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37E9" w:rsidRPr="007D67F9" w:rsidRDefault="00A12FC5" w:rsidP="007D67F9">
      <w:pPr>
        <w:pStyle w:val="NoSpacing"/>
        <w:jc w:val="center"/>
        <w:rPr>
          <w:b/>
          <w:bCs/>
          <w:sz w:val="40"/>
          <w:szCs w:val="40"/>
        </w:rPr>
      </w:pPr>
      <w:r w:rsidRPr="007D67F9">
        <w:rPr>
          <w:b/>
          <w:bCs/>
          <w:sz w:val="40"/>
          <w:szCs w:val="40"/>
        </w:rPr>
        <w:t>Project 4: Measure Energy Consumption</w:t>
      </w:r>
    </w:p>
    <w:p w:rsidR="007E08AB" w:rsidRDefault="007E08AB" w:rsidP="00FF5B14">
      <w:pPr>
        <w:pStyle w:val="NoSpacing"/>
      </w:pPr>
    </w:p>
    <w:p w:rsidR="00904F0C" w:rsidRDefault="00A12FC5" w:rsidP="00FF5B14">
      <w:pPr>
        <w:pStyle w:val="NoSpacing"/>
      </w:pPr>
      <w:r w:rsidRPr="00904F0C">
        <w:rPr>
          <w:b/>
          <w:bCs/>
        </w:rPr>
        <w:t>Design</w:t>
      </w:r>
      <w:r w:rsidRPr="00FB2EAD">
        <w:t xml:space="preserve">: </w:t>
      </w:r>
    </w:p>
    <w:p w:rsidR="00FB2EAD" w:rsidRPr="00B0569C" w:rsidRDefault="00A12FC5" w:rsidP="00FF5B14">
      <w:pPr>
        <w:pStyle w:val="NoSpacing"/>
      </w:pPr>
      <w:r w:rsidRPr="00B0569C">
        <w:t>Automate energy consumption data collection, analysis, and visualization.</w:t>
      </w:r>
    </w:p>
    <w:p w:rsidR="00FB2EAD" w:rsidRPr="00FB2EAD" w:rsidRDefault="00FB2EAD" w:rsidP="00FF5B14">
      <w:pPr>
        <w:pStyle w:val="NoSpacing"/>
      </w:pPr>
    </w:p>
    <w:p w:rsidR="00FB2EAD" w:rsidRPr="00FB2EAD" w:rsidRDefault="00A12FC5" w:rsidP="00FF5B14">
      <w:pPr>
        <w:pStyle w:val="NoSpacing"/>
      </w:pPr>
      <w:r w:rsidRPr="00904F0C">
        <w:rPr>
          <w:b/>
          <w:bCs/>
        </w:rPr>
        <w:t>Applicability</w:t>
      </w:r>
      <w:r w:rsidRPr="00FB2EAD">
        <w:t>:</w:t>
      </w:r>
    </w:p>
    <w:p w:rsidR="00FB2EAD" w:rsidRPr="001557E9" w:rsidRDefault="00A12FC5" w:rsidP="00FF5B14">
      <w:pPr>
        <w:pStyle w:val="NoSpacing"/>
      </w:pPr>
      <w:r w:rsidRPr="001557E9">
        <w:t>Optimize energy usage in various sectors with accurate insights.</w:t>
      </w:r>
    </w:p>
    <w:p w:rsidR="00FB2EAD" w:rsidRPr="00FB2EAD" w:rsidRDefault="00FB2EAD" w:rsidP="00FF5B14">
      <w:pPr>
        <w:pStyle w:val="NoSpacing"/>
      </w:pPr>
    </w:p>
    <w:p w:rsidR="002E4570" w:rsidRDefault="00A12FC5" w:rsidP="00FF5B14">
      <w:pPr>
        <w:pStyle w:val="NoSpacing"/>
      </w:pPr>
      <w:r w:rsidRPr="00904F0C">
        <w:rPr>
          <w:b/>
          <w:bCs/>
        </w:rPr>
        <w:t>Technology</w:t>
      </w:r>
      <w:r w:rsidRPr="00FB2EAD">
        <w:t>:</w:t>
      </w:r>
      <w:r w:rsidRPr="00FE2DAC">
        <w:t xml:space="preserve"> </w:t>
      </w:r>
    </w:p>
    <w:p w:rsidR="007E08AB" w:rsidRDefault="00A12FC5" w:rsidP="00FF5B14">
      <w:pPr>
        <w:pStyle w:val="NoSpacing"/>
      </w:pPr>
      <w:proofErr w:type="gramStart"/>
      <w:r w:rsidRPr="00FE2DAC">
        <w:t>loT</w:t>
      </w:r>
      <w:proofErr w:type="gramEnd"/>
      <w:r w:rsidRPr="00FE2DAC">
        <w:t xml:space="preserve"> devices and data analysis tools for energy data.</w:t>
      </w:r>
    </w:p>
    <w:p w:rsidR="00963F6F" w:rsidRDefault="00963F6F" w:rsidP="00FF5B14">
      <w:pPr>
        <w:pStyle w:val="NoSpacing"/>
      </w:pPr>
    </w:p>
    <w:p w:rsidR="002E4570" w:rsidRDefault="00A12FC5" w:rsidP="00FF5B14">
      <w:pPr>
        <w:pStyle w:val="NoSpacing"/>
      </w:pPr>
      <w:r w:rsidRPr="00904F0C">
        <w:rPr>
          <w:b/>
          <w:bCs/>
        </w:rPr>
        <w:t>Coding</w:t>
      </w:r>
      <w:r w:rsidRPr="00963F6F">
        <w:t xml:space="preserve">: </w:t>
      </w:r>
    </w:p>
    <w:p w:rsidR="00C35E0C" w:rsidRPr="00C35E0C" w:rsidRDefault="00A12FC5" w:rsidP="00FF5B14">
      <w:pPr>
        <w:pStyle w:val="NoSpacing"/>
      </w:pPr>
      <w:r w:rsidRPr="00C35E0C">
        <w:t>Combination of languages like C++, Python, and data analysis libraries</w:t>
      </w:r>
    </w:p>
    <w:p w:rsidR="00C35E0C" w:rsidRPr="00C35E0C" w:rsidRDefault="00C35E0C" w:rsidP="00FF5B14">
      <w:pPr>
        <w:pStyle w:val="NoSpacing"/>
      </w:pPr>
    </w:p>
    <w:p w:rsidR="002E4570" w:rsidRDefault="00A12FC5" w:rsidP="00FF5B14">
      <w:pPr>
        <w:pStyle w:val="NoSpacing"/>
      </w:pPr>
      <w:r w:rsidRPr="00904F0C">
        <w:rPr>
          <w:b/>
          <w:bCs/>
        </w:rPr>
        <w:t>Architecture</w:t>
      </w:r>
      <w:r w:rsidRPr="00963F6F">
        <w:t>:</w:t>
      </w:r>
    </w:p>
    <w:p w:rsidR="00C35E0C" w:rsidRPr="00C35E0C" w:rsidRDefault="00A12FC5" w:rsidP="00FF5B14">
      <w:pPr>
        <w:pStyle w:val="NoSpacing"/>
      </w:pPr>
      <w:r w:rsidRPr="00963F6F">
        <w:t xml:space="preserve"> </w:t>
      </w:r>
      <w:r w:rsidRPr="00C35E0C">
        <w:t>A digital energy detective tracking usage for informed decisions.</w:t>
      </w:r>
    </w:p>
    <w:p w:rsidR="00C35E0C" w:rsidRPr="00C35E0C" w:rsidRDefault="00C35E0C" w:rsidP="00FF5B14">
      <w:pPr>
        <w:pStyle w:val="NoSpacing"/>
      </w:pPr>
    </w:p>
    <w:p w:rsidR="002E4570" w:rsidRDefault="00A12FC5" w:rsidP="00FF5B14">
      <w:pPr>
        <w:pStyle w:val="NoSpacing"/>
      </w:pPr>
      <w:r w:rsidRPr="00904F0C">
        <w:rPr>
          <w:b/>
          <w:bCs/>
        </w:rPr>
        <w:t>Transformation</w:t>
      </w:r>
      <w:r w:rsidRPr="00963F6F">
        <w:t>:</w:t>
      </w:r>
    </w:p>
    <w:p w:rsidR="00C35E0C" w:rsidRDefault="00A12FC5" w:rsidP="00FF5B14">
      <w:pPr>
        <w:pStyle w:val="NoSpacing"/>
      </w:pPr>
      <w:r w:rsidRPr="00963F6F">
        <w:t xml:space="preserve"> </w:t>
      </w:r>
      <w:r w:rsidRPr="00C35E0C">
        <w:t xml:space="preserve">Shifts energy management </w:t>
      </w:r>
      <w:r w:rsidRPr="00C35E0C">
        <w:t>from manual to data-driven Real-World Analogy: A smart meter that helps monitor and manage home energy</w:t>
      </w:r>
    </w:p>
    <w:p w:rsidR="00D156BB" w:rsidRDefault="00D156BB" w:rsidP="00FF5B14">
      <w:pPr>
        <w:pStyle w:val="NoSpacing"/>
      </w:pPr>
    </w:p>
    <w:p w:rsidR="001D0FAD" w:rsidRDefault="00A12FC5" w:rsidP="00FF5B14">
      <w:pPr>
        <w:pStyle w:val="NoSpacing"/>
        <w:rPr>
          <w:rFonts w:ascii="Times New Roman" w:hAnsi="Times New Roman" w:cs="Times New Roman"/>
        </w:rPr>
      </w:pPr>
      <w:r w:rsidRPr="00451855">
        <w:rPr>
          <w:rFonts w:ascii="Times New Roman" w:hAnsi="Times New Roman" w:cs="Times New Roman"/>
        </w:rPr>
        <w:t xml:space="preserve">We </w:t>
      </w:r>
      <w:proofErr w:type="gramStart"/>
      <w:r w:rsidRPr="00451855">
        <w:rPr>
          <w:rFonts w:ascii="Times New Roman" w:hAnsi="Times New Roman" w:cs="Times New Roman"/>
        </w:rPr>
        <w:t>are  implement</w:t>
      </w:r>
      <w:proofErr w:type="gramEnd"/>
      <w:r w:rsidRPr="00451855">
        <w:rPr>
          <w:rFonts w:ascii="Times New Roman" w:hAnsi="Times New Roman" w:cs="Times New Roman"/>
        </w:rPr>
        <w:t xml:space="preserve"> our AI program by this data set:</w:t>
      </w:r>
      <w:r w:rsidR="00345022" w:rsidRPr="00345022">
        <w:rPr>
          <w:rFonts w:ascii="Times New Roman" w:hAnsi="Times New Roman" w:cs="Times New Roman"/>
        </w:rPr>
        <w:t xml:space="preserve"> </w:t>
      </w:r>
    </w:p>
    <w:p w:rsidR="00C26BE6" w:rsidRDefault="00A12FC5" w:rsidP="00FF5B14">
      <w:pPr>
        <w:pStyle w:val="NoSpacing"/>
        <w:rPr>
          <w:rStyle w:val="Hyperlink"/>
          <w:rFonts w:ascii="Times New Roman" w:hAnsi="Times New Roman" w:cs="Times New Roman"/>
        </w:rPr>
      </w:pPr>
      <w:r w:rsidRPr="00C26BE6">
        <w:rPr>
          <w:rStyle w:val="Hyperlink"/>
          <w:rFonts w:ascii="Times New Roman" w:hAnsi="Times New Roman" w:cs="Times New Roman"/>
        </w:rPr>
        <w:t>https://www.kaggle.com/datasets/robikscube/hourly-energy-consumption</w:t>
      </w:r>
    </w:p>
    <w:p w:rsidR="00361573" w:rsidRDefault="00361573" w:rsidP="00FF5B14">
      <w:pPr>
        <w:pStyle w:val="NoSpacing"/>
        <w:rPr>
          <w:rStyle w:val="Hyperlink"/>
          <w:rFonts w:ascii="Times New Roman" w:hAnsi="Times New Roman" w:cs="Times New Roman"/>
        </w:rPr>
      </w:pPr>
    </w:p>
    <w:p w:rsidR="002E4709" w:rsidRDefault="00A12FC5" w:rsidP="0036567B">
      <w:pPr>
        <w:rPr>
          <w:rFonts w:ascii="Times New Roman" w:eastAsia="Times New Roman"/>
          <w:b/>
          <w:color w:val="000000"/>
          <w:sz w:val="28"/>
        </w:rPr>
      </w:pPr>
      <w:proofErr w:type="gramStart"/>
      <w:r>
        <w:rPr>
          <w:rFonts w:ascii="Times New Roman" w:eastAsia="Times New Roman"/>
          <w:b/>
          <w:color w:val="000000"/>
          <w:sz w:val="28"/>
        </w:rPr>
        <w:t>Project  Implementation</w:t>
      </w:r>
      <w:proofErr w:type="gramEnd"/>
      <w:r>
        <w:rPr>
          <w:rFonts w:ascii="Times New Roman" w:eastAsia="Times New Roman"/>
          <w:b/>
          <w:color w:val="000000"/>
          <w:sz w:val="28"/>
        </w:rPr>
        <w:t xml:space="preserve"> </w:t>
      </w:r>
    </w:p>
    <w:p w:rsidR="00ED19BB" w:rsidRDefault="00A12FC5" w:rsidP="00F1769E">
      <w:pPr>
        <w:rPr>
          <w:rFonts w:ascii="Times New Roman" w:eastAsia="Times New Roman"/>
          <w:b/>
          <w:color w:val="000000"/>
          <w:sz w:val="28"/>
        </w:rPr>
      </w:pPr>
      <w:r>
        <w:rPr>
          <w:rFonts w:ascii="Times New Roman" w:eastAsia="Times New Roman"/>
          <w:b/>
          <w:color w:val="000000"/>
          <w:sz w:val="28"/>
        </w:rPr>
        <w:t xml:space="preserve"> Steps:</w:t>
      </w:r>
    </w:p>
    <w:p w:rsidR="00C202AF" w:rsidRPr="001B4070" w:rsidRDefault="00A12FC5" w:rsidP="002C7DAB">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divId w:val="1535118684"/>
        <w:rPr>
          <w:rFonts w:asciiTheme="minorHAnsi" w:hAnsiTheme="minorHAnsi" w:cs="Segoe UI"/>
          <w:color w:val="000000" w:themeColor="text1"/>
          <w:sz w:val="22"/>
          <w:szCs w:val="22"/>
        </w:rPr>
      </w:pPr>
      <w:proofErr w:type="gramStart"/>
      <w:r w:rsidRPr="001B4070">
        <w:rPr>
          <w:rStyle w:val="Strong"/>
          <w:rFonts w:asciiTheme="minorHAnsi" w:hAnsiTheme="minorHAnsi" w:cs="Segoe UI"/>
          <w:color w:val="000000" w:themeColor="text1"/>
          <w:sz w:val="22"/>
          <w:szCs w:val="22"/>
          <w:bdr w:val="single" w:sz="2" w:space="0" w:color="D9D9E3" w:frame="1"/>
        </w:rPr>
        <w:t>1.Identify</w:t>
      </w:r>
      <w:proofErr w:type="gramEnd"/>
      <w:r w:rsidR="00FB749E" w:rsidRPr="001B4070">
        <w:rPr>
          <w:rStyle w:val="Strong"/>
          <w:rFonts w:asciiTheme="minorHAnsi" w:hAnsiTheme="minorHAnsi" w:cs="Segoe UI"/>
          <w:color w:val="000000" w:themeColor="text1"/>
          <w:sz w:val="22"/>
          <w:szCs w:val="22"/>
          <w:bdr w:val="single" w:sz="2" w:space="0" w:color="D9D9E3" w:frame="1"/>
        </w:rPr>
        <w:t xml:space="preserve"> the Device</w:t>
      </w:r>
      <w:r w:rsidR="00FB749E" w:rsidRPr="001B4070">
        <w:rPr>
          <w:rFonts w:asciiTheme="minorHAnsi" w:hAnsiTheme="minorHAnsi" w:cs="Segoe UI"/>
          <w:color w:val="000000" w:themeColor="text1"/>
          <w:sz w:val="22"/>
          <w:szCs w:val="22"/>
        </w:rPr>
        <w:t xml:space="preserve">: </w:t>
      </w:r>
    </w:p>
    <w:p w:rsidR="00FB749E" w:rsidRDefault="00A12FC5" w:rsidP="002C7DAB">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divId w:val="1535118684"/>
        <w:rPr>
          <w:rFonts w:asciiTheme="minorHAnsi" w:hAnsiTheme="minorHAnsi" w:cs="Segoe UI"/>
          <w:color w:val="374151"/>
          <w:sz w:val="22"/>
          <w:szCs w:val="22"/>
        </w:rPr>
      </w:pPr>
      <w:r w:rsidRPr="000401AC">
        <w:rPr>
          <w:rFonts w:asciiTheme="minorHAnsi" w:hAnsiTheme="minorHAnsi" w:cs="Segoe UI"/>
          <w:color w:val="374151"/>
          <w:sz w:val="22"/>
          <w:szCs w:val="22"/>
        </w:rPr>
        <w:t>Decide on the device whose energy consumption you want to measure.</w:t>
      </w:r>
    </w:p>
    <w:p w:rsidR="00556270" w:rsidRPr="000401AC" w:rsidRDefault="00556270" w:rsidP="002C7DAB">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divId w:val="1535118684"/>
        <w:rPr>
          <w:rFonts w:asciiTheme="minorHAnsi" w:hAnsiTheme="minorHAnsi" w:cs="Segoe UI"/>
          <w:color w:val="374151"/>
          <w:sz w:val="22"/>
          <w:szCs w:val="22"/>
        </w:rPr>
      </w:pPr>
    </w:p>
    <w:p w:rsidR="002C7DAB" w:rsidRPr="005B38D0" w:rsidRDefault="00A12FC5" w:rsidP="002C7DAB">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divId w:val="1535118684"/>
        <w:rPr>
          <w:rFonts w:asciiTheme="minorHAnsi" w:hAnsiTheme="minorHAnsi" w:cs="Segoe UI"/>
          <w:color w:val="000000" w:themeColor="text1"/>
          <w:sz w:val="22"/>
          <w:szCs w:val="22"/>
        </w:rPr>
      </w:pPr>
      <w:proofErr w:type="gramStart"/>
      <w:r w:rsidRPr="005B38D0">
        <w:rPr>
          <w:rStyle w:val="Strong"/>
          <w:rFonts w:asciiTheme="minorHAnsi" w:hAnsiTheme="minorHAnsi" w:cs="Segoe UI"/>
          <w:color w:val="000000" w:themeColor="text1"/>
          <w:sz w:val="22"/>
          <w:szCs w:val="22"/>
          <w:bdr w:val="single" w:sz="2" w:space="0" w:color="D9D9E3" w:frame="1"/>
        </w:rPr>
        <w:t>2.Understand</w:t>
      </w:r>
      <w:proofErr w:type="gramEnd"/>
      <w:r w:rsidR="00FB749E" w:rsidRPr="005B38D0">
        <w:rPr>
          <w:rStyle w:val="Strong"/>
          <w:rFonts w:asciiTheme="minorHAnsi" w:hAnsiTheme="minorHAnsi" w:cs="Segoe UI"/>
          <w:color w:val="000000" w:themeColor="text1"/>
          <w:sz w:val="22"/>
          <w:szCs w:val="22"/>
          <w:bdr w:val="single" w:sz="2" w:space="0" w:color="D9D9E3" w:frame="1"/>
        </w:rPr>
        <w:t xml:space="preserve"> the Device's Power Rating</w:t>
      </w:r>
      <w:r w:rsidR="00FB749E" w:rsidRPr="005B38D0">
        <w:rPr>
          <w:rFonts w:asciiTheme="minorHAnsi" w:hAnsiTheme="minorHAnsi" w:cs="Segoe UI"/>
          <w:color w:val="000000" w:themeColor="text1"/>
          <w:sz w:val="22"/>
          <w:szCs w:val="22"/>
        </w:rPr>
        <w:t xml:space="preserve">: </w:t>
      </w:r>
    </w:p>
    <w:p w:rsidR="00FB749E" w:rsidRDefault="00A12FC5" w:rsidP="002C7DAB">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divId w:val="1535118684"/>
        <w:rPr>
          <w:rFonts w:asciiTheme="minorHAnsi" w:hAnsiTheme="minorHAnsi" w:cs="Segoe UI"/>
          <w:color w:val="374151"/>
          <w:sz w:val="22"/>
          <w:szCs w:val="22"/>
        </w:rPr>
      </w:pPr>
      <w:r w:rsidRPr="000401AC">
        <w:rPr>
          <w:rFonts w:asciiTheme="minorHAnsi" w:hAnsiTheme="minorHAnsi" w:cs="Segoe UI"/>
          <w:color w:val="374151"/>
          <w:sz w:val="22"/>
          <w:szCs w:val="22"/>
        </w:rPr>
        <w:t xml:space="preserve">Most electronic devices have a power rating, often found on a label or in the device's manual. This rating is </w:t>
      </w:r>
      <w:r w:rsidRPr="000401AC">
        <w:rPr>
          <w:rFonts w:asciiTheme="minorHAnsi" w:hAnsiTheme="minorHAnsi" w:cs="Segoe UI"/>
          <w:color w:val="374151"/>
          <w:sz w:val="22"/>
          <w:szCs w:val="22"/>
        </w:rPr>
        <w:t>usually given in watts (W).</w:t>
      </w:r>
    </w:p>
    <w:p w:rsidR="00556270" w:rsidRPr="000401AC" w:rsidRDefault="00556270" w:rsidP="002C7DAB">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divId w:val="1535118684"/>
        <w:rPr>
          <w:rFonts w:asciiTheme="minorHAnsi" w:hAnsiTheme="minorHAnsi" w:cs="Segoe UI"/>
          <w:color w:val="374151"/>
          <w:sz w:val="22"/>
          <w:szCs w:val="22"/>
        </w:rPr>
      </w:pPr>
    </w:p>
    <w:p w:rsidR="00FB749E" w:rsidRDefault="00A12FC5" w:rsidP="002C7DAB">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divId w:val="1535118684"/>
        <w:rPr>
          <w:rFonts w:asciiTheme="minorHAnsi" w:hAnsiTheme="minorHAnsi" w:cs="Segoe UI"/>
          <w:color w:val="374151"/>
          <w:sz w:val="22"/>
          <w:szCs w:val="22"/>
        </w:rPr>
      </w:pPr>
      <w:proofErr w:type="gramStart"/>
      <w:r w:rsidRPr="005B38D0">
        <w:rPr>
          <w:rStyle w:val="Strong"/>
          <w:rFonts w:asciiTheme="minorHAnsi" w:hAnsiTheme="minorHAnsi" w:cs="Segoe UI"/>
          <w:color w:val="000000" w:themeColor="text1"/>
          <w:sz w:val="22"/>
          <w:szCs w:val="22"/>
          <w:bdr w:val="single" w:sz="2" w:space="0" w:color="D9D9E3" w:frame="1"/>
        </w:rPr>
        <w:t>3.Get</w:t>
      </w:r>
      <w:proofErr w:type="gramEnd"/>
      <w:r w:rsidRPr="005B38D0">
        <w:rPr>
          <w:rStyle w:val="Strong"/>
          <w:rFonts w:asciiTheme="minorHAnsi" w:hAnsiTheme="minorHAnsi" w:cs="Segoe UI"/>
          <w:color w:val="000000" w:themeColor="text1"/>
          <w:sz w:val="22"/>
          <w:szCs w:val="22"/>
          <w:bdr w:val="single" w:sz="2" w:space="0" w:color="D9D9E3" w:frame="1"/>
        </w:rPr>
        <w:t xml:space="preserve"> an Energy Monitor</w:t>
      </w:r>
      <w:r w:rsidRPr="000401AC">
        <w:rPr>
          <w:rFonts w:asciiTheme="minorHAnsi" w:hAnsiTheme="minorHAnsi" w:cs="Segoe UI"/>
          <w:color w:val="374151"/>
          <w:sz w:val="22"/>
          <w:szCs w:val="22"/>
        </w:rPr>
        <w:t>: Purchase a plug-in energy monitor, also known as an electricity usage monitor. These devices measure the real-time power usage and can often estimate the cost over time based on your electricity rates.</w:t>
      </w:r>
    </w:p>
    <w:p w:rsidR="00556270" w:rsidRPr="000401AC" w:rsidRDefault="00556270" w:rsidP="002C7DAB">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divId w:val="1535118684"/>
        <w:rPr>
          <w:rFonts w:asciiTheme="minorHAnsi" w:hAnsiTheme="minorHAnsi" w:cs="Segoe UI"/>
          <w:color w:val="374151"/>
          <w:sz w:val="22"/>
          <w:szCs w:val="22"/>
        </w:rPr>
      </w:pPr>
    </w:p>
    <w:p w:rsidR="00FB749E" w:rsidRPr="000401AC" w:rsidRDefault="00A12FC5" w:rsidP="002C7DAB">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divId w:val="1535118684"/>
        <w:rPr>
          <w:rFonts w:asciiTheme="minorHAnsi" w:hAnsiTheme="minorHAnsi" w:cs="Segoe UI"/>
          <w:color w:val="374151"/>
          <w:sz w:val="22"/>
          <w:szCs w:val="22"/>
        </w:rPr>
      </w:pPr>
      <w:proofErr w:type="gramStart"/>
      <w:r w:rsidRPr="007C33D0">
        <w:rPr>
          <w:rStyle w:val="Strong"/>
          <w:rFonts w:asciiTheme="minorHAnsi" w:hAnsiTheme="minorHAnsi" w:cs="Segoe UI"/>
          <w:color w:val="000000" w:themeColor="text1"/>
          <w:sz w:val="22"/>
          <w:szCs w:val="22"/>
          <w:bdr w:val="single" w:sz="2" w:space="0" w:color="D9D9E3" w:frame="1"/>
        </w:rPr>
        <w:t>4.Plug</w:t>
      </w:r>
      <w:proofErr w:type="gramEnd"/>
      <w:r w:rsidRPr="007C33D0">
        <w:rPr>
          <w:rStyle w:val="Strong"/>
          <w:rFonts w:asciiTheme="minorHAnsi" w:hAnsiTheme="minorHAnsi" w:cs="Segoe UI"/>
          <w:color w:val="000000" w:themeColor="text1"/>
          <w:sz w:val="22"/>
          <w:szCs w:val="22"/>
          <w:bdr w:val="single" w:sz="2" w:space="0" w:color="D9D9E3" w:frame="1"/>
        </w:rPr>
        <w:t xml:space="preserve"> in the Device</w:t>
      </w:r>
      <w:r w:rsidRPr="000401AC">
        <w:rPr>
          <w:rFonts w:asciiTheme="minorHAnsi" w:hAnsiTheme="minorHAnsi" w:cs="Segoe UI"/>
          <w:color w:val="374151"/>
          <w:sz w:val="22"/>
          <w:szCs w:val="22"/>
        </w:rPr>
        <w:t>:</w:t>
      </w:r>
    </w:p>
    <w:p w:rsidR="00FB749E" w:rsidRPr="000401AC" w:rsidRDefault="00A12FC5" w:rsidP="00FB749E">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divId w:val="1535118684"/>
        <w:rPr>
          <w:rFonts w:eastAsia="Times New Roman" w:cs="Segoe UI"/>
          <w:color w:val="374151"/>
        </w:rPr>
      </w:pPr>
      <w:r w:rsidRPr="000401AC">
        <w:rPr>
          <w:rFonts w:eastAsia="Times New Roman" w:cs="Segoe UI"/>
          <w:color w:val="374151"/>
        </w:rPr>
        <w:t>Plug the energy monitor into a wall socket.</w:t>
      </w:r>
    </w:p>
    <w:p w:rsidR="00FB749E" w:rsidRDefault="00A12FC5" w:rsidP="00FB749E">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divId w:val="1535118684"/>
        <w:rPr>
          <w:rFonts w:eastAsia="Times New Roman" w:cs="Segoe UI"/>
          <w:color w:val="374151"/>
        </w:rPr>
      </w:pPr>
      <w:r w:rsidRPr="000401AC">
        <w:rPr>
          <w:rFonts w:eastAsia="Times New Roman" w:cs="Segoe UI"/>
          <w:color w:val="374151"/>
        </w:rPr>
        <w:t>Then plug the device you want to measure into the energy monitor.</w:t>
      </w:r>
    </w:p>
    <w:p w:rsidR="00556270" w:rsidRPr="000401AC" w:rsidRDefault="00556270" w:rsidP="00FB749E">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divId w:val="1535118684"/>
        <w:rPr>
          <w:rFonts w:eastAsia="Times New Roman" w:cs="Segoe UI"/>
          <w:color w:val="374151"/>
        </w:rPr>
      </w:pPr>
    </w:p>
    <w:p w:rsidR="00FB749E" w:rsidRDefault="00A12FC5" w:rsidP="002C7DAB">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divId w:val="1535118684"/>
        <w:rPr>
          <w:rFonts w:asciiTheme="minorHAnsi" w:hAnsiTheme="minorHAnsi" w:cs="Segoe UI"/>
          <w:color w:val="374151"/>
          <w:sz w:val="22"/>
          <w:szCs w:val="22"/>
        </w:rPr>
      </w:pPr>
      <w:proofErr w:type="gramStart"/>
      <w:r w:rsidRPr="007C33D0">
        <w:rPr>
          <w:rStyle w:val="Strong"/>
          <w:rFonts w:asciiTheme="minorHAnsi" w:hAnsiTheme="minorHAnsi" w:cs="Segoe UI"/>
          <w:color w:val="000000" w:themeColor="text1"/>
          <w:sz w:val="22"/>
          <w:szCs w:val="22"/>
          <w:bdr w:val="single" w:sz="2" w:space="0" w:color="D9D9E3" w:frame="1"/>
        </w:rPr>
        <w:t>5.Operate</w:t>
      </w:r>
      <w:proofErr w:type="gramEnd"/>
      <w:r w:rsidRPr="007C33D0">
        <w:rPr>
          <w:rStyle w:val="Strong"/>
          <w:rFonts w:asciiTheme="minorHAnsi" w:hAnsiTheme="minorHAnsi" w:cs="Segoe UI"/>
          <w:color w:val="000000" w:themeColor="text1"/>
          <w:sz w:val="22"/>
          <w:szCs w:val="22"/>
          <w:bdr w:val="single" w:sz="2" w:space="0" w:color="D9D9E3" w:frame="1"/>
        </w:rPr>
        <w:t xml:space="preserve"> the Device</w:t>
      </w:r>
      <w:r w:rsidRPr="007C33D0">
        <w:rPr>
          <w:rFonts w:asciiTheme="minorHAnsi" w:hAnsiTheme="minorHAnsi" w:cs="Segoe UI"/>
          <w:color w:val="000000" w:themeColor="text1"/>
          <w:sz w:val="22"/>
          <w:szCs w:val="22"/>
        </w:rPr>
        <w:t>:</w:t>
      </w:r>
      <w:r w:rsidRPr="000401AC">
        <w:rPr>
          <w:rFonts w:asciiTheme="minorHAnsi" w:hAnsiTheme="minorHAnsi" w:cs="Segoe UI"/>
          <w:color w:val="374151"/>
          <w:sz w:val="22"/>
          <w:szCs w:val="22"/>
        </w:rPr>
        <w:t xml:space="preserve"> Turn on the device and let it operate normally. The energy monitor will display the power the device is using in real-time.</w:t>
      </w:r>
    </w:p>
    <w:p w:rsidR="00556270" w:rsidRPr="000401AC" w:rsidRDefault="00556270" w:rsidP="002C7DAB">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divId w:val="1535118684"/>
        <w:rPr>
          <w:rFonts w:asciiTheme="minorHAnsi" w:hAnsiTheme="minorHAnsi" w:cs="Segoe UI"/>
          <w:color w:val="374151"/>
          <w:sz w:val="22"/>
          <w:szCs w:val="22"/>
        </w:rPr>
      </w:pPr>
    </w:p>
    <w:p w:rsidR="002C7DAB" w:rsidRPr="007C33D0" w:rsidRDefault="00A12FC5" w:rsidP="002C7DAB">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divId w:val="1535118684"/>
        <w:rPr>
          <w:rFonts w:asciiTheme="minorHAnsi" w:hAnsiTheme="minorHAnsi" w:cs="Segoe UI"/>
          <w:color w:val="000000" w:themeColor="text1"/>
          <w:sz w:val="22"/>
          <w:szCs w:val="22"/>
        </w:rPr>
      </w:pPr>
      <w:proofErr w:type="gramStart"/>
      <w:r w:rsidRPr="007C33D0">
        <w:rPr>
          <w:rStyle w:val="Strong"/>
          <w:rFonts w:asciiTheme="minorHAnsi" w:hAnsiTheme="minorHAnsi" w:cs="Segoe UI"/>
          <w:color w:val="000000" w:themeColor="text1"/>
          <w:sz w:val="22"/>
          <w:szCs w:val="22"/>
          <w:bdr w:val="single" w:sz="2" w:space="0" w:color="D9D9E3" w:frame="1"/>
        </w:rPr>
        <w:t>6.Collect</w:t>
      </w:r>
      <w:proofErr w:type="gramEnd"/>
      <w:r w:rsidR="00FB749E" w:rsidRPr="007C33D0">
        <w:rPr>
          <w:rStyle w:val="Strong"/>
          <w:rFonts w:asciiTheme="minorHAnsi" w:hAnsiTheme="minorHAnsi" w:cs="Segoe UI"/>
          <w:color w:val="000000" w:themeColor="text1"/>
          <w:sz w:val="22"/>
          <w:szCs w:val="22"/>
          <w:bdr w:val="single" w:sz="2" w:space="0" w:color="D9D9E3" w:frame="1"/>
        </w:rPr>
        <w:t xml:space="preserve"> Data</w:t>
      </w:r>
      <w:r w:rsidR="00FB749E" w:rsidRPr="007C33D0">
        <w:rPr>
          <w:rFonts w:asciiTheme="minorHAnsi" w:hAnsiTheme="minorHAnsi" w:cs="Segoe UI"/>
          <w:color w:val="000000" w:themeColor="text1"/>
          <w:sz w:val="22"/>
          <w:szCs w:val="22"/>
        </w:rPr>
        <w:t>:</w:t>
      </w:r>
    </w:p>
    <w:p w:rsidR="002C7DAB" w:rsidRDefault="00A12FC5" w:rsidP="002C7DAB">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divId w:val="1535118684"/>
        <w:rPr>
          <w:rFonts w:asciiTheme="minorHAnsi" w:hAnsiTheme="minorHAnsi" w:cs="Segoe UI"/>
          <w:color w:val="374151"/>
          <w:sz w:val="22"/>
          <w:szCs w:val="22"/>
        </w:rPr>
      </w:pPr>
      <w:r w:rsidRPr="000401AC">
        <w:rPr>
          <w:rFonts w:asciiTheme="minorHAnsi" w:hAnsiTheme="minorHAnsi" w:cs="Segoe UI"/>
          <w:color w:val="374151"/>
          <w:sz w:val="22"/>
          <w:szCs w:val="22"/>
        </w:rPr>
        <w:lastRenderedPageBreak/>
        <w:t xml:space="preserve"> Many energy monitors will also record usage over time, so you can see how much energy the device uses in a day, week, or month.</w:t>
      </w:r>
    </w:p>
    <w:p w:rsidR="00556270" w:rsidRPr="000401AC" w:rsidRDefault="00556270" w:rsidP="002C7DAB">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divId w:val="1535118684"/>
        <w:rPr>
          <w:rFonts w:asciiTheme="minorHAnsi" w:hAnsiTheme="minorHAnsi" w:cs="Segoe UI"/>
          <w:color w:val="374151"/>
          <w:sz w:val="22"/>
          <w:szCs w:val="22"/>
        </w:rPr>
      </w:pPr>
    </w:p>
    <w:p w:rsidR="00FB749E" w:rsidRPr="000401AC" w:rsidRDefault="00A12FC5" w:rsidP="002C7DAB">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divId w:val="1535118684"/>
        <w:rPr>
          <w:rFonts w:asciiTheme="minorHAnsi" w:hAnsiTheme="minorHAnsi" w:cs="Segoe UI"/>
          <w:color w:val="374151"/>
          <w:sz w:val="22"/>
          <w:szCs w:val="22"/>
        </w:rPr>
      </w:pPr>
      <w:proofErr w:type="gramStart"/>
      <w:r w:rsidRPr="007C4245">
        <w:rPr>
          <w:rStyle w:val="Strong"/>
          <w:rFonts w:asciiTheme="minorHAnsi" w:hAnsiTheme="minorHAnsi" w:cs="Segoe UI"/>
          <w:color w:val="000000" w:themeColor="text1"/>
          <w:sz w:val="22"/>
          <w:szCs w:val="22"/>
          <w:bdr w:val="single" w:sz="2" w:space="0" w:color="D9D9E3" w:frame="1"/>
        </w:rPr>
        <w:t>7.Calculate</w:t>
      </w:r>
      <w:proofErr w:type="gramEnd"/>
      <w:r w:rsidRPr="007C4245">
        <w:rPr>
          <w:rStyle w:val="Strong"/>
          <w:rFonts w:asciiTheme="minorHAnsi" w:hAnsiTheme="minorHAnsi" w:cs="Segoe UI"/>
          <w:color w:val="000000" w:themeColor="text1"/>
          <w:sz w:val="22"/>
          <w:szCs w:val="22"/>
          <w:bdr w:val="single" w:sz="2" w:space="0" w:color="D9D9E3" w:frame="1"/>
        </w:rPr>
        <w:t xml:space="preserve"> Total Consumption</w:t>
      </w:r>
      <w:r w:rsidRPr="000401AC">
        <w:rPr>
          <w:rFonts w:asciiTheme="minorHAnsi" w:hAnsiTheme="minorHAnsi" w:cs="Segoe UI"/>
          <w:color w:val="374151"/>
          <w:sz w:val="22"/>
          <w:szCs w:val="22"/>
        </w:rPr>
        <w:t>:</w:t>
      </w:r>
    </w:p>
    <w:p w:rsidR="00FB749E" w:rsidRPr="000401AC" w:rsidRDefault="00A12FC5" w:rsidP="00FB749E">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divId w:val="1535118684"/>
        <w:rPr>
          <w:rFonts w:eastAsia="Times New Roman" w:cs="Segoe UI"/>
          <w:color w:val="374151"/>
        </w:rPr>
      </w:pPr>
      <w:r w:rsidRPr="000401AC">
        <w:rPr>
          <w:rFonts w:eastAsia="Times New Roman" w:cs="Segoe UI"/>
          <w:color w:val="374151"/>
        </w:rPr>
        <w:t>If your monitor doesn't give a cumulative reading, you can calculate it.</w:t>
      </w:r>
    </w:p>
    <w:p w:rsidR="00FB749E" w:rsidRPr="000401AC" w:rsidRDefault="00A12FC5" w:rsidP="00FB749E">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divId w:val="1535118684"/>
        <w:rPr>
          <w:rFonts w:eastAsia="Times New Roman" w:cs="Segoe UI"/>
          <w:color w:val="374151"/>
        </w:rPr>
      </w:pPr>
      <w:r w:rsidRPr="000401AC">
        <w:rPr>
          <w:rFonts w:eastAsia="Times New Roman" w:cs="Segoe UI"/>
          <w:color w:val="374151"/>
        </w:rPr>
        <w:t>Energy (in watt-hours)</w:t>
      </w:r>
      <w:r w:rsidRPr="000401AC">
        <w:rPr>
          <w:rFonts w:eastAsia="Times New Roman" w:cs="Segoe UI"/>
          <w:color w:val="374151"/>
        </w:rPr>
        <w:t xml:space="preserve"> = Power (in watts) x Time (in hours).</w:t>
      </w:r>
    </w:p>
    <w:p w:rsidR="00FB749E" w:rsidRDefault="00A12FC5" w:rsidP="00FB749E">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divId w:val="1535118684"/>
        <w:rPr>
          <w:rFonts w:eastAsia="Times New Roman" w:cs="Segoe UI"/>
          <w:color w:val="374151"/>
        </w:rPr>
      </w:pPr>
      <w:r w:rsidRPr="000401AC">
        <w:rPr>
          <w:rFonts w:eastAsia="Times New Roman" w:cs="Segoe UI"/>
          <w:color w:val="374151"/>
        </w:rPr>
        <w:t>To convert to kilowatt-hours (kWh), divide by 1000.</w:t>
      </w:r>
    </w:p>
    <w:p w:rsidR="00556270" w:rsidRPr="000401AC" w:rsidRDefault="00556270" w:rsidP="00556270">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divId w:val="1535118684"/>
        <w:rPr>
          <w:rFonts w:eastAsia="Times New Roman" w:cs="Segoe UI"/>
          <w:color w:val="374151"/>
        </w:rPr>
      </w:pPr>
    </w:p>
    <w:p w:rsidR="002C7DAB" w:rsidRPr="007C4245" w:rsidRDefault="00A12FC5" w:rsidP="002C7DAB">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divId w:val="1535118684"/>
        <w:rPr>
          <w:rFonts w:asciiTheme="minorHAnsi" w:hAnsiTheme="minorHAnsi" w:cs="Segoe UI"/>
          <w:color w:val="000000" w:themeColor="text1"/>
          <w:sz w:val="22"/>
          <w:szCs w:val="22"/>
        </w:rPr>
      </w:pPr>
      <w:proofErr w:type="gramStart"/>
      <w:r w:rsidRPr="007C4245">
        <w:rPr>
          <w:rStyle w:val="Strong"/>
          <w:rFonts w:asciiTheme="minorHAnsi" w:hAnsiTheme="minorHAnsi" w:cs="Segoe UI"/>
          <w:color w:val="000000" w:themeColor="text1"/>
          <w:sz w:val="22"/>
          <w:szCs w:val="22"/>
          <w:bdr w:val="single" w:sz="2" w:space="0" w:color="D9D9E3" w:frame="1"/>
        </w:rPr>
        <w:t>8.Cost</w:t>
      </w:r>
      <w:proofErr w:type="gramEnd"/>
      <w:r w:rsidR="00FB749E" w:rsidRPr="007C4245">
        <w:rPr>
          <w:rStyle w:val="Strong"/>
          <w:rFonts w:asciiTheme="minorHAnsi" w:hAnsiTheme="minorHAnsi" w:cs="Segoe UI"/>
          <w:color w:val="000000" w:themeColor="text1"/>
          <w:sz w:val="22"/>
          <w:szCs w:val="22"/>
          <w:bdr w:val="single" w:sz="2" w:space="0" w:color="D9D9E3" w:frame="1"/>
        </w:rPr>
        <w:t xml:space="preserve"> Estimation</w:t>
      </w:r>
      <w:r w:rsidR="00FB749E" w:rsidRPr="007C4245">
        <w:rPr>
          <w:rFonts w:asciiTheme="minorHAnsi" w:hAnsiTheme="minorHAnsi" w:cs="Segoe UI"/>
          <w:color w:val="000000" w:themeColor="text1"/>
          <w:sz w:val="22"/>
          <w:szCs w:val="22"/>
        </w:rPr>
        <w:t xml:space="preserve">: </w:t>
      </w:r>
    </w:p>
    <w:p w:rsidR="00FB749E" w:rsidRPr="000401AC" w:rsidRDefault="00A12FC5" w:rsidP="002C7DAB">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divId w:val="1535118684"/>
        <w:rPr>
          <w:rFonts w:asciiTheme="minorHAnsi" w:hAnsiTheme="minorHAnsi" w:cs="Segoe UI"/>
          <w:color w:val="374151"/>
          <w:sz w:val="22"/>
          <w:szCs w:val="22"/>
        </w:rPr>
      </w:pPr>
      <w:r w:rsidRPr="000401AC">
        <w:rPr>
          <w:rFonts w:asciiTheme="minorHAnsi" w:hAnsiTheme="minorHAnsi" w:cs="Segoe UI"/>
          <w:color w:val="374151"/>
          <w:sz w:val="22"/>
          <w:szCs w:val="22"/>
        </w:rPr>
        <w:t>If you want to calculate the cost of running that device:</w:t>
      </w:r>
    </w:p>
    <w:p w:rsidR="00FB749E" w:rsidRPr="000401AC" w:rsidRDefault="00A12FC5" w:rsidP="00FB749E">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divId w:val="1535118684"/>
        <w:rPr>
          <w:rFonts w:eastAsia="Times New Roman" w:cs="Segoe UI"/>
          <w:color w:val="374151"/>
        </w:rPr>
      </w:pPr>
      <w:r w:rsidRPr="000401AC">
        <w:rPr>
          <w:rFonts w:eastAsia="Times New Roman" w:cs="Segoe UI"/>
          <w:color w:val="374151"/>
        </w:rPr>
        <w:t xml:space="preserve">Find out your electricity rate (usually in cents per kWh) from your electricity bill </w:t>
      </w:r>
      <w:r w:rsidRPr="000401AC">
        <w:rPr>
          <w:rFonts w:eastAsia="Times New Roman" w:cs="Segoe UI"/>
          <w:color w:val="374151"/>
        </w:rPr>
        <w:t>or provider.</w:t>
      </w:r>
    </w:p>
    <w:p w:rsidR="00FB749E" w:rsidRDefault="00A12FC5" w:rsidP="00FB749E">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divId w:val="1535118684"/>
        <w:rPr>
          <w:rFonts w:eastAsia="Times New Roman" w:cs="Segoe UI"/>
          <w:color w:val="374151"/>
        </w:rPr>
      </w:pPr>
      <w:r w:rsidRPr="000401AC">
        <w:rPr>
          <w:rFonts w:eastAsia="Times New Roman" w:cs="Segoe UI"/>
          <w:color w:val="374151"/>
        </w:rPr>
        <w:t>Multiply the energy consumption in kWh by your rate.</w:t>
      </w:r>
    </w:p>
    <w:p w:rsidR="00556270" w:rsidRPr="000401AC" w:rsidRDefault="00556270" w:rsidP="00556270">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divId w:val="1535118684"/>
        <w:rPr>
          <w:rFonts w:eastAsia="Times New Roman" w:cs="Segoe UI"/>
          <w:color w:val="374151"/>
        </w:rPr>
      </w:pPr>
    </w:p>
    <w:p w:rsidR="002C7DAB" w:rsidRPr="007C4245" w:rsidRDefault="00A12FC5" w:rsidP="002C7DAB">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divId w:val="1535118684"/>
        <w:rPr>
          <w:rFonts w:asciiTheme="minorHAnsi" w:hAnsiTheme="minorHAnsi" w:cs="Segoe UI"/>
          <w:color w:val="000000" w:themeColor="text1"/>
          <w:sz w:val="22"/>
          <w:szCs w:val="22"/>
        </w:rPr>
      </w:pPr>
      <w:proofErr w:type="gramStart"/>
      <w:r w:rsidRPr="007C4245">
        <w:rPr>
          <w:rStyle w:val="Strong"/>
          <w:rFonts w:asciiTheme="minorHAnsi" w:hAnsiTheme="minorHAnsi" w:cs="Segoe UI"/>
          <w:color w:val="000000" w:themeColor="text1"/>
          <w:sz w:val="22"/>
          <w:szCs w:val="22"/>
          <w:bdr w:val="single" w:sz="2" w:space="0" w:color="D9D9E3" w:frame="1"/>
        </w:rPr>
        <w:t>9.Analyze</w:t>
      </w:r>
      <w:proofErr w:type="gramEnd"/>
      <w:r w:rsidR="00FB749E" w:rsidRPr="007C4245">
        <w:rPr>
          <w:rStyle w:val="Strong"/>
          <w:rFonts w:asciiTheme="minorHAnsi" w:hAnsiTheme="minorHAnsi" w:cs="Segoe UI"/>
          <w:color w:val="000000" w:themeColor="text1"/>
          <w:sz w:val="22"/>
          <w:szCs w:val="22"/>
          <w:bdr w:val="single" w:sz="2" w:space="0" w:color="D9D9E3" w:frame="1"/>
        </w:rPr>
        <w:t xml:space="preserve"> and Optimize</w:t>
      </w:r>
      <w:r w:rsidR="00FB749E" w:rsidRPr="007C4245">
        <w:rPr>
          <w:rFonts w:asciiTheme="minorHAnsi" w:hAnsiTheme="minorHAnsi" w:cs="Segoe UI"/>
          <w:color w:val="000000" w:themeColor="text1"/>
          <w:sz w:val="22"/>
          <w:szCs w:val="22"/>
        </w:rPr>
        <w:t xml:space="preserve">: </w:t>
      </w:r>
    </w:p>
    <w:p w:rsidR="00FB749E" w:rsidRDefault="00A12FC5" w:rsidP="002C7DAB">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divId w:val="1535118684"/>
        <w:rPr>
          <w:rFonts w:asciiTheme="minorHAnsi" w:hAnsiTheme="minorHAnsi" w:cs="Segoe UI"/>
          <w:color w:val="374151"/>
          <w:sz w:val="22"/>
          <w:szCs w:val="22"/>
        </w:rPr>
      </w:pPr>
      <w:r w:rsidRPr="000401AC">
        <w:rPr>
          <w:rFonts w:asciiTheme="minorHAnsi" w:hAnsiTheme="minorHAnsi" w:cs="Segoe UI"/>
          <w:color w:val="374151"/>
          <w:sz w:val="22"/>
          <w:szCs w:val="22"/>
        </w:rPr>
        <w:t xml:space="preserve">Based on your findings, decide if the device is consuming more power than necessary. Consider replacing old and inefficient appliances or adjusting usage patterns </w:t>
      </w:r>
      <w:r w:rsidRPr="000401AC">
        <w:rPr>
          <w:rFonts w:asciiTheme="minorHAnsi" w:hAnsiTheme="minorHAnsi" w:cs="Segoe UI"/>
          <w:color w:val="374151"/>
          <w:sz w:val="22"/>
          <w:szCs w:val="22"/>
        </w:rPr>
        <w:t>to save energy.</w:t>
      </w:r>
    </w:p>
    <w:p w:rsidR="00556270" w:rsidRPr="000401AC" w:rsidRDefault="00556270" w:rsidP="002C7DAB">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divId w:val="1535118684"/>
        <w:rPr>
          <w:rFonts w:asciiTheme="minorHAnsi" w:hAnsiTheme="minorHAnsi" w:cs="Segoe UI"/>
          <w:color w:val="374151"/>
          <w:sz w:val="22"/>
          <w:szCs w:val="22"/>
        </w:rPr>
      </w:pPr>
    </w:p>
    <w:p w:rsidR="002C7DAB" w:rsidRPr="007C4245" w:rsidRDefault="00A12FC5" w:rsidP="002C7DAB">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divId w:val="1535118684"/>
        <w:rPr>
          <w:rFonts w:asciiTheme="minorHAnsi" w:hAnsiTheme="minorHAnsi" w:cs="Segoe UI"/>
          <w:color w:val="000000" w:themeColor="text1"/>
          <w:sz w:val="22"/>
          <w:szCs w:val="22"/>
        </w:rPr>
      </w:pPr>
      <w:r w:rsidRPr="007C4245">
        <w:rPr>
          <w:rStyle w:val="Strong"/>
          <w:rFonts w:asciiTheme="minorHAnsi" w:hAnsiTheme="minorHAnsi" w:cs="Segoe UI"/>
          <w:color w:val="000000" w:themeColor="text1"/>
          <w:sz w:val="22"/>
          <w:szCs w:val="22"/>
          <w:bdr w:val="single" w:sz="2" w:space="0" w:color="D9D9E3" w:frame="1"/>
        </w:rPr>
        <w:t>10</w:t>
      </w:r>
      <w:proofErr w:type="gramStart"/>
      <w:r w:rsidRPr="007C4245">
        <w:rPr>
          <w:rStyle w:val="Strong"/>
          <w:rFonts w:asciiTheme="minorHAnsi" w:hAnsiTheme="minorHAnsi" w:cs="Segoe UI"/>
          <w:color w:val="000000" w:themeColor="text1"/>
          <w:sz w:val="22"/>
          <w:szCs w:val="22"/>
          <w:bdr w:val="single" w:sz="2" w:space="0" w:color="D9D9E3" w:frame="1"/>
        </w:rPr>
        <w:t>.</w:t>
      </w:r>
      <w:r w:rsidR="00FB749E" w:rsidRPr="007C4245">
        <w:rPr>
          <w:rStyle w:val="Strong"/>
          <w:rFonts w:asciiTheme="minorHAnsi" w:hAnsiTheme="minorHAnsi" w:cs="Segoe UI"/>
          <w:color w:val="000000" w:themeColor="text1"/>
          <w:sz w:val="22"/>
          <w:szCs w:val="22"/>
          <w:bdr w:val="single" w:sz="2" w:space="0" w:color="D9D9E3" w:frame="1"/>
        </w:rPr>
        <w:t>Scale</w:t>
      </w:r>
      <w:proofErr w:type="gramEnd"/>
      <w:r w:rsidR="00FB749E" w:rsidRPr="007C4245">
        <w:rPr>
          <w:rStyle w:val="Strong"/>
          <w:rFonts w:asciiTheme="minorHAnsi" w:hAnsiTheme="minorHAnsi" w:cs="Segoe UI"/>
          <w:color w:val="000000" w:themeColor="text1"/>
          <w:sz w:val="22"/>
          <w:szCs w:val="22"/>
          <w:bdr w:val="single" w:sz="2" w:space="0" w:color="D9D9E3" w:frame="1"/>
        </w:rPr>
        <w:t xml:space="preserve"> Up</w:t>
      </w:r>
      <w:r w:rsidR="00FB749E" w:rsidRPr="007C4245">
        <w:rPr>
          <w:rFonts w:asciiTheme="minorHAnsi" w:hAnsiTheme="minorHAnsi" w:cs="Segoe UI"/>
          <w:color w:val="000000" w:themeColor="text1"/>
          <w:sz w:val="22"/>
          <w:szCs w:val="22"/>
        </w:rPr>
        <w:t>:</w:t>
      </w:r>
    </w:p>
    <w:p w:rsidR="00FB749E" w:rsidRPr="000401AC" w:rsidRDefault="00A12FC5" w:rsidP="002C7DAB">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divId w:val="1535118684"/>
        <w:rPr>
          <w:rFonts w:asciiTheme="minorHAnsi" w:hAnsiTheme="minorHAnsi" w:cs="Segoe UI"/>
          <w:color w:val="374151"/>
          <w:sz w:val="22"/>
          <w:szCs w:val="22"/>
        </w:rPr>
      </w:pPr>
      <w:r w:rsidRPr="000401AC">
        <w:rPr>
          <w:rFonts w:asciiTheme="minorHAnsi" w:hAnsiTheme="minorHAnsi" w:cs="Segoe UI"/>
          <w:color w:val="374151"/>
          <w:sz w:val="22"/>
          <w:szCs w:val="22"/>
        </w:rPr>
        <w:t xml:space="preserve"> If you want to measure the energy consumption of your entire home or building:</w:t>
      </w:r>
    </w:p>
    <w:p w:rsidR="00FB749E" w:rsidRPr="000401AC" w:rsidRDefault="00A12FC5" w:rsidP="00FB749E">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divId w:val="1535118684"/>
        <w:rPr>
          <w:rFonts w:eastAsia="Times New Roman" w:cs="Segoe UI"/>
          <w:color w:val="374151"/>
        </w:rPr>
      </w:pPr>
      <w:r w:rsidRPr="000401AC">
        <w:rPr>
          <w:rFonts w:eastAsia="Times New Roman" w:cs="Segoe UI"/>
          <w:color w:val="374151"/>
        </w:rPr>
        <w:t>Consider using a whole-home energy monitor system.</w:t>
      </w:r>
    </w:p>
    <w:p w:rsidR="00FB749E" w:rsidRPr="000C1DDB" w:rsidRDefault="00A12FC5" w:rsidP="00F1769E">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divId w:val="1535118684"/>
        <w:rPr>
          <w:rFonts w:eastAsia="Times New Roman" w:cs="Segoe UI"/>
          <w:color w:val="374151"/>
        </w:rPr>
        <w:sectPr w:rsidR="00FB749E" w:rsidRPr="000C1DDB">
          <w:pgSz w:w="12240" w:h="15840"/>
          <w:pgMar w:top="1440" w:right="1440" w:bottom="1440" w:left="1440" w:header="720" w:footer="720" w:gutter="0"/>
          <w:cols w:space="720"/>
          <w:docGrid w:linePitch="360"/>
        </w:sectPr>
      </w:pPr>
      <w:r w:rsidRPr="000401AC">
        <w:rPr>
          <w:rFonts w:eastAsia="Times New Roman" w:cs="Segoe UI"/>
          <w:color w:val="374151"/>
        </w:rPr>
        <w:t xml:space="preserve">Engage with your utility provider. They often provide tools, resources, and sometimes even </w:t>
      </w:r>
      <w:r w:rsidRPr="000401AC">
        <w:rPr>
          <w:rFonts w:eastAsia="Times New Roman" w:cs="Segoe UI"/>
          <w:color w:val="374151"/>
        </w:rPr>
        <w:t>rebates for energy audits and consumption measurements</w:t>
      </w:r>
    </w:p>
    <w:p w:rsidR="00B62A56" w:rsidRDefault="00B62A56" w:rsidP="000C1DDB">
      <w:pPr>
        <w:rPr>
          <w:rFonts w:eastAsiaTheme="minorHAnsi"/>
          <w:b/>
          <w:bCs/>
          <w:kern w:val="0"/>
          <w:sz w:val="40"/>
          <w:szCs w:val="40"/>
          <w14:ligatures w14:val="none"/>
        </w:rPr>
      </w:pPr>
    </w:p>
    <w:p w:rsidR="00671D68" w:rsidRPr="00DB0FBF" w:rsidRDefault="00A12FC5" w:rsidP="00DB0FBF">
      <w:pPr>
        <w:jc w:val="center"/>
        <w:rPr>
          <w:rFonts w:ascii="Times New Roman" w:eastAsiaTheme="minorHAnsi" w:hAnsi="Times New Roman" w:cs="Times New Roman"/>
          <w:b/>
          <w:bCs/>
          <w:kern w:val="0"/>
          <w:sz w:val="28"/>
          <w:szCs w:val="28"/>
          <w14:ligatures w14:val="none"/>
        </w:rPr>
      </w:pPr>
      <w:r w:rsidRPr="00A134F5">
        <w:rPr>
          <w:rFonts w:ascii="Times New Roman" w:eastAsiaTheme="minorHAnsi" w:hAnsi="Times New Roman" w:cs="Times New Roman"/>
          <w:b/>
          <w:bCs/>
          <w:kern w:val="0"/>
          <w:sz w:val="28"/>
          <w:szCs w:val="28"/>
          <w:u w:val="double"/>
          <w14:ligatures w14:val="none"/>
        </w:rPr>
        <w:t>Technologies</w:t>
      </w:r>
    </w:p>
    <w:p w:rsidR="00A134F5" w:rsidRPr="00671D68" w:rsidRDefault="00A134F5" w:rsidP="00A134F5">
      <w:pPr>
        <w:jc w:val="center"/>
        <w:rPr>
          <w:rFonts w:ascii="Times New Roman" w:eastAsiaTheme="minorHAnsi" w:hAnsi="Times New Roman" w:cs="Times New Roman"/>
          <w:b/>
          <w:bCs/>
          <w:kern w:val="0"/>
          <w:sz w:val="28"/>
          <w:szCs w:val="28"/>
          <w14:ligatures w14:val="none"/>
        </w:rPr>
      </w:pPr>
    </w:p>
    <w:p w:rsidR="00671D68" w:rsidRPr="00671D68" w:rsidRDefault="00A12FC5" w:rsidP="00671D68">
      <w:pPr>
        <w:jc w:val="both"/>
        <w:rPr>
          <w:rFonts w:ascii="Times New Roman" w:eastAsiaTheme="minorHAnsi" w:hAnsi="Times New Roman" w:cs="Times New Roman"/>
          <w:kern w:val="0"/>
          <w:sz w:val="28"/>
          <w:szCs w:val="28"/>
          <w14:ligatures w14:val="none"/>
        </w:rPr>
      </w:pPr>
      <w:r w:rsidRPr="00671D68">
        <w:rPr>
          <w:rFonts w:ascii="Times New Roman" w:eastAsiaTheme="minorHAnsi" w:hAnsi="Times New Roman" w:cs="Times New Roman"/>
          <w:b/>
          <w:bCs/>
          <w:kern w:val="0"/>
          <w:sz w:val="28"/>
          <w:szCs w:val="28"/>
          <w14:ligatures w14:val="none"/>
        </w:rPr>
        <w:t xml:space="preserve">1. Non-intrusive load monitoring (NILM): </w:t>
      </w:r>
      <w:r w:rsidRPr="00671D68">
        <w:rPr>
          <w:rFonts w:ascii="Times New Roman" w:eastAsiaTheme="minorHAnsi" w:hAnsi="Times New Roman" w:cs="Times New Roman"/>
          <w:kern w:val="0"/>
          <w:sz w:val="28"/>
          <w:szCs w:val="28"/>
          <w14:ligatures w14:val="none"/>
        </w:rPr>
        <w:t>This technology uses machine learning algorithms to identify and measure the energy usage of individual</w:t>
      </w:r>
      <w:r w:rsidRPr="00671D68">
        <w:rPr>
          <w:rFonts w:ascii="Times New Roman" w:eastAsiaTheme="minorHAnsi" w:hAnsi="Times New Roman" w:cs="Times New Roman"/>
          <w:kern w:val="0"/>
          <w:sz w:val="28"/>
          <w:szCs w:val="28"/>
          <w14:ligatures w14:val="none"/>
        </w:rPr>
        <w:t xml:space="preserve"> appliances in a household or building. It works by analyzing the fluctuations in voltage and current signals in the electrical system.</w:t>
      </w:r>
    </w:p>
    <w:p w:rsidR="00671D68" w:rsidRPr="00671D68" w:rsidRDefault="00671D68" w:rsidP="00671D68">
      <w:pPr>
        <w:jc w:val="both"/>
        <w:rPr>
          <w:rFonts w:ascii="Times New Roman" w:eastAsiaTheme="minorHAnsi" w:hAnsi="Times New Roman" w:cs="Times New Roman"/>
          <w:b/>
          <w:bCs/>
          <w:kern w:val="0"/>
          <w:sz w:val="28"/>
          <w:szCs w:val="28"/>
          <w14:ligatures w14:val="none"/>
        </w:rPr>
      </w:pPr>
    </w:p>
    <w:p w:rsidR="00671D68" w:rsidRPr="00671D68" w:rsidRDefault="00A12FC5" w:rsidP="00671D68">
      <w:pPr>
        <w:jc w:val="both"/>
        <w:rPr>
          <w:rFonts w:ascii="Times New Roman" w:eastAsiaTheme="minorHAnsi" w:hAnsi="Times New Roman" w:cs="Times New Roman"/>
          <w:kern w:val="0"/>
          <w:sz w:val="28"/>
          <w:szCs w:val="28"/>
          <w14:ligatures w14:val="none"/>
        </w:rPr>
      </w:pPr>
      <w:r w:rsidRPr="00671D68">
        <w:rPr>
          <w:rFonts w:ascii="Times New Roman" w:eastAsiaTheme="minorHAnsi" w:hAnsi="Times New Roman" w:cs="Times New Roman"/>
          <w:b/>
          <w:bCs/>
          <w:kern w:val="0"/>
          <w:sz w:val="28"/>
          <w:szCs w:val="28"/>
          <w14:ligatures w14:val="none"/>
        </w:rPr>
        <w:t xml:space="preserve">2. Optical sensors: </w:t>
      </w:r>
      <w:r w:rsidRPr="00671D68">
        <w:rPr>
          <w:rFonts w:ascii="Times New Roman" w:eastAsiaTheme="minorHAnsi" w:hAnsi="Times New Roman" w:cs="Times New Roman"/>
          <w:kern w:val="0"/>
          <w:sz w:val="28"/>
          <w:szCs w:val="28"/>
          <w14:ligatures w14:val="none"/>
        </w:rPr>
        <w:t xml:space="preserve">Optical sensors can be used to measure energy consumption in lighting fixtures. They measure the </w:t>
      </w:r>
      <w:r w:rsidRPr="00671D68">
        <w:rPr>
          <w:rFonts w:ascii="Times New Roman" w:eastAsiaTheme="minorHAnsi" w:hAnsi="Times New Roman" w:cs="Times New Roman"/>
          <w:kern w:val="0"/>
          <w:sz w:val="28"/>
          <w:szCs w:val="28"/>
          <w14:ligatures w14:val="none"/>
        </w:rPr>
        <w:t>light output of individual bulbs or fixtures to calculate energy usage.</w:t>
      </w:r>
    </w:p>
    <w:p w:rsidR="00671D68" w:rsidRPr="00671D68" w:rsidRDefault="00671D68" w:rsidP="00671D68">
      <w:pPr>
        <w:jc w:val="both"/>
        <w:rPr>
          <w:rFonts w:ascii="Times New Roman" w:eastAsiaTheme="minorHAnsi" w:hAnsi="Times New Roman" w:cs="Times New Roman"/>
          <w:b/>
          <w:bCs/>
          <w:kern w:val="0"/>
          <w:sz w:val="28"/>
          <w:szCs w:val="28"/>
          <w14:ligatures w14:val="none"/>
        </w:rPr>
      </w:pPr>
    </w:p>
    <w:p w:rsidR="00671D68" w:rsidRPr="00671D68" w:rsidRDefault="00A12FC5" w:rsidP="00671D68">
      <w:pPr>
        <w:jc w:val="both"/>
        <w:rPr>
          <w:rFonts w:ascii="Times New Roman" w:eastAsiaTheme="minorHAnsi" w:hAnsi="Times New Roman" w:cs="Times New Roman"/>
          <w:b/>
          <w:bCs/>
          <w:kern w:val="0"/>
          <w:sz w:val="28"/>
          <w:szCs w:val="28"/>
          <w14:ligatures w14:val="none"/>
        </w:rPr>
      </w:pPr>
      <w:r w:rsidRPr="00671D68">
        <w:rPr>
          <w:rFonts w:ascii="Times New Roman" w:eastAsiaTheme="minorHAnsi" w:hAnsi="Times New Roman" w:cs="Times New Roman"/>
          <w:b/>
          <w:bCs/>
          <w:kern w:val="0"/>
          <w:sz w:val="28"/>
          <w:szCs w:val="28"/>
          <w14:ligatures w14:val="none"/>
        </w:rPr>
        <w:t xml:space="preserve">3. Ultrasonic flow meters: </w:t>
      </w:r>
      <w:r w:rsidRPr="00671D68">
        <w:rPr>
          <w:rFonts w:ascii="Times New Roman" w:eastAsiaTheme="minorHAnsi" w:hAnsi="Times New Roman" w:cs="Times New Roman"/>
          <w:kern w:val="0"/>
          <w:sz w:val="28"/>
          <w:szCs w:val="28"/>
          <w14:ligatures w14:val="none"/>
        </w:rPr>
        <w:t>These meters are used to measure the flow rate of liquids or gases (such as water or natural gas) through pipes. By measuring the flow rate, energy consumpt</w:t>
      </w:r>
      <w:r w:rsidRPr="00671D68">
        <w:rPr>
          <w:rFonts w:ascii="Times New Roman" w:eastAsiaTheme="minorHAnsi" w:hAnsi="Times New Roman" w:cs="Times New Roman"/>
          <w:kern w:val="0"/>
          <w:sz w:val="28"/>
          <w:szCs w:val="28"/>
          <w14:ligatures w14:val="none"/>
        </w:rPr>
        <w:t>ion can also be calculated</w:t>
      </w:r>
      <w:r w:rsidRPr="00671D68">
        <w:rPr>
          <w:rFonts w:ascii="Times New Roman" w:eastAsiaTheme="minorHAnsi" w:hAnsi="Times New Roman" w:cs="Times New Roman"/>
          <w:b/>
          <w:bCs/>
          <w:kern w:val="0"/>
          <w:sz w:val="28"/>
          <w:szCs w:val="28"/>
          <w14:ligatures w14:val="none"/>
        </w:rPr>
        <w:t>.</w:t>
      </w:r>
    </w:p>
    <w:p w:rsidR="00671D68" w:rsidRPr="00671D68" w:rsidRDefault="00671D68" w:rsidP="00671D68">
      <w:pPr>
        <w:jc w:val="both"/>
        <w:rPr>
          <w:rFonts w:ascii="Times New Roman" w:eastAsiaTheme="minorHAnsi" w:hAnsi="Times New Roman" w:cs="Times New Roman"/>
          <w:b/>
          <w:bCs/>
          <w:kern w:val="0"/>
          <w:sz w:val="28"/>
          <w:szCs w:val="28"/>
          <w14:ligatures w14:val="none"/>
        </w:rPr>
      </w:pPr>
    </w:p>
    <w:p w:rsidR="00671D68" w:rsidRPr="00671D68" w:rsidRDefault="00A12FC5" w:rsidP="00671D68">
      <w:pPr>
        <w:jc w:val="both"/>
        <w:rPr>
          <w:rFonts w:ascii="Times New Roman" w:eastAsiaTheme="minorHAnsi" w:hAnsi="Times New Roman" w:cs="Times New Roman"/>
          <w:kern w:val="0"/>
          <w:sz w:val="28"/>
          <w:szCs w:val="28"/>
          <w14:ligatures w14:val="none"/>
        </w:rPr>
      </w:pPr>
      <w:r w:rsidRPr="00671D68">
        <w:rPr>
          <w:rFonts w:ascii="Times New Roman" w:eastAsiaTheme="minorHAnsi" w:hAnsi="Times New Roman" w:cs="Times New Roman"/>
          <w:b/>
          <w:bCs/>
          <w:kern w:val="0"/>
          <w:sz w:val="28"/>
          <w:szCs w:val="28"/>
          <w14:ligatures w14:val="none"/>
        </w:rPr>
        <w:t xml:space="preserve">4. Current transformers: </w:t>
      </w:r>
      <w:r w:rsidRPr="00671D68">
        <w:rPr>
          <w:rFonts w:ascii="Times New Roman" w:eastAsiaTheme="minorHAnsi" w:hAnsi="Times New Roman" w:cs="Times New Roman"/>
          <w:kern w:val="0"/>
          <w:sz w:val="28"/>
          <w:szCs w:val="28"/>
          <w14:ligatures w14:val="none"/>
        </w:rPr>
        <w:t>Current transformers are used to measure the flow of electric current in a circuit. They work by inducing a secondary current that is proportional to the primary current, which can then be measured.</w:t>
      </w:r>
    </w:p>
    <w:p w:rsidR="00671D68" w:rsidRPr="00671D68" w:rsidRDefault="00671D68" w:rsidP="00671D68">
      <w:pPr>
        <w:jc w:val="both"/>
        <w:rPr>
          <w:rFonts w:ascii="Times New Roman" w:eastAsiaTheme="minorHAnsi" w:hAnsi="Times New Roman" w:cs="Times New Roman"/>
          <w:b/>
          <w:bCs/>
          <w:kern w:val="0"/>
          <w:sz w:val="28"/>
          <w:szCs w:val="28"/>
          <w14:ligatures w14:val="none"/>
        </w:rPr>
      </w:pPr>
    </w:p>
    <w:p w:rsidR="00671D68" w:rsidRPr="00671D68" w:rsidRDefault="00A12FC5" w:rsidP="00671D68">
      <w:pPr>
        <w:jc w:val="both"/>
        <w:rPr>
          <w:rFonts w:ascii="Times New Roman" w:eastAsiaTheme="minorHAnsi" w:hAnsi="Times New Roman" w:cs="Times New Roman"/>
          <w:kern w:val="0"/>
          <w:sz w:val="28"/>
          <w:szCs w:val="28"/>
          <w14:ligatures w14:val="none"/>
        </w:rPr>
      </w:pPr>
      <w:r w:rsidRPr="00671D68">
        <w:rPr>
          <w:rFonts w:ascii="Times New Roman" w:eastAsiaTheme="minorHAnsi" w:hAnsi="Times New Roman" w:cs="Times New Roman"/>
          <w:b/>
          <w:bCs/>
          <w:kern w:val="0"/>
          <w:sz w:val="28"/>
          <w:szCs w:val="28"/>
          <w14:ligatures w14:val="none"/>
        </w:rPr>
        <w:t>5.</w:t>
      </w:r>
      <w:r w:rsidRPr="00671D68">
        <w:rPr>
          <w:rFonts w:ascii="Times New Roman" w:eastAsiaTheme="minorHAnsi" w:hAnsi="Times New Roman" w:cs="Times New Roman"/>
          <w:b/>
          <w:bCs/>
          <w:kern w:val="0"/>
          <w:sz w:val="28"/>
          <w:szCs w:val="28"/>
          <w14:ligatures w14:val="none"/>
        </w:rPr>
        <w:t xml:space="preserve"> Power quality analyzers: </w:t>
      </w:r>
      <w:r w:rsidRPr="00671D68">
        <w:rPr>
          <w:rFonts w:ascii="Times New Roman" w:eastAsiaTheme="minorHAnsi" w:hAnsi="Times New Roman" w:cs="Times New Roman"/>
          <w:kern w:val="0"/>
          <w:sz w:val="28"/>
          <w:szCs w:val="28"/>
          <w14:ligatures w14:val="none"/>
        </w:rPr>
        <w:t>These devices are used to measure the quality of electrical power, including voltage, current, and frequency. They can also measure power factor, harmonic distortion, and other parameters that affect energy consumption.</w:t>
      </w:r>
    </w:p>
    <w:p w:rsidR="00671D68" w:rsidRPr="00671D68" w:rsidRDefault="00671D68" w:rsidP="00671D68">
      <w:pPr>
        <w:jc w:val="both"/>
        <w:rPr>
          <w:rFonts w:ascii="Times New Roman" w:eastAsiaTheme="minorHAnsi" w:hAnsi="Times New Roman" w:cs="Times New Roman"/>
          <w:b/>
          <w:bCs/>
          <w:kern w:val="0"/>
          <w:sz w:val="28"/>
          <w:szCs w:val="28"/>
          <w14:ligatures w14:val="none"/>
        </w:rPr>
      </w:pPr>
    </w:p>
    <w:p w:rsidR="007358BB" w:rsidRDefault="00A12FC5" w:rsidP="00671D68">
      <w:pPr>
        <w:jc w:val="both"/>
        <w:rPr>
          <w:rFonts w:ascii="Times New Roman" w:eastAsiaTheme="minorHAnsi" w:hAnsi="Times New Roman" w:cs="Times New Roman"/>
          <w:kern w:val="0"/>
          <w:sz w:val="40"/>
          <w:szCs w:val="40"/>
          <w14:ligatures w14:val="none"/>
        </w:rPr>
      </w:pPr>
      <w:r w:rsidRPr="00671D68">
        <w:rPr>
          <w:rFonts w:ascii="Times New Roman" w:eastAsiaTheme="minorHAnsi" w:hAnsi="Times New Roman" w:cs="Times New Roman"/>
          <w:b/>
          <w:bCs/>
          <w:kern w:val="0"/>
          <w:sz w:val="28"/>
          <w:szCs w:val="28"/>
          <w14:ligatures w14:val="none"/>
        </w:rPr>
        <w:t>6. Intern</w:t>
      </w:r>
      <w:r w:rsidRPr="00671D68">
        <w:rPr>
          <w:rFonts w:ascii="Times New Roman" w:eastAsiaTheme="minorHAnsi" w:hAnsi="Times New Roman" w:cs="Times New Roman"/>
          <w:b/>
          <w:bCs/>
          <w:kern w:val="0"/>
          <w:sz w:val="28"/>
          <w:szCs w:val="28"/>
          <w14:ligatures w14:val="none"/>
        </w:rPr>
        <w:t xml:space="preserve">et of Things (IoT) sensors: </w:t>
      </w:r>
      <w:r w:rsidRPr="00671D68">
        <w:rPr>
          <w:rFonts w:ascii="Times New Roman" w:eastAsiaTheme="minorHAnsi" w:hAnsi="Times New Roman" w:cs="Times New Roman"/>
          <w:kern w:val="0"/>
          <w:sz w:val="28"/>
          <w:szCs w:val="28"/>
          <w14:ligatures w14:val="none"/>
        </w:rPr>
        <w:t>IoT sensors can be used to measure energy consumption in a variety of devices and applications. They can provide real-time data and insights into energy usage patterns for optimization and cost-saving purposes</w:t>
      </w:r>
      <w:r w:rsidRPr="00671D68">
        <w:rPr>
          <w:rFonts w:ascii="Times New Roman" w:eastAsiaTheme="minorHAnsi" w:hAnsi="Times New Roman" w:cs="Times New Roman"/>
          <w:kern w:val="0"/>
          <w:sz w:val="40"/>
          <w:szCs w:val="40"/>
          <w14:ligatures w14:val="none"/>
        </w:rPr>
        <w:t>.</w:t>
      </w:r>
    </w:p>
    <w:p w:rsidR="007358BB" w:rsidRDefault="007358BB" w:rsidP="00671D68">
      <w:pPr>
        <w:jc w:val="both"/>
        <w:rPr>
          <w:rFonts w:ascii="Times New Roman" w:eastAsiaTheme="minorHAnsi" w:hAnsi="Times New Roman" w:cs="Times New Roman"/>
          <w:kern w:val="0"/>
          <w:sz w:val="40"/>
          <w:szCs w:val="40"/>
          <w14:ligatures w14:val="none"/>
        </w:rPr>
      </w:pPr>
    </w:p>
    <w:p w:rsidR="00671D68" w:rsidRPr="007358BB" w:rsidRDefault="00A12FC5" w:rsidP="007358BB">
      <w:pPr>
        <w:tabs>
          <w:tab w:val="left" w:pos="7455"/>
        </w:tabs>
        <w:jc w:val="both"/>
        <w:rPr>
          <w:rFonts w:ascii="Times New Roman" w:eastAsiaTheme="minorHAnsi" w:hAnsi="Times New Roman" w:cs="Times New Roman"/>
          <w:b/>
          <w:bCs/>
          <w:kern w:val="0"/>
          <w:sz w:val="28"/>
          <w:szCs w:val="28"/>
          <w:u w:val="double"/>
          <w14:ligatures w14:val="none"/>
        </w:rPr>
      </w:pPr>
      <w:r>
        <w:rPr>
          <w:rFonts w:ascii="Times New Roman" w:eastAsiaTheme="minorHAnsi" w:hAnsi="Times New Roman" w:cs="Times New Roman"/>
          <w:kern w:val="0"/>
          <w:sz w:val="40"/>
          <w:szCs w:val="40"/>
          <w14:ligatures w14:val="none"/>
        </w:rPr>
        <w:t xml:space="preserve">                </w:t>
      </w:r>
      <w:r>
        <w:rPr>
          <w:rFonts w:ascii="Times New Roman" w:eastAsiaTheme="minorHAnsi" w:hAnsi="Times New Roman" w:cs="Times New Roman"/>
          <w:kern w:val="0"/>
          <w:sz w:val="40"/>
          <w:szCs w:val="40"/>
          <w14:ligatures w14:val="none"/>
        </w:rPr>
        <w:t xml:space="preserve">  </w:t>
      </w:r>
      <w:r w:rsidRPr="007358BB">
        <w:rPr>
          <w:rFonts w:ascii="Times New Roman" w:eastAsiaTheme="minorHAnsi" w:hAnsi="Times New Roman" w:cs="Times New Roman"/>
          <w:b/>
          <w:bCs/>
          <w:kern w:val="0"/>
          <w:sz w:val="28"/>
          <w:szCs w:val="28"/>
          <w:u w:val="double"/>
          <w14:ligatures w14:val="none"/>
        </w:rPr>
        <w:t>Advanced Innovative Techniques</w:t>
      </w:r>
      <w:r w:rsidR="00A134F5" w:rsidRPr="007358BB">
        <w:rPr>
          <w:rFonts w:ascii="Times New Roman" w:eastAsiaTheme="minorHAnsi" w:hAnsi="Times New Roman" w:cs="Times New Roman"/>
          <w:b/>
          <w:bCs/>
          <w:kern w:val="0"/>
          <w:sz w:val="28"/>
          <w:szCs w:val="28"/>
          <w:u w:val="double"/>
          <w14:ligatures w14:val="none"/>
        </w:rPr>
        <w:t xml:space="preserve"> </w:t>
      </w:r>
    </w:p>
    <w:p w:rsidR="007358BB" w:rsidRDefault="007358BB" w:rsidP="007358BB">
      <w:pPr>
        <w:tabs>
          <w:tab w:val="left" w:pos="7455"/>
        </w:tabs>
        <w:jc w:val="both"/>
        <w:rPr>
          <w:rFonts w:ascii="Times New Roman" w:eastAsiaTheme="minorHAnsi" w:hAnsi="Times New Roman" w:cs="Times New Roman"/>
          <w:kern w:val="0"/>
          <w:sz w:val="40"/>
          <w:szCs w:val="40"/>
          <w14:ligatures w14:val="none"/>
        </w:rPr>
      </w:pPr>
    </w:p>
    <w:p w:rsidR="007358BB" w:rsidRPr="007358BB" w:rsidRDefault="00A12FC5" w:rsidP="007358BB">
      <w:pPr>
        <w:tabs>
          <w:tab w:val="left" w:pos="7455"/>
        </w:tabs>
        <w:jc w:val="both"/>
        <w:rPr>
          <w:rFonts w:ascii="Times New Roman" w:eastAsiaTheme="minorHAnsi" w:hAnsi="Times New Roman" w:cs="Times New Roman"/>
          <w:b/>
          <w:bCs/>
          <w:kern w:val="0"/>
          <w:sz w:val="28"/>
          <w:szCs w:val="28"/>
          <w:u w:val="double"/>
          <w14:ligatures w14:val="none"/>
        </w:rPr>
      </w:pPr>
      <w:r w:rsidRPr="007358BB">
        <w:rPr>
          <w:rFonts w:ascii="Times New Roman" w:eastAsiaTheme="minorHAnsi" w:hAnsi="Times New Roman" w:cs="Times New Roman"/>
          <w:b/>
          <w:bCs/>
          <w:kern w:val="0"/>
          <w:sz w:val="28"/>
          <w:szCs w:val="28"/>
          <w14:ligatures w14:val="none"/>
        </w:rPr>
        <w:t>Time series analysis:</w:t>
      </w:r>
    </w:p>
    <w:p w:rsidR="007358BB" w:rsidRPr="007358BB" w:rsidRDefault="00A12FC5" w:rsidP="007358BB">
      <w:pPr>
        <w:numPr>
          <w:ilvl w:val="0"/>
          <w:numId w:val="3"/>
        </w:numPr>
        <w:tabs>
          <w:tab w:val="left" w:pos="7455"/>
        </w:tabs>
        <w:contextualSpacing/>
        <w:jc w:val="both"/>
        <w:rPr>
          <w:rFonts w:ascii="Times New Roman" w:eastAsiaTheme="minorHAnsi" w:hAnsi="Times New Roman" w:cs="Times New Roman"/>
          <w:kern w:val="0"/>
          <w:sz w:val="28"/>
          <w:szCs w:val="28"/>
          <w14:ligatures w14:val="none"/>
        </w:rPr>
      </w:pPr>
      <w:r w:rsidRPr="007358BB">
        <w:rPr>
          <w:rFonts w:ascii="Times New Roman" w:eastAsiaTheme="minorHAnsi" w:hAnsi="Times New Roman" w:cs="Times New Roman"/>
          <w:kern w:val="0"/>
          <w:sz w:val="28"/>
          <w:szCs w:val="28"/>
          <w14:ligatures w14:val="none"/>
        </w:rPr>
        <w:t>Time series analysis is a technique that involves analyzing time-dependent datasets to identify trends, seasonality, or other patterns.</w:t>
      </w:r>
    </w:p>
    <w:p w:rsidR="007358BB" w:rsidRPr="007358BB" w:rsidRDefault="00A12FC5" w:rsidP="007358BB">
      <w:pPr>
        <w:tabs>
          <w:tab w:val="left" w:pos="7455"/>
        </w:tabs>
        <w:ind w:left="1440"/>
        <w:contextualSpacing/>
        <w:jc w:val="both"/>
        <w:rPr>
          <w:rFonts w:ascii="Times New Roman" w:eastAsiaTheme="minorHAnsi" w:hAnsi="Times New Roman" w:cs="Times New Roman"/>
          <w:kern w:val="0"/>
          <w:sz w:val="28"/>
          <w:szCs w:val="28"/>
          <w14:ligatures w14:val="none"/>
        </w:rPr>
      </w:pPr>
      <w:r w:rsidRPr="007358BB">
        <w:rPr>
          <w:rFonts w:ascii="Times New Roman" w:eastAsiaTheme="minorHAnsi" w:hAnsi="Times New Roman" w:cs="Times New Roman"/>
          <w:kern w:val="0"/>
          <w:sz w:val="28"/>
          <w:szCs w:val="28"/>
          <w14:ligatures w14:val="none"/>
        </w:rPr>
        <w:t xml:space="preserve"> </w:t>
      </w:r>
    </w:p>
    <w:p w:rsidR="007358BB" w:rsidRPr="007358BB" w:rsidRDefault="00A12FC5" w:rsidP="007358BB">
      <w:pPr>
        <w:numPr>
          <w:ilvl w:val="0"/>
          <w:numId w:val="3"/>
        </w:numPr>
        <w:tabs>
          <w:tab w:val="left" w:pos="7455"/>
        </w:tabs>
        <w:contextualSpacing/>
        <w:jc w:val="both"/>
        <w:rPr>
          <w:rFonts w:ascii="Times New Roman" w:eastAsiaTheme="minorHAnsi" w:hAnsi="Times New Roman" w:cs="Times New Roman"/>
          <w:kern w:val="0"/>
          <w:sz w:val="28"/>
          <w:szCs w:val="28"/>
          <w14:ligatures w14:val="none"/>
        </w:rPr>
      </w:pPr>
      <w:r w:rsidRPr="007358BB">
        <w:rPr>
          <w:rFonts w:ascii="Times New Roman" w:eastAsiaTheme="minorHAnsi" w:hAnsi="Times New Roman" w:cs="Times New Roman"/>
          <w:kern w:val="0"/>
          <w:sz w:val="28"/>
          <w:szCs w:val="28"/>
          <w14:ligatures w14:val="none"/>
        </w:rPr>
        <w:t xml:space="preserve">In the context of energy consumption, time series analysis </w:t>
      </w:r>
      <w:r w:rsidRPr="007358BB">
        <w:rPr>
          <w:rFonts w:ascii="Times New Roman" w:eastAsiaTheme="minorHAnsi" w:hAnsi="Times New Roman" w:cs="Times New Roman"/>
          <w:kern w:val="0"/>
          <w:sz w:val="28"/>
          <w:szCs w:val="28"/>
          <w14:ligatures w14:val="none"/>
        </w:rPr>
        <w:t>can be used to analyze historical energy usage data and then forecast future energy consumption based on these patterns.</w:t>
      </w:r>
    </w:p>
    <w:p w:rsidR="007358BB" w:rsidRPr="007358BB" w:rsidRDefault="007358BB" w:rsidP="007358BB">
      <w:pPr>
        <w:tabs>
          <w:tab w:val="left" w:pos="7455"/>
        </w:tabs>
        <w:ind w:left="720"/>
        <w:contextualSpacing/>
        <w:jc w:val="both"/>
        <w:rPr>
          <w:rFonts w:ascii="Times New Roman" w:eastAsiaTheme="minorHAnsi" w:hAnsi="Times New Roman" w:cs="Times New Roman"/>
          <w:kern w:val="0"/>
          <w:sz w:val="28"/>
          <w:szCs w:val="28"/>
          <w14:ligatures w14:val="none"/>
        </w:rPr>
      </w:pPr>
    </w:p>
    <w:p w:rsidR="007358BB" w:rsidRPr="007358BB" w:rsidRDefault="00A12FC5" w:rsidP="007358BB">
      <w:pPr>
        <w:tabs>
          <w:tab w:val="left" w:pos="7455"/>
        </w:tabs>
        <w:jc w:val="both"/>
        <w:rPr>
          <w:rFonts w:ascii="Times New Roman" w:eastAsiaTheme="minorHAnsi" w:hAnsi="Times New Roman" w:cs="Times New Roman"/>
          <w:b/>
          <w:bCs/>
          <w:kern w:val="0"/>
          <w:sz w:val="28"/>
          <w:szCs w:val="28"/>
          <w14:ligatures w14:val="none"/>
        </w:rPr>
      </w:pPr>
      <w:r w:rsidRPr="007358BB">
        <w:rPr>
          <w:rFonts w:ascii="Times New Roman" w:eastAsiaTheme="minorHAnsi" w:hAnsi="Times New Roman" w:cs="Times New Roman"/>
          <w:b/>
          <w:bCs/>
          <w:kern w:val="0"/>
          <w:sz w:val="28"/>
          <w:szCs w:val="28"/>
          <w14:ligatures w14:val="none"/>
        </w:rPr>
        <w:t>Machine learning models:</w:t>
      </w:r>
    </w:p>
    <w:p w:rsidR="007358BB" w:rsidRPr="007358BB" w:rsidRDefault="007358BB" w:rsidP="007358BB">
      <w:pPr>
        <w:tabs>
          <w:tab w:val="left" w:pos="7455"/>
        </w:tabs>
        <w:jc w:val="both"/>
        <w:rPr>
          <w:rFonts w:ascii="Times New Roman" w:eastAsiaTheme="minorHAnsi" w:hAnsi="Times New Roman" w:cs="Times New Roman"/>
          <w:b/>
          <w:bCs/>
          <w:kern w:val="0"/>
          <w:sz w:val="28"/>
          <w:szCs w:val="28"/>
          <w14:ligatures w14:val="none"/>
        </w:rPr>
      </w:pPr>
    </w:p>
    <w:p w:rsidR="007358BB" w:rsidRPr="007358BB" w:rsidRDefault="00A12FC5" w:rsidP="007358BB">
      <w:pPr>
        <w:numPr>
          <w:ilvl w:val="0"/>
          <w:numId w:val="4"/>
        </w:numPr>
        <w:tabs>
          <w:tab w:val="left" w:pos="2115"/>
        </w:tabs>
        <w:contextualSpacing/>
        <w:rPr>
          <w:rFonts w:ascii="Times New Roman" w:eastAsiaTheme="minorHAnsi" w:hAnsi="Times New Roman" w:cs="Times New Roman"/>
          <w:kern w:val="0"/>
          <w:sz w:val="28"/>
          <w:szCs w:val="28"/>
          <w14:ligatures w14:val="none"/>
        </w:rPr>
      </w:pPr>
      <w:r w:rsidRPr="007358BB">
        <w:rPr>
          <w:rFonts w:ascii="Times New Roman" w:eastAsiaTheme="minorHAnsi" w:hAnsi="Times New Roman" w:cs="Times New Roman"/>
          <w:kern w:val="0"/>
          <w:sz w:val="28"/>
          <w:szCs w:val="28"/>
          <w14:ligatures w14:val="none"/>
        </w:rPr>
        <w:t>Machine learning models, on the other hand, use statistical algorithms to learn from data and make predictio</w:t>
      </w:r>
      <w:r w:rsidRPr="007358BB">
        <w:rPr>
          <w:rFonts w:ascii="Times New Roman" w:eastAsiaTheme="minorHAnsi" w:hAnsi="Times New Roman" w:cs="Times New Roman"/>
          <w:kern w:val="0"/>
          <w:sz w:val="28"/>
          <w:szCs w:val="28"/>
          <w14:ligatures w14:val="none"/>
        </w:rPr>
        <w:t>ns or decisions without being explicitly programmed.</w:t>
      </w:r>
    </w:p>
    <w:p w:rsidR="007358BB" w:rsidRPr="007358BB" w:rsidRDefault="00A12FC5" w:rsidP="007358BB">
      <w:pPr>
        <w:tabs>
          <w:tab w:val="left" w:pos="2115"/>
        </w:tabs>
        <w:ind w:left="720"/>
        <w:contextualSpacing/>
        <w:rPr>
          <w:rFonts w:ascii="Times New Roman" w:eastAsiaTheme="minorHAnsi" w:hAnsi="Times New Roman" w:cs="Times New Roman"/>
          <w:kern w:val="0"/>
          <w:sz w:val="28"/>
          <w:szCs w:val="28"/>
          <w14:ligatures w14:val="none"/>
        </w:rPr>
      </w:pPr>
      <w:r w:rsidRPr="007358BB">
        <w:rPr>
          <w:rFonts w:ascii="Times New Roman" w:eastAsiaTheme="minorHAnsi" w:hAnsi="Times New Roman" w:cs="Times New Roman"/>
          <w:kern w:val="0"/>
          <w:sz w:val="28"/>
          <w:szCs w:val="28"/>
          <w14:ligatures w14:val="none"/>
        </w:rPr>
        <w:t xml:space="preserve"> </w:t>
      </w:r>
    </w:p>
    <w:p w:rsidR="007358BB" w:rsidRPr="007358BB" w:rsidRDefault="00A12FC5" w:rsidP="007358BB">
      <w:pPr>
        <w:numPr>
          <w:ilvl w:val="0"/>
          <w:numId w:val="4"/>
        </w:numPr>
        <w:tabs>
          <w:tab w:val="left" w:pos="2115"/>
        </w:tabs>
        <w:contextualSpacing/>
        <w:rPr>
          <w:rFonts w:ascii="Times New Roman" w:eastAsiaTheme="minorHAnsi" w:hAnsi="Times New Roman" w:cs="Times New Roman"/>
          <w:kern w:val="0"/>
          <w:sz w:val="28"/>
          <w:szCs w:val="28"/>
          <w14:ligatures w14:val="none"/>
        </w:rPr>
      </w:pPr>
      <w:r w:rsidRPr="007358BB">
        <w:rPr>
          <w:rFonts w:ascii="Times New Roman" w:eastAsiaTheme="minorHAnsi" w:hAnsi="Times New Roman" w:cs="Times New Roman"/>
          <w:kern w:val="0"/>
          <w:sz w:val="28"/>
          <w:szCs w:val="28"/>
          <w14:ligatures w14:val="none"/>
        </w:rPr>
        <w:t>When applied to energy consumption, machine learning models use historical consumption data and external factors such as temperature, weather conditions, and occupancy patterns to understand energy usa</w:t>
      </w:r>
      <w:r w:rsidRPr="007358BB">
        <w:rPr>
          <w:rFonts w:ascii="Times New Roman" w:eastAsiaTheme="minorHAnsi" w:hAnsi="Times New Roman" w:cs="Times New Roman"/>
          <w:kern w:val="0"/>
          <w:sz w:val="28"/>
          <w:szCs w:val="28"/>
          <w14:ligatures w14:val="none"/>
        </w:rPr>
        <w:t xml:space="preserve">ge patterns better. </w:t>
      </w:r>
    </w:p>
    <w:p w:rsidR="007358BB" w:rsidRPr="007358BB" w:rsidRDefault="007358BB" w:rsidP="007358BB">
      <w:pPr>
        <w:ind w:left="720"/>
        <w:contextualSpacing/>
        <w:rPr>
          <w:rFonts w:ascii="Times New Roman" w:eastAsiaTheme="minorHAnsi" w:hAnsi="Times New Roman" w:cs="Times New Roman"/>
          <w:kern w:val="0"/>
          <w:sz w:val="28"/>
          <w:szCs w:val="28"/>
          <w14:ligatures w14:val="none"/>
        </w:rPr>
      </w:pPr>
    </w:p>
    <w:p w:rsidR="007358BB" w:rsidRPr="007358BB" w:rsidRDefault="007358BB" w:rsidP="007358BB">
      <w:pPr>
        <w:tabs>
          <w:tab w:val="left" w:pos="2115"/>
        </w:tabs>
        <w:ind w:left="720"/>
        <w:contextualSpacing/>
        <w:rPr>
          <w:rFonts w:ascii="Times New Roman" w:eastAsiaTheme="minorHAnsi" w:hAnsi="Times New Roman" w:cs="Times New Roman"/>
          <w:kern w:val="0"/>
          <w:sz w:val="28"/>
          <w:szCs w:val="28"/>
          <w14:ligatures w14:val="none"/>
        </w:rPr>
      </w:pPr>
    </w:p>
    <w:p w:rsidR="007358BB" w:rsidRPr="007358BB" w:rsidRDefault="00A12FC5" w:rsidP="007358BB">
      <w:pPr>
        <w:numPr>
          <w:ilvl w:val="0"/>
          <w:numId w:val="4"/>
        </w:numPr>
        <w:tabs>
          <w:tab w:val="left" w:pos="2115"/>
        </w:tabs>
        <w:contextualSpacing/>
        <w:rPr>
          <w:rFonts w:ascii="Times New Roman" w:eastAsiaTheme="minorHAnsi" w:hAnsi="Times New Roman" w:cs="Times New Roman"/>
          <w:kern w:val="0"/>
          <w:sz w:val="28"/>
          <w:szCs w:val="28"/>
          <w14:ligatures w14:val="none"/>
        </w:rPr>
      </w:pPr>
      <w:r w:rsidRPr="007358BB">
        <w:rPr>
          <w:rFonts w:ascii="Times New Roman" w:eastAsiaTheme="minorHAnsi" w:hAnsi="Times New Roman" w:cs="Times New Roman"/>
          <w:kern w:val="0"/>
          <w:sz w:val="28"/>
          <w:szCs w:val="28"/>
          <w14:ligatures w14:val="none"/>
        </w:rPr>
        <w:t>By analyzing these patterns, machine learning models can make predictions about future energy consumption and even optimize energy usage by automatically adjusting settings on devices and appliances.</w:t>
      </w:r>
    </w:p>
    <w:p w:rsidR="007358BB" w:rsidRPr="007358BB" w:rsidRDefault="007358BB" w:rsidP="007358BB">
      <w:pPr>
        <w:tabs>
          <w:tab w:val="left" w:pos="7455"/>
        </w:tabs>
        <w:jc w:val="both"/>
        <w:rPr>
          <w:rFonts w:ascii="Times New Roman" w:eastAsiaTheme="minorHAnsi" w:hAnsi="Times New Roman" w:cs="Times New Roman"/>
          <w:kern w:val="0"/>
          <w:sz w:val="28"/>
          <w:szCs w:val="28"/>
          <w14:ligatures w14:val="none"/>
        </w:rPr>
      </w:pPr>
    </w:p>
    <w:p w:rsidR="007358BB" w:rsidRPr="007358BB" w:rsidRDefault="00A12FC5" w:rsidP="007358BB">
      <w:pPr>
        <w:tabs>
          <w:tab w:val="left" w:pos="7455"/>
        </w:tabs>
        <w:jc w:val="both"/>
        <w:rPr>
          <w:rFonts w:ascii="Times New Roman" w:eastAsiaTheme="minorHAnsi" w:hAnsi="Times New Roman" w:cs="Times New Roman"/>
          <w:b/>
          <w:bCs/>
          <w:kern w:val="0"/>
          <w:sz w:val="28"/>
          <w:szCs w:val="28"/>
          <w14:ligatures w14:val="none"/>
        </w:rPr>
      </w:pPr>
      <w:r w:rsidRPr="007358BB">
        <w:rPr>
          <w:rFonts w:ascii="Times New Roman" w:eastAsiaTheme="minorHAnsi" w:hAnsi="Times New Roman" w:cs="Times New Roman"/>
          <w:kern w:val="0"/>
          <w:sz w:val="28"/>
          <w:szCs w:val="28"/>
          <w14:ligatures w14:val="none"/>
        </w:rPr>
        <w:t>Some examples of machine learnin</w:t>
      </w:r>
      <w:r w:rsidRPr="007358BB">
        <w:rPr>
          <w:rFonts w:ascii="Times New Roman" w:eastAsiaTheme="minorHAnsi" w:hAnsi="Times New Roman" w:cs="Times New Roman"/>
          <w:kern w:val="0"/>
          <w:sz w:val="28"/>
          <w:szCs w:val="28"/>
          <w14:ligatures w14:val="none"/>
        </w:rPr>
        <w:t>g models used in energy consumption forecasting include:</w:t>
      </w:r>
    </w:p>
    <w:p w:rsidR="007358BB" w:rsidRPr="007358BB" w:rsidRDefault="007358BB" w:rsidP="007358BB">
      <w:pPr>
        <w:tabs>
          <w:tab w:val="left" w:pos="7455"/>
        </w:tabs>
        <w:jc w:val="both"/>
        <w:rPr>
          <w:rFonts w:ascii="Times New Roman" w:eastAsiaTheme="minorHAnsi" w:hAnsi="Times New Roman" w:cs="Times New Roman"/>
          <w:b/>
          <w:bCs/>
          <w:kern w:val="0"/>
          <w:sz w:val="28"/>
          <w:szCs w:val="28"/>
          <w14:ligatures w14:val="none"/>
        </w:rPr>
      </w:pPr>
    </w:p>
    <w:p w:rsidR="007358BB" w:rsidRPr="007358BB" w:rsidRDefault="00A12FC5" w:rsidP="007358BB">
      <w:pPr>
        <w:tabs>
          <w:tab w:val="left" w:pos="7455"/>
        </w:tabs>
        <w:jc w:val="both"/>
        <w:rPr>
          <w:rFonts w:ascii="Times New Roman" w:eastAsiaTheme="minorHAnsi" w:hAnsi="Times New Roman" w:cs="Times New Roman"/>
          <w:kern w:val="0"/>
          <w:sz w:val="28"/>
          <w:szCs w:val="28"/>
          <w14:ligatures w14:val="none"/>
        </w:rPr>
      </w:pPr>
      <w:r w:rsidRPr="007358BB">
        <w:rPr>
          <w:rFonts w:ascii="Times New Roman" w:eastAsiaTheme="minorHAnsi" w:hAnsi="Times New Roman" w:cs="Times New Roman"/>
          <w:b/>
          <w:bCs/>
          <w:kern w:val="0"/>
          <w:sz w:val="28"/>
          <w:szCs w:val="28"/>
          <w14:ligatures w14:val="none"/>
        </w:rPr>
        <w:lastRenderedPageBreak/>
        <w:t>1. Neural Networks:</w:t>
      </w:r>
      <w:r w:rsidRPr="007358BB">
        <w:rPr>
          <w:rFonts w:ascii="Times New Roman" w:eastAsiaTheme="minorHAnsi" w:hAnsi="Times New Roman" w:cs="Times New Roman"/>
          <w:kern w:val="0"/>
          <w:sz w:val="28"/>
          <w:szCs w:val="28"/>
          <w14:ligatures w14:val="none"/>
        </w:rPr>
        <w:t xml:space="preserve"> Neural networks are used in energy consumption forecasting to recognize complex relationships between different energy systems and predict future energy usage.</w:t>
      </w:r>
    </w:p>
    <w:p w:rsidR="007358BB" w:rsidRPr="007358BB" w:rsidRDefault="007358BB" w:rsidP="007358BB">
      <w:pPr>
        <w:tabs>
          <w:tab w:val="left" w:pos="7455"/>
        </w:tabs>
        <w:jc w:val="both"/>
        <w:rPr>
          <w:rFonts w:ascii="Times New Roman" w:eastAsiaTheme="minorHAnsi" w:hAnsi="Times New Roman" w:cs="Times New Roman"/>
          <w:b/>
          <w:bCs/>
          <w:kern w:val="0"/>
          <w:sz w:val="28"/>
          <w:szCs w:val="28"/>
          <w14:ligatures w14:val="none"/>
        </w:rPr>
      </w:pPr>
    </w:p>
    <w:p w:rsidR="007358BB" w:rsidRPr="007358BB" w:rsidRDefault="00A12FC5" w:rsidP="007358BB">
      <w:pPr>
        <w:tabs>
          <w:tab w:val="left" w:pos="7455"/>
        </w:tabs>
        <w:jc w:val="both"/>
        <w:rPr>
          <w:rFonts w:ascii="Times New Roman" w:eastAsiaTheme="minorHAnsi" w:hAnsi="Times New Roman" w:cs="Times New Roman"/>
          <w:b/>
          <w:bCs/>
          <w:kern w:val="0"/>
          <w:sz w:val="28"/>
          <w:szCs w:val="28"/>
          <w14:ligatures w14:val="none"/>
        </w:rPr>
      </w:pPr>
      <w:r w:rsidRPr="007358BB">
        <w:rPr>
          <w:rFonts w:ascii="Times New Roman" w:eastAsiaTheme="minorHAnsi" w:hAnsi="Times New Roman" w:cs="Times New Roman"/>
          <w:b/>
          <w:bCs/>
          <w:kern w:val="0"/>
          <w:sz w:val="28"/>
          <w:szCs w:val="28"/>
          <w14:ligatures w14:val="none"/>
        </w:rPr>
        <w:t>2. Decision Trees</w:t>
      </w:r>
      <w:r w:rsidRPr="007358BB">
        <w:rPr>
          <w:rFonts w:ascii="Times New Roman" w:eastAsiaTheme="minorHAnsi" w:hAnsi="Times New Roman" w:cs="Times New Roman"/>
          <w:kern w:val="0"/>
          <w:sz w:val="28"/>
          <w:szCs w:val="28"/>
          <w14:ligatures w14:val="none"/>
        </w:rPr>
        <w:t>: Decision trees are used to determine the most important variables when predicting energy consumption trends. They can be used to make predictions based on time of day, weather, occupancy patterns, and other factors.</w:t>
      </w:r>
    </w:p>
    <w:p w:rsidR="007358BB" w:rsidRPr="007358BB" w:rsidRDefault="007358BB" w:rsidP="007358BB">
      <w:pPr>
        <w:tabs>
          <w:tab w:val="left" w:pos="7455"/>
        </w:tabs>
        <w:jc w:val="both"/>
        <w:rPr>
          <w:rFonts w:ascii="Times New Roman" w:eastAsiaTheme="minorHAnsi" w:hAnsi="Times New Roman" w:cs="Times New Roman"/>
          <w:b/>
          <w:bCs/>
          <w:kern w:val="0"/>
          <w:sz w:val="28"/>
          <w:szCs w:val="28"/>
          <w14:ligatures w14:val="none"/>
        </w:rPr>
      </w:pPr>
    </w:p>
    <w:p w:rsidR="007358BB" w:rsidRPr="007358BB" w:rsidRDefault="00A12FC5" w:rsidP="007358BB">
      <w:pPr>
        <w:tabs>
          <w:tab w:val="left" w:pos="7455"/>
        </w:tabs>
        <w:jc w:val="both"/>
        <w:rPr>
          <w:rFonts w:ascii="Times New Roman" w:eastAsiaTheme="minorHAnsi" w:hAnsi="Times New Roman" w:cs="Times New Roman"/>
          <w:kern w:val="0"/>
          <w:sz w:val="28"/>
          <w:szCs w:val="28"/>
          <w14:ligatures w14:val="none"/>
        </w:rPr>
      </w:pPr>
      <w:r w:rsidRPr="007358BB">
        <w:rPr>
          <w:rFonts w:ascii="Times New Roman" w:eastAsiaTheme="minorHAnsi" w:hAnsi="Times New Roman" w:cs="Times New Roman"/>
          <w:b/>
          <w:bCs/>
          <w:kern w:val="0"/>
          <w:sz w:val="28"/>
          <w:szCs w:val="28"/>
          <w14:ligatures w14:val="none"/>
        </w:rPr>
        <w:t xml:space="preserve">3. Random Forests: </w:t>
      </w:r>
      <w:r w:rsidRPr="007358BB">
        <w:rPr>
          <w:rFonts w:ascii="Times New Roman" w:eastAsiaTheme="minorHAnsi" w:hAnsi="Times New Roman" w:cs="Times New Roman"/>
          <w:kern w:val="0"/>
          <w:sz w:val="28"/>
          <w:szCs w:val="28"/>
          <w14:ligatures w14:val="none"/>
        </w:rPr>
        <w:t>Random forests use</w:t>
      </w:r>
      <w:r w:rsidRPr="007358BB">
        <w:rPr>
          <w:rFonts w:ascii="Times New Roman" w:eastAsiaTheme="minorHAnsi" w:hAnsi="Times New Roman" w:cs="Times New Roman"/>
          <w:kern w:val="0"/>
          <w:sz w:val="28"/>
          <w:szCs w:val="28"/>
          <w14:ligatures w14:val="none"/>
        </w:rPr>
        <w:t xml:space="preserve"> multiple decision trees to make more accurate predictions about energy consumption. They are particularly useful for identifying the most important variables and factors.</w:t>
      </w:r>
    </w:p>
    <w:p w:rsidR="007358BB" w:rsidRPr="007358BB" w:rsidRDefault="007358BB" w:rsidP="007358BB">
      <w:pPr>
        <w:tabs>
          <w:tab w:val="left" w:pos="7455"/>
        </w:tabs>
        <w:jc w:val="both"/>
        <w:rPr>
          <w:rFonts w:ascii="Times New Roman" w:eastAsiaTheme="minorHAnsi" w:hAnsi="Times New Roman" w:cs="Times New Roman"/>
          <w:kern w:val="0"/>
          <w:sz w:val="28"/>
          <w:szCs w:val="28"/>
          <w14:ligatures w14:val="none"/>
        </w:rPr>
      </w:pPr>
    </w:p>
    <w:p w:rsidR="007358BB" w:rsidRPr="007358BB" w:rsidRDefault="00A12FC5" w:rsidP="007358BB">
      <w:pPr>
        <w:tabs>
          <w:tab w:val="left" w:pos="7455"/>
        </w:tabs>
        <w:jc w:val="both"/>
        <w:rPr>
          <w:rFonts w:ascii="Times New Roman" w:eastAsiaTheme="minorHAnsi" w:hAnsi="Times New Roman" w:cs="Times New Roman"/>
          <w:kern w:val="0"/>
          <w:sz w:val="28"/>
          <w:szCs w:val="28"/>
          <w14:ligatures w14:val="none"/>
        </w:rPr>
      </w:pPr>
      <w:r w:rsidRPr="007358BB">
        <w:rPr>
          <w:rFonts w:ascii="Times New Roman" w:eastAsiaTheme="minorHAnsi" w:hAnsi="Times New Roman" w:cs="Times New Roman"/>
          <w:b/>
          <w:bCs/>
          <w:kern w:val="0"/>
          <w:sz w:val="28"/>
          <w:szCs w:val="28"/>
          <w14:ligatures w14:val="none"/>
        </w:rPr>
        <w:t xml:space="preserve">4. Support Vector Machines: </w:t>
      </w:r>
      <w:r w:rsidRPr="007358BB">
        <w:rPr>
          <w:rFonts w:ascii="Times New Roman" w:eastAsiaTheme="minorHAnsi" w:hAnsi="Times New Roman" w:cs="Times New Roman"/>
          <w:kern w:val="0"/>
          <w:sz w:val="28"/>
          <w:szCs w:val="28"/>
          <w14:ligatures w14:val="none"/>
        </w:rPr>
        <w:t xml:space="preserve">Support Vector Machines are used to separate data into </w:t>
      </w:r>
      <w:r w:rsidRPr="007358BB">
        <w:rPr>
          <w:rFonts w:ascii="Times New Roman" w:eastAsiaTheme="minorHAnsi" w:hAnsi="Times New Roman" w:cs="Times New Roman"/>
          <w:kern w:val="0"/>
          <w:sz w:val="28"/>
          <w:szCs w:val="28"/>
          <w14:ligatures w14:val="none"/>
        </w:rPr>
        <w:t>categories and identify patterns within those categories. They can be used to analyze energy consumption data and predict future usage.</w:t>
      </w:r>
    </w:p>
    <w:p w:rsidR="007358BB" w:rsidRPr="007358BB" w:rsidRDefault="007358BB" w:rsidP="007358BB">
      <w:pPr>
        <w:tabs>
          <w:tab w:val="left" w:pos="7455"/>
        </w:tabs>
        <w:jc w:val="both"/>
        <w:rPr>
          <w:rFonts w:ascii="Times New Roman" w:eastAsiaTheme="minorHAnsi" w:hAnsi="Times New Roman" w:cs="Times New Roman"/>
          <w:kern w:val="0"/>
          <w:sz w:val="28"/>
          <w:szCs w:val="28"/>
          <w14:ligatures w14:val="none"/>
        </w:rPr>
      </w:pPr>
    </w:p>
    <w:p w:rsidR="007358BB" w:rsidRPr="007358BB" w:rsidRDefault="00A12FC5" w:rsidP="007358BB">
      <w:pPr>
        <w:tabs>
          <w:tab w:val="left" w:pos="7455"/>
        </w:tabs>
        <w:jc w:val="both"/>
        <w:rPr>
          <w:rFonts w:ascii="Times New Roman" w:eastAsiaTheme="minorHAnsi" w:hAnsi="Times New Roman" w:cs="Times New Roman"/>
          <w:kern w:val="0"/>
          <w:sz w:val="28"/>
          <w:szCs w:val="28"/>
          <w14:ligatures w14:val="none"/>
        </w:rPr>
      </w:pPr>
      <w:r w:rsidRPr="007358BB">
        <w:rPr>
          <w:rFonts w:ascii="Times New Roman" w:eastAsiaTheme="minorHAnsi" w:hAnsi="Times New Roman" w:cs="Times New Roman"/>
          <w:b/>
          <w:bCs/>
          <w:kern w:val="0"/>
          <w:sz w:val="28"/>
          <w:szCs w:val="28"/>
          <w14:ligatures w14:val="none"/>
        </w:rPr>
        <w:t>5. Recurrent Neural Networks:</w:t>
      </w:r>
      <w:r w:rsidRPr="007358BB">
        <w:rPr>
          <w:rFonts w:ascii="Times New Roman" w:eastAsiaTheme="minorHAnsi" w:hAnsi="Times New Roman" w:cs="Times New Roman"/>
          <w:kern w:val="0"/>
          <w:sz w:val="28"/>
          <w:szCs w:val="28"/>
          <w14:ligatures w14:val="none"/>
        </w:rPr>
        <w:t xml:space="preserve"> Recurrent Neural Networks can analyze large datasets and identify patterns over time. The</w:t>
      </w:r>
      <w:r w:rsidRPr="007358BB">
        <w:rPr>
          <w:rFonts w:ascii="Times New Roman" w:eastAsiaTheme="minorHAnsi" w:hAnsi="Times New Roman" w:cs="Times New Roman"/>
          <w:kern w:val="0"/>
          <w:sz w:val="28"/>
          <w:szCs w:val="28"/>
          <w14:ligatures w14:val="none"/>
        </w:rPr>
        <w:t>y are particularly useful for predicting energy consumption trends over several days or weeks.</w:t>
      </w:r>
    </w:p>
    <w:p w:rsidR="007358BB" w:rsidRPr="007358BB" w:rsidRDefault="007358BB" w:rsidP="007358BB">
      <w:pPr>
        <w:tabs>
          <w:tab w:val="left" w:pos="7455"/>
        </w:tabs>
        <w:jc w:val="both"/>
        <w:rPr>
          <w:rFonts w:ascii="Times New Roman" w:eastAsiaTheme="minorHAnsi" w:hAnsi="Times New Roman" w:cs="Times New Roman"/>
          <w:kern w:val="0"/>
          <w:sz w:val="28"/>
          <w:szCs w:val="28"/>
          <w14:ligatures w14:val="none"/>
        </w:rPr>
      </w:pPr>
    </w:p>
    <w:p w:rsidR="00671D68" w:rsidRPr="000C1DDB" w:rsidRDefault="00A12FC5" w:rsidP="000C1DDB">
      <w:pPr>
        <w:tabs>
          <w:tab w:val="left" w:pos="7455"/>
        </w:tabs>
        <w:jc w:val="both"/>
        <w:rPr>
          <w:rFonts w:ascii="Times New Roman" w:eastAsiaTheme="minorHAnsi" w:hAnsi="Times New Roman" w:cs="Times New Roman"/>
          <w:kern w:val="0"/>
          <w:sz w:val="28"/>
          <w:szCs w:val="28"/>
          <w14:ligatures w14:val="none"/>
        </w:rPr>
        <w:sectPr w:rsidR="00671D68" w:rsidRPr="000C1DDB">
          <w:pgSz w:w="12240" w:h="15840"/>
          <w:pgMar w:top="1440" w:right="1440" w:bottom="1440" w:left="1440" w:header="720" w:footer="720" w:gutter="0"/>
          <w:cols w:space="720"/>
          <w:docGrid w:linePitch="360"/>
        </w:sectPr>
      </w:pPr>
      <w:r w:rsidRPr="007358BB">
        <w:rPr>
          <w:rFonts w:ascii="Times New Roman" w:eastAsiaTheme="minorHAnsi" w:hAnsi="Times New Roman" w:cs="Times New Roman"/>
          <w:kern w:val="0"/>
          <w:sz w:val="28"/>
          <w:szCs w:val="28"/>
          <w14:ligatures w14:val="none"/>
        </w:rPr>
        <w:t>Overall, time series analysis and machine learning models can help organizations and individuals better understand their energy usage patterns and optimize thei</w:t>
      </w:r>
      <w:r w:rsidRPr="007358BB">
        <w:rPr>
          <w:rFonts w:ascii="Times New Roman" w:eastAsiaTheme="minorHAnsi" w:hAnsi="Times New Roman" w:cs="Times New Roman"/>
          <w:kern w:val="0"/>
          <w:sz w:val="28"/>
          <w:szCs w:val="28"/>
          <w14:ligatures w14:val="none"/>
        </w:rPr>
        <w:t>r energy consumption. By using these techniques, it is possible to predict future energy consumption patterns and make data-driven decisions to reduce energy usage and save on electricity bills.</w:t>
      </w:r>
    </w:p>
    <w:p w:rsidR="00251AB5" w:rsidRPr="00251AB5" w:rsidRDefault="00251AB5" w:rsidP="000C1DDB">
      <w:pPr>
        <w:spacing w:line="256" w:lineRule="auto"/>
        <w:rPr>
          <w:rFonts w:eastAsiaTheme="minorHAnsi"/>
          <w:b/>
          <w:bCs/>
          <w:kern w:val="0"/>
          <w:sz w:val="32"/>
          <w:szCs w:val="32"/>
          <w14:ligatures w14:val="none"/>
        </w:rPr>
      </w:pPr>
    </w:p>
    <w:p w:rsidR="00251AB5" w:rsidRPr="00251AB5" w:rsidRDefault="00A12FC5" w:rsidP="000C1DDB">
      <w:pPr>
        <w:spacing w:after="0" w:line="240" w:lineRule="auto"/>
        <w:jc w:val="center"/>
        <w:textAlignment w:val="baseline"/>
        <w:rPr>
          <w:rFonts w:ascii="Segoe UI" w:eastAsia="Times New Roman" w:hAnsi="Segoe UI" w:cs="Segoe UI"/>
          <w:kern w:val="0"/>
          <w:sz w:val="32"/>
          <w:szCs w:val="32"/>
          <w14:ligatures w14:val="none"/>
        </w:rPr>
      </w:pPr>
      <w:r w:rsidRPr="00251AB5">
        <w:rPr>
          <w:rFonts w:ascii="Arial" w:eastAsia="Times New Roman" w:hAnsi="Arial" w:cs="Arial"/>
          <w:b/>
          <w:bCs/>
          <w:color w:val="313131"/>
          <w:kern w:val="0"/>
          <w:sz w:val="32"/>
          <w:szCs w:val="32"/>
          <w14:ligatures w14:val="none"/>
        </w:rPr>
        <w:t>Development Part 1</w:t>
      </w:r>
    </w:p>
    <w:p w:rsidR="00251AB5" w:rsidRPr="00137031" w:rsidRDefault="00A12FC5" w:rsidP="00251AB5">
      <w:pPr>
        <w:spacing w:after="0" w:line="240" w:lineRule="auto"/>
        <w:textAlignment w:val="baseline"/>
        <w:rPr>
          <w:rFonts w:ascii="Segoe UI" w:eastAsia="Times New Roman" w:hAnsi="Segoe UI" w:cs="Segoe UI"/>
          <w:kern w:val="0"/>
          <w:sz w:val="32"/>
          <w:szCs w:val="32"/>
          <w14:ligatures w14:val="none"/>
        </w:rPr>
      </w:pPr>
      <w:r w:rsidRPr="00251AB5">
        <w:rPr>
          <w:rFonts w:ascii="Arial" w:eastAsia="Times New Roman" w:hAnsi="Arial" w:cs="Arial"/>
          <w:color w:val="313131"/>
          <w:kern w:val="0"/>
          <w:sz w:val="32"/>
          <w:szCs w:val="32"/>
          <w14:ligatures w14:val="none"/>
        </w:rPr>
        <w:t>In this part you will begin building your project by loading and preprocessing the dataset.</w:t>
      </w:r>
    </w:p>
    <w:p w:rsidR="00251AB5" w:rsidRDefault="00A12FC5" w:rsidP="00251AB5">
      <w:pPr>
        <w:tabs>
          <w:tab w:val="left" w:pos="2865"/>
        </w:tabs>
        <w:spacing w:after="0" w:line="240" w:lineRule="auto"/>
        <w:textAlignment w:val="baseline"/>
        <w:rPr>
          <w:rFonts w:ascii="Arial" w:eastAsia="Times New Roman" w:hAnsi="Arial" w:cs="Arial"/>
          <w:color w:val="313131"/>
          <w:kern w:val="0"/>
          <w:sz w:val="32"/>
          <w:szCs w:val="32"/>
          <w14:ligatures w14:val="none"/>
        </w:rPr>
      </w:pPr>
      <w:r>
        <w:rPr>
          <w:rFonts w:ascii="Arial" w:eastAsia="Times New Roman" w:hAnsi="Arial" w:cs="Arial"/>
          <w:color w:val="313131"/>
          <w:kern w:val="0"/>
          <w:sz w:val="32"/>
          <w:szCs w:val="32"/>
          <w14:ligatures w14:val="none"/>
        </w:rPr>
        <w:tab/>
      </w:r>
    </w:p>
    <w:p w:rsidR="00251AB5" w:rsidRPr="00251AB5" w:rsidRDefault="00A12FC5" w:rsidP="00251AB5">
      <w:pPr>
        <w:tabs>
          <w:tab w:val="left" w:pos="2865"/>
        </w:tabs>
        <w:spacing w:after="0" w:line="240" w:lineRule="auto"/>
        <w:textAlignment w:val="baseline"/>
        <w:rPr>
          <w:rFonts w:ascii="Arial" w:eastAsia="Times New Roman" w:hAnsi="Arial" w:cs="Arial"/>
          <w:color w:val="313131"/>
          <w:kern w:val="0"/>
          <w:sz w:val="32"/>
          <w:szCs w:val="32"/>
          <w14:ligatures w14:val="none"/>
        </w:rPr>
      </w:pPr>
      <w:r>
        <w:rPr>
          <w:rFonts w:ascii="Arial" w:eastAsia="Times New Roman" w:hAnsi="Arial" w:cs="Arial"/>
          <w:color w:val="313131"/>
          <w:kern w:val="0"/>
          <w:sz w:val="32"/>
          <w:szCs w:val="32"/>
          <w14:ligatures w14:val="none"/>
        </w:rPr>
        <w:t>We provide a code to implement the dataset and preprocessing the data. Then, we cleaned the data in the dataset.</w:t>
      </w:r>
    </w:p>
    <w:p w:rsidR="00251AB5" w:rsidRDefault="00251AB5" w:rsidP="00251AB5">
      <w:pPr>
        <w:spacing w:after="0" w:line="240" w:lineRule="auto"/>
        <w:textAlignment w:val="baseline"/>
        <w:rPr>
          <w:rFonts w:ascii="Arial" w:eastAsia="Times New Roman" w:hAnsi="Arial" w:cs="Arial"/>
          <w:color w:val="313131"/>
          <w:kern w:val="0"/>
          <w:sz w:val="21"/>
          <w:szCs w:val="21"/>
          <w14:ligatures w14:val="none"/>
        </w:rPr>
      </w:pPr>
    </w:p>
    <w:p w:rsidR="00251AB5" w:rsidRDefault="00A12FC5" w:rsidP="00251AB5">
      <w:pPr>
        <w:spacing w:after="0" w:line="240" w:lineRule="auto"/>
        <w:textAlignment w:val="baseline"/>
        <w:rPr>
          <w:rFonts w:ascii="Segoe UI" w:eastAsia="Times New Roman" w:hAnsi="Segoe UI" w:cs="Segoe UI"/>
          <w:kern w:val="0"/>
          <w:sz w:val="18"/>
          <w:szCs w:val="18"/>
          <w14:ligatures w14:val="none"/>
        </w:rPr>
      </w:pPr>
      <w:r>
        <w:rPr>
          <w:noProof/>
          <w:lang w:val="en-IN" w:eastAsia="en-IN"/>
        </w:rPr>
        <w:drawing>
          <wp:inline distT="0" distB="0" distL="0" distR="0">
            <wp:extent cx="5943600" cy="31375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31014_151309.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37535"/>
                    </a:xfrm>
                    <a:prstGeom prst="rect">
                      <a:avLst/>
                    </a:prstGeom>
                  </pic:spPr>
                </pic:pic>
              </a:graphicData>
            </a:graphic>
          </wp:inline>
        </w:drawing>
      </w:r>
    </w:p>
    <w:p w:rsidR="00251AB5" w:rsidRDefault="00251AB5" w:rsidP="00251AB5">
      <w:pPr>
        <w:spacing w:line="256" w:lineRule="auto"/>
        <w:jc w:val="center"/>
        <w:rPr>
          <w:rFonts w:eastAsiaTheme="minorHAnsi"/>
          <w:kern w:val="0"/>
          <w14:ligatures w14:val="none"/>
        </w:rPr>
      </w:pPr>
    </w:p>
    <w:p w:rsidR="00251AB5" w:rsidRDefault="00251AB5" w:rsidP="00251AB5">
      <w:pPr>
        <w:spacing w:line="256" w:lineRule="auto"/>
        <w:jc w:val="center"/>
        <w:rPr>
          <w:rFonts w:eastAsiaTheme="minorHAnsi"/>
          <w:kern w:val="0"/>
          <w14:ligatures w14:val="none"/>
        </w:rPr>
      </w:pPr>
    </w:p>
    <w:p w:rsidR="00F256FA" w:rsidRPr="00F256FA" w:rsidRDefault="00A12FC5" w:rsidP="00251AB5">
      <w:pPr>
        <w:tabs>
          <w:tab w:val="left" w:pos="690"/>
        </w:tabs>
        <w:spacing w:line="256" w:lineRule="auto"/>
        <w:rPr>
          <w:rFonts w:ascii="Arial" w:eastAsiaTheme="minorHAnsi" w:hAnsi="Arial" w:cs="Arial"/>
          <w:kern w:val="0"/>
          <w:sz w:val="32"/>
          <w:szCs w:val="32"/>
          <w14:ligatures w14:val="none"/>
        </w:rPr>
      </w:pPr>
      <w:r w:rsidRPr="00F256FA">
        <w:rPr>
          <w:rFonts w:ascii="Arial" w:eastAsiaTheme="minorHAnsi" w:hAnsi="Arial" w:cs="Arial"/>
          <w:kern w:val="0"/>
          <w:sz w:val="32"/>
          <w:szCs w:val="32"/>
          <w14:ligatures w14:val="none"/>
        </w:rPr>
        <w:t xml:space="preserve">We process the code and </w:t>
      </w:r>
      <w:r w:rsidRPr="00F256FA">
        <w:rPr>
          <w:rFonts w:ascii="Arial" w:eastAsiaTheme="minorHAnsi" w:hAnsi="Arial" w:cs="Arial"/>
          <w:kern w:val="0"/>
          <w:sz w:val="32"/>
          <w:szCs w:val="32"/>
          <w14:ligatures w14:val="none"/>
        </w:rPr>
        <w:t>import the dataset. Then, we get the output from the dataset.</w:t>
      </w:r>
    </w:p>
    <w:p w:rsidR="00251AB5" w:rsidRPr="00F256FA" w:rsidRDefault="00A12FC5" w:rsidP="00F256FA">
      <w:pPr>
        <w:tabs>
          <w:tab w:val="left" w:pos="690"/>
        </w:tabs>
        <w:spacing w:line="256" w:lineRule="auto"/>
        <w:jc w:val="both"/>
        <w:rPr>
          <w:rFonts w:ascii="Arial" w:eastAsiaTheme="minorHAnsi" w:hAnsi="Arial" w:cs="Arial"/>
          <w:kern w:val="0"/>
          <w:sz w:val="32"/>
          <w:szCs w:val="32"/>
          <w14:ligatures w14:val="none"/>
        </w:rPr>
      </w:pPr>
      <w:r w:rsidRPr="00F256FA">
        <w:rPr>
          <w:rFonts w:ascii="Arial" w:eastAsiaTheme="minorHAnsi" w:hAnsi="Arial" w:cs="Arial"/>
          <w:kern w:val="0"/>
          <w:sz w:val="32"/>
          <w:szCs w:val="32"/>
          <w14:ligatures w14:val="none"/>
        </w:rPr>
        <w:t xml:space="preserve">We got the data easily. </w:t>
      </w:r>
    </w:p>
    <w:p w:rsidR="00251AB5" w:rsidRDefault="00251AB5" w:rsidP="000C1DDB">
      <w:pPr>
        <w:spacing w:line="256" w:lineRule="auto"/>
        <w:rPr>
          <w:rFonts w:eastAsiaTheme="minorHAnsi"/>
          <w:kern w:val="0"/>
          <w14:ligatures w14:val="none"/>
        </w:rPr>
        <w:sectPr w:rsidR="00251AB5">
          <w:pgSz w:w="12240" w:h="15840"/>
          <w:pgMar w:top="1440" w:right="1440" w:bottom="1440" w:left="1440" w:header="720" w:footer="720" w:gutter="0"/>
          <w:cols w:space="720"/>
          <w:docGrid w:linePitch="360"/>
        </w:sectPr>
      </w:pPr>
    </w:p>
    <w:p w:rsidR="00E169F5" w:rsidRDefault="00E169F5" w:rsidP="000C1DDB">
      <w:pPr>
        <w:shd w:val="clear" w:color="auto" w:fill="FFFFFF"/>
        <w:spacing w:after="0" w:line="240" w:lineRule="auto"/>
        <w:jc w:val="center"/>
        <w:textAlignment w:val="baseline"/>
        <w:rPr>
          <w:rFonts w:ascii="Times New Roman" w:eastAsia="Times New Roman" w:hAnsi="Times New Roman" w:cs="Times New Roman"/>
          <w:kern w:val="0"/>
          <w:sz w:val="18"/>
          <w:szCs w:val="18"/>
          <w:lang w:val="en-IN" w:eastAsia="en-IN"/>
          <w14:ligatures w14:val="none"/>
        </w:rPr>
      </w:pPr>
    </w:p>
    <w:p w:rsidR="00703E7F" w:rsidRPr="00703E7F" w:rsidRDefault="00A12FC5" w:rsidP="000C1DDB">
      <w:pPr>
        <w:spacing w:after="0" w:line="240" w:lineRule="auto"/>
        <w:jc w:val="center"/>
        <w:textAlignment w:val="baseline"/>
        <w:rPr>
          <w:rFonts w:ascii="Times New Roman" w:eastAsia="Times New Roman" w:hAnsi="Times New Roman" w:cs="Times New Roman"/>
          <w:b/>
          <w:kern w:val="0"/>
          <w:sz w:val="30"/>
          <w:szCs w:val="30"/>
          <w:lang w:val="en-IN" w:eastAsia="en-IN"/>
          <w14:ligatures w14:val="none"/>
        </w:rPr>
      </w:pPr>
      <w:r w:rsidRPr="00703E7F">
        <w:rPr>
          <w:rFonts w:ascii="Times New Roman" w:eastAsia="Times New Roman" w:hAnsi="Times New Roman" w:cs="Times New Roman"/>
          <w:b/>
          <w:bCs/>
          <w:color w:val="313131"/>
          <w:kern w:val="0"/>
          <w:sz w:val="30"/>
          <w:szCs w:val="30"/>
          <w:lang w:val="en-IN" w:eastAsia="en-IN"/>
          <w14:ligatures w14:val="none"/>
        </w:rPr>
        <w:t>Development Part 2</w:t>
      </w:r>
    </w:p>
    <w:p w:rsidR="00703E7F" w:rsidRPr="00703E7F" w:rsidRDefault="00A12FC5" w:rsidP="00703E7F">
      <w:pPr>
        <w:numPr>
          <w:ilvl w:val="0"/>
          <w:numId w:val="5"/>
        </w:numPr>
        <w:spacing w:after="0" w:line="240" w:lineRule="auto"/>
        <w:contextualSpacing/>
        <w:textAlignment w:val="baseline"/>
        <w:rPr>
          <w:rFonts w:ascii="Times New Roman" w:eastAsia="Times New Roman" w:hAnsi="Times New Roman" w:cs="Times New Roman"/>
          <w:kern w:val="0"/>
          <w:sz w:val="30"/>
          <w:szCs w:val="30"/>
          <w:lang w:val="en-IN" w:eastAsia="en-IN"/>
          <w14:ligatures w14:val="none"/>
        </w:rPr>
      </w:pPr>
      <w:r w:rsidRPr="00703E7F">
        <w:rPr>
          <w:rFonts w:ascii="Times New Roman" w:eastAsia="Times New Roman" w:hAnsi="Times New Roman" w:cs="Times New Roman"/>
          <w:color w:val="313131"/>
          <w:kern w:val="0"/>
          <w:sz w:val="30"/>
          <w:szCs w:val="30"/>
          <w:lang w:val="en-IN" w:eastAsia="en-IN"/>
          <w14:ligatures w14:val="none"/>
        </w:rPr>
        <w:t>In this part you will continue building your project. </w:t>
      </w:r>
    </w:p>
    <w:p w:rsidR="00703E7F" w:rsidRPr="00703E7F" w:rsidRDefault="00A12FC5" w:rsidP="00703E7F">
      <w:pPr>
        <w:numPr>
          <w:ilvl w:val="0"/>
          <w:numId w:val="5"/>
        </w:numPr>
        <w:spacing w:after="0" w:line="240" w:lineRule="auto"/>
        <w:contextualSpacing/>
        <w:textAlignment w:val="baseline"/>
        <w:rPr>
          <w:rFonts w:ascii="Times New Roman" w:eastAsia="Times New Roman" w:hAnsi="Times New Roman" w:cs="Times New Roman"/>
          <w:kern w:val="0"/>
          <w:sz w:val="30"/>
          <w:szCs w:val="30"/>
          <w:lang w:val="en-IN" w:eastAsia="en-IN"/>
          <w14:ligatures w14:val="none"/>
        </w:rPr>
      </w:pPr>
      <w:r w:rsidRPr="00703E7F">
        <w:rPr>
          <w:rFonts w:ascii="Times New Roman" w:eastAsia="Times New Roman" w:hAnsi="Times New Roman" w:cs="Times New Roman"/>
          <w:color w:val="313131"/>
          <w:kern w:val="0"/>
          <w:sz w:val="30"/>
          <w:szCs w:val="30"/>
          <w:lang w:val="en-IN" w:eastAsia="en-IN"/>
          <w14:ligatures w14:val="none"/>
        </w:rPr>
        <w:t>Continue the development by: </w:t>
      </w:r>
    </w:p>
    <w:p w:rsidR="00703E7F" w:rsidRPr="00703E7F" w:rsidRDefault="00A12FC5" w:rsidP="00703E7F">
      <w:pPr>
        <w:numPr>
          <w:ilvl w:val="0"/>
          <w:numId w:val="6"/>
        </w:numPr>
        <w:spacing w:after="0" w:line="240" w:lineRule="auto"/>
        <w:contextualSpacing/>
        <w:textAlignment w:val="baseline"/>
        <w:rPr>
          <w:rFonts w:ascii="Times New Roman" w:eastAsia="Times New Roman" w:hAnsi="Times New Roman" w:cs="Times New Roman"/>
          <w:kern w:val="0"/>
          <w:sz w:val="30"/>
          <w:szCs w:val="30"/>
          <w:lang w:val="en-IN" w:eastAsia="en-IN"/>
          <w14:ligatures w14:val="none"/>
        </w:rPr>
      </w:pPr>
      <w:r w:rsidRPr="00703E7F">
        <w:rPr>
          <w:rFonts w:ascii="Times New Roman" w:eastAsia="Times New Roman" w:hAnsi="Times New Roman" w:cs="Times New Roman"/>
          <w:color w:val="313131"/>
          <w:kern w:val="0"/>
          <w:sz w:val="30"/>
          <w:szCs w:val="30"/>
          <w:lang w:val="en-IN" w:eastAsia="en-IN"/>
          <w14:ligatures w14:val="none"/>
        </w:rPr>
        <w:t xml:space="preserve">Analyzing the </w:t>
      </w:r>
      <w:r w:rsidRPr="00703E7F">
        <w:rPr>
          <w:rFonts w:ascii="Times New Roman" w:eastAsia="Times New Roman" w:hAnsi="Times New Roman" w:cs="Times New Roman"/>
          <w:color w:val="313131"/>
          <w:kern w:val="0"/>
          <w:sz w:val="30"/>
          <w:szCs w:val="30"/>
          <w:lang w:val="en-IN" w:eastAsia="en-IN"/>
          <w14:ligatures w14:val="none"/>
        </w:rPr>
        <w:t>energy consumption data </w:t>
      </w:r>
    </w:p>
    <w:p w:rsidR="00703E7F" w:rsidRPr="00703E7F" w:rsidRDefault="00A12FC5" w:rsidP="00703E7F">
      <w:pPr>
        <w:numPr>
          <w:ilvl w:val="0"/>
          <w:numId w:val="6"/>
        </w:numPr>
        <w:spacing w:after="0" w:line="240" w:lineRule="auto"/>
        <w:contextualSpacing/>
        <w:textAlignment w:val="baseline"/>
        <w:rPr>
          <w:rFonts w:ascii="Times New Roman" w:eastAsia="Times New Roman" w:hAnsi="Times New Roman" w:cs="Times New Roman"/>
          <w:kern w:val="0"/>
          <w:sz w:val="30"/>
          <w:szCs w:val="30"/>
          <w:lang w:val="en-IN" w:eastAsia="en-IN"/>
          <w14:ligatures w14:val="none"/>
        </w:rPr>
      </w:pPr>
      <w:r w:rsidRPr="00703E7F">
        <w:rPr>
          <w:rFonts w:ascii="Times New Roman" w:eastAsia="Times New Roman" w:hAnsi="Times New Roman" w:cs="Times New Roman"/>
          <w:color w:val="313131"/>
          <w:kern w:val="0"/>
          <w:sz w:val="30"/>
          <w:szCs w:val="30"/>
          <w:lang w:val="en-IN" w:eastAsia="en-IN"/>
          <w14:ligatures w14:val="none"/>
        </w:rPr>
        <w:t>Creating visualizations. </w:t>
      </w:r>
    </w:p>
    <w:p w:rsidR="00703E7F" w:rsidRPr="00703E7F" w:rsidRDefault="00703E7F" w:rsidP="00703E7F">
      <w:pPr>
        <w:shd w:val="clear" w:color="auto" w:fill="FFFFFF"/>
        <w:spacing w:after="0" w:line="240" w:lineRule="auto"/>
        <w:ind w:left="720"/>
        <w:contextualSpacing/>
        <w:textAlignment w:val="baseline"/>
        <w:rPr>
          <w:rFonts w:ascii="Times New Roman" w:eastAsia="Times New Roman" w:hAnsi="Times New Roman" w:cs="Times New Roman"/>
          <w:kern w:val="0"/>
          <w:sz w:val="30"/>
          <w:szCs w:val="30"/>
          <w:lang w:val="en-IN" w:eastAsia="en-IN"/>
          <w14:ligatures w14:val="none"/>
        </w:rPr>
      </w:pPr>
    </w:p>
    <w:p w:rsidR="00703E7F" w:rsidRPr="00703E7F" w:rsidRDefault="00703E7F" w:rsidP="00703E7F">
      <w:pPr>
        <w:shd w:val="clear" w:color="auto" w:fill="FFFFFF"/>
        <w:spacing w:after="0" w:line="240" w:lineRule="auto"/>
        <w:textAlignment w:val="baseline"/>
        <w:rPr>
          <w:rFonts w:ascii="Times New Roman" w:eastAsia="Times New Roman" w:hAnsi="Times New Roman" w:cs="Times New Roman"/>
          <w:kern w:val="0"/>
          <w:sz w:val="30"/>
          <w:szCs w:val="30"/>
          <w:lang w:val="en-IN" w:eastAsia="en-IN"/>
          <w14:ligatures w14:val="none"/>
        </w:rPr>
      </w:pPr>
    </w:p>
    <w:p w:rsidR="00703E7F" w:rsidRPr="00703E7F" w:rsidRDefault="00A12FC5" w:rsidP="00703E7F">
      <w:pPr>
        <w:numPr>
          <w:ilvl w:val="0"/>
          <w:numId w:val="7"/>
        </w:numPr>
        <w:shd w:val="clear" w:color="auto" w:fill="FFFFFF"/>
        <w:spacing w:after="0" w:line="240" w:lineRule="auto"/>
        <w:contextualSpacing/>
        <w:textAlignment w:val="baseline"/>
        <w:rPr>
          <w:rFonts w:ascii="Times New Roman" w:eastAsia="Times New Roman" w:hAnsi="Times New Roman" w:cs="Times New Roman"/>
          <w:kern w:val="0"/>
          <w:sz w:val="30"/>
          <w:szCs w:val="30"/>
          <w:lang w:val="en-IN" w:eastAsia="en-IN"/>
          <w14:ligatures w14:val="none"/>
        </w:rPr>
      </w:pPr>
      <w:r w:rsidRPr="00703E7F">
        <w:rPr>
          <w:rFonts w:eastAsiaTheme="minorHAnsi"/>
          <w:kern w:val="0"/>
          <w:sz w:val="30"/>
          <w:szCs w:val="30"/>
          <w:lang w:val="en-IN"/>
          <w14:ligatures w14:val="none"/>
        </w:rPr>
        <w:t>We training our spam detection with help of the below dataset link</w:t>
      </w:r>
    </w:p>
    <w:p w:rsidR="00703E7F" w:rsidRPr="00703E7F" w:rsidRDefault="00A12FC5" w:rsidP="00703E7F">
      <w:pPr>
        <w:shd w:val="clear" w:color="auto" w:fill="FFFFFF"/>
        <w:spacing w:after="0" w:line="240" w:lineRule="auto"/>
        <w:textAlignment w:val="baseline"/>
        <w:rPr>
          <w:rFonts w:ascii="Times New Roman" w:eastAsia="Times New Roman" w:hAnsi="Times New Roman" w:cs="Times New Roman"/>
          <w:kern w:val="0"/>
          <w:sz w:val="24"/>
          <w:szCs w:val="24"/>
          <w:lang w:val="en-IN" w:eastAsia="en-IN"/>
          <w14:ligatures w14:val="none"/>
        </w:rPr>
      </w:pPr>
      <w:r w:rsidRPr="00703E7F">
        <w:rPr>
          <w:rFonts w:ascii="Times New Roman" w:eastAsia="Times New Roman" w:hAnsi="Times New Roman" w:cs="Times New Roman"/>
          <w:b/>
          <w:bCs/>
          <w:color w:val="313131"/>
          <w:kern w:val="0"/>
          <w:sz w:val="24"/>
          <w:szCs w:val="24"/>
          <w:lang w:val="en-IN" w:eastAsia="en-IN"/>
          <w14:ligatures w14:val="none"/>
        </w:rPr>
        <w:t> </w:t>
      </w:r>
      <w:hyperlink r:id="rId8" w:tgtFrame="_blank" w:history="1">
        <w:r w:rsidRPr="00703E7F">
          <w:rPr>
            <w:rFonts w:ascii="Times New Roman" w:eastAsia="Times New Roman" w:hAnsi="Times New Roman" w:cs="Times New Roman"/>
            <w:b/>
            <w:bCs/>
            <w:color w:val="0075B4"/>
            <w:kern w:val="0"/>
            <w:sz w:val="24"/>
            <w:szCs w:val="24"/>
            <w:lang w:val="en-IN" w:eastAsia="en-IN"/>
            <w14:ligatures w14:val="none"/>
          </w:rPr>
          <w:t>https://www.kaggle.com/datasets/robikscube/hourly-energy-consumption</w:t>
        </w:r>
      </w:hyperlink>
      <w:r w:rsidRPr="00703E7F">
        <w:rPr>
          <w:rFonts w:ascii="Times New Roman" w:eastAsia="Times New Roman" w:hAnsi="Times New Roman" w:cs="Times New Roman"/>
          <w:color w:val="313131"/>
          <w:kern w:val="0"/>
          <w:sz w:val="24"/>
          <w:szCs w:val="24"/>
          <w:lang w:val="en-IN" w:eastAsia="en-IN"/>
          <w14:ligatures w14:val="none"/>
        </w:rPr>
        <w:t> </w:t>
      </w:r>
    </w:p>
    <w:p w:rsidR="00E169F5" w:rsidRDefault="00E169F5" w:rsidP="0081458A">
      <w:pPr>
        <w:shd w:val="clear" w:color="auto" w:fill="FFFFFF"/>
        <w:spacing w:after="0" w:line="240" w:lineRule="auto"/>
        <w:jc w:val="center"/>
        <w:textAlignment w:val="baseline"/>
        <w:rPr>
          <w:rFonts w:ascii="Times New Roman" w:eastAsia="Times New Roman" w:hAnsi="Times New Roman" w:cs="Times New Roman"/>
          <w:kern w:val="0"/>
          <w:sz w:val="18"/>
          <w:szCs w:val="18"/>
          <w:lang w:val="en-IN" w:eastAsia="en-IN"/>
          <w14:ligatures w14:val="none"/>
        </w:rPr>
      </w:pPr>
    </w:p>
    <w:p w:rsidR="00E169F5" w:rsidRDefault="00E169F5" w:rsidP="0081458A">
      <w:pPr>
        <w:shd w:val="clear" w:color="auto" w:fill="FFFFFF"/>
        <w:spacing w:after="0" w:line="240" w:lineRule="auto"/>
        <w:jc w:val="center"/>
        <w:textAlignment w:val="baseline"/>
        <w:rPr>
          <w:rFonts w:ascii="Times New Roman" w:eastAsia="Times New Roman" w:hAnsi="Times New Roman" w:cs="Times New Roman"/>
          <w:kern w:val="0"/>
          <w:sz w:val="18"/>
          <w:szCs w:val="18"/>
          <w:lang w:val="en-IN" w:eastAsia="en-IN"/>
          <w14:ligatures w14:val="none"/>
        </w:rPr>
      </w:pPr>
    </w:p>
    <w:p w:rsidR="0081458A" w:rsidRDefault="0081458A" w:rsidP="0081458A">
      <w:pPr>
        <w:jc w:val="center"/>
        <w:rPr>
          <w:rFonts w:ascii="Times New Roman" w:eastAsiaTheme="minorHAnsi" w:hAnsi="Times New Roman" w:cs="Times New Roman"/>
          <w:kern w:val="0"/>
          <w:lang w:val="en-IN"/>
          <w14:ligatures w14:val="none"/>
        </w:rPr>
      </w:pPr>
    </w:p>
    <w:p w:rsidR="001249B8" w:rsidRDefault="001249B8" w:rsidP="00E169F5">
      <w:pPr>
        <w:rPr>
          <w:rFonts w:ascii="Times New Roman" w:eastAsiaTheme="minorHAnsi" w:hAnsi="Times New Roman" w:cs="Times New Roman"/>
          <w:b/>
          <w:kern w:val="0"/>
          <w:sz w:val="30"/>
          <w:szCs w:val="30"/>
          <w:lang w:val="en-IN"/>
          <w14:ligatures w14:val="none"/>
        </w:rPr>
      </w:pPr>
    </w:p>
    <w:p w:rsidR="001249B8" w:rsidRDefault="00A12FC5" w:rsidP="00E169F5">
      <w:pPr>
        <w:rPr>
          <w:rFonts w:ascii="Times New Roman" w:eastAsiaTheme="minorHAnsi" w:hAnsi="Times New Roman" w:cs="Times New Roman"/>
          <w:b/>
          <w:kern w:val="0"/>
          <w:sz w:val="30"/>
          <w:szCs w:val="30"/>
          <w:lang w:val="en-IN"/>
          <w14:ligatures w14:val="none"/>
        </w:rPr>
      </w:pPr>
      <w:r>
        <w:rPr>
          <w:rFonts w:ascii="Times New Roman" w:eastAsia="Times New Roman" w:hAnsi="Times New Roman" w:cs="Times New Roman"/>
          <w:noProof/>
          <w:color w:val="000000"/>
          <w:sz w:val="30"/>
          <w:szCs w:val="30"/>
          <w:lang w:val="en-IN" w:eastAsia="en-IN"/>
        </w:rPr>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6).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1249B8" w:rsidRDefault="001249B8" w:rsidP="00E169F5">
      <w:pPr>
        <w:rPr>
          <w:rFonts w:ascii="Times New Roman" w:eastAsiaTheme="minorHAnsi" w:hAnsi="Times New Roman" w:cs="Times New Roman"/>
          <w:b/>
          <w:kern w:val="0"/>
          <w:sz w:val="30"/>
          <w:szCs w:val="30"/>
          <w:lang w:val="en-IN"/>
          <w14:ligatures w14:val="none"/>
        </w:rPr>
      </w:pPr>
    </w:p>
    <w:p w:rsidR="001249B8" w:rsidRDefault="001249B8" w:rsidP="00E169F5">
      <w:pPr>
        <w:rPr>
          <w:rFonts w:ascii="Times New Roman" w:eastAsiaTheme="minorHAnsi" w:hAnsi="Times New Roman" w:cs="Times New Roman"/>
          <w:b/>
          <w:kern w:val="0"/>
          <w:sz w:val="30"/>
          <w:szCs w:val="30"/>
          <w:lang w:val="en-IN"/>
          <w14:ligatures w14:val="none"/>
        </w:rPr>
      </w:pPr>
    </w:p>
    <w:p w:rsidR="001249B8" w:rsidRDefault="001249B8" w:rsidP="00E169F5">
      <w:pPr>
        <w:rPr>
          <w:rFonts w:ascii="Times New Roman" w:eastAsiaTheme="minorHAnsi" w:hAnsi="Times New Roman" w:cs="Times New Roman"/>
          <w:b/>
          <w:kern w:val="0"/>
          <w:sz w:val="30"/>
          <w:szCs w:val="30"/>
          <w:lang w:val="en-IN"/>
          <w14:ligatures w14:val="none"/>
        </w:rPr>
      </w:pPr>
    </w:p>
    <w:p w:rsidR="001249B8" w:rsidRDefault="001249B8" w:rsidP="00E169F5">
      <w:pPr>
        <w:rPr>
          <w:rFonts w:ascii="Times New Roman" w:eastAsiaTheme="minorHAnsi" w:hAnsi="Times New Roman" w:cs="Times New Roman"/>
          <w:b/>
          <w:kern w:val="0"/>
          <w:sz w:val="30"/>
          <w:szCs w:val="30"/>
          <w:lang w:val="en-IN"/>
          <w14:ligatures w14:val="none"/>
        </w:rPr>
      </w:pPr>
    </w:p>
    <w:p w:rsidR="00E169F5" w:rsidRDefault="00A12FC5" w:rsidP="00E169F5">
      <w:pPr>
        <w:rPr>
          <w:rFonts w:ascii="Times New Roman" w:eastAsiaTheme="minorHAnsi" w:hAnsi="Times New Roman" w:cs="Times New Roman"/>
          <w:b/>
          <w:kern w:val="0"/>
          <w:sz w:val="30"/>
          <w:szCs w:val="30"/>
          <w:lang w:val="en-IN"/>
          <w14:ligatures w14:val="none"/>
        </w:rPr>
      </w:pPr>
      <w:r w:rsidRPr="00E169F5">
        <w:rPr>
          <w:rFonts w:ascii="Times New Roman" w:eastAsiaTheme="minorHAnsi" w:hAnsi="Times New Roman" w:cs="Times New Roman"/>
          <w:b/>
          <w:kern w:val="0"/>
          <w:sz w:val="30"/>
          <w:szCs w:val="30"/>
          <w:lang w:val="en-IN"/>
          <w14:ligatures w14:val="none"/>
        </w:rPr>
        <w:t>PROGRAM CODE:</w:t>
      </w:r>
    </w:p>
    <w:p w:rsidR="001249B8" w:rsidRPr="001249B8" w:rsidRDefault="00A12FC5" w:rsidP="001249B8">
      <w:pPr>
        <w:rPr>
          <w:rFonts w:ascii="Times New Roman" w:eastAsiaTheme="minorHAnsi" w:hAnsi="Times New Roman" w:cs="Times New Roman"/>
          <w:kern w:val="0"/>
          <w:sz w:val="30"/>
          <w:szCs w:val="30"/>
          <w:lang w:val="en-IN"/>
          <w14:ligatures w14:val="none"/>
        </w:rPr>
      </w:pPr>
      <w:proofErr w:type="gramStart"/>
      <w:r w:rsidRPr="001249B8">
        <w:rPr>
          <w:rFonts w:ascii="Times New Roman" w:eastAsiaTheme="minorHAnsi" w:hAnsi="Times New Roman" w:cs="Times New Roman"/>
          <w:kern w:val="0"/>
          <w:sz w:val="30"/>
          <w:szCs w:val="30"/>
          <w:lang w:val="en-IN"/>
          <w14:ligatures w14:val="none"/>
        </w:rPr>
        <w:t>import</w:t>
      </w:r>
      <w:proofErr w:type="gramEnd"/>
      <w:r w:rsidRPr="001249B8">
        <w:rPr>
          <w:rFonts w:ascii="Times New Roman" w:eastAsiaTheme="minorHAnsi" w:hAnsi="Times New Roman" w:cs="Times New Roman"/>
          <w:kern w:val="0"/>
          <w:sz w:val="30"/>
          <w:szCs w:val="30"/>
          <w:lang w:val="en-IN"/>
          <w14:ligatures w14:val="none"/>
        </w:rPr>
        <w:t xml:space="preserve"> pandas as pd</w:t>
      </w:r>
    </w:p>
    <w:p w:rsidR="001249B8" w:rsidRPr="001249B8" w:rsidRDefault="00A12FC5" w:rsidP="001249B8">
      <w:pPr>
        <w:rPr>
          <w:rFonts w:ascii="Times New Roman" w:eastAsiaTheme="minorHAnsi" w:hAnsi="Times New Roman" w:cs="Times New Roman"/>
          <w:kern w:val="0"/>
          <w:sz w:val="30"/>
          <w:szCs w:val="30"/>
          <w:lang w:val="en-IN"/>
          <w14:ligatures w14:val="none"/>
        </w:rPr>
      </w:pPr>
      <w:proofErr w:type="gramStart"/>
      <w:r w:rsidRPr="001249B8">
        <w:rPr>
          <w:rFonts w:ascii="Times New Roman" w:eastAsiaTheme="minorHAnsi" w:hAnsi="Times New Roman" w:cs="Times New Roman"/>
          <w:kern w:val="0"/>
          <w:sz w:val="30"/>
          <w:szCs w:val="30"/>
          <w:lang w:val="en-IN"/>
          <w14:ligatures w14:val="none"/>
        </w:rPr>
        <w:t>import</w:t>
      </w:r>
      <w:proofErr w:type="gramEnd"/>
      <w:r w:rsidRPr="001249B8">
        <w:rPr>
          <w:rFonts w:ascii="Times New Roman" w:eastAsiaTheme="minorHAnsi" w:hAnsi="Times New Roman" w:cs="Times New Roman"/>
          <w:kern w:val="0"/>
          <w:sz w:val="30"/>
          <w:szCs w:val="30"/>
          <w:lang w:val="en-IN"/>
          <w14:ligatures w14:val="none"/>
        </w:rPr>
        <w:t xml:space="preserve"> numpy as np</w:t>
      </w:r>
    </w:p>
    <w:p w:rsidR="001249B8" w:rsidRPr="001249B8" w:rsidRDefault="00A12FC5" w:rsidP="001249B8">
      <w:pPr>
        <w:rPr>
          <w:rFonts w:ascii="Times New Roman" w:eastAsiaTheme="minorHAnsi" w:hAnsi="Times New Roman" w:cs="Times New Roman"/>
          <w:kern w:val="0"/>
          <w:sz w:val="30"/>
          <w:szCs w:val="30"/>
          <w:lang w:val="en-IN"/>
          <w14:ligatures w14:val="none"/>
        </w:rPr>
      </w:pPr>
      <w:proofErr w:type="gramStart"/>
      <w:r w:rsidRPr="001249B8">
        <w:rPr>
          <w:rFonts w:ascii="Times New Roman" w:eastAsiaTheme="minorHAnsi" w:hAnsi="Times New Roman" w:cs="Times New Roman"/>
          <w:kern w:val="0"/>
          <w:sz w:val="30"/>
          <w:szCs w:val="30"/>
          <w:lang w:val="en-IN"/>
          <w14:ligatures w14:val="none"/>
        </w:rPr>
        <w:lastRenderedPageBreak/>
        <w:t>import</w:t>
      </w:r>
      <w:proofErr w:type="gramEnd"/>
      <w:r w:rsidRPr="001249B8">
        <w:rPr>
          <w:rFonts w:ascii="Times New Roman" w:eastAsiaTheme="minorHAnsi" w:hAnsi="Times New Roman" w:cs="Times New Roman"/>
          <w:kern w:val="0"/>
          <w:sz w:val="30"/>
          <w:szCs w:val="30"/>
          <w:lang w:val="en-IN"/>
          <w14:ligatures w14:val="none"/>
        </w:rPr>
        <w:t xml:space="preserve"> matplotlib.pyplot as plt</w:t>
      </w:r>
    </w:p>
    <w:p w:rsidR="001249B8" w:rsidRPr="001249B8" w:rsidRDefault="00A12FC5" w:rsidP="001249B8">
      <w:pPr>
        <w:rPr>
          <w:rFonts w:ascii="Times New Roman" w:eastAsiaTheme="minorHAnsi" w:hAnsi="Times New Roman" w:cs="Times New Roman"/>
          <w:kern w:val="0"/>
          <w:sz w:val="30"/>
          <w:szCs w:val="30"/>
          <w:lang w:val="en-IN"/>
          <w14:ligatures w14:val="none"/>
        </w:rPr>
      </w:pPr>
      <w:proofErr w:type="gramStart"/>
      <w:r w:rsidRPr="001249B8">
        <w:rPr>
          <w:rFonts w:ascii="Times New Roman" w:eastAsiaTheme="minorHAnsi" w:hAnsi="Times New Roman" w:cs="Times New Roman"/>
          <w:kern w:val="0"/>
          <w:sz w:val="30"/>
          <w:szCs w:val="30"/>
          <w:lang w:val="en-IN"/>
          <w14:ligatures w14:val="none"/>
        </w:rPr>
        <w:t>import</w:t>
      </w:r>
      <w:proofErr w:type="gramEnd"/>
      <w:r w:rsidRPr="001249B8">
        <w:rPr>
          <w:rFonts w:ascii="Times New Roman" w:eastAsiaTheme="minorHAnsi" w:hAnsi="Times New Roman" w:cs="Times New Roman"/>
          <w:kern w:val="0"/>
          <w:sz w:val="30"/>
          <w:szCs w:val="30"/>
          <w:lang w:val="en-IN"/>
          <w14:ligatures w14:val="none"/>
        </w:rPr>
        <w:t xml:space="preserve"> seaborn as sns</w:t>
      </w:r>
    </w:p>
    <w:p w:rsidR="001249B8" w:rsidRPr="001249B8" w:rsidRDefault="00A12FC5" w:rsidP="001249B8">
      <w:pPr>
        <w:rPr>
          <w:rFonts w:ascii="Times New Roman" w:eastAsiaTheme="minorHAnsi" w:hAnsi="Times New Roman" w:cs="Times New Roman"/>
          <w:kern w:val="0"/>
          <w:sz w:val="30"/>
          <w:szCs w:val="30"/>
          <w:lang w:val="en-IN"/>
          <w14:ligatures w14:val="none"/>
        </w:rPr>
      </w:pPr>
      <w:proofErr w:type="gramStart"/>
      <w:r w:rsidRPr="001249B8">
        <w:rPr>
          <w:rFonts w:ascii="Times New Roman" w:eastAsiaTheme="minorHAnsi" w:hAnsi="Times New Roman" w:cs="Times New Roman"/>
          <w:kern w:val="0"/>
          <w:sz w:val="30"/>
          <w:szCs w:val="30"/>
          <w:lang w:val="en-IN"/>
          <w14:ligatures w14:val="none"/>
        </w:rPr>
        <w:t>import</w:t>
      </w:r>
      <w:proofErr w:type="gramEnd"/>
      <w:r w:rsidRPr="001249B8">
        <w:rPr>
          <w:rFonts w:ascii="Times New Roman" w:eastAsiaTheme="minorHAnsi" w:hAnsi="Times New Roman" w:cs="Times New Roman"/>
          <w:kern w:val="0"/>
          <w:sz w:val="30"/>
          <w:szCs w:val="30"/>
          <w:lang w:val="en-IN"/>
          <w14:ligatures w14:val="none"/>
        </w:rPr>
        <w:t xml:space="preserve"> pprint</w:t>
      </w:r>
    </w:p>
    <w:p w:rsidR="001249B8" w:rsidRPr="001249B8" w:rsidRDefault="00A12FC5" w:rsidP="001249B8">
      <w:pPr>
        <w:rPr>
          <w:rFonts w:ascii="Times New Roman" w:eastAsiaTheme="minorHAnsi" w:hAnsi="Times New Roman" w:cs="Times New Roman"/>
          <w:kern w:val="0"/>
          <w:sz w:val="30"/>
          <w:szCs w:val="30"/>
          <w:lang w:val="en-IN"/>
          <w14:ligatures w14:val="none"/>
        </w:rPr>
      </w:pPr>
      <w:proofErr w:type="gramStart"/>
      <w:r w:rsidRPr="001249B8">
        <w:rPr>
          <w:rFonts w:ascii="Times New Roman" w:eastAsiaTheme="minorHAnsi" w:hAnsi="Times New Roman" w:cs="Times New Roman"/>
          <w:kern w:val="0"/>
          <w:sz w:val="30"/>
          <w:szCs w:val="30"/>
          <w:lang w:val="en-IN"/>
          <w14:ligatures w14:val="none"/>
        </w:rPr>
        <w:t>df</w:t>
      </w:r>
      <w:proofErr w:type="gramEnd"/>
      <w:r w:rsidRPr="001249B8">
        <w:rPr>
          <w:rFonts w:ascii="Times New Roman" w:eastAsiaTheme="minorHAnsi" w:hAnsi="Times New Roman" w:cs="Times New Roman"/>
          <w:kern w:val="0"/>
          <w:sz w:val="30"/>
          <w:szCs w:val="30"/>
          <w:lang w:val="en-IN"/>
          <w14:ligatures w14:val="none"/>
        </w:rPr>
        <w:t xml:space="preserve"> = pd.read_csv("D:\AEP_hourly.csv")</w:t>
      </w:r>
    </w:p>
    <w:p w:rsidR="001249B8" w:rsidRPr="001249B8" w:rsidRDefault="00A12FC5" w:rsidP="001249B8">
      <w:pPr>
        <w:rPr>
          <w:rFonts w:ascii="Times New Roman" w:eastAsiaTheme="minorHAnsi" w:hAnsi="Times New Roman" w:cs="Times New Roman"/>
          <w:kern w:val="0"/>
          <w:sz w:val="30"/>
          <w:szCs w:val="30"/>
          <w:lang w:val="en-IN"/>
          <w14:ligatures w14:val="none"/>
        </w:rPr>
      </w:pPr>
      <w:proofErr w:type="gramStart"/>
      <w:r w:rsidRPr="001249B8">
        <w:rPr>
          <w:rFonts w:ascii="Times New Roman" w:eastAsiaTheme="minorHAnsi" w:hAnsi="Times New Roman" w:cs="Times New Roman"/>
          <w:kern w:val="0"/>
          <w:sz w:val="30"/>
          <w:szCs w:val="30"/>
          <w:lang w:val="en-IN"/>
          <w14:ligatures w14:val="none"/>
        </w:rPr>
        <w:t>print(</w:t>
      </w:r>
      <w:proofErr w:type="gramEnd"/>
      <w:r w:rsidRPr="001249B8">
        <w:rPr>
          <w:rFonts w:ascii="Times New Roman" w:eastAsiaTheme="minorHAnsi" w:hAnsi="Times New Roman" w:cs="Times New Roman"/>
          <w:kern w:val="0"/>
          <w:sz w:val="30"/>
          <w:szCs w:val="30"/>
          <w:lang w:val="en-IN"/>
          <w14:ligatures w14:val="none"/>
        </w:rPr>
        <w:t>"="*50)</w:t>
      </w:r>
    </w:p>
    <w:p w:rsidR="001249B8" w:rsidRPr="001249B8" w:rsidRDefault="00A12FC5" w:rsidP="001249B8">
      <w:pPr>
        <w:rPr>
          <w:rFonts w:ascii="Times New Roman" w:eastAsiaTheme="minorHAnsi" w:hAnsi="Times New Roman" w:cs="Times New Roman"/>
          <w:kern w:val="0"/>
          <w:sz w:val="30"/>
          <w:szCs w:val="30"/>
          <w:lang w:val="en-IN"/>
          <w14:ligatures w14:val="none"/>
        </w:rPr>
      </w:pPr>
      <w:proofErr w:type="gramStart"/>
      <w:r w:rsidRPr="001249B8">
        <w:rPr>
          <w:rFonts w:ascii="Times New Roman" w:eastAsiaTheme="minorHAnsi" w:hAnsi="Times New Roman" w:cs="Times New Roman"/>
          <w:kern w:val="0"/>
          <w:sz w:val="30"/>
          <w:szCs w:val="30"/>
          <w:lang w:val="en-IN"/>
          <w14:ligatures w14:val="none"/>
        </w:rPr>
        <w:t>print(</w:t>
      </w:r>
      <w:proofErr w:type="gramEnd"/>
      <w:r w:rsidRPr="001249B8">
        <w:rPr>
          <w:rFonts w:ascii="Times New Roman" w:eastAsiaTheme="minorHAnsi" w:hAnsi="Times New Roman" w:cs="Times New Roman"/>
          <w:kern w:val="0"/>
          <w:sz w:val="30"/>
          <w:szCs w:val="30"/>
          <w:lang w:val="en-IN"/>
          <w14:ligatures w14:val="none"/>
        </w:rPr>
        <w:t>"First Five Rows ","\n")</w:t>
      </w:r>
    </w:p>
    <w:p w:rsidR="001249B8" w:rsidRPr="001249B8" w:rsidRDefault="00A12FC5" w:rsidP="001249B8">
      <w:pPr>
        <w:rPr>
          <w:rFonts w:ascii="Times New Roman" w:eastAsiaTheme="minorHAnsi" w:hAnsi="Times New Roman" w:cs="Times New Roman"/>
          <w:kern w:val="0"/>
          <w:sz w:val="30"/>
          <w:szCs w:val="30"/>
          <w:lang w:val="en-IN"/>
          <w14:ligatures w14:val="none"/>
        </w:rPr>
      </w:pPr>
      <w:proofErr w:type="gramStart"/>
      <w:r w:rsidRPr="001249B8">
        <w:rPr>
          <w:rFonts w:ascii="Times New Roman" w:eastAsiaTheme="minorHAnsi" w:hAnsi="Times New Roman" w:cs="Times New Roman"/>
          <w:kern w:val="0"/>
          <w:sz w:val="30"/>
          <w:szCs w:val="30"/>
          <w:lang w:val="en-IN"/>
          <w14:ligatures w14:val="none"/>
        </w:rPr>
        <w:t>print(</w:t>
      </w:r>
      <w:proofErr w:type="gramEnd"/>
      <w:r w:rsidRPr="001249B8">
        <w:rPr>
          <w:rFonts w:ascii="Times New Roman" w:eastAsiaTheme="minorHAnsi" w:hAnsi="Times New Roman" w:cs="Times New Roman"/>
          <w:kern w:val="0"/>
          <w:sz w:val="30"/>
          <w:szCs w:val="30"/>
          <w:lang w:val="en-IN"/>
          <w14:ligatures w14:val="none"/>
        </w:rPr>
        <w:t>df.head(2),"\n")</w:t>
      </w:r>
    </w:p>
    <w:p w:rsidR="001249B8" w:rsidRPr="001249B8" w:rsidRDefault="001249B8" w:rsidP="001249B8">
      <w:pPr>
        <w:rPr>
          <w:rFonts w:ascii="Times New Roman" w:eastAsiaTheme="minorHAnsi" w:hAnsi="Times New Roman" w:cs="Times New Roman"/>
          <w:kern w:val="0"/>
          <w:sz w:val="30"/>
          <w:szCs w:val="30"/>
          <w:lang w:val="en-IN"/>
          <w14:ligatures w14:val="none"/>
        </w:rPr>
      </w:pPr>
    </w:p>
    <w:p w:rsidR="001249B8" w:rsidRPr="001249B8" w:rsidRDefault="00A12FC5" w:rsidP="001249B8">
      <w:pPr>
        <w:rPr>
          <w:rFonts w:ascii="Times New Roman" w:eastAsiaTheme="minorHAnsi" w:hAnsi="Times New Roman" w:cs="Times New Roman"/>
          <w:kern w:val="0"/>
          <w:sz w:val="30"/>
          <w:szCs w:val="30"/>
          <w:lang w:val="en-IN"/>
          <w14:ligatures w14:val="none"/>
        </w:rPr>
      </w:pPr>
      <w:proofErr w:type="gramStart"/>
      <w:r w:rsidRPr="001249B8">
        <w:rPr>
          <w:rFonts w:ascii="Times New Roman" w:eastAsiaTheme="minorHAnsi" w:hAnsi="Times New Roman" w:cs="Times New Roman"/>
          <w:kern w:val="0"/>
          <w:sz w:val="30"/>
          <w:szCs w:val="30"/>
          <w:lang w:val="en-IN"/>
          <w14:ligatures w14:val="none"/>
        </w:rPr>
        <w:t>print(</w:t>
      </w:r>
      <w:proofErr w:type="gramEnd"/>
      <w:r w:rsidRPr="001249B8">
        <w:rPr>
          <w:rFonts w:ascii="Times New Roman" w:eastAsiaTheme="minorHAnsi" w:hAnsi="Times New Roman" w:cs="Times New Roman"/>
          <w:kern w:val="0"/>
          <w:sz w:val="30"/>
          <w:szCs w:val="30"/>
          <w:lang w:val="en-IN"/>
          <w14:ligatures w14:val="none"/>
        </w:rPr>
        <w:t>"="*50)</w:t>
      </w:r>
    </w:p>
    <w:p w:rsidR="001249B8" w:rsidRPr="001249B8" w:rsidRDefault="00A12FC5" w:rsidP="001249B8">
      <w:pPr>
        <w:rPr>
          <w:rFonts w:ascii="Times New Roman" w:eastAsiaTheme="minorHAnsi" w:hAnsi="Times New Roman" w:cs="Times New Roman"/>
          <w:kern w:val="0"/>
          <w:sz w:val="30"/>
          <w:szCs w:val="30"/>
          <w:lang w:val="en-IN"/>
          <w14:ligatures w14:val="none"/>
        </w:rPr>
      </w:pPr>
      <w:proofErr w:type="gramStart"/>
      <w:r w:rsidRPr="001249B8">
        <w:rPr>
          <w:rFonts w:ascii="Times New Roman" w:eastAsiaTheme="minorHAnsi" w:hAnsi="Times New Roman" w:cs="Times New Roman"/>
          <w:kern w:val="0"/>
          <w:sz w:val="30"/>
          <w:szCs w:val="30"/>
          <w:lang w:val="en-IN"/>
          <w14:ligatures w14:val="none"/>
        </w:rPr>
        <w:t>print(</w:t>
      </w:r>
      <w:proofErr w:type="gramEnd"/>
      <w:r w:rsidRPr="001249B8">
        <w:rPr>
          <w:rFonts w:ascii="Times New Roman" w:eastAsiaTheme="minorHAnsi" w:hAnsi="Times New Roman" w:cs="Times New Roman"/>
          <w:kern w:val="0"/>
          <w:sz w:val="30"/>
          <w:szCs w:val="30"/>
          <w:lang w:val="en-IN"/>
          <w14:ligatures w14:val="none"/>
        </w:rPr>
        <w:t>"Information About Dataset","\n")</w:t>
      </w:r>
    </w:p>
    <w:p w:rsidR="001249B8" w:rsidRPr="001249B8" w:rsidRDefault="00A12FC5" w:rsidP="001249B8">
      <w:pPr>
        <w:rPr>
          <w:rFonts w:ascii="Times New Roman" w:eastAsiaTheme="minorHAnsi" w:hAnsi="Times New Roman" w:cs="Times New Roman"/>
          <w:kern w:val="0"/>
          <w:sz w:val="30"/>
          <w:szCs w:val="30"/>
          <w:lang w:val="en-IN"/>
          <w14:ligatures w14:val="none"/>
        </w:rPr>
      </w:pPr>
      <w:proofErr w:type="gramStart"/>
      <w:r w:rsidRPr="001249B8">
        <w:rPr>
          <w:rFonts w:ascii="Times New Roman" w:eastAsiaTheme="minorHAnsi" w:hAnsi="Times New Roman" w:cs="Times New Roman"/>
          <w:kern w:val="0"/>
          <w:sz w:val="30"/>
          <w:szCs w:val="30"/>
          <w:lang w:val="en-IN"/>
          <w14:ligatures w14:val="none"/>
        </w:rPr>
        <w:t>print(</w:t>
      </w:r>
      <w:proofErr w:type="gramEnd"/>
      <w:r w:rsidRPr="001249B8">
        <w:rPr>
          <w:rFonts w:ascii="Times New Roman" w:eastAsiaTheme="minorHAnsi" w:hAnsi="Times New Roman" w:cs="Times New Roman"/>
          <w:kern w:val="0"/>
          <w:sz w:val="30"/>
          <w:szCs w:val="30"/>
          <w:lang w:val="en-IN"/>
          <w14:ligatures w14:val="none"/>
        </w:rPr>
        <w:t>df.info(),"\n")</w:t>
      </w:r>
    </w:p>
    <w:p w:rsidR="001249B8" w:rsidRPr="001249B8" w:rsidRDefault="001249B8" w:rsidP="001249B8">
      <w:pPr>
        <w:rPr>
          <w:rFonts w:ascii="Times New Roman" w:eastAsiaTheme="minorHAnsi" w:hAnsi="Times New Roman" w:cs="Times New Roman"/>
          <w:kern w:val="0"/>
          <w:sz w:val="30"/>
          <w:szCs w:val="30"/>
          <w:lang w:val="en-IN"/>
          <w14:ligatures w14:val="none"/>
        </w:rPr>
      </w:pPr>
    </w:p>
    <w:p w:rsidR="001249B8" w:rsidRPr="001249B8" w:rsidRDefault="00A12FC5" w:rsidP="001249B8">
      <w:pPr>
        <w:rPr>
          <w:rFonts w:ascii="Times New Roman" w:eastAsiaTheme="minorHAnsi" w:hAnsi="Times New Roman" w:cs="Times New Roman"/>
          <w:kern w:val="0"/>
          <w:sz w:val="30"/>
          <w:szCs w:val="30"/>
          <w:lang w:val="en-IN"/>
          <w14:ligatures w14:val="none"/>
        </w:rPr>
      </w:pPr>
      <w:proofErr w:type="gramStart"/>
      <w:r w:rsidRPr="001249B8">
        <w:rPr>
          <w:rFonts w:ascii="Times New Roman" w:eastAsiaTheme="minorHAnsi" w:hAnsi="Times New Roman" w:cs="Times New Roman"/>
          <w:kern w:val="0"/>
          <w:sz w:val="30"/>
          <w:szCs w:val="30"/>
          <w:lang w:val="en-IN"/>
          <w14:ligatures w14:val="none"/>
        </w:rPr>
        <w:t>print(</w:t>
      </w:r>
      <w:proofErr w:type="gramEnd"/>
      <w:r w:rsidRPr="001249B8">
        <w:rPr>
          <w:rFonts w:ascii="Times New Roman" w:eastAsiaTheme="minorHAnsi" w:hAnsi="Times New Roman" w:cs="Times New Roman"/>
          <w:kern w:val="0"/>
          <w:sz w:val="30"/>
          <w:szCs w:val="30"/>
          <w:lang w:val="en-IN"/>
          <w14:ligatures w14:val="none"/>
        </w:rPr>
        <w:t>"="*50)</w:t>
      </w:r>
    </w:p>
    <w:p w:rsidR="001249B8" w:rsidRPr="001249B8" w:rsidRDefault="00A12FC5" w:rsidP="001249B8">
      <w:pPr>
        <w:rPr>
          <w:rFonts w:ascii="Times New Roman" w:eastAsiaTheme="minorHAnsi" w:hAnsi="Times New Roman" w:cs="Times New Roman"/>
          <w:kern w:val="0"/>
          <w:sz w:val="30"/>
          <w:szCs w:val="30"/>
          <w:lang w:val="en-IN"/>
          <w14:ligatures w14:val="none"/>
        </w:rPr>
      </w:pPr>
      <w:proofErr w:type="gramStart"/>
      <w:r w:rsidRPr="001249B8">
        <w:rPr>
          <w:rFonts w:ascii="Times New Roman" w:eastAsiaTheme="minorHAnsi" w:hAnsi="Times New Roman" w:cs="Times New Roman"/>
          <w:kern w:val="0"/>
          <w:sz w:val="30"/>
          <w:szCs w:val="30"/>
          <w:lang w:val="en-IN"/>
          <w14:ligatures w14:val="none"/>
        </w:rPr>
        <w:t>print(</w:t>
      </w:r>
      <w:proofErr w:type="gramEnd"/>
      <w:r w:rsidRPr="001249B8">
        <w:rPr>
          <w:rFonts w:ascii="Times New Roman" w:eastAsiaTheme="minorHAnsi" w:hAnsi="Times New Roman" w:cs="Times New Roman"/>
          <w:kern w:val="0"/>
          <w:sz w:val="30"/>
          <w:szCs w:val="30"/>
          <w:lang w:val="en-IN"/>
          <w14:ligatures w14:val="none"/>
        </w:rPr>
        <w:t>"Describe the Dataset ","\n")</w:t>
      </w:r>
    </w:p>
    <w:p w:rsidR="001249B8" w:rsidRPr="001249B8" w:rsidRDefault="00A12FC5" w:rsidP="001249B8">
      <w:pPr>
        <w:rPr>
          <w:rFonts w:ascii="Times New Roman" w:eastAsiaTheme="minorHAnsi" w:hAnsi="Times New Roman" w:cs="Times New Roman"/>
          <w:kern w:val="0"/>
          <w:sz w:val="30"/>
          <w:szCs w:val="30"/>
          <w:lang w:val="en-IN"/>
          <w14:ligatures w14:val="none"/>
        </w:rPr>
      </w:pPr>
      <w:proofErr w:type="gramStart"/>
      <w:r w:rsidRPr="001249B8">
        <w:rPr>
          <w:rFonts w:ascii="Times New Roman" w:eastAsiaTheme="minorHAnsi" w:hAnsi="Times New Roman" w:cs="Times New Roman"/>
          <w:kern w:val="0"/>
          <w:sz w:val="30"/>
          <w:szCs w:val="30"/>
          <w:lang w:val="en-IN"/>
          <w14:ligatures w14:val="none"/>
        </w:rPr>
        <w:t>print(</w:t>
      </w:r>
      <w:proofErr w:type="gramEnd"/>
      <w:r w:rsidRPr="001249B8">
        <w:rPr>
          <w:rFonts w:ascii="Times New Roman" w:eastAsiaTheme="minorHAnsi" w:hAnsi="Times New Roman" w:cs="Times New Roman"/>
          <w:kern w:val="0"/>
          <w:sz w:val="30"/>
          <w:szCs w:val="30"/>
          <w:lang w:val="en-IN"/>
          <w14:ligatures w14:val="none"/>
        </w:rPr>
        <w:t>df.describe(),"\n")</w:t>
      </w:r>
    </w:p>
    <w:p w:rsidR="001249B8" w:rsidRPr="001249B8" w:rsidRDefault="001249B8" w:rsidP="001249B8">
      <w:pPr>
        <w:rPr>
          <w:rFonts w:ascii="Times New Roman" w:eastAsiaTheme="minorHAnsi" w:hAnsi="Times New Roman" w:cs="Times New Roman"/>
          <w:kern w:val="0"/>
          <w:sz w:val="30"/>
          <w:szCs w:val="30"/>
          <w:lang w:val="en-IN"/>
          <w14:ligatures w14:val="none"/>
        </w:rPr>
      </w:pPr>
    </w:p>
    <w:p w:rsidR="001249B8" w:rsidRPr="001249B8" w:rsidRDefault="00A12FC5" w:rsidP="001249B8">
      <w:pPr>
        <w:rPr>
          <w:rFonts w:ascii="Times New Roman" w:eastAsiaTheme="minorHAnsi" w:hAnsi="Times New Roman" w:cs="Times New Roman"/>
          <w:kern w:val="0"/>
          <w:sz w:val="30"/>
          <w:szCs w:val="30"/>
          <w:lang w:val="en-IN"/>
          <w14:ligatures w14:val="none"/>
        </w:rPr>
      </w:pPr>
      <w:proofErr w:type="gramStart"/>
      <w:r w:rsidRPr="001249B8">
        <w:rPr>
          <w:rFonts w:ascii="Times New Roman" w:eastAsiaTheme="minorHAnsi" w:hAnsi="Times New Roman" w:cs="Times New Roman"/>
          <w:kern w:val="0"/>
          <w:sz w:val="30"/>
          <w:szCs w:val="30"/>
          <w:lang w:val="en-IN"/>
          <w14:ligatures w14:val="none"/>
        </w:rPr>
        <w:t>print(</w:t>
      </w:r>
      <w:proofErr w:type="gramEnd"/>
      <w:r w:rsidRPr="001249B8">
        <w:rPr>
          <w:rFonts w:ascii="Times New Roman" w:eastAsiaTheme="minorHAnsi" w:hAnsi="Times New Roman" w:cs="Times New Roman"/>
          <w:kern w:val="0"/>
          <w:sz w:val="30"/>
          <w:szCs w:val="30"/>
          <w:lang w:val="en-IN"/>
          <w14:ligatures w14:val="none"/>
        </w:rPr>
        <w:t>"="*50)</w:t>
      </w:r>
    </w:p>
    <w:p w:rsidR="001249B8" w:rsidRPr="001249B8" w:rsidRDefault="00A12FC5" w:rsidP="001249B8">
      <w:pPr>
        <w:rPr>
          <w:rFonts w:ascii="Times New Roman" w:eastAsiaTheme="minorHAnsi" w:hAnsi="Times New Roman" w:cs="Times New Roman"/>
          <w:kern w:val="0"/>
          <w:sz w:val="30"/>
          <w:szCs w:val="30"/>
          <w:lang w:val="en-IN"/>
          <w14:ligatures w14:val="none"/>
        </w:rPr>
      </w:pPr>
      <w:proofErr w:type="gramStart"/>
      <w:r w:rsidRPr="001249B8">
        <w:rPr>
          <w:rFonts w:ascii="Times New Roman" w:eastAsiaTheme="minorHAnsi" w:hAnsi="Times New Roman" w:cs="Times New Roman"/>
          <w:kern w:val="0"/>
          <w:sz w:val="30"/>
          <w:szCs w:val="30"/>
          <w:lang w:val="en-IN"/>
          <w14:ligatures w14:val="none"/>
        </w:rPr>
        <w:t>print(</w:t>
      </w:r>
      <w:proofErr w:type="gramEnd"/>
      <w:r w:rsidRPr="001249B8">
        <w:rPr>
          <w:rFonts w:ascii="Times New Roman" w:eastAsiaTheme="minorHAnsi" w:hAnsi="Times New Roman" w:cs="Times New Roman"/>
          <w:kern w:val="0"/>
          <w:sz w:val="30"/>
          <w:szCs w:val="30"/>
          <w:lang w:val="en-IN"/>
          <w14:ligatures w14:val="none"/>
        </w:rPr>
        <w:t>"Null Values t ","\n")</w:t>
      </w:r>
    </w:p>
    <w:p w:rsidR="00703E7F" w:rsidRPr="001249B8" w:rsidRDefault="00A12FC5" w:rsidP="001249B8">
      <w:pPr>
        <w:rPr>
          <w:rFonts w:ascii="Times New Roman" w:eastAsiaTheme="minorHAnsi" w:hAnsi="Times New Roman" w:cs="Times New Roman"/>
          <w:kern w:val="0"/>
          <w:sz w:val="30"/>
          <w:szCs w:val="30"/>
          <w:lang w:val="en-IN"/>
          <w14:ligatures w14:val="none"/>
        </w:rPr>
      </w:pPr>
      <w:proofErr w:type="gramStart"/>
      <w:r w:rsidRPr="001249B8">
        <w:rPr>
          <w:rFonts w:ascii="Times New Roman" w:eastAsiaTheme="minorHAnsi" w:hAnsi="Times New Roman" w:cs="Times New Roman"/>
          <w:kern w:val="0"/>
          <w:sz w:val="30"/>
          <w:szCs w:val="30"/>
          <w:lang w:val="en-IN"/>
          <w14:ligatures w14:val="none"/>
        </w:rPr>
        <w:t>print(</w:t>
      </w:r>
      <w:proofErr w:type="gramEnd"/>
      <w:r w:rsidRPr="001249B8">
        <w:rPr>
          <w:rFonts w:ascii="Times New Roman" w:eastAsiaTheme="minorHAnsi" w:hAnsi="Times New Roman" w:cs="Times New Roman"/>
          <w:kern w:val="0"/>
          <w:sz w:val="30"/>
          <w:szCs w:val="30"/>
          <w:lang w:val="en-IN"/>
          <w14:ligatures w14:val="none"/>
        </w:rPr>
        <w:t>df.isnull().sum(),"\n")</w:t>
      </w:r>
    </w:p>
    <w:p w:rsidR="001249B8" w:rsidRDefault="001249B8" w:rsidP="00E169F5">
      <w:pPr>
        <w:rPr>
          <w:rFonts w:ascii="Times New Roman" w:eastAsiaTheme="minorHAnsi" w:hAnsi="Times New Roman" w:cs="Times New Roman"/>
          <w:b/>
          <w:kern w:val="0"/>
          <w:sz w:val="30"/>
          <w:szCs w:val="30"/>
          <w:lang w:val="en-IN"/>
          <w14:ligatures w14:val="none"/>
        </w:rPr>
      </w:pPr>
    </w:p>
    <w:p w:rsidR="001249B8" w:rsidRDefault="001249B8" w:rsidP="00E169F5">
      <w:pPr>
        <w:rPr>
          <w:rFonts w:ascii="Times New Roman" w:eastAsiaTheme="minorHAnsi" w:hAnsi="Times New Roman" w:cs="Times New Roman"/>
          <w:b/>
          <w:kern w:val="0"/>
          <w:sz w:val="30"/>
          <w:szCs w:val="30"/>
          <w:lang w:val="en-IN"/>
          <w14:ligatures w14:val="none"/>
        </w:rPr>
      </w:pPr>
    </w:p>
    <w:p w:rsidR="001249B8" w:rsidRDefault="001249B8" w:rsidP="00E169F5">
      <w:pPr>
        <w:rPr>
          <w:rFonts w:ascii="Times New Roman" w:eastAsiaTheme="minorHAnsi" w:hAnsi="Times New Roman" w:cs="Times New Roman"/>
          <w:b/>
          <w:kern w:val="0"/>
          <w:sz w:val="30"/>
          <w:szCs w:val="30"/>
          <w:lang w:val="en-IN"/>
          <w14:ligatures w14:val="none"/>
        </w:rPr>
      </w:pPr>
    </w:p>
    <w:p w:rsidR="001249B8" w:rsidRDefault="001249B8" w:rsidP="00E169F5">
      <w:pPr>
        <w:rPr>
          <w:rFonts w:ascii="Times New Roman" w:eastAsiaTheme="minorHAnsi" w:hAnsi="Times New Roman" w:cs="Times New Roman"/>
          <w:b/>
          <w:kern w:val="0"/>
          <w:sz w:val="30"/>
          <w:szCs w:val="30"/>
          <w:lang w:val="en-IN"/>
          <w14:ligatures w14:val="none"/>
        </w:rPr>
      </w:pPr>
    </w:p>
    <w:p w:rsidR="001249B8" w:rsidRDefault="00A12FC5" w:rsidP="00E169F5">
      <w:pPr>
        <w:rPr>
          <w:rFonts w:ascii="Times New Roman" w:eastAsiaTheme="minorHAnsi" w:hAnsi="Times New Roman" w:cs="Times New Roman"/>
          <w:b/>
          <w:kern w:val="0"/>
          <w:sz w:val="30"/>
          <w:szCs w:val="30"/>
          <w:lang w:val="en-IN"/>
          <w14:ligatures w14:val="none"/>
        </w:rPr>
      </w:pPr>
      <w:r>
        <w:rPr>
          <w:rFonts w:ascii="Times New Roman" w:hAnsi="Times New Roman" w:cs="Times New Roman"/>
          <w:b/>
          <w:noProof/>
          <w:sz w:val="30"/>
          <w:szCs w:val="30"/>
          <w:lang w:val="en-IN" w:eastAsia="en-IN"/>
        </w:rPr>
        <w:lastRenderedPageBreak/>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8).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1249B8" w:rsidRDefault="001249B8" w:rsidP="00E169F5">
      <w:pPr>
        <w:rPr>
          <w:rFonts w:ascii="Times New Roman" w:eastAsiaTheme="minorHAnsi" w:hAnsi="Times New Roman" w:cs="Times New Roman"/>
          <w:b/>
          <w:kern w:val="0"/>
          <w:sz w:val="30"/>
          <w:szCs w:val="30"/>
          <w:lang w:val="en-IN"/>
          <w14:ligatures w14:val="none"/>
        </w:rPr>
      </w:pPr>
    </w:p>
    <w:p w:rsidR="001249B8" w:rsidRDefault="001249B8" w:rsidP="00E169F5">
      <w:pPr>
        <w:rPr>
          <w:rFonts w:ascii="Times New Roman" w:eastAsiaTheme="minorHAnsi" w:hAnsi="Times New Roman" w:cs="Times New Roman"/>
          <w:b/>
          <w:kern w:val="0"/>
          <w:sz w:val="30"/>
          <w:szCs w:val="30"/>
          <w:lang w:val="en-IN"/>
          <w14:ligatures w14:val="none"/>
        </w:rPr>
      </w:pPr>
    </w:p>
    <w:p w:rsidR="001249B8" w:rsidRDefault="001249B8" w:rsidP="00E169F5">
      <w:pPr>
        <w:rPr>
          <w:rFonts w:ascii="Times New Roman" w:eastAsiaTheme="minorHAnsi" w:hAnsi="Times New Roman" w:cs="Times New Roman"/>
          <w:b/>
          <w:kern w:val="0"/>
          <w:sz w:val="30"/>
          <w:szCs w:val="30"/>
          <w:lang w:val="en-IN"/>
          <w14:ligatures w14:val="none"/>
        </w:rPr>
      </w:pPr>
    </w:p>
    <w:p w:rsidR="001249B8" w:rsidRDefault="001249B8" w:rsidP="00E169F5">
      <w:pPr>
        <w:rPr>
          <w:rFonts w:ascii="Times New Roman" w:eastAsiaTheme="minorHAnsi" w:hAnsi="Times New Roman" w:cs="Times New Roman"/>
          <w:b/>
          <w:kern w:val="0"/>
          <w:sz w:val="30"/>
          <w:szCs w:val="30"/>
          <w:lang w:val="en-IN"/>
          <w14:ligatures w14:val="none"/>
        </w:rPr>
      </w:pPr>
    </w:p>
    <w:p w:rsidR="001249B8" w:rsidRDefault="001249B8" w:rsidP="00E169F5">
      <w:pPr>
        <w:rPr>
          <w:rFonts w:ascii="Times New Roman" w:eastAsiaTheme="minorHAnsi" w:hAnsi="Times New Roman" w:cs="Times New Roman"/>
          <w:b/>
          <w:kern w:val="0"/>
          <w:sz w:val="30"/>
          <w:szCs w:val="30"/>
          <w:lang w:val="en-IN"/>
          <w14:ligatures w14:val="none"/>
        </w:rPr>
      </w:pPr>
    </w:p>
    <w:p w:rsidR="001249B8" w:rsidRDefault="001249B8" w:rsidP="00E169F5">
      <w:pPr>
        <w:rPr>
          <w:rFonts w:ascii="Times New Roman" w:eastAsiaTheme="minorHAnsi" w:hAnsi="Times New Roman" w:cs="Times New Roman"/>
          <w:b/>
          <w:kern w:val="0"/>
          <w:sz w:val="30"/>
          <w:szCs w:val="30"/>
          <w:lang w:val="en-IN"/>
          <w14:ligatures w14:val="none"/>
        </w:rPr>
      </w:pPr>
    </w:p>
    <w:p w:rsidR="00E169F5" w:rsidRDefault="00A12FC5" w:rsidP="00E169F5">
      <w:pPr>
        <w:rPr>
          <w:rFonts w:ascii="Times New Roman" w:eastAsiaTheme="minorHAnsi" w:hAnsi="Times New Roman" w:cs="Times New Roman"/>
          <w:noProof/>
          <w:kern w:val="0"/>
          <w:sz w:val="30"/>
          <w:szCs w:val="30"/>
          <w:lang w:val="en-IN" w:eastAsia="en-IN"/>
          <w14:ligatures w14:val="none"/>
        </w:rPr>
      </w:pPr>
      <w:r w:rsidRPr="00E169F5">
        <w:rPr>
          <w:rFonts w:ascii="Times New Roman" w:eastAsiaTheme="minorHAnsi" w:hAnsi="Times New Roman" w:cs="Times New Roman"/>
          <w:b/>
          <w:kern w:val="0"/>
          <w:sz w:val="30"/>
          <w:szCs w:val="30"/>
          <w:lang w:val="en-IN"/>
          <w14:ligatures w14:val="none"/>
        </w:rPr>
        <w:t>OUTPUT:</w:t>
      </w:r>
      <w:r w:rsidRPr="00E169F5">
        <w:rPr>
          <w:rFonts w:ascii="Times New Roman" w:eastAsiaTheme="minorHAnsi" w:hAnsi="Times New Roman" w:cs="Times New Roman"/>
          <w:noProof/>
          <w:kern w:val="0"/>
          <w:sz w:val="30"/>
          <w:szCs w:val="30"/>
          <w:lang w:val="en-IN" w:eastAsia="en-IN"/>
          <w14:ligatures w14:val="none"/>
        </w:rPr>
        <w:t xml:space="preserve"> </w:t>
      </w:r>
    </w:p>
    <w:p w:rsidR="001249B8" w:rsidRDefault="00A12FC5" w:rsidP="001249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val="en-IN" w:eastAsia="en-IN"/>
          <w14:ligatures w14:val="none"/>
        </w:rPr>
      </w:pPr>
      <w:r>
        <w:rPr>
          <w:rFonts w:ascii="Courier New" w:eastAsia="Times New Roman" w:hAnsi="Courier New" w:cs="Courier New"/>
          <w:color w:val="000000"/>
          <w:kern w:val="0"/>
          <w:sz w:val="21"/>
          <w:szCs w:val="21"/>
          <w:lang w:val="en-IN" w:eastAsia="en-IN"/>
          <w14:ligatures w14:val="none"/>
        </w:rPr>
        <w:t>==================================================</w:t>
      </w:r>
    </w:p>
    <w:p w:rsidR="001249B8" w:rsidRDefault="00A12FC5" w:rsidP="001249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val="en-IN" w:eastAsia="en-IN"/>
          <w14:ligatures w14:val="none"/>
        </w:rPr>
      </w:pPr>
      <w:r>
        <w:rPr>
          <w:rFonts w:ascii="Courier New" w:eastAsia="Times New Roman" w:hAnsi="Courier New" w:cs="Courier New"/>
          <w:color w:val="000000"/>
          <w:kern w:val="0"/>
          <w:sz w:val="21"/>
          <w:szCs w:val="21"/>
          <w:lang w:val="en-IN" w:eastAsia="en-IN"/>
          <w14:ligatures w14:val="none"/>
        </w:rPr>
        <w:t xml:space="preserve">First Five Rows  </w:t>
      </w:r>
    </w:p>
    <w:p w:rsidR="001249B8" w:rsidRDefault="001249B8" w:rsidP="001249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val="en-IN" w:eastAsia="en-IN"/>
          <w14:ligatures w14:val="none"/>
        </w:rPr>
      </w:pPr>
    </w:p>
    <w:p w:rsidR="001249B8" w:rsidRDefault="00A12FC5" w:rsidP="001249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val="en-IN" w:eastAsia="en-IN"/>
          <w14:ligatures w14:val="none"/>
        </w:rPr>
      </w:pPr>
      <w:r>
        <w:rPr>
          <w:rFonts w:ascii="Courier New" w:eastAsia="Times New Roman" w:hAnsi="Courier New" w:cs="Courier New"/>
          <w:color w:val="000000"/>
          <w:kern w:val="0"/>
          <w:sz w:val="21"/>
          <w:szCs w:val="21"/>
          <w:lang w:val="en-IN" w:eastAsia="en-IN"/>
          <w14:ligatures w14:val="none"/>
        </w:rPr>
        <w:t xml:space="preserve">           </w:t>
      </w:r>
      <w:proofErr w:type="gramStart"/>
      <w:r>
        <w:rPr>
          <w:rFonts w:ascii="Courier New" w:eastAsia="Times New Roman" w:hAnsi="Courier New" w:cs="Courier New"/>
          <w:color w:val="000000"/>
          <w:kern w:val="0"/>
          <w:sz w:val="21"/>
          <w:szCs w:val="21"/>
          <w:lang w:val="en-IN" w:eastAsia="en-IN"/>
          <w14:ligatures w14:val="none"/>
        </w:rPr>
        <w:t>Datetime  AEP</w:t>
      </w:r>
      <w:proofErr w:type="gramEnd"/>
      <w:r>
        <w:rPr>
          <w:rFonts w:ascii="Courier New" w:eastAsia="Times New Roman" w:hAnsi="Courier New" w:cs="Courier New"/>
          <w:color w:val="000000"/>
          <w:kern w:val="0"/>
          <w:sz w:val="21"/>
          <w:szCs w:val="21"/>
          <w:lang w:val="en-IN" w:eastAsia="en-IN"/>
          <w14:ligatures w14:val="none"/>
        </w:rPr>
        <w:t>_MW</w:t>
      </w:r>
    </w:p>
    <w:p w:rsidR="001249B8" w:rsidRDefault="00A12FC5" w:rsidP="001249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val="en-IN" w:eastAsia="en-IN"/>
          <w14:ligatures w14:val="none"/>
        </w:rPr>
      </w:pPr>
      <w:proofErr w:type="gramStart"/>
      <w:r>
        <w:rPr>
          <w:rFonts w:ascii="Courier New" w:eastAsia="Times New Roman" w:hAnsi="Courier New" w:cs="Courier New"/>
          <w:color w:val="000000"/>
          <w:kern w:val="0"/>
          <w:sz w:val="21"/>
          <w:szCs w:val="21"/>
          <w:lang w:val="en-IN" w:eastAsia="en-IN"/>
          <w14:ligatures w14:val="none"/>
        </w:rPr>
        <w:t>0  31</w:t>
      </w:r>
      <w:proofErr w:type="gramEnd"/>
      <w:r>
        <w:rPr>
          <w:rFonts w:ascii="Courier New" w:eastAsia="Times New Roman" w:hAnsi="Courier New" w:cs="Courier New"/>
          <w:color w:val="000000"/>
          <w:kern w:val="0"/>
          <w:sz w:val="21"/>
          <w:szCs w:val="21"/>
          <w:lang w:val="en-IN" w:eastAsia="en-IN"/>
          <w14:ligatures w14:val="none"/>
        </w:rPr>
        <w:t>-12-2004 01:00   13478</w:t>
      </w:r>
    </w:p>
    <w:p w:rsidR="001249B8" w:rsidRDefault="00A12FC5" w:rsidP="001249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val="en-IN" w:eastAsia="en-IN"/>
          <w14:ligatures w14:val="none"/>
        </w:rPr>
      </w:pPr>
      <w:proofErr w:type="gramStart"/>
      <w:r>
        <w:rPr>
          <w:rFonts w:ascii="Courier New" w:eastAsia="Times New Roman" w:hAnsi="Courier New" w:cs="Courier New"/>
          <w:color w:val="000000"/>
          <w:kern w:val="0"/>
          <w:sz w:val="21"/>
          <w:szCs w:val="21"/>
          <w:lang w:val="en-IN" w:eastAsia="en-IN"/>
          <w14:ligatures w14:val="none"/>
        </w:rPr>
        <w:t>1  31</w:t>
      </w:r>
      <w:proofErr w:type="gramEnd"/>
      <w:r>
        <w:rPr>
          <w:rFonts w:ascii="Courier New" w:eastAsia="Times New Roman" w:hAnsi="Courier New" w:cs="Courier New"/>
          <w:color w:val="000000"/>
          <w:kern w:val="0"/>
          <w:sz w:val="21"/>
          <w:szCs w:val="21"/>
          <w:lang w:val="en-IN" w:eastAsia="en-IN"/>
          <w14:ligatures w14:val="none"/>
        </w:rPr>
        <w:t xml:space="preserve">-12-2004 02:00   12865 </w:t>
      </w:r>
    </w:p>
    <w:p w:rsidR="001249B8" w:rsidRDefault="001249B8" w:rsidP="001249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val="en-IN" w:eastAsia="en-IN"/>
          <w14:ligatures w14:val="none"/>
        </w:rPr>
      </w:pPr>
    </w:p>
    <w:p w:rsidR="001249B8" w:rsidRDefault="00A12FC5" w:rsidP="001249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val="en-IN" w:eastAsia="en-IN"/>
          <w14:ligatures w14:val="none"/>
        </w:rPr>
      </w:pPr>
      <w:r>
        <w:rPr>
          <w:rFonts w:ascii="Courier New" w:eastAsia="Times New Roman" w:hAnsi="Courier New" w:cs="Courier New"/>
          <w:color w:val="000000"/>
          <w:kern w:val="0"/>
          <w:sz w:val="21"/>
          <w:szCs w:val="21"/>
          <w:lang w:val="en-IN" w:eastAsia="en-IN"/>
          <w14:ligatures w14:val="none"/>
        </w:rPr>
        <w:t>==================================================</w:t>
      </w:r>
    </w:p>
    <w:p w:rsidR="001249B8" w:rsidRDefault="00A12FC5" w:rsidP="001249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val="en-IN" w:eastAsia="en-IN"/>
          <w14:ligatures w14:val="none"/>
        </w:rPr>
      </w:pPr>
      <w:r>
        <w:rPr>
          <w:rFonts w:ascii="Courier New" w:eastAsia="Times New Roman" w:hAnsi="Courier New" w:cs="Courier New"/>
          <w:color w:val="000000"/>
          <w:kern w:val="0"/>
          <w:sz w:val="21"/>
          <w:szCs w:val="21"/>
          <w:lang w:val="en-IN" w:eastAsia="en-IN"/>
          <w14:ligatures w14:val="none"/>
        </w:rPr>
        <w:t xml:space="preserve">Information </w:t>
      </w:r>
      <w:proofErr w:type="gramStart"/>
      <w:r>
        <w:rPr>
          <w:rFonts w:ascii="Courier New" w:eastAsia="Times New Roman" w:hAnsi="Courier New" w:cs="Courier New"/>
          <w:color w:val="000000"/>
          <w:kern w:val="0"/>
          <w:sz w:val="21"/>
          <w:szCs w:val="21"/>
          <w:lang w:val="en-IN" w:eastAsia="en-IN"/>
          <w14:ligatures w14:val="none"/>
        </w:rPr>
        <w:t>About</w:t>
      </w:r>
      <w:proofErr w:type="gramEnd"/>
      <w:r>
        <w:rPr>
          <w:rFonts w:ascii="Courier New" w:eastAsia="Times New Roman" w:hAnsi="Courier New" w:cs="Courier New"/>
          <w:color w:val="000000"/>
          <w:kern w:val="0"/>
          <w:sz w:val="21"/>
          <w:szCs w:val="21"/>
          <w:lang w:val="en-IN" w:eastAsia="en-IN"/>
          <w14:ligatures w14:val="none"/>
        </w:rPr>
        <w:t xml:space="preserve"> Dataset </w:t>
      </w:r>
    </w:p>
    <w:p w:rsidR="001249B8" w:rsidRDefault="001249B8" w:rsidP="001249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val="en-IN" w:eastAsia="en-IN"/>
          <w14:ligatures w14:val="none"/>
        </w:rPr>
      </w:pPr>
    </w:p>
    <w:p w:rsidR="001249B8" w:rsidRDefault="00A12FC5" w:rsidP="001249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val="en-IN" w:eastAsia="en-IN"/>
          <w14:ligatures w14:val="none"/>
        </w:rPr>
      </w:pPr>
      <w:r>
        <w:rPr>
          <w:rFonts w:ascii="Courier New" w:eastAsia="Times New Roman" w:hAnsi="Courier New" w:cs="Courier New"/>
          <w:color w:val="000000"/>
          <w:kern w:val="0"/>
          <w:sz w:val="21"/>
          <w:szCs w:val="21"/>
          <w:lang w:val="en-IN" w:eastAsia="en-IN"/>
          <w14:ligatures w14:val="none"/>
        </w:rPr>
        <w:t>&lt;</w:t>
      </w:r>
      <w:proofErr w:type="gramStart"/>
      <w:r>
        <w:rPr>
          <w:rFonts w:ascii="Courier New" w:eastAsia="Times New Roman" w:hAnsi="Courier New" w:cs="Courier New"/>
          <w:color w:val="000000"/>
          <w:kern w:val="0"/>
          <w:sz w:val="21"/>
          <w:szCs w:val="21"/>
          <w:lang w:val="en-IN" w:eastAsia="en-IN"/>
          <w14:ligatures w14:val="none"/>
        </w:rPr>
        <w:t>class</w:t>
      </w:r>
      <w:proofErr w:type="gramEnd"/>
      <w:r>
        <w:rPr>
          <w:rFonts w:ascii="Courier New" w:eastAsia="Times New Roman" w:hAnsi="Courier New" w:cs="Courier New"/>
          <w:color w:val="000000"/>
          <w:kern w:val="0"/>
          <w:sz w:val="21"/>
          <w:szCs w:val="21"/>
          <w:lang w:val="en-IN" w:eastAsia="en-IN"/>
          <w14:ligatures w14:val="none"/>
        </w:rPr>
        <w:t xml:space="preserve"> 'pandas.core.frame.DataFrame'&gt;</w:t>
      </w:r>
    </w:p>
    <w:p w:rsidR="001249B8" w:rsidRDefault="00A12FC5" w:rsidP="001249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val="en-IN" w:eastAsia="en-IN"/>
          <w14:ligatures w14:val="none"/>
        </w:rPr>
      </w:pPr>
      <w:r>
        <w:rPr>
          <w:rFonts w:ascii="Courier New" w:eastAsia="Times New Roman" w:hAnsi="Courier New" w:cs="Courier New"/>
          <w:color w:val="000000"/>
          <w:kern w:val="0"/>
          <w:sz w:val="21"/>
          <w:szCs w:val="21"/>
          <w:lang w:val="en-IN" w:eastAsia="en-IN"/>
          <w14:ligatures w14:val="none"/>
        </w:rPr>
        <w:t>RangeIndex: 121273 entries, 0 to 121272</w:t>
      </w:r>
    </w:p>
    <w:p w:rsidR="001249B8" w:rsidRDefault="00A12FC5" w:rsidP="001249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val="en-IN" w:eastAsia="en-IN"/>
          <w14:ligatures w14:val="none"/>
        </w:rPr>
      </w:pPr>
      <w:r>
        <w:rPr>
          <w:rFonts w:ascii="Courier New" w:eastAsia="Times New Roman" w:hAnsi="Courier New" w:cs="Courier New"/>
          <w:color w:val="000000"/>
          <w:kern w:val="0"/>
          <w:sz w:val="21"/>
          <w:szCs w:val="21"/>
          <w:lang w:val="en-IN" w:eastAsia="en-IN"/>
          <w14:ligatures w14:val="none"/>
        </w:rPr>
        <w:t>Data columns (total 2 columns):</w:t>
      </w:r>
    </w:p>
    <w:p w:rsidR="001249B8" w:rsidRDefault="00A12FC5" w:rsidP="001249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val="en-IN" w:eastAsia="en-IN"/>
          <w14:ligatures w14:val="none"/>
        </w:rPr>
      </w:pPr>
      <w:r>
        <w:rPr>
          <w:rFonts w:ascii="Courier New" w:eastAsia="Times New Roman" w:hAnsi="Courier New" w:cs="Courier New"/>
          <w:color w:val="000000"/>
          <w:kern w:val="0"/>
          <w:sz w:val="21"/>
          <w:szCs w:val="21"/>
          <w:lang w:val="en-IN" w:eastAsia="en-IN"/>
          <w14:ligatures w14:val="none"/>
        </w:rPr>
        <w:t xml:space="preserve"> #   Column    Non-Null Count   Dtype </w:t>
      </w:r>
    </w:p>
    <w:p w:rsidR="001249B8" w:rsidRDefault="00A12FC5" w:rsidP="001249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val="en-IN" w:eastAsia="en-IN"/>
          <w14:ligatures w14:val="none"/>
        </w:rPr>
      </w:pPr>
      <w:r>
        <w:rPr>
          <w:rFonts w:ascii="Courier New" w:eastAsia="Times New Roman" w:hAnsi="Courier New" w:cs="Courier New"/>
          <w:color w:val="000000"/>
          <w:kern w:val="0"/>
          <w:sz w:val="21"/>
          <w:szCs w:val="21"/>
          <w:lang w:val="en-IN" w:eastAsia="en-IN"/>
          <w14:ligatures w14:val="none"/>
        </w:rPr>
        <w:t>---  ------    -------------</w:t>
      </w:r>
      <w:r>
        <w:rPr>
          <w:rFonts w:ascii="Courier New" w:eastAsia="Times New Roman" w:hAnsi="Courier New" w:cs="Courier New"/>
          <w:color w:val="000000"/>
          <w:kern w:val="0"/>
          <w:sz w:val="21"/>
          <w:szCs w:val="21"/>
          <w:lang w:val="en-IN" w:eastAsia="en-IN"/>
          <w14:ligatures w14:val="none"/>
        </w:rPr>
        <w:t xml:space="preserve">-   ----- </w:t>
      </w:r>
    </w:p>
    <w:p w:rsidR="001249B8" w:rsidRDefault="00A12FC5" w:rsidP="001249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val="en-IN" w:eastAsia="en-IN"/>
          <w14:ligatures w14:val="none"/>
        </w:rPr>
      </w:pPr>
      <w:r>
        <w:rPr>
          <w:rFonts w:ascii="Courier New" w:eastAsia="Times New Roman" w:hAnsi="Courier New" w:cs="Courier New"/>
          <w:color w:val="000000"/>
          <w:kern w:val="0"/>
          <w:sz w:val="21"/>
          <w:szCs w:val="21"/>
          <w:lang w:val="en-IN" w:eastAsia="en-IN"/>
          <w14:ligatures w14:val="none"/>
        </w:rPr>
        <w:t xml:space="preserve"> 0   </w:t>
      </w:r>
      <w:proofErr w:type="gramStart"/>
      <w:r>
        <w:rPr>
          <w:rFonts w:ascii="Courier New" w:eastAsia="Times New Roman" w:hAnsi="Courier New" w:cs="Courier New"/>
          <w:color w:val="000000"/>
          <w:kern w:val="0"/>
          <w:sz w:val="21"/>
          <w:szCs w:val="21"/>
          <w:lang w:val="en-IN" w:eastAsia="en-IN"/>
          <w14:ligatures w14:val="none"/>
        </w:rPr>
        <w:t>Datetime  121273</w:t>
      </w:r>
      <w:proofErr w:type="gramEnd"/>
      <w:r>
        <w:rPr>
          <w:rFonts w:ascii="Courier New" w:eastAsia="Times New Roman" w:hAnsi="Courier New" w:cs="Courier New"/>
          <w:color w:val="000000"/>
          <w:kern w:val="0"/>
          <w:sz w:val="21"/>
          <w:szCs w:val="21"/>
          <w:lang w:val="en-IN" w:eastAsia="en-IN"/>
          <w14:ligatures w14:val="none"/>
        </w:rPr>
        <w:t xml:space="preserve"> non-null  object</w:t>
      </w:r>
    </w:p>
    <w:p w:rsidR="001249B8" w:rsidRDefault="00A12FC5" w:rsidP="001249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val="en-IN" w:eastAsia="en-IN"/>
          <w14:ligatures w14:val="none"/>
        </w:rPr>
      </w:pPr>
      <w:r>
        <w:rPr>
          <w:rFonts w:ascii="Courier New" w:eastAsia="Times New Roman" w:hAnsi="Courier New" w:cs="Courier New"/>
          <w:color w:val="000000"/>
          <w:kern w:val="0"/>
          <w:sz w:val="21"/>
          <w:szCs w:val="21"/>
          <w:lang w:val="en-IN" w:eastAsia="en-IN"/>
          <w14:ligatures w14:val="none"/>
        </w:rPr>
        <w:t xml:space="preserve"> 1   AEP_MW    121273 non-</w:t>
      </w:r>
      <w:proofErr w:type="gramStart"/>
      <w:r>
        <w:rPr>
          <w:rFonts w:ascii="Courier New" w:eastAsia="Times New Roman" w:hAnsi="Courier New" w:cs="Courier New"/>
          <w:color w:val="000000"/>
          <w:kern w:val="0"/>
          <w:sz w:val="21"/>
          <w:szCs w:val="21"/>
          <w:lang w:val="en-IN" w:eastAsia="en-IN"/>
          <w14:ligatures w14:val="none"/>
        </w:rPr>
        <w:t>null  int64</w:t>
      </w:r>
      <w:proofErr w:type="gramEnd"/>
      <w:r>
        <w:rPr>
          <w:rFonts w:ascii="Courier New" w:eastAsia="Times New Roman" w:hAnsi="Courier New" w:cs="Courier New"/>
          <w:color w:val="000000"/>
          <w:kern w:val="0"/>
          <w:sz w:val="21"/>
          <w:szCs w:val="21"/>
          <w:lang w:val="en-IN" w:eastAsia="en-IN"/>
          <w14:ligatures w14:val="none"/>
        </w:rPr>
        <w:t xml:space="preserve"> </w:t>
      </w:r>
    </w:p>
    <w:p w:rsidR="001249B8" w:rsidRDefault="00A12FC5" w:rsidP="001249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val="en-IN" w:eastAsia="en-IN"/>
          <w14:ligatures w14:val="none"/>
        </w:rPr>
      </w:pPr>
      <w:proofErr w:type="gramStart"/>
      <w:r>
        <w:rPr>
          <w:rFonts w:ascii="Courier New" w:eastAsia="Times New Roman" w:hAnsi="Courier New" w:cs="Courier New"/>
          <w:color w:val="000000"/>
          <w:kern w:val="0"/>
          <w:sz w:val="21"/>
          <w:szCs w:val="21"/>
          <w:lang w:val="en-IN" w:eastAsia="en-IN"/>
          <w14:ligatures w14:val="none"/>
        </w:rPr>
        <w:t>dtypes</w:t>
      </w:r>
      <w:proofErr w:type="gramEnd"/>
      <w:r>
        <w:rPr>
          <w:rFonts w:ascii="Courier New" w:eastAsia="Times New Roman" w:hAnsi="Courier New" w:cs="Courier New"/>
          <w:color w:val="000000"/>
          <w:kern w:val="0"/>
          <w:sz w:val="21"/>
          <w:szCs w:val="21"/>
          <w:lang w:val="en-IN" w:eastAsia="en-IN"/>
          <w14:ligatures w14:val="none"/>
        </w:rPr>
        <w:t>: int64(1), object(1)</w:t>
      </w:r>
    </w:p>
    <w:p w:rsidR="001249B8" w:rsidRDefault="00A12FC5" w:rsidP="001249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val="en-IN" w:eastAsia="en-IN"/>
          <w14:ligatures w14:val="none"/>
        </w:rPr>
      </w:pPr>
      <w:proofErr w:type="gramStart"/>
      <w:r>
        <w:rPr>
          <w:rFonts w:ascii="Courier New" w:eastAsia="Times New Roman" w:hAnsi="Courier New" w:cs="Courier New"/>
          <w:color w:val="000000"/>
          <w:kern w:val="0"/>
          <w:sz w:val="21"/>
          <w:szCs w:val="21"/>
          <w:lang w:val="en-IN" w:eastAsia="en-IN"/>
          <w14:ligatures w14:val="none"/>
        </w:rPr>
        <w:t>memory</w:t>
      </w:r>
      <w:proofErr w:type="gramEnd"/>
      <w:r>
        <w:rPr>
          <w:rFonts w:ascii="Courier New" w:eastAsia="Times New Roman" w:hAnsi="Courier New" w:cs="Courier New"/>
          <w:color w:val="000000"/>
          <w:kern w:val="0"/>
          <w:sz w:val="21"/>
          <w:szCs w:val="21"/>
          <w:lang w:val="en-IN" w:eastAsia="en-IN"/>
          <w14:ligatures w14:val="none"/>
        </w:rPr>
        <w:t xml:space="preserve"> usage: 1.9+ MB</w:t>
      </w:r>
    </w:p>
    <w:p w:rsidR="001249B8" w:rsidRDefault="00A12FC5" w:rsidP="001249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val="en-IN" w:eastAsia="en-IN"/>
          <w14:ligatures w14:val="none"/>
        </w:rPr>
      </w:pPr>
      <w:r>
        <w:rPr>
          <w:rFonts w:ascii="Courier New" w:eastAsia="Times New Roman" w:hAnsi="Courier New" w:cs="Courier New"/>
          <w:color w:val="000000"/>
          <w:kern w:val="0"/>
          <w:sz w:val="21"/>
          <w:szCs w:val="21"/>
          <w:lang w:val="en-IN" w:eastAsia="en-IN"/>
          <w14:ligatures w14:val="none"/>
        </w:rPr>
        <w:t xml:space="preserve">None </w:t>
      </w:r>
    </w:p>
    <w:p w:rsidR="001249B8" w:rsidRDefault="001249B8" w:rsidP="001249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val="en-IN" w:eastAsia="en-IN"/>
          <w14:ligatures w14:val="none"/>
        </w:rPr>
      </w:pPr>
    </w:p>
    <w:p w:rsidR="001249B8" w:rsidRDefault="00A12FC5" w:rsidP="001249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val="en-IN" w:eastAsia="en-IN"/>
          <w14:ligatures w14:val="none"/>
        </w:rPr>
      </w:pPr>
      <w:r>
        <w:rPr>
          <w:rFonts w:ascii="Courier New" w:eastAsia="Times New Roman" w:hAnsi="Courier New" w:cs="Courier New"/>
          <w:color w:val="000000"/>
          <w:kern w:val="0"/>
          <w:sz w:val="21"/>
          <w:szCs w:val="21"/>
          <w:lang w:val="en-IN" w:eastAsia="en-IN"/>
          <w14:ligatures w14:val="none"/>
        </w:rPr>
        <w:t>==================================================</w:t>
      </w:r>
    </w:p>
    <w:p w:rsidR="001249B8" w:rsidRDefault="00A12FC5" w:rsidP="001249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val="en-IN" w:eastAsia="en-IN"/>
          <w14:ligatures w14:val="none"/>
        </w:rPr>
      </w:pPr>
      <w:r>
        <w:rPr>
          <w:rFonts w:ascii="Courier New" w:eastAsia="Times New Roman" w:hAnsi="Courier New" w:cs="Courier New"/>
          <w:color w:val="000000"/>
          <w:kern w:val="0"/>
          <w:sz w:val="21"/>
          <w:szCs w:val="21"/>
          <w:lang w:val="en-IN" w:eastAsia="en-IN"/>
          <w14:ligatures w14:val="none"/>
        </w:rPr>
        <w:t xml:space="preserve">Describe the Dataset  </w:t>
      </w:r>
    </w:p>
    <w:p w:rsidR="001249B8" w:rsidRDefault="001249B8" w:rsidP="001249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val="en-IN" w:eastAsia="en-IN"/>
          <w14:ligatures w14:val="none"/>
        </w:rPr>
      </w:pPr>
    </w:p>
    <w:p w:rsidR="001249B8" w:rsidRDefault="00A12FC5" w:rsidP="001249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val="en-IN" w:eastAsia="en-IN"/>
          <w14:ligatures w14:val="none"/>
        </w:rPr>
      </w:pPr>
      <w:r>
        <w:rPr>
          <w:rFonts w:ascii="Courier New" w:eastAsia="Times New Roman" w:hAnsi="Courier New" w:cs="Courier New"/>
          <w:color w:val="000000"/>
          <w:kern w:val="0"/>
          <w:sz w:val="21"/>
          <w:szCs w:val="21"/>
          <w:lang w:val="en-IN" w:eastAsia="en-IN"/>
          <w14:ligatures w14:val="none"/>
        </w:rPr>
        <w:t xml:space="preserve">              AEP_MW</w:t>
      </w:r>
    </w:p>
    <w:p w:rsidR="001249B8" w:rsidRDefault="00A12FC5" w:rsidP="001249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val="en-IN" w:eastAsia="en-IN"/>
          <w14:ligatures w14:val="none"/>
        </w:rPr>
      </w:pPr>
      <w:proofErr w:type="gramStart"/>
      <w:r>
        <w:rPr>
          <w:rFonts w:ascii="Courier New" w:eastAsia="Times New Roman" w:hAnsi="Courier New" w:cs="Courier New"/>
          <w:color w:val="000000"/>
          <w:kern w:val="0"/>
          <w:sz w:val="21"/>
          <w:szCs w:val="21"/>
          <w:lang w:val="en-IN" w:eastAsia="en-IN"/>
          <w14:ligatures w14:val="none"/>
        </w:rPr>
        <w:t xml:space="preserve">count  </w:t>
      </w:r>
      <w:r>
        <w:rPr>
          <w:rFonts w:ascii="Courier New" w:eastAsia="Times New Roman" w:hAnsi="Courier New" w:cs="Courier New"/>
          <w:color w:val="000000"/>
          <w:kern w:val="0"/>
          <w:sz w:val="21"/>
          <w:szCs w:val="21"/>
          <w:lang w:val="en-IN" w:eastAsia="en-IN"/>
          <w14:ligatures w14:val="none"/>
        </w:rPr>
        <w:t>121273.000000</w:t>
      </w:r>
      <w:proofErr w:type="gramEnd"/>
    </w:p>
    <w:p w:rsidR="001249B8" w:rsidRDefault="00A12FC5" w:rsidP="001249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val="en-IN" w:eastAsia="en-IN"/>
          <w14:ligatures w14:val="none"/>
        </w:rPr>
      </w:pPr>
      <w:proofErr w:type="gramStart"/>
      <w:r>
        <w:rPr>
          <w:rFonts w:ascii="Courier New" w:eastAsia="Times New Roman" w:hAnsi="Courier New" w:cs="Courier New"/>
          <w:color w:val="000000"/>
          <w:kern w:val="0"/>
          <w:sz w:val="21"/>
          <w:szCs w:val="21"/>
          <w:lang w:val="en-IN" w:eastAsia="en-IN"/>
          <w14:ligatures w14:val="none"/>
        </w:rPr>
        <w:t>mean</w:t>
      </w:r>
      <w:proofErr w:type="gramEnd"/>
      <w:r>
        <w:rPr>
          <w:rFonts w:ascii="Courier New" w:eastAsia="Times New Roman" w:hAnsi="Courier New" w:cs="Courier New"/>
          <w:color w:val="000000"/>
          <w:kern w:val="0"/>
          <w:sz w:val="21"/>
          <w:szCs w:val="21"/>
          <w:lang w:val="en-IN" w:eastAsia="en-IN"/>
          <w14:ligatures w14:val="none"/>
        </w:rPr>
        <w:t xml:space="preserve">    15499.513717</w:t>
      </w:r>
    </w:p>
    <w:p w:rsidR="001249B8" w:rsidRDefault="00A12FC5" w:rsidP="001249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val="en-IN" w:eastAsia="en-IN"/>
          <w14:ligatures w14:val="none"/>
        </w:rPr>
      </w:pPr>
      <w:proofErr w:type="gramStart"/>
      <w:r>
        <w:rPr>
          <w:rFonts w:ascii="Courier New" w:eastAsia="Times New Roman" w:hAnsi="Courier New" w:cs="Courier New"/>
          <w:color w:val="000000"/>
          <w:kern w:val="0"/>
          <w:sz w:val="21"/>
          <w:szCs w:val="21"/>
          <w:lang w:val="en-IN" w:eastAsia="en-IN"/>
          <w14:ligatures w14:val="none"/>
        </w:rPr>
        <w:t>std</w:t>
      </w:r>
      <w:proofErr w:type="gramEnd"/>
      <w:r>
        <w:rPr>
          <w:rFonts w:ascii="Courier New" w:eastAsia="Times New Roman" w:hAnsi="Courier New" w:cs="Courier New"/>
          <w:color w:val="000000"/>
          <w:kern w:val="0"/>
          <w:sz w:val="21"/>
          <w:szCs w:val="21"/>
          <w:lang w:val="en-IN" w:eastAsia="en-IN"/>
          <w14:ligatures w14:val="none"/>
        </w:rPr>
        <w:t xml:space="preserve">      2591.399065</w:t>
      </w:r>
    </w:p>
    <w:p w:rsidR="001249B8" w:rsidRDefault="00A12FC5" w:rsidP="001249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val="en-IN" w:eastAsia="en-IN"/>
          <w14:ligatures w14:val="none"/>
        </w:rPr>
      </w:pPr>
      <w:proofErr w:type="gramStart"/>
      <w:r>
        <w:rPr>
          <w:rFonts w:ascii="Courier New" w:eastAsia="Times New Roman" w:hAnsi="Courier New" w:cs="Courier New"/>
          <w:color w:val="000000"/>
          <w:kern w:val="0"/>
          <w:sz w:val="21"/>
          <w:szCs w:val="21"/>
          <w:lang w:val="en-IN" w:eastAsia="en-IN"/>
          <w14:ligatures w14:val="none"/>
        </w:rPr>
        <w:t>min</w:t>
      </w:r>
      <w:proofErr w:type="gramEnd"/>
      <w:r>
        <w:rPr>
          <w:rFonts w:ascii="Courier New" w:eastAsia="Times New Roman" w:hAnsi="Courier New" w:cs="Courier New"/>
          <w:color w:val="000000"/>
          <w:kern w:val="0"/>
          <w:sz w:val="21"/>
          <w:szCs w:val="21"/>
          <w:lang w:val="en-IN" w:eastAsia="en-IN"/>
          <w14:ligatures w14:val="none"/>
        </w:rPr>
        <w:t xml:space="preserve">      9581.000000</w:t>
      </w:r>
    </w:p>
    <w:p w:rsidR="001249B8" w:rsidRDefault="00A12FC5" w:rsidP="001249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val="en-IN" w:eastAsia="en-IN"/>
          <w14:ligatures w14:val="none"/>
        </w:rPr>
      </w:pPr>
      <w:r>
        <w:rPr>
          <w:rFonts w:ascii="Courier New" w:eastAsia="Times New Roman" w:hAnsi="Courier New" w:cs="Courier New"/>
          <w:color w:val="000000"/>
          <w:kern w:val="0"/>
          <w:sz w:val="21"/>
          <w:szCs w:val="21"/>
          <w:lang w:val="en-IN" w:eastAsia="en-IN"/>
          <w14:ligatures w14:val="none"/>
        </w:rPr>
        <w:t>25%     13630.000000</w:t>
      </w:r>
    </w:p>
    <w:p w:rsidR="001249B8" w:rsidRDefault="00A12FC5" w:rsidP="001249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val="en-IN" w:eastAsia="en-IN"/>
          <w14:ligatures w14:val="none"/>
        </w:rPr>
      </w:pPr>
      <w:r>
        <w:rPr>
          <w:rFonts w:ascii="Courier New" w:eastAsia="Times New Roman" w:hAnsi="Courier New" w:cs="Courier New"/>
          <w:color w:val="000000"/>
          <w:kern w:val="0"/>
          <w:sz w:val="21"/>
          <w:szCs w:val="21"/>
          <w:lang w:val="en-IN" w:eastAsia="en-IN"/>
          <w14:ligatures w14:val="none"/>
        </w:rPr>
        <w:t>50%     15310.000000</w:t>
      </w:r>
    </w:p>
    <w:p w:rsidR="001249B8" w:rsidRDefault="00A12FC5" w:rsidP="001249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val="en-IN" w:eastAsia="en-IN"/>
          <w14:ligatures w14:val="none"/>
        </w:rPr>
      </w:pPr>
      <w:r>
        <w:rPr>
          <w:rFonts w:ascii="Courier New" w:eastAsia="Times New Roman" w:hAnsi="Courier New" w:cs="Courier New"/>
          <w:color w:val="000000"/>
          <w:kern w:val="0"/>
          <w:sz w:val="21"/>
          <w:szCs w:val="21"/>
          <w:lang w:val="en-IN" w:eastAsia="en-IN"/>
          <w14:ligatures w14:val="none"/>
        </w:rPr>
        <w:t>75%     17200.000000</w:t>
      </w:r>
    </w:p>
    <w:p w:rsidR="001249B8" w:rsidRDefault="00A12FC5" w:rsidP="001249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val="en-IN" w:eastAsia="en-IN"/>
          <w14:ligatures w14:val="none"/>
        </w:rPr>
      </w:pPr>
      <w:proofErr w:type="gramStart"/>
      <w:r>
        <w:rPr>
          <w:rFonts w:ascii="Courier New" w:eastAsia="Times New Roman" w:hAnsi="Courier New" w:cs="Courier New"/>
          <w:color w:val="000000"/>
          <w:kern w:val="0"/>
          <w:sz w:val="21"/>
          <w:szCs w:val="21"/>
          <w:lang w:val="en-IN" w:eastAsia="en-IN"/>
          <w14:ligatures w14:val="none"/>
        </w:rPr>
        <w:t>max</w:t>
      </w:r>
      <w:proofErr w:type="gramEnd"/>
      <w:r>
        <w:rPr>
          <w:rFonts w:ascii="Courier New" w:eastAsia="Times New Roman" w:hAnsi="Courier New" w:cs="Courier New"/>
          <w:color w:val="000000"/>
          <w:kern w:val="0"/>
          <w:sz w:val="21"/>
          <w:szCs w:val="21"/>
          <w:lang w:val="en-IN" w:eastAsia="en-IN"/>
          <w14:ligatures w14:val="none"/>
        </w:rPr>
        <w:t xml:space="preserve">     25695.000000 </w:t>
      </w:r>
    </w:p>
    <w:p w:rsidR="001249B8" w:rsidRDefault="001249B8" w:rsidP="001249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val="en-IN" w:eastAsia="en-IN"/>
          <w14:ligatures w14:val="none"/>
        </w:rPr>
      </w:pPr>
    </w:p>
    <w:p w:rsidR="001249B8" w:rsidRDefault="00A12FC5" w:rsidP="001249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val="en-IN" w:eastAsia="en-IN"/>
          <w14:ligatures w14:val="none"/>
        </w:rPr>
      </w:pPr>
      <w:r>
        <w:rPr>
          <w:rFonts w:ascii="Courier New" w:eastAsia="Times New Roman" w:hAnsi="Courier New" w:cs="Courier New"/>
          <w:color w:val="000000"/>
          <w:kern w:val="0"/>
          <w:sz w:val="21"/>
          <w:szCs w:val="21"/>
          <w:lang w:val="en-IN" w:eastAsia="en-IN"/>
          <w14:ligatures w14:val="none"/>
        </w:rPr>
        <w:t>==================================================</w:t>
      </w:r>
    </w:p>
    <w:p w:rsidR="001249B8" w:rsidRDefault="00A12FC5" w:rsidP="001249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val="en-IN" w:eastAsia="en-IN"/>
          <w14:ligatures w14:val="none"/>
        </w:rPr>
      </w:pPr>
      <w:r>
        <w:rPr>
          <w:rFonts w:ascii="Courier New" w:eastAsia="Times New Roman" w:hAnsi="Courier New" w:cs="Courier New"/>
          <w:color w:val="000000"/>
          <w:kern w:val="0"/>
          <w:sz w:val="21"/>
          <w:szCs w:val="21"/>
          <w:lang w:val="en-IN" w:eastAsia="en-IN"/>
          <w14:ligatures w14:val="none"/>
        </w:rPr>
        <w:t xml:space="preserve">Null Values t  </w:t>
      </w:r>
    </w:p>
    <w:p w:rsidR="001249B8" w:rsidRDefault="001249B8" w:rsidP="001249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val="en-IN" w:eastAsia="en-IN"/>
          <w14:ligatures w14:val="none"/>
        </w:rPr>
      </w:pPr>
    </w:p>
    <w:p w:rsidR="001249B8" w:rsidRDefault="00A12FC5" w:rsidP="001249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val="en-IN" w:eastAsia="en-IN"/>
          <w14:ligatures w14:val="none"/>
        </w:rPr>
      </w:pPr>
      <w:r>
        <w:rPr>
          <w:rFonts w:ascii="Courier New" w:eastAsia="Times New Roman" w:hAnsi="Courier New" w:cs="Courier New"/>
          <w:color w:val="000000"/>
          <w:kern w:val="0"/>
          <w:sz w:val="21"/>
          <w:szCs w:val="21"/>
          <w:lang w:val="en-IN" w:eastAsia="en-IN"/>
          <w14:ligatures w14:val="none"/>
        </w:rPr>
        <w:t>Datetime    0</w:t>
      </w:r>
    </w:p>
    <w:p w:rsidR="001249B8" w:rsidRDefault="00A12FC5" w:rsidP="001249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val="en-IN" w:eastAsia="en-IN"/>
          <w14:ligatures w14:val="none"/>
        </w:rPr>
      </w:pPr>
      <w:r>
        <w:rPr>
          <w:rFonts w:ascii="Courier New" w:eastAsia="Times New Roman" w:hAnsi="Courier New" w:cs="Courier New"/>
          <w:color w:val="000000"/>
          <w:kern w:val="0"/>
          <w:sz w:val="21"/>
          <w:szCs w:val="21"/>
          <w:lang w:val="en-IN" w:eastAsia="en-IN"/>
          <w14:ligatures w14:val="none"/>
        </w:rPr>
        <w:t xml:space="preserve">AEP_MW     </w:t>
      </w:r>
      <w:r>
        <w:rPr>
          <w:rFonts w:ascii="Courier New" w:eastAsia="Times New Roman" w:hAnsi="Courier New" w:cs="Courier New"/>
          <w:color w:val="000000"/>
          <w:kern w:val="0"/>
          <w:sz w:val="21"/>
          <w:szCs w:val="21"/>
          <w:lang w:val="en-IN" w:eastAsia="en-IN"/>
          <w14:ligatures w14:val="none"/>
        </w:rPr>
        <w:t xml:space="preserve"> 0</w:t>
      </w:r>
    </w:p>
    <w:p w:rsidR="001249B8" w:rsidRDefault="00A12FC5" w:rsidP="001249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val="en-IN" w:eastAsia="en-IN"/>
          <w14:ligatures w14:val="none"/>
        </w:rPr>
      </w:pPr>
      <w:proofErr w:type="gramStart"/>
      <w:r>
        <w:rPr>
          <w:rFonts w:ascii="Courier New" w:eastAsia="Times New Roman" w:hAnsi="Courier New" w:cs="Courier New"/>
          <w:color w:val="000000"/>
          <w:kern w:val="0"/>
          <w:sz w:val="21"/>
          <w:szCs w:val="21"/>
          <w:lang w:val="en-IN" w:eastAsia="en-IN"/>
          <w14:ligatures w14:val="none"/>
        </w:rPr>
        <w:t>dtype</w:t>
      </w:r>
      <w:proofErr w:type="gramEnd"/>
      <w:r>
        <w:rPr>
          <w:rFonts w:ascii="Courier New" w:eastAsia="Times New Roman" w:hAnsi="Courier New" w:cs="Courier New"/>
          <w:color w:val="000000"/>
          <w:kern w:val="0"/>
          <w:sz w:val="21"/>
          <w:szCs w:val="21"/>
          <w:lang w:val="en-IN" w:eastAsia="en-IN"/>
          <w14:ligatures w14:val="none"/>
        </w:rPr>
        <w:t xml:space="preserve">: int64 </w:t>
      </w:r>
    </w:p>
    <w:p w:rsidR="00E169F5" w:rsidRPr="001249B8" w:rsidRDefault="00E169F5" w:rsidP="00E169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kern w:val="0"/>
          <w:sz w:val="30"/>
          <w:szCs w:val="30"/>
          <w:lang w:val="en-IN" w:eastAsia="en-IN"/>
          <w14:ligatures w14:val="none"/>
        </w:rPr>
      </w:pPr>
    </w:p>
    <w:p w:rsidR="00E169F5" w:rsidRPr="00E169F5" w:rsidRDefault="00E169F5" w:rsidP="00E169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color w:val="000000"/>
          <w:kern w:val="0"/>
          <w:sz w:val="30"/>
          <w:szCs w:val="30"/>
          <w:lang w:val="en-IN" w:eastAsia="en-IN"/>
          <w14:ligatures w14:val="none"/>
        </w:rPr>
      </w:pPr>
    </w:p>
    <w:p w:rsidR="00E169F5" w:rsidRDefault="00E169F5" w:rsidP="00E169F5">
      <w:pPr>
        <w:rPr>
          <w:rFonts w:ascii="Times New Roman" w:eastAsiaTheme="minorHAnsi" w:hAnsi="Times New Roman" w:cs="Times New Roman"/>
          <w:b/>
          <w:kern w:val="0"/>
          <w:sz w:val="30"/>
          <w:szCs w:val="30"/>
          <w:lang w:val="en-IN"/>
          <w14:ligatures w14:val="none"/>
        </w:rPr>
      </w:pPr>
    </w:p>
    <w:p w:rsidR="001249B8" w:rsidRDefault="001249B8" w:rsidP="00E169F5">
      <w:pPr>
        <w:rPr>
          <w:rFonts w:ascii="Times New Roman" w:eastAsiaTheme="minorHAnsi" w:hAnsi="Times New Roman" w:cs="Times New Roman"/>
          <w:b/>
          <w:kern w:val="0"/>
          <w:sz w:val="30"/>
          <w:szCs w:val="30"/>
          <w:lang w:val="en-IN"/>
          <w14:ligatures w14:val="none"/>
        </w:rPr>
      </w:pPr>
    </w:p>
    <w:p w:rsidR="001249B8" w:rsidRDefault="00A12FC5" w:rsidP="00E169F5">
      <w:pPr>
        <w:rPr>
          <w:rFonts w:ascii="Times New Roman" w:eastAsiaTheme="minorHAnsi" w:hAnsi="Times New Roman" w:cs="Times New Roman"/>
          <w:b/>
          <w:kern w:val="0"/>
          <w:sz w:val="30"/>
          <w:szCs w:val="30"/>
          <w:lang w:val="en-IN"/>
          <w14:ligatures w14:val="none"/>
        </w:rPr>
      </w:pPr>
      <w:r>
        <w:rPr>
          <w:rFonts w:ascii="Times New Roman" w:hAnsi="Times New Roman" w:cs="Times New Roman"/>
          <w:b/>
          <w:noProof/>
          <w:sz w:val="30"/>
          <w:szCs w:val="30"/>
          <w:lang w:val="en-IN" w:eastAsia="en-IN"/>
        </w:rP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7).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1249B8" w:rsidRDefault="001249B8" w:rsidP="00E169F5">
      <w:pPr>
        <w:rPr>
          <w:rFonts w:ascii="Times New Roman" w:eastAsiaTheme="minorHAnsi" w:hAnsi="Times New Roman" w:cs="Times New Roman"/>
          <w:b/>
          <w:kern w:val="0"/>
          <w:sz w:val="30"/>
          <w:szCs w:val="30"/>
          <w:lang w:val="en-IN"/>
          <w14:ligatures w14:val="none"/>
        </w:rPr>
      </w:pPr>
    </w:p>
    <w:p w:rsidR="0073636F" w:rsidRDefault="0073636F" w:rsidP="00E169F5">
      <w:pPr>
        <w:rPr>
          <w:rFonts w:ascii="Times New Roman" w:eastAsiaTheme="minorHAnsi" w:hAnsi="Times New Roman" w:cs="Times New Roman"/>
          <w:b/>
          <w:kern w:val="0"/>
          <w:sz w:val="30"/>
          <w:szCs w:val="30"/>
          <w:lang w:val="en-IN"/>
          <w14:ligatures w14:val="none"/>
        </w:rPr>
      </w:pPr>
    </w:p>
    <w:p w:rsidR="0073636F" w:rsidRDefault="0073636F" w:rsidP="00E169F5">
      <w:pPr>
        <w:rPr>
          <w:rFonts w:ascii="Times New Roman" w:eastAsiaTheme="minorHAnsi" w:hAnsi="Times New Roman" w:cs="Times New Roman"/>
          <w:b/>
          <w:kern w:val="0"/>
          <w:sz w:val="30"/>
          <w:szCs w:val="30"/>
          <w:lang w:val="en-IN"/>
          <w14:ligatures w14:val="none"/>
        </w:rPr>
      </w:pPr>
    </w:p>
    <w:p w:rsidR="0073636F" w:rsidRDefault="0073636F" w:rsidP="00E169F5">
      <w:pPr>
        <w:rPr>
          <w:rFonts w:ascii="Times New Roman" w:eastAsiaTheme="minorHAnsi" w:hAnsi="Times New Roman" w:cs="Times New Roman"/>
          <w:b/>
          <w:kern w:val="0"/>
          <w:sz w:val="30"/>
          <w:szCs w:val="30"/>
          <w:lang w:val="en-IN"/>
          <w14:ligatures w14:val="none"/>
        </w:rPr>
      </w:pPr>
    </w:p>
    <w:p w:rsidR="0073636F" w:rsidRDefault="0073636F" w:rsidP="00E169F5">
      <w:pPr>
        <w:rPr>
          <w:rFonts w:ascii="Times New Roman" w:eastAsiaTheme="minorHAnsi" w:hAnsi="Times New Roman" w:cs="Times New Roman"/>
          <w:b/>
          <w:kern w:val="0"/>
          <w:sz w:val="30"/>
          <w:szCs w:val="30"/>
          <w:lang w:val="en-IN"/>
          <w14:ligatures w14:val="none"/>
        </w:rPr>
      </w:pPr>
      <w:r>
        <w:rPr>
          <w:rFonts w:ascii="Times New Roman" w:eastAsiaTheme="minorHAnsi" w:hAnsi="Times New Roman" w:cs="Times New Roman"/>
          <w:b/>
          <w:kern w:val="0"/>
          <w:sz w:val="30"/>
          <w:szCs w:val="30"/>
          <w:lang w:val="en-IN"/>
          <w14:ligatures w14:val="none"/>
        </w:rPr>
        <w:lastRenderedPageBreak/>
        <w:t>VISUALIZATION THE DATA:</w:t>
      </w:r>
    </w:p>
    <w:p w:rsidR="0073636F" w:rsidRDefault="0073636F" w:rsidP="00E169F5">
      <w:pPr>
        <w:rPr>
          <w:rFonts w:ascii="Times New Roman" w:eastAsiaTheme="minorHAnsi" w:hAnsi="Times New Roman" w:cs="Times New Roman"/>
          <w:b/>
          <w:kern w:val="0"/>
          <w:sz w:val="30"/>
          <w:szCs w:val="30"/>
          <w:lang w:val="en-IN"/>
          <w14:ligatures w14:val="none"/>
        </w:rPr>
      </w:pPr>
      <w:r>
        <w:rPr>
          <w:noProof/>
          <w:lang w:val="en-IN" w:eastAsia="en-IN"/>
        </w:rPr>
        <w:drawing>
          <wp:inline distT="0" distB="0" distL="0" distR="0" wp14:anchorId="0A388667" wp14:editId="5F663478">
            <wp:extent cx="5648325" cy="3009900"/>
            <wp:effectExtent l="0" t="0" r="9525"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3636F" w:rsidRDefault="0073636F" w:rsidP="00E169F5">
      <w:pPr>
        <w:rPr>
          <w:rFonts w:ascii="Times New Roman" w:eastAsiaTheme="minorHAnsi" w:hAnsi="Times New Roman" w:cs="Times New Roman"/>
          <w:b/>
          <w:kern w:val="0"/>
          <w:sz w:val="30"/>
          <w:szCs w:val="30"/>
          <w:lang w:val="en-IN"/>
          <w14:ligatures w14:val="none"/>
        </w:rPr>
      </w:pPr>
    </w:p>
    <w:p w:rsidR="0073636F" w:rsidRDefault="000C1DDB" w:rsidP="00E169F5">
      <w:pPr>
        <w:rPr>
          <w:rFonts w:ascii="Times New Roman" w:eastAsiaTheme="minorHAnsi" w:hAnsi="Times New Roman" w:cs="Times New Roman"/>
          <w:b/>
          <w:kern w:val="0"/>
          <w:sz w:val="30"/>
          <w:szCs w:val="30"/>
          <w:lang w:val="en-IN"/>
          <w14:ligatures w14:val="none"/>
        </w:rPr>
      </w:pPr>
      <w:r>
        <w:rPr>
          <w:rFonts w:ascii="Times New Roman" w:eastAsiaTheme="minorHAnsi" w:hAnsi="Times New Roman" w:cs="Times New Roman"/>
          <w:b/>
          <w:kern w:val="0"/>
          <w:sz w:val="30"/>
          <w:szCs w:val="30"/>
          <w:lang w:val="en-IN"/>
          <w14:ligatures w14:val="none"/>
        </w:rPr>
        <w:t>PROGRAM CODE:</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gramStart"/>
      <w:r w:rsidRPr="000C1DDB">
        <w:rPr>
          <w:rFonts w:ascii="Times New Roman" w:eastAsiaTheme="minorHAnsi" w:hAnsi="Times New Roman" w:cs="Times New Roman"/>
          <w:kern w:val="0"/>
          <w:sz w:val="30"/>
          <w:szCs w:val="30"/>
          <w:lang w:val="en-IN"/>
          <w14:ligatures w14:val="none"/>
        </w:rPr>
        <w:t>import</w:t>
      </w:r>
      <w:proofErr w:type="gramEnd"/>
      <w:r w:rsidRPr="000C1DDB">
        <w:rPr>
          <w:rFonts w:ascii="Times New Roman" w:eastAsiaTheme="minorHAnsi" w:hAnsi="Times New Roman" w:cs="Times New Roman"/>
          <w:kern w:val="0"/>
          <w:sz w:val="30"/>
          <w:szCs w:val="30"/>
          <w:lang w:val="en-IN"/>
          <w14:ligatures w14:val="none"/>
        </w:rPr>
        <w:t xml:space="preserve"> pandas as </w:t>
      </w:r>
      <w:proofErr w:type="spellStart"/>
      <w:r w:rsidRPr="000C1DDB">
        <w:rPr>
          <w:rFonts w:ascii="Times New Roman" w:eastAsiaTheme="minorHAnsi" w:hAnsi="Times New Roman" w:cs="Times New Roman"/>
          <w:kern w:val="0"/>
          <w:sz w:val="30"/>
          <w:szCs w:val="30"/>
          <w:lang w:val="en-IN"/>
          <w14:ligatures w14:val="none"/>
        </w:rPr>
        <w:t>pd</w:t>
      </w:r>
      <w:proofErr w:type="spellEnd"/>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gramStart"/>
      <w:r w:rsidRPr="000C1DDB">
        <w:rPr>
          <w:rFonts w:ascii="Times New Roman" w:eastAsiaTheme="minorHAnsi" w:hAnsi="Times New Roman" w:cs="Times New Roman"/>
          <w:kern w:val="0"/>
          <w:sz w:val="30"/>
          <w:szCs w:val="30"/>
          <w:lang w:val="en-IN"/>
          <w14:ligatures w14:val="none"/>
        </w:rPr>
        <w:t>import</w:t>
      </w:r>
      <w:proofErr w:type="gramEnd"/>
      <w:r w:rsidRPr="000C1DDB">
        <w:rPr>
          <w:rFonts w:ascii="Times New Roman" w:eastAsiaTheme="minorHAnsi" w:hAnsi="Times New Roman" w:cs="Times New Roman"/>
          <w:kern w:val="0"/>
          <w:sz w:val="30"/>
          <w:szCs w:val="30"/>
          <w:lang w:val="en-IN"/>
          <w14:ligatures w14:val="none"/>
        </w:rPr>
        <w:t xml:space="preserve"> </w:t>
      </w:r>
      <w:proofErr w:type="spellStart"/>
      <w:r w:rsidRPr="000C1DDB">
        <w:rPr>
          <w:rFonts w:ascii="Times New Roman" w:eastAsiaTheme="minorHAnsi" w:hAnsi="Times New Roman" w:cs="Times New Roman"/>
          <w:kern w:val="0"/>
          <w:sz w:val="30"/>
          <w:szCs w:val="30"/>
          <w:lang w:val="en-IN"/>
          <w14:ligatures w14:val="none"/>
        </w:rPr>
        <w:t>numpy</w:t>
      </w:r>
      <w:proofErr w:type="spellEnd"/>
      <w:r w:rsidRPr="000C1DDB">
        <w:rPr>
          <w:rFonts w:ascii="Times New Roman" w:eastAsiaTheme="minorHAnsi" w:hAnsi="Times New Roman" w:cs="Times New Roman"/>
          <w:kern w:val="0"/>
          <w:sz w:val="30"/>
          <w:szCs w:val="30"/>
          <w:lang w:val="en-IN"/>
          <w14:ligatures w14:val="none"/>
        </w:rPr>
        <w:t xml:space="preserve"> as </w:t>
      </w:r>
      <w:proofErr w:type="spellStart"/>
      <w:r w:rsidRPr="000C1DDB">
        <w:rPr>
          <w:rFonts w:ascii="Times New Roman" w:eastAsiaTheme="minorHAnsi" w:hAnsi="Times New Roman" w:cs="Times New Roman"/>
          <w:kern w:val="0"/>
          <w:sz w:val="30"/>
          <w:szCs w:val="30"/>
          <w:lang w:val="en-IN"/>
          <w14:ligatures w14:val="none"/>
        </w:rPr>
        <w:t>np</w:t>
      </w:r>
      <w:proofErr w:type="spellEnd"/>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gramStart"/>
      <w:r w:rsidRPr="000C1DDB">
        <w:rPr>
          <w:rFonts w:ascii="Times New Roman" w:eastAsiaTheme="minorHAnsi" w:hAnsi="Times New Roman" w:cs="Times New Roman"/>
          <w:kern w:val="0"/>
          <w:sz w:val="30"/>
          <w:szCs w:val="30"/>
          <w:lang w:val="en-IN"/>
          <w14:ligatures w14:val="none"/>
        </w:rPr>
        <w:t>import</w:t>
      </w:r>
      <w:proofErr w:type="gramEnd"/>
      <w:r w:rsidRPr="000C1DDB">
        <w:rPr>
          <w:rFonts w:ascii="Times New Roman" w:eastAsiaTheme="minorHAnsi" w:hAnsi="Times New Roman" w:cs="Times New Roman"/>
          <w:kern w:val="0"/>
          <w:sz w:val="30"/>
          <w:szCs w:val="30"/>
          <w:lang w:val="en-IN"/>
          <w14:ligatures w14:val="none"/>
        </w:rPr>
        <w:t xml:space="preserve"> </w:t>
      </w:r>
      <w:proofErr w:type="spellStart"/>
      <w:r w:rsidRPr="000C1DDB">
        <w:rPr>
          <w:rFonts w:ascii="Times New Roman" w:eastAsiaTheme="minorHAnsi" w:hAnsi="Times New Roman" w:cs="Times New Roman"/>
          <w:kern w:val="0"/>
          <w:sz w:val="30"/>
          <w:szCs w:val="30"/>
          <w:lang w:val="en-IN"/>
          <w14:ligatures w14:val="none"/>
        </w:rPr>
        <w:t>matplotlib.pyplot</w:t>
      </w:r>
      <w:proofErr w:type="spellEnd"/>
      <w:r w:rsidRPr="000C1DDB">
        <w:rPr>
          <w:rFonts w:ascii="Times New Roman" w:eastAsiaTheme="minorHAnsi" w:hAnsi="Times New Roman" w:cs="Times New Roman"/>
          <w:kern w:val="0"/>
          <w:sz w:val="30"/>
          <w:szCs w:val="30"/>
          <w:lang w:val="en-IN"/>
          <w14:ligatures w14:val="none"/>
        </w:rPr>
        <w:t xml:space="preserve"> as </w:t>
      </w:r>
      <w:proofErr w:type="spellStart"/>
      <w:r w:rsidRPr="000C1DDB">
        <w:rPr>
          <w:rFonts w:ascii="Times New Roman" w:eastAsiaTheme="minorHAnsi" w:hAnsi="Times New Roman" w:cs="Times New Roman"/>
          <w:kern w:val="0"/>
          <w:sz w:val="30"/>
          <w:szCs w:val="30"/>
          <w:lang w:val="en-IN"/>
          <w14:ligatures w14:val="none"/>
        </w:rPr>
        <w:t>plt</w:t>
      </w:r>
      <w:proofErr w:type="spellEnd"/>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gramStart"/>
      <w:r w:rsidRPr="000C1DDB">
        <w:rPr>
          <w:rFonts w:ascii="Times New Roman" w:eastAsiaTheme="minorHAnsi" w:hAnsi="Times New Roman" w:cs="Times New Roman"/>
          <w:kern w:val="0"/>
          <w:sz w:val="30"/>
          <w:szCs w:val="30"/>
          <w:lang w:val="en-IN"/>
          <w14:ligatures w14:val="none"/>
        </w:rPr>
        <w:t>import</w:t>
      </w:r>
      <w:proofErr w:type="gramEnd"/>
      <w:r w:rsidRPr="000C1DDB">
        <w:rPr>
          <w:rFonts w:ascii="Times New Roman" w:eastAsiaTheme="minorHAnsi" w:hAnsi="Times New Roman" w:cs="Times New Roman"/>
          <w:kern w:val="0"/>
          <w:sz w:val="30"/>
          <w:szCs w:val="30"/>
          <w:lang w:val="en-IN"/>
          <w14:ligatures w14:val="none"/>
        </w:rPr>
        <w:t xml:space="preserve"> </w:t>
      </w:r>
      <w:proofErr w:type="spellStart"/>
      <w:r w:rsidRPr="000C1DDB">
        <w:rPr>
          <w:rFonts w:ascii="Times New Roman" w:eastAsiaTheme="minorHAnsi" w:hAnsi="Times New Roman" w:cs="Times New Roman"/>
          <w:kern w:val="0"/>
          <w:sz w:val="30"/>
          <w:szCs w:val="30"/>
          <w:lang w:val="en-IN"/>
          <w14:ligatures w14:val="none"/>
        </w:rPr>
        <w:t>seaborn</w:t>
      </w:r>
      <w:proofErr w:type="spellEnd"/>
      <w:r w:rsidRPr="000C1DDB">
        <w:rPr>
          <w:rFonts w:ascii="Times New Roman" w:eastAsiaTheme="minorHAnsi" w:hAnsi="Times New Roman" w:cs="Times New Roman"/>
          <w:kern w:val="0"/>
          <w:sz w:val="30"/>
          <w:szCs w:val="30"/>
          <w:lang w:val="en-IN"/>
          <w14:ligatures w14:val="none"/>
        </w:rPr>
        <w:t xml:space="preserve"> as </w:t>
      </w:r>
      <w:proofErr w:type="spellStart"/>
      <w:r w:rsidRPr="000C1DDB">
        <w:rPr>
          <w:rFonts w:ascii="Times New Roman" w:eastAsiaTheme="minorHAnsi" w:hAnsi="Times New Roman" w:cs="Times New Roman"/>
          <w:kern w:val="0"/>
          <w:sz w:val="30"/>
          <w:szCs w:val="30"/>
          <w:lang w:val="en-IN"/>
          <w14:ligatures w14:val="none"/>
        </w:rPr>
        <w:t>sns</w:t>
      </w:r>
      <w:proofErr w:type="spellEnd"/>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gramStart"/>
      <w:r w:rsidRPr="000C1DDB">
        <w:rPr>
          <w:rFonts w:ascii="Times New Roman" w:eastAsiaTheme="minorHAnsi" w:hAnsi="Times New Roman" w:cs="Times New Roman"/>
          <w:kern w:val="0"/>
          <w:sz w:val="30"/>
          <w:szCs w:val="30"/>
          <w:lang w:val="en-IN"/>
          <w14:ligatures w14:val="none"/>
        </w:rPr>
        <w:t>import</w:t>
      </w:r>
      <w:proofErr w:type="gramEnd"/>
      <w:r w:rsidRPr="000C1DDB">
        <w:rPr>
          <w:rFonts w:ascii="Times New Roman" w:eastAsiaTheme="minorHAnsi" w:hAnsi="Times New Roman" w:cs="Times New Roman"/>
          <w:kern w:val="0"/>
          <w:sz w:val="30"/>
          <w:szCs w:val="30"/>
          <w:lang w:val="en-IN"/>
          <w14:ligatures w14:val="none"/>
        </w:rPr>
        <w:t xml:space="preserve"> warnings</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spellStart"/>
      <w:proofErr w:type="gramStart"/>
      <w:r w:rsidRPr="000C1DDB">
        <w:rPr>
          <w:rFonts w:ascii="Times New Roman" w:eastAsiaTheme="minorHAnsi" w:hAnsi="Times New Roman" w:cs="Times New Roman"/>
          <w:kern w:val="0"/>
          <w:sz w:val="30"/>
          <w:szCs w:val="30"/>
          <w:lang w:val="en-IN"/>
          <w14:ligatures w14:val="none"/>
        </w:rPr>
        <w:t>warnings.filterwarnings</w:t>
      </w:r>
      <w:proofErr w:type="spellEnd"/>
      <w:r w:rsidRPr="000C1DDB">
        <w:rPr>
          <w:rFonts w:ascii="Times New Roman" w:eastAsiaTheme="minorHAnsi" w:hAnsi="Times New Roman" w:cs="Times New Roman"/>
          <w:kern w:val="0"/>
          <w:sz w:val="30"/>
          <w:szCs w:val="30"/>
          <w:lang w:val="en-IN"/>
          <w14:ligatures w14:val="none"/>
        </w:rPr>
        <w:t>(</w:t>
      </w:r>
      <w:proofErr w:type="gramEnd"/>
      <w:r w:rsidRPr="000C1DDB">
        <w:rPr>
          <w:rFonts w:ascii="Times New Roman" w:eastAsiaTheme="minorHAnsi" w:hAnsi="Times New Roman" w:cs="Times New Roman"/>
          <w:kern w:val="0"/>
          <w:sz w:val="30"/>
          <w:szCs w:val="30"/>
          <w:lang w:val="en-IN"/>
          <w14:ligatures w14:val="none"/>
        </w:rPr>
        <w:t>"ignore", category=</w:t>
      </w:r>
      <w:proofErr w:type="spellStart"/>
      <w:r w:rsidRPr="000C1DDB">
        <w:rPr>
          <w:rFonts w:ascii="Times New Roman" w:eastAsiaTheme="minorHAnsi" w:hAnsi="Times New Roman" w:cs="Times New Roman"/>
          <w:kern w:val="0"/>
          <w:sz w:val="30"/>
          <w:szCs w:val="30"/>
          <w:lang w:val="en-IN"/>
          <w14:ligatures w14:val="none"/>
        </w:rPr>
        <w:t>UserWarning</w:t>
      </w:r>
      <w:proofErr w:type="spellEnd"/>
      <w:r w:rsidRPr="000C1DDB">
        <w:rPr>
          <w:rFonts w:ascii="Times New Roman" w:eastAsiaTheme="minorHAnsi" w:hAnsi="Times New Roman" w:cs="Times New Roman"/>
          <w:kern w:val="0"/>
          <w:sz w:val="30"/>
          <w:szCs w:val="30"/>
          <w:lang w:val="en-IN"/>
          <w14:ligatures w14:val="none"/>
        </w:rPr>
        <w:t>)</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gramStart"/>
      <w:r w:rsidRPr="000C1DDB">
        <w:rPr>
          <w:rFonts w:ascii="Times New Roman" w:eastAsiaTheme="minorHAnsi" w:hAnsi="Times New Roman" w:cs="Times New Roman"/>
          <w:kern w:val="0"/>
          <w:sz w:val="30"/>
          <w:szCs w:val="30"/>
          <w:lang w:val="en-IN"/>
          <w14:ligatures w14:val="none"/>
        </w:rPr>
        <w:t>from</w:t>
      </w:r>
      <w:proofErr w:type="gramEnd"/>
      <w:r w:rsidRPr="000C1DDB">
        <w:rPr>
          <w:rFonts w:ascii="Times New Roman" w:eastAsiaTheme="minorHAnsi" w:hAnsi="Times New Roman" w:cs="Times New Roman"/>
          <w:kern w:val="0"/>
          <w:sz w:val="30"/>
          <w:szCs w:val="30"/>
          <w:lang w:val="en-IN"/>
          <w14:ligatures w14:val="none"/>
        </w:rPr>
        <w:t xml:space="preserve"> </w:t>
      </w:r>
      <w:proofErr w:type="spellStart"/>
      <w:r w:rsidRPr="000C1DDB">
        <w:rPr>
          <w:rFonts w:ascii="Times New Roman" w:eastAsiaTheme="minorHAnsi" w:hAnsi="Times New Roman" w:cs="Times New Roman"/>
          <w:kern w:val="0"/>
          <w:sz w:val="30"/>
          <w:szCs w:val="30"/>
          <w:lang w:val="en-IN"/>
          <w14:ligatures w14:val="none"/>
        </w:rPr>
        <w:t>sklearn.model_selection</w:t>
      </w:r>
      <w:proofErr w:type="spellEnd"/>
      <w:r w:rsidRPr="000C1DDB">
        <w:rPr>
          <w:rFonts w:ascii="Times New Roman" w:eastAsiaTheme="minorHAnsi" w:hAnsi="Times New Roman" w:cs="Times New Roman"/>
          <w:kern w:val="0"/>
          <w:sz w:val="30"/>
          <w:szCs w:val="30"/>
          <w:lang w:val="en-IN"/>
          <w14:ligatures w14:val="none"/>
        </w:rPr>
        <w:t xml:space="preserve"> import </w:t>
      </w:r>
      <w:proofErr w:type="spellStart"/>
      <w:r w:rsidRPr="000C1DDB">
        <w:rPr>
          <w:rFonts w:ascii="Times New Roman" w:eastAsiaTheme="minorHAnsi" w:hAnsi="Times New Roman" w:cs="Times New Roman"/>
          <w:kern w:val="0"/>
          <w:sz w:val="30"/>
          <w:szCs w:val="30"/>
          <w:lang w:val="en-IN"/>
          <w14:ligatures w14:val="none"/>
        </w:rPr>
        <w:t>train_test_split</w:t>
      </w:r>
      <w:proofErr w:type="spellEnd"/>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gramStart"/>
      <w:r w:rsidRPr="000C1DDB">
        <w:rPr>
          <w:rFonts w:ascii="Times New Roman" w:eastAsiaTheme="minorHAnsi" w:hAnsi="Times New Roman" w:cs="Times New Roman"/>
          <w:kern w:val="0"/>
          <w:sz w:val="30"/>
          <w:szCs w:val="30"/>
          <w:lang w:val="en-IN"/>
          <w14:ligatures w14:val="none"/>
        </w:rPr>
        <w:t>from</w:t>
      </w:r>
      <w:proofErr w:type="gramEnd"/>
      <w:r w:rsidRPr="000C1DDB">
        <w:rPr>
          <w:rFonts w:ascii="Times New Roman" w:eastAsiaTheme="minorHAnsi" w:hAnsi="Times New Roman" w:cs="Times New Roman"/>
          <w:kern w:val="0"/>
          <w:sz w:val="30"/>
          <w:szCs w:val="30"/>
          <w:lang w:val="en-IN"/>
          <w14:ligatures w14:val="none"/>
        </w:rPr>
        <w:t xml:space="preserve"> </w:t>
      </w:r>
      <w:proofErr w:type="spellStart"/>
      <w:r w:rsidRPr="000C1DDB">
        <w:rPr>
          <w:rFonts w:ascii="Times New Roman" w:eastAsiaTheme="minorHAnsi" w:hAnsi="Times New Roman" w:cs="Times New Roman"/>
          <w:kern w:val="0"/>
          <w:sz w:val="30"/>
          <w:szCs w:val="30"/>
          <w:lang w:val="en-IN"/>
          <w14:ligatures w14:val="none"/>
        </w:rPr>
        <w:t>sklearn.preprocessing</w:t>
      </w:r>
      <w:proofErr w:type="spellEnd"/>
      <w:r w:rsidRPr="000C1DDB">
        <w:rPr>
          <w:rFonts w:ascii="Times New Roman" w:eastAsiaTheme="minorHAnsi" w:hAnsi="Times New Roman" w:cs="Times New Roman"/>
          <w:kern w:val="0"/>
          <w:sz w:val="30"/>
          <w:szCs w:val="30"/>
          <w:lang w:val="en-IN"/>
          <w14:ligatures w14:val="none"/>
        </w:rPr>
        <w:t xml:space="preserve"> import </w:t>
      </w:r>
      <w:proofErr w:type="spellStart"/>
      <w:r w:rsidRPr="000C1DDB">
        <w:rPr>
          <w:rFonts w:ascii="Times New Roman" w:eastAsiaTheme="minorHAnsi" w:hAnsi="Times New Roman" w:cs="Times New Roman"/>
          <w:kern w:val="0"/>
          <w:sz w:val="30"/>
          <w:szCs w:val="30"/>
          <w:lang w:val="en-IN"/>
          <w14:ligatures w14:val="none"/>
        </w:rPr>
        <w:t>StandardScaler</w:t>
      </w:r>
      <w:proofErr w:type="spellEnd"/>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gramStart"/>
      <w:r w:rsidRPr="000C1DDB">
        <w:rPr>
          <w:rFonts w:ascii="Times New Roman" w:eastAsiaTheme="minorHAnsi" w:hAnsi="Times New Roman" w:cs="Times New Roman"/>
          <w:kern w:val="0"/>
          <w:sz w:val="30"/>
          <w:szCs w:val="30"/>
          <w:lang w:val="en-IN"/>
          <w14:ligatures w14:val="none"/>
        </w:rPr>
        <w:t>from</w:t>
      </w:r>
      <w:proofErr w:type="gramEnd"/>
      <w:r w:rsidRPr="000C1DDB">
        <w:rPr>
          <w:rFonts w:ascii="Times New Roman" w:eastAsiaTheme="minorHAnsi" w:hAnsi="Times New Roman" w:cs="Times New Roman"/>
          <w:kern w:val="0"/>
          <w:sz w:val="30"/>
          <w:szCs w:val="30"/>
          <w:lang w:val="en-IN"/>
          <w14:ligatures w14:val="none"/>
        </w:rPr>
        <w:t xml:space="preserve"> </w:t>
      </w:r>
      <w:proofErr w:type="spellStart"/>
      <w:r w:rsidRPr="000C1DDB">
        <w:rPr>
          <w:rFonts w:ascii="Times New Roman" w:eastAsiaTheme="minorHAnsi" w:hAnsi="Times New Roman" w:cs="Times New Roman"/>
          <w:kern w:val="0"/>
          <w:sz w:val="30"/>
          <w:szCs w:val="30"/>
          <w:lang w:val="en-IN"/>
          <w14:ligatures w14:val="none"/>
        </w:rPr>
        <w:t>sklearn.svm</w:t>
      </w:r>
      <w:proofErr w:type="spellEnd"/>
      <w:r w:rsidRPr="000C1DDB">
        <w:rPr>
          <w:rFonts w:ascii="Times New Roman" w:eastAsiaTheme="minorHAnsi" w:hAnsi="Times New Roman" w:cs="Times New Roman"/>
          <w:kern w:val="0"/>
          <w:sz w:val="30"/>
          <w:szCs w:val="30"/>
          <w:lang w:val="en-IN"/>
          <w14:ligatures w14:val="none"/>
        </w:rPr>
        <w:t xml:space="preserve"> import SVR</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gramStart"/>
      <w:r w:rsidRPr="000C1DDB">
        <w:rPr>
          <w:rFonts w:ascii="Times New Roman" w:eastAsiaTheme="minorHAnsi" w:hAnsi="Times New Roman" w:cs="Times New Roman"/>
          <w:kern w:val="0"/>
          <w:sz w:val="30"/>
          <w:szCs w:val="30"/>
          <w:lang w:val="en-IN"/>
          <w14:ligatures w14:val="none"/>
        </w:rPr>
        <w:t>from</w:t>
      </w:r>
      <w:proofErr w:type="gramEnd"/>
      <w:r w:rsidRPr="000C1DDB">
        <w:rPr>
          <w:rFonts w:ascii="Times New Roman" w:eastAsiaTheme="minorHAnsi" w:hAnsi="Times New Roman" w:cs="Times New Roman"/>
          <w:kern w:val="0"/>
          <w:sz w:val="30"/>
          <w:szCs w:val="30"/>
          <w:lang w:val="en-IN"/>
          <w14:ligatures w14:val="none"/>
        </w:rPr>
        <w:t xml:space="preserve"> </w:t>
      </w:r>
      <w:proofErr w:type="spellStart"/>
      <w:r w:rsidRPr="000C1DDB">
        <w:rPr>
          <w:rFonts w:ascii="Times New Roman" w:eastAsiaTheme="minorHAnsi" w:hAnsi="Times New Roman" w:cs="Times New Roman"/>
          <w:kern w:val="0"/>
          <w:sz w:val="30"/>
          <w:szCs w:val="30"/>
          <w:lang w:val="en-IN"/>
          <w14:ligatures w14:val="none"/>
        </w:rPr>
        <w:t>sklearn.metrics</w:t>
      </w:r>
      <w:proofErr w:type="spellEnd"/>
      <w:r w:rsidRPr="000C1DDB">
        <w:rPr>
          <w:rFonts w:ascii="Times New Roman" w:eastAsiaTheme="minorHAnsi" w:hAnsi="Times New Roman" w:cs="Times New Roman"/>
          <w:kern w:val="0"/>
          <w:sz w:val="30"/>
          <w:szCs w:val="30"/>
          <w:lang w:val="en-IN"/>
          <w14:ligatures w14:val="none"/>
        </w:rPr>
        <w:t xml:space="preserve"> import </w:t>
      </w:r>
      <w:proofErr w:type="spellStart"/>
      <w:r w:rsidRPr="000C1DDB">
        <w:rPr>
          <w:rFonts w:ascii="Times New Roman" w:eastAsiaTheme="minorHAnsi" w:hAnsi="Times New Roman" w:cs="Times New Roman"/>
          <w:kern w:val="0"/>
          <w:sz w:val="30"/>
          <w:szCs w:val="30"/>
          <w:lang w:val="en-IN"/>
          <w14:ligatures w14:val="none"/>
        </w:rPr>
        <w:t>mean_squared_error</w:t>
      </w:r>
      <w:proofErr w:type="spellEnd"/>
      <w:r w:rsidRPr="000C1DDB">
        <w:rPr>
          <w:rFonts w:ascii="Times New Roman" w:eastAsiaTheme="minorHAnsi" w:hAnsi="Times New Roman" w:cs="Times New Roman"/>
          <w:kern w:val="0"/>
          <w:sz w:val="30"/>
          <w:szCs w:val="30"/>
          <w:lang w:val="en-IN"/>
          <w14:ligatures w14:val="none"/>
        </w:rPr>
        <w:t>, r2_score</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RED = "\</w:t>
      </w:r>
      <w:proofErr w:type="gramStart"/>
      <w:r w:rsidRPr="000C1DDB">
        <w:rPr>
          <w:rFonts w:ascii="Times New Roman" w:eastAsiaTheme="minorHAnsi" w:hAnsi="Times New Roman" w:cs="Times New Roman"/>
          <w:kern w:val="0"/>
          <w:sz w:val="30"/>
          <w:szCs w:val="30"/>
          <w:lang w:val="en-IN"/>
          <w14:ligatures w14:val="none"/>
        </w:rPr>
        <w:t>033[</w:t>
      </w:r>
      <w:proofErr w:type="gramEnd"/>
      <w:r w:rsidRPr="000C1DDB">
        <w:rPr>
          <w:rFonts w:ascii="Times New Roman" w:eastAsiaTheme="minorHAnsi" w:hAnsi="Times New Roman" w:cs="Times New Roman"/>
          <w:kern w:val="0"/>
          <w:sz w:val="30"/>
          <w:szCs w:val="30"/>
          <w:lang w:val="en-IN"/>
          <w14:ligatures w14:val="none"/>
        </w:rPr>
        <w:t>91m"</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GREEN = "\</w:t>
      </w:r>
      <w:proofErr w:type="gramStart"/>
      <w:r w:rsidRPr="000C1DDB">
        <w:rPr>
          <w:rFonts w:ascii="Times New Roman" w:eastAsiaTheme="minorHAnsi" w:hAnsi="Times New Roman" w:cs="Times New Roman"/>
          <w:kern w:val="0"/>
          <w:sz w:val="30"/>
          <w:szCs w:val="30"/>
          <w:lang w:val="en-IN"/>
          <w14:ligatures w14:val="none"/>
        </w:rPr>
        <w:t>033[</w:t>
      </w:r>
      <w:proofErr w:type="gramEnd"/>
      <w:r w:rsidRPr="000C1DDB">
        <w:rPr>
          <w:rFonts w:ascii="Times New Roman" w:eastAsiaTheme="minorHAnsi" w:hAnsi="Times New Roman" w:cs="Times New Roman"/>
          <w:kern w:val="0"/>
          <w:sz w:val="30"/>
          <w:szCs w:val="30"/>
          <w:lang w:val="en-IN"/>
          <w14:ligatures w14:val="none"/>
        </w:rPr>
        <w:t>92m"</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YELLOW = "\</w:t>
      </w:r>
      <w:proofErr w:type="gramStart"/>
      <w:r w:rsidRPr="000C1DDB">
        <w:rPr>
          <w:rFonts w:ascii="Times New Roman" w:eastAsiaTheme="minorHAnsi" w:hAnsi="Times New Roman" w:cs="Times New Roman"/>
          <w:kern w:val="0"/>
          <w:sz w:val="30"/>
          <w:szCs w:val="30"/>
          <w:lang w:val="en-IN"/>
          <w14:ligatures w14:val="none"/>
        </w:rPr>
        <w:t>033[</w:t>
      </w:r>
      <w:proofErr w:type="gramEnd"/>
      <w:r w:rsidRPr="000C1DDB">
        <w:rPr>
          <w:rFonts w:ascii="Times New Roman" w:eastAsiaTheme="minorHAnsi" w:hAnsi="Times New Roman" w:cs="Times New Roman"/>
          <w:kern w:val="0"/>
          <w:sz w:val="30"/>
          <w:szCs w:val="30"/>
          <w:lang w:val="en-IN"/>
          <w14:ligatures w14:val="none"/>
        </w:rPr>
        <w:t>93m"</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BLUE = "\</w:t>
      </w:r>
      <w:proofErr w:type="gramStart"/>
      <w:r w:rsidRPr="000C1DDB">
        <w:rPr>
          <w:rFonts w:ascii="Times New Roman" w:eastAsiaTheme="minorHAnsi" w:hAnsi="Times New Roman" w:cs="Times New Roman"/>
          <w:kern w:val="0"/>
          <w:sz w:val="30"/>
          <w:szCs w:val="30"/>
          <w:lang w:val="en-IN"/>
          <w14:ligatures w14:val="none"/>
        </w:rPr>
        <w:t>033[</w:t>
      </w:r>
      <w:proofErr w:type="gramEnd"/>
      <w:r w:rsidRPr="000C1DDB">
        <w:rPr>
          <w:rFonts w:ascii="Times New Roman" w:eastAsiaTheme="minorHAnsi" w:hAnsi="Times New Roman" w:cs="Times New Roman"/>
          <w:kern w:val="0"/>
          <w:sz w:val="30"/>
          <w:szCs w:val="30"/>
          <w:lang w:val="en-IN"/>
          <w14:ligatures w14:val="none"/>
        </w:rPr>
        <w:t>94m"</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RESET = "\</w:t>
      </w:r>
      <w:proofErr w:type="gramStart"/>
      <w:r w:rsidRPr="000C1DDB">
        <w:rPr>
          <w:rFonts w:ascii="Times New Roman" w:eastAsiaTheme="minorHAnsi" w:hAnsi="Times New Roman" w:cs="Times New Roman"/>
          <w:kern w:val="0"/>
          <w:sz w:val="30"/>
          <w:szCs w:val="30"/>
          <w:lang w:val="en-IN"/>
          <w14:ligatures w14:val="none"/>
        </w:rPr>
        <w:t>033[</w:t>
      </w:r>
      <w:proofErr w:type="gramEnd"/>
      <w:r w:rsidRPr="000C1DDB">
        <w:rPr>
          <w:rFonts w:ascii="Times New Roman" w:eastAsiaTheme="minorHAnsi" w:hAnsi="Times New Roman" w:cs="Times New Roman"/>
          <w:kern w:val="0"/>
          <w:sz w:val="30"/>
          <w:szCs w:val="30"/>
          <w:lang w:val="en-IN"/>
          <w14:ligatures w14:val="none"/>
        </w:rPr>
        <w:t>0m"</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spellStart"/>
      <w:proofErr w:type="gramStart"/>
      <w:r w:rsidRPr="000C1DDB">
        <w:rPr>
          <w:rFonts w:ascii="Times New Roman" w:eastAsiaTheme="minorHAnsi" w:hAnsi="Times New Roman" w:cs="Times New Roman"/>
          <w:kern w:val="0"/>
          <w:sz w:val="30"/>
          <w:szCs w:val="30"/>
          <w:lang w:val="en-IN"/>
          <w14:ligatures w14:val="none"/>
        </w:rPr>
        <w:t>df</w:t>
      </w:r>
      <w:proofErr w:type="spellEnd"/>
      <w:proofErr w:type="gramEnd"/>
      <w:r w:rsidRPr="000C1DDB">
        <w:rPr>
          <w:rFonts w:ascii="Times New Roman" w:eastAsiaTheme="minorHAnsi" w:hAnsi="Times New Roman" w:cs="Times New Roman"/>
          <w:kern w:val="0"/>
          <w:sz w:val="30"/>
          <w:szCs w:val="30"/>
          <w:lang w:val="en-IN"/>
          <w14:ligatures w14:val="none"/>
        </w:rPr>
        <w:t xml:space="preserve"> = </w:t>
      </w:r>
      <w:proofErr w:type="spellStart"/>
      <w:r w:rsidRPr="000C1DDB">
        <w:rPr>
          <w:rFonts w:ascii="Times New Roman" w:eastAsiaTheme="minorHAnsi" w:hAnsi="Times New Roman" w:cs="Times New Roman"/>
          <w:kern w:val="0"/>
          <w:sz w:val="30"/>
          <w:szCs w:val="30"/>
          <w:lang w:val="en-IN"/>
          <w14:ligatures w14:val="none"/>
        </w:rPr>
        <w:t>pd.read_csv</w:t>
      </w:r>
      <w:proofErr w:type="spellEnd"/>
      <w:r w:rsidRPr="000C1DDB">
        <w:rPr>
          <w:rFonts w:ascii="Times New Roman" w:eastAsiaTheme="minorHAnsi" w:hAnsi="Times New Roman" w:cs="Times New Roman"/>
          <w:kern w:val="0"/>
          <w:sz w:val="30"/>
          <w:szCs w:val="30"/>
          <w:lang w:val="en-IN"/>
          <w14:ligatures w14:val="none"/>
        </w:rPr>
        <w:t>("</w:t>
      </w:r>
      <w:r w:rsidR="000C1DDB">
        <w:rPr>
          <w:rFonts w:ascii="Times New Roman" w:eastAsiaTheme="minorHAnsi" w:hAnsi="Times New Roman" w:cs="Times New Roman"/>
          <w:kern w:val="0"/>
          <w:sz w:val="30"/>
          <w:szCs w:val="30"/>
          <w:lang w:val="en-IN"/>
          <w14:ligatures w14:val="none"/>
        </w:rPr>
        <w:t>D:</w:t>
      </w:r>
      <w:r w:rsidRPr="000C1DDB">
        <w:rPr>
          <w:rFonts w:ascii="Times New Roman" w:eastAsiaTheme="minorHAnsi" w:hAnsi="Times New Roman" w:cs="Times New Roman"/>
          <w:kern w:val="0"/>
          <w:sz w:val="30"/>
          <w:szCs w:val="30"/>
          <w:lang w:val="en-IN"/>
          <w14:ligatures w14:val="none"/>
        </w:rPr>
        <w:t>/AEP_hourly.csv")</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spellStart"/>
      <w:proofErr w:type="gramStart"/>
      <w:r w:rsidRPr="000C1DDB">
        <w:rPr>
          <w:rFonts w:ascii="Times New Roman" w:eastAsiaTheme="minorHAnsi" w:hAnsi="Times New Roman" w:cs="Times New Roman"/>
          <w:kern w:val="0"/>
          <w:sz w:val="30"/>
          <w:szCs w:val="30"/>
          <w:lang w:val="en-IN"/>
          <w14:ligatures w14:val="none"/>
        </w:rPr>
        <w:t>df</w:t>
      </w:r>
      <w:proofErr w:type="spellEnd"/>
      <w:r w:rsidRPr="000C1DDB">
        <w:rPr>
          <w:rFonts w:ascii="Times New Roman" w:eastAsiaTheme="minorHAnsi" w:hAnsi="Times New Roman" w:cs="Times New Roman"/>
          <w:kern w:val="0"/>
          <w:sz w:val="30"/>
          <w:szCs w:val="30"/>
          <w:lang w:val="en-IN"/>
          <w14:ligatures w14:val="none"/>
        </w:rPr>
        <w:t>[</w:t>
      </w:r>
      <w:proofErr w:type="gramEnd"/>
      <w:r w:rsidRPr="000C1DDB">
        <w:rPr>
          <w:rFonts w:ascii="Times New Roman" w:eastAsiaTheme="minorHAnsi" w:hAnsi="Times New Roman" w:cs="Times New Roman"/>
          <w:kern w:val="0"/>
          <w:sz w:val="30"/>
          <w:szCs w:val="30"/>
          <w:lang w:val="en-IN"/>
          <w14:ligatures w14:val="none"/>
        </w:rPr>
        <w:t>"</w:t>
      </w:r>
      <w:proofErr w:type="spellStart"/>
      <w:r w:rsidRPr="000C1DDB">
        <w:rPr>
          <w:rFonts w:ascii="Times New Roman" w:eastAsiaTheme="minorHAnsi" w:hAnsi="Times New Roman" w:cs="Times New Roman"/>
          <w:kern w:val="0"/>
          <w:sz w:val="30"/>
          <w:szCs w:val="30"/>
          <w:lang w:val="en-IN"/>
          <w14:ligatures w14:val="none"/>
        </w:rPr>
        <w:t>Datetime</w:t>
      </w:r>
      <w:proofErr w:type="spellEnd"/>
      <w:r w:rsidRPr="000C1DDB">
        <w:rPr>
          <w:rFonts w:ascii="Times New Roman" w:eastAsiaTheme="minorHAnsi" w:hAnsi="Times New Roman" w:cs="Times New Roman"/>
          <w:kern w:val="0"/>
          <w:sz w:val="30"/>
          <w:szCs w:val="30"/>
          <w:lang w:val="en-IN"/>
          <w14:ligatures w14:val="none"/>
        </w:rPr>
        <w:t xml:space="preserve">"] = </w:t>
      </w:r>
      <w:proofErr w:type="spellStart"/>
      <w:r w:rsidRPr="000C1DDB">
        <w:rPr>
          <w:rFonts w:ascii="Times New Roman" w:eastAsiaTheme="minorHAnsi" w:hAnsi="Times New Roman" w:cs="Times New Roman"/>
          <w:kern w:val="0"/>
          <w:sz w:val="30"/>
          <w:szCs w:val="30"/>
          <w:lang w:val="en-IN"/>
          <w14:ligatures w14:val="none"/>
        </w:rPr>
        <w:t>pd.to_datetime</w:t>
      </w:r>
      <w:proofErr w:type="spellEnd"/>
      <w:r w:rsidRPr="000C1DDB">
        <w:rPr>
          <w:rFonts w:ascii="Times New Roman" w:eastAsiaTheme="minorHAnsi" w:hAnsi="Times New Roman" w:cs="Times New Roman"/>
          <w:kern w:val="0"/>
          <w:sz w:val="30"/>
          <w:szCs w:val="30"/>
          <w:lang w:val="en-IN"/>
          <w14:ligatures w14:val="none"/>
        </w:rPr>
        <w:t>(</w:t>
      </w:r>
      <w:proofErr w:type="spellStart"/>
      <w:r w:rsidRPr="000C1DDB">
        <w:rPr>
          <w:rFonts w:ascii="Times New Roman" w:eastAsiaTheme="minorHAnsi" w:hAnsi="Times New Roman" w:cs="Times New Roman"/>
          <w:kern w:val="0"/>
          <w:sz w:val="30"/>
          <w:szCs w:val="30"/>
          <w:lang w:val="en-IN"/>
          <w14:ligatures w14:val="none"/>
        </w:rPr>
        <w:t>df</w:t>
      </w:r>
      <w:proofErr w:type="spellEnd"/>
      <w:r w:rsidRPr="000C1DDB">
        <w:rPr>
          <w:rFonts w:ascii="Times New Roman" w:eastAsiaTheme="minorHAnsi" w:hAnsi="Times New Roman" w:cs="Times New Roman"/>
          <w:kern w:val="0"/>
          <w:sz w:val="30"/>
          <w:szCs w:val="30"/>
          <w:lang w:val="en-IN"/>
          <w14:ligatures w14:val="none"/>
        </w:rPr>
        <w:t>["</w:t>
      </w:r>
      <w:proofErr w:type="spellStart"/>
      <w:r w:rsidRPr="000C1DDB">
        <w:rPr>
          <w:rFonts w:ascii="Times New Roman" w:eastAsiaTheme="minorHAnsi" w:hAnsi="Times New Roman" w:cs="Times New Roman"/>
          <w:kern w:val="0"/>
          <w:sz w:val="30"/>
          <w:szCs w:val="30"/>
          <w:lang w:val="en-IN"/>
          <w14:ligatures w14:val="none"/>
        </w:rPr>
        <w:t>Datetime</w:t>
      </w:r>
      <w:proofErr w:type="spellEnd"/>
      <w:r w:rsidRPr="000C1DDB">
        <w:rPr>
          <w:rFonts w:ascii="Times New Roman" w:eastAsiaTheme="minorHAnsi" w:hAnsi="Times New Roman" w:cs="Times New Roman"/>
          <w:kern w:val="0"/>
          <w:sz w:val="30"/>
          <w:szCs w:val="30"/>
          <w:lang w:val="en-IN"/>
          <w14:ligatures w14:val="none"/>
        </w:rPr>
        <w:t>"])</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 DATA CLEANING</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gramStart"/>
      <w:r w:rsidRPr="000C1DDB">
        <w:rPr>
          <w:rFonts w:ascii="Times New Roman" w:eastAsiaTheme="minorHAnsi" w:hAnsi="Times New Roman" w:cs="Times New Roman"/>
          <w:kern w:val="0"/>
          <w:sz w:val="30"/>
          <w:szCs w:val="30"/>
          <w:lang w:val="en-IN"/>
          <w14:ligatures w14:val="none"/>
        </w:rPr>
        <w:t>print(</w:t>
      </w:r>
      <w:proofErr w:type="gramEnd"/>
      <w:r w:rsidRPr="000C1DDB">
        <w:rPr>
          <w:rFonts w:ascii="Times New Roman" w:eastAsiaTheme="minorHAnsi" w:hAnsi="Times New Roman" w:cs="Times New Roman"/>
          <w:kern w:val="0"/>
          <w:sz w:val="30"/>
          <w:szCs w:val="30"/>
          <w:lang w:val="en-IN"/>
          <w14:ligatures w14:val="none"/>
        </w:rPr>
        <w:t>BLUE + "\</w:t>
      </w:r>
      <w:proofErr w:type="spellStart"/>
      <w:r w:rsidRPr="000C1DDB">
        <w:rPr>
          <w:rFonts w:ascii="Times New Roman" w:eastAsiaTheme="minorHAnsi" w:hAnsi="Times New Roman" w:cs="Times New Roman"/>
          <w:kern w:val="0"/>
          <w:sz w:val="30"/>
          <w:szCs w:val="30"/>
          <w:lang w:val="en-IN"/>
          <w14:ligatures w14:val="none"/>
        </w:rPr>
        <w:t>nDATA</w:t>
      </w:r>
      <w:proofErr w:type="spellEnd"/>
      <w:r w:rsidRPr="000C1DDB">
        <w:rPr>
          <w:rFonts w:ascii="Times New Roman" w:eastAsiaTheme="minorHAnsi" w:hAnsi="Times New Roman" w:cs="Times New Roman"/>
          <w:kern w:val="0"/>
          <w:sz w:val="30"/>
          <w:szCs w:val="30"/>
          <w:lang w:val="en-IN"/>
          <w14:ligatures w14:val="none"/>
        </w:rPr>
        <w:t xml:space="preserve"> CLEANING" + RESET)</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 --- Check for missing values</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spellStart"/>
      <w:r w:rsidRPr="000C1DDB">
        <w:rPr>
          <w:rFonts w:ascii="Times New Roman" w:eastAsiaTheme="minorHAnsi" w:hAnsi="Times New Roman" w:cs="Times New Roman"/>
          <w:kern w:val="0"/>
          <w:sz w:val="30"/>
          <w:szCs w:val="30"/>
          <w:lang w:val="en-IN"/>
          <w14:ligatures w14:val="none"/>
        </w:rPr>
        <w:t>missing_values</w:t>
      </w:r>
      <w:proofErr w:type="spellEnd"/>
      <w:r w:rsidRPr="000C1DDB">
        <w:rPr>
          <w:rFonts w:ascii="Times New Roman" w:eastAsiaTheme="minorHAnsi" w:hAnsi="Times New Roman" w:cs="Times New Roman"/>
          <w:kern w:val="0"/>
          <w:sz w:val="30"/>
          <w:szCs w:val="30"/>
          <w:lang w:val="en-IN"/>
          <w14:ligatures w14:val="none"/>
        </w:rPr>
        <w:t xml:space="preserve"> = </w:t>
      </w:r>
      <w:proofErr w:type="spellStart"/>
      <w:proofErr w:type="gramStart"/>
      <w:r w:rsidRPr="000C1DDB">
        <w:rPr>
          <w:rFonts w:ascii="Times New Roman" w:eastAsiaTheme="minorHAnsi" w:hAnsi="Times New Roman" w:cs="Times New Roman"/>
          <w:kern w:val="0"/>
          <w:sz w:val="30"/>
          <w:szCs w:val="30"/>
          <w:lang w:val="en-IN"/>
          <w14:ligatures w14:val="none"/>
        </w:rPr>
        <w:t>df.isnull</w:t>
      </w:r>
      <w:proofErr w:type="spellEnd"/>
      <w:r w:rsidRPr="000C1DDB">
        <w:rPr>
          <w:rFonts w:ascii="Times New Roman" w:eastAsiaTheme="minorHAnsi" w:hAnsi="Times New Roman" w:cs="Times New Roman"/>
          <w:kern w:val="0"/>
          <w:sz w:val="30"/>
          <w:szCs w:val="30"/>
          <w:lang w:val="en-IN"/>
          <w14:ligatures w14:val="none"/>
        </w:rPr>
        <w:t>(</w:t>
      </w:r>
      <w:proofErr w:type="gramEnd"/>
      <w:r w:rsidRPr="000C1DDB">
        <w:rPr>
          <w:rFonts w:ascii="Times New Roman" w:eastAsiaTheme="minorHAnsi" w:hAnsi="Times New Roman" w:cs="Times New Roman"/>
          <w:kern w:val="0"/>
          <w:sz w:val="30"/>
          <w:szCs w:val="30"/>
          <w:lang w:val="en-IN"/>
          <w14:ligatures w14:val="none"/>
        </w:rPr>
        <w:t>).sum()</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gramStart"/>
      <w:r w:rsidRPr="000C1DDB">
        <w:rPr>
          <w:rFonts w:ascii="Times New Roman" w:eastAsiaTheme="minorHAnsi" w:hAnsi="Times New Roman" w:cs="Times New Roman"/>
          <w:kern w:val="0"/>
          <w:sz w:val="30"/>
          <w:szCs w:val="30"/>
          <w:lang w:val="en-IN"/>
          <w14:ligatures w14:val="none"/>
        </w:rPr>
        <w:t>print(</w:t>
      </w:r>
      <w:proofErr w:type="gramEnd"/>
      <w:r w:rsidRPr="000C1DDB">
        <w:rPr>
          <w:rFonts w:ascii="Times New Roman" w:eastAsiaTheme="minorHAnsi" w:hAnsi="Times New Roman" w:cs="Times New Roman"/>
          <w:kern w:val="0"/>
          <w:sz w:val="30"/>
          <w:szCs w:val="30"/>
          <w:lang w:val="en-IN"/>
          <w14:ligatures w14:val="none"/>
        </w:rPr>
        <w:t>GREEN + "Missing Values : " + RESET)</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gramStart"/>
      <w:r w:rsidRPr="000C1DDB">
        <w:rPr>
          <w:rFonts w:ascii="Times New Roman" w:eastAsiaTheme="minorHAnsi" w:hAnsi="Times New Roman" w:cs="Times New Roman"/>
          <w:kern w:val="0"/>
          <w:sz w:val="30"/>
          <w:szCs w:val="30"/>
          <w:lang w:val="en-IN"/>
          <w14:ligatures w14:val="none"/>
        </w:rPr>
        <w:t>print(</w:t>
      </w:r>
      <w:proofErr w:type="spellStart"/>
      <w:proofErr w:type="gramEnd"/>
      <w:r w:rsidRPr="000C1DDB">
        <w:rPr>
          <w:rFonts w:ascii="Times New Roman" w:eastAsiaTheme="minorHAnsi" w:hAnsi="Times New Roman" w:cs="Times New Roman"/>
          <w:kern w:val="0"/>
          <w:sz w:val="30"/>
          <w:szCs w:val="30"/>
          <w:lang w:val="en-IN"/>
          <w14:ligatures w14:val="none"/>
        </w:rPr>
        <w:t>missing_values</w:t>
      </w:r>
      <w:proofErr w:type="spellEnd"/>
      <w:r w:rsidRPr="000C1DDB">
        <w:rPr>
          <w:rFonts w:ascii="Times New Roman" w:eastAsiaTheme="minorHAnsi" w:hAnsi="Times New Roman" w:cs="Times New Roman"/>
          <w:kern w:val="0"/>
          <w:sz w:val="30"/>
          <w:szCs w:val="30"/>
          <w:lang w:val="en-IN"/>
          <w14:ligatures w14:val="none"/>
        </w:rPr>
        <w:t>)</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 --- Handle missing values</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spellStart"/>
      <w:proofErr w:type="gramStart"/>
      <w:r w:rsidRPr="000C1DDB">
        <w:rPr>
          <w:rFonts w:ascii="Times New Roman" w:eastAsiaTheme="minorHAnsi" w:hAnsi="Times New Roman" w:cs="Times New Roman"/>
          <w:kern w:val="0"/>
          <w:sz w:val="30"/>
          <w:szCs w:val="30"/>
          <w:lang w:val="en-IN"/>
          <w14:ligatures w14:val="none"/>
        </w:rPr>
        <w:t>df.dropna</w:t>
      </w:r>
      <w:proofErr w:type="spellEnd"/>
      <w:r w:rsidRPr="000C1DDB">
        <w:rPr>
          <w:rFonts w:ascii="Times New Roman" w:eastAsiaTheme="minorHAnsi" w:hAnsi="Times New Roman" w:cs="Times New Roman"/>
          <w:kern w:val="0"/>
          <w:sz w:val="30"/>
          <w:szCs w:val="30"/>
          <w:lang w:val="en-IN"/>
          <w14:ligatures w14:val="none"/>
        </w:rPr>
        <w:t>(</w:t>
      </w:r>
      <w:proofErr w:type="spellStart"/>
      <w:proofErr w:type="gramEnd"/>
      <w:r w:rsidRPr="000C1DDB">
        <w:rPr>
          <w:rFonts w:ascii="Times New Roman" w:eastAsiaTheme="minorHAnsi" w:hAnsi="Times New Roman" w:cs="Times New Roman"/>
          <w:kern w:val="0"/>
          <w:sz w:val="30"/>
          <w:szCs w:val="30"/>
          <w:lang w:val="en-IN"/>
          <w14:ligatures w14:val="none"/>
        </w:rPr>
        <w:t>inplace</w:t>
      </w:r>
      <w:proofErr w:type="spellEnd"/>
      <w:r w:rsidRPr="000C1DDB">
        <w:rPr>
          <w:rFonts w:ascii="Times New Roman" w:eastAsiaTheme="minorHAnsi" w:hAnsi="Times New Roman" w:cs="Times New Roman"/>
          <w:kern w:val="0"/>
          <w:sz w:val="30"/>
          <w:szCs w:val="30"/>
          <w:lang w:val="en-IN"/>
          <w14:ligatures w14:val="none"/>
        </w:rPr>
        <w:t>=True)</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 --- Check for duplicate values</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spellStart"/>
      <w:r w:rsidRPr="000C1DDB">
        <w:rPr>
          <w:rFonts w:ascii="Times New Roman" w:eastAsiaTheme="minorHAnsi" w:hAnsi="Times New Roman" w:cs="Times New Roman"/>
          <w:kern w:val="0"/>
          <w:sz w:val="30"/>
          <w:szCs w:val="30"/>
          <w:lang w:val="en-IN"/>
          <w14:ligatures w14:val="none"/>
        </w:rPr>
        <w:t>duplicate_values</w:t>
      </w:r>
      <w:proofErr w:type="spellEnd"/>
      <w:r w:rsidRPr="000C1DDB">
        <w:rPr>
          <w:rFonts w:ascii="Times New Roman" w:eastAsiaTheme="minorHAnsi" w:hAnsi="Times New Roman" w:cs="Times New Roman"/>
          <w:kern w:val="0"/>
          <w:sz w:val="30"/>
          <w:szCs w:val="30"/>
          <w:lang w:val="en-IN"/>
          <w14:ligatures w14:val="none"/>
        </w:rPr>
        <w:t xml:space="preserve"> = </w:t>
      </w:r>
      <w:proofErr w:type="spellStart"/>
      <w:proofErr w:type="gramStart"/>
      <w:r w:rsidRPr="000C1DDB">
        <w:rPr>
          <w:rFonts w:ascii="Times New Roman" w:eastAsiaTheme="minorHAnsi" w:hAnsi="Times New Roman" w:cs="Times New Roman"/>
          <w:kern w:val="0"/>
          <w:sz w:val="30"/>
          <w:szCs w:val="30"/>
          <w:lang w:val="en-IN"/>
          <w14:ligatures w14:val="none"/>
        </w:rPr>
        <w:t>df.duplicated</w:t>
      </w:r>
      <w:proofErr w:type="spellEnd"/>
      <w:r w:rsidRPr="000C1DDB">
        <w:rPr>
          <w:rFonts w:ascii="Times New Roman" w:eastAsiaTheme="minorHAnsi" w:hAnsi="Times New Roman" w:cs="Times New Roman"/>
          <w:kern w:val="0"/>
          <w:sz w:val="30"/>
          <w:szCs w:val="30"/>
          <w:lang w:val="en-IN"/>
          <w14:ligatures w14:val="none"/>
        </w:rPr>
        <w:t>(</w:t>
      </w:r>
      <w:proofErr w:type="gramEnd"/>
      <w:r w:rsidRPr="000C1DDB">
        <w:rPr>
          <w:rFonts w:ascii="Times New Roman" w:eastAsiaTheme="minorHAnsi" w:hAnsi="Times New Roman" w:cs="Times New Roman"/>
          <w:kern w:val="0"/>
          <w:sz w:val="30"/>
          <w:szCs w:val="30"/>
          <w:lang w:val="en-IN"/>
          <w14:ligatures w14:val="none"/>
        </w:rPr>
        <w:t>).sum()</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gramStart"/>
      <w:r w:rsidRPr="000C1DDB">
        <w:rPr>
          <w:rFonts w:ascii="Times New Roman" w:eastAsiaTheme="minorHAnsi" w:hAnsi="Times New Roman" w:cs="Times New Roman"/>
          <w:kern w:val="0"/>
          <w:sz w:val="30"/>
          <w:szCs w:val="30"/>
          <w:lang w:val="en-IN"/>
          <w14:ligatures w14:val="none"/>
        </w:rPr>
        <w:t>print(</w:t>
      </w:r>
      <w:proofErr w:type="gramEnd"/>
      <w:r w:rsidRPr="000C1DDB">
        <w:rPr>
          <w:rFonts w:ascii="Times New Roman" w:eastAsiaTheme="minorHAnsi" w:hAnsi="Times New Roman" w:cs="Times New Roman"/>
          <w:kern w:val="0"/>
          <w:sz w:val="30"/>
          <w:szCs w:val="30"/>
          <w:lang w:val="en-IN"/>
          <w14:ligatures w14:val="none"/>
        </w:rPr>
        <w:t>GREEN + "Duplicate Values : " + RESET)</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gramStart"/>
      <w:r w:rsidRPr="000C1DDB">
        <w:rPr>
          <w:rFonts w:ascii="Times New Roman" w:eastAsiaTheme="minorHAnsi" w:hAnsi="Times New Roman" w:cs="Times New Roman"/>
          <w:kern w:val="0"/>
          <w:sz w:val="30"/>
          <w:szCs w:val="30"/>
          <w:lang w:val="en-IN"/>
          <w14:ligatures w14:val="none"/>
        </w:rPr>
        <w:t>print(</w:t>
      </w:r>
      <w:proofErr w:type="spellStart"/>
      <w:proofErr w:type="gramEnd"/>
      <w:r w:rsidRPr="000C1DDB">
        <w:rPr>
          <w:rFonts w:ascii="Times New Roman" w:eastAsiaTheme="minorHAnsi" w:hAnsi="Times New Roman" w:cs="Times New Roman"/>
          <w:kern w:val="0"/>
          <w:sz w:val="30"/>
          <w:szCs w:val="30"/>
          <w:lang w:val="en-IN"/>
          <w14:ligatures w14:val="none"/>
        </w:rPr>
        <w:t>duplicate_values</w:t>
      </w:r>
      <w:proofErr w:type="spellEnd"/>
      <w:r w:rsidRPr="000C1DDB">
        <w:rPr>
          <w:rFonts w:ascii="Times New Roman" w:eastAsiaTheme="minorHAnsi" w:hAnsi="Times New Roman" w:cs="Times New Roman"/>
          <w:kern w:val="0"/>
          <w:sz w:val="30"/>
          <w:szCs w:val="30"/>
          <w:lang w:val="en-IN"/>
          <w14:ligatures w14:val="none"/>
        </w:rPr>
        <w:t>)</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 --- Drop duplicate values</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spellStart"/>
      <w:r w:rsidRPr="000C1DDB">
        <w:rPr>
          <w:rFonts w:ascii="Times New Roman" w:eastAsiaTheme="minorHAnsi" w:hAnsi="Times New Roman" w:cs="Times New Roman"/>
          <w:kern w:val="0"/>
          <w:sz w:val="30"/>
          <w:szCs w:val="30"/>
          <w:lang w:val="en-IN"/>
          <w14:ligatures w14:val="none"/>
        </w:rPr>
        <w:t>df.drop_</w:t>
      </w:r>
      <w:proofErr w:type="gramStart"/>
      <w:r w:rsidRPr="000C1DDB">
        <w:rPr>
          <w:rFonts w:ascii="Times New Roman" w:eastAsiaTheme="minorHAnsi" w:hAnsi="Times New Roman" w:cs="Times New Roman"/>
          <w:kern w:val="0"/>
          <w:sz w:val="30"/>
          <w:szCs w:val="30"/>
          <w:lang w:val="en-IN"/>
          <w14:ligatures w14:val="none"/>
        </w:rPr>
        <w:t>duplicates</w:t>
      </w:r>
      <w:proofErr w:type="spellEnd"/>
      <w:r w:rsidRPr="000C1DDB">
        <w:rPr>
          <w:rFonts w:ascii="Times New Roman" w:eastAsiaTheme="minorHAnsi" w:hAnsi="Times New Roman" w:cs="Times New Roman"/>
          <w:kern w:val="0"/>
          <w:sz w:val="30"/>
          <w:szCs w:val="30"/>
          <w:lang w:val="en-IN"/>
          <w14:ligatures w14:val="none"/>
        </w:rPr>
        <w:t>(</w:t>
      </w:r>
      <w:proofErr w:type="spellStart"/>
      <w:proofErr w:type="gramEnd"/>
      <w:r w:rsidRPr="000C1DDB">
        <w:rPr>
          <w:rFonts w:ascii="Times New Roman" w:eastAsiaTheme="minorHAnsi" w:hAnsi="Times New Roman" w:cs="Times New Roman"/>
          <w:kern w:val="0"/>
          <w:sz w:val="30"/>
          <w:szCs w:val="30"/>
          <w:lang w:val="en-IN"/>
          <w14:ligatures w14:val="none"/>
        </w:rPr>
        <w:t>inplace</w:t>
      </w:r>
      <w:proofErr w:type="spellEnd"/>
      <w:r w:rsidRPr="000C1DDB">
        <w:rPr>
          <w:rFonts w:ascii="Times New Roman" w:eastAsiaTheme="minorHAnsi" w:hAnsi="Times New Roman" w:cs="Times New Roman"/>
          <w:kern w:val="0"/>
          <w:sz w:val="30"/>
          <w:szCs w:val="30"/>
          <w:lang w:val="en-IN"/>
          <w14:ligatures w14:val="none"/>
        </w:rPr>
        <w:t>=True)</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 DATA ANALYSIS</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gramStart"/>
      <w:r w:rsidRPr="000C1DDB">
        <w:rPr>
          <w:rFonts w:ascii="Times New Roman" w:eastAsiaTheme="minorHAnsi" w:hAnsi="Times New Roman" w:cs="Times New Roman"/>
          <w:kern w:val="0"/>
          <w:sz w:val="30"/>
          <w:szCs w:val="30"/>
          <w:lang w:val="en-IN"/>
          <w14:ligatures w14:val="none"/>
        </w:rPr>
        <w:t>print(</w:t>
      </w:r>
      <w:proofErr w:type="gramEnd"/>
      <w:r w:rsidRPr="000C1DDB">
        <w:rPr>
          <w:rFonts w:ascii="Times New Roman" w:eastAsiaTheme="minorHAnsi" w:hAnsi="Times New Roman" w:cs="Times New Roman"/>
          <w:kern w:val="0"/>
          <w:sz w:val="30"/>
          <w:szCs w:val="30"/>
          <w:lang w:val="en-IN"/>
          <w14:ligatures w14:val="none"/>
        </w:rPr>
        <w:t>BLUE + "\</w:t>
      </w:r>
      <w:proofErr w:type="spellStart"/>
      <w:r w:rsidRPr="000C1DDB">
        <w:rPr>
          <w:rFonts w:ascii="Times New Roman" w:eastAsiaTheme="minorHAnsi" w:hAnsi="Times New Roman" w:cs="Times New Roman"/>
          <w:kern w:val="0"/>
          <w:sz w:val="30"/>
          <w:szCs w:val="30"/>
          <w:lang w:val="en-IN"/>
          <w14:ligatures w14:val="none"/>
        </w:rPr>
        <w:t>nDATA</w:t>
      </w:r>
      <w:proofErr w:type="spellEnd"/>
      <w:r w:rsidRPr="000C1DDB">
        <w:rPr>
          <w:rFonts w:ascii="Times New Roman" w:eastAsiaTheme="minorHAnsi" w:hAnsi="Times New Roman" w:cs="Times New Roman"/>
          <w:kern w:val="0"/>
          <w:sz w:val="30"/>
          <w:szCs w:val="30"/>
          <w:lang w:val="en-IN"/>
          <w14:ligatures w14:val="none"/>
        </w:rPr>
        <w:t xml:space="preserve"> ANALYSIS" + RESET)</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 --- Summary Statistics</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spellStart"/>
      <w:r w:rsidRPr="000C1DDB">
        <w:rPr>
          <w:rFonts w:ascii="Times New Roman" w:eastAsiaTheme="minorHAnsi" w:hAnsi="Times New Roman" w:cs="Times New Roman"/>
          <w:kern w:val="0"/>
          <w:sz w:val="30"/>
          <w:szCs w:val="30"/>
          <w:lang w:val="en-IN"/>
          <w14:ligatures w14:val="none"/>
        </w:rPr>
        <w:t>summary_stats</w:t>
      </w:r>
      <w:proofErr w:type="spellEnd"/>
      <w:r w:rsidRPr="000C1DDB">
        <w:rPr>
          <w:rFonts w:ascii="Times New Roman" w:eastAsiaTheme="minorHAnsi" w:hAnsi="Times New Roman" w:cs="Times New Roman"/>
          <w:kern w:val="0"/>
          <w:sz w:val="30"/>
          <w:szCs w:val="30"/>
          <w:lang w:val="en-IN"/>
          <w14:ligatures w14:val="none"/>
        </w:rPr>
        <w:t xml:space="preserve"> = </w:t>
      </w:r>
      <w:proofErr w:type="spellStart"/>
      <w:proofErr w:type="gramStart"/>
      <w:r w:rsidRPr="000C1DDB">
        <w:rPr>
          <w:rFonts w:ascii="Times New Roman" w:eastAsiaTheme="minorHAnsi" w:hAnsi="Times New Roman" w:cs="Times New Roman"/>
          <w:kern w:val="0"/>
          <w:sz w:val="30"/>
          <w:szCs w:val="30"/>
          <w:lang w:val="en-IN"/>
          <w14:ligatures w14:val="none"/>
        </w:rPr>
        <w:t>df.describe</w:t>
      </w:r>
      <w:proofErr w:type="spellEnd"/>
      <w:r w:rsidRPr="000C1DDB">
        <w:rPr>
          <w:rFonts w:ascii="Times New Roman" w:eastAsiaTheme="minorHAnsi" w:hAnsi="Times New Roman" w:cs="Times New Roman"/>
          <w:kern w:val="0"/>
          <w:sz w:val="30"/>
          <w:szCs w:val="30"/>
          <w:lang w:val="en-IN"/>
          <w14:ligatures w14:val="none"/>
        </w:rPr>
        <w:t>()</w:t>
      </w:r>
      <w:proofErr w:type="gramEnd"/>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gramStart"/>
      <w:r w:rsidRPr="000C1DDB">
        <w:rPr>
          <w:rFonts w:ascii="Times New Roman" w:eastAsiaTheme="minorHAnsi" w:hAnsi="Times New Roman" w:cs="Times New Roman"/>
          <w:kern w:val="0"/>
          <w:sz w:val="30"/>
          <w:szCs w:val="30"/>
          <w:lang w:val="en-IN"/>
          <w14:ligatures w14:val="none"/>
        </w:rPr>
        <w:t>print(</w:t>
      </w:r>
      <w:proofErr w:type="gramEnd"/>
      <w:r w:rsidRPr="000C1DDB">
        <w:rPr>
          <w:rFonts w:ascii="Times New Roman" w:eastAsiaTheme="minorHAnsi" w:hAnsi="Times New Roman" w:cs="Times New Roman"/>
          <w:kern w:val="0"/>
          <w:sz w:val="30"/>
          <w:szCs w:val="30"/>
          <w:lang w:val="en-IN"/>
          <w14:ligatures w14:val="none"/>
        </w:rPr>
        <w:t>GREEN + "Summary Statistics : " + RESET)</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gramStart"/>
      <w:r w:rsidRPr="000C1DDB">
        <w:rPr>
          <w:rFonts w:ascii="Times New Roman" w:eastAsiaTheme="minorHAnsi" w:hAnsi="Times New Roman" w:cs="Times New Roman"/>
          <w:kern w:val="0"/>
          <w:sz w:val="30"/>
          <w:szCs w:val="30"/>
          <w:lang w:val="en-IN"/>
          <w14:ligatures w14:val="none"/>
        </w:rPr>
        <w:t>print(</w:t>
      </w:r>
      <w:proofErr w:type="spellStart"/>
      <w:proofErr w:type="gramEnd"/>
      <w:r w:rsidRPr="000C1DDB">
        <w:rPr>
          <w:rFonts w:ascii="Times New Roman" w:eastAsiaTheme="minorHAnsi" w:hAnsi="Times New Roman" w:cs="Times New Roman"/>
          <w:kern w:val="0"/>
          <w:sz w:val="30"/>
          <w:szCs w:val="30"/>
          <w:lang w:val="en-IN"/>
          <w14:ligatures w14:val="none"/>
        </w:rPr>
        <w:t>summary_stats</w:t>
      </w:r>
      <w:proofErr w:type="spellEnd"/>
      <w:r w:rsidRPr="000C1DDB">
        <w:rPr>
          <w:rFonts w:ascii="Times New Roman" w:eastAsiaTheme="minorHAnsi" w:hAnsi="Times New Roman" w:cs="Times New Roman"/>
          <w:kern w:val="0"/>
          <w:sz w:val="30"/>
          <w:szCs w:val="30"/>
          <w:lang w:val="en-IN"/>
          <w14:ligatures w14:val="none"/>
        </w:rPr>
        <w:t>)</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 SUPPORT VECTOR MODELLLING</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gramStart"/>
      <w:r w:rsidRPr="000C1DDB">
        <w:rPr>
          <w:rFonts w:ascii="Times New Roman" w:eastAsiaTheme="minorHAnsi" w:hAnsi="Times New Roman" w:cs="Times New Roman"/>
          <w:kern w:val="0"/>
          <w:sz w:val="30"/>
          <w:szCs w:val="30"/>
          <w:lang w:val="en-IN"/>
          <w14:ligatures w14:val="none"/>
        </w:rPr>
        <w:t>print(</w:t>
      </w:r>
      <w:proofErr w:type="gramEnd"/>
      <w:r w:rsidRPr="000C1DDB">
        <w:rPr>
          <w:rFonts w:ascii="Times New Roman" w:eastAsiaTheme="minorHAnsi" w:hAnsi="Times New Roman" w:cs="Times New Roman"/>
          <w:kern w:val="0"/>
          <w:sz w:val="30"/>
          <w:szCs w:val="30"/>
          <w:lang w:val="en-IN"/>
          <w14:ligatures w14:val="none"/>
        </w:rPr>
        <w:t>BLUE + "\</w:t>
      </w:r>
      <w:proofErr w:type="spellStart"/>
      <w:r w:rsidRPr="000C1DDB">
        <w:rPr>
          <w:rFonts w:ascii="Times New Roman" w:eastAsiaTheme="minorHAnsi" w:hAnsi="Times New Roman" w:cs="Times New Roman"/>
          <w:kern w:val="0"/>
          <w:sz w:val="30"/>
          <w:szCs w:val="30"/>
          <w:lang w:val="en-IN"/>
          <w14:ligatures w14:val="none"/>
        </w:rPr>
        <w:t>nMODELLING</w:t>
      </w:r>
      <w:proofErr w:type="spellEnd"/>
      <w:r w:rsidRPr="000C1DDB">
        <w:rPr>
          <w:rFonts w:ascii="Times New Roman" w:eastAsiaTheme="minorHAnsi" w:hAnsi="Times New Roman" w:cs="Times New Roman"/>
          <w:kern w:val="0"/>
          <w:sz w:val="30"/>
          <w:szCs w:val="30"/>
          <w:lang w:val="en-IN"/>
          <w14:ligatures w14:val="none"/>
        </w:rPr>
        <w:t>" + RESET)</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 Reduce the dataset size for faster training</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spellStart"/>
      <w:proofErr w:type="gramStart"/>
      <w:r w:rsidRPr="000C1DDB">
        <w:rPr>
          <w:rFonts w:ascii="Times New Roman" w:eastAsiaTheme="minorHAnsi" w:hAnsi="Times New Roman" w:cs="Times New Roman"/>
          <w:kern w:val="0"/>
          <w:sz w:val="30"/>
          <w:szCs w:val="30"/>
          <w:lang w:val="en-IN"/>
          <w14:ligatures w14:val="none"/>
        </w:rPr>
        <w:t>df</w:t>
      </w:r>
      <w:proofErr w:type="spellEnd"/>
      <w:proofErr w:type="gramEnd"/>
      <w:r w:rsidRPr="000C1DDB">
        <w:rPr>
          <w:rFonts w:ascii="Times New Roman" w:eastAsiaTheme="minorHAnsi" w:hAnsi="Times New Roman" w:cs="Times New Roman"/>
          <w:kern w:val="0"/>
          <w:sz w:val="30"/>
          <w:szCs w:val="30"/>
          <w:lang w:val="en-IN"/>
          <w14:ligatures w14:val="none"/>
        </w:rPr>
        <w:t xml:space="preserve"> = </w:t>
      </w:r>
      <w:proofErr w:type="spellStart"/>
      <w:r w:rsidRPr="000C1DDB">
        <w:rPr>
          <w:rFonts w:ascii="Times New Roman" w:eastAsiaTheme="minorHAnsi" w:hAnsi="Times New Roman" w:cs="Times New Roman"/>
          <w:kern w:val="0"/>
          <w:sz w:val="30"/>
          <w:szCs w:val="30"/>
          <w:lang w:val="en-IN"/>
          <w14:ligatures w14:val="none"/>
        </w:rPr>
        <w:t>df.sample</w:t>
      </w:r>
      <w:proofErr w:type="spellEnd"/>
      <w:r w:rsidRPr="000C1DDB">
        <w:rPr>
          <w:rFonts w:ascii="Times New Roman" w:eastAsiaTheme="minorHAnsi" w:hAnsi="Times New Roman" w:cs="Times New Roman"/>
          <w:kern w:val="0"/>
          <w:sz w:val="30"/>
          <w:szCs w:val="30"/>
          <w:lang w:val="en-IN"/>
          <w14:ligatures w14:val="none"/>
        </w:rPr>
        <w:t>(</w:t>
      </w:r>
      <w:proofErr w:type="spellStart"/>
      <w:r w:rsidRPr="000C1DDB">
        <w:rPr>
          <w:rFonts w:ascii="Times New Roman" w:eastAsiaTheme="minorHAnsi" w:hAnsi="Times New Roman" w:cs="Times New Roman"/>
          <w:kern w:val="0"/>
          <w:sz w:val="30"/>
          <w:szCs w:val="30"/>
          <w:lang w:val="en-IN"/>
          <w14:ligatures w14:val="none"/>
        </w:rPr>
        <w:t>frac</w:t>
      </w:r>
      <w:proofErr w:type="spellEnd"/>
      <w:r w:rsidRPr="000C1DDB">
        <w:rPr>
          <w:rFonts w:ascii="Times New Roman" w:eastAsiaTheme="minorHAnsi" w:hAnsi="Times New Roman" w:cs="Times New Roman"/>
          <w:kern w:val="0"/>
          <w:sz w:val="30"/>
          <w:szCs w:val="30"/>
          <w:lang w:val="en-IN"/>
          <w14:ligatures w14:val="none"/>
        </w:rPr>
        <w:t xml:space="preserve">=0.2, </w:t>
      </w:r>
      <w:proofErr w:type="spellStart"/>
      <w:r w:rsidRPr="000C1DDB">
        <w:rPr>
          <w:rFonts w:ascii="Times New Roman" w:eastAsiaTheme="minorHAnsi" w:hAnsi="Times New Roman" w:cs="Times New Roman"/>
          <w:kern w:val="0"/>
          <w:sz w:val="30"/>
          <w:szCs w:val="30"/>
          <w:lang w:val="en-IN"/>
          <w14:ligatures w14:val="none"/>
        </w:rPr>
        <w:t>random_state</w:t>
      </w:r>
      <w:proofErr w:type="spellEnd"/>
      <w:r w:rsidRPr="000C1DDB">
        <w:rPr>
          <w:rFonts w:ascii="Times New Roman" w:eastAsiaTheme="minorHAnsi" w:hAnsi="Times New Roman" w:cs="Times New Roman"/>
          <w:kern w:val="0"/>
          <w:sz w:val="30"/>
          <w:szCs w:val="30"/>
          <w:lang w:val="en-IN"/>
          <w14:ligatures w14:val="none"/>
        </w:rPr>
        <w:t>=42)</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 Split the data into features (</w:t>
      </w:r>
      <w:proofErr w:type="spellStart"/>
      <w:r w:rsidRPr="000C1DDB">
        <w:rPr>
          <w:rFonts w:ascii="Times New Roman" w:eastAsiaTheme="minorHAnsi" w:hAnsi="Times New Roman" w:cs="Times New Roman"/>
          <w:kern w:val="0"/>
          <w:sz w:val="30"/>
          <w:szCs w:val="30"/>
          <w:lang w:val="en-IN"/>
          <w14:ligatures w14:val="none"/>
        </w:rPr>
        <w:t>Datetime</w:t>
      </w:r>
      <w:proofErr w:type="spellEnd"/>
      <w:r w:rsidRPr="000C1DDB">
        <w:rPr>
          <w:rFonts w:ascii="Times New Roman" w:eastAsiaTheme="minorHAnsi" w:hAnsi="Times New Roman" w:cs="Times New Roman"/>
          <w:kern w:val="0"/>
          <w:sz w:val="30"/>
          <w:szCs w:val="30"/>
          <w:lang w:val="en-IN"/>
          <w14:ligatures w14:val="none"/>
        </w:rPr>
        <w:t>) and target (AEP_MW)</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 xml:space="preserve">X = </w:t>
      </w:r>
      <w:proofErr w:type="spellStart"/>
      <w:proofErr w:type="gramStart"/>
      <w:r w:rsidRPr="000C1DDB">
        <w:rPr>
          <w:rFonts w:ascii="Times New Roman" w:eastAsiaTheme="minorHAnsi" w:hAnsi="Times New Roman" w:cs="Times New Roman"/>
          <w:kern w:val="0"/>
          <w:sz w:val="30"/>
          <w:szCs w:val="30"/>
          <w:lang w:val="en-IN"/>
          <w14:ligatures w14:val="none"/>
        </w:rPr>
        <w:t>df</w:t>
      </w:r>
      <w:proofErr w:type="spellEnd"/>
      <w:r w:rsidRPr="000C1DDB">
        <w:rPr>
          <w:rFonts w:ascii="Times New Roman" w:eastAsiaTheme="minorHAnsi" w:hAnsi="Times New Roman" w:cs="Times New Roman"/>
          <w:kern w:val="0"/>
          <w:sz w:val="30"/>
          <w:szCs w:val="30"/>
          <w:lang w:val="en-IN"/>
          <w14:ligatures w14:val="none"/>
        </w:rPr>
        <w:t>[</w:t>
      </w:r>
      <w:proofErr w:type="gramEnd"/>
      <w:r w:rsidRPr="000C1DDB">
        <w:rPr>
          <w:rFonts w:ascii="Times New Roman" w:eastAsiaTheme="minorHAnsi" w:hAnsi="Times New Roman" w:cs="Times New Roman"/>
          <w:kern w:val="0"/>
          <w:sz w:val="30"/>
          <w:szCs w:val="30"/>
          <w:lang w:val="en-IN"/>
          <w14:ligatures w14:val="none"/>
        </w:rPr>
        <w:t>["</w:t>
      </w:r>
      <w:proofErr w:type="spellStart"/>
      <w:r w:rsidRPr="000C1DDB">
        <w:rPr>
          <w:rFonts w:ascii="Times New Roman" w:eastAsiaTheme="minorHAnsi" w:hAnsi="Times New Roman" w:cs="Times New Roman"/>
          <w:kern w:val="0"/>
          <w:sz w:val="30"/>
          <w:szCs w:val="30"/>
          <w:lang w:val="en-IN"/>
          <w14:ligatures w14:val="none"/>
        </w:rPr>
        <w:t>Datetime</w:t>
      </w:r>
      <w:proofErr w:type="spellEnd"/>
      <w:r w:rsidRPr="000C1DDB">
        <w:rPr>
          <w:rFonts w:ascii="Times New Roman" w:eastAsiaTheme="minorHAnsi" w:hAnsi="Times New Roman" w:cs="Times New Roman"/>
          <w:kern w:val="0"/>
          <w:sz w:val="30"/>
          <w:szCs w:val="30"/>
          <w:lang w:val="en-IN"/>
          <w14:ligatures w14:val="none"/>
        </w:rPr>
        <w:t>"]]</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 xml:space="preserve">y = </w:t>
      </w:r>
      <w:proofErr w:type="spellStart"/>
      <w:proofErr w:type="gramStart"/>
      <w:r w:rsidRPr="000C1DDB">
        <w:rPr>
          <w:rFonts w:ascii="Times New Roman" w:eastAsiaTheme="minorHAnsi" w:hAnsi="Times New Roman" w:cs="Times New Roman"/>
          <w:kern w:val="0"/>
          <w:sz w:val="30"/>
          <w:szCs w:val="30"/>
          <w:lang w:val="en-IN"/>
          <w14:ligatures w14:val="none"/>
        </w:rPr>
        <w:t>df</w:t>
      </w:r>
      <w:proofErr w:type="spellEnd"/>
      <w:r w:rsidRPr="000C1DDB">
        <w:rPr>
          <w:rFonts w:ascii="Times New Roman" w:eastAsiaTheme="minorHAnsi" w:hAnsi="Times New Roman" w:cs="Times New Roman"/>
          <w:kern w:val="0"/>
          <w:sz w:val="30"/>
          <w:szCs w:val="30"/>
          <w:lang w:val="en-IN"/>
          <w14:ligatures w14:val="none"/>
        </w:rPr>
        <w:t>[</w:t>
      </w:r>
      <w:proofErr w:type="gramEnd"/>
      <w:r w:rsidRPr="000C1DDB">
        <w:rPr>
          <w:rFonts w:ascii="Times New Roman" w:eastAsiaTheme="minorHAnsi" w:hAnsi="Times New Roman" w:cs="Times New Roman"/>
          <w:kern w:val="0"/>
          <w:sz w:val="30"/>
          <w:szCs w:val="30"/>
          <w:lang w:val="en-IN"/>
          <w14:ligatures w14:val="none"/>
        </w:rPr>
        <w:t>"AEP_MW"]</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 Split the data into training and testing sets</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spellStart"/>
      <w:r w:rsidRPr="000C1DDB">
        <w:rPr>
          <w:rFonts w:ascii="Times New Roman" w:eastAsiaTheme="minorHAnsi" w:hAnsi="Times New Roman" w:cs="Times New Roman"/>
          <w:kern w:val="0"/>
          <w:sz w:val="30"/>
          <w:szCs w:val="30"/>
          <w:lang w:val="en-IN"/>
          <w14:ligatures w14:val="none"/>
        </w:rPr>
        <w:t>X_train</w:t>
      </w:r>
      <w:proofErr w:type="spellEnd"/>
      <w:r w:rsidRPr="000C1DDB">
        <w:rPr>
          <w:rFonts w:ascii="Times New Roman" w:eastAsiaTheme="minorHAnsi" w:hAnsi="Times New Roman" w:cs="Times New Roman"/>
          <w:kern w:val="0"/>
          <w:sz w:val="30"/>
          <w:szCs w:val="30"/>
          <w:lang w:val="en-IN"/>
          <w14:ligatures w14:val="none"/>
        </w:rPr>
        <w:t xml:space="preserve">, </w:t>
      </w:r>
      <w:proofErr w:type="spellStart"/>
      <w:r w:rsidRPr="000C1DDB">
        <w:rPr>
          <w:rFonts w:ascii="Times New Roman" w:eastAsiaTheme="minorHAnsi" w:hAnsi="Times New Roman" w:cs="Times New Roman"/>
          <w:kern w:val="0"/>
          <w:sz w:val="30"/>
          <w:szCs w:val="30"/>
          <w:lang w:val="en-IN"/>
          <w14:ligatures w14:val="none"/>
        </w:rPr>
        <w:t>X_test</w:t>
      </w:r>
      <w:proofErr w:type="spellEnd"/>
      <w:r w:rsidRPr="000C1DDB">
        <w:rPr>
          <w:rFonts w:ascii="Times New Roman" w:eastAsiaTheme="minorHAnsi" w:hAnsi="Times New Roman" w:cs="Times New Roman"/>
          <w:kern w:val="0"/>
          <w:sz w:val="30"/>
          <w:szCs w:val="30"/>
          <w:lang w:val="en-IN"/>
          <w14:ligatures w14:val="none"/>
        </w:rPr>
        <w:t xml:space="preserve">, </w:t>
      </w:r>
      <w:proofErr w:type="spellStart"/>
      <w:r w:rsidRPr="000C1DDB">
        <w:rPr>
          <w:rFonts w:ascii="Times New Roman" w:eastAsiaTheme="minorHAnsi" w:hAnsi="Times New Roman" w:cs="Times New Roman"/>
          <w:kern w:val="0"/>
          <w:sz w:val="30"/>
          <w:szCs w:val="30"/>
          <w:lang w:val="en-IN"/>
          <w14:ligatures w14:val="none"/>
        </w:rPr>
        <w:t>y_train</w:t>
      </w:r>
      <w:proofErr w:type="spellEnd"/>
      <w:r w:rsidRPr="000C1DDB">
        <w:rPr>
          <w:rFonts w:ascii="Times New Roman" w:eastAsiaTheme="minorHAnsi" w:hAnsi="Times New Roman" w:cs="Times New Roman"/>
          <w:kern w:val="0"/>
          <w:sz w:val="30"/>
          <w:szCs w:val="30"/>
          <w:lang w:val="en-IN"/>
          <w14:ligatures w14:val="none"/>
        </w:rPr>
        <w:t xml:space="preserve">, </w:t>
      </w:r>
      <w:proofErr w:type="spellStart"/>
      <w:r w:rsidRPr="000C1DDB">
        <w:rPr>
          <w:rFonts w:ascii="Times New Roman" w:eastAsiaTheme="minorHAnsi" w:hAnsi="Times New Roman" w:cs="Times New Roman"/>
          <w:kern w:val="0"/>
          <w:sz w:val="30"/>
          <w:szCs w:val="30"/>
          <w:lang w:val="en-IN"/>
          <w14:ligatures w14:val="none"/>
        </w:rPr>
        <w:t>y_test</w:t>
      </w:r>
      <w:proofErr w:type="spellEnd"/>
      <w:r w:rsidRPr="000C1DDB">
        <w:rPr>
          <w:rFonts w:ascii="Times New Roman" w:eastAsiaTheme="minorHAnsi" w:hAnsi="Times New Roman" w:cs="Times New Roman"/>
          <w:kern w:val="0"/>
          <w:sz w:val="30"/>
          <w:szCs w:val="30"/>
          <w:lang w:val="en-IN"/>
          <w14:ligatures w14:val="none"/>
        </w:rPr>
        <w:t xml:space="preserve"> = </w:t>
      </w:r>
      <w:proofErr w:type="spellStart"/>
      <w:r w:rsidRPr="000C1DDB">
        <w:rPr>
          <w:rFonts w:ascii="Times New Roman" w:eastAsiaTheme="minorHAnsi" w:hAnsi="Times New Roman" w:cs="Times New Roman"/>
          <w:kern w:val="0"/>
          <w:sz w:val="30"/>
          <w:szCs w:val="30"/>
          <w:lang w:val="en-IN"/>
          <w14:ligatures w14:val="none"/>
        </w:rPr>
        <w:t>train_test_</w:t>
      </w:r>
      <w:proofErr w:type="gramStart"/>
      <w:r w:rsidRPr="000C1DDB">
        <w:rPr>
          <w:rFonts w:ascii="Times New Roman" w:eastAsiaTheme="minorHAnsi" w:hAnsi="Times New Roman" w:cs="Times New Roman"/>
          <w:kern w:val="0"/>
          <w:sz w:val="30"/>
          <w:szCs w:val="30"/>
          <w:lang w:val="en-IN"/>
          <w14:ligatures w14:val="none"/>
        </w:rPr>
        <w:t>split</w:t>
      </w:r>
      <w:proofErr w:type="spellEnd"/>
      <w:r w:rsidRPr="000C1DDB">
        <w:rPr>
          <w:rFonts w:ascii="Times New Roman" w:eastAsiaTheme="minorHAnsi" w:hAnsi="Times New Roman" w:cs="Times New Roman"/>
          <w:kern w:val="0"/>
          <w:sz w:val="30"/>
          <w:szCs w:val="30"/>
          <w:lang w:val="en-IN"/>
          <w14:ligatures w14:val="none"/>
        </w:rPr>
        <w:t>(</w:t>
      </w:r>
      <w:proofErr w:type="gramEnd"/>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 xml:space="preserve">    X, y,</w:t>
      </w:r>
      <w:r w:rsidR="000C1DDB">
        <w:rPr>
          <w:rFonts w:ascii="Times New Roman" w:eastAsiaTheme="minorHAnsi" w:hAnsi="Times New Roman" w:cs="Times New Roman"/>
          <w:kern w:val="0"/>
          <w:sz w:val="30"/>
          <w:szCs w:val="30"/>
          <w:lang w:val="en-IN"/>
          <w14:ligatures w14:val="none"/>
        </w:rPr>
        <w:t xml:space="preserve"> </w:t>
      </w:r>
      <w:proofErr w:type="spellStart"/>
      <w:r w:rsidR="000C1DDB">
        <w:rPr>
          <w:rFonts w:ascii="Times New Roman" w:eastAsiaTheme="minorHAnsi" w:hAnsi="Times New Roman" w:cs="Times New Roman"/>
          <w:kern w:val="0"/>
          <w:sz w:val="30"/>
          <w:szCs w:val="30"/>
          <w:lang w:val="en-IN"/>
          <w14:ligatures w14:val="none"/>
        </w:rPr>
        <w:t>test_size</w:t>
      </w:r>
      <w:proofErr w:type="spellEnd"/>
      <w:r w:rsidR="000C1DDB">
        <w:rPr>
          <w:rFonts w:ascii="Times New Roman" w:eastAsiaTheme="minorHAnsi" w:hAnsi="Times New Roman" w:cs="Times New Roman"/>
          <w:kern w:val="0"/>
          <w:sz w:val="30"/>
          <w:szCs w:val="30"/>
          <w:lang w:val="en-IN"/>
          <w14:ligatures w14:val="none"/>
        </w:rPr>
        <w:t xml:space="preserve">=0.2, </w:t>
      </w:r>
      <w:proofErr w:type="spellStart"/>
      <w:r w:rsidR="000C1DDB">
        <w:rPr>
          <w:rFonts w:ascii="Times New Roman" w:eastAsiaTheme="minorHAnsi" w:hAnsi="Times New Roman" w:cs="Times New Roman"/>
          <w:kern w:val="0"/>
          <w:sz w:val="30"/>
          <w:szCs w:val="30"/>
          <w:lang w:val="en-IN"/>
          <w14:ligatures w14:val="none"/>
        </w:rPr>
        <w:t>random_state</w:t>
      </w:r>
      <w:proofErr w:type="spellEnd"/>
      <w:r w:rsidR="000C1DDB">
        <w:rPr>
          <w:rFonts w:ascii="Times New Roman" w:eastAsiaTheme="minorHAnsi" w:hAnsi="Times New Roman" w:cs="Times New Roman"/>
          <w:kern w:val="0"/>
          <w:sz w:val="30"/>
          <w:szCs w:val="30"/>
          <w:lang w:val="en-IN"/>
          <w14:ligatures w14:val="none"/>
        </w:rPr>
        <w:t>=42</w:t>
      </w:r>
      <w:r w:rsidRPr="000C1DDB">
        <w:rPr>
          <w:rFonts w:ascii="Times New Roman" w:eastAsiaTheme="minorHAnsi" w:hAnsi="Times New Roman" w:cs="Times New Roman"/>
          <w:kern w:val="0"/>
          <w:sz w:val="30"/>
          <w:szCs w:val="30"/>
          <w:lang w:val="en-IN"/>
          <w14:ligatures w14:val="none"/>
        </w:rPr>
        <w:t>)</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 xml:space="preserve"># </w:t>
      </w:r>
      <w:proofErr w:type="spellStart"/>
      <w:r w:rsidRPr="000C1DDB">
        <w:rPr>
          <w:rFonts w:ascii="Times New Roman" w:eastAsiaTheme="minorHAnsi" w:hAnsi="Times New Roman" w:cs="Times New Roman"/>
          <w:kern w:val="0"/>
          <w:sz w:val="30"/>
          <w:szCs w:val="30"/>
          <w:lang w:val="en-IN"/>
          <w14:ligatures w14:val="none"/>
        </w:rPr>
        <w:t>Preprocess</w:t>
      </w:r>
      <w:proofErr w:type="spellEnd"/>
      <w:r w:rsidRPr="000C1DDB">
        <w:rPr>
          <w:rFonts w:ascii="Times New Roman" w:eastAsiaTheme="minorHAnsi" w:hAnsi="Times New Roman" w:cs="Times New Roman"/>
          <w:kern w:val="0"/>
          <w:sz w:val="30"/>
          <w:szCs w:val="30"/>
          <w:lang w:val="en-IN"/>
          <w14:ligatures w14:val="none"/>
        </w:rPr>
        <w:t xml:space="preserve"> the features (</w:t>
      </w:r>
      <w:proofErr w:type="spellStart"/>
      <w:r w:rsidRPr="000C1DDB">
        <w:rPr>
          <w:rFonts w:ascii="Times New Roman" w:eastAsiaTheme="minorHAnsi" w:hAnsi="Times New Roman" w:cs="Times New Roman"/>
          <w:kern w:val="0"/>
          <w:sz w:val="30"/>
          <w:szCs w:val="30"/>
          <w:lang w:val="en-IN"/>
          <w14:ligatures w14:val="none"/>
        </w:rPr>
        <w:t>Datetime</w:t>
      </w:r>
      <w:proofErr w:type="spellEnd"/>
      <w:r w:rsidRPr="000C1DDB">
        <w:rPr>
          <w:rFonts w:ascii="Times New Roman" w:eastAsiaTheme="minorHAnsi" w:hAnsi="Times New Roman" w:cs="Times New Roman"/>
          <w:kern w:val="0"/>
          <w:sz w:val="30"/>
          <w:szCs w:val="30"/>
          <w:lang w:val="en-IN"/>
          <w14:ligatures w14:val="none"/>
        </w:rPr>
        <w:t>) to extract the day of the year</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spellStart"/>
      <w:r w:rsidRPr="000C1DDB">
        <w:rPr>
          <w:rFonts w:ascii="Times New Roman" w:eastAsiaTheme="minorHAnsi" w:hAnsi="Times New Roman" w:cs="Times New Roman"/>
          <w:kern w:val="0"/>
          <w:sz w:val="30"/>
          <w:szCs w:val="30"/>
          <w:lang w:val="en-IN"/>
          <w14:ligatures w14:val="none"/>
        </w:rPr>
        <w:t>X_</w:t>
      </w:r>
      <w:proofErr w:type="gramStart"/>
      <w:r w:rsidRPr="000C1DDB">
        <w:rPr>
          <w:rFonts w:ascii="Times New Roman" w:eastAsiaTheme="minorHAnsi" w:hAnsi="Times New Roman" w:cs="Times New Roman"/>
          <w:kern w:val="0"/>
          <w:sz w:val="30"/>
          <w:szCs w:val="30"/>
          <w:lang w:val="en-IN"/>
          <w14:ligatures w14:val="none"/>
        </w:rPr>
        <w:t>train</w:t>
      </w:r>
      <w:proofErr w:type="spellEnd"/>
      <w:r w:rsidRPr="000C1DDB">
        <w:rPr>
          <w:rFonts w:ascii="Times New Roman" w:eastAsiaTheme="minorHAnsi" w:hAnsi="Times New Roman" w:cs="Times New Roman"/>
          <w:kern w:val="0"/>
          <w:sz w:val="30"/>
          <w:szCs w:val="30"/>
          <w:lang w:val="en-IN"/>
          <w14:ligatures w14:val="none"/>
        </w:rPr>
        <w:t>[</w:t>
      </w:r>
      <w:proofErr w:type="gramEnd"/>
      <w:r w:rsidRPr="000C1DDB">
        <w:rPr>
          <w:rFonts w:ascii="Times New Roman" w:eastAsiaTheme="minorHAnsi" w:hAnsi="Times New Roman" w:cs="Times New Roman"/>
          <w:kern w:val="0"/>
          <w:sz w:val="30"/>
          <w:szCs w:val="30"/>
          <w:lang w:val="en-IN"/>
          <w14:ligatures w14:val="none"/>
        </w:rPr>
        <w:t>"</w:t>
      </w:r>
      <w:proofErr w:type="spellStart"/>
      <w:r w:rsidRPr="000C1DDB">
        <w:rPr>
          <w:rFonts w:ascii="Times New Roman" w:eastAsiaTheme="minorHAnsi" w:hAnsi="Times New Roman" w:cs="Times New Roman"/>
          <w:kern w:val="0"/>
          <w:sz w:val="30"/>
          <w:szCs w:val="30"/>
          <w:lang w:val="en-IN"/>
          <w14:ligatures w14:val="none"/>
        </w:rPr>
        <w:t>DayOfYear</w:t>
      </w:r>
      <w:proofErr w:type="spellEnd"/>
      <w:r w:rsidRPr="000C1DDB">
        <w:rPr>
          <w:rFonts w:ascii="Times New Roman" w:eastAsiaTheme="minorHAnsi" w:hAnsi="Times New Roman" w:cs="Times New Roman"/>
          <w:kern w:val="0"/>
          <w:sz w:val="30"/>
          <w:szCs w:val="30"/>
          <w:lang w:val="en-IN"/>
          <w14:ligatures w14:val="none"/>
        </w:rPr>
        <w:t xml:space="preserve">"] = </w:t>
      </w:r>
      <w:proofErr w:type="spellStart"/>
      <w:r w:rsidRPr="000C1DDB">
        <w:rPr>
          <w:rFonts w:ascii="Times New Roman" w:eastAsiaTheme="minorHAnsi" w:hAnsi="Times New Roman" w:cs="Times New Roman"/>
          <w:kern w:val="0"/>
          <w:sz w:val="30"/>
          <w:szCs w:val="30"/>
          <w:lang w:val="en-IN"/>
          <w14:ligatures w14:val="none"/>
        </w:rPr>
        <w:t>X_train</w:t>
      </w:r>
      <w:proofErr w:type="spellEnd"/>
      <w:r w:rsidRPr="000C1DDB">
        <w:rPr>
          <w:rFonts w:ascii="Times New Roman" w:eastAsiaTheme="minorHAnsi" w:hAnsi="Times New Roman" w:cs="Times New Roman"/>
          <w:kern w:val="0"/>
          <w:sz w:val="30"/>
          <w:szCs w:val="30"/>
          <w:lang w:val="en-IN"/>
          <w14:ligatures w14:val="none"/>
        </w:rPr>
        <w:t>["</w:t>
      </w:r>
      <w:proofErr w:type="spellStart"/>
      <w:r w:rsidRPr="000C1DDB">
        <w:rPr>
          <w:rFonts w:ascii="Times New Roman" w:eastAsiaTheme="minorHAnsi" w:hAnsi="Times New Roman" w:cs="Times New Roman"/>
          <w:kern w:val="0"/>
          <w:sz w:val="30"/>
          <w:szCs w:val="30"/>
          <w:lang w:val="en-IN"/>
          <w14:ligatures w14:val="none"/>
        </w:rPr>
        <w:t>Datetime</w:t>
      </w:r>
      <w:proofErr w:type="spellEnd"/>
      <w:r w:rsidRPr="000C1DDB">
        <w:rPr>
          <w:rFonts w:ascii="Times New Roman" w:eastAsiaTheme="minorHAnsi" w:hAnsi="Times New Roman" w:cs="Times New Roman"/>
          <w:kern w:val="0"/>
          <w:sz w:val="30"/>
          <w:szCs w:val="30"/>
          <w:lang w:val="en-IN"/>
          <w14:ligatures w14:val="none"/>
        </w:rPr>
        <w:t>"].</w:t>
      </w:r>
      <w:proofErr w:type="spellStart"/>
      <w:r w:rsidRPr="000C1DDB">
        <w:rPr>
          <w:rFonts w:ascii="Times New Roman" w:eastAsiaTheme="minorHAnsi" w:hAnsi="Times New Roman" w:cs="Times New Roman"/>
          <w:kern w:val="0"/>
          <w:sz w:val="30"/>
          <w:szCs w:val="30"/>
          <w:lang w:val="en-IN"/>
          <w14:ligatures w14:val="none"/>
        </w:rPr>
        <w:t>dt.dayofyear</w:t>
      </w:r>
      <w:proofErr w:type="spellEnd"/>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spellStart"/>
      <w:r w:rsidRPr="000C1DDB">
        <w:rPr>
          <w:rFonts w:ascii="Times New Roman" w:eastAsiaTheme="minorHAnsi" w:hAnsi="Times New Roman" w:cs="Times New Roman"/>
          <w:kern w:val="0"/>
          <w:sz w:val="30"/>
          <w:szCs w:val="30"/>
          <w:lang w:val="en-IN"/>
          <w14:ligatures w14:val="none"/>
        </w:rPr>
        <w:lastRenderedPageBreak/>
        <w:t>X_</w:t>
      </w:r>
      <w:proofErr w:type="gramStart"/>
      <w:r w:rsidRPr="000C1DDB">
        <w:rPr>
          <w:rFonts w:ascii="Times New Roman" w:eastAsiaTheme="minorHAnsi" w:hAnsi="Times New Roman" w:cs="Times New Roman"/>
          <w:kern w:val="0"/>
          <w:sz w:val="30"/>
          <w:szCs w:val="30"/>
          <w:lang w:val="en-IN"/>
          <w14:ligatures w14:val="none"/>
        </w:rPr>
        <w:t>test</w:t>
      </w:r>
      <w:proofErr w:type="spellEnd"/>
      <w:r w:rsidRPr="000C1DDB">
        <w:rPr>
          <w:rFonts w:ascii="Times New Roman" w:eastAsiaTheme="minorHAnsi" w:hAnsi="Times New Roman" w:cs="Times New Roman"/>
          <w:kern w:val="0"/>
          <w:sz w:val="30"/>
          <w:szCs w:val="30"/>
          <w:lang w:val="en-IN"/>
          <w14:ligatures w14:val="none"/>
        </w:rPr>
        <w:t>[</w:t>
      </w:r>
      <w:proofErr w:type="gramEnd"/>
      <w:r w:rsidRPr="000C1DDB">
        <w:rPr>
          <w:rFonts w:ascii="Times New Roman" w:eastAsiaTheme="minorHAnsi" w:hAnsi="Times New Roman" w:cs="Times New Roman"/>
          <w:kern w:val="0"/>
          <w:sz w:val="30"/>
          <w:szCs w:val="30"/>
          <w:lang w:val="en-IN"/>
          <w14:ligatures w14:val="none"/>
        </w:rPr>
        <w:t>"</w:t>
      </w:r>
      <w:proofErr w:type="spellStart"/>
      <w:r w:rsidRPr="000C1DDB">
        <w:rPr>
          <w:rFonts w:ascii="Times New Roman" w:eastAsiaTheme="minorHAnsi" w:hAnsi="Times New Roman" w:cs="Times New Roman"/>
          <w:kern w:val="0"/>
          <w:sz w:val="30"/>
          <w:szCs w:val="30"/>
          <w:lang w:val="en-IN"/>
          <w14:ligatures w14:val="none"/>
        </w:rPr>
        <w:t>DayOfYear</w:t>
      </w:r>
      <w:proofErr w:type="spellEnd"/>
      <w:r w:rsidRPr="000C1DDB">
        <w:rPr>
          <w:rFonts w:ascii="Times New Roman" w:eastAsiaTheme="minorHAnsi" w:hAnsi="Times New Roman" w:cs="Times New Roman"/>
          <w:kern w:val="0"/>
          <w:sz w:val="30"/>
          <w:szCs w:val="30"/>
          <w:lang w:val="en-IN"/>
          <w14:ligatures w14:val="none"/>
        </w:rPr>
        <w:t xml:space="preserve">"] = </w:t>
      </w:r>
      <w:proofErr w:type="spellStart"/>
      <w:r w:rsidRPr="000C1DDB">
        <w:rPr>
          <w:rFonts w:ascii="Times New Roman" w:eastAsiaTheme="minorHAnsi" w:hAnsi="Times New Roman" w:cs="Times New Roman"/>
          <w:kern w:val="0"/>
          <w:sz w:val="30"/>
          <w:szCs w:val="30"/>
          <w:lang w:val="en-IN"/>
          <w14:ligatures w14:val="none"/>
        </w:rPr>
        <w:t>X_test</w:t>
      </w:r>
      <w:proofErr w:type="spellEnd"/>
      <w:r w:rsidRPr="000C1DDB">
        <w:rPr>
          <w:rFonts w:ascii="Times New Roman" w:eastAsiaTheme="minorHAnsi" w:hAnsi="Times New Roman" w:cs="Times New Roman"/>
          <w:kern w:val="0"/>
          <w:sz w:val="30"/>
          <w:szCs w:val="30"/>
          <w:lang w:val="en-IN"/>
          <w14:ligatures w14:val="none"/>
        </w:rPr>
        <w:t>["</w:t>
      </w:r>
      <w:proofErr w:type="spellStart"/>
      <w:r w:rsidRPr="000C1DDB">
        <w:rPr>
          <w:rFonts w:ascii="Times New Roman" w:eastAsiaTheme="minorHAnsi" w:hAnsi="Times New Roman" w:cs="Times New Roman"/>
          <w:kern w:val="0"/>
          <w:sz w:val="30"/>
          <w:szCs w:val="30"/>
          <w:lang w:val="en-IN"/>
          <w14:ligatures w14:val="none"/>
        </w:rPr>
        <w:t>Datetime</w:t>
      </w:r>
      <w:proofErr w:type="spellEnd"/>
      <w:r w:rsidRPr="000C1DDB">
        <w:rPr>
          <w:rFonts w:ascii="Times New Roman" w:eastAsiaTheme="minorHAnsi" w:hAnsi="Times New Roman" w:cs="Times New Roman"/>
          <w:kern w:val="0"/>
          <w:sz w:val="30"/>
          <w:szCs w:val="30"/>
          <w:lang w:val="en-IN"/>
          <w14:ligatures w14:val="none"/>
        </w:rPr>
        <w:t>"].</w:t>
      </w:r>
      <w:proofErr w:type="spellStart"/>
      <w:r w:rsidRPr="000C1DDB">
        <w:rPr>
          <w:rFonts w:ascii="Times New Roman" w:eastAsiaTheme="minorHAnsi" w:hAnsi="Times New Roman" w:cs="Times New Roman"/>
          <w:kern w:val="0"/>
          <w:sz w:val="30"/>
          <w:szCs w:val="30"/>
          <w:lang w:val="en-IN"/>
          <w14:ligatures w14:val="none"/>
        </w:rPr>
        <w:t>dt.dayofyear</w:t>
      </w:r>
      <w:proofErr w:type="spellEnd"/>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 xml:space="preserve"># Convert </w:t>
      </w:r>
      <w:proofErr w:type="spellStart"/>
      <w:r w:rsidRPr="000C1DDB">
        <w:rPr>
          <w:rFonts w:ascii="Times New Roman" w:eastAsiaTheme="minorHAnsi" w:hAnsi="Times New Roman" w:cs="Times New Roman"/>
          <w:kern w:val="0"/>
          <w:sz w:val="30"/>
          <w:szCs w:val="30"/>
          <w:lang w:val="en-IN"/>
          <w14:ligatures w14:val="none"/>
        </w:rPr>
        <w:t>X_train</w:t>
      </w:r>
      <w:proofErr w:type="spellEnd"/>
      <w:r w:rsidRPr="000C1DDB">
        <w:rPr>
          <w:rFonts w:ascii="Times New Roman" w:eastAsiaTheme="minorHAnsi" w:hAnsi="Times New Roman" w:cs="Times New Roman"/>
          <w:kern w:val="0"/>
          <w:sz w:val="30"/>
          <w:szCs w:val="30"/>
          <w:lang w:val="en-IN"/>
          <w14:ligatures w14:val="none"/>
        </w:rPr>
        <w:t xml:space="preserve"> and </w:t>
      </w:r>
      <w:proofErr w:type="spellStart"/>
      <w:r w:rsidRPr="000C1DDB">
        <w:rPr>
          <w:rFonts w:ascii="Times New Roman" w:eastAsiaTheme="minorHAnsi" w:hAnsi="Times New Roman" w:cs="Times New Roman"/>
          <w:kern w:val="0"/>
          <w:sz w:val="30"/>
          <w:szCs w:val="30"/>
          <w:lang w:val="en-IN"/>
          <w14:ligatures w14:val="none"/>
        </w:rPr>
        <w:t>X_test</w:t>
      </w:r>
      <w:proofErr w:type="spellEnd"/>
      <w:r w:rsidRPr="000C1DDB">
        <w:rPr>
          <w:rFonts w:ascii="Times New Roman" w:eastAsiaTheme="minorHAnsi" w:hAnsi="Times New Roman" w:cs="Times New Roman"/>
          <w:kern w:val="0"/>
          <w:sz w:val="30"/>
          <w:szCs w:val="30"/>
          <w:lang w:val="en-IN"/>
          <w14:ligatures w14:val="none"/>
        </w:rPr>
        <w:t xml:space="preserve"> to </w:t>
      </w:r>
      <w:proofErr w:type="spellStart"/>
      <w:r w:rsidRPr="000C1DDB">
        <w:rPr>
          <w:rFonts w:ascii="Times New Roman" w:eastAsiaTheme="minorHAnsi" w:hAnsi="Times New Roman" w:cs="Times New Roman"/>
          <w:kern w:val="0"/>
          <w:sz w:val="30"/>
          <w:szCs w:val="30"/>
          <w:lang w:val="en-IN"/>
          <w14:ligatures w14:val="none"/>
        </w:rPr>
        <w:t>NumPy</w:t>
      </w:r>
      <w:proofErr w:type="spellEnd"/>
      <w:r w:rsidRPr="000C1DDB">
        <w:rPr>
          <w:rFonts w:ascii="Times New Roman" w:eastAsiaTheme="minorHAnsi" w:hAnsi="Times New Roman" w:cs="Times New Roman"/>
          <w:kern w:val="0"/>
          <w:sz w:val="30"/>
          <w:szCs w:val="30"/>
          <w:lang w:val="en-IN"/>
          <w14:ligatures w14:val="none"/>
        </w:rPr>
        <w:t xml:space="preserve"> arrays</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spellStart"/>
      <w:r w:rsidRPr="000C1DDB">
        <w:rPr>
          <w:rFonts w:ascii="Times New Roman" w:eastAsiaTheme="minorHAnsi" w:hAnsi="Times New Roman" w:cs="Times New Roman"/>
          <w:kern w:val="0"/>
          <w:sz w:val="30"/>
          <w:szCs w:val="30"/>
          <w:lang w:val="en-IN"/>
          <w14:ligatures w14:val="none"/>
        </w:rPr>
        <w:t>X_train</w:t>
      </w:r>
      <w:proofErr w:type="spellEnd"/>
      <w:r w:rsidRPr="000C1DDB">
        <w:rPr>
          <w:rFonts w:ascii="Times New Roman" w:eastAsiaTheme="minorHAnsi" w:hAnsi="Times New Roman" w:cs="Times New Roman"/>
          <w:kern w:val="0"/>
          <w:sz w:val="30"/>
          <w:szCs w:val="30"/>
          <w:lang w:val="en-IN"/>
          <w14:ligatures w14:val="none"/>
        </w:rPr>
        <w:t xml:space="preserve"> = </w:t>
      </w:r>
      <w:proofErr w:type="spellStart"/>
      <w:r w:rsidRPr="000C1DDB">
        <w:rPr>
          <w:rFonts w:ascii="Times New Roman" w:eastAsiaTheme="minorHAnsi" w:hAnsi="Times New Roman" w:cs="Times New Roman"/>
          <w:kern w:val="0"/>
          <w:sz w:val="30"/>
          <w:szCs w:val="30"/>
          <w:lang w:val="en-IN"/>
          <w14:ligatures w14:val="none"/>
        </w:rPr>
        <w:t>X_</w:t>
      </w:r>
      <w:proofErr w:type="gramStart"/>
      <w:r w:rsidRPr="000C1DDB">
        <w:rPr>
          <w:rFonts w:ascii="Times New Roman" w:eastAsiaTheme="minorHAnsi" w:hAnsi="Times New Roman" w:cs="Times New Roman"/>
          <w:kern w:val="0"/>
          <w:sz w:val="30"/>
          <w:szCs w:val="30"/>
          <w:lang w:val="en-IN"/>
          <w14:ligatures w14:val="none"/>
        </w:rPr>
        <w:t>train</w:t>
      </w:r>
      <w:proofErr w:type="spellEnd"/>
      <w:r w:rsidRPr="000C1DDB">
        <w:rPr>
          <w:rFonts w:ascii="Times New Roman" w:eastAsiaTheme="minorHAnsi" w:hAnsi="Times New Roman" w:cs="Times New Roman"/>
          <w:kern w:val="0"/>
          <w:sz w:val="30"/>
          <w:szCs w:val="30"/>
          <w:lang w:val="en-IN"/>
          <w14:ligatures w14:val="none"/>
        </w:rPr>
        <w:t>[</w:t>
      </w:r>
      <w:proofErr w:type="gramEnd"/>
      <w:r w:rsidRPr="000C1DDB">
        <w:rPr>
          <w:rFonts w:ascii="Times New Roman" w:eastAsiaTheme="minorHAnsi" w:hAnsi="Times New Roman" w:cs="Times New Roman"/>
          <w:kern w:val="0"/>
          <w:sz w:val="30"/>
          <w:szCs w:val="30"/>
          <w:lang w:val="en-IN"/>
          <w14:ligatures w14:val="none"/>
        </w:rPr>
        <w:t>"</w:t>
      </w:r>
      <w:proofErr w:type="spellStart"/>
      <w:r w:rsidRPr="000C1DDB">
        <w:rPr>
          <w:rFonts w:ascii="Times New Roman" w:eastAsiaTheme="minorHAnsi" w:hAnsi="Times New Roman" w:cs="Times New Roman"/>
          <w:kern w:val="0"/>
          <w:sz w:val="30"/>
          <w:szCs w:val="30"/>
          <w:lang w:val="en-IN"/>
          <w14:ligatures w14:val="none"/>
        </w:rPr>
        <w:t>DayOfYear</w:t>
      </w:r>
      <w:proofErr w:type="spellEnd"/>
      <w:r w:rsidRPr="000C1DDB">
        <w:rPr>
          <w:rFonts w:ascii="Times New Roman" w:eastAsiaTheme="minorHAnsi" w:hAnsi="Times New Roman" w:cs="Times New Roman"/>
          <w:kern w:val="0"/>
          <w:sz w:val="30"/>
          <w:szCs w:val="30"/>
          <w:lang w:val="en-IN"/>
          <w14:ligatures w14:val="none"/>
        </w:rPr>
        <w:t>"].</w:t>
      </w:r>
      <w:proofErr w:type="spellStart"/>
      <w:r w:rsidRPr="000C1DDB">
        <w:rPr>
          <w:rFonts w:ascii="Times New Roman" w:eastAsiaTheme="minorHAnsi" w:hAnsi="Times New Roman" w:cs="Times New Roman"/>
          <w:kern w:val="0"/>
          <w:sz w:val="30"/>
          <w:szCs w:val="30"/>
          <w:lang w:val="en-IN"/>
          <w14:ligatures w14:val="none"/>
        </w:rPr>
        <w:t>values.reshape</w:t>
      </w:r>
      <w:proofErr w:type="spellEnd"/>
      <w:r w:rsidRPr="000C1DDB">
        <w:rPr>
          <w:rFonts w:ascii="Times New Roman" w:eastAsiaTheme="minorHAnsi" w:hAnsi="Times New Roman" w:cs="Times New Roman"/>
          <w:kern w:val="0"/>
          <w:sz w:val="30"/>
          <w:szCs w:val="30"/>
          <w:lang w:val="en-IN"/>
          <w14:ligatures w14:val="none"/>
        </w:rPr>
        <w:t>(-1, 1)</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spellStart"/>
      <w:r w:rsidRPr="000C1DDB">
        <w:rPr>
          <w:rFonts w:ascii="Times New Roman" w:eastAsiaTheme="minorHAnsi" w:hAnsi="Times New Roman" w:cs="Times New Roman"/>
          <w:kern w:val="0"/>
          <w:sz w:val="30"/>
          <w:szCs w:val="30"/>
          <w:lang w:val="en-IN"/>
          <w14:ligatures w14:val="none"/>
        </w:rPr>
        <w:t>X_test</w:t>
      </w:r>
      <w:proofErr w:type="spellEnd"/>
      <w:r w:rsidRPr="000C1DDB">
        <w:rPr>
          <w:rFonts w:ascii="Times New Roman" w:eastAsiaTheme="minorHAnsi" w:hAnsi="Times New Roman" w:cs="Times New Roman"/>
          <w:kern w:val="0"/>
          <w:sz w:val="30"/>
          <w:szCs w:val="30"/>
          <w:lang w:val="en-IN"/>
          <w14:ligatures w14:val="none"/>
        </w:rPr>
        <w:t xml:space="preserve"> = </w:t>
      </w:r>
      <w:proofErr w:type="spellStart"/>
      <w:r w:rsidRPr="000C1DDB">
        <w:rPr>
          <w:rFonts w:ascii="Times New Roman" w:eastAsiaTheme="minorHAnsi" w:hAnsi="Times New Roman" w:cs="Times New Roman"/>
          <w:kern w:val="0"/>
          <w:sz w:val="30"/>
          <w:szCs w:val="30"/>
          <w:lang w:val="en-IN"/>
          <w14:ligatures w14:val="none"/>
        </w:rPr>
        <w:t>X_</w:t>
      </w:r>
      <w:proofErr w:type="gramStart"/>
      <w:r w:rsidRPr="000C1DDB">
        <w:rPr>
          <w:rFonts w:ascii="Times New Roman" w:eastAsiaTheme="minorHAnsi" w:hAnsi="Times New Roman" w:cs="Times New Roman"/>
          <w:kern w:val="0"/>
          <w:sz w:val="30"/>
          <w:szCs w:val="30"/>
          <w:lang w:val="en-IN"/>
          <w14:ligatures w14:val="none"/>
        </w:rPr>
        <w:t>test</w:t>
      </w:r>
      <w:proofErr w:type="spellEnd"/>
      <w:r w:rsidRPr="000C1DDB">
        <w:rPr>
          <w:rFonts w:ascii="Times New Roman" w:eastAsiaTheme="minorHAnsi" w:hAnsi="Times New Roman" w:cs="Times New Roman"/>
          <w:kern w:val="0"/>
          <w:sz w:val="30"/>
          <w:szCs w:val="30"/>
          <w:lang w:val="en-IN"/>
          <w14:ligatures w14:val="none"/>
        </w:rPr>
        <w:t>[</w:t>
      </w:r>
      <w:proofErr w:type="gramEnd"/>
      <w:r w:rsidRPr="000C1DDB">
        <w:rPr>
          <w:rFonts w:ascii="Times New Roman" w:eastAsiaTheme="minorHAnsi" w:hAnsi="Times New Roman" w:cs="Times New Roman"/>
          <w:kern w:val="0"/>
          <w:sz w:val="30"/>
          <w:szCs w:val="30"/>
          <w:lang w:val="en-IN"/>
          <w14:ligatures w14:val="none"/>
        </w:rPr>
        <w:t>"</w:t>
      </w:r>
      <w:proofErr w:type="spellStart"/>
      <w:r w:rsidRPr="000C1DDB">
        <w:rPr>
          <w:rFonts w:ascii="Times New Roman" w:eastAsiaTheme="minorHAnsi" w:hAnsi="Times New Roman" w:cs="Times New Roman"/>
          <w:kern w:val="0"/>
          <w:sz w:val="30"/>
          <w:szCs w:val="30"/>
          <w:lang w:val="en-IN"/>
          <w14:ligatures w14:val="none"/>
        </w:rPr>
        <w:t>DayOfYear</w:t>
      </w:r>
      <w:proofErr w:type="spellEnd"/>
      <w:r w:rsidRPr="000C1DDB">
        <w:rPr>
          <w:rFonts w:ascii="Times New Roman" w:eastAsiaTheme="minorHAnsi" w:hAnsi="Times New Roman" w:cs="Times New Roman"/>
          <w:kern w:val="0"/>
          <w:sz w:val="30"/>
          <w:szCs w:val="30"/>
          <w:lang w:val="en-IN"/>
          <w14:ligatures w14:val="none"/>
        </w:rPr>
        <w:t>"].</w:t>
      </w:r>
      <w:proofErr w:type="spellStart"/>
      <w:r w:rsidRPr="000C1DDB">
        <w:rPr>
          <w:rFonts w:ascii="Times New Roman" w:eastAsiaTheme="minorHAnsi" w:hAnsi="Times New Roman" w:cs="Times New Roman"/>
          <w:kern w:val="0"/>
          <w:sz w:val="30"/>
          <w:szCs w:val="30"/>
          <w:lang w:val="en-IN"/>
          <w14:ligatures w14:val="none"/>
        </w:rPr>
        <w:t>values.reshape</w:t>
      </w:r>
      <w:proofErr w:type="spellEnd"/>
      <w:r w:rsidRPr="000C1DDB">
        <w:rPr>
          <w:rFonts w:ascii="Times New Roman" w:eastAsiaTheme="minorHAnsi" w:hAnsi="Times New Roman" w:cs="Times New Roman"/>
          <w:kern w:val="0"/>
          <w:sz w:val="30"/>
          <w:szCs w:val="30"/>
          <w:lang w:val="en-IN"/>
          <w14:ligatures w14:val="none"/>
        </w:rPr>
        <w:t>(-1, 1)</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 Standardize the data</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spellStart"/>
      <w:proofErr w:type="gramStart"/>
      <w:r w:rsidRPr="000C1DDB">
        <w:rPr>
          <w:rFonts w:ascii="Times New Roman" w:eastAsiaTheme="minorHAnsi" w:hAnsi="Times New Roman" w:cs="Times New Roman"/>
          <w:kern w:val="0"/>
          <w:sz w:val="30"/>
          <w:szCs w:val="30"/>
          <w:lang w:val="en-IN"/>
          <w14:ligatures w14:val="none"/>
        </w:rPr>
        <w:t>scaler</w:t>
      </w:r>
      <w:proofErr w:type="spellEnd"/>
      <w:proofErr w:type="gramEnd"/>
      <w:r w:rsidRPr="000C1DDB">
        <w:rPr>
          <w:rFonts w:ascii="Times New Roman" w:eastAsiaTheme="minorHAnsi" w:hAnsi="Times New Roman" w:cs="Times New Roman"/>
          <w:kern w:val="0"/>
          <w:sz w:val="30"/>
          <w:szCs w:val="30"/>
          <w:lang w:val="en-IN"/>
          <w14:ligatures w14:val="none"/>
        </w:rPr>
        <w:t xml:space="preserve"> = </w:t>
      </w:r>
      <w:proofErr w:type="spellStart"/>
      <w:r w:rsidRPr="000C1DDB">
        <w:rPr>
          <w:rFonts w:ascii="Times New Roman" w:eastAsiaTheme="minorHAnsi" w:hAnsi="Times New Roman" w:cs="Times New Roman"/>
          <w:kern w:val="0"/>
          <w:sz w:val="30"/>
          <w:szCs w:val="30"/>
          <w:lang w:val="en-IN"/>
          <w14:ligatures w14:val="none"/>
        </w:rPr>
        <w:t>StandardScaler</w:t>
      </w:r>
      <w:proofErr w:type="spellEnd"/>
      <w:r w:rsidRPr="000C1DDB">
        <w:rPr>
          <w:rFonts w:ascii="Times New Roman" w:eastAsiaTheme="minorHAnsi" w:hAnsi="Times New Roman" w:cs="Times New Roman"/>
          <w:kern w:val="0"/>
          <w:sz w:val="30"/>
          <w:szCs w:val="30"/>
          <w:lang w:val="en-IN"/>
          <w14:ligatures w14:val="none"/>
        </w:rPr>
        <w:t>()</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spellStart"/>
      <w:r w:rsidRPr="000C1DDB">
        <w:rPr>
          <w:rFonts w:ascii="Times New Roman" w:eastAsiaTheme="minorHAnsi" w:hAnsi="Times New Roman" w:cs="Times New Roman"/>
          <w:kern w:val="0"/>
          <w:sz w:val="30"/>
          <w:szCs w:val="30"/>
          <w:lang w:val="en-IN"/>
          <w14:ligatures w14:val="none"/>
        </w:rPr>
        <w:t>X_train_scaled</w:t>
      </w:r>
      <w:proofErr w:type="spellEnd"/>
      <w:r w:rsidRPr="000C1DDB">
        <w:rPr>
          <w:rFonts w:ascii="Times New Roman" w:eastAsiaTheme="minorHAnsi" w:hAnsi="Times New Roman" w:cs="Times New Roman"/>
          <w:kern w:val="0"/>
          <w:sz w:val="30"/>
          <w:szCs w:val="30"/>
          <w:lang w:val="en-IN"/>
          <w14:ligatures w14:val="none"/>
        </w:rPr>
        <w:t xml:space="preserve"> = </w:t>
      </w:r>
      <w:proofErr w:type="spellStart"/>
      <w:r w:rsidRPr="000C1DDB">
        <w:rPr>
          <w:rFonts w:ascii="Times New Roman" w:eastAsiaTheme="minorHAnsi" w:hAnsi="Times New Roman" w:cs="Times New Roman"/>
          <w:kern w:val="0"/>
          <w:sz w:val="30"/>
          <w:szCs w:val="30"/>
          <w:lang w:val="en-IN"/>
          <w14:ligatures w14:val="none"/>
        </w:rPr>
        <w:t>scaler.fit_</w:t>
      </w:r>
      <w:proofErr w:type="gramStart"/>
      <w:r w:rsidRPr="000C1DDB">
        <w:rPr>
          <w:rFonts w:ascii="Times New Roman" w:eastAsiaTheme="minorHAnsi" w:hAnsi="Times New Roman" w:cs="Times New Roman"/>
          <w:kern w:val="0"/>
          <w:sz w:val="30"/>
          <w:szCs w:val="30"/>
          <w:lang w:val="en-IN"/>
          <w14:ligatures w14:val="none"/>
        </w:rPr>
        <w:t>transform</w:t>
      </w:r>
      <w:proofErr w:type="spellEnd"/>
      <w:r w:rsidRPr="000C1DDB">
        <w:rPr>
          <w:rFonts w:ascii="Times New Roman" w:eastAsiaTheme="minorHAnsi" w:hAnsi="Times New Roman" w:cs="Times New Roman"/>
          <w:kern w:val="0"/>
          <w:sz w:val="30"/>
          <w:szCs w:val="30"/>
          <w:lang w:val="en-IN"/>
          <w14:ligatures w14:val="none"/>
        </w:rPr>
        <w:t>(</w:t>
      </w:r>
      <w:proofErr w:type="spellStart"/>
      <w:proofErr w:type="gramEnd"/>
      <w:r w:rsidRPr="000C1DDB">
        <w:rPr>
          <w:rFonts w:ascii="Times New Roman" w:eastAsiaTheme="minorHAnsi" w:hAnsi="Times New Roman" w:cs="Times New Roman"/>
          <w:kern w:val="0"/>
          <w:sz w:val="30"/>
          <w:szCs w:val="30"/>
          <w:lang w:val="en-IN"/>
          <w14:ligatures w14:val="none"/>
        </w:rPr>
        <w:t>X_train</w:t>
      </w:r>
      <w:proofErr w:type="spellEnd"/>
      <w:r w:rsidRPr="000C1DDB">
        <w:rPr>
          <w:rFonts w:ascii="Times New Roman" w:eastAsiaTheme="minorHAnsi" w:hAnsi="Times New Roman" w:cs="Times New Roman"/>
          <w:kern w:val="0"/>
          <w:sz w:val="30"/>
          <w:szCs w:val="30"/>
          <w:lang w:val="en-IN"/>
          <w14:ligatures w14:val="none"/>
        </w:rPr>
        <w:t>)</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spellStart"/>
      <w:r w:rsidRPr="000C1DDB">
        <w:rPr>
          <w:rFonts w:ascii="Times New Roman" w:eastAsiaTheme="minorHAnsi" w:hAnsi="Times New Roman" w:cs="Times New Roman"/>
          <w:kern w:val="0"/>
          <w:sz w:val="30"/>
          <w:szCs w:val="30"/>
          <w:lang w:val="en-IN"/>
          <w14:ligatures w14:val="none"/>
        </w:rPr>
        <w:t>X_test_scaled</w:t>
      </w:r>
      <w:proofErr w:type="spellEnd"/>
      <w:r w:rsidRPr="000C1DDB">
        <w:rPr>
          <w:rFonts w:ascii="Times New Roman" w:eastAsiaTheme="minorHAnsi" w:hAnsi="Times New Roman" w:cs="Times New Roman"/>
          <w:kern w:val="0"/>
          <w:sz w:val="30"/>
          <w:szCs w:val="30"/>
          <w:lang w:val="en-IN"/>
          <w14:ligatures w14:val="none"/>
        </w:rPr>
        <w:t xml:space="preserve"> = </w:t>
      </w:r>
      <w:proofErr w:type="spellStart"/>
      <w:proofErr w:type="gramStart"/>
      <w:r w:rsidRPr="000C1DDB">
        <w:rPr>
          <w:rFonts w:ascii="Times New Roman" w:eastAsiaTheme="minorHAnsi" w:hAnsi="Times New Roman" w:cs="Times New Roman"/>
          <w:kern w:val="0"/>
          <w:sz w:val="30"/>
          <w:szCs w:val="30"/>
          <w:lang w:val="en-IN"/>
          <w14:ligatures w14:val="none"/>
        </w:rPr>
        <w:t>scaler.transform</w:t>
      </w:r>
      <w:proofErr w:type="spellEnd"/>
      <w:r w:rsidRPr="000C1DDB">
        <w:rPr>
          <w:rFonts w:ascii="Times New Roman" w:eastAsiaTheme="minorHAnsi" w:hAnsi="Times New Roman" w:cs="Times New Roman"/>
          <w:kern w:val="0"/>
          <w:sz w:val="30"/>
          <w:szCs w:val="30"/>
          <w:lang w:val="en-IN"/>
          <w14:ligatures w14:val="none"/>
        </w:rPr>
        <w:t>(</w:t>
      </w:r>
      <w:proofErr w:type="spellStart"/>
      <w:proofErr w:type="gramEnd"/>
      <w:r w:rsidRPr="000C1DDB">
        <w:rPr>
          <w:rFonts w:ascii="Times New Roman" w:eastAsiaTheme="minorHAnsi" w:hAnsi="Times New Roman" w:cs="Times New Roman"/>
          <w:kern w:val="0"/>
          <w:sz w:val="30"/>
          <w:szCs w:val="30"/>
          <w:lang w:val="en-IN"/>
          <w14:ligatures w14:val="none"/>
        </w:rPr>
        <w:t>X_test</w:t>
      </w:r>
      <w:proofErr w:type="spellEnd"/>
      <w:r w:rsidRPr="000C1DDB">
        <w:rPr>
          <w:rFonts w:ascii="Times New Roman" w:eastAsiaTheme="minorHAnsi" w:hAnsi="Times New Roman" w:cs="Times New Roman"/>
          <w:kern w:val="0"/>
          <w:sz w:val="30"/>
          <w:szCs w:val="30"/>
          <w:lang w:val="en-IN"/>
          <w14:ligatures w14:val="none"/>
        </w:rPr>
        <w:t>)</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 Create an SVR (Support Vector Regression) model with a linear kernel</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spellStart"/>
      <w:proofErr w:type="gramStart"/>
      <w:r w:rsidRPr="000C1DDB">
        <w:rPr>
          <w:rFonts w:ascii="Times New Roman" w:eastAsiaTheme="minorHAnsi" w:hAnsi="Times New Roman" w:cs="Times New Roman"/>
          <w:kern w:val="0"/>
          <w:sz w:val="30"/>
          <w:szCs w:val="30"/>
          <w:lang w:val="en-IN"/>
          <w14:ligatures w14:val="none"/>
        </w:rPr>
        <w:t>svr</w:t>
      </w:r>
      <w:proofErr w:type="spellEnd"/>
      <w:proofErr w:type="gramEnd"/>
      <w:r w:rsidRPr="000C1DDB">
        <w:rPr>
          <w:rFonts w:ascii="Times New Roman" w:eastAsiaTheme="minorHAnsi" w:hAnsi="Times New Roman" w:cs="Times New Roman"/>
          <w:kern w:val="0"/>
          <w:sz w:val="30"/>
          <w:szCs w:val="30"/>
          <w:lang w:val="en-IN"/>
          <w14:ligatures w14:val="none"/>
        </w:rPr>
        <w:t xml:space="preserve"> = SVR(kernel="linear", C=1.0)</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 Train the SVR model</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spellStart"/>
      <w:proofErr w:type="gramStart"/>
      <w:r w:rsidRPr="000C1DDB">
        <w:rPr>
          <w:rFonts w:ascii="Times New Roman" w:eastAsiaTheme="minorHAnsi" w:hAnsi="Times New Roman" w:cs="Times New Roman"/>
          <w:kern w:val="0"/>
          <w:sz w:val="30"/>
          <w:szCs w:val="30"/>
          <w:lang w:val="en-IN"/>
          <w14:ligatures w14:val="none"/>
        </w:rPr>
        <w:t>svr.fit</w:t>
      </w:r>
      <w:proofErr w:type="spellEnd"/>
      <w:r w:rsidRPr="000C1DDB">
        <w:rPr>
          <w:rFonts w:ascii="Times New Roman" w:eastAsiaTheme="minorHAnsi" w:hAnsi="Times New Roman" w:cs="Times New Roman"/>
          <w:kern w:val="0"/>
          <w:sz w:val="30"/>
          <w:szCs w:val="30"/>
          <w:lang w:val="en-IN"/>
          <w14:ligatures w14:val="none"/>
        </w:rPr>
        <w:t>(</w:t>
      </w:r>
      <w:proofErr w:type="spellStart"/>
      <w:proofErr w:type="gramEnd"/>
      <w:r w:rsidRPr="000C1DDB">
        <w:rPr>
          <w:rFonts w:ascii="Times New Roman" w:eastAsiaTheme="minorHAnsi" w:hAnsi="Times New Roman" w:cs="Times New Roman"/>
          <w:kern w:val="0"/>
          <w:sz w:val="30"/>
          <w:szCs w:val="30"/>
          <w:lang w:val="en-IN"/>
          <w14:ligatures w14:val="none"/>
        </w:rPr>
        <w:t>X_train_scaled</w:t>
      </w:r>
      <w:proofErr w:type="spellEnd"/>
      <w:r w:rsidRPr="000C1DDB">
        <w:rPr>
          <w:rFonts w:ascii="Times New Roman" w:eastAsiaTheme="minorHAnsi" w:hAnsi="Times New Roman" w:cs="Times New Roman"/>
          <w:kern w:val="0"/>
          <w:sz w:val="30"/>
          <w:szCs w:val="30"/>
          <w:lang w:val="en-IN"/>
          <w14:ligatures w14:val="none"/>
        </w:rPr>
        <w:t xml:space="preserve">, </w:t>
      </w:r>
      <w:proofErr w:type="spellStart"/>
      <w:r w:rsidRPr="000C1DDB">
        <w:rPr>
          <w:rFonts w:ascii="Times New Roman" w:eastAsiaTheme="minorHAnsi" w:hAnsi="Times New Roman" w:cs="Times New Roman"/>
          <w:kern w:val="0"/>
          <w:sz w:val="30"/>
          <w:szCs w:val="30"/>
          <w:lang w:val="en-IN"/>
          <w14:ligatures w14:val="none"/>
        </w:rPr>
        <w:t>y_train</w:t>
      </w:r>
      <w:proofErr w:type="spellEnd"/>
      <w:r w:rsidRPr="000C1DDB">
        <w:rPr>
          <w:rFonts w:ascii="Times New Roman" w:eastAsiaTheme="minorHAnsi" w:hAnsi="Times New Roman" w:cs="Times New Roman"/>
          <w:kern w:val="0"/>
          <w:sz w:val="30"/>
          <w:szCs w:val="30"/>
          <w:lang w:val="en-IN"/>
          <w14:ligatures w14:val="none"/>
        </w:rPr>
        <w:t>)</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 Predict on the test set</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spellStart"/>
      <w:r w:rsidRPr="000C1DDB">
        <w:rPr>
          <w:rFonts w:ascii="Times New Roman" w:eastAsiaTheme="minorHAnsi" w:hAnsi="Times New Roman" w:cs="Times New Roman"/>
          <w:kern w:val="0"/>
          <w:sz w:val="30"/>
          <w:szCs w:val="30"/>
          <w:lang w:val="en-IN"/>
          <w14:ligatures w14:val="none"/>
        </w:rPr>
        <w:t>y_pred</w:t>
      </w:r>
      <w:proofErr w:type="spellEnd"/>
      <w:r w:rsidRPr="000C1DDB">
        <w:rPr>
          <w:rFonts w:ascii="Times New Roman" w:eastAsiaTheme="minorHAnsi" w:hAnsi="Times New Roman" w:cs="Times New Roman"/>
          <w:kern w:val="0"/>
          <w:sz w:val="30"/>
          <w:szCs w:val="30"/>
          <w:lang w:val="en-IN"/>
          <w14:ligatures w14:val="none"/>
        </w:rPr>
        <w:t xml:space="preserve"> = </w:t>
      </w:r>
      <w:proofErr w:type="spellStart"/>
      <w:proofErr w:type="gramStart"/>
      <w:r w:rsidRPr="000C1DDB">
        <w:rPr>
          <w:rFonts w:ascii="Times New Roman" w:eastAsiaTheme="minorHAnsi" w:hAnsi="Times New Roman" w:cs="Times New Roman"/>
          <w:kern w:val="0"/>
          <w:sz w:val="30"/>
          <w:szCs w:val="30"/>
          <w:lang w:val="en-IN"/>
          <w14:ligatures w14:val="none"/>
        </w:rPr>
        <w:t>svr.predict</w:t>
      </w:r>
      <w:proofErr w:type="spellEnd"/>
      <w:r w:rsidRPr="000C1DDB">
        <w:rPr>
          <w:rFonts w:ascii="Times New Roman" w:eastAsiaTheme="minorHAnsi" w:hAnsi="Times New Roman" w:cs="Times New Roman"/>
          <w:kern w:val="0"/>
          <w:sz w:val="30"/>
          <w:szCs w:val="30"/>
          <w:lang w:val="en-IN"/>
          <w14:ligatures w14:val="none"/>
        </w:rPr>
        <w:t>(</w:t>
      </w:r>
      <w:proofErr w:type="spellStart"/>
      <w:proofErr w:type="gramEnd"/>
      <w:r w:rsidRPr="000C1DDB">
        <w:rPr>
          <w:rFonts w:ascii="Times New Roman" w:eastAsiaTheme="minorHAnsi" w:hAnsi="Times New Roman" w:cs="Times New Roman"/>
          <w:kern w:val="0"/>
          <w:sz w:val="30"/>
          <w:szCs w:val="30"/>
          <w:lang w:val="en-IN"/>
          <w14:ligatures w14:val="none"/>
        </w:rPr>
        <w:t>X_test_scaled</w:t>
      </w:r>
      <w:proofErr w:type="spellEnd"/>
      <w:r w:rsidRPr="000C1DDB">
        <w:rPr>
          <w:rFonts w:ascii="Times New Roman" w:eastAsiaTheme="minorHAnsi" w:hAnsi="Times New Roman" w:cs="Times New Roman"/>
          <w:kern w:val="0"/>
          <w:sz w:val="30"/>
          <w:szCs w:val="30"/>
          <w:lang w:val="en-IN"/>
          <w14:ligatures w14:val="none"/>
        </w:rPr>
        <w:t>)</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 Evaluate the model</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spellStart"/>
      <w:proofErr w:type="gramStart"/>
      <w:r w:rsidRPr="000C1DDB">
        <w:rPr>
          <w:rFonts w:ascii="Times New Roman" w:eastAsiaTheme="minorHAnsi" w:hAnsi="Times New Roman" w:cs="Times New Roman"/>
          <w:kern w:val="0"/>
          <w:sz w:val="30"/>
          <w:szCs w:val="30"/>
          <w:lang w:val="en-IN"/>
          <w14:ligatures w14:val="none"/>
        </w:rPr>
        <w:t>mse</w:t>
      </w:r>
      <w:proofErr w:type="spellEnd"/>
      <w:proofErr w:type="gramEnd"/>
      <w:r w:rsidRPr="000C1DDB">
        <w:rPr>
          <w:rFonts w:ascii="Times New Roman" w:eastAsiaTheme="minorHAnsi" w:hAnsi="Times New Roman" w:cs="Times New Roman"/>
          <w:kern w:val="0"/>
          <w:sz w:val="30"/>
          <w:szCs w:val="30"/>
          <w:lang w:val="en-IN"/>
          <w14:ligatures w14:val="none"/>
        </w:rPr>
        <w:t xml:space="preserve"> = </w:t>
      </w:r>
      <w:proofErr w:type="spellStart"/>
      <w:r w:rsidRPr="000C1DDB">
        <w:rPr>
          <w:rFonts w:ascii="Times New Roman" w:eastAsiaTheme="minorHAnsi" w:hAnsi="Times New Roman" w:cs="Times New Roman"/>
          <w:kern w:val="0"/>
          <w:sz w:val="30"/>
          <w:szCs w:val="30"/>
          <w:lang w:val="en-IN"/>
          <w14:ligatures w14:val="none"/>
        </w:rPr>
        <w:t>mean_squared_error</w:t>
      </w:r>
      <w:proofErr w:type="spellEnd"/>
      <w:r w:rsidRPr="000C1DDB">
        <w:rPr>
          <w:rFonts w:ascii="Times New Roman" w:eastAsiaTheme="minorHAnsi" w:hAnsi="Times New Roman" w:cs="Times New Roman"/>
          <w:kern w:val="0"/>
          <w:sz w:val="30"/>
          <w:szCs w:val="30"/>
          <w:lang w:val="en-IN"/>
          <w14:ligatures w14:val="none"/>
        </w:rPr>
        <w:t>(</w:t>
      </w:r>
      <w:proofErr w:type="spellStart"/>
      <w:r w:rsidRPr="000C1DDB">
        <w:rPr>
          <w:rFonts w:ascii="Times New Roman" w:eastAsiaTheme="minorHAnsi" w:hAnsi="Times New Roman" w:cs="Times New Roman"/>
          <w:kern w:val="0"/>
          <w:sz w:val="30"/>
          <w:szCs w:val="30"/>
          <w:lang w:val="en-IN"/>
          <w14:ligatures w14:val="none"/>
        </w:rPr>
        <w:t>y_test</w:t>
      </w:r>
      <w:proofErr w:type="spellEnd"/>
      <w:r w:rsidRPr="000C1DDB">
        <w:rPr>
          <w:rFonts w:ascii="Times New Roman" w:eastAsiaTheme="minorHAnsi" w:hAnsi="Times New Roman" w:cs="Times New Roman"/>
          <w:kern w:val="0"/>
          <w:sz w:val="30"/>
          <w:szCs w:val="30"/>
          <w:lang w:val="en-IN"/>
          <w14:ligatures w14:val="none"/>
        </w:rPr>
        <w:t xml:space="preserve">, </w:t>
      </w:r>
      <w:proofErr w:type="spellStart"/>
      <w:r w:rsidRPr="000C1DDB">
        <w:rPr>
          <w:rFonts w:ascii="Times New Roman" w:eastAsiaTheme="minorHAnsi" w:hAnsi="Times New Roman" w:cs="Times New Roman"/>
          <w:kern w:val="0"/>
          <w:sz w:val="30"/>
          <w:szCs w:val="30"/>
          <w:lang w:val="en-IN"/>
          <w14:ligatures w14:val="none"/>
        </w:rPr>
        <w:t>y_pred</w:t>
      </w:r>
      <w:proofErr w:type="spellEnd"/>
      <w:r w:rsidRPr="000C1DDB">
        <w:rPr>
          <w:rFonts w:ascii="Times New Roman" w:eastAsiaTheme="minorHAnsi" w:hAnsi="Times New Roman" w:cs="Times New Roman"/>
          <w:kern w:val="0"/>
          <w:sz w:val="30"/>
          <w:szCs w:val="30"/>
          <w:lang w:val="en-IN"/>
          <w14:ligatures w14:val="none"/>
        </w:rPr>
        <w:t>)</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r2 = r2_</w:t>
      </w:r>
      <w:proofErr w:type="gramStart"/>
      <w:r w:rsidRPr="000C1DDB">
        <w:rPr>
          <w:rFonts w:ascii="Times New Roman" w:eastAsiaTheme="minorHAnsi" w:hAnsi="Times New Roman" w:cs="Times New Roman"/>
          <w:kern w:val="0"/>
          <w:sz w:val="30"/>
          <w:szCs w:val="30"/>
          <w:lang w:val="en-IN"/>
          <w14:ligatures w14:val="none"/>
        </w:rPr>
        <w:t>score(</w:t>
      </w:r>
      <w:proofErr w:type="spellStart"/>
      <w:proofErr w:type="gramEnd"/>
      <w:r w:rsidRPr="000C1DDB">
        <w:rPr>
          <w:rFonts w:ascii="Times New Roman" w:eastAsiaTheme="minorHAnsi" w:hAnsi="Times New Roman" w:cs="Times New Roman"/>
          <w:kern w:val="0"/>
          <w:sz w:val="30"/>
          <w:szCs w:val="30"/>
          <w:lang w:val="en-IN"/>
          <w14:ligatures w14:val="none"/>
        </w:rPr>
        <w:t>y_test</w:t>
      </w:r>
      <w:proofErr w:type="spellEnd"/>
      <w:r w:rsidRPr="000C1DDB">
        <w:rPr>
          <w:rFonts w:ascii="Times New Roman" w:eastAsiaTheme="minorHAnsi" w:hAnsi="Times New Roman" w:cs="Times New Roman"/>
          <w:kern w:val="0"/>
          <w:sz w:val="30"/>
          <w:szCs w:val="30"/>
          <w:lang w:val="en-IN"/>
          <w14:ligatures w14:val="none"/>
        </w:rPr>
        <w:t xml:space="preserve">, </w:t>
      </w:r>
      <w:proofErr w:type="spellStart"/>
      <w:r w:rsidRPr="000C1DDB">
        <w:rPr>
          <w:rFonts w:ascii="Times New Roman" w:eastAsiaTheme="minorHAnsi" w:hAnsi="Times New Roman" w:cs="Times New Roman"/>
          <w:kern w:val="0"/>
          <w:sz w:val="30"/>
          <w:szCs w:val="30"/>
          <w:lang w:val="en-IN"/>
          <w14:ligatures w14:val="none"/>
        </w:rPr>
        <w:t>y_pred</w:t>
      </w:r>
      <w:proofErr w:type="spellEnd"/>
      <w:r w:rsidRPr="000C1DDB">
        <w:rPr>
          <w:rFonts w:ascii="Times New Roman" w:eastAsiaTheme="minorHAnsi" w:hAnsi="Times New Roman" w:cs="Times New Roman"/>
          <w:kern w:val="0"/>
          <w:sz w:val="30"/>
          <w:szCs w:val="30"/>
          <w:lang w:val="en-IN"/>
          <w14:ligatures w14:val="none"/>
        </w:rPr>
        <w:t>)</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gramStart"/>
      <w:r w:rsidRPr="000C1DDB">
        <w:rPr>
          <w:rFonts w:ascii="Times New Roman" w:eastAsiaTheme="minorHAnsi" w:hAnsi="Times New Roman" w:cs="Times New Roman"/>
          <w:kern w:val="0"/>
          <w:sz w:val="30"/>
          <w:szCs w:val="30"/>
          <w:lang w:val="en-IN"/>
          <w14:ligatures w14:val="none"/>
        </w:rPr>
        <w:t>print(</w:t>
      </w:r>
      <w:proofErr w:type="spellStart"/>
      <w:proofErr w:type="gramEnd"/>
      <w:r w:rsidRPr="000C1DDB">
        <w:rPr>
          <w:rFonts w:ascii="Times New Roman" w:eastAsiaTheme="minorHAnsi" w:hAnsi="Times New Roman" w:cs="Times New Roman"/>
          <w:kern w:val="0"/>
          <w:sz w:val="30"/>
          <w:szCs w:val="30"/>
          <w:lang w:val="en-IN"/>
          <w14:ligatures w14:val="none"/>
        </w:rPr>
        <w:t>f"Mean</w:t>
      </w:r>
      <w:proofErr w:type="spellEnd"/>
      <w:r w:rsidRPr="000C1DDB">
        <w:rPr>
          <w:rFonts w:ascii="Times New Roman" w:eastAsiaTheme="minorHAnsi" w:hAnsi="Times New Roman" w:cs="Times New Roman"/>
          <w:kern w:val="0"/>
          <w:sz w:val="30"/>
          <w:szCs w:val="30"/>
          <w:lang w:val="en-IN"/>
          <w14:ligatures w14:val="none"/>
        </w:rPr>
        <w:t xml:space="preserve"> Squared Error: {</w:t>
      </w:r>
      <w:proofErr w:type="spellStart"/>
      <w:r w:rsidRPr="000C1DDB">
        <w:rPr>
          <w:rFonts w:ascii="Times New Roman" w:eastAsiaTheme="minorHAnsi" w:hAnsi="Times New Roman" w:cs="Times New Roman"/>
          <w:kern w:val="0"/>
          <w:sz w:val="30"/>
          <w:szCs w:val="30"/>
          <w:lang w:val="en-IN"/>
          <w14:ligatures w14:val="none"/>
        </w:rPr>
        <w:t>mse</w:t>
      </w:r>
      <w:proofErr w:type="spellEnd"/>
      <w:r w:rsidRPr="000C1DDB">
        <w:rPr>
          <w:rFonts w:ascii="Times New Roman" w:eastAsiaTheme="minorHAnsi" w:hAnsi="Times New Roman" w:cs="Times New Roman"/>
          <w:kern w:val="0"/>
          <w:sz w:val="30"/>
          <w:szCs w:val="30"/>
          <w:lang w:val="en-IN"/>
          <w14:ligatures w14:val="none"/>
        </w:rPr>
        <w:t>}")</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gramStart"/>
      <w:r w:rsidRPr="000C1DDB">
        <w:rPr>
          <w:rFonts w:ascii="Times New Roman" w:eastAsiaTheme="minorHAnsi" w:hAnsi="Times New Roman" w:cs="Times New Roman"/>
          <w:kern w:val="0"/>
          <w:sz w:val="30"/>
          <w:szCs w:val="30"/>
          <w:lang w:val="en-IN"/>
          <w14:ligatures w14:val="none"/>
        </w:rPr>
        <w:t>print(</w:t>
      </w:r>
      <w:proofErr w:type="spellStart"/>
      <w:proofErr w:type="gramEnd"/>
      <w:r w:rsidRPr="000C1DDB">
        <w:rPr>
          <w:rFonts w:ascii="Times New Roman" w:eastAsiaTheme="minorHAnsi" w:hAnsi="Times New Roman" w:cs="Times New Roman"/>
          <w:kern w:val="0"/>
          <w:sz w:val="30"/>
          <w:szCs w:val="30"/>
          <w:lang w:val="en-IN"/>
          <w14:ligatures w14:val="none"/>
        </w:rPr>
        <w:t>f"R</w:t>
      </w:r>
      <w:proofErr w:type="spellEnd"/>
      <w:r w:rsidRPr="000C1DDB">
        <w:rPr>
          <w:rFonts w:ascii="Times New Roman" w:eastAsiaTheme="minorHAnsi" w:hAnsi="Times New Roman" w:cs="Times New Roman"/>
          <w:kern w:val="0"/>
          <w:sz w:val="30"/>
          <w:szCs w:val="30"/>
          <w:lang w:val="en-IN"/>
          <w14:ligatures w14:val="none"/>
        </w:rPr>
        <w:t>-squared: {r2}")</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 Plot the actual vs. predicted values</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spellStart"/>
      <w:proofErr w:type="gramStart"/>
      <w:r w:rsidRPr="000C1DDB">
        <w:rPr>
          <w:rFonts w:ascii="Times New Roman" w:eastAsiaTheme="minorHAnsi" w:hAnsi="Times New Roman" w:cs="Times New Roman"/>
          <w:kern w:val="0"/>
          <w:sz w:val="30"/>
          <w:szCs w:val="30"/>
          <w:lang w:val="en-IN"/>
          <w14:ligatures w14:val="none"/>
        </w:rPr>
        <w:t>plt.figure</w:t>
      </w:r>
      <w:proofErr w:type="spellEnd"/>
      <w:r w:rsidRPr="000C1DDB">
        <w:rPr>
          <w:rFonts w:ascii="Times New Roman" w:eastAsiaTheme="minorHAnsi" w:hAnsi="Times New Roman" w:cs="Times New Roman"/>
          <w:kern w:val="0"/>
          <w:sz w:val="30"/>
          <w:szCs w:val="30"/>
          <w:lang w:val="en-IN"/>
          <w14:ligatures w14:val="none"/>
        </w:rPr>
        <w:t>(</w:t>
      </w:r>
      <w:proofErr w:type="spellStart"/>
      <w:proofErr w:type="gramEnd"/>
      <w:r w:rsidRPr="000C1DDB">
        <w:rPr>
          <w:rFonts w:ascii="Times New Roman" w:eastAsiaTheme="minorHAnsi" w:hAnsi="Times New Roman" w:cs="Times New Roman"/>
          <w:kern w:val="0"/>
          <w:sz w:val="30"/>
          <w:szCs w:val="30"/>
          <w:lang w:val="en-IN"/>
          <w14:ligatures w14:val="none"/>
        </w:rPr>
        <w:t>figsize</w:t>
      </w:r>
      <w:proofErr w:type="spellEnd"/>
      <w:r w:rsidRPr="000C1DDB">
        <w:rPr>
          <w:rFonts w:ascii="Times New Roman" w:eastAsiaTheme="minorHAnsi" w:hAnsi="Times New Roman" w:cs="Times New Roman"/>
          <w:kern w:val="0"/>
          <w:sz w:val="30"/>
          <w:szCs w:val="30"/>
          <w:lang w:val="en-IN"/>
          <w14:ligatures w14:val="none"/>
        </w:rPr>
        <w:t>=(10, 6))</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spellStart"/>
      <w:proofErr w:type="gramStart"/>
      <w:r w:rsidRPr="000C1DDB">
        <w:rPr>
          <w:rFonts w:ascii="Times New Roman" w:eastAsiaTheme="minorHAnsi" w:hAnsi="Times New Roman" w:cs="Times New Roman"/>
          <w:kern w:val="0"/>
          <w:sz w:val="30"/>
          <w:szCs w:val="30"/>
          <w:lang w:val="en-IN"/>
          <w14:ligatures w14:val="none"/>
        </w:rPr>
        <w:t>plt.scatter</w:t>
      </w:r>
      <w:proofErr w:type="spellEnd"/>
      <w:r w:rsidRPr="000C1DDB">
        <w:rPr>
          <w:rFonts w:ascii="Times New Roman" w:eastAsiaTheme="minorHAnsi" w:hAnsi="Times New Roman" w:cs="Times New Roman"/>
          <w:kern w:val="0"/>
          <w:sz w:val="30"/>
          <w:szCs w:val="30"/>
          <w:lang w:val="en-IN"/>
          <w14:ligatures w14:val="none"/>
        </w:rPr>
        <w:t>(</w:t>
      </w:r>
      <w:proofErr w:type="spellStart"/>
      <w:proofErr w:type="gramEnd"/>
      <w:r w:rsidRPr="000C1DDB">
        <w:rPr>
          <w:rFonts w:ascii="Times New Roman" w:eastAsiaTheme="minorHAnsi" w:hAnsi="Times New Roman" w:cs="Times New Roman"/>
          <w:kern w:val="0"/>
          <w:sz w:val="30"/>
          <w:szCs w:val="30"/>
          <w:lang w:val="en-IN"/>
          <w14:ligatures w14:val="none"/>
        </w:rPr>
        <w:t>X_test</w:t>
      </w:r>
      <w:proofErr w:type="spellEnd"/>
      <w:r w:rsidRPr="000C1DDB">
        <w:rPr>
          <w:rFonts w:ascii="Times New Roman" w:eastAsiaTheme="minorHAnsi" w:hAnsi="Times New Roman" w:cs="Times New Roman"/>
          <w:kern w:val="0"/>
          <w:sz w:val="30"/>
          <w:szCs w:val="30"/>
          <w:lang w:val="en-IN"/>
          <w14:ligatures w14:val="none"/>
        </w:rPr>
        <w:t xml:space="preserve">, </w:t>
      </w:r>
      <w:proofErr w:type="spellStart"/>
      <w:r w:rsidRPr="000C1DDB">
        <w:rPr>
          <w:rFonts w:ascii="Times New Roman" w:eastAsiaTheme="minorHAnsi" w:hAnsi="Times New Roman" w:cs="Times New Roman"/>
          <w:kern w:val="0"/>
          <w:sz w:val="30"/>
          <w:szCs w:val="30"/>
          <w:lang w:val="en-IN"/>
          <w14:ligatures w14:val="none"/>
        </w:rPr>
        <w:t>y_test</w:t>
      </w:r>
      <w:proofErr w:type="spellEnd"/>
      <w:r w:rsidRPr="000C1DDB">
        <w:rPr>
          <w:rFonts w:ascii="Times New Roman" w:eastAsiaTheme="minorHAnsi" w:hAnsi="Times New Roman" w:cs="Times New Roman"/>
          <w:kern w:val="0"/>
          <w:sz w:val="30"/>
          <w:szCs w:val="30"/>
          <w:lang w:val="en-IN"/>
          <w14:ligatures w14:val="none"/>
        </w:rPr>
        <w:t xml:space="preserve">, </w:t>
      </w:r>
      <w:proofErr w:type="spellStart"/>
      <w:r w:rsidRPr="000C1DDB">
        <w:rPr>
          <w:rFonts w:ascii="Times New Roman" w:eastAsiaTheme="minorHAnsi" w:hAnsi="Times New Roman" w:cs="Times New Roman"/>
          <w:kern w:val="0"/>
          <w:sz w:val="30"/>
          <w:szCs w:val="30"/>
          <w:lang w:val="en-IN"/>
          <w14:ligatures w14:val="none"/>
        </w:rPr>
        <w:t>color</w:t>
      </w:r>
      <w:proofErr w:type="spellEnd"/>
      <w:r w:rsidRPr="000C1DDB">
        <w:rPr>
          <w:rFonts w:ascii="Times New Roman" w:eastAsiaTheme="minorHAnsi" w:hAnsi="Times New Roman" w:cs="Times New Roman"/>
          <w:kern w:val="0"/>
          <w:sz w:val="30"/>
          <w:szCs w:val="30"/>
          <w:lang w:val="en-IN"/>
          <w14:ligatures w14:val="none"/>
        </w:rPr>
        <w:t>="b", label="Actual")</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spellStart"/>
      <w:proofErr w:type="gramStart"/>
      <w:r w:rsidRPr="000C1DDB">
        <w:rPr>
          <w:rFonts w:ascii="Times New Roman" w:eastAsiaTheme="minorHAnsi" w:hAnsi="Times New Roman" w:cs="Times New Roman"/>
          <w:kern w:val="0"/>
          <w:sz w:val="30"/>
          <w:szCs w:val="30"/>
          <w:lang w:val="en-IN"/>
          <w14:ligatures w14:val="none"/>
        </w:rPr>
        <w:t>plt.scatter</w:t>
      </w:r>
      <w:proofErr w:type="spellEnd"/>
      <w:r w:rsidRPr="000C1DDB">
        <w:rPr>
          <w:rFonts w:ascii="Times New Roman" w:eastAsiaTheme="minorHAnsi" w:hAnsi="Times New Roman" w:cs="Times New Roman"/>
          <w:kern w:val="0"/>
          <w:sz w:val="30"/>
          <w:szCs w:val="30"/>
          <w:lang w:val="en-IN"/>
          <w14:ligatures w14:val="none"/>
        </w:rPr>
        <w:t>(</w:t>
      </w:r>
      <w:proofErr w:type="spellStart"/>
      <w:proofErr w:type="gramEnd"/>
      <w:r w:rsidRPr="000C1DDB">
        <w:rPr>
          <w:rFonts w:ascii="Times New Roman" w:eastAsiaTheme="minorHAnsi" w:hAnsi="Times New Roman" w:cs="Times New Roman"/>
          <w:kern w:val="0"/>
          <w:sz w:val="30"/>
          <w:szCs w:val="30"/>
          <w:lang w:val="en-IN"/>
          <w14:ligatures w14:val="none"/>
        </w:rPr>
        <w:t>X_test</w:t>
      </w:r>
      <w:proofErr w:type="spellEnd"/>
      <w:r w:rsidRPr="000C1DDB">
        <w:rPr>
          <w:rFonts w:ascii="Times New Roman" w:eastAsiaTheme="minorHAnsi" w:hAnsi="Times New Roman" w:cs="Times New Roman"/>
          <w:kern w:val="0"/>
          <w:sz w:val="30"/>
          <w:szCs w:val="30"/>
          <w:lang w:val="en-IN"/>
          <w14:ligatures w14:val="none"/>
        </w:rPr>
        <w:t xml:space="preserve">, </w:t>
      </w:r>
      <w:proofErr w:type="spellStart"/>
      <w:r w:rsidRPr="000C1DDB">
        <w:rPr>
          <w:rFonts w:ascii="Times New Roman" w:eastAsiaTheme="minorHAnsi" w:hAnsi="Times New Roman" w:cs="Times New Roman"/>
          <w:kern w:val="0"/>
          <w:sz w:val="30"/>
          <w:szCs w:val="30"/>
          <w:lang w:val="en-IN"/>
          <w14:ligatures w14:val="none"/>
        </w:rPr>
        <w:t>y_pred</w:t>
      </w:r>
      <w:proofErr w:type="spellEnd"/>
      <w:r w:rsidRPr="000C1DDB">
        <w:rPr>
          <w:rFonts w:ascii="Times New Roman" w:eastAsiaTheme="minorHAnsi" w:hAnsi="Times New Roman" w:cs="Times New Roman"/>
          <w:kern w:val="0"/>
          <w:sz w:val="30"/>
          <w:szCs w:val="30"/>
          <w:lang w:val="en-IN"/>
          <w14:ligatures w14:val="none"/>
        </w:rPr>
        <w:t xml:space="preserve">, </w:t>
      </w:r>
      <w:proofErr w:type="spellStart"/>
      <w:r w:rsidRPr="000C1DDB">
        <w:rPr>
          <w:rFonts w:ascii="Times New Roman" w:eastAsiaTheme="minorHAnsi" w:hAnsi="Times New Roman" w:cs="Times New Roman"/>
          <w:kern w:val="0"/>
          <w:sz w:val="30"/>
          <w:szCs w:val="30"/>
          <w:lang w:val="en-IN"/>
          <w14:ligatures w14:val="none"/>
        </w:rPr>
        <w:t>color</w:t>
      </w:r>
      <w:proofErr w:type="spellEnd"/>
      <w:r w:rsidRPr="000C1DDB">
        <w:rPr>
          <w:rFonts w:ascii="Times New Roman" w:eastAsiaTheme="minorHAnsi" w:hAnsi="Times New Roman" w:cs="Times New Roman"/>
          <w:kern w:val="0"/>
          <w:sz w:val="30"/>
          <w:szCs w:val="30"/>
          <w:lang w:val="en-IN"/>
          <w14:ligatures w14:val="none"/>
        </w:rPr>
        <w:t>="r", label="Predicted")</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spellStart"/>
      <w:proofErr w:type="gramStart"/>
      <w:r w:rsidRPr="000C1DDB">
        <w:rPr>
          <w:rFonts w:ascii="Times New Roman" w:eastAsiaTheme="minorHAnsi" w:hAnsi="Times New Roman" w:cs="Times New Roman"/>
          <w:kern w:val="0"/>
          <w:sz w:val="30"/>
          <w:szCs w:val="30"/>
          <w:lang w:val="en-IN"/>
          <w14:ligatures w14:val="none"/>
        </w:rPr>
        <w:t>plt.xlabel</w:t>
      </w:r>
      <w:proofErr w:type="spellEnd"/>
      <w:r w:rsidRPr="000C1DDB">
        <w:rPr>
          <w:rFonts w:ascii="Times New Roman" w:eastAsiaTheme="minorHAnsi" w:hAnsi="Times New Roman" w:cs="Times New Roman"/>
          <w:kern w:val="0"/>
          <w:sz w:val="30"/>
          <w:szCs w:val="30"/>
          <w:lang w:val="en-IN"/>
          <w14:ligatures w14:val="none"/>
        </w:rPr>
        <w:t>(</w:t>
      </w:r>
      <w:proofErr w:type="gramEnd"/>
      <w:r w:rsidRPr="000C1DDB">
        <w:rPr>
          <w:rFonts w:ascii="Times New Roman" w:eastAsiaTheme="minorHAnsi" w:hAnsi="Times New Roman" w:cs="Times New Roman"/>
          <w:kern w:val="0"/>
          <w:sz w:val="30"/>
          <w:szCs w:val="30"/>
          <w:lang w:val="en-IN"/>
          <w14:ligatures w14:val="none"/>
        </w:rPr>
        <w:t>"Day of the Year")</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spellStart"/>
      <w:proofErr w:type="gramStart"/>
      <w:r w:rsidRPr="000C1DDB">
        <w:rPr>
          <w:rFonts w:ascii="Times New Roman" w:eastAsiaTheme="minorHAnsi" w:hAnsi="Times New Roman" w:cs="Times New Roman"/>
          <w:kern w:val="0"/>
          <w:sz w:val="30"/>
          <w:szCs w:val="30"/>
          <w:lang w:val="en-IN"/>
          <w14:ligatures w14:val="none"/>
        </w:rPr>
        <w:t>plt.ylabel</w:t>
      </w:r>
      <w:proofErr w:type="spellEnd"/>
      <w:r w:rsidRPr="000C1DDB">
        <w:rPr>
          <w:rFonts w:ascii="Times New Roman" w:eastAsiaTheme="minorHAnsi" w:hAnsi="Times New Roman" w:cs="Times New Roman"/>
          <w:kern w:val="0"/>
          <w:sz w:val="30"/>
          <w:szCs w:val="30"/>
          <w:lang w:val="en-IN"/>
          <w14:ligatures w14:val="none"/>
        </w:rPr>
        <w:t>(</w:t>
      </w:r>
      <w:proofErr w:type="gramEnd"/>
      <w:r w:rsidRPr="000C1DDB">
        <w:rPr>
          <w:rFonts w:ascii="Times New Roman" w:eastAsiaTheme="minorHAnsi" w:hAnsi="Times New Roman" w:cs="Times New Roman"/>
          <w:kern w:val="0"/>
          <w:sz w:val="30"/>
          <w:szCs w:val="30"/>
          <w:lang w:val="en-IN"/>
          <w14:ligatures w14:val="none"/>
        </w:rPr>
        <w:t>"Energy Consumption (MW)")</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spellStart"/>
      <w:proofErr w:type="gramStart"/>
      <w:r w:rsidRPr="000C1DDB">
        <w:rPr>
          <w:rFonts w:ascii="Times New Roman" w:eastAsiaTheme="minorHAnsi" w:hAnsi="Times New Roman" w:cs="Times New Roman"/>
          <w:kern w:val="0"/>
          <w:sz w:val="30"/>
          <w:szCs w:val="30"/>
          <w:lang w:val="en-IN"/>
          <w14:ligatures w14:val="none"/>
        </w:rPr>
        <w:t>plt.title</w:t>
      </w:r>
      <w:proofErr w:type="spellEnd"/>
      <w:r w:rsidRPr="000C1DDB">
        <w:rPr>
          <w:rFonts w:ascii="Times New Roman" w:eastAsiaTheme="minorHAnsi" w:hAnsi="Times New Roman" w:cs="Times New Roman"/>
          <w:kern w:val="0"/>
          <w:sz w:val="30"/>
          <w:szCs w:val="30"/>
          <w:lang w:val="en-IN"/>
          <w14:ligatures w14:val="none"/>
        </w:rPr>
        <w:t>(</w:t>
      </w:r>
      <w:proofErr w:type="gramEnd"/>
      <w:r w:rsidRPr="000C1DDB">
        <w:rPr>
          <w:rFonts w:ascii="Times New Roman" w:eastAsiaTheme="minorHAnsi" w:hAnsi="Times New Roman" w:cs="Times New Roman"/>
          <w:kern w:val="0"/>
          <w:sz w:val="30"/>
          <w:szCs w:val="30"/>
          <w:lang w:val="en-IN"/>
          <w14:ligatures w14:val="none"/>
        </w:rPr>
        <w:t>"SVR Model: Actual vs. Predicted")</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spellStart"/>
      <w:proofErr w:type="gramStart"/>
      <w:r w:rsidRPr="000C1DDB">
        <w:rPr>
          <w:rFonts w:ascii="Times New Roman" w:eastAsiaTheme="minorHAnsi" w:hAnsi="Times New Roman" w:cs="Times New Roman"/>
          <w:kern w:val="0"/>
          <w:sz w:val="30"/>
          <w:szCs w:val="30"/>
          <w:lang w:val="en-IN"/>
          <w14:ligatures w14:val="none"/>
        </w:rPr>
        <w:t>plt.legend</w:t>
      </w:r>
      <w:proofErr w:type="spellEnd"/>
      <w:r w:rsidRPr="000C1DDB">
        <w:rPr>
          <w:rFonts w:ascii="Times New Roman" w:eastAsiaTheme="minorHAnsi" w:hAnsi="Times New Roman" w:cs="Times New Roman"/>
          <w:kern w:val="0"/>
          <w:sz w:val="30"/>
          <w:szCs w:val="30"/>
          <w:lang w:val="en-IN"/>
          <w14:ligatures w14:val="none"/>
        </w:rPr>
        <w:t>()</w:t>
      </w:r>
      <w:proofErr w:type="gramEnd"/>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spellStart"/>
      <w:proofErr w:type="gramStart"/>
      <w:r w:rsidRPr="000C1DDB">
        <w:rPr>
          <w:rFonts w:ascii="Times New Roman" w:eastAsiaTheme="minorHAnsi" w:hAnsi="Times New Roman" w:cs="Times New Roman"/>
          <w:kern w:val="0"/>
          <w:sz w:val="30"/>
          <w:szCs w:val="30"/>
          <w:lang w:val="en-IN"/>
          <w14:ligatures w14:val="none"/>
        </w:rPr>
        <w:t>plt.grid</w:t>
      </w:r>
      <w:proofErr w:type="spellEnd"/>
      <w:r w:rsidRPr="000C1DDB">
        <w:rPr>
          <w:rFonts w:ascii="Times New Roman" w:eastAsiaTheme="minorHAnsi" w:hAnsi="Times New Roman" w:cs="Times New Roman"/>
          <w:kern w:val="0"/>
          <w:sz w:val="30"/>
          <w:szCs w:val="30"/>
          <w:lang w:val="en-IN"/>
          <w14:ligatures w14:val="none"/>
        </w:rPr>
        <w:t>()</w:t>
      </w:r>
      <w:proofErr w:type="gramEnd"/>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spellStart"/>
      <w:proofErr w:type="gramStart"/>
      <w:r w:rsidRPr="000C1DDB">
        <w:rPr>
          <w:rFonts w:ascii="Times New Roman" w:eastAsiaTheme="minorHAnsi" w:hAnsi="Times New Roman" w:cs="Times New Roman"/>
          <w:kern w:val="0"/>
          <w:sz w:val="30"/>
          <w:szCs w:val="30"/>
          <w:lang w:val="en-IN"/>
          <w14:ligatures w14:val="none"/>
        </w:rPr>
        <w:t>plt.show</w:t>
      </w:r>
      <w:proofErr w:type="spellEnd"/>
      <w:r w:rsidRPr="000C1DDB">
        <w:rPr>
          <w:rFonts w:ascii="Times New Roman" w:eastAsiaTheme="minorHAnsi" w:hAnsi="Times New Roman" w:cs="Times New Roman"/>
          <w:kern w:val="0"/>
          <w:sz w:val="30"/>
          <w:szCs w:val="30"/>
          <w:lang w:val="en-IN"/>
          <w14:ligatures w14:val="none"/>
        </w:rPr>
        <w:t>()</w:t>
      </w:r>
      <w:proofErr w:type="gramEnd"/>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 DATA VISUALIZATION</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gramStart"/>
      <w:r w:rsidRPr="000C1DDB">
        <w:rPr>
          <w:rFonts w:ascii="Times New Roman" w:eastAsiaTheme="minorHAnsi" w:hAnsi="Times New Roman" w:cs="Times New Roman"/>
          <w:kern w:val="0"/>
          <w:sz w:val="30"/>
          <w:szCs w:val="30"/>
          <w:lang w:val="en-IN"/>
          <w14:ligatures w14:val="none"/>
        </w:rPr>
        <w:t>print(</w:t>
      </w:r>
      <w:proofErr w:type="gramEnd"/>
      <w:r w:rsidRPr="000C1DDB">
        <w:rPr>
          <w:rFonts w:ascii="Times New Roman" w:eastAsiaTheme="minorHAnsi" w:hAnsi="Times New Roman" w:cs="Times New Roman"/>
          <w:kern w:val="0"/>
          <w:sz w:val="30"/>
          <w:szCs w:val="30"/>
          <w:lang w:val="en-IN"/>
          <w14:ligatures w14:val="none"/>
        </w:rPr>
        <w:t>BLUE + "\</w:t>
      </w:r>
      <w:proofErr w:type="spellStart"/>
      <w:r w:rsidRPr="000C1DDB">
        <w:rPr>
          <w:rFonts w:ascii="Times New Roman" w:eastAsiaTheme="minorHAnsi" w:hAnsi="Times New Roman" w:cs="Times New Roman"/>
          <w:kern w:val="0"/>
          <w:sz w:val="30"/>
          <w:szCs w:val="30"/>
          <w:lang w:val="en-IN"/>
          <w14:ligatures w14:val="none"/>
        </w:rPr>
        <w:t>nDATA</w:t>
      </w:r>
      <w:proofErr w:type="spellEnd"/>
      <w:r w:rsidRPr="000C1DDB">
        <w:rPr>
          <w:rFonts w:ascii="Times New Roman" w:eastAsiaTheme="minorHAnsi" w:hAnsi="Times New Roman" w:cs="Times New Roman"/>
          <w:kern w:val="0"/>
          <w:sz w:val="30"/>
          <w:szCs w:val="30"/>
          <w:lang w:val="en-IN"/>
          <w14:ligatures w14:val="none"/>
        </w:rPr>
        <w:t xml:space="preserve"> VISUALIZATION" + RESET)</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 --- Line plot</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gramStart"/>
      <w:r w:rsidRPr="000C1DDB">
        <w:rPr>
          <w:rFonts w:ascii="Times New Roman" w:eastAsiaTheme="minorHAnsi" w:hAnsi="Times New Roman" w:cs="Times New Roman"/>
          <w:kern w:val="0"/>
          <w:sz w:val="30"/>
          <w:szCs w:val="30"/>
          <w:lang w:val="en-IN"/>
          <w14:ligatures w14:val="none"/>
        </w:rPr>
        <w:t>print(</w:t>
      </w:r>
      <w:proofErr w:type="gramEnd"/>
      <w:r w:rsidRPr="000C1DDB">
        <w:rPr>
          <w:rFonts w:ascii="Times New Roman" w:eastAsiaTheme="minorHAnsi" w:hAnsi="Times New Roman" w:cs="Times New Roman"/>
          <w:kern w:val="0"/>
          <w:sz w:val="30"/>
          <w:szCs w:val="30"/>
          <w:lang w:val="en-IN"/>
          <w14:ligatures w14:val="none"/>
        </w:rPr>
        <w:t>GREEN + "</w:t>
      </w:r>
      <w:proofErr w:type="spellStart"/>
      <w:r w:rsidRPr="000C1DDB">
        <w:rPr>
          <w:rFonts w:ascii="Times New Roman" w:eastAsiaTheme="minorHAnsi" w:hAnsi="Times New Roman" w:cs="Times New Roman"/>
          <w:kern w:val="0"/>
          <w:sz w:val="30"/>
          <w:szCs w:val="30"/>
          <w:lang w:val="en-IN"/>
          <w14:ligatures w14:val="none"/>
        </w:rPr>
        <w:t>LinePlot</w:t>
      </w:r>
      <w:proofErr w:type="spellEnd"/>
      <w:r w:rsidRPr="000C1DDB">
        <w:rPr>
          <w:rFonts w:ascii="Times New Roman" w:eastAsiaTheme="minorHAnsi" w:hAnsi="Times New Roman" w:cs="Times New Roman"/>
          <w:kern w:val="0"/>
          <w:sz w:val="30"/>
          <w:szCs w:val="30"/>
          <w:lang w:val="en-IN"/>
          <w14:ligatures w14:val="none"/>
        </w:rPr>
        <w:t xml:space="preserve"> : " + RESET)</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spellStart"/>
      <w:proofErr w:type="gramStart"/>
      <w:r w:rsidRPr="000C1DDB">
        <w:rPr>
          <w:rFonts w:ascii="Times New Roman" w:eastAsiaTheme="minorHAnsi" w:hAnsi="Times New Roman" w:cs="Times New Roman"/>
          <w:kern w:val="0"/>
          <w:sz w:val="30"/>
          <w:szCs w:val="30"/>
          <w:lang w:val="en-IN"/>
          <w14:ligatures w14:val="none"/>
        </w:rPr>
        <w:t>plt.figure</w:t>
      </w:r>
      <w:proofErr w:type="spellEnd"/>
      <w:r w:rsidRPr="000C1DDB">
        <w:rPr>
          <w:rFonts w:ascii="Times New Roman" w:eastAsiaTheme="minorHAnsi" w:hAnsi="Times New Roman" w:cs="Times New Roman"/>
          <w:kern w:val="0"/>
          <w:sz w:val="30"/>
          <w:szCs w:val="30"/>
          <w:lang w:val="en-IN"/>
          <w14:ligatures w14:val="none"/>
        </w:rPr>
        <w:t>(</w:t>
      </w:r>
      <w:proofErr w:type="spellStart"/>
      <w:proofErr w:type="gramEnd"/>
      <w:r w:rsidRPr="000C1DDB">
        <w:rPr>
          <w:rFonts w:ascii="Times New Roman" w:eastAsiaTheme="minorHAnsi" w:hAnsi="Times New Roman" w:cs="Times New Roman"/>
          <w:kern w:val="0"/>
          <w:sz w:val="30"/>
          <w:szCs w:val="30"/>
          <w:lang w:val="en-IN"/>
          <w14:ligatures w14:val="none"/>
        </w:rPr>
        <w:t>figsize</w:t>
      </w:r>
      <w:proofErr w:type="spellEnd"/>
      <w:r w:rsidRPr="000C1DDB">
        <w:rPr>
          <w:rFonts w:ascii="Times New Roman" w:eastAsiaTheme="minorHAnsi" w:hAnsi="Times New Roman" w:cs="Times New Roman"/>
          <w:kern w:val="0"/>
          <w:sz w:val="30"/>
          <w:szCs w:val="30"/>
          <w:lang w:val="en-IN"/>
          <w14:ligatures w14:val="none"/>
        </w:rPr>
        <w:t>=(10, 6))</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spellStart"/>
      <w:proofErr w:type="gramStart"/>
      <w:r w:rsidRPr="000C1DDB">
        <w:rPr>
          <w:rFonts w:ascii="Times New Roman" w:eastAsiaTheme="minorHAnsi" w:hAnsi="Times New Roman" w:cs="Times New Roman"/>
          <w:kern w:val="0"/>
          <w:sz w:val="30"/>
          <w:szCs w:val="30"/>
          <w:lang w:val="en-IN"/>
          <w14:ligatures w14:val="none"/>
        </w:rPr>
        <w:t>sns.lineplot</w:t>
      </w:r>
      <w:proofErr w:type="spellEnd"/>
      <w:r w:rsidRPr="000C1DDB">
        <w:rPr>
          <w:rFonts w:ascii="Times New Roman" w:eastAsiaTheme="minorHAnsi" w:hAnsi="Times New Roman" w:cs="Times New Roman"/>
          <w:kern w:val="0"/>
          <w:sz w:val="30"/>
          <w:szCs w:val="30"/>
          <w:lang w:val="en-IN"/>
          <w14:ligatures w14:val="none"/>
        </w:rPr>
        <w:t>(</w:t>
      </w:r>
      <w:proofErr w:type="gramEnd"/>
      <w:r w:rsidRPr="000C1DDB">
        <w:rPr>
          <w:rFonts w:ascii="Times New Roman" w:eastAsiaTheme="minorHAnsi" w:hAnsi="Times New Roman" w:cs="Times New Roman"/>
          <w:kern w:val="0"/>
          <w:sz w:val="30"/>
          <w:szCs w:val="30"/>
          <w:lang w:val="en-IN"/>
          <w14:ligatures w14:val="none"/>
        </w:rPr>
        <w:t>data=</w:t>
      </w:r>
      <w:proofErr w:type="spellStart"/>
      <w:r w:rsidRPr="000C1DDB">
        <w:rPr>
          <w:rFonts w:ascii="Times New Roman" w:eastAsiaTheme="minorHAnsi" w:hAnsi="Times New Roman" w:cs="Times New Roman"/>
          <w:kern w:val="0"/>
          <w:sz w:val="30"/>
          <w:szCs w:val="30"/>
          <w:lang w:val="en-IN"/>
          <w14:ligatures w14:val="none"/>
        </w:rPr>
        <w:t>df</w:t>
      </w:r>
      <w:proofErr w:type="spellEnd"/>
      <w:r w:rsidRPr="000C1DDB">
        <w:rPr>
          <w:rFonts w:ascii="Times New Roman" w:eastAsiaTheme="minorHAnsi" w:hAnsi="Times New Roman" w:cs="Times New Roman"/>
          <w:kern w:val="0"/>
          <w:sz w:val="30"/>
          <w:szCs w:val="30"/>
          <w:lang w:val="en-IN"/>
          <w14:ligatures w14:val="none"/>
        </w:rPr>
        <w:t>, x="</w:t>
      </w:r>
      <w:proofErr w:type="spellStart"/>
      <w:r w:rsidRPr="000C1DDB">
        <w:rPr>
          <w:rFonts w:ascii="Times New Roman" w:eastAsiaTheme="minorHAnsi" w:hAnsi="Times New Roman" w:cs="Times New Roman"/>
          <w:kern w:val="0"/>
          <w:sz w:val="30"/>
          <w:szCs w:val="30"/>
          <w:lang w:val="en-IN"/>
          <w14:ligatures w14:val="none"/>
        </w:rPr>
        <w:t>Datetime</w:t>
      </w:r>
      <w:proofErr w:type="spellEnd"/>
      <w:r w:rsidRPr="000C1DDB">
        <w:rPr>
          <w:rFonts w:ascii="Times New Roman" w:eastAsiaTheme="minorHAnsi" w:hAnsi="Times New Roman" w:cs="Times New Roman"/>
          <w:kern w:val="0"/>
          <w:sz w:val="30"/>
          <w:szCs w:val="30"/>
          <w:lang w:val="en-IN"/>
          <w14:ligatures w14:val="none"/>
        </w:rPr>
        <w:t>", y="AEP_MW")</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spellStart"/>
      <w:proofErr w:type="gramStart"/>
      <w:r w:rsidRPr="000C1DDB">
        <w:rPr>
          <w:rFonts w:ascii="Times New Roman" w:eastAsiaTheme="minorHAnsi" w:hAnsi="Times New Roman" w:cs="Times New Roman"/>
          <w:kern w:val="0"/>
          <w:sz w:val="30"/>
          <w:szCs w:val="30"/>
          <w:lang w:val="en-IN"/>
          <w14:ligatures w14:val="none"/>
        </w:rPr>
        <w:lastRenderedPageBreak/>
        <w:t>plt.xlabel</w:t>
      </w:r>
      <w:proofErr w:type="spellEnd"/>
      <w:r w:rsidRPr="000C1DDB">
        <w:rPr>
          <w:rFonts w:ascii="Times New Roman" w:eastAsiaTheme="minorHAnsi" w:hAnsi="Times New Roman" w:cs="Times New Roman"/>
          <w:kern w:val="0"/>
          <w:sz w:val="30"/>
          <w:szCs w:val="30"/>
          <w:lang w:val="en-IN"/>
          <w14:ligatures w14:val="none"/>
        </w:rPr>
        <w:t>(</w:t>
      </w:r>
      <w:proofErr w:type="gramEnd"/>
      <w:r w:rsidRPr="000C1DDB">
        <w:rPr>
          <w:rFonts w:ascii="Times New Roman" w:eastAsiaTheme="minorHAnsi" w:hAnsi="Times New Roman" w:cs="Times New Roman"/>
          <w:kern w:val="0"/>
          <w:sz w:val="30"/>
          <w:szCs w:val="30"/>
          <w:lang w:val="en-IN"/>
          <w14:ligatures w14:val="none"/>
        </w:rPr>
        <w:t>"</w:t>
      </w:r>
      <w:proofErr w:type="spellStart"/>
      <w:r w:rsidRPr="000C1DDB">
        <w:rPr>
          <w:rFonts w:ascii="Times New Roman" w:eastAsiaTheme="minorHAnsi" w:hAnsi="Times New Roman" w:cs="Times New Roman"/>
          <w:kern w:val="0"/>
          <w:sz w:val="30"/>
          <w:szCs w:val="30"/>
          <w:lang w:val="en-IN"/>
          <w14:ligatures w14:val="none"/>
        </w:rPr>
        <w:t>Datetime</w:t>
      </w:r>
      <w:proofErr w:type="spellEnd"/>
      <w:r w:rsidRPr="000C1DDB">
        <w:rPr>
          <w:rFonts w:ascii="Times New Roman" w:eastAsiaTheme="minorHAnsi" w:hAnsi="Times New Roman" w:cs="Times New Roman"/>
          <w:kern w:val="0"/>
          <w:sz w:val="30"/>
          <w:szCs w:val="30"/>
          <w:lang w:val="en-IN"/>
          <w14:ligatures w14:val="none"/>
        </w:rPr>
        <w:t>")</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spellStart"/>
      <w:proofErr w:type="gramStart"/>
      <w:r w:rsidRPr="000C1DDB">
        <w:rPr>
          <w:rFonts w:ascii="Times New Roman" w:eastAsiaTheme="minorHAnsi" w:hAnsi="Times New Roman" w:cs="Times New Roman"/>
          <w:kern w:val="0"/>
          <w:sz w:val="30"/>
          <w:szCs w:val="30"/>
          <w:lang w:val="en-IN"/>
          <w14:ligatures w14:val="none"/>
        </w:rPr>
        <w:t>plt.ylabel</w:t>
      </w:r>
      <w:proofErr w:type="spellEnd"/>
      <w:r w:rsidRPr="000C1DDB">
        <w:rPr>
          <w:rFonts w:ascii="Times New Roman" w:eastAsiaTheme="minorHAnsi" w:hAnsi="Times New Roman" w:cs="Times New Roman"/>
          <w:kern w:val="0"/>
          <w:sz w:val="30"/>
          <w:szCs w:val="30"/>
          <w:lang w:val="en-IN"/>
          <w14:ligatures w14:val="none"/>
        </w:rPr>
        <w:t>(</w:t>
      </w:r>
      <w:proofErr w:type="gramEnd"/>
      <w:r w:rsidRPr="000C1DDB">
        <w:rPr>
          <w:rFonts w:ascii="Times New Roman" w:eastAsiaTheme="minorHAnsi" w:hAnsi="Times New Roman" w:cs="Times New Roman"/>
          <w:kern w:val="0"/>
          <w:sz w:val="30"/>
          <w:szCs w:val="30"/>
          <w:lang w:val="en-IN"/>
          <w14:ligatures w14:val="none"/>
        </w:rPr>
        <w:t>"Energy Consumption (MW)")</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spellStart"/>
      <w:proofErr w:type="gramStart"/>
      <w:r w:rsidRPr="000C1DDB">
        <w:rPr>
          <w:rFonts w:ascii="Times New Roman" w:eastAsiaTheme="minorHAnsi" w:hAnsi="Times New Roman" w:cs="Times New Roman"/>
          <w:kern w:val="0"/>
          <w:sz w:val="30"/>
          <w:szCs w:val="30"/>
          <w:lang w:val="en-IN"/>
          <w14:ligatures w14:val="none"/>
        </w:rPr>
        <w:t>plt.title</w:t>
      </w:r>
      <w:proofErr w:type="spellEnd"/>
      <w:r w:rsidRPr="000C1DDB">
        <w:rPr>
          <w:rFonts w:ascii="Times New Roman" w:eastAsiaTheme="minorHAnsi" w:hAnsi="Times New Roman" w:cs="Times New Roman"/>
          <w:kern w:val="0"/>
          <w:sz w:val="30"/>
          <w:szCs w:val="30"/>
          <w:lang w:val="en-IN"/>
          <w14:ligatures w14:val="none"/>
        </w:rPr>
        <w:t>(</w:t>
      </w:r>
      <w:proofErr w:type="gramEnd"/>
      <w:r w:rsidRPr="000C1DDB">
        <w:rPr>
          <w:rFonts w:ascii="Times New Roman" w:eastAsiaTheme="minorHAnsi" w:hAnsi="Times New Roman" w:cs="Times New Roman"/>
          <w:kern w:val="0"/>
          <w:sz w:val="30"/>
          <w:szCs w:val="30"/>
          <w:lang w:val="en-IN"/>
          <w14:ligatures w14:val="none"/>
        </w:rPr>
        <w:t>"Energy Consumption Over Year")</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spellStart"/>
      <w:proofErr w:type="gramStart"/>
      <w:r w:rsidRPr="000C1DDB">
        <w:rPr>
          <w:rFonts w:ascii="Times New Roman" w:eastAsiaTheme="minorHAnsi" w:hAnsi="Times New Roman" w:cs="Times New Roman"/>
          <w:kern w:val="0"/>
          <w:sz w:val="30"/>
          <w:szCs w:val="30"/>
          <w:lang w:val="en-IN"/>
          <w14:ligatures w14:val="none"/>
        </w:rPr>
        <w:t>plt.grid</w:t>
      </w:r>
      <w:proofErr w:type="spellEnd"/>
      <w:r w:rsidRPr="000C1DDB">
        <w:rPr>
          <w:rFonts w:ascii="Times New Roman" w:eastAsiaTheme="minorHAnsi" w:hAnsi="Times New Roman" w:cs="Times New Roman"/>
          <w:kern w:val="0"/>
          <w:sz w:val="30"/>
          <w:szCs w:val="30"/>
          <w:lang w:val="en-IN"/>
          <w14:ligatures w14:val="none"/>
        </w:rPr>
        <w:t>()</w:t>
      </w:r>
      <w:proofErr w:type="gramEnd"/>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spellStart"/>
      <w:proofErr w:type="gramStart"/>
      <w:r w:rsidRPr="000C1DDB">
        <w:rPr>
          <w:rFonts w:ascii="Times New Roman" w:eastAsiaTheme="minorHAnsi" w:hAnsi="Times New Roman" w:cs="Times New Roman"/>
          <w:kern w:val="0"/>
          <w:sz w:val="30"/>
          <w:szCs w:val="30"/>
          <w:lang w:val="en-IN"/>
          <w14:ligatures w14:val="none"/>
        </w:rPr>
        <w:t>plt.show</w:t>
      </w:r>
      <w:proofErr w:type="spellEnd"/>
      <w:r w:rsidRPr="000C1DDB">
        <w:rPr>
          <w:rFonts w:ascii="Times New Roman" w:eastAsiaTheme="minorHAnsi" w:hAnsi="Times New Roman" w:cs="Times New Roman"/>
          <w:kern w:val="0"/>
          <w:sz w:val="30"/>
          <w:szCs w:val="30"/>
          <w:lang w:val="en-IN"/>
          <w14:ligatures w14:val="none"/>
        </w:rPr>
        <w:t>()</w:t>
      </w:r>
      <w:proofErr w:type="gramEnd"/>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 --- Histogram</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gramStart"/>
      <w:r w:rsidRPr="000C1DDB">
        <w:rPr>
          <w:rFonts w:ascii="Times New Roman" w:eastAsiaTheme="minorHAnsi" w:hAnsi="Times New Roman" w:cs="Times New Roman"/>
          <w:kern w:val="0"/>
          <w:sz w:val="30"/>
          <w:szCs w:val="30"/>
          <w:lang w:val="en-IN"/>
          <w14:ligatures w14:val="none"/>
        </w:rPr>
        <w:t>print(</w:t>
      </w:r>
      <w:proofErr w:type="gramEnd"/>
      <w:r w:rsidRPr="000C1DDB">
        <w:rPr>
          <w:rFonts w:ascii="Times New Roman" w:eastAsiaTheme="minorHAnsi" w:hAnsi="Times New Roman" w:cs="Times New Roman"/>
          <w:kern w:val="0"/>
          <w:sz w:val="30"/>
          <w:szCs w:val="30"/>
          <w:lang w:val="en-IN"/>
          <w14:ligatures w14:val="none"/>
        </w:rPr>
        <w:t>GREEN + "Histogram : " + RESET)</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spellStart"/>
      <w:proofErr w:type="gramStart"/>
      <w:r w:rsidRPr="000C1DDB">
        <w:rPr>
          <w:rFonts w:ascii="Times New Roman" w:eastAsiaTheme="minorHAnsi" w:hAnsi="Times New Roman" w:cs="Times New Roman"/>
          <w:kern w:val="0"/>
          <w:sz w:val="30"/>
          <w:szCs w:val="30"/>
          <w:lang w:val="en-IN"/>
          <w14:ligatures w14:val="none"/>
        </w:rPr>
        <w:t>plt.figure</w:t>
      </w:r>
      <w:proofErr w:type="spellEnd"/>
      <w:r w:rsidRPr="000C1DDB">
        <w:rPr>
          <w:rFonts w:ascii="Times New Roman" w:eastAsiaTheme="minorHAnsi" w:hAnsi="Times New Roman" w:cs="Times New Roman"/>
          <w:kern w:val="0"/>
          <w:sz w:val="30"/>
          <w:szCs w:val="30"/>
          <w:lang w:val="en-IN"/>
          <w14:ligatures w14:val="none"/>
        </w:rPr>
        <w:t>(</w:t>
      </w:r>
      <w:proofErr w:type="spellStart"/>
      <w:proofErr w:type="gramEnd"/>
      <w:r w:rsidRPr="000C1DDB">
        <w:rPr>
          <w:rFonts w:ascii="Times New Roman" w:eastAsiaTheme="minorHAnsi" w:hAnsi="Times New Roman" w:cs="Times New Roman"/>
          <w:kern w:val="0"/>
          <w:sz w:val="30"/>
          <w:szCs w:val="30"/>
          <w:lang w:val="en-IN"/>
          <w14:ligatures w14:val="none"/>
        </w:rPr>
        <w:t>figsize</w:t>
      </w:r>
      <w:proofErr w:type="spellEnd"/>
      <w:r w:rsidRPr="000C1DDB">
        <w:rPr>
          <w:rFonts w:ascii="Times New Roman" w:eastAsiaTheme="minorHAnsi" w:hAnsi="Times New Roman" w:cs="Times New Roman"/>
          <w:kern w:val="0"/>
          <w:sz w:val="30"/>
          <w:szCs w:val="30"/>
          <w:lang w:val="en-IN"/>
          <w14:ligatures w14:val="none"/>
        </w:rPr>
        <w:t>=(10, 6))</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spellStart"/>
      <w:proofErr w:type="gramStart"/>
      <w:r w:rsidRPr="000C1DDB">
        <w:rPr>
          <w:rFonts w:ascii="Times New Roman" w:eastAsiaTheme="minorHAnsi" w:hAnsi="Times New Roman" w:cs="Times New Roman"/>
          <w:kern w:val="0"/>
          <w:sz w:val="30"/>
          <w:szCs w:val="30"/>
          <w:lang w:val="en-IN"/>
          <w14:ligatures w14:val="none"/>
        </w:rPr>
        <w:t>plt.hist</w:t>
      </w:r>
      <w:proofErr w:type="spellEnd"/>
      <w:r w:rsidRPr="000C1DDB">
        <w:rPr>
          <w:rFonts w:ascii="Times New Roman" w:eastAsiaTheme="minorHAnsi" w:hAnsi="Times New Roman" w:cs="Times New Roman"/>
          <w:kern w:val="0"/>
          <w:sz w:val="30"/>
          <w:szCs w:val="30"/>
          <w:lang w:val="en-IN"/>
          <w14:ligatures w14:val="none"/>
        </w:rPr>
        <w:t>(</w:t>
      </w:r>
      <w:proofErr w:type="gramEnd"/>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 xml:space="preserve">    </w:t>
      </w:r>
      <w:proofErr w:type="spellStart"/>
      <w:proofErr w:type="gramStart"/>
      <w:r w:rsidRPr="000C1DDB">
        <w:rPr>
          <w:rFonts w:ascii="Times New Roman" w:eastAsiaTheme="minorHAnsi" w:hAnsi="Times New Roman" w:cs="Times New Roman"/>
          <w:kern w:val="0"/>
          <w:sz w:val="30"/>
          <w:szCs w:val="30"/>
          <w:lang w:val="en-IN"/>
          <w14:ligatures w14:val="none"/>
        </w:rPr>
        <w:t>df</w:t>
      </w:r>
      <w:proofErr w:type="spellEnd"/>
      <w:r w:rsidRPr="000C1DDB">
        <w:rPr>
          <w:rFonts w:ascii="Times New Roman" w:eastAsiaTheme="minorHAnsi" w:hAnsi="Times New Roman" w:cs="Times New Roman"/>
          <w:kern w:val="0"/>
          <w:sz w:val="30"/>
          <w:szCs w:val="30"/>
          <w:lang w:val="en-IN"/>
          <w14:ligatures w14:val="none"/>
        </w:rPr>
        <w:t>[</w:t>
      </w:r>
      <w:proofErr w:type="gramEnd"/>
      <w:r w:rsidRPr="000C1DDB">
        <w:rPr>
          <w:rFonts w:ascii="Times New Roman" w:eastAsiaTheme="minorHAnsi" w:hAnsi="Times New Roman" w:cs="Times New Roman"/>
          <w:kern w:val="0"/>
          <w:sz w:val="30"/>
          <w:szCs w:val="30"/>
          <w:lang w:val="en-IN"/>
          <w14:ligatures w14:val="none"/>
        </w:rPr>
        <w:t>"AEP_MW"],</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 xml:space="preserve">    </w:t>
      </w:r>
      <w:proofErr w:type="gramStart"/>
      <w:r w:rsidRPr="000C1DDB">
        <w:rPr>
          <w:rFonts w:ascii="Times New Roman" w:eastAsiaTheme="minorHAnsi" w:hAnsi="Times New Roman" w:cs="Times New Roman"/>
          <w:kern w:val="0"/>
          <w:sz w:val="30"/>
          <w:szCs w:val="30"/>
          <w:lang w:val="en-IN"/>
          <w14:ligatures w14:val="none"/>
        </w:rPr>
        <w:t>bins=</w:t>
      </w:r>
      <w:proofErr w:type="gramEnd"/>
      <w:r w:rsidRPr="000C1DDB">
        <w:rPr>
          <w:rFonts w:ascii="Times New Roman" w:eastAsiaTheme="minorHAnsi" w:hAnsi="Times New Roman" w:cs="Times New Roman"/>
          <w:kern w:val="0"/>
          <w:sz w:val="30"/>
          <w:szCs w:val="30"/>
          <w:lang w:val="en-IN"/>
          <w14:ligatures w14:val="none"/>
        </w:rPr>
        <w:t>100,</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 xml:space="preserve">    </w:t>
      </w:r>
      <w:proofErr w:type="spellStart"/>
      <w:proofErr w:type="gramStart"/>
      <w:r w:rsidRPr="000C1DDB">
        <w:rPr>
          <w:rFonts w:ascii="Times New Roman" w:eastAsiaTheme="minorHAnsi" w:hAnsi="Times New Roman" w:cs="Times New Roman"/>
          <w:kern w:val="0"/>
          <w:sz w:val="30"/>
          <w:szCs w:val="30"/>
          <w:lang w:val="en-IN"/>
          <w14:ligatures w14:val="none"/>
        </w:rPr>
        <w:t>histtype</w:t>
      </w:r>
      <w:proofErr w:type="spellEnd"/>
      <w:proofErr w:type="gramEnd"/>
      <w:r w:rsidRPr="000C1DDB">
        <w:rPr>
          <w:rFonts w:ascii="Times New Roman" w:eastAsiaTheme="minorHAnsi" w:hAnsi="Times New Roman" w:cs="Times New Roman"/>
          <w:kern w:val="0"/>
          <w:sz w:val="30"/>
          <w:szCs w:val="30"/>
          <w:lang w:val="en-IN"/>
          <w14:ligatures w14:val="none"/>
        </w:rPr>
        <w:t>="</w:t>
      </w:r>
      <w:proofErr w:type="spellStart"/>
      <w:r w:rsidRPr="000C1DDB">
        <w:rPr>
          <w:rFonts w:ascii="Times New Roman" w:eastAsiaTheme="minorHAnsi" w:hAnsi="Times New Roman" w:cs="Times New Roman"/>
          <w:kern w:val="0"/>
          <w:sz w:val="30"/>
          <w:szCs w:val="30"/>
          <w:lang w:val="en-IN"/>
          <w14:ligatures w14:val="none"/>
        </w:rPr>
        <w:t>barstacked</w:t>
      </w:r>
      <w:proofErr w:type="spellEnd"/>
      <w:r w:rsidRPr="000C1DDB">
        <w:rPr>
          <w:rFonts w:ascii="Times New Roman" w:eastAsiaTheme="minorHAnsi" w:hAnsi="Times New Roman" w:cs="Times New Roman"/>
          <w:kern w:val="0"/>
          <w:sz w:val="30"/>
          <w:szCs w:val="30"/>
          <w:lang w:val="en-IN"/>
          <w14:ligatures w14:val="none"/>
        </w:rPr>
        <w:t>",</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 xml:space="preserve">    </w:t>
      </w:r>
      <w:proofErr w:type="spellStart"/>
      <w:proofErr w:type="gramStart"/>
      <w:r w:rsidRPr="000C1DDB">
        <w:rPr>
          <w:rFonts w:ascii="Times New Roman" w:eastAsiaTheme="minorHAnsi" w:hAnsi="Times New Roman" w:cs="Times New Roman"/>
          <w:kern w:val="0"/>
          <w:sz w:val="30"/>
          <w:szCs w:val="30"/>
          <w:lang w:val="en-IN"/>
          <w14:ligatures w14:val="none"/>
        </w:rPr>
        <w:t>edgecolor</w:t>
      </w:r>
      <w:proofErr w:type="spellEnd"/>
      <w:proofErr w:type="gramEnd"/>
      <w:r w:rsidRPr="000C1DDB">
        <w:rPr>
          <w:rFonts w:ascii="Times New Roman" w:eastAsiaTheme="minorHAnsi" w:hAnsi="Times New Roman" w:cs="Times New Roman"/>
          <w:kern w:val="0"/>
          <w:sz w:val="30"/>
          <w:szCs w:val="30"/>
          <w:lang w:val="en-IN"/>
          <w14:ligatures w14:val="none"/>
        </w:rPr>
        <w:t>="white",</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spellStart"/>
      <w:proofErr w:type="gramStart"/>
      <w:r w:rsidRPr="000C1DDB">
        <w:rPr>
          <w:rFonts w:ascii="Times New Roman" w:eastAsiaTheme="minorHAnsi" w:hAnsi="Times New Roman" w:cs="Times New Roman"/>
          <w:kern w:val="0"/>
          <w:sz w:val="30"/>
          <w:szCs w:val="30"/>
          <w:lang w:val="en-IN"/>
          <w14:ligatures w14:val="none"/>
        </w:rPr>
        <w:t>plt.xlabel</w:t>
      </w:r>
      <w:proofErr w:type="spellEnd"/>
      <w:r w:rsidRPr="000C1DDB">
        <w:rPr>
          <w:rFonts w:ascii="Times New Roman" w:eastAsiaTheme="minorHAnsi" w:hAnsi="Times New Roman" w:cs="Times New Roman"/>
          <w:kern w:val="0"/>
          <w:sz w:val="30"/>
          <w:szCs w:val="30"/>
          <w:lang w:val="en-IN"/>
          <w14:ligatures w14:val="none"/>
        </w:rPr>
        <w:t>(</w:t>
      </w:r>
      <w:proofErr w:type="gramEnd"/>
      <w:r w:rsidRPr="000C1DDB">
        <w:rPr>
          <w:rFonts w:ascii="Times New Roman" w:eastAsiaTheme="minorHAnsi" w:hAnsi="Times New Roman" w:cs="Times New Roman"/>
          <w:kern w:val="0"/>
          <w:sz w:val="30"/>
          <w:szCs w:val="30"/>
          <w:lang w:val="en-IN"/>
          <w14:ligatures w14:val="none"/>
        </w:rPr>
        <w:t>"AEPMW")</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spellStart"/>
      <w:proofErr w:type="gramStart"/>
      <w:r w:rsidRPr="000C1DDB">
        <w:rPr>
          <w:rFonts w:ascii="Times New Roman" w:eastAsiaTheme="minorHAnsi" w:hAnsi="Times New Roman" w:cs="Times New Roman"/>
          <w:kern w:val="0"/>
          <w:sz w:val="30"/>
          <w:szCs w:val="30"/>
          <w:lang w:val="en-IN"/>
          <w14:ligatures w14:val="none"/>
        </w:rPr>
        <w:t>plt.ylabel</w:t>
      </w:r>
      <w:proofErr w:type="spellEnd"/>
      <w:r w:rsidRPr="000C1DDB">
        <w:rPr>
          <w:rFonts w:ascii="Times New Roman" w:eastAsiaTheme="minorHAnsi" w:hAnsi="Times New Roman" w:cs="Times New Roman"/>
          <w:kern w:val="0"/>
          <w:sz w:val="30"/>
          <w:szCs w:val="30"/>
          <w:lang w:val="en-IN"/>
          <w14:ligatures w14:val="none"/>
        </w:rPr>
        <w:t>(</w:t>
      </w:r>
      <w:proofErr w:type="gramEnd"/>
      <w:r w:rsidRPr="000C1DDB">
        <w:rPr>
          <w:rFonts w:ascii="Times New Roman" w:eastAsiaTheme="minorHAnsi" w:hAnsi="Times New Roman" w:cs="Times New Roman"/>
          <w:kern w:val="0"/>
          <w:sz w:val="30"/>
          <w:szCs w:val="30"/>
          <w:lang w:val="en-IN"/>
          <w14:ligatures w14:val="none"/>
        </w:rPr>
        <w:t>"Frequency")</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spellStart"/>
      <w:proofErr w:type="gramStart"/>
      <w:r w:rsidRPr="000C1DDB">
        <w:rPr>
          <w:rFonts w:ascii="Times New Roman" w:eastAsiaTheme="minorHAnsi" w:hAnsi="Times New Roman" w:cs="Times New Roman"/>
          <w:kern w:val="0"/>
          <w:sz w:val="30"/>
          <w:szCs w:val="30"/>
          <w:lang w:val="en-IN"/>
          <w14:ligatures w14:val="none"/>
        </w:rPr>
        <w:t>plt.title</w:t>
      </w:r>
      <w:proofErr w:type="spellEnd"/>
      <w:r w:rsidRPr="000C1DDB">
        <w:rPr>
          <w:rFonts w:ascii="Times New Roman" w:eastAsiaTheme="minorHAnsi" w:hAnsi="Times New Roman" w:cs="Times New Roman"/>
          <w:kern w:val="0"/>
          <w:sz w:val="30"/>
          <w:szCs w:val="30"/>
          <w:lang w:val="en-IN"/>
          <w14:ligatures w14:val="none"/>
        </w:rPr>
        <w:t>(</w:t>
      </w:r>
      <w:proofErr w:type="gramEnd"/>
      <w:r w:rsidRPr="000C1DDB">
        <w:rPr>
          <w:rFonts w:ascii="Times New Roman" w:eastAsiaTheme="minorHAnsi" w:hAnsi="Times New Roman" w:cs="Times New Roman"/>
          <w:kern w:val="0"/>
          <w:sz w:val="30"/>
          <w:szCs w:val="30"/>
          <w:lang w:val="en-IN"/>
          <w14:ligatures w14:val="none"/>
        </w:rPr>
        <w:t>"Histogram of MEGAWATT USAGE")</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spellStart"/>
      <w:proofErr w:type="gramStart"/>
      <w:r w:rsidRPr="000C1DDB">
        <w:rPr>
          <w:rFonts w:ascii="Times New Roman" w:eastAsiaTheme="minorHAnsi" w:hAnsi="Times New Roman" w:cs="Times New Roman"/>
          <w:kern w:val="0"/>
          <w:sz w:val="30"/>
          <w:szCs w:val="30"/>
          <w:lang w:val="en-IN"/>
          <w14:ligatures w14:val="none"/>
        </w:rPr>
        <w:t>plt.show</w:t>
      </w:r>
      <w:proofErr w:type="spellEnd"/>
      <w:r w:rsidRPr="000C1DDB">
        <w:rPr>
          <w:rFonts w:ascii="Times New Roman" w:eastAsiaTheme="minorHAnsi" w:hAnsi="Times New Roman" w:cs="Times New Roman"/>
          <w:kern w:val="0"/>
          <w:sz w:val="30"/>
          <w:szCs w:val="30"/>
          <w:lang w:val="en-IN"/>
          <w14:ligatures w14:val="none"/>
        </w:rPr>
        <w:t>()</w:t>
      </w:r>
      <w:proofErr w:type="gramEnd"/>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 SAVING THE FILE</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spellStart"/>
      <w:r w:rsidRPr="000C1DDB">
        <w:rPr>
          <w:rFonts w:ascii="Times New Roman" w:eastAsiaTheme="minorHAnsi" w:hAnsi="Times New Roman" w:cs="Times New Roman"/>
          <w:kern w:val="0"/>
          <w:sz w:val="30"/>
          <w:szCs w:val="30"/>
          <w:lang w:val="en-IN"/>
          <w14:ligatures w14:val="none"/>
        </w:rPr>
        <w:t>df.</w:t>
      </w:r>
      <w:r w:rsidRPr="000C1DDB">
        <w:rPr>
          <w:rFonts w:ascii="Times New Roman" w:eastAsiaTheme="minorHAnsi" w:hAnsi="Times New Roman" w:cs="Times New Roman"/>
          <w:kern w:val="0"/>
          <w:sz w:val="30"/>
          <w:szCs w:val="30"/>
          <w:lang w:val="en-IN"/>
          <w14:ligatures w14:val="none"/>
        </w:rPr>
        <w:t>to_</w:t>
      </w:r>
      <w:proofErr w:type="gramStart"/>
      <w:r w:rsidRPr="000C1DDB">
        <w:rPr>
          <w:rFonts w:ascii="Times New Roman" w:eastAsiaTheme="minorHAnsi" w:hAnsi="Times New Roman" w:cs="Times New Roman"/>
          <w:kern w:val="0"/>
          <w:sz w:val="30"/>
          <w:szCs w:val="30"/>
          <w:lang w:val="en-IN"/>
          <w14:ligatures w14:val="none"/>
        </w:rPr>
        <w:t>csv</w:t>
      </w:r>
      <w:proofErr w:type="spellEnd"/>
      <w:r w:rsidRPr="000C1DDB">
        <w:rPr>
          <w:rFonts w:ascii="Times New Roman" w:eastAsiaTheme="minorHAnsi" w:hAnsi="Times New Roman" w:cs="Times New Roman"/>
          <w:kern w:val="0"/>
          <w:sz w:val="30"/>
          <w:szCs w:val="30"/>
          <w:lang w:val="en-IN"/>
          <w14:ligatures w14:val="none"/>
        </w:rPr>
        <w:t>(</w:t>
      </w:r>
      <w:proofErr w:type="gramEnd"/>
      <w:r w:rsidRPr="000C1DDB">
        <w:rPr>
          <w:rFonts w:ascii="Times New Roman" w:eastAsiaTheme="minorHAnsi" w:hAnsi="Times New Roman" w:cs="Times New Roman"/>
          <w:kern w:val="0"/>
          <w:sz w:val="30"/>
          <w:szCs w:val="30"/>
          <w:lang w:val="en-IN"/>
          <w14:ligatures w14:val="none"/>
        </w:rPr>
        <w:t>"D:/</w:t>
      </w:r>
      <w:r w:rsidRPr="000C1DDB">
        <w:rPr>
          <w:rFonts w:ascii="Times New Roman" w:eastAsiaTheme="minorHAnsi" w:hAnsi="Times New Roman" w:cs="Times New Roman"/>
          <w:kern w:val="0"/>
          <w:sz w:val="30"/>
          <w:szCs w:val="30"/>
          <w:lang w:val="en-IN"/>
          <w14:ligatures w14:val="none"/>
        </w:rPr>
        <w:t>AEP_hourly.csv", index=False)</w:t>
      </w:r>
    </w:p>
    <w:p w:rsidR="003B27EC" w:rsidRPr="000C1DDB" w:rsidRDefault="003B27EC" w:rsidP="000C1DDB">
      <w:pPr>
        <w:spacing w:after="0"/>
        <w:rPr>
          <w:rFonts w:ascii="Times New Roman" w:eastAsiaTheme="minorHAnsi" w:hAnsi="Times New Roman" w:cs="Times New Roman"/>
          <w:kern w:val="0"/>
          <w:sz w:val="30"/>
          <w:szCs w:val="30"/>
          <w:lang w:val="en-IN"/>
          <w14:ligatures w14:val="none"/>
        </w:rPr>
      </w:pPr>
      <w:proofErr w:type="gramStart"/>
      <w:r w:rsidRPr="000C1DDB">
        <w:rPr>
          <w:rFonts w:ascii="Times New Roman" w:eastAsiaTheme="minorHAnsi" w:hAnsi="Times New Roman" w:cs="Times New Roman"/>
          <w:kern w:val="0"/>
          <w:sz w:val="30"/>
          <w:szCs w:val="30"/>
          <w:lang w:val="en-IN"/>
          <w14:ligatures w14:val="none"/>
        </w:rPr>
        <w:t>print(</w:t>
      </w:r>
      <w:proofErr w:type="gramEnd"/>
      <w:r w:rsidRPr="000C1DDB">
        <w:rPr>
          <w:rFonts w:ascii="Times New Roman" w:eastAsiaTheme="minorHAnsi" w:hAnsi="Times New Roman" w:cs="Times New Roman"/>
          <w:kern w:val="0"/>
          <w:sz w:val="30"/>
          <w:szCs w:val="30"/>
          <w:lang w:val="en-IN"/>
          <w14:ligatures w14:val="none"/>
        </w:rPr>
        <w:t>BLUE + "\</w:t>
      </w:r>
      <w:proofErr w:type="spellStart"/>
      <w:r w:rsidRPr="000C1DDB">
        <w:rPr>
          <w:rFonts w:ascii="Times New Roman" w:eastAsiaTheme="minorHAnsi" w:hAnsi="Times New Roman" w:cs="Times New Roman"/>
          <w:kern w:val="0"/>
          <w:sz w:val="30"/>
          <w:szCs w:val="30"/>
          <w:lang w:val="en-IN"/>
          <w14:ligatures w14:val="none"/>
        </w:rPr>
        <w:t>nDATA</w:t>
      </w:r>
      <w:proofErr w:type="spellEnd"/>
      <w:r w:rsidRPr="000C1DDB">
        <w:rPr>
          <w:rFonts w:ascii="Times New Roman" w:eastAsiaTheme="minorHAnsi" w:hAnsi="Times New Roman" w:cs="Times New Roman"/>
          <w:kern w:val="0"/>
          <w:sz w:val="30"/>
          <w:szCs w:val="30"/>
          <w:lang w:val="en-IN"/>
          <w14:ligatures w14:val="none"/>
        </w:rPr>
        <w:t xml:space="preserve"> ANALYSIS" + RESET)</w:t>
      </w:r>
    </w:p>
    <w:p w:rsidR="003B27EC" w:rsidRDefault="003B27EC" w:rsidP="000C1DDB">
      <w:pPr>
        <w:spacing w:after="0"/>
        <w:rPr>
          <w:rFonts w:ascii="Times New Roman" w:eastAsiaTheme="minorHAnsi" w:hAnsi="Times New Roman" w:cs="Times New Roman"/>
          <w:kern w:val="0"/>
          <w:sz w:val="30"/>
          <w:szCs w:val="30"/>
          <w:lang w:val="en-IN"/>
          <w14:ligatures w14:val="none"/>
        </w:rPr>
      </w:pPr>
      <w:proofErr w:type="gramStart"/>
      <w:r w:rsidRPr="000C1DDB">
        <w:rPr>
          <w:rFonts w:ascii="Times New Roman" w:eastAsiaTheme="minorHAnsi" w:hAnsi="Times New Roman" w:cs="Times New Roman"/>
          <w:kern w:val="0"/>
          <w:sz w:val="30"/>
          <w:szCs w:val="30"/>
          <w:lang w:val="en-IN"/>
          <w14:ligatures w14:val="none"/>
        </w:rPr>
        <w:t>print(</w:t>
      </w:r>
      <w:proofErr w:type="gramEnd"/>
      <w:r w:rsidRPr="000C1DDB">
        <w:rPr>
          <w:rFonts w:ascii="Times New Roman" w:eastAsiaTheme="minorHAnsi" w:hAnsi="Times New Roman" w:cs="Times New Roman"/>
          <w:kern w:val="0"/>
          <w:sz w:val="30"/>
          <w:szCs w:val="30"/>
          <w:lang w:val="en-IN"/>
          <w14:ligatures w14:val="none"/>
        </w:rPr>
        <w:t>GREEN + "Data Cleaned and Saved !" + RESET)</w:t>
      </w:r>
    </w:p>
    <w:p w:rsidR="000C1DDB" w:rsidRDefault="000C1DDB" w:rsidP="000C1DDB">
      <w:pPr>
        <w:spacing w:after="0"/>
        <w:rPr>
          <w:rFonts w:ascii="Times New Roman" w:eastAsiaTheme="minorHAnsi" w:hAnsi="Times New Roman" w:cs="Times New Roman"/>
          <w:kern w:val="0"/>
          <w:sz w:val="30"/>
          <w:szCs w:val="30"/>
          <w:lang w:val="en-IN"/>
          <w14:ligatures w14:val="none"/>
        </w:rPr>
      </w:pPr>
    </w:p>
    <w:p w:rsidR="000C1DDB" w:rsidRPr="000C1DDB" w:rsidRDefault="000C1DDB" w:rsidP="000C1DDB">
      <w:pPr>
        <w:spacing w:after="0"/>
        <w:rPr>
          <w:rFonts w:ascii="Times New Roman" w:eastAsiaTheme="minorHAnsi" w:hAnsi="Times New Roman" w:cs="Times New Roman"/>
          <w:b/>
          <w:kern w:val="0"/>
          <w:sz w:val="30"/>
          <w:szCs w:val="30"/>
          <w:lang w:val="en-IN"/>
          <w14:ligatures w14:val="none"/>
        </w:rPr>
      </w:pPr>
    </w:p>
    <w:p w:rsidR="000C1DDB" w:rsidRPr="000C1DDB" w:rsidRDefault="000C1DDB" w:rsidP="000C1DDB">
      <w:pPr>
        <w:spacing w:after="0"/>
        <w:rPr>
          <w:rFonts w:ascii="Times New Roman" w:eastAsiaTheme="minorHAnsi" w:hAnsi="Times New Roman" w:cs="Times New Roman"/>
          <w:b/>
          <w:color w:val="000000" w:themeColor="text1"/>
          <w:kern w:val="0"/>
          <w:sz w:val="30"/>
          <w:szCs w:val="30"/>
          <w:lang w:val="en-IN"/>
          <w14:ligatures w14:val="none"/>
        </w:rPr>
      </w:pPr>
      <w:r w:rsidRPr="000C1DDB">
        <w:rPr>
          <w:rFonts w:ascii="Times New Roman" w:eastAsiaTheme="minorHAnsi" w:hAnsi="Times New Roman" w:cs="Times New Roman"/>
          <w:b/>
          <w:color w:val="000000" w:themeColor="text1"/>
          <w:kern w:val="0"/>
          <w:sz w:val="30"/>
          <w:szCs w:val="30"/>
          <w:lang w:val="en-IN"/>
          <w14:ligatures w14:val="none"/>
        </w:rPr>
        <w:t>DATA CLEANING</w:t>
      </w:r>
    </w:p>
    <w:p w:rsidR="000C1DDB" w:rsidRPr="000C1DDB" w:rsidRDefault="000C1DDB"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 xml:space="preserve">Missing </w:t>
      </w:r>
      <w:proofErr w:type="gramStart"/>
      <w:r w:rsidRPr="000C1DDB">
        <w:rPr>
          <w:rFonts w:ascii="Times New Roman" w:eastAsiaTheme="minorHAnsi" w:hAnsi="Times New Roman" w:cs="Times New Roman"/>
          <w:kern w:val="0"/>
          <w:sz w:val="30"/>
          <w:szCs w:val="30"/>
          <w:lang w:val="en-IN"/>
          <w14:ligatures w14:val="none"/>
        </w:rPr>
        <w:t>Values :</w:t>
      </w:r>
      <w:proofErr w:type="gramEnd"/>
      <w:r w:rsidRPr="000C1DDB">
        <w:rPr>
          <w:rFonts w:ascii="Times New Roman" w:eastAsiaTheme="minorHAnsi" w:hAnsi="Times New Roman" w:cs="Times New Roman"/>
          <w:kern w:val="0"/>
          <w:sz w:val="30"/>
          <w:szCs w:val="30"/>
          <w:lang w:val="en-IN"/>
          <w14:ligatures w14:val="none"/>
        </w:rPr>
        <w:t xml:space="preserve"> </w:t>
      </w:r>
    </w:p>
    <w:p w:rsidR="000C1DDB" w:rsidRPr="000C1DDB" w:rsidRDefault="000C1DDB" w:rsidP="000C1DDB">
      <w:pPr>
        <w:spacing w:after="0"/>
        <w:rPr>
          <w:rFonts w:ascii="Times New Roman" w:eastAsiaTheme="minorHAnsi" w:hAnsi="Times New Roman" w:cs="Times New Roman"/>
          <w:kern w:val="0"/>
          <w:sz w:val="30"/>
          <w:szCs w:val="30"/>
          <w:lang w:val="en-IN"/>
          <w14:ligatures w14:val="none"/>
        </w:rPr>
      </w:pPr>
      <w:proofErr w:type="spellStart"/>
      <w:r w:rsidRPr="000C1DDB">
        <w:rPr>
          <w:rFonts w:ascii="Times New Roman" w:eastAsiaTheme="minorHAnsi" w:hAnsi="Times New Roman" w:cs="Times New Roman"/>
          <w:kern w:val="0"/>
          <w:sz w:val="30"/>
          <w:szCs w:val="30"/>
          <w:lang w:val="en-IN"/>
          <w14:ligatures w14:val="none"/>
        </w:rPr>
        <w:t>Datetime</w:t>
      </w:r>
      <w:proofErr w:type="spellEnd"/>
      <w:r w:rsidRPr="000C1DDB">
        <w:rPr>
          <w:rFonts w:ascii="Times New Roman" w:eastAsiaTheme="minorHAnsi" w:hAnsi="Times New Roman" w:cs="Times New Roman"/>
          <w:kern w:val="0"/>
          <w:sz w:val="30"/>
          <w:szCs w:val="30"/>
          <w:lang w:val="en-IN"/>
          <w14:ligatures w14:val="none"/>
        </w:rPr>
        <w:t xml:space="preserve">    0</w:t>
      </w:r>
    </w:p>
    <w:p w:rsidR="000C1DDB" w:rsidRPr="000C1DDB" w:rsidRDefault="000C1DDB"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AEP_MW      0</w:t>
      </w:r>
    </w:p>
    <w:p w:rsidR="000C1DDB" w:rsidRPr="000C1DDB" w:rsidRDefault="000C1DDB" w:rsidP="000C1DDB">
      <w:pPr>
        <w:spacing w:after="0"/>
        <w:rPr>
          <w:rFonts w:ascii="Times New Roman" w:eastAsiaTheme="minorHAnsi" w:hAnsi="Times New Roman" w:cs="Times New Roman"/>
          <w:kern w:val="0"/>
          <w:sz w:val="30"/>
          <w:szCs w:val="30"/>
          <w:lang w:val="en-IN"/>
          <w14:ligatures w14:val="none"/>
        </w:rPr>
      </w:pPr>
      <w:proofErr w:type="spellStart"/>
      <w:proofErr w:type="gramStart"/>
      <w:r w:rsidRPr="000C1DDB">
        <w:rPr>
          <w:rFonts w:ascii="Times New Roman" w:eastAsiaTheme="minorHAnsi" w:hAnsi="Times New Roman" w:cs="Times New Roman"/>
          <w:kern w:val="0"/>
          <w:sz w:val="30"/>
          <w:szCs w:val="30"/>
          <w:lang w:val="en-IN"/>
          <w14:ligatures w14:val="none"/>
        </w:rPr>
        <w:t>dtype</w:t>
      </w:r>
      <w:proofErr w:type="spellEnd"/>
      <w:proofErr w:type="gramEnd"/>
      <w:r w:rsidRPr="000C1DDB">
        <w:rPr>
          <w:rFonts w:ascii="Times New Roman" w:eastAsiaTheme="minorHAnsi" w:hAnsi="Times New Roman" w:cs="Times New Roman"/>
          <w:kern w:val="0"/>
          <w:sz w:val="30"/>
          <w:szCs w:val="30"/>
          <w:lang w:val="en-IN"/>
          <w14:ligatures w14:val="none"/>
        </w:rPr>
        <w:t>: int64</w:t>
      </w:r>
    </w:p>
    <w:p w:rsidR="000C1DDB" w:rsidRPr="000C1DDB" w:rsidRDefault="000C1DDB"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 xml:space="preserve">Duplicate </w:t>
      </w:r>
      <w:proofErr w:type="gramStart"/>
      <w:r w:rsidRPr="000C1DDB">
        <w:rPr>
          <w:rFonts w:ascii="Times New Roman" w:eastAsiaTheme="minorHAnsi" w:hAnsi="Times New Roman" w:cs="Times New Roman"/>
          <w:kern w:val="0"/>
          <w:sz w:val="30"/>
          <w:szCs w:val="30"/>
          <w:lang w:val="en-IN"/>
          <w14:ligatures w14:val="none"/>
        </w:rPr>
        <w:t>Values :</w:t>
      </w:r>
      <w:proofErr w:type="gramEnd"/>
      <w:r w:rsidRPr="000C1DDB">
        <w:rPr>
          <w:rFonts w:ascii="Times New Roman" w:eastAsiaTheme="minorHAnsi" w:hAnsi="Times New Roman" w:cs="Times New Roman"/>
          <w:kern w:val="0"/>
          <w:sz w:val="30"/>
          <w:szCs w:val="30"/>
          <w:lang w:val="en-IN"/>
          <w14:ligatures w14:val="none"/>
        </w:rPr>
        <w:t xml:space="preserve"> </w:t>
      </w:r>
    </w:p>
    <w:p w:rsidR="000C1DDB" w:rsidRPr="000C1DDB" w:rsidRDefault="000C1DDB"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0</w:t>
      </w:r>
    </w:p>
    <w:p w:rsidR="000C1DDB" w:rsidRPr="000C1DDB" w:rsidRDefault="000C1DDB" w:rsidP="000C1DDB">
      <w:pPr>
        <w:spacing w:after="0"/>
        <w:rPr>
          <w:rFonts w:ascii="Times New Roman" w:eastAsiaTheme="minorHAnsi" w:hAnsi="Times New Roman" w:cs="Times New Roman"/>
          <w:kern w:val="0"/>
          <w:sz w:val="30"/>
          <w:szCs w:val="30"/>
          <w:lang w:val="en-IN"/>
          <w14:ligatures w14:val="none"/>
        </w:rPr>
      </w:pPr>
    </w:p>
    <w:p w:rsidR="000C1DDB" w:rsidRDefault="000C1DDB" w:rsidP="000C1DDB">
      <w:pPr>
        <w:spacing w:after="0"/>
        <w:rPr>
          <w:rFonts w:ascii="Times New Roman" w:eastAsiaTheme="minorHAnsi" w:hAnsi="Times New Roman" w:cs="Times New Roman"/>
          <w:b/>
          <w:kern w:val="0"/>
          <w:sz w:val="30"/>
          <w:szCs w:val="30"/>
          <w:lang w:val="en-IN"/>
          <w14:ligatures w14:val="none"/>
        </w:rPr>
      </w:pPr>
    </w:p>
    <w:p w:rsidR="000C1DDB" w:rsidRDefault="000C1DDB" w:rsidP="000C1DDB">
      <w:pPr>
        <w:spacing w:after="0"/>
        <w:rPr>
          <w:rFonts w:ascii="Times New Roman" w:eastAsiaTheme="minorHAnsi" w:hAnsi="Times New Roman" w:cs="Times New Roman"/>
          <w:b/>
          <w:kern w:val="0"/>
          <w:sz w:val="30"/>
          <w:szCs w:val="30"/>
          <w:lang w:val="en-IN"/>
          <w14:ligatures w14:val="none"/>
        </w:rPr>
      </w:pPr>
    </w:p>
    <w:p w:rsidR="000C1DDB" w:rsidRDefault="000C1DDB" w:rsidP="000C1DDB">
      <w:pPr>
        <w:spacing w:after="0"/>
        <w:rPr>
          <w:rFonts w:ascii="Times New Roman" w:eastAsiaTheme="minorHAnsi" w:hAnsi="Times New Roman" w:cs="Times New Roman"/>
          <w:b/>
          <w:kern w:val="0"/>
          <w:sz w:val="30"/>
          <w:szCs w:val="30"/>
          <w:lang w:val="en-IN"/>
          <w14:ligatures w14:val="none"/>
        </w:rPr>
      </w:pPr>
    </w:p>
    <w:p w:rsidR="000C1DDB" w:rsidRDefault="000C1DDB" w:rsidP="000C1DDB">
      <w:pPr>
        <w:spacing w:after="0"/>
        <w:rPr>
          <w:rFonts w:ascii="Times New Roman" w:eastAsiaTheme="minorHAnsi" w:hAnsi="Times New Roman" w:cs="Times New Roman"/>
          <w:b/>
          <w:kern w:val="0"/>
          <w:sz w:val="30"/>
          <w:szCs w:val="30"/>
          <w:lang w:val="en-IN"/>
          <w14:ligatures w14:val="none"/>
        </w:rPr>
      </w:pPr>
    </w:p>
    <w:p w:rsidR="000C1DDB" w:rsidRPr="000C1DDB" w:rsidRDefault="000C1DDB" w:rsidP="000C1DDB">
      <w:pPr>
        <w:spacing w:after="0"/>
        <w:rPr>
          <w:rFonts w:ascii="Times New Roman" w:eastAsiaTheme="minorHAnsi" w:hAnsi="Times New Roman" w:cs="Times New Roman"/>
          <w:b/>
          <w:kern w:val="0"/>
          <w:sz w:val="30"/>
          <w:szCs w:val="30"/>
          <w:lang w:val="en-IN"/>
          <w14:ligatures w14:val="none"/>
        </w:rPr>
      </w:pPr>
      <w:r w:rsidRPr="000C1DDB">
        <w:rPr>
          <w:rFonts w:ascii="Times New Roman" w:eastAsiaTheme="minorHAnsi" w:hAnsi="Times New Roman" w:cs="Times New Roman"/>
          <w:b/>
          <w:kern w:val="0"/>
          <w:sz w:val="30"/>
          <w:szCs w:val="30"/>
          <w:lang w:val="en-IN"/>
          <w14:ligatures w14:val="none"/>
        </w:rPr>
        <w:lastRenderedPageBreak/>
        <w:t>DATA ANALYSIS</w:t>
      </w:r>
    </w:p>
    <w:p w:rsidR="000C1DDB" w:rsidRPr="000C1DDB" w:rsidRDefault="000C1DDB"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 xml:space="preserve">Summary </w:t>
      </w:r>
      <w:proofErr w:type="gramStart"/>
      <w:r w:rsidRPr="000C1DDB">
        <w:rPr>
          <w:rFonts w:ascii="Times New Roman" w:eastAsiaTheme="minorHAnsi" w:hAnsi="Times New Roman" w:cs="Times New Roman"/>
          <w:kern w:val="0"/>
          <w:sz w:val="30"/>
          <w:szCs w:val="30"/>
          <w:lang w:val="en-IN"/>
          <w14:ligatures w14:val="none"/>
        </w:rPr>
        <w:t>Statistics :</w:t>
      </w:r>
      <w:proofErr w:type="gramEnd"/>
      <w:r w:rsidRPr="000C1DDB">
        <w:rPr>
          <w:rFonts w:ascii="Times New Roman" w:eastAsiaTheme="minorHAnsi" w:hAnsi="Times New Roman" w:cs="Times New Roman"/>
          <w:kern w:val="0"/>
          <w:sz w:val="30"/>
          <w:szCs w:val="30"/>
          <w:lang w:val="en-IN"/>
          <w14:ligatures w14:val="none"/>
        </w:rPr>
        <w:t xml:space="preserve"> </w:t>
      </w:r>
    </w:p>
    <w:p w:rsidR="000C1DDB" w:rsidRPr="000C1DDB" w:rsidRDefault="000C1DDB"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 xml:space="preserve">                            </w:t>
      </w:r>
      <w:proofErr w:type="spellStart"/>
      <w:r w:rsidRPr="000C1DDB">
        <w:rPr>
          <w:rFonts w:ascii="Times New Roman" w:eastAsiaTheme="minorHAnsi" w:hAnsi="Times New Roman" w:cs="Times New Roman"/>
          <w:kern w:val="0"/>
          <w:sz w:val="30"/>
          <w:szCs w:val="30"/>
          <w:lang w:val="en-IN"/>
          <w14:ligatures w14:val="none"/>
        </w:rPr>
        <w:t>Datetime</w:t>
      </w:r>
      <w:proofErr w:type="spellEnd"/>
      <w:r w:rsidRPr="000C1DDB">
        <w:rPr>
          <w:rFonts w:ascii="Times New Roman" w:eastAsiaTheme="minorHAnsi" w:hAnsi="Times New Roman" w:cs="Times New Roman"/>
          <w:kern w:val="0"/>
          <w:sz w:val="30"/>
          <w:szCs w:val="30"/>
          <w:lang w:val="en-IN"/>
          <w14:ligatures w14:val="none"/>
        </w:rPr>
        <w:t xml:space="preserve">         AEP_MW</w:t>
      </w:r>
    </w:p>
    <w:p w:rsidR="000C1DDB" w:rsidRPr="000C1DDB" w:rsidRDefault="000C1DDB" w:rsidP="000C1DDB">
      <w:pPr>
        <w:spacing w:after="0"/>
        <w:rPr>
          <w:rFonts w:ascii="Times New Roman" w:eastAsiaTheme="minorHAnsi" w:hAnsi="Times New Roman" w:cs="Times New Roman"/>
          <w:kern w:val="0"/>
          <w:sz w:val="30"/>
          <w:szCs w:val="30"/>
          <w:lang w:val="en-IN"/>
          <w14:ligatures w14:val="none"/>
        </w:rPr>
      </w:pPr>
      <w:proofErr w:type="gramStart"/>
      <w:r w:rsidRPr="000C1DDB">
        <w:rPr>
          <w:rFonts w:ascii="Times New Roman" w:eastAsiaTheme="minorHAnsi" w:hAnsi="Times New Roman" w:cs="Times New Roman"/>
          <w:kern w:val="0"/>
          <w:sz w:val="30"/>
          <w:szCs w:val="30"/>
          <w:lang w:val="en-IN"/>
          <w14:ligatures w14:val="none"/>
        </w:rPr>
        <w:t>count</w:t>
      </w:r>
      <w:proofErr w:type="gramEnd"/>
      <w:r w:rsidRPr="000C1DDB">
        <w:rPr>
          <w:rFonts w:ascii="Times New Roman" w:eastAsiaTheme="minorHAnsi" w:hAnsi="Times New Roman" w:cs="Times New Roman"/>
          <w:kern w:val="0"/>
          <w:sz w:val="30"/>
          <w:szCs w:val="30"/>
          <w:lang w:val="en-IN"/>
          <w14:ligatures w14:val="none"/>
        </w:rPr>
        <w:t xml:space="preserve">                         121273  121273.000000</w:t>
      </w:r>
    </w:p>
    <w:p w:rsidR="000C1DDB" w:rsidRPr="000C1DDB" w:rsidRDefault="000C1DDB" w:rsidP="000C1DDB">
      <w:pPr>
        <w:spacing w:after="0"/>
        <w:rPr>
          <w:rFonts w:ascii="Times New Roman" w:eastAsiaTheme="minorHAnsi" w:hAnsi="Times New Roman" w:cs="Times New Roman"/>
          <w:kern w:val="0"/>
          <w:sz w:val="30"/>
          <w:szCs w:val="30"/>
          <w:lang w:val="en-IN"/>
          <w14:ligatures w14:val="none"/>
        </w:rPr>
      </w:pPr>
      <w:proofErr w:type="gramStart"/>
      <w:r w:rsidRPr="000C1DDB">
        <w:rPr>
          <w:rFonts w:ascii="Times New Roman" w:eastAsiaTheme="minorHAnsi" w:hAnsi="Times New Roman" w:cs="Times New Roman"/>
          <w:kern w:val="0"/>
          <w:sz w:val="30"/>
          <w:szCs w:val="30"/>
          <w:lang w:val="en-IN"/>
          <w14:ligatures w14:val="none"/>
        </w:rPr>
        <w:t>mean</w:t>
      </w:r>
      <w:proofErr w:type="gramEnd"/>
      <w:r w:rsidRPr="000C1DDB">
        <w:rPr>
          <w:rFonts w:ascii="Times New Roman" w:eastAsiaTheme="minorHAnsi" w:hAnsi="Times New Roman" w:cs="Times New Roman"/>
          <w:kern w:val="0"/>
          <w:sz w:val="30"/>
          <w:szCs w:val="30"/>
          <w:lang w:val="en-IN"/>
          <w14:ligatures w14:val="none"/>
        </w:rPr>
        <w:t xml:space="preserve">   2011-09-02 03:17:01.553025024   15499.513717</w:t>
      </w:r>
    </w:p>
    <w:p w:rsidR="000C1DDB" w:rsidRPr="000C1DDB" w:rsidRDefault="000C1DDB" w:rsidP="000C1DDB">
      <w:pPr>
        <w:spacing w:after="0"/>
        <w:rPr>
          <w:rFonts w:ascii="Times New Roman" w:eastAsiaTheme="minorHAnsi" w:hAnsi="Times New Roman" w:cs="Times New Roman"/>
          <w:kern w:val="0"/>
          <w:sz w:val="30"/>
          <w:szCs w:val="30"/>
          <w:lang w:val="en-IN"/>
          <w14:ligatures w14:val="none"/>
        </w:rPr>
      </w:pPr>
      <w:proofErr w:type="gramStart"/>
      <w:r w:rsidRPr="000C1DDB">
        <w:rPr>
          <w:rFonts w:ascii="Times New Roman" w:eastAsiaTheme="minorHAnsi" w:hAnsi="Times New Roman" w:cs="Times New Roman"/>
          <w:kern w:val="0"/>
          <w:sz w:val="30"/>
          <w:szCs w:val="30"/>
          <w:lang w:val="en-IN"/>
          <w14:ligatures w14:val="none"/>
        </w:rPr>
        <w:t>min</w:t>
      </w:r>
      <w:proofErr w:type="gramEnd"/>
      <w:r w:rsidRPr="000C1DDB">
        <w:rPr>
          <w:rFonts w:ascii="Times New Roman" w:eastAsiaTheme="minorHAnsi" w:hAnsi="Times New Roman" w:cs="Times New Roman"/>
          <w:kern w:val="0"/>
          <w:sz w:val="30"/>
          <w:szCs w:val="30"/>
          <w:lang w:val="en-IN"/>
          <w14:ligatures w14:val="none"/>
        </w:rPr>
        <w:t xml:space="preserve">              2004-10-01 01:00:00    9581.000000</w:t>
      </w:r>
    </w:p>
    <w:p w:rsidR="000C1DDB" w:rsidRPr="000C1DDB" w:rsidRDefault="000C1DDB"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25%              2008-03-17 15:00:00   13630.000000</w:t>
      </w:r>
    </w:p>
    <w:p w:rsidR="000C1DDB" w:rsidRPr="000C1DDB" w:rsidRDefault="000C1DDB"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50%              2011-09-02 04:00:00   15310.000000</w:t>
      </w:r>
    </w:p>
    <w:p w:rsidR="000C1DDB" w:rsidRPr="000C1DDB" w:rsidRDefault="000C1DDB"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75%              2015-02-16 17:00:00   17200.000000</w:t>
      </w:r>
    </w:p>
    <w:p w:rsidR="000C1DDB" w:rsidRPr="000C1DDB" w:rsidRDefault="000C1DDB" w:rsidP="000C1DDB">
      <w:pPr>
        <w:spacing w:after="0"/>
        <w:rPr>
          <w:rFonts w:ascii="Times New Roman" w:eastAsiaTheme="minorHAnsi" w:hAnsi="Times New Roman" w:cs="Times New Roman"/>
          <w:kern w:val="0"/>
          <w:sz w:val="30"/>
          <w:szCs w:val="30"/>
          <w:lang w:val="en-IN"/>
          <w14:ligatures w14:val="none"/>
        </w:rPr>
      </w:pPr>
      <w:proofErr w:type="gramStart"/>
      <w:r w:rsidRPr="000C1DDB">
        <w:rPr>
          <w:rFonts w:ascii="Times New Roman" w:eastAsiaTheme="minorHAnsi" w:hAnsi="Times New Roman" w:cs="Times New Roman"/>
          <w:kern w:val="0"/>
          <w:sz w:val="30"/>
          <w:szCs w:val="30"/>
          <w:lang w:val="en-IN"/>
          <w14:ligatures w14:val="none"/>
        </w:rPr>
        <w:t>max</w:t>
      </w:r>
      <w:proofErr w:type="gramEnd"/>
      <w:r w:rsidRPr="000C1DDB">
        <w:rPr>
          <w:rFonts w:ascii="Times New Roman" w:eastAsiaTheme="minorHAnsi" w:hAnsi="Times New Roman" w:cs="Times New Roman"/>
          <w:kern w:val="0"/>
          <w:sz w:val="30"/>
          <w:szCs w:val="30"/>
          <w:lang w:val="en-IN"/>
          <w14:ligatures w14:val="none"/>
        </w:rPr>
        <w:t xml:space="preserve">              2018-08-03 00:00:00   25695.000000</w:t>
      </w:r>
    </w:p>
    <w:p w:rsidR="000C1DDB" w:rsidRPr="000C1DDB" w:rsidRDefault="000C1DDB" w:rsidP="000C1DDB">
      <w:pPr>
        <w:spacing w:after="0"/>
        <w:rPr>
          <w:rFonts w:ascii="Times New Roman" w:eastAsiaTheme="minorHAnsi" w:hAnsi="Times New Roman" w:cs="Times New Roman"/>
          <w:kern w:val="0"/>
          <w:sz w:val="30"/>
          <w:szCs w:val="30"/>
          <w:lang w:val="en-IN"/>
          <w14:ligatures w14:val="none"/>
        </w:rPr>
      </w:pPr>
      <w:proofErr w:type="spellStart"/>
      <w:proofErr w:type="gramStart"/>
      <w:r w:rsidRPr="000C1DDB">
        <w:rPr>
          <w:rFonts w:ascii="Times New Roman" w:eastAsiaTheme="minorHAnsi" w:hAnsi="Times New Roman" w:cs="Times New Roman"/>
          <w:kern w:val="0"/>
          <w:sz w:val="30"/>
          <w:szCs w:val="30"/>
          <w:lang w:val="en-IN"/>
          <w14:ligatures w14:val="none"/>
        </w:rPr>
        <w:t>std</w:t>
      </w:r>
      <w:proofErr w:type="spellEnd"/>
      <w:proofErr w:type="gramEnd"/>
      <w:r w:rsidRPr="000C1DDB">
        <w:rPr>
          <w:rFonts w:ascii="Times New Roman" w:eastAsiaTheme="minorHAnsi" w:hAnsi="Times New Roman" w:cs="Times New Roman"/>
          <w:kern w:val="0"/>
          <w:sz w:val="30"/>
          <w:szCs w:val="30"/>
          <w:lang w:val="en-IN"/>
          <w14:ligatures w14:val="none"/>
        </w:rPr>
        <w:t xml:space="preserve">                              </w:t>
      </w:r>
      <w:proofErr w:type="spellStart"/>
      <w:r w:rsidRPr="000C1DDB">
        <w:rPr>
          <w:rFonts w:ascii="Times New Roman" w:eastAsiaTheme="minorHAnsi" w:hAnsi="Times New Roman" w:cs="Times New Roman"/>
          <w:kern w:val="0"/>
          <w:sz w:val="30"/>
          <w:szCs w:val="30"/>
          <w:lang w:val="en-IN"/>
          <w14:ligatures w14:val="none"/>
        </w:rPr>
        <w:t>NaN</w:t>
      </w:r>
      <w:proofErr w:type="spellEnd"/>
      <w:r w:rsidRPr="000C1DDB">
        <w:rPr>
          <w:rFonts w:ascii="Times New Roman" w:eastAsiaTheme="minorHAnsi" w:hAnsi="Times New Roman" w:cs="Times New Roman"/>
          <w:kern w:val="0"/>
          <w:sz w:val="30"/>
          <w:szCs w:val="30"/>
          <w:lang w:val="en-IN"/>
          <w14:ligatures w14:val="none"/>
        </w:rPr>
        <w:t xml:space="preserve">    2591.399065</w:t>
      </w:r>
    </w:p>
    <w:p w:rsidR="000C1DDB" w:rsidRPr="000C1DDB" w:rsidRDefault="000C1DDB" w:rsidP="000C1DDB">
      <w:pPr>
        <w:spacing w:after="0"/>
        <w:rPr>
          <w:rFonts w:ascii="Times New Roman" w:eastAsiaTheme="minorHAnsi" w:hAnsi="Times New Roman" w:cs="Times New Roman"/>
          <w:b/>
          <w:kern w:val="0"/>
          <w:sz w:val="30"/>
          <w:szCs w:val="30"/>
          <w:lang w:val="en-IN"/>
          <w14:ligatures w14:val="none"/>
        </w:rPr>
      </w:pPr>
    </w:p>
    <w:p w:rsidR="000C1DDB" w:rsidRPr="000C1DDB" w:rsidRDefault="000C1DDB" w:rsidP="000C1DDB">
      <w:pPr>
        <w:spacing w:after="0"/>
        <w:rPr>
          <w:rFonts w:ascii="Times New Roman" w:eastAsiaTheme="minorHAnsi" w:hAnsi="Times New Roman" w:cs="Times New Roman"/>
          <w:b/>
          <w:kern w:val="0"/>
          <w:sz w:val="30"/>
          <w:szCs w:val="30"/>
          <w:lang w:val="en-IN"/>
          <w14:ligatures w14:val="none"/>
        </w:rPr>
      </w:pPr>
      <w:r w:rsidRPr="000C1DDB">
        <w:rPr>
          <w:rFonts w:ascii="Times New Roman" w:eastAsiaTheme="minorHAnsi" w:hAnsi="Times New Roman" w:cs="Times New Roman"/>
          <w:b/>
          <w:kern w:val="0"/>
          <w:sz w:val="30"/>
          <w:szCs w:val="30"/>
          <w:lang w:val="en-IN"/>
          <w14:ligatures w14:val="none"/>
        </w:rPr>
        <w:t>MODELLING</w:t>
      </w:r>
    </w:p>
    <w:p w:rsidR="000C1DDB" w:rsidRPr="000C1DDB" w:rsidRDefault="000C1DDB"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Mean Squared Error: 6758395.805638685</w:t>
      </w:r>
    </w:p>
    <w:p w:rsidR="000C1DDB" w:rsidRDefault="000C1DDB" w:rsidP="000C1DDB">
      <w:pPr>
        <w:spacing w:after="0"/>
        <w:rPr>
          <w:rFonts w:ascii="Times New Roman" w:eastAsiaTheme="minorHAnsi" w:hAnsi="Times New Roman" w:cs="Times New Roman"/>
          <w:kern w:val="0"/>
          <w:sz w:val="30"/>
          <w:szCs w:val="30"/>
          <w:lang w:val="en-IN"/>
          <w14:ligatures w14:val="none"/>
        </w:rPr>
      </w:pPr>
      <w:r w:rsidRPr="000C1DDB">
        <w:rPr>
          <w:rFonts w:ascii="Times New Roman" w:eastAsiaTheme="minorHAnsi" w:hAnsi="Times New Roman" w:cs="Times New Roman"/>
          <w:kern w:val="0"/>
          <w:sz w:val="30"/>
          <w:szCs w:val="30"/>
          <w:lang w:val="en-IN"/>
          <w14:ligatures w14:val="none"/>
        </w:rPr>
        <w:t>R-squared: 0.00270160624748228</w:t>
      </w:r>
    </w:p>
    <w:p w:rsidR="000C1DDB" w:rsidRDefault="000C1DDB" w:rsidP="003B27EC">
      <w:pPr>
        <w:rPr>
          <w:rFonts w:ascii="Times New Roman" w:eastAsiaTheme="minorHAnsi" w:hAnsi="Times New Roman" w:cs="Times New Roman"/>
          <w:kern w:val="0"/>
          <w:sz w:val="30"/>
          <w:szCs w:val="30"/>
          <w:lang w:val="en-IN"/>
          <w14:ligatures w14:val="none"/>
        </w:rPr>
      </w:pPr>
    </w:p>
    <w:p w:rsidR="000C1DDB" w:rsidRDefault="0043388D" w:rsidP="003B27EC">
      <w:pPr>
        <w:rPr>
          <w:rFonts w:ascii="Times New Roman" w:eastAsiaTheme="minorHAnsi" w:hAnsi="Times New Roman" w:cs="Times New Roman"/>
          <w:kern w:val="0"/>
          <w:sz w:val="30"/>
          <w:szCs w:val="30"/>
          <w:lang w:val="en-IN"/>
          <w14:ligatures w14:val="none"/>
        </w:rPr>
      </w:pPr>
      <w:r>
        <w:rPr>
          <w:rFonts w:ascii="Times New Roman" w:eastAsiaTheme="minorHAnsi" w:hAnsi="Times New Roman" w:cs="Times New Roman"/>
          <w:noProof/>
          <w:kern w:val="0"/>
          <w:sz w:val="30"/>
          <w:szCs w:val="30"/>
          <w:lang w:val="en-IN" w:eastAsia="en-IN"/>
        </w:rPr>
        <w:drawing>
          <wp:inline distT="0" distB="0" distL="0" distR="0">
            <wp:extent cx="5731510" cy="36118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__results___0_1.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611880"/>
                    </a:xfrm>
                    <a:prstGeom prst="rect">
                      <a:avLst/>
                    </a:prstGeom>
                  </pic:spPr>
                </pic:pic>
              </a:graphicData>
            </a:graphic>
          </wp:inline>
        </w:drawing>
      </w:r>
    </w:p>
    <w:p w:rsidR="0043388D" w:rsidRDefault="0043388D" w:rsidP="003B27EC">
      <w:pPr>
        <w:rPr>
          <w:rFonts w:ascii="Times New Roman" w:eastAsiaTheme="minorHAnsi" w:hAnsi="Times New Roman" w:cs="Times New Roman"/>
          <w:kern w:val="0"/>
          <w:sz w:val="30"/>
          <w:szCs w:val="30"/>
          <w:lang w:val="en-IN"/>
          <w14:ligatures w14:val="none"/>
        </w:rPr>
      </w:pPr>
    </w:p>
    <w:p w:rsidR="0043388D" w:rsidRDefault="0043388D" w:rsidP="003B27EC">
      <w:pPr>
        <w:rPr>
          <w:rFonts w:ascii="Times New Roman" w:eastAsiaTheme="minorHAnsi" w:hAnsi="Times New Roman" w:cs="Times New Roman"/>
          <w:kern w:val="0"/>
          <w:sz w:val="30"/>
          <w:szCs w:val="30"/>
          <w:lang w:val="en-IN"/>
          <w14:ligatures w14:val="none"/>
        </w:rPr>
      </w:pPr>
    </w:p>
    <w:p w:rsidR="0043388D" w:rsidRDefault="0043388D" w:rsidP="003B27EC">
      <w:pPr>
        <w:rPr>
          <w:rFonts w:ascii="Times New Roman" w:eastAsiaTheme="minorHAnsi" w:hAnsi="Times New Roman" w:cs="Times New Roman"/>
          <w:kern w:val="0"/>
          <w:sz w:val="30"/>
          <w:szCs w:val="30"/>
          <w:lang w:val="en-IN"/>
          <w14:ligatures w14:val="none"/>
        </w:rPr>
      </w:pPr>
    </w:p>
    <w:p w:rsidR="0043388D" w:rsidRDefault="0043388D" w:rsidP="003B27EC">
      <w:pPr>
        <w:rPr>
          <w:rFonts w:ascii="Times New Roman" w:eastAsiaTheme="minorHAnsi" w:hAnsi="Times New Roman" w:cs="Times New Roman"/>
          <w:kern w:val="0"/>
          <w:sz w:val="30"/>
          <w:szCs w:val="30"/>
          <w:lang w:val="en-IN"/>
          <w14:ligatures w14:val="none"/>
        </w:rPr>
      </w:pPr>
    </w:p>
    <w:p w:rsidR="0043388D" w:rsidRPr="0043388D" w:rsidRDefault="0043388D" w:rsidP="0043388D">
      <w:pPr>
        <w:rPr>
          <w:rFonts w:ascii="Times New Roman" w:eastAsiaTheme="minorHAnsi" w:hAnsi="Times New Roman" w:cs="Times New Roman"/>
          <w:b/>
          <w:kern w:val="0"/>
          <w:sz w:val="30"/>
          <w:szCs w:val="30"/>
          <w:lang w:val="en-IN"/>
          <w14:ligatures w14:val="none"/>
        </w:rPr>
      </w:pPr>
    </w:p>
    <w:p w:rsidR="0043388D" w:rsidRPr="0043388D" w:rsidRDefault="0043388D" w:rsidP="0043388D">
      <w:pPr>
        <w:rPr>
          <w:rFonts w:ascii="Times New Roman" w:eastAsiaTheme="minorHAnsi" w:hAnsi="Times New Roman" w:cs="Times New Roman"/>
          <w:b/>
          <w:kern w:val="0"/>
          <w:sz w:val="30"/>
          <w:szCs w:val="30"/>
          <w:lang w:val="en-IN"/>
          <w14:ligatures w14:val="none"/>
        </w:rPr>
      </w:pPr>
      <w:r w:rsidRPr="0043388D">
        <w:rPr>
          <w:rFonts w:ascii="Times New Roman" w:eastAsiaTheme="minorHAnsi" w:hAnsi="Times New Roman" w:cs="Times New Roman"/>
          <w:b/>
          <w:kern w:val="0"/>
          <w:sz w:val="30"/>
          <w:szCs w:val="30"/>
          <w:lang w:val="en-IN"/>
          <w14:ligatures w14:val="none"/>
        </w:rPr>
        <w:t>DATA VISUALIZATION</w:t>
      </w:r>
    </w:p>
    <w:p w:rsidR="0043388D" w:rsidRDefault="0043388D" w:rsidP="0043388D">
      <w:pPr>
        <w:rPr>
          <w:rFonts w:ascii="Times New Roman" w:eastAsiaTheme="minorHAnsi" w:hAnsi="Times New Roman" w:cs="Times New Roman"/>
          <w:b/>
          <w:kern w:val="0"/>
          <w:sz w:val="30"/>
          <w:szCs w:val="30"/>
          <w:lang w:val="en-IN"/>
          <w14:ligatures w14:val="none"/>
        </w:rPr>
      </w:pPr>
      <w:proofErr w:type="spellStart"/>
      <w:proofErr w:type="gramStart"/>
      <w:r w:rsidRPr="0043388D">
        <w:rPr>
          <w:rFonts w:ascii="Times New Roman" w:eastAsiaTheme="minorHAnsi" w:hAnsi="Times New Roman" w:cs="Times New Roman"/>
          <w:b/>
          <w:kern w:val="0"/>
          <w:sz w:val="30"/>
          <w:szCs w:val="30"/>
          <w:lang w:val="en-IN"/>
          <w14:ligatures w14:val="none"/>
        </w:rPr>
        <w:t>LinePlot</w:t>
      </w:r>
      <w:proofErr w:type="spellEnd"/>
      <w:r w:rsidRPr="0043388D">
        <w:rPr>
          <w:rFonts w:ascii="Times New Roman" w:eastAsiaTheme="minorHAnsi" w:hAnsi="Times New Roman" w:cs="Times New Roman"/>
          <w:b/>
          <w:kern w:val="0"/>
          <w:sz w:val="30"/>
          <w:szCs w:val="30"/>
          <w:lang w:val="en-IN"/>
          <w14:ligatures w14:val="none"/>
        </w:rPr>
        <w:t xml:space="preserve"> :</w:t>
      </w:r>
      <w:proofErr w:type="gramEnd"/>
    </w:p>
    <w:p w:rsidR="0043388D" w:rsidRDefault="0043388D" w:rsidP="0043388D">
      <w:pPr>
        <w:rPr>
          <w:rFonts w:ascii="Times New Roman" w:eastAsiaTheme="minorHAnsi" w:hAnsi="Times New Roman" w:cs="Times New Roman"/>
          <w:b/>
          <w:kern w:val="0"/>
          <w:sz w:val="30"/>
          <w:szCs w:val="30"/>
          <w:lang w:val="en-IN"/>
          <w14:ligatures w14:val="none"/>
        </w:rPr>
      </w:pPr>
    </w:p>
    <w:p w:rsidR="0043388D" w:rsidRDefault="0043388D" w:rsidP="0043388D">
      <w:pPr>
        <w:rPr>
          <w:rFonts w:ascii="Times New Roman" w:eastAsiaTheme="minorHAnsi" w:hAnsi="Times New Roman" w:cs="Times New Roman"/>
          <w:b/>
          <w:kern w:val="0"/>
          <w:sz w:val="30"/>
          <w:szCs w:val="30"/>
          <w:lang w:val="en-IN"/>
          <w14:ligatures w14:val="none"/>
        </w:rPr>
      </w:pPr>
      <w:bookmarkStart w:id="0" w:name="_GoBack"/>
      <w:r>
        <w:rPr>
          <w:rFonts w:ascii="Times New Roman" w:eastAsiaTheme="minorHAnsi" w:hAnsi="Times New Roman" w:cs="Times New Roman"/>
          <w:b/>
          <w:noProof/>
          <w:kern w:val="0"/>
          <w:sz w:val="30"/>
          <w:szCs w:val="30"/>
          <w:lang w:val="en-IN" w:eastAsia="en-IN"/>
        </w:rPr>
        <w:drawing>
          <wp:inline distT="0" distB="0" distL="0" distR="0">
            <wp:extent cx="5731510" cy="36118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__results___0_3.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611880"/>
                    </a:xfrm>
                    <a:prstGeom prst="rect">
                      <a:avLst/>
                    </a:prstGeom>
                  </pic:spPr>
                </pic:pic>
              </a:graphicData>
            </a:graphic>
          </wp:inline>
        </w:drawing>
      </w:r>
      <w:bookmarkEnd w:id="0"/>
    </w:p>
    <w:p w:rsidR="0043388D" w:rsidRDefault="0043388D" w:rsidP="0043388D">
      <w:pPr>
        <w:rPr>
          <w:rFonts w:ascii="Times New Roman" w:eastAsiaTheme="minorHAnsi" w:hAnsi="Times New Roman" w:cs="Times New Roman"/>
          <w:b/>
          <w:kern w:val="0"/>
          <w:sz w:val="30"/>
          <w:szCs w:val="30"/>
          <w:lang w:val="en-IN"/>
          <w14:ligatures w14:val="none"/>
        </w:rPr>
      </w:pPr>
    </w:p>
    <w:p w:rsidR="0043388D" w:rsidRPr="0043388D" w:rsidRDefault="0043388D" w:rsidP="0043388D">
      <w:pPr>
        <w:rPr>
          <w:rFonts w:ascii="Times New Roman" w:eastAsiaTheme="minorHAnsi" w:hAnsi="Times New Roman" w:cs="Times New Roman"/>
          <w:b/>
          <w:kern w:val="0"/>
          <w:sz w:val="30"/>
          <w:szCs w:val="30"/>
          <w:lang w:val="en-IN"/>
          <w14:ligatures w14:val="none"/>
        </w:rPr>
      </w:pPr>
    </w:p>
    <w:p w:rsidR="0043388D" w:rsidRPr="000C1DDB" w:rsidRDefault="0043388D" w:rsidP="003B27EC">
      <w:pPr>
        <w:rPr>
          <w:rFonts w:ascii="Times New Roman" w:eastAsiaTheme="minorHAnsi" w:hAnsi="Times New Roman" w:cs="Times New Roman"/>
          <w:kern w:val="0"/>
          <w:sz w:val="30"/>
          <w:szCs w:val="30"/>
          <w:lang w:val="en-IN"/>
          <w14:ligatures w14:val="none"/>
        </w:rPr>
      </w:pPr>
    </w:p>
    <w:sectPr w:rsidR="0043388D" w:rsidRPr="000C1DD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2FC5" w:rsidRDefault="00A12FC5" w:rsidP="0073636F">
      <w:pPr>
        <w:spacing w:after="0" w:line="240" w:lineRule="auto"/>
      </w:pPr>
      <w:r>
        <w:separator/>
      </w:r>
    </w:p>
  </w:endnote>
  <w:endnote w:type="continuationSeparator" w:id="0">
    <w:p w:rsidR="00A12FC5" w:rsidRDefault="00A12FC5" w:rsidP="00736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2FC5" w:rsidRDefault="00A12FC5" w:rsidP="0073636F">
      <w:pPr>
        <w:spacing w:after="0" w:line="240" w:lineRule="auto"/>
      </w:pPr>
      <w:r>
        <w:separator/>
      </w:r>
    </w:p>
  </w:footnote>
  <w:footnote w:type="continuationSeparator" w:id="0">
    <w:p w:rsidR="00A12FC5" w:rsidRDefault="00A12FC5" w:rsidP="0073636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365D2"/>
    <w:multiLevelType w:val="hybridMultilevel"/>
    <w:tmpl w:val="D72C66B4"/>
    <w:lvl w:ilvl="0" w:tplc="F9467884">
      <w:start w:val="1"/>
      <w:numFmt w:val="bullet"/>
      <w:lvlText w:val=""/>
      <w:lvlJc w:val="left"/>
      <w:pPr>
        <w:ind w:left="1080" w:hanging="360"/>
      </w:pPr>
      <w:rPr>
        <w:rFonts w:ascii="Symbol" w:hAnsi="Symbol" w:hint="default"/>
      </w:rPr>
    </w:lvl>
    <w:lvl w:ilvl="1" w:tplc="D50AA330" w:tentative="1">
      <w:start w:val="1"/>
      <w:numFmt w:val="bullet"/>
      <w:lvlText w:val="o"/>
      <w:lvlJc w:val="left"/>
      <w:pPr>
        <w:ind w:left="1800" w:hanging="360"/>
      </w:pPr>
      <w:rPr>
        <w:rFonts w:ascii="Courier New" w:hAnsi="Courier New" w:cs="Courier New" w:hint="default"/>
      </w:rPr>
    </w:lvl>
    <w:lvl w:ilvl="2" w:tplc="E9A4C36A" w:tentative="1">
      <w:start w:val="1"/>
      <w:numFmt w:val="bullet"/>
      <w:lvlText w:val=""/>
      <w:lvlJc w:val="left"/>
      <w:pPr>
        <w:ind w:left="2520" w:hanging="360"/>
      </w:pPr>
      <w:rPr>
        <w:rFonts w:ascii="Wingdings" w:hAnsi="Wingdings" w:hint="default"/>
      </w:rPr>
    </w:lvl>
    <w:lvl w:ilvl="3" w:tplc="398ACD5C" w:tentative="1">
      <w:start w:val="1"/>
      <w:numFmt w:val="bullet"/>
      <w:lvlText w:val=""/>
      <w:lvlJc w:val="left"/>
      <w:pPr>
        <w:ind w:left="3240" w:hanging="360"/>
      </w:pPr>
      <w:rPr>
        <w:rFonts w:ascii="Symbol" w:hAnsi="Symbol" w:hint="default"/>
      </w:rPr>
    </w:lvl>
    <w:lvl w:ilvl="4" w:tplc="DFD203BC" w:tentative="1">
      <w:start w:val="1"/>
      <w:numFmt w:val="bullet"/>
      <w:lvlText w:val="o"/>
      <w:lvlJc w:val="left"/>
      <w:pPr>
        <w:ind w:left="3960" w:hanging="360"/>
      </w:pPr>
      <w:rPr>
        <w:rFonts w:ascii="Courier New" w:hAnsi="Courier New" w:cs="Courier New" w:hint="default"/>
      </w:rPr>
    </w:lvl>
    <w:lvl w:ilvl="5" w:tplc="981C047C" w:tentative="1">
      <w:start w:val="1"/>
      <w:numFmt w:val="bullet"/>
      <w:lvlText w:val=""/>
      <w:lvlJc w:val="left"/>
      <w:pPr>
        <w:ind w:left="4680" w:hanging="360"/>
      </w:pPr>
      <w:rPr>
        <w:rFonts w:ascii="Wingdings" w:hAnsi="Wingdings" w:hint="default"/>
      </w:rPr>
    </w:lvl>
    <w:lvl w:ilvl="6" w:tplc="89A2801A" w:tentative="1">
      <w:start w:val="1"/>
      <w:numFmt w:val="bullet"/>
      <w:lvlText w:val=""/>
      <w:lvlJc w:val="left"/>
      <w:pPr>
        <w:ind w:left="5400" w:hanging="360"/>
      </w:pPr>
      <w:rPr>
        <w:rFonts w:ascii="Symbol" w:hAnsi="Symbol" w:hint="default"/>
      </w:rPr>
    </w:lvl>
    <w:lvl w:ilvl="7" w:tplc="0AD0493E" w:tentative="1">
      <w:start w:val="1"/>
      <w:numFmt w:val="bullet"/>
      <w:lvlText w:val="o"/>
      <w:lvlJc w:val="left"/>
      <w:pPr>
        <w:ind w:left="6120" w:hanging="360"/>
      </w:pPr>
      <w:rPr>
        <w:rFonts w:ascii="Courier New" w:hAnsi="Courier New" w:cs="Courier New" w:hint="default"/>
      </w:rPr>
    </w:lvl>
    <w:lvl w:ilvl="8" w:tplc="3934E508" w:tentative="1">
      <w:start w:val="1"/>
      <w:numFmt w:val="bullet"/>
      <w:lvlText w:val=""/>
      <w:lvlJc w:val="left"/>
      <w:pPr>
        <w:ind w:left="6840" w:hanging="360"/>
      </w:pPr>
      <w:rPr>
        <w:rFonts w:ascii="Wingdings" w:hAnsi="Wingdings" w:hint="default"/>
      </w:rPr>
    </w:lvl>
  </w:abstractNum>
  <w:abstractNum w:abstractNumId="1">
    <w:nsid w:val="1A846A55"/>
    <w:multiLevelType w:val="multilevel"/>
    <w:tmpl w:val="FFFFFFFF"/>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AE90C52"/>
    <w:multiLevelType w:val="multilevel"/>
    <w:tmpl w:val="FFFFFFFF"/>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76E2368"/>
    <w:multiLevelType w:val="hybridMultilevel"/>
    <w:tmpl w:val="0082F6E6"/>
    <w:lvl w:ilvl="0" w:tplc="C4103E62">
      <w:start w:val="1"/>
      <w:numFmt w:val="bullet"/>
      <w:lvlText w:val=""/>
      <w:lvlJc w:val="left"/>
      <w:pPr>
        <w:ind w:left="720" w:hanging="360"/>
      </w:pPr>
      <w:rPr>
        <w:rFonts w:ascii="Wingdings" w:hAnsi="Wingdings" w:hint="default"/>
      </w:rPr>
    </w:lvl>
    <w:lvl w:ilvl="1" w:tplc="B240C062" w:tentative="1">
      <w:start w:val="1"/>
      <w:numFmt w:val="bullet"/>
      <w:lvlText w:val="o"/>
      <w:lvlJc w:val="left"/>
      <w:pPr>
        <w:ind w:left="1440" w:hanging="360"/>
      </w:pPr>
      <w:rPr>
        <w:rFonts w:ascii="Courier New" w:hAnsi="Courier New" w:cs="Courier New" w:hint="default"/>
      </w:rPr>
    </w:lvl>
    <w:lvl w:ilvl="2" w:tplc="0DD2ADB0" w:tentative="1">
      <w:start w:val="1"/>
      <w:numFmt w:val="bullet"/>
      <w:lvlText w:val=""/>
      <w:lvlJc w:val="left"/>
      <w:pPr>
        <w:ind w:left="2160" w:hanging="360"/>
      </w:pPr>
      <w:rPr>
        <w:rFonts w:ascii="Wingdings" w:hAnsi="Wingdings" w:hint="default"/>
      </w:rPr>
    </w:lvl>
    <w:lvl w:ilvl="3" w:tplc="E73C8A88" w:tentative="1">
      <w:start w:val="1"/>
      <w:numFmt w:val="bullet"/>
      <w:lvlText w:val=""/>
      <w:lvlJc w:val="left"/>
      <w:pPr>
        <w:ind w:left="2880" w:hanging="360"/>
      </w:pPr>
      <w:rPr>
        <w:rFonts w:ascii="Symbol" w:hAnsi="Symbol" w:hint="default"/>
      </w:rPr>
    </w:lvl>
    <w:lvl w:ilvl="4" w:tplc="2344666C" w:tentative="1">
      <w:start w:val="1"/>
      <w:numFmt w:val="bullet"/>
      <w:lvlText w:val="o"/>
      <w:lvlJc w:val="left"/>
      <w:pPr>
        <w:ind w:left="3600" w:hanging="360"/>
      </w:pPr>
      <w:rPr>
        <w:rFonts w:ascii="Courier New" w:hAnsi="Courier New" w:cs="Courier New" w:hint="default"/>
      </w:rPr>
    </w:lvl>
    <w:lvl w:ilvl="5" w:tplc="94608C64" w:tentative="1">
      <w:start w:val="1"/>
      <w:numFmt w:val="bullet"/>
      <w:lvlText w:val=""/>
      <w:lvlJc w:val="left"/>
      <w:pPr>
        <w:ind w:left="4320" w:hanging="360"/>
      </w:pPr>
      <w:rPr>
        <w:rFonts w:ascii="Wingdings" w:hAnsi="Wingdings" w:hint="default"/>
      </w:rPr>
    </w:lvl>
    <w:lvl w:ilvl="6" w:tplc="73144208" w:tentative="1">
      <w:start w:val="1"/>
      <w:numFmt w:val="bullet"/>
      <w:lvlText w:val=""/>
      <w:lvlJc w:val="left"/>
      <w:pPr>
        <w:ind w:left="5040" w:hanging="360"/>
      </w:pPr>
      <w:rPr>
        <w:rFonts w:ascii="Symbol" w:hAnsi="Symbol" w:hint="default"/>
      </w:rPr>
    </w:lvl>
    <w:lvl w:ilvl="7" w:tplc="A03A4D04" w:tentative="1">
      <w:start w:val="1"/>
      <w:numFmt w:val="bullet"/>
      <w:lvlText w:val="o"/>
      <w:lvlJc w:val="left"/>
      <w:pPr>
        <w:ind w:left="5760" w:hanging="360"/>
      </w:pPr>
      <w:rPr>
        <w:rFonts w:ascii="Courier New" w:hAnsi="Courier New" w:cs="Courier New" w:hint="default"/>
      </w:rPr>
    </w:lvl>
    <w:lvl w:ilvl="8" w:tplc="F9D4CE92" w:tentative="1">
      <w:start w:val="1"/>
      <w:numFmt w:val="bullet"/>
      <w:lvlText w:val=""/>
      <w:lvlJc w:val="left"/>
      <w:pPr>
        <w:ind w:left="6480" w:hanging="360"/>
      </w:pPr>
      <w:rPr>
        <w:rFonts w:ascii="Wingdings" w:hAnsi="Wingdings" w:hint="default"/>
      </w:rPr>
    </w:lvl>
  </w:abstractNum>
  <w:abstractNum w:abstractNumId="4">
    <w:nsid w:val="3DB50E48"/>
    <w:multiLevelType w:val="hybridMultilevel"/>
    <w:tmpl w:val="D716058C"/>
    <w:lvl w:ilvl="0" w:tplc="2D403D5C">
      <w:start w:val="1"/>
      <w:numFmt w:val="bullet"/>
      <w:lvlText w:val=""/>
      <w:lvlJc w:val="left"/>
      <w:pPr>
        <w:ind w:left="720" w:hanging="360"/>
      </w:pPr>
      <w:rPr>
        <w:rFonts w:ascii="Wingdings" w:hAnsi="Wingdings" w:hint="default"/>
      </w:rPr>
    </w:lvl>
    <w:lvl w:ilvl="1" w:tplc="64847EB4" w:tentative="1">
      <w:start w:val="1"/>
      <w:numFmt w:val="bullet"/>
      <w:lvlText w:val="o"/>
      <w:lvlJc w:val="left"/>
      <w:pPr>
        <w:ind w:left="1440" w:hanging="360"/>
      </w:pPr>
      <w:rPr>
        <w:rFonts w:ascii="Courier New" w:hAnsi="Courier New" w:cs="Courier New" w:hint="default"/>
      </w:rPr>
    </w:lvl>
    <w:lvl w:ilvl="2" w:tplc="50D0A140" w:tentative="1">
      <w:start w:val="1"/>
      <w:numFmt w:val="bullet"/>
      <w:lvlText w:val=""/>
      <w:lvlJc w:val="left"/>
      <w:pPr>
        <w:ind w:left="2160" w:hanging="360"/>
      </w:pPr>
      <w:rPr>
        <w:rFonts w:ascii="Wingdings" w:hAnsi="Wingdings" w:hint="default"/>
      </w:rPr>
    </w:lvl>
    <w:lvl w:ilvl="3" w:tplc="7AEA0148" w:tentative="1">
      <w:start w:val="1"/>
      <w:numFmt w:val="bullet"/>
      <w:lvlText w:val=""/>
      <w:lvlJc w:val="left"/>
      <w:pPr>
        <w:ind w:left="2880" w:hanging="360"/>
      </w:pPr>
      <w:rPr>
        <w:rFonts w:ascii="Symbol" w:hAnsi="Symbol" w:hint="default"/>
      </w:rPr>
    </w:lvl>
    <w:lvl w:ilvl="4" w:tplc="824638FC" w:tentative="1">
      <w:start w:val="1"/>
      <w:numFmt w:val="bullet"/>
      <w:lvlText w:val="o"/>
      <w:lvlJc w:val="left"/>
      <w:pPr>
        <w:ind w:left="3600" w:hanging="360"/>
      </w:pPr>
      <w:rPr>
        <w:rFonts w:ascii="Courier New" w:hAnsi="Courier New" w:cs="Courier New" w:hint="default"/>
      </w:rPr>
    </w:lvl>
    <w:lvl w:ilvl="5" w:tplc="96AA6C8E" w:tentative="1">
      <w:start w:val="1"/>
      <w:numFmt w:val="bullet"/>
      <w:lvlText w:val=""/>
      <w:lvlJc w:val="left"/>
      <w:pPr>
        <w:ind w:left="4320" w:hanging="360"/>
      </w:pPr>
      <w:rPr>
        <w:rFonts w:ascii="Wingdings" w:hAnsi="Wingdings" w:hint="default"/>
      </w:rPr>
    </w:lvl>
    <w:lvl w:ilvl="6" w:tplc="10BECF10" w:tentative="1">
      <w:start w:val="1"/>
      <w:numFmt w:val="bullet"/>
      <w:lvlText w:val=""/>
      <w:lvlJc w:val="left"/>
      <w:pPr>
        <w:ind w:left="5040" w:hanging="360"/>
      </w:pPr>
      <w:rPr>
        <w:rFonts w:ascii="Symbol" w:hAnsi="Symbol" w:hint="default"/>
      </w:rPr>
    </w:lvl>
    <w:lvl w:ilvl="7" w:tplc="28F6BE3A" w:tentative="1">
      <w:start w:val="1"/>
      <w:numFmt w:val="bullet"/>
      <w:lvlText w:val="o"/>
      <w:lvlJc w:val="left"/>
      <w:pPr>
        <w:ind w:left="5760" w:hanging="360"/>
      </w:pPr>
      <w:rPr>
        <w:rFonts w:ascii="Courier New" w:hAnsi="Courier New" w:cs="Courier New" w:hint="default"/>
      </w:rPr>
    </w:lvl>
    <w:lvl w:ilvl="8" w:tplc="30FA73F0" w:tentative="1">
      <w:start w:val="1"/>
      <w:numFmt w:val="bullet"/>
      <w:lvlText w:val=""/>
      <w:lvlJc w:val="left"/>
      <w:pPr>
        <w:ind w:left="6480" w:hanging="360"/>
      </w:pPr>
      <w:rPr>
        <w:rFonts w:ascii="Wingdings" w:hAnsi="Wingdings" w:hint="default"/>
      </w:rPr>
    </w:lvl>
  </w:abstractNum>
  <w:abstractNum w:abstractNumId="5">
    <w:nsid w:val="415E7ACF"/>
    <w:multiLevelType w:val="hybridMultilevel"/>
    <w:tmpl w:val="3A4CD726"/>
    <w:lvl w:ilvl="0" w:tplc="FD5435BC">
      <w:start w:val="1"/>
      <w:numFmt w:val="bullet"/>
      <w:lvlText w:val=""/>
      <w:lvlJc w:val="left"/>
      <w:pPr>
        <w:ind w:left="1440" w:hanging="360"/>
      </w:pPr>
      <w:rPr>
        <w:rFonts w:ascii="Wingdings" w:hAnsi="Wingdings" w:hint="default"/>
      </w:rPr>
    </w:lvl>
    <w:lvl w:ilvl="1" w:tplc="B964A296" w:tentative="1">
      <w:start w:val="1"/>
      <w:numFmt w:val="bullet"/>
      <w:lvlText w:val="o"/>
      <w:lvlJc w:val="left"/>
      <w:pPr>
        <w:ind w:left="2160" w:hanging="360"/>
      </w:pPr>
      <w:rPr>
        <w:rFonts w:ascii="Courier New" w:hAnsi="Courier New" w:cs="Courier New" w:hint="default"/>
      </w:rPr>
    </w:lvl>
    <w:lvl w:ilvl="2" w:tplc="F28ED40E" w:tentative="1">
      <w:start w:val="1"/>
      <w:numFmt w:val="bullet"/>
      <w:lvlText w:val=""/>
      <w:lvlJc w:val="left"/>
      <w:pPr>
        <w:ind w:left="2880" w:hanging="360"/>
      </w:pPr>
      <w:rPr>
        <w:rFonts w:ascii="Wingdings" w:hAnsi="Wingdings" w:hint="default"/>
      </w:rPr>
    </w:lvl>
    <w:lvl w:ilvl="3" w:tplc="94CE2438" w:tentative="1">
      <w:start w:val="1"/>
      <w:numFmt w:val="bullet"/>
      <w:lvlText w:val=""/>
      <w:lvlJc w:val="left"/>
      <w:pPr>
        <w:ind w:left="3600" w:hanging="360"/>
      </w:pPr>
      <w:rPr>
        <w:rFonts w:ascii="Symbol" w:hAnsi="Symbol" w:hint="default"/>
      </w:rPr>
    </w:lvl>
    <w:lvl w:ilvl="4" w:tplc="C448853E" w:tentative="1">
      <w:start w:val="1"/>
      <w:numFmt w:val="bullet"/>
      <w:lvlText w:val="o"/>
      <w:lvlJc w:val="left"/>
      <w:pPr>
        <w:ind w:left="4320" w:hanging="360"/>
      </w:pPr>
      <w:rPr>
        <w:rFonts w:ascii="Courier New" w:hAnsi="Courier New" w:cs="Courier New" w:hint="default"/>
      </w:rPr>
    </w:lvl>
    <w:lvl w:ilvl="5" w:tplc="3BCECB6A" w:tentative="1">
      <w:start w:val="1"/>
      <w:numFmt w:val="bullet"/>
      <w:lvlText w:val=""/>
      <w:lvlJc w:val="left"/>
      <w:pPr>
        <w:ind w:left="5040" w:hanging="360"/>
      </w:pPr>
      <w:rPr>
        <w:rFonts w:ascii="Wingdings" w:hAnsi="Wingdings" w:hint="default"/>
      </w:rPr>
    </w:lvl>
    <w:lvl w:ilvl="6" w:tplc="4AE0F73C" w:tentative="1">
      <w:start w:val="1"/>
      <w:numFmt w:val="bullet"/>
      <w:lvlText w:val=""/>
      <w:lvlJc w:val="left"/>
      <w:pPr>
        <w:ind w:left="5760" w:hanging="360"/>
      </w:pPr>
      <w:rPr>
        <w:rFonts w:ascii="Symbol" w:hAnsi="Symbol" w:hint="default"/>
      </w:rPr>
    </w:lvl>
    <w:lvl w:ilvl="7" w:tplc="775A1AD2" w:tentative="1">
      <w:start w:val="1"/>
      <w:numFmt w:val="bullet"/>
      <w:lvlText w:val="o"/>
      <w:lvlJc w:val="left"/>
      <w:pPr>
        <w:ind w:left="6480" w:hanging="360"/>
      </w:pPr>
      <w:rPr>
        <w:rFonts w:ascii="Courier New" w:hAnsi="Courier New" w:cs="Courier New" w:hint="default"/>
      </w:rPr>
    </w:lvl>
    <w:lvl w:ilvl="8" w:tplc="3C7A7626" w:tentative="1">
      <w:start w:val="1"/>
      <w:numFmt w:val="bullet"/>
      <w:lvlText w:val=""/>
      <w:lvlJc w:val="left"/>
      <w:pPr>
        <w:ind w:left="7200" w:hanging="360"/>
      </w:pPr>
      <w:rPr>
        <w:rFonts w:ascii="Wingdings" w:hAnsi="Wingdings" w:hint="default"/>
      </w:rPr>
    </w:lvl>
  </w:abstractNum>
  <w:abstractNum w:abstractNumId="6">
    <w:nsid w:val="511857DD"/>
    <w:multiLevelType w:val="hybridMultilevel"/>
    <w:tmpl w:val="129A23FA"/>
    <w:lvl w:ilvl="0" w:tplc="8B62BE40">
      <w:start w:val="1"/>
      <w:numFmt w:val="bullet"/>
      <w:lvlText w:val=""/>
      <w:lvlJc w:val="left"/>
      <w:pPr>
        <w:ind w:left="1440" w:hanging="360"/>
      </w:pPr>
      <w:rPr>
        <w:rFonts w:ascii="Wingdings" w:hAnsi="Wingdings" w:hint="default"/>
      </w:rPr>
    </w:lvl>
    <w:lvl w:ilvl="1" w:tplc="1F208BAE" w:tentative="1">
      <w:start w:val="1"/>
      <w:numFmt w:val="bullet"/>
      <w:lvlText w:val="o"/>
      <w:lvlJc w:val="left"/>
      <w:pPr>
        <w:ind w:left="2160" w:hanging="360"/>
      </w:pPr>
      <w:rPr>
        <w:rFonts w:ascii="Courier New" w:hAnsi="Courier New" w:cs="Courier New" w:hint="default"/>
      </w:rPr>
    </w:lvl>
    <w:lvl w:ilvl="2" w:tplc="1BCA66E8" w:tentative="1">
      <w:start w:val="1"/>
      <w:numFmt w:val="bullet"/>
      <w:lvlText w:val=""/>
      <w:lvlJc w:val="left"/>
      <w:pPr>
        <w:ind w:left="2880" w:hanging="360"/>
      </w:pPr>
      <w:rPr>
        <w:rFonts w:ascii="Wingdings" w:hAnsi="Wingdings" w:hint="default"/>
      </w:rPr>
    </w:lvl>
    <w:lvl w:ilvl="3" w:tplc="524C95E4" w:tentative="1">
      <w:start w:val="1"/>
      <w:numFmt w:val="bullet"/>
      <w:lvlText w:val=""/>
      <w:lvlJc w:val="left"/>
      <w:pPr>
        <w:ind w:left="3600" w:hanging="360"/>
      </w:pPr>
      <w:rPr>
        <w:rFonts w:ascii="Symbol" w:hAnsi="Symbol" w:hint="default"/>
      </w:rPr>
    </w:lvl>
    <w:lvl w:ilvl="4" w:tplc="C28AE1E8" w:tentative="1">
      <w:start w:val="1"/>
      <w:numFmt w:val="bullet"/>
      <w:lvlText w:val="o"/>
      <w:lvlJc w:val="left"/>
      <w:pPr>
        <w:ind w:left="4320" w:hanging="360"/>
      </w:pPr>
      <w:rPr>
        <w:rFonts w:ascii="Courier New" w:hAnsi="Courier New" w:cs="Courier New" w:hint="default"/>
      </w:rPr>
    </w:lvl>
    <w:lvl w:ilvl="5" w:tplc="2448434A" w:tentative="1">
      <w:start w:val="1"/>
      <w:numFmt w:val="bullet"/>
      <w:lvlText w:val=""/>
      <w:lvlJc w:val="left"/>
      <w:pPr>
        <w:ind w:left="5040" w:hanging="360"/>
      </w:pPr>
      <w:rPr>
        <w:rFonts w:ascii="Wingdings" w:hAnsi="Wingdings" w:hint="default"/>
      </w:rPr>
    </w:lvl>
    <w:lvl w:ilvl="6" w:tplc="C328788C" w:tentative="1">
      <w:start w:val="1"/>
      <w:numFmt w:val="bullet"/>
      <w:lvlText w:val=""/>
      <w:lvlJc w:val="left"/>
      <w:pPr>
        <w:ind w:left="5760" w:hanging="360"/>
      </w:pPr>
      <w:rPr>
        <w:rFonts w:ascii="Symbol" w:hAnsi="Symbol" w:hint="default"/>
      </w:rPr>
    </w:lvl>
    <w:lvl w:ilvl="7" w:tplc="1AC67462" w:tentative="1">
      <w:start w:val="1"/>
      <w:numFmt w:val="bullet"/>
      <w:lvlText w:val="o"/>
      <w:lvlJc w:val="left"/>
      <w:pPr>
        <w:ind w:left="6480" w:hanging="360"/>
      </w:pPr>
      <w:rPr>
        <w:rFonts w:ascii="Courier New" w:hAnsi="Courier New" w:cs="Courier New" w:hint="default"/>
      </w:rPr>
    </w:lvl>
    <w:lvl w:ilvl="8" w:tplc="3A94A904"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5"/>
  </w:num>
  <w:num w:numId="4">
    <w:abstractNumId w:val="6"/>
  </w:num>
  <w:num w:numId="5">
    <w:abstractNumId w:val="4"/>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7E9"/>
    <w:rsid w:val="00010184"/>
    <w:rsid w:val="000401AC"/>
    <w:rsid w:val="000C1DDB"/>
    <w:rsid w:val="001249B8"/>
    <w:rsid w:val="00137031"/>
    <w:rsid w:val="001557E9"/>
    <w:rsid w:val="001837E9"/>
    <w:rsid w:val="001B4070"/>
    <w:rsid w:val="001D0FAD"/>
    <w:rsid w:val="0021153B"/>
    <w:rsid w:val="00251AB5"/>
    <w:rsid w:val="002B1B04"/>
    <w:rsid w:val="002C7DAB"/>
    <w:rsid w:val="002E4570"/>
    <w:rsid w:val="002E4709"/>
    <w:rsid w:val="00345022"/>
    <w:rsid w:val="00361573"/>
    <w:rsid w:val="0036567B"/>
    <w:rsid w:val="003B27EC"/>
    <w:rsid w:val="0043388D"/>
    <w:rsid w:val="00435C59"/>
    <w:rsid w:val="00451855"/>
    <w:rsid w:val="00556270"/>
    <w:rsid w:val="005B38D0"/>
    <w:rsid w:val="006432C7"/>
    <w:rsid w:val="00671D68"/>
    <w:rsid w:val="00703E7F"/>
    <w:rsid w:val="007358BB"/>
    <w:rsid w:val="0073636F"/>
    <w:rsid w:val="00785C78"/>
    <w:rsid w:val="007C33D0"/>
    <w:rsid w:val="007C4245"/>
    <w:rsid w:val="007D67F9"/>
    <w:rsid w:val="007E08AB"/>
    <w:rsid w:val="0081458A"/>
    <w:rsid w:val="008F44CB"/>
    <w:rsid w:val="00904F0C"/>
    <w:rsid w:val="00963F6F"/>
    <w:rsid w:val="00996A77"/>
    <w:rsid w:val="00A12FC5"/>
    <w:rsid w:val="00A134F5"/>
    <w:rsid w:val="00A452EA"/>
    <w:rsid w:val="00AE73CE"/>
    <w:rsid w:val="00B0569C"/>
    <w:rsid w:val="00B62A56"/>
    <w:rsid w:val="00C202AF"/>
    <w:rsid w:val="00C26BE6"/>
    <w:rsid w:val="00C35E0C"/>
    <w:rsid w:val="00D156BB"/>
    <w:rsid w:val="00DB0FBF"/>
    <w:rsid w:val="00E169F5"/>
    <w:rsid w:val="00ED19BB"/>
    <w:rsid w:val="00F1769E"/>
    <w:rsid w:val="00F256FA"/>
    <w:rsid w:val="00FB2EAD"/>
    <w:rsid w:val="00FB749E"/>
    <w:rsid w:val="00FE2DAC"/>
    <w:rsid w:val="00FF5B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AD46AD-1AAA-6D43-B11C-CEC5E7C14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D19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F5B14"/>
    <w:pPr>
      <w:spacing w:after="0" w:line="240" w:lineRule="auto"/>
    </w:pPr>
  </w:style>
  <w:style w:type="character" w:styleId="Hyperlink">
    <w:name w:val="Hyperlink"/>
    <w:basedOn w:val="DefaultParagraphFont"/>
    <w:uiPriority w:val="99"/>
    <w:unhideWhenUsed/>
    <w:rsid w:val="00435C59"/>
    <w:rPr>
      <w:color w:val="0563C1" w:themeColor="hyperlink"/>
      <w:u w:val="single"/>
    </w:rPr>
  </w:style>
  <w:style w:type="character" w:customStyle="1" w:styleId="UnresolvedMention">
    <w:name w:val="Unresolved Mention"/>
    <w:basedOn w:val="DefaultParagraphFont"/>
    <w:uiPriority w:val="99"/>
    <w:semiHidden/>
    <w:unhideWhenUsed/>
    <w:rsid w:val="00435C59"/>
    <w:rPr>
      <w:color w:val="605E5C"/>
      <w:shd w:val="clear" w:color="auto" w:fill="E1DFDD"/>
    </w:rPr>
  </w:style>
  <w:style w:type="character" w:customStyle="1" w:styleId="Heading1Char">
    <w:name w:val="Heading 1 Char"/>
    <w:basedOn w:val="DefaultParagraphFont"/>
    <w:link w:val="Heading1"/>
    <w:uiPriority w:val="9"/>
    <w:rsid w:val="00ED19BB"/>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ED19BB"/>
    <w:pPr>
      <w:spacing w:before="100" w:beforeAutospacing="1" w:after="100" w:afterAutospacing="1" w:line="240" w:lineRule="auto"/>
    </w:pPr>
    <w:rPr>
      <w:rFonts w:ascii="Times New Roman" w:hAnsi="Times New Roman" w:cs="Times New Roman"/>
      <w:kern w:val="0"/>
      <w:sz w:val="24"/>
      <w:szCs w:val="24"/>
      <w14:ligatures w14:val="none"/>
    </w:rPr>
  </w:style>
  <w:style w:type="character" w:styleId="Strong">
    <w:name w:val="Strong"/>
    <w:basedOn w:val="DefaultParagraphFont"/>
    <w:uiPriority w:val="22"/>
    <w:qFormat/>
    <w:rsid w:val="00ED19BB"/>
    <w:rPr>
      <w:b/>
      <w:bCs/>
    </w:rPr>
  </w:style>
  <w:style w:type="paragraph" w:styleId="ListParagraph">
    <w:name w:val="List Paragraph"/>
    <w:basedOn w:val="Normal"/>
    <w:uiPriority w:val="34"/>
    <w:qFormat/>
    <w:rsid w:val="007358BB"/>
    <w:pPr>
      <w:ind w:left="720"/>
      <w:contextualSpacing/>
    </w:pPr>
    <w:rPr>
      <w:rFonts w:eastAsiaTheme="minorHAnsi"/>
      <w:kern w:val="0"/>
      <w14:ligatures w14:val="none"/>
    </w:rPr>
  </w:style>
  <w:style w:type="character" w:customStyle="1" w:styleId="textrun">
    <w:name w:val="textrun"/>
    <w:basedOn w:val="DefaultParagraphFont"/>
    <w:rsid w:val="00251AB5"/>
  </w:style>
  <w:style w:type="character" w:customStyle="1" w:styleId="eop">
    <w:name w:val="eop"/>
    <w:basedOn w:val="DefaultParagraphFont"/>
    <w:rsid w:val="00251AB5"/>
  </w:style>
  <w:style w:type="paragraph" w:customStyle="1" w:styleId="paragraph">
    <w:name w:val="paragraph"/>
    <w:basedOn w:val="Normal"/>
    <w:rsid w:val="00251AB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251AB5"/>
  </w:style>
  <w:style w:type="paragraph" w:styleId="HTMLPreformatted">
    <w:name w:val="HTML Preformatted"/>
    <w:basedOn w:val="Normal"/>
    <w:link w:val="HTMLPreformattedChar"/>
    <w:uiPriority w:val="99"/>
    <w:semiHidden/>
    <w:unhideWhenUsed/>
    <w:rsid w:val="00E16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IN" w:eastAsia="en-IN"/>
      <w14:ligatures w14:val="none"/>
    </w:rPr>
  </w:style>
  <w:style w:type="character" w:customStyle="1" w:styleId="HTMLPreformattedChar">
    <w:name w:val="HTML Preformatted Char"/>
    <w:basedOn w:val="DefaultParagraphFont"/>
    <w:link w:val="HTMLPreformatted"/>
    <w:uiPriority w:val="99"/>
    <w:semiHidden/>
    <w:rsid w:val="00E169F5"/>
    <w:rPr>
      <w:rFonts w:ascii="Courier New" w:eastAsia="Times New Roman" w:hAnsi="Courier New" w:cs="Courier New"/>
      <w:kern w:val="0"/>
      <w:sz w:val="20"/>
      <w:szCs w:val="20"/>
      <w:lang w:val="en-IN" w:eastAsia="en-IN"/>
      <w14:ligatures w14:val="none"/>
    </w:rPr>
  </w:style>
  <w:style w:type="paragraph" w:styleId="Header">
    <w:name w:val="header"/>
    <w:basedOn w:val="Normal"/>
    <w:link w:val="HeaderChar"/>
    <w:uiPriority w:val="99"/>
    <w:unhideWhenUsed/>
    <w:rsid w:val="007363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636F"/>
  </w:style>
  <w:style w:type="paragraph" w:styleId="Footer">
    <w:name w:val="footer"/>
    <w:basedOn w:val="Normal"/>
    <w:link w:val="FooterChar"/>
    <w:uiPriority w:val="99"/>
    <w:unhideWhenUsed/>
    <w:rsid w:val="007363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63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1348241">
      <w:bodyDiv w:val="1"/>
      <w:marLeft w:val="0"/>
      <w:marRight w:val="0"/>
      <w:marTop w:val="0"/>
      <w:marBottom w:val="0"/>
      <w:divBdr>
        <w:top w:val="none" w:sz="0" w:space="0" w:color="auto"/>
        <w:left w:val="none" w:sz="0" w:space="0" w:color="auto"/>
        <w:bottom w:val="none" w:sz="0" w:space="0" w:color="auto"/>
        <w:right w:val="none" w:sz="0" w:space="0" w:color="auto"/>
      </w:divBdr>
    </w:div>
    <w:div w:id="1153374943">
      <w:bodyDiv w:val="1"/>
      <w:marLeft w:val="0"/>
      <w:marRight w:val="0"/>
      <w:marTop w:val="0"/>
      <w:marBottom w:val="0"/>
      <w:divBdr>
        <w:top w:val="none" w:sz="0" w:space="0" w:color="auto"/>
        <w:left w:val="none" w:sz="0" w:space="0" w:color="auto"/>
        <w:bottom w:val="none" w:sz="0" w:space="0" w:color="auto"/>
        <w:right w:val="none" w:sz="0" w:space="0" w:color="auto"/>
      </w:divBdr>
    </w:div>
    <w:div w:id="1267346302">
      <w:bodyDiv w:val="1"/>
      <w:marLeft w:val="0"/>
      <w:marRight w:val="0"/>
      <w:marTop w:val="0"/>
      <w:marBottom w:val="0"/>
      <w:divBdr>
        <w:top w:val="none" w:sz="0" w:space="0" w:color="auto"/>
        <w:left w:val="none" w:sz="0" w:space="0" w:color="auto"/>
        <w:bottom w:val="none" w:sz="0" w:space="0" w:color="auto"/>
        <w:right w:val="none" w:sz="0" w:space="0" w:color="auto"/>
      </w:divBdr>
    </w:div>
    <w:div w:id="1535118684">
      <w:bodyDiv w:val="1"/>
      <w:marLeft w:val="0"/>
      <w:marRight w:val="0"/>
      <w:marTop w:val="0"/>
      <w:marBottom w:val="0"/>
      <w:divBdr>
        <w:top w:val="none" w:sz="0" w:space="0" w:color="auto"/>
        <w:left w:val="none" w:sz="0" w:space="0" w:color="auto"/>
        <w:bottom w:val="none" w:sz="0" w:space="0" w:color="auto"/>
        <w:right w:val="none" w:sz="0" w:space="0" w:color="auto"/>
      </w:divBdr>
    </w:div>
    <w:div w:id="1838034483">
      <w:bodyDiv w:val="1"/>
      <w:marLeft w:val="0"/>
      <w:marRight w:val="0"/>
      <w:marTop w:val="0"/>
      <w:marBottom w:val="0"/>
      <w:divBdr>
        <w:top w:val="none" w:sz="0" w:space="0" w:color="auto"/>
        <w:left w:val="none" w:sz="0" w:space="0" w:color="auto"/>
        <w:bottom w:val="none" w:sz="0" w:space="0" w:color="auto"/>
        <w:right w:val="none" w:sz="0" w:space="0" w:color="auto"/>
      </w:divBdr>
      <w:divsChild>
        <w:div w:id="405228986">
          <w:marLeft w:val="0"/>
          <w:marRight w:val="0"/>
          <w:marTop w:val="0"/>
          <w:marBottom w:val="0"/>
          <w:divBdr>
            <w:top w:val="single" w:sz="2" w:space="0" w:color="D9D9E3"/>
            <w:left w:val="single" w:sz="2" w:space="0" w:color="D9D9E3"/>
            <w:bottom w:val="single" w:sz="2" w:space="0" w:color="D9D9E3"/>
            <w:right w:val="single" w:sz="2" w:space="0" w:color="D9D9E3"/>
          </w:divBdr>
          <w:divsChild>
            <w:div w:id="1665619214">
              <w:marLeft w:val="0"/>
              <w:marRight w:val="0"/>
              <w:marTop w:val="0"/>
              <w:marBottom w:val="0"/>
              <w:divBdr>
                <w:top w:val="single" w:sz="2" w:space="0" w:color="D9D9E3"/>
                <w:left w:val="single" w:sz="2" w:space="0" w:color="D9D9E3"/>
                <w:bottom w:val="single" w:sz="2" w:space="0" w:color="D9D9E3"/>
                <w:right w:val="single" w:sz="2" w:space="0" w:color="D9D9E3"/>
              </w:divBdr>
              <w:divsChild>
                <w:div w:id="1912888249">
                  <w:marLeft w:val="0"/>
                  <w:marRight w:val="0"/>
                  <w:marTop w:val="0"/>
                  <w:marBottom w:val="0"/>
                  <w:divBdr>
                    <w:top w:val="single" w:sz="2" w:space="0" w:color="D9D9E3"/>
                    <w:left w:val="single" w:sz="2" w:space="0" w:color="D9D9E3"/>
                    <w:bottom w:val="single" w:sz="2" w:space="0" w:color="D9D9E3"/>
                    <w:right w:val="single" w:sz="2" w:space="0" w:color="D9D9E3"/>
                  </w:divBdr>
                  <w:divsChild>
                    <w:div w:id="1072853620">
                      <w:marLeft w:val="0"/>
                      <w:marRight w:val="0"/>
                      <w:marTop w:val="0"/>
                      <w:marBottom w:val="0"/>
                      <w:divBdr>
                        <w:top w:val="single" w:sz="2" w:space="0" w:color="D9D9E3"/>
                        <w:left w:val="single" w:sz="2" w:space="0" w:color="D9D9E3"/>
                        <w:bottom w:val="single" w:sz="2" w:space="0" w:color="D9D9E3"/>
                        <w:right w:val="single" w:sz="2" w:space="0" w:color="D9D9E3"/>
                      </w:divBdr>
                      <w:divsChild>
                        <w:div w:id="1402829297">
                          <w:marLeft w:val="0"/>
                          <w:marRight w:val="0"/>
                          <w:marTop w:val="0"/>
                          <w:marBottom w:val="0"/>
                          <w:divBdr>
                            <w:top w:val="single" w:sz="2" w:space="0" w:color="D9D9E3"/>
                            <w:left w:val="single" w:sz="2" w:space="0" w:color="D9D9E3"/>
                            <w:bottom w:val="single" w:sz="2" w:space="0" w:color="D9D9E3"/>
                            <w:right w:val="single" w:sz="2" w:space="0" w:color="D9D9E3"/>
                          </w:divBdr>
                          <w:divsChild>
                            <w:div w:id="299385361">
                              <w:marLeft w:val="0"/>
                              <w:marRight w:val="0"/>
                              <w:marTop w:val="0"/>
                              <w:marBottom w:val="0"/>
                              <w:divBdr>
                                <w:top w:val="single" w:sz="2" w:space="0" w:color="auto"/>
                                <w:left w:val="single" w:sz="2" w:space="0" w:color="auto"/>
                                <w:bottom w:val="single" w:sz="6" w:space="0" w:color="auto"/>
                                <w:right w:val="single" w:sz="2" w:space="0" w:color="auto"/>
                              </w:divBdr>
                              <w:divsChild>
                                <w:div w:id="1327392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45866047">
                              <w:marLeft w:val="0"/>
                              <w:marRight w:val="0"/>
                              <w:marTop w:val="0"/>
                              <w:marBottom w:val="0"/>
                              <w:divBdr>
                                <w:top w:val="single" w:sz="2" w:space="0" w:color="auto"/>
                                <w:left w:val="single" w:sz="2" w:space="0" w:color="auto"/>
                                <w:bottom w:val="single" w:sz="6" w:space="0" w:color="auto"/>
                                <w:right w:val="single" w:sz="2" w:space="0" w:color="auto"/>
                              </w:divBdr>
                              <w:divsChild>
                                <w:div w:id="98320069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7723840">
                                      <w:marLeft w:val="0"/>
                                      <w:marRight w:val="0"/>
                                      <w:marTop w:val="0"/>
                                      <w:marBottom w:val="0"/>
                                      <w:divBdr>
                                        <w:top w:val="single" w:sz="2" w:space="0" w:color="D9D9E3"/>
                                        <w:left w:val="single" w:sz="2" w:space="0" w:color="D9D9E3"/>
                                        <w:bottom w:val="single" w:sz="2" w:space="0" w:color="D9D9E3"/>
                                        <w:right w:val="single" w:sz="2" w:space="0" w:color="D9D9E3"/>
                                      </w:divBdr>
                                      <w:divsChild>
                                        <w:div w:id="1717466891">
                                          <w:marLeft w:val="0"/>
                                          <w:marRight w:val="0"/>
                                          <w:marTop w:val="0"/>
                                          <w:marBottom w:val="0"/>
                                          <w:divBdr>
                                            <w:top w:val="single" w:sz="2" w:space="0" w:color="D9D9E3"/>
                                            <w:left w:val="single" w:sz="2" w:space="0" w:color="D9D9E3"/>
                                            <w:bottom w:val="single" w:sz="2" w:space="0" w:color="D9D9E3"/>
                                            <w:right w:val="single" w:sz="2" w:space="0" w:color="D9D9E3"/>
                                          </w:divBdr>
                                          <w:divsChild>
                                            <w:div w:id="133259443">
                                              <w:marLeft w:val="0"/>
                                              <w:marRight w:val="0"/>
                                              <w:marTop w:val="0"/>
                                              <w:marBottom w:val="0"/>
                                              <w:divBdr>
                                                <w:top w:val="single" w:sz="2" w:space="0" w:color="D9D9E3"/>
                                                <w:left w:val="single" w:sz="2" w:space="0" w:color="D9D9E3"/>
                                                <w:bottom w:val="single" w:sz="2" w:space="0" w:color="D9D9E3"/>
                                                <w:right w:val="single" w:sz="2" w:space="0" w:color="D9D9E3"/>
                                              </w:divBdr>
                                              <w:divsChild>
                                                <w:div w:id="689061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0820393">
                              <w:marLeft w:val="0"/>
                              <w:marRight w:val="0"/>
                              <w:marTop w:val="0"/>
                              <w:marBottom w:val="0"/>
                              <w:divBdr>
                                <w:top w:val="single" w:sz="2" w:space="0" w:color="auto"/>
                                <w:left w:val="single" w:sz="2" w:space="0" w:color="auto"/>
                                <w:bottom w:val="single" w:sz="6" w:space="0" w:color="auto"/>
                                <w:right w:val="single" w:sz="2" w:space="0" w:color="auto"/>
                              </w:divBdr>
                              <w:divsChild>
                                <w:div w:id="1690374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264492">
                                      <w:marLeft w:val="0"/>
                                      <w:marRight w:val="0"/>
                                      <w:marTop w:val="0"/>
                                      <w:marBottom w:val="0"/>
                                      <w:divBdr>
                                        <w:top w:val="single" w:sz="2" w:space="0" w:color="D9D9E3"/>
                                        <w:left w:val="single" w:sz="2" w:space="0" w:color="D9D9E3"/>
                                        <w:bottom w:val="single" w:sz="2" w:space="0" w:color="D9D9E3"/>
                                        <w:right w:val="single" w:sz="2" w:space="0" w:color="D9D9E3"/>
                                      </w:divBdr>
                                      <w:divsChild>
                                        <w:div w:id="712311922">
                                          <w:marLeft w:val="0"/>
                                          <w:marRight w:val="0"/>
                                          <w:marTop w:val="0"/>
                                          <w:marBottom w:val="0"/>
                                          <w:divBdr>
                                            <w:top w:val="single" w:sz="2" w:space="0" w:color="D9D9E3"/>
                                            <w:left w:val="single" w:sz="2" w:space="0" w:color="D9D9E3"/>
                                            <w:bottom w:val="single" w:sz="2" w:space="0" w:color="D9D9E3"/>
                                            <w:right w:val="single" w:sz="2" w:space="0" w:color="D9D9E3"/>
                                          </w:divBdr>
                                          <w:divsChild>
                                            <w:div w:id="1078140444">
                                              <w:marLeft w:val="0"/>
                                              <w:marRight w:val="0"/>
                                              <w:marTop w:val="0"/>
                                              <w:marBottom w:val="0"/>
                                              <w:divBdr>
                                                <w:top w:val="single" w:sz="2" w:space="0" w:color="D9D9E3"/>
                                                <w:left w:val="single" w:sz="2" w:space="0" w:color="D9D9E3"/>
                                                <w:bottom w:val="single" w:sz="2" w:space="0" w:color="D9D9E3"/>
                                                <w:right w:val="single" w:sz="2" w:space="0" w:color="D9D9E3"/>
                                              </w:divBdr>
                                              <w:divsChild>
                                                <w:div w:id="271405300">
                                                  <w:marLeft w:val="0"/>
                                                  <w:marRight w:val="0"/>
                                                  <w:marTop w:val="0"/>
                                                  <w:marBottom w:val="0"/>
                                                  <w:divBdr>
                                                    <w:top w:val="single" w:sz="2" w:space="0" w:color="D9D9E3"/>
                                                    <w:left w:val="single" w:sz="2" w:space="0" w:color="D9D9E3"/>
                                                    <w:bottom w:val="single" w:sz="2" w:space="0" w:color="D9D9E3"/>
                                                    <w:right w:val="single" w:sz="2" w:space="0" w:color="D9D9E3"/>
                                                  </w:divBdr>
                                                  <w:divsChild>
                                                    <w:div w:id="3886557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94455441">
                                          <w:marLeft w:val="0"/>
                                          <w:marRight w:val="0"/>
                                          <w:marTop w:val="0"/>
                                          <w:marBottom w:val="0"/>
                                          <w:divBdr>
                                            <w:top w:val="single" w:sz="2" w:space="0" w:color="D9D9E3"/>
                                            <w:left w:val="single" w:sz="2" w:space="0" w:color="D9D9E3"/>
                                            <w:bottom w:val="single" w:sz="2" w:space="0" w:color="D9D9E3"/>
                                            <w:right w:val="single" w:sz="2" w:space="0" w:color="D9D9E3"/>
                                          </w:divBdr>
                                          <w:divsChild>
                                            <w:div w:id="55514710">
                                              <w:marLeft w:val="0"/>
                                              <w:marRight w:val="0"/>
                                              <w:marTop w:val="0"/>
                                              <w:marBottom w:val="0"/>
                                              <w:divBdr>
                                                <w:top w:val="single" w:sz="2" w:space="0" w:color="D9D9E3"/>
                                                <w:left w:val="single" w:sz="2" w:space="0" w:color="D9D9E3"/>
                                                <w:bottom w:val="single" w:sz="2" w:space="0" w:color="D9D9E3"/>
                                                <w:right w:val="single" w:sz="2" w:space="0" w:color="D9D9E3"/>
                                              </w:divBdr>
                                              <w:divsChild>
                                                <w:div w:id="702094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97546624">
                              <w:marLeft w:val="0"/>
                              <w:marRight w:val="0"/>
                              <w:marTop w:val="0"/>
                              <w:marBottom w:val="0"/>
                              <w:divBdr>
                                <w:top w:val="single" w:sz="2" w:space="0" w:color="auto"/>
                                <w:left w:val="single" w:sz="2" w:space="0" w:color="auto"/>
                                <w:bottom w:val="single" w:sz="6" w:space="0" w:color="auto"/>
                                <w:right w:val="single" w:sz="2" w:space="0" w:color="auto"/>
                              </w:divBdr>
                              <w:divsChild>
                                <w:div w:id="348533062">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71313">
                                      <w:marLeft w:val="0"/>
                                      <w:marRight w:val="0"/>
                                      <w:marTop w:val="0"/>
                                      <w:marBottom w:val="0"/>
                                      <w:divBdr>
                                        <w:top w:val="single" w:sz="2" w:space="0" w:color="D9D9E3"/>
                                        <w:left w:val="single" w:sz="2" w:space="0" w:color="D9D9E3"/>
                                        <w:bottom w:val="single" w:sz="2" w:space="0" w:color="D9D9E3"/>
                                        <w:right w:val="single" w:sz="2" w:space="0" w:color="D9D9E3"/>
                                      </w:divBdr>
                                      <w:divsChild>
                                        <w:div w:id="909314581">
                                          <w:marLeft w:val="0"/>
                                          <w:marRight w:val="0"/>
                                          <w:marTop w:val="0"/>
                                          <w:marBottom w:val="0"/>
                                          <w:divBdr>
                                            <w:top w:val="single" w:sz="2" w:space="0" w:color="D9D9E3"/>
                                            <w:left w:val="single" w:sz="2" w:space="0" w:color="D9D9E3"/>
                                            <w:bottom w:val="single" w:sz="2" w:space="0" w:color="D9D9E3"/>
                                            <w:right w:val="single" w:sz="2" w:space="0" w:color="D9D9E3"/>
                                          </w:divBdr>
                                          <w:divsChild>
                                            <w:div w:id="977220439">
                                              <w:marLeft w:val="0"/>
                                              <w:marRight w:val="0"/>
                                              <w:marTop w:val="0"/>
                                              <w:marBottom w:val="0"/>
                                              <w:divBdr>
                                                <w:top w:val="single" w:sz="2" w:space="0" w:color="D9D9E3"/>
                                                <w:left w:val="single" w:sz="2" w:space="0" w:color="D9D9E3"/>
                                                <w:bottom w:val="single" w:sz="2" w:space="0" w:color="D9D9E3"/>
                                                <w:right w:val="single" w:sz="2" w:space="0" w:color="D9D9E3"/>
                                              </w:divBdr>
                                              <w:divsChild>
                                                <w:div w:id="175003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57729675">
                                          <w:marLeft w:val="0"/>
                                          <w:marRight w:val="0"/>
                                          <w:marTop w:val="0"/>
                                          <w:marBottom w:val="0"/>
                                          <w:divBdr>
                                            <w:top w:val="single" w:sz="2" w:space="0" w:color="D9D9E3"/>
                                            <w:left w:val="single" w:sz="2" w:space="0" w:color="D9D9E3"/>
                                            <w:bottom w:val="single" w:sz="2" w:space="0" w:color="D9D9E3"/>
                                            <w:right w:val="single" w:sz="2" w:space="0" w:color="D9D9E3"/>
                                          </w:divBdr>
                                          <w:divsChild>
                                            <w:div w:id="372930184">
                                              <w:marLeft w:val="0"/>
                                              <w:marRight w:val="0"/>
                                              <w:marTop w:val="0"/>
                                              <w:marBottom w:val="0"/>
                                              <w:divBdr>
                                                <w:top w:val="single" w:sz="2" w:space="0" w:color="D9D9E3"/>
                                                <w:left w:val="single" w:sz="2" w:space="0" w:color="D9D9E3"/>
                                                <w:bottom w:val="single" w:sz="2" w:space="0" w:color="D9D9E3"/>
                                                <w:right w:val="single" w:sz="2" w:space="0" w:color="D9D9E3"/>
                                              </w:divBdr>
                                              <w:divsChild>
                                                <w:div w:id="624624904">
                                                  <w:marLeft w:val="0"/>
                                                  <w:marRight w:val="0"/>
                                                  <w:marTop w:val="0"/>
                                                  <w:marBottom w:val="0"/>
                                                  <w:divBdr>
                                                    <w:top w:val="single" w:sz="2" w:space="0" w:color="D9D9E3"/>
                                                    <w:left w:val="single" w:sz="2" w:space="0" w:color="D9D9E3"/>
                                                    <w:bottom w:val="single" w:sz="2" w:space="0" w:color="D9D9E3"/>
                                                    <w:right w:val="single" w:sz="2" w:space="0" w:color="D9D9E3"/>
                                                  </w:divBdr>
                                                  <w:divsChild>
                                                    <w:div w:id="1349402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17685677">
                              <w:marLeft w:val="0"/>
                              <w:marRight w:val="0"/>
                              <w:marTop w:val="0"/>
                              <w:marBottom w:val="0"/>
                              <w:divBdr>
                                <w:top w:val="single" w:sz="2" w:space="0" w:color="auto"/>
                                <w:left w:val="single" w:sz="2" w:space="0" w:color="auto"/>
                                <w:bottom w:val="single" w:sz="6" w:space="0" w:color="auto"/>
                                <w:right w:val="single" w:sz="2" w:space="0" w:color="auto"/>
                              </w:divBdr>
                              <w:divsChild>
                                <w:div w:id="661813019">
                                  <w:marLeft w:val="0"/>
                                  <w:marRight w:val="0"/>
                                  <w:marTop w:val="100"/>
                                  <w:marBottom w:val="100"/>
                                  <w:divBdr>
                                    <w:top w:val="single" w:sz="2" w:space="0" w:color="D9D9E3"/>
                                    <w:left w:val="single" w:sz="2" w:space="0" w:color="D9D9E3"/>
                                    <w:bottom w:val="single" w:sz="2" w:space="0" w:color="D9D9E3"/>
                                    <w:right w:val="single" w:sz="2" w:space="0" w:color="D9D9E3"/>
                                  </w:divBdr>
                                  <w:divsChild>
                                    <w:div w:id="1503352008">
                                      <w:marLeft w:val="0"/>
                                      <w:marRight w:val="0"/>
                                      <w:marTop w:val="0"/>
                                      <w:marBottom w:val="0"/>
                                      <w:divBdr>
                                        <w:top w:val="single" w:sz="2" w:space="0" w:color="D9D9E3"/>
                                        <w:left w:val="single" w:sz="2" w:space="0" w:color="D9D9E3"/>
                                        <w:bottom w:val="single" w:sz="2" w:space="0" w:color="D9D9E3"/>
                                        <w:right w:val="single" w:sz="2" w:space="0" w:color="D9D9E3"/>
                                      </w:divBdr>
                                      <w:divsChild>
                                        <w:div w:id="400104032">
                                          <w:marLeft w:val="0"/>
                                          <w:marRight w:val="0"/>
                                          <w:marTop w:val="0"/>
                                          <w:marBottom w:val="0"/>
                                          <w:divBdr>
                                            <w:top w:val="single" w:sz="2" w:space="0" w:color="D9D9E3"/>
                                            <w:left w:val="single" w:sz="2" w:space="0" w:color="D9D9E3"/>
                                            <w:bottom w:val="single" w:sz="2" w:space="0" w:color="D9D9E3"/>
                                            <w:right w:val="single" w:sz="2" w:space="0" w:color="D9D9E3"/>
                                          </w:divBdr>
                                          <w:divsChild>
                                            <w:div w:id="29039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61164482">
                                          <w:marLeft w:val="0"/>
                                          <w:marRight w:val="0"/>
                                          <w:marTop w:val="0"/>
                                          <w:marBottom w:val="0"/>
                                          <w:divBdr>
                                            <w:top w:val="single" w:sz="2" w:space="0" w:color="D9D9E3"/>
                                            <w:left w:val="single" w:sz="2" w:space="0" w:color="D9D9E3"/>
                                            <w:bottom w:val="single" w:sz="2" w:space="0" w:color="D9D9E3"/>
                                            <w:right w:val="single" w:sz="2" w:space="0" w:color="D9D9E3"/>
                                          </w:divBdr>
                                          <w:divsChild>
                                            <w:div w:id="1040278009">
                                              <w:marLeft w:val="0"/>
                                              <w:marRight w:val="0"/>
                                              <w:marTop w:val="0"/>
                                              <w:marBottom w:val="0"/>
                                              <w:divBdr>
                                                <w:top w:val="single" w:sz="2" w:space="0" w:color="D9D9E3"/>
                                                <w:left w:val="single" w:sz="2" w:space="0" w:color="D9D9E3"/>
                                                <w:bottom w:val="single" w:sz="2" w:space="0" w:color="D9D9E3"/>
                                                <w:right w:val="single" w:sz="2" w:space="0" w:color="D9D9E3"/>
                                              </w:divBdr>
                                              <w:divsChild>
                                                <w:div w:id="355473591">
                                                  <w:marLeft w:val="0"/>
                                                  <w:marRight w:val="0"/>
                                                  <w:marTop w:val="0"/>
                                                  <w:marBottom w:val="0"/>
                                                  <w:divBdr>
                                                    <w:top w:val="single" w:sz="2" w:space="0" w:color="D9D9E3"/>
                                                    <w:left w:val="single" w:sz="2" w:space="0" w:color="D9D9E3"/>
                                                    <w:bottom w:val="single" w:sz="2" w:space="0" w:color="D9D9E3"/>
                                                    <w:right w:val="single" w:sz="2" w:space="0" w:color="D9D9E3"/>
                                                  </w:divBdr>
                                                  <w:divsChild>
                                                    <w:div w:id="19842357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58252930">
          <w:marLeft w:val="0"/>
          <w:marRight w:val="0"/>
          <w:marTop w:val="0"/>
          <w:marBottom w:val="0"/>
          <w:divBdr>
            <w:top w:val="single" w:sz="2" w:space="0" w:color="auto"/>
            <w:left w:val="single" w:sz="2" w:space="0" w:color="auto"/>
            <w:bottom w:val="single" w:sz="6" w:space="0" w:color="auto"/>
            <w:right w:val="single" w:sz="2"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robikscube/hourly-energy-consumption"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chart" Target="charts/chart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file:///D:\AEP_hourly.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MEASURE</a:t>
            </a:r>
            <a:r>
              <a:rPr lang="en-IN" baseline="0"/>
              <a:t> ENERGY CONSUMPTION</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AEP_hourly!$B$1</c:f>
              <c:strCache>
                <c:ptCount val="1"/>
                <c:pt idx="0">
                  <c:v>AEP_MW</c:v>
                </c:pt>
              </c:strCache>
            </c:strRef>
          </c:tx>
          <c:spPr>
            <a:solidFill>
              <a:schemeClr val="accent1"/>
            </a:solidFill>
            <a:ln>
              <a:noFill/>
            </a:ln>
            <a:effectLst/>
          </c:spPr>
          <c:invertIfNegative val="0"/>
          <c:cat>
            <c:numRef>
              <c:f>AEP_hourly!$A$2:$A$121274</c:f>
              <c:numCache>
                <c:formatCode>m/d/yyyy\ h:mm</c:formatCode>
                <c:ptCount val="121273"/>
                <c:pt idx="0">
                  <c:v>38352.041666666664</c:v>
                </c:pt>
                <c:pt idx="1">
                  <c:v>38352.083333333336</c:v>
                </c:pt>
                <c:pt idx="2">
                  <c:v>38352.125</c:v>
                </c:pt>
                <c:pt idx="3">
                  <c:v>38352.166666666664</c:v>
                </c:pt>
                <c:pt idx="4">
                  <c:v>38352.208333333336</c:v>
                </c:pt>
                <c:pt idx="5">
                  <c:v>38352.25</c:v>
                </c:pt>
                <c:pt idx="6">
                  <c:v>38352.291666666664</c:v>
                </c:pt>
                <c:pt idx="7">
                  <c:v>38352.333333333336</c:v>
                </c:pt>
                <c:pt idx="8">
                  <c:v>38352.375</c:v>
                </c:pt>
                <c:pt idx="9">
                  <c:v>38352.416666666664</c:v>
                </c:pt>
                <c:pt idx="10">
                  <c:v>38352.458333333336</c:v>
                </c:pt>
                <c:pt idx="11">
                  <c:v>38352.5</c:v>
                </c:pt>
                <c:pt idx="12">
                  <c:v>38352.541666666664</c:v>
                </c:pt>
                <c:pt idx="13">
                  <c:v>38352.583333333336</c:v>
                </c:pt>
                <c:pt idx="14">
                  <c:v>38352.625</c:v>
                </c:pt>
                <c:pt idx="15">
                  <c:v>38352.666666666664</c:v>
                </c:pt>
                <c:pt idx="16">
                  <c:v>38352.708333333336</c:v>
                </c:pt>
                <c:pt idx="17">
                  <c:v>38352.75</c:v>
                </c:pt>
                <c:pt idx="18">
                  <c:v>38352.791666666664</c:v>
                </c:pt>
                <c:pt idx="19">
                  <c:v>38352.833333333336</c:v>
                </c:pt>
                <c:pt idx="20">
                  <c:v>38352.875</c:v>
                </c:pt>
                <c:pt idx="21">
                  <c:v>38352.916666666664</c:v>
                </c:pt>
                <c:pt idx="22">
                  <c:v>38352.958333333336</c:v>
                </c:pt>
                <c:pt idx="23">
                  <c:v>38353</c:v>
                </c:pt>
                <c:pt idx="24">
                  <c:v>38351.041666666664</c:v>
                </c:pt>
                <c:pt idx="25">
                  <c:v>38351.083333333336</c:v>
                </c:pt>
                <c:pt idx="26">
                  <c:v>38351.125</c:v>
                </c:pt>
                <c:pt idx="27">
                  <c:v>38351.166666666664</c:v>
                </c:pt>
                <c:pt idx="28">
                  <c:v>38351.208333333336</c:v>
                </c:pt>
                <c:pt idx="29">
                  <c:v>38351.25</c:v>
                </c:pt>
                <c:pt idx="30">
                  <c:v>38351.291666666664</c:v>
                </c:pt>
                <c:pt idx="31">
                  <c:v>38351.333333333336</c:v>
                </c:pt>
                <c:pt idx="32">
                  <c:v>38351.375</c:v>
                </c:pt>
                <c:pt idx="33">
                  <c:v>38351.416666666664</c:v>
                </c:pt>
                <c:pt idx="34">
                  <c:v>38351.458333333336</c:v>
                </c:pt>
                <c:pt idx="35">
                  <c:v>38351.5</c:v>
                </c:pt>
                <c:pt idx="36">
                  <c:v>38351.541666666664</c:v>
                </c:pt>
                <c:pt idx="37">
                  <c:v>38351.583333333336</c:v>
                </c:pt>
                <c:pt idx="38">
                  <c:v>38351.625</c:v>
                </c:pt>
                <c:pt idx="39">
                  <c:v>38351.666666666664</c:v>
                </c:pt>
                <c:pt idx="40">
                  <c:v>38351.708333333336</c:v>
                </c:pt>
                <c:pt idx="41">
                  <c:v>38351.75</c:v>
                </c:pt>
                <c:pt idx="42">
                  <c:v>38351.791666666664</c:v>
                </c:pt>
                <c:pt idx="43">
                  <c:v>38351.833333333336</c:v>
                </c:pt>
                <c:pt idx="44">
                  <c:v>38351.875</c:v>
                </c:pt>
                <c:pt idx="45">
                  <c:v>38351.916666666664</c:v>
                </c:pt>
                <c:pt idx="46">
                  <c:v>38351.958333333336</c:v>
                </c:pt>
                <c:pt idx="47">
                  <c:v>38352</c:v>
                </c:pt>
                <c:pt idx="48">
                  <c:v>38350.041666666664</c:v>
                </c:pt>
                <c:pt idx="49">
                  <c:v>38350.083333333336</c:v>
                </c:pt>
                <c:pt idx="50">
                  <c:v>38350.125</c:v>
                </c:pt>
                <c:pt idx="51">
                  <c:v>38350.166666666664</c:v>
                </c:pt>
                <c:pt idx="52">
                  <c:v>38350.208333333336</c:v>
                </c:pt>
                <c:pt idx="53">
                  <c:v>38350.25</c:v>
                </c:pt>
                <c:pt idx="54">
                  <c:v>38350.291666666664</c:v>
                </c:pt>
                <c:pt idx="55">
                  <c:v>38350.333333333336</c:v>
                </c:pt>
                <c:pt idx="56">
                  <c:v>38350.375</c:v>
                </c:pt>
                <c:pt idx="57">
                  <c:v>38350.416666666664</c:v>
                </c:pt>
                <c:pt idx="58">
                  <c:v>38350.458333333336</c:v>
                </c:pt>
                <c:pt idx="59">
                  <c:v>38350.5</c:v>
                </c:pt>
                <c:pt idx="60">
                  <c:v>38350.541666666664</c:v>
                </c:pt>
                <c:pt idx="61">
                  <c:v>38350.583333333336</c:v>
                </c:pt>
                <c:pt idx="62">
                  <c:v>38350.625</c:v>
                </c:pt>
                <c:pt idx="63">
                  <c:v>38350.666666666664</c:v>
                </c:pt>
                <c:pt idx="64">
                  <c:v>38350.708333333336</c:v>
                </c:pt>
                <c:pt idx="65">
                  <c:v>38350.75</c:v>
                </c:pt>
                <c:pt idx="66">
                  <c:v>38350.791666666664</c:v>
                </c:pt>
                <c:pt idx="67">
                  <c:v>38350.833333333336</c:v>
                </c:pt>
                <c:pt idx="68">
                  <c:v>38350.875</c:v>
                </c:pt>
                <c:pt idx="69">
                  <c:v>38350.916666666664</c:v>
                </c:pt>
                <c:pt idx="70">
                  <c:v>38350.958333333336</c:v>
                </c:pt>
                <c:pt idx="71">
                  <c:v>38351</c:v>
                </c:pt>
                <c:pt idx="72">
                  <c:v>38349.041666666664</c:v>
                </c:pt>
                <c:pt idx="73">
                  <c:v>38349.083333333336</c:v>
                </c:pt>
                <c:pt idx="74">
                  <c:v>38349.125</c:v>
                </c:pt>
                <c:pt idx="75">
                  <c:v>38349.166666666664</c:v>
                </c:pt>
                <c:pt idx="76">
                  <c:v>38349.208333333336</c:v>
                </c:pt>
                <c:pt idx="77">
                  <c:v>38349.25</c:v>
                </c:pt>
                <c:pt idx="78">
                  <c:v>38349.291666666664</c:v>
                </c:pt>
                <c:pt idx="79">
                  <c:v>38349.333333333336</c:v>
                </c:pt>
                <c:pt idx="80">
                  <c:v>38349.375</c:v>
                </c:pt>
                <c:pt idx="81">
                  <c:v>38349.416666666664</c:v>
                </c:pt>
                <c:pt idx="82">
                  <c:v>38349.458333333336</c:v>
                </c:pt>
                <c:pt idx="83">
                  <c:v>38349.5</c:v>
                </c:pt>
                <c:pt idx="84">
                  <c:v>38349.541666666664</c:v>
                </c:pt>
                <c:pt idx="85">
                  <c:v>38349.583333333336</c:v>
                </c:pt>
                <c:pt idx="86">
                  <c:v>38349.625</c:v>
                </c:pt>
                <c:pt idx="87">
                  <c:v>38349.666666666664</c:v>
                </c:pt>
                <c:pt idx="88">
                  <c:v>38349.708333333336</c:v>
                </c:pt>
                <c:pt idx="89">
                  <c:v>38349.75</c:v>
                </c:pt>
                <c:pt idx="90">
                  <c:v>38349.791666666664</c:v>
                </c:pt>
                <c:pt idx="91">
                  <c:v>38349.833333333336</c:v>
                </c:pt>
                <c:pt idx="92">
                  <c:v>38349.875</c:v>
                </c:pt>
                <c:pt idx="93">
                  <c:v>38349.916666666664</c:v>
                </c:pt>
                <c:pt idx="94">
                  <c:v>38349.958333333336</c:v>
                </c:pt>
                <c:pt idx="95">
                  <c:v>38350</c:v>
                </c:pt>
                <c:pt idx="96">
                  <c:v>38348.041666666664</c:v>
                </c:pt>
                <c:pt idx="97">
                  <c:v>38348.083333333336</c:v>
                </c:pt>
                <c:pt idx="98">
                  <c:v>38348.125</c:v>
                </c:pt>
                <c:pt idx="99">
                  <c:v>38348.166666666664</c:v>
                </c:pt>
                <c:pt idx="100">
                  <c:v>38348.208333333336</c:v>
                </c:pt>
                <c:pt idx="101">
                  <c:v>38348.25</c:v>
                </c:pt>
                <c:pt idx="102">
                  <c:v>38348.291666666664</c:v>
                </c:pt>
                <c:pt idx="103">
                  <c:v>38348.333333333336</c:v>
                </c:pt>
                <c:pt idx="104">
                  <c:v>38348.375</c:v>
                </c:pt>
                <c:pt idx="105">
                  <c:v>38348.416666666664</c:v>
                </c:pt>
                <c:pt idx="106">
                  <c:v>38348.458333333336</c:v>
                </c:pt>
                <c:pt idx="107">
                  <c:v>38348.5</c:v>
                </c:pt>
                <c:pt idx="108">
                  <c:v>38348.541666666664</c:v>
                </c:pt>
                <c:pt idx="109">
                  <c:v>38348.583333333336</c:v>
                </c:pt>
                <c:pt idx="110">
                  <c:v>38348.625</c:v>
                </c:pt>
                <c:pt idx="111">
                  <c:v>38348.666666666664</c:v>
                </c:pt>
                <c:pt idx="112">
                  <c:v>38348.708333333336</c:v>
                </c:pt>
                <c:pt idx="113">
                  <c:v>38348.75</c:v>
                </c:pt>
                <c:pt idx="114">
                  <c:v>38348.791666666664</c:v>
                </c:pt>
                <c:pt idx="115">
                  <c:v>38348.833333333336</c:v>
                </c:pt>
                <c:pt idx="116">
                  <c:v>38348.875</c:v>
                </c:pt>
                <c:pt idx="117">
                  <c:v>38348.916666666664</c:v>
                </c:pt>
                <c:pt idx="118">
                  <c:v>38348.958333333336</c:v>
                </c:pt>
                <c:pt idx="119">
                  <c:v>38349</c:v>
                </c:pt>
                <c:pt idx="120">
                  <c:v>38347.041666666664</c:v>
                </c:pt>
                <c:pt idx="121">
                  <c:v>38347.083333333336</c:v>
                </c:pt>
                <c:pt idx="122">
                  <c:v>38347.125</c:v>
                </c:pt>
                <c:pt idx="123">
                  <c:v>38347.166666666664</c:v>
                </c:pt>
                <c:pt idx="124">
                  <c:v>38347.208333333336</c:v>
                </c:pt>
                <c:pt idx="125">
                  <c:v>38347.25</c:v>
                </c:pt>
                <c:pt idx="126">
                  <c:v>38347.291666666664</c:v>
                </c:pt>
                <c:pt idx="127">
                  <c:v>38347.333333333336</c:v>
                </c:pt>
                <c:pt idx="128">
                  <c:v>38347.375</c:v>
                </c:pt>
                <c:pt idx="129">
                  <c:v>38347.416666666664</c:v>
                </c:pt>
                <c:pt idx="130">
                  <c:v>38347.458333333336</c:v>
                </c:pt>
                <c:pt idx="131">
                  <c:v>38347.5</c:v>
                </c:pt>
                <c:pt idx="132">
                  <c:v>38347.541666666664</c:v>
                </c:pt>
                <c:pt idx="133">
                  <c:v>38347.583333333336</c:v>
                </c:pt>
                <c:pt idx="134">
                  <c:v>38347.625</c:v>
                </c:pt>
                <c:pt idx="135">
                  <c:v>38347.666666666664</c:v>
                </c:pt>
                <c:pt idx="136">
                  <c:v>38347.708333333336</c:v>
                </c:pt>
                <c:pt idx="137">
                  <c:v>38347.75</c:v>
                </c:pt>
                <c:pt idx="138">
                  <c:v>38347.791666666664</c:v>
                </c:pt>
                <c:pt idx="139">
                  <c:v>38347.833333333336</c:v>
                </c:pt>
                <c:pt idx="140">
                  <c:v>38347.875</c:v>
                </c:pt>
                <c:pt idx="141">
                  <c:v>38347.916666666664</c:v>
                </c:pt>
                <c:pt idx="142">
                  <c:v>38347.958333333336</c:v>
                </c:pt>
                <c:pt idx="143">
                  <c:v>38348</c:v>
                </c:pt>
                <c:pt idx="144">
                  <c:v>38346.041666666664</c:v>
                </c:pt>
                <c:pt idx="145">
                  <c:v>38346.083333333336</c:v>
                </c:pt>
                <c:pt idx="146">
                  <c:v>38346.125</c:v>
                </c:pt>
                <c:pt idx="147">
                  <c:v>38346.166666666664</c:v>
                </c:pt>
                <c:pt idx="148">
                  <c:v>38346.208333333336</c:v>
                </c:pt>
                <c:pt idx="149">
                  <c:v>38346.25</c:v>
                </c:pt>
                <c:pt idx="150">
                  <c:v>38346.291666666664</c:v>
                </c:pt>
                <c:pt idx="151">
                  <c:v>38346.333333333336</c:v>
                </c:pt>
                <c:pt idx="152">
                  <c:v>38346.375</c:v>
                </c:pt>
                <c:pt idx="153">
                  <c:v>38346.416666666664</c:v>
                </c:pt>
                <c:pt idx="154">
                  <c:v>38346.458333333336</c:v>
                </c:pt>
                <c:pt idx="155">
                  <c:v>38346.5</c:v>
                </c:pt>
                <c:pt idx="156">
                  <c:v>38346.541666666664</c:v>
                </c:pt>
                <c:pt idx="157">
                  <c:v>38346.583333333336</c:v>
                </c:pt>
                <c:pt idx="158">
                  <c:v>38346.625</c:v>
                </c:pt>
                <c:pt idx="159">
                  <c:v>38346.666666666664</c:v>
                </c:pt>
                <c:pt idx="160">
                  <c:v>38346.708333333336</c:v>
                </c:pt>
                <c:pt idx="161">
                  <c:v>38346.75</c:v>
                </c:pt>
                <c:pt idx="162">
                  <c:v>38346.791666666664</c:v>
                </c:pt>
                <c:pt idx="163">
                  <c:v>38346.833333333336</c:v>
                </c:pt>
                <c:pt idx="164">
                  <c:v>38346.875</c:v>
                </c:pt>
                <c:pt idx="165">
                  <c:v>38346.916666666664</c:v>
                </c:pt>
                <c:pt idx="166">
                  <c:v>38346.958333333336</c:v>
                </c:pt>
                <c:pt idx="167">
                  <c:v>38347</c:v>
                </c:pt>
                <c:pt idx="168">
                  <c:v>38345.041666666664</c:v>
                </c:pt>
                <c:pt idx="169">
                  <c:v>38345.083333333336</c:v>
                </c:pt>
                <c:pt idx="170">
                  <c:v>38345.125</c:v>
                </c:pt>
                <c:pt idx="171">
                  <c:v>38345.166666666664</c:v>
                </c:pt>
                <c:pt idx="172">
                  <c:v>38345.208333333336</c:v>
                </c:pt>
                <c:pt idx="173">
                  <c:v>38345.25</c:v>
                </c:pt>
                <c:pt idx="174">
                  <c:v>38345.291666666664</c:v>
                </c:pt>
                <c:pt idx="175">
                  <c:v>38345.333333333336</c:v>
                </c:pt>
                <c:pt idx="176">
                  <c:v>38345.375</c:v>
                </c:pt>
                <c:pt idx="177">
                  <c:v>38345.416666666664</c:v>
                </c:pt>
                <c:pt idx="178">
                  <c:v>38345.458333333336</c:v>
                </c:pt>
                <c:pt idx="179">
                  <c:v>38345.5</c:v>
                </c:pt>
                <c:pt idx="180">
                  <c:v>38345.541666666664</c:v>
                </c:pt>
                <c:pt idx="181">
                  <c:v>38345.583333333336</c:v>
                </c:pt>
                <c:pt idx="182">
                  <c:v>38345.625</c:v>
                </c:pt>
                <c:pt idx="183">
                  <c:v>38345.666666666664</c:v>
                </c:pt>
                <c:pt idx="184">
                  <c:v>38345.708333333336</c:v>
                </c:pt>
                <c:pt idx="185">
                  <c:v>38345.75</c:v>
                </c:pt>
                <c:pt idx="186">
                  <c:v>38345.791666666664</c:v>
                </c:pt>
                <c:pt idx="187">
                  <c:v>38345.833333333336</c:v>
                </c:pt>
                <c:pt idx="188">
                  <c:v>38345.875</c:v>
                </c:pt>
                <c:pt idx="189">
                  <c:v>38345.916666666664</c:v>
                </c:pt>
                <c:pt idx="190">
                  <c:v>38345.958333333336</c:v>
                </c:pt>
                <c:pt idx="191">
                  <c:v>38346</c:v>
                </c:pt>
                <c:pt idx="192">
                  <c:v>38344.041666666664</c:v>
                </c:pt>
                <c:pt idx="193">
                  <c:v>38344.083333333336</c:v>
                </c:pt>
                <c:pt idx="194">
                  <c:v>38344.125</c:v>
                </c:pt>
                <c:pt idx="195">
                  <c:v>38344.166666666664</c:v>
                </c:pt>
                <c:pt idx="196">
                  <c:v>38344.208333333336</c:v>
                </c:pt>
                <c:pt idx="197">
                  <c:v>38344.25</c:v>
                </c:pt>
                <c:pt idx="198">
                  <c:v>38344.291666666664</c:v>
                </c:pt>
                <c:pt idx="199">
                  <c:v>38344.333333333336</c:v>
                </c:pt>
                <c:pt idx="200">
                  <c:v>38344.375</c:v>
                </c:pt>
                <c:pt idx="201">
                  <c:v>38344.416666666664</c:v>
                </c:pt>
                <c:pt idx="202">
                  <c:v>38344.458333333336</c:v>
                </c:pt>
                <c:pt idx="203">
                  <c:v>38344.5</c:v>
                </c:pt>
                <c:pt idx="204">
                  <c:v>38344.541666666664</c:v>
                </c:pt>
                <c:pt idx="205">
                  <c:v>38344.583333333336</c:v>
                </c:pt>
                <c:pt idx="206">
                  <c:v>38344.625</c:v>
                </c:pt>
                <c:pt idx="207">
                  <c:v>38344.666666666664</c:v>
                </c:pt>
                <c:pt idx="208">
                  <c:v>38344.708333333336</c:v>
                </c:pt>
                <c:pt idx="209">
                  <c:v>38344.75</c:v>
                </c:pt>
                <c:pt idx="210">
                  <c:v>38344.791666666664</c:v>
                </c:pt>
                <c:pt idx="211">
                  <c:v>38344.833333333336</c:v>
                </c:pt>
                <c:pt idx="212">
                  <c:v>38344.875</c:v>
                </c:pt>
                <c:pt idx="213">
                  <c:v>38344.916666666664</c:v>
                </c:pt>
                <c:pt idx="214">
                  <c:v>38344.958333333336</c:v>
                </c:pt>
                <c:pt idx="215">
                  <c:v>38345</c:v>
                </c:pt>
                <c:pt idx="216">
                  <c:v>38343.041666666664</c:v>
                </c:pt>
                <c:pt idx="217">
                  <c:v>38343.083333333336</c:v>
                </c:pt>
                <c:pt idx="218">
                  <c:v>38343.125</c:v>
                </c:pt>
                <c:pt idx="219">
                  <c:v>38343.166666666664</c:v>
                </c:pt>
                <c:pt idx="220">
                  <c:v>38343.208333333336</c:v>
                </c:pt>
                <c:pt idx="221">
                  <c:v>38343.25</c:v>
                </c:pt>
                <c:pt idx="222">
                  <c:v>38343.291666666664</c:v>
                </c:pt>
                <c:pt idx="223">
                  <c:v>38343.333333333336</c:v>
                </c:pt>
                <c:pt idx="224">
                  <c:v>38343.375</c:v>
                </c:pt>
                <c:pt idx="225">
                  <c:v>38343.416666666664</c:v>
                </c:pt>
                <c:pt idx="226">
                  <c:v>38343.458333333336</c:v>
                </c:pt>
                <c:pt idx="227">
                  <c:v>38343.5</c:v>
                </c:pt>
                <c:pt idx="228">
                  <c:v>38343.541666666664</c:v>
                </c:pt>
                <c:pt idx="229">
                  <c:v>38343.583333333336</c:v>
                </c:pt>
                <c:pt idx="230">
                  <c:v>38343.625</c:v>
                </c:pt>
                <c:pt idx="231">
                  <c:v>38343.666666666664</c:v>
                </c:pt>
                <c:pt idx="232">
                  <c:v>38343.708333333336</c:v>
                </c:pt>
                <c:pt idx="233">
                  <c:v>38343.75</c:v>
                </c:pt>
                <c:pt idx="234">
                  <c:v>38343.791666666664</c:v>
                </c:pt>
                <c:pt idx="235">
                  <c:v>38343.833333333336</c:v>
                </c:pt>
                <c:pt idx="236">
                  <c:v>38343.875</c:v>
                </c:pt>
                <c:pt idx="237">
                  <c:v>38343.916666666664</c:v>
                </c:pt>
                <c:pt idx="238">
                  <c:v>38343.958333333336</c:v>
                </c:pt>
                <c:pt idx="239">
                  <c:v>38344</c:v>
                </c:pt>
                <c:pt idx="240">
                  <c:v>38342.041666666664</c:v>
                </c:pt>
                <c:pt idx="241">
                  <c:v>38342.083333333336</c:v>
                </c:pt>
                <c:pt idx="242">
                  <c:v>38342.125</c:v>
                </c:pt>
                <c:pt idx="243">
                  <c:v>38342.166666666664</c:v>
                </c:pt>
                <c:pt idx="244">
                  <c:v>38342.208333333336</c:v>
                </c:pt>
                <c:pt idx="245">
                  <c:v>38342.25</c:v>
                </c:pt>
                <c:pt idx="246">
                  <c:v>38342.291666666664</c:v>
                </c:pt>
                <c:pt idx="247">
                  <c:v>38342.333333333336</c:v>
                </c:pt>
                <c:pt idx="248">
                  <c:v>38342.375</c:v>
                </c:pt>
                <c:pt idx="249">
                  <c:v>38342.416666666664</c:v>
                </c:pt>
                <c:pt idx="250">
                  <c:v>38342.458333333336</c:v>
                </c:pt>
                <c:pt idx="251">
                  <c:v>38342.5</c:v>
                </c:pt>
                <c:pt idx="252">
                  <c:v>38342.541666666664</c:v>
                </c:pt>
                <c:pt idx="253">
                  <c:v>38342.583333333336</c:v>
                </c:pt>
                <c:pt idx="254">
                  <c:v>38342.625</c:v>
                </c:pt>
                <c:pt idx="255">
                  <c:v>38342.666666666664</c:v>
                </c:pt>
                <c:pt idx="256">
                  <c:v>38342.708333333336</c:v>
                </c:pt>
                <c:pt idx="257">
                  <c:v>38342.75</c:v>
                </c:pt>
                <c:pt idx="258">
                  <c:v>38342.791666666664</c:v>
                </c:pt>
                <c:pt idx="259">
                  <c:v>38342.833333333336</c:v>
                </c:pt>
                <c:pt idx="260">
                  <c:v>38342.875</c:v>
                </c:pt>
                <c:pt idx="261">
                  <c:v>38342.916666666664</c:v>
                </c:pt>
                <c:pt idx="262">
                  <c:v>38342.958333333336</c:v>
                </c:pt>
                <c:pt idx="263">
                  <c:v>38343</c:v>
                </c:pt>
                <c:pt idx="264">
                  <c:v>38341.041666666664</c:v>
                </c:pt>
                <c:pt idx="265">
                  <c:v>38341.083333333336</c:v>
                </c:pt>
                <c:pt idx="266">
                  <c:v>38341.125</c:v>
                </c:pt>
                <c:pt idx="267">
                  <c:v>38341.166666666664</c:v>
                </c:pt>
                <c:pt idx="268">
                  <c:v>38341.208333333336</c:v>
                </c:pt>
                <c:pt idx="269">
                  <c:v>38341.25</c:v>
                </c:pt>
                <c:pt idx="270">
                  <c:v>38341.291666666664</c:v>
                </c:pt>
                <c:pt idx="271">
                  <c:v>38341.333333333336</c:v>
                </c:pt>
                <c:pt idx="272">
                  <c:v>38341.375</c:v>
                </c:pt>
                <c:pt idx="273">
                  <c:v>38341.416666666664</c:v>
                </c:pt>
                <c:pt idx="274">
                  <c:v>38341.458333333336</c:v>
                </c:pt>
                <c:pt idx="275">
                  <c:v>38341.5</c:v>
                </c:pt>
                <c:pt idx="276">
                  <c:v>38341.541666666664</c:v>
                </c:pt>
                <c:pt idx="277">
                  <c:v>38341.583333333336</c:v>
                </c:pt>
                <c:pt idx="278">
                  <c:v>38341.625</c:v>
                </c:pt>
                <c:pt idx="279">
                  <c:v>38341.666666666664</c:v>
                </c:pt>
                <c:pt idx="280">
                  <c:v>38341.708333333336</c:v>
                </c:pt>
                <c:pt idx="281">
                  <c:v>38341.75</c:v>
                </c:pt>
                <c:pt idx="282">
                  <c:v>38341.791666666664</c:v>
                </c:pt>
                <c:pt idx="283">
                  <c:v>38341.833333333336</c:v>
                </c:pt>
                <c:pt idx="284">
                  <c:v>38341.875</c:v>
                </c:pt>
                <c:pt idx="285">
                  <c:v>38341.916666666664</c:v>
                </c:pt>
                <c:pt idx="286">
                  <c:v>38341.958333333336</c:v>
                </c:pt>
                <c:pt idx="287">
                  <c:v>38342</c:v>
                </c:pt>
                <c:pt idx="288">
                  <c:v>38340.041666666664</c:v>
                </c:pt>
                <c:pt idx="289">
                  <c:v>38340.083333333336</c:v>
                </c:pt>
                <c:pt idx="290">
                  <c:v>38340.125</c:v>
                </c:pt>
                <c:pt idx="291">
                  <c:v>38340.166666666664</c:v>
                </c:pt>
                <c:pt idx="292">
                  <c:v>38340.208333333336</c:v>
                </c:pt>
                <c:pt idx="293">
                  <c:v>38340.25</c:v>
                </c:pt>
                <c:pt idx="294">
                  <c:v>38340.291666666664</c:v>
                </c:pt>
                <c:pt idx="295">
                  <c:v>38340.333333333336</c:v>
                </c:pt>
                <c:pt idx="296">
                  <c:v>38340.375</c:v>
                </c:pt>
                <c:pt idx="297">
                  <c:v>38340.416666666664</c:v>
                </c:pt>
                <c:pt idx="298">
                  <c:v>38340.458333333336</c:v>
                </c:pt>
                <c:pt idx="299">
                  <c:v>38340.5</c:v>
                </c:pt>
                <c:pt idx="300">
                  <c:v>38340.541666666664</c:v>
                </c:pt>
                <c:pt idx="301">
                  <c:v>38340.583333333336</c:v>
                </c:pt>
                <c:pt idx="302">
                  <c:v>38340.625</c:v>
                </c:pt>
                <c:pt idx="303">
                  <c:v>38340.666666666664</c:v>
                </c:pt>
                <c:pt idx="304">
                  <c:v>38340.708333333336</c:v>
                </c:pt>
                <c:pt idx="305">
                  <c:v>38340.75</c:v>
                </c:pt>
                <c:pt idx="306">
                  <c:v>38340.791666666664</c:v>
                </c:pt>
                <c:pt idx="307">
                  <c:v>38340.833333333336</c:v>
                </c:pt>
                <c:pt idx="308">
                  <c:v>38340.875</c:v>
                </c:pt>
                <c:pt idx="309">
                  <c:v>38340.916666666664</c:v>
                </c:pt>
                <c:pt idx="310">
                  <c:v>38340.958333333336</c:v>
                </c:pt>
                <c:pt idx="311">
                  <c:v>38341</c:v>
                </c:pt>
                <c:pt idx="312">
                  <c:v>38339.041666666664</c:v>
                </c:pt>
                <c:pt idx="313">
                  <c:v>38339.083333333336</c:v>
                </c:pt>
                <c:pt idx="314">
                  <c:v>38339.125</c:v>
                </c:pt>
                <c:pt idx="315">
                  <c:v>38339.166666666664</c:v>
                </c:pt>
                <c:pt idx="316">
                  <c:v>38339.208333333336</c:v>
                </c:pt>
                <c:pt idx="317">
                  <c:v>38339.25</c:v>
                </c:pt>
                <c:pt idx="318">
                  <c:v>38339.291666666664</c:v>
                </c:pt>
                <c:pt idx="319">
                  <c:v>38339.333333333336</c:v>
                </c:pt>
                <c:pt idx="320">
                  <c:v>38339.375</c:v>
                </c:pt>
                <c:pt idx="321">
                  <c:v>38339.416666666664</c:v>
                </c:pt>
                <c:pt idx="322">
                  <c:v>38339.458333333336</c:v>
                </c:pt>
                <c:pt idx="323">
                  <c:v>38339.5</c:v>
                </c:pt>
                <c:pt idx="324">
                  <c:v>38339.541666666664</c:v>
                </c:pt>
                <c:pt idx="325">
                  <c:v>38339.583333333336</c:v>
                </c:pt>
                <c:pt idx="326">
                  <c:v>38339.625</c:v>
                </c:pt>
                <c:pt idx="327">
                  <c:v>38339.666666666664</c:v>
                </c:pt>
                <c:pt idx="328">
                  <c:v>38339.708333333336</c:v>
                </c:pt>
                <c:pt idx="329">
                  <c:v>38339.75</c:v>
                </c:pt>
                <c:pt idx="330">
                  <c:v>38339.791666666664</c:v>
                </c:pt>
                <c:pt idx="331">
                  <c:v>38339.833333333336</c:v>
                </c:pt>
                <c:pt idx="332">
                  <c:v>38339.875</c:v>
                </c:pt>
                <c:pt idx="333">
                  <c:v>38339.916666666664</c:v>
                </c:pt>
                <c:pt idx="334">
                  <c:v>38339.958333333336</c:v>
                </c:pt>
                <c:pt idx="335">
                  <c:v>38340</c:v>
                </c:pt>
                <c:pt idx="336">
                  <c:v>38338.041666666664</c:v>
                </c:pt>
                <c:pt idx="337">
                  <c:v>38338.083333333336</c:v>
                </c:pt>
                <c:pt idx="338">
                  <c:v>38338.125</c:v>
                </c:pt>
                <c:pt idx="339">
                  <c:v>38338.166666666664</c:v>
                </c:pt>
                <c:pt idx="340">
                  <c:v>38338.208333333336</c:v>
                </c:pt>
                <c:pt idx="341">
                  <c:v>38338.25</c:v>
                </c:pt>
                <c:pt idx="342">
                  <c:v>38338.291666666664</c:v>
                </c:pt>
                <c:pt idx="343">
                  <c:v>38338.333333333336</c:v>
                </c:pt>
                <c:pt idx="344">
                  <c:v>38338.375</c:v>
                </c:pt>
                <c:pt idx="345">
                  <c:v>38338.416666666664</c:v>
                </c:pt>
                <c:pt idx="346">
                  <c:v>38338.458333333336</c:v>
                </c:pt>
                <c:pt idx="347">
                  <c:v>38338.5</c:v>
                </c:pt>
                <c:pt idx="348">
                  <c:v>38338.541666666664</c:v>
                </c:pt>
                <c:pt idx="349">
                  <c:v>38338.583333333336</c:v>
                </c:pt>
                <c:pt idx="350">
                  <c:v>38338.625</c:v>
                </c:pt>
                <c:pt idx="351">
                  <c:v>38338.666666666664</c:v>
                </c:pt>
                <c:pt idx="352">
                  <c:v>38338.708333333336</c:v>
                </c:pt>
                <c:pt idx="353">
                  <c:v>38338.75</c:v>
                </c:pt>
                <c:pt idx="354">
                  <c:v>38338.791666666664</c:v>
                </c:pt>
                <c:pt idx="355">
                  <c:v>38338.833333333336</c:v>
                </c:pt>
                <c:pt idx="356">
                  <c:v>38338.875</c:v>
                </c:pt>
                <c:pt idx="357">
                  <c:v>38338.916666666664</c:v>
                </c:pt>
                <c:pt idx="358">
                  <c:v>38338.958333333336</c:v>
                </c:pt>
                <c:pt idx="359">
                  <c:v>38339</c:v>
                </c:pt>
                <c:pt idx="360">
                  <c:v>38337.041666666664</c:v>
                </c:pt>
                <c:pt idx="361">
                  <c:v>38337.083333333336</c:v>
                </c:pt>
                <c:pt idx="362">
                  <c:v>38337.125</c:v>
                </c:pt>
                <c:pt idx="363">
                  <c:v>38337.166666666664</c:v>
                </c:pt>
                <c:pt idx="364">
                  <c:v>38337.208333333336</c:v>
                </c:pt>
                <c:pt idx="365">
                  <c:v>38337.25</c:v>
                </c:pt>
                <c:pt idx="366">
                  <c:v>38337.291666666664</c:v>
                </c:pt>
                <c:pt idx="367">
                  <c:v>38337.333333333336</c:v>
                </c:pt>
                <c:pt idx="368">
                  <c:v>38337.375</c:v>
                </c:pt>
                <c:pt idx="369">
                  <c:v>38337.416666666664</c:v>
                </c:pt>
                <c:pt idx="370">
                  <c:v>38337.458333333336</c:v>
                </c:pt>
                <c:pt idx="371">
                  <c:v>38337.5</c:v>
                </c:pt>
                <c:pt idx="372">
                  <c:v>38337.541666666664</c:v>
                </c:pt>
                <c:pt idx="373">
                  <c:v>38337.583333333336</c:v>
                </c:pt>
                <c:pt idx="374">
                  <c:v>38337.625</c:v>
                </c:pt>
                <c:pt idx="375">
                  <c:v>38337.666666666664</c:v>
                </c:pt>
                <c:pt idx="376">
                  <c:v>38337.708333333336</c:v>
                </c:pt>
                <c:pt idx="377">
                  <c:v>38337.75</c:v>
                </c:pt>
                <c:pt idx="378">
                  <c:v>38337.791666666664</c:v>
                </c:pt>
                <c:pt idx="379">
                  <c:v>38337.833333333336</c:v>
                </c:pt>
                <c:pt idx="380">
                  <c:v>38337.875</c:v>
                </c:pt>
                <c:pt idx="381">
                  <c:v>38337.916666666664</c:v>
                </c:pt>
                <c:pt idx="382">
                  <c:v>38337.958333333336</c:v>
                </c:pt>
                <c:pt idx="383">
                  <c:v>38338</c:v>
                </c:pt>
                <c:pt idx="384">
                  <c:v>38336.041666666664</c:v>
                </c:pt>
                <c:pt idx="385">
                  <c:v>38336.083333333336</c:v>
                </c:pt>
                <c:pt idx="386">
                  <c:v>38336.125</c:v>
                </c:pt>
                <c:pt idx="387">
                  <c:v>38336.166666666664</c:v>
                </c:pt>
                <c:pt idx="388">
                  <c:v>38336.208333333336</c:v>
                </c:pt>
                <c:pt idx="389">
                  <c:v>38336.25</c:v>
                </c:pt>
                <c:pt idx="390">
                  <c:v>38336.291666666664</c:v>
                </c:pt>
                <c:pt idx="391">
                  <c:v>38336.333333333336</c:v>
                </c:pt>
                <c:pt idx="392">
                  <c:v>38336.375</c:v>
                </c:pt>
                <c:pt idx="393">
                  <c:v>38336.416666666664</c:v>
                </c:pt>
                <c:pt idx="394">
                  <c:v>38336.458333333336</c:v>
                </c:pt>
                <c:pt idx="395">
                  <c:v>38336.5</c:v>
                </c:pt>
                <c:pt idx="396">
                  <c:v>38336.541666666664</c:v>
                </c:pt>
                <c:pt idx="397">
                  <c:v>38336.583333333336</c:v>
                </c:pt>
                <c:pt idx="398">
                  <c:v>38336.625</c:v>
                </c:pt>
                <c:pt idx="399">
                  <c:v>38336.666666666664</c:v>
                </c:pt>
                <c:pt idx="400">
                  <c:v>38336.708333333336</c:v>
                </c:pt>
                <c:pt idx="401">
                  <c:v>38336.75</c:v>
                </c:pt>
                <c:pt idx="402">
                  <c:v>38336.791666666664</c:v>
                </c:pt>
                <c:pt idx="403">
                  <c:v>38336.833333333336</c:v>
                </c:pt>
                <c:pt idx="404">
                  <c:v>38336.875</c:v>
                </c:pt>
                <c:pt idx="405">
                  <c:v>38336.916666666664</c:v>
                </c:pt>
                <c:pt idx="406">
                  <c:v>38336.958333333336</c:v>
                </c:pt>
                <c:pt idx="407">
                  <c:v>38337</c:v>
                </c:pt>
                <c:pt idx="408">
                  <c:v>38335.041666666664</c:v>
                </c:pt>
                <c:pt idx="409">
                  <c:v>38335.083333333336</c:v>
                </c:pt>
                <c:pt idx="410">
                  <c:v>38335.125</c:v>
                </c:pt>
                <c:pt idx="411">
                  <c:v>38335.166666666664</c:v>
                </c:pt>
                <c:pt idx="412">
                  <c:v>38335.208333333336</c:v>
                </c:pt>
                <c:pt idx="413">
                  <c:v>38335.25</c:v>
                </c:pt>
                <c:pt idx="414">
                  <c:v>38335.291666666664</c:v>
                </c:pt>
                <c:pt idx="415">
                  <c:v>38335.333333333336</c:v>
                </c:pt>
                <c:pt idx="416">
                  <c:v>38335.375</c:v>
                </c:pt>
                <c:pt idx="417">
                  <c:v>38335.416666666664</c:v>
                </c:pt>
                <c:pt idx="418">
                  <c:v>38335.458333333336</c:v>
                </c:pt>
                <c:pt idx="419">
                  <c:v>38335.5</c:v>
                </c:pt>
                <c:pt idx="420">
                  <c:v>38335.541666666664</c:v>
                </c:pt>
                <c:pt idx="421">
                  <c:v>38335.583333333336</c:v>
                </c:pt>
                <c:pt idx="422">
                  <c:v>38335.625</c:v>
                </c:pt>
                <c:pt idx="423">
                  <c:v>38335.666666666664</c:v>
                </c:pt>
                <c:pt idx="424">
                  <c:v>38335.708333333336</c:v>
                </c:pt>
                <c:pt idx="425">
                  <c:v>38335.75</c:v>
                </c:pt>
                <c:pt idx="426">
                  <c:v>38335.791666666664</c:v>
                </c:pt>
                <c:pt idx="427">
                  <c:v>38335.833333333336</c:v>
                </c:pt>
                <c:pt idx="428">
                  <c:v>38335.875</c:v>
                </c:pt>
                <c:pt idx="429">
                  <c:v>38335.916666666664</c:v>
                </c:pt>
                <c:pt idx="430">
                  <c:v>38335.958333333336</c:v>
                </c:pt>
                <c:pt idx="431">
                  <c:v>38336</c:v>
                </c:pt>
                <c:pt idx="432">
                  <c:v>38334.041666666664</c:v>
                </c:pt>
                <c:pt idx="433">
                  <c:v>38334.083333333336</c:v>
                </c:pt>
                <c:pt idx="434">
                  <c:v>38334.125</c:v>
                </c:pt>
                <c:pt idx="435">
                  <c:v>38334.166666666664</c:v>
                </c:pt>
                <c:pt idx="436">
                  <c:v>38334.208333333336</c:v>
                </c:pt>
                <c:pt idx="437">
                  <c:v>38334.25</c:v>
                </c:pt>
                <c:pt idx="438">
                  <c:v>38334.291666666664</c:v>
                </c:pt>
                <c:pt idx="439">
                  <c:v>38334.333333333336</c:v>
                </c:pt>
                <c:pt idx="440">
                  <c:v>38334.375</c:v>
                </c:pt>
                <c:pt idx="441">
                  <c:v>38334.416666666664</c:v>
                </c:pt>
                <c:pt idx="442">
                  <c:v>38334.458333333336</c:v>
                </c:pt>
                <c:pt idx="443">
                  <c:v>38334.5</c:v>
                </c:pt>
                <c:pt idx="444">
                  <c:v>38334.541666666664</c:v>
                </c:pt>
                <c:pt idx="445">
                  <c:v>38334.583333333336</c:v>
                </c:pt>
                <c:pt idx="446">
                  <c:v>38334.625</c:v>
                </c:pt>
                <c:pt idx="447">
                  <c:v>38334.666666666664</c:v>
                </c:pt>
                <c:pt idx="448">
                  <c:v>38334.708333333336</c:v>
                </c:pt>
                <c:pt idx="449">
                  <c:v>38334.75</c:v>
                </c:pt>
                <c:pt idx="450">
                  <c:v>38334.791666666664</c:v>
                </c:pt>
                <c:pt idx="451">
                  <c:v>38334.833333333336</c:v>
                </c:pt>
                <c:pt idx="452">
                  <c:v>38334.875</c:v>
                </c:pt>
                <c:pt idx="453">
                  <c:v>38334.916666666664</c:v>
                </c:pt>
                <c:pt idx="454">
                  <c:v>38334.958333333336</c:v>
                </c:pt>
                <c:pt idx="455">
                  <c:v>38335</c:v>
                </c:pt>
                <c:pt idx="456">
                  <c:v>38333.041666666664</c:v>
                </c:pt>
                <c:pt idx="457">
                  <c:v>38333.083333333336</c:v>
                </c:pt>
                <c:pt idx="458">
                  <c:v>38333.125</c:v>
                </c:pt>
                <c:pt idx="459">
                  <c:v>38333.166666666664</c:v>
                </c:pt>
                <c:pt idx="460">
                  <c:v>38333.208333333336</c:v>
                </c:pt>
                <c:pt idx="461">
                  <c:v>38333.25</c:v>
                </c:pt>
                <c:pt idx="462">
                  <c:v>38333.291666666664</c:v>
                </c:pt>
                <c:pt idx="463">
                  <c:v>38333.333333333336</c:v>
                </c:pt>
                <c:pt idx="464">
                  <c:v>38333.375</c:v>
                </c:pt>
                <c:pt idx="465">
                  <c:v>38333.416666666664</c:v>
                </c:pt>
                <c:pt idx="466">
                  <c:v>38333.458333333336</c:v>
                </c:pt>
                <c:pt idx="467">
                  <c:v>38333.5</c:v>
                </c:pt>
                <c:pt idx="468">
                  <c:v>38333.541666666664</c:v>
                </c:pt>
                <c:pt idx="469">
                  <c:v>38333.583333333336</c:v>
                </c:pt>
                <c:pt idx="470">
                  <c:v>38333.625</c:v>
                </c:pt>
                <c:pt idx="471">
                  <c:v>38333.666666666664</c:v>
                </c:pt>
                <c:pt idx="472">
                  <c:v>38333.708333333336</c:v>
                </c:pt>
                <c:pt idx="473">
                  <c:v>38333.75</c:v>
                </c:pt>
                <c:pt idx="474">
                  <c:v>38333.791666666664</c:v>
                </c:pt>
                <c:pt idx="475">
                  <c:v>38333.833333333336</c:v>
                </c:pt>
                <c:pt idx="476">
                  <c:v>38333.875</c:v>
                </c:pt>
                <c:pt idx="477">
                  <c:v>38333.916666666664</c:v>
                </c:pt>
                <c:pt idx="478">
                  <c:v>38333.958333333336</c:v>
                </c:pt>
                <c:pt idx="479">
                  <c:v>38334</c:v>
                </c:pt>
                <c:pt idx="480">
                  <c:v>38332.041666666664</c:v>
                </c:pt>
                <c:pt idx="481">
                  <c:v>38332.083333333336</c:v>
                </c:pt>
                <c:pt idx="482">
                  <c:v>38332.125</c:v>
                </c:pt>
                <c:pt idx="483">
                  <c:v>38332.166666666664</c:v>
                </c:pt>
                <c:pt idx="484">
                  <c:v>38332.208333333336</c:v>
                </c:pt>
                <c:pt idx="485">
                  <c:v>38332.25</c:v>
                </c:pt>
                <c:pt idx="486">
                  <c:v>38332.291666666664</c:v>
                </c:pt>
                <c:pt idx="487">
                  <c:v>38332.333333333336</c:v>
                </c:pt>
                <c:pt idx="488">
                  <c:v>38332.375</c:v>
                </c:pt>
                <c:pt idx="489">
                  <c:v>38332.416666666664</c:v>
                </c:pt>
                <c:pt idx="490">
                  <c:v>38332.458333333336</c:v>
                </c:pt>
                <c:pt idx="491">
                  <c:v>38332.5</c:v>
                </c:pt>
                <c:pt idx="492">
                  <c:v>38332.541666666664</c:v>
                </c:pt>
                <c:pt idx="493">
                  <c:v>38332.583333333336</c:v>
                </c:pt>
                <c:pt idx="494">
                  <c:v>38332.625</c:v>
                </c:pt>
                <c:pt idx="495">
                  <c:v>38332.666666666664</c:v>
                </c:pt>
                <c:pt idx="496">
                  <c:v>38332.708333333336</c:v>
                </c:pt>
                <c:pt idx="497">
                  <c:v>38332.75</c:v>
                </c:pt>
                <c:pt idx="498">
                  <c:v>38332.791666666664</c:v>
                </c:pt>
                <c:pt idx="499">
                  <c:v>38332.833333333336</c:v>
                </c:pt>
                <c:pt idx="500">
                  <c:v>38332.875</c:v>
                </c:pt>
                <c:pt idx="501">
                  <c:v>38332.916666666664</c:v>
                </c:pt>
                <c:pt idx="502">
                  <c:v>38332.958333333336</c:v>
                </c:pt>
                <c:pt idx="503">
                  <c:v>38333</c:v>
                </c:pt>
                <c:pt idx="504">
                  <c:v>38331.041666666664</c:v>
                </c:pt>
                <c:pt idx="505">
                  <c:v>38331.083333333336</c:v>
                </c:pt>
                <c:pt idx="506">
                  <c:v>38331.125</c:v>
                </c:pt>
                <c:pt idx="507">
                  <c:v>38331.166666666664</c:v>
                </c:pt>
                <c:pt idx="508">
                  <c:v>38331.208333333336</c:v>
                </c:pt>
                <c:pt idx="509">
                  <c:v>38331.25</c:v>
                </c:pt>
                <c:pt idx="510">
                  <c:v>38331.291666666664</c:v>
                </c:pt>
                <c:pt idx="511">
                  <c:v>38331.333333333336</c:v>
                </c:pt>
                <c:pt idx="512">
                  <c:v>38331.375</c:v>
                </c:pt>
                <c:pt idx="513">
                  <c:v>38331.416666666664</c:v>
                </c:pt>
                <c:pt idx="514">
                  <c:v>38331.458333333336</c:v>
                </c:pt>
                <c:pt idx="515">
                  <c:v>38331.5</c:v>
                </c:pt>
                <c:pt idx="516">
                  <c:v>38331.541666666664</c:v>
                </c:pt>
                <c:pt idx="517">
                  <c:v>38331.583333333336</c:v>
                </c:pt>
                <c:pt idx="518">
                  <c:v>38331.625</c:v>
                </c:pt>
                <c:pt idx="519">
                  <c:v>38331.666666666664</c:v>
                </c:pt>
                <c:pt idx="520">
                  <c:v>38331.708333333336</c:v>
                </c:pt>
                <c:pt idx="521">
                  <c:v>38331.75</c:v>
                </c:pt>
                <c:pt idx="522">
                  <c:v>38331.791666666664</c:v>
                </c:pt>
                <c:pt idx="523">
                  <c:v>38331.833333333336</c:v>
                </c:pt>
                <c:pt idx="524">
                  <c:v>38331.875</c:v>
                </c:pt>
                <c:pt idx="525">
                  <c:v>38331.916666666664</c:v>
                </c:pt>
                <c:pt idx="526">
                  <c:v>38331.958333333336</c:v>
                </c:pt>
                <c:pt idx="527">
                  <c:v>38332</c:v>
                </c:pt>
                <c:pt idx="528">
                  <c:v>38330.041666666664</c:v>
                </c:pt>
                <c:pt idx="529">
                  <c:v>38330.083333333336</c:v>
                </c:pt>
                <c:pt idx="530">
                  <c:v>38330.125</c:v>
                </c:pt>
                <c:pt idx="531">
                  <c:v>38330.166666666664</c:v>
                </c:pt>
                <c:pt idx="532">
                  <c:v>38330.208333333336</c:v>
                </c:pt>
                <c:pt idx="533">
                  <c:v>38330.25</c:v>
                </c:pt>
                <c:pt idx="534">
                  <c:v>38330.291666666664</c:v>
                </c:pt>
                <c:pt idx="535">
                  <c:v>38330.333333333336</c:v>
                </c:pt>
                <c:pt idx="536">
                  <c:v>38330.375</c:v>
                </c:pt>
                <c:pt idx="537">
                  <c:v>38330.416666666664</c:v>
                </c:pt>
                <c:pt idx="538">
                  <c:v>38330.458333333336</c:v>
                </c:pt>
                <c:pt idx="539">
                  <c:v>38330.5</c:v>
                </c:pt>
                <c:pt idx="540">
                  <c:v>38330.541666666664</c:v>
                </c:pt>
                <c:pt idx="541">
                  <c:v>38330.583333333336</c:v>
                </c:pt>
                <c:pt idx="542">
                  <c:v>38330.625</c:v>
                </c:pt>
                <c:pt idx="543">
                  <c:v>38330.666666666664</c:v>
                </c:pt>
                <c:pt idx="544">
                  <c:v>38330.708333333336</c:v>
                </c:pt>
                <c:pt idx="545">
                  <c:v>38330.75</c:v>
                </c:pt>
                <c:pt idx="546">
                  <c:v>38330.791666666664</c:v>
                </c:pt>
                <c:pt idx="547">
                  <c:v>38330.833333333336</c:v>
                </c:pt>
                <c:pt idx="548">
                  <c:v>38330.875</c:v>
                </c:pt>
                <c:pt idx="549">
                  <c:v>38330.916666666664</c:v>
                </c:pt>
                <c:pt idx="550">
                  <c:v>38330.958333333336</c:v>
                </c:pt>
                <c:pt idx="551">
                  <c:v>38331</c:v>
                </c:pt>
                <c:pt idx="552">
                  <c:v>38329.041666666664</c:v>
                </c:pt>
                <c:pt idx="553">
                  <c:v>38329.083333333336</c:v>
                </c:pt>
                <c:pt idx="554">
                  <c:v>38329.125</c:v>
                </c:pt>
                <c:pt idx="555">
                  <c:v>38329.166666666664</c:v>
                </c:pt>
                <c:pt idx="556">
                  <c:v>38329.208333333336</c:v>
                </c:pt>
                <c:pt idx="557">
                  <c:v>38329.25</c:v>
                </c:pt>
                <c:pt idx="558">
                  <c:v>38329.291666666664</c:v>
                </c:pt>
                <c:pt idx="559">
                  <c:v>38329.333333333336</c:v>
                </c:pt>
                <c:pt idx="560">
                  <c:v>38329.375</c:v>
                </c:pt>
                <c:pt idx="561">
                  <c:v>38329.416666666664</c:v>
                </c:pt>
                <c:pt idx="562">
                  <c:v>38329.458333333336</c:v>
                </c:pt>
                <c:pt idx="563">
                  <c:v>38329.5</c:v>
                </c:pt>
                <c:pt idx="564">
                  <c:v>38329.541666666664</c:v>
                </c:pt>
                <c:pt idx="565">
                  <c:v>38329.583333333336</c:v>
                </c:pt>
                <c:pt idx="566">
                  <c:v>38329.625</c:v>
                </c:pt>
                <c:pt idx="567">
                  <c:v>38329.666666666664</c:v>
                </c:pt>
                <c:pt idx="568">
                  <c:v>38329.708333333336</c:v>
                </c:pt>
                <c:pt idx="569">
                  <c:v>38329.75</c:v>
                </c:pt>
                <c:pt idx="570">
                  <c:v>38329.791666666664</c:v>
                </c:pt>
                <c:pt idx="571">
                  <c:v>38329.833333333336</c:v>
                </c:pt>
                <c:pt idx="572">
                  <c:v>38329.875</c:v>
                </c:pt>
                <c:pt idx="573">
                  <c:v>38329.916666666664</c:v>
                </c:pt>
                <c:pt idx="574">
                  <c:v>38329.958333333336</c:v>
                </c:pt>
                <c:pt idx="575">
                  <c:v>38330</c:v>
                </c:pt>
                <c:pt idx="576">
                  <c:v>38328.041666666664</c:v>
                </c:pt>
                <c:pt idx="577">
                  <c:v>38328.083333333336</c:v>
                </c:pt>
                <c:pt idx="578">
                  <c:v>38328.125</c:v>
                </c:pt>
                <c:pt idx="579">
                  <c:v>38328.166666666664</c:v>
                </c:pt>
                <c:pt idx="580">
                  <c:v>38328.208333333336</c:v>
                </c:pt>
                <c:pt idx="581">
                  <c:v>38328.25</c:v>
                </c:pt>
                <c:pt idx="582">
                  <c:v>38328.291666666664</c:v>
                </c:pt>
                <c:pt idx="583">
                  <c:v>38328.333333333336</c:v>
                </c:pt>
                <c:pt idx="584">
                  <c:v>38328.375</c:v>
                </c:pt>
                <c:pt idx="585">
                  <c:v>38328.416666666664</c:v>
                </c:pt>
                <c:pt idx="586">
                  <c:v>38328.458333333336</c:v>
                </c:pt>
                <c:pt idx="587">
                  <c:v>38328.5</c:v>
                </c:pt>
                <c:pt idx="588">
                  <c:v>38328.541666666664</c:v>
                </c:pt>
                <c:pt idx="589">
                  <c:v>38328.583333333336</c:v>
                </c:pt>
                <c:pt idx="590">
                  <c:v>38328.625</c:v>
                </c:pt>
                <c:pt idx="591">
                  <c:v>38328.666666666664</c:v>
                </c:pt>
                <c:pt idx="592">
                  <c:v>38328.708333333336</c:v>
                </c:pt>
                <c:pt idx="593">
                  <c:v>38328.75</c:v>
                </c:pt>
                <c:pt idx="594">
                  <c:v>38328.791666666664</c:v>
                </c:pt>
                <c:pt idx="595">
                  <c:v>38328.833333333336</c:v>
                </c:pt>
                <c:pt idx="596">
                  <c:v>38328.875</c:v>
                </c:pt>
                <c:pt idx="597">
                  <c:v>38328.916666666664</c:v>
                </c:pt>
                <c:pt idx="598">
                  <c:v>38328.958333333336</c:v>
                </c:pt>
                <c:pt idx="599">
                  <c:v>38329</c:v>
                </c:pt>
                <c:pt idx="600">
                  <c:v>38327.041666666664</c:v>
                </c:pt>
                <c:pt idx="601">
                  <c:v>38327.083333333336</c:v>
                </c:pt>
                <c:pt idx="602">
                  <c:v>38327.125</c:v>
                </c:pt>
                <c:pt idx="603">
                  <c:v>38327.166666666664</c:v>
                </c:pt>
                <c:pt idx="604">
                  <c:v>38327.208333333336</c:v>
                </c:pt>
                <c:pt idx="605">
                  <c:v>38327.25</c:v>
                </c:pt>
                <c:pt idx="606">
                  <c:v>38327.291666666664</c:v>
                </c:pt>
                <c:pt idx="607">
                  <c:v>38327.333333333336</c:v>
                </c:pt>
                <c:pt idx="608">
                  <c:v>38327.375</c:v>
                </c:pt>
                <c:pt idx="609">
                  <c:v>38327.416666666664</c:v>
                </c:pt>
                <c:pt idx="610">
                  <c:v>38327.458333333336</c:v>
                </c:pt>
                <c:pt idx="611">
                  <c:v>38327.5</c:v>
                </c:pt>
                <c:pt idx="612">
                  <c:v>38327.541666666664</c:v>
                </c:pt>
                <c:pt idx="613">
                  <c:v>38327.583333333336</c:v>
                </c:pt>
                <c:pt idx="614">
                  <c:v>38327.625</c:v>
                </c:pt>
                <c:pt idx="615">
                  <c:v>38327.666666666664</c:v>
                </c:pt>
                <c:pt idx="616">
                  <c:v>38327.708333333336</c:v>
                </c:pt>
                <c:pt idx="617">
                  <c:v>38327.75</c:v>
                </c:pt>
                <c:pt idx="618">
                  <c:v>38327.791666666664</c:v>
                </c:pt>
                <c:pt idx="619">
                  <c:v>38327.833333333336</c:v>
                </c:pt>
                <c:pt idx="620">
                  <c:v>38327.875</c:v>
                </c:pt>
                <c:pt idx="621">
                  <c:v>38327.916666666664</c:v>
                </c:pt>
                <c:pt idx="622">
                  <c:v>38327.958333333336</c:v>
                </c:pt>
                <c:pt idx="623">
                  <c:v>38328</c:v>
                </c:pt>
                <c:pt idx="624">
                  <c:v>38326.041666666664</c:v>
                </c:pt>
                <c:pt idx="625">
                  <c:v>38326.083333333336</c:v>
                </c:pt>
                <c:pt idx="626">
                  <c:v>38326.125</c:v>
                </c:pt>
                <c:pt idx="627">
                  <c:v>38326.166666666664</c:v>
                </c:pt>
                <c:pt idx="628">
                  <c:v>38326.208333333336</c:v>
                </c:pt>
                <c:pt idx="629">
                  <c:v>38326.25</c:v>
                </c:pt>
                <c:pt idx="630">
                  <c:v>38326.291666666664</c:v>
                </c:pt>
                <c:pt idx="631">
                  <c:v>38326.333333333336</c:v>
                </c:pt>
                <c:pt idx="632">
                  <c:v>38326.375</c:v>
                </c:pt>
                <c:pt idx="633">
                  <c:v>38326.416666666664</c:v>
                </c:pt>
                <c:pt idx="634">
                  <c:v>38326.458333333336</c:v>
                </c:pt>
                <c:pt idx="635">
                  <c:v>38326.5</c:v>
                </c:pt>
                <c:pt idx="636">
                  <c:v>38326.541666666664</c:v>
                </c:pt>
                <c:pt idx="637">
                  <c:v>38326.583333333336</c:v>
                </c:pt>
                <c:pt idx="638">
                  <c:v>38326.625</c:v>
                </c:pt>
                <c:pt idx="639">
                  <c:v>38326.666666666664</c:v>
                </c:pt>
                <c:pt idx="640">
                  <c:v>38326.708333333336</c:v>
                </c:pt>
                <c:pt idx="641">
                  <c:v>38326.75</c:v>
                </c:pt>
                <c:pt idx="642">
                  <c:v>38326.791666666664</c:v>
                </c:pt>
                <c:pt idx="643">
                  <c:v>38326.833333333336</c:v>
                </c:pt>
                <c:pt idx="644">
                  <c:v>38326.875</c:v>
                </c:pt>
                <c:pt idx="645">
                  <c:v>38326.916666666664</c:v>
                </c:pt>
                <c:pt idx="646">
                  <c:v>38326.958333333336</c:v>
                </c:pt>
                <c:pt idx="647">
                  <c:v>38327</c:v>
                </c:pt>
                <c:pt idx="648">
                  <c:v>38325.041666666664</c:v>
                </c:pt>
                <c:pt idx="649">
                  <c:v>38325.083333333336</c:v>
                </c:pt>
                <c:pt idx="650">
                  <c:v>38325.125</c:v>
                </c:pt>
                <c:pt idx="651">
                  <c:v>38325.166666666664</c:v>
                </c:pt>
                <c:pt idx="652">
                  <c:v>38325.208333333336</c:v>
                </c:pt>
                <c:pt idx="653">
                  <c:v>38325.25</c:v>
                </c:pt>
                <c:pt idx="654">
                  <c:v>38325.291666666664</c:v>
                </c:pt>
                <c:pt idx="655">
                  <c:v>38325.333333333336</c:v>
                </c:pt>
                <c:pt idx="656">
                  <c:v>38325.375</c:v>
                </c:pt>
                <c:pt idx="657">
                  <c:v>38325.416666666664</c:v>
                </c:pt>
                <c:pt idx="658">
                  <c:v>38325.458333333336</c:v>
                </c:pt>
                <c:pt idx="659">
                  <c:v>38325.5</c:v>
                </c:pt>
                <c:pt idx="660">
                  <c:v>38325.541666666664</c:v>
                </c:pt>
                <c:pt idx="661">
                  <c:v>38325.583333333336</c:v>
                </c:pt>
                <c:pt idx="662">
                  <c:v>38325.625</c:v>
                </c:pt>
                <c:pt idx="663">
                  <c:v>38325.666666666664</c:v>
                </c:pt>
                <c:pt idx="664">
                  <c:v>38325.708333333336</c:v>
                </c:pt>
                <c:pt idx="665">
                  <c:v>38325.75</c:v>
                </c:pt>
                <c:pt idx="666">
                  <c:v>38325.791666666664</c:v>
                </c:pt>
                <c:pt idx="667">
                  <c:v>38325.833333333336</c:v>
                </c:pt>
                <c:pt idx="668">
                  <c:v>38325.875</c:v>
                </c:pt>
                <c:pt idx="669">
                  <c:v>38325.916666666664</c:v>
                </c:pt>
                <c:pt idx="670">
                  <c:v>38325.958333333336</c:v>
                </c:pt>
                <c:pt idx="671">
                  <c:v>38326</c:v>
                </c:pt>
                <c:pt idx="672">
                  <c:v>38324.041666666664</c:v>
                </c:pt>
                <c:pt idx="673">
                  <c:v>38324.083333333336</c:v>
                </c:pt>
                <c:pt idx="674">
                  <c:v>38324.125</c:v>
                </c:pt>
                <c:pt idx="675">
                  <c:v>38324.166666666664</c:v>
                </c:pt>
                <c:pt idx="676">
                  <c:v>38324.208333333336</c:v>
                </c:pt>
                <c:pt idx="677">
                  <c:v>38324.25</c:v>
                </c:pt>
                <c:pt idx="678">
                  <c:v>38324.291666666664</c:v>
                </c:pt>
                <c:pt idx="679">
                  <c:v>38324.333333333336</c:v>
                </c:pt>
                <c:pt idx="680">
                  <c:v>38324.375</c:v>
                </c:pt>
                <c:pt idx="681">
                  <c:v>38324.416666666664</c:v>
                </c:pt>
                <c:pt idx="682">
                  <c:v>38324.458333333336</c:v>
                </c:pt>
                <c:pt idx="683">
                  <c:v>38324.5</c:v>
                </c:pt>
                <c:pt idx="684">
                  <c:v>38324.541666666664</c:v>
                </c:pt>
                <c:pt idx="685">
                  <c:v>38324.583333333336</c:v>
                </c:pt>
                <c:pt idx="686">
                  <c:v>38324.625</c:v>
                </c:pt>
                <c:pt idx="687">
                  <c:v>38324.666666666664</c:v>
                </c:pt>
                <c:pt idx="688">
                  <c:v>38324.708333333336</c:v>
                </c:pt>
                <c:pt idx="689">
                  <c:v>38324.75</c:v>
                </c:pt>
                <c:pt idx="690">
                  <c:v>38324.791666666664</c:v>
                </c:pt>
                <c:pt idx="691">
                  <c:v>38324.833333333336</c:v>
                </c:pt>
                <c:pt idx="692">
                  <c:v>38324.875</c:v>
                </c:pt>
                <c:pt idx="693">
                  <c:v>38324.916666666664</c:v>
                </c:pt>
                <c:pt idx="694">
                  <c:v>38324.958333333336</c:v>
                </c:pt>
                <c:pt idx="695">
                  <c:v>38325</c:v>
                </c:pt>
                <c:pt idx="696">
                  <c:v>38323.041666666664</c:v>
                </c:pt>
                <c:pt idx="697">
                  <c:v>38323.083333333336</c:v>
                </c:pt>
                <c:pt idx="698">
                  <c:v>38323.125</c:v>
                </c:pt>
                <c:pt idx="699">
                  <c:v>38323.166666666664</c:v>
                </c:pt>
                <c:pt idx="700">
                  <c:v>38323.208333333336</c:v>
                </c:pt>
                <c:pt idx="701">
                  <c:v>38323.25</c:v>
                </c:pt>
                <c:pt idx="702">
                  <c:v>38323.291666666664</c:v>
                </c:pt>
                <c:pt idx="703">
                  <c:v>38323.333333333336</c:v>
                </c:pt>
                <c:pt idx="704">
                  <c:v>38323.375</c:v>
                </c:pt>
                <c:pt idx="705">
                  <c:v>38323.416666666664</c:v>
                </c:pt>
                <c:pt idx="706">
                  <c:v>38323.458333333336</c:v>
                </c:pt>
                <c:pt idx="707">
                  <c:v>38323.5</c:v>
                </c:pt>
                <c:pt idx="708">
                  <c:v>38323.541666666664</c:v>
                </c:pt>
                <c:pt idx="709">
                  <c:v>38323.583333333336</c:v>
                </c:pt>
                <c:pt idx="710">
                  <c:v>38323.625</c:v>
                </c:pt>
                <c:pt idx="711">
                  <c:v>38323.666666666664</c:v>
                </c:pt>
                <c:pt idx="712">
                  <c:v>38323.708333333336</c:v>
                </c:pt>
                <c:pt idx="713">
                  <c:v>38323.75</c:v>
                </c:pt>
                <c:pt idx="714">
                  <c:v>38323.791666666664</c:v>
                </c:pt>
                <c:pt idx="715">
                  <c:v>38323.833333333336</c:v>
                </c:pt>
                <c:pt idx="716">
                  <c:v>38323.875</c:v>
                </c:pt>
                <c:pt idx="717">
                  <c:v>38323.916666666664</c:v>
                </c:pt>
                <c:pt idx="718">
                  <c:v>38323.958333333336</c:v>
                </c:pt>
                <c:pt idx="719">
                  <c:v>38324</c:v>
                </c:pt>
                <c:pt idx="720">
                  <c:v>38322.041666666664</c:v>
                </c:pt>
                <c:pt idx="721">
                  <c:v>38322.083333333336</c:v>
                </c:pt>
                <c:pt idx="722">
                  <c:v>38322.125</c:v>
                </c:pt>
                <c:pt idx="723">
                  <c:v>38322.166666666664</c:v>
                </c:pt>
                <c:pt idx="724">
                  <c:v>38322.208333333336</c:v>
                </c:pt>
                <c:pt idx="725">
                  <c:v>38322.25</c:v>
                </c:pt>
                <c:pt idx="726">
                  <c:v>38322.291666666664</c:v>
                </c:pt>
                <c:pt idx="727">
                  <c:v>38322.333333333336</c:v>
                </c:pt>
                <c:pt idx="728">
                  <c:v>38322.375</c:v>
                </c:pt>
                <c:pt idx="729">
                  <c:v>38322.416666666664</c:v>
                </c:pt>
                <c:pt idx="730">
                  <c:v>38322.458333333336</c:v>
                </c:pt>
                <c:pt idx="731">
                  <c:v>38322.5</c:v>
                </c:pt>
                <c:pt idx="732">
                  <c:v>38322.541666666664</c:v>
                </c:pt>
                <c:pt idx="733">
                  <c:v>38322.583333333336</c:v>
                </c:pt>
                <c:pt idx="734">
                  <c:v>38322.625</c:v>
                </c:pt>
                <c:pt idx="735">
                  <c:v>38322.666666666664</c:v>
                </c:pt>
                <c:pt idx="736">
                  <c:v>38322.708333333336</c:v>
                </c:pt>
                <c:pt idx="737">
                  <c:v>38322.75</c:v>
                </c:pt>
                <c:pt idx="738">
                  <c:v>38322.791666666664</c:v>
                </c:pt>
                <c:pt idx="739">
                  <c:v>38322.833333333336</c:v>
                </c:pt>
                <c:pt idx="740">
                  <c:v>38322.875</c:v>
                </c:pt>
                <c:pt idx="741">
                  <c:v>38322.916666666664</c:v>
                </c:pt>
                <c:pt idx="742">
                  <c:v>38322.958333333336</c:v>
                </c:pt>
                <c:pt idx="743">
                  <c:v>38323</c:v>
                </c:pt>
                <c:pt idx="744">
                  <c:v>38321.041666666664</c:v>
                </c:pt>
                <c:pt idx="745">
                  <c:v>38321.083333333336</c:v>
                </c:pt>
                <c:pt idx="746">
                  <c:v>38321.125</c:v>
                </c:pt>
                <c:pt idx="747">
                  <c:v>38321.166666666664</c:v>
                </c:pt>
                <c:pt idx="748">
                  <c:v>38321.208333333336</c:v>
                </c:pt>
                <c:pt idx="749">
                  <c:v>38321.25</c:v>
                </c:pt>
                <c:pt idx="750">
                  <c:v>38321.291666666664</c:v>
                </c:pt>
                <c:pt idx="751">
                  <c:v>38321.333333333336</c:v>
                </c:pt>
                <c:pt idx="752">
                  <c:v>38321.375</c:v>
                </c:pt>
                <c:pt idx="753">
                  <c:v>38321.416666666664</c:v>
                </c:pt>
                <c:pt idx="754">
                  <c:v>38321.458333333336</c:v>
                </c:pt>
                <c:pt idx="755">
                  <c:v>38321.5</c:v>
                </c:pt>
                <c:pt idx="756">
                  <c:v>38321.541666666664</c:v>
                </c:pt>
                <c:pt idx="757">
                  <c:v>38321.583333333336</c:v>
                </c:pt>
                <c:pt idx="758">
                  <c:v>38321.625</c:v>
                </c:pt>
                <c:pt idx="759">
                  <c:v>38321.666666666664</c:v>
                </c:pt>
                <c:pt idx="760">
                  <c:v>38321.708333333336</c:v>
                </c:pt>
                <c:pt idx="761">
                  <c:v>38321.75</c:v>
                </c:pt>
                <c:pt idx="762">
                  <c:v>38321.791666666664</c:v>
                </c:pt>
                <c:pt idx="763">
                  <c:v>38321.833333333336</c:v>
                </c:pt>
                <c:pt idx="764">
                  <c:v>38321.875</c:v>
                </c:pt>
                <c:pt idx="765">
                  <c:v>38321.916666666664</c:v>
                </c:pt>
                <c:pt idx="766">
                  <c:v>38321.958333333336</c:v>
                </c:pt>
                <c:pt idx="767">
                  <c:v>38322</c:v>
                </c:pt>
                <c:pt idx="768">
                  <c:v>38320.041666666664</c:v>
                </c:pt>
                <c:pt idx="769">
                  <c:v>38320.083333333336</c:v>
                </c:pt>
                <c:pt idx="770">
                  <c:v>38320.125</c:v>
                </c:pt>
                <c:pt idx="771">
                  <c:v>38320.166666666664</c:v>
                </c:pt>
                <c:pt idx="772">
                  <c:v>38320.208333333336</c:v>
                </c:pt>
                <c:pt idx="773">
                  <c:v>38320.25</c:v>
                </c:pt>
                <c:pt idx="774">
                  <c:v>38320.291666666664</c:v>
                </c:pt>
                <c:pt idx="775">
                  <c:v>38320.333333333336</c:v>
                </c:pt>
                <c:pt idx="776">
                  <c:v>38320.375</c:v>
                </c:pt>
                <c:pt idx="777">
                  <c:v>38320.416666666664</c:v>
                </c:pt>
                <c:pt idx="778">
                  <c:v>38320.458333333336</c:v>
                </c:pt>
                <c:pt idx="779">
                  <c:v>38320.5</c:v>
                </c:pt>
                <c:pt idx="780">
                  <c:v>38320.541666666664</c:v>
                </c:pt>
                <c:pt idx="781">
                  <c:v>38320.583333333336</c:v>
                </c:pt>
                <c:pt idx="782">
                  <c:v>38320.625</c:v>
                </c:pt>
                <c:pt idx="783">
                  <c:v>38320.666666666664</c:v>
                </c:pt>
                <c:pt idx="784">
                  <c:v>38320.708333333336</c:v>
                </c:pt>
                <c:pt idx="785">
                  <c:v>38320.75</c:v>
                </c:pt>
                <c:pt idx="786">
                  <c:v>38320.791666666664</c:v>
                </c:pt>
                <c:pt idx="787">
                  <c:v>38320.833333333336</c:v>
                </c:pt>
                <c:pt idx="788">
                  <c:v>38320.875</c:v>
                </c:pt>
                <c:pt idx="789">
                  <c:v>38320.916666666664</c:v>
                </c:pt>
                <c:pt idx="790">
                  <c:v>38320.958333333336</c:v>
                </c:pt>
                <c:pt idx="791">
                  <c:v>38321</c:v>
                </c:pt>
                <c:pt idx="792">
                  <c:v>38319.041666666664</c:v>
                </c:pt>
                <c:pt idx="793">
                  <c:v>38319.083333333336</c:v>
                </c:pt>
                <c:pt idx="794">
                  <c:v>38319.125</c:v>
                </c:pt>
                <c:pt idx="795">
                  <c:v>38319.166666666664</c:v>
                </c:pt>
                <c:pt idx="796">
                  <c:v>38319.208333333336</c:v>
                </c:pt>
                <c:pt idx="797">
                  <c:v>38319.25</c:v>
                </c:pt>
                <c:pt idx="798">
                  <c:v>38319.291666666664</c:v>
                </c:pt>
                <c:pt idx="799">
                  <c:v>38319.333333333336</c:v>
                </c:pt>
                <c:pt idx="800">
                  <c:v>38319.375</c:v>
                </c:pt>
                <c:pt idx="801">
                  <c:v>38319.416666666664</c:v>
                </c:pt>
                <c:pt idx="802">
                  <c:v>38319.458333333336</c:v>
                </c:pt>
                <c:pt idx="803">
                  <c:v>38319.5</c:v>
                </c:pt>
                <c:pt idx="804">
                  <c:v>38319.541666666664</c:v>
                </c:pt>
                <c:pt idx="805">
                  <c:v>38319.583333333336</c:v>
                </c:pt>
                <c:pt idx="806">
                  <c:v>38319.625</c:v>
                </c:pt>
                <c:pt idx="807">
                  <c:v>38319.666666666664</c:v>
                </c:pt>
                <c:pt idx="808">
                  <c:v>38319.708333333336</c:v>
                </c:pt>
                <c:pt idx="809">
                  <c:v>38319.75</c:v>
                </c:pt>
                <c:pt idx="810">
                  <c:v>38319.791666666664</c:v>
                </c:pt>
                <c:pt idx="811">
                  <c:v>38319.833333333336</c:v>
                </c:pt>
                <c:pt idx="812">
                  <c:v>38319.875</c:v>
                </c:pt>
                <c:pt idx="813">
                  <c:v>38319.916666666664</c:v>
                </c:pt>
                <c:pt idx="814">
                  <c:v>38319.958333333336</c:v>
                </c:pt>
                <c:pt idx="815">
                  <c:v>38320</c:v>
                </c:pt>
                <c:pt idx="816">
                  <c:v>38318.041666666664</c:v>
                </c:pt>
                <c:pt idx="817">
                  <c:v>38318.083333333336</c:v>
                </c:pt>
                <c:pt idx="818">
                  <c:v>38318.125</c:v>
                </c:pt>
                <c:pt idx="819">
                  <c:v>38318.166666666664</c:v>
                </c:pt>
                <c:pt idx="820">
                  <c:v>38318.208333333336</c:v>
                </c:pt>
                <c:pt idx="821">
                  <c:v>38318.25</c:v>
                </c:pt>
                <c:pt idx="822">
                  <c:v>38318.291666666664</c:v>
                </c:pt>
                <c:pt idx="823">
                  <c:v>38318.333333333336</c:v>
                </c:pt>
                <c:pt idx="824">
                  <c:v>38318.375</c:v>
                </c:pt>
                <c:pt idx="825">
                  <c:v>38318.416666666664</c:v>
                </c:pt>
                <c:pt idx="826">
                  <c:v>38318.458333333336</c:v>
                </c:pt>
                <c:pt idx="827">
                  <c:v>38318.5</c:v>
                </c:pt>
                <c:pt idx="828">
                  <c:v>38318.541666666664</c:v>
                </c:pt>
                <c:pt idx="829">
                  <c:v>38318.583333333336</c:v>
                </c:pt>
                <c:pt idx="830">
                  <c:v>38318.625</c:v>
                </c:pt>
                <c:pt idx="831">
                  <c:v>38318.666666666664</c:v>
                </c:pt>
                <c:pt idx="832">
                  <c:v>38318.708333333336</c:v>
                </c:pt>
                <c:pt idx="833">
                  <c:v>38318.75</c:v>
                </c:pt>
                <c:pt idx="834">
                  <c:v>38318.791666666664</c:v>
                </c:pt>
                <c:pt idx="835">
                  <c:v>38318.833333333336</c:v>
                </c:pt>
                <c:pt idx="836">
                  <c:v>38318.875</c:v>
                </c:pt>
                <c:pt idx="837">
                  <c:v>38318.916666666664</c:v>
                </c:pt>
                <c:pt idx="838">
                  <c:v>38318.958333333336</c:v>
                </c:pt>
                <c:pt idx="839">
                  <c:v>38319</c:v>
                </c:pt>
                <c:pt idx="840">
                  <c:v>38317.041666666664</c:v>
                </c:pt>
                <c:pt idx="841">
                  <c:v>38317.083333333336</c:v>
                </c:pt>
                <c:pt idx="842">
                  <c:v>38317.125</c:v>
                </c:pt>
                <c:pt idx="843">
                  <c:v>38317.166666666664</c:v>
                </c:pt>
                <c:pt idx="844">
                  <c:v>38317.208333333336</c:v>
                </c:pt>
                <c:pt idx="845">
                  <c:v>38317.25</c:v>
                </c:pt>
                <c:pt idx="846">
                  <c:v>38317.291666666664</c:v>
                </c:pt>
                <c:pt idx="847">
                  <c:v>38317.333333333336</c:v>
                </c:pt>
                <c:pt idx="848">
                  <c:v>38317.375</c:v>
                </c:pt>
                <c:pt idx="849">
                  <c:v>38317.416666666664</c:v>
                </c:pt>
                <c:pt idx="850">
                  <c:v>38317.458333333336</c:v>
                </c:pt>
                <c:pt idx="851">
                  <c:v>38317.5</c:v>
                </c:pt>
                <c:pt idx="852">
                  <c:v>38317.541666666664</c:v>
                </c:pt>
                <c:pt idx="853">
                  <c:v>38317.583333333336</c:v>
                </c:pt>
                <c:pt idx="854">
                  <c:v>38317.625</c:v>
                </c:pt>
                <c:pt idx="855">
                  <c:v>38317.666666666664</c:v>
                </c:pt>
                <c:pt idx="856">
                  <c:v>38317.708333333336</c:v>
                </c:pt>
                <c:pt idx="857">
                  <c:v>38317.75</c:v>
                </c:pt>
                <c:pt idx="858">
                  <c:v>38317.791666666664</c:v>
                </c:pt>
                <c:pt idx="859">
                  <c:v>38317.833333333336</c:v>
                </c:pt>
                <c:pt idx="860">
                  <c:v>38317.875</c:v>
                </c:pt>
                <c:pt idx="861">
                  <c:v>38317.916666666664</c:v>
                </c:pt>
                <c:pt idx="862">
                  <c:v>38317.958333333336</c:v>
                </c:pt>
                <c:pt idx="863">
                  <c:v>38318</c:v>
                </c:pt>
                <c:pt idx="864">
                  <c:v>38316.041666666664</c:v>
                </c:pt>
                <c:pt idx="865">
                  <c:v>38316.083333333336</c:v>
                </c:pt>
                <c:pt idx="866">
                  <c:v>38316.125</c:v>
                </c:pt>
                <c:pt idx="867">
                  <c:v>38316.166666666664</c:v>
                </c:pt>
                <c:pt idx="868">
                  <c:v>38316.208333333336</c:v>
                </c:pt>
                <c:pt idx="869">
                  <c:v>38316.25</c:v>
                </c:pt>
                <c:pt idx="870">
                  <c:v>38316.291666666664</c:v>
                </c:pt>
                <c:pt idx="871">
                  <c:v>38316.333333333336</c:v>
                </c:pt>
                <c:pt idx="872">
                  <c:v>38316.375</c:v>
                </c:pt>
                <c:pt idx="873">
                  <c:v>38316.416666666664</c:v>
                </c:pt>
                <c:pt idx="874">
                  <c:v>38316.458333333336</c:v>
                </c:pt>
                <c:pt idx="875">
                  <c:v>38316.5</c:v>
                </c:pt>
                <c:pt idx="876">
                  <c:v>38316.541666666664</c:v>
                </c:pt>
                <c:pt idx="877">
                  <c:v>38316.583333333336</c:v>
                </c:pt>
                <c:pt idx="878">
                  <c:v>38316.625</c:v>
                </c:pt>
                <c:pt idx="879">
                  <c:v>38316.666666666664</c:v>
                </c:pt>
                <c:pt idx="880">
                  <c:v>38316.708333333336</c:v>
                </c:pt>
                <c:pt idx="881">
                  <c:v>38316.75</c:v>
                </c:pt>
                <c:pt idx="882">
                  <c:v>38316.791666666664</c:v>
                </c:pt>
                <c:pt idx="883">
                  <c:v>38316.833333333336</c:v>
                </c:pt>
                <c:pt idx="884">
                  <c:v>38316.875</c:v>
                </c:pt>
                <c:pt idx="885">
                  <c:v>38316.916666666664</c:v>
                </c:pt>
                <c:pt idx="886">
                  <c:v>38316.958333333336</c:v>
                </c:pt>
                <c:pt idx="887">
                  <c:v>38317</c:v>
                </c:pt>
                <c:pt idx="888">
                  <c:v>38315.041666666664</c:v>
                </c:pt>
                <c:pt idx="889">
                  <c:v>38315.083333333336</c:v>
                </c:pt>
                <c:pt idx="890">
                  <c:v>38315.125</c:v>
                </c:pt>
                <c:pt idx="891">
                  <c:v>38315.166666666664</c:v>
                </c:pt>
                <c:pt idx="892">
                  <c:v>38315.208333333336</c:v>
                </c:pt>
                <c:pt idx="893">
                  <c:v>38315.25</c:v>
                </c:pt>
                <c:pt idx="894">
                  <c:v>38315.291666666664</c:v>
                </c:pt>
                <c:pt idx="895">
                  <c:v>38315.333333333336</c:v>
                </c:pt>
                <c:pt idx="896">
                  <c:v>38315.375</c:v>
                </c:pt>
                <c:pt idx="897">
                  <c:v>38315.416666666664</c:v>
                </c:pt>
                <c:pt idx="898">
                  <c:v>38315.458333333336</c:v>
                </c:pt>
                <c:pt idx="899">
                  <c:v>38315.5</c:v>
                </c:pt>
                <c:pt idx="900">
                  <c:v>38315.541666666664</c:v>
                </c:pt>
                <c:pt idx="901">
                  <c:v>38315.583333333336</c:v>
                </c:pt>
                <c:pt idx="902">
                  <c:v>38315.625</c:v>
                </c:pt>
                <c:pt idx="903">
                  <c:v>38315.666666666664</c:v>
                </c:pt>
                <c:pt idx="904">
                  <c:v>38315.708333333336</c:v>
                </c:pt>
                <c:pt idx="905">
                  <c:v>38315.75</c:v>
                </c:pt>
                <c:pt idx="906">
                  <c:v>38315.791666666664</c:v>
                </c:pt>
                <c:pt idx="907">
                  <c:v>38315.833333333336</c:v>
                </c:pt>
                <c:pt idx="908">
                  <c:v>38315.875</c:v>
                </c:pt>
                <c:pt idx="909">
                  <c:v>38315.916666666664</c:v>
                </c:pt>
                <c:pt idx="910">
                  <c:v>38315.958333333336</c:v>
                </c:pt>
                <c:pt idx="911">
                  <c:v>38316</c:v>
                </c:pt>
                <c:pt idx="912">
                  <c:v>38314.041666666664</c:v>
                </c:pt>
                <c:pt idx="913">
                  <c:v>38314.083333333336</c:v>
                </c:pt>
                <c:pt idx="914">
                  <c:v>38314.125</c:v>
                </c:pt>
                <c:pt idx="915">
                  <c:v>38314.166666666664</c:v>
                </c:pt>
                <c:pt idx="916">
                  <c:v>38314.208333333336</c:v>
                </c:pt>
                <c:pt idx="917">
                  <c:v>38314.25</c:v>
                </c:pt>
                <c:pt idx="918">
                  <c:v>38314.291666666664</c:v>
                </c:pt>
                <c:pt idx="919">
                  <c:v>38314.333333333336</c:v>
                </c:pt>
                <c:pt idx="920">
                  <c:v>38314.375</c:v>
                </c:pt>
                <c:pt idx="921">
                  <c:v>38314.416666666664</c:v>
                </c:pt>
                <c:pt idx="922">
                  <c:v>38314.458333333336</c:v>
                </c:pt>
                <c:pt idx="923">
                  <c:v>38314.5</c:v>
                </c:pt>
                <c:pt idx="924">
                  <c:v>38314.541666666664</c:v>
                </c:pt>
                <c:pt idx="925">
                  <c:v>38314.583333333336</c:v>
                </c:pt>
                <c:pt idx="926">
                  <c:v>38314.625</c:v>
                </c:pt>
                <c:pt idx="927">
                  <c:v>38314.666666666664</c:v>
                </c:pt>
                <c:pt idx="928">
                  <c:v>38314.708333333336</c:v>
                </c:pt>
                <c:pt idx="929">
                  <c:v>38314.75</c:v>
                </c:pt>
                <c:pt idx="930">
                  <c:v>38314.791666666664</c:v>
                </c:pt>
                <c:pt idx="931">
                  <c:v>38314.833333333336</c:v>
                </c:pt>
                <c:pt idx="932">
                  <c:v>38314.875</c:v>
                </c:pt>
                <c:pt idx="933">
                  <c:v>38314.916666666664</c:v>
                </c:pt>
                <c:pt idx="934">
                  <c:v>38314.958333333336</c:v>
                </c:pt>
                <c:pt idx="935">
                  <c:v>38315</c:v>
                </c:pt>
                <c:pt idx="936">
                  <c:v>38313.041666666664</c:v>
                </c:pt>
                <c:pt idx="937">
                  <c:v>38313.083333333336</c:v>
                </c:pt>
                <c:pt idx="938">
                  <c:v>38313.125</c:v>
                </c:pt>
                <c:pt idx="939">
                  <c:v>38313.166666666664</c:v>
                </c:pt>
                <c:pt idx="940">
                  <c:v>38313.208333333336</c:v>
                </c:pt>
                <c:pt idx="941">
                  <c:v>38313.25</c:v>
                </c:pt>
                <c:pt idx="942">
                  <c:v>38313.291666666664</c:v>
                </c:pt>
                <c:pt idx="943">
                  <c:v>38313.333333333336</c:v>
                </c:pt>
                <c:pt idx="944">
                  <c:v>38313.375</c:v>
                </c:pt>
                <c:pt idx="945">
                  <c:v>38313.416666666664</c:v>
                </c:pt>
                <c:pt idx="946">
                  <c:v>38313.458333333336</c:v>
                </c:pt>
                <c:pt idx="947">
                  <c:v>38313.5</c:v>
                </c:pt>
                <c:pt idx="948">
                  <c:v>38313.541666666664</c:v>
                </c:pt>
                <c:pt idx="949">
                  <c:v>38313.583333333336</c:v>
                </c:pt>
                <c:pt idx="950">
                  <c:v>38313.625</c:v>
                </c:pt>
                <c:pt idx="951">
                  <c:v>38313.666666666664</c:v>
                </c:pt>
                <c:pt idx="952">
                  <c:v>38313.708333333336</c:v>
                </c:pt>
                <c:pt idx="953">
                  <c:v>38313.75</c:v>
                </c:pt>
                <c:pt idx="954">
                  <c:v>38313.791666666664</c:v>
                </c:pt>
                <c:pt idx="955">
                  <c:v>38313.833333333336</c:v>
                </c:pt>
                <c:pt idx="956">
                  <c:v>38313.875</c:v>
                </c:pt>
                <c:pt idx="957">
                  <c:v>38313.916666666664</c:v>
                </c:pt>
                <c:pt idx="958">
                  <c:v>38313.958333333336</c:v>
                </c:pt>
                <c:pt idx="959">
                  <c:v>38314</c:v>
                </c:pt>
                <c:pt idx="960">
                  <c:v>38312.041666666664</c:v>
                </c:pt>
                <c:pt idx="961">
                  <c:v>38312.083333333336</c:v>
                </c:pt>
                <c:pt idx="962">
                  <c:v>38312.125</c:v>
                </c:pt>
                <c:pt idx="963">
                  <c:v>38312.166666666664</c:v>
                </c:pt>
                <c:pt idx="964">
                  <c:v>38312.208333333336</c:v>
                </c:pt>
                <c:pt idx="965">
                  <c:v>38312.25</c:v>
                </c:pt>
                <c:pt idx="966">
                  <c:v>38312.291666666664</c:v>
                </c:pt>
                <c:pt idx="967">
                  <c:v>38312.333333333336</c:v>
                </c:pt>
                <c:pt idx="968">
                  <c:v>38312.375</c:v>
                </c:pt>
                <c:pt idx="969">
                  <c:v>38312.416666666664</c:v>
                </c:pt>
                <c:pt idx="970">
                  <c:v>38312.458333333336</c:v>
                </c:pt>
                <c:pt idx="971">
                  <c:v>38312.5</c:v>
                </c:pt>
                <c:pt idx="972">
                  <c:v>38312.541666666664</c:v>
                </c:pt>
                <c:pt idx="973">
                  <c:v>38312.583333333336</c:v>
                </c:pt>
                <c:pt idx="974">
                  <c:v>38312.625</c:v>
                </c:pt>
                <c:pt idx="975">
                  <c:v>38312.666666666664</c:v>
                </c:pt>
                <c:pt idx="976">
                  <c:v>38312.708333333336</c:v>
                </c:pt>
                <c:pt idx="977">
                  <c:v>38312.75</c:v>
                </c:pt>
                <c:pt idx="978">
                  <c:v>38312.791666666664</c:v>
                </c:pt>
                <c:pt idx="979">
                  <c:v>38312.833333333336</c:v>
                </c:pt>
                <c:pt idx="980">
                  <c:v>38312.875</c:v>
                </c:pt>
                <c:pt idx="981">
                  <c:v>38312.916666666664</c:v>
                </c:pt>
                <c:pt idx="982">
                  <c:v>38312.958333333336</c:v>
                </c:pt>
                <c:pt idx="983">
                  <c:v>38313</c:v>
                </c:pt>
                <c:pt idx="984">
                  <c:v>38311.041666666664</c:v>
                </c:pt>
                <c:pt idx="985">
                  <c:v>38311.083333333336</c:v>
                </c:pt>
                <c:pt idx="986">
                  <c:v>38311.125</c:v>
                </c:pt>
                <c:pt idx="987">
                  <c:v>38311.166666666664</c:v>
                </c:pt>
                <c:pt idx="988">
                  <c:v>38311.208333333336</c:v>
                </c:pt>
                <c:pt idx="989">
                  <c:v>38311.25</c:v>
                </c:pt>
                <c:pt idx="990">
                  <c:v>38311.291666666664</c:v>
                </c:pt>
                <c:pt idx="991">
                  <c:v>38311.333333333336</c:v>
                </c:pt>
                <c:pt idx="992">
                  <c:v>38311.375</c:v>
                </c:pt>
                <c:pt idx="993">
                  <c:v>38311.416666666664</c:v>
                </c:pt>
                <c:pt idx="994">
                  <c:v>38311.458333333336</c:v>
                </c:pt>
                <c:pt idx="995">
                  <c:v>38311.5</c:v>
                </c:pt>
                <c:pt idx="996">
                  <c:v>38311.541666666664</c:v>
                </c:pt>
                <c:pt idx="997">
                  <c:v>38311.583333333336</c:v>
                </c:pt>
                <c:pt idx="998">
                  <c:v>38311.625</c:v>
                </c:pt>
                <c:pt idx="999">
                  <c:v>38311.666666666664</c:v>
                </c:pt>
                <c:pt idx="1000">
                  <c:v>38311.708333333336</c:v>
                </c:pt>
                <c:pt idx="1001">
                  <c:v>38311.75</c:v>
                </c:pt>
                <c:pt idx="1002">
                  <c:v>38311.791666666664</c:v>
                </c:pt>
                <c:pt idx="1003">
                  <c:v>38311.833333333336</c:v>
                </c:pt>
                <c:pt idx="1004">
                  <c:v>38311.875</c:v>
                </c:pt>
                <c:pt idx="1005">
                  <c:v>38311.916666666664</c:v>
                </c:pt>
                <c:pt idx="1006">
                  <c:v>38311.958333333336</c:v>
                </c:pt>
                <c:pt idx="1007">
                  <c:v>38312</c:v>
                </c:pt>
                <c:pt idx="1008">
                  <c:v>38310.041666666664</c:v>
                </c:pt>
                <c:pt idx="1009">
                  <c:v>38310.083333333336</c:v>
                </c:pt>
                <c:pt idx="1010">
                  <c:v>38310.125</c:v>
                </c:pt>
                <c:pt idx="1011">
                  <c:v>38310.166666666664</c:v>
                </c:pt>
                <c:pt idx="1012">
                  <c:v>38310.208333333336</c:v>
                </c:pt>
                <c:pt idx="1013">
                  <c:v>38310.25</c:v>
                </c:pt>
                <c:pt idx="1014">
                  <c:v>38310.291666666664</c:v>
                </c:pt>
                <c:pt idx="1015">
                  <c:v>38310.333333333336</c:v>
                </c:pt>
                <c:pt idx="1016">
                  <c:v>38310.375</c:v>
                </c:pt>
                <c:pt idx="1017">
                  <c:v>38310.416666666664</c:v>
                </c:pt>
                <c:pt idx="1018">
                  <c:v>38310.458333333336</c:v>
                </c:pt>
                <c:pt idx="1019">
                  <c:v>38310.5</c:v>
                </c:pt>
                <c:pt idx="1020">
                  <c:v>38310.541666666664</c:v>
                </c:pt>
                <c:pt idx="1021">
                  <c:v>38310.583333333336</c:v>
                </c:pt>
                <c:pt idx="1022">
                  <c:v>38310.625</c:v>
                </c:pt>
                <c:pt idx="1023">
                  <c:v>38310.666666666664</c:v>
                </c:pt>
                <c:pt idx="1024">
                  <c:v>38310.708333333336</c:v>
                </c:pt>
                <c:pt idx="1025">
                  <c:v>38310.75</c:v>
                </c:pt>
                <c:pt idx="1026">
                  <c:v>38310.791666666664</c:v>
                </c:pt>
                <c:pt idx="1027">
                  <c:v>38310.833333333336</c:v>
                </c:pt>
                <c:pt idx="1028">
                  <c:v>38310.875</c:v>
                </c:pt>
                <c:pt idx="1029">
                  <c:v>38310.916666666664</c:v>
                </c:pt>
                <c:pt idx="1030">
                  <c:v>38310.958333333336</c:v>
                </c:pt>
                <c:pt idx="1031">
                  <c:v>38311</c:v>
                </c:pt>
                <c:pt idx="1032">
                  <c:v>38309.041666666664</c:v>
                </c:pt>
                <c:pt idx="1033">
                  <c:v>38309.083333333336</c:v>
                </c:pt>
                <c:pt idx="1034">
                  <c:v>38309.125</c:v>
                </c:pt>
                <c:pt idx="1035">
                  <c:v>38309.166666666664</c:v>
                </c:pt>
                <c:pt idx="1036">
                  <c:v>38309.208333333336</c:v>
                </c:pt>
                <c:pt idx="1037">
                  <c:v>38309.25</c:v>
                </c:pt>
                <c:pt idx="1038">
                  <c:v>38309.291666666664</c:v>
                </c:pt>
                <c:pt idx="1039">
                  <c:v>38309.333333333336</c:v>
                </c:pt>
                <c:pt idx="1040">
                  <c:v>38309.375</c:v>
                </c:pt>
                <c:pt idx="1041">
                  <c:v>38309.416666666664</c:v>
                </c:pt>
                <c:pt idx="1042">
                  <c:v>38309.458333333336</c:v>
                </c:pt>
                <c:pt idx="1043">
                  <c:v>38309.5</c:v>
                </c:pt>
                <c:pt idx="1044">
                  <c:v>38309.541666666664</c:v>
                </c:pt>
                <c:pt idx="1045">
                  <c:v>38309.583333333336</c:v>
                </c:pt>
                <c:pt idx="1046">
                  <c:v>38309.625</c:v>
                </c:pt>
                <c:pt idx="1047">
                  <c:v>38309.666666666664</c:v>
                </c:pt>
                <c:pt idx="1048">
                  <c:v>38309.708333333336</c:v>
                </c:pt>
                <c:pt idx="1049">
                  <c:v>38309.75</c:v>
                </c:pt>
                <c:pt idx="1050">
                  <c:v>38309.791666666664</c:v>
                </c:pt>
                <c:pt idx="1051">
                  <c:v>38309.833333333336</c:v>
                </c:pt>
                <c:pt idx="1052">
                  <c:v>38309.875</c:v>
                </c:pt>
                <c:pt idx="1053">
                  <c:v>38309.916666666664</c:v>
                </c:pt>
                <c:pt idx="1054">
                  <c:v>38309.958333333336</c:v>
                </c:pt>
                <c:pt idx="1055">
                  <c:v>38310</c:v>
                </c:pt>
                <c:pt idx="1056">
                  <c:v>38308.041666666664</c:v>
                </c:pt>
                <c:pt idx="1057">
                  <c:v>38308.083333333336</c:v>
                </c:pt>
                <c:pt idx="1058">
                  <c:v>38308.125</c:v>
                </c:pt>
                <c:pt idx="1059">
                  <c:v>38308.166666666664</c:v>
                </c:pt>
                <c:pt idx="1060">
                  <c:v>38308.208333333336</c:v>
                </c:pt>
                <c:pt idx="1061">
                  <c:v>38308.25</c:v>
                </c:pt>
                <c:pt idx="1062">
                  <c:v>38308.291666666664</c:v>
                </c:pt>
                <c:pt idx="1063">
                  <c:v>38308.333333333336</c:v>
                </c:pt>
                <c:pt idx="1064">
                  <c:v>38308.375</c:v>
                </c:pt>
                <c:pt idx="1065">
                  <c:v>38308.416666666664</c:v>
                </c:pt>
                <c:pt idx="1066">
                  <c:v>38308.458333333336</c:v>
                </c:pt>
                <c:pt idx="1067">
                  <c:v>38308.5</c:v>
                </c:pt>
                <c:pt idx="1068">
                  <c:v>38308.541666666664</c:v>
                </c:pt>
                <c:pt idx="1069">
                  <c:v>38308.583333333336</c:v>
                </c:pt>
                <c:pt idx="1070">
                  <c:v>38308.625</c:v>
                </c:pt>
                <c:pt idx="1071">
                  <c:v>38308.666666666664</c:v>
                </c:pt>
                <c:pt idx="1072">
                  <c:v>38308.708333333336</c:v>
                </c:pt>
                <c:pt idx="1073">
                  <c:v>38308.75</c:v>
                </c:pt>
                <c:pt idx="1074">
                  <c:v>38308.791666666664</c:v>
                </c:pt>
                <c:pt idx="1075">
                  <c:v>38308.833333333336</c:v>
                </c:pt>
                <c:pt idx="1076">
                  <c:v>38308.875</c:v>
                </c:pt>
                <c:pt idx="1077">
                  <c:v>38308.916666666664</c:v>
                </c:pt>
                <c:pt idx="1078">
                  <c:v>38308.958333333336</c:v>
                </c:pt>
                <c:pt idx="1079">
                  <c:v>38309</c:v>
                </c:pt>
                <c:pt idx="1080">
                  <c:v>38307.041666666664</c:v>
                </c:pt>
                <c:pt idx="1081">
                  <c:v>38307.083333333336</c:v>
                </c:pt>
                <c:pt idx="1082">
                  <c:v>38307.125</c:v>
                </c:pt>
                <c:pt idx="1083">
                  <c:v>38307.166666666664</c:v>
                </c:pt>
                <c:pt idx="1084">
                  <c:v>38307.208333333336</c:v>
                </c:pt>
                <c:pt idx="1085">
                  <c:v>38307.25</c:v>
                </c:pt>
                <c:pt idx="1086">
                  <c:v>38307.291666666664</c:v>
                </c:pt>
                <c:pt idx="1087">
                  <c:v>38307.333333333336</c:v>
                </c:pt>
                <c:pt idx="1088">
                  <c:v>38307.375</c:v>
                </c:pt>
                <c:pt idx="1089">
                  <c:v>38307.416666666664</c:v>
                </c:pt>
                <c:pt idx="1090">
                  <c:v>38307.458333333336</c:v>
                </c:pt>
                <c:pt idx="1091">
                  <c:v>38307.5</c:v>
                </c:pt>
                <c:pt idx="1092">
                  <c:v>38307.541666666664</c:v>
                </c:pt>
                <c:pt idx="1093">
                  <c:v>38307.583333333336</c:v>
                </c:pt>
                <c:pt idx="1094">
                  <c:v>38307.625</c:v>
                </c:pt>
                <c:pt idx="1095">
                  <c:v>38307.666666666664</c:v>
                </c:pt>
                <c:pt idx="1096">
                  <c:v>38307.708333333336</c:v>
                </c:pt>
                <c:pt idx="1097">
                  <c:v>38307.75</c:v>
                </c:pt>
                <c:pt idx="1098">
                  <c:v>38307.791666666664</c:v>
                </c:pt>
                <c:pt idx="1099">
                  <c:v>38307.833333333336</c:v>
                </c:pt>
                <c:pt idx="1100">
                  <c:v>38307.875</c:v>
                </c:pt>
                <c:pt idx="1101">
                  <c:v>38307.916666666664</c:v>
                </c:pt>
                <c:pt idx="1102">
                  <c:v>38307.958333333336</c:v>
                </c:pt>
                <c:pt idx="1103">
                  <c:v>38308</c:v>
                </c:pt>
                <c:pt idx="1104">
                  <c:v>38306.041666666664</c:v>
                </c:pt>
                <c:pt idx="1105">
                  <c:v>38306.083333333336</c:v>
                </c:pt>
                <c:pt idx="1106">
                  <c:v>38306.125</c:v>
                </c:pt>
                <c:pt idx="1107">
                  <c:v>38306.166666666664</c:v>
                </c:pt>
                <c:pt idx="1108">
                  <c:v>38306.208333333336</c:v>
                </c:pt>
                <c:pt idx="1109">
                  <c:v>38306.25</c:v>
                </c:pt>
                <c:pt idx="1110">
                  <c:v>38306.291666666664</c:v>
                </c:pt>
                <c:pt idx="1111">
                  <c:v>38306.333333333336</c:v>
                </c:pt>
                <c:pt idx="1112">
                  <c:v>38306.375</c:v>
                </c:pt>
                <c:pt idx="1113">
                  <c:v>38306.416666666664</c:v>
                </c:pt>
                <c:pt idx="1114">
                  <c:v>38306.458333333336</c:v>
                </c:pt>
                <c:pt idx="1115">
                  <c:v>38306.5</c:v>
                </c:pt>
                <c:pt idx="1116">
                  <c:v>38306.541666666664</c:v>
                </c:pt>
                <c:pt idx="1117">
                  <c:v>38306.583333333336</c:v>
                </c:pt>
                <c:pt idx="1118">
                  <c:v>38306.625</c:v>
                </c:pt>
                <c:pt idx="1119">
                  <c:v>38306.666666666664</c:v>
                </c:pt>
                <c:pt idx="1120">
                  <c:v>38306.708333333336</c:v>
                </c:pt>
                <c:pt idx="1121">
                  <c:v>38306.75</c:v>
                </c:pt>
                <c:pt idx="1122">
                  <c:v>38306.791666666664</c:v>
                </c:pt>
                <c:pt idx="1123">
                  <c:v>38306.833333333336</c:v>
                </c:pt>
                <c:pt idx="1124">
                  <c:v>38306.875</c:v>
                </c:pt>
                <c:pt idx="1125">
                  <c:v>38306.916666666664</c:v>
                </c:pt>
                <c:pt idx="1126">
                  <c:v>38306.958333333336</c:v>
                </c:pt>
                <c:pt idx="1127">
                  <c:v>38307</c:v>
                </c:pt>
                <c:pt idx="1128">
                  <c:v>38305.041666666664</c:v>
                </c:pt>
                <c:pt idx="1129">
                  <c:v>38305.083333333336</c:v>
                </c:pt>
                <c:pt idx="1130">
                  <c:v>38305.125</c:v>
                </c:pt>
                <c:pt idx="1131">
                  <c:v>38305.166666666664</c:v>
                </c:pt>
                <c:pt idx="1132">
                  <c:v>38305.208333333336</c:v>
                </c:pt>
                <c:pt idx="1133">
                  <c:v>38305.25</c:v>
                </c:pt>
                <c:pt idx="1134">
                  <c:v>38305.291666666664</c:v>
                </c:pt>
                <c:pt idx="1135">
                  <c:v>38305.333333333336</c:v>
                </c:pt>
                <c:pt idx="1136">
                  <c:v>38305.375</c:v>
                </c:pt>
                <c:pt idx="1137">
                  <c:v>38305.416666666664</c:v>
                </c:pt>
                <c:pt idx="1138">
                  <c:v>38305.458333333336</c:v>
                </c:pt>
                <c:pt idx="1139">
                  <c:v>38305.5</c:v>
                </c:pt>
                <c:pt idx="1140">
                  <c:v>38305.541666666664</c:v>
                </c:pt>
                <c:pt idx="1141">
                  <c:v>38305.583333333336</c:v>
                </c:pt>
                <c:pt idx="1142">
                  <c:v>38305.625</c:v>
                </c:pt>
                <c:pt idx="1143">
                  <c:v>38305.666666666664</c:v>
                </c:pt>
                <c:pt idx="1144">
                  <c:v>38305.708333333336</c:v>
                </c:pt>
                <c:pt idx="1145">
                  <c:v>38305.75</c:v>
                </c:pt>
                <c:pt idx="1146">
                  <c:v>38305.791666666664</c:v>
                </c:pt>
                <c:pt idx="1147">
                  <c:v>38305.833333333336</c:v>
                </c:pt>
                <c:pt idx="1148">
                  <c:v>38305.875</c:v>
                </c:pt>
                <c:pt idx="1149">
                  <c:v>38305.916666666664</c:v>
                </c:pt>
                <c:pt idx="1150">
                  <c:v>38305.958333333336</c:v>
                </c:pt>
                <c:pt idx="1151">
                  <c:v>38306</c:v>
                </c:pt>
                <c:pt idx="1152">
                  <c:v>38304.041666666664</c:v>
                </c:pt>
                <c:pt idx="1153">
                  <c:v>38304.083333333336</c:v>
                </c:pt>
                <c:pt idx="1154">
                  <c:v>38304.125</c:v>
                </c:pt>
                <c:pt idx="1155">
                  <c:v>38304.166666666664</c:v>
                </c:pt>
                <c:pt idx="1156">
                  <c:v>38304.208333333336</c:v>
                </c:pt>
                <c:pt idx="1157">
                  <c:v>38304.25</c:v>
                </c:pt>
                <c:pt idx="1158">
                  <c:v>38304.291666666664</c:v>
                </c:pt>
                <c:pt idx="1159">
                  <c:v>38304.333333333336</c:v>
                </c:pt>
                <c:pt idx="1160">
                  <c:v>38304.375</c:v>
                </c:pt>
                <c:pt idx="1161">
                  <c:v>38304.416666666664</c:v>
                </c:pt>
                <c:pt idx="1162">
                  <c:v>38304.458333333336</c:v>
                </c:pt>
                <c:pt idx="1163">
                  <c:v>38304.5</c:v>
                </c:pt>
                <c:pt idx="1164">
                  <c:v>38304.541666666664</c:v>
                </c:pt>
                <c:pt idx="1165">
                  <c:v>38304.583333333336</c:v>
                </c:pt>
                <c:pt idx="1166">
                  <c:v>38304.625</c:v>
                </c:pt>
                <c:pt idx="1167">
                  <c:v>38304.666666666664</c:v>
                </c:pt>
                <c:pt idx="1168">
                  <c:v>38304.708333333336</c:v>
                </c:pt>
                <c:pt idx="1169">
                  <c:v>38304.75</c:v>
                </c:pt>
                <c:pt idx="1170">
                  <c:v>38304.791666666664</c:v>
                </c:pt>
                <c:pt idx="1171">
                  <c:v>38304.833333333336</c:v>
                </c:pt>
                <c:pt idx="1172">
                  <c:v>38304.875</c:v>
                </c:pt>
                <c:pt idx="1173">
                  <c:v>38304.916666666664</c:v>
                </c:pt>
                <c:pt idx="1174">
                  <c:v>38304.958333333336</c:v>
                </c:pt>
                <c:pt idx="1175">
                  <c:v>38305</c:v>
                </c:pt>
                <c:pt idx="1176">
                  <c:v>38303.041666666664</c:v>
                </c:pt>
                <c:pt idx="1177">
                  <c:v>38303.083333333336</c:v>
                </c:pt>
                <c:pt idx="1178">
                  <c:v>38303.125</c:v>
                </c:pt>
                <c:pt idx="1179">
                  <c:v>38303.166666666664</c:v>
                </c:pt>
                <c:pt idx="1180">
                  <c:v>38303.208333333336</c:v>
                </c:pt>
                <c:pt idx="1181">
                  <c:v>38303.25</c:v>
                </c:pt>
                <c:pt idx="1182">
                  <c:v>38303.291666666664</c:v>
                </c:pt>
                <c:pt idx="1183">
                  <c:v>38303.333333333336</c:v>
                </c:pt>
                <c:pt idx="1184">
                  <c:v>38303.375</c:v>
                </c:pt>
                <c:pt idx="1185">
                  <c:v>38303.416666666664</c:v>
                </c:pt>
                <c:pt idx="1186">
                  <c:v>38303.458333333336</c:v>
                </c:pt>
                <c:pt idx="1187">
                  <c:v>38303.5</c:v>
                </c:pt>
                <c:pt idx="1188">
                  <c:v>38303.541666666664</c:v>
                </c:pt>
                <c:pt idx="1189">
                  <c:v>38303.583333333336</c:v>
                </c:pt>
                <c:pt idx="1190">
                  <c:v>38303.625</c:v>
                </c:pt>
                <c:pt idx="1191">
                  <c:v>38303.666666666664</c:v>
                </c:pt>
                <c:pt idx="1192">
                  <c:v>38303.708333333336</c:v>
                </c:pt>
                <c:pt idx="1193">
                  <c:v>38303.75</c:v>
                </c:pt>
                <c:pt idx="1194">
                  <c:v>38303.791666666664</c:v>
                </c:pt>
                <c:pt idx="1195">
                  <c:v>38303.833333333336</c:v>
                </c:pt>
                <c:pt idx="1196">
                  <c:v>38303.875</c:v>
                </c:pt>
                <c:pt idx="1197">
                  <c:v>38303.916666666664</c:v>
                </c:pt>
                <c:pt idx="1198">
                  <c:v>38303.958333333336</c:v>
                </c:pt>
                <c:pt idx="1199">
                  <c:v>38304</c:v>
                </c:pt>
                <c:pt idx="1200">
                  <c:v>38302.041666666664</c:v>
                </c:pt>
                <c:pt idx="1201">
                  <c:v>38302.083333333336</c:v>
                </c:pt>
                <c:pt idx="1202">
                  <c:v>38302.125</c:v>
                </c:pt>
                <c:pt idx="1203">
                  <c:v>38302.166666666664</c:v>
                </c:pt>
                <c:pt idx="1204">
                  <c:v>38302.208333333336</c:v>
                </c:pt>
                <c:pt idx="1205">
                  <c:v>38302.25</c:v>
                </c:pt>
                <c:pt idx="1206">
                  <c:v>38302.291666666664</c:v>
                </c:pt>
                <c:pt idx="1207">
                  <c:v>38302.333333333336</c:v>
                </c:pt>
                <c:pt idx="1208">
                  <c:v>38302.375</c:v>
                </c:pt>
                <c:pt idx="1209">
                  <c:v>38302.416666666664</c:v>
                </c:pt>
                <c:pt idx="1210">
                  <c:v>38302.458333333336</c:v>
                </c:pt>
                <c:pt idx="1211">
                  <c:v>38302.5</c:v>
                </c:pt>
                <c:pt idx="1212">
                  <c:v>38302.541666666664</c:v>
                </c:pt>
                <c:pt idx="1213">
                  <c:v>38302.583333333336</c:v>
                </c:pt>
                <c:pt idx="1214">
                  <c:v>38302.625</c:v>
                </c:pt>
                <c:pt idx="1215">
                  <c:v>38302.666666666664</c:v>
                </c:pt>
                <c:pt idx="1216">
                  <c:v>38302.708333333336</c:v>
                </c:pt>
                <c:pt idx="1217">
                  <c:v>38302.75</c:v>
                </c:pt>
                <c:pt idx="1218">
                  <c:v>38302.791666666664</c:v>
                </c:pt>
                <c:pt idx="1219">
                  <c:v>38302.833333333336</c:v>
                </c:pt>
                <c:pt idx="1220">
                  <c:v>38302.875</c:v>
                </c:pt>
                <c:pt idx="1221">
                  <c:v>38302.916666666664</c:v>
                </c:pt>
                <c:pt idx="1222">
                  <c:v>38302.958333333336</c:v>
                </c:pt>
                <c:pt idx="1223">
                  <c:v>38303</c:v>
                </c:pt>
                <c:pt idx="1224">
                  <c:v>38301.041666666664</c:v>
                </c:pt>
                <c:pt idx="1225">
                  <c:v>38301.083333333336</c:v>
                </c:pt>
                <c:pt idx="1226">
                  <c:v>38301.125</c:v>
                </c:pt>
                <c:pt idx="1227">
                  <c:v>38301.166666666664</c:v>
                </c:pt>
                <c:pt idx="1228">
                  <c:v>38301.208333333336</c:v>
                </c:pt>
                <c:pt idx="1229">
                  <c:v>38301.25</c:v>
                </c:pt>
                <c:pt idx="1230">
                  <c:v>38301.291666666664</c:v>
                </c:pt>
                <c:pt idx="1231">
                  <c:v>38301.333333333336</c:v>
                </c:pt>
                <c:pt idx="1232">
                  <c:v>38301.375</c:v>
                </c:pt>
                <c:pt idx="1233">
                  <c:v>38301.416666666664</c:v>
                </c:pt>
                <c:pt idx="1234">
                  <c:v>38301.458333333336</c:v>
                </c:pt>
                <c:pt idx="1235">
                  <c:v>38301.5</c:v>
                </c:pt>
                <c:pt idx="1236">
                  <c:v>38301.541666666664</c:v>
                </c:pt>
                <c:pt idx="1237">
                  <c:v>38301.583333333336</c:v>
                </c:pt>
                <c:pt idx="1238">
                  <c:v>38301.625</c:v>
                </c:pt>
                <c:pt idx="1239">
                  <c:v>38301.666666666664</c:v>
                </c:pt>
                <c:pt idx="1240">
                  <c:v>38301.708333333336</c:v>
                </c:pt>
                <c:pt idx="1241">
                  <c:v>38301.75</c:v>
                </c:pt>
                <c:pt idx="1242">
                  <c:v>38301.791666666664</c:v>
                </c:pt>
                <c:pt idx="1243">
                  <c:v>38301.833333333336</c:v>
                </c:pt>
                <c:pt idx="1244">
                  <c:v>38301.875</c:v>
                </c:pt>
                <c:pt idx="1245">
                  <c:v>38301.916666666664</c:v>
                </c:pt>
                <c:pt idx="1246">
                  <c:v>38301.958333333336</c:v>
                </c:pt>
                <c:pt idx="1247">
                  <c:v>38302</c:v>
                </c:pt>
                <c:pt idx="1248">
                  <c:v>38300.041666666664</c:v>
                </c:pt>
                <c:pt idx="1249">
                  <c:v>38300.083333333336</c:v>
                </c:pt>
                <c:pt idx="1250">
                  <c:v>38300.125</c:v>
                </c:pt>
                <c:pt idx="1251">
                  <c:v>38300.166666666664</c:v>
                </c:pt>
                <c:pt idx="1252">
                  <c:v>38300.208333333336</c:v>
                </c:pt>
                <c:pt idx="1253">
                  <c:v>38300.25</c:v>
                </c:pt>
                <c:pt idx="1254">
                  <c:v>38300.291666666664</c:v>
                </c:pt>
                <c:pt idx="1255">
                  <c:v>38300.333333333336</c:v>
                </c:pt>
                <c:pt idx="1256">
                  <c:v>38300.375</c:v>
                </c:pt>
                <c:pt idx="1257">
                  <c:v>38300.416666666664</c:v>
                </c:pt>
                <c:pt idx="1258">
                  <c:v>38300.458333333336</c:v>
                </c:pt>
                <c:pt idx="1259">
                  <c:v>38300.5</c:v>
                </c:pt>
                <c:pt idx="1260">
                  <c:v>38300.541666666664</c:v>
                </c:pt>
                <c:pt idx="1261">
                  <c:v>38300.583333333336</c:v>
                </c:pt>
                <c:pt idx="1262">
                  <c:v>38300.625</c:v>
                </c:pt>
                <c:pt idx="1263">
                  <c:v>38300.666666666664</c:v>
                </c:pt>
                <c:pt idx="1264">
                  <c:v>38300.708333333336</c:v>
                </c:pt>
                <c:pt idx="1265">
                  <c:v>38300.75</c:v>
                </c:pt>
                <c:pt idx="1266">
                  <c:v>38300.791666666664</c:v>
                </c:pt>
                <c:pt idx="1267">
                  <c:v>38300.833333333336</c:v>
                </c:pt>
                <c:pt idx="1268">
                  <c:v>38300.875</c:v>
                </c:pt>
                <c:pt idx="1269">
                  <c:v>38300.916666666664</c:v>
                </c:pt>
                <c:pt idx="1270">
                  <c:v>38300.958333333336</c:v>
                </c:pt>
                <c:pt idx="1271">
                  <c:v>38301</c:v>
                </c:pt>
                <c:pt idx="1272">
                  <c:v>38299.041666666664</c:v>
                </c:pt>
                <c:pt idx="1273">
                  <c:v>38299.083333333336</c:v>
                </c:pt>
                <c:pt idx="1274">
                  <c:v>38299.125</c:v>
                </c:pt>
                <c:pt idx="1275">
                  <c:v>38299.166666666664</c:v>
                </c:pt>
                <c:pt idx="1276">
                  <c:v>38299.208333333336</c:v>
                </c:pt>
                <c:pt idx="1277">
                  <c:v>38299.25</c:v>
                </c:pt>
                <c:pt idx="1278">
                  <c:v>38299.291666666664</c:v>
                </c:pt>
                <c:pt idx="1279">
                  <c:v>38299.333333333336</c:v>
                </c:pt>
                <c:pt idx="1280">
                  <c:v>38299.375</c:v>
                </c:pt>
                <c:pt idx="1281">
                  <c:v>38299.416666666664</c:v>
                </c:pt>
                <c:pt idx="1282">
                  <c:v>38299.458333333336</c:v>
                </c:pt>
                <c:pt idx="1283">
                  <c:v>38299.5</c:v>
                </c:pt>
                <c:pt idx="1284">
                  <c:v>38299.541666666664</c:v>
                </c:pt>
                <c:pt idx="1285">
                  <c:v>38299.583333333336</c:v>
                </c:pt>
                <c:pt idx="1286">
                  <c:v>38299.625</c:v>
                </c:pt>
                <c:pt idx="1287">
                  <c:v>38299.666666666664</c:v>
                </c:pt>
                <c:pt idx="1288">
                  <c:v>38299.708333333336</c:v>
                </c:pt>
                <c:pt idx="1289">
                  <c:v>38299.75</c:v>
                </c:pt>
                <c:pt idx="1290">
                  <c:v>38299.791666666664</c:v>
                </c:pt>
                <c:pt idx="1291">
                  <c:v>38299.833333333336</c:v>
                </c:pt>
                <c:pt idx="1292">
                  <c:v>38299.875</c:v>
                </c:pt>
                <c:pt idx="1293">
                  <c:v>38299.916666666664</c:v>
                </c:pt>
                <c:pt idx="1294">
                  <c:v>38299.958333333336</c:v>
                </c:pt>
                <c:pt idx="1295">
                  <c:v>38300</c:v>
                </c:pt>
                <c:pt idx="1296">
                  <c:v>38298.041666666664</c:v>
                </c:pt>
                <c:pt idx="1297">
                  <c:v>38298.083333333336</c:v>
                </c:pt>
                <c:pt idx="1298">
                  <c:v>38298.125</c:v>
                </c:pt>
                <c:pt idx="1299">
                  <c:v>38298.166666666664</c:v>
                </c:pt>
                <c:pt idx="1300">
                  <c:v>38298.208333333336</c:v>
                </c:pt>
                <c:pt idx="1301">
                  <c:v>38298.25</c:v>
                </c:pt>
                <c:pt idx="1302">
                  <c:v>38298.291666666664</c:v>
                </c:pt>
                <c:pt idx="1303">
                  <c:v>38298.333333333336</c:v>
                </c:pt>
                <c:pt idx="1304">
                  <c:v>38298.375</c:v>
                </c:pt>
                <c:pt idx="1305">
                  <c:v>38298.416666666664</c:v>
                </c:pt>
                <c:pt idx="1306">
                  <c:v>38298.458333333336</c:v>
                </c:pt>
                <c:pt idx="1307">
                  <c:v>38298.5</c:v>
                </c:pt>
                <c:pt idx="1308">
                  <c:v>38298.541666666664</c:v>
                </c:pt>
                <c:pt idx="1309">
                  <c:v>38298.583333333336</c:v>
                </c:pt>
                <c:pt idx="1310">
                  <c:v>38298.625</c:v>
                </c:pt>
                <c:pt idx="1311">
                  <c:v>38298.666666666664</c:v>
                </c:pt>
                <c:pt idx="1312">
                  <c:v>38298.708333333336</c:v>
                </c:pt>
                <c:pt idx="1313">
                  <c:v>38298.75</c:v>
                </c:pt>
                <c:pt idx="1314">
                  <c:v>38298.791666666664</c:v>
                </c:pt>
                <c:pt idx="1315">
                  <c:v>38298.833333333336</c:v>
                </c:pt>
                <c:pt idx="1316">
                  <c:v>38298.875</c:v>
                </c:pt>
                <c:pt idx="1317">
                  <c:v>38298.916666666664</c:v>
                </c:pt>
                <c:pt idx="1318">
                  <c:v>38298.958333333336</c:v>
                </c:pt>
                <c:pt idx="1319">
                  <c:v>38299</c:v>
                </c:pt>
                <c:pt idx="1320">
                  <c:v>38297.041666666664</c:v>
                </c:pt>
                <c:pt idx="1321">
                  <c:v>38297.083333333336</c:v>
                </c:pt>
                <c:pt idx="1322">
                  <c:v>38297.125</c:v>
                </c:pt>
                <c:pt idx="1323">
                  <c:v>38297.166666666664</c:v>
                </c:pt>
                <c:pt idx="1324">
                  <c:v>38297.208333333336</c:v>
                </c:pt>
                <c:pt idx="1325">
                  <c:v>38297.25</c:v>
                </c:pt>
                <c:pt idx="1326">
                  <c:v>38297.291666666664</c:v>
                </c:pt>
                <c:pt idx="1327">
                  <c:v>38297.333333333336</c:v>
                </c:pt>
                <c:pt idx="1328">
                  <c:v>38297.375</c:v>
                </c:pt>
                <c:pt idx="1329">
                  <c:v>38297.416666666664</c:v>
                </c:pt>
                <c:pt idx="1330">
                  <c:v>38297.458333333336</c:v>
                </c:pt>
                <c:pt idx="1331">
                  <c:v>38297.5</c:v>
                </c:pt>
                <c:pt idx="1332">
                  <c:v>38297.541666666664</c:v>
                </c:pt>
                <c:pt idx="1333">
                  <c:v>38297.583333333336</c:v>
                </c:pt>
                <c:pt idx="1334">
                  <c:v>38297.625</c:v>
                </c:pt>
                <c:pt idx="1335">
                  <c:v>38297.666666666664</c:v>
                </c:pt>
                <c:pt idx="1336">
                  <c:v>38297.708333333336</c:v>
                </c:pt>
                <c:pt idx="1337">
                  <c:v>38297.75</c:v>
                </c:pt>
                <c:pt idx="1338">
                  <c:v>38297.791666666664</c:v>
                </c:pt>
                <c:pt idx="1339">
                  <c:v>38297.833333333336</c:v>
                </c:pt>
                <c:pt idx="1340">
                  <c:v>38297.875</c:v>
                </c:pt>
                <c:pt idx="1341">
                  <c:v>38297.916666666664</c:v>
                </c:pt>
                <c:pt idx="1342">
                  <c:v>38297.958333333336</c:v>
                </c:pt>
                <c:pt idx="1343">
                  <c:v>38298</c:v>
                </c:pt>
                <c:pt idx="1344">
                  <c:v>38296.041666666664</c:v>
                </c:pt>
                <c:pt idx="1345">
                  <c:v>38296.083333333336</c:v>
                </c:pt>
                <c:pt idx="1346">
                  <c:v>38296.125</c:v>
                </c:pt>
                <c:pt idx="1347">
                  <c:v>38296.166666666664</c:v>
                </c:pt>
                <c:pt idx="1348">
                  <c:v>38296.208333333336</c:v>
                </c:pt>
                <c:pt idx="1349">
                  <c:v>38296.25</c:v>
                </c:pt>
                <c:pt idx="1350">
                  <c:v>38296.291666666664</c:v>
                </c:pt>
                <c:pt idx="1351">
                  <c:v>38296.333333333336</c:v>
                </c:pt>
                <c:pt idx="1352">
                  <c:v>38296.375</c:v>
                </c:pt>
                <c:pt idx="1353">
                  <c:v>38296.416666666664</c:v>
                </c:pt>
                <c:pt idx="1354">
                  <c:v>38296.458333333336</c:v>
                </c:pt>
                <c:pt idx="1355">
                  <c:v>38296.5</c:v>
                </c:pt>
                <c:pt idx="1356">
                  <c:v>38296.541666666664</c:v>
                </c:pt>
                <c:pt idx="1357">
                  <c:v>38296.583333333336</c:v>
                </c:pt>
                <c:pt idx="1358">
                  <c:v>38296.625</c:v>
                </c:pt>
                <c:pt idx="1359">
                  <c:v>38296.666666666664</c:v>
                </c:pt>
                <c:pt idx="1360">
                  <c:v>38296.708333333336</c:v>
                </c:pt>
                <c:pt idx="1361">
                  <c:v>38296.75</c:v>
                </c:pt>
                <c:pt idx="1362">
                  <c:v>38296.791666666664</c:v>
                </c:pt>
                <c:pt idx="1363">
                  <c:v>38296.833333333336</c:v>
                </c:pt>
                <c:pt idx="1364">
                  <c:v>38296.875</c:v>
                </c:pt>
                <c:pt idx="1365">
                  <c:v>38296.916666666664</c:v>
                </c:pt>
                <c:pt idx="1366">
                  <c:v>38296.958333333336</c:v>
                </c:pt>
                <c:pt idx="1367">
                  <c:v>38297</c:v>
                </c:pt>
                <c:pt idx="1368">
                  <c:v>38295.041666666664</c:v>
                </c:pt>
                <c:pt idx="1369">
                  <c:v>38295.083333333336</c:v>
                </c:pt>
                <c:pt idx="1370">
                  <c:v>38295.125</c:v>
                </c:pt>
                <c:pt idx="1371">
                  <c:v>38295.166666666664</c:v>
                </c:pt>
                <c:pt idx="1372">
                  <c:v>38295.208333333336</c:v>
                </c:pt>
                <c:pt idx="1373">
                  <c:v>38295.25</c:v>
                </c:pt>
                <c:pt idx="1374">
                  <c:v>38295.291666666664</c:v>
                </c:pt>
                <c:pt idx="1375">
                  <c:v>38295.333333333336</c:v>
                </c:pt>
                <c:pt idx="1376">
                  <c:v>38295.375</c:v>
                </c:pt>
                <c:pt idx="1377">
                  <c:v>38295.416666666664</c:v>
                </c:pt>
                <c:pt idx="1378">
                  <c:v>38295.458333333336</c:v>
                </c:pt>
                <c:pt idx="1379">
                  <c:v>38295.5</c:v>
                </c:pt>
                <c:pt idx="1380">
                  <c:v>38295.541666666664</c:v>
                </c:pt>
                <c:pt idx="1381">
                  <c:v>38295.583333333336</c:v>
                </c:pt>
                <c:pt idx="1382">
                  <c:v>38295.625</c:v>
                </c:pt>
                <c:pt idx="1383">
                  <c:v>38295.666666666664</c:v>
                </c:pt>
                <c:pt idx="1384">
                  <c:v>38295.708333333336</c:v>
                </c:pt>
                <c:pt idx="1385">
                  <c:v>38295.75</c:v>
                </c:pt>
                <c:pt idx="1386">
                  <c:v>38295.791666666664</c:v>
                </c:pt>
                <c:pt idx="1387">
                  <c:v>38295.833333333336</c:v>
                </c:pt>
                <c:pt idx="1388">
                  <c:v>38295.875</c:v>
                </c:pt>
                <c:pt idx="1389">
                  <c:v>38295.916666666664</c:v>
                </c:pt>
                <c:pt idx="1390">
                  <c:v>38295.958333333336</c:v>
                </c:pt>
                <c:pt idx="1391">
                  <c:v>38296</c:v>
                </c:pt>
                <c:pt idx="1392">
                  <c:v>38294.041666666664</c:v>
                </c:pt>
                <c:pt idx="1393">
                  <c:v>38294.083333333336</c:v>
                </c:pt>
                <c:pt idx="1394">
                  <c:v>38294.125</c:v>
                </c:pt>
                <c:pt idx="1395">
                  <c:v>38294.166666666664</c:v>
                </c:pt>
                <c:pt idx="1396">
                  <c:v>38294.208333333336</c:v>
                </c:pt>
                <c:pt idx="1397">
                  <c:v>38294.25</c:v>
                </c:pt>
                <c:pt idx="1398">
                  <c:v>38294.291666666664</c:v>
                </c:pt>
                <c:pt idx="1399">
                  <c:v>38294.333333333336</c:v>
                </c:pt>
                <c:pt idx="1400">
                  <c:v>38294.375</c:v>
                </c:pt>
                <c:pt idx="1401">
                  <c:v>38294.416666666664</c:v>
                </c:pt>
                <c:pt idx="1402">
                  <c:v>38294.458333333336</c:v>
                </c:pt>
                <c:pt idx="1403">
                  <c:v>38294.5</c:v>
                </c:pt>
                <c:pt idx="1404">
                  <c:v>38294.541666666664</c:v>
                </c:pt>
                <c:pt idx="1405">
                  <c:v>38294.583333333336</c:v>
                </c:pt>
                <c:pt idx="1406">
                  <c:v>38294.625</c:v>
                </c:pt>
                <c:pt idx="1407">
                  <c:v>38294.666666666664</c:v>
                </c:pt>
                <c:pt idx="1408">
                  <c:v>38294.708333333336</c:v>
                </c:pt>
                <c:pt idx="1409">
                  <c:v>38294.75</c:v>
                </c:pt>
                <c:pt idx="1410">
                  <c:v>38294.791666666664</c:v>
                </c:pt>
                <c:pt idx="1411">
                  <c:v>38294.833333333336</c:v>
                </c:pt>
                <c:pt idx="1412">
                  <c:v>38294.875</c:v>
                </c:pt>
                <c:pt idx="1413">
                  <c:v>38294.916666666664</c:v>
                </c:pt>
                <c:pt idx="1414">
                  <c:v>38294.958333333336</c:v>
                </c:pt>
                <c:pt idx="1415">
                  <c:v>38295</c:v>
                </c:pt>
                <c:pt idx="1416">
                  <c:v>38293.041666666664</c:v>
                </c:pt>
                <c:pt idx="1417">
                  <c:v>38293.083333333336</c:v>
                </c:pt>
                <c:pt idx="1418">
                  <c:v>38293.125</c:v>
                </c:pt>
                <c:pt idx="1419">
                  <c:v>38293.166666666664</c:v>
                </c:pt>
                <c:pt idx="1420">
                  <c:v>38293.208333333336</c:v>
                </c:pt>
                <c:pt idx="1421">
                  <c:v>38293.25</c:v>
                </c:pt>
                <c:pt idx="1422">
                  <c:v>38293.291666666664</c:v>
                </c:pt>
                <c:pt idx="1423">
                  <c:v>38293.333333333336</c:v>
                </c:pt>
                <c:pt idx="1424">
                  <c:v>38293.375</c:v>
                </c:pt>
                <c:pt idx="1425">
                  <c:v>38293.416666666664</c:v>
                </c:pt>
                <c:pt idx="1426">
                  <c:v>38293.458333333336</c:v>
                </c:pt>
                <c:pt idx="1427">
                  <c:v>38293.5</c:v>
                </c:pt>
                <c:pt idx="1428">
                  <c:v>38293.541666666664</c:v>
                </c:pt>
                <c:pt idx="1429">
                  <c:v>38293.583333333336</c:v>
                </c:pt>
                <c:pt idx="1430">
                  <c:v>38293.625</c:v>
                </c:pt>
                <c:pt idx="1431">
                  <c:v>38293.666666666664</c:v>
                </c:pt>
                <c:pt idx="1432">
                  <c:v>38293.708333333336</c:v>
                </c:pt>
                <c:pt idx="1433">
                  <c:v>38293.75</c:v>
                </c:pt>
                <c:pt idx="1434">
                  <c:v>38293.791666666664</c:v>
                </c:pt>
                <c:pt idx="1435">
                  <c:v>38293.833333333336</c:v>
                </c:pt>
                <c:pt idx="1436">
                  <c:v>38293.875</c:v>
                </c:pt>
                <c:pt idx="1437">
                  <c:v>38293.916666666664</c:v>
                </c:pt>
                <c:pt idx="1438">
                  <c:v>38293.958333333336</c:v>
                </c:pt>
                <c:pt idx="1439">
                  <c:v>38294</c:v>
                </c:pt>
                <c:pt idx="1440">
                  <c:v>38292.041666666664</c:v>
                </c:pt>
                <c:pt idx="1441">
                  <c:v>38292.083333333336</c:v>
                </c:pt>
                <c:pt idx="1442">
                  <c:v>38292.125</c:v>
                </c:pt>
                <c:pt idx="1443">
                  <c:v>38292.166666666664</c:v>
                </c:pt>
                <c:pt idx="1444">
                  <c:v>38292.208333333336</c:v>
                </c:pt>
                <c:pt idx="1445">
                  <c:v>38292.25</c:v>
                </c:pt>
                <c:pt idx="1446">
                  <c:v>38292.291666666664</c:v>
                </c:pt>
                <c:pt idx="1447">
                  <c:v>38292.333333333336</c:v>
                </c:pt>
                <c:pt idx="1448">
                  <c:v>38292.375</c:v>
                </c:pt>
                <c:pt idx="1449">
                  <c:v>38292.416666666664</c:v>
                </c:pt>
                <c:pt idx="1450">
                  <c:v>38292.458333333336</c:v>
                </c:pt>
                <c:pt idx="1451">
                  <c:v>38292.5</c:v>
                </c:pt>
                <c:pt idx="1452">
                  <c:v>38292.541666666664</c:v>
                </c:pt>
                <c:pt idx="1453">
                  <c:v>38292.583333333336</c:v>
                </c:pt>
                <c:pt idx="1454">
                  <c:v>38292.625</c:v>
                </c:pt>
                <c:pt idx="1455">
                  <c:v>38292.666666666664</c:v>
                </c:pt>
                <c:pt idx="1456">
                  <c:v>38292.708333333336</c:v>
                </c:pt>
                <c:pt idx="1457">
                  <c:v>38292.75</c:v>
                </c:pt>
                <c:pt idx="1458">
                  <c:v>38292.791666666664</c:v>
                </c:pt>
                <c:pt idx="1459">
                  <c:v>38292.833333333336</c:v>
                </c:pt>
                <c:pt idx="1460">
                  <c:v>38292.875</c:v>
                </c:pt>
                <c:pt idx="1461">
                  <c:v>38292.916666666664</c:v>
                </c:pt>
                <c:pt idx="1462">
                  <c:v>38292.958333333336</c:v>
                </c:pt>
                <c:pt idx="1463">
                  <c:v>38293</c:v>
                </c:pt>
                <c:pt idx="1464">
                  <c:v>38291.041666666664</c:v>
                </c:pt>
                <c:pt idx="1465">
                  <c:v>38291.125</c:v>
                </c:pt>
                <c:pt idx="1466">
                  <c:v>38291.166666666664</c:v>
                </c:pt>
                <c:pt idx="1467">
                  <c:v>38291.208333333336</c:v>
                </c:pt>
                <c:pt idx="1468">
                  <c:v>38291.25</c:v>
                </c:pt>
                <c:pt idx="1469">
                  <c:v>38291.291666666664</c:v>
                </c:pt>
                <c:pt idx="1470">
                  <c:v>38291.333333333336</c:v>
                </c:pt>
                <c:pt idx="1471">
                  <c:v>38291.375</c:v>
                </c:pt>
                <c:pt idx="1472">
                  <c:v>38291.416666666664</c:v>
                </c:pt>
                <c:pt idx="1473">
                  <c:v>38291.458333333336</c:v>
                </c:pt>
                <c:pt idx="1474">
                  <c:v>38291.5</c:v>
                </c:pt>
                <c:pt idx="1475">
                  <c:v>38291.541666666664</c:v>
                </c:pt>
                <c:pt idx="1476">
                  <c:v>38291.583333333336</c:v>
                </c:pt>
                <c:pt idx="1477">
                  <c:v>38291.625</c:v>
                </c:pt>
                <c:pt idx="1478">
                  <c:v>38291.666666666664</c:v>
                </c:pt>
                <c:pt idx="1479">
                  <c:v>38291.708333333336</c:v>
                </c:pt>
                <c:pt idx="1480">
                  <c:v>38291.75</c:v>
                </c:pt>
                <c:pt idx="1481">
                  <c:v>38291.791666666664</c:v>
                </c:pt>
                <c:pt idx="1482">
                  <c:v>38291.833333333336</c:v>
                </c:pt>
                <c:pt idx="1483">
                  <c:v>38291.875</c:v>
                </c:pt>
                <c:pt idx="1484">
                  <c:v>38291.916666666664</c:v>
                </c:pt>
                <c:pt idx="1485">
                  <c:v>38291.958333333336</c:v>
                </c:pt>
                <c:pt idx="1486">
                  <c:v>38292</c:v>
                </c:pt>
                <c:pt idx="1487">
                  <c:v>38290.041666666664</c:v>
                </c:pt>
                <c:pt idx="1488">
                  <c:v>38290.083333333336</c:v>
                </c:pt>
                <c:pt idx="1489">
                  <c:v>38290.125</c:v>
                </c:pt>
                <c:pt idx="1490">
                  <c:v>38290.166666666664</c:v>
                </c:pt>
                <c:pt idx="1491">
                  <c:v>38290.208333333336</c:v>
                </c:pt>
                <c:pt idx="1492">
                  <c:v>38290.25</c:v>
                </c:pt>
                <c:pt idx="1493">
                  <c:v>38290.291666666664</c:v>
                </c:pt>
                <c:pt idx="1494">
                  <c:v>38290.333333333336</c:v>
                </c:pt>
                <c:pt idx="1495">
                  <c:v>38290.375</c:v>
                </c:pt>
                <c:pt idx="1496">
                  <c:v>38290.416666666664</c:v>
                </c:pt>
                <c:pt idx="1497">
                  <c:v>38290.458333333336</c:v>
                </c:pt>
                <c:pt idx="1498">
                  <c:v>38290.5</c:v>
                </c:pt>
                <c:pt idx="1499">
                  <c:v>38290.541666666664</c:v>
                </c:pt>
                <c:pt idx="1500">
                  <c:v>38290.583333333336</c:v>
                </c:pt>
                <c:pt idx="1501">
                  <c:v>38290.625</c:v>
                </c:pt>
                <c:pt idx="1502">
                  <c:v>38290.666666666664</c:v>
                </c:pt>
                <c:pt idx="1503">
                  <c:v>38290.708333333336</c:v>
                </c:pt>
                <c:pt idx="1504">
                  <c:v>38290.75</c:v>
                </c:pt>
                <c:pt idx="1505">
                  <c:v>38290.791666666664</c:v>
                </c:pt>
                <c:pt idx="1506">
                  <c:v>38290.833333333336</c:v>
                </c:pt>
                <c:pt idx="1507">
                  <c:v>38290.875</c:v>
                </c:pt>
                <c:pt idx="1508">
                  <c:v>38290.916666666664</c:v>
                </c:pt>
                <c:pt idx="1509">
                  <c:v>38290.958333333336</c:v>
                </c:pt>
                <c:pt idx="1510">
                  <c:v>38291</c:v>
                </c:pt>
                <c:pt idx="1511">
                  <c:v>38289.041666666664</c:v>
                </c:pt>
                <c:pt idx="1512">
                  <c:v>38289.083333333336</c:v>
                </c:pt>
                <c:pt idx="1513">
                  <c:v>38289.125</c:v>
                </c:pt>
                <c:pt idx="1514">
                  <c:v>38289.166666666664</c:v>
                </c:pt>
                <c:pt idx="1515">
                  <c:v>38289.208333333336</c:v>
                </c:pt>
                <c:pt idx="1516">
                  <c:v>38289.25</c:v>
                </c:pt>
                <c:pt idx="1517">
                  <c:v>38289.291666666664</c:v>
                </c:pt>
                <c:pt idx="1518">
                  <c:v>38289.333333333336</c:v>
                </c:pt>
                <c:pt idx="1519">
                  <c:v>38289.375</c:v>
                </c:pt>
                <c:pt idx="1520">
                  <c:v>38289.416666666664</c:v>
                </c:pt>
                <c:pt idx="1521">
                  <c:v>38289.458333333336</c:v>
                </c:pt>
                <c:pt idx="1522">
                  <c:v>38289.5</c:v>
                </c:pt>
                <c:pt idx="1523">
                  <c:v>38289.541666666664</c:v>
                </c:pt>
                <c:pt idx="1524">
                  <c:v>38289.583333333336</c:v>
                </c:pt>
                <c:pt idx="1525">
                  <c:v>38289.625</c:v>
                </c:pt>
                <c:pt idx="1526">
                  <c:v>38289.666666666664</c:v>
                </c:pt>
                <c:pt idx="1527">
                  <c:v>38289.708333333336</c:v>
                </c:pt>
                <c:pt idx="1528">
                  <c:v>38289.75</c:v>
                </c:pt>
                <c:pt idx="1529">
                  <c:v>38289.791666666664</c:v>
                </c:pt>
                <c:pt idx="1530">
                  <c:v>38289.833333333336</c:v>
                </c:pt>
                <c:pt idx="1531">
                  <c:v>38289.875</c:v>
                </c:pt>
                <c:pt idx="1532">
                  <c:v>38289.916666666664</c:v>
                </c:pt>
                <c:pt idx="1533">
                  <c:v>38289.958333333336</c:v>
                </c:pt>
                <c:pt idx="1534">
                  <c:v>38290</c:v>
                </c:pt>
                <c:pt idx="1535">
                  <c:v>38288.041666666664</c:v>
                </c:pt>
                <c:pt idx="1536">
                  <c:v>38288.083333333336</c:v>
                </c:pt>
                <c:pt idx="1537">
                  <c:v>38288.125</c:v>
                </c:pt>
                <c:pt idx="1538">
                  <c:v>38288.166666666664</c:v>
                </c:pt>
                <c:pt idx="1539">
                  <c:v>38288.208333333336</c:v>
                </c:pt>
                <c:pt idx="1540">
                  <c:v>38288.25</c:v>
                </c:pt>
                <c:pt idx="1541">
                  <c:v>38288.291666666664</c:v>
                </c:pt>
                <c:pt idx="1542">
                  <c:v>38288.333333333336</c:v>
                </c:pt>
                <c:pt idx="1543">
                  <c:v>38288.375</c:v>
                </c:pt>
                <c:pt idx="1544">
                  <c:v>38288.416666666664</c:v>
                </c:pt>
                <c:pt idx="1545">
                  <c:v>38288.458333333336</c:v>
                </c:pt>
                <c:pt idx="1546">
                  <c:v>38288.5</c:v>
                </c:pt>
                <c:pt idx="1547">
                  <c:v>38288.541666666664</c:v>
                </c:pt>
                <c:pt idx="1548">
                  <c:v>38288.583333333336</c:v>
                </c:pt>
                <c:pt idx="1549">
                  <c:v>38288.625</c:v>
                </c:pt>
                <c:pt idx="1550">
                  <c:v>38288.666666666664</c:v>
                </c:pt>
                <c:pt idx="1551">
                  <c:v>38288.708333333336</c:v>
                </c:pt>
                <c:pt idx="1552">
                  <c:v>38288.75</c:v>
                </c:pt>
                <c:pt idx="1553">
                  <c:v>38288.791666666664</c:v>
                </c:pt>
                <c:pt idx="1554">
                  <c:v>38288.833333333336</c:v>
                </c:pt>
                <c:pt idx="1555">
                  <c:v>38288.875</c:v>
                </c:pt>
                <c:pt idx="1556">
                  <c:v>38288.916666666664</c:v>
                </c:pt>
                <c:pt idx="1557">
                  <c:v>38288.958333333336</c:v>
                </c:pt>
                <c:pt idx="1558">
                  <c:v>38289</c:v>
                </c:pt>
                <c:pt idx="1559">
                  <c:v>38287.041666666664</c:v>
                </c:pt>
                <c:pt idx="1560">
                  <c:v>38287.083333333336</c:v>
                </c:pt>
                <c:pt idx="1561">
                  <c:v>38287.125</c:v>
                </c:pt>
                <c:pt idx="1562">
                  <c:v>38287.166666666664</c:v>
                </c:pt>
                <c:pt idx="1563">
                  <c:v>38287.208333333336</c:v>
                </c:pt>
                <c:pt idx="1564">
                  <c:v>38287.25</c:v>
                </c:pt>
                <c:pt idx="1565">
                  <c:v>38287.291666666664</c:v>
                </c:pt>
                <c:pt idx="1566">
                  <c:v>38287.333333333336</c:v>
                </c:pt>
                <c:pt idx="1567">
                  <c:v>38287.375</c:v>
                </c:pt>
                <c:pt idx="1568">
                  <c:v>38287.416666666664</c:v>
                </c:pt>
                <c:pt idx="1569">
                  <c:v>38287.458333333336</c:v>
                </c:pt>
                <c:pt idx="1570">
                  <c:v>38287.5</c:v>
                </c:pt>
                <c:pt idx="1571">
                  <c:v>38287.541666666664</c:v>
                </c:pt>
                <c:pt idx="1572">
                  <c:v>38287.583333333336</c:v>
                </c:pt>
                <c:pt idx="1573">
                  <c:v>38287.625</c:v>
                </c:pt>
                <c:pt idx="1574">
                  <c:v>38287.666666666664</c:v>
                </c:pt>
                <c:pt idx="1575">
                  <c:v>38287.708333333336</c:v>
                </c:pt>
                <c:pt idx="1576">
                  <c:v>38287.75</c:v>
                </c:pt>
                <c:pt idx="1577">
                  <c:v>38287.791666666664</c:v>
                </c:pt>
                <c:pt idx="1578">
                  <c:v>38287.833333333336</c:v>
                </c:pt>
                <c:pt idx="1579">
                  <c:v>38287.875</c:v>
                </c:pt>
                <c:pt idx="1580">
                  <c:v>38287.916666666664</c:v>
                </c:pt>
                <c:pt idx="1581">
                  <c:v>38287.958333333336</c:v>
                </c:pt>
                <c:pt idx="1582">
                  <c:v>38288</c:v>
                </c:pt>
                <c:pt idx="1583">
                  <c:v>38286.041666666664</c:v>
                </c:pt>
                <c:pt idx="1584">
                  <c:v>38286.083333333336</c:v>
                </c:pt>
                <c:pt idx="1585">
                  <c:v>38286.125</c:v>
                </c:pt>
                <c:pt idx="1586">
                  <c:v>38286.166666666664</c:v>
                </c:pt>
                <c:pt idx="1587">
                  <c:v>38286.208333333336</c:v>
                </c:pt>
                <c:pt idx="1588">
                  <c:v>38286.25</c:v>
                </c:pt>
                <c:pt idx="1589">
                  <c:v>38286.291666666664</c:v>
                </c:pt>
                <c:pt idx="1590">
                  <c:v>38286.333333333336</c:v>
                </c:pt>
                <c:pt idx="1591">
                  <c:v>38286.375</c:v>
                </c:pt>
                <c:pt idx="1592">
                  <c:v>38286.416666666664</c:v>
                </c:pt>
                <c:pt idx="1593">
                  <c:v>38286.458333333336</c:v>
                </c:pt>
                <c:pt idx="1594">
                  <c:v>38286.5</c:v>
                </c:pt>
                <c:pt idx="1595">
                  <c:v>38286.541666666664</c:v>
                </c:pt>
                <c:pt idx="1596">
                  <c:v>38286.583333333336</c:v>
                </c:pt>
                <c:pt idx="1597">
                  <c:v>38286.625</c:v>
                </c:pt>
                <c:pt idx="1598">
                  <c:v>38286.666666666664</c:v>
                </c:pt>
                <c:pt idx="1599">
                  <c:v>38286.708333333336</c:v>
                </c:pt>
                <c:pt idx="1600">
                  <c:v>38286.75</c:v>
                </c:pt>
                <c:pt idx="1601">
                  <c:v>38286.791666666664</c:v>
                </c:pt>
                <c:pt idx="1602">
                  <c:v>38286.833333333336</c:v>
                </c:pt>
                <c:pt idx="1603">
                  <c:v>38286.875</c:v>
                </c:pt>
                <c:pt idx="1604">
                  <c:v>38286.916666666664</c:v>
                </c:pt>
                <c:pt idx="1605">
                  <c:v>38286.958333333336</c:v>
                </c:pt>
                <c:pt idx="1606">
                  <c:v>38287</c:v>
                </c:pt>
                <c:pt idx="1607">
                  <c:v>38285.041666666664</c:v>
                </c:pt>
                <c:pt idx="1608">
                  <c:v>38285.083333333336</c:v>
                </c:pt>
                <c:pt idx="1609">
                  <c:v>38285.125</c:v>
                </c:pt>
                <c:pt idx="1610">
                  <c:v>38285.166666666664</c:v>
                </c:pt>
                <c:pt idx="1611">
                  <c:v>38285.208333333336</c:v>
                </c:pt>
                <c:pt idx="1612">
                  <c:v>38285.25</c:v>
                </c:pt>
                <c:pt idx="1613">
                  <c:v>38285.291666666664</c:v>
                </c:pt>
                <c:pt idx="1614">
                  <c:v>38285.333333333336</c:v>
                </c:pt>
                <c:pt idx="1615">
                  <c:v>38285.375</c:v>
                </c:pt>
                <c:pt idx="1616">
                  <c:v>38285.416666666664</c:v>
                </c:pt>
                <c:pt idx="1617">
                  <c:v>38285.458333333336</c:v>
                </c:pt>
                <c:pt idx="1618">
                  <c:v>38285.5</c:v>
                </c:pt>
                <c:pt idx="1619">
                  <c:v>38285.541666666664</c:v>
                </c:pt>
                <c:pt idx="1620">
                  <c:v>38285.583333333336</c:v>
                </c:pt>
                <c:pt idx="1621">
                  <c:v>38285.625</c:v>
                </c:pt>
                <c:pt idx="1622">
                  <c:v>38285.666666666664</c:v>
                </c:pt>
                <c:pt idx="1623">
                  <c:v>38285.708333333336</c:v>
                </c:pt>
                <c:pt idx="1624">
                  <c:v>38285.75</c:v>
                </c:pt>
                <c:pt idx="1625">
                  <c:v>38285.791666666664</c:v>
                </c:pt>
                <c:pt idx="1626">
                  <c:v>38285.833333333336</c:v>
                </c:pt>
                <c:pt idx="1627">
                  <c:v>38285.875</c:v>
                </c:pt>
                <c:pt idx="1628">
                  <c:v>38285.916666666664</c:v>
                </c:pt>
                <c:pt idx="1629">
                  <c:v>38285.958333333336</c:v>
                </c:pt>
                <c:pt idx="1630">
                  <c:v>38286</c:v>
                </c:pt>
                <c:pt idx="1631">
                  <c:v>38284.041666666664</c:v>
                </c:pt>
                <c:pt idx="1632">
                  <c:v>38284.083333333336</c:v>
                </c:pt>
                <c:pt idx="1633">
                  <c:v>38284.125</c:v>
                </c:pt>
                <c:pt idx="1634">
                  <c:v>38284.166666666664</c:v>
                </c:pt>
                <c:pt idx="1635">
                  <c:v>38284.208333333336</c:v>
                </c:pt>
                <c:pt idx="1636">
                  <c:v>38284.25</c:v>
                </c:pt>
                <c:pt idx="1637">
                  <c:v>38284.291666666664</c:v>
                </c:pt>
                <c:pt idx="1638">
                  <c:v>38284.333333333336</c:v>
                </c:pt>
                <c:pt idx="1639">
                  <c:v>38284.375</c:v>
                </c:pt>
                <c:pt idx="1640">
                  <c:v>38284.416666666664</c:v>
                </c:pt>
                <c:pt idx="1641">
                  <c:v>38284.458333333336</c:v>
                </c:pt>
                <c:pt idx="1642">
                  <c:v>38284.5</c:v>
                </c:pt>
                <c:pt idx="1643">
                  <c:v>38284.541666666664</c:v>
                </c:pt>
                <c:pt idx="1644">
                  <c:v>38284.583333333336</c:v>
                </c:pt>
                <c:pt idx="1645">
                  <c:v>38284.625</c:v>
                </c:pt>
                <c:pt idx="1646">
                  <c:v>38284.666666666664</c:v>
                </c:pt>
                <c:pt idx="1647">
                  <c:v>38284.708333333336</c:v>
                </c:pt>
                <c:pt idx="1648">
                  <c:v>38284.75</c:v>
                </c:pt>
                <c:pt idx="1649">
                  <c:v>38284.791666666664</c:v>
                </c:pt>
                <c:pt idx="1650">
                  <c:v>38284.833333333336</c:v>
                </c:pt>
                <c:pt idx="1651">
                  <c:v>38284.875</c:v>
                </c:pt>
                <c:pt idx="1652">
                  <c:v>38284.916666666664</c:v>
                </c:pt>
                <c:pt idx="1653">
                  <c:v>38284.958333333336</c:v>
                </c:pt>
                <c:pt idx="1654">
                  <c:v>38285</c:v>
                </c:pt>
                <c:pt idx="1655">
                  <c:v>38283.041666666664</c:v>
                </c:pt>
                <c:pt idx="1656">
                  <c:v>38283.083333333336</c:v>
                </c:pt>
                <c:pt idx="1657">
                  <c:v>38283.125</c:v>
                </c:pt>
                <c:pt idx="1658">
                  <c:v>38283.166666666664</c:v>
                </c:pt>
                <c:pt idx="1659">
                  <c:v>38283.208333333336</c:v>
                </c:pt>
                <c:pt idx="1660">
                  <c:v>38283.25</c:v>
                </c:pt>
                <c:pt idx="1661">
                  <c:v>38283.291666666664</c:v>
                </c:pt>
                <c:pt idx="1662">
                  <c:v>38283.333333333336</c:v>
                </c:pt>
                <c:pt idx="1663">
                  <c:v>38283.375</c:v>
                </c:pt>
                <c:pt idx="1664">
                  <c:v>38283.416666666664</c:v>
                </c:pt>
                <c:pt idx="1665">
                  <c:v>38283.458333333336</c:v>
                </c:pt>
                <c:pt idx="1666">
                  <c:v>38283.5</c:v>
                </c:pt>
                <c:pt idx="1667">
                  <c:v>38283.541666666664</c:v>
                </c:pt>
                <c:pt idx="1668">
                  <c:v>38283.583333333336</c:v>
                </c:pt>
                <c:pt idx="1669">
                  <c:v>38283.625</c:v>
                </c:pt>
                <c:pt idx="1670">
                  <c:v>38283.666666666664</c:v>
                </c:pt>
                <c:pt idx="1671">
                  <c:v>38283.708333333336</c:v>
                </c:pt>
                <c:pt idx="1672">
                  <c:v>38283.75</c:v>
                </c:pt>
                <c:pt idx="1673">
                  <c:v>38283.791666666664</c:v>
                </c:pt>
                <c:pt idx="1674">
                  <c:v>38283.833333333336</c:v>
                </c:pt>
                <c:pt idx="1675">
                  <c:v>38283.875</c:v>
                </c:pt>
                <c:pt idx="1676">
                  <c:v>38283.916666666664</c:v>
                </c:pt>
                <c:pt idx="1677">
                  <c:v>38283.958333333336</c:v>
                </c:pt>
                <c:pt idx="1678">
                  <c:v>38284</c:v>
                </c:pt>
                <c:pt idx="1679">
                  <c:v>38282.041666666664</c:v>
                </c:pt>
                <c:pt idx="1680">
                  <c:v>38282.083333333336</c:v>
                </c:pt>
                <c:pt idx="1681">
                  <c:v>38282.125</c:v>
                </c:pt>
                <c:pt idx="1682">
                  <c:v>38282.166666666664</c:v>
                </c:pt>
                <c:pt idx="1683">
                  <c:v>38282.208333333336</c:v>
                </c:pt>
                <c:pt idx="1684">
                  <c:v>38282.25</c:v>
                </c:pt>
                <c:pt idx="1685">
                  <c:v>38282.291666666664</c:v>
                </c:pt>
                <c:pt idx="1686">
                  <c:v>38282.333333333336</c:v>
                </c:pt>
                <c:pt idx="1687">
                  <c:v>38282.375</c:v>
                </c:pt>
                <c:pt idx="1688">
                  <c:v>38282.416666666664</c:v>
                </c:pt>
                <c:pt idx="1689">
                  <c:v>38282.458333333336</c:v>
                </c:pt>
                <c:pt idx="1690">
                  <c:v>38282.5</c:v>
                </c:pt>
                <c:pt idx="1691">
                  <c:v>38282.541666666664</c:v>
                </c:pt>
                <c:pt idx="1692">
                  <c:v>38282.583333333336</c:v>
                </c:pt>
                <c:pt idx="1693">
                  <c:v>38282.625</c:v>
                </c:pt>
                <c:pt idx="1694">
                  <c:v>38282.666666666664</c:v>
                </c:pt>
                <c:pt idx="1695">
                  <c:v>38282.708333333336</c:v>
                </c:pt>
                <c:pt idx="1696">
                  <c:v>38282.75</c:v>
                </c:pt>
                <c:pt idx="1697">
                  <c:v>38282.791666666664</c:v>
                </c:pt>
                <c:pt idx="1698">
                  <c:v>38282.833333333336</c:v>
                </c:pt>
                <c:pt idx="1699">
                  <c:v>38282.875</c:v>
                </c:pt>
                <c:pt idx="1700">
                  <c:v>38282.916666666664</c:v>
                </c:pt>
                <c:pt idx="1701">
                  <c:v>38282.958333333336</c:v>
                </c:pt>
                <c:pt idx="1702">
                  <c:v>38283</c:v>
                </c:pt>
                <c:pt idx="1703">
                  <c:v>38281.041666666664</c:v>
                </c:pt>
                <c:pt idx="1704">
                  <c:v>38281.083333333336</c:v>
                </c:pt>
                <c:pt idx="1705">
                  <c:v>38281.125</c:v>
                </c:pt>
                <c:pt idx="1706">
                  <c:v>38281.166666666664</c:v>
                </c:pt>
                <c:pt idx="1707">
                  <c:v>38281.208333333336</c:v>
                </c:pt>
                <c:pt idx="1708">
                  <c:v>38281.25</c:v>
                </c:pt>
                <c:pt idx="1709">
                  <c:v>38281.291666666664</c:v>
                </c:pt>
                <c:pt idx="1710">
                  <c:v>38281.333333333336</c:v>
                </c:pt>
                <c:pt idx="1711">
                  <c:v>38281.375</c:v>
                </c:pt>
                <c:pt idx="1712">
                  <c:v>38281.416666666664</c:v>
                </c:pt>
                <c:pt idx="1713">
                  <c:v>38281.458333333336</c:v>
                </c:pt>
                <c:pt idx="1714">
                  <c:v>38281.5</c:v>
                </c:pt>
                <c:pt idx="1715">
                  <c:v>38281.541666666664</c:v>
                </c:pt>
                <c:pt idx="1716">
                  <c:v>38281.583333333336</c:v>
                </c:pt>
                <c:pt idx="1717">
                  <c:v>38281.625</c:v>
                </c:pt>
                <c:pt idx="1718">
                  <c:v>38281.666666666664</c:v>
                </c:pt>
                <c:pt idx="1719">
                  <c:v>38281.708333333336</c:v>
                </c:pt>
                <c:pt idx="1720">
                  <c:v>38281.75</c:v>
                </c:pt>
                <c:pt idx="1721">
                  <c:v>38281.791666666664</c:v>
                </c:pt>
                <c:pt idx="1722">
                  <c:v>38281.833333333336</c:v>
                </c:pt>
                <c:pt idx="1723">
                  <c:v>38281.875</c:v>
                </c:pt>
                <c:pt idx="1724">
                  <c:v>38281.916666666664</c:v>
                </c:pt>
                <c:pt idx="1725">
                  <c:v>38281.958333333336</c:v>
                </c:pt>
                <c:pt idx="1726">
                  <c:v>38282</c:v>
                </c:pt>
                <c:pt idx="1727">
                  <c:v>38280.041666666664</c:v>
                </c:pt>
                <c:pt idx="1728">
                  <c:v>38280.083333333336</c:v>
                </c:pt>
                <c:pt idx="1729">
                  <c:v>38280.125</c:v>
                </c:pt>
                <c:pt idx="1730">
                  <c:v>38280.166666666664</c:v>
                </c:pt>
                <c:pt idx="1731">
                  <c:v>38280.208333333336</c:v>
                </c:pt>
                <c:pt idx="1732">
                  <c:v>38280.25</c:v>
                </c:pt>
                <c:pt idx="1733">
                  <c:v>38280.291666666664</c:v>
                </c:pt>
                <c:pt idx="1734">
                  <c:v>38280.333333333336</c:v>
                </c:pt>
                <c:pt idx="1735">
                  <c:v>38280.375</c:v>
                </c:pt>
                <c:pt idx="1736">
                  <c:v>38280.416666666664</c:v>
                </c:pt>
                <c:pt idx="1737">
                  <c:v>38280.458333333336</c:v>
                </c:pt>
                <c:pt idx="1738">
                  <c:v>38280.5</c:v>
                </c:pt>
                <c:pt idx="1739">
                  <c:v>38280.541666666664</c:v>
                </c:pt>
                <c:pt idx="1740">
                  <c:v>38280.583333333336</c:v>
                </c:pt>
                <c:pt idx="1741">
                  <c:v>38280.625</c:v>
                </c:pt>
                <c:pt idx="1742">
                  <c:v>38280.666666666664</c:v>
                </c:pt>
                <c:pt idx="1743">
                  <c:v>38280.708333333336</c:v>
                </c:pt>
                <c:pt idx="1744">
                  <c:v>38280.75</c:v>
                </c:pt>
                <c:pt idx="1745">
                  <c:v>38280.791666666664</c:v>
                </c:pt>
                <c:pt idx="1746">
                  <c:v>38280.833333333336</c:v>
                </c:pt>
                <c:pt idx="1747">
                  <c:v>38280.875</c:v>
                </c:pt>
                <c:pt idx="1748">
                  <c:v>38280.916666666664</c:v>
                </c:pt>
                <c:pt idx="1749">
                  <c:v>38280.958333333336</c:v>
                </c:pt>
                <c:pt idx="1750">
                  <c:v>38281</c:v>
                </c:pt>
                <c:pt idx="1751">
                  <c:v>38279.041666666664</c:v>
                </c:pt>
                <c:pt idx="1752">
                  <c:v>38279.083333333336</c:v>
                </c:pt>
                <c:pt idx="1753">
                  <c:v>38279.125</c:v>
                </c:pt>
                <c:pt idx="1754">
                  <c:v>38279.166666666664</c:v>
                </c:pt>
                <c:pt idx="1755">
                  <c:v>38279.208333333336</c:v>
                </c:pt>
                <c:pt idx="1756">
                  <c:v>38279.25</c:v>
                </c:pt>
                <c:pt idx="1757">
                  <c:v>38279.291666666664</c:v>
                </c:pt>
                <c:pt idx="1758">
                  <c:v>38279.333333333336</c:v>
                </c:pt>
                <c:pt idx="1759">
                  <c:v>38279.375</c:v>
                </c:pt>
                <c:pt idx="1760">
                  <c:v>38279.416666666664</c:v>
                </c:pt>
                <c:pt idx="1761">
                  <c:v>38279.458333333336</c:v>
                </c:pt>
                <c:pt idx="1762">
                  <c:v>38279.5</c:v>
                </c:pt>
                <c:pt idx="1763">
                  <c:v>38279.541666666664</c:v>
                </c:pt>
                <c:pt idx="1764">
                  <c:v>38279.583333333336</c:v>
                </c:pt>
                <c:pt idx="1765">
                  <c:v>38279.625</c:v>
                </c:pt>
                <c:pt idx="1766">
                  <c:v>38279.666666666664</c:v>
                </c:pt>
                <c:pt idx="1767">
                  <c:v>38279.708333333336</c:v>
                </c:pt>
                <c:pt idx="1768">
                  <c:v>38279.75</c:v>
                </c:pt>
                <c:pt idx="1769">
                  <c:v>38279.791666666664</c:v>
                </c:pt>
                <c:pt idx="1770">
                  <c:v>38279.833333333336</c:v>
                </c:pt>
                <c:pt idx="1771">
                  <c:v>38279.875</c:v>
                </c:pt>
                <c:pt idx="1772">
                  <c:v>38279.916666666664</c:v>
                </c:pt>
                <c:pt idx="1773">
                  <c:v>38279.958333333336</c:v>
                </c:pt>
                <c:pt idx="1774">
                  <c:v>38280</c:v>
                </c:pt>
                <c:pt idx="1775">
                  <c:v>38278.041666666664</c:v>
                </c:pt>
                <c:pt idx="1776">
                  <c:v>38278.083333333336</c:v>
                </c:pt>
                <c:pt idx="1777">
                  <c:v>38278.125</c:v>
                </c:pt>
                <c:pt idx="1778">
                  <c:v>38278.166666666664</c:v>
                </c:pt>
                <c:pt idx="1779">
                  <c:v>38278.208333333336</c:v>
                </c:pt>
                <c:pt idx="1780">
                  <c:v>38278.25</c:v>
                </c:pt>
                <c:pt idx="1781">
                  <c:v>38278.291666666664</c:v>
                </c:pt>
                <c:pt idx="1782">
                  <c:v>38278.333333333336</c:v>
                </c:pt>
                <c:pt idx="1783">
                  <c:v>38278.375</c:v>
                </c:pt>
                <c:pt idx="1784">
                  <c:v>38278.416666666664</c:v>
                </c:pt>
                <c:pt idx="1785">
                  <c:v>38278.458333333336</c:v>
                </c:pt>
                <c:pt idx="1786">
                  <c:v>38278.5</c:v>
                </c:pt>
                <c:pt idx="1787">
                  <c:v>38278.541666666664</c:v>
                </c:pt>
                <c:pt idx="1788">
                  <c:v>38278.583333333336</c:v>
                </c:pt>
                <c:pt idx="1789">
                  <c:v>38278.625</c:v>
                </c:pt>
                <c:pt idx="1790">
                  <c:v>38278.666666666664</c:v>
                </c:pt>
                <c:pt idx="1791">
                  <c:v>38278.708333333336</c:v>
                </c:pt>
                <c:pt idx="1792">
                  <c:v>38278.75</c:v>
                </c:pt>
                <c:pt idx="1793">
                  <c:v>38278.791666666664</c:v>
                </c:pt>
                <c:pt idx="1794">
                  <c:v>38278.833333333336</c:v>
                </c:pt>
                <c:pt idx="1795">
                  <c:v>38278.875</c:v>
                </c:pt>
                <c:pt idx="1796">
                  <c:v>38278.916666666664</c:v>
                </c:pt>
                <c:pt idx="1797">
                  <c:v>38278.958333333336</c:v>
                </c:pt>
                <c:pt idx="1798">
                  <c:v>38279</c:v>
                </c:pt>
                <c:pt idx="1799">
                  <c:v>38277.041666666664</c:v>
                </c:pt>
                <c:pt idx="1800">
                  <c:v>38277.083333333336</c:v>
                </c:pt>
                <c:pt idx="1801">
                  <c:v>38277.125</c:v>
                </c:pt>
                <c:pt idx="1802">
                  <c:v>38277.166666666664</c:v>
                </c:pt>
                <c:pt idx="1803">
                  <c:v>38277.208333333336</c:v>
                </c:pt>
                <c:pt idx="1804">
                  <c:v>38277.25</c:v>
                </c:pt>
                <c:pt idx="1805">
                  <c:v>38277.291666666664</c:v>
                </c:pt>
                <c:pt idx="1806">
                  <c:v>38277.333333333336</c:v>
                </c:pt>
                <c:pt idx="1807">
                  <c:v>38277.375</c:v>
                </c:pt>
                <c:pt idx="1808">
                  <c:v>38277.416666666664</c:v>
                </c:pt>
                <c:pt idx="1809">
                  <c:v>38277.458333333336</c:v>
                </c:pt>
                <c:pt idx="1810">
                  <c:v>38277.5</c:v>
                </c:pt>
                <c:pt idx="1811">
                  <c:v>38277.541666666664</c:v>
                </c:pt>
                <c:pt idx="1812">
                  <c:v>38277.583333333336</c:v>
                </c:pt>
                <c:pt idx="1813">
                  <c:v>38277.625</c:v>
                </c:pt>
                <c:pt idx="1814">
                  <c:v>38277.666666666664</c:v>
                </c:pt>
                <c:pt idx="1815">
                  <c:v>38277.708333333336</c:v>
                </c:pt>
                <c:pt idx="1816">
                  <c:v>38277.75</c:v>
                </c:pt>
                <c:pt idx="1817">
                  <c:v>38277.791666666664</c:v>
                </c:pt>
                <c:pt idx="1818">
                  <c:v>38277.833333333336</c:v>
                </c:pt>
                <c:pt idx="1819">
                  <c:v>38277.875</c:v>
                </c:pt>
                <c:pt idx="1820">
                  <c:v>38277.916666666664</c:v>
                </c:pt>
                <c:pt idx="1821">
                  <c:v>38277.958333333336</c:v>
                </c:pt>
                <c:pt idx="1822">
                  <c:v>38278</c:v>
                </c:pt>
                <c:pt idx="1823">
                  <c:v>38276.041666666664</c:v>
                </c:pt>
                <c:pt idx="1824">
                  <c:v>38276.083333333336</c:v>
                </c:pt>
                <c:pt idx="1825">
                  <c:v>38276.125</c:v>
                </c:pt>
                <c:pt idx="1826">
                  <c:v>38276.166666666664</c:v>
                </c:pt>
                <c:pt idx="1827">
                  <c:v>38276.208333333336</c:v>
                </c:pt>
                <c:pt idx="1828">
                  <c:v>38276.25</c:v>
                </c:pt>
                <c:pt idx="1829">
                  <c:v>38276.291666666664</c:v>
                </c:pt>
                <c:pt idx="1830">
                  <c:v>38276.333333333336</c:v>
                </c:pt>
                <c:pt idx="1831">
                  <c:v>38276.375</c:v>
                </c:pt>
                <c:pt idx="1832">
                  <c:v>38276.416666666664</c:v>
                </c:pt>
                <c:pt idx="1833">
                  <c:v>38276.458333333336</c:v>
                </c:pt>
                <c:pt idx="1834">
                  <c:v>38276.5</c:v>
                </c:pt>
                <c:pt idx="1835">
                  <c:v>38276.541666666664</c:v>
                </c:pt>
                <c:pt idx="1836">
                  <c:v>38276.583333333336</c:v>
                </c:pt>
                <c:pt idx="1837">
                  <c:v>38276.625</c:v>
                </c:pt>
                <c:pt idx="1838">
                  <c:v>38276.666666666664</c:v>
                </c:pt>
                <c:pt idx="1839">
                  <c:v>38276.708333333336</c:v>
                </c:pt>
                <c:pt idx="1840">
                  <c:v>38276.75</c:v>
                </c:pt>
                <c:pt idx="1841">
                  <c:v>38276.791666666664</c:v>
                </c:pt>
                <c:pt idx="1842">
                  <c:v>38276.833333333336</c:v>
                </c:pt>
                <c:pt idx="1843">
                  <c:v>38276.875</c:v>
                </c:pt>
                <c:pt idx="1844">
                  <c:v>38276.916666666664</c:v>
                </c:pt>
                <c:pt idx="1845">
                  <c:v>38276.958333333336</c:v>
                </c:pt>
                <c:pt idx="1846">
                  <c:v>38277</c:v>
                </c:pt>
                <c:pt idx="1847">
                  <c:v>38275.041666666664</c:v>
                </c:pt>
                <c:pt idx="1848">
                  <c:v>38275.083333333336</c:v>
                </c:pt>
                <c:pt idx="1849">
                  <c:v>38275.125</c:v>
                </c:pt>
                <c:pt idx="1850">
                  <c:v>38275.166666666664</c:v>
                </c:pt>
                <c:pt idx="1851">
                  <c:v>38275.208333333336</c:v>
                </c:pt>
                <c:pt idx="1852">
                  <c:v>38275.25</c:v>
                </c:pt>
                <c:pt idx="1853">
                  <c:v>38275.291666666664</c:v>
                </c:pt>
                <c:pt idx="1854">
                  <c:v>38275.333333333336</c:v>
                </c:pt>
                <c:pt idx="1855">
                  <c:v>38275.375</c:v>
                </c:pt>
                <c:pt idx="1856">
                  <c:v>38275.416666666664</c:v>
                </c:pt>
                <c:pt idx="1857">
                  <c:v>38275.458333333336</c:v>
                </c:pt>
                <c:pt idx="1858">
                  <c:v>38275.5</c:v>
                </c:pt>
                <c:pt idx="1859">
                  <c:v>38275.541666666664</c:v>
                </c:pt>
                <c:pt idx="1860">
                  <c:v>38275.583333333336</c:v>
                </c:pt>
                <c:pt idx="1861">
                  <c:v>38275.625</c:v>
                </c:pt>
                <c:pt idx="1862">
                  <c:v>38275.666666666664</c:v>
                </c:pt>
                <c:pt idx="1863">
                  <c:v>38275.708333333336</c:v>
                </c:pt>
                <c:pt idx="1864">
                  <c:v>38275.75</c:v>
                </c:pt>
                <c:pt idx="1865">
                  <c:v>38275.791666666664</c:v>
                </c:pt>
                <c:pt idx="1866">
                  <c:v>38275.833333333336</c:v>
                </c:pt>
                <c:pt idx="1867">
                  <c:v>38275.875</c:v>
                </c:pt>
                <c:pt idx="1868">
                  <c:v>38275.916666666664</c:v>
                </c:pt>
                <c:pt idx="1869">
                  <c:v>38275.958333333336</c:v>
                </c:pt>
                <c:pt idx="1870">
                  <c:v>38276</c:v>
                </c:pt>
                <c:pt idx="1871">
                  <c:v>38274.041666666664</c:v>
                </c:pt>
                <c:pt idx="1872">
                  <c:v>38274.083333333336</c:v>
                </c:pt>
                <c:pt idx="1873">
                  <c:v>38274.125</c:v>
                </c:pt>
                <c:pt idx="1874">
                  <c:v>38274.166666666664</c:v>
                </c:pt>
                <c:pt idx="1875">
                  <c:v>38274.208333333336</c:v>
                </c:pt>
                <c:pt idx="1876">
                  <c:v>38274.25</c:v>
                </c:pt>
                <c:pt idx="1877">
                  <c:v>38274.291666666664</c:v>
                </c:pt>
                <c:pt idx="1878">
                  <c:v>38274.333333333336</c:v>
                </c:pt>
                <c:pt idx="1879">
                  <c:v>38274.375</c:v>
                </c:pt>
                <c:pt idx="1880">
                  <c:v>38274.416666666664</c:v>
                </c:pt>
                <c:pt idx="1881">
                  <c:v>38274.458333333336</c:v>
                </c:pt>
                <c:pt idx="1882">
                  <c:v>38274.5</c:v>
                </c:pt>
                <c:pt idx="1883">
                  <c:v>38274.541666666664</c:v>
                </c:pt>
                <c:pt idx="1884">
                  <c:v>38274.583333333336</c:v>
                </c:pt>
                <c:pt idx="1885">
                  <c:v>38274.625</c:v>
                </c:pt>
                <c:pt idx="1886">
                  <c:v>38274.666666666664</c:v>
                </c:pt>
                <c:pt idx="1887">
                  <c:v>38274.708333333336</c:v>
                </c:pt>
                <c:pt idx="1888">
                  <c:v>38274.75</c:v>
                </c:pt>
                <c:pt idx="1889">
                  <c:v>38274.791666666664</c:v>
                </c:pt>
                <c:pt idx="1890">
                  <c:v>38274.833333333336</c:v>
                </c:pt>
                <c:pt idx="1891">
                  <c:v>38274.875</c:v>
                </c:pt>
                <c:pt idx="1892">
                  <c:v>38274.916666666664</c:v>
                </c:pt>
                <c:pt idx="1893">
                  <c:v>38274.958333333336</c:v>
                </c:pt>
                <c:pt idx="1894">
                  <c:v>38275</c:v>
                </c:pt>
                <c:pt idx="1895">
                  <c:v>38273.041666666664</c:v>
                </c:pt>
                <c:pt idx="1896">
                  <c:v>38273.083333333336</c:v>
                </c:pt>
                <c:pt idx="1897">
                  <c:v>38273.125</c:v>
                </c:pt>
                <c:pt idx="1898">
                  <c:v>38273.166666666664</c:v>
                </c:pt>
                <c:pt idx="1899">
                  <c:v>38273.208333333336</c:v>
                </c:pt>
                <c:pt idx="1900">
                  <c:v>38273.25</c:v>
                </c:pt>
                <c:pt idx="1901">
                  <c:v>38273.291666666664</c:v>
                </c:pt>
                <c:pt idx="1902">
                  <c:v>38273.333333333336</c:v>
                </c:pt>
                <c:pt idx="1903">
                  <c:v>38273.375</c:v>
                </c:pt>
                <c:pt idx="1904">
                  <c:v>38273.416666666664</c:v>
                </c:pt>
                <c:pt idx="1905">
                  <c:v>38273.458333333336</c:v>
                </c:pt>
                <c:pt idx="1906">
                  <c:v>38273.5</c:v>
                </c:pt>
                <c:pt idx="1907">
                  <c:v>38273.541666666664</c:v>
                </c:pt>
                <c:pt idx="1908">
                  <c:v>38273.583333333336</c:v>
                </c:pt>
                <c:pt idx="1909">
                  <c:v>38273.625</c:v>
                </c:pt>
                <c:pt idx="1910">
                  <c:v>38273.666666666664</c:v>
                </c:pt>
                <c:pt idx="1911">
                  <c:v>38273.708333333336</c:v>
                </c:pt>
                <c:pt idx="1912">
                  <c:v>38273.75</c:v>
                </c:pt>
                <c:pt idx="1913">
                  <c:v>38273.791666666664</c:v>
                </c:pt>
                <c:pt idx="1914">
                  <c:v>38273.833333333336</c:v>
                </c:pt>
                <c:pt idx="1915">
                  <c:v>38273.875</c:v>
                </c:pt>
                <c:pt idx="1916">
                  <c:v>38273.916666666664</c:v>
                </c:pt>
                <c:pt idx="1917">
                  <c:v>38273.958333333336</c:v>
                </c:pt>
                <c:pt idx="1918">
                  <c:v>38274</c:v>
                </c:pt>
                <c:pt idx="1919">
                  <c:v>38272.041666666664</c:v>
                </c:pt>
                <c:pt idx="1920">
                  <c:v>38272.083333333336</c:v>
                </c:pt>
                <c:pt idx="1921">
                  <c:v>38272.125</c:v>
                </c:pt>
                <c:pt idx="1922">
                  <c:v>38272.166666666664</c:v>
                </c:pt>
                <c:pt idx="1923">
                  <c:v>38272.208333333336</c:v>
                </c:pt>
                <c:pt idx="1924">
                  <c:v>38272.25</c:v>
                </c:pt>
                <c:pt idx="1925">
                  <c:v>38272.291666666664</c:v>
                </c:pt>
                <c:pt idx="1926">
                  <c:v>38272.333333333336</c:v>
                </c:pt>
                <c:pt idx="1927">
                  <c:v>38272.375</c:v>
                </c:pt>
                <c:pt idx="1928">
                  <c:v>38272.416666666664</c:v>
                </c:pt>
                <c:pt idx="1929">
                  <c:v>38272.458333333336</c:v>
                </c:pt>
                <c:pt idx="1930">
                  <c:v>38272.5</c:v>
                </c:pt>
                <c:pt idx="1931">
                  <c:v>38272.541666666664</c:v>
                </c:pt>
                <c:pt idx="1932">
                  <c:v>38272.583333333336</c:v>
                </c:pt>
                <c:pt idx="1933">
                  <c:v>38272.625</c:v>
                </c:pt>
                <c:pt idx="1934">
                  <c:v>38272.666666666664</c:v>
                </c:pt>
                <c:pt idx="1935">
                  <c:v>38272.708333333336</c:v>
                </c:pt>
                <c:pt idx="1936">
                  <c:v>38272.75</c:v>
                </c:pt>
                <c:pt idx="1937">
                  <c:v>38272.791666666664</c:v>
                </c:pt>
                <c:pt idx="1938">
                  <c:v>38272.833333333336</c:v>
                </c:pt>
                <c:pt idx="1939">
                  <c:v>38272.875</c:v>
                </c:pt>
                <c:pt idx="1940">
                  <c:v>38272.916666666664</c:v>
                </c:pt>
                <c:pt idx="1941">
                  <c:v>38272.958333333336</c:v>
                </c:pt>
                <c:pt idx="1942">
                  <c:v>38273</c:v>
                </c:pt>
                <c:pt idx="1943">
                  <c:v>38271.041666666664</c:v>
                </c:pt>
                <c:pt idx="1944">
                  <c:v>38271.083333333336</c:v>
                </c:pt>
                <c:pt idx="1945">
                  <c:v>38271.125</c:v>
                </c:pt>
                <c:pt idx="1946">
                  <c:v>38271.166666666664</c:v>
                </c:pt>
                <c:pt idx="1947">
                  <c:v>38271.208333333336</c:v>
                </c:pt>
                <c:pt idx="1948">
                  <c:v>38271.25</c:v>
                </c:pt>
                <c:pt idx="1949">
                  <c:v>38271.291666666664</c:v>
                </c:pt>
                <c:pt idx="1950">
                  <c:v>38271.333333333336</c:v>
                </c:pt>
                <c:pt idx="1951">
                  <c:v>38271.375</c:v>
                </c:pt>
                <c:pt idx="1952">
                  <c:v>38271.416666666664</c:v>
                </c:pt>
                <c:pt idx="1953">
                  <c:v>38271.458333333336</c:v>
                </c:pt>
                <c:pt idx="1954">
                  <c:v>38271.5</c:v>
                </c:pt>
                <c:pt idx="1955">
                  <c:v>38271.541666666664</c:v>
                </c:pt>
                <c:pt idx="1956">
                  <c:v>38271.583333333336</c:v>
                </c:pt>
                <c:pt idx="1957">
                  <c:v>38271.625</c:v>
                </c:pt>
                <c:pt idx="1958">
                  <c:v>38271.666666666664</c:v>
                </c:pt>
                <c:pt idx="1959">
                  <c:v>38271.708333333336</c:v>
                </c:pt>
                <c:pt idx="1960">
                  <c:v>38271.75</c:v>
                </c:pt>
                <c:pt idx="1961">
                  <c:v>38271.791666666664</c:v>
                </c:pt>
                <c:pt idx="1962">
                  <c:v>38271.833333333336</c:v>
                </c:pt>
                <c:pt idx="1963">
                  <c:v>38271.875</c:v>
                </c:pt>
                <c:pt idx="1964">
                  <c:v>38271.916666666664</c:v>
                </c:pt>
                <c:pt idx="1965">
                  <c:v>38271.958333333336</c:v>
                </c:pt>
                <c:pt idx="1966">
                  <c:v>38272</c:v>
                </c:pt>
                <c:pt idx="1967">
                  <c:v>38270.041666666664</c:v>
                </c:pt>
                <c:pt idx="1968">
                  <c:v>38270.083333333336</c:v>
                </c:pt>
                <c:pt idx="1969">
                  <c:v>38270.125</c:v>
                </c:pt>
                <c:pt idx="1970">
                  <c:v>38270.166666666664</c:v>
                </c:pt>
                <c:pt idx="1971">
                  <c:v>38270.208333333336</c:v>
                </c:pt>
                <c:pt idx="1972">
                  <c:v>38270.25</c:v>
                </c:pt>
                <c:pt idx="1973">
                  <c:v>38270.291666666664</c:v>
                </c:pt>
                <c:pt idx="1974">
                  <c:v>38270.333333333336</c:v>
                </c:pt>
                <c:pt idx="1975">
                  <c:v>38270.375</c:v>
                </c:pt>
                <c:pt idx="1976">
                  <c:v>38270.416666666664</c:v>
                </c:pt>
                <c:pt idx="1977">
                  <c:v>38270.458333333336</c:v>
                </c:pt>
                <c:pt idx="1978">
                  <c:v>38270.5</c:v>
                </c:pt>
                <c:pt idx="1979">
                  <c:v>38270.541666666664</c:v>
                </c:pt>
                <c:pt idx="1980">
                  <c:v>38270.583333333336</c:v>
                </c:pt>
                <c:pt idx="1981">
                  <c:v>38270.625</c:v>
                </c:pt>
                <c:pt idx="1982">
                  <c:v>38270.666666666664</c:v>
                </c:pt>
                <c:pt idx="1983">
                  <c:v>38270.708333333336</c:v>
                </c:pt>
                <c:pt idx="1984">
                  <c:v>38270.75</c:v>
                </c:pt>
                <c:pt idx="1985">
                  <c:v>38270.791666666664</c:v>
                </c:pt>
                <c:pt idx="1986">
                  <c:v>38270.833333333336</c:v>
                </c:pt>
                <c:pt idx="1987">
                  <c:v>38270.875</c:v>
                </c:pt>
                <c:pt idx="1988">
                  <c:v>38270.916666666664</c:v>
                </c:pt>
                <c:pt idx="1989">
                  <c:v>38270.958333333336</c:v>
                </c:pt>
                <c:pt idx="1990">
                  <c:v>38271</c:v>
                </c:pt>
                <c:pt idx="1991">
                  <c:v>38269.041666666664</c:v>
                </c:pt>
                <c:pt idx="1992">
                  <c:v>38269.083333333336</c:v>
                </c:pt>
                <c:pt idx="1993">
                  <c:v>38269.125</c:v>
                </c:pt>
                <c:pt idx="1994">
                  <c:v>38269.166666666664</c:v>
                </c:pt>
                <c:pt idx="1995">
                  <c:v>38269.208333333336</c:v>
                </c:pt>
                <c:pt idx="1996">
                  <c:v>38269.25</c:v>
                </c:pt>
                <c:pt idx="1997">
                  <c:v>38269.291666666664</c:v>
                </c:pt>
                <c:pt idx="1998">
                  <c:v>38269.333333333336</c:v>
                </c:pt>
                <c:pt idx="1999">
                  <c:v>38269.375</c:v>
                </c:pt>
                <c:pt idx="2000">
                  <c:v>38269.416666666664</c:v>
                </c:pt>
                <c:pt idx="2001">
                  <c:v>38269.458333333336</c:v>
                </c:pt>
                <c:pt idx="2002">
                  <c:v>38269.5</c:v>
                </c:pt>
                <c:pt idx="2003">
                  <c:v>38269.541666666664</c:v>
                </c:pt>
                <c:pt idx="2004">
                  <c:v>38269.583333333336</c:v>
                </c:pt>
                <c:pt idx="2005">
                  <c:v>38269.625</c:v>
                </c:pt>
                <c:pt idx="2006">
                  <c:v>38269.666666666664</c:v>
                </c:pt>
                <c:pt idx="2007">
                  <c:v>38269.708333333336</c:v>
                </c:pt>
                <c:pt idx="2008">
                  <c:v>38269.75</c:v>
                </c:pt>
                <c:pt idx="2009">
                  <c:v>38269.791666666664</c:v>
                </c:pt>
                <c:pt idx="2010">
                  <c:v>38269.833333333336</c:v>
                </c:pt>
                <c:pt idx="2011">
                  <c:v>38269.875</c:v>
                </c:pt>
                <c:pt idx="2012">
                  <c:v>38269.916666666664</c:v>
                </c:pt>
                <c:pt idx="2013">
                  <c:v>38269.958333333336</c:v>
                </c:pt>
                <c:pt idx="2014">
                  <c:v>38270</c:v>
                </c:pt>
                <c:pt idx="2015">
                  <c:v>38268.041666666664</c:v>
                </c:pt>
                <c:pt idx="2016">
                  <c:v>38268.083333333336</c:v>
                </c:pt>
                <c:pt idx="2017">
                  <c:v>38268.125</c:v>
                </c:pt>
                <c:pt idx="2018">
                  <c:v>38268.166666666664</c:v>
                </c:pt>
                <c:pt idx="2019">
                  <c:v>38268.208333333336</c:v>
                </c:pt>
                <c:pt idx="2020">
                  <c:v>38268.25</c:v>
                </c:pt>
                <c:pt idx="2021">
                  <c:v>38268.291666666664</c:v>
                </c:pt>
                <c:pt idx="2022">
                  <c:v>38268.333333333336</c:v>
                </c:pt>
                <c:pt idx="2023">
                  <c:v>38268.375</c:v>
                </c:pt>
                <c:pt idx="2024">
                  <c:v>38268.416666666664</c:v>
                </c:pt>
                <c:pt idx="2025">
                  <c:v>38268.458333333336</c:v>
                </c:pt>
                <c:pt idx="2026">
                  <c:v>38268.5</c:v>
                </c:pt>
                <c:pt idx="2027">
                  <c:v>38268.541666666664</c:v>
                </c:pt>
                <c:pt idx="2028">
                  <c:v>38268.583333333336</c:v>
                </c:pt>
                <c:pt idx="2029">
                  <c:v>38268.625</c:v>
                </c:pt>
                <c:pt idx="2030">
                  <c:v>38268.666666666664</c:v>
                </c:pt>
                <c:pt idx="2031">
                  <c:v>38268.708333333336</c:v>
                </c:pt>
                <c:pt idx="2032">
                  <c:v>38268.75</c:v>
                </c:pt>
                <c:pt idx="2033">
                  <c:v>38268.791666666664</c:v>
                </c:pt>
                <c:pt idx="2034">
                  <c:v>38268.833333333336</c:v>
                </c:pt>
                <c:pt idx="2035">
                  <c:v>38268.875</c:v>
                </c:pt>
                <c:pt idx="2036">
                  <c:v>38268.916666666664</c:v>
                </c:pt>
                <c:pt idx="2037">
                  <c:v>38268.958333333336</c:v>
                </c:pt>
                <c:pt idx="2038">
                  <c:v>38269</c:v>
                </c:pt>
                <c:pt idx="2039">
                  <c:v>38267.041666666664</c:v>
                </c:pt>
                <c:pt idx="2040">
                  <c:v>38267.083333333336</c:v>
                </c:pt>
                <c:pt idx="2041">
                  <c:v>38267.125</c:v>
                </c:pt>
                <c:pt idx="2042">
                  <c:v>38267.166666666664</c:v>
                </c:pt>
                <c:pt idx="2043">
                  <c:v>38267.208333333336</c:v>
                </c:pt>
                <c:pt idx="2044">
                  <c:v>38267.25</c:v>
                </c:pt>
                <c:pt idx="2045">
                  <c:v>38267.291666666664</c:v>
                </c:pt>
                <c:pt idx="2046">
                  <c:v>38267.333333333336</c:v>
                </c:pt>
                <c:pt idx="2047">
                  <c:v>38267.375</c:v>
                </c:pt>
                <c:pt idx="2048">
                  <c:v>38267.416666666664</c:v>
                </c:pt>
                <c:pt idx="2049">
                  <c:v>38267.458333333336</c:v>
                </c:pt>
                <c:pt idx="2050">
                  <c:v>38267.5</c:v>
                </c:pt>
                <c:pt idx="2051">
                  <c:v>38267.541666666664</c:v>
                </c:pt>
                <c:pt idx="2052">
                  <c:v>38267.583333333336</c:v>
                </c:pt>
                <c:pt idx="2053">
                  <c:v>38267.625</c:v>
                </c:pt>
                <c:pt idx="2054">
                  <c:v>38267.666666666664</c:v>
                </c:pt>
                <c:pt idx="2055">
                  <c:v>38267.708333333336</c:v>
                </c:pt>
                <c:pt idx="2056">
                  <c:v>38267.75</c:v>
                </c:pt>
                <c:pt idx="2057">
                  <c:v>38267.791666666664</c:v>
                </c:pt>
                <c:pt idx="2058">
                  <c:v>38267.833333333336</c:v>
                </c:pt>
                <c:pt idx="2059">
                  <c:v>38267.875</c:v>
                </c:pt>
                <c:pt idx="2060">
                  <c:v>38267.916666666664</c:v>
                </c:pt>
                <c:pt idx="2061">
                  <c:v>38267.958333333336</c:v>
                </c:pt>
                <c:pt idx="2062">
                  <c:v>38268</c:v>
                </c:pt>
                <c:pt idx="2063">
                  <c:v>38266.041666666664</c:v>
                </c:pt>
                <c:pt idx="2064">
                  <c:v>38266.083333333336</c:v>
                </c:pt>
                <c:pt idx="2065">
                  <c:v>38266.125</c:v>
                </c:pt>
                <c:pt idx="2066">
                  <c:v>38266.166666666664</c:v>
                </c:pt>
                <c:pt idx="2067">
                  <c:v>38266.208333333336</c:v>
                </c:pt>
                <c:pt idx="2068">
                  <c:v>38266.25</c:v>
                </c:pt>
                <c:pt idx="2069">
                  <c:v>38266.291666666664</c:v>
                </c:pt>
                <c:pt idx="2070">
                  <c:v>38266.333333333336</c:v>
                </c:pt>
                <c:pt idx="2071">
                  <c:v>38266.375</c:v>
                </c:pt>
                <c:pt idx="2072">
                  <c:v>38266.416666666664</c:v>
                </c:pt>
                <c:pt idx="2073">
                  <c:v>38266.458333333336</c:v>
                </c:pt>
                <c:pt idx="2074">
                  <c:v>38266.5</c:v>
                </c:pt>
                <c:pt idx="2075">
                  <c:v>38266.541666666664</c:v>
                </c:pt>
                <c:pt idx="2076">
                  <c:v>38266.583333333336</c:v>
                </c:pt>
                <c:pt idx="2077">
                  <c:v>38266.625</c:v>
                </c:pt>
                <c:pt idx="2078">
                  <c:v>38266.666666666664</c:v>
                </c:pt>
                <c:pt idx="2079">
                  <c:v>38266.708333333336</c:v>
                </c:pt>
                <c:pt idx="2080">
                  <c:v>38266.75</c:v>
                </c:pt>
                <c:pt idx="2081">
                  <c:v>38266.791666666664</c:v>
                </c:pt>
                <c:pt idx="2082">
                  <c:v>38266.833333333336</c:v>
                </c:pt>
                <c:pt idx="2083">
                  <c:v>38266.875</c:v>
                </c:pt>
                <c:pt idx="2084">
                  <c:v>38266.916666666664</c:v>
                </c:pt>
                <c:pt idx="2085">
                  <c:v>38266.958333333336</c:v>
                </c:pt>
                <c:pt idx="2086">
                  <c:v>38267</c:v>
                </c:pt>
                <c:pt idx="2087">
                  <c:v>38265.041666666664</c:v>
                </c:pt>
                <c:pt idx="2088">
                  <c:v>38265.083333333336</c:v>
                </c:pt>
                <c:pt idx="2089">
                  <c:v>38265.125</c:v>
                </c:pt>
                <c:pt idx="2090">
                  <c:v>38265.166666666664</c:v>
                </c:pt>
                <c:pt idx="2091">
                  <c:v>38265.208333333336</c:v>
                </c:pt>
                <c:pt idx="2092">
                  <c:v>38265.25</c:v>
                </c:pt>
                <c:pt idx="2093">
                  <c:v>38265.291666666664</c:v>
                </c:pt>
                <c:pt idx="2094">
                  <c:v>38265.333333333336</c:v>
                </c:pt>
                <c:pt idx="2095">
                  <c:v>38265.375</c:v>
                </c:pt>
                <c:pt idx="2096">
                  <c:v>38265.416666666664</c:v>
                </c:pt>
                <c:pt idx="2097">
                  <c:v>38265.458333333336</c:v>
                </c:pt>
                <c:pt idx="2098">
                  <c:v>38265.5</c:v>
                </c:pt>
                <c:pt idx="2099">
                  <c:v>38265.541666666664</c:v>
                </c:pt>
                <c:pt idx="2100">
                  <c:v>38265.583333333336</c:v>
                </c:pt>
                <c:pt idx="2101">
                  <c:v>38265.625</c:v>
                </c:pt>
                <c:pt idx="2102">
                  <c:v>38265.666666666664</c:v>
                </c:pt>
                <c:pt idx="2103">
                  <c:v>38265.708333333336</c:v>
                </c:pt>
                <c:pt idx="2104">
                  <c:v>38265.75</c:v>
                </c:pt>
                <c:pt idx="2105">
                  <c:v>38265.791666666664</c:v>
                </c:pt>
                <c:pt idx="2106">
                  <c:v>38265.833333333336</c:v>
                </c:pt>
                <c:pt idx="2107">
                  <c:v>38265.875</c:v>
                </c:pt>
                <c:pt idx="2108">
                  <c:v>38265.916666666664</c:v>
                </c:pt>
                <c:pt idx="2109">
                  <c:v>38265.958333333336</c:v>
                </c:pt>
                <c:pt idx="2110">
                  <c:v>38266</c:v>
                </c:pt>
                <c:pt idx="2111">
                  <c:v>38264.041666666664</c:v>
                </c:pt>
                <c:pt idx="2112">
                  <c:v>38264.083333333336</c:v>
                </c:pt>
                <c:pt idx="2113">
                  <c:v>38264.125</c:v>
                </c:pt>
                <c:pt idx="2114">
                  <c:v>38264.166666666664</c:v>
                </c:pt>
                <c:pt idx="2115">
                  <c:v>38264.208333333336</c:v>
                </c:pt>
                <c:pt idx="2116">
                  <c:v>38264.25</c:v>
                </c:pt>
                <c:pt idx="2117">
                  <c:v>38264.291666666664</c:v>
                </c:pt>
                <c:pt idx="2118">
                  <c:v>38264.333333333336</c:v>
                </c:pt>
                <c:pt idx="2119">
                  <c:v>38264.375</c:v>
                </c:pt>
                <c:pt idx="2120">
                  <c:v>38264.416666666664</c:v>
                </c:pt>
                <c:pt idx="2121">
                  <c:v>38264.458333333336</c:v>
                </c:pt>
                <c:pt idx="2122">
                  <c:v>38264.5</c:v>
                </c:pt>
                <c:pt idx="2123">
                  <c:v>38264.541666666664</c:v>
                </c:pt>
                <c:pt idx="2124">
                  <c:v>38264.583333333336</c:v>
                </c:pt>
                <c:pt idx="2125">
                  <c:v>38264.625</c:v>
                </c:pt>
                <c:pt idx="2126">
                  <c:v>38264.666666666664</c:v>
                </c:pt>
                <c:pt idx="2127">
                  <c:v>38264.708333333336</c:v>
                </c:pt>
                <c:pt idx="2128">
                  <c:v>38264.75</c:v>
                </c:pt>
                <c:pt idx="2129">
                  <c:v>38264.791666666664</c:v>
                </c:pt>
                <c:pt idx="2130">
                  <c:v>38264.833333333336</c:v>
                </c:pt>
                <c:pt idx="2131">
                  <c:v>38264.875</c:v>
                </c:pt>
                <c:pt idx="2132">
                  <c:v>38264.916666666664</c:v>
                </c:pt>
                <c:pt idx="2133">
                  <c:v>38264.958333333336</c:v>
                </c:pt>
                <c:pt idx="2134">
                  <c:v>38265</c:v>
                </c:pt>
                <c:pt idx="2135">
                  <c:v>38263.041666666664</c:v>
                </c:pt>
                <c:pt idx="2136">
                  <c:v>38263.083333333336</c:v>
                </c:pt>
                <c:pt idx="2137">
                  <c:v>38263.125</c:v>
                </c:pt>
                <c:pt idx="2138">
                  <c:v>38263.166666666664</c:v>
                </c:pt>
                <c:pt idx="2139">
                  <c:v>38263.208333333336</c:v>
                </c:pt>
                <c:pt idx="2140">
                  <c:v>38263.25</c:v>
                </c:pt>
                <c:pt idx="2141">
                  <c:v>38263.291666666664</c:v>
                </c:pt>
                <c:pt idx="2142">
                  <c:v>38263.333333333336</c:v>
                </c:pt>
                <c:pt idx="2143">
                  <c:v>38263.375</c:v>
                </c:pt>
                <c:pt idx="2144">
                  <c:v>38263.416666666664</c:v>
                </c:pt>
                <c:pt idx="2145">
                  <c:v>38263.458333333336</c:v>
                </c:pt>
                <c:pt idx="2146">
                  <c:v>38263.5</c:v>
                </c:pt>
                <c:pt idx="2147">
                  <c:v>38263.541666666664</c:v>
                </c:pt>
                <c:pt idx="2148">
                  <c:v>38263.583333333336</c:v>
                </c:pt>
                <c:pt idx="2149">
                  <c:v>38263.625</c:v>
                </c:pt>
                <c:pt idx="2150">
                  <c:v>38263.666666666664</c:v>
                </c:pt>
                <c:pt idx="2151">
                  <c:v>38263.708333333336</c:v>
                </c:pt>
                <c:pt idx="2152">
                  <c:v>38263.75</c:v>
                </c:pt>
                <c:pt idx="2153">
                  <c:v>38263.791666666664</c:v>
                </c:pt>
                <c:pt idx="2154">
                  <c:v>38263.833333333336</c:v>
                </c:pt>
                <c:pt idx="2155">
                  <c:v>38263.875</c:v>
                </c:pt>
                <c:pt idx="2156">
                  <c:v>38263.916666666664</c:v>
                </c:pt>
                <c:pt idx="2157">
                  <c:v>38263.958333333336</c:v>
                </c:pt>
                <c:pt idx="2158">
                  <c:v>38264</c:v>
                </c:pt>
                <c:pt idx="2159">
                  <c:v>38262.041666666664</c:v>
                </c:pt>
                <c:pt idx="2160">
                  <c:v>38262.083333333336</c:v>
                </c:pt>
                <c:pt idx="2161">
                  <c:v>38262.125</c:v>
                </c:pt>
                <c:pt idx="2162">
                  <c:v>38262.166666666664</c:v>
                </c:pt>
                <c:pt idx="2163">
                  <c:v>38262.208333333336</c:v>
                </c:pt>
                <c:pt idx="2164">
                  <c:v>38262.25</c:v>
                </c:pt>
                <c:pt idx="2165">
                  <c:v>38262.291666666664</c:v>
                </c:pt>
                <c:pt idx="2166">
                  <c:v>38262.333333333336</c:v>
                </c:pt>
                <c:pt idx="2167">
                  <c:v>38262.375</c:v>
                </c:pt>
                <c:pt idx="2168">
                  <c:v>38262.416666666664</c:v>
                </c:pt>
                <c:pt idx="2169">
                  <c:v>38262.458333333336</c:v>
                </c:pt>
                <c:pt idx="2170">
                  <c:v>38262.5</c:v>
                </c:pt>
                <c:pt idx="2171">
                  <c:v>38262.541666666664</c:v>
                </c:pt>
                <c:pt idx="2172">
                  <c:v>38262.583333333336</c:v>
                </c:pt>
                <c:pt idx="2173">
                  <c:v>38262.625</c:v>
                </c:pt>
                <c:pt idx="2174">
                  <c:v>38262.666666666664</c:v>
                </c:pt>
                <c:pt idx="2175">
                  <c:v>38262.708333333336</c:v>
                </c:pt>
                <c:pt idx="2176">
                  <c:v>38262.75</c:v>
                </c:pt>
                <c:pt idx="2177">
                  <c:v>38262.791666666664</c:v>
                </c:pt>
                <c:pt idx="2178">
                  <c:v>38262.833333333336</c:v>
                </c:pt>
                <c:pt idx="2179">
                  <c:v>38262.875</c:v>
                </c:pt>
                <c:pt idx="2180">
                  <c:v>38262.916666666664</c:v>
                </c:pt>
                <c:pt idx="2181">
                  <c:v>38262.958333333336</c:v>
                </c:pt>
                <c:pt idx="2182">
                  <c:v>38263</c:v>
                </c:pt>
                <c:pt idx="2183">
                  <c:v>38261.041666666664</c:v>
                </c:pt>
                <c:pt idx="2184">
                  <c:v>38261.083333333336</c:v>
                </c:pt>
                <c:pt idx="2185">
                  <c:v>38261.125</c:v>
                </c:pt>
                <c:pt idx="2186">
                  <c:v>38261.166666666664</c:v>
                </c:pt>
                <c:pt idx="2187">
                  <c:v>38261.208333333336</c:v>
                </c:pt>
                <c:pt idx="2188">
                  <c:v>38261.25</c:v>
                </c:pt>
                <c:pt idx="2189">
                  <c:v>38261.291666666664</c:v>
                </c:pt>
                <c:pt idx="2190">
                  <c:v>38261.333333333336</c:v>
                </c:pt>
                <c:pt idx="2191">
                  <c:v>38261.375</c:v>
                </c:pt>
                <c:pt idx="2192">
                  <c:v>38261.416666666664</c:v>
                </c:pt>
                <c:pt idx="2193">
                  <c:v>38261.458333333336</c:v>
                </c:pt>
                <c:pt idx="2194">
                  <c:v>38261.5</c:v>
                </c:pt>
                <c:pt idx="2195">
                  <c:v>38261.541666666664</c:v>
                </c:pt>
                <c:pt idx="2196">
                  <c:v>38261.583333333336</c:v>
                </c:pt>
                <c:pt idx="2197">
                  <c:v>38261.625</c:v>
                </c:pt>
                <c:pt idx="2198">
                  <c:v>38261.666666666664</c:v>
                </c:pt>
                <c:pt idx="2199">
                  <c:v>38261.708333333336</c:v>
                </c:pt>
                <c:pt idx="2200">
                  <c:v>38261.75</c:v>
                </c:pt>
                <c:pt idx="2201">
                  <c:v>38261.791666666664</c:v>
                </c:pt>
                <c:pt idx="2202">
                  <c:v>38261.833333333336</c:v>
                </c:pt>
                <c:pt idx="2203">
                  <c:v>38261.875</c:v>
                </c:pt>
                <c:pt idx="2204">
                  <c:v>38261.916666666664</c:v>
                </c:pt>
                <c:pt idx="2205">
                  <c:v>38261.958333333336</c:v>
                </c:pt>
                <c:pt idx="2206">
                  <c:v>38262</c:v>
                </c:pt>
                <c:pt idx="2207">
                  <c:v>38717.041666666664</c:v>
                </c:pt>
                <c:pt idx="2208">
                  <c:v>38717.083333333336</c:v>
                </c:pt>
                <c:pt idx="2209">
                  <c:v>38717.125</c:v>
                </c:pt>
                <c:pt idx="2210">
                  <c:v>38717.166666666664</c:v>
                </c:pt>
                <c:pt idx="2211">
                  <c:v>38717.208333333336</c:v>
                </c:pt>
                <c:pt idx="2212">
                  <c:v>38717.25</c:v>
                </c:pt>
                <c:pt idx="2213">
                  <c:v>38717.291666666664</c:v>
                </c:pt>
                <c:pt idx="2214">
                  <c:v>38717.333333333336</c:v>
                </c:pt>
                <c:pt idx="2215">
                  <c:v>38717.375</c:v>
                </c:pt>
                <c:pt idx="2216">
                  <c:v>38717.416666666664</c:v>
                </c:pt>
                <c:pt idx="2217">
                  <c:v>38717.458333333336</c:v>
                </c:pt>
                <c:pt idx="2218">
                  <c:v>38717.5</c:v>
                </c:pt>
                <c:pt idx="2219">
                  <c:v>38717.541666666664</c:v>
                </c:pt>
                <c:pt idx="2220">
                  <c:v>38717.583333333336</c:v>
                </c:pt>
                <c:pt idx="2221">
                  <c:v>38717.625</c:v>
                </c:pt>
                <c:pt idx="2222">
                  <c:v>38717.666666666664</c:v>
                </c:pt>
                <c:pt idx="2223">
                  <c:v>38717.708333333336</c:v>
                </c:pt>
                <c:pt idx="2224">
                  <c:v>38717.75</c:v>
                </c:pt>
                <c:pt idx="2225">
                  <c:v>38717.791666666664</c:v>
                </c:pt>
                <c:pt idx="2226">
                  <c:v>38717.833333333336</c:v>
                </c:pt>
                <c:pt idx="2227">
                  <c:v>38717.875</c:v>
                </c:pt>
                <c:pt idx="2228">
                  <c:v>38717.916666666664</c:v>
                </c:pt>
                <c:pt idx="2229">
                  <c:v>38717.958333333336</c:v>
                </c:pt>
                <c:pt idx="2230">
                  <c:v>38718</c:v>
                </c:pt>
                <c:pt idx="2231">
                  <c:v>38716.041666666664</c:v>
                </c:pt>
                <c:pt idx="2232">
                  <c:v>38716.083333333336</c:v>
                </c:pt>
                <c:pt idx="2233">
                  <c:v>38716.125</c:v>
                </c:pt>
                <c:pt idx="2234">
                  <c:v>38716.166666666664</c:v>
                </c:pt>
                <c:pt idx="2235">
                  <c:v>38716.208333333336</c:v>
                </c:pt>
                <c:pt idx="2236">
                  <c:v>38716.25</c:v>
                </c:pt>
                <c:pt idx="2237">
                  <c:v>38716.291666666664</c:v>
                </c:pt>
                <c:pt idx="2238">
                  <c:v>38716.333333333336</c:v>
                </c:pt>
                <c:pt idx="2239">
                  <c:v>38716.375</c:v>
                </c:pt>
                <c:pt idx="2240">
                  <c:v>38716.416666666664</c:v>
                </c:pt>
                <c:pt idx="2241">
                  <c:v>38716.458333333336</c:v>
                </c:pt>
                <c:pt idx="2242">
                  <c:v>38716.5</c:v>
                </c:pt>
                <c:pt idx="2243">
                  <c:v>38716.541666666664</c:v>
                </c:pt>
                <c:pt idx="2244">
                  <c:v>38716.583333333336</c:v>
                </c:pt>
                <c:pt idx="2245">
                  <c:v>38716.625</c:v>
                </c:pt>
                <c:pt idx="2246">
                  <c:v>38716.666666666664</c:v>
                </c:pt>
                <c:pt idx="2247">
                  <c:v>38716.708333333336</c:v>
                </c:pt>
                <c:pt idx="2248">
                  <c:v>38716.75</c:v>
                </c:pt>
                <c:pt idx="2249">
                  <c:v>38716.791666666664</c:v>
                </c:pt>
                <c:pt idx="2250">
                  <c:v>38716.833333333336</c:v>
                </c:pt>
                <c:pt idx="2251">
                  <c:v>38716.875</c:v>
                </c:pt>
                <c:pt idx="2252">
                  <c:v>38716.916666666664</c:v>
                </c:pt>
                <c:pt idx="2253">
                  <c:v>38716.958333333336</c:v>
                </c:pt>
                <c:pt idx="2254">
                  <c:v>38717</c:v>
                </c:pt>
                <c:pt idx="2255">
                  <c:v>38715.041666666664</c:v>
                </c:pt>
                <c:pt idx="2256">
                  <c:v>38715.083333333336</c:v>
                </c:pt>
                <c:pt idx="2257">
                  <c:v>38715.125</c:v>
                </c:pt>
                <c:pt idx="2258">
                  <c:v>38715.166666666664</c:v>
                </c:pt>
                <c:pt idx="2259">
                  <c:v>38715.208333333336</c:v>
                </c:pt>
                <c:pt idx="2260">
                  <c:v>38715.25</c:v>
                </c:pt>
                <c:pt idx="2261">
                  <c:v>38715.291666666664</c:v>
                </c:pt>
                <c:pt idx="2262">
                  <c:v>38715.333333333336</c:v>
                </c:pt>
                <c:pt idx="2263">
                  <c:v>38715.375</c:v>
                </c:pt>
                <c:pt idx="2264">
                  <c:v>38715.416666666664</c:v>
                </c:pt>
                <c:pt idx="2265">
                  <c:v>38715.458333333336</c:v>
                </c:pt>
                <c:pt idx="2266">
                  <c:v>38715.5</c:v>
                </c:pt>
                <c:pt idx="2267">
                  <c:v>38715.541666666664</c:v>
                </c:pt>
                <c:pt idx="2268">
                  <c:v>38715.583333333336</c:v>
                </c:pt>
                <c:pt idx="2269">
                  <c:v>38715.625</c:v>
                </c:pt>
                <c:pt idx="2270">
                  <c:v>38715.666666666664</c:v>
                </c:pt>
                <c:pt idx="2271">
                  <c:v>38715.708333333336</c:v>
                </c:pt>
                <c:pt idx="2272">
                  <c:v>38715.75</c:v>
                </c:pt>
                <c:pt idx="2273">
                  <c:v>38715.791666666664</c:v>
                </c:pt>
                <c:pt idx="2274">
                  <c:v>38715.833333333336</c:v>
                </c:pt>
                <c:pt idx="2275">
                  <c:v>38715.875</c:v>
                </c:pt>
                <c:pt idx="2276">
                  <c:v>38715.916666666664</c:v>
                </c:pt>
                <c:pt idx="2277">
                  <c:v>38715.958333333336</c:v>
                </c:pt>
                <c:pt idx="2278">
                  <c:v>38716</c:v>
                </c:pt>
                <c:pt idx="2279">
                  <c:v>38714.041666666664</c:v>
                </c:pt>
                <c:pt idx="2280">
                  <c:v>38714.083333333336</c:v>
                </c:pt>
                <c:pt idx="2281">
                  <c:v>38714.125</c:v>
                </c:pt>
                <c:pt idx="2282">
                  <c:v>38714.166666666664</c:v>
                </c:pt>
                <c:pt idx="2283">
                  <c:v>38714.208333333336</c:v>
                </c:pt>
                <c:pt idx="2284">
                  <c:v>38714.25</c:v>
                </c:pt>
                <c:pt idx="2285">
                  <c:v>38714.291666666664</c:v>
                </c:pt>
                <c:pt idx="2286">
                  <c:v>38714.333333333336</c:v>
                </c:pt>
                <c:pt idx="2287">
                  <c:v>38714.375</c:v>
                </c:pt>
                <c:pt idx="2288">
                  <c:v>38714.416666666664</c:v>
                </c:pt>
                <c:pt idx="2289">
                  <c:v>38714.458333333336</c:v>
                </c:pt>
                <c:pt idx="2290">
                  <c:v>38714.5</c:v>
                </c:pt>
                <c:pt idx="2291">
                  <c:v>38714.541666666664</c:v>
                </c:pt>
                <c:pt idx="2292">
                  <c:v>38714.583333333336</c:v>
                </c:pt>
                <c:pt idx="2293">
                  <c:v>38714.625</c:v>
                </c:pt>
                <c:pt idx="2294">
                  <c:v>38714.666666666664</c:v>
                </c:pt>
                <c:pt idx="2295">
                  <c:v>38714.708333333336</c:v>
                </c:pt>
                <c:pt idx="2296">
                  <c:v>38714.75</c:v>
                </c:pt>
                <c:pt idx="2297">
                  <c:v>38714.791666666664</c:v>
                </c:pt>
                <c:pt idx="2298">
                  <c:v>38714.833333333336</c:v>
                </c:pt>
                <c:pt idx="2299">
                  <c:v>38714.875</c:v>
                </c:pt>
                <c:pt idx="2300">
                  <c:v>38714.916666666664</c:v>
                </c:pt>
                <c:pt idx="2301">
                  <c:v>38714.958333333336</c:v>
                </c:pt>
                <c:pt idx="2302">
                  <c:v>38715</c:v>
                </c:pt>
                <c:pt idx="2303">
                  <c:v>38713.041666666664</c:v>
                </c:pt>
                <c:pt idx="2304">
                  <c:v>38713.083333333336</c:v>
                </c:pt>
                <c:pt idx="2305">
                  <c:v>38713.125</c:v>
                </c:pt>
                <c:pt idx="2306">
                  <c:v>38713.166666666664</c:v>
                </c:pt>
                <c:pt idx="2307">
                  <c:v>38713.208333333336</c:v>
                </c:pt>
                <c:pt idx="2308">
                  <c:v>38713.25</c:v>
                </c:pt>
                <c:pt idx="2309">
                  <c:v>38713.291666666664</c:v>
                </c:pt>
                <c:pt idx="2310">
                  <c:v>38713.333333333336</c:v>
                </c:pt>
                <c:pt idx="2311">
                  <c:v>38713.375</c:v>
                </c:pt>
                <c:pt idx="2312">
                  <c:v>38713.416666666664</c:v>
                </c:pt>
                <c:pt idx="2313">
                  <c:v>38713.458333333336</c:v>
                </c:pt>
                <c:pt idx="2314">
                  <c:v>38713.5</c:v>
                </c:pt>
                <c:pt idx="2315">
                  <c:v>38713.541666666664</c:v>
                </c:pt>
                <c:pt idx="2316">
                  <c:v>38713.583333333336</c:v>
                </c:pt>
                <c:pt idx="2317">
                  <c:v>38713.625</c:v>
                </c:pt>
                <c:pt idx="2318">
                  <c:v>38713.666666666664</c:v>
                </c:pt>
                <c:pt idx="2319">
                  <c:v>38713.708333333336</c:v>
                </c:pt>
                <c:pt idx="2320">
                  <c:v>38713.75</c:v>
                </c:pt>
                <c:pt idx="2321">
                  <c:v>38713.791666666664</c:v>
                </c:pt>
                <c:pt idx="2322">
                  <c:v>38713.833333333336</c:v>
                </c:pt>
                <c:pt idx="2323">
                  <c:v>38713.875</c:v>
                </c:pt>
                <c:pt idx="2324">
                  <c:v>38713.916666666664</c:v>
                </c:pt>
                <c:pt idx="2325">
                  <c:v>38713.958333333336</c:v>
                </c:pt>
                <c:pt idx="2326">
                  <c:v>38714</c:v>
                </c:pt>
                <c:pt idx="2327">
                  <c:v>38712.041666666664</c:v>
                </c:pt>
                <c:pt idx="2328">
                  <c:v>38712.083333333336</c:v>
                </c:pt>
                <c:pt idx="2329">
                  <c:v>38712.125</c:v>
                </c:pt>
                <c:pt idx="2330">
                  <c:v>38712.166666666664</c:v>
                </c:pt>
                <c:pt idx="2331">
                  <c:v>38712.208333333336</c:v>
                </c:pt>
                <c:pt idx="2332">
                  <c:v>38712.25</c:v>
                </c:pt>
                <c:pt idx="2333">
                  <c:v>38712.291666666664</c:v>
                </c:pt>
                <c:pt idx="2334">
                  <c:v>38712.333333333336</c:v>
                </c:pt>
                <c:pt idx="2335">
                  <c:v>38712.375</c:v>
                </c:pt>
                <c:pt idx="2336">
                  <c:v>38712.416666666664</c:v>
                </c:pt>
                <c:pt idx="2337">
                  <c:v>38712.458333333336</c:v>
                </c:pt>
                <c:pt idx="2338">
                  <c:v>38712.5</c:v>
                </c:pt>
                <c:pt idx="2339">
                  <c:v>38712.541666666664</c:v>
                </c:pt>
                <c:pt idx="2340">
                  <c:v>38712.583333333336</c:v>
                </c:pt>
                <c:pt idx="2341">
                  <c:v>38712.625</c:v>
                </c:pt>
                <c:pt idx="2342">
                  <c:v>38712.666666666664</c:v>
                </c:pt>
                <c:pt idx="2343">
                  <c:v>38712.708333333336</c:v>
                </c:pt>
                <c:pt idx="2344">
                  <c:v>38712.75</c:v>
                </c:pt>
                <c:pt idx="2345">
                  <c:v>38712.791666666664</c:v>
                </c:pt>
                <c:pt idx="2346">
                  <c:v>38712.833333333336</c:v>
                </c:pt>
                <c:pt idx="2347">
                  <c:v>38712.875</c:v>
                </c:pt>
                <c:pt idx="2348">
                  <c:v>38712.916666666664</c:v>
                </c:pt>
                <c:pt idx="2349">
                  <c:v>38712.958333333336</c:v>
                </c:pt>
                <c:pt idx="2350">
                  <c:v>38713</c:v>
                </c:pt>
                <c:pt idx="2351">
                  <c:v>38711.041666666664</c:v>
                </c:pt>
                <c:pt idx="2352">
                  <c:v>38711.083333333336</c:v>
                </c:pt>
                <c:pt idx="2353">
                  <c:v>38711.125</c:v>
                </c:pt>
                <c:pt idx="2354">
                  <c:v>38711.166666666664</c:v>
                </c:pt>
                <c:pt idx="2355">
                  <c:v>38711.208333333336</c:v>
                </c:pt>
                <c:pt idx="2356">
                  <c:v>38711.25</c:v>
                </c:pt>
                <c:pt idx="2357">
                  <c:v>38711.291666666664</c:v>
                </c:pt>
                <c:pt idx="2358">
                  <c:v>38711.333333333336</c:v>
                </c:pt>
                <c:pt idx="2359">
                  <c:v>38711.375</c:v>
                </c:pt>
                <c:pt idx="2360">
                  <c:v>38711.416666666664</c:v>
                </c:pt>
                <c:pt idx="2361">
                  <c:v>38711.458333333336</c:v>
                </c:pt>
                <c:pt idx="2362">
                  <c:v>38711.5</c:v>
                </c:pt>
                <c:pt idx="2363">
                  <c:v>38711.541666666664</c:v>
                </c:pt>
                <c:pt idx="2364">
                  <c:v>38711.583333333336</c:v>
                </c:pt>
                <c:pt idx="2365">
                  <c:v>38711.625</c:v>
                </c:pt>
                <c:pt idx="2366">
                  <c:v>38711.666666666664</c:v>
                </c:pt>
                <c:pt idx="2367">
                  <c:v>38711.708333333336</c:v>
                </c:pt>
                <c:pt idx="2368">
                  <c:v>38711.75</c:v>
                </c:pt>
                <c:pt idx="2369">
                  <c:v>38711.791666666664</c:v>
                </c:pt>
                <c:pt idx="2370">
                  <c:v>38711.833333333336</c:v>
                </c:pt>
                <c:pt idx="2371">
                  <c:v>38711.875</c:v>
                </c:pt>
                <c:pt idx="2372">
                  <c:v>38711.916666666664</c:v>
                </c:pt>
                <c:pt idx="2373">
                  <c:v>38711.958333333336</c:v>
                </c:pt>
                <c:pt idx="2374">
                  <c:v>38712</c:v>
                </c:pt>
                <c:pt idx="2375">
                  <c:v>38710.041666666664</c:v>
                </c:pt>
                <c:pt idx="2376">
                  <c:v>38710.083333333336</c:v>
                </c:pt>
                <c:pt idx="2377">
                  <c:v>38710.125</c:v>
                </c:pt>
                <c:pt idx="2378">
                  <c:v>38710.166666666664</c:v>
                </c:pt>
                <c:pt idx="2379">
                  <c:v>38710.208333333336</c:v>
                </c:pt>
                <c:pt idx="2380">
                  <c:v>38710.25</c:v>
                </c:pt>
                <c:pt idx="2381">
                  <c:v>38710.291666666664</c:v>
                </c:pt>
                <c:pt idx="2382">
                  <c:v>38710.333333333336</c:v>
                </c:pt>
                <c:pt idx="2383">
                  <c:v>38710.375</c:v>
                </c:pt>
                <c:pt idx="2384">
                  <c:v>38710.416666666664</c:v>
                </c:pt>
                <c:pt idx="2385">
                  <c:v>38710.458333333336</c:v>
                </c:pt>
                <c:pt idx="2386">
                  <c:v>38710.5</c:v>
                </c:pt>
                <c:pt idx="2387">
                  <c:v>38710.541666666664</c:v>
                </c:pt>
                <c:pt idx="2388">
                  <c:v>38710.583333333336</c:v>
                </c:pt>
                <c:pt idx="2389">
                  <c:v>38710.625</c:v>
                </c:pt>
                <c:pt idx="2390">
                  <c:v>38710.666666666664</c:v>
                </c:pt>
                <c:pt idx="2391">
                  <c:v>38710.708333333336</c:v>
                </c:pt>
                <c:pt idx="2392">
                  <c:v>38710.75</c:v>
                </c:pt>
                <c:pt idx="2393">
                  <c:v>38710.791666666664</c:v>
                </c:pt>
                <c:pt idx="2394">
                  <c:v>38710.833333333336</c:v>
                </c:pt>
                <c:pt idx="2395">
                  <c:v>38710.875</c:v>
                </c:pt>
                <c:pt idx="2396">
                  <c:v>38710.916666666664</c:v>
                </c:pt>
                <c:pt idx="2397">
                  <c:v>38710.958333333336</c:v>
                </c:pt>
                <c:pt idx="2398">
                  <c:v>38711</c:v>
                </c:pt>
                <c:pt idx="2399">
                  <c:v>38709.041666666664</c:v>
                </c:pt>
                <c:pt idx="2400">
                  <c:v>38709.083333333336</c:v>
                </c:pt>
                <c:pt idx="2401">
                  <c:v>38709.125</c:v>
                </c:pt>
                <c:pt idx="2402">
                  <c:v>38709.166666666664</c:v>
                </c:pt>
                <c:pt idx="2403">
                  <c:v>38709.208333333336</c:v>
                </c:pt>
                <c:pt idx="2404">
                  <c:v>38709.25</c:v>
                </c:pt>
                <c:pt idx="2405">
                  <c:v>38709.291666666664</c:v>
                </c:pt>
                <c:pt idx="2406">
                  <c:v>38709.333333333336</c:v>
                </c:pt>
                <c:pt idx="2407">
                  <c:v>38709.375</c:v>
                </c:pt>
                <c:pt idx="2408">
                  <c:v>38709.416666666664</c:v>
                </c:pt>
                <c:pt idx="2409">
                  <c:v>38709.458333333336</c:v>
                </c:pt>
                <c:pt idx="2410">
                  <c:v>38709.5</c:v>
                </c:pt>
                <c:pt idx="2411">
                  <c:v>38709.541666666664</c:v>
                </c:pt>
                <c:pt idx="2412">
                  <c:v>38709.583333333336</c:v>
                </c:pt>
                <c:pt idx="2413">
                  <c:v>38709.625</c:v>
                </c:pt>
                <c:pt idx="2414">
                  <c:v>38709.666666666664</c:v>
                </c:pt>
                <c:pt idx="2415">
                  <c:v>38709.708333333336</c:v>
                </c:pt>
                <c:pt idx="2416">
                  <c:v>38709.75</c:v>
                </c:pt>
                <c:pt idx="2417">
                  <c:v>38709.791666666664</c:v>
                </c:pt>
                <c:pt idx="2418">
                  <c:v>38709.833333333336</c:v>
                </c:pt>
                <c:pt idx="2419">
                  <c:v>38709.875</c:v>
                </c:pt>
                <c:pt idx="2420">
                  <c:v>38709.916666666664</c:v>
                </c:pt>
                <c:pt idx="2421">
                  <c:v>38709.958333333336</c:v>
                </c:pt>
                <c:pt idx="2422">
                  <c:v>38710</c:v>
                </c:pt>
                <c:pt idx="2423">
                  <c:v>38708.041666666664</c:v>
                </c:pt>
                <c:pt idx="2424">
                  <c:v>38708.083333333336</c:v>
                </c:pt>
                <c:pt idx="2425">
                  <c:v>38708.125</c:v>
                </c:pt>
                <c:pt idx="2426">
                  <c:v>38708.166666666664</c:v>
                </c:pt>
                <c:pt idx="2427">
                  <c:v>38708.208333333336</c:v>
                </c:pt>
                <c:pt idx="2428">
                  <c:v>38708.25</c:v>
                </c:pt>
                <c:pt idx="2429">
                  <c:v>38708.291666666664</c:v>
                </c:pt>
                <c:pt idx="2430">
                  <c:v>38708.333333333336</c:v>
                </c:pt>
                <c:pt idx="2431">
                  <c:v>38708.375</c:v>
                </c:pt>
                <c:pt idx="2432">
                  <c:v>38708.416666666664</c:v>
                </c:pt>
                <c:pt idx="2433">
                  <c:v>38708.458333333336</c:v>
                </c:pt>
                <c:pt idx="2434">
                  <c:v>38708.5</c:v>
                </c:pt>
                <c:pt idx="2435">
                  <c:v>38708.541666666664</c:v>
                </c:pt>
                <c:pt idx="2436">
                  <c:v>38708.583333333336</c:v>
                </c:pt>
                <c:pt idx="2437">
                  <c:v>38708.625</c:v>
                </c:pt>
                <c:pt idx="2438">
                  <c:v>38708.666666666664</c:v>
                </c:pt>
                <c:pt idx="2439">
                  <c:v>38708.708333333336</c:v>
                </c:pt>
                <c:pt idx="2440">
                  <c:v>38708.75</c:v>
                </c:pt>
                <c:pt idx="2441">
                  <c:v>38708.791666666664</c:v>
                </c:pt>
                <c:pt idx="2442">
                  <c:v>38708.833333333336</c:v>
                </c:pt>
                <c:pt idx="2443">
                  <c:v>38708.875</c:v>
                </c:pt>
                <c:pt idx="2444">
                  <c:v>38708.916666666664</c:v>
                </c:pt>
                <c:pt idx="2445">
                  <c:v>38708.958333333336</c:v>
                </c:pt>
                <c:pt idx="2446">
                  <c:v>38709</c:v>
                </c:pt>
                <c:pt idx="2447">
                  <c:v>38707.041666666664</c:v>
                </c:pt>
                <c:pt idx="2448">
                  <c:v>38707.083333333336</c:v>
                </c:pt>
                <c:pt idx="2449">
                  <c:v>38707.125</c:v>
                </c:pt>
                <c:pt idx="2450">
                  <c:v>38707.166666666664</c:v>
                </c:pt>
                <c:pt idx="2451">
                  <c:v>38707.208333333336</c:v>
                </c:pt>
                <c:pt idx="2452">
                  <c:v>38707.25</c:v>
                </c:pt>
                <c:pt idx="2453">
                  <c:v>38707.291666666664</c:v>
                </c:pt>
                <c:pt idx="2454">
                  <c:v>38707.333333333336</c:v>
                </c:pt>
                <c:pt idx="2455">
                  <c:v>38707.375</c:v>
                </c:pt>
                <c:pt idx="2456">
                  <c:v>38707.416666666664</c:v>
                </c:pt>
                <c:pt idx="2457">
                  <c:v>38707.458333333336</c:v>
                </c:pt>
                <c:pt idx="2458">
                  <c:v>38707.5</c:v>
                </c:pt>
                <c:pt idx="2459">
                  <c:v>38707.541666666664</c:v>
                </c:pt>
                <c:pt idx="2460">
                  <c:v>38707.583333333336</c:v>
                </c:pt>
                <c:pt idx="2461">
                  <c:v>38707.625</c:v>
                </c:pt>
                <c:pt idx="2462">
                  <c:v>38707.666666666664</c:v>
                </c:pt>
                <c:pt idx="2463">
                  <c:v>38707.708333333336</c:v>
                </c:pt>
                <c:pt idx="2464">
                  <c:v>38707.75</c:v>
                </c:pt>
                <c:pt idx="2465">
                  <c:v>38707.791666666664</c:v>
                </c:pt>
                <c:pt idx="2466">
                  <c:v>38707.833333333336</c:v>
                </c:pt>
                <c:pt idx="2467">
                  <c:v>38707.875</c:v>
                </c:pt>
                <c:pt idx="2468">
                  <c:v>38707.916666666664</c:v>
                </c:pt>
                <c:pt idx="2469">
                  <c:v>38707.958333333336</c:v>
                </c:pt>
                <c:pt idx="2470">
                  <c:v>38708</c:v>
                </c:pt>
                <c:pt idx="2471">
                  <c:v>38706.041666666664</c:v>
                </c:pt>
                <c:pt idx="2472">
                  <c:v>38706.083333333336</c:v>
                </c:pt>
                <c:pt idx="2473">
                  <c:v>38706.125</c:v>
                </c:pt>
                <c:pt idx="2474">
                  <c:v>38706.166666666664</c:v>
                </c:pt>
                <c:pt idx="2475">
                  <c:v>38706.208333333336</c:v>
                </c:pt>
                <c:pt idx="2476">
                  <c:v>38706.25</c:v>
                </c:pt>
                <c:pt idx="2477">
                  <c:v>38706.291666666664</c:v>
                </c:pt>
                <c:pt idx="2478">
                  <c:v>38706.333333333336</c:v>
                </c:pt>
                <c:pt idx="2479">
                  <c:v>38706.375</c:v>
                </c:pt>
                <c:pt idx="2480">
                  <c:v>38706.416666666664</c:v>
                </c:pt>
                <c:pt idx="2481">
                  <c:v>38706.458333333336</c:v>
                </c:pt>
                <c:pt idx="2482">
                  <c:v>38706.5</c:v>
                </c:pt>
                <c:pt idx="2483">
                  <c:v>38706.541666666664</c:v>
                </c:pt>
                <c:pt idx="2484">
                  <c:v>38706.583333333336</c:v>
                </c:pt>
                <c:pt idx="2485">
                  <c:v>38706.625</c:v>
                </c:pt>
                <c:pt idx="2486">
                  <c:v>38706.666666666664</c:v>
                </c:pt>
                <c:pt idx="2487">
                  <c:v>38706.708333333336</c:v>
                </c:pt>
                <c:pt idx="2488">
                  <c:v>38706.75</c:v>
                </c:pt>
                <c:pt idx="2489">
                  <c:v>38706.791666666664</c:v>
                </c:pt>
                <c:pt idx="2490">
                  <c:v>38706.833333333336</c:v>
                </c:pt>
                <c:pt idx="2491">
                  <c:v>38706.875</c:v>
                </c:pt>
                <c:pt idx="2492">
                  <c:v>38706.916666666664</c:v>
                </c:pt>
                <c:pt idx="2493">
                  <c:v>38706.958333333336</c:v>
                </c:pt>
                <c:pt idx="2494">
                  <c:v>38707</c:v>
                </c:pt>
                <c:pt idx="2495">
                  <c:v>38705.041666666664</c:v>
                </c:pt>
                <c:pt idx="2496">
                  <c:v>38705.083333333336</c:v>
                </c:pt>
                <c:pt idx="2497">
                  <c:v>38705.125</c:v>
                </c:pt>
                <c:pt idx="2498">
                  <c:v>38705.166666666664</c:v>
                </c:pt>
                <c:pt idx="2499">
                  <c:v>38705.208333333336</c:v>
                </c:pt>
                <c:pt idx="2500">
                  <c:v>38705.25</c:v>
                </c:pt>
                <c:pt idx="2501">
                  <c:v>38705.291666666664</c:v>
                </c:pt>
                <c:pt idx="2502">
                  <c:v>38705.333333333336</c:v>
                </c:pt>
                <c:pt idx="2503">
                  <c:v>38705.375</c:v>
                </c:pt>
                <c:pt idx="2504">
                  <c:v>38705.416666666664</c:v>
                </c:pt>
                <c:pt idx="2505">
                  <c:v>38705.458333333336</c:v>
                </c:pt>
                <c:pt idx="2506">
                  <c:v>38705.5</c:v>
                </c:pt>
                <c:pt idx="2507">
                  <c:v>38705.541666666664</c:v>
                </c:pt>
                <c:pt idx="2508">
                  <c:v>38705.583333333336</c:v>
                </c:pt>
                <c:pt idx="2509">
                  <c:v>38705.625</c:v>
                </c:pt>
                <c:pt idx="2510">
                  <c:v>38705.666666666664</c:v>
                </c:pt>
                <c:pt idx="2511">
                  <c:v>38705.708333333336</c:v>
                </c:pt>
                <c:pt idx="2512">
                  <c:v>38705.75</c:v>
                </c:pt>
                <c:pt idx="2513">
                  <c:v>38705.791666666664</c:v>
                </c:pt>
                <c:pt idx="2514">
                  <c:v>38705.833333333336</c:v>
                </c:pt>
                <c:pt idx="2515">
                  <c:v>38705.875</c:v>
                </c:pt>
                <c:pt idx="2516">
                  <c:v>38705.916666666664</c:v>
                </c:pt>
                <c:pt idx="2517">
                  <c:v>38705.958333333336</c:v>
                </c:pt>
                <c:pt idx="2518">
                  <c:v>38706</c:v>
                </c:pt>
                <c:pt idx="2519">
                  <c:v>38704.041666666664</c:v>
                </c:pt>
                <c:pt idx="2520">
                  <c:v>38704.083333333336</c:v>
                </c:pt>
                <c:pt idx="2521">
                  <c:v>38704.125</c:v>
                </c:pt>
                <c:pt idx="2522">
                  <c:v>38704.166666666664</c:v>
                </c:pt>
                <c:pt idx="2523">
                  <c:v>38704.208333333336</c:v>
                </c:pt>
                <c:pt idx="2524">
                  <c:v>38704.25</c:v>
                </c:pt>
                <c:pt idx="2525">
                  <c:v>38704.291666666664</c:v>
                </c:pt>
                <c:pt idx="2526">
                  <c:v>38704.333333333336</c:v>
                </c:pt>
                <c:pt idx="2527">
                  <c:v>38704.375</c:v>
                </c:pt>
                <c:pt idx="2528">
                  <c:v>38704.416666666664</c:v>
                </c:pt>
                <c:pt idx="2529">
                  <c:v>38704.458333333336</c:v>
                </c:pt>
                <c:pt idx="2530">
                  <c:v>38704.5</c:v>
                </c:pt>
                <c:pt idx="2531">
                  <c:v>38704.541666666664</c:v>
                </c:pt>
                <c:pt idx="2532">
                  <c:v>38704.583333333336</c:v>
                </c:pt>
                <c:pt idx="2533">
                  <c:v>38704.625</c:v>
                </c:pt>
                <c:pt idx="2534">
                  <c:v>38704.666666666664</c:v>
                </c:pt>
                <c:pt idx="2535">
                  <c:v>38704.708333333336</c:v>
                </c:pt>
                <c:pt idx="2536">
                  <c:v>38704.75</c:v>
                </c:pt>
                <c:pt idx="2537">
                  <c:v>38704.791666666664</c:v>
                </c:pt>
                <c:pt idx="2538">
                  <c:v>38704.833333333336</c:v>
                </c:pt>
                <c:pt idx="2539">
                  <c:v>38704.875</c:v>
                </c:pt>
                <c:pt idx="2540">
                  <c:v>38704.916666666664</c:v>
                </c:pt>
                <c:pt idx="2541">
                  <c:v>38704.958333333336</c:v>
                </c:pt>
                <c:pt idx="2542">
                  <c:v>38705</c:v>
                </c:pt>
                <c:pt idx="2543">
                  <c:v>38703.041666666664</c:v>
                </c:pt>
                <c:pt idx="2544">
                  <c:v>38703.083333333336</c:v>
                </c:pt>
                <c:pt idx="2545">
                  <c:v>38703.125</c:v>
                </c:pt>
                <c:pt idx="2546">
                  <c:v>38703.166666666664</c:v>
                </c:pt>
                <c:pt idx="2547">
                  <c:v>38703.208333333336</c:v>
                </c:pt>
                <c:pt idx="2548">
                  <c:v>38703.25</c:v>
                </c:pt>
                <c:pt idx="2549">
                  <c:v>38703.291666666664</c:v>
                </c:pt>
                <c:pt idx="2550">
                  <c:v>38703.333333333336</c:v>
                </c:pt>
                <c:pt idx="2551">
                  <c:v>38703.375</c:v>
                </c:pt>
                <c:pt idx="2552">
                  <c:v>38703.416666666664</c:v>
                </c:pt>
                <c:pt idx="2553">
                  <c:v>38703.458333333336</c:v>
                </c:pt>
                <c:pt idx="2554">
                  <c:v>38703.5</c:v>
                </c:pt>
                <c:pt idx="2555">
                  <c:v>38703.541666666664</c:v>
                </c:pt>
                <c:pt idx="2556">
                  <c:v>38703.583333333336</c:v>
                </c:pt>
                <c:pt idx="2557">
                  <c:v>38703.625</c:v>
                </c:pt>
                <c:pt idx="2558">
                  <c:v>38703.666666666664</c:v>
                </c:pt>
                <c:pt idx="2559">
                  <c:v>38703.708333333336</c:v>
                </c:pt>
                <c:pt idx="2560">
                  <c:v>38703.75</c:v>
                </c:pt>
                <c:pt idx="2561">
                  <c:v>38703.791666666664</c:v>
                </c:pt>
                <c:pt idx="2562">
                  <c:v>38703.833333333336</c:v>
                </c:pt>
                <c:pt idx="2563">
                  <c:v>38703.875</c:v>
                </c:pt>
                <c:pt idx="2564">
                  <c:v>38703.916666666664</c:v>
                </c:pt>
                <c:pt idx="2565">
                  <c:v>38703.958333333336</c:v>
                </c:pt>
                <c:pt idx="2566">
                  <c:v>38704</c:v>
                </c:pt>
                <c:pt idx="2567">
                  <c:v>38702.041666666664</c:v>
                </c:pt>
                <c:pt idx="2568">
                  <c:v>38702.083333333336</c:v>
                </c:pt>
                <c:pt idx="2569">
                  <c:v>38702.125</c:v>
                </c:pt>
                <c:pt idx="2570">
                  <c:v>38702.166666666664</c:v>
                </c:pt>
                <c:pt idx="2571">
                  <c:v>38702.208333333336</c:v>
                </c:pt>
                <c:pt idx="2572">
                  <c:v>38702.25</c:v>
                </c:pt>
                <c:pt idx="2573">
                  <c:v>38702.291666666664</c:v>
                </c:pt>
                <c:pt idx="2574">
                  <c:v>38702.333333333336</c:v>
                </c:pt>
                <c:pt idx="2575">
                  <c:v>38702.375</c:v>
                </c:pt>
                <c:pt idx="2576">
                  <c:v>38702.416666666664</c:v>
                </c:pt>
                <c:pt idx="2577">
                  <c:v>38702.458333333336</c:v>
                </c:pt>
                <c:pt idx="2578">
                  <c:v>38702.5</c:v>
                </c:pt>
                <c:pt idx="2579">
                  <c:v>38702.541666666664</c:v>
                </c:pt>
                <c:pt idx="2580">
                  <c:v>38702.583333333336</c:v>
                </c:pt>
                <c:pt idx="2581">
                  <c:v>38702.625</c:v>
                </c:pt>
                <c:pt idx="2582">
                  <c:v>38702.666666666664</c:v>
                </c:pt>
                <c:pt idx="2583">
                  <c:v>38702.708333333336</c:v>
                </c:pt>
                <c:pt idx="2584">
                  <c:v>38702.75</c:v>
                </c:pt>
                <c:pt idx="2585">
                  <c:v>38702.791666666664</c:v>
                </c:pt>
                <c:pt idx="2586">
                  <c:v>38702.833333333336</c:v>
                </c:pt>
                <c:pt idx="2587">
                  <c:v>38702.875</c:v>
                </c:pt>
                <c:pt idx="2588">
                  <c:v>38702.916666666664</c:v>
                </c:pt>
                <c:pt idx="2589">
                  <c:v>38702.958333333336</c:v>
                </c:pt>
                <c:pt idx="2590">
                  <c:v>38703</c:v>
                </c:pt>
                <c:pt idx="2591">
                  <c:v>38701.041666666664</c:v>
                </c:pt>
                <c:pt idx="2592">
                  <c:v>38701.083333333336</c:v>
                </c:pt>
                <c:pt idx="2593">
                  <c:v>38701.125</c:v>
                </c:pt>
                <c:pt idx="2594">
                  <c:v>38701.166666666664</c:v>
                </c:pt>
                <c:pt idx="2595">
                  <c:v>38701.208333333336</c:v>
                </c:pt>
                <c:pt idx="2596">
                  <c:v>38701.25</c:v>
                </c:pt>
                <c:pt idx="2597">
                  <c:v>38701.291666666664</c:v>
                </c:pt>
                <c:pt idx="2598">
                  <c:v>38701.333333333336</c:v>
                </c:pt>
                <c:pt idx="2599">
                  <c:v>38701.375</c:v>
                </c:pt>
                <c:pt idx="2600">
                  <c:v>38701.416666666664</c:v>
                </c:pt>
                <c:pt idx="2601">
                  <c:v>38701.458333333336</c:v>
                </c:pt>
                <c:pt idx="2602">
                  <c:v>38701.5</c:v>
                </c:pt>
                <c:pt idx="2603">
                  <c:v>38701.541666666664</c:v>
                </c:pt>
                <c:pt idx="2604">
                  <c:v>38701.583333333336</c:v>
                </c:pt>
                <c:pt idx="2605">
                  <c:v>38701.625</c:v>
                </c:pt>
                <c:pt idx="2606">
                  <c:v>38701.666666666664</c:v>
                </c:pt>
                <c:pt idx="2607">
                  <c:v>38701.708333333336</c:v>
                </c:pt>
                <c:pt idx="2608">
                  <c:v>38701.75</c:v>
                </c:pt>
                <c:pt idx="2609">
                  <c:v>38701.791666666664</c:v>
                </c:pt>
                <c:pt idx="2610">
                  <c:v>38701.833333333336</c:v>
                </c:pt>
                <c:pt idx="2611">
                  <c:v>38701.875</c:v>
                </c:pt>
                <c:pt idx="2612">
                  <c:v>38701.916666666664</c:v>
                </c:pt>
                <c:pt idx="2613">
                  <c:v>38701.958333333336</c:v>
                </c:pt>
                <c:pt idx="2614">
                  <c:v>38702</c:v>
                </c:pt>
                <c:pt idx="2615">
                  <c:v>38700.041666666664</c:v>
                </c:pt>
                <c:pt idx="2616">
                  <c:v>38700.083333333336</c:v>
                </c:pt>
                <c:pt idx="2617">
                  <c:v>38700.125</c:v>
                </c:pt>
                <c:pt idx="2618">
                  <c:v>38700.166666666664</c:v>
                </c:pt>
                <c:pt idx="2619">
                  <c:v>38700.208333333336</c:v>
                </c:pt>
                <c:pt idx="2620">
                  <c:v>38700.25</c:v>
                </c:pt>
                <c:pt idx="2621">
                  <c:v>38700.291666666664</c:v>
                </c:pt>
                <c:pt idx="2622">
                  <c:v>38700.333333333336</c:v>
                </c:pt>
                <c:pt idx="2623">
                  <c:v>38700.375</c:v>
                </c:pt>
                <c:pt idx="2624">
                  <c:v>38700.416666666664</c:v>
                </c:pt>
                <c:pt idx="2625">
                  <c:v>38700.458333333336</c:v>
                </c:pt>
                <c:pt idx="2626">
                  <c:v>38700.5</c:v>
                </c:pt>
                <c:pt idx="2627">
                  <c:v>38700.541666666664</c:v>
                </c:pt>
                <c:pt idx="2628">
                  <c:v>38700.583333333336</c:v>
                </c:pt>
                <c:pt idx="2629">
                  <c:v>38700.625</c:v>
                </c:pt>
                <c:pt idx="2630">
                  <c:v>38700.666666666664</c:v>
                </c:pt>
                <c:pt idx="2631">
                  <c:v>38700.708333333336</c:v>
                </c:pt>
                <c:pt idx="2632">
                  <c:v>38700.75</c:v>
                </c:pt>
                <c:pt idx="2633">
                  <c:v>38700.791666666664</c:v>
                </c:pt>
                <c:pt idx="2634">
                  <c:v>38700.833333333336</c:v>
                </c:pt>
                <c:pt idx="2635">
                  <c:v>38700.875</c:v>
                </c:pt>
                <c:pt idx="2636">
                  <c:v>38700.916666666664</c:v>
                </c:pt>
                <c:pt idx="2637">
                  <c:v>38700.958333333336</c:v>
                </c:pt>
                <c:pt idx="2638">
                  <c:v>38701</c:v>
                </c:pt>
                <c:pt idx="2639">
                  <c:v>38699.041666666664</c:v>
                </c:pt>
                <c:pt idx="2640">
                  <c:v>38699.083333333336</c:v>
                </c:pt>
                <c:pt idx="2641">
                  <c:v>38699.125</c:v>
                </c:pt>
                <c:pt idx="2642">
                  <c:v>38699.166666666664</c:v>
                </c:pt>
                <c:pt idx="2643">
                  <c:v>38699.208333333336</c:v>
                </c:pt>
                <c:pt idx="2644">
                  <c:v>38699.25</c:v>
                </c:pt>
                <c:pt idx="2645">
                  <c:v>38699.291666666664</c:v>
                </c:pt>
                <c:pt idx="2646">
                  <c:v>38699.333333333336</c:v>
                </c:pt>
                <c:pt idx="2647">
                  <c:v>38699.375</c:v>
                </c:pt>
                <c:pt idx="2648">
                  <c:v>38699.416666666664</c:v>
                </c:pt>
                <c:pt idx="2649">
                  <c:v>38699.458333333336</c:v>
                </c:pt>
                <c:pt idx="2650">
                  <c:v>38699.5</c:v>
                </c:pt>
                <c:pt idx="2651">
                  <c:v>38699.541666666664</c:v>
                </c:pt>
                <c:pt idx="2652">
                  <c:v>38699.583333333336</c:v>
                </c:pt>
                <c:pt idx="2653">
                  <c:v>38699.625</c:v>
                </c:pt>
                <c:pt idx="2654">
                  <c:v>38699.666666666664</c:v>
                </c:pt>
                <c:pt idx="2655">
                  <c:v>38699.708333333336</c:v>
                </c:pt>
                <c:pt idx="2656">
                  <c:v>38699.75</c:v>
                </c:pt>
                <c:pt idx="2657">
                  <c:v>38699.791666666664</c:v>
                </c:pt>
                <c:pt idx="2658">
                  <c:v>38699.833333333336</c:v>
                </c:pt>
                <c:pt idx="2659">
                  <c:v>38699.875</c:v>
                </c:pt>
                <c:pt idx="2660">
                  <c:v>38699.916666666664</c:v>
                </c:pt>
                <c:pt idx="2661">
                  <c:v>38699.958333333336</c:v>
                </c:pt>
                <c:pt idx="2662">
                  <c:v>38700</c:v>
                </c:pt>
                <c:pt idx="2663">
                  <c:v>38698.041666666664</c:v>
                </c:pt>
                <c:pt idx="2664">
                  <c:v>38698.083333333336</c:v>
                </c:pt>
                <c:pt idx="2665">
                  <c:v>38698.125</c:v>
                </c:pt>
                <c:pt idx="2666">
                  <c:v>38698.166666666664</c:v>
                </c:pt>
                <c:pt idx="2667">
                  <c:v>38698.208333333336</c:v>
                </c:pt>
                <c:pt idx="2668">
                  <c:v>38698.25</c:v>
                </c:pt>
                <c:pt idx="2669">
                  <c:v>38698.291666666664</c:v>
                </c:pt>
                <c:pt idx="2670">
                  <c:v>38698.333333333336</c:v>
                </c:pt>
                <c:pt idx="2671">
                  <c:v>38698.375</c:v>
                </c:pt>
                <c:pt idx="2672">
                  <c:v>38698.416666666664</c:v>
                </c:pt>
                <c:pt idx="2673">
                  <c:v>38698.458333333336</c:v>
                </c:pt>
                <c:pt idx="2674">
                  <c:v>38698.5</c:v>
                </c:pt>
                <c:pt idx="2675">
                  <c:v>38698.541666666664</c:v>
                </c:pt>
                <c:pt idx="2676">
                  <c:v>38698.583333333336</c:v>
                </c:pt>
                <c:pt idx="2677">
                  <c:v>38698.625</c:v>
                </c:pt>
                <c:pt idx="2678">
                  <c:v>38698.666666666664</c:v>
                </c:pt>
                <c:pt idx="2679">
                  <c:v>38698.708333333336</c:v>
                </c:pt>
                <c:pt idx="2680">
                  <c:v>38698.75</c:v>
                </c:pt>
                <c:pt idx="2681">
                  <c:v>38698.791666666664</c:v>
                </c:pt>
                <c:pt idx="2682">
                  <c:v>38698.833333333336</c:v>
                </c:pt>
                <c:pt idx="2683">
                  <c:v>38698.875</c:v>
                </c:pt>
                <c:pt idx="2684">
                  <c:v>38698.916666666664</c:v>
                </c:pt>
                <c:pt idx="2685">
                  <c:v>38698.958333333336</c:v>
                </c:pt>
                <c:pt idx="2686">
                  <c:v>38699</c:v>
                </c:pt>
                <c:pt idx="2687">
                  <c:v>38697.041666666664</c:v>
                </c:pt>
                <c:pt idx="2688">
                  <c:v>38697.083333333336</c:v>
                </c:pt>
                <c:pt idx="2689">
                  <c:v>38697.125</c:v>
                </c:pt>
                <c:pt idx="2690">
                  <c:v>38697.166666666664</c:v>
                </c:pt>
                <c:pt idx="2691">
                  <c:v>38697.208333333336</c:v>
                </c:pt>
                <c:pt idx="2692">
                  <c:v>38697.25</c:v>
                </c:pt>
                <c:pt idx="2693">
                  <c:v>38697.291666666664</c:v>
                </c:pt>
                <c:pt idx="2694">
                  <c:v>38697.333333333336</c:v>
                </c:pt>
                <c:pt idx="2695">
                  <c:v>38697.375</c:v>
                </c:pt>
                <c:pt idx="2696">
                  <c:v>38697.416666666664</c:v>
                </c:pt>
                <c:pt idx="2697">
                  <c:v>38697.458333333336</c:v>
                </c:pt>
                <c:pt idx="2698">
                  <c:v>38697.5</c:v>
                </c:pt>
                <c:pt idx="2699">
                  <c:v>38697.541666666664</c:v>
                </c:pt>
                <c:pt idx="2700">
                  <c:v>38697.583333333336</c:v>
                </c:pt>
                <c:pt idx="2701">
                  <c:v>38697.625</c:v>
                </c:pt>
                <c:pt idx="2702">
                  <c:v>38697.666666666664</c:v>
                </c:pt>
                <c:pt idx="2703">
                  <c:v>38697.708333333336</c:v>
                </c:pt>
                <c:pt idx="2704">
                  <c:v>38697.75</c:v>
                </c:pt>
                <c:pt idx="2705">
                  <c:v>38697.791666666664</c:v>
                </c:pt>
                <c:pt idx="2706">
                  <c:v>38697.833333333336</c:v>
                </c:pt>
                <c:pt idx="2707">
                  <c:v>38697.875</c:v>
                </c:pt>
                <c:pt idx="2708">
                  <c:v>38697.916666666664</c:v>
                </c:pt>
                <c:pt idx="2709">
                  <c:v>38697.958333333336</c:v>
                </c:pt>
                <c:pt idx="2710">
                  <c:v>38698</c:v>
                </c:pt>
                <c:pt idx="2711">
                  <c:v>38696.041666666664</c:v>
                </c:pt>
                <c:pt idx="2712">
                  <c:v>38696.083333333336</c:v>
                </c:pt>
                <c:pt idx="2713">
                  <c:v>38696.125</c:v>
                </c:pt>
                <c:pt idx="2714">
                  <c:v>38696.166666666664</c:v>
                </c:pt>
                <c:pt idx="2715">
                  <c:v>38696.208333333336</c:v>
                </c:pt>
                <c:pt idx="2716">
                  <c:v>38696.25</c:v>
                </c:pt>
                <c:pt idx="2717">
                  <c:v>38696.291666666664</c:v>
                </c:pt>
                <c:pt idx="2718">
                  <c:v>38696.333333333336</c:v>
                </c:pt>
                <c:pt idx="2719">
                  <c:v>38696.375</c:v>
                </c:pt>
                <c:pt idx="2720">
                  <c:v>38696.416666666664</c:v>
                </c:pt>
                <c:pt idx="2721">
                  <c:v>38696.458333333336</c:v>
                </c:pt>
                <c:pt idx="2722">
                  <c:v>38696.5</c:v>
                </c:pt>
                <c:pt idx="2723">
                  <c:v>38696.541666666664</c:v>
                </c:pt>
                <c:pt idx="2724">
                  <c:v>38696.583333333336</c:v>
                </c:pt>
                <c:pt idx="2725">
                  <c:v>38696.625</c:v>
                </c:pt>
                <c:pt idx="2726">
                  <c:v>38696.666666666664</c:v>
                </c:pt>
                <c:pt idx="2727">
                  <c:v>38696.708333333336</c:v>
                </c:pt>
                <c:pt idx="2728">
                  <c:v>38696.75</c:v>
                </c:pt>
                <c:pt idx="2729">
                  <c:v>38696.791666666664</c:v>
                </c:pt>
                <c:pt idx="2730">
                  <c:v>38696.833333333336</c:v>
                </c:pt>
                <c:pt idx="2731">
                  <c:v>38696.875</c:v>
                </c:pt>
                <c:pt idx="2732">
                  <c:v>38696.916666666664</c:v>
                </c:pt>
                <c:pt idx="2733">
                  <c:v>38696.958333333336</c:v>
                </c:pt>
                <c:pt idx="2734">
                  <c:v>38697</c:v>
                </c:pt>
                <c:pt idx="2735">
                  <c:v>38695.041666666664</c:v>
                </c:pt>
                <c:pt idx="2736">
                  <c:v>38695.083333333336</c:v>
                </c:pt>
                <c:pt idx="2737">
                  <c:v>38695.125</c:v>
                </c:pt>
                <c:pt idx="2738">
                  <c:v>38695.166666666664</c:v>
                </c:pt>
                <c:pt idx="2739">
                  <c:v>38695.208333333336</c:v>
                </c:pt>
                <c:pt idx="2740">
                  <c:v>38695.25</c:v>
                </c:pt>
                <c:pt idx="2741">
                  <c:v>38695.291666666664</c:v>
                </c:pt>
                <c:pt idx="2742">
                  <c:v>38695.333333333336</c:v>
                </c:pt>
                <c:pt idx="2743">
                  <c:v>38695.375</c:v>
                </c:pt>
                <c:pt idx="2744">
                  <c:v>38695.416666666664</c:v>
                </c:pt>
                <c:pt idx="2745">
                  <c:v>38695.458333333336</c:v>
                </c:pt>
                <c:pt idx="2746">
                  <c:v>38695.5</c:v>
                </c:pt>
                <c:pt idx="2747">
                  <c:v>38695.541666666664</c:v>
                </c:pt>
                <c:pt idx="2748">
                  <c:v>38695.583333333336</c:v>
                </c:pt>
                <c:pt idx="2749">
                  <c:v>38695.625</c:v>
                </c:pt>
                <c:pt idx="2750">
                  <c:v>38695.666666666664</c:v>
                </c:pt>
                <c:pt idx="2751">
                  <c:v>38695.708333333336</c:v>
                </c:pt>
                <c:pt idx="2752">
                  <c:v>38695.75</c:v>
                </c:pt>
                <c:pt idx="2753">
                  <c:v>38695.791666666664</c:v>
                </c:pt>
                <c:pt idx="2754">
                  <c:v>38695.833333333336</c:v>
                </c:pt>
                <c:pt idx="2755">
                  <c:v>38695.875</c:v>
                </c:pt>
                <c:pt idx="2756">
                  <c:v>38695.916666666664</c:v>
                </c:pt>
                <c:pt idx="2757">
                  <c:v>38695.958333333336</c:v>
                </c:pt>
                <c:pt idx="2758">
                  <c:v>38696</c:v>
                </c:pt>
                <c:pt idx="2759">
                  <c:v>38694.041666666664</c:v>
                </c:pt>
                <c:pt idx="2760">
                  <c:v>38694.083333333336</c:v>
                </c:pt>
                <c:pt idx="2761">
                  <c:v>38694.125</c:v>
                </c:pt>
                <c:pt idx="2762">
                  <c:v>38694.166666666664</c:v>
                </c:pt>
                <c:pt idx="2763">
                  <c:v>38694.208333333336</c:v>
                </c:pt>
                <c:pt idx="2764">
                  <c:v>38694.25</c:v>
                </c:pt>
                <c:pt idx="2765">
                  <c:v>38694.291666666664</c:v>
                </c:pt>
                <c:pt idx="2766">
                  <c:v>38694.333333333336</c:v>
                </c:pt>
                <c:pt idx="2767">
                  <c:v>38694.375</c:v>
                </c:pt>
                <c:pt idx="2768">
                  <c:v>38694.416666666664</c:v>
                </c:pt>
                <c:pt idx="2769">
                  <c:v>38694.458333333336</c:v>
                </c:pt>
                <c:pt idx="2770">
                  <c:v>38694.5</c:v>
                </c:pt>
                <c:pt idx="2771">
                  <c:v>38694.541666666664</c:v>
                </c:pt>
                <c:pt idx="2772">
                  <c:v>38694.583333333336</c:v>
                </c:pt>
                <c:pt idx="2773">
                  <c:v>38694.625</c:v>
                </c:pt>
                <c:pt idx="2774">
                  <c:v>38694.666666666664</c:v>
                </c:pt>
                <c:pt idx="2775">
                  <c:v>38694.708333333336</c:v>
                </c:pt>
                <c:pt idx="2776">
                  <c:v>38694.75</c:v>
                </c:pt>
                <c:pt idx="2777">
                  <c:v>38694.791666666664</c:v>
                </c:pt>
                <c:pt idx="2778">
                  <c:v>38694.833333333336</c:v>
                </c:pt>
                <c:pt idx="2779">
                  <c:v>38694.875</c:v>
                </c:pt>
                <c:pt idx="2780">
                  <c:v>38694.916666666664</c:v>
                </c:pt>
                <c:pt idx="2781">
                  <c:v>38694.958333333336</c:v>
                </c:pt>
                <c:pt idx="2782">
                  <c:v>38695</c:v>
                </c:pt>
                <c:pt idx="2783">
                  <c:v>38693.041666666664</c:v>
                </c:pt>
                <c:pt idx="2784">
                  <c:v>38693.083333333336</c:v>
                </c:pt>
                <c:pt idx="2785">
                  <c:v>38693.125</c:v>
                </c:pt>
                <c:pt idx="2786">
                  <c:v>38693.166666666664</c:v>
                </c:pt>
                <c:pt idx="2787">
                  <c:v>38693.208333333336</c:v>
                </c:pt>
                <c:pt idx="2788">
                  <c:v>38693.25</c:v>
                </c:pt>
                <c:pt idx="2789">
                  <c:v>38693.291666666664</c:v>
                </c:pt>
                <c:pt idx="2790">
                  <c:v>38693.333333333336</c:v>
                </c:pt>
                <c:pt idx="2791">
                  <c:v>38693.375</c:v>
                </c:pt>
                <c:pt idx="2792">
                  <c:v>38693.416666666664</c:v>
                </c:pt>
                <c:pt idx="2793">
                  <c:v>38693.458333333336</c:v>
                </c:pt>
                <c:pt idx="2794">
                  <c:v>38693.5</c:v>
                </c:pt>
                <c:pt idx="2795">
                  <c:v>38693.541666666664</c:v>
                </c:pt>
                <c:pt idx="2796">
                  <c:v>38693.583333333336</c:v>
                </c:pt>
                <c:pt idx="2797">
                  <c:v>38693.625</c:v>
                </c:pt>
                <c:pt idx="2798">
                  <c:v>38693.666666666664</c:v>
                </c:pt>
                <c:pt idx="2799">
                  <c:v>38693.708333333336</c:v>
                </c:pt>
                <c:pt idx="2800">
                  <c:v>38693.75</c:v>
                </c:pt>
                <c:pt idx="2801">
                  <c:v>38693.791666666664</c:v>
                </c:pt>
                <c:pt idx="2802">
                  <c:v>38693.833333333336</c:v>
                </c:pt>
                <c:pt idx="2803">
                  <c:v>38693.875</c:v>
                </c:pt>
                <c:pt idx="2804">
                  <c:v>38693.916666666664</c:v>
                </c:pt>
                <c:pt idx="2805">
                  <c:v>38693.958333333336</c:v>
                </c:pt>
                <c:pt idx="2806">
                  <c:v>38694</c:v>
                </c:pt>
                <c:pt idx="2807">
                  <c:v>38692.041666666664</c:v>
                </c:pt>
                <c:pt idx="2808">
                  <c:v>38692.083333333336</c:v>
                </c:pt>
                <c:pt idx="2809">
                  <c:v>38692.125</c:v>
                </c:pt>
                <c:pt idx="2810">
                  <c:v>38692.166666666664</c:v>
                </c:pt>
                <c:pt idx="2811">
                  <c:v>38692.208333333336</c:v>
                </c:pt>
                <c:pt idx="2812">
                  <c:v>38692.25</c:v>
                </c:pt>
                <c:pt idx="2813">
                  <c:v>38692.291666666664</c:v>
                </c:pt>
                <c:pt idx="2814">
                  <c:v>38692.333333333336</c:v>
                </c:pt>
                <c:pt idx="2815">
                  <c:v>38692.375</c:v>
                </c:pt>
                <c:pt idx="2816">
                  <c:v>38692.416666666664</c:v>
                </c:pt>
                <c:pt idx="2817">
                  <c:v>38692.458333333336</c:v>
                </c:pt>
                <c:pt idx="2818">
                  <c:v>38692.5</c:v>
                </c:pt>
                <c:pt idx="2819">
                  <c:v>38692.541666666664</c:v>
                </c:pt>
                <c:pt idx="2820">
                  <c:v>38692.583333333336</c:v>
                </c:pt>
                <c:pt idx="2821">
                  <c:v>38692.625</c:v>
                </c:pt>
                <c:pt idx="2822">
                  <c:v>38692.666666666664</c:v>
                </c:pt>
                <c:pt idx="2823">
                  <c:v>38692.708333333336</c:v>
                </c:pt>
                <c:pt idx="2824">
                  <c:v>38692.75</c:v>
                </c:pt>
                <c:pt idx="2825">
                  <c:v>38692.791666666664</c:v>
                </c:pt>
                <c:pt idx="2826">
                  <c:v>38692.833333333336</c:v>
                </c:pt>
                <c:pt idx="2827">
                  <c:v>38692.875</c:v>
                </c:pt>
                <c:pt idx="2828">
                  <c:v>38692.916666666664</c:v>
                </c:pt>
                <c:pt idx="2829">
                  <c:v>38692.958333333336</c:v>
                </c:pt>
                <c:pt idx="2830">
                  <c:v>38693</c:v>
                </c:pt>
                <c:pt idx="2831">
                  <c:v>38691.041666666664</c:v>
                </c:pt>
                <c:pt idx="2832">
                  <c:v>38691.083333333336</c:v>
                </c:pt>
                <c:pt idx="2833">
                  <c:v>38691.125</c:v>
                </c:pt>
                <c:pt idx="2834">
                  <c:v>38691.166666666664</c:v>
                </c:pt>
                <c:pt idx="2835">
                  <c:v>38691.208333333336</c:v>
                </c:pt>
                <c:pt idx="2836">
                  <c:v>38691.25</c:v>
                </c:pt>
                <c:pt idx="2837">
                  <c:v>38691.291666666664</c:v>
                </c:pt>
                <c:pt idx="2838">
                  <c:v>38691.333333333336</c:v>
                </c:pt>
                <c:pt idx="2839">
                  <c:v>38691.375</c:v>
                </c:pt>
                <c:pt idx="2840">
                  <c:v>38691.416666666664</c:v>
                </c:pt>
                <c:pt idx="2841">
                  <c:v>38691.458333333336</c:v>
                </c:pt>
                <c:pt idx="2842">
                  <c:v>38691.5</c:v>
                </c:pt>
                <c:pt idx="2843">
                  <c:v>38691.541666666664</c:v>
                </c:pt>
                <c:pt idx="2844">
                  <c:v>38691.583333333336</c:v>
                </c:pt>
                <c:pt idx="2845">
                  <c:v>38691.625</c:v>
                </c:pt>
                <c:pt idx="2846">
                  <c:v>38691.666666666664</c:v>
                </c:pt>
                <c:pt idx="2847">
                  <c:v>38691.708333333336</c:v>
                </c:pt>
                <c:pt idx="2848">
                  <c:v>38691.75</c:v>
                </c:pt>
                <c:pt idx="2849">
                  <c:v>38691.791666666664</c:v>
                </c:pt>
                <c:pt idx="2850">
                  <c:v>38691.833333333336</c:v>
                </c:pt>
                <c:pt idx="2851">
                  <c:v>38691.875</c:v>
                </c:pt>
                <c:pt idx="2852">
                  <c:v>38691.916666666664</c:v>
                </c:pt>
                <c:pt idx="2853">
                  <c:v>38691.958333333336</c:v>
                </c:pt>
                <c:pt idx="2854">
                  <c:v>38692</c:v>
                </c:pt>
                <c:pt idx="2855">
                  <c:v>38690.041666666664</c:v>
                </c:pt>
                <c:pt idx="2856">
                  <c:v>38690.083333333336</c:v>
                </c:pt>
                <c:pt idx="2857">
                  <c:v>38690.125</c:v>
                </c:pt>
                <c:pt idx="2858">
                  <c:v>38690.166666666664</c:v>
                </c:pt>
                <c:pt idx="2859">
                  <c:v>38690.208333333336</c:v>
                </c:pt>
                <c:pt idx="2860">
                  <c:v>38690.25</c:v>
                </c:pt>
                <c:pt idx="2861">
                  <c:v>38690.291666666664</c:v>
                </c:pt>
                <c:pt idx="2862">
                  <c:v>38690.333333333336</c:v>
                </c:pt>
                <c:pt idx="2863">
                  <c:v>38690.375</c:v>
                </c:pt>
                <c:pt idx="2864">
                  <c:v>38690.416666666664</c:v>
                </c:pt>
                <c:pt idx="2865">
                  <c:v>38690.458333333336</c:v>
                </c:pt>
                <c:pt idx="2866">
                  <c:v>38690.5</c:v>
                </c:pt>
                <c:pt idx="2867">
                  <c:v>38690.541666666664</c:v>
                </c:pt>
                <c:pt idx="2868">
                  <c:v>38690.583333333336</c:v>
                </c:pt>
                <c:pt idx="2869">
                  <c:v>38690.625</c:v>
                </c:pt>
                <c:pt idx="2870">
                  <c:v>38690.666666666664</c:v>
                </c:pt>
                <c:pt idx="2871">
                  <c:v>38690.708333333336</c:v>
                </c:pt>
                <c:pt idx="2872">
                  <c:v>38690.75</c:v>
                </c:pt>
                <c:pt idx="2873">
                  <c:v>38690.791666666664</c:v>
                </c:pt>
                <c:pt idx="2874">
                  <c:v>38690.833333333336</c:v>
                </c:pt>
                <c:pt idx="2875">
                  <c:v>38690.875</c:v>
                </c:pt>
                <c:pt idx="2876">
                  <c:v>38690.916666666664</c:v>
                </c:pt>
                <c:pt idx="2877">
                  <c:v>38690.958333333336</c:v>
                </c:pt>
                <c:pt idx="2878">
                  <c:v>38691</c:v>
                </c:pt>
                <c:pt idx="2879">
                  <c:v>38689.041666666664</c:v>
                </c:pt>
                <c:pt idx="2880">
                  <c:v>38689.083333333336</c:v>
                </c:pt>
                <c:pt idx="2881">
                  <c:v>38689.125</c:v>
                </c:pt>
                <c:pt idx="2882">
                  <c:v>38689.166666666664</c:v>
                </c:pt>
                <c:pt idx="2883">
                  <c:v>38689.208333333336</c:v>
                </c:pt>
                <c:pt idx="2884">
                  <c:v>38689.25</c:v>
                </c:pt>
                <c:pt idx="2885">
                  <c:v>38689.291666666664</c:v>
                </c:pt>
                <c:pt idx="2886">
                  <c:v>38689.333333333336</c:v>
                </c:pt>
                <c:pt idx="2887">
                  <c:v>38689.375</c:v>
                </c:pt>
                <c:pt idx="2888">
                  <c:v>38689.416666666664</c:v>
                </c:pt>
                <c:pt idx="2889">
                  <c:v>38689.458333333336</c:v>
                </c:pt>
                <c:pt idx="2890">
                  <c:v>38689.5</c:v>
                </c:pt>
                <c:pt idx="2891">
                  <c:v>38689.541666666664</c:v>
                </c:pt>
                <c:pt idx="2892">
                  <c:v>38689.583333333336</c:v>
                </c:pt>
                <c:pt idx="2893">
                  <c:v>38689.625</c:v>
                </c:pt>
                <c:pt idx="2894">
                  <c:v>38689.666666666664</c:v>
                </c:pt>
                <c:pt idx="2895">
                  <c:v>38689.708333333336</c:v>
                </c:pt>
                <c:pt idx="2896">
                  <c:v>38689.75</c:v>
                </c:pt>
                <c:pt idx="2897">
                  <c:v>38689.791666666664</c:v>
                </c:pt>
                <c:pt idx="2898">
                  <c:v>38689.833333333336</c:v>
                </c:pt>
                <c:pt idx="2899">
                  <c:v>38689.875</c:v>
                </c:pt>
                <c:pt idx="2900">
                  <c:v>38689.916666666664</c:v>
                </c:pt>
                <c:pt idx="2901">
                  <c:v>38689.958333333336</c:v>
                </c:pt>
                <c:pt idx="2902">
                  <c:v>38690</c:v>
                </c:pt>
                <c:pt idx="2903">
                  <c:v>38688.041666666664</c:v>
                </c:pt>
                <c:pt idx="2904">
                  <c:v>38688.083333333336</c:v>
                </c:pt>
                <c:pt idx="2905">
                  <c:v>38688.125</c:v>
                </c:pt>
                <c:pt idx="2906">
                  <c:v>38688.166666666664</c:v>
                </c:pt>
                <c:pt idx="2907">
                  <c:v>38688.208333333336</c:v>
                </c:pt>
                <c:pt idx="2908">
                  <c:v>38688.25</c:v>
                </c:pt>
                <c:pt idx="2909">
                  <c:v>38688.291666666664</c:v>
                </c:pt>
                <c:pt idx="2910">
                  <c:v>38688.333333333336</c:v>
                </c:pt>
                <c:pt idx="2911">
                  <c:v>38688.375</c:v>
                </c:pt>
                <c:pt idx="2912">
                  <c:v>38688.416666666664</c:v>
                </c:pt>
                <c:pt idx="2913">
                  <c:v>38688.458333333336</c:v>
                </c:pt>
                <c:pt idx="2914">
                  <c:v>38688.5</c:v>
                </c:pt>
                <c:pt idx="2915">
                  <c:v>38688.541666666664</c:v>
                </c:pt>
                <c:pt idx="2916">
                  <c:v>38688.583333333336</c:v>
                </c:pt>
                <c:pt idx="2917">
                  <c:v>38688.625</c:v>
                </c:pt>
                <c:pt idx="2918">
                  <c:v>38688.666666666664</c:v>
                </c:pt>
                <c:pt idx="2919">
                  <c:v>38688.708333333336</c:v>
                </c:pt>
                <c:pt idx="2920">
                  <c:v>38688.75</c:v>
                </c:pt>
                <c:pt idx="2921">
                  <c:v>38688.791666666664</c:v>
                </c:pt>
                <c:pt idx="2922">
                  <c:v>38688.833333333336</c:v>
                </c:pt>
                <c:pt idx="2923">
                  <c:v>38688.875</c:v>
                </c:pt>
                <c:pt idx="2924">
                  <c:v>38688.916666666664</c:v>
                </c:pt>
                <c:pt idx="2925">
                  <c:v>38688.958333333336</c:v>
                </c:pt>
                <c:pt idx="2926">
                  <c:v>38689</c:v>
                </c:pt>
                <c:pt idx="2927">
                  <c:v>38687.041666666664</c:v>
                </c:pt>
                <c:pt idx="2928">
                  <c:v>38687.083333333336</c:v>
                </c:pt>
                <c:pt idx="2929">
                  <c:v>38687.125</c:v>
                </c:pt>
                <c:pt idx="2930">
                  <c:v>38687.166666666664</c:v>
                </c:pt>
                <c:pt idx="2931">
                  <c:v>38687.208333333336</c:v>
                </c:pt>
                <c:pt idx="2932">
                  <c:v>38687.25</c:v>
                </c:pt>
                <c:pt idx="2933">
                  <c:v>38687.291666666664</c:v>
                </c:pt>
                <c:pt idx="2934">
                  <c:v>38687.333333333336</c:v>
                </c:pt>
                <c:pt idx="2935">
                  <c:v>38687.375</c:v>
                </c:pt>
                <c:pt idx="2936">
                  <c:v>38687.416666666664</c:v>
                </c:pt>
                <c:pt idx="2937">
                  <c:v>38687.458333333336</c:v>
                </c:pt>
                <c:pt idx="2938">
                  <c:v>38687.5</c:v>
                </c:pt>
                <c:pt idx="2939">
                  <c:v>38687.541666666664</c:v>
                </c:pt>
                <c:pt idx="2940">
                  <c:v>38687.583333333336</c:v>
                </c:pt>
                <c:pt idx="2941">
                  <c:v>38687.625</c:v>
                </c:pt>
                <c:pt idx="2942">
                  <c:v>38687.666666666664</c:v>
                </c:pt>
                <c:pt idx="2943">
                  <c:v>38687.708333333336</c:v>
                </c:pt>
                <c:pt idx="2944">
                  <c:v>38687.75</c:v>
                </c:pt>
                <c:pt idx="2945">
                  <c:v>38687.791666666664</c:v>
                </c:pt>
                <c:pt idx="2946">
                  <c:v>38687.833333333336</c:v>
                </c:pt>
                <c:pt idx="2947">
                  <c:v>38687.875</c:v>
                </c:pt>
                <c:pt idx="2948">
                  <c:v>38687.916666666664</c:v>
                </c:pt>
                <c:pt idx="2949">
                  <c:v>38687.958333333336</c:v>
                </c:pt>
                <c:pt idx="2950">
                  <c:v>38688</c:v>
                </c:pt>
                <c:pt idx="2951">
                  <c:v>38686.041666666664</c:v>
                </c:pt>
                <c:pt idx="2952">
                  <c:v>38686.083333333336</c:v>
                </c:pt>
                <c:pt idx="2953">
                  <c:v>38686.125</c:v>
                </c:pt>
                <c:pt idx="2954">
                  <c:v>38686.166666666664</c:v>
                </c:pt>
                <c:pt idx="2955">
                  <c:v>38686.208333333336</c:v>
                </c:pt>
                <c:pt idx="2956">
                  <c:v>38686.25</c:v>
                </c:pt>
                <c:pt idx="2957">
                  <c:v>38686.291666666664</c:v>
                </c:pt>
                <c:pt idx="2958">
                  <c:v>38686.333333333336</c:v>
                </c:pt>
                <c:pt idx="2959">
                  <c:v>38686.375</c:v>
                </c:pt>
                <c:pt idx="2960">
                  <c:v>38686.416666666664</c:v>
                </c:pt>
                <c:pt idx="2961">
                  <c:v>38686.458333333336</c:v>
                </c:pt>
                <c:pt idx="2962">
                  <c:v>38686.5</c:v>
                </c:pt>
                <c:pt idx="2963">
                  <c:v>38686.541666666664</c:v>
                </c:pt>
                <c:pt idx="2964">
                  <c:v>38686.583333333336</c:v>
                </c:pt>
                <c:pt idx="2965">
                  <c:v>38686.625</c:v>
                </c:pt>
                <c:pt idx="2966">
                  <c:v>38686.666666666664</c:v>
                </c:pt>
                <c:pt idx="2967">
                  <c:v>38686.708333333336</c:v>
                </c:pt>
                <c:pt idx="2968">
                  <c:v>38686.75</c:v>
                </c:pt>
                <c:pt idx="2969">
                  <c:v>38686.791666666664</c:v>
                </c:pt>
                <c:pt idx="2970">
                  <c:v>38686.833333333336</c:v>
                </c:pt>
                <c:pt idx="2971">
                  <c:v>38686.875</c:v>
                </c:pt>
                <c:pt idx="2972">
                  <c:v>38686.916666666664</c:v>
                </c:pt>
                <c:pt idx="2973">
                  <c:v>38686.958333333336</c:v>
                </c:pt>
                <c:pt idx="2974">
                  <c:v>38687</c:v>
                </c:pt>
                <c:pt idx="2975">
                  <c:v>38685.041666666664</c:v>
                </c:pt>
                <c:pt idx="2976">
                  <c:v>38685.083333333336</c:v>
                </c:pt>
                <c:pt idx="2977">
                  <c:v>38685.125</c:v>
                </c:pt>
                <c:pt idx="2978">
                  <c:v>38685.166666666664</c:v>
                </c:pt>
                <c:pt idx="2979">
                  <c:v>38685.208333333336</c:v>
                </c:pt>
                <c:pt idx="2980">
                  <c:v>38685.25</c:v>
                </c:pt>
                <c:pt idx="2981">
                  <c:v>38685.291666666664</c:v>
                </c:pt>
                <c:pt idx="2982">
                  <c:v>38685.333333333336</c:v>
                </c:pt>
                <c:pt idx="2983">
                  <c:v>38685.375</c:v>
                </c:pt>
                <c:pt idx="2984">
                  <c:v>38685.416666666664</c:v>
                </c:pt>
                <c:pt idx="2985">
                  <c:v>38685.458333333336</c:v>
                </c:pt>
                <c:pt idx="2986">
                  <c:v>38685.5</c:v>
                </c:pt>
                <c:pt idx="2987">
                  <c:v>38685.541666666664</c:v>
                </c:pt>
                <c:pt idx="2988">
                  <c:v>38685.583333333336</c:v>
                </c:pt>
                <c:pt idx="2989">
                  <c:v>38685.625</c:v>
                </c:pt>
                <c:pt idx="2990">
                  <c:v>38685.666666666664</c:v>
                </c:pt>
                <c:pt idx="2991">
                  <c:v>38685.708333333336</c:v>
                </c:pt>
                <c:pt idx="2992">
                  <c:v>38685.75</c:v>
                </c:pt>
                <c:pt idx="2993">
                  <c:v>38685.791666666664</c:v>
                </c:pt>
                <c:pt idx="2994">
                  <c:v>38685.833333333336</c:v>
                </c:pt>
                <c:pt idx="2995">
                  <c:v>38685.875</c:v>
                </c:pt>
                <c:pt idx="2996">
                  <c:v>38685.916666666664</c:v>
                </c:pt>
                <c:pt idx="2997">
                  <c:v>38685.958333333336</c:v>
                </c:pt>
                <c:pt idx="2998">
                  <c:v>38686</c:v>
                </c:pt>
                <c:pt idx="2999">
                  <c:v>38684.041666666664</c:v>
                </c:pt>
                <c:pt idx="3000">
                  <c:v>38684.083333333336</c:v>
                </c:pt>
                <c:pt idx="3001">
                  <c:v>38684.125</c:v>
                </c:pt>
                <c:pt idx="3002">
                  <c:v>38684.166666666664</c:v>
                </c:pt>
                <c:pt idx="3003">
                  <c:v>38684.208333333336</c:v>
                </c:pt>
                <c:pt idx="3004">
                  <c:v>38684.25</c:v>
                </c:pt>
                <c:pt idx="3005">
                  <c:v>38684.291666666664</c:v>
                </c:pt>
                <c:pt idx="3006">
                  <c:v>38684.333333333336</c:v>
                </c:pt>
                <c:pt idx="3007">
                  <c:v>38684.375</c:v>
                </c:pt>
                <c:pt idx="3008">
                  <c:v>38684.416666666664</c:v>
                </c:pt>
                <c:pt idx="3009">
                  <c:v>38684.458333333336</c:v>
                </c:pt>
                <c:pt idx="3010">
                  <c:v>38684.5</c:v>
                </c:pt>
                <c:pt idx="3011">
                  <c:v>38684.541666666664</c:v>
                </c:pt>
                <c:pt idx="3012">
                  <c:v>38684.583333333336</c:v>
                </c:pt>
                <c:pt idx="3013">
                  <c:v>38684.625</c:v>
                </c:pt>
                <c:pt idx="3014">
                  <c:v>38684.666666666664</c:v>
                </c:pt>
                <c:pt idx="3015">
                  <c:v>38684.708333333336</c:v>
                </c:pt>
                <c:pt idx="3016">
                  <c:v>38684.75</c:v>
                </c:pt>
                <c:pt idx="3017">
                  <c:v>38684.791666666664</c:v>
                </c:pt>
                <c:pt idx="3018">
                  <c:v>38684.833333333336</c:v>
                </c:pt>
                <c:pt idx="3019">
                  <c:v>38684.875</c:v>
                </c:pt>
                <c:pt idx="3020">
                  <c:v>38684.916666666664</c:v>
                </c:pt>
                <c:pt idx="3021">
                  <c:v>38684.958333333336</c:v>
                </c:pt>
                <c:pt idx="3022">
                  <c:v>38685</c:v>
                </c:pt>
                <c:pt idx="3023">
                  <c:v>38683.041666666664</c:v>
                </c:pt>
                <c:pt idx="3024">
                  <c:v>38683.083333333336</c:v>
                </c:pt>
                <c:pt idx="3025">
                  <c:v>38683.125</c:v>
                </c:pt>
                <c:pt idx="3026">
                  <c:v>38683.166666666664</c:v>
                </c:pt>
                <c:pt idx="3027">
                  <c:v>38683.208333333336</c:v>
                </c:pt>
                <c:pt idx="3028">
                  <c:v>38683.25</c:v>
                </c:pt>
                <c:pt idx="3029">
                  <c:v>38683.291666666664</c:v>
                </c:pt>
                <c:pt idx="3030">
                  <c:v>38683.333333333336</c:v>
                </c:pt>
                <c:pt idx="3031">
                  <c:v>38683.375</c:v>
                </c:pt>
                <c:pt idx="3032">
                  <c:v>38683.416666666664</c:v>
                </c:pt>
                <c:pt idx="3033">
                  <c:v>38683.458333333336</c:v>
                </c:pt>
                <c:pt idx="3034">
                  <c:v>38683.5</c:v>
                </c:pt>
                <c:pt idx="3035">
                  <c:v>38683.541666666664</c:v>
                </c:pt>
                <c:pt idx="3036">
                  <c:v>38683.583333333336</c:v>
                </c:pt>
                <c:pt idx="3037">
                  <c:v>38683.625</c:v>
                </c:pt>
                <c:pt idx="3038">
                  <c:v>38683.666666666664</c:v>
                </c:pt>
                <c:pt idx="3039">
                  <c:v>38683.708333333336</c:v>
                </c:pt>
                <c:pt idx="3040">
                  <c:v>38683.75</c:v>
                </c:pt>
                <c:pt idx="3041">
                  <c:v>38683.791666666664</c:v>
                </c:pt>
                <c:pt idx="3042">
                  <c:v>38683.833333333336</c:v>
                </c:pt>
                <c:pt idx="3043">
                  <c:v>38683.875</c:v>
                </c:pt>
                <c:pt idx="3044">
                  <c:v>38683.916666666664</c:v>
                </c:pt>
                <c:pt idx="3045">
                  <c:v>38683.958333333336</c:v>
                </c:pt>
                <c:pt idx="3046">
                  <c:v>38684</c:v>
                </c:pt>
                <c:pt idx="3047">
                  <c:v>38682.041666666664</c:v>
                </c:pt>
                <c:pt idx="3048">
                  <c:v>38682.083333333336</c:v>
                </c:pt>
                <c:pt idx="3049">
                  <c:v>38682.125</c:v>
                </c:pt>
                <c:pt idx="3050">
                  <c:v>38682.166666666664</c:v>
                </c:pt>
                <c:pt idx="3051">
                  <c:v>38682.208333333336</c:v>
                </c:pt>
                <c:pt idx="3052">
                  <c:v>38682.25</c:v>
                </c:pt>
                <c:pt idx="3053">
                  <c:v>38682.291666666664</c:v>
                </c:pt>
                <c:pt idx="3054">
                  <c:v>38682.333333333336</c:v>
                </c:pt>
                <c:pt idx="3055">
                  <c:v>38682.375</c:v>
                </c:pt>
                <c:pt idx="3056">
                  <c:v>38682.416666666664</c:v>
                </c:pt>
                <c:pt idx="3057">
                  <c:v>38682.458333333336</c:v>
                </c:pt>
                <c:pt idx="3058">
                  <c:v>38682.5</c:v>
                </c:pt>
                <c:pt idx="3059">
                  <c:v>38682.541666666664</c:v>
                </c:pt>
                <c:pt idx="3060">
                  <c:v>38682.583333333336</c:v>
                </c:pt>
                <c:pt idx="3061">
                  <c:v>38682.625</c:v>
                </c:pt>
                <c:pt idx="3062">
                  <c:v>38682.666666666664</c:v>
                </c:pt>
                <c:pt idx="3063">
                  <c:v>38682.708333333336</c:v>
                </c:pt>
                <c:pt idx="3064">
                  <c:v>38682.75</c:v>
                </c:pt>
                <c:pt idx="3065">
                  <c:v>38682.791666666664</c:v>
                </c:pt>
                <c:pt idx="3066">
                  <c:v>38682.833333333336</c:v>
                </c:pt>
                <c:pt idx="3067">
                  <c:v>38682.875</c:v>
                </c:pt>
                <c:pt idx="3068">
                  <c:v>38682.916666666664</c:v>
                </c:pt>
                <c:pt idx="3069">
                  <c:v>38682.958333333336</c:v>
                </c:pt>
                <c:pt idx="3070">
                  <c:v>38683</c:v>
                </c:pt>
                <c:pt idx="3071">
                  <c:v>38681.041666666664</c:v>
                </c:pt>
                <c:pt idx="3072">
                  <c:v>38681.083333333336</c:v>
                </c:pt>
                <c:pt idx="3073">
                  <c:v>38681.125</c:v>
                </c:pt>
                <c:pt idx="3074">
                  <c:v>38681.166666666664</c:v>
                </c:pt>
                <c:pt idx="3075">
                  <c:v>38681.208333333336</c:v>
                </c:pt>
                <c:pt idx="3076">
                  <c:v>38681.25</c:v>
                </c:pt>
                <c:pt idx="3077">
                  <c:v>38681.291666666664</c:v>
                </c:pt>
                <c:pt idx="3078">
                  <c:v>38681.333333333336</c:v>
                </c:pt>
                <c:pt idx="3079">
                  <c:v>38681.375</c:v>
                </c:pt>
                <c:pt idx="3080">
                  <c:v>38681.416666666664</c:v>
                </c:pt>
                <c:pt idx="3081">
                  <c:v>38681.458333333336</c:v>
                </c:pt>
                <c:pt idx="3082">
                  <c:v>38681.5</c:v>
                </c:pt>
                <c:pt idx="3083">
                  <c:v>38681.541666666664</c:v>
                </c:pt>
                <c:pt idx="3084">
                  <c:v>38681.583333333336</c:v>
                </c:pt>
                <c:pt idx="3085">
                  <c:v>38681.625</c:v>
                </c:pt>
                <c:pt idx="3086">
                  <c:v>38681.666666666664</c:v>
                </c:pt>
                <c:pt idx="3087">
                  <c:v>38681.708333333336</c:v>
                </c:pt>
                <c:pt idx="3088">
                  <c:v>38681.75</c:v>
                </c:pt>
                <c:pt idx="3089">
                  <c:v>38681.791666666664</c:v>
                </c:pt>
                <c:pt idx="3090">
                  <c:v>38681.833333333336</c:v>
                </c:pt>
                <c:pt idx="3091">
                  <c:v>38681.875</c:v>
                </c:pt>
                <c:pt idx="3092">
                  <c:v>38681.916666666664</c:v>
                </c:pt>
                <c:pt idx="3093">
                  <c:v>38681.958333333336</c:v>
                </c:pt>
                <c:pt idx="3094">
                  <c:v>38682</c:v>
                </c:pt>
                <c:pt idx="3095">
                  <c:v>38680.041666666664</c:v>
                </c:pt>
                <c:pt idx="3096">
                  <c:v>38680.083333333336</c:v>
                </c:pt>
                <c:pt idx="3097">
                  <c:v>38680.125</c:v>
                </c:pt>
                <c:pt idx="3098">
                  <c:v>38680.166666666664</c:v>
                </c:pt>
                <c:pt idx="3099">
                  <c:v>38680.208333333336</c:v>
                </c:pt>
                <c:pt idx="3100">
                  <c:v>38680.25</c:v>
                </c:pt>
                <c:pt idx="3101">
                  <c:v>38680.291666666664</c:v>
                </c:pt>
                <c:pt idx="3102">
                  <c:v>38680.333333333336</c:v>
                </c:pt>
                <c:pt idx="3103">
                  <c:v>38680.375</c:v>
                </c:pt>
                <c:pt idx="3104">
                  <c:v>38680.416666666664</c:v>
                </c:pt>
                <c:pt idx="3105">
                  <c:v>38680.458333333336</c:v>
                </c:pt>
                <c:pt idx="3106">
                  <c:v>38680.5</c:v>
                </c:pt>
                <c:pt idx="3107">
                  <c:v>38680.541666666664</c:v>
                </c:pt>
                <c:pt idx="3108">
                  <c:v>38680.583333333336</c:v>
                </c:pt>
                <c:pt idx="3109">
                  <c:v>38680.625</c:v>
                </c:pt>
                <c:pt idx="3110">
                  <c:v>38680.666666666664</c:v>
                </c:pt>
                <c:pt idx="3111">
                  <c:v>38680.708333333336</c:v>
                </c:pt>
                <c:pt idx="3112">
                  <c:v>38680.75</c:v>
                </c:pt>
                <c:pt idx="3113">
                  <c:v>38680.791666666664</c:v>
                </c:pt>
                <c:pt idx="3114">
                  <c:v>38680.833333333336</c:v>
                </c:pt>
                <c:pt idx="3115">
                  <c:v>38680.875</c:v>
                </c:pt>
                <c:pt idx="3116">
                  <c:v>38680.916666666664</c:v>
                </c:pt>
                <c:pt idx="3117">
                  <c:v>38680.958333333336</c:v>
                </c:pt>
                <c:pt idx="3118">
                  <c:v>38681</c:v>
                </c:pt>
                <c:pt idx="3119">
                  <c:v>38679.041666666664</c:v>
                </c:pt>
                <c:pt idx="3120">
                  <c:v>38679.083333333336</c:v>
                </c:pt>
                <c:pt idx="3121">
                  <c:v>38679.125</c:v>
                </c:pt>
                <c:pt idx="3122">
                  <c:v>38679.166666666664</c:v>
                </c:pt>
                <c:pt idx="3123">
                  <c:v>38679.208333333336</c:v>
                </c:pt>
                <c:pt idx="3124">
                  <c:v>38679.25</c:v>
                </c:pt>
                <c:pt idx="3125">
                  <c:v>38679.291666666664</c:v>
                </c:pt>
                <c:pt idx="3126">
                  <c:v>38679.333333333336</c:v>
                </c:pt>
                <c:pt idx="3127">
                  <c:v>38679.375</c:v>
                </c:pt>
                <c:pt idx="3128">
                  <c:v>38679.416666666664</c:v>
                </c:pt>
                <c:pt idx="3129">
                  <c:v>38679.458333333336</c:v>
                </c:pt>
                <c:pt idx="3130">
                  <c:v>38679.5</c:v>
                </c:pt>
                <c:pt idx="3131">
                  <c:v>38679.541666666664</c:v>
                </c:pt>
                <c:pt idx="3132">
                  <c:v>38679.583333333336</c:v>
                </c:pt>
                <c:pt idx="3133">
                  <c:v>38679.625</c:v>
                </c:pt>
                <c:pt idx="3134">
                  <c:v>38679.666666666664</c:v>
                </c:pt>
                <c:pt idx="3135">
                  <c:v>38679.708333333336</c:v>
                </c:pt>
                <c:pt idx="3136">
                  <c:v>38679.75</c:v>
                </c:pt>
                <c:pt idx="3137">
                  <c:v>38679.791666666664</c:v>
                </c:pt>
                <c:pt idx="3138">
                  <c:v>38679.833333333336</c:v>
                </c:pt>
                <c:pt idx="3139">
                  <c:v>38679.875</c:v>
                </c:pt>
                <c:pt idx="3140">
                  <c:v>38679.916666666664</c:v>
                </c:pt>
                <c:pt idx="3141">
                  <c:v>38679.958333333336</c:v>
                </c:pt>
                <c:pt idx="3142">
                  <c:v>38680</c:v>
                </c:pt>
                <c:pt idx="3143">
                  <c:v>38678.041666666664</c:v>
                </c:pt>
                <c:pt idx="3144">
                  <c:v>38678.083333333336</c:v>
                </c:pt>
                <c:pt idx="3145">
                  <c:v>38678.125</c:v>
                </c:pt>
                <c:pt idx="3146">
                  <c:v>38678.166666666664</c:v>
                </c:pt>
                <c:pt idx="3147">
                  <c:v>38678.208333333336</c:v>
                </c:pt>
                <c:pt idx="3148">
                  <c:v>38678.25</c:v>
                </c:pt>
                <c:pt idx="3149">
                  <c:v>38678.291666666664</c:v>
                </c:pt>
                <c:pt idx="3150">
                  <c:v>38678.333333333336</c:v>
                </c:pt>
                <c:pt idx="3151">
                  <c:v>38678.375</c:v>
                </c:pt>
                <c:pt idx="3152">
                  <c:v>38678.416666666664</c:v>
                </c:pt>
                <c:pt idx="3153">
                  <c:v>38678.458333333336</c:v>
                </c:pt>
                <c:pt idx="3154">
                  <c:v>38678.5</c:v>
                </c:pt>
                <c:pt idx="3155">
                  <c:v>38678.541666666664</c:v>
                </c:pt>
                <c:pt idx="3156">
                  <c:v>38678.583333333336</c:v>
                </c:pt>
                <c:pt idx="3157">
                  <c:v>38678.625</c:v>
                </c:pt>
                <c:pt idx="3158">
                  <c:v>38678.666666666664</c:v>
                </c:pt>
                <c:pt idx="3159">
                  <c:v>38678.708333333336</c:v>
                </c:pt>
                <c:pt idx="3160">
                  <c:v>38678.75</c:v>
                </c:pt>
                <c:pt idx="3161">
                  <c:v>38678.791666666664</c:v>
                </c:pt>
                <c:pt idx="3162">
                  <c:v>38678.833333333336</c:v>
                </c:pt>
                <c:pt idx="3163">
                  <c:v>38678.875</c:v>
                </c:pt>
                <c:pt idx="3164">
                  <c:v>38678.916666666664</c:v>
                </c:pt>
                <c:pt idx="3165">
                  <c:v>38678.958333333336</c:v>
                </c:pt>
                <c:pt idx="3166">
                  <c:v>38679</c:v>
                </c:pt>
                <c:pt idx="3167">
                  <c:v>38677.041666666664</c:v>
                </c:pt>
                <c:pt idx="3168">
                  <c:v>38677.083333333336</c:v>
                </c:pt>
                <c:pt idx="3169">
                  <c:v>38677.125</c:v>
                </c:pt>
                <c:pt idx="3170">
                  <c:v>38677.166666666664</c:v>
                </c:pt>
                <c:pt idx="3171">
                  <c:v>38677.208333333336</c:v>
                </c:pt>
                <c:pt idx="3172">
                  <c:v>38677.25</c:v>
                </c:pt>
                <c:pt idx="3173">
                  <c:v>38677.291666666664</c:v>
                </c:pt>
                <c:pt idx="3174">
                  <c:v>38677.333333333336</c:v>
                </c:pt>
                <c:pt idx="3175">
                  <c:v>38677.375</c:v>
                </c:pt>
                <c:pt idx="3176">
                  <c:v>38677.416666666664</c:v>
                </c:pt>
                <c:pt idx="3177">
                  <c:v>38677.458333333336</c:v>
                </c:pt>
                <c:pt idx="3178">
                  <c:v>38677.5</c:v>
                </c:pt>
                <c:pt idx="3179">
                  <c:v>38677.541666666664</c:v>
                </c:pt>
                <c:pt idx="3180">
                  <c:v>38677.583333333336</c:v>
                </c:pt>
                <c:pt idx="3181">
                  <c:v>38677.625</c:v>
                </c:pt>
                <c:pt idx="3182">
                  <c:v>38677.666666666664</c:v>
                </c:pt>
                <c:pt idx="3183">
                  <c:v>38677.708333333336</c:v>
                </c:pt>
                <c:pt idx="3184">
                  <c:v>38677.75</c:v>
                </c:pt>
                <c:pt idx="3185">
                  <c:v>38677.791666666664</c:v>
                </c:pt>
                <c:pt idx="3186">
                  <c:v>38677.833333333336</c:v>
                </c:pt>
                <c:pt idx="3187">
                  <c:v>38677.875</c:v>
                </c:pt>
                <c:pt idx="3188">
                  <c:v>38677.916666666664</c:v>
                </c:pt>
                <c:pt idx="3189">
                  <c:v>38677.958333333336</c:v>
                </c:pt>
                <c:pt idx="3190">
                  <c:v>38678</c:v>
                </c:pt>
                <c:pt idx="3191">
                  <c:v>38676.041666666664</c:v>
                </c:pt>
                <c:pt idx="3192">
                  <c:v>38676.083333333336</c:v>
                </c:pt>
                <c:pt idx="3193">
                  <c:v>38676.125</c:v>
                </c:pt>
                <c:pt idx="3194">
                  <c:v>38676.166666666664</c:v>
                </c:pt>
                <c:pt idx="3195">
                  <c:v>38676.208333333336</c:v>
                </c:pt>
                <c:pt idx="3196">
                  <c:v>38676.25</c:v>
                </c:pt>
                <c:pt idx="3197">
                  <c:v>38676.291666666664</c:v>
                </c:pt>
                <c:pt idx="3198">
                  <c:v>38676.333333333336</c:v>
                </c:pt>
                <c:pt idx="3199">
                  <c:v>38676.375</c:v>
                </c:pt>
                <c:pt idx="3200">
                  <c:v>38676.416666666664</c:v>
                </c:pt>
                <c:pt idx="3201">
                  <c:v>38676.458333333336</c:v>
                </c:pt>
                <c:pt idx="3202">
                  <c:v>38676.5</c:v>
                </c:pt>
                <c:pt idx="3203">
                  <c:v>38676.541666666664</c:v>
                </c:pt>
                <c:pt idx="3204">
                  <c:v>38676.583333333336</c:v>
                </c:pt>
                <c:pt idx="3205">
                  <c:v>38676.625</c:v>
                </c:pt>
                <c:pt idx="3206">
                  <c:v>38676.666666666664</c:v>
                </c:pt>
                <c:pt idx="3207">
                  <c:v>38676.708333333336</c:v>
                </c:pt>
                <c:pt idx="3208">
                  <c:v>38676.75</c:v>
                </c:pt>
                <c:pt idx="3209">
                  <c:v>38676.791666666664</c:v>
                </c:pt>
                <c:pt idx="3210">
                  <c:v>38676.833333333336</c:v>
                </c:pt>
                <c:pt idx="3211">
                  <c:v>38676.875</c:v>
                </c:pt>
                <c:pt idx="3212">
                  <c:v>38676.916666666664</c:v>
                </c:pt>
                <c:pt idx="3213">
                  <c:v>38676.958333333336</c:v>
                </c:pt>
                <c:pt idx="3214">
                  <c:v>38677</c:v>
                </c:pt>
                <c:pt idx="3215">
                  <c:v>38675.041666666664</c:v>
                </c:pt>
                <c:pt idx="3216">
                  <c:v>38675.083333333336</c:v>
                </c:pt>
                <c:pt idx="3217">
                  <c:v>38675.125</c:v>
                </c:pt>
                <c:pt idx="3218">
                  <c:v>38675.166666666664</c:v>
                </c:pt>
                <c:pt idx="3219">
                  <c:v>38675.208333333336</c:v>
                </c:pt>
                <c:pt idx="3220">
                  <c:v>38675.25</c:v>
                </c:pt>
                <c:pt idx="3221">
                  <c:v>38675.291666666664</c:v>
                </c:pt>
                <c:pt idx="3222">
                  <c:v>38675.333333333336</c:v>
                </c:pt>
                <c:pt idx="3223">
                  <c:v>38675.375</c:v>
                </c:pt>
                <c:pt idx="3224">
                  <c:v>38675.416666666664</c:v>
                </c:pt>
                <c:pt idx="3225">
                  <c:v>38675.458333333336</c:v>
                </c:pt>
                <c:pt idx="3226">
                  <c:v>38675.5</c:v>
                </c:pt>
                <c:pt idx="3227">
                  <c:v>38675.541666666664</c:v>
                </c:pt>
                <c:pt idx="3228">
                  <c:v>38675.583333333336</c:v>
                </c:pt>
                <c:pt idx="3229">
                  <c:v>38675.625</c:v>
                </c:pt>
                <c:pt idx="3230">
                  <c:v>38675.666666666664</c:v>
                </c:pt>
                <c:pt idx="3231">
                  <c:v>38675.708333333336</c:v>
                </c:pt>
                <c:pt idx="3232">
                  <c:v>38675.75</c:v>
                </c:pt>
                <c:pt idx="3233">
                  <c:v>38675.791666666664</c:v>
                </c:pt>
                <c:pt idx="3234">
                  <c:v>38675.833333333336</c:v>
                </c:pt>
                <c:pt idx="3235">
                  <c:v>38675.875</c:v>
                </c:pt>
                <c:pt idx="3236">
                  <c:v>38675.916666666664</c:v>
                </c:pt>
                <c:pt idx="3237">
                  <c:v>38675.958333333336</c:v>
                </c:pt>
                <c:pt idx="3238">
                  <c:v>38676</c:v>
                </c:pt>
                <c:pt idx="3239">
                  <c:v>38674.041666666664</c:v>
                </c:pt>
                <c:pt idx="3240">
                  <c:v>38674.083333333336</c:v>
                </c:pt>
                <c:pt idx="3241">
                  <c:v>38674.125</c:v>
                </c:pt>
                <c:pt idx="3242">
                  <c:v>38674.166666666664</c:v>
                </c:pt>
                <c:pt idx="3243">
                  <c:v>38674.208333333336</c:v>
                </c:pt>
                <c:pt idx="3244">
                  <c:v>38674.25</c:v>
                </c:pt>
                <c:pt idx="3245">
                  <c:v>38674.291666666664</c:v>
                </c:pt>
                <c:pt idx="3246">
                  <c:v>38674.333333333336</c:v>
                </c:pt>
                <c:pt idx="3247">
                  <c:v>38674.375</c:v>
                </c:pt>
                <c:pt idx="3248">
                  <c:v>38674.416666666664</c:v>
                </c:pt>
                <c:pt idx="3249">
                  <c:v>38674.458333333336</c:v>
                </c:pt>
                <c:pt idx="3250">
                  <c:v>38674.5</c:v>
                </c:pt>
                <c:pt idx="3251">
                  <c:v>38674.541666666664</c:v>
                </c:pt>
                <c:pt idx="3252">
                  <c:v>38674.583333333336</c:v>
                </c:pt>
                <c:pt idx="3253">
                  <c:v>38674.625</c:v>
                </c:pt>
                <c:pt idx="3254">
                  <c:v>38674.666666666664</c:v>
                </c:pt>
                <c:pt idx="3255">
                  <c:v>38674.708333333336</c:v>
                </c:pt>
                <c:pt idx="3256">
                  <c:v>38674.75</c:v>
                </c:pt>
                <c:pt idx="3257">
                  <c:v>38674.791666666664</c:v>
                </c:pt>
                <c:pt idx="3258">
                  <c:v>38674.833333333336</c:v>
                </c:pt>
                <c:pt idx="3259">
                  <c:v>38674.875</c:v>
                </c:pt>
                <c:pt idx="3260">
                  <c:v>38674.916666666664</c:v>
                </c:pt>
                <c:pt idx="3261">
                  <c:v>38674.958333333336</c:v>
                </c:pt>
                <c:pt idx="3262">
                  <c:v>38675</c:v>
                </c:pt>
                <c:pt idx="3263">
                  <c:v>38673.041666666664</c:v>
                </c:pt>
                <c:pt idx="3264">
                  <c:v>38673.083333333336</c:v>
                </c:pt>
                <c:pt idx="3265">
                  <c:v>38673.125</c:v>
                </c:pt>
                <c:pt idx="3266">
                  <c:v>38673.166666666664</c:v>
                </c:pt>
                <c:pt idx="3267">
                  <c:v>38673.208333333336</c:v>
                </c:pt>
                <c:pt idx="3268">
                  <c:v>38673.25</c:v>
                </c:pt>
                <c:pt idx="3269">
                  <c:v>38673.291666666664</c:v>
                </c:pt>
                <c:pt idx="3270">
                  <c:v>38673.333333333336</c:v>
                </c:pt>
                <c:pt idx="3271">
                  <c:v>38673.375</c:v>
                </c:pt>
                <c:pt idx="3272">
                  <c:v>38673.416666666664</c:v>
                </c:pt>
                <c:pt idx="3273">
                  <c:v>38673.458333333336</c:v>
                </c:pt>
                <c:pt idx="3274">
                  <c:v>38673.5</c:v>
                </c:pt>
                <c:pt idx="3275">
                  <c:v>38673.541666666664</c:v>
                </c:pt>
                <c:pt idx="3276">
                  <c:v>38673.583333333336</c:v>
                </c:pt>
                <c:pt idx="3277">
                  <c:v>38673.625</c:v>
                </c:pt>
                <c:pt idx="3278">
                  <c:v>38673.666666666664</c:v>
                </c:pt>
                <c:pt idx="3279">
                  <c:v>38673.708333333336</c:v>
                </c:pt>
                <c:pt idx="3280">
                  <c:v>38673.75</c:v>
                </c:pt>
                <c:pt idx="3281">
                  <c:v>38673.791666666664</c:v>
                </c:pt>
                <c:pt idx="3282">
                  <c:v>38673.833333333336</c:v>
                </c:pt>
                <c:pt idx="3283">
                  <c:v>38673.875</c:v>
                </c:pt>
                <c:pt idx="3284">
                  <c:v>38673.916666666664</c:v>
                </c:pt>
                <c:pt idx="3285">
                  <c:v>38673.958333333336</c:v>
                </c:pt>
                <c:pt idx="3286">
                  <c:v>38674</c:v>
                </c:pt>
                <c:pt idx="3287">
                  <c:v>38672.041666666664</c:v>
                </c:pt>
                <c:pt idx="3288">
                  <c:v>38672.083333333336</c:v>
                </c:pt>
                <c:pt idx="3289">
                  <c:v>38672.125</c:v>
                </c:pt>
                <c:pt idx="3290">
                  <c:v>38672.166666666664</c:v>
                </c:pt>
                <c:pt idx="3291">
                  <c:v>38672.208333333336</c:v>
                </c:pt>
                <c:pt idx="3292">
                  <c:v>38672.25</c:v>
                </c:pt>
                <c:pt idx="3293">
                  <c:v>38672.291666666664</c:v>
                </c:pt>
                <c:pt idx="3294">
                  <c:v>38672.333333333336</c:v>
                </c:pt>
                <c:pt idx="3295">
                  <c:v>38672.375</c:v>
                </c:pt>
                <c:pt idx="3296">
                  <c:v>38672.416666666664</c:v>
                </c:pt>
                <c:pt idx="3297">
                  <c:v>38672.458333333336</c:v>
                </c:pt>
                <c:pt idx="3298">
                  <c:v>38672.5</c:v>
                </c:pt>
                <c:pt idx="3299">
                  <c:v>38672.541666666664</c:v>
                </c:pt>
                <c:pt idx="3300">
                  <c:v>38672.583333333336</c:v>
                </c:pt>
                <c:pt idx="3301">
                  <c:v>38672.625</c:v>
                </c:pt>
                <c:pt idx="3302">
                  <c:v>38672.666666666664</c:v>
                </c:pt>
                <c:pt idx="3303">
                  <c:v>38672.708333333336</c:v>
                </c:pt>
                <c:pt idx="3304">
                  <c:v>38672.75</c:v>
                </c:pt>
                <c:pt idx="3305">
                  <c:v>38672.791666666664</c:v>
                </c:pt>
                <c:pt idx="3306">
                  <c:v>38672.833333333336</c:v>
                </c:pt>
                <c:pt idx="3307">
                  <c:v>38672.875</c:v>
                </c:pt>
                <c:pt idx="3308">
                  <c:v>38672.916666666664</c:v>
                </c:pt>
                <c:pt idx="3309">
                  <c:v>38672.958333333336</c:v>
                </c:pt>
                <c:pt idx="3310">
                  <c:v>38673</c:v>
                </c:pt>
                <c:pt idx="3311">
                  <c:v>38671.041666666664</c:v>
                </c:pt>
                <c:pt idx="3312">
                  <c:v>38671.083333333336</c:v>
                </c:pt>
                <c:pt idx="3313">
                  <c:v>38671.125</c:v>
                </c:pt>
                <c:pt idx="3314">
                  <c:v>38671.166666666664</c:v>
                </c:pt>
                <c:pt idx="3315">
                  <c:v>38671.208333333336</c:v>
                </c:pt>
                <c:pt idx="3316">
                  <c:v>38671.25</c:v>
                </c:pt>
                <c:pt idx="3317">
                  <c:v>38671.291666666664</c:v>
                </c:pt>
                <c:pt idx="3318">
                  <c:v>38671.333333333336</c:v>
                </c:pt>
                <c:pt idx="3319">
                  <c:v>38671.375</c:v>
                </c:pt>
                <c:pt idx="3320">
                  <c:v>38671.416666666664</c:v>
                </c:pt>
                <c:pt idx="3321">
                  <c:v>38671.458333333336</c:v>
                </c:pt>
                <c:pt idx="3322">
                  <c:v>38671.5</c:v>
                </c:pt>
                <c:pt idx="3323">
                  <c:v>38671.541666666664</c:v>
                </c:pt>
                <c:pt idx="3324">
                  <c:v>38671.583333333336</c:v>
                </c:pt>
                <c:pt idx="3325">
                  <c:v>38671.625</c:v>
                </c:pt>
                <c:pt idx="3326">
                  <c:v>38671.666666666664</c:v>
                </c:pt>
                <c:pt idx="3327">
                  <c:v>38671.708333333336</c:v>
                </c:pt>
                <c:pt idx="3328">
                  <c:v>38671.75</c:v>
                </c:pt>
                <c:pt idx="3329">
                  <c:v>38671.791666666664</c:v>
                </c:pt>
                <c:pt idx="3330">
                  <c:v>38671.833333333336</c:v>
                </c:pt>
                <c:pt idx="3331">
                  <c:v>38671.875</c:v>
                </c:pt>
                <c:pt idx="3332">
                  <c:v>38671.916666666664</c:v>
                </c:pt>
                <c:pt idx="3333">
                  <c:v>38671.958333333336</c:v>
                </c:pt>
                <c:pt idx="3334">
                  <c:v>38672</c:v>
                </c:pt>
                <c:pt idx="3335">
                  <c:v>38670.041666666664</c:v>
                </c:pt>
                <c:pt idx="3336">
                  <c:v>38670.083333333336</c:v>
                </c:pt>
                <c:pt idx="3337">
                  <c:v>38670.125</c:v>
                </c:pt>
                <c:pt idx="3338">
                  <c:v>38670.166666666664</c:v>
                </c:pt>
                <c:pt idx="3339">
                  <c:v>38670.208333333336</c:v>
                </c:pt>
                <c:pt idx="3340">
                  <c:v>38670.25</c:v>
                </c:pt>
                <c:pt idx="3341">
                  <c:v>38670.291666666664</c:v>
                </c:pt>
                <c:pt idx="3342">
                  <c:v>38670.333333333336</c:v>
                </c:pt>
                <c:pt idx="3343">
                  <c:v>38670.375</c:v>
                </c:pt>
                <c:pt idx="3344">
                  <c:v>38670.416666666664</c:v>
                </c:pt>
                <c:pt idx="3345">
                  <c:v>38670.458333333336</c:v>
                </c:pt>
                <c:pt idx="3346">
                  <c:v>38670.5</c:v>
                </c:pt>
                <c:pt idx="3347">
                  <c:v>38670.541666666664</c:v>
                </c:pt>
                <c:pt idx="3348">
                  <c:v>38670.583333333336</c:v>
                </c:pt>
                <c:pt idx="3349">
                  <c:v>38670.625</c:v>
                </c:pt>
                <c:pt idx="3350">
                  <c:v>38670.666666666664</c:v>
                </c:pt>
                <c:pt idx="3351">
                  <c:v>38670.708333333336</c:v>
                </c:pt>
                <c:pt idx="3352">
                  <c:v>38670.75</c:v>
                </c:pt>
                <c:pt idx="3353">
                  <c:v>38670.791666666664</c:v>
                </c:pt>
                <c:pt idx="3354">
                  <c:v>38670.833333333336</c:v>
                </c:pt>
                <c:pt idx="3355">
                  <c:v>38670.875</c:v>
                </c:pt>
                <c:pt idx="3356">
                  <c:v>38670.916666666664</c:v>
                </c:pt>
                <c:pt idx="3357">
                  <c:v>38670.958333333336</c:v>
                </c:pt>
                <c:pt idx="3358">
                  <c:v>38671</c:v>
                </c:pt>
                <c:pt idx="3359">
                  <c:v>38669.041666666664</c:v>
                </c:pt>
                <c:pt idx="3360">
                  <c:v>38669.083333333336</c:v>
                </c:pt>
                <c:pt idx="3361">
                  <c:v>38669.125</c:v>
                </c:pt>
                <c:pt idx="3362">
                  <c:v>38669.166666666664</c:v>
                </c:pt>
                <c:pt idx="3363">
                  <c:v>38669.208333333336</c:v>
                </c:pt>
                <c:pt idx="3364">
                  <c:v>38669.25</c:v>
                </c:pt>
                <c:pt idx="3365">
                  <c:v>38669.291666666664</c:v>
                </c:pt>
                <c:pt idx="3366">
                  <c:v>38669.333333333336</c:v>
                </c:pt>
                <c:pt idx="3367">
                  <c:v>38669.375</c:v>
                </c:pt>
                <c:pt idx="3368">
                  <c:v>38669.416666666664</c:v>
                </c:pt>
                <c:pt idx="3369">
                  <c:v>38669.458333333336</c:v>
                </c:pt>
                <c:pt idx="3370">
                  <c:v>38669.5</c:v>
                </c:pt>
                <c:pt idx="3371">
                  <c:v>38669.541666666664</c:v>
                </c:pt>
                <c:pt idx="3372">
                  <c:v>38669.583333333336</c:v>
                </c:pt>
                <c:pt idx="3373">
                  <c:v>38669.625</c:v>
                </c:pt>
                <c:pt idx="3374">
                  <c:v>38669.666666666664</c:v>
                </c:pt>
                <c:pt idx="3375">
                  <c:v>38669.708333333336</c:v>
                </c:pt>
                <c:pt idx="3376">
                  <c:v>38669.75</c:v>
                </c:pt>
                <c:pt idx="3377">
                  <c:v>38669.791666666664</c:v>
                </c:pt>
                <c:pt idx="3378">
                  <c:v>38669.833333333336</c:v>
                </c:pt>
                <c:pt idx="3379">
                  <c:v>38669.875</c:v>
                </c:pt>
                <c:pt idx="3380">
                  <c:v>38669.916666666664</c:v>
                </c:pt>
                <c:pt idx="3381">
                  <c:v>38669.958333333336</c:v>
                </c:pt>
                <c:pt idx="3382">
                  <c:v>38670</c:v>
                </c:pt>
                <c:pt idx="3383">
                  <c:v>38668.041666666664</c:v>
                </c:pt>
                <c:pt idx="3384">
                  <c:v>38668.083333333336</c:v>
                </c:pt>
                <c:pt idx="3385">
                  <c:v>38668.125</c:v>
                </c:pt>
                <c:pt idx="3386">
                  <c:v>38668.166666666664</c:v>
                </c:pt>
                <c:pt idx="3387">
                  <c:v>38668.208333333336</c:v>
                </c:pt>
                <c:pt idx="3388">
                  <c:v>38668.25</c:v>
                </c:pt>
                <c:pt idx="3389">
                  <c:v>38668.291666666664</c:v>
                </c:pt>
                <c:pt idx="3390">
                  <c:v>38668.333333333336</c:v>
                </c:pt>
                <c:pt idx="3391">
                  <c:v>38668.375</c:v>
                </c:pt>
                <c:pt idx="3392">
                  <c:v>38668.416666666664</c:v>
                </c:pt>
                <c:pt idx="3393">
                  <c:v>38668.458333333336</c:v>
                </c:pt>
                <c:pt idx="3394">
                  <c:v>38668.5</c:v>
                </c:pt>
                <c:pt idx="3395">
                  <c:v>38668.541666666664</c:v>
                </c:pt>
                <c:pt idx="3396">
                  <c:v>38668.583333333336</c:v>
                </c:pt>
                <c:pt idx="3397">
                  <c:v>38668.625</c:v>
                </c:pt>
                <c:pt idx="3398">
                  <c:v>38668.666666666664</c:v>
                </c:pt>
                <c:pt idx="3399">
                  <c:v>38668.708333333336</c:v>
                </c:pt>
                <c:pt idx="3400">
                  <c:v>38668.75</c:v>
                </c:pt>
                <c:pt idx="3401">
                  <c:v>38668.791666666664</c:v>
                </c:pt>
                <c:pt idx="3402">
                  <c:v>38668.833333333336</c:v>
                </c:pt>
                <c:pt idx="3403">
                  <c:v>38668.875</c:v>
                </c:pt>
                <c:pt idx="3404">
                  <c:v>38668.916666666664</c:v>
                </c:pt>
                <c:pt idx="3405">
                  <c:v>38668.958333333336</c:v>
                </c:pt>
                <c:pt idx="3406">
                  <c:v>38669</c:v>
                </c:pt>
                <c:pt idx="3407">
                  <c:v>38667.041666666664</c:v>
                </c:pt>
                <c:pt idx="3408">
                  <c:v>38667.083333333336</c:v>
                </c:pt>
                <c:pt idx="3409">
                  <c:v>38667.125</c:v>
                </c:pt>
                <c:pt idx="3410">
                  <c:v>38667.166666666664</c:v>
                </c:pt>
                <c:pt idx="3411">
                  <c:v>38667.208333333336</c:v>
                </c:pt>
                <c:pt idx="3412">
                  <c:v>38667.25</c:v>
                </c:pt>
                <c:pt idx="3413">
                  <c:v>38667.291666666664</c:v>
                </c:pt>
                <c:pt idx="3414">
                  <c:v>38667.333333333336</c:v>
                </c:pt>
                <c:pt idx="3415">
                  <c:v>38667.375</c:v>
                </c:pt>
                <c:pt idx="3416">
                  <c:v>38667.416666666664</c:v>
                </c:pt>
                <c:pt idx="3417">
                  <c:v>38667.458333333336</c:v>
                </c:pt>
                <c:pt idx="3418">
                  <c:v>38667.5</c:v>
                </c:pt>
                <c:pt idx="3419">
                  <c:v>38667.541666666664</c:v>
                </c:pt>
                <c:pt idx="3420">
                  <c:v>38667.583333333336</c:v>
                </c:pt>
                <c:pt idx="3421">
                  <c:v>38667.625</c:v>
                </c:pt>
                <c:pt idx="3422">
                  <c:v>38667.666666666664</c:v>
                </c:pt>
                <c:pt idx="3423">
                  <c:v>38667.708333333336</c:v>
                </c:pt>
                <c:pt idx="3424">
                  <c:v>38667.75</c:v>
                </c:pt>
                <c:pt idx="3425">
                  <c:v>38667.791666666664</c:v>
                </c:pt>
                <c:pt idx="3426">
                  <c:v>38667.833333333336</c:v>
                </c:pt>
                <c:pt idx="3427">
                  <c:v>38667.875</c:v>
                </c:pt>
                <c:pt idx="3428">
                  <c:v>38667.916666666664</c:v>
                </c:pt>
                <c:pt idx="3429">
                  <c:v>38667.958333333336</c:v>
                </c:pt>
                <c:pt idx="3430">
                  <c:v>38668</c:v>
                </c:pt>
                <c:pt idx="3431">
                  <c:v>38666.041666666664</c:v>
                </c:pt>
                <c:pt idx="3432">
                  <c:v>38666.083333333336</c:v>
                </c:pt>
                <c:pt idx="3433">
                  <c:v>38666.125</c:v>
                </c:pt>
                <c:pt idx="3434">
                  <c:v>38666.166666666664</c:v>
                </c:pt>
                <c:pt idx="3435">
                  <c:v>38666.208333333336</c:v>
                </c:pt>
                <c:pt idx="3436">
                  <c:v>38666.25</c:v>
                </c:pt>
                <c:pt idx="3437">
                  <c:v>38666.291666666664</c:v>
                </c:pt>
                <c:pt idx="3438">
                  <c:v>38666.333333333336</c:v>
                </c:pt>
                <c:pt idx="3439">
                  <c:v>38666.375</c:v>
                </c:pt>
                <c:pt idx="3440">
                  <c:v>38666.416666666664</c:v>
                </c:pt>
                <c:pt idx="3441">
                  <c:v>38666.458333333336</c:v>
                </c:pt>
                <c:pt idx="3442">
                  <c:v>38666.5</c:v>
                </c:pt>
                <c:pt idx="3443">
                  <c:v>38666.541666666664</c:v>
                </c:pt>
                <c:pt idx="3444">
                  <c:v>38666.583333333336</c:v>
                </c:pt>
                <c:pt idx="3445">
                  <c:v>38666.625</c:v>
                </c:pt>
                <c:pt idx="3446">
                  <c:v>38666.666666666664</c:v>
                </c:pt>
                <c:pt idx="3447">
                  <c:v>38666.708333333336</c:v>
                </c:pt>
                <c:pt idx="3448">
                  <c:v>38666.75</c:v>
                </c:pt>
                <c:pt idx="3449">
                  <c:v>38666.791666666664</c:v>
                </c:pt>
                <c:pt idx="3450">
                  <c:v>38666.833333333336</c:v>
                </c:pt>
                <c:pt idx="3451">
                  <c:v>38666.875</c:v>
                </c:pt>
                <c:pt idx="3452">
                  <c:v>38666.916666666664</c:v>
                </c:pt>
                <c:pt idx="3453">
                  <c:v>38666.958333333336</c:v>
                </c:pt>
                <c:pt idx="3454">
                  <c:v>38667</c:v>
                </c:pt>
                <c:pt idx="3455">
                  <c:v>38665.041666666664</c:v>
                </c:pt>
                <c:pt idx="3456">
                  <c:v>38665.083333333336</c:v>
                </c:pt>
                <c:pt idx="3457">
                  <c:v>38665.125</c:v>
                </c:pt>
                <c:pt idx="3458">
                  <c:v>38665.166666666664</c:v>
                </c:pt>
                <c:pt idx="3459">
                  <c:v>38665.208333333336</c:v>
                </c:pt>
                <c:pt idx="3460">
                  <c:v>38665.25</c:v>
                </c:pt>
                <c:pt idx="3461">
                  <c:v>38665.291666666664</c:v>
                </c:pt>
                <c:pt idx="3462">
                  <c:v>38665.333333333336</c:v>
                </c:pt>
                <c:pt idx="3463">
                  <c:v>38665.375</c:v>
                </c:pt>
                <c:pt idx="3464">
                  <c:v>38665.416666666664</c:v>
                </c:pt>
                <c:pt idx="3465">
                  <c:v>38665.458333333336</c:v>
                </c:pt>
                <c:pt idx="3466">
                  <c:v>38665.5</c:v>
                </c:pt>
                <c:pt idx="3467">
                  <c:v>38665.541666666664</c:v>
                </c:pt>
                <c:pt idx="3468">
                  <c:v>38665.583333333336</c:v>
                </c:pt>
                <c:pt idx="3469">
                  <c:v>38665.625</c:v>
                </c:pt>
                <c:pt idx="3470">
                  <c:v>38665.666666666664</c:v>
                </c:pt>
                <c:pt idx="3471">
                  <c:v>38665.708333333336</c:v>
                </c:pt>
                <c:pt idx="3472">
                  <c:v>38665.75</c:v>
                </c:pt>
                <c:pt idx="3473">
                  <c:v>38665.791666666664</c:v>
                </c:pt>
                <c:pt idx="3474">
                  <c:v>38665.833333333336</c:v>
                </c:pt>
                <c:pt idx="3475">
                  <c:v>38665.875</c:v>
                </c:pt>
                <c:pt idx="3476">
                  <c:v>38665.916666666664</c:v>
                </c:pt>
                <c:pt idx="3477">
                  <c:v>38665.958333333336</c:v>
                </c:pt>
                <c:pt idx="3478">
                  <c:v>38666</c:v>
                </c:pt>
                <c:pt idx="3479">
                  <c:v>38664.041666666664</c:v>
                </c:pt>
                <c:pt idx="3480">
                  <c:v>38664.083333333336</c:v>
                </c:pt>
                <c:pt idx="3481">
                  <c:v>38664.125</c:v>
                </c:pt>
                <c:pt idx="3482">
                  <c:v>38664.166666666664</c:v>
                </c:pt>
                <c:pt idx="3483">
                  <c:v>38664.208333333336</c:v>
                </c:pt>
                <c:pt idx="3484">
                  <c:v>38664.25</c:v>
                </c:pt>
                <c:pt idx="3485">
                  <c:v>38664.291666666664</c:v>
                </c:pt>
                <c:pt idx="3486">
                  <c:v>38664.333333333336</c:v>
                </c:pt>
                <c:pt idx="3487">
                  <c:v>38664.375</c:v>
                </c:pt>
                <c:pt idx="3488">
                  <c:v>38664.416666666664</c:v>
                </c:pt>
                <c:pt idx="3489">
                  <c:v>38664.458333333336</c:v>
                </c:pt>
                <c:pt idx="3490">
                  <c:v>38664.5</c:v>
                </c:pt>
                <c:pt idx="3491">
                  <c:v>38664.541666666664</c:v>
                </c:pt>
                <c:pt idx="3492">
                  <c:v>38664.583333333336</c:v>
                </c:pt>
                <c:pt idx="3493">
                  <c:v>38664.625</c:v>
                </c:pt>
                <c:pt idx="3494">
                  <c:v>38664.666666666664</c:v>
                </c:pt>
                <c:pt idx="3495">
                  <c:v>38664.708333333336</c:v>
                </c:pt>
                <c:pt idx="3496">
                  <c:v>38664.75</c:v>
                </c:pt>
                <c:pt idx="3497">
                  <c:v>38664.791666666664</c:v>
                </c:pt>
                <c:pt idx="3498">
                  <c:v>38664.833333333336</c:v>
                </c:pt>
                <c:pt idx="3499">
                  <c:v>38664.875</c:v>
                </c:pt>
                <c:pt idx="3500">
                  <c:v>38664.916666666664</c:v>
                </c:pt>
                <c:pt idx="3501">
                  <c:v>38664.958333333336</c:v>
                </c:pt>
                <c:pt idx="3502">
                  <c:v>38665</c:v>
                </c:pt>
                <c:pt idx="3503">
                  <c:v>38663.041666666664</c:v>
                </c:pt>
                <c:pt idx="3504">
                  <c:v>38663.083333333336</c:v>
                </c:pt>
                <c:pt idx="3505">
                  <c:v>38663.125</c:v>
                </c:pt>
                <c:pt idx="3506">
                  <c:v>38663.166666666664</c:v>
                </c:pt>
                <c:pt idx="3507">
                  <c:v>38663.208333333336</c:v>
                </c:pt>
                <c:pt idx="3508">
                  <c:v>38663.25</c:v>
                </c:pt>
                <c:pt idx="3509">
                  <c:v>38663.291666666664</c:v>
                </c:pt>
                <c:pt idx="3510">
                  <c:v>38663.333333333336</c:v>
                </c:pt>
                <c:pt idx="3511">
                  <c:v>38663.375</c:v>
                </c:pt>
                <c:pt idx="3512">
                  <c:v>38663.416666666664</c:v>
                </c:pt>
                <c:pt idx="3513">
                  <c:v>38663.458333333336</c:v>
                </c:pt>
                <c:pt idx="3514">
                  <c:v>38663.5</c:v>
                </c:pt>
                <c:pt idx="3515">
                  <c:v>38663.541666666664</c:v>
                </c:pt>
                <c:pt idx="3516">
                  <c:v>38663.583333333336</c:v>
                </c:pt>
                <c:pt idx="3517">
                  <c:v>38663.625</c:v>
                </c:pt>
                <c:pt idx="3518">
                  <c:v>38663.666666666664</c:v>
                </c:pt>
                <c:pt idx="3519">
                  <c:v>38663.708333333336</c:v>
                </c:pt>
                <c:pt idx="3520">
                  <c:v>38663.75</c:v>
                </c:pt>
                <c:pt idx="3521">
                  <c:v>38663.791666666664</c:v>
                </c:pt>
                <c:pt idx="3522">
                  <c:v>38663.833333333336</c:v>
                </c:pt>
                <c:pt idx="3523">
                  <c:v>38663.875</c:v>
                </c:pt>
                <c:pt idx="3524">
                  <c:v>38663.916666666664</c:v>
                </c:pt>
                <c:pt idx="3525">
                  <c:v>38663.958333333336</c:v>
                </c:pt>
                <c:pt idx="3526">
                  <c:v>38664</c:v>
                </c:pt>
                <c:pt idx="3527">
                  <c:v>38662.041666666664</c:v>
                </c:pt>
                <c:pt idx="3528">
                  <c:v>38662.083333333336</c:v>
                </c:pt>
                <c:pt idx="3529">
                  <c:v>38662.125</c:v>
                </c:pt>
                <c:pt idx="3530">
                  <c:v>38662.166666666664</c:v>
                </c:pt>
                <c:pt idx="3531">
                  <c:v>38662.208333333336</c:v>
                </c:pt>
                <c:pt idx="3532">
                  <c:v>38662.25</c:v>
                </c:pt>
                <c:pt idx="3533">
                  <c:v>38662.291666666664</c:v>
                </c:pt>
                <c:pt idx="3534">
                  <c:v>38662.333333333336</c:v>
                </c:pt>
                <c:pt idx="3535">
                  <c:v>38662.375</c:v>
                </c:pt>
                <c:pt idx="3536">
                  <c:v>38662.416666666664</c:v>
                </c:pt>
                <c:pt idx="3537">
                  <c:v>38662.458333333336</c:v>
                </c:pt>
                <c:pt idx="3538">
                  <c:v>38662.5</c:v>
                </c:pt>
                <c:pt idx="3539">
                  <c:v>38662.541666666664</c:v>
                </c:pt>
                <c:pt idx="3540">
                  <c:v>38662.583333333336</c:v>
                </c:pt>
                <c:pt idx="3541">
                  <c:v>38662.625</c:v>
                </c:pt>
                <c:pt idx="3542">
                  <c:v>38662.666666666664</c:v>
                </c:pt>
                <c:pt idx="3543">
                  <c:v>38662.708333333336</c:v>
                </c:pt>
                <c:pt idx="3544">
                  <c:v>38662.75</c:v>
                </c:pt>
                <c:pt idx="3545">
                  <c:v>38662.791666666664</c:v>
                </c:pt>
                <c:pt idx="3546">
                  <c:v>38662.833333333336</c:v>
                </c:pt>
                <c:pt idx="3547">
                  <c:v>38662.875</c:v>
                </c:pt>
                <c:pt idx="3548">
                  <c:v>38662.916666666664</c:v>
                </c:pt>
                <c:pt idx="3549">
                  <c:v>38662.958333333336</c:v>
                </c:pt>
                <c:pt idx="3550">
                  <c:v>38663</c:v>
                </c:pt>
                <c:pt idx="3551">
                  <c:v>38661.041666666664</c:v>
                </c:pt>
                <c:pt idx="3552">
                  <c:v>38661.083333333336</c:v>
                </c:pt>
                <c:pt idx="3553">
                  <c:v>38661.125</c:v>
                </c:pt>
                <c:pt idx="3554">
                  <c:v>38661.166666666664</c:v>
                </c:pt>
                <c:pt idx="3555">
                  <c:v>38661.208333333336</c:v>
                </c:pt>
                <c:pt idx="3556">
                  <c:v>38661.25</c:v>
                </c:pt>
                <c:pt idx="3557">
                  <c:v>38661.291666666664</c:v>
                </c:pt>
                <c:pt idx="3558">
                  <c:v>38661.333333333336</c:v>
                </c:pt>
                <c:pt idx="3559">
                  <c:v>38661.375</c:v>
                </c:pt>
                <c:pt idx="3560">
                  <c:v>38661.416666666664</c:v>
                </c:pt>
                <c:pt idx="3561">
                  <c:v>38661.458333333336</c:v>
                </c:pt>
                <c:pt idx="3562">
                  <c:v>38661.5</c:v>
                </c:pt>
                <c:pt idx="3563">
                  <c:v>38661.541666666664</c:v>
                </c:pt>
                <c:pt idx="3564">
                  <c:v>38661.583333333336</c:v>
                </c:pt>
                <c:pt idx="3565">
                  <c:v>38661.625</c:v>
                </c:pt>
                <c:pt idx="3566">
                  <c:v>38661.666666666664</c:v>
                </c:pt>
                <c:pt idx="3567">
                  <c:v>38661.708333333336</c:v>
                </c:pt>
                <c:pt idx="3568">
                  <c:v>38661.75</c:v>
                </c:pt>
                <c:pt idx="3569">
                  <c:v>38661.791666666664</c:v>
                </c:pt>
                <c:pt idx="3570">
                  <c:v>38661.833333333336</c:v>
                </c:pt>
                <c:pt idx="3571">
                  <c:v>38661.875</c:v>
                </c:pt>
                <c:pt idx="3572">
                  <c:v>38661.916666666664</c:v>
                </c:pt>
                <c:pt idx="3573">
                  <c:v>38661.958333333336</c:v>
                </c:pt>
                <c:pt idx="3574">
                  <c:v>38662</c:v>
                </c:pt>
                <c:pt idx="3575">
                  <c:v>38660.041666666664</c:v>
                </c:pt>
                <c:pt idx="3576">
                  <c:v>38660.083333333336</c:v>
                </c:pt>
                <c:pt idx="3577">
                  <c:v>38660.125</c:v>
                </c:pt>
                <c:pt idx="3578">
                  <c:v>38660.166666666664</c:v>
                </c:pt>
                <c:pt idx="3579">
                  <c:v>38660.208333333336</c:v>
                </c:pt>
                <c:pt idx="3580">
                  <c:v>38660.25</c:v>
                </c:pt>
                <c:pt idx="3581">
                  <c:v>38660.291666666664</c:v>
                </c:pt>
                <c:pt idx="3582">
                  <c:v>38660.333333333336</c:v>
                </c:pt>
                <c:pt idx="3583">
                  <c:v>38660.375</c:v>
                </c:pt>
                <c:pt idx="3584">
                  <c:v>38660.416666666664</c:v>
                </c:pt>
                <c:pt idx="3585">
                  <c:v>38660.458333333336</c:v>
                </c:pt>
                <c:pt idx="3586">
                  <c:v>38660.5</c:v>
                </c:pt>
                <c:pt idx="3587">
                  <c:v>38660.541666666664</c:v>
                </c:pt>
                <c:pt idx="3588">
                  <c:v>38660.583333333336</c:v>
                </c:pt>
                <c:pt idx="3589">
                  <c:v>38660.625</c:v>
                </c:pt>
                <c:pt idx="3590">
                  <c:v>38660.666666666664</c:v>
                </c:pt>
                <c:pt idx="3591">
                  <c:v>38660.708333333336</c:v>
                </c:pt>
                <c:pt idx="3592">
                  <c:v>38660.75</c:v>
                </c:pt>
                <c:pt idx="3593">
                  <c:v>38660.791666666664</c:v>
                </c:pt>
                <c:pt idx="3594">
                  <c:v>38660.833333333336</c:v>
                </c:pt>
                <c:pt idx="3595">
                  <c:v>38660.875</c:v>
                </c:pt>
                <c:pt idx="3596">
                  <c:v>38660.916666666664</c:v>
                </c:pt>
                <c:pt idx="3597">
                  <c:v>38660.958333333336</c:v>
                </c:pt>
                <c:pt idx="3598">
                  <c:v>38661</c:v>
                </c:pt>
                <c:pt idx="3599">
                  <c:v>38659.041666666664</c:v>
                </c:pt>
                <c:pt idx="3600">
                  <c:v>38659.083333333336</c:v>
                </c:pt>
                <c:pt idx="3601">
                  <c:v>38659.125</c:v>
                </c:pt>
                <c:pt idx="3602">
                  <c:v>38659.166666666664</c:v>
                </c:pt>
                <c:pt idx="3603">
                  <c:v>38659.208333333336</c:v>
                </c:pt>
                <c:pt idx="3604">
                  <c:v>38659.25</c:v>
                </c:pt>
                <c:pt idx="3605">
                  <c:v>38659.291666666664</c:v>
                </c:pt>
                <c:pt idx="3606">
                  <c:v>38659.333333333336</c:v>
                </c:pt>
                <c:pt idx="3607">
                  <c:v>38659.375</c:v>
                </c:pt>
                <c:pt idx="3608">
                  <c:v>38659.416666666664</c:v>
                </c:pt>
                <c:pt idx="3609">
                  <c:v>38659.458333333336</c:v>
                </c:pt>
                <c:pt idx="3610">
                  <c:v>38659.5</c:v>
                </c:pt>
                <c:pt idx="3611">
                  <c:v>38659.541666666664</c:v>
                </c:pt>
                <c:pt idx="3612">
                  <c:v>38659.583333333336</c:v>
                </c:pt>
                <c:pt idx="3613">
                  <c:v>38659.625</c:v>
                </c:pt>
                <c:pt idx="3614">
                  <c:v>38659.666666666664</c:v>
                </c:pt>
                <c:pt idx="3615">
                  <c:v>38659.708333333336</c:v>
                </c:pt>
                <c:pt idx="3616">
                  <c:v>38659.75</c:v>
                </c:pt>
                <c:pt idx="3617">
                  <c:v>38659.791666666664</c:v>
                </c:pt>
                <c:pt idx="3618">
                  <c:v>38659.833333333336</c:v>
                </c:pt>
                <c:pt idx="3619">
                  <c:v>38659.875</c:v>
                </c:pt>
                <c:pt idx="3620">
                  <c:v>38659.916666666664</c:v>
                </c:pt>
                <c:pt idx="3621">
                  <c:v>38659.958333333336</c:v>
                </c:pt>
                <c:pt idx="3622">
                  <c:v>38660</c:v>
                </c:pt>
                <c:pt idx="3623">
                  <c:v>38658.041666666664</c:v>
                </c:pt>
                <c:pt idx="3624">
                  <c:v>38658.083333333336</c:v>
                </c:pt>
                <c:pt idx="3625">
                  <c:v>38658.125</c:v>
                </c:pt>
                <c:pt idx="3626">
                  <c:v>38658.166666666664</c:v>
                </c:pt>
                <c:pt idx="3627">
                  <c:v>38658.208333333336</c:v>
                </c:pt>
                <c:pt idx="3628">
                  <c:v>38658.25</c:v>
                </c:pt>
                <c:pt idx="3629">
                  <c:v>38658.291666666664</c:v>
                </c:pt>
                <c:pt idx="3630">
                  <c:v>38658.333333333336</c:v>
                </c:pt>
                <c:pt idx="3631">
                  <c:v>38658.375</c:v>
                </c:pt>
                <c:pt idx="3632">
                  <c:v>38658.416666666664</c:v>
                </c:pt>
                <c:pt idx="3633">
                  <c:v>38658.458333333336</c:v>
                </c:pt>
                <c:pt idx="3634">
                  <c:v>38658.5</c:v>
                </c:pt>
                <c:pt idx="3635">
                  <c:v>38658.541666666664</c:v>
                </c:pt>
                <c:pt idx="3636">
                  <c:v>38658.583333333336</c:v>
                </c:pt>
                <c:pt idx="3637">
                  <c:v>38658.625</c:v>
                </c:pt>
                <c:pt idx="3638">
                  <c:v>38658.666666666664</c:v>
                </c:pt>
                <c:pt idx="3639">
                  <c:v>38658.708333333336</c:v>
                </c:pt>
                <c:pt idx="3640">
                  <c:v>38658.75</c:v>
                </c:pt>
                <c:pt idx="3641">
                  <c:v>38658.791666666664</c:v>
                </c:pt>
                <c:pt idx="3642">
                  <c:v>38658.833333333336</c:v>
                </c:pt>
                <c:pt idx="3643">
                  <c:v>38658.875</c:v>
                </c:pt>
                <c:pt idx="3644">
                  <c:v>38658.916666666664</c:v>
                </c:pt>
                <c:pt idx="3645">
                  <c:v>38658.958333333336</c:v>
                </c:pt>
                <c:pt idx="3646">
                  <c:v>38659</c:v>
                </c:pt>
                <c:pt idx="3647">
                  <c:v>38657.041666666664</c:v>
                </c:pt>
                <c:pt idx="3648">
                  <c:v>38657.083333333336</c:v>
                </c:pt>
                <c:pt idx="3649">
                  <c:v>38657.125</c:v>
                </c:pt>
                <c:pt idx="3650">
                  <c:v>38657.166666666664</c:v>
                </c:pt>
                <c:pt idx="3651">
                  <c:v>38657.208333333336</c:v>
                </c:pt>
                <c:pt idx="3652">
                  <c:v>38657.25</c:v>
                </c:pt>
                <c:pt idx="3653">
                  <c:v>38657.291666666664</c:v>
                </c:pt>
                <c:pt idx="3654">
                  <c:v>38657.333333333336</c:v>
                </c:pt>
                <c:pt idx="3655">
                  <c:v>38657.375</c:v>
                </c:pt>
                <c:pt idx="3656">
                  <c:v>38657.416666666664</c:v>
                </c:pt>
                <c:pt idx="3657">
                  <c:v>38657.458333333336</c:v>
                </c:pt>
                <c:pt idx="3658">
                  <c:v>38657.5</c:v>
                </c:pt>
                <c:pt idx="3659">
                  <c:v>38657.541666666664</c:v>
                </c:pt>
                <c:pt idx="3660">
                  <c:v>38657.583333333336</c:v>
                </c:pt>
                <c:pt idx="3661">
                  <c:v>38657.625</c:v>
                </c:pt>
                <c:pt idx="3662">
                  <c:v>38657.666666666664</c:v>
                </c:pt>
                <c:pt idx="3663">
                  <c:v>38657.708333333336</c:v>
                </c:pt>
                <c:pt idx="3664">
                  <c:v>38657.75</c:v>
                </c:pt>
                <c:pt idx="3665">
                  <c:v>38657.791666666664</c:v>
                </c:pt>
                <c:pt idx="3666">
                  <c:v>38657.833333333336</c:v>
                </c:pt>
                <c:pt idx="3667">
                  <c:v>38657.875</c:v>
                </c:pt>
                <c:pt idx="3668">
                  <c:v>38657.916666666664</c:v>
                </c:pt>
                <c:pt idx="3669">
                  <c:v>38657.958333333336</c:v>
                </c:pt>
                <c:pt idx="3670">
                  <c:v>38658</c:v>
                </c:pt>
                <c:pt idx="3671">
                  <c:v>38656.041666666664</c:v>
                </c:pt>
                <c:pt idx="3672">
                  <c:v>38656.083333333336</c:v>
                </c:pt>
                <c:pt idx="3673">
                  <c:v>38656.125</c:v>
                </c:pt>
                <c:pt idx="3674">
                  <c:v>38656.166666666664</c:v>
                </c:pt>
                <c:pt idx="3675">
                  <c:v>38656.208333333336</c:v>
                </c:pt>
                <c:pt idx="3676">
                  <c:v>38656.25</c:v>
                </c:pt>
                <c:pt idx="3677">
                  <c:v>38656.291666666664</c:v>
                </c:pt>
                <c:pt idx="3678">
                  <c:v>38656.333333333336</c:v>
                </c:pt>
                <c:pt idx="3679">
                  <c:v>38656.375</c:v>
                </c:pt>
                <c:pt idx="3680">
                  <c:v>38656.416666666664</c:v>
                </c:pt>
                <c:pt idx="3681">
                  <c:v>38656.458333333336</c:v>
                </c:pt>
                <c:pt idx="3682">
                  <c:v>38656.5</c:v>
                </c:pt>
                <c:pt idx="3683">
                  <c:v>38656.541666666664</c:v>
                </c:pt>
                <c:pt idx="3684">
                  <c:v>38656.583333333336</c:v>
                </c:pt>
                <c:pt idx="3685">
                  <c:v>38656.625</c:v>
                </c:pt>
                <c:pt idx="3686">
                  <c:v>38656.666666666664</c:v>
                </c:pt>
                <c:pt idx="3687">
                  <c:v>38656.708333333336</c:v>
                </c:pt>
                <c:pt idx="3688">
                  <c:v>38656.75</c:v>
                </c:pt>
                <c:pt idx="3689">
                  <c:v>38656.791666666664</c:v>
                </c:pt>
                <c:pt idx="3690">
                  <c:v>38656.833333333336</c:v>
                </c:pt>
                <c:pt idx="3691">
                  <c:v>38656.875</c:v>
                </c:pt>
                <c:pt idx="3692">
                  <c:v>38656.916666666664</c:v>
                </c:pt>
                <c:pt idx="3693">
                  <c:v>38656.958333333336</c:v>
                </c:pt>
                <c:pt idx="3694">
                  <c:v>38657</c:v>
                </c:pt>
                <c:pt idx="3695">
                  <c:v>38655.041666666664</c:v>
                </c:pt>
                <c:pt idx="3696">
                  <c:v>38655.125</c:v>
                </c:pt>
                <c:pt idx="3697">
                  <c:v>38655.166666666664</c:v>
                </c:pt>
                <c:pt idx="3698">
                  <c:v>38655.208333333336</c:v>
                </c:pt>
                <c:pt idx="3699">
                  <c:v>38655.25</c:v>
                </c:pt>
                <c:pt idx="3700">
                  <c:v>38655.291666666664</c:v>
                </c:pt>
                <c:pt idx="3701">
                  <c:v>38655.333333333336</c:v>
                </c:pt>
                <c:pt idx="3702">
                  <c:v>38655.375</c:v>
                </c:pt>
                <c:pt idx="3703">
                  <c:v>38655.416666666664</c:v>
                </c:pt>
                <c:pt idx="3704">
                  <c:v>38655.458333333336</c:v>
                </c:pt>
                <c:pt idx="3705">
                  <c:v>38655.5</c:v>
                </c:pt>
                <c:pt idx="3706">
                  <c:v>38655.541666666664</c:v>
                </c:pt>
                <c:pt idx="3707">
                  <c:v>38655.583333333336</c:v>
                </c:pt>
                <c:pt idx="3708">
                  <c:v>38655.625</c:v>
                </c:pt>
                <c:pt idx="3709">
                  <c:v>38655.666666666664</c:v>
                </c:pt>
                <c:pt idx="3710">
                  <c:v>38655.708333333336</c:v>
                </c:pt>
                <c:pt idx="3711">
                  <c:v>38655.75</c:v>
                </c:pt>
                <c:pt idx="3712">
                  <c:v>38655.791666666664</c:v>
                </c:pt>
                <c:pt idx="3713">
                  <c:v>38655.833333333336</c:v>
                </c:pt>
                <c:pt idx="3714">
                  <c:v>38655.875</c:v>
                </c:pt>
                <c:pt idx="3715">
                  <c:v>38655.916666666664</c:v>
                </c:pt>
                <c:pt idx="3716">
                  <c:v>38655.958333333336</c:v>
                </c:pt>
                <c:pt idx="3717">
                  <c:v>38656</c:v>
                </c:pt>
                <c:pt idx="3718">
                  <c:v>38654.041666666664</c:v>
                </c:pt>
                <c:pt idx="3719">
                  <c:v>38654.083333333336</c:v>
                </c:pt>
                <c:pt idx="3720">
                  <c:v>38654.125</c:v>
                </c:pt>
                <c:pt idx="3721">
                  <c:v>38654.166666666664</c:v>
                </c:pt>
                <c:pt idx="3722">
                  <c:v>38654.208333333336</c:v>
                </c:pt>
                <c:pt idx="3723">
                  <c:v>38654.25</c:v>
                </c:pt>
                <c:pt idx="3724">
                  <c:v>38654.291666666664</c:v>
                </c:pt>
                <c:pt idx="3725">
                  <c:v>38654.333333333336</c:v>
                </c:pt>
                <c:pt idx="3726">
                  <c:v>38654.375</c:v>
                </c:pt>
                <c:pt idx="3727">
                  <c:v>38654.416666666664</c:v>
                </c:pt>
                <c:pt idx="3728">
                  <c:v>38654.458333333336</c:v>
                </c:pt>
                <c:pt idx="3729">
                  <c:v>38654.5</c:v>
                </c:pt>
                <c:pt idx="3730">
                  <c:v>38654.541666666664</c:v>
                </c:pt>
                <c:pt idx="3731">
                  <c:v>38654.583333333336</c:v>
                </c:pt>
                <c:pt idx="3732">
                  <c:v>38654.625</c:v>
                </c:pt>
                <c:pt idx="3733">
                  <c:v>38654.666666666664</c:v>
                </c:pt>
                <c:pt idx="3734">
                  <c:v>38654.708333333336</c:v>
                </c:pt>
                <c:pt idx="3735">
                  <c:v>38654.75</c:v>
                </c:pt>
                <c:pt idx="3736">
                  <c:v>38654.791666666664</c:v>
                </c:pt>
                <c:pt idx="3737">
                  <c:v>38654.833333333336</c:v>
                </c:pt>
                <c:pt idx="3738">
                  <c:v>38654.875</c:v>
                </c:pt>
                <c:pt idx="3739">
                  <c:v>38654.916666666664</c:v>
                </c:pt>
                <c:pt idx="3740">
                  <c:v>38654.958333333336</c:v>
                </c:pt>
                <c:pt idx="3741">
                  <c:v>38655</c:v>
                </c:pt>
                <c:pt idx="3742">
                  <c:v>38653.041666666664</c:v>
                </c:pt>
                <c:pt idx="3743">
                  <c:v>38653.083333333336</c:v>
                </c:pt>
                <c:pt idx="3744">
                  <c:v>38653.125</c:v>
                </c:pt>
                <c:pt idx="3745">
                  <c:v>38653.166666666664</c:v>
                </c:pt>
                <c:pt idx="3746">
                  <c:v>38653.208333333336</c:v>
                </c:pt>
                <c:pt idx="3747">
                  <c:v>38653.25</c:v>
                </c:pt>
                <c:pt idx="3748">
                  <c:v>38653.291666666664</c:v>
                </c:pt>
                <c:pt idx="3749">
                  <c:v>38653.333333333336</c:v>
                </c:pt>
                <c:pt idx="3750">
                  <c:v>38653.375</c:v>
                </c:pt>
                <c:pt idx="3751">
                  <c:v>38653.416666666664</c:v>
                </c:pt>
                <c:pt idx="3752">
                  <c:v>38653.458333333336</c:v>
                </c:pt>
                <c:pt idx="3753">
                  <c:v>38653.5</c:v>
                </c:pt>
                <c:pt idx="3754">
                  <c:v>38653.541666666664</c:v>
                </c:pt>
                <c:pt idx="3755">
                  <c:v>38653.583333333336</c:v>
                </c:pt>
                <c:pt idx="3756">
                  <c:v>38653.625</c:v>
                </c:pt>
                <c:pt idx="3757">
                  <c:v>38653.666666666664</c:v>
                </c:pt>
                <c:pt idx="3758">
                  <c:v>38653.708333333336</c:v>
                </c:pt>
                <c:pt idx="3759">
                  <c:v>38653.75</c:v>
                </c:pt>
                <c:pt idx="3760">
                  <c:v>38653.791666666664</c:v>
                </c:pt>
                <c:pt idx="3761">
                  <c:v>38653.833333333336</c:v>
                </c:pt>
                <c:pt idx="3762">
                  <c:v>38653.875</c:v>
                </c:pt>
                <c:pt idx="3763">
                  <c:v>38653.916666666664</c:v>
                </c:pt>
                <c:pt idx="3764">
                  <c:v>38653.958333333336</c:v>
                </c:pt>
                <c:pt idx="3765">
                  <c:v>38654</c:v>
                </c:pt>
                <c:pt idx="3766">
                  <c:v>38652.041666666664</c:v>
                </c:pt>
                <c:pt idx="3767">
                  <c:v>38652.083333333336</c:v>
                </c:pt>
                <c:pt idx="3768">
                  <c:v>38652.125</c:v>
                </c:pt>
                <c:pt idx="3769">
                  <c:v>38652.166666666664</c:v>
                </c:pt>
                <c:pt idx="3770">
                  <c:v>38652.208333333336</c:v>
                </c:pt>
                <c:pt idx="3771">
                  <c:v>38652.25</c:v>
                </c:pt>
                <c:pt idx="3772">
                  <c:v>38652.291666666664</c:v>
                </c:pt>
                <c:pt idx="3773">
                  <c:v>38652.333333333336</c:v>
                </c:pt>
                <c:pt idx="3774">
                  <c:v>38652.375</c:v>
                </c:pt>
                <c:pt idx="3775">
                  <c:v>38652.416666666664</c:v>
                </c:pt>
                <c:pt idx="3776">
                  <c:v>38652.458333333336</c:v>
                </c:pt>
                <c:pt idx="3777">
                  <c:v>38652.5</c:v>
                </c:pt>
                <c:pt idx="3778">
                  <c:v>38652.541666666664</c:v>
                </c:pt>
                <c:pt idx="3779">
                  <c:v>38652.583333333336</c:v>
                </c:pt>
                <c:pt idx="3780">
                  <c:v>38652.625</c:v>
                </c:pt>
                <c:pt idx="3781">
                  <c:v>38652.666666666664</c:v>
                </c:pt>
                <c:pt idx="3782">
                  <c:v>38652.708333333336</c:v>
                </c:pt>
                <c:pt idx="3783">
                  <c:v>38652.75</c:v>
                </c:pt>
                <c:pt idx="3784">
                  <c:v>38652.791666666664</c:v>
                </c:pt>
                <c:pt idx="3785">
                  <c:v>38652.833333333336</c:v>
                </c:pt>
                <c:pt idx="3786">
                  <c:v>38652.875</c:v>
                </c:pt>
                <c:pt idx="3787">
                  <c:v>38652.916666666664</c:v>
                </c:pt>
                <c:pt idx="3788">
                  <c:v>38652.958333333336</c:v>
                </c:pt>
                <c:pt idx="3789">
                  <c:v>38653</c:v>
                </c:pt>
                <c:pt idx="3790">
                  <c:v>38651.041666666664</c:v>
                </c:pt>
                <c:pt idx="3791">
                  <c:v>38651.083333333336</c:v>
                </c:pt>
                <c:pt idx="3792">
                  <c:v>38651.125</c:v>
                </c:pt>
                <c:pt idx="3793">
                  <c:v>38651.166666666664</c:v>
                </c:pt>
                <c:pt idx="3794">
                  <c:v>38651.208333333336</c:v>
                </c:pt>
                <c:pt idx="3795">
                  <c:v>38651.25</c:v>
                </c:pt>
                <c:pt idx="3796">
                  <c:v>38651.291666666664</c:v>
                </c:pt>
                <c:pt idx="3797">
                  <c:v>38651.333333333336</c:v>
                </c:pt>
                <c:pt idx="3798">
                  <c:v>38651.375</c:v>
                </c:pt>
                <c:pt idx="3799">
                  <c:v>38651.416666666664</c:v>
                </c:pt>
                <c:pt idx="3800">
                  <c:v>38651.458333333336</c:v>
                </c:pt>
                <c:pt idx="3801">
                  <c:v>38651.5</c:v>
                </c:pt>
                <c:pt idx="3802">
                  <c:v>38651.541666666664</c:v>
                </c:pt>
                <c:pt idx="3803">
                  <c:v>38651.583333333336</c:v>
                </c:pt>
                <c:pt idx="3804">
                  <c:v>38651.625</c:v>
                </c:pt>
                <c:pt idx="3805">
                  <c:v>38651.666666666664</c:v>
                </c:pt>
                <c:pt idx="3806">
                  <c:v>38651.708333333336</c:v>
                </c:pt>
                <c:pt idx="3807">
                  <c:v>38651.75</c:v>
                </c:pt>
                <c:pt idx="3808">
                  <c:v>38651.791666666664</c:v>
                </c:pt>
                <c:pt idx="3809">
                  <c:v>38651.833333333336</c:v>
                </c:pt>
                <c:pt idx="3810">
                  <c:v>38651.875</c:v>
                </c:pt>
                <c:pt idx="3811">
                  <c:v>38651.916666666664</c:v>
                </c:pt>
                <c:pt idx="3812">
                  <c:v>38651.958333333336</c:v>
                </c:pt>
                <c:pt idx="3813">
                  <c:v>38652</c:v>
                </c:pt>
                <c:pt idx="3814">
                  <c:v>38650.041666666664</c:v>
                </c:pt>
                <c:pt idx="3815">
                  <c:v>38650.083333333336</c:v>
                </c:pt>
                <c:pt idx="3816">
                  <c:v>38650.125</c:v>
                </c:pt>
                <c:pt idx="3817">
                  <c:v>38650.166666666664</c:v>
                </c:pt>
                <c:pt idx="3818">
                  <c:v>38650.208333333336</c:v>
                </c:pt>
                <c:pt idx="3819">
                  <c:v>38650.25</c:v>
                </c:pt>
                <c:pt idx="3820">
                  <c:v>38650.291666666664</c:v>
                </c:pt>
                <c:pt idx="3821">
                  <c:v>38650.333333333336</c:v>
                </c:pt>
                <c:pt idx="3822">
                  <c:v>38650.375</c:v>
                </c:pt>
                <c:pt idx="3823">
                  <c:v>38650.416666666664</c:v>
                </c:pt>
                <c:pt idx="3824">
                  <c:v>38650.458333333336</c:v>
                </c:pt>
                <c:pt idx="3825">
                  <c:v>38650.5</c:v>
                </c:pt>
                <c:pt idx="3826">
                  <c:v>38650.541666666664</c:v>
                </c:pt>
                <c:pt idx="3827">
                  <c:v>38650.583333333336</c:v>
                </c:pt>
                <c:pt idx="3828">
                  <c:v>38650.625</c:v>
                </c:pt>
                <c:pt idx="3829">
                  <c:v>38650.666666666664</c:v>
                </c:pt>
                <c:pt idx="3830">
                  <c:v>38650.708333333336</c:v>
                </c:pt>
                <c:pt idx="3831">
                  <c:v>38650.75</c:v>
                </c:pt>
                <c:pt idx="3832">
                  <c:v>38650.791666666664</c:v>
                </c:pt>
                <c:pt idx="3833">
                  <c:v>38650.833333333336</c:v>
                </c:pt>
                <c:pt idx="3834">
                  <c:v>38650.875</c:v>
                </c:pt>
                <c:pt idx="3835">
                  <c:v>38650.916666666664</c:v>
                </c:pt>
                <c:pt idx="3836">
                  <c:v>38650.958333333336</c:v>
                </c:pt>
                <c:pt idx="3837">
                  <c:v>38651</c:v>
                </c:pt>
                <c:pt idx="3838">
                  <c:v>38649.041666666664</c:v>
                </c:pt>
                <c:pt idx="3839">
                  <c:v>38649.083333333336</c:v>
                </c:pt>
                <c:pt idx="3840">
                  <c:v>38649.125</c:v>
                </c:pt>
                <c:pt idx="3841">
                  <c:v>38649.166666666664</c:v>
                </c:pt>
                <c:pt idx="3842">
                  <c:v>38649.208333333336</c:v>
                </c:pt>
                <c:pt idx="3843">
                  <c:v>38649.25</c:v>
                </c:pt>
                <c:pt idx="3844">
                  <c:v>38649.291666666664</c:v>
                </c:pt>
                <c:pt idx="3845">
                  <c:v>38649.333333333336</c:v>
                </c:pt>
                <c:pt idx="3846">
                  <c:v>38649.375</c:v>
                </c:pt>
                <c:pt idx="3847">
                  <c:v>38649.416666666664</c:v>
                </c:pt>
                <c:pt idx="3848">
                  <c:v>38649.458333333336</c:v>
                </c:pt>
                <c:pt idx="3849">
                  <c:v>38649.5</c:v>
                </c:pt>
                <c:pt idx="3850">
                  <c:v>38649.541666666664</c:v>
                </c:pt>
                <c:pt idx="3851">
                  <c:v>38649.583333333336</c:v>
                </c:pt>
                <c:pt idx="3852">
                  <c:v>38649.625</c:v>
                </c:pt>
                <c:pt idx="3853">
                  <c:v>38649.666666666664</c:v>
                </c:pt>
                <c:pt idx="3854">
                  <c:v>38649.708333333336</c:v>
                </c:pt>
                <c:pt idx="3855">
                  <c:v>38649.75</c:v>
                </c:pt>
                <c:pt idx="3856">
                  <c:v>38649.791666666664</c:v>
                </c:pt>
                <c:pt idx="3857">
                  <c:v>38649.833333333336</c:v>
                </c:pt>
                <c:pt idx="3858">
                  <c:v>38649.875</c:v>
                </c:pt>
                <c:pt idx="3859">
                  <c:v>38649.916666666664</c:v>
                </c:pt>
                <c:pt idx="3860">
                  <c:v>38649.958333333336</c:v>
                </c:pt>
                <c:pt idx="3861">
                  <c:v>38650</c:v>
                </c:pt>
                <c:pt idx="3862">
                  <c:v>38648.041666666664</c:v>
                </c:pt>
                <c:pt idx="3863">
                  <c:v>38648.083333333336</c:v>
                </c:pt>
                <c:pt idx="3864">
                  <c:v>38648.125</c:v>
                </c:pt>
                <c:pt idx="3865">
                  <c:v>38648.166666666664</c:v>
                </c:pt>
                <c:pt idx="3866">
                  <c:v>38648.208333333336</c:v>
                </c:pt>
                <c:pt idx="3867">
                  <c:v>38648.25</c:v>
                </c:pt>
                <c:pt idx="3868">
                  <c:v>38648.291666666664</c:v>
                </c:pt>
                <c:pt idx="3869">
                  <c:v>38648.333333333336</c:v>
                </c:pt>
                <c:pt idx="3870">
                  <c:v>38648.375</c:v>
                </c:pt>
                <c:pt idx="3871">
                  <c:v>38648.416666666664</c:v>
                </c:pt>
                <c:pt idx="3872">
                  <c:v>38648.458333333336</c:v>
                </c:pt>
                <c:pt idx="3873">
                  <c:v>38648.5</c:v>
                </c:pt>
                <c:pt idx="3874">
                  <c:v>38648.541666666664</c:v>
                </c:pt>
                <c:pt idx="3875">
                  <c:v>38648.583333333336</c:v>
                </c:pt>
                <c:pt idx="3876">
                  <c:v>38648.625</c:v>
                </c:pt>
                <c:pt idx="3877">
                  <c:v>38648.666666666664</c:v>
                </c:pt>
                <c:pt idx="3878">
                  <c:v>38648.708333333336</c:v>
                </c:pt>
                <c:pt idx="3879">
                  <c:v>38648.75</c:v>
                </c:pt>
                <c:pt idx="3880">
                  <c:v>38648.791666666664</c:v>
                </c:pt>
                <c:pt idx="3881">
                  <c:v>38648.833333333336</c:v>
                </c:pt>
                <c:pt idx="3882">
                  <c:v>38648.875</c:v>
                </c:pt>
                <c:pt idx="3883">
                  <c:v>38648.916666666664</c:v>
                </c:pt>
                <c:pt idx="3884">
                  <c:v>38648.958333333336</c:v>
                </c:pt>
                <c:pt idx="3885">
                  <c:v>38649</c:v>
                </c:pt>
                <c:pt idx="3886">
                  <c:v>38647.041666666664</c:v>
                </c:pt>
                <c:pt idx="3887">
                  <c:v>38647.083333333336</c:v>
                </c:pt>
                <c:pt idx="3888">
                  <c:v>38647.125</c:v>
                </c:pt>
                <c:pt idx="3889">
                  <c:v>38647.166666666664</c:v>
                </c:pt>
                <c:pt idx="3890">
                  <c:v>38647.208333333336</c:v>
                </c:pt>
                <c:pt idx="3891">
                  <c:v>38647.25</c:v>
                </c:pt>
                <c:pt idx="3892">
                  <c:v>38647.291666666664</c:v>
                </c:pt>
                <c:pt idx="3893">
                  <c:v>38647.333333333336</c:v>
                </c:pt>
                <c:pt idx="3894">
                  <c:v>38647.375</c:v>
                </c:pt>
                <c:pt idx="3895">
                  <c:v>38647.416666666664</c:v>
                </c:pt>
                <c:pt idx="3896">
                  <c:v>38647.458333333336</c:v>
                </c:pt>
                <c:pt idx="3897">
                  <c:v>38647.5</c:v>
                </c:pt>
                <c:pt idx="3898">
                  <c:v>38647.541666666664</c:v>
                </c:pt>
                <c:pt idx="3899">
                  <c:v>38647.583333333336</c:v>
                </c:pt>
                <c:pt idx="3900">
                  <c:v>38647.625</c:v>
                </c:pt>
                <c:pt idx="3901">
                  <c:v>38647.666666666664</c:v>
                </c:pt>
                <c:pt idx="3902">
                  <c:v>38647.708333333336</c:v>
                </c:pt>
                <c:pt idx="3903">
                  <c:v>38647.75</c:v>
                </c:pt>
                <c:pt idx="3904">
                  <c:v>38647.791666666664</c:v>
                </c:pt>
                <c:pt idx="3905">
                  <c:v>38647.833333333336</c:v>
                </c:pt>
                <c:pt idx="3906">
                  <c:v>38647.875</c:v>
                </c:pt>
                <c:pt idx="3907">
                  <c:v>38647.916666666664</c:v>
                </c:pt>
                <c:pt idx="3908">
                  <c:v>38647.958333333336</c:v>
                </c:pt>
                <c:pt idx="3909">
                  <c:v>38648</c:v>
                </c:pt>
                <c:pt idx="3910">
                  <c:v>38646.041666666664</c:v>
                </c:pt>
                <c:pt idx="3911">
                  <c:v>38646.083333333336</c:v>
                </c:pt>
                <c:pt idx="3912">
                  <c:v>38646.125</c:v>
                </c:pt>
                <c:pt idx="3913">
                  <c:v>38646.166666666664</c:v>
                </c:pt>
                <c:pt idx="3914">
                  <c:v>38646.208333333336</c:v>
                </c:pt>
                <c:pt idx="3915">
                  <c:v>38646.25</c:v>
                </c:pt>
                <c:pt idx="3916">
                  <c:v>38646.291666666664</c:v>
                </c:pt>
                <c:pt idx="3917">
                  <c:v>38646.333333333336</c:v>
                </c:pt>
                <c:pt idx="3918">
                  <c:v>38646.375</c:v>
                </c:pt>
                <c:pt idx="3919">
                  <c:v>38646.416666666664</c:v>
                </c:pt>
                <c:pt idx="3920">
                  <c:v>38646.458333333336</c:v>
                </c:pt>
                <c:pt idx="3921">
                  <c:v>38646.5</c:v>
                </c:pt>
                <c:pt idx="3922">
                  <c:v>38646.541666666664</c:v>
                </c:pt>
                <c:pt idx="3923">
                  <c:v>38646.583333333336</c:v>
                </c:pt>
                <c:pt idx="3924">
                  <c:v>38646.625</c:v>
                </c:pt>
                <c:pt idx="3925">
                  <c:v>38646.666666666664</c:v>
                </c:pt>
                <c:pt idx="3926">
                  <c:v>38646.708333333336</c:v>
                </c:pt>
                <c:pt idx="3927">
                  <c:v>38646.75</c:v>
                </c:pt>
                <c:pt idx="3928">
                  <c:v>38646.791666666664</c:v>
                </c:pt>
                <c:pt idx="3929">
                  <c:v>38646.833333333336</c:v>
                </c:pt>
                <c:pt idx="3930">
                  <c:v>38646.875</c:v>
                </c:pt>
                <c:pt idx="3931">
                  <c:v>38646.916666666664</c:v>
                </c:pt>
                <c:pt idx="3932">
                  <c:v>38646.958333333336</c:v>
                </c:pt>
                <c:pt idx="3933">
                  <c:v>38647</c:v>
                </c:pt>
                <c:pt idx="3934">
                  <c:v>38645.041666666664</c:v>
                </c:pt>
                <c:pt idx="3935">
                  <c:v>38645.083333333336</c:v>
                </c:pt>
                <c:pt idx="3936">
                  <c:v>38645.125</c:v>
                </c:pt>
                <c:pt idx="3937">
                  <c:v>38645.166666666664</c:v>
                </c:pt>
                <c:pt idx="3938">
                  <c:v>38645.208333333336</c:v>
                </c:pt>
                <c:pt idx="3939">
                  <c:v>38645.25</c:v>
                </c:pt>
                <c:pt idx="3940">
                  <c:v>38645.291666666664</c:v>
                </c:pt>
                <c:pt idx="3941">
                  <c:v>38645.333333333336</c:v>
                </c:pt>
                <c:pt idx="3942">
                  <c:v>38645.375</c:v>
                </c:pt>
                <c:pt idx="3943">
                  <c:v>38645.416666666664</c:v>
                </c:pt>
                <c:pt idx="3944">
                  <c:v>38645.458333333336</c:v>
                </c:pt>
                <c:pt idx="3945">
                  <c:v>38645.5</c:v>
                </c:pt>
                <c:pt idx="3946">
                  <c:v>38645.541666666664</c:v>
                </c:pt>
                <c:pt idx="3947">
                  <c:v>38645.583333333336</c:v>
                </c:pt>
                <c:pt idx="3948">
                  <c:v>38645.625</c:v>
                </c:pt>
                <c:pt idx="3949">
                  <c:v>38645.666666666664</c:v>
                </c:pt>
                <c:pt idx="3950">
                  <c:v>38645.708333333336</c:v>
                </c:pt>
                <c:pt idx="3951">
                  <c:v>38645.75</c:v>
                </c:pt>
                <c:pt idx="3952">
                  <c:v>38645.791666666664</c:v>
                </c:pt>
                <c:pt idx="3953">
                  <c:v>38645.833333333336</c:v>
                </c:pt>
                <c:pt idx="3954">
                  <c:v>38645.875</c:v>
                </c:pt>
                <c:pt idx="3955">
                  <c:v>38645.916666666664</c:v>
                </c:pt>
                <c:pt idx="3956">
                  <c:v>38645.958333333336</c:v>
                </c:pt>
                <c:pt idx="3957">
                  <c:v>38646</c:v>
                </c:pt>
                <c:pt idx="3958">
                  <c:v>38644.041666666664</c:v>
                </c:pt>
                <c:pt idx="3959">
                  <c:v>38644.083333333336</c:v>
                </c:pt>
                <c:pt idx="3960">
                  <c:v>38644.125</c:v>
                </c:pt>
                <c:pt idx="3961">
                  <c:v>38644.166666666664</c:v>
                </c:pt>
                <c:pt idx="3962">
                  <c:v>38644.208333333336</c:v>
                </c:pt>
                <c:pt idx="3963">
                  <c:v>38644.25</c:v>
                </c:pt>
                <c:pt idx="3964">
                  <c:v>38644.291666666664</c:v>
                </c:pt>
                <c:pt idx="3965">
                  <c:v>38644.333333333336</c:v>
                </c:pt>
                <c:pt idx="3966">
                  <c:v>38644.375</c:v>
                </c:pt>
                <c:pt idx="3967">
                  <c:v>38644.416666666664</c:v>
                </c:pt>
                <c:pt idx="3968">
                  <c:v>38644.458333333336</c:v>
                </c:pt>
                <c:pt idx="3969">
                  <c:v>38644.5</c:v>
                </c:pt>
                <c:pt idx="3970">
                  <c:v>38644.541666666664</c:v>
                </c:pt>
                <c:pt idx="3971">
                  <c:v>38644.583333333336</c:v>
                </c:pt>
                <c:pt idx="3972">
                  <c:v>38644.625</c:v>
                </c:pt>
                <c:pt idx="3973">
                  <c:v>38644.666666666664</c:v>
                </c:pt>
                <c:pt idx="3974">
                  <c:v>38644.708333333336</c:v>
                </c:pt>
                <c:pt idx="3975">
                  <c:v>38644.75</c:v>
                </c:pt>
                <c:pt idx="3976">
                  <c:v>38644.791666666664</c:v>
                </c:pt>
                <c:pt idx="3977">
                  <c:v>38644.833333333336</c:v>
                </c:pt>
                <c:pt idx="3978">
                  <c:v>38644.875</c:v>
                </c:pt>
                <c:pt idx="3979">
                  <c:v>38644.916666666664</c:v>
                </c:pt>
                <c:pt idx="3980">
                  <c:v>38644.958333333336</c:v>
                </c:pt>
                <c:pt idx="3981">
                  <c:v>38645</c:v>
                </c:pt>
                <c:pt idx="3982">
                  <c:v>38643.041666666664</c:v>
                </c:pt>
                <c:pt idx="3983">
                  <c:v>38643.083333333336</c:v>
                </c:pt>
                <c:pt idx="3984">
                  <c:v>38643.125</c:v>
                </c:pt>
                <c:pt idx="3985">
                  <c:v>38643.166666666664</c:v>
                </c:pt>
                <c:pt idx="3986">
                  <c:v>38643.208333333336</c:v>
                </c:pt>
                <c:pt idx="3987">
                  <c:v>38643.25</c:v>
                </c:pt>
                <c:pt idx="3988">
                  <c:v>38643.291666666664</c:v>
                </c:pt>
                <c:pt idx="3989">
                  <c:v>38643.333333333336</c:v>
                </c:pt>
                <c:pt idx="3990">
                  <c:v>38643.375</c:v>
                </c:pt>
                <c:pt idx="3991">
                  <c:v>38643.416666666664</c:v>
                </c:pt>
                <c:pt idx="3992">
                  <c:v>38643.458333333336</c:v>
                </c:pt>
                <c:pt idx="3993">
                  <c:v>38643.5</c:v>
                </c:pt>
                <c:pt idx="3994">
                  <c:v>38643.541666666664</c:v>
                </c:pt>
                <c:pt idx="3995">
                  <c:v>38643.583333333336</c:v>
                </c:pt>
                <c:pt idx="3996">
                  <c:v>38643.625</c:v>
                </c:pt>
                <c:pt idx="3997">
                  <c:v>38643.666666666664</c:v>
                </c:pt>
                <c:pt idx="3998">
                  <c:v>38643.708333333336</c:v>
                </c:pt>
                <c:pt idx="3999">
                  <c:v>38643.75</c:v>
                </c:pt>
                <c:pt idx="4000">
                  <c:v>38643.791666666664</c:v>
                </c:pt>
                <c:pt idx="4001">
                  <c:v>38643.833333333336</c:v>
                </c:pt>
                <c:pt idx="4002">
                  <c:v>38643.875</c:v>
                </c:pt>
                <c:pt idx="4003">
                  <c:v>38643.916666666664</c:v>
                </c:pt>
                <c:pt idx="4004">
                  <c:v>38643.958333333336</c:v>
                </c:pt>
                <c:pt idx="4005">
                  <c:v>38644</c:v>
                </c:pt>
                <c:pt idx="4006">
                  <c:v>38642.041666666664</c:v>
                </c:pt>
                <c:pt idx="4007">
                  <c:v>38642.083333333336</c:v>
                </c:pt>
                <c:pt idx="4008">
                  <c:v>38642.125</c:v>
                </c:pt>
                <c:pt idx="4009">
                  <c:v>38642.166666666664</c:v>
                </c:pt>
                <c:pt idx="4010">
                  <c:v>38642.208333333336</c:v>
                </c:pt>
                <c:pt idx="4011">
                  <c:v>38642.25</c:v>
                </c:pt>
                <c:pt idx="4012">
                  <c:v>38642.291666666664</c:v>
                </c:pt>
                <c:pt idx="4013">
                  <c:v>38642.333333333336</c:v>
                </c:pt>
                <c:pt idx="4014">
                  <c:v>38642.375</c:v>
                </c:pt>
                <c:pt idx="4015">
                  <c:v>38642.416666666664</c:v>
                </c:pt>
                <c:pt idx="4016">
                  <c:v>38642.458333333336</c:v>
                </c:pt>
                <c:pt idx="4017">
                  <c:v>38642.5</c:v>
                </c:pt>
                <c:pt idx="4018">
                  <c:v>38642.541666666664</c:v>
                </c:pt>
                <c:pt idx="4019">
                  <c:v>38642.583333333336</c:v>
                </c:pt>
                <c:pt idx="4020">
                  <c:v>38642.625</c:v>
                </c:pt>
                <c:pt idx="4021">
                  <c:v>38642.666666666664</c:v>
                </c:pt>
                <c:pt idx="4022">
                  <c:v>38642.708333333336</c:v>
                </c:pt>
                <c:pt idx="4023">
                  <c:v>38642.75</c:v>
                </c:pt>
                <c:pt idx="4024">
                  <c:v>38642.791666666664</c:v>
                </c:pt>
                <c:pt idx="4025">
                  <c:v>38642.833333333336</c:v>
                </c:pt>
                <c:pt idx="4026">
                  <c:v>38642.875</c:v>
                </c:pt>
                <c:pt idx="4027">
                  <c:v>38642.916666666664</c:v>
                </c:pt>
                <c:pt idx="4028">
                  <c:v>38642.958333333336</c:v>
                </c:pt>
                <c:pt idx="4029">
                  <c:v>38643</c:v>
                </c:pt>
                <c:pt idx="4030">
                  <c:v>38641.041666666664</c:v>
                </c:pt>
                <c:pt idx="4031">
                  <c:v>38641.083333333336</c:v>
                </c:pt>
                <c:pt idx="4032">
                  <c:v>38641.125</c:v>
                </c:pt>
                <c:pt idx="4033">
                  <c:v>38641.166666666664</c:v>
                </c:pt>
                <c:pt idx="4034">
                  <c:v>38641.208333333336</c:v>
                </c:pt>
                <c:pt idx="4035">
                  <c:v>38641.25</c:v>
                </c:pt>
                <c:pt idx="4036">
                  <c:v>38641.291666666664</c:v>
                </c:pt>
                <c:pt idx="4037">
                  <c:v>38641.333333333336</c:v>
                </c:pt>
                <c:pt idx="4038">
                  <c:v>38641.375</c:v>
                </c:pt>
                <c:pt idx="4039">
                  <c:v>38641.416666666664</c:v>
                </c:pt>
                <c:pt idx="4040">
                  <c:v>38641.458333333336</c:v>
                </c:pt>
                <c:pt idx="4041">
                  <c:v>38641.5</c:v>
                </c:pt>
                <c:pt idx="4042">
                  <c:v>38641.541666666664</c:v>
                </c:pt>
                <c:pt idx="4043">
                  <c:v>38641.583333333336</c:v>
                </c:pt>
                <c:pt idx="4044">
                  <c:v>38641.625</c:v>
                </c:pt>
                <c:pt idx="4045">
                  <c:v>38641.666666666664</c:v>
                </c:pt>
                <c:pt idx="4046">
                  <c:v>38641.708333333336</c:v>
                </c:pt>
                <c:pt idx="4047">
                  <c:v>38641.75</c:v>
                </c:pt>
                <c:pt idx="4048">
                  <c:v>38641.791666666664</c:v>
                </c:pt>
                <c:pt idx="4049">
                  <c:v>38641.833333333336</c:v>
                </c:pt>
                <c:pt idx="4050">
                  <c:v>38641.875</c:v>
                </c:pt>
                <c:pt idx="4051">
                  <c:v>38641.916666666664</c:v>
                </c:pt>
                <c:pt idx="4052">
                  <c:v>38641.958333333336</c:v>
                </c:pt>
                <c:pt idx="4053">
                  <c:v>38642</c:v>
                </c:pt>
                <c:pt idx="4054">
                  <c:v>38640.041666666664</c:v>
                </c:pt>
                <c:pt idx="4055">
                  <c:v>38640.083333333336</c:v>
                </c:pt>
                <c:pt idx="4056">
                  <c:v>38640.125</c:v>
                </c:pt>
                <c:pt idx="4057">
                  <c:v>38640.166666666664</c:v>
                </c:pt>
                <c:pt idx="4058">
                  <c:v>38640.208333333336</c:v>
                </c:pt>
                <c:pt idx="4059">
                  <c:v>38640.25</c:v>
                </c:pt>
                <c:pt idx="4060">
                  <c:v>38640.291666666664</c:v>
                </c:pt>
                <c:pt idx="4061">
                  <c:v>38640.333333333336</c:v>
                </c:pt>
                <c:pt idx="4062">
                  <c:v>38640.375</c:v>
                </c:pt>
                <c:pt idx="4063">
                  <c:v>38640.416666666664</c:v>
                </c:pt>
                <c:pt idx="4064">
                  <c:v>38640.458333333336</c:v>
                </c:pt>
                <c:pt idx="4065">
                  <c:v>38640.5</c:v>
                </c:pt>
                <c:pt idx="4066">
                  <c:v>38640.541666666664</c:v>
                </c:pt>
                <c:pt idx="4067">
                  <c:v>38640.583333333336</c:v>
                </c:pt>
                <c:pt idx="4068">
                  <c:v>38640.625</c:v>
                </c:pt>
                <c:pt idx="4069">
                  <c:v>38640.666666666664</c:v>
                </c:pt>
                <c:pt idx="4070">
                  <c:v>38640.708333333336</c:v>
                </c:pt>
                <c:pt idx="4071">
                  <c:v>38640.75</c:v>
                </c:pt>
                <c:pt idx="4072">
                  <c:v>38640.791666666664</c:v>
                </c:pt>
                <c:pt idx="4073">
                  <c:v>38640.833333333336</c:v>
                </c:pt>
                <c:pt idx="4074">
                  <c:v>38640.875</c:v>
                </c:pt>
                <c:pt idx="4075">
                  <c:v>38640.916666666664</c:v>
                </c:pt>
                <c:pt idx="4076">
                  <c:v>38640.958333333336</c:v>
                </c:pt>
                <c:pt idx="4077">
                  <c:v>38641</c:v>
                </c:pt>
                <c:pt idx="4078">
                  <c:v>38639.041666666664</c:v>
                </c:pt>
                <c:pt idx="4079">
                  <c:v>38639.083333333336</c:v>
                </c:pt>
                <c:pt idx="4080">
                  <c:v>38639.125</c:v>
                </c:pt>
                <c:pt idx="4081">
                  <c:v>38639.166666666664</c:v>
                </c:pt>
                <c:pt idx="4082">
                  <c:v>38639.208333333336</c:v>
                </c:pt>
                <c:pt idx="4083">
                  <c:v>38639.25</c:v>
                </c:pt>
                <c:pt idx="4084">
                  <c:v>38639.291666666664</c:v>
                </c:pt>
                <c:pt idx="4085">
                  <c:v>38639.333333333336</c:v>
                </c:pt>
                <c:pt idx="4086">
                  <c:v>38639.375</c:v>
                </c:pt>
                <c:pt idx="4087">
                  <c:v>38639.416666666664</c:v>
                </c:pt>
                <c:pt idx="4088">
                  <c:v>38639.458333333336</c:v>
                </c:pt>
                <c:pt idx="4089">
                  <c:v>38639.5</c:v>
                </c:pt>
                <c:pt idx="4090">
                  <c:v>38639.541666666664</c:v>
                </c:pt>
                <c:pt idx="4091">
                  <c:v>38639.583333333336</c:v>
                </c:pt>
                <c:pt idx="4092">
                  <c:v>38639.625</c:v>
                </c:pt>
                <c:pt idx="4093">
                  <c:v>38639.666666666664</c:v>
                </c:pt>
                <c:pt idx="4094">
                  <c:v>38639.708333333336</c:v>
                </c:pt>
                <c:pt idx="4095">
                  <c:v>38639.75</c:v>
                </c:pt>
                <c:pt idx="4096">
                  <c:v>38639.791666666664</c:v>
                </c:pt>
                <c:pt idx="4097">
                  <c:v>38639.833333333336</c:v>
                </c:pt>
                <c:pt idx="4098">
                  <c:v>38639.875</c:v>
                </c:pt>
                <c:pt idx="4099">
                  <c:v>38639.916666666664</c:v>
                </c:pt>
                <c:pt idx="4100">
                  <c:v>38639.958333333336</c:v>
                </c:pt>
                <c:pt idx="4101">
                  <c:v>38640</c:v>
                </c:pt>
                <c:pt idx="4102">
                  <c:v>38638.041666666664</c:v>
                </c:pt>
                <c:pt idx="4103">
                  <c:v>38638.083333333336</c:v>
                </c:pt>
                <c:pt idx="4104">
                  <c:v>38638.125</c:v>
                </c:pt>
                <c:pt idx="4105">
                  <c:v>38638.166666666664</c:v>
                </c:pt>
                <c:pt idx="4106">
                  <c:v>38638.208333333336</c:v>
                </c:pt>
                <c:pt idx="4107">
                  <c:v>38638.25</c:v>
                </c:pt>
                <c:pt idx="4108">
                  <c:v>38638.291666666664</c:v>
                </c:pt>
                <c:pt idx="4109">
                  <c:v>38638.333333333336</c:v>
                </c:pt>
                <c:pt idx="4110">
                  <c:v>38638.375</c:v>
                </c:pt>
                <c:pt idx="4111">
                  <c:v>38638.416666666664</c:v>
                </c:pt>
                <c:pt idx="4112">
                  <c:v>38638.458333333336</c:v>
                </c:pt>
                <c:pt idx="4113">
                  <c:v>38638.5</c:v>
                </c:pt>
                <c:pt idx="4114">
                  <c:v>38638.541666666664</c:v>
                </c:pt>
                <c:pt idx="4115">
                  <c:v>38638.583333333336</c:v>
                </c:pt>
                <c:pt idx="4116">
                  <c:v>38638.625</c:v>
                </c:pt>
                <c:pt idx="4117">
                  <c:v>38638.666666666664</c:v>
                </c:pt>
                <c:pt idx="4118">
                  <c:v>38638.708333333336</c:v>
                </c:pt>
                <c:pt idx="4119">
                  <c:v>38638.75</c:v>
                </c:pt>
                <c:pt idx="4120">
                  <c:v>38638.791666666664</c:v>
                </c:pt>
                <c:pt idx="4121">
                  <c:v>38638.833333333336</c:v>
                </c:pt>
                <c:pt idx="4122">
                  <c:v>38638.875</c:v>
                </c:pt>
                <c:pt idx="4123">
                  <c:v>38638.916666666664</c:v>
                </c:pt>
                <c:pt idx="4124">
                  <c:v>38638.958333333336</c:v>
                </c:pt>
                <c:pt idx="4125">
                  <c:v>38639</c:v>
                </c:pt>
                <c:pt idx="4126">
                  <c:v>38637.041666666664</c:v>
                </c:pt>
                <c:pt idx="4127">
                  <c:v>38637.083333333336</c:v>
                </c:pt>
                <c:pt idx="4128">
                  <c:v>38637.125</c:v>
                </c:pt>
                <c:pt idx="4129">
                  <c:v>38637.166666666664</c:v>
                </c:pt>
                <c:pt idx="4130">
                  <c:v>38637.208333333336</c:v>
                </c:pt>
                <c:pt idx="4131">
                  <c:v>38637.25</c:v>
                </c:pt>
                <c:pt idx="4132">
                  <c:v>38637.291666666664</c:v>
                </c:pt>
                <c:pt idx="4133">
                  <c:v>38637.333333333336</c:v>
                </c:pt>
                <c:pt idx="4134">
                  <c:v>38637.375</c:v>
                </c:pt>
                <c:pt idx="4135">
                  <c:v>38637.416666666664</c:v>
                </c:pt>
                <c:pt idx="4136">
                  <c:v>38637.458333333336</c:v>
                </c:pt>
                <c:pt idx="4137">
                  <c:v>38637.5</c:v>
                </c:pt>
                <c:pt idx="4138">
                  <c:v>38637.541666666664</c:v>
                </c:pt>
                <c:pt idx="4139">
                  <c:v>38637.583333333336</c:v>
                </c:pt>
                <c:pt idx="4140">
                  <c:v>38637.625</c:v>
                </c:pt>
                <c:pt idx="4141">
                  <c:v>38637.666666666664</c:v>
                </c:pt>
                <c:pt idx="4142">
                  <c:v>38637.708333333336</c:v>
                </c:pt>
                <c:pt idx="4143">
                  <c:v>38637.75</c:v>
                </c:pt>
                <c:pt idx="4144">
                  <c:v>38637.791666666664</c:v>
                </c:pt>
                <c:pt idx="4145">
                  <c:v>38637.833333333336</c:v>
                </c:pt>
                <c:pt idx="4146">
                  <c:v>38637.875</c:v>
                </c:pt>
                <c:pt idx="4147">
                  <c:v>38637.916666666664</c:v>
                </c:pt>
                <c:pt idx="4148">
                  <c:v>38637.958333333336</c:v>
                </c:pt>
                <c:pt idx="4149">
                  <c:v>38638</c:v>
                </c:pt>
                <c:pt idx="4150">
                  <c:v>38636.041666666664</c:v>
                </c:pt>
                <c:pt idx="4151">
                  <c:v>38636.083333333336</c:v>
                </c:pt>
                <c:pt idx="4152">
                  <c:v>38636.125</c:v>
                </c:pt>
                <c:pt idx="4153">
                  <c:v>38636.166666666664</c:v>
                </c:pt>
                <c:pt idx="4154">
                  <c:v>38636.208333333336</c:v>
                </c:pt>
                <c:pt idx="4155">
                  <c:v>38636.25</c:v>
                </c:pt>
                <c:pt idx="4156">
                  <c:v>38636.291666666664</c:v>
                </c:pt>
                <c:pt idx="4157">
                  <c:v>38636.333333333336</c:v>
                </c:pt>
                <c:pt idx="4158">
                  <c:v>38636.375</c:v>
                </c:pt>
                <c:pt idx="4159">
                  <c:v>38636.416666666664</c:v>
                </c:pt>
                <c:pt idx="4160">
                  <c:v>38636.458333333336</c:v>
                </c:pt>
                <c:pt idx="4161">
                  <c:v>38636.5</c:v>
                </c:pt>
                <c:pt idx="4162">
                  <c:v>38636.541666666664</c:v>
                </c:pt>
                <c:pt idx="4163">
                  <c:v>38636.583333333336</c:v>
                </c:pt>
                <c:pt idx="4164">
                  <c:v>38636.625</c:v>
                </c:pt>
                <c:pt idx="4165">
                  <c:v>38636.666666666664</c:v>
                </c:pt>
                <c:pt idx="4166">
                  <c:v>38636.708333333336</c:v>
                </c:pt>
                <c:pt idx="4167">
                  <c:v>38636.75</c:v>
                </c:pt>
                <c:pt idx="4168">
                  <c:v>38636.791666666664</c:v>
                </c:pt>
                <c:pt idx="4169">
                  <c:v>38636.833333333336</c:v>
                </c:pt>
                <c:pt idx="4170">
                  <c:v>38636.875</c:v>
                </c:pt>
                <c:pt idx="4171">
                  <c:v>38636.916666666664</c:v>
                </c:pt>
                <c:pt idx="4172">
                  <c:v>38636.958333333336</c:v>
                </c:pt>
                <c:pt idx="4173">
                  <c:v>38637</c:v>
                </c:pt>
                <c:pt idx="4174">
                  <c:v>38635.041666666664</c:v>
                </c:pt>
                <c:pt idx="4175">
                  <c:v>38635.083333333336</c:v>
                </c:pt>
                <c:pt idx="4176">
                  <c:v>38635.125</c:v>
                </c:pt>
                <c:pt idx="4177">
                  <c:v>38635.166666666664</c:v>
                </c:pt>
                <c:pt idx="4178">
                  <c:v>38635.208333333336</c:v>
                </c:pt>
                <c:pt idx="4179">
                  <c:v>38635.25</c:v>
                </c:pt>
                <c:pt idx="4180">
                  <c:v>38635.291666666664</c:v>
                </c:pt>
                <c:pt idx="4181">
                  <c:v>38635.333333333336</c:v>
                </c:pt>
                <c:pt idx="4182">
                  <c:v>38635.375</c:v>
                </c:pt>
                <c:pt idx="4183">
                  <c:v>38635.416666666664</c:v>
                </c:pt>
                <c:pt idx="4184">
                  <c:v>38635.458333333336</c:v>
                </c:pt>
                <c:pt idx="4185">
                  <c:v>38635.5</c:v>
                </c:pt>
                <c:pt idx="4186">
                  <c:v>38635.541666666664</c:v>
                </c:pt>
                <c:pt idx="4187">
                  <c:v>38635.583333333336</c:v>
                </c:pt>
                <c:pt idx="4188">
                  <c:v>38635.625</c:v>
                </c:pt>
                <c:pt idx="4189">
                  <c:v>38635.666666666664</c:v>
                </c:pt>
                <c:pt idx="4190">
                  <c:v>38635.708333333336</c:v>
                </c:pt>
                <c:pt idx="4191">
                  <c:v>38635.75</c:v>
                </c:pt>
                <c:pt idx="4192">
                  <c:v>38635.791666666664</c:v>
                </c:pt>
                <c:pt idx="4193">
                  <c:v>38635.833333333336</c:v>
                </c:pt>
                <c:pt idx="4194">
                  <c:v>38635.875</c:v>
                </c:pt>
                <c:pt idx="4195">
                  <c:v>38635.916666666664</c:v>
                </c:pt>
                <c:pt idx="4196">
                  <c:v>38635.958333333336</c:v>
                </c:pt>
                <c:pt idx="4197">
                  <c:v>38636</c:v>
                </c:pt>
                <c:pt idx="4198">
                  <c:v>38634.041666666664</c:v>
                </c:pt>
                <c:pt idx="4199">
                  <c:v>38634.083333333336</c:v>
                </c:pt>
                <c:pt idx="4200">
                  <c:v>38634.125</c:v>
                </c:pt>
                <c:pt idx="4201">
                  <c:v>38634.166666666664</c:v>
                </c:pt>
                <c:pt idx="4202">
                  <c:v>38634.208333333336</c:v>
                </c:pt>
                <c:pt idx="4203">
                  <c:v>38634.25</c:v>
                </c:pt>
                <c:pt idx="4204">
                  <c:v>38634.291666666664</c:v>
                </c:pt>
                <c:pt idx="4205">
                  <c:v>38634.333333333336</c:v>
                </c:pt>
                <c:pt idx="4206">
                  <c:v>38634.375</c:v>
                </c:pt>
                <c:pt idx="4207">
                  <c:v>38634.416666666664</c:v>
                </c:pt>
                <c:pt idx="4208">
                  <c:v>38634.458333333336</c:v>
                </c:pt>
                <c:pt idx="4209">
                  <c:v>38634.5</c:v>
                </c:pt>
                <c:pt idx="4210">
                  <c:v>38634.541666666664</c:v>
                </c:pt>
                <c:pt idx="4211">
                  <c:v>38634.583333333336</c:v>
                </c:pt>
                <c:pt idx="4212">
                  <c:v>38634.625</c:v>
                </c:pt>
                <c:pt idx="4213">
                  <c:v>38634.666666666664</c:v>
                </c:pt>
                <c:pt idx="4214">
                  <c:v>38634.708333333336</c:v>
                </c:pt>
                <c:pt idx="4215">
                  <c:v>38634.75</c:v>
                </c:pt>
                <c:pt idx="4216">
                  <c:v>38634.791666666664</c:v>
                </c:pt>
                <c:pt idx="4217">
                  <c:v>38634.833333333336</c:v>
                </c:pt>
                <c:pt idx="4218">
                  <c:v>38634.875</c:v>
                </c:pt>
                <c:pt idx="4219">
                  <c:v>38634.916666666664</c:v>
                </c:pt>
                <c:pt idx="4220">
                  <c:v>38634.958333333336</c:v>
                </c:pt>
                <c:pt idx="4221">
                  <c:v>38635</c:v>
                </c:pt>
                <c:pt idx="4222">
                  <c:v>38633.041666666664</c:v>
                </c:pt>
                <c:pt idx="4223">
                  <c:v>38633.083333333336</c:v>
                </c:pt>
                <c:pt idx="4224">
                  <c:v>38633.125</c:v>
                </c:pt>
                <c:pt idx="4225">
                  <c:v>38633.166666666664</c:v>
                </c:pt>
                <c:pt idx="4226">
                  <c:v>38633.208333333336</c:v>
                </c:pt>
                <c:pt idx="4227">
                  <c:v>38633.25</c:v>
                </c:pt>
                <c:pt idx="4228">
                  <c:v>38633.291666666664</c:v>
                </c:pt>
                <c:pt idx="4229">
                  <c:v>38633.333333333336</c:v>
                </c:pt>
                <c:pt idx="4230">
                  <c:v>38633.375</c:v>
                </c:pt>
                <c:pt idx="4231">
                  <c:v>38633.416666666664</c:v>
                </c:pt>
                <c:pt idx="4232">
                  <c:v>38633.458333333336</c:v>
                </c:pt>
                <c:pt idx="4233">
                  <c:v>38633.5</c:v>
                </c:pt>
                <c:pt idx="4234">
                  <c:v>38633.541666666664</c:v>
                </c:pt>
                <c:pt idx="4235">
                  <c:v>38633.583333333336</c:v>
                </c:pt>
                <c:pt idx="4236">
                  <c:v>38633.625</c:v>
                </c:pt>
                <c:pt idx="4237">
                  <c:v>38633.666666666664</c:v>
                </c:pt>
                <c:pt idx="4238">
                  <c:v>38633.708333333336</c:v>
                </c:pt>
                <c:pt idx="4239">
                  <c:v>38633.75</c:v>
                </c:pt>
                <c:pt idx="4240">
                  <c:v>38633.791666666664</c:v>
                </c:pt>
                <c:pt idx="4241">
                  <c:v>38633.833333333336</c:v>
                </c:pt>
                <c:pt idx="4242">
                  <c:v>38633.875</c:v>
                </c:pt>
                <c:pt idx="4243">
                  <c:v>38633.916666666664</c:v>
                </c:pt>
                <c:pt idx="4244">
                  <c:v>38633.958333333336</c:v>
                </c:pt>
                <c:pt idx="4245">
                  <c:v>38634</c:v>
                </c:pt>
                <c:pt idx="4246">
                  <c:v>38632.041666666664</c:v>
                </c:pt>
                <c:pt idx="4247">
                  <c:v>38632.083333333336</c:v>
                </c:pt>
                <c:pt idx="4248">
                  <c:v>38632.125</c:v>
                </c:pt>
                <c:pt idx="4249">
                  <c:v>38632.166666666664</c:v>
                </c:pt>
                <c:pt idx="4250">
                  <c:v>38632.208333333336</c:v>
                </c:pt>
                <c:pt idx="4251">
                  <c:v>38632.25</c:v>
                </c:pt>
                <c:pt idx="4252">
                  <c:v>38632.291666666664</c:v>
                </c:pt>
                <c:pt idx="4253">
                  <c:v>38632.333333333336</c:v>
                </c:pt>
                <c:pt idx="4254">
                  <c:v>38632.375</c:v>
                </c:pt>
                <c:pt idx="4255">
                  <c:v>38632.416666666664</c:v>
                </c:pt>
                <c:pt idx="4256">
                  <c:v>38632.458333333336</c:v>
                </c:pt>
                <c:pt idx="4257">
                  <c:v>38632.5</c:v>
                </c:pt>
                <c:pt idx="4258">
                  <c:v>38632.541666666664</c:v>
                </c:pt>
                <c:pt idx="4259">
                  <c:v>38632.583333333336</c:v>
                </c:pt>
                <c:pt idx="4260">
                  <c:v>38632.625</c:v>
                </c:pt>
                <c:pt idx="4261">
                  <c:v>38632.666666666664</c:v>
                </c:pt>
                <c:pt idx="4262">
                  <c:v>38632.708333333336</c:v>
                </c:pt>
                <c:pt idx="4263">
                  <c:v>38632.75</c:v>
                </c:pt>
                <c:pt idx="4264">
                  <c:v>38632.791666666664</c:v>
                </c:pt>
                <c:pt idx="4265">
                  <c:v>38632.833333333336</c:v>
                </c:pt>
                <c:pt idx="4266">
                  <c:v>38632.875</c:v>
                </c:pt>
                <c:pt idx="4267">
                  <c:v>38632.916666666664</c:v>
                </c:pt>
                <c:pt idx="4268">
                  <c:v>38632.958333333336</c:v>
                </c:pt>
                <c:pt idx="4269">
                  <c:v>38633</c:v>
                </c:pt>
                <c:pt idx="4270">
                  <c:v>38631.041666666664</c:v>
                </c:pt>
                <c:pt idx="4271">
                  <c:v>38631.083333333336</c:v>
                </c:pt>
                <c:pt idx="4272">
                  <c:v>38631.125</c:v>
                </c:pt>
                <c:pt idx="4273">
                  <c:v>38631.166666666664</c:v>
                </c:pt>
                <c:pt idx="4274">
                  <c:v>38631.208333333336</c:v>
                </c:pt>
                <c:pt idx="4275">
                  <c:v>38631.25</c:v>
                </c:pt>
                <c:pt idx="4276">
                  <c:v>38631.291666666664</c:v>
                </c:pt>
                <c:pt idx="4277">
                  <c:v>38631.333333333336</c:v>
                </c:pt>
                <c:pt idx="4278">
                  <c:v>38631.375</c:v>
                </c:pt>
                <c:pt idx="4279">
                  <c:v>38631.416666666664</c:v>
                </c:pt>
                <c:pt idx="4280">
                  <c:v>38631.458333333336</c:v>
                </c:pt>
                <c:pt idx="4281">
                  <c:v>38631.5</c:v>
                </c:pt>
                <c:pt idx="4282">
                  <c:v>38631.541666666664</c:v>
                </c:pt>
                <c:pt idx="4283">
                  <c:v>38631.583333333336</c:v>
                </c:pt>
                <c:pt idx="4284">
                  <c:v>38631.625</c:v>
                </c:pt>
                <c:pt idx="4285">
                  <c:v>38631.666666666664</c:v>
                </c:pt>
                <c:pt idx="4286">
                  <c:v>38631.708333333336</c:v>
                </c:pt>
                <c:pt idx="4287">
                  <c:v>38631.75</c:v>
                </c:pt>
                <c:pt idx="4288">
                  <c:v>38631.791666666664</c:v>
                </c:pt>
                <c:pt idx="4289">
                  <c:v>38631.833333333336</c:v>
                </c:pt>
                <c:pt idx="4290">
                  <c:v>38631.875</c:v>
                </c:pt>
                <c:pt idx="4291">
                  <c:v>38631.916666666664</c:v>
                </c:pt>
                <c:pt idx="4292">
                  <c:v>38631.958333333336</c:v>
                </c:pt>
                <c:pt idx="4293">
                  <c:v>38632</c:v>
                </c:pt>
                <c:pt idx="4294">
                  <c:v>38630.041666666664</c:v>
                </c:pt>
                <c:pt idx="4295">
                  <c:v>38630.083333333336</c:v>
                </c:pt>
                <c:pt idx="4296">
                  <c:v>38630.125</c:v>
                </c:pt>
                <c:pt idx="4297">
                  <c:v>38630.166666666664</c:v>
                </c:pt>
                <c:pt idx="4298">
                  <c:v>38630.208333333336</c:v>
                </c:pt>
                <c:pt idx="4299">
                  <c:v>38630.25</c:v>
                </c:pt>
                <c:pt idx="4300">
                  <c:v>38630.291666666664</c:v>
                </c:pt>
                <c:pt idx="4301">
                  <c:v>38630.333333333336</c:v>
                </c:pt>
                <c:pt idx="4302">
                  <c:v>38630.375</c:v>
                </c:pt>
                <c:pt idx="4303">
                  <c:v>38630.416666666664</c:v>
                </c:pt>
                <c:pt idx="4304">
                  <c:v>38630.458333333336</c:v>
                </c:pt>
                <c:pt idx="4305">
                  <c:v>38630.5</c:v>
                </c:pt>
                <c:pt idx="4306">
                  <c:v>38630.541666666664</c:v>
                </c:pt>
                <c:pt idx="4307">
                  <c:v>38630.583333333336</c:v>
                </c:pt>
                <c:pt idx="4308">
                  <c:v>38630.625</c:v>
                </c:pt>
                <c:pt idx="4309">
                  <c:v>38630.666666666664</c:v>
                </c:pt>
                <c:pt idx="4310">
                  <c:v>38630.708333333336</c:v>
                </c:pt>
                <c:pt idx="4311">
                  <c:v>38630.75</c:v>
                </c:pt>
                <c:pt idx="4312">
                  <c:v>38630.791666666664</c:v>
                </c:pt>
                <c:pt idx="4313">
                  <c:v>38630.833333333336</c:v>
                </c:pt>
                <c:pt idx="4314">
                  <c:v>38630.875</c:v>
                </c:pt>
                <c:pt idx="4315">
                  <c:v>38630.916666666664</c:v>
                </c:pt>
                <c:pt idx="4316">
                  <c:v>38630.958333333336</c:v>
                </c:pt>
                <c:pt idx="4317">
                  <c:v>38631</c:v>
                </c:pt>
                <c:pt idx="4318">
                  <c:v>38629.041666666664</c:v>
                </c:pt>
                <c:pt idx="4319">
                  <c:v>38629.083333333336</c:v>
                </c:pt>
                <c:pt idx="4320">
                  <c:v>38629.125</c:v>
                </c:pt>
                <c:pt idx="4321">
                  <c:v>38629.166666666664</c:v>
                </c:pt>
                <c:pt idx="4322">
                  <c:v>38629.208333333336</c:v>
                </c:pt>
                <c:pt idx="4323">
                  <c:v>38629.25</c:v>
                </c:pt>
                <c:pt idx="4324">
                  <c:v>38629.291666666664</c:v>
                </c:pt>
                <c:pt idx="4325">
                  <c:v>38629.333333333336</c:v>
                </c:pt>
                <c:pt idx="4326">
                  <c:v>38629.375</c:v>
                </c:pt>
                <c:pt idx="4327">
                  <c:v>38629.416666666664</c:v>
                </c:pt>
                <c:pt idx="4328">
                  <c:v>38629.458333333336</c:v>
                </c:pt>
                <c:pt idx="4329">
                  <c:v>38629.5</c:v>
                </c:pt>
                <c:pt idx="4330">
                  <c:v>38629.541666666664</c:v>
                </c:pt>
                <c:pt idx="4331">
                  <c:v>38629.583333333336</c:v>
                </c:pt>
                <c:pt idx="4332">
                  <c:v>38629.625</c:v>
                </c:pt>
                <c:pt idx="4333">
                  <c:v>38629.666666666664</c:v>
                </c:pt>
                <c:pt idx="4334">
                  <c:v>38629.708333333336</c:v>
                </c:pt>
                <c:pt idx="4335">
                  <c:v>38629.75</c:v>
                </c:pt>
                <c:pt idx="4336">
                  <c:v>38629.791666666664</c:v>
                </c:pt>
                <c:pt idx="4337">
                  <c:v>38629.833333333336</c:v>
                </c:pt>
                <c:pt idx="4338">
                  <c:v>38629.875</c:v>
                </c:pt>
                <c:pt idx="4339">
                  <c:v>38629.916666666664</c:v>
                </c:pt>
                <c:pt idx="4340">
                  <c:v>38629.958333333336</c:v>
                </c:pt>
                <c:pt idx="4341">
                  <c:v>38630</c:v>
                </c:pt>
                <c:pt idx="4342">
                  <c:v>38628.041666666664</c:v>
                </c:pt>
                <c:pt idx="4343">
                  <c:v>38628.083333333336</c:v>
                </c:pt>
                <c:pt idx="4344">
                  <c:v>38628.125</c:v>
                </c:pt>
                <c:pt idx="4345">
                  <c:v>38628.166666666664</c:v>
                </c:pt>
                <c:pt idx="4346">
                  <c:v>38628.208333333336</c:v>
                </c:pt>
                <c:pt idx="4347">
                  <c:v>38628.25</c:v>
                </c:pt>
                <c:pt idx="4348">
                  <c:v>38628.291666666664</c:v>
                </c:pt>
                <c:pt idx="4349">
                  <c:v>38628.333333333336</c:v>
                </c:pt>
                <c:pt idx="4350">
                  <c:v>38628.375</c:v>
                </c:pt>
                <c:pt idx="4351">
                  <c:v>38628.416666666664</c:v>
                </c:pt>
                <c:pt idx="4352">
                  <c:v>38628.458333333336</c:v>
                </c:pt>
                <c:pt idx="4353">
                  <c:v>38628.5</c:v>
                </c:pt>
                <c:pt idx="4354">
                  <c:v>38628.541666666664</c:v>
                </c:pt>
                <c:pt idx="4355">
                  <c:v>38628.583333333336</c:v>
                </c:pt>
                <c:pt idx="4356">
                  <c:v>38628.625</c:v>
                </c:pt>
                <c:pt idx="4357">
                  <c:v>38628.666666666664</c:v>
                </c:pt>
                <c:pt idx="4358">
                  <c:v>38628.708333333336</c:v>
                </c:pt>
                <c:pt idx="4359">
                  <c:v>38628.75</c:v>
                </c:pt>
                <c:pt idx="4360">
                  <c:v>38628.791666666664</c:v>
                </c:pt>
                <c:pt idx="4361">
                  <c:v>38628.833333333336</c:v>
                </c:pt>
                <c:pt idx="4362">
                  <c:v>38628.875</c:v>
                </c:pt>
                <c:pt idx="4363">
                  <c:v>38628.916666666664</c:v>
                </c:pt>
                <c:pt idx="4364">
                  <c:v>38628.958333333336</c:v>
                </c:pt>
                <c:pt idx="4365">
                  <c:v>38629</c:v>
                </c:pt>
                <c:pt idx="4366">
                  <c:v>38627.041666666664</c:v>
                </c:pt>
                <c:pt idx="4367">
                  <c:v>38627.083333333336</c:v>
                </c:pt>
                <c:pt idx="4368">
                  <c:v>38627.125</c:v>
                </c:pt>
                <c:pt idx="4369">
                  <c:v>38627.166666666664</c:v>
                </c:pt>
                <c:pt idx="4370">
                  <c:v>38627.208333333336</c:v>
                </c:pt>
                <c:pt idx="4371">
                  <c:v>38627.25</c:v>
                </c:pt>
                <c:pt idx="4372">
                  <c:v>38627.291666666664</c:v>
                </c:pt>
                <c:pt idx="4373">
                  <c:v>38627.333333333336</c:v>
                </c:pt>
                <c:pt idx="4374">
                  <c:v>38627.375</c:v>
                </c:pt>
                <c:pt idx="4375">
                  <c:v>38627.416666666664</c:v>
                </c:pt>
                <c:pt idx="4376">
                  <c:v>38627.458333333336</c:v>
                </c:pt>
                <c:pt idx="4377">
                  <c:v>38627.5</c:v>
                </c:pt>
                <c:pt idx="4378">
                  <c:v>38627.541666666664</c:v>
                </c:pt>
                <c:pt idx="4379">
                  <c:v>38627.583333333336</c:v>
                </c:pt>
                <c:pt idx="4380">
                  <c:v>38627.625</c:v>
                </c:pt>
                <c:pt idx="4381">
                  <c:v>38627.666666666664</c:v>
                </c:pt>
                <c:pt idx="4382">
                  <c:v>38627.708333333336</c:v>
                </c:pt>
                <c:pt idx="4383">
                  <c:v>38627.75</c:v>
                </c:pt>
                <c:pt idx="4384">
                  <c:v>38627.791666666664</c:v>
                </c:pt>
                <c:pt idx="4385">
                  <c:v>38627.833333333336</c:v>
                </c:pt>
                <c:pt idx="4386">
                  <c:v>38627.875</c:v>
                </c:pt>
                <c:pt idx="4387">
                  <c:v>38627.916666666664</c:v>
                </c:pt>
                <c:pt idx="4388">
                  <c:v>38627.958333333336</c:v>
                </c:pt>
                <c:pt idx="4389">
                  <c:v>38628</c:v>
                </c:pt>
                <c:pt idx="4390">
                  <c:v>38626.041666666664</c:v>
                </c:pt>
                <c:pt idx="4391">
                  <c:v>38626.083333333336</c:v>
                </c:pt>
                <c:pt idx="4392">
                  <c:v>38626.125</c:v>
                </c:pt>
                <c:pt idx="4393">
                  <c:v>38626.166666666664</c:v>
                </c:pt>
                <c:pt idx="4394">
                  <c:v>38626.208333333336</c:v>
                </c:pt>
                <c:pt idx="4395">
                  <c:v>38626.25</c:v>
                </c:pt>
                <c:pt idx="4396">
                  <c:v>38626.291666666664</c:v>
                </c:pt>
                <c:pt idx="4397">
                  <c:v>38626.333333333336</c:v>
                </c:pt>
                <c:pt idx="4398">
                  <c:v>38626.375</c:v>
                </c:pt>
                <c:pt idx="4399">
                  <c:v>38626.416666666664</c:v>
                </c:pt>
                <c:pt idx="4400">
                  <c:v>38626.458333333336</c:v>
                </c:pt>
                <c:pt idx="4401">
                  <c:v>38626.5</c:v>
                </c:pt>
                <c:pt idx="4402">
                  <c:v>38626.541666666664</c:v>
                </c:pt>
                <c:pt idx="4403">
                  <c:v>38626.583333333336</c:v>
                </c:pt>
                <c:pt idx="4404">
                  <c:v>38626.625</c:v>
                </c:pt>
                <c:pt idx="4405">
                  <c:v>38626.666666666664</c:v>
                </c:pt>
                <c:pt idx="4406">
                  <c:v>38626.708333333336</c:v>
                </c:pt>
                <c:pt idx="4407">
                  <c:v>38626.75</c:v>
                </c:pt>
                <c:pt idx="4408">
                  <c:v>38626.791666666664</c:v>
                </c:pt>
                <c:pt idx="4409">
                  <c:v>38626.833333333336</c:v>
                </c:pt>
                <c:pt idx="4410">
                  <c:v>38626.875</c:v>
                </c:pt>
                <c:pt idx="4411">
                  <c:v>38626.916666666664</c:v>
                </c:pt>
                <c:pt idx="4412">
                  <c:v>38626.958333333336</c:v>
                </c:pt>
                <c:pt idx="4413">
                  <c:v>38627</c:v>
                </c:pt>
                <c:pt idx="4414">
                  <c:v>38625.041666666664</c:v>
                </c:pt>
                <c:pt idx="4415">
                  <c:v>38625.083333333336</c:v>
                </c:pt>
                <c:pt idx="4416">
                  <c:v>38625.125</c:v>
                </c:pt>
                <c:pt idx="4417">
                  <c:v>38625.166666666664</c:v>
                </c:pt>
                <c:pt idx="4418">
                  <c:v>38625.208333333336</c:v>
                </c:pt>
                <c:pt idx="4419">
                  <c:v>38625.25</c:v>
                </c:pt>
                <c:pt idx="4420">
                  <c:v>38625.291666666664</c:v>
                </c:pt>
                <c:pt idx="4421">
                  <c:v>38625.333333333336</c:v>
                </c:pt>
                <c:pt idx="4422">
                  <c:v>38625.375</c:v>
                </c:pt>
                <c:pt idx="4423">
                  <c:v>38625.416666666664</c:v>
                </c:pt>
                <c:pt idx="4424">
                  <c:v>38625.458333333336</c:v>
                </c:pt>
                <c:pt idx="4425">
                  <c:v>38625.5</c:v>
                </c:pt>
                <c:pt idx="4426">
                  <c:v>38625.541666666664</c:v>
                </c:pt>
                <c:pt idx="4427">
                  <c:v>38625.583333333336</c:v>
                </c:pt>
                <c:pt idx="4428">
                  <c:v>38625.625</c:v>
                </c:pt>
                <c:pt idx="4429">
                  <c:v>38625.666666666664</c:v>
                </c:pt>
                <c:pt idx="4430">
                  <c:v>38625.708333333336</c:v>
                </c:pt>
                <c:pt idx="4431">
                  <c:v>38625.75</c:v>
                </c:pt>
                <c:pt idx="4432">
                  <c:v>38625.791666666664</c:v>
                </c:pt>
                <c:pt idx="4433">
                  <c:v>38625.833333333336</c:v>
                </c:pt>
                <c:pt idx="4434">
                  <c:v>38625.875</c:v>
                </c:pt>
                <c:pt idx="4435">
                  <c:v>38625.916666666664</c:v>
                </c:pt>
                <c:pt idx="4436">
                  <c:v>38625.958333333336</c:v>
                </c:pt>
                <c:pt idx="4437">
                  <c:v>38626</c:v>
                </c:pt>
                <c:pt idx="4438">
                  <c:v>38624.041666666664</c:v>
                </c:pt>
                <c:pt idx="4439">
                  <c:v>38624.083333333336</c:v>
                </c:pt>
                <c:pt idx="4440">
                  <c:v>38624.125</c:v>
                </c:pt>
                <c:pt idx="4441">
                  <c:v>38624.166666666664</c:v>
                </c:pt>
                <c:pt idx="4442">
                  <c:v>38624.208333333336</c:v>
                </c:pt>
                <c:pt idx="4443">
                  <c:v>38624.25</c:v>
                </c:pt>
                <c:pt idx="4444">
                  <c:v>38624.291666666664</c:v>
                </c:pt>
                <c:pt idx="4445">
                  <c:v>38624.333333333336</c:v>
                </c:pt>
                <c:pt idx="4446">
                  <c:v>38624.375</c:v>
                </c:pt>
                <c:pt idx="4447">
                  <c:v>38624.416666666664</c:v>
                </c:pt>
                <c:pt idx="4448">
                  <c:v>38624.458333333336</c:v>
                </c:pt>
                <c:pt idx="4449">
                  <c:v>38624.5</c:v>
                </c:pt>
                <c:pt idx="4450">
                  <c:v>38624.541666666664</c:v>
                </c:pt>
                <c:pt idx="4451">
                  <c:v>38624.583333333336</c:v>
                </c:pt>
                <c:pt idx="4452">
                  <c:v>38624.625</c:v>
                </c:pt>
                <c:pt idx="4453">
                  <c:v>38624.666666666664</c:v>
                </c:pt>
                <c:pt idx="4454">
                  <c:v>38624.708333333336</c:v>
                </c:pt>
                <c:pt idx="4455">
                  <c:v>38624.75</c:v>
                </c:pt>
                <c:pt idx="4456">
                  <c:v>38624.791666666664</c:v>
                </c:pt>
                <c:pt idx="4457">
                  <c:v>38624.833333333336</c:v>
                </c:pt>
                <c:pt idx="4458">
                  <c:v>38624.875</c:v>
                </c:pt>
                <c:pt idx="4459">
                  <c:v>38624.916666666664</c:v>
                </c:pt>
                <c:pt idx="4460">
                  <c:v>38624.958333333336</c:v>
                </c:pt>
                <c:pt idx="4461">
                  <c:v>38625</c:v>
                </c:pt>
                <c:pt idx="4462">
                  <c:v>38623.041666666664</c:v>
                </c:pt>
                <c:pt idx="4463">
                  <c:v>38623.083333333336</c:v>
                </c:pt>
                <c:pt idx="4464">
                  <c:v>38623.125</c:v>
                </c:pt>
                <c:pt idx="4465">
                  <c:v>38623.166666666664</c:v>
                </c:pt>
                <c:pt idx="4466">
                  <c:v>38623.208333333336</c:v>
                </c:pt>
                <c:pt idx="4467">
                  <c:v>38623.25</c:v>
                </c:pt>
                <c:pt idx="4468">
                  <c:v>38623.291666666664</c:v>
                </c:pt>
                <c:pt idx="4469">
                  <c:v>38623.333333333336</c:v>
                </c:pt>
                <c:pt idx="4470">
                  <c:v>38623.375</c:v>
                </c:pt>
                <c:pt idx="4471">
                  <c:v>38623.416666666664</c:v>
                </c:pt>
                <c:pt idx="4472">
                  <c:v>38623.458333333336</c:v>
                </c:pt>
                <c:pt idx="4473">
                  <c:v>38623.5</c:v>
                </c:pt>
                <c:pt idx="4474">
                  <c:v>38623.541666666664</c:v>
                </c:pt>
                <c:pt idx="4475">
                  <c:v>38623.583333333336</c:v>
                </c:pt>
                <c:pt idx="4476">
                  <c:v>38623.625</c:v>
                </c:pt>
                <c:pt idx="4477">
                  <c:v>38623.666666666664</c:v>
                </c:pt>
                <c:pt idx="4478">
                  <c:v>38623.708333333336</c:v>
                </c:pt>
                <c:pt idx="4479">
                  <c:v>38623.75</c:v>
                </c:pt>
                <c:pt idx="4480">
                  <c:v>38623.791666666664</c:v>
                </c:pt>
                <c:pt idx="4481">
                  <c:v>38623.833333333336</c:v>
                </c:pt>
                <c:pt idx="4482">
                  <c:v>38623.875</c:v>
                </c:pt>
                <c:pt idx="4483">
                  <c:v>38623.916666666664</c:v>
                </c:pt>
                <c:pt idx="4484">
                  <c:v>38623.958333333336</c:v>
                </c:pt>
                <c:pt idx="4485">
                  <c:v>38624</c:v>
                </c:pt>
                <c:pt idx="4486">
                  <c:v>38622.041666666664</c:v>
                </c:pt>
                <c:pt idx="4487">
                  <c:v>38622.083333333336</c:v>
                </c:pt>
                <c:pt idx="4488">
                  <c:v>38622.125</c:v>
                </c:pt>
                <c:pt idx="4489">
                  <c:v>38622.166666666664</c:v>
                </c:pt>
                <c:pt idx="4490">
                  <c:v>38622.208333333336</c:v>
                </c:pt>
                <c:pt idx="4491">
                  <c:v>38622.25</c:v>
                </c:pt>
                <c:pt idx="4492">
                  <c:v>38622.291666666664</c:v>
                </c:pt>
                <c:pt idx="4493">
                  <c:v>38622.333333333336</c:v>
                </c:pt>
                <c:pt idx="4494">
                  <c:v>38622.375</c:v>
                </c:pt>
                <c:pt idx="4495">
                  <c:v>38622.416666666664</c:v>
                </c:pt>
                <c:pt idx="4496">
                  <c:v>38622.458333333336</c:v>
                </c:pt>
                <c:pt idx="4497">
                  <c:v>38622.5</c:v>
                </c:pt>
                <c:pt idx="4498">
                  <c:v>38622.541666666664</c:v>
                </c:pt>
                <c:pt idx="4499">
                  <c:v>38622.583333333336</c:v>
                </c:pt>
                <c:pt idx="4500">
                  <c:v>38622.625</c:v>
                </c:pt>
                <c:pt idx="4501">
                  <c:v>38622.666666666664</c:v>
                </c:pt>
                <c:pt idx="4502">
                  <c:v>38622.708333333336</c:v>
                </c:pt>
                <c:pt idx="4503">
                  <c:v>38622.75</c:v>
                </c:pt>
                <c:pt idx="4504">
                  <c:v>38622.791666666664</c:v>
                </c:pt>
                <c:pt idx="4505">
                  <c:v>38622.833333333336</c:v>
                </c:pt>
                <c:pt idx="4506">
                  <c:v>38622.875</c:v>
                </c:pt>
                <c:pt idx="4507">
                  <c:v>38622.916666666664</c:v>
                </c:pt>
                <c:pt idx="4508">
                  <c:v>38622.958333333336</c:v>
                </c:pt>
                <c:pt idx="4509">
                  <c:v>38623</c:v>
                </c:pt>
                <c:pt idx="4510">
                  <c:v>38621.041666666664</c:v>
                </c:pt>
                <c:pt idx="4511">
                  <c:v>38621.083333333336</c:v>
                </c:pt>
                <c:pt idx="4512">
                  <c:v>38621.125</c:v>
                </c:pt>
                <c:pt idx="4513">
                  <c:v>38621.166666666664</c:v>
                </c:pt>
                <c:pt idx="4514">
                  <c:v>38621.208333333336</c:v>
                </c:pt>
                <c:pt idx="4515">
                  <c:v>38621.25</c:v>
                </c:pt>
                <c:pt idx="4516">
                  <c:v>38621.291666666664</c:v>
                </c:pt>
                <c:pt idx="4517">
                  <c:v>38621.333333333336</c:v>
                </c:pt>
                <c:pt idx="4518">
                  <c:v>38621.375</c:v>
                </c:pt>
                <c:pt idx="4519">
                  <c:v>38621.416666666664</c:v>
                </c:pt>
                <c:pt idx="4520">
                  <c:v>38621.458333333336</c:v>
                </c:pt>
                <c:pt idx="4521">
                  <c:v>38621.5</c:v>
                </c:pt>
                <c:pt idx="4522">
                  <c:v>38621.541666666664</c:v>
                </c:pt>
                <c:pt idx="4523">
                  <c:v>38621.583333333336</c:v>
                </c:pt>
                <c:pt idx="4524">
                  <c:v>38621.625</c:v>
                </c:pt>
                <c:pt idx="4525">
                  <c:v>38621.666666666664</c:v>
                </c:pt>
                <c:pt idx="4526">
                  <c:v>38621.708333333336</c:v>
                </c:pt>
                <c:pt idx="4527">
                  <c:v>38621.75</c:v>
                </c:pt>
                <c:pt idx="4528">
                  <c:v>38621.791666666664</c:v>
                </c:pt>
                <c:pt idx="4529">
                  <c:v>38621.833333333336</c:v>
                </c:pt>
                <c:pt idx="4530">
                  <c:v>38621.875</c:v>
                </c:pt>
                <c:pt idx="4531">
                  <c:v>38621.916666666664</c:v>
                </c:pt>
                <c:pt idx="4532">
                  <c:v>38621.958333333336</c:v>
                </c:pt>
                <c:pt idx="4533">
                  <c:v>38622</c:v>
                </c:pt>
                <c:pt idx="4534">
                  <c:v>38620.041666666664</c:v>
                </c:pt>
                <c:pt idx="4535">
                  <c:v>38620.083333333336</c:v>
                </c:pt>
                <c:pt idx="4536">
                  <c:v>38620.125</c:v>
                </c:pt>
                <c:pt idx="4537">
                  <c:v>38620.166666666664</c:v>
                </c:pt>
                <c:pt idx="4538">
                  <c:v>38620.208333333336</c:v>
                </c:pt>
                <c:pt idx="4539">
                  <c:v>38620.25</c:v>
                </c:pt>
                <c:pt idx="4540">
                  <c:v>38620.291666666664</c:v>
                </c:pt>
                <c:pt idx="4541">
                  <c:v>38620.333333333336</c:v>
                </c:pt>
                <c:pt idx="4542">
                  <c:v>38620.375</c:v>
                </c:pt>
                <c:pt idx="4543">
                  <c:v>38620.416666666664</c:v>
                </c:pt>
                <c:pt idx="4544">
                  <c:v>38620.458333333336</c:v>
                </c:pt>
                <c:pt idx="4545">
                  <c:v>38620.5</c:v>
                </c:pt>
                <c:pt idx="4546">
                  <c:v>38620.541666666664</c:v>
                </c:pt>
                <c:pt idx="4547">
                  <c:v>38620.583333333336</c:v>
                </c:pt>
                <c:pt idx="4548">
                  <c:v>38620.625</c:v>
                </c:pt>
                <c:pt idx="4549">
                  <c:v>38620.666666666664</c:v>
                </c:pt>
                <c:pt idx="4550">
                  <c:v>38620.708333333336</c:v>
                </c:pt>
                <c:pt idx="4551">
                  <c:v>38620.75</c:v>
                </c:pt>
                <c:pt idx="4552">
                  <c:v>38620.791666666664</c:v>
                </c:pt>
                <c:pt idx="4553">
                  <c:v>38620.833333333336</c:v>
                </c:pt>
                <c:pt idx="4554">
                  <c:v>38620.875</c:v>
                </c:pt>
                <c:pt idx="4555">
                  <c:v>38620.916666666664</c:v>
                </c:pt>
                <c:pt idx="4556">
                  <c:v>38620.958333333336</c:v>
                </c:pt>
                <c:pt idx="4557">
                  <c:v>38621</c:v>
                </c:pt>
                <c:pt idx="4558">
                  <c:v>38619.041666666664</c:v>
                </c:pt>
                <c:pt idx="4559">
                  <c:v>38619.083333333336</c:v>
                </c:pt>
                <c:pt idx="4560">
                  <c:v>38619.125</c:v>
                </c:pt>
                <c:pt idx="4561">
                  <c:v>38619.166666666664</c:v>
                </c:pt>
                <c:pt idx="4562">
                  <c:v>38619.208333333336</c:v>
                </c:pt>
                <c:pt idx="4563">
                  <c:v>38619.25</c:v>
                </c:pt>
                <c:pt idx="4564">
                  <c:v>38619.291666666664</c:v>
                </c:pt>
                <c:pt idx="4565">
                  <c:v>38619.333333333336</c:v>
                </c:pt>
                <c:pt idx="4566">
                  <c:v>38619.375</c:v>
                </c:pt>
                <c:pt idx="4567">
                  <c:v>38619.416666666664</c:v>
                </c:pt>
                <c:pt idx="4568">
                  <c:v>38619.458333333336</c:v>
                </c:pt>
                <c:pt idx="4569">
                  <c:v>38619.5</c:v>
                </c:pt>
                <c:pt idx="4570">
                  <c:v>38619.541666666664</c:v>
                </c:pt>
                <c:pt idx="4571">
                  <c:v>38619.583333333336</c:v>
                </c:pt>
                <c:pt idx="4572">
                  <c:v>38619.625</c:v>
                </c:pt>
                <c:pt idx="4573">
                  <c:v>38619.666666666664</c:v>
                </c:pt>
                <c:pt idx="4574">
                  <c:v>38619.708333333336</c:v>
                </c:pt>
                <c:pt idx="4575">
                  <c:v>38619.75</c:v>
                </c:pt>
                <c:pt idx="4576">
                  <c:v>38619.791666666664</c:v>
                </c:pt>
                <c:pt idx="4577">
                  <c:v>38619.833333333336</c:v>
                </c:pt>
                <c:pt idx="4578">
                  <c:v>38619.875</c:v>
                </c:pt>
                <c:pt idx="4579">
                  <c:v>38619.916666666664</c:v>
                </c:pt>
                <c:pt idx="4580">
                  <c:v>38619.958333333336</c:v>
                </c:pt>
                <c:pt idx="4581">
                  <c:v>38620</c:v>
                </c:pt>
                <c:pt idx="4582">
                  <c:v>38618.041666666664</c:v>
                </c:pt>
                <c:pt idx="4583">
                  <c:v>38618.083333333336</c:v>
                </c:pt>
                <c:pt idx="4584">
                  <c:v>38618.125</c:v>
                </c:pt>
                <c:pt idx="4585">
                  <c:v>38618.166666666664</c:v>
                </c:pt>
                <c:pt idx="4586">
                  <c:v>38618.208333333336</c:v>
                </c:pt>
                <c:pt idx="4587">
                  <c:v>38618.25</c:v>
                </c:pt>
                <c:pt idx="4588">
                  <c:v>38618.291666666664</c:v>
                </c:pt>
                <c:pt idx="4589">
                  <c:v>38618.333333333336</c:v>
                </c:pt>
                <c:pt idx="4590">
                  <c:v>38618.375</c:v>
                </c:pt>
                <c:pt idx="4591">
                  <c:v>38618.416666666664</c:v>
                </c:pt>
                <c:pt idx="4592">
                  <c:v>38618.458333333336</c:v>
                </c:pt>
                <c:pt idx="4593">
                  <c:v>38618.5</c:v>
                </c:pt>
                <c:pt idx="4594">
                  <c:v>38618.541666666664</c:v>
                </c:pt>
                <c:pt idx="4595">
                  <c:v>38618.583333333336</c:v>
                </c:pt>
                <c:pt idx="4596">
                  <c:v>38618.625</c:v>
                </c:pt>
                <c:pt idx="4597">
                  <c:v>38618.666666666664</c:v>
                </c:pt>
                <c:pt idx="4598">
                  <c:v>38618.708333333336</c:v>
                </c:pt>
                <c:pt idx="4599">
                  <c:v>38618.75</c:v>
                </c:pt>
                <c:pt idx="4600">
                  <c:v>38618.791666666664</c:v>
                </c:pt>
                <c:pt idx="4601">
                  <c:v>38618.833333333336</c:v>
                </c:pt>
                <c:pt idx="4602">
                  <c:v>38618.875</c:v>
                </c:pt>
                <c:pt idx="4603">
                  <c:v>38618.916666666664</c:v>
                </c:pt>
                <c:pt idx="4604">
                  <c:v>38618.958333333336</c:v>
                </c:pt>
                <c:pt idx="4605">
                  <c:v>38619</c:v>
                </c:pt>
                <c:pt idx="4606">
                  <c:v>38617.041666666664</c:v>
                </c:pt>
                <c:pt idx="4607">
                  <c:v>38617.083333333336</c:v>
                </c:pt>
                <c:pt idx="4608">
                  <c:v>38617.125</c:v>
                </c:pt>
                <c:pt idx="4609">
                  <c:v>38617.166666666664</c:v>
                </c:pt>
                <c:pt idx="4610">
                  <c:v>38617.208333333336</c:v>
                </c:pt>
                <c:pt idx="4611">
                  <c:v>38617.25</c:v>
                </c:pt>
                <c:pt idx="4612">
                  <c:v>38617.291666666664</c:v>
                </c:pt>
                <c:pt idx="4613">
                  <c:v>38617.333333333336</c:v>
                </c:pt>
                <c:pt idx="4614">
                  <c:v>38617.375</c:v>
                </c:pt>
                <c:pt idx="4615">
                  <c:v>38617.416666666664</c:v>
                </c:pt>
                <c:pt idx="4616">
                  <c:v>38617.458333333336</c:v>
                </c:pt>
                <c:pt idx="4617">
                  <c:v>38617.5</c:v>
                </c:pt>
                <c:pt idx="4618">
                  <c:v>38617.541666666664</c:v>
                </c:pt>
                <c:pt idx="4619">
                  <c:v>38617.583333333336</c:v>
                </c:pt>
                <c:pt idx="4620">
                  <c:v>38617.625</c:v>
                </c:pt>
                <c:pt idx="4621">
                  <c:v>38617.666666666664</c:v>
                </c:pt>
                <c:pt idx="4622">
                  <c:v>38617.708333333336</c:v>
                </c:pt>
                <c:pt idx="4623">
                  <c:v>38617.75</c:v>
                </c:pt>
                <c:pt idx="4624">
                  <c:v>38617.791666666664</c:v>
                </c:pt>
                <c:pt idx="4625">
                  <c:v>38617.833333333336</c:v>
                </c:pt>
                <c:pt idx="4626">
                  <c:v>38617.875</c:v>
                </c:pt>
                <c:pt idx="4627">
                  <c:v>38617.916666666664</c:v>
                </c:pt>
                <c:pt idx="4628">
                  <c:v>38617.958333333336</c:v>
                </c:pt>
                <c:pt idx="4629">
                  <c:v>38618</c:v>
                </c:pt>
                <c:pt idx="4630">
                  <c:v>38616.041666666664</c:v>
                </c:pt>
                <c:pt idx="4631">
                  <c:v>38616.083333333336</c:v>
                </c:pt>
                <c:pt idx="4632">
                  <c:v>38616.125</c:v>
                </c:pt>
                <c:pt idx="4633">
                  <c:v>38616.166666666664</c:v>
                </c:pt>
                <c:pt idx="4634">
                  <c:v>38616.208333333336</c:v>
                </c:pt>
                <c:pt idx="4635">
                  <c:v>38616.25</c:v>
                </c:pt>
                <c:pt idx="4636">
                  <c:v>38616.291666666664</c:v>
                </c:pt>
                <c:pt idx="4637">
                  <c:v>38616.333333333336</c:v>
                </c:pt>
                <c:pt idx="4638">
                  <c:v>38616.375</c:v>
                </c:pt>
                <c:pt idx="4639">
                  <c:v>38616.416666666664</c:v>
                </c:pt>
                <c:pt idx="4640">
                  <c:v>38616.458333333336</c:v>
                </c:pt>
                <c:pt idx="4641">
                  <c:v>38616.5</c:v>
                </c:pt>
                <c:pt idx="4642">
                  <c:v>38616.541666666664</c:v>
                </c:pt>
                <c:pt idx="4643">
                  <c:v>38616.583333333336</c:v>
                </c:pt>
                <c:pt idx="4644">
                  <c:v>38616.625</c:v>
                </c:pt>
                <c:pt idx="4645">
                  <c:v>38616.666666666664</c:v>
                </c:pt>
                <c:pt idx="4646">
                  <c:v>38616.708333333336</c:v>
                </c:pt>
                <c:pt idx="4647">
                  <c:v>38616.75</c:v>
                </c:pt>
                <c:pt idx="4648">
                  <c:v>38616.791666666664</c:v>
                </c:pt>
                <c:pt idx="4649">
                  <c:v>38616.833333333336</c:v>
                </c:pt>
                <c:pt idx="4650">
                  <c:v>38616.875</c:v>
                </c:pt>
                <c:pt idx="4651">
                  <c:v>38616.916666666664</c:v>
                </c:pt>
                <c:pt idx="4652">
                  <c:v>38616.958333333336</c:v>
                </c:pt>
                <c:pt idx="4653">
                  <c:v>38617</c:v>
                </c:pt>
                <c:pt idx="4654">
                  <c:v>38615.041666666664</c:v>
                </c:pt>
                <c:pt idx="4655">
                  <c:v>38615.083333333336</c:v>
                </c:pt>
                <c:pt idx="4656">
                  <c:v>38615.125</c:v>
                </c:pt>
                <c:pt idx="4657">
                  <c:v>38615.166666666664</c:v>
                </c:pt>
                <c:pt idx="4658">
                  <c:v>38615.208333333336</c:v>
                </c:pt>
                <c:pt idx="4659">
                  <c:v>38615.25</c:v>
                </c:pt>
                <c:pt idx="4660">
                  <c:v>38615.291666666664</c:v>
                </c:pt>
                <c:pt idx="4661">
                  <c:v>38615.333333333336</c:v>
                </c:pt>
                <c:pt idx="4662">
                  <c:v>38615.375</c:v>
                </c:pt>
                <c:pt idx="4663">
                  <c:v>38615.416666666664</c:v>
                </c:pt>
                <c:pt idx="4664">
                  <c:v>38615.458333333336</c:v>
                </c:pt>
                <c:pt idx="4665">
                  <c:v>38615.5</c:v>
                </c:pt>
                <c:pt idx="4666">
                  <c:v>38615.541666666664</c:v>
                </c:pt>
                <c:pt idx="4667">
                  <c:v>38615.583333333336</c:v>
                </c:pt>
                <c:pt idx="4668">
                  <c:v>38615.625</c:v>
                </c:pt>
                <c:pt idx="4669">
                  <c:v>38615.666666666664</c:v>
                </c:pt>
                <c:pt idx="4670">
                  <c:v>38615.708333333336</c:v>
                </c:pt>
                <c:pt idx="4671">
                  <c:v>38615.75</c:v>
                </c:pt>
                <c:pt idx="4672">
                  <c:v>38615.791666666664</c:v>
                </c:pt>
                <c:pt idx="4673">
                  <c:v>38615.833333333336</c:v>
                </c:pt>
                <c:pt idx="4674">
                  <c:v>38615.875</c:v>
                </c:pt>
                <c:pt idx="4675">
                  <c:v>38615.916666666664</c:v>
                </c:pt>
                <c:pt idx="4676">
                  <c:v>38615.958333333336</c:v>
                </c:pt>
                <c:pt idx="4677">
                  <c:v>38616</c:v>
                </c:pt>
                <c:pt idx="4678">
                  <c:v>38614.041666666664</c:v>
                </c:pt>
                <c:pt idx="4679">
                  <c:v>38614.083333333336</c:v>
                </c:pt>
                <c:pt idx="4680">
                  <c:v>38614.125</c:v>
                </c:pt>
                <c:pt idx="4681">
                  <c:v>38614.166666666664</c:v>
                </c:pt>
                <c:pt idx="4682">
                  <c:v>38614.208333333336</c:v>
                </c:pt>
                <c:pt idx="4683">
                  <c:v>38614.25</c:v>
                </c:pt>
                <c:pt idx="4684">
                  <c:v>38614.291666666664</c:v>
                </c:pt>
                <c:pt idx="4685">
                  <c:v>38614.333333333336</c:v>
                </c:pt>
                <c:pt idx="4686">
                  <c:v>38614.375</c:v>
                </c:pt>
                <c:pt idx="4687">
                  <c:v>38614.416666666664</c:v>
                </c:pt>
                <c:pt idx="4688">
                  <c:v>38614.458333333336</c:v>
                </c:pt>
                <c:pt idx="4689">
                  <c:v>38614.5</c:v>
                </c:pt>
                <c:pt idx="4690">
                  <c:v>38614.541666666664</c:v>
                </c:pt>
                <c:pt idx="4691">
                  <c:v>38614.583333333336</c:v>
                </c:pt>
                <c:pt idx="4692">
                  <c:v>38614.625</c:v>
                </c:pt>
                <c:pt idx="4693">
                  <c:v>38614.666666666664</c:v>
                </c:pt>
                <c:pt idx="4694">
                  <c:v>38614.708333333336</c:v>
                </c:pt>
                <c:pt idx="4695">
                  <c:v>38614.75</c:v>
                </c:pt>
                <c:pt idx="4696">
                  <c:v>38614.791666666664</c:v>
                </c:pt>
                <c:pt idx="4697">
                  <c:v>38614.833333333336</c:v>
                </c:pt>
                <c:pt idx="4698">
                  <c:v>38614.875</c:v>
                </c:pt>
                <c:pt idx="4699">
                  <c:v>38614.916666666664</c:v>
                </c:pt>
                <c:pt idx="4700">
                  <c:v>38614.958333333336</c:v>
                </c:pt>
                <c:pt idx="4701">
                  <c:v>38615</c:v>
                </c:pt>
                <c:pt idx="4702">
                  <c:v>38613.041666666664</c:v>
                </c:pt>
                <c:pt idx="4703">
                  <c:v>38613.083333333336</c:v>
                </c:pt>
                <c:pt idx="4704">
                  <c:v>38613.125</c:v>
                </c:pt>
                <c:pt idx="4705">
                  <c:v>38613.166666666664</c:v>
                </c:pt>
                <c:pt idx="4706">
                  <c:v>38613.208333333336</c:v>
                </c:pt>
                <c:pt idx="4707">
                  <c:v>38613.25</c:v>
                </c:pt>
                <c:pt idx="4708">
                  <c:v>38613.291666666664</c:v>
                </c:pt>
                <c:pt idx="4709">
                  <c:v>38613.333333333336</c:v>
                </c:pt>
                <c:pt idx="4710">
                  <c:v>38613.375</c:v>
                </c:pt>
                <c:pt idx="4711">
                  <c:v>38613.416666666664</c:v>
                </c:pt>
                <c:pt idx="4712">
                  <c:v>38613.458333333336</c:v>
                </c:pt>
                <c:pt idx="4713">
                  <c:v>38613.5</c:v>
                </c:pt>
                <c:pt idx="4714">
                  <c:v>38613.541666666664</c:v>
                </c:pt>
                <c:pt idx="4715">
                  <c:v>38613.583333333336</c:v>
                </c:pt>
                <c:pt idx="4716">
                  <c:v>38613.625</c:v>
                </c:pt>
                <c:pt idx="4717">
                  <c:v>38613.666666666664</c:v>
                </c:pt>
                <c:pt idx="4718">
                  <c:v>38613.708333333336</c:v>
                </c:pt>
                <c:pt idx="4719">
                  <c:v>38613.75</c:v>
                </c:pt>
                <c:pt idx="4720">
                  <c:v>38613.791666666664</c:v>
                </c:pt>
                <c:pt idx="4721">
                  <c:v>38613.833333333336</c:v>
                </c:pt>
                <c:pt idx="4722">
                  <c:v>38613.875</c:v>
                </c:pt>
                <c:pt idx="4723">
                  <c:v>38613.916666666664</c:v>
                </c:pt>
                <c:pt idx="4724">
                  <c:v>38613.958333333336</c:v>
                </c:pt>
                <c:pt idx="4725">
                  <c:v>38614</c:v>
                </c:pt>
                <c:pt idx="4726">
                  <c:v>38612.041666666664</c:v>
                </c:pt>
                <c:pt idx="4727">
                  <c:v>38612.083333333336</c:v>
                </c:pt>
                <c:pt idx="4728">
                  <c:v>38612.125</c:v>
                </c:pt>
                <c:pt idx="4729">
                  <c:v>38612.166666666664</c:v>
                </c:pt>
                <c:pt idx="4730">
                  <c:v>38612.208333333336</c:v>
                </c:pt>
                <c:pt idx="4731">
                  <c:v>38612.25</c:v>
                </c:pt>
                <c:pt idx="4732">
                  <c:v>38612.291666666664</c:v>
                </c:pt>
                <c:pt idx="4733">
                  <c:v>38612.333333333336</c:v>
                </c:pt>
                <c:pt idx="4734">
                  <c:v>38612.375</c:v>
                </c:pt>
                <c:pt idx="4735">
                  <c:v>38612.416666666664</c:v>
                </c:pt>
                <c:pt idx="4736">
                  <c:v>38612.458333333336</c:v>
                </c:pt>
                <c:pt idx="4737">
                  <c:v>38612.5</c:v>
                </c:pt>
                <c:pt idx="4738">
                  <c:v>38612.541666666664</c:v>
                </c:pt>
                <c:pt idx="4739">
                  <c:v>38612.583333333336</c:v>
                </c:pt>
                <c:pt idx="4740">
                  <c:v>38612.625</c:v>
                </c:pt>
                <c:pt idx="4741">
                  <c:v>38612.666666666664</c:v>
                </c:pt>
                <c:pt idx="4742">
                  <c:v>38612.708333333336</c:v>
                </c:pt>
                <c:pt idx="4743">
                  <c:v>38612.75</c:v>
                </c:pt>
                <c:pt idx="4744">
                  <c:v>38612.791666666664</c:v>
                </c:pt>
                <c:pt idx="4745">
                  <c:v>38612.833333333336</c:v>
                </c:pt>
                <c:pt idx="4746">
                  <c:v>38612.875</c:v>
                </c:pt>
                <c:pt idx="4747">
                  <c:v>38612.916666666664</c:v>
                </c:pt>
                <c:pt idx="4748">
                  <c:v>38612.958333333336</c:v>
                </c:pt>
                <c:pt idx="4749">
                  <c:v>38613</c:v>
                </c:pt>
                <c:pt idx="4750">
                  <c:v>38611.041666666664</c:v>
                </c:pt>
                <c:pt idx="4751">
                  <c:v>38611.083333333336</c:v>
                </c:pt>
                <c:pt idx="4752">
                  <c:v>38611.125</c:v>
                </c:pt>
                <c:pt idx="4753">
                  <c:v>38611.166666666664</c:v>
                </c:pt>
                <c:pt idx="4754">
                  <c:v>38611.208333333336</c:v>
                </c:pt>
                <c:pt idx="4755">
                  <c:v>38611.25</c:v>
                </c:pt>
                <c:pt idx="4756">
                  <c:v>38611.291666666664</c:v>
                </c:pt>
                <c:pt idx="4757">
                  <c:v>38611.333333333336</c:v>
                </c:pt>
                <c:pt idx="4758">
                  <c:v>38611.375</c:v>
                </c:pt>
                <c:pt idx="4759">
                  <c:v>38611.416666666664</c:v>
                </c:pt>
                <c:pt idx="4760">
                  <c:v>38611.458333333336</c:v>
                </c:pt>
                <c:pt idx="4761">
                  <c:v>38611.5</c:v>
                </c:pt>
                <c:pt idx="4762">
                  <c:v>38611.541666666664</c:v>
                </c:pt>
                <c:pt idx="4763">
                  <c:v>38611.583333333336</c:v>
                </c:pt>
                <c:pt idx="4764">
                  <c:v>38611.625</c:v>
                </c:pt>
                <c:pt idx="4765">
                  <c:v>38611.666666666664</c:v>
                </c:pt>
                <c:pt idx="4766">
                  <c:v>38611.708333333336</c:v>
                </c:pt>
                <c:pt idx="4767">
                  <c:v>38611.75</c:v>
                </c:pt>
                <c:pt idx="4768">
                  <c:v>38611.791666666664</c:v>
                </c:pt>
                <c:pt idx="4769">
                  <c:v>38611.833333333336</c:v>
                </c:pt>
                <c:pt idx="4770">
                  <c:v>38611.875</c:v>
                </c:pt>
                <c:pt idx="4771">
                  <c:v>38611.916666666664</c:v>
                </c:pt>
                <c:pt idx="4772">
                  <c:v>38611.958333333336</c:v>
                </c:pt>
                <c:pt idx="4773">
                  <c:v>38612</c:v>
                </c:pt>
                <c:pt idx="4774">
                  <c:v>38610.041666666664</c:v>
                </c:pt>
                <c:pt idx="4775">
                  <c:v>38610.083333333336</c:v>
                </c:pt>
                <c:pt idx="4776">
                  <c:v>38610.125</c:v>
                </c:pt>
                <c:pt idx="4777">
                  <c:v>38610.166666666664</c:v>
                </c:pt>
                <c:pt idx="4778">
                  <c:v>38610.208333333336</c:v>
                </c:pt>
                <c:pt idx="4779">
                  <c:v>38610.25</c:v>
                </c:pt>
                <c:pt idx="4780">
                  <c:v>38610.291666666664</c:v>
                </c:pt>
                <c:pt idx="4781">
                  <c:v>38610.333333333336</c:v>
                </c:pt>
                <c:pt idx="4782">
                  <c:v>38610.375</c:v>
                </c:pt>
                <c:pt idx="4783">
                  <c:v>38610.416666666664</c:v>
                </c:pt>
                <c:pt idx="4784">
                  <c:v>38610.458333333336</c:v>
                </c:pt>
                <c:pt idx="4785">
                  <c:v>38610.5</c:v>
                </c:pt>
                <c:pt idx="4786">
                  <c:v>38610.541666666664</c:v>
                </c:pt>
                <c:pt idx="4787">
                  <c:v>38610.583333333336</c:v>
                </c:pt>
                <c:pt idx="4788">
                  <c:v>38610.625</c:v>
                </c:pt>
                <c:pt idx="4789">
                  <c:v>38610.666666666664</c:v>
                </c:pt>
                <c:pt idx="4790">
                  <c:v>38610.708333333336</c:v>
                </c:pt>
                <c:pt idx="4791">
                  <c:v>38610.75</c:v>
                </c:pt>
                <c:pt idx="4792">
                  <c:v>38610.791666666664</c:v>
                </c:pt>
                <c:pt idx="4793">
                  <c:v>38610.833333333336</c:v>
                </c:pt>
                <c:pt idx="4794">
                  <c:v>38610.875</c:v>
                </c:pt>
                <c:pt idx="4795">
                  <c:v>38610.916666666664</c:v>
                </c:pt>
                <c:pt idx="4796">
                  <c:v>38610.958333333336</c:v>
                </c:pt>
                <c:pt idx="4797">
                  <c:v>38611</c:v>
                </c:pt>
                <c:pt idx="4798">
                  <c:v>38609.041666666664</c:v>
                </c:pt>
                <c:pt idx="4799">
                  <c:v>38609.083333333336</c:v>
                </c:pt>
                <c:pt idx="4800">
                  <c:v>38609.125</c:v>
                </c:pt>
                <c:pt idx="4801">
                  <c:v>38609.166666666664</c:v>
                </c:pt>
                <c:pt idx="4802">
                  <c:v>38609.208333333336</c:v>
                </c:pt>
                <c:pt idx="4803">
                  <c:v>38609.25</c:v>
                </c:pt>
                <c:pt idx="4804">
                  <c:v>38609.291666666664</c:v>
                </c:pt>
                <c:pt idx="4805">
                  <c:v>38609.333333333336</c:v>
                </c:pt>
                <c:pt idx="4806">
                  <c:v>38609.375</c:v>
                </c:pt>
                <c:pt idx="4807">
                  <c:v>38609.416666666664</c:v>
                </c:pt>
                <c:pt idx="4808">
                  <c:v>38609.458333333336</c:v>
                </c:pt>
                <c:pt idx="4809">
                  <c:v>38609.5</c:v>
                </c:pt>
                <c:pt idx="4810">
                  <c:v>38609.541666666664</c:v>
                </c:pt>
                <c:pt idx="4811">
                  <c:v>38609.583333333336</c:v>
                </c:pt>
                <c:pt idx="4812">
                  <c:v>38609.625</c:v>
                </c:pt>
                <c:pt idx="4813">
                  <c:v>38609.666666666664</c:v>
                </c:pt>
                <c:pt idx="4814">
                  <c:v>38609.708333333336</c:v>
                </c:pt>
                <c:pt idx="4815">
                  <c:v>38609.75</c:v>
                </c:pt>
                <c:pt idx="4816">
                  <c:v>38609.791666666664</c:v>
                </c:pt>
                <c:pt idx="4817">
                  <c:v>38609.833333333336</c:v>
                </c:pt>
                <c:pt idx="4818">
                  <c:v>38609.875</c:v>
                </c:pt>
                <c:pt idx="4819">
                  <c:v>38609.916666666664</c:v>
                </c:pt>
                <c:pt idx="4820">
                  <c:v>38609.958333333336</c:v>
                </c:pt>
                <c:pt idx="4821">
                  <c:v>38610</c:v>
                </c:pt>
                <c:pt idx="4822">
                  <c:v>38608.041666666664</c:v>
                </c:pt>
                <c:pt idx="4823">
                  <c:v>38608.083333333336</c:v>
                </c:pt>
                <c:pt idx="4824">
                  <c:v>38608.125</c:v>
                </c:pt>
                <c:pt idx="4825">
                  <c:v>38608.166666666664</c:v>
                </c:pt>
                <c:pt idx="4826">
                  <c:v>38608.208333333336</c:v>
                </c:pt>
                <c:pt idx="4827">
                  <c:v>38608.25</c:v>
                </c:pt>
                <c:pt idx="4828">
                  <c:v>38608.291666666664</c:v>
                </c:pt>
                <c:pt idx="4829">
                  <c:v>38608.333333333336</c:v>
                </c:pt>
                <c:pt idx="4830">
                  <c:v>38608.375</c:v>
                </c:pt>
                <c:pt idx="4831">
                  <c:v>38608.416666666664</c:v>
                </c:pt>
                <c:pt idx="4832">
                  <c:v>38608.458333333336</c:v>
                </c:pt>
                <c:pt idx="4833">
                  <c:v>38608.5</c:v>
                </c:pt>
                <c:pt idx="4834">
                  <c:v>38608.541666666664</c:v>
                </c:pt>
                <c:pt idx="4835">
                  <c:v>38608.583333333336</c:v>
                </c:pt>
                <c:pt idx="4836">
                  <c:v>38608.625</c:v>
                </c:pt>
                <c:pt idx="4837">
                  <c:v>38608.666666666664</c:v>
                </c:pt>
                <c:pt idx="4838">
                  <c:v>38608.708333333336</c:v>
                </c:pt>
                <c:pt idx="4839">
                  <c:v>38608.75</c:v>
                </c:pt>
                <c:pt idx="4840">
                  <c:v>38608.791666666664</c:v>
                </c:pt>
                <c:pt idx="4841">
                  <c:v>38608.833333333336</c:v>
                </c:pt>
                <c:pt idx="4842">
                  <c:v>38608.875</c:v>
                </c:pt>
                <c:pt idx="4843">
                  <c:v>38608.916666666664</c:v>
                </c:pt>
                <c:pt idx="4844">
                  <c:v>38608.958333333336</c:v>
                </c:pt>
                <c:pt idx="4845">
                  <c:v>38609</c:v>
                </c:pt>
                <c:pt idx="4846">
                  <c:v>38607.041666666664</c:v>
                </c:pt>
                <c:pt idx="4847">
                  <c:v>38607.083333333336</c:v>
                </c:pt>
                <c:pt idx="4848">
                  <c:v>38607.125</c:v>
                </c:pt>
                <c:pt idx="4849">
                  <c:v>38607.166666666664</c:v>
                </c:pt>
                <c:pt idx="4850">
                  <c:v>38607.208333333336</c:v>
                </c:pt>
                <c:pt idx="4851">
                  <c:v>38607.25</c:v>
                </c:pt>
                <c:pt idx="4852">
                  <c:v>38607.291666666664</c:v>
                </c:pt>
                <c:pt idx="4853">
                  <c:v>38607.333333333336</c:v>
                </c:pt>
                <c:pt idx="4854">
                  <c:v>38607.375</c:v>
                </c:pt>
                <c:pt idx="4855">
                  <c:v>38607.416666666664</c:v>
                </c:pt>
                <c:pt idx="4856">
                  <c:v>38607.458333333336</c:v>
                </c:pt>
                <c:pt idx="4857">
                  <c:v>38607.5</c:v>
                </c:pt>
                <c:pt idx="4858">
                  <c:v>38607.541666666664</c:v>
                </c:pt>
                <c:pt idx="4859">
                  <c:v>38607.583333333336</c:v>
                </c:pt>
                <c:pt idx="4860">
                  <c:v>38607.625</c:v>
                </c:pt>
                <c:pt idx="4861">
                  <c:v>38607.666666666664</c:v>
                </c:pt>
                <c:pt idx="4862">
                  <c:v>38607.708333333336</c:v>
                </c:pt>
                <c:pt idx="4863">
                  <c:v>38607.75</c:v>
                </c:pt>
                <c:pt idx="4864">
                  <c:v>38607.791666666664</c:v>
                </c:pt>
                <c:pt idx="4865">
                  <c:v>38607.833333333336</c:v>
                </c:pt>
                <c:pt idx="4866">
                  <c:v>38607.875</c:v>
                </c:pt>
                <c:pt idx="4867">
                  <c:v>38607.916666666664</c:v>
                </c:pt>
                <c:pt idx="4868">
                  <c:v>38607.958333333336</c:v>
                </c:pt>
                <c:pt idx="4869">
                  <c:v>38608</c:v>
                </c:pt>
                <c:pt idx="4870">
                  <c:v>38606.041666666664</c:v>
                </c:pt>
                <c:pt idx="4871">
                  <c:v>38606.083333333336</c:v>
                </c:pt>
                <c:pt idx="4872">
                  <c:v>38606.125</c:v>
                </c:pt>
                <c:pt idx="4873">
                  <c:v>38606.166666666664</c:v>
                </c:pt>
                <c:pt idx="4874">
                  <c:v>38606.208333333336</c:v>
                </c:pt>
                <c:pt idx="4875">
                  <c:v>38606.25</c:v>
                </c:pt>
                <c:pt idx="4876">
                  <c:v>38606.291666666664</c:v>
                </c:pt>
                <c:pt idx="4877">
                  <c:v>38606.333333333336</c:v>
                </c:pt>
                <c:pt idx="4878">
                  <c:v>38606.375</c:v>
                </c:pt>
                <c:pt idx="4879">
                  <c:v>38606.416666666664</c:v>
                </c:pt>
                <c:pt idx="4880">
                  <c:v>38606.458333333336</c:v>
                </c:pt>
                <c:pt idx="4881">
                  <c:v>38606.5</c:v>
                </c:pt>
                <c:pt idx="4882">
                  <c:v>38606.541666666664</c:v>
                </c:pt>
                <c:pt idx="4883">
                  <c:v>38606.583333333336</c:v>
                </c:pt>
                <c:pt idx="4884">
                  <c:v>38606.625</c:v>
                </c:pt>
                <c:pt idx="4885">
                  <c:v>38606.666666666664</c:v>
                </c:pt>
                <c:pt idx="4886">
                  <c:v>38606.708333333336</c:v>
                </c:pt>
                <c:pt idx="4887">
                  <c:v>38606.75</c:v>
                </c:pt>
                <c:pt idx="4888">
                  <c:v>38606.791666666664</c:v>
                </c:pt>
                <c:pt idx="4889">
                  <c:v>38606.833333333336</c:v>
                </c:pt>
                <c:pt idx="4890">
                  <c:v>38606.875</c:v>
                </c:pt>
                <c:pt idx="4891">
                  <c:v>38606.916666666664</c:v>
                </c:pt>
                <c:pt idx="4892">
                  <c:v>38606.958333333336</c:v>
                </c:pt>
                <c:pt idx="4893">
                  <c:v>38607</c:v>
                </c:pt>
                <c:pt idx="4894">
                  <c:v>38605.041666666664</c:v>
                </c:pt>
                <c:pt idx="4895">
                  <c:v>38605.083333333336</c:v>
                </c:pt>
                <c:pt idx="4896">
                  <c:v>38605.125</c:v>
                </c:pt>
                <c:pt idx="4897">
                  <c:v>38605.166666666664</c:v>
                </c:pt>
                <c:pt idx="4898">
                  <c:v>38605.208333333336</c:v>
                </c:pt>
                <c:pt idx="4899">
                  <c:v>38605.25</c:v>
                </c:pt>
                <c:pt idx="4900">
                  <c:v>38605.291666666664</c:v>
                </c:pt>
                <c:pt idx="4901">
                  <c:v>38605.333333333336</c:v>
                </c:pt>
                <c:pt idx="4902">
                  <c:v>38605.375</c:v>
                </c:pt>
                <c:pt idx="4903">
                  <c:v>38605.416666666664</c:v>
                </c:pt>
                <c:pt idx="4904">
                  <c:v>38605.458333333336</c:v>
                </c:pt>
                <c:pt idx="4905">
                  <c:v>38605.5</c:v>
                </c:pt>
                <c:pt idx="4906">
                  <c:v>38605.541666666664</c:v>
                </c:pt>
                <c:pt idx="4907">
                  <c:v>38605.583333333336</c:v>
                </c:pt>
                <c:pt idx="4908">
                  <c:v>38605.625</c:v>
                </c:pt>
                <c:pt idx="4909">
                  <c:v>38605.666666666664</c:v>
                </c:pt>
                <c:pt idx="4910">
                  <c:v>38605.708333333336</c:v>
                </c:pt>
                <c:pt idx="4911">
                  <c:v>38605.75</c:v>
                </c:pt>
                <c:pt idx="4912">
                  <c:v>38605.791666666664</c:v>
                </c:pt>
                <c:pt idx="4913">
                  <c:v>38605.833333333336</c:v>
                </c:pt>
                <c:pt idx="4914">
                  <c:v>38605.875</c:v>
                </c:pt>
                <c:pt idx="4915">
                  <c:v>38605.916666666664</c:v>
                </c:pt>
                <c:pt idx="4916">
                  <c:v>38605.958333333336</c:v>
                </c:pt>
                <c:pt idx="4917">
                  <c:v>38606</c:v>
                </c:pt>
                <c:pt idx="4918">
                  <c:v>38604.041666666664</c:v>
                </c:pt>
                <c:pt idx="4919">
                  <c:v>38604.083333333336</c:v>
                </c:pt>
                <c:pt idx="4920">
                  <c:v>38604.125</c:v>
                </c:pt>
                <c:pt idx="4921">
                  <c:v>38604.166666666664</c:v>
                </c:pt>
                <c:pt idx="4922">
                  <c:v>38604.208333333336</c:v>
                </c:pt>
                <c:pt idx="4923">
                  <c:v>38604.25</c:v>
                </c:pt>
                <c:pt idx="4924">
                  <c:v>38604.291666666664</c:v>
                </c:pt>
                <c:pt idx="4925">
                  <c:v>38604.333333333336</c:v>
                </c:pt>
                <c:pt idx="4926">
                  <c:v>38604.375</c:v>
                </c:pt>
                <c:pt idx="4927">
                  <c:v>38604.416666666664</c:v>
                </c:pt>
                <c:pt idx="4928">
                  <c:v>38604.458333333336</c:v>
                </c:pt>
                <c:pt idx="4929">
                  <c:v>38604.5</c:v>
                </c:pt>
                <c:pt idx="4930">
                  <c:v>38604.541666666664</c:v>
                </c:pt>
                <c:pt idx="4931">
                  <c:v>38604.583333333336</c:v>
                </c:pt>
                <c:pt idx="4932">
                  <c:v>38604.625</c:v>
                </c:pt>
                <c:pt idx="4933">
                  <c:v>38604.666666666664</c:v>
                </c:pt>
                <c:pt idx="4934">
                  <c:v>38604.708333333336</c:v>
                </c:pt>
                <c:pt idx="4935">
                  <c:v>38604.75</c:v>
                </c:pt>
                <c:pt idx="4936">
                  <c:v>38604.791666666664</c:v>
                </c:pt>
                <c:pt idx="4937">
                  <c:v>38604.833333333336</c:v>
                </c:pt>
                <c:pt idx="4938">
                  <c:v>38604.875</c:v>
                </c:pt>
                <c:pt idx="4939">
                  <c:v>38604.916666666664</c:v>
                </c:pt>
                <c:pt idx="4940">
                  <c:v>38604.958333333336</c:v>
                </c:pt>
                <c:pt idx="4941">
                  <c:v>38605</c:v>
                </c:pt>
                <c:pt idx="4942">
                  <c:v>38603.041666666664</c:v>
                </c:pt>
                <c:pt idx="4943">
                  <c:v>38603.083333333336</c:v>
                </c:pt>
                <c:pt idx="4944">
                  <c:v>38603.125</c:v>
                </c:pt>
                <c:pt idx="4945">
                  <c:v>38603.166666666664</c:v>
                </c:pt>
                <c:pt idx="4946">
                  <c:v>38603.208333333336</c:v>
                </c:pt>
                <c:pt idx="4947">
                  <c:v>38603.25</c:v>
                </c:pt>
                <c:pt idx="4948">
                  <c:v>38603.291666666664</c:v>
                </c:pt>
                <c:pt idx="4949">
                  <c:v>38603.333333333336</c:v>
                </c:pt>
                <c:pt idx="4950">
                  <c:v>38603.375</c:v>
                </c:pt>
                <c:pt idx="4951">
                  <c:v>38603.416666666664</c:v>
                </c:pt>
                <c:pt idx="4952">
                  <c:v>38603.458333333336</c:v>
                </c:pt>
                <c:pt idx="4953">
                  <c:v>38603.5</c:v>
                </c:pt>
                <c:pt idx="4954">
                  <c:v>38603.541666666664</c:v>
                </c:pt>
                <c:pt idx="4955">
                  <c:v>38603.583333333336</c:v>
                </c:pt>
                <c:pt idx="4956">
                  <c:v>38603.625</c:v>
                </c:pt>
                <c:pt idx="4957">
                  <c:v>38603.666666666664</c:v>
                </c:pt>
                <c:pt idx="4958">
                  <c:v>38603.708333333336</c:v>
                </c:pt>
                <c:pt idx="4959">
                  <c:v>38603.75</c:v>
                </c:pt>
                <c:pt idx="4960">
                  <c:v>38603.791666666664</c:v>
                </c:pt>
                <c:pt idx="4961">
                  <c:v>38603.833333333336</c:v>
                </c:pt>
                <c:pt idx="4962">
                  <c:v>38603.875</c:v>
                </c:pt>
                <c:pt idx="4963">
                  <c:v>38603.916666666664</c:v>
                </c:pt>
                <c:pt idx="4964">
                  <c:v>38603.958333333336</c:v>
                </c:pt>
                <c:pt idx="4965">
                  <c:v>38604</c:v>
                </c:pt>
                <c:pt idx="4966">
                  <c:v>38602.041666666664</c:v>
                </c:pt>
                <c:pt idx="4967">
                  <c:v>38602.083333333336</c:v>
                </c:pt>
                <c:pt idx="4968">
                  <c:v>38602.125</c:v>
                </c:pt>
                <c:pt idx="4969">
                  <c:v>38602.166666666664</c:v>
                </c:pt>
                <c:pt idx="4970">
                  <c:v>38602.208333333336</c:v>
                </c:pt>
                <c:pt idx="4971">
                  <c:v>38602.25</c:v>
                </c:pt>
                <c:pt idx="4972">
                  <c:v>38602.291666666664</c:v>
                </c:pt>
                <c:pt idx="4973">
                  <c:v>38602.333333333336</c:v>
                </c:pt>
                <c:pt idx="4974">
                  <c:v>38602.375</c:v>
                </c:pt>
                <c:pt idx="4975">
                  <c:v>38602.416666666664</c:v>
                </c:pt>
                <c:pt idx="4976">
                  <c:v>38602.458333333336</c:v>
                </c:pt>
                <c:pt idx="4977">
                  <c:v>38602.5</c:v>
                </c:pt>
                <c:pt idx="4978">
                  <c:v>38602.541666666664</c:v>
                </c:pt>
                <c:pt idx="4979">
                  <c:v>38602.583333333336</c:v>
                </c:pt>
                <c:pt idx="4980">
                  <c:v>38602.625</c:v>
                </c:pt>
                <c:pt idx="4981">
                  <c:v>38602.666666666664</c:v>
                </c:pt>
                <c:pt idx="4982">
                  <c:v>38602.708333333336</c:v>
                </c:pt>
                <c:pt idx="4983">
                  <c:v>38602.75</c:v>
                </c:pt>
                <c:pt idx="4984">
                  <c:v>38602.791666666664</c:v>
                </c:pt>
                <c:pt idx="4985">
                  <c:v>38602.833333333336</c:v>
                </c:pt>
                <c:pt idx="4986">
                  <c:v>38602.875</c:v>
                </c:pt>
                <c:pt idx="4987">
                  <c:v>38602.916666666664</c:v>
                </c:pt>
                <c:pt idx="4988">
                  <c:v>38602.958333333336</c:v>
                </c:pt>
                <c:pt idx="4989">
                  <c:v>38603</c:v>
                </c:pt>
                <c:pt idx="4990">
                  <c:v>38601.041666666664</c:v>
                </c:pt>
                <c:pt idx="4991">
                  <c:v>38601.083333333336</c:v>
                </c:pt>
                <c:pt idx="4992">
                  <c:v>38601.125</c:v>
                </c:pt>
                <c:pt idx="4993">
                  <c:v>38601.166666666664</c:v>
                </c:pt>
                <c:pt idx="4994">
                  <c:v>38601.208333333336</c:v>
                </c:pt>
                <c:pt idx="4995">
                  <c:v>38601.25</c:v>
                </c:pt>
                <c:pt idx="4996">
                  <c:v>38601.291666666664</c:v>
                </c:pt>
                <c:pt idx="4997">
                  <c:v>38601.333333333336</c:v>
                </c:pt>
                <c:pt idx="4998">
                  <c:v>38601.375</c:v>
                </c:pt>
                <c:pt idx="4999">
                  <c:v>38601.416666666664</c:v>
                </c:pt>
                <c:pt idx="5000">
                  <c:v>38601.458333333336</c:v>
                </c:pt>
                <c:pt idx="5001">
                  <c:v>38601.5</c:v>
                </c:pt>
                <c:pt idx="5002">
                  <c:v>38601.541666666664</c:v>
                </c:pt>
                <c:pt idx="5003">
                  <c:v>38601.583333333336</c:v>
                </c:pt>
                <c:pt idx="5004">
                  <c:v>38601.625</c:v>
                </c:pt>
                <c:pt idx="5005">
                  <c:v>38601.666666666664</c:v>
                </c:pt>
                <c:pt idx="5006">
                  <c:v>38601.708333333336</c:v>
                </c:pt>
                <c:pt idx="5007">
                  <c:v>38601.75</c:v>
                </c:pt>
                <c:pt idx="5008">
                  <c:v>38601.791666666664</c:v>
                </c:pt>
                <c:pt idx="5009">
                  <c:v>38601.833333333336</c:v>
                </c:pt>
                <c:pt idx="5010">
                  <c:v>38601.875</c:v>
                </c:pt>
                <c:pt idx="5011">
                  <c:v>38601.916666666664</c:v>
                </c:pt>
                <c:pt idx="5012">
                  <c:v>38601.958333333336</c:v>
                </c:pt>
                <c:pt idx="5013">
                  <c:v>38602</c:v>
                </c:pt>
                <c:pt idx="5014">
                  <c:v>38600.041666666664</c:v>
                </c:pt>
                <c:pt idx="5015">
                  <c:v>38600.083333333336</c:v>
                </c:pt>
                <c:pt idx="5016">
                  <c:v>38600.125</c:v>
                </c:pt>
                <c:pt idx="5017">
                  <c:v>38600.166666666664</c:v>
                </c:pt>
                <c:pt idx="5018">
                  <c:v>38600.208333333336</c:v>
                </c:pt>
                <c:pt idx="5019">
                  <c:v>38600.25</c:v>
                </c:pt>
                <c:pt idx="5020">
                  <c:v>38600.291666666664</c:v>
                </c:pt>
                <c:pt idx="5021">
                  <c:v>38600.333333333336</c:v>
                </c:pt>
                <c:pt idx="5022">
                  <c:v>38600.375</c:v>
                </c:pt>
                <c:pt idx="5023">
                  <c:v>38600.416666666664</c:v>
                </c:pt>
                <c:pt idx="5024">
                  <c:v>38600.458333333336</c:v>
                </c:pt>
                <c:pt idx="5025">
                  <c:v>38600.5</c:v>
                </c:pt>
                <c:pt idx="5026">
                  <c:v>38600.541666666664</c:v>
                </c:pt>
                <c:pt idx="5027">
                  <c:v>38600.583333333336</c:v>
                </c:pt>
                <c:pt idx="5028">
                  <c:v>38600.625</c:v>
                </c:pt>
                <c:pt idx="5029">
                  <c:v>38600.666666666664</c:v>
                </c:pt>
                <c:pt idx="5030">
                  <c:v>38600.708333333336</c:v>
                </c:pt>
                <c:pt idx="5031">
                  <c:v>38600.75</c:v>
                </c:pt>
                <c:pt idx="5032">
                  <c:v>38600.791666666664</c:v>
                </c:pt>
                <c:pt idx="5033">
                  <c:v>38600.833333333336</c:v>
                </c:pt>
                <c:pt idx="5034">
                  <c:v>38600.875</c:v>
                </c:pt>
                <c:pt idx="5035">
                  <c:v>38600.916666666664</c:v>
                </c:pt>
                <c:pt idx="5036">
                  <c:v>38600.958333333336</c:v>
                </c:pt>
                <c:pt idx="5037">
                  <c:v>38601</c:v>
                </c:pt>
                <c:pt idx="5038">
                  <c:v>38599.041666666664</c:v>
                </c:pt>
                <c:pt idx="5039">
                  <c:v>38599.083333333336</c:v>
                </c:pt>
                <c:pt idx="5040">
                  <c:v>38599.125</c:v>
                </c:pt>
                <c:pt idx="5041">
                  <c:v>38599.166666666664</c:v>
                </c:pt>
                <c:pt idx="5042">
                  <c:v>38599.208333333336</c:v>
                </c:pt>
                <c:pt idx="5043">
                  <c:v>38599.25</c:v>
                </c:pt>
                <c:pt idx="5044">
                  <c:v>38599.291666666664</c:v>
                </c:pt>
                <c:pt idx="5045">
                  <c:v>38599.333333333336</c:v>
                </c:pt>
                <c:pt idx="5046">
                  <c:v>38599.375</c:v>
                </c:pt>
                <c:pt idx="5047">
                  <c:v>38599.416666666664</c:v>
                </c:pt>
                <c:pt idx="5048">
                  <c:v>38599.458333333336</c:v>
                </c:pt>
                <c:pt idx="5049">
                  <c:v>38599.5</c:v>
                </c:pt>
                <c:pt idx="5050">
                  <c:v>38599.541666666664</c:v>
                </c:pt>
                <c:pt idx="5051">
                  <c:v>38599.583333333336</c:v>
                </c:pt>
                <c:pt idx="5052">
                  <c:v>38599.625</c:v>
                </c:pt>
                <c:pt idx="5053">
                  <c:v>38599.666666666664</c:v>
                </c:pt>
                <c:pt idx="5054">
                  <c:v>38599.708333333336</c:v>
                </c:pt>
                <c:pt idx="5055">
                  <c:v>38599.75</c:v>
                </c:pt>
                <c:pt idx="5056">
                  <c:v>38599.791666666664</c:v>
                </c:pt>
                <c:pt idx="5057">
                  <c:v>38599.833333333336</c:v>
                </c:pt>
                <c:pt idx="5058">
                  <c:v>38599.875</c:v>
                </c:pt>
                <c:pt idx="5059">
                  <c:v>38599.916666666664</c:v>
                </c:pt>
                <c:pt idx="5060">
                  <c:v>38599.958333333336</c:v>
                </c:pt>
                <c:pt idx="5061">
                  <c:v>38600</c:v>
                </c:pt>
                <c:pt idx="5062">
                  <c:v>38598.041666666664</c:v>
                </c:pt>
                <c:pt idx="5063">
                  <c:v>38598.083333333336</c:v>
                </c:pt>
                <c:pt idx="5064">
                  <c:v>38598.125</c:v>
                </c:pt>
                <c:pt idx="5065">
                  <c:v>38598.166666666664</c:v>
                </c:pt>
                <c:pt idx="5066">
                  <c:v>38598.208333333336</c:v>
                </c:pt>
                <c:pt idx="5067">
                  <c:v>38598.25</c:v>
                </c:pt>
                <c:pt idx="5068">
                  <c:v>38598.291666666664</c:v>
                </c:pt>
                <c:pt idx="5069">
                  <c:v>38598.333333333336</c:v>
                </c:pt>
                <c:pt idx="5070">
                  <c:v>38598.375</c:v>
                </c:pt>
                <c:pt idx="5071">
                  <c:v>38598.416666666664</c:v>
                </c:pt>
                <c:pt idx="5072">
                  <c:v>38598.458333333336</c:v>
                </c:pt>
                <c:pt idx="5073">
                  <c:v>38598.5</c:v>
                </c:pt>
                <c:pt idx="5074">
                  <c:v>38598.541666666664</c:v>
                </c:pt>
                <c:pt idx="5075">
                  <c:v>38598.583333333336</c:v>
                </c:pt>
                <c:pt idx="5076">
                  <c:v>38598.625</c:v>
                </c:pt>
                <c:pt idx="5077">
                  <c:v>38598.666666666664</c:v>
                </c:pt>
                <c:pt idx="5078">
                  <c:v>38598.708333333336</c:v>
                </c:pt>
                <c:pt idx="5079">
                  <c:v>38598.75</c:v>
                </c:pt>
                <c:pt idx="5080">
                  <c:v>38598.791666666664</c:v>
                </c:pt>
                <c:pt idx="5081">
                  <c:v>38598.833333333336</c:v>
                </c:pt>
                <c:pt idx="5082">
                  <c:v>38598.875</c:v>
                </c:pt>
                <c:pt idx="5083">
                  <c:v>38598.916666666664</c:v>
                </c:pt>
                <c:pt idx="5084">
                  <c:v>38598.958333333336</c:v>
                </c:pt>
                <c:pt idx="5085">
                  <c:v>38599</c:v>
                </c:pt>
                <c:pt idx="5086">
                  <c:v>38597.041666666664</c:v>
                </c:pt>
                <c:pt idx="5087">
                  <c:v>38597.083333333336</c:v>
                </c:pt>
                <c:pt idx="5088">
                  <c:v>38597.125</c:v>
                </c:pt>
                <c:pt idx="5089">
                  <c:v>38597.166666666664</c:v>
                </c:pt>
                <c:pt idx="5090">
                  <c:v>38597.208333333336</c:v>
                </c:pt>
                <c:pt idx="5091">
                  <c:v>38597.25</c:v>
                </c:pt>
                <c:pt idx="5092">
                  <c:v>38597.291666666664</c:v>
                </c:pt>
                <c:pt idx="5093">
                  <c:v>38597.333333333336</c:v>
                </c:pt>
                <c:pt idx="5094">
                  <c:v>38597.375</c:v>
                </c:pt>
                <c:pt idx="5095">
                  <c:v>38597.416666666664</c:v>
                </c:pt>
                <c:pt idx="5096">
                  <c:v>38597.458333333336</c:v>
                </c:pt>
                <c:pt idx="5097">
                  <c:v>38597.5</c:v>
                </c:pt>
                <c:pt idx="5098">
                  <c:v>38597.541666666664</c:v>
                </c:pt>
                <c:pt idx="5099">
                  <c:v>38597.583333333336</c:v>
                </c:pt>
                <c:pt idx="5100">
                  <c:v>38597.625</c:v>
                </c:pt>
                <c:pt idx="5101">
                  <c:v>38597.666666666664</c:v>
                </c:pt>
                <c:pt idx="5102">
                  <c:v>38597.708333333336</c:v>
                </c:pt>
                <c:pt idx="5103">
                  <c:v>38597.75</c:v>
                </c:pt>
                <c:pt idx="5104">
                  <c:v>38597.791666666664</c:v>
                </c:pt>
                <c:pt idx="5105">
                  <c:v>38597.833333333336</c:v>
                </c:pt>
                <c:pt idx="5106">
                  <c:v>38597.875</c:v>
                </c:pt>
                <c:pt idx="5107">
                  <c:v>38597.916666666664</c:v>
                </c:pt>
                <c:pt idx="5108">
                  <c:v>38597.958333333336</c:v>
                </c:pt>
                <c:pt idx="5109">
                  <c:v>38598</c:v>
                </c:pt>
                <c:pt idx="5110">
                  <c:v>38596.041666666664</c:v>
                </c:pt>
                <c:pt idx="5111">
                  <c:v>38596.083333333336</c:v>
                </c:pt>
                <c:pt idx="5112">
                  <c:v>38596.125</c:v>
                </c:pt>
                <c:pt idx="5113">
                  <c:v>38596.166666666664</c:v>
                </c:pt>
                <c:pt idx="5114">
                  <c:v>38596.208333333336</c:v>
                </c:pt>
                <c:pt idx="5115">
                  <c:v>38596.25</c:v>
                </c:pt>
                <c:pt idx="5116">
                  <c:v>38596.291666666664</c:v>
                </c:pt>
                <c:pt idx="5117">
                  <c:v>38596.333333333336</c:v>
                </c:pt>
                <c:pt idx="5118">
                  <c:v>38596.375</c:v>
                </c:pt>
                <c:pt idx="5119">
                  <c:v>38596.416666666664</c:v>
                </c:pt>
                <c:pt idx="5120">
                  <c:v>38596.458333333336</c:v>
                </c:pt>
                <c:pt idx="5121">
                  <c:v>38596.5</c:v>
                </c:pt>
                <c:pt idx="5122">
                  <c:v>38596.541666666664</c:v>
                </c:pt>
                <c:pt idx="5123">
                  <c:v>38596.583333333336</c:v>
                </c:pt>
                <c:pt idx="5124">
                  <c:v>38596.625</c:v>
                </c:pt>
                <c:pt idx="5125">
                  <c:v>38596.666666666664</c:v>
                </c:pt>
                <c:pt idx="5126">
                  <c:v>38596.708333333336</c:v>
                </c:pt>
                <c:pt idx="5127">
                  <c:v>38596.75</c:v>
                </c:pt>
                <c:pt idx="5128">
                  <c:v>38596.791666666664</c:v>
                </c:pt>
                <c:pt idx="5129">
                  <c:v>38596.833333333336</c:v>
                </c:pt>
                <c:pt idx="5130">
                  <c:v>38596.875</c:v>
                </c:pt>
                <c:pt idx="5131">
                  <c:v>38596.916666666664</c:v>
                </c:pt>
                <c:pt idx="5132">
                  <c:v>38596.958333333336</c:v>
                </c:pt>
                <c:pt idx="5133">
                  <c:v>38597</c:v>
                </c:pt>
                <c:pt idx="5134">
                  <c:v>38595.041666666664</c:v>
                </c:pt>
                <c:pt idx="5135">
                  <c:v>38595.083333333336</c:v>
                </c:pt>
                <c:pt idx="5136">
                  <c:v>38595.125</c:v>
                </c:pt>
                <c:pt idx="5137">
                  <c:v>38595.166666666664</c:v>
                </c:pt>
                <c:pt idx="5138">
                  <c:v>38595.208333333336</c:v>
                </c:pt>
                <c:pt idx="5139">
                  <c:v>38595.25</c:v>
                </c:pt>
                <c:pt idx="5140">
                  <c:v>38595.291666666664</c:v>
                </c:pt>
                <c:pt idx="5141">
                  <c:v>38595.333333333336</c:v>
                </c:pt>
                <c:pt idx="5142">
                  <c:v>38595.375</c:v>
                </c:pt>
                <c:pt idx="5143">
                  <c:v>38595.416666666664</c:v>
                </c:pt>
                <c:pt idx="5144">
                  <c:v>38595.458333333336</c:v>
                </c:pt>
                <c:pt idx="5145">
                  <c:v>38595.5</c:v>
                </c:pt>
                <c:pt idx="5146">
                  <c:v>38595.541666666664</c:v>
                </c:pt>
                <c:pt idx="5147">
                  <c:v>38595.583333333336</c:v>
                </c:pt>
                <c:pt idx="5148">
                  <c:v>38595.625</c:v>
                </c:pt>
                <c:pt idx="5149">
                  <c:v>38595.666666666664</c:v>
                </c:pt>
                <c:pt idx="5150">
                  <c:v>38595.708333333336</c:v>
                </c:pt>
                <c:pt idx="5151">
                  <c:v>38595.75</c:v>
                </c:pt>
                <c:pt idx="5152">
                  <c:v>38595.791666666664</c:v>
                </c:pt>
                <c:pt idx="5153">
                  <c:v>38595.833333333336</c:v>
                </c:pt>
                <c:pt idx="5154">
                  <c:v>38595.875</c:v>
                </c:pt>
                <c:pt idx="5155">
                  <c:v>38595.916666666664</c:v>
                </c:pt>
                <c:pt idx="5156">
                  <c:v>38595.958333333336</c:v>
                </c:pt>
                <c:pt idx="5157">
                  <c:v>38596</c:v>
                </c:pt>
                <c:pt idx="5158">
                  <c:v>38594.041666666664</c:v>
                </c:pt>
                <c:pt idx="5159">
                  <c:v>38594.083333333336</c:v>
                </c:pt>
                <c:pt idx="5160">
                  <c:v>38594.125</c:v>
                </c:pt>
                <c:pt idx="5161">
                  <c:v>38594.166666666664</c:v>
                </c:pt>
                <c:pt idx="5162">
                  <c:v>38594.208333333336</c:v>
                </c:pt>
                <c:pt idx="5163">
                  <c:v>38594.25</c:v>
                </c:pt>
                <c:pt idx="5164">
                  <c:v>38594.291666666664</c:v>
                </c:pt>
                <c:pt idx="5165">
                  <c:v>38594.333333333336</c:v>
                </c:pt>
                <c:pt idx="5166">
                  <c:v>38594.375</c:v>
                </c:pt>
                <c:pt idx="5167">
                  <c:v>38594.416666666664</c:v>
                </c:pt>
                <c:pt idx="5168">
                  <c:v>38594.458333333336</c:v>
                </c:pt>
                <c:pt idx="5169">
                  <c:v>38594.5</c:v>
                </c:pt>
                <c:pt idx="5170">
                  <c:v>38594.541666666664</c:v>
                </c:pt>
                <c:pt idx="5171">
                  <c:v>38594.583333333336</c:v>
                </c:pt>
                <c:pt idx="5172">
                  <c:v>38594.625</c:v>
                </c:pt>
                <c:pt idx="5173">
                  <c:v>38594.666666666664</c:v>
                </c:pt>
                <c:pt idx="5174">
                  <c:v>38594.708333333336</c:v>
                </c:pt>
                <c:pt idx="5175">
                  <c:v>38594.75</c:v>
                </c:pt>
                <c:pt idx="5176">
                  <c:v>38594.791666666664</c:v>
                </c:pt>
                <c:pt idx="5177">
                  <c:v>38594.833333333336</c:v>
                </c:pt>
                <c:pt idx="5178">
                  <c:v>38594.875</c:v>
                </c:pt>
                <c:pt idx="5179">
                  <c:v>38594.916666666664</c:v>
                </c:pt>
                <c:pt idx="5180">
                  <c:v>38594.958333333336</c:v>
                </c:pt>
                <c:pt idx="5181">
                  <c:v>38595</c:v>
                </c:pt>
                <c:pt idx="5182">
                  <c:v>38593.041666666664</c:v>
                </c:pt>
                <c:pt idx="5183">
                  <c:v>38593.083333333336</c:v>
                </c:pt>
                <c:pt idx="5184">
                  <c:v>38593.125</c:v>
                </c:pt>
                <c:pt idx="5185">
                  <c:v>38593.166666666664</c:v>
                </c:pt>
                <c:pt idx="5186">
                  <c:v>38593.208333333336</c:v>
                </c:pt>
                <c:pt idx="5187">
                  <c:v>38593.25</c:v>
                </c:pt>
                <c:pt idx="5188">
                  <c:v>38593.291666666664</c:v>
                </c:pt>
                <c:pt idx="5189">
                  <c:v>38593.333333333336</c:v>
                </c:pt>
                <c:pt idx="5190">
                  <c:v>38593.375</c:v>
                </c:pt>
                <c:pt idx="5191">
                  <c:v>38593.416666666664</c:v>
                </c:pt>
                <c:pt idx="5192">
                  <c:v>38593.458333333336</c:v>
                </c:pt>
                <c:pt idx="5193">
                  <c:v>38593.5</c:v>
                </c:pt>
                <c:pt idx="5194">
                  <c:v>38593.541666666664</c:v>
                </c:pt>
                <c:pt idx="5195">
                  <c:v>38593.583333333336</c:v>
                </c:pt>
                <c:pt idx="5196">
                  <c:v>38593.625</c:v>
                </c:pt>
                <c:pt idx="5197">
                  <c:v>38593.666666666664</c:v>
                </c:pt>
                <c:pt idx="5198">
                  <c:v>38593.708333333336</c:v>
                </c:pt>
                <c:pt idx="5199">
                  <c:v>38593.75</c:v>
                </c:pt>
                <c:pt idx="5200">
                  <c:v>38593.791666666664</c:v>
                </c:pt>
                <c:pt idx="5201">
                  <c:v>38593.833333333336</c:v>
                </c:pt>
                <c:pt idx="5202">
                  <c:v>38593.875</c:v>
                </c:pt>
                <c:pt idx="5203">
                  <c:v>38593.916666666664</c:v>
                </c:pt>
                <c:pt idx="5204">
                  <c:v>38593.958333333336</c:v>
                </c:pt>
                <c:pt idx="5205">
                  <c:v>38594</c:v>
                </c:pt>
                <c:pt idx="5206">
                  <c:v>38592.041666666664</c:v>
                </c:pt>
                <c:pt idx="5207">
                  <c:v>38592.083333333336</c:v>
                </c:pt>
                <c:pt idx="5208">
                  <c:v>38592.125</c:v>
                </c:pt>
                <c:pt idx="5209">
                  <c:v>38592.166666666664</c:v>
                </c:pt>
                <c:pt idx="5210">
                  <c:v>38592.208333333336</c:v>
                </c:pt>
                <c:pt idx="5211">
                  <c:v>38592.25</c:v>
                </c:pt>
                <c:pt idx="5212">
                  <c:v>38592.291666666664</c:v>
                </c:pt>
                <c:pt idx="5213">
                  <c:v>38592.333333333336</c:v>
                </c:pt>
                <c:pt idx="5214">
                  <c:v>38592.375</c:v>
                </c:pt>
                <c:pt idx="5215">
                  <c:v>38592.416666666664</c:v>
                </c:pt>
                <c:pt idx="5216">
                  <c:v>38592.458333333336</c:v>
                </c:pt>
                <c:pt idx="5217">
                  <c:v>38592.5</c:v>
                </c:pt>
                <c:pt idx="5218">
                  <c:v>38592.541666666664</c:v>
                </c:pt>
                <c:pt idx="5219">
                  <c:v>38592.583333333336</c:v>
                </c:pt>
                <c:pt idx="5220">
                  <c:v>38592.625</c:v>
                </c:pt>
                <c:pt idx="5221">
                  <c:v>38592.666666666664</c:v>
                </c:pt>
                <c:pt idx="5222">
                  <c:v>38592.708333333336</c:v>
                </c:pt>
                <c:pt idx="5223">
                  <c:v>38592.75</c:v>
                </c:pt>
                <c:pt idx="5224">
                  <c:v>38592.791666666664</c:v>
                </c:pt>
                <c:pt idx="5225">
                  <c:v>38592.833333333336</c:v>
                </c:pt>
                <c:pt idx="5226">
                  <c:v>38592.875</c:v>
                </c:pt>
                <c:pt idx="5227">
                  <c:v>38592.916666666664</c:v>
                </c:pt>
                <c:pt idx="5228">
                  <c:v>38592.958333333336</c:v>
                </c:pt>
                <c:pt idx="5229">
                  <c:v>38593</c:v>
                </c:pt>
                <c:pt idx="5230">
                  <c:v>38591.041666666664</c:v>
                </c:pt>
                <c:pt idx="5231">
                  <c:v>38591.083333333336</c:v>
                </c:pt>
                <c:pt idx="5232">
                  <c:v>38591.125</c:v>
                </c:pt>
                <c:pt idx="5233">
                  <c:v>38591.166666666664</c:v>
                </c:pt>
                <c:pt idx="5234">
                  <c:v>38591.208333333336</c:v>
                </c:pt>
                <c:pt idx="5235">
                  <c:v>38591.25</c:v>
                </c:pt>
                <c:pt idx="5236">
                  <c:v>38591.291666666664</c:v>
                </c:pt>
                <c:pt idx="5237">
                  <c:v>38591.333333333336</c:v>
                </c:pt>
                <c:pt idx="5238">
                  <c:v>38591.375</c:v>
                </c:pt>
                <c:pt idx="5239">
                  <c:v>38591.416666666664</c:v>
                </c:pt>
                <c:pt idx="5240">
                  <c:v>38591.458333333336</c:v>
                </c:pt>
                <c:pt idx="5241">
                  <c:v>38591.5</c:v>
                </c:pt>
                <c:pt idx="5242">
                  <c:v>38591.541666666664</c:v>
                </c:pt>
                <c:pt idx="5243">
                  <c:v>38591.583333333336</c:v>
                </c:pt>
                <c:pt idx="5244">
                  <c:v>38591.625</c:v>
                </c:pt>
                <c:pt idx="5245">
                  <c:v>38591.666666666664</c:v>
                </c:pt>
                <c:pt idx="5246">
                  <c:v>38591.708333333336</c:v>
                </c:pt>
                <c:pt idx="5247">
                  <c:v>38591.75</c:v>
                </c:pt>
                <c:pt idx="5248">
                  <c:v>38591.791666666664</c:v>
                </c:pt>
                <c:pt idx="5249">
                  <c:v>38591.833333333336</c:v>
                </c:pt>
                <c:pt idx="5250">
                  <c:v>38591.875</c:v>
                </c:pt>
                <c:pt idx="5251">
                  <c:v>38591.916666666664</c:v>
                </c:pt>
                <c:pt idx="5252">
                  <c:v>38591.958333333336</c:v>
                </c:pt>
                <c:pt idx="5253">
                  <c:v>38592</c:v>
                </c:pt>
                <c:pt idx="5254">
                  <c:v>38590.041666666664</c:v>
                </c:pt>
                <c:pt idx="5255">
                  <c:v>38590.083333333336</c:v>
                </c:pt>
                <c:pt idx="5256">
                  <c:v>38590.125</c:v>
                </c:pt>
                <c:pt idx="5257">
                  <c:v>38590.166666666664</c:v>
                </c:pt>
                <c:pt idx="5258">
                  <c:v>38590.208333333336</c:v>
                </c:pt>
                <c:pt idx="5259">
                  <c:v>38590.25</c:v>
                </c:pt>
                <c:pt idx="5260">
                  <c:v>38590.291666666664</c:v>
                </c:pt>
                <c:pt idx="5261">
                  <c:v>38590.333333333336</c:v>
                </c:pt>
                <c:pt idx="5262">
                  <c:v>38590.375</c:v>
                </c:pt>
                <c:pt idx="5263">
                  <c:v>38590.416666666664</c:v>
                </c:pt>
                <c:pt idx="5264">
                  <c:v>38590.458333333336</c:v>
                </c:pt>
                <c:pt idx="5265">
                  <c:v>38590.5</c:v>
                </c:pt>
                <c:pt idx="5266">
                  <c:v>38590.541666666664</c:v>
                </c:pt>
                <c:pt idx="5267">
                  <c:v>38590.583333333336</c:v>
                </c:pt>
                <c:pt idx="5268">
                  <c:v>38590.625</c:v>
                </c:pt>
                <c:pt idx="5269">
                  <c:v>38590.666666666664</c:v>
                </c:pt>
                <c:pt idx="5270">
                  <c:v>38590.708333333336</c:v>
                </c:pt>
                <c:pt idx="5271">
                  <c:v>38590.75</c:v>
                </c:pt>
                <c:pt idx="5272">
                  <c:v>38590.791666666664</c:v>
                </c:pt>
                <c:pt idx="5273">
                  <c:v>38590.833333333336</c:v>
                </c:pt>
                <c:pt idx="5274">
                  <c:v>38590.875</c:v>
                </c:pt>
                <c:pt idx="5275">
                  <c:v>38590.916666666664</c:v>
                </c:pt>
                <c:pt idx="5276">
                  <c:v>38590.958333333336</c:v>
                </c:pt>
                <c:pt idx="5277">
                  <c:v>38591</c:v>
                </c:pt>
                <c:pt idx="5278">
                  <c:v>38589.041666666664</c:v>
                </c:pt>
                <c:pt idx="5279">
                  <c:v>38589.083333333336</c:v>
                </c:pt>
                <c:pt idx="5280">
                  <c:v>38589.125</c:v>
                </c:pt>
                <c:pt idx="5281">
                  <c:v>38589.166666666664</c:v>
                </c:pt>
                <c:pt idx="5282">
                  <c:v>38589.208333333336</c:v>
                </c:pt>
                <c:pt idx="5283">
                  <c:v>38589.25</c:v>
                </c:pt>
                <c:pt idx="5284">
                  <c:v>38589.291666666664</c:v>
                </c:pt>
                <c:pt idx="5285">
                  <c:v>38589.333333333336</c:v>
                </c:pt>
                <c:pt idx="5286">
                  <c:v>38589.375</c:v>
                </c:pt>
                <c:pt idx="5287">
                  <c:v>38589.416666666664</c:v>
                </c:pt>
                <c:pt idx="5288">
                  <c:v>38589.458333333336</c:v>
                </c:pt>
                <c:pt idx="5289">
                  <c:v>38589.5</c:v>
                </c:pt>
                <c:pt idx="5290">
                  <c:v>38589.541666666664</c:v>
                </c:pt>
                <c:pt idx="5291">
                  <c:v>38589.583333333336</c:v>
                </c:pt>
                <c:pt idx="5292">
                  <c:v>38589.625</c:v>
                </c:pt>
                <c:pt idx="5293">
                  <c:v>38589.666666666664</c:v>
                </c:pt>
                <c:pt idx="5294">
                  <c:v>38589.708333333336</c:v>
                </c:pt>
                <c:pt idx="5295">
                  <c:v>38589.75</c:v>
                </c:pt>
                <c:pt idx="5296">
                  <c:v>38589.791666666664</c:v>
                </c:pt>
                <c:pt idx="5297">
                  <c:v>38589.833333333336</c:v>
                </c:pt>
                <c:pt idx="5298">
                  <c:v>38589.875</c:v>
                </c:pt>
                <c:pt idx="5299">
                  <c:v>38589.916666666664</c:v>
                </c:pt>
                <c:pt idx="5300">
                  <c:v>38589.958333333336</c:v>
                </c:pt>
                <c:pt idx="5301">
                  <c:v>38590</c:v>
                </c:pt>
                <c:pt idx="5302">
                  <c:v>38588.041666666664</c:v>
                </c:pt>
                <c:pt idx="5303">
                  <c:v>38588.083333333336</c:v>
                </c:pt>
                <c:pt idx="5304">
                  <c:v>38588.125</c:v>
                </c:pt>
                <c:pt idx="5305">
                  <c:v>38588.166666666664</c:v>
                </c:pt>
                <c:pt idx="5306">
                  <c:v>38588.208333333336</c:v>
                </c:pt>
                <c:pt idx="5307">
                  <c:v>38588.25</c:v>
                </c:pt>
                <c:pt idx="5308">
                  <c:v>38588.291666666664</c:v>
                </c:pt>
                <c:pt idx="5309">
                  <c:v>38588.333333333336</c:v>
                </c:pt>
                <c:pt idx="5310">
                  <c:v>38588.375</c:v>
                </c:pt>
                <c:pt idx="5311">
                  <c:v>38588.416666666664</c:v>
                </c:pt>
                <c:pt idx="5312">
                  <c:v>38588.458333333336</c:v>
                </c:pt>
                <c:pt idx="5313">
                  <c:v>38588.5</c:v>
                </c:pt>
                <c:pt idx="5314">
                  <c:v>38588.541666666664</c:v>
                </c:pt>
                <c:pt idx="5315">
                  <c:v>38588.583333333336</c:v>
                </c:pt>
                <c:pt idx="5316">
                  <c:v>38588.625</c:v>
                </c:pt>
                <c:pt idx="5317">
                  <c:v>38588.666666666664</c:v>
                </c:pt>
                <c:pt idx="5318">
                  <c:v>38588.708333333336</c:v>
                </c:pt>
                <c:pt idx="5319">
                  <c:v>38588.75</c:v>
                </c:pt>
                <c:pt idx="5320">
                  <c:v>38588.791666666664</c:v>
                </c:pt>
                <c:pt idx="5321">
                  <c:v>38588.833333333336</c:v>
                </c:pt>
                <c:pt idx="5322">
                  <c:v>38588.875</c:v>
                </c:pt>
                <c:pt idx="5323">
                  <c:v>38588.916666666664</c:v>
                </c:pt>
                <c:pt idx="5324">
                  <c:v>38588.958333333336</c:v>
                </c:pt>
                <c:pt idx="5325">
                  <c:v>38589</c:v>
                </c:pt>
                <c:pt idx="5326">
                  <c:v>38587.041666666664</c:v>
                </c:pt>
                <c:pt idx="5327">
                  <c:v>38587.083333333336</c:v>
                </c:pt>
                <c:pt idx="5328">
                  <c:v>38587.125</c:v>
                </c:pt>
                <c:pt idx="5329">
                  <c:v>38587.166666666664</c:v>
                </c:pt>
                <c:pt idx="5330">
                  <c:v>38587.208333333336</c:v>
                </c:pt>
                <c:pt idx="5331">
                  <c:v>38587.25</c:v>
                </c:pt>
                <c:pt idx="5332">
                  <c:v>38587.291666666664</c:v>
                </c:pt>
                <c:pt idx="5333">
                  <c:v>38587.333333333336</c:v>
                </c:pt>
                <c:pt idx="5334">
                  <c:v>38587.375</c:v>
                </c:pt>
                <c:pt idx="5335">
                  <c:v>38587.416666666664</c:v>
                </c:pt>
                <c:pt idx="5336">
                  <c:v>38587.458333333336</c:v>
                </c:pt>
                <c:pt idx="5337">
                  <c:v>38587.5</c:v>
                </c:pt>
                <c:pt idx="5338">
                  <c:v>38587.541666666664</c:v>
                </c:pt>
                <c:pt idx="5339">
                  <c:v>38587.583333333336</c:v>
                </c:pt>
                <c:pt idx="5340">
                  <c:v>38587.625</c:v>
                </c:pt>
                <c:pt idx="5341">
                  <c:v>38587.666666666664</c:v>
                </c:pt>
                <c:pt idx="5342">
                  <c:v>38587.708333333336</c:v>
                </c:pt>
                <c:pt idx="5343">
                  <c:v>38587.75</c:v>
                </c:pt>
                <c:pt idx="5344">
                  <c:v>38587.791666666664</c:v>
                </c:pt>
                <c:pt idx="5345">
                  <c:v>38587.833333333336</c:v>
                </c:pt>
                <c:pt idx="5346">
                  <c:v>38587.875</c:v>
                </c:pt>
                <c:pt idx="5347">
                  <c:v>38587.916666666664</c:v>
                </c:pt>
                <c:pt idx="5348">
                  <c:v>38587.958333333336</c:v>
                </c:pt>
                <c:pt idx="5349">
                  <c:v>38588</c:v>
                </c:pt>
                <c:pt idx="5350">
                  <c:v>38586.041666666664</c:v>
                </c:pt>
                <c:pt idx="5351">
                  <c:v>38586.083333333336</c:v>
                </c:pt>
                <c:pt idx="5352">
                  <c:v>38586.125</c:v>
                </c:pt>
                <c:pt idx="5353">
                  <c:v>38586.166666666664</c:v>
                </c:pt>
                <c:pt idx="5354">
                  <c:v>38586.208333333336</c:v>
                </c:pt>
                <c:pt idx="5355">
                  <c:v>38586.25</c:v>
                </c:pt>
                <c:pt idx="5356">
                  <c:v>38586.291666666664</c:v>
                </c:pt>
                <c:pt idx="5357">
                  <c:v>38586.333333333336</c:v>
                </c:pt>
                <c:pt idx="5358">
                  <c:v>38586.375</c:v>
                </c:pt>
                <c:pt idx="5359">
                  <c:v>38586.416666666664</c:v>
                </c:pt>
                <c:pt idx="5360">
                  <c:v>38586.458333333336</c:v>
                </c:pt>
                <c:pt idx="5361">
                  <c:v>38586.5</c:v>
                </c:pt>
                <c:pt idx="5362">
                  <c:v>38586.541666666664</c:v>
                </c:pt>
                <c:pt idx="5363">
                  <c:v>38586.583333333336</c:v>
                </c:pt>
                <c:pt idx="5364">
                  <c:v>38586.625</c:v>
                </c:pt>
                <c:pt idx="5365">
                  <c:v>38586.666666666664</c:v>
                </c:pt>
                <c:pt idx="5366">
                  <c:v>38586.708333333336</c:v>
                </c:pt>
                <c:pt idx="5367">
                  <c:v>38586.75</c:v>
                </c:pt>
                <c:pt idx="5368">
                  <c:v>38586.791666666664</c:v>
                </c:pt>
                <c:pt idx="5369">
                  <c:v>38586.833333333336</c:v>
                </c:pt>
                <c:pt idx="5370">
                  <c:v>38586.875</c:v>
                </c:pt>
                <c:pt idx="5371">
                  <c:v>38586.916666666664</c:v>
                </c:pt>
                <c:pt idx="5372">
                  <c:v>38586.958333333336</c:v>
                </c:pt>
                <c:pt idx="5373">
                  <c:v>38587</c:v>
                </c:pt>
                <c:pt idx="5374">
                  <c:v>38585.041666666664</c:v>
                </c:pt>
                <c:pt idx="5375">
                  <c:v>38585.083333333336</c:v>
                </c:pt>
                <c:pt idx="5376">
                  <c:v>38585.125</c:v>
                </c:pt>
                <c:pt idx="5377">
                  <c:v>38585.166666666664</c:v>
                </c:pt>
                <c:pt idx="5378">
                  <c:v>38585.208333333336</c:v>
                </c:pt>
                <c:pt idx="5379">
                  <c:v>38585.25</c:v>
                </c:pt>
                <c:pt idx="5380">
                  <c:v>38585.291666666664</c:v>
                </c:pt>
                <c:pt idx="5381">
                  <c:v>38585.333333333336</c:v>
                </c:pt>
                <c:pt idx="5382">
                  <c:v>38585.375</c:v>
                </c:pt>
                <c:pt idx="5383">
                  <c:v>38585.416666666664</c:v>
                </c:pt>
                <c:pt idx="5384">
                  <c:v>38585.458333333336</c:v>
                </c:pt>
                <c:pt idx="5385">
                  <c:v>38585.5</c:v>
                </c:pt>
                <c:pt idx="5386">
                  <c:v>38585.541666666664</c:v>
                </c:pt>
                <c:pt idx="5387">
                  <c:v>38585.583333333336</c:v>
                </c:pt>
                <c:pt idx="5388">
                  <c:v>38585.625</c:v>
                </c:pt>
                <c:pt idx="5389">
                  <c:v>38585.666666666664</c:v>
                </c:pt>
                <c:pt idx="5390">
                  <c:v>38585.708333333336</c:v>
                </c:pt>
                <c:pt idx="5391">
                  <c:v>38585.75</c:v>
                </c:pt>
                <c:pt idx="5392">
                  <c:v>38585.791666666664</c:v>
                </c:pt>
                <c:pt idx="5393">
                  <c:v>38585.833333333336</c:v>
                </c:pt>
                <c:pt idx="5394">
                  <c:v>38585.875</c:v>
                </c:pt>
                <c:pt idx="5395">
                  <c:v>38585.916666666664</c:v>
                </c:pt>
                <c:pt idx="5396">
                  <c:v>38585.958333333336</c:v>
                </c:pt>
                <c:pt idx="5397">
                  <c:v>38586</c:v>
                </c:pt>
                <c:pt idx="5398">
                  <c:v>38584.041666666664</c:v>
                </c:pt>
                <c:pt idx="5399">
                  <c:v>38584.083333333336</c:v>
                </c:pt>
                <c:pt idx="5400">
                  <c:v>38584.125</c:v>
                </c:pt>
                <c:pt idx="5401">
                  <c:v>38584.166666666664</c:v>
                </c:pt>
                <c:pt idx="5402">
                  <c:v>38584.208333333336</c:v>
                </c:pt>
                <c:pt idx="5403">
                  <c:v>38584.25</c:v>
                </c:pt>
                <c:pt idx="5404">
                  <c:v>38584.291666666664</c:v>
                </c:pt>
                <c:pt idx="5405">
                  <c:v>38584.333333333336</c:v>
                </c:pt>
                <c:pt idx="5406">
                  <c:v>38584.375</c:v>
                </c:pt>
                <c:pt idx="5407">
                  <c:v>38584.416666666664</c:v>
                </c:pt>
                <c:pt idx="5408">
                  <c:v>38584.458333333336</c:v>
                </c:pt>
                <c:pt idx="5409">
                  <c:v>38584.5</c:v>
                </c:pt>
                <c:pt idx="5410">
                  <c:v>38584.541666666664</c:v>
                </c:pt>
                <c:pt idx="5411">
                  <c:v>38584.583333333336</c:v>
                </c:pt>
                <c:pt idx="5412">
                  <c:v>38584.625</c:v>
                </c:pt>
                <c:pt idx="5413">
                  <c:v>38584.666666666664</c:v>
                </c:pt>
                <c:pt idx="5414">
                  <c:v>38584.708333333336</c:v>
                </c:pt>
                <c:pt idx="5415">
                  <c:v>38584.75</c:v>
                </c:pt>
                <c:pt idx="5416">
                  <c:v>38584.791666666664</c:v>
                </c:pt>
                <c:pt idx="5417">
                  <c:v>38584.833333333336</c:v>
                </c:pt>
                <c:pt idx="5418">
                  <c:v>38584.875</c:v>
                </c:pt>
                <c:pt idx="5419">
                  <c:v>38584.916666666664</c:v>
                </c:pt>
                <c:pt idx="5420">
                  <c:v>38584.958333333336</c:v>
                </c:pt>
                <c:pt idx="5421">
                  <c:v>38585</c:v>
                </c:pt>
                <c:pt idx="5422">
                  <c:v>38583.041666666664</c:v>
                </c:pt>
                <c:pt idx="5423">
                  <c:v>38583.083333333336</c:v>
                </c:pt>
                <c:pt idx="5424">
                  <c:v>38583.125</c:v>
                </c:pt>
                <c:pt idx="5425">
                  <c:v>38583.166666666664</c:v>
                </c:pt>
                <c:pt idx="5426">
                  <c:v>38583.208333333336</c:v>
                </c:pt>
                <c:pt idx="5427">
                  <c:v>38583.25</c:v>
                </c:pt>
                <c:pt idx="5428">
                  <c:v>38583.291666666664</c:v>
                </c:pt>
                <c:pt idx="5429">
                  <c:v>38583.333333333336</c:v>
                </c:pt>
                <c:pt idx="5430">
                  <c:v>38583.375</c:v>
                </c:pt>
                <c:pt idx="5431">
                  <c:v>38583.416666666664</c:v>
                </c:pt>
                <c:pt idx="5432">
                  <c:v>38583.458333333336</c:v>
                </c:pt>
                <c:pt idx="5433">
                  <c:v>38583.5</c:v>
                </c:pt>
                <c:pt idx="5434">
                  <c:v>38583.541666666664</c:v>
                </c:pt>
                <c:pt idx="5435">
                  <c:v>38583.583333333336</c:v>
                </c:pt>
                <c:pt idx="5436">
                  <c:v>38583.625</c:v>
                </c:pt>
                <c:pt idx="5437">
                  <c:v>38583.666666666664</c:v>
                </c:pt>
                <c:pt idx="5438">
                  <c:v>38583.708333333336</c:v>
                </c:pt>
                <c:pt idx="5439">
                  <c:v>38583.75</c:v>
                </c:pt>
                <c:pt idx="5440">
                  <c:v>38583.791666666664</c:v>
                </c:pt>
                <c:pt idx="5441">
                  <c:v>38583.833333333336</c:v>
                </c:pt>
                <c:pt idx="5442">
                  <c:v>38583.875</c:v>
                </c:pt>
                <c:pt idx="5443">
                  <c:v>38583.916666666664</c:v>
                </c:pt>
                <c:pt idx="5444">
                  <c:v>38583.958333333336</c:v>
                </c:pt>
                <c:pt idx="5445">
                  <c:v>38584</c:v>
                </c:pt>
                <c:pt idx="5446">
                  <c:v>38582.041666666664</c:v>
                </c:pt>
                <c:pt idx="5447">
                  <c:v>38582.083333333336</c:v>
                </c:pt>
                <c:pt idx="5448">
                  <c:v>38582.125</c:v>
                </c:pt>
                <c:pt idx="5449">
                  <c:v>38582.166666666664</c:v>
                </c:pt>
                <c:pt idx="5450">
                  <c:v>38582.208333333336</c:v>
                </c:pt>
                <c:pt idx="5451">
                  <c:v>38582.25</c:v>
                </c:pt>
                <c:pt idx="5452">
                  <c:v>38582.291666666664</c:v>
                </c:pt>
                <c:pt idx="5453">
                  <c:v>38582.333333333336</c:v>
                </c:pt>
                <c:pt idx="5454">
                  <c:v>38582.375</c:v>
                </c:pt>
                <c:pt idx="5455">
                  <c:v>38582.416666666664</c:v>
                </c:pt>
                <c:pt idx="5456">
                  <c:v>38582.458333333336</c:v>
                </c:pt>
                <c:pt idx="5457">
                  <c:v>38582.5</c:v>
                </c:pt>
                <c:pt idx="5458">
                  <c:v>38582.541666666664</c:v>
                </c:pt>
                <c:pt idx="5459">
                  <c:v>38582.583333333336</c:v>
                </c:pt>
                <c:pt idx="5460">
                  <c:v>38582.625</c:v>
                </c:pt>
                <c:pt idx="5461">
                  <c:v>38582.666666666664</c:v>
                </c:pt>
                <c:pt idx="5462">
                  <c:v>38582.708333333336</c:v>
                </c:pt>
                <c:pt idx="5463">
                  <c:v>38582.75</c:v>
                </c:pt>
                <c:pt idx="5464">
                  <c:v>38582.791666666664</c:v>
                </c:pt>
                <c:pt idx="5465">
                  <c:v>38582.833333333336</c:v>
                </c:pt>
                <c:pt idx="5466">
                  <c:v>38582.875</c:v>
                </c:pt>
                <c:pt idx="5467">
                  <c:v>38582.916666666664</c:v>
                </c:pt>
                <c:pt idx="5468">
                  <c:v>38582.958333333336</c:v>
                </c:pt>
                <c:pt idx="5469">
                  <c:v>38583</c:v>
                </c:pt>
                <c:pt idx="5470">
                  <c:v>38581.041666666664</c:v>
                </c:pt>
                <c:pt idx="5471">
                  <c:v>38581.083333333336</c:v>
                </c:pt>
                <c:pt idx="5472">
                  <c:v>38581.125</c:v>
                </c:pt>
                <c:pt idx="5473">
                  <c:v>38581.166666666664</c:v>
                </c:pt>
                <c:pt idx="5474">
                  <c:v>38581.208333333336</c:v>
                </c:pt>
                <c:pt idx="5475">
                  <c:v>38581.25</c:v>
                </c:pt>
                <c:pt idx="5476">
                  <c:v>38581.291666666664</c:v>
                </c:pt>
                <c:pt idx="5477">
                  <c:v>38581.333333333336</c:v>
                </c:pt>
                <c:pt idx="5478">
                  <c:v>38581.375</c:v>
                </c:pt>
                <c:pt idx="5479">
                  <c:v>38581.416666666664</c:v>
                </c:pt>
                <c:pt idx="5480">
                  <c:v>38581.458333333336</c:v>
                </c:pt>
                <c:pt idx="5481">
                  <c:v>38581.5</c:v>
                </c:pt>
                <c:pt idx="5482">
                  <c:v>38581.541666666664</c:v>
                </c:pt>
                <c:pt idx="5483">
                  <c:v>38581.583333333336</c:v>
                </c:pt>
                <c:pt idx="5484">
                  <c:v>38581.625</c:v>
                </c:pt>
                <c:pt idx="5485">
                  <c:v>38581.666666666664</c:v>
                </c:pt>
                <c:pt idx="5486">
                  <c:v>38581.708333333336</c:v>
                </c:pt>
                <c:pt idx="5487">
                  <c:v>38581.75</c:v>
                </c:pt>
                <c:pt idx="5488">
                  <c:v>38581.791666666664</c:v>
                </c:pt>
                <c:pt idx="5489">
                  <c:v>38581.833333333336</c:v>
                </c:pt>
                <c:pt idx="5490">
                  <c:v>38581.875</c:v>
                </c:pt>
                <c:pt idx="5491">
                  <c:v>38581.916666666664</c:v>
                </c:pt>
                <c:pt idx="5492">
                  <c:v>38581.958333333336</c:v>
                </c:pt>
                <c:pt idx="5493">
                  <c:v>38582</c:v>
                </c:pt>
                <c:pt idx="5494">
                  <c:v>38580.041666666664</c:v>
                </c:pt>
                <c:pt idx="5495">
                  <c:v>38580.083333333336</c:v>
                </c:pt>
                <c:pt idx="5496">
                  <c:v>38580.125</c:v>
                </c:pt>
                <c:pt idx="5497">
                  <c:v>38580.166666666664</c:v>
                </c:pt>
                <c:pt idx="5498">
                  <c:v>38580.208333333336</c:v>
                </c:pt>
                <c:pt idx="5499">
                  <c:v>38580.25</c:v>
                </c:pt>
                <c:pt idx="5500">
                  <c:v>38580.291666666664</c:v>
                </c:pt>
                <c:pt idx="5501">
                  <c:v>38580.333333333336</c:v>
                </c:pt>
                <c:pt idx="5502">
                  <c:v>38580.375</c:v>
                </c:pt>
                <c:pt idx="5503">
                  <c:v>38580.416666666664</c:v>
                </c:pt>
                <c:pt idx="5504">
                  <c:v>38580.458333333336</c:v>
                </c:pt>
                <c:pt idx="5505">
                  <c:v>38580.5</c:v>
                </c:pt>
                <c:pt idx="5506">
                  <c:v>38580.541666666664</c:v>
                </c:pt>
                <c:pt idx="5507">
                  <c:v>38580.583333333336</c:v>
                </c:pt>
                <c:pt idx="5508">
                  <c:v>38580.625</c:v>
                </c:pt>
                <c:pt idx="5509">
                  <c:v>38580.666666666664</c:v>
                </c:pt>
                <c:pt idx="5510">
                  <c:v>38580.708333333336</c:v>
                </c:pt>
                <c:pt idx="5511">
                  <c:v>38580.75</c:v>
                </c:pt>
                <c:pt idx="5512">
                  <c:v>38580.791666666664</c:v>
                </c:pt>
                <c:pt idx="5513">
                  <c:v>38580.833333333336</c:v>
                </c:pt>
                <c:pt idx="5514">
                  <c:v>38580.875</c:v>
                </c:pt>
                <c:pt idx="5515">
                  <c:v>38580.916666666664</c:v>
                </c:pt>
                <c:pt idx="5516">
                  <c:v>38580.958333333336</c:v>
                </c:pt>
                <c:pt idx="5517">
                  <c:v>38581</c:v>
                </c:pt>
                <c:pt idx="5518">
                  <c:v>38579.041666666664</c:v>
                </c:pt>
                <c:pt idx="5519">
                  <c:v>38579.083333333336</c:v>
                </c:pt>
                <c:pt idx="5520">
                  <c:v>38579.125</c:v>
                </c:pt>
                <c:pt idx="5521">
                  <c:v>38579.166666666664</c:v>
                </c:pt>
                <c:pt idx="5522">
                  <c:v>38579.208333333336</c:v>
                </c:pt>
                <c:pt idx="5523">
                  <c:v>38579.25</c:v>
                </c:pt>
                <c:pt idx="5524">
                  <c:v>38579.291666666664</c:v>
                </c:pt>
                <c:pt idx="5525">
                  <c:v>38579.333333333336</c:v>
                </c:pt>
                <c:pt idx="5526">
                  <c:v>38579.375</c:v>
                </c:pt>
                <c:pt idx="5527">
                  <c:v>38579.416666666664</c:v>
                </c:pt>
                <c:pt idx="5528">
                  <c:v>38579.458333333336</c:v>
                </c:pt>
                <c:pt idx="5529">
                  <c:v>38579.5</c:v>
                </c:pt>
                <c:pt idx="5530">
                  <c:v>38579.541666666664</c:v>
                </c:pt>
                <c:pt idx="5531">
                  <c:v>38579.583333333336</c:v>
                </c:pt>
                <c:pt idx="5532">
                  <c:v>38579.625</c:v>
                </c:pt>
                <c:pt idx="5533">
                  <c:v>38579.666666666664</c:v>
                </c:pt>
                <c:pt idx="5534">
                  <c:v>38579.708333333336</c:v>
                </c:pt>
                <c:pt idx="5535">
                  <c:v>38579.75</c:v>
                </c:pt>
                <c:pt idx="5536">
                  <c:v>38579.791666666664</c:v>
                </c:pt>
                <c:pt idx="5537">
                  <c:v>38579.833333333336</c:v>
                </c:pt>
                <c:pt idx="5538">
                  <c:v>38579.875</c:v>
                </c:pt>
                <c:pt idx="5539">
                  <c:v>38579.916666666664</c:v>
                </c:pt>
                <c:pt idx="5540">
                  <c:v>38579.958333333336</c:v>
                </c:pt>
                <c:pt idx="5541">
                  <c:v>38580</c:v>
                </c:pt>
                <c:pt idx="5542">
                  <c:v>38578.041666666664</c:v>
                </c:pt>
                <c:pt idx="5543">
                  <c:v>38578.083333333336</c:v>
                </c:pt>
                <c:pt idx="5544">
                  <c:v>38578.125</c:v>
                </c:pt>
                <c:pt idx="5545">
                  <c:v>38578.166666666664</c:v>
                </c:pt>
                <c:pt idx="5546">
                  <c:v>38578.208333333336</c:v>
                </c:pt>
                <c:pt idx="5547">
                  <c:v>38578.25</c:v>
                </c:pt>
                <c:pt idx="5548">
                  <c:v>38578.291666666664</c:v>
                </c:pt>
                <c:pt idx="5549">
                  <c:v>38578.333333333336</c:v>
                </c:pt>
                <c:pt idx="5550">
                  <c:v>38578.375</c:v>
                </c:pt>
                <c:pt idx="5551">
                  <c:v>38578.416666666664</c:v>
                </c:pt>
                <c:pt idx="5552">
                  <c:v>38578.458333333336</c:v>
                </c:pt>
                <c:pt idx="5553">
                  <c:v>38578.5</c:v>
                </c:pt>
                <c:pt idx="5554">
                  <c:v>38578.541666666664</c:v>
                </c:pt>
                <c:pt idx="5555">
                  <c:v>38578.583333333336</c:v>
                </c:pt>
                <c:pt idx="5556">
                  <c:v>38578.625</c:v>
                </c:pt>
                <c:pt idx="5557">
                  <c:v>38578.666666666664</c:v>
                </c:pt>
                <c:pt idx="5558">
                  <c:v>38578.708333333336</c:v>
                </c:pt>
                <c:pt idx="5559">
                  <c:v>38578.75</c:v>
                </c:pt>
                <c:pt idx="5560">
                  <c:v>38578.791666666664</c:v>
                </c:pt>
                <c:pt idx="5561">
                  <c:v>38578.833333333336</c:v>
                </c:pt>
                <c:pt idx="5562">
                  <c:v>38578.875</c:v>
                </c:pt>
                <c:pt idx="5563">
                  <c:v>38578.916666666664</c:v>
                </c:pt>
                <c:pt idx="5564">
                  <c:v>38578.958333333336</c:v>
                </c:pt>
                <c:pt idx="5565">
                  <c:v>38579</c:v>
                </c:pt>
                <c:pt idx="5566">
                  <c:v>38577.041666666664</c:v>
                </c:pt>
                <c:pt idx="5567">
                  <c:v>38577.083333333336</c:v>
                </c:pt>
                <c:pt idx="5568">
                  <c:v>38577.125</c:v>
                </c:pt>
                <c:pt idx="5569">
                  <c:v>38577.166666666664</c:v>
                </c:pt>
                <c:pt idx="5570">
                  <c:v>38577.208333333336</c:v>
                </c:pt>
                <c:pt idx="5571">
                  <c:v>38577.25</c:v>
                </c:pt>
                <c:pt idx="5572">
                  <c:v>38577.291666666664</c:v>
                </c:pt>
                <c:pt idx="5573">
                  <c:v>38577.333333333336</c:v>
                </c:pt>
                <c:pt idx="5574">
                  <c:v>38577.375</c:v>
                </c:pt>
                <c:pt idx="5575">
                  <c:v>38577.416666666664</c:v>
                </c:pt>
                <c:pt idx="5576">
                  <c:v>38577.458333333336</c:v>
                </c:pt>
                <c:pt idx="5577">
                  <c:v>38577.5</c:v>
                </c:pt>
                <c:pt idx="5578">
                  <c:v>38577.541666666664</c:v>
                </c:pt>
                <c:pt idx="5579">
                  <c:v>38577.583333333336</c:v>
                </c:pt>
                <c:pt idx="5580">
                  <c:v>38577.625</c:v>
                </c:pt>
                <c:pt idx="5581">
                  <c:v>38577.666666666664</c:v>
                </c:pt>
                <c:pt idx="5582">
                  <c:v>38577.708333333336</c:v>
                </c:pt>
                <c:pt idx="5583">
                  <c:v>38577.75</c:v>
                </c:pt>
                <c:pt idx="5584">
                  <c:v>38577.791666666664</c:v>
                </c:pt>
                <c:pt idx="5585">
                  <c:v>38577.833333333336</c:v>
                </c:pt>
                <c:pt idx="5586">
                  <c:v>38577.875</c:v>
                </c:pt>
                <c:pt idx="5587">
                  <c:v>38577.916666666664</c:v>
                </c:pt>
                <c:pt idx="5588">
                  <c:v>38577.958333333336</c:v>
                </c:pt>
                <c:pt idx="5589">
                  <c:v>38578</c:v>
                </c:pt>
                <c:pt idx="5590">
                  <c:v>38576.041666666664</c:v>
                </c:pt>
                <c:pt idx="5591">
                  <c:v>38576.083333333336</c:v>
                </c:pt>
                <c:pt idx="5592">
                  <c:v>38576.125</c:v>
                </c:pt>
                <c:pt idx="5593">
                  <c:v>38576.166666666664</c:v>
                </c:pt>
                <c:pt idx="5594">
                  <c:v>38576.208333333336</c:v>
                </c:pt>
                <c:pt idx="5595">
                  <c:v>38576.25</c:v>
                </c:pt>
                <c:pt idx="5596">
                  <c:v>38576.291666666664</c:v>
                </c:pt>
                <c:pt idx="5597">
                  <c:v>38576.333333333336</c:v>
                </c:pt>
                <c:pt idx="5598">
                  <c:v>38576.375</c:v>
                </c:pt>
                <c:pt idx="5599">
                  <c:v>38576.416666666664</c:v>
                </c:pt>
                <c:pt idx="5600">
                  <c:v>38576.458333333336</c:v>
                </c:pt>
                <c:pt idx="5601">
                  <c:v>38576.5</c:v>
                </c:pt>
                <c:pt idx="5602">
                  <c:v>38576.541666666664</c:v>
                </c:pt>
                <c:pt idx="5603">
                  <c:v>38576.583333333336</c:v>
                </c:pt>
                <c:pt idx="5604">
                  <c:v>38576.625</c:v>
                </c:pt>
                <c:pt idx="5605">
                  <c:v>38576.666666666664</c:v>
                </c:pt>
                <c:pt idx="5606">
                  <c:v>38576.708333333336</c:v>
                </c:pt>
                <c:pt idx="5607">
                  <c:v>38576.75</c:v>
                </c:pt>
                <c:pt idx="5608">
                  <c:v>38576.791666666664</c:v>
                </c:pt>
                <c:pt idx="5609">
                  <c:v>38576.833333333336</c:v>
                </c:pt>
                <c:pt idx="5610">
                  <c:v>38576.875</c:v>
                </c:pt>
                <c:pt idx="5611">
                  <c:v>38576.916666666664</c:v>
                </c:pt>
                <c:pt idx="5612">
                  <c:v>38576.958333333336</c:v>
                </c:pt>
                <c:pt idx="5613">
                  <c:v>38577</c:v>
                </c:pt>
                <c:pt idx="5614">
                  <c:v>38575.041666666664</c:v>
                </c:pt>
                <c:pt idx="5615">
                  <c:v>38575.083333333336</c:v>
                </c:pt>
                <c:pt idx="5616">
                  <c:v>38575.125</c:v>
                </c:pt>
                <c:pt idx="5617">
                  <c:v>38575.166666666664</c:v>
                </c:pt>
                <c:pt idx="5618">
                  <c:v>38575.208333333336</c:v>
                </c:pt>
                <c:pt idx="5619">
                  <c:v>38575.25</c:v>
                </c:pt>
                <c:pt idx="5620">
                  <c:v>38575.291666666664</c:v>
                </c:pt>
                <c:pt idx="5621">
                  <c:v>38575.333333333336</c:v>
                </c:pt>
                <c:pt idx="5622">
                  <c:v>38575.375</c:v>
                </c:pt>
                <c:pt idx="5623">
                  <c:v>38575.416666666664</c:v>
                </c:pt>
                <c:pt idx="5624">
                  <c:v>38575.458333333336</c:v>
                </c:pt>
                <c:pt idx="5625">
                  <c:v>38575.5</c:v>
                </c:pt>
                <c:pt idx="5626">
                  <c:v>38575.541666666664</c:v>
                </c:pt>
                <c:pt idx="5627">
                  <c:v>38575.583333333336</c:v>
                </c:pt>
                <c:pt idx="5628">
                  <c:v>38575.625</c:v>
                </c:pt>
                <c:pt idx="5629">
                  <c:v>38575.666666666664</c:v>
                </c:pt>
                <c:pt idx="5630">
                  <c:v>38575.708333333336</c:v>
                </c:pt>
                <c:pt idx="5631">
                  <c:v>38575.75</c:v>
                </c:pt>
                <c:pt idx="5632">
                  <c:v>38575.791666666664</c:v>
                </c:pt>
                <c:pt idx="5633">
                  <c:v>38575.833333333336</c:v>
                </c:pt>
                <c:pt idx="5634">
                  <c:v>38575.875</c:v>
                </c:pt>
                <c:pt idx="5635">
                  <c:v>38575.916666666664</c:v>
                </c:pt>
                <c:pt idx="5636">
                  <c:v>38575.958333333336</c:v>
                </c:pt>
                <c:pt idx="5637">
                  <c:v>38576</c:v>
                </c:pt>
                <c:pt idx="5638">
                  <c:v>38574.041666666664</c:v>
                </c:pt>
                <c:pt idx="5639">
                  <c:v>38574.083333333336</c:v>
                </c:pt>
                <c:pt idx="5640">
                  <c:v>38574.125</c:v>
                </c:pt>
                <c:pt idx="5641">
                  <c:v>38574.166666666664</c:v>
                </c:pt>
                <c:pt idx="5642">
                  <c:v>38574.208333333336</c:v>
                </c:pt>
                <c:pt idx="5643">
                  <c:v>38574.25</c:v>
                </c:pt>
                <c:pt idx="5644">
                  <c:v>38574.291666666664</c:v>
                </c:pt>
                <c:pt idx="5645">
                  <c:v>38574.333333333336</c:v>
                </c:pt>
                <c:pt idx="5646">
                  <c:v>38574.375</c:v>
                </c:pt>
                <c:pt idx="5647">
                  <c:v>38574.416666666664</c:v>
                </c:pt>
                <c:pt idx="5648">
                  <c:v>38574.458333333336</c:v>
                </c:pt>
                <c:pt idx="5649">
                  <c:v>38574.5</c:v>
                </c:pt>
                <c:pt idx="5650">
                  <c:v>38574.541666666664</c:v>
                </c:pt>
                <c:pt idx="5651">
                  <c:v>38574.583333333336</c:v>
                </c:pt>
                <c:pt idx="5652">
                  <c:v>38574.625</c:v>
                </c:pt>
                <c:pt idx="5653">
                  <c:v>38574.666666666664</c:v>
                </c:pt>
                <c:pt idx="5654">
                  <c:v>38574.708333333336</c:v>
                </c:pt>
                <c:pt idx="5655">
                  <c:v>38574.75</c:v>
                </c:pt>
                <c:pt idx="5656">
                  <c:v>38574.791666666664</c:v>
                </c:pt>
                <c:pt idx="5657">
                  <c:v>38574.833333333336</c:v>
                </c:pt>
                <c:pt idx="5658">
                  <c:v>38574.875</c:v>
                </c:pt>
                <c:pt idx="5659">
                  <c:v>38574.916666666664</c:v>
                </c:pt>
                <c:pt idx="5660">
                  <c:v>38574.958333333336</c:v>
                </c:pt>
                <c:pt idx="5661">
                  <c:v>38575</c:v>
                </c:pt>
                <c:pt idx="5662">
                  <c:v>38573.041666666664</c:v>
                </c:pt>
                <c:pt idx="5663">
                  <c:v>38573.083333333336</c:v>
                </c:pt>
                <c:pt idx="5664">
                  <c:v>38573.125</c:v>
                </c:pt>
                <c:pt idx="5665">
                  <c:v>38573.166666666664</c:v>
                </c:pt>
                <c:pt idx="5666">
                  <c:v>38573.208333333336</c:v>
                </c:pt>
                <c:pt idx="5667">
                  <c:v>38573.25</c:v>
                </c:pt>
                <c:pt idx="5668">
                  <c:v>38573.291666666664</c:v>
                </c:pt>
                <c:pt idx="5669">
                  <c:v>38573.333333333336</c:v>
                </c:pt>
                <c:pt idx="5670">
                  <c:v>38573.375</c:v>
                </c:pt>
                <c:pt idx="5671">
                  <c:v>38573.416666666664</c:v>
                </c:pt>
                <c:pt idx="5672">
                  <c:v>38573.458333333336</c:v>
                </c:pt>
                <c:pt idx="5673">
                  <c:v>38573.5</c:v>
                </c:pt>
                <c:pt idx="5674">
                  <c:v>38573.541666666664</c:v>
                </c:pt>
                <c:pt idx="5675">
                  <c:v>38573.583333333336</c:v>
                </c:pt>
                <c:pt idx="5676">
                  <c:v>38573.625</c:v>
                </c:pt>
                <c:pt idx="5677">
                  <c:v>38573.666666666664</c:v>
                </c:pt>
                <c:pt idx="5678">
                  <c:v>38573.708333333336</c:v>
                </c:pt>
                <c:pt idx="5679">
                  <c:v>38573.75</c:v>
                </c:pt>
                <c:pt idx="5680">
                  <c:v>38573.791666666664</c:v>
                </c:pt>
                <c:pt idx="5681">
                  <c:v>38573.833333333336</c:v>
                </c:pt>
                <c:pt idx="5682">
                  <c:v>38573.875</c:v>
                </c:pt>
                <c:pt idx="5683">
                  <c:v>38573.916666666664</c:v>
                </c:pt>
                <c:pt idx="5684">
                  <c:v>38573.958333333336</c:v>
                </c:pt>
                <c:pt idx="5685">
                  <c:v>38574</c:v>
                </c:pt>
                <c:pt idx="5686">
                  <c:v>38572.041666666664</c:v>
                </c:pt>
                <c:pt idx="5687">
                  <c:v>38572.083333333336</c:v>
                </c:pt>
                <c:pt idx="5688">
                  <c:v>38572.125</c:v>
                </c:pt>
                <c:pt idx="5689">
                  <c:v>38572.166666666664</c:v>
                </c:pt>
                <c:pt idx="5690">
                  <c:v>38572.208333333336</c:v>
                </c:pt>
                <c:pt idx="5691">
                  <c:v>38572.25</c:v>
                </c:pt>
                <c:pt idx="5692">
                  <c:v>38572.291666666664</c:v>
                </c:pt>
                <c:pt idx="5693">
                  <c:v>38572.333333333336</c:v>
                </c:pt>
                <c:pt idx="5694">
                  <c:v>38572.375</c:v>
                </c:pt>
                <c:pt idx="5695">
                  <c:v>38572.416666666664</c:v>
                </c:pt>
                <c:pt idx="5696">
                  <c:v>38572.458333333336</c:v>
                </c:pt>
                <c:pt idx="5697">
                  <c:v>38572.5</c:v>
                </c:pt>
                <c:pt idx="5698">
                  <c:v>38572.541666666664</c:v>
                </c:pt>
                <c:pt idx="5699">
                  <c:v>38572.583333333336</c:v>
                </c:pt>
                <c:pt idx="5700">
                  <c:v>38572.625</c:v>
                </c:pt>
                <c:pt idx="5701">
                  <c:v>38572.666666666664</c:v>
                </c:pt>
                <c:pt idx="5702">
                  <c:v>38572.708333333336</c:v>
                </c:pt>
                <c:pt idx="5703">
                  <c:v>38572.75</c:v>
                </c:pt>
                <c:pt idx="5704">
                  <c:v>38572.791666666664</c:v>
                </c:pt>
                <c:pt idx="5705">
                  <c:v>38572.833333333336</c:v>
                </c:pt>
                <c:pt idx="5706">
                  <c:v>38572.875</c:v>
                </c:pt>
                <c:pt idx="5707">
                  <c:v>38572.916666666664</c:v>
                </c:pt>
                <c:pt idx="5708">
                  <c:v>38572.958333333336</c:v>
                </c:pt>
                <c:pt idx="5709">
                  <c:v>38573</c:v>
                </c:pt>
                <c:pt idx="5710">
                  <c:v>38571.041666666664</c:v>
                </c:pt>
                <c:pt idx="5711">
                  <c:v>38571.083333333336</c:v>
                </c:pt>
                <c:pt idx="5712">
                  <c:v>38571.125</c:v>
                </c:pt>
                <c:pt idx="5713">
                  <c:v>38571.166666666664</c:v>
                </c:pt>
                <c:pt idx="5714">
                  <c:v>38571.208333333336</c:v>
                </c:pt>
                <c:pt idx="5715">
                  <c:v>38571.25</c:v>
                </c:pt>
                <c:pt idx="5716">
                  <c:v>38571.291666666664</c:v>
                </c:pt>
                <c:pt idx="5717">
                  <c:v>38571.333333333336</c:v>
                </c:pt>
                <c:pt idx="5718">
                  <c:v>38571.375</c:v>
                </c:pt>
                <c:pt idx="5719">
                  <c:v>38571.416666666664</c:v>
                </c:pt>
                <c:pt idx="5720">
                  <c:v>38571.458333333336</c:v>
                </c:pt>
                <c:pt idx="5721">
                  <c:v>38571.5</c:v>
                </c:pt>
                <c:pt idx="5722">
                  <c:v>38571.541666666664</c:v>
                </c:pt>
                <c:pt idx="5723">
                  <c:v>38571.583333333336</c:v>
                </c:pt>
                <c:pt idx="5724">
                  <c:v>38571.625</c:v>
                </c:pt>
                <c:pt idx="5725">
                  <c:v>38571.666666666664</c:v>
                </c:pt>
                <c:pt idx="5726">
                  <c:v>38571.708333333336</c:v>
                </c:pt>
                <c:pt idx="5727">
                  <c:v>38571.75</c:v>
                </c:pt>
                <c:pt idx="5728">
                  <c:v>38571.791666666664</c:v>
                </c:pt>
                <c:pt idx="5729">
                  <c:v>38571.833333333336</c:v>
                </c:pt>
                <c:pt idx="5730">
                  <c:v>38571.875</c:v>
                </c:pt>
                <c:pt idx="5731">
                  <c:v>38571.916666666664</c:v>
                </c:pt>
                <c:pt idx="5732">
                  <c:v>38571.958333333336</c:v>
                </c:pt>
                <c:pt idx="5733">
                  <c:v>38572</c:v>
                </c:pt>
                <c:pt idx="5734">
                  <c:v>38570.041666666664</c:v>
                </c:pt>
                <c:pt idx="5735">
                  <c:v>38570.083333333336</c:v>
                </c:pt>
                <c:pt idx="5736">
                  <c:v>38570.125</c:v>
                </c:pt>
                <c:pt idx="5737">
                  <c:v>38570.166666666664</c:v>
                </c:pt>
                <c:pt idx="5738">
                  <c:v>38570.208333333336</c:v>
                </c:pt>
                <c:pt idx="5739">
                  <c:v>38570.25</c:v>
                </c:pt>
                <c:pt idx="5740">
                  <c:v>38570.291666666664</c:v>
                </c:pt>
                <c:pt idx="5741">
                  <c:v>38570.333333333336</c:v>
                </c:pt>
                <c:pt idx="5742">
                  <c:v>38570.375</c:v>
                </c:pt>
                <c:pt idx="5743">
                  <c:v>38570.416666666664</c:v>
                </c:pt>
                <c:pt idx="5744">
                  <c:v>38570.458333333336</c:v>
                </c:pt>
                <c:pt idx="5745">
                  <c:v>38570.5</c:v>
                </c:pt>
                <c:pt idx="5746">
                  <c:v>38570.541666666664</c:v>
                </c:pt>
                <c:pt idx="5747">
                  <c:v>38570.583333333336</c:v>
                </c:pt>
                <c:pt idx="5748">
                  <c:v>38570.625</c:v>
                </c:pt>
                <c:pt idx="5749">
                  <c:v>38570.666666666664</c:v>
                </c:pt>
                <c:pt idx="5750">
                  <c:v>38570.708333333336</c:v>
                </c:pt>
                <c:pt idx="5751">
                  <c:v>38570.75</c:v>
                </c:pt>
                <c:pt idx="5752">
                  <c:v>38570.791666666664</c:v>
                </c:pt>
                <c:pt idx="5753">
                  <c:v>38570.833333333336</c:v>
                </c:pt>
                <c:pt idx="5754">
                  <c:v>38570.875</c:v>
                </c:pt>
                <c:pt idx="5755">
                  <c:v>38570.916666666664</c:v>
                </c:pt>
                <c:pt idx="5756">
                  <c:v>38570.958333333336</c:v>
                </c:pt>
                <c:pt idx="5757">
                  <c:v>38571</c:v>
                </c:pt>
                <c:pt idx="5758">
                  <c:v>38569.041666666664</c:v>
                </c:pt>
                <c:pt idx="5759">
                  <c:v>38569.083333333336</c:v>
                </c:pt>
                <c:pt idx="5760">
                  <c:v>38569.125</c:v>
                </c:pt>
                <c:pt idx="5761">
                  <c:v>38569.166666666664</c:v>
                </c:pt>
                <c:pt idx="5762">
                  <c:v>38569.208333333336</c:v>
                </c:pt>
                <c:pt idx="5763">
                  <c:v>38569.25</c:v>
                </c:pt>
                <c:pt idx="5764">
                  <c:v>38569.291666666664</c:v>
                </c:pt>
                <c:pt idx="5765">
                  <c:v>38569.333333333336</c:v>
                </c:pt>
                <c:pt idx="5766">
                  <c:v>38569.375</c:v>
                </c:pt>
                <c:pt idx="5767">
                  <c:v>38569.416666666664</c:v>
                </c:pt>
                <c:pt idx="5768">
                  <c:v>38569.458333333336</c:v>
                </c:pt>
                <c:pt idx="5769">
                  <c:v>38569.5</c:v>
                </c:pt>
                <c:pt idx="5770">
                  <c:v>38569.541666666664</c:v>
                </c:pt>
                <c:pt idx="5771">
                  <c:v>38569.583333333336</c:v>
                </c:pt>
                <c:pt idx="5772">
                  <c:v>38569.625</c:v>
                </c:pt>
                <c:pt idx="5773">
                  <c:v>38569.666666666664</c:v>
                </c:pt>
                <c:pt idx="5774">
                  <c:v>38569.708333333336</c:v>
                </c:pt>
                <c:pt idx="5775">
                  <c:v>38569.75</c:v>
                </c:pt>
                <c:pt idx="5776">
                  <c:v>38569.791666666664</c:v>
                </c:pt>
                <c:pt idx="5777">
                  <c:v>38569.833333333336</c:v>
                </c:pt>
                <c:pt idx="5778">
                  <c:v>38569.875</c:v>
                </c:pt>
                <c:pt idx="5779">
                  <c:v>38569.916666666664</c:v>
                </c:pt>
                <c:pt idx="5780">
                  <c:v>38569.958333333336</c:v>
                </c:pt>
                <c:pt idx="5781">
                  <c:v>38570</c:v>
                </c:pt>
                <c:pt idx="5782">
                  <c:v>38568.041666666664</c:v>
                </c:pt>
                <c:pt idx="5783">
                  <c:v>38568.083333333336</c:v>
                </c:pt>
                <c:pt idx="5784">
                  <c:v>38568.125</c:v>
                </c:pt>
                <c:pt idx="5785">
                  <c:v>38568.166666666664</c:v>
                </c:pt>
                <c:pt idx="5786">
                  <c:v>38568.208333333336</c:v>
                </c:pt>
                <c:pt idx="5787">
                  <c:v>38568.25</c:v>
                </c:pt>
                <c:pt idx="5788">
                  <c:v>38568.291666666664</c:v>
                </c:pt>
                <c:pt idx="5789">
                  <c:v>38568.333333333336</c:v>
                </c:pt>
                <c:pt idx="5790">
                  <c:v>38568.375</c:v>
                </c:pt>
                <c:pt idx="5791">
                  <c:v>38568.416666666664</c:v>
                </c:pt>
                <c:pt idx="5792">
                  <c:v>38568.458333333336</c:v>
                </c:pt>
                <c:pt idx="5793">
                  <c:v>38568.5</c:v>
                </c:pt>
                <c:pt idx="5794">
                  <c:v>38568.541666666664</c:v>
                </c:pt>
                <c:pt idx="5795">
                  <c:v>38568.583333333336</c:v>
                </c:pt>
                <c:pt idx="5796">
                  <c:v>38568.625</c:v>
                </c:pt>
                <c:pt idx="5797">
                  <c:v>38568.666666666664</c:v>
                </c:pt>
                <c:pt idx="5798">
                  <c:v>38568.708333333336</c:v>
                </c:pt>
                <c:pt idx="5799">
                  <c:v>38568.75</c:v>
                </c:pt>
                <c:pt idx="5800">
                  <c:v>38568.791666666664</c:v>
                </c:pt>
                <c:pt idx="5801">
                  <c:v>38568.833333333336</c:v>
                </c:pt>
                <c:pt idx="5802">
                  <c:v>38568.875</c:v>
                </c:pt>
                <c:pt idx="5803">
                  <c:v>38568.916666666664</c:v>
                </c:pt>
                <c:pt idx="5804">
                  <c:v>38568.958333333336</c:v>
                </c:pt>
                <c:pt idx="5805">
                  <c:v>38569</c:v>
                </c:pt>
                <c:pt idx="5806">
                  <c:v>38567.041666666664</c:v>
                </c:pt>
                <c:pt idx="5807">
                  <c:v>38567.083333333336</c:v>
                </c:pt>
                <c:pt idx="5808">
                  <c:v>38567.125</c:v>
                </c:pt>
                <c:pt idx="5809">
                  <c:v>38567.166666666664</c:v>
                </c:pt>
                <c:pt idx="5810">
                  <c:v>38567.208333333336</c:v>
                </c:pt>
                <c:pt idx="5811">
                  <c:v>38567.25</c:v>
                </c:pt>
                <c:pt idx="5812">
                  <c:v>38567.291666666664</c:v>
                </c:pt>
                <c:pt idx="5813">
                  <c:v>38567.333333333336</c:v>
                </c:pt>
                <c:pt idx="5814">
                  <c:v>38567.375</c:v>
                </c:pt>
                <c:pt idx="5815">
                  <c:v>38567.416666666664</c:v>
                </c:pt>
                <c:pt idx="5816">
                  <c:v>38567.458333333336</c:v>
                </c:pt>
                <c:pt idx="5817">
                  <c:v>38567.5</c:v>
                </c:pt>
                <c:pt idx="5818">
                  <c:v>38567.541666666664</c:v>
                </c:pt>
                <c:pt idx="5819">
                  <c:v>38567.583333333336</c:v>
                </c:pt>
                <c:pt idx="5820">
                  <c:v>38567.625</c:v>
                </c:pt>
                <c:pt idx="5821">
                  <c:v>38567.666666666664</c:v>
                </c:pt>
                <c:pt idx="5822">
                  <c:v>38567.708333333336</c:v>
                </c:pt>
                <c:pt idx="5823">
                  <c:v>38567.75</c:v>
                </c:pt>
                <c:pt idx="5824">
                  <c:v>38567.791666666664</c:v>
                </c:pt>
                <c:pt idx="5825">
                  <c:v>38567.833333333336</c:v>
                </c:pt>
                <c:pt idx="5826">
                  <c:v>38567.875</c:v>
                </c:pt>
                <c:pt idx="5827">
                  <c:v>38567.916666666664</c:v>
                </c:pt>
                <c:pt idx="5828">
                  <c:v>38567.958333333336</c:v>
                </c:pt>
                <c:pt idx="5829">
                  <c:v>38568</c:v>
                </c:pt>
                <c:pt idx="5830">
                  <c:v>38566.041666666664</c:v>
                </c:pt>
                <c:pt idx="5831">
                  <c:v>38566.083333333336</c:v>
                </c:pt>
                <c:pt idx="5832">
                  <c:v>38566.125</c:v>
                </c:pt>
                <c:pt idx="5833">
                  <c:v>38566.166666666664</c:v>
                </c:pt>
                <c:pt idx="5834">
                  <c:v>38566.208333333336</c:v>
                </c:pt>
                <c:pt idx="5835">
                  <c:v>38566.25</c:v>
                </c:pt>
                <c:pt idx="5836">
                  <c:v>38566.291666666664</c:v>
                </c:pt>
                <c:pt idx="5837">
                  <c:v>38566.333333333336</c:v>
                </c:pt>
                <c:pt idx="5838">
                  <c:v>38566.375</c:v>
                </c:pt>
                <c:pt idx="5839">
                  <c:v>38566.416666666664</c:v>
                </c:pt>
                <c:pt idx="5840">
                  <c:v>38566.458333333336</c:v>
                </c:pt>
                <c:pt idx="5841">
                  <c:v>38566.5</c:v>
                </c:pt>
                <c:pt idx="5842">
                  <c:v>38566.541666666664</c:v>
                </c:pt>
                <c:pt idx="5843">
                  <c:v>38566.583333333336</c:v>
                </c:pt>
                <c:pt idx="5844">
                  <c:v>38566.625</c:v>
                </c:pt>
                <c:pt idx="5845">
                  <c:v>38566.666666666664</c:v>
                </c:pt>
                <c:pt idx="5846">
                  <c:v>38566.708333333336</c:v>
                </c:pt>
                <c:pt idx="5847">
                  <c:v>38566.75</c:v>
                </c:pt>
                <c:pt idx="5848">
                  <c:v>38566.791666666664</c:v>
                </c:pt>
                <c:pt idx="5849">
                  <c:v>38566.833333333336</c:v>
                </c:pt>
                <c:pt idx="5850">
                  <c:v>38566.875</c:v>
                </c:pt>
                <c:pt idx="5851">
                  <c:v>38566.916666666664</c:v>
                </c:pt>
                <c:pt idx="5852">
                  <c:v>38566.958333333336</c:v>
                </c:pt>
                <c:pt idx="5853">
                  <c:v>38567</c:v>
                </c:pt>
                <c:pt idx="5854">
                  <c:v>38565.041666666664</c:v>
                </c:pt>
                <c:pt idx="5855">
                  <c:v>38565.083333333336</c:v>
                </c:pt>
                <c:pt idx="5856">
                  <c:v>38565.125</c:v>
                </c:pt>
                <c:pt idx="5857">
                  <c:v>38565.166666666664</c:v>
                </c:pt>
                <c:pt idx="5858">
                  <c:v>38565.208333333336</c:v>
                </c:pt>
                <c:pt idx="5859">
                  <c:v>38565.25</c:v>
                </c:pt>
                <c:pt idx="5860">
                  <c:v>38565.291666666664</c:v>
                </c:pt>
                <c:pt idx="5861">
                  <c:v>38565.333333333336</c:v>
                </c:pt>
                <c:pt idx="5862">
                  <c:v>38565.375</c:v>
                </c:pt>
                <c:pt idx="5863">
                  <c:v>38565.416666666664</c:v>
                </c:pt>
                <c:pt idx="5864">
                  <c:v>38565.458333333336</c:v>
                </c:pt>
                <c:pt idx="5865">
                  <c:v>38565.5</c:v>
                </c:pt>
                <c:pt idx="5866">
                  <c:v>38565.541666666664</c:v>
                </c:pt>
                <c:pt idx="5867">
                  <c:v>38565.583333333336</c:v>
                </c:pt>
                <c:pt idx="5868">
                  <c:v>38565.625</c:v>
                </c:pt>
                <c:pt idx="5869">
                  <c:v>38565.666666666664</c:v>
                </c:pt>
                <c:pt idx="5870">
                  <c:v>38565.708333333336</c:v>
                </c:pt>
                <c:pt idx="5871">
                  <c:v>38565.75</c:v>
                </c:pt>
                <c:pt idx="5872">
                  <c:v>38565.791666666664</c:v>
                </c:pt>
                <c:pt idx="5873">
                  <c:v>38565.833333333336</c:v>
                </c:pt>
                <c:pt idx="5874">
                  <c:v>38565.875</c:v>
                </c:pt>
                <c:pt idx="5875">
                  <c:v>38565.916666666664</c:v>
                </c:pt>
                <c:pt idx="5876">
                  <c:v>38565.958333333336</c:v>
                </c:pt>
                <c:pt idx="5877">
                  <c:v>38566</c:v>
                </c:pt>
                <c:pt idx="5878">
                  <c:v>38564.041666666664</c:v>
                </c:pt>
                <c:pt idx="5879">
                  <c:v>38564.083333333336</c:v>
                </c:pt>
                <c:pt idx="5880">
                  <c:v>38564.125</c:v>
                </c:pt>
                <c:pt idx="5881">
                  <c:v>38564.166666666664</c:v>
                </c:pt>
                <c:pt idx="5882">
                  <c:v>38564.208333333336</c:v>
                </c:pt>
                <c:pt idx="5883">
                  <c:v>38564.25</c:v>
                </c:pt>
                <c:pt idx="5884">
                  <c:v>38564.291666666664</c:v>
                </c:pt>
                <c:pt idx="5885">
                  <c:v>38564.333333333336</c:v>
                </c:pt>
                <c:pt idx="5886">
                  <c:v>38564.375</c:v>
                </c:pt>
                <c:pt idx="5887">
                  <c:v>38564.416666666664</c:v>
                </c:pt>
                <c:pt idx="5888">
                  <c:v>38564.458333333336</c:v>
                </c:pt>
                <c:pt idx="5889">
                  <c:v>38564.5</c:v>
                </c:pt>
                <c:pt idx="5890">
                  <c:v>38564.541666666664</c:v>
                </c:pt>
                <c:pt idx="5891">
                  <c:v>38564.583333333336</c:v>
                </c:pt>
                <c:pt idx="5892">
                  <c:v>38564.625</c:v>
                </c:pt>
                <c:pt idx="5893">
                  <c:v>38564.666666666664</c:v>
                </c:pt>
                <c:pt idx="5894">
                  <c:v>38564.708333333336</c:v>
                </c:pt>
                <c:pt idx="5895">
                  <c:v>38564.75</c:v>
                </c:pt>
                <c:pt idx="5896">
                  <c:v>38564.791666666664</c:v>
                </c:pt>
                <c:pt idx="5897">
                  <c:v>38564.833333333336</c:v>
                </c:pt>
                <c:pt idx="5898">
                  <c:v>38564.875</c:v>
                </c:pt>
                <c:pt idx="5899">
                  <c:v>38564.916666666664</c:v>
                </c:pt>
                <c:pt idx="5900">
                  <c:v>38564.958333333336</c:v>
                </c:pt>
                <c:pt idx="5901">
                  <c:v>38565</c:v>
                </c:pt>
                <c:pt idx="5902">
                  <c:v>38563.041666666664</c:v>
                </c:pt>
                <c:pt idx="5903">
                  <c:v>38563.083333333336</c:v>
                </c:pt>
                <c:pt idx="5904">
                  <c:v>38563.125</c:v>
                </c:pt>
                <c:pt idx="5905">
                  <c:v>38563.166666666664</c:v>
                </c:pt>
                <c:pt idx="5906">
                  <c:v>38563.208333333336</c:v>
                </c:pt>
                <c:pt idx="5907">
                  <c:v>38563.25</c:v>
                </c:pt>
                <c:pt idx="5908">
                  <c:v>38563.291666666664</c:v>
                </c:pt>
                <c:pt idx="5909">
                  <c:v>38563.333333333336</c:v>
                </c:pt>
                <c:pt idx="5910">
                  <c:v>38563.375</c:v>
                </c:pt>
                <c:pt idx="5911">
                  <c:v>38563.416666666664</c:v>
                </c:pt>
                <c:pt idx="5912">
                  <c:v>38563.458333333336</c:v>
                </c:pt>
                <c:pt idx="5913">
                  <c:v>38563.5</c:v>
                </c:pt>
                <c:pt idx="5914">
                  <c:v>38563.541666666664</c:v>
                </c:pt>
                <c:pt idx="5915">
                  <c:v>38563.583333333336</c:v>
                </c:pt>
                <c:pt idx="5916">
                  <c:v>38563.625</c:v>
                </c:pt>
                <c:pt idx="5917">
                  <c:v>38563.666666666664</c:v>
                </c:pt>
                <c:pt idx="5918">
                  <c:v>38563.708333333336</c:v>
                </c:pt>
                <c:pt idx="5919">
                  <c:v>38563.75</c:v>
                </c:pt>
                <c:pt idx="5920">
                  <c:v>38563.791666666664</c:v>
                </c:pt>
                <c:pt idx="5921">
                  <c:v>38563.833333333336</c:v>
                </c:pt>
                <c:pt idx="5922">
                  <c:v>38563.875</c:v>
                </c:pt>
                <c:pt idx="5923">
                  <c:v>38563.916666666664</c:v>
                </c:pt>
                <c:pt idx="5924">
                  <c:v>38563.958333333336</c:v>
                </c:pt>
                <c:pt idx="5925">
                  <c:v>38564</c:v>
                </c:pt>
                <c:pt idx="5926">
                  <c:v>38562.041666666664</c:v>
                </c:pt>
                <c:pt idx="5927">
                  <c:v>38562.083333333336</c:v>
                </c:pt>
                <c:pt idx="5928">
                  <c:v>38562.125</c:v>
                </c:pt>
                <c:pt idx="5929">
                  <c:v>38562.166666666664</c:v>
                </c:pt>
                <c:pt idx="5930">
                  <c:v>38562.208333333336</c:v>
                </c:pt>
                <c:pt idx="5931">
                  <c:v>38562.25</c:v>
                </c:pt>
                <c:pt idx="5932">
                  <c:v>38562.291666666664</c:v>
                </c:pt>
                <c:pt idx="5933">
                  <c:v>38562.333333333336</c:v>
                </c:pt>
                <c:pt idx="5934">
                  <c:v>38562.375</c:v>
                </c:pt>
                <c:pt idx="5935">
                  <c:v>38562.416666666664</c:v>
                </c:pt>
                <c:pt idx="5936">
                  <c:v>38562.458333333336</c:v>
                </c:pt>
                <c:pt idx="5937">
                  <c:v>38562.5</c:v>
                </c:pt>
                <c:pt idx="5938">
                  <c:v>38562.541666666664</c:v>
                </c:pt>
                <c:pt idx="5939">
                  <c:v>38562.583333333336</c:v>
                </c:pt>
                <c:pt idx="5940">
                  <c:v>38562.625</c:v>
                </c:pt>
                <c:pt idx="5941">
                  <c:v>38562.666666666664</c:v>
                </c:pt>
                <c:pt idx="5942">
                  <c:v>38562.708333333336</c:v>
                </c:pt>
                <c:pt idx="5943">
                  <c:v>38562.75</c:v>
                </c:pt>
                <c:pt idx="5944">
                  <c:v>38562.791666666664</c:v>
                </c:pt>
                <c:pt idx="5945">
                  <c:v>38562.833333333336</c:v>
                </c:pt>
                <c:pt idx="5946">
                  <c:v>38562.875</c:v>
                </c:pt>
                <c:pt idx="5947">
                  <c:v>38562.916666666664</c:v>
                </c:pt>
                <c:pt idx="5948">
                  <c:v>38562.958333333336</c:v>
                </c:pt>
                <c:pt idx="5949">
                  <c:v>38563</c:v>
                </c:pt>
                <c:pt idx="5950">
                  <c:v>38561.041666666664</c:v>
                </c:pt>
                <c:pt idx="5951">
                  <c:v>38561.083333333336</c:v>
                </c:pt>
                <c:pt idx="5952">
                  <c:v>38561.125</c:v>
                </c:pt>
                <c:pt idx="5953">
                  <c:v>38561.166666666664</c:v>
                </c:pt>
                <c:pt idx="5954">
                  <c:v>38561.208333333336</c:v>
                </c:pt>
                <c:pt idx="5955">
                  <c:v>38561.25</c:v>
                </c:pt>
                <c:pt idx="5956">
                  <c:v>38561.291666666664</c:v>
                </c:pt>
                <c:pt idx="5957">
                  <c:v>38561.333333333336</c:v>
                </c:pt>
                <c:pt idx="5958">
                  <c:v>38561.375</c:v>
                </c:pt>
                <c:pt idx="5959">
                  <c:v>38561.416666666664</c:v>
                </c:pt>
                <c:pt idx="5960">
                  <c:v>38561.458333333336</c:v>
                </c:pt>
                <c:pt idx="5961">
                  <c:v>38561.5</c:v>
                </c:pt>
                <c:pt idx="5962">
                  <c:v>38561.541666666664</c:v>
                </c:pt>
                <c:pt idx="5963">
                  <c:v>38561.583333333336</c:v>
                </c:pt>
                <c:pt idx="5964">
                  <c:v>38561.625</c:v>
                </c:pt>
                <c:pt idx="5965">
                  <c:v>38561.666666666664</c:v>
                </c:pt>
                <c:pt idx="5966">
                  <c:v>38561.708333333336</c:v>
                </c:pt>
                <c:pt idx="5967">
                  <c:v>38561.75</c:v>
                </c:pt>
                <c:pt idx="5968">
                  <c:v>38561.791666666664</c:v>
                </c:pt>
                <c:pt idx="5969">
                  <c:v>38561.833333333336</c:v>
                </c:pt>
                <c:pt idx="5970">
                  <c:v>38561.875</c:v>
                </c:pt>
                <c:pt idx="5971">
                  <c:v>38561.916666666664</c:v>
                </c:pt>
                <c:pt idx="5972">
                  <c:v>38561.958333333336</c:v>
                </c:pt>
                <c:pt idx="5973">
                  <c:v>38562</c:v>
                </c:pt>
                <c:pt idx="5974">
                  <c:v>38560.041666666664</c:v>
                </c:pt>
                <c:pt idx="5975">
                  <c:v>38560.083333333336</c:v>
                </c:pt>
                <c:pt idx="5976">
                  <c:v>38560.125</c:v>
                </c:pt>
                <c:pt idx="5977">
                  <c:v>38560.166666666664</c:v>
                </c:pt>
                <c:pt idx="5978">
                  <c:v>38560.208333333336</c:v>
                </c:pt>
                <c:pt idx="5979">
                  <c:v>38560.25</c:v>
                </c:pt>
                <c:pt idx="5980">
                  <c:v>38560.291666666664</c:v>
                </c:pt>
                <c:pt idx="5981">
                  <c:v>38560.333333333336</c:v>
                </c:pt>
                <c:pt idx="5982">
                  <c:v>38560.375</c:v>
                </c:pt>
                <c:pt idx="5983">
                  <c:v>38560.416666666664</c:v>
                </c:pt>
                <c:pt idx="5984">
                  <c:v>38560.458333333336</c:v>
                </c:pt>
                <c:pt idx="5985">
                  <c:v>38560.5</c:v>
                </c:pt>
                <c:pt idx="5986">
                  <c:v>38560.541666666664</c:v>
                </c:pt>
                <c:pt idx="5987">
                  <c:v>38560.583333333336</c:v>
                </c:pt>
                <c:pt idx="5988">
                  <c:v>38560.625</c:v>
                </c:pt>
                <c:pt idx="5989">
                  <c:v>38560.666666666664</c:v>
                </c:pt>
                <c:pt idx="5990">
                  <c:v>38560.708333333336</c:v>
                </c:pt>
                <c:pt idx="5991">
                  <c:v>38560.75</c:v>
                </c:pt>
                <c:pt idx="5992">
                  <c:v>38560.791666666664</c:v>
                </c:pt>
                <c:pt idx="5993">
                  <c:v>38560.833333333336</c:v>
                </c:pt>
                <c:pt idx="5994">
                  <c:v>38560.875</c:v>
                </c:pt>
                <c:pt idx="5995">
                  <c:v>38560.916666666664</c:v>
                </c:pt>
                <c:pt idx="5996">
                  <c:v>38560.958333333336</c:v>
                </c:pt>
                <c:pt idx="5997">
                  <c:v>38561</c:v>
                </c:pt>
                <c:pt idx="5998">
                  <c:v>38559.041666666664</c:v>
                </c:pt>
                <c:pt idx="5999">
                  <c:v>38559.083333333336</c:v>
                </c:pt>
                <c:pt idx="6000">
                  <c:v>38559.125</c:v>
                </c:pt>
                <c:pt idx="6001">
                  <c:v>38559.166666666664</c:v>
                </c:pt>
                <c:pt idx="6002">
                  <c:v>38559.208333333336</c:v>
                </c:pt>
                <c:pt idx="6003">
                  <c:v>38559.25</c:v>
                </c:pt>
                <c:pt idx="6004">
                  <c:v>38559.291666666664</c:v>
                </c:pt>
                <c:pt idx="6005">
                  <c:v>38559.333333333336</c:v>
                </c:pt>
                <c:pt idx="6006">
                  <c:v>38559.375</c:v>
                </c:pt>
                <c:pt idx="6007">
                  <c:v>38559.416666666664</c:v>
                </c:pt>
                <c:pt idx="6008">
                  <c:v>38559.458333333336</c:v>
                </c:pt>
                <c:pt idx="6009">
                  <c:v>38559.5</c:v>
                </c:pt>
                <c:pt idx="6010">
                  <c:v>38559.541666666664</c:v>
                </c:pt>
                <c:pt idx="6011">
                  <c:v>38559.583333333336</c:v>
                </c:pt>
                <c:pt idx="6012">
                  <c:v>38559.625</c:v>
                </c:pt>
                <c:pt idx="6013">
                  <c:v>38559.666666666664</c:v>
                </c:pt>
                <c:pt idx="6014">
                  <c:v>38559.708333333336</c:v>
                </c:pt>
                <c:pt idx="6015">
                  <c:v>38559.75</c:v>
                </c:pt>
                <c:pt idx="6016">
                  <c:v>38559.791666666664</c:v>
                </c:pt>
                <c:pt idx="6017">
                  <c:v>38559.833333333336</c:v>
                </c:pt>
                <c:pt idx="6018">
                  <c:v>38559.875</c:v>
                </c:pt>
                <c:pt idx="6019">
                  <c:v>38559.916666666664</c:v>
                </c:pt>
                <c:pt idx="6020">
                  <c:v>38559.958333333336</c:v>
                </c:pt>
                <c:pt idx="6021">
                  <c:v>38560</c:v>
                </c:pt>
                <c:pt idx="6022">
                  <c:v>38558.041666666664</c:v>
                </c:pt>
                <c:pt idx="6023">
                  <c:v>38558.083333333336</c:v>
                </c:pt>
                <c:pt idx="6024">
                  <c:v>38558.125</c:v>
                </c:pt>
                <c:pt idx="6025">
                  <c:v>38558.166666666664</c:v>
                </c:pt>
                <c:pt idx="6026">
                  <c:v>38558.208333333336</c:v>
                </c:pt>
                <c:pt idx="6027">
                  <c:v>38558.25</c:v>
                </c:pt>
                <c:pt idx="6028">
                  <c:v>38558.291666666664</c:v>
                </c:pt>
                <c:pt idx="6029">
                  <c:v>38558.333333333336</c:v>
                </c:pt>
                <c:pt idx="6030">
                  <c:v>38558.375</c:v>
                </c:pt>
                <c:pt idx="6031">
                  <c:v>38558.416666666664</c:v>
                </c:pt>
                <c:pt idx="6032">
                  <c:v>38558.458333333336</c:v>
                </c:pt>
                <c:pt idx="6033">
                  <c:v>38558.5</c:v>
                </c:pt>
                <c:pt idx="6034">
                  <c:v>38558.541666666664</c:v>
                </c:pt>
                <c:pt idx="6035">
                  <c:v>38558.583333333336</c:v>
                </c:pt>
                <c:pt idx="6036">
                  <c:v>38558.625</c:v>
                </c:pt>
                <c:pt idx="6037">
                  <c:v>38558.666666666664</c:v>
                </c:pt>
                <c:pt idx="6038">
                  <c:v>38558.708333333336</c:v>
                </c:pt>
                <c:pt idx="6039">
                  <c:v>38558.75</c:v>
                </c:pt>
                <c:pt idx="6040">
                  <c:v>38558.791666666664</c:v>
                </c:pt>
                <c:pt idx="6041">
                  <c:v>38558.833333333336</c:v>
                </c:pt>
                <c:pt idx="6042">
                  <c:v>38558.875</c:v>
                </c:pt>
                <c:pt idx="6043">
                  <c:v>38558.916666666664</c:v>
                </c:pt>
                <c:pt idx="6044">
                  <c:v>38558.958333333336</c:v>
                </c:pt>
                <c:pt idx="6045">
                  <c:v>38559</c:v>
                </c:pt>
                <c:pt idx="6046">
                  <c:v>38557.041666666664</c:v>
                </c:pt>
                <c:pt idx="6047">
                  <c:v>38557.083333333336</c:v>
                </c:pt>
                <c:pt idx="6048">
                  <c:v>38557.125</c:v>
                </c:pt>
                <c:pt idx="6049">
                  <c:v>38557.166666666664</c:v>
                </c:pt>
                <c:pt idx="6050">
                  <c:v>38557.208333333336</c:v>
                </c:pt>
                <c:pt idx="6051">
                  <c:v>38557.25</c:v>
                </c:pt>
                <c:pt idx="6052">
                  <c:v>38557.291666666664</c:v>
                </c:pt>
                <c:pt idx="6053">
                  <c:v>38557.333333333336</c:v>
                </c:pt>
                <c:pt idx="6054">
                  <c:v>38557.375</c:v>
                </c:pt>
                <c:pt idx="6055">
                  <c:v>38557.416666666664</c:v>
                </c:pt>
                <c:pt idx="6056">
                  <c:v>38557.458333333336</c:v>
                </c:pt>
                <c:pt idx="6057">
                  <c:v>38557.5</c:v>
                </c:pt>
                <c:pt idx="6058">
                  <c:v>38557.541666666664</c:v>
                </c:pt>
                <c:pt idx="6059">
                  <c:v>38557.583333333336</c:v>
                </c:pt>
                <c:pt idx="6060">
                  <c:v>38557.625</c:v>
                </c:pt>
                <c:pt idx="6061">
                  <c:v>38557.666666666664</c:v>
                </c:pt>
                <c:pt idx="6062">
                  <c:v>38557.708333333336</c:v>
                </c:pt>
                <c:pt idx="6063">
                  <c:v>38557.75</c:v>
                </c:pt>
                <c:pt idx="6064">
                  <c:v>38557.791666666664</c:v>
                </c:pt>
                <c:pt idx="6065">
                  <c:v>38557.833333333336</c:v>
                </c:pt>
                <c:pt idx="6066">
                  <c:v>38557.875</c:v>
                </c:pt>
                <c:pt idx="6067">
                  <c:v>38557.916666666664</c:v>
                </c:pt>
                <c:pt idx="6068">
                  <c:v>38557.958333333336</c:v>
                </c:pt>
                <c:pt idx="6069">
                  <c:v>38558</c:v>
                </c:pt>
                <c:pt idx="6070">
                  <c:v>38556.041666666664</c:v>
                </c:pt>
                <c:pt idx="6071">
                  <c:v>38556.083333333336</c:v>
                </c:pt>
                <c:pt idx="6072">
                  <c:v>38556.125</c:v>
                </c:pt>
                <c:pt idx="6073">
                  <c:v>38556.166666666664</c:v>
                </c:pt>
                <c:pt idx="6074">
                  <c:v>38556.208333333336</c:v>
                </c:pt>
                <c:pt idx="6075">
                  <c:v>38556.25</c:v>
                </c:pt>
                <c:pt idx="6076">
                  <c:v>38556.291666666664</c:v>
                </c:pt>
                <c:pt idx="6077">
                  <c:v>38556.333333333336</c:v>
                </c:pt>
                <c:pt idx="6078">
                  <c:v>38556.375</c:v>
                </c:pt>
                <c:pt idx="6079">
                  <c:v>38556.416666666664</c:v>
                </c:pt>
                <c:pt idx="6080">
                  <c:v>38556.458333333336</c:v>
                </c:pt>
                <c:pt idx="6081">
                  <c:v>38556.5</c:v>
                </c:pt>
                <c:pt idx="6082">
                  <c:v>38556.541666666664</c:v>
                </c:pt>
                <c:pt idx="6083">
                  <c:v>38556.583333333336</c:v>
                </c:pt>
                <c:pt idx="6084">
                  <c:v>38556.625</c:v>
                </c:pt>
                <c:pt idx="6085">
                  <c:v>38556.666666666664</c:v>
                </c:pt>
                <c:pt idx="6086">
                  <c:v>38556.708333333336</c:v>
                </c:pt>
                <c:pt idx="6087">
                  <c:v>38556.75</c:v>
                </c:pt>
                <c:pt idx="6088">
                  <c:v>38556.791666666664</c:v>
                </c:pt>
                <c:pt idx="6089">
                  <c:v>38556.833333333336</c:v>
                </c:pt>
                <c:pt idx="6090">
                  <c:v>38556.875</c:v>
                </c:pt>
                <c:pt idx="6091">
                  <c:v>38556.916666666664</c:v>
                </c:pt>
                <c:pt idx="6092">
                  <c:v>38556.958333333336</c:v>
                </c:pt>
                <c:pt idx="6093">
                  <c:v>38557</c:v>
                </c:pt>
                <c:pt idx="6094">
                  <c:v>38555.041666666664</c:v>
                </c:pt>
                <c:pt idx="6095">
                  <c:v>38555.083333333336</c:v>
                </c:pt>
                <c:pt idx="6096">
                  <c:v>38555.125</c:v>
                </c:pt>
                <c:pt idx="6097">
                  <c:v>38555.166666666664</c:v>
                </c:pt>
                <c:pt idx="6098">
                  <c:v>38555.208333333336</c:v>
                </c:pt>
                <c:pt idx="6099">
                  <c:v>38555.25</c:v>
                </c:pt>
                <c:pt idx="6100">
                  <c:v>38555.291666666664</c:v>
                </c:pt>
                <c:pt idx="6101">
                  <c:v>38555.333333333336</c:v>
                </c:pt>
                <c:pt idx="6102">
                  <c:v>38555.375</c:v>
                </c:pt>
                <c:pt idx="6103">
                  <c:v>38555.416666666664</c:v>
                </c:pt>
                <c:pt idx="6104">
                  <c:v>38555.458333333336</c:v>
                </c:pt>
                <c:pt idx="6105">
                  <c:v>38555.5</c:v>
                </c:pt>
                <c:pt idx="6106">
                  <c:v>38555.541666666664</c:v>
                </c:pt>
                <c:pt idx="6107">
                  <c:v>38555.583333333336</c:v>
                </c:pt>
                <c:pt idx="6108">
                  <c:v>38555.625</c:v>
                </c:pt>
                <c:pt idx="6109">
                  <c:v>38555.666666666664</c:v>
                </c:pt>
                <c:pt idx="6110">
                  <c:v>38555.708333333336</c:v>
                </c:pt>
                <c:pt idx="6111">
                  <c:v>38555.75</c:v>
                </c:pt>
                <c:pt idx="6112">
                  <c:v>38555.791666666664</c:v>
                </c:pt>
                <c:pt idx="6113">
                  <c:v>38555.833333333336</c:v>
                </c:pt>
                <c:pt idx="6114">
                  <c:v>38555.875</c:v>
                </c:pt>
                <c:pt idx="6115">
                  <c:v>38555.916666666664</c:v>
                </c:pt>
                <c:pt idx="6116">
                  <c:v>38555.958333333336</c:v>
                </c:pt>
                <c:pt idx="6117">
                  <c:v>38556</c:v>
                </c:pt>
                <c:pt idx="6118">
                  <c:v>38554.041666666664</c:v>
                </c:pt>
                <c:pt idx="6119">
                  <c:v>38554.083333333336</c:v>
                </c:pt>
                <c:pt idx="6120">
                  <c:v>38554.125</c:v>
                </c:pt>
                <c:pt idx="6121">
                  <c:v>38554.166666666664</c:v>
                </c:pt>
                <c:pt idx="6122">
                  <c:v>38554.208333333336</c:v>
                </c:pt>
                <c:pt idx="6123">
                  <c:v>38554.25</c:v>
                </c:pt>
                <c:pt idx="6124">
                  <c:v>38554.291666666664</c:v>
                </c:pt>
                <c:pt idx="6125">
                  <c:v>38554.333333333336</c:v>
                </c:pt>
                <c:pt idx="6126">
                  <c:v>38554.375</c:v>
                </c:pt>
                <c:pt idx="6127">
                  <c:v>38554.416666666664</c:v>
                </c:pt>
                <c:pt idx="6128">
                  <c:v>38554.458333333336</c:v>
                </c:pt>
                <c:pt idx="6129">
                  <c:v>38554.5</c:v>
                </c:pt>
                <c:pt idx="6130">
                  <c:v>38554.541666666664</c:v>
                </c:pt>
                <c:pt idx="6131">
                  <c:v>38554.583333333336</c:v>
                </c:pt>
                <c:pt idx="6132">
                  <c:v>38554.625</c:v>
                </c:pt>
                <c:pt idx="6133">
                  <c:v>38554.666666666664</c:v>
                </c:pt>
                <c:pt idx="6134">
                  <c:v>38554.708333333336</c:v>
                </c:pt>
                <c:pt idx="6135">
                  <c:v>38554.75</c:v>
                </c:pt>
                <c:pt idx="6136">
                  <c:v>38554.791666666664</c:v>
                </c:pt>
                <c:pt idx="6137">
                  <c:v>38554.833333333336</c:v>
                </c:pt>
                <c:pt idx="6138">
                  <c:v>38554.875</c:v>
                </c:pt>
                <c:pt idx="6139">
                  <c:v>38554.916666666664</c:v>
                </c:pt>
                <c:pt idx="6140">
                  <c:v>38554.958333333336</c:v>
                </c:pt>
                <c:pt idx="6141">
                  <c:v>38555</c:v>
                </c:pt>
                <c:pt idx="6142">
                  <c:v>38553.041666666664</c:v>
                </c:pt>
                <c:pt idx="6143">
                  <c:v>38553.083333333336</c:v>
                </c:pt>
                <c:pt idx="6144">
                  <c:v>38553.125</c:v>
                </c:pt>
                <c:pt idx="6145">
                  <c:v>38553.166666666664</c:v>
                </c:pt>
                <c:pt idx="6146">
                  <c:v>38553.208333333336</c:v>
                </c:pt>
                <c:pt idx="6147">
                  <c:v>38553.25</c:v>
                </c:pt>
                <c:pt idx="6148">
                  <c:v>38553.291666666664</c:v>
                </c:pt>
                <c:pt idx="6149">
                  <c:v>38553.333333333336</c:v>
                </c:pt>
                <c:pt idx="6150">
                  <c:v>38553.375</c:v>
                </c:pt>
                <c:pt idx="6151">
                  <c:v>38553.416666666664</c:v>
                </c:pt>
                <c:pt idx="6152">
                  <c:v>38553.458333333336</c:v>
                </c:pt>
                <c:pt idx="6153">
                  <c:v>38553.5</c:v>
                </c:pt>
                <c:pt idx="6154">
                  <c:v>38553.541666666664</c:v>
                </c:pt>
                <c:pt idx="6155">
                  <c:v>38553.583333333336</c:v>
                </c:pt>
                <c:pt idx="6156">
                  <c:v>38553.625</c:v>
                </c:pt>
                <c:pt idx="6157">
                  <c:v>38553.666666666664</c:v>
                </c:pt>
                <c:pt idx="6158">
                  <c:v>38553.708333333336</c:v>
                </c:pt>
                <c:pt idx="6159">
                  <c:v>38553.75</c:v>
                </c:pt>
                <c:pt idx="6160">
                  <c:v>38553.791666666664</c:v>
                </c:pt>
                <c:pt idx="6161">
                  <c:v>38553.833333333336</c:v>
                </c:pt>
                <c:pt idx="6162">
                  <c:v>38553.875</c:v>
                </c:pt>
                <c:pt idx="6163">
                  <c:v>38553.916666666664</c:v>
                </c:pt>
                <c:pt idx="6164">
                  <c:v>38553.958333333336</c:v>
                </c:pt>
                <c:pt idx="6165">
                  <c:v>38554</c:v>
                </c:pt>
                <c:pt idx="6166">
                  <c:v>38552.041666666664</c:v>
                </c:pt>
                <c:pt idx="6167">
                  <c:v>38552.083333333336</c:v>
                </c:pt>
                <c:pt idx="6168">
                  <c:v>38552.125</c:v>
                </c:pt>
                <c:pt idx="6169">
                  <c:v>38552.166666666664</c:v>
                </c:pt>
                <c:pt idx="6170">
                  <c:v>38552.208333333336</c:v>
                </c:pt>
                <c:pt idx="6171">
                  <c:v>38552.25</c:v>
                </c:pt>
                <c:pt idx="6172">
                  <c:v>38552.291666666664</c:v>
                </c:pt>
                <c:pt idx="6173">
                  <c:v>38552.333333333336</c:v>
                </c:pt>
                <c:pt idx="6174">
                  <c:v>38552.375</c:v>
                </c:pt>
                <c:pt idx="6175">
                  <c:v>38552.416666666664</c:v>
                </c:pt>
                <c:pt idx="6176">
                  <c:v>38552.458333333336</c:v>
                </c:pt>
                <c:pt idx="6177">
                  <c:v>38552.5</c:v>
                </c:pt>
                <c:pt idx="6178">
                  <c:v>38552.541666666664</c:v>
                </c:pt>
                <c:pt idx="6179">
                  <c:v>38552.583333333336</c:v>
                </c:pt>
                <c:pt idx="6180">
                  <c:v>38552.625</c:v>
                </c:pt>
                <c:pt idx="6181">
                  <c:v>38552.666666666664</c:v>
                </c:pt>
                <c:pt idx="6182">
                  <c:v>38552.708333333336</c:v>
                </c:pt>
                <c:pt idx="6183">
                  <c:v>38552.75</c:v>
                </c:pt>
                <c:pt idx="6184">
                  <c:v>38552.791666666664</c:v>
                </c:pt>
                <c:pt idx="6185">
                  <c:v>38552.833333333336</c:v>
                </c:pt>
                <c:pt idx="6186">
                  <c:v>38552.875</c:v>
                </c:pt>
                <c:pt idx="6187">
                  <c:v>38552.916666666664</c:v>
                </c:pt>
                <c:pt idx="6188">
                  <c:v>38552.958333333336</c:v>
                </c:pt>
                <c:pt idx="6189">
                  <c:v>38553</c:v>
                </c:pt>
                <c:pt idx="6190">
                  <c:v>38551.041666666664</c:v>
                </c:pt>
                <c:pt idx="6191">
                  <c:v>38551.083333333336</c:v>
                </c:pt>
                <c:pt idx="6192">
                  <c:v>38551.125</c:v>
                </c:pt>
                <c:pt idx="6193">
                  <c:v>38551.166666666664</c:v>
                </c:pt>
                <c:pt idx="6194">
                  <c:v>38551.208333333336</c:v>
                </c:pt>
                <c:pt idx="6195">
                  <c:v>38551.25</c:v>
                </c:pt>
                <c:pt idx="6196">
                  <c:v>38551.291666666664</c:v>
                </c:pt>
                <c:pt idx="6197">
                  <c:v>38551.333333333336</c:v>
                </c:pt>
                <c:pt idx="6198">
                  <c:v>38551.375</c:v>
                </c:pt>
                <c:pt idx="6199">
                  <c:v>38551.416666666664</c:v>
                </c:pt>
                <c:pt idx="6200">
                  <c:v>38551.458333333336</c:v>
                </c:pt>
                <c:pt idx="6201">
                  <c:v>38551.5</c:v>
                </c:pt>
                <c:pt idx="6202">
                  <c:v>38551.541666666664</c:v>
                </c:pt>
                <c:pt idx="6203">
                  <c:v>38551.583333333336</c:v>
                </c:pt>
                <c:pt idx="6204">
                  <c:v>38551.625</c:v>
                </c:pt>
                <c:pt idx="6205">
                  <c:v>38551.666666666664</c:v>
                </c:pt>
                <c:pt idx="6206">
                  <c:v>38551.708333333336</c:v>
                </c:pt>
                <c:pt idx="6207">
                  <c:v>38551.75</c:v>
                </c:pt>
                <c:pt idx="6208">
                  <c:v>38551.791666666664</c:v>
                </c:pt>
                <c:pt idx="6209">
                  <c:v>38551.833333333336</c:v>
                </c:pt>
                <c:pt idx="6210">
                  <c:v>38551.875</c:v>
                </c:pt>
                <c:pt idx="6211">
                  <c:v>38551.916666666664</c:v>
                </c:pt>
                <c:pt idx="6212">
                  <c:v>38551.958333333336</c:v>
                </c:pt>
                <c:pt idx="6213">
                  <c:v>38552</c:v>
                </c:pt>
                <c:pt idx="6214">
                  <c:v>38550.041666666664</c:v>
                </c:pt>
                <c:pt idx="6215">
                  <c:v>38550.083333333336</c:v>
                </c:pt>
                <c:pt idx="6216">
                  <c:v>38550.125</c:v>
                </c:pt>
                <c:pt idx="6217">
                  <c:v>38550.166666666664</c:v>
                </c:pt>
                <c:pt idx="6218">
                  <c:v>38550.208333333336</c:v>
                </c:pt>
                <c:pt idx="6219">
                  <c:v>38550.25</c:v>
                </c:pt>
                <c:pt idx="6220">
                  <c:v>38550.291666666664</c:v>
                </c:pt>
                <c:pt idx="6221">
                  <c:v>38550.333333333336</c:v>
                </c:pt>
                <c:pt idx="6222">
                  <c:v>38550.375</c:v>
                </c:pt>
                <c:pt idx="6223">
                  <c:v>38550.416666666664</c:v>
                </c:pt>
                <c:pt idx="6224">
                  <c:v>38550.458333333336</c:v>
                </c:pt>
                <c:pt idx="6225">
                  <c:v>38550.5</c:v>
                </c:pt>
                <c:pt idx="6226">
                  <c:v>38550.541666666664</c:v>
                </c:pt>
                <c:pt idx="6227">
                  <c:v>38550.583333333336</c:v>
                </c:pt>
                <c:pt idx="6228">
                  <c:v>38550.625</c:v>
                </c:pt>
                <c:pt idx="6229">
                  <c:v>38550.666666666664</c:v>
                </c:pt>
                <c:pt idx="6230">
                  <c:v>38550.708333333336</c:v>
                </c:pt>
                <c:pt idx="6231">
                  <c:v>38550.75</c:v>
                </c:pt>
                <c:pt idx="6232">
                  <c:v>38550.791666666664</c:v>
                </c:pt>
                <c:pt idx="6233">
                  <c:v>38550.833333333336</c:v>
                </c:pt>
                <c:pt idx="6234">
                  <c:v>38550.875</c:v>
                </c:pt>
                <c:pt idx="6235">
                  <c:v>38550.916666666664</c:v>
                </c:pt>
                <c:pt idx="6236">
                  <c:v>38550.958333333336</c:v>
                </c:pt>
                <c:pt idx="6237">
                  <c:v>38551</c:v>
                </c:pt>
                <c:pt idx="6238">
                  <c:v>38549.041666666664</c:v>
                </c:pt>
                <c:pt idx="6239">
                  <c:v>38549.083333333336</c:v>
                </c:pt>
                <c:pt idx="6240">
                  <c:v>38549.125</c:v>
                </c:pt>
                <c:pt idx="6241">
                  <c:v>38549.166666666664</c:v>
                </c:pt>
                <c:pt idx="6242">
                  <c:v>38549.208333333336</c:v>
                </c:pt>
                <c:pt idx="6243">
                  <c:v>38549.25</c:v>
                </c:pt>
                <c:pt idx="6244">
                  <c:v>38549.291666666664</c:v>
                </c:pt>
                <c:pt idx="6245">
                  <c:v>38549.333333333336</c:v>
                </c:pt>
                <c:pt idx="6246">
                  <c:v>38549.375</c:v>
                </c:pt>
                <c:pt idx="6247">
                  <c:v>38549.416666666664</c:v>
                </c:pt>
                <c:pt idx="6248">
                  <c:v>38549.458333333336</c:v>
                </c:pt>
                <c:pt idx="6249">
                  <c:v>38549.5</c:v>
                </c:pt>
                <c:pt idx="6250">
                  <c:v>38549.541666666664</c:v>
                </c:pt>
                <c:pt idx="6251">
                  <c:v>38549.583333333336</c:v>
                </c:pt>
                <c:pt idx="6252">
                  <c:v>38549.625</c:v>
                </c:pt>
                <c:pt idx="6253">
                  <c:v>38549.666666666664</c:v>
                </c:pt>
                <c:pt idx="6254">
                  <c:v>38549.708333333336</c:v>
                </c:pt>
                <c:pt idx="6255">
                  <c:v>38549.75</c:v>
                </c:pt>
                <c:pt idx="6256">
                  <c:v>38549.791666666664</c:v>
                </c:pt>
                <c:pt idx="6257">
                  <c:v>38549.833333333336</c:v>
                </c:pt>
                <c:pt idx="6258">
                  <c:v>38549.875</c:v>
                </c:pt>
                <c:pt idx="6259">
                  <c:v>38549.916666666664</c:v>
                </c:pt>
                <c:pt idx="6260">
                  <c:v>38549.958333333336</c:v>
                </c:pt>
                <c:pt idx="6261">
                  <c:v>38550</c:v>
                </c:pt>
                <c:pt idx="6262">
                  <c:v>38548.041666666664</c:v>
                </c:pt>
                <c:pt idx="6263">
                  <c:v>38548.083333333336</c:v>
                </c:pt>
                <c:pt idx="6264">
                  <c:v>38548.125</c:v>
                </c:pt>
                <c:pt idx="6265">
                  <c:v>38548.166666666664</c:v>
                </c:pt>
                <c:pt idx="6266">
                  <c:v>38548.208333333336</c:v>
                </c:pt>
                <c:pt idx="6267">
                  <c:v>38548.25</c:v>
                </c:pt>
                <c:pt idx="6268">
                  <c:v>38548.291666666664</c:v>
                </c:pt>
                <c:pt idx="6269">
                  <c:v>38548.333333333336</c:v>
                </c:pt>
                <c:pt idx="6270">
                  <c:v>38548.375</c:v>
                </c:pt>
                <c:pt idx="6271">
                  <c:v>38548.416666666664</c:v>
                </c:pt>
                <c:pt idx="6272">
                  <c:v>38548.458333333336</c:v>
                </c:pt>
                <c:pt idx="6273">
                  <c:v>38548.5</c:v>
                </c:pt>
                <c:pt idx="6274">
                  <c:v>38548.541666666664</c:v>
                </c:pt>
                <c:pt idx="6275">
                  <c:v>38548.583333333336</c:v>
                </c:pt>
                <c:pt idx="6276">
                  <c:v>38548.625</c:v>
                </c:pt>
                <c:pt idx="6277">
                  <c:v>38548.666666666664</c:v>
                </c:pt>
                <c:pt idx="6278">
                  <c:v>38548.708333333336</c:v>
                </c:pt>
                <c:pt idx="6279">
                  <c:v>38548.75</c:v>
                </c:pt>
                <c:pt idx="6280">
                  <c:v>38548.791666666664</c:v>
                </c:pt>
                <c:pt idx="6281">
                  <c:v>38548.833333333336</c:v>
                </c:pt>
                <c:pt idx="6282">
                  <c:v>38548.875</c:v>
                </c:pt>
                <c:pt idx="6283">
                  <c:v>38548.916666666664</c:v>
                </c:pt>
                <c:pt idx="6284">
                  <c:v>38548.958333333336</c:v>
                </c:pt>
                <c:pt idx="6285">
                  <c:v>38549</c:v>
                </c:pt>
                <c:pt idx="6286">
                  <c:v>38547.041666666664</c:v>
                </c:pt>
                <c:pt idx="6287">
                  <c:v>38547.083333333336</c:v>
                </c:pt>
                <c:pt idx="6288">
                  <c:v>38547.125</c:v>
                </c:pt>
                <c:pt idx="6289">
                  <c:v>38547.166666666664</c:v>
                </c:pt>
                <c:pt idx="6290">
                  <c:v>38547.208333333336</c:v>
                </c:pt>
                <c:pt idx="6291">
                  <c:v>38547.25</c:v>
                </c:pt>
                <c:pt idx="6292">
                  <c:v>38547.291666666664</c:v>
                </c:pt>
                <c:pt idx="6293">
                  <c:v>38547.333333333336</c:v>
                </c:pt>
                <c:pt idx="6294">
                  <c:v>38547.375</c:v>
                </c:pt>
                <c:pt idx="6295">
                  <c:v>38547.416666666664</c:v>
                </c:pt>
                <c:pt idx="6296">
                  <c:v>38547.458333333336</c:v>
                </c:pt>
                <c:pt idx="6297">
                  <c:v>38547.5</c:v>
                </c:pt>
                <c:pt idx="6298">
                  <c:v>38547.541666666664</c:v>
                </c:pt>
                <c:pt idx="6299">
                  <c:v>38547.583333333336</c:v>
                </c:pt>
                <c:pt idx="6300">
                  <c:v>38547.625</c:v>
                </c:pt>
                <c:pt idx="6301">
                  <c:v>38547.666666666664</c:v>
                </c:pt>
                <c:pt idx="6302">
                  <c:v>38547.708333333336</c:v>
                </c:pt>
                <c:pt idx="6303">
                  <c:v>38547.75</c:v>
                </c:pt>
                <c:pt idx="6304">
                  <c:v>38547.791666666664</c:v>
                </c:pt>
                <c:pt idx="6305">
                  <c:v>38547.833333333336</c:v>
                </c:pt>
                <c:pt idx="6306">
                  <c:v>38547.875</c:v>
                </c:pt>
                <c:pt idx="6307">
                  <c:v>38547.916666666664</c:v>
                </c:pt>
                <c:pt idx="6308">
                  <c:v>38547.958333333336</c:v>
                </c:pt>
                <c:pt idx="6309">
                  <c:v>38548</c:v>
                </c:pt>
                <c:pt idx="6310">
                  <c:v>38546.041666666664</c:v>
                </c:pt>
                <c:pt idx="6311">
                  <c:v>38546.083333333336</c:v>
                </c:pt>
                <c:pt idx="6312">
                  <c:v>38546.125</c:v>
                </c:pt>
                <c:pt idx="6313">
                  <c:v>38546.166666666664</c:v>
                </c:pt>
                <c:pt idx="6314">
                  <c:v>38546.208333333336</c:v>
                </c:pt>
                <c:pt idx="6315">
                  <c:v>38546.25</c:v>
                </c:pt>
                <c:pt idx="6316">
                  <c:v>38546.291666666664</c:v>
                </c:pt>
                <c:pt idx="6317">
                  <c:v>38546.333333333336</c:v>
                </c:pt>
                <c:pt idx="6318">
                  <c:v>38546.375</c:v>
                </c:pt>
                <c:pt idx="6319">
                  <c:v>38546.416666666664</c:v>
                </c:pt>
                <c:pt idx="6320">
                  <c:v>38546.458333333336</c:v>
                </c:pt>
                <c:pt idx="6321">
                  <c:v>38546.5</c:v>
                </c:pt>
                <c:pt idx="6322">
                  <c:v>38546.541666666664</c:v>
                </c:pt>
                <c:pt idx="6323">
                  <c:v>38546.583333333336</c:v>
                </c:pt>
                <c:pt idx="6324">
                  <c:v>38546.625</c:v>
                </c:pt>
                <c:pt idx="6325">
                  <c:v>38546.666666666664</c:v>
                </c:pt>
                <c:pt idx="6326">
                  <c:v>38546.708333333336</c:v>
                </c:pt>
                <c:pt idx="6327">
                  <c:v>38546.75</c:v>
                </c:pt>
                <c:pt idx="6328">
                  <c:v>38546.791666666664</c:v>
                </c:pt>
                <c:pt idx="6329">
                  <c:v>38546.833333333336</c:v>
                </c:pt>
                <c:pt idx="6330">
                  <c:v>38546.875</c:v>
                </c:pt>
                <c:pt idx="6331">
                  <c:v>38546.916666666664</c:v>
                </c:pt>
                <c:pt idx="6332">
                  <c:v>38546.958333333336</c:v>
                </c:pt>
                <c:pt idx="6333">
                  <c:v>38547</c:v>
                </c:pt>
                <c:pt idx="6334">
                  <c:v>38545.041666666664</c:v>
                </c:pt>
                <c:pt idx="6335">
                  <c:v>38545.083333333336</c:v>
                </c:pt>
                <c:pt idx="6336">
                  <c:v>38545.125</c:v>
                </c:pt>
                <c:pt idx="6337">
                  <c:v>38545.166666666664</c:v>
                </c:pt>
                <c:pt idx="6338">
                  <c:v>38545.208333333336</c:v>
                </c:pt>
                <c:pt idx="6339">
                  <c:v>38545.25</c:v>
                </c:pt>
                <c:pt idx="6340">
                  <c:v>38545.291666666664</c:v>
                </c:pt>
                <c:pt idx="6341">
                  <c:v>38545.333333333336</c:v>
                </c:pt>
                <c:pt idx="6342">
                  <c:v>38545.375</c:v>
                </c:pt>
                <c:pt idx="6343">
                  <c:v>38545.416666666664</c:v>
                </c:pt>
                <c:pt idx="6344">
                  <c:v>38545.458333333336</c:v>
                </c:pt>
                <c:pt idx="6345">
                  <c:v>38545.5</c:v>
                </c:pt>
                <c:pt idx="6346">
                  <c:v>38545.541666666664</c:v>
                </c:pt>
                <c:pt idx="6347">
                  <c:v>38545.583333333336</c:v>
                </c:pt>
                <c:pt idx="6348">
                  <c:v>38545.625</c:v>
                </c:pt>
                <c:pt idx="6349">
                  <c:v>38545.666666666664</c:v>
                </c:pt>
                <c:pt idx="6350">
                  <c:v>38545.708333333336</c:v>
                </c:pt>
                <c:pt idx="6351">
                  <c:v>38545.75</c:v>
                </c:pt>
                <c:pt idx="6352">
                  <c:v>38545.791666666664</c:v>
                </c:pt>
                <c:pt idx="6353">
                  <c:v>38545.833333333336</c:v>
                </c:pt>
                <c:pt idx="6354">
                  <c:v>38545.875</c:v>
                </c:pt>
                <c:pt idx="6355">
                  <c:v>38545.916666666664</c:v>
                </c:pt>
                <c:pt idx="6356">
                  <c:v>38545.958333333336</c:v>
                </c:pt>
                <c:pt idx="6357">
                  <c:v>38546</c:v>
                </c:pt>
                <c:pt idx="6358">
                  <c:v>38544.041666666664</c:v>
                </c:pt>
                <c:pt idx="6359">
                  <c:v>38544.083333333336</c:v>
                </c:pt>
                <c:pt idx="6360">
                  <c:v>38544.125</c:v>
                </c:pt>
                <c:pt idx="6361">
                  <c:v>38544.166666666664</c:v>
                </c:pt>
                <c:pt idx="6362">
                  <c:v>38544.208333333336</c:v>
                </c:pt>
                <c:pt idx="6363">
                  <c:v>38544.25</c:v>
                </c:pt>
                <c:pt idx="6364">
                  <c:v>38544.291666666664</c:v>
                </c:pt>
                <c:pt idx="6365">
                  <c:v>38544.333333333336</c:v>
                </c:pt>
                <c:pt idx="6366">
                  <c:v>38544.375</c:v>
                </c:pt>
                <c:pt idx="6367">
                  <c:v>38544.416666666664</c:v>
                </c:pt>
                <c:pt idx="6368">
                  <c:v>38544.458333333336</c:v>
                </c:pt>
                <c:pt idx="6369">
                  <c:v>38544.5</c:v>
                </c:pt>
                <c:pt idx="6370">
                  <c:v>38544.541666666664</c:v>
                </c:pt>
                <c:pt idx="6371">
                  <c:v>38544.583333333336</c:v>
                </c:pt>
                <c:pt idx="6372">
                  <c:v>38544.625</c:v>
                </c:pt>
                <c:pt idx="6373">
                  <c:v>38544.666666666664</c:v>
                </c:pt>
                <c:pt idx="6374">
                  <c:v>38544.708333333336</c:v>
                </c:pt>
                <c:pt idx="6375">
                  <c:v>38544.75</c:v>
                </c:pt>
                <c:pt idx="6376">
                  <c:v>38544.791666666664</c:v>
                </c:pt>
                <c:pt idx="6377">
                  <c:v>38544.833333333336</c:v>
                </c:pt>
                <c:pt idx="6378">
                  <c:v>38544.875</c:v>
                </c:pt>
                <c:pt idx="6379">
                  <c:v>38544.916666666664</c:v>
                </c:pt>
                <c:pt idx="6380">
                  <c:v>38544.958333333336</c:v>
                </c:pt>
                <c:pt idx="6381">
                  <c:v>38545</c:v>
                </c:pt>
                <c:pt idx="6382">
                  <c:v>38543.041666666664</c:v>
                </c:pt>
                <c:pt idx="6383">
                  <c:v>38543.083333333336</c:v>
                </c:pt>
                <c:pt idx="6384">
                  <c:v>38543.125</c:v>
                </c:pt>
                <c:pt idx="6385">
                  <c:v>38543.166666666664</c:v>
                </c:pt>
                <c:pt idx="6386">
                  <c:v>38543.208333333336</c:v>
                </c:pt>
                <c:pt idx="6387">
                  <c:v>38543.25</c:v>
                </c:pt>
                <c:pt idx="6388">
                  <c:v>38543.291666666664</c:v>
                </c:pt>
                <c:pt idx="6389">
                  <c:v>38543.333333333336</c:v>
                </c:pt>
                <c:pt idx="6390">
                  <c:v>38543.375</c:v>
                </c:pt>
                <c:pt idx="6391">
                  <c:v>38543.416666666664</c:v>
                </c:pt>
                <c:pt idx="6392">
                  <c:v>38543.458333333336</c:v>
                </c:pt>
                <c:pt idx="6393">
                  <c:v>38543.5</c:v>
                </c:pt>
                <c:pt idx="6394">
                  <c:v>38543.541666666664</c:v>
                </c:pt>
                <c:pt idx="6395">
                  <c:v>38543.583333333336</c:v>
                </c:pt>
                <c:pt idx="6396">
                  <c:v>38543.625</c:v>
                </c:pt>
                <c:pt idx="6397">
                  <c:v>38543.666666666664</c:v>
                </c:pt>
                <c:pt idx="6398">
                  <c:v>38543.708333333336</c:v>
                </c:pt>
                <c:pt idx="6399">
                  <c:v>38543.75</c:v>
                </c:pt>
                <c:pt idx="6400">
                  <c:v>38543.791666666664</c:v>
                </c:pt>
                <c:pt idx="6401">
                  <c:v>38543.833333333336</c:v>
                </c:pt>
                <c:pt idx="6402">
                  <c:v>38543.875</c:v>
                </c:pt>
                <c:pt idx="6403">
                  <c:v>38543.916666666664</c:v>
                </c:pt>
                <c:pt idx="6404">
                  <c:v>38543.958333333336</c:v>
                </c:pt>
                <c:pt idx="6405">
                  <c:v>38544</c:v>
                </c:pt>
                <c:pt idx="6406">
                  <c:v>38542.041666666664</c:v>
                </c:pt>
                <c:pt idx="6407">
                  <c:v>38542.083333333336</c:v>
                </c:pt>
                <c:pt idx="6408">
                  <c:v>38542.125</c:v>
                </c:pt>
                <c:pt idx="6409">
                  <c:v>38542.166666666664</c:v>
                </c:pt>
                <c:pt idx="6410">
                  <c:v>38542.208333333336</c:v>
                </c:pt>
                <c:pt idx="6411">
                  <c:v>38542.25</c:v>
                </c:pt>
                <c:pt idx="6412">
                  <c:v>38542.291666666664</c:v>
                </c:pt>
                <c:pt idx="6413">
                  <c:v>38542.333333333336</c:v>
                </c:pt>
                <c:pt idx="6414">
                  <c:v>38542.375</c:v>
                </c:pt>
                <c:pt idx="6415">
                  <c:v>38542.416666666664</c:v>
                </c:pt>
                <c:pt idx="6416">
                  <c:v>38542.458333333336</c:v>
                </c:pt>
                <c:pt idx="6417">
                  <c:v>38542.5</c:v>
                </c:pt>
                <c:pt idx="6418">
                  <c:v>38542.541666666664</c:v>
                </c:pt>
                <c:pt idx="6419">
                  <c:v>38542.583333333336</c:v>
                </c:pt>
                <c:pt idx="6420">
                  <c:v>38542.625</c:v>
                </c:pt>
                <c:pt idx="6421">
                  <c:v>38542.666666666664</c:v>
                </c:pt>
                <c:pt idx="6422">
                  <c:v>38542.708333333336</c:v>
                </c:pt>
                <c:pt idx="6423">
                  <c:v>38542.75</c:v>
                </c:pt>
                <c:pt idx="6424">
                  <c:v>38542.791666666664</c:v>
                </c:pt>
                <c:pt idx="6425">
                  <c:v>38542.833333333336</c:v>
                </c:pt>
                <c:pt idx="6426">
                  <c:v>38542.875</c:v>
                </c:pt>
                <c:pt idx="6427">
                  <c:v>38542.916666666664</c:v>
                </c:pt>
                <c:pt idx="6428">
                  <c:v>38542.958333333336</c:v>
                </c:pt>
                <c:pt idx="6429">
                  <c:v>38543</c:v>
                </c:pt>
                <c:pt idx="6430">
                  <c:v>38541.041666666664</c:v>
                </c:pt>
                <c:pt idx="6431">
                  <c:v>38541.083333333336</c:v>
                </c:pt>
                <c:pt idx="6432">
                  <c:v>38541.125</c:v>
                </c:pt>
                <c:pt idx="6433">
                  <c:v>38541.166666666664</c:v>
                </c:pt>
                <c:pt idx="6434">
                  <c:v>38541.208333333336</c:v>
                </c:pt>
                <c:pt idx="6435">
                  <c:v>38541.25</c:v>
                </c:pt>
                <c:pt idx="6436">
                  <c:v>38541.291666666664</c:v>
                </c:pt>
                <c:pt idx="6437">
                  <c:v>38541.333333333336</c:v>
                </c:pt>
                <c:pt idx="6438">
                  <c:v>38541.375</c:v>
                </c:pt>
                <c:pt idx="6439">
                  <c:v>38541.416666666664</c:v>
                </c:pt>
                <c:pt idx="6440">
                  <c:v>38541.458333333336</c:v>
                </c:pt>
                <c:pt idx="6441">
                  <c:v>38541.5</c:v>
                </c:pt>
                <c:pt idx="6442">
                  <c:v>38541.541666666664</c:v>
                </c:pt>
                <c:pt idx="6443">
                  <c:v>38541.583333333336</c:v>
                </c:pt>
                <c:pt idx="6444">
                  <c:v>38541.625</c:v>
                </c:pt>
                <c:pt idx="6445">
                  <c:v>38541.666666666664</c:v>
                </c:pt>
                <c:pt idx="6446">
                  <c:v>38541.708333333336</c:v>
                </c:pt>
                <c:pt idx="6447">
                  <c:v>38541.75</c:v>
                </c:pt>
                <c:pt idx="6448">
                  <c:v>38541.791666666664</c:v>
                </c:pt>
                <c:pt idx="6449">
                  <c:v>38541.833333333336</c:v>
                </c:pt>
                <c:pt idx="6450">
                  <c:v>38541.875</c:v>
                </c:pt>
                <c:pt idx="6451">
                  <c:v>38541.916666666664</c:v>
                </c:pt>
                <c:pt idx="6452">
                  <c:v>38541.958333333336</c:v>
                </c:pt>
                <c:pt idx="6453">
                  <c:v>38542</c:v>
                </c:pt>
                <c:pt idx="6454">
                  <c:v>38540.041666666664</c:v>
                </c:pt>
                <c:pt idx="6455">
                  <c:v>38540.083333333336</c:v>
                </c:pt>
                <c:pt idx="6456">
                  <c:v>38540.125</c:v>
                </c:pt>
                <c:pt idx="6457">
                  <c:v>38540.166666666664</c:v>
                </c:pt>
                <c:pt idx="6458">
                  <c:v>38540.208333333336</c:v>
                </c:pt>
                <c:pt idx="6459">
                  <c:v>38540.25</c:v>
                </c:pt>
                <c:pt idx="6460">
                  <c:v>38540.291666666664</c:v>
                </c:pt>
                <c:pt idx="6461">
                  <c:v>38540.333333333336</c:v>
                </c:pt>
                <c:pt idx="6462">
                  <c:v>38540.375</c:v>
                </c:pt>
                <c:pt idx="6463">
                  <c:v>38540.416666666664</c:v>
                </c:pt>
                <c:pt idx="6464">
                  <c:v>38540.458333333336</c:v>
                </c:pt>
                <c:pt idx="6465">
                  <c:v>38540.5</c:v>
                </c:pt>
                <c:pt idx="6466">
                  <c:v>38540.541666666664</c:v>
                </c:pt>
                <c:pt idx="6467">
                  <c:v>38540.583333333336</c:v>
                </c:pt>
                <c:pt idx="6468">
                  <c:v>38540.625</c:v>
                </c:pt>
                <c:pt idx="6469">
                  <c:v>38540.666666666664</c:v>
                </c:pt>
                <c:pt idx="6470">
                  <c:v>38540.708333333336</c:v>
                </c:pt>
                <c:pt idx="6471">
                  <c:v>38540.75</c:v>
                </c:pt>
                <c:pt idx="6472">
                  <c:v>38540.791666666664</c:v>
                </c:pt>
                <c:pt idx="6473">
                  <c:v>38540.833333333336</c:v>
                </c:pt>
                <c:pt idx="6474">
                  <c:v>38540.875</c:v>
                </c:pt>
                <c:pt idx="6475">
                  <c:v>38540.916666666664</c:v>
                </c:pt>
                <c:pt idx="6476">
                  <c:v>38540.958333333336</c:v>
                </c:pt>
                <c:pt idx="6477">
                  <c:v>38541</c:v>
                </c:pt>
                <c:pt idx="6478">
                  <c:v>38539.041666666664</c:v>
                </c:pt>
                <c:pt idx="6479">
                  <c:v>38539.083333333336</c:v>
                </c:pt>
                <c:pt idx="6480">
                  <c:v>38539.125</c:v>
                </c:pt>
                <c:pt idx="6481">
                  <c:v>38539.166666666664</c:v>
                </c:pt>
                <c:pt idx="6482">
                  <c:v>38539.208333333336</c:v>
                </c:pt>
                <c:pt idx="6483">
                  <c:v>38539.25</c:v>
                </c:pt>
                <c:pt idx="6484">
                  <c:v>38539.291666666664</c:v>
                </c:pt>
                <c:pt idx="6485">
                  <c:v>38539.333333333336</c:v>
                </c:pt>
                <c:pt idx="6486">
                  <c:v>38539.375</c:v>
                </c:pt>
                <c:pt idx="6487">
                  <c:v>38539.416666666664</c:v>
                </c:pt>
                <c:pt idx="6488">
                  <c:v>38539.458333333336</c:v>
                </c:pt>
                <c:pt idx="6489">
                  <c:v>38539.5</c:v>
                </c:pt>
                <c:pt idx="6490">
                  <c:v>38539.541666666664</c:v>
                </c:pt>
                <c:pt idx="6491">
                  <c:v>38539.583333333336</c:v>
                </c:pt>
                <c:pt idx="6492">
                  <c:v>38539.625</c:v>
                </c:pt>
                <c:pt idx="6493">
                  <c:v>38539.666666666664</c:v>
                </c:pt>
                <c:pt idx="6494">
                  <c:v>38539.708333333336</c:v>
                </c:pt>
                <c:pt idx="6495">
                  <c:v>38539.75</c:v>
                </c:pt>
                <c:pt idx="6496">
                  <c:v>38539.791666666664</c:v>
                </c:pt>
                <c:pt idx="6497">
                  <c:v>38539.833333333336</c:v>
                </c:pt>
                <c:pt idx="6498">
                  <c:v>38539.875</c:v>
                </c:pt>
                <c:pt idx="6499">
                  <c:v>38539.916666666664</c:v>
                </c:pt>
                <c:pt idx="6500">
                  <c:v>38539.958333333336</c:v>
                </c:pt>
                <c:pt idx="6501">
                  <c:v>38540</c:v>
                </c:pt>
                <c:pt idx="6502">
                  <c:v>38538.041666666664</c:v>
                </c:pt>
                <c:pt idx="6503">
                  <c:v>38538.083333333336</c:v>
                </c:pt>
                <c:pt idx="6504">
                  <c:v>38538.125</c:v>
                </c:pt>
                <c:pt idx="6505">
                  <c:v>38538.166666666664</c:v>
                </c:pt>
                <c:pt idx="6506">
                  <c:v>38538.208333333336</c:v>
                </c:pt>
                <c:pt idx="6507">
                  <c:v>38538.25</c:v>
                </c:pt>
                <c:pt idx="6508">
                  <c:v>38538.291666666664</c:v>
                </c:pt>
                <c:pt idx="6509">
                  <c:v>38538.333333333336</c:v>
                </c:pt>
                <c:pt idx="6510">
                  <c:v>38538.375</c:v>
                </c:pt>
                <c:pt idx="6511">
                  <c:v>38538.416666666664</c:v>
                </c:pt>
                <c:pt idx="6512">
                  <c:v>38538.458333333336</c:v>
                </c:pt>
                <c:pt idx="6513">
                  <c:v>38538.5</c:v>
                </c:pt>
                <c:pt idx="6514">
                  <c:v>38538.541666666664</c:v>
                </c:pt>
                <c:pt idx="6515">
                  <c:v>38538.583333333336</c:v>
                </c:pt>
                <c:pt idx="6516">
                  <c:v>38538.625</c:v>
                </c:pt>
                <c:pt idx="6517">
                  <c:v>38538.666666666664</c:v>
                </c:pt>
                <c:pt idx="6518">
                  <c:v>38538.708333333336</c:v>
                </c:pt>
                <c:pt idx="6519">
                  <c:v>38538.75</c:v>
                </c:pt>
                <c:pt idx="6520">
                  <c:v>38538.791666666664</c:v>
                </c:pt>
                <c:pt idx="6521">
                  <c:v>38538.833333333336</c:v>
                </c:pt>
                <c:pt idx="6522">
                  <c:v>38538.875</c:v>
                </c:pt>
                <c:pt idx="6523">
                  <c:v>38538.916666666664</c:v>
                </c:pt>
                <c:pt idx="6524">
                  <c:v>38538.958333333336</c:v>
                </c:pt>
                <c:pt idx="6525">
                  <c:v>38539</c:v>
                </c:pt>
                <c:pt idx="6526">
                  <c:v>38537.041666666664</c:v>
                </c:pt>
                <c:pt idx="6527">
                  <c:v>38537.083333333336</c:v>
                </c:pt>
                <c:pt idx="6528">
                  <c:v>38537.125</c:v>
                </c:pt>
                <c:pt idx="6529">
                  <c:v>38537.166666666664</c:v>
                </c:pt>
                <c:pt idx="6530">
                  <c:v>38537.208333333336</c:v>
                </c:pt>
                <c:pt idx="6531">
                  <c:v>38537.25</c:v>
                </c:pt>
                <c:pt idx="6532">
                  <c:v>38537.291666666664</c:v>
                </c:pt>
                <c:pt idx="6533">
                  <c:v>38537.333333333336</c:v>
                </c:pt>
                <c:pt idx="6534">
                  <c:v>38537.375</c:v>
                </c:pt>
                <c:pt idx="6535">
                  <c:v>38537.416666666664</c:v>
                </c:pt>
                <c:pt idx="6536">
                  <c:v>38537.458333333336</c:v>
                </c:pt>
                <c:pt idx="6537">
                  <c:v>38537.5</c:v>
                </c:pt>
                <c:pt idx="6538">
                  <c:v>38537.541666666664</c:v>
                </c:pt>
                <c:pt idx="6539">
                  <c:v>38537.583333333336</c:v>
                </c:pt>
                <c:pt idx="6540">
                  <c:v>38537.625</c:v>
                </c:pt>
                <c:pt idx="6541">
                  <c:v>38537.666666666664</c:v>
                </c:pt>
                <c:pt idx="6542">
                  <c:v>38537.708333333336</c:v>
                </c:pt>
                <c:pt idx="6543">
                  <c:v>38537.75</c:v>
                </c:pt>
                <c:pt idx="6544">
                  <c:v>38537.791666666664</c:v>
                </c:pt>
                <c:pt idx="6545">
                  <c:v>38537.833333333336</c:v>
                </c:pt>
                <c:pt idx="6546">
                  <c:v>38537.875</c:v>
                </c:pt>
                <c:pt idx="6547">
                  <c:v>38537.916666666664</c:v>
                </c:pt>
                <c:pt idx="6548">
                  <c:v>38537.958333333336</c:v>
                </c:pt>
                <c:pt idx="6549">
                  <c:v>38538</c:v>
                </c:pt>
                <c:pt idx="6550">
                  <c:v>38536.041666666664</c:v>
                </c:pt>
                <c:pt idx="6551">
                  <c:v>38536.083333333336</c:v>
                </c:pt>
                <c:pt idx="6552">
                  <c:v>38536.125</c:v>
                </c:pt>
                <c:pt idx="6553">
                  <c:v>38536.166666666664</c:v>
                </c:pt>
                <c:pt idx="6554">
                  <c:v>38536.208333333336</c:v>
                </c:pt>
                <c:pt idx="6555">
                  <c:v>38536.25</c:v>
                </c:pt>
                <c:pt idx="6556">
                  <c:v>38536.291666666664</c:v>
                </c:pt>
                <c:pt idx="6557">
                  <c:v>38536.333333333336</c:v>
                </c:pt>
                <c:pt idx="6558">
                  <c:v>38536.375</c:v>
                </c:pt>
                <c:pt idx="6559">
                  <c:v>38536.416666666664</c:v>
                </c:pt>
                <c:pt idx="6560">
                  <c:v>38536.458333333336</c:v>
                </c:pt>
                <c:pt idx="6561">
                  <c:v>38536.5</c:v>
                </c:pt>
                <c:pt idx="6562">
                  <c:v>38536.541666666664</c:v>
                </c:pt>
                <c:pt idx="6563">
                  <c:v>38536.583333333336</c:v>
                </c:pt>
                <c:pt idx="6564">
                  <c:v>38536.625</c:v>
                </c:pt>
                <c:pt idx="6565">
                  <c:v>38536.666666666664</c:v>
                </c:pt>
                <c:pt idx="6566">
                  <c:v>38536.708333333336</c:v>
                </c:pt>
                <c:pt idx="6567">
                  <c:v>38536.75</c:v>
                </c:pt>
                <c:pt idx="6568">
                  <c:v>38536.791666666664</c:v>
                </c:pt>
                <c:pt idx="6569">
                  <c:v>38536.833333333336</c:v>
                </c:pt>
                <c:pt idx="6570">
                  <c:v>38536.875</c:v>
                </c:pt>
                <c:pt idx="6571">
                  <c:v>38536.916666666664</c:v>
                </c:pt>
                <c:pt idx="6572">
                  <c:v>38536.958333333336</c:v>
                </c:pt>
                <c:pt idx="6573">
                  <c:v>38537</c:v>
                </c:pt>
                <c:pt idx="6574">
                  <c:v>38535.041666666664</c:v>
                </c:pt>
                <c:pt idx="6575">
                  <c:v>38535.083333333336</c:v>
                </c:pt>
                <c:pt idx="6576">
                  <c:v>38535.125</c:v>
                </c:pt>
                <c:pt idx="6577">
                  <c:v>38535.166666666664</c:v>
                </c:pt>
                <c:pt idx="6578">
                  <c:v>38535.208333333336</c:v>
                </c:pt>
                <c:pt idx="6579">
                  <c:v>38535.25</c:v>
                </c:pt>
                <c:pt idx="6580">
                  <c:v>38535.291666666664</c:v>
                </c:pt>
                <c:pt idx="6581">
                  <c:v>38535.333333333336</c:v>
                </c:pt>
                <c:pt idx="6582">
                  <c:v>38535.375</c:v>
                </c:pt>
                <c:pt idx="6583">
                  <c:v>38535.416666666664</c:v>
                </c:pt>
                <c:pt idx="6584">
                  <c:v>38535.458333333336</c:v>
                </c:pt>
                <c:pt idx="6585">
                  <c:v>38535.5</c:v>
                </c:pt>
                <c:pt idx="6586">
                  <c:v>38535.541666666664</c:v>
                </c:pt>
                <c:pt idx="6587">
                  <c:v>38535.583333333336</c:v>
                </c:pt>
                <c:pt idx="6588">
                  <c:v>38535.625</c:v>
                </c:pt>
                <c:pt idx="6589">
                  <c:v>38535.666666666664</c:v>
                </c:pt>
                <c:pt idx="6590">
                  <c:v>38535.708333333336</c:v>
                </c:pt>
                <c:pt idx="6591">
                  <c:v>38535.75</c:v>
                </c:pt>
                <c:pt idx="6592">
                  <c:v>38535.791666666664</c:v>
                </c:pt>
                <c:pt idx="6593">
                  <c:v>38535.833333333336</c:v>
                </c:pt>
                <c:pt idx="6594">
                  <c:v>38535.875</c:v>
                </c:pt>
                <c:pt idx="6595">
                  <c:v>38535.916666666664</c:v>
                </c:pt>
                <c:pt idx="6596">
                  <c:v>38535.958333333336</c:v>
                </c:pt>
                <c:pt idx="6597">
                  <c:v>38536</c:v>
                </c:pt>
                <c:pt idx="6598">
                  <c:v>38534.041666666664</c:v>
                </c:pt>
                <c:pt idx="6599">
                  <c:v>38534.083333333336</c:v>
                </c:pt>
                <c:pt idx="6600">
                  <c:v>38534.125</c:v>
                </c:pt>
                <c:pt idx="6601">
                  <c:v>38534.166666666664</c:v>
                </c:pt>
                <c:pt idx="6602">
                  <c:v>38534.208333333336</c:v>
                </c:pt>
                <c:pt idx="6603">
                  <c:v>38534.25</c:v>
                </c:pt>
                <c:pt idx="6604">
                  <c:v>38534.291666666664</c:v>
                </c:pt>
                <c:pt idx="6605">
                  <c:v>38534.333333333336</c:v>
                </c:pt>
                <c:pt idx="6606">
                  <c:v>38534.375</c:v>
                </c:pt>
                <c:pt idx="6607">
                  <c:v>38534.416666666664</c:v>
                </c:pt>
                <c:pt idx="6608">
                  <c:v>38534.458333333336</c:v>
                </c:pt>
                <c:pt idx="6609">
                  <c:v>38534.5</c:v>
                </c:pt>
                <c:pt idx="6610">
                  <c:v>38534.541666666664</c:v>
                </c:pt>
                <c:pt idx="6611">
                  <c:v>38534.583333333336</c:v>
                </c:pt>
                <c:pt idx="6612">
                  <c:v>38534.625</c:v>
                </c:pt>
                <c:pt idx="6613">
                  <c:v>38534.666666666664</c:v>
                </c:pt>
                <c:pt idx="6614">
                  <c:v>38534.708333333336</c:v>
                </c:pt>
                <c:pt idx="6615">
                  <c:v>38534.75</c:v>
                </c:pt>
                <c:pt idx="6616">
                  <c:v>38534.791666666664</c:v>
                </c:pt>
                <c:pt idx="6617">
                  <c:v>38534.833333333336</c:v>
                </c:pt>
                <c:pt idx="6618">
                  <c:v>38534.875</c:v>
                </c:pt>
                <c:pt idx="6619">
                  <c:v>38534.916666666664</c:v>
                </c:pt>
                <c:pt idx="6620">
                  <c:v>38534.958333333336</c:v>
                </c:pt>
                <c:pt idx="6621">
                  <c:v>38535</c:v>
                </c:pt>
                <c:pt idx="6622">
                  <c:v>38533.041666666664</c:v>
                </c:pt>
                <c:pt idx="6623">
                  <c:v>38533.083333333336</c:v>
                </c:pt>
                <c:pt idx="6624">
                  <c:v>38533.125</c:v>
                </c:pt>
                <c:pt idx="6625">
                  <c:v>38533.166666666664</c:v>
                </c:pt>
                <c:pt idx="6626">
                  <c:v>38533.208333333336</c:v>
                </c:pt>
                <c:pt idx="6627">
                  <c:v>38533.25</c:v>
                </c:pt>
                <c:pt idx="6628">
                  <c:v>38533.291666666664</c:v>
                </c:pt>
                <c:pt idx="6629">
                  <c:v>38533.333333333336</c:v>
                </c:pt>
                <c:pt idx="6630">
                  <c:v>38533.375</c:v>
                </c:pt>
                <c:pt idx="6631">
                  <c:v>38533.416666666664</c:v>
                </c:pt>
                <c:pt idx="6632">
                  <c:v>38533.458333333336</c:v>
                </c:pt>
                <c:pt idx="6633">
                  <c:v>38533.5</c:v>
                </c:pt>
                <c:pt idx="6634">
                  <c:v>38533.541666666664</c:v>
                </c:pt>
                <c:pt idx="6635">
                  <c:v>38533.583333333336</c:v>
                </c:pt>
                <c:pt idx="6636">
                  <c:v>38533.625</c:v>
                </c:pt>
                <c:pt idx="6637">
                  <c:v>38533.666666666664</c:v>
                </c:pt>
                <c:pt idx="6638">
                  <c:v>38533.708333333336</c:v>
                </c:pt>
                <c:pt idx="6639">
                  <c:v>38533.75</c:v>
                </c:pt>
                <c:pt idx="6640">
                  <c:v>38533.791666666664</c:v>
                </c:pt>
                <c:pt idx="6641">
                  <c:v>38533.833333333336</c:v>
                </c:pt>
                <c:pt idx="6642">
                  <c:v>38533.875</c:v>
                </c:pt>
                <c:pt idx="6643">
                  <c:v>38533.916666666664</c:v>
                </c:pt>
                <c:pt idx="6644">
                  <c:v>38533.958333333336</c:v>
                </c:pt>
                <c:pt idx="6645">
                  <c:v>38534</c:v>
                </c:pt>
                <c:pt idx="6646">
                  <c:v>38532.041666666664</c:v>
                </c:pt>
                <c:pt idx="6647">
                  <c:v>38532.083333333336</c:v>
                </c:pt>
                <c:pt idx="6648">
                  <c:v>38532.125</c:v>
                </c:pt>
                <c:pt idx="6649">
                  <c:v>38532.166666666664</c:v>
                </c:pt>
                <c:pt idx="6650">
                  <c:v>38532.208333333336</c:v>
                </c:pt>
                <c:pt idx="6651">
                  <c:v>38532.25</c:v>
                </c:pt>
                <c:pt idx="6652">
                  <c:v>38532.291666666664</c:v>
                </c:pt>
                <c:pt idx="6653">
                  <c:v>38532.333333333336</c:v>
                </c:pt>
                <c:pt idx="6654">
                  <c:v>38532.375</c:v>
                </c:pt>
                <c:pt idx="6655">
                  <c:v>38532.416666666664</c:v>
                </c:pt>
                <c:pt idx="6656">
                  <c:v>38532.458333333336</c:v>
                </c:pt>
                <c:pt idx="6657">
                  <c:v>38532.5</c:v>
                </c:pt>
                <c:pt idx="6658">
                  <c:v>38532.541666666664</c:v>
                </c:pt>
                <c:pt idx="6659">
                  <c:v>38532.583333333336</c:v>
                </c:pt>
                <c:pt idx="6660">
                  <c:v>38532.625</c:v>
                </c:pt>
                <c:pt idx="6661">
                  <c:v>38532.666666666664</c:v>
                </c:pt>
                <c:pt idx="6662">
                  <c:v>38532.708333333336</c:v>
                </c:pt>
                <c:pt idx="6663">
                  <c:v>38532.75</c:v>
                </c:pt>
                <c:pt idx="6664">
                  <c:v>38532.791666666664</c:v>
                </c:pt>
                <c:pt idx="6665">
                  <c:v>38532.833333333336</c:v>
                </c:pt>
                <c:pt idx="6666">
                  <c:v>38532.875</c:v>
                </c:pt>
                <c:pt idx="6667">
                  <c:v>38532.916666666664</c:v>
                </c:pt>
                <c:pt idx="6668">
                  <c:v>38532.958333333336</c:v>
                </c:pt>
                <c:pt idx="6669">
                  <c:v>38533</c:v>
                </c:pt>
                <c:pt idx="6670">
                  <c:v>38531.041666666664</c:v>
                </c:pt>
                <c:pt idx="6671">
                  <c:v>38531.083333333336</c:v>
                </c:pt>
                <c:pt idx="6672">
                  <c:v>38531.125</c:v>
                </c:pt>
                <c:pt idx="6673">
                  <c:v>38531.166666666664</c:v>
                </c:pt>
                <c:pt idx="6674">
                  <c:v>38531.208333333336</c:v>
                </c:pt>
                <c:pt idx="6675">
                  <c:v>38531.25</c:v>
                </c:pt>
                <c:pt idx="6676">
                  <c:v>38531.291666666664</c:v>
                </c:pt>
                <c:pt idx="6677">
                  <c:v>38531.333333333336</c:v>
                </c:pt>
                <c:pt idx="6678">
                  <c:v>38531.375</c:v>
                </c:pt>
                <c:pt idx="6679">
                  <c:v>38531.416666666664</c:v>
                </c:pt>
                <c:pt idx="6680">
                  <c:v>38531.458333333336</c:v>
                </c:pt>
                <c:pt idx="6681">
                  <c:v>38531.5</c:v>
                </c:pt>
                <c:pt idx="6682">
                  <c:v>38531.541666666664</c:v>
                </c:pt>
                <c:pt idx="6683">
                  <c:v>38531.583333333336</c:v>
                </c:pt>
                <c:pt idx="6684">
                  <c:v>38531.625</c:v>
                </c:pt>
                <c:pt idx="6685">
                  <c:v>38531.666666666664</c:v>
                </c:pt>
                <c:pt idx="6686">
                  <c:v>38531.708333333336</c:v>
                </c:pt>
                <c:pt idx="6687">
                  <c:v>38531.75</c:v>
                </c:pt>
                <c:pt idx="6688">
                  <c:v>38531.791666666664</c:v>
                </c:pt>
                <c:pt idx="6689">
                  <c:v>38531.833333333336</c:v>
                </c:pt>
                <c:pt idx="6690">
                  <c:v>38531.875</c:v>
                </c:pt>
                <c:pt idx="6691">
                  <c:v>38531.916666666664</c:v>
                </c:pt>
                <c:pt idx="6692">
                  <c:v>38531.958333333336</c:v>
                </c:pt>
                <c:pt idx="6693">
                  <c:v>38532</c:v>
                </c:pt>
                <c:pt idx="6694">
                  <c:v>38530.041666666664</c:v>
                </c:pt>
                <c:pt idx="6695">
                  <c:v>38530.083333333336</c:v>
                </c:pt>
                <c:pt idx="6696">
                  <c:v>38530.125</c:v>
                </c:pt>
                <c:pt idx="6697">
                  <c:v>38530.166666666664</c:v>
                </c:pt>
                <c:pt idx="6698">
                  <c:v>38530.208333333336</c:v>
                </c:pt>
                <c:pt idx="6699">
                  <c:v>38530.25</c:v>
                </c:pt>
                <c:pt idx="6700">
                  <c:v>38530.291666666664</c:v>
                </c:pt>
                <c:pt idx="6701">
                  <c:v>38530.333333333336</c:v>
                </c:pt>
                <c:pt idx="6702">
                  <c:v>38530.375</c:v>
                </c:pt>
                <c:pt idx="6703">
                  <c:v>38530.416666666664</c:v>
                </c:pt>
                <c:pt idx="6704">
                  <c:v>38530.458333333336</c:v>
                </c:pt>
                <c:pt idx="6705">
                  <c:v>38530.5</c:v>
                </c:pt>
                <c:pt idx="6706">
                  <c:v>38530.541666666664</c:v>
                </c:pt>
                <c:pt idx="6707">
                  <c:v>38530.583333333336</c:v>
                </c:pt>
                <c:pt idx="6708">
                  <c:v>38530.625</c:v>
                </c:pt>
                <c:pt idx="6709">
                  <c:v>38530.666666666664</c:v>
                </c:pt>
                <c:pt idx="6710">
                  <c:v>38530.708333333336</c:v>
                </c:pt>
                <c:pt idx="6711">
                  <c:v>38530.75</c:v>
                </c:pt>
                <c:pt idx="6712">
                  <c:v>38530.791666666664</c:v>
                </c:pt>
                <c:pt idx="6713">
                  <c:v>38530.833333333336</c:v>
                </c:pt>
                <c:pt idx="6714">
                  <c:v>38530.875</c:v>
                </c:pt>
                <c:pt idx="6715">
                  <c:v>38530.916666666664</c:v>
                </c:pt>
                <c:pt idx="6716">
                  <c:v>38530.958333333336</c:v>
                </c:pt>
                <c:pt idx="6717">
                  <c:v>38531</c:v>
                </c:pt>
                <c:pt idx="6718">
                  <c:v>38529.041666666664</c:v>
                </c:pt>
                <c:pt idx="6719">
                  <c:v>38529.083333333336</c:v>
                </c:pt>
                <c:pt idx="6720">
                  <c:v>38529.125</c:v>
                </c:pt>
                <c:pt idx="6721">
                  <c:v>38529.166666666664</c:v>
                </c:pt>
                <c:pt idx="6722">
                  <c:v>38529.208333333336</c:v>
                </c:pt>
                <c:pt idx="6723">
                  <c:v>38529.25</c:v>
                </c:pt>
                <c:pt idx="6724">
                  <c:v>38529.291666666664</c:v>
                </c:pt>
                <c:pt idx="6725">
                  <c:v>38529.333333333336</c:v>
                </c:pt>
                <c:pt idx="6726">
                  <c:v>38529.375</c:v>
                </c:pt>
                <c:pt idx="6727">
                  <c:v>38529.416666666664</c:v>
                </c:pt>
                <c:pt idx="6728">
                  <c:v>38529.458333333336</c:v>
                </c:pt>
                <c:pt idx="6729">
                  <c:v>38529.5</c:v>
                </c:pt>
                <c:pt idx="6730">
                  <c:v>38529.541666666664</c:v>
                </c:pt>
                <c:pt idx="6731">
                  <c:v>38529.583333333336</c:v>
                </c:pt>
                <c:pt idx="6732">
                  <c:v>38529.625</c:v>
                </c:pt>
                <c:pt idx="6733">
                  <c:v>38529.666666666664</c:v>
                </c:pt>
                <c:pt idx="6734">
                  <c:v>38529.708333333336</c:v>
                </c:pt>
                <c:pt idx="6735">
                  <c:v>38529.75</c:v>
                </c:pt>
                <c:pt idx="6736">
                  <c:v>38529.791666666664</c:v>
                </c:pt>
                <c:pt idx="6737">
                  <c:v>38529.833333333336</c:v>
                </c:pt>
                <c:pt idx="6738">
                  <c:v>38529.875</c:v>
                </c:pt>
                <c:pt idx="6739">
                  <c:v>38529.916666666664</c:v>
                </c:pt>
                <c:pt idx="6740">
                  <c:v>38529.958333333336</c:v>
                </c:pt>
                <c:pt idx="6741">
                  <c:v>38530</c:v>
                </c:pt>
                <c:pt idx="6742">
                  <c:v>38528.041666666664</c:v>
                </c:pt>
                <c:pt idx="6743">
                  <c:v>38528.083333333336</c:v>
                </c:pt>
                <c:pt idx="6744">
                  <c:v>38528.125</c:v>
                </c:pt>
                <c:pt idx="6745">
                  <c:v>38528.166666666664</c:v>
                </c:pt>
                <c:pt idx="6746">
                  <c:v>38528.208333333336</c:v>
                </c:pt>
                <c:pt idx="6747">
                  <c:v>38528.25</c:v>
                </c:pt>
                <c:pt idx="6748">
                  <c:v>38528.291666666664</c:v>
                </c:pt>
                <c:pt idx="6749">
                  <c:v>38528.333333333336</c:v>
                </c:pt>
                <c:pt idx="6750">
                  <c:v>38528.375</c:v>
                </c:pt>
                <c:pt idx="6751">
                  <c:v>38528.416666666664</c:v>
                </c:pt>
                <c:pt idx="6752">
                  <c:v>38528.458333333336</c:v>
                </c:pt>
                <c:pt idx="6753">
                  <c:v>38528.5</c:v>
                </c:pt>
                <c:pt idx="6754">
                  <c:v>38528.541666666664</c:v>
                </c:pt>
                <c:pt idx="6755">
                  <c:v>38528.583333333336</c:v>
                </c:pt>
                <c:pt idx="6756">
                  <c:v>38528.625</c:v>
                </c:pt>
                <c:pt idx="6757">
                  <c:v>38528.666666666664</c:v>
                </c:pt>
                <c:pt idx="6758">
                  <c:v>38528.708333333336</c:v>
                </c:pt>
                <c:pt idx="6759">
                  <c:v>38528.75</c:v>
                </c:pt>
                <c:pt idx="6760">
                  <c:v>38528.791666666664</c:v>
                </c:pt>
                <c:pt idx="6761">
                  <c:v>38528.833333333336</c:v>
                </c:pt>
                <c:pt idx="6762">
                  <c:v>38528.875</c:v>
                </c:pt>
                <c:pt idx="6763">
                  <c:v>38528.916666666664</c:v>
                </c:pt>
                <c:pt idx="6764">
                  <c:v>38528.958333333336</c:v>
                </c:pt>
                <c:pt idx="6765">
                  <c:v>38529</c:v>
                </c:pt>
                <c:pt idx="6766">
                  <c:v>38527.041666666664</c:v>
                </c:pt>
                <c:pt idx="6767">
                  <c:v>38527.083333333336</c:v>
                </c:pt>
                <c:pt idx="6768">
                  <c:v>38527.125</c:v>
                </c:pt>
                <c:pt idx="6769">
                  <c:v>38527.166666666664</c:v>
                </c:pt>
                <c:pt idx="6770">
                  <c:v>38527.208333333336</c:v>
                </c:pt>
                <c:pt idx="6771">
                  <c:v>38527.25</c:v>
                </c:pt>
                <c:pt idx="6772">
                  <c:v>38527.291666666664</c:v>
                </c:pt>
                <c:pt idx="6773">
                  <c:v>38527.333333333336</c:v>
                </c:pt>
                <c:pt idx="6774">
                  <c:v>38527.375</c:v>
                </c:pt>
                <c:pt idx="6775">
                  <c:v>38527.416666666664</c:v>
                </c:pt>
                <c:pt idx="6776">
                  <c:v>38527.458333333336</c:v>
                </c:pt>
                <c:pt idx="6777">
                  <c:v>38527.5</c:v>
                </c:pt>
                <c:pt idx="6778">
                  <c:v>38527.541666666664</c:v>
                </c:pt>
                <c:pt idx="6779">
                  <c:v>38527.583333333336</c:v>
                </c:pt>
                <c:pt idx="6780">
                  <c:v>38527.625</c:v>
                </c:pt>
                <c:pt idx="6781">
                  <c:v>38527.666666666664</c:v>
                </c:pt>
                <c:pt idx="6782">
                  <c:v>38527.708333333336</c:v>
                </c:pt>
                <c:pt idx="6783">
                  <c:v>38527.75</c:v>
                </c:pt>
                <c:pt idx="6784">
                  <c:v>38527.791666666664</c:v>
                </c:pt>
                <c:pt idx="6785">
                  <c:v>38527.833333333336</c:v>
                </c:pt>
                <c:pt idx="6786">
                  <c:v>38527.875</c:v>
                </c:pt>
                <c:pt idx="6787">
                  <c:v>38527.916666666664</c:v>
                </c:pt>
                <c:pt idx="6788">
                  <c:v>38527.958333333336</c:v>
                </c:pt>
                <c:pt idx="6789">
                  <c:v>38528</c:v>
                </c:pt>
                <c:pt idx="6790">
                  <c:v>38526.041666666664</c:v>
                </c:pt>
                <c:pt idx="6791">
                  <c:v>38526.083333333336</c:v>
                </c:pt>
                <c:pt idx="6792">
                  <c:v>38526.125</c:v>
                </c:pt>
                <c:pt idx="6793">
                  <c:v>38526.166666666664</c:v>
                </c:pt>
                <c:pt idx="6794">
                  <c:v>38526.208333333336</c:v>
                </c:pt>
                <c:pt idx="6795">
                  <c:v>38526.25</c:v>
                </c:pt>
                <c:pt idx="6796">
                  <c:v>38526.291666666664</c:v>
                </c:pt>
                <c:pt idx="6797">
                  <c:v>38526.333333333336</c:v>
                </c:pt>
                <c:pt idx="6798">
                  <c:v>38526.375</c:v>
                </c:pt>
                <c:pt idx="6799">
                  <c:v>38526.416666666664</c:v>
                </c:pt>
                <c:pt idx="6800">
                  <c:v>38526.458333333336</c:v>
                </c:pt>
                <c:pt idx="6801">
                  <c:v>38526.5</c:v>
                </c:pt>
                <c:pt idx="6802">
                  <c:v>38526.541666666664</c:v>
                </c:pt>
                <c:pt idx="6803">
                  <c:v>38526.583333333336</c:v>
                </c:pt>
                <c:pt idx="6804">
                  <c:v>38526.625</c:v>
                </c:pt>
                <c:pt idx="6805">
                  <c:v>38526.666666666664</c:v>
                </c:pt>
                <c:pt idx="6806">
                  <c:v>38526.708333333336</c:v>
                </c:pt>
                <c:pt idx="6807">
                  <c:v>38526.75</c:v>
                </c:pt>
                <c:pt idx="6808">
                  <c:v>38526.791666666664</c:v>
                </c:pt>
                <c:pt idx="6809">
                  <c:v>38526.833333333336</c:v>
                </c:pt>
                <c:pt idx="6810">
                  <c:v>38526.875</c:v>
                </c:pt>
                <c:pt idx="6811">
                  <c:v>38526.916666666664</c:v>
                </c:pt>
                <c:pt idx="6812">
                  <c:v>38526.958333333336</c:v>
                </c:pt>
                <c:pt idx="6813">
                  <c:v>38527</c:v>
                </c:pt>
                <c:pt idx="6814">
                  <c:v>38525.041666666664</c:v>
                </c:pt>
                <c:pt idx="6815">
                  <c:v>38525.083333333336</c:v>
                </c:pt>
                <c:pt idx="6816">
                  <c:v>38525.125</c:v>
                </c:pt>
                <c:pt idx="6817">
                  <c:v>38525.166666666664</c:v>
                </c:pt>
                <c:pt idx="6818">
                  <c:v>38525.208333333336</c:v>
                </c:pt>
                <c:pt idx="6819">
                  <c:v>38525.25</c:v>
                </c:pt>
                <c:pt idx="6820">
                  <c:v>38525.291666666664</c:v>
                </c:pt>
                <c:pt idx="6821">
                  <c:v>38525.333333333336</c:v>
                </c:pt>
                <c:pt idx="6822">
                  <c:v>38525.375</c:v>
                </c:pt>
                <c:pt idx="6823">
                  <c:v>38525.416666666664</c:v>
                </c:pt>
                <c:pt idx="6824">
                  <c:v>38525.458333333336</c:v>
                </c:pt>
                <c:pt idx="6825">
                  <c:v>38525.5</c:v>
                </c:pt>
                <c:pt idx="6826">
                  <c:v>38525.541666666664</c:v>
                </c:pt>
                <c:pt idx="6827">
                  <c:v>38525.583333333336</c:v>
                </c:pt>
                <c:pt idx="6828">
                  <c:v>38525.625</c:v>
                </c:pt>
                <c:pt idx="6829">
                  <c:v>38525.666666666664</c:v>
                </c:pt>
                <c:pt idx="6830">
                  <c:v>38525.708333333336</c:v>
                </c:pt>
                <c:pt idx="6831">
                  <c:v>38525.75</c:v>
                </c:pt>
                <c:pt idx="6832">
                  <c:v>38525.791666666664</c:v>
                </c:pt>
                <c:pt idx="6833">
                  <c:v>38525.833333333336</c:v>
                </c:pt>
                <c:pt idx="6834">
                  <c:v>38525.875</c:v>
                </c:pt>
                <c:pt idx="6835">
                  <c:v>38525.916666666664</c:v>
                </c:pt>
                <c:pt idx="6836">
                  <c:v>38525.958333333336</c:v>
                </c:pt>
                <c:pt idx="6837">
                  <c:v>38526</c:v>
                </c:pt>
                <c:pt idx="6838">
                  <c:v>38524.041666666664</c:v>
                </c:pt>
                <c:pt idx="6839">
                  <c:v>38524.083333333336</c:v>
                </c:pt>
                <c:pt idx="6840">
                  <c:v>38524.125</c:v>
                </c:pt>
                <c:pt idx="6841">
                  <c:v>38524.166666666664</c:v>
                </c:pt>
                <c:pt idx="6842">
                  <c:v>38524.208333333336</c:v>
                </c:pt>
                <c:pt idx="6843">
                  <c:v>38524.25</c:v>
                </c:pt>
                <c:pt idx="6844">
                  <c:v>38524.291666666664</c:v>
                </c:pt>
                <c:pt idx="6845">
                  <c:v>38524.333333333336</c:v>
                </c:pt>
                <c:pt idx="6846">
                  <c:v>38524.375</c:v>
                </c:pt>
                <c:pt idx="6847">
                  <c:v>38524.416666666664</c:v>
                </c:pt>
                <c:pt idx="6848">
                  <c:v>38524.458333333336</c:v>
                </c:pt>
                <c:pt idx="6849">
                  <c:v>38524.5</c:v>
                </c:pt>
                <c:pt idx="6850">
                  <c:v>38524.541666666664</c:v>
                </c:pt>
                <c:pt idx="6851">
                  <c:v>38524.583333333336</c:v>
                </c:pt>
                <c:pt idx="6852">
                  <c:v>38524.625</c:v>
                </c:pt>
                <c:pt idx="6853">
                  <c:v>38524.666666666664</c:v>
                </c:pt>
                <c:pt idx="6854">
                  <c:v>38524.708333333336</c:v>
                </c:pt>
                <c:pt idx="6855">
                  <c:v>38524.75</c:v>
                </c:pt>
                <c:pt idx="6856">
                  <c:v>38524.791666666664</c:v>
                </c:pt>
                <c:pt idx="6857">
                  <c:v>38524.833333333336</c:v>
                </c:pt>
                <c:pt idx="6858">
                  <c:v>38524.875</c:v>
                </c:pt>
                <c:pt idx="6859">
                  <c:v>38524.916666666664</c:v>
                </c:pt>
                <c:pt idx="6860">
                  <c:v>38524.958333333336</c:v>
                </c:pt>
                <c:pt idx="6861">
                  <c:v>38525</c:v>
                </c:pt>
                <c:pt idx="6862">
                  <c:v>38523.041666666664</c:v>
                </c:pt>
                <c:pt idx="6863">
                  <c:v>38523.083333333336</c:v>
                </c:pt>
                <c:pt idx="6864">
                  <c:v>38523.125</c:v>
                </c:pt>
                <c:pt idx="6865">
                  <c:v>38523.166666666664</c:v>
                </c:pt>
                <c:pt idx="6866">
                  <c:v>38523.208333333336</c:v>
                </c:pt>
                <c:pt idx="6867">
                  <c:v>38523.25</c:v>
                </c:pt>
                <c:pt idx="6868">
                  <c:v>38523.291666666664</c:v>
                </c:pt>
                <c:pt idx="6869">
                  <c:v>38523.333333333336</c:v>
                </c:pt>
                <c:pt idx="6870">
                  <c:v>38523.375</c:v>
                </c:pt>
                <c:pt idx="6871">
                  <c:v>38523.416666666664</c:v>
                </c:pt>
                <c:pt idx="6872">
                  <c:v>38523.458333333336</c:v>
                </c:pt>
                <c:pt idx="6873">
                  <c:v>38523.5</c:v>
                </c:pt>
                <c:pt idx="6874">
                  <c:v>38523.541666666664</c:v>
                </c:pt>
                <c:pt idx="6875">
                  <c:v>38523.583333333336</c:v>
                </c:pt>
                <c:pt idx="6876">
                  <c:v>38523.625</c:v>
                </c:pt>
                <c:pt idx="6877">
                  <c:v>38523.666666666664</c:v>
                </c:pt>
                <c:pt idx="6878">
                  <c:v>38523.708333333336</c:v>
                </c:pt>
                <c:pt idx="6879">
                  <c:v>38523.75</c:v>
                </c:pt>
                <c:pt idx="6880">
                  <c:v>38523.791666666664</c:v>
                </c:pt>
                <c:pt idx="6881">
                  <c:v>38523.833333333336</c:v>
                </c:pt>
                <c:pt idx="6882">
                  <c:v>38523.875</c:v>
                </c:pt>
                <c:pt idx="6883">
                  <c:v>38523.916666666664</c:v>
                </c:pt>
                <c:pt idx="6884">
                  <c:v>38523.958333333336</c:v>
                </c:pt>
                <c:pt idx="6885">
                  <c:v>38524</c:v>
                </c:pt>
                <c:pt idx="6886">
                  <c:v>38522.041666666664</c:v>
                </c:pt>
                <c:pt idx="6887">
                  <c:v>38522.083333333336</c:v>
                </c:pt>
                <c:pt idx="6888">
                  <c:v>38522.125</c:v>
                </c:pt>
                <c:pt idx="6889">
                  <c:v>38522.166666666664</c:v>
                </c:pt>
                <c:pt idx="6890">
                  <c:v>38522.208333333336</c:v>
                </c:pt>
                <c:pt idx="6891">
                  <c:v>38522.25</c:v>
                </c:pt>
                <c:pt idx="6892">
                  <c:v>38522.291666666664</c:v>
                </c:pt>
                <c:pt idx="6893">
                  <c:v>38522.333333333336</c:v>
                </c:pt>
                <c:pt idx="6894">
                  <c:v>38522.375</c:v>
                </c:pt>
                <c:pt idx="6895">
                  <c:v>38522.416666666664</c:v>
                </c:pt>
                <c:pt idx="6896">
                  <c:v>38522.458333333336</c:v>
                </c:pt>
                <c:pt idx="6897">
                  <c:v>38522.5</c:v>
                </c:pt>
                <c:pt idx="6898">
                  <c:v>38522.541666666664</c:v>
                </c:pt>
                <c:pt idx="6899">
                  <c:v>38522.583333333336</c:v>
                </c:pt>
                <c:pt idx="6900">
                  <c:v>38522.625</c:v>
                </c:pt>
                <c:pt idx="6901">
                  <c:v>38522.666666666664</c:v>
                </c:pt>
                <c:pt idx="6902">
                  <c:v>38522.708333333336</c:v>
                </c:pt>
                <c:pt idx="6903">
                  <c:v>38522.75</c:v>
                </c:pt>
                <c:pt idx="6904">
                  <c:v>38522.791666666664</c:v>
                </c:pt>
                <c:pt idx="6905">
                  <c:v>38522.833333333336</c:v>
                </c:pt>
                <c:pt idx="6906">
                  <c:v>38522.875</c:v>
                </c:pt>
                <c:pt idx="6907">
                  <c:v>38522.916666666664</c:v>
                </c:pt>
                <c:pt idx="6908">
                  <c:v>38522.958333333336</c:v>
                </c:pt>
                <c:pt idx="6909">
                  <c:v>38523</c:v>
                </c:pt>
                <c:pt idx="6910">
                  <c:v>38521.041666666664</c:v>
                </c:pt>
                <c:pt idx="6911">
                  <c:v>38521.083333333336</c:v>
                </c:pt>
                <c:pt idx="6912">
                  <c:v>38521.125</c:v>
                </c:pt>
                <c:pt idx="6913">
                  <c:v>38521.166666666664</c:v>
                </c:pt>
                <c:pt idx="6914">
                  <c:v>38521.208333333336</c:v>
                </c:pt>
                <c:pt idx="6915">
                  <c:v>38521.25</c:v>
                </c:pt>
                <c:pt idx="6916">
                  <c:v>38521.291666666664</c:v>
                </c:pt>
                <c:pt idx="6917">
                  <c:v>38521.333333333336</c:v>
                </c:pt>
                <c:pt idx="6918">
                  <c:v>38521.375</c:v>
                </c:pt>
                <c:pt idx="6919">
                  <c:v>38521.416666666664</c:v>
                </c:pt>
                <c:pt idx="6920">
                  <c:v>38521.458333333336</c:v>
                </c:pt>
                <c:pt idx="6921">
                  <c:v>38521.5</c:v>
                </c:pt>
                <c:pt idx="6922">
                  <c:v>38521.541666666664</c:v>
                </c:pt>
                <c:pt idx="6923">
                  <c:v>38521.583333333336</c:v>
                </c:pt>
                <c:pt idx="6924">
                  <c:v>38521.625</c:v>
                </c:pt>
                <c:pt idx="6925">
                  <c:v>38521.666666666664</c:v>
                </c:pt>
                <c:pt idx="6926">
                  <c:v>38521.708333333336</c:v>
                </c:pt>
                <c:pt idx="6927">
                  <c:v>38521.75</c:v>
                </c:pt>
                <c:pt idx="6928">
                  <c:v>38521.791666666664</c:v>
                </c:pt>
                <c:pt idx="6929">
                  <c:v>38521.833333333336</c:v>
                </c:pt>
                <c:pt idx="6930">
                  <c:v>38521.875</c:v>
                </c:pt>
                <c:pt idx="6931">
                  <c:v>38521.916666666664</c:v>
                </c:pt>
                <c:pt idx="6932">
                  <c:v>38521.958333333336</c:v>
                </c:pt>
                <c:pt idx="6933">
                  <c:v>38522</c:v>
                </c:pt>
                <c:pt idx="6934">
                  <c:v>38520.041666666664</c:v>
                </c:pt>
                <c:pt idx="6935">
                  <c:v>38520.083333333336</c:v>
                </c:pt>
                <c:pt idx="6936">
                  <c:v>38520.125</c:v>
                </c:pt>
                <c:pt idx="6937">
                  <c:v>38520.166666666664</c:v>
                </c:pt>
                <c:pt idx="6938">
                  <c:v>38520.208333333336</c:v>
                </c:pt>
                <c:pt idx="6939">
                  <c:v>38520.25</c:v>
                </c:pt>
                <c:pt idx="6940">
                  <c:v>38520.291666666664</c:v>
                </c:pt>
                <c:pt idx="6941">
                  <c:v>38520.333333333336</c:v>
                </c:pt>
                <c:pt idx="6942">
                  <c:v>38520.375</c:v>
                </c:pt>
                <c:pt idx="6943">
                  <c:v>38520.416666666664</c:v>
                </c:pt>
                <c:pt idx="6944">
                  <c:v>38520.458333333336</c:v>
                </c:pt>
                <c:pt idx="6945">
                  <c:v>38520.5</c:v>
                </c:pt>
                <c:pt idx="6946">
                  <c:v>38520.541666666664</c:v>
                </c:pt>
                <c:pt idx="6947">
                  <c:v>38520.583333333336</c:v>
                </c:pt>
                <c:pt idx="6948">
                  <c:v>38520.625</c:v>
                </c:pt>
                <c:pt idx="6949">
                  <c:v>38520.666666666664</c:v>
                </c:pt>
                <c:pt idx="6950">
                  <c:v>38520.708333333336</c:v>
                </c:pt>
                <c:pt idx="6951">
                  <c:v>38520.75</c:v>
                </c:pt>
                <c:pt idx="6952">
                  <c:v>38520.791666666664</c:v>
                </c:pt>
                <c:pt idx="6953">
                  <c:v>38520.833333333336</c:v>
                </c:pt>
                <c:pt idx="6954">
                  <c:v>38520.875</c:v>
                </c:pt>
                <c:pt idx="6955">
                  <c:v>38520.916666666664</c:v>
                </c:pt>
                <c:pt idx="6956">
                  <c:v>38520.958333333336</c:v>
                </c:pt>
                <c:pt idx="6957">
                  <c:v>38521</c:v>
                </c:pt>
                <c:pt idx="6958">
                  <c:v>38519.041666666664</c:v>
                </c:pt>
                <c:pt idx="6959">
                  <c:v>38519.083333333336</c:v>
                </c:pt>
                <c:pt idx="6960">
                  <c:v>38519.125</c:v>
                </c:pt>
                <c:pt idx="6961">
                  <c:v>38519.166666666664</c:v>
                </c:pt>
                <c:pt idx="6962">
                  <c:v>38519.208333333336</c:v>
                </c:pt>
                <c:pt idx="6963">
                  <c:v>38519.25</c:v>
                </c:pt>
                <c:pt idx="6964">
                  <c:v>38519.291666666664</c:v>
                </c:pt>
                <c:pt idx="6965">
                  <c:v>38519.333333333336</c:v>
                </c:pt>
                <c:pt idx="6966">
                  <c:v>38519.375</c:v>
                </c:pt>
                <c:pt idx="6967">
                  <c:v>38519.416666666664</c:v>
                </c:pt>
                <c:pt idx="6968">
                  <c:v>38519.458333333336</c:v>
                </c:pt>
                <c:pt idx="6969">
                  <c:v>38519.5</c:v>
                </c:pt>
                <c:pt idx="6970">
                  <c:v>38519.541666666664</c:v>
                </c:pt>
                <c:pt idx="6971">
                  <c:v>38519.583333333336</c:v>
                </c:pt>
                <c:pt idx="6972">
                  <c:v>38519.625</c:v>
                </c:pt>
                <c:pt idx="6973">
                  <c:v>38519.666666666664</c:v>
                </c:pt>
                <c:pt idx="6974">
                  <c:v>38519.708333333336</c:v>
                </c:pt>
                <c:pt idx="6975">
                  <c:v>38519.75</c:v>
                </c:pt>
                <c:pt idx="6976">
                  <c:v>38519.791666666664</c:v>
                </c:pt>
                <c:pt idx="6977">
                  <c:v>38519.833333333336</c:v>
                </c:pt>
                <c:pt idx="6978">
                  <c:v>38519.875</c:v>
                </c:pt>
                <c:pt idx="6979">
                  <c:v>38519.916666666664</c:v>
                </c:pt>
                <c:pt idx="6980">
                  <c:v>38519.958333333336</c:v>
                </c:pt>
                <c:pt idx="6981">
                  <c:v>38520</c:v>
                </c:pt>
                <c:pt idx="6982">
                  <c:v>38518.041666666664</c:v>
                </c:pt>
                <c:pt idx="6983">
                  <c:v>38518.083333333336</c:v>
                </c:pt>
                <c:pt idx="6984">
                  <c:v>38518.125</c:v>
                </c:pt>
                <c:pt idx="6985">
                  <c:v>38518.166666666664</c:v>
                </c:pt>
                <c:pt idx="6986">
                  <c:v>38518.208333333336</c:v>
                </c:pt>
                <c:pt idx="6987">
                  <c:v>38518.25</c:v>
                </c:pt>
                <c:pt idx="6988">
                  <c:v>38518.291666666664</c:v>
                </c:pt>
                <c:pt idx="6989">
                  <c:v>38518.333333333336</c:v>
                </c:pt>
                <c:pt idx="6990">
                  <c:v>38518.375</c:v>
                </c:pt>
                <c:pt idx="6991">
                  <c:v>38518.416666666664</c:v>
                </c:pt>
                <c:pt idx="6992">
                  <c:v>38518.458333333336</c:v>
                </c:pt>
                <c:pt idx="6993">
                  <c:v>38518.5</c:v>
                </c:pt>
                <c:pt idx="6994">
                  <c:v>38518.541666666664</c:v>
                </c:pt>
                <c:pt idx="6995">
                  <c:v>38518.583333333336</c:v>
                </c:pt>
                <c:pt idx="6996">
                  <c:v>38518.625</c:v>
                </c:pt>
                <c:pt idx="6997">
                  <c:v>38518.666666666664</c:v>
                </c:pt>
                <c:pt idx="6998">
                  <c:v>38518.708333333336</c:v>
                </c:pt>
                <c:pt idx="6999">
                  <c:v>38518.75</c:v>
                </c:pt>
                <c:pt idx="7000">
                  <c:v>38518.791666666664</c:v>
                </c:pt>
                <c:pt idx="7001">
                  <c:v>38518.833333333336</c:v>
                </c:pt>
                <c:pt idx="7002">
                  <c:v>38518.875</c:v>
                </c:pt>
                <c:pt idx="7003">
                  <c:v>38518.916666666664</c:v>
                </c:pt>
                <c:pt idx="7004">
                  <c:v>38518.958333333336</c:v>
                </c:pt>
                <c:pt idx="7005">
                  <c:v>38519</c:v>
                </c:pt>
                <c:pt idx="7006">
                  <c:v>38517.041666666664</c:v>
                </c:pt>
                <c:pt idx="7007">
                  <c:v>38517.083333333336</c:v>
                </c:pt>
                <c:pt idx="7008">
                  <c:v>38517.125</c:v>
                </c:pt>
                <c:pt idx="7009">
                  <c:v>38517.166666666664</c:v>
                </c:pt>
                <c:pt idx="7010">
                  <c:v>38517.208333333336</c:v>
                </c:pt>
                <c:pt idx="7011">
                  <c:v>38517.25</c:v>
                </c:pt>
                <c:pt idx="7012">
                  <c:v>38517.291666666664</c:v>
                </c:pt>
                <c:pt idx="7013">
                  <c:v>38517.333333333336</c:v>
                </c:pt>
                <c:pt idx="7014">
                  <c:v>38517.375</c:v>
                </c:pt>
                <c:pt idx="7015">
                  <c:v>38517.416666666664</c:v>
                </c:pt>
                <c:pt idx="7016">
                  <c:v>38517.458333333336</c:v>
                </c:pt>
                <c:pt idx="7017">
                  <c:v>38517.5</c:v>
                </c:pt>
                <c:pt idx="7018">
                  <c:v>38517.541666666664</c:v>
                </c:pt>
                <c:pt idx="7019">
                  <c:v>38517.583333333336</c:v>
                </c:pt>
                <c:pt idx="7020">
                  <c:v>38517.625</c:v>
                </c:pt>
                <c:pt idx="7021">
                  <c:v>38517.666666666664</c:v>
                </c:pt>
                <c:pt idx="7022">
                  <c:v>38517.708333333336</c:v>
                </c:pt>
                <c:pt idx="7023">
                  <c:v>38517.75</c:v>
                </c:pt>
                <c:pt idx="7024">
                  <c:v>38517.791666666664</c:v>
                </c:pt>
                <c:pt idx="7025">
                  <c:v>38517.833333333336</c:v>
                </c:pt>
                <c:pt idx="7026">
                  <c:v>38517.875</c:v>
                </c:pt>
                <c:pt idx="7027">
                  <c:v>38517.916666666664</c:v>
                </c:pt>
                <c:pt idx="7028">
                  <c:v>38517.958333333336</c:v>
                </c:pt>
                <c:pt idx="7029">
                  <c:v>38518</c:v>
                </c:pt>
                <c:pt idx="7030">
                  <c:v>38516.041666666664</c:v>
                </c:pt>
                <c:pt idx="7031">
                  <c:v>38516.083333333336</c:v>
                </c:pt>
                <c:pt idx="7032">
                  <c:v>38516.125</c:v>
                </c:pt>
                <c:pt idx="7033">
                  <c:v>38516.166666666664</c:v>
                </c:pt>
                <c:pt idx="7034">
                  <c:v>38516.208333333336</c:v>
                </c:pt>
                <c:pt idx="7035">
                  <c:v>38516.25</c:v>
                </c:pt>
                <c:pt idx="7036">
                  <c:v>38516.291666666664</c:v>
                </c:pt>
                <c:pt idx="7037">
                  <c:v>38516.333333333336</c:v>
                </c:pt>
                <c:pt idx="7038">
                  <c:v>38516.375</c:v>
                </c:pt>
                <c:pt idx="7039">
                  <c:v>38516.416666666664</c:v>
                </c:pt>
                <c:pt idx="7040">
                  <c:v>38516.458333333336</c:v>
                </c:pt>
                <c:pt idx="7041">
                  <c:v>38516.5</c:v>
                </c:pt>
                <c:pt idx="7042">
                  <c:v>38516.541666666664</c:v>
                </c:pt>
                <c:pt idx="7043">
                  <c:v>38516.583333333336</c:v>
                </c:pt>
                <c:pt idx="7044">
                  <c:v>38516.625</c:v>
                </c:pt>
                <c:pt idx="7045">
                  <c:v>38516.666666666664</c:v>
                </c:pt>
                <c:pt idx="7046">
                  <c:v>38516.708333333336</c:v>
                </c:pt>
                <c:pt idx="7047">
                  <c:v>38516.75</c:v>
                </c:pt>
                <c:pt idx="7048">
                  <c:v>38516.791666666664</c:v>
                </c:pt>
                <c:pt idx="7049">
                  <c:v>38516.833333333336</c:v>
                </c:pt>
                <c:pt idx="7050">
                  <c:v>38516.875</c:v>
                </c:pt>
                <c:pt idx="7051">
                  <c:v>38516.916666666664</c:v>
                </c:pt>
                <c:pt idx="7052">
                  <c:v>38516.958333333336</c:v>
                </c:pt>
                <c:pt idx="7053">
                  <c:v>38517</c:v>
                </c:pt>
                <c:pt idx="7054">
                  <c:v>38515.041666666664</c:v>
                </c:pt>
                <c:pt idx="7055">
                  <c:v>38515.083333333336</c:v>
                </c:pt>
                <c:pt idx="7056">
                  <c:v>38515.125</c:v>
                </c:pt>
                <c:pt idx="7057">
                  <c:v>38515.166666666664</c:v>
                </c:pt>
                <c:pt idx="7058">
                  <c:v>38515.208333333336</c:v>
                </c:pt>
                <c:pt idx="7059">
                  <c:v>38515.25</c:v>
                </c:pt>
                <c:pt idx="7060">
                  <c:v>38515.291666666664</c:v>
                </c:pt>
                <c:pt idx="7061">
                  <c:v>38515.333333333336</c:v>
                </c:pt>
                <c:pt idx="7062">
                  <c:v>38515.375</c:v>
                </c:pt>
                <c:pt idx="7063">
                  <c:v>38515.416666666664</c:v>
                </c:pt>
                <c:pt idx="7064">
                  <c:v>38515.458333333336</c:v>
                </c:pt>
                <c:pt idx="7065">
                  <c:v>38515.5</c:v>
                </c:pt>
                <c:pt idx="7066">
                  <c:v>38515.541666666664</c:v>
                </c:pt>
                <c:pt idx="7067">
                  <c:v>38515.583333333336</c:v>
                </c:pt>
                <c:pt idx="7068">
                  <c:v>38515.625</c:v>
                </c:pt>
                <c:pt idx="7069">
                  <c:v>38515.666666666664</c:v>
                </c:pt>
                <c:pt idx="7070">
                  <c:v>38515.708333333336</c:v>
                </c:pt>
                <c:pt idx="7071">
                  <c:v>38515.75</c:v>
                </c:pt>
                <c:pt idx="7072">
                  <c:v>38515.791666666664</c:v>
                </c:pt>
                <c:pt idx="7073">
                  <c:v>38515.833333333336</c:v>
                </c:pt>
                <c:pt idx="7074">
                  <c:v>38515.875</c:v>
                </c:pt>
                <c:pt idx="7075">
                  <c:v>38515.916666666664</c:v>
                </c:pt>
                <c:pt idx="7076">
                  <c:v>38515.958333333336</c:v>
                </c:pt>
                <c:pt idx="7077">
                  <c:v>38516</c:v>
                </c:pt>
                <c:pt idx="7078">
                  <c:v>38514.041666666664</c:v>
                </c:pt>
                <c:pt idx="7079">
                  <c:v>38514.083333333336</c:v>
                </c:pt>
                <c:pt idx="7080">
                  <c:v>38514.125</c:v>
                </c:pt>
                <c:pt idx="7081">
                  <c:v>38514.166666666664</c:v>
                </c:pt>
                <c:pt idx="7082">
                  <c:v>38514.208333333336</c:v>
                </c:pt>
                <c:pt idx="7083">
                  <c:v>38514.25</c:v>
                </c:pt>
                <c:pt idx="7084">
                  <c:v>38514.291666666664</c:v>
                </c:pt>
                <c:pt idx="7085">
                  <c:v>38514.333333333336</c:v>
                </c:pt>
                <c:pt idx="7086">
                  <c:v>38514.375</c:v>
                </c:pt>
                <c:pt idx="7087">
                  <c:v>38514.416666666664</c:v>
                </c:pt>
                <c:pt idx="7088">
                  <c:v>38514.458333333336</c:v>
                </c:pt>
                <c:pt idx="7089">
                  <c:v>38514.5</c:v>
                </c:pt>
                <c:pt idx="7090">
                  <c:v>38514.541666666664</c:v>
                </c:pt>
                <c:pt idx="7091">
                  <c:v>38514.583333333336</c:v>
                </c:pt>
                <c:pt idx="7092">
                  <c:v>38514.625</c:v>
                </c:pt>
                <c:pt idx="7093">
                  <c:v>38514.666666666664</c:v>
                </c:pt>
                <c:pt idx="7094">
                  <c:v>38514.708333333336</c:v>
                </c:pt>
                <c:pt idx="7095">
                  <c:v>38514.75</c:v>
                </c:pt>
                <c:pt idx="7096">
                  <c:v>38514.791666666664</c:v>
                </c:pt>
                <c:pt idx="7097">
                  <c:v>38514.833333333336</c:v>
                </c:pt>
                <c:pt idx="7098">
                  <c:v>38514.875</c:v>
                </c:pt>
                <c:pt idx="7099">
                  <c:v>38514.916666666664</c:v>
                </c:pt>
                <c:pt idx="7100">
                  <c:v>38514.958333333336</c:v>
                </c:pt>
                <c:pt idx="7101">
                  <c:v>38515</c:v>
                </c:pt>
                <c:pt idx="7102">
                  <c:v>38513.041666666664</c:v>
                </c:pt>
                <c:pt idx="7103">
                  <c:v>38513.083333333336</c:v>
                </c:pt>
                <c:pt idx="7104">
                  <c:v>38513.125</c:v>
                </c:pt>
                <c:pt idx="7105">
                  <c:v>38513.166666666664</c:v>
                </c:pt>
                <c:pt idx="7106">
                  <c:v>38513.208333333336</c:v>
                </c:pt>
                <c:pt idx="7107">
                  <c:v>38513.25</c:v>
                </c:pt>
                <c:pt idx="7108">
                  <c:v>38513.291666666664</c:v>
                </c:pt>
                <c:pt idx="7109">
                  <c:v>38513.333333333336</c:v>
                </c:pt>
                <c:pt idx="7110">
                  <c:v>38513.375</c:v>
                </c:pt>
                <c:pt idx="7111">
                  <c:v>38513.416666666664</c:v>
                </c:pt>
                <c:pt idx="7112">
                  <c:v>38513.458333333336</c:v>
                </c:pt>
                <c:pt idx="7113">
                  <c:v>38513.5</c:v>
                </c:pt>
                <c:pt idx="7114">
                  <c:v>38513.541666666664</c:v>
                </c:pt>
                <c:pt idx="7115">
                  <c:v>38513.583333333336</c:v>
                </c:pt>
                <c:pt idx="7116">
                  <c:v>38513.625</c:v>
                </c:pt>
                <c:pt idx="7117">
                  <c:v>38513.666666666664</c:v>
                </c:pt>
                <c:pt idx="7118">
                  <c:v>38513.708333333336</c:v>
                </c:pt>
                <c:pt idx="7119">
                  <c:v>38513.75</c:v>
                </c:pt>
                <c:pt idx="7120">
                  <c:v>38513.791666666664</c:v>
                </c:pt>
                <c:pt idx="7121">
                  <c:v>38513.833333333336</c:v>
                </c:pt>
                <c:pt idx="7122">
                  <c:v>38513.875</c:v>
                </c:pt>
                <c:pt idx="7123">
                  <c:v>38513.916666666664</c:v>
                </c:pt>
                <c:pt idx="7124">
                  <c:v>38513.958333333336</c:v>
                </c:pt>
                <c:pt idx="7125">
                  <c:v>38514</c:v>
                </c:pt>
                <c:pt idx="7126">
                  <c:v>38512.041666666664</c:v>
                </c:pt>
                <c:pt idx="7127">
                  <c:v>38512.083333333336</c:v>
                </c:pt>
                <c:pt idx="7128">
                  <c:v>38512.125</c:v>
                </c:pt>
                <c:pt idx="7129">
                  <c:v>38512.166666666664</c:v>
                </c:pt>
                <c:pt idx="7130">
                  <c:v>38512.208333333336</c:v>
                </c:pt>
                <c:pt idx="7131">
                  <c:v>38512.25</c:v>
                </c:pt>
                <c:pt idx="7132">
                  <c:v>38512.291666666664</c:v>
                </c:pt>
                <c:pt idx="7133">
                  <c:v>38512.333333333336</c:v>
                </c:pt>
                <c:pt idx="7134">
                  <c:v>38512.375</c:v>
                </c:pt>
                <c:pt idx="7135">
                  <c:v>38512.416666666664</c:v>
                </c:pt>
                <c:pt idx="7136">
                  <c:v>38512.458333333336</c:v>
                </c:pt>
                <c:pt idx="7137">
                  <c:v>38512.5</c:v>
                </c:pt>
                <c:pt idx="7138">
                  <c:v>38512.541666666664</c:v>
                </c:pt>
                <c:pt idx="7139">
                  <c:v>38512.583333333336</c:v>
                </c:pt>
                <c:pt idx="7140">
                  <c:v>38512.625</c:v>
                </c:pt>
                <c:pt idx="7141">
                  <c:v>38512.666666666664</c:v>
                </c:pt>
                <c:pt idx="7142">
                  <c:v>38512.708333333336</c:v>
                </c:pt>
                <c:pt idx="7143">
                  <c:v>38512.75</c:v>
                </c:pt>
                <c:pt idx="7144">
                  <c:v>38512.791666666664</c:v>
                </c:pt>
                <c:pt idx="7145">
                  <c:v>38512.833333333336</c:v>
                </c:pt>
                <c:pt idx="7146">
                  <c:v>38512.875</c:v>
                </c:pt>
                <c:pt idx="7147">
                  <c:v>38512.916666666664</c:v>
                </c:pt>
                <c:pt idx="7148">
                  <c:v>38512.958333333336</c:v>
                </c:pt>
                <c:pt idx="7149">
                  <c:v>38513</c:v>
                </c:pt>
                <c:pt idx="7150">
                  <c:v>38511.041666666664</c:v>
                </c:pt>
                <c:pt idx="7151">
                  <c:v>38511.083333333336</c:v>
                </c:pt>
                <c:pt idx="7152">
                  <c:v>38511.125</c:v>
                </c:pt>
                <c:pt idx="7153">
                  <c:v>38511.166666666664</c:v>
                </c:pt>
                <c:pt idx="7154">
                  <c:v>38511.208333333336</c:v>
                </c:pt>
                <c:pt idx="7155">
                  <c:v>38511.25</c:v>
                </c:pt>
                <c:pt idx="7156">
                  <c:v>38511.291666666664</c:v>
                </c:pt>
                <c:pt idx="7157">
                  <c:v>38511.333333333336</c:v>
                </c:pt>
                <c:pt idx="7158">
                  <c:v>38511.375</c:v>
                </c:pt>
                <c:pt idx="7159">
                  <c:v>38511.416666666664</c:v>
                </c:pt>
                <c:pt idx="7160">
                  <c:v>38511.458333333336</c:v>
                </c:pt>
                <c:pt idx="7161">
                  <c:v>38511.5</c:v>
                </c:pt>
                <c:pt idx="7162">
                  <c:v>38511.541666666664</c:v>
                </c:pt>
                <c:pt idx="7163">
                  <c:v>38511.583333333336</c:v>
                </c:pt>
                <c:pt idx="7164">
                  <c:v>38511.625</c:v>
                </c:pt>
                <c:pt idx="7165">
                  <c:v>38511.666666666664</c:v>
                </c:pt>
                <c:pt idx="7166">
                  <c:v>38511.708333333336</c:v>
                </c:pt>
                <c:pt idx="7167">
                  <c:v>38511.75</c:v>
                </c:pt>
                <c:pt idx="7168">
                  <c:v>38511.791666666664</c:v>
                </c:pt>
                <c:pt idx="7169">
                  <c:v>38511.833333333336</c:v>
                </c:pt>
                <c:pt idx="7170">
                  <c:v>38511.875</c:v>
                </c:pt>
                <c:pt idx="7171">
                  <c:v>38511.916666666664</c:v>
                </c:pt>
                <c:pt idx="7172">
                  <c:v>38511.958333333336</c:v>
                </c:pt>
                <c:pt idx="7173">
                  <c:v>38512</c:v>
                </c:pt>
                <c:pt idx="7174">
                  <c:v>38510.041666666664</c:v>
                </c:pt>
                <c:pt idx="7175">
                  <c:v>38510.083333333336</c:v>
                </c:pt>
                <c:pt idx="7176">
                  <c:v>38510.125</c:v>
                </c:pt>
                <c:pt idx="7177">
                  <c:v>38510.166666666664</c:v>
                </c:pt>
                <c:pt idx="7178">
                  <c:v>38510.208333333336</c:v>
                </c:pt>
                <c:pt idx="7179">
                  <c:v>38510.25</c:v>
                </c:pt>
                <c:pt idx="7180">
                  <c:v>38510.291666666664</c:v>
                </c:pt>
                <c:pt idx="7181">
                  <c:v>38510.333333333336</c:v>
                </c:pt>
                <c:pt idx="7182">
                  <c:v>38510.375</c:v>
                </c:pt>
                <c:pt idx="7183">
                  <c:v>38510.416666666664</c:v>
                </c:pt>
                <c:pt idx="7184">
                  <c:v>38510.458333333336</c:v>
                </c:pt>
                <c:pt idx="7185">
                  <c:v>38510.5</c:v>
                </c:pt>
                <c:pt idx="7186">
                  <c:v>38510.541666666664</c:v>
                </c:pt>
                <c:pt idx="7187">
                  <c:v>38510.583333333336</c:v>
                </c:pt>
                <c:pt idx="7188">
                  <c:v>38510.625</c:v>
                </c:pt>
                <c:pt idx="7189">
                  <c:v>38510.666666666664</c:v>
                </c:pt>
                <c:pt idx="7190">
                  <c:v>38510.708333333336</c:v>
                </c:pt>
                <c:pt idx="7191">
                  <c:v>38510.75</c:v>
                </c:pt>
                <c:pt idx="7192">
                  <c:v>38510.791666666664</c:v>
                </c:pt>
                <c:pt idx="7193">
                  <c:v>38510.833333333336</c:v>
                </c:pt>
                <c:pt idx="7194">
                  <c:v>38510.875</c:v>
                </c:pt>
                <c:pt idx="7195">
                  <c:v>38510.916666666664</c:v>
                </c:pt>
                <c:pt idx="7196">
                  <c:v>38510.958333333336</c:v>
                </c:pt>
                <c:pt idx="7197">
                  <c:v>38511</c:v>
                </c:pt>
                <c:pt idx="7198">
                  <c:v>38509.041666666664</c:v>
                </c:pt>
                <c:pt idx="7199">
                  <c:v>38509.083333333336</c:v>
                </c:pt>
                <c:pt idx="7200">
                  <c:v>38509.125</c:v>
                </c:pt>
                <c:pt idx="7201">
                  <c:v>38509.166666666664</c:v>
                </c:pt>
                <c:pt idx="7202">
                  <c:v>38509.208333333336</c:v>
                </c:pt>
                <c:pt idx="7203">
                  <c:v>38509.25</c:v>
                </c:pt>
                <c:pt idx="7204">
                  <c:v>38509.291666666664</c:v>
                </c:pt>
                <c:pt idx="7205">
                  <c:v>38509.333333333336</c:v>
                </c:pt>
                <c:pt idx="7206">
                  <c:v>38509.375</c:v>
                </c:pt>
                <c:pt idx="7207">
                  <c:v>38509.416666666664</c:v>
                </c:pt>
                <c:pt idx="7208">
                  <c:v>38509.458333333336</c:v>
                </c:pt>
                <c:pt idx="7209">
                  <c:v>38509.5</c:v>
                </c:pt>
                <c:pt idx="7210">
                  <c:v>38509.541666666664</c:v>
                </c:pt>
                <c:pt idx="7211">
                  <c:v>38509.583333333336</c:v>
                </c:pt>
                <c:pt idx="7212">
                  <c:v>38509.625</c:v>
                </c:pt>
                <c:pt idx="7213">
                  <c:v>38509.666666666664</c:v>
                </c:pt>
                <c:pt idx="7214">
                  <c:v>38509.708333333336</c:v>
                </c:pt>
                <c:pt idx="7215">
                  <c:v>38509.75</c:v>
                </c:pt>
                <c:pt idx="7216">
                  <c:v>38509.791666666664</c:v>
                </c:pt>
                <c:pt idx="7217">
                  <c:v>38509.833333333336</c:v>
                </c:pt>
                <c:pt idx="7218">
                  <c:v>38509.875</c:v>
                </c:pt>
                <c:pt idx="7219">
                  <c:v>38509.916666666664</c:v>
                </c:pt>
                <c:pt idx="7220">
                  <c:v>38509.958333333336</c:v>
                </c:pt>
                <c:pt idx="7221">
                  <c:v>38510</c:v>
                </c:pt>
                <c:pt idx="7222">
                  <c:v>38508.041666666664</c:v>
                </c:pt>
                <c:pt idx="7223">
                  <c:v>38508.083333333336</c:v>
                </c:pt>
                <c:pt idx="7224">
                  <c:v>38508.125</c:v>
                </c:pt>
                <c:pt idx="7225">
                  <c:v>38508.166666666664</c:v>
                </c:pt>
                <c:pt idx="7226">
                  <c:v>38508.208333333336</c:v>
                </c:pt>
                <c:pt idx="7227">
                  <c:v>38508.25</c:v>
                </c:pt>
                <c:pt idx="7228">
                  <c:v>38508.291666666664</c:v>
                </c:pt>
                <c:pt idx="7229">
                  <c:v>38508.333333333336</c:v>
                </c:pt>
                <c:pt idx="7230">
                  <c:v>38508.375</c:v>
                </c:pt>
                <c:pt idx="7231">
                  <c:v>38508.416666666664</c:v>
                </c:pt>
                <c:pt idx="7232">
                  <c:v>38508.458333333336</c:v>
                </c:pt>
                <c:pt idx="7233">
                  <c:v>38508.5</c:v>
                </c:pt>
                <c:pt idx="7234">
                  <c:v>38508.541666666664</c:v>
                </c:pt>
                <c:pt idx="7235">
                  <c:v>38508.583333333336</c:v>
                </c:pt>
                <c:pt idx="7236">
                  <c:v>38508.625</c:v>
                </c:pt>
                <c:pt idx="7237">
                  <c:v>38508.666666666664</c:v>
                </c:pt>
                <c:pt idx="7238">
                  <c:v>38508.708333333336</c:v>
                </c:pt>
                <c:pt idx="7239">
                  <c:v>38508.75</c:v>
                </c:pt>
                <c:pt idx="7240">
                  <c:v>38508.791666666664</c:v>
                </c:pt>
                <c:pt idx="7241">
                  <c:v>38508.833333333336</c:v>
                </c:pt>
                <c:pt idx="7242">
                  <c:v>38508.875</c:v>
                </c:pt>
                <c:pt idx="7243">
                  <c:v>38508.916666666664</c:v>
                </c:pt>
                <c:pt idx="7244">
                  <c:v>38508.958333333336</c:v>
                </c:pt>
                <c:pt idx="7245">
                  <c:v>38509</c:v>
                </c:pt>
                <c:pt idx="7246">
                  <c:v>38507.041666666664</c:v>
                </c:pt>
                <c:pt idx="7247">
                  <c:v>38507.083333333336</c:v>
                </c:pt>
                <c:pt idx="7248">
                  <c:v>38507.125</c:v>
                </c:pt>
                <c:pt idx="7249">
                  <c:v>38507.166666666664</c:v>
                </c:pt>
                <c:pt idx="7250">
                  <c:v>38507.208333333336</c:v>
                </c:pt>
                <c:pt idx="7251">
                  <c:v>38507.25</c:v>
                </c:pt>
                <c:pt idx="7252">
                  <c:v>38507.291666666664</c:v>
                </c:pt>
                <c:pt idx="7253">
                  <c:v>38507.333333333336</c:v>
                </c:pt>
                <c:pt idx="7254">
                  <c:v>38507.375</c:v>
                </c:pt>
                <c:pt idx="7255">
                  <c:v>38507.416666666664</c:v>
                </c:pt>
                <c:pt idx="7256">
                  <c:v>38507.458333333336</c:v>
                </c:pt>
                <c:pt idx="7257">
                  <c:v>38507.5</c:v>
                </c:pt>
                <c:pt idx="7258">
                  <c:v>38507.541666666664</c:v>
                </c:pt>
                <c:pt idx="7259">
                  <c:v>38507.583333333336</c:v>
                </c:pt>
                <c:pt idx="7260">
                  <c:v>38507.625</c:v>
                </c:pt>
                <c:pt idx="7261">
                  <c:v>38507.666666666664</c:v>
                </c:pt>
                <c:pt idx="7262">
                  <c:v>38507.708333333336</c:v>
                </c:pt>
                <c:pt idx="7263">
                  <c:v>38507.75</c:v>
                </c:pt>
                <c:pt idx="7264">
                  <c:v>38507.791666666664</c:v>
                </c:pt>
                <c:pt idx="7265">
                  <c:v>38507.833333333336</c:v>
                </c:pt>
                <c:pt idx="7266">
                  <c:v>38507.875</c:v>
                </c:pt>
                <c:pt idx="7267">
                  <c:v>38507.916666666664</c:v>
                </c:pt>
                <c:pt idx="7268">
                  <c:v>38507.958333333336</c:v>
                </c:pt>
                <c:pt idx="7269">
                  <c:v>38508</c:v>
                </c:pt>
                <c:pt idx="7270">
                  <c:v>38506.041666666664</c:v>
                </c:pt>
                <c:pt idx="7271">
                  <c:v>38506.083333333336</c:v>
                </c:pt>
                <c:pt idx="7272">
                  <c:v>38506.125</c:v>
                </c:pt>
                <c:pt idx="7273">
                  <c:v>38506.166666666664</c:v>
                </c:pt>
                <c:pt idx="7274">
                  <c:v>38506.208333333336</c:v>
                </c:pt>
                <c:pt idx="7275">
                  <c:v>38506.25</c:v>
                </c:pt>
                <c:pt idx="7276">
                  <c:v>38506.291666666664</c:v>
                </c:pt>
                <c:pt idx="7277">
                  <c:v>38506.333333333336</c:v>
                </c:pt>
                <c:pt idx="7278">
                  <c:v>38506.375</c:v>
                </c:pt>
                <c:pt idx="7279">
                  <c:v>38506.416666666664</c:v>
                </c:pt>
                <c:pt idx="7280">
                  <c:v>38506.458333333336</c:v>
                </c:pt>
                <c:pt idx="7281">
                  <c:v>38506.5</c:v>
                </c:pt>
                <c:pt idx="7282">
                  <c:v>38506.541666666664</c:v>
                </c:pt>
                <c:pt idx="7283">
                  <c:v>38506.583333333336</c:v>
                </c:pt>
                <c:pt idx="7284">
                  <c:v>38506.625</c:v>
                </c:pt>
                <c:pt idx="7285">
                  <c:v>38506.666666666664</c:v>
                </c:pt>
                <c:pt idx="7286">
                  <c:v>38506.708333333336</c:v>
                </c:pt>
                <c:pt idx="7287">
                  <c:v>38506.75</c:v>
                </c:pt>
                <c:pt idx="7288">
                  <c:v>38506.791666666664</c:v>
                </c:pt>
                <c:pt idx="7289">
                  <c:v>38506.833333333336</c:v>
                </c:pt>
                <c:pt idx="7290">
                  <c:v>38506.875</c:v>
                </c:pt>
                <c:pt idx="7291">
                  <c:v>38506.916666666664</c:v>
                </c:pt>
                <c:pt idx="7292">
                  <c:v>38506.958333333336</c:v>
                </c:pt>
                <c:pt idx="7293">
                  <c:v>38507</c:v>
                </c:pt>
                <c:pt idx="7294">
                  <c:v>38505.041666666664</c:v>
                </c:pt>
                <c:pt idx="7295">
                  <c:v>38505.083333333336</c:v>
                </c:pt>
                <c:pt idx="7296">
                  <c:v>38505.125</c:v>
                </c:pt>
                <c:pt idx="7297">
                  <c:v>38505.166666666664</c:v>
                </c:pt>
                <c:pt idx="7298">
                  <c:v>38505.208333333336</c:v>
                </c:pt>
                <c:pt idx="7299">
                  <c:v>38505.25</c:v>
                </c:pt>
                <c:pt idx="7300">
                  <c:v>38505.291666666664</c:v>
                </c:pt>
                <c:pt idx="7301">
                  <c:v>38505.333333333336</c:v>
                </c:pt>
                <c:pt idx="7302">
                  <c:v>38505.375</c:v>
                </c:pt>
                <c:pt idx="7303">
                  <c:v>38505.416666666664</c:v>
                </c:pt>
                <c:pt idx="7304">
                  <c:v>38505.458333333336</c:v>
                </c:pt>
                <c:pt idx="7305">
                  <c:v>38505.5</c:v>
                </c:pt>
                <c:pt idx="7306">
                  <c:v>38505.541666666664</c:v>
                </c:pt>
                <c:pt idx="7307">
                  <c:v>38505.583333333336</c:v>
                </c:pt>
                <c:pt idx="7308">
                  <c:v>38505.625</c:v>
                </c:pt>
                <c:pt idx="7309">
                  <c:v>38505.666666666664</c:v>
                </c:pt>
                <c:pt idx="7310">
                  <c:v>38505.708333333336</c:v>
                </c:pt>
                <c:pt idx="7311">
                  <c:v>38505.75</c:v>
                </c:pt>
                <c:pt idx="7312">
                  <c:v>38505.791666666664</c:v>
                </c:pt>
                <c:pt idx="7313">
                  <c:v>38505.833333333336</c:v>
                </c:pt>
                <c:pt idx="7314">
                  <c:v>38505.875</c:v>
                </c:pt>
                <c:pt idx="7315">
                  <c:v>38505.916666666664</c:v>
                </c:pt>
                <c:pt idx="7316">
                  <c:v>38505.958333333336</c:v>
                </c:pt>
                <c:pt idx="7317">
                  <c:v>38506</c:v>
                </c:pt>
                <c:pt idx="7318">
                  <c:v>38504.041666666664</c:v>
                </c:pt>
                <c:pt idx="7319">
                  <c:v>38504.083333333336</c:v>
                </c:pt>
                <c:pt idx="7320">
                  <c:v>38504.125</c:v>
                </c:pt>
                <c:pt idx="7321">
                  <c:v>38504.166666666664</c:v>
                </c:pt>
                <c:pt idx="7322">
                  <c:v>38504.208333333336</c:v>
                </c:pt>
                <c:pt idx="7323">
                  <c:v>38504.25</c:v>
                </c:pt>
                <c:pt idx="7324">
                  <c:v>38504.291666666664</c:v>
                </c:pt>
                <c:pt idx="7325">
                  <c:v>38504.333333333336</c:v>
                </c:pt>
                <c:pt idx="7326">
                  <c:v>38504.375</c:v>
                </c:pt>
                <c:pt idx="7327">
                  <c:v>38504.416666666664</c:v>
                </c:pt>
                <c:pt idx="7328">
                  <c:v>38504.458333333336</c:v>
                </c:pt>
                <c:pt idx="7329">
                  <c:v>38504.5</c:v>
                </c:pt>
                <c:pt idx="7330">
                  <c:v>38504.541666666664</c:v>
                </c:pt>
                <c:pt idx="7331">
                  <c:v>38504.583333333336</c:v>
                </c:pt>
                <c:pt idx="7332">
                  <c:v>38504.625</c:v>
                </c:pt>
                <c:pt idx="7333">
                  <c:v>38504.666666666664</c:v>
                </c:pt>
                <c:pt idx="7334">
                  <c:v>38504.708333333336</c:v>
                </c:pt>
                <c:pt idx="7335">
                  <c:v>38504.75</c:v>
                </c:pt>
                <c:pt idx="7336">
                  <c:v>38504.791666666664</c:v>
                </c:pt>
                <c:pt idx="7337">
                  <c:v>38504.833333333336</c:v>
                </c:pt>
                <c:pt idx="7338">
                  <c:v>38504.875</c:v>
                </c:pt>
                <c:pt idx="7339">
                  <c:v>38504.916666666664</c:v>
                </c:pt>
                <c:pt idx="7340">
                  <c:v>38504.958333333336</c:v>
                </c:pt>
                <c:pt idx="7341">
                  <c:v>38505</c:v>
                </c:pt>
                <c:pt idx="7342">
                  <c:v>38503.041666666664</c:v>
                </c:pt>
                <c:pt idx="7343">
                  <c:v>38503.083333333336</c:v>
                </c:pt>
                <c:pt idx="7344">
                  <c:v>38503.125</c:v>
                </c:pt>
                <c:pt idx="7345">
                  <c:v>38503.166666666664</c:v>
                </c:pt>
                <c:pt idx="7346">
                  <c:v>38503.208333333336</c:v>
                </c:pt>
                <c:pt idx="7347">
                  <c:v>38503.25</c:v>
                </c:pt>
                <c:pt idx="7348">
                  <c:v>38503.291666666664</c:v>
                </c:pt>
                <c:pt idx="7349">
                  <c:v>38503.333333333336</c:v>
                </c:pt>
                <c:pt idx="7350">
                  <c:v>38503.375</c:v>
                </c:pt>
                <c:pt idx="7351">
                  <c:v>38503.416666666664</c:v>
                </c:pt>
                <c:pt idx="7352">
                  <c:v>38503.458333333336</c:v>
                </c:pt>
                <c:pt idx="7353">
                  <c:v>38503.5</c:v>
                </c:pt>
                <c:pt idx="7354">
                  <c:v>38503.541666666664</c:v>
                </c:pt>
                <c:pt idx="7355">
                  <c:v>38503.583333333336</c:v>
                </c:pt>
                <c:pt idx="7356">
                  <c:v>38503.625</c:v>
                </c:pt>
                <c:pt idx="7357">
                  <c:v>38503.666666666664</c:v>
                </c:pt>
                <c:pt idx="7358">
                  <c:v>38503.708333333336</c:v>
                </c:pt>
                <c:pt idx="7359">
                  <c:v>38503.75</c:v>
                </c:pt>
                <c:pt idx="7360">
                  <c:v>38503.791666666664</c:v>
                </c:pt>
                <c:pt idx="7361">
                  <c:v>38503.833333333336</c:v>
                </c:pt>
                <c:pt idx="7362">
                  <c:v>38503.875</c:v>
                </c:pt>
                <c:pt idx="7363">
                  <c:v>38503.916666666664</c:v>
                </c:pt>
                <c:pt idx="7364">
                  <c:v>38503.958333333336</c:v>
                </c:pt>
                <c:pt idx="7365">
                  <c:v>38504</c:v>
                </c:pt>
                <c:pt idx="7366">
                  <c:v>38502.041666666664</c:v>
                </c:pt>
                <c:pt idx="7367">
                  <c:v>38502.083333333336</c:v>
                </c:pt>
                <c:pt idx="7368">
                  <c:v>38502.125</c:v>
                </c:pt>
                <c:pt idx="7369">
                  <c:v>38502.166666666664</c:v>
                </c:pt>
                <c:pt idx="7370">
                  <c:v>38502.208333333336</c:v>
                </c:pt>
                <c:pt idx="7371">
                  <c:v>38502.25</c:v>
                </c:pt>
                <c:pt idx="7372">
                  <c:v>38502.291666666664</c:v>
                </c:pt>
                <c:pt idx="7373">
                  <c:v>38502.333333333336</c:v>
                </c:pt>
                <c:pt idx="7374">
                  <c:v>38502.375</c:v>
                </c:pt>
                <c:pt idx="7375">
                  <c:v>38502.416666666664</c:v>
                </c:pt>
                <c:pt idx="7376">
                  <c:v>38502.458333333336</c:v>
                </c:pt>
                <c:pt idx="7377">
                  <c:v>38502.5</c:v>
                </c:pt>
                <c:pt idx="7378">
                  <c:v>38502.541666666664</c:v>
                </c:pt>
                <c:pt idx="7379">
                  <c:v>38502.583333333336</c:v>
                </c:pt>
                <c:pt idx="7380">
                  <c:v>38502.625</c:v>
                </c:pt>
                <c:pt idx="7381">
                  <c:v>38502.666666666664</c:v>
                </c:pt>
                <c:pt idx="7382">
                  <c:v>38502.708333333336</c:v>
                </c:pt>
                <c:pt idx="7383">
                  <c:v>38502.75</c:v>
                </c:pt>
                <c:pt idx="7384">
                  <c:v>38502.791666666664</c:v>
                </c:pt>
                <c:pt idx="7385">
                  <c:v>38502.833333333336</c:v>
                </c:pt>
                <c:pt idx="7386">
                  <c:v>38502.875</c:v>
                </c:pt>
                <c:pt idx="7387">
                  <c:v>38502.916666666664</c:v>
                </c:pt>
                <c:pt idx="7388">
                  <c:v>38502.958333333336</c:v>
                </c:pt>
                <c:pt idx="7389">
                  <c:v>38503</c:v>
                </c:pt>
                <c:pt idx="7390">
                  <c:v>38501.041666666664</c:v>
                </c:pt>
                <c:pt idx="7391">
                  <c:v>38501.083333333336</c:v>
                </c:pt>
                <c:pt idx="7392">
                  <c:v>38501.125</c:v>
                </c:pt>
                <c:pt idx="7393">
                  <c:v>38501.166666666664</c:v>
                </c:pt>
                <c:pt idx="7394">
                  <c:v>38501.208333333336</c:v>
                </c:pt>
                <c:pt idx="7395">
                  <c:v>38501.25</c:v>
                </c:pt>
                <c:pt idx="7396">
                  <c:v>38501.291666666664</c:v>
                </c:pt>
                <c:pt idx="7397">
                  <c:v>38501.333333333336</c:v>
                </c:pt>
                <c:pt idx="7398">
                  <c:v>38501.375</c:v>
                </c:pt>
                <c:pt idx="7399">
                  <c:v>38501.416666666664</c:v>
                </c:pt>
                <c:pt idx="7400">
                  <c:v>38501.458333333336</c:v>
                </c:pt>
                <c:pt idx="7401">
                  <c:v>38501.5</c:v>
                </c:pt>
                <c:pt idx="7402">
                  <c:v>38501.541666666664</c:v>
                </c:pt>
                <c:pt idx="7403">
                  <c:v>38501.583333333336</c:v>
                </c:pt>
                <c:pt idx="7404">
                  <c:v>38501.625</c:v>
                </c:pt>
                <c:pt idx="7405">
                  <c:v>38501.666666666664</c:v>
                </c:pt>
                <c:pt idx="7406">
                  <c:v>38501.708333333336</c:v>
                </c:pt>
                <c:pt idx="7407">
                  <c:v>38501.75</c:v>
                </c:pt>
                <c:pt idx="7408">
                  <c:v>38501.791666666664</c:v>
                </c:pt>
                <c:pt idx="7409">
                  <c:v>38501.833333333336</c:v>
                </c:pt>
                <c:pt idx="7410">
                  <c:v>38501.875</c:v>
                </c:pt>
                <c:pt idx="7411">
                  <c:v>38501.916666666664</c:v>
                </c:pt>
                <c:pt idx="7412">
                  <c:v>38501.958333333336</c:v>
                </c:pt>
                <c:pt idx="7413">
                  <c:v>38502</c:v>
                </c:pt>
                <c:pt idx="7414">
                  <c:v>38500.041666666664</c:v>
                </c:pt>
                <c:pt idx="7415">
                  <c:v>38500.083333333336</c:v>
                </c:pt>
                <c:pt idx="7416">
                  <c:v>38500.125</c:v>
                </c:pt>
                <c:pt idx="7417">
                  <c:v>38500.166666666664</c:v>
                </c:pt>
                <c:pt idx="7418">
                  <c:v>38500.208333333336</c:v>
                </c:pt>
                <c:pt idx="7419">
                  <c:v>38500.25</c:v>
                </c:pt>
                <c:pt idx="7420">
                  <c:v>38500.291666666664</c:v>
                </c:pt>
                <c:pt idx="7421">
                  <c:v>38500.333333333336</c:v>
                </c:pt>
                <c:pt idx="7422">
                  <c:v>38500.375</c:v>
                </c:pt>
                <c:pt idx="7423">
                  <c:v>38500.416666666664</c:v>
                </c:pt>
                <c:pt idx="7424">
                  <c:v>38500.458333333336</c:v>
                </c:pt>
                <c:pt idx="7425">
                  <c:v>38500.5</c:v>
                </c:pt>
                <c:pt idx="7426">
                  <c:v>38500.541666666664</c:v>
                </c:pt>
                <c:pt idx="7427">
                  <c:v>38500.583333333336</c:v>
                </c:pt>
                <c:pt idx="7428">
                  <c:v>38500.625</c:v>
                </c:pt>
                <c:pt idx="7429">
                  <c:v>38500.666666666664</c:v>
                </c:pt>
                <c:pt idx="7430">
                  <c:v>38500.708333333336</c:v>
                </c:pt>
                <c:pt idx="7431">
                  <c:v>38500.75</c:v>
                </c:pt>
                <c:pt idx="7432">
                  <c:v>38500.791666666664</c:v>
                </c:pt>
                <c:pt idx="7433">
                  <c:v>38500.833333333336</c:v>
                </c:pt>
                <c:pt idx="7434">
                  <c:v>38500.875</c:v>
                </c:pt>
                <c:pt idx="7435">
                  <c:v>38500.916666666664</c:v>
                </c:pt>
                <c:pt idx="7436">
                  <c:v>38500.958333333336</c:v>
                </c:pt>
                <c:pt idx="7437">
                  <c:v>38501</c:v>
                </c:pt>
                <c:pt idx="7438">
                  <c:v>38499.041666666664</c:v>
                </c:pt>
                <c:pt idx="7439">
                  <c:v>38499.083333333336</c:v>
                </c:pt>
                <c:pt idx="7440">
                  <c:v>38499.125</c:v>
                </c:pt>
                <c:pt idx="7441">
                  <c:v>38499.166666666664</c:v>
                </c:pt>
                <c:pt idx="7442">
                  <c:v>38499.208333333336</c:v>
                </c:pt>
                <c:pt idx="7443">
                  <c:v>38499.25</c:v>
                </c:pt>
                <c:pt idx="7444">
                  <c:v>38499.291666666664</c:v>
                </c:pt>
                <c:pt idx="7445">
                  <c:v>38499.333333333336</c:v>
                </c:pt>
                <c:pt idx="7446">
                  <c:v>38499.375</c:v>
                </c:pt>
                <c:pt idx="7447">
                  <c:v>38499.416666666664</c:v>
                </c:pt>
                <c:pt idx="7448">
                  <c:v>38499.458333333336</c:v>
                </c:pt>
                <c:pt idx="7449">
                  <c:v>38499.5</c:v>
                </c:pt>
                <c:pt idx="7450">
                  <c:v>38499.541666666664</c:v>
                </c:pt>
                <c:pt idx="7451">
                  <c:v>38499.583333333336</c:v>
                </c:pt>
                <c:pt idx="7452">
                  <c:v>38499.625</c:v>
                </c:pt>
                <c:pt idx="7453">
                  <c:v>38499.666666666664</c:v>
                </c:pt>
                <c:pt idx="7454">
                  <c:v>38499.708333333336</c:v>
                </c:pt>
                <c:pt idx="7455">
                  <c:v>38499.75</c:v>
                </c:pt>
                <c:pt idx="7456">
                  <c:v>38499.791666666664</c:v>
                </c:pt>
                <c:pt idx="7457">
                  <c:v>38499.833333333336</c:v>
                </c:pt>
                <c:pt idx="7458">
                  <c:v>38499.875</c:v>
                </c:pt>
                <c:pt idx="7459">
                  <c:v>38499.916666666664</c:v>
                </c:pt>
                <c:pt idx="7460">
                  <c:v>38499.958333333336</c:v>
                </c:pt>
                <c:pt idx="7461">
                  <c:v>38500</c:v>
                </c:pt>
                <c:pt idx="7462">
                  <c:v>38498.041666666664</c:v>
                </c:pt>
                <c:pt idx="7463">
                  <c:v>38498.083333333336</c:v>
                </c:pt>
                <c:pt idx="7464">
                  <c:v>38498.125</c:v>
                </c:pt>
                <c:pt idx="7465">
                  <c:v>38498.166666666664</c:v>
                </c:pt>
                <c:pt idx="7466">
                  <c:v>38498.208333333336</c:v>
                </c:pt>
                <c:pt idx="7467">
                  <c:v>38498.25</c:v>
                </c:pt>
                <c:pt idx="7468">
                  <c:v>38498.291666666664</c:v>
                </c:pt>
                <c:pt idx="7469">
                  <c:v>38498.333333333336</c:v>
                </c:pt>
                <c:pt idx="7470">
                  <c:v>38498.375</c:v>
                </c:pt>
                <c:pt idx="7471">
                  <c:v>38498.416666666664</c:v>
                </c:pt>
                <c:pt idx="7472">
                  <c:v>38498.458333333336</c:v>
                </c:pt>
                <c:pt idx="7473">
                  <c:v>38498.5</c:v>
                </c:pt>
                <c:pt idx="7474">
                  <c:v>38498.541666666664</c:v>
                </c:pt>
                <c:pt idx="7475">
                  <c:v>38498.583333333336</c:v>
                </c:pt>
                <c:pt idx="7476">
                  <c:v>38498.625</c:v>
                </c:pt>
                <c:pt idx="7477">
                  <c:v>38498.666666666664</c:v>
                </c:pt>
                <c:pt idx="7478">
                  <c:v>38498.708333333336</c:v>
                </c:pt>
                <c:pt idx="7479">
                  <c:v>38498.75</c:v>
                </c:pt>
                <c:pt idx="7480">
                  <c:v>38498.791666666664</c:v>
                </c:pt>
                <c:pt idx="7481">
                  <c:v>38498.833333333336</c:v>
                </c:pt>
                <c:pt idx="7482">
                  <c:v>38498.875</c:v>
                </c:pt>
                <c:pt idx="7483">
                  <c:v>38498.916666666664</c:v>
                </c:pt>
                <c:pt idx="7484">
                  <c:v>38498.958333333336</c:v>
                </c:pt>
                <c:pt idx="7485">
                  <c:v>38499</c:v>
                </c:pt>
                <c:pt idx="7486">
                  <c:v>38497.041666666664</c:v>
                </c:pt>
                <c:pt idx="7487">
                  <c:v>38497.083333333336</c:v>
                </c:pt>
                <c:pt idx="7488">
                  <c:v>38497.125</c:v>
                </c:pt>
                <c:pt idx="7489">
                  <c:v>38497.166666666664</c:v>
                </c:pt>
                <c:pt idx="7490">
                  <c:v>38497.208333333336</c:v>
                </c:pt>
                <c:pt idx="7491">
                  <c:v>38497.25</c:v>
                </c:pt>
                <c:pt idx="7492">
                  <c:v>38497.291666666664</c:v>
                </c:pt>
                <c:pt idx="7493">
                  <c:v>38497.333333333336</c:v>
                </c:pt>
                <c:pt idx="7494">
                  <c:v>38497.375</c:v>
                </c:pt>
                <c:pt idx="7495">
                  <c:v>38497.416666666664</c:v>
                </c:pt>
                <c:pt idx="7496">
                  <c:v>38497.458333333336</c:v>
                </c:pt>
                <c:pt idx="7497">
                  <c:v>38497.5</c:v>
                </c:pt>
                <c:pt idx="7498">
                  <c:v>38497.541666666664</c:v>
                </c:pt>
                <c:pt idx="7499">
                  <c:v>38497.583333333336</c:v>
                </c:pt>
                <c:pt idx="7500">
                  <c:v>38497.625</c:v>
                </c:pt>
                <c:pt idx="7501">
                  <c:v>38497.666666666664</c:v>
                </c:pt>
                <c:pt idx="7502">
                  <c:v>38497.708333333336</c:v>
                </c:pt>
                <c:pt idx="7503">
                  <c:v>38497.75</c:v>
                </c:pt>
                <c:pt idx="7504">
                  <c:v>38497.791666666664</c:v>
                </c:pt>
                <c:pt idx="7505">
                  <c:v>38497.833333333336</c:v>
                </c:pt>
                <c:pt idx="7506">
                  <c:v>38497.875</c:v>
                </c:pt>
                <c:pt idx="7507">
                  <c:v>38497.916666666664</c:v>
                </c:pt>
                <c:pt idx="7508">
                  <c:v>38497.958333333336</c:v>
                </c:pt>
                <c:pt idx="7509">
                  <c:v>38498</c:v>
                </c:pt>
                <c:pt idx="7510">
                  <c:v>38496.041666666664</c:v>
                </c:pt>
                <c:pt idx="7511">
                  <c:v>38496.083333333336</c:v>
                </c:pt>
                <c:pt idx="7512">
                  <c:v>38496.125</c:v>
                </c:pt>
                <c:pt idx="7513">
                  <c:v>38496.166666666664</c:v>
                </c:pt>
                <c:pt idx="7514">
                  <c:v>38496.208333333336</c:v>
                </c:pt>
                <c:pt idx="7515">
                  <c:v>38496.25</c:v>
                </c:pt>
                <c:pt idx="7516">
                  <c:v>38496.291666666664</c:v>
                </c:pt>
                <c:pt idx="7517">
                  <c:v>38496.333333333336</c:v>
                </c:pt>
                <c:pt idx="7518">
                  <c:v>38496.375</c:v>
                </c:pt>
                <c:pt idx="7519">
                  <c:v>38496.416666666664</c:v>
                </c:pt>
                <c:pt idx="7520">
                  <c:v>38496.458333333336</c:v>
                </c:pt>
                <c:pt idx="7521">
                  <c:v>38496.5</c:v>
                </c:pt>
                <c:pt idx="7522">
                  <c:v>38496.541666666664</c:v>
                </c:pt>
                <c:pt idx="7523">
                  <c:v>38496.583333333336</c:v>
                </c:pt>
                <c:pt idx="7524">
                  <c:v>38496.625</c:v>
                </c:pt>
                <c:pt idx="7525">
                  <c:v>38496.666666666664</c:v>
                </c:pt>
                <c:pt idx="7526">
                  <c:v>38496.708333333336</c:v>
                </c:pt>
                <c:pt idx="7527">
                  <c:v>38496.75</c:v>
                </c:pt>
                <c:pt idx="7528">
                  <c:v>38496.791666666664</c:v>
                </c:pt>
                <c:pt idx="7529">
                  <c:v>38496.833333333336</c:v>
                </c:pt>
                <c:pt idx="7530">
                  <c:v>38496.875</c:v>
                </c:pt>
                <c:pt idx="7531">
                  <c:v>38496.916666666664</c:v>
                </c:pt>
                <c:pt idx="7532">
                  <c:v>38496.958333333336</c:v>
                </c:pt>
                <c:pt idx="7533">
                  <c:v>38497</c:v>
                </c:pt>
                <c:pt idx="7534">
                  <c:v>38495.041666666664</c:v>
                </c:pt>
                <c:pt idx="7535">
                  <c:v>38495.083333333336</c:v>
                </c:pt>
                <c:pt idx="7536">
                  <c:v>38495.125</c:v>
                </c:pt>
                <c:pt idx="7537">
                  <c:v>38495.166666666664</c:v>
                </c:pt>
                <c:pt idx="7538">
                  <c:v>38495.208333333336</c:v>
                </c:pt>
                <c:pt idx="7539">
                  <c:v>38495.25</c:v>
                </c:pt>
                <c:pt idx="7540">
                  <c:v>38495.291666666664</c:v>
                </c:pt>
                <c:pt idx="7541">
                  <c:v>38495.333333333336</c:v>
                </c:pt>
                <c:pt idx="7542">
                  <c:v>38495.375</c:v>
                </c:pt>
                <c:pt idx="7543">
                  <c:v>38495.416666666664</c:v>
                </c:pt>
                <c:pt idx="7544">
                  <c:v>38495.458333333336</c:v>
                </c:pt>
                <c:pt idx="7545">
                  <c:v>38495.5</c:v>
                </c:pt>
                <c:pt idx="7546">
                  <c:v>38495.541666666664</c:v>
                </c:pt>
                <c:pt idx="7547">
                  <c:v>38495.583333333336</c:v>
                </c:pt>
                <c:pt idx="7548">
                  <c:v>38495.625</c:v>
                </c:pt>
                <c:pt idx="7549">
                  <c:v>38495.666666666664</c:v>
                </c:pt>
                <c:pt idx="7550">
                  <c:v>38495.708333333336</c:v>
                </c:pt>
                <c:pt idx="7551">
                  <c:v>38495.75</c:v>
                </c:pt>
                <c:pt idx="7552">
                  <c:v>38495.791666666664</c:v>
                </c:pt>
                <c:pt idx="7553">
                  <c:v>38495.833333333336</c:v>
                </c:pt>
                <c:pt idx="7554">
                  <c:v>38495.875</c:v>
                </c:pt>
                <c:pt idx="7555">
                  <c:v>38495.916666666664</c:v>
                </c:pt>
                <c:pt idx="7556">
                  <c:v>38495.958333333336</c:v>
                </c:pt>
                <c:pt idx="7557">
                  <c:v>38496</c:v>
                </c:pt>
                <c:pt idx="7558">
                  <c:v>38494.041666666664</c:v>
                </c:pt>
                <c:pt idx="7559">
                  <c:v>38494.083333333336</c:v>
                </c:pt>
                <c:pt idx="7560">
                  <c:v>38494.125</c:v>
                </c:pt>
                <c:pt idx="7561">
                  <c:v>38494.166666666664</c:v>
                </c:pt>
                <c:pt idx="7562">
                  <c:v>38494.208333333336</c:v>
                </c:pt>
                <c:pt idx="7563">
                  <c:v>38494.25</c:v>
                </c:pt>
                <c:pt idx="7564">
                  <c:v>38494.291666666664</c:v>
                </c:pt>
                <c:pt idx="7565">
                  <c:v>38494.333333333336</c:v>
                </c:pt>
                <c:pt idx="7566">
                  <c:v>38494.375</c:v>
                </c:pt>
                <c:pt idx="7567">
                  <c:v>38494.416666666664</c:v>
                </c:pt>
                <c:pt idx="7568">
                  <c:v>38494.458333333336</c:v>
                </c:pt>
                <c:pt idx="7569">
                  <c:v>38494.5</c:v>
                </c:pt>
                <c:pt idx="7570">
                  <c:v>38494.541666666664</c:v>
                </c:pt>
                <c:pt idx="7571">
                  <c:v>38494.583333333336</c:v>
                </c:pt>
                <c:pt idx="7572">
                  <c:v>38494.625</c:v>
                </c:pt>
                <c:pt idx="7573">
                  <c:v>38494.666666666664</c:v>
                </c:pt>
                <c:pt idx="7574">
                  <c:v>38494.708333333336</c:v>
                </c:pt>
                <c:pt idx="7575">
                  <c:v>38494.75</c:v>
                </c:pt>
                <c:pt idx="7576">
                  <c:v>38494.791666666664</c:v>
                </c:pt>
                <c:pt idx="7577">
                  <c:v>38494.833333333336</c:v>
                </c:pt>
                <c:pt idx="7578">
                  <c:v>38494.875</c:v>
                </c:pt>
                <c:pt idx="7579">
                  <c:v>38494.916666666664</c:v>
                </c:pt>
                <c:pt idx="7580">
                  <c:v>38494.958333333336</c:v>
                </c:pt>
                <c:pt idx="7581">
                  <c:v>38495</c:v>
                </c:pt>
                <c:pt idx="7582">
                  <c:v>38493.041666666664</c:v>
                </c:pt>
                <c:pt idx="7583">
                  <c:v>38493.083333333336</c:v>
                </c:pt>
                <c:pt idx="7584">
                  <c:v>38493.125</c:v>
                </c:pt>
                <c:pt idx="7585">
                  <c:v>38493.166666666664</c:v>
                </c:pt>
                <c:pt idx="7586">
                  <c:v>38493.208333333336</c:v>
                </c:pt>
                <c:pt idx="7587">
                  <c:v>38493.25</c:v>
                </c:pt>
                <c:pt idx="7588">
                  <c:v>38493.291666666664</c:v>
                </c:pt>
                <c:pt idx="7589">
                  <c:v>38493.333333333336</c:v>
                </c:pt>
                <c:pt idx="7590">
                  <c:v>38493.375</c:v>
                </c:pt>
                <c:pt idx="7591">
                  <c:v>38493.416666666664</c:v>
                </c:pt>
                <c:pt idx="7592">
                  <c:v>38493.458333333336</c:v>
                </c:pt>
                <c:pt idx="7593">
                  <c:v>38493.5</c:v>
                </c:pt>
                <c:pt idx="7594">
                  <c:v>38493.541666666664</c:v>
                </c:pt>
                <c:pt idx="7595">
                  <c:v>38493.583333333336</c:v>
                </c:pt>
                <c:pt idx="7596">
                  <c:v>38493.625</c:v>
                </c:pt>
                <c:pt idx="7597">
                  <c:v>38493.666666666664</c:v>
                </c:pt>
                <c:pt idx="7598">
                  <c:v>38493.708333333336</c:v>
                </c:pt>
                <c:pt idx="7599">
                  <c:v>38493.75</c:v>
                </c:pt>
                <c:pt idx="7600">
                  <c:v>38493.791666666664</c:v>
                </c:pt>
                <c:pt idx="7601">
                  <c:v>38493.833333333336</c:v>
                </c:pt>
                <c:pt idx="7602">
                  <c:v>38493.875</c:v>
                </c:pt>
                <c:pt idx="7603">
                  <c:v>38493.916666666664</c:v>
                </c:pt>
                <c:pt idx="7604">
                  <c:v>38493.958333333336</c:v>
                </c:pt>
                <c:pt idx="7605">
                  <c:v>38494</c:v>
                </c:pt>
                <c:pt idx="7606">
                  <c:v>38492.041666666664</c:v>
                </c:pt>
                <c:pt idx="7607">
                  <c:v>38492.083333333336</c:v>
                </c:pt>
                <c:pt idx="7608">
                  <c:v>38492.125</c:v>
                </c:pt>
                <c:pt idx="7609">
                  <c:v>38492.166666666664</c:v>
                </c:pt>
                <c:pt idx="7610">
                  <c:v>38492.208333333336</c:v>
                </c:pt>
                <c:pt idx="7611">
                  <c:v>38492.25</c:v>
                </c:pt>
                <c:pt idx="7612">
                  <c:v>38492.291666666664</c:v>
                </c:pt>
                <c:pt idx="7613">
                  <c:v>38492.333333333336</c:v>
                </c:pt>
                <c:pt idx="7614">
                  <c:v>38492.375</c:v>
                </c:pt>
                <c:pt idx="7615">
                  <c:v>38492.416666666664</c:v>
                </c:pt>
                <c:pt idx="7616">
                  <c:v>38492.458333333336</c:v>
                </c:pt>
                <c:pt idx="7617">
                  <c:v>38492.5</c:v>
                </c:pt>
                <c:pt idx="7618">
                  <c:v>38492.541666666664</c:v>
                </c:pt>
                <c:pt idx="7619">
                  <c:v>38492.583333333336</c:v>
                </c:pt>
                <c:pt idx="7620">
                  <c:v>38492.625</c:v>
                </c:pt>
                <c:pt idx="7621">
                  <c:v>38492.666666666664</c:v>
                </c:pt>
                <c:pt idx="7622">
                  <c:v>38492.708333333336</c:v>
                </c:pt>
                <c:pt idx="7623">
                  <c:v>38492.75</c:v>
                </c:pt>
                <c:pt idx="7624">
                  <c:v>38492.791666666664</c:v>
                </c:pt>
                <c:pt idx="7625">
                  <c:v>38492.833333333336</c:v>
                </c:pt>
                <c:pt idx="7626">
                  <c:v>38492.875</c:v>
                </c:pt>
                <c:pt idx="7627">
                  <c:v>38492.916666666664</c:v>
                </c:pt>
                <c:pt idx="7628">
                  <c:v>38492.958333333336</c:v>
                </c:pt>
                <c:pt idx="7629">
                  <c:v>38493</c:v>
                </c:pt>
                <c:pt idx="7630">
                  <c:v>38491.041666666664</c:v>
                </c:pt>
                <c:pt idx="7631">
                  <c:v>38491.083333333336</c:v>
                </c:pt>
                <c:pt idx="7632">
                  <c:v>38491.125</c:v>
                </c:pt>
                <c:pt idx="7633">
                  <c:v>38491.166666666664</c:v>
                </c:pt>
                <c:pt idx="7634">
                  <c:v>38491.208333333336</c:v>
                </c:pt>
                <c:pt idx="7635">
                  <c:v>38491.25</c:v>
                </c:pt>
                <c:pt idx="7636">
                  <c:v>38491.291666666664</c:v>
                </c:pt>
                <c:pt idx="7637">
                  <c:v>38491.333333333336</c:v>
                </c:pt>
                <c:pt idx="7638">
                  <c:v>38491.375</c:v>
                </c:pt>
                <c:pt idx="7639">
                  <c:v>38491.416666666664</c:v>
                </c:pt>
                <c:pt idx="7640">
                  <c:v>38491.458333333336</c:v>
                </c:pt>
                <c:pt idx="7641">
                  <c:v>38491.5</c:v>
                </c:pt>
                <c:pt idx="7642">
                  <c:v>38491.541666666664</c:v>
                </c:pt>
                <c:pt idx="7643">
                  <c:v>38491.583333333336</c:v>
                </c:pt>
                <c:pt idx="7644">
                  <c:v>38491.625</c:v>
                </c:pt>
                <c:pt idx="7645">
                  <c:v>38491.666666666664</c:v>
                </c:pt>
                <c:pt idx="7646">
                  <c:v>38491.708333333336</c:v>
                </c:pt>
                <c:pt idx="7647">
                  <c:v>38491.75</c:v>
                </c:pt>
                <c:pt idx="7648">
                  <c:v>38491.791666666664</c:v>
                </c:pt>
                <c:pt idx="7649">
                  <c:v>38491.833333333336</c:v>
                </c:pt>
                <c:pt idx="7650">
                  <c:v>38491.875</c:v>
                </c:pt>
                <c:pt idx="7651">
                  <c:v>38491.916666666664</c:v>
                </c:pt>
                <c:pt idx="7652">
                  <c:v>38491.958333333336</c:v>
                </c:pt>
                <c:pt idx="7653">
                  <c:v>38492</c:v>
                </c:pt>
                <c:pt idx="7654">
                  <c:v>38490.041666666664</c:v>
                </c:pt>
                <c:pt idx="7655">
                  <c:v>38490.083333333336</c:v>
                </c:pt>
                <c:pt idx="7656">
                  <c:v>38490.125</c:v>
                </c:pt>
                <c:pt idx="7657">
                  <c:v>38490.166666666664</c:v>
                </c:pt>
                <c:pt idx="7658">
                  <c:v>38490.208333333336</c:v>
                </c:pt>
                <c:pt idx="7659">
                  <c:v>38490.25</c:v>
                </c:pt>
                <c:pt idx="7660">
                  <c:v>38490.291666666664</c:v>
                </c:pt>
                <c:pt idx="7661">
                  <c:v>38490.333333333336</c:v>
                </c:pt>
                <c:pt idx="7662">
                  <c:v>38490.375</c:v>
                </c:pt>
                <c:pt idx="7663">
                  <c:v>38490.416666666664</c:v>
                </c:pt>
                <c:pt idx="7664">
                  <c:v>38490.458333333336</c:v>
                </c:pt>
                <c:pt idx="7665">
                  <c:v>38490.5</c:v>
                </c:pt>
                <c:pt idx="7666">
                  <c:v>38490.541666666664</c:v>
                </c:pt>
                <c:pt idx="7667">
                  <c:v>38490.583333333336</c:v>
                </c:pt>
                <c:pt idx="7668">
                  <c:v>38490.625</c:v>
                </c:pt>
                <c:pt idx="7669">
                  <c:v>38490.666666666664</c:v>
                </c:pt>
                <c:pt idx="7670">
                  <c:v>38490.708333333336</c:v>
                </c:pt>
                <c:pt idx="7671">
                  <c:v>38490.75</c:v>
                </c:pt>
                <c:pt idx="7672">
                  <c:v>38490.791666666664</c:v>
                </c:pt>
                <c:pt idx="7673">
                  <c:v>38490.833333333336</c:v>
                </c:pt>
                <c:pt idx="7674">
                  <c:v>38490.875</c:v>
                </c:pt>
                <c:pt idx="7675">
                  <c:v>38490.916666666664</c:v>
                </c:pt>
                <c:pt idx="7676">
                  <c:v>38490.958333333336</c:v>
                </c:pt>
                <c:pt idx="7677">
                  <c:v>38491</c:v>
                </c:pt>
                <c:pt idx="7678">
                  <c:v>38489.041666666664</c:v>
                </c:pt>
                <c:pt idx="7679">
                  <c:v>38489.083333333336</c:v>
                </c:pt>
                <c:pt idx="7680">
                  <c:v>38489.125</c:v>
                </c:pt>
                <c:pt idx="7681">
                  <c:v>38489.166666666664</c:v>
                </c:pt>
                <c:pt idx="7682">
                  <c:v>38489.208333333336</c:v>
                </c:pt>
                <c:pt idx="7683">
                  <c:v>38489.25</c:v>
                </c:pt>
                <c:pt idx="7684">
                  <c:v>38489.291666666664</c:v>
                </c:pt>
                <c:pt idx="7685">
                  <c:v>38489.333333333336</c:v>
                </c:pt>
                <c:pt idx="7686">
                  <c:v>38489.375</c:v>
                </c:pt>
                <c:pt idx="7687">
                  <c:v>38489.416666666664</c:v>
                </c:pt>
                <c:pt idx="7688">
                  <c:v>38489.458333333336</c:v>
                </c:pt>
                <c:pt idx="7689">
                  <c:v>38489.5</c:v>
                </c:pt>
                <c:pt idx="7690">
                  <c:v>38489.541666666664</c:v>
                </c:pt>
                <c:pt idx="7691">
                  <c:v>38489.583333333336</c:v>
                </c:pt>
                <c:pt idx="7692">
                  <c:v>38489.625</c:v>
                </c:pt>
                <c:pt idx="7693">
                  <c:v>38489.666666666664</c:v>
                </c:pt>
                <c:pt idx="7694">
                  <c:v>38489.708333333336</c:v>
                </c:pt>
                <c:pt idx="7695">
                  <c:v>38489.75</c:v>
                </c:pt>
                <c:pt idx="7696">
                  <c:v>38489.791666666664</c:v>
                </c:pt>
                <c:pt idx="7697">
                  <c:v>38489.833333333336</c:v>
                </c:pt>
                <c:pt idx="7698">
                  <c:v>38489.875</c:v>
                </c:pt>
                <c:pt idx="7699">
                  <c:v>38489.916666666664</c:v>
                </c:pt>
                <c:pt idx="7700">
                  <c:v>38489.958333333336</c:v>
                </c:pt>
                <c:pt idx="7701">
                  <c:v>38490</c:v>
                </c:pt>
                <c:pt idx="7702">
                  <c:v>38488.041666666664</c:v>
                </c:pt>
                <c:pt idx="7703">
                  <c:v>38488.083333333336</c:v>
                </c:pt>
                <c:pt idx="7704">
                  <c:v>38488.125</c:v>
                </c:pt>
                <c:pt idx="7705">
                  <c:v>38488.166666666664</c:v>
                </c:pt>
                <c:pt idx="7706">
                  <c:v>38488.208333333336</c:v>
                </c:pt>
                <c:pt idx="7707">
                  <c:v>38488.25</c:v>
                </c:pt>
                <c:pt idx="7708">
                  <c:v>38488.291666666664</c:v>
                </c:pt>
                <c:pt idx="7709">
                  <c:v>38488.333333333336</c:v>
                </c:pt>
                <c:pt idx="7710">
                  <c:v>38488.375</c:v>
                </c:pt>
                <c:pt idx="7711">
                  <c:v>38488.416666666664</c:v>
                </c:pt>
                <c:pt idx="7712">
                  <c:v>38488.458333333336</c:v>
                </c:pt>
                <c:pt idx="7713">
                  <c:v>38488.5</c:v>
                </c:pt>
                <c:pt idx="7714">
                  <c:v>38488.541666666664</c:v>
                </c:pt>
                <c:pt idx="7715">
                  <c:v>38488.583333333336</c:v>
                </c:pt>
                <c:pt idx="7716">
                  <c:v>38488.625</c:v>
                </c:pt>
                <c:pt idx="7717">
                  <c:v>38488.666666666664</c:v>
                </c:pt>
                <c:pt idx="7718">
                  <c:v>38488.708333333336</c:v>
                </c:pt>
                <c:pt idx="7719">
                  <c:v>38488.75</c:v>
                </c:pt>
                <c:pt idx="7720">
                  <c:v>38488.791666666664</c:v>
                </c:pt>
                <c:pt idx="7721">
                  <c:v>38488.833333333336</c:v>
                </c:pt>
                <c:pt idx="7722">
                  <c:v>38488.875</c:v>
                </c:pt>
                <c:pt idx="7723">
                  <c:v>38488.916666666664</c:v>
                </c:pt>
                <c:pt idx="7724">
                  <c:v>38488.958333333336</c:v>
                </c:pt>
                <c:pt idx="7725">
                  <c:v>38489</c:v>
                </c:pt>
                <c:pt idx="7726">
                  <c:v>38487.041666666664</c:v>
                </c:pt>
                <c:pt idx="7727">
                  <c:v>38487.083333333336</c:v>
                </c:pt>
                <c:pt idx="7728">
                  <c:v>38487.125</c:v>
                </c:pt>
                <c:pt idx="7729">
                  <c:v>38487.166666666664</c:v>
                </c:pt>
                <c:pt idx="7730">
                  <c:v>38487.208333333336</c:v>
                </c:pt>
                <c:pt idx="7731">
                  <c:v>38487.25</c:v>
                </c:pt>
                <c:pt idx="7732">
                  <c:v>38487.291666666664</c:v>
                </c:pt>
                <c:pt idx="7733">
                  <c:v>38487.333333333336</c:v>
                </c:pt>
                <c:pt idx="7734">
                  <c:v>38487.375</c:v>
                </c:pt>
                <c:pt idx="7735">
                  <c:v>38487.416666666664</c:v>
                </c:pt>
                <c:pt idx="7736">
                  <c:v>38487.458333333336</c:v>
                </c:pt>
                <c:pt idx="7737">
                  <c:v>38487.5</c:v>
                </c:pt>
                <c:pt idx="7738">
                  <c:v>38487.541666666664</c:v>
                </c:pt>
                <c:pt idx="7739">
                  <c:v>38487.583333333336</c:v>
                </c:pt>
                <c:pt idx="7740">
                  <c:v>38487.625</c:v>
                </c:pt>
                <c:pt idx="7741">
                  <c:v>38487.666666666664</c:v>
                </c:pt>
                <c:pt idx="7742">
                  <c:v>38487.708333333336</c:v>
                </c:pt>
                <c:pt idx="7743">
                  <c:v>38487.75</c:v>
                </c:pt>
                <c:pt idx="7744">
                  <c:v>38487.791666666664</c:v>
                </c:pt>
                <c:pt idx="7745">
                  <c:v>38487.833333333336</c:v>
                </c:pt>
                <c:pt idx="7746">
                  <c:v>38487.875</c:v>
                </c:pt>
                <c:pt idx="7747">
                  <c:v>38487.916666666664</c:v>
                </c:pt>
                <c:pt idx="7748">
                  <c:v>38487.958333333336</c:v>
                </c:pt>
                <c:pt idx="7749">
                  <c:v>38488</c:v>
                </c:pt>
                <c:pt idx="7750">
                  <c:v>38486.041666666664</c:v>
                </c:pt>
                <c:pt idx="7751">
                  <c:v>38486.083333333336</c:v>
                </c:pt>
                <c:pt idx="7752">
                  <c:v>38486.125</c:v>
                </c:pt>
                <c:pt idx="7753">
                  <c:v>38486.166666666664</c:v>
                </c:pt>
                <c:pt idx="7754">
                  <c:v>38486.208333333336</c:v>
                </c:pt>
                <c:pt idx="7755">
                  <c:v>38486.25</c:v>
                </c:pt>
                <c:pt idx="7756">
                  <c:v>38486.291666666664</c:v>
                </c:pt>
                <c:pt idx="7757">
                  <c:v>38486.333333333336</c:v>
                </c:pt>
                <c:pt idx="7758">
                  <c:v>38486.375</c:v>
                </c:pt>
                <c:pt idx="7759">
                  <c:v>38486.416666666664</c:v>
                </c:pt>
                <c:pt idx="7760">
                  <c:v>38486.458333333336</c:v>
                </c:pt>
                <c:pt idx="7761">
                  <c:v>38486.5</c:v>
                </c:pt>
                <c:pt idx="7762">
                  <c:v>38486.541666666664</c:v>
                </c:pt>
                <c:pt idx="7763">
                  <c:v>38486.583333333336</c:v>
                </c:pt>
                <c:pt idx="7764">
                  <c:v>38486.625</c:v>
                </c:pt>
                <c:pt idx="7765">
                  <c:v>38486.666666666664</c:v>
                </c:pt>
                <c:pt idx="7766">
                  <c:v>38486.708333333336</c:v>
                </c:pt>
                <c:pt idx="7767">
                  <c:v>38486.75</c:v>
                </c:pt>
                <c:pt idx="7768">
                  <c:v>38486.791666666664</c:v>
                </c:pt>
                <c:pt idx="7769">
                  <c:v>38486.833333333336</c:v>
                </c:pt>
                <c:pt idx="7770">
                  <c:v>38486.875</c:v>
                </c:pt>
                <c:pt idx="7771">
                  <c:v>38486.916666666664</c:v>
                </c:pt>
                <c:pt idx="7772">
                  <c:v>38486.958333333336</c:v>
                </c:pt>
                <c:pt idx="7773">
                  <c:v>38487</c:v>
                </c:pt>
                <c:pt idx="7774">
                  <c:v>38485.041666666664</c:v>
                </c:pt>
                <c:pt idx="7775">
                  <c:v>38485.083333333336</c:v>
                </c:pt>
                <c:pt idx="7776">
                  <c:v>38485.125</c:v>
                </c:pt>
                <c:pt idx="7777">
                  <c:v>38485.166666666664</c:v>
                </c:pt>
                <c:pt idx="7778">
                  <c:v>38485.208333333336</c:v>
                </c:pt>
                <c:pt idx="7779">
                  <c:v>38485.25</c:v>
                </c:pt>
                <c:pt idx="7780">
                  <c:v>38485.291666666664</c:v>
                </c:pt>
                <c:pt idx="7781">
                  <c:v>38485.333333333336</c:v>
                </c:pt>
                <c:pt idx="7782">
                  <c:v>38485.375</c:v>
                </c:pt>
                <c:pt idx="7783">
                  <c:v>38485.416666666664</c:v>
                </c:pt>
                <c:pt idx="7784">
                  <c:v>38485.458333333336</c:v>
                </c:pt>
                <c:pt idx="7785">
                  <c:v>38485.5</c:v>
                </c:pt>
                <c:pt idx="7786">
                  <c:v>38485.541666666664</c:v>
                </c:pt>
                <c:pt idx="7787">
                  <c:v>38485.583333333336</c:v>
                </c:pt>
                <c:pt idx="7788">
                  <c:v>38485.625</c:v>
                </c:pt>
                <c:pt idx="7789">
                  <c:v>38485.666666666664</c:v>
                </c:pt>
                <c:pt idx="7790">
                  <c:v>38485.708333333336</c:v>
                </c:pt>
                <c:pt idx="7791">
                  <c:v>38485.75</c:v>
                </c:pt>
                <c:pt idx="7792">
                  <c:v>38485.791666666664</c:v>
                </c:pt>
                <c:pt idx="7793">
                  <c:v>38485.833333333336</c:v>
                </c:pt>
                <c:pt idx="7794">
                  <c:v>38485.875</c:v>
                </c:pt>
                <c:pt idx="7795">
                  <c:v>38485.916666666664</c:v>
                </c:pt>
                <c:pt idx="7796">
                  <c:v>38485.958333333336</c:v>
                </c:pt>
                <c:pt idx="7797">
                  <c:v>38486</c:v>
                </c:pt>
                <c:pt idx="7798">
                  <c:v>38484.041666666664</c:v>
                </c:pt>
                <c:pt idx="7799">
                  <c:v>38484.083333333336</c:v>
                </c:pt>
                <c:pt idx="7800">
                  <c:v>38484.125</c:v>
                </c:pt>
                <c:pt idx="7801">
                  <c:v>38484.166666666664</c:v>
                </c:pt>
                <c:pt idx="7802">
                  <c:v>38484.208333333336</c:v>
                </c:pt>
                <c:pt idx="7803">
                  <c:v>38484.25</c:v>
                </c:pt>
                <c:pt idx="7804">
                  <c:v>38484.291666666664</c:v>
                </c:pt>
                <c:pt idx="7805">
                  <c:v>38484.333333333336</c:v>
                </c:pt>
                <c:pt idx="7806">
                  <c:v>38484.375</c:v>
                </c:pt>
                <c:pt idx="7807">
                  <c:v>38484.416666666664</c:v>
                </c:pt>
                <c:pt idx="7808">
                  <c:v>38484.458333333336</c:v>
                </c:pt>
                <c:pt idx="7809">
                  <c:v>38484.5</c:v>
                </c:pt>
                <c:pt idx="7810">
                  <c:v>38484.541666666664</c:v>
                </c:pt>
                <c:pt idx="7811">
                  <c:v>38484.583333333336</c:v>
                </c:pt>
                <c:pt idx="7812">
                  <c:v>38484.625</c:v>
                </c:pt>
                <c:pt idx="7813">
                  <c:v>38484.666666666664</c:v>
                </c:pt>
                <c:pt idx="7814">
                  <c:v>38484.708333333336</c:v>
                </c:pt>
                <c:pt idx="7815">
                  <c:v>38484.75</c:v>
                </c:pt>
                <c:pt idx="7816">
                  <c:v>38484.791666666664</c:v>
                </c:pt>
                <c:pt idx="7817">
                  <c:v>38484.833333333336</c:v>
                </c:pt>
                <c:pt idx="7818">
                  <c:v>38484.875</c:v>
                </c:pt>
                <c:pt idx="7819">
                  <c:v>38484.916666666664</c:v>
                </c:pt>
                <c:pt idx="7820">
                  <c:v>38484.958333333336</c:v>
                </c:pt>
                <c:pt idx="7821">
                  <c:v>38485</c:v>
                </c:pt>
                <c:pt idx="7822">
                  <c:v>38483.041666666664</c:v>
                </c:pt>
                <c:pt idx="7823">
                  <c:v>38483.083333333336</c:v>
                </c:pt>
                <c:pt idx="7824">
                  <c:v>38483.125</c:v>
                </c:pt>
                <c:pt idx="7825">
                  <c:v>38483.166666666664</c:v>
                </c:pt>
                <c:pt idx="7826">
                  <c:v>38483.208333333336</c:v>
                </c:pt>
                <c:pt idx="7827">
                  <c:v>38483.25</c:v>
                </c:pt>
                <c:pt idx="7828">
                  <c:v>38483.291666666664</c:v>
                </c:pt>
                <c:pt idx="7829">
                  <c:v>38483.333333333336</c:v>
                </c:pt>
                <c:pt idx="7830">
                  <c:v>38483.375</c:v>
                </c:pt>
                <c:pt idx="7831">
                  <c:v>38483.416666666664</c:v>
                </c:pt>
                <c:pt idx="7832">
                  <c:v>38483.458333333336</c:v>
                </c:pt>
                <c:pt idx="7833">
                  <c:v>38483.5</c:v>
                </c:pt>
                <c:pt idx="7834">
                  <c:v>38483.541666666664</c:v>
                </c:pt>
                <c:pt idx="7835">
                  <c:v>38483.583333333336</c:v>
                </c:pt>
                <c:pt idx="7836">
                  <c:v>38483.625</c:v>
                </c:pt>
                <c:pt idx="7837">
                  <c:v>38483.666666666664</c:v>
                </c:pt>
                <c:pt idx="7838">
                  <c:v>38483.708333333336</c:v>
                </c:pt>
                <c:pt idx="7839">
                  <c:v>38483.75</c:v>
                </c:pt>
                <c:pt idx="7840">
                  <c:v>38483.791666666664</c:v>
                </c:pt>
                <c:pt idx="7841">
                  <c:v>38483.833333333336</c:v>
                </c:pt>
                <c:pt idx="7842">
                  <c:v>38483.875</c:v>
                </c:pt>
                <c:pt idx="7843">
                  <c:v>38483.916666666664</c:v>
                </c:pt>
                <c:pt idx="7844">
                  <c:v>38483.958333333336</c:v>
                </c:pt>
                <c:pt idx="7845">
                  <c:v>38484</c:v>
                </c:pt>
                <c:pt idx="7846">
                  <c:v>38482.041666666664</c:v>
                </c:pt>
                <c:pt idx="7847">
                  <c:v>38482.083333333336</c:v>
                </c:pt>
                <c:pt idx="7848">
                  <c:v>38482.125</c:v>
                </c:pt>
                <c:pt idx="7849">
                  <c:v>38482.166666666664</c:v>
                </c:pt>
                <c:pt idx="7850">
                  <c:v>38482.208333333336</c:v>
                </c:pt>
                <c:pt idx="7851">
                  <c:v>38482.25</c:v>
                </c:pt>
                <c:pt idx="7852">
                  <c:v>38482.291666666664</c:v>
                </c:pt>
                <c:pt idx="7853">
                  <c:v>38482.333333333336</c:v>
                </c:pt>
                <c:pt idx="7854">
                  <c:v>38482.375</c:v>
                </c:pt>
                <c:pt idx="7855">
                  <c:v>38482.416666666664</c:v>
                </c:pt>
                <c:pt idx="7856">
                  <c:v>38482.458333333336</c:v>
                </c:pt>
                <c:pt idx="7857">
                  <c:v>38482.5</c:v>
                </c:pt>
                <c:pt idx="7858">
                  <c:v>38482.541666666664</c:v>
                </c:pt>
                <c:pt idx="7859">
                  <c:v>38482.583333333336</c:v>
                </c:pt>
                <c:pt idx="7860">
                  <c:v>38482.625</c:v>
                </c:pt>
                <c:pt idx="7861">
                  <c:v>38482.666666666664</c:v>
                </c:pt>
                <c:pt idx="7862">
                  <c:v>38482.708333333336</c:v>
                </c:pt>
                <c:pt idx="7863">
                  <c:v>38482.75</c:v>
                </c:pt>
                <c:pt idx="7864">
                  <c:v>38482.791666666664</c:v>
                </c:pt>
                <c:pt idx="7865">
                  <c:v>38482.833333333336</c:v>
                </c:pt>
                <c:pt idx="7866">
                  <c:v>38482.875</c:v>
                </c:pt>
                <c:pt idx="7867">
                  <c:v>38482.916666666664</c:v>
                </c:pt>
                <c:pt idx="7868">
                  <c:v>38482.958333333336</c:v>
                </c:pt>
                <c:pt idx="7869">
                  <c:v>38483</c:v>
                </c:pt>
                <c:pt idx="7870">
                  <c:v>38481.041666666664</c:v>
                </c:pt>
                <c:pt idx="7871">
                  <c:v>38481.083333333336</c:v>
                </c:pt>
                <c:pt idx="7872">
                  <c:v>38481.125</c:v>
                </c:pt>
                <c:pt idx="7873">
                  <c:v>38481.166666666664</c:v>
                </c:pt>
                <c:pt idx="7874">
                  <c:v>38481.208333333336</c:v>
                </c:pt>
                <c:pt idx="7875">
                  <c:v>38481.25</c:v>
                </c:pt>
                <c:pt idx="7876">
                  <c:v>38481.291666666664</c:v>
                </c:pt>
                <c:pt idx="7877">
                  <c:v>38481.333333333336</c:v>
                </c:pt>
                <c:pt idx="7878">
                  <c:v>38481.375</c:v>
                </c:pt>
                <c:pt idx="7879">
                  <c:v>38481.416666666664</c:v>
                </c:pt>
                <c:pt idx="7880">
                  <c:v>38481.458333333336</c:v>
                </c:pt>
                <c:pt idx="7881">
                  <c:v>38481.5</c:v>
                </c:pt>
                <c:pt idx="7882">
                  <c:v>38481.541666666664</c:v>
                </c:pt>
                <c:pt idx="7883">
                  <c:v>38481.583333333336</c:v>
                </c:pt>
                <c:pt idx="7884">
                  <c:v>38481.625</c:v>
                </c:pt>
                <c:pt idx="7885">
                  <c:v>38481.666666666664</c:v>
                </c:pt>
                <c:pt idx="7886">
                  <c:v>38481.708333333336</c:v>
                </c:pt>
                <c:pt idx="7887">
                  <c:v>38481.75</c:v>
                </c:pt>
                <c:pt idx="7888">
                  <c:v>38481.791666666664</c:v>
                </c:pt>
                <c:pt idx="7889">
                  <c:v>38481.833333333336</c:v>
                </c:pt>
                <c:pt idx="7890">
                  <c:v>38481.875</c:v>
                </c:pt>
                <c:pt idx="7891">
                  <c:v>38481.916666666664</c:v>
                </c:pt>
                <c:pt idx="7892">
                  <c:v>38481.958333333336</c:v>
                </c:pt>
                <c:pt idx="7893">
                  <c:v>38482</c:v>
                </c:pt>
                <c:pt idx="7894">
                  <c:v>38480.041666666664</c:v>
                </c:pt>
                <c:pt idx="7895">
                  <c:v>38480.083333333336</c:v>
                </c:pt>
                <c:pt idx="7896">
                  <c:v>38480.125</c:v>
                </c:pt>
                <c:pt idx="7897">
                  <c:v>38480.166666666664</c:v>
                </c:pt>
                <c:pt idx="7898">
                  <c:v>38480.208333333336</c:v>
                </c:pt>
                <c:pt idx="7899">
                  <c:v>38480.25</c:v>
                </c:pt>
                <c:pt idx="7900">
                  <c:v>38480.291666666664</c:v>
                </c:pt>
                <c:pt idx="7901">
                  <c:v>38480.333333333336</c:v>
                </c:pt>
                <c:pt idx="7902">
                  <c:v>38480.375</c:v>
                </c:pt>
                <c:pt idx="7903">
                  <c:v>38480.416666666664</c:v>
                </c:pt>
                <c:pt idx="7904">
                  <c:v>38480.458333333336</c:v>
                </c:pt>
                <c:pt idx="7905">
                  <c:v>38480.5</c:v>
                </c:pt>
                <c:pt idx="7906">
                  <c:v>38480.541666666664</c:v>
                </c:pt>
                <c:pt idx="7907">
                  <c:v>38480.583333333336</c:v>
                </c:pt>
                <c:pt idx="7908">
                  <c:v>38480.625</c:v>
                </c:pt>
                <c:pt idx="7909">
                  <c:v>38480.666666666664</c:v>
                </c:pt>
                <c:pt idx="7910">
                  <c:v>38480.708333333336</c:v>
                </c:pt>
                <c:pt idx="7911">
                  <c:v>38480.75</c:v>
                </c:pt>
                <c:pt idx="7912">
                  <c:v>38480.791666666664</c:v>
                </c:pt>
                <c:pt idx="7913">
                  <c:v>38480.833333333336</c:v>
                </c:pt>
                <c:pt idx="7914">
                  <c:v>38480.875</c:v>
                </c:pt>
                <c:pt idx="7915">
                  <c:v>38480.916666666664</c:v>
                </c:pt>
                <c:pt idx="7916">
                  <c:v>38480.958333333336</c:v>
                </c:pt>
                <c:pt idx="7917">
                  <c:v>38481</c:v>
                </c:pt>
                <c:pt idx="7918">
                  <c:v>38479.041666666664</c:v>
                </c:pt>
                <c:pt idx="7919">
                  <c:v>38479.083333333336</c:v>
                </c:pt>
                <c:pt idx="7920">
                  <c:v>38479.125</c:v>
                </c:pt>
                <c:pt idx="7921">
                  <c:v>38479.166666666664</c:v>
                </c:pt>
                <c:pt idx="7922">
                  <c:v>38479.208333333336</c:v>
                </c:pt>
                <c:pt idx="7923">
                  <c:v>38479.25</c:v>
                </c:pt>
                <c:pt idx="7924">
                  <c:v>38479.291666666664</c:v>
                </c:pt>
                <c:pt idx="7925">
                  <c:v>38479.333333333336</c:v>
                </c:pt>
                <c:pt idx="7926">
                  <c:v>38479.375</c:v>
                </c:pt>
                <c:pt idx="7927">
                  <c:v>38479.416666666664</c:v>
                </c:pt>
                <c:pt idx="7928">
                  <c:v>38479.458333333336</c:v>
                </c:pt>
                <c:pt idx="7929">
                  <c:v>38479.5</c:v>
                </c:pt>
                <c:pt idx="7930">
                  <c:v>38479.541666666664</c:v>
                </c:pt>
                <c:pt idx="7931">
                  <c:v>38479.583333333336</c:v>
                </c:pt>
                <c:pt idx="7932">
                  <c:v>38479.625</c:v>
                </c:pt>
                <c:pt idx="7933">
                  <c:v>38479.666666666664</c:v>
                </c:pt>
                <c:pt idx="7934">
                  <c:v>38479.708333333336</c:v>
                </c:pt>
                <c:pt idx="7935">
                  <c:v>38479.75</c:v>
                </c:pt>
                <c:pt idx="7936">
                  <c:v>38479.791666666664</c:v>
                </c:pt>
                <c:pt idx="7937">
                  <c:v>38479.833333333336</c:v>
                </c:pt>
                <c:pt idx="7938">
                  <c:v>38479.875</c:v>
                </c:pt>
                <c:pt idx="7939">
                  <c:v>38479.916666666664</c:v>
                </c:pt>
                <c:pt idx="7940">
                  <c:v>38479.958333333336</c:v>
                </c:pt>
                <c:pt idx="7941">
                  <c:v>38480</c:v>
                </c:pt>
                <c:pt idx="7942">
                  <c:v>38478.041666666664</c:v>
                </c:pt>
                <c:pt idx="7943">
                  <c:v>38478.083333333336</c:v>
                </c:pt>
                <c:pt idx="7944">
                  <c:v>38478.125</c:v>
                </c:pt>
                <c:pt idx="7945">
                  <c:v>38478.166666666664</c:v>
                </c:pt>
                <c:pt idx="7946">
                  <c:v>38478.208333333336</c:v>
                </c:pt>
                <c:pt idx="7947">
                  <c:v>38478.25</c:v>
                </c:pt>
                <c:pt idx="7948">
                  <c:v>38478.291666666664</c:v>
                </c:pt>
                <c:pt idx="7949">
                  <c:v>38478.333333333336</c:v>
                </c:pt>
                <c:pt idx="7950">
                  <c:v>38478.375</c:v>
                </c:pt>
                <c:pt idx="7951">
                  <c:v>38478.416666666664</c:v>
                </c:pt>
                <c:pt idx="7952">
                  <c:v>38478.458333333336</c:v>
                </c:pt>
                <c:pt idx="7953">
                  <c:v>38478.5</c:v>
                </c:pt>
                <c:pt idx="7954">
                  <c:v>38478.541666666664</c:v>
                </c:pt>
                <c:pt idx="7955">
                  <c:v>38478.583333333336</c:v>
                </c:pt>
                <c:pt idx="7956">
                  <c:v>38478.625</c:v>
                </c:pt>
                <c:pt idx="7957">
                  <c:v>38478.666666666664</c:v>
                </c:pt>
                <c:pt idx="7958">
                  <c:v>38478.708333333336</c:v>
                </c:pt>
                <c:pt idx="7959">
                  <c:v>38478.75</c:v>
                </c:pt>
                <c:pt idx="7960">
                  <c:v>38478.791666666664</c:v>
                </c:pt>
                <c:pt idx="7961">
                  <c:v>38478.833333333336</c:v>
                </c:pt>
                <c:pt idx="7962">
                  <c:v>38478.875</c:v>
                </c:pt>
                <c:pt idx="7963">
                  <c:v>38478.916666666664</c:v>
                </c:pt>
                <c:pt idx="7964">
                  <c:v>38478.958333333336</c:v>
                </c:pt>
                <c:pt idx="7965">
                  <c:v>38479</c:v>
                </c:pt>
                <c:pt idx="7966">
                  <c:v>38477.041666666664</c:v>
                </c:pt>
                <c:pt idx="7967">
                  <c:v>38477.083333333336</c:v>
                </c:pt>
                <c:pt idx="7968">
                  <c:v>38477.125</c:v>
                </c:pt>
                <c:pt idx="7969">
                  <c:v>38477.166666666664</c:v>
                </c:pt>
                <c:pt idx="7970">
                  <c:v>38477.208333333336</c:v>
                </c:pt>
                <c:pt idx="7971">
                  <c:v>38477.25</c:v>
                </c:pt>
                <c:pt idx="7972">
                  <c:v>38477.291666666664</c:v>
                </c:pt>
                <c:pt idx="7973">
                  <c:v>38477.333333333336</c:v>
                </c:pt>
                <c:pt idx="7974">
                  <c:v>38477.375</c:v>
                </c:pt>
                <c:pt idx="7975">
                  <c:v>38477.416666666664</c:v>
                </c:pt>
                <c:pt idx="7976">
                  <c:v>38477.458333333336</c:v>
                </c:pt>
                <c:pt idx="7977">
                  <c:v>38477.5</c:v>
                </c:pt>
                <c:pt idx="7978">
                  <c:v>38477.541666666664</c:v>
                </c:pt>
                <c:pt idx="7979">
                  <c:v>38477.583333333336</c:v>
                </c:pt>
                <c:pt idx="7980">
                  <c:v>38477.625</c:v>
                </c:pt>
                <c:pt idx="7981">
                  <c:v>38477.666666666664</c:v>
                </c:pt>
                <c:pt idx="7982">
                  <c:v>38477.708333333336</c:v>
                </c:pt>
                <c:pt idx="7983">
                  <c:v>38477.75</c:v>
                </c:pt>
                <c:pt idx="7984">
                  <c:v>38477.791666666664</c:v>
                </c:pt>
                <c:pt idx="7985">
                  <c:v>38477.833333333336</c:v>
                </c:pt>
                <c:pt idx="7986">
                  <c:v>38477.875</c:v>
                </c:pt>
                <c:pt idx="7987">
                  <c:v>38477.916666666664</c:v>
                </c:pt>
                <c:pt idx="7988">
                  <c:v>38477.958333333336</c:v>
                </c:pt>
                <c:pt idx="7989">
                  <c:v>38478</c:v>
                </c:pt>
                <c:pt idx="7990">
                  <c:v>38476.041666666664</c:v>
                </c:pt>
                <c:pt idx="7991">
                  <c:v>38476.083333333336</c:v>
                </c:pt>
                <c:pt idx="7992">
                  <c:v>38476.125</c:v>
                </c:pt>
                <c:pt idx="7993">
                  <c:v>38476.166666666664</c:v>
                </c:pt>
                <c:pt idx="7994">
                  <c:v>38476.208333333336</c:v>
                </c:pt>
                <c:pt idx="7995">
                  <c:v>38476.25</c:v>
                </c:pt>
                <c:pt idx="7996">
                  <c:v>38476.291666666664</c:v>
                </c:pt>
                <c:pt idx="7997">
                  <c:v>38476.333333333336</c:v>
                </c:pt>
                <c:pt idx="7998">
                  <c:v>38476.375</c:v>
                </c:pt>
                <c:pt idx="7999">
                  <c:v>38476.416666666664</c:v>
                </c:pt>
                <c:pt idx="8000">
                  <c:v>38476.458333333336</c:v>
                </c:pt>
                <c:pt idx="8001">
                  <c:v>38476.5</c:v>
                </c:pt>
                <c:pt idx="8002">
                  <c:v>38476.541666666664</c:v>
                </c:pt>
                <c:pt idx="8003">
                  <c:v>38476.583333333336</c:v>
                </c:pt>
                <c:pt idx="8004">
                  <c:v>38476.625</c:v>
                </c:pt>
                <c:pt idx="8005">
                  <c:v>38476.666666666664</c:v>
                </c:pt>
                <c:pt idx="8006">
                  <c:v>38476.708333333336</c:v>
                </c:pt>
                <c:pt idx="8007">
                  <c:v>38476.75</c:v>
                </c:pt>
                <c:pt idx="8008">
                  <c:v>38476.791666666664</c:v>
                </c:pt>
                <c:pt idx="8009">
                  <c:v>38476.833333333336</c:v>
                </c:pt>
                <c:pt idx="8010">
                  <c:v>38476.875</c:v>
                </c:pt>
                <c:pt idx="8011">
                  <c:v>38476.916666666664</c:v>
                </c:pt>
                <c:pt idx="8012">
                  <c:v>38476.958333333336</c:v>
                </c:pt>
                <c:pt idx="8013">
                  <c:v>38477</c:v>
                </c:pt>
                <c:pt idx="8014">
                  <c:v>38475.041666666664</c:v>
                </c:pt>
                <c:pt idx="8015">
                  <c:v>38475.083333333336</c:v>
                </c:pt>
                <c:pt idx="8016">
                  <c:v>38475.125</c:v>
                </c:pt>
                <c:pt idx="8017">
                  <c:v>38475.166666666664</c:v>
                </c:pt>
                <c:pt idx="8018">
                  <c:v>38475.208333333336</c:v>
                </c:pt>
                <c:pt idx="8019">
                  <c:v>38475.25</c:v>
                </c:pt>
                <c:pt idx="8020">
                  <c:v>38475.291666666664</c:v>
                </c:pt>
                <c:pt idx="8021">
                  <c:v>38475.333333333336</c:v>
                </c:pt>
                <c:pt idx="8022">
                  <c:v>38475.375</c:v>
                </c:pt>
                <c:pt idx="8023">
                  <c:v>38475.416666666664</c:v>
                </c:pt>
                <c:pt idx="8024">
                  <c:v>38475.458333333336</c:v>
                </c:pt>
                <c:pt idx="8025">
                  <c:v>38475.5</c:v>
                </c:pt>
                <c:pt idx="8026">
                  <c:v>38475.541666666664</c:v>
                </c:pt>
                <c:pt idx="8027">
                  <c:v>38475.583333333336</c:v>
                </c:pt>
                <c:pt idx="8028">
                  <c:v>38475.625</c:v>
                </c:pt>
                <c:pt idx="8029">
                  <c:v>38475.666666666664</c:v>
                </c:pt>
                <c:pt idx="8030">
                  <c:v>38475.708333333336</c:v>
                </c:pt>
                <c:pt idx="8031">
                  <c:v>38475.75</c:v>
                </c:pt>
                <c:pt idx="8032">
                  <c:v>38475.791666666664</c:v>
                </c:pt>
                <c:pt idx="8033">
                  <c:v>38475.833333333336</c:v>
                </c:pt>
                <c:pt idx="8034">
                  <c:v>38475.875</c:v>
                </c:pt>
                <c:pt idx="8035">
                  <c:v>38475.916666666664</c:v>
                </c:pt>
                <c:pt idx="8036">
                  <c:v>38475.958333333336</c:v>
                </c:pt>
                <c:pt idx="8037">
                  <c:v>38476</c:v>
                </c:pt>
                <c:pt idx="8038">
                  <c:v>38474.041666666664</c:v>
                </c:pt>
                <c:pt idx="8039">
                  <c:v>38474.083333333336</c:v>
                </c:pt>
                <c:pt idx="8040">
                  <c:v>38474.125</c:v>
                </c:pt>
                <c:pt idx="8041">
                  <c:v>38474.166666666664</c:v>
                </c:pt>
                <c:pt idx="8042">
                  <c:v>38474.208333333336</c:v>
                </c:pt>
                <c:pt idx="8043">
                  <c:v>38474.25</c:v>
                </c:pt>
                <c:pt idx="8044">
                  <c:v>38474.291666666664</c:v>
                </c:pt>
                <c:pt idx="8045">
                  <c:v>38474.333333333336</c:v>
                </c:pt>
                <c:pt idx="8046">
                  <c:v>38474.375</c:v>
                </c:pt>
                <c:pt idx="8047">
                  <c:v>38474.416666666664</c:v>
                </c:pt>
                <c:pt idx="8048">
                  <c:v>38474.458333333336</c:v>
                </c:pt>
                <c:pt idx="8049">
                  <c:v>38474.5</c:v>
                </c:pt>
                <c:pt idx="8050">
                  <c:v>38474.541666666664</c:v>
                </c:pt>
                <c:pt idx="8051">
                  <c:v>38474.583333333336</c:v>
                </c:pt>
                <c:pt idx="8052">
                  <c:v>38474.625</c:v>
                </c:pt>
                <c:pt idx="8053">
                  <c:v>38474.666666666664</c:v>
                </c:pt>
                <c:pt idx="8054">
                  <c:v>38474.708333333336</c:v>
                </c:pt>
                <c:pt idx="8055">
                  <c:v>38474.75</c:v>
                </c:pt>
                <c:pt idx="8056">
                  <c:v>38474.791666666664</c:v>
                </c:pt>
                <c:pt idx="8057">
                  <c:v>38474.833333333336</c:v>
                </c:pt>
                <c:pt idx="8058">
                  <c:v>38474.875</c:v>
                </c:pt>
                <c:pt idx="8059">
                  <c:v>38474.916666666664</c:v>
                </c:pt>
                <c:pt idx="8060">
                  <c:v>38474.958333333336</c:v>
                </c:pt>
                <c:pt idx="8061">
                  <c:v>38475</c:v>
                </c:pt>
                <c:pt idx="8062">
                  <c:v>38473.041666666664</c:v>
                </c:pt>
                <c:pt idx="8063">
                  <c:v>38473.083333333336</c:v>
                </c:pt>
                <c:pt idx="8064">
                  <c:v>38473.125</c:v>
                </c:pt>
                <c:pt idx="8065">
                  <c:v>38473.166666666664</c:v>
                </c:pt>
                <c:pt idx="8066">
                  <c:v>38473.208333333336</c:v>
                </c:pt>
                <c:pt idx="8067">
                  <c:v>38473.25</c:v>
                </c:pt>
                <c:pt idx="8068">
                  <c:v>38473.291666666664</c:v>
                </c:pt>
                <c:pt idx="8069">
                  <c:v>38473.333333333336</c:v>
                </c:pt>
                <c:pt idx="8070">
                  <c:v>38473.375</c:v>
                </c:pt>
                <c:pt idx="8071">
                  <c:v>38473.416666666664</c:v>
                </c:pt>
                <c:pt idx="8072">
                  <c:v>38473.458333333336</c:v>
                </c:pt>
                <c:pt idx="8073">
                  <c:v>38473.5</c:v>
                </c:pt>
                <c:pt idx="8074">
                  <c:v>38473.541666666664</c:v>
                </c:pt>
                <c:pt idx="8075">
                  <c:v>38473.583333333336</c:v>
                </c:pt>
                <c:pt idx="8076">
                  <c:v>38473.625</c:v>
                </c:pt>
                <c:pt idx="8077">
                  <c:v>38473.666666666664</c:v>
                </c:pt>
                <c:pt idx="8078">
                  <c:v>38473.708333333336</c:v>
                </c:pt>
                <c:pt idx="8079">
                  <c:v>38473.75</c:v>
                </c:pt>
                <c:pt idx="8080">
                  <c:v>38473.791666666664</c:v>
                </c:pt>
                <c:pt idx="8081">
                  <c:v>38473.833333333336</c:v>
                </c:pt>
                <c:pt idx="8082">
                  <c:v>38473.875</c:v>
                </c:pt>
                <c:pt idx="8083">
                  <c:v>38473.916666666664</c:v>
                </c:pt>
                <c:pt idx="8084">
                  <c:v>38473.958333333336</c:v>
                </c:pt>
                <c:pt idx="8085">
                  <c:v>38474</c:v>
                </c:pt>
                <c:pt idx="8086">
                  <c:v>38472.041666666664</c:v>
                </c:pt>
                <c:pt idx="8087">
                  <c:v>38472.083333333336</c:v>
                </c:pt>
                <c:pt idx="8088">
                  <c:v>38472.125</c:v>
                </c:pt>
                <c:pt idx="8089">
                  <c:v>38472.166666666664</c:v>
                </c:pt>
                <c:pt idx="8090">
                  <c:v>38472.208333333336</c:v>
                </c:pt>
                <c:pt idx="8091">
                  <c:v>38472.25</c:v>
                </c:pt>
                <c:pt idx="8092">
                  <c:v>38472.291666666664</c:v>
                </c:pt>
                <c:pt idx="8093">
                  <c:v>38472.333333333336</c:v>
                </c:pt>
                <c:pt idx="8094">
                  <c:v>38472.375</c:v>
                </c:pt>
                <c:pt idx="8095">
                  <c:v>38472.416666666664</c:v>
                </c:pt>
                <c:pt idx="8096">
                  <c:v>38472.458333333336</c:v>
                </c:pt>
                <c:pt idx="8097">
                  <c:v>38472.5</c:v>
                </c:pt>
                <c:pt idx="8098">
                  <c:v>38472.541666666664</c:v>
                </c:pt>
                <c:pt idx="8099">
                  <c:v>38472.583333333336</c:v>
                </c:pt>
                <c:pt idx="8100">
                  <c:v>38472.625</c:v>
                </c:pt>
                <c:pt idx="8101">
                  <c:v>38472.666666666664</c:v>
                </c:pt>
                <c:pt idx="8102">
                  <c:v>38472.708333333336</c:v>
                </c:pt>
                <c:pt idx="8103">
                  <c:v>38472.75</c:v>
                </c:pt>
                <c:pt idx="8104">
                  <c:v>38472.791666666664</c:v>
                </c:pt>
                <c:pt idx="8105">
                  <c:v>38472.833333333336</c:v>
                </c:pt>
                <c:pt idx="8106">
                  <c:v>38472.875</c:v>
                </c:pt>
                <c:pt idx="8107">
                  <c:v>38472.916666666664</c:v>
                </c:pt>
                <c:pt idx="8108">
                  <c:v>38472.958333333336</c:v>
                </c:pt>
                <c:pt idx="8109">
                  <c:v>38473</c:v>
                </c:pt>
                <c:pt idx="8110">
                  <c:v>38471.041666666664</c:v>
                </c:pt>
                <c:pt idx="8111">
                  <c:v>38471.083333333336</c:v>
                </c:pt>
                <c:pt idx="8112">
                  <c:v>38471.125</c:v>
                </c:pt>
                <c:pt idx="8113">
                  <c:v>38471.166666666664</c:v>
                </c:pt>
                <c:pt idx="8114">
                  <c:v>38471.208333333336</c:v>
                </c:pt>
                <c:pt idx="8115">
                  <c:v>38471.25</c:v>
                </c:pt>
                <c:pt idx="8116">
                  <c:v>38471.291666666664</c:v>
                </c:pt>
                <c:pt idx="8117">
                  <c:v>38471.333333333336</c:v>
                </c:pt>
                <c:pt idx="8118">
                  <c:v>38471.375</c:v>
                </c:pt>
                <c:pt idx="8119">
                  <c:v>38471.416666666664</c:v>
                </c:pt>
                <c:pt idx="8120">
                  <c:v>38471.458333333336</c:v>
                </c:pt>
                <c:pt idx="8121">
                  <c:v>38471.5</c:v>
                </c:pt>
                <c:pt idx="8122">
                  <c:v>38471.541666666664</c:v>
                </c:pt>
                <c:pt idx="8123">
                  <c:v>38471.583333333336</c:v>
                </c:pt>
                <c:pt idx="8124">
                  <c:v>38471.625</c:v>
                </c:pt>
                <c:pt idx="8125">
                  <c:v>38471.666666666664</c:v>
                </c:pt>
                <c:pt idx="8126">
                  <c:v>38471.708333333336</c:v>
                </c:pt>
                <c:pt idx="8127">
                  <c:v>38471.75</c:v>
                </c:pt>
                <c:pt idx="8128">
                  <c:v>38471.791666666664</c:v>
                </c:pt>
                <c:pt idx="8129">
                  <c:v>38471.833333333336</c:v>
                </c:pt>
                <c:pt idx="8130">
                  <c:v>38471.875</c:v>
                </c:pt>
                <c:pt idx="8131">
                  <c:v>38471.916666666664</c:v>
                </c:pt>
                <c:pt idx="8132">
                  <c:v>38471.958333333336</c:v>
                </c:pt>
                <c:pt idx="8133">
                  <c:v>38472</c:v>
                </c:pt>
                <c:pt idx="8134">
                  <c:v>38470.041666666664</c:v>
                </c:pt>
                <c:pt idx="8135">
                  <c:v>38470.083333333336</c:v>
                </c:pt>
                <c:pt idx="8136">
                  <c:v>38470.125</c:v>
                </c:pt>
                <c:pt idx="8137">
                  <c:v>38470.166666666664</c:v>
                </c:pt>
                <c:pt idx="8138">
                  <c:v>38470.208333333336</c:v>
                </c:pt>
                <c:pt idx="8139">
                  <c:v>38470.25</c:v>
                </c:pt>
                <c:pt idx="8140">
                  <c:v>38470.291666666664</c:v>
                </c:pt>
                <c:pt idx="8141">
                  <c:v>38470.333333333336</c:v>
                </c:pt>
                <c:pt idx="8142">
                  <c:v>38470.375</c:v>
                </c:pt>
                <c:pt idx="8143">
                  <c:v>38470.416666666664</c:v>
                </c:pt>
                <c:pt idx="8144">
                  <c:v>38470.458333333336</c:v>
                </c:pt>
                <c:pt idx="8145">
                  <c:v>38470.5</c:v>
                </c:pt>
                <c:pt idx="8146">
                  <c:v>38470.541666666664</c:v>
                </c:pt>
                <c:pt idx="8147">
                  <c:v>38470.583333333336</c:v>
                </c:pt>
                <c:pt idx="8148">
                  <c:v>38470.625</c:v>
                </c:pt>
                <c:pt idx="8149">
                  <c:v>38470.666666666664</c:v>
                </c:pt>
                <c:pt idx="8150">
                  <c:v>38470.708333333336</c:v>
                </c:pt>
                <c:pt idx="8151">
                  <c:v>38470.75</c:v>
                </c:pt>
                <c:pt idx="8152">
                  <c:v>38470.791666666664</c:v>
                </c:pt>
                <c:pt idx="8153">
                  <c:v>38470.833333333336</c:v>
                </c:pt>
                <c:pt idx="8154">
                  <c:v>38470.875</c:v>
                </c:pt>
                <c:pt idx="8155">
                  <c:v>38470.916666666664</c:v>
                </c:pt>
                <c:pt idx="8156">
                  <c:v>38470.958333333336</c:v>
                </c:pt>
                <c:pt idx="8157">
                  <c:v>38471</c:v>
                </c:pt>
                <c:pt idx="8158">
                  <c:v>38469.041666666664</c:v>
                </c:pt>
                <c:pt idx="8159">
                  <c:v>38469.083333333336</c:v>
                </c:pt>
                <c:pt idx="8160">
                  <c:v>38469.125</c:v>
                </c:pt>
                <c:pt idx="8161">
                  <c:v>38469.166666666664</c:v>
                </c:pt>
                <c:pt idx="8162">
                  <c:v>38469.208333333336</c:v>
                </c:pt>
                <c:pt idx="8163">
                  <c:v>38469.25</c:v>
                </c:pt>
                <c:pt idx="8164">
                  <c:v>38469.291666666664</c:v>
                </c:pt>
                <c:pt idx="8165">
                  <c:v>38469.333333333336</c:v>
                </c:pt>
                <c:pt idx="8166">
                  <c:v>38469.375</c:v>
                </c:pt>
                <c:pt idx="8167">
                  <c:v>38469.416666666664</c:v>
                </c:pt>
                <c:pt idx="8168">
                  <c:v>38469.458333333336</c:v>
                </c:pt>
                <c:pt idx="8169">
                  <c:v>38469.5</c:v>
                </c:pt>
                <c:pt idx="8170">
                  <c:v>38469.541666666664</c:v>
                </c:pt>
                <c:pt idx="8171">
                  <c:v>38469.583333333336</c:v>
                </c:pt>
                <c:pt idx="8172">
                  <c:v>38469.625</c:v>
                </c:pt>
                <c:pt idx="8173">
                  <c:v>38469.666666666664</c:v>
                </c:pt>
                <c:pt idx="8174">
                  <c:v>38469.708333333336</c:v>
                </c:pt>
                <c:pt idx="8175">
                  <c:v>38469.75</c:v>
                </c:pt>
                <c:pt idx="8176">
                  <c:v>38469.791666666664</c:v>
                </c:pt>
                <c:pt idx="8177">
                  <c:v>38469.833333333336</c:v>
                </c:pt>
                <c:pt idx="8178">
                  <c:v>38469.875</c:v>
                </c:pt>
                <c:pt idx="8179">
                  <c:v>38469.916666666664</c:v>
                </c:pt>
                <c:pt idx="8180">
                  <c:v>38469.958333333336</c:v>
                </c:pt>
                <c:pt idx="8181">
                  <c:v>38470</c:v>
                </c:pt>
                <c:pt idx="8182">
                  <c:v>38468.041666666664</c:v>
                </c:pt>
                <c:pt idx="8183">
                  <c:v>38468.083333333336</c:v>
                </c:pt>
                <c:pt idx="8184">
                  <c:v>38468.125</c:v>
                </c:pt>
                <c:pt idx="8185">
                  <c:v>38468.166666666664</c:v>
                </c:pt>
                <c:pt idx="8186">
                  <c:v>38468.208333333336</c:v>
                </c:pt>
                <c:pt idx="8187">
                  <c:v>38468.25</c:v>
                </c:pt>
                <c:pt idx="8188">
                  <c:v>38468.291666666664</c:v>
                </c:pt>
                <c:pt idx="8189">
                  <c:v>38468.333333333336</c:v>
                </c:pt>
                <c:pt idx="8190">
                  <c:v>38468.375</c:v>
                </c:pt>
                <c:pt idx="8191">
                  <c:v>38468.416666666664</c:v>
                </c:pt>
                <c:pt idx="8192">
                  <c:v>38468.458333333336</c:v>
                </c:pt>
                <c:pt idx="8193">
                  <c:v>38468.5</c:v>
                </c:pt>
                <c:pt idx="8194">
                  <c:v>38468.541666666664</c:v>
                </c:pt>
                <c:pt idx="8195">
                  <c:v>38468.583333333336</c:v>
                </c:pt>
                <c:pt idx="8196">
                  <c:v>38468.625</c:v>
                </c:pt>
                <c:pt idx="8197">
                  <c:v>38468.666666666664</c:v>
                </c:pt>
                <c:pt idx="8198">
                  <c:v>38468.708333333336</c:v>
                </c:pt>
                <c:pt idx="8199">
                  <c:v>38468.75</c:v>
                </c:pt>
                <c:pt idx="8200">
                  <c:v>38468.791666666664</c:v>
                </c:pt>
                <c:pt idx="8201">
                  <c:v>38468.833333333336</c:v>
                </c:pt>
                <c:pt idx="8202">
                  <c:v>38468.875</c:v>
                </c:pt>
                <c:pt idx="8203">
                  <c:v>38468.916666666664</c:v>
                </c:pt>
                <c:pt idx="8204">
                  <c:v>38468.958333333336</c:v>
                </c:pt>
                <c:pt idx="8205">
                  <c:v>38469</c:v>
                </c:pt>
                <c:pt idx="8206">
                  <c:v>38467.041666666664</c:v>
                </c:pt>
                <c:pt idx="8207">
                  <c:v>38467.083333333336</c:v>
                </c:pt>
                <c:pt idx="8208">
                  <c:v>38467.125</c:v>
                </c:pt>
                <c:pt idx="8209">
                  <c:v>38467.166666666664</c:v>
                </c:pt>
                <c:pt idx="8210">
                  <c:v>38467.208333333336</c:v>
                </c:pt>
                <c:pt idx="8211">
                  <c:v>38467.25</c:v>
                </c:pt>
                <c:pt idx="8212">
                  <c:v>38467.291666666664</c:v>
                </c:pt>
                <c:pt idx="8213">
                  <c:v>38467.333333333336</c:v>
                </c:pt>
                <c:pt idx="8214">
                  <c:v>38467.375</c:v>
                </c:pt>
                <c:pt idx="8215">
                  <c:v>38467.416666666664</c:v>
                </c:pt>
                <c:pt idx="8216">
                  <c:v>38467.458333333336</c:v>
                </c:pt>
                <c:pt idx="8217">
                  <c:v>38467.5</c:v>
                </c:pt>
                <c:pt idx="8218">
                  <c:v>38467.541666666664</c:v>
                </c:pt>
                <c:pt idx="8219">
                  <c:v>38467.583333333336</c:v>
                </c:pt>
                <c:pt idx="8220">
                  <c:v>38467.625</c:v>
                </c:pt>
                <c:pt idx="8221">
                  <c:v>38467.666666666664</c:v>
                </c:pt>
                <c:pt idx="8222">
                  <c:v>38467.708333333336</c:v>
                </c:pt>
                <c:pt idx="8223">
                  <c:v>38467.75</c:v>
                </c:pt>
                <c:pt idx="8224">
                  <c:v>38467.791666666664</c:v>
                </c:pt>
                <c:pt idx="8225">
                  <c:v>38467.833333333336</c:v>
                </c:pt>
                <c:pt idx="8226">
                  <c:v>38467.875</c:v>
                </c:pt>
                <c:pt idx="8227">
                  <c:v>38467.916666666664</c:v>
                </c:pt>
                <c:pt idx="8228">
                  <c:v>38467.958333333336</c:v>
                </c:pt>
                <c:pt idx="8229">
                  <c:v>38468</c:v>
                </c:pt>
                <c:pt idx="8230">
                  <c:v>38466.041666666664</c:v>
                </c:pt>
                <c:pt idx="8231">
                  <c:v>38466.083333333336</c:v>
                </c:pt>
                <c:pt idx="8232">
                  <c:v>38466.125</c:v>
                </c:pt>
                <c:pt idx="8233">
                  <c:v>38466.166666666664</c:v>
                </c:pt>
                <c:pt idx="8234">
                  <c:v>38466.208333333336</c:v>
                </c:pt>
                <c:pt idx="8235">
                  <c:v>38466.25</c:v>
                </c:pt>
                <c:pt idx="8236">
                  <c:v>38466.291666666664</c:v>
                </c:pt>
                <c:pt idx="8237">
                  <c:v>38466.333333333336</c:v>
                </c:pt>
                <c:pt idx="8238">
                  <c:v>38466.375</c:v>
                </c:pt>
                <c:pt idx="8239">
                  <c:v>38466.416666666664</c:v>
                </c:pt>
                <c:pt idx="8240">
                  <c:v>38466.458333333336</c:v>
                </c:pt>
                <c:pt idx="8241">
                  <c:v>38466.5</c:v>
                </c:pt>
                <c:pt idx="8242">
                  <c:v>38466.541666666664</c:v>
                </c:pt>
                <c:pt idx="8243">
                  <c:v>38466.583333333336</c:v>
                </c:pt>
                <c:pt idx="8244">
                  <c:v>38466.625</c:v>
                </c:pt>
                <c:pt idx="8245">
                  <c:v>38466.666666666664</c:v>
                </c:pt>
                <c:pt idx="8246">
                  <c:v>38466.708333333336</c:v>
                </c:pt>
                <c:pt idx="8247">
                  <c:v>38466.75</c:v>
                </c:pt>
                <c:pt idx="8248">
                  <c:v>38466.791666666664</c:v>
                </c:pt>
                <c:pt idx="8249">
                  <c:v>38466.833333333336</c:v>
                </c:pt>
                <c:pt idx="8250">
                  <c:v>38466.875</c:v>
                </c:pt>
                <c:pt idx="8251">
                  <c:v>38466.916666666664</c:v>
                </c:pt>
                <c:pt idx="8252">
                  <c:v>38466.958333333336</c:v>
                </c:pt>
                <c:pt idx="8253">
                  <c:v>38467</c:v>
                </c:pt>
                <c:pt idx="8254">
                  <c:v>38465.041666666664</c:v>
                </c:pt>
                <c:pt idx="8255">
                  <c:v>38465.083333333336</c:v>
                </c:pt>
                <c:pt idx="8256">
                  <c:v>38465.125</c:v>
                </c:pt>
                <c:pt idx="8257">
                  <c:v>38465.166666666664</c:v>
                </c:pt>
                <c:pt idx="8258">
                  <c:v>38465.208333333336</c:v>
                </c:pt>
                <c:pt idx="8259">
                  <c:v>38465.25</c:v>
                </c:pt>
                <c:pt idx="8260">
                  <c:v>38465.291666666664</c:v>
                </c:pt>
                <c:pt idx="8261">
                  <c:v>38465.333333333336</c:v>
                </c:pt>
                <c:pt idx="8262">
                  <c:v>38465.375</c:v>
                </c:pt>
                <c:pt idx="8263">
                  <c:v>38465.416666666664</c:v>
                </c:pt>
                <c:pt idx="8264">
                  <c:v>38465.458333333336</c:v>
                </c:pt>
                <c:pt idx="8265">
                  <c:v>38465.5</c:v>
                </c:pt>
                <c:pt idx="8266">
                  <c:v>38465.541666666664</c:v>
                </c:pt>
                <c:pt idx="8267">
                  <c:v>38465.583333333336</c:v>
                </c:pt>
                <c:pt idx="8268">
                  <c:v>38465.625</c:v>
                </c:pt>
                <c:pt idx="8269">
                  <c:v>38465.666666666664</c:v>
                </c:pt>
                <c:pt idx="8270">
                  <c:v>38465.708333333336</c:v>
                </c:pt>
                <c:pt idx="8271">
                  <c:v>38465.75</c:v>
                </c:pt>
                <c:pt idx="8272">
                  <c:v>38465.791666666664</c:v>
                </c:pt>
                <c:pt idx="8273">
                  <c:v>38465.833333333336</c:v>
                </c:pt>
                <c:pt idx="8274">
                  <c:v>38465.875</c:v>
                </c:pt>
                <c:pt idx="8275">
                  <c:v>38465.916666666664</c:v>
                </c:pt>
                <c:pt idx="8276">
                  <c:v>38465.958333333336</c:v>
                </c:pt>
                <c:pt idx="8277">
                  <c:v>38466</c:v>
                </c:pt>
                <c:pt idx="8278">
                  <c:v>38464.041666666664</c:v>
                </c:pt>
                <c:pt idx="8279">
                  <c:v>38464.083333333336</c:v>
                </c:pt>
                <c:pt idx="8280">
                  <c:v>38464.125</c:v>
                </c:pt>
                <c:pt idx="8281">
                  <c:v>38464.166666666664</c:v>
                </c:pt>
                <c:pt idx="8282">
                  <c:v>38464.208333333336</c:v>
                </c:pt>
                <c:pt idx="8283">
                  <c:v>38464.25</c:v>
                </c:pt>
                <c:pt idx="8284">
                  <c:v>38464.291666666664</c:v>
                </c:pt>
                <c:pt idx="8285">
                  <c:v>38464.333333333336</c:v>
                </c:pt>
                <c:pt idx="8286">
                  <c:v>38464.375</c:v>
                </c:pt>
                <c:pt idx="8287">
                  <c:v>38464.416666666664</c:v>
                </c:pt>
                <c:pt idx="8288">
                  <c:v>38464.458333333336</c:v>
                </c:pt>
                <c:pt idx="8289">
                  <c:v>38464.5</c:v>
                </c:pt>
                <c:pt idx="8290">
                  <c:v>38464.541666666664</c:v>
                </c:pt>
                <c:pt idx="8291">
                  <c:v>38464.583333333336</c:v>
                </c:pt>
                <c:pt idx="8292">
                  <c:v>38464.625</c:v>
                </c:pt>
                <c:pt idx="8293">
                  <c:v>38464.666666666664</c:v>
                </c:pt>
                <c:pt idx="8294">
                  <c:v>38464.708333333336</c:v>
                </c:pt>
                <c:pt idx="8295">
                  <c:v>38464.75</c:v>
                </c:pt>
                <c:pt idx="8296">
                  <c:v>38464.791666666664</c:v>
                </c:pt>
                <c:pt idx="8297">
                  <c:v>38464.833333333336</c:v>
                </c:pt>
                <c:pt idx="8298">
                  <c:v>38464.875</c:v>
                </c:pt>
                <c:pt idx="8299">
                  <c:v>38464.916666666664</c:v>
                </c:pt>
                <c:pt idx="8300">
                  <c:v>38464.958333333336</c:v>
                </c:pt>
                <c:pt idx="8301">
                  <c:v>38465</c:v>
                </c:pt>
                <c:pt idx="8302">
                  <c:v>38463.041666666664</c:v>
                </c:pt>
                <c:pt idx="8303">
                  <c:v>38463.083333333336</c:v>
                </c:pt>
                <c:pt idx="8304">
                  <c:v>38463.125</c:v>
                </c:pt>
                <c:pt idx="8305">
                  <c:v>38463.166666666664</c:v>
                </c:pt>
                <c:pt idx="8306">
                  <c:v>38463.208333333336</c:v>
                </c:pt>
                <c:pt idx="8307">
                  <c:v>38463.25</c:v>
                </c:pt>
                <c:pt idx="8308">
                  <c:v>38463.291666666664</c:v>
                </c:pt>
                <c:pt idx="8309">
                  <c:v>38463.333333333336</c:v>
                </c:pt>
                <c:pt idx="8310">
                  <c:v>38463.375</c:v>
                </c:pt>
                <c:pt idx="8311">
                  <c:v>38463.416666666664</c:v>
                </c:pt>
                <c:pt idx="8312">
                  <c:v>38463.458333333336</c:v>
                </c:pt>
                <c:pt idx="8313">
                  <c:v>38463.5</c:v>
                </c:pt>
                <c:pt idx="8314">
                  <c:v>38463.541666666664</c:v>
                </c:pt>
                <c:pt idx="8315">
                  <c:v>38463.583333333336</c:v>
                </c:pt>
                <c:pt idx="8316">
                  <c:v>38463.625</c:v>
                </c:pt>
                <c:pt idx="8317">
                  <c:v>38463.666666666664</c:v>
                </c:pt>
                <c:pt idx="8318">
                  <c:v>38463.708333333336</c:v>
                </c:pt>
                <c:pt idx="8319">
                  <c:v>38463.75</c:v>
                </c:pt>
                <c:pt idx="8320">
                  <c:v>38463.791666666664</c:v>
                </c:pt>
                <c:pt idx="8321">
                  <c:v>38463.833333333336</c:v>
                </c:pt>
                <c:pt idx="8322">
                  <c:v>38463.875</c:v>
                </c:pt>
                <c:pt idx="8323">
                  <c:v>38463.916666666664</c:v>
                </c:pt>
                <c:pt idx="8324">
                  <c:v>38463.958333333336</c:v>
                </c:pt>
                <c:pt idx="8325">
                  <c:v>38464</c:v>
                </c:pt>
                <c:pt idx="8326">
                  <c:v>38462.041666666664</c:v>
                </c:pt>
                <c:pt idx="8327">
                  <c:v>38462.083333333336</c:v>
                </c:pt>
                <c:pt idx="8328">
                  <c:v>38462.125</c:v>
                </c:pt>
                <c:pt idx="8329">
                  <c:v>38462.166666666664</c:v>
                </c:pt>
                <c:pt idx="8330">
                  <c:v>38462.208333333336</c:v>
                </c:pt>
                <c:pt idx="8331">
                  <c:v>38462.25</c:v>
                </c:pt>
                <c:pt idx="8332">
                  <c:v>38462.291666666664</c:v>
                </c:pt>
                <c:pt idx="8333">
                  <c:v>38462.333333333336</c:v>
                </c:pt>
                <c:pt idx="8334">
                  <c:v>38462.375</c:v>
                </c:pt>
                <c:pt idx="8335">
                  <c:v>38462.416666666664</c:v>
                </c:pt>
                <c:pt idx="8336">
                  <c:v>38462.458333333336</c:v>
                </c:pt>
                <c:pt idx="8337">
                  <c:v>38462.5</c:v>
                </c:pt>
                <c:pt idx="8338">
                  <c:v>38462.541666666664</c:v>
                </c:pt>
                <c:pt idx="8339">
                  <c:v>38462.583333333336</c:v>
                </c:pt>
                <c:pt idx="8340">
                  <c:v>38462.625</c:v>
                </c:pt>
                <c:pt idx="8341">
                  <c:v>38462.666666666664</c:v>
                </c:pt>
                <c:pt idx="8342">
                  <c:v>38462.708333333336</c:v>
                </c:pt>
                <c:pt idx="8343">
                  <c:v>38462.75</c:v>
                </c:pt>
                <c:pt idx="8344">
                  <c:v>38462.791666666664</c:v>
                </c:pt>
                <c:pt idx="8345">
                  <c:v>38462.833333333336</c:v>
                </c:pt>
                <c:pt idx="8346">
                  <c:v>38462.875</c:v>
                </c:pt>
                <c:pt idx="8347">
                  <c:v>38462.916666666664</c:v>
                </c:pt>
                <c:pt idx="8348">
                  <c:v>38462.958333333336</c:v>
                </c:pt>
                <c:pt idx="8349">
                  <c:v>38463</c:v>
                </c:pt>
                <c:pt idx="8350">
                  <c:v>38461.041666666664</c:v>
                </c:pt>
                <c:pt idx="8351">
                  <c:v>38461.083333333336</c:v>
                </c:pt>
                <c:pt idx="8352">
                  <c:v>38461.125</c:v>
                </c:pt>
                <c:pt idx="8353">
                  <c:v>38461.166666666664</c:v>
                </c:pt>
                <c:pt idx="8354">
                  <c:v>38461.208333333336</c:v>
                </c:pt>
                <c:pt idx="8355">
                  <c:v>38461.25</c:v>
                </c:pt>
                <c:pt idx="8356">
                  <c:v>38461.291666666664</c:v>
                </c:pt>
                <c:pt idx="8357">
                  <c:v>38461.333333333336</c:v>
                </c:pt>
                <c:pt idx="8358">
                  <c:v>38461.375</c:v>
                </c:pt>
                <c:pt idx="8359">
                  <c:v>38461.416666666664</c:v>
                </c:pt>
                <c:pt idx="8360">
                  <c:v>38461.458333333336</c:v>
                </c:pt>
                <c:pt idx="8361">
                  <c:v>38461.5</c:v>
                </c:pt>
                <c:pt idx="8362">
                  <c:v>38461.541666666664</c:v>
                </c:pt>
                <c:pt idx="8363">
                  <c:v>38461.583333333336</c:v>
                </c:pt>
                <c:pt idx="8364">
                  <c:v>38461.625</c:v>
                </c:pt>
                <c:pt idx="8365">
                  <c:v>38461.666666666664</c:v>
                </c:pt>
                <c:pt idx="8366">
                  <c:v>38461.708333333336</c:v>
                </c:pt>
                <c:pt idx="8367">
                  <c:v>38461.75</c:v>
                </c:pt>
                <c:pt idx="8368">
                  <c:v>38461.791666666664</c:v>
                </c:pt>
                <c:pt idx="8369">
                  <c:v>38461.833333333336</c:v>
                </c:pt>
                <c:pt idx="8370">
                  <c:v>38461.875</c:v>
                </c:pt>
                <c:pt idx="8371">
                  <c:v>38461.916666666664</c:v>
                </c:pt>
                <c:pt idx="8372">
                  <c:v>38461.958333333336</c:v>
                </c:pt>
                <c:pt idx="8373">
                  <c:v>38462</c:v>
                </c:pt>
                <c:pt idx="8374">
                  <c:v>38460.041666666664</c:v>
                </c:pt>
                <c:pt idx="8375">
                  <c:v>38460.083333333336</c:v>
                </c:pt>
                <c:pt idx="8376">
                  <c:v>38460.125</c:v>
                </c:pt>
                <c:pt idx="8377">
                  <c:v>38460.166666666664</c:v>
                </c:pt>
                <c:pt idx="8378">
                  <c:v>38460.208333333336</c:v>
                </c:pt>
                <c:pt idx="8379">
                  <c:v>38460.25</c:v>
                </c:pt>
                <c:pt idx="8380">
                  <c:v>38460.291666666664</c:v>
                </c:pt>
                <c:pt idx="8381">
                  <c:v>38460.333333333336</c:v>
                </c:pt>
                <c:pt idx="8382">
                  <c:v>38460.375</c:v>
                </c:pt>
                <c:pt idx="8383">
                  <c:v>38460.416666666664</c:v>
                </c:pt>
                <c:pt idx="8384">
                  <c:v>38460.458333333336</c:v>
                </c:pt>
                <c:pt idx="8385">
                  <c:v>38460.5</c:v>
                </c:pt>
                <c:pt idx="8386">
                  <c:v>38460.541666666664</c:v>
                </c:pt>
                <c:pt idx="8387">
                  <c:v>38460.583333333336</c:v>
                </c:pt>
                <c:pt idx="8388">
                  <c:v>38460.625</c:v>
                </c:pt>
                <c:pt idx="8389">
                  <c:v>38460.666666666664</c:v>
                </c:pt>
                <c:pt idx="8390">
                  <c:v>38460.708333333336</c:v>
                </c:pt>
                <c:pt idx="8391">
                  <c:v>38460.75</c:v>
                </c:pt>
                <c:pt idx="8392">
                  <c:v>38460.791666666664</c:v>
                </c:pt>
                <c:pt idx="8393">
                  <c:v>38460.833333333336</c:v>
                </c:pt>
                <c:pt idx="8394">
                  <c:v>38460.875</c:v>
                </c:pt>
                <c:pt idx="8395">
                  <c:v>38460.916666666664</c:v>
                </c:pt>
                <c:pt idx="8396">
                  <c:v>38460.958333333336</c:v>
                </c:pt>
                <c:pt idx="8397">
                  <c:v>38461</c:v>
                </c:pt>
                <c:pt idx="8398">
                  <c:v>38459.041666666664</c:v>
                </c:pt>
                <c:pt idx="8399">
                  <c:v>38459.083333333336</c:v>
                </c:pt>
                <c:pt idx="8400">
                  <c:v>38459.125</c:v>
                </c:pt>
                <c:pt idx="8401">
                  <c:v>38459.166666666664</c:v>
                </c:pt>
                <c:pt idx="8402">
                  <c:v>38459.208333333336</c:v>
                </c:pt>
                <c:pt idx="8403">
                  <c:v>38459.25</c:v>
                </c:pt>
                <c:pt idx="8404">
                  <c:v>38459.291666666664</c:v>
                </c:pt>
                <c:pt idx="8405">
                  <c:v>38459.333333333336</c:v>
                </c:pt>
                <c:pt idx="8406">
                  <c:v>38459.375</c:v>
                </c:pt>
                <c:pt idx="8407">
                  <c:v>38459.416666666664</c:v>
                </c:pt>
                <c:pt idx="8408">
                  <c:v>38459.458333333336</c:v>
                </c:pt>
                <c:pt idx="8409">
                  <c:v>38459.5</c:v>
                </c:pt>
                <c:pt idx="8410">
                  <c:v>38459.541666666664</c:v>
                </c:pt>
                <c:pt idx="8411">
                  <c:v>38459.583333333336</c:v>
                </c:pt>
                <c:pt idx="8412">
                  <c:v>38459.625</c:v>
                </c:pt>
                <c:pt idx="8413">
                  <c:v>38459.666666666664</c:v>
                </c:pt>
                <c:pt idx="8414">
                  <c:v>38459.708333333336</c:v>
                </c:pt>
                <c:pt idx="8415">
                  <c:v>38459.75</c:v>
                </c:pt>
                <c:pt idx="8416">
                  <c:v>38459.791666666664</c:v>
                </c:pt>
                <c:pt idx="8417">
                  <c:v>38459.833333333336</c:v>
                </c:pt>
                <c:pt idx="8418">
                  <c:v>38459.875</c:v>
                </c:pt>
                <c:pt idx="8419">
                  <c:v>38459.916666666664</c:v>
                </c:pt>
                <c:pt idx="8420">
                  <c:v>38459.958333333336</c:v>
                </c:pt>
                <c:pt idx="8421">
                  <c:v>38460</c:v>
                </c:pt>
                <c:pt idx="8422">
                  <c:v>38458.041666666664</c:v>
                </c:pt>
                <c:pt idx="8423">
                  <c:v>38458.083333333336</c:v>
                </c:pt>
                <c:pt idx="8424">
                  <c:v>38458.125</c:v>
                </c:pt>
                <c:pt idx="8425">
                  <c:v>38458.166666666664</c:v>
                </c:pt>
                <c:pt idx="8426">
                  <c:v>38458.208333333336</c:v>
                </c:pt>
                <c:pt idx="8427">
                  <c:v>38458.25</c:v>
                </c:pt>
                <c:pt idx="8428">
                  <c:v>38458.291666666664</c:v>
                </c:pt>
                <c:pt idx="8429">
                  <c:v>38458.333333333336</c:v>
                </c:pt>
                <c:pt idx="8430">
                  <c:v>38458.375</c:v>
                </c:pt>
                <c:pt idx="8431">
                  <c:v>38458.416666666664</c:v>
                </c:pt>
                <c:pt idx="8432">
                  <c:v>38458.458333333336</c:v>
                </c:pt>
                <c:pt idx="8433">
                  <c:v>38458.5</c:v>
                </c:pt>
                <c:pt idx="8434">
                  <c:v>38458.541666666664</c:v>
                </c:pt>
                <c:pt idx="8435">
                  <c:v>38458.583333333336</c:v>
                </c:pt>
                <c:pt idx="8436">
                  <c:v>38458.625</c:v>
                </c:pt>
                <c:pt idx="8437">
                  <c:v>38458.666666666664</c:v>
                </c:pt>
                <c:pt idx="8438">
                  <c:v>38458.708333333336</c:v>
                </c:pt>
                <c:pt idx="8439">
                  <c:v>38458.75</c:v>
                </c:pt>
                <c:pt idx="8440">
                  <c:v>38458.791666666664</c:v>
                </c:pt>
                <c:pt idx="8441">
                  <c:v>38458.833333333336</c:v>
                </c:pt>
                <c:pt idx="8442">
                  <c:v>38458.875</c:v>
                </c:pt>
                <c:pt idx="8443">
                  <c:v>38458.916666666664</c:v>
                </c:pt>
                <c:pt idx="8444">
                  <c:v>38458.958333333336</c:v>
                </c:pt>
                <c:pt idx="8445">
                  <c:v>38459</c:v>
                </c:pt>
                <c:pt idx="8446">
                  <c:v>38457.041666666664</c:v>
                </c:pt>
                <c:pt idx="8447">
                  <c:v>38457.083333333336</c:v>
                </c:pt>
                <c:pt idx="8448">
                  <c:v>38457.125</c:v>
                </c:pt>
                <c:pt idx="8449">
                  <c:v>38457.166666666664</c:v>
                </c:pt>
                <c:pt idx="8450">
                  <c:v>38457.208333333336</c:v>
                </c:pt>
                <c:pt idx="8451">
                  <c:v>38457.25</c:v>
                </c:pt>
                <c:pt idx="8452">
                  <c:v>38457.291666666664</c:v>
                </c:pt>
                <c:pt idx="8453">
                  <c:v>38457.333333333336</c:v>
                </c:pt>
                <c:pt idx="8454">
                  <c:v>38457.375</c:v>
                </c:pt>
                <c:pt idx="8455">
                  <c:v>38457.416666666664</c:v>
                </c:pt>
                <c:pt idx="8456">
                  <c:v>38457.458333333336</c:v>
                </c:pt>
                <c:pt idx="8457">
                  <c:v>38457.5</c:v>
                </c:pt>
                <c:pt idx="8458">
                  <c:v>38457.541666666664</c:v>
                </c:pt>
                <c:pt idx="8459">
                  <c:v>38457.583333333336</c:v>
                </c:pt>
                <c:pt idx="8460">
                  <c:v>38457.625</c:v>
                </c:pt>
                <c:pt idx="8461">
                  <c:v>38457.666666666664</c:v>
                </c:pt>
                <c:pt idx="8462">
                  <c:v>38457.708333333336</c:v>
                </c:pt>
                <c:pt idx="8463">
                  <c:v>38457.75</c:v>
                </c:pt>
                <c:pt idx="8464">
                  <c:v>38457.791666666664</c:v>
                </c:pt>
                <c:pt idx="8465">
                  <c:v>38457.833333333336</c:v>
                </c:pt>
                <c:pt idx="8466">
                  <c:v>38457.875</c:v>
                </c:pt>
                <c:pt idx="8467">
                  <c:v>38457.916666666664</c:v>
                </c:pt>
                <c:pt idx="8468">
                  <c:v>38457.958333333336</c:v>
                </c:pt>
                <c:pt idx="8469">
                  <c:v>38458</c:v>
                </c:pt>
                <c:pt idx="8470">
                  <c:v>38456.041666666664</c:v>
                </c:pt>
                <c:pt idx="8471">
                  <c:v>38456.083333333336</c:v>
                </c:pt>
                <c:pt idx="8472">
                  <c:v>38456.125</c:v>
                </c:pt>
                <c:pt idx="8473">
                  <c:v>38456.166666666664</c:v>
                </c:pt>
                <c:pt idx="8474">
                  <c:v>38456.208333333336</c:v>
                </c:pt>
                <c:pt idx="8475">
                  <c:v>38456.25</c:v>
                </c:pt>
                <c:pt idx="8476">
                  <c:v>38456.291666666664</c:v>
                </c:pt>
                <c:pt idx="8477">
                  <c:v>38456.333333333336</c:v>
                </c:pt>
                <c:pt idx="8478">
                  <c:v>38456.375</c:v>
                </c:pt>
                <c:pt idx="8479">
                  <c:v>38456.416666666664</c:v>
                </c:pt>
                <c:pt idx="8480">
                  <c:v>38456.458333333336</c:v>
                </c:pt>
                <c:pt idx="8481">
                  <c:v>38456.5</c:v>
                </c:pt>
                <c:pt idx="8482">
                  <c:v>38456.541666666664</c:v>
                </c:pt>
                <c:pt idx="8483">
                  <c:v>38456.583333333336</c:v>
                </c:pt>
                <c:pt idx="8484">
                  <c:v>38456.625</c:v>
                </c:pt>
                <c:pt idx="8485">
                  <c:v>38456.666666666664</c:v>
                </c:pt>
                <c:pt idx="8486">
                  <c:v>38456.708333333336</c:v>
                </c:pt>
                <c:pt idx="8487">
                  <c:v>38456.75</c:v>
                </c:pt>
                <c:pt idx="8488">
                  <c:v>38456.791666666664</c:v>
                </c:pt>
                <c:pt idx="8489">
                  <c:v>38456.833333333336</c:v>
                </c:pt>
                <c:pt idx="8490">
                  <c:v>38456.875</c:v>
                </c:pt>
                <c:pt idx="8491">
                  <c:v>38456.916666666664</c:v>
                </c:pt>
                <c:pt idx="8492">
                  <c:v>38456.958333333336</c:v>
                </c:pt>
                <c:pt idx="8493">
                  <c:v>38457</c:v>
                </c:pt>
                <c:pt idx="8494">
                  <c:v>38455.041666666664</c:v>
                </c:pt>
                <c:pt idx="8495">
                  <c:v>38455.083333333336</c:v>
                </c:pt>
                <c:pt idx="8496">
                  <c:v>38455.125</c:v>
                </c:pt>
                <c:pt idx="8497">
                  <c:v>38455.166666666664</c:v>
                </c:pt>
                <c:pt idx="8498">
                  <c:v>38455.208333333336</c:v>
                </c:pt>
                <c:pt idx="8499">
                  <c:v>38455.25</c:v>
                </c:pt>
                <c:pt idx="8500">
                  <c:v>38455.291666666664</c:v>
                </c:pt>
                <c:pt idx="8501">
                  <c:v>38455.333333333336</c:v>
                </c:pt>
                <c:pt idx="8502">
                  <c:v>38455.375</c:v>
                </c:pt>
                <c:pt idx="8503">
                  <c:v>38455.416666666664</c:v>
                </c:pt>
                <c:pt idx="8504">
                  <c:v>38455.458333333336</c:v>
                </c:pt>
                <c:pt idx="8505">
                  <c:v>38455.5</c:v>
                </c:pt>
                <c:pt idx="8506">
                  <c:v>38455.541666666664</c:v>
                </c:pt>
                <c:pt idx="8507">
                  <c:v>38455.583333333336</c:v>
                </c:pt>
                <c:pt idx="8508">
                  <c:v>38455.625</c:v>
                </c:pt>
                <c:pt idx="8509">
                  <c:v>38455.666666666664</c:v>
                </c:pt>
                <c:pt idx="8510">
                  <c:v>38455.708333333336</c:v>
                </c:pt>
                <c:pt idx="8511">
                  <c:v>38455.75</c:v>
                </c:pt>
                <c:pt idx="8512">
                  <c:v>38455.791666666664</c:v>
                </c:pt>
                <c:pt idx="8513">
                  <c:v>38455.833333333336</c:v>
                </c:pt>
                <c:pt idx="8514">
                  <c:v>38455.875</c:v>
                </c:pt>
                <c:pt idx="8515">
                  <c:v>38455.916666666664</c:v>
                </c:pt>
                <c:pt idx="8516">
                  <c:v>38455.958333333336</c:v>
                </c:pt>
                <c:pt idx="8517">
                  <c:v>38456</c:v>
                </c:pt>
                <c:pt idx="8518">
                  <c:v>38454.041666666664</c:v>
                </c:pt>
                <c:pt idx="8519">
                  <c:v>38454.083333333336</c:v>
                </c:pt>
                <c:pt idx="8520">
                  <c:v>38454.125</c:v>
                </c:pt>
                <c:pt idx="8521">
                  <c:v>38454.166666666664</c:v>
                </c:pt>
                <c:pt idx="8522">
                  <c:v>38454.208333333336</c:v>
                </c:pt>
                <c:pt idx="8523">
                  <c:v>38454.25</c:v>
                </c:pt>
                <c:pt idx="8524">
                  <c:v>38454.291666666664</c:v>
                </c:pt>
                <c:pt idx="8525">
                  <c:v>38454.333333333336</c:v>
                </c:pt>
                <c:pt idx="8526">
                  <c:v>38454.375</c:v>
                </c:pt>
                <c:pt idx="8527">
                  <c:v>38454.416666666664</c:v>
                </c:pt>
                <c:pt idx="8528">
                  <c:v>38454.458333333336</c:v>
                </c:pt>
                <c:pt idx="8529">
                  <c:v>38454.5</c:v>
                </c:pt>
                <c:pt idx="8530">
                  <c:v>38454.541666666664</c:v>
                </c:pt>
                <c:pt idx="8531">
                  <c:v>38454.583333333336</c:v>
                </c:pt>
                <c:pt idx="8532">
                  <c:v>38454.625</c:v>
                </c:pt>
                <c:pt idx="8533">
                  <c:v>38454.666666666664</c:v>
                </c:pt>
                <c:pt idx="8534">
                  <c:v>38454.708333333336</c:v>
                </c:pt>
                <c:pt idx="8535">
                  <c:v>38454.75</c:v>
                </c:pt>
                <c:pt idx="8536">
                  <c:v>38454.791666666664</c:v>
                </c:pt>
                <c:pt idx="8537">
                  <c:v>38454.833333333336</c:v>
                </c:pt>
                <c:pt idx="8538">
                  <c:v>38454.875</c:v>
                </c:pt>
                <c:pt idx="8539">
                  <c:v>38454.916666666664</c:v>
                </c:pt>
                <c:pt idx="8540">
                  <c:v>38454.958333333336</c:v>
                </c:pt>
                <c:pt idx="8541">
                  <c:v>38455</c:v>
                </c:pt>
                <c:pt idx="8542">
                  <c:v>38453.041666666664</c:v>
                </c:pt>
                <c:pt idx="8543">
                  <c:v>38453.083333333336</c:v>
                </c:pt>
                <c:pt idx="8544">
                  <c:v>38453.125</c:v>
                </c:pt>
                <c:pt idx="8545">
                  <c:v>38453.166666666664</c:v>
                </c:pt>
                <c:pt idx="8546">
                  <c:v>38453.208333333336</c:v>
                </c:pt>
                <c:pt idx="8547">
                  <c:v>38453.25</c:v>
                </c:pt>
                <c:pt idx="8548">
                  <c:v>38453.291666666664</c:v>
                </c:pt>
                <c:pt idx="8549">
                  <c:v>38453.333333333336</c:v>
                </c:pt>
                <c:pt idx="8550">
                  <c:v>38453.375</c:v>
                </c:pt>
                <c:pt idx="8551">
                  <c:v>38453.416666666664</c:v>
                </c:pt>
                <c:pt idx="8552">
                  <c:v>38453.458333333336</c:v>
                </c:pt>
                <c:pt idx="8553">
                  <c:v>38453.5</c:v>
                </c:pt>
                <c:pt idx="8554">
                  <c:v>38453.541666666664</c:v>
                </c:pt>
                <c:pt idx="8555">
                  <c:v>38453.583333333336</c:v>
                </c:pt>
                <c:pt idx="8556">
                  <c:v>38453.625</c:v>
                </c:pt>
                <c:pt idx="8557">
                  <c:v>38453.666666666664</c:v>
                </c:pt>
                <c:pt idx="8558">
                  <c:v>38453.708333333336</c:v>
                </c:pt>
                <c:pt idx="8559">
                  <c:v>38453.75</c:v>
                </c:pt>
                <c:pt idx="8560">
                  <c:v>38453.791666666664</c:v>
                </c:pt>
                <c:pt idx="8561">
                  <c:v>38453.833333333336</c:v>
                </c:pt>
                <c:pt idx="8562">
                  <c:v>38453.875</c:v>
                </c:pt>
                <c:pt idx="8563">
                  <c:v>38453.916666666664</c:v>
                </c:pt>
                <c:pt idx="8564">
                  <c:v>38453.958333333336</c:v>
                </c:pt>
                <c:pt idx="8565">
                  <c:v>38454</c:v>
                </c:pt>
                <c:pt idx="8566">
                  <c:v>38452.041666666664</c:v>
                </c:pt>
                <c:pt idx="8567">
                  <c:v>38452.083333333336</c:v>
                </c:pt>
                <c:pt idx="8568">
                  <c:v>38452.125</c:v>
                </c:pt>
                <c:pt idx="8569">
                  <c:v>38452.166666666664</c:v>
                </c:pt>
                <c:pt idx="8570">
                  <c:v>38452.208333333336</c:v>
                </c:pt>
                <c:pt idx="8571">
                  <c:v>38452.25</c:v>
                </c:pt>
                <c:pt idx="8572">
                  <c:v>38452.291666666664</c:v>
                </c:pt>
                <c:pt idx="8573">
                  <c:v>38452.333333333336</c:v>
                </c:pt>
                <c:pt idx="8574">
                  <c:v>38452.375</c:v>
                </c:pt>
                <c:pt idx="8575">
                  <c:v>38452.416666666664</c:v>
                </c:pt>
                <c:pt idx="8576">
                  <c:v>38452.458333333336</c:v>
                </c:pt>
                <c:pt idx="8577">
                  <c:v>38452.5</c:v>
                </c:pt>
                <c:pt idx="8578">
                  <c:v>38452.541666666664</c:v>
                </c:pt>
                <c:pt idx="8579">
                  <c:v>38452.583333333336</c:v>
                </c:pt>
                <c:pt idx="8580">
                  <c:v>38452.625</c:v>
                </c:pt>
                <c:pt idx="8581">
                  <c:v>38452.666666666664</c:v>
                </c:pt>
                <c:pt idx="8582">
                  <c:v>38452.708333333336</c:v>
                </c:pt>
                <c:pt idx="8583">
                  <c:v>38452.75</c:v>
                </c:pt>
                <c:pt idx="8584">
                  <c:v>38452.791666666664</c:v>
                </c:pt>
                <c:pt idx="8585">
                  <c:v>38452.833333333336</c:v>
                </c:pt>
                <c:pt idx="8586">
                  <c:v>38452.875</c:v>
                </c:pt>
                <c:pt idx="8587">
                  <c:v>38452.916666666664</c:v>
                </c:pt>
                <c:pt idx="8588">
                  <c:v>38452.958333333336</c:v>
                </c:pt>
                <c:pt idx="8589">
                  <c:v>38453</c:v>
                </c:pt>
                <c:pt idx="8590">
                  <c:v>38451.041666666664</c:v>
                </c:pt>
                <c:pt idx="8591">
                  <c:v>38451.083333333336</c:v>
                </c:pt>
                <c:pt idx="8592">
                  <c:v>38451.125</c:v>
                </c:pt>
                <c:pt idx="8593">
                  <c:v>38451.166666666664</c:v>
                </c:pt>
                <c:pt idx="8594">
                  <c:v>38451.208333333336</c:v>
                </c:pt>
                <c:pt idx="8595">
                  <c:v>38451.25</c:v>
                </c:pt>
                <c:pt idx="8596">
                  <c:v>38451.291666666664</c:v>
                </c:pt>
                <c:pt idx="8597">
                  <c:v>38451.333333333336</c:v>
                </c:pt>
                <c:pt idx="8598">
                  <c:v>38451.375</c:v>
                </c:pt>
                <c:pt idx="8599">
                  <c:v>38451.416666666664</c:v>
                </c:pt>
                <c:pt idx="8600">
                  <c:v>38451.458333333336</c:v>
                </c:pt>
                <c:pt idx="8601">
                  <c:v>38451.5</c:v>
                </c:pt>
                <c:pt idx="8602">
                  <c:v>38451.541666666664</c:v>
                </c:pt>
                <c:pt idx="8603">
                  <c:v>38451.583333333336</c:v>
                </c:pt>
                <c:pt idx="8604">
                  <c:v>38451.625</c:v>
                </c:pt>
                <c:pt idx="8605">
                  <c:v>38451.666666666664</c:v>
                </c:pt>
                <c:pt idx="8606">
                  <c:v>38451.708333333336</c:v>
                </c:pt>
                <c:pt idx="8607">
                  <c:v>38451.75</c:v>
                </c:pt>
                <c:pt idx="8608">
                  <c:v>38451.791666666664</c:v>
                </c:pt>
                <c:pt idx="8609">
                  <c:v>38451.833333333336</c:v>
                </c:pt>
                <c:pt idx="8610">
                  <c:v>38451.875</c:v>
                </c:pt>
                <c:pt idx="8611">
                  <c:v>38451.916666666664</c:v>
                </c:pt>
                <c:pt idx="8612">
                  <c:v>38451.958333333336</c:v>
                </c:pt>
                <c:pt idx="8613">
                  <c:v>38452</c:v>
                </c:pt>
                <c:pt idx="8614">
                  <c:v>38450.041666666664</c:v>
                </c:pt>
                <c:pt idx="8615">
                  <c:v>38450.083333333336</c:v>
                </c:pt>
                <c:pt idx="8616">
                  <c:v>38450.125</c:v>
                </c:pt>
                <c:pt idx="8617">
                  <c:v>38450.166666666664</c:v>
                </c:pt>
                <c:pt idx="8618">
                  <c:v>38450.208333333336</c:v>
                </c:pt>
                <c:pt idx="8619">
                  <c:v>38450.25</c:v>
                </c:pt>
                <c:pt idx="8620">
                  <c:v>38450.291666666664</c:v>
                </c:pt>
                <c:pt idx="8621">
                  <c:v>38450.333333333336</c:v>
                </c:pt>
                <c:pt idx="8622">
                  <c:v>38450.375</c:v>
                </c:pt>
                <c:pt idx="8623">
                  <c:v>38450.416666666664</c:v>
                </c:pt>
                <c:pt idx="8624">
                  <c:v>38450.458333333336</c:v>
                </c:pt>
                <c:pt idx="8625">
                  <c:v>38450.5</c:v>
                </c:pt>
                <c:pt idx="8626">
                  <c:v>38450.541666666664</c:v>
                </c:pt>
                <c:pt idx="8627">
                  <c:v>38450.583333333336</c:v>
                </c:pt>
                <c:pt idx="8628">
                  <c:v>38450.625</c:v>
                </c:pt>
                <c:pt idx="8629">
                  <c:v>38450.666666666664</c:v>
                </c:pt>
                <c:pt idx="8630">
                  <c:v>38450.708333333336</c:v>
                </c:pt>
                <c:pt idx="8631">
                  <c:v>38450.75</c:v>
                </c:pt>
                <c:pt idx="8632">
                  <c:v>38450.791666666664</c:v>
                </c:pt>
                <c:pt idx="8633">
                  <c:v>38450.833333333336</c:v>
                </c:pt>
                <c:pt idx="8634">
                  <c:v>38450.875</c:v>
                </c:pt>
                <c:pt idx="8635">
                  <c:v>38450.916666666664</c:v>
                </c:pt>
                <c:pt idx="8636">
                  <c:v>38450.958333333336</c:v>
                </c:pt>
                <c:pt idx="8637">
                  <c:v>38451</c:v>
                </c:pt>
                <c:pt idx="8638">
                  <c:v>38449.041666666664</c:v>
                </c:pt>
                <c:pt idx="8639">
                  <c:v>38449.083333333336</c:v>
                </c:pt>
                <c:pt idx="8640">
                  <c:v>38449.125</c:v>
                </c:pt>
                <c:pt idx="8641">
                  <c:v>38449.166666666664</c:v>
                </c:pt>
                <c:pt idx="8642">
                  <c:v>38449.208333333336</c:v>
                </c:pt>
                <c:pt idx="8643">
                  <c:v>38449.25</c:v>
                </c:pt>
                <c:pt idx="8644">
                  <c:v>38449.291666666664</c:v>
                </c:pt>
                <c:pt idx="8645">
                  <c:v>38449.333333333336</c:v>
                </c:pt>
                <c:pt idx="8646">
                  <c:v>38449.375</c:v>
                </c:pt>
                <c:pt idx="8647">
                  <c:v>38449.416666666664</c:v>
                </c:pt>
                <c:pt idx="8648">
                  <c:v>38449.458333333336</c:v>
                </c:pt>
                <c:pt idx="8649">
                  <c:v>38449.5</c:v>
                </c:pt>
                <c:pt idx="8650">
                  <c:v>38449.541666666664</c:v>
                </c:pt>
                <c:pt idx="8651">
                  <c:v>38449.583333333336</c:v>
                </c:pt>
                <c:pt idx="8652">
                  <c:v>38449.625</c:v>
                </c:pt>
                <c:pt idx="8653">
                  <c:v>38449.666666666664</c:v>
                </c:pt>
                <c:pt idx="8654">
                  <c:v>38449.708333333336</c:v>
                </c:pt>
                <c:pt idx="8655">
                  <c:v>38449.75</c:v>
                </c:pt>
                <c:pt idx="8656">
                  <c:v>38449.791666666664</c:v>
                </c:pt>
                <c:pt idx="8657">
                  <c:v>38449.833333333336</c:v>
                </c:pt>
                <c:pt idx="8658">
                  <c:v>38449.875</c:v>
                </c:pt>
                <c:pt idx="8659">
                  <c:v>38449.916666666664</c:v>
                </c:pt>
                <c:pt idx="8660">
                  <c:v>38449.958333333336</c:v>
                </c:pt>
                <c:pt idx="8661">
                  <c:v>38450</c:v>
                </c:pt>
                <c:pt idx="8662">
                  <c:v>38448.041666666664</c:v>
                </c:pt>
                <c:pt idx="8663">
                  <c:v>38448.083333333336</c:v>
                </c:pt>
                <c:pt idx="8664">
                  <c:v>38448.125</c:v>
                </c:pt>
                <c:pt idx="8665">
                  <c:v>38448.166666666664</c:v>
                </c:pt>
                <c:pt idx="8666">
                  <c:v>38448.208333333336</c:v>
                </c:pt>
                <c:pt idx="8667">
                  <c:v>38448.25</c:v>
                </c:pt>
                <c:pt idx="8668">
                  <c:v>38448.291666666664</c:v>
                </c:pt>
                <c:pt idx="8669">
                  <c:v>38448.333333333336</c:v>
                </c:pt>
                <c:pt idx="8670">
                  <c:v>38448.375</c:v>
                </c:pt>
                <c:pt idx="8671">
                  <c:v>38448.416666666664</c:v>
                </c:pt>
                <c:pt idx="8672">
                  <c:v>38448.458333333336</c:v>
                </c:pt>
                <c:pt idx="8673">
                  <c:v>38448.5</c:v>
                </c:pt>
                <c:pt idx="8674">
                  <c:v>38448.541666666664</c:v>
                </c:pt>
                <c:pt idx="8675">
                  <c:v>38448.583333333336</c:v>
                </c:pt>
                <c:pt idx="8676">
                  <c:v>38448.625</c:v>
                </c:pt>
                <c:pt idx="8677">
                  <c:v>38448.666666666664</c:v>
                </c:pt>
                <c:pt idx="8678">
                  <c:v>38448.708333333336</c:v>
                </c:pt>
                <c:pt idx="8679">
                  <c:v>38448.75</c:v>
                </c:pt>
                <c:pt idx="8680">
                  <c:v>38448.791666666664</c:v>
                </c:pt>
                <c:pt idx="8681">
                  <c:v>38448.833333333336</c:v>
                </c:pt>
                <c:pt idx="8682">
                  <c:v>38448.875</c:v>
                </c:pt>
                <c:pt idx="8683">
                  <c:v>38448.916666666664</c:v>
                </c:pt>
                <c:pt idx="8684">
                  <c:v>38448.958333333336</c:v>
                </c:pt>
                <c:pt idx="8685">
                  <c:v>38449</c:v>
                </c:pt>
                <c:pt idx="8686">
                  <c:v>38447.041666666664</c:v>
                </c:pt>
                <c:pt idx="8687">
                  <c:v>38447.083333333336</c:v>
                </c:pt>
                <c:pt idx="8688">
                  <c:v>38447.125</c:v>
                </c:pt>
                <c:pt idx="8689">
                  <c:v>38447.166666666664</c:v>
                </c:pt>
                <c:pt idx="8690">
                  <c:v>38447.208333333336</c:v>
                </c:pt>
                <c:pt idx="8691">
                  <c:v>38447.25</c:v>
                </c:pt>
                <c:pt idx="8692">
                  <c:v>38447.291666666664</c:v>
                </c:pt>
                <c:pt idx="8693">
                  <c:v>38447.333333333336</c:v>
                </c:pt>
                <c:pt idx="8694">
                  <c:v>38447.375</c:v>
                </c:pt>
                <c:pt idx="8695">
                  <c:v>38447.416666666664</c:v>
                </c:pt>
                <c:pt idx="8696">
                  <c:v>38447.458333333336</c:v>
                </c:pt>
                <c:pt idx="8697">
                  <c:v>38447.5</c:v>
                </c:pt>
                <c:pt idx="8698">
                  <c:v>38447.541666666664</c:v>
                </c:pt>
                <c:pt idx="8699">
                  <c:v>38447.583333333336</c:v>
                </c:pt>
                <c:pt idx="8700">
                  <c:v>38447.625</c:v>
                </c:pt>
                <c:pt idx="8701">
                  <c:v>38447.666666666664</c:v>
                </c:pt>
                <c:pt idx="8702">
                  <c:v>38447.708333333336</c:v>
                </c:pt>
                <c:pt idx="8703">
                  <c:v>38447.75</c:v>
                </c:pt>
                <c:pt idx="8704">
                  <c:v>38447.791666666664</c:v>
                </c:pt>
                <c:pt idx="8705">
                  <c:v>38447.833333333336</c:v>
                </c:pt>
                <c:pt idx="8706">
                  <c:v>38447.875</c:v>
                </c:pt>
                <c:pt idx="8707">
                  <c:v>38447.916666666664</c:v>
                </c:pt>
                <c:pt idx="8708">
                  <c:v>38447.958333333336</c:v>
                </c:pt>
                <c:pt idx="8709">
                  <c:v>38448</c:v>
                </c:pt>
                <c:pt idx="8710">
                  <c:v>38446.041666666664</c:v>
                </c:pt>
                <c:pt idx="8711">
                  <c:v>38446.083333333336</c:v>
                </c:pt>
                <c:pt idx="8712">
                  <c:v>38446.125</c:v>
                </c:pt>
                <c:pt idx="8713">
                  <c:v>38446.166666666664</c:v>
                </c:pt>
                <c:pt idx="8714">
                  <c:v>38446.208333333336</c:v>
                </c:pt>
                <c:pt idx="8715">
                  <c:v>38446.25</c:v>
                </c:pt>
                <c:pt idx="8716">
                  <c:v>38446.291666666664</c:v>
                </c:pt>
                <c:pt idx="8717">
                  <c:v>38446.333333333336</c:v>
                </c:pt>
                <c:pt idx="8718">
                  <c:v>38446.375</c:v>
                </c:pt>
                <c:pt idx="8719">
                  <c:v>38446.416666666664</c:v>
                </c:pt>
                <c:pt idx="8720">
                  <c:v>38446.458333333336</c:v>
                </c:pt>
                <c:pt idx="8721">
                  <c:v>38446.5</c:v>
                </c:pt>
                <c:pt idx="8722">
                  <c:v>38446.541666666664</c:v>
                </c:pt>
                <c:pt idx="8723">
                  <c:v>38446.583333333336</c:v>
                </c:pt>
                <c:pt idx="8724">
                  <c:v>38446.625</c:v>
                </c:pt>
                <c:pt idx="8725">
                  <c:v>38446.666666666664</c:v>
                </c:pt>
                <c:pt idx="8726">
                  <c:v>38446.708333333336</c:v>
                </c:pt>
                <c:pt idx="8727">
                  <c:v>38446.75</c:v>
                </c:pt>
                <c:pt idx="8728">
                  <c:v>38446.791666666664</c:v>
                </c:pt>
                <c:pt idx="8729">
                  <c:v>38446.833333333336</c:v>
                </c:pt>
                <c:pt idx="8730">
                  <c:v>38446.875</c:v>
                </c:pt>
                <c:pt idx="8731">
                  <c:v>38446.916666666664</c:v>
                </c:pt>
                <c:pt idx="8732">
                  <c:v>38446.958333333336</c:v>
                </c:pt>
                <c:pt idx="8733">
                  <c:v>38447</c:v>
                </c:pt>
                <c:pt idx="8734">
                  <c:v>38445.041666666664</c:v>
                </c:pt>
                <c:pt idx="8735">
                  <c:v>38445.083333333336</c:v>
                </c:pt>
                <c:pt idx="8736">
                  <c:v>38445.166666666664</c:v>
                </c:pt>
                <c:pt idx="8737">
                  <c:v>38445.208333333336</c:v>
                </c:pt>
                <c:pt idx="8738">
                  <c:v>38445.25</c:v>
                </c:pt>
                <c:pt idx="8739">
                  <c:v>38445.291666666664</c:v>
                </c:pt>
                <c:pt idx="8740">
                  <c:v>38445.333333333336</c:v>
                </c:pt>
                <c:pt idx="8741">
                  <c:v>38445.375</c:v>
                </c:pt>
                <c:pt idx="8742">
                  <c:v>38445.416666666664</c:v>
                </c:pt>
                <c:pt idx="8743">
                  <c:v>38445.458333333336</c:v>
                </c:pt>
                <c:pt idx="8744">
                  <c:v>38445.5</c:v>
                </c:pt>
                <c:pt idx="8745">
                  <c:v>38445.541666666664</c:v>
                </c:pt>
                <c:pt idx="8746">
                  <c:v>38445.583333333336</c:v>
                </c:pt>
                <c:pt idx="8747">
                  <c:v>38445.625</c:v>
                </c:pt>
                <c:pt idx="8748">
                  <c:v>38445.666666666664</c:v>
                </c:pt>
                <c:pt idx="8749">
                  <c:v>38445.708333333336</c:v>
                </c:pt>
                <c:pt idx="8750">
                  <c:v>38445.75</c:v>
                </c:pt>
                <c:pt idx="8751">
                  <c:v>38445.791666666664</c:v>
                </c:pt>
                <c:pt idx="8752">
                  <c:v>38445.833333333336</c:v>
                </c:pt>
                <c:pt idx="8753">
                  <c:v>38445.875</c:v>
                </c:pt>
                <c:pt idx="8754">
                  <c:v>38445.916666666664</c:v>
                </c:pt>
                <c:pt idx="8755">
                  <c:v>38445.958333333336</c:v>
                </c:pt>
                <c:pt idx="8756">
                  <c:v>38446</c:v>
                </c:pt>
                <c:pt idx="8757">
                  <c:v>38444.041666666664</c:v>
                </c:pt>
                <c:pt idx="8758">
                  <c:v>38444.083333333336</c:v>
                </c:pt>
                <c:pt idx="8759">
                  <c:v>38444.125</c:v>
                </c:pt>
                <c:pt idx="8760">
                  <c:v>38444.166666666664</c:v>
                </c:pt>
                <c:pt idx="8761">
                  <c:v>38444.208333333336</c:v>
                </c:pt>
                <c:pt idx="8762">
                  <c:v>38444.25</c:v>
                </c:pt>
                <c:pt idx="8763">
                  <c:v>38444.291666666664</c:v>
                </c:pt>
                <c:pt idx="8764">
                  <c:v>38444.333333333336</c:v>
                </c:pt>
                <c:pt idx="8765">
                  <c:v>38444.375</c:v>
                </c:pt>
                <c:pt idx="8766">
                  <c:v>38444.416666666664</c:v>
                </c:pt>
                <c:pt idx="8767">
                  <c:v>38444.458333333336</c:v>
                </c:pt>
                <c:pt idx="8768">
                  <c:v>38444.5</c:v>
                </c:pt>
                <c:pt idx="8769">
                  <c:v>38444.541666666664</c:v>
                </c:pt>
                <c:pt idx="8770">
                  <c:v>38444.583333333336</c:v>
                </c:pt>
                <c:pt idx="8771">
                  <c:v>38444.625</c:v>
                </c:pt>
                <c:pt idx="8772">
                  <c:v>38444.666666666664</c:v>
                </c:pt>
                <c:pt idx="8773">
                  <c:v>38444.708333333336</c:v>
                </c:pt>
                <c:pt idx="8774">
                  <c:v>38444.75</c:v>
                </c:pt>
                <c:pt idx="8775">
                  <c:v>38444.791666666664</c:v>
                </c:pt>
                <c:pt idx="8776">
                  <c:v>38444.833333333336</c:v>
                </c:pt>
                <c:pt idx="8777">
                  <c:v>38444.875</c:v>
                </c:pt>
                <c:pt idx="8778">
                  <c:v>38444.916666666664</c:v>
                </c:pt>
                <c:pt idx="8779">
                  <c:v>38444.958333333336</c:v>
                </c:pt>
                <c:pt idx="8780">
                  <c:v>38445</c:v>
                </c:pt>
                <c:pt idx="8781">
                  <c:v>38443.041666666664</c:v>
                </c:pt>
                <c:pt idx="8782">
                  <c:v>38443.083333333336</c:v>
                </c:pt>
                <c:pt idx="8783">
                  <c:v>38443.125</c:v>
                </c:pt>
                <c:pt idx="8784">
                  <c:v>38443.166666666664</c:v>
                </c:pt>
                <c:pt idx="8785">
                  <c:v>38443.208333333336</c:v>
                </c:pt>
                <c:pt idx="8786">
                  <c:v>38443.25</c:v>
                </c:pt>
                <c:pt idx="8787">
                  <c:v>38443.291666666664</c:v>
                </c:pt>
                <c:pt idx="8788">
                  <c:v>38443.333333333336</c:v>
                </c:pt>
                <c:pt idx="8789">
                  <c:v>38443.375</c:v>
                </c:pt>
                <c:pt idx="8790">
                  <c:v>38443.416666666664</c:v>
                </c:pt>
                <c:pt idx="8791">
                  <c:v>38443.458333333336</c:v>
                </c:pt>
                <c:pt idx="8792">
                  <c:v>38443.5</c:v>
                </c:pt>
                <c:pt idx="8793">
                  <c:v>38443.541666666664</c:v>
                </c:pt>
                <c:pt idx="8794">
                  <c:v>38443.583333333336</c:v>
                </c:pt>
                <c:pt idx="8795">
                  <c:v>38443.625</c:v>
                </c:pt>
                <c:pt idx="8796">
                  <c:v>38443.666666666664</c:v>
                </c:pt>
                <c:pt idx="8797">
                  <c:v>38443.708333333336</c:v>
                </c:pt>
                <c:pt idx="8798">
                  <c:v>38443.75</c:v>
                </c:pt>
                <c:pt idx="8799">
                  <c:v>38443.791666666664</c:v>
                </c:pt>
                <c:pt idx="8800">
                  <c:v>38443.833333333336</c:v>
                </c:pt>
                <c:pt idx="8801">
                  <c:v>38443.875</c:v>
                </c:pt>
                <c:pt idx="8802">
                  <c:v>38443.916666666664</c:v>
                </c:pt>
                <c:pt idx="8803">
                  <c:v>38443.958333333336</c:v>
                </c:pt>
                <c:pt idx="8804">
                  <c:v>38444</c:v>
                </c:pt>
                <c:pt idx="8805">
                  <c:v>38442.041666666664</c:v>
                </c:pt>
                <c:pt idx="8806">
                  <c:v>38442.083333333336</c:v>
                </c:pt>
                <c:pt idx="8807">
                  <c:v>38442.125</c:v>
                </c:pt>
                <c:pt idx="8808">
                  <c:v>38442.166666666664</c:v>
                </c:pt>
                <c:pt idx="8809">
                  <c:v>38442.208333333336</c:v>
                </c:pt>
                <c:pt idx="8810">
                  <c:v>38442.25</c:v>
                </c:pt>
                <c:pt idx="8811">
                  <c:v>38442.291666666664</c:v>
                </c:pt>
                <c:pt idx="8812">
                  <c:v>38442.333333333336</c:v>
                </c:pt>
                <c:pt idx="8813">
                  <c:v>38442.375</c:v>
                </c:pt>
                <c:pt idx="8814">
                  <c:v>38442.416666666664</c:v>
                </c:pt>
                <c:pt idx="8815">
                  <c:v>38442.458333333336</c:v>
                </c:pt>
                <c:pt idx="8816">
                  <c:v>38442.5</c:v>
                </c:pt>
                <c:pt idx="8817">
                  <c:v>38442.541666666664</c:v>
                </c:pt>
                <c:pt idx="8818">
                  <c:v>38442.583333333336</c:v>
                </c:pt>
                <c:pt idx="8819">
                  <c:v>38442.625</c:v>
                </c:pt>
                <c:pt idx="8820">
                  <c:v>38442.666666666664</c:v>
                </c:pt>
                <c:pt idx="8821">
                  <c:v>38442.708333333336</c:v>
                </c:pt>
                <c:pt idx="8822">
                  <c:v>38442.75</c:v>
                </c:pt>
                <c:pt idx="8823">
                  <c:v>38442.791666666664</c:v>
                </c:pt>
                <c:pt idx="8824">
                  <c:v>38442.833333333336</c:v>
                </c:pt>
                <c:pt idx="8825">
                  <c:v>38442.875</c:v>
                </c:pt>
                <c:pt idx="8826">
                  <c:v>38442.916666666664</c:v>
                </c:pt>
                <c:pt idx="8827">
                  <c:v>38442.958333333336</c:v>
                </c:pt>
                <c:pt idx="8828">
                  <c:v>38443</c:v>
                </c:pt>
                <c:pt idx="8829">
                  <c:v>38441.041666666664</c:v>
                </c:pt>
                <c:pt idx="8830">
                  <c:v>38441.083333333336</c:v>
                </c:pt>
                <c:pt idx="8831">
                  <c:v>38441.125</c:v>
                </c:pt>
                <c:pt idx="8832">
                  <c:v>38441.166666666664</c:v>
                </c:pt>
                <c:pt idx="8833">
                  <c:v>38441.208333333336</c:v>
                </c:pt>
                <c:pt idx="8834">
                  <c:v>38441.25</c:v>
                </c:pt>
                <c:pt idx="8835">
                  <c:v>38441.291666666664</c:v>
                </c:pt>
                <c:pt idx="8836">
                  <c:v>38441.333333333336</c:v>
                </c:pt>
                <c:pt idx="8837">
                  <c:v>38441.375</c:v>
                </c:pt>
                <c:pt idx="8838">
                  <c:v>38441.416666666664</c:v>
                </c:pt>
                <c:pt idx="8839">
                  <c:v>38441.458333333336</c:v>
                </c:pt>
                <c:pt idx="8840">
                  <c:v>38441.5</c:v>
                </c:pt>
                <c:pt idx="8841">
                  <c:v>38441.541666666664</c:v>
                </c:pt>
                <c:pt idx="8842">
                  <c:v>38441.583333333336</c:v>
                </c:pt>
                <c:pt idx="8843">
                  <c:v>38441.625</c:v>
                </c:pt>
                <c:pt idx="8844">
                  <c:v>38441.666666666664</c:v>
                </c:pt>
                <c:pt idx="8845">
                  <c:v>38441.708333333336</c:v>
                </c:pt>
                <c:pt idx="8846">
                  <c:v>38441.75</c:v>
                </c:pt>
                <c:pt idx="8847">
                  <c:v>38441.791666666664</c:v>
                </c:pt>
                <c:pt idx="8848">
                  <c:v>38441.833333333336</c:v>
                </c:pt>
                <c:pt idx="8849">
                  <c:v>38441.875</c:v>
                </c:pt>
                <c:pt idx="8850">
                  <c:v>38441.916666666664</c:v>
                </c:pt>
                <c:pt idx="8851">
                  <c:v>38441.958333333336</c:v>
                </c:pt>
                <c:pt idx="8852">
                  <c:v>38442</c:v>
                </c:pt>
                <c:pt idx="8853">
                  <c:v>38440.041666666664</c:v>
                </c:pt>
                <c:pt idx="8854">
                  <c:v>38440.083333333336</c:v>
                </c:pt>
                <c:pt idx="8855">
                  <c:v>38440.125</c:v>
                </c:pt>
                <c:pt idx="8856">
                  <c:v>38440.166666666664</c:v>
                </c:pt>
                <c:pt idx="8857">
                  <c:v>38440.208333333336</c:v>
                </c:pt>
                <c:pt idx="8858">
                  <c:v>38440.25</c:v>
                </c:pt>
                <c:pt idx="8859">
                  <c:v>38440.291666666664</c:v>
                </c:pt>
                <c:pt idx="8860">
                  <c:v>38440.333333333336</c:v>
                </c:pt>
                <c:pt idx="8861">
                  <c:v>38440.375</c:v>
                </c:pt>
                <c:pt idx="8862">
                  <c:v>38440.416666666664</c:v>
                </c:pt>
                <c:pt idx="8863">
                  <c:v>38440.458333333336</c:v>
                </c:pt>
                <c:pt idx="8864">
                  <c:v>38440.5</c:v>
                </c:pt>
                <c:pt idx="8865">
                  <c:v>38440.541666666664</c:v>
                </c:pt>
                <c:pt idx="8866">
                  <c:v>38440.583333333336</c:v>
                </c:pt>
                <c:pt idx="8867">
                  <c:v>38440.625</c:v>
                </c:pt>
                <c:pt idx="8868">
                  <c:v>38440.666666666664</c:v>
                </c:pt>
                <c:pt idx="8869">
                  <c:v>38440.708333333336</c:v>
                </c:pt>
                <c:pt idx="8870">
                  <c:v>38440.75</c:v>
                </c:pt>
                <c:pt idx="8871">
                  <c:v>38440.791666666664</c:v>
                </c:pt>
                <c:pt idx="8872">
                  <c:v>38440.833333333336</c:v>
                </c:pt>
                <c:pt idx="8873">
                  <c:v>38440.875</c:v>
                </c:pt>
                <c:pt idx="8874">
                  <c:v>38440.916666666664</c:v>
                </c:pt>
                <c:pt idx="8875">
                  <c:v>38440.958333333336</c:v>
                </c:pt>
                <c:pt idx="8876">
                  <c:v>38441</c:v>
                </c:pt>
                <c:pt idx="8877">
                  <c:v>38439.041666666664</c:v>
                </c:pt>
                <c:pt idx="8878">
                  <c:v>38439.083333333336</c:v>
                </c:pt>
                <c:pt idx="8879">
                  <c:v>38439.125</c:v>
                </c:pt>
                <c:pt idx="8880">
                  <c:v>38439.166666666664</c:v>
                </c:pt>
                <c:pt idx="8881">
                  <c:v>38439.208333333336</c:v>
                </c:pt>
                <c:pt idx="8882">
                  <c:v>38439.25</c:v>
                </c:pt>
                <c:pt idx="8883">
                  <c:v>38439.291666666664</c:v>
                </c:pt>
                <c:pt idx="8884">
                  <c:v>38439.333333333336</c:v>
                </c:pt>
                <c:pt idx="8885">
                  <c:v>38439.375</c:v>
                </c:pt>
                <c:pt idx="8886">
                  <c:v>38439.416666666664</c:v>
                </c:pt>
                <c:pt idx="8887">
                  <c:v>38439.458333333336</c:v>
                </c:pt>
                <c:pt idx="8888">
                  <c:v>38439.5</c:v>
                </c:pt>
                <c:pt idx="8889">
                  <c:v>38439.541666666664</c:v>
                </c:pt>
                <c:pt idx="8890">
                  <c:v>38439.583333333336</c:v>
                </c:pt>
                <c:pt idx="8891">
                  <c:v>38439.625</c:v>
                </c:pt>
                <c:pt idx="8892">
                  <c:v>38439.666666666664</c:v>
                </c:pt>
                <c:pt idx="8893">
                  <c:v>38439.708333333336</c:v>
                </c:pt>
                <c:pt idx="8894">
                  <c:v>38439.75</c:v>
                </c:pt>
                <c:pt idx="8895">
                  <c:v>38439.791666666664</c:v>
                </c:pt>
                <c:pt idx="8896">
                  <c:v>38439.833333333336</c:v>
                </c:pt>
                <c:pt idx="8897">
                  <c:v>38439.875</c:v>
                </c:pt>
                <c:pt idx="8898">
                  <c:v>38439.916666666664</c:v>
                </c:pt>
                <c:pt idx="8899">
                  <c:v>38439.958333333336</c:v>
                </c:pt>
                <c:pt idx="8900">
                  <c:v>38440</c:v>
                </c:pt>
                <c:pt idx="8901">
                  <c:v>38438.041666666664</c:v>
                </c:pt>
                <c:pt idx="8902">
                  <c:v>38438.083333333336</c:v>
                </c:pt>
                <c:pt idx="8903">
                  <c:v>38438.125</c:v>
                </c:pt>
                <c:pt idx="8904">
                  <c:v>38438.166666666664</c:v>
                </c:pt>
                <c:pt idx="8905">
                  <c:v>38438.208333333336</c:v>
                </c:pt>
                <c:pt idx="8906">
                  <c:v>38438.25</c:v>
                </c:pt>
                <c:pt idx="8907">
                  <c:v>38438.291666666664</c:v>
                </c:pt>
                <c:pt idx="8908">
                  <c:v>38438.333333333336</c:v>
                </c:pt>
                <c:pt idx="8909">
                  <c:v>38438.375</c:v>
                </c:pt>
                <c:pt idx="8910">
                  <c:v>38438.416666666664</c:v>
                </c:pt>
                <c:pt idx="8911">
                  <c:v>38438.458333333336</c:v>
                </c:pt>
                <c:pt idx="8912">
                  <c:v>38438.5</c:v>
                </c:pt>
                <c:pt idx="8913">
                  <c:v>38438.541666666664</c:v>
                </c:pt>
                <c:pt idx="8914">
                  <c:v>38438.583333333336</c:v>
                </c:pt>
                <c:pt idx="8915">
                  <c:v>38438.625</c:v>
                </c:pt>
                <c:pt idx="8916">
                  <c:v>38438.666666666664</c:v>
                </c:pt>
                <c:pt idx="8917">
                  <c:v>38438.708333333336</c:v>
                </c:pt>
                <c:pt idx="8918">
                  <c:v>38438.75</c:v>
                </c:pt>
                <c:pt idx="8919">
                  <c:v>38438.791666666664</c:v>
                </c:pt>
                <c:pt idx="8920">
                  <c:v>38438.833333333336</c:v>
                </c:pt>
                <c:pt idx="8921">
                  <c:v>38438.875</c:v>
                </c:pt>
                <c:pt idx="8922">
                  <c:v>38438.916666666664</c:v>
                </c:pt>
                <c:pt idx="8923">
                  <c:v>38438.958333333336</c:v>
                </c:pt>
                <c:pt idx="8924">
                  <c:v>38439</c:v>
                </c:pt>
                <c:pt idx="8925">
                  <c:v>38437.041666666664</c:v>
                </c:pt>
                <c:pt idx="8926">
                  <c:v>38437.083333333336</c:v>
                </c:pt>
                <c:pt idx="8927">
                  <c:v>38437.125</c:v>
                </c:pt>
                <c:pt idx="8928">
                  <c:v>38437.166666666664</c:v>
                </c:pt>
                <c:pt idx="8929">
                  <c:v>38437.208333333336</c:v>
                </c:pt>
                <c:pt idx="8930">
                  <c:v>38437.25</c:v>
                </c:pt>
                <c:pt idx="8931">
                  <c:v>38437.291666666664</c:v>
                </c:pt>
                <c:pt idx="8932">
                  <c:v>38437.333333333336</c:v>
                </c:pt>
                <c:pt idx="8933">
                  <c:v>38437.375</c:v>
                </c:pt>
                <c:pt idx="8934">
                  <c:v>38437.416666666664</c:v>
                </c:pt>
                <c:pt idx="8935">
                  <c:v>38437.458333333336</c:v>
                </c:pt>
                <c:pt idx="8936">
                  <c:v>38437.5</c:v>
                </c:pt>
                <c:pt idx="8937">
                  <c:v>38437.541666666664</c:v>
                </c:pt>
                <c:pt idx="8938">
                  <c:v>38437.583333333336</c:v>
                </c:pt>
                <c:pt idx="8939">
                  <c:v>38437.625</c:v>
                </c:pt>
                <c:pt idx="8940">
                  <c:v>38437.666666666664</c:v>
                </c:pt>
                <c:pt idx="8941">
                  <c:v>38437.708333333336</c:v>
                </c:pt>
                <c:pt idx="8942">
                  <c:v>38437.75</c:v>
                </c:pt>
                <c:pt idx="8943">
                  <c:v>38437.791666666664</c:v>
                </c:pt>
                <c:pt idx="8944">
                  <c:v>38437.833333333336</c:v>
                </c:pt>
                <c:pt idx="8945">
                  <c:v>38437.875</c:v>
                </c:pt>
                <c:pt idx="8946">
                  <c:v>38437.916666666664</c:v>
                </c:pt>
                <c:pt idx="8947">
                  <c:v>38437.958333333336</c:v>
                </c:pt>
                <c:pt idx="8948">
                  <c:v>38438</c:v>
                </c:pt>
                <c:pt idx="8949">
                  <c:v>38436.041666666664</c:v>
                </c:pt>
                <c:pt idx="8950">
                  <c:v>38436.083333333336</c:v>
                </c:pt>
                <c:pt idx="8951">
                  <c:v>38436.125</c:v>
                </c:pt>
                <c:pt idx="8952">
                  <c:v>38436.166666666664</c:v>
                </c:pt>
                <c:pt idx="8953">
                  <c:v>38436.208333333336</c:v>
                </c:pt>
                <c:pt idx="8954">
                  <c:v>38436.25</c:v>
                </c:pt>
                <c:pt idx="8955">
                  <c:v>38436.291666666664</c:v>
                </c:pt>
                <c:pt idx="8956">
                  <c:v>38436.333333333336</c:v>
                </c:pt>
                <c:pt idx="8957">
                  <c:v>38436.375</c:v>
                </c:pt>
                <c:pt idx="8958">
                  <c:v>38436.416666666664</c:v>
                </c:pt>
                <c:pt idx="8959">
                  <c:v>38436.458333333336</c:v>
                </c:pt>
                <c:pt idx="8960">
                  <c:v>38436.5</c:v>
                </c:pt>
                <c:pt idx="8961">
                  <c:v>38436.541666666664</c:v>
                </c:pt>
                <c:pt idx="8962">
                  <c:v>38436.583333333336</c:v>
                </c:pt>
                <c:pt idx="8963">
                  <c:v>38436.625</c:v>
                </c:pt>
                <c:pt idx="8964">
                  <c:v>38436.666666666664</c:v>
                </c:pt>
                <c:pt idx="8965">
                  <c:v>38436.708333333336</c:v>
                </c:pt>
                <c:pt idx="8966">
                  <c:v>38436.75</c:v>
                </c:pt>
                <c:pt idx="8967">
                  <c:v>38436.791666666664</c:v>
                </c:pt>
                <c:pt idx="8968">
                  <c:v>38436.833333333336</c:v>
                </c:pt>
                <c:pt idx="8969">
                  <c:v>38436.875</c:v>
                </c:pt>
                <c:pt idx="8970">
                  <c:v>38436.916666666664</c:v>
                </c:pt>
                <c:pt idx="8971">
                  <c:v>38436.958333333336</c:v>
                </c:pt>
                <c:pt idx="8972">
                  <c:v>38437</c:v>
                </c:pt>
                <c:pt idx="8973">
                  <c:v>38435.041666666664</c:v>
                </c:pt>
                <c:pt idx="8974">
                  <c:v>38435.083333333336</c:v>
                </c:pt>
                <c:pt idx="8975">
                  <c:v>38435.125</c:v>
                </c:pt>
                <c:pt idx="8976">
                  <c:v>38435.166666666664</c:v>
                </c:pt>
                <c:pt idx="8977">
                  <c:v>38435.208333333336</c:v>
                </c:pt>
                <c:pt idx="8978">
                  <c:v>38435.25</c:v>
                </c:pt>
                <c:pt idx="8979">
                  <c:v>38435.291666666664</c:v>
                </c:pt>
                <c:pt idx="8980">
                  <c:v>38435.333333333336</c:v>
                </c:pt>
                <c:pt idx="8981">
                  <c:v>38435.375</c:v>
                </c:pt>
                <c:pt idx="8982">
                  <c:v>38435.416666666664</c:v>
                </c:pt>
                <c:pt idx="8983">
                  <c:v>38435.458333333336</c:v>
                </c:pt>
                <c:pt idx="8984">
                  <c:v>38435.5</c:v>
                </c:pt>
                <c:pt idx="8985">
                  <c:v>38435.541666666664</c:v>
                </c:pt>
                <c:pt idx="8986">
                  <c:v>38435.583333333336</c:v>
                </c:pt>
                <c:pt idx="8987">
                  <c:v>38435.625</c:v>
                </c:pt>
                <c:pt idx="8988">
                  <c:v>38435.666666666664</c:v>
                </c:pt>
                <c:pt idx="8989">
                  <c:v>38435.708333333336</c:v>
                </c:pt>
                <c:pt idx="8990">
                  <c:v>38435.75</c:v>
                </c:pt>
                <c:pt idx="8991">
                  <c:v>38435.791666666664</c:v>
                </c:pt>
                <c:pt idx="8992">
                  <c:v>38435.833333333336</c:v>
                </c:pt>
                <c:pt idx="8993">
                  <c:v>38435.875</c:v>
                </c:pt>
                <c:pt idx="8994">
                  <c:v>38435.916666666664</c:v>
                </c:pt>
                <c:pt idx="8995">
                  <c:v>38435.958333333336</c:v>
                </c:pt>
                <c:pt idx="8996">
                  <c:v>38436</c:v>
                </c:pt>
                <c:pt idx="8997">
                  <c:v>38434.041666666664</c:v>
                </c:pt>
                <c:pt idx="8998">
                  <c:v>38434.083333333336</c:v>
                </c:pt>
                <c:pt idx="8999">
                  <c:v>38434.125</c:v>
                </c:pt>
                <c:pt idx="9000">
                  <c:v>38434.166666666664</c:v>
                </c:pt>
                <c:pt idx="9001">
                  <c:v>38434.208333333336</c:v>
                </c:pt>
                <c:pt idx="9002">
                  <c:v>38434.25</c:v>
                </c:pt>
                <c:pt idx="9003">
                  <c:v>38434.291666666664</c:v>
                </c:pt>
                <c:pt idx="9004">
                  <c:v>38434.333333333336</c:v>
                </c:pt>
                <c:pt idx="9005">
                  <c:v>38434.375</c:v>
                </c:pt>
                <c:pt idx="9006">
                  <c:v>38434.416666666664</c:v>
                </c:pt>
                <c:pt idx="9007">
                  <c:v>38434.458333333336</c:v>
                </c:pt>
                <c:pt idx="9008">
                  <c:v>38434.5</c:v>
                </c:pt>
                <c:pt idx="9009">
                  <c:v>38434.541666666664</c:v>
                </c:pt>
                <c:pt idx="9010">
                  <c:v>38434.583333333336</c:v>
                </c:pt>
                <c:pt idx="9011">
                  <c:v>38434.625</c:v>
                </c:pt>
                <c:pt idx="9012">
                  <c:v>38434.666666666664</c:v>
                </c:pt>
                <c:pt idx="9013">
                  <c:v>38434.708333333336</c:v>
                </c:pt>
                <c:pt idx="9014">
                  <c:v>38434.75</c:v>
                </c:pt>
                <c:pt idx="9015">
                  <c:v>38434.791666666664</c:v>
                </c:pt>
                <c:pt idx="9016">
                  <c:v>38434.833333333336</c:v>
                </c:pt>
                <c:pt idx="9017">
                  <c:v>38434.875</c:v>
                </c:pt>
                <c:pt idx="9018">
                  <c:v>38434.916666666664</c:v>
                </c:pt>
                <c:pt idx="9019">
                  <c:v>38434.958333333336</c:v>
                </c:pt>
                <c:pt idx="9020">
                  <c:v>38435</c:v>
                </c:pt>
                <c:pt idx="9021">
                  <c:v>38433.041666666664</c:v>
                </c:pt>
                <c:pt idx="9022">
                  <c:v>38433.083333333336</c:v>
                </c:pt>
                <c:pt idx="9023">
                  <c:v>38433.125</c:v>
                </c:pt>
                <c:pt idx="9024">
                  <c:v>38433.166666666664</c:v>
                </c:pt>
                <c:pt idx="9025">
                  <c:v>38433.208333333336</c:v>
                </c:pt>
                <c:pt idx="9026">
                  <c:v>38433.25</c:v>
                </c:pt>
                <c:pt idx="9027">
                  <c:v>38433.291666666664</c:v>
                </c:pt>
                <c:pt idx="9028">
                  <c:v>38433.333333333336</c:v>
                </c:pt>
                <c:pt idx="9029">
                  <c:v>38433.375</c:v>
                </c:pt>
                <c:pt idx="9030">
                  <c:v>38433.416666666664</c:v>
                </c:pt>
                <c:pt idx="9031">
                  <c:v>38433.458333333336</c:v>
                </c:pt>
                <c:pt idx="9032">
                  <c:v>38433.5</c:v>
                </c:pt>
                <c:pt idx="9033">
                  <c:v>38433.541666666664</c:v>
                </c:pt>
                <c:pt idx="9034">
                  <c:v>38433.583333333336</c:v>
                </c:pt>
                <c:pt idx="9035">
                  <c:v>38433.625</c:v>
                </c:pt>
                <c:pt idx="9036">
                  <c:v>38433.666666666664</c:v>
                </c:pt>
                <c:pt idx="9037">
                  <c:v>38433.708333333336</c:v>
                </c:pt>
                <c:pt idx="9038">
                  <c:v>38433.75</c:v>
                </c:pt>
                <c:pt idx="9039">
                  <c:v>38433.791666666664</c:v>
                </c:pt>
                <c:pt idx="9040">
                  <c:v>38433.833333333336</c:v>
                </c:pt>
                <c:pt idx="9041">
                  <c:v>38433.875</c:v>
                </c:pt>
                <c:pt idx="9042">
                  <c:v>38433.916666666664</c:v>
                </c:pt>
                <c:pt idx="9043">
                  <c:v>38433.958333333336</c:v>
                </c:pt>
                <c:pt idx="9044">
                  <c:v>38434</c:v>
                </c:pt>
                <c:pt idx="9045">
                  <c:v>38432.041666666664</c:v>
                </c:pt>
                <c:pt idx="9046">
                  <c:v>38432.083333333336</c:v>
                </c:pt>
                <c:pt idx="9047">
                  <c:v>38432.125</c:v>
                </c:pt>
                <c:pt idx="9048">
                  <c:v>38432.166666666664</c:v>
                </c:pt>
                <c:pt idx="9049">
                  <c:v>38432.208333333336</c:v>
                </c:pt>
                <c:pt idx="9050">
                  <c:v>38432.25</c:v>
                </c:pt>
                <c:pt idx="9051">
                  <c:v>38432.291666666664</c:v>
                </c:pt>
                <c:pt idx="9052">
                  <c:v>38432.333333333336</c:v>
                </c:pt>
                <c:pt idx="9053">
                  <c:v>38432.375</c:v>
                </c:pt>
                <c:pt idx="9054">
                  <c:v>38432.416666666664</c:v>
                </c:pt>
                <c:pt idx="9055">
                  <c:v>38432.458333333336</c:v>
                </c:pt>
                <c:pt idx="9056">
                  <c:v>38432.5</c:v>
                </c:pt>
                <c:pt idx="9057">
                  <c:v>38432.541666666664</c:v>
                </c:pt>
                <c:pt idx="9058">
                  <c:v>38432.583333333336</c:v>
                </c:pt>
                <c:pt idx="9059">
                  <c:v>38432.625</c:v>
                </c:pt>
                <c:pt idx="9060">
                  <c:v>38432.666666666664</c:v>
                </c:pt>
                <c:pt idx="9061">
                  <c:v>38432.708333333336</c:v>
                </c:pt>
                <c:pt idx="9062">
                  <c:v>38432.75</c:v>
                </c:pt>
                <c:pt idx="9063">
                  <c:v>38432.791666666664</c:v>
                </c:pt>
                <c:pt idx="9064">
                  <c:v>38432.833333333336</c:v>
                </c:pt>
                <c:pt idx="9065">
                  <c:v>38432.875</c:v>
                </c:pt>
                <c:pt idx="9066">
                  <c:v>38432.916666666664</c:v>
                </c:pt>
                <c:pt idx="9067">
                  <c:v>38432.958333333336</c:v>
                </c:pt>
                <c:pt idx="9068">
                  <c:v>38433</c:v>
                </c:pt>
                <c:pt idx="9069">
                  <c:v>38431.041666666664</c:v>
                </c:pt>
                <c:pt idx="9070">
                  <c:v>38431.083333333336</c:v>
                </c:pt>
                <c:pt idx="9071">
                  <c:v>38431.125</c:v>
                </c:pt>
                <c:pt idx="9072">
                  <c:v>38431.166666666664</c:v>
                </c:pt>
                <c:pt idx="9073">
                  <c:v>38431.208333333336</c:v>
                </c:pt>
                <c:pt idx="9074">
                  <c:v>38431.25</c:v>
                </c:pt>
                <c:pt idx="9075">
                  <c:v>38431.291666666664</c:v>
                </c:pt>
                <c:pt idx="9076">
                  <c:v>38431.333333333336</c:v>
                </c:pt>
                <c:pt idx="9077">
                  <c:v>38431.375</c:v>
                </c:pt>
                <c:pt idx="9078">
                  <c:v>38431.416666666664</c:v>
                </c:pt>
                <c:pt idx="9079">
                  <c:v>38431.458333333336</c:v>
                </c:pt>
                <c:pt idx="9080">
                  <c:v>38431.5</c:v>
                </c:pt>
                <c:pt idx="9081">
                  <c:v>38431.541666666664</c:v>
                </c:pt>
                <c:pt idx="9082">
                  <c:v>38431.583333333336</c:v>
                </c:pt>
                <c:pt idx="9083">
                  <c:v>38431.625</c:v>
                </c:pt>
                <c:pt idx="9084">
                  <c:v>38431.666666666664</c:v>
                </c:pt>
                <c:pt idx="9085">
                  <c:v>38431.708333333336</c:v>
                </c:pt>
                <c:pt idx="9086">
                  <c:v>38431.75</c:v>
                </c:pt>
                <c:pt idx="9087">
                  <c:v>38431.791666666664</c:v>
                </c:pt>
                <c:pt idx="9088">
                  <c:v>38431.833333333336</c:v>
                </c:pt>
                <c:pt idx="9089">
                  <c:v>38431.875</c:v>
                </c:pt>
                <c:pt idx="9090">
                  <c:v>38431.916666666664</c:v>
                </c:pt>
                <c:pt idx="9091">
                  <c:v>38431.958333333336</c:v>
                </c:pt>
                <c:pt idx="9092">
                  <c:v>38432</c:v>
                </c:pt>
                <c:pt idx="9093">
                  <c:v>38430.041666666664</c:v>
                </c:pt>
                <c:pt idx="9094">
                  <c:v>38430.083333333336</c:v>
                </c:pt>
                <c:pt idx="9095">
                  <c:v>38430.125</c:v>
                </c:pt>
                <c:pt idx="9096">
                  <c:v>38430.166666666664</c:v>
                </c:pt>
                <c:pt idx="9097">
                  <c:v>38430.208333333336</c:v>
                </c:pt>
                <c:pt idx="9098">
                  <c:v>38430.25</c:v>
                </c:pt>
                <c:pt idx="9099">
                  <c:v>38430.291666666664</c:v>
                </c:pt>
                <c:pt idx="9100">
                  <c:v>38430.333333333336</c:v>
                </c:pt>
                <c:pt idx="9101">
                  <c:v>38430.375</c:v>
                </c:pt>
                <c:pt idx="9102">
                  <c:v>38430.416666666664</c:v>
                </c:pt>
                <c:pt idx="9103">
                  <c:v>38430.458333333336</c:v>
                </c:pt>
                <c:pt idx="9104">
                  <c:v>38430.5</c:v>
                </c:pt>
                <c:pt idx="9105">
                  <c:v>38430.541666666664</c:v>
                </c:pt>
                <c:pt idx="9106">
                  <c:v>38430.583333333336</c:v>
                </c:pt>
                <c:pt idx="9107">
                  <c:v>38430.625</c:v>
                </c:pt>
                <c:pt idx="9108">
                  <c:v>38430.666666666664</c:v>
                </c:pt>
                <c:pt idx="9109">
                  <c:v>38430.708333333336</c:v>
                </c:pt>
                <c:pt idx="9110">
                  <c:v>38430.75</c:v>
                </c:pt>
                <c:pt idx="9111">
                  <c:v>38430.791666666664</c:v>
                </c:pt>
                <c:pt idx="9112">
                  <c:v>38430.833333333336</c:v>
                </c:pt>
                <c:pt idx="9113">
                  <c:v>38430.875</c:v>
                </c:pt>
                <c:pt idx="9114">
                  <c:v>38430.916666666664</c:v>
                </c:pt>
                <c:pt idx="9115">
                  <c:v>38430.958333333336</c:v>
                </c:pt>
                <c:pt idx="9116">
                  <c:v>38431</c:v>
                </c:pt>
                <c:pt idx="9117">
                  <c:v>38429.041666666664</c:v>
                </c:pt>
                <c:pt idx="9118">
                  <c:v>38429.083333333336</c:v>
                </c:pt>
                <c:pt idx="9119">
                  <c:v>38429.125</c:v>
                </c:pt>
                <c:pt idx="9120">
                  <c:v>38429.166666666664</c:v>
                </c:pt>
                <c:pt idx="9121">
                  <c:v>38429.208333333336</c:v>
                </c:pt>
                <c:pt idx="9122">
                  <c:v>38429.25</c:v>
                </c:pt>
                <c:pt idx="9123">
                  <c:v>38429.291666666664</c:v>
                </c:pt>
                <c:pt idx="9124">
                  <c:v>38429.333333333336</c:v>
                </c:pt>
                <c:pt idx="9125">
                  <c:v>38429.375</c:v>
                </c:pt>
                <c:pt idx="9126">
                  <c:v>38429.416666666664</c:v>
                </c:pt>
                <c:pt idx="9127">
                  <c:v>38429.458333333336</c:v>
                </c:pt>
                <c:pt idx="9128">
                  <c:v>38429.5</c:v>
                </c:pt>
                <c:pt idx="9129">
                  <c:v>38429.541666666664</c:v>
                </c:pt>
                <c:pt idx="9130">
                  <c:v>38429.583333333336</c:v>
                </c:pt>
                <c:pt idx="9131">
                  <c:v>38429.625</c:v>
                </c:pt>
                <c:pt idx="9132">
                  <c:v>38429.666666666664</c:v>
                </c:pt>
                <c:pt idx="9133">
                  <c:v>38429.708333333336</c:v>
                </c:pt>
                <c:pt idx="9134">
                  <c:v>38429.75</c:v>
                </c:pt>
                <c:pt idx="9135">
                  <c:v>38429.791666666664</c:v>
                </c:pt>
                <c:pt idx="9136">
                  <c:v>38429.833333333336</c:v>
                </c:pt>
                <c:pt idx="9137">
                  <c:v>38429.875</c:v>
                </c:pt>
                <c:pt idx="9138">
                  <c:v>38429.916666666664</c:v>
                </c:pt>
                <c:pt idx="9139">
                  <c:v>38429.958333333336</c:v>
                </c:pt>
                <c:pt idx="9140">
                  <c:v>38430</c:v>
                </c:pt>
                <c:pt idx="9141">
                  <c:v>38428.041666666664</c:v>
                </c:pt>
                <c:pt idx="9142">
                  <c:v>38428.083333333336</c:v>
                </c:pt>
                <c:pt idx="9143">
                  <c:v>38428.125</c:v>
                </c:pt>
                <c:pt idx="9144">
                  <c:v>38428.166666666664</c:v>
                </c:pt>
                <c:pt idx="9145">
                  <c:v>38428.208333333336</c:v>
                </c:pt>
                <c:pt idx="9146">
                  <c:v>38428.25</c:v>
                </c:pt>
                <c:pt idx="9147">
                  <c:v>38428.291666666664</c:v>
                </c:pt>
                <c:pt idx="9148">
                  <c:v>38428.333333333336</c:v>
                </c:pt>
                <c:pt idx="9149">
                  <c:v>38428.375</c:v>
                </c:pt>
                <c:pt idx="9150">
                  <c:v>38428.416666666664</c:v>
                </c:pt>
                <c:pt idx="9151">
                  <c:v>38428.458333333336</c:v>
                </c:pt>
                <c:pt idx="9152">
                  <c:v>38428.5</c:v>
                </c:pt>
                <c:pt idx="9153">
                  <c:v>38428.541666666664</c:v>
                </c:pt>
                <c:pt idx="9154">
                  <c:v>38428.583333333336</c:v>
                </c:pt>
                <c:pt idx="9155">
                  <c:v>38428.625</c:v>
                </c:pt>
                <c:pt idx="9156">
                  <c:v>38428.666666666664</c:v>
                </c:pt>
                <c:pt idx="9157">
                  <c:v>38428.708333333336</c:v>
                </c:pt>
                <c:pt idx="9158">
                  <c:v>38428.75</c:v>
                </c:pt>
                <c:pt idx="9159">
                  <c:v>38428.791666666664</c:v>
                </c:pt>
                <c:pt idx="9160">
                  <c:v>38428.833333333336</c:v>
                </c:pt>
                <c:pt idx="9161">
                  <c:v>38428.875</c:v>
                </c:pt>
                <c:pt idx="9162">
                  <c:v>38428.916666666664</c:v>
                </c:pt>
                <c:pt idx="9163">
                  <c:v>38428.958333333336</c:v>
                </c:pt>
                <c:pt idx="9164">
                  <c:v>38429</c:v>
                </c:pt>
                <c:pt idx="9165">
                  <c:v>38427.041666666664</c:v>
                </c:pt>
                <c:pt idx="9166">
                  <c:v>38427.083333333336</c:v>
                </c:pt>
                <c:pt idx="9167">
                  <c:v>38427.125</c:v>
                </c:pt>
                <c:pt idx="9168">
                  <c:v>38427.166666666664</c:v>
                </c:pt>
                <c:pt idx="9169">
                  <c:v>38427.208333333336</c:v>
                </c:pt>
                <c:pt idx="9170">
                  <c:v>38427.25</c:v>
                </c:pt>
                <c:pt idx="9171">
                  <c:v>38427.291666666664</c:v>
                </c:pt>
                <c:pt idx="9172">
                  <c:v>38427.333333333336</c:v>
                </c:pt>
                <c:pt idx="9173">
                  <c:v>38427.375</c:v>
                </c:pt>
                <c:pt idx="9174">
                  <c:v>38427.416666666664</c:v>
                </c:pt>
                <c:pt idx="9175">
                  <c:v>38427.458333333336</c:v>
                </c:pt>
                <c:pt idx="9176">
                  <c:v>38427.5</c:v>
                </c:pt>
                <c:pt idx="9177">
                  <c:v>38427.541666666664</c:v>
                </c:pt>
                <c:pt idx="9178">
                  <c:v>38427.583333333336</c:v>
                </c:pt>
                <c:pt idx="9179">
                  <c:v>38427.625</c:v>
                </c:pt>
                <c:pt idx="9180">
                  <c:v>38427.666666666664</c:v>
                </c:pt>
                <c:pt idx="9181">
                  <c:v>38427.708333333336</c:v>
                </c:pt>
                <c:pt idx="9182">
                  <c:v>38427.75</c:v>
                </c:pt>
                <c:pt idx="9183">
                  <c:v>38427.791666666664</c:v>
                </c:pt>
                <c:pt idx="9184">
                  <c:v>38427.833333333336</c:v>
                </c:pt>
                <c:pt idx="9185">
                  <c:v>38427.875</c:v>
                </c:pt>
                <c:pt idx="9186">
                  <c:v>38427.916666666664</c:v>
                </c:pt>
                <c:pt idx="9187">
                  <c:v>38427.958333333336</c:v>
                </c:pt>
                <c:pt idx="9188">
                  <c:v>38428</c:v>
                </c:pt>
                <c:pt idx="9189">
                  <c:v>38426.041666666664</c:v>
                </c:pt>
                <c:pt idx="9190">
                  <c:v>38426.083333333336</c:v>
                </c:pt>
                <c:pt idx="9191">
                  <c:v>38426.125</c:v>
                </c:pt>
                <c:pt idx="9192">
                  <c:v>38426.166666666664</c:v>
                </c:pt>
                <c:pt idx="9193">
                  <c:v>38426.208333333336</c:v>
                </c:pt>
                <c:pt idx="9194">
                  <c:v>38426.25</c:v>
                </c:pt>
                <c:pt idx="9195">
                  <c:v>38426.291666666664</c:v>
                </c:pt>
                <c:pt idx="9196">
                  <c:v>38426.333333333336</c:v>
                </c:pt>
                <c:pt idx="9197">
                  <c:v>38426.375</c:v>
                </c:pt>
                <c:pt idx="9198">
                  <c:v>38426.416666666664</c:v>
                </c:pt>
                <c:pt idx="9199">
                  <c:v>38426.458333333336</c:v>
                </c:pt>
                <c:pt idx="9200">
                  <c:v>38426.5</c:v>
                </c:pt>
                <c:pt idx="9201">
                  <c:v>38426.541666666664</c:v>
                </c:pt>
                <c:pt idx="9202">
                  <c:v>38426.583333333336</c:v>
                </c:pt>
                <c:pt idx="9203">
                  <c:v>38426.625</c:v>
                </c:pt>
                <c:pt idx="9204">
                  <c:v>38426.666666666664</c:v>
                </c:pt>
                <c:pt idx="9205">
                  <c:v>38426.708333333336</c:v>
                </c:pt>
                <c:pt idx="9206">
                  <c:v>38426.75</c:v>
                </c:pt>
                <c:pt idx="9207">
                  <c:v>38426.791666666664</c:v>
                </c:pt>
                <c:pt idx="9208">
                  <c:v>38426.833333333336</c:v>
                </c:pt>
                <c:pt idx="9209">
                  <c:v>38426.875</c:v>
                </c:pt>
                <c:pt idx="9210">
                  <c:v>38426.916666666664</c:v>
                </c:pt>
                <c:pt idx="9211">
                  <c:v>38426.958333333336</c:v>
                </c:pt>
                <c:pt idx="9212">
                  <c:v>38427</c:v>
                </c:pt>
                <c:pt idx="9213">
                  <c:v>38425.041666666664</c:v>
                </c:pt>
                <c:pt idx="9214">
                  <c:v>38425.083333333336</c:v>
                </c:pt>
                <c:pt idx="9215">
                  <c:v>38425.125</c:v>
                </c:pt>
                <c:pt idx="9216">
                  <c:v>38425.166666666664</c:v>
                </c:pt>
                <c:pt idx="9217">
                  <c:v>38425.208333333336</c:v>
                </c:pt>
                <c:pt idx="9218">
                  <c:v>38425.25</c:v>
                </c:pt>
                <c:pt idx="9219">
                  <c:v>38425.291666666664</c:v>
                </c:pt>
                <c:pt idx="9220">
                  <c:v>38425.333333333336</c:v>
                </c:pt>
                <c:pt idx="9221">
                  <c:v>38425.375</c:v>
                </c:pt>
                <c:pt idx="9222">
                  <c:v>38425.416666666664</c:v>
                </c:pt>
                <c:pt idx="9223">
                  <c:v>38425.458333333336</c:v>
                </c:pt>
                <c:pt idx="9224">
                  <c:v>38425.5</c:v>
                </c:pt>
                <c:pt idx="9225">
                  <c:v>38425.541666666664</c:v>
                </c:pt>
                <c:pt idx="9226">
                  <c:v>38425.583333333336</c:v>
                </c:pt>
                <c:pt idx="9227">
                  <c:v>38425.625</c:v>
                </c:pt>
                <c:pt idx="9228">
                  <c:v>38425.666666666664</c:v>
                </c:pt>
                <c:pt idx="9229">
                  <c:v>38425.708333333336</c:v>
                </c:pt>
                <c:pt idx="9230">
                  <c:v>38425.75</c:v>
                </c:pt>
                <c:pt idx="9231">
                  <c:v>38425.791666666664</c:v>
                </c:pt>
                <c:pt idx="9232">
                  <c:v>38425.833333333336</c:v>
                </c:pt>
                <c:pt idx="9233">
                  <c:v>38425.875</c:v>
                </c:pt>
                <c:pt idx="9234">
                  <c:v>38425.916666666664</c:v>
                </c:pt>
                <c:pt idx="9235">
                  <c:v>38425.958333333336</c:v>
                </c:pt>
                <c:pt idx="9236">
                  <c:v>38426</c:v>
                </c:pt>
                <c:pt idx="9237">
                  <c:v>38424.041666666664</c:v>
                </c:pt>
                <c:pt idx="9238">
                  <c:v>38424.083333333336</c:v>
                </c:pt>
                <c:pt idx="9239">
                  <c:v>38424.125</c:v>
                </c:pt>
                <c:pt idx="9240">
                  <c:v>38424.166666666664</c:v>
                </c:pt>
                <c:pt idx="9241">
                  <c:v>38424.208333333336</c:v>
                </c:pt>
                <c:pt idx="9242">
                  <c:v>38424.25</c:v>
                </c:pt>
                <c:pt idx="9243">
                  <c:v>38424.291666666664</c:v>
                </c:pt>
                <c:pt idx="9244">
                  <c:v>38424.333333333336</c:v>
                </c:pt>
                <c:pt idx="9245">
                  <c:v>38424.375</c:v>
                </c:pt>
                <c:pt idx="9246">
                  <c:v>38424.416666666664</c:v>
                </c:pt>
                <c:pt idx="9247">
                  <c:v>38424.458333333336</c:v>
                </c:pt>
                <c:pt idx="9248">
                  <c:v>38424.5</c:v>
                </c:pt>
                <c:pt idx="9249">
                  <c:v>38424.541666666664</c:v>
                </c:pt>
                <c:pt idx="9250">
                  <c:v>38424.583333333336</c:v>
                </c:pt>
                <c:pt idx="9251">
                  <c:v>38424.625</c:v>
                </c:pt>
                <c:pt idx="9252">
                  <c:v>38424.666666666664</c:v>
                </c:pt>
                <c:pt idx="9253">
                  <c:v>38424.708333333336</c:v>
                </c:pt>
                <c:pt idx="9254">
                  <c:v>38424.75</c:v>
                </c:pt>
                <c:pt idx="9255">
                  <c:v>38424.791666666664</c:v>
                </c:pt>
                <c:pt idx="9256">
                  <c:v>38424.833333333336</c:v>
                </c:pt>
                <c:pt idx="9257">
                  <c:v>38424.875</c:v>
                </c:pt>
                <c:pt idx="9258">
                  <c:v>38424.916666666664</c:v>
                </c:pt>
                <c:pt idx="9259">
                  <c:v>38424.958333333336</c:v>
                </c:pt>
                <c:pt idx="9260">
                  <c:v>38425</c:v>
                </c:pt>
                <c:pt idx="9261">
                  <c:v>38423.041666666664</c:v>
                </c:pt>
                <c:pt idx="9262">
                  <c:v>38423.083333333336</c:v>
                </c:pt>
                <c:pt idx="9263">
                  <c:v>38423.125</c:v>
                </c:pt>
                <c:pt idx="9264">
                  <c:v>38423.166666666664</c:v>
                </c:pt>
                <c:pt idx="9265">
                  <c:v>38423.208333333336</c:v>
                </c:pt>
                <c:pt idx="9266">
                  <c:v>38423.25</c:v>
                </c:pt>
                <c:pt idx="9267">
                  <c:v>38423.291666666664</c:v>
                </c:pt>
                <c:pt idx="9268">
                  <c:v>38423.333333333336</c:v>
                </c:pt>
                <c:pt idx="9269">
                  <c:v>38423.375</c:v>
                </c:pt>
                <c:pt idx="9270">
                  <c:v>38423.416666666664</c:v>
                </c:pt>
                <c:pt idx="9271">
                  <c:v>38423.458333333336</c:v>
                </c:pt>
                <c:pt idx="9272">
                  <c:v>38423.5</c:v>
                </c:pt>
                <c:pt idx="9273">
                  <c:v>38423.541666666664</c:v>
                </c:pt>
                <c:pt idx="9274">
                  <c:v>38423.583333333336</c:v>
                </c:pt>
                <c:pt idx="9275">
                  <c:v>38423.625</c:v>
                </c:pt>
                <c:pt idx="9276">
                  <c:v>38423.666666666664</c:v>
                </c:pt>
                <c:pt idx="9277">
                  <c:v>38423.708333333336</c:v>
                </c:pt>
                <c:pt idx="9278">
                  <c:v>38423.75</c:v>
                </c:pt>
                <c:pt idx="9279">
                  <c:v>38423.791666666664</c:v>
                </c:pt>
                <c:pt idx="9280">
                  <c:v>38423.833333333336</c:v>
                </c:pt>
                <c:pt idx="9281">
                  <c:v>38423.875</c:v>
                </c:pt>
                <c:pt idx="9282">
                  <c:v>38423.916666666664</c:v>
                </c:pt>
                <c:pt idx="9283">
                  <c:v>38423.958333333336</c:v>
                </c:pt>
                <c:pt idx="9284">
                  <c:v>38424</c:v>
                </c:pt>
                <c:pt idx="9285">
                  <c:v>38422.041666666664</c:v>
                </c:pt>
                <c:pt idx="9286">
                  <c:v>38422.083333333336</c:v>
                </c:pt>
                <c:pt idx="9287">
                  <c:v>38422.125</c:v>
                </c:pt>
                <c:pt idx="9288">
                  <c:v>38422.166666666664</c:v>
                </c:pt>
                <c:pt idx="9289">
                  <c:v>38422.208333333336</c:v>
                </c:pt>
                <c:pt idx="9290">
                  <c:v>38422.25</c:v>
                </c:pt>
                <c:pt idx="9291">
                  <c:v>38422.291666666664</c:v>
                </c:pt>
                <c:pt idx="9292">
                  <c:v>38422.333333333336</c:v>
                </c:pt>
                <c:pt idx="9293">
                  <c:v>38422.375</c:v>
                </c:pt>
                <c:pt idx="9294">
                  <c:v>38422.416666666664</c:v>
                </c:pt>
                <c:pt idx="9295">
                  <c:v>38422.458333333336</c:v>
                </c:pt>
                <c:pt idx="9296">
                  <c:v>38422.5</c:v>
                </c:pt>
                <c:pt idx="9297">
                  <c:v>38422.541666666664</c:v>
                </c:pt>
                <c:pt idx="9298">
                  <c:v>38422.583333333336</c:v>
                </c:pt>
                <c:pt idx="9299">
                  <c:v>38422.625</c:v>
                </c:pt>
                <c:pt idx="9300">
                  <c:v>38422.666666666664</c:v>
                </c:pt>
                <c:pt idx="9301">
                  <c:v>38422.708333333336</c:v>
                </c:pt>
                <c:pt idx="9302">
                  <c:v>38422.75</c:v>
                </c:pt>
                <c:pt idx="9303">
                  <c:v>38422.791666666664</c:v>
                </c:pt>
                <c:pt idx="9304">
                  <c:v>38422.833333333336</c:v>
                </c:pt>
                <c:pt idx="9305">
                  <c:v>38422.875</c:v>
                </c:pt>
                <c:pt idx="9306">
                  <c:v>38422.916666666664</c:v>
                </c:pt>
                <c:pt idx="9307">
                  <c:v>38422.958333333336</c:v>
                </c:pt>
                <c:pt idx="9308">
                  <c:v>38423</c:v>
                </c:pt>
                <c:pt idx="9309">
                  <c:v>38421.041666666664</c:v>
                </c:pt>
                <c:pt idx="9310">
                  <c:v>38421.083333333336</c:v>
                </c:pt>
                <c:pt idx="9311">
                  <c:v>38421.125</c:v>
                </c:pt>
                <c:pt idx="9312">
                  <c:v>38421.166666666664</c:v>
                </c:pt>
                <c:pt idx="9313">
                  <c:v>38421.208333333336</c:v>
                </c:pt>
                <c:pt idx="9314">
                  <c:v>38421.25</c:v>
                </c:pt>
                <c:pt idx="9315">
                  <c:v>38421.291666666664</c:v>
                </c:pt>
                <c:pt idx="9316">
                  <c:v>38421.333333333336</c:v>
                </c:pt>
                <c:pt idx="9317">
                  <c:v>38421.375</c:v>
                </c:pt>
                <c:pt idx="9318">
                  <c:v>38421.416666666664</c:v>
                </c:pt>
                <c:pt idx="9319">
                  <c:v>38421.458333333336</c:v>
                </c:pt>
                <c:pt idx="9320">
                  <c:v>38421.5</c:v>
                </c:pt>
                <c:pt idx="9321">
                  <c:v>38421.541666666664</c:v>
                </c:pt>
                <c:pt idx="9322">
                  <c:v>38421.583333333336</c:v>
                </c:pt>
                <c:pt idx="9323">
                  <c:v>38421.625</c:v>
                </c:pt>
                <c:pt idx="9324">
                  <c:v>38421.666666666664</c:v>
                </c:pt>
                <c:pt idx="9325">
                  <c:v>38421.708333333336</c:v>
                </c:pt>
                <c:pt idx="9326">
                  <c:v>38421.75</c:v>
                </c:pt>
                <c:pt idx="9327">
                  <c:v>38421.791666666664</c:v>
                </c:pt>
                <c:pt idx="9328">
                  <c:v>38421.833333333336</c:v>
                </c:pt>
                <c:pt idx="9329">
                  <c:v>38421.875</c:v>
                </c:pt>
                <c:pt idx="9330">
                  <c:v>38421.916666666664</c:v>
                </c:pt>
                <c:pt idx="9331">
                  <c:v>38421.958333333336</c:v>
                </c:pt>
                <c:pt idx="9332">
                  <c:v>38422</c:v>
                </c:pt>
                <c:pt idx="9333">
                  <c:v>38420.041666666664</c:v>
                </c:pt>
                <c:pt idx="9334">
                  <c:v>38420.083333333336</c:v>
                </c:pt>
                <c:pt idx="9335">
                  <c:v>38420.125</c:v>
                </c:pt>
                <c:pt idx="9336">
                  <c:v>38420.166666666664</c:v>
                </c:pt>
                <c:pt idx="9337">
                  <c:v>38420.208333333336</c:v>
                </c:pt>
                <c:pt idx="9338">
                  <c:v>38420.25</c:v>
                </c:pt>
                <c:pt idx="9339">
                  <c:v>38420.291666666664</c:v>
                </c:pt>
                <c:pt idx="9340">
                  <c:v>38420.333333333336</c:v>
                </c:pt>
                <c:pt idx="9341">
                  <c:v>38420.375</c:v>
                </c:pt>
                <c:pt idx="9342">
                  <c:v>38420.416666666664</c:v>
                </c:pt>
                <c:pt idx="9343">
                  <c:v>38420.458333333336</c:v>
                </c:pt>
                <c:pt idx="9344">
                  <c:v>38420.5</c:v>
                </c:pt>
                <c:pt idx="9345">
                  <c:v>38420.541666666664</c:v>
                </c:pt>
                <c:pt idx="9346">
                  <c:v>38420.583333333336</c:v>
                </c:pt>
                <c:pt idx="9347">
                  <c:v>38420.625</c:v>
                </c:pt>
                <c:pt idx="9348">
                  <c:v>38420.666666666664</c:v>
                </c:pt>
                <c:pt idx="9349">
                  <c:v>38420.708333333336</c:v>
                </c:pt>
                <c:pt idx="9350">
                  <c:v>38420.75</c:v>
                </c:pt>
                <c:pt idx="9351">
                  <c:v>38420.791666666664</c:v>
                </c:pt>
                <c:pt idx="9352">
                  <c:v>38420.833333333336</c:v>
                </c:pt>
                <c:pt idx="9353">
                  <c:v>38420.875</c:v>
                </c:pt>
                <c:pt idx="9354">
                  <c:v>38420.916666666664</c:v>
                </c:pt>
                <c:pt idx="9355">
                  <c:v>38420.958333333336</c:v>
                </c:pt>
                <c:pt idx="9356">
                  <c:v>38421</c:v>
                </c:pt>
                <c:pt idx="9357">
                  <c:v>38419.041666666664</c:v>
                </c:pt>
                <c:pt idx="9358">
                  <c:v>38419.083333333336</c:v>
                </c:pt>
                <c:pt idx="9359">
                  <c:v>38419.125</c:v>
                </c:pt>
                <c:pt idx="9360">
                  <c:v>38419.166666666664</c:v>
                </c:pt>
                <c:pt idx="9361">
                  <c:v>38419.208333333336</c:v>
                </c:pt>
                <c:pt idx="9362">
                  <c:v>38419.25</c:v>
                </c:pt>
                <c:pt idx="9363">
                  <c:v>38419.291666666664</c:v>
                </c:pt>
                <c:pt idx="9364">
                  <c:v>38419.333333333336</c:v>
                </c:pt>
                <c:pt idx="9365">
                  <c:v>38419.375</c:v>
                </c:pt>
                <c:pt idx="9366">
                  <c:v>38419.416666666664</c:v>
                </c:pt>
                <c:pt idx="9367">
                  <c:v>38419.458333333336</c:v>
                </c:pt>
                <c:pt idx="9368">
                  <c:v>38419.5</c:v>
                </c:pt>
                <c:pt idx="9369">
                  <c:v>38419.541666666664</c:v>
                </c:pt>
                <c:pt idx="9370">
                  <c:v>38419.583333333336</c:v>
                </c:pt>
                <c:pt idx="9371">
                  <c:v>38419.625</c:v>
                </c:pt>
                <c:pt idx="9372">
                  <c:v>38419.666666666664</c:v>
                </c:pt>
                <c:pt idx="9373">
                  <c:v>38419.708333333336</c:v>
                </c:pt>
                <c:pt idx="9374">
                  <c:v>38419.75</c:v>
                </c:pt>
                <c:pt idx="9375">
                  <c:v>38419.791666666664</c:v>
                </c:pt>
                <c:pt idx="9376">
                  <c:v>38419.833333333336</c:v>
                </c:pt>
                <c:pt idx="9377">
                  <c:v>38419.875</c:v>
                </c:pt>
                <c:pt idx="9378">
                  <c:v>38419.916666666664</c:v>
                </c:pt>
                <c:pt idx="9379">
                  <c:v>38419.958333333336</c:v>
                </c:pt>
                <c:pt idx="9380">
                  <c:v>38420</c:v>
                </c:pt>
                <c:pt idx="9381">
                  <c:v>38418.041666666664</c:v>
                </c:pt>
                <c:pt idx="9382">
                  <c:v>38418.083333333336</c:v>
                </c:pt>
                <c:pt idx="9383">
                  <c:v>38418.125</c:v>
                </c:pt>
                <c:pt idx="9384">
                  <c:v>38418.166666666664</c:v>
                </c:pt>
                <c:pt idx="9385">
                  <c:v>38418.208333333336</c:v>
                </c:pt>
                <c:pt idx="9386">
                  <c:v>38418.25</c:v>
                </c:pt>
                <c:pt idx="9387">
                  <c:v>38418.291666666664</c:v>
                </c:pt>
                <c:pt idx="9388">
                  <c:v>38418.333333333336</c:v>
                </c:pt>
                <c:pt idx="9389">
                  <c:v>38418.375</c:v>
                </c:pt>
                <c:pt idx="9390">
                  <c:v>38418.416666666664</c:v>
                </c:pt>
                <c:pt idx="9391">
                  <c:v>38418.458333333336</c:v>
                </c:pt>
                <c:pt idx="9392">
                  <c:v>38418.5</c:v>
                </c:pt>
                <c:pt idx="9393">
                  <c:v>38418.541666666664</c:v>
                </c:pt>
                <c:pt idx="9394">
                  <c:v>38418.583333333336</c:v>
                </c:pt>
                <c:pt idx="9395">
                  <c:v>38418.625</c:v>
                </c:pt>
                <c:pt idx="9396">
                  <c:v>38418.666666666664</c:v>
                </c:pt>
                <c:pt idx="9397">
                  <c:v>38418.708333333336</c:v>
                </c:pt>
                <c:pt idx="9398">
                  <c:v>38418.75</c:v>
                </c:pt>
                <c:pt idx="9399">
                  <c:v>38418.791666666664</c:v>
                </c:pt>
                <c:pt idx="9400">
                  <c:v>38418.833333333336</c:v>
                </c:pt>
                <c:pt idx="9401">
                  <c:v>38418.875</c:v>
                </c:pt>
                <c:pt idx="9402">
                  <c:v>38418.916666666664</c:v>
                </c:pt>
                <c:pt idx="9403">
                  <c:v>38418.958333333336</c:v>
                </c:pt>
                <c:pt idx="9404">
                  <c:v>38419</c:v>
                </c:pt>
                <c:pt idx="9405">
                  <c:v>38417.041666666664</c:v>
                </c:pt>
                <c:pt idx="9406">
                  <c:v>38417.083333333336</c:v>
                </c:pt>
                <c:pt idx="9407">
                  <c:v>38417.125</c:v>
                </c:pt>
                <c:pt idx="9408">
                  <c:v>38417.166666666664</c:v>
                </c:pt>
                <c:pt idx="9409">
                  <c:v>38417.208333333336</c:v>
                </c:pt>
                <c:pt idx="9410">
                  <c:v>38417.25</c:v>
                </c:pt>
                <c:pt idx="9411">
                  <c:v>38417.291666666664</c:v>
                </c:pt>
                <c:pt idx="9412">
                  <c:v>38417.333333333336</c:v>
                </c:pt>
                <c:pt idx="9413">
                  <c:v>38417.375</c:v>
                </c:pt>
                <c:pt idx="9414">
                  <c:v>38417.416666666664</c:v>
                </c:pt>
                <c:pt idx="9415">
                  <c:v>38417.458333333336</c:v>
                </c:pt>
                <c:pt idx="9416">
                  <c:v>38417.5</c:v>
                </c:pt>
                <c:pt idx="9417">
                  <c:v>38417.541666666664</c:v>
                </c:pt>
                <c:pt idx="9418">
                  <c:v>38417.583333333336</c:v>
                </c:pt>
                <c:pt idx="9419">
                  <c:v>38417.625</c:v>
                </c:pt>
                <c:pt idx="9420">
                  <c:v>38417.666666666664</c:v>
                </c:pt>
                <c:pt idx="9421">
                  <c:v>38417.708333333336</c:v>
                </c:pt>
                <c:pt idx="9422">
                  <c:v>38417.75</c:v>
                </c:pt>
                <c:pt idx="9423">
                  <c:v>38417.791666666664</c:v>
                </c:pt>
                <c:pt idx="9424">
                  <c:v>38417.833333333336</c:v>
                </c:pt>
                <c:pt idx="9425">
                  <c:v>38417.875</c:v>
                </c:pt>
                <c:pt idx="9426">
                  <c:v>38417.916666666664</c:v>
                </c:pt>
                <c:pt idx="9427">
                  <c:v>38417.958333333336</c:v>
                </c:pt>
                <c:pt idx="9428">
                  <c:v>38418</c:v>
                </c:pt>
                <c:pt idx="9429">
                  <c:v>38416.041666666664</c:v>
                </c:pt>
                <c:pt idx="9430">
                  <c:v>38416.083333333336</c:v>
                </c:pt>
                <c:pt idx="9431">
                  <c:v>38416.125</c:v>
                </c:pt>
                <c:pt idx="9432">
                  <c:v>38416.166666666664</c:v>
                </c:pt>
                <c:pt idx="9433">
                  <c:v>38416.208333333336</c:v>
                </c:pt>
                <c:pt idx="9434">
                  <c:v>38416.25</c:v>
                </c:pt>
                <c:pt idx="9435">
                  <c:v>38416.291666666664</c:v>
                </c:pt>
                <c:pt idx="9436">
                  <c:v>38416.333333333336</c:v>
                </c:pt>
                <c:pt idx="9437">
                  <c:v>38416.375</c:v>
                </c:pt>
                <c:pt idx="9438">
                  <c:v>38416.416666666664</c:v>
                </c:pt>
                <c:pt idx="9439">
                  <c:v>38416.458333333336</c:v>
                </c:pt>
                <c:pt idx="9440">
                  <c:v>38416.5</c:v>
                </c:pt>
                <c:pt idx="9441">
                  <c:v>38416.541666666664</c:v>
                </c:pt>
                <c:pt idx="9442">
                  <c:v>38416.583333333336</c:v>
                </c:pt>
                <c:pt idx="9443">
                  <c:v>38416.625</c:v>
                </c:pt>
                <c:pt idx="9444">
                  <c:v>38416.666666666664</c:v>
                </c:pt>
                <c:pt idx="9445">
                  <c:v>38416.708333333336</c:v>
                </c:pt>
                <c:pt idx="9446">
                  <c:v>38416.75</c:v>
                </c:pt>
                <c:pt idx="9447">
                  <c:v>38416.791666666664</c:v>
                </c:pt>
                <c:pt idx="9448">
                  <c:v>38416.833333333336</c:v>
                </c:pt>
                <c:pt idx="9449">
                  <c:v>38416.875</c:v>
                </c:pt>
                <c:pt idx="9450">
                  <c:v>38416.916666666664</c:v>
                </c:pt>
                <c:pt idx="9451">
                  <c:v>38416.958333333336</c:v>
                </c:pt>
                <c:pt idx="9452">
                  <c:v>38417</c:v>
                </c:pt>
                <c:pt idx="9453">
                  <c:v>38415.041666666664</c:v>
                </c:pt>
                <c:pt idx="9454">
                  <c:v>38415.083333333336</c:v>
                </c:pt>
                <c:pt idx="9455">
                  <c:v>38415.125</c:v>
                </c:pt>
                <c:pt idx="9456">
                  <c:v>38415.166666666664</c:v>
                </c:pt>
                <c:pt idx="9457">
                  <c:v>38415.208333333336</c:v>
                </c:pt>
                <c:pt idx="9458">
                  <c:v>38415.25</c:v>
                </c:pt>
                <c:pt idx="9459">
                  <c:v>38415.291666666664</c:v>
                </c:pt>
                <c:pt idx="9460">
                  <c:v>38415.333333333336</c:v>
                </c:pt>
                <c:pt idx="9461">
                  <c:v>38415.375</c:v>
                </c:pt>
                <c:pt idx="9462">
                  <c:v>38415.416666666664</c:v>
                </c:pt>
                <c:pt idx="9463">
                  <c:v>38415.458333333336</c:v>
                </c:pt>
                <c:pt idx="9464">
                  <c:v>38415.5</c:v>
                </c:pt>
                <c:pt idx="9465">
                  <c:v>38415.541666666664</c:v>
                </c:pt>
                <c:pt idx="9466">
                  <c:v>38415.583333333336</c:v>
                </c:pt>
                <c:pt idx="9467">
                  <c:v>38415.625</c:v>
                </c:pt>
                <c:pt idx="9468">
                  <c:v>38415.666666666664</c:v>
                </c:pt>
                <c:pt idx="9469">
                  <c:v>38415.708333333336</c:v>
                </c:pt>
                <c:pt idx="9470">
                  <c:v>38415.75</c:v>
                </c:pt>
                <c:pt idx="9471">
                  <c:v>38415.791666666664</c:v>
                </c:pt>
                <c:pt idx="9472">
                  <c:v>38415.833333333336</c:v>
                </c:pt>
                <c:pt idx="9473">
                  <c:v>38415.875</c:v>
                </c:pt>
                <c:pt idx="9474">
                  <c:v>38415.916666666664</c:v>
                </c:pt>
                <c:pt idx="9475">
                  <c:v>38415.958333333336</c:v>
                </c:pt>
                <c:pt idx="9476">
                  <c:v>38416</c:v>
                </c:pt>
                <c:pt idx="9477">
                  <c:v>38414.041666666664</c:v>
                </c:pt>
                <c:pt idx="9478">
                  <c:v>38414.083333333336</c:v>
                </c:pt>
                <c:pt idx="9479">
                  <c:v>38414.125</c:v>
                </c:pt>
                <c:pt idx="9480">
                  <c:v>38414.166666666664</c:v>
                </c:pt>
                <c:pt idx="9481">
                  <c:v>38414.208333333336</c:v>
                </c:pt>
                <c:pt idx="9482">
                  <c:v>38414.25</c:v>
                </c:pt>
                <c:pt idx="9483">
                  <c:v>38414.291666666664</c:v>
                </c:pt>
                <c:pt idx="9484">
                  <c:v>38414.333333333336</c:v>
                </c:pt>
                <c:pt idx="9485">
                  <c:v>38414.375</c:v>
                </c:pt>
                <c:pt idx="9486">
                  <c:v>38414.416666666664</c:v>
                </c:pt>
                <c:pt idx="9487">
                  <c:v>38414.458333333336</c:v>
                </c:pt>
                <c:pt idx="9488">
                  <c:v>38414.5</c:v>
                </c:pt>
                <c:pt idx="9489">
                  <c:v>38414.541666666664</c:v>
                </c:pt>
                <c:pt idx="9490">
                  <c:v>38414.583333333336</c:v>
                </c:pt>
                <c:pt idx="9491">
                  <c:v>38414.625</c:v>
                </c:pt>
                <c:pt idx="9492">
                  <c:v>38414.666666666664</c:v>
                </c:pt>
                <c:pt idx="9493">
                  <c:v>38414.708333333336</c:v>
                </c:pt>
                <c:pt idx="9494">
                  <c:v>38414.75</c:v>
                </c:pt>
                <c:pt idx="9495">
                  <c:v>38414.791666666664</c:v>
                </c:pt>
                <c:pt idx="9496">
                  <c:v>38414.833333333336</c:v>
                </c:pt>
                <c:pt idx="9497">
                  <c:v>38414.875</c:v>
                </c:pt>
                <c:pt idx="9498">
                  <c:v>38414.916666666664</c:v>
                </c:pt>
                <c:pt idx="9499">
                  <c:v>38414.958333333336</c:v>
                </c:pt>
                <c:pt idx="9500">
                  <c:v>38415</c:v>
                </c:pt>
                <c:pt idx="9501">
                  <c:v>38413.041666666664</c:v>
                </c:pt>
                <c:pt idx="9502">
                  <c:v>38413.083333333336</c:v>
                </c:pt>
                <c:pt idx="9503">
                  <c:v>38413.125</c:v>
                </c:pt>
                <c:pt idx="9504">
                  <c:v>38413.166666666664</c:v>
                </c:pt>
                <c:pt idx="9505">
                  <c:v>38413.208333333336</c:v>
                </c:pt>
                <c:pt idx="9506">
                  <c:v>38413.25</c:v>
                </c:pt>
                <c:pt idx="9507">
                  <c:v>38413.291666666664</c:v>
                </c:pt>
                <c:pt idx="9508">
                  <c:v>38413.333333333336</c:v>
                </c:pt>
                <c:pt idx="9509">
                  <c:v>38413.375</c:v>
                </c:pt>
                <c:pt idx="9510">
                  <c:v>38413.416666666664</c:v>
                </c:pt>
                <c:pt idx="9511">
                  <c:v>38413.458333333336</c:v>
                </c:pt>
                <c:pt idx="9512">
                  <c:v>38413.5</c:v>
                </c:pt>
                <c:pt idx="9513">
                  <c:v>38413.541666666664</c:v>
                </c:pt>
                <c:pt idx="9514">
                  <c:v>38413.583333333336</c:v>
                </c:pt>
                <c:pt idx="9515">
                  <c:v>38413.625</c:v>
                </c:pt>
                <c:pt idx="9516">
                  <c:v>38413.666666666664</c:v>
                </c:pt>
                <c:pt idx="9517">
                  <c:v>38413.708333333336</c:v>
                </c:pt>
                <c:pt idx="9518">
                  <c:v>38413.75</c:v>
                </c:pt>
                <c:pt idx="9519">
                  <c:v>38413.791666666664</c:v>
                </c:pt>
                <c:pt idx="9520">
                  <c:v>38413.833333333336</c:v>
                </c:pt>
                <c:pt idx="9521">
                  <c:v>38413.875</c:v>
                </c:pt>
                <c:pt idx="9522">
                  <c:v>38413.916666666664</c:v>
                </c:pt>
                <c:pt idx="9523">
                  <c:v>38413.958333333336</c:v>
                </c:pt>
                <c:pt idx="9524">
                  <c:v>38414</c:v>
                </c:pt>
                <c:pt idx="9525">
                  <c:v>38412.041666666664</c:v>
                </c:pt>
                <c:pt idx="9526">
                  <c:v>38412.083333333336</c:v>
                </c:pt>
                <c:pt idx="9527">
                  <c:v>38412.125</c:v>
                </c:pt>
                <c:pt idx="9528">
                  <c:v>38412.166666666664</c:v>
                </c:pt>
                <c:pt idx="9529">
                  <c:v>38412.208333333336</c:v>
                </c:pt>
                <c:pt idx="9530">
                  <c:v>38412.25</c:v>
                </c:pt>
                <c:pt idx="9531">
                  <c:v>38412.291666666664</c:v>
                </c:pt>
                <c:pt idx="9532">
                  <c:v>38412.333333333336</c:v>
                </c:pt>
                <c:pt idx="9533">
                  <c:v>38412.375</c:v>
                </c:pt>
                <c:pt idx="9534">
                  <c:v>38412.416666666664</c:v>
                </c:pt>
                <c:pt idx="9535">
                  <c:v>38412.458333333336</c:v>
                </c:pt>
                <c:pt idx="9536">
                  <c:v>38412.5</c:v>
                </c:pt>
                <c:pt idx="9537">
                  <c:v>38412.541666666664</c:v>
                </c:pt>
                <c:pt idx="9538">
                  <c:v>38412.583333333336</c:v>
                </c:pt>
                <c:pt idx="9539">
                  <c:v>38412.625</c:v>
                </c:pt>
                <c:pt idx="9540">
                  <c:v>38412.666666666664</c:v>
                </c:pt>
                <c:pt idx="9541">
                  <c:v>38412.708333333336</c:v>
                </c:pt>
                <c:pt idx="9542">
                  <c:v>38412.75</c:v>
                </c:pt>
                <c:pt idx="9543">
                  <c:v>38412.791666666664</c:v>
                </c:pt>
                <c:pt idx="9544">
                  <c:v>38412.833333333336</c:v>
                </c:pt>
                <c:pt idx="9545">
                  <c:v>38412.875</c:v>
                </c:pt>
                <c:pt idx="9546">
                  <c:v>38412.916666666664</c:v>
                </c:pt>
                <c:pt idx="9547">
                  <c:v>38412.958333333336</c:v>
                </c:pt>
                <c:pt idx="9548">
                  <c:v>38413</c:v>
                </c:pt>
                <c:pt idx="9549">
                  <c:v>38411.041666666664</c:v>
                </c:pt>
                <c:pt idx="9550">
                  <c:v>38411.083333333336</c:v>
                </c:pt>
                <c:pt idx="9551">
                  <c:v>38411.125</c:v>
                </c:pt>
                <c:pt idx="9552">
                  <c:v>38411.166666666664</c:v>
                </c:pt>
                <c:pt idx="9553">
                  <c:v>38411.208333333336</c:v>
                </c:pt>
                <c:pt idx="9554">
                  <c:v>38411.25</c:v>
                </c:pt>
                <c:pt idx="9555">
                  <c:v>38411.291666666664</c:v>
                </c:pt>
                <c:pt idx="9556">
                  <c:v>38411.333333333336</c:v>
                </c:pt>
                <c:pt idx="9557">
                  <c:v>38411.375</c:v>
                </c:pt>
                <c:pt idx="9558">
                  <c:v>38411.416666666664</c:v>
                </c:pt>
                <c:pt idx="9559">
                  <c:v>38411.458333333336</c:v>
                </c:pt>
                <c:pt idx="9560">
                  <c:v>38411.5</c:v>
                </c:pt>
                <c:pt idx="9561">
                  <c:v>38411.541666666664</c:v>
                </c:pt>
                <c:pt idx="9562">
                  <c:v>38411.583333333336</c:v>
                </c:pt>
                <c:pt idx="9563">
                  <c:v>38411.625</c:v>
                </c:pt>
                <c:pt idx="9564">
                  <c:v>38411.666666666664</c:v>
                </c:pt>
                <c:pt idx="9565">
                  <c:v>38411.708333333336</c:v>
                </c:pt>
                <c:pt idx="9566">
                  <c:v>38411.75</c:v>
                </c:pt>
                <c:pt idx="9567">
                  <c:v>38411.791666666664</c:v>
                </c:pt>
                <c:pt idx="9568">
                  <c:v>38411.833333333336</c:v>
                </c:pt>
                <c:pt idx="9569">
                  <c:v>38411.875</c:v>
                </c:pt>
                <c:pt idx="9570">
                  <c:v>38411.916666666664</c:v>
                </c:pt>
                <c:pt idx="9571">
                  <c:v>38411.958333333336</c:v>
                </c:pt>
                <c:pt idx="9572">
                  <c:v>38412</c:v>
                </c:pt>
                <c:pt idx="9573">
                  <c:v>38410.041666666664</c:v>
                </c:pt>
                <c:pt idx="9574">
                  <c:v>38410.083333333336</c:v>
                </c:pt>
                <c:pt idx="9575">
                  <c:v>38410.125</c:v>
                </c:pt>
                <c:pt idx="9576">
                  <c:v>38410.166666666664</c:v>
                </c:pt>
                <c:pt idx="9577">
                  <c:v>38410.208333333336</c:v>
                </c:pt>
                <c:pt idx="9578">
                  <c:v>38410.25</c:v>
                </c:pt>
                <c:pt idx="9579">
                  <c:v>38410.291666666664</c:v>
                </c:pt>
                <c:pt idx="9580">
                  <c:v>38410.333333333336</c:v>
                </c:pt>
                <c:pt idx="9581">
                  <c:v>38410.375</c:v>
                </c:pt>
                <c:pt idx="9582">
                  <c:v>38410.416666666664</c:v>
                </c:pt>
                <c:pt idx="9583">
                  <c:v>38410.458333333336</c:v>
                </c:pt>
                <c:pt idx="9584">
                  <c:v>38410.5</c:v>
                </c:pt>
                <c:pt idx="9585">
                  <c:v>38410.541666666664</c:v>
                </c:pt>
                <c:pt idx="9586">
                  <c:v>38410.583333333336</c:v>
                </c:pt>
                <c:pt idx="9587">
                  <c:v>38410.625</c:v>
                </c:pt>
                <c:pt idx="9588">
                  <c:v>38410.666666666664</c:v>
                </c:pt>
                <c:pt idx="9589">
                  <c:v>38410.708333333336</c:v>
                </c:pt>
                <c:pt idx="9590">
                  <c:v>38410.75</c:v>
                </c:pt>
                <c:pt idx="9591">
                  <c:v>38410.791666666664</c:v>
                </c:pt>
                <c:pt idx="9592">
                  <c:v>38410.833333333336</c:v>
                </c:pt>
                <c:pt idx="9593">
                  <c:v>38410.875</c:v>
                </c:pt>
                <c:pt idx="9594">
                  <c:v>38410.916666666664</c:v>
                </c:pt>
                <c:pt idx="9595">
                  <c:v>38410.958333333336</c:v>
                </c:pt>
                <c:pt idx="9596">
                  <c:v>38411</c:v>
                </c:pt>
                <c:pt idx="9597">
                  <c:v>38409.041666666664</c:v>
                </c:pt>
                <c:pt idx="9598">
                  <c:v>38409.083333333336</c:v>
                </c:pt>
                <c:pt idx="9599">
                  <c:v>38409.125</c:v>
                </c:pt>
                <c:pt idx="9600">
                  <c:v>38409.166666666664</c:v>
                </c:pt>
                <c:pt idx="9601">
                  <c:v>38409.208333333336</c:v>
                </c:pt>
                <c:pt idx="9602">
                  <c:v>38409.25</c:v>
                </c:pt>
                <c:pt idx="9603">
                  <c:v>38409.291666666664</c:v>
                </c:pt>
                <c:pt idx="9604">
                  <c:v>38409.333333333336</c:v>
                </c:pt>
                <c:pt idx="9605">
                  <c:v>38409.375</c:v>
                </c:pt>
                <c:pt idx="9606">
                  <c:v>38409.416666666664</c:v>
                </c:pt>
                <c:pt idx="9607">
                  <c:v>38409.458333333336</c:v>
                </c:pt>
                <c:pt idx="9608">
                  <c:v>38409.5</c:v>
                </c:pt>
                <c:pt idx="9609">
                  <c:v>38409.541666666664</c:v>
                </c:pt>
                <c:pt idx="9610">
                  <c:v>38409.583333333336</c:v>
                </c:pt>
                <c:pt idx="9611">
                  <c:v>38409.625</c:v>
                </c:pt>
                <c:pt idx="9612">
                  <c:v>38409.666666666664</c:v>
                </c:pt>
                <c:pt idx="9613">
                  <c:v>38409.708333333336</c:v>
                </c:pt>
                <c:pt idx="9614">
                  <c:v>38409.75</c:v>
                </c:pt>
                <c:pt idx="9615">
                  <c:v>38409.791666666664</c:v>
                </c:pt>
                <c:pt idx="9616">
                  <c:v>38409.833333333336</c:v>
                </c:pt>
                <c:pt idx="9617">
                  <c:v>38409.875</c:v>
                </c:pt>
                <c:pt idx="9618">
                  <c:v>38409.916666666664</c:v>
                </c:pt>
                <c:pt idx="9619">
                  <c:v>38409.958333333336</c:v>
                </c:pt>
                <c:pt idx="9620">
                  <c:v>38410</c:v>
                </c:pt>
                <c:pt idx="9621">
                  <c:v>38408.041666666664</c:v>
                </c:pt>
                <c:pt idx="9622">
                  <c:v>38408.083333333336</c:v>
                </c:pt>
                <c:pt idx="9623">
                  <c:v>38408.125</c:v>
                </c:pt>
                <c:pt idx="9624">
                  <c:v>38408.166666666664</c:v>
                </c:pt>
                <c:pt idx="9625">
                  <c:v>38408.208333333336</c:v>
                </c:pt>
                <c:pt idx="9626">
                  <c:v>38408.25</c:v>
                </c:pt>
                <c:pt idx="9627">
                  <c:v>38408.291666666664</c:v>
                </c:pt>
                <c:pt idx="9628">
                  <c:v>38408.333333333336</c:v>
                </c:pt>
                <c:pt idx="9629">
                  <c:v>38408.375</c:v>
                </c:pt>
                <c:pt idx="9630">
                  <c:v>38408.416666666664</c:v>
                </c:pt>
                <c:pt idx="9631">
                  <c:v>38408.458333333336</c:v>
                </c:pt>
                <c:pt idx="9632">
                  <c:v>38408.5</c:v>
                </c:pt>
                <c:pt idx="9633">
                  <c:v>38408.541666666664</c:v>
                </c:pt>
                <c:pt idx="9634">
                  <c:v>38408.583333333336</c:v>
                </c:pt>
                <c:pt idx="9635">
                  <c:v>38408.625</c:v>
                </c:pt>
                <c:pt idx="9636">
                  <c:v>38408.666666666664</c:v>
                </c:pt>
                <c:pt idx="9637">
                  <c:v>38408.708333333336</c:v>
                </c:pt>
                <c:pt idx="9638">
                  <c:v>38408.75</c:v>
                </c:pt>
                <c:pt idx="9639">
                  <c:v>38408.791666666664</c:v>
                </c:pt>
                <c:pt idx="9640">
                  <c:v>38408.833333333336</c:v>
                </c:pt>
                <c:pt idx="9641">
                  <c:v>38408.875</c:v>
                </c:pt>
                <c:pt idx="9642">
                  <c:v>38408.916666666664</c:v>
                </c:pt>
                <c:pt idx="9643">
                  <c:v>38408.958333333336</c:v>
                </c:pt>
                <c:pt idx="9644">
                  <c:v>38409</c:v>
                </c:pt>
                <c:pt idx="9645">
                  <c:v>38407.041666666664</c:v>
                </c:pt>
                <c:pt idx="9646">
                  <c:v>38407.083333333336</c:v>
                </c:pt>
                <c:pt idx="9647">
                  <c:v>38407.125</c:v>
                </c:pt>
                <c:pt idx="9648">
                  <c:v>38407.166666666664</c:v>
                </c:pt>
                <c:pt idx="9649">
                  <c:v>38407.208333333336</c:v>
                </c:pt>
                <c:pt idx="9650">
                  <c:v>38407.25</c:v>
                </c:pt>
                <c:pt idx="9651">
                  <c:v>38407.291666666664</c:v>
                </c:pt>
                <c:pt idx="9652">
                  <c:v>38407.333333333336</c:v>
                </c:pt>
                <c:pt idx="9653">
                  <c:v>38407.375</c:v>
                </c:pt>
                <c:pt idx="9654">
                  <c:v>38407.416666666664</c:v>
                </c:pt>
                <c:pt idx="9655">
                  <c:v>38407.458333333336</c:v>
                </c:pt>
                <c:pt idx="9656">
                  <c:v>38407.5</c:v>
                </c:pt>
                <c:pt idx="9657">
                  <c:v>38407.541666666664</c:v>
                </c:pt>
                <c:pt idx="9658">
                  <c:v>38407.583333333336</c:v>
                </c:pt>
                <c:pt idx="9659">
                  <c:v>38407.625</c:v>
                </c:pt>
                <c:pt idx="9660">
                  <c:v>38407.666666666664</c:v>
                </c:pt>
                <c:pt idx="9661">
                  <c:v>38407.708333333336</c:v>
                </c:pt>
                <c:pt idx="9662">
                  <c:v>38407.75</c:v>
                </c:pt>
                <c:pt idx="9663">
                  <c:v>38407.791666666664</c:v>
                </c:pt>
                <c:pt idx="9664">
                  <c:v>38407.833333333336</c:v>
                </c:pt>
                <c:pt idx="9665">
                  <c:v>38407.875</c:v>
                </c:pt>
                <c:pt idx="9666">
                  <c:v>38407.916666666664</c:v>
                </c:pt>
                <c:pt idx="9667">
                  <c:v>38407.958333333336</c:v>
                </c:pt>
                <c:pt idx="9668">
                  <c:v>38408</c:v>
                </c:pt>
                <c:pt idx="9669">
                  <c:v>38406.041666666664</c:v>
                </c:pt>
                <c:pt idx="9670">
                  <c:v>38406.083333333336</c:v>
                </c:pt>
                <c:pt idx="9671">
                  <c:v>38406.125</c:v>
                </c:pt>
                <c:pt idx="9672">
                  <c:v>38406.166666666664</c:v>
                </c:pt>
                <c:pt idx="9673">
                  <c:v>38406.208333333336</c:v>
                </c:pt>
                <c:pt idx="9674">
                  <c:v>38406.25</c:v>
                </c:pt>
                <c:pt idx="9675">
                  <c:v>38406.291666666664</c:v>
                </c:pt>
                <c:pt idx="9676">
                  <c:v>38406.333333333336</c:v>
                </c:pt>
                <c:pt idx="9677">
                  <c:v>38406.375</c:v>
                </c:pt>
                <c:pt idx="9678">
                  <c:v>38406.416666666664</c:v>
                </c:pt>
                <c:pt idx="9679">
                  <c:v>38406.458333333336</c:v>
                </c:pt>
                <c:pt idx="9680">
                  <c:v>38406.5</c:v>
                </c:pt>
                <c:pt idx="9681">
                  <c:v>38406.541666666664</c:v>
                </c:pt>
                <c:pt idx="9682">
                  <c:v>38406.583333333336</c:v>
                </c:pt>
                <c:pt idx="9683">
                  <c:v>38406.625</c:v>
                </c:pt>
                <c:pt idx="9684">
                  <c:v>38406.666666666664</c:v>
                </c:pt>
                <c:pt idx="9685">
                  <c:v>38406.708333333336</c:v>
                </c:pt>
                <c:pt idx="9686">
                  <c:v>38406.75</c:v>
                </c:pt>
                <c:pt idx="9687">
                  <c:v>38406.791666666664</c:v>
                </c:pt>
                <c:pt idx="9688">
                  <c:v>38406.833333333336</c:v>
                </c:pt>
                <c:pt idx="9689">
                  <c:v>38406.875</c:v>
                </c:pt>
                <c:pt idx="9690">
                  <c:v>38406.916666666664</c:v>
                </c:pt>
                <c:pt idx="9691">
                  <c:v>38406.958333333336</c:v>
                </c:pt>
                <c:pt idx="9692">
                  <c:v>38407</c:v>
                </c:pt>
                <c:pt idx="9693">
                  <c:v>38405.041666666664</c:v>
                </c:pt>
                <c:pt idx="9694">
                  <c:v>38405.083333333336</c:v>
                </c:pt>
                <c:pt idx="9695">
                  <c:v>38405.125</c:v>
                </c:pt>
                <c:pt idx="9696">
                  <c:v>38405.166666666664</c:v>
                </c:pt>
                <c:pt idx="9697">
                  <c:v>38405.208333333336</c:v>
                </c:pt>
                <c:pt idx="9698">
                  <c:v>38405.25</c:v>
                </c:pt>
                <c:pt idx="9699">
                  <c:v>38405.291666666664</c:v>
                </c:pt>
                <c:pt idx="9700">
                  <c:v>38405.333333333336</c:v>
                </c:pt>
                <c:pt idx="9701">
                  <c:v>38405.375</c:v>
                </c:pt>
                <c:pt idx="9702">
                  <c:v>38405.416666666664</c:v>
                </c:pt>
                <c:pt idx="9703">
                  <c:v>38405.458333333336</c:v>
                </c:pt>
                <c:pt idx="9704">
                  <c:v>38405.5</c:v>
                </c:pt>
                <c:pt idx="9705">
                  <c:v>38405.541666666664</c:v>
                </c:pt>
                <c:pt idx="9706">
                  <c:v>38405.583333333336</c:v>
                </c:pt>
                <c:pt idx="9707">
                  <c:v>38405.625</c:v>
                </c:pt>
                <c:pt idx="9708">
                  <c:v>38405.666666666664</c:v>
                </c:pt>
                <c:pt idx="9709">
                  <c:v>38405.708333333336</c:v>
                </c:pt>
                <c:pt idx="9710">
                  <c:v>38405.75</c:v>
                </c:pt>
                <c:pt idx="9711">
                  <c:v>38405.791666666664</c:v>
                </c:pt>
                <c:pt idx="9712">
                  <c:v>38405.833333333336</c:v>
                </c:pt>
                <c:pt idx="9713">
                  <c:v>38405.875</c:v>
                </c:pt>
                <c:pt idx="9714">
                  <c:v>38405.916666666664</c:v>
                </c:pt>
                <c:pt idx="9715">
                  <c:v>38405.958333333336</c:v>
                </c:pt>
                <c:pt idx="9716">
                  <c:v>38406</c:v>
                </c:pt>
                <c:pt idx="9717">
                  <c:v>38404.041666666664</c:v>
                </c:pt>
                <c:pt idx="9718">
                  <c:v>38404.083333333336</c:v>
                </c:pt>
                <c:pt idx="9719">
                  <c:v>38404.125</c:v>
                </c:pt>
                <c:pt idx="9720">
                  <c:v>38404.166666666664</c:v>
                </c:pt>
                <c:pt idx="9721">
                  <c:v>38404.208333333336</c:v>
                </c:pt>
                <c:pt idx="9722">
                  <c:v>38404.25</c:v>
                </c:pt>
                <c:pt idx="9723">
                  <c:v>38404.291666666664</c:v>
                </c:pt>
                <c:pt idx="9724">
                  <c:v>38404.333333333336</c:v>
                </c:pt>
                <c:pt idx="9725">
                  <c:v>38404.375</c:v>
                </c:pt>
                <c:pt idx="9726">
                  <c:v>38404.416666666664</c:v>
                </c:pt>
                <c:pt idx="9727">
                  <c:v>38404.458333333336</c:v>
                </c:pt>
                <c:pt idx="9728">
                  <c:v>38404.5</c:v>
                </c:pt>
                <c:pt idx="9729">
                  <c:v>38404.541666666664</c:v>
                </c:pt>
                <c:pt idx="9730">
                  <c:v>38404.583333333336</c:v>
                </c:pt>
                <c:pt idx="9731">
                  <c:v>38404.625</c:v>
                </c:pt>
                <c:pt idx="9732">
                  <c:v>38404.666666666664</c:v>
                </c:pt>
                <c:pt idx="9733">
                  <c:v>38404.708333333336</c:v>
                </c:pt>
                <c:pt idx="9734">
                  <c:v>38404.75</c:v>
                </c:pt>
                <c:pt idx="9735">
                  <c:v>38404.791666666664</c:v>
                </c:pt>
                <c:pt idx="9736">
                  <c:v>38404.833333333336</c:v>
                </c:pt>
                <c:pt idx="9737">
                  <c:v>38404.875</c:v>
                </c:pt>
                <c:pt idx="9738">
                  <c:v>38404.916666666664</c:v>
                </c:pt>
                <c:pt idx="9739">
                  <c:v>38404.958333333336</c:v>
                </c:pt>
                <c:pt idx="9740">
                  <c:v>38405</c:v>
                </c:pt>
                <c:pt idx="9741">
                  <c:v>38403.041666666664</c:v>
                </c:pt>
                <c:pt idx="9742">
                  <c:v>38403.083333333336</c:v>
                </c:pt>
                <c:pt idx="9743">
                  <c:v>38403.125</c:v>
                </c:pt>
                <c:pt idx="9744">
                  <c:v>38403.166666666664</c:v>
                </c:pt>
                <c:pt idx="9745">
                  <c:v>38403.208333333336</c:v>
                </c:pt>
                <c:pt idx="9746">
                  <c:v>38403.25</c:v>
                </c:pt>
                <c:pt idx="9747">
                  <c:v>38403.291666666664</c:v>
                </c:pt>
                <c:pt idx="9748">
                  <c:v>38403.333333333336</c:v>
                </c:pt>
                <c:pt idx="9749">
                  <c:v>38403.375</c:v>
                </c:pt>
                <c:pt idx="9750">
                  <c:v>38403.416666666664</c:v>
                </c:pt>
                <c:pt idx="9751">
                  <c:v>38403.458333333336</c:v>
                </c:pt>
                <c:pt idx="9752">
                  <c:v>38403.5</c:v>
                </c:pt>
                <c:pt idx="9753">
                  <c:v>38403.541666666664</c:v>
                </c:pt>
                <c:pt idx="9754">
                  <c:v>38403.583333333336</c:v>
                </c:pt>
                <c:pt idx="9755">
                  <c:v>38403.625</c:v>
                </c:pt>
                <c:pt idx="9756">
                  <c:v>38403.666666666664</c:v>
                </c:pt>
                <c:pt idx="9757">
                  <c:v>38403.708333333336</c:v>
                </c:pt>
                <c:pt idx="9758">
                  <c:v>38403.75</c:v>
                </c:pt>
                <c:pt idx="9759">
                  <c:v>38403.791666666664</c:v>
                </c:pt>
                <c:pt idx="9760">
                  <c:v>38403.833333333336</c:v>
                </c:pt>
                <c:pt idx="9761">
                  <c:v>38403.875</c:v>
                </c:pt>
                <c:pt idx="9762">
                  <c:v>38403.916666666664</c:v>
                </c:pt>
                <c:pt idx="9763">
                  <c:v>38403.958333333336</c:v>
                </c:pt>
                <c:pt idx="9764">
                  <c:v>38404</c:v>
                </c:pt>
                <c:pt idx="9765">
                  <c:v>38402.041666666664</c:v>
                </c:pt>
                <c:pt idx="9766">
                  <c:v>38402.083333333336</c:v>
                </c:pt>
                <c:pt idx="9767">
                  <c:v>38402.125</c:v>
                </c:pt>
                <c:pt idx="9768">
                  <c:v>38402.166666666664</c:v>
                </c:pt>
                <c:pt idx="9769">
                  <c:v>38402.208333333336</c:v>
                </c:pt>
                <c:pt idx="9770">
                  <c:v>38402.25</c:v>
                </c:pt>
                <c:pt idx="9771">
                  <c:v>38402.291666666664</c:v>
                </c:pt>
                <c:pt idx="9772">
                  <c:v>38402.333333333336</c:v>
                </c:pt>
                <c:pt idx="9773">
                  <c:v>38402.375</c:v>
                </c:pt>
                <c:pt idx="9774">
                  <c:v>38402.416666666664</c:v>
                </c:pt>
                <c:pt idx="9775">
                  <c:v>38402.458333333336</c:v>
                </c:pt>
                <c:pt idx="9776">
                  <c:v>38402.5</c:v>
                </c:pt>
                <c:pt idx="9777">
                  <c:v>38402.541666666664</c:v>
                </c:pt>
                <c:pt idx="9778">
                  <c:v>38402.583333333336</c:v>
                </c:pt>
                <c:pt idx="9779">
                  <c:v>38402.625</c:v>
                </c:pt>
                <c:pt idx="9780">
                  <c:v>38402.666666666664</c:v>
                </c:pt>
                <c:pt idx="9781">
                  <c:v>38402.708333333336</c:v>
                </c:pt>
                <c:pt idx="9782">
                  <c:v>38402.75</c:v>
                </c:pt>
                <c:pt idx="9783">
                  <c:v>38402.791666666664</c:v>
                </c:pt>
                <c:pt idx="9784">
                  <c:v>38402.833333333336</c:v>
                </c:pt>
                <c:pt idx="9785">
                  <c:v>38402.875</c:v>
                </c:pt>
                <c:pt idx="9786">
                  <c:v>38402.916666666664</c:v>
                </c:pt>
                <c:pt idx="9787">
                  <c:v>38402.958333333336</c:v>
                </c:pt>
                <c:pt idx="9788">
                  <c:v>38403</c:v>
                </c:pt>
                <c:pt idx="9789">
                  <c:v>38401.041666666664</c:v>
                </c:pt>
                <c:pt idx="9790">
                  <c:v>38401.083333333336</c:v>
                </c:pt>
                <c:pt idx="9791">
                  <c:v>38401.125</c:v>
                </c:pt>
                <c:pt idx="9792">
                  <c:v>38401.166666666664</c:v>
                </c:pt>
                <c:pt idx="9793">
                  <c:v>38401.208333333336</c:v>
                </c:pt>
                <c:pt idx="9794">
                  <c:v>38401.25</c:v>
                </c:pt>
                <c:pt idx="9795">
                  <c:v>38401.291666666664</c:v>
                </c:pt>
                <c:pt idx="9796">
                  <c:v>38401.333333333336</c:v>
                </c:pt>
                <c:pt idx="9797">
                  <c:v>38401.375</c:v>
                </c:pt>
                <c:pt idx="9798">
                  <c:v>38401.416666666664</c:v>
                </c:pt>
                <c:pt idx="9799">
                  <c:v>38401.458333333336</c:v>
                </c:pt>
                <c:pt idx="9800">
                  <c:v>38401.5</c:v>
                </c:pt>
                <c:pt idx="9801">
                  <c:v>38401.541666666664</c:v>
                </c:pt>
                <c:pt idx="9802">
                  <c:v>38401.583333333336</c:v>
                </c:pt>
                <c:pt idx="9803">
                  <c:v>38401.625</c:v>
                </c:pt>
                <c:pt idx="9804">
                  <c:v>38401.666666666664</c:v>
                </c:pt>
                <c:pt idx="9805">
                  <c:v>38401.708333333336</c:v>
                </c:pt>
                <c:pt idx="9806">
                  <c:v>38401.75</c:v>
                </c:pt>
                <c:pt idx="9807">
                  <c:v>38401.791666666664</c:v>
                </c:pt>
                <c:pt idx="9808">
                  <c:v>38401.833333333336</c:v>
                </c:pt>
                <c:pt idx="9809">
                  <c:v>38401.875</c:v>
                </c:pt>
                <c:pt idx="9810">
                  <c:v>38401.916666666664</c:v>
                </c:pt>
                <c:pt idx="9811">
                  <c:v>38401.958333333336</c:v>
                </c:pt>
                <c:pt idx="9812">
                  <c:v>38402</c:v>
                </c:pt>
                <c:pt idx="9813">
                  <c:v>38400.041666666664</c:v>
                </c:pt>
                <c:pt idx="9814">
                  <c:v>38400.083333333336</c:v>
                </c:pt>
                <c:pt idx="9815">
                  <c:v>38400.125</c:v>
                </c:pt>
                <c:pt idx="9816">
                  <c:v>38400.166666666664</c:v>
                </c:pt>
                <c:pt idx="9817">
                  <c:v>38400.208333333336</c:v>
                </c:pt>
                <c:pt idx="9818">
                  <c:v>38400.25</c:v>
                </c:pt>
                <c:pt idx="9819">
                  <c:v>38400.291666666664</c:v>
                </c:pt>
                <c:pt idx="9820">
                  <c:v>38400.333333333336</c:v>
                </c:pt>
                <c:pt idx="9821">
                  <c:v>38400.375</c:v>
                </c:pt>
                <c:pt idx="9822">
                  <c:v>38400.416666666664</c:v>
                </c:pt>
                <c:pt idx="9823">
                  <c:v>38400.458333333336</c:v>
                </c:pt>
                <c:pt idx="9824">
                  <c:v>38400.5</c:v>
                </c:pt>
                <c:pt idx="9825">
                  <c:v>38400.541666666664</c:v>
                </c:pt>
                <c:pt idx="9826">
                  <c:v>38400.583333333336</c:v>
                </c:pt>
                <c:pt idx="9827">
                  <c:v>38400.625</c:v>
                </c:pt>
                <c:pt idx="9828">
                  <c:v>38400.666666666664</c:v>
                </c:pt>
                <c:pt idx="9829">
                  <c:v>38400.708333333336</c:v>
                </c:pt>
                <c:pt idx="9830">
                  <c:v>38400.75</c:v>
                </c:pt>
                <c:pt idx="9831">
                  <c:v>38400.791666666664</c:v>
                </c:pt>
                <c:pt idx="9832">
                  <c:v>38400.833333333336</c:v>
                </c:pt>
                <c:pt idx="9833">
                  <c:v>38400.875</c:v>
                </c:pt>
                <c:pt idx="9834">
                  <c:v>38400.916666666664</c:v>
                </c:pt>
                <c:pt idx="9835">
                  <c:v>38400.958333333336</c:v>
                </c:pt>
                <c:pt idx="9836">
                  <c:v>38401</c:v>
                </c:pt>
                <c:pt idx="9837">
                  <c:v>38399.041666666664</c:v>
                </c:pt>
                <c:pt idx="9838">
                  <c:v>38399.083333333336</c:v>
                </c:pt>
                <c:pt idx="9839">
                  <c:v>38399.125</c:v>
                </c:pt>
                <c:pt idx="9840">
                  <c:v>38399.166666666664</c:v>
                </c:pt>
                <c:pt idx="9841">
                  <c:v>38399.208333333336</c:v>
                </c:pt>
                <c:pt idx="9842">
                  <c:v>38399.25</c:v>
                </c:pt>
                <c:pt idx="9843">
                  <c:v>38399.291666666664</c:v>
                </c:pt>
                <c:pt idx="9844">
                  <c:v>38399.333333333336</c:v>
                </c:pt>
                <c:pt idx="9845">
                  <c:v>38399.375</c:v>
                </c:pt>
                <c:pt idx="9846">
                  <c:v>38399.416666666664</c:v>
                </c:pt>
                <c:pt idx="9847">
                  <c:v>38399.458333333336</c:v>
                </c:pt>
                <c:pt idx="9848">
                  <c:v>38399.5</c:v>
                </c:pt>
                <c:pt idx="9849">
                  <c:v>38399.541666666664</c:v>
                </c:pt>
                <c:pt idx="9850">
                  <c:v>38399.583333333336</c:v>
                </c:pt>
                <c:pt idx="9851">
                  <c:v>38399.625</c:v>
                </c:pt>
                <c:pt idx="9852">
                  <c:v>38399.666666666664</c:v>
                </c:pt>
                <c:pt idx="9853">
                  <c:v>38399.708333333336</c:v>
                </c:pt>
                <c:pt idx="9854">
                  <c:v>38399.75</c:v>
                </c:pt>
                <c:pt idx="9855">
                  <c:v>38399.791666666664</c:v>
                </c:pt>
                <c:pt idx="9856">
                  <c:v>38399.833333333336</c:v>
                </c:pt>
                <c:pt idx="9857">
                  <c:v>38399.875</c:v>
                </c:pt>
                <c:pt idx="9858">
                  <c:v>38399.916666666664</c:v>
                </c:pt>
                <c:pt idx="9859">
                  <c:v>38399.958333333336</c:v>
                </c:pt>
                <c:pt idx="9860">
                  <c:v>38400</c:v>
                </c:pt>
                <c:pt idx="9861">
                  <c:v>38398.041666666664</c:v>
                </c:pt>
                <c:pt idx="9862">
                  <c:v>38398.083333333336</c:v>
                </c:pt>
                <c:pt idx="9863">
                  <c:v>38398.125</c:v>
                </c:pt>
                <c:pt idx="9864">
                  <c:v>38398.166666666664</c:v>
                </c:pt>
                <c:pt idx="9865">
                  <c:v>38398.208333333336</c:v>
                </c:pt>
                <c:pt idx="9866">
                  <c:v>38398.25</c:v>
                </c:pt>
                <c:pt idx="9867">
                  <c:v>38398.291666666664</c:v>
                </c:pt>
                <c:pt idx="9868">
                  <c:v>38398.333333333336</c:v>
                </c:pt>
                <c:pt idx="9869">
                  <c:v>38398.375</c:v>
                </c:pt>
                <c:pt idx="9870">
                  <c:v>38398.416666666664</c:v>
                </c:pt>
                <c:pt idx="9871">
                  <c:v>38398.458333333336</c:v>
                </c:pt>
                <c:pt idx="9872">
                  <c:v>38398.5</c:v>
                </c:pt>
                <c:pt idx="9873">
                  <c:v>38398.541666666664</c:v>
                </c:pt>
                <c:pt idx="9874">
                  <c:v>38398.583333333336</c:v>
                </c:pt>
                <c:pt idx="9875">
                  <c:v>38398.625</c:v>
                </c:pt>
                <c:pt idx="9876">
                  <c:v>38398.666666666664</c:v>
                </c:pt>
                <c:pt idx="9877">
                  <c:v>38398.708333333336</c:v>
                </c:pt>
                <c:pt idx="9878">
                  <c:v>38398.75</c:v>
                </c:pt>
                <c:pt idx="9879">
                  <c:v>38398.791666666664</c:v>
                </c:pt>
                <c:pt idx="9880">
                  <c:v>38398.833333333336</c:v>
                </c:pt>
                <c:pt idx="9881">
                  <c:v>38398.875</c:v>
                </c:pt>
                <c:pt idx="9882">
                  <c:v>38398.916666666664</c:v>
                </c:pt>
                <c:pt idx="9883">
                  <c:v>38398.958333333336</c:v>
                </c:pt>
                <c:pt idx="9884">
                  <c:v>38399</c:v>
                </c:pt>
                <c:pt idx="9885">
                  <c:v>38397.041666666664</c:v>
                </c:pt>
                <c:pt idx="9886">
                  <c:v>38397.083333333336</c:v>
                </c:pt>
                <c:pt idx="9887">
                  <c:v>38397.125</c:v>
                </c:pt>
                <c:pt idx="9888">
                  <c:v>38397.166666666664</c:v>
                </c:pt>
                <c:pt idx="9889">
                  <c:v>38397.208333333336</c:v>
                </c:pt>
                <c:pt idx="9890">
                  <c:v>38397.25</c:v>
                </c:pt>
                <c:pt idx="9891">
                  <c:v>38397.291666666664</c:v>
                </c:pt>
                <c:pt idx="9892">
                  <c:v>38397.333333333336</c:v>
                </c:pt>
                <c:pt idx="9893">
                  <c:v>38397.375</c:v>
                </c:pt>
                <c:pt idx="9894">
                  <c:v>38397.416666666664</c:v>
                </c:pt>
                <c:pt idx="9895">
                  <c:v>38397.458333333336</c:v>
                </c:pt>
                <c:pt idx="9896">
                  <c:v>38397.5</c:v>
                </c:pt>
                <c:pt idx="9897">
                  <c:v>38397.541666666664</c:v>
                </c:pt>
                <c:pt idx="9898">
                  <c:v>38397.583333333336</c:v>
                </c:pt>
                <c:pt idx="9899">
                  <c:v>38397.625</c:v>
                </c:pt>
                <c:pt idx="9900">
                  <c:v>38397.666666666664</c:v>
                </c:pt>
                <c:pt idx="9901">
                  <c:v>38397.708333333336</c:v>
                </c:pt>
                <c:pt idx="9902">
                  <c:v>38397.75</c:v>
                </c:pt>
                <c:pt idx="9903">
                  <c:v>38397.791666666664</c:v>
                </c:pt>
                <c:pt idx="9904">
                  <c:v>38397.833333333336</c:v>
                </c:pt>
                <c:pt idx="9905">
                  <c:v>38397.875</c:v>
                </c:pt>
                <c:pt idx="9906">
                  <c:v>38397.916666666664</c:v>
                </c:pt>
                <c:pt idx="9907">
                  <c:v>38397.958333333336</c:v>
                </c:pt>
                <c:pt idx="9908">
                  <c:v>38398</c:v>
                </c:pt>
                <c:pt idx="9909">
                  <c:v>38396.041666666664</c:v>
                </c:pt>
                <c:pt idx="9910">
                  <c:v>38396.083333333336</c:v>
                </c:pt>
                <c:pt idx="9911">
                  <c:v>38396.125</c:v>
                </c:pt>
                <c:pt idx="9912">
                  <c:v>38396.166666666664</c:v>
                </c:pt>
                <c:pt idx="9913">
                  <c:v>38396.208333333336</c:v>
                </c:pt>
                <c:pt idx="9914">
                  <c:v>38396.25</c:v>
                </c:pt>
                <c:pt idx="9915">
                  <c:v>38396.291666666664</c:v>
                </c:pt>
                <c:pt idx="9916">
                  <c:v>38396.333333333336</c:v>
                </c:pt>
                <c:pt idx="9917">
                  <c:v>38396.375</c:v>
                </c:pt>
                <c:pt idx="9918">
                  <c:v>38396.416666666664</c:v>
                </c:pt>
                <c:pt idx="9919">
                  <c:v>38396.458333333336</c:v>
                </c:pt>
                <c:pt idx="9920">
                  <c:v>38396.5</c:v>
                </c:pt>
                <c:pt idx="9921">
                  <c:v>38396.541666666664</c:v>
                </c:pt>
                <c:pt idx="9922">
                  <c:v>38396.583333333336</c:v>
                </c:pt>
                <c:pt idx="9923">
                  <c:v>38396.625</c:v>
                </c:pt>
                <c:pt idx="9924">
                  <c:v>38396.666666666664</c:v>
                </c:pt>
                <c:pt idx="9925">
                  <c:v>38396.708333333336</c:v>
                </c:pt>
                <c:pt idx="9926">
                  <c:v>38396.75</c:v>
                </c:pt>
                <c:pt idx="9927">
                  <c:v>38396.791666666664</c:v>
                </c:pt>
                <c:pt idx="9928">
                  <c:v>38396.833333333336</c:v>
                </c:pt>
                <c:pt idx="9929">
                  <c:v>38396.875</c:v>
                </c:pt>
                <c:pt idx="9930">
                  <c:v>38396.916666666664</c:v>
                </c:pt>
                <c:pt idx="9931">
                  <c:v>38396.958333333336</c:v>
                </c:pt>
                <c:pt idx="9932">
                  <c:v>38397</c:v>
                </c:pt>
                <c:pt idx="9933">
                  <c:v>38395.041666666664</c:v>
                </c:pt>
                <c:pt idx="9934">
                  <c:v>38395.083333333336</c:v>
                </c:pt>
                <c:pt idx="9935">
                  <c:v>38395.125</c:v>
                </c:pt>
                <c:pt idx="9936">
                  <c:v>38395.166666666664</c:v>
                </c:pt>
                <c:pt idx="9937">
                  <c:v>38395.208333333336</c:v>
                </c:pt>
                <c:pt idx="9938">
                  <c:v>38395.25</c:v>
                </c:pt>
                <c:pt idx="9939">
                  <c:v>38395.291666666664</c:v>
                </c:pt>
                <c:pt idx="9940">
                  <c:v>38395.333333333336</c:v>
                </c:pt>
                <c:pt idx="9941">
                  <c:v>38395.375</c:v>
                </c:pt>
                <c:pt idx="9942">
                  <c:v>38395.416666666664</c:v>
                </c:pt>
                <c:pt idx="9943">
                  <c:v>38395.458333333336</c:v>
                </c:pt>
                <c:pt idx="9944">
                  <c:v>38395.5</c:v>
                </c:pt>
                <c:pt idx="9945">
                  <c:v>38395.541666666664</c:v>
                </c:pt>
                <c:pt idx="9946">
                  <c:v>38395.583333333336</c:v>
                </c:pt>
                <c:pt idx="9947">
                  <c:v>38395.625</c:v>
                </c:pt>
                <c:pt idx="9948">
                  <c:v>38395.666666666664</c:v>
                </c:pt>
                <c:pt idx="9949">
                  <c:v>38395.708333333336</c:v>
                </c:pt>
                <c:pt idx="9950">
                  <c:v>38395.75</c:v>
                </c:pt>
                <c:pt idx="9951">
                  <c:v>38395.791666666664</c:v>
                </c:pt>
                <c:pt idx="9952">
                  <c:v>38395.833333333336</c:v>
                </c:pt>
                <c:pt idx="9953">
                  <c:v>38395.875</c:v>
                </c:pt>
                <c:pt idx="9954">
                  <c:v>38395.916666666664</c:v>
                </c:pt>
                <c:pt idx="9955">
                  <c:v>38395.958333333336</c:v>
                </c:pt>
                <c:pt idx="9956">
                  <c:v>38396</c:v>
                </c:pt>
                <c:pt idx="9957">
                  <c:v>38394.041666666664</c:v>
                </c:pt>
                <c:pt idx="9958">
                  <c:v>38394.083333333336</c:v>
                </c:pt>
                <c:pt idx="9959">
                  <c:v>38394.125</c:v>
                </c:pt>
                <c:pt idx="9960">
                  <c:v>38394.166666666664</c:v>
                </c:pt>
                <c:pt idx="9961">
                  <c:v>38394.208333333336</c:v>
                </c:pt>
                <c:pt idx="9962">
                  <c:v>38394.25</c:v>
                </c:pt>
                <c:pt idx="9963">
                  <c:v>38394.291666666664</c:v>
                </c:pt>
                <c:pt idx="9964">
                  <c:v>38394.333333333336</c:v>
                </c:pt>
                <c:pt idx="9965">
                  <c:v>38394.375</c:v>
                </c:pt>
                <c:pt idx="9966">
                  <c:v>38394.416666666664</c:v>
                </c:pt>
                <c:pt idx="9967">
                  <c:v>38394.458333333336</c:v>
                </c:pt>
                <c:pt idx="9968">
                  <c:v>38394.5</c:v>
                </c:pt>
                <c:pt idx="9969">
                  <c:v>38394.541666666664</c:v>
                </c:pt>
                <c:pt idx="9970">
                  <c:v>38394.583333333336</c:v>
                </c:pt>
                <c:pt idx="9971">
                  <c:v>38394.625</c:v>
                </c:pt>
                <c:pt idx="9972">
                  <c:v>38394.666666666664</c:v>
                </c:pt>
                <c:pt idx="9973">
                  <c:v>38394.708333333336</c:v>
                </c:pt>
                <c:pt idx="9974">
                  <c:v>38394.75</c:v>
                </c:pt>
                <c:pt idx="9975">
                  <c:v>38394.791666666664</c:v>
                </c:pt>
                <c:pt idx="9976">
                  <c:v>38394.833333333336</c:v>
                </c:pt>
                <c:pt idx="9977">
                  <c:v>38394.875</c:v>
                </c:pt>
                <c:pt idx="9978">
                  <c:v>38394.916666666664</c:v>
                </c:pt>
                <c:pt idx="9979">
                  <c:v>38394.958333333336</c:v>
                </c:pt>
                <c:pt idx="9980">
                  <c:v>38395</c:v>
                </c:pt>
                <c:pt idx="9981">
                  <c:v>38393.041666666664</c:v>
                </c:pt>
                <c:pt idx="9982">
                  <c:v>38393.083333333336</c:v>
                </c:pt>
                <c:pt idx="9983">
                  <c:v>38393.125</c:v>
                </c:pt>
                <c:pt idx="9984">
                  <c:v>38393.166666666664</c:v>
                </c:pt>
                <c:pt idx="9985">
                  <c:v>38393.208333333336</c:v>
                </c:pt>
                <c:pt idx="9986">
                  <c:v>38393.25</c:v>
                </c:pt>
                <c:pt idx="9987">
                  <c:v>38393.291666666664</c:v>
                </c:pt>
                <c:pt idx="9988">
                  <c:v>38393.333333333336</c:v>
                </c:pt>
                <c:pt idx="9989">
                  <c:v>38393.375</c:v>
                </c:pt>
                <c:pt idx="9990">
                  <c:v>38393.416666666664</c:v>
                </c:pt>
                <c:pt idx="9991">
                  <c:v>38393.458333333336</c:v>
                </c:pt>
                <c:pt idx="9992">
                  <c:v>38393.5</c:v>
                </c:pt>
                <c:pt idx="9993">
                  <c:v>38393.541666666664</c:v>
                </c:pt>
                <c:pt idx="9994">
                  <c:v>38393.583333333336</c:v>
                </c:pt>
                <c:pt idx="9995">
                  <c:v>38393.625</c:v>
                </c:pt>
                <c:pt idx="9996">
                  <c:v>38393.666666666664</c:v>
                </c:pt>
                <c:pt idx="9997">
                  <c:v>38393.708333333336</c:v>
                </c:pt>
                <c:pt idx="9998">
                  <c:v>38393.75</c:v>
                </c:pt>
                <c:pt idx="9999">
                  <c:v>38393.791666666664</c:v>
                </c:pt>
                <c:pt idx="10000">
                  <c:v>38393.833333333336</c:v>
                </c:pt>
                <c:pt idx="10001">
                  <c:v>38393.875</c:v>
                </c:pt>
                <c:pt idx="10002">
                  <c:v>38393.916666666664</c:v>
                </c:pt>
                <c:pt idx="10003">
                  <c:v>38393.958333333336</c:v>
                </c:pt>
                <c:pt idx="10004">
                  <c:v>38394</c:v>
                </c:pt>
                <c:pt idx="10005">
                  <c:v>38392.041666666664</c:v>
                </c:pt>
                <c:pt idx="10006">
                  <c:v>38392.083333333336</c:v>
                </c:pt>
                <c:pt idx="10007">
                  <c:v>38392.125</c:v>
                </c:pt>
                <c:pt idx="10008">
                  <c:v>38392.166666666664</c:v>
                </c:pt>
                <c:pt idx="10009">
                  <c:v>38392.208333333336</c:v>
                </c:pt>
                <c:pt idx="10010">
                  <c:v>38392.25</c:v>
                </c:pt>
                <c:pt idx="10011">
                  <c:v>38392.291666666664</c:v>
                </c:pt>
                <c:pt idx="10012">
                  <c:v>38392.333333333336</c:v>
                </c:pt>
                <c:pt idx="10013">
                  <c:v>38392.375</c:v>
                </c:pt>
                <c:pt idx="10014">
                  <c:v>38392.416666666664</c:v>
                </c:pt>
                <c:pt idx="10015">
                  <c:v>38392.458333333336</c:v>
                </c:pt>
                <c:pt idx="10016">
                  <c:v>38392.5</c:v>
                </c:pt>
                <c:pt idx="10017">
                  <c:v>38392.541666666664</c:v>
                </c:pt>
                <c:pt idx="10018">
                  <c:v>38392.583333333336</c:v>
                </c:pt>
                <c:pt idx="10019">
                  <c:v>38392.625</c:v>
                </c:pt>
                <c:pt idx="10020">
                  <c:v>38392.666666666664</c:v>
                </c:pt>
                <c:pt idx="10021">
                  <c:v>38392.708333333336</c:v>
                </c:pt>
                <c:pt idx="10022">
                  <c:v>38392.75</c:v>
                </c:pt>
                <c:pt idx="10023">
                  <c:v>38392.791666666664</c:v>
                </c:pt>
                <c:pt idx="10024">
                  <c:v>38392.833333333336</c:v>
                </c:pt>
                <c:pt idx="10025">
                  <c:v>38392.875</c:v>
                </c:pt>
                <c:pt idx="10026">
                  <c:v>38392.916666666664</c:v>
                </c:pt>
                <c:pt idx="10027">
                  <c:v>38392.958333333336</c:v>
                </c:pt>
                <c:pt idx="10028">
                  <c:v>38393</c:v>
                </c:pt>
                <c:pt idx="10029">
                  <c:v>38391.041666666664</c:v>
                </c:pt>
                <c:pt idx="10030">
                  <c:v>38391.083333333336</c:v>
                </c:pt>
                <c:pt idx="10031">
                  <c:v>38391.125</c:v>
                </c:pt>
                <c:pt idx="10032">
                  <c:v>38391.166666666664</c:v>
                </c:pt>
                <c:pt idx="10033">
                  <c:v>38391.208333333336</c:v>
                </c:pt>
                <c:pt idx="10034">
                  <c:v>38391.25</c:v>
                </c:pt>
                <c:pt idx="10035">
                  <c:v>38391.291666666664</c:v>
                </c:pt>
                <c:pt idx="10036">
                  <c:v>38391.333333333336</c:v>
                </c:pt>
                <c:pt idx="10037">
                  <c:v>38391.375</c:v>
                </c:pt>
                <c:pt idx="10038">
                  <c:v>38391.416666666664</c:v>
                </c:pt>
                <c:pt idx="10039">
                  <c:v>38391.458333333336</c:v>
                </c:pt>
                <c:pt idx="10040">
                  <c:v>38391.5</c:v>
                </c:pt>
                <c:pt idx="10041">
                  <c:v>38391.541666666664</c:v>
                </c:pt>
                <c:pt idx="10042">
                  <c:v>38391.583333333336</c:v>
                </c:pt>
                <c:pt idx="10043">
                  <c:v>38391.625</c:v>
                </c:pt>
                <c:pt idx="10044">
                  <c:v>38391.666666666664</c:v>
                </c:pt>
                <c:pt idx="10045">
                  <c:v>38391.708333333336</c:v>
                </c:pt>
                <c:pt idx="10046">
                  <c:v>38391.75</c:v>
                </c:pt>
                <c:pt idx="10047">
                  <c:v>38391.791666666664</c:v>
                </c:pt>
                <c:pt idx="10048">
                  <c:v>38391.833333333336</c:v>
                </c:pt>
                <c:pt idx="10049">
                  <c:v>38391.875</c:v>
                </c:pt>
                <c:pt idx="10050">
                  <c:v>38391.916666666664</c:v>
                </c:pt>
                <c:pt idx="10051">
                  <c:v>38391.958333333336</c:v>
                </c:pt>
                <c:pt idx="10052">
                  <c:v>38392</c:v>
                </c:pt>
                <c:pt idx="10053">
                  <c:v>38390.041666666664</c:v>
                </c:pt>
                <c:pt idx="10054">
                  <c:v>38390.083333333336</c:v>
                </c:pt>
                <c:pt idx="10055">
                  <c:v>38390.125</c:v>
                </c:pt>
                <c:pt idx="10056">
                  <c:v>38390.166666666664</c:v>
                </c:pt>
                <c:pt idx="10057">
                  <c:v>38390.208333333336</c:v>
                </c:pt>
                <c:pt idx="10058">
                  <c:v>38390.25</c:v>
                </c:pt>
                <c:pt idx="10059">
                  <c:v>38390.291666666664</c:v>
                </c:pt>
                <c:pt idx="10060">
                  <c:v>38390.333333333336</c:v>
                </c:pt>
                <c:pt idx="10061">
                  <c:v>38390.375</c:v>
                </c:pt>
                <c:pt idx="10062">
                  <c:v>38390.416666666664</c:v>
                </c:pt>
                <c:pt idx="10063">
                  <c:v>38390.458333333336</c:v>
                </c:pt>
                <c:pt idx="10064">
                  <c:v>38390.5</c:v>
                </c:pt>
                <c:pt idx="10065">
                  <c:v>38390.541666666664</c:v>
                </c:pt>
                <c:pt idx="10066">
                  <c:v>38390.583333333336</c:v>
                </c:pt>
                <c:pt idx="10067">
                  <c:v>38390.625</c:v>
                </c:pt>
                <c:pt idx="10068">
                  <c:v>38390.666666666664</c:v>
                </c:pt>
                <c:pt idx="10069">
                  <c:v>38390.708333333336</c:v>
                </c:pt>
                <c:pt idx="10070">
                  <c:v>38390.75</c:v>
                </c:pt>
                <c:pt idx="10071">
                  <c:v>38390.791666666664</c:v>
                </c:pt>
                <c:pt idx="10072">
                  <c:v>38390.833333333336</c:v>
                </c:pt>
                <c:pt idx="10073">
                  <c:v>38390.875</c:v>
                </c:pt>
                <c:pt idx="10074">
                  <c:v>38390.916666666664</c:v>
                </c:pt>
                <c:pt idx="10075">
                  <c:v>38390.958333333336</c:v>
                </c:pt>
                <c:pt idx="10076">
                  <c:v>38391</c:v>
                </c:pt>
                <c:pt idx="10077">
                  <c:v>38389.041666666664</c:v>
                </c:pt>
                <c:pt idx="10078">
                  <c:v>38389.083333333336</c:v>
                </c:pt>
                <c:pt idx="10079">
                  <c:v>38389.125</c:v>
                </c:pt>
                <c:pt idx="10080">
                  <c:v>38389.166666666664</c:v>
                </c:pt>
                <c:pt idx="10081">
                  <c:v>38389.208333333336</c:v>
                </c:pt>
                <c:pt idx="10082">
                  <c:v>38389.25</c:v>
                </c:pt>
                <c:pt idx="10083">
                  <c:v>38389.291666666664</c:v>
                </c:pt>
                <c:pt idx="10084">
                  <c:v>38389.333333333336</c:v>
                </c:pt>
                <c:pt idx="10085">
                  <c:v>38389.375</c:v>
                </c:pt>
                <c:pt idx="10086">
                  <c:v>38389.416666666664</c:v>
                </c:pt>
                <c:pt idx="10087">
                  <c:v>38389.458333333336</c:v>
                </c:pt>
                <c:pt idx="10088">
                  <c:v>38389.5</c:v>
                </c:pt>
                <c:pt idx="10089">
                  <c:v>38389.541666666664</c:v>
                </c:pt>
                <c:pt idx="10090">
                  <c:v>38389.583333333336</c:v>
                </c:pt>
                <c:pt idx="10091">
                  <c:v>38389.625</c:v>
                </c:pt>
                <c:pt idx="10092">
                  <c:v>38389.666666666664</c:v>
                </c:pt>
                <c:pt idx="10093">
                  <c:v>38389.708333333336</c:v>
                </c:pt>
                <c:pt idx="10094">
                  <c:v>38389.75</c:v>
                </c:pt>
                <c:pt idx="10095">
                  <c:v>38389.791666666664</c:v>
                </c:pt>
                <c:pt idx="10096">
                  <c:v>38389.833333333336</c:v>
                </c:pt>
                <c:pt idx="10097">
                  <c:v>38389.875</c:v>
                </c:pt>
                <c:pt idx="10098">
                  <c:v>38389.916666666664</c:v>
                </c:pt>
                <c:pt idx="10099">
                  <c:v>38389.958333333336</c:v>
                </c:pt>
                <c:pt idx="10100">
                  <c:v>38390</c:v>
                </c:pt>
                <c:pt idx="10101">
                  <c:v>38388.041666666664</c:v>
                </c:pt>
                <c:pt idx="10102">
                  <c:v>38388.083333333336</c:v>
                </c:pt>
                <c:pt idx="10103">
                  <c:v>38388.125</c:v>
                </c:pt>
                <c:pt idx="10104">
                  <c:v>38388.166666666664</c:v>
                </c:pt>
                <c:pt idx="10105">
                  <c:v>38388.208333333336</c:v>
                </c:pt>
                <c:pt idx="10106">
                  <c:v>38388.25</c:v>
                </c:pt>
                <c:pt idx="10107">
                  <c:v>38388.291666666664</c:v>
                </c:pt>
                <c:pt idx="10108">
                  <c:v>38388.333333333336</c:v>
                </c:pt>
                <c:pt idx="10109">
                  <c:v>38388.375</c:v>
                </c:pt>
                <c:pt idx="10110">
                  <c:v>38388.416666666664</c:v>
                </c:pt>
                <c:pt idx="10111">
                  <c:v>38388.458333333336</c:v>
                </c:pt>
                <c:pt idx="10112">
                  <c:v>38388.5</c:v>
                </c:pt>
                <c:pt idx="10113">
                  <c:v>38388.541666666664</c:v>
                </c:pt>
                <c:pt idx="10114">
                  <c:v>38388.583333333336</c:v>
                </c:pt>
                <c:pt idx="10115">
                  <c:v>38388.625</c:v>
                </c:pt>
                <c:pt idx="10116">
                  <c:v>38388.666666666664</c:v>
                </c:pt>
                <c:pt idx="10117">
                  <c:v>38388.708333333336</c:v>
                </c:pt>
                <c:pt idx="10118">
                  <c:v>38388.75</c:v>
                </c:pt>
                <c:pt idx="10119">
                  <c:v>38388.791666666664</c:v>
                </c:pt>
                <c:pt idx="10120">
                  <c:v>38388.833333333336</c:v>
                </c:pt>
                <c:pt idx="10121">
                  <c:v>38388.875</c:v>
                </c:pt>
                <c:pt idx="10122">
                  <c:v>38388.916666666664</c:v>
                </c:pt>
                <c:pt idx="10123">
                  <c:v>38388.958333333336</c:v>
                </c:pt>
                <c:pt idx="10124">
                  <c:v>38389</c:v>
                </c:pt>
                <c:pt idx="10125">
                  <c:v>38387.041666666664</c:v>
                </c:pt>
                <c:pt idx="10126">
                  <c:v>38387.083333333336</c:v>
                </c:pt>
                <c:pt idx="10127">
                  <c:v>38387.125</c:v>
                </c:pt>
                <c:pt idx="10128">
                  <c:v>38387.166666666664</c:v>
                </c:pt>
                <c:pt idx="10129">
                  <c:v>38387.208333333336</c:v>
                </c:pt>
                <c:pt idx="10130">
                  <c:v>38387.25</c:v>
                </c:pt>
                <c:pt idx="10131">
                  <c:v>38387.291666666664</c:v>
                </c:pt>
                <c:pt idx="10132">
                  <c:v>38387.333333333336</c:v>
                </c:pt>
                <c:pt idx="10133">
                  <c:v>38387.375</c:v>
                </c:pt>
                <c:pt idx="10134">
                  <c:v>38387.416666666664</c:v>
                </c:pt>
                <c:pt idx="10135">
                  <c:v>38387.458333333336</c:v>
                </c:pt>
                <c:pt idx="10136">
                  <c:v>38387.5</c:v>
                </c:pt>
                <c:pt idx="10137">
                  <c:v>38387.541666666664</c:v>
                </c:pt>
                <c:pt idx="10138">
                  <c:v>38387.583333333336</c:v>
                </c:pt>
                <c:pt idx="10139">
                  <c:v>38387.625</c:v>
                </c:pt>
                <c:pt idx="10140">
                  <c:v>38387.666666666664</c:v>
                </c:pt>
                <c:pt idx="10141">
                  <c:v>38387.708333333336</c:v>
                </c:pt>
                <c:pt idx="10142">
                  <c:v>38387.75</c:v>
                </c:pt>
                <c:pt idx="10143">
                  <c:v>38387.791666666664</c:v>
                </c:pt>
                <c:pt idx="10144">
                  <c:v>38387.833333333336</c:v>
                </c:pt>
                <c:pt idx="10145">
                  <c:v>38387.875</c:v>
                </c:pt>
                <c:pt idx="10146">
                  <c:v>38387.916666666664</c:v>
                </c:pt>
                <c:pt idx="10147">
                  <c:v>38387.958333333336</c:v>
                </c:pt>
                <c:pt idx="10148">
                  <c:v>38388</c:v>
                </c:pt>
                <c:pt idx="10149">
                  <c:v>38386.041666666664</c:v>
                </c:pt>
                <c:pt idx="10150">
                  <c:v>38386.083333333336</c:v>
                </c:pt>
                <c:pt idx="10151">
                  <c:v>38386.125</c:v>
                </c:pt>
                <c:pt idx="10152">
                  <c:v>38386.166666666664</c:v>
                </c:pt>
                <c:pt idx="10153">
                  <c:v>38386.208333333336</c:v>
                </c:pt>
                <c:pt idx="10154">
                  <c:v>38386.25</c:v>
                </c:pt>
                <c:pt idx="10155">
                  <c:v>38386.291666666664</c:v>
                </c:pt>
                <c:pt idx="10156">
                  <c:v>38386.333333333336</c:v>
                </c:pt>
                <c:pt idx="10157">
                  <c:v>38386.375</c:v>
                </c:pt>
                <c:pt idx="10158">
                  <c:v>38386.416666666664</c:v>
                </c:pt>
                <c:pt idx="10159">
                  <c:v>38386.458333333336</c:v>
                </c:pt>
                <c:pt idx="10160">
                  <c:v>38386.5</c:v>
                </c:pt>
                <c:pt idx="10161">
                  <c:v>38386.541666666664</c:v>
                </c:pt>
                <c:pt idx="10162">
                  <c:v>38386.583333333336</c:v>
                </c:pt>
                <c:pt idx="10163">
                  <c:v>38386.625</c:v>
                </c:pt>
                <c:pt idx="10164">
                  <c:v>38386.666666666664</c:v>
                </c:pt>
                <c:pt idx="10165">
                  <c:v>38386.708333333336</c:v>
                </c:pt>
                <c:pt idx="10166">
                  <c:v>38386.75</c:v>
                </c:pt>
                <c:pt idx="10167">
                  <c:v>38386.791666666664</c:v>
                </c:pt>
                <c:pt idx="10168">
                  <c:v>38386.833333333336</c:v>
                </c:pt>
                <c:pt idx="10169">
                  <c:v>38386.875</c:v>
                </c:pt>
                <c:pt idx="10170">
                  <c:v>38386.916666666664</c:v>
                </c:pt>
                <c:pt idx="10171">
                  <c:v>38386.958333333336</c:v>
                </c:pt>
                <c:pt idx="10172">
                  <c:v>38387</c:v>
                </c:pt>
                <c:pt idx="10173">
                  <c:v>38385.041666666664</c:v>
                </c:pt>
                <c:pt idx="10174">
                  <c:v>38385.083333333336</c:v>
                </c:pt>
                <c:pt idx="10175">
                  <c:v>38385.125</c:v>
                </c:pt>
                <c:pt idx="10176">
                  <c:v>38385.166666666664</c:v>
                </c:pt>
                <c:pt idx="10177">
                  <c:v>38385.208333333336</c:v>
                </c:pt>
                <c:pt idx="10178">
                  <c:v>38385.25</c:v>
                </c:pt>
                <c:pt idx="10179">
                  <c:v>38385.291666666664</c:v>
                </c:pt>
                <c:pt idx="10180">
                  <c:v>38385.333333333336</c:v>
                </c:pt>
                <c:pt idx="10181">
                  <c:v>38385.375</c:v>
                </c:pt>
                <c:pt idx="10182">
                  <c:v>38385.416666666664</c:v>
                </c:pt>
                <c:pt idx="10183">
                  <c:v>38385.458333333336</c:v>
                </c:pt>
                <c:pt idx="10184">
                  <c:v>38385.5</c:v>
                </c:pt>
                <c:pt idx="10185">
                  <c:v>38385.541666666664</c:v>
                </c:pt>
                <c:pt idx="10186">
                  <c:v>38385.583333333336</c:v>
                </c:pt>
                <c:pt idx="10187">
                  <c:v>38385.625</c:v>
                </c:pt>
                <c:pt idx="10188">
                  <c:v>38385.666666666664</c:v>
                </c:pt>
                <c:pt idx="10189">
                  <c:v>38385.708333333336</c:v>
                </c:pt>
                <c:pt idx="10190">
                  <c:v>38385.75</c:v>
                </c:pt>
                <c:pt idx="10191">
                  <c:v>38385.791666666664</c:v>
                </c:pt>
                <c:pt idx="10192">
                  <c:v>38385.833333333336</c:v>
                </c:pt>
                <c:pt idx="10193">
                  <c:v>38385.875</c:v>
                </c:pt>
                <c:pt idx="10194">
                  <c:v>38385.916666666664</c:v>
                </c:pt>
                <c:pt idx="10195">
                  <c:v>38385.958333333336</c:v>
                </c:pt>
                <c:pt idx="10196">
                  <c:v>38386</c:v>
                </c:pt>
                <c:pt idx="10197">
                  <c:v>38384.041666666664</c:v>
                </c:pt>
                <c:pt idx="10198">
                  <c:v>38384.083333333336</c:v>
                </c:pt>
                <c:pt idx="10199">
                  <c:v>38384.125</c:v>
                </c:pt>
                <c:pt idx="10200">
                  <c:v>38384.166666666664</c:v>
                </c:pt>
                <c:pt idx="10201">
                  <c:v>38384.208333333336</c:v>
                </c:pt>
                <c:pt idx="10202">
                  <c:v>38384.25</c:v>
                </c:pt>
                <c:pt idx="10203">
                  <c:v>38384.291666666664</c:v>
                </c:pt>
                <c:pt idx="10204">
                  <c:v>38384.333333333336</c:v>
                </c:pt>
                <c:pt idx="10205">
                  <c:v>38384.375</c:v>
                </c:pt>
                <c:pt idx="10206">
                  <c:v>38384.416666666664</c:v>
                </c:pt>
                <c:pt idx="10207">
                  <c:v>38384.458333333336</c:v>
                </c:pt>
                <c:pt idx="10208">
                  <c:v>38384.5</c:v>
                </c:pt>
                <c:pt idx="10209">
                  <c:v>38384.541666666664</c:v>
                </c:pt>
                <c:pt idx="10210">
                  <c:v>38384.583333333336</c:v>
                </c:pt>
                <c:pt idx="10211">
                  <c:v>38384.625</c:v>
                </c:pt>
                <c:pt idx="10212">
                  <c:v>38384.666666666664</c:v>
                </c:pt>
                <c:pt idx="10213">
                  <c:v>38384.708333333336</c:v>
                </c:pt>
                <c:pt idx="10214">
                  <c:v>38384.75</c:v>
                </c:pt>
                <c:pt idx="10215">
                  <c:v>38384.791666666664</c:v>
                </c:pt>
                <c:pt idx="10216">
                  <c:v>38384.833333333336</c:v>
                </c:pt>
                <c:pt idx="10217">
                  <c:v>38384.875</c:v>
                </c:pt>
                <c:pt idx="10218">
                  <c:v>38384.916666666664</c:v>
                </c:pt>
                <c:pt idx="10219">
                  <c:v>38384.958333333336</c:v>
                </c:pt>
                <c:pt idx="10220">
                  <c:v>38385</c:v>
                </c:pt>
                <c:pt idx="10221">
                  <c:v>38383.041666666664</c:v>
                </c:pt>
                <c:pt idx="10222">
                  <c:v>38383.083333333336</c:v>
                </c:pt>
                <c:pt idx="10223">
                  <c:v>38383.125</c:v>
                </c:pt>
                <c:pt idx="10224">
                  <c:v>38383.166666666664</c:v>
                </c:pt>
                <c:pt idx="10225">
                  <c:v>38383.208333333336</c:v>
                </c:pt>
                <c:pt idx="10226">
                  <c:v>38383.25</c:v>
                </c:pt>
                <c:pt idx="10227">
                  <c:v>38383.291666666664</c:v>
                </c:pt>
                <c:pt idx="10228">
                  <c:v>38383.333333333336</c:v>
                </c:pt>
                <c:pt idx="10229">
                  <c:v>38383.375</c:v>
                </c:pt>
                <c:pt idx="10230">
                  <c:v>38383.416666666664</c:v>
                </c:pt>
                <c:pt idx="10231">
                  <c:v>38383.458333333336</c:v>
                </c:pt>
                <c:pt idx="10232">
                  <c:v>38383.5</c:v>
                </c:pt>
                <c:pt idx="10233">
                  <c:v>38383.541666666664</c:v>
                </c:pt>
                <c:pt idx="10234">
                  <c:v>38383.583333333336</c:v>
                </c:pt>
                <c:pt idx="10235">
                  <c:v>38383.625</c:v>
                </c:pt>
                <c:pt idx="10236">
                  <c:v>38383.666666666664</c:v>
                </c:pt>
                <c:pt idx="10237">
                  <c:v>38383.708333333336</c:v>
                </c:pt>
                <c:pt idx="10238">
                  <c:v>38383.75</c:v>
                </c:pt>
                <c:pt idx="10239">
                  <c:v>38383.791666666664</c:v>
                </c:pt>
                <c:pt idx="10240">
                  <c:v>38383.833333333336</c:v>
                </c:pt>
                <c:pt idx="10241">
                  <c:v>38383.875</c:v>
                </c:pt>
                <c:pt idx="10242">
                  <c:v>38383.916666666664</c:v>
                </c:pt>
                <c:pt idx="10243">
                  <c:v>38383.958333333336</c:v>
                </c:pt>
                <c:pt idx="10244">
                  <c:v>38384</c:v>
                </c:pt>
                <c:pt idx="10245">
                  <c:v>38382.041666666664</c:v>
                </c:pt>
                <c:pt idx="10246">
                  <c:v>38382.083333333336</c:v>
                </c:pt>
                <c:pt idx="10247">
                  <c:v>38382.125</c:v>
                </c:pt>
                <c:pt idx="10248">
                  <c:v>38382.166666666664</c:v>
                </c:pt>
                <c:pt idx="10249">
                  <c:v>38382.208333333336</c:v>
                </c:pt>
                <c:pt idx="10250">
                  <c:v>38382.25</c:v>
                </c:pt>
                <c:pt idx="10251">
                  <c:v>38382.291666666664</c:v>
                </c:pt>
                <c:pt idx="10252">
                  <c:v>38382.333333333336</c:v>
                </c:pt>
                <c:pt idx="10253">
                  <c:v>38382.375</c:v>
                </c:pt>
                <c:pt idx="10254">
                  <c:v>38382.416666666664</c:v>
                </c:pt>
                <c:pt idx="10255">
                  <c:v>38382.458333333336</c:v>
                </c:pt>
                <c:pt idx="10256">
                  <c:v>38382.5</c:v>
                </c:pt>
                <c:pt idx="10257">
                  <c:v>38382.541666666664</c:v>
                </c:pt>
                <c:pt idx="10258">
                  <c:v>38382.583333333336</c:v>
                </c:pt>
                <c:pt idx="10259">
                  <c:v>38382.625</c:v>
                </c:pt>
                <c:pt idx="10260">
                  <c:v>38382.666666666664</c:v>
                </c:pt>
                <c:pt idx="10261">
                  <c:v>38382.708333333336</c:v>
                </c:pt>
                <c:pt idx="10262">
                  <c:v>38382.75</c:v>
                </c:pt>
                <c:pt idx="10263">
                  <c:v>38382.791666666664</c:v>
                </c:pt>
                <c:pt idx="10264">
                  <c:v>38382.833333333336</c:v>
                </c:pt>
                <c:pt idx="10265">
                  <c:v>38382.875</c:v>
                </c:pt>
                <c:pt idx="10266">
                  <c:v>38382.916666666664</c:v>
                </c:pt>
                <c:pt idx="10267">
                  <c:v>38382.958333333336</c:v>
                </c:pt>
                <c:pt idx="10268">
                  <c:v>38383</c:v>
                </c:pt>
                <c:pt idx="10269">
                  <c:v>38381.041666666664</c:v>
                </c:pt>
                <c:pt idx="10270">
                  <c:v>38381.083333333336</c:v>
                </c:pt>
                <c:pt idx="10271">
                  <c:v>38381.125</c:v>
                </c:pt>
                <c:pt idx="10272">
                  <c:v>38381.166666666664</c:v>
                </c:pt>
                <c:pt idx="10273">
                  <c:v>38381.208333333336</c:v>
                </c:pt>
                <c:pt idx="10274">
                  <c:v>38381.25</c:v>
                </c:pt>
                <c:pt idx="10275">
                  <c:v>38381.291666666664</c:v>
                </c:pt>
                <c:pt idx="10276">
                  <c:v>38381.333333333336</c:v>
                </c:pt>
                <c:pt idx="10277">
                  <c:v>38381.375</c:v>
                </c:pt>
                <c:pt idx="10278">
                  <c:v>38381.416666666664</c:v>
                </c:pt>
                <c:pt idx="10279">
                  <c:v>38381.458333333336</c:v>
                </c:pt>
                <c:pt idx="10280">
                  <c:v>38381.5</c:v>
                </c:pt>
                <c:pt idx="10281">
                  <c:v>38381.541666666664</c:v>
                </c:pt>
                <c:pt idx="10282">
                  <c:v>38381.583333333336</c:v>
                </c:pt>
                <c:pt idx="10283">
                  <c:v>38381.625</c:v>
                </c:pt>
                <c:pt idx="10284">
                  <c:v>38381.666666666664</c:v>
                </c:pt>
                <c:pt idx="10285">
                  <c:v>38381.708333333336</c:v>
                </c:pt>
                <c:pt idx="10286">
                  <c:v>38381.75</c:v>
                </c:pt>
                <c:pt idx="10287">
                  <c:v>38381.791666666664</c:v>
                </c:pt>
                <c:pt idx="10288">
                  <c:v>38381.833333333336</c:v>
                </c:pt>
                <c:pt idx="10289">
                  <c:v>38381.875</c:v>
                </c:pt>
                <c:pt idx="10290">
                  <c:v>38381.916666666664</c:v>
                </c:pt>
                <c:pt idx="10291">
                  <c:v>38381.958333333336</c:v>
                </c:pt>
                <c:pt idx="10292">
                  <c:v>38382</c:v>
                </c:pt>
                <c:pt idx="10293">
                  <c:v>38380.041666666664</c:v>
                </c:pt>
                <c:pt idx="10294">
                  <c:v>38380.083333333336</c:v>
                </c:pt>
                <c:pt idx="10295">
                  <c:v>38380.125</c:v>
                </c:pt>
                <c:pt idx="10296">
                  <c:v>38380.166666666664</c:v>
                </c:pt>
                <c:pt idx="10297">
                  <c:v>38380.208333333336</c:v>
                </c:pt>
                <c:pt idx="10298">
                  <c:v>38380.25</c:v>
                </c:pt>
                <c:pt idx="10299">
                  <c:v>38380.291666666664</c:v>
                </c:pt>
                <c:pt idx="10300">
                  <c:v>38380.333333333336</c:v>
                </c:pt>
                <c:pt idx="10301">
                  <c:v>38380.375</c:v>
                </c:pt>
                <c:pt idx="10302">
                  <c:v>38380.416666666664</c:v>
                </c:pt>
                <c:pt idx="10303">
                  <c:v>38380.458333333336</c:v>
                </c:pt>
                <c:pt idx="10304">
                  <c:v>38380.5</c:v>
                </c:pt>
                <c:pt idx="10305">
                  <c:v>38380.541666666664</c:v>
                </c:pt>
                <c:pt idx="10306">
                  <c:v>38380.583333333336</c:v>
                </c:pt>
                <c:pt idx="10307">
                  <c:v>38380.625</c:v>
                </c:pt>
                <c:pt idx="10308">
                  <c:v>38380.666666666664</c:v>
                </c:pt>
                <c:pt idx="10309">
                  <c:v>38380.708333333336</c:v>
                </c:pt>
                <c:pt idx="10310">
                  <c:v>38380.75</c:v>
                </c:pt>
                <c:pt idx="10311">
                  <c:v>38380.791666666664</c:v>
                </c:pt>
                <c:pt idx="10312">
                  <c:v>38380.833333333336</c:v>
                </c:pt>
                <c:pt idx="10313">
                  <c:v>38380.875</c:v>
                </c:pt>
                <c:pt idx="10314">
                  <c:v>38380.916666666664</c:v>
                </c:pt>
                <c:pt idx="10315">
                  <c:v>38380.958333333336</c:v>
                </c:pt>
                <c:pt idx="10316">
                  <c:v>38381</c:v>
                </c:pt>
                <c:pt idx="10317">
                  <c:v>38379.041666666664</c:v>
                </c:pt>
                <c:pt idx="10318">
                  <c:v>38379.083333333336</c:v>
                </c:pt>
                <c:pt idx="10319">
                  <c:v>38379.125</c:v>
                </c:pt>
                <c:pt idx="10320">
                  <c:v>38379.166666666664</c:v>
                </c:pt>
                <c:pt idx="10321">
                  <c:v>38379.208333333336</c:v>
                </c:pt>
                <c:pt idx="10322">
                  <c:v>38379.25</c:v>
                </c:pt>
                <c:pt idx="10323">
                  <c:v>38379.291666666664</c:v>
                </c:pt>
                <c:pt idx="10324">
                  <c:v>38379.333333333336</c:v>
                </c:pt>
                <c:pt idx="10325">
                  <c:v>38379.375</c:v>
                </c:pt>
                <c:pt idx="10326">
                  <c:v>38379.416666666664</c:v>
                </c:pt>
                <c:pt idx="10327">
                  <c:v>38379.458333333336</c:v>
                </c:pt>
                <c:pt idx="10328">
                  <c:v>38379.5</c:v>
                </c:pt>
                <c:pt idx="10329">
                  <c:v>38379.541666666664</c:v>
                </c:pt>
                <c:pt idx="10330">
                  <c:v>38379.583333333336</c:v>
                </c:pt>
                <c:pt idx="10331">
                  <c:v>38379.625</c:v>
                </c:pt>
                <c:pt idx="10332">
                  <c:v>38379.666666666664</c:v>
                </c:pt>
                <c:pt idx="10333">
                  <c:v>38379.708333333336</c:v>
                </c:pt>
                <c:pt idx="10334">
                  <c:v>38379.75</c:v>
                </c:pt>
                <c:pt idx="10335">
                  <c:v>38379.791666666664</c:v>
                </c:pt>
                <c:pt idx="10336">
                  <c:v>38379.833333333336</c:v>
                </c:pt>
                <c:pt idx="10337">
                  <c:v>38379.875</c:v>
                </c:pt>
                <c:pt idx="10338">
                  <c:v>38379.916666666664</c:v>
                </c:pt>
                <c:pt idx="10339">
                  <c:v>38379.958333333336</c:v>
                </c:pt>
                <c:pt idx="10340">
                  <c:v>38380</c:v>
                </c:pt>
                <c:pt idx="10341">
                  <c:v>38378.041666666664</c:v>
                </c:pt>
                <c:pt idx="10342">
                  <c:v>38378.083333333336</c:v>
                </c:pt>
                <c:pt idx="10343">
                  <c:v>38378.125</c:v>
                </c:pt>
                <c:pt idx="10344">
                  <c:v>38378.166666666664</c:v>
                </c:pt>
                <c:pt idx="10345">
                  <c:v>38378.208333333336</c:v>
                </c:pt>
                <c:pt idx="10346">
                  <c:v>38378.25</c:v>
                </c:pt>
                <c:pt idx="10347">
                  <c:v>38378.291666666664</c:v>
                </c:pt>
                <c:pt idx="10348">
                  <c:v>38378.333333333336</c:v>
                </c:pt>
                <c:pt idx="10349">
                  <c:v>38378.375</c:v>
                </c:pt>
                <c:pt idx="10350">
                  <c:v>38378.416666666664</c:v>
                </c:pt>
                <c:pt idx="10351">
                  <c:v>38378.458333333336</c:v>
                </c:pt>
                <c:pt idx="10352">
                  <c:v>38378.5</c:v>
                </c:pt>
                <c:pt idx="10353">
                  <c:v>38378.541666666664</c:v>
                </c:pt>
                <c:pt idx="10354">
                  <c:v>38378.583333333336</c:v>
                </c:pt>
                <c:pt idx="10355">
                  <c:v>38378.625</c:v>
                </c:pt>
                <c:pt idx="10356">
                  <c:v>38378.666666666664</c:v>
                </c:pt>
                <c:pt idx="10357">
                  <c:v>38378.708333333336</c:v>
                </c:pt>
                <c:pt idx="10358">
                  <c:v>38378.75</c:v>
                </c:pt>
                <c:pt idx="10359">
                  <c:v>38378.791666666664</c:v>
                </c:pt>
                <c:pt idx="10360">
                  <c:v>38378.833333333336</c:v>
                </c:pt>
                <c:pt idx="10361">
                  <c:v>38378.875</c:v>
                </c:pt>
                <c:pt idx="10362">
                  <c:v>38378.916666666664</c:v>
                </c:pt>
                <c:pt idx="10363">
                  <c:v>38378.958333333336</c:v>
                </c:pt>
                <c:pt idx="10364">
                  <c:v>38379</c:v>
                </c:pt>
                <c:pt idx="10365">
                  <c:v>38377.041666666664</c:v>
                </c:pt>
                <c:pt idx="10366">
                  <c:v>38377.083333333336</c:v>
                </c:pt>
                <c:pt idx="10367">
                  <c:v>38377.125</c:v>
                </c:pt>
                <c:pt idx="10368">
                  <c:v>38377.166666666664</c:v>
                </c:pt>
                <c:pt idx="10369">
                  <c:v>38377.208333333336</c:v>
                </c:pt>
                <c:pt idx="10370">
                  <c:v>38377.25</c:v>
                </c:pt>
                <c:pt idx="10371">
                  <c:v>38377.291666666664</c:v>
                </c:pt>
                <c:pt idx="10372">
                  <c:v>38377.333333333336</c:v>
                </c:pt>
                <c:pt idx="10373">
                  <c:v>38377.375</c:v>
                </c:pt>
                <c:pt idx="10374">
                  <c:v>38377.416666666664</c:v>
                </c:pt>
                <c:pt idx="10375">
                  <c:v>38377.458333333336</c:v>
                </c:pt>
                <c:pt idx="10376">
                  <c:v>38377.5</c:v>
                </c:pt>
                <c:pt idx="10377">
                  <c:v>38377.541666666664</c:v>
                </c:pt>
                <c:pt idx="10378">
                  <c:v>38377.583333333336</c:v>
                </c:pt>
                <c:pt idx="10379">
                  <c:v>38377.625</c:v>
                </c:pt>
                <c:pt idx="10380">
                  <c:v>38377.666666666664</c:v>
                </c:pt>
                <c:pt idx="10381">
                  <c:v>38377.708333333336</c:v>
                </c:pt>
                <c:pt idx="10382">
                  <c:v>38377.75</c:v>
                </c:pt>
                <c:pt idx="10383">
                  <c:v>38377.791666666664</c:v>
                </c:pt>
                <c:pt idx="10384">
                  <c:v>38377.833333333336</c:v>
                </c:pt>
                <c:pt idx="10385">
                  <c:v>38377.875</c:v>
                </c:pt>
                <c:pt idx="10386">
                  <c:v>38377.916666666664</c:v>
                </c:pt>
                <c:pt idx="10387">
                  <c:v>38377.958333333336</c:v>
                </c:pt>
                <c:pt idx="10388">
                  <c:v>38378</c:v>
                </c:pt>
                <c:pt idx="10389">
                  <c:v>38376.041666666664</c:v>
                </c:pt>
                <c:pt idx="10390">
                  <c:v>38376.083333333336</c:v>
                </c:pt>
                <c:pt idx="10391">
                  <c:v>38376.125</c:v>
                </c:pt>
                <c:pt idx="10392">
                  <c:v>38376.166666666664</c:v>
                </c:pt>
                <c:pt idx="10393">
                  <c:v>38376.208333333336</c:v>
                </c:pt>
                <c:pt idx="10394">
                  <c:v>38376.25</c:v>
                </c:pt>
                <c:pt idx="10395">
                  <c:v>38376.291666666664</c:v>
                </c:pt>
                <c:pt idx="10396">
                  <c:v>38376.333333333336</c:v>
                </c:pt>
                <c:pt idx="10397">
                  <c:v>38376.375</c:v>
                </c:pt>
                <c:pt idx="10398">
                  <c:v>38376.416666666664</c:v>
                </c:pt>
                <c:pt idx="10399">
                  <c:v>38376.458333333336</c:v>
                </c:pt>
                <c:pt idx="10400">
                  <c:v>38376.5</c:v>
                </c:pt>
                <c:pt idx="10401">
                  <c:v>38376.541666666664</c:v>
                </c:pt>
                <c:pt idx="10402">
                  <c:v>38376.583333333336</c:v>
                </c:pt>
                <c:pt idx="10403">
                  <c:v>38376.625</c:v>
                </c:pt>
                <c:pt idx="10404">
                  <c:v>38376.666666666664</c:v>
                </c:pt>
                <c:pt idx="10405">
                  <c:v>38376.708333333336</c:v>
                </c:pt>
                <c:pt idx="10406">
                  <c:v>38376.75</c:v>
                </c:pt>
                <c:pt idx="10407">
                  <c:v>38376.791666666664</c:v>
                </c:pt>
                <c:pt idx="10408">
                  <c:v>38376.833333333336</c:v>
                </c:pt>
                <c:pt idx="10409">
                  <c:v>38376.875</c:v>
                </c:pt>
                <c:pt idx="10410">
                  <c:v>38376.916666666664</c:v>
                </c:pt>
                <c:pt idx="10411">
                  <c:v>38376.958333333336</c:v>
                </c:pt>
                <c:pt idx="10412">
                  <c:v>38377</c:v>
                </c:pt>
                <c:pt idx="10413">
                  <c:v>38375.041666666664</c:v>
                </c:pt>
                <c:pt idx="10414">
                  <c:v>38375.083333333336</c:v>
                </c:pt>
                <c:pt idx="10415">
                  <c:v>38375.125</c:v>
                </c:pt>
                <c:pt idx="10416">
                  <c:v>38375.166666666664</c:v>
                </c:pt>
                <c:pt idx="10417">
                  <c:v>38375.208333333336</c:v>
                </c:pt>
                <c:pt idx="10418">
                  <c:v>38375.25</c:v>
                </c:pt>
                <c:pt idx="10419">
                  <c:v>38375.291666666664</c:v>
                </c:pt>
                <c:pt idx="10420">
                  <c:v>38375.333333333336</c:v>
                </c:pt>
                <c:pt idx="10421">
                  <c:v>38375.375</c:v>
                </c:pt>
                <c:pt idx="10422">
                  <c:v>38375.416666666664</c:v>
                </c:pt>
                <c:pt idx="10423">
                  <c:v>38375.458333333336</c:v>
                </c:pt>
                <c:pt idx="10424">
                  <c:v>38375.5</c:v>
                </c:pt>
                <c:pt idx="10425">
                  <c:v>38375.541666666664</c:v>
                </c:pt>
                <c:pt idx="10426">
                  <c:v>38375.583333333336</c:v>
                </c:pt>
                <c:pt idx="10427">
                  <c:v>38375.625</c:v>
                </c:pt>
                <c:pt idx="10428">
                  <c:v>38375.666666666664</c:v>
                </c:pt>
                <c:pt idx="10429">
                  <c:v>38375.708333333336</c:v>
                </c:pt>
                <c:pt idx="10430">
                  <c:v>38375.75</c:v>
                </c:pt>
                <c:pt idx="10431">
                  <c:v>38375.791666666664</c:v>
                </c:pt>
                <c:pt idx="10432">
                  <c:v>38375.833333333336</c:v>
                </c:pt>
                <c:pt idx="10433">
                  <c:v>38375.875</c:v>
                </c:pt>
                <c:pt idx="10434">
                  <c:v>38375.916666666664</c:v>
                </c:pt>
                <c:pt idx="10435">
                  <c:v>38375.958333333336</c:v>
                </c:pt>
                <c:pt idx="10436">
                  <c:v>38376</c:v>
                </c:pt>
                <c:pt idx="10437">
                  <c:v>38374.041666666664</c:v>
                </c:pt>
                <c:pt idx="10438">
                  <c:v>38374.083333333336</c:v>
                </c:pt>
                <c:pt idx="10439">
                  <c:v>38374.125</c:v>
                </c:pt>
                <c:pt idx="10440">
                  <c:v>38374.166666666664</c:v>
                </c:pt>
                <c:pt idx="10441">
                  <c:v>38374.208333333336</c:v>
                </c:pt>
                <c:pt idx="10442">
                  <c:v>38374.25</c:v>
                </c:pt>
                <c:pt idx="10443">
                  <c:v>38374.291666666664</c:v>
                </c:pt>
                <c:pt idx="10444">
                  <c:v>38374.333333333336</c:v>
                </c:pt>
                <c:pt idx="10445">
                  <c:v>38374.375</c:v>
                </c:pt>
                <c:pt idx="10446">
                  <c:v>38374.416666666664</c:v>
                </c:pt>
                <c:pt idx="10447">
                  <c:v>38374.458333333336</c:v>
                </c:pt>
                <c:pt idx="10448">
                  <c:v>38374.5</c:v>
                </c:pt>
                <c:pt idx="10449">
                  <c:v>38374.541666666664</c:v>
                </c:pt>
                <c:pt idx="10450">
                  <c:v>38374.583333333336</c:v>
                </c:pt>
                <c:pt idx="10451">
                  <c:v>38374.625</c:v>
                </c:pt>
                <c:pt idx="10452">
                  <c:v>38374.666666666664</c:v>
                </c:pt>
                <c:pt idx="10453">
                  <c:v>38374.708333333336</c:v>
                </c:pt>
                <c:pt idx="10454">
                  <c:v>38374.75</c:v>
                </c:pt>
                <c:pt idx="10455">
                  <c:v>38374.791666666664</c:v>
                </c:pt>
                <c:pt idx="10456">
                  <c:v>38374.833333333336</c:v>
                </c:pt>
                <c:pt idx="10457">
                  <c:v>38374.875</c:v>
                </c:pt>
                <c:pt idx="10458">
                  <c:v>38374.916666666664</c:v>
                </c:pt>
                <c:pt idx="10459">
                  <c:v>38374.958333333336</c:v>
                </c:pt>
                <c:pt idx="10460">
                  <c:v>38375</c:v>
                </c:pt>
                <c:pt idx="10461">
                  <c:v>38373.041666666664</c:v>
                </c:pt>
                <c:pt idx="10462">
                  <c:v>38373.083333333336</c:v>
                </c:pt>
                <c:pt idx="10463">
                  <c:v>38373.125</c:v>
                </c:pt>
                <c:pt idx="10464">
                  <c:v>38373.166666666664</c:v>
                </c:pt>
                <c:pt idx="10465">
                  <c:v>38373.208333333336</c:v>
                </c:pt>
                <c:pt idx="10466">
                  <c:v>38373.25</c:v>
                </c:pt>
                <c:pt idx="10467">
                  <c:v>38373.291666666664</c:v>
                </c:pt>
                <c:pt idx="10468">
                  <c:v>38373.333333333336</c:v>
                </c:pt>
                <c:pt idx="10469">
                  <c:v>38373.375</c:v>
                </c:pt>
                <c:pt idx="10470">
                  <c:v>38373.416666666664</c:v>
                </c:pt>
                <c:pt idx="10471">
                  <c:v>38373.458333333336</c:v>
                </c:pt>
                <c:pt idx="10472">
                  <c:v>38373.5</c:v>
                </c:pt>
                <c:pt idx="10473">
                  <c:v>38373.541666666664</c:v>
                </c:pt>
                <c:pt idx="10474">
                  <c:v>38373.583333333336</c:v>
                </c:pt>
                <c:pt idx="10475">
                  <c:v>38373.625</c:v>
                </c:pt>
                <c:pt idx="10476">
                  <c:v>38373.666666666664</c:v>
                </c:pt>
                <c:pt idx="10477">
                  <c:v>38373.708333333336</c:v>
                </c:pt>
                <c:pt idx="10478">
                  <c:v>38373.75</c:v>
                </c:pt>
                <c:pt idx="10479">
                  <c:v>38373.791666666664</c:v>
                </c:pt>
                <c:pt idx="10480">
                  <c:v>38373.833333333336</c:v>
                </c:pt>
                <c:pt idx="10481">
                  <c:v>38373.875</c:v>
                </c:pt>
                <c:pt idx="10482">
                  <c:v>38373.916666666664</c:v>
                </c:pt>
                <c:pt idx="10483">
                  <c:v>38373.958333333336</c:v>
                </c:pt>
                <c:pt idx="10484">
                  <c:v>38374</c:v>
                </c:pt>
                <c:pt idx="10485">
                  <c:v>38372.041666666664</c:v>
                </c:pt>
                <c:pt idx="10486">
                  <c:v>38372.083333333336</c:v>
                </c:pt>
                <c:pt idx="10487">
                  <c:v>38372.125</c:v>
                </c:pt>
                <c:pt idx="10488">
                  <c:v>38372.166666666664</c:v>
                </c:pt>
                <c:pt idx="10489">
                  <c:v>38372.208333333336</c:v>
                </c:pt>
                <c:pt idx="10490">
                  <c:v>38372.25</c:v>
                </c:pt>
                <c:pt idx="10491">
                  <c:v>38372.291666666664</c:v>
                </c:pt>
                <c:pt idx="10492">
                  <c:v>38372.333333333336</c:v>
                </c:pt>
                <c:pt idx="10493">
                  <c:v>38372.375</c:v>
                </c:pt>
                <c:pt idx="10494">
                  <c:v>38372.416666666664</c:v>
                </c:pt>
                <c:pt idx="10495">
                  <c:v>38372.458333333336</c:v>
                </c:pt>
                <c:pt idx="10496">
                  <c:v>38372.5</c:v>
                </c:pt>
                <c:pt idx="10497">
                  <c:v>38372.541666666664</c:v>
                </c:pt>
                <c:pt idx="10498">
                  <c:v>38372.583333333336</c:v>
                </c:pt>
                <c:pt idx="10499">
                  <c:v>38372.625</c:v>
                </c:pt>
                <c:pt idx="10500">
                  <c:v>38372.666666666664</c:v>
                </c:pt>
                <c:pt idx="10501">
                  <c:v>38372.708333333336</c:v>
                </c:pt>
                <c:pt idx="10502">
                  <c:v>38372.75</c:v>
                </c:pt>
                <c:pt idx="10503">
                  <c:v>38372.791666666664</c:v>
                </c:pt>
                <c:pt idx="10504">
                  <c:v>38372.833333333336</c:v>
                </c:pt>
                <c:pt idx="10505">
                  <c:v>38372.875</c:v>
                </c:pt>
                <c:pt idx="10506">
                  <c:v>38372.916666666664</c:v>
                </c:pt>
                <c:pt idx="10507">
                  <c:v>38372.958333333336</c:v>
                </c:pt>
                <c:pt idx="10508">
                  <c:v>38373</c:v>
                </c:pt>
                <c:pt idx="10509">
                  <c:v>38371.041666666664</c:v>
                </c:pt>
                <c:pt idx="10510">
                  <c:v>38371.083333333336</c:v>
                </c:pt>
                <c:pt idx="10511">
                  <c:v>38371.125</c:v>
                </c:pt>
                <c:pt idx="10512">
                  <c:v>38371.166666666664</c:v>
                </c:pt>
                <c:pt idx="10513">
                  <c:v>38371.208333333336</c:v>
                </c:pt>
                <c:pt idx="10514">
                  <c:v>38371.25</c:v>
                </c:pt>
                <c:pt idx="10515">
                  <c:v>38371.291666666664</c:v>
                </c:pt>
                <c:pt idx="10516">
                  <c:v>38371.333333333336</c:v>
                </c:pt>
                <c:pt idx="10517">
                  <c:v>38371.375</c:v>
                </c:pt>
                <c:pt idx="10518">
                  <c:v>38371.416666666664</c:v>
                </c:pt>
                <c:pt idx="10519">
                  <c:v>38371.458333333336</c:v>
                </c:pt>
                <c:pt idx="10520">
                  <c:v>38371.5</c:v>
                </c:pt>
                <c:pt idx="10521">
                  <c:v>38371.541666666664</c:v>
                </c:pt>
                <c:pt idx="10522">
                  <c:v>38371.583333333336</c:v>
                </c:pt>
                <c:pt idx="10523">
                  <c:v>38371.625</c:v>
                </c:pt>
                <c:pt idx="10524">
                  <c:v>38371.666666666664</c:v>
                </c:pt>
                <c:pt idx="10525">
                  <c:v>38371.708333333336</c:v>
                </c:pt>
                <c:pt idx="10526">
                  <c:v>38371.75</c:v>
                </c:pt>
                <c:pt idx="10527">
                  <c:v>38371.791666666664</c:v>
                </c:pt>
                <c:pt idx="10528">
                  <c:v>38371.833333333336</c:v>
                </c:pt>
                <c:pt idx="10529">
                  <c:v>38371.875</c:v>
                </c:pt>
                <c:pt idx="10530">
                  <c:v>38371.916666666664</c:v>
                </c:pt>
                <c:pt idx="10531">
                  <c:v>38371.958333333336</c:v>
                </c:pt>
                <c:pt idx="10532">
                  <c:v>38372</c:v>
                </c:pt>
                <c:pt idx="10533">
                  <c:v>38370.041666666664</c:v>
                </c:pt>
                <c:pt idx="10534">
                  <c:v>38370.083333333336</c:v>
                </c:pt>
                <c:pt idx="10535">
                  <c:v>38370.125</c:v>
                </c:pt>
                <c:pt idx="10536">
                  <c:v>38370.166666666664</c:v>
                </c:pt>
                <c:pt idx="10537">
                  <c:v>38370.208333333336</c:v>
                </c:pt>
                <c:pt idx="10538">
                  <c:v>38370.25</c:v>
                </c:pt>
                <c:pt idx="10539">
                  <c:v>38370.291666666664</c:v>
                </c:pt>
                <c:pt idx="10540">
                  <c:v>38370.333333333336</c:v>
                </c:pt>
                <c:pt idx="10541">
                  <c:v>38370.375</c:v>
                </c:pt>
                <c:pt idx="10542">
                  <c:v>38370.416666666664</c:v>
                </c:pt>
                <c:pt idx="10543">
                  <c:v>38370.458333333336</c:v>
                </c:pt>
                <c:pt idx="10544">
                  <c:v>38370.5</c:v>
                </c:pt>
                <c:pt idx="10545">
                  <c:v>38370.541666666664</c:v>
                </c:pt>
                <c:pt idx="10546">
                  <c:v>38370.583333333336</c:v>
                </c:pt>
                <c:pt idx="10547">
                  <c:v>38370.625</c:v>
                </c:pt>
                <c:pt idx="10548">
                  <c:v>38370.666666666664</c:v>
                </c:pt>
                <c:pt idx="10549">
                  <c:v>38370.708333333336</c:v>
                </c:pt>
                <c:pt idx="10550">
                  <c:v>38370.75</c:v>
                </c:pt>
                <c:pt idx="10551">
                  <c:v>38370.791666666664</c:v>
                </c:pt>
                <c:pt idx="10552">
                  <c:v>38370.833333333336</c:v>
                </c:pt>
                <c:pt idx="10553">
                  <c:v>38370.875</c:v>
                </c:pt>
                <c:pt idx="10554">
                  <c:v>38370.916666666664</c:v>
                </c:pt>
                <c:pt idx="10555">
                  <c:v>38370.958333333336</c:v>
                </c:pt>
                <c:pt idx="10556">
                  <c:v>38371</c:v>
                </c:pt>
                <c:pt idx="10557">
                  <c:v>38369.041666666664</c:v>
                </c:pt>
                <c:pt idx="10558">
                  <c:v>38369.083333333336</c:v>
                </c:pt>
                <c:pt idx="10559">
                  <c:v>38369.125</c:v>
                </c:pt>
                <c:pt idx="10560">
                  <c:v>38369.166666666664</c:v>
                </c:pt>
                <c:pt idx="10561">
                  <c:v>38369.208333333336</c:v>
                </c:pt>
                <c:pt idx="10562">
                  <c:v>38369.25</c:v>
                </c:pt>
                <c:pt idx="10563">
                  <c:v>38369.291666666664</c:v>
                </c:pt>
                <c:pt idx="10564">
                  <c:v>38369.333333333336</c:v>
                </c:pt>
                <c:pt idx="10565">
                  <c:v>38369.375</c:v>
                </c:pt>
                <c:pt idx="10566">
                  <c:v>38369.416666666664</c:v>
                </c:pt>
                <c:pt idx="10567">
                  <c:v>38369.458333333336</c:v>
                </c:pt>
                <c:pt idx="10568">
                  <c:v>38369.5</c:v>
                </c:pt>
                <c:pt idx="10569">
                  <c:v>38369.541666666664</c:v>
                </c:pt>
                <c:pt idx="10570">
                  <c:v>38369.583333333336</c:v>
                </c:pt>
                <c:pt idx="10571">
                  <c:v>38369.625</c:v>
                </c:pt>
                <c:pt idx="10572">
                  <c:v>38369.666666666664</c:v>
                </c:pt>
                <c:pt idx="10573">
                  <c:v>38369.708333333336</c:v>
                </c:pt>
                <c:pt idx="10574">
                  <c:v>38369.75</c:v>
                </c:pt>
                <c:pt idx="10575">
                  <c:v>38369.791666666664</c:v>
                </c:pt>
                <c:pt idx="10576">
                  <c:v>38369.833333333336</c:v>
                </c:pt>
                <c:pt idx="10577">
                  <c:v>38369.875</c:v>
                </c:pt>
                <c:pt idx="10578">
                  <c:v>38369.916666666664</c:v>
                </c:pt>
                <c:pt idx="10579">
                  <c:v>38369.958333333336</c:v>
                </c:pt>
                <c:pt idx="10580">
                  <c:v>38370</c:v>
                </c:pt>
                <c:pt idx="10581">
                  <c:v>38368.041666666664</c:v>
                </c:pt>
                <c:pt idx="10582">
                  <c:v>38368.083333333336</c:v>
                </c:pt>
                <c:pt idx="10583">
                  <c:v>38368.125</c:v>
                </c:pt>
                <c:pt idx="10584">
                  <c:v>38368.166666666664</c:v>
                </c:pt>
                <c:pt idx="10585">
                  <c:v>38368.208333333336</c:v>
                </c:pt>
                <c:pt idx="10586">
                  <c:v>38368.25</c:v>
                </c:pt>
                <c:pt idx="10587">
                  <c:v>38368.291666666664</c:v>
                </c:pt>
                <c:pt idx="10588">
                  <c:v>38368.333333333336</c:v>
                </c:pt>
                <c:pt idx="10589">
                  <c:v>38368.375</c:v>
                </c:pt>
                <c:pt idx="10590">
                  <c:v>38368.416666666664</c:v>
                </c:pt>
                <c:pt idx="10591">
                  <c:v>38368.458333333336</c:v>
                </c:pt>
                <c:pt idx="10592">
                  <c:v>38368.5</c:v>
                </c:pt>
                <c:pt idx="10593">
                  <c:v>38368.541666666664</c:v>
                </c:pt>
                <c:pt idx="10594">
                  <c:v>38368.583333333336</c:v>
                </c:pt>
                <c:pt idx="10595">
                  <c:v>38368.625</c:v>
                </c:pt>
                <c:pt idx="10596">
                  <c:v>38368.666666666664</c:v>
                </c:pt>
                <c:pt idx="10597">
                  <c:v>38368.708333333336</c:v>
                </c:pt>
                <c:pt idx="10598">
                  <c:v>38368.75</c:v>
                </c:pt>
                <c:pt idx="10599">
                  <c:v>38368.791666666664</c:v>
                </c:pt>
                <c:pt idx="10600">
                  <c:v>38368.833333333336</c:v>
                </c:pt>
                <c:pt idx="10601">
                  <c:v>38368.875</c:v>
                </c:pt>
                <c:pt idx="10602">
                  <c:v>38368.916666666664</c:v>
                </c:pt>
                <c:pt idx="10603">
                  <c:v>38368.958333333336</c:v>
                </c:pt>
                <c:pt idx="10604">
                  <c:v>38369</c:v>
                </c:pt>
                <c:pt idx="10605">
                  <c:v>38367.041666666664</c:v>
                </c:pt>
                <c:pt idx="10606">
                  <c:v>38367.083333333336</c:v>
                </c:pt>
                <c:pt idx="10607">
                  <c:v>38367.125</c:v>
                </c:pt>
                <c:pt idx="10608">
                  <c:v>38367.166666666664</c:v>
                </c:pt>
                <c:pt idx="10609">
                  <c:v>38367.208333333336</c:v>
                </c:pt>
                <c:pt idx="10610">
                  <c:v>38367.25</c:v>
                </c:pt>
                <c:pt idx="10611">
                  <c:v>38367.291666666664</c:v>
                </c:pt>
                <c:pt idx="10612">
                  <c:v>38367.333333333336</c:v>
                </c:pt>
                <c:pt idx="10613">
                  <c:v>38367.375</c:v>
                </c:pt>
                <c:pt idx="10614">
                  <c:v>38367.416666666664</c:v>
                </c:pt>
                <c:pt idx="10615">
                  <c:v>38367.458333333336</c:v>
                </c:pt>
                <c:pt idx="10616">
                  <c:v>38367.5</c:v>
                </c:pt>
                <c:pt idx="10617">
                  <c:v>38367.541666666664</c:v>
                </c:pt>
                <c:pt idx="10618">
                  <c:v>38367.583333333336</c:v>
                </c:pt>
                <c:pt idx="10619">
                  <c:v>38367.625</c:v>
                </c:pt>
                <c:pt idx="10620">
                  <c:v>38367.666666666664</c:v>
                </c:pt>
                <c:pt idx="10621">
                  <c:v>38367.708333333336</c:v>
                </c:pt>
                <c:pt idx="10622">
                  <c:v>38367.75</c:v>
                </c:pt>
                <c:pt idx="10623">
                  <c:v>38367.791666666664</c:v>
                </c:pt>
                <c:pt idx="10624">
                  <c:v>38367.833333333336</c:v>
                </c:pt>
                <c:pt idx="10625">
                  <c:v>38367.875</c:v>
                </c:pt>
                <c:pt idx="10626">
                  <c:v>38367.916666666664</c:v>
                </c:pt>
                <c:pt idx="10627">
                  <c:v>38367.958333333336</c:v>
                </c:pt>
                <c:pt idx="10628">
                  <c:v>38368</c:v>
                </c:pt>
                <c:pt idx="10629">
                  <c:v>38366.041666666664</c:v>
                </c:pt>
                <c:pt idx="10630">
                  <c:v>38366.083333333336</c:v>
                </c:pt>
                <c:pt idx="10631">
                  <c:v>38366.125</c:v>
                </c:pt>
                <c:pt idx="10632">
                  <c:v>38366.166666666664</c:v>
                </c:pt>
                <c:pt idx="10633">
                  <c:v>38366.208333333336</c:v>
                </c:pt>
                <c:pt idx="10634">
                  <c:v>38366.25</c:v>
                </c:pt>
                <c:pt idx="10635">
                  <c:v>38366.291666666664</c:v>
                </c:pt>
                <c:pt idx="10636">
                  <c:v>38366.333333333336</c:v>
                </c:pt>
                <c:pt idx="10637">
                  <c:v>38366.375</c:v>
                </c:pt>
                <c:pt idx="10638">
                  <c:v>38366.416666666664</c:v>
                </c:pt>
                <c:pt idx="10639">
                  <c:v>38366.458333333336</c:v>
                </c:pt>
                <c:pt idx="10640">
                  <c:v>38366.5</c:v>
                </c:pt>
                <c:pt idx="10641">
                  <c:v>38366.541666666664</c:v>
                </c:pt>
                <c:pt idx="10642">
                  <c:v>38366.583333333336</c:v>
                </c:pt>
                <c:pt idx="10643">
                  <c:v>38366.625</c:v>
                </c:pt>
                <c:pt idx="10644">
                  <c:v>38366.666666666664</c:v>
                </c:pt>
                <c:pt idx="10645">
                  <c:v>38366.708333333336</c:v>
                </c:pt>
                <c:pt idx="10646">
                  <c:v>38366.75</c:v>
                </c:pt>
                <c:pt idx="10647">
                  <c:v>38366.791666666664</c:v>
                </c:pt>
                <c:pt idx="10648">
                  <c:v>38366.833333333336</c:v>
                </c:pt>
                <c:pt idx="10649">
                  <c:v>38366.875</c:v>
                </c:pt>
                <c:pt idx="10650">
                  <c:v>38366.916666666664</c:v>
                </c:pt>
                <c:pt idx="10651">
                  <c:v>38366.958333333336</c:v>
                </c:pt>
                <c:pt idx="10652">
                  <c:v>38367</c:v>
                </c:pt>
                <c:pt idx="10653">
                  <c:v>38365.041666666664</c:v>
                </c:pt>
                <c:pt idx="10654">
                  <c:v>38365.083333333336</c:v>
                </c:pt>
                <c:pt idx="10655">
                  <c:v>38365.125</c:v>
                </c:pt>
                <c:pt idx="10656">
                  <c:v>38365.166666666664</c:v>
                </c:pt>
                <c:pt idx="10657">
                  <c:v>38365.208333333336</c:v>
                </c:pt>
                <c:pt idx="10658">
                  <c:v>38365.25</c:v>
                </c:pt>
                <c:pt idx="10659">
                  <c:v>38365.291666666664</c:v>
                </c:pt>
                <c:pt idx="10660">
                  <c:v>38365.333333333336</c:v>
                </c:pt>
                <c:pt idx="10661">
                  <c:v>38365.375</c:v>
                </c:pt>
                <c:pt idx="10662">
                  <c:v>38365.416666666664</c:v>
                </c:pt>
                <c:pt idx="10663">
                  <c:v>38365.458333333336</c:v>
                </c:pt>
                <c:pt idx="10664">
                  <c:v>38365.5</c:v>
                </c:pt>
                <c:pt idx="10665">
                  <c:v>38365.541666666664</c:v>
                </c:pt>
                <c:pt idx="10666">
                  <c:v>38365.583333333336</c:v>
                </c:pt>
                <c:pt idx="10667">
                  <c:v>38365.625</c:v>
                </c:pt>
                <c:pt idx="10668">
                  <c:v>38365.666666666664</c:v>
                </c:pt>
                <c:pt idx="10669">
                  <c:v>38365.708333333336</c:v>
                </c:pt>
                <c:pt idx="10670">
                  <c:v>38365.75</c:v>
                </c:pt>
                <c:pt idx="10671">
                  <c:v>38365.791666666664</c:v>
                </c:pt>
                <c:pt idx="10672">
                  <c:v>38365.833333333336</c:v>
                </c:pt>
                <c:pt idx="10673">
                  <c:v>38365.875</c:v>
                </c:pt>
                <c:pt idx="10674">
                  <c:v>38365.916666666664</c:v>
                </c:pt>
                <c:pt idx="10675">
                  <c:v>38365.958333333336</c:v>
                </c:pt>
                <c:pt idx="10676">
                  <c:v>38366</c:v>
                </c:pt>
                <c:pt idx="10677">
                  <c:v>38364.041666666664</c:v>
                </c:pt>
                <c:pt idx="10678">
                  <c:v>38364.083333333336</c:v>
                </c:pt>
                <c:pt idx="10679">
                  <c:v>38364.125</c:v>
                </c:pt>
                <c:pt idx="10680">
                  <c:v>38364.166666666664</c:v>
                </c:pt>
                <c:pt idx="10681">
                  <c:v>38364.208333333336</c:v>
                </c:pt>
                <c:pt idx="10682">
                  <c:v>38364.25</c:v>
                </c:pt>
                <c:pt idx="10683">
                  <c:v>38364.291666666664</c:v>
                </c:pt>
                <c:pt idx="10684">
                  <c:v>38364.333333333336</c:v>
                </c:pt>
                <c:pt idx="10685">
                  <c:v>38364.375</c:v>
                </c:pt>
                <c:pt idx="10686">
                  <c:v>38364.416666666664</c:v>
                </c:pt>
                <c:pt idx="10687">
                  <c:v>38364.458333333336</c:v>
                </c:pt>
                <c:pt idx="10688">
                  <c:v>38364.5</c:v>
                </c:pt>
                <c:pt idx="10689">
                  <c:v>38364.541666666664</c:v>
                </c:pt>
                <c:pt idx="10690">
                  <c:v>38364.583333333336</c:v>
                </c:pt>
                <c:pt idx="10691">
                  <c:v>38364.625</c:v>
                </c:pt>
                <c:pt idx="10692">
                  <c:v>38364.666666666664</c:v>
                </c:pt>
                <c:pt idx="10693">
                  <c:v>38364.708333333336</c:v>
                </c:pt>
                <c:pt idx="10694">
                  <c:v>38364.75</c:v>
                </c:pt>
                <c:pt idx="10695">
                  <c:v>38364.791666666664</c:v>
                </c:pt>
                <c:pt idx="10696">
                  <c:v>38364.833333333336</c:v>
                </c:pt>
                <c:pt idx="10697">
                  <c:v>38364.875</c:v>
                </c:pt>
                <c:pt idx="10698">
                  <c:v>38364.916666666664</c:v>
                </c:pt>
                <c:pt idx="10699">
                  <c:v>38364.958333333336</c:v>
                </c:pt>
                <c:pt idx="10700">
                  <c:v>38365</c:v>
                </c:pt>
                <c:pt idx="10701">
                  <c:v>38363.041666666664</c:v>
                </c:pt>
                <c:pt idx="10702">
                  <c:v>38363.083333333336</c:v>
                </c:pt>
                <c:pt idx="10703">
                  <c:v>38363.125</c:v>
                </c:pt>
                <c:pt idx="10704">
                  <c:v>38363.166666666664</c:v>
                </c:pt>
                <c:pt idx="10705">
                  <c:v>38363.208333333336</c:v>
                </c:pt>
                <c:pt idx="10706">
                  <c:v>38363.25</c:v>
                </c:pt>
                <c:pt idx="10707">
                  <c:v>38363.291666666664</c:v>
                </c:pt>
                <c:pt idx="10708">
                  <c:v>38363.333333333336</c:v>
                </c:pt>
                <c:pt idx="10709">
                  <c:v>38363.375</c:v>
                </c:pt>
                <c:pt idx="10710">
                  <c:v>38363.416666666664</c:v>
                </c:pt>
                <c:pt idx="10711">
                  <c:v>38363.458333333336</c:v>
                </c:pt>
                <c:pt idx="10712">
                  <c:v>38363.5</c:v>
                </c:pt>
                <c:pt idx="10713">
                  <c:v>38363.541666666664</c:v>
                </c:pt>
                <c:pt idx="10714">
                  <c:v>38363.583333333336</c:v>
                </c:pt>
                <c:pt idx="10715">
                  <c:v>38363.625</c:v>
                </c:pt>
                <c:pt idx="10716">
                  <c:v>38363.666666666664</c:v>
                </c:pt>
                <c:pt idx="10717">
                  <c:v>38363.708333333336</c:v>
                </c:pt>
                <c:pt idx="10718">
                  <c:v>38363.75</c:v>
                </c:pt>
                <c:pt idx="10719">
                  <c:v>38363.791666666664</c:v>
                </c:pt>
                <c:pt idx="10720">
                  <c:v>38363.833333333336</c:v>
                </c:pt>
                <c:pt idx="10721">
                  <c:v>38363.875</c:v>
                </c:pt>
                <c:pt idx="10722">
                  <c:v>38363.916666666664</c:v>
                </c:pt>
                <c:pt idx="10723">
                  <c:v>38363.958333333336</c:v>
                </c:pt>
                <c:pt idx="10724">
                  <c:v>38364</c:v>
                </c:pt>
                <c:pt idx="10725">
                  <c:v>38362.041666666664</c:v>
                </c:pt>
                <c:pt idx="10726">
                  <c:v>38362.083333333336</c:v>
                </c:pt>
                <c:pt idx="10727">
                  <c:v>38362.125</c:v>
                </c:pt>
                <c:pt idx="10728">
                  <c:v>38362.166666666664</c:v>
                </c:pt>
                <c:pt idx="10729">
                  <c:v>38362.208333333336</c:v>
                </c:pt>
                <c:pt idx="10730">
                  <c:v>38362.25</c:v>
                </c:pt>
                <c:pt idx="10731">
                  <c:v>38362.291666666664</c:v>
                </c:pt>
                <c:pt idx="10732">
                  <c:v>38362.333333333336</c:v>
                </c:pt>
                <c:pt idx="10733">
                  <c:v>38362.375</c:v>
                </c:pt>
                <c:pt idx="10734">
                  <c:v>38362.416666666664</c:v>
                </c:pt>
                <c:pt idx="10735">
                  <c:v>38362.458333333336</c:v>
                </c:pt>
                <c:pt idx="10736">
                  <c:v>38362.5</c:v>
                </c:pt>
                <c:pt idx="10737">
                  <c:v>38362.541666666664</c:v>
                </c:pt>
                <c:pt idx="10738">
                  <c:v>38362.583333333336</c:v>
                </c:pt>
                <c:pt idx="10739">
                  <c:v>38362.625</c:v>
                </c:pt>
                <c:pt idx="10740">
                  <c:v>38362.666666666664</c:v>
                </c:pt>
                <c:pt idx="10741">
                  <c:v>38362.708333333336</c:v>
                </c:pt>
                <c:pt idx="10742">
                  <c:v>38362.75</c:v>
                </c:pt>
                <c:pt idx="10743">
                  <c:v>38362.791666666664</c:v>
                </c:pt>
                <c:pt idx="10744">
                  <c:v>38362.833333333336</c:v>
                </c:pt>
                <c:pt idx="10745">
                  <c:v>38362.875</c:v>
                </c:pt>
                <c:pt idx="10746">
                  <c:v>38362.916666666664</c:v>
                </c:pt>
                <c:pt idx="10747">
                  <c:v>38362.958333333336</c:v>
                </c:pt>
                <c:pt idx="10748">
                  <c:v>38363</c:v>
                </c:pt>
                <c:pt idx="10749">
                  <c:v>38361.041666666664</c:v>
                </c:pt>
                <c:pt idx="10750">
                  <c:v>38361.083333333336</c:v>
                </c:pt>
                <c:pt idx="10751">
                  <c:v>38361.125</c:v>
                </c:pt>
                <c:pt idx="10752">
                  <c:v>38361.166666666664</c:v>
                </c:pt>
                <c:pt idx="10753">
                  <c:v>38361.208333333336</c:v>
                </c:pt>
                <c:pt idx="10754">
                  <c:v>38361.25</c:v>
                </c:pt>
                <c:pt idx="10755">
                  <c:v>38361.291666666664</c:v>
                </c:pt>
                <c:pt idx="10756">
                  <c:v>38361.333333333336</c:v>
                </c:pt>
                <c:pt idx="10757">
                  <c:v>38361.375</c:v>
                </c:pt>
                <c:pt idx="10758">
                  <c:v>38361.416666666664</c:v>
                </c:pt>
                <c:pt idx="10759">
                  <c:v>38361.458333333336</c:v>
                </c:pt>
                <c:pt idx="10760">
                  <c:v>38361.5</c:v>
                </c:pt>
                <c:pt idx="10761">
                  <c:v>38361.541666666664</c:v>
                </c:pt>
                <c:pt idx="10762">
                  <c:v>38361.583333333336</c:v>
                </c:pt>
                <c:pt idx="10763">
                  <c:v>38361.625</c:v>
                </c:pt>
                <c:pt idx="10764">
                  <c:v>38361.666666666664</c:v>
                </c:pt>
                <c:pt idx="10765">
                  <c:v>38361.708333333336</c:v>
                </c:pt>
                <c:pt idx="10766">
                  <c:v>38361.75</c:v>
                </c:pt>
                <c:pt idx="10767">
                  <c:v>38361.791666666664</c:v>
                </c:pt>
                <c:pt idx="10768">
                  <c:v>38361.833333333336</c:v>
                </c:pt>
                <c:pt idx="10769">
                  <c:v>38361.875</c:v>
                </c:pt>
                <c:pt idx="10770">
                  <c:v>38361.916666666664</c:v>
                </c:pt>
                <c:pt idx="10771">
                  <c:v>38361.958333333336</c:v>
                </c:pt>
                <c:pt idx="10772">
                  <c:v>38362</c:v>
                </c:pt>
                <c:pt idx="10773">
                  <c:v>38360.041666666664</c:v>
                </c:pt>
                <c:pt idx="10774">
                  <c:v>38360.083333333336</c:v>
                </c:pt>
                <c:pt idx="10775">
                  <c:v>38360.125</c:v>
                </c:pt>
                <c:pt idx="10776">
                  <c:v>38360.166666666664</c:v>
                </c:pt>
                <c:pt idx="10777">
                  <c:v>38360.208333333336</c:v>
                </c:pt>
                <c:pt idx="10778">
                  <c:v>38360.25</c:v>
                </c:pt>
                <c:pt idx="10779">
                  <c:v>38360.291666666664</c:v>
                </c:pt>
                <c:pt idx="10780">
                  <c:v>38360.333333333336</c:v>
                </c:pt>
                <c:pt idx="10781">
                  <c:v>38360.375</c:v>
                </c:pt>
                <c:pt idx="10782">
                  <c:v>38360.416666666664</c:v>
                </c:pt>
                <c:pt idx="10783">
                  <c:v>38360.458333333336</c:v>
                </c:pt>
                <c:pt idx="10784">
                  <c:v>38360.5</c:v>
                </c:pt>
                <c:pt idx="10785">
                  <c:v>38360.541666666664</c:v>
                </c:pt>
                <c:pt idx="10786">
                  <c:v>38360.583333333336</c:v>
                </c:pt>
                <c:pt idx="10787">
                  <c:v>38360.625</c:v>
                </c:pt>
                <c:pt idx="10788">
                  <c:v>38360.666666666664</c:v>
                </c:pt>
                <c:pt idx="10789">
                  <c:v>38360.708333333336</c:v>
                </c:pt>
                <c:pt idx="10790">
                  <c:v>38360.75</c:v>
                </c:pt>
                <c:pt idx="10791">
                  <c:v>38360.791666666664</c:v>
                </c:pt>
                <c:pt idx="10792">
                  <c:v>38360.833333333336</c:v>
                </c:pt>
                <c:pt idx="10793">
                  <c:v>38360.875</c:v>
                </c:pt>
                <c:pt idx="10794">
                  <c:v>38360.916666666664</c:v>
                </c:pt>
                <c:pt idx="10795">
                  <c:v>38360.958333333336</c:v>
                </c:pt>
                <c:pt idx="10796">
                  <c:v>38361</c:v>
                </c:pt>
                <c:pt idx="10797">
                  <c:v>38359.041666666664</c:v>
                </c:pt>
                <c:pt idx="10798">
                  <c:v>38359.083333333336</c:v>
                </c:pt>
                <c:pt idx="10799">
                  <c:v>38359.125</c:v>
                </c:pt>
                <c:pt idx="10800">
                  <c:v>38359.166666666664</c:v>
                </c:pt>
                <c:pt idx="10801">
                  <c:v>38359.208333333336</c:v>
                </c:pt>
                <c:pt idx="10802">
                  <c:v>38359.25</c:v>
                </c:pt>
                <c:pt idx="10803">
                  <c:v>38359.291666666664</c:v>
                </c:pt>
                <c:pt idx="10804">
                  <c:v>38359.333333333336</c:v>
                </c:pt>
                <c:pt idx="10805">
                  <c:v>38359.375</c:v>
                </c:pt>
                <c:pt idx="10806">
                  <c:v>38359.416666666664</c:v>
                </c:pt>
                <c:pt idx="10807">
                  <c:v>38359.458333333336</c:v>
                </c:pt>
                <c:pt idx="10808">
                  <c:v>38359.5</c:v>
                </c:pt>
                <c:pt idx="10809">
                  <c:v>38359.541666666664</c:v>
                </c:pt>
                <c:pt idx="10810">
                  <c:v>38359.583333333336</c:v>
                </c:pt>
                <c:pt idx="10811">
                  <c:v>38359.625</c:v>
                </c:pt>
                <c:pt idx="10812">
                  <c:v>38359.666666666664</c:v>
                </c:pt>
                <c:pt idx="10813">
                  <c:v>38359.708333333336</c:v>
                </c:pt>
                <c:pt idx="10814">
                  <c:v>38359.75</c:v>
                </c:pt>
                <c:pt idx="10815">
                  <c:v>38359.791666666664</c:v>
                </c:pt>
                <c:pt idx="10816">
                  <c:v>38359.833333333336</c:v>
                </c:pt>
                <c:pt idx="10817">
                  <c:v>38359.875</c:v>
                </c:pt>
                <c:pt idx="10818">
                  <c:v>38359.916666666664</c:v>
                </c:pt>
                <c:pt idx="10819">
                  <c:v>38359.958333333336</c:v>
                </c:pt>
                <c:pt idx="10820">
                  <c:v>38360</c:v>
                </c:pt>
                <c:pt idx="10821">
                  <c:v>38358.041666666664</c:v>
                </c:pt>
                <c:pt idx="10822">
                  <c:v>38358.083333333336</c:v>
                </c:pt>
                <c:pt idx="10823">
                  <c:v>38358.125</c:v>
                </c:pt>
                <c:pt idx="10824">
                  <c:v>38358.166666666664</c:v>
                </c:pt>
                <c:pt idx="10825">
                  <c:v>38358.208333333336</c:v>
                </c:pt>
                <c:pt idx="10826">
                  <c:v>38358.25</c:v>
                </c:pt>
                <c:pt idx="10827">
                  <c:v>38358.291666666664</c:v>
                </c:pt>
                <c:pt idx="10828">
                  <c:v>38358.333333333336</c:v>
                </c:pt>
                <c:pt idx="10829">
                  <c:v>38358.375</c:v>
                </c:pt>
                <c:pt idx="10830">
                  <c:v>38358.416666666664</c:v>
                </c:pt>
                <c:pt idx="10831">
                  <c:v>38358.458333333336</c:v>
                </c:pt>
                <c:pt idx="10832">
                  <c:v>38358.5</c:v>
                </c:pt>
                <c:pt idx="10833">
                  <c:v>38358.541666666664</c:v>
                </c:pt>
                <c:pt idx="10834">
                  <c:v>38358.583333333336</c:v>
                </c:pt>
                <c:pt idx="10835">
                  <c:v>38358.625</c:v>
                </c:pt>
                <c:pt idx="10836">
                  <c:v>38358.666666666664</c:v>
                </c:pt>
                <c:pt idx="10837">
                  <c:v>38358.708333333336</c:v>
                </c:pt>
                <c:pt idx="10838">
                  <c:v>38358.75</c:v>
                </c:pt>
                <c:pt idx="10839">
                  <c:v>38358.791666666664</c:v>
                </c:pt>
                <c:pt idx="10840">
                  <c:v>38358.833333333336</c:v>
                </c:pt>
                <c:pt idx="10841">
                  <c:v>38358.875</c:v>
                </c:pt>
                <c:pt idx="10842">
                  <c:v>38358.916666666664</c:v>
                </c:pt>
                <c:pt idx="10843">
                  <c:v>38358.958333333336</c:v>
                </c:pt>
                <c:pt idx="10844">
                  <c:v>38359</c:v>
                </c:pt>
                <c:pt idx="10845">
                  <c:v>38357.041666666664</c:v>
                </c:pt>
                <c:pt idx="10846">
                  <c:v>38357.083333333336</c:v>
                </c:pt>
                <c:pt idx="10847">
                  <c:v>38357.125</c:v>
                </c:pt>
                <c:pt idx="10848">
                  <c:v>38357.166666666664</c:v>
                </c:pt>
                <c:pt idx="10849">
                  <c:v>38357.208333333336</c:v>
                </c:pt>
                <c:pt idx="10850">
                  <c:v>38357.25</c:v>
                </c:pt>
                <c:pt idx="10851">
                  <c:v>38357.291666666664</c:v>
                </c:pt>
                <c:pt idx="10852">
                  <c:v>38357.333333333336</c:v>
                </c:pt>
                <c:pt idx="10853">
                  <c:v>38357.375</c:v>
                </c:pt>
                <c:pt idx="10854">
                  <c:v>38357.416666666664</c:v>
                </c:pt>
                <c:pt idx="10855">
                  <c:v>38357.458333333336</c:v>
                </c:pt>
                <c:pt idx="10856">
                  <c:v>38357.5</c:v>
                </c:pt>
                <c:pt idx="10857">
                  <c:v>38357.541666666664</c:v>
                </c:pt>
                <c:pt idx="10858">
                  <c:v>38357.583333333336</c:v>
                </c:pt>
                <c:pt idx="10859">
                  <c:v>38357.625</c:v>
                </c:pt>
                <c:pt idx="10860">
                  <c:v>38357.666666666664</c:v>
                </c:pt>
                <c:pt idx="10861">
                  <c:v>38357.708333333336</c:v>
                </c:pt>
                <c:pt idx="10862">
                  <c:v>38357.75</c:v>
                </c:pt>
                <c:pt idx="10863">
                  <c:v>38357.791666666664</c:v>
                </c:pt>
                <c:pt idx="10864">
                  <c:v>38357.833333333336</c:v>
                </c:pt>
                <c:pt idx="10865">
                  <c:v>38357.875</c:v>
                </c:pt>
                <c:pt idx="10866">
                  <c:v>38357.916666666664</c:v>
                </c:pt>
                <c:pt idx="10867">
                  <c:v>38357.958333333336</c:v>
                </c:pt>
                <c:pt idx="10868">
                  <c:v>38358</c:v>
                </c:pt>
                <c:pt idx="10869">
                  <c:v>38356.041666666664</c:v>
                </c:pt>
                <c:pt idx="10870">
                  <c:v>38356.083333333336</c:v>
                </c:pt>
                <c:pt idx="10871">
                  <c:v>38356.125</c:v>
                </c:pt>
                <c:pt idx="10872">
                  <c:v>38356.166666666664</c:v>
                </c:pt>
                <c:pt idx="10873">
                  <c:v>38356.208333333336</c:v>
                </c:pt>
                <c:pt idx="10874">
                  <c:v>38356.25</c:v>
                </c:pt>
                <c:pt idx="10875">
                  <c:v>38356.291666666664</c:v>
                </c:pt>
                <c:pt idx="10876">
                  <c:v>38356.333333333336</c:v>
                </c:pt>
                <c:pt idx="10877">
                  <c:v>38356.375</c:v>
                </c:pt>
                <c:pt idx="10878">
                  <c:v>38356.416666666664</c:v>
                </c:pt>
                <c:pt idx="10879">
                  <c:v>38356.458333333336</c:v>
                </c:pt>
                <c:pt idx="10880">
                  <c:v>38356.5</c:v>
                </c:pt>
                <c:pt idx="10881">
                  <c:v>38356.541666666664</c:v>
                </c:pt>
                <c:pt idx="10882">
                  <c:v>38356.583333333336</c:v>
                </c:pt>
                <c:pt idx="10883">
                  <c:v>38356.625</c:v>
                </c:pt>
                <c:pt idx="10884">
                  <c:v>38356.666666666664</c:v>
                </c:pt>
                <c:pt idx="10885">
                  <c:v>38356.708333333336</c:v>
                </c:pt>
                <c:pt idx="10886">
                  <c:v>38356.75</c:v>
                </c:pt>
                <c:pt idx="10887">
                  <c:v>38356.791666666664</c:v>
                </c:pt>
                <c:pt idx="10888">
                  <c:v>38356.833333333336</c:v>
                </c:pt>
                <c:pt idx="10889">
                  <c:v>38356.875</c:v>
                </c:pt>
                <c:pt idx="10890">
                  <c:v>38356.916666666664</c:v>
                </c:pt>
                <c:pt idx="10891">
                  <c:v>38356.958333333336</c:v>
                </c:pt>
                <c:pt idx="10892">
                  <c:v>38357</c:v>
                </c:pt>
                <c:pt idx="10893">
                  <c:v>38355.041666666664</c:v>
                </c:pt>
                <c:pt idx="10894">
                  <c:v>38355.083333333336</c:v>
                </c:pt>
                <c:pt idx="10895">
                  <c:v>38355.125</c:v>
                </c:pt>
                <c:pt idx="10896">
                  <c:v>38355.166666666664</c:v>
                </c:pt>
                <c:pt idx="10897">
                  <c:v>38355.208333333336</c:v>
                </c:pt>
                <c:pt idx="10898">
                  <c:v>38355.25</c:v>
                </c:pt>
                <c:pt idx="10899">
                  <c:v>38355.291666666664</c:v>
                </c:pt>
                <c:pt idx="10900">
                  <c:v>38355.333333333336</c:v>
                </c:pt>
                <c:pt idx="10901">
                  <c:v>38355.375</c:v>
                </c:pt>
                <c:pt idx="10902">
                  <c:v>38355.416666666664</c:v>
                </c:pt>
                <c:pt idx="10903">
                  <c:v>38355.458333333336</c:v>
                </c:pt>
                <c:pt idx="10904">
                  <c:v>38355.5</c:v>
                </c:pt>
                <c:pt idx="10905">
                  <c:v>38355.541666666664</c:v>
                </c:pt>
                <c:pt idx="10906">
                  <c:v>38355.583333333336</c:v>
                </c:pt>
                <c:pt idx="10907">
                  <c:v>38355.625</c:v>
                </c:pt>
                <c:pt idx="10908">
                  <c:v>38355.666666666664</c:v>
                </c:pt>
                <c:pt idx="10909">
                  <c:v>38355.708333333336</c:v>
                </c:pt>
                <c:pt idx="10910">
                  <c:v>38355.75</c:v>
                </c:pt>
                <c:pt idx="10911">
                  <c:v>38355.791666666664</c:v>
                </c:pt>
                <c:pt idx="10912">
                  <c:v>38355.833333333336</c:v>
                </c:pt>
                <c:pt idx="10913">
                  <c:v>38355.875</c:v>
                </c:pt>
                <c:pt idx="10914">
                  <c:v>38355.916666666664</c:v>
                </c:pt>
                <c:pt idx="10915">
                  <c:v>38355.958333333336</c:v>
                </c:pt>
                <c:pt idx="10916">
                  <c:v>38356</c:v>
                </c:pt>
                <c:pt idx="10917">
                  <c:v>38354.041666666664</c:v>
                </c:pt>
                <c:pt idx="10918">
                  <c:v>38354.083333333336</c:v>
                </c:pt>
                <c:pt idx="10919">
                  <c:v>38354.125</c:v>
                </c:pt>
                <c:pt idx="10920">
                  <c:v>38354.166666666664</c:v>
                </c:pt>
                <c:pt idx="10921">
                  <c:v>38354.208333333336</c:v>
                </c:pt>
                <c:pt idx="10922">
                  <c:v>38354.25</c:v>
                </c:pt>
                <c:pt idx="10923">
                  <c:v>38354.291666666664</c:v>
                </c:pt>
                <c:pt idx="10924">
                  <c:v>38354.333333333336</c:v>
                </c:pt>
                <c:pt idx="10925">
                  <c:v>38354.375</c:v>
                </c:pt>
                <c:pt idx="10926">
                  <c:v>38354.416666666664</c:v>
                </c:pt>
                <c:pt idx="10927">
                  <c:v>38354.458333333336</c:v>
                </c:pt>
                <c:pt idx="10928">
                  <c:v>38354.5</c:v>
                </c:pt>
                <c:pt idx="10929">
                  <c:v>38354.541666666664</c:v>
                </c:pt>
                <c:pt idx="10930">
                  <c:v>38354.583333333336</c:v>
                </c:pt>
                <c:pt idx="10931">
                  <c:v>38354.625</c:v>
                </c:pt>
                <c:pt idx="10932">
                  <c:v>38354.666666666664</c:v>
                </c:pt>
                <c:pt idx="10933">
                  <c:v>38354.708333333336</c:v>
                </c:pt>
                <c:pt idx="10934">
                  <c:v>38354.75</c:v>
                </c:pt>
                <c:pt idx="10935">
                  <c:v>38354.791666666664</c:v>
                </c:pt>
                <c:pt idx="10936">
                  <c:v>38354.833333333336</c:v>
                </c:pt>
                <c:pt idx="10937">
                  <c:v>38354.875</c:v>
                </c:pt>
                <c:pt idx="10938">
                  <c:v>38354.916666666664</c:v>
                </c:pt>
                <c:pt idx="10939">
                  <c:v>38354.958333333336</c:v>
                </c:pt>
                <c:pt idx="10940">
                  <c:v>38355</c:v>
                </c:pt>
                <c:pt idx="10941">
                  <c:v>38353.041666666664</c:v>
                </c:pt>
                <c:pt idx="10942">
                  <c:v>38353.083333333336</c:v>
                </c:pt>
                <c:pt idx="10943">
                  <c:v>38353.125</c:v>
                </c:pt>
                <c:pt idx="10944">
                  <c:v>38353.166666666664</c:v>
                </c:pt>
                <c:pt idx="10945">
                  <c:v>38353.208333333336</c:v>
                </c:pt>
                <c:pt idx="10946">
                  <c:v>38353.25</c:v>
                </c:pt>
                <c:pt idx="10947">
                  <c:v>38353.291666666664</c:v>
                </c:pt>
                <c:pt idx="10948">
                  <c:v>38353.333333333336</c:v>
                </c:pt>
                <c:pt idx="10949">
                  <c:v>38353.375</c:v>
                </c:pt>
                <c:pt idx="10950">
                  <c:v>38353.416666666664</c:v>
                </c:pt>
                <c:pt idx="10951">
                  <c:v>38353.458333333336</c:v>
                </c:pt>
                <c:pt idx="10952">
                  <c:v>38353.5</c:v>
                </c:pt>
                <c:pt idx="10953">
                  <c:v>38353.541666666664</c:v>
                </c:pt>
                <c:pt idx="10954">
                  <c:v>38353.583333333336</c:v>
                </c:pt>
                <c:pt idx="10955">
                  <c:v>38353.625</c:v>
                </c:pt>
                <c:pt idx="10956">
                  <c:v>38353.666666666664</c:v>
                </c:pt>
                <c:pt idx="10957">
                  <c:v>38353.708333333336</c:v>
                </c:pt>
                <c:pt idx="10958">
                  <c:v>38353.75</c:v>
                </c:pt>
                <c:pt idx="10959">
                  <c:v>38353.791666666664</c:v>
                </c:pt>
                <c:pt idx="10960">
                  <c:v>38353.833333333336</c:v>
                </c:pt>
                <c:pt idx="10961">
                  <c:v>38353.875</c:v>
                </c:pt>
                <c:pt idx="10962">
                  <c:v>38353.916666666664</c:v>
                </c:pt>
                <c:pt idx="10963">
                  <c:v>38353.958333333336</c:v>
                </c:pt>
                <c:pt idx="10964">
                  <c:v>38354</c:v>
                </c:pt>
                <c:pt idx="10965">
                  <c:v>39082.041666666664</c:v>
                </c:pt>
                <c:pt idx="10966">
                  <c:v>39082.083333333336</c:v>
                </c:pt>
                <c:pt idx="10967">
                  <c:v>39082.125</c:v>
                </c:pt>
                <c:pt idx="10968">
                  <c:v>39082.166666666664</c:v>
                </c:pt>
                <c:pt idx="10969">
                  <c:v>39082.208333333336</c:v>
                </c:pt>
                <c:pt idx="10970">
                  <c:v>39082.25</c:v>
                </c:pt>
                <c:pt idx="10971">
                  <c:v>39082.291666666664</c:v>
                </c:pt>
                <c:pt idx="10972">
                  <c:v>39082.333333333336</c:v>
                </c:pt>
                <c:pt idx="10973">
                  <c:v>39082.375</c:v>
                </c:pt>
                <c:pt idx="10974">
                  <c:v>39082.416666666664</c:v>
                </c:pt>
                <c:pt idx="10975">
                  <c:v>39082.458333333336</c:v>
                </c:pt>
                <c:pt idx="10976">
                  <c:v>39082.5</c:v>
                </c:pt>
                <c:pt idx="10977">
                  <c:v>39082.541666666664</c:v>
                </c:pt>
                <c:pt idx="10978">
                  <c:v>39082.583333333336</c:v>
                </c:pt>
                <c:pt idx="10979">
                  <c:v>39082.625</c:v>
                </c:pt>
                <c:pt idx="10980">
                  <c:v>39082.666666666664</c:v>
                </c:pt>
                <c:pt idx="10981">
                  <c:v>39082.708333333336</c:v>
                </c:pt>
                <c:pt idx="10982">
                  <c:v>39082.75</c:v>
                </c:pt>
                <c:pt idx="10983">
                  <c:v>39082.791666666664</c:v>
                </c:pt>
                <c:pt idx="10984">
                  <c:v>39082.833333333336</c:v>
                </c:pt>
                <c:pt idx="10985">
                  <c:v>39082.875</c:v>
                </c:pt>
                <c:pt idx="10986">
                  <c:v>39082.916666666664</c:v>
                </c:pt>
                <c:pt idx="10987">
                  <c:v>39082.958333333336</c:v>
                </c:pt>
                <c:pt idx="10988">
                  <c:v>39083</c:v>
                </c:pt>
                <c:pt idx="10989">
                  <c:v>39081.041666666664</c:v>
                </c:pt>
                <c:pt idx="10990">
                  <c:v>39081.083333333336</c:v>
                </c:pt>
                <c:pt idx="10991">
                  <c:v>39081.125</c:v>
                </c:pt>
                <c:pt idx="10992">
                  <c:v>39081.166666666664</c:v>
                </c:pt>
                <c:pt idx="10993">
                  <c:v>39081.208333333336</c:v>
                </c:pt>
                <c:pt idx="10994">
                  <c:v>39081.25</c:v>
                </c:pt>
                <c:pt idx="10995">
                  <c:v>39081.291666666664</c:v>
                </c:pt>
                <c:pt idx="10996">
                  <c:v>39081.333333333336</c:v>
                </c:pt>
                <c:pt idx="10997">
                  <c:v>39081.375</c:v>
                </c:pt>
                <c:pt idx="10998">
                  <c:v>39081.416666666664</c:v>
                </c:pt>
                <c:pt idx="10999">
                  <c:v>39081.458333333336</c:v>
                </c:pt>
                <c:pt idx="11000">
                  <c:v>39081.5</c:v>
                </c:pt>
                <c:pt idx="11001">
                  <c:v>39081.541666666664</c:v>
                </c:pt>
                <c:pt idx="11002">
                  <c:v>39081.583333333336</c:v>
                </c:pt>
                <c:pt idx="11003">
                  <c:v>39081.625</c:v>
                </c:pt>
                <c:pt idx="11004">
                  <c:v>39081.666666666664</c:v>
                </c:pt>
                <c:pt idx="11005">
                  <c:v>39081.708333333336</c:v>
                </c:pt>
                <c:pt idx="11006">
                  <c:v>39081.75</c:v>
                </c:pt>
                <c:pt idx="11007">
                  <c:v>39081.791666666664</c:v>
                </c:pt>
                <c:pt idx="11008">
                  <c:v>39081.833333333336</c:v>
                </c:pt>
                <c:pt idx="11009">
                  <c:v>39081.875</c:v>
                </c:pt>
                <c:pt idx="11010">
                  <c:v>39081.916666666664</c:v>
                </c:pt>
                <c:pt idx="11011">
                  <c:v>39081.958333333336</c:v>
                </c:pt>
                <c:pt idx="11012">
                  <c:v>39082</c:v>
                </c:pt>
                <c:pt idx="11013">
                  <c:v>39080.041666666664</c:v>
                </c:pt>
                <c:pt idx="11014">
                  <c:v>39080.083333333336</c:v>
                </c:pt>
                <c:pt idx="11015">
                  <c:v>39080.125</c:v>
                </c:pt>
                <c:pt idx="11016">
                  <c:v>39080.166666666664</c:v>
                </c:pt>
                <c:pt idx="11017">
                  <c:v>39080.208333333336</c:v>
                </c:pt>
                <c:pt idx="11018">
                  <c:v>39080.25</c:v>
                </c:pt>
                <c:pt idx="11019">
                  <c:v>39080.291666666664</c:v>
                </c:pt>
                <c:pt idx="11020">
                  <c:v>39080.333333333336</c:v>
                </c:pt>
                <c:pt idx="11021">
                  <c:v>39080.375</c:v>
                </c:pt>
                <c:pt idx="11022">
                  <c:v>39080.416666666664</c:v>
                </c:pt>
                <c:pt idx="11023">
                  <c:v>39080.458333333336</c:v>
                </c:pt>
                <c:pt idx="11024">
                  <c:v>39080.5</c:v>
                </c:pt>
                <c:pt idx="11025">
                  <c:v>39080.541666666664</c:v>
                </c:pt>
                <c:pt idx="11026">
                  <c:v>39080.583333333336</c:v>
                </c:pt>
                <c:pt idx="11027">
                  <c:v>39080.625</c:v>
                </c:pt>
                <c:pt idx="11028">
                  <c:v>39080.666666666664</c:v>
                </c:pt>
                <c:pt idx="11029">
                  <c:v>39080.708333333336</c:v>
                </c:pt>
                <c:pt idx="11030">
                  <c:v>39080.75</c:v>
                </c:pt>
                <c:pt idx="11031">
                  <c:v>39080.791666666664</c:v>
                </c:pt>
                <c:pt idx="11032">
                  <c:v>39080.833333333336</c:v>
                </c:pt>
                <c:pt idx="11033">
                  <c:v>39080.875</c:v>
                </c:pt>
                <c:pt idx="11034">
                  <c:v>39080.916666666664</c:v>
                </c:pt>
                <c:pt idx="11035">
                  <c:v>39080.958333333336</c:v>
                </c:pt>
                <c:pt idx="11036">
                  <c:v>39081</c:v>
                </c:pt>
                <c:pt idx="11037">
                  <c:v>39079.041666666664</c:v>
                </c:pt>
                <c:pt idx="11038">
                  <c:v>39079.083333333336</c:v>
                </c:pt>
                <c:pt idx="11039">
                  <c:v>39079.125</c:v>
                </c:pt>
                <c:pt idx="11040">
                  <c:v>39079.166666666664</c:v>
                </c:pt>
                <c:pt idx="11041">
                  <c:v>39079.208333333336</c:v>
                </c:pt>
                <c:pt idx="11042">
                  <c:v>39079.25</c:v>
                </c:pt>
                <c:pt idx="11043">
                  <c:v>39079.291666666664</c:v>
                </c:pt>
                <c:pt idx="11044">
                  <c:v>39079.333333333336</c:v>
                </c:pt>
                <c:pt idx="11045">
                  <c:v>39079.375</c:v>
                </c:pt>
                <c:pt idx="11046">
                  <c:v>39079.416666666664</c:v>
                </c:pt>
                <c:pt idx="11047">
                  <c:v>39079.458333333336</c:v>
                </c:pt>
                <c:pt idx="11048">
                  <c:v>39079.5</c:v>
                </c:pt>
                <c:pt idx="11049">
                  <c:v>39079.541666666664</c:v>
                </c:pt>
                <c:pt idx="11050">
                  <c:v>39079.583333333336</c:v>
                </c:pt>
                <c:pt idx="11051">
                  <c:v>39079.625</c:v>
                </c:pt>
                <c:pt idx="11052">
                  <c:v>39079.666666666664</c:v>
                </c:pt>
                <c:pt idx="11053">
                  <c:v>39079.708333333336</c:v>
                </c:pt>
                <c:pt idx="11054">
                  <c:v>39079.75</c:v>
                </c:pt>
                <c:pt idx="11055">
                  <c:v>39079.791666666664</c:v>
                </c:pt>
                <c:pt idx="11056">
                  <c:v>39079.833333333336</c:v>
                </c:pt>
                <c:pt idx="11057">
                  <c:v>39079.875</c:v>
                </c:pt>
                <c:pt idx="11058">
                  <c:v>39079.916666666664</c:v>
                </c:pt>
                <c:pt idx="11059">
                  <c:v>39079.958333333336</c:v>
                </c:pt>
                <c:pt idx="11060">
                  <c:v>39080</c:v>
                </c:pt>
                <c:pt idx="11061">
                  <c:v>39078.041666666664</c:v>
                </c:pt>
                <c:pt idx="11062">
                  <c:v>39078.083333333336</c:v>
                </c:pt>
                <c:pt idx="11063">
                  <c:v>39078.125</c:v>
                </c:pt>
                <c:pt idx="11064">
                  <c:v>39078.166666666664</c:v>
                </c:pt>
                <c:pt idx="11065">
                  <c:v>39078.208333333336</c:v>
                </c:pt>
                <c:pt idx="11066">
                  <c:v>39078.25</c:v>
                </c:pt>
                <c:pt idx="11067">
                  <c:v>39078.291666666664</c:v>
                </c:pt>
                <c:pt idx="11068">
                  <c:v>39078.333333333336</c:v>
                </c:pt>
                <c:pt idx="11069">
                  <c:v>39078.375</c:v>
                </c:pt>
                <c:pt idx="11070">
                  <c:v>39078.416666666664</c:v>
                </c:pt>
                <c:pt idx="11071">
                  <c:v>39078.458333333336</c:v>
                </c:pt>
                <c:pt idx="11072">
                  <c:v>39078.5</c:v>
                </c:pt>
                <c:pt idx="11073">
                  <c:v>39078.541666666664</c:v>
                </c:pt>
                <c:pt idx="11074">
                  <c:v>39078.583333333336</c:v>
                </c:pt>
                <c:pt idx="11075">
                  <c:v>39078.625</c:v>
                </c:pt>
                <c:pt idx="11076">
                  <c:v>39078.666666666664</c:v>
                </c:pt>
                <c:pt idx="11077">
                  <c:v>39078.708333333336</c:v>
                </c:pt>
                <c:pt idx="11078">
                  <c:v>39078.75</c:v>
                </c:pt>
                <c:pt idx="11079">
                  <c:v>39078.791666666664</c:v>
                </c:pt>
                <c:pt idx="11080">
                  <c:v>39078.833333333336</c:v>
                </c:pt>
                <c:pt idx="11081">
                  <c:v>39078.875</c:v>
                </c:pt>
                <c:pt idx="11082">
                  <c:v>39078.916666666664</c:v>
                </c:pt>
                <c:pt idx="11083">
                  <c:v>39078.958333333336</c:v>
                </c:pt>
                <c:pt idx="11084">
                  <c:v>39079</c:v>
                </c:pt>
                <c:pt idx="11085">
                  <c:v>39077.041666666664</c:v>
                </c:pt>
                <c:pt idx="11086">
                  <c:v>39077.083333333336</c:v>
                </c:pt>
                <c:pt idx="11087">
                  <c:v>39077.125</c:v>
                </c:pt>
                <c:pt idx="11088">
                  <c:v>39077.166666666664</c:v>
                </c:pt>
                <c:pt idx="11089">
                  <c:v>39077.208333333336</c:v>
                </c:pt>
                <c:pt idx="11090">
                  <c:v>39077.25</c:v>
                </c:pt>
                <c:pt idx="11091">
                  <c:v>39077.291666666664</c:v>
                </c:pt>
                <c:pt idx="11092">
                  <c:v>39077.333333333336</c:v>
                </c:pt>
                <c:pt idx="11093">
                  <c:v>39077.375</c:v>
                </c:pt>
                <c:pt idx="11094">
                  <c:v>39077.416666666664</c:v>
                </c:pt>
                <c:pt idx="11095">
                  <c:v>39077.458333333336</c:v>
                </c:pt>
                <c:pt idx="11096">
                  <c:v>39077.5</c:v>
                </c:pt>
                <c:pt idx="11097">
                  <c:v>39077.541666666664</c:v>
                </c:pt>
                <c:pt idx="11098">
                  <c:v>39077.583333333336</c:v>
                </c:pt>
                <c:pt idx="11099">
                  <c:v>39077.625</c:v>
                </c:pt>
                <c:pt idx="11100">
                  <c:v>39077.666666666664</c:v>
                </c:pt>
                <c:pt idx="11101">
                  <c:v>39077.708333333336</c:v>
                </c:pt>
                <c:pt idx="11102">
                  <c:v>39077.75</c:v>
                </c:pt>
                <c:pt idx="11103">
                  <c:v>39077.791666666664</c:v>
                </c:pt>
                <c:pt idx="11104">
                  <c:v>39077.833333333336</c:v>
                </c:pt>
                <c:pt idx="11105">
                  <c:v>39077.875</c:v>
                </c:pt>
                <c:pt idx="11106">
                  <c:v>39077.916666666664</c:v>
                </c:pt>
                <c:pt idx="11107">
                  <c:v>39077.958333333336</c:v>
                </c:pt>
                <c:pt idx="11108">
                  <c:v>39078</c:v>
                </c:pt>
                <c:pt idx="11109">
                  <c:v>39076.041666666664</c:v>
                </c:pt>
                <c:pt idx="11110">
                  <c:v>39076.083333333336</c:v>
                </c:pt>
                <c:pt idx="11111">
                  <c:v>39076.125</c:v>
                </c:pt>
                <c:pt idx="11112">
                  <c:v>39076.166666666664</c:v>
                </c:pt>
                <c:pt idx="11113">
                  <c:v>39076.208333333336</c:v>
                </c:pt>
                <c:pt idx="11114">
                  <c:v>39076.25</c:v>
                </c:pt>
                <c:pt idx="11115">
                  <c:v>39076.291666666664</c:v>
                </c:pt>
                <c:pt idx="11116">
                  <c:v>39076.333333333336</c:v>
                </c:pt>
                <c:pt idx="11117">
                  <c:v>39076.375</c:v>
                </c:pt>
                <c:pt idx="11118">
                  <c:v>39076.416666666664</c:v>
                </c:pt>
                <c:pt idx="11119">
                  <c:v>39076.458333333336</c:v>
                </c:pt>
                <c:pt idx="11120">
                  <c:v>39076.5</c:v>
                </c:pt>
                <c:pt idx="11121">
                  <c:v>39076.541666666664</c:v>
                </c:pt>
                <c:pt idx="11122">
                  <c:v>39076.583333333336</c:v>
                </c:pt>
                <c:pt idx="11123">
                  <c:v>39076.625</c:v>
                </c:pt>
                <c:pt idx="11124">
                  <c:v>39076.666666666664</c:v>
                </c:pt>
                <c:pt idx="11125">
                  <c:v>39076.708333333336</c:v>
                </c:pt>
                <c:pt idx="11126">
                  <c:v>39076.75</c:v>
                </c:pt>
                <c:pt idx="11127">
                  <c:v>39076.791666666664</c:v>
                </c:pt>
                <c:pt idx="11128">
                  <c:v>39076.833333333336</c:v>
                </c:pt>
                <c:pt idx="11129">
                  <c:v>39076.875</c:v>
                </c:pt>
                <c:pt idx="11130">
                  <c:v>39076.916666666664</c:v>
                </c:pt>
                <c:pt idx="11131">
                  <c:v>39076.958333333336</c:v>
                </c:pt>
                <c:pt idx="11132">
                  <c:v>39077</c:v>
                </c:pt>
                <c:pt idx="11133">
                  <c:v>39075.041666666664</c:v>
                </c:pt>
                <c:pt idx="11134">
                  <c:v>39075.083333333336</c:v>
                </c:pt>
                <c:pt idx="11135">
                  <c:v>39075.125</c:v>
                </c:pt>
                <c:pt idx="11136">
                  <c:v>39075.166666666664</c:v>
                </c:pt>
                <c:pt idx="11137">
                  <c:v>39075.208333333336</c:v>
                </c:pt>
                <c:pt idx="11138">
                  <c:v>39075.25</c:v>
                </c:pt>
                <c:pt idx="11139">
                  <c:v>39075.291666666664</c:v>
                </c:pt>
                <c:pt idx="11140">
                  <c:v>39075.333333333336</c:v>
                </c:pt>
                <c:pt idx="11141">
                  <c:v>39075.375</c:v>
                </c:pt>
                <c:pt idx="11142">
                  <c:v>39075.416666666664</c:v>
                </c:pt>
                <c:pt idx="11143">
                  <c:v>39075.458333333336</c:v>
                </c:pt>
                <c:pt idx="11144">
                  <c:v>39075.5</c:v>
                </c:pt>
                <c:pt idx="11145">
                  <c:v>39075.541666666664</c:v>
                </c:pt>
                <c:pt idx="11146">
                  <c:v>39075.583333333336</c:v>
                </c:pt>
                <c:pt idx="11147">
                  <c:v>39075.625</c:v>
                </c:pt>
                <c:pt idx="11148">
                  <c:v>39075.666666666664</c:v>
                </c:pt>
                <c:pt idx="11149">
                  <c:v>39075.708333333336</c:v>
                </c:pt>
                <c:pt idx="11150">
                  <c:v>39075.75</c:v>
                </c:pt>
                <c:pt idx="11151">
                  <c:v>39075.791666666664</c:v>
                </c:pt>
                <c:pt idx="11152">
                  <c:v>39075.833333333336</c:v>
                </c:pt>
                <c:pt idx="11153">
                  <c:v>39075.875</c:v>
                </c:pt>
                <c:pt idx="11154">
                  <c:v>39075.916666666664</c:v>
                </c:pt>
                <c:pt idx="11155">
                  <c:v>39075.958333333336</c:v>
                </c:pt>
                <c:pt idx="11156">
                  <c:v>39076</c:v>
                </c:pt>
                <c:pt idx="11157">
                  <c:v>39074.041666666664</c:v>
                </c:pt>
                <c:pt idx="11158">
                  <c:v>39074.083333333336</c:v>
                </c:pt>
                <c:pt idx="11159">
                  <c:v>39074.125</c:v>
                </c:pt>
                <c:pt idx="11160">
                  <c:v>39074.166666666664</c:v>
                </c:pt>
                <c:pt idx="11161">
                  <c:v>39074.208333333336</c:v>
                </c:pt>
                <c:pt idx="11162">
                  <c:v>39074.25</c:v>
                </c:pt>
                <c:pt idx="11163">
                  <c:v>39074.291666666664</c:v>
                </c:pt>
                <c:pt idx="11164">
                  <c:v>39074.333333333336</c:v>
                </c:pt>
                <c:pt idx="11165">
                  <c:v>39074.375</c:v>
                </c:pt>
                <c:pt idx="11166">
                  <c:v>39074.416666666664</c:v>
                </c:pt>
                <c:pt idx="11167">
                  <c:v>39074.458333333336</c:v>
                </c:pt>
                <c:pt idx="11168">
                  <c:v>39074.5</c:v>
                </c:pt>
                <c:pt idx="11169">
                  <c:v>39074.541666666664</c:v>
                </c:pt>
                <c:pt idx="11170">
                  <c:v>39074.583333333336</c:v>
                </c:pt>
                <c:pt idx="11171">
                  <c:v>39074.625</c:v>
                </c:pt>
                <c:pt idx="11172">
                  <c:v>39074.666666666664</c:v>
                </c:pt>
                <c:pt idx="11173">
                  <c:v>39074.708333333336</c:v>
                </c:pt>
                <c:pt idx="11174">
                  <c:v>39074.75</c:v>
                </c:pt>
                <c:pt idx="11175">
                  <c:v>39074.791666666664</c:v>
                </c:pt>
                <c:pt idx="11176">
                  <c:v>39074.833333333336</c:v>
                </c:pt>
                <c:pt idx="11177">
                  <c:v>39074.875</c:v>
                </c:pt>
                <c:pt idx="11178">
                  <c:v>39074.916666666664</c:v>
                </c:pt>
                <c:pt idx="11179">
                  <c:v>39074.958333333336</c:v>
                </c:pt>
                <c:pt idx="11180">
                  <c:v>39075</c:v>
                </c:pt>
                <c:pt idx="11181">
                  <c:v>39073.041666666664</c:v>
                </c:pt>
                <c:pt idx="11182">
                  <c:v>39073.083333333336</c:v>
                </c:pt>
                <c:pt idx="11183">
                  <c:v>39073.125</c:v>
                </c:pt>
                <c:pt idx="11184">
                  <c:v>39073.166666666664</c:v>
                </c:pt>
                <c:pt idx="11185">
                  <c:v>39073.208333333336</c:v>
                </c:pt>
                <c:pt idx="11186">
                  <c:v>39073.25</c:v>
                </c:pt>
                <c:pt idx="11187">
                  <c:v>39073.291666666664</c:v>
                </c:pt>
                <c:pt idx="11188">
                  <c:v>39073.333333333336</c:v>
                </c:pt>
                <c:pt idx="11189">
                  <c:v>39073.375</c:v>
                </c:pt>
                <c:pt idx="11190">
                  <c:v>39073.416666666664</c:v>
                </c:pt>
                <c:pt idx="11191">
                  <c:v>39073.458333333336</c:v>
                </c:pt>
                <c:pt idx="11192">
                  <c:v>39073.5</c:v>
                </c:pt>
                <c:pt idx="11193">
                  <c:v>39073.541666666664</c:v>
                </c:pt>
                <c:pt idx="11194">
                  <c:v>39073.583333333336</c:v>
                </c:pt>
                <c:pt idx="11195">
                  <c:v>39073.625</c:v>
                </c:pt>
                <c:pt idx="11196">
                  <c:v>39073.666666666664</c:v>
                </c:pt>
                <c:pt idx="11197">
                  <c:v>39073.708333333336</c:v>
                </c:pt>
                <c:pt idx="11198">
                  <c:v>39073.75</c:v>
                </c:pt>
                <c:pt idx="11199">
                  <c:v>39073.791666666664</c:v>
                </c:pt>
                <c:pt idx="11200">
                  <c:v>39073.833333333336</c:v>
                </c:pt>
                <c:pt idx="11201">
                  <c:v>39073.875</c:v>
                </c:pt>
                <c:pt idx="11202">
                  <c:v>39073.916666666664</c:v>
                </c:pt>
                <c:pt idx="11203">
                  <c:v>39073.958333333336</c:v>
                </c:pt>
                <c:pt idx="11204">
                  <c:v>39074</c:v>
                </c:pt>
                <c:pt idx="11205">
                  <c:v>39072.041666666664</c:v>
                </c:pt>
                <c:pt idx="11206">
                  <c:v>39072.083333333336</c:v>
                </c:pt>
                <c:pt idx="11207">
                  <c:v>39072.125</c:v>
                </c:pt>
                <c:pt idx="11208">
                  <c:v>39072.166666666664</c:v>
                </c:pt>
                <c:pt idx="11209">
                  <c:v>39072.208333333336</c:v>
                </c:pt>
                <c:pt idx="11210">
                  <c:v>39072.25</c:v>
                </c:pt>
                <c:pt idx="11211">
                  <c:v>39072.291666666664</c:v>
                </c:pt>
                <c:pt idx="11212">
                  <c:v>39072.333333333336</c:v>
                </c:pt>
                <c:pt idx="11213">
                  <c:v>39072.375</c:v>
                </c:pt>
                <c:pt idx="11214">
                  <c:v>39072.416666666664</c:v>
                </c:pt>
                <c:pt idx="11215">
                  <c:v>39072.458333333336</c:v>
                </c:pt>
                <c:pt idx="11216">
                  <c:v>39072.5</c:v>
                </c:pt>
                <c:pt idx="11217">
                  <c:v>39072.541666666664</c:v>
                </c:pt>
                <c:pt idx="11218">
                  <c:v>39072.583333333336</c:v>
                </c:pt>
                <c:pt idx="11219">
                  <c:v>39072.625</c:v>
                </c:pt>
                <c:pt idx="11220">
                  <c:v>39072.666666666664</c:v>
                </c:pt>
                <c:pt idx="11221">
                  <c:v>39072.708333333336</c:v>
                </c:pt>
                <c:pt idx="11222">
                  <c:v>39072.75</c:v>
                </c:pt>
                <c:pt idx="11223">
                  <c:v>39072.791666666664</c:v>
                </c:pt>
                <c:pt idx="11224">
                  <c:v>39072.833333333336</c:v>
                </c:pt>
                <c:pt idx="11225">
                  <c:v>39072.875</c:v>
                </c:pt>
                <c:pt idx="11226">
                  <c:v>39072.916666666664</c:v>
                </c:pt>
                <c:pt idx="11227">
                  <c:v>39072.958333333336</c:v>
                </c:pt>
                <c:pt idx="11228">
                  <c:v>39073</c:v>
                </c:pt>
                <c:pt idx="11229">
                  <c:v>39071.041666666664</c:v>
                </c:pt>
                <c:pt idx="11230">
                  <c:v>39071.083333333336</c:v>
                </c:pt>
                <c:pt idx="11231">
                  <c:v>39071.125</c:v>
                </c:pt>
                <c:pt idx="11232">
                  <c:v>39071.166666666664</c:v>
                </c:pt>
                <c:pt idx="11233">
                  <c:v>39071.208333333336</c:v>
                </c:pt>
                <c:pt idx="11234">
                  <c:v>39071.25</c:v>
                </c:pt>
                <c:pt idx="11235">
                  <c:v>39071.291666666664</c:v>
                </c:pt>
                <c:pt idx="11236">
                  <c:v>39071.333333333336</c:v>
                </c:pt>
                <c:pt idx="11237">
                  <c:v>39071.375</c:v>
                </c:pt>
                <c:pt idx="11238">
                  <c:v>39071.416666666664</c:v>
                </c:pt>
                <c:pt idx="11239">
                  <c:v>39071.458333333336</c:v>
                </c:pt>
                <c:pt idx="11240">
                  <c:v>39071.5</c:v>
                </c:pt>
                <c:pt idx="11241">
                  <c:v>39071.541666666664</c:v>
                </c:pt>
                <c:pt idx="11242">
                  <c:v>39071.583333333336</c:v>
                </c:pt>
                <c:pt idx="11243">
                  <c:v>39071.625</c:v>
                </c:pt>
                <c:pt idx="11244">
                  <c:v>39071.666666666664</c:v>
                </c:pt>
                <c:pt idx="11245">
                  <c:v>39071.708333333336</c:v>
                </c:pt>
                <c:pt idx="11246">
                  <c:v>39071.75</c:v>
                </c:pt>
                <c:pt idx="11247">
                  <c:v>39071.791666666664</c:v>
                </c:pt>
                <c:pt idx="11248">
                  <c:v>39071.833333333336</c:v>
                </c:pt>
                <c:pt idx="11249">
                  <c:v>39071.875</c:v>
                </c:pt>
                <c:pt idx="11250">
                  <c:v>39071.916666666664</c:v>
                </c:pt>
                <c:pt idx="11251">
                  <c:v>39071.958333333336</c:v>
                </c:pt>
                <c:pt idx="11252">
                  <c:v>39072</c:v>
                </c:pt>
                <c:pt idx="11253">
                  <c:v>39070.041666666664</c:v>
                </c:pt>
                <c:pt idx="11254">
                  <c:v>39070.083333333336</c:v>
                </c:pt>
                <c:pt idx="11255">
                  <c:v>39070.125</c:v>
                </c:pt>
                <c:pt idx="11256">
                  <c:v>39070.166666666664</c:v>
                </c:pt>
                <c:pt idx="11257">
                  <c:v>39070.208333333336</c:v>
                </c:pt>
                <c:pt idx="11258">
                  <c:v>39070.25</c:v>
                </c:pt>
                <c:pt idx="11259">
                  <c:v>39070.291666666664</c:v>
                </c:pt>
                <c:pt idx="11260">
                  <c:v>39070.333333333336</c:v>
                </c:pt>
                <c:pt idx="11261">
                  <c:v>39070.375</c:v>
                </c:pt>
                <c:pt idx="11262">
                  <c:v>39070.416666666664</c:v>
                </c:pt>
                <c:pt idx="11263">
                  <c:v>39070.458333333336</c:v>
                </c:pt>
                <c:pt idx="11264">
                  <c:v>39070.5</c:v>
                </c:pt>
                <c:pt idx="11265">
                  <c:v>39070.541666666664</c:v>
                </c:pt>
                <c:pt idx="11266">
                  <c:v>39070.583333333336</c:v>
                </c:pt>
                <c:pt idx="11267">
                  <c:v>39070.625</c:v>
                </c:pt>
                <c:pt idx="11268">
                  <c:v>39070.666666666664</c:v>
                </c:pt>
                <c:pt idx="11269">
                  <c:v>39070.708333333336</c:v>
                </c:pt>
                <c:pt idx="11270">
                  <c:v>39070.75</c:v>
                </c:pt>
                <c:pt idx="11271">
                  <c:v>39070.791666666664</c:v>
                </c:pt>
                <c:pt idx="11272">
                  <c:v>39070.833333333336</c:v>
                </c:pt>
                <c:pt idx="11273">
                  <c:v>39070.875</c:v>
                </c:pt>
                <c:pt idx="11274">
                  <c:v>39070.916666666664</c:v>
                </c:pt>
                <c:pt idx="11275">
                  <c:v>39070.958333333336</c:v>
                </c:pt>
                <c:pt idx="11276">
                  <c:v>39071</c:v>
                </c:pt>
                <c:pt idx="11277">
                  <c:v>39069.041666666664</c:v>
                </c:pt>
                <c:pt idx="11278">
                  <c:v>39069.083333333336</c:v>
                </c:pt>
                <c:pt idx="11279">
                  <c:v>39069.125</c:v>
                </c:pt>
                <c:pt idx="11280">
                  <c:v>39069.166666666664</c:v>
                </c:pt>
                <c:pt idx="11281">
                  <c:v>39069.208333333336</c:v>
                </c:pt>
                <c:pt idx="11282">
                  <c:v>39069.25</c:v>
                </c:pt>
                <c:pt idx="11283">
                  <c:v>39069.291666666664</c:v>
                </c:pt>
                <c:pt idx="11284">
                  <c:v>39069.333333333336</c:v>
                </c:pt>
                <c:pt idx="11285">
                  <c:v>39069.375</c:v>
                </c:pt>
                <c:pt idx="11286">
                  <c:v>39069.416666666664</c:v>
                </c:pt>
                <c:pt idx="11287">
                  <c:v>39069.458333333336</c:v>
                </c:pt>
                <c:pt idx="11288">
                  <c:v>39069.5</c:v>
                </c:pt>
                <c:pt idx="11289">
                  <c:v>39069.541666666664</c:v>
                </c:pt>
                <c:pt idx="11290">
                  <c:v>39069.583333333336</c:v>
                </c:pt>
                <c:pt idx="11291">
                  <c:v>39069.625</c:v>
                </c:pt>
                <c:pt idx="11292">
                  <c:v>39069.666666666664</c:v>
                </c:pt>
                <c:pt idx="11293">
                  <c:v>39069.708333333336</c:v>
                </c:pt>
                <c:pt idx="11294">
                  <c:v>39069.75</c:v>
                </c:pt>
                <c:pt idx="11295">
                  <c:v>39069.791666666664</c:v>
                </c:pt>
                <c:pt idx="11296">
                  <c:v>39069.833333333336</c:v>
                </c:pt>
                <c:pt idx="11297">
                  <c:v>39069.875</c:v>
                </c:pt>
                <c:pt idx="11298">
                  <c:v>39069.916666666664</c:v>
                </c:pt>
                <c:pt idx="11299">
                  <c:v>39069.958333333336</c:v>
                </c:pt>
                <c:pt idx="11300">
                  <c:v>39070</c:v>
                </c:pt>
                <c:pt idx="11301">
                  <c:v>39068.041666666664</c:v>
                </c:pt>
                <c:pt idx="11302">
                  <c:v>39068.083333333336</c:v>
                </c:pt>
                <c:pt idx="11303">
                  <c:v>39068.125</c:v>
                </c:pt>
                <c:pt idx="11304">
                  <c:v>39068.166666666664</c:v>
                </c:pt>
                <c:pt idx="11305">
                  <c:v>39068.208333333336</c:v>
                </c:pt>
                <c:pt idx="11306">
                  <c:v>39068.25</c:v>
                </c:pt>
                <c:pt idx="11307">
                  <c:v>39068.291666666664</c:v>
                </c:pt>
                <c:pt idx="11308">
                  <c:v>39068.333333333336</c:v>
                </c:pt>
                <c:pt idx="11309">
                  <c:v>39068.375</c:v>
                </c:pt>
                <c:pt idx="11310">
                  <c:v>39068.416666666664</c:v>
                </c:pt>
                <c:pt idx="11311">
                  <c:v>39068.458333333336</c:v>
                </c:pt>
                <c:pt idx="11312">
                  <c:v>39068.5</c:v>
                </c:pt>
                <c:pt idx="11313">
                  <c:v>39068.541666666664</c:v>
                </c:pt>
                <c:pt idx="11314">
                  <c:v>39068.583333333336</c:v>
                </c:pt>
                <c:pt idx="11315">
                  <c:v>39068.625</c:v>
                </c:pt>
                <c:pt idx="11316">
                  <c:v>39068.666666666664</c:v>
                </c:pt>
                <c:pt idx="11317">
                  <c:v>39068.708333333336</c:v>
                </c:pt>
                <c:pt idx="11318">
                  <c:v>39068.75</c:v>
                </c:pt>
                <c:pt idx="11319">
                  <c:v>39068.791666666664</c:v>
                </c:pt>
                <c:pt idx="11320">
                  <c:v>39068.833333333336</c:v>
                </c:pt>
                <c:pt idx="11321">
                  <c:v>39068.875</c:v>
                </c:pt>
                <c:pt idx="11322">
                  <c:v>39068.916666666664</c:v>
                </c:pt>
                <c:pt idx="11323">
                  <c:v>39068.958333333336</c:v>
                </c:pt>
                <c:pt idx="11324">
                  <c:v>39069</c:v>
                </c:pt>
                <c:pt idx="11325">
                  <c:v>39067.041666666664</c:v>
                </c:pt>
                <c:pt idx="11326">
                  <c:v>39067.083333333336</c:v>
                </c:pt>
                <c:pt idx="11327">
                  <c:v>39067.125</c:v>
                </c:pt>
                <c:pt idx="11328">
                  <c:v>39067.166666666664</c:v>
                </c:pt>
                <c:pt idx="11329">
                  <c:v>39067.208333333336</c:v>
                </c:pt>
                <c:pt idx="11330">
                  <c:v>39067.25</c:v>
                </c:pt>
                <c:pt idx="11331">
                  <c:v>39067.291666666664</c:v>
                </c:pt>
                <c:pt idx="11332">
                  <c:v>39067.333333333336</c:v>
                </c:pt>
                <c:pt idx="11333">
                  <c:v>39067.375</c:v>
                </c:pt>
                <c:pt idx="11334">
                  <c:v>39067.416666666664</c:v>
                </c:pt>
                <c:pt idx="11335">
                  <c:v>39067.458333333336</c:v>
                </c:pt>
                <c:pt idx="11336">
                  <c:v>39067.5</c:v>
                </c:pt>
                <c:pt idx="11337">
                  <c:v>39067.541666666664</c:v>
                </c:pt>
                <c:pt idx="11338">
                  <c:v>39067.583333333336</c:v>
                </c:pt>
                <c:pt idx="11339">
                  <c:v>39067.625</c:v>
                </c:pt>
                <c:pt idx="11340">
                  <c:v>39067.666666666664</c:v>
                </c:pt>
                <c:pt idx="11341">
                  <c:v>39067.708333333336</c:v>
                </c:pt>
                <c:pt idx="11342">
                  <c:v>39067.75</c:v>
                </c:pt>
                <c:pt idx="11343">
                  <c:v>39067.791666666664</c:v>
                </c:pt>
                <c:pt idx="11344">
                  <c:v>39067.833333333336</c:v>
                </c:pt>
                <c:pt idx="11345">
                  <c:v>39067.875</c:v>
                </c:pt>
                <c:pt idx="11346">
                  <c:v>39067.916666666664</c:v>
                </c:pt>
                <c:pt idx="11347">
                  <c:v>39067.958333333336</c:v>
                </c:pt>
                <c:pt idx="11348">
                  <c:v>39068</c:v>
                </c:pt>
                <c:pt idx="11349">
                  <c:v>39066.041666666664</c:v>
                </c:pt>
                <c:pt idx="11350">
                  <c:v>39066.083333333336</c:v>
                </c:pt>
                <c:pt idx="11351">
                  <c:v>39066.125</c:v>
                </c:pt>
                <c:pt idx="11352">
                  <c:v>39066.166666666664</c:v>
                </c:pt>
                <c:pt idx="11353">
                  <c:v>39066.208333333336</c:v>
                </c:pt>
                <c:pt idx="11354">
                  <c:v>39066.25</c:v>
                </c:pt>
                <c:pt idx="11355">
                  <c:v>39066.291666666664</c:v>
                </c:pt>
                <c:pt idx="11356">
                  <c:v>39066.333333333336</c:v>
                </c:pt>
                <c:pt idx="11357">
                  <c:v>39066.375</c:v>
                </c:pt>
                <c:pt idx="11358">
                  <c:v>39066.416666666664</c:v>
                </c:pt>
                <c:pt idx="11359">
                  <c:v>39066.458333333336</c:v>
                </c:pt>
                <c:pt idx="11360">
                  <c:v>39066.5</c:v>
                </c:pt>
                <c:pt idx="11361">
                  <c:v>39066.541666666664</c:v>
                </c:pt>
                <c:pt idx="11362">
                  <c:v>39066.583333333336</c:v>
                </c:pt>
                <c:pt idx="11363">
                  <c:v>39066.625</c:v>
                </c:pt>
                <c:pt idx="11364">
                  <c:v>39066.666666666664</c:v>
                </c:pt>
                <c:pt idx="11365">
                  <c:v>39066.708333333336</c:v>
                </c:pt>
                <c:pt idx="11366">
                  <c:v>39066.75</c:v>
                </c:pt>
                <c:pt idx="11367">
                  <c:v>39066.791666666664</c:v>
                </c:pt>
                <c:pt idx="11368">
                  <c:v>39066.833333333336</c:v>
                </c:pt>
                <c:pt idx="11369">
                  <c:v>39066.875</c:v>
                </c:pt>
                <c:pt idx="11370">
                  <c:v>39066.916666666664</c:v>
                </c:pt>
                <c:pt idx="11371">
                  <c:v>39066.958333333336</c:v>
                </c:pt>
                <c:pt idx="11372">
                  <c:v>39067</c:v>
                </c:pt>
                <c:pt idx="11373">
                  <c:v>39065.041666666664</c:v>
                </c:pt>
                <c:pt idx="11374">
                  <c:v>39065.083333333336</c:v>
                </c:pt>
                <c:pt idx="11375">
                  <c:v>39065.125</c:v>
                </c:pt>
                <c:pt idx="11376">
                  <c:v>39065.166666666664</c:v>
                </c:pt>
                <c:pt idx="11377">
                  <c:v>39065.208333333336</c:v>
                </c:pt>
                <c:pt idx="11378">
                  <c:v>39065.25</c:v>
                </c:pt>
                <c:pt idx="11379">
                  <c:v>39065.291666666664</c:v>
                </c:pt>
                <c:pt idx="11380">
                  <c:v>39065.333333333336</c:v>
                </c:pt>
                <c:pt idx="11381">
                  <c:v>39065.375</c:v>
                </c:pt>
                <c:pt idx="11382">
                  <c:v>39065.416666666664</c:v>
                </c:pt>
                <c:pt idx="11383">
                  <c:v>39065.458333333336</c:v>
                </c:pt>
                <c:pt idx="11384">
                  <c:v>39065.5</c:v>
                </c:pt>
                <c:pt idx="11385">
                  <c:v>39065.541666666664</c:v>
                </c:pt>
                <c:pt idx="11386">
                  <c:v>39065.583333333336</c:v>
                </c:pt>
                <c:pt idx="11387">
                  <c:v>39065.625</c:v>
                </c:pt>
                <c:pt idx="11388">
                  <c:v>39065.666666666664</c:v>
                </c:pt>
                <c:pt idx="11389">
                  <c:v>39065.708333333336</c:v>
                </c:pt>
                <c:pt idx="11390">
                  <c:v>39065.75</c:v>
                </c:pt>
                <c:pt idx="11391">
                  <c:v>39065.791666666664</c:v>
                </c:pt>
                <c:pt idx="11392">
                  <c:v>39065.833333333336</c:v>
                </c:pt>
                <c:pt idx="11393">
                  <c:v>39065.875</c:v>
                </c:pt>
                <c:pt idx="11394">
                  <c:v>39065.916666666664</c:v>
                </c:pt>
                <c:pt idx="11395">
                  <c:v>39065.958333333336</c:v>
                </c:pt>
                <c:pt idx="11396">
                  <c:v>39066</c:v>
                </c:pt>
                <c:pt idx="11397">
                  <c:v>39064.041666666664</c:v>
                </c:pt>
                <c:pt idx="11398">
                  <c:v>39064.083333333336</c:v>
                </c:pt>
                <c:pt idx="11399">
                  <c:v>39064.125</c:v>
                </c:pt>
                <c:pt idx="11400">
                  <c:v>39064.166666666664</c:v>
                </c:pt>
                <c:pt idx="11401">
                  <c:v>39064.208333333336</c:v>
                </c:pt>
                <c:pt idx="11402">
                  <c:v>39064.25</c:v>
                </c:pt>
                <c:pt idx="11403">
                  <c:v>39064.291666666664</c:v>
                </c:pt>
                <c:pt idx="11404">
                  <c:v>39064.333333333336</c:v>
                </c:pt>
                <c:pt idx="11405">
                  <c:v>39064.375</c:v>
                </c:pt>
                <c:pt idx="11406">
                  <c:v>39064.416666666664</c:v>
                </c:pt>
                <c:pt idx="11407">
                  <c:v>39064.458333333336</c:v>
                </c:pt>
                <c:pt idx="11408">
                  <c:v>39064.5</c:v>
                </c:pt>
                <c:pt idx="11409">
                  <c:v>39064.541666666664</c:v>
                </c:pt>
                <c:pt idx="11410">
                  <c:v>39064.583333333336</c:v>
                </c:pt>
                <c:pt idx="11411">
                  <c:v>39064.625</c:v>
                </c:pt>
                <c:pt idx="11412">
                  <c:v>39064.666666666664</c:v>
                </c:pt>
                <c:pt idx="11413">
                  <c:v>39064.708333333336</c:v>
                </c:pt>
                <c:pt idx="11414">
                  <c:v>39064.75</c:v>
                </c:pt>
                <c:pt idx="11415">
                  <c:v>39064.791666666664</c:v>
                </c:pt>
                <c:pt idx="11416">
                  <c:v>39064.833333333336</c:v>
                </c:pt>
                <c:pt idx="11417">
                  <c:v>39064.875</c:v>
                </c:pt>
                <c:pt idx="11418">
                  <c:v>39064.916666666664</c:v>
                </c:pt>
                <c:pt idx="11419">
                  <c:v>39064.958333333336</c:v>
                </c:pt>
                <c:pt idx="11420">
                  <c:v>39065</c:v>
                </c:pt>
                <c:pt idx="11421">
                  <c:v>39063.041666666664</c:v>
                </c:pt>
                <c:pt idx="11422">
                  <c:v>39063.083333333336</c:v>
                </c:pt>
                <c:pt idx="11423">
                  <c:v>39063.125</c:v>
                </c:pt>
                <c:pt idx="11424">
                  <c:v>39063.166666666664</c:v>
                </c:pt>
                <c:pt idx="11425">
                  <c:v>39063.208333333336</c:v>
                </c:pt>
                <c:pt idx="11426">
                  <c:v>39063.25</c:v>
                </c:pt>
                <c:pt idx="11427">
                  <c:v>39063.291666666664</c:v>
                </c:pt>
                <c:pt idx="11428">
                  <c:v>39063.333333333336</c:v>
                </c:pt>
                <c:pt idx="11429">
                  <c:v>39063.375</c:v>
                </c:pt>
                <c:pt idx="11430">
                  <c:v>39063.416666666664</c:v>
                </c:pt>
                <c:pt idx="11431">
                  <c:v>39063.458333333336</c:v>
                </c:pt>
                <c:pt idx="11432">
                  <c:v>39063.5</c:v>
                </c:pt>
                <c:pt idx="11433">
                  <c:v>39063.541666666664</c:v>
                </c:pt>
                <c:pt idx="11434">
                  <c:v>39063.583333333336</c:v>
                </c:pt>
                <c:pt idx="11435">
                  <c:v>39063.625</c:v>
                </c:pt>
                <c:pt idx="11436">
                  <c:v>39063.666666666664</c:v>
                </c:pt>
                <c:pt idx="11437">
                  <c:v>39063.708333333336</c:v>
                </c:pt>
                <c:pt idx="11438">
                  <c:v>39063.75</c:v>
                </c:pt>
                <c:pt idx="11439">
                  <c:v>39063.791666666664</c:v>
                </c:pt>
                <c:pt idx="11440">
                  <c:v>39063.833333333336</c:v>
                </c:pt>
                <c:pt idx="11441">
                  <c:v>39063.875</c:v>
                </c:pt>
                <c:pt idx="11442">
                  <c:v>39063.916666666664</c:v>
                </c:pt>
                <c:pt idx="11443">
                  <c:v>39063.958333333336</c:v>
                </c:pt>
                <c:pt idx="11444">
                  <c:v>39064</c:v>
                </c:pt>
                <c:pt idx="11445">
                  <c:v>39062.041666666664</c:v>
                </c:pt>
                <c:pt idx="11446">
                  <c:v>39062.083333333336</c:v>
                </c:pt>
                <c:pt idx="11447">
                  <c:v>39062.125</c:v>
                </c:pt>
                <c:pt idx="11448">
                  <c:v>39062.166666666664</c:v>
                </c:pt>
                <c:pt idx="11449">
                  <c:v>39062.208333333336</c:v>
                </c:pt>
                <c:pt idx="11450">
                  <c:v>39062.25</c:v>
                </c:pt>
                <c:pt idx="11451">
                  <c:v>39062.291666666664</c:v>
                </c:pt>
                <c:pt idx="11452">
                  <c:v>39062.333333333336</c:v>
                </c:pt>
                <c:pt idx="11453">
                  <c:v>39062.375</c:v>
                </c:pt>
                <c:pt idx="11454">
                  <c:v>39062.416666666664</c:v>
                </c:pt>
                <c:pt idx="11455">
                  <c:v>39062.458333333336</c:v>
                </c:pt>
                <c:pt idx="11456">
                  <c:v>39062.5</c:v>
                </c:pt>
                <c:pt idx="11457">
                  <c:v>39062.541666666664</c:v>
                </c:pt>
                <c:pt idx="11458">
                  <c:v>39062.583333333336</c:v>
                </c:pt>
                <c:pt idx="11459">
                  <c:v>39062.625</c:v>
                </c:pt>
                <c:pt idx="11460">
                  <c:v>39062.666666666664</c:v>
                </c:pt>
                <c:pt idx="11461">
                  <c:v>39062.708333333336</c:v>
                </c:pt>
                <c:pt idx="11462">
                  <c:v>39062.75</c:v>
                </c:pt>
                <c:pt idx="11463">
                  <c:v>39062.791666666664</c:v>
                </c:pt>
                <c:pt idx="11464">
                  <c:v>39062.833333333336</c:v>
                </c:pt>
                <c:pt idx="11465">
                  <c:v>39062.875</c:v>
                </c:pt>
                <c:pt idx="11466">
                  <c:v>39062.916666666664</c:v>
                </c:pt>
                <c:pt idx="11467">
                  <c:v>39062.958333333336</c:v>
                </c:pt>
                <c:pt idx="11468">
                  <c:v>39063</c:v>
                </c:pt>
                <c:pt idx="11469">
                  <c:v>39061.041666666664</c:v>
                </c:pt>
                <c:pt idx="11470">
                  <c:v>39061.083333333336</c:v>
                </c:pt>
                <c:pt idx="11471">
                  <c:v>39061.125</c:v>
                </c:pt>
                <c:pt idx="11472">
                  <c:v>39061.166666666664</c:v>
                </c:pt>
                <c:pt idx="11473">
                  <c:v>39061.208333333336</c:v>
                </c:pt>
                <c:pt idx="11474">
                  <c:v>39061.25</c:v>
                </c:pt>
                <c:pt idx="11475">
                  <c:v>39061.291666666664</c:v>
                </c:pt>
                <c:pt idx="11476">
                  <c:v>39061.333333333336</c:v>
                </c:pt>
                <c:pt idx="11477">
                  <c:v>39061.375</c:v>
                </c:pt>
                <c:pt idx="11478">
                  <c:v>39061.416666666664</c:v>
                </c:pt>
                <c:pt idx="11479">
                  <c:v>39061.458333333336</c:v>
                </c:pt>
                <c:pt idx="11480">
                  <c:v>39061.5</c:v>
                </c:pt>
                <c:pt idx="11481">
                  <c:v>39061.541666666664</c:v>
                </c:pt>
                <c:pt idx="11482">
                  <c:v>39061.583333333336</c:v>
                </c:pt>
                <c:pt idx="11483">
                  <c:v>39061.625</c:v>
                </c:pt>
                <c:pt idx="11484">
                  <c:v>39061.666666666664</c:v>
                </c:pt>
                <c:pt idx="11485">
                  <c:v>39061.708333333336</c:v>
                </c:pt>
                <c:pt idx="11486">
                  <c:v>39061.75</c:v>
                </c:pt>
                <c:pt idx="11487">
                  <c:v>39061.791666666664</c:v>
                </c:pt>
                <c:pt idx="11488">
                  <c:v>39061.833333333336</c:v>
                </c:pt>
                <c:pt idx="11489">
                  <c:v>39061.875</c:v>
                </c:pt>
                <c:pt idx="11490">
                  <c:v>39061.916666666664</c:v>
                </c:pt>
                <c:pt idx="11491">
                  <c:v>39061.958333333336</c:v>
                </c:pt>
                <c:pt idx="11492">
                  <c:v>39062</c:v>
                </c:pt>
                <c:pt idx="11493">
                  <c:v>39060.041666666664</c:v>
                </c:pt>
                <c:pt idx="11494">
                  <c:v>39060.083333333336</c:v>
                </c:pt>
                <c:pt idx="11495">
                  <c:v>39060.125</c:v>
                </c:pt>
                <c:pt idx="11496">
                  <c:v>39060.166666666664</c:v>
                </c:pt>
                <c:pt idx="11497">
                  <c:v>39060.208333333336</c:v>
                </c:pt>
                <c:pt idx="11498">
                  <c:v>39060.25</c:v>
                </c:pt>
                <c:pt idx="11499">
                  <c:v>39060.291666666664</c:v>
                </c:pt>
                <c:pt idx="11500">
                  <c:v>39060.333333333336</c:v>
                </c:pt>
                <c:pt idx="11501">
                  <c:v>39060.375</c:v>
                </c:pt>
                <c:pt idx="11502">
                  <c:v>39060.416666666664</c:v>
                </c:pt>
                <c:pt idx="11503">
                  <c:v>39060.458333333336</c:v>
                </c:pt>
                <c:pt idx="11504">
                  <c:v>39060.5</c:v>
                </c:pt>
                <c:pt idx="11505">
                  <c:v>39060.541666666664</c:v>
                </c:pt>
                <c:pt idx="11506">
                  <c:v>39060.583333333336</c:v>
                </c:pt>
                <c:pt idx="11507">
                  <c:v>39060.625</c:v>
                </c:pt>
                <c:pt idx="11508">
                  <c:v>39060.666666666664</c:v>
                </c:pt>
                <c:pt idx="11509">
                  <c:v>39060.708333333336</c:v>
                </c:pt>
                <c:pt idx="11510">
                  <c:v>39060.75</c:v>
                </c:pt>
                <c:pt idx="11511">
                  <c:v>39060.791666666664</c:v>
                </c:pt>
                <c:pt idx="11512">
                  <c:v>39060.833333333336</c:v>
                </c:pt>
                <c:pt idx="11513">
                  <c:v>39060.875</c:v>
                </c:pt>
                <c:pt idx="11514">
                  <c:v>39060.916666666664</c:v>
                </c:pt>
                <c:pt idx="11515">
                  <c:v>39060.958333333336</c:v>
                </c:pt>
                <c:pt idx="11516">
                  <c:v>39061</c:v>
                </c:pt>
                <c:pt idx="11517">
                  <c:v>39059.041666666664</c:v>
                </c:pt>
                <c:pt idx="11518">
                  <c:v>39059.083333333336</c:v>
                </c:pt>
                <c:pt idx="11519">
                  <c:v>39059.125</c:v>
                </c:pt>
                <c:pt idx="11520">
                  <c:v>39059.166666666664</c:v>
                </c:pt>
                <c:pt idx="11521">
                  <c:v>39059.208333333336</c:v>
                </c:pt>
                <c:pt idx="11522">
                  <c:v>39059.25</c:v>
                </c:pt>
                <c:pt idx="11523">
                  <c:v>39059.291666666664</c:v>
                </c:pt>
                <c:pt idx="11524">
                  <c:v>39059.333333333336</c:v>
                </c:pt>
                <c:pt idx="11525">
                  <c:v>39059.375</c:v>
                </c:pt>
                <c:pt idx="11526">
                  <c:v>39059.416666666664</c:v>
                </c:pt>
                <c:pt idx="11527">
                  <c:v>39059.458333333336</c:v>
                </c:pt>
                <c:pt idx="11528">
                  <c:v>39059.5</c:v>
                </c:pt>
                <c:pt idx="11529">
                  <c:v>39059.541666666664</c:v>
                </c:pt>
                <c:pt idx="11530">
                  <c:v>39059.583333333336</c:v>
                </c:pt>
                <c:pt idx="11531">
                  <c:v>39059.625</c:v>
                </c:pt>
                <c:pt idx="11532">
                  <c:v>39059.666666666664</c:v>
                </c:pt>
                <c:pt idx="11533">
                  <c:v>39059.708333333336</c:v>
                </c:pt>
                <c:pt idx="11534">
                  <c:v>39059.75</c:v>
                </c:pt>
                <c:pt idx="11535">
                  <c:v>39059.791666666664</c:v>
                </c:pt>
                <c:pt idx="11536">
                  <c:v>39059.833333333336</c:v>
                </c:pt>
                <c:pt idx="11537">
                  <c:v>39059.875</c:v>
                </c:pt>
                <c:pt idx="11538">
                  <c:v>39059.916666666664</c:v>
                </c:pt>
                <c:pt idx="11539">
                  <c:v>39059.958333333336</c:v>
                </c:pt>
                <c:pt idx="11540">
                  <c:v>39060</c:v>
                </c:pt>
                <c:pt idx="11541">
                  <c:v>39058.041666666664</c:v>
                </c:pt>
                <c:pt idx="11542">
                  <c:v>39058.083333333336</c:v>
                </c:pt>
                <c:pt idx="11543">
                  <c:v>39058.125</c:v>
                </c:pt>
                <c:pt idx="11544">
                  <c:v>39058.166666666664</c:v>
                </c:pt>
                <c:pt idx="11545">
                  <c:v>39058.208333333336</c:v>
                </c:pt>
                <c:pt idx="11546">
                  <c:v>39058.25</c:v>
                </c:pt>
                <c:pt idx="11547">
                  <c:v>39058.291666666664</c:v>
                </c:pt>
                <c:pt idx="11548">
                  <c:v>39058.333333333336</c:v>
                </c:pt>
                <c:pt idx="11549">
                  <c:v>39058.375</c:v>
                </c:pt>
                <c:pt idx="11550">
                  <c:v>39058.416666666664</c:v>
                </c:pt>
                <c:pt idx="11551">
                  <c:v>39058.458333333336</c:v>
                </c:pt>
                <c:pt idx="11552">
                  <c:v>39058.5</c:v>
                </c:pt>
                <c:pt idx="11553">
                  <c:v>39058.541666666664</c:v>
                </c:pt>
                <c:pt idx="11554">
                  <c:v>39058.583333333336</c:v>
                </c:pt>
                <c:pt idx="11555">
                  <c:v>39058.625</c:v>
                </c:pt>
                <c:pt idx="11556">
                  <c:v>39058.666666666664</c:v>
                </c:pt>
                <c:pt idx="11557">
                  <c:v>39058.708333333336</c:v>
                </c:pt>
                <c:pt idx="11558">
                  <c:v>39058.75</c:v>
                </c:pt>
                <c:pt idx="11559">
                  <c:v>39058.791666666664</c:v>
                </c:pt>
                <c:pt idx="11560">
                  <c:v>39058.833333333336</c:v>
                </c:pt>
                <c:pt idx="11561">
                  <c:v>39058.875</c:v>
                </c:pt>
                <c:pt idx="11562">
                  <c:v>39058.916666666664</c:v>
                </c:pt>
                <c:pt idx="11563">
                  <c:v>39058.958333333336</c:v>
                </c:pt>
                <c:pt idx="11564">
                  <c:v>39059</c:v>
                </c:pt>
                <c:pt idx="11565">
                  <c:v>39057.041666666664</c:v>
                </c:pt>
                <c:pt idx="11566">
                  <c:v>39057.083333333336</c:v>
                </c:pt>
                <c:pt idx="11567">
                  <c:v>39057.125</c:v>
                </c:pt>
                <c:pt idx="11568">
                  <c:v>39057.166666666664</c:v>
                </c:pt>
                <c:pt idx="11569">
                  <c:v>39057.208333333336</c:v>
                </c:pt>
                <c:pt idx="11570">
                  <c:v>39057.25</c:v>
                </c:pt>
                <c:pt idx="11571">
                  <c:v>39057.291666666664</c:v>
                </c:pt>
                <c:pt idx="11572">
                  <c:v>39057.333333333336</c:v>
                </c:pt>
                <c:pt idx="11573">
                  <c:v>39057.375</c:v>
                </c:pt>
                <c:pt idx="11574">
                  <c:v>39057.416666666664</c:v>
                </c:pt>
                <c:pt idx="11575">
                  <c:v>39057.458333333336</c:v>
                </c:pt>
                <c:pt idx="11576">
                  <c:v>39057.5</c:v>
                </c:pt>
                <c:pt idx="11577">
                  <c:v>39057.541666666664</c:v>
                </c:pt>
                <c:pt idx="11578">
                  <c:v>39057.583333333336</c:v>
                </c:pt>
                <c:pt idx="11579">
                  <c:v>39057.625</c:v>
                </c:pt>
                <c:pt idx="11580">
                  <c:v>39057.666666666664</c:v>
                </c:pt>
                <c:pt idx="11581">
                  <c:v>39057.708333333336</c:v>
                </c:pt>
                <c:pt idx="11582">
                  <c:v>39057.75</c:v>
                </c:pt>
                <c:pt idx="11583">
                  <c:v>39057.791666666664</c:v>
                </c:pt>
                <c:pt idx="11584">
                  <c:v>39057.833333333336</c:v>
                </c:pt>
                <c:pt idx="11585">
                  <c:v>39057.875</c:v>
                </c:pt>
                <c:pt idx="11586">
                  <c:v>39057.916666666664</c:v>
                </c:pt>
                <c:pt idx="11587">
                  <c:v>39057.958333333336</c:v>
                </c:pt>
                <c:pt idx="11588">
                  <c:v>39058</c:v>
                </c:pt>
                <c:pt idx="11589">
                  <c:v>39056.041666666664</c:v>
                </c:pt>
                <c:pt idx="11590">
                  <c:v>39056.083333333336</c:v>
                </c:pt>
                <c:pt idx="11591">
                  <c:v>39056.125</c:v>
                </c:pt>
                <c:pt idx="11592">
                  <c:v>39056.166666666664</c:v>
                </c:pt>
                <c:pt idx="11593">
                  <c:v>39056.208333333336</c:v>
                </c:pt>
                <c:pt idx="11594">
                  <c:v>39056.25</c:v>
                </c:pt>
                <c:pt idx="11595">
                  <c:v>39056.291666666664</c:v>
                </c:pt>
                <c:pt idx="11596">
                  <c:v>39056.333333333336</c:v>
                </c:pt>
                <c:pt idx="11597">
                  <c:v>39056.375</c:v>
                </c:pt>
                <c:pt idx="11598">
                  <c:v>39056.416666666664</c:v>
                </c:pt>
                <c:pt idx="11599">
                  <c:v>39056.458333333336</c:v>
                </c:pt>
                <c:pt idx="11600">
                  <c:v>39056.5</c:v>
                </c:pt>
                <c:pt idx="11601">
                  <c:v>39056.541666666664</c:v>
                </c:pt>
                <c:pt idx="11602">
                  <c:v>39056.583333333336</c:v>
                </c:pt>
                <c:pt idx="11603">
                  <c:v>39056.625</c:v>
                </c:pt>
                <c:pt idx="11604">
                  <c:v>39056.666666666664</c:v>
                </c:pt>
                <c:pt idx="11605">
                  <c:v>39056.708333333336</c:v>
                </c:pt>
                <c:pt idx="11606">
                  <c:v>39056.75</c:v>
                </c:pt>
                <c:pt idx="11607">
                  <c:v>39056.791666666664</c:v>
                </c:pt>
                <c:pt idx="11608">
                  <c:v>39056.833333333336</c:v>
                </c:pt>
                <c:pt idx="11609">
                  <c:v>39056.875</c:v>
                </c:pt>
                <c:pt idx="11610">
                  <c:v>39056.916666666664</c:v>
                </c:pt>
                <c:pt idx="11611">
                  <c:v>39056.958333333336</c:v>
                </c:pt>
                <c:pt idx="11612">
                  <c:v>39057</c:v>
                </c:pt>
                <c:pt idx="11613">
                  <c:v>39055.041666666664</c:v>
                </c:pt>
                <c:pt idx="11614">
                  <c:v>39055.083333333336</c:v>
                </c:pt>
                <c:pt idx="11615">
                  <c:v>39055.125</c:v>
                </c:pt>
                <c:pt idx="11616">
                  <c:v>39055.166666666664</c:v>
                </c:pt>
                <c:pt idx="11617">
                  <c:v>39055.208333333336</c:v>
                </c:pt>
                <c:pt idx="11618">
                  <c:v>39055.25</c:v>
                </c:pt>
                <c:pt idx="11619">
                  <c:v>39055.291666666664</c:v>
                </c:pt>
                <c:pt idx="11620">
                  <c:v>39055.333333333336</c:v>
                </c:pt>
                <c:pt idx="11621">
                  <c:v>39055.375</c:v>
                </c:pt>
                <c:pt idx="11622">
                  <c:v>39055.416666666664</c:v>
                </c:pt>
                <c:pt idx="11623">
                  <c:v>39055.458333333336</c:v>
                </c:pt>
                <c:pt idx="11624">
                  <c:v>39055.5</c:v>
                </c:pt>
                <c:pt idx="11625">
                  <c:v>39055.541666666664</c:v>
                </c:pt>
                <c:pt idx="11626">
                  <c:v>39055.583333333336</c:v>
                </c:pt>
                <c:pt idx="11627">
                  <c:v>39055.625</c:v>
                </c:pt>
                <c:pt idx="11628">
                  <c:v>39055.666666666664</c:v>
                </c:pt>
                <c:pt idx="11629">
                  <c:v>39055.708333333336</c:v>
                </c:pt>
                <c:pt idx="11630">
                  <c:v>39055.75</c:v>
                </c:pt>
                <c:pt idx="11631">
                  <c:v>39055.791666666664</c:v>
                </c:pt>
                <c:pt idx="11632">
                  <c:v>39055.833333333336</c:v>
                </c:pt>
                <c:pt idx="11633">
                  <c:v>39055.875</c:v>
                </c:pt>
                <c:pt idx="11634">
                  <c:v>39055.916666666664</c:v>
                </c:pt>
                <c:pt idx="11635">
                  <c:v>39055.958333333336</c:v>
                </c:pt>
                <c:pt idx="11636">
                  <c:v>39056</c:v>
                </c:pt>
                <c:pt idx="11637">
                  <c:v>39054.041666666664</c:v>
                </c:pt>
                <c:pt idx="11638">
                  <c:v>39054.083333333336</c:v>
                </c:pt>
                <c:pt idx="11639">
                  <c:v>39054.125</c:v>
                </c:pt>
                <c:pt idx="11640">
                  <c:v>39054.166666666664</c:v>
                </c:pt>
                <c:pt idx="11641">
                  <c:v>39054.208333333336</c:v>
                </c:pt>
                <c:pt idx="11642">
                  <c:v>39054.25</c:v>
                </c:pt>
                <c:pt idx="11643">
                  <c:v>39054.291666666664</c:v>
                </c:pt>
                <c:pt idx="11644">
                  <c:v>39054.333333333336</c:v>
                </c:pt>
                <c:pt idx="11645">
                  <c:v>39054.375</c:v>
                </c:pt>
                <c:pt idx="11646">
                  <c:v>39054.416666666664</c:v>
                </c:pt>
                <c:pt idx="11647">
                  <c:v>39054.458333333336</c:v>
                </c:pt>
                <c:pt idx="11648">
                  <c:v>39054.5</c:v>
                </c:pt>
                <c:pt idx="11649">
                  <c:v>39054.541666666664</c:v>
                </c:pt>
                <c:pt idx="11650">
                  <c:v>39054.583333333336</c:v>
                </c:pt>
                <c:pt idx="11651">
                  <c:v>39054.625</c:v>
                </c:pt>
                <c:pt idx="11652">
                  <c:v>39054.666666666664</c:v>
                </c:pt>
                <c:pt idx="11653">
                  <c:v>39054.708333333336</c:v>
                </c:pt>
                <c:pt idx="11654">
                  <c:v>39054.75</c:v>
                </c:pt>
                <c:pt idx="11655">
                  <c:v>39054.791666666664</c:v>
                </c:pt>
                <c:pt idx="11656">
                  <c:v>39054.833333333336</c:v>
                </c:pt>
                <c:pt idx="11657">
                  <c:v>39054.875</c:v>
                </c:pt>
                <c:pt idx="11658">
                  <c:v>39054.916666666664</c:v>
                </c:pt>
                <c:pt idx="11659">
                  <c:v>39054.958333333336</c:v>
                </c:pt>
                <c:pt idx="11660">
                  <c:v>39055</c:v>
                </c:pt>
                <c:pt idx="11661">
                  <c:v>39053.041666666664</c:v>
                </c:pt>
                <c:pt idx="11662">
                  <c:v>39053.083333333336</c:v>
                </c:pt>
                <c:pt idx="11663">
                  <c:v>39053.125</c:v>
                </c:pt>
                <c:pt idx="11664">
                  <c:v>39053.166666666664</c:v>
                </c:pt>
                <c:pt idx="11665">
                  <c:v>39053.208333333336</c:v>
                </c:pt>
                <c:pt idx="11666">
                  <c:v>39053.25</c:v>
                </c:pt>
                <c:pt idx="11667">
                  <c:v>39053.291666666664</c:v>
                </c:pt>
                <c:pt idx="11668">
                  <c:v>39053.333333333336</c:v>
                </c:pt>
                <c:pt idx="11669">
                  <c:v>39053.375</c:v>
                </c:pt>
                <c:pt idx="11670">
                  <c:v>39053.416666666664</c:v>
                </c:pt>
                <c:pt idx="11671">
                  <c:v>39053.458333333336</c:v>
                </c:pt>
                <c:pt idx="11672">
                  <c:v>39053.5</c:v>
                </c:pt>
                <c:pt idx="11673">
                  <c:v>39053.541666666664</c:v>
                </c:pt>
                <c:pt idx="11674">
                  <c:v>39053.583333333336</c:v>
                </c:pt>
                <c:pt idx="11675">
                  <c:v>39053.625</c:v>
                </c:pt>
                <c:pt idx="11676">
                  <c:v>39053.666666666664</c:v>
                </c:pt>
                <c:pt idx="11677">
                  <c:v>39053.708333333336</c:v>
                </c:pt>
                <c:pt idx="11678">
                  <c:v>39053.75</c:v>
                </c:pt>
                <c:pt idx="11679">
                  <c:v>39053.791666666664</c:v>
                </c:pt>
                <c:pt idx="11680">
                  <c:v>39053.833333333336</c:v>
                </c:pt>
                <c:pt idx="11681">
                  <c:v>39053.875</c:v>
                </c:pt>
                <c:pt idx="11682">
                  <c:v>39053.916666666664</c:v>
                </c:pt>
                <c:pt idx="11683">
                  <c:v>39053.958333333336</c:v>
                </c:pt>
                <c:pt idx="11684">
                  <c:v>39054</c:v>
                </c:pt>
                <c:pt idx="11685">
                  <c:v>39052.041666666664</c:v>
                </c:pt>
                <c:pt idx="11686">
                  <c:v>39052.083333333336</c:v>
                </c:pt>
                <c:pt idx="11687">
                  <c:v>39052.125</c:v>
                </c:pt>
                <c:pt idx="11688">
                  <c:v>39052.166666666664</c:v>
                </c:pt>
                <c:pt idx="11689">
                  <c:v>39052.208333333336</c:v>
                </c:pt>
                <c:pt idx="11690">
                  <c:v>39052.25</c:v>
                </c:pt>
                <c:pt idx="11691">
                  <c:v>39052.291666666664</c:v>
                </c:pt>
                <c:pt idx="11692">
                  <c:v>39052.333333333336</c:v>
                </c:pt>
                <c:pt idx="11693">
                  <c:v>39052.375</c:v>
                </c:pt>
                <c:pt idx="11694">
                  <c:v>39052.416666666664</c:v>
                </c:pt>
                <c:pt idx="11695">
                  <c:v>39052.458333333336</c:v>
                </c:pt>
                <c:pt idx="11696">
                  <c:v>39052.5</c:v>
                </c:pt>
                <c:pt idx="11697">
                  <c:v>39052.541666666664</c:v>
                </c:pt>
                <c:pt idx="11698">
                  <c:v>39052.583333333336</c:v>
                </c:pt>
                <c:pt idx="11699">
                  <c:v>39052.625</c:v>
                </c:pt>
                <c:pt idx="11700">
                  <c:v>39052.666666666664</c:v>
                </c:pt>
                <c:pt idx="11701">
                  <c:v>39052.708333333336</c:v>
                </c:pt>
                <c:pt idx="11702">
                  <c:v>39052.75</c:v>
                </c:pt>
                <c:pt idx="11703">
                  <c:v>39052.791666666664</c:v>
                </c:pt>
                <c:pt idx="11704">
                  <c:v>39052.833333333336</c:v>
                </c:pt>
                <c:pt idx="11705">
                  <c:v>39052.875</c:v>
                </c:pt>
                <c:pt idx="11706">
                  <c:v>39052.916666666664</c:v>
                </c:pt>
                <c:pt idx="11707">
                  <c:v>39052.958333333336</c:v>
                </c:pt>
                <c:pt idx="11708">
                  <c:v>39053</c:v>
                </c:pt>
                <c:pt idx="11709">
                  <c:v>39051.041666666664</c:v>
                </c:pt>
                <c:pt idx="11710">
                  <c:v>39051.083333333336</c:v>
                </c:pt>
                <c:pt idx="11711">
                  <c:v>39051.125</c:v>
                </c:pt>
                <c:pt idx="11712">
                  <c:v>39051.166666666664</c:v>
                </c:pt>
                <c:pt idx="11713">
                  <c:v>39051.208333333336</c:v>
                </c:pt>
                <c:pt idx="11714">
                  <c:v>39051.25</c:v>
                </c:pt>
                <c:pt idx="11715">
                  <c:v>39051.291666666664</c:v>
                </c:pt>
                <c:pt idx="11716">
                  <c:v>39051.333333333336</c:v>
                </c:pt>
                <c:pt idx="11717">
                  <c:v>39051.375</c:v>
                </c:pt>
                <c:pt idx="11718">
                  <c:v>39051.416666666664</c:v>
                </c:pt>
                <c:pt idx="11719">
                  <c:v>39051.458333333336</c:v>
                </c:pt>
                <c:pt idx="11720">
                  <c:v>39051.5</c:v>
                </c:pt>
                <c:pt idx="11721">
                  <c:v>39051.541666666664</c:v>
                </c:pt>
                <c:pt idx="11722">
                  <c:v>39051.583333333336</c:v>
                </c:pt>
                <c:pt idx="11723">
                  <c:v>39051.625</c:v>
                </c:pt>
                <c:pt idx="11724">
                  <c:v>39051.666666666664</c:v>
                </c:pt>
                <c:pt idx="11725">
                  <c:v>39051.708333333336</c:v>
                </c:pt>
                <c:pt idx="11726">
                  <c:v>39051.75</c:v>
                </c:pt>
                <c:pt idx="11727">
                  <c:v>39051.791666666664</c:v>
                </c:pt>
                <c:pt idx="11728">
                  <c:v>39051.833333333336</c:v>
                </c:pt>
                <c:pt idx="11729">
                  <c:v>39051.875</c:v>
                </c:pt>
                <c:pt idx="11730">
                  <c:v>39051.916666666664</c:v>
                </c:pt>
                <c:pt idx="11731">
                  <c:v>39051.958333333336</c:v>
                </c:pt>
                <c:pt idx="11732">
                  <c:v>39052</c:v>
                </c:pt>
                <c:pt idx="11733">
                  <c:v>39050.041666666664</c:v>
                </c:pt>
                <c:pt idx="11734">
                  <c:v>39050.083333333336</c:v>
                </c:pt>
                <c:pt idx="11735">
                  <c:v>39050.125</c:v>
                </c:pt>
                <c:pt idx="11736">
                  <c:v>39050.166666666664</c:v>
                </c:pt>
                <c:pt idx="11737">
                  <c:v>39050.208333333336</c:v>
                </c:pt>
                <c:pt idx="11738">
                  <c:v>39050.25</c:v>
                </c:pt>
                <c:pt idx="11739">
                  <c:v>39050.291666666664</c:v>
                </c:pt>
                <c:pt idx="11740">
                  <c:v>39050.333333333336</c:v>
                </c:pt>
                <c:pt idx="11741">
                  <c:v>39050.375</c:v>
                </c:pt>
                <c:pt idx="11742">
                  <c:v>39050.416666666664</c:v>
                </c:pt>
                <c:pt idx="11743">
                  <c:v>39050.458333333336</c:v>
                </c:pt>
                <c:pt idx="11744">
                  <c:v>39050.5</c:v>
                </c:pt>
                <c:pt idx="11745">
                  <c:v>39050.541666666664</c:v>
                </c:pt>
                <c:pt idx="11746">
                  <c:v>39050.583333333336</c:v>
                </c:pt>
                <c:pt idx="11747">
                  <c:v>39050.625</c:v>
                </c:pt>
                <c:pt idx="11748">
                  <c:v>39050.666666666664</c:v>
                </c:pt>
                <c:pt idx="11749">
                  <c:v>39050.708333333336</c:v>
                </c:pt>
                <c:pt idx="11750">
                  <c:v>39050.75</c:v>
                </c:pt>
                <c:pt idx="11751">
                  <c:v>39050.791666666664</c:v>
                </c:pt>
                <c:pt idx="11752">
                  <c:v>39050.833333333336</c:v>
                </c:pt>
                <c:pt idx="11753">
                  <c:v>39050.875</c:v>
                </c:pt>
                <c:pt idx="11754">
                  <c:v>39050.916666666664</c:v>
                </c:pt>
                <c:pt idx="11755">
                  <c:v>39050.958333333336</c:v>
                </c:pt>
                <c:pt idx="11756">
                  <c:v>39051</c:v>
                </c:pt>
                <c:pt idx="11757">
                  <c:v>39049.041666666664</c:v>
                </c:pt>
                <c:pt idx="11758">
                  <c:v>39049.083333333336</c:v>
                </c:pt>
                <c:pt idx="11759">
                  <c:v>39049.125</c:v>
                </c:pt>
                <c:pt idx="11760">
                  <c:v>39049.166666666664</c:v>
                </c:pt>
                <c:pt idx="11761">
                  <c:v>39049.208333333336</c:v>
                </c:pt>
                <c:pt idx="11762">
                  <c:v>39049.25</c:v>
                </c:pt>
                <c:pt idx="11763">
                  <c:v>39049.291666666664</c:v>
                </c:pt>
                <c:pt idx="11764">
                  <c:v>39049.333333333336</c:v>
                </c:pt>
                <c:pt idx="11765">
                  <c:v>39049.375</c:v>
                </c:pt>
                <c:pt idx="11766">
                  <c:v>39049.416666666664</c:v>
                </c:pt>
                <c:pt idx="11767">
                  <c:v>39049.458333333336</c:v>
                </c:pt>
                <c:pt idx="11768">
                  <c:v>39049.5</c:v>
                </c:pt>
                <c:pt idx="11769">
                  <c:v>39049.541666666664</c:v>
                </c:pt>
                <c:pt idx="11770">
                  <c:v>39049.583333333336</c:v>
                </c:pt>
                <c:pt idx="11771">
                  <c:v>39049.625</c:v>
                </c:pt>
                <c:pt idx="11772">
                  <c:v>39049.666666666664</c:v>
                </c:pt>
                <c:pt idx="11773">
                  <c:v>39049.708333333336</c:v>
                </c:pt>
                <c:pt idx="11774">
                  <c:v>39049.75</c:v>
                </c:pt>
                <c:pt idx="11775">
                  <c:v>39049.791666666664</c:v>
                </c:pt>
                <c:pt idx="11776">
                  <c:v>39049.833333333336</c:v>
                </c:pt>
                <c:pt idx="11777">
                  <c:v>39049.875</c:v>
                </c:pt>
                <c:pt idx="11778">
                  <c:v>39049.916666666664</c:v>
                </c:pt>
                <c:pt idx="11779">
                  <c:v>39049.958333333336</c:v>
                </c:pt>
                <c:pt idx="11780">
                  <c:v>39050</c:v>
                </c:pt>
                <c:pt idx="11781">
                  <c:v>39048.041666666664</c:v>
                </c:pt>
                <c:pt idx="11782">
                  <c:v>39048.083333333336</c:v>
                </c:pt>
                <c:pt idx="11783">
                  <c:v>39048.125</c:v>
                </c:pt>
                <c:pt idx="11784">
                  <c:v>39048.166666666664</c:v>
                </c:pt>
                <c:pt idx="11785">
                  <c:v>39048.208333333336</c:v>
                </c:pt>
                <c:pt idx="11786">
                  <c:v>39048.25</c:v>
                </c:pt>
                <c:pt idx="11787">
                  <c:v>39048.291666666664</c:v>
                </c:pt>
                <c:pt idx="11788">
                  <c:v>39048.333333333336</c:v>
                </c:pt>
                <c:pt idx="11789">
                  <c:v>39048.375</c:v>
                </c:pt>
                <c:pt idx="11790">
                  <c:v>39048.416666666664</c:v>
                </c:pt>
                <c:pt idx="11791">
                  <c:v>39048.458333333336</c:v>
                </c:pt>
                <c:pt idx="11792">
                  <c:v>39048.5</c:v>
                </c:pt>
                <c:pt idx="11793">
                  <c:v>39048.541666666664</c:v>
                </c:pt>
                <c:pt idx="11794">
                  <c:v>39048.583333333336</c:v>
                </c:pt>
                <c:pt idx="11795">
                  <c:v>39048.625</c:v>
                </c:pt>
                <c:pt idx="11796">
                  <c:v>39048.666666666664</c:v>
                </c:pt>
                <c:pt idx="11797">
                  <c:v>39048.708333333336</c:v>
                </c:pt>
                <c:pt idx="11798">
                  <c:v>39048.75</c:v>
                </c:pt>
                <c:pt idx="11799">
                  <c:v>39048.791666666664</c:v>
                </c:pt>
                <c:pt idx="11800">
                  <c:v>39048.833333333336</c:v>
                </c:pt>
                <c:pt idx="11801">
                  <c:v>39048.875</c:v>
                </c:pt>
                <c:pt idx="11802">
                  <c:v>39048.916666666664</c:v>
                </c:pt>
                <c:pt idx="11803">
                  <c:v>39048.958333333336</c:v>
                </c:pt>
                <c:pt idx="11804">
                  <c:v>39049</c:v>
                </c:pt>
                <c:pt idx="11805">
                  <c:v>39047.041666666664</c:v>
                </c:pt>
                <c:pt idx="11806">
                  <c:v>39047.083333333336</c:v>
                </c:pt>
                <c:pt idx="11807">
                  <c:v>39047.125</c:v>
                </c:pt>
                <c:pt idx="11808">
                  <c:v>39047.166666666664</c:v>
                </c:pt>
                <c:pt idx="11809">
                  <c:v>39047.208333333336</c:v>
                </c:pt>
                <c:pt idx="11810">
                  <c:v>39047.25</c:v>
                </c:pt>
                <c:pt idx="11811">
                  <c:v>39047.291666666664</c:v>
                </c:pt>
                <c:pt idx="11812">
                  <c:v>39047.333333333336</c:v>
                </c:pt>
                <c:pt idx="11813">
                  <c:v>39047.375</c:v>
                </c:pt>
                <c:pt idx="11814">
                  <c:v>39047.416666666664</c:v>
                </c:pt>
                <c:pt idx="11815">
                  <c:v>39047.458333333336</c:v>
                </c:pt>
                <c:pt idx="11816">
                  <c:v>39047.5</c:v>
                </c:pt>
                <c:pt idx="11817">
                  <c:v>39047.541666666664</c:v>
                </c:pt>
                <c:pt idx="11818">
                  <c:v>39047.583333333336</c:v>
                </c:pt>
                <c:pt idx="11819">
                  <c:v>39047.625</c:v>
                </c:pt>
                <c:pt idx="11820">
                  <c:v>39047.666666666664</c:v>
                </c:pt>
                <c:pt idx="11821">
                  <c:v>39047.708333333336</c:v>
                </c:pt>
                <c:pt idx="11822">
                  <c:v>39047.75</c:v>
                </c:pt>
                <c:pt idx="11823">
                  <c:v>39047.791666666664</c:v>
                </c:pt>
                <c:pt idx="11824">
                  <c:v>39047.833333333336</c:v>
                </c:pt>
                <c:pt idx="11825">
                  <c:v>39047.875</c:v>
                </c:pt>
                <c:pt idx="11826">
                  <c:v>39047.916666666664</c:v>
                </c:pt>
                <c:pt idx="11827">
                  <c:v>39047.958333333336</c:v>
                </c:pt>
                <c:pt idx="11828">
                  <c:v>39048</c:v>
                </c:pt>
                <c:pt idx="11829">
                  <c:v>39046.041666666664</c:v>
                </c:pt>
                <c:pt idx="11830">
                  <c:v>39046.083333333336</c:v>
                </c:pt>
                <c:pt idx="11831">
                  <c:v>39046.125</c:v>
                </c:pt>
                <c:pt idx="11832">
                  <c:v>39046.166666666664</c:v>
                </c:pt>
                <c:pt idx="11833">
                  <c:v>39046.208333333336</c:v>
                </c:pt>
                <c:pt idx="11834">
                  <c:v>39046.25</c:v>
                </c:pt>
                <c:pt idx="11835">
                  <c:v>39046.291666666664</c:v>
                </c:pt>
                <c:pt idx="11836">
                  <c:v>39046.333333333336</c:v>
                </c:pt>
                <c:pt idx="11837">
                  <c:v>39046.375</c:v>
                </c:pt>
                <c:pt idx="11838">
                  <c:v>39046.416666666664</c:v>
                </c:pt>
                <c:pt idx="11839">
                  <c:v>39046.458333333336</c:v>
                </c:pt>
                <c:pt idx="11840">
                  <c:v>39046.5</c:v>
                </c:pt>
                <c:pt idx="11841">
                  <c:v>39046.541666666664</c:v>
                </c:pt>
                <c:pt idx="11842">
                  <c:v>39046.583333333336</c:v>
                </c:pt>
                <c:pt idx="11843">
                  <c:v>39046.625</c:v>
                </c:pt>
                <c:pt idx="11844">
                  <c:v>39046.666666666664</c:v>
                </c:pt>
                <c:pt idx="11845">
                  <c:v>39046.708333333336</c:v>
                </c:pt>
                <c:pt idx="11846">
                  <c:v>39046.75</c:v>
                </c:pt>
                <c:pt idx="11847">
                  <c:v>39046.791666666664</c:v>
                </c:pt>
                <c:pt idx="11848">
                  <c:v>39046.833333333336</c:v>
                </c:pt>
                <c:pt idx="11849">
                  <c:v>39046.875</c:v>
                </c:pt>
                <c:pt idx="11850">
                  <c:v>39046.916666666664</c:v>
                </c:pt>
                <c:pt idx="11851">
                  <c:v>39046.958333333336</c:v>
                </c:pt>
                <c:pt idx="11852">
                  <c:v>39047</c:v>
                </c:pt>
                <c:pt idx="11853">
                  <c:v>39045.041666666664</c:v>
                </c:pt>
                <c:pt idx="11854">
                  <c:v>39045.083333333336</c:v>
                </c:pt>
                <c:pt idx="11855">
                  <c:v>39045.125</c:v>
                </c:pt>
                <c:pt idx="11856">
                  <c:v>39045.166666666664</c:v>
                </c:pt>
                <c:pt idx="11857">
                  <c:v>39045.208333333336</c:v>
                </c:pt>
                <c:pt idx="11858">
                  <c:v>39045.25</c:v>
                </c:pt>
                <c:pt idx="11859">
                  <c:v>39045.291666666664</c:v>
                </c:pt>
                <c:pt idx="11860">
                  <c:v>39045.333333333336</c:v>
                </c:pt>
                <c:pt idx="11861">
                  <c:v>39045.375</c:v>
                </c:pt>
                <c:pt idx="11862">
                  <c:v>39045.416666666664</c:v>
                </c:pt>
                <c:pt idx="11863">
                  <c:v>39045.458333333336</c:v>
                </c:pt>
                <c:pt idx="11864">
                  <c:v>39045.5</c:v>
                </c:pt>
                <c:pt idx="11865">
                  <c:v>39045.541666666664</c:v>
                </c:pt>
                <c:pt idx="11866">
                  <c:v>39045.583333333336</c:v>
                </c:pt>
                <c:pt idx="11867">
                  <c:v>39045.625</c:v>
                </c:pt>
                <c:pt idx="11868">
                  <c:v>39045.666666666664</c:v>
                </c:pt>
                <c:pt idx="11869">
                  <c:v>39045.708333333336</c:v>
                </c:pt>
                <c:pt idx="11870">
                  <c:v>39045.75</c:v>
                </c:pt>
                <c:pt idx="11871">
                  <c:v>39045.791666666664</c:v>
                </c:pt>
                <c:pt idx="11872">
                  <c:v>39045.833333333336</c:v>
                </c:pt>
                <c:pt idx="11873">
                  <c:v>39045.875</c:v>
                </c:pt>
                <c:pt idx="11874">
                  <c:v>39045.916666666664</c:v>
                </c:pt>
                <c:pt idx="11875">
                  <c:v>39045.958333333336</c:v>
                </c:pt>
                <c:pt idx="11876">
                  <c:v>39046</c:v>
                </c:pt>
                <c:pt idx="11877">
                  <c:v>39044.041666666664</c:v>
                </c:pt>
                <c:pt idx="11878">
                  <c:v>39044.083333333336</c:v>
                </c:pt>
                <c:pt idx="11879">
                  <c:v>39044.125</c:v>
                </c:pt>
                <c:pt idx="11880">
                  <c:v>39044.166666666664</c:v>
                </c:pt>
                <c:pt idx="11881">
                  <c:v>39044.208333333336</c:v>
                </c:pt>
                <c:pt idx="11882">
                  <c:v>39044.25</c:v>
                </c:pt>
                <c:pt idx="11883">
                  <c:v>39044.291666666664</c:v>
                </c:pt>
                <c:pt idx="11884">
                  <c:v>39044.333333333336</c:v>
                </c:pt>
                <c:pt idx="11885">
                  <c:v>39044.375</c:v>
                </c:pt>
                <c:pt idx="11886">
                  <c:v>39044.416666666664</c:v>
                </c:pt>
                <c:pt idx="11887">
                  <c:v>39044.458333333336</c:v>
                </c:pt>
                <c:pt idx="11888">
                  <c:v>39044.5</c:v>
                </c:pt>
                <c:pt idx="11889">
                  <c:v>39044.541666666664</c:v>
                </c:pt>
                <c:pt idx="11890">
                  <c:v>39044.583333333336</c:v>
                </c:pt>
                <c:pt idx="11891">
                  <c:v>39044.625</c:v>
                </c:pt>
                <c:pt idx="11892">
                  <c:v>39044.666666666664</c:v>
                </c:pt>
                <c:pt idx="11893">
                  <c:v>39044.708333333336</c:v>
                </c:pt>
                <c:pt idx="11894">
                  <c:v>39044.75</c:v>
                </c:pt>
                <c:pt idx="11895">
                  <c:v>39044.791666666664</c:v>
                </c:pt>
                <c:pt idx="11896">
                  <c:v>39044.833333333336</c:v>
                </c:pt>
                <c:pt idx="11897">
                  <c:v>39044.875</c:v>
                </c:pt>
                <c:pt idx="11898">
                  <c:v>39044.916666666664</c:v>
                </c:pt>
                <c:pt idx="11899">
                  <c:v>39044.958333333336</c:v>
                </c:pt>
                <c:pt idx="11900">
                  <c:v>39045</c:v>
                </c:pt>
                <c:pt idx="11901">
                  <c:v>39043.041666666664</c:v>
                </c:pt>
                <c:pt idx="11902">
                  <c:v>39043.083333333336</c:v>
                </c:pt>
                <c:pt idx="11903">
                  <c:v>39043.125</c:v>
                </c:pt>
                <c:pt idx="11904">
                  <c:v>39043.166666666664</c:v>
                </c:pt>
                <c:pt idx="11905">
                  <c:v>39043.208333333336</c:v>
                </c:pt>
                <c:pt idx="11906">
                  <c:v>39043.25</c:v>
                </c:pt>
                <c:pt idx="11907">
                  <c:v>39043.291666666664</c:v>
                </c:pt>
                <c:pt idx="11908">
                  <c:v>39043.333333333336</c:v>
                </c:pt>
                <c:pt idx="11909">
                  <c:v>39043.375</c:v>
                </c:pt>
                <c:pt idx="11910">
                  <c:v>39043.416666666664</c:v>
                </c:pt>
                <c:pt idx="11911">
                  <c:v>39043.458333333336</c:v>
                </c:pt>
                <c:pt idx="11912">
                  <c:v>39043.5</c:v>
                </c:pt>
                <c:pt idx="11913">
                  <c:v>39043.541666666664</c:v>
                </c:pt>
                <c:pt idx="11914">
                  <c:v>39043.583333333336</c:v>
                </c:pt>
                <c:pt idx="11915">
                  <c:v>39043.625</c:v>
                </c:pt>
                <c:pt idx="11916">
                  <c:v>39043.666666666664</c:v>
                </c:pt>
                <c:pt idx="11917">
                  <c:v>39043.708333333336</c:v>
                </c:pt>
                <c:pt idx="11918">
                  <c:v>39043.75</c:v>
                </c:pt>
                <c:pt idx="11919">
                  <c:v>39043.791666666664</c:v>
                </c:pt>
                <c:pt idx="11920">
                  <c:v>39043.833333333336</c:v>
                </c:pt>
                <c:pt idx="11921">
                  <c:v>39043.875</c:v>
                </c:pt>
                <c:pt idx="11922">
                  <c:v>39043.916666666664</c:v>
                </c:pt>
                <c:pt idx="11923">
                  <c:v>39043.958333333336</c:v>
                </c:pt>
                <c:pt idx="11924">
                  <c:v>39044</c:v>
                </c:pt>
                <c:pt idx="11925">
                  <c:v>39042.041666666664</c:v>
                </c:pt>
                <c:pt idx="11926">
                  <c:v>39042.083333333336</c:v>
                </c:pt>
                <c:pt idx="11927">
                  <c:v>39042.125</c:v>
                </c:pt>
                <c:pt idx="11928">
                  <c:v>39042.166666666664</c:v>
                </c:pt>
                <c:pt idx="11929">
                  <c:v>39042.208333333336</c:v>
                </c:pt>
                <c:pt idx="11930">
                  <c:v>39042.25</c:v>
                </c:pt>
                <c:pt idx="11931">
                  <c:v>39042.291666666664</c:v>
                </c:pt>
                <c:pt idx="11932">
                  <c:v>39042.333333333336</c:v>
                </c:pt>
                <c:pt idx="11933">
                  <c:v>39042.375</c:v>
                </c:pt>
                <c:pt idx="11934">
                  <c:v>39042.416666666664</c:v>
                </c:pt>
                <c:pt idx="11935">
                  <c:v>39042.458333333336</c:v>
                </c:pt>
                <c:pt idx="11936">
                  <c:v>39042.5</c:v>
                </c:pt>
                <c:pt idx="11937">
                  <c:v>39042.541666666664</c:v>
                </c:pt>
                <c:pt idx="11938">
                  <c:v>39042.583333333336</c:v>
                </c:pt>
                <c:pt idx="11939">
                  <c:v>39042.625</c:v>
                </c:pt>
                <c:pt idx="11940">
                  <c:v>39042.666666666664</c:v>
                </c:pt>
                <c:pt idx="11941">
                  <c:v>39042.708333333336</c:v>
                </c:pt>
                <c:pt idx="11942">
                  <c:v>39042.75</c:v>
                </c:pt>
                <c:pt idx="11943">
                  <c:v>39042.791666666664</c:v>
                </c:pt>
                <c:pt idx="11944">
                  <c:v>39042.833333333336</c:v>
                </c:pt>
                <c:pt idx="11945">
                  <c:v>39042.875</c:v>
                </c:pt>
                <c:pt idx="11946">
                  <c:v>39042.916666666664</c:v>
                </c:pt>
                <c:pt idx="11947">
                  <c:v>39042.958333333336</c:v>
                </c:pt>
                <c:pt idx="11948">
                  <c:v>39043</c:v>
                </c:pt>
                <c:pt idx="11949">
                  <c:v>39041.041666666664</c:v>
                </c:pt>
                <c:pt idx="11950">
                  <c:v>39041.083333333336</c:v>
                </c:pt>
                <c:pt idx="11951">
                  <c:v>39041.125</c:v>
                </c:pt>
                <c:pt idx="11952">
                  <c:v>39041.166666666664</c:v>
                </c:pt>
                <c:pt idx="11953">
                  <c:v>39041.208333333336</c:v>
                </c:pt>
                <c:pt idx="11954">
                  <c:v>39041.25</c:v>
                </c:pt>
                <c:pt idx="11955">
                  <c:v>39041.291666666664</c:v>
                </c:pt>
                <c:pt idx="11956">
                  <c:v>39041.333333333336</c:v>
                </c:pt>
                <c:pt idx="11957">
                  <c:v>39041.375</c:v>
                </c:pt>
                <c:pt idx="11958">
                  <c:v>39041.416666666664</c:v>
                </c:pt>
                <c:pt idx="11959">
                  <c:v>39041.458333333336</c:v>
                </c:pt>
                <c:pt idx="11960">
                  <c:v>39041.5</c:v>
                </c:pt>
                <c:pt idx="11961">
                  <c:v>39041.541666666664</c:v>
                </c:pt>
                <c:pt idx="11962">
                  <c:v>39041.583333333336</c:v>
                </c:pt>
                <c:pt idx="11963">
                  <c:v>39041.625</c:v>
                </c:pt>
                <c:pt idx="11964">
                  <c:v>39041.666666666664</c:v>
                </c:pt>
                <c:pt idx="11965">
                  <c:v>39041.708333333336</c:v>
                </c:pt>
                <c:pt idx="11966">
                  <c:v>39041.75</c:v>
                </c:pt>
                <c:pt idx="11967">
                  <c:v>39041.791666666664</c:v>
                </c:pt>
                <c:pt idx="11968">
                  <c:v>39041.833333333336</c:v>
                </c:pt>
                <c:pt idx="11969">
                  <c:v>39041.875</c:v>
                </c:pt>
                <c:pt idx="11970">
                  <c:v>39041.916666666664</c:v>
                </c:pt>
                <c:pt idx="11971">
                  <c:v>39041.958333333336</c:v>
                </c:pt>
                <c:pt idx="11972">
                  <c:v>39042</c:v>
                </c:pt>
                <c:pt idx="11973">
                  <c:v>39040.041666666664</c:v>
                </c:pt>
                <c:pt idx="11974">
                  <c:v>39040.083333333336</c:v>
                </c:pt>
                <c:pt idx="11975">
                  <c:v>39040.125</c:v>
                </c:pt>
                <c:pt idx="11976">
                  <c:v>39040.166666666664</c:v>
                </c:pt>
                <c:pt idx="11977">
                  <c:v>39040.208333333336</c:v>
                </c:pt>
                <c:pt idx="11978">
                  <c:v>39040.25</c:v>
                </c:pt>
                <c:pt idx="11979">
                  <c:v>39040.291666666664</c:v>
                </c:pt>
                <c:pt idx="11980">
                  <c:v>39040.333333333336</c:v>
                </c:pt>
                <c:pt idx="11981">
                  <c:v>39040.375</c:v>
                </c:pt>
                <c:pt idx="11982">
                  <c:v>39040.416666666664</c:v>
                </c:pt>
                <c:pt idx="11983">
                  <c:v>39040.458333333336</c:v>
                </c:pt>
                <c:pt idx="11984">
                  <c:v>39040.5</c:v>
                </c:pt>
                <c:pt idx="11985">
                  <c:v>39040.541666666664</c:v>
                </c:pt>
                <c:pt idx="11986">
                  <c:v>39040.583333333336</c:v>
                </c:pt>
                <c:pt idx="11987">
                  <c:v>39040.625</c:v>
                </c:pt>
                <c:pt idx="11988">
                  <c:v>39040.666666666664</c:v>
                </c:pt>
                <c:pt idx="11989">
                  <c:v>39040.708333333336</c:v>
                </c:pt>
                <c:pt idx="11990">
                  <c:v>39040.75</c:v>
                </c:pt>
                <c:pt idx="11991">
                  <c:v>39040.791666666664</c:v>
                </c:pt>
                <c:pt idx="11992">
                  <c:v>39040.833333333336</c:v>
                </c:pt>
                <c:pt idx="11993">
                  <c:v>39040.875</c:v>
                </c:pt>
                <c:pt idx="11994">
                  <c:v>39040.916666666664</c:v>
                </c:pt>
                <c:pt idx="11995">
                  <c:v>39040.958333333336</c:v>
                </c:pt>
                <c:pt idx="11996">
                  <c:v>39041</c:v>
                </c:pt>
                <c:pt idx="11997">
                  <c:v>39039.041666666664</c:v>
                </c:pt>
                <c:pt idx="11998">
                  <c:v>39039.083333333336</c:v>
                </c:pt>
                <c:pt idx="11999">
                  <c:v>39039.125</c:v>
                </c:pt>
                <c:pt idx="12000">
                  <c:v>39039.166666666664</c:v>
                </c:pt>
                <c:pt idx="12001">
                  <c:v>39039.208333333336</c:v>
                </c:pt>
                <c:pt idx="12002">
                  <c:v>39039.25</c:v>
                </c:pt>
                <c:pt idx="12003">
                  <c:v>39039.291666666664</c:v>
                </c:pt>
                <c:pt idx="12004">
                  <c:v>39039.333333333336</c:v>
                </c:pt>
                <c:pt idx="12005">
                  <c:v>39039.375</c:v>
                </c:pt>
                <c:pt idx="12006">
                  <c:v>39039.416666666664</c:v>
                </c:pt>
                <c:pt idx="12007">
                  <c:v>39039.458333333336</c:v>
                </c:pt>
                <c:pt idx="12008">
                  <c:v>39039.5</c:v>
                </c:pt>
                <c:pt idx="12009">
                  <c:v>39039.541666666664</c:v>
                </c:pt>
                <c:pt idx="12010">
                  <c:v>39039.583333333336</c:v>
                </c:pt>
                <c:pt idx="12011">
                  <c:v>39039.625</c:v>
                </c:pt>
                <c:pt idx="12012">
                  <c:v>39039.666666666664</c:v>
                </c:pt>
                <c:pt idx="12013">
                  <c:v>39039.708333333336</c:v>
                </c:pt>
                <c:pt idx="12014">
                  <c:v>39039.75</c:v>
                </c:pt>
                <c:pt idx="12015">
                  <c:v>39039.791666666664</c:v>
                </c:pt>
                <c:pt idx="12016">
                  <c:v>39039.833333333336</c:v>
                </c:pt>
                <c:pt idx="12017">
                  <c:v>39039.875</c:v>
                </c:pt>
                <c:pt idx="12018">
                  <c:v>39039.916666666664</c:v>
                </c:pt>
                <c:pt idx="12019">
                  <c:v>39039.958333333336</c:v>
                </c:pt>
                <c:pt idx="12020">
                  <c:v>39040</c:v>
                </c:pt>
                <c:pt idx="12021">
                  <c:v>39038.041666666664</c:v>
                </c:pt>
                <c:pt idx="12022">
                  <c:v>39038.083333333336</c:v>
                </c:pt>
                <c:pt idx="12023">
                  <c:v>39038.125</c:v>
                </c:pt>
                <c:pt idx="12024">
                  <c:v>39038.166666666664</c:v>
                </c:pt>
                <c:pt idx="12025">
                  <c:v>39038.208333333336</c:v>
                </c:pt>
                <c:pt idx="12026">
                  <c:v>39038.25</c:v>
                </c:pt>
                <c:pt idx="12027">
                  <c:v>39038.291666666664</c:v>
                </c:pt>
                <c:pt idx="12028">
                  <c:v>39038.333333333336</c:v>
                </c:pt>
                <c:pt idx="12029">
                  <c:v>39038.375</c:v>
                </c:pt>
                <c:pt idx="12030">
                  <c:v>39038.416666666664</c:v>
                </c:pt>
                <c:pt idx="12031">
                  <c:v>39038.458333333336</c:v>
                </c:pt>
                <c:pt idx="12032">
                  <c:v>39038.5</c:v>
                </c:pt>
                <c:pt idx="12033">
                  <c:v>39038.541666666664</c:v>
                </c:pt>
                <c:pt idx="12034">
                  <c:v>39038.583333333336</c:v>
                </c:pt>
                <c:pt idx="12035">
                  <c:v>39038.625</c:v>
                </c:pt>
                <c:pt idx="12036">
                  <c:v>39038.666666666664</c:v>
                </c:pt>
                <c:pt idx="12037">
                  <c:v>39038.708333333336</c:v>
                </c:pt>
                <c:pt idx="12038">
                  <c:v>39038.75</c:v>
                </c:pt>
                <c:pt idx="12039">
                  <c:v>39038.791666666664</c:v>
                </c:pt>
                <c:pt idx="12040">
                  <c:v>39038.833333333336</c:v>
                </c:pt>
                <c:pt idx="12041">
                  <c:v>39038.875</c:v>
                </c:pt>
                <c:pt idx="12042">
                  <c:v>39038.916666666664</c:v>
                </c:pt>
                <c:pt idx="12043">
                  <c:v>39038.958333333336</c:v>
                </c:pt>
                <c:pt idx="12044">
                  <c:v>39039</c:v>
                </c:pt>
                <c:pt idx="12045">
                  <c:v>39037.041666666664</c:v>
                </c:pt>
                <c:pt idx="12046">
                  <c:v>39037.083333333336</c:v>
                </c:pt>
                <c:pt idx="12047">
                  <c:v>39037.125</c:v>
                </c:pt>
                <c:pt idx="12048">
                  <c:v>39037.166666666664</c:v>
                </c:pt>
                <c:pt idx="12049">
                  <c:v>39037.208333333336</c:v>
                </c:pt>
                <c:pt idx="12050">
                  <c:v>39037.25</c:v>
                </c:pt>
                <c:pt idx="12051">
                  <c:v>39037.291666666664</c:v>
                </c:pt>
                <c:pt idx="12052">
                  <c:v>39037.333333333336</c:v>
                </c:pt>
                <c:pt idx="12053">
                  <c:v>39037.375</c:v>
                </c:pt>
                <c:pt idx="12054">
                  <c:v>39037.416666666664</c:v>
                </c:pt>
                <c:pt idx="12055">
                  <c:v>39037.458333333336</c:v>
                </c:pt>
                <c:pt idx="12056">
                  <c:v>39037.5</c:v>
                </c:pt>
                <c:pt idx="12057">
                  <c:v>39037.541666666664</c:v>
                </c:pt>
                <c:pt idx="12058">
                  <c:v>39037.583333333336</c:v>
                </c:pt>
                <c:pt idx="12059">
                  <c:v>39037.625</c:v>
                </c:pt>
                <c:pt idx="12060">
                  <c:v>39037.666666666664</c:v>
                </c:pt>
                <c:pt idx="12061">
                  <c:v>39037.708333333336</c:v>
                </c:pt>
                <c:pt idx="12062">
                  <c:v>39037.75</c:v>
                </c:pt>
                <c:pt idx="12063">
                  <c:v>39037.791666666664</c:v>
                </c:pt>
                <c:pt idx="12064">
                  <c:v>39037.833333333336</c:v>
                </c:pt>
                <c:pt idx="12065">
                  <c:v>39037.875</c:v>
                </c:pt>
                <c:pt idx="12066">
                  <c:v>39037.916666666664</c:v>
                </c:pt>
                <c:pt idx="12067">
                  <c:v>39037.958333333336</c:v>
                </c:pt>
                <c:pt idx="12068">
                  <c:v>39038</c:v>
                </c:pt>
                <c:pt idx="12069">
                  <c:v>39036.041666666664</c:v>
                </c:pt>
                <c:pt idx="12070">
                  <c:v>39036.083333333336</c:v>
                </c:pt>
                <c:pt idx="12071">
                  <c:v>39036.125</c:v>
                </c:pt>
                <c:pt idx="12072">
                  <c:v>39036.166666666664</c:v>
                </c:pt>
                <c:pt idx="12073">
                  <c:v>39036.208333333336</c:v>
                </c:pt>
                <c:pt idx="12074">
                  <c:v>39036.25</c:v>
                </c:pt>
                <c:pt idx="12075">
                  <c:v>39036.291666666664</c:v>
                </c:pt>
                <c:pt idx="12076">
                  <c:v>39036.333333333336</c:v>
                </c:pt>
                <c:pt idx="12077">
                  <c:v>39036.375</c:v>
                </c:pt>
                <c:pt idx="12078">
                  <c:v>39036.416666666664</c:v>
                </c:pt>
                <c:pt idx="12079">
                  <c:v>39036.458333333336</c:v>
                </c:pt>
                <c:pt idx="12080">
                  <c:v>39036.5</c:v>
                </c:pt>
                <c:pt idx="12081">
                  <c:v>39036.541666666664</c:v>
                </c:pt>
                <c:pt idx="12082">
                  <c:v>39036.583333333336</c:v>
                </c:pt>
                <c:pt idx="12083">
                  <c:v>39036.625</c:v>
                </c:pt>
                <c:pt idx="12084">
                  <c:v>39036.666666666664</c:v>
                </c:pt>
                <c:pt idx="12085">
                  <c:v>39036.708333333336</c:v>
                </c:pt>
                <c:pt idx="12086">
                  <c:v>39036.75</c:v>
                </c:pt>
                <c:pt idx="12087">
                  <c:v>39036.791666666664</c:v>
                </c:pt>
                <c:pt idx="12088">
                  <c:v>39036.833333333336</c:v>
                </c:pt>
                <c:pt idx="12089">
                  <c:v>39036.875</c:v>
                </c:pt>
                <c:pt idx="12090">
                  <c:v>39036.916666666664</c:v>
                </c:pt>
                <c:pt idx="12091">
                  <c:v>39036.958333333336</c:v>
                </c:pt>
                <c:pt idx="12092">
                  <c:v>39037</c:v>
                </c:pt>
                <c:pt idx="12093">
                  <c:v>39035.041666666664</c:v>
                </c:pt>
                <c:pt idx="12094">
                  <c:v>39035.083333333336</c:v>
                </c:pt>
                <c:pt idx="12095">
                  <c:v>39035.125</c:v>
                </c:pt>
                <c:pt idx="12096">
                  <c:v>39035.166666666664</c:v>
                </c:pt>
                <c:pt idx="12097">
                  <c:v>39035.208333333336</c:v>
                </c:pt>
                <c:pt idx="12098">
                  <c:v>39035.25</c:v>
                </c:pt>
                <c:pt idx="12099">
                  <c:v>39035.291666666664</c:v>
                </c:pt>
                <c:pt idx="12100">
                  <c:v>39035.333333333336</c:v>
                </c:pt>
                <c:pt idx="12101">
                  <c:v>39035.375</c:v>
                </c:pt>
                <c:pt idx="12102">
                  <c:v>39035.416666666664</c:v>
                </c:pt>
                <c:pt idx="12103">
                  <c:v>39035.458333333336</c:v>
                </c:pt>
                <c:pt idx="12104">
                  <c:v>39035.5</c:v>
                </c:pt>
                <c:pt idx="12105">
                  <c:v>39035.541666666664</c:v>
                </c:pt>
                <c:pt idx="12106">
                  <c:v>39035.583333333336</c:v>
                </c:pt>
                <c:pt idx="12107">
                  <c:v>39035.625</c:v>
                </c:pt>
                <c:pt idx="12108">
                  <c:v>39035.666666666664</c:v>
                </c:pt>
                <c:pt idx="12109">
                  <c:v>39035.708333333336</c:v>
                </c:pt>
                <c:pt idx="12110">
                  <c:v>39035.75</c:v>
                </c:pt>
                <c:pt idx="12111">
                  <c:v>39035.791666666664</c:v>
                </c:pt>
                <c:pt idx="12112">
                  <c:v>39035.833333333336</c:v>
                </c:pt>
                <c:pt idx="12113">
                  <c:v>39035.875</c:v>
                </c:pt>
                <c:pt idx="12114">
                  <c:v>39035.916666666664</c:v>
                </c:pt>
                <c:pt idx="12115">
                  <c:v>39035.958333333336</c:v>
                </c:pt>
                <c:pt idx="12116">
                  <c:v>39036</c:v>
                </c:pt>
                <c:pt idx="12117">
                  <c:v>39034.041666666664</c:v>
                </c:pt>
                <c:pt idx="12118">
                  <c:v>39034.083333333336</c:v>
                </c:pt>
                <c:pt idx="12119">
                  <c:v>39034.125</c:v>
                </c:pt>
                <c:pt idx="12120">
                  <c:v>39034.166666666664</c:v>
                </c:pt>
                <c:pt idx="12121">
                  <c:v>39034.208333333336</c:v>
                </c:pt>
                <c:pt idx="12122">
                  <c:v>39034.25</c:v>
                </c:pt>
                <c:pt idx="12123">
                  <c:v>39034.291666666664</c:v>
                </c:pt>
                <c:pt idx="12124">
                  <c:v>39034.333333333336</c:v>
                </c:pt>
                <c:pt idx="12125">
                  <c:v>39034.375</c:v>
                </c:pt>
                <c:pt idx="12126">
                  <c:v>39034.416666666664</c:v>
                </c:pt>
                <c:pt idx="12127">
                  <c:v>39034.458333333336</c:v>
                </c:pt>
                <c:pt idx="12128">
                  <c:v>39034.5</c:v>
                </c:pt>
                <c:pt idx="12129">
                  <c:v>39034.541666666664</c:v>
                </c:pt>
                <c:pt idx="12130">
                  <c:v>39034.583333333336</c:v>
                </c:pt>
                <c:pt idx="12131">
                  <c:v>39034.625</c:v>
                </c:pt>
                <c:pt idx="12132">
                  <c:v>39034.666666666664</c:v>
                </c:pt>
                <c:pt idx="12133">
                  <c:v>39034.708333333336</c:v>
                </c:pt>
                <c:pt idx="12134">
                  <c:v>39034.75</c:v>
                </c:pt>
                <c:pt idx="12135">
                  <c:v>39034.791666666664</c:v>
                </c:pt>
                <c:pt idx="12136">
                  <c:v>39034.833333333336</c:v>
                </c:pt>
                <c:pt idx="12137">
                  <c:v>39034.875</c:v>
                </c:pt>
                <c:pt idx="12138">
                  <c:v>39034.916666666664</c:v>
                </c:pt>
                <c:pt idx="12139">
                  <c:v>39034.958333333336</c:v>
                </c:pt>
                <c:pt idx="12140">
                  <c:v>39035</c:v>
                </c:pt>
                <c:pt idx="12141">
                  <c:v>39033.041666666664</c:v>
                </c:pt>
                <c:pt idx="12142">
                  <c:v>39033.083333333336</c:v>
                </c:pt>
                <c:pt idx="12143">
                  <c:v>39033.125</c:v>
                </c:pt>
                <c:pt idx="12144">
                  <c:v>39033.166666666664</c:v>
                </c:pt>
                <c:pt idx="12145">
                  <c:v>39033.208333333336</c:v>
                </c:pt>
                <c:pt idx="12146">
                  <c:v>39033.25</c:v>
                </c:pt>
                <c:pt idx="12147">
                  <c:v>39033.291666666664</c:v>
                </c:pt>
                <c:pt idx="12148">
                  <c:v>39033.333333333336</c:v>
                </c:pt>
                <c:pt idx="12149">
                  <c:v>39033.375</c:v>
                </c:pt>
                <c:pt idx="12150">
                  <c:v>39033.416666666664</c:v>
                </c:pt>
                <c:pt idx="12151">
                  <c:v>39033.458333333336</c:v>
                </c:pt>
                <c:pt idx="12152">
                  <c:v>39033.5</c:v>
                </c:pt>
                <c:pt idx="12153">
                  <c:v>39033.541666666664</c:v>
                </c:pt>
                <c:pt idx="12154">
                  <c:v>39033.583333333336</c:v>
                </c:pt>
                <c:pt idx="12155">
                  <c:v>39033.625</c:v>
                </c:pt>
                <c:pt idx="12156">
                  <c:v>39033.666666666664</c:v>
                </c:pt>
                <c:pt idx="12157">
                  <c:v>39033.708333333336</c:v>
                </c:pt>
                <c:pt idx="12158">
                  <c:v>39033.75</c:v>
                </c:pt>
                <c:pt idx="12159">
                  <c:v>39033.791666666664</c:v>
                </c:pt>
                <c:pt idx="12160">
                  <c:v>39033.833333333336</c:v>
                </c:pt>
                <c:pt idx="12161">
                  <c:v>39033.875</c:v>
                </c:pt>
                <c:pt idx="12162">
                  <c:v>39033.916666666664</c:v>
                </c:pt>
                <c:pt idx="12163">
                  <c:v>39033.958333333336</c:v>
                </c:pt>
                <c:pt idx="12164">
                  <c:v>39034</c:v>
                </c:pt>
                <c:pt idx="12165">
                  <c:v>39032.041666666664</c:v>
                </c:pt>
                <c:pt idx="12166">
                  <c:v>39032.083333333336</c:v>
                </c:pt>
                <c:pt idx="12167">
                  <c:v>39032.125</c:v>
                </c:pt>
                <c:pt idx="12168">
                  <c:v>39032.166666666664</c:v>
                </c:pt>
                <c:pt idx="12169">
                  <c:v>39032.208333333336</c:v>
                </c:pt>
                <c:pt idx="12170">
                  <c:v>39032.25</c:v>
                </c:pt>
                <c:pt idx="12171">
                  <c:v>39032.291666666664</c:v>
                </c:pt>
                <c:pt idx="12172">
                  <c:v>39032.333333333336</c:v>
                </c:pt>
                <c:pt idx="12173">
                  <c:v>39032.375</c:v>
                </c:pt>
                <c:pt idx="12174">
                  <c:v>39032.416666666664</c:v>
                </c:pt>
                <c:pt idx="12175">
                  <c:v>39032.458333333336</c:v>
                </c:pt>
                <c:pt idx="12176">
                  <c:v>39032.5</c:v>
                </c:pt>
                <c:pt idx="12177">
                  <c:v>39032.541666666664</c:v>
                </c:pt>
                <c:pt idx="12178">
                  <c:v>39032.583333333336</c:v>
                </c:pt>
                <c:pt idx="12179">
                  <c:v>39032.625</c:v>
                </c:pt>
                <c:pt idx="12180">
                  <c:v>39032.666666666664</c:v>
                </c:pt>
                <c:pt idx="12181">
                  <c:v>39032.708333333336</c:v>
                </c:pt>
                <c:pt idx="12182">
                  <c:v>39032.75</c:v>
                </c:pt>
                <c:pt idx="12183">
                  <c:v>39032.791666666664</c:v>
                </c:pt>
                <c:pt idx="12184">
                  <c:v>39032.833333333336</c:v>
                </c:pt>
                <c:pt idx="12185">
                  <c:v>39032.875</c:v>
                </c:pt>
                <c:pt idx="12186">
                  <c:v>39032.916666666664</c:v>
                </c:pt>
                <c:pt idx="12187">
                  <c:v>39032.958333333336</c:v>
                </c:pt>
                <c:pt idx="12188">
                  <c:v>39033</c:v>
                </c:pt>
                <c:pt idx="12189">
                  <c:v>39031.041666666664</c:v>
                </c:pt>
                <c:pt idx="12190">
                  <c:v>39031.083333333336</c:v>
                </c:pt>
                <c:pt idx="12191">
                  <c:v>39031.125</c:v>
                </c:pt>
                <c:pt idx="12192">
                  <c:v>39031.166666666664</c:v>
                </c:pt>
                <c:pt idx="12193">
                  <c:v>39031.208333333336</c:v>
                </c:pt>
                <c:pt idx="12194">
                  <c:v>39031.25</c:v>
                </c:pt>
                <c:pt idx="12195">
                  <c:v>39031.291666666664</c:v>
                </c:pt>
                <c:pt idx="12196">
                  <c:v>39031.333333333336</c:v>
                </c:pt>
                <c:pt idx="12197">
                  <c:v>39031.375</c:v>
                </c:pt>
                <c:pt idx="12198">
                  <c:v>39031.416666666664</c:v>
                </c:pt>
                <c:pt idx="12199">
                  <c:v>39031.458333333336</c:v>
                </c:pt>
                <c:pt idx="12200">
                  <c:v>39031.5</c:v>
                </c:pt>
                <c:pt idx="12201">
                  <c:v>39031.541666666664</c:v>
                </c:pt>
                <c:pt idx="12202">
                  <c:v>39031.583333333336</c:v>
                </c:pt>
                <c:pt idx="12203">
                  <c:v>39031.625</c:v>
                </c:pt>
                <c:pt idx="12204">
                  <c:v>39031.666666666664</c:v>
                </c:pt>
                <c:pt idx="12205">
                  <c:v>39031.708333333336</c:v>
                </c:pt>
                <c:pt idx="12206">
                  <c:v>39031.75</c:v>
                </c:pt>
                <c:pt idx="12207">
                  <c:v>39031.791666666664</c:v>
                </c:pt>
                <c:pt idx="12208">
                  <c:v>39031.833333333336</c:v>
                </c:pt>
                <c:pt idx="12209">
                  <c:v>39031.875</c:v>
                </c:pt>
                <c:pt idx="12210">
                  <c:v>39031.916666666664</c:v>
                </c:pt>
                <c:pt idx="12211">
                  <c:v>39031.958333333336</c:v>
                </c:pt>
                <c:pt idx="12212">
                  <c:v>39032</c:v>
                </c:pt>
                <c:pt idx="12213">
                  <c:v>39030.041666666664</c:v>
                </c:pt>
                <c:pt idx="12214">
                  <c:v>39030.083333333336</c:v>
                </c:pt>
                <c:pt idx="12215">
                  <c:v>39030.125</c:v>
                </c:pt>
                <c:pt idx="12216">
                  <c:v>39030.166666666664</c:v>
                </c:pt>
                <c:pt idx="12217">
                  <c:v>39030.208333333336</c:v>
                </c:pt>
                <c:pt idx="12218">
                  <c:v>39030.25</c:v>
                </c:pt>
                <c:pt idx="12219">
                  <c:v>39030.291666666664</c:v>
                </c:pt>
                <c:pt idx="12220">
                  <c:v>39030.333333333336</c:v>
                </c:pt>
                <c:pt idx="12221">
                  <c:v>39030.375</c:v>
                </c:pt>
                <c:pt idx="12222">
                  <c:v>39030.416666666664</c:v>
                </c:pt>
                <c:pt idx="12223">
                  <c:v>39030.458333333336</c:v>
                </c:pt>
                <c:pt idx="12224">
                  <c:v>39030.5</c:v>
                </c:pt>
                <c:pt idx="12225">
                  <c:v>39030.541666666664</c:v>
                </c:pt>
                <c:pt idx="12226">
                  <c:v>39030.583333333336</c:v>
                </c:pt>
                <c:pt idx="12227">
                  <c:v>39030.625</c:v>
                </c:pt>
                <c:pt idx="12228">
                  <c:v>39030.666666666664</c:v>
                </c:pt>
                <c:pt idx="12229">
                  <c:v>39030.708333333336</c:v>
                </c:pt>
                <c:pt idx="12230">
                  <c:v>39030.75</c:v>
                </c:pt>
                <c:pt idx="12231">
                  <c:v>39030.791666666664</c:v>
                </c:pt>
                <c:pt idx="12232">
                  <c:v>39030.833333333336</c:v>
                </c:pt>
                <c:pt idx="12233">
                  <c:v>39030.875</c:v>
                </c:pt>
                <c:pt idx="12234">
                  <c:v>39030.916666666664</c:v>
                </c:pt>
                <c:pt idx="12235">
                  <c:v>39030.958333333336</c:v>
                </c:pt>
                <c:pt idx="12236">
                  <c:v>39031</c:v>
                </c:pt>
                <c:pt idx="12237">
                  <c:v>39029.041666666664</c:v>
                </c:pt>
                <c:pt idx="12238">
                  <c:v>39029.083333333336</c:v>
                </c:pt>
                <c:pt idx="12239">
                  <c:v>39029.125</c:v>
                </c:pt>
                <c:pt idx="12240">
                  <c:v>39029.166666666664</c:v>
                </c:pt>
                <c:pt idx="12241">
                  <c:v>39029.208333333336</c:v>
                </c:pt>
                <c:pt idx="12242">
                  <c:v>39029.25</c:v>
                </c:pt>
                <c:pt idx="12243">
                  <c:v>39029.291666666664</c:v>
                </c:pt>
                <c:pt idx="12244">
                  <c:v>39029.333333333336</c:v>
                </c:pt>
                <c:pt idx="12245">
                  <c:v>39029.375</c:v>
                </c:pt>
                <c:pt idx="12246">
                  <c:v>39029.416666666664</c:v>
                </c:pt>
                <c:pt idx="12247">
                  <c:v>39029.458333333336</c:v>
                </c:pt>
                <c:pt idx="12248">
                  <c:v>39029.5</c:v>
                </c:pt>
                <c:pt idx="12249">
                  <c:v>39029.541666666664</c:v>
                </c:pt>
                <c:pt idx="12250">
                  <c:v>39029.583333333336</c:v>
                </c:pt>
                <c:pt idx="12251">
                  <c:v>39029.625</c:v>
                </c:pt>
                <c:pt idx="12252">
                  <c:v>39029.666666666664</c:v>
                </c:pt>
                <c:pt idx="12253">
                  <c:v>39029.708333333336</c:v>
                </c:pt>
                <c:pt idx="12254">
                  <c:v>39029.75</c:v>
                </c:pt>
                <c:pt idx="12255">
                  <c:v>39029.791666666664</c:v>
                </c:pt>
                <c:pt idx="12256">
                  <c:v>39029.833333333336</c:v>
                </c:pt>
                <c:pt idx="12257">
                  <c:v>39029.875</c:v>
                </c:pt>
                <c:pt idx="12258">
                  <c:v>39029.916666666664</c:v>
                </c:pt>
                <c:pt idx="12259">
                  <c:v>39029.958333333336</c:v>
                </c:pt>
                <c:pt idx="12260">
                  <c:v>39030</c:v>
                </c:pt>
                <c:pt idx="12261">
                  <c:v>39028.041666666664</c:v>
                </c:pt>
                <c:pt idx="12262">
                  <c:v>39028.083333333336</c:v>
                </c:pt>
                <c:pt idx="12263">
                  <c:v>39028.125</c:v>
                </c:pt>
                <c:pt idx="12264">
                  <c:v>39028.166666666664</c:v>
                </c:pt>
                <c:pt idx="12265">
                  <c:v>39028.208333333336</c:v>
                </c:pt>
                <c:pt idx="12266">
                  <c:v>39028.25</c:v>
                </c:pt>
                <c:pt idx="12267">
                  <c:v>39028.291666666664</c:v>
                </c:pt>
                <c:pt idx="12268">
                  <c:v>39028.333333333336</c:v>
                </c:pt>
                <c:pt idx="12269">
                  <c:v>39028.375</c:v>
                </c:pt>
                <c:pt idx="12270">
                  <c:v>39028.416666666664</c:v>
                </c:pt>
                <c:pt idx="12271">
                  <c:v>39028.458333333336</c:v>
                </c:pt>
                <c:pt idx="12272">
                  <c:v>39028.5</c:v>
                </c:pt>
                <c:pt idx="12273">
                  <c:v>39028.541666666664</c:v>
                </c:pt>
                <c:pt idx="12274">
                  <c:v>39028.583333333336</c:v>
                </c:pt>
                <c:pt idx="12275">
                  <c:v>39028.625</c:v>
                </c:pt>
                <c:pt idx="12276">
                  <c:v>39028.666666666664</c:v>
                </c:pt>
                <c:pt idx="12277">
                  <c:v>39028.708333333336</c:v>
                </c:pt>
                <c:pt idx="12278">
                  <c:v>39028.75</c:v>
                </c:pt>
                <c:pt idx="12279">
                  <c:v>39028.791666666664</c:v>
                </c:pt>
                <c:pt idx="12280">
                  <c:v>39028.833333333336</c:v>
                </c:pt>
                <c:pt idx="12281">
                  <c:v>39028.875</c:v>
                </c:pt>
                <c:pt idx="12282">
                  <c:v>39028.916666666664</c:v>
                </c:pt>
                <c:pt idx="12283">
                  <c:v>39028.958333333336</c:v>
                </c:pt>
                <c:pt idx="12284">
                  <c:v>39029</c:v>
                </c:pt>
                <c:pt idx="12285">
                  <c:v>39027.041666666664</c:v>
                </c:pt>
                <c:pt idx="12286">
                  <c:v>39027.083333333336</c:v>
                </c:pt>
                <c:pt idx="12287">
                  <c:v>39027.125</c:v>
                </c:pt>
                <c:pt idx="12288">
                  <c:v>39027.166666666664</c:v>
                </c:pt>
                <c:pt idx="12289">
                  <c:v>39027.208333333336</c:v>
                </c:pt>
                <c:pt idx="12290">
                  <c:v>39027.25</c:v>
                </c:pt>
                <c:pt idx="12291">
                  <c:v>39027.291666666664</c:v>
                </c:pt>
                <c:pt idx="12292">
                  <c:v>39027.333333333336</c:v>
                </c:pt>
                <c:pt idx="12293">
                  <c:v>39027.375</c:v>
                </c:pt>
                <c:pt idx="12294">
                  <c:v>39027.416666666664</c:v>
                </c:pt>
                <c:pt idx="12295">
                  <c:v>39027.458333333336</c:v>
                </c:pt>
                <c:pt idx="12296">
                  <c:v>39027.5</c:v>
                </c:pt>
                <c:pt idx="12297">
                  <c:v>39027.541666666664</c:v>
                </c:pt>
                <c:pt idx="12298">
                  <c:v>39027.583333333336</c:v>
                </c:pt>
                <c:pt idx="12299">
                  <c:v>39027.625</c:v>
                </c:pt>
                <c:pt idx="12300">
                  <c:v>39027.666666666664</c:v>
                </c:pt>
                <c:pt idx="12301">
                  <c:v>39027.708333333336</c:v>
                </c:pt>
                <c:pt idx="12302">
                  <c:v>39027.75</c:v>
                </c:pt>
                <c:pt idx="12303">
                  <c:v>39027.791666666664</c:v>
                </c:pt>
                <c:pt idx="12304">
                  <c:v>39027.833333333336</c:v>
                </c:pt>
                <c:pt idx="12305">
                  <c:v>39027.875</c:v>
                </c:pt>
                <c:pt idx="12306">
                  <c:v>39027.916666666664</c:v>
                </c:pt>
                <c:pt idx="12307">
                  <c:v>39027.958333333336</c:v>
                </c:pt>
                <c:pt idx="12308">
                  <c:v>39028</c:v>
                </c:pt>
                <c:pt idx="12309">
                  <c:v>39026.041666666664</c:v>
                </c:pt>
                <c:pt idx="12310">
                  <c:v>39026.083333333336</c:v>
                </c:pt>
                <c:pt idx="12311">
                  <c:v>39026.125</c:v>
                </c:pt>
                <c:pt idx="12312">
                  <c:v>39026.166666666664</c:v>
                </c:pt>
                <c:pt idx="12313">
                  <c:v>39026.208333333336</c:v>
                </c:pt>
                <c:pt idx="12314">
                  <c:v>39026.25</c:v>
                </c:pt>
                <c:pt idx="12315">
                  <c:v>39026.291666666664</c:v>
                </c:pt>
                <c:pt idx="12316">
                  <c:v>39026.333333333336</c:v>
                </c:pt>
                <c:pt idx="12317">
                  <c:v>39026.375</c:v>
                </c:pt>
                <c:pt idx="12318">
                  <c:v>39026.416666666664</c:v>
                </c:pt>
                <c:pt idx="12319">
                  <c:v>39026.458333333336</c:v>
                </c:pt>
                <c:pt idx="12320">
                  <c:v>39026.5</c:v>
                </c:pt>
                <c:pt idx="12321">
                  <c:v>39026.541666666664</c:v>
                </c:pt>
                <c:pt idx="12322">
                  <c:v>39026.583333333336</c:v>
                </c:pt>
                <c:pt idx="12323">
                  <c:v>39026.625</c:v>
                </c:pt>
                <c:pt idx="12324">
                  <c:v>39026.666666666664</c:v>
                </c:pt>
                <c:pt idx="12325">
                  <c:v>39026.708333333336</c:v>
                </c:pt>
                <c:pt idx="12326">
                  <c:v>39026.75</c:v>
                </c:pt>
                <c:pt idx="12327">
                  <c:v>39026.791666666664</c:v>
                </c:pt>
                <c:pt idx="12328">
                  <c:v>39026.833333333336</c:v>
                </c:pt>
                <c:pt idx="12329">
                  <c:v>39026.875</c:v>
                </c:pt>
                <c:pt idx="12330">
                  <c:v>39026.916666666664</c:v>
                </c:pt>
                <c:pt idx="12331">
                  <c:v>39026.958333333336</c:v>
                </c:pt>
                <c:pt idx="12332">
                  <c:v>39027</c:v>
                </c:pt>
                <c:pt idx="12333">
                  <c:v>39025.041666666664</c:v>
                </c:pt>
                <c:pt idx="12334">
                  <c:v>39025.083333333336</c:v>
                </c:pt>
                <c:pt idx="12335">
                  <c:v>39025.125</c:v>
                </c:pt>
                <c:pt idx="12336">
                  <c:v>39025.166666666664</c:v>
                </c:pt>
                <c:pt idx="12337">
                  <c:v>39025.208333333336</c:v>
                </c:pt>
                <c:pt idx="12338">
                  <c:v>39025.25</c:v>
                </c:pt>
                <c:pt idx="12339">
                  <c:v>39025.291666666664</c:v>
                </c:pt>
                <c:pt idx="12340">
                  <c:v>39025.333333333336</c:v>
                </c:pt>
                <c:pt idx="12341">
                  <c:v>39025.375</c:v>
                </c:pt>
                <c:pt idx="12342">
                  <c:v>39025.416666666664</c:v>
                </c:pt>
                <c:pt idx="12343">
                  <c:v>39025.458333333336</c:v>
                </c:pt>
                <c:pt idx="12344">
                  <c:v>39025.5</c:v>
                </c:pt>
                <c:pt idx="12345">
                  <c:v>39025.541666666664</c:v>
                </c:pt>
                <c:pt idx="12346">
                  <c:v>39025.583333333336</c:v>
                </c:pt>
                <c:pt idx="12347">
                  <c:v>39025.625</c:v>
                </c:pt>
                <c:pt idx="12348">
                  <c:v>39025.666666666664</c:v>
                </c:pt>
                <c:pt idx="12349">
                  <c:v>39025.708333333336</c:v>
                </c:pt>
                <c:pt idx="12350">
                  <c:v>39025.75</c:v>
                </c:pt>
                <c:pt idx="12351">
                  <c:v>39025.791666666664</c:v>
                </c:pt>
                <c:pt idx="12352">
                  <c:v>39025.833333333336</c:v>
                </c:pt>
                <c:pt idx="12353">
                  <c:v>39025.875</c:v>
                </c:pt>
                <c:pt idx="12354">
                  <c:v>39025.916666666664</c:v>
                </c:pt>
                <c:pt idx="12355">
                  <c:v>39025.958333333336</c:v>
                </c:pt>
                <c:pt idx="12356">
                  <c:v>39026</c:v>
                </c:pt>
                <c:pt idx="12357">
                  <c:v>39024.041666666664</c:v>
                </c:pt>
                <c:pt idx="12358">
                  <c:v>39024.083333333336</c:v>
                </c:pt>
                <c:pt idx="12359">
                  <c:v>39024.125</c:v>
                </c:pt>
                <c:pt idx="12360">
                  <c:v>39024.166666666664</c:v>
                </c:pt>
                <c:pt idx="12361">
                  <c:v>39024.208333333336</c:v>
                </c:pt>
                <c:pt idx="12362">
                  <c:v>39024.25</c:v>
                </c:pt>
                <c:pt idx="12363">
                  <c:v>39024.291666666664</c:v>
                </c:pt>
                <c:pt idx="12364">
                  <c:v>39024.333333333336</c:v>
                </c:pt>
                <c:pt idx="12365">
                  <c:v>39024.375</c:v>
                </c:pt>
                <c:pt idx="12366">
                  <c:v>39024.416666666664</c:v>
                </c:pt>
                <c:pt idx="12367">
                  <c:v>39024.458333333336</c:v>
                </c:pt>
                <c:pt idx="12368">
                  <c:v>39024.5</c:v>
                </c:pt>
                <c:pt idx="12369">
                  <c:v>39024.541666666664</c:v>
                </c:pt>
                <c:pt idx="12370">
                  <c:v>39024.583333333336</c:v>
                </c:pt>
                <c:pt idx="12371">
                  <c:v>39024.625</c:v>
                </c:pt>
                <c:pt idx="12372">
                  <c:v>39024.666666666664</c:v>
                </c:pt>
                <c:pt idx="12373">
                  <c:v>39024.708333333336</c:v>
                </c:pt>
                <c:pt idx="12374">
                  <c:v>39024.75</c:v>
                </c:pt>
                <c:pt idx="12375">
                  <c:v>39024.791666666664</c:v>
                </c:pt>
                <c:pt idx="12376">
                  <c:v>39024.833333333336</c:v>
                </c:pt>
                <c:pt idx="12377">
                  <c:v>39024.875</c:v>
                </c:pt>
                <c:pt idx="12378">
                  <c:v>39024.916666666664</c:v>
                </c:pt>
                <c:pt idx="12379">
                  <c:v>39024.958333333336</c:v>
                </c:pt>
                <c:pt idx="12380">
                  <c:v>39025</c:v>
                </c:pt>
                <c:pt idx="12381">
                  <c:v>39023.041666666664</c:v>
                </c:pt>
                <c:pt idx="12382">
                  <c:v>39023.083333333336</c:v>
                </c:pt>
                <c:pt idx="12383">
                  <c:v>39023.125</c:v>
                </c:pt>
                <c:pt idx="12384">
                  <c:v>39023.166666666664</c:v>
                </c:pt>
                <c:pt idx="12385">
                  <c:v>39023.208333333336</c:v>
                </c:pt>
                <c:pt idx="12386">
                  <c:v>39023.25</c:v>
                </c:pt>
                <c:pt idx="12387">
                  <c:v>39023.291666666664</c:v>
                </c:pt>
                <c:pt idx="12388">
                  <c:v>39023.333333333336</c:v>
                </c:pt>
                <c:pt idx="12389">
                  <c:v>39023.375</c:v>
                </c:pt>
                <c:pt idx="12390">
                  <c:v>39023.416666666664</c:v>
                </c:pt>
                <c:pt idx="12391">
                  <c:v>39023.458333333336</c:v>
                </c:pt>
                <c:pt idx="12392">
                  <c:v>39023.5</c:v>
                </c:pt>
                <c:pt idx="12393">
                  <c:v>39023.541666666664</c:v>
                </c:pt>
                <c:pt idx="12394">
                  <c:v>39023.583333333336</c:v>
                </c:pt>
                <c:pt idx="12395">
                  <c:v>39023.625</c:v>
                </c:pt>
                <c:pt idx="12396">
                  <c:v>39023.666666666664</c:v>
                </c:pt>
                <c:pt idx="12397">
                  <c:v>39023.708333333336</c:v>
                </c:pt>
                <c:pt idx="12398">
                  <c:v>39023.75</c:v>
                </c:pt>
                <c:pt idx="12399">
                  <c:v>39023.791666666664</c:v>
                </c:pt>
                <c:pt idx="12400">
                  <c:v>39023.833333333336</c:v>
                </c:pt>
                <c:pt idx="12401">
                  <c:v>39023.875</c:v>
                </c:pt>
                <c:pt idx="12402">
                  <c:v>39023.916666666664</c:v>
                </c:pt>
                <c:pt idx="12403">
                  <c:v>39023.958333333336</c:v>
                </c:pt>
                <c:pt idx="12404">
                  <c:v>39024</c:v>
                </c:pt>
                <c:pt idx="12405">
                  <c:v>39022.041666666664</c:v>
                </c:pt>
                <c:pt idx="12406">
                  <c:v>39022.083333333336</c:v>
                </c:pt>
                <c:pt idx="12407">
                  <c:v>39022.125</c:v>
                </c:pt>
                <c:pt idx="12408">
                  <c:v>39022.166666666664</c:v>
                </c:pt>
                <c:pt idx="12409">
                  <c:v>39022.208333333336</c:v>
                </c:pt>
                <c:pt idx="12410">
                  <c:v>39022.25</c:v>
                </c:pt>
                <c:pt idx="12411">
                  <c:v>39022.291666666664</c:v>
                </c:pt>
                <c:pt idx="12412">
                  <c:v>39022.333333333336</c:v>
                </c:pt>
                <c:pt idx="12413">
                  <c:v>39022.375</c:v>
                </c:pt>
                <c:pt idx="12414">
                  <c:v>39022.416666666664</c:v>
                </c:pt>
                <c:pt idx="12415">
                  <c:v>39022.458333333336</c:v>
                </c:pt>
                <c:pt idx="12416">
                  <c:v>39022.5</c:v>
                </c:pt>
                <c:pt idx="12417">
                  <c:v>39022.541666666664</c:v>
                </c:pt>
                <c:pt idx="12418">
                  <c:v>39022.583333333336</c:v>
                </c:pt>
                <c:pt idx="12419">
                  <c:v>39022.625</c:v>
                </c:pt>
                <c:pt idx="12420">
                  <c:v>39022.666666666664</c:v>
                </c:pt>
                <c:pt idx="12421">
                  <c:v>39022.708333333336</c:v>
                </c:pt>
                <c:pt idx="12422">
                  <c:v>39022.75</c:v>
                </c:pt>
                <c:pt idx="12423">
                  <c:v>39022.791666666664</c:v>
                </c:pt>
                <c:pt idx="12424">
                  <c:v>39022.833333333336</c:v>
                </c:pt>
                <c:pt idx="12425">
                  <c:v>39022.875</c:v>
                </c:pt>
                <c:pt idx="12426">
                  <c:v>39022.916666666664</c:v>
                </c:pt>
                <c:pt idx="12427">
                  <c:v>39022.958333333336</c:v>
                </c:pt>
                <c:pt idx="12428">
                  <c:v>39023</c:v>
                </c:pt>
                <c:pt idx="12429">
                  <c:v>39021.041666666664</c:v>
                </c:pt>
                <c:pt idx="12430">
                  <c:v>39021.083333333336</c:v>
                </c:pt>
                <c:pt idx="12431">
                  <c:v>39021.125</c:v>
                </c:pt>
                <c:pt idx="12432">
                  <c:v>39021.166666666664</c:v>
                </c:pt>
                <c:pt idx="12433">
                  <c:v>39021.208333333336</c:v>
                </c:pt>
                <c:pt idx="12434">
                  <c:v>39021.25</c:v>
                </c:pt>
                <c:pt idx="12435">
                  <c:v>39021.291666666664</c:v>
                </c:pt>
                <c:pt idx="12436">
                  <c:v>39021.333333333336</c:v>
                </c:pt>
                <c:pt idx="12437">
                  <c:v>39021.375</c:v>
                </c:pt>
                <c:pt idx="12438">
                  <c:v>39021.416666666664</c:v>
                </c:pt>
                <c:pt idx="12439">
                  <c:v>39021.458333333336</c:v>
                </c:pt>
                <c:pt idx="12440">
                  <c:v>39021.5</c:v>
                </c:pt>
                <c:pt idx="12441">
                  <c:v>39021.541666666664</c:v>
                </c:pt>
                <c:pt idx="12442">
                  <c:v>39021.583333333336</c:v>
                </c:pt>
                <c:pt idx="12443">
                  <c:v>39021.625</c:v>
                </c:pt>
                <c:pt idx="12444">
                  <c:v>39021.666666666664</c:v>
                </c:pt>
                <c:pt idx="12445">
                  <c:v>39021.708333333336</c:v>
                </c:pt>
                <c:pt idx="12446">
                  <c:v>39021.75</c:v>
                </c:pt>
                <c:pt idx="12447">
                  <c:v>39021.791666666664</c:v>
                </c:pt>
                <c:pt idx="12448">
                  <c:v>39021.833333333336</c:v>
                </c:pt>
                <c:pt idx="12449">
                  <c:v>39021.875</c:v>
                </c:pt>
                <c:pt idx="12450">
                  <c:v>39021.916666666664</c:v>
                </c:pt>
                <c:pt idx="12451">
                  <c:v>39021.958333333336</c:v>
                </c:pt>
                <c:pt idx="12452">
                  <c:v>39022</c:v>
                </c:pt>
                <c:pt idx="12453">
                  <c:v>39020.041666666664</c:v>
                </c:pt>
                <c:pt idx="12454">
                  <c:v>39020.083333333336</c:v>
                </c:pt>
                <c:pt idx="12455">
                  <c:v>39020.125</c:v>
                </c:pt>
                <c:pt idx="12456">
                  <c:v>39020.166666666664</c:v>
                </c:pt>
                <c:pt idx="12457">
                  <c:v>39020.208333333336</c:v>
                </c:pt>
                <c:pt idx="12458">
                  <c:v>39020.25</c:v>
                </c:pt>
                <c:pt idx="12459">
                  <c:v>39020.291666666664</c:v>
                </c:pt>
                <c:pt idx="12460">
                  <c:v>39020.333333333336</c:v>
                </c:pt>
                <c:pt idx="12461">
                  <c:v>39020.375</c:v>
                </c:pt>
                <c:pt idx="12462">
                  <c:v>39020.416666666664</c:v>
                </c:pt>
                <c:pt idx="12463">
                  <c:v>39020.458333333336</c:v>
                </c:pt>
                <c:pt idx="12464">
                  <c:v>39020.5</c:v>
                </c:pt>
                <c:pt idx="12465">
                  <c:v>39020.541666666664</c:v>
                </c:pt>
                <c:pt idx="12466">
                  <c:v>39020.583333333336</c:v>
                </c:pt>
                <c:pt idx="12467">
                  <c:v>39020.625</c:v>
                </c:pt>
                <c:pt idx="12468">
                  <c:v>39020.666666666664</c:v>
                </c:pt>
                <c:pt idx="12469">
                  <c:v>39020.708333333336</c:v>
                </c:pt>
                <c:pt idx="12470">
                  <c:v>39020.75</c:v>
                </c:pt>
                <c:pt idx="12471">
                  <c:v>39020.791666666664</c:v>
                </c:pt>
                <c:pt idx="12472">
                  <c:v>39020.833333333336</c:v>
                </c:pt>
                <c:pt idx="12473">
                  <c:v>39020.875</c:v>
                </c:pt>
                <c:pt idx="12474">
                  <c:v>39020.916666666664</c:v>
                </c:pt>
                <c:pt idx="12475">
                  <c:v>39020.958333333336</c:v>
                </c:pt>
                <c:pt idx="12476">
                  <c:v>39021</c:v>
                </c:pt>
                <c:pt idx="12477">
                  <c:v>39019.041666666664</c:v>
                </c:pt>
                <c:pt idx="12478">
                  <c:v>39019.125</c:v>
                </c:pt>
                <c:pt idx="12479">
                  <c:v>39019.166666666664</c:v>
                </c:pt>
                <c:pt idx="12480">
                  <c:v>39019.208333333336</c:v>
                </c:pt>
                <c:pt idx="12481">
                  <c:v>39019.25</c:v>
                </c:pt>
                <c:pt idx="12482">
                  <c:v>39019.291666666664</c:v>
                </c:pt>
                <c:pt idx="12483">
                  <c:v>39019.333333333336</c:v>
                </c:pt>
                <c:pt idx="12484">
                  <c:v>39019.375</c:v>
                </c:pt>
                <c:pt idx="12485">
                  <c:v>39019.416666666664</c:v>
                </c:pt>
                <c:pt idx="12486">
                  <c:v>39019.458333333336</c:v>
                </c:pt>
                <c:pt idx="12487">
                  <c:v>39019.5</c:v>
                </c:pt>
                <c:pt idx="12488">
                  <c:v>39019.541666666664</c:v>
                </c:pt>
                <c:pt idx="12489">
                  <c:v>39019.583333333336</c:v>
                </c:pt>
                <c:pt idx="12490">
                  <c:v>39019.625</c:v>
                </c:pt>
                <c:pt idx="12491">
                  <c:v>39019.666666666664</c:v>
                </c:pt>
                <c:pt idx="12492">
                  <c:v>39019.708333333336</c:v>
                </c:pt>
                <c:pt idx="12493">
                  <c:v>39019.75</c:v>
                </c:pt>
                <c:pt idx="12494">
                  <c:v>39019.791666666664</c:v>
                </c:pt>
                <c:pt idx="12495">
                  <c:v>39019.833333333336</c:v>
                </c:pt>
                <c:pt idx="12496">
                  <c:v>39019.875</c:v>
                </c:pt>
                <c:pt idx="12497">
                  <c:v>39019.916666666664</c:v>
                </c:pt>
                <c:pt idx="12498">
                  <c:v>39019.958333333336</c:v>
                </c:pt>
                <c:pt idx="12499">
                  <c:v>39020</c:v>
                </c:pt>
                <c:pt idx="12500">
                  <c:v>39018.041666666664</c:v>
                </c:pt>
                <c:pt idx="12501">
                  <c:v>39018.083333333336</c:v>
                </c:pt>
                <c:pt idx="12502">
                  <c:v>39018.125</c:v>
                </c:pt>
                <c:pt idx="12503">
                  <c:v>39018.166666666664</c:v>
                </c:pt>
                <c:pt idx="12504">
                  <c:v>39018.208333333336</c:v>
                </c:pt>
                <c:pt idx="12505">
                  <c:v>39018.25</c:v>
                </c:pt>
                <c:pt idx="12506">
                  <c:v>39018.291666666664</c:v>
                </c:pt>
                <c:pt idx="12507">
                  <c:v>39018.333333333336</c:v>
                </c:pt>
                <c:pt idx="12508">
                  <c:v>39018.375</c:v>
                </c:pt>
                <c:pt idx="12509">
                  <c:v>39018.416666666664</c:v>
                </c:pt>
                <c:pt idx="12510">
                  <c:v>39018.458333333336</c:v>
                </c:pt>
                <c:pt idx="12511">
                  <c:v>39018.5</c:v>
                </c:pt>
                <c:pt idx="12512">
                  <c:v>39018.541666666664</c:v>
                </c:pt>
                <c:pt idx="12513">
                  <c:v>39018.583333333336</c:v>
                </c:pt>
                <c:pt idx="12514">
                  <c:v>39018.625</c:v>
                </c:pt>
                <c:pt idx="12515">
                  <c:v>39018.666666666664</c:v>
                </c:pt>
                <c:pt idx="12516">
                  <c:v>39018.708333333336</c:v>
                </c:pt>
                <c:pt idx="12517">
                  <c:v>39018.75</c:v>
                </c:pt>
                <c:pt idx="12518">
                  <c:v>39018.791666666664</c:v>
                </c:pt>
                <c:pt idx="12519">
                  <c:v>39018.833333333336</c:v>
                </c:pt>
                <c:pt idx="12520">
                  <c:v>39018.875</c:v>
                </c:pt>
                <c:pt idx="12521">
                  <c:v>39018.916666666664</c:v>
                </c:pt>
                <c:pt idx="12522">
                  <c:v>39018.958333333336</c:v>
                </c:pt>
                <c:pt idx="12523">
                  <c:v>39019</c:v>
                </c:pt>
                <c:pt idx="12524">
                  <c:v>39017.041666666664</c:v>
                </c:pt>
                <c:pt idx="12525">
                  <c:v>39017.083333333336</c:v>
                </c:pt>
                <c:pt idx="12526">
                  <c:v>39017.125</c:v>
                </c:pt>
                <c:pt idx="12527">
                  <c:v>39017.166666666664</c:v>
                </c:pt>
                <c:pt idx="12528">
                  <c:v>39017.208333333336</c:v>
                </c:pt>
                <c:pt idx="12529">
                  <c:v>39017.25</c:v>
                </c:pt>
                <c:pt idx="12530">
                  <c:v>39017.291666666664</c:v>
                </c:pt>
                <c:pt idx="12531">
                  <c:v>39017.333333333336</c:v>
                </c:pt>
                <c:pt idx="12532">
                  <c:v>39017.375</c:v>
                </c:pt>
                <c:pt idx="12533">
                  <c:v>39017.416666666664</c:v>
                </c:pt>
                <c:pt idx="12534">
                  <c:v>39017.458333333336</c:v>
                </c:pt>
                <c:pt idx="12535">
                  <c:v>39017.5</c:v>
                </c:pt>
                <c:pt idx="12536">
                  <c:v>39017.541666666664</c:v>
                </c:pt>
                <c:pt idx="12537">
                  <c:v>39017.583333333336</c:v>
                </c:pt>
                <c:pt idx="12538">
                  <c:v>39017.625</c:v>
                </c:pt>
                <c:pt idx="12539">
                  <c:v>39017.666666666664</c:v>
                </c:pt>
                <c:pt idx="12540">
                  <c:v>39017.708333333336</c:v>
                </c:pt>
                <c:pt idx="12541">
                  <c:v>39017.75</c:v>
                </c:pt>
                <c:pt idx="12542">
                  <c:v>39017.791666666664</c:v>
                </c:pt>
                <c:pt idx="12543">
                  <c:v>39017.833333333336</c:v>
                </c:pt>
                <c:pt idx="12544">
                  <c:v>39017.875</c:v>
                </c:pt>
                <c:pt idx="12545">
                  <c:v>39017.916666666664</c:v>
                </c:pt>
                <c:pt idx="12546">
                  <c:v>39017.958333333336</c:v>
                </c:pt>
                <c:pt idx="12547">
                  <c:v>39018</c:v>
                </c:pt>
                <c:pt idx="12548">
                  <c:v>39016.041666666664</c:v>
                </c:pt>
                <c:pt idx="12549">
                  <c:v>39016.083333333336</c:v>
                </c:pt>
                <c:pt idx="12550">
                  <c:v>39016.125</c:v>
                </c:pt>
                <c:pt idx="12551">
                  <c:v>39016.166666666664</c:v>
                </c:pt>
                <c:pt idx="12552">
                  <c:v>39016.208333333336</c:v>
                </c:pt>
                <c:pt idx="12553">
                  <c:v>39016.25</c:v>
                </c:pt>
                <c:pt idx="12554">
                  <c:v>39016.291666666664</c:v>
                </c:pt>
                <c:pt idx="12555">
                  <c:v>39016.333333333336</c:v>
                </c:pt>
                <c:pt idx="12556">
                  <c:v>39016.375</c:v>
                </c:pt>
                <c:pt idx="12557">
                  <c:v>39016.416666666664</c:v>
                </c:pt>
                <c:pt idx="12558">
                  <c:v>39016.458333333336</c:v>
                </c:pt>
                <c:pt idx="12559">
                  <c:v>39016.5</c:v>
                </c:pt>
                <c:pt idx="12560">
                  <c:v>39016.541666666664</c:v>
                </c:pt>
                <c:pt idx="12561">
                  <c:v>39016.583333333336</c:v>
                </c:pt>
                <c:pt idx="12562">
                  <c:v>39016.625</c:v>
                </c:pt>
                <c:pt idx="12563">
                  <c:v>39016.666666666664</c:v>
                </c:pt>
                <c:pt idx="12564">
                  <c:v>39016.708333333336</c:v>
                </c:pt>
                <c:pt idx="12565">
                  <c:v>39016.75</c:v>
                </c:pt>
                <c:pt idx="12566">
                  <c:v>39016.791666666664</c:v>
                </c:pt>
                <c:pt idx="12567">
                  <c:v>39016.833333333336</c:v>
                </c:pt>
                <c:pt idx="12568">
                  <c:v>39016.875</c:v>
                </c:pt>
                <c:pt idx="12569">
                  <c:v>39016.916666666664</c:v>
                </c:pt>
                <c:pt idx="12570">
                  <c:v>39016.958333333336</c:v>
                </c:pt>
                <c:pt idx="12571">
                  <c:v>39017</c:v>
                </c:pt>
                <c:pt idx="12572">
                  <c:v>39015.041666666664</c:v>
                </c:pt>
                <c:pt idx="12573">
                  <c:v>39015.083333333336</c:v>
                </c:pt>
                <c:pt idx="12574">
                  <c:v>39015.125</c:v>
                </c:pt>
                <c:pt idx="12575">
                  <c:v>39015.166666666664</c:v>
                </c:pt>
                <c:pt idx="12576">
                  <c:v>39015.208333333336</c:v>
                </c:pt>
                <c:pt idx="12577">
                  <c:v>39015.25</c:v>
                </c:pt>
                <c:pt idx="12578">
                  <c:v>39015.291666666664</c:v>
                </c:pt>
                <c:pt idx="12579">
                  <c:v>39015.333333333336</c:v>
                </c:pt>
                <c:pt idx="12580">
                  <c:v>39015.375</c:v>
                </c:pt>
                <c:pt idx="12581">
                  <c:v>39015.416666666664</c:v>
                </c:pt>
                <c:pt idx="12582">
                  <c:v>39015.458333333336</c:v>
                </c:pt>
                <c:pt idx="12583">
                  <c:v>39015.5</c:v>
                </c:pt>
                <c:pt idx="12584">
                  <c:v>39015.541666666664</c:v>
                </c:pt>
                <c:pt idx="12585">
                  <c:v>39015.583333333336</c:v>
                </c:pt>
                <c:pt idx="12586">
                  <c:v>39015.625</c:v>
                </c:pt>
                <c:pt idx="12587">
                  <c:v>39015.666666666664</c:v>
                </c:pt>
                <c:pt idx="12588">
                  <c:v>39015.708333333336</c:v>
                </c:pt>
                <c:pt idx="12589">
                  <c:v>39015.75</c:v>
                </c:pt>
                <c:pt idx="12590">
                  <c:v>39015.791666666664</c:v>
                </c:pt>
                <c:pt idx="12591">
                  <c:v>39015.833333333336</c:v>
                </c:pt>
                <c:pt idx="12592">
                  <c:v>39015.875</c:v>
                </c:pt>
                <c:pt idx="12593">
                  <c:v>39015.916666666664</c:v>
                </c:pt>
                <c:pt idx="12594">
                  <c:v>39015.958333333336</c:v>
                </c:pt>
                <c:pt idx="12595">
                  <c:v>39016</c:v>
                </c:pt>
                <c:pt idx="12596">
                  <c:v>39014.041666666664</c:v>
                </c:pt>
                <c:pt idx="12597">
                  <c:v>39014.083333333336</c:v>
                </c:pt>
                <c:pt idx="12598">
                  <c:v>39014.125</c:v>
                </c:pt>
                <c:pt idx="12599">
                  <c:v>39014.166666666664</c:v>
                </c:pt>
                <c:pt idx="12600">
                  <c:v>39014.208333333336</c:v>
                </c:pt>
                <c:pt idx="12601">
                  <c:v>39014.25</c:v>
                </c:pt>
                <c:pt idx="12602">
                  <c:v>39014.291666666664</c:v>
                </c:pt>
                <c:pt idx="12603">
                  <c:v>39014.333333333336</c:v>
                </c:pt>
                <c:pt idx="12604">
                  <c:v>39014.375</c:v>
                </c:pt>
                <c:pt idx="12605">
                  <c:v>39014.416666666664</c:v>
                </c:pt>
                <c:pt idx="12606">
                  <c:v>39014.458333333336</c:v>
                </c:pt>
                <c:pt idx="12607">
                  <c:v>39014.5</c:v>
                </c:pt>
                <c:pt idx="12608">
                  <c:v>39014.541666666664</c:v>
                </c:pt>
                <c:pt idx="12609">
                  <c:v>39014.583333333336</c:v>
                </c:pt>
                <c:pt idx="12610">
                  <c:v>39014.625</c:v>
                </c:pt>
                <c:pt idx="12611">
                  <c:v>39014.666666666664</c:v>
                </c:pt>
                <c:pt idx="12612">
                  <c:v>39014.708333333336</c:v>
                </c:pt>
                <c:pt idx="12613">
                  <c:v>39014.75</c:v>
                </c:pt>
                <c:pt idx="12614">
                  <c:v>39014.791666666664</c:v>
                </c:pt>
                <c:pt idx="12615">
                  <c:v>39014.833333333336</c:v>
                </c:pt>
                <c:pt idx="12616">
                  <c:v>39014.875</c:v>
                </c:pt>
                <c:pt idx="12617">
                  <c:v>39014.916666666664</c:v>
                </c:pt>
                <c:pt idx="12618">
                  <c:v>39014.958333333336</c:v>
                </c:pt>
                <c:pt idx="12619">
                  <c:v>39015</c:v>
                </c:pt>
                <c:pt idx="12620">
                  <c:v>39013.041666666664</c:v>
                </c:pt>
                <c:pt idx="12621">
                  <c:v>39013.083333333336</c:v>
                </c:pt>
                <c:pt idx="12622">
                  <c:v>39013.125</c:v>
                </c:pt>
                <c:pt idx="12623">
                  <c:v>39013.166666666664</c:v>
                </c:pt>
                <c:pt idx="12624">
                  <c:v>39013.208333333336</c:v>
                </c:pt>
                <c:pt idx="12625">
                  <c:v>39013.25</c:v>
                </c:pt>
                <c:pt idx="12626">
                  <c:v>39013.291666666664</c:v>
                </c:pt>
                <c:pt idx="12627">
                  <c:v>39013.333333333336</c:v>
                </c:pt>
                <c:pt idx="12628">
                  <c:v>39013.375</c:v>
                </c:pt>
                <c:pt idx="12629">
                  <c:v>39013.416666666664</c:v>
                </c:pt>
                <c:pt idx="12630">
                  <c:v>39013.458333333336</c:v>
                </c:pt>
                <c:pt idx="12631">
                  <c:v>39013.5</c:v>
                </c:pt>
                <c:pt idx="12632">
                  <c:v>39013.541666666664</c:v>
                </c:pt>
                <c:pt idx="12633">
                  <c:v>39013.583333333336</c:v>
                </c:pt>
                <c:pt idx="12634">
                  <c:v>39013.625</c:v>
                </c:pt>
                <c:pt idx="12635">
                  <c:v>39013.666666666664</c:v>
                </c:pt>
                <c:pt idx="12636">
                  <c:v>39013.708333333336</c:v>
                </c:pt>
                <c:pt idx="12637">
                  <c:v>39013.75</c:v>
                </c:pt>
                <c:pt idx="12638">
                  <c:v>39013.791666666664</c:v>
                </c:pt>
                <c:pt idx="12639">
                  <c:v>39013.833333333336</c:v>
                </c:pt>
                <c:pt idx="12640">
                  <c:v>39013.875</c:v>
                </c:pt>
                <c:pt idx="12641">
                  <c:v>39013.916666666664</c:v>
                </c:pt>
                <c:pt idx="12642">
                  <c:v>39013.958333333336</c:v>
                </c:pt>
                <c:pt idx="12643">
                  <c:v>39014</c:v>
                </c:pt>
                <c:pt idx="12644">
                  <c:v>39012.041666666664</c:v>
                </c:pt>
                <c:pt idx="12645">
                  <c:v>39012.083333333336</c:v>
                </c:pt>
                <c:pt idx="12646">
                  <c:v>39012.125</c:v>
                </c:pt>
                <c:pt idx="12647">
                  <c:v>39012.166666666664</c:v>
                </c:pt>
                <c:pt idx="12648">
                  <c:v>39012.208333333336</c:v>
                </c:pt>
                <c:pt idx="12649">
                  <c:v>39012.25</c:v>
                </c:pt>
                <c:pt idx="12650">
                  <c:v>39012.291666666664</c:v>
                </c:pt>
                <c:pt idx="12651">
                  <c:v>39012.333333333336</c:v>
                </c:pt>
                <c:pt idx="12652">
                  <c:v>39012.375</c:v>
                </c:pt>
                <c:pt idx="12653">
                  <c:v>39012.416666666664</c:v>
                </c:pt>
                <c:pt idx="12654">
                  <c:v>39012.458333333336</c:v>
                </c:pt>
                <c:pt idx="12655">
                  <c:v>39012.5</c:v>
                </c:pt>
                <c:pt idx="12656">
                  <c:v>39012.541666666664</c:v>
                </c:pt>
                <c:pt idx="12657">
                  <c:v>39012.583333333336</c:v>
                </c:pt>
                <c:pt idx="12658">
                  <c:v>39012.625</c:v>
                </c:pt>
                <c:pt idx="12659">
                  <c:v>39012.666666666664</c:v>
                </c:pt>
                <c:pt idx="12660">
                  <c:v>39012.708333333336</c:v>
                </c:pt>
                <c:pt idx="12661">
                  <c:v>39012.75</c:v>
                </c:pt>
                <c:pt idx="12662">
                  <c:v>39012.791666666664</c:v>
                </c:pt>
                <c:pt idx="12663">
                  <c:v>39012.833333333336</c:v>
                </c:pt>
                <c:pt idx="12664">
                  <c:v>39012.875</c:v>
                </c:pt>
                <c:pt idx="12665">
                  <c:v>39012.916666666664</c:v>
                </c:pt>
                <c:pt idx="12666">
                  <c:v>39012.958333333336</c:v>
                </c:pt>
                <c:pt idx="12667">
                  <c:v>39013</c:v>
                </c:pt>
                <c:pt idx="12668">
                  <c:v>39011.041666666664</c:v>
                </c:pt>
                <c:pt idx="12669">
                  <c:v>39011.083333333336</c:v>
                </c:pt>
                <c:pt idx="12670">
                  <c:v>39011.125</c:v>
                </c:pt>
                <c:pt idx="12671">
                  <c:v>39011.166666666664</c:v>
                </c:pt>
                <c:pt idx="12672">
                  <c:v>39011.208333333336</c:v>
                </c:pt>
                <c:pt idx="12673">
                  <c:v>39011.25</c:v>
                </c:pt>
                <c:pt idx="12674">
                  <c:v>39011.291666666664</c:v>
                </c:pt>
                <c:pt idx="12675">
                  <c:v>39011.333333333336</c:v>
                </c:pt>
                <c:pt idx="12676">
                  <c:v>39011.375</c:v>
                </c:pt>
                <c:pt idx="12677">
                  <c:v>39011.416666666664</c:v>
                </c:pt>
                <c:pt idx="12678">
                  <c:v>39011.458333333336</c:v>
                </c:pt>
                <c:pt idx="12679">
                  <c:v>39011.5</c:v>
                </c:pt>
                <c:pt idx="12680">
                  <c:v>39011.541666666664</c:v>
                </c:pt>
                <c:pt idx="12681">
                  <c:v>39011.583333333336</c:v>
                </c:pt>
                <c:pt idx="12682">
                  <c:v>39011.625</c:v>
                </c:pt>
                <c:pt idx="12683">
                  <c:v>39011.666666666664</c:v>
                </c:pt>
                <c:pt idx="12684">
                  <c:v>39011.708333333336</c:v>
                </c:pt>
                <c:pt idx="12685">
                  <c:v>39011.75</c:v>
                </c:pt>
                <c:pt idx="12686">
                  <c:v>39011.791666666664</c:v>
                </c:pt>
                <c:pt idx="12687">
                  <c:v>39011.833333333336</c:v>
                </c:pt>
                <c:pt idx="12688">
                  <c:v>39011.875</c:v>
                </c:pt>
                <c:pt idx="12689">
                  <c:v>39011.916666666664</c:v>
                </c:pt>
                <c:pt idx="12690">
                  <c:v>39011.958333333336</c:v>
                </c:pt>
                <c:pt idx="12691">
                  <c:v>39012</c:v>
                </c:pt>
                <c:pt idx="12692">
                  <c:v>39010.041666666664</c:v>
                </c:pt>
                <c:pt idx="12693">
                  <c:v>39010.083333333336</c:v>
                </c:pt>
                <c:pt idx="12694">
                  <c:v>39010.125</c:v>
                </c:pt>
                <c:pt idx="12695">
                  <c:v>39010.166666666664</c:v>
                </c:pt>
                <c:pt idx="12696">
                  <c:v>39010.208333333336</c:v>
                </c:pt>
                <c:pt idx="12697">
                  <c:v>39010.25</c:v>
                </c:pt>
                <c:pt idx="12698">
                  <c:v>39010.291666666664</c:v>
                </c:pt>
                <c:pt idx="12699">
                  <c:v>39010.333333333336</c:v>
                </c:pt>
                <c:pt idx="12700">
                  <c:v>39010.375</c:v>
                </c:pt>
                <c:pt idx="12701">
                  <c:v>39010.416666666664</c:v>
                </c:pt>
                <c:pt idx="12702">
                  <c:v>39010.458333333336</c:v>
                </c:pt>
                <c:pt idx="12703">
                  <c:v>39010.5</c:v>
                </c:pt>
                <c:pt idx="12704">
                  <c:v>39010.541666666664</c:v>
                </c:pt>
                <c:pt idx="12705">
                  <c:v>39010.583333333336</c:v>
                </c:pt>
                <c:pt idx="12706">
                  <c:v>39010.625</c:v>
                </c:pt>
                <c:pt idx="12707">
                  <c:v>39010.666666666664</c:v>
                </c:pt>
                <c:pt idx="12708">
                  <c:v>39010.708333333336</c:v>
                </c:pt>
                <c:pt idx="12709">
                  <c:v>39010.75</c:v>
                </c:pt>
                <c:pt idx="12710">
                  <c:v>39010.791666666664</c:v>
                </c:pt>
                <c:pt idx="12711">
                  <c:v>39010.833333333336</c:v>
                </c:pt>
                <c:pt idx="12712">
                  <c:v>39010.875</c:v>
                </c:pt>
                <c:pt idx="12713">
                  <c:v>39010.916666666664</c:v>
                </c:pt>
                <c:pt idx="12714">
                  <c:v>39010.958333333336</c:v>
                </c:pt>
                <c:pt idx="12715">
                  <c:v>39011</c:v>
                </c:pt>
                <c:pt idx="12716">
                  <c:v>39009.041666666664</c:v>
                </c:pt>
                <c:pt idx="12717">
                  <c:v>39009.083333333336</c:v>
                </c:pt>
                <c:pt idx="12718">
                  <c:v>39009.125</c:v>
                </c:pt>
                <c:pt idx="12719">
                  <c:v>39009.166666666664</c:v>
                </c:pt>
                <c:pt idx="12720">
                  <c:v>39009.208333333336</c:v>
                </c:pt>
                <c:pt idx="12721">
                  <c:v>39009.25</c:v>
                </c:pt>
                <c:pt idx="12722">
                  <c:v>39009.291666666664</c:v>
                </c:pt>
                <c:pt idx="12723">
                  <c:v>39009.333333333336</c:v>
                </c:pt>
                <c:pt idx="12724">
                  <c:v>39009.375</c:v>
                </c:pt>
                <c:pt idx="12725">
                  <c:v>39009.416666666664</c:v>
                </c:pt>
                <c:pt idx="12726">
                  <c:v>39009.458333333336</c:v>
                </c:pt>
                <c:pt idx="12727">
                  <c:v>39009.5</c:v>
                </c:pt>
                <c:pt idx="12728">
                  <c:v>39009.541666666664</c:v>
                </c:pt>
                <c:pt idx="12729">
                  <c:v>39009.583333333336</c:v>
                </c:pt>
                <c:pt idx="12730">
                  <c:v>39009.625</c:v>
                </c:pt>
                <c:pt idx="12731">
                  <c:v>39009.666666666664</c:v>
                </c:pt>
                <c:pt idx="12732">
                  <c:v>39009.708333333336</c:v>
                </c:pt>
                <c:pt idx="12733">
                  <c:v>39009.75</c:v>
                </c:pt>
                <c:pt idx="12734">
                  <c:v>39009.791666666664</c:v>
                </c:pt>
                <c:pt idx="12735">
                  <c:v>39009.833333333336</c:v>
                </c:pt>
                <c:pt idx="12736">
                  <c:v>39009.875</c:v>
                </c:pt>
                <c:pt idx="12737">
                  <c:v>39009.916666666664</c:v>
                </c:pt>
                <c:pt idx="12738">
                  <c:v>39009.958333333336</c:v>
                </c:pt>
                <c:pt idx="12739">
                  <c:v>39010</c:v>
                </c:pt>
                <c:pt idx="12740">
                  <c:v>39008.041666666664</c:v>
                </c:pt>
                <c:pt idx="12741">
                  <c:v>39008.083333333336</c:v>
                </c:pt>
                <c:pt idx="12742">
                  <c:v>39008.125</c:v>
                </c:pt>
                <c:pt idx="12743">
                  <c:v>39008.166666666664</c:v>
                </c:pt>
                <c:pt idx="12744">
                  <c:v>39008.208333333336</c:v>
                </c:pt>
                <c:pt idx="12745">
                  <c:v>39008.25</c:v>
                </c:pt>
                <c:pt idx="12746">
                  <c:v>39008.291666666664</c:v>
                </c:pt>
                <c:pt idx="12747">
                  <c:v>39008.333333333336</c:v>
                </c:pt>
                <c:pt idx="12748">
                  <c:v>39008.375</c:v>
                </c:pt>
                <c:pt idx="12749">
                  <c:v>39008.416666666664</c:v>
                </c:pt>
                <c:pt idx="12750">
                  <c:v>39008.458333333336</c:v>
                </c:pt>
                <c:pt idx="12751">
                  <c:v>39008.5</c:v>
                </c:pt>
                <c:pt idx="12752">
                  <c:v>39008.541666666664</c:v>
                </c:pt>
                <c:pt idx="12753">
                  <c:v>39008.583333333336</c:v>
                </c:pt>
                <c:pt idx="12754">
                  <c:v>39008.625</c:v>
                </c:pt>
                <c:pt idx="12755">
                  <c:v>39008.666666666664</c:v>
                </c:pt>
                <c:pt idx="12756">
                  <c:v>39008.708333333336</c:v>
                </c:pt>
                <c:pt idx="12757">
                  <c:v>39008.75</c:v>
                </c:pt>
                <c:pt idx="12758">
                  <c:v>39008.791666666664</c:v>
                </c:pt>
                <c:pt idx="12759">
                  <c:v>39008.833333333336</c:v>
                </c:pt>
                <c:pt idx="12760">
                  <c:v>39008.875</c:v>
                </c:pt>
                <c:pt idx="12761">
                  <c:v>39008.916666666664</c:v>
                </c:pt>
                <c:pt idx="12762">
                  <c:v>39008.958333333336</c:v>
                </c:pt>
                <c:pt idx="12763">
                  <c:v>39009</c:v>
                </c:pt>
                <c:pt idx="12764">
                  <c:v>39007.041666666664</c:v>
                </c:pt>
                <c:pt idx="12765">
                  <c:v>39007.083333333336</c:v>
                </c:pt>
                <c:pt idx="12766">
                  <c:v>39007.125</c:v>
                </c:pt>
                <c:pt idx="12767">
                  <c:v>39007.166666666664</c:v>
                </c:pt>
                <c:pt idx="12768">
                  <c:v>39007.208333333336</c:v>
                </c:pt>
                <c:pt idx="12769">
                  <c:v>39007.25</c:v>
                </c:pt>
                <c:pt idx="12770">
                  <c:v>39007.291666666664</c:v>
                </c:pt>
                <c:pt idx="12771">
                  <c:v>39007.333333333336</c:v>
                </c:pt>
                <c:pt idx="12772">
                  <c:v>39007.375</c:v>
                </c:pt>
                <c:pt idx="12773">
                  <c:v>39007.416666666664</c:v>
                </c:pt>
                <c:pt idx="12774">
                  <c:v>39007.458333333336</c:v>
                </c:pt>
                <c:pt idx="12775">
                  <c:v>39007.5</c:v>
                </c:pt>
                <c:pt idx="12776">
                  <c:v>39007.541666666664</c:v>
                </c:pt>
                <c:pt idx="12777">
                  <c:v>39007.583333333336</c:v>
                </c:pt>
                <c:pt idx="12778">
                  <c:v>39007.625</c:v>
                </c:pt>
                <c:pt idx="12779">
                  <c:v>39007.666666666664</c:v>
                </c:pt>
                <c:pt idx="12780">
                  <c:v>39007.708333333336</c:v>
                </c:pt>
                <c:pt idx="12781">
                  <c:v>39007.75</c:v>
                </c:pt>
                <c:pt idx="12782">
                  <c:v>39007.791666666664</c:v>
                </c:pt>
                <c:pt idx="12783">
                  <c:v>39007.833333333336</c:v>
                </c:pt>
                <c:pt idx="12784">
                  <c:v>39007.875</c:v>
                </c:pt>
                <c:pt idx="12785">
                  <c:v>39007.916666666664</c:v>
                </c:pt>
                <c:pt idx="12786">
                  <c:v>39007.958333333336</c:v>
                </c:pt>
                <c:pt idx="12787">
                  <c:v>39008</c:v>
                </c:pt>
                <c:pt idx="12788">
                  <c:v>39006.041666666664</c:v>
                </c:pt>
                <c:pt idx="12789">
                  <c:v>39006.083333333336</c:v>
                </c:pt>
                <c:pt idx="12790">
                  <c:v>39006.125</c:v>
                </c:pt>
                <c:pt idx="12791">
                  <c:v>39006.166666666664</c:v>
                </c:pt>
                <c:pt idx="12792">
                  <c:v>39006.208333333336</c:v>
                </c:pt>
                <c:pt idx="12793">
                  <c:v>39006.25</c:v>
                </c:pt>
                <c:pt idx="12794">
                  <c:v>39006.291666666664</c:v>
                </c:pt>
                <c:pt idx="12795">
                  <c:v>39006.333333333336</c:v>
                </c:pt>
                <c:pt idx="12796">
                  <c:v>39006.375</c:v>
                </c:pt>
                <c:pt idx="12797">
                  <c:v>39006.416666666664</c:v>
                </c:pt>
                <c:pt idx="12798">
                  <c:v>39006.458333333336</c:v>
                </c:pt>
                <c:pt idx="12799">
                  <c:v>39006.5</c:v>
                </c:pt>
                <c:pt idx="12800">
                  <c:v>39006.541666666664</c:v>
                </c:pt>
                <c:pt idx="12801">
                  <c:v>39006.583333333336</c:v>
                </c:pt>
                <c:pt idx="12802">
                  <c:v>39006.625</c:v>
                </c:pt>
                <c:pt idx="12803">
                  <c:v>39006.666666666664</c:v>
                </c:pt>
                <c:pt idx="12804">
                  <c:v>39006.708333333336</c:v>
                </c:pt>
                <c:pt idx="12805">
                  <c:v>39006.75</c:v>
                </c:pt>
                <c:pt idx="12806">
                  <c:v>39006.791666666664</c:v>
                </c:pt>
                <c:pt idx="12807">
                  <c:v>39006.833333333336</c:v>
                </c:pt>
                <c:pt idx="12808">
                  <c:v>39006.875</c:v>
                </c:pt>
                <c:pt idx="12809">
                  <c:v>39006.916666666664</c:v>
                </c:pt>
                <c:pt idx="12810">
                  <c:v>39006.958333333336</c:v>
                </c:pt>
                <c:pt idx="12811">
                  <c:v>39007</c:v>
                </c:pt>
                <c:pt idx="12812">
                  <c:v>39005.041666666664</c:v>
                </c:pt>
                <c:pt idx="12813">
                  <c:v>39005.083333333336</c:v>
                </c:pt>
                <c:pt idx="12814">
                  <c:v>39005.125</c:v>
                </c:pt>
                <c:pt idx="12815">
                  <c:v>39005.166666666664</c:v>
                </c:pt>
                <c:pt idx="12816">
                  <c:v>39005.208333333336</c:v>
                </c:pt>
                <c:pt idx="12817">
                  <c:v>39005.25</c:v>
                </c:pt>
                <c:pt idx="12818">
                  <c:v>39005.291666666664</c:v>
                </c:pt>
                <c:pt idx="12819">
                  <c:v>39005.333333333336</c:v>
                </c:pt>
                <c:pt idx="12820">
                  <c:v>39005.375</c:v>
                </c:pt>
                <c:pt idx="12821">
                  <c:v>39005.416666666664</c:v>
                </c:pt>
                <c:pt idx="12822">
                  <c:v>39005.458333333336</c:v>
                </c:pt>
                <c:pt idx="12823">
                  <c:v>39005.5</c:v>
                </c:pt>
                <c:pt idx="12824">
                  <c:v>39005.541666666664</c:v>
                </c:pt>
                <c:pt idx="12825">
                  <c:v>39005.583333333336</c:v>
                </c:pt>
                <c:pt idx="12826">
                  <c:v>39005.625</c:v>
                </c:pt>
                <c:pt idx="12827">
                  <c:v>39005.666666666664</c:v>
                </c:pt>
                <c:pt idx="12828">
                  <c:v>39005.708333333336</c:v>
                </c:pt>
                <c:pt idx="12829">
                  <c:v>39005.75</c:v>
                </c:pt>
                <c:pt idx="12830">
                  <c:v>39005.791666666664</c:v>
                </c:pt>
                <c:pt idx="12831">
                  <c:v>39005.833333333336</c:v>
                </c:pt>
                <c:pt idx="12832">
                  <c:v>39005.875</c:v>
                </c:pt>
                <c:pt idx="12833">
                  <c:v>39005.916666666664</c:v>
                </c:pt>
                <c:pt idx="12834">
                  <c:v>39005.958333333336</c:v>
                </c:pt>
                <c:pt idx="12835">
                  <c:v>39006</c:v>
                </c:pt>
                <c:pt idx="12836">
                  <c:v>39004.041666666664</c:v>
                </c:pt>
                <c:pt idx="12837">
                  <c:v>39004.083333333336</c:v>
                </c:pt>
                <c:pt idx="12838">
                  <c:v>39004.125</c:v>
                </c:pt>
                <c:pt idx="12839">
                  <c:v>39004.166666666664</c:v>
                </c:pt>
                <c:pt idx="12840">
                  <c:v>39004.208333333336</c:v>
                </c:pt>
                <c:pt idx="12841">
                  <c:v>39004.25</c:v>
                </c:pt>
                <c:pt idx="12842">
                  <c:v>39004.291666666664</c:v>
                </c:pt>
                <c:pt idx="12843">
                  <c:v>39004.333333333336</c:v>
                </c:pt>
                <c:pt idx="12844">
                  <c:v>39004.375</c:v>
                </c:pt>
                <c:pt idx="12845">
                  <c:v>39004.416666666664</c:v>
                </c:pt>
                <c:pt idx="12846">
                  <c:v>39004.458333333336</c:v>
                </c:pt>
                <c:pt idx="12847">
                  <c:v>39004.5</c:v>
                </c:pt>
                <c:pt idx="12848">
                  <c:v>39004.541666666664</c:v>
                </c:pt>
                <c:pt idx="12849">
                  <c:v>39004.583333333336</c:v>
                </c:pt>
                <c:pt idx="12850">
                  <c:v>39004.625</c:v>
                </c:pt>
                <c:pt idx="12851">
                  <c:v>39004.666666666664</c:v>
                </c:pt>
                <c:pt idx="12852">
                  <c:v>39004.708333333336</c:v>
                </c:pt>
                <c:pt idx="12853">
                  <c:v>39004.75</c:v>
                </c:pt>
                <c:pt idx="12854">
                  <c:v>39004.791666666664</c:v>
                </c:pt>
                <c:pt idx="12855">
                  <c:v>39004.833333333336</c:v>
                </c:pt>
                <c:pt idx="12856">
                  <c:v>39004.875</c:v>
                </c:pt>
                <c:pt idx="12857">
                  <c:v>39004.916666666664</c:v>
                </c:pt>
                <c:pt idx="12858">
                  <c:v>39004.958333333336</c:v>
                </c:pt>
                <c:pt idx="12859">
                  <c:v>39005</c:v>
                </c:pt>
                <c:pt idx="12860">
                  <c:v>39003.041666666664</c:v>
                </c:pt>
                <c:pt idx="12861">
                  <c:v>39003.083333333336</c:v>
                </c:pt>
                <c:pt idx="12862">
                  <c:v>39003.125</c:v>
                </c:pt>
                <c:pt idx="12863">
                  <c:v>39003.166666666664</c:v>
                </c:pt>
                <c:pt idx="12864">
                  <c:v>39003.208333333336</c:v>
                </c:pt>
                <c:pt idx="12865">
                  <c:v>39003.25</c:v>
                </c:pt>
                <c:pt idx="12866">
                  <c:v>39003.291666666664</c:v>
                </c:pt>
                <c:pt idx="12867">
                  <c:v>39003.333333333336</c:v>
                </c:pt>
                <c:pt idx="12868">
                  <c:v>39003.375</c:v>
                </c:pt>
                <c:pt idx="12869">
                  <c:v>39003.416666666664</c:v>
                </c:pt>
                <c:pt idx="12870">
                  <c:v>39003.458333333336</c:v>
                </c:pt>
                <c:pt idx="12871">
                  <c:v>39003.5</c:v>
                </c:pt>
                <c:pt idx="12872">
                  <c:v>39003.541666666664</c:v>
                </c:pt>
                <c:pt idx="12873">
                  <c:v>39003.583333333336</c:v>
                </c:pt>
                <c:pt idx="12874">
                  <c:v>39003.625</c:v>
                </c:pt>
                <c:pt idx="12875">
                  <c:v>39003.666666666664</c:v>
                </c:pt>
                <c:pt idx="12876">
                  <c:v>39003.708333333336</c:v>
                </c:pt>
                <c:pt idx="12877">
                  <c:v>39003.75</c:v>
                </c:pt>
                <c:pt idx="12878">
                  <c:v>39003.791666666664</c:v>
                </c:pt>
                <c:pt idx="12879">
                  <c:v>39003.833333333336</c:v>
                </c:pt>
                <c:pt idx="12880">
                  <c:v>39003.875</c:v>
                </c:pt>
                <c:pt idx="12881">
                  <c:v>39003.916666666664</c:v>
                </c:pt>
                <c:pt idx="12882">
                  <c:v>39003.958333333336</c:v>
                </c:pt>
                <c:pt idx="12883">
                  <c:v>39004</c:v>
                </c:pt>
                <c:pt idx="12884">
                  <c:v>39002.041666666664</c:v>
                </c:pt>
                <c:pt idx="12885">
                  <c:v>39002.083333333336</c:v>
                </c:pt>
                <c:pt idx="12886">
                  <c:v>39002.125</c:v>
                </c:pt>
                <c:pt idx="12887">
                  <c:v>39002.166666666664</c:v>
                </c:pt>
                <c:pt idx="12888">
                  <c:v>39002.208333333336</c:v>
                </c:pt>
                <c:pt idx="12889">
                  <c:v>39002.25</c:v>
                </c:pt>
                <c:pt idx="12890">
                  <c:v>39002.291666666664</c:v>
                </c:pt>
                <c:pt idx="12891">
                  <c:v>39002.333333333336</c:v>
                </c:pt>
                <c:pt idx="12892">
                  <c:v>39002.375</c:v>
                </c:pt>
                <c:pt idx="12893">
                  <c:v>39002.416666666664</c:v>
                </c:pt>
                <c:pt idx="12894">
                  <c:v>39002.458333333336</c:v>
                </c:pt>
                <c:pt idx="12895">
                  <c:v>39002.5</c:v>
                </c:pt>
                <c:pt idx="12896">
                  <c:v>39002.541666666664</c:v>
                </c:pt>
                <c:pt idx="12897">
                  <c:v>39002.583333333336</c:v>
                </c:pt>
                <c:pt idx="12898">
                  <c:v>39002.625</c:v>
                </c:pt>
                <c:pt idx="12899">
                  <c:v>39002.666666666664</c:v>
                </c:pt>
                <c:pt idx="12900">
                  <c:v>39002.708333333336</c:v>
                </c:pt>
                <c:pt idx="12901">
                  <c:v>39002.75</c:v>
                </c:pt>
                <c:pt idx="12902">
                  <c:v>39002.791666666664</c:v>
                </c:pt>
                <c:pt idx="12903">
                  <c:v>39002.833333333336</c:v>
                </c:pt>
                <c:pt idx="12904">
                  <c:v>39002.875</c:v>
                </c:pt>
                <c:pt idx="12905">
                  <c:v>39002.916666666664</c:v>
                </c:pt>
                <c:pt idx="12906">
                  <c:v>39002.958333333336</c:v>
                </c:pt>
                <c:pt idx="12907">
                  <c:v>39003</c:v>
                </c:pt>
                <c:pt idx="12908">
                  <c:v>39001.041666666664</c:v>
                </c:pt>
                <c:pt idx="12909">
                  <c:v>39001.083333333336</c:v>
                </c:pt>
                <c:pt idx="12910">
                  <c:v>39001.125</c:v>
                </c:pt>
                <c:pt idx="12911">
                  <c:v>39001.166666666664</c:v>
                </c:pt>
                <c:pt idx="12912">
                  <c:v>39001.208333333336</c:v>
                </c:pt>
                <c:pt idx="12913">
                  <c:v>39001.25</c:v>
                </c:pt>
                <c:pt idx="12914">
                  <c:v>39001.291666666664</c:v>
                </c:pt>
                <c:pt idx="12915">
                  <c:v>39001.333333333336</c:v>
                </c:pt>
                <c:pt idx="12916">
                  <c:v>39001.375</c:v>
                </c:pt>
                <c:pt idx="12917">
                  <c:v>39001.416666666664</c:v>
                </c:pt>
                <c:pt idx="12918">
                  <c:v>39001.458333333336</c:v>
                </c:pt>
                <c:pt idx="12919">
                  <c:v>39001.5</c:v>
                </c:pt>
                <c:pt idx="12920">
                  <c:v>39001.541666666664</c:v>
                </c:pt>
                <c:pt idx="12921">
                  <c:v>39001.583333333336</c:v>
                </c:pt>
                <c:pt idx="12922">
                  <c:v>39001.625</c:v>
                </c:pt>
                <c:pt idx="12923">
                  <c:v>39001.666666666664</c:v>
                </c:pt>
                <c:pt idx="12924">
                  <c:v>39001.708333333336</c:v>
                </c:pt>
                <c:pt idx="12925">
                  <c:v>39001.75</c:v>
                </c:pt>
                <c:pt idx="12926">
                  <c:v>39001.791666666664</c:v>
                </c:pt>
                <c:pt idx="12927">
                  <c:v>39001.833333333336</c:v>
                </c:pt>
                <c:pt idx="12928">
                  <c:v>39001.875</c:v>
                </c:pt>
                <c:pt idx="12929">
                  <c:v>39001.916666666664</c:v>
                </c:pt>
                <c:pt idx="12930">
                  <c:v>39001.958333333336</c:v>
                </c:pt>
                <c:pt idx="12931">
                  <c:v>39002</c:v>
                </c:pt>
                <c:pt idx="12932">
                  <c:v>39000.041666666664</c:v>
                </c:pt>
                <c:pt idx="12933">
                  <c:v>39000.083333333336</c:v>
                </c:pt>
                <c:pt idx="12934">
                  <c:v>39000.125</c:v>
                </c:pt>
                <c:pt idx="12935">
                  <c:v>39000.166666666664</c:v>
                </c:pt>
                <c:pt idx="12936">
                  <c:v>39000.208333333336</c:v>
                </c:pt>
                <c:pt idx="12937">
                  <c:v>39000.25</c:v>
                </c:pt>
                <c:pt idx="12938">
                  <c:v>39000.291666666664</c:v>
                </c:pt>
                <c:pt idx="12939">
                  <c:v>39000.333333333336</c:v>
                </c:pt>
                <c:pt idx="12940">
                  <c:v>39000.375</c:v>
                </c:pt>
                <c:pt idx="12941">
                  <c:v>39000.416666666664</c:v>
                </c:pt>
                <c:pt idx="12942">
                  <c:v>39000.458333333336</c:v>
                </c:pt>
                <c:pt idx="12943">
                  <c:v>39000.5</c:v>
                </c:pt>
                <c:pt idx="12944">
                  <c:v>39000.541666666664</c:v>
                </c:pt>
                <c:pt idx="12945">
                  <c:v>39000.583333333336</c:v>
                </c:pt>
                <c:pt idx="12946">
                  <c:v>39000.625</c:v>
                </c:pt>
                <c:pt idx="12947">
                  <c:v>39000.666666666664</c:v>
                </c:pt>
                <c:pt idx="12948">
                  <c:v>39000.708333333336</c:v>
                </c:pt>
                <c:pt idx="12949">
                  <c:v>39000.75</c:v>
                </c:pt>
                <c:pt idx="12950">
                  <c:v>39000.791666666664</c:v>
                </c:pt>
                <c:pt idx="12951">
                  <c:v>39000.833333333336</c:v>
                </c:pt>
                <c:pt idx="12952">
                  <c:v>39000.875</c:v>
                </c:pt>
                <c:pt idx="12953">
                  <c:v>39000.916666666664</c:v>
                </c:pt>
                <c:pt idx="12954">
                  <c:v>39000.958333333336</c:v>
                </c:pt>
                <c:pt idx="12955">
                  <c:v>39001</c:v>
                </c:pt>
                <c:pt idx="12956">
                  <c:v>38999.041666666664</c:v>
                </c:pt>
                <c:pt idx="12957">
                  <c:v>38999.083333333336</c:v>
                </c:pt>
                <c:pt idx="12958">
                  <c:v>38999.125</c:v>
                </c:pt>
                <c:pt idx="12959">
                  <c:v>38999.166666666664</c:v>
                </c:pt>
                <c:pt idx="12960">
                  <c:v>38999.208333333336</c:v>
                </c:pt>
                <c:pt idx="12961">
                  <c:v>38999.25</c:v>
                </c:pt>
                <c:pt idx="12962">
                  <c:v>38999.291666666664</c:v>
                </c:pt>
                <c:pt idx="12963">
                  <c:v>38999.333333333336</c:v>
                </c:pt>
                <c:pt idx="12964">
                  <c:v>38999.375</c:v>
                </c:pt>
                <c:pt idx="12965">
                  <c:v>38999.416666666664</c:v>
                </c:pt>
                <c:pt idx="12966">
                  <c:v>38999.458333333336</c:v>
                </c:pt>
                <c:pt idx="12967">
                  <c:v>38999.5</c:v>
                </c:pt>
                <c:pt idx="12968">
                  <c:v>38999.541666666664</c:v>
                </c:pt>
                <c:pt idx="12969">
                  <c:v>38999.583333333336</c:v>
                </c:pt>
                <c:pt idx="12970">
                  <c:v>38999.625</c:v>
                </c:pt>
                <c:pt idx="12971">
                  <c:v>38999.666666666664</c:v>
                </c:pt>
                <c:pt idx="12972">
                  <c:v>38999.708333333336</c:v>
                </c:pt>
                <c:pt idx="12973">
                  <c:v>38999.75</c:v>
                </c:pt>
                <c:pt idx="12974">
                  <c:v>38999.791666666664</c:v>
                </c:pt>
                <c:pt idx="12975">
                  <c:v>38999.833333333336</c:v>
                </c:pt>
                <c:pt idx="12976">
                  <c:v>38999.875</c:v>
                </c:pt>
                <c:pt idx="12977">
                  <c:v>38999.916666666664</c:v>
                </c:pt>
                <c:pt idx="12978">
                  <c:v>38999.958333333336</c:v>
                </c:pt>
                <c:pt idx="12979">
                  <c:v>39000</c:v>
                </c:pt>
                <c:pt idx="12980">
                  <c:v>38998.041666666664</c:v>
                </c:pt>
                <c:pt idx="12981">
                  <c:v>38998.083333333336</c:v>
                </c:pt>
                <c:pt idx="12982">
                  <c:v>38998.125</c:v>
                </c:pt>
                <c:pt idx="12983">
                  <c:v>38998.166666666664</c:v>
                </c:pt>
                <c:pt idx="12984">
                  <c:v>38998.208333333336</c:v>
                </c:pt>
                <c:pt idx="12985">
                  <c:v>38998.25</c:v>
                </c:pt>
                <c:pt idx="12986">
                  <c:v>38998.291666666664</c:v>
                </c:pt>
                <c:pt idx="12987">
                  <c:v>38998.333333333336</c:v>
                </c:pt>
                <c:pt idx="12988">
                  <c:v>38998.375</c:v>
                </c:pt>
                <c:pt idx="12989">
                  <c:v>38998.416666666664</c:v>
                </c:pt>
                <c:pt idx="12990">
                  <c:v>38998.458333333336</c:v>
                </c:pt>
                <c:pt idx="12991">
                  <c:v>38998.5</c:v>
                </c:pt>
                <c:pt idx="12992">
                  <c:v>38998.541666666664</c:v>
                </c:pt>
                <c:pt idx="12993">
                  <c:v>38998.583333333336</c:v>
                </c:pt>
                <c:pt idx="12994">
                  <c:v>38998.625</c:v>
                </c:pt>
                <c:pt idx="12995">
                  <c:v>38998.666666666664</c:v>
                </c:pt>
                <c:pt idx="12996">
                  <c:v>38998.708333333336</c:v>
                </c:pt>
                <c:pt idx="12997">
                  <c:v>38998.75</c:v>
                </c:pt>
                <c:pt idx="12998">
                  <c:v>38998.791666666664</c:v>
                </c:pt>
                <c:pt idx="12999">
                  <c:v>38998.833333333336</c:v>
                </c:pt>
                <c:pt idx="13000">
                  <c:v>38998.875</c:v>
                </c:pt>
                <c:pt idx="13001">
                  <c:v>38998.916666666664</c:v>
                </c:pt>
                <c:pt idx="13002">
                  <c:v>38998.958333333336</c:v>
                </c:pt>
                <c:pt idx="13003">
                  <c:v>38999</c:v>
                </c:pt>
                <c:pt idx="13004">
                  <c:v>38997.041666666664</c:v>
                </c:pt>
                <c:pt idx="13005">
                  <c:v>38997.083333333336</c:v>
                </c:pt>
                <c:pt idx="13006">
                  <c:v>38997.125</c:v>
                </c:pt>
                <c:pt idx="13007">
                  <c:v>38997.166666666664</c:v>
                </c:pt>
                <c:pt idx="13008">
                  <c:v>38997.208333333336</c:v>
                </c:pt>
                <c:pt idx="13009">
                  <c:v>38997.25</c:v>
                </c:pt>
                <c:pt idx="13010">
                  <c:v>38997.291666666664</c:v>
                </c:pt>
                <c:pt idx="13011">
                  <c:v>38997.333333333336</c:v>
                </c:pt>
                <c:pt idx="13012">
                  <c:v>38997.375</c:v>
                </c:pt>
                <c:pt idx="13013">
                  <c:v>38997.416666666664</c:v>
                </c:pt>
                <c:pt idx="13014">
                  <c:v>38997.458333333336</c:v>
                </c:pt>
                <c:pt idx="13015">
                  <c:v>38997.5</c:v>
                </c:pt>
                <c:pt idx="13016">
                  <c:v>38997.541666666664</c:v>
                </c:pt>
                <c:pt idx="13017">
                  <c:v>38997.583333333336</c:v>
                </c:pt>
                <c:pt idx="13018">
                  <c:v>38997.625</c:v>
                </c:pt>
                <c:pt idx="13019">
                  <c:v>38997.666666666664</c:v>
                </c:pt>
                <c:pt idx="13020">
                  <c:v>38997.708333333336</c:v>
                </c:pt>
                <c:pt idx="13021">
                  <c:v>38997.75</c:v>
                </c:pt>
                <c:pt idx="13022">
                  <c:v>38997.791666666664</c:v>
                </c:pt>
                <c:pt idx="13023">
                  <c:v>38997.833333333336</c:v>
                </c:pt>
                <c:pt idx="13024">
                  <c:v>38997.875</c:v>
                </c:pt>
                <c:pt idx="13025">
                  <c:v>38997.916666666664</c:v>
                </c:pt>
                <c:pt idx="13026">
                  <c:v>38997.958333333336</c:v>
                </c:pt>
                <c:pt idx="13027">
                  <c:v>38998</c:v>
                </c:pt>
                <c:pt idx="13028">
                  <c:v>38996.041666666664</c:v>
                </c:pt>
                <c:pt idx="13029">
                  <c:v>38996.083333333336</c:v>
                </c:pt>
                <c:pt idx="13030">
                  <c:v>38996.125</c:v>
                </c:pt>
                <c:pt idx="13031">
                  <c:v>38996.166666666664</c:v>
                </c:pt>
                <c:pt idx="13032">
                  <c:v>38996.208333333336</c:v>
                </c:pt>
                <c:pt idx="13033">
                  <c:v>38996.25</c:v>
                </c:pt>
                <c:pt idx="13034">
                  <c:v>38996.291666666664</c:v>
                </c:pt>
                <c:pt idx="13035">
                  <c:v>38996.333333333336</c:v>
                </c:pt>
                <c:pt idx="13036">
                  <c:v>38996.375</c:v>
                </c:pt>
                <c:pt idx="13037">
                  <c:v>38996.416666666664</c:v>
                </c:pt>
                <c:pt idx="13038">
                  <c:v>38996.458333333336</c:v>
                </c:pt>
                <c:pt idx="13039">
                  <c:v>38996.5</c:v>
                </c:pt>
                <c:pt idx="13040">
                  <c:v>38996.541666666664</c:v>
                </c:pt>
                <c:pt idx="13041">
                  <c:v>38996.583333333336</c:v>
                </c:pt>
                <c:pt idx="13042">
                  <c:v>38996.625</c:v>
                </c:pt>
                <c:pt idx="13043">
                  <c:v>38996.666666666664</c:v>
                </c:pt>
                <c:pt idx="13044">
                  <c:v>38996.708333333336</c:v>
                </c:pt>
                <c:pt idx="13045">
                  <c:v>38996.75</c:v>
                </c:pt>
                <c:pt idx="13046">
                  <c:v>38996.791666666664</c:v>
                </c:pt>
                <c:pt idx="13047">
                  <c:v>38996.833333333336</c:v>
                </c:pt>
                <c:pt idx="13048">
                  <c:v>38996.875</c:v>
                </c:pt>
                <c:pt idx="13049">
                  <c:v>38996.916666666664</c:v>
                </c:pt>
                <c:pt idx="13050">
                  <c:v>38996.958333333336</c:v>
                </c:pt>
                <c:pt idx="13051">
                  <c:v>38997</c:v>
                </c:pt>
                <c:pt idx="13052">
                  <c:v>38995.041666666664</c:v>
                </c:pt>
                <c:pt idx="13053">
                  <c:v>38995.083333333336</c:v>
                </c:pt>
                <c:pt idx="13054">
                  <c:v>38995.125</c:v>
                </c:pt>
                <c:pt idx="13055">
                  <c:v>38995.166666666664</c:v>
                </c:pt>
                <c:pt idx="13056">
                  <c:v>38995.208333333336</c:v>
                </c:pt>
                <c:pt idx="13057">
                  <c:v>38995.25</c:v>
                </c:pt>
                <c:pt idx="13058">
                  <c:v>38995.291666666664</c:v>
                </c:pt>
                <c:pt idx="13059">
                  <c:v>38995.333333333336</c:v>
                </c:pt>
                <c:pt idx="13060">
                  <c:v>38995.375</c:v>
                </c:pt>
                <c:pt idx="13061">
                  <c:v>38995.416666666664</c:v>
                </c:pt>
                <c:pt idx="13062">
                  <c:v>38995.458333333336</c:v>
                </c:pt>
                <c:pt idx="13063">
                  <c:v>38995.5</c:v>
                </c:pt>
                <c:pt idx="13064">
                  <c:v>38995.541666666664</c:v>
                </c:pt>
                <c:pt idx="13065">
                  <c:v>38995.583333333336</c:v>
                </c:pt>
                <c:pt idx="13066">
                  <c:v>38995.625</c:v>
                </c:pt>
                <c:pt idx="13067">
                  <c:v>38995.666666666664</c:v>
                </c:pt>
                <c:pt idx="13068">
                  <c:v>38995.708333333336</c:v>
                </c:pt>
                <c:pt idx="13069">
                  <c:v>38995.75</c:v>
                </c:pt>
                <c:pt idx="13070">
                  <c:v>38995.791666666664</c:v>
                </c:pt>
                <c:pt idx="13071">
                  <c:v>38995.833333333336</c:v>
                </c:pt>
                <c:pt idx="13072">
                  <c:v>38995.875</c:v>
                </c:pt>
                <c:pt idx="13073">
                  <c:v>38995.916666666664</c:v>
                </c:pt>
                <c:pt idx="13074">
                  <c:v>38995.958333333336</c:v>
                </c:pt>
                <c:pt idx="13075">
                  <c:v>38996</c:v>
                </c:pt>
                <c:pt idx="13076">
                  <c:v>38994.041666666664</c:v>
                </c:pt>
                <c:pt idx="13077">
                  <c:v>38994.083333333336</c:v>
                </c:pt>
                <c:pt idx="13078">
                  <c:v>38994.125</c:v>
                </c:pt>
                <c:pt idx="13079">
                  <c:v>38994.166666666664</c:v>
                </c:pt>
                <c:pt idx="13080">
                  <c:v>38994.208333333336</c:v>
                </c:pt>
                <c:pt idx="13081">
                  <c:v>38994.25</c:v>
                </c:pt>
                <c:pt idx="13082">
                  <c:v>38994.291666666664</c:v>
                </c:pt>
                <c:pt idx="13083">
                  <c:v>38994.333333333336</c:v>
                </c:pt>
                <c:pt idx="13084">
                  <c:v>38994.375</c:v>
                </c:pt>
                <c:pt idx="13085">
                  <c:v>38994.416666666664</c:v>
                </c:pt>
                <c:pt idx="13086">
                  <c:v>38994.458333333336</c:v>
                </c:pt>
                <c:pt idx="13087">
                  <c:v>38994.5</c:v>
                </c:pt>
                <c:pt idx="13088">
                  <c:v>38994.541666666664</c:v>
                </c:pt>
                <c:pt idx="13089">
                  <c:v>38994.583333333336</c:v>
                </c:pt>
                <c:pt idx="13090">
                  <c:v>38994.625</c:v>
                </c:pt>
                <c:pt idx="13091">
                  <c:v>38994.666666666664</c:v>
                </c:pt>
                <c:pt idx="13092">
                  <c:v>38994.708333333336</c:v>
                </c:pt>
                <c:pt idx="13093">
                  <c:v>38994.75</c:v>
                </c:pt>
                <c:pt idx="13094">
                  <c:v>38994.791666666664</c:v>
                </c:pt>
                <c:pt idx="13095">
                  <c:v>38994.833333333336</c:v>
                </c:pt>
                <c:pt idx="13096">
                  <c:v>38994.875</c:v>
                </c:pt>
                <c:pt idx="13097">
                  <c:v>38994.916666666664</c:v>
                </c:pt>
                <c:pt idx="13098">
                  <c:v>38994.958333333336</c:v>
                </c:pt>
                <c:pt idx="13099">
                  <c:v>38995</c:v>
                </c:pt>
                <c:pt idx="13100">
                  <c:v>38993.041666666664</c:v>
                </c:pt>
                <c:pt idx="13101">
                  <c:v>38993.083333333336</c:v>
                </c:pt>
                <c:pt idx="13102">
                  <c:v>38993.125</c:v>
                </c:pt>
                <c:pt idx="13103">
                  <c:v>38993.166666666664</c:v>
                </c:pt>
                <c:pt idx="13104">
                  <c:v>38993.208333333336</c:v>
                </c:pt>
                <c:pt idx="13105">
                  <c:v>38993.25</c:v>
                </c:pt>
                <c:pt idx="13106">
                  <c:v>38993.291666666664</c:v>
                </c:pt>
                <c:pt idx="13107">
                  <c:v>38993.333333333336</c:v>
                </c:pt>
                <c:pt idx="13108">
                  <c:v>38993.375</c:v>
                </c:pt>
                <c:pt idx="13109">
                  <c:v>38993.416666666664</c:v>
                </c:pt>
                <c:pt idx="13110">
                  <c:v>38993.458333333336</c:v>
                </c:pt>
                <c:pt idx="13111">
                  <c:v>38993.5</c:v>
                </c:pt>
                <c:pt idx="13112">
                  <c:v>38993.541666666664</c:v>
                </c:pt>
                <c:pt idx="13113">
                  <c:v>38993.583333333336</c:v>
                </c:pt>
                <c:pt idx="13114">
                  <c:v>38993.625</c:v>
                </c:pt>
                <c:pt idx="13115">
                  <c:v>38993.666666666664</c:v>
                </c:pt>
                <c:pt idx="13116">
                  <c:v>38993.708333333336</c:v>
                </c:pt>
                <c:pt idx="13117">
                  <c:v>38993.75</c:v>
                </c:pt>
                <c:pt idx="13118">
                  <c:v>38993.791666666664</c:v>
                </c:pt>
                <c:pt idx="13119">
                  <c:v>38993.833333333336</c:v>
                </c:pt>
                <c:pt idx="13120">
                  <c:v>38993.875</c:v>
                </c:pt>
                <c:pt idx="13121">
                  <c:v>38993.916666666664</c:v>
                </c:pt>
                <c:pt idx="13122">
                  <c:v>38993.958333333336</c:v>
                </c:pt>
                <c:pt idx="13123">
                  <c:v>38994</c:v>
                </c:pt>
                <c:pt idx="13124">
                  <c:v>38992.041666666664</c:v>
                </c:pt>
                <c:pt idx="13125">
                  <c:v>38992.083333333336</c:v>
                </c:pt>
                <c:pt idx="13126">
                  <c:v>38992.125</c:v>
                </c:pt>
                <c:pt idx="13127">
                  <c:v>38992.166666666664</c:v>
                </c:pt>
                <c:pt idx="13128">
                  <c:v>38992.208333333336</c:v>
                </c:pt>
                <c:pt idx="13129">
                  <c:v>38992.25</c:v>
                </c:pt>
                <c:pt idx="13130">
                  <c:v>38992.291666666664</c:v>
                </c:pt>
                <c:pt idx="13131">
                  <c:v>38992.333333333336</c:v>
                </c:pt>
                <c:pt idx="13132">
                  <c:v>38992.375</c:v>
                </c:pt>
                <c:pt idx="13133">
                  <c:v>38992.416666666664</c:v>
                </c:pt>
                <c:pt idx="13134">
                  <c:v>38992.458333333336</c:v>
                </c:pt>
                <c:pt idx="13135">
                  <c:v>38992.5</c:v>
                </c:pt>
                <c:pt idx="13136">
                  <c:v>38992.541666666664</c:v>
                </c:pt>
                <c:pt idx="13137">
                  <c:v>38992.583333333336</c:v>
                </c:pt>
                <c:pt idx="13138">
                  <c:v>38992.625</c:v>
                </c:pt>
                <c:pt idx="13139">
                  <c:v>38992.666666666664</c:v>
                </c:pt>
                <c:pt idx="13140">
                  <c:v>38992.708333333336</c:v>
                </c:pt>
                <c:pt idx="13141">
                  <c:v>38992.75</c:v>
                </c:pt>
                <c:pt idx="13142">
                  <c:v>38992.791666666664</c:v>
                </c:pt>
                <c:pt idx="13143">
                  <c:v>38992.833333333336</c:v>
                </c:pt>
                <c:pt idx="13144">
                  <c:v>38992.875</c:v>
                </c:pt>
                <c:pt idx="13145">
                  <c:v>38992.916666666664</c:v>
                </c:pt>
                <c:pt idx="13146">
                  <c:v>38992.958333333336</c:v>
                </c:pt>
                <c:pt idx="13147">
                  <c:v>38993</c:v>
                </c:pt>
                <c:pt idx="13148">
                  <c:v>38991.041666666664</c:v>
                </c:pt>
                <c:pt idx="13149">
                  <c:v>38991.083333333336</c:v>
                </c:pt>
                <c:pt idx="13150">
                  <c:v>38991.125</c:v>
                </c:pt>
                <c:pt idx="13151">
                  <c:v>38991.166666666664</c:v>
                </c:pt>
                <c:pt idx="13152">
                  <c:v>38991.208333333336</c:v>
                </c:pt>
                <c:pt idx="13153">
                  <c:v>38991.25</c:v>
                </c:pt>
                <c:pt idx="13154">
                  <c:v>38991.291666666664</c:v>
                </c:pt>
                <c:pt idx="13155">
                  <c:v>38991.333333333336</c:v>
                </c:pt>
                <c:pt idx="13156">
                  <c:v>38991.375</c:v>
                </c:pt>
                <c:pt idx="13157">
                  <c:v>38991.416666666664</c:v>
                </c:pt>
                <c:pt idx="13158">
                  <c:v>38991.458333333336</c:v>
                </c:pt>
                <c:pt idx="13159">
                  <c:v>38991.5</c:v>
                </c:pt>
                <c:pt idx="13160">
                  <c:v>38991.541666666664</c:v>
                </c:pt>
                <c:pt idx="13161">
                  <c:v>38991.583333333336</c:v>
                </c:pt>
                <c:pt idx="13162">
                  <c:v>38991.625</c:v>
                </c:pt>
                <c:pt idx="13163">
                  <c:v>38991.666666666664</c:v>
                </c:pt>
                <c:pt idx="13164">
                  <c:v>38991.708333333336</c:v>
                </c:pt>
                <c:pt idx="13165">
                  <c:v>38991.75</c:v>
                </c:pt>
                <c:pt idx="13166">
                  <c:v>38991.791666666664</c:v>
                </c:pt>
                <c:pt idx="13167">
                  <c:v>38991.833333333336</c:v>
                </c:pt>
                <c:pt idx="13168">
                  <c:v>38991.875</c:v>
                </c:pt>
                <c:pt idx="13169">
                  <c:v>38991.916666666664</c:v>
                </c:pt>
                <c:pt idx="13170">
                  <c:v>38991.958333333336</c:v>
                </c:pt>
                <c:pt idx="13171">
                  <c:v>38992</c:v>
                </c:pt>
                <c:pt idx="13172">
                  <c:v>38990.041666666664</c:v>
                </c:pt>
                <c:pt idx="13173">
                  <c:v>38990.083333333336</c:v>
                </c:pt>
                <c:pt idx="13174">
                  <c:v>38990.125</c:v>
                </c:pt>
                <c:pt idx="13175">
                  <c:v>38990.166666666664</c:v>
                </c:pt>
                <c:pt idx="13176">
                  <c:v>38990.208333333336</c:v>
                </c:pt>
                <c:pt idx="13177">
                  <c:v>38990.25</c:v>
                </c:pt>
                <c:pt idx="13178">
                  <c:v>38990.291666666664</c:v>
                </c:pt>
                <c:pt idx="13179">
                  <c:v>38990.333333333336</c:v>
                </c:pt>
                <c:pt idx="13180">
                  <c:v>38990.375</c:v>
                </c:pt>
                <c:pt idx="13181">
                  <c:v>38990.416666666664</c:v>
                </c:pt>
                <c:pt idx="13182">
                  <c:v>38990.458333333336</c:v>
                </c:pt>
                <c:pt idx="13183">
                  <c:v>38990.5</c:v>
                </c:pt>
                <c:pt idx="13184">
                  <c:v>38990.541666666664</c:v>
                </c:pt>
                <c:pt idx="13185">
                  <c:v>38990.583333333336</c:v>
                </c:pt>
                <c:pt idx="13186">
                  <c:v>38990.625</c:v>
                </c:pt>
                <c:pt idx="13187">
                  <c:v>38990.666666666664</c:v>
                </c:pt>
                <c:pt idx="13188">
                  <c:v>38990.708333333336</c:v>
                </c:pt>
                <c:pt idx="13189">
                  <c:v>38990.75</c:v>
                </c:pt>
                <c:pt idx="13190">
                  <c:v>38990.791666666664</c:v>
                </c:pt>
                <c:pt idx="13191">
                  <c:v>38990.833333333336</c:v>
                </c:pt>
                <c:pt idx="13192">
                  <c:v>38990.875</c:v>
                </c:pt>
                <c:pt idx="13193">
                  <c:v>38990.916666666664</c:v>
                </c:pt>
                <c:pt idx="13194">
                  <c:v>38990.958333333336</c:v>
                </c:pt>
                <c:pt idx="13195">
                  <c:v>38991</c:v>
                </c:pt>
                <c:pt idx="13196">
                  <c:v>38989.041666666664</c:v>
                </c:pt>
                <c:pt idx="13197">
                  <c:v>38989.083333333336</c:v>
                </c:pt>
                <c:pt idx="13198">
                  <c:v>38989.125</c:v>
                </c:pt>
                <c:pt idx="13199">
                  <c:v>38989.166666666664</c:v>
                </c:pt>
                <c:pt idx="13200">
                  <c:v>38989.208333333336</c:v>
                </c:pt>
                <c:pt idx="13201">
                  <c:v>38989.25</c:v>
                </c:pt>
                <c:pt idx="13202">
                  <c:v>38989.291666666664</c:v>
                </c:pt>
                <c:pt idx="13203">
                  <c:v>38989.333333333336</c:v>
                </c:pt>
                <c:pt idx="13204">
                  <c:v>38989.375</c:v>
                </c:pt>
                <c:pt idx="13205">
                  <c:v>38989.416666666664</c:v>
                </c:pt>
                <c:pt idx="13206">
                  <c:v>38989.458333333336</c:v>
                </c:pt>
                <c:pt idx="13207">
                  <c:v>38989.5</c:v>
                </c:pt>
                <c:pt idx="13208">
                  <c:v>38989.541666666664</c:v>
                </c:pt>
                <c:pt idx="13209">
                  <c:v>38989.583333333336</c:v>
                </c:pt>
                <c:pt idx="13210">
                  <c:v>38989.625</c:v>
                </c:pt>
                <c:pt idx="13211">
                  <c:v>38989.666666666664</c:v>
                </c:pt>
                <c:pt idx="13212">
                  <c:v>38989.708333333336</c:v>
                </c:pt>
                <c:pt idx="13213">
                  <c:v>38989.75</c:v>
                </c:pt>
                <c:pt idx="13214">
                  <c:v>38989.791666666664</c:v>
                </c:pt>
                <c:pt idx="13215">
                  <c:v>38989.833333333336</c:v>
                </c:pt>
                <c:pt idx="13216">
                  <c:v>38989.875</c:v>
                </c:pt>
                <c:pt idx="13217">
                  <c:v>38989.916666666664</c:v>
                </c:pt>
                <c:pt idx="13218">
                  <c:v>38989.958333333336</c:v>
                </c:pt>
                <c:pt idx="13219">
                  <c:v>38990</c:v>
                </c:pt>
                <c:pt idx="13220">
                  <c:v>38988.041666666664</c:v>
                </c:pt>
                <c:pt idx="13221">
                  <c:v>38988.083333333336</c:v>
                </c:pt>
                <c:pt idx="13222">
                  <c:v>38988.125</c:v>
                </c:pt>
                <c:pt idx="13223">
                  <c:v>38988.166666666664</c:v>
                </c:pt>
                <c:pt idx="13224">
                  <c:v>38988.208333333336</c:v>
                </c:pt>
                <c:pt idx="13225">
                  <c:v>38988.25</c:v>
                </c:pt>
                <c:pt idx="13226">
                  <c:v>38988.291666666664</c:v>
                </c:pt>
                <c:pt idx="13227">
                  <c:v>38988.333333333336</c:v>
                </c:pt>
                <c:pt idx="13228">
                  <c:v>38988.375</c:v>
                </c:pt>
                <c:pt idx="13229">
                  <c:v>38988.416666666664</c:v>
                </c:pt>
                <c:pt idx="13230">
                  <c:v>38988.458333333336</c:v>
                </c:pt>
                <c:pt idx="13231">
                  <c:v>38988.5</c:v>
                </c:pt>
                <c:pt idx="13232">
                  <c:v>38988.541666666664</c:v>
                </c:pt>
                <c:pt idx="13233">
                  <c:v>38988.583333333336</c:v>
                </c:pt>
                <c:pt idx="13234">
                  <c:v>38988.625</c:v>
                </c:pt>
                <c:pt idx="13235">
                  <c:v>38988.666666666664</c:v>
                </c:pt>
                <c:pt idx="13236">
                  <c:v>38988.708333333336</c:v>
                </c:pt>
                <c:pt idx="13237">
                  <c:v>38988.75</c:v>
                </c:pt>
                <c:pt idx="13238">
                  <c:v>38988.791666666664</c:v>
                </c:pt>
                <c:pt idx="13239">
                  <c:v>38988.833333333336</c:v>
                </c:pt>
                <c:pt idx="13240">
                  <c:v>38988.875</c:v>
                </c:pt>
                <c:pt idx="13241">
                  <c:v>38988.916666666664</c:v>
                </c:pt>
                <c:pt idx="13242">
                  <c:v>38988.958333333336</c:v>
                </c:pt>
                <c:pt idx="13243">
                  <c:v>38989</c:v>
                </c:pt>
                <c:pt idx="13244">
                  <c:v>38987.041666666664</c:v>
                </c:pt>
                <c:pt idx="13245">
                  <c:v>38987.083333333336</c:v>
                </c:pt>
                <c:pt idx="13246">
                  <c:v>38987.125</c:v>
                </c:pt>
                <c:pt idx="13247">
                  <c:v>38987.166666666664</c:v>
                </c:pt>
                <c:pt idx="13248">
                  <c:v>38987.208333333336</c:v>
                </c:pt>
                <c:pt idx="13249">
                  <c:v>38987.25</c:v>
                </c:pt>
                <c:pt idx="13250">
                  <c:v>38987.291666666664</c:v>
                </c:pt>
                <c:pt idx="13251">
                  <c:v>38987.333333333336</c:v>
                </c:pt>
                <c:pt idx="13252">
                  <c:v>38987.375</c:v>
                </c:pt>
                <c:pt idx="13253">
                  <c:v>38987.416666666664</c:v>
                </c:pt>
                <c:pt idx="13254">
                  <c:v>38987.458333333336</c:v>
                </c:pt>
                <c:pt idx="13255">
                  <c:v>38987.5</c:v>
                </c:pt>
                <c:pt idx="13256">
                  <c:v>38987.541666666664</c:v>
                </c:pt>
                <c:pt idx="13257">
                  <c:v>38987.583333333336</c:v>
                </c:pt>
                <c:pt idx="13258">
                  <c:v>38987.625</c:v>
                </c:pt>
                <c:pt idx="13259">
                  <c:v>38987.666666666664</c:v>
                </c:pt>
                <c:pt idx="13260">
                  <c:v>38987.708333333336</c:v>
                </c:pt>
                <c:pt idx="13261">
                  <c:v>38987.75</c:v>
                </c:pt>
                <c:pt idx="13262">
                  <c:v>38987.791666666664</c:v>
                </c:pt>
                <c:pt idx="13263">
                  <c:v>38987.833333333336</c:v>
                </c:pt>
                <c:pt idx="13264">
                  <c:v>38987.875</c:v>
                </c:pt>
                <c:pt idx="13265">
                  <c:v>38987.916666666664</c:v>
                </c:pt>
                <c:pt idx="13266">
                  <c:v>38987.958333333336</c:v>
                </c:pt>
                <c:pt idx="13267">
                  <c:v>38988</c:v>
                </c:pt>
                <c:pt idx="13268">
                  <c:v>38986.041666666664</c:v>
                </c:pt>
                <c:pt idx="13269">
                  <c:v>38986.083333333336</c:v>
                </c:pt>
                <c:pt idx="13270">
                  <c:v>38986.125</c:v>
                </c:pt>
                <c:pt idx="13271">
                  <c:v>38986.166666666664</c:v>
                </c:pt>
                <c:pt idx="13272">
                  <c:v>38986.208333333336</c:v>
                </c:pt>
                <c:pt idx="13273">
                  <c:v>38986.25</c:v>
                </c:pt>
                <c:pt idx="13274">
                  <c:v>38986.291666666664</c:v>
                </c:pt>
                <c:pt idx="13275">
                  <c:v>38986.333333333336</c:v>
                </c:pt>
                <c:pt idx="13276">
                  <c:v>38986.375</c:v>
                </c:pt>
                <c:pt idx="13277">
                  <c:v>38986.416666666664</c:v>
                </c:pt>
                <c:pt idx="13278">
                  <c:v>38986.458333333336</c:v>
                </c:pt>
                <c:pt idx="13279">
                  <c:v>38986.5</c:v>
                </c:pt>
                <c:pt idx="13280">
                  <c:v>38986.541666666664</c:v>
                </c:pt>
                <c:pt idx="13281">
                  <c:v>38986.583333333336</c:v>
                </c:pt>
                <c:pt idx="13282">
                  <c:v>38986.625</c:v>
                </c:pt>
                <c:pt idx="13283">
                  <c:v>38986.666666666664</c:v>
                </c:pt>
                <c:pt idx="13284">
                  <c:v>38986.708333333336</c:v>
                </c:pt>
                <c:pt idx="13285">
                  <c:v>38986.75</c:v>
                </c:pt>
                <c:pt idx="13286">
                  <c:v>38986.791666666664</c:v>
                </c:pt>
                <c:pt idx="13287">
                  <c:v>38986.833333333336</c:v>
                </c:pt>
                <c:pt idx="13288">
                  <c:v>38986.875</c:v>
                </c:pt>
                <c:pt idx="13289">
                  <c:v>38986.916666666664</c:v>
                </c:pt>
                <c:pt idx="13290">
                  <c:v>38986.958333333336</c:v>
                </c:pt>
                <c:pt idx="13291">
                  <c:v>38987</c:v>
                </c:pt>
                <c:pt idx="13292">
                  <c:v>38985.041666666664</c:v>
                </c:pt>
                <c:pt idx="13293">
                  <c:v>38985.083333333336</c:v>
                </c:pt>
                <c:pt idx="13294">
                  <c:v>38985.125</c:v>
                </c:pt>
                <c:pt idx="13295">
                  <c:v>38985.166666666664</c:v>
                </c:pt>
                <c:pt idx="13296">
                  <c:v>38985.208333333336</c:v>
                </c:pt>
                <c:pt idx="13297">
                  <c:v>38985.25</c:v>
                </c:pt>
                <c:pt idx="13298">
                  <c:v>38985.291666666664</c:v>
                </c:pt>
                <c:pt idx="13299">
                  <c:v>38985.333333333336</c:v>
                </c:pt>
                <c:pt idx="13300">
                  <c:v>38985.375</c:v>
                </c:pt>
                <c:pt idx="13301">
                  <c:v>38985.416666666664</c:v>
                </c:pt>
                <c:pt idx="13302">
                  <c:v>38985.458333333336</c:v>
                </c:pt>
                <c:pt idx="13303">
                  <c:v>38985.5</c:v>
                </c:pt>
                <c:pt idx="13304">
                  <c:v>38985.541666666664</c:v>
                </c:pt>
                <c:pt idx="13305">
                  <c:v>38985.583333333336</c:v>
                </c:pt>
                <c:pt idx="13306">
                  <c:v>38985.625</c:v>
                </c:pt>
                <c:pt idx="13307">
                  <c:v>38985.666666666664</c:v>
                </c:pt>
                <c:pt idx="13308">
                  <c:v>38985.708333333336</c:v>
                </c:pt>
                <c:pt idx="13309">
                  <c:v>38985.75</c:v>
                </c:pt>
                <c:pt idx="13310">
                  <c:v>38985.791666666664</c:v>
                </c:pt>
                <c:pt idx="13311">
                  <c:v>38985.833333333336</c:v>
                </c:pt>
                <c:pt idx="13312">
                  <c:v>38985.875</c:v>
                </c:pt>
                <c:pt idx="13313">
                  <c:v>38985.916666666664</c:v>
                </c:pt>
                <c:pt idx="13314">
                  <c:v>38985.958333333336</c:v>
                </c:pt>
                <c:pt idx="13315">
                  <c:v>38986</c:v>
                </c:pt>
                <c:pt idx="13316">
                  <c:v>38984.041666666664</c:v>
                </c:pt>
                <c:pt idx="13317">
                  <c:v>38984.083333333336</c:v>
                </c:pt>
                <c:pt idx="13318">
                  <c:v>38984.125</c:v>
                </c:pt>
                <c:pt idx="13319">
                  <c:v>38984.166666666664</c:v>
                </c:pt>
                <c:pt idx="13320">
                  <c:v>38984.208333333336</c:v>
                </c:pt>
                <c:pt idx="13321">
                  <c:v>38984.25</c:v>
                </c:pt>
                <c:pt idx="13322">
                  <c:v>38984.291666666664</c:v>
                </c:pt>
                <c:pt idx="13323">
                  <c:v>38984.333333333336</c:v>
                </c:pt>
                <c:pt idx="13324">
                  <c:v>38984.375</c:v>
                </c:pt>
                <c:pt idx="13325">
                  <c:v>38984.416666666664</c:v>
                </c:pt>
                <c:pt idx="13326">
                  <c:v>38984.458333333336</c:v>
                </c:pt>
                <c:pt idx="13327">
                  <c:v>38984.5</c:v>
                </c:pt>
                <c:pt idx="13328">
                  <c:v>38984.541666666664</c:v>
                </c:pt>
                <c:pt idx="13329">
                  <c:v>38984.583333333336</c:v>
                </c:pt>
                <c:pt idx="13330">
                  <c:v>38984.625</c:v>
                </c:pt>
                <c:pt idx="13331">
                  <c:v>38984.666666666664</c:v>
                </c:pt>
                <c:pt idx="13332">
                  <c:v>38984.708333333336</c:v>
                </c:pt>
                <c:pt idx="13333">
                  <c:v>38984.75</c:v>
                </c:pt>
                <c:pt idx="13334">
                  <c:v>38984.791666666664</c:v>
                </c:pt>
                <c:pt idx="13335">
                  <c:v>38984.833333333336</c:v>
                </c:pt>
                <c:pt idx="13336">
                  <c:v>38984.875</c:v>
                </c:pt>
                <c:pt idx="13337">
                  <c:v>38984.916666666664</c:v>
                </c:pt>
                <c:pt idx="13338">
                  <c:v>38984.958333333336</c:v>
                </c:pt>
                <c:pt idx="13339">
                  <c:v>38985</c:v>
                </c:pt>
                <c:pt idx="13340">
                  <c:v>38983.041666666664</c:v>
                </c:pt>
                <c:pt idx="13341">
                  <c:v>38983.083333333336</c:v>
                </c:pt>
                <c:pt idx="13342">
                  <c:v>38983.125</c:v>
                </c:pt>
                <c:pt idx="13343">
                  <c:v>38983.166666666664</c:v>
                </c:pt>
                <c:pt idx="13344">
                  <c:v>38983.208333333336</c:v>
                </c:pt>
                <c:pt idx="13345">
                  <c:v>38983.25</c:v>
                </c:pt>
                <c:pt idx="13346">
                  <c:v>38983.291666666664</c:v>
                </c:pt>
                <c:pt idx="13347">
                  <c:v>38983.333333333336</c:v>
                </c:pt>
                <c:pt idx="13348">
                  <c:v>38983.375</c:v>
                </c:pt>
                <c:pt idx="13349">
                  <c:v>38983.416666666664</c:v>
                </c:pt>
                <c:pt idx="13350">
                  <c:v>38983.458333333336</c:v>
                </c:pt>
                <c:pt idx="13351">
                  <c:v>38983.5</c:v>
                </c:pt>
                <c:pt idx="13352">
                  <c:v>38983.541666666664</c:v>
                </c:pt>
                <c:pt idx="13353">
                  <c:v>38983.583333333336</c:v>
                </c:pt>
                <c:pt idx="13354">
                  <c:v>38983.625</c:v>
                </c:pt>
                <c:pt idx="13355">
                  <c:v>38983.666666666664</c:v>
                </c:pt>
                <c:pt idx="13356">
                  <c:v>38983.708333333336</c:v>
                </c:pt>
                <c:pt idx="13357">
                  <c:v>38983.75</c:v>
                </c:pt>
                <c:pt idx="13358">
                  <c:v>38983.791666666664</c:v>
                </c:pt>
                <c:pt idx="13359">
                  <c:v>38983.833333333336</c:v>
                </c:pt>
                <c:pt idx="13360">
                  <c:v>38983.875</c:v>
                </c:pt>
                <c:pt idx="13361">
                  <c:v>38983.916666666664</c:v>
                </c:pt>
                <c:pt idx="13362">
                  <c:v>38983.958333333336</c:v>
                </c:pt>
                <c:pt idx="13363">
                  <c:v>38984</c:v>
                </c:pt>
                <c:pt idx="13364">
                  <c:v>38982.041666666664</c:v>
                </c:pt>
                <c:pt idx="13365">
                  <c:v>38982.083333333336</c:v>
                </c:pt>
                <c:pt idx="13366">
                  <c:v>38982.125</c:v>
                </c:pt>
                <c:pt idx="13367">
                  <c:v>38982.166666666664</c:v>
                </c:pt>
                <c:pt idx="13368">
                  <c:v>38982.208333333336</c:v>
                </c:pt>
                <c:pt idx="13369">
                  <c:v>38982.25</c:v>
                </c:pt>
                <c:pt idx="13370">
                  <c:v>38982.291666666664</c:v>
                </c:pt>
                <c:pt idx="13371">
                  <c:v>38982.333333333336</c:v>
                </c:pt>
                <c:pt idx="13372">
                  <c:v>38982.375</c:v>
                </c:pt>
                <c:pt idx="13373">
                  <c:v>38982.416666666664</c:v>
                </c:pt>
                <c:pt idx="13374">
                  <c:v>38982.458333333336</c:v>
                </c:pt>
                <c:pt idx="13375">
                  <c:v>38982.5</c:v>
                </c:pt>
                <c:pt idx="13376">
                  <c:v>38982.541666666664</c:v>
                </c:pt>
                <c:pt idx="13377">
                  <c:v>38982.583333333336</c:v>
                </c:pt>
                <c:pt idx="13378">
                  <c:v>38982.625</c:v>
                </c:pt>
                <c:pt idx="13379">
                  <c:v>38982.666666666664</c:v>
                </c:pt>
                <c:pt idx="13380">
                  <c:v>38982.708333333336</c:v>
                </c:pt>
                <c:pt idx="13381">
                  <c:v>38982.75</c:v>
                </c:pt>
                <c:pt idx="13382">
                  <c:v>38982.791666666664</c:v>
                </c:pt>
                <c:pt idx="13383">
                  <c:v>38982.833333333336</c:v>
                </c:pt>
                <c:pt idx="13384">
                  <c:v>38982.875</c:v>
                </c:pt>
                <c:pt idx="13385">
                  <c:v>38982.916666666664</c:v>
                </c:pt>
                <c:pt idx="13386">
                  <c:v>38982.958333333336</c:v>
                </c:pt>
                <c:pt idx="13387">
                  <c:v>38983</c:v>
                </c:pt>
                <c:pt idx="13388">
                  <c:v>38981.041666666664</c:v>
                </c:pt>
                <c:pt idx="13389">
                  <c:v>38981.083333333336</c:v>
                </c:pt>
                <c:pt idx="13390">
                  <c:v>38981.125</c:v>
                </c:pt>
                <c:pt idx="13391">
                  <c:v>38981.166666666664</c:v>
                </c:pt>
                <c:pt idx="13392">
                  <c:v>38981.208333333336</c:v>
                </c:pt>
                <c:pt idx="13393">
                  <c:v>38981.25</c:v>
                </c:pt>
                <c:pt idx="13394">
                  <c:v>38981.291666666664</c:v>
                </c:pt>
                <c:pt idx="13395">
                  <c:v>38981.333333333336</c:v>
                </c:pt>
                <c:pt idx="13396">
                  <c:v>38981.375</c:v>
                </c:pt>
                <c:pt idx="13397">
                  <c:v>38981.416666666664</c:v>
                </c:pt>
                <c:pt idx="13398">
                  <c:v>38981.458333333336</c:v>
                </c:pt>
                <c:pt idx="13399">
                  <c:v>38981.5</c:v>
                </c:pt>
                <c:pt idx="13400">
                  <c:v>38981.541666666664</c:v>
                </c:pt>
                <c:pt idx="13401">
                  <c:v>38981.583333333336</c:v>
                </c:pt>
                <c:pt idx="13402">
                  <c:v>38981.625</c:v>
                </c:pt>
                <c:pt idx="13403">
                  <c:v>38981.666666666664</c:v>
                </c:pt>
                <c:pt idx="13404">
                  <c:v>38981.708333333336</c:v>
                </c:pt>
                <c:pt idx="13405">
                  <c:v>38981.75</c:v>
                </c:pt>
                <c:pt idx="13406">
                  <c:v>38981.791666666664</c:v>
                </c:pt>
                <c:pt idx="13407">
                  <c:v>38981.833333333336</c:v>
                </c:pt>
                <c:pt idx="13408">
                  <c:v>38981.875</c:v>
                </c:pt>
                <c:pt idx="13409">
                  <c:v>38981.916666666664</c:v>
                </c:pt>
                <c:pt idx="13410">
                  <c:v>38981.958333333336</c:v>
                </c:pt>
                <c:pt idx="13411">
                  <c:v>38982</c:v>
                </c:pt>
                <c:pt idx="13412">
                  <c:v>38980.041666666664</c:v>
                </c:pt>
                <c:pt idx="13413">
                  <c:v>38980.083333333336</c:v>
                </c:pt>
                <c:pt idx="13414">
                  <c:v>38980.125</c:v>
                </c:pt>
                <c:pt idx="13415">
                  <c:v>38980.166666666664</c:v>
                </c:pt>
                <c:pt idx="13416">
                  <c:v>38980.208333333336</c:v>
                </c:pt>
                <c:pt idx="13417">
                  <c:v>38980.25</c:v>
                </c:pt>
                <c:pt idx="13418">
                  <c:v>38980.291666666664</c:v>
                </c:pt>
                <c:pt idx="13419">
                  <c:v>38980.333333333336</c:v>
                </c:pt>
                <c:pt idx="13420">
                  <c:v>38980.375</c:v>
                </c:pt>
                <c:pt idx="13421">
                  <c:v>38980.416666666664</c:v>
                </c:pt>
                <c:pt idx="13422">
                  <c:v>38980.458333333336</c:v>
                </c:pt>
                <c:pt idx="13423">
                  <c:v>38980.5</c:v>
                </c:pt>
                <c:pt idx="13424">
                  <c:v>38980.541666666664</c:v>
                </c:pt>
                <c:pt idx="13425">
                  <c:v>38980.583333333336</c:v>
                </c:pt>
                <c:pt idx="13426">
                  <c:v>38980.625</c:v>
                </c:pt>
                <c:pt idx="13427">
                  <c:v>38980.666666666664</c:v>
                </c:pt>
                <c:pt idx="13428">
                  <c:v>38980.708333333336</c:v>
                </c:pt>
                <c:pt idx="13429">
                  <c:v>38980.75</c:v>
                </c:pt>
                <c:pt idx="13430">
                  <c:v>38980.791666666664</c:v>
                </c:pt>
                <c:pt idx="13431">
                  <c:v>38980.833333333336</c:v>
                </c:pt>
                <c:pt idx="13432">
                  <c:v>38980.875</c:v>
                </c:pt>
                <c:pt idx="13433">
                  <c:v>38980.916666666664</c:v>
                </c:pt>
                <c:pt idx="13434">
                  <c:v>38980.958333333336</c:v>
                </c:pt>
                <c:pt idx="13435">
                  <c:v>38981</c:v>
                </c:pt>
                <c:pt idx="13436">
                  <c:v>38979.041666666664</c:v>
                </c:pt>
                <c:pt idx="13437">
                  <c:v>38979.083333333336</c:v>
                </c:pt>
                <c:pt idx="13438">
                  <c:v>38979.125</c:v>
                </c:pt>
                <c:pt idx="13439">
                  <c:v>38979.166666666664</c:v>
                </c:pt>
                <c:pt idx="13440">
                  <c:v>38979.208333333336</c:v>
                </c:pt>
                <c:pt idx="13441">
                  <c:v>38979.25</c:v>
                </c:pt>
                <c:pt idx="13442">
                  <c:v>38979.291666666664</c:v>
                </c:pt>
                <c:pt idx="13443">
                  <c:v>38979.333333333336</c:v>
                </c:pt>
                <c:pt idx="13444">
                  <c:v>38979.375</c:v>
                </c:pt>
                <c:pt idx="13445">
                  <c:v>38979.416666666664</c:v>
                </c:pt>
                <c:pt idx="13446">
                  <c:v>38979.458333333336</c:v>
                </c:pt>
                <c:pt idx="13447">
                  <c:v>38979.5</c:v>
                </c:pt>
                <c:pt idx="13448">
                  <c:v>38979.541666666664</c:v>
                </c:pt>
                <c:pt idx="13449">
                  <c:v>38979.583333333336</c:v>
                </c:pt>
                <c:pt idx="13450">
                  <c:v>38979.625</c:v>
                </c:pt>
                <c:pt idx="13451">
                  <c:v>38979.666666666664</c:v>
                </c:pt>
                <c:pt idx="13452">
                  <c:v>38979.708333333336</c:v>
                </c:pt>
                <c:pt idx="13453">
                  <c:v>38979.75</c:v>
                </c:pt>
                <c:pt idx="13454">
                  <c:v>38979.791666666664</c:v>
                </c:pt>
                <c:pt idx="13455">
                  <c:v>38979.833333333336</c:v>
                </c:pt>
                <c:pt idx="13456">
                  <c:v>38979.875</c:v>
                </c:pt>
                <c:pt idx="13457">
                  <c:v>38979.916666666664</c:v>
                </c:pt>
                <c:pt idx="13458">
                  <c:v>38979.958333333336</c:v>
                </c:pt>
                <c:pt idx="13459">
                  <c:v>38980</c:v>
                </c:pt>
                <c:pt idx="13460">
                  <c:v>38978.041666666664</c:v>
                </c:pt>
                <c:pt idx="13461">
                  <c:v>38978.083333333336</c:v>
                </c:pt>
                <c:pt idx="13462">
                  <c:v>38978.125</c:v>
                </c:pt>
                <c:pt idx="13463">
                  <c:v>38978.166666666664</c:v>
                </c:pt>
                <c:pt idx="13464">
                  <c:v>38978.208333333336</c:v>
                </c:pt>
                <c:pt idx="13465">
                  <c:v>38978.25</c:v>
                </c:pt>
                <c:pt idx="13466">
                  <c:v>38978.291666666664</c:v>
                </c:pt>
                <c:pt idx="13467">
                  <c:v>38978.333333333336</c:v>
                </c:pt>
                <c:pt idx="13468">
                  <c:v>38978.375</c:v>
                </c:pt>
                <c:pt idx="13469">
                  <c:v>38978.416666666664</c:v>
                </c:pt>
                <c:pt idx="13470">
                  <c:v>38978.458333333336</c:v>
                </c:pt>
                <c:pt idx="13471">
                  <c:v>38978.5</c:v>
                </c:pt>
                <c:pt idx="13472">
                  <c:v>38978.541666666664</c:v>
                </c:pt>
                <c:pt idx="13473">
                  <c:v>38978.583333333336</c:v>
                </c:pt>
                <c:pt idx="13474">
                  <c:v>38978.625</c:v>
                </c:pt>
                <c:pt idx="13475">
                  <c:v>38978.666666666664</c:v>
                </c:pt>
                <c:pt idx="13476">
                  <c:v>38978.708333333336</c:v>
                </c:pt>
                <c:pt idx="13477">
                  <c:v>38978.75</c:v>
                </c:pt>
                <c:pt idx="13478">
                  <c:v>38978.791666666664</c:v>
                </c:pt>
                <c:pt idx="13479">
                  <c:v>38978.833333333336</c:v>
                </c:pt>
                <c:pt idx="13480">
                  <c:v>38978.875</c:v>
                </c:pt>
                <c:pt idx="13481">
                  <c:v>38978.916666666664</c:v>
                </c:pt>
                <c:pt idx="13482">
                  <c:v>38978.958333333336</c:v>
                </c:pt>
                <c:pt idx="13483">
                  <c:v>38979</c:v>
                </c:pt>
                <c:pt idx="13484">
                  <c:v>38977.041666666664</c:v>
                </c:pt>
                <c:pt idx="13485">
                  <c:v>38977.083333333336</c:v>
                </c:pt>
                <c:pt idx="13486">
                  <c:v>38977.125</c:v>
                </c:pt>
                <c:pt idx="13487">
                  <c:v>38977.166666666664</c:v>
                </c:pt>
                <c:pt idx="13488">
                  <c:v>38977.208333333336</c:v>
                </c:pt>
                <c:pt idx="13489">
                  <c:v>38977.25</c:v>
                </c:pt>
                <c:pt idx="13490">
                  <c:v>38977.291666666664</c:v>
                </c:pt>
                <c:pt idx="13491">
                  <c:v>38977.333333333336</c:v>
                </c:pt>
                <c:pt idx="13492">
                  <c:v>38977.375</c:v>
                </c:pt>
                <c:pt idx="13493">
                  <c:v>38977.416666666664</c:v>
                </c:pt>
                <c:pt idx="13494">
                  <c:v>38977.458333333336</c:v>
                </c:pt>
                <c:pt idx="13495">
                  <c:v>38977.5</c:v>
                </c:pt>
                <c:pt idx="13496">
                  <c:v>38977.541666666664</c:v>
                </c:pt>
                <c:pt idx="13497">
                  <c:v>38977.583333333336</c:v>
                </c:pt>
                <c:pt idx="13498">
                  <c:v>38977.625</c:v>
                </c:pt>
                <c:pt idx="13499">
                  <c:v>38977.666666666664</c:v>
                </c:pt>
                <c:pt idx="13500">
                  <c:v>38977.708333333336</c:v>
                </c:pt>
                <c:pt idx="13501">
                  <c:v>38977.75</c:v>
                </c:pt>
                <c:pt idx="13502">
                  <c:v>38977.791666666664</c:v>
                </c:pt>
                <c:pt idx="13503">
                  <c:v>38977.833333333336</c:v>
                </c:pt>
                <c:pt idx="13504">
                  <c:v>38977.875</c:v>
                </c:pt>
                <c:pt idx="13505">
                  <c:v>38977.916666666664</c:v>
                </c:pt>
                <c:pt idx="13506">
                  <c:v>38977.958333333336</c:v>
                </c:pt>
                <c:pt idx="13507">
                  <c:v>38978</c:v>
                </c:pt>
                <c:pt idx="13508">
                  <c:v>38976.041666666664</c:v>
                </c:pt>
                <c:pt idx="13509">
                  <c:v>38976.083333333336</c:v>
                </c:pt>
                <c:pt idx="13510">
                  <c:v>38976.125</c:v>
                </c:pt>
                <c:pt idx="13511">
                  <c:v>38976.166666666664</c:v>
                </c:pt>
                <c:pt idx="13512">
                  <c:v>38976.208333333336</c:v>
                </c:pt>
                <c:pt idx="13513">
                  <c:v>38976.25</c:v>
                </c:pt>
                <c:pt idx="13514">
                  <c:v>38976.291666666664</c:v>
                </c:pt>
                <c:pt idx="13515">
                  <c:v>38976.333333333336</c:v>
                </c:pt>
                <c:pt idx="13516">
                  <c:v>38976.375</c:v>
                </c:pt>
                <c:pt idx="13517">
                  <c:v>38976.416666666664</c:v>
                </c:pt>
                <c:pt idx="13518">
                  <c:v>38976.458333333336</c:v>
                </c:pt>
                <c:pt idx="13519">
                  <c:v>38976.5</c:v>
                </c:pt>
                <c:pt idx="13520">
                  <c:v>38976.541666666664</c:v>
                </c:pt>
                <c:pt idx="13521">
                  <c:v>38976.583333333336</c:v>
                </c:pt>
                <c:pt idx="13522">
                  <c:v>38976.625</c:v>
                </c:pt>
                <c:pt idx="13523">
                  <c:v>38976.666666666664</c:v>
                </c:pt>
                <c:pt idx="13524">
                  <c:v>38976.708333333336</c:v>
                </c:pt>
                <c:pt idx="13525">
                  <c:v>38976.75</c:v>
                </c:pt>
                <c:pt idx="13526">
                  <c:v>38976.791666666664</c:v>
                </c:pt>
                <c:pt idx="13527">
                  <c:v>38976.833333333336</c:v>
                </c:pt>
                <c:pt idx="13528">
                  <c:v>38976.875</c:v>
                </c:pt>
                <c:pt idx="13529">
                  <c:v>38976.916666666664</c:v>
                </c:pt>
                <c:pt idx="13530">
                  <c:v>38976.958333333336</c:v>
                </c:pt>
                <c:pt idx="13531">
                  <c:v>38977</c:v>
                </c:pt>
                <c:pt idx="13532">
                  <c:v>38975.041666666664</c:v>
                </c:pt>
                <c:pt idx="13533">
                  <c:v>38975.083333333336</c:v>
                </c:pt>
                <c:pt idx="13534">
                  <c:v>38975.125</c:v>
                </c:pt>
                <c:pt idx="13535">
                  <c:v>38975.166666666664</c:v>
                </c:pt>
                <c:pt idx="13536">
                  <c:v>38975.208333333336</c:v>
                </c:pt>
                <c:pt idx="13537">
                  <c:v>38975.25</c:v>
                </c:pt>
                <c:pt idx="13538">
                  <c:v>38975.291666666664</c:v>
                </c:pt>
                <c:pt idx="13539">
                  <c:v>38975.333333333336</c:v>
                </c:pt>
                <c:pt idx="13540">
                  <c:v>38975.375</c:v>
                </c:pt>
                <c:pt idx="13541">
                  <c:v>38975.416666666664</c:v>
                </c:pt>
                <c:pt idx="13542">
                  <c:v>38975.458333333336</c:v>
                </c:pt>
                <c:pt idx="13543">
                  <c:v>38975.5</c:v>
                </c:pt>
                <c:pt idx="13544">
                  <c:v>38975.541666666664</c:v>
                </c:pt>
                <c:pt idx="13545">
                  <c:v>38975.583333333336</c:v>
                </c:pt>
                <c:pt idx="13546">
                  <c:v>38975.625</c:v>
                </c:pt>
                <c:pt idx="13547">
                  <c:v>38975.666666666664</c:v>
                </c:pt>
                <c:pt idx="13548">
                  <c:v>38975.708333333336</c:v>
                </c:pt>
                <c:pt idx="13549">
                  <c:v>38975.75</c:v>
                </c:pt>
                <c:pt idx="13550">
                  <c:v>38975.791666666664</c:v>
                </c:pt>
                <c:pt idx="13551">
                  <c:v>38975.833333333336</c:v>
                </c:pt>
                <c:pt idx="13552">
                  <c:v>38975.875</c:v>
                </c:pt>
                <c:pt idx="13553">
                  <c:v>38975.916666666664</c:v>
                </c:pt>
                <c:pt idx="13554">
                  <c:v>38975.958333333336</c:v>
                </c:pt>
                <c:pt idx="13555">
                  <c:v>38976</c:v>
                </c:pt>
                <c:pt idx="13556">
                  <c:v>38974.041666666664</c:v>
                </c:pt>
                <c:pt idx="13557">
                  <c:v>38974.083333333336</c:v>
                </c:pt>
                <c:pt idx="13558">
                  <c:v>38974.125</c:v>
                </c:pt>
                <c:pt idx="13559">
                  <c:v>38974.166666666664</c:v>
                </c:pt>
                <c:pt idx="13560">
                  <c:v>38974.208333333336</c:v>
                </c:pt>
                <c:pt idx="13561">
                  <c:v>38974.25</c:v>
                </c:pt>
                <c:pt idx="13562">
                  <c:v>38974.291666666664</c:v>
                </c:pt>
                <c:pt idx="13563">
                  <c:v>38974.333333333336</c:v>
                </c:pt>
                <c:pt idx="13564">
                  <c:v>38974.375</c:v>
                </c:pt>
                <c:pt idx="13565">
                  <c:v>38974.416666666664</c:v>
                </c:pt>
                <c:pt idx="13566">
                  <c:v>38974.458333333336</c:v>
                </c:pt>
                <c:pt idx="13567">
                  <c:v>38974.5</c:v>
                </c:pt>
                <c:pt idx="13568">
                  <c:v>38974.541666666664</c:v>
                </c:pt>
                <c:pt idx="13569">
                  <c:v>38974.583333333336</c:v>
                </c:pt>
                <c:pt idx="13570">
                  <c:v>38974.625</c:v>
                </c:pt>
                <c:pt idx="13571">
                  <c:v>38974.666666666664</c:v>
                </c:pt>
                <c:pt idx="13572">
                  <c:v>38974.708333333336</c:v>
                </c:pt>
                <c:pt idx="13573">
                  <c:v>38974.75</c:v>
                </c:pt>
                <c:pt idx="13574">
                  <c:v>38974.791666666664</c:v>
                </c:pt>
                <c:pt idx="13575">
                  <c:v>38974.833333333336</c:v>
                </c:pt>
                <c:pt idx="13576">
                  <c:v>38974.875</c:v>
                </c:pt>
                <c:pt idx="13577">
                  <c:v>38974.916666666664</c:v>
                </c:pt>
                <c:pt idx="13578">
                  <c:v>38974.958333333336</c:v>
                </c:pt>
                <c:pt idx="13579">
                  <c:v>38975</c:v>
                </c:pt>
                <c:pt idx="13580">
                  <c:v>38973.041666666664</c:v>
                </c:pt>
                <c:pt idx="13581">
                  <c:v>38973.083333333336</c:v>
                </c:pt>
                <c:pt idx="13582">
                  <c:v>38973.125</c:v>
                </c:pt>
                <c:pt idx="13583">
                  <c:v>38973.166666666664</c:v>
                </c:pt>
                <c:pt idx="13584">
                  <c:v>38973.208333333336</c:v>
                </c:pt>
                <c:pt idx="13585">
                  <c:v>38973.25</c:v>
                </c:pt>
                <c:pt idx="13586">
                  <c:v>38973.291666666664</c:v>
                </c:pt>
                <c:pt idx="13587">
                  <c:v>38973.333333333336</c:v>
                </c:pt>
                <c:pt idx="13588">
                  <c:v>38973.375</c:v>
                </c:pt>
                <c:pt idx="13589">
                  <c:v>38973.416666666664</c:v>
                </c:pt>
                <c:pt idx="13590">
                  <c:v>38973.458333333336</c:v>
                </c:pt>
                <c:pt idx="13591">
                  <c:v>38973.5</c:v>
                </c:pt>
                <c:pt idx="13592">
                  <c:v>38973.541666666664</c:v>
                </c:pt>
                <c:pt idx="13593">
                  <c:v>38973.583333333336</c:v>
                </c:pt>
                <c:pt idx="13594">
                  <c:v>38973.625</c:v>
                </c:pt>
                <c:pt idx="13595">
                  <c:v>38973.666666666664</c:v>
                </c:pt>
                <c:pt idx="13596">
                  <c:v>38973.708333333336</c:v>
                </c:pt>
                <c:pt idx="13597">
                  <c:v>38973.75</c:v>
                </c:pt>
                <c:pt idx="13598">
                  <c:v>38973.791666666664</c:v>
                </c:pt>
                <c:pt idx="13599">
                  <c:v>38973.833333333336</c:v>
                </c:pt>
                <c:pt idx="13600">
                  <c:v>38973.875</c:v>
                </c:pt>
                <c:pt idx="13601">
                  <c:v>38973.916666666664</c:v>
                </c:pt>
                <c:pt idx="13602">
                  <c:v>38973.958333333336</c:v>
                </c:pt>
                <c:pt idx="13603">
                  <c:v>38974</c:v>
                </c:pt>
                <c:pt idx="13604">
                  <c:v>38972.041666666664</c:v>
                </c:pt>
                <c:pt idx="13605">
                  <c:v>38972.083333333336</c:v>
                </c:pt>
                <c:pt idx="13606">
                  <c:v>38972.125</c:v>
                </c:pt>
                <c:pt idx="13607">
                  <c:v>38972.166666666664</c:v>
                </c:pt>
                <c:pt idx="13608">
                  <c:v>38972.208333333336</c:v>
                </c:pt>
                <c:pt idx="13609">
                  <c:v>38972.25</c:v>
                </c:pt>
                <c:pt idx="13610">
                  <c:v>38972.291666666664</c:v>
                </c:pt>
                <c:pt idx="13611">
                  <c:v>38972.333333333336</c:v>
                </c:pt>
                <c:pt idx="13612">
                  <c:v>38972.375</c:v>
                </c:pt>
                <c:pt idx="13613">
                  <c:v>38972.416666666664</c:v>
                </c:pt>
                <c:pt idx="13614">
                  <c:v>38972.458333333336</c:v>
                </c:pt>
                <c:pt idx="13615">
                  <c:v>38972.5</c:v>
                </c:pt>
                <c:pt idx="13616">
                  <c:v>38972.541666666664</c:v>
                </c:pt>
                <c:pt idx="13617">
                  <c:v>38972.583333333336</c:v>
                </c:pt>
                <c:pt idx="13618">
                  <c:v>38972.625</c:v>
                </c:pt>
                <c:pt idx="13619">
                  <c:v>38972.666666666664</c:v>
                </c:pt>
                <c:pt idx="13620">
                  <c:v>38972.708333333336</c:v>
                </c:pt>
                <c:pt idx="13621">
                  <c:v>38972.75</c:v>
                </c:pt>
                <c:pt idx="13622">
                  <c:v>38972.791666666664</c:v>
                </c:pt>
                <c:pt idx="13623">
                  <c:v>38972.833333333336</c:v>
                </c:pt>
                <c:pt idx="13624">
                  <c:v>38972.875</c:v>
                </c:pt>
                <c:pt idx="13625">
                  <c:v>38972.916666666664</c:v>
                </c:pt>
                <c:pt idx="13626">
                  <c:v>38972.958333333336</c:v>
                </c:pt>
                <c:pt idx="13627">
                  <c:v>38973</c:v>
                </c:pt>
                <c:pt idx="13628">
                  <c:v>38971.041666666664</c:v>
                </c:pt>
                <c:pt idx="13629">
                  <c:v>38971.083333333336</c:v>
                </c:pt>
                <c:pt idx="13630">
                  <c:v>38971.125</c:v>
                </c:pt>
                <c:pt idx="13631">
                  <c:v>38971.166666666664</c:v>
                </c:pt>
                <c:pt idx="13632">
                  <c:v>38971.208333333336</c:v>
                </c:pt>
                <c:pt idx="13633">
                  <c:v>38971.25</c:v>
                </c:pt>
                <c:pt idx="13634">
                  <c:v>38971.291666666664</c:v>
                </c:pt>
                <c:pt idx="13635">
                  <c:v>38971.333333333336</c:v>
                </c:pt>
                <c:pt idx="13636">
                  <c:v>38971.375</c:v>
                </c:pt>
                <c:pt idx="13637">
                  <c:v>38971.416666666664</c:v>
                </c:pt>
                <c:pt idx="13638">
                  <c:v>38971.458333333336</c:v>
                </c:pt>
                <c:pt idx="13639">
                  <c:v>38971.5</c:v>
                </c:pt>
                <c:pt idx="13640">
                  <c:v>38971.541666666664</c:v>
                </c:pt>
                <c:pt idx="13641">
                  <c:v>38971.583333333336</c:v>
                </c:pt>
                <c:pt idx="13642">
                  <c:v>38971.625</c:v>
                </c:pt>
                <c:pt idx="13643">
                  <c:v>38971.666666666664</c:v>
                </c:pt>
                <c:pt idx="13644">
                  <c:v>38971.708333333336</c:v>
                </c:pt>
                <c:pt idx="13645">
                  <c:v>38971.75</c:v>
                </c:pt>
                <c:pt idx="13646">
                  <c:v>38971.791666666664</c:v>
                </c:pt>
                <c:pt idx="13647">
                  <c:v>38971.833333333336</c:v>
                </c:pt>
                <c:pt idx="13648">
                  <c:v>38971.875</c:v>
                </c:pt>
                <c:pt idx="13649">
                  <c:v>38971.916666666664</c:v>
                </c:pt>
                <c:pt idx="13650">
                  <c:v>38971.958333333336</c:v>
                </c:pt>
                <c:pt idx="13651">
                  <c:v>38972</c:v>
                </c:pt>
                <c:pt idx="13652">
                  <c:v>38970.041666666664</c:v>
                </c:pt>
                <c:pt idx="13653">
                  <c:v>38970.083333333336</c:v>
                </c:pt>
                <c:pt idx="13654">
                  <c:v>38970.125</c:v>
                </c:pt>
                <c:pt idx="13655">
                  <c:v>38970.166666666664</c:v>
                </c:pt>
                <c:pt idx="13656">
                  <c:v>38970.208333333336</c:v>
                </c:pt>
                <c:pt idx="13657">
                  <c:v>38970.25</c:v>
                </c:pt>
                <c:pt idx="13658">
                  <c:v>38970.291666666664</c:v>
                </c:pt>
                <c:pt idx="13659">
                  <c:v>38970.333333333336</c:v>
                </c:pt>
                <c:pt idx="13660">
                  <c:v>38970.375</c:v>
                </c:pt>
                <c:pt idx="13661">
                  <c:v>38970.416666666664</c:v>
                </c:pt>
                <c:pt idx="13662">
                  <c:v>38970.458333333336</c:v>
                </c:pt>
                <c:pt idx="13663">
                  <c:v>38970.5</c:v>
                </c:pt>
                <c:pt idx="13664">
                  <c:v>38970.541666666664</c:v>
                </c:pt>
                <c:pt idx="13665">
                  <c:v>38970.583333333336</c:v>
                </c:pt>
                <c:pt idx="13666">
                  <c:v>38970.625</c:v>
                </c:pt>
                <c:pt idx="13667">
                  <c:v>38970.666666666664</c:v>
                </c:pt>
                <c:pt idx="13668">
                  <c:v>38970.708333333336</c:v>
                </c:pt>
                <c:pt idx="13669">
                  <c:v>38970.75</c:v>
                </c:pt>
                <c:pt idx="13670">
                  <c:v>38970.791666666664</c:v>
                </c:pt>
                <c:pt idx="13671">
                  <c:v>38970.833333333336</c:v>
                </c:pt>
                <c:pt idx="13672">
                  <c:v>38970.875</c:v>
                </c:pt>
                <c:pt idx="13673">
                  <c:v>38970.916666666664</c:v>
                </c:pt>
                <c:pt idx="13674">
                  <c:v>38970.958333333336</c:v>
                </c:pt>
                <c:pt idx="13675">
                  <c:v>38971</c:v>
                </c:pt>
                <c:pt idx="13676">
                  <c:v>38969.041666666664</c:v>
                </c:pt>
                <c:pt idx="13677">
                  <c:v>38969.083333333336</c:v>
                </c:pt>
                <c:pt idx="13678">
                  <c:v>38969.125</c:v>
                </c:pt>
                <c:pt idx="13679">
                  <c:v>38969.166666666664</c:v>
                </c:pt>
                <c:pt idx="13680">
                  <c:v>38969.208333333336</c:v>
                </c:pt>
                <c:pt idx="13681">
                  <c:v>38969.25</c:v>
                </c:pt>
                <c:pt idx="13682">
                  <c:v>38969.291666666664</c:v>
                </c:pt>
                <c:pt idx="13683">
                  <c:v>38969.333333333336</c:v>
                </c:pt>
                <c:pt idx="13684">
                  <c:v>38969.375</c:v>
                </c:pt>
                <c:pt idx="13685">
                  <c:v>38969.416666666664</c:v>
                </c:pt>
                <c:pt idx="13686">
                  <c:v>38969.458333333336</c:v>
                </c:pt>
                <c:pt idx="13687">
                  <c:v>38969.5</c:v>
                </c:pt>
                <c:pt idx="13688">
                  <c:v>38969.541666666664</c:v>
                </c:pt>
                <c:pt idx="13689">
                  <c:v>38969.583333333336</c:v>
                </c:pt>
                <c:pt idx="13690">
                  <c:v>38969.625</c:v>
                </c:pt>
                <c:pt idx="13691">
                  <c:v>38969.666666666664</c:v>
                </c:pt>
                <c:pt idx="13692">
                  <c:v>38969.708333333336</c:v>
                </c:pt>
                <c:pt idx="13693">
                  <c:v>38969.75</c:v>
                </c:pt>
                <c:pt idx="13694">
                  <c:v>38969.791666666664</c:v>
                </c:pt>
                <c:pt idx="13695">
                  <c:v>38969.833333333336</c:v>
                </c:pt>
                <c:pt idx="13696">
                  <c:v>38969.875</c:v>
                </c:pt>
                <c:pt idx="13697">
                  <c:v>38969.916666666664</c:v>
                </c:pt>
                <c:pt idx="13698">
                  <c:v>38969.958333333336</c:v>
                </c:pt>
                <c:pt idx="13699">
                  <c:v>38970</c:v>
                </c:pt>
                <c:pt idx="13700">
                  <c:v>38968.041666666664</c:v>
                </c:pt>
                <c:pt idx="13701">
                  <c:v>38968.083333333336</c:v>
                </c:pt>
                <c:pt idx="13702">
                  <c:v>38968.125</c:v>
                </c:pt>
                <c:pt idx="13703">
                  <c:v>38968.166666666664</c:v>
                </c:pt>
                <c:pt idx="13704">
                  <c:v>38968.208333333336</c:v>
                </c:pt>
                <c:pt idx="13705">
                  <c:v>38968.25</c:v>
                </c:pt>
                <c:pt idx="13706">
                  <c:v>38968.291666666664</c:v>
                </c:pt>
                <c:pt idx="13707">
                  <c:v>38968.333333333336</c:v>
                </c:pt>
                <c:pt idx="13708">
                  <c:v>38968.375</c:v>
                </c:pt>
                <c:pt idx="13709">
                  <c:v>38968.416666666664</c:v>
                </c:pt>
                <c:pt idx="13710">
                  <c:v>38968.458333333336</c:v>
                </c:pt>
                <c:pt idx="13711">
                  <c:v>38968.5</c:v>
                </c:pt>
                <c:pt idx="13712">
                  <c:v>38968.541666666664</c:v>
                </c:pt>
                <c:pt idx="13713">
                  <c:v>38968.583333333336</c:v>
                </c:pt>
                <c:pt idx="13714">
                  <c:v>38968.625</c:v>
                </c:pt>
                <c:pt idx="13715">
                  <c:v>38968.666666666664</c:v>
                </c:pt>
                <c:pt idx="13716">
                  <c:v>38968.708333333336</c:v>
                </c:pt>
                <c:pt idx="13717">
                  <c:v>38968.75</c:v>
                </c:pt>
                <c:pt idx="13718">
                  <c:v>38968.791666666664</c:v>
                </c:pt>
                <c:pt idx="13719">
                  <c:v>38968.833333333336</c:v>
                </c:pt>
                <c:pt idx="13720">
                  <c:v>38968.875</c:v>
                </c:pt>
                <c:pt idx="13721">
                  <c:v>38968.916666666664</c:v>
                </c:pt>
                <c:pt idx="13722">
                  <c:v>38968.958333333336</c:v>
                </c:pt>
                <c:pt idx="13723">
                  <c:v>38969</c:v>
                </c:pt>
                <c:pt idx="13724">
                  <c:v>38967.041666666664</c:v>
                </c:pt>
                <c:pt idx="13725">
                  <c:v>38967.083333333336</c:v>
                </c:pt>
                <c:pt idx="13726">
                  <c:v>38967.125</c:v>
                </c:pt>
                <c:pt idx="13727">
                  <c:v>38967.166666666664</c:v>
                </c:pt>
                <c:pt idx="13728">
                  <c:v>38967.208333333336</c:v>
                </c:pt>
                <c:pt idx="13729">
                  <c:v>38967.25</c:v>
                </c:pt>
                <c:pt idx="13730">
                  <c:v>38967.291666666664</c:v>
                </c:pt>
                <c:pt idx="13731">
                  <c:v>38967.333333333336</c:v>
                </c:pt>
                <c:pt idx="13732">
                  <c:v>38967.375</c:v>
                </c:pt>
                <c:pt idx="13733">
                  <c:v>38967.416666666664</c:v>
                </c:pt>
                <c:pt idx="13734">
                  <c:v>38967.458333333336</c:v>
                </c:pt>
                <c:pt idx="13735">
                  <c:v>38967.5</c:v>
                </c:pt>
                <c:pt idx="13736">
                  <c:v>38967.541666666664</c:v>
                </c:pt>
                <c:pt idx="13737">
                  <c:v>38967.583333333336</c:v>
                </c:pt>
                <c:pt idx="13738">
                  <c:v>38967.625</c:v>
                </c:pt>
                <c:pt idx="13739">
                  <c:v>38967.666666666664</c:v>
                </c:pt>
                <c:pt idx="13740">
                  <c:v>38967.708333333336</c:v>
                </c:pt>
                <c:pt idx="13741">
                  <c:v>38967.75</c:v>
                </c:pt>
                <c:pt idx="13742">
                  <c:v>38967.791666666664</c:v>
                </c:pt>
                <c:pt idx="13743">
                  <c:v>38967.833333333336</c:v>
                </c:pt>
                <c:pt idx="13744">
                  <c:v>38967.875</c:v>
                </c:pt>
                <c:pt idx="13745">
                  <c:v>38967.916666666664</c:v>
                </c:pt>
                <c:pt idx="13746">
                  <c:v>38967.958333333336</c:v>
                </c:pt>
                <c:pt idx="13747">
                  <c:v>38968</c:v>
                </c:pt>
                <c:pt idx="13748">
                  <c:v>38966.041666666664</c:v>
                </c:pt>
                <c:pt idx="13749">
                  <c:v>38966.083333333336</c:v>
                </c:pt>
                <c:pt idx="13750">
                  <c:v>38966.125</c:v>
                </c:pt>
                <c:pt idx="13751">
                  <c:v>38966.166666666664</c:v>
                </c:pt>
                <c:pt idx="13752">
                  <c:v>38966.208333333336</c:v>
                </c:pt>
                <c:pt idx="13753">
                  <c:v>38966.25</c:v>
                </c:pt>
                <c:pt idx="13754">
                  <c:v>38966.291666666664</c:v>
                </c:pt>
                <c:pt idx="13755">
                  <c:v>38966.333333333336</c:v>
                </c:pt>
                <c:pt idx="13756">
                  <c:v>38966.375</c:v>
                </c:pt>
                <c:pt idx="13757">
                  <c:v>38966.416666666664</c:v>
                </c:pt>
                <c:pt idx="13758">
                  <c:v>38966.458333333336</c:v>
                </c:pt>
                <c:pt idx="13759">
                  <c:v>38966.5</c:v>
                </c:pt>
                <c:pt idx="13760">
                  <c:v>38966.541666666664</c:v>
                </c:pt>
                <c:pt idx="13761">
                  <c:v>38966.583333333336</c:v>
                </c:pt>
                <c:pt idx="13762">
                  <c:v>38966.625</c:v>
                </c:pt>
                <c:pt idx="13763">
                  <c:v>38966.666666666664</c:v>
                </c:pt>
                <c:pt idx="13764">
                  <c:v>38966.708333333336</c:v>
                </c:pt>
                <c:pt idx="13765">
                  <c:v>38966.75</c:v>
                </c:pt>
                <c:pt idx="13766">
                  <c:v>38966.791666666664</c:v>
                </c:pt>
                <c:pt idx="13767">
                  <c:v>38966.833333333336</c:v>
                </c:pt>
                <c:pt idx="13768">
                  <c:v>38966.875</c:v>
                </c:pt>
                <c:pt idx="13769">
                  <c:v>38966.916666666664</c:v>
                </c:pt>
                <c:pt idx="13770">
                  <c:v>38966.958333333336</c:v>
                </c:pt>
                <c:pt idx="13771">
                  <c:v>38967</c:v>
                </c:pt>
                <c:pt idx="13772">
                  <c:v>38965.041666666664</c:v>
                </c:pt>
                <c:pt idx="13773">
                  <c:v>38965.083333333336</c:v>
                </c:pt>
                <c:pt idx="13774">
                  <c:v>38965.125</c:v>
                </c:pt>
                <c:pt idx="13775">
                  <c:v>38965.166666666664</c:v>
                </c:pt>
                <c:pt idx="13776">
                  <c:v>38965.208333333336</c:v>
                </c:pt>
                <c:pt idx="13777">
                  <c:v>38965.25</c:v>
                </c:pt>
                <c:pt idx="13778">
                  <c:v>38965.291666666664</c:v>
                </c:pt>
                <c:pt idx="13779">
                  <c:v>38965.333333333336</c:v>
                </c:pt>
                <c:pt idx="13780">
                  <c:v>38965.375</c:v>
                </c:pt>
                <c:pt idx="13781">
                  <c:v>38965.416666666664</c:v>
                </c:pt>
                <c:pt idx="13782">
                  <c:v>38965.458333333336</c:v>
                </c:pt>
                <c:pt idx="13783">
                  <c:v>38965.5</c:v>
                </c:pt>
                <c:pt idx="13784">
                  <c:v>38965.541666666664</c:v>
                </c:pt>
                <c:pt idx="13785">
                  <c:v>38965.583333333336</c:v>
                </c:pt>
                <c:pt idx="13786">
                  <c:v>38965.625</c:v>
                </c:pt>
                <c:pt idx="13787">
                  <c:v>38965.666666666664</c:v>
                </c:pt>
                <c:pt idx="13788">
                  <c:v>38965.708333333336</c:v>
                </c:pt>
                <c:pt idx="13789">
                  <c:v>38965.75</c:v>
                </c:pt>
                <c:pt idx="13790">
                  <c:v>38965.791666666664</c:v>
                </c:pt>
                <c:pt idx="13791">
                  <c:v>38965.833333333336</c:v>
                </c:pt>
                <c:pt idx="13792">
                  <c:v>38965.875</c:v>
                </c:pt>
                <c:pt idx="13793">
                  <c:v>38965.916666666664</c:v>
                </c:pt>
                <c:pt idx="13794">
                  <c:v>38965.958333333336</c:v>
                </c:pt>
                <c:pt idx="13795">
                  <c:v>38966</c:v>
                </c:pt>
                <c:pt idx="13796">
                  <c:v>38964.041666666664</c:v>
                </c:pt>
                <c:pt idx="13797">
                  <c:v>38964.083333333336</c:v>
                </c:pt>
                <c:pt idx="13798">
                  <c:v>38964.125</c:v>
                </c:pt>
                <c:pt idx="13799">
                  <c:v>38964.166666666664</c:v>
                </c:pt>
                <c:pt idx="13800">
                  <c:v>38964.208333333336</c:v>
                </c:pt>
                <c:pt idx="13801">
                  <c:v>38964.25</c:v>
                </c:pt>
                <c:pt idx="13802">
                  <c:v>38964.291666666664</c:v>
                </c:pt>
                <c:pt idx="13803">
                  <c:v>38964.333333333336</c:v>
                </c:pt>
                <c:pt idx="13804">
                  <c:v>38964.375</c:v>
                </c:pt>
                <c:pt idx="13805">
                  <c:v>38964.416666666664</c:v>
                </c:pt>
                <c:pt idx="13806">
                  <c:v>38964.458333333336</c:v>
                </c:pt>
                <c:pt idx="13807">
                  <c:v>38964.5</c:v>
                </c:pt>
                <c:pt idx="13808">
                  <c:v>38964.541666666664</c:v>
                </c:pt>
                <c:pt idx="13809">
                  <c:v>38964.583333333336</c:v>
                </c:pt>
                <c:pt idx="13810">
                  <c:v>38964.625</c:v>
                </c:pt>
                <c:pt idx="13811">
                  <c:v>38964.666666666664</c:v>
                </c:pt>
                <c:pt idx="13812">
                  <c:v>38964.708333333336</c:v>
                </c:pt>
                <c:pt idx="13813">
                  <c:v>38964.75</c:v>
                </c:pt>
                <c:pt idx="13814">
                  <c:v>38964.791666666664</c:v>
                </c:pt>
                <c:pt idx="13815">
                  <c:v>38964.833333333336</c:v>
                </c:pt>
                <c:pt idx="13816">
                  <c:v>38964.875</c:v>
                </c:pt>
                <c:pt idx="13817">
                  <c:v>38964.916666666664</c:v>
                </c:pt>
                <c:pt idx="13818">
                  <c:v>38964.958333333336</c:v>
                </c:pt>
                <c:pt idx="13819">
                  <c:v>38965</c:v>
                </c:pt>
                <c:pt idx="13820">
                  <c:v>38963.041666666664</c:v>
                </c:pt>
                <c:pt idx="13821">
                  <c:v>38963.083333333336</c:v>
                </c:pt>
                <c:pt idx="13822">
                  <c:v>38963.125</c:v>
                </c:pt>
                <c:pt idx="13823">
                  <c:v>38963.166666666664</c:v>
                </c:pt>
                <c:pt idx="13824">
                  <c:v>38963.208333333336</c:v>
                </c:pt>
                <c:pt idx="13825">
                  <c:v>38963.25</c:v>
                </c:pt>
                <c:pt idx="13826">
                  <c:v>38963.291666666664</c:v>
                </c:pt>
                <c:pt idx="13827">
                  <c:v>38963.333333333336</c:v>
                </c:pt>
                <c:pt idx="13828">
                  <c:v>38963.375</c:v>
                </c:pt>
                <c:pt idx="13829">
                  <c:v>38963.416666666664</c:v>
                </c:pt>
                <c:pt idx="13830">
                  <c:v>38963.458333333336</c:v>
                </c:pt>
                <c:pt idx="13831">
                  <c:v>38963.5</c:v>
                </c:pt>
                <c:pt idx="13832">
                  <c:v>38963.541666666664</c:v>
                </c:pt>
                <c:pt idx="13833">
                  <c:v>38963.583333333336</c:v>
                </c:pt>
                <c:pt idx="13834">
                  <c:v>38963.625</c:v>
                </c:pt>
                <c:pt idx="13835">
                  <c:v>38963.666666666664</c:v>
                </c:pt>
                <c:pt idx="13836">
                  <c:v>38963.708333333336</c:v>
                </c:pt>
                <c:pt idx="13837">
                  <c:v>38963.75</c:v>
                </c:pt>
                <c:pt idx="13838">
                  <c:v>38963.791666666664</c:v>
                </c:pt>
                <c:pt idx="13839">
                  <c:v>38963.833333333336</c:v>
                </c:pt>
                <c:pt idx="13840">
                  <c:v>38963.875</c:v>
                </c:pt>
                <c:pt idx="13841">
                  <c:v>38963.916666666664</c:v>
                </c:pt>
                <c:pt idx="13842">
                  <c:v>38963.958333333336</c:v>
                </c:pt>
                <c:pt idx="13843">
                  <c:v>38964</c:v>
                </c:pt>
                <c:pt idx="13844">
                  <c:v>38962.041666666664</c:v>
                </c:pt>
                <c:pt idx="13845">
                  <c:v>38962.083333333336</c:v>
                </c:pt>
                <c:pt idx="13846">
                  <c:v>38962.125</c:v>
                </c:pt>
                <c:pt idx="13847">
                  <c:v>38962.166666666664</c:v>
                </c:pt>
                <c:pt idx="13848">
                  <c:v>38962.208333333336</c:v>
                </c:pt>
                <c:pt idx="13849">
                  <c:v>38962.25</c:v>
                </c:pt>
                <c:pt idx="13850">
                  <c:v>38962.291666666664</c:v>
                </c:pt>
                <c:pt idx="13851">
                  <c:v>38962.333333333336</c:v>
                </c:pt>
                <c:pt idx="13852">
                  <c:v>38962.375</c:v>
                </c:pt>
                <c:pt idx="13853">
                  <c:v>38962.416666666664</c:v>
                </c:pt>
                <c:pt idx="13854">
                  <c:v>38962.458333333336</c:v>
                </c:pt>
                <c:pt idx="13855">
                  <c:v>38962.5</c:v>
                </c:pt>
                <c:pt idx="13856">
                  <c:v>38962.541666666664</c:v>
                </c:pt>
                <c:pt idx="13857">
                  <c:v>38962.583333333336</c:v>
                </c:pt>
                <c:pt idx="13858">
                  <c:v>38962.625</c:v>
                </c:pt>
                <c:pt idx="13859">
                  <c:v>38962.666666666664</c:v>
                </c:pt>
                <c:pt idx="13860">
                  <c:v>38962.708333333336</c:v>
                </c:pt>
                <c:pt idx="13861">
                  <c:v>38962.75</c:v>
                </c:pt>
                <c:pt idx="13862">
                  <c:v>38962.791666666664</c:v>
                </c:pt>
                <c:pt idx="13863">
                  <c:v>38962.833333333336</c:v>
                </c:pt>
                <c:pt idx="13864">
                  <c:v>38962.875</c:v>
                </c:pt>
                <c:pt idx="13865">
                  <c:v>38962.916666666664</c:v>
                </c:pt>
                <c:pt idx="13866">
                  <c:v>38962.958333333336</c:v>
                </c:pt>
                <c:pt idx="13867">
                  <c:v>38963</c:v>
                </c:pt>
                <c:pt idx="13868">
                  <c:v>38961.041666666664</c:v>
                </c:pt>
                <c:pt idx="13869">
                  <c:v>38961.083333333336</c:v>
                </c:pt>
                <c:pt idx="13870">
                  <c:v>38961.125</c:v>
                </c:pt>
                <c:pt idx="13871">
                  <c:v>38961.166666666664</c:v>
                </c:pt>
                <c:pt idx="13872">
                  <c:v>38961.208333333336</c:v>
                </c:pt>
                <c:pt idx="13873">
                  <c:v>38961.25</c:v>
                </c:pt>
                <c:pt idx="13874">
                  <c:v>38961.291666666664</c:v>
                </c:pt>
                <c:pt idx="13875">
                  <c:v>38961.333333333336</c:v>
                </c:pt>
                <c:pt idx="13876">
                  <c:v>38961.375</c:v>
                </c:pt>
                <c:pt idx="13877">
                  <c:v>38961.416666666664</c:v>
                </c:pt>
                <c:pt idx="13878">
                  <c:v>38961.458333333336</c:v>
                </c:pt>
                <c:pt idx="13879">
                  <c:v>38961.5</c:v>
                </c:pt>
                <c:pt idx="13880">
                  <c:v>38961.541666666664</c:v>
                </c:pt>
                <c:pt idx="13881">
                  <c:v>38961.583333333336</c:v>
                </c:pt>
                <c:pt idx="13882">
                  <c:v>38961.625</c:v>
                </c:pt>
                <c:pt idx="13883">
                  <c:v>38961.666666666664</c:v>
                </c:pt>
                <c:pt idx="13884">
                  <c:v>38961.708333333336</c:v>
                </c:pt>
                <c:pt idx="13885">
                  <c:v>38961.75</c:v>
                </c:pt>
                <c:pt idx="13886">
                  <c:v>38961.791666666664</c:v>
                </c:pt>
                <c:pt idx="13887">
                  <c:v>38961.833333333336</c:v>
                </c:pt>
                <c:pt idx="13888">
                  <c:v>38961.875</c:v>
                </c:pt>
                <c:pt idx="13889">
                  <c:v>38961.916666666664</c:v>
                </c:pt>
                <c:pt idx="13890">
                  <c:v>38961.958333333336</c:v>
                </c:pt>
                <c:pt idx="13891">
                  <c:v>38962</c:v>
                </c:pt>
                <c:pt idx="13892">
                  <c:v>38960.041666666664</c:v>
                </c:pt>
                <c:pt idx="13893">
                  <c:v>38960.083333333336</c:v>
                </c:pt>
                <c:pt idx="13894">
                  <c:v>38960.125</c:v>
                </c:pt>
                <c:pt idx="13895">
                  <c:v>38960.166666666664</c:v>
                </c:pt>
                <c:pt idx="13896">
                  <c:v>38960.208333333336</c:v>
                </c:pt>
                <c:pt idx="13897">
                  <c:v>38960.25</c:v>
                </c:pt>
                <c:pt idx="13898">
                  <c:v>38960.291666666664</c:v>
                </c:pt>
                <c:pt idx="13899">
                  <c:v>38960.333333333336</c:v>
                </c:pt>
                <c:pt idx="13900">
                  <c:v>38960.375</c:v>
                </c:pt>
                <c:pt idx="13901">
                  <c:v>38960.416666666664</c:v>
                </c:pt>
                <c:pt idx="13902">
                  <c:v>38960.458333333336</c:v>
                </c:pt>
                <c:pt idx="13903">
                  <c:v>38960.5</c:v>
                </c:pt>
                <c:pt idx="13904">
                  <c:v>38960.541666666664</c:v>
                </c:pt>
                <c:pt idx="13905">
                  <c:v>38960.583333333336</c:v>
                </c:pt>
                <c:pt idx="13906">
                  <c:v>38960.625</c:v>
                </c:pt>
                <c:pt idx="13907">
                  <c:v>38960.666666666664</c:v>
                </c:pt>
                <c:pt idx="13908">
                  <c:v>38960.708333333336</c:v>
                </c:pt>
                <c:pt idx="13909">
                  <c:v>38960.75</c:v>
                </c:pt>
                <c:pt idx="13910">
                  <c:v>38960.791666666664</c:v>
                </c:pt>
                <c:pt idx="13911">
                  <c:v>38960.833333333336</c:v>
                </c:pt>
                <c:pt idx="13912">
                  <c:v>38960.875</c:v>
                </c:pt>
                <c:pt idx="13913">
                  <c:v>38960.916666666664</c:v>
                </c:pt>
                <c:pt idx="13914">
                  <c:v>38960.958333333336</c:v>
                </c:pt>
                <c:pt idx="13915">
                  <c:v>38961</c:v>
                </c:pt>
                <c:pt idx="13916">
                  <c:v>38959.041666666664</c:v>
                </c:pt>
                <c:pt idx="13917">
                  <c:v>38959.083333333336</c:v>
                </c:pt>
                <c:pt idx="13918">
                  <c:v>38959.125</c:v>
                </c:pt>
                <c:pt idx="13919">
                  <c:v>38959.166666666664</c:v>
                </c:pt>
                <c:pt idx="13920">
                  <c:v>38959.208333333336</c:v>
                </c:pt>
                <c:pt idx="13921">
                  <c:v>38959.25</c:v>
                </c:pt>
                <c:pt idx="13922">
                  <c:v>38959.291666666664</c:v>
                </c:pt>
                <c:pt idx="13923">
                  <c:v>38959.333333333336</c:v>
                </c:pt>
                <c:pt idx="13924">
                  <c:v>38959.375</c:v>
                </c:pt>
                <c:pt idx="13925">
                  <c:v>38959.416666666664</c:v>
                </c:pt>
                <c:pt idx="13926">
                  <c:v>38959.458333333336</c:v>
                </c:pt>
                <c:pt idx="13927">
                  <c:v>38959.5</c:v>
                </c:pt>
                <c:pt idx="13928">
                  <c:v>38959.541666666664</c:v>
                </c:pt>
                <c:pt idx="13929">
                  <c:v>38959.583333333336</c:v>
                </c:pt>
                <c:pt idx="13930">
                  <c:v>38959.625</c:v>
                </c:pt>
                <c:pt idx="13931">
                  <c:v>38959.666666666664</c:v>
                </c:pt>
                <c:pt idx="13932">
                  <c:v>38959.708333333336</c:v>
                </c:pt>
                <c:pt idx="13933">
                  <c:v>38959.75</c:v>
                </c:pt>
                <c:pt idx="13934">
                  <c:v>38959.791666666664</c:v>
                </c:pt>
                <c:pt idx="13935">
                  <c:v>38959.833333333336</c:v>
                </c:pt>
                <c:pt idx="13936">
                  <c:v>38959.875</c:v>
                </c:pt>
                <c:pt idx="13937">
                  <c:v>38959.916666666664</c:v>
                </c:pt>
                <c:pt idx="13938">
                  <c:v>38959.958333333336</c:v>
                </c:pt>
                <c:pt idx="13939">
                  <c:v>38960</c:v>
                </c:pt>
                <c:pt idx="13940">
                  <c:v>38958.041666666664</c:v>
                </c:pt>
                <c:pt idx="13941">
                  <c:v>38958.083333333336</c:v>
                </c:pt>
                <c:pt idx="13942">
                  <c:v>38958.125</c:v>
                </c:pt>
                <c:pt idx="13943">
                  <c:v>38958.166666666664</c:v>
                </c:pt>
                <c:pt idx="13944">
                  <c:v>38958.208333333336</c:v>
                </c:pt>
                <c:pt idx="13945">
                  <c:v>38958.25</c:v>
                </c:pt>
                <c:pt idx="13946">
                  <c:v>38958.291666666664</c:v>
                </c:pt>
                <c:pt idx="13947">
                  <c:v>38958.333333333336</c:v>
                </c:pt>
                <c:pt idx="13948">
                  <c:v>38958.375</c:v>
                </c:pt>
                <c:pt idx="13949">
                  <c:v>38958.416666666664</c:v>
                </c:pt>
                <c:pt idx="13950">
                  <c:v>38958.458333333336</c:v>
                </c:pt>
                <c:pt idx="13951">
                  <c:v>38958.5</c:v>
                </c:pt>
                <c:pt idx="13952">
                  <c:v>38958.541666666664</c:v>
                </c:pt>
                <c:pt idx="13953">
                  <c:v>38958.583333333336</c:v>
                </c:pt>
                <c:pt idx="13954">
                  <c:v>38958.625</c:v>
                </c:pt>
                <c:pt idx="13955">
                  <c:v>38958.666666666664</c:v>
                </c:pt>
                <c:pt idx="13956">
                  <c:v>38958.708333333336</c:v>
                </c:pt>
                <c:pt idx="13957">
                  <c:v>38958.75</c:v>
                </c:pt>
                <c:pt idx="13958">
                  <c:v>38958.791666666664</c:v>
                </c:pt>
                <c:pt idx="13959">
                  <c:v>38958.833333333336</c:v>
                </c:pt>
                <c:pt idx="13960">
                  <c:v>38958.875</c:v>
                </c:pt>
                <c:pt idx="13961">
                  <c:v>38958.916666666664</c:v>
                </c:pt>
                <c:pt idx="13962">
                  <c:v>38958.958333333336</c:v>
                </c:pt>
                <c:pt idx="13963">
                  <c:v>38959</c:v>
                </c:pt>
                <c:pt idx="13964">
                  <c:v>38957.041666666664</c:v>
                </c:pt>
                <c:pt idx="13965">
                  <c:v>38957.083333333336</c:v>
                </c:pt>
                <c:pt idx="13966">
                  <c:v>38957.125</c:v>
                </c:pt>
                <c:pt idx="13967">
                  <c:v>38957.166666666664</c:v>
                </c:pt>
                <c:pt idx="13968">
                  <c:v>38957.208333333336</c:v>
                </c:pt>
                <c:pt idx="13969">
                  <c:v>38957.25</c:v>
                </c:pt>
                <c:pt idx="13970">
                  <c:v>38957.291666666664</c:v>
                </c:pt>
                <c:pt idx="13971">
                  <c:v>38957.333333333336</c:v>
                </c:pt>
                <c:pt idx="13972">
                  <c:v>38957.375</c:v>
                </c:pt>
                <c:pt idx="13973">
                  <c:v>38957.416666666664</c:v>
                </c:pt>
                <c:pt idx="13974">
                  <c:v>38957.458333333336</c:v>
                </c:pt>
                <c:pt idx="13975">
                  <c:v>38957.5</c:v>
                </c:pt>
                <c:pt idx="13976">
                  <c:v>38957.541666666664</c:v>
                </c:pt>
                <c:pt idx="13977">
                  <c:v>38957.583333333336</c:v>
                </c:pt>
                <c:pt idx="13978">
                  <c:v>38957.625</c:v>
                </c:pt>
                <c:pt idx="13979">
                  <c:v>38957.666666666664</c:v>
                </c:pt>
                <c:pt idx="13980">
                  <c:v>38957.708333333336</c:v>
                </c:pt>
                <c:pt idx="13981">
                  <c:v>38957.75</c:v>
                </c:pt>
                <c:pt idx="13982">
                  <c:v>38957.791666666664</c:v>
                </c:pt>
                <c:pt idx="13983">
                  <c:v>38957.833333333336</c:v>
                </c:pt>
                <c:pt idx="13984">
                  <c:v>38957.875</c:v>
                </c:pt>
                <c:pt idx="13985">
                  <c:v>38957.916666666664</c:v>
                </c:pt>
                <c:pt idx="13986">
                  <c:v>38957.958333333336</c:v>
                </c:pt>
                <c:pt idx="13987">
                  <c:v>38958</c:v>
                </c:pt>
                <c:pt idx="13988">
                  <c:v>38956.041666666664</c:v>
                </c:pt>
                <c:pt idx="13989">
                  <c:v>38956.083333333336</c:v>
                </c:pt>
                <c:pt idx="13990">
                  <c:v>38956.125</c:v>
                </c:pt>
                <c:pt idx="13991">
                  <c:v>38956.166666666664</c:v>
                </c:pt>
                <c:pt idx="13992">
                  <c:v>38956.208333333336</c:v>
                </c:pt>
                <c:pt idx="13993">
                  <c:v>38956.25</c:v>
                </c:pt>
                <c:pt idx="13994">
                  <c:v>38956.291666666664</c:v>
                </c:pt>
                <c:pt idx="13995">
                  <c:v>38956.333333333336</c:v>
                </c:pt>
                <c:pt idx="13996">
                  <c:v>38956.375</c:v>
                </c:pt>
                <c:pt idx="13997">
                  <c:v>38956.416666666664</c:v>
                </c:pt>
                <c:pt idx="13998">
                  <c:v>38956.458333333336</c:v>
                </c:pt>
                <c:pt idx="13999">
                  <c:v>38956.5</c:v>
                </c:pt>
                <c:pt idx="14000">
                  <c:v>38956.541666666664</c:v>
                </c:pt>
                <c:pt idx="14001">
                  <c:v>38956.583333333336</c:v>
                </c:pt>
                <c:pt idx="14002">
                  <c:v>38956.625</c:v>
                </c:pt>
                <c:pt idx="14003">
                  <c:v>38956.666666666664</c:v>
                </c:pt>
                <c:pt idx="14004">
                  <c:v>38956.708333333336</c:v>
                </c:pt>
                <c:pt idx="14005">
                  <c:v>38956.75</c:v>
                </c:pt>
                <c:pt idx="14006">
                  <c:v>38956.791666666664</c:v>
                </c:pt>
                <c:pt idx="14007">
                  <c:v>38956.833333333336</c:v>
                </c:pt>
                <c:pt idx="14008">
                  <c:v>38956.875</c:v>
                </c:pt>
                <c:pt idx="14009">
                  <c:v>38956.916666666664</c:v>
                </c:pt>
                <c:pt idx="14010">
                  <c:v>38956.958333333336</c:v>
                </c:pt>
                <c:pt idx="14011">
                  <c:v>38957</c:v>
                </c:pt>
                <c:pt idx="14012">
                  <c:v>38955.041666666664</c:v>
                </c:pt>
                <c:pt idx="14013">
                  <c:v>38955.083333333336</c:v>
                </c:pt>
                <c:pt idx="14014">
                  <c:v>38955.125</c:v>
                </c:pt>
                <c:pt idx="14015">
                  <c:v>38955.166666666664</c:v>
                </c:pt>
                <c:pt idx="14016">
                  <c:v>38955.208333333336</c:v>
                </c:pt>
                <c:pt idx="14017">
                  <c:v>38955.25</c:v>
                </c:pt>
                <c:pt idx="14018">
                  <c:v>38955.291666666664</c:v>
                </c:pt>
                <c:pt idx="14019">
                  <c:v>38955.333333333336</c:v>
                </c:pt>
                <c:pt idx="14020">
                  <c:v>38955.375</c:v>
                </c:pt>
                <c:pt idx="14021">
                  <c:v>38955.416666666664</c:v>
                </c:pt>
                <c:pt idx="14022">
                  <c:v>38955.458333333336</c:v>
                </c:pt>
                <c:pt idx="14023">
                  <c:v>38955.5</c:v>
                </c:pt>
                <c:pt idx="14024">
                  <c:v>38955.541666666664</c:v>
                </c:pt>
                <c:pt idx="14025">
                  <c:v>38955.583333333336</c:v>
                </c:pt>
                <c:pt idx="14026">
                  <c:v>38955.625</c:v>
                </c:pt>
                <c:pt idx="14027">
                  <c:v>38955.666666666664</c:v>
                </c:pt>
                <c:pt idx="14028">
                  <c:v>38955.708333333336</c:v>
                </c:pt>
                <c:pt idx="14029">
                  <c:v>38955.75</c:v>
                </c:pt>
                <c:pt idx="14030">
                  <c:v>38955.791666666664</c:v>
                </c:pt>
                <c:pt idx="14031">
                  <c:v>38955.833333333336</c:v>
                </c:pt>
                <c:pt idx="14032">
                  <c:v>38955.875</c:v>
                </c:pt>
                <c:pt idx="14033">
                  <c:v>38955.916666666664</c:v>
                </c:pt>
                <c:pt idx="14034">
                  <c:v>38955.958333333336</c:v>
                </c:pt>
                <c:pt idx="14035">
                  <c:v>38956</c:v>
                </c:pt>
                <c:pt idx="14036">
                  <c:v>38954.041666666664</c:v>
                </c:pt>
                <c:pt idx="14037">
                  <c:v>38954.083333333336</c:v>
                </c:pt>
                <c:pt idx="14038">
                  <c:v>38954.125</c:v>
                </c:pt>
                <c:pt idx="14039">
                  <c:v>38954.166666666664</c:v>
                </c:pt>
                <c:pt idx="14040">
                  <c:v>38954.208333333336</c:v>
                </c:pt>
                <c:pt idx="14041">
                  <c:v>38954.25</c:v>
                </c:pt>
                <c:pt idx="14042">
                  <c:v>38954.291666666664</c:v>
                </c:pt>
                <c:pt idx="14043">
                  <c:v>38954.333333333336</c:v>
                </c:pt>
                <c:pt idx="14044">
                  <c:v>38954.375</c:v>
                </c:pt>
                <c:pt idx="14045">
                  <c:v>38954.416666666664</c:v>
                </c:pt>
                <c:pt idx="14046">
                  <c:v>38954.458333333336</c:v>
                </c:pt>
                <c:pt idx="14047">
                  <c:v>38954.5</c:v>
                </c:pt>
                <c:pt idx="14048">
                  <c:v>38954.541666666664</c:v>
                </c:pt>
                <c:pt idx="14049">
                  <c:v>38954.583333333336</c:v>
                </c:pt>
                <c:pt idx="14050">
                  <c:v>38954.625</c:v>
                </c:pt>
                <c:pt idx="14051">
                  <c:v>38954.666666666664</c:v>
                </c:pt>
                <c:pt idx="14052">
                  <c:v>38954.708333333336</c:v>
                </c:pt>
                <c:pt idx="14053">
                  <c:v>38954.75</c:v>
                </c:pt>
                <c:pt idx="14054">
                  <c:v>38954.791666666664</c:v>
                </c:pt>
                <c:pt idx="14055">
                  <c:v>38954.833333333336</c:v>
                </c:pt>
                <c:pt idx="14056">
                  <c:v>38954.875</c:v>
                </c:pt>
                <c:pt idx="14057">
                  <c:v>38954.916666666664</c:v>
                </c:pt>
                <c:pt idx="14058">
                  <c:v>38954.958333333336</c:v>
                </c:pt>
                <c:pt idx="14059">
                  <c:v>38955</c:v>
                </c:pt>
                <c:pt idx="14060">
                  <c:v>38953.041666666664</c:v>
                </c:pt>
                <c:pt idx="14061">
                  <c:v>38953.083333333336</c:v>
                </c:pt>
                <c:pt idx="14062">
                  <c:v>38953.125</c:v>
                </c:pt>
                <c:pt idx="14063">
                  <c:v>38953.166666666664</c:v>
                </c:pt>
                <c:pt idx="14064">
                  <c:v>38953.208333333336</c:v>
                </c:pt>
                <c:pt idx="14065">
                  <c:v>38953.25</c:v>
                </c:pt>
                <c:pt idx="14066">
                  <c:v>38953.291666666664</c:v>
                </c:pt>
                <c:pt idx="14067">
                  <c:v>38953.333333333336</c:v>
                </c:pt>
                <c:pt idx="14068">
                  <c:v>38953.375</c:v>
                </c:pt>
                <c:pt idx="14069">
                  <c:v>38953.416666666664</c:v>
                </c:pt>
                <c:pt idx="14070">
                  <c:v>38953.458333333336</c:v>
                </c:pt>
                <c:pt idx="14071">
                  <c:v>38953.5</c:v>
                </c:pt>
                <c:pt idx="14072">
                  <c:v>38953.541666666664</c:v>
                </c:pt>
                <c:pt idx="14073">
                  <c:v>38953.583333333336</c:v>
                </c:pt>
                <c:pt idx="14074">
                  <c:v>38953.625</c:v>
                </c:pt>
                <c:pt idx="14075">
                  <c:v>38953.666666666664</c:v>
                </c:pt>
                <c:pt idx="14076">
                  <c:v>38953.708333333336</c:v>
                </c:pt>
                <c:pt idx="14077">
                  <c:v>38953.75</c:v>
                </c:pt>
                <c:pt idx="14078">
                  <c:v>38953.791666666664</c:v>
                </c:pt>
                <c:pt idx="14079">
                  <c:v>38953.833333333336</c:v>
                </c:pt>
                <c:pt idx="14080">
                  <c:v>38953.875</c:v>
                </c:pt>
                <c:pt idx="14081">
                  <c:v>38953.916666666664</c:v>
                </c:pt>
                <c:pt idx="14082">
                  <c:v>38953.958333333336</c:v>
                </c:pt>
                <c:pt idx="14083">
                  <c:v>38954</c:v>
                </c:pt>
                <c:pt idx="14084">
                  <c:v>38952.041666666664</c:v>
                </c:pt>
                <c:pt idx="14085">
                  <c:v>38952.083333333336</c:v>
                </c:pt>
                <c:pt idx="14086">
                  <c:v>38952.125</c:v>
                </c:pt>
                <c:pt idx="14087">
                  <c:v>38952.166666666664</c:v>
                </c:pt>
                <c:pt idx="14088">
                  <c:v>38952.208333333336</c:v>
                </c:pt>
                <c:pt idx="14089">
                  <c:v>38952.25</c:v>
                </c:pt>
                <c:pt idx="14090">
                  <c:v>38952.291666666664</c:v>
                </c:pt>
                <c:pt idx="14091">
                  <c:v>38952.333333333336</c:v>
                </c:pt>
                <c:pt idx="14092">
                  <c:v>38952.375</c:v>
                </c:pt>
                <c:pt idx="14093">
                  <c:v>38952.416666666664</c:v>
                </c:pt>
                <c:pt idx="14094">
                  <c:v>38952.458333333336</c:v>
                </c:pt>
                <c:pt idx="14095">
                  <c:v>38952.5</c:v>
                </c:pt>
                <c:pt idx="14096">
                  <c:v>38952.541666666664</c:v>
                </c:pt>
                <c:pt idx="14097">
                  <c:v>38952.583333333336</c:v>
                </c:pt>
                <c:pt idx="14098">
                  <c:v>38952.625</c:v>
                </c:pt>
                <c:pt idx="14099">
                  <c:v>38952.666666666664</c:v>
                </c:pt>
                <c:pt idx="14100">
                  <c:v>38952.708333333336</c:v>
                </c:pt>
                <c:pt idx="14101">
                  <c:v>38952.75</c:v>
                </c:pt>
                <c:pt idx="14102">
                  <c:v>38952.791666666664</c:v>
                </c:pt>
                <c:pt idx="14103">
                  <c:v>38952.833333333336</c:v>
                </c:pt>
                <c:pt idx="14104">
                  <c:v>38952.875</c:v>
                </c:pt>
                <c:pt idx="14105">
                  <c:v>38952.916666666664</c:v>
                </c:pt>
                <c:pt idx="14106">
                  <c:v>38952.958333333336</c:v>
                </c:pt>
                <c:pt idx="14107">
                  <c:v>38953</c:v>
                </c:pt>
                <c:pt idx="14108">
                  <c:v>38951.041666666664</c:v>
                </c:pt>
                <c:pt idx="14109">
                  <c:v>38951.083333333336</c:v>
                </c:pt>
                <c:pt idx="14110">
                  <c:v>38951.125</c:v>
                </c:pt>
                <c:pt idx="14111">
                  <c:v>38951.166666666664</c:v>
                </c:pt>
                <c:pt idx="14112">
                  <c:v>38951.208333333336</c:v>
                </c:pt>
                <c:pt idx="14113">
                  <c:v>38951.25</c:v>
                </c:pt>
                <c:pt idx="14114">
                  <c:v>38951.291666666664</c:v>
                </c:pt>
                <c:pt idx="14115">
                  <c:v>38951.333333333336</c:v>
                </c:pt>
                <c:pt idx="14116">
                  <c:v>38951.375</c:v>
                </c:pt>
                <c:pt idx="14117">
                  <c:v>38951.416666666664</c:v>
                </c:pt>
                <c:pt idx="14118">
                  <c:v>38951.458333333336</c:v>
                </c:pt>
                <c:pt idx="14119">
                  <c:v>38951.5</c:v>
                </c:pt>
                <c:pt idx="14120">
                  <c:v>38951.541666666664</c:v>
                </c:pt>
                <c:pt idx="14121">
                  <c:v>38951.583333333336</c:v>
                </c:pt>
                <c:pt idx="14122">
                  <c:v>38951.625</c:v>
                </c:pt>
                <c:pt idx="14123">
                  <c:v>38951.666666666664</c:v>
                </c:pt>
                <c:pt idx="14124">
                  <c:v>38951.708333333336</c:v>
                </c:pt>
                <c:pt idx="14125">
                  <c:v>38951.75</c:v>
                </c:pt>
                <c:pt idx="14126">
                  <c:v>38951.791666666664</c:v>
                </c:pt>
                <c:pt idx="14127">
                  <c:v>38951.833333333336</c:v>
                </c:pt>
                <c:pt idx="14128">
                  <c:v>38951.875</c:v>
                </c:pt>
                <c:pt idx="14129">
                  <c:v>38951.916666666664</c:v>
                </c:pt>
                <c:pt idx="14130">
                  <c:v>38951.958333333336</c:v>
                </c:pt>
                <c:pt idx="14131">
                  <c:v>38952</c:v>
                </c:pt>
                <c:pt idx="14132">
                  <c:v>38950.041666666664</c:v>
                </c:pt>
                <c:pt idx="14133">
                  <c:v>38950.083333333336</c:v>
                </c:pt>
                <c:pt idx="14134">
                  <c:v>38950.125</c:v>
                </c:pt>
                <c:pt idx="14135">
                  <c:v>38950.166666666664</c:v>
                </c:pt>
                <c:pt idx="14136">
                  <c:v>38950.208333333336</c:v>
                </c:pt>
                <c:pt idx="14137">
                  <c:v>38950.25</c:v>
                </c:pt>
                <c:pt idx="14138">
                  <c:v>38950.291666666664</c:v>
                </c:pt>
                <c:pt idx="14139">
                  <c:v>38950.333333333336</c:v>
                </c:pt>
                <c:pt idx="14140">
                  <c:v>38950.375</c:v>
                </c:pt>
                <c:pt idx="14141">
                  <c:v>38950.416666666664</c:v>
                </c:pt>
                <c:pt idx="14142">
                  <c:v>38950.458333333336</c:v>
                </c:pt>
                <c:pt idx="14143">
                  <c:v>38950.5</c:v>
                </c:pt>
                <c:pt idx="14144">
                  <c:v>38950.541666666664</c:v>
                </c:pt>
                <c:pt idx="14145">
                  <c:v>38950.583333333336</c:v>
                </c:pt>
                <c:pt idx="14146">
                  <c:v>38950.625</c:v>
                </c:pt>
                <c:pt idx="14147">
                  <c:v>38950.666666666664</c:v>
                </c:pt>
                <c:pt idx="14148">
                  <c:v>38950.708333333336</c:v>
                </c:pt>
                <c:pt idx="14149">
                  <c:v>38950.75</c:v>
                </c:pt>
                <c:pt idx="14150">
                  <c:v>38950.791666666664</c:v>
                </c:pt>
                <c:pt idx="14151">
                  <c:v>38950.833333333336</c:v>
                </c:pt>
                <c:pt idx="14152">
                  <c:v>38950.875</c:v>
                </c:pt>
                <c:pt idx="14153">
                  <c:v>38950.916666666664</c:v>
                </c:pt>
                <c:pt idx="14154">
                  <c:v>38950.958333333336</c:v>
                </c:pt>
                <c:pt idx="14155">
                  <c:v>38951</c:v>
                </c:pt>
                <c:pt idx="14156">
                  <c:v>38949.041666666664</c:v>
                </c:pt>
                <c:pt idx="14157">
                  <c:v>38949.083333333336</c:v>
                </c:pt>
                <c:pt idx="14158">
                  <c:v>38949.125</c:v>
                </c:pt>
                <c:pt idx="14159">
                  <c:v>38949.166666666664</c:v>
                </c:pt>
                <c:pt idx="14160">
                  <c:v>38949.208333333336</c:v>
                </c:pt>
                <c:pt idx="14161">
                  <c:v>38949.25</c:v>
                </c:pt>
                <c:pt idx="14162">
                  <c:v>38949.291666666664</c:v>
                </c:pt>
                <c:pt idx="14163">
                  <c:v>38949.333333333336</c:v>
                </c:pt>
                <c:pt idx="14164">
                  <c:v>38949.375</c:v>
                </c:pt>
                <c:pt idx="14165">
                  <c:v>38949.416666666664</c:v>
                </c:pt>
                <c:pt idx="14166">
                  <c:v>38949.458333333336</c:v>
                </c:pt>
                <c:pt idx="14167">
                  <c:v>38949.5</c:v>
                </c:pt>
                <c:pt idx="14168">
                  <c:v>38949.541666666664</c:v>
                </c:pt>
                <c:pt idx="14169">
                  <c:v>38949.583333333336</c:v>
                </c:pt>
                <c:pt idx="14170">
                  <c:v>38949.625</c:v>
                </c:pt>
                <c:pt idx="14171">
                  <c:v>38949.666666666664</c:v>
                </c:pt>
                <c:pt idx="14172">
                  <c:v>38949.708333333336</c:v>
                </c:pt>
                <c:pt idx="14173">
                  <c:v>38949.75</c:v>
                </c:pt>
                <c:pt idx="14174">
                  <c:v>38949.791666666664</c:v>
                </c:pt>
                <c:pt idx="14175">
                  <c:v>38949.833333333336</c:v>
                </c:pt>
                <c:pt idx="14176">
                  <c:v>38949.875</c:v>
                </c:pt>
                <c:pt idx="14177">
                  <c:v>38949.916666666664</c:v>
                </c:pt>
                <c:pt idx="14178">
                  <c:v>38949.958333333336</c:v>
                </c:pt>
                <c:pt idx="14179">
                  <c:v>38950</c:v>
                </c:pt>
                <c:pt idx="14180">
                  <c:v>38948.041666666664</c:v>
                </c:pt>
                <c:pt idx="14181">
                  <c:v>38948.083333333336</c:v>
                </c:pt>
                <c:pt idx="14182">
                  <c:v>38948.125</c:v>
                </c:pt>
                <c:pt idx="14183">
                  <c:v>38948.166666666664</c:v>
                </c:pt>
                <c:pt idx="14184">
                  <c:v>38948.208333333336</c:v>
                </c:pt>
                <c:pt idx="14185">
                  <c:v>38948.25</c:v>
                </c:pt>
                <c:pt idx="14186">
                  <c:v>38948.291666666664</c:v>
                </c:pt>
                <c:pt idx="14187">
                  <c:v>38948.333333333336</c:v>
                </c:pt>
                <c:pt idx="14188">
                  <c:v>38948.375</c:v>
                </c:pt>
                <c:pt idx="14189">
                  <c:v>38948.416666666664</c:v>
                </c:pt>
                <c:pt idx="14190">
                  <c:v>38948.458333333336</c:v>
                </c:pt>
                <c:pt idx="14191">
                  <c:v>38948.5</c:v>
                </c:pt>
                <c:pt idx="14192">
                  <c:v>38948.541666666664</c:v>
                </c:pt>
                <c:pt idx="14193">
                  <c:v>38948.583333333336</c:v>
                </c:pt>
                <c:pt idx="14194">
                  <c:v>38948.625</c:v>
                </c:pt>
                <c:pt idx="14195">
                  <c:v>38948.666666666664</c:v>
                </c:pt>
                <c:pt idx="14196">
                  <c:v>38948.708333333336</c:v>
                </c:pt>
                <c:pt idx="14197">
                  <c:v>38948.75</c:v>
                </c:pt>
                <c:pt idx="14198">
                  <c:v>38948.791666666664</c:v>
                </c:pt>
                <c:pt idx="14199">
                  <c:v>38948.833333333336</c:v>
                </c:pt>
                <c:pt idx="14200">
                  <c:v>38948.875</c:v>
                </c:pt>
                <c:pt idx="14201">
                  <c:v>38948.916666666664</c:v>
                </c:pt>
                <c:pt idx="14202">
                  <c:v>38948.958333333336</c:v>
                </c:pt>
                <c:pt idx="14203">
                  <c:v>38949</c:v>
                </c:pt>
                <c:pt idx="14204">
                  <c:v>38947.041666666664</c:v>
                </c:pt>
                <c:pt idx="14205">
                  <c:v>38947.083333333336</c:v>
                </c:pt>
                <c:pt idx="14206">
                  <c:v>38947.125</c:v>
                </c:pt>
                <c:pt idx="14207">
                  <c:v>38947.166666666664</c:v>
                </c:pt>
                <c:pt idx="14208">
                  <c:v>38947.208333333336</c:v>
                </c:pt>
                <c:pt idx="14209">
                  <c:v>38947.25</c:v>
                </c:pt>
                <c:pt idx="14210">
                  <c:v>38947.291666666664</c:v>
                </c:pt>
                <c:pt idx="14211">
                  <c:v>38947.333333333336</c:v>
                </c:pt>
                <c:pt idx="14212">
                  <c:v>38947.375</c:v>
                </c:pt>
                <c:pt idx="14213">
                  <c:v>38947.416666666664</c:v>
                </c:pt>
                <c:pt idx="14214">
                  <c:v>38947.458333333336</c:v>
                </c:pt>
                <c:pt idx="14215">
                  <c:v>38947.5</c:v>
                </c:pt>
                <c:pt idx="14216">
                  <c:v>38947.541666666664</c:v>
                </c:pt>
                <c:pt idx="14217">
                  <c:v>38947.583333333336</c:v>
                </c:pt>
                <c:pt idx="14218">
                  <c:v>38947.625</c:v>
                </c:pt>
                <c:pt idx="14219">
                  <c:v>38947.666666666664</c:v>
                </c:pt>
                <c:pt idx="14220">
                  <c:v>38947.708333333336</c:v>
                </c:pt>
                <c:pt idx="14221">
                  <c:v>38947.75</c:v>
                </c:pt>
                <c:pt idx="14222">
                  <c:v>38947.791666666664</c:v>
                </c:pt>
                <c:pt idx="14223">
                  <c:v>38947.833333333336</c:v>
                </c:pt>
                <c:pt idx="14224">
                  <c:v>38947.875</c:v>
                </c:pt>
                <c:pt idx="14225">
                  <c:v>38947.916666666664</c:v>
                </c:pt>
                <c:pt idx="14226">
                  <c:v>38947.958333333336</c:v>
                </c:pt>
                <c:pt idx="14227">
                  <c:v>38948</c:v>
                </c:pt>
                <c:pt idx="14228">
                  <c:v>38946.041666666664</c:v>
                </c:pt>
                <c:pt idx="14229">
                  <c:v>38946.083333333336</c:v>
                </c:pt>
                <c:pt idx="14230">
                  <c:v>38946.125</c:v>
                </c:pt>
                <c:pt idx="14231">
                  <c:v>38946.166666666664</c:v>
                </c:pt>
                <c:pt idx="14232">
                  <c:v>38946.208333333336</c:v>
                </c:pt>
                <c:pt idx="14233">
                  <c:v>38946.25</c:v>
                </c:pt>
                <c:pt idx="14234">
                  <c:v>38946.291666666664</c:v>
                </c:pt>
                <c:pt idx="14235">
                  <c:v>38946.333333333336</c:v>
                </c:pt>
                <c:pt idx="14236">
                  <c:v>38946.375</c:v>
                </c:pt>
                <c:pt idx="14237">
                  <c:v>38946.416666666664</c:v>
                </c:pt>
                <c:pt idx="14238">
                  <c:v>38946.458333333336</c:v>
                </c:pt>
                <c:pt idx="14239">
                  <c:v>38946.5</c:v>
                </c:pt>
                <c:pt idx="14240">
                  <c:v>38946.541666666664</c:v>
                </c:pt>
                <c:pt idx="14241">
                  <c:v>38946.583333333336</c:v>
                </c:pt>
                <c:pt idx="14242">
                  <c:v>38946.625</c:v>
                </c:pt>
                <c:pt idx="14243">
                  <c:v>38946.666666666664</c:v>
                </c:pt>
                <c:pt idx="14244">
                  <c:v>38946.708333333336</c:v>
                </c:pt>
                <c:pt idx="14245">
                  <c:v>38946.75</c:v>
                </c:pt>
                <c:pt idx="14246">
                  <c:v>38946.791666666664</c:v>
                </c:pt>
                <c:pt idx="14247">
                  <c:v>38946.833333333336</c:v>
                </c:pt>
                <c:pt idx="14248">
                  <c:v>38946.875</c:v>
                </c:pt>
                <c:pt idx="14249">
                  <c:v>38946.916666666664</c:v>
                </c:pt>
                <c:pt idx="14250">
                  <c:v>38946.958333333336</c:v>
                </c:pt>
                <c:pt idx="14251">
                  <c:v>38947</c:v>
                </c:pt>
                <c:pt idx="14252">
                  <c:v>38945.041666666664</c:v>
                </c:pt>
                <c:pt idx="14253">
                  <c:v>38945.083333333336</c:v>
                </c:pt>
                <c:pt idx="14254">
                  <c:v>38945.125</c:v>
                </c:pt>
                <c:pt idx="14255">
                  <c:v>38945.166666666664</c:v>
                </c:pt>
                <c:pt idx="14256">
                  <c:v>38945.208333333336</c:v>
                </c:pt>
                <c:pt idx="14257">
                  <c:v>38945.25</c:v>
                </c:pt>
                <c:pt idx="14258">
                  <c:v>38945.291666666664</c:v>
                </c:pt>
                <c:pt idx="14259">
                  <c:v>38945.333333333336</c:v>
                </c:pt>
                <c:pt idx="14260">
                  <c:v>38945.375</c:v>
                </c:pt>
                <c:pt idx="14261">
                  <c:v>38945.416666666664</c:v>
                </c:pt>
                <c:pt idx="14262">
                  <c:v>38945.458333333336</c:v>
                </c:pt>
                <c:pt idx="14263">
                  <c:v>38945.5</c:v>
                </c:pt>
                <c:pt idx="14264">
                  <c:v>38945.541666666664</c:v>
                </c:pt>
                <c:pt idx="14265">
                  <c:v>38945.583333333336</c:v>
                </c:pt>
                <c:pt idx="14266">
                  <c:v>38945.625</c:v>
                </c:pt>
                <c:pt idx="14267">
                  <c:v>38945.666666666664</c:v>
                </c:pt>
                <c:pt idx="14268">
                  <c:v>38945.708333333336</c:v>
                </c:pt>
                <c:pt idx="14269">
                  <c:v>38945.75</c:v>
                </c:pt>
                <c:pt idx="14270">
                  <c:v>38945.791666666664</c:v>
                </c:pt>
                <c:pt idx="14271">
                  <c:v>38945.833333333336</c:v>
                </c:pt>
                <c:pt idx="14272">
                  <c:v>38945.875</c:v>
                </c:pt>
                <c:pt idx="14273">
                  <c:v>38945.916666666664</c:v>
                </c:pt>
                <c:pt idx="14274">
                  <c:v>38945.958333333336</c:v>
                </c:pt>
                <c:pt idx="14275">
                  <c:v>38946</c:v>
                </c:pt>
                <c:pt idx="14276">
                  <c:v>38944.041666666664</c:v>
                </c:pt>
                <c:pt idx="14277">
                  <c:v>38944.083333333336</c:v>
                </c:pt>
                <c:pt idx="14278">
                  <c:v>38944.125</c:v>
                </c:pt>
                <c:pt idx="14279">
                  <c:v>38944.166666666664</c:v>
                </c:pt>
                <c:pt idx="14280">
                  <c:v>38944.208333333336</c:v>
                </c:pt>
                <c:pt idx="14281">
                  <c:v>38944.25</c:v>
                </c:pt>
                <c:pt idx="14282">
                  <c:v>38944.291666666664</c:v>
                </c:pt>
                <c:pt idx="14283">
                  <c:v>38944.333333333336</c:v>
                </c:pt>
                <c:pt idx="14284">
                  <c:v>38944.375</c:v>
                </c:pt>
                <c:pt idx="14285">
                  <c:v>38944.416666666664</c:v>
                </c:pt>
                <c:pt idx="14286">
                  <c:v>38944.458333333336</c:v>
                </c:pt>
                <c:pt idx="14287">
                  <c:v>38944.5</c:v>
                </c:pt>
                <c:pt idx="14288">
                  <c:v>38944.541666666664</c:v>
                </c:pt>
                <c:pt idx="14289">
                  <c:v>38944.583333333336</c:v>
                </c:pt>
                <c:pt idx="14290">
                  <c:v>38944.625</c:v>
                </c:pt>
                <c:pt idx="14291">
                  <c:v>38944.666666666664</c:v>
                </c:pt>
                <c:pt idx="14292">
                  <c:v>38944.708333333336</c:v>
                </c:pt>
                <c:pt idx="14293">
                  <c:v>38944.75</c:v>
                </c:pt>
                <c:pt idx="14294">
                  <c:v>38944.791666666664</c:v>
                </c:pt>
                <c:pt idx="14295">
                  <c:v>38944.833333333336</c:v>
                </c:pt>
                <c:pt idx="14296">
                  <c:v>38944.875</c:v>
                </c:pt>
                <c:pt idx="14297">
                  <c:v>38944.916666666664</c:v>
                </c:pt>
                <c:pt idx="14298">
                  <c:v>38944.958333333336</c:v>
                </c:pt>
                <c:pt idx="14299">
                  <c:v>38945</c:v>
                </c:pt>
                <c:pt idx="14300">
                  <c:v>38943.041666666664</c:v>
                </c:pt>
                <c:pt idx="14301">
                  <c:v>38943.083333333336</c:v>
                </c:pt>
                <c:pt idx="14302">
                  <c:v>38943.125</c:v>
                </c:pt>
                <c:pt idx="14303">
                  <c:v>38943.166666666664</c:v>
                </c:pt>
                <c:pt idx="14304">
                  <c:v>38943.208333333336</c:v>
                </c:pt>
                <c:pt idx="14305">
                  <c:v>38943.25</c:v>
                </c:pt>
                <c:pt idx="14306">
                  <c:v>38943.291666666664</c:v>
                </c:pt>
                <c:pt idx="14307">
                  <c:v>38943.333333333336</c:v>
                </c:pt>
                <c:pt idx="14308">
                  <c:v>38943.375</c:v>
                </c:pt>
                <c:pt idx="14309">
                  <c:v>38943.416666666664</c:v>
                </c:pt>
                <c:pt idx="14310">
                  <c:v>38943.458333333336</c:v>
                </c:pt>
                <c:pt idx="14311">
                  <c:v>38943.5</c:v>
                </c:pt>
                <c:pt idx="14312">
                  <c:v>38943.541666666664</c:v>
                </c:pt>
                <c:pt idx="14313">
                  <c:v>38943.583333333336</c:v>
                </c:pt>
                <c:pt idx="14314">
                  <c:v>38943.625</c:v>
                </c:pt>
                <c:pt idx="14315">
                  <c:v>38943.666666666664</c:v>
                </c:pt>
                <c:pt idx="14316">
                  <c:v>38943.708333333336</c:v>
                </c:pt>
                <c:pt idx="14317">
                  <c:v>38943.75</c:v>
                </c:pt>
                <c:pt idx="14318">
                  <c:v>38943.791666666664</c:v>
                </c:pt>
                <c:pt idx="14319">
                  <c:v>38943.833333333336</c:v>
                </c:pt>
                <c:pt idx="14320">
                  <c:v>38943.875</c:v>
                </c:pt>
                <c:pt idx="14321">
                  <c:v>38943.916666666664</c:v>
                </c:pt>
                <c:pt idx="14322">
                  <c:v>38943.958333333336</c:v>
                </c:pt>
                <c:pt idx="14323">
                  <c:v>38944</c:v>
                </c:pt>
                <c:pt idx="14324">
                  <c:v>38942.041666666664</c:v>
                </c:pt>
                <c:pt idx="14325">
                  <c:v>38942.083333333336</c:v>
                </c:pt>
                <c:pt idx="14326">
                  <c:v>38942.125</c:v>
                </c:pt>
                <c:pt idx="14327">
                  <c:v>38942.166666666664</c:v>
                </c:pt>
                <c:pt idx="14328">
                  <c:v>38942.208333333336</c:v>
                </c:pt>
                <c:pt idx="14329">
                  <c:v>38942.25</c:v>
                </c:pt>
                <c:pt idx="14330">
                  <c:v>38942.291666666664</c:v>
                </c:pt>
                <c:pt idx="14331">
                  <c:v>38942.333333333336</c:v>
                </c:pt>
                <c:pt idx="14332">
                  <c:v>38942.375</c:v>
                </c:pt>
                <c:pt idx="14333">
                  <c:v>38942.416666666664</c:v>
                </c:pt>
                <c:pt idx="14334">
                  <c:v>38942.458333333336</c:v>
                </c:pt>
                <c:pt idx="14335">
                  <c:v>38942.5</c:v>
                </c:pt>
                <c:pt idx="14336">
                  <c:v>38942.541666666664</c:v>
                </c:pt>
                <c:pt idx="14337">
                  <c:v>38942.583333333336</c:v>
                </c:pt>
                <c:pt idx="14338">
                  <c:v>38942.625</c:v>
                </c:pt>
                <c:pt idx="14339">
                  <c:v>38942.666666666664</c:v>
                </c:pt>
                <c:pt idx="14340">
                  <c:v>38942.708333333336</c:v>
                </c:pt>
                <c:pt idx="14341">
                  <c:v>38942.75</c:v>
                </c:pt>
                <c:pt idx="14342">
                  <c:v>38942.791666666664</c:v>
                </c:pt>
                <c:pt idx="14343">
                  <c:v>38942.833333333336</c:v>
                </c:pt>
                <c:pt idx="14344">
                  <c:v>38942.875</c:v>
                </c:pt>
                <c:pt idx="14345">
                  <c:v>38942.916666666664</c:v>
                </c:pt>
                <c:pt idx="14346">
                  <c:v>38942.958333333336</c:v>
                </c:pt>
                <c:pt idx="14347">
                  <c:v>38943</c:v>
                </c:pt>
                <c:pt idx="14348">
                  <c:v>38941.041666666664</c:v>
                </c:pt>
                <c:pt idx="14349">
                  <c:v>38941.083333333336</c:v>
                </c:pt>
                <c:pt idx="14350">
                  <c:v>38941.125</c:v>
                </c:pt>
                <c:pt idx="14351">
                  <c:v>38941.166666666664</c:v>
                </c:pt>
                <c:pt idx="14352">
                  <c:v>38941.208333333336</c:v>
                </c:pt>
                <c:pt idx="14353">
                  <c:v>38941.25</c:v>
                </c:pt>
                <c:pt idx="14354">
                  <c:v>38941.291666666664</c:v>
                </c:pt>
                <c:pt idx="14355">
                  <c:v>38941.333333333336</c:v>
                </c:pt>
                <c:pt idx="14356">
                  <c:v>38941.375</c:v>
                </c:pt>
                <c:pt idx="14357">
                  <c:v>38941.416666666664</c:v>
                </c:pt>
                <c:pt idx="14358">
                  <c:v>38941.458333333336</c:v>
                </c:pt>
                <c:pt idx="14359">
                  <c:v>38941.5</c:v>
                </c:pt>
                <c:pt idx="14360">
                  <c:v>38941.541666666664</c:v>
                </c:pt>
                <c:pt idx="14361">
                  <c:v>38941.583333333336</c:v>
                </c:pt>
                <c:pt idx="14362">
                  <c:v>38941.625</c:v>
                </c:pt>
                <c:pt idx="14363">
                  <c:v>38941.666666666664</c:v>
                </c:pt>
                <c:pt idx="14364">
                  <c:v>38941.708333333336</c:v>
                </c:pt>
                <c:pt idx="14365">
                  <c:v>38941.75</c:v>
                </c:pt>
                <c:pt idx="14366">
                  <c:v>38941.791666666664</c:v>
                </c:pt>
                <c:pt idx="14367">
                  <c:v>38941.833333333336</c:v>
                </c:pt>
                <c:pt idx="14368">
                  <c:v>38941.875</c:v>
                </c:pt>
                <c:pt idx="14369">
                  <c:v>38941.916666666664</c:v>
                </c:pt>
                <c:pt idx="14370">
                  <c:v>38941.958333333336</c:v>
                </c:pt>
                <c:pt idx="14371">
                  <c:v>38942</c:v>
                </c:pt>
                <c:pt idx="14372">
                  <c:v>38940.041666666664</c:v>
                </c:pt>
                <c:pt idx="14373">
                  <c:v>38940.083333333336</c:v>
                </c:pt>
                <c:pt idx="14374">
                  <c:v>38940.125</c:v>
                </c:pt>
                <c:pt idx="14375">
                  <c:v>38940.166666666664</c:v>
                </c:pt>
                <c:pt idx="14376">
                  <c:v>38940.208333333336</c:v>
                </c:pt>
                <c:pt idx="14377">
                  <c:v>38940.25</c:v>
                </c:pt>
                <c:pt idx="14378">
                  <c:v>38940.291666666664</c:v>
                </c:pt>
                <c:pt idx="14379">
                  <c:v>38940.333333333336</c:v>
                </c:pt>
                <c:pt idx="14380">
                  <c:v>38940.375</c:v>
                </c:pt>
                <c:pt idx="14381">
                  <c:v>38940.416666666664</c:v>
                </c:pt>
                <c:pt idx="14382">
                  <c:v>38940.458333333336</c:v>
                </c:pt>
                <c:pt idx="14383">
                  <c:v>38940.5</c:v>
                </c:pt>
                <c:pt idx="14384">
                  <c:v>38940.541666666664</c:v>
                </c:pt>
                <c:pt idx="14385">
                  <c:v>38940.583333333336</c:v>
                </c:pt>
                <c:pt idx="14386">
                  <c:v>38940.625</c:v>
                </c:pt>
                <c:pt idx="14387">
                  <c:v>38940.666666666664</c:v>
                </c:pt>
                <c:pt idx="14388">
                  <c:v>38940.708333333336</c:v>
                </c:pt>
                <c:pt idx="14389">
                  <c:v>38940.75</c:v>
                </c:pt>
                <c:pt idx="14390">
                  <c:v>38940.791666666664</c:v>
                </c:pt>
                <c:pt idx="14391">
                  <c:v>38940.833333333336</c:v>
                </c:pt>
                <c:pt idx="14392">
                  <c:v>38940.875</c:v>
                </c:pt>
                <c:pt idx="14393">
                  <c:v>38940.916666666664</c:v>
                </c:pt>
                <c:pt idx="14394">
                  <c:v>38940.958333333336</c:v>
                </c:pt>
                <c:pt idx="14395">
                  <c:v>38941</c:v>
                </c:pt>
                <c:pt idx="14396">
                  <c:v>38939.041666666664</c:v>
                </c:pt>
                <c:pt idx="14397">
                  <c:v>38939.083333333336</c:v>
                </c:pt>
                <c:pt idx="14398">
                  <c:v>38939.125</c:v>
                </c:pt>
                <c:pt idx="14399">
                  <c:v>38939.166666666664</c:v>
                </c:pt>
                <c:pt idx="14400">
                  <c:v>38939.208333333336</c:v>
                </c:pt>
                <c:pt idx="14401">
                  <c:v>38939.25</c:v>
                </c:pt>
                <c:pt idx="14402">
                  <c:v>38939.291666666664</c:v>
                </c:pt>
                <c:pt idx="14403">
                  <c:v>38939.333333333336</c:v>
                </c:pt>
                <c:pt idx="14404">
                  <c:v>38939.375</c:v>
                </c:pt>
                <c:pt idx="14405">
                  <c:v>38939.416666666664</c:v>
                </c:pt>
                <c:pt idx="14406">
                  <c:v>38939.458333333336</c:v>
                </c:pt>
                <c:pt idx="14407">
                  <c:v>38939.5</c:v>
                </c:pt>
                <c:pt idx="14408">
                  <c:v>38939.541666666664</c:v>
                </c:pt>
                <c:pt idx="14409">
                  <c:v>38939.583333333336</c:v>
                </c:pt>
                <c:pt idx="14410">
                  <c:v>38939.625</c:v>
                </c:pt>
                <c:pt idx="14411">
                  <c:v>38939.666666666664</c:v>
                </c:pt>
                <c:pt idx="14412">
                  <c:v>38939.708333333336</c:v>
                </c:pt>
                <c:pt idx="14413">
                  <c:v>38939.75</c:v>
                </c:pt>
                <c:pt idx="14414">
                  <c:v>38939.791666666664</c:v>
                </c:pt>
                <c:pt idx="14415">
                  <c:v>38939.833333333336</c:v>
                </c:pt>
                <c:pt idx="14416">
                  <c:v>38939.875</c:v>
                </c:pt>
                <c:pt idx="14417">
                  <c:v>38939.916666666664</c:v>
                </c:pt>
                <c:pt idx="14418">
                  <c:v>38939.958333333336</c:v>
                </c:pt>
                <c:pt idx="14419">
                  <c:v>38940</c:v>
                </c:pt>
                <c:pt idx="14420">
                  <c:v>38938.041666666664</c:v>
                </c:pt>
                <c:pt idx="14421">
                  <c:v>38938.083333333336</c:v>
                </c:pt>
                <c:pt idx="14422">
                  <c:v>38938.125</c:v>
                </c:pt>
                <c:pt idx="14423">
                  <c:v>38938.166666666664</c:v>
                </c:pt>
                <c:pt idx="14424">
                  <c:v>38938.208333333336</c:v>
                </c:pt>
                <c:pt idx="14425">
                  <c:v>38938.25</c:v>
                </c:pt>
                <c:pt idx="14426">
                  <c:v>38938.291666666664</c:v>
                </c:pt>
                <c:pt idx="14427">
                  <c:v>38938.333333333336</c:v>
                </c:pt>
                <c:pt idx="14428">
                  <c:v>38938.375</c:v>
                </c:pt>
                <c:pt idx="14429">
                  <c:v>38938.416666666664</c:v>
                </c:pt>
                <c:pt idx="14430">
                  <c:v>38938.458333333336</c:v>
                </c:pt>
                <c:pt idx="14431">
                  <c:v>38938.5</c:v>
                </c:pt>
                <c:pt idx="14432">
                  <c:v>38938.541666666664</c:v>
                </c:pt>
                <c:pt idx="14433">
                  <c:v>38938.583333333336</c:v>
                </c:pt>
                <c:pt idx="14434">
                  <c:v>38938.625</c:v>
                </c:pt>
                <c:pt idx="14435">
                  <c:v>38938.666666666664</c:v>
                </c:pt>
                <c:pt idx="14436">
                  <c:v>38938.708333333336</c:v>
                </c:pt>
                <c:pt idx="14437">
                  <c:v>38938.75</c:v>
                </c:pt>
                <c:pt idx="14438">
                  <c:v>38938.791666666664</c:v>
                </c:pt>
                <c:pt idx="14439">
                  <c:v>38938.833333333336</c:v>
                </c:pt>
                <c:pt idx="14440">
                  <c:v>38938.875</c:v>
                </c:pt>
                <c:pt idx="14441">
                  <c:v>38938.916666666664</c:v>
                </c:pt>
                <c:pt idx="14442">
                  <c:v>38938.958333333336</c:v>
                </c:pt>
                <c:pt idx="14443">
                  <c:v>38939</c:v>
                </c:pt>
                <c:pt idx="14444">
                  <c:v>38937.041666666664</c:v>
                </c:pt>
                <c:pt idx="14445">
                  <c:v>38937.083333333336</c:v>
                </c:pt>
                <c:pt idx="14446">
                  <c:v>38937.125</c:v>
                </c:pt>
                <c:pt idx="14447">
                  <c:v>38937.166666666664</c:v>
                </c:pt>
                <c:pt idx="14448">
                  <c:v>38937.208333333336</c:v>
                </c:pt>
                <c:pt idx="14449">
                  <c:v>38937.25</c:v>
                </c:pt>
                <c:pt idx="14450">
                  <c:v>38937.291666666664</c:v>
                </c:pt>
                <c:pt idx="14451">
                  <c:v>38937.333333333336</c:v>
                </c:pt>
                <c:pt idx="14452">
                  <c:v>38937.375</c:v>
                </c:pt>
                <c:pt idx="14453">
                  <c:v>38937.416666666664</c:v>
                </c:pt>
                <c:pt idx="14454">
                  <c:v>38937.458333333336</c:v>
                </c:pt>
                <c:pt idx="14455">
                  <c:v>38937.5</c:v>
                </c:pt>
                <c:pt idx="14456">
                  <c:v>38937.541666666664</c:v>
                </c:pt>
                <c:pt idx="14457">
                  <c:v>38937.583333333336</c:v>
                </c:pt>
                <c:pt idx="14458">
                  <c:v>38937.625</c:v>
                </c:pt>
                <c:pt idx="14459">
                  <c:v>38937.666666666664</c:v>
                </c:pt>
                <c:pt idx="14460">
                  <c:v>38937.708333333336</c:v>
                </c:pt>
                <c:pt idx="14461">
                  <c:v>38937.75</c:v>
                </c:pt>
                <c:pt idx="14462">
                  <c:v>38937.791666666664</c:v>
                </c:pt>
                <c:pt idx="14463">
                  <c:v>38937.833333333336</c:v>
                </c:pt>
                <c:pt idx="14464">
                  <c:v>38937.875</c:v>
                </c:pt>
                <c:pt idx="14465">
                  <c:v>38937.916666666664</c:v>
                </c:pt>
                <c:pt idx="14466">
                  <c:v>38937.958333333336</c:v>
                </c:pt>
                <c:pt idx="14467">
                  <c:v>38938</c:v>
                </c:pt>
                <c:pt idx="14468">
                  <c:v>38936.041666666664</c:v>
                </c:pt>
                <c:pt idx="14469">
                  <c:v>38936.083333333336</c:v>
                </c:pt>
                <c:pt idx="14470">
                  <c:v>38936.125</c:v>
                </c:pt>
                <c:pt idx="14471">
                  <c:v>38936.166666666664</c:v>
                </c:pt>
                <c:pt idx="14472">
                  <c:v>38936.208333333336</c:v>
                </c:pt>
                <c:pt idx="14473">
                  <c:v>38936.25</c:v>
                </c:pt>
                <c:pt idx="14474">
                  <c:v>38936.291666666664</c:v>
                </c:pt>
                <c:pt idx="14475">
                  <c:v>38936.333333333336</c:v>
                </c:pt>
                <c:pt idx="14476">
                  <c:v>38936.375</c:v>
                </c:pt>
                <c:pt idx="14477">
                  <c:v>38936.416666666664</c:v>
                </c:pt>
                <c:pt idx="14478">
                  <c:v>38936.458333333336</c:v>
                </c:pt>
                <c:pt idx="14479">
                  <c:v>38936.5</c:v>
                </c:pt>
                <c:pt idx="14480">
                  <c:v>38936.541666666664</c:v>
                </c:pt>
                <c:pt idx="14481">
                  <c:v>38936.583333333336</c:v>
                </c:pt>
                <c:pt idx="14482">
                  <c:v>38936.625</c:v>
                </c:pt>
                <c:pt idx="14483">
                  <c:v>38936.666666666664</c:v>
                </c:pt>
                <c:pt idx="14484">
                  <c:v>38936.708333333336</c:v>
                </c:pt>
                <c:pt idx="14485">
                  <c:v>38936.75</c:v>
                </c:pt>
                <c:pt idx="14486">
                  <c:v>38936.791666666664</c:v>
                </c:pt>
                <c:pt idx="14487">
                  <c:v>38936.833333333336</c:v>
                </c:pt>
                <c:pt idx="14488">
                  <c:v>38936.875</c:v>
                </c:pt>
                <c:pt idx="14489">
                  <c:v>38936.916666666664</c:v>
                </c:pt>
                <c:pt idx="14490">
                  <c:v>38936.958333333336</c:v>
                </c:pt>
                <c:pt idx="14491">
                  <c:v>38937</c:v>
                </c:pt>
                <c:pt idx="14492">
                  <c:v>38935.041666666664</c:v>
                </c:pt>
                <c:pt idx="14493">
                  <c:v>38935.083333333336</c:v>
                </c:pt>
                <c:pt idx="14494">
                  <c:v>38935.125</c:v>
                </c:pt>
                <c:pt idx="14495">
                  <c:v>38935.166666666664</c:v>
                </c:pt>
                <c:pt idx="14496">
                  <c:v>38935.208333333336</c:v>
                </c:pt>
                <c:pt idx="14497">
                  <c:v>38935.25</c:v>
                </c:pt>
                <c:pt idx="14498">
                  <c:v>38935.291666666664</c:v>
                </c:pt>
                <c:pt idx="14499">
                  <c:v>38935.333333333336</c:v>
                </c:pt>
                <c:pt idx="14500">
                  <c:v>38935.375</c:v>
                </c:pt>
                <c:pt idx="14501">
                  <c:v>38935.416666666664</c:v>
                </c:pt>
                <c:pt idx="14502">
                  <c:v>38935.458333333336</c:v>
                </c:pt>
                <c:pt idx="14503">
                  <c:v>38935.5</c:v>
                </c:pt>
                <c:pt idx="14504">
                  <c:v>38935.541666666664</c:v>
                </c:pt>
                <c:pt idx="14505">
                  <c:v>38935.583333333336</c:v>
                </c:pt>
                <c:pt idx="14506">
                  <c:v>38935.625</c:v>
                </c:pt>
                <c:pt idx="14507">
                  <c:v>38935.666666666664</c:v>
                </c:pt>
                <c:pt idx="14508">
                  <c:v>38935.708333333336</c:v>
                </c:pt>
                <c:pt idx="14509">
                  <c:v>38935.75</c:v>
                </c:pt>
                <c:pt idx="14510">
                  <c:v>38935.791666666664</c:v>
                </c:pt>
                <c:pt idx="14511">
                  <c:v>38935.833333333336</c:v>
                </c:pt>
                <c:pt idx="14512">
                  <c:v>38935.875</c:v>
                </c:pt>
                <c:pt idx="14513">
                  <c:v>38935.916666666664</c:v>
                </c:pt>
                <c:pt idx="14514">
                  <c:v>38935.958333333336</c:v>
                </c:pt>
                <c:pt idx="14515">
                  <c:v>38936</c:v>
                </c:pt>
                <c:pt idx="14516">
                  <c:v>38934.041666666664</c:v>
                </c:pt>
                <c:pt idx="14517">
                  <c:v>38934.083333333336</c:v>
                </c:pt>
                <c:pt idx="14518">
                  <c:v>38934.125</c:v>
                </c:pt>
                <c:pt idx="14519">
                  <c:v>38934.166666666664</c:v>
                </c:pt>
                <c:pt idx="14520">
                  <c:v>38934.208333333336</c:v>
                </c:pt>
                <c:pt idx="14521">
                  <c:v>38934.25</c:v>
                </c:pt>
                <c:pt idx="14522">
                  <c:v>38934.291666666664</c:v>
                </c:pt>
                <c:pt idx="14523">
                  <c:v>38934.333333333336</c:v>
                </c:pt>
                <c:pt idx="14524">
                  <c:v>38934.375</c:v>
                </c:pt>
                <c:pt idx="14525">
                  <c:v>38934.416666666664</c:v>
                </c:pt>
                <c:pt idx="14526">
                  <c:v>38934.458333333336</c:v>
                </c:pt>
                <c:pt idx="14527">
                  <c:v>38934.5</c:v>
                </c:pt>
                <c:pt idx="14528">
                  <c:v>38934.541666666664</c:v>
                </c:pt>
                <c:pt idx="14529">
                  <c:v>38934.583333333336</c:v>
                </c:pt>
                <c:pt idx="14530">
                  <c:v>38934.625</c:v>
                </c:pt>
                <c:pt idx="14531">
                  <c:v>38934.666666666664</c:v>
                </c:pt>
                <c:pt idx="14532">
                  <c:v>38934.708333333336</c:v>
                </c:pt>
                <c:pt idx="14533">
                  <c:v>38934.75</c:v>
                </c:pt>
                <c:pt idx="14534">
                  <c:v>38934.791666666664</c:v>
                </c:pt>
                <c:pt idx="14535">
                  <c:v>38934.833333333336</c:v>
                </c:pt>
                <c:pt idx="14536">
                  <c:v>38934.875</c:v>
                </c:pt>
                <c:pt idx="14537">
                  <c:v>38934.916666666664</c:v>
                </c:pt>
                <c:pt idx="14538">
                  <c:v>38934.958333333336</c:v>
                </c:pt>
                <c:pt idx="14539">
                  <c:v>38935</c:v>
                </c:pt>
                <c:pt idx="14540">
                  <c:v>38933.041666666664</c:v>
                </c:pt>
                <c:pt idx="14541">
                  <c:v>38933.083333333336</c:v>
                </c:pt>
                <c:pt idx="14542">
                  <c:v>38933.125</c:v>
                </c:pt>
                <c:pt idx="14543">
                  <c:v>38933.166666666664</c:v>
                </c:pt>
                <c:pt idx="14544">
                  <c:v>38933.208333333336</c:v>
                </c:pt>
                <c:pt idx="14545">
                  <c:v>38933.25</c:v>
                </c:pt>
                <c:pt idx="14546">
                  <c:v>38933.291666666664</c:v>
                </c:pt>
                <c:pt idx="14547">
                  <c:v>38933.333333333336</c:v>
                </c:pt>
                <c:pt idx="14548">
                  <c:v>38933.375</c:v>
                </c:pt>
                <c:pt idx="14549">
                  <c:v>38933.416666666664</c:v>
                </c:pt>
                <c:pt idx="14550">
                  <c:v>38933.458333333336</c:v>
                </c:pt>
                <c:pt idx="14551">
                  <c:v>38933.5</c:v>
                </c:pt>
                <c:pt idx="14552">
                  <c:v>38933.541666666664</c:v>
                </c:pt>
                <c:pt idx="14553">
                  <c:v>38933.583333333336</c:v>
                </c:pt>
                <c:pt idx="14554">
                  <c:v>38933.625</c:v>
                </c:pt>
                <c:pt idx="14555">
                  <c:v>38933.666666666664</c:v>
                </c:pt>
                <c:pt idx="14556">
                  <c:v>38933.708333333336</c:v>
                </c:pt>
                <c:pt idx="14557">
                  <c:v>38933.75</c:v>
                </c:pt>
                <c:pt idx="14558">
                  <c:v>38933.791666666664</c:v>
                </c:pt>
                <c:pt idx="14559">
                  <c:v>38933.833333333336</c:v>
                </c:pt>
                <c:pt idx="14560">
                  <c:v>38933.875</c:v>
                </c:pt>
                <c:pt idx="14561">
                  <c:v>38933.916666666664</c:v>
                </c:pt>
                <c:pt idx="14562">
                  <c:v>38933.958333333336</c:v>
                </c:pt>
                <c:pt idx="14563">
                  <c:v>38934</c:v>
                </c:pt>
                <c:pt idx="14564">
                  <c:v>38932.041666666664</c:v>
                </c:pt>
                <c:pt idx="14565">
                  <c:v>38932.083333333336</c:v>
                </c:pt>
                <c:pt idx="14566">
                  <c:v>38932.125</c:v>
                </c:pt>
                <c:pt idx="14567">
                  <c:v>38932.166666666664</c:v>
                </c:pt>
                <c:pt idx="14568">
                  <c:v>38932.208333333336</c:v>
                </c:pt>
                <c:pt idx="14569">
                  <c:v>38932.25</c:v>
                </c:pt>
                <c:pt idx="14570">
                  <c:v>38932.291666666664</c:v>
                </c:pt>
                <c:pt idx="14571">
                  <c:v>38932.333333333336</c:v>
                </c:pt>
                <c:pt idx="14572">
                  <c:v>38932.375</c:v>
                </c:pt>
                <c:pt idx="14573">
                  <c:v>38932.416666666664</c:v>
                </c:pt>
                <c:pt idx="14574">
                  <c:v>38932.458333333336</c:v>
                </c:pt>
                <c:pt idx="14575">
                  <c:v>38932.5</c:v>
                </c:pt>
                <c:pt idx="14576">
                  <c:v>38932.541666666664</c:v>
                </c:pt>
                <c:pt idx="14577">
                  <c:v>38932.583333333336</c:v>
                </c:pt>
                <c:pt idx="14578">
                  <c:v>38932.625</c:v>
                </c:pt>
                <c:pt idx="14579">
                  <c:v>38932.666666666664</c:v>
                </c:pt>
                <c:pt idx="14580">
                  <c:v>38932.708333333336</c:v>
                </c:pt>
                <c:pt idx="14581">
                  <c:v>38932.75</c:v>
                </c:pt>
                <c:pt idx="14582">
                  <c:v>38932.791666666664</c:v>
                </c:pt>
                <c:pt idx="14583">
                  <c:v>38932.833333333336</c:v>
                </c:pt>
                <c:pt idx="14584">
                  <c:v>38932.875</c:v>
                </c:pt>
                <c:pt idx="14585">
                  <c:v>38932.916666666664</c:v>
                </c:pt>
                <c:pt idx="14586">
                  <c:v>38932.958333333336</c:v>
                </c:pt>
                <c:pt idx="14587">
                  <c:v>38933</c:v>
                </c:pt>
                <c:pt idx="14588">
                  <c:v>38931.041666666664</c:v>
                </c:pt>
                <c:pt idx="14589">
                  <c:v>38931.083333333336</c:v>
                </c:pt>
                <c:pt idx="14590">
                  <c:v>38931.125</c:v>
                </c:pt>
                <c:pt idx="14591">
                  <c:v>38931.166666666664</c:v>
                </c:pt>
                <c:pt idx="14592">
                  <c:v>38931.208333333336</c:v>
                </c:pt>
                <c:pt idx="14593">
                  <c:v>38931.25</c:v>
                </c:pt>
                <c:pt idx="14594">
                  <c:v>38931.291666666664</c:v>
                </c:pt>
                <c:pt idx="14595">
                  <c:v>38931.333333333336</c:v>
                </c:pt>
                <c:pt idx="14596">
                  <c:v>38931.375</c:v>
                </c:pt>
                <c:pt idx="14597">
                  <c:v>38931.416666666664</c:v>
                </c:pt>
                <c:pt idx="14598">
                  <c:v>38931.458333333336</c:v>
                </c:pt>
                <c:pt idx="14599">
                  <c:v>38931.5</c:v>
                </c:pt>
                <c:pt idx="14600">
                  <c:v>38931.541666666664</c:v>
                </c:pt>
                <c:pt idx="14601">
                  <c:v>38931.583333333336</c:v>
                </c:pt>
                <c:pt idx="14602">
                  <c:v>38931.625</c:v>
                </c:pt>
                <c:pt idx="14603">
                  <c:v>38931.666666666664</c:v>
                </c:pt>
                <c:pt idx="14604">
                  <c:v>38931.708333333336</c:v>
                </c:pt>
                <c:pt idx="14605">
                  <c:v>38931.75</c:v>
                </c:pt>
                <c:pt idx="14606">
                  <c:v>38931.791666666664</c:v>
                </c:pt>
                <c:pt idx="14607">
                  <c:v>38931.833333333336</c:v>
                </c:pt>
                <c:pt idx="14608">
                  <c:v>38931.875</c:v>
                </c:pt>
                <c:pt idx="14609">
                  <c:v>38931.916666666664</c:v>
                </c:pt>
                <c:pt idx="14610">
                  <c:v>38931.958333333336</c:v>
                </c:pt>
                <c:pt idx="14611">
                  <c:v>38932</c:v>
                </c:pt>
                <c:pt idx="14612">
                  <c:v>38930.041666666664</c:v>
                </c:pt>
                <c:pt idx="14613">
                  <c:v>38930.083333333336</c:v>
                </c:pt>
                <c:pt idx="14614">
                  <c:v>38930.125</c:v>
                </c:pt>
                <c:pt idx="14615">
                  <c:v>38930.166666666664</c:v>
                </c:pt>
                <c:pt idx="14616">
                  <c:v>38930.208333333336</c:v>
                </c:pt>
                <c:pt idx="14617">
                  <c:v>38930.25</c:v>
                </c:pt>
                <c:pt idx="14618">
                  <c:v>38930.291666666664</c:v>
                </c:pt>
                <c:pt idx="14619">
                  <c:v>38930.333333333336</c:v>
                </c:pt>
                <c:pt idx="14620">
                  <c:v>38930.375</c:v>
                </c:pt>
                <c:pt idx="14621">
                  <c:v>38930.416666666664</c:v>
                </c:pt>
                <c:pt idx="14622">
                  <c:v>38930.458333333336</c:v>
                </c:pt>
                <c:pt idx="14623">
                  <c:v>38930.5</c:v>
                </c:pt>
                <c:pt idx="14624">
                  <c:v>38930.541666666664</c:v>
                </c:pt>
                <c:pt idx="14625">
                  <c:v>38930.583333333336</c:v>
                </c:pt>
                <c:pt idx="14626">
                  <c:v>38930.625</c:v>
                </c:pt>
                <c:pt idx="14627">
                  <c:v>38930.666666666664</c:v>
                </c:pt>
                <c:pt idx="14628">
                  <c:v>38930.708333333336</c:v>
                </c:pt>
                <c:pt idx="14629">
                  <c:v>38930.75</c:v>
                </c:pt>
                <c:pt idx="14630">
                  <c:v>38930.791666666664</c:v>
                </c:pt>
                <c:pt idx="14631">
                  <c:v>38930.833333333336</c:v>
                </c:pt>
                <c:pt idx="14632">
                  <c:v>38930.875</c:v>
                </c:pt>
                <c:pt idx="14633">
                  <c:v>38930.916666666664</c:v>
                </c:pt>
                <c:pt idx="14634">
                  <c:v>38930.958333333336</c:v>
                </c:pt>
                <c:pt idx="14635">
                  <c:v>38931</c:v>
                </c:pt>
                <c:pt idx="14636">
                  <c:v>38929.041666666664</c:v>
                </c:pt>
                <c:pt idx="14637">
                  <c:v>38929.083333333336</c:v>
                </c:pt>
                <c:pt idx="14638">
                  <c:v>38929.125</c:v>
                </c:pt>
                <c:pt idx="14639">
                  <c:v>38929.166666666664</c:v>
                </c:pt>
                <c:pt idx="14640">
                  <c:v>38929.208333333336</c:v>
                </c:pt>
                <c:pt idx="14641">
                  <c:v>38929.25</c:v>
                </c:pt>
                <c:pt idx="14642">
                  <c:v>38929.291666666664</c:v>
                </c:pt>
                <c:pt idx="14643">
                  <c:v>38929.333333333336</c:v>
                </c:pt>
                <c:pt idx="14644">
                  <c:v>38929.375</c:v>
                </c:pt>
                <c:pt idx="14645">
                  <c:v>38929.416666666664</c:v>
                </c:pt>
                <c:pt idx="14646">
                  <c:v>38929.458333333336</c:v>
                </c:pt>
                <c:pt idx="14647">
                  <c:v>38929.5</c:v>
                </c:pt>
                <c:pt idx="14648">
                  <c:v>38929.541666666664</c:v>
                </c:pt>
                <c:pt idx="14649">
                  <c:v>38929.583333333336</c:v>
                </c:pt>
                <c:pt idx="14650">
                  <c:v>38929.625</c:v>
                </c:pt>
                <c:pt idx="14651">
                  <c:v>38929.666666666664</c:v>
                </c:pt>
                <c:pt idx="14652">
                  <c:v>38929.708333333336</c:v>
                </c:pt>
                <c:pt idx="14653">
                  <c:v>38929.75</c:v>
                </c:pt>
                <c:pt idx="14654">
                  <c:v>38929.791666666664</c:v>
                </c:pt>
                <c:pt idx="14655">
                  <c:v>38929.833333333336</c:v>
                </c:pt>
                <c:pt idx="14656">
                  <c:v>38929.875</c:v>
                </c:pt>
                <c:pt idx="14657">
                  <c:v>38929.916666666664</c:v>
                </c:pt>
                <c:pt idx="14658">
                  <c:v>38929.958333333336</c:v>
                </c:pt>
                <c:pt idx="14659">
                  <c:v>38930</c:v>
                </c:pt>
                <c:pt idx="14660">
                  <c:v>38928.041666666664</c:v>
                </c:pt>
                <c:pt idx="14661">
                  <c:v>38928.083333333336</c:v>
                </c:pt>
                <c:pt idx="14662">
                  <c:v>38928.125</c:v>
                </c:pt>
                <c:pt idx="14663">
                  <c:v>38928.166666666664</c:v>
                </c:pt>
                <c:pt idx="14664">
                  <c:v>38928.208333333336</c:v>
                </c:pt>
                <c:pt idx="14665">
                  <c:v>38928.25</c:v>
                </c:pt>
                <c:pt idx="14666">
                  <c:v>38928.291666666664</c:v>
                </c:pt>
                <c:pt idx="14667">
                  <c:v>38928.333333333336</c:v>
                </c:pt>
                <c:pt idx="14668">
                  <c:v>38928.375</c:v>
                </c:pt>
                <c:pt idx="14669">
                  <c:v>38928.416666666664</c:v>
                </c:pt>
                <c:pt idx="14670">
                  <c:v>38928.458333333336</c:v>
                </c:pt>
                <c:pt idx="14671">
                  <c:v>38928.5</c:v>
                </c:pt>
                <c:pt idx="14672">
                  <c:v>38928.541666666664</c:v>
                </c:pt>
                <c:pt idx="14673">
                  <c:v>38928.583333333336</c:v>
                </c:pt>
                <c:pt idx="14674">
                  <c:v>38928.625</c:v>
                </c:pt>
                <c:pt idx="14675">
                  <c:v>38928.666666666664</c:v>
                </c:pt>
                <c:pt idx="14676">
                  <c:v>38928.708333333336</c:v>
                </c:pt>
                <c:pt idx="14677">
                  <c:v>38928.75</c:v>
                </c:pt>
                <c:pt idx="14678">
                  <c:v>38928.791666666664</c:v>
                </c:pt>
                <c:pt idx="14679">
                  <c:v>38928.833333333336</c:v>
                </c:pt>
                <c:pt idx="14680">
                  <c:v>38928.875</c:v>
                </c:pt>
                <c:pt idx="14681">
                  <c:v>38928.916666666664</c:v>
                </c:pt>
                <c:pt idx="14682">
                  <c:v>38928.958333333336</c:v>
                </c:pt>
                <c:pt idx="14683">
                  <c:v>38929</c:v>
                </c:pt>
                <c:pt idx="14684">
                  <c:v>38927.041666666664</c:v>
                </c:pt>
                <c:pt idx="14685">
                  <c:v>38927.083333333336</c:v>
                </c:pt>
                <c:pt idx="14686">
                  <c:v>38927.125</c:v>
                </c:pt>
                <c:pt idx="14687">
                  <c:v>38927.166666666664</c:v>
                </c:pt>
                <c:pt idx="14688">
                  <c:v>38927.208333333336</c:v>
                </c:pt>
                <c:pt idx="14689">
                  <c:v>38927.25</c:v>
                </c:pt>
                <c:pt idx="14690">
                  <c:v>38927.291666666664</c:v>
                </c:pt>
                <c:pt idx="14691">
                  <c:v>38927.333333333336</c:v>
                </c:pt>
                <c:pt idx="14692">
                  <c:v>38927.375</c:v>
                </c:pt>
                <c:pt idx="14693">
                  <c:v>38927.416666666664</c:v>
                </c:pt>
                <c:pt idx="14694">
                  <c:v>38927.458333333336</c:v>
                </c:pt>
                <c:pt idx="14695">
                  <c:v>38927.5</c:v>
                </c:pt>
                <c:pt idx="14696">
                  <c:v>38927.541666666664</c:v>
                </c:pt>
                <c:pt idx="14697">
                  <c:v>38927.583333333336</c:v>
                </c:pt>
                <c:pt idx="14698">
                  <c:v>38927.625</c:v>
                </c:pt>
                <c:pt idx="14699">
                  <c:v>38927.666666666664</c:v>
                </c:pt>
                <c:pt idx="14700">
                  <c:v>38927.708333333336</c:v>
                </c:pt>
                <c:pt idx="14701">
                  <c:v>38927.75</c:v>
                </c:pt>
                <c:pt idx="14702">
                  <c:v>38927.791666666664</c:v>
                </c:pt>
                <c:pt idx="14703">
                  <c:v>38927.833333333336</c:v>
                </c:pt>
                <c:pt idx="14704">
                  <c:v>38927.875</c:v>
                </c:pt>
                <c:pt idx="14705">
                  <c:v>38927.916666666664</c:v>
                </c:pt>
                <c:pt idx="14706">
                  <c:v>38927.958333333336</c:v>
                </c:pt>
                <c:pt idx="14707">
                  <c:v>38928</c:v>
                </c:pt>
                <c:pt idx="14708">
                  <c:v>38926.041666666664</c:v>
                </c:pt>
                <c:pt idx="14709">
                  <c:v>38926.083333333336</c:v>
                </c:pt>
                <c:pt idx="14710">
                  <c:v>38926.125</c:v>
                </c:pt>
                <c:pt idx="14711">
                  <c:v>38926.166666666664</c:v>
                </c:pt>
                <c:pt idx="14712">
                  <c:v>38926.208333333336</c:v>
                </c:pt>
                <c:pt idx="14713">
                  <c:v>38926.25</c:v>
                </c:pt>
                <c:pt idx="14714">
                  <c:v>38926.291666666664</c:v>
                </c:pt>
                <c:pt idx="14715">
                  <c:v>38926.333333333336</c:v>
                </c:pt>
                <c:pt idx="14716">
                  <c:v>38926.375</c:v>
                </c:pt>
                <c:pt idx="14717">
                  <c:v>38926.416666666664</c:v>
                </c:pt>
                <c:pt idx="14718">
                  <c:v>38926.458333333336</c:v>
                </c:pt>
                <c:pt idx="14719">
                  <c:v>38926.5</c:v>
                </c:pt>
                <c:pt idx="14720">
                  <c:v>38926.541666666664</c:v>
                </c:pt>
                <c:pt idx="14721">
                  <c:v>38926.583333333336</c:v>
                </c:pt>
                <c:pt idx="14722">
                  <c:v>38926.625</c:v>
                </c:pt>
                <c:pt idx="14723">
                  <c:v>38926.666666666664</c:v>
                </c:pt>
                <c:pt idx="14724">
                  <c:v>38926.708333333336</c:v>
                </c:pt>
                <c:pt idx="14725">
                  <c:v>38926.75</c:v>
                </c:pt>
                <c:pt idx="14726">
                  <c:v>38926.791666666664</c:v>
                </c:pt>
                <c:pt idx="14727">
                  <c:v>38926.833333333336</c:v>
                </c:pt>
                <c:pt idx="14728">
                  <c:v>38926.875</c:v>
                </c:pt>
                <c:pt idx="14729">
                  <c:v>38926.916666666664</c:v>
                </c:pt>
                <c:pt idx="14730">
                  <c:v>38926.958333333336</c:v>
                </c:pt>
                <c:pt idx="14731">
                  <c:v>38927</c:v>
                </c:pt>
                <c:pt idx="14732">
                  <c:v>38925.041666666664</c:v>
                </c:pt>
                <c:pt idx="14733">
                  <c:v>38925.083333333336</c:v>
                </c:pt>
                <c:pt idx="14734">
                  <c:v>38925.125</c:v>
                </c:pt>
                <c:pt idx="14735">
                  <c:v>38925.166666666664</c:v>
                </c:pt>
                <c:pt idx="14736">
                  <c:v>38925.208333333336</c:v>
                </c:pt>
                <c:pt idx="14737">
                  <c:v>38925.25</c:v>
                </c:pt>
                <c:pt idx="14738">
                  <c:v>38925.291666666664</c:v>
                </c:pt>
                <c:pt idx="14739">
                  <c:v>38925.333333333336</c:v>
                </c:pt>
                <c:pt idx="14740">
                  <c:v>38925.375</c:v>
                </c:pt>
                <c:pt idx="14741">
                  <c:v>38925.416666666664</c:v>
                </c:pt>
                <c:pt idx="14742">
                  <c:v>38925.458333333336</c:v>
                </c:pt>
                <c:pt idx="14743">
                  <c:v>38925.5</c:v>
                </c:pt>
                <c:pt idx="14744">
                  <c:v>38925.541666666664</c:v>
                </c:pt>
                <c:pt idx="14745">
                  <c:v>38925.583333333336</c:v>
                </c:pt>
                <c:pt idx="14746">
                  <c:v>38925.625</c:v>
                </c:pt>
                <c:pt idx="14747">
                  <c:v>38925.666666666664</c:v>
                </c:pt>
                <c:pt idx="14748">
                  <c:v>38925.708333333336</c:v>
                </c:pt>
                <c:pt idx="14749">
                  <c:v>38925.75</c:v>
                </c:pt>
                <c:pt idx="14750">
                  <c:v>38925.791666666664</c:v>
                </c:pt>
                <c:pt idx="14751">
                  <c:v>38925.833333333336</c:v>
                </c:pt>
                <c:pt idx="14752">
                  <c:v>38925.875</c:v>
                </c:pt>
                <c:pt idx="14753">
                  <c:v>38925.916666666664</c:v>
                </c:pt>
                <c:pt idx="14754">
                  <c:v>38925.958333333336</c:v>
                </c:pt>
                <c:pt idx="14755">
                  <c:v>38926</c:v>
                </c:pt>
                <c:pt idx="14756">
                  <c:v>38924.041666666664</c:v>
                </c:pt>
                <c:pt idx="14757">
                  <c:v>38924.083333333336</c:v>
                </c:pt>
                <c:pt idx="14758">
                  <c:v>38924.125</c:v>
                </c:pt>
                <c:pt idx="14759">
                  <c:v>38924.166666666664</c:v>
                </c:pt>
                <c:pt idx="14760">
                  <c:v>38924.208333333336</c:v>
                </c:pt>
                <c:pt idx="14761">
                  <c:v>38924.25</c:v>
                </c:pt>
                <c:pt idx="14762">
                  <c:v>38924.291666666664</c:v>
                </c:pt>
                <c:pt idx="14763">
                  <c:v>38924.333333333336</c:v>
                </c:pt>
                <c:pt idx="14764">
                  <c:v>38924.375</c:v>
                </c:pt>
                <c:pt idx="14765">
                  <c:v>38924.416666666664</c:v>
                </c:pt>
                <c:pt idx="14766">
                  <c:v>38924.458333333336</c:v>
                </c:pt>
                <c:pt idx="14767">
                  <c:v>38924.5</c:v>
                </c:pt>
                <c:pt idx="14768">
                  <c:v>38924.541666666664</c:v>
                </c:pt>
                <c:pt idx="14769">
                  <c:v>38924.583333333336</c:v>
                </c:pt>
                <c:pt idx="14770">
                  <c:v>38924.625</c:v>
                </c:pt>
                <c:pt idx="14771">
                  <c:v>38924.666666666664</c:v>
                </c:pt>
                <c:pt idx="14772">
                  <c:v>38924.708333333336</c:v>
                </c:pt>
                <c:pt idx="14773">
                  <c:v>38924.75</c:v>
                </c:pt>
                <c:pt idx="14774">
                  <c:v>38924.791666666664</c:v>
                </c:pt>
                <c:pt idx="14775">
                  <c:v>38924.833333333336</c:v>
                </c:pt>
                <c:pt idx="14776">
                  <c:v>38924.875</c:v>
                </c:pt>
                <c:pt idx="14777">
                  <c:v>38924.916666666664</c:v>
                </c:pt>
                <c:pt idx="14778">
                  <c:v>38924.958333333336</c:v>
                </c:pt>
                <c:pt idx="14779">
                  <c:v>38925</c:v>
                </c:pt>
                <c:pt idx="14780">
                  <c:v>38923.041666666664</c:v>
                </c:pt>
                <c:pt idx="14781">
                  <c:v>38923.083333333336</c:v>
                </c:pt>
                <c:pt idx="14782">
                  <c:v>38923.125</c:v>
                </c:pt>
                <c:pt idx="14783">
                  <c:v>38923.166666666664</c:v>
                </c:pt>
                <c:pt idx="14784">
                  <c:v>38923.208333333336</c:v>
                </c:pt>
                <c:pt idx="14785">
                  <c:v>38923.25</c:v>
                </c:pt>
                <c:pt idx="14786">
                  <c:v>38923.291666666664</c:v>
                </c:pt>
                <c:pt idx="14787">
                  <c:v>38923.333333333336</c:v>
                </c:pt>
                <c:pt idx="14788">
                  <c:v>38923.375</c:v>
                </c:pt>
                <c:pt idx="14789">
                  <c:v>38923.416666666664</c:v>
                </c:pt>
                <c:pt idx="14790">
                  <c:v>38923.458333333336</c:v>
                </c:pt>
                <c:pt idx="14791">
                  <c:v>38923.5</c:v>
                </c:pt>
                <c:pt idx="14792">
                  <c:v>38923.541666666664</c:v>
                </c:pt>
                <c:pt idx="14793">
                  <c:v>38923.583333333336</c:v>
                </c:pt>
                <c:pt idx="14794">
                  <c:v>38923.625</c:v>
                </c:pt>
                <c:pt idx="14795">
                  <c:v>38923.666666666664</c:v>
                </c:pt>
                <c:pt idx="14796">
                  <c:v>38923.708333333336</c:v>
                </c:pt>
                <c:pt idx="14797">
                  <c:v>38923.75</c:v>
                </c:pt>
                <c:pt idx="14798">
                  <c:v>38923.791666666664</c:v>
                </c:pt>
                <c:pt idx="14799">
                  <c:v>38923.833333333336</c:v>
                </c:pt>
                <c:pt idx="14800">
                  <c:v>38923.875</c:v>
                </c:pt>
                <c:pt idx="14801">
                  <c:v>38923.916666666664</c:v>
                </c:pt>
                <c:pt idx="14802">
                  <c:v>38923.958333333336</c:v>
                </c:pt>
                <c:pt idx="14803">
                  <c:v>38924</c:v>
                </c:pt>
                <c:pt idx="14804">
                  <c:v>38922.041666666664</c:v>
                </c:pt>
                <c:pt idx="14805">
                  <c:v>38922.083333333336</c:v>
                </c:pt>
                <c:pt idx="14806">
                  <c:v>38922.125</c:v>
                </c:pt>
                <c:pt idx="14807">
                  <c:v>38922.166666666664</c:v>
                </c:pt>
                <c:pt idx="14808">
                  <c:v>38922.208333333336</c:v>
                </c:pt>
                <c:pt idx="14809">
                  <c:v>38922.25</c:v>
                </c:pt>
                <c:pt idx="14810">
                  <c:v>38922.291666666664</c:v>
                </c:pt>
                <c:pt idx="14811">
                  <c:v>38922.333333333336</c:v>
                </c:pt>
                <c:pt idx="14812">
                  <c:v>38922.375</c:v>
                </c:pt>
                <c:pt idx="14813">
                  <c:v>38922.416666666664</c:v>
                </c:pt>
                <c:pt idx="14814">
                  <c:v>38922.458333333336</c:v>
                </c:pt>
                <c:pt idx="14815">
                  <c:v>38922.5</c:v>
                </c:pt>
                <c:pt idx="14816">
                  <c:v>38922.541666666664</c:v>
                </c:pt>
                <c:pt idx="14817">
                  <c:v>38922.583333333336</c:v>
                </c:pt>
                <c:pt idx="14818">
                  <c:v>38922.625</c:v>
                </c:pt>
                <c:pt idx="14819">
                  <c:v>38922.666666666664</c:v>
                </c:pt>
                <c:pt idx="14820">
                  <c:v>38922.708333333336</c:v>
                </c:pt>
                <c:pt idx="14821">
                  <c:v>38922.75</c:v>
                </c:pt>
                <c:pt idx="14822">
                  <c:v>38922.791666666664</c:v>
                </c:pt>
                <c:pt idx="14823">
                  <c:v>38922.833333333336</c:v>
                </c:pt>
                <c:pt idx="14824">
                  <c:v>38922.875</c:v>
                </c:pt>
                <c:pt idx="14825">
                  <c:v>38922.916666666664</c:v>
                </c:pt>
                <c:pt idx="14826">
                  <c:v>38922.958333333336</c:v>
                </c:pt>
                <c:pt idx="14827">
                  <c:v>38923</c:v>
                </c:pt>
                <c:pt idx="14828">
                  <c:v>38921.041666666664</c:v>
                </c:pt>
                <c:pt idx="14829">
                  <c:v>38921.083333333336</c:v>
                </c:pt>
                <c:pt idx="14830">
                  <c:v>38921.125</c:v>
                </c:pt>
                <c:pt idx="14831">
                  <c:v>38921.166666666664</c:v>
                </c:pt>
                <c:pt idx="14832">
                  <c:v>38921.208333333336</c:v>
                </c:pt>
                <c:pt idx="14833">
                  <c:v>38921.25</c:v>
                </c:pt>
                <c:pt idx="14834">
                  <c:v>38921.291666666664</c:v>
                </c:pt>
                <c:pt idx="14835">
                  <c:v>38921.333333333336</c:v>
                </c:pt>
                <c:pt idx="14836">
                  <c:v>38921.375</c:v>
                </c:pt>
                <c:pt idx="14837">
                  <c:v>38921.416666666664</c:v>
                </c:pt>
                <c:pt idx="14838">
                  <c:v>38921.458333333336</c:v>
                </c:pt>
                <c:pt idx="14839">
                  <c:v>38921.5</c:v>
                </c:pt>
                <c:pt idx="14840">
                  <c:v>38921.541666666664</c:v>
                </c:pt>
                <c:pt idx="14841">
                  <c:v>38921.583333333336</c:v>
                </c:pt>
                <c:pt idx="14842">
                  <c:v>38921.625</c:v>
                </c:pt>
                <c:pt idx="14843">
                  <c:v>38921.666666666664</c:v>
                </c:pt>
                <c:pt idx="14844">
                  <c:v>38921.708333333336</c:v>
                </c:pt>
                <c:pt idx="14845">
                  <c:v>38921.75</c:v>
                </c:pt>
                <c:pt idx="14846">
                  <c:v>38921.791666666664</c:v>
                </c:pt>
                <c:pt idx="14847">
                  <c:v>38921.833333333336</c:v>
                </c:pt>
                <c:pt idx="14848">
                  <c:v>38921.875</c:v>
                </c:pt>
                <c:pt idx="14849">
                  <c:v>38921.916666666664</c:v>
                </c:pt>
                <c:pt idx="14850">
                  <c:v>38921.958333333336</c:v>
                </c:pt>
                <c:pt idx="14851">
                  <c:v>38922</c:v>
                </c:pt>
                <c:pt idx="14852">
                  <c:v>38920.041666666664</c:v>
                </c:pt>
                <c:pt idx="14853">
                  <c:v>38920.083333333336</c:v>
                </c:pt>
                <c:pt idx="14854">
                  <c:v>38920.125</c:v>
                </c:pt>
                <c:pt idx="14855">
                  <c:v>38920.166666666664</c:v>
                </c:pt>
                <c:pt idx="14856">
                  <c:v>38920.208333333336</c:v>
                </c:pt>
                <c:pt idx="14857">
                  <c:v>38920.25</c:v>
                </c:pt>
                <c:pt idx="14858">
                  <c:v>38920.291666666664</c:v>
                </c:pt>
                <c:pt idx="14859">
                  <c:v>38920.333333333336</c:v>
                </c:pt>
                <c:pt idx="14860">
                  <c:v>38920.375</c:v>
                </c:pt>
                <c:pt idx="14861">
                  <c:v>38920.416666666664</c:v>
                </c:pt>
                <c:pt idx="14862">
                  <c:v>38920.458333333336</c:v>
                </c:pt>
                <c:pt idx="14863">
                  <c:v>38920.5</c:v>
                </c:pt>
                <c:pt idx="14864">
                  <c:v>38920.541666666664</c:v>
                </c:pt>
                <c:pt idx="14865">
                  <c:v>38920.583333333336</c:v>
                </c:pt>
                <c:pt idx="14866">
                  <c:v>38920.625</c:v>
                </c:pt>
                <c:pt idx="14867">
                  <c:v>38920.666666666664</c:v>
                </c:pt>
                <c:pt idx="14868">
                  <c:v>38920.708333333336</c:v>
                </c:pt>
                <c:pt idx="14869">
                  <c:v>38920.75</c:v>
                </c:pt>
                <c:pt idx="14870">
                  <c:v>38920.791666666664</c:v>
                </c:pt>
                <c:pt idx="14871">
                  <c:v>38920.833333333336</c:v>
                </c:pt>
                <c:pt idx="14872">
                  <c:v>38920.875</c:v>
                </c:pt>
                <c:pt idx="14873">
                  <c:v>38920.916666666664</c:v>
                </c:pt>
                <c:pt idx="14874">
                  <c:v>38920.958333333336</c:v>
                </c:pt>
                <c:pt idx="14875">
                  <c:v>38921</c:v>
                </c:pt>
                <c:pt idx="14876">
                  <c:v>38919.041666666664</c:v>
                </c:pt>
                <c:pt idx="14877">
                  <c:v>38919.083333333336</c:v>
                </c:pt>
                <c:pt idx="14878">
                  <c:v>38919.125</c:v>
                </c:pt>
                <c:pt idx="14879">
                  <c:v>38919.166666666664</c:v>
                </c:pt>
                <c:pt idx="14880">
                  <c:v>38919.208333333336</c:v>
                </c:pt>
                <c:pt idx="14881">
                  <c:v>38919.25</c:v>
                </c:pt>
                <c:pt idx="14882">
                  <c:v>38919.291666666664</c:v>
                </c:pt>
                <c:pt idx="14883">
                  <c:v>38919.333333333336</c:v>
                </c:pt>
                <c:pt idx="14884">
                  <c:v>38919.375</c:v>
                </c:pt>
                <c:pt idx="14885">
                  <c:v>38919.416666666664</c:v>
                </c:pt>
                <c:pt idx="14886">
                  <c:v>38919.458333333336</c:v>
                </c:pt>
                <c:pt idx="14887">
                  <c:v>38919.5</c:v>
                </c:pt>
                <c:pt idx="14888">
                  <c:v>38919.541666666664</c:v>
                </c:pt>
                <c:pt idx="14889">
                  <c:v>38919.583333333336</c:v>
                </c:pt>
                <c:pt idx="14890">
                  <c:v>38919.625</c:v>
                </c:pt>
                <c:pt idx="14891">
                  <c:v>38919.666666666664</c:v>
                </c:pt>
                <c:pt idx="14892">
                  <c:v>38919.708333333336</c:v>
                </c:pt>
                <c:pt idx="14893">
                  <c:v>38919.75</c:v>
                </c:pt>
                <c:pt idx="14894">
                  <c:v>38919.791666666664</c:v>
                </c:pt>
                <c:pt idx="14895">
                  <c:v>38919.833333333336</c:v>
                </c:pt>
                <c:pt idx="14896">
                  <c:v>38919.875</c:v>
                </c:pt>
                <c:pt idx="14897">
                  <c:v>38919.916666666664</c:v>
                </c:pt>
                <c:pt idx="14898">
                  <c:v>38919.958333333336</c:v>
                </c:pt>
                <c:pt idx="14899">
                  <c:v>38920</c:v>
                </c:pt>
                <c:pt idx="14900">
                  <c:v>38918.041666666664</c:v>
                </c:pt>
                <c:pt idx="14901">
                  <c:v>38918.083333333336</c:v>
                </c:pt>
                <c:pt idx="14902">
                  <c:v>38918.125</c:v>
                </c:pt>
                <c:pt idx="14903">
                  <c:v>38918.166666666664</c:v>
                </c:pt>
                <c:pt idx="14904">
                  <c:v>38918.208333333336</c:v>
                </c:pt>
                <c:pt idx="14905">
                  <c:v>38918.25</c:v>
                </c:pt>
                <c:pt idx="14906">
                  <c:v>38918.291666666664</c:v>
                </c:pt>
                <c:pt idx="14907">
                  <c:v>38918.333333333336</c:v>
                </c:pt>
                <c:pt idx="14908">
                  <c:v>38918.375</c:v>
                </c:pt>
                <c:pt idx="14909">
                  <c:v>38918.416666666664</c:v>
                </c:pt>
                <c:pt idx="14910">
                  <c:v>38918.458333333336</c:v>
                </c:pt>
                <c:pt idx="14911">
                  <c:v>38918.5</c:v>
                </c:pt>
                <c:pt idx="14912">
                  <c:v>38918.541666666664</c:v>
                </c:pt>
                <c:pt idx="14913">
                  <c:v>38918.583333333336</c:v>
                </c:pt>
                <c:pt idx="14914">
                  <c:v>38918.625</c:v>
                </c:pt>
                <c:pt idx="14915">
                  <c:v>38918.666666666664</c:v>
                </c:pt>
                <c:pt idx="14916">
                  <c:v>38918.708333333336</c:v>
                </c:pt>
                <c:pt idx="14917">
                  <c:v>38918.75</c:v>
                </c:pt>
                <c:pt idx="14918">
                  <c:v>38918.791666666664</c:v>
                </c:pt>
                <c:pt idx="14919">
                  <c:v>38918.833333333336</c:v>
                </c:pt>
                <c:pt idx="14920">
                  <c:v>38918.875</c:v>
                </c:pt>
                <c:pt idx="14921">
                  <c:v>38918.916666666664</c:v>
                </c:pt>
                <c:pt idx="14922">
                  <c:v>38918.958333333336</c:v>
                </c:pt>
                <c:pt idx="14923">
                  <c:v>38919</c:v>
                </c:pt>
                <c:pt idx="14924">
                  <c:v>38917.041666666664</c:v>
                </c:pt>
                <c:pt idx="14925">
                  <c:v>38917.083333333336</c:v>
                </c:pt>
                <c:pt idx="14926">
                  <c:v>38917.125</c:v>
                </c:pt>
                <c:pt idx="14927">
                  <c:v>38917.166666666664</c:v>
                </c:pt>
                <c:pt idx="14928">
                  <c:v>38917.208333333336</c:v>
                </c:pt>
                <c:pt idx="14929">
                  <c:v>38917.25</c:v>
                </c:pt>
                <c:pt idx="14930">
                  <c:v>38917.291666666664</c:v>
                </c:pt>
                <c:pt idx="14931">
                  <c:v>38917.333333333336</c:v>
                </c:pt>
                <c:pt idx="14932">
                  <c:v>38917.375</c:v>
                </c:pt>
                <c:pt idx="14933">
                  <c:v>38917.416666666664</c:v>
                </c:pt>
                <c:pt idx="14934">
                  <c:v>38917.458333333336</c:v>
                </c:pt>
                <c:pt idx="14935">
                  <c:v>38917.5</c:v>
                </c:pt>
                <c:pt idx="14936">
                  <c:v>38917.541666666664</c:v>
                </c:pt>
                <c:pt idx="14937">
                  <c:v>38917.583333333336</c:v>
                </c:pt>
                <c:pt idx="14938">
                  <c:v>38917.625</c:v>
                </c:pt>
                <c:pt idx="14939">
                  <c:v>38917.666666666664</c:v>
                </c:pt>
                <c:pt idx="14940">
                  <c:v>38917.708333333336</c:v>
                </c:pt>
                <c:pt idx="14941">
                  <c:v>38917.75</c:v>
                </c:pt>
                <c:pt idx="14942">
                  <c:v>38917.791666666664</c:v>
                </c:pt>
                <c:pt idx="14943">
                  <c:v>38917.833333333336</c:v>
                </c:pt>
                <c:pt idx="14944">
                  <c:v>38917.875</c:v>
                </c:pt>
                <c:pt idx="14945">
                  <c:v>38917.916666666664</c:v>
                </c:pt>
                <c:pt idx="14946">
                  <c:v>38917.958333333336</c:v>
                </c:pt>
                <c:pt idx="14947">
                  <c:v>38918</c:v>
                </c:pt>
                <c:pt idx="14948">
                  <c:v>38916.041666666664</c:v>
                </c:pt>
                <c:pt idx="14949">
                  <c:v>38916.083333333336</c:v>
                </c:pt>
                <c:pt idx="14950">
                  <c:v>38916.125</c:v>
                </c:pt>
                <c:pt idx="14951">
                  <c:v>38916.166666666664</c:v>
                </c:pt>
                <c:pt idx="14952">
                  <c:v>38916.208333333336</c:v>
                </c:pt>
                <c:pt idx="14953">
                  <c:v>38916.25</c:v>
                </c:pt>
                <c:pt idx="14954">
                  <c:v>38916.291666666664</c:v>
                </c:pt>
                <c:pt idx="14955">
                  <c:v>38916.333333333336</c:v>
                </c:pt>
                <c:pt idx="14956">
                  <c:v>38916.375</c:v>
                </c:pt>
                <c:pt idx="14957">
                  <c:v>38916.416666666664</c:v>
                </c:pt>
                <c:pt idx="14958">
                  <c:v>38916.458333333336</c:v>
                </c:pt>
                <c:pt idx="14959">
                  <c:v>38916.5</c:v>
                </c:pt>
                <c:pt idx="14960">
                  <c:v>38916.541666666664</c:v>
                </c:pt>
                <c:pt idx="14961">
                  <c:v>38916.583333333336</c:v>
                </c:pt>
                <c:pt idx="14962">
                  <c:v>38916.625</c:v>
                </c:pt>
                <c:pt idx="14963">
                  <c:v>38916.666666666664</c:v>
                </c:pt>
                <c:pt idx="14964">
                  <c:v>38916.708333333336</c:v>
                </c:pt>
                <c:pt idx="14965">
                  <c:v>38916.75</c:v>
                </c:pt>
                <c:pt idx="14966">
                  <c:v>38916.791666666664</c:v>
                </c:pt>
                <c:pt idx="14967">
                  <c:v>38916.833333333336</c:v>
                </c:pt>
                <c:pt idx="14968">
                  <c:v>38916.875</c:v>
                </c:pt>
                <c:pt idx="14969">
                  <c:v>38916.916666666664</c:v>
                </c:pt>
                <c:pt idx="14970">
                  <c:v>38916.958333333336</c:v>
                </c:pt>
                <c:pt idx="14971">
                  <c:v>38917</c:v>
                </c:pt>
                <c:pt idx="14972">
                  <c:v>38915.041666666664</c:v>
                </c:pt>
                <c:pt idx="14973">
                  <c:v>38915.083333333336</c:v>
                </c:pt>
                <c:pt idx="14974">
                  <c:v>38915.125</c:v>
                </c:pt>
                <c:pt idx="14975">
                  <c:v>38915.166666666664</c:v>
                </c:pt>
                <c:pt idx="14976">
                  <c:v>38915.208333333336</c:v>
                </c:pt>
                <c:pt idx="14977">
                  <c:v>38915.25</c:v>
                </c:pt>
                <c:pt idx="14978">
                  <c:v>38915.291666666664</c:v>
                </c:pt>
                <c:pt idx="14979">
                  <c:v>38915.333333333336</c:v>
                </c:pt>
                <c:pt idx="14980">
                  <c:v>38915.375</c:v>
                </c:pt>
                <c:pt idx="14981">
                  <c:v>38915.416666666664</c:v>
                </c:pt>
                <c:pt idx="14982">
                  <c:v>38915.458333333336</c:v>
                </c:pt>
                <c:pt idx="14983">
                  <c:v>38915.5</c:v>
                </c:pt>
                <c:pt idx="14984">
                  <c:v>38915.541666666664</c:v>
                </c:pt>
                <c:pt idx="14985">
                  <c:v>38915.583333333336</c:v>
                </c:pt>
                <c:pt idx="14986">
                  <c:v>38915.625</c:v>
                </c:pt>
                <c:pt idx="14987">
                  <c:v>38915.666666666664</c:v>
                </c:pt>
                <c:pt idx="14988">
                  <c:v>38915.708333333336</c:v>
                </c:pt>
                <c:pt idx="14989">
                  <c:v>38915.75</c:v>
                </c:pt>
                <c:pt idx="14990">
                  <c:v>38915.791666666664</c:v>
                </c:pt>
                <c:pt idx="14991">
                  <c:v>38915.833333333336</c:v>
                </c:pt>
                <c:pt idx="14992">
                  <c:v>38915.875</c:v>
                </c:pt>
                <c:pt idx="14993">
                  <c:v>38915.916666666664</c:v>
                </c:pt>
                <c:pt idx="14994">
                  <c:v>38915.958333333336</c:v>
                </c:pt>
                <c:pt idx="14995">
                  <c:v>38916</c:v>
                </c:pt>
                <c:pt idx="14996">
                  <c:v>38914.041666666664</c:v>
                </c:pt>
                <c:pt idx="14997">
                  <c:v>38914.083333333336</c:v>
                </c:pt>
                <c:pt idx="14998">
                  <c:v>38914.125</c:v>
                </c:pt>
                <c:pt idx="14999">
                  <c:v>38914.166666666664</c:v>
                </c:pt>
                <c:pt idx="15000">
                  <c:v>38914.208333333336</c:v>
                </c:pt>
                <c:pt idx="15001">
                  <c:v>38914.25</c:v>
                </c:pt>
                <c:pt idx="15002">
                  <c:v>38914.291666666664</c:v>
                </c:pt>
                <c:pt idx="15003">
                  <c:v>38914.333333333336</c:v>
                </c:pt>
                <c:pt idx="15004">
                  <c:v>38914.375</c:v>
                </c:pt>
                <c:pt idx="15005">
                  <c:v>38914.416666666664</c:v>
                </c:pt>
                <c:pt idx="15006">
                  <c:v>38914.458333333336</c:v>
                </c:pt>
                <c:pt idx="15007">
                  <c:v>38914.5</c:v>
                </c:pt>
                <c:pt idx="15008">
                  <c:v>38914.541666666664</c:v>
                </c:pt>
                <c:pt idx="15009">
                  <c:v>38914.583333333336</c:v>
                </c:pt>
                <c:pt idx="15010">
                  <c:v>38914.625</c:v>
                </c:pt>
                <c:pt idx="15011">
                  <c:v>38914.666666666664</c:v>
                </c:pt>
                <c:pt idx="15012">
                  <c:v>38914.708333333336</c:v>
                </c:pt>
                <c:pt idx="15013">
                  <c:v>38914.75</c:v>
                </c:pt>
                <c:pt idx="15014">
                  <c:v>38914.791666666664</c:v>
                </c:pt>
                <c:pt idx="15015">
                  <c:v>38914.833333333336</c:v>
                </c:pt>
                <c:pt idx="15016">
                  <c:v>38914.875</c:v>
                </c:pt>
                <c:pt idx="15017">
                  <c:v>38914.916666666664</c:v>
                </c:pt>
                <c:pt idx="15018">
                  <c:v>38914.958333333336</c:v>
                </c:pt>
                <c:pt idx="15019">
                  <c:v>38915</c:v>
                </c:pt>
                <c:pt idx="15020">
                  <c:v>38913.041666666664</c:v>
                </c:pt>
                <c:pt idx="15021">
                  <c:v>38913.083333333336</c:v>
                </c:pt>
                <c:pt idx="15022">
                  <c:v>38913.125</c:v>
                </c:pt>
                <c:pt idx="15023">
                  <c:v>38913.166666666664</c:v>
                </c:pt>
                <c:pt idx="15024">
                  <c:v>38913.208333333336</c:v>
                </c:pt>
                <c:pt idx="15025">
                  <c:v>38913.25</c:v>
                </c:pt>
                <c:pt idx="15026">
                  <c:v>38913.291666666664</c:v>
                </c:pt>
                <c:pt idx="15027">
                  <c:v>38913.333333333336</c:v>
                </c:pt>
                <c:pt idx="15028">
                  <c:v>38913.375</c:v>
                </c:pt>
                <c:pt idx="15029">
                  <c:v>38913.416666666664</c:v>
                </c:pt>
                <c:pt idx="15030">
                  <c:v>38913.458333333336</c:v>
                </c:pt>
                <c:pt idx="15031">
                  <c:v>38913.5</c:v>
                </c:pt>
                <c:pt idx="15032">
                  <c:v>38913.541666666664</c:v>
                </c:pt>
                <c:pt idx="15033">
                  <c:v>38913.583333333336</c:v>
                </c:pt>
                <c:pt idx="15034">
                  <c:v>38913.625</c:v>
                </c:pt>
                <c:pt idx="15035">
                  <c:v>38913.666666666664</c:v>
                </c:pt>
                <c:pt idx="15036">
                  <c:v>38913.708333333336</c:v>
                </c:pt>
                <c:pt idx="15037">
                  <c:v>38913.75</c:v>
                </c:pt>
                <c:pt idx="15038">
                  <c:v>38913.791666666664</c:v>
                </c:pt>
                <c:pt idx="15039">
                  <c:v>38913.833333333336</c:v>
                </c:pt>
                <c:pt idx="15040">
                  <c:v>38913.875</c:v>
                </c:pt>
                <c:pt idx="15041">
                  <c:v>38913.916666666664</c:v>
                </c:pt>
                <c:pt idx="15042">
                  <c:v>38913.958333333336</c:v>
                </c:pt>
                <c:pt idx="15043">
                  <c:v>38914</c:v>
                </c:pt>
                <c:pt idx="15044">
                  <c:v>38912.041666666664</c:v>
                </c:pt>
                <c:pt idx="15045">
                  <c:v>38912.083333333336</c:v>
                </c:pt>
                <c:pt idx="15046">
                  <c:v>38912.125</c:v>
                </c:pt>
                <c:pt idx="15047">
                  <c:v>38912.166666666664</c:v>
                </c:pt>
                <c:pt idx="15048">
                  <c:v>38912.208333333336</c:v>
                </c:pt>
                <c:pt idx="15049">
                  <c:v>38912.25</c:v>
                </c:pt>
                <c:pt idx="15050">
                  <c:v>38912.291666666664</c:v>
                </c:pt>
                <c:pt idx="15051">
                  <c:v>38912.333333333336</c:v>
                </c:pt>
                <c:pt idx="15052">
                  <c:v>38912.375</c:v>
                </c:pt>
                <c:pt idx="15053">
                  <c:v>38912.416666666664</c:v>
                </c:pt>
                <c:pt idx="15054">
                  <c:v>38912.458333333336</c:v>
                </c:pt>
                <c:pt idx="15055">
                  <c:v>38912.5</c:v>
                </c:pt>
                <c:pt idx="15056">
                  <c:v>38912.541666666664</c:v>
                </c:pt>
                <c:pt idx="15057">
                  <c:v>38912.583333333336</c:v>
                </c:pt>
                <c:pt idx="15058">
                  <c:v>38912.625</c:v>
                </c:pt>
                <c:pt idx="15059">
                  <c:v>38912.666666666664</c:v>
                </c:pt>
                <c:pt idx="15060">
                  <c:v>38912.708333333336</c:v>
                </c:pt>
                <c:pt idx="15061">
                  <c:v>38912.75</c:v>
                </c:pt>
                <c:pt idx="15062">
                  <c:v>38912.791666666664</c:v>
                </c:pt>
                <c:pt idx="15063">
                  <c:v>38912.833333333336</c:v>
                </c:pt>
                <c:pt idx="15064">
                  <c:v>38912.875</c:v>
                </c:pt>
                <c:pt idx="15065">
                  <c:v>38912.916666666664</c:v>
                </c:pt>
                <c:pt idx="15066">
                  <c:v>38912.958333333336</c:v>
                </c:pt>
                <c:pt idx="15067">
                  <c:v>38913</c:v>
                </c:pt>
                <c:pt idx="15068">
                  <c:v>38911.041666666664</c:v>
                </c:pt>
                <c:pt idx="15069">
                  <c:v>38911.083333333336</c:v>
                </c:pt>
                <c:pt idx="15070">
                  <c:v>38911.125</c:v>
                </c:pt>
                <c:pt idx="15071">
                  <c:v>38911.166666666664</c:v>
                </c:pt>
                <c:pt idx="15072">
                  <c:v>38911.208333333336</c:v>
                </c:pt>
                <c:pt idx="15073">
                  <c:v>38911.25</c:v>
                </c:pt>
                <c:pt idx="15074">
                  <c:v>38911.291666666664</c:v>
                </c:pt>
                <c:pt idx="15075">
                  <c:v>38911.333333333336</c:v>
                </c:pt>
                <c:pt idx="15076">
                  <c:v>38911.375</c:v>
                </c:pt>
                <c:pt idx="15077">
                  <c:v>38911.416666666664</c:v>
                </c:pt>
                <c:pt idx="15078">
                  <c:v>38911.458333333336</c:v>
                </c:pt>
                <c:pt idx="15079">
                  <c:v>38911.5</c:v>
                </c:pt>
                <c:pt idx="15080">
                  <c:v>38911.541666666664</c:v>
                </c:pt>
                <c:pt idx="15081">
                  <c:v>38911.583333333336</c:v>
                </c:pt>
                <c:pt idx="15082">
                  <c:v>38911.625</c:v>
                </c:pt>
                <c:pt idx="15083">
                  <c:v>38911.666666666664</c:v>
                </c:pt>
                <c:pt idx="15084">
                  <c:v>38911.708333333336</c:v>
                </c:pt>
                <c:pt idx="15085">
                  <c:v>38911.75</c:v>
                </c:pt>
                <c:pt idx="15086">
                  <c:v>38911.791666666664</c:v>
                </c:pt>
                <c:pt idx="15087">
                  <c:v>38911.833333333336</c:v>
                </c:pt>
                <c:pt idx="15088">
                  <c:v>38911.875</c:v>
                </c:pt>
                <c:pt idx="15089">
                  <c:v>38911.916666666664</c:v>
                </c:pt>
                <c:pt idx="15090">
                  <c:v>38911.958333333336</c:v>
                </c:pt>
                <c:pt idx="15091">
                  <c:v>38912</c:v>
                </c:pt>
                <c:pt idx="15092">
                  <c:v>38910.041666666664</c:v>
                </c:pt>
                <c:pt idx="15093">
                  <c:v>38910.083333333336</c:v>
                </c:pt>
                <c:pt idx="15094">
                  <c:v>38910.125</c:v>
                </c:pt>
                <c:pt idx="15095">
                  <c:v>38910.166666666664</c:v>
                </c:pt>
                <c:pt idx="15096">
                  <c:v>38910.208333333336</c:v>
                </c:pt>
                <c:pt idx="15097">
                  <c:v>38910.25</c:v>
                </c:pt>
                <c:pt idx="15098">
                  <c:v>38910.291666666664</c:v>
                </c:pt>
                <c:pt idx="15099">
                  <c:v>38910.333333333336</c:v>
                </c:pt>
                <c:pt idx="15100">
                  <c:v>38910.375</c:v>
                </c:pt>
                <c:pt idx="15101">
                  <c:v>38910.416666666664</c:v>
                </c:pt>
                <c:pt idx="15102">
                  <c:v>38910.458333333336</c:v>
                </c:pt>
                <c:pt idx="15103">
                  <c:v>38910.5</c:v>
                </c:pt>
                <c:pt idx="15104">
                  <c:v>38910.541666666664</c:v>
                </c:pt>
                <c:pt idx="15105">
                  <c:v>38910.583333333336</c:v>
                </c:pt>
                <c:pt idx="15106">
                  <c:v>38910.625</c:v>
                </c:pt>
                <c:pt idx="15107">
                  <c:v>38910.666666666664</c:v>
                </c:pt>
                <c:pt idx="15108">
                  <c:v>38910.708333333336</c:v>
                </c:pt>
                <c:pt idx="15109">
                  <c:v>38910.75</c:v>
                </c:pt>
                <c:pt idx="15110">
                  <c:v>38910.791666666664</c:v>
                </c:pt>
                <c:pt idx="15111">
                  <c:v>38910.833333333336</c:v>
                </c:pt>
                <c:pt idx="15112">
                  <c:v>38910.875</c:v>
                </c:pt>
                <c:pt idx="15113">
                  <c:v>38910.916666666664</c:v>
                </c:pt>
                <c:pt idx="15114">
                  <c:v>38910.958333333336</c:v>
                </c:pt>
                <c:pt idx="15115">
                  <c:v>38911</c:v>
                </c:pt>
                <c:pt idx="15116">
                  <c:v>38909.041666666664</c:v>
                </c:pt>
                <c:pt idx="15117">
                  <c:v>38909.083333333336</c:v>
                </c:pt>
                <c:pt idx="15118">
                  <c:v>38909.125</c:v>
                </c:pt>
                <c:pt idx="15119">
                  <c:v>38909.166666666664</c:v>
                </c:pt>
                <c:pt idx="15120">
                  <c:v>38909.208333333336</c:v>
                </c:pt>
                <c:pt idx="15121">
                  <c:v>38909.25</c:v>
                </c:pt>
                <c:pt idx="15122">
                  <c:v>38909.291666666664</c:v>
                </c:pt>
                <c:pt idx="15123">
                  <c:v>38909.333333333336</c:v>
                </c:pt>
                <c:pt idx="15124">
                  <c:v>38909.375</c:v>
                </c:pt>
                <c:pt idx="15125">
                  <c:v>38909.416666666664</c:v>
                </c:pt>
                <c:pt idx="15126">
                  <c:v>38909.458333333336</c:v>
                </c:pt>
                <c:pt idx="15127">
                  <c:v>38909.5</c:v>
                </c:pt>
                <c:pt idx="15128">
                  <c:v>38909.541666666664</c:v>
                </c:pt>
                <c:pt idx="15129">
                  <c:v>38909.583333333336</c:v>
                </c:pt>
                <c:pt idx="15130">
                  <c:v>38909.625</c:v>
                </c:pt>
                <c:pt idx="15131">
                  <c:v>38909.666666666664</c:v>
                </c:pt>
                <c:pt idx="15132">
                  <c:v>38909.708333333336</c:v>
                </c:pt>
                <c:pt idx="15133">
                  <c:v>38909.75</c:v>
                </c:pt>
                <c:pt idx="15134">
                  <c:v>38909.791666666664</c:v>
                </c:pt>
                <c:pt idx="15135">
                  <c:v>38909.833333333336</c:v>
                </c:pt>
                <c:pt idx="15136">
                  <c:v>38909.875</c:v>
                </c:pt>
                <c:pt idx="15137">
                  <c:v>38909.916666666664</c:v>
                </c:pt>
                <c:pt idx="15138">
                  <c:v>38909.958333333336</c:v>
                </c:pt>
                <c:pt idx="15139">
                  <c:v>38910</c:v>
                </c:pt>
                <c:pt idx="15140">
                  <c:v>38908.041666666664</c:v>
                </c:pt>
                <c:pt idx="15141">
                  <c:v>38908.083333333336</c:v>
                </c:pt>
                <c:pt idx="15142">
                  <c:v>38908.125</c:v>
                </c:pt>
                <c:pt idx="15143">
                  <c:v>38908.166666666664</c:v>
                </c:pt>
                <c:pt idx="15144">
                  <c:v>38908.208333333336</c:v>
                </c:pt>
                <c:pt idx="15145">
                  <c:v>38908.25</c:v>
                </c:pt>
                <c:pt idx="15146">
                  <c:v>38908.291666666664</c:v>
                </c:pt>
                <c:pt idx="15147">
                  <c:v>38908.333333333336</c:v>
                </c:pt>
                <c:pt idx="15148">
                  <c:v>38908.375</c:v>
                </c:pt>
                <c:pt idx="15149">
                  <c:v>38908.416666666664</c:v>
                </c:pt>
                <c:pt idx="15150">
                  <c:v>38908.458333333336</c:v>
                </c:pt>
                <c:pt idx="15151">
                  <c:v>38908.5</c:v>
                </c:pt>
                <c:pt idx="15152">
                  <c:v>38908.541666666664</c:v>
                </c:pt>
                <c:pt idx="15153">
                  <c:v>38908.583333333336</c:v>
                </c:pt>
                <c:pt idx="15154">
                  <c:v>38908.625</c:v>
                </c:pt>
                <c:pt idx="15155">
                  <c:v>38908.666666666664</c:v>
                </c:pt>
                <c:pt idx="15156">
                  <c:v>38908.708333333336</c:v>
                </c:pt>
                <c:pt idx="15157">
                  <c:v>38908.75</c:v>
                </c:pt>
                <c:pt idx="15158">
                  <c:v>38908.791666666664</c:v>
                </c:pt>
                <c:pt idx="15159">
                  <c:v>38908.833333333336</c:v>
                </c:pt>
                <c:pt idx="15160">
                  <c:v>38908.875</c:v>
                </c:pt>
                <c:pt idx="15161">
                  <c:v>38908.916666666664</c:v>
                </c:pt>
                <c:pt idx="15162">
                  <c:v>38908.958333333336</c:v>
                </c:pt>
                <c:pt idx="15163">
                  <c:v>38909</c:v>
                </c:pt>
                <c:pt idx="15164">
                  <c:v>38907.041666666664</c:v>
                </c:pt>
                <c:pt idx="15165">
                  <c:v>38907.083333333336</c:v>
                </c:pt>
                <c:pt idx="15166">
                  <c:v>38907.125</c:v>
                </c:pt>
                <c:pt idx="15167">
                  <c:v>38907.166666666664</c:v>
                </c:pt>
                <c:pt idx="15168">
                  <c:v>38907.208333333336</c:v>
                </c:pt>
                <c:pt idx="15169">
                  <c:v>38907.25</c:v>
                </c:pt>
                <c:pt idx="15170">
                  <c:v>38907.291666666664</c:v>
                </c:pt>
                <c:pt idx="15171">
                  <c:v>38907.333333333336</c:v>
                </c:pt>
                <c:pt idx="15172">
                  <c:v>38907.375</c:v>
                </c:pt>
                <c:pt idx="15173">
                  <c:v>38907.416666666664</c:v>
                </c:pt>
                <c:pt idx="15174">
                  <c:v>38907.458333333336</c:v>
                </c:pt>
                <c:pt idx="15175">
                  <c:v>38907.5</c:v>
                </c:pt>
                <c:pt idx="15176">
                  <c:v>38907.541666666664</c:v>
                </c:pt>
                <c:pt idx="15177">
                  <c:v>38907.583333333336</c:v>
                </c:pt>
                <c:pt idx="15178">
                  <c:v>38907.625</c:v>
                </c:pt>
                <c:pt idx="15179">
                  <c:v>38907.666666666664</c:v>
                </c:pt>
                <c:pt idx="15180">
                  <c:v>38907.708333333336</c:v>
                </c:pt>
                <c:pt idx="15181">
                  <c:v>38907.75</c:v>
                </c:pt>
                <c:pt idx="15182">
                  <c:v>38907.791666666664</c:v>
                </c:pt>
                <c:pt idx="15183">
                  <c:v>38907.833333333336</c:v>
                </c:pt>
                <c:pt idx="15184">
                  <c:v>38907.875</c:v>
                </c:pt>
                <c:pt idx="15185">
                  <c:v>38907.916666666664</c:v>
                </c:pt>
                <c:pt idx="15186">
                  <c:v>38907.958333333336</c:v>
                </c:pt>
                <c:pt idx="15187">
                  <c:v>38908</c:v>
                </c:pt>
                <c:pt idx="15188">
                  <c:v>38906.041666666664</c:v>
                </c:pt>
                <c:pt idx="15189">
                  <c:v>38906.083333333336</c:v>
                </c:pt>
                <c:pt idx="15190">
                  <c:v>38906.125</c:v>
                </c:pt>
                <c:pt idx="15191">
                  <c:v>38906.166666666664</c:v>
                </c:pt>
                <c:pt idx="15192">
                  <c:v>38906.208333333336</c:v>
                </c:pt>
                <c:pt idx="15193">
                  <c:v>38906.25</c:v>
                </c:pt>
                <c:pt idx="15194">
                  <c:v>38906.291666666664</c:v>
                </c:pt>
                <c:pt idx="15195">
                  <c:v>38906.333333333336</c:v>
                </c:pt>
                <c:pt idx="15196">
                  <c:v>38906.375</c:v>
                </c:pt>
                <c:pt idx="15197">
                  <c:v>38906.416666666664</c:v>
                </c:pt>
                <c:pt idx="15198">
                  <c:v>38906.458333333336</c:v>
                </c:pt>
                <c:pt idx="15199">
                  <c:v>38906.5</c:v>
                </c:pt>
                <c:pt idx="15200">
                  <c:v>38906.541666666664</c:v>
                </c:pt>
                <c:pt idx="15201">
                  <c:v>38906.583333333336</c:v>
                </c:pt>
                <c:pt idx="15202">
                  <c:v>38906.625</c:v>
                </c:pt>
                <c:pt idx="15203">
                  <c:v>38906.666666666664</c:v>
                </c:pt>
                <c:pt idx="15204">
                  <c:v>38906.708333333336</c:v>
                </c:pt>
                <c:pt idx="15205">
                  <c:v>38906.75</c:v>
                </c:pt>
                <c:pt idx="15206">
                  <c:v>38906.791666666664</c:v>
                </c:pt>
                <c:pt idx="15207">
                  <c:v>38906.833333333336</c:v>
                </c:pt>
                <c:pt idx="15208">
                  <c:v>38906.875</c:v>
                </c:pt>
                <c:pt idx="15209">
                  <c:v>38906.916666666664</c:v>
                </c:pt>
                <c:pt idx="15210">
                  <c:v>38906.958333333336</c:v>
                </c:pt>
                <c:pt idx="15211">
                  <c:v>38907</c:v>
                </c:pt>
                <c:pt idx="15212">
                  <c:v>38905.041666666664</c:v>
                </c:pt>
                <c:pt idx="15213">
                  <c:v>38905.083333333336</c:v>
                </c:pt>
                <c:pt idx="15214">
                  <c:v>38905.125</c:v>
                </c:pt>
                <c:pt idx="15215">
                  <c:v>38905.166666666664</c:v>
                </c:pt>
                <c:pt idx="15216">
                  <c:v>38905.208333333336</c:v>
                </c:pt>
                <c:pt idx="15217">
                  <c:v>38905.25</c:v>
                </c:pt>
                <c:pt idx="15218">
                  <c:v>38905.291666666664</c:v>
                </c:pt>
                <c:pt idx="15219">
                  <c:v>38905.333333333336</c:v>
                </c:pt>
                <c:pt idx="15220">
                  <c:v>38905.375</c:v>
                </c:pt>
                <c:pt idx="15221">
                  <c:v>38905.416666666664</c:v>
                </c:pt>
                <c:pt idx="15222">
                  <c:v>38905.458333333336</c:v>
                </c:pt>
                <c:pt idx="15223">
                  <c:v>38905.5</c:v>
                </c:pt>
                <c:pt idx="15224">
                  <c:v>38905.541666666664</c:v>
                </c:pt>
                <c:pt idx="15225">
                  <c:v>38905.583333333336</c:v>
                </c:pt>
                <c:pt idx="15226">
                  <c:v>38905.625</c:v>
                </c:pt>
                <c:pt idx="15227">
                  <c:v>38905.666666666664</c:v>
                </c:pt>
                <c:pt idx="15228">
                  <c:v>38905.708333333336</c:v>
                </c:pt>
                <c:pt idx="15229">
                  <c:v>38905.75</c:v>
                </c:pt>
                <c:pt idx="15230">
                  <c:v>38905.791666666664</c:v>
                </c:pt>
                <c:pt idx="15231">
                  <c:v>38905.833333333336</c:v>
                </c:pt>
                <c:pt idx="15232">
                  <c:v>38905.875</c:v>
                </c:pt>
                <c:pt idx="15233">
                  <c:v>38905.916666666664</c:v>
                </c:pt>
                <c:pt idx="15234">
                  <c:v>38905.958333333336</c:v>
                </c:pt>
                <c:pt idx="15235">
                  <c:v>38906</c:v>
                </c:pt>
                <c:pt idx="15236">
                  <c:v>38904.041666666664</c:v>
                </c:pt>
                <c:pt idx="15237">
                  <c:v>38904.083333333336</c:v>
                </c:pt>
                <c:pt idx="15238">
                  <c:v>38904.125</c:v>
                </c:pt>
                <c:pt idx="15239">
                  <c:v>38904.166666666664</c:v>
                </c:pt>
                <c:pt idx="15240">
                  <c:v>38904.208333333336</c:v>
                </c:pt>
                <c:pt idx="15241">
                  <c:v>38904.25</c:v>
                </c:pt>
                <c:pt idx="15242">
                  <c:v>38904.291666666664</c:v>
                </c:pt>
                <c:pt idx="15243">
                  <c:v>38904.333333333336</c:v>
                </c:pt>
                <c:pt idx="15244">
                  <c:v>38904.375</c:v>
                </c:pt>
                <c:pt idx="15245">
                  <c:v>38904.416666666664</c:v>
                </c:pt>
                <c:pt idx="15246">
                  <c:v>38904.458333333336</c:v>
                </c:pt>
                <c:pt idx="15247">
                  <c:v>38904.5</c:v>
                </c:pt>
                <c:pt idx="15248">
                  <c:v>38904.541666666664</c:v>
                </c:pt>
                <c:pt idx="15249">
                  <c:v>38904.583333333336</c:v>
                </c:pt>
                <c:pt idx="15250">
                  <c:v>38904.625</c:v>
                </c:pt>
                <c:pt idx="15251">
                  <c:v>38904.666666666664</c:v>
                </c:pt>
                <c:pt idx="15252">
                  <c:v>38904.708333333336</c:v>
                </c:pt>
                <c:pt idx="15253">
                  <c:v>38904.75</c:v>
                </c:pt>
                <c:pt idx="15254">
                  <c:v>38904.791666666664</c:v>
                </c:pt>
                <c:pt idx="15255">
                  <c:v>38904.833333333336</c:v>
                </c:pt>
                <c:pt idx="15256">
                  <c:v>38904.875</c:v>
                </c:pt>
                <c:pt idx="15257">
                  <c:v>38904.916666666664</c:v>
                </c:pt>
                <c:pt idx="15258">
                  <c:v>38904.958333333336</c:v>
                </c:pt>
                <c:pt idx="15259">
                  <c:v>38905</c:v>
                </c:pt>
                <c:pt idx="15260">
                  <c:v>38903.041666666664</c:v>
                </c:pt>
                <c:pt idx="15261">
                  <c:v>38903.083333333336</c:v>
                </c:pt>
                <c:pt idx="15262">
                  <c:v>38903.125</c:v>
                </c:pt>
                <c:pt idx="15263">
                  <c:v>38903.166666666664</c:v>
                </c:pt>
                <c:pt idx="15264">
                  <c:v>38903.208333333336</c:v>
                </c:pt>
                <c:pt idx="15265">
                  <c:v>38903.25</c:v>
                </c:pt>
                <c:pt idx="15266">
                  <c:v>38903.291666666664</c:v>
                </c:pt>
                <c:pt idx="15267">
                  <c:v>38903.333333333336</c:v>
                </c:pt>
                <c:pt idx="15268">
                  <c:v>38903.375</c:v>
                </c:pt>
                <c:pt idx="15269">
                  <c:v>38903.416666666664</c:v>
                </c:pt>
                <c:pt idx="15270">
                  <c:v>38903.458333333336</c:v>
                </c:pt>
                <c:pt idx="15271">
                  <c:v>38903.5</c:v>
                </c:pt>
                <c:pt idx="15272">
                  <c:v>38903.541666666664</c:v>
                </c:pt>
                <c:pt idx="15273">
                  <c:v>38903.583333333336</c:v>
                </c:pt>
                <c:pt idx="15274">
                  <c:v>38903.625</c:v>
                </c:pt>
                <c:pt idx="15275">
                  <c:v>38903.666666666664</c:v>
                </c:pt>
                <c:pt idx="15276">
                  <c:v>38903.708333333336</c:v>
                </c:pt>
                <c:pt idx="15277">
                  <c:v>38903.75</c:v>
                </c:pt>
                <c:pt idx="15278">
                  <c:v>38903.791666666664</c:v>
                </c:pt>
                <c:pt idx="15279">
                  <c:v>38903.833333333336</c:v>
                </c:pt>
                <c:pt idx="15280">
                  <c:v>38903.875</c:v>
                </c:pt>
                <c:pt idx="15281">
                  <c:v>38903.916666666664</c:v>
                </c:pt>
                <c:pt idx="15282">
                  <c:v>38903.958333333336</c:v>
                </c:pt>
                <c:pt idx="15283">
                  <c:v>38904</c:v>
                </c:pt>
                <c:pt idx="15284">
                  <c:v>38902.041666666664</c:v>
                </c:pt>
                <c:pt idx="15285">
                  <c:v>38902.083333333336</c:v>
                </c:pt>
                <c:pt idx="15286">
                  <c:v>38902.125</c:v>
                </c:pt>
                <c:pt idx="15287">
                  <c:v>38902.166666666664</c:v>
                </c:pt>
                <c:pt idx="15288">
                  <c:v>38902.208333333336</c:v>
                </c:pt>
                <c:pt idx="15289">
                  <c:v>38902.25</c:v>
                </c:pt>
                <c:pt idx="15290">
                  <c:v>38902.291666666664</c:v>
                </c:pt>
                <c:pt idx="15291">
                  <c:v>38902.333333333336</c:v>
                </c:pt>
                <c:pt idx="15292">
                  <c:v>38902.375</c:v>
                </c:pt>
                <c:pt idx="15293">
                  <c:v>38902.416666666664</c:v>
                </c:pt>
                <c:pt idx="15294">
                  <c:v>38902.458333333336</c:v>
                </c:pt>
                <c:pt idx="15295">
                  <c:v>38902.5</c:v>
                </c:pt>
                <c:pt idx="15296">
                  <c:v>38902.541666666664</c:v>
                </c:pt>
                <c:pt idx="15297">
                  <c:v>38902.583333333336</c:v>
                </c:pt>
                <c:pt idx="15298">
                  <c:v>38902.625</c:v>
                </c:pt>
                <c:pt idx="15299">
                  <c:v>38902.666666666664</c:v>
                </c:pt>
                <c:pt idx="15300">
                  <c:v>38902.708333333336</c:v>
                </c:pt>
                <c:pt idx="15301">
                  <c:v>38902.75</c:v>
                </c:pt>
                <c:pt idx="15302">
                  <c:v>38902.791666666664</c:v>
                </c:pt>
                <c:pt idx="15303">
                  <c:v>38902.833333333336</c:v>
                </c:pt>
                <c:pt idx="15304">
                  <c:v>38902.875</c:v>
                </c:pt>
                <c:pt idx="15305">
                  <c:v>38902.916666666664</c:v>
                </c:pt>
                <c:pt idx="15306">
                  <c:v>38902.958333333336</c:v>
                </c:pt>
                <c:pt idx="15307">
                  <c:v>38903</c:v>
                </c:pt>
                <c:pt idx="15308">
                  <c:v>38901.041666666664</c:v>
                </c:pt>
                <c:pt idx="15309">
                  <c:v>38901.083333333336</c:v>
                </c:pt>
                <c:pt idx="15310">
                  <c:v>38901.125</c:v>
                </c:pt>
                <c:pt idx="15311">
                  <c:v>38901.166666666664</c:v>
                </c:pt>
                <c:pt idx="15312">
                  <c:v>38901.208333333336</c:v>
                </c:pt>
                <c:pt idx="15313">
                  <c:v>38901.25</c:v>
                </c:pt>
                <c:pt idx="15314">
                  <c:v>38901.291666666664</c:v>
                </c:pt>
                <c:pt idx="15315">
                  <c:v>38901.333333333336</c:v>
                </c:pt>
                <c:pt idx="15316">
                  <c:v>38901.375</c:v>
                </c:pt>
                <c:pt idx="15317">
                  <c:v>38901.416666666664</c:v>
                </c:pt>
                <c:pt idx="15318">
                  <c:v>38901.458333333336</c:v>
                </c:pt>
                <c:pt idx="15319">
                  <c:v>38901.5</c:v>
                </c:pt>
                <c:pt idx="15320">
                  <c:v>38901.541666666664</c:v>
                </c:pt>
                <c:pt idx="15321">
                  <c:v>38901.583333333336</c:v>
                </c:pt>
                <c:pt idx="15322">
                  <c:v>38901.625</c:v>
                </c:pt>
                <c:pt idx="15323">
                  <c:v>38901.666666666664</c:v>
                </c:pt>
                <c:pt idx="15324">
                  <c:v>38901.708333333336</c:v>
                </c:pt>
                <c:pt idx="15325">
                  <c:v>38901.75</c:v>
                </c:pt>
                <c:pt idx="15326">
                  <c:v>38901.791666666664</c:v>
                </c:pt>
                <c:pt idx="15327">
                  <c:v>38901.833333333336</c:v>
                </c:pt>
                <c:pt idx="15328">
                  <c:v>38901.875</c:v>
                </c:pt>
                <c:pt idx="15329">
                  <c:v>38901.916666666664</c:v>
                </c:pt>
                <c:pt idx="15330">
                  <c:v>38901.958333333336</c:v>
                </c:pt>
                <c:pt idx="15331">
                  <c:v>38902</c:v>
                </c:pt>
                <c:pt idx="15332">
                  <c:v>38900.041666666664</c:v>
                </c:pt>
                <c:pt idx="15333">
                  <c:v>38900.083333333336</c:v>
                </c:pt>
                <c:pt idx="15334">
                  <c:v>38900.125</c:v>
                </c:pt>
                <c:pt idx="15335">
                  <c:v>38900.166666666664</c:v>
                </c:pt>
                <c:pt idx="15336">
                  <c:v>38900.208333333336</c:v>
                </c:pt>
                <c:pt idx="15337">
                  <c:v>38900.25</c:v>
                </c:pt>
                <c:pt idx="15338">
                  <c:v>38900.291666666664</c:v>
                </c:pt>
                <c:pt idx="15339">
                  <c:v>38900.333333333336</c:v>
                </c:pt>
                <c:pt idx="15340">
                  <c:v>38900.375</c:v>
                </c:pt>
                <c:pt idx="15341">
                  <c:v>38900.416666666664</c:v>
                </c:pt>
                <c:pt idx="15342">
                  <c:v>38900.458333333336</c:v>
                </c:pt>
                <c:pt idx="15343">
                  <c:v>38900.5</c:v>
                </c:pt>
                <c:pt idx="15344">
                  <c:v>38900.541666666664</c:v>
                </c:pt>
                <c:pt idx="15345">
                  <c:v>38900.583333333336</c:v>
                </c:pt>
                <c:pt idx="15346">
                  <c:v>38900.625</c:v>
                </c:pt>
                <c:pt idx="15347">
                  <c:v>38900.666666666664</c:v>
                </c:pt>
                <c:pt idx="15348">
                  <c:v>38900.708333333336</c:v>
                </c:pt>
                <c:pt idx="15349">
                  <c:v>38900.75</c:v>
                </c:pt>
                <c:pt idx="15350">
                  <c:v>38900.791666666664</c:v>
                </c:pt>
                <c:pt idx="15351">
                  <c:v>38900.833333333336</c:v>
                </c:pt>
                <c:pt idx="15352">
                  <c:v>38900.875</c:v>
                </c:pt>
                <c:pt idx="15353">
                  <c:v>38900.916666666664</c:v>
                </c:pt>
                <c:pt idx="15354">
                  <c:v>38900.958333333336</c:v>
                </c:pt>
                <c:pt idx="15355">
                  <c:v>38901</c:v>
                </c:pt>
                <c:pt idx="15356">
                  <c:v>38899.041666666664</c:v>
                </c:pt>
                <c:pt idx="15357">
                  <c:v>38899.083333333336</c:v>
                </c:pt>
                <c:pt idx="15358">
                  <c:v>38899.125</c:v>
                </c:pt>
                <c:pt idx="15359">
                  <c:v>38899.166666666664</c:v>
                </c:pt>
                <c:pt idx="15360">
                  <c:v>38899.208333333336</c:v>
                </c:pt>
                <c:pt idx="15361">
                  <c:v>38899.25</c:v>
                </c:pt>
                <c:pt idx="15362">
                  <c:v>38899.291666666664</c:v>
                </c:pt>
                <c:pt idx="15363">
                  <c:v>38899.333333333336</c:v>
                </c:pt>
                <c:pt idx="15364">
                  <c:v>38899.375</c:v>
                </c:pt>
                <c:pt idx="15365">
                  <c:v>38899.416666666664</c:v>
                </c:pt>
                <c:pt idx="15366">
                  <c:v>38899.458333333336</c:v>
                </c:pt>
                <c:pt idx="15367">
                  <c:v>38899.5</c:v>
                </c:pt>
                <c:pt idx="15368">
                  <c:v>38899.541666666664</c:v>
                </c:pt>
                <c:pt idx="15369">
                  <c:v>38899.583333333336</c:v>
                </c:pt>
                <c:pt idx="15370">
                  <c:v>38899.625</c:v>
                </c:pt>
                <c:pt idx="15371">
                  <c:v>38899.666666666664</c:v>
                </c:pt>
                <c:pt idx="15372">
                  <c:v>38899.708333333336</c:v>
                </c:pt>
                <c:pt idx="15373">
                  <c:v>38899.75</c:v>
                </c:pt>
                <c:pt idx="15374">
                  <c:v>38899.791666666664</c:v>
                </c:pt>
                <c:pt idx="15375">
                  <c:v>38899.833333333336</c:v>
                </c:pt>
                <c:pt idx="15376">
                  <c:v>38899.875</c:v>
                </c:pt>
                <c:pt idx="15377">
                  <c:v>38899.916666666664</c:v>
                </c:pt>
                <c:pt idx="15378">
                  <c:v>38899.958333333336</c:v>
                </c:pt>
                <c:pt idx="15379">
                  <c:v>38900</c:v>
                </c:pt>
                <c:pt idx="15380">
                  <c:v>38898.041666666664</c:v>
                </c:pt>
                <c:pt idx="15381">
                  <c:v>38898.083333333336</c:v>
                </c:pt>
                <c:pt idx="15382">
                  <c:v>38898.125</c:v>
                </c:pt>
                <c:pt idx="15383">
                  <c:v>38898.166666666664</c:v>
                </c:pt>
                <c:pt idx="15384">
                  <c:v>38898.208333333336</c:v>
                </c:pt>
                <c:pt idx="15385">
                  <c:v>38898.25</c:v>
                </c:pt>
                <c:pt idx="15386">
                  <c:v>38898.291666666664</c:v>
                </c:pt>
                <c:pt idx="15387">
                  <c:v>38898.333333333336</c:v>
                </c:pt>
                <c:pt idx="15388">
                  <c:v>38898.375</c:v>
                </c:pt>
                <c:pt idx="15389">
                  <c:v>38898.416666666664</c:v>
                </c:pt>
                <c:pt idx="15390">
                  <c:v>38898.458333333336</c:v>
                </c:pt>
                <c:pt idx="15391">
                  <c:v>38898.5</c:v>
                </c:pt>
                <c:pt idx="15392">
                  <c:v>38898.541666666664</c:v>
                </c:pt>
                <c:pt idx="15393">
                  <c:v>38898.583333333336</c:v>
                </c:pt>
                <c:pt idx="15394">
                  <c:v>38898.625</c:v>
                </c:pt>
                <c:pt idx="15395">
                  <c:v>38898.666666666664</c:v>
                </c:pt>
                <c:pt idx="15396">
                  <c:v>38898.708333333336</c:v>
                </c:pt>
                <c:pt idx="15397">
                  <c:v>38898.75</c:v>
                </c:pt>
                <c:pt idx="15398">
                  <c:v>38898.791666666664</c:v>
                </c:pt>
                <c:pt idx="15399">
                  <c:v>38898.833333333336</c:v>
                </c:pt>
                <c:pt idx="15400">
                  <c:v>38898.875</c:v>
                </c:pt>
                <c:pt idx="15401">
                  <c:v>38898.916666666664</c:v>
                </c:pt>
                <c:pt idx="15402">
                  <c:v>38898.958333333336</c:v>
                </c:pt>
                <c:pt idx="15403">
                  <c:v>38899</c:v>
                </c:pt>
                <c:pt idx="15404">
                  <c:v>38897.041666666664</c:v>
                </c:pt>
                <c:pt idx="15405">
                  <c:v>38897.083333333336</c:v>
                </c:pt>
                <c:pt idx="15406">
                  <c:v>38897.125</c:v>
                </c:pt>
                <c:pt idx="15407">
                  <c:v>38897.166666666664</c:v>
                </c:pt>
                <c:pt idx="15408">
                  <c:v>38897.208333333336</c:v>
                </c:pt>
                <c:pt idx="15409">
                  <c:v>38897.25</c:v>
                </c:pt>
                <c:pt idx="15410">
                  <c:v>38897.291666666664</c:v>
                </c:pt>
                <c:pt idx="15411">
                  <c:v>38897.333333333336</c:v>
                </c:pt>
                <c:pt idx="15412">
                  <c:v>38897.375</c:v>
                </c:pt>
                <c:pt idx="15413">
                  <c:v>38897.416666666664</c:v>
                </c:pt>
                <c:pt idx="15414">
                  <c:v>38897.458333333336</c:v>
                </c:pt>
                <c:pt idx="15415">
                  <c:v>38897.5</c:v>
                </c:pt>
                <c:pt idx="15416">
                  <c:v>38897.541666666664</c:v>
                </c:pt>
                <c:pt idx="15417">
                  <c:v>38897.583333333336</c:v>
                </c:pt>
                <c:pt idx="15418">
                  <c:v>38897.625</c:v>
                </c:pt>
                <c:pt idx="15419">
                  <c:v>38897.666666666664</c:v>
                </c:pt>
                <c:pt idx="15420">
                  <c:v>38897.708333333336</c:v>
                </c:pt>
                <c:pt idx="15421">
                  <c:v>38897.75</c:v>
                </c:pt>
                <c:pt idx="15422">
                  <c:v>38897.791666666664</c:v>
                </c:pt>
                <c:pt idx="15423">
                  <c:v>38897.833333333336</c:v>
                </c:pt>
                <c:pt idx="15424">
                  <c:v>38897.875</c:v>
                </c:pt>
                <c:pt idx="15425">
                  <c:v>38897.916666666664</c:v>
                </c:pt>
                <c:pt idx="15426">
                  <c:v>38897.958333333336</c:v>
                </c:pt>
                <c:pt idx="15427">
                  <c:v>38898</c:v>
                </c:pt>
                <c:pt idx="15428">
                  <c:v>38896.041666666664</c:v>
                </c:pt>
                <c:pt idx="15429">
                  <c:v>38896.083333333336</c:v>
                </c:pt>
                <c:pt idx="15430">
                  <c:v>38896.125</c:v>
                </c:pt>
                <c:pt idx="15431">
                  <c:v>38896.166666666664</c:v>
                </c:pt>
                <c:pt idx="15432">
                  <c:v>38896.208333333336</c:v>
                </c:pt>
                <c:pt idx="15433">
                  <c:v>38896.25</c:v>
                </c:pt>
                <c:pt idx="15434">
                  <c:v>38896.291666666664</c:v>
                </c:pt>
                <c:pt idx="15435">
                  <c:v>38896.333333333336</c:v>
                </c:pt>
                <c:pt idx="15436">
                  <c:v>38896.375</c:v>
                </c:pt>
                <c:pt idx="15437">
                  <c:v>38896.416666666664</c:v>
                </c:pt>
                <c:pt idx="15438">
                  <c:v>38896.458333333336</c:v>
                </c:pt>
                <c:pt idx="15439">
                  <c:v>38896.5</c:v>
                </c:pt>
                <c:pt idx="15440">
                  <c:v>38896.541666666664</c:v>
                </c:pt>
                <c:pt idx="15441">
                  <c:v>38896.583333333336</c:v>
                </c:pt>
                <c:pt idx="15442">
                  <c:v>38896.625</c:v>
                </c:pt>
                <c:pt idx="15443">
                  <c:v>38896.666666666664</c:v>
                </c:pt>
                <c:pt idx="15444">
                  <c:v>38896.708333333336</c:v>
                </c:pt>
                <c:pt idx="15445">
                  <c:v>38896.75</c:v>
                </c:pt>
                <c:pt idx="15446">
                  <c:v>38896.791666666664</c:v>
                </c:pt>
                <c:pt idx="15447">
                  <c:v>38896.833333333336</c:v>
                </c:pt>
                <c:pt idx="15448">
                  <c:v>38896.875</c:v>
                </c:pt>
                <c:pt idx="15449">
                  <c:v>38896.916666666664</c:v>
                </c:pt>
                <c:pt idx="15450">
                  <c:v>38896.958333333336</c:v>
                </c:pt>
                <c:pt idx="15451">
                  <c:v>38897</c:v>
                </c:pt>
                <c:pt idx="15452">
                  <c:v>38895.041666666664</c:v>
                </c:pt>
                <c:pt idx="15453">
                  <c:v>38895.083333333336</c:v>
                </c:pt>
                <c:pt idx="15454">
                  <c:v>38895.125</c:v>
                </c:pt>
                <c:pt idx="15455">
                  <c:v>38895.166666666664</c:v>
                </c:pt>
                <c:pt idx="15456">
                  <c:v>38895.208333333336</c:v>
                </c:pt>
                <c:pt idx="15457">
                  <c:v>38895.25</c:v>
                </c:pt>
                <c:pt idx="15458">
                  <c:v>38895.291666666664</c:v>
                </c:pt>
                <c:pt idx="15459">
                  <c:v>38895.333333333336</c:v>
                </c:pt>
                <c:pt idx="15460">
                  <c:v>38895.375</c:v>
                </c:pt>
                <c:pt idx="15461">
                  <c:v>38895.416666666664</c:v>
                </c:pt>
                <c:pt idx="15462">
                  <c:v>38895.458333333336</c:v>
                </c:pt>
                <c:pt idx="15463">
                  <c:v>38895.5</c:v>
                </c:pt>
                <c:pt idx="15464">
                  <c:v>38895.541666666664</c:v>
                </c:pt>
                <c:pt idx="15465">
                  <c:v>38895.583333333336</c:v>
                </c:pt>
                <c:pt idx="15466">
                  <c:v>38895.625</c:v>
                </c:pt>
                <c:pt idx="15467">
                  <c:v>38895.666666666664</c:v>
                </c:pt>
                <c:pt idx="15468">
                  <c:v>38895.708333333336</c:v>
                </c:pt>
                <c:pt idx="15469">
                  <c:v>38895.75</c:v>
                </c:pt>
                <c:pt idx="15470">
                  <c:v>38895.791666666664</c:v>
                </c:pt>
                <c:pt idx="15471">
                  <c:v>38895.833333333336</c:v>
                </c:pt>
                <c:pt idx="15472">
                  <c:v>38895.875</c:v>
                </c:pt>
                <c:pt idx="15473">
                  <c:v>38895.916666666664</c:v>
                </c:pt>
                <c:pt idx="15474">
                  <c:v>38895.958333333336</c:v>
                </c:pt>
                <c:pt idx="15475">
                  <c:v>38896</c:v>
                </c:pt>
                <c:pt idx="15476">
                  <c:v>38894.041666666664</c:v>
                </c:pt>
                <c:pt idx="15477">
                  <c:v>38894.083333333336</c:v>
                </c:pt>
                <c:pt idx="15478">
                  <c:v>38894.125</c:v>
                </c:pt>
                <c:pt idx="15479">
                  <c:v>38894.166666666664</c:v>
                </c:pt>
                <c:pt idx="15480">
                  <c:v>38894.208333333336</c:v>
                </c:pt>
                <c:pt idx="15481">
                  <c:v>38894.25</c:v>
                </c:pt>
                <c:pt idx="15482">
                  <c:v>38894.291666666664</c:v>
                </c:pt>
                <c:pt idx="15483">
                  <c:v>38894.333333333336</c:v>
                </c:pt>
                <c:pt idx="15484">
                  <c:v>38894.375</c:v>
                </c:pt>
                <c:pt idx="15485">
                  <c:v>38894.416666666664</c:v>
                </c:pt>
                <c:pt idx="15486">
                  <c:v>38894.458333333336</c:v>
                </c:pt>
                <c:pt idx="15487">
                  <c:v>38894.5</c:v>
                </c:pt>
                <c:pt idx="15488">
                  <c:v>38894.541666666664</c:v>
                </c:pt>
                <c:pt idx="15489">
                  <c:v>38894.583333333336</c:v>
                </c:pt>
                <c:pt idx="15490">
                  <c:v>38894.625</c:v>
                </c:pt>
                <c:pt idx="15491">
                  <c:v>38894.666666666664</c:v>
                </c:pt>
                <c:pt idx="15492">
                  <c:v>38894.708333333336</c:v>
                </c:pt>
                <c:pt idx="15493">
                  <c:v>38894.75</c:v>
                </c:pt>
                <c:pt idx="15494">
                  <c:v>38894.791666666664</c:v>
                </c:pt>
                <c:pt idx="15495">
                  <c:v>38894.833333333336</c:v>
                </c:pt>
                <c:pt idx="15496">
                  <c:v>38894.875</c:v>
                </c:pt>
                <c:pt idx="15497">
                  <c:v>38894.916666666664</c:v>
                </c:pt>
                <c:pt idx="15498">
                  <c:v>38894.958333333336</c:v>
                </c:pt>
                <c:pt idx="15499">
                  <c:v>38895</c:v>
                </c:pt>
                <c:pt idx="15500">
                  <c:v>38893.041666666664</c:v>
                </c:pt>
                <c:pt idx="15501">
                  <c:v>38893.083333333336</c:v>
                </c:pt>
                <c:pt idx="15502">
                  <c:v>38893.125</c:v>
                </c:pt>
                <c:pt idx="15503">
                  <c:v>38893.166666666664</c:v>
                </c:pt>
                <c:pt idx="15504">
                  <c:v>38893.208333333336</c:v>
                </c:pt>
                <c:pt idx="15505">
                  <c:v>38893.25</c:v>
                </c:pt>
                <c:pt idx="15506">
                  <c:v>38893.291666666664</c:v>
                </c:pt>
                <c:pt idx="15507">
                  <c:v>38893.333333333336</c:v>
                </c:pt>
                <c:pt idx="15508">
                  <c:v>38893.375</c:v>
                </c:pt>
                <c:pt idx="15509">
                  <c:v>38893.416666666664</c:v>
                </c:pt>
                <c:pt idx="15510">
                  <c:v>38893.458333333336</c:v>
                </c:pt>
                <c:pt idx="15511">
                  <c:v>38893.5</c:v>
                </c:pt>
                <c:pt idx="15512">
                  <c:v>38893.541666666664</c:v>
                </c:pt>
                <c:pt idx="15513">
                  <c:v>38893.583333333336</c:v>
                </c:pt>
                <c:pt idx="15514">
                  <c:v>38893.625</c:v>
                </c:pt>
                <c:pt idx="15515">
                  <c:v>38893.666666666664</c:v>
                </c:pt>
                <c:pt idx="15516">
                  <c:v>38893.708333333336</c:v>
                </c:pt>
                <c:pt idx="15517">
                  <c:v>38893.75</c:v>
                </c:pt>
                <c:pt idx="15518">
                  <c:v>38893.791666666664</c:v>
                </c:pt>
                <c:pt idx="15519">
                  <c:v>38893.833333333336</c:v>
                </c:pt>
                <c:pt idx="15520">
                  <c:v>38893.875</c:v>
                </c:pt>
                <c:pt idx="15521">
                  <c:v>38893.916666666664</c:v>
                </c:pt>
                <c:pt idx="15522">
                  <c:v>38893.958333333336</c:v>
                </c:pt>
                <c:pt idx="15523">
                  <c:v>38894</c:v>
                </c:pt>
                <c:pt idx="15524">
                  <c:v>38892.041666666664</c:v>
                </c:pt>
                <c:pt idx="15525">
                  <c:v>38892.083333333336</c:v>
                </c:pt>
                <c:pt idx="15526">
                  <c:v>38892.125</c:v>
                </c:pt>
                <c:pt idx="15527">
                  <c:v>38892.166666666664</c:v>
                </c:pt>
                <c:pt idx="15528">
                  <c:v>38892.208333333336</c:v>
                </c:pt>
                <c:pt idx="15529">
                  <c:v>38892.25</c:v>
                </c:pt>
                <c:pt idx="15530">
                  <c:v>38892.291666666664</c:v>
                </c:pt>
                <c:pt idx="15531">
                  <c:v>38892.333333333336</c:v>
                </c:pt>
                <c:pt idx="15532">
                  <c:v>38892.375</c:v>
                </c:pt>
                <c:pt idx="15533">
                  <c:v>38892.416666666664</c:v>
                </c:pt>
                <c:pt idx="15534">
                  <c:v>38892.458333333336</c:v>
                </c:pt>
                <c:pt idx="15535">
                  <c:v>38892.5</c:v>
                </c:pt>
                <c:pt idx="15536">
                  <c:v>38892.541666666664</c:v>
                </c:pt>
                <c:pt idx="15537">
                  <c:v>38892.583333333336</c:v>
                </c:pt>
                <c:pt idx="15538">
                  <c:v>38892.625</c:v>
                </c:pt>
                <c:pt idx="15539">
                  <c:v>38892.666666666664</c:v>
                </c:pt>
                <c:pt idx="15540">
                  <c:v>38892.708333333336</c:v>
                </c:pt>
                <c:pt idx="15541">
                  <c:v>38892.75</c:v>
                </c:pt>
                <c:pt idx="15542">
                  <c:v>38892.791666666664</c:v>
                </c:pt>
                <c:pt idx="15543">
                  <c:v>38892.833333333336</c:v>
                </c:pt>
                <c:pt idx="15544">
                  <c:v>38892.875</c:v>
                </c:pt>
                <c:pt idx="15545">
                  <c:v>38892.916666666664</c:v>
                </c:pt>
                <c:pt idx="15546">
                  <c:v>38892.958333333336</c:v>
                </c:pt>
                <c:pt idx="15547">
                  <c:v>38893</c:v>
                </c:pt>
                <c:pt idx="15548">
                  <c:v>38891.041666666664</c:v>
                </c:pt>
                <c:pt idx="15549">
                  <c:v>38891.083333333336</c:v>
                </c:pt>
                <c:pt idx="15550">
                  <c:v>38891.125</c:v>
                </c:pt>
                <c:pt idx="15551">
                  <c:v>38891.166666666664</c:v>
                </c:pt>
                <c:pt idx="15552">
                  <c:v>38891.208333333336</c:v>
                </c:pt>
                <c:pt idx="15553">
                  <c:v>38891.25</c:v>
                </c:pt>
                <c:pt idx="15554">
                  <c:v>38891.291666666664</c:v>
                </c:pt>
                <c:pt idx="15555">
                  <c:v>38891.333333333336</c:v>
                </c:pt>
                <c:pt idx="15556">
                  <c:v>38891.375</c:v>
                </c:pt>
                <c:pt idx="15557">
                  <c:v>38891.416666666664</c:v>
                </c:pt>
                <c:pt idx="15558">
                  <c:v>38891.458333333336</c:v>
                </c:pt>
                <c:pt idx="15559">
                  <c:v>38891.5</c:v>
                </c:pt>
                <c:pt idx="15560">
                  <c:v>38891.541666666664</c:v>
                </c:pt>
                <c:pt idx="15561">
                  <c:v>38891.583333333336</c:v>
                </c:pt>
                <c:pt idx="15562">
                  <c:v>38891.625</c:v>
                </c:pt>
                <c:pt idx="15563">
                  <c:v>38891.666666666664</c:v>
                </c:pt>
                <c:pt idx="15564">
                  <c:v>38891.708333333336</c:v>
                </c:pt>
                <c:pt idx="15565">
                  <c:v>38891.75</c:v>
                </c:pt>
                <c:pt idx="15566">
                  <c:v>38891.791666666664</c:v>
                </c:pt>
                <c:pt idx="15567">
                  <c:v>38891.833333333336</c:v>
                </c:pt>
                <c:pt idx="15568">
                  <c:v>38891.875</c:v>
                </c:pt>
                <c:pt idx="15569">
                  <c:v>38891.916666666664</c:v>
                </c:pt>
                <c:pt idx="15570">
                  <c:v>38891.958333333336</c:v>
                </c:pt>
                <c:pt idx="15571">
                  <c:v>38892</c:v>
                </c:pt>
                <c:pt idx="15572">
                  <c:v>38890.041666666664</c:v>
                </c:pt>
                <c:pt idx="15573">
                  <c:v>38890.083333333336</c:v>
                </c:pt>
                <c:pt idx="15574">
                  <c:v>38890.125</c:v>
                </c:pt>
                <c:pt idx="15575">
                  <c:v>38890.166666666664</c:v>
                </c:pt>
                <c:pt idx="15576">
                  <c:v>38890.208333333336</c:v>
                </c:pt>
                <c:pt idx="15577">
                  <c:v>38890.25</c:v>
                </c:pt>
                <c:pt idx="15578">
                  <c:v>38890.291666666664</c:v>
                </c:pt>
                <c:pt idx="15579">
                  <c:v>38890.333333333336</c:v>
                </c:pt>
                <c:pt idx="15580">
                  <c:v>38890.375</c:v>
                </c:pt>
                <c:pt idx="15581">
                  <c:v>38890.416666666664</c:v>
                </c:pt>
                <c:pt idx="15582">
                  <c:v>38890.458333333336</c:v>
                </c:pt>
                <c:pt idx="15583">
                  <c:v>38890.5</c:v>
                </c:pt>
                <c:pt idx="15584">
                  <c:v>38890.541666666664</c:v>
                </c:pt>
                <c:pt idx="15585">
                  <c:v>38890.583333333336</c:v>
                </c:pt>
                <c:pt idx="15586">
                  <c:v>38890.625</c:v>
                </c:pt>
                <c:pt idx="15587">
                  <c:v>38890.666666666664</c:v>
                </c:pt>
                <c:pt idx="15588">
                  <c:v>38890.708333333336</c:v>
                </c:pt>
                <c:pt idx="15589">
                  <c:v>38890.75</c:v>
                </c:pt>
                <c:pt idx="15590">
                  <c:v>38890.791666666664</c:v>
                </c:pt>
                <c:pt idx="15591">
                  <c:v>38890.833333333336</c:v>
                </c:pt>
                <c:pt idx="15592">
                  <c:v>38890.875</c:v>
                </c:pt>
                <c:pt idx="15593">
                  <c:v>38890.916666666664</c:v>
                </c:pt>
                <c:pt idx="15594">
                  <c:v>38890.958333333336</c:v>
                </c:pt>
                <c:pt idx="15595">
                  <c:v>38891</c:v>
                </c:pt>
                <c:pt idx="15596">
                  <c:v>38889.041666666664</c:v>
                </c:pt>
                <c:pt idx="15597">
                  <c:v>38889.083333333336</c:v>
                </c:pt>
                <c:pt idx="15598">
                  <c:v>38889.125</c:v>
                </c:pt>
                <c:pt idx="15599">
                  <c:v>38889.166666666664</c:v>
                </c:pt>
                <c:pt idx="15600">
                  <c:v>38889.208333333336</c:v>
                </c:pt>
                <c:pt idx="15601">
                  <c:v>38889.25</c:v>
                </c:pt>
                <c:pt idx="15602">
                  <c:v>38889.291666666664</c:v>
                </c:pt>
                <c:pt idx="15603">
                  <c:v>38889.333333333336</c:v>
                </c:pt>
                <c:pt idx="15604">
                  <c:v>38889.375</c:v>
                </c:pt>
                <c:pt idx="15605">
                  <c:v>38889.416666666664</c:v>
                </c:pt>
                <c:pt idx="15606">
                  <c:v>38889.458333333336</c:v>
                </c:pt>
                <c:pt idx="15607">
                  <c:v>38889.5</c:v>
                </c:pt>
                <c:pt idx="15608">
                  <c:v>38889.541666666664</c:v>
                </c:pt>
                <c:pt idx="15609">
                  <c:v>38889.583333333336</c:v>
                </c:pt>
                <c:pt idx="15610">
                  <c:v>38889.625</c:v>
                </c:pt>
                <c:pt idx="15611">
                  <c:v>38889.666666666664</c:v>
                </c:pt>
                <c:pt idx="15612">
                  <c:v>38889.708333333336</c:v>
                </c:pt>
                <c:pt idx="15613">
                  <c:v>38889.75</c:v>
                </c:pt>
                <c:pt idx="15614">
                  <c:v>38889.791666666664</c:v>
                </c:pt>
                <c:pt idx="15615">
                  <c:v>38889.833333333336</c:v>
                </c:pt>
                <c:pt idx="15616">
                  <c:v>38889.875</c:v>
                </c:pt>
                <c:pt idx="15617">
                  <c:v>38889.916666666664</c:v>
                </c:pt>
                <c:pt idx="15618">
                  <c:v>38889.958333333336</c:v>
                </c:pt>
                <c:pt idx="15619">
                  <c:v>38890</c:v>
                </c:pt>
                <c:pt idx="15620">
                  <c:v>38888.041666666664</c:v>
                </c:pt>
                <c:pt idx="15621">
                  <c:v>38888.083333333336</c:v>
                </c:pt>
                <c:pt idx="15622">
                  <c:v>38888.125</c:v>
                </c:pt>
                <c:pt idx="15623">
                  <c:v>38888.166666666664</c:v>
                </c:pt>
                <c:pt idx="15624">
                  <c:v>38888.208333333336</c:v>
                </c:pt>
                <c:pt idx="15625">
                  <c:v>38888.25</c:v>
                </c:pt>
                <c:pt idx="15626">
                  <c:v>38888.291666666664</c:v>
                </c:pt>
                <c:pt idx="15627">
                  <c:v>38888.333333333336</c:v>
                </c:pt>
                <c:pt idx="15628">
                  <c:v>38888.375</c:v>
                </c:pt>
                <c:pt idx="15629">
                  <c:v>38888.416666666664</c:v>
                </c:pt>
                <c:pt idx="15630">
                  <c:v>38888.458333333336</c:v>
                </c:pt>
                <c:pt idx="15631">
                  <c:v>38888.5</c:v>
                </c:pt>
                <c:pt idx="15632">
                  <c:v>38888.541666666664</c:v>
                </c:pt>
                <c:pt idx="15633">
                  <c:v>38888.583333333336</c:v>
                </c:pt>
                <c:pt idx="15634">
                  <c:v>38888.625</c:v>
                </c:pt>
                <c:pt idx="15635">
                  <c:v>38888.666666666664</c:v>
                </c:pt>
                <c:pt idx="15636">
                  <c:v>38888.708333333336</c:v>
                </c:pt>
                <c:pt idx="15637">
                  <c:v>38888.75</c:v>
                </c:pt>
                <c:pt idx="15638">
                  <c:v>38888.791666666664</c:v>
                </c:pt>
                <c:pt idx="15639">
                  <c:v>38888.833333333336</c:v>
                </c:pt>
                <c:pt idx="15640">
                  <c:v>38888.875</c:v>
                </c:pt>
                <c:pt idx="15641">
                  <c:v>38888.916666666664</c:v>
                </c:pt>
                <c:pt idx="15642">
                  <c:v>38888.958333333336</c:v>
                </c:pt>
                <c:pt idx="15643">
                  <c:v>38889</c:v>
                </c:pt>
                <c:pt idx="15644">
                  <c:v>38887.041666666664</c:v>
                </c:pt>
                <c:pt idx="15645">
                  <c:v>38887.083333333336</c:v>
                </c:pt>
                <c:pt idx="15646">
                  <c:v>38887.125</c:v>
                </c:pt>
                <c:pt idx="15647">
                  <c:v>38887.166666666664</c:v>
                </c:pt>
                <c:pt idx="15648">
                  <c:v>38887.208333333336</c:v>
                </c:pt>
                <c:pt idx="15649">
                  <c:v>38887.25</c:v>
                </c:pt>
                <c:pt idx="15650">
                  <c:v>38887.291666666664</c:v>
                </c:pt>
                <c:pt idx="15651">
                  <c:v>38887.333333333336</c:v>
                </c:pt>
                <c:pt idx="15652">
                  <c:v>38887.375</c:v>
                </c:pt>
                <c:pt idx="15653">
                  <c:v>38887.416666666664</c:v>
                </c:pt>
                <c:pt idx="15654">
                  <c:v>38887.458333333336</c:v>
                </c:pt>
                <c:pt idx="15655">
                  <c:v>38887.5</c:v>
                </c:pt>
                <c:pt idx="15656">
                  <c:v>38887.541666666664</c:v>
                </c:pt>
                <c:pt idx="15657">
                  <c:v>38887.583333333336</c:v>
                </c:pt>
                <c:pt idx="15658">
                  <c:v>38887.625</c:v>
                </c:pt>
                <c:pt idx="15659">
                  <c:v>38887.666666666664</c:v>
                </c:pt>
                <c:pt idx="15660">
                  <c:v>38887.708333333336</c:v>
                </c:pt>
                <c:pt idx="15661">
                  <c:v>38887.75</c:v>
                </c:pt>
                <c:pt idx="15662">
                  <c:v>38887.791666666664</c:v>
                </c:pt>
                <c:pt idx="15663">
                  <c:v>38887.833333333336</c:v>
                </c:pt>
                <c:pt idx="15664">
                  <c:v>38887.875</c:v>
                </c:pt>
                <c:pt idx="15665">
                  <c:v>38887.916666666664</c:v>
                </c:pt>
                <c:pt idx="15666">
                  <c:v>38887.958333333336</c:v>
                </c:pt>
                <c:pt idx="15667">
                  <c:v>38888</c:v>
                </c:pt>
                <c:pt idx="15668">
                  <c:v>38886.041666666664</c:v>
                </c:pt>
                <c:pt idx="15669">
                  <c:v>38886.083333333336</c:v>
                </c:pt>
                <c:pt idx="15670">
                  <c:v>38886.125</c:v>
                </c:pt>
                <c:pt idx="15671">
                  <c:v>38886.166666666664</c:v>
                </c:pt>
                <c:pt idx="15672">
                  <c:v>38886.208333333336</c:v>
                </c:pt>
                <c:pt idx="15673">
                  <c:v>38886.25</c:v>
                </c:pt>
                <c:pt idx="15674">
                  <c:v>38886.291666666664</c:v>
                </c:pt>
                <c:pt idx="15675">
                  <c:v>38886.333333333336</c:v>
                </c:pt>
                <c:pt idx="15676">
                  <c:v>38886.375</c:v>
                </c:pt>
                <c:pt idx="15677">
                  <c:v>38886.416666666664</c:v>
                </c:pt>
                <c:pt idx="15678">
                  <c:v>38886.458333333336</c:v>
                </c:pt>
                <c:pt idx="15679">
                  <c:v>38886.5</c:v>
                </c:pt>
                <c:pt idx="15680">
                  <c:v>38886.541666666664</c:v>
                </c:pt>
                <c:pt idx="15681">
                  <c:v>38886.583333333336</c:v>
                </c:pt>
                <c:pt idx="15682">
                  <c:v>38886.625</c:v>
                </c:pt>
                <c:pt idx="15683">
                  <c:v>38886.666666666664</c:v>
                </c:pt>
                <c:pt idx="15684">
                  <c:v>38886.708333333336</c:v>
                </c:pt>
                <c:pt idx="15685">
                  <c:v>38886.75</c:v>
                </c:pt>
                <c:pt idx="15686">
                  <c:v>38886.791666666664</c:v>
                </c:pt>
                <c:pt idx="15687">
                  <c:v>38886.833333333336</c:v>
                </c:pt>
                <c:pt idx="15688">
                  <c:v>38886.875</c:v>
                </c:pt>
                <c:pt idx="15689">
                  <c:v>38886.916666666664</c:v>
                </c:pt>
                <c:pt idx="15690">
                  <c:v>38886.958333333336</c:v>
                </c:pt>
                <c:pt idx="15691">
                  <c:v>38887</c:v>
                </c:pt>
                <c:pt idx="15692">
                  <c:v>38885.041666666664</c:v>
                </c:pt>
                <c:pt idx="15693">
                  <c:v>38885.083333333336</c:v>
                </c:pt>
                <c:pt idx="15694">
                  <c:v>38885.125</c:v>
                </c:pt>
                <c:pt idx="15695">
                  <c:v>38885.166666666664</c:v>
                </c:pt>
                <c:pt idx="15696">
                  <c:v>38885.208333333336</c:v>
                </c:pt>
                <c:pt idx="15697">
                  <c:v>38885.25</c:v>
                </c:pt>
                <c:pt idx="15698">
                  <c:v>38885.291666666664</c:v>
                </c:pt>
                <c:pt idx="15699">
                  <c:v>38885.333333333336</c:v>
                </c:pt>
                <c:pt idx="15700">
                  <c:v>38885.375</c:v>
                </c:pt>
                <c:pt idx="15701">
                  <c:v>38885.416666666664</c:v>
                </c:pt>
                <c:pt idx="15702">
                  <c:v>38885.458333333336</c:v>
                </c:pt>
                <c:pt idx="15703">
                  <c:v>38885.5</c:v>
                </c:pt>
                <c:pt idx="15704">
                  <c:v>38885.541666666664</c:v>
                </c:pt>
                <c:pt idx="15705">
                  <c:v>38885.583333333336</c:v>
                </c:pt>
                <c:pt idx="15706">
                  <c:v>38885.625</c:v>
                </c:pt>
                <c:pt idx="15707">
                  <c:v>38885.666666666664</c:v>
                </c:pt>
                <c:pt idx="15708">
                  <c:v>38885.708333333336</c:v>
                </c:pt>
                <c:pt idx="15709">
                  <c:v>38885.75</c:v>
                </c:pt>
                <c:pt idx="15710">
                  <c:v>38885.791666666664</c:v>
                </c:pt>
                <c:pt idx="15711">
                  <c:v>38885.833333333336</c:v>
                </c:pt>
                <c:pt idx="15712">
                  <c:v>38885.875</c:v>
                </c:pt>
                <c:pt idx="15713">
                  <c:v>38885.916666666664</c:v>
                </c:pt>
                <c:pt idx="15714">
                  <c:v>38885.958333333336</c:v>
                </c:pt>
                <c:pt idx="15715">
                  <c:v>38886</c:v>
                </c:pt>
                <c:pt idx="15716">
                  <c:v>38884.041666666664</c:v>
                </c:pt>
                <c:pt idx="15717">
                  <c:v>38884.083333333336</c:v>
                </c:pt>
                <c:pt idx="15718">
                  <c:v>38884.125</c:v>
                </c:pt>
                <c:pt idx="15719">
                  <c:v>38884.166666666664</c:v>
                </c:pt>
                <c:pt idx="15720">
                  <c:v>38884.208333333336</c:v>
                </c:pt>
                <c:pt idx="15721">
                  <c:v>38884.25</c:v>
                </c:pt>
                <c:pt idx="15722">
                  <c:v>38884.291666666664</c:v>
                </c:pt>
                <c:pt idx="15723">
                  <c:v>38884.333333333336</c:v>
                </c:pt>
                <c:pt idx="15724">
                  <c:v>38884.375</c:v>
                </c:pt>
                <c:pt idx="15725">
                  <c:v>38884.416666666664</c:v>
                </c:pt>
                <c:pt idx="15726">
                  <c:v>38884.458333333336</c:v>
                </c:pt>
                <c:pt idx="15727">
                  <c:v>38884.5</c:v>
                </c:pt>
                <c:pt idx="15728">
                  <c:v>38884.541666666664</c:v>
                </c:pt>
                <c:pt idx="15729">
                  <c:v>38884.583333333336</c:v>
                </c:pt>
                <c:pt idx="15730">
                  <c:v>38884.625</c:v>
                </c:pt>
                <c:pt idx="15731">
                  <c:v>38884.666666666664</c:v>
                </c:pt>
                <c:pt idx="15732">
                  <c:v>38884.708333333336</c:v>
                </c:pt>
                <c:pt idx="15733">
                  <c:v>38884.75</c:v>
                </c:pt>
                <c:pt idx="15734">
                  <c:v>38884.791666666664</c:v>
                </c:pt>
                <c:pt idx="15735">
                  <c:v>38884.833333333336</c:v>
                </c:pt>
                <c:pt idx="15736">
                  <c:v>38884.875</c:v>
                </c:pt>
                <c:pt idx="15737">
                  <c:v>38884.916666666664</c:v>
                </c:pt>
                <c:pt idx="15738">
                  <c:v>38884.958333333336</c:v>
                </c:pt>
                <c:pt idx="15739">
                  <c:v>38885</c:v>
                </c:pt>
                <c:pt idx="15740">
                  <c:v>38883.041666666664</c:v>
                </c:pt>
                <c:pt idx="15741">
                  <c:v>38883.083333333336</c:v>
                </c:pt>
                <c:pt idx="15742">
                  <c:v>38883.125</c:v>
                </c:pt>
                <c:pt idx="15743">
                  <c:v>38883.166666666664</c:v>
                </c:pt>
                <c:pt idx="15744">
                  <c:v>38883.208333333336</c:v>
                </c:pt>
                <c:pt idx="15745">
                  <c:v>38883.25</c:v>
                </c:pt>
                <c:pt idx="15746">
                  <c:v>38883.291666666664</c:v>
                </c:pt>
                <c:pt idx="15747">
                  <c:v>38883.333333333336</c:v>
                </c:pt>
                <c:pt idx="15748">
                  <c:v>38883.375</c:v>
                </c:pt>
                <c:pt idx="15749">
                  <c:v>38883.416666666664</c:v>
                </c:pt>
                <c:pt idx="15750">
                  <c:v>38883.458333333336</c:v>
                </c:pt>
                <c:pt idx="15751">
                  <c:v>38883.5</c:v>
                </c:pt>
                <c:pt idx="15752">
                  <c:v>38883.541666666664</c:v>
                </c:pt>
                <c:pt idx="15753">
                  <c:v>38883.583333333336</c:v>
                </c:pt>
                <c:pt idx="15754">
                  <c:v>38883.625</c:v>
                </c:pt>
                <c:pt idx="15755">
                  <c:v>38883.666666666664</c:v>
                </c:pt>
                <c:pt idx="15756">
                  <c:v>38883.708333333336</c:v>
                </c:pt>
                <c:pt idx="15757">
                  <c:v>38883.75</c:v>
                </c:pt>
                <c:pt idx="15758">
                  <c:v>38883.791666666664</c:v>
                </c:pt>
                <c:pt idx="15759">
                  <c:v>38883.833333333336</c:v>
                </c:pt>
                <c:pt idx="15760">
                  <c:v>38883.875</c:v>
                </c:pt>
                <c:pt idx="15761">
                  <c:v>38883.916666666664</c:v>
                </c:pt>
                <c:pt idx="15762">
                  <c:v>38883.958333333336</c:v>
                </c:pt>
                <c:pt idx="15763">
                  <c:v>38884</c:v>
                </c:pt>
                <c:pt idx="15764">
                  <c:v>38882.041666666664</c:v>
                </c:pt>
                <c:pt idx="15765">
                  <c:v>38882.083333333336</c:v>
                </c:pt>
                <c:pt idx="15766">
                  <c:v>38882.125</c:v>
                </c:pt>
                <c:pt idx="15767">
                  <c:v>38882.166666666664</c:v>
                </c:pt>
                <c:pt idx="15768">
                  <c:v>38882.208333333336</c:v>
                </c:pt>
                <c:pt idx="15769">
                  <c:v>38882.25</c:v>
                </c:pt>
                <c:pt idx="15770">
                  <c:v>38882.291666666664</c:v>
                </c:pt>
                <c:pt idx="15771">
                  <c:v>38882.333333333336</c:v>
                </c:pt>
                <c:pt idx="15772">
                  <c:v>38882.375</c:v>
                </c:pt>
                <c:pt idx="15773">
                  <c:v>38882.416666666664</c:v>
                </c:pt>
                <c:pt idx="15774">
                  <c:v>38882.458333333336</c:v>
                </c:pt>
                <c:pt idx="15775">
                  <c:v>38882.5</c:v>
                </c:pt>
                <c:pt idx="15776">
                  <c:v>38882.541666666664</c:v>
                </c:pt>
                <c:pt idx="15777">
                  <c:v>38882.583333333336</c:v>
                </c:pt>
                <c:pt idx="15778">
                  <c:v>38882.625</c:v>
                </c:pt>
                <c:pt idx="15779">
                  <c:v>38882.666666666664</c:v>
                </c:pt>
                <c:pt idx="15780">
                  <c:v>38882.708333333336</c:v>
                </c:pt>
                <c:pt idx="15781">
                  <c:v>38882.75</c:v>
                </c:pt>
                <c:pt idx="15782">
                  <c:v>38882.791666666664</c:v>
                </c:pt>
                <c:pt idx="15783">
                  <c:v>38882.833333333336</c:v>
                </c:pt>
                <c:pt idx="15784">
                  <c:v>38882.875</c:v>
                </c:pt>
                <c:pt idx="15785">
                  <c:v>38882.916666666664</c:v>
                </c:pt>
                <c:pt idx="15786">
                  <c:v>38882.958333333336</c:v>
                </c:pt>
                <c:pt idx="15787">
                  <c:v>38883</c:v>
                </c:pt>
                <c:pt idx="15788">
                  <c:v>38881.041666666664</c:v>
                </c:pt>
                <c:pt idx="15789">
                  <c:v>38881.083333333336</c:v>
                </c:pt>
                <c:pt idx="15790">
                  <c:v>38881.125</c:v>
                </c:pt>
                <c:pt idx="15791">
                  <c:v>38881.166666666664</c:v>
                </c:pt>
                <c:pt idx="15792">
                  <c:v>38881.208333333336</c:v>
                </c:pt>
                <c:pt idx="15793">
                  <c:v>38881.25</c:v>
                </c:pt>
                <c:pt idx="15794">
                  <c:v>38881.291666666664</c:v>
                </c:pt>
                <c:pt idx="15795">
                  <c:v>38881.333333333336</c:v>
                </c:pt>
                <c:pt idx="15796">
                  <c:v>38881.375</c:v>
                </c:pt>
                <c:pt idx="15797">
                  <c:v>38881.416666666664</c:v>
                </c:pt>
                <c:pt idx="15798">
                  <c:v>38881.458333333336</c:v>
                </c:pt>
                <c:pt idx="15799">
                  <c:v>38881.5</c:v>
                </c:pt>
                <c:pt idx="15800">
                  <c:v>38881.541666666664</c:v>
                </c:pt>
                <c:pt idx="15801">
                  <c:v>38881.583333333336</c:v>
                </c:pt>
                <c:pt idx="15802">
                  <c:v>38881.625</c:v>
                </c:pt>
                <c:pt idx="15803">
                  <c:v>38881.666666666664</c:v>
                </c:pt>
                <c:pt idx="15804">
                  <c:v>38881.708333333336</c:v>
                </c:pt>
                <c:pt idx="15805">
                  <c:v>38881.75</c:v>
                </c:pt>
                <c:pt idx="15806">
                  <c:v>38881.791666666664</c:v>
                </c:pt>
                <c:pt idx="15807">
                  <c:v>38881.833333333336</c:v>
                </c:pt>
                <c:pt idx="15808">
                  <c:v>38881.875</c:v>
                </c:pt>
                <c:pt idx="15809">
                  <c:v>38881.916666666664</c:v>
                </c:pt>
                <c:pt idx="15810">
                  <c:v>38881.958333333336</c:v>
                </c:pt>
                <c:pt idx="15811">
                  <c:v>38882</c:v>
                </c:pt>
                <c:pt idx="15812">
                  <c:v>38880.041666666664</c:v>
                </c:pt>
                <c:pt idx="15813">
                  <c:v>38880.083333333336</c:v>
                </c:pt>
                <c:pt idx="15814">
                  <c:v>38880.125</c:v>
                </c:pt>
                <c:pt idx="15815">
                  <c:v>38880.166666666664</c:v>
                </c:pt>
                <c:pt idx="15816">
                  <c:v>38880.208333333336</c:v>
                </c:pt>
                <c:pt idx="15817">
                  <c:v>38880.25</c:v>
                </c:pt>
                <c:pt idx="15818">
                  <c:v>38880.291666666664</c:v>
                </c:pt>
                <c:pt idx="15819">
                  <c:v>38880.333333333336</c:v>
                </c:pt>
                <c:pt idx="15820">
                  <c:v>38880.375</c:v>
                </c:pt>
                <c:pt idx="15821">
                  <c:v>38880.416666666664</c:v>
                </c:pt>
                <c:pt idx="15822">
                  <c:v>38880.458333333336</c:v>
                </c:pt>
                <c:pt idx="15823">
                  <c:v>38880.5</c:v>
                </c:pt>
                <c:pt idx="15824">
                  <c:v>38880.541666666664</c:v>
                </c:pt>
                <c:pt idx="15825">
                  <c:v>38880.583333333336</c:v>
                </c:pt>
                <c:pt idx="15826">
                  <c:v>38880.625</c:v>
                </c:pt>
                <c:pt idx="15827">
                  <c:v>38880.666666666664</c:v>
                </c:pt>
                <c:pt idx="15828">
                  <c:v>38880.708333333336</c:v>
                </c:pt>
                <c:pt idx="15829">
                  <c:v>38880.75</c:v>
                </c:pt>
                <c:pt idx="15830">
                  <c:v>38880.791666666664</c:v>
                </c:pt>
                <c:pt idx="15831">
                  <c:v>38880.833333333336</c:v>
                </c:pt>
                <c:pt idx="15832">
                  <c:v>38880.875</c:v>
                </c:pt>
                <c:pt idx="15833">
                  <c:v>38880.916666666664</c:v>
                </c:pt>
                <c:pt idx="15834">
                  <c:v>38880.958333333336</c:v>
                </c:pt>
                <c:pt idx="15835">
                  <c:v>38881</c:v>
                </c:pt>
                <c:pt idx="15836">
                  <c:v>38879.041666666664</c:v>
                </c:pt>
                <c:pt idx="15837">
                  <c:v>38879.083333333336</c:v>
                </c:pt>
                <c:pt idx="15838">
                  <c:v>38879.125</c:v>
                </c:pt>
                <c:pt idx="15839">
                  <c:v>38879.166666666664</c:v>
                </c:pt>
                <c:pt idx="15840">
                  <c:v>38879.208333333336</c:v>
                </c:pt>
                <c:pt idx="15841">
                  <c:v>38879.25</c:v>
                </c:pt>
                <c:pt idx="15842">
                  <c:v>38879.291666666664</c:v>
                </c:pt>
                <c:pt idx="15843">
                  <c:v>38879.333333333336</c:v>
                </c:pt>
                <c:pt idx="15844">
                  <c:v>38879.375</c:v>
                </c:pt>
                <c:pt idx="15845">
                  <c:v>38879.416666666664</c:v>
                </c:pt>
                <c:pt idx="15846">
                  <c:v>38879.458333333336</c:v>
                </c:pt>
                <c:pt idx="15847">
                  <c:v>38879.5</c:v>
                </c:pt>
                <c:pt idx="15848">
                  <c:v>38879.541666666664</c:v>
                </c:pt>
                <c:pt idx="15849">
                  <c:v>38879.583333333336</c:v>
                </c:pt>
                <c:pt idx="15850">
                  <c:v>38879.625</c:v>
                </c:pt>
                <c:pt idx="15851">
                  <c:v>38879.666666666664</c:v>
                </c:pt>
                <c:pt idx="15852">
                  <c:v>38879.708333333336</c:v>
                </c:pt>
                <c:pt idx="15853">
                  <c:v>38879.75</c:v>
                </c:pt>
                <c:pt idx="15854">
                  <c:v>38879.791666666664</c:v>
                </c:pt>
                <c:pt idx="15855">
                  <c:v>38879.833333333336</c:v>
                </c:pt>
                <c:pt idx="15856">
                  <c:v>38879.875</c:v>
                </c:pt>
                <c:pt idx="15857">
                  <c:v>38879.916666666664</c:v>
                </c:pt>
                <c:pt idx="15858">
                  <c:v>38879.958333333336</c:v>
                </c:pt>
                <c:pt idx="15859">
                  <c:v>38880</c:v>
                </c:pt>
                <c:pt idx="15860">
                  <c:v>38878.041666666664</c:v>
                </c:pt>
                <c:pt idx="15861">
                  <c:v>38878.083333333336</c:v>
                </c:pt>
                <c:pt idx="15862">
                  <c:v>38878.125</c:v>
                </c:pt>
                <c:pt idx="15863">
                  <c:v>38878.166666666664</c:v>
                </c:pt>
                <c:pt idx="15864">
                  <c:v>38878.208333333336</c:v>
                </c:pt>
                <c:pt idx="15865">
                  <c:v>38878.25</c:v>
                </c:pt>
                <c:pt idx="15866">
                  <c:v>38878.291666666664</c:v>
                </c:pt>
                <c:pt idx="15867">
                  <c:v>38878.333333333336</c:v>
                </c:pt>
                <c:pt idx="15868">
                  <c:v>38878.375</c:v>
                </c:pt>
                <c:pt idx="15869">
                  <c:v>38878.416666666664</c:v>
                </c:pt>
                <c:pt idx="15870">
                  <c:v>38878.458333333336</c:v>
                </c:pt>
                <c:pt idx="15871">
                  <c:v>38878.5</c:v>
                </c:pt>
                <c:pt idx="15872">
                  <c:v>38878.541666666664</c:v>
                </c:pt>
                <c:pt idx="15873">
                  <c:v>38878.583333333336</c:v>
                </c:pt>
                <c:pt idx="15874">
                  <c:v>38878.625</c:v>
                </c:pt>
                <c:pt idx="15875">
                  <c:v>38878.666666666664</c:v>
                </c:pt>
                <c:pt idx="15876">
                  <c:v>38878.708333333336</c:v>
                </c:pt>
                <c:pt idx="15877">
                  <c:v>38878.75</c:v>
                </c:pt>
                <c:pt idx="15878">
                  <c:v>38878.791666666664</c:v>
                </c:pt>
                <c:pt idx="15879">
                  <c:v>38878.833333333336</c:v>
                </c:pt>
                <c:pt idx="15880">
                  <c:v>38878.875</c:v>
                </c:pt>
                <c:pt idx="15881">
                  <c:v>38878.916666666664</c:v>
                </c:pt>
                <c:pt idx="15882">
                  <c:v>38878.958333333336</c:v>
                </c:pt>
                <c:pt idx="15883">
                  <c:v>38879</c:v>
                </c:pt>
                <c:pt idx="15884">
                  <c:v>38877.041666666664</c:v>
                </c:pt>
                <c:pt idx="15885">
                  <c:v>38877.083333333336</c:v>
                </c:pt>
                <c:pt idx="15886">
                  <c:v>38877.125</c:v>
                </c:pt>
                <c:pt idx="15887">
                  <c:v>38877.166666666664</c:v>
                </c:pt>
                <c:pt idx="15888">
                  <c:v>38877.208333333336</c:v>
                </c:pt>
                <c:pt idx="15889">
                  <c:v>38877.25</c:v>
                </c:pt>
                <c:pt idx="15890">
                  <c:v>38877.291666666664</c:v>
                </c:pt>
                <c:pt idx="15891">
                  <c:v>38877.333333333336</c:v>
                </c:pt>
                <c:pt idx="15892">
                  <c:v>38877.375</c:v>
                </c:pt>
                <c:pt idx="15893">
                  <c:v>38877.416666666664</c:v>
                </c:pt>
                <c:pt idx="15894">
                  <c:v>38877.458333333336</c:v>
                </c:pt>
                <c:pt idx="15895">
                  <c:v>38877.5</c:v>
                </c:pt>
                <c:pt idx="15896">
                  <c:v>38877.541666666664</c:v>
                </c:pt>
                <c:pt idx="15897">
                  <c:v>38877.583333333336</c:v>
                </c:pt>
                <c:pt idx="15898">
                  <c:v>38877.625</c:v>
                </c:pt>
                <c:pt idx="15899">
                  <c:v>38877.666666666664</c:v>
                </c:pt>
                <c:pt idx="15900">
                  <c:v>38877.708333333336</c:v>
                </c:pt>
                <c:pt idx="15901">
                  <c:v>38877.75</c:v>
                </c:pt>
                <c:pt idx="15902">
                  <c:v>38877.791666666664</c:v>
                </c:pt>
                <c:pt idx="15903">
                  <c:v>38877.833333333336</c:v>
                </c:pt>
                <c:pt idx="15904">
                  <c:v>38877.875</c:v>
                </c:pt>
                <c:pt idx="15905">
                  <c:v>38877.916666666664</c:v>
                </c:pt>
                <c:pt idx="15906">
                  <c:v>38877.958333333336</c:v>
                </c:pt>
                <c:pt idx="15907">
                  <c:v>38878</c:v>
                </c:pt>
                <c:pt idx="15908">
                  <c:v>38876.041666666664</c:v>
                </c:pt>
                <c:pt idx="15909">
                  <c:v>38876.083333333336</c:v>
                </c:pt>
                <c:pt idx="15910">
                  <c:v>38876.125</c:v>
                </c:pt>
                <c:pt idx="15911">
                  <c:v>38876.166666666664</c:v>
                </c:pt>
                <c:pt idx="15912">
                  <c:v>38876.208333333336</c:v>
                </c:pt>
                <c:pt idx="15913">
                  <c:v>38876.25</c:v>
                </c:pt>
                <c:pt idx="15914">
                  <c:v>38876.291666666664</c:v>
                </c:pt>
                <c:pt idx="15915">
                  <c:v>38876.333333333336</c:v>
                </c:pt>
                <c:pt idx="15916">
                  <c:v>38876.375</c:v>
                </c:pt>
                <c:pt idx="15917">
                  <c:v>38876.416666666664</c:v>
                </c:pt>
                <c:pt idx="15918">
                  <c:v>38876.458333333336</c:v>
                </c:pt>
                <c:pt idx="15919">
                  <c:v>38876.5</c:v>
                </c:pt>
                <c:pt idx="15920">
                  <c:v>38876.541666666664</c:v>
                </c:pt>
                <c:pt idx="15921">
                  <c:v>38876.583333333336</c:v>
                </c:pt>
                <c:pt idx="15922">
                  <c:v>38876.625</c:v>
                </c:pt>
                <c:pt idx="15923">
                  <c:v>38876.666666666664</c:v>
                </c:pt>
                <c:pt idx="15924">
                  <c:v>38876.708333333336</c:v>
                </c:pt>
                <c:pt idx="15925">
                  <c:v>38876.75</c:v>
                </c:pt>
                <c:pt idx="15926">
                  <c:v>38876.791666666664</c:v>
                </c:pt>
                <c:pt idx="15927">
                  <c:v>38876.833333333336</c:v>
                </c:pt>
                <c:pt idx="15928">
                  <c:v>38876.875</c:v>
                </c:pt>
                <c:pt idx="15929">
                  <c:v>38876.916666666664</c:v>
                </c:pt>
                <c:pt idx="15930">
                  <c:v>38876.958333333336</c:v>
                </c:pt>
                <c:pt idx="15931">
                  <c:v>38877</c:v>
                </c:pt>
                <c:pt idx="15932">
                  <c:v>38875.041666666664</c:v>
                </c:pt>
                <c:pt idx="15933">
                  <c:v>38875.083333333336</c:v>
                </c:pt>
                <c:pt idx="15934">
                  <c:v>38875.125</c:v>
                </c:pt>
                <c:pt idx="15935">
                  <c:v>38875.166666666664</c:v>
                </c:pt>
                <c:pt idx="15936">
                  <c:v>38875.208333333336</c:v>
                </c:pt>
                <c:pt idx="15937">
                  <c:v>38875.25</c:v>
                </c:pt>
                <c:pt idx="15938">
                  <c:v>38875.291666666664</c:v>
                </c:pt>
                <c:pt idx="15939">
                  <c:v>38875.333333333336</c:v>
                </c:pt>
                <c:pt idx="15940">
                  <c:v>38875.375</c:v>
                </c:pt>
                <c:pt idx="15941">
                  <c:v>38875.416666666664</c:v>
                </c:pt>
                <c:pt idx="15942">
                  <c:v>38875.458333333336</c:v>
                </c:pt>
                <c:pt idx="15943">
                  <c:v>38875.5</c:v>
                </c:pt>
                <c:pt idx="15944">
                  <c:v>38875.541666666664</c:v>
                </c:pt>
                <c:pt idx="15945">
                  <c:v>38875.583333333336</c:v>
                </c:pt>
                <c:pt idx="15946">
                  <c:v>38875.625</c:v>
                </c:pt>
                <c:pt idx="15947">
                  <c:v>38875.666666666664</c:v>
                </c:pt>
                <c:pt idx="15948">
                  <c:v>38875.708333333336</c:v>
                </c:pt>
                <c:pt idx="15949">
                  <c:v>38875.75</c:v>
                </c:pt>
                <c:pt idx="15950">
                  <c:v>38875.791666666664</c:v>
                </c:pt>
                <c:pt idx="15951">
                  <c:v>38875.833333333336</c:v>
                </c:pt>
                <c:pt idx="15952">
                  <c:v>38875.875</c:v>
                </c:pt>
                <c:pt idx="15953">
                  <c:v>38875.916666666664</c:v>
                </c:pt>
                <c:pt idx="15954">
                  <c:v>38875.958333333336</c:v>
                </c:pt>
                <c:pt idx="15955">
                  <c:v>38876</c:v>
                </c:pt>
                <c:pt idx="15956">
                  <c:v>38874.041666666664</c:v>
                </c:pt>
                <c:pt idx="15957">
                  <c:v>38874.083333333336</c:v>
                </c:pt>
                <c:pt idx="15958">
                  <c:v>38874.125</c:v>
                </c:pt>
                <c:pt idx="15959">
                  <c:v>38874.166666666664</c:v>
                </c:pt>
                <c:pt idx="15960">
                  <c:v>38874.208333333336</c:v>
                </c:pt>
                <c:pt idx="15961">
                  <c:v>38874.25</c:v>
                </c:pt>
                <c:pt idx="15962">
                  <c:v>38874.291666666664</c:v>
                </c:pt>
                <c:pt idx="15963">
                  <c:v>38874.333333333336</c:v>
                </c:pt>
                <c:pt idx="15964">
                  <c:v>38874.375</c:v>
                </c:pt>
                <c:pt idx="15965">
                  <c:v>38874.416666666664</c:v>
                </c:pt>
                <c:pt idx="15966">
                  <c:v>38874.458333333336</c:v>
                </c:pt>
                <c:pt idx="15967">
                  <c:v>38874.5</c:v>
                </c:pt>
                <c:pt idx="15968">
                  <c:v>38874.541666666664</c:v>
                </c:pt>
                <c:pt idx="15969">
                  <c:v>38874.583333333336</c:v>
                </c:pt>
                <c:pt idx="15970">
                  <c:v>38874.625</c:v>
                </c:pt>
                <c:pt idx="15971">
                  <c:v>38874.666666666664</c:v>
                </c:pt>
                <c:pt idx="15972">
                  <c:v>38874.708333333336</c:v>
                </c:pt>
                <c:pt idx="15973">
                  <c:v>38874.75</c:v>
                </c:pt>
                <c:pt idx="15974">
                  <c:v>38874.791666666664</c:v>
                </c:pt>
                <c:pt idx="15975">
                  <c:v>38874.833333333336</c:v>
                </c:pt>
                <c:pt idx="15976">
                  <c:v>38874.875</c:v>
                </c:pt>
                <c:pt idx="15977">
                  <c:v>38874.916666666664</c:v>
                </c:pt>
                <c:pt idx="15978">
                  <c:v>38874.958333333336</c:v>
                </c:pt>
                <c:pt idx="15979">
                  <c:v>38875</c:v>
                </c:pt>
                <c:pt idx="15980">
                  <c:v>38873.041666666664</c:v>
                </c:pt>
                <c:pt idx="15981">
                  <c:v>38873.083333333336</c:v>
                </c:pt>
                <c:pt idx="15982">
                  <c:v>38873.125</c:v>
                </c:pt>
                <c:pt idx="15983">
                  <c:v>38873.166666666664</c:v>
                </c:pt>
                <c:pt idx="15984">
                  <c:v>38873.208333333336</c:v>
                </c:pt>
                <c:pt idx="15985">
                  <c:v>38873.25</c:v>
                </c:pt>
                <c:pt idx="15986">
                  <c:v>38873.291666666664</c:v>
                </c:pt>
                <c:pt idx="15987">
                  <c:v>38873.333333333336</c:v>
                </c:pt>
                <c:pt idx="15988">
                  <c:v>38873.375</c:v>
                </c:pt>
                <c:pt idx="15989">
                  <c:v>38873.416666666664</c:v>
                </c:pt>
                <c:pt idx="15990">
                  <c:v>38873.458333333336</c:v>
                </c:pt>
                <c:pt idx="15991">
                  <c:v>38873.5</c:v>
                </c:pt>
                <c:pt idx="15992">
                  <c:v>38873.541666666664</c:v>
                </c:pt>
                <c:pt idx="15993">
                  <c:v>38873.583333333336</c:v>
                </c:pt>
                <c:pt idx="15994">
                  <c:v>38873.625</c:v>
                </c:pt>
                <c:pt idx="15995">
                  <c:v>38873.666666666664</c:v>
                </c:pt>
                <c:pt idx="15996">
                  <c:v>38873.708333333336</c:v>
                </c:pt>
                <c:pt idx="15997">
                  <c:v>38873.75</c:v>
                </c:pt>
                <c:pt idx="15998">
                  <c:v>38873.791666666664</c:v>
                </c:pt>
                <c:pt idx="15999">
                  <c:v>38873.833333333336</c:v>
                </c:pt>
                <c:pt idx="16000">
                  <c:v>38873.875</c:v>
                </c:pt>
                <c:pt idx="16001">
                  <c:v>38873.916666666664</c:v>
                </c:pt>
                <c:pt idx="16002">
                  <c:v>38873.958333333336</c:v>
                </c:pt>
                <c:pt idx="16003">
                  <c:v>38874</c:v>
                </c:pt>
                <c:pt idx="16004">
                  <c:v>38872.041666666664</c:v>
                </c:pt>
                <c:pt idx="16005">
                  <c:v>38872.083333333336</c:v>
                </c:pt>
                <c:pt idx="16006">
                  <c:v>38872.125</c:v>
                </c:pt>
                <c:pt idx="16007">
                  <c:v>38872.166666666664</c:v>
                </c:pt>
                <c:pt idx="16008">
                  <c:v>38872.208333333336</c:v>
                </c:pt>
                <c:pt idx="16009">
                  <c:v>38872.25</c:v>
                </c:pt>
                <c:pt idx="16010">
                  <c:v>38872.291666666664</c:v>
                </c:pt>
                <c:pt idx="16011">
                  <c:v>38872.333333333336</c:v>
                </c:pt>
                <c:pt idx="16012">
                  <c:v>38872.375</c:v>
                </c:pt>
                <c:pt idx="16013">
                  <c:v>38872.416666666664</c:v>
                </c:pt>
                <c:pt idx="16014">
                  <c:v>38872.458333333336</c:v>
                </c:pt>
                <c:pt idx="16015">
                  <c:v>38872.5</c:v>
                </c:pt>
                <c:pt idx="16016">
                  <c:v>38872.541666666664</c:v>
                </c:pt>
                <c:pt idx="16017">
                  <c:v>38872.583333333336</c:v>
                </c:pt>
                <c:pt idx="16018">
                  <c:v>38872.625</c:v>
                </c:pt>
                <c:pt idx="16019">
                  <c:v>38872.666666666664</c:v>
                </c:pt>
                <c:pt idx="16020">
                  <c:v>38872.708333333336</c:v>
                </c:pt>
                <c:pt idx="16021">
                  <c:v>38872.75</c:v>
                </c:pt>
                <c:pt idx="16022">
                  <c:v>38872.791666666664</c:v>
                </c:pt>
                <c:pt idx="16023">
                  <c:v>38872.833333333336</c:v>
                </c:pt>
                <c:pt idx="16024">
                  <c:v>38872.875</c:v>
                </c:pt>
                <c:pt idx="16025">
                  <c:v>38872.916666666664</c:v>
                </c:pt>
                <c:pt idx="16026">
                  <c:v>38872.958333333336</c:v>
                </c:pt>
                <c:pt idx="16027">
                  <c:v>38873</c:v>
                </c:pt>
                <c:pt idx="16028">
                  <c:v>38871.041666666664</c:v>
                </c:pt>
                <c:pt idx="16029">
                  <c:v>38871.083333333336</c:v>
                </c:pt>
                <c:pt idx="16030">
                  <c:v>38871.125</c:v>
                </c:pt>
                <c:pt idx="16031">
                  <c:v>38871.166666666664</c:v>
                </c:pt>
                <c:pt idx="16032">
                  <c:v>38871.208333333336</c:v>
                </c:pt>
                <c:pt idx="16033">
                  <c:v>38871.25</c:v>
                </c:pt>
                <c:pt idx="16034">
                  <c:v>38871.291666666664</c:v>
                </c:pt>
                <c:pt idx="16035">
                  <c:v>38871.333333333336</c:v>
                </c:pt>
                <c:pt idx="16036">
                  <c:v>38871.375</c:v>
                </c:pt>
                <c:pt idx="16037">
                  <c:v>38871.416666666664</c:v>
                </c:pt>
                <c:pt idx="16038">
                  <c:v>38871.458333333336</c:v>
                </c:pt>
                <c:pt idx="16039">
                  <c:v>38871.5</c:v>
                </c:pt>
                <c:pt idx="16040">
                  <c:v>38871.541666666664</c:v>
                </c:pt>
                <c:pt idx="16041">
                  <c:v>38871.583333333336</c:v>
                </c:pt>
                <c:pt idx="16042">
                  <c:v>38871.625</c:v>
                </c:pt>
                <c:pt idx="16043">
                  <c:v>38871.666666666664</c:v>
                </c:pt>
                <c:pt idx="16044">
                  <c:v>38871.708333333336</c:v>
                </c:pt>
                <c:pt idx="16045">
                  <c:v>38871.75</c:v>
                </c:pt>
                <c:pt idx="16046">
                  <c:v>38871.791666666664</c:v>
                </c:pt>
                <c:pt idx="16047">
                  <c:v>38871.833333333336</c:v>
                </c:pt>
                <c:pt idx="16048">
                  <c:v>38871.875</c:v>
                </c:pt>
                <c:pt idx="16049">
                  <c:v>38871.916666666664</c:v>
                </c:pt>
                <c:pt idx="16050">
                  <c:v>38871.958333333336</c:v>
                </c:pt>
                <c:pt idx="16051">
                  <c:v>38872</c:v>
                </c:pt>
                <c:pt idx="16052">
                  <c:v>38870.041666666664</c:v>
                </c:pt>
                <c:pt idx="16053">
                  <c:v>38870.083333333336</c:v>
                </c:pt>
                <c:pt idx="16054">
                  <c:v>38870.125</c:v>
                </c:pt>
                <c:pt idx="16055">
                  <c:v>38870.166666666664</c:v>
                </c:pt>
                <c:pt idx="16056">
                  <c:v>38870.208333333336</c:v>
                </c:pt>
                <c:pt idx="16057">
                  <c:v>38870.25</c:v>
                </c:pt>
                <c:pt idx="16058">
                  <c:v>38870.291666666664</c:v>
                </c:pt>
                <c:pt idx="16059">
                  <c:v>38870.333333333336</c:v>
                </c:pt>
                <c:pt idx="16060">
                  <c:v>38870.375</c:v>
                </c:pt>
                <c:pt idx="16061">
                  <c:v>38870.416666666664</c:v>
                </c:pt>
                <c:pt idx="16062">
                  <c:v>38870.458333333336</c:v>
                </c:pt>
                <c:pt idx="16063">
                  <c:v>38870.5</c:v>
                </c:pt>
                <c:pt idx="16064">
                  <c:v>38870.541666666664</c:v>
                </c:pt>
                <c:pt idx="16065">
                  <c:v>38870.583333333336</c:v>
                </c:pt>
                <c:pt idx="16066">
                  <c:v>38870.625</c:v>
                </c:pt>
                <c:pt idx="16067">
                  <c:v>38870.666666666664</c:v>
                </c:pt>
                <c:pt idx="16068">
                  <c:v>38870.708333333336</c:v>
                </c:pt>
                <c:pt idx="16069">
                  <c:v>38870.75</c:v>
                </c:pt>
                <c:pt idx="16070">
                  <c:v>38870.791666666664</c:v>
                </c:pt>
                <c:pt idx="16071">
                  <c:v>38870.833333333336</c:v>
                </c:pt>
                <c:pt idx="16072">
                  <c:v>38870.875</c:v>
                </c:pt>
                <c:pt idx="16073">
                  <c:v>38870.916666666664</c:v>
                </c:pt>
                <c:pt idx="16074">
                  <c:v>38870.958333333336</c:v>
                </c:pt>
                <c:pt idx="16075">
                  <c:v>38871</c:v>
                </c:pt>
                <c:pt idx="16076">
                  <c:v>38869.041666666664</c:v>
                </c:pt>
                <c:pt idx="16077">
                  <c:v>38869.083333333336</c:v>
                </c:pt>
                <c:pt idx="16078">
                  <c:v>38869.125</c:v>
                </c:pt>
                <c:pt idx="16079">
                  <c:v>38869.166666666664</c:v>
                </c:pt>
                <c:pt idx="16080">
                  <c:v>38869.208333333336</c:v>
                </c:pt>
                <c:pt idx="16081">
                  <c:v>38869.25</c:v>
                </c:pt>
                <c:pt idx="16082">
                  <c:v>38869.291666666664</c:v>
                </c:pt>
                <c:pt idx="16083">
                  <c:v>38869.333333333336</c:v>
                </c:pt>
                <c:pt idx="16084">
                  <c:v>38869.375</c:v>
                </c:pt>
                <c:pt idx="16085">
                  <c:v>38869.416666666664</c:v>
                </c:pt>
                <c:pt idx="16086">
                  <c:v>38869.458333333336</c:v>
                </c:pt>
                <c:pt idx="16087">
                  <c:v>38869.5</c:v>
                </c:pt>
                <c:pt idx="16088">
                  <c:v>38869.541666666664</c:v>
                </c:pt>
                <c:pt idx="16089">
                  <c:v>38869.583333333336</c:v>
                </c:pt>
                <c:pt idx="16090">
                  <c:v>38869.625</c:v>
                </c:pt>
                <c:pt idx="16091">
                  <c:v>38869.666666666664</c:v>
                </c:pt>
                <c:pt idx="16092">
                  <c:v>38869.708333333336</c:v>
                </c:pt>
                <c:pt idx="16093">
                  <c:v>38869.75</c:v>
                </c:pt>
                <c:pt idx="16094">
                  <c:v>38869.791666666664</c:v>
                </c:pt>
                <c:pt idx="16095">
                  <c:v>38869.833333333336</c:v>
                </c:pt>
                <c:pt idx="16096">
                  <c:v>38869.875</c:v>
                </c:pt>
                <c:pt idx="16097">
                  <c:v>38869.916666666664</c:v>
                </c:pt>
                <c:pt idx="16098">
                  <c:v>38869.958333333336</c:v>
                </c:pt>
                <c:pt idx="16099">
                  <c:v>38870</c:v>
                </c:pt>
                <c:pt idx="16100">
                  <c:v>38868.041666666664</c:v>
                </c:pt>
                <c:pt idx="16101">
                  <c:v>38868.083333333336</c:v>
                </c:pt>
                <c:pt idx="16102">
                  <c:v>38868.125</c:v>
                </c:pt>
                <c:pt idx="16103">
                  <c:v>38868.166666666664</c:v>
                </c:pt>
                <c:pt idx="16104">
                  <c:v>38868.208333333336</c:v>
                </c:pt>
                <c:pt idx="16105">
                  <c:v>38868.25</c:v>
                </c:pt>
                <c:pt idx="16106">
                  <c:v>38868.291666666664</c:v>
                </c:pt>
                <c:pt idx="16107">
                  <c:v>38868.333333333336</c:v>
                </c:pt>
                <c:pt idx="16108">
                  <c:v>38868.375</c:v>
                </c:pt>
                <c:pt idx="16109">
                  <c:v>38868.416666666664</c:v>
                </c:pt>
                <c:pt idx="16110">
                  <c:v>38868.458333333336</c:v>
                </c:pt>
                <c:pt idx="16111">
                  <c:v>38868.5</c:v>
                </c:pt>
                <c:pt idx="16112">
                  <c:v>38868.541666666664</c:v>
                </c:pt>
                <c:pt idx="16113">
                  <c:v>38868.583333333336</c:v>
                </c:pt>
                <c:pt idx="16114">
                  <c:v>38868.625</c:v>
                </c:pt>
                <c:pt idx="16115">
                  <c:v>38868.666666666664</c:v>
                </c:pt>
                <c:pt idx="16116">
                  <c:v>38868.708333333336</c:v>
                </c:pt>
                <c:pt idx="16117">
                  <c:v>38868.75</c:v>
                </c:pt>
                <c:pt idx="16118">
                  <c:v>38868.791666666664</c:v>
                </c:pt>
                <c:pt idx="16119">
                  <c:v>38868.833333333336</c:v>
                </c:pt>
                <c:pt idx="16120">
                  <c:v>38868.875</c:v>
                </c:pt>
                <c:pt idx="16121">
                  <c:v>38868.916666666664</c:v>
                </c:pt>
                <c:pt idx="16122">
                  <c:v>38868.958333333336</c:v>
                </c:pt>
                <c:pt idx="16123">
                  <c:v>38869</c:v>
                </c:pt>
                <c:pt idx="16124">
                  <c:v>38867.041666666664</c:v>
                </c:pt>
                <c:pt idx="16125">
                  <c:v>38867.083333333336</c:v>
                </c:pt>
                <c:pt idx="16126">
                  <c:v>38867.125</c:v>
                </c:pt>
                <c:pt idx="16127">
                  <c:v>38867.166666666664</c:v>
                </c:pt>
                <c:pt idx="16128">
                  <c:v>38867.208333333336</c:v>
                </c:pt>
                <c:pt idx="16129">
                  <c:v>38867.25</c:v>
                </c:pt>
                <c:pt idx="16130">
                  <c:v>38867.291666666664</c:v>
                </c:pt>
                <c:pt idx="16131">
                  <c:v>38867.333333333336</c:v>
                </c:pt>
                <c:pt idx="16132">
                  <c:v>38867.375</c:v>
                </c:pt>
                <c:pt idx="16133">
                  <c:v>38867.416666666664</c:v>
                </c:pt>
                <c:pt idx="16134">
                  <c:v>38867.458333333336</c:v>
                </c:pt>
                <c:pt idx="16135">
                  <c:v>38867.5</c:v>
                </c:pt>
                <c:pt idx="16136">
                  <c:v>38867.541666666664</c:v>
                </c:pt>
                <c:pt idx="16137">
                  <c:v>38867.583333333336</c:v>
                </c:pt>
                <c:pt idx="16138">
                  <c:v>38867.625</c:v>
                </c:pt>
                <c:pt idx="16139">
                  <c:v>38867.666666666664</c:v>
                </c:pt>
                <c:pt idx="16140">
                  <c:v>38867.708333333336</c:v>
                </c:pt>
                <c:pt idx="16141">
                  <c:v>38867.75</c:v>
                </c:pt>
                <c:pt idx="16142">
                  <c:v>38867.791666666664</c:v>
                </c:pt>
                <c:pt idx="16143">
                  <c:v>38867.833333333336</c:v>
                </c:pt>
                <c:pt idx="16144">
                  <c:v>38867.875</c:v>
                </c:pt>
                <c:pt idx="16145">
                  <c:v>38867.916666666664</c:v>
                </c:pt>
                <c:pt idx="16146">
                  <c:v>38867.958333333336</c:v>
                </c:pt>
                <c:pt idx="16147">
                  <c:v>38868</c:v>
                </c:pt>
                <c:pt idx="16148">
                  <c:v>38866.041666666664</c:v>
                </c:pt>
                <c:pt idx="16149">
                  <c:v>38866.083333333336</c:v>
                </c:pt>
                <c:pt idx="16150">
                  <c:v>38866.125</c:v>
                </c:pt>
                <c:pt idx="16151">
                  <c:v>38866.166666666664</c:v>
                </c:pt>
                <c:pt idx="16152">
                  <c:v>38866.208333333336</c:v>
                </c:pt>
                <c:pt idx="16153">
                  <c:v>38866.25</c:v>
                </c:pt>
                <c:pt idx="16154">
                  <c:v>38866.291666666664</c:v>
                </c:pt>
                <c:pt idx="16155">
                  <c:v>38866.333333333336</c:v>
                </c:pt>
                <c:pt idx="16156">
                  <c:v>38866.375</c:v>
                </c:pt>
                <c:pt idx="16157">
                  <c:v>38866.416666666664</c:v>
                </c:pt>
                <c:pt idx="16158">
                  <c:v>38866.458333333336</c:v>
                </c:pt>
                <c:pt idx="16159">
                  <c:v>38866.5</c:v>
                </c:pt>
                <c:pt idx="16160">
                  <c:v>38866.541666666664</c:v>
                </c:pt>
                <c:pt idx="16161">
                  <c:v>38866.583333333336</c:v>
                </c:pt>
                <c:pt idx="16162">
                  <c:v>38866.625</c:v>
                </c:pt>
                <c:pt idx="16163">
                  <c:v>38866.666666666664</c:v>
                </c:pt>
                <c:pt idx="16164">
                  <c:v>38866.708333333336</c:v>
                </c:pt>
                <c:pt idx="16165">
                  <c:v>38866.75</c:v>
                </c:pt>
                <c:pt idx="16166">
                  <c:v>38866.791666666664</c:v>
                </c:pt>
                <c:pt idx="16167">
                  <c:v>38866.833333333336</c:v>
                </c:pt>
                <c:pt idx="16168">
                  <c:v>38866.875</c:v>
                </c:pt>
                <c:pt idx="16169">
                  <c:v>38866.916666666664</c:v>
                </c:pt>
                <c:pt idx="16170">
                  <c:v>38866.958333333336</c:v>
                </c:pt>
                <c:pt idx="16171">
                  <c:v>38867</c:v>
                </c:pt>
                <c:pt idx="16172">
                  <c:v>38865.041666666664</c:v>
                </c:pt>
                <c:pt idx="16173">
                  <c:v>38865.083333333336</c:v>
                </c:pt>
                <c:pt idx="16174">
                  <c:v>38865.125</c:v>
                </c:pt>
                <c:pt idx="16175">
                  <c:v>38865.166666666664</c:v>
                </c:pt>
                <c:pt idx="16176">
                  <c:v>38865.208333333336</c:v>
                </c:pt>
                <c:pt idx="16177">
                  <c:v>38865.25</c:v>
                </c:pt>
                <c:pt idx="16178">
                  <c:v>38865.291666666664</c:v>
                </c:pt>
                <c:pt idx="16179">
                  <c:v>38865.333333333336</c:v>
                </c:pt>
                <c:pt idx="16180">
                  <c:v>38865.375</c:v>
                </c:pt>
                <c:pt idx="16181">
                  <c:v>38865.416666666664</c:v>
                </c:pt>
                <c:pt idx="16182">
                  <c:v>38865.458333333336</c:v>
                </c:pt>
                <c:pt idx="16183">
                  <c:v>38865.5</c:v>
                </c:pt>
                <c:pt idx="16184">
                  <c:v>38865.541666666664</c:v>
                </c:pt>
                <c:pt idx="16185">
                  <c:v>38865.583333333336</c:v>
                </c:pt>
                <c:pt idx="16186">
                  <c:v>38865.625</c:v>
                </c:pt>
                <c:pt idx="16187">
                  <c:v>38865.666666666664</c:v>
                </c:pt>
                <c:pt idx="16188">
                  <c:v>38865.708333333336</c:v>
                </c:pt>
                <c:pt idx="16189">
                  <c:v>38865.75</c:v>
                </c:pt>
                <c:pt idx="16190">
                  <c:v>38865.791666666664</c:v>
                </c:pt>
                <c:pt idx="16191">
                  <c:v>38865.833333333336</c:v>
                </c:pt>
                <c:pt idx="16192">
                  <c:v>38865.875</c:v>
                </c:pt>
                <c:pt idx="16193">
                  <c:v>38865.916666666664</c:v>
                </c:pt>
                <c:pt idx="16194">
                  <c:v>38865.958333333336</c:v>
                </c:pt>
                <c:pt idx="16195">
                  <c:v>38866</c:v>
                </c:pt>
                <c:pt idx="16196">
                  <c:v>38864.041666666664</c:v>
                </c:pt>
                <c:pt idx="16197">
                  <c:v>38864.083333333336</c:v>
                </c:pt>
                <c:pt idx="16198">
                  <c:v>38864.125</c:v>
                </c:pt>
                <c:pt idx="16199">
                  <c:v>38864.166666666664</c:v>
                </c:pt>
                <c:pt idx="16200">
                  <c:v>38864.208333333336</c:v>
                </c:pt>
                <c:pt idx="16201">
                  <c:v>38864.25</c:v>
                </c:pt>
                <c:pt idx="16202">
                  <c:v>38864.291666666664</c:v>
                </c:pt>
                <c:pt idx="16203">
                  <c:v>38864.333333333336</c:v>
                </c:pt>
                <c:pt idx="16204">
                  <c:v>38864.375</c:v>
                </c:pt>
                <c:pt idx="16205">
                  <c:v>38864.416666666664</c:v>
                </c:pt>
                <c:pt idx="16206">
                  <c:v>38864.458333333336</c:v>
                </c:pt>
                <c:pt idx="16207">
                  <c:v>38864.5</c:v>
                </c:pt>
                <c:pt idx="16208">
                  <c:v>38864.541666666664</c:v>
                </c:pt>
                <c:pt idx="16209">
                  <c:v>38864.583333333336</c:v>
                </c:pt>
                <c:pt idx="16210">
                  <c:v>38864.625</c:v>
                </c:pt>
                <c:pt idx="16211">
                  <c:v>38864.666666666664</c:v>
                </c:pt>
                <c:pt idx="16212">
                  <c:v>38864.708333333336</c:v>
                </c:pt>
                <c:pt idx="16213">
                  <c:v>38864.75</c:v>
                </c:pt>
                <c:pt idx="16214">
                  <c:v>38864.791666666664</c:v>
                </c:pt>
                <c:pt idx="16215">
                  <c:v>38864.833333333336</c:v>
                </c:pt>
                <c:pt idx="16216">
                  <c:v>38864.875</c:v>
                </c:pt>
                <c:pt idx="16217">
                  <c:v>38864.916666666664</c:v>
                </c:pt>
                <c:pt idx="16218">
                  <c:v>38864.958333333336</c:v>
                </c:pt>
                <c:pt idx="16219">
                  <c:v>38865</c:v>
                </c:pt>
                <c:pt idx="16220">
                  <c:v>38863.041666666664</c:v>
                </c:pt>
                <c:pt idx="16221">
                  <c:v>38863.083333333336</c:v>
                </c:pt>
                <c:pt idx="16222">
                  <c:v>38863.125</c:v>
                </c:pt>
                <c:pt idx="16223">
                  <c:v>38863.166666666664</c:v>
                </c:pt>
                <c:pt idx="16224">
                  <c:v>38863.208333333336</c:v>
                </c:pt>
                <c:pt idx="16225">
                  <c:v>38863.25</c:v>
                </c:pt>
                <c:pt idx="16226">
                  <c:v>38863.291666666664</c:v>
                </c:pt>
                <c:pt idx="16227">
                  <c:v>38863.333333333336</c:v>
                </c:pt>
                <c:pt idx="16228">
                  <c:v>38863.375</c:v>
                </c:pt>
                <c:pt idx="16229">
                  <c:v>38863.416666666664</c:v>
                </c:pt>
                <c:pt idx="16230">
                  <c:v>38863.458333333336</c:v>
                </c:pt>
                <c:pt idx="16231">
                  <c:v>38863.5</c:v>
                </c:pt>
                <c:pt idx="16232">
                  <c:v>38863.541666666664</c:v>
                </c:pt>
                <c:pt idx="16233">
                  <c:v>38863.583333333336</c:v>
                </c:pt>
                <c:pt idx="16234">
                  <c:v>38863.625</c:v>
                </c:pt>
                <c:pt idx="16235">
                  <c:v>38863.666666666664</c:v>
                </c:pt>
                <c:pt idx="16236">
                  <c:v>38863.708333333336</c:v>
                </c:pt>
                <c:pt idx="16237">
                  <c:v>38863.75</c:v>
                </c:pt>
                <c:pt idx="16238">
                  <c:v>38863.791666666664</c:v>
                </c:pt>
                <c:pt idx="16239">
                  <c:v>38863.833333333336</c:v>
                </c:pt>
                <c:pt idx="16240">
                  <c:v>38863.875</c:v>
                </c:pt>
                <c:pt idx="16241">
                  <c:v>38863.916666666664</c:v>
                </c:pt>
                <c:pt idx="16242">
                  <c:v>38863.958333333336</c:v>
                </c:pt>
                <c:pt idx="16243">
                  <c:v>38864</c:v>
                </c:pt>
                <c:pt idx="16244">
                  <c:v>38862.041666666664</c:v>
                </c:pt>
                <c:pt idx="16245">
                  <c:v>38862.083333333336</c:v>
                </c:pt>
                <c:pt idx="16246">
                  <c:v>38862.125</c:v>
                </c:pt>
                <c:pt idx="16247">
                  <c:v>38862.166666666664</c:v>
                </c:pt>
                <c:pt idx="16248">
                  <c:v>38862.208333333336</c:v>
                </c:pt>
                <c:pt idx="16249">
                  <c:v>38862.25</c:v>
                </c:pt>
                <c:pt idx="16250">
                  <c:v>38862.291666666664</c:v>
                </c:pt>
                <c:pt idx="16251">
                  <c:v>38862.333333333336</c:v>
                </c:pt>
                <c:pt idx="16252">
                  <c:v>38862.375</c:v>
                </c:pt>
                <c:pt idx="16253">
                  <c:v>38862.416666666664</c:v>
                </c:pt>
                <c:pt idx="16254">
                  <c:v>38862.458333333336</c:v>
                </c:pt>
                <c:pt idx="16255">
                  <c:v>38862.5</c:v>
                </c:pt>
                <c:pt idx="16256">
                  <c:v>38862.541666666664</c:v>
                </c:pt>
                <c:pt idx="16257">
                  <c:v>38862.583333333336</c:v>
                </c:pt>
                <c:pt idx="16258">
                  <c:v>38862.625</c:v>
                </c:pt>
                <c:pt idx="16259">
                  <c:v>38862.666666666664</c:v>
                </c:pt>
                <c:pt idx="16260">
                  <c:v>38862.708333333336</c:v>
                </c:pt>
                <c:pt idx="16261">
                  <c:v>38862.75</c:v>
                </c:pt>
                <c:pt idx="16262">
                  <c:v>38862.791666666664</c:v>
                </c:pt>
                <c:pt idx="16263">
                  <c:v>38862.833333333336</c:v>
                </c:pt>
                <c:pt idx="16264">
                  <c:v>38862.875</c:v>
                </c:pt>
                <c:pt idx="16265">
                  <c:v>38862.916666666664</c:v>
                </c:pt>
                <c:pt idx="16266">
                  <c:v>38862.958333333336</c:v>
                </c:pt>
                <c:pt idx="16267">
                  <c:v>38863</c:v>
                </c:pt>
                <c:pt idx="16268">
                  <c:v>38861.041666666664</c:v>
                </c:pt>
                <c:pt idx="16269">
                  <c:v>38861.083333333336</c:v>
                </c:pt>
                <c:pt idx="16270">
                  <c:v>38861.125</c:v>
                </c:pt>
                <c:pt idx="16271">
                  <c:v>38861.166666666664</c:v>
                </c:pt>
                <c:pt idx="16272">
                  <c:v>38861.208333333336</c:v>
                </c:pt>
                <c:pt idx="16273">
                  <c:v>38861.25</c:v>
                </c:pt>
                <c:pt idx="16274">
                  <c:v>38861.291666666664</c:v>
                </c:pt>
                <c:pt idx="16275">
                  <c:v>38861.333333333336</c:v>
                </c:pt>
                <c:pt idx="16276">
                  <c:v>38861.375</c:v>
                </c:pt>
                <c:pt idx="16277">
                  <c:v>38861.416666666664</c:v>
                </c:pt>
                <c:pt idx="16278">
                  <c:v>38861.458333333336</c:v>
                </c:pt>
                <c:pt idx="16279">
                  <c:v>38861.5</c:v>
                </c:pt>
                <c:pt idx="16280">
                  <c:v>38861.541666666664</c:v>
                </c:pt>
                <c:pt idx="16281">
                  <c:v>38861.583333333336</c:v>
                </c:pt>
                <c:pt idx="16282">
                  <c:v>38861.625</c:v>
                </c:pt>
                <c:pt idx="16283">
                  <c:v>38861.666666666664</c:v>
                </c:pt>
                <c:pt idx="16284">
                  <c:v>38861.708333333336</c:v>
                </c:pt>
                <c:pt idx="16285">
                  <c:v>38861.75</c:v>
                </c:pt>
                <c:pt idx="16286">
                  <c:v>38861.791666666664</c:v>
                </c:pt>
                <c:pt idx="16287">
                  <c:v>38861.833333333336</c:v>
                </c:pt>
                <c:pt idx="16288">
                  <c:v>38861.875</c:v>
                </c:pt>
                <c:pt idx="16289">
                  <c:v>38861.916666666664</c:v>
                </c:pt>
                <c:pt idx="16290">
                  <c:v>38861.958333333336</c:v>
                </c:pt>
                <c:pt idx="16291">
                  <c:v>38862</c:v>
                </c:pt>
                <c:pt idx="16292">
                  <c:v>38860.041666666664</c:v>
                </c:pt>
                <c:pt idx="16293">
                  <c:v>38860.083333333336</c:v>
                </c:pt>
                <c:pt idx="16294">
                  <c:v>38860.125</c:v>
                </c:pt>
                <c:pt idx="16295">
                  <c:v>38860.166666666664</c:v>
                </c:pt>
                <c:pt idx="16296">
                  <c:v>38860.208333333336</c:v>
                </c:pt>
                <c:pt idx="16297">
                  <c:v>38860.25</c:v>
                </c:pt>
                <c:pt idx="16298">
                  <c:v>38860.291666666664</c:v>
                </c:pt>
                <c:pt idx="16299">
                  <c:v>38860.333333333336</c:v>
                </c:pt>
                <c:pt idx="16300">
                  <c:v>38860.375</c:v>
                </c:pt>
                <c:pt idx="16301">
                  <c:v>38860.416666666664</c:v>
                </c:pt>
                <c:pt idx="16302">
                  <c:v>38860.458333333336</c:v>
                </c:pt>
                <c:pt idx="16303">
                  <c:v>38860.5</c:v>
                </c:pt>
                <c:pt idx="16304">
                  <c:v>38860.541666666664</c:v>
                </c:pt>
                <c:pt idx="16305">
                  <c:v>38860.583333333336</c:v>
                </c:pt>
                <c:pt idx="16306">
                  <c:v>38860.625</c:v>
                </c:pt>
                <c:pt idx="16307">
                  <c:v>38860.666666666664</c:v>
                </c:pt>
                <c:pt idx="16308">
                  <c:v>38860.708333333336</c:v>
                </c:pt>
                <c:pt idx="16309">
                  <c:v>38860.75</c:v>
                </c:pt>
                <c:pt idx="16310">
                  <c:v>38860.791666666664</c:v>
                </c:pt>
                <c:pt idx="16311">
                  <c:v>38860.833333333336</c:v>
                </c:pt>
                <c:pt idx="16312">
                  <c:v>38860.875</c:v>
                </c:pt>
                <c:pt idx="16313">
                  <c:v>38860.916666666664</c:v>
                </c:pt>
                <c:pt idx="16314">
                  <c:v>38860.958333333336</c:v>
                </c:pt>
                <c:pt idx="16315">
                  <c:v>38861</c:v>
                </c:pt>
                <c:pt idx="16316">
                  <c:v>38859.041666666664</c:v>
                </c:pt>
                <c:pt idx="16317">
                  <c:v>38859.083333333336</c:v>
                </c:pt>
                <c:pt idx="16318">
                  <c:v>38859.125</c:v>
                </c:pt>
                <c:pt idx="16319">
                  <c:v>38859.166666666664</c:v>
                </c:pt>
                <c:pt idx="16320">
                  <c:v>38859.208333333336</c:v>
                </c:pt>
                <c:pt idx="16321">
                  <c:v>38859.25</c:v>
                </c:pt>
                <c:pt idx="16322">
                  <c:v>38859.291666666664</c:v>
                </c:pt>
                <c:pt idx="16323">
                  <c:v>38859.333333333336</c:v>
                </c:pt>
                <c:pt idx="16324">
                  <c:v>38859.375</c:v>
                </c:pt>
                <c:pt idx="16325">
                  <c:v>38859.416666666664</c:v>
                </c:pt>
                <c:pt idx="16326">
                  <c:v>38859.458333333336</c:v>
                </c:pt>
                <c:pt idx="16327">
                  <c:v>38859.5</c:v>
                </c:pt>
                <c:pt idx="16328">
                  <c:v>38859.541666666664</c:v>
                </c:pt>
                <c:pt idx="16329">
                  <c:v>38859.583333333336</c:v>
                </c:pt>
                <c:pt idx="16330">
                  <c:v>38859.625</c:v>
                </c:pt>
                <c:pt idx="16331">
                  <c:v>38859.666666666664</c:v>
                </c:pt>
                <c:pt idx="16332">
                  <c:v>38859.708333333336</c:v>
                </c:pt>
                <c:pt idx="16333">
                  <c:v>38859.75</c:v>
                </c:pt>
                <c:pt idx="16334">
                  <c:v>38859.791666666664</c:v>
                </c:pt>
                <c:pt idx="16335">
                  <c:v>38859.833333333336</c:v>
                </c:pt>
                <c:pt idx="16336">
                  <c:v>38859.875</c:v>
                </c:pt>
                <c:pt idx="16337">
                  <c:v>38859.916666666664</c:v>
                </c:pt>
                <c:pt idx="16338">
                  <c:v>38859.958333333336</c:v>
                </c:pt>
                <c:pt idx="16339">
                  <c:v>38860</c:v>
                </c:pt>
                <c:pt idx="16340">
                  <c:v>38858.041666666664</c:v>
                </c:pt>
                <c:pt idx="16341">
                  <c:v>38858.083333333336</c:v>
                </c:pt>
                <c:pt idx="16342">
                  <c:v>38858.125</c:v>
                </c:pt>
                <c:pt idx="16343">
                  <c:v>38858.166666666664</c:v>
                </c:pt>
                <c:pt idx="16344">
                  <c:v>38858.208333333336</c:v>
                </c:pt>
                <c:pt idx="16345">
                  <c:v>38858.25</c:v>
                </c:pt>
                <c:pt idx="16346">
                  <c:v>38858.291666666664</c:v>
                </c:pt>
                <c:pt idx="16347">
                  <c:v>38858.333333333336</c:v>
                </c:pt>
                <c:pt idx="16348">
                  <c:v>38858.375</c:v>
                </c:pt>
                <c:pt idx="16349">
                  <c:v>38858.416666666664</c:v>
                </c:pt>
                <c:pt idx="16350">
                  <c:v>38858.458333333336</c:v>
                </c:pt>
                <c:pt idx="16351">
                  <c:v>38858.5</c:v>
                </c:pt>
                <c:pt idx="16352">
                  <c:v>38858.541666666664</c:v>
                </c:pt>
                <c:pt idx="16353">
                  <c:v>38858.583333333336</c:v>
                </c:pt>
                <c:pt idx="16354">
                  <c:v>38858.625</c:v>
                </c:pt>
                <c:pt idx="16355">
                  <c:v>38858.666666666664</c:v>
                </c:pt>
                <c:pt idx="16356">
                  <c:v>38858.708333333336</c:v>
                </c:pt>
                <c:pt idx="16357">
                  <c:v>38858.75</c:v>
                </c:pt>
                <c:pt idx="16358">
                  <c:v>38858.791666666664</c:v>
                </c:pt>
                <c:pt idx="16359">
                  <c:v>38858.833333333336</c:v>
                </c:pt>
                <c:pt idx="16360">
                  <c:v>38858.875</c:v>
                </c:pt>
                <c:pt idx="16361">
                  <c:v>38858.916666666664</c:v>
                </c:pt>
                <c:pt idx="16362">
                  <c:v>38858.958333333336</c:v>
                </c:pt>
                <c:pt idx="16363">
                  <c:v>38859</c:v>
                </c:pt>
                <c:pt idx="16364">
                  <c:v>38857.041666666664</c:v>
                </c:pt>
                <c:pt idx="16365">
                  <c:v>38857.083333333336</c:v>
                </c:pt>
                <c:pt idx="16366">
                  <c:v>38857.125</c:v>
                </c:pt>
                <c:pt idx="16367">
                  <c:v>38857.166666666664</c:v>
                </c:pt>
                <c:pt idx="16368">
                  <c:v>38857.208333333336</c:v>
                </c:pt>
                <c:pt idx="16369">
                  <c:v>38857.25</c:v>
                </c:pt>
                <c:pt idx="16370">
                  <c:v>38857.291666666664</c:v>
                </c:pt>
                <c:pt idx="16371">
                  <c:v>38857.333333333336</c:v>
                </c:pt>
                <c:pt idx="16372">
                  <c:v>38857.375</c:v>
                </c:pt>
                <c:pt idx="16373">
                  <c:v>38857.416666666664</c:v>
                </c:pt>
                <c:pt idx="16374">
                  <c:v>38857.458333333336</c:v>
                </c:pt>
                <c:pt idx="16375">
                  <c:v>38857.5</c:v>
                </c:pt>
                <c:pt idx="16376">
                  <c:v>38857.541666666664</c:v>
                </c:pt>
                <c:pt idx="16377">
                  <c:v>38857.583333333336</c:v>
                </c:pt>
                <c:pt idx="16378">
                  <c:v>38857.625</c:v>
                </c:pt>
                <c:pt idx="16379">
                  <c:v>38857.666666666664</c:v>
                </c:pt>
                <c:pt idx="16380">
                  <c:v>38857.708333333336</c:v>
                </c:pt>
                <c:pt idx="16381">
                  <c:v>38857.75</c:v>
                </c:pt>
                <c:pt idx="16382">
                  <c:v>38857.791666666664</c:v>
                </c:pt>
                <c:pt idx="16383">
                  <c:v>38857.833333333336</c:v>
                </c:pt>
                <c:pt idx="16384">
                  <c:v>38857.875</c:v>
                </c:pt>
                <c:pt idx="16385">
                  <c:v>38857.916666666664</c:v>
                </c:pt>
                <c:pt idx="16386">
                  <c:v>38857.958333333336</c:v>
                </c:pt>
                <c:pt idx="16387">
                  <c:v>38858</c:v>
                </c:pt>
                <c:pt idx="16388">
                  <c:v>38856.041666666664</c:v>
                </c:pt>
                <c:pt idx="16389">
                  <c:v>38856.083333333336</c:v>
                </c:pt>
                <c:pt idx="16390">
                  <c:v>38856.125</c:v>
                </c:pt>
                <c:pt idx="16391">
                  <c:v>38856.166666666664</c:v>
                </c:pt>
                <c:pt idx="16392">
                  <c:v>38856.208333333336</c:v>
                </c:pt>
                <c:pt idx="16393">
                  <c:v>38856.25</c:v>
                </c:pt>
                <c:pt idx="16394">
                  <c:v>38856.291666666664</c:v>
                </c:pt>
                <c:pt idx="16395">
                  <c:v>38856.333333333336</c:v>
                </c:pt>
                <c:pt idx="16396">
                  <c:v>38856.375</c:v>
                </c:pt>
                <c:pt idx="16397">
                  <c:v>38856.416666666664</c:v>
                </c:pt>
                <c:pt idx="16398">
                  <c:v>38856.458333333336</c:v>
                </c:pt>
                <c:pt idx="16399">
                  <c:v>38856.5</c:v>
                </c:pt>
                <c:pt idx="16400">
                  <c:v>38856.541666666664</c:v>
                </c:pt>
                <c:pt idx="16401">
                  <c:v>38856.583333333336</c:v>
                </c:pt>
                <c:pt idx="16402">
                  <c:v>38856.625</c:v>
                </c:pt>
                <c:pt idx="16403">
                  <c:v>38856.666666666664</c:v>
                </c:pt>
                <c:pt idx="16404">
                  <c:v>38856.708333333336</c:v>
                </c:pt>
                <c:pt idx="16405">
                  <c:v>38856.75</c:v>
                </c:pt>
                <c:pt idx="16406">
                  <c:v>38856.791666666664</c:v>
                </c:pt>
                <c:pt idx="16407">
                  <c:v>38856.833333333336</c:v>
                </c:pt>
                <c:pt idx="16408">
                  <c:v>38856.875</c:v>
                </c:pt>
                <c:pt idx="16409">
                  <c:v>38856.916666666664</c:v>
                </c:pt>
                <c:pt idx="16410">
                  <c:v>38856.958333333336</c:v>
                </c:pt>
                <c:pt idx="16411">
                  <c:v>38857</c:v>
                </c:pt>
                <c:pt idx="16412">
                  <c:v>38855.041666666664</c:v>
                </c:pt>
                <c:pt idx="16413">
                  <c:v>38855.083333333336</c:v>
                </c:pt>
                <c:pt idx="16414">
                  <c:v>38855.125</c:v>
                </c:pt>
                <c:pt idx="16415">
                  <c:v>38855.166666666664</c:v>
                </c:pt>
                <c:pt idx="16416">
                  <c:v>38855.208333333336</c:v>
                </c:pt>
                <c:pt idx="16417">
                  <c:v>38855.25</c:v>
                </c:pt>
                <c:pt idx="16418">
                  <c:v>38855.291666666664</c:v>
                </c:pt>
                <c:pt idx="16419">
                  <c:v>38855.333333333336</c:v>
                </c:pt>
                <c:pt idx="16420">
                  <c:v>38855.375</c:v>
                </c:pt>
                <c:pt idx="16421">
                  <c:v>38855.416666666664</c:v>
                </c:pt>
                <c:pt idx="16422">
                  <c:v>38855.458333333336</c:v>
                </c:pt>
                <c:pt idx="16423">
                  <c:v>38855.5</c:v>
                </c:pt>
                <c:pt idx="16424">
                  <c:v>38855.541666666664</c:v>
                </c:pt>
                <c:pt idx="16425">
                  <c:v>38855.583333333336</c:v>
                </c:pt>
                <c:pt idx="16426">
                  <c:v>38855.625</c:v>
                </c:pt>
                <c:pt idx="16427">
                  <c:v>38855.666666666664</c:v>
                </c:pt>
                <c:pt idx="16428">
                  <c:v>38855.708333333336</c:v>
                </c:pt>
                <c:pt idx="16429">
                  <c:v>38855.75</c:v>
                </c:pt>
                <c:pt idx="16430">
                  <c:v>38855.791666666664</c:v>
                </c:pt>
                <c:pt idx="16431">
                  <c:v>38855.833333333336</c:v>
                </c:pt>
                <c:pt idx="16432">
                  <c:v>38855.875</c:v>
                </c:pt>
                <c:pt idx="16433">
                  <c:v>38855.916666666664</c:v>
                </c:pt>
                <c:pt idx="16434">
                  <c:v>38855.958333333336</c:v>
                </c:pt>
                <c:pt idx="16435">
                  <c:v>38856</c:v>
                </c:pt>
                <c:pt idx="16436">
                  <c:v>38854.041666666664</c:v>
                </c:pt>
                <c:pt idx="16437">
                  <c:v>38854.083333333336</c:v>
                </c:pt>
                <c:pt idx="16438">
                  <c:v>38854.125</c:v>
                </c:pt>
                <c:pt idx="16439">
                  <c:v>38854.166666666664</c:v>
                </c:pt>
                <c:pt idx="16440">
                  <c:v>38854.208333333336</c:v>
                </c:pt>
                <c:pt idx="16441">
                  <c:v>38854.25</c:v>
                </c:pt>
                <c:pt idx="16442">
                  <c:v>38854.291666666664</c:v>
                </c:pt>
                <c:pt idx="16443">
                  <c:v>38854.333333333336</c:v>
                </c:pt>
                <c:pt idx="16444">
                  <c:v>38854.375</c:v>
                </c:pt>
                <c:pt idx="16445">
                  <c:v>38854.416666666664</c:v>
                </c:pt>
                <c:pt idx="16446">
                  <c:v>38854.458333333336</c:v>
                </c:pt>
                <c:pt idx="16447">
                  <c:v>38854.5</c:v>
                </c:pt>
                <c:pt idx="16448">
                  <c:v>38854.541666666664</c:v>
                </c:pt>
                <c:pt idx="16449">
                  <c:v>38854.583333333336</c:v>
                </c:pt>
                <c:pt idx="16450">
                  <c:v>38854.625</c:v>
                </c:pt>
                <c:pt idx="16451">
                  <c:v>38854.666666666664</c:v>
                </c:pt>
                <c:pt idx="16452">
                  <c:v>38854.708333333336</c:v>
                </c:pt>
                <c:pt idx="16453">
                  <c:v>38854.75</c:v>
                </c:pt>
                <c:pt idx="16454">
                  <c:v>38854.791666666664</c:v>
                </c:pt>
                <c:pt idx="16455">
                  <c:v>38854.833333333336</c:v>
                </c:pt>
                <c:pt idx="16456">
                  <c:v>38854.875</c:v>
                </c:pt>
                <c:pt idx="16457">
                  <c:v>38854.916666666664</c:v>
                </c:pt>
                <c:pt idx="16458">
                  <c:v>38854.958333333336</c:v>
                </c:pt>
                <c:pt idx="16459">
                  <c:v>38855</c:v>
                </c:pt>
                <c:pt idx="16460">
                  <c:v>38853.041666666664</c:v>
                </c:pt>
                <c:pt idx="16461">
                  <c:v>38853.083333333336</c:v>
                </c:pt>
                <c:pt idx="16462">
                  <c:v>38853.125</c:v>
                </c:pt>
                <c:pt idx="16463">
                  <c:v>38853.166666666664</c:v>
                </c:pt>
                <c:pt idx="16464">
                  <c:v>38853.208333333336</c:v>
                </c:pt>
                <c:pt idx="16465">
                  <c:v>38853.25</c:v>
                </c:pt>
                <c:pt idx="16466">
                  <c:v>38853.291666666664</c:v>
                </c:pt>
                <c:pt idx="16467">
                  <c:v>38853.333333333336</c:v>
                </c:pt>
                <c:pt idx="16468">
                  <c:v>38853.375</c:v>
                </c:pt>
                <c:pt idx="16469">
                  <c:v>38853.416666666664</c:v>
                </c:pt>
                <c:pt idx="16470">
                  <c:v>38853.458333333336</c:v>
                </c:pt>
                <c:pt idx="16471">
                  <c:v>38853.5</c:v>
                </c:pt>
                <c:pt idx="16472">
                  <c:v>38853.541666666664</c:v>
                </c:pt>
                <c:pt idx="16473">
                  <c:v>38853.583333333336</c:v>
                </c:pt>
                <c:pt idx="16474">
                  <c:v>38853.625</c:v>
                </c:pt>
                <c:pt idx="16475">
                  <c:v>38853.666666666664</c:v>
                </c:pt>
                <c:pt idx="16476">
                  <c:v>38853.708333333336</c:v>
                </c:pt>
                <c:pt idx="16477">
                  <c:v>38853.75</c:v>
                </c:pt>
                <c:pt idx="16478">
                  <c:v>38853.791666666664</c:v>
                </c:pt>
                <c:pt idx="16479">
                  <c:v>38853.833333333336</c:v>
                </c:pt>
                <c:pt idx="16480">
                  <c:v>38853.875</c:v>
                </c:pt>
                <c:pt idx="16481">
                  <c:v>38853.916666666664</c:v>
                </c:pt>
                <c:pt idx="16482">
                  <c:v>38853.958333333336</c:v>
                </c:pt>
                <c:pt idx="16483">
                  <c:v>38854</c:v>
                </c:pt>
                <c:pt idx="16484">
                  <c:v>38852.041666666664</c:v>
                </c:pt>
                <c:pt idx="16485">
                  <c:v>38852.083333333336</c:v>
                </c:pt>
                <c:pt idx="16486">
                  <c:v>38852.125</c:v>
                </c:pt>
                <c:pt idx="16487">
                  <c:v>38852.166666666664</c:v>
                </c:pt>
                <c:pt idx="16488">
                  <c:v>38852.208333333336</c:v>
                </c:pt>
                <c:pt idx="16489">
                  <c:v>38852.25</c:v>
                </c:pt>
                <c:pt idx="16490">
                  <c:v>38852.291666666664</c:v>
                </c:pt>
                <c:pt idx="16491">
                  <c:v>38852.333333333336</c:v>
                </c:pt>
                <c:pt idx="16492">
                  <c:v>38852.375</c:v>
                </c:pt>
                <c:pt idx="16493">
                  <c:v>38852.416666666664</c:v>
                </c:pt>
                <c:pt idx="16494">
                  <c:v>38852.458333333336</c:v>
                </c:pt>
                <c:pt idx="16495">
                  <c:v>38852.5</c:v>
                </c:pt>
                <c:pt idx="16496">
                  <c:v>38852.541666666664</c:v>
                </c:pt>
                <c:pt idx="16497">
                  <c:v>38852.583333333336</c:v>
                </c:pt>
                <c:pt idx="16498">
                  <c:v>38852.625</c:v>
                </c:pt>
                <c:pt idx="16499">
                  <c:v>38852.666666666664</c:v>
                </c:pt>
                <c:pt idx="16500">
                  <c:v>38852.708333333336</c:v>
                </c:pt>
                <c:pt idx="16501">
                  <c:v>38852.75</c:v>
                </c:pt>
                <c:pt idx="16502">
                  <c:v>38852.791666666664</c:v>
                </c:pt>
                <c:pt idx="16503">
                  <c:v>38852.833333333336</c:v>
                </c:pt>
                <c:pt idx="16504">
                  <c:v>38852.875</c:v>
                </c:pt>
                <c:pt idx="16505">
                  <c:v>38852.916666666664</c:v>
                </c:pt>
                <c:pt idx="16506">
                  <c:v>38852.958333333336</c:v>
                </c:pt>
                <c:pt idx="16507">
                  <c:v>38853</c:v>
                </c:pt>
                <c:pt idx="16508">
                  <c:v>38851.041666666664</c:v>
                </c:pt>
                <c:pt idx="16509">
                  <c:v>38851.083333333336</c:v>
                </c:pt>
                <c:pt idx="16510">
                  <c:v>38851.125</c:v>
                </c:pt>
                <c:pt idx="16511">
                  <c:v>38851.166666666664</c:v>
                </c:pt>
                <c:pt idx="16512">
                  <c:v>38851.208333333336</c:v>
                </c:pt>
                <c:pt idx="16513">
                  <c:v>38851.25</c:v>
                </c:pt>
                <c:pt idx="16514">
                  <c:v>38851.291666666664</c:v>
                </c:pt>
                <c:pt idx="16515">
                  <c:v>38851.333333333336</c:v>
                </c:pt>
                <c:pt idx="16516">
                  <c:v>38851.375</c:v>
                </c:pt>
                <c:pt idx="16517">
                  <c:v>38851.416666666664</c:v>
                </c:pt>
                <c:pt idx="16518">
                  <c:v>38851.458333333336</c:v>
                </c:pt>
                <c:pt idx="16519">
                  <c:v>38851.5</c:v>
                </c:pt>
                <c:pt idx="16520">
                  <c:v>38851.541666666664</c:v>
                </c:pt>
                <c:pt idx="16521">
                  <c:v>38851.583333333336</c:v>
                </c:pt>
                <c:pt idx="16522">
                  <c:v>38851.625</c:v>
                </c:pt>
                <c:pt idx="16523">
                  <c:v>38851.666666666664</c:v>
                </c:pt>
                <c:pt idx="16524">
                  <c:v>38851.708333333336</c:v>
                </c:pt>
                <c:pt idx="16525">
                  <c:v>38851.75</c:v>
                </c:pt>
                <c:pt idx="16526">
                  <c:v>38851.791666666664</c:v>
                </c:pt>
                <c:pt idx="16527">
                  <c:v>38851.833333333336</c:v>
                </c:pt>
                <c:pt idx="16528">
                  <c:v>38851.875</c:v>
                </c:pt>
                <c:pt idx="16529">
                  <c:v>38851.916666666664</c:v>
                </c:pt>
                <c:pt idx="16530">
                  <c:v>38851.958333333336</c:v>
                </c:pt>
                <c:pt idx="16531">
                  <c:v>38852</c:v>
                </c:pt>
                <c:pt idx="16532">
                  <c:v>38850.041666666664</c:v>
                </c:pt>
                <c:pt idx="16533">
                  <c:v>38850.083333333336</c:v>
                </c:pt>
                <c:pt idx="16534">
                  <c:v>38850.125</c:v>
                </c:pt>
                <c:pt idx="16535">
                  <c:v>38850.166666666664</c:v>
                </c:pt>
                <c:pt idx="16536">
                  <c:v>38850.208333333336</c:v>
                </c:pt>
                <c:pt idx="16537">
                  <c:v>38850.25</c:v>
                </c:pt>
                <c:pt idx="16538">
                  <c:v>38850.291666666664</c:v>
                </c:pt>
                <c:pt idx="16539">
                  <c:v>38850.333333333336</c:v>
                </c:pt>
                <c:pt idx="16540">
                  <c:v>38850.375</c:v>
                </c:pt>
                <c:pt idx="16541">
                  <c:v>38850.416666666664</c:v>
                </c:pt>
                <c:pt idx="16542">
                  <c:v>38850.458333333336</c:v>
                </c:pt>
                <c:pt idx="16543">
                  <c:v>38850.5</c:v>
                </c:pt>
                <c:pt idx="16544">
                  <c:v>38850.541666666664</c:v>
                </c:pt>
                <c:pt idx="16545">
                  <c:v>38850.583333333336</c:v>
                </c:pt>
                <c:pt idx="16546">
                  <c:v>38850.625</c:v>
                </c:pt>
                <c:pt idx="16547">
                  <c:v>38850.666666666664</c:v>
                </c:pt>
                <c:pt idx="16548">
                  <c:v>38850.708333333336</c:v>
                </c:pt>
                <c:pt idx="16549">
                  <c:v>38850.75</c:v>
                </c:pt>
                <c:pt idx="16550">
                  <c:v>38850.791666666664</c:v>
                </c:pt>
                <c:pt idx="16551">
                  <c:v>38850.833333333336</c:v>
                </c:pt>
                <c:pt idx="16552">
                  <c:v>38850.875</c:v>
                </c:pt>
                <c:pt idx="16553">
                  <c:v>38850.916666666664</c:v>
                </c:pt>
                <c:pt idx="16554">
                  <c:v>38850.958333333336</c:v>
                </c:pt>
                <c:pt idx="16555">
                  <c:v>38851</c:v>
                </c:pt>
                <c:pt idx="16556">
                  <c:v>38849.041666666664</c:v>
                </c:pt>
                <c:pt idx="16557">
                  <c:v>38849.083333333336</c:v>
                </c:pt>
                <c:pt idx="16558">
                  <c:v>38849.125</c:v>
                </c:pt>
                <c:pt idx="16559">
                  <c:v>38849.166666666664</c:v>
                </c:pt>
                <c:pt idx="16560">
                  <c:v>38849.208333333336</c:v>
                </c:pt>
                <c:pt idx="16561">
                  <c:v>38849.25</c:v>
                </c:pt>
                <c:pt idx="16562">
                  <c:v>38849.291666666664</c:v>
                </c:pt>
                <c:pt idx="16563">
                  <c:v>38849.333333333336</c:v>
                </c:pt>
                <c:pt idx="16564">
                  <c:v>38849.375</c:v>
                </c:pt>
                <c:pt idx="16565">
                  <c:v>38849.416666666664</c:v>
                </c:pt>
                <c:pt idx="16566">
                  <c:v>38849.458333333336</c:v>
                </c:pt>
                <c:pt idx="16567">
                  <c:v>38849.5</c:v>
                </c:pt>
                <c:pt idx="16568">
                  <c:v>38849.541666666664</c:v>
                </c:pt>
                <c:pt idx="16569">
                  <c:v>38849.583333333336</c:v>
                </c:pt>
                <c:pt idx="16570">
                  <c:v>38849.625</c:v>
                </c:pt>
                <c:pt idx="16571">
                  <c:v>38849.666666666664</c:v>
                </c:pt>
                <c:pt idx="16572">
                  <c:v>38849.708333333336</c:v>
                </c:pt>
                <c:pt idx="16573">
                  <c:v>38849.75</c:v>
                </c:pt>
                <c:pt idx="16574">
                  <c:v>38849.791666666664</c:v>
                </c:pt>
                <c:pt idx="16575">
                  <c:v>38849.833333333336</c:v>
                </c:pt>
                <c:pt idx="16576">
                  <c:v>38849.875</c:v>
                </c:pt>
                <c:pt idx="16577">
                  <c:v>38849.916666666664</c:v>
                </c:pt>
                <c:pt idx="16578">
                  <c:v>38849.958333333336</c:v>
                </c:pt>
                <c:pt idx="16579">
                  <c:v>38850</c:v>
                </c:pt>
                <c:pt idx="16580">
                  <c:v>38848.041666666664</c:v>
                </c:pt>
                <c:pt idx="16581">
                  <c:v>38848.083333333336</c:v>
                </c:pt>
                <c:pt idx="16582">
                  <c:v>38848.125</c:v>
                </c:pt>
                <c:pt idx="16583">
                  <c:v>38848.166666666664</c:v>
                </c:pt>
                <c:pt idx="16584">
                  <c:v>38848.208333333336</c:v>
                </c:pt>
                <c:pt idx="16585">
                  <c:v>38848.25</c:v>
                </c:pt>
                <c:pt idx="16586">
                  <c:v>38848.291666666664</c:v>
                </c:pt>
                <c:pt idx="16587">
                  <c:v>38848.333333333336</c:v>
                </c:pt>
                <c:pt idx="16588">
                  <c:v>38848.375</c:v>
                </c:pt>
                <c:pt idx="16589">
                  <c:v>38848.416666666664</c:v>
                </c:pt>
                <c:pt idx="16590">
                  <c:v>38848.458333333336</c:v>
                </c:pt>
                <c:pt idx="16591">
                  <c:v>38848.5</c:v>
                </c:pt>
                <c:pt idx="16592">
                  <c:v>38848.541666666664</c:v>
                </c:pt>
                <c:pt idx="16593">
                  <c:v>38848.583333333336</c:v>
                </c:pt>
                <c:pt idx="16594">
                  <c:v>38848.625</c:v>
                </c:pt>
                <c:pt idx="16595">
                  <c:v>38848.666666666664</c:v>
                </c:pt>
                <c:pt idx="16596">
                  <c:v>38848.708333333336</c:v>
                </c:pt>
                <c:pt idx="16597">
                  <c:v>38848.75</c:v>
                </c:pt>
                <c:pt idx="16598">
                  <c:v>38848.791666666664</c:v>
                </c:pt>
                <c:pt idx="16599">
                  <c:v>38848.833333333336</c:v>
                </c:pt>
                <c:pt idx="16600">
                  <c:v>38848.875</c:v>
                </c:pt>
                <c:pt idx="16601">
                  <c:v>38848.916666666664</c:v>
                </c:pt>
                <c:pt idx="16602">
                  <c:v>38848.958333333336</c:v>
                </c:pt>
                <c:pt idx="16603">
                  <c:v>38849</c:v>
                </c:pt>
                <c:pt idx="16604">
                  <c:v>38847.041666666664</c:v>
                </c:pt>
                <c:pt idx="16605">
                  <c:v>38847.083333333336</c:v>
                </c:pt>
                <c:pt idx="16606">
                  <c:v>38847.125</c:v>
                </c:pt>
                <c:pt idx="16607">
                  <c:v>38847.166666666664</c:v>
                </c:pt>
                <c:pt idx="16608">
                  <c:v>38847.208333333336</c:v>
                </c:pt>
                <c:pt idx="16609">
                  <c:v>38847.25</c:v>
                </c:pt>
                <c:pt idx="16610">
                  <c:v>38847.291666666664</c:v>
                </c:pt>
                <c:pt idx="16611">
                  <c:v>38847.333333333336</c:v>
                </c:pt>
                <c:pt idx="16612">
                  <c:v>38847.375</c:v>
                </c:pt>
                <c:pt idx="16613">
                  <c:v>38847.416666666664</c:v>
                </c:pt>
                <c:pt idx="16614">
                  <c:v>38847.458333333336</c:v>
                </c:pt>
                <c:pt idx="16615">
                  <c:v>38847.5</c:v>
                </c:pt>
                <c:pt idx="16616">
                  <c:v>38847.541666666664</c:v>
                </c:pt>
                <c:pt idx="16617">
                  <c:v>38847.583333333336</c:v>
                </c:pt>
                <c:pt idx="16618">
                  <c:v>38847.625</c:v>
                </c:pt>
                <c:pt idx="16619">
                  <c:v>38847.666666666664</c:v>
                </c:pt>
                <c:pt idx="16620">
                  <c:v>38847.708333333336</c:v>
                </c:pt>
                <c:pt idx="16621">
                  <c:v>38847.75</c:v>
                </c:pt>
                <c:pt idx="16622">
                  <c:v>38847.791666666664</c:v>
                </c:pt>
                <c:pt idx="16623">
                  <c:v>38847.833333333336</c:v>
                </c:pt>
                <c:pt idx="16624">
                  <c:v>38847.875</c:v>
                </c:pt>
                <c:pt idx="16625">
                  <c:v>38847.916666666664</c:v>
                </c:pt>
                <c:pt idx="16626">
                  <c:v>38847.958333333336</c:v>
                </c:pt>
                <c:pt idx="16627">
                  <c:v>38848</c:v>
                </c:pt>
                <c:pt idx="16628">
                  <c:v>38846.041666666664</c:v>
                </c:pt>
                <c:pt idx="16629">
                  <c:v>38846.083333333336</c:v>
                </c:pt>
                <c:pt idx="16630">
                  <c:v>38846.125</c:v>
                </c:pt>
                <c:pt idx="16631">
                  <c:v>38846.166666666664</c:v>
                </c:pt>
                <c:pt idx="16632">
                  <c:v>38846.208333333336</c:v>
                </c:pt>
                <c:pt idx="16633">
                  <c:v>38846.25</c:v>
                </c:pt>
                <c:pt idx="16634">
                  <c:v>38846.291666666664</c:v>
                </c:pt>
                <c:pt idx="16635">
                  <c:v>38846.333333333336</c:v>
                </c:pt>
                <c:pt idx="16636">
                  <c:v>38846.375</c:v>
                </c:pt>
                <c:pt idx="16637">
                  <c:v>38846.416666666664</c:v>
                </c:pt>
                <c:pt idx="16638">
                  <c:v>38846.458333333336</c:v>
                </c:pt>
                <c:pt idx="16639">
                  <c:v>38846.5</c:v>
                </c:pt>
                <c:pt idx="16640">
                  <c:v>38846.541666666664</c:v>
                </c:pt>
                <c:pt idx="16641">
                  <c:v>38846.583333333336</c:v>
                </c:pt>
                <c:pt idx="16642">
                  <c:v>38846.625</c:v>
                </c:pt>
                <c:pt idx="16643">
                  <c:v>38846.666666666664</c:v>
                </c:pt>
                <c:pt idx="16644">
                  <c:v>38846.708333333336</c:v>
                </c:pt>
                <c:pt idx="16645">
                  <c:v>38846.75</c:v>
                </c:pt>
                <c:pt idx="16646">
                  <c:v>38846.791666666664</c:v>
                </c:pt>
                <c:pt idx="16647">
                  <c:v>38846.833333333336</c:v>
                </c:pt>
                <c:pt idx="16648">
                  <c:v>38846.875</c:v>
                </c:pt>
                <c:pt idx="16649">
                  <c:v>38846.916666666664</c:v>
                </c:pt>
                <c:pt idx="16650">
                  <c:v>38846.958333333336</c:v>
                </c:pt>
                <c:pt idx="16651">
                  <c:v>38847</c:v>
                </c:pt>
                <c:pt idx="16652">
                  <c:v>38845.041666666664</c:v>
                </c:pt>
                <c:pt idx="16653">
                  <c:v>38845.083333333336</c:v>
                </c:pt>
                <c:pt idx="16654">
                  <c:v>38845.125</c:v>
                </c:pt>
                <c:pt idx="16655">
                  <c:v>38845.166666666664</c:v>
                </c:pt>
                <c:pt idx="16656">
                  <c:v>38845.208333333336</c:v>
                </c:pt>
                <c:pt idx="16657">
                  <c:v>38845.25</c:v>
                </c:pt>
                <c:pt idx="16658">
                  <c:v>38845.291666666664</c:v>
                </c:pt>
                <c:pt idx="16659">
                  <c:v>38845.333333333336</c:v>
                </c:pt>
                <c:pt idx="16660">
                  <c:v>38845.375</c:v>
                </c:pt>
                <c:pt idx="16661">
                  <c:v>38845.416666666664</c:v>
                </c:pt>
                <c:pt idx="16662">
                  <c:v>38845.458333333336</c:v>
                </c:pt>
                <c:pt idx="16663">
                  <c:v>38845.5</c:v>
                </c:pt>
                <c:pt idx="16664">
                  <c:v>38845.541666666664</c:v>
                </c:pt>
                <c:pt idx="16665">
                  <c:v>38845.583333333336</c:v>
                </c:pt>
                <c:pt idx="16666">
                  <c:v>38845.625</c:v>
                </c:pt>
                <c:pt idx="16667">
                  <c:v>38845.666666666664</c:v>
                </c:pt>
                <c:pt idx="16668">
                  <c:v>38845.708333333336</c:v>
                </c:pt>
                <c:pt idx="16669">
                  <c:v>38845.75</c:v>
                </c:pt>
                <c:pt idx="16670">
                  <c:v>38845.791666666664</c:v>
                </c:pt>
                <c:pt idx="16671">
                  <c:v>38845.833333333336</c:v>
                </c:pt>
                <c:pt idx="16672">
                  <c:v>38845.875</c:v>
                </c:pt>
                <c:pt idx="16673">
                  <c:v>38845.916666666664</c:v>
                </c:pt>
                <c:pt idx="16674">
                  <c:v>38845.958333333336</c:v>
                </c:pt>
                <c:pt idx="16675">
                  <c:v>38846</c:v>
                </c:pt>
                <c:pt idx="16676">
                  <c:v>38844.041666666664</c:v>
                </c:pt>
                <c:pt idx="16677">
                  <c:v>38844.083333333336</c:v>
                </c:pt>
                <c:pt idx="16678">
                  <c:v>38844.125</c:v>
                </c:pt>
                <c:pt idx="16679">
                  <c:v>38844.166666666664</c:v>
                </c:pt>
                <c:pt idx="16680">
                  <c:v>38844.208333333336</c:v>
                </c:pt>
                <c:pt idx="16681">
                  <c:v>38844.25</c:v>
                </c:pt>
                <c:pt idx="16682">
                  <c:v>38844.291666666664</c:v>
                </c:pt>
                <c:pt idx="16683">
                  <c:v>38844.333333333336</c:v>
                </c:pt>
                <c:pt idx="16684">
                  <c:v>38844.375</c:v>
                </c:pt>
                <c:pt idx="16685">
                  <c:v>38844.416666666664</c:v>
                </c:pt>
                <c:pt idx="16686">
                  <c:v>38844.458333333336</c:v>
                </c:pt>
                <c:pt idx="16687">
                  <c:v>38844.5</c:v>
                </c:pt>
                <c:pt idx="16688">
                  <c:v>38844.541666666664</c:v>
                </c:pt>
                <c:pt idx="16689">
                  <c:v>38844.583333333336</c:v>
                </c:pt>
                <c:pt idx="16690">
                  <c:v>38844.625</c:v>
                </c:pt>
                <c:pt idx="16691">
                  <c:v>38844.666666666664</c:v>
                </c:pt>
                <c:pt idx="16692">
                  <c:v>38844.708333333336</c:v>
                </c:pt>
                <c:pt idx="16693">
                  <c:v>38844.75</c:v>
                </c:pt>
                <c:pt idx="16694">
                  <c:v>38844.791666666664</c:v>
                </c:pt>
                <c:pt idx="16695">
                  <c:v>38844.833333333336</c:v>
                </c:pt>
                <c:pt idx="16696">
                  <c:v>38844.875</c:v>
                </c:pt>
                <c:pt idx="16697">
                  <c:v>38844.916666666664</c:v>
                </c:pt>
                <c:pt idx="16698">
                  <c:v>38844.958333333336</c:v>
                </c:pt>
                <c:pt idx="16699">
                  <c:v>38845</c:v>
                </c:pt>
                <c:pt idx="16700">
                  <c:v>38843.041666666664</c:v>
                </c:pt>
                <c:pt idx="16701">
                  <c:v>38843.083333333336</c:v>
                </c:pt>
                <c:pt idx="16702">
                  <c:v>38843.125</c:v>
                </c:pt>
                <c:pt idx="16703">
                  <c:v>38843.166666666664</c:v>
                </c:pt>
                <c:pt idx="16704">
                  <c:v>38843.208333333336</c:v>
                </c:pt>
                <c:pt idx="16705">
                  <c:v>38843.25</c:v>
                </c:pt>
                <c:pt idx="16706">
                  <c:v>38843.291666666664</c:v>
                </c:pt>
                <c:pt idx="16707">
                  <c:v>38843.333333333336</c:v>
                </c:pt>
                <c:pt idx="16708">
                  <c:v>38843.375</c:v>
                </c:pt>
                <c:pt idx="16709">
                  <c:v>38843.416666666664</c:v>
                </c:pt>
                <c:pt idx="16710">
                  <c:v>38843.458333333336</c:v>
                </c:pt>
                <c:pt idx="16711">
                  <c:v>38843.5</c:v>
                </c:pt>
                <c:pt idx="16712">
                  <c:v>38843.541666666664</c:v>
                </c:pt>
                <c:pt idx="16713">
                  <c:v>38843.583333333336</c:v>
                </c:pt>
                <c:pt idx="16714">
                  <c:v>38843.625</c:v>
                </c:pt>
                <c:pt idx="16715">
                  <c:v>38843.666666666664</c:v>
                </c:pt>
                <c:pt idx="16716">
                  <c:v>38843.708333333336</c:v>
                </c:pt>
                <c:pt idx="16717">
                  <c:v>38843.75</c:v>
                </c:pt>
                <c:pt idx="16718">
                  <c:v>38843.791666666664</c:v>
                </c:pt>
                <c:pt idx="16719">
                  <c:v>38843.833333333336</c:v>
                </c:pt>
                <c:pt idx="16720">
                  <c:v>38843.875</c:v>
                </c:pt>
                <c:pt idx="16721">
                  <c:v>38843.916666666664</c:v>
                </c:pt>
                <c:pt idx="16722">
                  <c:v>38843.958333333336</c:v>
                </c:pt>
                <c:pt idx="16723">
                  <c:v>38844</c:v>
                </c:pt>
                <c:pt idx="16724">
                  <c:v>38842.041666666664</c:v>
                </c:pt>
                <c:pt idx="16725">
                  <c:v>38842.083333333336</c:v>
                </c:pt>
                <c:pt idx="16726">
                  <c:v>38842.125</c:v>
                </c:pt>
                <c:pt idx="16727">
                  <c:v>38842.166666666664</c:v>
                </c:pt>
                <c:pt idx="16728">
                  <c:v>38842.208333333336</c:v>
                </c:pt>
                <c:pt idx="16729">
                  <c:v>38842.25</c:v>
                </c:pt>
                <c:pt idx="16730">
                  <c:v>38842.291666666664</c:v>
                </c:pt>
                <c:pt idx="16731">
                  <c:v>38842.333333333336</c:v>
                </c:pt>
                <c:pt idx="16732">
                  <c:v>38842.375</c:v>
                </c:pt>
                <c:pt idx="16733">
                  <c:v>38842.416666666664</c:v>
                </c:pt>
                <c:pt idx="16734">
                  <c:v>38842.458333333336</c:v>
                </c:pt>
                <c:pt idx="16735">
                  <c:v>38842.5</c:v>
                </c:pt>
                <c:pt idx="16736">
                  <c:v>38842.541666666664</c:v>
                </c:pt>
                <c:pt idx="16737">
                  <c:v>38842.583333333336</c:v>
                </c:pt>
                <c:pt idx="16738">
                  <c:v>38842.625</c:v>
                </c:pt>
                <c:pt idx="16739">
                  <c:v>38842.666666666664</c:v>
                </c:pt>
                <c:pt idx="16740">
                  <c:v>38842.708333333336</c:v>
                </c:pt>
                <c:pt idx="16741">
                  <c:v>38842.75</c:v>
                </c:pt>
                <c:pt idx="16742">
                  <c:v>38842.791666666664</c:v>
                </c:pt>
                <c:pt idx="16743">
                  <c:v>38842.833333333336</c:v>
                </c:pt>
                <c:pt idx="16744">
                  <c:v>38842.875</c:v>
                </c:pt>
                <c:pt idx="16745">
                  <c:v>38842.916666666664</c:v>
                </c:pt>
                <c:pt idx="16746">
                  <c:v>38842.958333333336</c:v>
                </c:pt>
                <c:pt idx="16747">
                  <c:v>38843</c:v>
                </c:pt>
                <c:pt idx="16748">
                  <c:v>38841.041666666664</c:v>
                </c:pt>
                <c:pt idx="16749">
                  <c:v>38841.083333333336</c:v>
                </c:pt>
                <c:pt idx="16750">
                  <c:v>38841.125</c:v>
                </c:pt>
                <c:pt idx="16751">
                  <c:v>38841.166666666664</c:v>
                </c:pt>
                <c:pt idx="16752">
                  <c:v>38841.208333333336</c:v>
                </c:pt>
                <c:pt idx="16753">
                  <c:v>38841.25</c:v>
                </c:pt>
                <c:pt idx="16754">
                  <c:v>38841.291666666664</c:v>
                </c:pt>
                <c:pt idx="16755">
                  <c:v>38841.333333333336</c:v>
                </c:pt>
                <c:pt idx="16756">
                  <c:v>38841.375</c:v>
                </c:pt>
                <c:pt idx="16757">
                  <c:v>38841.416666666664</c:v>
                </c:pt>
                <c:pt idx="16758">
                  <c:v>38841.458333333336</c:v>
                </c:pt>
                <c:pt idx="16759">
                  <c:v>38841.5</c:v>
                </c:pt>
                <c:pt idx="16760">
                  <c:v>38841.541666666664</c:v>
                </c:pt>
                <c:pt idx="16761">
                  <c:v>38841.583333333336</c:v>
                </c:pt>
                <c:pt idx="16762">
                  <c:v>38841.625</c:v>
                </c:pt>
                <c:pt idx="16763">
                  <c:v>38841.666666666664</c:v>
                </c:pt>
                <c:pt idx="16764">
                  <c:v>38841.708333333336</c:v>
                </c:pt>
                <c:pt idx="16765">
                  <c:v>38841.75</c:v>
                </c:pt>
                <c:pt idx="16766">
                  <c:v>38841.791666666664</c:v>
                </c:pt>
                <c:pt idx="16767">
                  <c:v>38841.833333333336</c:v>
                </c:pt>
                <c:pt idx="16768">
                  <c:v>38841.875</c:v>
                </c:pt>
                <c:pt idx="16769">
                  <c:v>38841.916666666664</c:v>
                </c:pt>
                <c:pt idx="16770">
                  <c:v>38841.958333333336</c:v>
                </c:pt>
                <c:pt idx="16771">
                  <c:v>38842</c:v>
                </c:pt>
                <c:pt idx="16772">
                  <c:v>38840.041666666664</c:v>
                </c:pt>
                <c:pt idx="16773">
                  <c:v>38840.083333333336</c:v>
                </c:pt>
                <c:pt idx="16774">
                  <c:v>38840.125</c:v>
                </c:pt>
                <c:pt idx="16775">
                  <c:v>38840.166666666664</c:v>
                </c:pt>
                <c:pt idx="16776">
                  <c:v>38840.208333333336</c:v>
                </c:pt>
                <c:pt idx="16777">
                  <c:v>38840.25</c:v>
                </c:pt>
                <c:pt idx="16778">
                  <c:v>38840.291666666664</c:v>
                </c:pt>
                <c:pt idx="16779">
                  <c:v>38840.333333333336</c:v>
                </c:pt>
                <c:pt idx="16780">
                  <c:v>38840.375</c:v>
                </c:pt>
                <c:pt idx="16781">
                  <c:v>38840.416666666664</c:v>
                </c:pt>
                <c:pt idx="16782">
                  <c:v>38840.458333333336</c:v>
                </c:pt>
                <c:pt idx="16783">
                  <c:v>38840.5</c:v>
                </c:pt>
                <c:pt idx="16784">
                  <c:v>38840.541666666664</c:v>
                </c:pt>
                <c:pt idx="16785">
                  <c:v>38840.583333333336</c:v>
                </c:pt>
                <c:pt idx="16786">
                  <c:v>38840.625</c:v>
                </c:pt>
                <c:pt idx="16787">
                  <c:v>38840.666666666664</c:v>
                </c:pt>
                <c:pt idx="16788">
                  <c:v>38840.708333333336</c:v>
                </c:pt>
                <c:pt idx="16789">
                  <c:v>38840.75</c:v>
                </c:pt>
                <c:pt idx="16790">
                  <c:v>38840.791666666664</c:v>
                </c:pt>
                <c:pt idx="16791">
                  <c:v>38840.833333333336</c:v>
                </c:pt>
                <c:pt idx="16792">
                  <c:v>38840.875</c:v>
                </c:pt>
                <c:pt idx="16793">
                  <c:v>38840.916666666664</c:v>
                </c:pt>
                <c:pt idx="16794">
                  <c:v>38840.958333333336</c:v>
                </c:pt>
                <c:pt idx="16795">
                  <c:v>38841</c:v>
                </c:pt>
                <c:pt idx="16796">
                  <c:v>38839.041666666664</c:v>
                </c:pt>
                <c:pt idx="16797">
                  <c:v>38839.083333333336</c:v>
                </c:pt>
                <c:pt idx="16798">
                  <c:v>38839.125</c:v>
                </c:pt>
                <c:pt idx="16799">
                  <c:v>38839.166666666664</c:v>
                </c:pt>
                <c:pt idx="16800">
                  <c:v>38839.208333333336</c:v>
                </c:pt>
                <c:pt idx="16801">
                  <c:v>38839.25</c:v>
                </c:pt>
                <c:pt idx="16802">
                  <c:v>38839.291666666664</c:v>
                </c:pt>
                <c:pt idx="16803">
                  <c:v>38839.333333333336</c:v>
                </c:pt>
                <c:pt idx="16804">
                  <c:v>38839.375</c:v>
                </c:pt>
                <c:pt idx="16805">
                  <c:v>38839.416666666664</c:v>
                </c:pt>
                <c:pt idx="16806">
                  <c:v>38839.458333333336</c:v>
                </c:pt>
                <c:pt idx="16807">
                  <c:v>38839.5</c:v>
                </c:pt>
                <c:pt idx="16808">
                  <c:v>38839.541666666664</c:v>
                </c:pt>
                <c:pt idx="16809">
                  <c:v>38839.583333333336</c:v>
                </c:pt>
                <c:pt idx="16810">
                  <c:v>38839.625</c:v>
                </c:pt>
                <c:pt idx="16811">
                  <c:v>38839.666666666664</c:v>
                </c:pt>
                <c:pt idx="16812">
                  <c:v>38839.708333333336</c:v>
                </c:pt>
                <c:pt idx="16813">
                  <c:v>38839.75</c:v>
                </c:pt>
                <c:pt idx="16814">
                  <c:v>38839.791666666664</c:v>
                </c:pt>
                <c:pt idx="16815">
                  <c:v>38839.833333333336</c:v>
                </c:pt>
                <c:pt idx="16816">
                  <c:v>38839.875</c:v>
                </c:pt>
                <c:pt idx="16817">
                  <c:v>38839.916666666664</c:v>
                </c:pt>
                <c:pt idx="16818">
                  <c:v>38839.958333333336</c:v>
                </c:pt>
                <c:pt idx="16819">
                  <c:v>38840</c:v>
                </c:pt>
                <c:pt idx="16820">
                  <c:v>38838.041666666664</c:v>
                </c:pt>
                <c:pt idx="16821">
                  <c:v>38838.083333333336</c:v>
                </c:pt>
                <c:pt idx="16822">
                  <c:v>38838.125</c:v>
                </c:pt>
                <c:pt idx="16823">
                  <c:v>38838.166666666664</c:v>
                </c:pt>
                <c:pt idx="16824">
                  <c:v>38838.208333333336</c:v>
                </c:pt>
                <c:pt idx="16825">
                  <c:v>38838.25</c:v>
                </c:pt>
                <c:pt idx="16826">
                  <c:v>38838.291666666664</c:v>
                </c:pt>
                <c:pt idx="16827">
                  <c:v>38838.333333333336</c:v>
                </c:pt>
                <c:pt idx="16828">
                  <c:v>38838.375</c:v>
                </c:pt>
                <c:pt idx="16829">
                  <c:v>38838.416666666664</c:v>
                </c:pt>
                <c:pt idx="16830">
                  <c:v>38838.458333333336</c:v>
                </c:pt>
                <c:pt idx="16831">
                  <c:v>38838.5</c:v>
                </c:pt>
                <c:pt idx="16832">
                  <c:v>38838.541666666664</c:v>
                </c:pt>
                <c:pt idx="16833">
                  <c:v>38838.583333333336</c:v>
                </c:pt>
                <c:pt idx="16834">
                  <c:v>38838.625</c:v>
                </c:pt>
                <c:pt idx="16835">
                  <c:v>38838.666666666664</c:v>
                </c:pt>
                <c:pt idx="16836">
                  <c:v>38838.708333333336</c:v>
                </c:pt>
                <c:pt idx="16837">
                  <c:v>38838.75</c:v>
                </c:pt>
                <c:pt idx="16838">
                  <c:v>38838.791666666664</c:v>
                </c:pt>
                <c:pt idx="16839">
                  <c:v>38838.833333333336</c:v>
                </c:pt>
                <c:pt idx="16840">
                  <c:v>38838.875</c:v>
                </c:pt>
                <c:pt idx="16841">
                  <c:v>38838.916666666664</c:v>
                </c:pt>
                <c:pt idx="16842">
                  <c:v>38838.958333333336</c:v>
                </c:pt>
                <c:pt idx="16843">
                  <c:v>38839</c:v>
                </c:pt>
                <c:pt idx="16844">
                  <c:v>38837.041666666664</c:v>
                </c:pt>
                <c:pt idx="16845">
                  <c:v>38837.083333333336</c:v>
                </c:pt>
                <c:pt idx="16846">
                  <c:v>38837.125</c:v>
                </c:pt>
                <c:pt idx="16847">
                  <c:v>38837.166666666664</c:v>
                </c:pt>
                <c:pt idx="16848">
                  <c:v>38837.208333333336</c:v>
                </c:pt>
                <c:pt idx="16849">
                  <c:v>38837.25</c:v>
                </c:pt>
                <c:pt idx="16850">
                  <c:v>38837.291666666664</c:v>
                </c:pt>
                <c:pt idx="16851">
                  <c:v>38837.333333333336</c:v>
                </c:pt>
                <c:pt idx="16852">
                  <c:v>38837.375</c:v>
                </c:pt>
                <c:pt idx="16853">
                  <c:v>38837.416666666664</c:v>
                </c:pt>
                <c:pt idx="16854">
                  <c:v>38837.458333333336</c:v>
                </c:pt>
                <c:pt idx="16855">
                  <c:v>38837.5</c:v>
                </c:pt>
                <c:pt idx="16856">
                  <c:v>38837.541666666664</c:v>
                </c:pt>
                <c:pt idx="16857">
                  <c:v>38837.583333333336</c:v>
                </c:pt>
                <c:pt idx="16858">
                  <c:v>38837.625</c:v>
                </c:pt>
                <c:pt idx="16859">
                  <c:v>38837.666666666664</c:v>
                </c:pt>
                <c:pt idx="16860">
                  <c:v>38837.708333333336</c:v>
                </c:pt>
                <c:pt idx="16861">
                  <c:v>38837.75</c:v>
                </c:pt>
                <c:pt idx="16862">
                  <c:v>38837.791666666664</c:v>
                </c:pt>
                <c:pt idx="16863">
                  <c:v>38837.833333333336</c:v>
                </c:pt>
                <c:pt idx="16864">
                  <c:v>38837.875</c:v>
                </c:pt>
                <c:pt idx="16865">
                  <c:v>38837.916666666664</c:v>
                </c:pt>
                <c:pt idx="16866">
                  <c:v>38837.958333333336</c:v>
                </c:pt>
                <c:pt idx="16867">
                  <c:v>38838</c:v>
                </c:pt>
                <c:pt idx="16868">
                  <c:v>38836.041666666664</c:v>
                </c:pt>
                <c:pt idx="16869">
                  <c:v>38836.083333333336</c:v>
                </c:pt>
                <c:pt idx="16870">
                  <c:v>38836.125</c:v>
                </c:pt>
                <c:pt idx="16871">
                  <c:v>38836.166666666664</c:v>
                </c:pt>
                <c:pt idx="16872">
                  <c:v>38836.208333333336</c:v>
                </c:pt>
                <c:pt idx="16873">
                  <c:v>38836.25</c:v>
                </c:pt>
                <c:pt idx="16874">
                  <c:v>38836.291666666664</c:v>
                </c:pt>
                <c:pt idx="16875">
                  <c:v>38836.333333333336</c:v>
                </c:pt>
                <c:pt idx="16876">
                  <c:v>38836.375</c:v>
                </c:pt>
                <c:pt idx="16877">
                  <c:v>38836.416666666664</c:v>
                </c:pt>
                <c:pt idx="16878">
                  <c:v>38836.458333333336</c:v>
                </c:pt>
                <c:pt idx="16879">
                  <c:v>38836.5</c:v>
                </c:pt>
                <c:pt idx="16880">
                  <c:v>38836.541666666664</c:v>
                </c:pt>
                <c:pt idx="16881">
                  <c:v>38836.583333333336</c:v>
                </c:pt>
                <c:pt idx="16882">
                  <c:v>38836.625</c:v>
                </c:pt>
                <c:pt idx="16883">
                  <c:v>38836.666666666664</c:v>
                </c:pt>
                <c:pt idx="16884">
                  <c:v>38836.708333333336</c:v>
                </c:pt>
                <c:pt idx="16885">
                  <c:v>38836.75</c:v>
                </c:pt>
                <c:pt idx="16886">
                  <c:v>38836.791666666664</c:v>
                </c:pt>
                <c:pt idx="16887">
                  <c:v>38836.833333333336</c:v>
                </c:pt>
                <c:pt idx="16888">
                  <c:v>38836.875</c:v>
                </c:pt>
                <c:pt idx="16889">
                  <c:v>38836.916666666664</c:v>
                </c:pt>
                <c:pt idx="16890">
                  <c:v>38836.958333333336</c:v>
                </c:pt>
                <c:pt idx="16891">
                  <c:v>38837</c:v>
                </c:pt>
                <c:pt idx="16892">
                  <c:v>38835.041666666664</c:v>
                </c:pt>
                <c:pt idx="16893">
                  <c:v>38835.083333333336</c:v>
                </c:pt>
                <c:pt idx="16894">
                  <c:v>38835.125</c:v>
                </c:pt>
                <c:pt idx="16895">
                  <c:v>38835.166666666664</c:v>
                </c:pt>
                <c:pt idx="16896">
                  <c:v>38835.208333333336</c:v>
                </c:pt>
                <c:pt idx="16897">
                  <c:v>38835.25</c:v>
                </c:pt>
                <c:pt idx="16898">
                  <c:v>38835.291666666664</c:v>
                </c:pt>
                <c:pt idx="16899">
                  <c:v>38835.333333333336</c:v>
                </c:pt>
                <c:pt idx="16900">
                  <c:v>38835.375</c:v>
                </c:pt>
                <c:pt idx="16901">
                  <c:v>38835.416666666664</c:v>
                </c:pt>
                <c:pt idx="16902">
                  <c:v>38835.458333333336</c:v>
                </c:pt>
                <c:pt idx="16903">
                  <c:v>38835.5</c:v>
                </c:pt>
                <c:pt idx="16904">
                  <c:v>38835.541666666664</c:v>
                </c:pt>
                <c:pt idx="16905">
                  <c:v>38835.583333333336</c:v>
                </c:pt>
                <c:pt idx="16906">
                  <c:v>38835.625</c:v>
                </c:pt>
                <c:pt idx="16907">
                  <c:v>38835.666666666664</c:v>
                </c:pt>
                <c:pt idx="16908">
                  <c:v>38835.708333333336</c:v>
                </c:pt>
                <c:pt idx="16909">
                  <c:v>38835.75</c:v>
                </c:pt>
                <c:pt idx="16910">
                  <c:v>38835.791666666664</c:v>
                </c:pt>
                <c:pt idx="16911">
                  <c:v>38835.833333333336</c:v>
                </c:pt>
                <c:pt idx="16912">
                  <c:v>38835.875</c:v>
                </c:pt>
                <c:pt idx="16913">
                  <c:v>38835.916666666664</c:v>
                </c:pt>
                <c:pt idx="16914">
                  <c:v>38835.958333333336</c:v>
                </c:pt>
                <c:pt idx="16915">
                  <c:v>38836</c:v>
                </c:pt>
                <c:pt idx="16916">
                  <c:v>38834.041666666664</c:v>
                </c:pt>
                <c:pt idx="16917">
                  <c:v>38834.083333333336</c:v>
                </c:pt>
                <c:pt idx="16918">
                  <c:v>38834.125</c:v>
                </c:pt>
                <c:pt idx="16919">
                  <c:v>38834.166666666664</c:v>
                </c:pt>
                <c:pt idx="16920">
                  <c:v>38834.208333333336</c:v>
                </c:pt>
                <c:pt idx="16921">
                  <c:v>38834.25</c:v>
                </c:pt>
                <c:pt idx="16922">
                  <c:v>38834.291666666664</c:v>
                </c:pt>
                <c:pt idx="16923">
                  <c:v>38834.333333333336</c:v>
                </c:pt>
                <c:pt idx="16924">
                  <c:v>38834.375</c:v>
                </c:pt>
                <c:pt idx="16925">
                  <c:v>38834.416666666664</c:v>
                </c:pt>
                <c:pt idx="16926">
                  <c:v>38834.458333333336</c:v>
                </c:pt>
                <c:pt idx="16927">
                  <c:v>38834.5</c:v>
                </c:pt>
                <c:pt idx="16928">
                  <c:v>38834.541666666664</c:v>
                </c:pt>
                <c:pt idx="16929">
                  <c:v>38834.583333333336</c:v>
                </c:pt>
                <c:pt idx="16930">
                  <c:v>38834.625</c:v>
                </c:pt>
                <c:pt idx="16931">
                  <c:v>38834.666666666664</c:v>
                </c:pt>
                <c:pt idx="16932">
                  <c:v>38834.708333333336</c:v>
                </c:pt>
                <c:pt idx="16933">
                  <c:v>38834.75</c:v>
                </c:pt>
                <c:pt idx="16934">
                  <c:v>38834.791666666664</c:v>
                </c:pt>
                <c:pt idx="16935">
                  <c:v>38834.833333333336</c:v>
                </c:pt>
                <c:pt idx="16936">
                  <c:v>38834.875</c:v>
                </c:pt>
                <c:pt idx="16937">
                  <c:v>38834.916666666664</c:v>
                </c:pt>
                <c:pt idx="16938">
                  <c:v>38834.958333333336</c:v>
                </c:pt>
                <c:pt idx="16939">
                  <c:v>38835</c:v>
                </c:pt>
                <c:pt idx="16940">
                  <c:v>38833.041666666664</c:v>
                </c:pt>
                <c:pt idx="16941">
                  <c:v>38833.083333333336</c:v>
                </c:pt>
                <c:pt idx="16942">
                  <c:v>38833.125</c:v>
                </c:pt>
                <c:pt idx="16943">
                  <c:v>38833.166666666664</c:v>
                </c:pt>
                <c:pt idx="16944">
                  <c:v>38833.208333333336</c:v>
                </c:pt>
                <c:pt idx="16945">
                  <c:v>38833.25</c:v>
                </c:pt>
                <c:pt idx="16946">
                  <c:v>38833.291666666664</c:v>
                </c:pt>
                <c:pt idx="16947">
                  <c:v>38833.333333333336</c:v>
                </c:pt>
                <c:pt idx="16948">
                  <c:v>38833.375</c:v>
                </c:pt>
                <c:pt idx="16949">
                  <c:v>38833.416666666664</c:v>
                </c:pt>
                <c:pt idx="16950">
                  <c:v>38833.458333333336</c:v>
                </c:pt>
                <c:pt idx="16951">
                  <c:v>38833.5</c:v>
                </c:pt>
                <c:pt idx="16952">
                  <c:v>38833.541666666664</c:v>
                </c:pt>
                <c:pt idx="16953">
                  <c:v>38833.583333333336</c:v>
                </c:pt>
                <c:pt idx="16954">
                  <c:v>38833.625</c:v>
                </c:pt>
                <c:pt idx="16955">
                  <c:v>38833.666666666664</c:v>
                </c:pt>
                <c:pt idx="16956">
                  <c:v>38833.708333333336</c:v>
                </c:pt>
                <c:pt idx="16957">
                  <c:v>38833.75</c:v>
                </c:pt>
                <c:pt idx="16958">
                  <c:v>38833.791666666664</c:v>
                </c:pt>
                <c:pt idx="16959">
                  <c:v>38833.833333333336</c:v>
                </c:pt>
                <c:pt idx="16960">
                  <c:v>38833.875</c:v>
                </c:pt>
                <c:pt idx="16961">
                  <c:v>38833.916666666664</c:v>
                </c:pt>
                <c:pt idx="16962">
                  <c:v>38833.958333333336</c:v>
                </c:pt>
                <c:pt idx="16963">
                  <c:v>38834</c:v>
                </c:pt>
                <c:pt idx="16964">
                  <c:v>38832.041666666664</c:v>
                </c:pt>
                <c:pt idx="16965">
                  <c:v>38832.083333333336</c:v>
                </c:pt>
                <c:pt idx="16966">
                  <c:v>38832.125</c:v>
                </c:pt>
                <c:pt idx="16967">
                  <c:v>38832.166666666664</c:v>
                </c:pt>
                <c:pt idx="16968">
                  <c:v>38832.208333333336</c:v>
                </c:pt>
                <c:pt idx="16969">
                  <c:v>38832.25</c:v>
                </c:pt>
                <c:pt idx="16970">
                  <c:v>38832.291666666664</c:v>
                </c:pt>
                <c:pt idx="16971">
                  <c:v>38832.333333333336</c:v>
                </c:pt>
                <c:pt idx="16972">
                  <c:v>38832.375</c:v>
                </c:pt>
                <c:pt idx="16973">
                  <c:v>38832.416666666664</c:v>
                </c:pt>
                <c:pt idx="16974">
                  <c:v>38832.458333333336</c:v>
                </c:pt>
                <c:pt idx="16975">
                  <c:v>38832.5</c:v>
                </c:pt>
                <c:pt idx="16976">
                  <c:v>38832.541666666664</c:v>
                </c:pt>
                <c:pt idx="16977">
                  <c:v>38832.583333333336</c:v>
                </c:pt>
                <c:pt idx="16978">
                  <c:v>38832.625</c:v>
                </c:pt>
                <c:pt idx="16979">
                  <c:v>38832.666666666664</c:v>
                </c:pt>
                <c:pt idx="16980">
                  <c:v>38832.708333333336</c:v>
                </c:pt>
                <c:pt idx="16981">
                  <c:v>38832.75</c:v>
                </c:pt>
                <c:pt idx="16982">
                  <c:v>38832.791666666664</c:v>
                </c:pt>
                <c:pt idx="16983">
                  <c:v>38832.833333333336</c:v>
                </c:pt>
                <c:pt idx="16984">
                  <c:v>38832.875</c:v>
                </c:pt>
                <c:pt idx="16985">
                  <c:v>38832.916666666664</c:v>
                </c:pt>
                <c:pt idx="16986">
                  <c:v>38832.958333333336</c:v>
                </c:pt>
                <c:pt idx="16987">
                  <c:v>38833</c:v>
                </c:pt>
                <c:pt idx="16988">
                  <c:v>38831.041666666664</c:v>
                </c:pt>
                <c:pt idx="16989">
                  <c:v>38831.083333333336</c:v>
                </c:pt>
                <c:pt idx="16990">
                  <c:v>38831.125</c:v>
                </c:pt>
                <c:pt idx="16991">
                  <c:v>38831.166666666664</c:v>
                </c:pt>
                <c:pt idx="16992">
                  <c:v>38831.208333333336</c:v>
                </c:pt>
                <c:pt idx="16993">
                  <c:v>38831.25</c:v>
                </c:pt>
                <c:pt idx="16994">
                  <c:v>38831.291666666664</c:v>
                </c:pt>
                <c:pt idx="16995">
                  <c:v>38831.333333333336</c:v>
                </c:pt>
                <c:pt idx="16996">
                  <c:v>38831.375</c:v>
                </c:pt>
                <c:pt idx="16997">
                  <c:v>38831.416666666664</c:v>
                </c:pt>
                <c:pt idx="16998">
                  <c:v>38831.458333333336</c:v>
                </c:pt>
                <c:pt idx="16999">
                  <c:v>38831.5</c:v>
                </c:pt>
                <c:pt idx="17000">
                  <c:v>38831.541666666664</c:v>
                </c:pt>
                <c:pt idx="17001">
                  <c:v>38831.583333333336</c:v>
                </c:pt>
                <c:pt idx="17002">
                  <c:v>38831.625</c:v>
                </c:pt>
                <c:pt idx="17003">
                  <c:v>38831.666666666664</c:v>
                </c:pt>
                <c:pt idx="17004">
                  <c:v>38831.708333333336</c:v>
                </c:pt>
                <c:pt idx="17005">
                  <c:v>38831.75</c:v>
                </c:pt>
                <c:pt idx="17006">
                  <c:v>38831.791666666664</c:v>
                </c:pt>
                <c:pt idx="17007">
                  <c:v>38831.833333333336</c:v>
                </c:pt>
                <c:pt idx="17008">
                  <c:v>38831.875</c:v>
                </c:pt>
                <c:pt idx="17009">
                  <c:v>38831.916666666664</c:v>
                </c:pt>
                <c:pt idx="17010">
                  <c:v>38831.958333333336</c:v>
                </c:pt>
                <c:pt idx="17011">
                  <c:v>38832</c:v>
                </c:pt>
                <c:pt idx="17012">
                  <c:v>38830.041666666664</c:v>
                </c:pt>
                <c:pt idx="17013">
                  <c:v>38830.083333333336</c:v>
                </c:pt>
                <c:pt idx="17014">
                  <c:v>38830.125</c:v>
                </c:pt>
                <c:pt idx="17015">
                  <c:v>38830.166666666664</c:v>
                </c:pt>
                <c:pt idx="17016">
                  <c:v>38830.208333333336</c:v>
                </c:pt>
                <c:pt idx="17017">
                  <c:v>38830.25</c:v>
                </c:pt>
                <c:pt idx="17018">
                  <c:v>38830.291666666664</c:v>
                </c:pt>
                <c:pt idx="17019">
                  <c:v>38830.333333333336</c:v>
                </c:pt>
                <c:pt idx="17020">
                  <c:v>38830.375</c:v>
                </c:pt>
                <c:pt idx="17021">
                  <c:v>38830.416666666664</c:v>
                </c:pt>
                <c:pt idx="17022">
                  <c:v>38830.458333333336</c:v>
                </c:pt>
                <c:pt idx="17023">
                  <c:v>38830.5</c:v>
                </c:pt>
                <c:pt idx="17024">
                  <c:v>38830.541666666664</c:v>
                </c:pt>
                <c:pt idx="17025">
                  <c:v>38830.583333333336</c:v>
                </c:pt>
                <c:pt idx="17026">
                  <c:v>38830.625</c:v>
                </c:pt>
                <c:pt idx="17027">
                  <c:v>38830.666666666664</c:v>
                </c:pt>
                <c:pt idx="17028">
                  <c:v>38830.708333333336</c:v>
                </c:pt>
                <c:pt idx="17029">
                  <c:v>38830.75</c:v>
                </c:pt>
                <c:pt idx="17030">
                  <c:v>38830.791666666664</c:v>
                </c:pt>
                <c:pt idx="17031">
                  <c:v>38830.833333333336</c:v>
                </c:pt>
                <c:pt idx="17032">
                  <c:v>38830.875</c:v>
                </c:pt>
                <c:pt idx="17033">
                  <c:v>38830.916666666664</c:v>
                </c:pt>
                <c:pt idx="17034">
                  <c:v>38830.958333333336</c:v>
                </c:pt>
                <c:pt idx="17035">
                  <c:v>38831</c:v>
                </c:pt>
                <c:pt idx="17036">
                  <c:v>38829.041666666664</c:v>
                </c:pt>
                <c:pt idx="17037">
                  <c:v>38829.083333333336</c:v>
                </c:pt>
                <c:pt idx="17038">
                  <c:v>38829.125</c:v>
                </c:pt>
                <c:pt idx="17039">
                  <c:v>38829.166666666664</c:v>
                </c:pt>
                <c:pt idx="17040">
                  <c:v>38829.208333333336</c:v>
                </c:pt>
                <c:pt idx="17041">
                  <c:v>38829.25</c:v>
                </c:pt>
                <c:pt idx="17042">
                  <c:v>38829.291666666664</c:v>
                </c:pt>
                <c:pt idx="17043">
                  <c:v>38829.333333333336</c:v>
                </c:pt>
                <c:pt idx="17044">
                  <c:v>38829.375</c:v>
                </c:pt>
                <c:pt idx="17045">
                  <c:v>38829.416666666664</c:v>
                </c:pt>
                <c:pt idx="17046">
                  <c:v>38829.458333333336</c:v>
                </c:pt>
                <c:pt idx="17047">
                  <c:v>38829.5</c:v>
                </c:pt>
                <c:pt idx="17048">
                  <c:v>38829.541666666664</c:v>
                </c:pt>
                <c:pt idx="17049">
                  <c:v>38829.583333333336</c:v>
                </c:pt>
                <c:pt idx="17050">
                  <c:v>38829.625</c:v>
                </c:pt>
                <c:pt idx="17051">
                  <c:v>38829.666666666664</c:v>
                </c:pt>
                <c:pt idx="17052">
                  <c:v>38829.708333333336</c:v>
                </c:pt>
                <c:pt idx="17053">
                  <c:v>38829.75</c:v>
                </c:pt>
                <c:pt idx="17054">
                  <c:v>38829.791666666664</c:v>
                </c:pt>
                <c:pt idx="17055">
                  <c:v>38829.833333333336</c:v>
                </c:pt>
                <c:pt idx="17056">
                  <c:v>38829.875</c:v>
                </c:pt>
                <c:pt idx="17057">
                  <c:v>38829.916666666664</c:v>
                </c:pt>
                <c:pt idx="17058">
                  <c:v>38829.958333333336</c:v>
                </c:pt>
                <c:pt idx="17059">
                  <c:v>38830</c:v>
                </c:pt>
                <c:pt idx="17060">
                  <c:v>38828.041666666664</c:v>
                </c:pt>
                <c:pt idx="17061">
                  <c:v>38828.083333333336</c:v>
                </c:pt>
                <c:pt idx="17062">
                  <c:v>38828.125</c:v>
                </c:pt>
                <c:pt idx="17063">
                  <c:v>38828.166666666664</c:v>
                </c:pt>
                <c:pt idx="17064">
                  <c:v>38828.208333333336</c:v>
                </c:pt>
                <c:pt idx="17065">
                  <c:v>38828.25</c:v>
                </c:pt>
                <c:pt idx="17066">
                  <c:v>38828.291666666664</c:v>
                </c:pt>
                <c:pt idx="17067">
                  <c:v>38828.333333333336</c:v>
                </c:pt>
                <c:pt idx="17068">
                  <c:v>38828.375</c:v>
                </c:pt>
                <c:pt idx="17069">
                  <c:v>38828.416666666664</c:v>
                </c:pt>
                <c:pt idx="17070">
                  <c:v>38828.458333333336</c:v>
                </c:pt>
                <c:pt idx="17071">
                  <c:v>38828.5</c:v>
                </c:pt>
                <c:pt idx="17072">
                  <c:v>38828.541666666664</c:v>
                </c:pt>
                <c:pt idx="17073">
                  <c:v>38828.583333333336</c:v>
                </c:pt>
                <c:pt idx="17074">
                  <c:v>38828.625</c:v>
                </c:pt>
                <c:pt idx="17075">
                  <c:v>38828.666666666664</c:v>
                </c:pt>
                <c:pt idx="17076">
                  <c:v>38828.708333333336</c:v>
                </c:pt>
                <c:pt idx="17077">
                  <c:v>38828.75</c:v>
                </c:pt>
                <c:pt idx="17078">
                  <c:v>38828.791666666664</c:v>
                </c:pt>
                <c:pt idx="17079">
                  <c:v>38828.833333333336</c:v>
                </c:pt>
                <c:pt idx="17080">
                  <c:v>38828.875</c:v>
                </c:pt>
                <c:pt idx="17081">
                  <c:v>38828.916666666664</c:v>
                </c:pt>
                <c:pt idx="17082">
                  <c:v>38828.958333333336</c:v>
                </c:pt>
                <c:pt idx="17083">
                  <c:v>38829</c:v>
                </c:pt>
                <c:pt idx="17084">
                  <c:v>38827.041666666664</c:v>
                </c:pt>
                <c:pt idx="17085">
                  <c:v>38827.083333333336</c:v>
                </c:pt>
                <c:pt idx="17086">
                  <c:v>38827.125</c:v>
                </c:pt>
                <c:pt idx="17087">
                  <c:v>38827.166666666664</c:v>
                </c:pt>
                <c:pt idx="17088">
                  <c:v>38827.208333333336</c:v>
                </c:pt>
                <c:pt idx="17089">
                  <c:v>38827.25</c:v>
                </c:pt>
                <c:pt idx="17090">
                  <c:v>38827.291666666664</c:v>
                </c:pt>
                <c:pt idx="17091">
                  <c:v>38827.333333333336</c:v>
                </c:pt>
                <c:pt idx="17092">
                  <c:v>38827.375</c:v>
                </c:pt>
                <c:pt idx="17093">
                  <c:v>38827.416666666664</c:v>
                </c:pt>
                <c:pt idx="17094">
                  <c:v>38827.458333333336</c:v>
                </c:pt>
                <c:pt idx="17095">
                  <c:v>38827.5</c:v>
                </c:pt>
                <c:pt idx="17096">
                  <c:v>38827.541666666664</c:v>
                </c:pt>
                <c:pt idx="17097">
                  <c:v>38827.583333333336</c:v>
                </c:pt>
                <c:pt idx="17098">
                  <c:v>38827.625</c:v>
                </c:pt>
                <c:pt idx="17099">
                  <c:v>38827.666666666664</c:v>
                </c:pt>
                <c:pt idx="17100">
                  <c:v>38827.708333333336</c:v>
                </c:pt>
                <c:pt idx="17101">
                  <c:v>38827.75</c:v>
                </c:pt>
                <c:pt idx="17102">
                  <c:v>38827.791666666664</c:v>
                </c:pt>
                <c:pt idx="17103">
                  <c:v>38827.833333333336</c:v>
                </c:pt>
                <c:pt idx="17104">
                  <c:v>38827.875</c:v>
                </c:pt>
                <c:pt idx="17105">
                  <c:v>38827.916666666664</c:v>
                </c:pt>
                <c:pt idx="17106">
                  <c:v>38827.958333333336</c:v>
                </c:pt>
                <c:pt idx="17107">
                  <c:v>38828</c:v>
                </c:pt>
                <c:pt idx="17108">
                  <c:v>38826.041666666664</c:v>
                </c:pt>
                <c:pt idx="17109">
                  <c:v>38826.083333333336</c:v>
                </c:pt>
                <c:pt idx="17110">
                  <c:v>38826.125</c:v>
                </c:pt>
                <c:pt idx="17111">
                  <c:v>38826.166666666664</c:v>
                </c:pt>
                <c:pt idx="17112">
                  <c:v>38826.208333333336</c:v>
                </c:pt>
                <c:pt idx="17113">
                  <c:v>38826.25</c:v>
                </c:pt>
                <c:pt idx="17114">
                  <c:v>38826.291666666664</c:v>
                </c:pt>
                <c:pt idx="17115">
                  <c:v>38826.333333333336</c:v>
                </c:pt>
                <c:pt idx="17116">
                  <c:v>38826.375</c:v>
                </c:pt>
                <c:pt idx="17117">
                  <c:v>38826.416666666664</c:v>
                </c:pt>
                <c:pt idx="17118">
                  <c:v>38826.458333333336</c:v>
                </c:pt>
                <c:pt idx="17119">
                  <c:v>38826.5</c:v>
                </c:pt>
                <c:pt idx="17120">
                  <c:v>38826.541666666664</c:v>
                </c:pt>
                <c:pt idx="17121">
                  <c:v>38826.583333333336</c:v>
                </c:pt>
                <c:pt idx="17122">
                  <c:v>38826.625</c:v>
                </c:pt>
                <c:pt idx="17123">
                  <c:v>38826.666666666664</c:v>
                </c:pt>
                <c:pt idx="17124">
                  <c:v>38826.708333333336</c:v>
                </c:pt>
                <c:pt idx="17125">
                  <c:v>38826.75</c:v>
                </c:pt>
                <c:pt idx="17126">
                  <c:v>38826.791666666664</c:v>
                </c:pt>
                <c:pt idx="17127">
                  <c:v>38826.833333333336</c:v>
                </c:pt>
                <c:pt idx="17128">
                  <c:v>38826.875</c:v>
                </c:pt>
                <c:pt idx="17129">
                  <c:v>38826.916666666664</c:v>
                </c:pt>
                <c:pt idx="17130">
                  <c:v>38826.958333333336</c:v>
                </c:pt>
                <c:pt idx="17131">
                  <c:v>38827</c:v>
                </c:pt>
                <c:pt idx="17132">
                  <c:v>38825.041666666664</c:v>
                </c:pt>
                <c:pt idx="17133">
                  <c:v>38825.083333333336</c:v>
                </c:pt>
                <c:pt idx="17134">
                  <c:v>38825.125</c:v>
                </c:pt>
                <c:pt idx="17135">
                  <c:v>38825.166666666664</c:v>
                </c:pt>
                <c:pt idx="17136">
                  <c:v>38825.208333333336</c:v>
                </c:pt>
                <c:pt idx="17137">
                  <c:v>38825.25</c:v>
                </c:pt>
                <c:pt idx="17138">
                  <c:v>38825.291666666664</c:v>
                </c:pt>
                <c:pt idx="17139">
                  <c:v>38825.333333333336</c:v>
                </c:pt>
                <c:pt idx="17140">
                  <c:v>38825.375</c:v>
                </c:pt>
                <c:pt idx="17141">
                  <c:v>38825.416666666664</c:v>
                </c:pt>
                <c:pt idx="17142">
                  <c:v>38825.458333333336</c:v>
                </c:pt>
                <c:pt idx="17143">
                  <c:v>38825.5</c:v>
                </c:pt>
                <c:pt idx="17144">
                  <c:v>38825.541666666664</c:v>
                </c:pt>
                <c:pt idx="17145">
                  <c:v>38825.583333333336</c:v>
                </c:pt>
                <c:pt idx="17146">
                  <c:v>38825.625</c:v>
                </c:pt>
                <c:pt idx="17147">
                  <c:v>38825.666666666664</c:v>
                </c:pt>
                <c:pt idx="17148">
                  <c:v>38825.708333333336</c:v>
                </c:pt>
                <c:pt idx="17149">
                  <c:v>38825.75</c:v>
                </c:pt>
                <c:pt idx="17150">
                  <c:v>38825.791666666664</c:v>
                </c:pt>
                <c:pt idx="17151">
                  <c:v>38825.833333333336</c:v>
                </c:pt>
                <c:pt idx="17152">
                  <c:v>38825.875</c:v>
                </c:pt>
                <c:pt idx="17153">
                  <c:v>38825.916666666664</c:v>
                </c:pt>
                <c:pt idx="17154">
                  <c:v>38825.958333333336</c:v>
                </c:pt>
                <c:pt idx="17155">
                  <c:v>38826</c:v>
                </c:pt>
                <c:pt idx="17156">
                  <c:v>38824.041666666664</c:v>
                </c:pt>
                <c:pt idx="17157">
                  <c:v>38824.083333333336</c:v>
                </c:pt>
                <c:pt idx="17158">
                  <c:v>38824.125</c:v>
                </c:pt>
                <c:pt idx="17159">
                  <c:v>38824.166666666664</c:v>
                </c:pt>
                <c:pt idx="17160">
                  <c:v>38824.208333333336</c:v>
                </c:pt>
                <c:pt idx="17161">
                  <c:v>38824.25</c:v>
                </c:pt>
                <c:pt idx="17162">
                  <c:v>38824.291666666664</c:v>
                </c:pt>
                <c:pt idx="17163">
                  <c:v>38824.333333333336</c:v>
                </c:pt>
                <c:pt idx="17164">
                  <c:v>38824.375</c:v>
                </c:pt>
                <c:pt idx="17165">
                  <c:v>38824.416666666664</c:v>
                </c:pt>
                <c:pt idx="17166">
                  <c:v>38824.458333333336</c:v>
                </c:pt>
                <c:pt idx="17167">
                  <c:v>38824.5</c:v>
                </c:pt>
                <c:pt idx="17168">
                  <c:v>38824.541666666664</c:v>
                </c:pt>
                <c:pt idx="17169">
                  <c:v>38824.583333333336</c:v>
                </c:pt>
                <c:pt idx="17170">
                  <c:v>38824.625</c:v>
                </c:pt>
                <c:pt idx="17171">
                  <c:v>38824.666666666664</c:v>
                </c:pt>
                <c:pt idx="17172">
                  <c:v>38824.708333333336</c:v>
                </c:pt>
                <c:pt idx="17173">
                  <c:v>38824.75</c:v>
                </c:pt>
                <c:pt idx="17174">
                  <c:v>38824.791666666664</c:v>
                </c:pt>
                <c:pt idx="17175">
                  <c:v>38824.833333333336</c:v>
                </c:pt>
                <c:pt idx="17176">
                  <c:v>38824.875</c:v>
                </c:pt>
                <c:pt idx="17177">
                  <c:v>38824.916666666664</c:v>
                </c:pt>
                <c:pt idx="17178">
                  <c:v>38824.958333333336</c:v>
                </c:pt>
                <c:pt idx="17179">
                  <c:v>38825</c:v>
                </c:pt>
                <c:pt idx="17180">
                  <c:v>38823.041666666664</c:v>
                </c:pt>
                <c:pt idx="17181">
                  <c:v>38823.083333333336</c:v>
                </c:pt>
                <c:pt idx="17182">
                  <c:v>38823.125</c:v>
                </c:pt>
                <c:pt idx="17183">
                  <c:v>38823.166666666664</c:v>
                </c:pt>
                <c:pt idx="17184">
                  <c:v>38823.208333333336</c:v>
                </c:pt>
                <c:pt idx="17185">
                  <c:v>38823.25</c:v>
                </c:pt>
                <c:pt idx="17186">
                  <c:v>38823.291666666664</c:v>
                </c:pt>
                <c:pt idx="17187">
                  <c:v>38823.333333333336</c:v>
                </c:pt>
                <c:pt idx="17188">
                  <c:v>38823.375</c:v>
                </c:pt>
                <c:pt idx="17189">
                  <c:v>38823.416666666664</c:v>
                </c:pt>
                <c:pt idx="17190">
                  <c:v>38823.458333333336</c:v>
                </c:pt>
                <c:pt idx="17191">
                  <c:v>38823.5</c:v>
                </c:pt>
                <c:pt idx="17192">
                  <c:v>38823.541666666664</c:v>
                </c:pt>
                <c:pt idx="17193">
                  <c:v>38823.583333333336</c:v>
                </c:pt>
                <c:pt idx="17194">
                  <c:v>38823.625</c:v>
                </c:pt>
                <c:pt idx="17195">
                  <c:v>38823.666666666664</c:v>
                </c:pt>
                <c:pt idx="17196">
                  <c:v>38823.708333333336</c:v>
                </c:pt>
                <c:pt idx="17197">
                  <c:v>38823.75</c:v>
                </c:pt>
                <c:pt idx="17198">
                  <c:v>38823.791666666664</c:v>
                </c:pt>
                <c:pt idx="17199">
                  <c:v>38823.833333333336</c:v>
                </c:pt>
                <c:pt idx="17200">
                  <c:v>38823.875</c:v>
                </c:pt>
                <c:pt idx="17201">
                  <c:v>38823.916666666664</c:v>
                </c:pt>
                <c:pt idx="17202">
                  <c:v>38823.958333333336</c:v>
                </c:pt>
                <c:pt idx="17203">
                  <c:v>38824</c:v>
                </c:pt>
                <c:pt idx="17204">
                  <c:v>38822.041666666664</c:v>
                </c:pt>
                <c:pt idx="17205">
                  <c:v>38822.083333333336</c:v>
                </c:pt>
                <c:pt idx="17206">
                  <c:v>38822.125</c:v>
                </c:pt>
                <c:pt idx="17207">
                  <c:v>38822.166666666664</c:v>
                </c:pt>
                <c:pt idx="17208">
                  <c:v>38822.208333333336</c:v>
                </c:pt>
                <c:pt idx="17209">
                  <c:v>38822.25</c:v>
                </c:pt>
                <c:pt idx="17210">
                  <c:v>38822.291666666664</c:v>
                </c:pt>
                <c:pt idx="17211">
                  <c:v>38822.333333333336</c:v>
                </c:pt>
                <c:pt idx="17212">
                  <c:v>38822.375</c:v>
                </c:pt>
                <c:pt idx="17213">
                  <c:v>38822.416666666664</c:v>
                </c:pt>
                <c:pt idx="17214">
                  <c:v>38822.458333333336</c:v>
                </c:pt>
                <c:pt idx="17215">
                  <c:v>38822.5</c:v>
                </c:pt>
                <c:pt idx="17216">
                  <c:v>38822.541666666664</c:v>
                </c:pt>
                <c:pt idx="17217">
                  <c:v>38822.583333333336</c:v>
                </c:pt>
                <c:pt idx="17218">
                  <c:v>38822.625</c:v>
                </c:pt>
                <c:pt idx="17219">
                  <c:v>38822.666666666664</c:v>
                </c:pt>
                <c:pt idx="17220">
                  <c:v>38822.708333333336</c:v>
                </c:pt>
                <c:pt idx="17221">
                  <c:v>38822.75</c:v>
                </c:pt>
                <c:pt idx="17222">
                  <c:v>38822.791666666664</c:v>
                </c:pt>
                <c:pt idx="17223">
                  <c:v>38822.833333333336</c:v>
                </c:pt>
                <c:pt idx="17224">
                  <c:v>38822.875</c:v>
                </c:pt>
                <c:pt idx="17225">
                  <c:v>38822.916666666664</c:v>
                </c:pt>
                <c:pt idx="17226">
                  <c:v>38822.958333333336</c:v>
                </c:pt>
                <c:pt idx="17227">
                  <c:v>38823</c:v>
                </c:pt>
                <c:pt idx="17228">
                  <c:v>38821.041666666664</c:v>
                </c:pt>
                <c:pt idx="17229">
                  <c:v>38821.083333333336</c:v>
                </c:pt>
                <c:pt idx="17230">
                  <c:v>38821.125</c:v>
                </c:pt>
                <c:pt idx="17231">
                  <c:v>38821.166666666664</c:v>
                </c:pt>
                <c:pt idx="17232">
                  <c:v>38821.208333333336</c:v>
                </c:pt>
                <c:pt idx="17233">
                  <c:v>38821.25</c:v>
                </c:pt>
                <c:pt idx="17234">
                  <c:v>38821.291666666664</c:v>
                </c:pt>
                <c:pt idx="17235">
                  <c:v>38821.333333333336</c:v>
                </c:pt>
                <c:pt idx="17236">
                  <c:v>38821.375</c:v>
                </c:pt>
                <c:pt idx="17237">
                  <c:v>38821.416666666664</c:v>
                </c:pt>
                <c:pt idx="17238">
                  <c:v>38821.458333333336</c:v>
                </c:pt>
                <c:pt idx="17239">
                  <c:v>38821.5</c:v>
                </c:pt>
                <c:pt idx="17240">
                  <c:v>38821.541666666664</c:v>
                </c:pt>
                <c:pt idx="17241">
                  <c:v>38821.583333333336</c:v>
                </c:pt>
                <c:pt idx="17242">
                  <c:v>38821.625</c:v>
                </c:pt>
                <c:pt idx="17243">
                  <c:v>38821.666666666664</c:v>
                </c:pt>
                <c:pt idx="17244">
                  <c:v>38821.708333333336</c:v>
                </c:pt>
                <c:pt idx="17245">
                  <c:v>38821.75</c:v>
                </c:pt>
                <c:pt idx="17246">
                  <c:v>38821.791666666664</c:v>
                </c:pt>
                <c:pt idx="17247">
                  <c:v>38821.833333333336</c:v>
                </c:pt>
                <c:pt idx="17248">
                  <c:v>38821.875</c:v>
                </c:pt>
                <c:pt idx="17249">
                  <c:v>38821.916666666664</c:v>
                </c:pt>
                <c:pt idx="17250">
                  <c:v>38821.958333333336</c:v>
                </c:pt>
                <c:pt idx="17251">
                  <c:v>38822</c:v>
                </c:pt>
                <c:pt idx="17252">
                  <c:v>38820.041666666664</c:v>
                </c:pt>
                <c:pt idx="17253">
                  <c:v>38820.083333333336</c:v>
                </c:pt>
                <c:pt idx="17254">
                  <c:v>38820.125</c:v>
                </c:pt>
                <c:pt idx="17255">
                  <c:v>38820.166666666664</c:v>
                </c:pt>
                <c:pt idx="17256">
                  <c:v>38820.208333333336</c:v>
                </c:pt>
                <c:pt idx="17257">
                  <c:v>38820.25</c:v>
                </c:pt>
                <c:pt idx="17258">
                  <c:v>38820.291666666664</c:v>
                </c:pt>
                <c:pt idx="17259">
                  <c:v>38820.333333333336</c:v>
                </c:pt>
                <c:pt idx="17260">
                  <c:v>38820.375</c:v>
                </c:pt>
                <c:pt idx="17261">
                  <c:v>38820.416666666664</c:v>
                </c:pt>
                <c:pt idx="17262">
                  <c:v>38820.458333333336</c:v>
                </c:pt>
                <c:pt idx="17263">
                  <c:v>38820.5</c:v>
                </c:pt>
                <c:pt idx="17264">
                  <c:v>38820.541666666664</c:v>
                </c:pt>
                <c:pt idx="17265">
                  <c:v>38820.583333333336</c:v>
                </c:pt>
                <c:pt idx="17266">
                  <c:v>38820.625</c:v>
                </c:pt>
                <c:pt idx="17267">
                  <c:v>38820.666666666664</c:v>
                </c:pt>
                <c:pt idx="17268">
                  <c:v>38820.708333333336</c:v>
                </c:pt>
                <c:pt idx="17269">
                  <c:v>38820.75</c:v>
                </c:pt>
                <c:pt idx="17270">
                  <c:v>38820.791666666664</c:v>
                </c:pt>
                <c:pt idx="17271">
                  <c:v>38820.833333333336</c:v>
                </c:pt>
                <c:pt idx="17272">
                  <c:v>38820.875</c:v>
                </c:pt>
                <c:pt idx="17273">
                  <c:v>38820.916666666664</c:v>
                </c:pt>
                <c:pt idx="17274">
                  <c:v>38820.958333333336</c:v>
                </c:pt>
                <c:pt idx="17275">
                  <c:v>38821</c:v>
                </c:pt>
                <c:pt idx="17276">
                  <c:v>38819.041666666664</c:v>
                </c:pt>
                <c:pt idx="17277">
                  <c:v>38819.083333333336</c:v>
                </c:pt>
                <c:pt idx="17278">
                  <c:v>38819.125</c:v>
                </c:pt>
                <c:pt idx="17279">
                  <c:v>38819.166666666664</c:v>
                </c:pt>
                <c:pt idx="17280">
                  <c:v>38819.208333333336</c:v>
                </c:pt>
                <c:pt idx="17281">
                  <c:v>38819.25</c:v>
                </c:pt>
                <c:pt idx="17282">
                  <c:v>38819.291666666664</c:v>
                </c:pt>
                <c:pt idx="17283">
                  <c:v>38819.333333333336</c:v>
                </c:pt>
                <c:pt idx="17284">
                  <c:v>38819.375</c:v>
                </c:pt>
                <c:pt idx="17285">
                  <c:v>38819.416666666664</c:v>
                </c:pt>
                <c:pt idx="17286">
                  <c:v>38819.458333333336</c:v>
                </c:pt>
                <c:pt idx="17287">
                  <c:v>38819.5</c:v>
                </c:pt>
                <c:pt idx="17288">
                  <c:v>38819.541666666664</c:v>
                </c:pt>
                <c:pt idx="17289">
                  <c:v>38819.583333333336</c:v>
                </c:pt>
                <c:pt idx="17290">
                  <c:v>38819.625</c:v>
                </c:pt>
                <c:pt idx="17291">
                  <c:v>38819.666666666664</c:v>
                </c:pt>
                <c:pt idx="17292">
                  <c:v>38819.708333333336</c:v>
                </c:pt>
                <c:pt idx="17293">
                  <c:v>38819.75</c:v>
                </c:pt>
                <c:pt idx="17294">
                  <c:v>38819.791666666664</c:v>
                </c:pt>
                <c:pt idx="17295">
                  <c:v>38819.833333333336</c:v>
                </c:pt>
                <c:pt idx="17296">
                  <c:v>38819.875</c:v>
                </c:pt>
                <c:pt idx="17297">
                  <c:v>38819.916666666664</c:v>
                </c:pt>
                <c:pt idx="17298">
                  <c:v>38819.958333333336</c:v>
                </c:pt>
                <c:pt idx="17299">
                  <c:v>38820</c:v>
                </c:pt>
                <c:pt idx="17300">
                  <c:v>38818.041666666664</c:v>
                </c:pt>
                <c:pt idx="17301">
                  <c:v>38818.083333333336</c:v>
                </c:pt>
                <c:pt idx="17302">
                  <c:v>38818.125</c:v>
                </c:pt>
                <c:pt idx="17303">
                  <c:v>38818.166666666664</c:v>
                </c:pt>
                <c:pt idx="17304">
                  <c:v>38818.208333333336</c:v>
                </c:pt>
                <c:pt idx="17305">
                  <c:v>38818.25</c:v>
                </c:pt>
                <c:pt idx="17306">
                  <c:v>38818.291666666664</c:v>
                </c:pt>
                <c:pt idx="17307">
                  <c:v>38818.333333333336</c:v>
                </c:pt>
                <c:pt idx="17308">
                  <c:v>38818.375</c:v>
                </c:pt>
                <c:pt idx="17309">
                  <c:v>38818.416666666664</c:v>
                </c:pt>
                <c:pt idx="17310">
                  <c:v>38818.458333333336</c:v>
                </c:pt>
                <c:pt idx="17311">
                  <c:v>38818.5</c:v>
                </c:pt>
                <c:pt idx="17312">
                  <c:v>38818.541666666664</c:v>
                </c:pt>
                <c:pt idx="17313">
                  <c:v>38818.583333333336</c:v>
                </c:pt>
                <c:pt idx="17314">
                  <c:v>38818.625</c:v>
                </c:pt>
                <c:pt idx="17315">
                  <c:v>38818.666666666664</c:v>
                </c:pt>
                <c:pt idx="17316">
                  <c:v>38818.708333333336</c:v>
                </c:pt>
                <c:pt idx="17317">
                  <c:v>38818.75</c:v>
                </c:pt>
                <c:pt idx="17318">
                  <c:v>38818.791666666664</c:v>
                </c:pt>
                <c:pt idx="17319">
                  <c:v>38818.833333333336</c:v>
                </c:pt>
                <c:pt idx="17320">
                  <c:v>38818.875</c:v>
                </c:pt>
                <c:pt idx="17321">
                  <c:v>38818.916666666664</c:v>
                </c:pt>
                <c:pt idx="17322">
                  <c:v>38818.958333333336</c:v>
                </c:pt>
                <c:pt idx="17323">
                  <c:v>38819</c:v>
                </c:pt>
                <c:pt idx="17324">
                  <c:v>38817.041666666664</c:v>
                </c:pt>
                <c:pt idx="17325">
                  <c:v>38817.083333333336</c:v>
                </c:pt>
                <c:pt idx="17326">
                  <c:v>38817.125</c:v>
                </c:pt>
                <c:pt idx="17327">
                  <c:v>38817.166666666664</c:v>
                </c:pt>
                <c:pt idx="17328">
                  <c:v>38817.208333333336</c:v>
                </c:pt>
                <c:pt idx="17329">
                  <c:v>38817.25</c:v>
                </c:pt>
                <c:pt idx="17330">
                  <c:v>38817.291666666664</c:v>
                </c:pt>
                <c:pt idx="17331">
                  <c:v>38817.333333333336</c:v>
                </c:pt>
                <c:pt idx="17332">
                  <c:v>38817.375</c:v>
                </c:pt>
                <c:pt idx="17333">
                  <c:v>38817.416666666664</c:v>
                </c:pt>
                <c:pt idx="17334">
                  <c:v>38817.458333333336</c:v>
                </c:pt>
                <c:pt idx="17335">
                  <c:v>38817.5</c:v>
                </c:pt>
                <c:pt idx="17336">
                  <c:v>38817.541666666664</c:v>
                </c:pt>
                <c:pt idx="17337">
                  <c:v>38817.583333333336</c:v>
                </c:pt>
                <c:pt idx="17338">
                  <c:v>38817.625</c:v>
                </c:pt>
                <c:pt idx="17339">
                  <c:v>38817.666666666664</c:v>
                </c:pt>
                <c:pt idx="17340">
                  <c:v>38817.708333333336</c:v>
                </c:pt>
                <c:pt idx="17341">
                  <c:v>38817.75</c:v>
                </c:pt>
                <c:pt idx="17342">
                  <c:v>38817.791666666664</c:v>
                </c:pt>
                <c:pt idx="17343">
                  <c:v>38817.833333333336</c:v>
                </c:pt>
                <c:pt idx="17344">
                  <c:v>38817.875</c:v>
                </c:pt>
                <c:pt idx="17345">
                  <c:v>38817.916666666664</c:v>
                </c:pt>
                <c:pt idx="17346">
                  <c:v>38817.958333333336</c:v>
                </c:pt>
                <c:pt idx="17347">
                  <c:v>38818</c:v>
                </c:pt>
                <c:pt idx="17348">
                  <c:v>38816.041666666664</c:v>
                </c:pt>
                <c:pt idx="17349">
                  <c:v>38816.083333333336</c:v>
                </c:pt>
                <c:pt idx="17350">
                  <c:v>38816.125</c:v>
                </c:pt>
                <c:pt idx="17351">
                  <c:v>38816.166666666664</c:v>
                </c:pt>
                <c:pt idx="17352">
                  <c:v>38816.208333333336</c:v>
                </c:pt>
                <c:pt idx="17353">
                  <c:v>38816.25</c:v>
                </c:pt>
                <c:pt idx="17354">
                  <c:v>38816.291666666664</c:v>
                </c:pt>
                <c:pt idx="17355">
                  <c:v>38816.333333333336</c:v>
                </c:pt>
                <c:pt idx="17356">
                  <c:v>38816.375</c:v>
                </c:pt>
                <c:pt idx="17357">
                  <c:v>38816.416666666664</c:v>
                </c:pt>
                <c:pt idx="17358">
                  <c:v>38816.458333333336</c:v>
                </c:pt>
                <c:pt idx="17359">
                  <c:v>38816.5</c:v>
                </c:pt>
                <c:pt idx="17360">
                  <c:v>38816.541666666664</c:v>
                </c:pt>
                <c:pt idx="17361">
                  <c:v>38816.583333333336</c:v>
                </c:pt>
                <c:pt idx="17362">
                  <c:v>38816.625</c:v>
                </c:pt>
                <c:pt idx="17363">
                  <c:v>38816.666666666664</c:v>
                </c:pt>
                <c:pt idx="17364">
                  <c:v>38816.708333333336</c:v>
                </c:pt>
                <c:pt idx="17365">
                  <c:v>38816.75</c:v>
                </c:pt>
                <c:pt idx="17366">
                  <c:v>38816.791666666664</c:v>
                </c:pt>
                <c:pt idx="17367">
                  <c:v>38816.833333333336</c:v>
                </c:pt>
                <c:pt idx="17368">
                  <c:v>38816.875</c:v>
                </c:pt>
                <c:pt idx="17369">
                  <c:v>38816.916666666664</c:v>
                </c:pt>
                <c:pt idx="17370">
                  <c:v>38816.958333333336</c:v>
                </c:pt>
                <c:pt idx="17371">
                  <c:v>38817</c:v>
                </c:pt>
                <c:pt idx="17372">
                  <c:v>38815.041666666664</c:v>
                </c:pt>
                <c:pt idx="17373">
                  <c:v>38815.083333333336</c:v>
                </c:pt>
                <c:pt idx="17374">
                  <c:v>38815.125</c:v>
                </c:pt>
                <c:pt idx="17375">
                  <c:v>38815.166666666664</c:v>
                </c:pt>
                <c:pt idx="17376">
                  <c:v>38815.208333333336</c:v>
                </c:pt>
                <c:pt idx="17377">
                  <c:v>38815.25</c:v>
                </c:pt>
                <c:pt idx="17378">
                  <c:v>38815.291666666664</c:v>
                </c:pt>
                <c:pt idx="17379">
                  <c:v>38815.333333333336</c:v>
                </c:pt>
                <c:pt idx="17380">
                  <c:v>38815.375</c:v>
                </c:pt>
                <c:pt idx="17381">
                  <c:v>38815.416666666664</c:v>
                </c:pt>
                <c:pt idx="17382">
                  <c:v>38815.458333333336</c:v>
                </c:pt>
                <c:pt idx="17383">
                  <c:v>38815.5</c:v>
                </c:pt>
                <c:pt idx="17384">
                  <c:v>38815.541666666664</c:v>
                </c:pt>
                <c:pt idx="17385">
                  <c:v>38815.583333333336</c:v>
                </c:pt>
                <c:pt idx="17386">
                  <c:v>38815.625</c:v>
                </c:pt>
                <c:pt idx="17387">
                  <c:v>38815.666666666664</c:v>
                </c:pt>
                <c:pt idx="17388">
                  <c:v>38815.708333333336</c:v>
                </c:pt>
                <c:pt idx="17389">
                  <c:v>38815.75</c:v>
                </c:pt>
                <c:pt idx="17390">
                  <c:v>38815.791666666664</c:v>
                </c:pt>
                <c:pt idx="17391">
                  <c:v>38815.833333333336</c:v>
                </c:pt>
                <c:pt idx="17392">
                  <c:v>38815.875</c:v>
                </c:pt>
                <c:pt idx="17393">
                  <c:v>38815.916666666664</c:v>
                </c:pt>
                <c:pt idx="17394">
                  <c:v>38815.958333333336</c:v>
                </c:pt>
                <c:pt idx="17395">
                  <c:v>38816</c:v>
                </c:pt>
                <c:pt idx="17396">
                  <c:v>38814.041666666664</c:v>
                </c:pt>
                <c:pt idx="17397">
                  <c:v>38814.083333333336</c:v>
                </c:pt>
                <c:pt idx="17398">
                  <c:v>38814.125</c:v>
                </c:pt>
                <c:pt idx="17399">
                  <c:v>38814.166666666664</c:v>
                </c:pt>
                <c:pt idx="17400">
                  <c:v>38814.208333333336</c:v>
                </c:pt>
                <c:pt idx="17401">
                  <c:v>38814.25</c:v>
                </c:pt>
                <c:pt idx="17402">
                  <c:v>38814.291666666664</c:v>
                </c:pt>
                <c:pt idx="17403">
                  <c:v>38814.333333333336</c:v>
                </c:pt>
                <c:pt idx="17404">
                  <c:v>38814.375</c:v>
                </c:pt>
                <c:pt idx="17405">
                  <c:v>38814.416666666664</c:v>
                </c:pt>
                <c:pt idx="17406">
                  <c:v>38814.458333333336</c:v>
                </c:pt>
                <c:pt idx="17407">
                  <c:v>38814.5</c:v>
                </c:pt>
                <c:pt idx="17408">
                  <c:v>38814.541666666664</c:v>
                </c:pt>
                <c:pt idx="17409">
                  <c:v>38814.583333333336</c:v>
                </c:pt>
                <c:pt idx="17410">
                  <c:v>38814.625</c:v>
                </c:pt>
                <c:pt idx="17411">
                  <c:v>38814.666666666664</c:v>
                </c:pt>
                <c:pt idx="17412">
                  <c:v>38814.708333333336</c:v>
                </c:pt>
                <c:pt idx="17413">
                  <c:v>38814.75</c:v>
                </c:pt>
                <c:pt idx="17414">
                  <c:v>38814.791666666664</c:v>
                </c:pt>
                <c:pt idx="17415">
                  <c:v>38814.833333333336</c:v>
                </c:pt>
                <c:pt idx="17416">
                  <c:v>38814.875</c:v>
                </c:pt>
                <c:pt idx="17417">
                  <c:v>38814.916666666664</c:v>
                </c:pt>
                <c:pt idx="17418">
                  <c:v>38814.958333333336</c:v>
                </c:pt>
                <c:pt idx="17419">
                  <c:v>38815</c:v>
                </c:pt>
                <c:pt idx="17420">
                  <c:v>38813.041666666664</c:v>
                </c:pt>
                <c:pt idx="17421">
                  <c:v>38813.083333333336</c:v>
                </c:pt>
                <c:pt idx="17422">
                  <c:v>38813.125</c:v>
                </c:pt>
                <c:pt idx="17423">
                  <c:v>38813.166666666664</c:v>
                </c:pt>
                <c:pt idx="17424">
                  <c:v>38813.208333333336</c:v>
                </c:pt>
                <c:pt idx="17425">
                  <c:v>38813.25</c:v>
                </c:pt>
                <c:pt idx="17426">
                  <c:v>38813.291666666664</c:v>
                </c:pt>
                <c:pt idx="17427">
                  <c:v>38813.333333333336</c:v>
                </c:pt>
                <c:pt idx="17428">
                  <c:v>38813.375</c:v>
                </c:pt>
                <c:pt idx="17429">
                  <c:v>38813.416666666664</c:v>
                </c:pt>
                <c:pt idx="17430">
                  <c:v>38813.458333333336</c:v>
                </c:pt>
                <c:pt idx="17431">
                  <c:v>38813.5</c:v>
                </c:pt>
                <c:pt idx="17432">
                  <c:v>38813.541666666664</c:v>
                </c:pt>
                <c:pt idx="17433">
                  <c:v>38813.583333333336</c:v>
                </c:pt>
                <c:pt idx="17434">
                  <c:v>38813.625</c:v>
                </c:pt>
                <c:pt idx="17435">
                  <c:v>38813.666666666664</c:v>
                </c:pt>
                <c:pt idx="17436">
                  <c:v>38813.708333333336</c:v>
                </c:pt>
                <c:pt idx="17437">
                  <c:v>38813.75</c:v>
                </c:pt>
                <c:pt idx="17438">
                  <c:v>38813.791666666664</c:v>
                </c:pt>
                <c:pt idx="17439">
                  <c:v>38813.833333333336</c:v>
                </c:pt>
                <c:pt idx="17440">
                  <c:v>38813.875</c:v>
                </c:pt>
                <c:pt idx="17441">
                  <c:v>38813.916666666664</c:v>
                </c:pt>
                <c:pt idx="17442">
                  <c:v>38813.958333333336</c:v>
                </c:pt>
                <c:pt idx="17443">
                  <c:v>38814</c:v>
                </c:pt>
                <c:pt idx="17444">
                  <c:v>38812.041666666664</c:v>
                </c:pt>
                <c:pt idx="17445">
                  <c:v>38812.083333333336</c:v>
                </c:pt>
                <c:pt idx="17446">
                  <c:v>38812.125</c:v>
                </c:pt>
                <c:pt idx="17447">
                  <c:v>38812.166666666664</c:v>
                </c:pt>
                <c:pt idx="17448">
                  <c:v>38812.208333333336</c:v>
                </c:pt>
                <c:pt idx="17449">
                  <c:v>38812.25</c:v>
                </c:pt>
                <c:pt idx="17450">
                  <c:v>38812.291666666664</c:v>
                </c:pt>
                <c:pt idx="17451">
                  <c:v>38812.333333333336</c:v>
                </c:pt>
                <c:pt idx="17452">
                  <c:v>38812.375</c:v>
                </c:pt>
                <c:pt idx="17453">
                  <c:v>38812.416666666664</c:v>
                </c:pt>
                <c:pt idx="17454">
                  <c:v>38812.458333333336</c:v>
                </c:pt>
                <c:pt idx="17455">
                  <c:v>38812.5</c:v>
                </c:pt>
                <c:pt idx="17456">
                  <c:v>38812.541666666664</c:v>
                </c:pt>
                <c:pt idx="17457">
                  <c:v>38812.583333333336</c:v>
                </c:pt>
                <c:pt idx="17458">
                  <c:v>38812.625</c:v>
                </c:pt>
                <c:pt idx="17459">
                  <c:v>38812.666666666664</c:v>
                </c:pt>
                <c:pt idx="17460">
                  <c:v>38812.708333333336</c:v>
                </c:pt>
                <c:pt idx="17461">
                  <c:v>38812.75</c:v>
                </c:pt>
                <c:pt idx="17462">
                  <c:v>38812.791666666664</c:v>
                </c:pt>
                <c:pt idx="17463">
                  <c:v>38812.833333333336</c:v>
                </c:pt>
                <c:pt idx="17464">
                  <c:v>38812.875</c:v>
                </c:pt>
                <c:pt idx="17465">
                  <c:v>38812.916666666664</c:v>
                </c:pt>
                <c:pt idx="17466">
                  <c:v>38812.958333333336</c:v>
                </c:pt>
                <c:pt idx="17467">
                  <c:v>38813</c:v>
                </c:pt>
                <c:pt idx="17468">
                  <c:v>38811.041666666664</c:v>
                </c:pt>
                <c:pt idx="17469">
                  <c:v>38811.083333333336</c:v>
                </c:pt>
                <c:pt idx="17470">
                  <c:v>38811.125</c:v>
                </c:pt>
                <c:pt idx="17471">
                  <c:v>38811.166666666664</c:v>
                </c:pt>
                <c:pt idx="17472">
                  <c:v>38811.208333333336</c:v>
                </c:pt>
                <c:pt idx="17473">
                  <c:v>38811.25</c:v>
                </c:pt>
                <c:pt idx="17474">
                  <c:v>38811.291666666664</c:v>
                </c:pt>
                <c:pt idx="17475">
                  <c:v>38811.333333333336</c:v>
                </c:pt>
                <c:pt idx="17476">
                  <c:v>38811.375</c:v>
                </c:pt>
                <c:pt idx="17477">
                  <c:v>38811.416666666664</c:v>
                </c:pt>
                <c:pt idx="17478">
                  <c:v>38811.458333333336</c:v>
                </c:pt>
                <c:pt idx="17479">
                  <c:v>38811.5</c:v>
                </c:pt>
                <c:pt idx="17480">
                  <c:v>38811.541666666664</c:v>
                </c:pt>
                <c:pt idx="17481">
                  <c:v>38811.583333333336</c:v>
                </c:pt>
                <c:pt idx="17482">
                  <c:v>38811.625</c:v>
                </c:pt>
                <c:pt idx="17483">
                  <c:v>38811.666666666664</c:v>
                </c:pt>
                <c:pt idx="17484">
                  <c:v>38811.708333333336</c:v>
                </c:pt>
                <c:pt idx="17485">
                  <c:v>38811.75</c:v>
                </c:pt>
                <c:pt idx="17486">
                  <c:v>38811.791666666664</c:v>
                </c:pt>
                <c:pt idx="17487">
                  <c:v>38811.833333333336</c:v>
                </c:pt>
                <c:pt idx="17488">
                  <c:v>38811.875</c:v>
                </c:pt>
                <c:pt idx="17489">
                  <c:v>38811.916666666664</c:v>
                </c:pt>
                <c:pt idx="17490">
                  <c:v>38811.958333333336</c:v>
                </c:pt>
                <c:pt idx="17491">
                  <c:v>38812</c:v>
                </c:pt>
                <c:pt idx="17492">
                  <c:v>38810.041666666664</c:v>
                </c:pt>
                <c:pt idx="17493">
                  <c:v>38810.083333333336</c:v>
                </c:pt>
                <c:pt idx="17494">
                  <c:v>38810.125</c:v>
                </c:pt>
                <c:pt idx="17495">
                  <c:v>38810.166666666664</c:v>
                </c:pt>
                <c:pt idx="17496">
                  <c:v>38810.208333333336</c:v>
                </c:pt>
                <c:pt idx="17497">
                  <c:v>38810.25</c:v>
                </c:pt>
                <c:pt idx="17498">
                  <c:v>38810.291666666664</c:v>
                </c:pt>
                <c:pt idx="17499">
                  <c:v>38810.333333333336</c:v>
                </c:pt>
                <c:pt idx="17500">
                  <c:v>38810.375</c:v>
                </c:pt>
                <c:pt idx="17501">
                  <c:v>38810.416666666664</c:v>
                </c:pt>
                <c:pt idx="17502">
                  <c:v>38810.458333333336</c:v>
                </c:pt>
                <c:pt idx="17503">
                  <c:v>38810.5</c:v>
                </c:pt>
                <c:pt idx="17504">
                  <c:v>38810.541666666664</c:v>
                </c:pt>
                <c:pt idx="17505">
                  <c:v>38810.583333333336</c:v>
                </c:pt>
                <c:pt idx="17506">
                  <c:v>38810.625</c:v>
                </c:pt>
                <c:pt idx="17507">
                  <c:v>38810.666666666664</c:v>
                </c:pt>
                <c:pt idx="17508">
                  <c:v>38810.708333333336</c:v>
                </c:pt>
                <c:pt idx="17509">
                  <c:v>38810.75</c:v>
                </c:pt>
                <c:pt idx="17510">
                  <c:v>38810.791666666664</c:v>
                </c:pt>
                <c:pt idx="17511">
                  <c:v>38810.833333333336</c:v>
                </c:pt>
                <c:pt idx="17512">
                  <c:v>38810.875</c:v>
                </c:pt>
                <c:pt idx="17513">
                  <c:v>38810.916666666664</c:v>
                </c:pt>
                <c:pt idx="17514">
                  <c:v>38810.958333333336</c:v>
                </c:pt>
                <c:pt idx="17515">
                  <c:v>38811</c:v>
                </c:pt>
                <c:pt idx="17516">
                  <c:v>38809.041666666664</c:v>
                </c:pt>
                <c:pt idx="17517">
                  <c:v>38809.083333333336</c:v>
                </c:pt>
                <c:pt idx="17518">
                  <c:v>38809.166666666664</c:v>
                </c:pt>
                <c:pt idx="17519">
                  <c:v>38809.208333333336</c:v>
                </c:pt>
                <c:pt idx="17520">
                  <c:v>38809.25</c:v>
                </c:pt>
                <c:pt idx="17521">
                  <c:v>38809.291666666664</c:v>
                </c:pt>
                <c:pt idx="17522">
                  <c:v>38809.333333333336</c:v>
                </c:pt>
                <c:pt idx="17523">
                  <c:v>38809.375</c:v>
                </c:pt>
                <c:pt idx="17524">
                  <c:v>38809.416666666664</c:v>
                </c:pt>
                <c:pt idx="17525">
                  <c:v>38809.458333333336</c:v>
                </c:pt>
                <c:pt idx="17526">
                  <c:v>38809.5</c:v>
                </c:pt>
                <c:pt idx="17527">
                  <c:v>38809.541666666664</c:v>
                </c:pt>
                <c:pt idx="17528">
                  <c:v>38809.583333333336</c:v>
                </c:pt>
                <c:pt idx="17529">
                  <c:v>38809.625</c:v>
                </c:pt>
                <c:pt idx="17530">
                  <c:v>38809.666666666664</c:v>
                </c:pt>
                <c:pt idx="17531">
                  <c:v>38809.708333333336</c:v>
                </c:pt>
                <c:pt idx="17532">
                  <c:v>38809.75</c:v>
                </c:pt>
                <c:pt idx="17533">
                  <c:v>38809.791666666664</c:v>
                </c:pt>
                <c:pt idx="17534">
                  <c:v>38809.833333333336</c:v>
                </c:pt>
                <c:pt idx="17535">
                  <c:v>38809.875</c:v>
                </c:pt>
                <c:pt idx="17536">
                  <c:v>38809.916666666664</c:v>
                </c:pt>
                <c:pt idx="17537">
                  <c:v>38809.958333333336</c:v>
                </c:pt>
                <c:pt idx="17538">
                  <c:v>38810</c:v>
                </c:pt>
                <c:pt idx="17539">
                  <c:v>38808.041666666664</c:v>
                </c:pt>
                <c:pt idx="17540">
                  <c:v>38808.083333333336</c:v>
                </c:pt>
                <c:pt idx="17541">
                  <c:v>38808.125</c:v>
                </c:pt>
                <c:pt idx="17542">
                  <c:v>38808.166666666664</c:v>
                </c:pt>
                <c:pt idx="17543">
                  <c:v>38808.208333333336</c:v>
                </c:pt>
                <c:pt idx="17544">
                  <c:v>38808.25</c:v>
                </c:pt>
                <c:pt idx="17545">
                  <c:v>38808.291666666664</c:v>
                </c:pt>
                <c:pt idx="17546">
                  <c:v>38808.333333333336</c:v>
                </c:pt>
                <c:pt idx="17547">
                  <c:v>38808.375</c:v>
                </c:pt>
                <c:pt idx="17548">
                  <c:v>38808.416666666664</c:v>
                </c:pt>
                <c:pt idx="17549">
                  <c:v>38808.458333333336</c:v>
                </c:pt>
                <c:pt idx="17550">
                  <c:v>38808.5</c:v>
                </c:pt>
                <c:pt idx="17551">
                  <c:v>38808.541666666664</c:v>
                </c:pt>
                <c:pt idx="17552">
                  <c:v>38808.583333333336</c:v>
                </c:pt>
                <c:pt idx="17553">
                  <c:v>38808.625</c:v>
                </c:pt>
                <c:pt idx="17554">
                  <c:v>38808.666666666664</c:v>
                </c:pt>
                <c:pt idx="17555">
                  <c:v>38808.708333333336</c:v>
                </c:pt>
                <c:pt idx="17556">
                  <c:v>38808.75</c:v>
                </c:pt>
                <c:pt idx="17557">
                  <c:v>38808.791666666664</c:v>
                </c:pt>
                <c:pt idx="17558">
                  <c:v>38808.833333333336</c:v>
                </c:pt>
                <c:pt idx="17559">
                  <c:v>38808.875</c:v>
                </c:pt>
                <c:pt idx="17560">
                  <c:v>38808.916666666664</c:v>
                </c:pt>
                <c:pt idx="17561">
                  <c:v>38808.958333333336</c:v>
                </c:pt>
                <c:pt idx="17562">
                  <c:v>38809</c:v>
                </c:pt>
                <c:pt idx="17563">
                  <c:v>38807.041666666664</c:v>
                </c:pt>
                <c:pt idx="17564">
                  <c:v>38807.083333333336</c:v>
                </c:pt>
                <c:pt idx="17565">
                  <c:v>38807.125</c:v>
                </c:pt>
                <c:pt idx="17566">
                  <c:v>38807.166666666664</c:v>
                </c:pt>
                <c:pt idx="17567">
                  <c:v>38807.208333333336</c:v>
                </c:pt>
                <c:pt idx="17568">
                  <c:v>38807.25</c:v>
                </c:pt>
                <c:pt idx="17569">
                  <c:v>38807.291666666664</c:v>
                </c:pt>
                <c:pt idx="17570">
                  <c:v>38807.333333333336</c:v>
                </c:pt>
                <c:pt idx="17571">
                  <c:v>38807.375</c:v>
                </c:pt>
                <c:pt idx="17572">
                  <c:v>38807.416666666664</c:v>
                </c:pt>
                <c:pt idx="17573">
                  <c:v>38807.458333333336</c:v>
                </c:pt>
                <c:pt idx="17574">
                  <c:v>38807.5</c:v>
                </c:pt>
                <c:pt idx="17575">
                  <c:v>38807.541666666664</c:v>
                </c:pt>
                <c:pt idx="17576">
                  <c:v>38807.583333333336</c:v>
                </c:pt>
                <c:pt idx="17577">
                  <c:v>38807.625</c:v>
                </c:pt>
                <c:pt idx="17578">
                  <c:v>38807.666666666664</c:v>
                </c:pt>
                <c:pt idx="17579">
                  <c:v>38807.708333333336</c:v>
                </c:pt>
                <c:pt idx="17580">
                  <c:v>38807.75</c:v>
                </c:pt>
                <c:pt idx="17581">
                  <c:v>38807.791666666664</c:v>
                </c:pt>
                <c:pt idx="17582">
                  <c:v>38807.833333333336</c:v>
                </c:pt>
                <c:pt idx="17583">
                  <c:v>38807.875</c:v>
                </c:pt>
                <c:pt idx="17584">
                  <c:v>38807.916666666664</c:v>
                </c:pt>
                <c:pt idx="17585">
                  <c:v>38807.958333333336</c:v>
                </c:pt>
                <c:pt idx="17586">
                  <c:v>38808</c:v>
                </c:pt>
                <c:pt idx="17587">
                  <c:v>38806.041666666664</c:v>
                </c:pt>
                <c:pt idx="17588">
                  <c:v>38806.083333333336</c:v>
                </c:pt>
                <c:pt idx="17589">
                  <c:v>38806.125</c:v>
                </c:pt>
                <c:pt idx="17590">
                  <c:v>38806.166666666664</c:v>
                </c:pt>
                <c:pt idx="17591">
                  <c:v>38806.208333333336</c:v>
                </c:pt>
                <c:pt idx="17592">
                  <c:v>38806.25</c:v>
                </c:pt>
                <c:pt idx="17593">
                  <c:v>38806.291666666664</c:v>
                </c:pt>
                <c:pt idx="17594">
                  <c:v>38806.333333333336</c:v>
                </c:pt>
                <c:pt idx="17595">
                  <c:v>38806.375</c:v>
                </c:pt>
                <c:pt idx="17596">
                  <c:v>38806.416666666664</c:v>
                </c:pt>
                <c:pt idx="17597">
                  <c:v>38806.458333333336</c:v>
                </c:pt>
                <c:pt idx="17598">
                  <c:v>38806.5</c:v>
                </c:pt>
                <c:pt idx="17599">
                  <c:v>38806.541666666664</c:v>
                </c:pt>
                <c:pt idx="17600">
                  <c:v>38806.583333333336</c:v>
                </c:pt>
                <c:pt idx="17601">
                  <c:v>38806.625</c:v>
                </c:pt>
                <c:pt idx="17602">
                  <c:v>38806.666666666664</c:v>
                </c:pt>
                <c:pt idx="17603">
                  <c:v>38806.708333333336</c:v>
                </c:pt>
                <c:pt idx="17604">
                  <c:v>38806.75</c:v>
                </c:pt>
                <c:pt idx="17605">
                  <c:v>38806.791666666664</c:v>
                </c:pt>
                <c:pt idx="17606">
                  <c:v>38806.833333333336</c:v>
                </c:pt>
                <c:pt idx="17607">
                  <c:v>38806.875</c:v>
                </c:pt>
                <c:pt idx="17608">
                  <c:v>38806.916666666664</c:v>
                </c:pt>
                <c:pt idx="17609">
                  <c:v>38806.958333333336</c:v>
                </c:pt>
                <c:pt idx="17610">
                  <c:v>38807</c:v>
                </c:pt>
                <c:pt idx="17611">
                  <c:v>38805.041666666664</c:v>
                </c:pt>
                <c:pt idx="17612">
                  <c:v>38805.083333333336</c:v>
                </c:pt>
                <c:pt idx="17613">
                  <c:v>38805.125</c:v>
                </c:pt>
                <c:pt idx="17614">
                  <c:v>38805.166666666664</c:v>
                </c:pt>
                <c:pt idx="17615">
                  <c:v>38805.208333333336</c:v>
                </c:pt>
                <c:pt idx="17616">
                  <c:v>38805.25</c:v>
                </c:pt>
                <c:pt idx="17617">
                  <c:v>38805.291666666664</c:v>
                </c:pt>
                <c:pt idx="17618">
                  <c:v>38805.333333333336</c:v>
                </c:pt>
                <c:pt idx="17619">
                  <c:v>38805.375</c:v>
                </c:pt>
                <c:pt idx="17620">
                  <c:v>38805.416666666664</c:v>
                </c:pt>
                <c:pt idx="17621">
                  <c:v>38805.458333333336</c:v>
                </c:pt>
                <c:pt idx="17622">
                  <c:v>38805.5</c:v>
                </c:pt>
                <c:pt idx="17623">
                  <c:v>38805.541666666664</c:v>
                </c:pt>
                <c:pt idx="17624">
                  <c:v>38805.583333333336</c:v>
                </c:pt>
                <c:pt idx="17625">
                  <c:v>38805.625</c:v>
                </c:pt>
                <c:pt idx="17626">
                  <c:v>38805.666666666664</c:v>
                </c:pt>
                <c:pt idx="17627">
                  <c:v>38805.708333333336</c:v>
                </c:pt>
                <c:pt idx="17628">
                  <c:v>38805.75</c:v>
                </c:pt>
                <c:pt idx="17629">
                  <c:v>38805.791666666664</c:v>
                </c:pt>
                <c:pt idx="17630">
                  <c:v>38805.833333333336</c:v>
                </c:pt>
                <c:pt idx="17631">
                  <c:v>38805.875</c:v>
                </c:pt>
                <c:pt idx="17632">
                  <c:v>38805.916666666664</c:v>
                </c:pt>
                <c:pt idx="17633">
                  <c:v>38805.958333333336</c:v>
                </c:pt>
                <c:pt idx="17634">
                  <c:v>38806</c:v>
                </c:pt>
                <c:pt idx="17635">
                  <c:v>38804.041666666664</c:v>
                </c:pt>
                <c:pt idx="17636">
                  <c:v>38804.083333333336</c:v>
                </c:pt>
                <c:pt idx="17637">
                  <c:v>38804.125</c:v>
                </c:pt>
                <c:pt idx="17638">
                  <c:v>38804.166666666664</c:v>
                </c:pt>
                <c:pt idx="17639">
                  <c:v>38804.208333333336</c:v>
                </c:pt>
                <c:pt idx="17640">
                  <c:v>38804.25</c:v>
                </c:pt>
                <c:pt idx="17641">
                  <c:v>38804.291666666664</c:v>
                </c:pt>
                <c:pt idx="17642">
                  <c:v>38804.333333333336</c:v>
                </c:pt>
                <c:pt idx="17643">
                  <c:v>38804.375</c:v>
                </c:pt>
                <c:pt idx="17644">
                  <c:v>38804.416666666664</c:v>
                </c:pt>
                <c:pt idx="17645">
                  <c:v>38804.458333333336</c:v>
                </c:pt>
                <c:pt idx="17646">
                  <c:v>38804.5</c:v>
                </c:pt>
                <c:pt idx="17647">
                  <c:v>38804.541666666664</c:v>
                </c:pt>
                <c:pt idx="17648">
                  <c:v>38804.583333333336</c:v>
                </c:pt>
                <c:pt idx="17649">
                  <c:v>38804.625</c:v>
                </c:pt>
                <c:pt idx="17650">
                  <c:v>38804.666666666664</c:v>
                </c:pt>
                <c:pt idx="17651">
                  <c:v>38804.708333333336</c:v>
                </c:pt>
                <c:pt idx="17652">
                  <c:v>38804.75</c:v>
                </c:pt>
                <c:pt idx="17653">
                  <c:v>38804.791666666664</c:v>
                </c:pt>
                <c:pt idx="17654">
                  <c:v>38804.833333333336</c:v>
                </c:pt>
                <c:pt idx="17655">
                  <c:v>38804.875</c:v>
                </c:pt>
                <c:pt idx="17656">
                  <c:v>38804.916666666664</c:v>
                </c:pt>
                <c:pt idx="17657">
                  <c:v>38804.958333333336</c:v>
                </c:pt>
                <c:pt idx="17658">
                  <c:v>38805</c:v>
                </c:pt>
                <c:pt idx="17659">
                  <c:v>38803.041666666664</c:v>
                </c:pt>
                <c:pt idx="17660">
                  <c:v>38803.083333333336</c:v>
                </c:pt>
                <c:pt idx="17661">
                  <c:v>38803.125</c:v>
                </c:pt>
                <c:pt idx="17662">
                  <c:v>38803.166666666664</c:v>
                </c:pt>
                <c:pt idx="17663">
                  <c:v>38803.208333333336</c:v>
                </c:pt>
                <c:pt idx="17664">
                  <c:v>38803.25</c:v>
                </c:pt>
                <c:pt idx="17665">
                  <c:v>38803.291666666664</c:v>
                </c:pt>
                <c:pt idx="17666">
                  <c:v>38803.333333333336</c:v>
                </c:pt>
                <c:pt idx="17667">
                  <c:v>38803.375</c:v>
                </c:pt>
                <c:pt idx="17668">
                  <c:v>38803.416666666664</c:v>
                </c:pt>
                <c:pt idx="17669">
                  <c:v>38803.458333333336</c:v>
                </c:pt>
                <c:pt idx="17670">
                  <c:v>38803.5</c:v>
                </c:pt>
                <c:pt idx="17671">
                  <c:v>38803.541666666664</c:v>
                </c:pt>
                <c:pt idx="17672">
                  <c:v>38803.583333333336</c:v>
                </c:pt>
                <c:pt idx="17673">
                  <c:v>38803.625</c:v>
                </c:pt>
                <c:pt idx="17674">
                  <c:v>38803.666666666664</c:v>
                </c:pt>
                <c:pt idx="17675">
                  <c:v>38803.708333333336</c:v>
                </c:pt>
                <c:pt idx="17676">
                  <c:v>38803.75</c:v>
                </c:pt>
                <c:pt idx="17677">
                  <c:v>38803.791666666664</c:v>
                </c:pt>
                <c:pt idx="17678">
                  <c:v>38803.833333333336</c:v>
                </c:pt>
                <c:pt idx="17679">
                  <c:v>38803.875</c:v>
                </c:pt>
                <c:pt idx="17680">
                  <c:v>38803.916666666664</c:v>
                </c:pt>
                <c:pt idx="17681">
                  <c:v>38803.958333333336</c:v>
                </c:pt>
                <c:pt idx="17682">
                  <c:v>38804</c:v>
                </c:pt>
                <c:pt idx="17683">
                  <c:v>38802.041666666664</c:v>
                </c:pt>
                <c:pt idx="17684">
                  <c:v>38802.083333333336</c:v>
                </c:pt>
                <c:pt idx="17685">
                  <c:v>38802.125</c:v>
                </c:pt>
                <c:pt idx="17686">
                  <c:v>38802.166666666664</c:v>
                </c:pt>
                <c:pt idx="17687">
                  <c:v>38802.208333333336</c:v>
                </c:pt>
                <c:pt idx="17688">
                  <c:v>38802.25</c:v>
                </c:pt>
                <c:pt idx="17689">
                  <c:v>38802.291666666664</c:v>
                </c:pt>
                <c:pt idx="17690">
                  <c:v>38802.333333333336</c:v>
                </c:pt>
                <c:pt idx="17691">
                  <c:v>38802.375</c:v>
                </c:pt>
                <c:pt idx="17692">
                  <c:v>38802.416666666664</c:v>
                </c:pt>
                <c:pt idx="17693">
                  <c:v>38802.458333333336</c:v>
                </c:pt>
                <c:pt idx="17694">
                  <c:v>38802.5</c:v>
                </c:pt>
                <c:pt idx="17695">
                  <c:v>38802.541666666664</c:v>
                </c:pt>
                <c:pt idx="17696">
                  <c:v>38802.583333333336</c:v>
                </c:pt>
                <c:pt idx="17697">
                  <c:v>38802.625</c:v>
                </c:pt>
                <c:pt idx="17698">
                  <c:v>38802.666666666664</c:v>
                </c:pt>
                <c:pt idx="17699">
                  <c:v>38802.708333333336</c:v>
                </c:pt>
                <c:pt idx="17700">
                  <c:v>38802.75</c:v>
                </c:pt>
                <c:pt idx="17701">
                  <c:v>38802.791666666664</c:v>
                </c:pt>
                <c:pt idx="17702">
                  <c:v>38802.833333333336</c:v>
                </c:pt>
                <c:pt idx="17703">
                  <c:v>38802.875</c:v>
                </c:pt>
                <c:pt idx="17704">
                  <c:v>38802.916666666664</c:v>
                </c:pt>
                <c:pt idx="17705">
                  <c:v>38802.958333333336</c:v>
                </c:pt>
                <c:pt idx="17706">
                  <c:v>38803</c:v>
                </c:pt>
                <c:pt idx="17707">
                  <c:v>38801.041666666664</c:v>
                </c:pt>
                <c:pt idx="17708">
                  <c:v>38801.083333333336</c:v>
                </c:pt>
                <c:pt idx="17709">
                  <c:v>38801.125</c:v>
                </c:pt>
                <c:pt idx="17710">
                  <c:v>38801.166666666664</c:v>
                </c:pt>
                <c:pt idx="17711">
                  <c:v>38801.208333333336</c:v>
                </c:pt>
                <c:pt idx="17712">
                  <c:v>38801.25</c:v>
                </c:pt>
                <c:pt idx="17713">
                  <c:v>38801.291666666664</c:v>
                </c:pt>
                <c:pt idx="17714">
                  <c:v>38801.333333333336</c:v>
                </c:pt>
                <c:pt idx="17715">
                  <c:v>38801.375</c:v>
                </c:pt>
                <c:pt idx="17716">
                  <c:v>38801.416666666664</c:v>
                </c:pt>
                <c:pt idx="17717">
                  <c:v>38801.458333333336</c:v>
                </c:pt>
                <c:pt idx="17718">
                  <c:v>38801.5</c:v>
                </c:pt>
                <c:pt idx="17719">
                  <c:v>38801.541666666664</c:v>
                </c:pt>
                <c:pt idx="17720">
                  <c:v>38801.583333333336</c:v>
                </c:pt>
                <c:pt idx="17721">
                  <c:v>38801.625</c:v>
                </c:pt>
                <c:pt idx="17722">
                  <c:v>38801.666666666664</c:v>
                </c:pt>
                <c:pt idx="17723">
                  <c:v>38801.708333333336</c:v>
                </c:pt>
                <c:pt idx="17724">
                  <c:v>38801.75</c:v>
                </c:pt>
                <c:pt idx="17725">
                  <c:v>38801.791666666664</c:v>
                </c:pt>
                <c:pt idx="17726">
                  <c:v>38801.833333333336</c:v>
                </c:pt>
                <c:pt idx="17727">
                  <c:v>38801.875</c:v>
                </c:pt>
                <c:pt idx="17728">
                  <c:v>38801.916666666664</c:v>
                </c:pt>
                <c:pt idx="17729">
                  <c:v>38801.958333333336</c:v>
                </c:pt>
                <c:pt idx="17730">
                  <c:v>38802</c:v>
                </c:pt>
                <c:pt idx="17731">
                  <c:v>38800.041666666664</c:v>
                </c:pt>
                <c:pt idx="17732">
                  <c:v>38800.083333333336</c:v>
                </c:pt>
                <c:pt idx="17733">
                  <c:v>38800.125</c:v>
                </c:pt>
                <c:pt idx="17734">
                  <c:v>38800.166666666664</c:v>
                </c:pt>
                <c:pt idx="17735">
                  <c:v>38800.208333333336</c:v>
                </c:pt>
                <c:pt idx="17736">
                  <c:v>38800.25</c:v>
                </c:pt>
                <c:pt idx="17737">
                  <c:v>38800.291666666664</c:v>
                </c:pt>
                <c:pt idx="17738">
                  <c:v>38800.333333333336</c:v>
                </c:pt>
                <c:pt idx="17739">
                  <c:v>38800.375</c:v>
                </c:pt>
                <c:pt idx="17740">
                  <c:v>38800.416666666664</c:v>
                </c:pt>
                <c:pt idx="17741">
                  <c:v>38800.458333333336</c:v>
                </c:pt>
                <c:pt idx="17742">
                  <c:v>38800.5</c:v>
                </c:pt>
                <c:pt idx="17743">
                  <c:v>38800.541666666664</c:v>
                </c:pt>
                <c:pt idx="17744">
                  <c:v>38800.583333333336</c:v>
                </c:pt>
                <c:pt idx="17745">
                  <c:v>38800.625</c:v>
                </c:pt>
                <c:pt idx="17746">
                  <c:v>38800.666666666664</c:v>
                </c:pt>
                <c:pt idx="17747">
                  <c:v>38800.708333333336</c:v>
                </c:pt>
                <c:pt idx="17748">
                  <c:v>38800.75</c:v>
                </c:pt>
                <c:pt idx="17749">
                  <c:v>38800.791666666664</c:v>
                </c:pt>
                <c:pt idx="17750">
                  <c:v>38800.833333333336</c:v>
                </c:pt>
                <c:pt idx="17751">
                  <c:v>38800.875</c:v>
                </c:pt>
                <c:pt idx="17752">
                  <c:v>38800.916666666664</c:v>
                </c:pt>
                <c:pt idx="17753">
                  <c:v>38800.958333333336</c:v>
                </c:pt>
                <c:pt idx="17754">
                  <c:v>38801</c:v>
                </c:pt>
                <c:pt idx="17755">
                  <c:v>38799.041666666664</c:v>
                </c:pt>
                <c:pt idx="17756">
                  <c:v>38799.083333333336</c:v>
                </c:pt>
                <c:pt idx="17757">
                  <c:v>38799.125</c:v>
                </c:pt>
                <c:pt idx="17758">
                  <c:v>38799.166666666664</c:v>
                </c:pt>
                <c:pt idx="17759">
                  <c:v>38799.208333333336</c:v>
                </c:pt>
                <c:pt idx="17760">
                  <c:v>38799.25</c:v>
                </c:pt>
                <c:pt idx="17761">
                  <c:v>38799.291666666664</c:v>
                </c:pt>
                <c:pt idx="17762">
                  <c:v>38799.333333333336</c:v>
                </c:pt>
                <c:pt idx="17763">
                  <c:v>38799.375</c:v>
                </c:pt>
                <c:pt idx="17764">
                  <c:v>38799.416666666664</c:v>
                </c:pt>
                <c:pt idx="17765">
                  <c:v>38799.458333333336</c:v>
                </c:pt>
                <c:pt idx="17766">
                  <c:v>38799.5</c:v>
                </c:pt>
                <c:pt idx="17767">
                  <c:v>38799.541666666664</c:v>
                </c:pt>
                <c:pt idx="17768">
                  <c:v>38799.583333333336</c:v>
                </c:pt>
                <c:pt idx="17769">
                  <c:v>38799.625</c:v>
                </c:pt>
                <c:pt idx="17770">
                  <c:v>38799.666666666664</c:v>
                </c:pt>
                <c:pt idx="17771">
                  <c:v>38799.708333333336</c:v>
                </c:pt>
                <c:pt idx="17772">
                  <c:v>38799.75</c:v>
                </c:pt>
                <c:pt idx="17773">
                  <c:v>38799.791666666664</c:v>
                </c:pt>
                <c:pt idx="17774">
                  <c:v>38799.833333333336</c:v>
                </c:pt>
                <c:pt idx="17775">
                  <c:v>38799.875</c:v>
                </c:pt>
                <c:pt idx="17776">
                  <c:v>38799.916666666664</c:v>
                </c:pt>
                <c:pt idx="17777">
                  <c:v>38799.958333333336</c:v>
                </c:pt>
                <c:pt idx="17778">
                  <c:v>38800</c:v>
                </c:pt>
                <c:pt idx="17779">
                  <c:v>38798.041666666664</c:v>
                </c:pt>
                <c:pt idx="17780">
                  <c:v>38798.083333333336</c:v>
                </c:pt>
                <c:pt idx="17781">
                  <c:v>38798.125</c:v>
                </c:pt>
                <c:pt idx="17782">
                  <c:v>38798.166666666664</c:v>
                </c:pt>
                <c:pt idx="17783">
                  <c:v>38798.208333333336</c:v>
                </c:pt>
                <c:pt idx="17784">
                  <c:v>38798.25</c:v>
                </c:pt>
                <c:pt idx="17785">
                  <c:v>38798.291666666664</c:v>
                </c:pt>
                <c:pt idx="17786">
                  <c:v>38798.333333333336</c:v>
                </c:pt>
                <c:pt idx="17787">
                  <c:v>38798.375</c:v>
                </c:pt>
                <c:pt idx="17788">
                  <c:v>38798.416666666664</c:v>
                </c:pt>
                <c:pt idx="17789">
                  <c:v>38798.458333333336</c:v>
                </c:pt>
                <c:pt idx="17790">
                  <c:v>38798.5</c:v>
                </c:pt>
                <c:pt idx="17791">
                  <c:v>38798.541666666664</c:v>
                </c:pt>
                <c:pt idx="17792">
                  <c:v>38798.583333333336</c:v>
                </c:pt>
                <c:pt idx="17793">
                  <c:v>38798.625</c:v>
                </c:pt>
                <c:pt idx="17794">
                  <c:v>38798.666666666664</c:v>
                </c:pt>
                <c:pt idx="17795">
                  <c:v>38798.708333333336</c:v>
                </c:pt>
                <c:pt idx="17796">
                  <c:v>38798.75</c:v>
                </c:pt>
                <c:pt idx="17797">
                  <c:v>38798.791666666664</c:v>
                </c:pt>
                <c:pt idx="17798">
                  <c:v>38798.833333333336</c:v>
                </c:pt>
                <c:pt idx="17799">
                  <c:v>38798.875</c:v>
                </c:pt>
                <c:pt idx="17800">
                  <c:v>38798.916666666664</c:v>
                </c:pt>
                <c:pt idx="17801">
                  <c:v>38798.958333333336</c:v>
                </c:pt>
                <c:pt idx="17802">
                  <c:v>38799</c:v>
                </c:pt>
                <c:pt idx="17803">
                  <c:v>38797.041666666664</c:v>
                </c:pt>
                <c:pt idx="17804">
                  <c:v>38797.083333333336</c:v>
                </c:pt>
                <c:pt idx="17805">
                  <c:v>38797.125</c:v>
                </c:pt>
                <c:pt idx="17806">
                  <c:v>38797.166666666664</c:v>
                </c:pt>
                <c:pt idx="17807">
                  <c:v>38797.208333333336</c:v>
                </c:pt>
                <c:pt idx="17808">
                  <c:v>38797.25</c:v>
                </c:pt>
                <c:pt idx="17809">
                  <c:v>38797.291666666664</c:v>
                </c:pt>
                <c:pt idx="17810">
                  <c:v>38797.333333333336</c:v>
                </c:pt>
                <c:pt idx="17811">
                  <c:v>38797.375</c:v>
                </c:pt>
                <c:pt idx="17812">
                  <c:v>38797.416666666664</c:v>
                </c:pt>
                <c:pt idx="17813">
                  <c:v>38797.458333333336</c:v>
                </c:pt>
                <c:pt idx="17814">
                  <c:v>38797.5</c:v>
                </c:pt>
                <c:pt idx="17815">
                  <c:v>38797.541666666664</c:v>
                </c:pt>
                <c:pt idx="17816">
                  <c:v>38797.583333333336</c:v>
                </c:pt>
                <c:pt idx="17817">
                  <c:v>38797.625</c:v>
                </c:pt>
                <c:pt idx="17818">
                  <c:v>38797.666666666664</c:v>
                </c:pt>
                <c:pt idx="17819">
                  <c:v>38797.708333333336</c:v>
                </c:pt>
                <c:pt idx="17820">
                  <c:v>38797.75</c:v>
                </c:pt>
                <c:pt idx="17821">
                  <c:v>38797.791666666664</c:v>
                </c:pt>
                <c:pt idx="17822">
                  <c:v>38797.833333333336</c:v>
                </c:pt>
                <c:pt idx="17823">
                  <c:v>38797.875</c:v>
                </c:pt>
                <c:pt idx="17824">
                  <c:v>38797.916666666664</c:v>
                </c:pt>
                <c:pt idx="17825">
                  <c:v>38797.958333333336</c:v>
                </c:pt>
                <c:pt idx="17826">
                  <c:v>38798</c:v>
                </c:pt>
                <c:pt idx="17827">
                  <c:v>38796.041666666664</c:v>
                </c:pt>
                <c:pt idx="17828">
                  <c:v>38796.083333333336</c:v>
                </c:pt>
                <c:pt idx="17829">
                  <c:v>38796.125</c:v>
                </c:pt>
                <c:pt idx="17830">
                  <c:v>38796.166666666664</c:v>
                </c:pt>
                <c:pt idx="17831">
                  <c:v>38796.208333333336</c:v>
                </c:pt>
                <c:pt idx="17832">
                  <c:v>38796.25</c:v>
                </c:pt>
                <c:pt idx="17833">
                  <c:v>38796.291666666664</c:v>
                </c:pt>
                <c:pt idx="17834">
                  <c:v>38796.333333333336</c:v>
                </c:pt>
                <c:pt idx="17835">
                  <c:v>38796.375</c:v>
                </c:pt>
                <c:pt idx="17836">
                  <c:v>38796.416666666664</c:v>
                </c:pt>
                <c:pt idx="17837">
                  <c:v>38796.458333333336</c:v>
                </c:pt>
                <c:pt idx="17838">
                  <c:v>38796.5</c:v>
                </c:pt>
                <c:pt idx="17839">
                  <c:v>38796.541666666664</c:v>
                </c:pt>
                <c:pt idx="17840">
                  <c:v>38796.583333333336</c:v>
                </c:pt>
                <c:pt idx="17841">
                  <c:v>38796.625</c:v>
                </c:pt>
                <c:pt idx="17842">
                  <c:v>38796.666666666664</c:v>
                </c:pt>
                <c:pt idx="17843">
                  <c:v>38796.708333333336</c:v>
                </c:pt>
                <c:pt idx="17844">
                  <c:v>38796.75</c:v>
                </c:pt>
                <c:pt idx="17845">
                  <c:v>38796.791666666664</c:v>
                </c:pt>
                <c:pt idx="17846">
                  <c:v>38796.833333333336</c:v>
                </c:pt>
                <c:pt idx="17847">
                  <c:v>38796.875</c:v>
                </c:pt>
                <c:pt idx="17848">
                  <c:v>38796.916666666664</c:v>
                </c:pt>
                <c:pt idx="17849">
                  <c:v>38796.958333333336</c:v>
                </c:pt>
                <c:pt idx="17850">
                  <c:v>38797</c:v>
                </c:pt>
                <c:pt idx="17851">
                  <c:v>38795.041666666664</c:v>
                </c:pt>
                <c:pt idx="17852">
                  <c:v>38795.083333333336</c:v>
                </c:pt>
                <c:pt idx="17853">
                  <c:v>38795.125</c:v>
                </c:pt>
                <c:pt idx="17854">
                  <c:v>38795.166666666664</c:v>
                </c:pt>
                <c:pt idx="17855">
                  <c:v>38795.208333333336</c:v>
                </c:pt>
                <c:pt idx="17856">
                  <c:v>38795.25</c:v>
                </c:pt>
                <c:pt idx="17857">
                  <c:v>38795.291666666664</c:v>
                </c:pt>
                <c:pt idx="17858">
                  <c:v>38795.333333333336</c:v>
                </c:pt>
                <c:pt idx="17859">
                  <c:v>38795.375</c:v>
                </c:pt>
                <c:pt idx="17860">
                  <c:v>38795.416666666664</c:v>
                </c:pt>
                <c:pt idx="17861">
                  <c:v>38795.458333333336</c:v>
                </c:pt>
                <c:pt idx="17862">
                  <c:v>38795.5</c:v>
                </c:pt>
                <c:pt idx="17863">
                  <c:v>38795.541666666664</c:v>
                </c:pt>
                <c:pt idx="17864">
                  <c:v>38795.583333333336</c:v>
                </c:pt>
                <c:pt idx="17865">
                  <c:v>38795.625</c:v>
                </c:pt>
                <c:pt idx="17866">
                  <c:v>38795.666666666664</c:v>
                </c:pt>
                <c:pt idx="17867">
                  <c:v>38795.708333333336</c:v>
                </c:pt>
                <c:pt idx="17868">
                  <c:v>38795.75</c:v>
                </c:pt>
                <c:pt idx="17869">
                  <c:v>38795.791666666664</c:v>
                </c:pt>
                <c:pt idx="17870">
                  <c:v>38795.833333333336</c:v>
                </c:pt>
                <c:pt idx="17871">
                  <c:v>38795.875</c:v>
                </c:pt>
                <c:pt idx="17872">
                  <c:v>38795.916666666664</c:v>
                </c:pt>
                <c:pt idx="17873">
                  <c:v>38795.958333333336</c:v>
                </c:pt>
                <c:pt idx="17874">
                  <c:v>38796</c:v>
                </c:pt>
                <c:pt idx="17875">
                  <c:v>38794.041666666664</c:v>
                </c:pt>
                <c:pt idx="17876">
                  <c:v>38794.083333333336</c:v>
                </c:pt>
                <c:pt idx="17877">
                  <c:v>38794.125</c:v>
                </c:pt>
                <c:pt idx="17878">
                  <c:v>38794.166666666664</c:v>
                </c:pt>
                <c:pt idx="17879">
                  <c:v>38794.208333333336</c:v>
                </c:pt>
                <c:pt idx="17880">
                  <c:v>38794.25</c:v>
                </c:pt>
                <c:pt idx="17881">
                  <c:v>38794.291666666664</c:v>
                </c:pt>
                <c:pt idx="17882">
                  <c:v>38794.333333333336</c:v>
                </c:pt>
                <c:pt idx="17883">
                  <c:v>38794.375</c:v>
                </c:pt>
                <c:pt idx="17884">
                  <c:v>38794.416666666664</c:v>
                </c:pt>
                <c:pt idx="17885">
                  <c:v>38794.458333333336</c:v>
                </c:pt>
                <c:pt idx="17886">
                  <c:v>38794.5</c:v>
                </c:pt>
                <c:pt idx="17887">
                  <c:v>38794.541666666664</c:v>
                </c:pt>
                <c:pt idx="17888">
                  <c:v>38794.583333333336</c:v>
                </c:pt>
                <c:pt idx="17889">
                  <c:v>38794.625</c:v>
                </c:pt>
                <c:pt idx="17890">
                  <c:v>38794.666666666664</c:v>
                </c:pt>
                <c:pt idx="17891">
                  <c:v>38794.708333333336</c:v>
                </c:pt>
                <c:pt idx="17892">
                  <c:v>38794.75</c:v>
                </c:pt>
                <c:pt idx="17893">
                  <c:v>38794.791666666664</c:v>
                </c:pt>
                <c:pt idx="17894">
                  <c:v>38794.833333333336</c:v>
                </c:pt>
                <c:pt idx="17895">
                  <c:v>38794.875</c:v>
                </c:pt>
                <c:pt idx="17896">
                  <c:v>38794.916666666664</c:v>
                </c:pt>
                <c:pt idx="17897">
                  <c:v>38794.958333333336</c:v>
                </c:pt>
                <c:pt idx="17898">
                  <c:v>38795</c:v>
                </c:pt>
                <c:pt idx="17899">
                  <c:v>38793.041666666664</c:v>
                </c:pt>
                <c:pt idx="17900">
                  <c:v>38793.083333333336</c:v>
                </c:pt>
                <c:pt idx="17901">
                  <c:v>38793.125</c:v>
                </c:pt>
                <c:pt idx="17902">
                  <c:v>38793.166666666664</c:v>
                </c:pt>
                <c:pt idx="17903">
                  <c:v>38793.208333333336</c:v>
                </c:pt>
                <c:pt idx="17904">
                  <c:v>38793.25</c:v>
                </c:pt>
                <c:pt idx="17905">
                  <c:v>38793.291666666664</c:v>
                </c:pt>
                <c:pt idx="17906">
                  <c:v>38793.333333333336</c:v>
                </c:pt>
                <c:pt idx="17907">
                  <c:v>38793.375</c:v>
                </c:pt>
                <c:pt idx="17908">
                  <c:v>38793.416666666664</c:v>
                </c:pt>
                <c:pt idx="17909">
                  <c:v>38793.458333333336</c:v>
                </c:pt>
                <c:pt idx="17910">
                  <c:v>38793.5</c:v>
                </c:pt>
                <c:pt idx="17911">
                  <c:v>38793.541666666664</c:v>
                </c:pt>
                <c:pt idx="17912">
                  <c:v>38793.583333333336</c:v>
                </c:pt>
                <c:pt idx="17913">
                  <c:v>38793.625</c:v>
                </c:pt>
                <c:pt idx="17914">
                  <c:v>38793.666666666664</c:v>
                </c:pt>
                <c:pt idx="17915">
                  <c:v>38793.708333333336</c:v>
                </c:pt>
                <c:pt idx="17916">
                  <c:v>38793.75</c:v>
                </c:pt>
                <c:pt idx="17917">
                  <c:v>38793.791666666664</c:v>
                </c:pt>
                <c:pt idx="17918">
                  <c:v>38793.833333333336</c:v>
                </c:pt>
                <c:pt idx="17919">
                  <c:v>38793.875</c:v>
                </c:pt>
                <c:pt idx="17920">
                  <c:v>38793.916666666664</c:v>
                </c:pt>
                <c:pt idx="17921">
                  <c:v>38793.958333333336</c:v>
                </c:pt>
                <c:pt idx="17922">
                  <c:v>38794</c:v>
                </c:pt>
                <c:pt idx="17923">
                  <c:v>38792.041666666664</c:v>
                </c:pt>
                <c:pt idx="17924">
                  <c:v>38792.083333333336</c:v>
                </c:pt>
                <c:pt idx="17925">
                  <c:v>38792.125</c:v>
                </c:pt>
                <c:pt idx="17926">
                  <c:v>38792.166666666664</c:v>
                </c:pt>
                <c:pt idx="17927">
                  <c:v>38792.208333333336</c:v>
                </c:pt>
                <c:pt idx="17928">
                  <c:v>38792.25</c:v>
                </c:pt>
                <c:pt idx="17929">
                  <c:v>38792.291666666664</c:v>
                </c:pt>
                <c:pt idx="17930">
                  <c:v>38792.333333333336</c:v>
                </c:pt>
                <c:pt idx="17931">
                  <c:v>38792.375</c:v>
                </c:pt>
                <c:pt idx="17932">
                  <c:v>38792.416666666664</c:v>
                </c:pt>
                <c:pt idx="17933">
                  <c:v>38792.458333333336</c:v>
                </c:pt>
                <c:pt idx="17934">
                  <c:v>38792.5</c:v>
                </c:pt>
                <c:pt idx="17935">
                  <c:v>38792.541666666664</c:v>
                </c:pt>
                <c:pt idx="17936">
                  <c:v>38792.583333333336</c:v>
                </c:pt>
                <c:pt idx="17937">
                  <c:v>38792.625</c:v>
                </c:pt>
                <c:pt idx="17938">
                  <c:v>38792.666666666664</c:v>
                </c:pt>
                <c:pt idx="17939">
                  <c:v>38792.708333333336</c:v>
                </c:pt>
                <c:pt idx="17940">
                  <c:v>38792.75</c:v>
                </c:pt>
                <c:pt idx="17941">
                  <c:v>38792.791666666664</c:v>
                </c:pt>
                <c:pt idx="17942">
                  <c:v>38792.833333333336</c:v>
                </c:pt>
                <c:pt idx="17943">
                  <c:v>38792.875</c:v>
                </c:pt>
                <c:pt idx="17944">
                  <c:v>38792.916666666664</c:v>
                </c:pt>
                <c:pt idx="17945">
                  <c:v>38792.958333333336</c:v>
                </c:pt>
                <c:pt idx="17946">
                  <c:v>38793</c:v>
                </c:pt>
                <c:pt idx="17947">
                  <c:v>38791.041666666664</c:v>
                </c:pt>
                <c:pt idx="17948">
                  <c:v>38791.083333333336</c:v>
                </c:pt>
                <c:pt idx="17949">
                  <c:v>38791.125</c:v>
                </c:pt>
                <c:pt idx="17950">
                  <c:v>38791.166666666664</c:v>
                </c:pt>
                <c:pt idx="17951">
                  <c:v>38791.208333333336</c:v>
                </c:pt>
                <c:pt idx="17952">
                  <c:v>38791.25</c:v>
                </c:pt>
                <c:pt idx="17953">
                  <c:v>38791.291666666664</c:v>
                </c:pt>
                <c:pt idx="17954">
                  <c:v>38791.333333333336</c:v>
                </c:pt>
                <c:pt idx="17955">
                  <c:v>38791.375</c:v>
                </c:pt>
                <c:pt idx="17956">
                  <c:v>38791.416666666664</c:v>
                </c:pt>
                <c:pt idx="17957">
                  <c:v>38791.458333333336</c:v>
                </c:pt>
                <c:pt idx="17958">
                  <c:v>38791.5</c:v>
                </c:pt>
                <c:pt idx="17959">
                  <c:v>38791.541666666664</c:v>
                </c:pt>
                <c:pt idx="17960">
                  <c:v>38791.583333333336</c:v>
                </c:pt>
                <c:pt idx="17961">
                  <c:v>38791.625</c:v>
                </c:pt>
                <c:pt idx="17962">
                  <c:v>38791.666666666664</c:v>
                </c:pt>
                <c:pt idx="17963">
                  <c:v>38791.708333333336</c:v>
                </c:pt>
                <c:pt idx="17964">
                  <c:v>38791.75</c:v>
                </c:pt>
                <c:pt idx="17965">
                  <c:v>38791.791666666664</c:v>
                </c:pt>
                <c:pt idx="17966">
                  <c:v>38791.833333333336</c:v>
                </c:pt>
                <c:pt idx="17967">
                  <c:v>38791.875</c:v>
                </c:pt>
                <c:pt idx="17968">
                  <c:v>38791.916666666664</c:v>
                </c:pt>
                <c:pt idx="17969">
                  <c:v>38791.958333333336</c:v>
                </c:pt>
                <c:pt idx="17970">
                  <c:v>38792</c:v>
                </c:pt>
                <c:pt idx="17971">
                  <c:v>38790.041666666664</c:v>
                </c:pt>
                <c:pt idx="17972">
                  <c:v>38790.083333333336</c:v>
                </c:pt>
                <c:pt idx="17973">
                  <c:v>38790.125</c:v>
                </c:pt>
                <c:pt idx="17974">
                  <c:v>38790.166666666664</c:v>
                </c:pt>
                <c:pt idx="17975">
                  <c:v>38790.208333333336</c:v>
                </c:pt>
                <c:pt idx="17976">
                  <c:v>38790.25</c:v>
                </c:pt>
                <c:pt idx="17977">
                  <c:v>38790.291666666664</c:v>
                </c:pt>
                <c:pt idx="17978">
                  <c:v>38790.333333333336</c:v>
                </c:pt>
                <c:pt idx="17979">
                  <c:v>38790.375</c:v>
                </c:pt>
                <c:pt idx="17980">
                  <c:v>38790.416666666664</c:v>
                </c:pt>
                <c:pt idx="17981">
                  <c:v>38790.458333333336</c:v>
                </c:pt>
                <c:pt idx="17982">
                  <c:v>38790.5</c:v>
                </c:pt>
                <c:pt idx="17983">
                  <c:v>38790.541666666664</c:v>
                </c:pt>
                <c:pt idx="17984">
                  <c:v>38790.583333333336</c:v>
                </c:pt>
                <c:pt idx="17985">
                  <c:v>38790.625</c:v>
                </c:pt>
                <c:pt idx="17986">
                  <c:v>38790.666666666664</c:v>
                </c:pt>
                <c:pt idx="17987">
                  <c:v>38790.708333333336</c:v>
                </c:pt>
                <c:pt idx="17988">
                  <c:v>38790.75</c:v>
                </c:pt>
                <c:pt idx="17989">
                  <c:v>38790.791666666664</c:v>
                </c:pt>
                <c:pt idx="17990">
                  <c:v>38790.833333333336</c:v>
                </c:pt>
                <c:pt idx="17991">
                  <c:v>38790.875</c:v>
                </c:pt>
                <c:pt idx="17992">
                  <c:v>38790.916666666664</c:v>
                </c:pt>
                <c:pt idx="17993">
                  <c:v>38790.958333333336</c:v>
                </c:pt>
                <c:pt idx="17994">
                  <c:v>38791</c:v>
                </c:pt>
                <c:pt idx="17995">
                  <c:v>38789.041666666664</c:v>
                </c:pt>
                <c:pt idx="17996">
                  <c:v>38789.083333333336</c:v>
                </c:pt>
                <c:pt idx="17997">
                  <c:v>38789.125</c:v>
                </c:pt>
                <c:pt idx="17998">
                  <c:v>38789.166666666664</c:v>
                </c:pt>
                <c:pt idx="17999">
                  <c:v>38789.208333333336</c:v>
                </c:pt>
                <c:pt idx="18000">
                  <c:v>38789.25</c:v>
                </c:pt>
                <c:pt idx="18001">
                  <c:v>38789.291666666664</c:v>
                </c:pt>
                <c:pt idx="18002">
                  <c:v>38789.333333333336</c:v>
                </c:pt>
                <c:pt idx="18003">
                  <c:v>38789.375</c:v>
                </c:pt>
                <c:pt idx="18004">
                  <c:v>38789.416666666664</c:v>
                </c:pt>
                <c:pt idx="18005">
                  <c:v>38789.458333333336</c:v>
                </c:pt>
                <c:pt idx="18006">
                  <c:v>38789.5</c:v>
                </c:pt>
                <c:pt idx="18007">
                  <c:v>38789.541666666664</c:v>
                </c:pt>
                <c:pt idx="18008">
                  <c:v>38789.583333333336</c:v>
                </c:pt>
                <c:pt idx="18009">
                  <c:v>38789.625</c:v>
                </c:pt>
                <c:pt idx="18010">
                  <c:v>38789.666666666664</c:v>
                </c:pt>
                <c:pt idx="18011">
                  <c:v>38789.708333333336</c:v>
                </c:pt>
                <c:pt idx="18012">
                  <c:v>38789.75</c:v>
                </c:pt>
                <c:pt idx="18013">
                  <c:v>38789.791666666664</c:v>
                </c:pt>
                <c:pt idx="18014">
                  <c:v>38789.833333333336</c:v>
                </c:pt>
                <c:pt idx="18015">
                  <c:v>38789.875</c:v>
                </c:pt>
                <c:pt idx="18016">
                  <c:v>38789.916666666664</c:v>
                </c:pt>
                <c:pt idx="18017">
                  <c:v>38789.958333333336</c:v>
                </c:pt>
                <c:pt idx="18018">
                  <c:v>38790</c:v>
                </c:pt>
                <c:pt idx="18019">
                  <c:v>38788.041666666664</c:v>
                </c:pt>
                <c:pt idx="18020">
                  <c:v>38788.083333333336</c:v>
                </c:pt>
                <c:pt idx="18021">
                  <c:v>38788.125</c:v>
                </c:pt>
                <c:pt idx="18022">
                  <c:v>38788.166666666664</c:v>
                </c:pt>
                <c:pt idx="18023">
                  <c:v>38788.208333333336</c:v>
                </c:pt>
                <c:pt idx="18024">
                  <c:v>38788.25</c:v>
                </c:pt>
                <c:pt idx="18025">
                  <c:v>38788.291666666664</c:v>
                </c:pt>
                <c:pt idx="18026">
                  <c:v>38788.333333333336</c:v>
                </c:pt>
                <c:pt idx="18027">
                  <c:v>38788.375</c:v>
                </c:pt>
                <c:pt idx="18028">
                  <c:v>38788.416666666664</c:v>
                </c:pt>
                <c:pt idx="18029">
                  <c:v>38788.458333333336</c:v>
                </c:pt>
                <c:pt idx="18030">
                  <c:v>38788.5</c:v>
                </c:pt>
                <c:pt idx="18031">
                  <c:v>38788.541666666664</c:v>
                </c:pt>
                <c:pt idx="18032">
                  <c:v>38788.583333333336</c:v>
                </c:pt>
                <c:pt idx="18033">
                  <c:v>38788.625</c:v>
                </c:pt>
                <c:pt idx="18034">
                  <c:v>38788.666666666664</c:v>
                </c:pt>
                <c:pt idx="18035">
                  <c:v>38788.708333333336</c:v>
                </c:pt>
                <c:pt idx="18036">
                  <c:v>38788.75</c:v>
                </c:pt>
                <c:pt idx="18037">
                  <c:v>38788.791666666664</c:v>
                </c:pt>
                <c:pt idx="18038">
                  <c:v>38788.833333333336</c:v>
                </c:pt>
                <c:pt idx="18039">
                  <c:v>38788.875</c:v>
                </c:pt>
                <c:pt idx="18040">
                  <c:v>38788.916666666664</c:v>
                </c:pt>
                <c:pt idx="18041">
                  <c:v>38788.958333333336</c:v>
                </c:pt>
                <c:pt idx="18042">
                  <c:v>38789</c:v>
                </c:pt>
                <c:pt idx="18043">
                  <c:v>38787.041666666664</c:v>
                </c:pt>
                <c:pt idx="18044">
                  <c:v>38787.083333333336</c:v>
                </c:pt>
                <c:pt idx="18045">
                  <c:v>38787.125</c:v>
                </c:pt>
                <c:pt idx="18046">
                  <c:v>38787.166666666664</c:v>
                </c:pt>
                <c:pt idx="18047">
                  <c:v>38787.208333333336</c:v>
                </c:pt>
                <c:pt idx="18048">
                  <c:v>38787.25</c:v>
                </c:pt>
                <c:pt idx="18049">
                  <c:v>38787.291666666664</c:v>
                </c:pt>
                <c:pt idx="18050">
                  <c:v>38787.333333333336</c:v>
                </c:pt>
                <c:pt idx="18051">
                  <c:v>38787.375</c:v>
                </c:pt>
                <c:pt idx="18052">
                  <c:v>38787.416666666664</c:v>
                </c:pt>
                <c:pt idx="18053">
                  <c:v>38787.458333333336</c:v>
                </c:pt>
                <c:pt idx="18054">
                  <c:v>38787.5</c:v>
                </c:pt>
                <c:pt idx="18055">
                  <c:v>38787.541666666664</c:v>
                </c:pt>
                <c:pt idx="18056">
                  <c:v>38787.583333333336</c:v>
                </c:pt>
                <c:pt idx="18057">
                  <c:v>38787.625</c:v>
                </c:pt>
                <c:pt idx="18058">
                  <c:v>38787.666666666664</c:v>
                </c:pt>
                <c:pt idx="18059">
                  <c:v>38787.708333333336</c:v>
                </c:pt>
                <c:pt idx="18060">
                  <c:v>38787.75</c:v>
                </c:pt>
                <c:pt idx="18061">
                  <c:v>38787.791666666664</c:v>
                </c:pt>
                <c:pt idx="18062">
                  <c:v>38787.833333333336</c:v>
                </c:pt>
                <c:pt idx="18063">
                  <c:v>38787.875</c:v>
                </c:pt>
                <c:pt idx="18064">
                  <c:v>38787.916666666664</c:v>
                </c:pt>
                <c:pt idx="18065">
                  <c:v>38787.958333333336</c:v>
                </c:pt>
                <c:pt idx="18066">
                  <c:v>38788</c:v>
                </c:pt>
                <c:pt idx="18067">
                  <c:v>38786.041666666664</c:v>
                </c:pt>
                <c:pt idx="18068">
                  <c:v>38786.083333333336</c:v>
                </c:pt>
                <c:pt idx="18069">
                  <c:v>38786.125</c:v>
                </c:pt>
                <c:pt idx="18070">
                  <c:v>38786.166666666664</c:v>
                </c:pt>
                <c:pt idx="18071">
                  <c:v>38786.208333333336</c:v>
                </c:pt>
                <c:pt idx="18072">
                  <c:v>38786.25</c:v>
                </c:pt>
                <c:pt idx="18073">
                  <c:v>38786.291666666664</c:v>
                </c:pt>
                <c:pt idx="18074">
                  <c:v>38786.333333333336</c:v>
                </c:pt>
                <c:pt idx="18075">
                  <c:v>38786.375</c:v>
                </c:pt>
                <c:pt idx="18076">
                  <c:v>38786.416666666664</c:v>
                </c:pt>
                <c:pt idx="18077">
                  <c:v>38786.458333333336</c:v>
                </c:pt>
                <c:pt idx="18078">
                  <c:v>38786.5</c:v>
                </c:pt>
                <c:pt idx="18079">
                  <c:v>38786.541666666664</c:v>
                </c:pt>
                <c:pt idx="18080">
                  <c:v>38786.583333333336</c:v>
                </c:pt>
                <c:pt idx="18081">
                  <c:v>38786.625</c:v>
                </c:pt>
                <c:pt idx="18082">
                  <c:v>38786.666666666664</c:v>
                </c:pt>
                <c:pt idx="18083">
                  <c:v>38786.708333333336</c:v>
                </c:pt>
                <c:pt idx="18084">
                  <c:v>38786.75</c:v>
                </c:pt>
                <c:pt idx="18085">
                  <c:v>38786.791666666664</c:v>
                </c:pt>
                <c:pt idx="18086">
                  <c:v>38786.833333333336</c:v>
                </c:pt>
                <c:pt idx="18087">
                  <c:v>38786.875</c:v>
                </c:pt>
                <c:pt idx="18088">
                  <c:v>38786.916666666664</c:v>
                </c:pt>
                <c:pt idx="18089">
                  <c:v>38786.958333333336</c:v>
                </c:pt>
                <c:pt idx="18090">
                  <c:v>38787</c:v>
                </c:pt>
                <c:pt idx="18091">
                  <c:v>38785.041666666664</c:v>
                </c:pt>
                <c:pt idx="18092">
                  <c:v>38785.083333333336</c:v>
                </c:pt>
                <c:pt idx="18093">
                  <c:v>38785.125</c:v>
                </c:pt>
                <c:pt idx="18094">
                  <c:v>38785.166666666664</c:v>
                </c:pt>
                <c:pt idx="18095">
                  <c:v>38785.208333333336</c:v>
                </c:pt>
                <c:pt idx="18096">
                  <c:v>38785.25</c:v>
                </c:pt>
                <c:pt idx="18097">
                  <c:v>38785.291666666664</c:v>
                </c:pt>
                <c:pt idx="18098">
                  <c:v>38785.333333333336</c:v>
                </c:pt>
                <c:pt idx="18099">
                  <c:v>38785.375</c:v>
                </c:pt>
                <c:pt idx="18100">
                  <c:v>38785.416666666664</c:v>
                </c:pt>
                <c:pt idx="18101">
                  <c:v>38785.458333333336</c:v>
                </c:pt>
                <c:pt idx="18102">
                  <c:v>38785.5</c:v>
                </c:pt>
                <c:pt idx="18103">
                  <c:v>38785.541666666664</c:v>
                </c:pt>
                <c:pt idx="18104">
                  <c:v>38785.583333333336</c:v>
                </c:pt>
                <c:pt idx="18105">
                  <c:v>38785.625</c:v>
                </c:pt>
                <c:pt idx="18106">
                  <c:v>38785.666666666664</c:v>
                </c:pt>
                <c:pt idx="18107">
                  <c:v>38785.708333333336</c:v>
                </c:pt>
                <c:pt idx="18108">
                  <c:v>38785.75</c:v>
                </c:pt>
                <c:pt idx="18109">
                  <c:v>38785.791666666664</c:v>
                </c:pt>
                <c:pt idx="18110">
                  <c:v>38785.833333333336</c:v>
                </c:pt>
                <c:pt idx="18111">
                  <c:v>38785.875</c:v>
                </c:pt>
                <c:pt idx="18112">
                  <c:v>38785.916666666664</c:v>
                </c:pt>
                <c:pt idx="18113">
                  <c:v>38785.958333333336</c:v>
                </c:pt>
                <c:pt idx="18114">
                  <c:v>38786</c:v>
                </c:pt>
                <c:pt idx="18115">
                  <c:v>38784.041666666664</c:v>
                </c:pt>
                <c:pt idx="18116">
                  <c:v>38784.083333333336</c:v>
                </c:pt>
                <c:pt idx="18117">
                  <c:v>38784.125</c:v>
                </c:pt>
                <c:pt idx="18118">
                  <c:v>38784.166666666664</c:v>
                </c:pt>
                <c:pt idx="18119">
                  <c:v>38784.208333333336</c:v>
                </c:pt>
                <c:pt idx="18120">
                  <c:v>38784.25</c:v>
                </c:pt>
                <c:pt idx="18121">
                  <c:v>38784.291666666664</c:v>
                </c:pt>
                <c:pt idx="18122">
                  <c:v>38784.333333333336</c:v>
                </c:pt>
                <c:pt idx="18123">
                  <c:v>38784.375</c:v>
                </c:pt>
                <c:pt idx="18124">
                  <c:v>38784.416666666664</c:v>
                </c:pt>
                <c:pt idx="18125">
                  <c:v>38784.458333333336</c:v>
                </c:pt>
                <c:pt idx="18126">
                  <c:v>38784.5</c:v>
                </c:pt>
                <c:pt idx="18127">
                  <c:v>38784.541666666664</c:v>
                </c:pt>
                <c:pt idx="18128">
                  <c:v>38784.583333333336</c:v>
                </c:pt>
                <c:pt idx="18129">
                  <c:v>38784.625</c:v>
                </c:pt>
                <c:pt idx="18130">
                  <c:v>38784.666666666664</c:v>
                </c:pt>
                <c:pt idx="18131">
                  <c:v>38784.708333333336</c:v>
                </c:pt>
                <c:pt idx="18132">
                  <c:v>38784.75</c:v>
                </c:pt>
                <c:pt idx="18133">
                  <c:v>38784.791666666664</c:v>
                </c:pt>
                <c:pt idx="18134">
                  <c:v>38784.833333333336</c:v>
                </c:pt>
                <c:pt idx="18135">
                  <c:v>38784.875</c:v>
                </c:pt>
                <c:pt idx="18136">
                  <c:v>38784.916666666664</c:v>
                </c:pt>
                <c:pt idx="18137">
                  <c:v>38784.958333333336</c:v>
                </c:pt>
                <c:pt idx="18138">
                  <c:v>38785</c:v>
                </c:pt>
                <c:pt idx="18139">
                  <c:v>38783.041666666664</c:v>
                </c:pt>
                <c:pt idx="18140">
                  <c:v>38783.083333333336</c:v>
                </c:pt>
                <c:pt idx="18141">
                  <c:v>38783.125</c:v>
                </c:pt>
                <c:pt idx="18142">
                  <c:v>38783.166666666664</c:v>
                </c:pt>
                <c:pt idx="18143">
                  <c:v>38783.208333333336</c:v>
                </c:pt>
                <c:pt idx="18144">
                  <c:v>38783.25</c:v>
                </c:pt>
                <c:pt idx="18145">
                  <c:v>38783.291666666664</c:v>
                </c:pt>
                <c:pt idx="18146">
                  <c:v>38783.333333333336</c:v>
                </c:pt>
                <c:pt idx="18147">
                  <c:v>38783.375</c:v>
                </c:pt>
                <c:pt idx="18148">
                  <c:v>38783.416666666664</c:v>
                </c:pt>
                <c:pt idx="18149">
                  <c:v>38783.458333333336</c:v>
                </c:pt>
                <c:pt idx="18150">
                  <c:v>38783.5</c:v>
                </c:pt>
                <c:pt idx="18151">
                  <c:v>38783.541666666664</c:v>
                </c:pt>
                <c:pt idx="18152">
                  <c:v>38783.583333333336</c:v>
                </c:pt>
                <c:pt idx="18153">
                  <c:v>38783.625</c:v>
                </c:pt>
                <c:pt idx="18154">
                  <c:v>38783.666666666664</c:v>
                </c:pt>
                <c:pt idx="18155">
                  <c:v>38783.708333333336</c:v>
                </c:pt>
                <c:pt idx="18156">
                  <c:v>38783.75</c:v>
                </c:pt>
                <c:pt idx="18157">
                  <c:v>38783.791666666664</c:v>
                </c:pt>
                <c:pt idx="18158">
                  <c:v>38783.833333333336</c:v>
                </c:pt>
                <c:pt idx="18159">
                  <c:v>38783.875</c:v>
                </c:pt>
                <c:pt idx="18160">
                  <c:v>38783.916666666664</c:v>
                </c:pt>
                <c:pt idx="18161">
                  <c:v>38783.958333333336</c:v>
                </c:pt>
                <c:pt idx="18162">
                  <c:v>38784</c:v>
                </c:pt>
                <c:pt idx="18163">
                  <c:v>38782.041666666664</c:v>
                </c:pt>
                <c:pt idx="18164">
                  <c:v>38782.083333333336</c:v>
                </c:pt>
                <c:pt idx="18165">
                  <c:v>38782.125</c:v>
                </c:pt>
                <c:pt idx="18166">
                  <c:v>38782.166666666664</c:v>
                </c:pt>
                <c:pt idx="18167">
                  <c:v>38782.208333333336</c:v>
                </c:pt>
                <c:pt idx="18168">
                  <c:v>38782.25</c:v>
                </c:pt>
                <c:pt idx="18169">
                  <c:v>38782.291666666664</c:v>
                </c:pt>
                <c:pt idx="18170">
                  <c:v>38782.333333333336</c:v>
                </c:pt>
                <c:pt idx="18171">
                  <c:v>38782.375</c:v>
                </c:pt>
                <c:pt idx="18172">
                  <c:v>38782.416666666664</c:v>
                </c:pt>
                <c:pt idx="18173">
                  <c:v>38782.458333333336</c:v>
                </c:pt>
                <c:pt idx="18174">
                  <c:v>38782.5</c:v>
                </c:pt>
                <c:pt idx="18175">
                  <c:v>38782.541666666664</c:v>
                </c:pt>
                <c:pt idx="18176">
                  <c:v>38782.583333333336</c:v>
                </c:pt>
                <c:pt idx="18177">
                  <c:v>38782.625</c:v>
                </c:pt>
                <c:pt idx="18178">
                  <c:v>38782.666666666664</c:v>
                </c:pt>
                <c:pt idx="18179">
                  <c:v>38782.708333333336</c:v>
                </c:pt>
                <c:pt idx="18180">
                  <c:v>38782.75</c:v>
                </c:pt>
                <c:pt idx="18181">
                  <c:v>38782.791666666664</c:v>
                </c:pt>
                <c:pt idx="18182">
                  <c:v>38782.833333333336</c:v>
                </c:pt>
                <c:pt idx="18183">
                  <c:v>38782.875</c:v>
                </c:pt>
                <c:pt idx="18184">
                  <c:v>38782.916666666664</c:v>
                </c:pt>
                <c:pt idx="18185">
                  <c:v>38782.958333333336</c:v>
                </c:pt>
                <c:pt idx="18186">
                  <c:v>38783</c:v>
                </c:pt>
                <c:pt idx="18187">
                  <c:v>38781.041666666664</c:v>
                </c:pt>
                <c:pt idx="18188">
                  <c:v>38781.083333333336</c:v>
                </c:pt>
                <c:pt idx="18189">
                  <c:v>38781.125</c:v>
                </c:pt>
                <c:pt idx="18190">
                  <c:v>38781.166666666664</c:v>
                </c:pt>
                <c:pt idx="18191">
                  <c:v>38781.208333333336</c:v>
                </c:pt>
                <c:pt idx="18192">
                  <c:v>38781.25</c:v>
                </c:pt>
                <c:pt idx="18193">
                  <c:v>38781.291666666664</c:v>
                </c:pt>
                <c:pt idx="18194">
                  <c:v>38781.333333333336</c:v>
                </c:pt>
                <c:pt idx="18195">
                  <c:v>38781.375</c:v>
                </c:pt>
                <c:pt idx="18196">
                  <c:v>38781.416666666664</c:v>
                </c:pt>
                <c:pt idx="18197">
                  <c:v>38781.458333333336</c:v>
                </c:pt>
                <c:pt idx="18198">
                  <c:v>38781.5</c:v>
                </c:pt>
                <c:pt idx="18199">
                  <c:v>38781.541666666664</c:v>
                </c:pt>
                <c:pt idx="18200">
                  <c:v>38781.583333333336</c:v>
                </c:pt>
                <c:pt idx="18201">
                  <c:v>38781.625</c:v>
                </c:pt>
                <c:pt idx="18202">
                  <c:v>38781.666666666664</c:v>
                </c:pt>
                <c:pt idx="18203">
                  <c:v>38781.708333333336</c:v>
                </c:pt>
                <c:pt idx="18204">
                  <c:v>38781.75</c:v>
                </c:pt>
                <c:pt idx="18205">
                  <c:v>38781.791666666664</c:v>
                </c:pt>
                <c:pt idx="18206">
                  <c:v>38781.833333333336</c:v>
                </c:pt>
                <c:pt idx="18207">
                  <c:v>38781.875</c:v>
                </c:pt>
                <c:pt idx="18208">
                  <c:v>38781.916666666664</c:v>
                </c:pt>
                <c:pt idx="18209">
                  <c:v>38781.958333333336</c:v>
                </c:pt>
                <c:pt idx="18210">
                  <c:v>38782</c:v>
                </c:pt>
                <c:pt idx="18211">
                  <c:v>38780.041666666664</c:v>
                </c:pt>
                <c:pt idx="18212">
                  <c:v>38780.083333333336</c:v>
                </c:pt>
                <c:pt idx="18213">
                  <c:v>38780.125</c:v>
                </c:pt>
                <c:pt idx="18214">
                  <c:v>38780.166666666664</c:v>
                </c:pt>
                <c:pt idx="18215">
                  <c:v>38780.208333333336</c:v>
                </c:pt>
                <c:pt idx="18216">
                  <c:v>38780.25</c:v>
                </c:pt>
                <c:pt idx="18217">
                  <c:v>38780.291666666664</c:v>
                </c:pt>
                <c:pt idx="18218">
                  <c:v>38780.333333333336</c:v>
                </c:pt>
                <c:pt idx="18219">
                  <c:v>38780.375</c:v>
                </c:pt>
                <c:pt idx="18220">
                  <c:v>38780.416666666664</c:v>
                </c:pt>
                <c:pt idx="18221">
                  <c:v>38780.458333333336</c:v>
                </c:pt>
                <c:pt idx="18222">
                  <c:v>38780.5</c:v>
                </c:pt>
                <c:pt idx="18223">
                  <c:v>38780.541666666664</c:v>
                </c:pt>
                <c:pt idx="18224">
                  <c:v>38780.583333333336</c:v>
                </c:pt>
                <c:pt idx="18225">
                  <c:v>38780.625</c:v>
                </c:pt>
                <c:pt idx="18226">
                  <c:v>38780.666666666664</c:v>
                </c:pt>
                <c:pt idx="18227">
                  <c:v>38780.708333333336</c:v>
                </c:pt>
                <c:pt idx="18228">
                  <c:v>38780.75</c:v>
                </c:pt>
                <c:pt idx="18229">
                  <c:v>38780.791666666664</c:v>
                </c:pt>
                <c:pt idx="18230">
                  <c:v>38780.833333333336</c:v>
                </c:pt>
                <c:pt idx="18231">
                  <c:v>38780.875</c:v>
                </c:pt>
                <c:pt idx="18232">
                  <c:v>38780.916666666664</c:v>
                </c:pt>
                <c:pt idx="18233">
                  <c:v>38780.958333333336</c:v>
                </c:pt>
                <c:pt idx="18234">
                  <c:v>38781</c:v>
                </c:pt>
                <c:pt idx="18235">
                  <c:v>38779.041666666664</c:v>
                </c:pt>
                <c:pt idx="18236">
                  <c:v>38779.083333333336</c:v>
                </c:pt>
                <c:pt idx="18237">
                  <c:v>38779.125</c:v>
                </c:pt>
                <c:pt idx="18238">
                  <c:v>38779.166666666664</c:v>
                </c:pt>
                <c:pt idx="18239">
                  <c:v>38779.208333333336</c:v>
                </c:pt>
                <c:pt idx="18240">
                  <c:v>38779.25</c:v>
                </c:pt>
                <c:pt idx="18241">
                  <c:v>38779.291666666664</c:v>
                </c:pt>
                <c:pt idx="18242">
                  <c:v>38779.333333333336</c:v>
                </c:pt>
                <c:pt idx="18243">
                  <c:v>38779.375</c:v>
                </c:pt>
                <c:pt idx="18244">
                  <c:v>38779.416666666664</c:v>
                </c:pt>
                <c:pt idx="18245">
                  <c:v>38779.458333333336</c:v>
                </c:pt>
                <c:pt idx="18246">
                  <c:v>38779.5</c:v>
                </c:pt>
                <c:pt idx="18247">
                  <c:v>38779.541666666664</c:v>
                </c:pt>
                <c:pt idx="18248">
                  <c:v>38779.583333333336</c:v>
                </c:pt>
                <c:pt idx="18249">
                  <c:v>38779.625</c:v>
                </c:pt>
                <c:pt idx="18250">
                  <c:v>38779.666666666664</c:v>
                </c:pt>
                <c:pt idx="18251">
                  <c:v>38779.708333333336</c:v>
                </c:pt>
                <c:pt idx="18252">
                  <c:v>38779.75</c:v>
                </c:pt>
                <c:pt idx="18253">
                  <c:v>38779.791666666664</c:v>
                </c:pt>
                <c:pt idx="18254">
                  <c:v>38779.833333333336</c:v>
                </c:pt>
                <c:pt idx="18255">
                  <c:v>38779.875</c:v>
                </c:pt>
                <c:pt idx="18256">
                  <c:v>38779.916666666664</c:v>
                </c:pt>
                <c:pt idx="18257">
                  <c:v>38779.958333333336</c:v>
                </c:pt>
                <c:pt idx="18258">
                  <c:v>38780</c:v>
                </c:pt>
                <c:pt idx="18259">
                  <c:v>38778.041666666664</c:v>
                </c:pt>
                <c:pt idx="18260">
                  <c:v>38778.083333333336</c:v>
                </c:pt>
                <c:pt idx="18261">
                  <c:v>38778.125</c:v>
                </c:pt>
                <c:pt idx="18262">
                  <c:v>38778.166666666664</c:v>
                </c:pt>
                <c:pt idx="18263">
                  <c:v>38778.208333333336</c:v>
                </c:pt>
                <c:pt idx="18264">
                  <c:v>38778.25</c:v>
                </c:pt>
                <c:pt idx="18265">
                  <c:v>38778.291666666664</c:v>
                </c:pt>
                <c:pt idx="18266">
                  <c:v>38778.333333333336</c:v>
                </c:pt>
                <c:pt idx="18267">
                  <c:v>38778.375</c:v>
                </c:pt>
                <c:pt idx="18268">
                  <c:v>38778.416666666664</c:v>
                </c:pt>
                <c:pt idx="18269">
                  <c:v>38778.458333333336</c:v>
                </c:pt>
                <c:pt idx="18270">
                  <c:v>38778.5</c:v>
                </c:pt>
                <c:pt idx="18271">
                  <c:v>38778.541666666664</c:v>
                </c:pt>
                <c:pt idx="18272">
                  <c:v>38778.583333333336</c:v>
                </c:pt>
                <c:pt idx="18273">
                  <c:v>38778.625</c:v>
                </c:pt>
                <c:pt idx="18274">
                  <c:v>38778.666666666664</c:v>
                </c:pt>
                <c:pt idx="18275">
                  <c:v>38778.708333333336</c:v>
                </c:pt>
                <c:pt idx="18276">
                  <c:v>38778.75</c:v>
                </c:pt>
                <c:pt idx="18277">
                  <c:v>38778.791666666664</c:v>
                </c:pt>
                <c:pt idx="18278">
                  <c:v>38778.833333333336</c:v>
                </c:pt>
                <c:pt idx="18279">
                  <c:v>38778.875</c:v>
                </c:pt>
                <c:pt idx="18280">
                  <c:v>38778.916666666664</c:v>
                </c:pt>
                <c:pt idx="18281">
                  <c:v>38778.958333333336</c:v>
                </c:pt>
                <c:pt idx="18282">
                  <c:v>38779</c:v>
                </c:pt>
                <c:pt idx="18283">
                  <c:v>38777.041666666664</c:v>
                </c:pt>
                <c:pt idx="18284">
                  <c:v>38777.083333333336</c:v>
                </c:pt>
                <c:pt idx="18285">
                  <c:v>38777.125</c:v>
                </c:pt>
                <c:pt idx="18286">
                  <c:v>38777.166666666664</c:v>
                </c:pt>
                <c:pt idx="18287">
                  <c:v>38777.208333333336</c:v>
                </c:pt>
                <c:pt idx="18288">
                  <c:v>38777.25</c:v>
                </c:pt>
                <c:pt idx="18289">
                  <c:v>38777.291666666664</c:v>
                </c:pt>
                <c:pt idx="18290">
                  <c:v>38777.333333333336</c:v>
                </c:pt>
                <c:pt idx="18291">
                  <c:v>38777.375</c:v>
                </c:pt>
                <c:pt idx="18292">
                  <c:v>38777.416666666664</c:v>
                </c:pt>
                <c:pt idx="18293">
                  <c:v>38777.458333333336</c:v>
                </c:pt>
                <c:pt idx="18294">
                  <c:v>38777.5</c:v>
                </c:pt>
                <c:pt idx="18295">
                  <c:v>38777.541666666664</c:v>
                </c:pt>
                <c:pt idx="18296">
                  <c:v>38777.583333333336</c:v>
                </c:pt>
                <c:pt idx="18297">
                  <c:v>38777.625</c:v>
                </c:pt>
                <c:pt idx="18298">
                  <c:v>38777.666666666664</c:v>
                </c:pt>
                <c:pt idx="18299">
                  <c:v>38777.708333333336</c:v>
                </c:pt>
                <c:pt idx="18300">
                  <c:v>38777.75</c:v>
                </c:pt>
                <c:pt idx="18301">
                  <c:v>38777.791666666664</c:v>
                </c:pt>
                <c:pt idx="18302">
                  <c:v>38777.833333333336</c:v>
                </c:pt>
                <c:pt idx="18303">
                  <c:v>38777.875</c:v>
                </c:pt>
                <c:pt idx="18304">
                  <c:v>38777.916666666664</c:v>
                </c:pt>
                <c:pt idx="18305">
                  <c:v>38777.958333333336</c:v>
                </c:pt>
                <c:pt idx="18306">
                  <c:v>38778</c:v>
                </c:pt>
                <c:pt idx="18307">
                  <c:v>38776.041666666664</c:v>
                </c:pt>
                <c:pt idx="18308">
                  <c:v>38776.083333333336</c:v>
                </c:pt>
                <c:pt idx="18309">
                  <c:v>38776.125</c:v>
                </c:pt>
                <c:pt idx="18310">
                  <c:v>38776.166666666664</c:v>
                </c:pt>
                <c:pt idx="18311">
                  <c:v>38776.208333333336</c:v>
                </c:pt>
                <c:pt idx="18312">
                  <c:v>38776.25</c:v>
                </c:pt>
                <c:pt idx="18313">
                  <c:v>38776.291666666664</c:v>
                </c:pt>
                <c:pt idx="18314">
                  <c:v>38776.333333333336</c:v>
                </c:pt>
                <c:pt idx="18315">
                  <c:v>38776.375</c:v>
                </c:pt>
                <c:pt idx="18316">
                  <c:v>38776.416666666664</c:v>
                </c:pt>
                <c:pt idx="18317">
                  <c:v>38776.458333333336</c:v>
                </c:pt>
                <c:pt idx="18318">
                  <c:v>38776.5</c:v>
                </c:pt>
                <c:pt idx="18319">
                  <c:v>38776.541666666664</c:v>
                </c:pt>
                <c:pt idx="18320">
                  <c:v>38776.583333333336</c:v>
                </c:pt>
                <c:pt idx="18321">
                  <c:v>38776.625</c:v>
                </c:pt>
                <c:pt idx="18322">
                  <c:v>38776.666666666664</c:v>
                </c:pt>
                <c:pt idx="18323">
                  <c:v>38776.708333333336</c:v>
                </c:pt>
                <c:pt idx="18324">
                  <c:v>38776.75</c:v>
                </c:pt>
                <c:pt idx="18325">
                  <c:v>38776.791666666664</c:v>
                </c:pt>
                <c:pt idx="18326">
                  <c:v>38776.833333333336</c:v>
                </c:pt>
                <c:pt idx="18327">
                  <c:v>38776.875</c:v>
                </c:pt>
                <c:pt idx="18328">
                  <c:v>38776.916666666664</c:v>
                </c:pt>
                <c:pt idx="18329">
                  <c:v>38776.958333333336</c:v>
                </c:pt>
                <c:pt idx="18330">
                  <c:v>38777</c:v>
                </c:pt>
                <c:pt idx="18331">
                  <c:v>38775.041666666664</c:v>
                </c:pt>
                <c:pt idx="18332">
                  <c:v>38775.083333333336</c:v>
                </c:pt>
                <c:pt idx="18333">
                  <c:v>38775.125</c:v>
                </c:pt>
                <c:pt idx="18334">
                  <c:v>38775.166666666664</c:v>
                </c:pt>
                <c:pt idx="18335">
                  <c:v>38775.208333333336</c:v>
                </c:pt>
                <c:pt idx="18336">
                  <c:v>38775.25</c:v>
                </c:pt>
                <c:pt idx="18337">
                  <c:v>38775.291666666664</c:v>
                </c:pt>
                <c:pt idx="18338">
                  <c:v>38775.333333333336</c:v>
                </c:pt>
                <c:pt idx="18339">
                  <c:v>38775.375</c:v>
                </c:pt>
                <c:pt idx="18340">
                  <c:v>38775.416666666664</c:v>
                </c:pt>
                <c:pt idx="18341">
                  <c:v>38775.458333333336</c:v>
                </c:pt>
                <c:pt idx="18342">
                  <c:v>38775.5</c:v>
                </c:pt>
                <c:pt idx="18343">
                  <c:v>38775.541666666664</c:v>
                </c:pt>
                <c:pt idx="18344">
                  <c:v>38775.583333333336</c:v>
                </c:pt>
                <c:pt idx="18345">
                  <c:v>38775.625</c:v>
                </c:pt>
                <c:pt idx="18346">
                  <c:v>38775.666666666664</c:v>
                </c:pt>
                <c:pt idx="18347">
                  <c:v>38775.708333333336</c:v>
                </c:pt>
                <c:pt idx="18348">
                  <c:v>38775.75</c:v>
                </c:pt>
                <c:pt idx="18349">
                  <c:v>38775.791666666664</c:v>
                </c:pt>
                <c:pt idx="18350">
                  <c:v>38775.833333333336</c:v>
                </c:pt>
                <c:pt idx="18351">
                  <c:v>38775.875</c:v>
                </c:pt>
                <c:pt idx="18352">
                  <c:v>38775.916666666664</c:v>
                </c:pt>
                <c:pt idx="18353">
                  <c:v>38775.958333333336</c:v>
                </c:pt>
                <c:pt idx="18354">
                  <c:v>38776</c:v>
                </c:pt>
                <c:pt idx="18355">
                  <c:v>38774.041666666664</c:v>
                </c:pt>
                <c:pt idx="18356">
                  <c:v>38774.083333333336</c:v>
                </c:pt>
                <c:pt idx="18357">
                  <c:v>38774.125</c:v>
                </c:pt>
                <c:pt idx="18358">
                  <c:v>38774.166666666664</c:v>
                </c:pt>
                <c:pt idx="18359">
                  <c:v>38774.208333333336</c:v>
                </c:pt>
                <c:pt idx="18360">
                  <c:v>38774.25</c:v>
                </c:pt>
                <c:pt idx="18361">
                  <c:v>38774.291666666664</c:v>
                </c:pt>
                <c:pt idx="18362">
                  <c:v>38774.333333333336</c:v>
                </c:pt>
                <c:pt idx="18363">
                  <c:v>38774.375</c:v>
                </c:pt>
                <c:pt idx="18364">
                  <c:v>38774.416666666664</c:v>
                </c:pt>
                <c:pt idx="18365">
                  <c:v>38774.458333333336</c:v>
                </c:pt>
                <c:pt idx="18366">
                  <c:v>38774.5</c:v>
                </c:pt>
                <c:pt idx="18367">
                  <c:v>38774.541666666664</c:v>
                </c:pt>
                <c:pt idx="18368">
                  <c:v>38774.583333333336</c:v>
                </c:pt>
                <c:pt idx="18369">
                  <c:v>38774.625</c:v>
                </c:pt>
                <c:pt idx="18370">
                  <c:v>38774.666666666664</c:v>
                </c:pt>
                <c:pt idx="18371">
                  <c:v>38774.708333333336</c:v>
                </c:pt>
                <c:pt idx="18372">
                  <c:v>38774.75</c:v>
                </c:pt>
                <c:pt idx="18373">
                  <c:v>38774.791666666664</c:v>
                </c:pt>
                <c:pt idx="18374">
                  <c:v>38774.833333333336</c:v>
                </c:pt>
                <c:pt idx="18375">
                  <c:v>38774.875</c:v>
                </c:pt>
                <c:pt idx="18376">
                  <c:v>38774.916666666664</c:v>
                </c:pt>
                <c:pt idx="18377">
                  <c:v>38774.958333333336</c:v>
                </c:pt>
                <c:pt idx="18378">
                  <c:v>38775</c:v>
                </c:pt>
                <c:pt idx="18379">
                  <c:v>38773.041666666664</c:v>
                </c:pt>
                <c:pt idx="18380">
                  <c:v>38773.083333333336</c:v>
                </c:pt>
                <c:pt idx="18381">
                  <c:v>38773.125</c:v>
                </c:pt>
                <c:pt idx="18382">
                  <c:v>38773.166666666664</c:v>
                </c:pt>
                <c:pt idx="18383">
                  <c:v>38773.208333333336</c:v>
                </c:pt>
                <c:pt idx="18384">
                  <c:v>38773.25</c:v>
                </c:pt>
                <c:pt idx="18385">
                  <c:v>38773.291666666664</c:v>
                </c:pt>
                <c:pt idx="18386">
                  <c:v>38773.333333333336</c:v>
                </c:pt>
                <c:pt idx="18387">
                  <c:v>38773.375</c:v>
                </c:pt>
                <c:pt idx="18388">
                  <c:v>38773.416666666664</c:v>
                </c:pt>
                <c:pt idx="18389">
                  <c:v>38773.458333333336</c:v>
                </c:pt>
                <c:pt idx="18390">
                  <c:v>38773.5</c:v>
                </c:pt>
                <c:pt idx="18391">
                  <c:v>38773.541666666664</c:v>
                </c:pt>
                <c:pt idx="18392">
                  <c:v>38773.583333333336</c:v>
                </c:pt>
                <c:pt idx="18393">
                  <c:v>38773.625</c:v>
                </c:pt>
                <c:pt idx="18394">
                  <c:v>38773.666666666664</c:v>
                </c:pt>
                <c:pt idx="18395">
                  <c:v>38773.708333333336</c:v>
                </c:pt>
                <c:pt idx="18396">
                  <c:v>38773.75</c:v>
                </c:pt>
                <c:pt idx="18397">
                  <c:v>38773.791666666664</c:v>
                </c:pt>
                <c:pt idx="18398">
                  <c:v>38773.833333333336</c:v>
                </c:pt>
                <c:pt idx="18399">
                  <c:v>38773.875</c:v>
                </c:pt>
                <c:pt idx="18400">
                  <c:v>38773.916666666664</c:v>
                </c:pt>
                <c:pt idx="18401">
                  <c:v>38773.958333333336</c:v>
                </c:pt>
                <c:pt idx="18402">
                  <c:v>38774</c:v>
                </c:pt>
                <c:pt idx="18403">
                  <c:v>38772.041666666664</c:v>
                </c:pt>
                <c:pt idx="18404">
                  <c:v>38772.083333333336</c:v>
                </c:pt>
                <c:pt idx="18405">
                  <c:v>38772.125</c:v>
                </c:pt>
                <c:pt idx="18406">
                  <c:v>38772.166666666664</c:v>
                </c:pt>
                <c:pt idx="18407">
                  <c:v>38772.208333333336</c:v>
                </c:pt>
                <c:pt idx="18408">
                  <c:v>38772.25</c:v>
                </c:pt>
                <c:pt idx="18409">
                  <c:v>38772.291666666664</c:v>
                </c:pt>
                <c:pt idx="18410">
                  <c:v>38772.333333333336</c:v>
                </c:pt>
                <c:pt idx="18411">
                  <c:v>38772.375</c:v>
                </c:pt>
                <c:pt idx="18412">
                  <c:v>38772.416666666664</c:v>
                </c:pt>
                <c:pt idx="18413">
                  <c:v>38772.458333333336</c:v>
                </c:pt>
                <c:pt idx="18414">
                  <c:v>38772.5</c:v>
                </c:pt>
                <c:pt idx="18415">
                  <c:v>38772.541666666664</c:v>
                </c:pt>
                <c:pt idx="18416">
                  <c:v>38772.583333333336</c:v>
                </c:pt>
                <c:pt idx="18417">
                  <c:v>38772.625</c:v>
                </c:pt>
                <c:pt idx="18418">
                  <c:v>38772.666666666664</c:v>
                </c:pt>
                <c:pt idx="18419">
                  <c:v>38772.708333333336</c:v>
                </c:pt>
                <c:pt idx="18420">
                  <c:v>38772.75</c:v>
                </c:pt>
                <c:pt idx="18421">
                  <c:v>38772.791666666664</c:v>
                </c:pt>
                <c:pt idx="18422">
                  <c:v>38772.833333333336</c:v>
                </c:pt>
                <c:pt idx="18423">
                  <c:v>38772.875</c:v>
                </c:pt>
                <c:pt idx="18424">
                  <c:v>38772.916666666664</c:v>
                </c:pt>
                <c:pt idx="18425">
                  <c:v>38772.958333333336</c:v>
                </c:pt>
                <c:pt idx="18426">
                  <c:v>38773</c:v>
                </c:pt>
                <c:pt idx="18427">
                  <c:v>38771.041666666664</c:v>
                </c:pt>
                <c:pt idx="18428">
                  <c:v>38771.083333333336</c:v>
                </c:pt>
                <c:pt idx="18429">
                  <c:v>38771.125</c:v>
                </c:pt>
                <c:pt idx="18430">
                  <c:v>38771.166666666664</c:v>
                </c:pt>
                <c:pt idx="18431">
                  <c:v>38771.208333333336</c:v>
                </c:pt>
                <c:pt idx="18432">
                  <c:v>38771.25</c:v>
                </c:pt>
                <c:pt idx="18433">
                  <c:v>38771.291666666664</c:v>
                </c:pt>
                <c:pt idx="18434">
                  <c:v>38771.333333333336</c:v>
                </c:pt>
                <c:pt idx="18435">
                  <c:v>38771.375</c:v>
                </c:pt>
                <c:pt idx="18436">
                  <c:v>38771.416666666664</c:v>
                </c:pt>
                <c:pt idx="18437">
                  <c:v>38771.458333333336</c:v>
                </c:pt>
                <c:pt idx="18438">
                  <c:v>38771.5</c:v>
                </c:pt>
                <c:pt idx="18439">
                  <c:v>38771.541666666664</c:v>
                </c:pt>
                <c:pt idx="18440">
                  <c:v>38771.583333333336</c:v>
                </c:pt>
                <c:pt idx="18441">
                  <c:v>38771.625</c:v>
                </c:pt>
                <c:pt idx="18442">
                  <c:v>38771.666666666664</c:v>
                </c:pt>
                <c:pt idx="18443">
                  <c:v>38771.708333333336</c:v>
                </c:pt>
                <c:pt idx="18444">
                  <c:v>38771.75</c:v>
                </c:pt>
                <c:pt idx="18445">
                  <c:v>38771.791666666664</c:v>
                </c:pt>
                <c:pt idx="18446">
                  <c:v>38771.833333333336</c:v>
                </c:pt>
                <c:pt idx="18447">
                  <c:v>38771.875</c:v>
                </c:pt>
                <c:pt idx="18448">
                  <c:v>38771.916666666664</c:v>
                </c:pt>
                <c:pt idx="18449">
                  <c:v>38771.958333333336</c:v>
                </c:pt>
                <c:pt idx="18450">
                  <c:v>38772</c:v>
                </c:pt>
                <c:pt idx="18451">
                  <c:v>38770.041666666664</c:v>
                </c:pt>
                <c:pt idx="18452">
                  <c:v>38770.083333333336</c:v>
                </c:pt>
                <c:pt idx="18453">
                  <c:v>38770.125</c:v>
                </c:pt>
                <c:pt idx="18454">
                  <c:v>38770.166666666664</c:v>
                </c:pt>
                <c:pt idx="18455">
                  <c:v>38770.208333333336</c:v>
                </c:pt>
                <c:pt idx="18456">
                  <c:v>38770.25</c:v>
                </c:pt>
                <c:pt idx="18457">
                  <c:v>38770.291666666664</c:v>
                </c:pt>
                <c:pt idx="18458">
                  <c:v>38770.333333333336</c:v>
                </c:pt>
                <c:pt idx="18459">
                  <c:v>38770.375</c:v>
                </c:pt>
                <c:pt idx="18460">
                  <c:v>38770.416666666664</c:v>
                </c:pt>
                <c:pt idx="18461">
                  <c:v>38770.458333333336</c:v>
                </c:pt>
                <c:pt idx="18462">
                  <c:v>38770.5</c:v>
                </c:pt>
                <c:pt idx="18463">
                  <c:v>38770.541666666664</c:v>
                </c:pt>
                <c:pt idx="18464">
                  <c:v>38770.583333333336</c:v>
                </c:pt>
                <c:pt idx="18465">
                  <c:v>38770.625</c:v>
                </c:pt>
                <c:pt idx="18466">
                  <c:v>38770.666666666664</c:v>
                </c:pt>
                <c:pt idx="18467">
                  <c:v>38770.708333333336</c:v>
                </c:pt>
                <c:pt idx="18468">
                  <c:v>38770.75</c:v>
                </c:pt>
                <c:pt idx="18469">
                  <c:v>38770.791666666664</c:v>
                </c:pt>
                <c:pt idx="18470">
                  <c:v>38770.833333333336</c:v>
                </c:pt>
                <c:pt idx="18471">
                  <c:v>38770.875</c:v>
                </c:pt>
                <c:pt idx="18472">
                  <c:v>38770.916666666664</c:v>
                </c:pt>
                <c:pt idx="18473">
                  <c:v>38770.958333333336</c:v>
                </c:pt>
                <c:pt idx="18474">
                  <c:v>38771</c:v>
                </c:pt>
                <c:pt idx="18475">
                  <c:v>38769.041666666664</c:v>
                </c:pt>
                <c:pt idx="18476">
                  <c:v>38769.083333333336</c:v>
                </c:pt>
                <c:pt idx="18477">
                  <c:v>38769.125</c:v>
                </c:pt>
                <c:pt idx="18478">
                  <c:v>38769.166666666664</c:v>
                </c:pt>
                <c:pt idx="18479">
                  <c:v>38769.208333333336</c:v>
                </c:pt>
                <c:pt idx="18480">
                  <c:v>38769.25</c:v>
                </c:pt>
                <c:pt idx="18481">
                  <c:v>38769.291666666664</c:v>
                </c:pt>
                <c:pt idx="18482">
                  <c:v>38769.333333333336</c:v>
                </c:pt>
                <c:pt idx="18483">
                  <c:v>38769.375</c:v>
                </c:pt>
                <c:pt idx="18484">
                  <c:v>38769.416666666664</c:v>
                </c:pt>
                <c:pt idx="18485">
                  <c:v>38769.458333333336</c:v>
                </c:pt>
                <c:pt idx="18486">
                  <c:v>38769.5</c:v>
                </c:pt>
                <c:pt idx="18487">
                  <c:v>38769.541666666664</c:v>
                </c:pt>
                <c:pt idx="18488">
                  <c:v>38769.583333333336</c:v>
                </c:pt>
                <c:pt idx="18489">
                  <c:v>38769.625</c:v>
                </c:pt>
                <c:pt idx="18490">
                  <c:v>38769.666666666664</c:v>
                </c:pt>
                <c:pt idx="18491">
                  <c:v>38769.708333333336</c:v>
                </c:pt>
                <c:pt idx="18492">
                  <c:v>38769.75</c:v>
                </c:pt>
                <c:pt idx="18493">
                  <c:v>38769.791666666664</c:v>
                </c:pt>
                <c:pt idx="18494">
                  <c:v>38769.833333333336</c:v>
                </c:pt>
                <c:pt idx="18495">
                  <c:v>38769.875</c:v>
                </c:pt>
                <c:pt idx="18496">
                  <c:v>38769.916666666664</c:v>
                </c:pt>
                <c:pt idx="18497">
                  <c:v>38769.958333333336</c:v>
                </c:pt>
                <c:pt idx="18498">
                  <c:v>38770</c:v>
                </c:pt>
                <c:pt idx="18499">
                  <c:v>38768.041666666664</c:v>
                </c:pt>
                <c:pt idx="18500">
                  <c:v>38768.083333333336</c:v>
                </c:pt>
                <c:pt idx="18501">
                  <c:v>38768.125</c:v>
                </c:pt>
                <c:pt idx="18502">
                  <c:v>38768.166666666664</c:v>
                </c:pt>
                <c:pt idx="18503">
                  <c:v>38768.208333333336</c:v>
                </c:pt>
                <c:pt idx="18504">
                  <c:v>38768.25</c:v>
                </c:pt>
                <c:pt idx="18505">
                  <c:v>38768.291666666664</c:v>
                </c:pt>
                <c:pt idx="18506">
                  <c:v>38768.333333333336</c:v>
                </c:pt>
                <c:pt idx="18507">
                  <c:v>38768.375</c:v>
                </c:pt>
                <c:pt idx="18508">
                  <c:v>38768.416666666664</c:v>
                </c:pt>
                <c:pt idx="18509">
                  <c:v>38768.458333333336</c:v>
                </c:pt>
                <c:pt idx="18510">
                  <c:v>38768.5</c:v>
                </c:pt>
                <c:pt idx="18511">
                  <c:v>38768.541666666664</c:v>
                </c:pt>
                <c:pt idx="18512">
                  <c:v>38768.583333333336</c:v>
                </c:pt>
                <c:pt idx="18513">
                  <c:v>38768.625</c:v>
                </c:pt>
                <c:pt idx="18514">
                  <c:v>38768.666666666664</c:v>
                </c:pt>
                <c:pt idx="18515">
                  <c:v>38768.708333333336</c:v>
                </c:pt>
                <c:pt idx="18516">
                  <c:v>38768.75</c:v>
                </c:pt>
                <c:pt idx="18517">
                  <c:v>38768.791666666664</c:v>
                </c:pt>
                <c:pt idx="18518">
                  <c:v>38768.833333333336</c:v>
                </c:pt>
                <c:pt idx="18519">
                  <c:v>38768.875</c:v>
                </c:pt>
                <c:pt idx="18520">
                  <c:v>38768.916666666664</c:v>
                </c:pt>
                <c:pt idx="18521">
                  <c:v>38768.958333333336</c:v>
                </c:pt>
                <c:pt idx="18522">
                  <c:v>38769</c:v>
                </c:pt>
                <c:pt idx="18523">
                  <c:v>38767.041666666664</c:v>
                </c:pt>
                <c:pt idx="18524">
                  <c:v>38767.083333333336</c:v>
                </c:pt>
                <c:pt idx="18525">
                  <c:v>38767.125</c:v>
                </c:pt>
                <c:pt idx="18526">
                  <c:v>38767.166666666664</c:v>
                </c:pt>
                <c:pt idx="18527">
                  <c:v>38767.208333333336</c:v>
                </c:pt>
                <c:pt idx="18528">
                  <c:v>38767.25</c:v>
                </c:pt>
                <c:pt idx="18529">
                  <c:v>38767.291666666664</c:v>
                </c:pt>
                <c:pt idx="18530">
                  <c:v>38767.333333333336</c:v>
                </c:pt>
                <c:pt idx="18531">
                  <c:v>38767.375</c:v>
                </c:pt>
                <c:pt idx="18532">
                  <c:v>38767.416666666664</c:v>
                </c:pt>
                <c:pt idx="18533">
                  <c:v>38767.458333333336</c:v>
                </c:pt>
                <c:pt idx="18534">
                  <c:v>38767.5</c:v>
                </c:pt>
                <c:pt idx="18535">
                  <c:v>38767.541666666664</c:v>
                </c:pt>
                <c:pt idx="18536">
                  <c:v>38767.583333333336</c:v>
                </c:pt>
                <c:pt idx="18537">
                  <c:v>38767.625</c:v>
                </c:pt>
                <c:pt idx="18538">
                  <c:v>38767.666666666664</c:v>
                </c:pt>
                <c:pt idx="18539">
                  <c:v>38767.708333333336</c:v>
                </c:pt>
                <c:pt idx="18540">
                  <c:v>38767.75</c:v>
                </c:pt>
                <c:pt idx="18541">
                  <c:v>38767.791666666664</c:v>
                </c:pt>
                <c:pt idx="18542">
                  <c:v>38767.833333333336</c:v>
                </c:pt>
                <c:pt idx="18543">
                  <c:v>38767.875</c:v>
                </c:pt>
                <c:pt idx="18544">
                  <c:v>38767.916666666664</c:v>
                </c:pt>
                <c:pt idx="18545">
                  <c:v>38767.958333333336</c:v>
                </c:pt>
                <c:pt idx="18546">
                  <c:v>38768</c:v>
                </c:pt>
                <c:pt idx="18547">
                  <c:v>38766.041666666664</c:v>
                </c:pt>
                <c:pt idx="18548">
                  <c:v>38766.083333333336</c:v>
                </c:pt>
                <c:pt idx="18549">
                  <c:v>38766.125</c:v>
                </c:pt>
                <c:pt idx="18550">
                  <c:v>38766.166666666664</c:v>
                </c:pt>
                <c:pt idx="18551">
                  <c:v>38766.208333333336</c:v>
                </c:pt>
                <c:pt idx="18552">
                  <c:v>38766.25</c:v>
                </c:pt>
                <c:pt idx="18553">
                  <c:v>38766.291666666664</c:v>
                </c:pt>
                <c:pt idx="18554">
                  <c:v>38766.333333333336</c:v>
                </c:pt>
                <c:pt idx="18555">
                  <c:v>38766.375</c:v>
                </c:pt>
                <c:pt idx="18556">
                  <c:v>38766.416666666664</c:v>
                </c:pt>
                <c:pt idx="18557">
                  <c:v>38766.458333333336</c:v>
                </c:pt>
                <c:pt idx="18558">
                  <c:v>38766.5</c:v>
                </c:pt>
                <c:pt idx="18559">
                  <c:v>38766.541666666664</c:v>
                </c:pt>
                <c:pt idx="18560">
                  <c:v>38766.583333333336</c:v>
                </c:pt>
                <c:pt idx="18561">
                  <c:v>38766.625</c:v>
                </c:pt>
                <c:pt idx="18562">
                  <c:v>38766.666666666664</c:v>
                </c:pt>
                <c:pt idx="18563">
                  <c:v>38766.708333333336</c:v>
                </c:pt>
                <c:pt idx="18564">
                  <c:v>38766.75</c:v>
                </c:pt>
                <c:pt idx="18565">
                  <c:v>38766.791666666664</c:v>
                </c:pt>
                <c:pt idx="18566">
                  <c:v>38766.833333333336</c:v>
                </c:pt>
                <c:pt idx="18567">
                  <c:v>38766.875</c:v>
                </c:pt>
                <c:pt idx="18568">
                  <c:v>38766.916666666664</c:v>
                </c:pt>
                <c:pt idx="18569">
                  <c:v>38766.958333333336</c:v>
                </c:pt>
                <c:pt idx="18570">
                  <c:v>38767</c:v>
                </c:pt>
                <c:pt idx="18571">
                  <c:v>38765.041666666664</c:v>
                </c:pt>
                <c:pt idx="18572">
                  <c:v>38765.083333333336</c:v>
                </c:pt>
                <c:pt idx="18573">
                  <c:v>38765.125</c:v>
                </c:pt>
                <c:pt idx="18574">
                  <c:v>38765.166666666664</c:v>
                </c:pt>
                <c:pt idx="18575">
                  <c:v>38765.208333333336</c:v>
                </c:pt>
                <c:pt idx="18576">
                  <c:v>38765.25</c:v>
                </c:pt>
                <c:pt idx="18577">
                  <c:v>38765.291666666664</c:v>
                </c:pt>
                <c:pt idx="18578">
                  <c:v>38765.333333333336</c:v>
                </c:pt>
                <c:pt idx="18579">
                  <c:v>38765.375</c:v>
                </c:pt>
                <c:pt idx="18580">
                  <c:v>38765.416666666664</c:v>
                </c:pt>
                <c:pt idx="18581">
                  <c:v>38765.458333333336</c:v>
                </c:pt>
                <c:pt idx="18582">
                  <c:v>38765.5</c:v>
                </c:pt>
                <c:pt idx="18583">
                  <c:v>38765.541666666664</c:v>
                </c:pt>
                <c:pt idx="18584">
                  <c:v>38765.583333333336</c:v>
                </c:pt>
                <c:pt idx="18585">
                  <c:v>38765.625</c:v>
                </c:pt>
                <c:pt idx="18586">
                  <c:v>38765.666666666664</c:v>
                </c:pt>
                <c:pt idx="18587">
                  <c:v>38765.708333333336</c:v>
                </c:pt>
                <c:pt idx="18588">
                  <c:v>38765.75</c:v>
                </c:pt>
                <c:pt idx="18589">
                  <c:v>38765.791666666664</c:v>
                </c:pt>
                <c:pt idx="18590">
                  <c:v>38765.833333333336</c:v>
                </c:pt>
                <c:pt idx="18591">
                  <c:v>38765.875</c:v>
                </c:pt>
                <c:pt idx="18592">
                  <c:v>38765.916666666664</c:v>
                </c:pt>
                <c:pt idx="18593">
                  <c:v>38765.958333333336</c:v>
                </c:pt>
                <c:pt idx="18594">
                  <c:v>38766</c:v>
                </c:pt>
                <c:pt idx="18595">
                  <c:v>38764.041666666664</c:v>
                </c:pt>
                <c:pt idx="18596">
                  <c:v>38764.083333333336</c:v>
                </c:pt>
                <c:pt idx="18597">
                  <c:v>38764.125</c:v>
                </c:pt>
                <c:pt idx="18598">
                  <c:v>38764.166666666664</c:v>
                </c:pt>
                <c:pt idx="18599">
                  <c:v>38764.208333333336</c:v>
                </c:pt>
                <c:pt idx="18600">
                  <c:v>38764.25</c:v>
                </c:pt>
                <c:pt idx="18601">
                  <c:v>38764.291666666664</c:v>
                </c:pt>
                <c:pt idx="18602">
                  <c:v>38764.333333333336</c:v>
                </c:pt>
                <c:pt idx="18603">
                  <c:v>38764.375</c:v>
                </c:pt>
                <c:pt idx="18604">
                  <c:v>38764.416666666664</c:v>
                </c:pt>
                <c:pt idx="18605">
                  <c:v>38764.458333333336</c:v>
                </c:pt>
                <c:pt idx="18606">
                  <c:v>38764.5</c:v>
                </c:pt>
                <c:pt idx="18607">
                  <c:v>38764.541666666664</c:v>
                </c:pt>
                <c:pt idx="18608">
                  <c:v>38764.583333333336</c:v>
                </c:pt>
                <c:pt idx="18609">
                  <c:v>38764.625</c:v>
                </c:pt>
                <c:pt idx="18610">
                  <c:v>38764.666666666664</c:v>
                </c:pt>
                <c:pt idx="18611">
                  <c:v>38764.708333333336</c:v>
                </c:pt>
                <c:pt idx="18612">
                  <c:v>38764.75</c:v>
                </c:pt>
                <c:pt idx="18613">
                  <c:v>38764.791666666664</c:v>
                </c:pt>
                <c:pt idx="18614">
                  <c:v>38764.833333333336</c:v>
                </c:pt>
                <c:pt idx="18615">
                  <c:v>38764.875</c:v>
                </c:pt>
                <c:pt idx="18616">
                  <c:v>38764.916666666664</c:v>
                </c:pt>
                <c:pt idx="18617">
                  <c:v>38764.958333333336</c:v>
                </c:pt>
                <c:pt idx="18618">
                  <c:v>38765</c:v>
                </c:pt>
                <c:pt idx="18619">
                  <c:v>38763.041666666664</c:v>
                </c:pt>
                <c:pt idx="18620">
                  <c:v>38763.083333333336</c:v>
                </c:pt>
                <c:pt idx="18621">
                  <c:v>38763.125</c:v>
                </c:pt>
                <c:pt idx="18622">
                  <c:v>38763.166666666664</c:v>
                </c:pt>
                <c:pt idx="18623">
                  <c:v>38763.208333333336</c:v>
                </c:pt>
                <c:pt idx="18624">
                  <c:v>38763.25</c:v>
                </c:pt>
                <c:pt idx="18625">
                  <c:v>38763.291666666664</c:v>
                </c:pt>
                <c:pt idx="18626">
                  <c:v>38763.333333333336</c:v>
                </c:pt>
                <c:pt idx="18627">
                  <c:v>38763.375</c:v>
                </c:pt>
                <c:pt idx="18628">
                  <c:v>38763.416666666664</c:v>
                </c:pt>
                <c:pt idx="18629">
                  <c:v>38763.458333333336</c:v>
                </c:pt>
                <c:pt idx="18630">
                  <c:v>38763.5</c:v>
                </c:pt>
                <c:pt idx="18631">
                  <c:v>38763.541666666664</c:v>
                </c:pt>
                <c:pt idx="18632">
                  <c:v>38763.583333333336</c:v>
                </c:pt>
                <c:pt idx="18633">
                  <c:v>38763.625</c:v>
                </c:pt>
                <c:pt idx="18634">
                  <c:v>38763.666666666664</c:v>
                </c:pt>
                <c:pt idx="18635">
                  <c:v>38763.708333333336</c:v>
                </c:pt>
                <c:pt idx="18636">
                  <c:v>38763.75</c:v>
                </c:pt>
                <c:pt idx="18637">
                  <c:v>38763.791666666664</c:v>
                </c:pt>
                <c:pt idx="18638">
                  <c:v>38763.833333333336</c:v>
                </c:pt>
                <c:pt idx="18639">
                  <c:v>38763.875</c:v>
                </c:pt>
                <c:pt idx="18640">
                  <c:v>38763.916666666664</c:v>
                </c:pt>
                <c:pt idx="18641">
                  <c:v>38763.958333333336</c:v>
                </c:pt>
                <c:pt idx="18642">
                  <c:v>38764</c:v>
                </c:pt>
                <c:pt idx="18643">
                  <c:v>38762.041666666664</c:v>
                </c:pt>
                <c:pt idx="18644">
                  <c:v>38762.083333333336</c:v>
                </c:pt>
                <c:pt idx="18645">
                  <c:v>38762.125</c:v>
                </c:pt>
                <c:pt idx="18646">
                  <c:v>38762.166666666664</c:v>
                </c:pt>
                <c:pt idx="18647">
                  <c:v>38762.208333333336</c:v>
                </c:pt>
                <c:pt idx="18648">
                  <c:v>38762.25</c:v>
                </c:pt>
                <c:pt idx="18649">
                  <c:v>38762.291666666664</c:v>
                </c:pt>
                <c:pt idx="18650">
                  <c:v>38762.333333333336</c:v>
                </c:pt>
                <c:pt idx="18651">
                  <c:v>38762.375</c:v>
                </c:pt>
                <c:pt idx="18652">
                  <c:v>38762.416666666664</c:v>
                </c:pt>
                <c:pt idx="18653">
                  <c:v>38762.458333333336</c:v>
                </c:pt>
                <c:pt idx="18654">
                  <c:v>38762.5</c:v>
                </c:pt>
                <c:pt idx="18655">
                  <c:v>38762.541666666664</c:v>
                </c:pt>
                <c:pt idx="18656">
                  <c:v>38762.583333333336</c:v>
                </c:pt>
                <c:pt idx="18657">
                  <c:v>38762.625</c:v>
                </c:pt>
                <c:pt idx="18658">
                  <c:v>38762.666666666664</c:v>
                </c:pt>
                <c:pt idx="18659">
                  <c:v>38762.708333333336</c:v>
                </c:pt>
                <c:pt idx="18660">
                  <c:v>38762.75</c:v>
                </c:pt>
                <c:pt idx="18661">
                  <c:v>38762.791666666664</c:v>
                </c:pt>
                <c:pt idx="18662">
                  <c:v>38762.833333333336</c:v>
                </c:pt>
                <c:pt idx="18663">
                  <c:v>38762.875</c:v>
                </c:pt>
                <c:pt idx="18664">
                  <c:v>38762.916666666664</c:v>
                </c:pt>
                <c:pt idx="18665">
                  <c:v>38762.958333333336</c:v>
                </c:pt>
                <c:pt idx="18666">
                  <c:v>38763</c:v>
                </c:pt>
                <c:pt idx="18667">
                  <c:v>38761.041666666664</c:v>
                </c:pt>
                <c:pt idx="18668">
                  <c:v>38761.083333333336</c:v>
                </c:pt>
                <c:pt idx="18669">
                  <c:v>38761.125</c:v>
                </c:pt>
                <c:pt idx="18670">
                  <c:v>38761.166666666664</c:v>
                </c:pt>
                <c:pt idx="18671">
                  <c:v>38761.208333333336</c:v>
                </c:pt>
                <c:pt idx="18672">
                  <c:v>38761.25</c:v>
                </c:pt>
                <c:pt idx="18673">
                  <c:v>38761.291666666664</c:v>
                </c:pt>
                <c:pt idx="18674">
                  <c:v>38761.333333333336</c:v>
                </c:pt>
                <c:pt idx="18675">
                  <c:v>38761.375</c:v>
                </c:pt>
                <c:pt idx="18676">
                  <c:v>38761.416666666664</c:v>
                </c:pt>
                <c:pt idx="18677">
                  <c:v>38761.458333333336</c:v>
                </c:pt>
                <c:pt idx="18678">
                  <c:v>38761.5</c:v>
                </c:pt>
                <c:pt idx="18679">
                  <c:v>38761.541666666664</c:v>
                </c:pt>
                <c:pt idx="18680">
                  <c:v>38761.583333333336</c:v>
                </c:pt>
                <c:pt idx="18681">
                  <c:v>38761.625</c:v>
                </c:pt>
                <c:pt idx="18682">
                  <c:v>38761.666666666664</c:v>
                </c:pt>
                <c:pt idx="18683">
                  <c:v>38761.708333333336</c:v>
                </c:pt>
                <c:pt idx="18684">
                  <c:v>38761.75</c:v>
                </c:pt>
                <c:pt idx="18685">
                  <c:v>38761.791666666664</c:v>
                </c:pt>
                <c:pt idx="18686">
                  <c:v>38761.833333333336</c:v>
                </c:pt>
                <c:pt idx="18687">
                  <c:v>38761.875</c:v>
                </c:pt>
                <c:pt idx="18688">
                  <c:v>38761.916666666664</c:v>
                </c:pt>
                <c:pt idx="18689">
                  <c:v>38761.958333333336</c:v>
                </c:pt>
                <c:pt idx="18690">
                  <c:v>38762</c:v>
                </c:pt>
                <c:pt idx="18691">
                  <c:v>38760.041666666664</c:v>
                </c:pt>
                <c:pt idx="18692">
                  <c:v>38760.083333333336</c:v>
                </c:pt>
                <c:pt idx="18693">
                  <c:v>38760.125</c:v>
                </c:pt>
                <c:pt idx="18694">
                  <c:v>38760.166666666664</c:v>
                </c:pt>
                <c:pt idx="18695">
                  <c:v>38760.208333333336</c:v>
                </c:pt>
                <c:pt idx="18696">
                  <c:v>38760.25</c:v>
                </c:pt>
                <c:pt idx="18697">
                  <c:v>38760.291666666664</c:v>
                </c:pt>
                <c:pt idx="18698">
                  <c:v>38760.333333333336</c:v>
                </c:pt>
                <c:pt idx="18699">
                  <c:v>38760.375</c:v>
                </c:pt>
                <c:pt idx="18700">
                  <c:v>38760.416666666664</c:v>
                </c:pt>
                <c:pt idx="18701">
                  <c:v>38760.458333333336</c:v>
                </c:pt>
                <c:pt idx="18702">
                  <c:v>38760.5</c:v>
                </c:pt>
                <c:pt idx="18703">
                  <c:v>38760.541666666664</c:v>
                </c:pt>
                <c:pt idx="18704">
                  <c:v>38760.583333333336</c:v>
                </c:pt>
                <c:pt idx="18705">
                  <c:v>38760.625</c:v>
                </c:pt>
                <c:pt idx="18706">
                  <c:v>38760.666666666664</c:v>
                </c:pt>
                <c:pt idx="18707">
                  <c:v>38760.708333333336</c:v>
                </c:pt>
                <c:pt idx="18708">
                  <c:v>38760.75</c:v>
                </c:pt>
                <c:pt idx="18709">
                  <c:v>38760.791666666664</c:v>
                </c:pt>
                <c:pt idx="18710">
                  <c:v>38760.833333333336</c:v>
                </c:pt>
                <c:pt idx="18711">
                  <c:v>38760.875</c:v>
                </c:pt>
                <c:pt idx="18712">
                  <c:v>38760.916666666664</c:v>
                </c:pt>
                <c:pt idx="18713">
                  <c:v>38760.958333333336</c:v>
                </c:pt>
                <c:pt idx="18714">
                  <c:v>38761</c:v>
                </c:pt>
                <c:pt idx="18715">
                  <c:v>38759.041666666664</c:v>
                </c:pt>
                <c:pt idx="18716">
                  <c:v>38759.083333333336</c:v>
                </c:pt>
                <c:pt idx="18717">
                  <c:v>38759.125</c:v>
                </c:pt>
                <c:pt idx="18718">
                  <c:v>38759.166666666664</c:v>
                </c:pt>
                <c:pt idx="18719">
                  <c:v>38759.208333333336</c:v>
                </c:pt>
                <c:pt idx="18720">
                  <c:v>38759.25</c:v>
                </c:pt>
                <c:pt idx="18721">
                  <c:v>38759.291666666664</c:v>
                </c:pt>
                <c:pt idx="18722">
                  <c:v>38759.333333333336</c:v>
                </c:pt>
                <c:pt idx="18723">
                  <c:v>38759.375</c:v>
                </c:pt>
                <c:pt idx="18724">
                  <c:v>38759.416666666664</c:v>
                </c:pt>
                <c:pt idx="18725">
                  <c:v>38759.458333333336</c:v>
                </c:pt>
                <c:pt idx="18726">
                  <c:v>38759.5</c:v>
                </c:pt>
                <c:pt idx="18727">
                  <c:v>38759.541666666664</c:v>
                </c:pt>
                <c:pt idx="18728">
                  <c:v>38759.583333333336</c:v>
                </c:pt>
                <c:pt idx="18729">
                  <c:v>38759.625</c:v>
                </c:pt>
                <c:pt idx="18730">
                  <c:v>38759.666666666664</c:v>
                </c:pt>
                <c:pt idx="18731">
                  <c:v>38759.708333333336</c:v>
                </c:pt>
                <c:pt idx="18732">
                  <c:v>38759.75</c:v>
                </c:pt>
                <c:pt idx="18733">
                  <c:v>38759.791666666664</c:v>
                </c:pt>
                <c:pt idx="18734">
                  <c:v>38759.833333333336</c:v>
                </c:pt>
                <c:pt idx="18735">
                  <c:v>38759.875</c:v>
                </c:pt>
                <c:pt idx="18736">
                  <c:v>38759.916666666664</c:v>
                </c:pt>
                <c:pt idx="18737">
                  <c:v>38759.958333333336</c:v>
                </c:pt>
                <c:pt idx="18738">
                  <c:v>38760</c:v>
                </c:pt>
                <c:pt idx="18739">
                  <c:v>38758.041666666664</c:v>
                </c:pt>
                <c:pt idx="18740">
                  <c:v>38758.083333333336</c:v>
                </c:pt>
                <c:pt idx="18741">
                  <c:v>38758.125</c:v>
                </c:pt>
                <c:pt idx="18742">
                  <c:v>38758.166666666664</c:v>
                </c:pt>
                <c:pt idx="18743">
                  <c:v>38758.208333333336</c:v>
                </c:pt>
                <c:pt idx="18744">
                  <c:v>38758.25</c:v>
                </c:pt>
                <c:pt idx="18745">
                  <c:v>38758.291666666664</c:v>
                </c:pt>
                <c:pt idx="18746">
                  <c:v>38758.333333333336</c:v>
                </c:pt>
                <c:pt idx="18747">
                  <c:v>38758.375</c:v>
                </c:pt>
                <c:pt idx="18748">
                  <c:v>38758.416666666664</c:v>
                </c:pt>
                <c:pt idx="18749">
                  <c:v>38758.458333333336</c:v>
                </c:pt>
                <c:pt idx="18750">
                  <c:v>38758.5</c:v>
                </c:pt>
                <c:pt idx="18751">
                  <c:v>38758.541666666664</c:v>
                </c:pt>
                <c:pt idx="18752">
                  <c:v>38758.583333333336</c:v>
                </c:pt>
                <c:pt idx="18753">
                  <c:v>38758.625</c:v>
                </c:pt>
                <c:pt idx="18754">
                  <c:v>38758.666666666664</c:v>
                </c:pt>
                <c:pt idx="18755">
                  <c:v>38758.708333333336</c:v>
                </c:pt>
                <c:pt idx="18756">
                  <c:v>38758.75</c:v>
                </c:pt>
                <c:pt idx="18757">
                  <c:v>38758.791666666664</c:v>
                </c:pt>
                <c:pt idx="18758">
                  <c:v>38758.833333333336</c:v>
                </c:pt>
                <c:pt idx="18759">
                  <c:v>38758.875</c:v>
                </c:pt>
                <c:pt idx="18760">
                  <c:v>38758.916666666664</c:v>
                </c:pt>
                <c:pt idx="18761">
                  <c:v>38758.958333333336</c:v>
                </c:pt>
                <c:pt idx="18762">
                  <c:v>38759</c:v>
                </c:pt>
                <c:pt idx="18763">
                  <c:v>38757.041666666664</c:v>
                </c:pt>
                <c:pt idx="18764">
                  <c:v>38757.083333333336</c:v>
                </c:pt>
                <c:pt idx="18765">
                  <c:v>38757.125</c:v>
                </c:pt>
                <c:pt idx="18766">
                  <c:v>38757.166666666664</c:v>
                </c:pt>
                <c:pt idx="18767">
                  <c:v>38757.208333333336</c:v>
                </c:pt>
                <c:pt idx="18768">
                  <c:v>38757.25</c:v>
                </c:pt>
                <c:pt idx="18769">
                  <c:v>38757.291666666664</c:v>
                </c:pt>
                <c:pt idx="18770">
                  <c:v>38757.333333333336</c:v>
                </c:pt>
                <c:pt idx="18771">
                  <c:v>38757.375</c:v>
                </c:pt>
                <c:pt idx="18772">
                  <c:v>38757.416666666664</c:v>
                </c:pt>
                <c:pt idx="18773">
                  <c:v>38757.458333333336</c:v>
                </c:pt>
                <c:pt idx="18774">
                  <c:v>38757.5</c:v>
                </c:pt>
                <c:pt idx="18775">
                  <c:v>38757.541666666664</c:v>
                </c:pt>
                <c:pt idx="18776">
                  <c:v>38757.583333333336</c:v>
                </c:pt>
                <c:pt idx="18777">
                  <c:v>38757.625</c:v>
                </c:pt>
                <c:pt idx="18778">
                  <c:v>38757.666666666664</c:v>
                </c:pt>
                <c:pt idx="18779">
                  <c:v>38757.708333333336</c:v>
                </c:pt>
                <c:pt idx="18780">
                  <c:v>38757.75</c:v>
                </c:pt>
                <c:pt idx="18781">
                  <c:v>38757.791666666664</c:v>
                </c:pt>
                <c:pt idx="18782">
                  <c:v>38757.833333333336</c:v>
                </c:pt>
                <c:pt idx="18783">
                  <c:v>38757.875</c:v>
                </c:pt>
                <c:pt idx="18784">
                  <c:v>38757.916666666664</c:v>
                </c:pt>
                <c:pt idx="18785">
                  <c:v>38757.958333333336</c:v>
                </c:pt>
                <c:pt idx="18786">
                  <c:v>38758</c:v>
                </c:pt>
                <c:pt idx="18787">
                  <c:v>38756.041666666664</c:v>
                </c:pt>
                <c:pt idx="18788">
                  <c:v>38756.083333333336</c:v>
                </c:pt>
                <c:pt idx="18789">
                  <c:v>38756.125</c:v>
                </c:pt>
                <c:pt idx="18790">
                  <c:v>38756.166666666664</c:v>
                </c:pt>
                <c:pt idx="18791">
                  <c:v>38756.208333333336</c:v>
                </c:pt>
                <c:pt idx="18792">
                  <c:v>38756.25</c:v>
                </c:pt>
                <c:pt idx="18793">
                  <c:v>38756.291666666664</c:v>
                </c:pt>
                <c:pt idx="18794">
                  <c:v>38756.333333333336</c:v>
                </c:pt>
                <c:pt idx="18795">
                  <c:v>38756.375</c:v>
                </c:pt>
                <c:pt idx="18796">
                  <c:v>38756.416666666664</c:v>
                </c:pt>
                <c:pt idx="18797">
                  <c:v>38756.458333333336</c:v>
                </c:pt>
                <c:pt idx="18798">
                  <c:v>38756.5</c:v>
                </c:pt>
                <c:pt idx="18799">
                  <c:v>38756.541666666664</c:v>
                </c:pt>
                <c:pt idx="18800">
                  <c:v>38756.583333333336</c:v>
                </c:pt>
                <c:pt idx="18801">
                  <c:v>38756.625</c:v>
                </c:pt>
                <c:pt idx="18802">
                  <c:v>38756.666666666664</c:v>
                </c:pt>
                <c:pt idx="18803">
                  <c:v>38756.708333333336</c:v>
                </c:pt>
                <c:pt idx="18804">
                  <c:v>38756.75</c:v>
                </c:pt>
                <c:pt idx="18805">
                  <c:v>38756.791666666664</c:v>
                </c:pt>
                <c:pt idx="18806">
                  <c:v>38756.833333333336</c:v>
                </c:pt>
                <c:pt idx="18807">
                  <c:v>38756.875</c:v>
                </c:pt>
                <c:pt idx="18808">
                  <c:v>38756.916666666664</c:v>
                </c:pt>
                <c:pt idx="18809">
                  <c:v>38756.958333333336</c:v>
                </c:pt>
                <c:pt idx="18810">
                  <c:v>38757</c:v>
                </c:pt>
                <c:pt idx="18811">
                  <c:v>38755.041666666664</c:v>
                </c:pt>
                <c:pt idx="18812">
                  <c:v>38755.083333333336</c:v>
                </c:pt>
                <c:pt idx="18813">
                  <c:v>38755.125</c:v>
                </c:pt>
                <c:pt idx="18814">
                  <c:v>38755.166666666664</c:v>
                </c:pt>
                <c:pt idx="18815">
                  <c:v>38755.208333333336</c:v>
                </c:pt>
                <c:pt idx="18816">
                  <c:v>38755.25</c:v>
                </c:pt>
                <c:pt idx="18817">
                  <c:v>38755.291666666664</c:v>
                </c:pt>
                <c:pt idx="18818">
                  <c:v>38755.333333333336</c:v>
                </c:pt>
                <c:pt idx="18819">
                  <c:v>38755.375</c:v>
                </c:pt>
                <c:pt idx="18820">
                  <c:v>38755.416666666664</c:v>
                </c:pt>
                <c:pt idx="18821">
                  <c:v>38755.458333333336</c:v>
                </c:pt>
                <c:pt idx="18822">
                  <c:v>38755.5</c:v>
                </c:pt>
                <c:pt idx="18823">
                  <c:v>38755.541666666664</c:v>
                </c:pt>
                <c:pt idx="18824">
                  <c:v>38755.583333333336</c:v>
                </c:pt>
                <c:pt idx="18825">
                  <c:v>38755.625</c:v>
                </c:pt>
                <c:pt idx="18826">
                  <c:v>38755.666666666664</c:v>
                </c:pt>
                <c:pt idx="18827">
                  <c:v>38755.708333333336</c:v>
                </c:pt>
                <c:pt idx="18828">
                  <c:v>38755.75</c:v>
                </c:pt>
                <c:pt idx="18829">
                  <c:v>38755.791666666664</c:v>
                </c:pt>
                <c:pt idx="18830">
                  <c:v>38755.833333333336</c:v>
                </c:pt>
                <c:pt idx="18831">
                  <c:v>38755.875</c:v>
                </c:pt>
                <c:pt idx="18832">
                  <c:v>38755.916666666664</c:v>
                </c:pt>
                <c:pt idx="18833">
                  <c:v>38755.958333333336</c:v>
                </c:pt>
                <c:pt idx="18834">
                  <c:v>38756</c:v>
                </c:pt>
                <c:pt idx="18835">
                  <c:v>38754.041666666664</c:v>
                </c:pt>
                <c:pt idx="18836">
                  <c:v>38754.083333333336</c:v>
                </c:pt>
                <c:pt idx="18837">
                  <c:v>38754.125</c:v>
                </c:pt>
                <c:pt idx="18838">
                  <c:v>38754.166666666664</c:v>
                </c:pt>
                <c:pt idx="18839">
                  <c:v>38754.208333333336</c:v>
                </c:pt>
                <c:pt idx="18840">
                  <c:v>38754.25</c:v>
                </c:pt>
                <c:pt idx="18841">
                  <c:v>38754.291666666664</c:v>
                </c:pt>
                <c:pt idx="18842">
                  <c:v>38754.333333333336</c:v>
                </c:pt>
                <c:pt idx="18843">
                  <c:v>38754.375</c:v>
                </c:pt>
                <c:pt idx="18844">
                  <c:v>38754.416666666664</c:v>
                </c:pt>
                <c:pt idx="18845">
                  <c:v>38754.458333333336</c:v>
                </c:pt>
                <c:pt idx="18846">
                  <c:v>38754.5</c:v>
                </c:pt>
                <c:pt idx="18847">
                  <c:v>38754.541666666664</c:v>
                </c:pt>
                <c:pt idx="18848">
                  <c:v>38754.583333333336</c:v>
                </c:pt>
                <c:pt idx="18849">
                  <c:v>38754.625</c:v>
                </c:pt>
                <c:pt idx="18850">
                  <c:v>38754.666666666664</c:v>
                </c:pt>
                <c:pt idx="18851">
                  <c:v>38754.708333333336</c:v>
                </c:pt>
                <c:pt idx="18852">
                  <c:v>38754.75</c:v>
                </c:pt>
                <c:pt idx="18853">
                  <c:v>38754.791666666664</c:v>
                </c:pt>
                <c:pt idx="18854">
                  <c:v>38754.833333333336</c:v>
                </c:pt>
                <c:pt idx="18855">
                  <c:v>38754.875</c:v>
                </c:pt>
                <c:pt idx="18856">
                  <c:v>38754.916666666664</c:v>
                </c:pt>
                <c:pt idx="18857">
                  <c:v>38754.958333333336</c:v>
                </c:pt>
                <c:pt idx="18858">
                  <c:v>38755</c:v>
                </c:pt>
                <c:pt idx="18859">
                  <c:v>38753.041666666664</c:v>
                </c:pt>
                <c:pt idx="18860">
                  <c:v>38753.083333333336</c:v>
                </c:pt>
                <c:pt idx="18861">
                  <c:v>38753.125</c:v>
                </c:pt>
                <c:pt idx="18862">
                  <c:v>38753.166666666664</c:v>
                </c:pt>
                <c:pt idx="18863">
                  <c:v>38753.208333333336</c:v>
                </c:pt>
                <c:pt idx="18864">
                  <c:v>38753.25</c:v>
                </c:pt>
                <c:pt idx="18865">
                  <c:v>38753.291666666664</c:v>
                </c:pt>
                <c:pt idx="18866">
                  <c:v>38753.333333333336</c:v>
                </c:pt>
                <c:pt idx="18867">
                  <c:v>38753.375</c:v>
                </c:pt>
                <c:pt idx="18868">
                  <c:v>38753.416666666664</c:v>
                </c:pt>
                <c:pt idx="18869">
                  <c:v>38753.458333333336</c:v>
                </c:pt>
                <c:pt idx="18870">
                  <c:v>38753.5</c:v>
                </c:pt>
                <c:pt idx="18871">
                  <c:v>38753.541666666664</c:v>
                </c:pt>
                <c:pt idx="18872">
                  <c:v>38753.583333333336</c:v>
                </c:pt>
                <c:pt idx="18873">
                  <c:v>38753.625</c:v>
                </c:pt>
                <c:pt idx="18874">
                  <c:v>38753.666666666664</c:v>
                </c:pt>
                <c:pt idx="18875">
                  <c:v>38753.708333333336</c:v>
                </c:pt>
                <c:pt idx="18876">
                  <c:v>38753.75</c:v>
                </c:pt>
                <c:pt idx="18877">
                  <c:v>38753.791666666664</c:v>
                </c:pt>
                <c:pt idx="18878">
                  <c:v>38753.833333333336</c:v>
                </c:pt>
                <c:pt idx="18879">
                  <c:v>38753.875</c:v>
                </c:pt>
                <c:pt idx="18880">
                  <c:v>38753.916666666664</c:v>
                </c:pt>
                <c:pt idx="18881">
                  <c:v>38753.958333333336</c:v>
                </c:pt>
                <c:pt idx="18882">
                  <c:v>38754</c:v>
                </c:pt>
                <c:pt idx="18883">
                  <c:v>38752.041666666664</c:v>
                </c:pt>
                <c:pt idx="18884">
                  <c:v>38752.083333333336</c:v>
                </c:pt>
                <c:pt idx="18885">
                  <c:v>38752.125</c:v>
                </c:pt>
                <c:pt idx="18886">
                  <c:v>38752.166666666664</c:v>
                </c:pt>
                <c:pt idx="18887">
                  <c:v>38752.208333333336</c:v>
                </c:pt>
                <c:pt idx="18888">
                  <c:v>38752.25</c:v>
                </c:pt>
                <c:pt idx="18889">
                  <c:v>38752.291666666664</c:v>
                </c:pt>
                <c:pt idx="18890">
                  <c:v>38752.333333333336</c:v>
                </c:pt>
                <c:pt idx="18891">
                  <c:v>38752.375</c:v>
                </c:pt>
                <c:pt idx="18892">
                  <c:v>38752.416666666664</c:v>
                </c:pt>
                <c:pt idx="18893">
                  <c:v>38752.458333333336</c:v>
                </c:pt>
                <c:pt idx="18894">
                  <c:v>38752.5</c:v>
                </c:pt>
                <c:pt idx="18895">
                  <c:v>38752.541666666664</c:v>
                </c:pt>
                <c:pt idx="18896">
                  <c:v>38752.583333333336</c:v>
                </c:pt>
                <c:pt idx="18897">
                  <c:v>38752.625</c:v>
                </c:pt>
                <c:pt idx="18898">
                  <c:v>38752.666666666664</c:v>
                </c:pt>
                <c:pt idx="18899">
                  <c:v>38752.708333333336</c:v>
                </c:pt>
                <c:pt idx="18900">
                  <c:v>38752.75</c:v>
                </c:pt>
                <c:pt idx="18901">
                  <c:v>38752.791666666664</c:v>
                </c:pt>
                <c:pt idx="18902">
                  <c:v>38752.833333333336</c:v>
                </c:pt>
                <c:pt idx="18903">
                  <c:v>38752.875</c:v>
                </c:pt>
                <c:pt idx="18904">
                  <c:v>38752.916666666664</c:v>
                </c:pt>
                <c:pt idx="18905">
                  <c:v>38752.958333333336</c:v>
                </c:pt>
                <c:pt idx="18906">
                  <c:v>38753</c:v>
                </c:pt>
                <c:pt idx="18907">
                  <c:v>38751.041666666664</c:v>
                </c:pt>
                <c:pt idx="18908">
                  <c:v>38751.083333333336</c:v>
                </c:pt>
                <c:pt idx="18909">
                  <c:v>38751.125</c:v>
                </c:pt>
                <c:pt idx="18910">
                  <c:v>38751.166666666664</c:v>
                </c:pt>
                <c:pt idx="18911">
                  <c:v>38751.208333333336</c:v>
                </c:pt>
                <c:pt idx="18912">
                  <c:v>38751.25</c:v>
                </c:pt>
                <c:pt idx="18913">
                  <c:v>38751.291666666664</c:v>
                </c:pt>
                <c:pt idx="18914">
                  <c:v>38751.333333333336</c:v>
                </c:pt>
                <c:pt idx="18915">
                  <c:v>38751.375</c:v>
                </c:pt>
                <c:pt idx="18916">
                  <c:v>38751.416666666664</c:v>
                </c:pt>
                <c:pt idx="18917">
                  <c:v>38751.458333333336</c:v>
                </c:pt>
                <c:pt idx="18918">
                  <c:v>38751.5</c:v>
                </c:pt>
                <c:pt idx="18919">
                  <c:v>38751.541666666664</c:v>
                </c:pt>
                <c:pt idx="18920">
                  <c:v>38751.583333333336</c:v>
                </c:pt>
                <c:pt idx="18921">
                  <c:v>38751.625</c:v>
                </c:pt>
                <c:pt idx="18922">
                  <c:v>38751.666666666664</c:v>
                </c:pt>
                <c:pt idx="18923">
                  <c:v>38751.708333333336</c:v>
                </c:pt>
                <c:pt idx="18924">
                  <c:v>38751.75</c:v>
                </c:pt>
                <c:pt idx="18925">
                  <c:v>38751.791666666664</c:v>
                </c:pt>
                <c:pt idx="18926">
                  <c:v>38751.833333333336</c:v>
                </c:pt>
                <c:pt idx="18927">
                  <c:v>38751.875</c:v>
                </c:pt>
                <c:pt idx="18928">
                  <c:v>38751.916666666664</c:v>
                </c:pt>
                <c:pt idx="18929">
                  <c:v>38751.958333333336</c:v>
                </c:pt>
                <c:pt idx="18930">
                  <c:v>38752</c:v>
                </c:pt>
                <c:pt idx="18931">
                  <c:v>38750.041666666664</c:v>
                </c:pt>
                <c:pt idx="18932">
                  <c:v>38750.083333333336</c:v>
                </c:pt>
                <c:pt idx="18933">
                  <c:v>38750.125</c:v>
                </c:pt>
                <c:pt idx="18934">
                  <c:v>38750.166666666664</c:v>
                </c:pt>
                <c:pt idx="18935">
                  <c:v>38750.208333333336</c:v>
                </c:pt>
                <c:pt idx="18936">
                  <c:v>38750.25</c:v>
                </c:pt>
                <c:pt idx="18937">
                  <c:v>38750.291666666664</c:v>
                </c:pt>
                <c:pt idx="18938">
                  <c:v>38750.333333333336</c:v>
                </c:pt>
                <c:pt idx="18939">
                  <c:v>38750.375</c:v>
                </c:pt>
                <c:pt idx="18940">
                  <c:v>38750.416666666664</c:v>
                </c:pt>
                <c:pt idx="18941">
                  <c:v>38750.458333333336</c:v>
                </c:pt>
                <c:pt idx="18942">
                  <c:v>38750.5</c:v>
                </c:pt>
                <c:pt idx="18943">
                  <c:v>38750.541666666664</c:v>
                </c:pt>
                <c:pt idx="18944">
                  <c:v>38750.583333333336</c:v>
                </c:pt>
                <c:pt idx="18945">
                  <c:v>38750.625</c:v>
                </c:pt>
                <c:pt idx="18946">
                  <c:v>38750.666666666664</c:v>
                </c:pt>
                <c:pt idx="18947">
                  <c:v>38750.708333333336</c:v>
                </c:pt>
                <c:pt idx="18948">
                  <c:v>38750.75</c:v>
                </c:pt>
                <c:pt idx="18949">
                  <c:v>38750.791666666664</c:v>
                </c:pt>
                <c:pt idx="18950">
                  <c:v>38750.833333333336</c:v>
                </c:pt>
                <c:pt idx="18951">
                  <c:v>38750.875</c:v>
                </c:pt>
                <c:pt idx="18952">
                  <c:v>38750.916666666664</c:v>
                </c:pt>
                <c:pt idx="18953">
                  <c:v>38750.958333333336</c:v>
                </c:pt>
                <c:pt idx="18954">
                  <c:v>38751</c:v>
                </c:pt>
                <c:pt idx="18955">
                  <c:v>38749.041666666664</c:v>
                </c:pt>
                <c:pt idx="18956">
                  <c:v>38749.083333333336</c:v>
                </c:pt>
                <c:pt idx="18957">
                  <c:v>38749.125</c:v>
                </c:pt>
                <c:pt idx="18958">
                  <c:v>38749.166666666664</c:v>
                </c:pt>
                <c:pt idx="18959">
                  <c:v>38749.208333333336</c:v>
                </c:pt>
                <c:pt idx="18960">
                  <c:v>38749.25</c:v>
                </c:pt>
                <c:pt idx="18961">
                  <c:v>38749.291666666664</c:v>
                </c:pt>
                <c:pt idx="18962">
                  <c:v>38749.333333333336</c:v>
                </c:pt>
                <c:pt idx="18963">
                  <c:v>38749.375</c:v>
                </c:pt>
                <c:pt idx="18964">
                  <c:v>38749.416666666664</c:v>
                </c:pt>
                <c:pt idx="18965">
                  <c:v>38749.458333333336</c:v>
                </c:pt>
                <c:pt idx="18966">
                  <c:v>38749.5</c:v>
                </c:pt>
                <c:pt idx="18967">
                  <c:v>38749.541666666664</c:v>
                </c:pt>
                <c:pt idx="18968">
                  <c:v>38749.583333333336</c:v>
                </c:pt>
                <c:pt idx="18969">
                  <c:v>38749.625</c:v>
                </c:pt>
                <c:pt idx="18970">
                  <c:v>38749.666666666664</c:v>
                </c:pt>
                <c:pt idx="18971">
                  <c:v>38749.708333333336</c:v>
                </c:pt>
                <c:pt idx="18972">
                  <c:v>38749.75</c:v>
                </c:pt>
                <c:pt idx="18973">
                  <c:v>38749.791666666664</c:v>
                </c:pt>
                <c:pt idx="18974">
                  <c:v>38749.833333333336</c:v>
                </c:pt>
                <c:pt idx="18975">
                  <c:v>38749.875</c:v>
                </c:pt>
                <c:pt idx="18976">
                  <c:v>38749.916666666664</c:v>
                </c:pt>
                <c:pt idx="18977">
                  <c:v>38749.958333333336</c:v>
                </c:pt>
                <c:pt idx="18978">
                  <c:v>38750</c:v>
                </c:pt>
                <c:pt idx="18979">
                  <c:v>38748.041666666664</c:v>
                </c:pt>
                <c:pt idx="18980">
                  <c:v>38748.083333333336</c:v>
                </c:pt>
                <c:pt idx="18981">
                  <c:v>38748.125</c:v>
                </c:pt>
                <c:pt idx="18982">
                  <c:v>38748.166666666664</c:v>
                </c:pt>
                <c:pt idx="18983">
                  <c:v>38748.208333333336</c:v>
                </c:pt>
                <c:pt idx="18984">
                  <c:v>38748.25</c:v>
                </c:pt>
                <c:pt idx="18985">
                  <c:v>38748.291666666664</c:v>
                </c:pt>
                <c:pt idx="18986">
                  <c:v>38748.333333333336</c:v>
                </c:pt>
                <c:pt idx="18987">
                  <c:v>38748.375</c:v>
                </c:pt>
                <c:pt idx="18988">
                  <c:v>38748.416666666664</c:v>
                </c:pt>
                <c:pt idx="18989">
                  <c:v>38748.458333333336</c:v>
                </c:pt>
                <c:pt idx="18990">
                  <c:v>38748.5</c:v>
                </c:pt>
                <c:pt idx="18991">
                  <c:v>38748.541666666664</c:v>
                </c:pt>
                <c:pt idx="18992">
                  <c:v>38748.583333333336</c:v>
                </c:pt>
                <c:pt idx="18993">
                  <c:v>38748.625</c:v>
                </c:pt>
                <c:pt idx="18994">
                  <c:v>38748.666666666664</c:v>
                </c:pt>
                <c:pt idx="18995">
                  <c:v>38748.708333333336</c:v>
                </c:pt>
                <c:pt idx="18996">
                  <c:v>38748.75</c:v>
                </c:pt>
                <c:pt idx="18997">
                  <c:v>38748.791666666664</c:v>
                </c:pt>
                <c:pt idx="18998">
                  <c:v>38748.833333333336</c:v>
                </c:pt>
                <c:pt idx="18999">
                  <c:v>38748.875</c:v>
                </c:pt>
                <c:pt idx="19000">
                  <c:v>38748.916666666664</c:v>
                </c:pt>
                <c:pt idx="19001">
                  <c:v>38748.958333333336</c:v>
                </c:pt>
                <c:pt idx="19002">
                  <c:v>38749</c:v>
                </c:pt>
                <c:pt idx="19003">
                  <c:v>38747.041666666664</c:v>
                </c:pt>
                <c:pt idx="19004">
                  <c:v>38747.083333333336</c:v>
                </c:pt>
                <c:pt idx="19005">
                  <c:v>38747.125</c:v>
                </c:pt>
                <c:pt idx="19006">
                  <c:v>38747.166666666664</c:v>
                </c:pt>
                <c:pt idx="19007">
                  <c:v>38747.208333333336</c:v>
                </c:pt>
                <c:pt idx="19008">
                  <c:v>38747.25</c:v>
                </c:pt>
                <c:pt idx="19009">
                  <c:v>38747.291666666664</c:v>
                </c:pt>
                <c:pt idx="19010">
                  <c:v>38747.333333333336</c:v>
                </c:pt>
                <c:pt idx="19011">
                  <c:v>38747.375</c:v>
                </c:pt>
                <c:pt idx="19012">
                  <c:v>38747.416666666664</c:v>
                </c:pt>
                <c:pt idx="19013">
                  <c:v>38747.458333333336</c:v>
                </c:pt>
                <c:pt idx="19014">
                  <c:v>38747.5</c:v>
                </c:pt>
                <c:pt idx="19015">
                  <c:v>38747.541666666664</c:v>
                </c:pt>
                <c:pt idx="19016">
                  <c:v>38747.583333333336</c:v>
                </c:pt>
                <c:pt idx="19017">
                  <c:v>38747.625</c:v>
                </c:pt>
                <c:pt idx="19018">
                  <c:v>38747.666666666664</c:v>
                </c:pt>
                <c:pt idx="19019">
                  <c:v>38747.708333333336</c:v>
                </c:pt>
                <c:pt idx="19020">
                  <c:v>38747.75</c:v>
                </c:pt>
                <c:pt idx="19021">
                  <c:v>38747.791666666664</c:v>
                </c:pt>
                <c:pt idx="19022">
                  <c:v>38747.833333333336</c:v>
                </c:pt>
                <c:pt idx="19023">
                  <c:v>38747.875</c:v>
                </c:pt>
                <c:pt idx="19024">
                  <c:v>38747.916666666664</c:v>
                </c:pt>
                <c:pt idx="19025">
                  <c:v>38747.958333333336</c:v>
                </c:pt>
                <c:pt idx="19026">
                  <c:v>38748</c:v>
                </c:pt>
                <c:pt idx="19027">
                  <c:v>38746.041666666664</c:v>
                </c:pt>
                <c:pt idx="19028">
                  <c:v>38746.083333333336</c:v>
                </c:pt>
                <c:pt idx="19029">
                  <c:v>38746.125</c:v>
                </c:pt>
                <c:pt idx="19030">
                  <c:v>38746.166666666664</c:v>
                </c:pt>
                <c:pt idx="19031">
                  <c:v>38746.208333333336</c:v>
                </c:pt>
                <c:pt idx="19032">
                  <c:v>38746.25</c:v>
                </c:pt>
                <c:pt idx="19033">
                  <c:v>38746.291666666664</c:v>
                </c:pt>
                <c:pt idx="19034">
                  <c:v>38746.333333333336</c:v>
                </c:pt>
                <c:pt idx="19035">
                  <c:v>38746.375</c:v>
                </c:pt>
                <c:pt idx="19036">
                  <c:v>38746.416666666664</c:v>
                </c:pt>
                <c:pt idx="19037">
                  <c:v>38746.458333333336</c:v>
                </c:pt>
                <c:pt idx="19038">
                  <c:v>38746.5</c:v>
                </c:pt>
                <c:pt idx="19039">
                  <c:v>38746.541666666664</c:v>
                </c:pt>
                <c:pt idx="19040">
                  <c:v>38746.583333333336</c:v>
                </c:pt>
                <c:pt idx="19041">
                  <c:v>38746.625</c:v>
                </c:pt>
                <c:pt idx="19042">
                  <c:v>38746.666666666664</c:v>
                </c:pt>
                <c:pt idx="19043">
                  <c:v>38746.708333333336</c:v>
                </c:pt>
                <c:pt idx="19044">
                  <c:v>38746.75</c:v>
                </c:pt>
                <c:pt idx="19045">
                  <c:v>38746.791666666664</c:v>
                </c:pt>
                <c:pt idx="19046">
                  <c:v>38746.833333333336</c:v>
                </c:pt>
                <c:pt idx="19047">
                  <c:v>38746.875</c:v>
                </c:pt>
                <c:pt idx="19048">
                  <c:v>38746.916666666664</c:v>
                </c:pt>
                <c:pt idx="19049">
                  <c:v>38746.958333333336</c:v>
                </c:pt>
                <c:pt idx="19050">
                  <c:v>38747</c:v>
                </c:pt>
                <c:pt idx="19051">
                  <c:v>38745.041666666664</c:v>
                </c:pt>
                <c:pt idx="19052">
                  <c:v>38745.083333333336</c:v>
                </c:pt>
                <c:pt idx="19053">
                  <c:v>38745.125</c:v>
                </c:pt>
                <c:pt idx="19054">
                  <c:v>38745.166666666664</c:v>
                </c:pt>
                <c:pt idx="19055">
                  <c:v>38745.208333333336</c:v>
                </c:pt>
                <c:pt idx="19056">
                  <c:v>38745.25</c:v>
                </c:pt>
                <c:pt idx="19057">
                  <c:v>38745.291666666664</c:v>
                </c:pt>
                <c:pt idx="19058">
                  <c:v>38745.333333333336</c:v>
                </c:pt>
                <c:pt idx="19059">
                  <c:v>38745.375</c:v>
                </c:pt>
                <c:pt idx="19060">
                  <c:v>38745.416666666664</c:v>
                </c:pt>
                <c:pt idx="19061">
                  <c:v>38745.458333333336</c:v>
                </c:pt>
                <c:pt idx="19062">
                  <c:v>38745.5</c:v>
                </c:pt>
                <c:pt idx="19063">
                  <c:v>38745.541666666664</c:v>
                </c:pt>
                <c:pt idx="19064">
                  <c:v>38745.583333333336</c:v>
                </c:pt>
                <c:pt idx="19065">
                  <c:v>38745.625</c:v>
                </c:pt>
                <c:pt idx="19066">
                  <c:v>38745.666666666664</c:v>
                </c:pt>
                <c:pt idx="19067">
                  <c:v>38745.708333333336</c:v>
                </c:pt>
                <c:pt idx="19068">
                  <c:v>38745.75</c:v>
                </c:pt>
                <c:pt idx="19069">
                  <c:v>38745.791666666664</c:v>
                </c:pt>
                <c:pt idx="19070">
                  <c:v>38745.833333333336</c:v>
                </c:pt>
                <c:pt idx="19071">
                  <c:v>38745.875</c:v>
                </c:pt>
                <c:pt idx="19072">
                  <c:v>38745.916666666664</c:v>
                </c:pt>
                <c:pt idx="19073">
                  <c:v>38745.958333333336</c:v>
                </c:pt>
                <c:pt idx="19074">
                  <c:v>38746</c:v>
                </c:pt>
                <c:pt idx="19075">
                  <c:v>38744.041666666664</c:v>
                </c:pt>
                <c:pt idx="19076">
                  <c:v>38744.083333333336</c:v>
                </c:pt>
                <c:pt idx="19077">
                  <c:v>38744.125</c:v>
                </c:pt>
                <c:pt idx="19078">
                  <c:v>38744.166666666664</c:v>
                </c:pt>
                <c:pt idx="19079">
                  <c:v>38744.208333333336</c:v>
                </c:pt>
                <c:pt idx="19080">
                  <c:v>38744.25</c:v>
                </c:pt>
                <c:pt idx="19081">
                  <c:v>38744.291666666664</c:v>
                </c:pt>
                <c:pt idx="19082">
                  <c:v>38744.333333333336</c:v>
                </c:pt>
                <c:pt idx="19083">
                  <c:v>38744.375</c:v>
                </c:pt>
                <c:pt idx="19084">
                  <c:v>38744.416666666664</c:v>
                </c:pt>
                <c:pt idx="19085">
                  <c:v>38744.458333333336</c:v>
                </c:pt>
                <c:pt idx="19086">
                  <c:v>38744.5</c:v>
                </c:pt>
                <c:pt idx="19087">
                  <c:v>38744.541666666664</c:v>
                </c:pt>
                <c:pt idx="19088">
                  <c:v>38744.583333333336</c:v>
                </c:pt>
                <c:pt idx="19089">
                  <c:v>38744.625</c:v>
                </c:pt>
                <c:pt idx="19090">
                  <c:v>38744.666666666664</c:v>
                </c:pt>
                <c:pt idx="19091">
                  <c:v>38744.708333333336</c:v>
                </c:pt>
                <c:pt idx="19092">
                  <c:v>38744.75</c:v>
                </c:pt>
                <c:pt idx="19093">
                  <c:v>38744.791666666664</c:v>
                </c:pt>
                <c:pt idx="19094">
                  <c:v>38744.833333333336</c:v>
                </c:pt>
                <c:pt idx="19095">
                  <c:v>38744.875</c:v>
                </c:pt>
                <c:pt idx="19096">
                  <c:v>38744.916666666664</c:v>
                </c:pt>
                <c:pt idx="19097">
                  <c:v>38744.958333333336</c:v>
                </c:pt>
                <c:pt idx="19098">
                  <c:v>38745</c:v>
                </c:pt>
                <c:pt idx="19099">
                  <c:v>38743.041666666664</c:v>
                </c:pt>
                <c:pt idx="19100">
                  <c:v>38743.083333333336</c:v>
                </c:pt>
                <c:pt idx="19101">
                  <c:v>38743.125</c:v>
                </c:pt>
                <c:pt idx="19102">
                  <c:v>38743.166666666664</c:v>
                </c:pt>
                <c:pt idx="19103">
                  <c:v>38743.208333333336</c:v>
                </c:pt>
                <c:pt idx="19104">
                  <c:v>38743.25</c:v>
                </c:pt>
                <c:pt idx="19105">
                  <c:v>38743.291666666664</c:v>
                </c:pt>
                <c:pt idx="19106">
                  <c:v>38743.333333333336</c:v>
                </c:pt>
                <c:pt idx="19107">
                  <c:v>38743.375</c:v>
                </c:pt>
                <c:pt idx="19108">
                  <c:v>38743.416666666664</c:v>
                </c:pt>
                <c:pt idx="19109">
                  <c:v>38743.458333333336</c:v>
                </c:pt>
                <c:pt idx="19110">
                  <c:v>38743.5</c:v>
                </c:pt>
                <c:pt idx="19111">
                  <c:v>38743.541666666664</c:v>
                </c:pt>
                <c:pt idx="19112">
                  <c:v>38743.583333333336</c:v>
                </c:pt>
                <c:pt idx="19113">
                  <c:v>38743.625</c:v>
                </c:pt>
                <c:pt idx="19114">
                  <c:v>38743.666666666664</c:v>
                </c:pt>
                <c:pt idx="19115">
                  <c:v>38743.708333333336</c:v>
                </c:pt>
                <c:pt idx="19116">
                  <c:v>38743.75</c:v>
                </c:pt>
                <c:pt idx="19117">
                  <c:v>38743.791666666664</c:v>
                </c:pt>
                <c:pt idx="19118">
                  <c:v>38743.833333333336</c:v>
                </c:pt>
                <c:pt idx="19119">
                  <c:v>38743.875</c:v>
                </c:pt>
                <c:pt idx="19120">
                  <c:v>38743.916666666664</c:v>
                </c:pt>
                <c:pt idx="19121">
                  <c:v>38743.958333333336</c:v>
                </c:pt>
                <c:pt idx="19122">
                  <c:v>38744</c:v>
                </c:pt>
                <c:pt idx="19123">
                  <c:v>38742.041666666664</c:v>
                </c:pt>
                <c:pt idx="19124">
                  <c:v>38742.083333333336</c:v>
                </c:pt>
                <c:pt idx="19125">
                  <c:v>38742.125</c:v>
                </c:pt>
                <c:pt idx="19126">
                  <c:v>38742.166666666664</c:v>
                </c:pt>
                <c:pt idx="19127">
                  <c:v>38742.208333333336</c:v>
                </c:pt>
                <c:pt idx="19128">
                  <c:v>38742.25</c:v>
                </c:pt>
                <c:pt idx="19129">
                  <c:v>38742.291666666664</c:v>
                </c:pt>
                <c:pt idx="19130">
                  <c:v>38742.333333333336</c:v>
                </c:pt>
                <c:pt idx="19131">
                  <c:v>38742.375</c:v>
                </c:pt>
                <c:pt idx="19132">
                  <c:v>38742.416666666664</c:v>
                </c:pt>
                <c:pt idx="19133">
                  <c:v>38742.458333333336</c:v>
                </c:pt>
                <c:pt idx="19134">
                  <c:v>38742.5</c:v>
                </c:pt>
                <c:pt idx="19135">
                  <c:v>38742.541666666664</c:v>
                </c:pt>
                <c:pt idx="19136">
                  <c:v>38742.583333333336</c:v>
                </c:pt>
                <c:pt idx="19137">
                  <c:v>38742.625</c:v>
                </c:pt>
                <c:pt idx="19138">
                  <c:v>38742.666666666664</c:v>
                </c:pt>
                <c:pt idx="19139">
                  <c:v>38742.708333333336</c:v>
                </c:pt>
                <c:pt idx="19140">
                  <c:v>38742.75</c:v>
                </c:pt>
                <c:pt idx="19141">
                  <c:v>38742.791666666664</c:v>
                </c:pt>
                <c:pt idx="19142">
                  <c:v>38742.833333333336</c:v>
                </c:pt>
                <c:pt idx="19143">
                  <c:v>38742.875</c:v>
                </c:pt>
                <c:pt idx="19144">
                  <c:v>38742.916666666664</c:v>
                </c:pt>
                <c:pt idx="19145">
                  <c:v>38742.958333333336</c:v>
                </c:pt>
                <c:pt idx="19146">
                  <c:v>38743</c:v>
                </c:pt>
                <c:pt idx="19147">
                  <c:v>38741.041666666664</c:v>
                </c:pt>
                <c:pt idx="19148">
                  <c:v>38741.083333333336</c:v>
                </c:pt>
                <c:pt idx="19149">
                  <c:v>38741.125</c:v>
                </c:pt>
                <c:pt idx="19150">
                  <c:v>38741.166666666664</c:v>
                </c:pt>
                <c:pt idx="19151">
                  <c:v>38741.208333333336</c:v>
                </c:pt>
                <c:pt idx="19152">
                  <c:v>38741.25</c:v>
                </c:pt>
                <c:pt idx="19153">
                  <c:v>38741.291666666664</c:v>
                </c:pt>
                <c:pt idx="19154">
                  <c:v>38741.333333333336</c:v>
                </c:pt>
                <c:pt idx="19155">
                  <c:v>38741.375</c:v>
                </c:pt>
                <c:pt idx="19156">
                  <c:v>38741.416666666664</c:v>
                </c:pt>
                <c:pt idx="19157">
                  <c:v>38741.458333333336</c:v>
                </c:pt>
                <c:pt idx="19158">
                  <c:v>38741.5</c:v>
                </c:pt>
                <c:pt idx="19159">
                  <c:v>38741.541666666664</c:v>
                </c:pt>
                <c:pt idx="19160">
                  <c:v>38741.583333333336</c:v>
                </c:pt>
                <c:pt idx="19161">
                  <c:v>38741.625</c:v>
                </c:pt>
                <c:pt idx="19162">
                  <c:v>38741.666666666664</c:v>
                </c:pt>
                <c:pt idx="19163">
                  <c:v>38741.708333333336</c:v>
                </c:pt>
                <c:pt idx="19164">
                  <c:v>38741.75</c:v>
                </c:pt>
                <c:pt idx="19165">
                  <c:v>38741.791666666664</c:v>
                </c:pt>
                <c:pt idx="19166">
                  <c:v>38741.833333333336</c:v>
                </c:pt>
                <c:pt idx="19167">
                  <c:v>38741.875</c:v>
                </c:pt>
                <c:pt idx="19168">
                  <c:v>38741.916666666664</c:v>
                </c:pt>
                <c:pt idx="19169">
                  <c:v>38741.958333333336</c:v>
                </c:pt>
                <c:pt idx="19170">
                  <c:v>38742</c:v>
                </c:pt>
                <c:pt idx="19171">
                  <c:v>38740.041666666664</c:v>
                </c:pt>
                <c:pt idx="19172">
                  <c:v>38740.083333333336</c:v>
                </c:pt>
                <c:pt idx="19173">
                  <c:v>38740.125</c:v>
                </c:pt>
                <c:pt idx="19174">
                  <c:v>38740.166666666664</c:v>
                </c:pt>
                <c:pt idx="19175">
                  <c:v>38740.208333333336</c:v>
                </c:pt>
                <c:pt idx="19176">
                  <c:v>38740.25</c:v>
                </c:pt>
                <c:pt idx="19177">
                  <c:v>38740.291666666664</c:v>
                </c:pt>
                <c:pt idx="19178">
                  <c:v>38740.333333333336</c:v>
                </c:pt>
                <c:pt idx="19179">
                  <c:v>38740.375</c:v>
                </c:pt>
                <c:pt idx="19180">
                  <c:v>38740.416666666664</c:v>
                </c:pt>
                <c:pt idx="19181">
                  <c:v>38740.458333333336</c:v>
                </c:pt>
                <c:pt idx="19182">
                  <c:v>38740.5</c:v>
                </c:pt>
                <c:pt idx="19183">
                  <c:v>38740.541666666664</c:v>
                </c:pt>
                <c:pt idx="19184">
                  <c:v>38740.583333333336</c:v>
                </c:pt>
                <c:pt idx="19185">
                  <c:v>38740.625</c:v>
                </c:pt>
                <c:pt idx="19186">
                  <c:v>38740.666666666664</c:v>
                </c:pt>
                <c:pt idx="19187">
                  <c:v>38740.708333333336</c:v>
                </c:pt>
                <c:pt idx="19188">
                  <c:v>38740.75</c:v>
                </c:pt>
                <c:pt idx="19189">
                  <c:v>38740.791666666664</c:v>
                </c:pt>
                <c:pt idx="19190">
                  <c:v>38740.833333333336</c:v>
                </c:pt>
                <c:pt idx="19191">
                  <c:v>38740.875</c:v>
                </c:pt>
                <c:pt idx="19192">
                  <c:v>38740.916666666664</c:v>
                </c:pt>
                <c:pt idx="19193">
                  <c:v>38740.958333333336</c:v>
                </c:pt>
                <c:pt idx="19194">
                  <c:v>38741</c:v>
                </c:pt>
                <c:pt idx="19195">
                  <c:v>38739.041666666664</c:v>
                </c:pt>
                <c:pt idx="19196">
                  <c:v>38739.083333333336</c:v>
                </c:pt>
                <c:pt idx="19197">
                  <c:v>38739.125</c:v>
                </c:pt>
                <c:pt idx="19198">
                  <c:v>38739.166666666664</c:v>
                </c:pt>
                <c:pt idx="19199">
                  <c:v>38739.208333333336</c:v>
                </c:pt>
                <c:pt idx="19200">
                  <c:v>38739.25</c:v>
                </c:pt>
                <c:pt idx="19201">
                  <c:v>38739.291666666664</c:v>
                </c:pt>
                <c:pt idx="19202">
                  <c:v>38739.333333333336</c:v>
                </c:pt>
                <c:pt idx="19203">
                  <c:v>38739.375</c:v>
                </c:pt>
                <c:pt idx="19204">
                  <c:v>38739.416666666664</c:v>
                </c:pt>
                <c:pt idx="19205">
                  <c:v>38739.458333333336</c:v>
                </c:pt>
                <c:pt idx="19206">
                  <c:v>38739.5</c:v>
                </c:pt>
                <c:pt idx="19207">
                  <c:v>38739.541666666664</c:v>
                </c:pt>
                <c:pt idx="19208">
                  <c:v>38739.583333333336</c:v>
                </c:pt>
                <c:pt idx="19209">
                  <c:v>38739.625</c:v>
                </c:pt>
                <c:pt idx="19210">
                  <c:v>38739.666666666664</c:v>
                </c:pt>
                <c:pt idx="19211">
                  <c:v>38739.708333333336</c:v>
                </c:pt>
                <c:pt idx="19212">
                  <c:v>38739.75</c:v>
                </c:pt>
                <c:pt idx="19213">
                  <c:v>38739.791666666664</c:v>
                </c:pt>
                <c:pt idx="19214">
                  <c:v>38739.833333333336</c:v>
                </c:pt>
                <c:pt idx="19215">
                  <c:v>38739.875</c:v>
                </c:pt>
                <c:pt idx="19216">
                  <c:v>38739.916666666664</c:v>
                </c:pt>
                <c:pt idx="19217">
                  <c:v>38739.958333333336</c:v>
                </c:pt>
                <c:pt idx="19218">
                  <c:v>38740</c:v>
                </c:pt>
                <c:pt idx="19219">
                  <c:v>38738.041666666664</c:v>
                </c:pt>
                <c:pt idx="19220">
                  <c:v>38738.083333333336</c:v>
                </c:pt>
                <c:pt idx="19221">
                  <c:v>38738.125</c:v>
                </c:pt>
                <c:pt idx="19222">
                  <c:v>38738.166666666664</c:v>
                </c:pt>
                <c:pt idx="19223">
                  <c:v>38738.208333333336</c:v>
                </c:pt>
                <c:pt idx="19224">
                  <c:v>38738.25</c:v>
                </c:pt>
                <c:pt idx="19225">
                  <c:v>38738.291666666664</c:v>
                </c:pt>
                <c:pt idx="19226">
                  <c:v>38738.333333333336</c:v>
                </c:pt>
                <c:pt idx="19227">
                  <c:v>38738.375</c:v>
                </c:pt>
                <c:pt idx="19228">
                  <c:v>38738.416666666664</c:v>
                </c:pt>
                <c:pt idx="19229">
                  <c:v>38738.458333333336</c:v>
                </c:pt>
                <c:pt idx="19230">
                  <c:v>38738.5</c:v>
                </c:pt>
                <c:pt idx="19231">
                  <c:v>38738.541666666664</c:v>
                </c:pt>
                <c:pt idx="19232">
                  <c:v>38738.583333333336</c:v>
                </c:pt>
                <c:pt idx="19233">
                  <c:v>38738.625</c:v>
                </c:pt>
                <c:pt idx="19234">
                  <c:v>38738.666666666664</c:v>
                </c:pt>
                <c:pt idx="19235">
                  <c:v>38738.708333333336</c:v>
                </c:pt>
                <c:pt idx="19236">
                  <c:v>38738.75</c:v>
                </c:pt>
                <c:pt idx="19237">
                  <c:v>38738.791666666664</c:v>
                </c:pt>
                <c:pt idx="19238">
                  <c:v>38738.833333333336</c:v>
                </c:pt>
                <c:pt idx="19239">
                  <c:v>38738.875</c:v>
                </c:pt>
                <c:pt idx="19240">
                  <c:v>38738.916666666664</c:v>
                </c:pt>
                <c:pt idx="19241">
                  <c:v>38738.958333333336</c:v>
                </c:pt>
                <c:pt idx="19242">
                  <c:v>38739</c:v>
                </c:pt>
                <c:pt idx="19243">
                  <c:v>38737.041666666664</c:v>
                </c:pt>
                <c:pt idx="19244">
                  <c:v>38737.083333333336</c:v>
                </c:pt>
                <c:pt idx="19245">
                  <c:v>38737.125</c:v>
                </c:pt>
                <c:pt idx="19246">
                  <c:v>38737.166666666664</c:v>
                </c:pt>
                <c:pt idx="19247">
                  <c:v>38737.208333333336</c:v>
                </c:pt>
                <c:pt idx="19248">
                  <c:v>38737.25</c:v>
                </c:pt>
                <c:pt idx="19249">
                  <c:v>38737.291666666664</c:v>
                </c:pt>
                <c:pt idx="19250">
                  <c:v>38737.333333333336</c:v>
                </c:pt>
                <c:pt idx="19251">
                  <c:v>38737.375</c:v>
                </c:pt>
                <c:pt idx="19252">
                  <c:v>38737.416666666664</c:v>
                </c:pt>
                <c:pt idx="19253">
                  <c:v>38737.458333333336</c:v>
                </c:pt>
                <c:pt idx="19254">
                  <c:v>38737.5</c:v>
                </c:pt>
                <c:pt idx="19255">
                  <c:v>38737.541666666664</c:v>
                </c:pt>
                <c:pt idx="19256">
                  <c:v>38737.583333333336</c:v>
                </c:pt>
                <c:pt idx="19257">
                  <c:v>38737.625</c:v>
                </c:pt>
                <c:pt idx="19258">
                  <c:v>38737.666666666664</c:v>
                </c:pt>
                <c:pt idx="19259">
                  <c:v>38737.708333333336</c:v>
                </c:pt>
                <c:pt idx="19260">
                  <c:v>38737.75</c:v>
                </c:pt>
                <c:pt idx="19261">
                  <c:v>38737.791666666664</c:v>
                </c:pt>
                <c:pt idx="19262">
                  <c:v>38737.833333333336</c:v>
                </c:pt>
                <c:pt idx="19263">
                  <c:v>38737.875</c:v>
                </c:pt>
                <c:pt idx="19264">
                  <c:v>38737.916666666664</c:v>
                </c:pt>
                <c:pt idx="19265">
                  <c:v>38737.958333333336</c:v>
                </c:pt>
                <c:pt idx="19266">
                  <c:v>38738</c:v>
                </c:pt>
                <c:pt idx="19267">
                  <c:v>38736.041666666664</c:v>
                </c:pt>
                <c:pt idx="19268">
                  <c:v>38736.083333333336</c:v>
                </c:pt>
                <c:pt idx="19269">
                  <c:v>38736.125</c:v>
                </c:pt>
                <c:pt idx="19270">
                  <c:v>38736.166666666664</c:v>
                </c:pt>
                <c:pt idx="19271">
                  <c:v>38736.208333333336</c:v>
                </c:pt>
                <c:pt idx="19272">
                  <c:v>38736.25</c:v>
                </c:pt>
                <c:pt idx="19273">
                  <c:v>38736.291666666664</c:v>
                </c:pt>
                <c:pt idx="19274">
                  <c:v>38736.333333333336</c:v>
                </c:pt>
                <c:pt idx="19275">
                  <c:v>38736.375</c:v>
                </c:pt>
                <c:pt idx="19276">
                  <c:v>38736.416666666664</c:v>
                </c:pt>
                <c:pt idx="19277">
                  <c:v>38736.458333333336</c:v>
                </c:pt>
                <c:pt idx="19278">
                  <c:v>38736.5</c:v>
                </c:pt>
                <c:pt idx="19279">
                  <c:v>38736.541666666664</c:v>
                </c:pt>
                <c:pt idx="19280">
                  <c:v>38736.583333333336</c:v>
                </c:pt>
                <c:pt idx="19281">
                  <c:v>38736.625</c:v>
                </c:pt>
                <c:pt idx="19282">
                  <c:v>38736.666666666664</c:v>
                </c:pt>
                <c:pt idx="19283">
                  <c:v>38736.708333333336</c:v>
                </c:pt>
                <c:pt idx="19284">
                  <c:v>38736.75</c:v>
                </c:pt>
                <c:pt idx="19285">
                  <c:v>38736.791666666664</c:v>
                </c:pt>
                <c:pt idx="19286">
                  <c:v>38736.833333333336</c:v>
                </c:pt>
                <c:pt idx="19287">
                  <c:v>38736.875</c:v>
                </c:pt>
                <c:pt idx="19288">
                  <c:v>38736.916666666664</c:v>
                </c:pt>
                <c:pt idx="19289">
                  <c:v>38736.958333333336</c:v>
                </c:pt>
                <c:pt idx="19290">
                  <c:v>38737</c:v>
                </c:pt>
                <c:pt idx="19291">
                  <c:v>38735.041666666664</c:v>
                </c:pt>
                <c:pt idx="19292">
                  <c:v>38735.083333333336</c:v>
                </c:pt>
                <c:pt idx="19293">
                  <c:v>38735.125</c:v>
                </c:pt>
                <c:pt idx="19294">
                  <c:v>38735.166666666664</c:v>
                </c:pt>
                <c:pt idx="19295">
                  <c:v>38735.208333333336</c:v>
                </c:pt>
                <c:pt idx="19296">
                  <c:v>38735.25</c:v>
                </c:pt>
                <c:pt idx="19297">
                  <c:v>38735.291666666664</c:v>
                </c:pt>
                <c:pt idx="19298">
                  <c:v>38735.333333333336</c:v>
                </c:pt>
                <c:pt idx="19299">
                  <c:v>38735.375</c:v>
                </c:pt>
                <c:pt idx="19300">
                  <c:v>38735.416666666664</c:v>
                </c:pt>
                <c:pt idx="19301">
                  <c:v>38735.458333333336</c:v>
                </c:pt>
                <c:pt idx="19302">
                  <c:v>38735.5</c:v>
                </c:pt>
                <c:pt idx="19303">
                  <c:v>38735.541666666664</c:v>
                </c:pt>
                <c:pt idx="19304">
                  <c:v>38735.583333333336</c:v>
                </c:pt>
                <c:pt idx="19305">
                  <c:v>38735.625</c:v>
                </c:pt>
                <c:pt idx="19306">
                  <c:v>38735.666666666664</c:v>
                </c:pt>
                <c:pt idx="19307">
                  <c:v>38735.708333333336</c:v>
                </c:pt>
                <c:pt idx="19308">
                  <c:v>38735.75</c:v>
                </c:pt>
                <c:pt idx="19309">
                  <c:v>38735.791666666664</c:v>
                </c:pt>
                <c:pt idx="19310">
                  <c:v>38735.833333333336</c:v>
                </c:pt>
                <c:pt idx="19311">
                  <c:v>38735.875</c:v>
                </c:pt>
                <c:pt idx="19312">
                  <c:v>38735.916666666664</c:v>
                </c:pt>
                <c:pt idx="19313">
                  <c:v>38735.958333333336</c:v>
                </c:pt>
                <c:pt idx="19314">
                  <c:v>38736</c:v>
                </c:pt>
                <c:pt idx="19315">
                  <c:v>38734.041666666664</c:v>
                </c:pt>
                <c:pt idx="19316">
                  <c:v>38734.083333333336</c:v>
                </c:pt>
                <c:pt idx="19317">
                  <c:v>38734.125</c:v>
                </c:pt>
                <c:pt idx="19318">
                  <c:v>38734.166666666664</c:v>
                </c:pt>
                <c:pt idx="19319">
                  <c:v>38734.208333333336</c:v>
                </c:pt>
                <c:pt idx="19320">
                  <c:v>38734.25</c:v>
                </c:pt>
                <c:pt idx="19321">
                  <c:v>38734.291666666664</c:v>
                </c:pt>
                <c:pt idx="19322">
                  <c:v>38734.333333333336</c:v>
                </c:pt>
                <c:pt idx="19323">
                  <c:v>38734.375</c:v>
                </c:pt>
                <c:pt idx="19324">
                  <c:v>38734.416666666664</c:v>
                </c:pt>
                <c:pt idx="19325">
                  <c:v>38734.458333333336</c:v>
                </c:pt>
                <c:pt idx="19326">
                  <c:v>38734.5</c:v>
                </c:pt>
                <c:pt idx="19327">
                  <c:v>38734.541666666664</c:v>
                </c:pt>
                <c:pt idx="19328">
                  <c:v>38734.583333333336</c:v>
                </c:pt>
                <c:pt idx="19329">
                  <c:v>38734.625</c:v>
                </c:pt>
                <c:pt idx="19330">
                  <c:v>38734.666666666664</c:v>
                </c:pt>
                <c:pt idx="19331">
                  <c:v>38734.708333333336</c:v>
                </c:pt>
                <c:pt idx="19332">
                  <c:v>38734.75</c:v>
                </c:pt>
                <c:pt idx="19333">
                  <c:v>38734.791666666664</c:v>
                </c:pt>
                <c:pt idx="19334">
                  <c:v>38734.833333333336</c:v>
                </c:pt>
                <c:pt idx="19335">
                  <c:v>38734.875</c:v>
                </c:pt>
                <c:pt idx="19336">
                  <c:v>38734.916666666664</c:v>
                </c:pt>
                <c:pt idx="19337">
                  <c:v>38734.958333333336</c:v>
                </c:pt>
                <c:pt idx="19338">
                  <c:v>38735</c:v>
                </c:pt>
                <c:pt idx="19339">
                  <c:v>38733.041666666664</c:v>
                </c:pt>
                <c:pt idx="19340">
                  <c:v>38733.083333333336</c:v>
                </c:pt>
                <c:pt idx="19341">
                  <c:v>38733.125</c:v>
                </c:pt>
                <c:pt idx="19342">
                  <c:v>38733.166666666664</c:v>
                </c:pt>
                <c:pt idx="19343">
                  <c:v>38733.208333333336</c:v>
                </c:pt>
                <c:pt idx="19344">
                  <c:v>38733.25</c:v>
                </c:pt>
                <c:pt idx="19345">
                  <c:v>38733.291666666664</c:v>
                </c:pt>
                <c:pt idx="19346">
                  <c:v>38733.333333333336</c:v>
                </c:pt>
                <c:pt idx="19347">
                  <c:v>38733.375</c:v>
                </c:pt>
                <c:pt idx="19348">
                  <c:v>38733.416666666664</c:v>
                </c:pt>
                <c:pt idx="19349">
                  <c:v>38733.458333333336</c:v>
                </c:pt>
                <c:pt idx="19350">
                  <c:v>38733.5</c:v>
                </c:pt>
                <c:pt idx="19351">
                  <c:v>38733.541666666664</c:v>
                </c:pt>
                <c:pt idx="19352">
                  <c:v>38733.583333333336</c:v>
                </c:pt>
                <c:pt idx="19353">
                  <c:v>38733.625</c:v>
                </c:pt>
                <c:pt idx="19354">
                  <c:v>38733.666666666664</c:v>
                </c:pt>
                <c:pt idx="19355">
                  <c:v>38733.708333333336</c:v>
                </c:pt>
                <c:pt idx="19356">
                  <c:v>38733.75</c:v>
                </c:pt>
                <c:pt idx="19357">
                  <c:v>38733.791666666664</c:v>
                </c:pt>
                <c:pt idx="19358">
                  <c:v>38733.833333333336</c:v>
                </c:pt>
                <c:pt idx="19359">
                  <c:v>38733.875</c:v>
                </c:pt>
                <c:pt idx="19360">
                  <c:v>38733.916666666664</c:v>
                </c:pt>
                <c:pt idx="19361">
                  <c:v>38733.958333333336</c:v>
                </c:pt>
                <c:pt idx="19362">
                  <c:v>38734</c:v>
                </c:pt>
                <c:pt idx="19363">
                  <c:v>38732.041666666664</c:v>
                </c:pt>
                <c:pt idx="19364">
                  <c:v>38732.083333333336</c:v>
                </c:pt>
                <c:pt idx="19365">
                  <c:v>38732.125</c:v>
                </c:pt>
                <c:pt idx="19366">
                  <c:v>38732.166666666664</c:v>
                </c:pt>
                <c:pt idx="19367">
                  <c:v>38732.208333333336</c:v>
                </c:pt>
                <c:pt idx="19368">
                  <c:v>38732.25</c:v>
                </c:pt>
                <c:pt idx="19369">
                  <c:v>38732.291666666664</c:v>
                </c:pt>
                <c:pt idx="19370">
                  <c:v>38732.333333333336</c:v>
                </c:pt>
                <c:pt idx="19371">
                  <c:v>38732.375</c:v>
                </c:pt>
                <c:pt idx="19372">
                  <c:v>38732.416666666664</c:v>
                </c:pt>
                <c:pt idx="19373">
                  <c:v>38732.458333333336</c:v>
                </c:pt>
                <c:pt idx="19374">
                  <c:v>38732.5</c:v>
                </c:pt>
                <c:pt idx="19375">
                  <c:v>38732.541666666664</c:v>
                </c:pt>
                <c:pt idx="19376">
                  <c:v>38732.583333333336</c:v>
                </c:pt>
                <c:pt idx="19377">
                  <c:v>38732.625</c:v>
                </c:pt>
                <c:pt idx="19378">
                  <c:v>38732.666666666664</c:v>
                </c:pt>
                <c:pt idx="19379">
                  <c:v>38732.708333333336</c:v>
                </c:pt>
                <c:pt idx="19380">
                  <c:v>38732.75</c:v>
                </c:pt>
                <c:pt idx="19381">
                  <c:v>38732.791666666664</c:v>
                </c:pt>
                <c:pt idx="19382">
                  <c:v>38732.833333333336</c:v>
                </c:pt>
                <c:pt idx="19383">
                  <c:v>38732.875</c:v>
                </c:pt>
                <c:pt idx="19384">
                  <c:v>38732.916666666664</c:v>
                </c:pt>
                <c:pt idx="19385">
                  <c:v>38732.958333333336</c:v>
                </c:pt>
                <c:pt idx="19386">
                  <c:v>38733</c:v>
                </c:pt>
                <c:pt idx="19387">
                  <c:v>38731.041666666664</c:v>
                </c:pt>
                <c:pt idx="19388">
                  <c:v>38731.083333333336</c:v>
                </c:pt>
                <c:pt idx="19389">
                  <c:v>38731.125</c:v>
                </c:pt>
                <c:pt idx="19390">
                  <c:v>38731.166666666664</c:v>
                </c:pt>
                <c:pt idx="19391">
                  <c:v>38731.208333333336</c:v>
                </c:pt>
                <c:pt idx="19392">
                  <c:v>38731.25</c:v>
                </c:pt>
                <c:pt idx="19393">
                  <c:v>38731.291666666664</c:v>
                </c:pt>
                <c:pt idx="19394">
                  <c:v>38731.333333333336</c:v>
                </c:pt>
                <c:pt idx="19395">
                  <c:v>38731.375</c:v>
                </c:pt>
                <c:pt idx="19396">
                  <c:v>38731.416666666664</c:v>
                </c:pt>
                <c:pt idx="19397">
                  <c:v>38731.458333333336</c:v>
                </c:pt>
                <c:pt idx="19398">
                  <c:v>38731.5</c:v>
                </c:pt>
                <c:pt idx="19399">
                  <c:v>38731.541666666664</c:v>
                </c:pt>
                <c:pt idx="19400">
                  <c:v>38731.583333333336</c:v>
                </c:pt>
                <c:pt idx="19401">
                  <c:v>38731.625</c:v>
                </c:pt>
                <c:pt idx="19402">
                  <c:v>38731.666666666664</c:v>
                </c:pt>
                <c:pt idx="19403">
                  <c:v>38731.708333333336</c:v>
                </c:pt>
                <c:pt idx="19404">
                  <c:v>38731.75</c:v>
                </c:pt>
                <c:pt idx="19405">
                  <c:v>38731.791666666664</c:v>
                </c:pt>
                <c:pt idx="19406">
                  <c:v>38731.833333333336</c:v>
                </c:pt>
                <c:pt idx="19407">
                  <c:v>38731.875</c:v>
                </c:pt>
                <c:pt idx="19408">
                  <c:v>38731.916666666664</c:v>
                </c:pt>
                <c:pt idx="19409">
                  <c:v>38731.958333333336</c:v>
                </c:pt>
                <c:pt idx="19410">
                  <c:v>38732</c:v>
                </c:pt>
                <c:pt idx="19411">
                  <c:v>38730.041666666664</c:v>
                </c:pt>
                <c:pt idx="19412">
                  <c:v>38730.083333333336</c:v>
                </c:pt>
                <c:pt idx="19413">
                  <c:v>38730.125</c:v>
                </c:pt>
                <c:pt idx="19414">
                  <c:v>38730.166666666664</c:v>
                </c:pt>
                <c:pt idx="19415">
                  <c:v>38730.208333333336</c:v>
                </c:pt>
                <c:pt idx="19416">
                  <c:v>38730.25</c:v>
                </c:pt>
                <c:pt idx="19417">
                  <c:v>38730.291666666664</c:v>
                </c:pt>
                <c:pt idx="19418">
                  <c:v>38730.333333333336</c:v>
                </c:pt>
                <c:pt idx="19419">
                  <c:v>38730.375</c:v>
                </c:pt>
                <c:pt idx="19420">
                  <c:v>38730.416666666664</c:v>
                </c:pt>
                <c:pt idx="19421">
                  <c:v>38730.458333333336</c:v>
                </c:pt>
                <c:pt idx="19422">
                  <c:v>38730.5</c:v>
                </c:pt>
                <c:pt idx="19423">
                  <c:v>38730.541666666664</c:v>
                </c:pt>
                <c:pt idx="19424">
                  <c:v>38730.583333333336</c:v>
                </c:pt>
                <c:pt idx="19425">
                  <c:v>38730.625</c:v>
                </c:pt>
                <c:pt idx="19426">
                  <c:v>38730.666666666664</c:v>
                </c:pt>
                <c:pt idx="19427">
                  <c:v>38730.708333333336</c:v>
                </c:pt>
                <c:pt idx="19428">
                  <c:v>38730.75</c:v>
                </c:pt>
                <c:pt idx="19429">
                  <c:v>38730.791666666664</c:v>
                </c:pt>
                <c:pt idx="19430">
                  <c:v>38730.833333333336</c:v>
                </c:pt>
                <c:pt idx="19431">
                  <c:v>38730.875</c:v>
                </c:pt>
                <c:pt idx="19432">
                  <c:v>38730.916666666664</c:v>
                </c:pt>
                <c:pt idx="19433">
                  <c:v>38730.958333333336</c:v>
                </c:pt>
                <c:pt idx="19434">
                  <c:v>38731</c:v>
                </c:pt>
                <c:pt idx="19435">
                  <c:v>38729.041666666664</c:v>
                </c:pt>
                <c:pt idx="19436">
                  <c:v>38729.083333333336</c:v>
                </c:pt>
                <c:pt idx="19437">
                  <c:v>38729.125</c:v>
                </c:pt>
                <c:pt idx="19438">
                  <c:v>38729.166666666664</c:v>
                </c:pt>
                <c:pt idx="19439">
                  <c:v>38729.208333333336</c:v>
                </c:pt>
                <c:pt idx="19440">
                  <c:v>38729.25</c:v>
                </c:pt>
                <c:pt idx="19441">
                  <c:v>38729.291666666664</c:v>
                </c:pt>
                <c:pt idx="19442">
                  <c:v>38729.333333333336</c:v>
                </c:pt>
                <c:pt idx="19443">
                  <c:v>38729.375</c:v>
                </c:pt>
                <c:pt idx="19444">
                  <c:v>38729.416666666664</c:v>
                </c:pt>
                <c:pt idx="19445">
                  <c:v>38729.458333333336</c:v>
                </c:pt>
                <c:pt idx="19446">
                  <c:v>38729.5</c:v>
                </c:pt>
                <c:pt idx="19447">
                  <c:v>38729.541666666664</c:v>
                </c:pt>
                <c:pt idx="19448">
                  <c:v>38729.583333333336</c:v>
                </c:pt>
                <c:pt idx="19449">
                  <c:v>38729.625</c:v>
                </c:pt>
                <c:pt idx="19450">
                  <c:v>38729.666666666664</c:v>
                </c:pt>
                <c:pt idx="19451">
                  <c:v>38729.708333333336</c:v>
                </c:pt>
                <c:pt idx="19452">
                  <c:v>38729.75</c:v>
                </c:pt>
                <c:pt idx="19453">
                  <c:v>38729.791666666664</c:v>
                </c:pt>
                <c:pt idx="19454">
                  <c:v>38729.833333333336</c:v>
                </c:pt>
                <c:pt idx="19455">
                  <c:v>38729.875</c:v>
                </c:pt>
                <c:pt idx="19456">
                  <c:v>38729.916666666664</c:v>
                </c:pt>
                <c:pt idx="19457">
                  <c:v>38729.958333333336</c:v>
                </c:pt>
                <c:pt idx="19458">
                  <c:v>38730</c:v>
                </c:pt>
                <c:pt idx="19459">
                  <c:v>38728.041666666664</c:v>
                </c:pt>
                <c:pt idx="19460">
                  <c:v>38728.083333333336</c:v>
                </c:pt>
                <c:pt idx="19461">
                  <c:v>38728.125</c:v>
                </c:pt>
                <c:pt idx="19462">
                  <c:v>38728.166666666664</c:v>
                </c:pt>
                <c:pt idx="19463">
                  <c:v>38728.208333333336</c:v>
                </c:pt>
                <c:pt idx="19464">
                  <c:v>38728.25</c:v>
                </c:pt>
                <c:pt idx="19465">
                  <c:v>38728.291666666664</c:v>
                </c:pt>
                <c:pt idx="19466">
                  <c:v>38728.333333333336</c:v>
                </c:pt>
                <c:pt idx="19467">
                  <c:v>38728.375</c:v>
                </c:pt>
                <c:pt idx="19468">
                  <c:v>38728.416666666664</c:v>
                </c:pt>
                <c:pt idx="19469">
                  <c:v>38728.458333333336</c:v>
                </c:pt>
                <c:pt idx="19470">
                  <c:v>38728.5</c:v>
                </c:pt>
                <c:pt idx="19471">
                  <c:v>38728.541666666664</c:v>
                </c:pt>
                <c:pt idx="19472">
                  <c:v>38728.583333333336</c:v>
                </c:pt>
                <c:pt idx="19473">
                  <c:v>38728.625</c:v>
                </c:pt>
                <c:pt idx="19474">
                  <c:v>38728.666666666664</c:v>
                </c:pt>
                <c:pt idx="19475">
                  <c:v>38728.708333333336</c:v>
                </c:pt>
                <c:pt idx="19476">
                  <c:v>38728.75</c:v>
                </c:pt>
                <c:pt idx="19477">
                  <c:v>38728.791666666664</c:v>
                </c:pt>
                <c:pt idx="19478">
                  <c:v>38728.833333333336</c:v>
                </c:pt>
                <c:pt idx="19479">
                  <c:v>38728.875</c:v>
                </c:pt>
                <c:pt idx="19480">
                  <c:v>38728.916666666664</c:v>
                </c:pt>
                <c:pt idx="19481">
                  <c:v>38728.958333333336</c:v>
                </c:pt>
                <c:pt idx="19482">
                  <c:v>38729</c:v>
                </c:pt>
                <c:pt idx="19483">
                  <c:v>38727.041666666664</c:v>
                </c:pt>
                <c:pt idx="19484">
                  <c:v>38727.083333333336</c:v>
                </c:pt>
                <c:pt idx="19485">
                  <c:v>38727.125</c:v>
                </c:pt>
                <c:pt idx="19486">
                  <c:v>38727.166666666664</c:v>
                </c:pt>
                <c:pt idx="19487">
                  <c:v>38727.208333333336</c:v>
                </c:pt>
                <c:pt idx="19488">
                  <c:v>38727.25</c:v>
                </c:pt>
                <c:pt idx="19489">
                  <c:v>38727.291666666664</c:v>
                </c:pt>
                <c:pt idx="19490">
                  <c:v>38727.333333333336</c:v>
                </c:pt>
                <c:pt idx="19491">
                  <c:v>38727.375</c:v>
                </c:pt>
                <c:pt idx="19492">
                  <c:v>38727.416666666664</c:v>
                </c:pt>
                <c:pt idx="19493">
                  <c:v>38727.458333333336</c:v>
                </c:pt>
                <c:pt idx="19494">
                  <c:v>38727.5</c:v>
                </c:pt>
                <c:pt idx="19495">
                  <c:v>38727.541666666664</c:v>
                </c:pt>
                <c:pt idx="19496">
                  <c:v>38727.583333333336</c:v>
                </c:pt>
                <c:pt idx="19497">
                  <c:v>38727.625</c:v>
                </c:pt>
                <c:pt idx="19498">
                  <c:v>38727.666666666664</c:v>
                </c:pt>
                <c:pt idx="19499">
                  <c:v>38727.708333333336</c:v>
                </c:pt>
                <c:pt idx="19500">
                  <c:v>38727.75</c:v>
                </c:pt>
                <c:pt idx="19501">
                  <c:v>38727.791666666664</c:v>
                </c:pt>
                <c:pt idx="19502">
                  <c:v>38727.833333333336</c:v>
                </c:pt>
                <c:pt idx="19503">
                  <c:v>38727.875</c:v>
                </c:pt>
                <c:pt idx="19504">
                  <c:v>38727.916666666664</c:v>
                </c:pt>
                <c:pt idx="19505">
                  <c:v>38727.958333333336</c:v>
                </c:pt>
                <c:pt idx="19506">
                  <c:v>38728</c:v>
                </c:pt>
                <c:pt idx="19507">
                  <c:v>38726.041666666664</c:v>
                </c:pt>
                <c:pt idx="19508">
                  <c:v>38726.083333333336</c:v>
                </c:pt>
                <c:pt idx="19509">
                  <c:v>38726.125</c:v>
                </c:pt>
                <c:pt idx="19510">
                  <c:v>38726.166666666664</c:v>
                </c:pt>
                <c:pt idx="19511">
                  <c:v>38726.208333333336</c:v>
                </c:pt>
                <c:pt idx="19512">
                  <c:v>38726.25</c:v>
                </c:pt>
                <c:pt idx="19513">
                  <c:v>38726.291666666664</c:v>
                </c:pt>
                <c:pt idx="19514">
                  <c:v>38726.333333333336</c:v>
                </c:pt>
                <c:pt idx="19515">
                  <c:v>38726.375</c:v>
                </c:pt>
                <c:pt idx="19516">
                  <c:v>38726.416666666664</c:v>
                </c:pt>
                <c:pt idx="19517">
                  <c:v>38726.458333333336</c:v>
                </c:pt>
                <c:pt idx="19518">
                  <c:v>38726.5</c:v>
                </c:pt>
                <c:pt idx="19519">
                  <c:v>38726.541666666664</c:v>
                </c:pt>
                <c:pt idx="19520">
                  <c:v>38726.583333333336</c:v>
                </c:pt>
                <c:pt idx="19521">
                  <c:v>38726.625</c:v>
                </c:pt>
                <c:pt idx="19522">
                  <c:v>38726.666666666664</c:v>
                </c:pt>
                <c:pt idx="19523">
                  <c:v>38726.708333333336</c:v>
                </c:pt>
                <c:pt idx="19524">
                  <c:v>38726.75</c:v>
                </c:pt>
                <c:pt idx="19525">
                  <c:v>38726.791666666664</c:v>
                </c:pt>
                <c:pt idx="19526">
                  <c:v>38726.833333333336</c:v>
                </c:pt>
                <c:pt idx="19527">
                  <c:v>38726.875</c:v>
                </c:pt>
                <c:pt idx="19528">
                  <c:v>38726.916666666664</c:v>
                </c:pt>
                <c:pt idx="19529">
                  <c:v>38726.958333333336</c:v>
                </c:pt>
                <c:pt idx="19530">
                  <c:v>38727</c:v>
                </c:pt>
                <c:pt idx="19531">
                  <c:v>38725.041666666664</c:v>
                </c:pt>
                <c:pt idx="19532">
                  <c:v>38725.083333333336</c:v>
                </c:pt>
                <c:pt idx="19533">
                  <c:v>38725.125</c:v>
                </c:pt>
                <c:pt idx="19534">
                  <c:v>38725.166666666664</c:v>
                </c:pt>
                <c:pt idx="19535">
                  <c:v>38725.208333333336</c:v>
                </c:pt>
                <c:pt idx="19536">
                  <c:v>38725.25</c:v>
                </c:pt>
                <c:pt idx="19537">
                  <c:v>38725.291666666664</c:v>
                </c:pt>
                <c:pt idx="19538">
                  <c:v>38725.333333333336</c:v>
                </c:pt>
                <c:pt idx="19539">
                  <c:v>38725.375</c:v>
                </c:pt>
                <c:pt idx="19540">
                  <c:v>38725.416666666664</c:v>
                </c:pt>
                <c:pt idx="19541">
                  <c:v>38725.458333333336</c:v>
                </c:pt>
                <c:pt idx="19542">
                  <c:v>38725.5</c:v>
                </c:pt>
                <c:pt idx="19543">
                  <c:v>38725.541666666664</c:v>
                </c:pt>
                <c:pt idx="19544">
                  <c:v>38725.583333333336</c:v>
                </c:pt>
                <c:pt idx="19545">
                  <c:v>38725.625</c:v>
                </c:pt>
                <c:pt idx="19546">
                  <c:v>38725.666666666664</c:v>
                </c:pt>
                <c:pt idx="19547">
                  <c:v>38725.708333333336</c:v>
                </c:pt>
                <c:pt idx="19548">
                  <c:v>38725.75</c:v>
                </c:pt>
                <c:pt idx="19549">
                  <c:v>38725.791666666664</c:v>
                </c:pt>
                <c:pt idx="19550">
                  <c:v>38725.833333333336</c:v>
                </c:pt>
                <c:pt idx="19551">
                  <c:v>38725.875</c:v>
                </c:pt>
                <c:pt idx="19552">
                  <c:v>38725.916666666664</c:v>
                </c:pt>
                <c:pt idx="19553">
                  <c:v>38725.958333333336</c:v>
                </c:pt>
                <c:pt idx="19554">
                  <c:v>38726</c:v>
                </c:pt>
                <c:pt idx="19555">
                  <c:v>38724.041666666664</c:v>
                </c:pt>
                <c:pt idx="19556">
                  <c:v>38724.083333333336</c:v>
                </c:pt>
                <c:pt idx="19557">
                  <c:v>38724.125</c:v>
                </c:pt>
                <c:pt idx="19558">
                  <c:v>38724.166666666664</c:v>
                </c:pt>
                <c:pt idx="19559">
                  <c:v>38724.208333333336</c:v>
                </c:pt>
                <c:pt idx="19560">
                  <c:v>38724.25</c:v>
                </c:pt>
                <c:pt idx="19561">
                  <c:v>38724.291666666664</c:v>
                </c:pt>
                <c:pt idx="19562">
                  <c:v>38724.333333333336</c:v>
                </c:pt>
                <c:pt idx="19563">
                  <c:v>38724.375</c:v>
                </c:pt>
                <c:pt idx="19564">
                  <c:v>38724.416666666664</c:v>
                </c:pt>
                <c:pt idx="19565">
                  <c:v>38724.458333333336</c:v>
                </c:pt>
                <c:pt idx="19566">
                  <c:v>38724.5</c:v>
                </c:pt>
                <c:pt idx="19567">
                  <c:v>38724.541666666664</c:v>
                </c:pt>
                <c:pt idx="19568">
                  <c:v>38724.583333333336</c:v>
                </c:pt>
                <c:pt idx="19569">
                  <c:v>38724.625</c:v>
                </c:pt>
                <c:pt idx="19570">
                  <c:v>38724.666666666664</c:v>
                </c:pt>
                <c:pt idx="19571">
                  <c:v>38724.708333333336</c:v>
                </c:pt>
                <c:pt idx="19572">
                  <c:v>38724.75</c:v>
                </c:pt>
                <c:pt idx="19573">
                  <c:v>38724.791666666664</c:v>
                </c:pt>
                <c:pt idx="19574">
                  <c:v>38724.833333333336</c:v>
                </c:pt>
                <c:pt idx="19575">
                  <c:v>38724.875</c:v>
                </c:pt>
                <c:pt idx="19576">
                  <c:v>38724.916666666664</c:v>
                </c:pt>
                <c:pt idx="19577">
                  <c:v>38724.958333333336</c:v>
                </c:pt>
                <c:pt idx="19578">
                  <c:v>38725</c:v>
                </c:pt>
                <c:pt idx="19579">
                  <c:v>38723.041666666664</c:v>
                </c:pt>
                <c:pt idx="19580">
                  <c:v>38723.083333333336</c:v>
                </c:pt>
                <c:pt idx="19581">
                  <c:v>38723.125</c:v>
                </c:pt>
                <c:pt idx="19582">
                  <c:v>38723.166666666664</c:v>
                </c:pt>
                <c:pt idx="19583">
                  <c:v>38723.208333333336</c:v>
                </c:pt>
                <c:pt idx="19584">
                  <c:v>38723.25</c:v>
                </c:pt>
                <c:pt idx="19585">
                  <c:v>38723.291666666664</c:v>
                </c:pt>
                <c:pt idx="19586">
                  <c:v>38723.333333333336</c:v>
                </c:pt>
                <c:pt idx="19587">
                  <c:v>38723.375</c:v>
                </c:pt>
                <c:pt idx="19588">
                  <c:v>38723.416666666664</c:v>
                </c:pt>
                <c:pt idx="19589">
                  <c:v>38723.458333333336</c:v>
                </c:pt>
                <c:pt idx="19590">
                  <c:v>38723.5</c:v>
                </c:pt>
                <c:pt idx="19591">
                  <c:v>38723.541666666664</c:v>
                </c:pt>
                <c:pt idx="19592">
                  <c:v>38723.583333333336</c:v>
                </c:pt>
                <c:pt idx="19593">
                  <c:v>38723.625</c:v>
                </c:pt>
                <c:pt idx="19594">
                  <c:v>38723.666666666664</c:v>
                </c:pt>
                <c:pt idx="19595">
                  <c:v>38723.708333333336</c:v>
                </c:pt>
                <c:pt idx="19596">
                  <c:v>38723.75</c:v>
                </c:pt>
                <c:pt idx="19597">
                  <c:v>38723.791666666664</c:v>
                </c:pt>
                <c:pt idx="19598">
                  <c:v>38723.833333333336</c:v>
                </c:pt>
                <c:pt idx="19599">
                  <c:v>38723.875</c:v>
                </c:pt>
                <c:pt idx="19600">
                  <c:v>38723.916666666664</c:v>
                </c:pt>
                <c:pt idx="19601">
                  <c:v>38723.958333333336</c:v>
                </c:pt>
                <c:pt idx="19602">
                  <c:v>38724</c:v>
                </c:pt>
                <c:pt idx="19603">
                  <c:v>38722.041666666664</c:v>
                </c:pt>
                <c:pt idx="19604">
                  <c:v>38722.083333333336</c:v>
                </c:pt>
                <c:pt idx="19605">
                  <c:v>38722.125</c:v>
                </c:pt>
                <c:pt idx="19606">
                  <c:v>38722.166666666664</c:v>
                </c:pt>
                <c:pt idx="19607">
                  <c:v>38722.208333333336</c:v>
                </c:pt>
                <c:pt idx="19608">
                  <c:v>38722.25</c:v>
                </c:pt>
                <c:pt idx="19609">
                  <c:v>38722.291666666664</c:v>
                </c:pt>
                <c:pt idx="19610">
                  <c:v>38722.333333333336</c:v>
                </c:pt>
                <c:pt idx="19611">
                  <c:v>38722.375</c:v>
                </c:pt>
                <c:pt idx="19612">
                  <c:v>38722.416666666664</c:v>
                </c:pt>
                <c:pt idx="19613">
                  <c:v>38722.458333333336</c:v>
                </c:pt>
                <c:pt idx="19614">
                  <c:v>38722.5</c:v>
                </c:pt>
                <c:pt idx="19615">
                  <c:v>38722.541666666664</c:v>
                </c:pt>
                <c:pt idx="19616">
                  <c:v>38722.583333333336</c:v>
                </c:pt>
                <c:pt idx="19617">
                  <c:v>38722.625</c:v>
                </c:pt>
                <c:pt idx="19618">
                  <c:v>38722.666666666664</c:v>
                </c:pt>
                <c:pt idx="19619">
                  <c:v>38722.708333333336</c:v>
                </c:pt>
                <c:pt idx="19620">
                  <c:v>38722.75</c:v>
                </c:pt>
                <c:pt idx="19621">
                  <c:v>38722.791666666664</c:v>
                </c:pt>
                <c:pt idx="19622">
                  <c:v>38722.833333333336</c:v>
                </c:pt>
                <c:pt idx="19623">
                  <c:v>38722.875</c:v>
                </c:pt>
                <c:pt idx="19624">
                  <c:v>38722.916666666664</c:v>
                </c:pt>
                <c:pt idx="19625">
                  <c:v>38722.958333333336</c:v>
                </c:pt>
                <c:pt idx="19626">
                  <c:v>38723</c:v>
                </c:pt>
                <c:pt idx="19627">
                  <c:v>38721.041666666664</c:v>
                </c:pt>
                <c:pt idx="19628">
                  <c:v>38721.083333333336</c:v>
                </c:pt>
                <c:pt idx="19629">
                  <c:v>38721.125</c:v>
                </c:pt>
                <c:pt idx="19630">
                  <c:v>38721.166666666664</c:v>
                </c:pt>
                <c:pt idx="19631">
                  <c:v>38721.208333333336</c:v>
                </c:pt>
                <c:pt idx="19632">
                  <c:v>38721.25</c:v>
                </c:pt>
                <c:pt idx="19633">
                  <c:v>38721.291666666664</c:v>
                </c:pt>
                <c:pt idx="19634">
                  <c:v>38721.333333333336</c:v>
                </c:pt>
                <c:pt idx="19635">
                  <c:v>38721.375</c:v>
                </c:pt>
                <c:pt idx="19636">
                  <c:v>38721.416666666664</c:v>
                </c:pt>
                <c:pt idx="19637">
                  <c:v>38721.458333333336</c:v>
                </c:pt>
                <c:pt idx="19638">
                  <c:v>38721.5</c:v>
                </c:pt>
                <c:pt idx="19639">
                  <c:v>38721.541666666664</c:v>
                </c:pt>
                <c:pt idx="19640">
                  <c:v>38721.583333333336</c:v>
                </c:pt>
                <c:pt idx="19641">
                  <c:v>38721.625</c:v>
                </c:pt>
                <c:pt idx="19642">
                  <c:v>38721.666666666664</c:v>
                </c:pt>
                <c:pt idx="19643">
                  <c:v>38721.708333333336</c:v>
                </c:pt>
                <c:pt idx="19644">
                  <c:v>38721.75</c:v>
                </c:pt>
                <c:pt idx="19645">
                  <c:v>38721.791666666664</c:v>
                </c:pt>
                <c:pt idx="19646">
                  <c:v>38721.833333333336</c:v>
                </c:pt>
                <c:pt idx="19647">
                  <c:v>38721.875</c:v>
                </c:pt>
                <c:pt idx="19648">
                  <c:v>38721.916666666664</c:v>
                </c:pt>
                <c:pt idx="19649">
                  <c:v>38721.958333333336</c:v>
                </c:pt>
                <c:pt idx="19650">
                  <c:v>38722</c:v>
                </c:pt>
                <c:pt idx="19651">
                  <c:v>38720.041666666664</c:v>
                </c:pt>
                <c:pt idx="19652">
                  <c:v>38720.083333333336</c:v>
                </c:pt>
                <c:pt idx="19653">
                  <c:v>38720.125</c:v>
                </c:pt>
                <c:pt idx="19654">
                  <c:v>38720.166666666664</c:v>
                </c:pt>
                <c:pt idx="19655">
                  <c:v>38720.208333333336</c:v>
                </c:pt>
                <c:pt idx="19656">
                  <c:v>38720.25</c:v>
                </c:pt>
                <c:pt idx="19657">
                  <c:v>38720.291666666664</c:v>
                </c:pt>
                <c:pt idx="19658">
                  <c:v>38720.333333333336</c:v>
                </c:pt>
                <c:pt idx="19659">
                  <c:v>38720.375</c:v>
                </c:pt>
                <c:pt idx="19660">
                  <c:v>38720.416666666664</c:v>
                </c:pt>
                <c:pt idx="19661">
                  <c:v>38720.458333333336</c:v>
                </c:pt>
                <c:pt idx="19662">
                  <c:v>38720.5</c:v>
                </c:pt>
                <c:pt idx="19663">
                  <c:v>38720.541666666664</c:v>
                </c:pt>
                <c:pt idx="19664">
                  <c:v>38720.583333333336</c:v>
                </c:pt>
                <c:pt idx="19665">
                  <c:v>38720.625</c:v>
                </c:pt>
                <c:pt idx="19666">
                  <c:v>38720.666666666664</c:v>
                </c:pt>
                <c:pt idx="19667">
                  <c:v>38720.708333333336</c:v>
                </c:pt>
                <c:pt idx="19668">
                  <c:v>38720.75</c:v>
                </c:pt>
                <c:pt idx="19669">
                  <c:v>38720.791666666664</c:v>
                </c:pt>
                <c:pt idx="19670">
                  <c:v>38720.833333333336</c:v>
                </c:pt>
                <c:pt idx="19671">
                  <c:v>38720.875</c:v>
                </c:pt>
                <c:pt idx="19672">
                  <c:v>38720.916666666664</c:v>
                </c:pt>
                <c:pt idx="19673">
                  <c:v>38720.958333333336</c:v>
                </c:pt>
                <c:pt idx="19674">
                  <c:v>38721</c:v>
                </c:pt>
                <c:pt idx="19675">
                  <c:v>38719.041666666664</c:v>
                </c:pt>
                <c:pt idx="19676">
                  <c:v>38719.083333333336</c:v>
                </c:pt>
                <c:pt idx="19677">
                  <c:v>38719.125</c:v>
                </c:pt>
                <c:pt idx="19678">
                  <c:v>38719.166666666664</c:v>
                </c:pt>
                <c:pt idx="19679">
                  <c:v>38719.208333333336</c:v>
                </c:pt>
                <c:pt idx="19680">
                  <c:v>38719.25</c:v>
                </c:pt>
                <c:pt idx="19681">
                  <c:v>38719.291666666664</c:v>
                </c:pt>
                <c:pt idx="19682">
                  <c:v>38719.333333333336</c:v>
                </c:pt>
                <c:pt idx="19683">
                  <c:v>38719.375</c:v>
                </c:pt>
                <c:pt idx="19684">
                  <c:v>38719.416666666664</c:v>
                </c:pt>
                <c:pt idx="19685">
                  <c:v>38719.458333333336</c:v>
                </c:pt>
                <c:pt idx="19686">
                  <c:v>38719.5</c:v>
                </c:pt>
                <c:pt idx="19687">
                  <c:v>38719.541666666664</c:v>
                </c:pt>
                <c:pt idx="19688">
                  <c:v>38719.583333333336</c:v>
                </c:pt>
                <c:pt idx="19689">
                  <c:v>38719.625</c:v>
                </c:pt>
                <c:pt idx="19690">
                  <c:v>38719.666666666664</c:v>
                </c:pt>
                <c:pt idx="19691">
                  <c:v>38719.708333333336</c:v>
                </c:pt>
                <c:pt idx="19692">
                  <c:v>38719.75</c:v>
                </c:pt>
                <c:pt idx="19693">
                  <c:v>38719.791666666664</c:v>
                </c:pt>
                <c:pt idx="19694">
                  <c:v>38719.833333333336</c:v>
                </c:pt>
                <c:pt idx="19695">
                  <c:v>38719.875</c:v>
                </c:pt>
                <c:pt idx="19696">
                  <c:v>38719.916666666664</c:v>
                </c:pt>
                <c:pt idx="19697">
                  <c:v>38719.958333333336</c:v>
                </c:pt>
                <c:pt idx="19698">
                  <c:v>38720</c:v>
                </c:pt>
                <c:pt idx="19699">
                  <c:v>38718.041666666664</c:v>
                </c:pt>
                <c:pt idx="19700">
                  <c:v>38718.083333333336</c:v>
                </c:pt>
                <c:pt idx="19701">
                  <c:v>38718.125</c:v>
                </c:pt>
                <c:pt idx="19702">
                  <c:v>38718.166666666664</c:v>
                </c:pt>
                <c:pt idx="19703">
                  <c:v>38718.208333333336</c:v>
                </c:pt>
                <c:pt idx="19704">
                  <c:v>38718.25</c:v>
                </c:pt>
                <c:pt idx="19705">
                  <c:v>38718.291666666664</c:v>
                </c:pt>
                <c:pt idx="19706">
                  <c:v>38718.333333333336</c:v>
                </c:pt>
                <c:pt idx="19707">
                  <c:v>38718.375</c:v>
                </c:pt>
                <c:pt idx="19708">
                  <c:v>38718.416666666664</c:v>
                </c:pt>
                <c:pt idx="19709">
                  <c:v>38718.458333333336</c:v>
                </c:pt>
                <c:pt idx="19710">
                  <c:v>38718.5</c:v>
                </c:pt>
                <c:pt idx="19711">
                  <c:v>38718.541666666664</c:v>
                </c:pt>
                <c:pt idx="19712">
                  <c:v>38718.583333333336</c:v>
                </c:pt>
                <c:pt idx="19713">
                  <c:v>38718.625</c:v>
                </c:pt>
                <c:pt idx="19714">
                  <c:v>38718.666666666664</c:v>
                </c:pt>
                <c:pt idx="19715">
                  <c:v>38718.708333333336</c:v>
                </c:pt>
                <c:pt idx="19716">
                  <c:v>38718.75</c:v>
                </c:pt>
                <c:pt idx="19717">
                  <c:v>38718.791666666664</c:v>
                </c:pt>
                <c:pt idx="19718">
                  <c:v>38718.833333333336</c:v>
                </c:pt>
                <c:pt idx="19719">
                  <c:v>38718.875</c:v>
                </c:pt>
                <c:pt idx="19720">
                  <c:v>38718.916666666664</c:v>
                </c:pt>
                <c:pt idx="19721">
                  <c:v>38718.958333333336</c:v>
                </c:pt>
                <c:pt idx="19722">
                  <c:v>38719</c:v>
                </c:pt>
                <c:pt idx="19723">
                  <c:v>39447.041666666664</c:v>
                </c:pt>
                <c:pt idx="19724">
                  <c:v>39447.083333333336</c:v>
                </c:pt>
                <c:pt idx="19725">
                  <c:v>39447.125</c:v>
                </c:pt>
                <c:pt idx="19726">
                  <c:v>39447.166666666664</c:v>
                </c:pt>
                <c:pt idx="19727">
                  <c:v>39447.208333333336</c:v>
                </c:pt>
                <c:pt idx="19728">
                  <c:v>39447.25</c:v>
                </c:pt>
                <c:pt idx="19729">
                  <c:v>39447.291666666664</c:v>
                </c:pt>
                <c:pt idx="19730">
                  <c:v>39447.333333333336</c:v>
                </c:pt>
                <c:pt idx="19731">
                  <c:v>39447.375</c:v>
                </c:pt>
                <c:pt idx="19732">
                  <c:v>39447.416666666664</c:v>
                </c:pt>
                <c:pt idx="19733">
                  <c:v>39447.458333333336</c:v>
                </c:pt>
                <c:pt idx="19734">
                  <c:v>39447.5</c:v>
                </c:pt>
                <c:pt idx="19735">
                  <c:v>39447.541666666664</c:v>
                </c:pt>
                <c:pt idx="19736">
                  <c:v>39447.583333333336</c:v>
                </c:pt>
                <c:pt idx="19737">
                  <c:v>39447.625</c:v>
                </c:pt>
                <c:pt idx="19738">
                  <c:v>39447.666666666664</c:v>
                </c:pt>
                <c:pt idx="19739">
                  <c:v>39447.708333333336</c:v>
                </c:pt>
                <c:pt idx="19740">
                  <c:v>39447.75</c:v>
                </c:pt>
                <c:pt idx="19741">
                  <c:v>39447.791666666664</c:v>
                </c:pt>
                <c:pt idx="19742">
                  <c:v>39447.833333333336</c:v>
                </c:pt>
                <c:pt idx="19743">
                  <c:v>39447.875</c:v>
                </c:pt>
                <c:pt idx="19744">
                  <c:v>39447.916666666664</c:v>
                </c:pt>
                <c:pt idx="19745">
                  <c:v>39447.958333333336</c:v>
                </c:pt>
                <c:pt idx="19746">
                  <c:v>39448</c:v>
                </c:pt>
                <c:pt idx="19747">
                  <c:v>39446.041666666664</c:v>
                </c:pt>
                <c:pt idx="19748">
                  <c:v>39446.083333333336</c:v>
                </c:pt>
                <c:pt idx="19749">
                  <c:v>39446.125</c:v>
                </c:pt>
                <c:pt idx="19750">
                  <c:v>39446.166666666664</c:v>
                </c:pt>
                <c:pt idx="19751">
                  <c:v>39446.208333333336</c:v>
                </c:pt>
                <c:pt idx="19752">
                  <c:v>39446.25</c:v>
                </c:pt>
                <c:pt idx="19753">
                  <c:v>39446.291666666664</c:v>
                </c:pt>
                <c:pt idx="19754">
                  <c:v>39446.333333333336</c:v>
                </c:pt>
                <c:pt idx="19755">
                  <c:v>39446.375</c:v>
                </c:pt>
                <c:pt idx="19756">
                  <c:v>39446.416666666664</c:v>
                </c:pt>
                <c:pt idx="19757">
                  <c:v>39446.458333333336</c:v>
                </c:pt>
                <c:pt idx="19758">
                  <c:v>39446.5</c:v>
                </c:pt>
                <c:pt idx="19759">
                  <c:v>39446.541666666664</c:v>
                </c:pt>
                <c:pt idx="19760">
                  <c:v>39446.583333333336</c:v>
                </c:pt>
                <c:pt idx="19761">
                  <c:v>39446.625</c:v>
                </c:pt>
                <c:pt idx="19762">
                  <c:v>39446.666666666664</c:v>
                </c:pt>
                <c:pt idx="19763">
                  <c:v>39446.708333333336</c:v>
                </c:pt>
                <c:pt idx="19764">
                  <c:v>39446.75</c:v>
                </c:pt>
                <c:pt idx="19765">
                  <c:v>39446.791666666664</c:v>
                </c:pt>
                <c:pt idx="19766">
                  <c:v>39446.833333333336</c:v>
                </c:pt>
                <c:pt idx="19767">
                  <c:v>39446.875</c:v>
                </c:pt>
                <c:pt idx="19768">
                  <c:v>39446.916666666664</c:v>
                </c:pt>
                <c:pt idx="19769">
                  <c:v>39446.958333333336</c:v>
                </c:pt>
                <c:pt idx="19770">
                  <c:v>39447</c:v>
                </c:pt>
                <c:pt idx="19771">
                  <c:v>39445.041666666664</c:v>
                </c:pt>
                <c:pt idx="19772">
                  <c:v>39445.083333333336</c:v>
                </c:pt>
                <c:pt idx="19773">
                  <c:v>39445.125</c:v>
                </c:pt>
                <c:pt idx="19774">
                  <c:v>39445.166666666664</c:v>
                </c:pt>
                <c:pt idx="19775">
                  <c:v>39445.208333333336</c:v>
                </c:pt>
                <c:pt idx="19776">
                  <c:v>39445.25</c:v>
                </c:pt>
                <c:pt idx="19777">
                  <c:v>39445.291666666664</c:v>
                </c:pt>
                <c:pt idx="19778">
                  <c:v>39445.333333333336</c:v>
                </c:pt>
                <c:pt idx="19779">
                  <c:v>39445.375</c:v>
                </c:pt>
                <c:pt idx="19780">
                  <c:v>39445.416666666664</c:v>
                </c:pt>
                <c:pt idx="19781">
                  <c:v>39445.458333333336</c:v>
                </c:pt>
                <c:pt idx="19782">
                  <c:v>39445.5</c:v>
                </c:pt>
                <c:pt idx="19783">
                  <c:v>39445.541666666664</c:v>
                </c:pt>
                <c:pt idx="19784">
                  <c:v>39445.583333333336</c:v>
                </c:pt>
                <c:pt idx="19785">
                  <c:v>39445.625</c:v>
                </c:pt>
                <c:pt idx="19786">
                  <c:v>39445.666666666664</c:v>
                </c:pt>
                <c:pt idx="19787">
                  <c:v>39445.708333333336</c:v>
                </c:pt>
                <c:pt idx="19788">
                  <c:v>39445.75</c:v>
                </c:pt>
                <c:pt idx="19789">
                  <c:v>39445.791666666664</c:v>
                </c:pt>
                <c:pt idx="19790">
                  <c:v>39445.833333333336</c:v>
                </c:pt>
                <c:pt idx="19791">
                  <c:v>39445.875</c:v>
                </c:pt>
                <c:pt idx="19792">
                  <c:v>39445.916666666664</c:v>
                </c:pt>
                <c:pt idx="19793">
                  <c:v>39445.958333333336</c:v>
                </c:pt>
                <c:pt idx="19794">
                  <c:v>39446</c:v>
                </c:pt>
                <c:pt idx="19795">
                  <c:v>39444.041666666664</c:v>
                </c:pt>
                <c:pt idx="19796">
                  <c:v>39444.083333333336</c:v>
                </c:pt>
                <c:pt idx="19797">
                  <c:v>39444.125</c:v>
                </c:pt>
                <c:pt idx="19798">
                  <c:v>39444.166666666664</c:v>
                </c:pt>
                <c:pt idx="19799">
                  <c:v>39444.208333333336</c:v>
                </c:pt>
                <c:pt idx="19800">
                  <c:v>39444.25</c:v>
                </c:pt>
                <c:pt idx="19801">
                  <c:v>39444.291666666664</c:v>
                </c:pt>
                <c:pt idx="19802">
                  <c:v>39444.333333333336</c:v>
                </c:pt>
                <c:pt idx="19803">
                  <c:v>39444.375</c:v>
                </c:pt>
                <c:pt idx="19804">
                  <c:v>39444.416666666664</c:v>
                </c:pt>
                <c:pt idx="19805">
                  <c:v>39444.458333333336</c:v>
                </c:pt>
                <c:pt idx="19806">
                  <c:v>39444.5</c:v>
                </c:pt>
                <c:pt idx="19807">
                  <c:v>39444.541666666664</c:v>
                </c:pt>
                <c:pt idx="19808">
                  <c:v>39444.583333333336</c:v>
                </c:pt>
                <c:pt idx="19809">
                  <c:v>39444.625</c:v>
                </c:pt>
                <c:pt idx="19810">
                  <c:v>39444.666666666664</c:v>
                </c:pt>
                <c:pt idx="19811">
                  <c:v>39444.708333333336</c:v>
                </c:pt>
                <c:pt idx="19812">
                  <c:v>39444.75</c:v>
                </c:pt>
                <c:pt idx="19813">
                  <c:v>39444.791666666664</c:v>
                </c:pt>
                <c:pt idx="19814">
                  <c:v>39444.833333333336</c:v>
                </c:pt>
                <c:pt idx="19815">
                  <c:v>39444.875</c:v>
                </c:pt>
                <c:pt idx="19816">
                  <c:v>39444.916666666664</c:v>
                </c:pt>
                <c:pt idx="19817">
                  <c:v>39444.958333333336</c:v>
                </c:pt>
                <c:pt idx="19818">
                  <c:v>39445</c:v>
                </c:pt>
                <c:pt idx="19819">
                  <c:v>39443.041666666664</c:v>
                </c:pt>
                <c:pt idx="19820">
                  <c:v>39443.083333333336</c:v>
                </c:pt>
                <c:pt idx="19821">
                  <c:v>39443.125</c:v>
                </c:pt>
                <c:pt idx="19822">
                  <c:v>39443.166666666664</c:v>
                </c:pt>
                <c:pt idx="19823">
                  <c:v>39443.208333333336</c:v>
                </c:pt>
                <c:pt idx="19824">
                  <c:v>39443.25</c:v>
                </c:pt>
                <c:pt idx="19825">
                  <c:v>39443.291666666664</c:v>
                </c:pt>
                <c:pt idx="19826">
                  <c:v>39443.333333333336</c:v>
                </c:pt>
                <c:pt idx="19827">
                  <c:v>39443.375</c:v>
                </c:pt>
                <c:pt idx="19828">
                  <c:v>39443.416666666664</c:v>
                </c:pt>
                <c:pt idx="19829">
                  <c:v>39443.458333333336</c:v>
                </c:pt>
                <c:pt idx="19830">
                  <c:v>39443.5</c:v>
                </c:pt>
                <c:pt idx="19831">
                  <c:v>39443.541666666664</c:v>
                </c:pt>
                <c:pt idx="19832">
                  <c:v>39443.583333333336</c:v>
                </c:pt>
                <c:pt idx="19833">
                  <c:v>39443.625</c:v>
                </c:pt>
                <c:pt idx="19834">
                  <c:v>39443.666666666664</c:v>
                </c:pt>
                <c:pt idx="19835">
                  <c:v>39443.708333333336</c:v>
                </c:pt>
                <c:pt idx="19836">
                  <c:v>39443.75</c:v>
                </c:pt>
                <c:pt idx="19837">
                  <c:v>39443.791666666664</c:v>
                </c:pt>
                <c:pt idx="19838">
                  <c:v>39443.833333333336</c:v>
                </c:pt>
                <c:pt idx="19839">
                  <c:v>39443.875</c:v>
                </c:pt>
                <c:pt idx="19840">
                  <c:v>39443.916666666664</c:v>
                </c:pt>
                <c:pt idx="19841">
                  <c:v>39443.958333333336</c:v>
                </c:pt>
                <c:pt idx="19842">
                  <c:v>39444</c:v>
                </c:pt>
                <c:pt idx="19843">
                  <c:v>39442.041666666664</c:v>
                </c:pt>
                <c:pt idx="19844">
                  <c:v>39442.083333333336</c:v>
                </c:pt>
                <c:pt idx="19845">
                  <c:v>39442.125</c:v>
                </c:pt>
                <c:pt idx="19846">
                  <c:v>39442.166666666664</c:v>
                </c:pt>
                <c:pt idx="19847">
                  <c:v>39442.208333333336</c:v>
                </c:pt>
                <c:pt idx="19848">
                  <c:v>39442.25</c:v>
                </c:pt>
                <c:pt idx="19849">
                  <c:v>39442.291666666664</c:v>
                </c:pt>
                <c:pt idx="19850">
                  <c:v>39442.333333333336</c:v>
                </c:pt>
                <c:pt idx="19851">
                  <c:v>39442.375</c:v>
                </c:pt>
                <c:pt idx="19852">
                  <c:v>39442.416666666664</c:v>
                </c:pt>
                <c:pt idx="19853">
                  <c:v>39442.458333333336</c:v>
                </c:pt>
                <c:pt idx="19854">
                  <c:v>39442.5</c:v>
                </c:pt>
                <c:pt idx="19855">
                  <c:v>39442.541666666664</c:v>
                </c:pt>
                <c:pt idx="19856">
                  <c:v>39442.583333333336</c:v>
                </c:pt>
                <c:pt idx="19857">
                  <c:v>39442.625</c:v>
                </c:pt>
                <c:pt idx="19858">
                  <c:v>39442.666666666664</c:v>
                </c:pt>
                <c:pt idx="19859">
                  <c:v>39442.708333333336</c:v>
                </c:pt>
                <c:pt idx="19860">
                  <c:v>39442.75</c:v>
                </c:pt>
                <c:pt idx="19861">
                  <c:v>39442.791666666664</c:v>
                </c:pt>
                <c:pt idx="19862">
                  <c:v>39442.833333333336</c:v>
                </c:pt>
                <c:pt idx="19863">
                  <c:v>39442.875</c:v>
                </c:pt>
                <c:pt idx="19864">
                  <c:v>39442.916666666664</c:v>
                </c:pt>
                <c:pt idx="19865">
                  <c:v>39442.958333333336</c:v>
                </c:pt>
                <c:pt idx="19866">
                  <c:v>39443</c:v>
                </c:pt>
                <c:pt idx="19867">
                  <c:v>39441.041666666664</c:v>
                </c:pt>
                <c:pt idx="19868">
                  <c:v>39441.083333333336</c:v>
                </c:pt>
                <c:pt idx="19869">
                  <c:v>39441.125</c:v>
                </c:pt>
                <c:pt idx="19870">
                  <c:v>39441.166666666664</c:v>
                </c:pt>
                <c:pt idx="19871">
                  <c:v>39441.208333333336</c:v>
                </c:pt>
                <c:pt idx="19872">
                  <c:v>39441.25</c:v>
                </c:pt>
                <c:pt idx="19873">
                  <c:v>39441.291666666664</c:v>
                </c:pt>
                <c:pt idx="19874">
                  <c:v>39441.333333333336</c:v>
                </c:pt>
                <c:pt idx="19875">
                  <c:v>39441.375</c:v>
                </c:pt>
                <c:pt idx="19876">
                  <c:v>39441.416666666664</c:v>
                </c:pt>
                <c:pt idx="19877">
                  <c:v>39441.458333333336</c:v>
                </c:pt>
                <c:pt idx="19878">
                  <c:v>39441.5</c:v>
                </c:pt>
                <c:pt idx="19879">
                  <c:v>39441.541666666664</c:v>
                </c:pt>
                <c:pt idx="19880">
                  <c:v>39441.583333333336</c:v>
                </c:pt>
                <c:pt idx="19881">
                  <c:v>39441.625</c:v>
                </c:pt>
                <c:pt idx="19882">
                  <c:v>39441.666666666664</c:v>
                </c:pt>
                <c:pt idx="19883">
                  <c:v>39441.708333333336</c:v>
                </c:pt>
                <c:pt idx="19884">
                  <c:v>39441.75</c:v>
                </c:pt>
                <c:pt idx="19885">
                  <c:v>39441.791666666664</c:v>
                </c:pt>
                <c:pt idx="19886">
                  <c:v>39441.833333333336</c:v>
                </c:pt>
                <c:pt idx="19887">
                  <c:v>39441.875</c:v>
                </c:pt>
                <c:pt idx="19888">
                  <c:v>39441.916666666664</c:v>
                </c:pt>
                <c:pt idx="19889">
                  <c:v>39441.958333333336</c:v>
                </c:pt>
                <c:pt idx="19890">
                  <c:v>39442</c:v>
                </c:pt>
                <c:pt idx="19891">
                  <c:v>39440.041666666664</c:v>
                </c:pt>
                <c:pt idx="19892">
                  <c:v>39440.083333333336</c:v>
                </c:pt>
                <c:pt idx="19893">
                  <c:v>39440.125</c:v>
                </c:pt>
                <c:pt idx="19894">
                  <c:v>39440.166666666664</c:v>
                </c:pt>
                <c:pt idx="19895">
                  <c:v>39440.208333333336</c:v>
                </c:pt>
                <c:pt idx="19896">
                  <c:v>39440.25</c:v>
                </c:pt>
                <c:pt idx="19897">
                  <c:v>39440.291666666664</c:v>
                </c:pt>
                <c:pt idx="19898">
                  <c:v>39440.333333333336</c:v>
                </c:pt>
                <c:pt idx="19899">
                  <c:v>39440.375</c:v>
                </c:pt>
                <c:pt idx="19900">
                  <c:v>39440.416666666664</c:v>
                </c:pt>
                <c:pt idx="19901">
                  <c:v>39440.458333333336</c:v>
                </c:pt>
                <c:pt idx="19902">
                  <c:v>39440.5</c:v>
                </c:pt>
                <c:pt idx="19903">
                  <c:v>39440.541666666664</c:v>
                </c:pt>
                <c:pt idx="19904">
                  <c:v>39440.583333333336</c:v>
                </c:pt>
                <c:pt idx="19905">
                  <c:v>39440.625</c:v>
                </c:pt>
                <c:pt idx="19906">
                  <c:v>39440.666666666664</c:v>
                </c:pt>
                <c:pt idx="19907">
                  <c:v>39440.708333333336</c:v>
                </c:pt>
                <c:pt idx="19908">
                  <c:v>39440.75</c:v>
                </c:pt>
                <c:pt idx="19909">
                  <c:v>39440.791666666664</c:v>
                </c:pt>
                <c:pt idx="19910">
                  <c:v>39440.833333333336</c:v>
                </c:pt>
                <c:pt idx="19911">
                  <c:v>39440.875</c:v>
                </c:pt>
                <c:pt idx="19912">
                  <c:v>39440.916666666664</c:v>
                </c:pt>
                <c:pt idx="19913">
                  <c:v>39440.958333333336</c:v>
                </c:pt>
                <c:pt idx="19914">
                  <c:v>39441</c:v>
                </c:pt>
                <c:pt idx="19915">
                  <c:v>39439.041666666664</c:v>
                </c:pt>
                <c:pt idx="19916">
                  <c:v>39439.083333333336</c:v>
                </c:pt>
                <c:pt idx="19917">
                  <c:v>39439.125</c:v>
                </c:pt>
                <c:pt idx="19918">
                  <c:v>39439.166666666664</c:v>
                </c:pt>
                <c:pt idx="19919">
                  <c:v>39439.208333333336</c:v>
                </c:pt>
                <c:pt idx="19920">
                  <c:v>39439.25</c:v>
                </c:pt>
                <c:pt idx="19921">
                  <c:v>39439.291666666664</c:v>
                </c:pt>
                <c:pt idx="19922">
                  <c:v>39439.333333333336</c:v>
                </c:pt>
                <c:pt idx="19923">
                  <c:v>39439.375</c:v>
                </c:pt>
                <c:pt idx="19924">
                  <c:v>39439.416666666664</c:v>
                </c:pt>
                <c:pt idx="19925">
                  <c:v>39439.458333333336</c:v>
                </c:pt>
                <c:pt idx="19926">
                  <c:v>39439.5</c:v>
                </c:pt>
                <c:pt idx="19927">
                  <c:v>39439.541666666664</c:v>
                </c:pt>
                <c:pt idx="19928">
                  <c:v>39439.583333333336</c:v>
                </c:pt>
                <c:pt idx="19929">
                  <c:v>39439.625</c:v>
                </c:pt>
                <c:pt idx="19930">
                  <c:v>39439.666666666664</c:v>
                </c:pt>
                <c:pt idx="19931">
                  <c:v>39439.708333333336</c:v>
                </c:pt>
                <c:pt idx="19932">
                  <c:v>39439.75</c:v>
                </c:pt>
                <c:pt idx="19933">
                  <c:v>39439.791666666664</c:v>
                </c:pt>
                <c:pt idx="19934">
                  <c:v>39439.833333333336</c:v>
                </c:pt>
                <c:pt idx="19935">
                  <c:v>39439.875</c:v>
                </c:pt>
                <c:pt idx="19936">
                  <c:v>39439.916666666664</c:v>
                </c:pt>
                <c:pt idx="19937">
                  <c:v>39439.958333333336</c:v>
                </c:pt>
                <c:pt idx="19938">
                  <c:v>39440</c:v>
                </c:pt>
                <c:pt idx="19939">
                  <c:v>39438.041666666664</c:v>
                </c:pt>
                <c:pt idx="19940">
                  <c:v>39438.083333333336</c:v>
                </c:pt>
                <c:pt idx="19941">
                  <c:v>39438.125</c:v>
                </c:pt>
                <c:pt idx="19942">
                  <c:v>39438.166666666664</c:v>
                </c:pt>
                <c:pt idx="19943">
                  <c:v>39438.208333333336</c:v>
                </c:pt>
                <c:pt idx="19944">
                  <c:v>39438.25</c:v>
                </c:pt>
                <c:pt idx="19945">
                  <c:v>39438.291666666664</c:v>
                </c:pt>
                <c:pt idx="19946">
                  <c:v>39438.333333333336</c:v>
                </c:pt>
                <c:pt idx="19947">
                  <c:v>39438.375</c:v>
                </c:pt>
                <c:pt idx="19948">
                  <c:v>39438.416666666664</c:v>
                </c:pt>
                <c:pt idx="19949">
                  <c:v>39438.458333333336</c:v>
                </c:pt>
                <c:pt idx="19950">
                  <c:v>39438.5</c:v>
                </c:pt>
                <c:pt idx="19951">
                  <c:v>39438.541666666664</c:v>
                </c:pt>
                <c:pt idx="19952">
                  <c:v>39438.583333333336</c:v>
                </c:pt>
                <c:pt idx="19953">
                  <c:v>39438.625</c:v>
                </c:pt>
                <c:pt idx="19954">
                  <c:v>39438.666666666664</c:v>
                </c:pt>
                <c:pt idx="19955">
                  <c:v>39438.708333333336</c:v>
                </c:pt>
                <c:pt idx="19956">
                  <c:v>39438.75</c:v>
                </c:pt>
                <c:pt idx="19957">
                  <c:v>39438.791666666664</c:v>
                </c:pt>
                <c:pt idx="19958">
                  <c:v>39438.833333333336</c:v>
                </c:pt>
                <c:pt idx="19959">
                  <c:v>39438.875</c:v>
                </c:pt>
                <c:pt idx="19960">
                  <c:v>39438.916666666664</c:v>
                </c:pt>
                <c:pt idx="19961">
                  <c:v>39438.958333333336</c:v>
                </c:pt>
                <c:pt idx="19962">
                  <c:v>39439</c:v>
                </c:pt>
                <c:pt idx="19963">
                  <c:v>39437.041666666664</c:v>
                </c:pt>
                <c:pt idx="19964">
                  <c:v>39437.083333333336</c:v>
                </c:pt>
                <c:pt idx="19965">
                  <c:v>39437.125</c:v>
                </c:pt>
                <c:pt idx="19966">
                  <c:v>39437.166666666664</c:v>
                </c:pt>
                <c:pt idx="19967">
                  <c:v>39437.208333333336</c:v>
                </c:pt>
                <c:pt idx="19968">
                  <c:v>39437.25</c:v>
                </c:pt>
                <c:pt idx="19969">
                  <c:v>39437.291666666664</c:v>
                </c:pt>
                <c:pt idx="19970">
                  <c:v>39437.333333333336</c:v>
                </c:pt>
                <c:pt idx="19971">
                  <c:v>39437.375</c:v>
                </c:pt>
                <c:pt idx="19972">
                  <c:v>39437.416666666664</c:v>
                </c:pt>
                <c:pt idx="19973">
                  <c:v>39437.458333333336</c:v>
                </c:pt>
                <c:pt idx="19974">
                  <c:v>39437.5</c:v>
                </c:pt>
                <c:pt idx="19975">
                  <c:v>39437.541666666664</c:v>
                </c:pt>
                <c:pt idx="19976">
                  <c:v>39437.583333333336</c:v>
                </c:pt>
                <c:pt idx="19977">
                  <c:v>39437.625</c:v>
                </c:pt>
                <c:pt idx="19978">
                  <c:v>39437.666666666664</c:v>
                </c:pt>
                <c:pt idx="19979">
                  <c:v>39437.708333333336</c:v>
                </c:pt>
                <c:pt idx="19980">
                  <c:v>39437.75</c:v>
                </c:pt>
                <c:pt idx="19981">
                  <c:v>39437.791666666664</c:v>
                </c:pt>
                <c:pt idx="19982">
                  <c:v>39437.833333333336</c:v>
                </c:pt>
                <c:pt idx="19983">
                  <c:v>39437.875</c:v>
                </c:pt>
                <c:pt idx="19984">
                  <c:v>39437.916666666664</c:v>
                </c:pt>
                <c:pt idx="19985">
                  <c:v>39437.958333333336</c:v>
                </c:pt>
                <c:pt idx="19986">
                  <c:v>39438</c:v>
                </c:pt>
                <c:pt idx="19987">
                  <c:v>39436.041666666664</c:v>
                </c:pt>
                <c:pt idx="19988">
                  <c:v>39436.083333333336</c:v>
                </c:pt>
                <c:pt idx="19989">
                  <c:v>39436.125</c:v>
                </c:pt>
                <c:pt idx="19990">
                  <c:v>39436.166666666664</c:v>
                </c:pt>
                <c:pt idx="19991">
                  <c:v>39436.208333333336</c:v>
                </c:pt>
                <c:pt idx="19992">
                  <c:v>39436.25</c:v>
                </c:pt>
                <c:pt idx="19993">
                  <c:v>39436.291666666664</c:v>
                </c:pt>
                <c:pt idx="19994">
                  <c:v>39436.333333333336</c:v>
                </c:pt>
                <c:pt idx="19995">
                  <c:v>39436.375</c:v>
                </c:pt>
                <c:pt idx="19996">
                  <c:v>39436.416666666664</c:v>
                </c:pt>
                <c:pt idx="19997">
                  <c:v>39436.458333333336</c:v>
                </c:pt>
                <c:pt idx="19998">
                  <c:v>39436.5</c:v>
                </c:pt>
                <c:pt idx="19999">
                  <c:v>39436.541666666664</c:v>
                </c:pt>
                <c:pt idx="20000">
                  <c:v>39436.583333333336</c:v>
                </c:pt>
                <c:pt idx="20001">
                  <c:v>39436.625</c:v>
                </c:pt>
                <c:pt idx="20002">
                  <c:v>39436.666666666664</c:v>
                </c:pt>
                <c:pt idx="20003">
                  <c:v>39436.708333333336</c:v>
                </c:pt>
                <c:pt idx="20004">
                  <c:v>39436.75</c:v>
                </c:pt>
                <c:pt idx="20005">
                  <c:v>39436.791666666664</c:v>
                </c:pt>
                <c:pt idx="20006">
                  <c:v>39436.833333333336</c:v>
                </c:pt>
                <c:pt idx="20007">
                  <c:v>39436.875</c:v>
                </c:pt>
                <c:pt idx="20008">
                  <c:v>39436.916666666664</c:v>
                </c:pt>
                <c:pt idx="20009">
                  <c:v>39436.958333333336</c:v>
                </c:pt>
                <c:pt idx="20010">
                  <c:v>39437</c:v>
                </c:pt>
                <c:pt idx="20011">
                  <c:v>39435.041666666664</c:v>
                </c:pt>
                <c:pt idx="20012">
                  <c:v>39435.083333333336</c:v>
                </c:pt>
                <c:pt idx="20013">
                  <c:v>39435.125</c:v>
                </c:pt>
                <c:pt idx="20014">
                  <c:v>39435.166666666664</c:v>
                </c:pt>
                <c:pt idx="20015">
                  <c:v>39435.208333333336</c:v>
                </c:pt>
                <c:pt idx="20016">
                  <c:v>39435.25</c:v>
                </c:pt>
                <c:pt idx="20017">
                  <c:v>39435.291666666664</c:v>
                </c:pt>
                <c:pt idx="20018">
                  <c:v>39435.333333333336</c:v>
                </c:pt>
                <c:pt idx="20019">
                  <c:v>39435.375</c:v>
                </c:pt>
                <c:pt idx="20020">
                  <c:v>39435.416666666664</c:v>
                </c:pt>
                <c:pt idx="20021">
                  <c:v>39435.458333333336</c:v>
                </c:pt>
                <c:pt idx="20022">
                  <c:v>39435.5</c:v>
                </c:pt>
                <c:pt idx="20023">
                  <c:v>39435.541666666664</c:v>
                </c:pt>
                <c:pt idx="20024">
                  <c:v>39435.583333333336</c:v>
                </c:pt>
                <c:pt idx="20025">
                  <c:v>39435.625</c:v>
                </c:pt>
                <c:pt idx="20026">
                  <c:v>39435.666666666664</c:v>
                </c:pt>
                <c:pt idx="20027">
                  <c:v>39435.708333333336</c:v>
                </c:pt>
                <c:pt idx="20028">
                  <c:v>39435.75</c:v>
                </c:pt>
                <c:pt idx="20029">
                  <c:v>39435.791666666664</c:v>
                </c:pt>
                <c:pt idx="20030">
                  <c:v>39435.833333333336</c:v>
                </c:pt>
                <c:pt idx="20031">
                  <c:v>39435.875</c:v>
                </c:pt>
                <c:pt idx="20032">
                  <c:v>39435.916666666664</c:v>
                </c:pt>
                <c:pt idx="20033">
                  <c:v>39435.958333333336</c:v>
                </c:pt>
                <c:pt idx="20034">
                  <c:v>39436</c:v>
                </c:pt>
                <c:pt idx="20035">
                  <c:v>39434.041666666664</c:v>
                </c:pt>
                <c:pt idx="20036">
                  <c:v>39434.083333333336</c:v>
                </c:pt>
                <c:pt idx="20037">
                  <c:v>39434.125</c:v>
                </c:pt>
                <c:pt idx="20038">
                  <c:v>39434.166666666664</c:v>
                </c:pt>
                <c:pt idx="20039">
                  <c:v>39434.208333333336</c:v>
                </c:pt>
                <c:pt idx="20040">
                  <c:v>39434.25</c:v>
                </c:pt>
                <c:pt idx="20041">
                  <c:v>39434.291666666664</c:v>
                </c:pt>
                <c:pt idx="20042">
                  <c:v>39434.333333333336</c:v>
                </c:pt>
                <c:pt idx="20043">
                  <c:v>39434.375</c:v>
                </c:pt>
                <c:pt idx="20044">
                  <c:v>39434.416666666664</c:v>
                </c:pt>
                <c:pt idx="20045">
                  <c:v>39434.458333333336</c:v>
                </c:pt>
                <c:pt idx="20046">
                  <c:v>39434.5</c:v>
                </c:pt>
                <c:pt idx="20047">
                  <c:v>39434.541666666664</c:v>
                </c:pt>
                <c:pt idx="20048">
                  <c:v>39434.583333333336</c:v>
                </c:pt>
                <c:pt idx="20049">
                  <c:v>39434.625</c:v>
                </c:pt>
                <c:pt idx="20050">
                  <c:v>39434.666666666664</c:v>
                </c:pt>
                <c:pt idx="20051">
                  <c:v>39434.708333333336</c:v>
                </c:pt>
                <c:pt idx="20052">
                  <c:v>39434.75</c:v>
                </c:pt>
                <c:pt idx="20053">
                  <c:v>39434.791666666664</c:v>
                </c:pt>
                <c:pt idx="20054">
                  <c:v>39434.833333333336</c:v>
                </c:pt>
                <c:pt idx="20055">
                  <c:v>39434.875</c:v>
                </c:pt>
                <c:pt idx="20056">
                  <c:v>39434.916666666664</c:v>
                </c:pt>
                <c:pt idx="20057">
                  <c:v>39434.958333333336</c:v>
                </c:pt>
                <c:pt idx="20058">
                  <c:v>39435</c:v>
                </c:pt>
                <c:pt idx="20059">
                  <c:v>39433.041666666664</c:v>
                </c:pt>
                <c:pt idx="20060">
                  <c:v>39433.083333333336</c:v>
                </c:pt>
                <c:pt idx="20061">
                  <c:v>39433.125</c:v>
                </c:pt>
                <c:pt idx="20062">
                  <c:v>39433.166666666664</c:v>
                </c:pt>
                <c:pt idx="20063">
                  <c:v>39433.208333333336</c:v>
                </c:pt>
                <c:pt idx="20064">
                  <c:v>39433.25</c:v>
                </c:pt>
                <c:pt idx="20065">
                  <c:v>39433.291666666664</c:v>
                </c:pt>
                <c:pt idx="20066">
                  <c:v>39433.333333333336</c:v>
                </c:pt>
                <c:pt idx="20067">
                  <c:v>39433.375</c:v>
                </c:pt>
                <c:pt idx="20068">
                  <c:v>39433.416666666664</c:v>
                </c:pt>
                <c:pt idx="20069">
                  <c:v>39433.458333333336</c:v>
                </c:pt>
                <c:pt idx="20070">
                  <c:v>39433.5</c:v>
                </c:pt>
                <c:pt idx="20071">
                  <c:v>39433.541666666664</c:v>
                </c:pt>
                <c:pt idx="20072">
                  <c:v>39433.583333333336</c:v>
                </c:pt>
                <c:pt idx="20073">
                  <c:v>39433.625</c:v>
                </c:pt>
                <c:pt idx="20074">
                  <c:v>39433.666666666664</c:v>
                </c:pt>
                <c:pt idx="20075">
                  <c:v>39433.708333333336</c:v>
                </c:pt>
                <c:pt idx="20076">
                  <c:v>39433.75</c:v>
                </c:pt>
                <c:pt idx="20077">
                  <c:v>39433.791666666664</c:v>
                </c:pt>
                <c:pt idx="20078">
                  <c:v>39433.833333333336</c:v>
                </c:pt>
                <c:pt idx="20079">
                  <c:v>39433.875</c:v>
                </c:pt>
                <c:pt idx="20080">
                  <c:v>39433.916666666664</c:v>
                </c:pt>
                <c:pt idx="20081">
                  <c:v>39433.958333333336</c:v>
                </c:pt>
                <c:pt idx="20082">
                  <c:v>39434</c:v>
                </c:pt>
                <c:pt idx="20083">
                  <c:v>39432.041666666664</c:v>
                </c:pt>
                <c:pt idx="20084">
                  <c:v>39432.083333333336</c:v>
                </c:pt>
                <c:pt idx="20085">
                  <c:v>39432.125</c:v>
                </c:pt>
                <c:pt idx="20086">
                  <c:v>39432.166666666664</c:v>
                </c:pt>
                <c:pt idx="20087">
                  <c:v>39432.208333333336</c:v>
                </c:pt>
                <c:pt idx="20088">
                  <c:v>39432.25</c:v>
                </c:pt>
                <c:pt idx="20089">
                  <c:v>39432.291666666664</c:v>
                </c:pt>
                <c:pt idx="20090">
                  <c:v>39432.333333333336</c:v>
                </c:pt>
                <c:pt idx="20091">
                  <c:v>39432.375</c:v>
                </c:pt>
                <c:pt idx="20092">
                  <c:v>39432.416666666664</c:v>
                </c:pt>
                <c:pt idx="20093">
                  <c:v>39432.458333333336</c:v>
                </c:pt>
                <c:pt idx="20094">
                  <c:v>39432.5</c:v>
                </c:pt>
                <c:pt idx="20095">
                  <c:v>39432.541666666664</c:v>
                </c:pt>
                <c:pt idx="20096">
                  <c:v>39432.583333333336</c:v>
                </c:pt>
                <c:pt idx="20097">
                  <c:v>39432.625</c:v>
                </c:pt>
                <c:pt idx="20098">
                  <c:v>39432.666666666664</c:v>
                </c:pt>
                <c:pt idx="20099">
                  <c:v>39432.708333333336</c:v>
                </c:pt>
                <c:pt idx="20100">
                  <c:v>39432.75</c:v>
                </c:pt>
                <c:pt idx="20101">
                  <c:v>39432.791666666664</c:v>
                </c:pt>
                <c:pt idx="20102">
                  <c:v>39432.833333333336</c:v>
                </c:pt>
                <c:pt idx="20103">
                  <c:v>39432.875</c:v>
                </c:pt>
                <c:pt idx="20104">
                  <c:v>39432.916666666664</c:v>
                </c:pt>
                <c:pt idx="20105">
                  <c:v>39432.958333333336</c:v>
                </c:pt>
                <c:pt idx="20106">
                  <c:v>39433</c:v>
                </c:pt>
                <c:pt idx="20107">
                  <c:v>39431.041666666664</c:v>
                </c:pt>
                <c:pt idx="20108">
                  <c:v>39431.083333333336</c:v>
                </c:pt>
                <c:pt idx="20109">
                  <c:v>39431.125</c:v>
                </c:pt>
                <c:pt idx="20110">
                  <c:v>39431.166666666664</c:v>
                </c:pt>
                <c:pt idx="20111">
                  <c:v>39431.208333333336</c:v>
                </c:pt>
                <c:pt idx="20112">
                  <c:v>39431.25</c:v>
                </c:pt>
                <c:pt idx="20113">
                  <c:v>39431.291666666664</c:v>
                </c:pt>
                <c:pt idx="20114">
                  <c:v>39431.333333333336</c:v>
                </c:pt>
                <c:pt idx="20115">
                  <c:v>39431.375</c:v>
                </c:pt>
                <c:pt idx="20116">
                  <c:v>39431.416666666664</c:v>
                </c:pt>
                <c:pt idx="20117">
                  <c:v>39431.458333333336</c:v>
                </c:pt>
                <c:pt idx="20118">
                  <c:v>39431.5</c:v>
                </c:pt>
                <c:pt idx="20119">
                  <c:v>39431.541666666664</c:v>
                </c:pt>
                <c:pt idx="20120">
                  <c:v>39431.583333333336</c:v>
                </c:pt>
                <c:pt idx="20121">
                  <c:v>39431.625</c:v>
                </c:pt>
                <c:pt idx="20122">
                  <c:v>39431.666666666664</c:v>
                </c:pt>
                <c:pt idx="20123">
                  <c:v>39431.708333333336</c:v>
                </c:pt>
                <c:pt idx="20124">
                  <c:v>39431.75</c:v>
                </c:pt>
                <c:pt idx="20125">
                  <c:v>39431.791666666664</c:v>
                </c:pt>
                <c:pt idx="20126">
                  <c:v>39431.833333333336</c:v>
                </c:pt>
                <c:pt idx="20127">
                  <c:v>39431.875</c:v>
                </c:pt>
                <c:pt idx="20128">
                  <c:v>39431.916666666664</c:v>
                </c:pt>
                <c:pt idx="20129">
                  <c:v>39431.958333333336</c:v>
                </c:pt>
                <c:pt idx="20130">
                  <c:v>39432</c:v>
                </c:pt>
                <c:pt idx="20131">
                  <c:v>39430.041666666664</c:v>
                </c:pt>
                <c:pt idx="20132">
                  <c:v>39430.083333333336</c:v>
                </c:pt>
                <c:pt idx="20133">
                  <c:v>39430.125</c:v>
                </c:pt>
                <c:pt idx="20134">
                  <c:v>39430.166666666664</c:v>
                </c:pt>
                <c:pt idx="20135">
                  <c:v>39430.208333333336</c:v>
                </c:pt>
                <c:pt idx="20136">
                  <c:v>39430.25</c:v>
                </c:pt>
                <c:pt idx="20137">
                  <c:v>39430.291666666664</c:v>
                </c:pt>
                <c:pt idx="20138">
                  <c:v>39430.333333333336</c:v>
                </c:pt>
                <c:pt idx="20139">
                  <c:v>39430.375</c:v>
                </c:pt>
                <c:pt idx="20140">
                  <c:v>39430.416666666664</c:v>
                </c:pt>
                <c:pt idx="20141">
                  <c:v>39430.458333333336</c:v>
                </c:pt>
                <c:pt idx="20142">
                  <c:v>39430.5</c:v>
                </c:pt>
                <c:pt idx="20143">
                  <c:v>39430.541666666664</c:v>
                </c:pt>
                <c:pt idx="20144">
                  <c:v>39430.583333333336</c:v>
                </c:pt>
                <c:pt idx="20145">
                  <c:v>39430.625</c:v>
                </c:pt>
                <c:pt idx="20146">
                  <c:v>39430.666666666664</c:v>
                </c:pt>
                <c:pt idx="20147">
                  <c:v>39430.708333333336</c:v>
                </c:pt>
                <c:pt idx="20148">
                  <c:v>39430.75</c:v>
                </c:pt>
                <c:pt idx="20149">
                  <c:v>39430.791666666664</c:v>
                </c:pt>
                <c:pt idx="20150">
                  <c:v>39430.833333333336</c:v>
                </c:pt>
                <c:pt idx="20151">
                  <c:v>39430.875</c:v>
                </c:pt>
                <c:pt idx="20152">
                  <c:v>39430.916666666664</c:v>
                </c:pt>
                <c:pt idx="20153">
                  <c:v>39430.958333333336</c:v>
                </c:pt>
                <c:pt idx="20154">
                  <c:v>39431</c:v>
                </c:pt>
                <c:pt idx="20155">
                  <c:v>39429.041666666664</c:v>
                </c:pt>
                <c:pt idx="20156">
                  <c:v>39429.083333333336</c:v>
                </c:pt>
                <c:pt idx="20157">
                  <c:v>39429.125</c:v>
                </c:pt>
                <c:pt idx="20158">
                  <c:v>39429.166666666664</c:v>
                </c:pt>
                <c:pt idx="20159">
                  <c:v>39429.208333333336</c:v>
                </c:pt>
                <c:pt idx="20160">
                  <c:v>39429.25</c:v>
                </c:pt>
                <c:pt idx="20161">
                  <c:v>39429.291666666664</c:v>
                </c:pt>
                <c:pt idx="20162">
                  <c:v>39429.333333333336</c:v>
                </c:pt>
                <c:pt idx="20163">
                  <c:v>39429.375</c:v>
                </c:pt>
                <c:pt idx="20164">
                  <c:v>39429.416666666664</c:v>
                </c:pt>
                <c:pt idx="20165">
                  <c:v>39429.458333333336</c:v>
                </c:pt>
                <c:pt idx="20166">
                  <c:v>39429.5</c:v>
                </c:pt>
                <c:pt idx="20167">
                  <c:v>39429.541666666664</c:v>
                </c:pt>
                <c:pt idx="20168">
                  <c:v>39429.583333333336</c:v>
                </c:pt>
                <c:pt idx="20169">
                  <c:v>39429.625</c:v>
                </c:pt>
                <c:pt idx="20170">
                  <c:v>39429.666666666664</c:v>
                </c:pt>
                <c:pt idx="20171">
                  <c:v>39429.708333333336</c:v>
                </c:pt>
                <c:pt idx="20172">
                  <c:v>39429.75</c:v>
                </c:pt>
                <c:pt idx="20173">
                  <c:v>39429.791666666664</c:v>
                </c:pt>
                <c:pt idx="20174">
                  <c:v>39429.833333333336</c:v>
                </c:pt>
                <c:pt idx="20175">
                  <c:v>39429.875</c:v>
                </c:pt>
                <c:pt idx="20176">
                  <c:v>39429.916666666664</c:v>
                </c:pt>
                <c:pt idx="20177">
                  <c:v>39429.958333333336</c:v>
                </c:pt>
                <c:pt idx="20178">
                  <c:v>39430</c:v>
                </c:pt>
                <c:pt idx="20179">
                  <c:v>39428.041666666664</c:v>
                </c:pt>
                <c:pt idx="20180">
                  <c:v>39428.083333333336</c:v>
                </c:pt>
                <c:pt idx="20181">
                  <c:v>39428.125</c:v>
                </c:pt>
                <c:pt idx="20182">
                  <c:v>39428.166666666664</c:v>
                </c:pt>
                <c:pt idx="20183">
                  <c:v>39428.208333333336</c:v>
                </c:pt>
                <c:pt idx="20184">
                  <c:v>39428.25</c:v>
                </c:pt>
                <c:pt idx="20185">
                  <c:v>39428.291666666664</c:v>
                </c:pt>
                <c:pt idx="20186">
                  <c:v>39428.333333333336</c:v>
                </c:pt>
                <c:pt idx="20187">
                  <c:v>39428.375</c:v>
                </c:pt>
                <c:pt idx="20188">
                  <c:v>39428.416666666664</c:v>
                </c:pt>
                <c:pt idx="20189">
                  <c:v>39428.458333333336</c:v>
                </c:pt>
                <c:pt idx="20190">
                  <c:v>39428.5</c:v>
                </c:pt>
                <c:pt idx="20191">
                  <c:v>39428.541666666664</c:v>
                </c:pt>
                <c:pt idx="20192">
                  <c:v>39428.583333333336</c:v>
                </c:pt>
                <c:pt idx="20193">
                  <c:v>39428.625</c:v>
                </c:pt>
                <c:pt idx="20194">
                  <c:v>39428.666666666664</c:v>
                </c:pt>
                <c:pt idx="20195">
                  <c:v>39428.708333333336</c:v>
                </c:pt>
                <c:pt idx="20196">
                  <c:v>39428.75</c:v>
                </c:pt>
                <c:pt idx="20197">
                  <c:v>39428.791666666664</c:v>
                </c:pt>
                <c:pt idx="20198">
                  <c:v>39428.833333333336</c:v>
                </c:pt>
                <c:pt idx="20199">
                  <c:v>39428.875</c:v>
                </c:pt>
                <c:pt idx="20200">
                  <c:v>39428.916666666664</c:v>
                </c:pt>
                <c:pt idx="20201">
                  <c:v>39428.958333333336</c:v>
                </c:pt>
                <c:pt idx="20202">
                  <c:v>39429</c:v>
                </c:pt>
                <c:pt idx="20203">
                  <c:v>39427.041666666664</c:v>
                </c:pt>
                <c:pt idx="20204">
                  <c:v>39427.083333333336</c:v>
                </c:pt>
                <c:pt idx="20205">
                  <c:v>39427.125</c:v>
                </c:pt>
                <c:pt idx="20206">
                  <c:v>39427.166666666664</c:v>
                </c:pt>
                <c:pt idx="20207">
                  <c:v>39427.208333333336</c:v>
                </c:pt>
                <c:pt idx="20208">
                  <c:v>39427.25</c:v>
                </c:pt>
                <c:pt idx="20209">
                  <c:v>39427.291666666664</c:v>
                </c:pt>
                <c:pt idx="20210">
                  <c:v>39427.333333333336</c:v>
                </c:pt>
                <c:pt idx="20211">
                  <c:v>39427.375</c:v>
                </c:pt>
                <c:pt idx="20212">
                  <c:v>39427.416666666664</c:v>
                </c:pt>
                <c:pt idx="20213">
                  <c:v>39427.458333333336</c:v>
                </c:pt>
                <c:pt idx="20214">
                  <c:v>39427.5</c:v>
                </c:pt>
                <c:pt idx="20215">
                  <c:v>39427.541666666664</c:v>
                </c:pt>
                <c:pt idx="20216">
                  <c:v>39427.583333333336</c:v>
                </c:pt>
                <c:pt idx="20217">
                  <c:v>39427.625</c:v>
                </c:pt>
                <c:pt idx="20218">
                  <c:v>39427.666666666664</c:v>
                </c:pt>
                <c:pt idx="20219">
                  <c:v>39427.708333333336</c:v>
                </c:pt>
                <c:pt idx="20220">
                  <c:v>39427.75</c:v>
                </c:pt>
                <c:pt idx="20221">
                  <c:v>39427.791666666664</c:v>
                </c:pt>
                <c:pt idx="20222">
                  <c:v>39427.833333333336</c:v>
                </c:pt>
                <c:pt idx="20223">
                  <c:v>39427.875</c:v>
                </c:pt>
                <c:pt idx="20224">
                  <c:v>39427.916666666664</c:v>
                </c:pt>
                <c:pt idx="20225">
                  <c:v>39427.958333333336</c:v>
                </c:pt>
                <c:pt idx="20226">
                  <c:v>39428</c:v>
                </c:pt>
                <c:pt idx="20227">
                  <c:v>39426.041666666664</c:v>
                </c:pt>
                <c:pt idx="20228">
                  <c:v>39426.083333333336</c:v>
                </c:pt>
                <c:pt idx="20229">
                  <c:v>39426.125</c:v>
                </c:pt>
                <c:pt idx="20230">
                  <c:v>39426.166666666664</c:v>
                </c:pt>
                <c:pt idx="20231">
                  <c:v>39426.208333333336</c:v>
                </c:pt>
                <c:pt idx="20232">
                  <c:v>39426.25</c:v>
                </c:pt>
                <c:pt idx="20233">
                  <c:v>39426.291666666664</c:v>
                </c:pt>
                <c:pt idx="20234">
                  <c:v>39426.333333333336</c:v>
                </c:pt>
                <c:pt idx="20235">
                  <c:v>39426.375</c:v>
                </c:pt>
                <c:pt idx="20236">
                  <c:v>39426.416666666664</c:v>
                </c:pt>
                <c:pt idx="20237">
                  <c:v>39426.458333333336</c:v>
                </c:pt>
                <c:pt idx="20238">
                  <c:v>39426.5</c:v>
                </c:pt>
                <c:pt idx="20239">
                  <c:v>39426.541666666664</c:v>
                </c:pt>
                <c:pt idx="20240">
                  <c:v>39426.583333333336</c:v>
                </c:pt>
                <c:pt idx="20241">
                  <c:v>39426.625</c:v>
                </c:pt>
                <c:pt idx="20242">
                  <c:v>39426.666666666664</c:v>
                </c:pt>
                <c:pt idx="20243">
                  <c:v>39426.708333333336</c:v>
                </c:pt>
                <c:pt idx="20244">
                  <c:v>39426.75</c:v>
                </c:pt>
                <c:pt idx="20245">
                  <c:v>39426.791666666664</c:v>
                </c:pt>
                <c:pt idx="20246">
                  <c:v>39426.833333333336</c:v>
                </c:pt>
                <c:pt idx="20247">
                  <c:v>39426.875</c:v>
                </c:pt>
                <c:pt idx="20248">
                  <c:v>39426.916666666664</c:v>
                </c:pt>
                <c:pt idx="20249">
                  <c:v>39426.958333333336</c:v>
                </c:pt>
                <c:pt idx="20250">
                  <c:v>39427</c:v>
                </c:pt>
                <c:pt idx="20251">
                  <c:v>39425.041666666664</c:v>
                </c:pt>
                <c:pt idx="20252">
                  <c:v>39425.083333333336</c:v>
                </c:pt>
                <c:pt idx="20253">
                  <c:v>39425.125</c:v>
                </c:pt>
                <c:pt idx="20254">
                  <c:v>39425.166666666664</c:v>
                </c:pt>
                <c:pt idx="20255">
                  <c:v>39425.208333333336</c:v>
                </c:pt>
                <c:pt idx="20256">
                  <c:v>39425.25</c:v>
                </c:pt>
                <c:pt idx="20257">
                  <c:v>39425.291666666664</c:v>
                </c:pt>
                <c:pt idx="20258">
                  <c:v>39425.333333333336</c:v>
                </c:pt>
                <c:pt idx="20259">
                  <c:v>39425.375</c:v>
                </c:pt>
                <c:pt idx="20260">
                  <c:v>39425.416666666664</c:v>
                </c:pt>
                <c:pt idx="20261">
                  <c:v>39425.458333333336</c:v>
                </c:pt>
                <c:pt idx="20262">
                  <c:v>39425.5</c:v>
                </c:pt>
                <c:pt idx="20263">
                  <c:v>39425.541666666664</c:v>
                </c:pt>
                <c:pt idx="20264">
                  <c:v>39425.583333333336</c:v>
                </c:pt>
                <c:pt idx="20265">
                  <c:v>39425.625</c:v>
                </c:pt>
                <c:pt idx="20266">
                  <c:v>39425.666666666664</c:v>
                </c:pt>
                <c:pt idx="20267">
                  <c:v>39425.708333333336</c:v>
                </c:pt>
                <c:pt idx="20268">
                  <c:v>39425.75</c:v>
                </c:pt>
                <c:pt idx="20269">
                  <c:v>39425.791666666664</c:v>
                </c:pt>
                <c:pt idx="20270">
                  <c:v>39425.833333333336</c:v>
                </c:pt>
                <c:pt idx="20271">
                  <c:v>39425.875</c:v>
                </c:pt>
                <c:pt idx="20272">
                  <c:v>39425.916666666664</c:v>
                </c:pt>
                <c:pt idx="20273">
                  <c:v>39425.958333333336</c:v>
                </c:pt>
                <c:pt idx="20274">
                  <c:v>39426</c:v>
                </c:pt>
                <c:pt idx="20275">
                  <c:v>39424.041666666664</c:v>
                </c:pt>
                <c:pt idx="20276">
                  <c:v>39424.083333333336</c:v>
                </c:pt>
                <c:pt idx="20277">
                  <c:v>39424.125</c:v>
                </c:pt>
                <c:pt idx="20278">
                  <c:v>39424.166666666664</c:v>
                </c:pt>
                <c:pt idx="20279">
                  <c:v>39424.208333333336</c:v>
                </c:pt>
                <c:pt idx="20280">
                  <c:v>39424.25</c:v>
                </c:pt>
                <c:pt idx="20281">
                  <c:v>39424.291666666664</c:v>
                </c:pt>
                <c:pt idx="20282">
                  <c:v>39424.333333333336</c:v>
                </c:pt>
                <c:pt idx="20283">
                  <c:v>39424.375</c:v>
                </c:pt>
                <c:pt idx="20284">
                  <c:v>39424.416666666664</c:v>
                </c:pt>
                <c:pt idx="20285">
                  <c:v>39424.458333333336</c:v>
                </c:pt>
                <c:pt idx="20286">
                  <c:v>39424.5</c:v>
                </c:pt>
                <c:pt idx="20287">
                  <c:v>39424.541666666664</c:v>
                </c:pt>
                <c:pt idx="20288">
                  <c:v>39424.583333333336</c:v>
                </c:pt>
                <c:pt idx="20289">
                  <c:v>39424.625</c:v>
                </c:pt>
                <c:pt idx="20290">
                  <c:v>39424.666666666664</c:v>
                </c:pt>
                <c:pt idx="20291">
                  <c:v>39424.708333333336</c:v>
                </c:pt>
                <c:pt idx="20292">
                  <c:v>39424.75</c:v>
                </c:pt>
                <c:pt idx="20293">
                  <c:v>39424.791666666664</c:v>
                </c:pt>
                <c:pt idx="20294">
                  <c:v>39424.833333333336</c:v>
                </c:pt>
                <c:pt idx="20295">
                  <c:v>39424.875</c:v>
                </c:pt>
                <c:pt idx="20296">
                  <c:v>39424.916666666664</c:v>
                </c:pt>
                <c:pt idx="20297">
                  <c:v>39424.958333333336</c:v>
                </c:pt>
                <c:pt idx="20298">
                  <c:v>39425</c:v>
                </c:pt>
                <c:pt idx="20299">
                  <c:v>39423.041666666664</c:v>
                </c:pt>
                <c:pt idx="20300">
                  <c:v>39423.083333333336</c:v>
                </c:pt>
                <c:pt idx="20301">
                  <c:v>39423.125</c:v>
                </c:pt>
                <c:pt idx="20302">
                  <c:v>39423.166666666664</c:v>
                </c:pt>
                <c:pt idx="20303">
                  <c:v>39423.208333333336</c:v>
                </c:pt>
                <c:pt idx="20304">
                  <c:v>39423.25</c:v>
                </c:pt>
                <c:pt idx="20305">
                  <c:v>39423.291666666664</c:v>
                </c:pt>
                <c:pt idx="20306">
                  <c:v>39423.333333333336</c:v>
                </c:pt>
                <c:pt idx="20307">
                  <c:v>39423.375</c:v>
                </c:pt>
                <c:pt idx="20308">
                  <c:v>39423.416666666664</c:v>
                </c:pt>
                <c:pt idx="20309">
                  <c:v>39423.458333333336</c:v>
                </c:pt>
                <c:pt idx="20310">
                  <c:v>39423.5</c:v>
                </c:pt>
                <c:pt idx="20311">
                  <c:v>39423.541666666664</c:v>
                </c:pt>
                <c:pt idx="20312">
                  <c:v>39423.583333333336</c:v>
                </c:pt>
                <c:pt idx="20313">
                  <c:v>39423.625</c:v>
                </c:pt>
                <c:pt idx="20314">
                  <c:v>39423.666666666664</c:v>
                </c:pt>
                <c:pt idx="20315">
                  <c:v>39423.708333333336</c:v>
                </c:pt>
                <c:pt idx="20316">
                  <c:v>39423.75</c:v>
                </c:pt>
                <c:pt idx="20317">
                  <c:v>39423.791666666664</c:v>
                </c:pt>
                <c:pt idx="20318">
                  <c:v>39423.833333333336</c:v>
                </c:pt>
                <c:pt idx="20319">
                  <c:v>39423.875</c:v>
                </c:pt>
                <c:pt idx="20320">
                  <c:v>39423.916666666664</c:v>
                </c:pt>
                <c:pt idx="20321">
                  <c:v>39423.958333333336</c:v>
                </c:pt>
                <c:pt idx="20322">
                  <c:v>39424</c:v>
                </c:pt>
                <c:pt idx="20323">
                  <c:v>39422.041666666664</c:v>
                </c:pt>
                <c:pt idx="20324">
                  <c:v>39422.083333333336</c:v>
                </c:pt>
                <c:pt idx="20325">
                  <c:v>39422.125</c:v>
                </c:pt>
                <c:pt idx="20326">
                  <c:v>39422.166666666664</c:v>
                </c:pt>
                <c:pt idx="20327">
                  <c:v>39422.208333333336</c:v>
                </c:pt>
                <c:pt idx="20328">
                  <c:v>39422.25</c:v>
                </c:pt>
                <c:pt idx="20329">
                  <c:v>39422.291666666664</c:v>
                </c:pt>
                <c:pt idx="20330">
                  <c:v>39422.333333333336</c:v>
                </c:pt>
                <c:pt idx="20331">
                  <c:v>39422.375</c:v>
                </c:pt>
                <c:pt idx="20332">
                  <c:v>39422.416666666664</c:v>
                </c:pt>
                <c:pt idx="20333">
                  <c:v>39422.458333333336</c:v>
                </c:pt>
                <c:pt idx="20334">
                  <c:v>39422.5</c:v>
                </c:pt>
                <c:pt idx="20335">
                  <c:v>39422.541666666664</c:v>
                </c:pt>
                <c:pt idx="20336">
                  <c:v>39422.583333333336</c:v>
                </c:pt>
                <c:pt idx="20337">
                  <c:v>39422.625</c:v>
                </c:pt>
                <c:pt idx="20338">
                  <c:v>39422.666666666664</c:v>
                </c:pt>
                <c:pt idx="20339">
                  <c:v>39422.708333333336</c:v>
                </c:pt>
                <c:pt idx="20340">
                  <c:v>39422.75</c:v>
                </c:pt>
                <c:pt idx="20341">
                  <c:v>39422.791666666664</c:v>
                </c:pt>
                <c:pt idx="20342">
                  <c:v>39422.833333333336</c:v>
                </c:pt>
                <c:pt idx="20343">
                  <c:v>39422.875</c:v>
                </c:pt>
                <c:pt idx="20344">
                  <c:v>39422.916666666664</c:v>
                </c:pt>
                <c:pt idx="20345">
                  <c:v>39422.958333333336</c:v>
                </c:pt>
                <c:pt idx="20346">
                  <c:v>39423</c:v>
                </c:pt>
                <c:pt idx="20347">
                  <c:v>39421.041666666664</c:v>
                </c:pt>
                <c:pt idx="20348">
                  <c:v>39421.083333333336</c:v>
                </c:pt>
                <c:pt idx="20349">
                  <c:v>39421.125</c:v>
                </c:pt>
                <c:pt idx="20350">
                  <c:v>39421.166666666664</c:v>
                </c:pt>
                <c:pt idx="20351">
                  <c:v>39421.208333333336</c:v>
                </c:pt>
                <c:pt idx="20352">
                  <c:v>39421.25</c:v>
                </c:pt>
                <c:pt idx="20353">
                  <c:v>39421.291666666664</c:v>
                </c:pt>
                <c:pt idx="20354">
                  <c:v>39421.333333333336</c:v>
                </c:pt>
                <c:pt idx="20355">
                  <c:v>39421.375</c:v>
                </c:pt>
                <c:pt idx="20356">
                  <c:v>39421.416666666664</c:v>
                </c:pt>
                <c:pt idx="20357">
                  <c:v>39421.458333333336</c:v>
                </c:pt>
                <c:pt idx="20358">
                  <c:v>39421.5</c:v>
                </c:pt>
                <c:pt idx="20359">
                  <c:v>39421.541666666664</c:v>
                </c:pt>
                <c:pt idx="20360">
                  <c:v>39421.583333333336</c:v>
                </c:pt>
                <c:pt idx="20361">
                  <c:v>39421.625</c:v>
                </c:pt>
                <c:pt idx="20362">
                  <c:v>39421.666666666664</c:v>
                </c:pt>
                <c:pt idx="20363">
                  <c:v>39421.708333333336</c:v>
                </c:pt>
                <c:pt idx="20364">
                  <c:v>39421.75</c:v>
                </c:pt>
                <c:pt idx="20365">
                  <c:v>39421.791666666664</c:v>
                </c:pt>
                <c:pt idx="20366">
                  <c:v>39421.833333333336</c:v>
                </c:pt>
                <c:pt idx="20367">
                  <c:v>39421.875</c:v>
                </c:pt>
                <c:pt idx="20368">
                  <c:v>39421.916666666664</c:v>
                </c:pt>
                <c:pt idx="20369">
                  <c:v>39421.958333333336</c:v>
                </c:pt>
                <c:pt idx="20370">
                  <c:v>39422</c:v>
                </c:pt>
                <c:pt idx="20371">
                  <c:v>39420.041666666664</c:v>
                </c:pt>
                <c:pt idx="20372">
                  <c:v>39420.083333333336</c:v>
                </c:pt>
                <c:pt idx="20373">
                  <c:v>39420.125</c:v>
                </c:pt>
                <c:pt idx="20374">
                  <c:v>39420.166666666664</c:v>
                </c:pt>
                <c:pt idx="20375">
                  <c:v>39420.208333333336</c:v>
                </c:pt>
                <c:pt idx="20376">
                  <c:v>39420.25</c:v>
                </c:pt>
                <c:pt idx="20377">
                  <c:v>39420.291666666664</c:v>
                </c:pt>
                <c:pt idx="20378">
                  <c:v>39420.333333333336</c:v>
                </c:pt>
                <c:pt idx="20379">
                  <c:v>39420.375</c:v>
                </c:pt>
                <c:pt idx="20380">
                  <c:v>39420.416666666664</c:v>
                </c:pt>
                <c:pt idx="20381">
                  <c:v>39420.458333333336</c:v>
                </c:pt>
                <c:pt idx="20382">
                  <c:v>39420.5</c:v>
                </c:pt>
                <c:pt idx="20383">
                  <c:v>39420.541666666664</c:v>
                </c:pt>
                <c:pt idx="20384">
                  <c:v>39420.583333333336</c:v>
                </c:pt>
                <c:pt idx="20385">
                  <c:v>39420.625</c:v>
                </c:pt>
                <c:pt idx="20386">
                  <c:v>39420.666666666664</c:v>
                </c:pt>
                <c:pt idx="20387">
                  <c:v>39420.708333333336</c:v>
                </c:pt>
                <c:pt idx="20388">
                  <c:v>39420.75</c:v>
                </c:pt>
                <c:pt idx="20389">
                  <c:v>39420.791666666664</c:v>
                </c:pt>
                <c:pt idx="20390">
                  <c:v>39420.833333333336</c:v>
                </c:pt>
                <c:pt idx="20391">
                  <c:v>39420.875</c:v>
                </c:pt>
                <c:pt idx="20392">
                  <c:v>39420.916666666664</c:v>
                </c:pt>
                <c:pt idx="20393">
                  <c:v>39420.958333333336</c:v>
                </c:pt>
                <c:pt idx="20394">
                  <c:v>39421</c:v>
                </c:pt>
                <c:pt idx="20395">
                  <c:v>39419.041666666664</c:v>
                </c:pt>
                <c:pt idx="20396">
                  <c:v>39419.083333333336</c:v>
                </c:pt>
                <c:pt idx="20397">
                  <c:v>39419.125</c:v>
                </c:pt>
                <c:pt idx="20398">
                  <c:v>39419.166666666664</c:v>
                </c:pt>
                <c:pt idx="20399">
                  <c:v>39419.208333333336</c:v>
                </c:pt>
                <c:pt idx="20400">
                  <c:v>39419.25</c:v>
                </c:pt>
                <c:pt idx="20401">
                  <c:v>39419.291666666664</c:v>
                </c:pt>
                <c:pt idx="20402">
                  <c:v>39419.333333333336</c:v>
                </c:pt>
                <c:pt idx="20403">
                  <c:v>39419.375</c:v>
                </c:pt>
                <c:pt idx="20404">
                  <c:v>39419.416666666664</c:v>
                </c:pt>
                <c:pt idx="20405">
                  <c:v>39419.458333333336</c:v>
                </c:pt>
                <c:pt idx="20406">
                  <c:v>39419.5</c:v>
                </c:pt>
                <c:pt idx="20407">
                  <c:v>39419.541666666664</c:v>
                </c:pt>
                <c:pt idx="20408">
                  <c:v>39419.583333333336</c:v>
                </c:pt>
                <c:pt idx="20409">
                  <c:v>39419.625</c:v>
                </c:pt>
                <c:pt idx="20410">
                  <c:v>39419.666666666664</c:v>
                </c:pt>
                <c:pt idx="20411">
                  <c:v>39419.708333333336</c:v>
                </c:pt>
                <c:pt idx="20412">
                  <c:v>39419.75</c:v>
                </c:pt>
                <c:pt idx="20413">
                  <c:v>39419.791666666664</c:v>
                </c:pt>
                <c:pt idx="20414">
                  <c:v>39419.833333333336</c:v>
                </c:pt>
                <c:pt idx="20415">
                  <c:v>39419.875</c:v>
                </c:pt>
                <c:pt idx="20416">
                  <c:v>39419.916666666664</c:v>
                </c:pt>
                <c:pt idx="20417">
                  <c:v>39419.958333333336</c:v>
                </c:pt>
                <c:pt idx="20418">
                  <c:v>39420</c:v>
                </c:pt>
                <c:pt idx="20419">
                  <c:v>39418.041666666664</c:v>
                </c:pt>
                <c:pt idx="20420">
                  <c:v>39418.083333333336</c:v>
                </c:pt>
                <c:pt idx="20421">
                  <c:v>39418.125</c:v>
                </c:pt>
                <c:pt idx="20422">
                  <c:v>39418.166666666664</c:v>
                </c:pt>
                <c:pt idx="20423">
                  <c:v>39418.208333333336</c:v>
                </c:pt>
                <c:pt idx="20424">
                  <c:v>39418.25</c:v>
                </c:pt>
                <c:pt idx="20425">
                  <c:v>39418.291666666664</c:v>
                </c:pt>
                <c:pt idx="20426">
                  <c:v>39418.333333333336</c:v>
                </c:pt>
                <c:pt idx="20427">
                  <c:v>39418.375</c:v>
                </c:pt>
                <c:pt idx="20428">
                  <c:v>39418.416666666664</c:v>
                </c:pt>
                <c:pt idx="20429">
                  <c:v>39418.458333333336</c:v>
                </c:pt>
                <c:pt idx="20430">
                  <c:v>39418.5</c:v>
                </c:pt>
                <c:pt idx="20431">
                  <c:v>39418.541666666664</c:v>
                </c:pt>
                <c:pt idx="20432">
                  <c:v>39418.583333333336</c:v>
                </c:pt>
                <c:pt idx="20433">
                  <c:v>39418.625</c:v>
                </c:pt>
                <c:pt idx="20434">
                  <c:v>39418.666666666664</c:v>
                </c:pt>
                <c:pt idx="20435">
                  <c:v>39418.708333333336</c:v>
                </c:pt>
                <c:pt idx="20436">
                  <c:v>39418.75</c:v>
                </c:pt>
                <c:pt idx="20437">
                  <c:v>39418.791666666664</c:v>
                </c:pt>
                <c:pt idx="20438">
                  <c:v>39418.833333333336</c:v>
                </c:pt>
                <c:pt idx="20439">
                  <c:v>39418.875</c:v>
                </c:pt>
                <c:pt idx="20440">
                  <c:v>39418.916666666664</c:v>
                </c:pt>
                <c:pt idx="20441">
                  <c:v>39418.958333333336</c:v>
                </c:pt>
                <c:pt idx="20442">
                  <c:v>39419</c:v>
                </c:pt>
                <c:pt idx="20443">
                  <c:v>39417.041666666664</c:v>
                </c:pt>
                <c:pt idx="20444">
                  <c:v>39417.083333333336</c:v>
                </c:pt>
                <c:pt idx="20445">
                  <c:v>39417.125</c:v>
                </c:pt>
                <c:pt idx="20446">
                  <c:v>39417.166666666664</c:v>
                </c:pt>
                <c:pt idx="20447">
                  <c:v>39417.208333333336</c:v>
                </c:pt>
                <c:pt idx="20448">
                  <c:v>39417.25</c:v>
                </c:pt>
                <c:pt idx="20449">
                  <c:v>39417.291666666664</c:v>
                </c:pt>
                <c:pt idx="20450">
                  <c:v>39417.333333333336</c:v>
                </c:pt>
                <c:pt idx="20451">
                  <c:v>39417.375</c:v>
                </c:pt>
                <c:pt idx="20452">
                  <c:v>39417.416666666664</c:v>
                </c:pt>
                <c:pt idx="20453">
                  <c:v>39417.458333333336</c:v>
                </c:pt>
                <c:pt idx="20454">
                  <c:v>39417.5</c:v>
                </c:pt>
                <c:pt idx="20455">
                  <c:v>39417.541666666664</c:v>
                </c:pt>
                <c:pt idx="20456">
                  <c:v>39417.583333333336</c:v>
                </c:pt>
                <c:pt idx="20457">
                  <c:v>39417.625</c:v>
                </c:pt>
                <c:pt idx="20458">
                  <c:v>39417.666666666664</c:v>
                </c:pt>
                <c:pt idx="20459">
                  <c:v>39417.708333333336</c:v>
                </c:pt>
                <c:pt idx="20460">
                  <c:v>39417.75</c:v>
                </c:pt>
                <c:pt idx="20461">
                  <c:v>39417.791666666664</c:v>
                </c:pt>
                <c:pt idx="20462">
                  <c:v>39417.833333333336</c:v>
                </c:pt>
                <c:pt idx="20463">
                  <c:v>39417.875</c:v>
                </c:pt>
                <c:pt idx="20464">
                  <c:v>39417.916666666664</c:v>
                </c:pt>
                <c:pt idx="20465">
                  <c:v>39417.958333333336</c:v>
                </c:pt>
                <c:pt idx="20466">
                  <c:v>39418</c:v>
                </c:pt>
                <c:pt idx="20467">
                  <c:v>39416.041666666664</c:v>
                </c:pt>
                <c:pt idx="20468">
                  <c:v>39416.083333333336</c:v>
                </c:pt>
                <c:pt idx="20469">
                  <c:v>39416.125</c:v>
                </c:pt>
                <c:pt idx="20470">
                  <c:v>39416.166666666664</c:v>
                </c:pt>
                <c:pt idx="20471">
                  <c:v>39416.208333333336</c:v>
                </c:pt>
                <c:pt idx="20472">
                  <c:v>39416.25</c:v>
                </c:pt>
                <c:pt idx="20473">
                  <c:v>39416.291666666664</c:v>
                </c:pt>
                <c:pt idx="20474">
                  <c:v>39416.333333333336</c:v>
                </c:pt>
                <c:pt idx="20475">
                  <c:v>39416.375</c:v>
                </c:pt>
                <c:pt idx="20476">
                  <c:v>39416.416666666664</c:v>
                </c:pt>
                <c:pt idx="20477">
                  <c:v>39416.458333333336</c:v>
                </c:pt>
                <c:pt idx="20478">
                  <c:v>39416.5</c:v>
                </c:pt>
                <c:pt idx="20479">
                  <c:v>39416.541666666664</c:v>
                </c:pt>
                <c:pt idx="20480">
                  <c:v>39416.583333333336</c:v>
                </c:pt>
                <c:pt idx="20481">
                  <c:v>39416.625</c:v>
                </c:pt>
                <c:pt idx="20482">
                  <c:v>39416.666666666664</c:v>
                </c:pt>
                <c:pt idx="20483">
                  <c:v>39416.708333333336</c:v>
                </c:pt>
                <c:pt idx="20484">
                  <c:v>39416.75</c:v>
                </c:pt>
                <c:pt idx="20485">
                  <c:v>39416.791666666664</c:v>
                </c:pt>
                <c:pt idx="20486">
                  <c:v>39416.833333333336</c:v>
                </c:pt>
                <c:pt idx="20487">
                  <c:v>39416.875</c:v>
                </c:pt>
                <c:pt idx="20488">
                  <c:v>39416.916666666664</c:v>
                </c:pt>
                <c:pt idx="20489">
                  <c:v>39416.958333333336</c:v>
                </c:pt>
                <c:pt idx="20490">
                  <c:v>39417</c:v>
                </c:pt>
                <c:pt idx="20491">
                  <c:v>39415.041666666664</c:v>
                </c:pt>
                <c:pt idx="20492">
                  <c:v>39415.083333333336</c:v>
                </c:pt>
                <c:pt idx="20493">
                  <c:v>39415.125</c:v>
                </c:pt>
                <c:pt idx="20494">
                  <c:v>39415.166666666664</c:v>
                </c:pt>
                <c:pt idx="20495">
                  <c:v>39415.208333333336</c:v>
                </c:pt>
                <c:pt idx="20496">
                  <c:v>39415.25</c:v>
                </c:pt>
                <c:pt idx="20497">
                  <c:v>39415.291666666664</c:v>
                </c:pt>
                <c:pt idx="20498">
                  <c:v>39415.333333333336</c:v>
                </c:pt>
                <c:pt idx="20499">
                  <c:v>39415.375</c:v>
                </c:pt>
                <c:pt idx="20500">
                  <c:v>39415.416666666664</c:v>
                </c:pt>
                <c:pt idx="20501">
                  <c:v>39415.458333333336</c:v>
                </c:pt>
                <c:pt idx="20502">
                  <c:v>39415.5</c:v>
                </c:pt>
                <c:pt idx="20503">
                  <c:v>39415.541666666664</c:v>
                </c:pt>
                <c:pt idx="20504">
                  <c:v>39415.583333333336</c:v>
                </c:pt>
                <c:pt idx="20505">
                  <c:v>39415.625</c:v>
                </c:pt>
                <c:pt idx="20506">
                  <c:v>39415.666666666664</c:v>
                </c:pt>
                <c:pt idx="20507">
                  <c:v>39415.708333333336</c:v>
                </c:pt>
                <c:pt idx="20508">
                  <c:v>39415.75</c:v>
                </c:pt>
                <c:pt idx="20509">
                  <c:v>39415.791666666664</c:v>
                </c:pt>
                <c:pt idx="20510">
                  <c:v>39415.833333333336</c:v>
                </c:pt>
                <c:pt idx="20511">
                  <c:v>39415.875</c:v>
                </c:pt>
                <c:pt idx="20512">
                  <c:v>39415.916666666664</c:v>
                </c:pt>
                <c:pt idx="20513">
                  <c:v>39415.958333333336</c:v>
                </c:pt>
                <c:pt idx="20514">
                  <c:v>39416</c:v>
                </c:pt>
                <c:pt idx="20515">
                  <c:v>39414.041666666664</c:v>
                </c:pt>
                <c:pt idx="20516">
                  <c:v>39414.083333333336</c:v>
                </c:pt>
                <c:pt idx="20517">
                  <c:v>39414.125</c:v>
                </c:pt>
                <c:pt idx="20518">
                  <c:v>39414.166666666664</c:v>
                </c:pt>
                <c:pt idx="20519">
                  <c:v>39414.208333333336</c:v>
                </c:pt>
                <c:pt idx="20520">
                  <c:v>39414.25</c:v>
                </c:pt>
                <c:pt idx="20521">
                  <c:v>39414.291666666664</c:v>
                </c:pt>
                <c:pt idx="20522">
                  <c:v>39414.333333333336</c:v>
                </c:pt>
                <c:pt idx="20523">
                  <c:v>39414.375</c:v>
                </c:pt>
                <c:pt idx="20524">
                  <c:v>39414.416666666664</c:v>
                </c:pt>
                <c:pt idx="20525">
                  <c:v>39414.458333333336</c:v>
                </c:pt>
                <c:pt idx="20526">
                  <c:v>39414.5</c:v>
                </c:pt>
                <c:pt idx="20527">
                  <c:v>39414.541666666664</c:v>
                </c:pt>
                <c:pt idx="20528">
                  <c:v>39414.583333333336</c:v>
                </c:pt>
                <c:pt idx="20529">
                  <c:v>39414.625</c:v>
                </c:pt>
                <c:pt idx="20530">
                  <c:v>39414.666666666664</c:v>
                </c:pt>
                <c:pt idx="20531">
                  <c:v>39414.708333333336</c:v>
                </c:pt>
                <c:pt idx="20532">
                  <c:v>39414.75</c:v>
                </c:pt>
                <c:pt idx="20533">
                  <c:v>39414.791666666664</c:v>
                </c:pt>
                <c:pt idx="20534">
                  <c:v>39414.833333333336</c:v>
                </c:pt>
                <c:pt idx="20535">
                  <c:v>39414.875</c:v>
                </c:pt>
                <c:pt idx="20536">
                  <c:v>39414.916666666664</c:v>
                </c:pt>
                <c:pt idx="20537">
                  <c:v>39414.958333333336</c:v>
                </c:pt>
                <c:pt idx="20538">
                  <c:v>39415</c:v>
                </c:pt>
                <c:pt idx="20539">
                  <c:v>39413.041666666664</c:v>
                </c:pt>
                <c:pt idx="20540">
                  <c:v>39413.083333333336</c:v>
                </c:pt>
                <c:pt idx="20541">
                  <c:v>39413.125</c:v>
                </c:pt>
                <c:pt idx="20542">
                  <c:v>39413.166666666664</c:v>
                </c:pt>
                <c:pt idx="20543">
                  <c:v>39413.208333333336</c:v>
                </c:pt>
                <c:pt idx="20544">
                  <c:v>39413.25</c:v>
                </c:pt>
                <c:pt idx="20545">
                  <c:v>39413.291666666664</c:v>
                </c:pt>
                <c:pt idx="20546">
                  <c:v>39413.333333333336</c:v>
                </c:pt>
                <c:pt idx="20547">
                  <c:v>39413.375</c:v>
                </c:pt>
                <c:pt idx="20548">
                  <c:v>39413.416666666664</c:v>
                </c:pt>
                <c:pt idx="20549">
                  <c:v>39413.458333333336</c:v>
                </c:pt>
                <c:pt idx="20550">
                  <c:v>39413.5</c:v>
                </c:pt>
                <c:pt idx="20551">
                  <c:v>39413.541666666664</c:v>
                </c:pt>
                <c:pt idx="20552">
                  <c:v>39413.583333333336</c:v>
                </c:pt>
                <c:pt idx="20553">
                  <c:v>39413.625</c:v>
                </c:pt>
                <c:pt idx="20554">
                  <c:v>39413.666666666664</c:v>
                </c:pt>
                <c:pt idx="20555">
                  <c:v>39413.708333333336</c:v>
                </c:pt>
                <c:pt idx="20556">
                  <c:v>39413.75</c:v>
                </c:pt>
                <c:pt idx="20557">
                  <c:v>39413.791666666664</c:v>
                </c:pt>
                <c:pt idx="20558">
                  <c:v>39413.833333333336</c:v>
                </c:pt>
                <c:pt idx="20559">
                  <c:v>39413.875</c:v>
                </c:pt>
                <c:pt idx="20560">
                  <c:v>39413.916666666664</c:v>
                </c:pt>
                <c:pt idx="20561">
                  <c:v>39413.958333333336</c:v>
                </c:pt>
                <c:pt idx="20562">
                  <c:v>39414</c:v>
                </c:pt>
                <c:pt idx="20563">
                  <c:v>39412.041666666664</c:v>
                </c:pt>
                <c:pt idx="20564">
                  <c:v>39412.083333333336</c:v>
                </c:pt>
                <c:pt idx="20565">
                  <c:v>39412.125</c:v>
                </c:pt>
                <c:pt idx="20566">
                  <c:v>39412.166666666664</c:v>
                </c:pt>
                <c:pt idx="20567">
                  <c:v>39412.208333333336</c:v>
                </c:pt>
                <c:pt idx="20568">
                  <c:v>39412.25</c:v>
                </c:pt>
                <c:pt idx="20569">
                  <c:v>39412.291666666664</c:v>
                </c:pt>
                <c:pt idx="20570">
                  <c:v>39412.333333333336</c:v>
                </c:pt>
                <c:pt idx="20571">
                  <c:v>39412.375</c:v>
                </c:pt>
                <c:pt idx="20572">
                  <c:v>39412.416666666664</c:v>
                </c:pt>
                <c:pt idx="20573">
                  <c:v>39412.458333333336</c:v>
                </c:pt>
                <c:pt idx="20574">
                  <c:v>39412.5</c:v>
                </c:pt>
                <c:pt idx="20575">
                  <c:v>39412.541666666664</c:v>
                </c:pt>
                <c:pt idx="20576">
                  <c:v>39412.583333333336</c:v>
                </c:pt>
                <c:pt idx="20577">
                  <c:v>39412.625</c:v>
                </c:pt>
                <c:pt idx="20578">
                  <c:v>39412.666666666664</c:v>
                </c:pt>
                <c:pt idx="20579">
                  <c:v>39412.708333333336</c:v>
                </c:pt>
                <c:pt idx="20580">
                  <c:v>39412.75</c:v>
                </c:pt>
                <c:pt idx="20581">
                  <c:v>39412.791666666664</c:v>
                </c:pt>
                <c:pt idx="20582">
                  <c:v>39412.833333333336</c:v>
                </c:pt>
                <c:pt idx="20583">
                  <c:v>39412.875</c:v>
                </c:pt>
                <c:pt idx="20584">
                  <c:v>39412.916666666664</c:v>
                </c:pt>
                <c:pt idx="20585">
                  <c:v>39412.958333333336</c:v>
                </c:pt>
                <c:pt idx="20586">
                  <c:v>39413</c:v>
                </c:pt>
                <c:pt idx="20587">
                  <c:v>39411.041666666664</c:v>
                </c:pt>
                <c:pt idx="20588">
                  <c:v>39411.083333333336</c:v>
                </c:pt>
                <c:pt idx="20589">
                  <c:v>39411.125</c:v>
                </c:pt>
                <c:pt idx="20590">
                  <c:v>39411.166666666664</c:v>
                </c:pt>
                <c:pt idx="20591">
                  <c:v>39411.208333333336</c:v>
                </c:pt>
                <c:pt idx="20592">
                  <c:v>39411.25</c:v>
                </c:pt>
                <c:pt idx="20593">
                  <c:v>39411.291666666664</c:v>
                </c:pt>
                <c:pt idx="20594">
                  <c:v>39411.333333333336</c:v>
                </c:pt>
                <c:pt idx="20595">
                  <c:v>39411.375</c:v>
                </c:pt>
                <c:pt idx="20596">
                  <c:v>39411.416666666664</c:v>
                </c:pt>
                <c:pt idx="20597">
                  <c:v>39411.458333333336</c:v>
                </c:pt>
                <c:pt idx="20598">
                  <c:v>39411.5</c:v>
                </c:pt>
                <c:pt idx="20599">
                  <c:v>39411.541666666664</c:v>
                </c:pt>
                <c:pt idx="20600">
                  <c:v>39411.583333333336</c:v>
                </c:pt>
                <c:pt idx="20601">
                  <c:v>39411.625</c:v>
                </c:pt>
                <c:pt idx="20602">
                  <c:v>39411.666666666664</c:v>
                </c:pt>
                <c:pt idx="20603">
                  <c:v>39411.708333333336</c:v>
                </c:pt>
                <c:pt idx="20604">
                  <c:v>39411.75</c:v>
                </c:pt>
                <c:pt idx="20605">
                  <c:v>39411.791666666664</c:v>
                </c:pt>
                <c:pt idx="20606">
                  <c:v>39411.833333333336</c:v>
                </c:pt>
                <c:pt idx="20607">
                  <c:v>39411.875</c:v>
                </c:pt>
                <c:pt idx="20608">
                  <c:v>39411.916666666664</c:v>
                </c:pt>
                <c:pt idx="20609">
                  <c:v>39411.958333333336</c:v>
                </c:pt>
                <c:pt idx="20610">
                  <c:v>39412</c:v>
                </c:pt>
                <c:pt idx="20611">
                  <c:v>39410.041666666664</c:v>
                </c:pt>
                <c:pt idx="20612">
                  <c:v>39410.083333333336</c:v>
                </c:pt>
                <c:pt idx="20613">
                  <c:v>39410.125</c:v>
                </c:pt>
                <c:pt idx="20614">
                  <c:v>39410.166666666664</c:v>
                </c:pt>
                <c:pt idx="20615">
                  <c:v>39410.208333333336</c:v>
                </c:pt>
                <c:pt idx="20616">
                  <c:v>39410.25</c:v>
                </c:pt>
                <c:pt idx="20617">
                  <c:v>39410.291666666664</c:v>
                </c:pt>
                <c:pt idx="20618">
                  <c:v>39410.333333333336</c:v>
                </c:pt>
                <c:pt idx="20619">
                  <c:v>39410.375</c:v>
                </c:pt>
                <c:pt idx="20620">
                  <c:v>39410.416666666664</c:v>
                </c:pt>
                <c:pt idx="20621">
                  <c:v>39410.458333333336</c:v>
                </c:pt>
                <c:pt idx="20622">
                  <c:v>39410.5</c:v>
                </c:pt>
                <c:pt idx="20623">
                  <c:v>39410.541666666664</c:v>
                </c:pt>
                <c:pt idx="20624">
                  <c:v>39410.583333333336</c:v>
                </c:pt>
                <c:pt idx="20625">
                  <c:v>39410.625</c:v>
                </c:pt>
                <c:pt idx="20626">
                  <c:v>39410.666666666664</c:v>
                </c:pt>
                <c:pt idx="20627">
                  <c:v>39410.708333333336</c:v>
                </c:pt>
                <c:pt idx="20628">
                  <c:v>39410.75</c:v>
                </c:pt>
                <c:pt idx="20629">
                  <c:v>39410.791666666664</c:v>
                </c:pt>
                <c:pt idx="20630">
                  <c:v>39410.833333333336</c:v>
                </c:pt>
                <c:pt idx="20631">
                  <c:v>39410.875</c:v>
                </c:pt>
                <c:pt idx="20632">
                  <c:v>39410.916666666664</c:v>
                </c:pt>
                <c:pt idx="20633">
                  <c:v>39410.958333333336</c:v>
                </c:pt>
                <c:pt idx="20634">
                  <c:v>39411</c:v>
                </c:pt>
                <c:pt idx="20635">
                  <c:v>39409.041666666664</c:v>
                </c:pt>
                <c:pt idx="20636">
                  <c:v>39409.083333333336</c:v>
                </c:pt>
                <c:pt idx="20637">
                  <c:v>39409.125</c:v>
                </c:pt>
                <c:pt idx="20638">
                  <c:v>39409.166666666664</c:v>
                </c:pt>
                <c:pt idx="20639">
                  <c:v>39409.208333333336</c:v>
                </c:pt>
                <c:pt idx="20640">
                  <c:v>39409.25</c:v>
                </c:pt>
                <c:pt idx="20641">
                  <c:v>39409.291666666664</c:v>
                </c:pt>
                <c:pt idx="20642">
                  <c:v>39409.333333333336</c:v>
                </c:pt>
                <c:pt idx="20643">
                  <c:v>39409.375</c:v>
                </c:pt>
                <c:pt idx="20644">
                  <c:v>39409.416666666664</c:v>
                </c:pt>
                <c:pt idx="20645">
                  <c:v>39409.458333333336</c:v>
                </c:pt>
                <c:pt idx="20646">
                  <c:v>39409.5</c:v>
                </c:pt>
                <c:pt idx="20647">
                  <c:v>39409.541666666664</c:v>
                </c:pt>
                <c:pt idx="20648">
                  <c:v>39409.583333333336</c:v>
                </c:pt>
                <c:pt idx="20649">
                  <c:v>39409.625</c:v>
                </c:pt>
                <c:pt idx="20650">
                  <c:v>39409.666666666664</c:v>
                </c:pt>
                <c:pt idx="20651">
                  <c:v>39409.708333333336</c:v>
                </c:pt>
                <c:pt idx="20652">
                  <c:v>39409.75</c:v>
                </c:pt>
                <c:pt idx="20653">
                  <c:v>39409.791666666664</c:v>
                </c:pt>
                <c:pt idx="20654">
                  <c:v>39409.833333333336</c:v>
                </c:pt>
                <c:pt idx="20655">
                  <c:v>39409.875</c:v>
                </c:pt>
                <c:pt idx="20656">
                  <c:v>39409.916666666664</c:v>
                </c:pt>
                <c:pt idx="20657">
                  <c:v>39409.958333333336</c:v>
                </c:pt>
                <c:pt idx="20658">
                  <c:v>39410</c:v>
                </c:pt>
                <c:pt idx="20659">
                  <c:v>39408.041666666664</c:v>
                </c:pt>
                <c:pt idx="20660">
                  <c:v>39408.083333333336</c:v>
                </c:pt>
                <c:pt idx="20661">
                  <c:v>39408.125</c:v>
                </c:pt>
                <c:pt idx="20662">
                  <c:v>39408.166666666664</c:v>
                </c:pt>
                <c:pt idx="20663">
                  <c:v>39408.208333333336</c:v>
                </c:pt>
                <c:pt idx="20664">
                  <c:v>39408.25</c:v>
                </c:pt>
                <c:pt idx="20665">
                  <c:v>39408.291666666664</c:v>
                </c:pt>
                <c:pt idx="20666">
                  <c:v>39408.333333333336</c:v>
                </c:pt>
                <c:pt idx="20667">
                  <c:v>39408.375</c:v>
                </c:pt>
                <c:pt idx="20668">
                  <c:v>39408.416666666664</c:v>
                </c:pt>
                <c:pt idx="20669">
                  <c:v>39408.458333333336</c:v>
                </c:pt>
                <c:pt idx="20670">
                  <c:v>39408.5</c:v>
                </c:pt>
                <c:pt idx="20671">
                  <c:v>39408.541666666664</c:v>
                </c:pt>
                <c:pt idx="20672">
                  <c:v>39408.583333333336</c:v>
                </c:pt>
                <c:pt idx="20673">
                  <c:v>39408.625</c:v>
                </c:pt>
                <c:pt idx="20674">
                  <c:v>39408.666666666664</c:v>
                </c:pt>
                <c:pt idx="20675">
                  <c:v>39408.708333333336</c:v>
                </c:pt>
                <c:pt idx="20676">
                  <c:v>39408.75</c:v>
                </c:pt>
                <c:pt idx="20677">
                  <c:v>39408.791666666664</c:v>
                </c:pt>
                <c:pt idx="20678">
                  <c:v>39408.833333333336</c:v>
                </c:pt>
                <c:pt idx="20679">
                  <c:v>39408.875</c:v>
                </c:pt>
                <c:pt idx="20680">
                  <c:v>39408.916666666664</c:v>
                </c:pt>
                <c:pt idx="20681">
                  <c:v>39408.958333333336</c:v>
                </c:pt>
                <c:pt idx="20682">
                  <c:v>39409</c:v>
                </c:pt>
                <c:pt idx="20683">
                  <c:v>39407.041666666664</c:v>
                </c:pt>
                <c:pt idx="20684">
                  <c:v>39407.083333333336</c:v>
                </c:pt>
                <c:pt idx="20685">
                  <c:v>39407.125</c:v>
                </c:pt>
                <c:pt idx="20686">
                  <c:v>39407.166666666664</c:v>
                </c:pt>
                <c:pt idx="20687">
                  <c:v>39407.208333333336</c:v>
                </c:pt>
                <c:pt idx="20688">
                  <c:v>39407.25</c:v>
                </c:pt>
                <c:pt idx="20689">
                  <c:v>39407.291666666664</c:v>
                </c:pt>
                <c:pt idx="20690">
                  <c:v>39407.333333333336</c:v>
                </c:pt>
                <c:pt idx="20691">
                  <c:v>39407.375</c:v>
                </c:pt>
                <c:pt idx="20692">
                  <c:v>39407.416666666664</c:v>
                </c:pt>
                <c:pt idx="20693">
                  <c:v>39407.458333333336</c:v>
                </c:pt>
                <c:pt idx="20694">
                  <c:v>39407.5</c:v>
                </c:pt>
                <c:pt idx="20695">
                  <c:v>39407.541666666664</c:v>
                </c:pt>
                <c:pt idx="20696">
                  <c:v>39407.583333333336</c:v>
                </c:pt>
                <c:pt idx="20697">
                  <c:v>39407.625</c:v>
                </c:pt>
                <c:pt idx="20698">
                  <c:v>39407.666666666664</c:v>
                </c:pt>
                <c:pt idx="20699">
                  <c:v>39407.708333333336</c:v>
                </c:pt>
                <c:pt idx="20700">
                  <c:v>39407.75</c:v>
                </c:pt>
                <c:pt idx="20701">
                  <c:v>39407.791666666664</c:v>
                </c:pt>
                <c:pt idx="20702">
                  <c:v>39407.833333333336</c:v>
                </c:pt>
                <c:pt idx="20703">
                  <c:v>39407.875</c:v>
                </c:pt>
                <c:pt idx="20704">
                  <c:v>39407.916666666664</c:v>
                </c:pt>
                <c:pt idx="20705">
                  <c:v>39407.958333333336</c:v>
                </c:pt>
                <c:pt idx="20706">
                  <c:v>39408</c:v>
                </c:pt>
                <c:pt idx="20707">
                  <c:v>39406.041666666664</c:v>
                </c:pt>
                <c:pt idx="20708">
                  <c:v>39406.083333333336</c:v>
                </c:pt>
                <c:pt idx="20709">
                  <c:v>39406.125</c:v>
                </c:pt>
                <c:pt idx="20710">
                  <c:v>39406.166666666664</c:v>
                </c:pt>
                <c:pt idx="20711">
                  <c:v>39406.208333333336</c:v>
                </c:pt>
                <c:pt idx="20712">
                  <c:v>39406.25</c:v>
                </c:pt>
                <c:pt idx="20713">
                  <c:v>39406.291666666664</c:v>
                </c:pt>
                <c:pt idx="20714">
                  <c:v>39406.333333333336</c:v>
                </c:pt>
                <c:pt idx="20715">
                  <c:v>39406.375</c:v>
                </c:pt>
                <c:pt idx="20716">
                  <c:v>39406.416666666664</c:v>
                </c:pt>
                <c:pt idx="20717">
                  <c:v>39406.458333333336</c:v>
                </c:pt>
                <c:pt idx="20718">
                  <c:v>39406.5</c:v>
                </c:pt>
                <c:pt idx="20719">
                  <c:v>39406.541666666664</c:v>
                </c:pt>
                <c:pt idx="20720">
                  <c:v>39406.583333333336</c:v>
                </c:pt>
                <c:pt idx="20721">
                  <c:v>39406.625</c:v>
                </c:pt>
                <c:pt idx="20722">
                  <c:v>39406.666666666664</c:v>
                </c:pt>
                <c:pt idx="20723">
                  <c:v>39406.708333333336</c:v>
                </c:pt>
                <c:pt idx="20724">
                  <c:v>39406.75</c:v>
                </c:pt>
                <c:pt idx="20725">
                  <c:v>39406.791666666664</c:v>
                </c:pt>
                <c:pt idx="20726">
                  <c:v>39406.833333333336</c:v>
                </c:pt>
                <c:pt idx="20727">
                  <c:v>39406.875</c:v>
                </c:pt>
                <c:pt idx="20728">
                  <c:v>39406.916666666664</c:v>
                </c:pt>
                <c:pt idx="20729">
                  <c:v>39406.958333333336</c:v>
                </c:pt>
                <c:pt idx="20730">
                  <c:v>39407</c:v>
                </c:pt>
                <c:pt idx="20731">
                  <c:v>39405.041666666664</c:v>
                </c:pt>
                <c:pt idx="20732">
                  <c:v>39405.083333333336</c:v>
                </c:pt>
                <c:pt idx="20733">
                  <c:v>39405.125</c:v>
                </c:pt>
                <c:pt idx="20734">
                  <c:v>39405.166666666664</c:v>
                </c:pt>
                <c:pt idx="20735">
                  <c:v>39405.208333333336</c:v>
                </c:pt>
                <c:pt idx="20736">
                  <c:v>39405.25</c:v>
                </c:pt>
                <c:pt idx="20737">
                  <c:v>39405.291666666664</c:v>
                </c:pt>
                <c:pt idx="20738">
                  <c:v>39405.333333333336</c:v>
                </c:pt>
                <c:pt idx="20739">
                  <c:v>39405.375</c:v>
                </c:pt>
                <c:pt idx="20740">
                  <c:v>39405.416666666664</c:v>
                </c:pt>
                <c:pt idx="20741">
                  <c:v>39405.458333333336</c:v>
                </c:pt>
                <c:pt idx="20742">
                  <c:v>39405.5</c:v>
                </c:pt>
                <c:pt idx="20743">
                  <c:v>39405.541666666664</c:v>
                </c:pt>
                <c:pt idx="20744">
                  <c:v>39405.583333333336</c:v>
                </c:pt>
                <c:pt idx="20745">
                  <c:v>39405.625</c:v>
                </c:pt>
                <c:pt idx="20746">
                  <c:v>39405.666666666664</c:v>
                </c:pt>
                <c:pt idx="20747">
                  <c:v>39405.708333333336</c:v>
                </c:pt>
                <c:pt idx="20748">
                  <c:v>39405.75</c:v>
                </c:pt>
                <c:pt idx="20749">
                  <c:v>39405.791666666664</c:v>
                </c:pt>
                <c:pt idx="20750">
                  <c:v>39405.833333333336</c:v>
                </c:pt>
                <c:pt idx="20751">
                  <c:v>39405.875</c:v>
                </c:pt>
                <c:pt idx="20752">
                  <c:v>39405.916666666664</c:v>
                </c:pt>
                <c:pt idx="20753">
                  <c:v>39405.958333333336</c:v>
                </c:pt>
                <c:pt idx="20754">
                  <c:v>39406</c:v>
                </c:pt>
                <c:pt idx="20755">
                  <c:v>39404.041666666664</c:v>
                </c:pt>
                <c:pt idx="20756">
                  <c:v>39404.083333333336</c:v>
                </c:pt>
                <c:pt idx="20757">
                  <c:v>39404.125</c:v>
                </c:pt>
                <c:pt idx="20758">
                  <c:v>39404.166666666664</c:v>
                </c:pt>
                <c:pt idx="20759">
                  <c:v>39404.208333333336</c:v>
                </c:pt>
                <c:pt idx="20760">
                  <c:v>39404.25</c:v>
                </c:pt>
                <c:pt idx="20761">
                  <c:v>39404.291666666664</c:v>
                </c:pt>
                <c:pt idx="20762">
                  <c:v>39404.333333333336</c:v>
                </c:pt>
                <c:pt idx="20763">
                  <c:v>39404.375</c:v>
                </c:pt>
                <c:pt idx="20764">
                  <c:v>39404.416666666664</c:v>
                </c:pt>
                <c:pt idx="20765">
                  <c:v>39404.458333333336</c:v>
                </c:pt>
                <c:pt idx="20766">
                  <c:v>39404.5</c:v>
                </c:pt>
                <c:pt idx="20767">
                  <c:v>39404.541666666664</c:v>
                </c:pt>
                <c:pt idx="20768">
                  <c:v>39404.583333333336</c:v>
                </c:pt>
                <c:pt idx="20769">
                  <c:v>39404.625</c:v>
                </c:pt>
                <c:pt idx="20770">
                  <c:v>39404.666666666664</c:v>
                </c:pt>
                <c:pt idx="20771">
                  <c:v>39404.708333333336</c:v>
                </c:pt>
                <c:pt idx="20772">
                  <c:v>39404.75</c:v>
                </c:pt>
                <c:pt idx="20773">
                  <c:v>39404.791666666664</c:v>
                </c:pt>
                <c:pt idx="20774">
                  <c:v>39404.833333333336</c:v>
                </c:pt>
                <c:pt idx="20775">
                  <c:v>39404.875</c:v>
                </c:pt>
                <c:pt idx="20776">
                  <c:v>39404.916666666664</c:v>
                </c:pt>
                <c:pt idx="20777">
                  <c:v>39404.958333333336</c:v>
                </c:pt>
                <c:pt idx="20778">
                  <c:v>39405</c:v>
                </c:pt>
                <c:pt idx="20779">
                  <c:v>39403.041666666664</c:v>
                </c:pt>
                <c:pt idx="20780">
                  <c:v>39403.083333333336</c:v>
                </c:pt>
                <c:pt idx="20781">
                  <c:v>39403.125</c:v>
                </c:pt>
                <c:pt idx="20782">
                  <c:v>39403.166666666664</c:v>
                </c:pt>
                <c:pt idx="20783">
                  <c:v>39403.208333333336</c:v>
                </c:pt>
                <c:pt idx="20784">
                  <c:v>39403.25</c:v>
                </c:pt>
                <c:pt idx="20785">
                  <c:v>39403.291666666664</c:v>
                </c:pt>
                <c:pt idx="20786">
                  <c:v>39403.333333333336</c:v>
                </c:pt>
                <c:pt idx="20787">
                  <c:v>39403.375</c:v>
                </c:pt>
                <c:pt idx="20788">
                  <c:v>39403.416666666664</c:v>
                </c:pt>
                <c:pt idx="20789">
                  <c:v>39403.458333333336</c:v>
                </c:pt>
                <c:pt idx="20790">
                  <c:v>39403.5</c:v>
                </c:pt>
                <c:pt idx="20791">
                  <c:v>39403.541666666664</c:v>
                </c:pt>
                <c:pt idx="20792">
                  <c:v>39403.583333333336</c:v>
                </c:pt>
                <c:pt idx="20793">
                  <c:v>39403.625</c:v>
                </c:pt>
                <c:pt idx="20794">
                  <c:v>39403.666666666664</c:v>
                </c:pt>
                <c:pt idx="20795">
                  <c:v>39403.708333333336</c:v>
                </c:pt>
                <c:pt idx="20796">
                  <c:v>39403.75</c:v>
                </c:pt>
                <c:pt idx="20797">
                  <c:v>39403.791666666664</c:v>
                </c:pt>
                <c:pt idx="20798">
                  <c:v>39403.833333333336</c:v>
                </c:pt>
                <c:pt idx="20799">
                  <c:v>39403.875</c:v>
                </c:pt>
                <c:pt idx="20800">
                  <c:v>39403.916666666664</c:v>
                </c:pt>
                <c:pt idx="20801">
                  <c:v>39403.958333333336</c:v>
                </c:pt>
                <c:pt idx="20802">
                  <c:v>39404</c:v>
                </c:pt>
                <c:pt idx="20803">
                  <c:v>39402.041666666664</c:v>
                </c:pt>
                <c:pt idx="20804">
                  <c:v>39402.083333333336</c:v>
                </c:pt>
                <c:pt idx="20805">
                  <c:v>39402.125</c:v>
                </c:pt>
                <c:pt idx="20806">
                  <c:v>39402.166666666664</c:v>
                </c:pt>
                <c:pt idx="20807">
                  <c:v>39402.208333333336</c:v>
                </c:pt>
                <c:pt idx="20808">
                  <c:v>39402.25</c:v>
                </c:pt>
                <c:pt idx="20809">
                  <c:v>39402.291666666664</c:v>
                </c:pt>
                <c:pt idx="20810">
                  <c:v>39402.333333333336</c:v>
                </c:pt>
                <c:pt idx="20811">
                  <c:v>39402.375</c:v>
                </c:pt>
                <c:pt idx="20812">
                  <c:v>39402.416666666664</c:v>
                </c:pt>
                <c:pt idx="20813">
                  <c:v>39402.458333333336</c:v>
                </c:pt>
                <c:pt idx="20814">
                  <c:v>39402.5</c:v>
                </c:pt>
                <c:pt idx="20815">
                  <c:v>39402.541666666664</c:v>
                </c:pt>
                <c:pt idx="20816">
                  <c:v>39402.583333333336</c:v>
                </c:pt>
                <c:pt idx="20817">
                  <c:v>39402.625</c:v>
                </c:pt>
                <c:pt idx="20818">
                  <c:v>39402.666666666664</c:v>
                </c:pt>
                <c:pt idx="20819">
                  <c:v>39402.708333333336</c:v>
                </c:pt>
                <c:pt idx="20820">
                  <c:v>39402.75</c:v>
                </c:pt>
                <c:pt idx="20821">
                  <c:v>39402.791666666664</c:v>
                </c:pt>
                <c:pt idx="20822">
                  <c:v>39402.833333333336</c:v>
                </c:pt>
                <c:pt idx="20823">
                  <c:v>39402.875</c:v>
                </c:pt>
                <c:pt idx="20824">
                  <c:v>39402.916666666664</c:v>
                </c:pt>
                <c:pt idx="20825">
                  <c:v>39402.958333333336</c:v>
                </c:pt>
                <c:pt idx="20826">
                  <c:v>39403</c:v>
                </c:pt>
                <c:pt idx="20827">
                  <c:v>39401.041666666664</c:v>
                </c:pt>
                <c:pt idx="20828">
                  <c:v>39401.083333333336</c:v>
                </c:pt>
                <c:pt idx="20829">
                  <c:v>39401.125</c:v>
                </c:pt>
                <c:pt idx="20830">
                  <c:v>39401.166666666664</c:v>
                </c:pt>
                <c:pt idx="20831">
                  <c:v>39401.208333333336</c:v>
                </c:pt>
                <c:pt idx="20832">
                  <c:v>39401.25</c:v>
                </c:pt>
                <c:pt idx="20833">
                  <c:v>39401.291666666664</c:v>
                </c:pt>
                <c:pt idx="20834">
                  <c:v>39401.333333333336</c:v>
                </c:pt>
                <c:pt idx="20835">
                  <c:v>39401.375</c:v>
                </c:pt>
                <c:pt idx="20836">
                  <c:v>39401.416666666664</c:v>
                </c:pt>
                <c:pt idx="20837">
                  <c:v>39401.458333333336</c:v>
                </c:pt>
                <c:pt idx="20838">
                  <c:v>39401.5</c:v>
                </c:pt>
                <c:pt idx="20839">
                  <c:v>39401.541666666664</c:v>
                </c:pt>
                <c:pt idx="20840">
                  <c:v>39401.583333333336</c:v>
                </c:pt>
                <c:pt idx="20841">
                  <c:v>39401.625</c:v>
                </c:pt>
                <c:pt idx="20842">
                  <c:v>39401.666666666664</c:v>
                </c:pt>
                <c:pt idx="20843">
                  <c:v>39401.708333333336</c:v>
                </c:pt>
                <c:pt idx="20844">
                  <c:v>39401.75</c:v>
                </c:pt>
                <c:pt idx="20845">
                  <c:v>39401.791666666664</c:v>
                </c:pt>
                <c:pt idx="20846">
                  <c:v>39401.833333333336</c:v>
                </c:pt>
                <c:pt idx="20847">
                  <c:v>39401.875</c:v>
                </c:pt>
                <c:pt idx="20848">
                  <c:v>39401.916666666664</c:v>
                </c:pt>
                <c:pt idx="20849">
                  <c:v>39401.958333333336</c:v>
                </c:pt>
                <c:pt idx="20850">
                  <c:v>39402</c:v>
                </c:pt>
                <c:pt idx="20851">
                  <c:v>39400.041666666664</c:v>
                </c:pt>
                <c:pt idx="20852">
                  <c:v>39400.083333333336</c:v>
                </c:pt>
                <c:pt idx="20853">
                  <c:v>39400.125</c:v>
                </c:pt>
                <c:pt idx="20854">
                  <c:v>39400.166666666664</c:v>
                </c:pt>
                <c:pt idx="20855">
                  <c:v>39400.208333333336</c:v>
                </c:pt>
                <c:pt idx="20856">
                  <c:v>39400.25</c:v>
                </c:pt>
                <c:pt idx="20857">
                  <c:v>39400.291666666664</c:v>
                </c:pt>
                <c:pt idx="20858">
                  <c:v>39400.333333333336</c:v>
                </c:pt>
                <c:pt idx="20859">
                  <c:v>39400.375</c:v>
                </c:pt>
                <c:pt idx="20860">
                  <c:v>39400.416666666664</c:v>
                </c:pt>
                <c:pt idx="20861">
                  <c:v>39400.458333333336</c:v>
                </c:pt>
                <c:pt idx="20862">
                  <c:v>39400.5</c:v>
                </c:pt>
                <c:pt idx="20863">
                  <c:v>39400.541666666664</c:v>
                </c:pt>
                <c:pt idx="20864">
                  <c:v>39400.583333333336</c:v>
                </c:pt>
                <c:pt idx="20865">
                  <c:v>39400.625</c:v>
                </c:pt>
                <c:pt idx="20866">
                  <c:v>39400.666666666664</c:v>
                </c:pt>
                <c:pt idx="20867">
                  <c:v>39400.708333333336</c:v>
                </c:pt>
                <c:pt idx="20868">
                  <c:v>39400.75</c:v>
                </c:pt>
                <c:pt idx="20869">
                  <c:v>39400.791666666664</c:v>
                </c:pt>
                <c:pt idx="20870">
                  <c:v>39400.833333333336</c:v>
                </c:pt>
                <c:pt idx="20871">
                  <c:v>39400.875</c:v>
                </c:pt>
                <c:pt idx="20872">
                  <c:v>39400.916666666664</c:v>
                </c:pt>
                <c:pt idx="20873">
                  <c:v>39400.958333333336</c:v>
                </c:pt>
                <c:pt idx="20874">
                  <c:v>39401</c:v>
                </c:pt>
                <c:pt idx="20875">
                  <c:v>39399.041666666664</c:v>
                </c:pt>
                <c:pt idx="20876">
                  <c:v>39399.083333333336</c:v>
                </c:pt>
                <c:pt idx="20877">
                  <c:v>39399.125</c:v>
                </c:pt>
                <c:pt idx="20878">
                  <c:v>39399.166666666664</c:v>
                </c:pt>
                <c:pt idx="20879">
                  <c:v>39399.208333333336</c:v>
                </c:pt>
                <c:pt idx="20880">
                  <c:v>39399.25</c:v>
                </c:pt>
                <c:pt idx="20881">
                  <c:v>39399.291666666664</c:v>
                </c:pt>
                <c:pt idx="20882">
                  <c:v>39399.333333333336</c:v>
                </c:pt>
                <c:pt idx="20883">
                  <c:v>39399.375</c:v>
                </c:pt>
                <c:pt idx="20884">
                  <c:v>39399.416666666664</c:v>
                </c:pt>
                <c:pt idx="20885">
                  <c:v>39399.458333333336</c:v>
                </c:pt>
                <c:pt idx="20886">
                  <c:v>39399.5</c:v>
                </c:pt>
                <c:pt idx="20887">
                  <c:v>39399.541666666664</c:v>
                </c:pt>
                <c:pt idx="20888">
                  <c:v>39399.583333333336</c:v>
                </c:pt>
                <c:pt idx="20889">
                  <c:v>39399.625</c:v>
                </c:pt>
                <c:pt idx="20890">
                  <c:v>39399.666666666664</c:v>
                </c:pt>
                <c:pt idx="20891">
                  <c:v>39399.708333333336</c:v>
                </c:pt>
                <c:pt idx="20892">
                  <c:v>39399.75</c:v>
                </c:pt>
                <c:pt idx="20893">
                  <c:v>39399.791666666664</c:v>
                </c:pt>
                <c:pt idx="20894">
                  <c:v>39399.833333333336</c:v>
                </c:pt>
                <c:pt idx="20895">
                  <c:v>39399.875</c:v>
                </c:pt>
                <c:pt idx="20896">
                  <c:v>39399.916666666664</c:v>
                </c:pt>
                <c:pt idx="20897">
                  <c:v>39399.958333333336</c:v>
                </c:pt>
                <c:pt idx="20898">
                  <c:v>39400</c:v>
                </c:pt>
                <c:pt idx="20899">
                  <c:v>39398.041666666664</c:v>
                </c:pt>
                <c:pt idx="20900">
                  <c:v>39398.083333333336</c:v>
                </c:pt>
                <c:pt idx="20901">
                  <c:v>39398.125</c:v>
                </c:pt>
                <c:pt idx="20902">
                  <c:v>39398.166666666664</c:v>
                </c:pt>
                <c:pt idx="20903">
                  <c:v>39398.208333333336</c:v>
                </c:pt>
                <c:pt idx="20904">
                  <c:v>39398.25</c:v>
                </c:pt>
                <c:pt idx="20905">
                  <c:v>39398.291666666664</c:v>
                </c:pt>
                <c:pt idx="20906">
                  <c:v>39398.333333333336</c:v>
                </c:pt>
                <c:pt idx="20907">
                  <c:v>39398.375</c:v>
                </c:pt>
                <c:pt idx="20908">
                  <c:v>39398.416666666664</c:v>
                </c:pt>
                <c:pt idx="20909">
                  <c:v>39398.458333333336</c:v>
                </c:pt>
                <c:pt idx="20910">
                  <c:v>39398.5</c:v>
                </c:pt>
                <c:pt idx="20911">
                  <c:v>39398.541666666664</c:v>
                </c:pt>
                <c:pt idx="20912">
                  <c:v>39398.583333333336</c:v>
                </c:pt>
                <c:pt idx="20913">
                  <c:v>39398.625</c:v>
                </c:pt>
                <c:pt idx="20914">
                  <c:v>39398.666666666664</c:v>
                </c:pt>
                <c:pt idx="20915">
                  <c:v>39398.708333333336</c:v>
                </c:pt>
                <c:pt idx="20916">
                  <c:v>39398.75</c:v>
                </c:pt>
                <c:pt idx="20917">
                  <c:v>39398.791666666664</c:v>
                </c:pt>
                <c:pt idx="20918">
                  <c:v>39398.833333333336</c:v>
                </c:pt>
                <c:pt idx="20919">
                  <c:v>39398.875</c:v>
                </c:pt>
                <c:pt idx="20920">
                  <c:v>39398.916666666664</c:v>
                </c:pt>
                <c:pt idx="20921">
                  <c:v>39398.958333333336</c:v>
                </c:pt>
                <c:pt idx="20922">
                  <c:v>39399</c:v>
                </c:pt>
                <c:pt idx="20923">
                  <c:v>39397.041666666664</c:v>
                </c:pt>
                <c:pt idx="20924">
                  <c:v>39397.083333333336</c:v>
                </c:pt>
                <c:pt idx="20925">
                  <c:v>39397.125</c:v>
                </c:pt>
                <c:pt idx="20926">
                  <c:v>39397.166666666664</c:v>
                </c:pt>
                <c:pt idx="20927">
                  <c:v>39397.208333333336</c:v>
                </c:pt>
                <c:pt idx="20928">
                  <c:v>39397.25</c:v>
                </c:pt>
                <c:pt idx="20929">
                  <c:v>39397.291666666664</c:v>
                </c:pt>
                <c:pt idx="20930">
                  <c:v>39397.333333333336</c:v>
                </c:pt>
                <c:pt idx="20931">
                  <c:v>39397.375</c:v>
                </c:pt>
                <c:pt idx="20932">
                  <c:v>39397.416666666664</c:v>
                </c:pt>
                <c:pt idx="20933">
                  <c:v>39397.458333333336</c:v>
                </c:pt>
                <c:pt idx="20934">
                  <c:v>39397.5</c:v>
                </c:pt>
                <c:pt idx="20935">
                  <c:v>39397.541666666664</c:v>
                </c:pt>
                <c:pt idx="20936">
                  <c:v>39397.583333333336</c:v>
                </c:pt>
                <c:pt idx="20937">
                  <c:v>39397.625</c:v>
                </c:pt>
                <c:pt idx="20938">
                  <c:v>39397.666666666664</c:v>
                </c:pt>
                <c:pt idx="20939">
                  <c:v>39397.708333333336</c:v>
                </c:pt>
                <c:pt idx="20940">
                  <c:v>39397.75</c:v>
                </c:pt>
                <c:pt idx="20941">
                  <c:v>39397.791666666664</c:v>
                </c:pt>
                <c:pt idx="20942">
                  <c:v>39397.833333333336</c:v>
                </c:pt>
                <c:pt idx="20943">
                  <c:v>39397.875</c:v>
                </c:pt>
                <c:pt idx="20944">
                  <c:v>39397.916666666664</c:v>
                </c:pt>
                <c:pt idx="20945">
                  <c:v>39397.958333333336</c:v>
                </c:pt>
                <c:pt idx="20946">
                  <c:v>39398</c:v>
                </c:pt>
                <c:pt idx="20947">
                  <c:v>39396.041666666664</c:v>
                </c:pt>
                <c:pt idx="20948">
                  <c:v>39396.083333333336</c:v>
                </c:pt>
                <c:pt idx="20949">
                  <c:v>39396.125</c:v>
                </c:pt>
                <c:pt idx="20950">
                  <c:v>39396.166666666664</c:v>
                </c:pt>
                <c:pt idx="20951">
                  <c:v>39396.208333333336</c:v>
                </c:pt>
                <c:pt idx="20952">
                  <c:v>39396.25</c:v>
                </c:pt>
                <c:pt idx="20953">
                  <c:v>39396.291666666664</c:v>
                </c:pt>
                <c:pt idx="20954">
                  <c:v>39396.333333333336</c:v>
                </c:pt>
                <c:pt idx="20955">
                  <c:v>39396.375</c:v>
                </c:pt>
                <c:pt idx="20956">
                  <c:v>39396.416666666664</c:v>
                </c:pt>
                <c:pt idx="20957">
                  <c:v>39396.458333333336</c:v>
                </c:pt>
                <c:pt idx="20958">
                  <c:v>39396.5</c:v>
                </c:pt>
                <c:pt idx="20959">
                  <c:v>39396.541666666664</c:v>
                </c:pt>
                <c:pt idx="20960">
                  <c:v>39396.583333333336</c:v>
                </c:pt>
                <c:pt idx="20961">
                  <c:v>39396.625</c:v>
                </c:pt>
                <c:pt idx="20962">
                  <c:v>39396.666666666664</c:v>
                </c:pt>
                <c:pt idx="20963">
                  <c:v>39396.708333333336</c:v>
                </c:pt>
                <c:pt idx="20964">
                  <c:v>39396.75</c:v>
                </c:pt>
                <c:pt idx="20965">
                  <c:v>39396.791666666664</c:v>
                </c:pt>
                <c:pt idx="20966">
                  <c:v>39396.833333333336</c:v>
                </c:pt>
                <c:pt idx="20967">
                  <c:v>39396.875</c:v>
                </c:pt>
                <c:pt idx="20968">
                  <c:v>39396.916666666664</c:v>
                </c:pt>
                <c:pt idx="20969">
                  <c:v>39396.958333333336</c:v>
                </c:pt>
                <c:pt idx="20970">
                  <c:v>39397</c:v>
                </c:pt>
                <c:pt idx="20971">
                  <c:v>39395.041666666664</c:v>
                </c:pt>
                <c:pt idx="20972">
                  <c:v>39395.083333333336</c:v>
                </c:pt>
                <c:pt idx="20973">
                  <c:v>39395.125</c:v>
                </c:pt>
                <c:pt idx="20974">
                  <c:v>39395.166666666664</c:v>
                </c:pt>
                <c:pt idx="20975">
                  <c:v>39395.208333333336</c:v>
                </c:pt>
                <c:pt idx="20976">
                  <c:v>39395.25</c:v>
                </c:pt>
                <c:pt idx="20977">
                  <c:v>39395.291666666664</c:v>
                </c:pt>
                <c:pt idx="20978">
                  <c:v>39395.333333333336</c:v>
                </c:pt>
                <c:pt idx="20979">
                  <c:v>39395.375</c:v>
                </c:pt>
                <c:pt idx="20980">
                  <c:v>39395.416666666664</c:v>
                </c:pt>
                <c:pt idx="20981">
                  <c:v>39395.458333333336</c:v>
                </c:pt>
                <c:pt idx="20982">
                  <c:v>39395.5</c:v>
                </c:pt>
                <c:pt idx="20983">
                  <c:v>39395.541666666664</c:v>
                </c:pt>
                <c:pt idx="20984">
                  <c:v>39395.583333333336</c:v>
                </c:pt>
                <c:pt idx="20985">
                  <c:v>39395.625</c:v>
                </c:pt>
                <c:pt idx="20986">
                  <c:v>39395.666666666664</c:v>
                </c:pt>
                <c:pt idx="20987">
                  <c:v>39395.708333333336</c:v>
                </c:pt>
                <c:pt idx="20988">
                  <c:v>39395.75</c:v>
                </c:pt>
                <c:pt idx="20989">
                  <c:v>39395.791666666664</c:v>
                </c:pt>
                <c:pt idx="20990">
                  <c:v>39395.833333333336</c:v>
                </c:pt>
                <c:pt idx="20991">
                  <c:v>39395.875</c:v>
                </c:pt>
                <c:pt idx="20992">
                  <c:v>39395.916666666664</c:v>
                </c:pt>
                <c:pt idx="20993">
                  <c:v>39395.958333333336</c:v>
                </c:pt>
                <c:pt idx="20994">
                  <c:v>39396</c:v>
                </c:pt>
                <c:pt idx="20995">
                  <c:v>39394.041666666664</c:v>
                </c:pt>
                <c:pt idx="20996">
                  <c:v>39394.083333333336</c:v>
                </c:pt>
                <c:pt idx="20997">
                  <c:v>39394.125</c:v>
                </c:pt>
                <c:pt idx="20998">
                  <c:v>39394.166666666664</c:v>
                </c:pt>
                <c:pt idx="20999">
                  <c:v>39394.208333333336</c:v>
                </c:pt>
                <c:pt idx="21000">
                  <c:v>39394.25</c:v>
                </c:pt>
                <c:pt idx="21001">
                  <c:v>39394.291666666664</c:v>
                </c:pt>
                <c:pt idx="21002">
                  <c:v>39394.333333333336</c:v>
                </c:pt>
                <c:pt idx="21003">
                  <c:v>39394.375</c:v>
                </c:pt>
                <c:pt idx="21004">
                  <c:v>39394.416666666664</c:v>
                </c:pt>
                <c:pt idx="21005">
                  <c:v>39394.458333333336</c:v>
                </c:pt>
                <c:pt idx="21006">
                  <c:v>39394.5</c:v>
                </c:pt>
                <c:pt idx="21007">
                  <c:v>39394.541666666664</c:v>
                </c:pt>
                <c:pt idx="21008">
                  <c:v>39394.583333333336</c:v>
                </c:pt>
                <c:pt idx="21009">
                  <c:v>39394.625</c:v>
                </c:pt>
                <c:pt idx="21010">
                  <c:v>39394.666666666664</c:v>
                </c:pt>
                <c:pt idx="21011">
                  <c:v>39394.708333333336</c:v>
                </c:pt>
                <c:pt idx="21012">
                  <c:v>39394.75</c:v>
                </c:pt>
                <c:pt idx="21013">
                  <c:v>39394.791666666664</c:v>
                </c:pt>
                <c:pt idx="21014">
                  <c:v>39394.833333333336</c:v>
                </c:pt>
                <c:pt idx="21015">
                  <c:v>39394.875</c:v>
                </c:pt>
                <c:pt idx="21016">
                  <c:v>39394.916666666664</c:v>
                </c:pt>
                <c:pt idx="21017">
                  <c:v>39394.958333333336</c:v>
                </c:pt>
                <c:pt idx="21018">
                  <c:v>39395</c:v>
                </c:pt>
                <c:pt idx="21019">
                  <c:v>39393.041666666664</c:v>
                </c:pt>
                <c:pt idx="21020">
                  <c:v>39393.083333333336</c:v>
                </c:pt>
                <c:pt idx="21021">
                  <c:v>39393.125</c:v>
                </c:pt>
                <c:pt idx="21022">
                  <c:v>39393.166666666664</c:v>
                </c:pt>
                <c:pt idx="21023">
                  <c:v>39393.208333333336</c:v>
                </c:pt>
                <c:pt idx="21024">
                  <c:v>39393.25</c:v>
                </c:pt>
                <c:pt idx="21025">
                  <c:v>39393.291666666664</c:v>
                </c:pt>
                <c:pt idx="21026">
                  <c:v>39393.333333333336</c:v>
                </c:pt>
                <c:pt idx="21027">
                  <c:v>39393.375</c:v>
                </c:pt>
                <c:pt idx="21028">
                  <c:v>39393.416666666664</c:v>
                </c:pt>
                <c:pt idx="21029">
                  <c:v>39393.458333333336</c:v>
                </c:pt>
                <c:pt idx="21030">
                  <c:v>39393.5</c:v>
                </c:pt>
                <c:pt idx="21031">
                  <c:v>39393.541666666664</c:v>
                </c:pt>
                <c:pt idx="21032">
                  <c:v>39393.583333333336</c:v>
                </c:pt>
                <c:pt idx="21033">
                  <c:v>39393.625</c:v>
                </c:pt>
                <c:pt idx="21034">
                  <c:v>39393.666666666664</c:v>
                </c:pt>
                <c:pt idx="21035">
                  <c:v>39393.708333333336</c:v>
                </c:pt>
                <c:pt idx="21036">
                  <c:v>39393.75</c:v>
                </c:pt>
                <c:pt idx="21037">
                  <c:v>39393.791666666664</c:v>
                </c:pt>
                <c:pt idx="21038">
                  <c:v>39393.833333333336</c:v>
                </c:pt>
                <c:pt idx="21039">
                  <c:v>39393.875</c:v>
                </c:pt>
                <c:pt idx="21040">
                  <c:v>39393.916666666664</c:v>
                </c:pt>
                <c:pt idx="21041">
                  <c:v>39393.958333333336</c:v>
                </c:pt>
                <c:pt idx="21042">
                  <c:v>39394</c:v>
                </c:pt>
                <c:pt idx="21043">
                  <c:v>39392.041666666664</c:v>
                </c:pt>
                <c:pt idx="21044">
                  <c:v>39392.083333333336</c:v>
                </c:pt>
                <c:pt idx="21045">
                  <c:v>39392.125</c:v>
                </c:pt>
                <c:pt idx="21046">
                  <c:v>39392.166666666664</c:v>
                </c:pt>
                <c:pt idx="21047">
                  <c:v>39392.208333333336</c:v>
                </c:pt>
                <c:pt idx="21048">
                  <c:v>39392.25</c:v>
                </c:pt>
                <c:pt idx="21049">
                  <c:v>39392.291666666664</c:v>
                </c:pt>
                <c:pt idx="21050">
                  <c:v>39392.333333333336</c:v>
                </c:pt>
                <c:pt idx="21051">
                  <c:v>39392.375</c:v>
                </c:pt>
                <c:pt idx="21052">
                  <c:v>39392.416666666664</c:v>
                </c:pt>
                <c:pt idx="21053">
                  <c:v>39392.458333333336</c:v>
                </c:pt>
                <c:pt idx="21054">
                  <c:v>39392.5</c:v>
                </c:pt>
                <c:pt idx="21055">
                  <c:v>39392.541666666664</c:v>
                </c:pt>
                <c:pt idx="21056">
                  <c:v>39392.583333333336</c:v>
                </c:pt>
                <c:pt idx="21057">
                  <c:v>39392.625</c:v>
                </c:pt>
                <c:pt idx="21058">
                  <c:v>39392.666666666664</c:v>
                </c:pt>
                <c:pt idx="21059">
                  <c:v>39392.708333333336</c:v>
                </c:pt>
                <c:pt idx="21060">
                  <c:v>39392.75</c:v>
                </c:pt>
                <c:pt idx="21061">
                  <c:v>39392.791666666664</c:v>
                </c:pt>
                <c:pt idx="21062">
                  <c:v>39392.833333333336</c:v>
                </c:pt>
                <c:pt idx="21063">
                  <c:v>39392.875</c:v>
                </c:pt>
                <c:pt idx="21064">
                  <c:v>39392.916666666664</c:v>
                </c:pt>
                <c:pt idx="21065">
                  <c:v>39392.958333333336</c:v>
                </c:pt>
                <c:pt idx="21066">
                  <c:v>39393</c:v>
                </c:pt>
                <c:pt idx="21067">
                  <c:v>39391.041666666664</c:v>
                </c:pt>
                <c:pt idx="21068">
                  <c:v>39391.083333333336</c:v>
                </c:pt>
                <c:pt idx="21069">
                  <c:v>39391.125</c:v>
                </c:pt>
                <c:pt idx="21070">
                  <c:v>39391.166666666664</c:v>
                </c:pt>
                <c:pt idx="21071">
                  <c:v>39391.208333333336</c:v>
                </c:pt>
                <c:pt idx="21072">
                  <c:v>39391.25</c:v>
                </c:pt>
                <c:pt idx="21073">
                  <c:v>39391.291666666664</c:v>
                </c:pt>
                <c:pt idx="21074">
                  <c:v>39391.333333333336</c:v>
                </c:pt>
                <c:pt idx="21075">
                  <c:v>39391.375</c:v>
                </c:pt>
                <c:pt idx="21076">
                  <c:v>39391.416666666664</c:v>
                </c:pt>
                <c:pt idx="21077">
                  <c:v>39391.458333333336</c:v>
                </c:pt>
                <c:pt idx="21078">
                  <c:v>39391.5</c:v>
                </c:pt>
                <c:pt idx="21079">
                  <c:v>39391.541666666664</c:v>
                </c:pt>
                <c:pt idx="21080">
                  <c:v>39391.583333333336</c:v>
                </c:pt>
                <c:pt idx="21081">
                  <c:v>39391.625</c:v>
                </c:pt>
                <c:pt idx="21082">
                  <c:v>39391.666666666664</c:v>
                </c:pt>
                <c:pt idx="21083">
                  <c:v>39391.708333333336</c:v>
                </c:pt>
                <c:pt idx="21084">
                  <c:v>39391.75</c:v>
                </c:pt>
                <c:pt idx="21085">
                  <c:v>39391.791666666664</c:v>
                </c:pt>
                <c:pt idx="21086">
                  <c:v>39391.833333333336</c:v>
                </c:pt>
                <c:pt idx="21087">
                  <c:v>39391.875</c:v>
                </c:pt>
                <c:pt idx="21088">
                  <c:v>39391.916666666664</c:v>
                </c:pt>
                <c:pt idx="21089">
                  <c:v>39391.958333333336</c:v>
                </c:pt>
                <c:pt idx="21090">
                  <c:v>39392</c:v>
                </c:pt>
                <c:pt idx="21091">
                  <c:v>39390.041666666664</c:v>
                </c:pt>
                <c:pt idx="21092">
                  <c:v>39390.125</c:v>
                </c:pt>
                <c:pt idx="21093">
                  <c:v>39390.166666666664</c:v>
                </c:pt>
                <c:pt idx="21094">
                  <c:v>39390.208333333336</c:v>
                </c:pt>
                <c:pt idx="21095">
                  <c:v>39390.25</c:v>
                </c:pt>
                <c:pt idx="21096">
                  <c:v>39390.291666666664</c:v>
                </c:pt>
                <c:pt idx="21097">
                  <c:v>39390.333333333336</c:v>
                </c:pt>
                <c:pt idx="21098">
                  <c:v>39390.375</c:v>
                </c:pt>
                <c:pt idx="21099">
                  <c:v>39390.416666666664</c:v>
                </c:pt>
                <c:pt idx="21100">
                  <c:v>39390.458333333336</c:v>
                </c:pt>
                <c:pt idx="21101">
                  <c:v>39390.5</c:v>
                </c:pt>
                <c:pt idx="21102">
                  <c:v>39390.541666666664</c:v>
                </c:pt>
                <c:pt idx="21103">
                  <c:v>39390.583333333336</c:v>
                </c:pt>
                <c:pt idx="21104">
                  <c:v>39390.625</c:v>
                </c:pt>
                <c:pt idx="21105">
                  <c:v>39390.666666666664</c:v>
                </c:pt>
                <c:pt idx="21106">
                  <c:v>39390.708333333336</c:v>
                </c:pt>
                <c:pt idx="21107">
                  <c:v>39390.75</c:v>
                </c:pt>
                <c:pt idx="21108">
                  <c:v>39390.791666666664</c:v>
                </c:pt>
                <c:pt idx="21109">
                  <c:v>39390.833333333336</c:v>
                </c:pt>
                <c:pt idx="21110">
                  <c:v>39390.875</c:v>
                </c:pt>
                <c:pt idx="21111">
                  <c:v>39390.916666666664</c:v>
                </c:pt>
                <c:pt idx="21112">
                  <c:v>39390.958333333336</c:v>
                </c:pt>
                <c:pt idx="21113">
                  <c:v>39391</c:v>
                </c:pt>
                <c:pt idx="21114">
                  <c:v>39389.041666666664</c:v>
                </c:pt>
                <c:pt idx="21115">
                  <c:v>39389.083333333336</c:v>
                </c:pt>
                <c:pt idx="21116">
                  <c:v>39389.125</c:v>
                </c:pt>
                <c:pt idx="21117">
                  <c:v>39389.166666666664</c:v>
                </c:pt>
                <c:pt idx="21118">
                  <c:v>39389.208333333336</c:v>
                </c:pt>
                <c:pt idx="21119">
                  <c:v>39389.25</c:v>
                </c:pt>
                <c:pt idx="21120">
                  <c:v>39389.291666666664</c:v>
                </c:pt>
                <c:pt idx="21121">
                  <c:v>39389.333333333336</c:v>
                </c:pt>
                <c:pt idx="21122">
                  <c:v>39389.375</c:v>
                </c:pt>
                <c:pt idx="21123">
                  <c:v>39389.416666666664</c:v>
                </c:pt>
                <c:pt idx="21124">
                  <c:v>39389.458333333336</c:v>
                </c:pt>
                <c:pt idx="21125">
                  <c:v>39389.5</c:v>
                </c:pt>
                <c:pt idx="21126">
                  <c:v>39389.541666666664</c:v>
                </c:pt>
                <c:pt idx="21127">
                  <c:v>39389.583333333336</c:v>
                </c:pt>
                <c:pt idx="21128">
                  <c:v>39389.625</c:v>
                </c:pt>
                <c:pt idx="21129">
                  <c:v>39389.666666666664</c:v>
                </c:pt>
                <c:pt idx="21130">
                  <c:v>39389.708333333336</c:v>
                </c:pt>
                <c:pt idx="21131">
                  <c:v>39389.75</c:v>
                </c:pt>
                <c:pt idx="21132">
                  <c:v>39389.791666666664</c:v>
                </c:pt>
                <c:pt idx="21133">
                  <c:v>39389.833333333336</c:v>
                </c:pt>
                <c:pt idx="21134">
                  <c:v>39389.875</c:v>
                </c:pt>
                <c:pt idx="21135">
                  <c:v>39389.916666666664</c:v>
                </c:pt>
                <c:pt idx="21136">
                  <c:v>39389.958333333336</c:v>
                </c:pt>
                <c:pt idx="21137">
                  <c:v>39390</c:v>
                </c:pt>
                <c:pt idx="21138">
                  <c:v>39388.041666666664</c:v>
                </c:pt>
                <c:pt idx="21139">
                  <c:v>39388.083333333336</c:v>
                </c:pt>
                <c:pt idx="21140">
                  <c:v>39388.125</c:v>
                </c:pt>
                <c:pt idx="21141">
                  <c:v>39388.166666666664</c:v>
                </c:pt>
                <c:pt idx="21142">
                  <c:v>39388.208333333336</c:v>
                </c:pt>
                <c:pt idx="21143">
                  <c:v>39388.25</c:v>
                </c:pt>
                <c:pt idx="21144">
                  <c:v>39388.291666666664</c:v>
                </c:pt>
                <c:pt idx="21145">
                  <c:v>39388.333333333336</c:v>
                </c:pt>
                <c:pt idx="21146">
                  <c:v>39388.375</c:v>
                </c:pt>
                <c:pt idx="21147">
                  <c:v>39388.416666666664</c:v>
                </c:pt>
                <c:pt idx="21148">
                  <c:v>39388.458333333336</c:v>
                </c:pt>
                <c:pt idx="21149">
                  <c:v>39388.5</c:v>
                </c:pt>
                <c:pt idx="21150">
                  <c:v>39388.541666666664</c:v>
                </c:pt>
                <c:pt idx="21151">
                  <c:v>39388.583333333336</c:v>
                </c:pt>
                <c:pt idx="21152">
                  <c:v>39388.625</c:v>
                </c:pt>
                <c:pt idx="21153">
                  <c:v>39388.666666666664</c:v>
                </c:pt>
                <c:pt idx="21154">
                  <c:v>39388.708333333336</c:v>
                </c:pt>
                <c:pt idx="21155">
                  <c:v>39388.75</c:v>
                </c:pt>
                <c:pt idx="21156">
                  <c:v>39388.791666666664</c:v>
                </c:pt>
                <c:pt idx="21157">
                  <c:v>39388.833333333336</c:v>
                </c:pt>
                <c:pt idx="21158">
                  <c:v>39388.875</c:v>
                </c:pt>
                <c:pt idx="21159">
                  <c:v>39388.916666666664</c:v>
                </c:pt>
                <c:pt idx="21160">
                  <c:v>39388.958333333336</c:v>
                </c:pt>
                <c:pt idx="21161">
                  <c:v>39389</c:v>
                </c:pt>
                <c:pt idx="21162">
                  <c:v>39387.041666666664</c:v>
                </c:pt>
                <c:pt idx="21163">
                  <c:v>39387.083333333336</c:v>
                </c:pt>
                <c:pt idx="21164">
                  <c:v>39387.125</c:v>
                </c:pt>
                <c:pt idx="21165">
                  <c:v>39387.166666666664</c:v>
                </c:pt>
                <c:pt idx="21166">
                  <c:v>39387.208333333336</c:v>
                </c:pt>
                <c:pt idx="21167">
                  <c:v>39387.25</c:v>
                </c:pt>
                <c:pt idx="21168">
                  <c:v>39387.291666666664</c:v>
                </c:pt>
                <c:pt idx="21169">
                  <c:v>39387.333333333336</c:v>
                </c:pt>
                <c:pt idx="21170">
                  <c:v>39387.375</c:v>
                </c:pt>
                <c:pt idx="21171">
                  <c:v>39387.416666666664</c:v>
                </c:pt>
                <c:pt idx="21172">
                  <c:v>39387.458333333336</c:v>
                </c:pt>
                <c:pt idx="21173">
                  <c:v>39387.5</c:v>
                </c:pt>
                <c:pt idx="21174">
                  <c:v>39387.541666666664</c:v>
                </c:pt>
                <c:pt idx="21175">
                  <c:v>39387.583333333336</c:v>
                </c:pt>
                <c:pt idx="21176">
                  <c:v>39387.625</c:v>
                </c:pt>
                <c:pt idx="21177">
                  <c:v>39387.666666666664</c:v>
                </c:pt>
                <c:pt idx="21178">
                  <c:v>39387.708333333336</c:v>
                </c:pt>
                <c:pt idx="21179">
                  <c:v>39387.75</c:v>
                </c:pt>
                <c:pt idx="21180">
                  <c:v>39387.791666666664</c:v>
                </c:pt>
                <c:pt idx="21181">
                  <c:v>39387.833333333336</c:v>
                </c:pt>
                <c:pt idx="21182">
                  <c:v>39387.875</c:v>
                </c:pt>
                <c:pt idx="21183">
                  <c:v>39387.916666666664</c:v>
                </c:pt>
                <c:pt idx="21184">
                  <c:v>39387.958333333336</c:v>
                </c:pt>
                <c:pt idx="21185">
                  <c:v>39388</c:v>
                </c:pt>
                <c:pt idx="21186">
                  <c:v>39386.041666666664</c:v>
                </c:pt>
                <c:pt idx="21187">
                  <c:v>39386.083333333336</c:v>
                </c:pt>
                <c:pt idx="21188">
                  <c:v>39386.125</c:v>
                </c:pt>
                <c:pt idx="21189">
                  <c:v>39386.166666666664</c:v>
                </c:pt>
                <c:pt idx="21190">
                  <c:v>39386.208333333336</c:v>
                </c:pt>
                <c:pt idx="21191">
                  <c:v>39386.25</c:v>
                </c:pt>
                <c:pt idx="21192">
                  <c:v>39386.291666666664</c:v>
                </c:pt>
                <c:pt idx="21193">
                  <c:v>39386.333333333336</c:v>
                </c:pt>
                <c:pt idx="21194">
                  <c:v>39386.375</c:v>
                </c:pt>
                <c:pt idx="21195">
                  <c:v>39386.416666666664</c:v>
                </c:pt>
                <c:pt idx="21196">
                  <c:v>39386.458333333336</c:v>
                </c:pt>
                <c:pt idx="21197">
                  <c:v>39386.5</c:v>
                </c:pt>
                <c:pt idx="21198">
                  <c:v>39386.541666666664</c:v>
                </c:pt>
                <c:pt idx="21199">
                  <c:v>39386.583333333336</c:v>
                </c:pt>
                <c:pt idx="21200">
                  <c:v>39386.625</c:v>
                </c:pt>
                <c:pt idx="21201">
                  <c:v>39386.666666666664</c:v>
                </c:pt>
                <c:pt idx="21202">
                  <c:v>39386.708333333336</c:v>
                </c:pt>
                <c:pt idx="21203">
                  <c:v>39386.75</c:v>
                </c:pt>
                <c:pt idx="21204">
                  <c:v>39386.791666666664</c:v>
                </c:pt>
                <c:pt idx="21205">
                  <c:v>39386.833333333336</c:v>
                </c:pt>
                <c:pt idx="21206">
                  <c:v>39386.875</c:v>
                </c:pt>
                <c:pt idx="21207">
                  <c:v>39386.916666666664</c:v>
                </c:pt>
                <c:pt idx="21208">
                  <c:v>39386.958333333336</c:v>
                </c:pt>
                <c:pt idx="21209">
                  <c:v>39387</c:v>
                </c:pt>
                <c:pt idx="21210">
                  <c:v>39385.041666666664</c:v>
                </c:pt>
                <c:pt idx="21211">
                  <c:v>39385.083333333336</c:v>
                </c:pt>
                <c:pt idx="21212">
                  <c:v>39385.125</c:v>
                </c:pt>
                <c:pt idx="21213">
                  <c:v>39385.166666666664</c:v>
                </c:pt>
                <c:pt idx="21214">
                  <c:v>39385.208333333336</c:v>
                </c:pt>
                <c:pt idx="21215">
                  <c:v>39385.25</c:v>
                </c:pt>
                <c:pt idx="21216">
                  <c:v>39385.291666666664</c:v>
                </c:pt>
                <c:pt idx="21217">
                  <c:v>39385.333333333336</c:v>
                </c:pt>
                <c:pt idx="21218">
                  <c:v>39385.375</c:v>
                </c:pt>
                <c:pt idx="21219">
                  <c:v>39385.416666666664</c:v>
                </c:pt>
                <c:pt idx="21220">
                  <c:v>39385.458333333336</c:v>
                </c:pt>
                <c:pt idx="21221">
                  <c:v>39385.5</c:v>
                </c:pt>
                <c:pt idx="21222">
                  <c:v>39385.541666666664</c:v>
                </c:pt>
                <c:pt idx="21223">
                  <c:v>39385.583333333336</c:v>
                </c:pt>
                <c:pt idx="21224">
                  <c:v>39385.625</c:v>
                </c:pt>
                <c:pt idx="21225">
                  <c:v>39385.666666666664</c:v>
                </c:pt>
                <c:pt idx="21226">
                  <c:v>39385.708333333336</c:v>
                </c:pt>
                <c:pt idx="21227">
                  <c:v>39385.75</c:v>
                </c:pt>
                <c:pt idx="21228">
                  <c:v>39385.791666666664</c:v>
                </c:pt>
                <c:pt idx="21229">
                  <c:v>39385.833333333336</c:v>
                </c:pt>
                <c:pt idx="21230">
                  <c:v>39385.875</c:v>
                </c:pt>
                <c:pt idx="21231">
                  <c:v>39385.916666666664</c:v>
                </c:pt>
                <c:pt idx="21232">
                  <c:v>39385.958333333336</c:v>
                </c:pt>
                <c:pt idx="21233">
                  <c:v>39386</c:v>
                </c:pt>
                <c:pt idx="21234">
                  <c:v>39384.041666666664</c:v>
                </c:pt>
                <c:pt idx="21235">
                  <c:v>39384.083333333336</c:v>
                </c:pt>
                <c:pt idx="21236">
                  <c:v>39384.125</c:v>
                </c:pt>
                <c:pt idx="21237">
                  <c:v>39384.166666666664</c:v>
                </c:pt>
                <c:pt idx="21238">
                  <c:v>39384.208333333336</c:v>
                </c:pt>
                <c:pt idx="21239">
                  <c:v>39384.25</c:v>
                </c:pt>
                <c:pt idx="21240">
                  <c:v>39384.291666666664</c:v>
                </c:pt>
                <c:pt idx="21241">
                  <c:v>39384.333333333336</c:v>
                </c:pt>
                <c:pt idx="21242">
                  <c:v>39384.375</c:v>
                </c:pt>
                <c:pt idx="21243">
                  <c:v>39384.416666666664</c:v>
                </c:pt>
                <c:pt idx="21244">
                  <c:v>39384.458333333336</c:v>
                </c:pt>
                <c:pt idx="21245">
                  <c:v>39384.5</c:v>
                </c:pt>
                <c:pt idx="21246">
                  <c:v>39384.541666666664</c:v>
                </c:pt>
                <c:pt idx="21247">
                  <c:v>39384.583333333336</c:v>
                </c:pt>
                <c:pt idx="21248">
                  <c:v>39384.625</c:v>
                </c:pt>
                <c:pt idx="21249">
                  <c:v>39384.666666666664</c:v>
                </c:pt>
                <c:pt idx="21250">
                  <c:v>39384.708333333336</c:v>
                </c:pt>
                <c:pt idx="21251">
                  <c:v>39384.75</c:v>
                </c:pt>
                <c:pt idx="21252">
                  <c:v>39384.791666666664</c:v>
                </c:pt>
                <c:pt idx="21253">
                  <c:v>39384.833333333336</c:v>
                </c:pt>
                <c:pt idx="21254">
                  <c:v>39384.875</c:v>
                </c:pt>
                <c:pt idx="21255">
                  <c:v>39384.916666666664</c:v>
                </c:pt>
                <c:pt idx="21256">
                  <c:v>39384.958333333336</c:v>
                </c:pt>
                <c:pt idx="21257">
                  <c:v>39385</c:v>
                </c:pt>
                <c:pt idx="21258">
                  <c:v>39383.041666666664</c:v>
                </c:pt>
                <c:pt idx="21259">
                  <c:v>39383.083333333336</c:v>
                </c:pt>
                <c:pt idx="21260">
                  <c:v>39383.125</c:v>
                </c:pt>
                <c:pt idx="21261">
                  <c:v>39383.166666666664</c:v>
                </c:pt>
                <c:pt idx="21262">
                  <c:v>39383.208333333336</c:v>
                </c:pt>
                <c:pt idx="21263">
                  <c:v>39383.25</c:v>
                </c:pt>
                <c:pt idx="21264">
                  <c:v>39383.291666666664</c:v>
                </c:pt>
                <c:pt idx="21265">
                  <c:v>39383.333333333336</c:v>
                </c:pt>
                <c:pt idx="21266">
                  <c:v>39383.375</c:v>
                </c:pt>
                <c:pt idx="21267">
                  <c:v>39383.416666666664</c:v>
                </c:pt>
                <c:pt idx="21268">
                  <c:v>39383.458333333336</c:v>
                </c:pt>
                <c:pt idx="21269">
                  <c:v>39383.5</c:v>
                </c:pt>
                <c:pt idx="21270">
                  <c:v>39383.541666666664</c:v>
                </c:pt>
                <c:pt idx="21271">
                  <c:v>39383.583333333336</c:v>
                </c:pt>
                <c:pt idx="21272">
                  <c:v>39383.625</c:v>
                </c:pt>
                <c:pt idx="21273">
                  <c:v>39383.666666666664</c:v>
                </c:pt>
                <c:pt idx="21274">
                  <c:v>39383.708333333336</c:v>
                </c:pt>
                <c:pt idx="21275">
                  <c:v>39383.75</c:v>
                </c:pt>
                <c:pt idx="21276">
                  <c:v>39383.791666666664</c:v>
                </c:pt>
                <c:pt idx="21277">
                  <c:v>39383.833333333336</c:v>
                </c:pt>
                <c:pt idx="21278">
                  <c:v>39383.875</c:v>
                </c:pt>
                <c:pt idx="21279">
                  <c:v>39383.916666666664</c:v>
                </c:pt>
                <c:pt idx="21280">
                  <c:v>39383.958333333336</c:v>
                </c:pt>
                <c:pt idx="21281">
                  <c:v>39384</c:v>
                </c:pt>
                <c:pt idx="21282">
                  <c:v>39382.041666666664</c:v>
                </c:pt>
                <c:pt idx="21283">
                  <c:v>39382.083333333336</c:v>
                </c:pt>
                <c:pt idx="21284">
                  <c:v>39382.125</c:v>
                </c:pt>
                <c:pt idx="21285">
                  <c:v>39382.166666666664</c:v>
                </c:pt>
                <c:pt idx="21286">
                  <c:v>39382.208333333336</c:v>
                </c:pt>
                <c:pt idx="21287">
                  <c:v>39382.25</c:v>
                </c:pt>
                <c:pt idx="21288">
                  <c:v>39382.291666666664</c:v>
                </c:pt>
                <c:pt idx="21289">
                  <c:v>39382.333333333336</c:v>
                </c:pt>
                <c:pt idx="21290">
                  <c:v>39382.375</c:v>
                </c:pt>
                <c:pt idx="21291">
                  <c:v>39382.416666666664</c:v>
                </c:pt>
                <c:pt idx="21292">
                  <c:v>39382.458333333336</c:v>
                </c:pt>
                <c:pt idx="21293">
                  <c:v>39382.5</c:v>
                </c:pt>
                <c:pt idx="21294">
                  <c:v>39382.541666666664</c:v>
                </c:pt>
                <c:pt idx="21295">
                  <c:v>39382.583333333336</c:v>
                </c:pt>
                <c:pt idx="21296">
                  <c:v>39382.625</c:v>
                </c:pt>
                <c:pt idx="21297">
                  <c:v>39382.666666666664</c:v>
                </c:pt>
                <c:pt idx="21298">
                  <c:v>39382.708333333336</c:v>
                </c:pt>
                <c:pt idx="21299">
                  <c:v>39382.75</c:v>
                </c:pt>
                <c:pt idx="21300">
                  <c:v>39382.791666666664</c:v>
                </c:pt>
                <c:pt idx="21301">
                  <c:v>39382.833333333336</c:v>
                </c:pt>
                <c:pt idx="21302">
                  <c:v>39382.875</c:v>
                </c:pt>
                <c:pt idx="21303">
                  <c:v>39382.916666666664</c:v>
                </c:pt>
                <c:pt idx="21304">
                  <c:v>39382.958333333336</c:v>
                </c:pt>
                <c:pt idx="21305">
                  <c:v>39383</c:v>
                </c:pt>
                <c:pt idx="21306">
                  <c:v>39381.041666666664</c:v>
                </c:pt>
                <c:pt idx="21307">
                  <c:v>39381.083333333336</c:v>
                </c:pt>
                <c:pt idx="21308">
                  <c:v>39381.125</c:v>
                </c:pt>
                <c:pt idx="21309">
                  <c:v>39381.166666666664</c:v>
                </c:pt>
                <c:pt idx="21310">
                  <c:v>39381.208333333336</c:v>
                </c:pt>
                <c:pt idx="21311">
                  <c:v>39381.25</c:v>
                </c:pt>
                <c:pt idx="21312">
                  <c:v>39381.291666666664</c:v>
                </c:pt>
                <c:pt idx="21313">
                  <c:v>39381.333333333336</c:v>
                </c:pt>
                <c:pt idx="21314">
                  <c:v>39381.375</c:v>
                </c:pt>
                <c:pt idx="21315">
                  <c:v>39381.416666666664</c:v>
                </c:pt>
                <c:pt idx="21316">
                  <c:v>39381.458333333336</c:v>
                </c:pt>
                <c:pt idx="21317">
                  <c:v>39381.5</c:v>
                </c:pt>
                <c:pt idx="21318">
                  <c:v>39381.541666666664</c:v>
                </c:pt>
                <c:pt idx="21319">
                  <c:v>39381.583333333336</c:v>
                </c:pt>
                <c:pt idx="21320">
                  <c:v>39381.625</c:v>
                </c:pt>
                <c:pt idx="21321">
                  <c:v>39381.666666666664</c:v>
                </c:pt>
                <c:pt idx="21322">
                  <c:v>39381.708333333336</c:v>
                </c:pt>
                <c:pt idx="21323">
                  <c:v>39381.75</c:v>
                </c:pt>
                <c:pt idx="21324">
                  <c:v>39381.791666666664</c:v>
                </c:pt>
                <c:pt idx="21325">
                  <c:v>39381.833333333336</c:v>
                </c:pt>
                <c:pt idx="21326">
                  <c:v>39381.875</c:v>
                </c:pt>
                <c:pt idx="21327">
                  <c:v>39381.916666666664</c:v>
                </c:pt>
                <c:pt idx="21328">
                  <c:v>39381.958333333336</c:v>
                </c:pt>
                <c:pt idx="21329">
                  <c:v>39382</c:v>
                </c:pt>
                <c:pt idx="21330">
                  <c:v>39380.041666666664</c:v>
                </c:pt>
                <c:pt idx="21331">
                  <c:v>39380.083333333336</c:v>
                </c:pt>
                <c:pt idx="21332">
                  <c:v>39380.125</c:v>
                </c:pt>
                <c:pt idx="21333">
                  <c:v>39380.166666666664</c:v>
                </c:pt>
                <c:pt idx="21334">
                  <c:v>39380.208333333336</c:v>
                </c:pt>
                <c:pt idx="21335">
                  <c:v>39380.25</c:v>
                </c:pt>
                <c:pt idx="21336">
                  <c:v>39380.291666666664</c:v>
                </c:pt>
                <c:pt idx="21337">
                  <c:v>39380.333333333336</c:v>
                </c:pt>
                <c:pt idx="21338">
                  <c:v>39380.375</c:v>
                </c:pt>
                <c:pt idx="21339">
                  <c:v>39380.416666666664</c:v>
                </c:pt>
                <c:pt idx="21340">
                  <c:v>39380.458333333336</c:v>
                </c:pt>
                <c:pt idx="21341">
                  <c:v>39380.5</c:v>
                </c:pt>
                <c:pt idx="21342">
                  <c:v>39380.541666666664</c:v>
                </c:pt>
                <c:pt idx="21343">
                  <c:v>39380.583333333336</c:v>
                </c:pt>
                <c:pt idx="21344">
                  <c:v>39380.625</c:v>
                </c:pt>
                <c:pt idx="21345">
                  <c:v>39380.666666666664</c:v>
                </c:pt>
                <c:pt idx="21346">
                  <c:v>39380.708333333336</c:v>
                </c:pt>
                <c:pt idx="21347">
                  <c:v>39380.75</c:v>
                </c:pt>
                <c:pt idx="21348">
                  <c:v>39380.791666666664</c:v>
                </c:pt>
                <c:pt idx="21349">
                  <c:v>39380.833333333336</c:v>
                </c:pt>
                <c:pt idx="21350">
                  <c:v>39380.875</c:v>
                </c:pt>
                <c:pt idx="21351">
                  <c:v>39380.916666666664</c:v>
                </c:pt>
                <c:pt idx="21352">
                  <c:v>39380.958333333336</c:v>
                </c:pt>
                <c:pt idx="21353">
                  <c:v>39381</c:v>
                </c:pt>
                <c:pt idx="21354">
                  <c:v>39379.041666666664</c:v>
                </c:pt>
                <c:pt idx="21355">
                  <c:v>39379.083333333336</c:v>
                </c:pt>
                <c:pt idx="21356">
                  <c:v>39379.125</c:v>
                </c:pt>
                <c:pt idx="21357">
                  <c:v>39379.166666666664</c:v>
                </c:pt>
                <c:pt idx="21358">
                  <c:v>39379.208333333336</c:v>
                </c:pt>
                <c:pt idx="21359">
                  <c:v>39379.25</c:v>
                </c:pt>
                <c:pt idx="21360">
                  <c:v>39379.291666666664</c:v>
                </c:pt>
                <c:pt idx="21361">
                  <c:v>39379.333333333336</c:v>
                </c:pt>
                <c:pt idx="21362">
                  <c:v>39379.375</c:v>
                </c:pt>
                <c:pt idx="21363">
                  <c:v>39379.416666666664</c:v>
                </c:pt>
                <c:pt idx="21364">
                  <c:v>39379.458333333336</c:v>
                </c:pt>
                <c:pt idx="21365">
                  <c:v>39379.5</c:v>
                </c:pt>
                <c:pt idx="21366">
                  <c:v>39379.541666666664</c:v>
                </c:pt>
                <c:pt idx="21367">
                  <c:v>39379.583333333336</c:v>
                </c:pt>
                <c:pt idx="21368">
                  <c:v>39379.625</c:v>
                </c:pt>
                <c:pt idx="21369">
                  <c:v>39379.666666666664</c:v>
                </c:pt>
                <c:pt idx="21370">
                  <c:v>39379.708333333336</c:v>
                </c:pt>
                <c:pt idx="21371">
                  <c:v>39379.75</c:v>
                </c:pt>
                <c:pt idx="21372">
                  <c:v>39379.791666666664</c:v>
                </c:pt>
                <c:pt idx="21373">
                  <c:v>39379.833333333336</c:v>
                </c:pt>
                <c:pt idx="21374">
                  <c:v>39379.875</c:v>
                </c:pt>
                <c:pt idx="21375">
                  <c:v>39379.916666666664</c:v>
                </c:pt>
                <c:pt idx="21376">
                  <c:v>39379.958333333336</c:v>
                </c:pt>
                <c:pt idx="21377">
                  <c:v>39380</c:v>
                </c:pt>
                <c:pt idx="21378">
                  <c:v>39378.041666666664</c:v>
                </c:pt>
                <c:pt idx="21379">
                  <c:v>39378.083333333336</c:v>
                </c:pt>
                <c:pt idx="21380">
                  <c:v>39378.125</c:v>
                </c:pt>
                <c:pt idx="21381">
                  <c:v>39378.166666666664</c:v>
                </c:pt>
                <c:pt idx="21382">
                  <c:v>39378.208333333336</c:v>
                </c:pt>
                <c:pt idx="21383">
                  <c:v>39378.25</c:v>
                </c:pt>
                <c:pt idx="21384">
                  <c:v>39378.291666666664</c:v>
                </c:pt>
                <c:pt idx="21385">
                  <c:v>39378.333333333336</c:v>
                </c:pt>
                <c:pt idx="21386">
                  <c:v>39378.375</c:v>
                </c:pt>
                <c:pt idx="21387">
                  <c:v>39378.416666666664</c:v>
                </c:pt>
                <c:pt idx="21388">
                  <c:v>39378.458333333336</c:v>
                </c:pt>
                <c:pt idx="21389">
                  <c:v>39378.5</c:v>
                </c:pt>
                <c:pt idx="21390">
                  <c:v>39378.541666666664</c:v>
                </c:pt>
                <c:pt idx="21391">
                  <c:v>39378.583333333336</c:v>
                </c:pt>
                <c:pt idx="21392">
                  <c:v>39378.625</c:v>
                </c:pt>
                <c:pt idx="21393">
                  <c:v>39378.666666666664</c:v>
                </c:pt>
                <c:pt idx="21394">
                  <c:v>39378.708333333336</c:v>
                </c:pt>
                <c:pt idx="21395">
                  <c:v>39378.75</c:v>
                </c:pt>
                <c:pt idx="21396">
                  <c:v>39378.791666666664</c:v>
                </c:pt>
                <c:pt idx="21397">
                  <c:v>39378.833333333336</c:v>
                </c:pt>
                <c:pt idx="21398">
                  <c:v>39378.875</c:v>
                </c:pt>
                <c:pt idx="21399">
                  <c:v>39378.916666666664</c:v>
                </c:pt>
                <c:pt idx="21400">
                  <c:v>39378.958333333336</c:v>
                </c:pt>
                <c:pt idx="21401">
                  <c:v>39379</c:v>
                </c:pt>
                <c:pt idx="21402">
                  <c:v>39377.041666666664</c:v>
                </c:pt>
                <c:pt idx="21403">
                  <c:v>39377.083333333336</c:v>
                </c:pt>
                <c:pt idx="21404">
                  <c:v>39377.125</c:v>
                </c:pt>
                <c:pt idx="21405">
                  <c:v>39377.166666666664</c:v>
                </c:pt>
                <c:pt idx="21406">
                  <c:v>39377.208333333336</c:v>
                </c:pt>
                <c:pt idx="21407">
                  <c:v>39377.25</c:v>
                </c:pt>
                <c:pt idx="21408">
                  <c:v>39377.291666666664</c:v>
                </c:pt>
                <c:pt idx="21409">
                  <c:v>39377.333333333336</c:v>
                </c:pt>
                <c:pt idx="21410">
                  <c:v>39377.375</c:v>
                </c:pt>
                <c:pt idx="21411">
                  <c:v>39377.416666666664</c:v>
                </c:pt>
                <c:pt idx="21412">
                  <c:v>39377.458333333336</c:v>
                </c:pt>
                <c:pt idx="21413">
                  <c:v>39377.5</c:v>
                </c:pt>
                <c:pt idx="21414">
                  <c:v>39377.541666666664</c:v>
                </c:pt>
                <c:pt idx="21415">
                  <c:v>39377.583333333336</c:v>
                </c:pt>
                <c:pt idx="21416">
                  <c:v>39377.625</c:v>
                </c:pt>
                <c:pt idx="21417">
                  <c:v>39377.666666666664</c:v>
                </c:pt>
                <c:pt idx="21418">
                  <c:v>39377.708333333336</c:v>
                </c:pt>
                <c:pt idx="21419">
                  <c:v>39377.75</c:v>
                </c:pt>
                <c:pt idx="21420">
                  <c:v>39377.791666666664</c:v>
                </c:pt>
                <c:pt idx="21421">
                  <c:v>39377.833333333336</c:v>
                </c:pt>
                <c:pt idx="21422">
                  <c:v>39377.875</c:v>
                </c:pt>
                <c:pt idx="21423">
                  <c:v>39377.916666666664</c:v>
                </c:pt>
                <c:pt idx="21424">
                  <c:v>39377.958333333336</c:v>
                </c:pt>
                <c:pt idx="21425">
                  <c:v>39378</c:v>
                </c:pt>
                <c:pt idx="21426">
                  <c:v>39376.041666666664</c:v>
                </c:pt>
                <c:pt idx="21427">
                  <c:v>39376.083333333336</c:v>
                </c:pt>
                <c:pt idx="21428">
                  <c:v>39376.125</c:v>
                </c:pt>
                <c:pt idx="21429">
                  <c:v>39376.166666666664</c:v>
                </c:pt>
                <c:pt idx="21430">
                  <c:v>39376.208333333336</c:v>
                </c:pt>
                <c:pt idx="21431">
                  <c:v>39376.25</c:v>
                </c:pt>
                <c:pt idx="21432">
                  <c:v>39376.291666666664</c:v>
                </c:pt>
                <c:pt idx="21433">
                  <c:v>39376.333333333336</c:v>
                </c:pt>
                <c:pt idx="21434">
                  <c:v>39376.375</c:v>
                </c:pt>
                <c:pt idx="21435">
                  <c:v>39376.416666666664</c:v>
                </c:pt>
                <c:pt idx="21436">
                  <c:v>39376.458333333336</c:v>
                </c:pt>
                <c:pt idx="21437">
                  <c:v>39376.5</c:v>
                </c:pt>
                <c:pt idx="21438">
                  <c:v>39376.541666666664</c:v>
                </c:pt>
                <c:pt idx="21439">
                  <c:v>39376.583333333336</c:v>
                </c:pt>
                <c:pt idx="21440">
                  <c:v>39376.625</c:v>
                </c:pt>
                <c:pt idx="21441">
                  <c:v>39376.666666666664</c:v>
                </c:pt>
                <c:pt idx="21442">
                  <c:v>39376.708333333336</c:v>
                </c:pt>
                <c:pt idx="21443">
                  <c:v>39376.75</c:v>
                </c:pt>
                <c:pt idx="21444">
                  <c:v>39376.791666666664</c:v>
                </c:pt>
                <c:pt idx="21445">
                  <c:v>39376.833333333336</c:v>
                </c:pt>
                <c:pt idx="21446">
                  <c:v>39376.875</c:v>
                </c:pt>
                <c:pt idx="21447">
                  <c:v>39376.916666666664</c:v>
                </c:pt>
                <c:pt idx="21448">
                  <c:v>39376.958333333336</c:v>
                </c:pt>
                <c:pt idx="21449">
                  <c:v>39377</c:v>
                </c:pt>
                <c:pt idx="21450">
                  <c:v>39375.041666666664</c:v>
                </c:pt>
                <c:pt idx="21451">
                  <c:v>39375.083333333336</c:v>
                </c:pt>
                <c:pt idx="21452">
                  <c:v>39375.125</c:v>
                </c:pt>
                <c:pt idx="21453">
                  <c:v>39375.166666666664</c:v>
                </c:pt>
                <c:pt idx="21454">
                  <c:v>39375.208333333336</c:v>
                </c:pt>
                <c:pt idx="21455">
                  <c:v>39375.25</c:v>
                </c:pt>
                <c:pt idx="21456">
                  <c:v>39375.291666666664</c:v>
                </c:pt>
                <c:pt idx="21457">
                  <c:v>39375.333333333336</c:v>
                </c:pt>
                <c:pt idx="21458">
                  <c:v>39375.375</c:v>
                </c:pt>
                <c:pt idx="21459">
                  <c:v>39375.416666666664</c:v>
                </c:pt>
                <c:pt idx="21460">
                  <c:v>39375.458333333336</c:v>
                </c:pt>
                <c:pt idx="21461">
                  <c:v>39375.5</c:v>
                </c:pt>
                <c:pt idx="21462">
                  <c:v>39375.541666666664</c:v>
                </c:pt>
                <c:pt idx="21463">
                  <c:v>39375.583333333336</c:v>
                </c:pt>
                <c:pt idx="21464">
                  <c:v>39375.625</c:v>
                </c:pt>
                <c:pt idx="21465">
                  <c:v>39375.666666666664</c:v>
                </c:pt>
                <c:pt idx="21466">
                  <c:v>39375.708333333336</c:v>
                </c:pt>
                <c:pt idx="21467">
                  <c:v>39375.75</c:v>
                </c:pt>
                <c:pt idx="21468">
                  <c:v>39375.791666666664</c:v>
                </c:pt>
                <c:pt idx="21469">
                  <c:v>39375.833333333336</c:v>
                </c:pt>
                <c:pt idx="21470">
                  <c:v>39375.875</c:v>
                </c:pt>
                <c:pt idx="21471">
                  <c:v>39375.916666666664</c:v>
                </c:pt>
                <c:pt idx="21472">
                  <c:v>39375.958333333336</c:v>
                </c:pt>
                <c:pt idx="21473">
                  <c:v>39376</c:v>
                </c:pt>
                <c:pt idx="21474">
                  <c:v>39374.041666666664</c:v>
                </c:pt>
                <c:pt idx="21475">
                  <c:v>39374.083333333336</c:v>
                </c:pt>
                <c:pt idx="21476">
                  <c:v>39374.125</c:v>
                </c:pt>
                <c:pt idx="21477">
                  <c:v>39374.166666666664</c:v>
                </c:pt>
                <c:pt idx="21478">
                  <c:v>39374.208333333336</c:v>
                </c:pt>
                <c:pt idx="21479">
                  <c:v>39374.25</c:v>
                </c:pt>
                <c:pt idx="21480">
                  <c:v>39374.291666666664</c:v>
                </c:pt>
                <c:pt idx="21481">
                  <c:v>39374.333333333336</c:v>
                </c:pt>
                <c:pt idx="21482">
                  <c:v>39374.375</c:v>
                </c:pt>
                <c:pt idx="21483">
                  <c:v>39374.416666666664</c:v>
                </c:pt>
                <c:pt idx="21484">
                  <c:v>39374.458333333336</c:v>
                </c:pt>
                <c:pt idx="21485">
                  <c:v>39374.5</c:v>
                </c:pt>
                <c:pt idx="21486">
                  <c:v>39374.541666666664</c:v>
                </c:pt>
                <c:pt idx="21487">
                  <c:v>39374.583333333336</c:v>
                </c:pt>
                <c:pt idx="21488">
                  <c:v>39374.625</c:v>
                </c:pt>
                <c:pt idx="21489">
                  <c:v>39374.666666666664</c:v>
                </c:pt>
                <c:pt idx="21490">
                  <c:v>39374.708333333336</c:v>
                </c:pt>
                <c:pt idx="21491">
                  <c:v>39374.75</c:v>
                </c:pt>
                <c:pt idx="21492">
                  <c:v>39374.791666666664</c:v>
                </c:pt>
                <c:pt idx="21493">
                  <c:v>39374.833333333336</c:v>
                </c:pt>
                <c:pt idx="21494">
                  <c:v>39374.875</c:v>
                </c:pt>
                <c:pt idx="21495">
                  <c:v>39374.916666666664</c:v>
                </c:pt>
                <c:pt idx="21496">
                  <c:v>39374.958333333336</c:v>
                </c:pt>
                <c:pt idx="21497">
                  <c:v>39375</c:v>
                </c:pt>
                <c:pt idx="21498">
                  <c:v>39373.041666666664</c:v>
                </c:pt>
                <c:pt idx="21499">
                  <c:v>39373.083333333336</c:v>
                </c:pt>
                <c:pt idx="21500">
                  <c:v>39373.125</c:v>
                </c:pt>
                <c:pt idx="21501">
                  <c:v>39373.166666666664</c:v>
                </c:pt>
                <c:pt idx="21502">
                  <c:v>39373.208333333336</c:v>
                </c:pt>
                <c:pt idx="21503">
                  <c:v>39373.25</c:v>
                </c:pt>
                <c:pt idx="21504">
                  <c:v>39373.291666666664</c:v>
                </c:pt>
                <c:pt idx="21505">
                  <c:v>39373.333333333336</c:v>
                </c:pt>
                <c:pt idx="21506">
                  <c:v>39373.375</c:v>
                </c:pt>
                <c:pt idx="21507">
                  <c:v>39373.416666666664</c:v>
                </c:pt>
                <c:pt idx="21508">
                  <c:v>39373.458333333336</c:v>
                </c:pt>
                <c:pt idx="21509">
                  <c:v>39373.5</c:v>
                </c:pt>
                <c:pt idx="21510">
                  <c:v>39373.541666666664</c:v>
                </c:pt>
                <c:pt idx="21511">
                  <c:v>39373.583333333336</c:v>
                </c:pt>
                <c:pt idx="21512">
                  <c:v>39373.625</c:v>
                </c:pt>
                <c:pt idx="21513">
                  <c:v>39373.666666666664</c:v>
                </c:pt>
                <c:pt idx="21514">
                  <c:v>39373.708333333336</c:v>
                </c:pt>
                <c:pt idx="21515">
                  <c:v>39373.75</c:v>
                </c:pt>
                <c:pt idx="21516">
                  <c:v>39373.791666666664</c:v>
                </c:pt>
                <c:pt idx="21517">
                  <c:v>39373.833333333336</c:v>
                </c:pt>
                <c:pt idx="21518">
                  <c:v>39373.875</c:v>
                </c:pt>
                <c:pt idx="21519">
                  <c:v>39373.916666666664</c:v>
                </c:pt>
                <c:pt idx="21520">
                  <c:v>39373.958333333336</c:v>
                </c:pt>
                <c:pt idx="21521">
                  <c:v>39374</c:v>
                </c:pt>
                <c:pt idx="21522">
                  <c:v>39372.041666666664</c:v>
                </c:pt>
                <c:pt idx="21523">
                  <c:v>39372.083333333336</c:v>
                </c:pt>
                <c:pt idx="21524">
                  <c:v>39372.125</c:v>
                </c:pt>
                <c:pt idx="21525">
                  <c:v>39372.166666666664</c:v>
                </c:pt>
                <c:pt idx="21526">
                  <c:v>39372.208333333336</c:v>
                </c:pt>
                <c:pt idx="21527">
                  <c:v>39372.25</c:v>
                </c:pt>
                <c:pt idx="21528">
                  <c:v>39372.291666666664</c:v>
                </c:pt>
                <c:pt idx="21529">
                  <c:v>39372.333333333336</c:v>
                </c:pt>
                <c:pt idx="21530">
                  <c:v>39372.375</c:v>
                </c:pt>
                <c:pt idx="21531">
                  <c:v>39372.416666666664</c:v>
                </c:pt>
                <c:pt idx="21532">
                  <c:v>39372.458333333336</c:v>
                </c:pt>
                <c:pt idx="21533">
                  <c:v>39372.5</c:v>
                </c:pt>
                <c:pt idx="21534">
                  <c:v>39372.541666666664</c:v>
                </c:pt>
                <c:pt idx="21535">
                  <c:v>39372.583333333336</c:v>
                </c:pt>
                <c:pt idx="21536">
                  <c:v>39372.625</c:v>
                </c:pt>
                <c:pt idx="21537">
                  <c:v>39372.666666666664</c:v>
                </c:pt>
                <c:pt idx="21538">
                  <c:v>39372.708333333336</c:v>
                </c:pt>
                <c:pt idx="21539">
                  <c:v>39372.75</c:v>
                </c:pt>
                <c:pt idx="21540">
                  <c:v>39372.791666666664</c:v>
                </c:pt>
                <c:pt idx="21541">
                  <c:v>39372.833333333336</c:v>
                </c:pt>
                <c:pt idx="21542">
                  <c:v>39372.875</c:v>
                </c:pt>
                <c:pt idx="21543">
                  <c:v>39372.916666666664</c:v>
                </c:pt>
                <c:pt idx="21544">
                  <c:v>39372.958333333336</c:v>
                </c:pt>
                <c:pt idx="21545">
                  <c:v>39373</c:v>
                </c:pt>
                <c:pt idx="21546">
                  <c:v>39371.041666666664</c:v>
                </c:pt>
                <c:pt idx="21547">
                  <c:v>39371.083333333336</c:v>
                </c:pt>
                <c:pt idx="21548">
                  <c:v>39371.125</c:v>
                </c:pt>
                <c:pt idx="21549">
                  <c:v>39371.166666666664</c:v>
                </c:pt>
                <c:pt idx="21550">
                  <c:v>39371.208333333336</c:v>
                </c:pt>
                <c:pt idx="21551">
                  <c:v>39371.25</c:v>
                </c:pt>
                <c:pt idx="21552">
                  <c:v>39371.291666666664</c:v>
                </c:pt>
                <c:pt idx="21553">
                  <c:v>39371.333333333336</c:v>
                </c:pt>
                <c:pt idx="21554">
                  <c:v>39371.375</c:v>
                </c:pt>
                <c:pt idx="21555">
                  <c:v>39371.416666666664</c:v>
                </c:pt>
                <c:pt idx="21556">
                  <c:v>39371.458333333336</c:v>
                </c:pt>
                <c:pt idx="21557">
                  <c:v>39371.5</c:v>
                </c:pt>
                <c:pt idx="21558">
                  <c:v>39371.541666666664</c:v>
                </c:pt>
                <c:pt idx="21559">
                  <c:v>39371.583333333336</c:v>
                </c:pt>
                <c:pt idx="21560">
                  <c:v>39371.625</c:v>
                </c:pt>
                <c:pt idx="21561">
                  <c:v>39371.666666666664</c:v>
                </c:pt>
                <c:pt idx="21562">
                  <c:v>39371.708333333336</c:v>
                </c:pt>
                <c:pt idx="21563">
                  <c:v>39371.75</c:v>
                </c:pt>
                <c:pt idx="21564">
                  <c:v>39371.791666666664</c:v>
                </c:pt>
                <c:pt idx="21565">
                  <c:v>39371.833333333336</c:v>
                </c:pt>
                <c:pt idx="21566">
                  <c:v>39371.875</c:v>
                </c:pt>
                <c:pt idx="21567">
                  <c:v>39371.916666666664</c:v>
                </c:pt>
                <c:pt idx="21568">
                  <c:v>39371.958333333336</c:v>
                </c:pt>
                <c:pt idx="21569">
                  <c:v>39372</c:v>
                </c:pt>
                <c:pt idx="21570">
                  <c:v>39370.041666666664</c:v>
                </c:pt>
                <c:pt idx="21571">
                  <c:v>39370.083333333336</c:v>
                </c:pt>
                <c:pt idx="21572">
                  <c:v>39370.125</c:v>
                </c:pt>
                <c:pt idx="21573">
                  <c:v>39370.166666666664</c:v>
                </c:pt>
                <c:pt idx="21574">
                  <c:v>39370.208333333336</c:v>
                </c:pt>
                <c:pt idx="21575">
                  <c:v>39370.25</c:v>
                </c:pt>
                <c:pt idx="21576">
                  <c:v>39370.291666666664</c:v>
                </c:pt>
                <c:pt idx="21577">
                  <c:v>39370.333333333336</c:v>
                </c:pt>
                <c:pt idx="21578">
                  <c:v>39370.375</c:v>
                </c:pt>
                <c:pt idx="21579">
                  <c:v>39370.416666666664</c:v>
                </c:pt>
                <c:pt idx="21580">
                  <c:v>39370.458333333336</c:v>
                </c:pt>
                <c:pt idx="21581">
                  <c:v>39370.5</c:v>
                </c:pt>
                <c:pt idx="21582">
                  <c:v>39370.541666666664</c:v>
                </c:pt>
                <c:pt idx="21583">
                  <c:v>39370.583333333336</c:v>
                </c:pt>
                <c:pt idx="21584">
                  <c:v>39370.625</c:v>
                </c:pt>
                <c:pt idx="21585">
                  <c:v>39370.666666666664</c:v>
                </c:pt>
                <c:pt idx="21586">
                  <c:v>39370.708333333336</c:v>
                </c:pt>
                <c:pt idx="21587">
                  <c:v>39370.75</c:v>
                </c:pt>
                <c:pt idx="21588">
                  <c:v>39370.791666666664</c:v>
                </c:pt>
                <c:pt idx="21589">
                  <c:v>39370.833333333336</c:v>
                </c:pt>
                <c:pt idx="21590">
                  <c:v>39370.875</c:v>
                </c:pt>
                <c:pt idx="21591">
                  <c:v>39370.916666666664</c:v>
                </c:pt>
                <c:pt idx="21592">
                  <c:v>39370.958333333336</c:v>
                </c:pt>
                <c:pt idx="21593">
                  <c:v>39371</c:v>
                </c:pt>
                <c:pt idx="21594">
                  <c:v>39369.041666666664</c:v>
                </c:pt>
                <c:pt idx="21595">
                  <c:v>39369.083333333336</c:v>
                </c:pt>
                <c:pt idx="21596">
                  <c:v>39369.125</c:v>
                </c:pt>
                <c:pt idx="21597">
                  <c:v>39369.166666666664</c:v>
                </c:pt>
                <c:pt idx="21598">
                  <c:v>39369.208333333336</c:v>
                </c:pt>
                <c:pt idx="21599">
                  <c:v>39369.25</c:v>
                </c:pt>
                <c:pt idx="21600">
                  <c:v>39369.291666666664</c:v>
                </c:pt>
                <c:pt idx="21601">
                  <c:v>39369.333333333336</c:v>
                </c:pt>
                <c:pt idx="21602">
                  <c:v>39369.375</c:v>
                </c:pt>
                <c:pt idx="21603">
                  <c:v>39369.416666666664</c:v>
                </c:pt>
                <c:pt idx="21604">
                  <c:v>39369.458333333336</c:v>
                </c:pt>
                <c:pt idx="21605">
                  <c:v>39369.5</c:v>
                </c:pt>
                <c:pt idx="21606">
                  <c:v>39369.541666666664</c:v>
                </c:pt>
                <c:pt idx="21607">
                  <c:v>39369.583333333336</c:v>
                </c:pt>
                <c:pt idx="21608">
                  <c:v>39369.625</c:v>
                </c:pt>
                <c:pt idx="21609">
                  <c:v>39369.666666666664</c:v>
                </c:pt>
                <c:pt idx="21610">
                  <c:v>39369.708333333336</c:v>
                </c:pt>
                <c:pt idx="21611">
                  <c:v>39369.75</c:v>
                </c:pt>
                <c:pt idx="21612">
                  <c:v>39369.791666666664</c:v>
                </c:pt>
                <c:pt idx="21613">
                  <c:v>39369.833333333336</c:v>
                </c:pt>
                <c:pt idx="21614">
                  <c:v>39369.875</c:v>
                </c:pt>
                <c:pt idx="21615">
                  <c:v>39369.916666666664</c:v>
                </c:pt>
                <c:pt idx="21616">
                  <c:v>39369.958333333336</c:v>
                </c:pt>
                <c:pt idx="21617">
                  <c:v>39370</c:v>
                </c:pt>
                <c:pt idx="21618">
                  <c:v>39368.041666666664</c:v>
                </c:pt>
                <c:pt idx="21619">
                  <c:v>39368.083333333336</c:v>
                </c:pt>
                <c:pt idx="21620">
                  <c:v>39368.125</c:v>
                </c:pt>
                <c:pt idx="21621">
                  <c:v>39368.166666666664</c:v>
                </c:pt>
                <c:pt idx="21622">
                  <c:v>39368.208333333336</c:v>
                </c:pt>
                <c:pt idx="21623">
                  <c:v>39368.25</c:v>
                </c:pt>
                <c:pt idx="21624">
                  <c:v>39368.291666666664</c:v>
                </c:pt>
                <c:pt idx="21625">
                  <c:v>39368.333333333336</c:v>
                </c:pt>
                <c:pt idx="21626">
                  <c:v>39368.375</c:v>
                </c:pt>
                <c:pt idx="21627">
                  <c:v>39368.416666666664</c:v>
                </c:pt>
                <c:pt idx="21628">
                  <c:v>39368.458333333336</c:v>
                </c:pt>
                <c:pt idx="21629">
                  <c:v>39368.5</c:v>
                </c:pt>
                <c:pt idx="21630">
                  <c:v>39368.541666666664</c:v>
                </c:pt>
                <c:pt idx="21631">
                  <c:v>39368.583333333336</c:v>
                </c:pt>
                <c:pt idx="21632">
                  <c:v>39368.625</c:v>
                </c:pt>
                <c:pt idx="21633">
                  <c:v>39368.666666666664</c:v>
                </c:pt>
                <c:pt idx="21634">
                  <c:v>39368.708333333336</c:v>
                </c:pt>
                <c:pt idx="21635">
                  <c:v>39368.75</c:v>
                </c:pt>
                <c:pt idx="21636">
                  <c:v>39368.791666666664</c:v>
                </c:pt>
                <c:pt idx="21637">
                  <c:v>39368.833333333336</c:v>
                </c:pt>
                <c:pt idx="21638">
                  <c:v>39368.875</c:v>
                </c:pt>
                <c:pt idx="21639">
                  <c:v>39368.916666666664</c:v>
                </c:pt>
                <c:pt idx="21640">
                  <c:v>39368.958333333336</c:v>
                </c:pt>
                <c:pt idx="21641">
                  <c:v>39369</c:v>
                </c:pt>
                <c:pt idx="21642">
                  <c:v>39367.041666666664</c:v>
                </c:pt>
                <c:pt idx="21643">
                  <c:v>39367.083333333336</c:v>
                </c:pt>
                <c:pt idx="21644">
                  <c:v>39367.125</c:v>
                </c:pt>
                <c:pt idx="21645">
                  <c:v>39367.166666666664</c:v>
                </c:pt>
                <c:pt idx="21646">
                  <c:v>39367.208333333336</c:v>
                </c:pt>
                <c:pt idx="21647">
                  <c:v>39367.25</c:v>
                </c:pt>
                <c:pt idx="21648">
                  <c:v>39367.291666666664</c:v>
                </c:pt>
                <c:pt idx="21649">
                  <c:v>39367.333333333336</c:v>
                </c:pt>
                <c:pt idx="21650">
                  <c:v>39367.375</c:v>
                </c:pt>
                <c:pt idx="21651">
                  <c:v>39367.416666666664</c:v>
                </c:pt>
                <c:pt idx="21652">
                  <c:v>39367.458333333336</c:v>
                </c:pt>
                <c:pt idx="21653">
                  <c:v>39367.5</c:v>
                </c:pt>
                <c:pt idx="21654">
                  <c:v>39367.541666666664</c:v>
                </c:pt>
                <c:pt idx="21655">
                  <c:v>39367.583333333336</c:v>
                </c:pt>
                <c:pt idx="21656">
                  <c:v>39367.625</c:v>
                </c:pt>
                <c:pt idx="21657">
                  <c:v>39367.666666666664</c:v>
                </c:pt>
                <c:pt idx="21658">
                  <c:v>39367.708333333336</c:v>
                </c:pt>
                <c:pt idx="21659">
                  <c:v>39367.75</c:v>
                </c:pt>
                <c:pt idx="21660">
                  <c:v>39367.791666666664</c:v>
                </c:pt>
                <c:pt idx="21661">
                  <c:v>39367.833333333336</c:v>
                </c:pt>
                <c:pt idx="21662">
                  <c:v>39367.875</c:v>
                </c:pt>
                <c:pt idx="21663">
                  <c:v>39367.916666666664</c:v>
                </c:pt>
                <c:pt idx="21664">
                  <c:v>39367.958333333336</c:v>
                </c:pt>
                <c:pt idx="21665">
                  <c:v>39368</c:v>
                </c:pt>
                <c:pt idx="21666">
                  <c:v>39366.041666666664</c:v>
                </c:pt>
                <c:pt idx="21667">
                  <c:v>39366.083333333336</c:v>
                </c:pt>
                <c:pt idx="21668">
                  <c:v>39366.125</c:v>
                </c:pt>
                <c:pt idx="21669">
                  <c:v>39366.166666666664</c:v>
                </c:pt>
                <c:pt idx="21670">
                  <c:v>39366.208333333336</c:v>
                </c:pt>
                <c:pt idx="21671">
                  <c:v>39366.25</c:v>
                </c:pt>
                <c:pt idx="21672">
                  <c:v>39366.291666666664</c:v>
                </c:pt>
                <c:pt idx="21673">
                  <c:v>39366.333333333336</c:v>
                </c:pt>
                <c:pt idx="21674">
                  <c:v>39366.375</c:v>
                </c:pt>
                <c:pt idx="21675">
                  <c:v>39366.416666666664</c:v>
                </c:pt>
                <c:pt idx="21676">
                  <c:v>39366.458333333336</c:v>
                </c:pt>
                <c:pt idx="21677">
                  <c:v>39366.5</c:v>
                </c:pt>
                <c:pt idx="21678">
                  <c:v>39366.541666666664</c:v>
                </c:pt>
                <c:pt idx="21679">
                  <c:v>39366.583333333336</c:v>
                </c:pt>
                <c:pt idx="21680">
                  <c:v>39366.625</c:v>
                </c:pt>
                <c:pt idx="21681">
                  <c:v>39366.666666666664</c:v>
                </c:pt>
                <c:pt idx="21682">
                  <c:v>39366.708333333336</c:v>
                </c:pt>
                <c:pt idx="21683">
                  <c:v>39366.75</c:v>
                </c:pt>
                <c:pt idx="21684">
                  <c:v>39366.791666666664</c:v>
                </c:pt>
                <c:pt idx="21685">
                  <c:v>39366.833333333336</c:v>
                </c:pt>
                <c:pt idx="21686">
                  <c:v>39366.875</c:v>
                </c:pt>
                <c:pt idx="21687">
                  <c:v>39366.916666666664</c:v>
                </c:pt>
                <c:pt idx="21688">
                  <c:v>39366.958333333336</c:v>
                </c:pt>
                <c:pt idx="21689">
                  <c:v>39367</c:v>
                </c:pt>
                <c:pt idx="21690">
                  <c:v>39365.041666666664</c:v>
                </c:pt>
                <c:pt idx="21691">
                  <c:v>39365.083333333336</c:v>
                </c:pt>
                <c:pt idx="21692">
                  <c:v>39365.125</c:v>
                </c:pt>
                <c:pt idx="21693">
                  <c:v>39365.166666666664</c:v>
                </c:pt>
                <c:pt idx="21694">
                  <c:v>39365.208333333336</c:v>
                </c:pt>
                <c:pt idx="21695">
                  <c:v>39365.25</c:v>
                </c:pt>
                <c:pt idx="21696">
                  <c:v>39365.291666666664</c:v>
                </c:pt>
                <c:pt idx="21697">
                  <c:v>39365.333333333336</c:v>
                </c:pt>
                <c:pt idx="21698">
                  <c:v>39365.375</c:v>
                </c:pt>
                <c:pt idx="21699">
                  <c:v>39365.416666666664</c:v>
                </c:pt>
                <c:pt idx="21700">
                  <c:v>39365.458333333336</c:v>
                </c:pt>
                <c:pt idx="21701">
                  <c:v>39365.5</c:v>
                </c:pt>
                <c:pt idx="21702">
                  <c:v>39365.541666666664</c:v>
                </c:pt>
                <c:pt idx="21703">
                  <c:v>39365.583333333336</c:v>
                </c:pt>
                <c:pt idx="21704">
                  <c:v>39365.625</c:v>
                </c:pt>
                <c:pt idx="21705">
                  <c:v>39365.666666666664</c:v>
                </c:pt>
                <c:pt idx="21706">
                  <c:v>39365.708333333336</c:v>
                </c:pt>
                <c:pt idx="21707">
                  <c:v>39365.75</c:v>
                </c:pt>
                <c:pt idx="21708">
                  <c:v>39365.791666666664</c:v>
                </c:pt>
                <c:pt idx="21709">
                  <c:v>39365.833333333336</c:v>
                </c:pt>
                <c:pt idx="21710">
                  <c:v>39365.875</c:v>
                </c:pt>
                <c:pt idx="21711">
                  <c:v>39365.916666666664</c:v>
                </c:pt>
                <c:pt idx="21712">
                  <c:v>39365.958333333336</c:v>
                </c:pt>
                <c:pt idx="21713">
                  <c:v>39366</c:v>
                </c:pt>
                <c:pt idx="21714">
                  <c:v>39364.041666666664</c:v>
                </c:pt>
                <c:pt idx="21715">
                  <c:v>39364.083333333336</c:v>
                </c:pt>
                <c:pt idx="21716">
                  <c:v>39364.125</c:v>
                </c:pt>
                <c:pt idx="21717">
                  <c:v>39364.166666666664</c:v>
                </c:pt>
                <c:pt idx="21718">
                  <c:v>39364.208333333336</c:v>
                </c:pt>
                <c:pt idx="21719">
                  <c:v>39364.25</c:v>
                </c:pt>
                <c:pt idx="21720">
                  <c:v>39364.291666666664</c:v>
                </c:pt>
                <c:pt idx="21721">
                  <c:v>39364.333333333336</c:v>
                </c:pt>
                <c:pt idx="21722">
                  <c:v>39364.375</c:v>
                </c:pt>
                <c:pt idx="21723">
                  <c:v>39364.416666666664</c:v>
                </c:pt>
                <c:pt idx="21724">
                  <c:v>39364.458333333336</c:v>
                </c:pt>
                <c:pt idx="21725">
                  <c:v>39364.5</c:v>
                </c:pt>
                <c:pt idx="21726">
                  <c:v>39364.541666666664</c:v>
                </c:pt>
                <c:pt idx="21727">
                  <c:v>39364.583333333336</c:v>
                </c:pt>
                <c:pt idx="21728">
                  <c:v>39364.625</c:v>
                </c:pt>
                <c:pt idx="21729">
                  <c:v>39364.666666666664</c:v>
                </c:pt>
                <c:pt idx="21730">
                  <c:v>39364.708333333336</c:v>
                </c:pt>
                <c:pt idx="21731">
                  <c:v>39364.75</c:v>
                </c:pt>
                <c:pt idx="21732">
                  <c:v>39364.791666666664</c:v>
                </c:pt>
                <c:pt idx="21733">
                  <c:v>39364.833333333336</c:v>
                </c:pt>
                <c:pt idx="21734">
                  <c:v>39364.875</c:v>
                </c:pt>
                <c:pt idx="21735">
                  <c:v>39364.916666666664</c:v>
                </c:pt>
                <c:pt idx="21736">
                  <c:v>39364.958333333336</c:v>
                </c:pt>
                <c:pt idx="21737">
                  <c:v>39365</c:v>
                </c:pt>
                <c:pt idx="21738">
                  <c:v>39363.041666666664</c:v>
                </c:pt>
                <c:pt idx="21739">
                  <c:v>39363.083333333336</c:v>
                </c:pt>
                <c:pt idx="21740">
                  <c:v>39363.125</c:v>
                </c:pt>
                <c:pt idx="21741">
                  <c:v>39363.166666666664</c:v>
                </c:pt>
                <c:pt idx="21742">
                  <c:v>39363.208333333336</c:v>
                </c:pt>
                <c:pt idx="21743">
                  <c:v>39363.25</c:v>
                </c:pt>
                <c:pt idx="21744">
                  <c:v>39363.291666666664</c:v>
                </c:pt>
                <c:pt idx="21745">
                  <c:v>39363.333333333336</c:v>
                </c:pt>
                <c:pt idx="21746">
                  <c:v>39363.375</c:v>
                </c:pt>
                <c:pt idx="21747">
                  <c:v>39363.416666666664</c:v>
                </c:pt>
                <c:pt idx="21748">
                  <c:v>39363.458333333336</c:v>
                </c:pt>
                <c:pt idx="21749">
                  <c:v>39363.5</c:v>
                </c:pt>
                <c:pt idx="21750">
                  <c:v>39363.541666666664</c:v>
                </c:pt>
                <c:pt idx="21751">
                  <c:v>39363.583333333336</c:v>
                </c:pt>
                <c:pt idx="21752">
                  <c:v>39363.625</c:v>
                </c:pt>
                <c:pt idx="21753">
                  <c:v>39363.666666666664</c:v>
                </c:pt>
                <c:pt idx="21754">
                  <c:v>39363.708333333336</c:v>
                </c:pt>
                <c:pt idx="21755">
                  <c:v>39363.75</c:v>
                </c:pt>
                <c:pt idx="21756">
                  <c:v>39363.791666666664</c:v>
                </c:pt>
                <c:pt idx="21757">
                  <c:v>39363.833333333336</c:v>
                </c:pt>
                <c:pt idx="21758">
                  <c:v>39363.875</c:v>
                </c:pt>
                <c:pt idx="21759">
                  <c:v>39363.916666666664</c:v>
                </c:pt>
                <c:pt idx="21760">
                  <c:v>39363.958333333336</c:v>
                </c:pt>
                <c:pt idx="21761">
                  <c:v>39364</c:v>
                </c:pt>
                <c:pt idx="21762">
                  <c:v>39362.041666666664</c:v>
                </c:pt>
                <c:pt idx="21763">
                  <c:v>39362.083333333336</c:v>
                </c:pt>
                <c:pt idx="21764">
                  <c:v>39362.125</c:v>
                </c:pt>
                <c:pt idx="21765">
                  <c:v>39362.166666666664</c:v>
                </c:pt>
                <c:pt idx="21766">
                  <c:v>39362.208333333336</c:v>
                </c:pt>
                <c:pt idx="21767">
                  <c:v>39362.25</c:v>
                </c:pt>
                <c:pt idx="21768">
                  <c:v>39362.291666666664</c:v>
                </c:pt>
                <c:pt idx="21769">
                  <c:v>39362.333333333336</c:v>
                </c:pt>
                <c:pt idx="21770">
                  <c:v>39362.375</c:v>
                </c:pt>
                <c:pt idx="21771">
                  <c:v>39362.416666666664</c:v>
                </c:pt>
                <c:pt idx="21772">
                  <c:v>39362.458333333336</c:v>
                </c:pt>
                <c:pt idx="21773">
                  <c:v>39362.5</c:v>
                </c:pt>
                <c:pt idx="21774">
                  <c:v>39362.541666666664</c:v>
                </c:pt>
                <c:pt idx="21775">
                  <c:v>39362.583333333336</c:v>
                </c:pt>
                <c:pt idx="21776">
                  <c:v>39362.625</c:v>
                </c:pt>
                <c:pt idx="21777">
                  <c:v>39362.666666666664</c:v>
                </c:pt>
                <c:pt idx="21778">
                  <c:v>39362.708333333336</c:v>
                </c:pt>
                <c:pt idx="21779">
                  <c:v>39362.75</c:v>
                </c:pt>
                <c:pt idx="21780">
                  <c:v>39362.791666666664</c:v>
                </c:pt>
                <c:pt idx="21781">
                  <c:v>39362.833333333336</c:v>
                </c:pt>
                <c:pt idx="21782">
                  <c:v>39362.875</c:v>
                </c:pt>
                <c:pt idx="21783">
                  <c:v>39362.916666666664</c:v>
                </c:pt>
                <c:pt idx="21784">
                  <c:v>39362.958333333336</c:v>
                </c:pt>
                <c:pt idx="21785">
                  <c:v>39363</c:v>
                </c:pt>
                <c:pt idx="21786">
                  <c:v>39361.041666666664</c:v>
                </c:pt>
                <c:pt idx="21787">
                  <c:v>39361.083333333336</c:v>
                </c:pt>
                <c:pt idx="21788">
                  <c:v>39361.125</c:v>
                </c:pt>
                <c:pt idx="21789">
                  <c:v>39361.166666666664</c:v>
                </c:pt>
                <c:pt idx="21790">
                  <c:v>39361.208333333336</c:v>
                </c:pt>
                <c:pt idx="21791">
                  <c:v>39361.25</c:v>
                </c:pt>
                <c:pt idx="21792">
                  <c:v>39361.291666666664</c:v>
                </c:pt>
                <c:pt idx="21793">
                  <c:v>39361.333333333336</c:v>
                </c:pt>
                <c:pt idx="21794">
                  <c:v>39361.375</c:v>
                </c:pt>
                <c:pt idx="21795">
                  <c:v>39361.416666666664</c:v>
                </c:pt>
                <c:pt idx="21796">
                  <c:v>39361.458333333336</c:v>
                </c:pt>
                <c:pt idx="21797">
                  <c:v>39361.5</c:v>
                </c:pt>
                <c:pt idx="21798">
                  <c:v>39361.541666666664</c:v>
                </c:pt>
                <c:pt idx="21799">
                  <c:v>39361.583333333336</c:v>
                </c:pt>
                <c:pt idx="21800">
                  <c:v>39361.625</c:v>
                </c:pt>
                <c:pt idx="21801">
                  <c:v>39361.666666666664</c:v>
                </c:pt>
                <c:pt idx="21802">
                  <c:v>39361.708333333336</c:v>
                </c:pt>
                <c:pt idx="21803">
                  <c:v>39361.75</c:v>
                </c:pt>
                <c:pt idx="21804">
                  <c:v>39361.791666666664</c:v>
                </c:pt>
                <c:pt idx="21805">
                  <c:v>39361.833333333336</c:v>
                </c:pt>
                <c:pt idx="21806">
                  <c:v>39361.875</c:v>
                </c:pt>
                <c:pt idx="21807">
                  <c:v>39361.916666666664</c:v>
                </c:pt>
                <c:pt idx="21808">
                  <c:v>39361.958333333336</c:v>
                </c:pt>
                <c:pt idx="21809">
                  <c:v>39362</c:v>
                </c:pt>
                <c:pt idx="21810">
                  <c:v>39360.041666666664</c:v>
                </c:pt>
                <c:pt idx="21811">
                  <c:v>39360.083333333336</c:v>
                </c:pt>
                <c:pt idx="21812">
                  <c:v>39360.125</c:v>
                </c:pt>
                <c:pt idx="21813">
                  <c:v>39360.166666666664</c:v>
                </c:pt>
                <c:pt idx="21814">
                  <c:v>39360.208333333336</c:v>
                </c:pt>
                <c:pt idx="21815">
                  <c:v>39360.25</c:v>
                </c:pt>
                <c:pt idx="21816">
                  <c:v>39360.291666666664</c:v>
                </c:pt>
                <c:pt idx="21817">
                  <c:v>39360.333333333336</c:v>
                </c:pt>
                <c:pt idx="21818">
                  <c:v>39360.375</c:v>
                </c:pt>
                <c:pt idx="21819">
                  <c:v>39360.416666666664</c:v>
                </c:pt>
                <c:pt idx="21820">
                  <c:v>39360.458333333336</c:v>
                </c:pt>
                <c:pt idx="21821">
                  <c:v>39360.5</c:v>
                </c:pt>
                <c:pt idx="21822">
                  <c:v>39360.541666666664</c:v>
                </c:pt>
                <c:pt idx="21823">
                  <c:v>39360.583333333336</c:v>
                </c:pt>
                <c:pt idx="21824">
                  <c:v>39360.625</c:v>
                </c:pt>
                <c:pt idx="21825">
                  <c:v>39360.666666666664</c:v>
                </c:pt>
                <c:pt idx="21826">
                  <c:v>39360.708333333336</c:v>
                </c:pt>
                <c:pt idx="21827">
                  <c:v>39360.75</c:v>
                </c:pt>
                <c:pt idx="21828">
                  <c:v>39360.791666666664</c:v>
                </c:pt>
                <c:pt idx="21829">
                  <c:v>39360.833333333336</c:v>
                </c:pt>
                <c:pt idx="21830">
                  <c:v>39360.875</c:v>
                </c:pt>
                <c:pt idx="21831">
                  <c:v>39360.916666666664</c:v>
                </c:pt>
                <c:pt idx="21832">
                  <c:v>39360.958333333336</c:v>
                </c:pt>
                <c:pt idx="21833">
                  <c:v>39361</c:v>
                </c:pt>
                <c:pt idx="21834">
                  <c:v>39359.041666666664</c:v>
                </c:pt>
                <c:pt idx="21835">
                  <c:v>39359.083333333336</c:v>
                </c:pt>
                <c:pt idx="21836">
                  <c:v>39359.125</c:v>
                </c:pt>
                <c:pt idx="21837">
                  <c:v>39359.166666666664</c:v>
                </c:pt>
                <c:pt idx="21838">
                  <c:v>39359.208333333336</c:v>
                </c:pt>
                <c:pt idx="21839">
                  <c:v>39359.25</c:v>
                </c:pt>
                <c:pt idx="21840">
                  <c:v>39359.291666666664</c:v>
                </c:pt>
                <c:pt idx="21841">
                  <c:v>39359.333333333336</c:v>
                </c:pt>
                <c:pt idx="21842">
                  <c:v>39359.375</c:v>
                </c:pt>
                <c:pt idx="21843">
                  <c:v>39359.416666666664</c:v>
                </c:pt>
                <c:pt idx="21844">
                  <c:v>39359.458333333336</c:v>
                </c:pt>
                <c:pt idx="21845">
                  <c:v>39359.5</c:v>
                </c:pt>
                <c:pt idx="21846">
                  <c:v>39359.541666666664</c:v>
                </c:pt>
                <c:pt idx="21847">
                  <c:v>39359.583333333336</c:v>
                </c:pt>
                <c:pt idx="21848">
                  <c:v>39359.625</c:v>
                </c:pt>
                <c:pt idx="21849">
                  <c:v>39359.666666666664</c:v>
                </c:pt>
                <c:pt idx="21850">
                  <c:v>39359.708333333336</c:v>
                </c:pt>
                <c:pt idx="21851">
                  <c:v>39359.75</c:v>
                </c:pt>
                <c:pt idx="21852">
                  <c:v>39359.791666666664</c:v>
                </c:pt>
                <c:pt idx="21853">
                  <c:v>39359.833333333336</c:v>
                </c:pt>
                <c:pt idx="21854">
                  <c:v>39359.875</c:v>
                </c:pt>
                <c:pt idx="21855">
                  <c:v>39359.916666666664</c:v>
                </c:pt>
                <c:pt idx="21856">
                  <c:v>39359.958333333336</c:v>
                </c:pt>
                <c:pt idx="21857">
                  <c:v>39360</c:v>
                </c:pt>
                <c:pt idx="21858">
                  <c:v>39358.041666666664</c:v>
                </c:pt>
                <c:pt idx="21859">
                  <c:v>39358.083333333336</c:v>
                </c:pt>
                <c:pt idx="21860">
                  <c:v>39358.125</c:v>
                </c:pt>
                <c:pt idx="21861">
                  <c:v>39358.166666666664</c:v>
                </c:pt>
                <c:pt idx="21862">
                  <c:v>39358.208333333336</c:v>
                </c:pt>
                <c:pt idx="21863">
                  <c:v>39358.25</c:v>
                </c:pt>
                <c:pt idx="21864">
                  <c:v>39358.291666666664</c:v>
                </c:pt>
                <c:pt idx="21865">
                  <c:v>39358.333333333336</c:v>
                </c:pt>
                <c:pt idx="21866">
                  <c:v>39358.375</c:v>
                </c:pt>
                <c:pt idx="21867">
                  <c:v>39358.416666666664</c:v>
                </c:pt>
                <c:pt idx="21868">
                  <c:v>39358.458333333336</c:v>
                </c:pt>
                <c:pt idx="21869">
                  <c:v>39358.5</c:v>
                </c:pt>
                <c:pt idx="21870">
                  <c:v>39358.541666666664</c:v>
                </c:pt>
                <c:pt idx="21871">
                  <c:v>39358.583333333336</c:v>
                </c:pt>
                <c:pt idx="21872">
                  <c:v>39358.625</c:v>
                </c:pt>
                <c:pt idx="21873">
                  <c:v>39358.666666666664</c:v>
                </c:pt>
                <c:pt idx="21874">
                  <c:v>39358.708333333336</c:v>
                </c:pt>
                <c:pt idx="21875">
                  <c:v>39358.75</c:v>
                </c:pt>
                <c:pt idx="21876">
                  <c:v>39358.791666666664</c:v>
                </c:pt>
                <c:pt idx="21877">
                  <c:v>39358.833333333336</c:v>
                </c:pt>
                <c:pt idx="21878">
                  <c:v>39358.875</c:v>
                </c:pt>
                <c:pt idx="21879">
                  <c:v>39358.916666666664</c:v>
                </c:pt>
                <c:pt idx="21880">
                  <c:v>39358.958333333336</c:v>
                </c:pt>
                <c:pt idx="21881">
                  <c:v>39359</c:v>
                </c:pt>
                <c:pt idx="21882">
                  <c:v>39357.041666666664</c:v>
                </c:pt>
                <c:pt idx="21883">
                  <c:v>39357.083333333336</c:v>
                </c:pt>
                <c:pt idx="21884">
                  <c:v>39357.125</c:v>
                </c:pt>
                <c:pt idx="21885">
                  <c:v>39357.166666666664</c:v>
                </c:pt>
                <c:pt idx="21886">
                  <c:v>39357.208333333336</c:v>
                </c:pt>
                <c:pt idx="21887">
                  <c:v>39357.25</c:v>
                </c:pt>
                <c:pt idx="21888">
                  <c:v>39357.291666666664</c:v>
                </c:pt>
                <c:pt idx="21889">
                  <c:v>39357.333333333336</c:v>
                </c:pt>
                <c:pt idx="21890">
                  <c:v>39357.375</c:v>
                </c:pt>
                <c:pt idx="21891">
                  <c:v>39357.416666666664</c:v>
                </c:pt>
                <c:pt idx="21892">
                  <c:v>39357.458333333336</c:v>
                </c:pt>
                <c:pt idx="21893">
                  <c:v>39357.5</c:v>
                </c:pt>
                <c:pt idx="21894">
                  <c:v>39357.541666666664</c:v>
                </c:pt>
                <c:pt idx="21895">
                  <c:v>39357.583333333336</c:v>
                </c:pt>
                <c:pt idx="21896">
                  <c:v>39357.625</c:v>
                </c:pt>
                <c:pt idx="21897">
                  <c:v>39357.666666666664</c:v>
                </c:pt>
                <c:pt idx="21898">
                  <c:v>39357.708333333336</c:v>
                </c:pt>
                <c:pt idx="21899">
                  <c:v>39357.75</c:v>
                </c:pt>
                <c:pt idx="21900">
                  <c:v>39357.791666666664</c:v>
                </c:pt>
                <c:pt idx="21901">
                  <c:v>39357.833333333336</c:v>
                </c:pt>
                <c:pt idx="21902">
                  <c:v>39357.875</c:v>
                </c:pt>
                <c:pt idx="21903">
                  <c:v>39357.916666666664</c:v>
                </c:pt>
                <c:pt idx="21904">
                  <c:v>39357.958333333336</c:v>
                </c:pt>
                <c:pt idx="21905">
                  <c:v>39358</c:v>
                </c:pt>
                <c:pt idx="21906">
                  <c:v>39356.041666666664</c:v>
                </c:pt>
                <c:pt idx="21907">
                  <c:v>39356.083333333336</c:v>
                </c:pt>
                <c:pt idx="21908">
                  <c:v>39356.125</c:v>
                </c:pt>
                <c:pt idx="21909">
                  <c:v>39356.166666666664</c:v>
                </c:pt>
                <c:pt idx="21910">
                  <c:v>39356.208333333336</c:v>
                </c:pt>
                <c:pt idx="21911">
                  <c:v>39356.25</c:v>
                </c:pt>
                <c:pt idx="21912">
                  <c:v>39356.291666666664</c:v>
                </c:pt>
                <c:pt idx="21913">
                  <c:v>39356.333333333336</c:v>
                </c:pt>
                <c:pt idx="21914">
                  <c:v>39356.375</c:v>
                </c:pt>
                <c:pt idx="21915">
                  <c:v>39356.416666666664</c:v>
                </c:pt>
                <c:pt idx="21916">
                  <c:v>39356.458333333336</c:v>
                </c:pt>
                <c:pt idx="21917">
                  <c:v>39356.5</c:v>
                </c:pt>
                <c:pt idx="21918">
                  <c:v>39356.541666666664</c:v>
                </c:pt>
                <c:pt idx="21919">
                  <c:v>39356.583333333336</c:v>
                </c:pt>
                <c:pt idx="21920">
                  <c:v>39356.625</c:v>
                </c:pt>
                <c:pt idx="21921">
                  <c:v>39356.666666666664</c:v>
                </c:pt>
                <c:pt idx="21922">
                  <c:v>39356.708333333336</c:v>
                </c:pt>
                <c:pt idx="21923">
                  <c:v>39356.75</c:v>
                </c:pt>
                <c:pt idx="21924">
                  <c:v>39356.791666666664</c:v>
                </c:pt>
                <c:pt idx="21925">
                  <c:v>39356.833333333336</c:v>
                </c:pt>
                <c:pt idx="21926">
                  <c:v>39356.875</c:v>
                </c:pt>
                <c:pt idx="21927">
                  <c:v>39356.916666666664</c:v>
                </c:pt>
                <c:pt idx="21928">
                  <c:v>39356.958333333336</c:v>
                </c:pt>
                <c:pt idx="21929">
                  <c:v>39357</c:v>
                </c:pt>
                <c:pt idx="21930">
                  <c:v>39355.041666666664</c:v>
                </c:pt>
                <c:pt idx="21931">
                  <c:v>39355.083333333336</c:v>
                </c:pt>
                <c:pt idx="21932">
                  <c:v>39355.125</c:v>
                </c:pt>
                <c:pt idx="21933">
                  <c:v>39355.166666666664</c:v>
                </c:pt>
                <c:pt idx="21934">
                  <c:v>39355.208333333336</c:v>
                </c:pt>
                <c:pt idx="21935">
                  <c:v>39355.25</c:v>
                </c:pt>
                <c:pt idx="21936">
                  <c:v>39355.291666666664</c:v>
                </c:pt>
                <c:pt idx="21937">
                  <c:v>39355.333333333336</c:v>
                </c:pt>
                <c:pt idx="21938">
                  <c:v>39355.375</c:v>
                </c:pt>
                <c:pt idx="21939">
                  <c:v>39355.416666666664</c:v>
                </c:pt>
                <c:pt idx="21940">
                  <c:v>39355.458333333336</c:v>
                </c:pt>
                <c:pt idx="21941">
                  <c:v>39355.5</c:v>
                </c:pt>
                <c:pt idx="21942">
                  <c:v>39355.541666666664</c:v>
                </c:pt>
                <c:pt idx="21943">
                  <c:v>39355.583333333336</c:v>
                </c:pt>
                <c:pt idx="21944">
                  <c:v>39355.625</c:v>
                </c:pt>
                <c:pt idx="21945">
                  <c:v>39355.666666666664</c:v>
                </c:pt>
                <c:pt idx="21946">
                  <c:v>39355.708333333336</c:v>
                </c:pt>
                <c:pt idx="21947">
                  <c:v>39355.75</c:v>
                </c:pt>
                <c:pt idx="21948">
                  <c:v>39355.791666666664</c:v>
                </c:pt>
                <c:pt idx="21949">
                  <c:v>39355.833333333336</c:v>
                </c:pt>
                <c:pt idx="21950">
                  <c:v>39355.875</c:v>
                </c:pt>
                <c:pt idx="21951">
                  <c:v>39355.916666666664</c:v>
                </c:pt>
                <c:pt idx="21952">
                  <c:v>39355.958333333336</c:v>
                </c:pt>
                <c:pt idx="21953">
                  <c:v>39356</c:v>
                </c:pt>
                <c:pt idx="21954">
                  <c:v>39354.041666666664</c:v>
                </c:pt>
                <c:pt idx="21955">
                  <c:v>39354.083333333336</c:v>
                </c:pt>
                <c:pt idx="21956">
                  <c:v>39354.125</c:v>
                </c:pt>
                <c:pt idx="21957">
                  <c:v>39354.166666666664</c:v>
                </c:pt>
                <c:pt idx="21958">
                  <c:v>39354.208333333336</c:v>
                </c:pt>
                <c:pt idx="21959">
                  <c:v>39354.25</c:v>
                </c:pt>
                <c:pt idx="21960">
                  <c:v>39354.291666666664</c:v>
                </c:pt>
                <c:pt idx="21961">
                  <c:v>39354.333333333336</c:v>
                </c:pt>
                <c:pt idx="21962">
                  <c:v>39354.375</c:v>
                </c:pt>
                <c:pt idx="21963">
                  <c:v>39354.416666666664</c:v>
                </c:pt>
                <c:pt idx="21964">
                  <c:v>39354.458333333336</c:v>
                </c:pt>
                <c:pt idx="21965">
                  <c:v>39354.5</c:v>
                </c:pt>
                <c:pt idx="21966">
                  <c:v>39354.541666666664</c:v>
                </c:pt>
                <c:pt idx="21967">
                  <c:v>39354.583333333336</c:v>
                </c:pt>
                <c:pt idx="21968">
                  <c:v>39354.625</c:v>
                </c:pt>
                <c:pt idx="21969">
                  <c:v>39354.666666666664</c:v>
                </c:pt>
                <c:pt idx="21970">
                  <c:v>39354.708333333336</c:v>
                </c:pt>
                <c:pt idx="21971">
                  <c:v>39354.75</c:v>
                </c:pt>
                <c:pt idx="21972">
                  <c:v>39354.791666666664</c:v>
                </c:pt>
                <c:pt idx="21973">
                  <c:v>39354.833333333336</c:v>
                </c:pt>
                <c:pt idx="21974">
                  <c:v>39354.875</c:v>
                </c:pt>
                <c:pt idx="21975">
                  <c:v>39354.916666666664</c:v>
                </c:pt>
                <c:pt idx="21976">
                  <c:v>39354.958333333336</c:v>
                </c:pt>
                <c:pt idx="21977">
                  <c:v>39355</c:v>
                </c:pt>
                <c:pt idx="21978">
                  <c:v>39353.041666666664</c:v>
                </c:pt>
                <c:pt idx="21979">
                  <c:v>39353.083333333336</c:v>
                </c:pt>
                <c:pt idx="21980">
                  <c:v>39353.125</c:v>
                </c:pt>
                <c:pt idx="21981">
                  <c:v>39353.166666666664</c:v>
                </c:pt>
                <c:pt idx="21982">
                  <c:v>39353.208333333336</c:v>
                </c:pt>
                <c:pt idx="21983">
                  <c:v>39353.25</c:v>
                </c:pt>
                <c:pt idx="21984">
                  <c:v>39353.291666666664</c:v>
                </c:pt>
                <c:pt idx="21985">
                  <c:v>39353.333333333336</c:v>
                </c:pt>
                <c:pt idx="21986">
                  <c:v>39353.375</c:v>
                </c:pt>
                <c:pt idx="21987">
                  <c:v>39353.416666666664</c:v>
                </c:pt>
                <c:pt idx="21988">
                  <c:v>39353.458333333336</c:v>
                </c:pt>
                <c:pt idx="21989">
                  <c:v>39353.5</c:v>
                </c:pt>
                <c:pt idx="21990">
                  <c:v>39353.541666666664</c:v>
                </c:pt>
                <c:pt idx="21991">
                  <c:v>39353.583333333336</c:v>
                </c:pt>
                <c:pt idx="21992">
                  <c:v>39353.625</c:v>
                </c:pt>
                <c:pt idx="21993">
                  <c:v>39353.666666666664</c:v>
                </c:pt>
                <c:pt idx="21994">
                  <c:v>39353.708333333336</c:v>
                </c:pt>
                <c:pt idx="21995">
                  <c:v>39353.75</c:v>
                </c:pt>
                <c:pt idx="21996">
                  <c:v>39353.791666666664</c:v>
                </c:pt>
                <c:pt idx="21997">
                  <c:v>39353.833333333336</c:v>
                </c:pt>
                <c:pt idx="21998">
                  <c:v>39353.875</c:v>
                </c:pt>
                <c:pt idx="21999">
                  <c:v>39353.916666666664</c:v>
                </c:pt>
                <c:pt idx="22000">
                  <c:v>39353.958333333336</c:v>
                </c:pt>
                <c:pt idx="22001">
                  <c:v>39354</c:v>
                </c:pt>
                <c:pt idx="22002">
                  <c:v>39352.041666666664</c:v>
                </c:pt>
                <c:pt idx="22003">
                  <c:v>39352.083333333336</c:v>
                </c:pt>
                <c:pt idx="22004">
                  <c:v>39352.125</c:v>
                </c:pt>
                <c:pt idx="22005">
                  <c:v>39352.166666666664</c:v>
                </c:pt>
                <c:pt idx="22006">
                  <c:v>39352.208333333336</c:v>
                </c:pt>
                <c:pt idx="22007">
                  <c:v>39352.25</c:v>
                </c:pt>
                <c:pt idx="22008">
                  <c:v>39352.291666666664</c:v>
                </c:pt>
                <c:pt idx="22009">
                  <c:v>39352.333333333336</c:v>
                </c:pt>
                <c:pt idx="22010">
                  <c:v>39352.375</c:v>
                </c:pt>
                <c:pt idx="22011">
                  <c:v>39352.416666666664</c:v>
                </c:pt>
                <c:pt idx="22012">
                  <c:v>39352.458333333336</c:v>
                </c:pt>
                <c:pt idx="22013">
                  <c:v>39352.5</c:v>
                </c:pt>
                <c:pt idx="22014">
                  <c:v>39352.541666666664</c:v>
                </c:pt>
                <c:pt idx="22015">
                  <c:v>39352.583333333336</c:v>
                </c:pt>
                <c:pt idx="22016">
                  <c:v>39352.625</c:v>
                </c:pt>
                <c:pt idx="22017">
                  <c:v>39352.666666666664</c:v>
                </c:pt>
                <c:pt idx="22018">
                  <c:v>39352.708333333336</c:v>
                </c:pt>
                <c:pt idx="22019">
                  <c:v>39352.75</c:v>
                </c:pt>
                <c:pt idx="22020">
                  <c:v>39352.791666666664</c:v>
                </c:pt>
                <c:pt idx="22021">
                  <c:v>39352.833333333336</c:v>
                </c:pt>
                <c:pt idx="22022">
                  <c:v>39352.875</c:v>
                </c:pt>
                <c:pt idx="22023">
                  <c:v>39352.916666666664</c:v>
                </c:pt>
                <c:pt idx="22024">
                  <c:v>39352.958333333336</c:v>
                </c:pt>
                <c:pt idx="22025">
                  <c:v>39353</c:v>
                </c:pt>
                <c:pt idx="22026">
                  <c:v>39351.041666666664</c:v>
                </c:pt>
                <c:pt idx="22027">
                  <c:v>39351.083333333336</c:v>
                </c:pt>
                <c:pt idx="22028">
                  <c:v>39351.125</c:v>
                </c:pt>
                <c:pt idx="22029">
                  <c:v>39351.166666666664</c:v>
                </c:pt>
                <c:pt idx="22030">
                  <c:v>39351.208333333336</c:v>
                </c:pt>
                <c:pt idx="22031">
                  <c:v>39351.25</c:v>
                </c:pt>
                <c:pt idx="22032">
                  <c:v>39351.291666666664</c:v>
                </c:pt>
                <c:pt idx="22033">
                  <c:v>39351.333333333336</c:v>
                </c:pt>
                <c:pt idx="22034">
                  <c:v>39351.375</c:v>
                </c:pt>
                <c:pt idx="22035">
                  <c:v>39351.416666666664</c:v>
                </c:pt>
                <c:pt idx="22036">
                  <c:v>39351.458333333336</c:v>
                </c:pt>
                <c:pt idx="22037">
                  <c:v>39351.5</c:v>
                </c:pt>
                <c:pt idx="22038">
                  <c:v>39351.541666666664</c:v>
                </c:pt>
                <c:pt idx="22039">
                  <c:v>39351.583333333336</c:v>
                </c:pt>
                <c:pt idx="22040">
                  <c:v>39351.625</c:v>
                </c:pt>
                <c:pt idx="22041">
                  <c:v>39351.666666666664</c:v>
                </c:pt>
                <c:pt idx="22042">
                  <c:v>39351.708333333336</c:v>
                </c:pt>
                <c:pt idx="22043">
                  <c:v>39351.75</c:v>
                </c:pt>
                <c:pt idx="22044">
                  <c:v>39351.791666666664</c:v>
                </c:pt>
                <c:pt idx="22045">
                  <c:v>39351.833333333336</c:v>
                </c:pt>
                <c:pt idx="22046">
                  <c:v>39351.875</c:v>
                </c:pt>
                <c:pt idx="22047">
                  <c:v>39351.916666666664</c:v>
                </c:pt>
                <c:pt idx="22048">
                  <c:v>39351.958333333336</c:v>
                </c:pt>
                <c:pt idx="22049">
                  <c:v>39352</c:v>
                </c:pt>
                <c:pt idx="22050">
                  <c:v>39350.041666666664</c:v>
                </c:pt>
                <c:pt idx="22051">
                  <c:v>39350.083333333336</c:v>
                </c:pt>
                <c:pt idx="22052">
                  <c:v>39350.125</c:v>
                </c:pt>
                <c:pt idx="22053">
                  <c:v>39350.166666666664</c:v>
                </c:pt>
                <c:pt idx="22054">
                  <c:v>39350.208333333336</c:v>
                </c:pt>
                <c:pt idx="22055">
                  <c:v>39350.25</c:v>
                </c:pt>
                <c:pt idx="22056">
                  <c:v>39350.291666666664</c:v>
                </c:pt>
                <c:pt idx="22057">
                  <c:v>39350.333333333336</c:v>
                </c:pt>
                <c:pt idx="22058">
                  <c:v>39350.375</c:v>
                </c:pt>
                <c:pt idx="22059">
                  <c:v>39350.416666666664</c:v>
                </c:pt>
                <c:pt idx="22060">
                  <c:v>39350.458333333336</c:v>
                </c:pt>
                <c:pt idx="22061">
                  <c:v>39350.5</c:v>
                </c:pt>
                <c:pt idx="22062">
                  <c:v>39350.541666666664</c:v>
                </c:pt>
                <c:pt idx="22063">
                  <c:v>39350.583333333336</c:v>
                </c:pt>
                <c:pt idx="22064">
                  <c:v>39350.625</c:v>
                </c:pt>
                <c:pt idx="22065">
                  <c:v>39350.666666666664</c:v>
                </c:pt>
                <c:pt idx="22066">
                  <c:v>39350.708333333336</c:v>
                </c:pt>
                <c:pt idx="22067">
                  <c:v>39350.75</c:v>
                </c:pt>
                <c:pt idx="22068">
                  <c:v>39350.791666666664</c:v>
                </c:pt>
                <c:pt idx="22069">
                  <c:v>39350.833333333336</c:v>
                </c:pt>
                <c:pt idx="22070">
                  <c:v>39350.875</c:v>
                </c:pt>
                <c:pt idx="22071">
                  <c:v>39350.916666666664</c:v>
                </c:pt>
                <c:pt idx="22072">
                  <c:v>39350.958333333336</c:v>
                </c:pt>
                <c:pt idx="22073">
                  <c:v>39351</c:v>
                </c:pt>
                <c:pt idx="22074">
                  <c:v>39349.041666666664</c:v>
                </c:pt>
                <c:pt idx="22075">
                  <c:v>39349.083333333336</c:v>
                </c:pt>
                <c:pt idx="22076">
                  <c:v>39349.125</c:v>
                </c:pt>
                <c:pt idx="22077">
                  <c:v>39349.166666666664</c:v>
                </c:pt>
                <c:pt idx="22078">
                  <c:v>39349.208333333336</c:v>
                </c:pt>
                <c:pt idx="22079">
                  <c:v>39349.25</c:v>
                </c:pt>
                <c:pt idx="22080">
                  <c:v>39349.291666666664</c:v>
                </c:pt>
                <c:pt idx="22081">
                  <c:v>39349.333333333336</c:v>
                </c:pt>
                <c:pt idx="22082">
                  <c:v>39349.375</c:v>
                </c:pt>
                <c:pt idx="22083">
                  <c:v>39349.416666666664</c:v>
                </c:pt>
                <c:pt idx="22084">
                  <c:v>39349.458333333336</c:v>
                </c:pt>
                <c:pt idx="22085">
                  <c:v>39349.5</c:v>
                </c:pt>
                <c:pt idx="22086">
                  <c:v>39349.541666666664</c:v>
                </c:pt>
                <c:pt idx="22087">
                  <c:v>39349.583333333336</c:v>
                </c:pt>
                <c:pt idx="22088">
                  <c:v>39349.625</c:v>
                </c:pt>
                <c:pt idx="22089">
                  <c:v>39349.666666666664</c:v>
                </c:pt>
                <c:pt idx="22090">
                  <c:v>39349.708333333336</c:v>
                </c:pt>
                <c:pt idx="22091">
                  <c:v>39349.75</c:v>
                </c:pt>
                <c:pt idx="22092">
                  <c:v>39349.791666666664</c:v>
                </c:pt>
                <c:pt idx="22093">
                  <c:v>39349.833333333336</c:v>
                </c:pt>
                <c:pt idx="22094">
                  <c:v>39349.875</c:v>
                </c:pt>
                <c:pt idx="22095">
                  <c:v>39349.916666666664</c:v>
                </c:pt>
                <c:pt idx="22096">
                  <c:v>39349.958333333336</c:v>
                </c:pt>
                <c:pt idx="22097">
                  <c:v>39350</c:v>
                </c:pt>
                <c:pt idx="22098">
                  <c:v>39348.041666666664</c:v>
                </c:pt>
                <c:pt idx="22099">
                  <c:v>39348.083333333336</c:v>
                </c:pt>
                <c:pt idx="22100">
                  <c:v>39348.125</c:v>
                </c:pt>
                <c:pt idx="22101">
                  <c:v>39348.166666666664</c:v>
                </c:pt>
                <c:pt idx="22102">
                  <c:v>39348.208333333336</c:v>
                </c:pt>
                <c:pt idx="22103">
                  <c:v>39348.25</c:v>
                </c:pt>
                <c:pt idx="22104">
                  <c:v>39348.291666666664</c:v>
                </c:pt>
                <c:pt idx="22105">
                  <c:v>39348.333333333336</c:v>
                </c:pt>
                <c:pt idx="22106">
                  <c:v>39348.375</c:v>
                </c:pt>
                <c:pt idx="22107">
                  <c:v>39348.416666666664</c:v>
                </c:pt>
                <c:pt idx="22108">
                  <c:v>39348.458333333336</c:v>
                </c:pt>
                <c:pt idx="22109">
                  <c:v>39348.5</c:v>
                </c:pt>
                <c:pt idx="22110">
                  <c:v>39348.541666666664</c:v>
                </c:pt>
                <c:pt idx="22111">
                  <c:v>39348.583333333336</c:v>
                </c:pt>
                <c:pt idx="22112">
                  <c:v>39348.625</c:v>
                </c:pt>
                <c:pt idx="22113">
                  <c:v>39348.666666666664</c:v>
                </c:pt>
                <c:pt idx="22114">
                  <c:v>39348.708333333336</c:v>
                </c:pt>
                <c:pt idx="22115">
                  <c:v>39348.75</c:v>
                </c:pt>
                <c:pt idx="22116">
                  <c:v>39348.791666666664</c:v>
                </c:pt>
                <c:pt idx="22117">
                  <c:v>39348.833333333336</c:v>
                </c:pt>
                <c:pt idx="22118">
                  <c:v>39348.875</c:v>
                </c:pt>
                <c:pt idx="22119">
                  <c:v>39348.916666666664</c:v>
                </c:pt>
                <c:pt idx="22120">
                  <c:v>39348.958333333336</c:v>
                </c:pt>
                <c:pt idx="22121">
                  <c:v>39349</c:v>
                </c:pt>
                <c:pt idx="22122">
                  <c:v>39347.041666666664</c:v>
                </c:pt>
                <c:pt idx="22123">
                  <c:v>39347.083333333336</c:v>
                </c:pt>
                <c:pt idx="22124">
                  <c:v>39347.125</c:v>
                </c:pt>
                <c:pt idx="22125">
                  <c:v>39347.166666666664</c:v>
                </c:pt>
                <c:pt idx="22126">
                  <c:v>39347.208333333336</c:v>
                </c:pt>
                <c:pt idx="22127">
                  <c:v>39347.25</c:v>
                </c:pt>
                <c:pt idx="22128">
                  <c:v>39347.291666666664</c:v>
                </c:pt>
                <c:pt idx="22129">
                  <c:v>39347.333333333336</c:v>
                </c:pt>
                <c:pt idx="22130">
                  <c:v>39347.375</c:v>
                </c:pt>
                <c:pt idx="22131">
                  <c:v>39347.416666666664</c:v>
                </c:pt>
                <c:pt idx="22132">
                  <c:v>39347.458333333336</c:v>
                </c:pt>
                <c:pt idx="22133">
                  <c:v>39347.5</c:v>
                </c:pt>
                <c:pt idx="22134">
                  <c:v>39347.541666666664</c:v>
                </c:pt>
                <c:pt idx="22135">
                  <c:v>39347.583333333336</c:v>
                </c:pt>
                <c:pt idx="22136">
                  <c:v>39347.625</c:v>
                </c:pt>
                <c:pt idx="22137">
                  <c:v>39347.666666666664</c:v>
                </c:pt>
                <c:pt idx="22138">
                  <c:v>39347.708333333336</c:v>
                </c:pt>
                <c:pt idx="22139">
                  <c:v>39347.75</c:v>
                </c:pt>
                <c:pt idx="22140">
                  <c:v>39347.791666666664</c:v>
                </c:pt>
                <c:pt idx="22141">
                  <c:v>39347.833333333336</c:v>
                </c:pt>
                <c:pt idx="22142">
                  <c:v>39347.875</c:v>
                </c:pt>
                <c:pt idx="22143">
                  <c:v>39347.916666666664</c:v>
                </c:pt>
                <c:pt idx="22144">
                  <c:v>39347.958333333336</c:v>
                </c:pt>
                <c:pt idx="22145">
                  <c:v>39348</c:v>
                </c:pt>
                <c:pt idx="22146">
                  <c:v>39346.041666666664</c:v>
                </c:pt>
                <c:pt idx="22147">
                  <c:v>39346.083333333336</c:v>
                </c:pt>
                <c:pt idx="22148">
                  <c:v>39346.125</c:v>
                </c:pt>
                <c:pt idx="22149">
                  <c:v>39346.166666666664</c:v>
                </c:pt>
                <c:pt idx="22150">
                  <c:v>39346.208333333336</c:v>
                </c:pt>
                <c:pt idx="22151">
                  <c:v>39346.25</c:v>
                </c:pt>
                <c:pt idx="22152">
                  <c:v>39346.291666666664</c:v>
                </c:pt>
                <c:pt idx="22153">
                  <c:v>39346.333333333336</c:v>
                </c:pt>
                <c:pt idx="22154">
                  <c:v>39346.375</c:v>
                </c:pt>
                <c:pt idx="22155">
                  <c:v>39346.416666666664</c:v>
                </c:pt>
                <c:pt idx="22156">
                  <c:v>39346.458333333336</c:v>
                </c:pt>
                <c:pt idx="22157">
                  <c:v>39346.5</c:v>
                </c:pt>
                <c:pt idx="22158">
                  <c:v>39346.541666666664</c:v>
                </c:pt>
                <c:pt idx="22159">
                  <c:v>39346.583333333336</c:v>
                </c:pt>
                <c:pt idx="22160">
                  <c:v>39346.625</c:v>
                </c:pt>
                <c:pt idx="22161">
                  <c:v>39346.666666666664</c:v>
                </c:pt>
                <c:pt idx="22162">
                  <c:v>39346.708333333336</c:v>
                </c:pt>
                <c:pt idx="22163">
                  <c:v>39346.75</c:v>
                </c:pt>
                <c:pt idx="22164">
                  <c:v>39346.791666666664</c:v>
                </c:pt>
                <c:pt idx="22165">
                  <c:v>39346.833333333336</c:v>
                </c:pt>
                <c:pt idx="22166">
                  <c:v>39346.875</c:v>
                </c:pt>
                <c:pt idx="22167">
                  <c:v>39346.916666666664</c:v>
                </c:pt>
                <c:pt idx="22168">
                  <c:v>39346.958333333336</c:v>
                </c:pt>
                <c:pt idx="22169">
                  <c:v>39347</c:v>
                </c:pt>
                <c:pt idx="22170">
                  <c:v>39345.041666666664</c:v>
                </c:pt>
                <c:pt idx="22171">
                  <c:v>39345.083333333336</c:v>
                </c:pt>
                <c:pt idx="22172">
                  <c:v>39345.125</c:v>
                </c:pt>
                <c:pt idx="22173">
                  <c:v>39345.166666666664</c:v>
                </c:pt>
                <c:pt idx="22174">
                  <c:v>39345.208333333336</c:v>
                </c:pt>
                <c:pt idx="22175">
                  <c:v>39345.25</c:v>
                </c:pt>
                <c:pt idx="22176">
                  <c:v>39345.291666666664</c:v>
                </c:pt>
                <c:pt idx="22177">
                  <c:v>39345.333333333336</c:v>
                </c:pt>
                <c:pt idx="22178">
                  <c:v>39345.375</c:v>
                </c:pt>
                <c:pt idx="22179">
                  <c:v>39345.416666666664</c:v>
                </c:pt>
                <c:pt idx="22180">
                  <c:v>39345.458333333336</c:v>
                </c:pt>
                <c:pt idx="22181">
                  <c:v>39345.5</c:v>
                </c:pt>
                <c:pt idx="22182">
                  <c:v>39345.541666666664</c:v>
                </c:pt>
                <c:pt idx="22183">
                  <c:v>39345.583333333336</c:v>
                </c:pt>
                <c:pt idx="22184">
                  <c:v>39345.625</c:v>
                </c:pt>
                <c:pt idx="22185">
                  <c:v>39345.666666666664</c:v>
                </c:pt>
                <c:pt idx="22186">
                  <c:v>39345.708333333336</c:v>
                </c:pt>
                <c:pt idx="22187">
                  <c:v>39345.75</c:v>
                </c:pt>
                <c:pt idx="22188">
                  <c:v>39345.791666666664</c:v>
                </c:pt>
                <c:pt idx="22189">
                  <c:v>39345.833333333336</c:v>
                </c:pt>
                <c:pt idx="22190">
                  <c:v>39345.875</c:v>
                </c:pt>
                <c:pt idx="22191">
                  <c:v>39345.916666666664</c:v>
                </c:pt>
                <c:pt idx="22192">
                  <c:v>39345.958333333336</c:v>
                </c:pt>
                <c:pt idx="22193">
                  <c:v>39346</c:v>
                </c:pt>
                <c:pt idx="22194">
                  <c:v>39344.041666666664</c:v>
                </c:pt>
                <c:pt idx="22195">
                  <c:v>39344.083333333336</c:v>
                </c:pt>
                <c:pt idx="22196">
                  <c:v>39344.125</c:v>
                </c:pt>
                <c:pt idx="22197">
                  <c:v>39344.166666666664</c:v>
                </c:pt>
                <c:pt idx="22198">
                  <c:v>39344.208333333336</c:v>
                </c:pt>
                <c:pt idx="22199">
                  <c:v>39344.25</c:v>
                </c:pt>
                <c:pt idx="22200">
                  <c:v>39344.291666666664</c:v>
                </c:pt>
                <c:pt idx="22201">
                  <c:v>39344.333333333336</c:v>
                </c:pt>
                <c:pt idx="22202">
                  <c:v>39344.375</c:v>
                </c:pt>
                <c:pt idx="22203">
                  <c:v>39344.416666666664</c:v>
                </c:pt>
                <c:pt idx="22204">
                  <c:v>39344.458333333336</c:v>
                </c:pt>
                <c:pt idx="22205">
                  <c:v>39344.5</c:v>
                </c:pt>
                <c:pt idx="22206">
                  <c:v>39344.541666666664</c:v>
                </c:pt>
                <c:pt idx="22207">
                  <c:v>39344.583333333336</c:v>
                </c:pt>
                <c:pt idx="22208">
                  <c:v>39344.625</c:v>
                </c:pt>
                <c:pt idx="22209">
                  <c:v>39344.666666666664</c:v>
                </c:pt>
                <c:pt idx="22210">
                  <c:v>39344.708333333336</c:v>
                </c:pt>
                <c:pt idx="22211">
                  <c:v>39344.75</c:v>
                </c:pt>
                <c:pt idx="22212">
                  <c:v>39344.791666666664</c:v>
                </c:pt>
                <c:pt idx="22213">
                  <c:v>39344.833333333336</c:v>
                </c:pt>
                <c:pt idx="22214">
                  <c:v>39344.875</c:v>
                </c:pt>
                <c:pt idx="22215">
                  <c:v>39344.916666666664</c:v>
                </c:pt>
                <c:pt idx="22216">
                  <c:v>39344.958333333336</c:v>
                </c:pt>
                <c:pt idx="22217">
                  <c:v>39345</c:v>
                </c:pt>
                <c:pt idx="22218">
                  <c:v>39343.041666666664</c:v>
                </c:pt>
                <c:pt idx="22219">
                  <c:v>39343.083333333336</c:v>
                </c:pt>
                <c:pt idx="22220">
                  <c:v>39343.125</c:v>
                </c:pt>
                <c:pt idx="22221">
                  <c:v>39343.166666666664</c:v>
                </c:pt>
                <c:pt idx="22222">
                  <c:v>39343.208333333336</c:v>
                </c:pt>
                <c:pt idx="22223">
                  <c:v>39343.25</c:v>
                </c:pt>
                <c:pt idx="22224">
                  <c:v>39343.291666666664</c:v>
                </c:pt>
                <c:pt idx="22225">
                  <c:v>39343.333333333336</c:v>
                </c:pt>
                <c:pt idx="22226">
                  <c:v>39343.375</c:v>
                </c:pt>
                <c:pt idx="22227">
                  <c:v>39343.416666666664</c:v>
                </c:pt>
                <c:pt idx="22228">
                  <c:v>39343.458333333336</c:v>
                </c:pt>
                <c:pt idx="22229">
                  <c:v>39343.5</c:v>
                </c:pt>
                <c:pt idx="22230">
                  <c:v>39343.541666666664</c:v>
                </c:pt>
                <c:pt idx="22231">
                  <c:v>39343.583333333336</c:v>
                </c:pt>
                <c:pt idx="22232">
                  <c:v>39343.625</c:v>
                </c:pt>
                <c:pt idx="22233">
                  <c:v>39343.666666666664</c:v>
                </c:pt>
                <c:pt idx="22234">
                  <c:v>39343.708333333336</c:v>
                </c:pt>
                <c:pt idx="22235">
                  <c:v>39343.75</c:v>
                </c:pt>
                <c:pt idx="22236">
                  <c:v>39343.791666666664</c:v>
                </c:pt>
                <c:pt idx="22237">
                  <c:v>39343.833333333336</c:v>
                </c:pt>
                <c:pt idx="22238">
                  <c:v>39343.875</c:v>
                </c:pt>
                <c:pt idx="22239">
                  <c:v>39343.916666666664</c:v>
                </c:pt>
                <c:pt idx="22240">
                  <c:v>39343.958333333336</c:v>
                </c:pt>
                <c:pt idx="22241">
                  <c:v>39344</c:v>
                </c:pt>
                <c:pt idx="22242">
                  <c:v>39342.041666666664</c:v>
                </c:pt>
                <c:pt idx="22243">
                  <c:v>39342.083333333336</c:v>
                </c:pt>
                <c:pt idx="22244">
                  <c:v>39342.125</c:v>
                </c:pt>
                <c:pt idx="22245">
                  <c:v>39342.166666666664</c:v>
                </c:pt>
                <c:pt idx="22246">
                  <c:v>39342.208333333336</c:v>
                </c:pt>
                <c:pt idx="22247">
                  <c:v>39342.25</c:v>
                </c:pt>
                <c:pt idx="22248">
                  <c:v>39342.291666666664</c:v>
                </c:pt>
                <c:pt idx="22249">
                  <c:v>39342.333333333336</c:v>
                </c:pt>
                <c:pt idx="22250">
                  <c:v>39342.375</c:v>
                </c:pt>
                <c:pt idx="22251">
                  <c:v>39342.416666666664</c:v>
                </c:pt>
                <c:pt idx="22252">
                  <c:v>39342.458333333336</c:v>
                </c:pt>
                <c:pt idx="22253">
                  <c:v>39342.5</c:v>
                </c:pt>
                <c:pt idx="22254">
                  <c:v>39342.541666666664</c:v>
                </c:pt>
                <c:pt idx="22255">
                  <c:v>39342.583333333336</c:v>
                </c:pt>
                <c:pt idx="22256">
                  <c:v>39342.625</c:v>
                </c:pt>
                <c:pt idx="22257">
                  <c:v>39342.666666666664</c:v>
                </c:pt>
                <c:pt idx="22258">
                  <c:v>39342.708333333336</c:v>
                </c:pt>
                <c:pt idx="22259">
                  <c:v>39342.75</c:v>
                </c:pt>
                <c:pt idx="22260">
                  <c:v>39342.791666666664</c:v>
                </c:pt>
                <c:pt idx="22261">
                  <c:v>39342.833333333336</c:v>
                </c:pt>
                <c:pt idx="22262">
                  <c:v>39342.875</c:v>
                </c:pt>
                <c:pt idx="22263">
                  <c:v>39342.916666666664</c:v>
                </c:pt>
                <c:pt idx="22264">
                  <c:v>39342.958333333336</c:v>
                </c:pt>
                <c:pt idx="22265">
                  <c:v>39343</c:v>
                </c:pt>
                <c:pt idx="22266">
                  <c:v>39341.041666666664</c:v>
                </c:pt>
                <c:pt idx="22267">
                  <c:v>39341.083333333336</c:v>
                </c:pt>
                <c:pt idx="22268">
                  <c:v>39341.125</c:v>
                </c:pt>
                <c:pt idx="22269">
                  <c:v>39341.166666666664</c:v>
                </c:pt>
                <c:pt idx="22270">
                  <c:v>39341.208333333336</c:v>
                </c:pt>
                <c:pt idx="22271">
                  <c:v>39341.25</c:v>
                </c:pt>
                <c:pt idx="22272">
                  <c:v>39341.291666666664</c:v>
                </c:pt>
                <c:pt idx="22273">
                  <c:v>39341.333333333336</c:v>
                </c:pt>
                <c:pt idx="22274">
                  <c:v>39341.375</c:v>
                </c:pt>
                <c:pt idx="22275">
                  <c:v>39341.416666666664</c:v>
                </c:pt>
                <c:pt idx="22276">
                  <c:v>39341.458333333336</c:v>
                </c:pt>
                <c:pt idx="22277">
                  <c:v>39341.5</c:v>
                </c:pt>
                <c:pt idx="22278">
                  <c:v>39341.541666666664</c:v>
                </c:pt>
                <c:pt idx="22279">
                  <c:v>39341.583333333336</c:v>
                </c:pt>
                <c:pt idx="22280">
                  <c:v>39341.625</c:v>
                </c:pt>
                <c:pt idx="22281">
                  <c:v>39341.666666666664</c:v>
                </c:pt>
                <c:pt idx="22282">
                  <c:v>39341.708333333336</c:v>
                </c:pt>
                <c:pt idx="22283">
                  <c:v>39341.75</c:v>
                </c:pt>
                <c:pt idx="22284">
                  <c:v>39341.791666666664</c:v>
                </c:pt>
                <c:pt idx="22285">
                  <c:v>39341.833333333336</c:v>
                </c:pt>
                <c:pt idx="22286">
                  <c:v>39341.875</c:v>
                </c:pt>
                <c:pt idx="22287">
                  <c:v>39341.916666666664</c:v>
                </c:pt>
                <c:pt idx="22288">
                  <c:v>39341.958333333336</c:v>
                </c:pt>
                <c:pt idx="22289">
                  <c:v>39342</c:v>
                </c:pt>
                <c:pt idx="22290">
                  <c:v>39340.041666666664</c:v>
                </c:pt>
                <c:pt idx="22291">
                  <c:v>39340.083333333336</c:v>
                </c:pt>
                <c:pt idx="22292">
                  <c:v>39340.125</c:v>
                </c:pt>
                <c:pt idx="22293">
                  <c:v>39340.166666666664</c:v>
                </c:pt>
                <c:pt idx="22294">
                  <c:v>39340.208333333336</c:v>
                </c:pt>
                <c:pt idx="22295">
                  <c:v>39340.25</c:v>
                </c:pt>
                <c:pt idx="22296">
                  <c:v>39340.291666666664</c:v>
                </c:pt>
                <c:pt idx="22297">
                  <c:v>39340.333333333336</c:v>
                </c:pt>
                <c:pt idx="22298">
                  <c:v>39340.375</c:v>
                </c:pt>
                <c:pt idx="22299">
                  <c:v>39340.416666666664</c:v>
                </c:pt>
                <c:pt idx="22300">
                  <c:v>39340.458333333336</c:v>
                </c:pt>
                <c:pt idx="22301">
                  <c:v>39340.5</c:v>
                </c:pt>
                <c:pt idx="22302">
                  <c:v>39340.541666666664</c:v>
                </c:pt>
                <c:pt idx="22303">
                  <c:v>39340.583333333336</c:v>
                </c:pt>
                <c:pt idx="22304">
                  <c:v>39340.625</c:v>
                </c:pt>
                <c:pt idx="22305">
                  <c:v>39340.666666666664</c:v>
                </c:pt>
                <c:pt idx="22306">
                  <c:v>39340.708333333336</c:v>
                </c:pt>
                <c:pt idx="22307">
                  <c:v>39340.75</c:v>
                </c:pt>
                <c:pt idx="22308">
                  <c:v>39340.791666666664</c:v>
                </c:pt>
                <c:pt idx="22309">
                  <c:v>39340.833333333336</c:v>
                </c:pt>
                <c:pt idx="22310">
                  <c:v>39340.875</c:v>
                </c:pt>
                <c:pt idx="22311">
                  <c:v>39340.916666666664</c:v>
                </c:pt>
                <c:pt idx="22312">
                  <c:v>39340.958333333336</c:v>
                </c:pt>
                <c:pt idx="22313">
                  <c:v>39341</c:v>
                </c:pt>
                <c:pt idx="22314">
                  <c:v>39339.041666666664</c:v>
                </c:pt>
                <c:pt idx="22315">
                  <c:v>39339.083333333336</c:v>
                </c:pt>
                <c:pt idx="22316">
                  <c:v>39339.125</c:v>
                </c:pt>
                <c:pt idx="22317">
                  <c:v>39339.166666666664</c:v>
                </c:pt>
                <c:pt idx="22318">
                  <c:v>39339.208333333336</c:v>
                </c:pt>
                <c:pt idx="22319">
                  <c:v>39339.25</c:v>
                </c:pt>
                <c:pt idx="22320">
                  <c:v>39339.291666666664</c:v>
                </c:pt>
                <c:pt idx="22321">
                  <c:v>39339.333333333336</c:v>
                </c:pt>
                <c:pt idx="22322">
                  <c:v>39339.375</c:v>
                </c:pt>
                <c:pt idx="22323">
                  <c:v>39339.416666666664</c:v>
                </c:pt>
                <c:pt idx="22324">
                  <c:v>39339.458333333336</c:v>
                </c:pt>
                <c:pt idx="22325">
                  <c:v>39339.5</c:v>
                </c:pt>
                <c:pt idx="22326">
                  <c:v>39339.541666666664</c:v>
                </c:pt>
                <c:pt idx="22327">
                  <c:v>39339.583333333336</c:v>
                </c:pt>
                <c:pt idx="22328">
                  <c:v>39339.625</c:v>
                </c:pt>
                <c:pt idx="22329">
                  <c:v>39339.666666666664</c:v>
                </c:pt>
                <c:pt idx="22330">
                  <c:v>39339.708333333336</c:v>
                </c:pt>
                <c:pt idx="22331">
                  <c:v>39339.75</c:v>
                </c:pt>
                <c:pt idx="22332">
                  <c:v>39339.791666666664</c:v>
                </c:pt>
                <c:pt idx="22333">
                  <c:v>39339.833333333336</c:v>
                </c:pt>
                <c:pt idx="22334">
                  <c:v>39339.875</c:v>
                </c:pt>
                <c:pt idx="22335">
                  <c:v>39339.916666666664</c:v>
                </c:pt>
                <c:pt idx="22336">
                  <c:v>39339.958333333336</c:v>
                </c:pt>
                <c:pt idx="22337">
                  <c:v>39340</c:v>
                </c:pt>
                <c:pt idx="22338">
                  <c:v>39338.041666666664</c:v>
                </c:pt>
                <c:pt idx="22339">
                  <c:v>39338.083333333336</c:v>
                </c:pt>
                <c:pt idx="22340">
                  <c:v>39338.125</c:v>
                </c:pt>
                <c:pt idx="22341">
                  <c:v>39338.166666666664</c:v>
                </c:pt>
                <c:pt idx="22342">
                  <c:v>39338.208333333336</c:v>
                </c:pt>
                <c:pt idx="22343">
                  <c:v>39338.25</c:v>
                </c:pt>
                <c:pt idx="22344">
                  <c:v>39338.291666666664</c:v>
                </c:pt>
                <c:pt idx="22345">
                  <c:v>39338.333333333336</c:v>
                </c:pt>
                <c:pt idx="22346">
                  <c:v>39338.375</c:v>
                </c:pt>
                <c:pt idx="22347">
                  <c:v>39338.416666666664</c:v>
                </c:pt>
                <c:pt idx="22348">
                  <c:v>39338.458333333336</c:v>
                </c:pt>
                <c:pt idx="22349">
                  <c:v>39338.5</c:v>
                </c:pt>
                <c:pt idx="22350">
                  <c:v>39338.541666666664</c:v>
                </c:pt>
                <c:pt idx="22351">
                  <c:v>39338.583333333336</c:v>
                </c:pt>
                <c:pt idx="22352">
                  <c:v>39338.625</c:v>
                </c:pt>
                <c:pt idx="22353">
                  <c:v>39338.666666666664</c:v>
                </c:pt>
                <c:pt idx="22354">
                  <c:v>39338.708333333336</c:v>
                </c:pt>
                <c:pt idx="22355">
                  <c:v>39338.75</c:v>
                </c:pt>
                <c:pt idx="22356">
                  <c:v>39338.791666666664</c:v>
                </c:pt>
                <c:pt idx="22357">
                  <c:v>39338.833333333336</c:v>
                </c:pt>
                <c:pt idx="22358">
                  <c:v>39338.875</c:v>
                </c:pt>
                <c:pt idx="22359">
                  <c:v>39338.916666666664</c:v>
                </c:pt>
                <c:pt idx="22360">
                  <c:v>39338.958333333336</c:v>
                </c:pt>
                <c:pt idx="22361">
                  <c:v>39339</c:v>
                </c:pt>
                <c:pt idx="22362">
                  <c:v>39337.041666666664</c:v>
                </c:pt>
                <c:pt idx="22363">
                  <c:v>39337.083333333336</c:v>
                </c:pt>
                <c:pt idx="22364">
                  <c:v>39337.125</c:v>
                </c:pt>
                <c:pt idx="22365">
                  <c:v>39337.166666666664</c:v>
                </c:pt>
                <c:pt idx="22366">
                  <c:v>39337.208333333336</c:v>
                </c:pt>
                <c:pt idx="22367">
                  <c:v>39337.25</c:v>
                </c:pt>
                <c:pt idx="22368">
                  <c:v>39337.291666666664</c:v>
                </c:pt>
                <c:pt idx="22369">
                  <c:v>39337.333333333336</c:v>
                </c:pt>
                <c:pt idx="22370">
                  <c:v>39337.375</c:v>
                </c:pt>
                <c:pt idx="22371">
                  <c:v>39337.416666666664</c:v>
                </c:pt>
                <c:pt idx="22372">
                  <c:v>39337.458333333336</c:v>
                </c:pt>
                <c:pt idx="22373">
                  <c:v>39337.5</c:v>
                </c:pt>
                <c:pt idx="22374">
                  <c:v>39337.541666666664</c:v>
                </c:pt>
                <c:pt idx="22375">
                  <c:v>39337.583333333336</c:v>
                </c:pt>
                <c:pt idx="22376">
                  <c:v>39337.625</c:v>
                </c:pt>
                <c:pt idx="22377">
                  <c:v>39337.666666666664</c:v>
                </c:pt>
                <c:pt idx="22378">
                  <c:v>39337.708333333336</c:v>
                </c:pt>
                <c:pt idx="22379">
                  <c:v>39337.75</c:v>
                </c:pt>
                <c:pt idx="22380">
                  <c:v>39337.791666666664</c:v>
                </c:pt>
                <c:pt idx="22381">
                  <c:v>39337.833333333336</c:v>
                </c:pt>
                <c:pt idx="22382">
                  <c:v>39337.875</c:v>
                </c:pt>
                <c:pt idx="22383">
                  <c:v>39337.916666666664</c:v>
                </c:pt>
                <c:pt idx="22384">
                  <c:v>39337.958333333336</c:v>
                </c:pt>
                <c:pt idx="22385">
                  <c:v>39338</c:v>
                </c:pt>
                <c:pt idx="22386">
                  <c:v>39336.041666666664</c:v>
                </c:pt>
                <c:pt idx="22387">
                  <c:v>39336.083333333336</c:v>
                </c:pt>
                <c:pt idx="22388">
                  <c:v>39336.125</c:v>
                </c:pt>
                <c:pt idx="22389">
                  <c:v>39336.166666666664</c:v>
                </c:pt>
                <c:pt idx="22390">
                  <c:v>39336.208333333336</c:v>
                </c:pt>
                <c:pt idx="22391">
                  <c:v>39336.25</c:v>
                </c:pt>
                <c:pt idx="22392">
                  <c:v>39336.291666666664</c:v>
                </c:pt>
                <c:pt idx="22393">
                  <c:v>39336.333333333336</c:v>
                </c:pt>
                <c:pt idx="22394">
                  <c:v>39336.375</c:v>
                </c:pt>
                <c:pt idx="22395">
                  <c:v>39336.416666666664</c:v>
                </c:pt>
                <c:pt idx="22396">
                  <c:v>39336.458333333336</c:v>
                </c:pt>
                <c:pt idx="22397">
                  <c:v>39336.5</c:v>
                </c:pt>
                <c:pt idx="22398">
                  <c:v>39336.541666666664</c:v>
                </c:pt>
                <c:pt idx="22399">
                  <c:v>39336.583333333336</c:v>
                </c:pt>
                <c:pt idx="22400">
                  <c:v>39336.625</c:v>
                </c:pt>
                <c:pt idx="22401">
                  <c:v>39336.666666666664</c:v>
                </c:pt>
                <c:pt idx="22402">
                  <c:v>39336.708333333336</c:v>
                </c:pt>
                <c:pt idx="22403">
                  <c:v>39336.75</c:v>
                </c:pt>
                <c:pt idx="22404">
                  <c:v>39336.791666666664</c:v>
                </c:pt>
                <c:pt idx="22405">
                  <c:v>39336.833333333336</c:v>
                </c:pt>
                <c:pt idx="22406">
                  <c:v>39336.875</c:v>
                </c:pt>
                <c:pt idx="22407">
                  <c:v>39336.916666666664</c:v>
                </c:pt>
                <c:pt idx="22408">
                  <c:v>39336.958333333336</c:v>
                </c:pt>
                <c:pt idx="22409">
                  <c:v>39337</c:v>
                </c:pt>
                <c:pt idx="22410">
                  <c:v>39335.041666666664</c:v>
                </c:pt>
                <c:pt idx="22411">
                  <c:v>39335.083333333336</c:v>
                </c:pt>
                <c:pt idx="22412">
                  <c:v>39335.125</c:v>
                </c:pt>
                <c:pt idx="22413">
                  <c:v>39335.166666666664</c:v>
                </c:pt>
                <c:pt idx="22414">
                  <c:v>39335.208333333336</c:v>
                </c:pt>
                <c:pt idx="22415">
                  <c:v>39335.25</c:v>
                </c:pt>
                <c:pt idx="22416">
                  <c:v>39335.291666666664</c:v>
                </c:pt>
                <c:pt idx="22417">
                  <c:v>39335.333333333336</c:v>
                </c:pt>
                <c:pt idx="22418">
                  <c:v>39335.375</c:v>
                </c:pt>
                <c:pt idx="22419">
                  <c:v>39335.416666666664</c:v>
                </c:pt>
                <c:pt idx="22420">
                  <c:v>39335.458333333336</c:v>
                </c:pt>
                <c:pt idx="22421">
                  <c:v>39335.5</c:v>
                </c:pt>
                <c:pt idx="22422">
                  <c:v>39335.541666666664</c:v>
                </c:pt>
                <c:pt idx="22423">
                  <c:v>39335.583333333336</c:v>
                </c:pt>
                <c:pt idx="22424">
                  <c:v>39335.625</c:v>
                </c:pt>
                <c:pt idx="22425">
                  <c:v>39335.666666666664</c:v>
                </c:pt>
                <c:pt idx="22426">
                  <c:v>39335.708333333336</c:v>
                </c:pt>
                <c:pt idx="22427">
                  <c:v>39335.75</c:v>
                </c:pt>
                <c:pt idx="22428">
                  <c:v>39335.791666666664</c:v>
                </c:pt>
                <c:pt idx="22429">
                  <c:v>39335.833333333336</c:v>
                </c:pt>
                <c:pt idx="22430">
                  <c:v>39335.875</c:v>
                </c:pt>
                <c:pt idx="22431">
                  <c:v>39335.916666666664</c:v>
                </c:pt>
                <c:pt idx="22432">
                  <c:v>39335.958333333336</c:v>
                </c:pt>
                <c:pt idx="22433">
                  <c:v>39336</c:v>
                </c:pt>
                <c:pt idx="22434">
                  <c:v>39334.041666666664</c:v>
                </c:pt>
                <c:pt idx="22435">
                  <c:v>39334.083333333336</c:v>
                </c:pt>
                <c:pt idx="22436">
                  <c:v>39334.125</c:v>
                </c:pt>
                <c:pt idx="22437">
                  <c:v>39334.166666666664</c:v>
                </c:pt>
                <c:pt idx="22438">
                  <c:v>39334.208333333336</c:v>
                </c:pt>
                <c:pt idx="22439">
                  <c:v>39334.25</c:v>
                </c:pt>
                <c:pt idx="22440">
                  <c:v>39334.291666666664</c:v>
                </c:pt>
                <c:pt idx="22441">
                  <c:v>39334.333333333336</c:v>
                </c:pt>
                <c:pt idx="22442">
                  <c:v>39334.375</c:v>
                </c:pt>
                <c:pt idx="22443">
                  <c:v>39334.416666666664</c:v>
                </c:pt>
                <c:pt idx="22444">
                  <c:v>39334.458333333336</c:v>
                </c:pt>
                <c:pt idx="22445">
                  <c:v>39334.5</c:v>
                </c:pt>
                <c:pt idx="22446">
                  <c:v>39334.541666666664</c:v>
                </c:pt>
                <c:pt idx="22447">
                  <c:v>39334.583333333336</c:v>
                </c:pt>
                <c:pt idx="22448">
                  <c:v>39334.625</c:v>
                </c:pt>
                <c:pt idx="22449">
                  <c:v>39334.666666666664</c:v>
                </c:pt>
                <c:pt idx="22450">
                  <c:v>39334.708333333336</c:v>
                </c:pt>
                <c:pt idx="22451">
                  <c:v>39334.75</c:v>
                </c:pt>
                <c:pt idx="22452">
                  <c:v>39334.791666666664</c:v>
                </c:pt>
                <c:pt idx="22453">
                  <c:v>39334.833333333336</c:v>
                </c:pt>
                <c:pt idx="22454">
                  <c:v>39334.875</c:v>
                </c:pt>
                <c:pt idx="22455">
                  <c:v>39334.916666666664</c:v>
                </c:pt>
                <c:pt idx="22456">
                  <c:v>39334.958333333336</c:v>
                </c:pt>
                <c:pt idx="22457">
                  <c:v>39335</c:v>
                </c:pt>
                <c:pt idx="22458">
                  <c:v>39333.041666666664</c:v>
                </c:pt>
                <c:pt idx="22459">
                  <c:v>39333.083333333336</c:v>
                </c:pt>
                <c:pt idx="22460">
                  <c:v>39333.125</c:v>
                </c:pt>
                <c:pt idx="22461">
                  <c:v>39333.166666666664</c:v>
                </c:pt>
                <c:pt idx="22462">
                  <c:v>39333.208333333336</c:v>
                </c:pt>
                <c:pt idx="22463">
                  <c:v>39333.25</c:v>
                </c:pt>
                <c:pt idx="22464">
                  <c:v>39333.291666666664</c:v>
                </c:pt>
                <c:pt idx="22465">
                  <c:v>39333.333333333336</c:v>
                </c:pt>
                <c:pt idx="22466">
                  <c:v>39333.375</c:v>
                </c:pt>
                <c:pt idx="22467">
                  <c:v>39333.416666666664</c:v>
                </c:pt>
                <c:pt idx="22468">
                  <c:v>39333.458333333336</c:v>
                </c:pt>
                <c:pt idx="22469">
                  <c:v>39333.5</c:v>
                </c:pt>
                <c:pt idx="22470">
                  <c:v>39333.541666666664</c:v>
                </c:pt>
                <c:pt idx="22471">
                  <c:v>39333.583333333336</c:v>
                </c:pt>
                <c:pt idx="22472">
                  <c:v>39333.625</c:v>
                </c:pt>
                <c:pt idx="22473">
                  <c:v>39333.666666666664</c:v>
                </c:pt>
                <c:pt idx="22474">
                  <c:v>39333.708333333336</c:v>
                </c:pt>
                <c:pt idx="22475">
                  <c:v>39333.75</c:v>
                </c:pt>
                <c:pt idx="22476">
                  <c:v>39333.791666666664</c:v>
                </c:pt>
                <c:pt idx="22477">
                  <c:v>39333.833333333336</c:v>
                </c:pt>
                <c:pt idx="22478">
                  <c:v>39333.875</c:v>
                </c:pt>
                <c:pt idx="22479">
                  <c:v>39333.916666666664</c:v>
                </c:pt>
                <c:pt idx="22480">
                  <c:v>39333.958333333336</c:v>
                </c:pt>
                <c:pt idx="22481">
                  <c:v>39334</c:v>
                </c:pt>
                <c:pt idx="22482">
                  <c:v>39332.041666666664</c:v>
                </c:pt>
                <c:pt idx="22483">
                  <c:v>39332.083333333336</c:v>
                </c:pt>
                <c:pt idx="22484">
                  <c:v>39332.125</c:v>
                </c:pt>
                <c:pt idx="22485">
                  <c:v>39332.166666666664</c:v>
                </c:pt>
                <c:pt idx="22486">
                  <c:v>39332.208333333336</c:v>
                </c:pt>
                <c:pt idx="22487">
                  <c:v>39332.25</c:v>
                </c:pt>
                <c:pt idx="22488">
                  <c:v>39332.291666666664</c:v>
                </c:pt>
                <c:pt idx="22489">
                  <c:v>39332.333333333336</c:v>
                </c:pt>
                <c:pt idx="22490">
                  <c:v>39332.375</c:v>
                </c:pt>
                <c:pt idx="22491">
                  <c:v>39332.416666666664</c:v>
                </c:pt>
                <c:pt idx="22492">
                  <c:v>39332.458333333336</c:v>
                </c:pt>
                <c:pt idx="22493">
                  <c:v>39332.5</c:v>
                </c:pt>
                <c:pt idx="22494">
                  <c:v>39332.541666666664</c:v>
                </c:pt>
                <c:pt idx="22495">
                  <c:v>39332.583333333336</c:v>
                </c:pt>
                <c:pt idx="22496">
                  <c:v>39332.625</c:v>
                </c:pt>
                <c:pt idx="22497">
                  <c:v>39332.666666666664</c:v>
                </c:pt>
                <c:pt idx="22498">
                  <c:v>39332.708333333336</c:v>
                </c:pt>
                <c:pt idx="22499">
                  <c:v>39332.75</c:v>
                </c:pt>
                <c:pt idx="22500">
                  <c:v>39332.791666666664</c:v>
                </c:pt>
                <c:pt idx="22501">
                  <c:v>39332.833333333336</c:v>
                </c:pt>
                <c:pt idx="22502">
                  <c:v>39332.875</c:v>
                </c:pt>
                <c:pt idx="22503">
                  <c:v>39332.916666666664</c:v>
                </c:pt>
                <c:pt idx="22504">
                  <c:v>39332.958333333336</c:v>
                </c:pt>
                <c:pt idx="22505">
                  <c:v>39333</c:v>
                </c:pt>
                <c:pt idx="22506">
                  <c:v>39331.041666666664</c:v>
                </c:pt>
                <c:pt idx="22507">
                  <c:v>39331.083333333336</c:v>
                </c:pt>
                <c:pt idx="22508">
                  <c:v>39331.125</c:v>
                </c:pt>
                <c:pt idx="22509">
                  <c:v>39331.166666666664</c:v>
                </c:pt>
                <c:pt idx="22510">
                  <c:v>39331.208333333336</c:v>
                </c:pt>
                <c:pt idx="22511">
                  <c:v>39331.25</c:v>
                </c:pt>
                <c:pt idx="22512">
                  <c:v>39331.291666666664</c:v>
                </c:pt>
                <c:pt idx="22513">
                  <c:v>39331.333333333336</c:v>
                </c:pt>
                <c:pt idx="22514">
                  <c:v>39331.375</c:v>
                </c:pt>
                <c:pt idx="22515">
                  <c:v>39331.416666666664</c:v>
                </c:pt>
                <c:pt idx="22516">
                  <c:v>39331.458333333336</c:v>
                </c:pt>
                <c:pt idx="22517">
                  <c:v>39331.5</c:v>
                </c:pt>
                <c:pt idx="22518">
                  <c:v>39331.541666666664</c:v>
                </c:pt>
                <c:pt idx="22519">
                  <c:v>39331.583333333336</c:v>
                </c:pt>
                <c:pt idx="22520">
                  <c:v>39331.625</c:v>
                </c:pt>
                <c:pt idx="22521">
                  <c:v>39331.666666666664</c:v>
                </c:pt>
                <c:pt idx="22522">
                  <c:v>39331.708333333336</c:v>
                </c:pt>
                <c:pt idx="22523">
                  <c:v>39331.75</c:v>
                </c:pt>
                <c:pt idx="22524">
                  <c:v>39331.791666666664</c:v>
                </c:pt>
                <c:pt idx="22525">
                  <c:v>39331.833333333336</c:v>
                </c:pt>
                <c:pt idx="22526">
                  <c:v>39331.875</c:v>
                </c:pt>
                <c:pt idx="22527">
                  <c:v>39331.916666666664</c:v>
                </c:pt>
                <c:pt idx="22528">
                  <c:v>39331.958333333336</c:v>
                </c:pt>
                <c:pt idx="22529">
                  <c:v>39332</c:v>
                </c:pt>
                <c:pt idx="22530">
                  <c:v>39330.041666666664</c:v>
                </c:pt>
                <c:pt idx="22531">
                  <c:v>39330.083333333336</c:v>
                </c:pt>
                <c:pt idx="22532">
                  <c:v>39330.125</c:v>
                </c:pt>
                <c:pt idx="22533">
                  <c:v>39330.166666666664</c:v>
                </c:pt>
                <c:pt idx="22534">
                  <c:v>39330.208333333336</c:v>
                </c:pt>
                <c:pt idx="22535">
                  <c:v>39330.25</c:v>
                </c:pt>
                <c:pt idx="22536">
                  <c:v>39330.291666666664</c:v>
                </c:pt>
                <c:pt idx="22537">
                  <c:v>39330.333333333336</c:v>
                </c:pt>
                <c:pt idx="22538">
                  <c:v>39330.375</c:v>
                </c:pt>
                <c:pt idx="22539">
                  <c:v>39330.416666666664</c:v>
                </c:pt>
                <c:pt idx="22540">
                  <c:v>39330.458333333336</c:v>
                </c:pt>
                <c:pt idx="22541">
                  <c:v>39330.5</c:v>
                </c:pt>
                <c:pt idx="22542">
                  <c:v>39330.541666666664</c:v>
                </c:pt>
                <c:pt idx="22543">
                  <c:v>39330.583333333336</c:v>
                </c:pt>
                <c:pt idx="22544">
                  <c:v>39330.625</c:v>
                </c:pt>
                <c:pt idx="22545">
                  <c:v>39330.666666666664</c:v>
                </c:pt>
                <c:pt idx="22546">
                  <c:v>39330.708333333336</c:v>
                </c:pt>
                <c:pt idx="22547">
                  <c:v>39330.75</c:v>
                </c:pt>
                <c:pt idx="22548">
                  <c:v>39330.791666666664</c:v>
                </c:pt>
                <c:pt idx="22549">
                  <c:v>39330.833333333336</c:v>
                </c:pt>
                <c:pt idx="22550">
                  <c:v>39330.875</c:v>
                </c:pt>
                <c:pt idx="22551">
                  <c:v>39330.916666666664</c:v>
                </c:pt>
                <c:pt idx="22552">
                  <c:v>39330.958333333336</c:v>
                </c:pt>
                <c:pt idx="22553">
                  <c:v>39331</c:v>
                </c:pt>
                <c:pt idx="22554">
                  <c:v>39329.041666666664</c:v>
                </c:pt>
                <c:pt idx="22555">
                  <c:v>39329.083333333336</c:v>
                </c:pt>
                <c:pt idx="22556">
                  <c:v>39329.125</c:v>
                </c:pt>
                <c:pt idx="22557">
                  <c:v>39329.166666666664</c:v>
                </c:pt>
                <c:pt idx="22558">
                  <c:v>39329.208333333336</c:v>
                </c:pt>
                <c:pt idx="22559">
                  <c:v>39329.25</c:v>
                </c:pt>
                <c:pt idx="22560">
                  <c:v>39329.291666666664</c:v>
                </c:pt>
                <c:pt idx="22561">
                  <c:v>39329.333333333336</c:v>
                </c:pt>
                <c:pt idx="22562">
                  <c:v>39329.375</c:v>
                </c:pt>
                <c:pt idx="22563">
                  <c:v>39329.416666666664</c:v>
                </c:pt>
                <c:pt idx="22564">
                  <c:v>39329.458333333336</c:v>
                </c:pt>
                <c:pt idx="22565">
                  <c:v>39329.5</c:v>
                </c:pt>
                <c:pt idx="22566">
                  <c:v>39329.541666666664</c:v>
                </c:pt>
                <c:pt idx="22567">
                  <c:v>39329.583333333336</c:v>
                </c:pt>
                <c:pt idx="22568">
                  <c:v>39329.625</c:v>
                </c:pt>
                <c:pt idx="22569">
                  <c:v>39329.666666666664</c:v>
                </c:pt>
                <c:pt idx="22570">
                  <c:v>39329.708333333336</c:v>
                </c:pt>
                <c:pt idx="22571">
                  <c:v>39329.75</c:v>
                </c:pt>
                <c:pt idx="22572">
                  <c:v>39329.791666666664</c:v>
                </c:pt>
                <c:pt idx="22573">
                  <c:v>39329.833333333336</c:v>
                </c:pt>
                <c:pt idx="22574">
                  <c:v>39329.875</c:v>
                </c:pt>
                <c:pt idx="22575">
                  <c:v>39329.916666666664</c:v>
                </c:pt>
                <c:pt idx="22576">
                  <c:v>39329.958333333336</c:v>
                </c:pt>
                <c:pt idx="22577">
                  <c:v>39330</c:v>
                </c:pt>
                <c:pt idx="22578">
                  <c:v>39328.041666666664</c:v>
                </c:pt>
                <c:pt idx="22579">
                  <c:v>39328.083333333336</c:v>
                </c:pt>
                <c:pt idx="22580">
                  <c:v>39328.125</c:v>
                </c:pt>
                <c:pt idx="22581">
                  <c:v>39328.166666666664</c:v>
                </c:pt>
                <c:pt idx="22582">
                  <c:v>39328.208333333336</c:v>
                </c:pt>
                <c:pt idx="22583">
                  <c:v>39328.25</c:v>
                </c:pt>
                <c:pt idx="22584">
                  <c:v>39328.291666666664</c:v>
                </c:pt>
                <c:pt idx="22585">
                  <c:v>39328.333333333336</c:v>
                </c:pt>
                <c:pt idx="22586">
                  <c:v>39328.375</c:v>
                </c:pt>
                <c:pt idx="22587">
                  <c:v>39328.416666666664</c:v>
                </c:pt>
                <c:pt idx="22588">
                  <c:v>39328.458333333336</c:v>
                </c:pt>
                <c:pt idx="22589">
                  <c:v>39328.5</c:v>
                </c:pt>
                <c:pt idx="22590">
                  <c:v>39328.541666666664</c:v>
                </c:pt>
                <c:pt idx="22591">
                  <c:v>39328.583333333336</c:v>
                </c:pt>
                <c:pt idx="22592">
                  <c:v>39328.625</c:v>
                </c:pt>
                <c:pt idx="22593">
                  <c:v>39328.666666666664</c:v>
                </c:pt>
                <c:pt idx="22594">
                  <c:v>39328.708333333336</c:v>
                </c:pt>
                <c:pt idx="22595">
                  <c:v>39328.75</c:v>
                </c:pt>
                <c:pt idx="22596">
                  <c:v>39328.791666666664</c:v>
                </c:pt>
                <c:pt idx="22597">
                  <c:v>39328.833333333336</c:v>
                </c:pt>
                <c:pt idx="22598">
                  <c:v>39328.875</c:v>
                </c:pt>
                <c:pt idx="22599">
                  <c:v>39328.916666666664</c:v>
                </c:pt>
                <c:pt idx="22600">
                  <c:v>39328.958333333336</c:v>
                </c:pt>
                <c:pt idx="22601">
                  <c:v>39329</c:v>
                </c:pt>
                <c:pt idx="22602">
                  <c:v>39327.041666666664</c:v>
                </c:pt>
                <c:pt idx="22603">
                  <c:v>39327.083333333336</c:v>
                </c:pt>
                <c:pt idx="22604">
                  <c:v>39327.125</c:v>
                </c:pt>
                <c:pt idx="22605">
                  <c:v>39327.166666666664</c:v>
                </c:pt>
                <c:pt idx="22606">
                  <c:v>39327.208333333336</c:v>
                </c:pt>
                <c:pt idx="22607">
                  <c:v>39327.25</c:v>
                </c:pt>
                <c:pt idx="22608">
                  <c:v>39327.291666666664</c:v>
                </c:pt>
                <c:pt idx="22609">
                  <c:v>39327.333333333336</c:v>
                </c:pt>
                <c:pt idx="22610">
                  <c:v>39327.375</c:v>
                </c:pt>
                <c:pt idx="22611">
                  <c:v>39327.416666666664</c:v>
                </c:pt>
                <c:pt idx="22612">
                  <c:v>39327.458333333336</c:v>
                </c:pt>
                <c:pt idx="22613">
                  <c:v>39327.5</c:v>
                </c:pt>
                <c:pt idx="22614">
                  <c:v>39327.541666666664</c:v>
                </c:pt>
                <c:pt idx="22615">
                  <c:v>39327.583333333336</c:v>
                </c:pt>
                <c:pt idx="22616">
                  <c:v>39327.625</c:v>
                </c:pt>
                <c:pt idx="22617">
                  <c:v>39327.666666666664</c:v>
                </c:pt>
                <c:pt idx="22618">
                  <c:v>39327.708333333336</c:v>
                </c:pt>
                <c:pt idx="22619">
                  <c:v>39327.75</c:v>
                </c:pt>
                <c:pt idx="22620">
                  <c:v>39327.791666666664</c:v>
                </c:pt>
                <c:pt idx="22621">
                  <c:v>39327.833333333336</c:v>
                </c:pt>
                <c:pt idx="22622">
                  <c:v>39327.875</c:v>
                </c:pt>
                <c:pt idx="22623">
                  <c:v>39327.916666666664</c:v>
                </c:pt>
                <c:pt idx="22624">
                  <c:v>39327.958333333336</c:v>
                </c:pt>
                <c:pt idx="22625">
                  <c:v>39328</c:v>
                </c:pt>
                <c:pt idx="22626">
                  <c:v>39326.041666666664</c:v>
                </c:pt>
                <c:pt idx="22627">
                  <c:v>39326.083333333336</c:v>
                </c:pt>
                <c:pt idx="22628">
                  <c:v>39326.125</c:v>
                </c:pt>
                <c:pt idx="22629">
                  <c:v>39326.166666666664</c:v>
                </c:pt>
                <c:pt idx="22630">
                  <c:v>39326.208333333336</c:v>
                </c:pt>
                <c:pt idx="22631">
                  <c:v>39326.25</c:v>
                </c:pt>
                <c:pt idx="22632">
                  <c:v>39326.291666666664</c:v>
                </c:pt>
                <c:pt idx="22633">
                  <c:v>39326.333333333336</c:v>
                </c:pt>
                <c:pt idx="22634">
                  <c:v>39326.375</c:v>
                </c:pt>
                <c:pt idx="22635">
                  <c:v>39326.416666666664</c:v>
                </c:pt>
                <c:pt idx="22636">
                  <c:v>39326.458333333336</c:v>
                </c:pt>
                <c:pt idx="22637">
                  <c:v>39326.5</c:v>
                </c:pt>
                <c:pt idx="22638">
                  <c:v>39326.541666666664</c:v>
                </c:pt>
                <c:pt idx="22639">
                  <c:v>39326.583333333336</c:v>
                </c:pt>
                <c:pt idx="22640">
                  <c:v>39326.625</c:v>
                </c:pt>
                <c:pt idx="22641">
                  <c:v>39326.666666666664</c:v>
                </c:pt>
                <c:pt idx="22642">
                  <c:v>39326.708333333336</c:v>
                </c:pt>
                <c:pt idx="22643">
                  <c:v>39326.75</c:v>
                </c:pt>
                <c:pt idx="22644">
                  <c:v>39326.791666666664</c:v>
                </c:pt>
                <c:pt idx="22645">
                  <c:v>39326.833333333336</c:v>
                </c:pt>
                <c:pt idx="22646">
                  <c:v>39326.875</c:v>
                </c:pt>
                <c:pt idx="22647">
                  <c:v>39326.916666666664</c:v>
                </c:pt>
                <c:pt idx="22648">
                  <c:v>39326.958333333336</c:v>
                </c:pt>
                <c:pt idx="22649">
                  <c:v>39327</c:v>
                </c:pt>
                <c:pt idx="22650">
                  <c:v>39325.041666666664</c:v>
                </c:pt>
                <c:pt idx="22651">
                  <c:v>39325.083333333336</c:v>
                </c:pt>
                <c:pt idx="22652">
                  <c:v>39325.125</c:v>
                </c:pt>
                <c:pt idx="22653">
                  <c:v>39325.166666666664</c:v>
                </c:pt>
                <c:pt idx="22654">
                  <c:v>39325.208333333336</c:v>
                </c:pt>
                <c:pt idx="22655">
                  <c:v>39325.25</c:v>
                </c:pt>
                <c:pt idx="22656">
                  <c:v>39325.291666666664</c:v>
                </c:pt>
                <c:pt idx="22657">
                  <c:v>39325.333333333336</c:v>
                </c:pt>
                <c:pt idx="22658">
                  <c:v>39325.375</c:v>
                </c:pt>
                <c:pt idx="22659">
                  <c:v>39325.416666666664</c:v>
                </c:pt>
                <c:pt idx="22660">
                  <c:v>39325.458333333336</c:v>
                </c:pt>
                <c:pt idx="22661">
                  <c:v>39325.5</c:v>
                </c:pt>
                <c:pt idx="22662">
                  <c:v>39325.541666666664</c:v>
                </c:pt>
                <c:pt idx="22663">
                  <c:v>39325.583333333336</c:v>
                </c:pt>
                <c:pt idx="22664">
                  <c:v>39325.625</c:v>
                </c:pt>
                <c:pt idx="22665">
                  <c:v>39325.666666666664</c:v>
                </c:pt>
                <c:pt idx="22666">
                  <c:v>39325.708333333336</c:v>
                </c:pt>
                <c:pt idx="22667">
                  <c:v>39325.75</c:v>
                </c:pt>
                <c:pt idx="22668">
                  <c:v>39325.791666666664</c:v>
                </c:pt>
                <c:pt idx="22669">
                  <c:v>39325.833333333336</c:v>
                </c:pt>
                <c:pt idx="22670">
                  <c:v>39325.875</c:v>
                </c:pt>
                <c:pt idx="22671">
                  <c:v>39325.916666666664</c:v>
                </c:pt>
                <c:pt idx="22672">
                  <c:v>39325.958333333336</c:v>
                </c:pt>
                <c:pt idx="22673">
                  <c:v>39326</c:v>
                </c:pt>
                <c:pt idx="22674">
                  <c:v>39324.041666666664</c:v>
                </c:pt>
                <c:pt idx="22675">
                  <c:v>39324.083333333336</c:v>
                </c:pt>
                <c:pt idx="22676">
                  <c:v>39324.125</c:v>
                </c:pt>
                <c:pt idx="22677">
                  <c:v>39324.166666666664</c:v>
                </c:pt>
                <c:pt idx="22678">
                  <c:v>39324.208333333336</c:v>
                </c:pt>
                <c:pt idx="22679">
                  <c:v>39324.25</c:v>
                </c:pt>
                <c:pt idx="22680">
                  <c:v>39324.291666666664</c:v>
                </c:pt>
                <c:pt idx="22681">
                  <c:v>39324.333333333336</c:v>
                </c:pt>
                <c:pt idx="22682">
                  <c:v>39324.375</c:v>
                </c:pt>
                <c:pt idx="22683">
                  <c:v>39324.416666666664</c:v>
                </c:pt>
                <c:pt idx="22684">
                  <c:v>39324.458333333336</c:v>
                </c:pt>
                <c:pt idx="22685">
                  <c:v>39324.5</c:v>
                </c:pt>
                <c:pt idx="22686">
                  <c:v>39324.541666666664</c:v>
                </c:pt>
                <c:pt idx="22687">
                  <c:v>39324.583333333336</c:v>
                </c:pt>
                <c:pt idx="22688">
                  <c:v>39324.625</c:v>
                </c:pt>
                <c:pt idx="22689">
                  <c:v>39324.666666666664</c:v>
                </c:pt>
                <c:pt idx="22690">
                  <c:v>39324.708333333336</c:v>
                </c:pt>
                <c:pt idx="22691">
                  <c:v>39324.75</c:v>
                </c:pt>
                <c:pt idx="22692">
                  <c:v>39324.791666666664</c:v>
                </c:pt>
                <c:pt idx="22693">
                  <c:v>39324.833333333336</c:v>
                </c:pt>
                <c:pt idx="22694">
                  <c:v>39324.875</c:v>
                </c:pt>
                <c:pt idx="22695">
                  <c:v>39324.916666666664</c:v>
                </c:pt>
                <c:pt idx="22696">
                  <c:v>39324.958333333336</c:v>
                </c:pt>
                <c:pt idx="22697">
                  <c:v>39325</c:v>
                </c:pt>
                <c:pt idx="22698">
                  <c:v>39323.041666666664</c:v>
                </c:pt>
                <c:pt idx="22699">
                  <c:v>39323.083333333336</c:v>
                </c:pt>
                <c:pt idx="22700">
                  <c:v>39323.125</c:v>
                </c:pt>
                <c:pt idx="22701">
                  <c:v>39323.166666666664</c:v>
                </c:pt>
                <c:pt idx="22702">
                  <c:v>39323.208333333336</c:v>
                </c:pt>
                <c:pt idx="22703">
                  <c:v>39323.25</c:v>
                </c:pt>
                <c:pt idx="22704">
                  <c:v>39323.291666666664</c:v>
                </c:pt>
                <c:pt idx="22705">
                  <c:v>39323.333333333336</c:v>
                </c:pt>
                <c:pt idx="22706">
                  <c:v>39323.375</c:v>
                </c:pt>
                <c:pt idx="22707">
                  <c:v>39323.416666666664</c:v>
                </c:pt>
                <c:pt idx="22708">
                  <c:v>39323.458333333336</c:v>
                </c:pt>
                <c:pt idx="22709">
                  <c:v>39323.5</c:v>
                </c:pt>
                <c:pt idx="22710">
                  <c:v>39323.541666666664</c:v>
                </c:pt>
                <c:pt idx="22711">
                  <c:v>39323.583333333336</c:v>
                </c:pt>
                <c:pt idx="22712">
                  <c:v>39323.625</c:v>
                </c:pt>
                <c:pt idx="22713">
                  <c:v>39323.666666666664</c:v>
                </c:pt>
                <c:pt idx="22714">
                  <c:v>39323.708333333336</c:v>
                </c:pt>
                <c:pt idx="22715">
                  <c:v>39323.75</c:v>
                </c:pt>
                <c:pt idx="22716">
                  <c:v>39323.791666666664</c:v>
                </c:pt>
                <c:pt idx="22717">
                  <c:v>39323.833333333336</c:v>
                </c:pt>
                <c:pt idx="22718">
                  <c:v>39323.875</c:v>
                </c:pt>
                <c:pt idx="22719">
                  <c:v>39323.916666666664</c:v>
                </c:pt>
                <c:pt idx="22720">
                  <c:v>39323.958333333336</c:v>
                </c:pt>
                <c:pt idx="22721">
                  <c:v>39324</c:v>
                </c:pt>
                <c:pt idx="22722">
                  <c:v>39322.041666666664</c:v>
                </c:pt>
                <c:pt idx="22723">
                  <c:v>39322.083333333336</c:v>
                </c:pt>
                <c:pt idx="22724">
                  <c:v>39322.125</c:v>
                </c:pt>
                <c:pt idx="22725">
                  <c:v>39322.166666666664</c:v>
                </c:pt>
                <c:pt idx="22726">
                  <c:v>39322.208333333336</c:v>
                </c:pt>
                <c:pt idx="22727">
                  <c:v>39322.25</c:v>
                </c:pt>
                <c:pt idx="22728">
                  <c:v>39322.291666666664</c:v>
                </c:pt>
                <c:pt idx="22729">
                  <c:v>39322.333333333336</c:v>
                </c:pt>
                <c:pt idx="22730">
                  <c:v>39322.375</c:v>
                </c:pt>
                <c:pt idx="22731">
                  <c:v>39322.416666666664</c:v>
                </c:pt>
                <c:pt idx="22732">
                  <c:v>39322.458333333336</c:v>
                </c:pt>
                <c:pt idx="22733">
                  <c:v>39322.5</c:v>
                </c:pt>
                <c:pt idx="22734">
                  <c:v>39322.541666666664</c:v>
                </c:pt>
                <c:pt idx="22735">
                  <c:v>39322.583333333336</c:v>
                </c:pt>
                <c:pt idx="22736">
                  <c:v>39322.625</c:v>
                </c:pt>
                <c:pt idx="22737">
                  <c:v>39322.666666666664</c:v>
                </c:pt>
                <c:pt idx="22738">
                  <c:v>39322.708333333336</c:v>
                </c:pt>
                <c:pt idx="22739">
                  <c:v>39322.75</c:v>
                </c:pt>
                <c:pt idx="22740">
                  <c:v>39322.791666666664</c:v>
                </c:pt>
                <c:pt idx="22741">
                  <c:v>39322.833333333336</c:v>
                </c:pt>
                <c:pt idx="22742">
                  <c:v>39322.875</c:v>
                </c:pt>
                <c:pt idx="22743">
                  <c:v>39322.916666666664</c:v>
                </c:pt>
                <c:pt idx="22744">
                  <c:v>39322.958333333336</c:v>
                </c:pt>
                <c:pt idx="22745">
                  <c:v>39323</c:v>
                </c:pt>
                <c:pt idx="22746">
                  <c:v>39321.041666666664</c:v>
                </c:pt>
                <c:pt idx="22747">
                  <c:v>39321.083333333336</c:v>
                </c:pt>
                <c:pt idx="22748">
                  <c:v>39321.125</c:v>
                </c:pt>
                <c:pt idx="22749">
                  <c:v>39321.166666666664</c:v>
                </c:pt>
                <c:pt idx="22750">
                  <c:v>39321.208333333336</c:v>
                </c:pt>
                <c:pt idx="22751">
                  <c:v>39321.25</c:v>
                </c:pt>
                <c:pt idx="22752">
                  <c:v>39321.291666666664</c:v>
                </c:pt>
                <c:pt idx="22753">
                  <c:v>39321.333333333336</c:v>
                </c:pt>
                <c:pt idx="22754">
                  <c:v>39321.375</c:v>
                </c:pt>
                <c:pt idx="22755">
                  <c:v>39321.416666666664</c:v>
                </c:pt>
                <c:pt idx="22756">
                  <c:v>39321.458333333336</c:v>
                </c:pt>
                <c:pt idx="22757">
                  <c:v>39321.5</c:v>
                </c:pt>
                <c:pt idx="22758">
                  <c:v>39321.541666666664</c:v>
                </c:pt>
                <c:pt idx="22759">
                  <c:v>39321.583333333336</c:v>
                </c:pt>
                <c:pt idx="22760">
                  <c:v>39321.625</c:v>
                </c:pt>
                <c:pt idx="22761">
                  <c:v>39321.666666666664</c:v>
                </c:pt>
                <c:pt idx="22762">
                  <c:v>39321.708333333336</c:v>
                </c:pt>
                <c:pt idx="22763">
                  <c:v>39321.75</c:v>
                </c:pt>
                <c:pt idx="22764">
                  <c:v>39321.791666666664</c:v>
                </c:pt>
                <c:pt idx="22765">
                  <c:v>39321.833333333336</c:v>
                </c:pt>
                <c:pt idx="22766">
                  <c:v>39321.875</c:v>
                </c:pt>
                <c:pt idx="22767">
                  <c:v>39321.916666666664</c:v>
                </c:pt>
                <c:pt idx="22768">
                  <c:v>39321.958333333336</c:v>
                </c:pt>
                <c:pt idx="22769">
                  <c:v>39322</c:v>
                </c:pt>
                <c:pt idx="22770">
                  <c:v>39320.041666666664</c:v>
                </c:pt>
                <c:pt idx="22771">
                  <c:v>39320.083333333336</c:v>
                </c:pt>
                <c:pt idx="22772">
                  <c:v>39320.125</c:v>
                </c:pt>
                <c:pt idx="22773">
                  <c:v>39320.166666666664</c:v>
                </c:pt>
                <c:pt idx="22774">
                  <c:v>39320.208333333336</c:v>
                </c:pt>
                <c:pt idx="22775">
                  <c:v>39320.25</c:v>
                </c:pt>
                <c:pt idx="22776">
                  <c:v>39320.291666666664</c:v>
                </c:pt>
                <c:pt idx="22777">
                  <c:v>39320.333333333336</c:v>
                </c:pt>
                <c:pt idx="22778">
                  <c:v>39320.375</c:v>
                </c:pt>
                <c:pt idx="22779">
                  <c:v>39320.416666666664</c:v>
                </c:pt>
                <c:pt idx="22780">
                  <c:v>39320.458333333336</c:v>
                </c:pt>
                <c:pt idx="22781">
                  <c:v>39320.5</c:v>
                </c:pt>
                <c:pt idx="22782">
                  <c:v>39320.541666666664</c:v>
                </c:pt>
                <c:pt idx="22783">
                  <c:v>39320.583333333336</c:v>
                </c:pt>
                <c:pt idx="22784">
                  <c:v>39320.625</c:v>
                </c:pt>
                <c:pt idx="22785">
                  <c:v>39320.666666666664</c:v>
                </c:pt>
                <c:pt idx="22786">
                  <c:v>39320.708333333336</c:v>
                </c:pt>
                <c:pt idx="22787">
                  <c:v>39320.75</c:v>
                </c:pt>
                <c:pt idx="22788">
                  <c:v>39320.791666666664</c:v>
                </c:pt>
                <c:pt idx="22789">
                  <c:v>39320.833333333336</c:v>
                </c:pt>
                <c:pt idx="22790">
                  <c:v>39320.875</c:v>
                </c:pt>
                <c:pt idx="22791">
                  <c:v>39320.916666666664</c:v>
                </c:pt>
                <c:pt idx="22792">
                  <c:v>39320.958333333336</c:v>
                </c:pt>
                <c:pt idx="22793">
                  <c:v>39321</c:v>
                </c:pt>
                <c:pt idx="22794">
                  <c:v>39319.041666666664</c:v>
                </c:pt>
                <c:pt idx="22795">
                  <c:v>39319.083333333336</c:v>
                </c:pt>
                <c:pt idx="22796">
                  <c:v>39319.125</c:v>
                </c:pt>
                <c:pt idx="22797">
                  <c:v>39319.166666666664</c:v>
                </c:pt>
                <c:pt idx="22798">
                  <c:v>39319.208333333336</c:v>
                </c:pt>
                <c:pt idx="22799">
                  <c:v>39319.25</c:v>
                </c:pt>
                <c:pt idx="22800">
                  <c:v>39319.291666666664</c:v>
                </c:pt>
                <c:pt idx="22801">
                  <c:v>39319.333333333336</c:v>
                </c:pt>
                <c:pt idx="22802">
                  <c:v>39319.375</c:v>
                </c:pt>
                <c:pt idx="22803">
                  <c:v>39319.416666666664</c:v>
                </c:pt>
                <c:pt idx="22804">
                  <c:v>39319.458333333336</c:v>
                </c:pt>
                <c:pt idx="22805">
                  <c:v>39319.5</c:v>
                </c:pt>
                <c:pt idx="22806">
                  <c:v>39319.541666666664</c:v>
                </c:pt>
                <c:pt idx="22807">
                  <c:v>39319.583333333336</c:v>
                </c:pt>
                <c:pt idx="22808">
                  <c:v>39319.625</c:v>
                </c:pt>
                <c:pt idx="22809">
                  <c:v>39319.666666666664</c:v>
                </c:pt>
                <c:pt idx="22810">
                  <c:v>39319.708333333336</c:v>
                </c:pt>
                <c:pt idx="22811">
                  <c:v>39319.75</c:v>
                </c:pt>
                <c:pt idx="22812">
                  <c:v>39319.791666666664</c:v>
                </c:pt>
                <c:pt idx="22813">
                  <c:v>39319.833333333336</c:v>
                </c:pt>
                <c:pt idx="22814">
                  <c:v>39319.875</c:v>
                </c:pt>
                <c:pt idx="22815">
                  <c:v>39319.916666666664</c:v>
                </c:pt>
                <c:pt idx="22816">
                  <c:v>39319.958333333336</c:v>
                </c:pt>
                <c:pt idx="22817">
                  <c:v>39320</c:v>
                </c:pt>
                <c:pt idx="22818">
                  <c:v>39318.041666666664</c:v>
                </c:pt>
                <c:pt idx="22819">
                  <c:v>39318.083333333336</c:v>
                </c:pt>
                <c:pt idx="22820">
                  <c:v>39318.125</c:v>
                </c:pt>
                <c:pt idx="22821">
                  <c:v>39318.166666666664</c:v>
                </c:pt>
                <c:pt idx="22822">
                  <c:v>39318.208333333336</c:v>
                </c:pt>
                <c:pt idx="22823">
                  <c:v>39318.25</c:v>
                </c:pt>
                <c:pt idx="22824">
                  <c:v>39318.291666666664</c:v>
                </c:pt>
                <c:pt idx="22825">
                  <c:v>39318.333333333336</c:v>
                </c:pt>
                <c:pt idx="22826">
                  <c:v>39318.375</c:v>
                </c:pt>
                <c:pt idx="22827">
                  <c:v>39318.416666666664</c:v>
                </c:pt>
                <c:pt idx="22828">
                  <c:v>39318.458333333336</c:v>
                </c:pt>
                <c:pt idx="22829">
                  <c:v>39318.5</c:v>
                </c:pt>
                <c:pt idx="22830">
                  <c:v>39318.541666666664</c:v>
                </c:pt>
                <c:pt idx="22831">
                  <c:v>39318.583333333336</c:v>
                </c:pt>
                <c:pt idx="22832">
                  <c:v>39318.625</c:v>
                </c:pt>
                <c:pt idx="22833">
                  <c:v>39318.666666666664</c:v>
                </c:pt>
                <c:pt idx="22834">
                  <c:v>39318.708333333336</c:v>
                </c:pt>
                <c:pt idx="22835">
                  <c:v>39318.75</c:v>
                </c:pt>
                <c:pt idx="22836">
                  <c:v>39318.791666666664</c:v>
                </c:pt>
                <c:pt idx="22837">
                  <c:v>39318.833333333336</c:v>
                </c:pt>
                <c:pt idx="22838">
                  <c:v>39318.875</c:v>
                </c:pt>
                <c:pt idx="22839">
                  <c:v>39318.916666666664</c:v>
                </c:pt>
                <c:pt idx="22840">
                  <c:v>39318.958333333336</c:v>
                </c:pt>
                <c:pt idx="22841">
                  <c:v>39319</c:v>
                </c:pt>
                <c:pt idx="22842">
                  <c:v>39317.041666666664</c:v>
                </c:pt>
                <c:pt idx="22843">
                  <c:v>39317.083333333336</c:v>
                </c:pt>
                <c:pt idx="22844">
                  <c:v>39317.125</c:v>
                </c:pt>
                <c:pt idx="22845">
                  <c:v>39317.166666666664</c:v>
                </c:pt>
                <c:pt idx="22846">
                  <c:v>39317.208333333336</c:v>
                </c:pt>
                <c:pt idx="22847">
                  <c:v>39317.25</c:v>
                </c:pt>
                <c:pt idx="22848">
                  <c:v>39317.291666666664</c:v>
                </c:pt>
                <c:pt idx="22849">
                  <c:v>39317.333333333336</c:v>
                </c:pt>
                <c:pt idx="22850">
                  <c:v>39317.375</c:v>
                </c:pt>
                <c:pt idx="22851">
                  <c:v>39317.416666666664</c:v>
                </c:pt>
                <c:pt idx="22852">
                  <c:v>39317.458333333336</c:v>
                </c:pt>
                <c:pt idx="22853">
                  <c:v>39317.5</c:v>
                </c:pt>
                <c:pt idx="22854">
                  <c:v>39317.541666666664</c:v>
                </c:pt>
                <c:pt idx="22855">
                  <c:v>39317.583333333336</c:v>
                </c:pt>
                <c:pt idx="22856">
                  <c:v>39317.625</c:v>
                </c:pt>
                <c:pt idx="22857">
                  <c:v>39317.666666666664</c:v>
                </c:pt>
                <c:pt idx="22858">
                  <c:v>39317.708333333336</c:v>
                </c:pt>
                <c:pt idx="22859">
                  <c:v>39317.75</c:v>
                </c:pt>
                <c:pt idx="22860">
                  <c:v>39317.791666666664</c:v>
                </c:pt>
                <c:pt idx="22861">
                  <c:v>39317.833333333336</c:v>
                </c:pt>
                <c:pt idx="22862">
                  <c:v>39317.875</c:v>
                </c:pt>
                <c:pt idx="22863">
                  <c:v>39317.916666666664</c:v>
                </c:pt>
                <c:pt idx="22864">
                  <c:v>39317.958333333336</c:v>
                </c:pt>
                <c:pt idx="22865">
                  <c:v>39318</c:v>
                </c:pt>
                <c:pt idx="22866">
                  <c:v>39316.041666666664</c:v>
                </c:pt>
                <c:pt idx="22867">
                  <c:v>39316.083333333336</c:v>
                </c:pt>
                <c:pt idx="22868">
                  <c:v>39316.125</c:v>
                </c:pt>
                <c:pt idx="22869">
                  <c:v>39316.166666666664</c:v>
                </c:pt>
                <c:pt idx="22870">
                  <c:v>39316.208333333336</c:v>
                </c:pt>
                <c:pt idx="22871">
                  <c:v>39316.25</c:v>
                </c:pt>
                <c:pt idx="22872">
                  <c:v>39316.291666666664</c:v>
                </c:pt>
                <c:pt idx="22873">
                  <c:v>39316.333333333336</c:v>
                </c:pt>
                <c:pt idx="22874">
                  <c:v>39316.375</c:v>
                </c:pt>
                <c:pt idx="22875">
                  <c:v>39316.416666666664</c:v>
                </c:pt>
                <c:pt idx="22876">
                  <c:v>39316.458333333336</c:v>
                </c:pt>
                <c:pt idx="22877">
                  <c:v>39316.5</c:v>
                </c:pt>
                <c:pt idx="22878">
                  <c:v>39316.541666666664</c:v>
                </c:pt>
                <c:pt idx="22879">
                  <c:v>39316.583333333336</c:v>
                </c:pt>
                <c:pt idx="22880">
                  <c:v>39316.625</c:v>
                </c:pt>
                <c:pt idx="22881">
                  <c:v>39316.666666666664</c:v>
                </c:pt>
                <c:pt idx="22882">
                  <c:v>39316.708333333336</c:v>
                </c:pt>
                <c:pt idx="22883">
                  <c:v>39316.75</c:v>
                </c:pt>
                <c:pt idx="22884">
                  <c:v>39316.791666666664</c:v>
                </c:pt>
                <c:pt idx="22885">
                  <c:v>39316.833333333336</c:v>
                </c:pt>
                <c:pt idx="22886">
                  <c:v>39316.875</c:v>
                </c:pt>
                <c:pt idx="22887">
                  <c:v>39316.916666666664</c:v>
                </c:pt>
                <c:pt idx="22888">
                  <c:v>39316.958333333336</c:v>
                </c:pt>
                <c:pt idx="22889">
                  <c:v>39317</c:v>
                </c:pt>
                <c:pt idx="22890">
                  <c:v>39315.041666666664</c:v>
                </c:pt>
                <c:pt idx="22891">
                  <c:v>39315.083333333336</c:v>
                </c:pt>
                <c:pt idx="22892">
                  <c:v>39315.125</c:v>
                </c:pt>
                <c:pt idx="22893">
                  <c:v>39315.166666666664</c:v>
                </c:pt>
                <c:pt idx="22894">
                  <c:v>39315.208333333336</c:v>
                </c:pt>
                <c:pt idx="22895">
                  <c:v>39315.25</c:v>
                </c:pt>
                <c:pt idx="22896">
                  <c:v>39315.291666666664</c:v>
                </c:pt>
                <c:pt idx="22897">
                  <c:v>39315.333333333336</c:v>
                </c:pt>
                <c:pt idx="22898">
                  <c:v>39315.375</c:v>
                </c:pt>
                <c:pt idx="22899">
                  <c:v>39315.416666666664</c:v>
                </c:pt>
                <c:pt idx="22900">
                  <c:v>39315.458333333336</c:v>
                </c:pt>
                <c:pt idx="22901">
                  <c:v>39315.5</c:v>
                </c:pt>
                <c:pt idx="22902">
                  <c:v>39315.541666666664</c:v>
                </c:pt>
                <c:pt idx="22903">
                  <c:v>39315.583333333336</c:v>
                </c:pt>
                <c:pt idx="22904">
                  <c:v>39315.625</c:v>
                </c:pt>
                <c:pt idx="22905">
                  <c:v>39315.666666666664</c:v>
                </c:pt>
                <c:pt idx="22906">
                  <c:v>39315.708333333336</c:v>
                </c:pt>
                <c:pt idx="22907">
                  <c:v>39315.75</c:v>
                </c:pt>
                <c:pt idx="22908">
                  <c:v>39315.791666666664</c:v>
                </c:pt>
                <c:pt idx="22909">
                  <c:v>39315.833333333336</c:v>
                </c:pt>
                <c:pt idx="22910">
                  <c:v>39315.875</c:v>
                </c:pt>
                <c:pt idx="22911">
                  <c:v>39315.916666666664</c:v>
                </c:pt>
                <c:pt idx="22912">
                  <c:v>39315.958333333336</c:v>
                </c:pt>
                <c:pt idx="22913">
                  <c:v>39316</c:v>
                </c:pt>
                <c:pt idx="22914">
                  <c:v>39314.041666666664</c:v>
                </c:pt>
                <c:pt idx="22915">
                  <c:v>39314.083333333336</c:v>
                </c:pt>
                <c:pt idx="22916">
                  <c:v>39314.125</c:v>
                </c:pt>
                <c:pt idx="22917">
                  <c:v>39314.166666666664</c:v>
                </c:pt>
                <c:pt idx="22918">
                  <c:v>39314.208333333336</c:v>
                </c:pt>
                <c:pt idx="22919">
                  <c:v>39314.25</c:v>
                </c:pt>
                <c:pt idx="22920">
                  <c:v>39314.291666666664</c:v>
                </c:pt>
                <c:pt idx="22921">
                  <c:v>39314.333333333336</c:v>
                </c:pt>
                <c:pt idx="22922">
                  <c:v>39314.375</c:v>
                </c:pt>
                <c:pt idx="22923">
                  <c:v>39314.416666666664</c:v>
                </c:pt>
                <c:pt idx="22924">
                  <c:v>39314.458333333336</c:v>
                </c:pt>
                <c:pt idx="22925">
                  <c:v>39314.5</c:v>
                </c:pt>
                <c:pt idx="22926">
                  <c:v>39314.541666666664</c:v>
                </c:pt>
                <c:pt idx="22927">
                  <c:v>39314.583333333336</c:v>
                </c:pt>
                <c:pt idx="22928">
                  <c:v>39314.625</c:v>
                </c:pt>
                <c:pt idx="22929">
                  <c:v>39314.666666666664</c:v>
                </c:pt>
                <c:pt idx="22930">
                  <c:v>39314.708333333336</c:v>
                </c:pt>
                <c:pt idx="22931">
                  <c:v>39314.75</c:v>
                </c:pt>
                <c:pt idx="22932">
                  <c:v>39314.791666666664</c:v>
                </c:pt>
                <c:pt idx="22933">
                  <c:v>39314.833333333336</c:v>
                </c:pt>
                <c:pt idx="22934">
                  <c:v>39314.875</c:v>
                </c:pt>
                <c:pt idx="22935">
                  <c:v>39314.916666666664</c:v>
                </c:pt>
                <c:pt idx="22936">
                  <c:v>39314.958333333336</c:v>
                </c:pt>
                <c:pt idx="22937">
                  <c:v>39315</c:v>
                </c:pt>
                <c:pt idx="22938">
                  <c:v>39313.041666666664</c:v>
                </c:pt>
                <c:pt idx="22939">
                  <c:v>39313.083333333336</c:v>
                </c:pt>
                <c:pt idx="22940">
                  <c:v>39313.125</c:v>
                </c:pt>
                <c:pt idx="22941">
                  <c:v>39313.166666666664</c:v>
                </c:pt>
                <c:pt idx="22942">
                  <c:v>39313.208333333336</c:v>
                </c:pt>
                <c:pt idx="22943">
                  <c:v>39313.25</c:v>
                </c:pt>
                <c:pt idx="22944">
                  <c:v>39313.291666666664</c:v>
                </c:pt>
                <c:pt idx="22945">
                  <c:v>39313.333333333336</c:v>
                </c:pt>
                <c:pt idx="22946">
                  <c:v>39313.375</c:v>
                </c:pt>
                <c:pt idx="22947">
                  <c:v>39313.416666666664</c:v>
                </c:pt>
                <c:pt idx="22948">
                  <c:v>39313.458333333336</c:v>
                </c:pt>
                <c:pt idx="22949">
                  <c:v>39313.5</c:v>
                </c:pt>
                <c:pt idx="22950">
                  <c:v>39313.541666666664</c:v>
                </c:pt>
                <c:pt idx="22951">
                  <c:v>39313.583333333336</c:v>
                </c:pt>
                <c:pt idx="22952">
                  <c:v>39313.625</c:v>
                </c:pt>
                <c:pt idx="22953">
                  <c:v>39313.666666666664</c:v>
                </c:pt>
                <c:pt idx="22954">
                  <c:v>39313.708333333336</c:v>
                </c:pt>
                <c:pt idx="22955">
                  <c:v>39313.75</c:v>
                </c:pt>
                <c:pt idx="22956">
                  <c:v>39313.791666666664</c:v>
                </c:pt>
                <c:pt idx="22957">
                  <c:v>39313.833333333336</c:v>
                </c:pt>
                <c:pt idx="22958">
                  <c:v>39313.875</c:v>
                </c:pt>
                <c:pt idx="22959">
                  <c:v>39313.916666666664</c:v>
                </c:pt>
                <c:pt idx="22960">
                  <c:v>39313.958333333336</c:v>
                </c:pt>
                <c:pt idx="22961">
                  <c:v>39314</c:v>
                </c:pt>
                <c:pt idx="22962">
                  <c:v>39312.041666666664</c:v>
                </c:pt>
                <c:pt idx="22963">
                  <c:v>39312.083333333336</c:v>
                </c:pt>
                <c:pt idx="22964">
                  <c:v>39312.125</c:v>
                </c:pt>
                <c:pt idx="22965">
                  <c:v>39312.166666666664</c:v>
                </c:pt>
                <c:pt idx="22966">
                  <c:v>39312.208333333336</c:v>
                </c:pt>
                <c:pt idx="22967">
                  <c:v>39312.25</c:v>
                </c:pt>
                <c:pt idx="22968">
                  <c:v>39312.291666666664</c:v>
                </c:pt>
                <c:pt idx="22969">
                  <c:v>39312.333333333336</c:v>
                </c:pt>
                <c:pt idx="22970">
                  <c:v>39312.375</c:v>
                </c:pt>
                <c:pt idx="22971">
                  <c:v>39312.416666666664</c:v>
                </c:pt>
                <c:pt idx="22972">
                  <c:v>39312.458333333336</c:v>
                </c:pt>
                <c:pt idx="22973">
                  <c:v>39312.5</c:v>
                </c:pt>
                <c:pt idx="22974">
                  <c:v>39312.541666666664</c:v>
                </c:pt>
                <c:pt idx="22975">
                  <c:v>39312.583333333336</c:v>
                </c:pt>
                <c:pt idx="22976">
                  <c:v>39312.625</c:v>
                </c:pt>
                <c:pt idx="22977">
                  <c:v>39312.666666666664</c:v>
                </c:pt>
                <c:pt idx="22978">
                  <c:v>39312.708333333336</c:v>
                </c:pt>
                <c:pt idx="22979">
                  <c:v>39312.75</c:v>
                </c:pt>
                <c:pt idx="22980">
                  <c:v>39312.791666666664</c:v>
                </c:pt>
                <c:pt idx="22981">
                  <c:v>39312.833333333336</c:v>
                </c:pt>
                <c:pt idx="22982">
                  <c:v>39312.875</c:v>
                </c:pt>
                <c:pt idx="22983">
                  <c:v>39312.916666666664</c:v>
                </c:pt>
                <c:pt idx="22984">
                  <c:v>39312.958333333336</c:v>
                </c:pt>
                <c:pt idx="22985">
                  <c:v>39313</c:v>
                </c:pt>
                <c:pt idx="22986">
                  <c:v>39311.041666666664</c:v>
                </c:pt>
                <c:pt idx="22987">
                  <c:v>39311.083333333336</c:v>
                </c:pt>
                <c:pt idx="22988">
                  <c:v>39311.125</c:v>
                </c:pt>
                <c:pt idx="22989">
                  <c:v>39311.166666666664</c:v>
                </c:pt>
                <c:pt idx="22990">
                  <c:v>39311.208333333336</c:v>
                </c:pt>
                <c:pt idx="22991">
                  <c:v>39311.25</c:v>
                </c:pt>
                <c:pt idx="22992">
                  <c:v>39311.291666666664</c:v>
                </c:pt>
                <c:pt idx="22993">
                  <c:v>39311.333333333336</c:v>
                </c:pt>
                <c:pt idx="22994">
                  <c:v>39311.375</c:v>
                </c:pt>
                <c:pt idx="22995">
                  <c:v>39311.416666666664</c:v>
                </c:pt>
                <c:pt idx="22996">
                  <c:v>39311.458333333336</c:v>
                </c:pt>
                <c:pt idx="22997">
                  <c:v>39311.5</c:v>
                </c:pt>
                <c:pt idx="22998">
                  <c:v>39311.541666666664</c:v>
                </c:pt>
                <c:pt idx="22999">
                  <c:v>39311.583333333336</c:v>
                </c:pt>
                <c:pt idx="23000">
                  <c:v>39311.625</c:v>
                </c:pt>
                <c:pt idx="23001">
                  <c:v>39311.666666666664</c:v>
                </c:pt>
                <c:pt idx="23002">
                  <c:v>39311.708333333336</c:v>
                </c:pt>
                <c:pt idx="23003">
                  <c:v>39311.75</c:v>
                </c:pt>
                <c:pt idx="23004">
                  <c:v>39311.791666666664</c:v>
                </c:pt>
                <c:pt idx="23005">
                  <c:v>39311.833333333336</c:v>
                </c:pt>
                <c:pt idx="23006">
                  <c:v>39311.875</c:v>
                </c:pt>
                <c:pt idx="23007">
                  <c:v>39311.916666666664</c:v>
                </c:pt>
                <c:pt idx="23008">
                  <c:v>39311.958333333336</c:v>
                </c:pt>
                <c:pt idx="23009">
                  <c:v>39312</c:v>
                </c:pt>
                <c:pt idx="23010">
                  <c:v>39310.041666666664</c:v>
                </c:pt>
                <c:pt idx="23011">
                  <c:v>39310.083333333336</c:v>
                </c:pt>
                <c:pt idx="23012">
                  <c:v>39310.125</c:v>
                </c:pt>
                <c:pt idx="23013">
                  <c:v>39310.166666666664</c:v>
                </c:pt>
                <c:pt idx="23014">
                  <c:v>39310.208333333336</c:v>
                </c:pt>
                <c:pt idx="23015">
                  <c:v>39310.25</c:v>
                </c:pt>
                <c:pt idx="23016">
                  <c:v>39310.291666666664</c:v>
                </c:pt>
                <c:pt idx="23017">
                  <c:v>39310.333333333336</c:v>
                </c:pt>
                <c:pt idx="23018">
                  <c:v>39310.375</c:v>
                </c:pt>
                <c:pt idx="23019">
                  <c:v>39310.416666666664</c:v>
                </c:pt>
                <c:pt idx="23020">
                  <c:v>39310.458333333336</c:v>
                </c:pt>
                <c:pt idx="23021">
                  <c:v>39310.5</c:v>
                </c:pt>
                <c:pt idx="23022">
                  <c:v>39310.541666666664</c:v>
                </c:pt>
                <c:pt idx="23023">
                  <c:v>39310.583333333336</c:v>
                </c:pt>
                <c:pt idx="23024">
                  <c:v>39310.625</c:v>
                </c:pt>
                <c:pt idx="23025">
                  <c:v>39310.666666666664</c:v>
                </c:pt>
                <c:pt idx="23026">
                  <c:v>39310.708333333336</c:v>
                </c:pt>
                <c:pt idx="23027">
                  <c:v>39310.75</c:v>
                </c:pt>
                <c:pt idx="23028">
                  <c:v>39310.791666666664</c:v>
                </c:pt>
                <c:pt idx="23029">
                  <c:v>39310.833333333336</c:v>
                </c:pt>
                <c:pt idx="23030">
                  <c:v>39310.875</c:v>
                </c:pt>
                <c:pt idx="23031">
                  <c:v>39310.916666666664</c:v>
                </c:pt>
                <c:pt idx="23032">
                  <c:v>39310.958333333336</c:v>
                </c:pt>
                <c:pt idx="23033">
                  <c:v>39311</c:v>
                </c:pt>
                <c:pt idx="23034">
                  <c:v>39309.041666666664</c:v>
                </c:pt>
                <c:pt idx="23035">
                  <c:v>39309.083333333336</c:v>
                </c:pt>
                <c:pt idx="23036">
                  <c:v>39309.125</c:v>
                </c:pt>
                <c:pt idx="23037">
                  <c:v>39309.166666666664</c:v>
                </c:pt>
                <c:pt idx="23038">
                  <c:v>39309.208333333336</c:v>
                </c:pt>
                <c:pt idx="23039">
                  <c:v>39309.25</c:v>
                </c:pt>
                <c:pt idx="23040">
                  <c:v>39309.291666666664</c:v>
                </c:pt>
                <c:pt idx="23041">
                  <c:v>39309.333333333336</c:v>
                </c:pt>
                <c:pt idx="23042">
                  <c:v>39309.375</c:v>
                </c:pt>
                <c:pt idx="23043">
                  <c:v>39309.416666666664</c:v>
                </c:pt>
                <c:pt idx="23044">
                  <c:v>39309.458333333336</c:v>
                </c:pt>
                <c:pt idx="23045">
                  <c:v>39309.5</c:v>
                </c:pt>
                <c:pt idx="23046">
                  <c:v>39309.541666666664</c:v>
                </c:pt>
                <c:pt idx="23047">
                  <c:v>39309.583333333336</c:v>
                </c:pt>
                <c:pt idx="23048">
                  <c:v>39309.625</c:v>
                </c:pt>
                <c:pt idx="23049">
                  <c:v>39309.666666666664</c:v>
                </c:pt>
                <c:pt idx="23050">
                  <c:v>39309.708333333336</c:v>
                </c:pt>
                <c:pt idx="23051">
                  <c:v>39309.75</c:v>
                </c:pt>
                <c:pt idx="23052">
                  <c:v>39309.791666666664</c:v>
                </c:pt>
                <c:pt idx="23053">
                  <c:v>39309.833333333336</c:v>
                </c:pt>
                <c:pt idx="23054">
                  <c:v>39309.875</c:v>
                </c:pt>
                <c:pt idx="23055">
                  <c:v>39309.916666666664</c:v>
                </c:pt>
                <c:pt idx="23056">
                  <c:v>39309.958333333336</c:v>
                </c:pt>
                <c:pt idx="23057">
                  <c:v>39310</c:v>
                </c:pt>
                <c:pt idx="23058">
                  <c:v>39308.041666666664</c:v>
                </c:pt>
                <c:pt idx="23059">
                  <c:v>39308.083333333336</c:v>
                </c:pt>
                <c:pt idx="23060">
                  <c:v>39308.125</c:v>
                </c:pt>
                <c:pt idx="23061">
                  <c:v>39308.166666666664</c:v>
                </c:pt>
                <c:pt idx="23062">
                  <c:v>39308.208333333336</c:v>
                </c:pt>
                <c:pt idx="23063">
                  <c:v>39308.25</c:v>
                </c:pt>
                <c:pt idx="23064">
                  <c:v>39308.291666666664</c:v>
                </c:pt>
                <c:pt idx="23065">
                  <c:v>39308.333333333336</c:v>
                </c:pt>
                <c:pt idx="23066">
                  <c:v>39308.375</c:v>
                </c:pt>
                <c:pt idx="23067">
                  <c:v>39308.416666666664</c:v>
                </c:pt>
                <c:pt idx="23068">
                  <c:v>39308.458333333336</c:v>
                </c:pt>
                <c:pt idx="23069">
                  <c:v>39308.5</c:v>
                </c:pt>
                <c:pt idx="23070">
                  <c:v>39308.541666666664</c:v>
                </c:pt>
                <c:pt idx="23071">
                  <c:v>39308.583333333336</c:v>
                </c:pt>
                <c:pt idx="23072">
                  <c:v>39308.625</c:v>
                </c:pt>
                <c:pt idx="23073">
                  <c:v>39308.666666666664</c:v>
                </c:pt>
                <c:pt idx="23074">
                  <c:v>39308.708333333336</c:v>
                </c:pt>
                <c:pt idx="23075">
                  <c:v>39308.75</c:v>
                </c:pt>
                <c:pt idx="23076">
                  <c:v>39308.791666666664</c:v>
                </c:pt>
                <c:pt idx="23077">
                  <c:v>39308.833333333336</c:v>
                </c:pt>
                <c:pt idx="23078">
                  <c:v>39308.875</c:v>
                </c:pt>
                <c:pt idx="23079">
                  <c:v>39308.916666666664</c:v>
                </c:pt>
                <c:pt idx="23080">
                  <c:v>39308.958333333336</c:v>
                </c:pt>
                <c:pt idx="23081">
                  <c:v>39309</c:v>
                </c:pt>
                <c:pt idx="23082">
                  <c:v>39307.041666666664</c:v>
                </c:pt>
                <c:pt idx="23083">
                  <c:v>39307.083333333336</c:v>
                </c:pt>
                <c:pt idx="23084">
                  <c:v>39307.125</c:v>
                </c:pt>
                <c:pt idx="23085">
                  <c:v>39307.166666666664</c:v>
                </c:pt>
                <c:pt idx="23086">
                  <c:v>39307.208333333336</c:v>
                </c:pt>
                <c:pt idx="23087">
                  <c:v>39307.25</c:v>
                </c:pt>
                <c:pt idx="23088">
                  <c:v>39307.291666666664</c:v>
                </c:pt>
                <c:pt idx="23089">
                  <c:v>39307.333333333336</c:v>
                </c:pt>
                <c:pt idx="23090">
                  <c:v>39307.375</c:v>
                </c:pt>
                <c:pt idx="23091">
                  <c:v>39307.416666666664</c:v>
                </c:pt>
                <c:pt idx="23092">
                  <c:v>39307.458333333336</c:v>
                </c:pt>
                <c:pt idx="23093">
                  <c:v>39307.5</c:v>
                </c:pt>
                <c:pt idx="23094">
                  <c:v>39307.541666666664</c:v>
                </c:pt>
                <c:pt idx="23095">
                  <c:v>39307.583333333336</c:v>
                </c:pt>
                <c:pt idx="23096">
                  <c:v>39307.625</c:v>
                </c:pt>
                <c:pt idx="23097">
                  <c:v>39307.666666666664</c:v>
                </c:pt>
                <c:pt idx="23098">
                  <c:v>39307.708333333336</c:v>
                </c:pt>
                <c:pt idx="23099">
                  <c:v>39307.75</c:v>
                </c:pt>
                <c:pt idx="23100">
                  <c:v>39307.791666666664</c:v>
                </c:pt>
                <c:pt idx="23101">
                  <c:v>39307.833333333336</c:v>
                </c:pt>
                <c:pt idx="23102">
                  <c:v>39307.875</c:v>
                </c:pt>
                <c:pt idx="23103">
                  <c:v>39307.916666666664</c:v>
                </c:pt>
                <c:pt idx="23104">
                  <c:v>39307.958333333336</c:v>
                </c:pt>
                <c:pt idx="23105">
                  <c:v>39308</c:v>
                </c:pt>
                <c:pt idx="23106">
                  <c:v>39306.041666666664</c:v>
                </c:pt>
                <c:pt idx="23107">
                  <c:v>39306.083333333336</c:v>
                </c:pt>
                <c:pt idx="23108">
                  <c:v>39306.125</c:v>
                </c:pt>
                <c:pt idx="23109">
                  <c:v>39306.166666666664</c:v>
                </c:pt>
                <c:pt idx="23110">
                  <c:v>39306.208333333336</c:v>
                </c:pt>
                <c:pt idx="23111">
                  <c:v>39306.25</c:v>
                </c:pt>
                <c:pt idx="23112">
                  <c:v>39306.291666666664</c:v>
                </c:pt>
                <c:pt idx="23113">
                  <c:v>39306.333333333336</c:v>
                </c:pt>
                <c:pt idx="23114">
                  <c:v>39306.375</c:v>
                </c:pt>
                <c:pt idx="23115">
                  <c:v>39306.416666666664</c:v>
                </c:pt>
                <c:pt idx="23116">
                  <c:v>39306.458333333336</c:v>
                </c:pt>
                <c:pt idx="23117">
                  <c:v>39306.5</c:v>
                </c:pt>
                <c:pt idx="23118">
                  <c:v>39306.541666666664</c:v>
                </c:pt>
                <c:pt idx="23119">
                  <c:v>39306.583333333336</c:v>
                </c:pt>
                <c:pt idx="23120">
                  <c:v>39306.625</c:v>
                </c:pt>
                <c:pt idx="23121">
                  <c:v>39306.666666666664</c:v>
                </c:pt>
                <c:pt idx="23122">
                  <c:v>39306.708333333336</c:v>
                </c:pt>
                <c:pt idx="23123">
                  <c:v>39306.75</c:v>
                </c:pt>
                <c:pt idx="23124">
                  <c:v>39306.791666666664</c:v>
                </c:pt>
                <c:pt idx="23125">
                  <c:v>39306.833333333336</c:v>
                </c:pt>
                <c:pt idx="23126">
                  <c:v>39306.875</c:v>
                </c:pt>
                <c:pt idx="23127">
                  <c:v>39306.916666666664</c:v>
                </c:pt>
                <c:pt idx="23128">
                  <c:v>39306.958333333336</c:v>
                </c:pt>
                <c:pt idx="23129">
                  <c:v>39307</c:v>
                </c:pt>
                <c:pt idx="23130">
                  <c:v>39305.041666666664</c:v>
                </c:pt>
                <c:pt idx="23131">
                  <c:v>39305.083333333336</c:v>
                </c:pt>
                <c:pt idx="23132">
                  <c:v>39305.125</c:v>
                </c:pt>
                <c:pt idx="23133">
                  <c:v>39305.166666666664</c:v>
                </c:pt>
                <c:pt idx="23134">
                  <c:v>39305.208333333336</c:v>
                </c:pt>
                <c:pt idx="23135">
                  <c:v>39305.25</c:v>
                </c:pt>
                <c:pt idx="23136">
                  <c:v>39305.291666666664</c:v>
                </c:pt>
                <c:pt idx="23137">
                  <c:v>39305.333333333336</c:v>
                </c:pt>
                <c:pt idx="23138">
                  <c:v>39305.375</c:v>
                </c:pt>
                <c:pt idx="23139">
                  <c:v>39305.416666666664</c:v>
                </c:pt>
                <c:pt idx="23140">
                  <c:v>39305.458333333336</c:v>
                </c:pt>
                <c:pt idx="23141">
                  <c:v>39305.5</c:v>
                </c:pt>
                <c:pt idx="23142">
                  <c:v>39305.541666666664</c:v>
                </c:pt>
                <c:pt idx="23143">
                  <c:v>39305.583333333336</c:v>
                </c:pt>
                <c:pt idx="23144">
                  <c:v>39305.625</c:v>
                </c:pt>
                <c:pt idx="23145">
                  <c:v>39305.666666666664</c:v>
                </c:pt>
                <c:pt idx="23146">
                  <c:v>39305.708333333336</c:v>
                </c:pt>
                <c:pt idx="23147">
                  <c:v>39305.75</c:v>
                </c:pt>
                <c:pt idx="23148">
                  <c:v>39305.791666666664</c:v>
                </c:pt>
                <c:pt idx="23149">
                  <c:v>39305.833333333336</c:v>
                </c:pt>
                <c:pt idx="23150">
                  <c:v>39305.875</c:v>
                </c:pt>
                <c:pt idx="23151">
                  <c:v>39305.916666666664</c:v>
                </c:pt>
                <c:pt idx="23152">
                  <c:v>39305.958333333336</c:v>
                </c:pt>
                <c:pt idx="23153">
                  <c:v>39306</c:v>
                </c:pt>
                <c:pt idx="23154">
                  <c:v>39304.041666666664</c:v>
                </c:pt>
                <c:pt idx="23155">
                  <c:v>39304.083333333336</c:v>
                </c:pt>
                <c:pt idx="23156">
                  <c:v>39304.125</c:v>
                </c:pt>
                <c:pt idx="23157">
                  <c:v>39304.166666666664</c:v>
                </c:pt>
                <c:pt idx="23158">
                  <c:v>39304.208333333336</c:v>
                </c:pt>
                <c:pt idx="23159">
                  <c:v>39304.25</c:v>
                </c:pt>
                <c:pt idx="23160">
                  <c:v>39304.291666666664</c:v>
                </c:pt>
                <c:pt idx="23161">
                  <c:v>39304.333333333336</c:v>
                </c:pt>
                <c:pt idx="23162">
                  <c:v>39304.375</c:v>
                </c:pt>
                <c:pt idx="23163">
                  <c:v>39304.416666666664</c:v>
                </c:pt>
                <c:pt idx="23164">
                  <c:v>39304.458333333336</c:v>
                </c:pt>
                <c:pt idx="23165">
                  <c:v>39304.5</c:v>
                </c:pt>
                <c:pt idx="23166">
                  <c:v>39304.541666666664</c:v>
                </c:pt>
                <c:pt idx="23167">
                  <c:v>39304.583333333336</c:v>
                </c:pt>
                <c:pt idx="23168">
                  <c:v>39304.625</c:v>
                </c:pt>
                <c:pt idx="23169">
                  <c:v>39304.666666666664</c:v>
                </c:pt>
                <c:pt idx="23170">
                  <c:v>39304.708333333336</c:v>
                </c:pt>
                <c:pt idx="23171">
                  <c:v>39304.75</c:v>
                </c:pt>
                <c:pt idx="23172">
                  <c:v>39304.791666666664</c:v>
                </c:pt>
                <c:pt idx="23173">
                  <c:v>39304.833333333336</c:v>
                </c:pt>
                <c:pt idx="23174">
                  <c:v>39304.875</c:v>
                </c:pt>
                <c:pt idx="23175">
                  <c:v>39304.916666666664</c:v>
                </c:pt>
                <c:pt idx="23176">
                  <c:v>39304.958333333336</c:v>
                </c:pt>
                <c:pt idx="23177">
                  <c:v>39305</c:v>
                </c:pt>
                <c:pt idx="23178">
                  <c:v>39303.041666666664</c:v>
                </c:pt>
                <c:pt idx="23179">
                  <c:v>39303.083333333336</c:v>
                </c:pt>
                <c:pt idx="23180">
                  <c:v>39303.125</c:v>
                </c:pt>
                <c:pt idx="23181">
                  <c:v>39303.166666666664</c:v>
                </c:pt>
                <c:pt idx="23182">
                  <c:v>39303.208333333336</c:v>
                </c:pt>
                <c:pt idx="23183">
                  <c:v>39303.25</c:v>
                </c:pt>
                <c:pt idx="23184">
                  <c:v>39303.291666666664</c:v>
                </c:pt>
                <c:pt idx="23185">
                  <c:v>39303.333333333336</c:v>
                </c:pt>
                <c:pt idx="23186">
                  <c:v>39303.375</c:v>
                </c:pt>
                <c:pt idx="23187">
                  <c:v>39303.416666666664</c:v>
                </c:pt>
                <c:pt idx="23188">
                  <c:v>39303.458333333336</c:v>
                </c:pt>
                <c:pt idx="23189">
                  <c:v>39303.5</c:v>
                </c:pt>
                <c:pt idx="23190">
                  <c:v>39303.541666666664</c:v>
                </c:pt>
                <c:pt idx="23191">
                  <c:v>39303.583333333336</c:v>
                </c:pt>
                <c:pt idx="23192">
                  <c:v>39303.625</c:v>
                </c:pt>
                <c:pt idx="23193">
                  <c:v>39303.666666666664</c:v>
                </c:pt>
                <c:pt idx="23194">
                  <c:v>39303.708333333336</c:v>
                </c:pt>
                <c:pt idx="23195">
                  <c:v>39303.75</c:v>
                </c:pt>
                <c:pt idx="23196">
                  <c:v>39303.791666666664</c:v>
                </c:pt>
                <c:pt idx="23197">
                  <c:v>39303.833333333336</c:v>
                </c:pt>
                <c:pt idx="23198">
                  <c:v>39303.875</c:v>
                </c:pt>
                <c:pt idx="23199">
                  <c:v>39303.916666666664</c:v>
                </c:pt>
                <c:pt idx="23200">
                  <c:v>39303.958333333336</c:v>
                </c:pt>
                <c:pt idx="23201">
                  <c:v>39304</c:v>
                </c:pt>
                <c:pt idx="23202">
                  <c:v>39302.041666666664</c:v>
                </c:pt>
                <c:pt idx="23203">
                  <c:v>39302.083333333336</c:v>
                </c:pt>
                <c:pt idx="23204">
                  <c:v>39302.125</c:v>
                </c:pt>
                <c:pt idx="23205">
                  <c:v>39302.166666666664</c:v>
                </c:pt>
                <c:pt idx="23206">
                  <c:v>39302.208333333336</c:v>
                </c:pt>
                <c:pt idx="23207">
                  <c:v>39302.25</c:v>
                </c:pt>
                <c:pt idx="23208">
                  <c:v>39302.291666666664</c:v>
                </c:pt>
                <c:pt idx="23209">
                  <c:v>39302.333333333336</c:v>
                </c:pt>
                <c:pt idx="23210">
                  <c:v>39302.375</c:v>
                </c:pt>
                <c:pt idx="23211">
                  <c:v>39302.416666666664</c:v>
                </c:pt>
                <c:pt idx="23212">
                  <c:v>39302.458333333336</c:v>
                </c:pt>
                <c:pt idx="23213">
                  <c:v>39302.5</c:v>
                </c:pt>
                <c:pt idx="23214">
                  <c:v>39302.541666666664</c:v>
                </c:pt>
                <c:pt idx="23215">
                  <c:v>39302.583333333336</c:v>
                </c:pt>
                <c:pt idx="23216">
                  <c:v>39302.625</c:v>
                </c:pt>
                <c:pt idx="23217">
                  <c:v>39302.666666666664</c:v>
                </c:pt>
                <c:pt idx="23218">
                  <c:v>39302.708333333336</c:v>
                </c:pt>
                <c:pt idx="23219">
                  <c:v>39302.75</c:v>
                </c:pt>
                <c:pt idx="23220">
                  <c:v>39302.791666666664</c:v>
                </c:pt>
                <c:pt idx="23221">
                  <c:v>39302.833333333336</c:v>
                </c:pt>
                <c:pt idx="23222">
                  <c:v>39302.875</c:v>
                </c:pt>
                <c:pt idx="23223">
                  <c:v>39302.916666666664</c:v>
                </c:pt>
                <c:pt idx="23224">
                  <c:v>39302.958333333336</c:v>
                </c:pt>
                <c:pt idx="23225">
                  <c:v>39303</c:v>
                </c:pt>
                <c:pt idx="23226">
                  <c:v>39301.041666666664</c:v>
                </c:pt>
                <c:pt idx="23227">
                  <c:v>39301.083333333336</c:v>
                </c:pt>
                <c:pt idx="23228">
                  <c:v>39301.125</c:v>
                </c:pt>
                <c:pt idx="23229">
                  <c:v>39301.166666666664</c:v>
                </c:pt>
                <c:pt idx="23230">
                  <c:v>39301.208333333336</c:v>
                </c:pt>
                <c:pt idx="23231">
                  <c:v>39301.25</c:v>
                </c:pt>
                <c:pt idx="23232">
                  <c:v>39301.291666666664</c:v>
                </c:pt>
                <c:pt idx="23233">
                  <c:v>39301.333333333336</c:v>
                </c:pt>
                <c:pt idx="23234">
                  <c:v>39301.375</c:v>
                </c:pt>
                <c:pt idx="23235">
                  <c:v>39301.416666666664</c:v>
                </c:pt>
                <c:pt idx="23236">
                  <c:v>39301.458333333336</c:v>
                </c:pt>
                <c:pt idx="23237">
                  <c:v>39301.5</c:v>
                </c:pt>
                <c:pt idx="23238">
                  <c:v>39301.541666666664</c:v>
                </c:pt>
                <c:pt idx="23239">
                  <c:v>39301.583333333336</c:v>
                </c:pt>
                <c:pt idx="23240">
                  <c:v>39301.625</c:v>
                </c:pt>
                <c:pt idx="23241">
                  <c:v>39301.666666666664</c:v>
                </c:pt>
                <c:pt idx="23242">
                  <c:v>39301.708333333336</c:v>
                </c:pt>
                <c:pt idx="23243">
                  <c:v>39301.75</c:v>
                </c:pt>
                <c:pt idx="23244">
                  <c:v>39301.791666666664</c:v>
                </c:pt>
                <c:pt idx="23245">
                  <c:v>39301.833333333336</c:v>
                </c:pt>
                <c:pt idx="23246">
                  <c:v>39301.875</c:v>
                </c:pt>
                <c:pt idx="23247">
                  <c:v>39301.916666666664</c:v>
                </c:pt>
                <c:pt idx="23248">
                  <c:v>39301.958333333336</c:v>
                </c:pt>
                <c:pt idx="23249">
                  <c:v>39302</c:v>
                </c:pt>
                <c:pt idx="23250">
                  <c:v>39300.041666666664</c:v>
                </c:pt>
                <c:pt idx="23251">
                  <c:v>39300.083333333336</c:v>
                </c:pt>
                <c:pt idx="23252">
                  <c:v>39300.125</c:v>
                </c:pt>
                <c:pt idx="23253">
                  <c:v>39300.166666666664</c:v>
                </c:pt>
                <c:pt idx="23254">
                  <c:v>39300.208333333336</c:v>
                </c:pt>
                <c:pt idx="23255">
                  <c:v>39300.25</c:v>
                </c:pt>
                <c:pt idx="23256">
                  <c:v>39300.291666666664</c:v>
                </c:pt>
                <c:pt idx="23257">
                  <c:v>39300.333333333336</c:v>
                </c:pt>
                <c:pt idx="23258">
                  <c:v>39300.375</c:v>
                </c:pt>
                <c:pt idx="23259">
                  <c:v>39300.416666666664</c:v>
                </c:pt>
                <c:pt idx="23260">
                  <c:v>39300.458333333336</c:v>
                </c:pt>
                <c:pt idx="23261">
                  <c:v>39300.5</c:v>
                </c:pt>
                <c:pt idx="23262">
                  <c:v>39300.541666666664</c:v>
                </c:pt>
                <c:pt idx="23263">
                  <c:v>39300.583333333336</c:v>
                </c:pt>
                <c:pt idx="23264">
                  <c:v>39300.625</c:v>
                </c:pt>
                <c:pt idx="23265">
                  <c:v>39300.666666666664</c:v>
                </c:pt>
                <c:pt idx="23266">
                  <c:v>39300.708333333336</c:v>
                </c:pt>
                <c:pt idx="23267">
                  <c:v>39300.75</c:v>
                </c:pt>
                <c:pt idx="23268">
                  <c:v>39300.791666666664</c:v>
                </c:pt>
                <c:pt idx="23269">
                  <c:v>39300.833333333336</c:v>
                </c:pt>
                <c:pt idx="23270">
                  <c:v>39300.875</c:v>
                </c:pt>
                <c:pt idx="23271">
                  <c:v>39300.916666666664</c:v>
                </c:pt>
                <c:pt idx="23272">
                  <c:v>39300.958333333336</c:v>
                </c:pt>
                <c:pt idx="23273">
                  <c:v>39301</c:v>
                </c:pt>
                <c:pt idx="23274">
                  <c:v>39299.041666666664</c:v>
                </c:pt>
                <c:pt idx="23275">
                  <c:v>39299.083333333336</c:v>
                </c:pt>
                <c:pt idx="23276">
                  <c:v>39299.125</c:v>
                </c:pt>
                <c:pt idx="23277">
                  <c:v>39299.166666666664</c:v>
                </c:pt>
                <c:pt idx="23278">
                  <c:v>39299.208333333336</c:v>
                </c:pt>
                <c:pt idx="23279">
                  <c:v>39299.25</c:v>
                </c:pt>
                <c:pt idx="23280">
                  <c:v>39299.291666666664</c:v>
                </c:pt>
                <c:pt idx="23281">
                  <c:v>39299.333333333336</c:v>
                </c:pt>
                <c:pt idx="23282">
                  <c:v>39299.375</c:v>
                </c:pt>
                <c:pt idx="23283">
                  <c:v>39299.416666666664</c:v>
                </c:pt>
                <c:pt idx="23284">
                  <c:v>39299.458333333336</c:v>
                </c:pt>
                <c:pt idx="23285">
                  <c:v>39299.5</c:v>
                </c:pt>
                <c:pt idx="23286">
                  <c:v>39299.541666666664</c:v>
                </c:pt>
                <c:pt idx="23287">
                  <c:v>39299.583333333336</c:v>
                </c:pt>
                <c:pt idx="23288">
                  <c:v>39299.625</c:v>
                </c:pt>
                <c:pt idx="23289">
                  <c:v>39299.666666666664</c:v>
                </c:pt>
                <c:pt idx="23290">
                  <c:v>39299.708333333336</c:v>
                </c:pt>
                <c:pt idx="23291">
                  <c:v>39299.75</c:v>
                </c:pt>
                <c:pt idx="23292">
                  <c:v>39299.791666666664</c:v>
                </c:pt>
                <c:pt idx="23293">
                  <c:v>39299.833333333336</c:v>
                </c:pt>
                <c:pt idx="23294">
                  <c:v>39299.875</c:v>
                </c:pt>
                <c:pt idx="23295">
                  <c:v>39299.916666666664</c:v>
                </c:pt>
                <c:pt idx="23296">
                  <c:v>39299.958333333336</c:v>
                </c:pt>
                <c:pt idx="23297">
                  <c:v>39300</c:v>
                </c:pt>
                <c:pt idx="23298">
                  <c:v>39298.041666666664</c:v>
                </c:pt>
                <c:pt idx="23299">
                  <c:v>39298.083333333336</c:v>
                </c:pt>
                <c:pt idx="23300">
                  <c:v>39298.125</c:v>
                </c:pt>
                <c:pt idx="23301">
                  <c:v>39298.166666666664</c:v>
                </c:pt>
                <c:pt idx="23302">
                  <c:v>39298.208333333336</c:v>
                </c:pt>
                <c:pt idx="23303">
                  <c:v>39298.25</c:v>
                </c:pt>
                <c:pt idx="23304">
                  <c:v>39298.291666666664</c:v>
                </c:pt>
                <c:pt idx="23305">
                  <c:v>39298.333333333336</c:v>
                </c:pt>
                <c:pt idx="23306">
                  <c:v>39298.375</c:v>
                </c:pt>
                <c:pt idx="23307">
                  <c:v>39298.416666666664</c:v>
                </c:pt>
                <c:pt idx="23308">
                  <c:v>39298.458333333336</c:v>
                </c:pt>
                <c:pt idx="23309">
                  <c:v>39298.5</c:v>
                </c:pt>
                <c:pt idx="23310">
                  <c:v>39298.541666666664</c:v>
                </c:pt>
                <c:pt idx="23311">
                  <c:v>39298.583333333336</c:v>
                </c:pt>
                <c:pt idx="23312">
                  <c:v>39298.625</c:v>
                </c:pt>
                <c:pt idx="23313">
                  <c:v>39298.666666666664</c:v>
                </c:pt>
                <c:pt idx="23314">
                  <c:v>39298.708333333336</c:v>
                </c:pt>
                <c:pt idx="23315">
                  <c:v>39298.75</c:v>
                </c:pt>
                <c:pt idx="23316">
                  <c:v>39298.791666666664</c:v>
                </c:pt>
                <c:pt idx="23317">
                  <c:v>39298.833333333336</c:v>
                </c:pt>
                <c:pt idx="23318">
                  <c:v>39298.875</c:v>
                </c:pt>
                <c:pt idx="23319">
                  <c:v>39298.916666666664</c:v>
                </c:pt>
                <c:pt idx="23320">
                  <c:v>39298.958333333336</c:v>
                </c:pt>
                <c:pt idx="23321">
                  <c:v>39299</c:v>
                </c:pt>
                <c:pt idx="23322">
                  <c:v>39297.041666666664</c:v>
                </c:pt>
                <c:pt idx="23323">
                  <c:v>39297.083333333336</c:v>
                </c:pt>
                <c:pt idx="23324">
                  <c:v>39297.125</c:v>
                </c:pt>
                <c:pt idx="23325">
                  <c:v>39297.166666666664</c:v>
                </c:pt>
                <c:pt idx="23326">
                  <c:v>39297.208333333336</c:v>
                </c:pt>
                <c:pt idx="23327">
                  <c:v>39297.25</c:v>
                </c:pt>
                <c:pt idx="23328">
                  <c:v>39297.291666666664</c:v>
                </c:pt>
                <c:pt idx="23329">
                  <c:v>39297.333333333336</c:v>
                </c:pt>
                <c:pt idx="23330">
                  <c:v>39297.375</c:v>
                </c:pt>
                <c:pt idx="23331">
                  <c:v>39297.416666666664</c:v>
                </c:pt>
                <c:pt idx="23332">
                  <c:v>39297.458333333336</c:v>
                </c:pt>
                <c:pt idx="23333">
                  <c:v>39297.5</c:v>
                </c:pt>
                <c:pt idx="23334">
                  <c:v>39297.541666666664</c:v>
                </c:pt>
                <c:pt idx="23335">
                  <c:v>39297.583333333336</c:v>
                </c:pt>
                <c:pt idx="23336">
                  <c:v>39297.625</c:v>
                </c:pt>
                <c:pt idx="23337">
                  <c:v>39297.666666666664</c:v>
                </c:pt>
                <c:pt idx="23338">
                  <c:v>39297.708333333336</c:v>
                </c:pt>
                <c:pt idx="23339">
                  <c:v>39297.75</c:v>
                </c:pt>
                <c:pt idx="23340">
                  <c:v>39297.791666666664</c:v>
                </c:pt>
                <c:pt idx="23341">
                  <c:v>39297.833333333336</c:v>
                </c:pt>
                <c:pt idx="23342">
                  <c:v>39297.875</c:v>
                </c:pt>
                <c:pt idx="23343">
                  <c:v>39297.916666666664</c:v>
                </c:pt>
                <c:pt idx="23344">
                  <c:v>39297.958333333336</c:v>
                </c:pt>
                <c:pt idx="23345">
                  <c:v>39298</c:v>
                </c:pt>
                <c:pt idx="23346">
                  <c:v>39296.041666666664</c:v>
                </c:pt>
                <c:pt idx="23347">
                  <c:v>39296.083333333336</c:v>
                </c:pt>
                <c:pt idx="23348">
                  <c:v>39296.125</c:v>
                </c:pt>
                <c:pt idx="23349">
                  <c:v>39296.166666666664</c:v>
                </c:pt>
                <c:pt idx="23350">
                  <c:v>39296.208333333336</c:v>
                </c:pt>
                <c:pt idx="23351">
                  <c:v>39296.25</c:v>
                </c:pt>
                <c:pt idx="23352">
                  <c:v>39296.291666666664</c:v>
                </c:pt>
                <c:pt idx="23353">
                  <c:v>39296.333333333336</c:v>
                </c:pt>
                <c:pt idx="23354">
                  <c:v>39296.375</c:v>
                </c:pt>
                <c:pt idx="23355">
                  <c:v>39296.416666666664</c:v>
                </c:pt>
                <c:pt idx="23356">
                  <c:v>39296.458333333336</c:v>
                </c:pt>
                <c:pt idx="23357">
                  <c:v>39296.5</c:v>
                </c:pt>
                <c:pt idx="23358">
                  <c:v>39296.541666666664</c:v>
                </c:pt>
                <c:pt idx="23359">
                  <c:v>39296.583333333336</c:v>
                </c:pt>
                <c:pt idx="23360">
                  <c:v>39296.625</c:v>
                </c:pt>
                <c:pt idx="23361">
                  <c:v>39296.666666666664</c:v>
                </c:pt>
                <c:pt idx="23362">
                  <c:v>39296.708333333336</c:v>
                </c:pt>
                <c:pt idx="23363">
                  <c:v>39296.75</c:v>
                </c:pt>
                <c:pt idx="23364">
                  <c:v>39296.791666666664</c:v>
                </c:pt>
                <c:pt idx="23365">
                  <c:v>39296.833333333336</c:v>
                </c:pt>
                <c:pt idx="23366">
                  <c:v>39296.875</c:v>
                </c:pt>
                <c:pt idx="23367">
                  <c:v>39296.916666666664</c:v>
                </c:pt>
                <c:pt idx="23368">
                  <c:v>39296.958333333336</c:v>
                </c:pt>
                <c:pt idx="23369">
                  <c:v>39297</c:v>
                </c:pt>
                <c:pt idx="23370">
                  <c:v>39295.041666666664</c:v>
                </c:pt>
                <c:pt idx="23371">
                  <c:v>39295.083333333336</c:v>
                </c:pt>
                <c:pt idx="23372">
                  <c:v>39295.125</c:v>
                </c:pt>
                <c:pt idx="23373">
                  <c:v>39295.166666666664</c:v>
                </c:pt>
                <c:pt idx="23374">
                  <c:v>39295.208333333336</c:v>
                </c:pt>
                <c:pt idx="23375">
                  <c:v>39295.25</c:v>
                </c:pt>
                <c:pt idx="23376">
                  <c:v>39295.291666666664</c:v>
                </c:pt>
                <c:pt idx="23377">
                  <c:v>39295.333333333336</c:v>
                </c:pt>
                <c:pt idx="23378">
                  <c:v>39295.375</c:v>
                </c:pt>
                <c:pt idx="23379">
                  <c:v>39295.416666666664</c:v>
                </c:pt>
                <c:pt idx="23380">
                  <c:v>39295.458333333336</c:v>
                </c:pt>
                <c:pt idx="23381">
                  <c:v>39295.5</c:v>
                </c:pt>
                <c:pt idx="23382">
                  <c:v>39295.541666666664</c:v>
                </c:pt>
                <c:pt idx="23383">
                  <c:v>39295.583333333336</c:v>
                </c:pt>
                <c:pt idx="23384">
                  <c:v>39295.625</c:v>
                </c:pt>
                <c:pt idx="23385">
                  <c:v>39295.666666666664</c:v>
                </c:pt>
                <c:pt idx="23386">
                  <c:v>39295.708333333336</c:v>
                </c:pt>
                <c:pt idx="23387">
                  <c:v>39295.75</c:v>
                </c:pt>
                <c:pt idx="23388">
                  <c:v>39295.791666666664</c:v>
                </c:pt>
                <c:pt idx="23389">
                  <c:v>39295.833333333336</c:v>
                </c:pt>
                <c:pt idx="23390">
                  <c:v>39295.875</c:v>
                </c:pt>
                <c:pt idx="23391">
                  <c:v>39295.916666666664</c:v>
                </c:pt>
                <c:pt idx="23392">
                  <c:v>39295.958333333336</c:v>
                </c:pt>
                <c:pt idx="23393">
                  <c:v>39296</c:v>
                </c:pt>
                <c:pt idx="23394">
                  <c:v>39294.041666666664</c:v>
                </c:pt>
                <c:pt idx="23395">
                  <c:v>39294.083333333336</c:v>
                </c:pt>
                <c:pt idx="23396">
                  <c:v>39294.125</c:v>
                </c:pt>
                <c:pt idx="23397">
                  <c:v>39294.166666666664</c:v>
                </c:pt>
                <c:pt idx="23398">
                  <c:v>39294.208333333336</c:v>
                </c:pt>
                <c:pt idx="23399">
                  <c:v>39294.25</c:v>
                </c:pt>
                <c:pt idx="23400">
                  <c:v>39294.291666666664</c:v>
                </c:pt>
                <c:pt idx="23401">
                  <c:v>39294.333333333336</c:v>
                </c:pt>
                <c:pt idx="23402">
                  <c:v>39294.375</c:v>
                </c:pt>
                <c:pt idx="23403">
                  <c:v>39294.416666666664</c:v>
                </c:pt>
                <c:pt idx="23404">
                  <c:v>39294.458333333336</c:v>
                </c:pt>
                <c:pt idx="23405">
                  <c:v>39294.5</c:v>
                </c:pt>
                <c:pt idx="23406">
                  <c:v>39294.541666666664</c:v>
                </c:pt>
                <c:pt idx="23407">
                  <c:v>39294.583333333336</c:v>
                </c:pt>
                <c:pt idx="23408">
                  <c:v>39294.625</c:v>
                </c:pt>
                <c:pt idx="23409">
                  <c:v>39294.666666666664</c:v>
                </c:pt>
                <c:pt idx="23410">
                  <c:v>39294.708333333336</c:v>
                </c:pt>
                <c:pt idx="23411">
                  <c:v>39294.75</c:v>
                </c:pt>
                <c:pt idx="23412">
                  <c:v>39294.791666666664</c:v>
                </c:pt>
                <c:pt idx="23413">
                  <c:v>39294.833333333336</c:v>
                </c:pt>
                <c:pt idx="23414">
                  <c:v>39294.875</c:v>
                </c:pt>
                <c:pt idx="23415">
                  <c:v>39294.916666666664</c:v>
                </c:pt>
                <c:pt idx="23416">
                  <c:v>39294.958333333336</c:v>
                </c:pt>
                <c:pt idx="23417">
                  <c:v>39295</c:v>
                </c:pt>
                <c:pt idx="23418">
                  <c:v>39293.041666666664</c:v>
                </c:pt>
                <c:pt idx="23419">
                  <c:v>39293.083333333336</c:v>
                </c:pt>
                <c:pt idx="23420">
                  <c:v>39293.125</c:v>
                </c:pt>
                <c:pt idx="23421">
                  <c:v>39293.166666666664</c:v>
                </c:pt>
                <c:pt idx="23422">
                  <c:v>39293.208333333336</c:v>
                </c:pt>
                <c:pt idx="23423">
                  <c:v>39293.25</c:v>
                </c:pt>
                <c:pt idx="23424">
                  <c:v>39293.291666666664</c:v>
                </c:pt>
                <c:pt idx="23425">
                  <c:v>39293.333333333336</c:v>
                </c:pt>
                <c:pt idx="23426">
                  <c:v>39293.375</c:v>
                </c:pt>
                <c:pt idx="23427">
                  <c:v>39293.416666666664</c:v>
                </c:pt>
                <c:pt idx="23428">
                  <c:v>39293.458333333336</c:v>
                </c:pt>
                <c:pt idx="23429">
                  <c:v>39293.5</c:v>
                </c:pt>
                <c:pt idx="23430">
                  <c:v>39293.541666666664</c:v>
                </c:pt>
                <c:pt idx="23431">
                  <c:v>39293.583333333336</c:v>
                </c:pt>
                <c:pt idx="23432">
                  <c:v>39293.625</c:v>
                </c:pt>
                <c:pt idx="23433">
                  <c:v>39293.666666666664</c:v>
                </c:pt>
                <c:pt idx="23434">
                  <c:v>39293.708333333336</c:v>
                </c:pt>
                <c:pt idx="23435">
                  <c:v>39293.75</c:v>
                </c:pt>
                <c:pt idx="23436">
                  <c:v>39293.791666666664</c:v>
                </c:pt>
                <c:pt idx="23437">
                  <c:v>39293.833333333336</c:v>
                </c:pt>
                <c:pt idx="23438">
                  <c:v>39293.875</c:v>
                </c:pt>
                <c:pt idx="23439">
                  <c:v>39293.916666666664</c:v>
                </c:pt>
                <c:pt idx="23440">
                  <c:v>39293.958333333336</c:v>
                </c:pt>
                <c:pt idx="23441">
                  <c:v>39294</c:v>
                </c:pt>
                <c:pt idx="23442">
                  <c:v>39292.041666666664</c:v>
                </c:pt>
                <c:pt idx="23443">
                  <c:v>39292.083333333336</c:v>
                </c:pt>
                <c:pt idx="23444">
                  <c:v>39292.125</c:v>
                </c:pt>
                <c:pt idx="23445">
                  <c:v>39292.166666666664</c:v>
                </c:pt>
                <c:pt idx="23446">
                  <c:v>39292.208333333336</c:v>
                </c:pt>
                <c:pt idx="23447">
                  <c:v>39292.25</c:v>
                </c:pt>
                <c:pt idx="23448">
                  <c:v>39292.291666666664</c:v>
                </c:pt>
                <c:pt idx="23449">
                  <c:v>39292.333333333336</c:v>
                </c:pt>
                <c:pt idx="23450">
                  <c:v>39292.375</c:v>
                </c:pt>
                <c:pt idx="23451">
                  <c:v>39292.416666666664</c:v>
                </c:pt>
                <c:pt idx="23452">
                  <c:v>39292.458333333336</c:v>
                </c:pt>
                <c:pt idx="23453">
                  <c:v>39292.5</c:v>
                </c:pt>
                <c:pt idx="23454">
                  <c:v>39292.541666666664</c:v>
                </c:pt>
                <c:pt idx="23455">
                  <c:v>39292.583333333336</c:v>
                </c:pt>
                <c:pt idx="23456">
                  <c:v>39292.625</c:v>
                </c:pt>
                <c:pt idx="23457">
                  <c:v>39292.666666666664</c:v>
                </c:pt>
                <c:pt idx="23458">
                  <c:v>39292.708333333336</c:v>
                </c:pt>
                <c:pt idx="23459">
                  <c:v>39292.75</c:v>
                </c:pt>
                <c:pt idx="23460">
                  <c:v>39292.791666666664</c:v>
                </c:pt>
                <c:pt idx="23461">
                  <c:v>39292.833333333336</c:v>
                </c:pt>
                <c:pt idx="23462">
                  <c:v>39292.875</c:v>
                </c:pt>
                <c:pt idx="23463">
                  <c:v>39292.916666666664</c:v>
                </c:pt>
                <c:pt idx="23464">
                  <c:v>39292.958333333336</c:v>
                </c:pt>
                <c:pt idx="23465">
                  <c:v>39293</c:v>
                </c:pt>
                <c:pt idx="23466">
                  <c:v>39291.041666666664</c:v>
                </c:pt>
                <c:pt idx="23467">
                  <c:v>39291.083333333336</c:v>
                </c:pt>
                <c:pt idx="23468">
                  <c:v>39291.125</c:v>
                </c:pt>
                <c:pt idx="23469">
                  <c:v>39291.166666666664</c:v>
                </c:pt>
                <c:pt idx="23470">
                  <c:v>39291.208333333336</c:v>
                </c:pt>
                <c:pt idx="23471">
                  <c:v>39291.25</c:v>
                </c:pt>
                <c:pt idx="23472">
                  <c:v>39291.291666666664</c:v>
                </c:pt>
                <c:pt idx="23473">
                  <c:v>39291.333333333336</c:v>
                </c:pt>
                <c:pt idx="23474">
                  <c:v>39291.375</c:v>
                </c:pt>
                <c:pt idx="23475">
                  <c:v>39291.416666666664</c:v>
                </c:pt>
                <c:pt idx="23476">
                  <c:v>39291.458333333336</c:v>
                </c:pt>
                <c:pt idx="23477">
                  <c:v>39291.5</c:v>
                </c:pt>
                <c:pt idx="23478">
                  <c:v>39291.541666666664</c:v>
                </c:pt>
                <c:pt idx="23479">
                  <c:v>39291.583333333336</c:v>
                </c:pt>
                <c:pt idx="23480">
                  <c:v>39291.625</c:v>
                </c:pt>
                <c:pt idx="23481">
                  <c:v>39291.666666666664</c:v>
                </c:pt>
                <c:pt idx="23482">
                  <c:v>39291.708333333336</c:v>
                </c:pt>
                <c:pt idx="23483">
                  <c:v>39291.75</c:v>
                </c:pt>
                <c:pt idx="23484">
                  <c:v>39291.791666666664</c:v>
                </c:pt>
                <c:pt idx="23485">
                  <c:v>39291.833333333336</c:v>
                </c:pt>
                <c:pt idx="23486">
                  <c:v>39291.875</c:v>
                </c:pt>
                <c:pt idx="23487">
                  <c:v>39291.916666666664</c:v>
                </c:pt>
                <c:pt idx="23488">
                  <c:v>39291.958333333336</c:v>
                </c:pt>
                <c:pt idx="23489">
                  <c:v>39292</c:v>
                </c:pt>
                <c:pt idx="23490">
                  <c:v>39290.041666666664</c:v>
                </c:pt>
                <c:pt idx="23491">
                  <c:v>39290.083333333336</c:v>
                </c:pt>
                <c:pt idx="23492">
                  <c:v>39290.125</c:v>
                </c:pt>
                <c:pt idx="23493">
                  <c:v>39290.166666666664</c:v>
                </c:pt>
                <c:pt idx="23494">
                  <c:v>39290.208333333336</c:v>
                </c:pt>
                <c:pt idx="23495">
                  <c:v>39290.25</c:v>
                </c:pt>
                <c:pt idx="23496">
                  <c:v>39290.291666666664</c:v>
                </c:pt>
                <c:pt idx="23497">
                  <c:v>39290.333333333336</c:v>
                </c:pt>
                <c:pt idx="23498">
                  <c:v>39290.375</c:v>
                </c:pt>
                <c:pt idx="23499">
                  <c:v>39290.416666666664</c:v>
                </c:pt>
                <c:pt idx="23500">
                  <c:v>39290.458333333336</c:v>
                </c:pt>
                <c:pt idx="23501">
                  <c:v>39290.5</c:v>
                </c:pt>
                <c:pt idx="23502">
                  <c:v>39290.541666666664</c:v>
                </c:pt>
                <c:pt idx="23503">
                  <c:v>39290.583333333336</c:v>
                </c:pt>
                <c:pt idx="23504">
                  <c:v>39290.625</c:v>
                </c:pt>
                <c:pt idx="23505">
                  <c:v>39290.666666666664</c:v>
                </c:pt>
                <c:pt idx="23506">
                  <c:v>39290.708333333336</c:v>
                </c:pt>
                <c:pt idx="23507">
                  <c:v>39290.75</c:v>
                </c:pt>
                <c:pt idx="23508">
                  <c:v>39290.791666666664</c:v>
                </c:pt>
                <c:pt idx="23509">
                  <c:v>39290.833333333336</c:v>
                </c:pt>
                <c:pt idx="23510">
                  <c:v>39290.875</c:v>
                </c:pt>
                <c:pt idx="23511">
                  <c:v>39290.916666666664</c:v>
                </c:pt>
                <c:pt idx="23512">
                  <c:v>39290.958333333336</c:v>
                </c:pt>
                <c:pt idx="23513">
                  <c:v>39291</c:v>
                </c:pt>
                <c:pt idx="23514">
                  <c:v>39289.041666666664</c:v>
                </c:pt>
                <c:pt idx="23515">
                  <c:v>39289.083333333336</c:v>
                </c:pt>
                <c:pt idx="23516">
                  <c:v>39289.125</c:v>
                </c:pt>
                <c:pt idx="23517">
                  <c:v>39289.166666666664</c:v>
                </c:pt>
                <c:pt idx="23518">
                  <c:v>39289.208333333336</c:v>
                </c:pt>
                <c:pt idx="23519">
                  <c:v>39289.25</c:v>
                </c:pt>
                <c:pt idx="23520">
                  <c:v>39289.291666666664</c:v>
                </c:pt>
                <c:pt idx="23521">
                  <c:v>39289.333333333336</c:v>
                </c:pt>
                <c:pt idx="23522">
                  <c:v>39289.375</c:v>
                </c:pt>
                <c:pt idx="23523">
                  <c:v>39289.416666666664</c:v>
                </c:pt>
                <c:pt idx="23524">
                  <c:v>39289.458333333336</c:v>
                </c:pt>
                <c:pt idx="23525">
                  <c:v>39289.5</c:v>
                </c:pt>
                <c:pt idx="23526">
                  <c:v>39289.541666666664</c:v>
                </c:pt>
                <c:pt idx="23527">
                  <c:v>39289.583333333336</c:v>
                </c:pt>
                <c:pt idx="23528">
                  <c:v>39289.625</c:v>
                </c:pt>
                <c:pt idx="23529">
                  <c:v>39289.666666666664</c:v>
                </c:pt>
                <c:pt idx="23530">
                  <c:v>39289.708333333336</c:v>
                </c:pt>
                <c:pt idx="23531">
                  <c:v>39289.75</c:v>
                </c:pt>
                <c:pt idx="23532">
                  <c:v>39289.791666666664</c:v>
                </c:pt>
                <c:pt idx="23533">
                  <c:v>39289.833333333336</c:v>
                </c:pt>
                <c:pt idx="23534">
                  <c:v>39289.875</c:v>
                </c:pt>
                <c:pt idx="23535">
                  <c:v>39289.916666666664</c:v>
                </c:pt>
                <c:pt idx="23536">
                  <c:v>39289.958333333336</c:v>
                </c:pt>
                <c:pt idx="23537">
                  <c:v>39290</c:v>
                </c:pt>
                <c:pt idx="23538">
                  <c:v>39288.041666666664</c:v>
                </c:pt>
                <c:pt idx="23539">
                  <c:v>39288.083333333336</c:v>
                </c:pt>
                <c:pt idx="23540">
                  <c:v>39288.125</c:v>
                </c:pt>
                <c:pt idx="23541">
                  <c:v>39288.166666666664</c:v>
                </c:pt>
                <c:pt idx="23542">
                  <c:v>39288.208333333336</c:v>
                </c:pt>
                <c:pt idx="23543">
                  <c:v>39288.25</c:v>
                </c:pt>
                <c:pt idx="23544">
                  <c:v>39288.291666666664</c:v>
                </c:pt>
                <c:pt idx="23545">
                  <c:v>39288.333333333336</c:v>
                </c:pt>
                <c:pt idx="23546">
                  <c:v>39288.375</c:v>
                </c:pt>
                <c:pt idx="23547">
                  <c:v>39288.416666666664</c:v>
                </c:pt>
                <c:pt idx="23548">
                  <c:v>39288.458333333336</c:v>
                </c:pt>
                <c:pt idx="23549">
                  <c:v>39288.5</c:v>
                </c:pt>
                <c:pt idx="23550">
                  <c:v>39288.541666666664</c:v>
                </c:pt>
                <c:pt idx="23551">
                  <c:v>39288.583333333336</c:v>
                </c:pt>
                <c:pt idx="23552">
                  <c:v>39288.625</c:v>
                </c:pt>
                <c:pt idx="23553">
                  <c:v>39288.666666666664</c:v>
                </c:pt>
                <c:pt idx="23554">
                  <c:v>39288.708333333336</c:v>
                </c:pt>
                <c:pt idx="23555">
                  <c:v>39288.75</c:v>
                </c:pt>
                <c:pt idx="23556">
                  <c:v>39288.791666666664</c:v>
                </c:pt>
                <c:pt idx="23557">
                  <c:v>39288.833333333336</c:v>
                </c:pt>
                <c:pt idx="23558">
                  <c:v>39288.875</c:v>
                </c:pt>
                <c:pt idx="23559">
                  <c:v>39288.916666666664</c:v>
                </c:pt>
                <c:pt idx="23560">
                  <c:v>39288.958333333336</c:v>
                </c:pt>
                <c:pt idx="23561">
                  <c:v>39289</c:v>
                </c:pt>
                <c:pt idx="23562">
                  <c:v>39287.041666666664</c:v>
                </c:pt>
                <c:pt idx="23563">
                  <c:v>39287.083333333336</c:v>
                </c:pt>
                <c:pt idx="23564">
                  <c:v>39287.125</c:v>
                </c:pt>
                <c:pt idx="23565">
                  <c:v>39287.166666666664</c:v>
                </c:pt>
                <c:pt idx="23566">
                  <c:v>39287.208333333336</c:v>
                </c:pt>
                <c:pt idx="23567">
                  <c:v>39287.25</c:v>
                </c:pt>
                <c:pt idx="23568">
                  <c:v>39287.291666666664</c:v>
                </c:pt>
                <c:pt idx="23569">
                  <c:v>39287.333333333336</c:v>
                </c:pt>
                <c:pt idx="23570">
                  <c:v>39287.375</c:v>
                </c:pt>
                <c:pt idx="23571">
                  <c:v>39287.416666666664</c:v>
                </c:pt>
                <c:pt idx="23572">
                  <c:v>39287.458333333336</c:v>
                </c:pt>
                <c:pt idx="23573">
                  <c:v>39287.5</c:v>
                </c:pt>
                <c:pt idx="23574">
                  <c:v>39287.541666666664</c:v>
                </c:pt>
                <c:pt idx="23575">
                  <c:v>39287.583333333336</c:v>
                </c:pt>
                <c:pt idx="23576">
                  <c:v>39287.625</c:v>
                </c:pt>
                <c:pt idx="23577">
                  <c:v>39287.666666666664</c:v>
                </c:pt>
                <c:pt idx="23578">
                  <c:v>39287.708333333336</c:v>
                </c:pt>
                <c:pt idx="23579">
                  <c:v>39287.75</c:v>
                </c:pt>
                <c:pt idx="23580">
                  <c:v>39287.791666666664</c:v>
                </c:pt>
                <c:pt idx="23581">
                  <c:v>39287.833333333336</c:v>
                </c:pt>
                <c:pt idx="23582">
                  <c:v>39287.875</c:v>
                </c:pt>
                <c:pt idx="23583">
                  <c:v>39287.916666666664</c:v>
                </c:pt>
                <c:pt idx="23584">
                  <c:v>39287.958333333336</c:v>
                </c:pt>
                <c:pt idx="23585">
                  <c:v>39288</c:v>
                </c:pt>
                <c:pt idx="23586">
                  <c:v>39286.041666666664</c:v>
                </c:pt>
                <c:pt idx="23587">
                  <c:v>39286.083333333336</c:v>
                </c:pt>
                <c:pt idx="23588">
                  <c:v>39286.125</c:v>
                </c:pt>
                <c:pt idx="23589">
                  <c:v>39286.166666666664</c:v>
                </c:pt>
                <c:pt idx="23590">
                  <c:v>39286.208333333336</c:v>
                </c:pt>
                <c:pt idx="23591">
                  <c:v>39286.25</c:v>
                </c:pt>
                <c:pt idx="23592">
                  <c:v>39286.291666666664</c:v>
                </c:pt>
                <c:pt idx="23593">
                  <c:v>39286.333333333336</c:v>
                </c:pt>
                <c:pt idx="23594">
                  <c:v>39286.375</c:v>
                </c:pt>
                <c:pt idx="23595">
                  <c:v>39286.416666666664</c:v>
                </c:pt>
                <c:pt idx="23596">
                  <c:v>39286.458333333336</c:v>
                </c:pt>
                <c:pt idx="23597">
                  <c:v>39286.5</c:v>
                </c:pt>
                <c:pt idx="23598">
                  <c:v>39286.541666666664</c:v>
                </c:pt>
                <c:pt idx="23599">
                  <c:v>39286.583333333336</c:v>
                </c:pt>
                <c:pt idx="23600">
                  <c:v>39286.625</c:v>
                </c:pt>
                <c:pt idx="23601">
                  <c:v>39286.666666666664</c:v>
                </c:pt>
                <c:pt idx="23602">
                  <c:v>39286.708333333336</c:v>
                </c:pt>
                <c:pt idx="23603">
                  <c:v>39286.75</c:v>
                </c:pt>
                <c:pt idx="23604">
                  <c:v>39286.791666666664</c:v>
                </c:pt>
                <c:pt idx="23605">
                  <c:v>39286.833333333336</c:v>
                </c:pt>
                <c:pt idx="23606">
                  <c:v>39286.875</c:v>
                </c:pt>
                <c:pt idx="23607">
                  <c:v>39286.916666666664</c:v>
                </c:pt>
                <c:pt idx="23608">
                  <c:v>39286.958333333336</c:v>
                </c:pt>
                <c:pt idx="23609">
                  <c:v>39287</c:v>
                </c:pt>
                <c:pt idx="23610">
                  <c:v>39285.041666666664</c:v>
                </c:pt>
                <c:pt idx="23611">
                  <c:v>39285.083333333336</c:v>
                </c:pt>
                <c:pt idx="23612">
                  <c:v>39285.125</c:v>
                </c:pt>
                <c:pt idx="23613">
                  <c:v>39285.166666666664</c:v>
                </c:pt>
                <c:pt idx="23614">
                  <c:v>39285.208333333336</c:v>
                </c:pt>
                <c:pt idx="23615">
                  <c:v>39285.25</c:v>
                </c:pt>
                <c:pt idx="23616">
                  <c:v>39285.291666666664</c:v>
                </c:pt>
                <c:pt idx="23617">
                  <c:v>39285.333333333336</c:v>
                </c:pt>
                <c:pt idx="23618">
                  <c:v>39285.375</c:v>
                </c:pt>
                <c:pt idx="23619">
                  <c:v>39285.416666666664</c:v>
                </c:pt>
                <c:pt idx="23620">
                  <c:v>39285.458333333336</c:v>
                </c:pt>
                <c:pt idx="23621">
                  <c:v>39285.5</c:v>
                </c:pt>
                <c:pt idx="23622">
                  <c:v>39285.541666666664</c:v>
                </c:pt>
                <c:pt idx="23623">
                  <c:v>39285.583333333336</c:v>
                </c:pt>
                <c:pt idx="23624">
                  <c:v>39285.625</c:v>
                </c:pt>
                <c:pt idx="23625">
                  <c:v>39285.666666666664</c:v>
                </c:pt>
                <c:pt idx="23626">
                  <c:v>39285.708333333336</c:v>
                </c:pt>
                <c:pt idx="23627">
                  <c:v>39285.75</c:v>
                </c:pt>
                <c:pt idx="23628">
                  <c:v>39285.791666666664</c:v>
                </c:pt>
                <c:pt idx="23629">
                  <c:v>39285.833333333336</c:v>
                </c:pt>
                <c:pt idx="23630">
                  <c:v>39285.875</c:v>
                </c:pt>
                <c:pt idx="23631">
                  <c:v>39285.916666666664</c:v>
                </c:pt>
                <c:pt idx="23632">
                  <c:v>39285.958333333336</c:v>
                </c:pt>
                <c:pt idx="23633">
                  <c:v>39286</c:v>
                </c:pt>
                <c:pt idx="23634">
                  <c:v>39284.041666666664</c:v>
                </c:pt>
                <c:pt idx="23635">
                  <c:v>39284.083333333336</c:v>
                </c:pt>
                <c:pt idx="23636">
                  <c:v>39284.125</c:v>
                </c:pt>
                <c:pt idx="23637">
                  <c:v>39284.166666666664</c:v>
                </c:pt>
                <c:pt idx="23638">
                  <c:v>39284.208333333336</c:v>
                </c:pt>
                <c:pt idx="23639">
                  <c:v>39284.25</c:v>
                </c:pt>
                <c:pt idx="23640">
                  <c:v>39284.291666666664</c:v>
                </c:pt>
                <c:pt idx="23641">
                  <c:v>39284.333333333336</c:v>
                </c:pt>
                <c:pt idx="23642">
                  <c:v>39284.375</c:v>
                </c:pt>
                <c:pt idx="23643">
                  <c:v>39284.416666666664</c:v>
                </c:pt>
                <c:pt idx="23644">
                  <c:v>39284.458333333336</c:v>
                </c:pt>
                <c:pt idx="23645">
                  <c:v>39284.5</c:v>
                </c:pt>
                <c:pt idx="23646">
                  <c:v>39284.541666666664</c:v>
                </c:pt>
                <c:pt idx="23647">
                  <c:v>39284.583333333336</c:v>
                </c:pt>
                <c:pt idx="23648">
                  <c:v>39284.625</c:v>
                </c:pt>
                <c:pt idx="23649">
                  <c:v>39284.666666666664</c:v>
                </c:pt>
                <c:pt idx="23650">
                  <c:v>39284.708333333336</c:v>
                </c:pt>
                <c:pt idx="23651">
                  <c:v>39284.75</c:v>
                </c:pt>
                <c:pt idx="23652">
                  <c:v>39284.791666666664</c:v>
                </c:pt>
                <c:pt idx="23653">
                  <c:v>39284.833333333336</c:v>
                </c:pt>
                <c:pt idx="23654">
                  <c:v>39284.875</c:v>
                </c:pt>
                <c:pt idx="23655">
                  <c:v>39284.916666666664</c:v>
                </c:pt>
                <c:pt idx="23656">
                  <c:v>39284.958333333336</c:v>
                </c:pt>
                <c:pt idx="23657">
                  <c:v>39285</c:v>
                </c:pt>
                <c:pt idx="23658">
                  <c:v>39283.041666666664</c:v>
                </c:pt>
                <c:pt idx="23659">
                  <c:v>39283.083333333336</c:v>
                </c:pt>
                <c:pt idx="23660">
                  <c:v>39283.125</c:v>
                </c:pt>
                <c:pt idx="23661">
                  <c:v>39283.166666666664</c:v>
                </c:pt>
                <c:pt idx="23662">
                  <c:v>39283.208333333336</c:v>
                </c:pt>
                <c:pt idx="23663">
                  <c:v>39283.25</c:v>
                </c:pt>
                <c:pt idx="23664">
                  <c:v>39283.291666666664</c:v>
                </c:pt>
                <c:pt idx="23665">
                  <c:v>39283.333333333336</c:v>
                </c:pt>
                <c:pt idx="23666">
                  <c:v>39283.375</c:v>
                </c:pt>
                <c:pt idx="23667">
                  <c:v>39283.416666666664</c:v>
                </c:pt>
                <c:pt idx="23668">
                  <c:v>39283.458333333336</c:v>
                </c:pt>
                <c:pt idx="23669">
                  <c:v>39283.5</c:v>
                </c:pt>
                <c:pt idx="23670">
                  <c:v>39283.541666666664</c:v>
                </c:pt>
                <c:pt idx="23671">
                  <c:v>39283.583333333336</c:v>
                </c:pt>
                <c:pt idx="23672">
                  <c:v>39283.625</c:v>
                </c:pt>
                <c:pt idx="23673">
                  <c:v>39283.666666666664</c:v>
                </c:pt>
                <c:pt idx="23674">
                  <c:v>39283.708333333336</c:v>
                </c:pt>
                <c:pt idx="23675">
                  <c:v>39283.75</c:v>
                </c:pt>
                <c:pt idx="23676">
                  <c:v>39283.791666666664</c:v>
                </c:pt>
                <c:pt idx="23677">
                  <c:v>39283.833333333336</c:v>
                </c:pt>
                <c:pt idx="23678">
                  <c:v>39283.875</c:v>
                </c:pt>
                <c:pt idx="23679">
                  <c:v>39283.916666666664</c:v>
                </c:pt>
                <c:pt idx="23680">
                  <c:v>39283.958333333336</c:v>
                </c:pt>
                <c:pt idx="23681">
                  <c:v>39284</c:v>
                </c:pt>
                <c:pt idx="23682">
                  <c:v>39282.041666666664</c:v>
                </c:pt>
                <c:pt idx="23683">
                  <c:v>39282.083333333336</c:v>
                </c:pt>
                <c:pt idx="23684">
                  <c:v>39282.125</c:v>
                </c:pt>
                <c:pt idx="23685">
                  <c:v>39282.166666666664</c:v>
                </c:pt>
                <c:pt idx="23686">
                  <c:v>39282.208333333336</c:v>
                </c:pt>
                <c:pt idx="23687">
                  <c:v>39282.25</c:v>
                </c:pt>
                <c:pt idx="23688">
                  <c:v>39282.291666666664</c:v>
                </c:pt>
                <c:pt idx="23689">
                  <c:v>39282.333333333336</c:v>
                </c:pt>
                <c:pt idx="23690">
                  <c:v>39282.375</c:v>
                </c:pt>
                <c:pt idx="23691">
                  <c:v>39282.416666666664</c:v>
                </c:pt>
                <c:pt idx="23692">
                  <c:v>39282.458333333336</c:v>
                </c:pt>
                <c:pt idx="23693">
                  <c:v>39282.5</c:v>
                </c:pt>
                <c:pt idx="23694">
                  <c:v>39282.541666666664</c:v>
                </c:pt>
                <c:pt idx="23695">
                  <c:v>39282.583333333336</c:v>
                </c:pt>
                <c:pt idx="23696">
                  <c:v>39282.625</c:v>
                </c:pt>
                <c:pt idx="23697">
                  <c:v>39282.666666666664</c:v>
                </c:pt>
                <c:pt idx="23698">
                  <c:v>39282.708333333336</c:v>
                </c:pt>
                <c:pt idx="23699">
                  <c:v>39282.75</c:v>
                </c:pt>
                <c:pt idx="23700">
                  <c:v>39282.791666666664</c:v>
                </c:pt>
                <c:pt idx="23701">
                  <c:v>39282.833333333336</c:v>
                </c:pt>
                <c:pt idx="23702">
                  <c:v>39282.875</c:v>
                </c:pt>
                <c:pt idx="23703">
                  <c:v>39282.916666666664</c:v>
                </c:pt>
                <c:pt idx="23704">
                  <c:v>39282.958333333336</c:v>
                </c:pt>
                <c:pt idx="23705">
                  <c:v>39283</c:v>
                </c:pt>
                <c:pt idx="23706">
                  <c:v>39281.041666666664</c:v>
                </c:pt>
                <c:pt idx="23707">
                  <c:v>39281.083333333336</c:v>
                </c:pt>
                <c:pt idx="23708">
                  <c:v>39281.125</c:v>
                </c:pt>
                <c:pt idx="23709">
                  <c:v>39281.166666666664</c:v>
                </c:pt>
                <c:pt idx="23710">
                  <c:v>39281.208333333336</c:v>
                </c:pt>
                <c:pt idx="23711">
                  <c:v>39281.25</c:v>
                </c:pt>
                <c:pt idx="23712">
                  <c:v>39281.291666666664</c:v>
                </c:pt>
                <c:pt idx="23713">
                  <c:v>39281.333333333336</c:v>
                </c:pt>
                <c:pt idx="23714">
                  <c:v>39281.375</c:v>
                </c:pt>
                <c:pt idx="23715">
                  <c:v>39281.416666666664</c:v>
                </c:pt>
                <c:pt idx="23716">
                  <c:v>39281.458333333336</c:v>
                </c:pt>
                <c:pt idx="23717">
                  <c:v>39281.5</c:v>
                </c:pt>
                <c:pt idx="23718">
                  <c:v>39281.541666666664</c:v>
                </c:pt>
                <c:pt idx="23719">
                  <c:v>39281.583333333336</c:v>
                </c:pt>
                <c:pt idx="23720">
                  <c:v>39281.625</c:v>
                </c:pt>
                <c:pt idx="23721">
                  <c:v>39281.666666666664</c:v>
                </c:pt>
                <c:pt idx="23722">
                  <c:v>39281.708333333336</c:v>
                </c:pt>
                <c:pt idx="23723">
                  <c:v>39281.75</c:v>
                </c:pt>
                <c:pt idx="23724">
                  <c:v>39281.791666666664</c:v>
                </c:pt>
                <c:pt idx="23725">
                  <c:v>39281.833333333336</c:v>
                </c:pt>
                <c:pt idx="23726">
                  <c:v>39281.875</c:v>
                </c:pt>
                <c:pt idx="23727">
                  <c:v>39281.916666666664</c:v>
                </c:pt>
                <c:pt idx="23728">
                  <c:v>39281.958333333336</c:v>
                </c:pt>
                <c:pt idx="23729">
                  <c:v>39282</c:v>
                </c:pt>
                <c:pt idx="23730">
                  <c:v>39280.041666666664</c:v>
                </c:pt>
                <c:pt idx="23731">
                  <c:v>39280.083333333336</c:v>
                </c:pt>
                <c:pt idx="23732">
                  <c:v>39280.125</c:v>
                </c:pt>
                <c:pt idx="23733">
                  <c:v>39280.166666666664</c:v>
                </c:pt>
                <c:pt idx="23734">
                  <c:v>39280.208333333336</c:v>
                </c:pt>
                <c:pt idx="23735">
                  <c:v>39280.25</c:v>
                </c:pt>
                <c:pt idx="23736">
                  <c:v>39280.291666666664</c:v>
                </c:pt>
                <c:pt idx="23737">
                  <c:v>39280.333333333336</c:v>
                </c:pt>
                <c:pt idx="23738">
                  <c:v>39280.375</c:v>
                </c:pt>
                <c:pt idx="23739">
                  <c:v>39280.416666666664</c:v>
                </c:pt>
                <c:pt idx="23740">
                  <c:v>39280.458333333336</c:v>
                </c:pt>
                <c:pt idx="23741">
                  <c:v>39280.5</c:v>
                </c:pt>
                <c:pt idx="23742">
                  <c:v>39280.541666666664</c:v>
                </c:pt>
                <c:pt idx="23743">
                  <c:v>39280.583333333336</c:v>
                </c:pt>
                <c:pt idx="23744">
                  <c:v>39280.625</c:v>
                </c:pt>
                <c:pt idx="23745">
                  <c:v>39280.666666666664</c:v>
                </c:pt>
                <c:pt idx="23746">
                  <c:v>39280.708333333336</c:v>
                </c:pt>
                <c:pt idx="23747">
                  <c:v>39280.75</c:v>
                </c:pt>
                <c:pt idx="23748">
                  <c:v>39280.791666666664</c:v>
                </c:pt>
                <c:pt idx="23749">
                  <c:v>39280.833333333336</c:v>
                </c:pt>
                <c:pt idx="23750">
                  <c:v>39280.875</c:v>
                </c:pt>
                <c:pt idx="23751">
                  <c:v>39280.916666666664</c:v>
                </c:pt>
                <c:pt idx="23752">
                  <c:v>39280.958333333336</c:v>
                </c:pt>
                <c:pt idx="23753">
                  <c:v>39281</c:v>
                </c:pt>
                <c:pt idx="23754">
                  <c:v>39279.041666666664</c:v>
                </c:pt>
                <c:pt idx="23755">
                  <c:v>39279.083333333336</c:v>
                </c:pt>
                <c:pt idx="23756">
                  <c:v>39279.125</c:v>
                </c:pt>
                <c:pt idx="23757">
                  <c:v>39279.166666666664</c:v>
                </c:pt>
                <c:pt idx="23758">
                  <c:v>39279.208333333336</c:v>
                </c:pt>
                <c:pt idx="23759">
                  <c:v>39279.25</c:v>
                </c:pt>
                <c:pt idx="23760">
                  <c:v>39279.291666666664</c:v>
                </c:pt>
                <c:pt idx="23761">
                  <c:v>39279.333333333336</c:v>
                </c:pt>
                <c:pt idx="23762">
                  <c:v>39279.375</c:v>
                </c:pt>
                <c:pt idx="23763">
                  <c:v>39279.416666666664</c:v>
                </c:pt>
                <c:pt idx="23764">
                  <c:v>39279.458333333336</c:v>
                </c:pt>
                <c:pt idx="23765">
                  <c:v>39279.5</c:v>
                </c:pt>
                <c:pt idx="23766">
                  <c:v>39279.541666666664</c:v>
                </c:pt>
                <c:pt idx="23767">
                  <c:v>39279.583333333336</c:v>
                </c:pt>
                <c:pt idx="23768">
                  <c:v>39279.625</c:v>
                </c:pt>
                <c:pt idx="23769">
                  <c:v>39279.666666666664</c:v>
                </c:pt>
                <c:pt idx="23770">
                  <c:v>39279.708333333336</c:v>
                </c:pt>
                <c:pt idx="23771">
                  <c:v>39279.75</c:v>
                </c:pt>
                <c:pt idx="23772">
                  <c:v>39279.791666666664</c:v>
                </c:pt>
                <c:pt idx="23773">
                  <c:v>39279.833333333336</c:v>
                </c:pt>
                <c:pt idx="23774">
                  <c:v>39279.875</c:v>
                </c:pt>
                <c:pt idx="23775">
                  <c:v>39279.916666666664</c:v>
                </c:pt>
                <c:pt idx="23776">
                  <c:v>39279.958333333336</c:v>
                </c:pt>
                <c:pt idx="23777">
                  <c:v>39280</c:v>
                </c:pt>
                <c:pt idx="23778">
                  <c:v>39278.041666666664</c:v>
                </c:pt>
                <c:pt idx="23779">
                  <c:v>39278.083333333336</c:v>
                </c:pt>
                <c:pt idx="23780">
                  <c:v>39278.125</c:v>
                </c:pt>
                <c:pt idx="23781">
                  <c:v>39278.166666666664</c:v>
                </c:pt>
                <c:pt idx="23782">
                  <c:v>39278.208333333336</c:v>
                </c:pt>
                <c:pt idx="23783">
                  <c:v>39278.25</c:v>
                </c:pt>
                <c:pt idx="23784">
                  <c:v>39278.291666666664</c:v>
                </c:pt>
                <c:pt idx="23785">
                  <c:v>39278.333333333336</c:v>
                </c:pt>
                <c:pt idx="23786">
                  <c:v>39278.375</c:v>
                </c:pt>
                <c:pt idx="23787">
                  <c:v>39278.416666666664</c:v>
                </c:pt>
                <c:pt idx="23788">
                  <c:v>39278.458333333336</c:v>
                </c:pt>
                <c:pt idx="23789">
                  <c:v>39278.5</c:v>
                </c:pt>
                <c:pt idx="23790">
                  <c:v>39278.541666666664</c:v>
                </c:pt>
                <c:pt idx="23791">
                  <c:v>39278.583333333336</c:v>
                </c:pt>
                <c:pt idx="23792">
                  <c:v>39278.625</c:v>
                </c:pt>
                <c:pt idx="23793">
                  <c:v>39278.666666666664</c:v>
                </c:pt>
                <c:pt idx="23794">
                  <c:v>39278.708333333336</c:v>
                </c:pt>
                <c:pt idx="23795">
                  <c:v>39278.75</c:v>
                </c:pt>
                <c:pt idx="23796">
                  <c:v>39278.791666666664</c:v>
                </c:pt>
                <c:pt idx="23797">
                  <c:v>39278.833333333336</c:v>
                </c:pt>
                <c:pt idx="23798">
                  <c:v>39278.875</c:v>
                </c:pt>
                <c:pt idx="23799">
                  <c:v>39278.916666666664</c:v>
                </c:pt>
                <c:pt idx="23800">
                  <c:v>39278.958333333336</c:v>
                </c:pt>
                <c:pt idx="23801">
                  <c:v>39279</c:v>
                </c:pt>
                <c:pt idx="23802">
                  <c:v>39277.041666666664</c:v>
                </c:pt>
                <c:pt idx="23803">
                  <c:v>39277.083333333336</c:v>
                </c:pt>
                <c:pt idx="23804">
                  <c:v>39277.125</c:v>
                </c:pt>
                <c:pt idx="23805">
                  <c:v>39277.166666666664</c:v>
                </c:pt>
                <c:pt idx="23806">
                  <c:v>39277.208333333336</c:v>
                </c:pt>
                <c:pt idx="23807">
                  <c:v>39277.25</c:v>
                </c:pt>
                <c:pt idx="23808">
                  <c:v>39277.291666666664</c:v>
                </c:pt>
                <c:pt idx="23809">
                  <c:v>39277.333333333336</c:v>
                </c:pt>
                <c:pt idx="23810">
                  <c:v>39277.375</c:v>
                </c:pt>
                <c:pt idx="23811">
                  <c:v>39277.416666666664</c:v>
                </c:pt>
                <c:pt idx="23812">
                  <c:v>39277.458333333336</c:v>
                </c:pt>
                <c:pt idx="23813">
                  <c:v>39277.5</c:v>
                </c:pt>
                <c:pt idx="23814">
                  <c:v>39277.541666666664</c:v>
                </c:pt>
                <c:pt idx="23815">
                  <c:v>39277.583333333336</c:v>
                </c:pt>
                <c:pt idx="23816">
                  <c:v>39277.625</c:v>
                </c:pt>
                <c:pt idx="23817">
                  <c:v>39277.666666666664</c:v>
                </c:pt>
                <c:pt idx="23818">
                  <c:v>39277.708333333336</c:v>
                </c:pt>
                <c:pt idx="23819">
                  <c:v>39277.75</c:v>
                </c:pt>
                <c:pt idx="23820">
                  <c:v>39277.791666666664</c:v>
                </c:pt>
                <c:pt idx="23821">
                  <c:v>39277.833333333336</c:v>
                </c:pt>
                <c:pt idx="23822">
                  <c:v>39277.875</c:v>
                </c:pt>
                <c:pt idx="23823">
                  <c:v>39277.916666666664</c:v>
                </c:pt>
                <c:pt idx="23824">
                  <c:v>39277.958333333336</c:v>
                </c:pt>
                <c:pt idx="23825">
                  <c:v>39278</c:v>
                </c:pt>
                <c:pt idx="23826">
                  <c:v>39276.041666666664</c:v>
                </c:pt>
                <c:pt idx="23827">
                  <c:v>39276.083333333336</c:v>
                </c:pt>
                <c:pt idx="23828">
                  <c:v>39276.125</c:v>
                </c:pt>
                <c:pt idx="23829">
                  <c:v>39276.166666666664</c:v>
                </c:pt>
                <c:pt idx="23830">
                  <c:v>39276.208333333336</c:v>
                </c:pt>
                <c:pt idx="23831">
                  <c:v>39276.25</c:v>
                </c:pt>
                <c:pt idx="23832">
                  <c:v>39276.291666666664</c:v>
                </c:pt>
                <c:pt idx="23833">
                  <c:v>39276.333333333336</c:v>
                </c:pt>
                <c:pt idx="23834">
                  <c:v>39276.375</c:v>
                </c:pt>
                <c:pt idx="23835">
                  <c:v>39276.416666666664</c:v>
                </c:pt>
                <c:pt idx="23836">
                  <c:v>39276.458333333336</c:v>
                </c:pt>
                <c:pt idx="23837">
                  <c:v>39276.5</c:v>
                </c:pt>
                <c:pt idx="23838">
                  <c:v>39276.541666666664</c:v>
                </c:pt>
                <c:pt idx="23839">
                  <c:v>39276.583333333336</c:v>
                </c:pt>
                <c:pt idx="23840">
                  <c:v>39276.625</c:v>
                </c:pt>
                <c:pt idx="23841">
                  <c:v>39276.666666666664</c:v>
                </c:pt>
                <c:pt idx="23842">
                  <c:v>39276.708333333336</c:v>
                </c:pt>
                <c:pt idx="23843">
                  <c:v>39276.75</c:v>
                </c:pt>
                <c:pt idx="23844">
                  <c:v>39276.791666666664</c:v>
                </c:pt>
                <c:pt idx="23845">
                  <c:v>39276.833333333336</c:v>
                </c:pt>
                <c:pt idx="23846">
                  <c:v>39276.875</c:v>
                </c:pt>
                <c:pt idx="23847">
                  <c:v>39276.916666666664</c:v>
                </c:pt>
                <c:pt idx="23848">
                  <c:v>39276.958333333336</c:v>
                </c:pt>
                <c:pt idx="23849">
                  <c:v>39277</c:v>
                </c:pt>
                <c:pt idx="23850">
                  <c:v>39275.041666666664</c:v>
                </c:pt>
                <c:pt idx="23851">
                  <c:v>39275.083333333336</c:v>
                </c:pt>
                <c:pt idx="23852">
                  <c:v>39275.125</c:v>
                </c:pt>
                <c:pt idx="23853">
                  <c:v>39275.166666666664</c:v>
                </c:pt>
                <c:pt idx="23854">
                  <c:v>39275.208333333336</c:v>
                </c:pt>
                <c:pt idx="23855">
                  <c:v>39275.25</c:v>
                </c:pt>
                <c:pt idx="23856">
                  <c:v>39275.291666666664</c:v>
                </c:pt>
                <c:pt idx="23857">
                  <c:v>39275.333333333336</c:v>
                </c:pt>
                <c:pt idx="23858">
                  <c:v>39275.375</c:v>
                </c:pt>
                <c:pt idx="23859">
                  <c:v>39275.416666666664</c:v>
                </c:pt>
                <c:pt idx="23860">
                  <c:v>39275.458333333336</c:v>
                </c:pt>
                <c:pt idx="23861">
                  <c:v>39275.5</c:v>
                </c:pt>
                <c:pt idx="23862">
                  <c:v>39275.541666666664</c:v>
                </c:pt>
                <c:pt idx="23863">
                  <c:v>39275.583333333336</c:v>
                </c:pt>
                <c:pt idx="23864">
                  <c:v>39275.625</c:v>
                </c:pt>
                <c:pt idx="23865">
                  <c:v>39275.666666666664</c:v>
                </c:pt>
                <c:pt idx="23866">
                  <c:v>39275.708333333336</c:v>
                </c:pt>
                <c:pt idx="23867">
                  <c:v>39275.75</c:v>
                </c:pt>
                <c:pt idx="23868">
                  <c:v>39275.791666666664</c:v>
                </c:pt>
                <c:pt idx="23869">
                  <c:v>39275.833333333336</c:v>
                </c:pt>
                <c:pt idx="23870">
                  <c:v>39275.875</c:v>
                </c:pt>
                <c:pt idx="23871">
                  <c:v>39275.916666666664</c:v>
                </c:pt>
                <c:pt idx="23872">
                  <c:v>39275.958333333336</c:v>
                </c:pt>
                <c:pt idx="23873">
                  <c:v>39276</c:v>
                </c:pt>
                <c:pt idx="23874">
                  <c:v>39274.041666666664</c:v>
                </c:pt>
                <c:pt idx="23875">
                  <c:v>39274.083333333336</c:v>
                </c:pt>
                <c:pt idx="23876">
                  <c:v>39274.125</c:v>
                </c:pt>
                <c:pt idx="23877">
                  <c:v>39274.166666666664</c:v>
                </c:pt>
                <c:pt idx="23878">
                  <c:v>39274.208333333336</c:v>
                </c:pt>
                <c:pt idx="23879">
                  <c:v>39274.25</c:v>
                </c:pt>
                <c:pt idx="23880">
                  <c:v>39274.291666666664</c:v>
                </c:pt>
                <c:pt idx="23881">
                  <c:v>39274.333333333336</c:v>
                </c:pt>
                <c:pt idx="23882">
                  <c:v>39274.375</c:v>
                </c:pt>
                <c:pt idx="23883">
                  <c:v>39274.416666666664</c:v>
                </c:pt>
                <c:pt idx="23884">
                  <c:v>39274.458333333336</c:v>
                </c:pt>
                <c:pt idx="23885">
                  <c:v>39274.5</c:v>
                </c:pt>
                <c:pt idx="23886">
                  <c:v>39274.541666666664</c:v>
                </c:pt>
                <c:pt idx="23887">
                  <c:v>39274.583333333336</c:v>
                </c:pt>
                <c:pt idx="23888">
                  <c:v>39274.625</c:v>
                </c:pt>
                <c:pt idx="23889">
                  <c:v>39274.666666666664</c:v>
                </c:pt>
                <c:pt idx="23890">
                  <c:v>39274.708333333336</c:v>
                </c:pt>
                <c:pt idx="23891">
                  <c:v>39274.75</c:v>
                </c:pt>
                <c:pt idx="23892">
                  <c:v>39274.791666666664</c:v>
                </c:pt>
                <c:pt idx="23893">
                  <c:v>39274.833333333336</c:v>
                </c:pt>
                <c:pt idx="23894">
                  <c:v>39274.875</c:v>
                </c:pt>
                <c:pt idx="23895">
                  <c:v>39274.916666666664</c:v>
                </c:pt>
                <c:pt idx="23896">
                  <c:v>39274.958333333336</c:v>
                </c:pt>
                <c:pt idx="23897">
                  <c:v>39275</c:v>
                </c:pt>
                <c:pt idx="23898">
                  <c:v>39273.041666666664</c:v>
                </c:pt>
                <c:pt idx="23899">
                  <c:v>39273.083333333336</c:v>
                </c:pt>
                <c:pt idx="23900">
                  <c:v>39273.125</c:v>
                </c:pt>
                <c:pt idx="23901">
                  <c:v>39273.166666666664</c:v>
                </c:pt>
                <c:pt idx="23902">
                  <c:v>39273.208333333336</c:v>
                </c:pt>
                <c:pt idx="23903">
                  <c:v>39273.25</c:v>
                </c:pt>
                <c:pt idx="23904">
                  <c:v>39273.291666666664</c:v>
                </c:pt>
                <c:pt idx="23905">
                  <c:v>39273.333333333336</c:v>
                </c:pt>
                <c:pt idx="23906">
                  <c:v>39273.375</c:v>
                </c:pt>
                <c:pt idx="23907">
                  <c:v>39273.416666666664</c:v>
                </c:pt>
                <c:pt idx="23908">
                  <c:v>39273.458333333336</c:v>
                </c:pt>
                <c:pt idx="23909">
                  <c:v>39273.5</c:v>
                </c:pt>
                <c:pt idx="23910">
                  <c:v>39273.541666666664</c:v>
                </c:pt>
                <c:pt idx="23911">
                  <c:v>39273.583333333336</c:v>
                </c:pt>
                <c:pt idx="23912">
                  <c:v>39273.625</c:v>
                </c:pt>
                <c:pt idx="23913">
                  <c:v>39273.666666666664</c:v>
                </c:pt>
                <c:pt idx="23914">
                  <c:v>39273.708333333336</c:v>
                </c:pt>
                <c:pt idx="23915">
                  <c:v>39273.75</c:v>
                </c:pt>
                <c:pt idx="23916">
                  <c:v>39273.791666666664</c:v>
                </c:pt>
                <c:pt idx="23917">
                  <c:v>39273.833333333336</c:v>
                </c:pt>
                <c:pt idx="23918">
                  <c:v>39273.875</c:v>
                </c:pt>
                <c:pt idx="23919">
                  <c:v>39273.916666666664</c:v>
                </c:pt>
                <c:pt idx="23920">
                  <c:v>39273.958333333336</c:v>
                </c:pt>
                <c:pt idx="23921">
                  <c:v>39274</c:v>
                </c:pt>
                <c:pt idx="23922">
                  <c:v>39272.041666666664</c:v>
                </c:pt>
                <c:pt idx="23923">
                  <c:v>39272.083333333336</c:v>
                </c:pt>
                <c:pt idx="23924">
                  <c:v>39272.125</c:v>
                </c:pt>
                <c:pt idx="23925">
                  <c:v>39272.166666666664</c:v>
                </c:pt>
                <c:pt idx="23926">
                  <c:v>39272.208333333336</c:v>
                </c:pt>
                <c:pt idx="23927">
                  <c:v>39272.25</c:v>
                </c:pt>
                <c:pt idx="23928">
                  <c:v>39272.291666666664</c:v>
                </c:pt>
                <c:pt idx="23929">
                  <c:v>39272.333333333336</c:v>
                </c:pt>
                <c:pt idx="23930">
                  <c:v>39272.375</c:v>
                </c:pt>
                <c:pt idx="23931">
                  <c:v>39272.416666666664</c:v>
                </c:pt>
                <c:pt idx="23932">
                  <c:v>39272.458333333336</c:v>
                </c:pt>
                <c:pt idx="23933">
                  <c:v>39272.5</c:v>
                </c:pt>
                <c:pt idx="23934">
                  <c:v>39272.541666666664</c:v>
                </c:pt>
                <c:pt idx="23935">
                  <c:v>39272.583333333336</c:v>
                </c:pt>
                <c:pt idx="23936">
                  <c:v>39272.625</c:v>
                </c:pt>
                <c:pt idx="23937">
                  <c:v>39272.666666666664</c:v>
                </c:pt>
                <c:pt idx="23938">
                  <c:v>39272.708333333336</c:v>
                </c:pt>
                <c:pt idx="23939">
                  <c:v>39272.75</c:v>
                </c:pt>
                <c:pt idx="23940">
                  <c:v>39272.791666666664</c:v>
                </c:pt>
                <c:pt idx="23941">
                  <c:v>39272.833333333336</c:v>
                </c:pt>
                <c:pt idx="23942">
                  <c:v>39272.875</c:v>
                </c:pt>
                <c:pt idx="23943">
                  <c:v>39272.916666666664</c:v>
                </c:pt>
                <c:pt idx="23944">
                  <c:v>39272.958333333336</c:v>
                </c:pt>
                <c:pt idx="23945">
                  <c:v>39273</c:v>
                </c:pt>
                <c:pt idx="23946">
                  <c:v>39271.041666666664</c:v>
                </c:pt>
                <c:pt idx="23947">
                  <c:v>39271.083333333336</c:v>
                </c:pt>
                <c:pt idx="23948">
                  <c:v>39271.125</c:v>
                </c:pt>
                <c:pt idx="23949">
                  <c:v>39271.166666666664</c:v>
                </c:pt>
                <c:pt idx="23950">
                  <c:v>39271.208333333336</c:v>
                </c:pt>
                <c:pt idx="23951">
                  <c:v>39271.25</c:v>
                </c:pt>
                <c:pt idx="23952">
                  <c:v>39271.291666666664</c:v>
                </c:pt>
                <c:pt idx="23953">
                  <c:v>39271.333333333336</c:v>
                </c:pt>
                <c:pt idx="23954">
                  <c:v>39271.375</c:v>
                </c:pt>
                <c:pt idx="23955">
                  <c:v>39271.416666666664</c:v>
                </c:pt>
                <c:pt idx="23956">
                  <c:v>39271.458333333336</c:v>
                </c:pt>
                <c:pt idx="23957">
                  <c:v>39271.5</c:v>
                </c:pt>
                <c:pt idx="23958">
                  <c:v>39271.541666666664</c:v>
                </c:pt>
                <c:pt idx="23959">
                  <c:v>39271.583333333336</c:v>
                </c:pt>
                <c:pt idx="23960">
                  <c:v>39271.625</c:v>
                </c:pt>
                <c:pt idx="23961">
                  <c:v>39271.666666666664</c:v>
                </c:pt>
                <c:pt idx="23962">
                  <c:v>39271.708333333336</c:v>
                </c:pt>
                <c:pt idx="23963">
                  <c:v>39271.75</c:v>
                </c:pt>
                <c:pt idx="23964">
                  <c:v>39271.791666666664</c:v>
                </c:pt>
                <c:pt idx="23965">
                  <c:v>39271.833333333336</c:v>
                </c:pt>
                <c:pt idx="23966">
                  <c:v>39271.875</c:v>
                </c:pt>
                <c:pt idx="23967">
                  <c:v>39271.916666666664</c:v>
                </c:pt>
                <c:pt idx="23968">
                  <c:v>39271.958333333336</c:v>
                </c:pt>
                <c:pt idx="23969">
                  <c:v>39272</c:v>
                </c:pt>
                <c:pt idx="23970">
                  <c:v>39270.041666666664</c:v>
                </c:pt>
                <c:pt idx="23971">
                  <c:v>39270.083333333336</c:v>
                </c:pt>
                <c:pt idx="23972">
                  <c:v>39270.125</c:v>
                </c:pt>
                <c:pt idx="23973">
                  <c:v>39270.166666666664</c:v>
                </c:pt>
                <c:pt idx="23974">
                  <c:v>39270.208333333336</c:v>
                </c:pt>
                <c:pt idx="23975">
                  <c:v>39270.25</c:v>
                </c:pt>
                <c:pt idx="23976">
                  <c:v>39270.291666666664</c:v>
                </c:pt>
                <c:pt idx="23977">
                  <c:v>39270.333333333336</c:v>
                </c:pt>
                <c:pt idx="23978">
                  <c:v>39270.375</c:v>
                </c:pt>
                <c:pt idx="23979">
                  <c:v>39270.416666666664</c:v>
                </c:pt>
                <c:pt idx="23980">
                  <c:v>39270.458333333336</c:v>
                </c:pt>
                <c:pt idx="23981">
                  <c:v>39270.5</c:v>
                </c:pt>
                <c:pt idx="23982">
                  <c:v>39270.541666666664</c:v>
                </c:pt>
                <c:pt idx="23983">
                  <c:v>39270.583333333336</c:v>
                </c:pt>
                <c:pt idx="23984">
                  <c:v>39270.625</c:v>
                </c:pt>
                <c:pt idx="23985">
                  <c:v>39270.666666666664</c:v>
                </c:pt>
                <c:pt idx="23986">
                  <c:v>39270.708333333336</c:v>
                </c:pt>
                <c:pt idx="23987">
                  <c:v>39270.75</c:v>
                </c:pt>
                <c:pt idx="23988">
                  <c:v>39270.791666666664</c:v>
                </c:pt>
                <c:pt idx="23989">
                  <c:v>39270.833333333336</c:v>
                </c:pt>
                <c:pt idx="23990">
                  <c:v>39270.875</c:v>
                </c:pt>
                <c:pt idx="23991">
                  <c:v>39270.916666666664</c:v>
                </c:pt>
                <c:pt idx="23992">
                  <c:v>39270.958333333336</c:v>
                </c:pt>
                <c:pt idx="23993">
                  <c:v>39271</c:v>
                </c:pt>
                <c:pt idx="23994">
                  <c:v>39269.041666666664</c:v>
                </c:pt>
                <c:pt idx="23995">
                  <c:v>39269.083333333336</c:v>
                </c:pt>
                <c:pt idx="23996">
                  <c:v>39269.125</c:v>
                </c:pt>
                <c:pt idx="23997">
                  <c:v>39269.166666666664</c:v>
                </c:pt>
                <c:pt idx="23998">
                  <c:v>39269.208333333336</c:v>
                </c:pt>
                <c:pt idx="23999">
                  <c:v>39269.25</c:v>
                </c:pt>
                <c:pt idx="24000">
                  <c:v>39269.291666666664</c:v>
                </c:pt>
                <c:pt idx="24001">
                  <c:v>39269.333333333336</c:v>
                </c:pt>
                <c:pt idx="24002">
                  <c:v>39269.375</c:v>
                </c:pt>
                <c:pt idx="24003">
                  <c:v>39269.416666666664</c:v>
                </c:pt>
                <c:pt idx="24004">
                  <c:v>39269.458333333336</c:v>
                </c:pt>
                <c:pt idx="24005">
                  <c:v>39269.5</c:v>
                </c:pt>
                <c:pt idx="24006">
                  <c:v>39269.541666666664</c:v>
                </c:pt>
                <c:pt idx="24007">
                  <c:v>39269.583333333336</c:v>
                </c:pt>
                <c:pt idx="24008">
                  <c:v>39269.625</c:v>
                </c:pt>
                <c:pt idx="24009">
                  <c:v>39269.666666666664</c:v>
                </c:pt>
                <c:pt idx="24010">
                  <c:v>39269.708333333336</c:v>
                </c:pt>
                <c:pt idx="24011">
                  <c:v>39269.75</c:v>
                </c:pt>
                <c:pt idx="24012">
                  <c:v>39269.791666666664</c:v>
                </c:pt>
                <c:pt idx="24013">
                  <c:v>39269.833333333336</c:v>
                </c:pt>
                <c:pt idx="24014">
                  <c:v>39269.875</c:v>
                </c:pt>
                <c:pt idx="24015">
                  <c:v>39269.916666666664</c:v>
                </c:pt>
                <c:pt idx="24016">
                  <c:v>39269.958333333336</c:v>
                </c:pt>
                <c:pt idx="24017">
                  <c:v>39270</c:v>
                </c:pt>
                <c:pt idx="24018">
                  <c:v>39268.041666666664</c:v>
                </c:pt>
                <c:pt idx="24019">
                  <c:v>39268.083333333336</c:v>
                </c:pt>
                <c:pt idx="24020">
                  <c:v>39268.125</c:v>
                </c:pt>
                <c:pt idx="24021">
                  <c:v>39268.166666666664</c:v>
                </c:pt>
                <c:pt idx="24022">
                  <c:v>39268.208333333336</c:v>
                </c:pt>
                <c:pt idx="24023">
                  <c:v>39268.25</c:v>
                </c:pt>
                <c:pt idx="24024">
                  <c:v>39268.291666666664</c:v>
                </c:pt>
                <c:pt idx="24025">
                  <c:v>39268.333333333336</c:v>
                </c:pt>
                <c:pt idx="24026">
                  <c:v>39268.375</c:v>
                </c:pt>
                <c:pt idx="24027">
                  <c:v>39268.416666666664</c:v>
                </c:pt>
                <c:pt idx="24028">
                  <c:v>39268.458333333336</c:v>
                </c:pt>
                <c:pt idx="24029">
                  <c:v>39268.5</c:v>
                </c:pt>
                <c:pt idx="24030">
                  <c:v>39268.541666666664</c:v>
                </c:pt>
                <c:pt idx="24031">
                  <c:v>39268.583333333336</c:v>
                </c:pt>
                <c:pt idx="24032">
                  <c:v>39268.625</c:v>
                </c:pt>
                <c:pt idx="24033">
                  <c:v>39268.666666666664</c:v>
                </c:pt>
                <c:pt idx="24034">
                  <c:v>39268.708333333336</c:v>
                </c:pt>
                <c:pt idx="24035">
                  <c:v>39268.75</c:v>
                </c:pt>
                <c:pt idx="24036">
                  <c:v>39268.791666666664</c:v>
                </c:pt>
                <c:pt idx="24037">
                  <c:v>39268.833333333336</c:v>
                </c:pt>
                <c:pt idx="24038">
                  <c:v>39268.875</c:v>
                </c:pt>
                <c:pt idx="24039">
                  <c:v>39268.916666666664</c:v>
                </c:pt>
                <c:pt idx="24040">
                  <c:v>39268.958333333336</c:v>
                </c:pt>
                <c:pt idx="24041">
                  <c:v>39269</c:v>
                </c:pt>
                <c:pt idx="24042">
                  <c:v>39267.041666666664</c:v>
                </c:pt>
                <c:pt idx="24043">
                  <c:v>39267.083333333336</c:v>
                </c:pt>
                <c:pt idx="24044">
                  <c:v>39267.125</c:v>
                </c:pt>
                <c:pt idx="24045">
                  <c:v>39267.166666666664</c:v>
                </c:pt>
                <c:pt idx="24046">
                  <c:v>39267.208333333336</c:v>
                </c:pt>
                <c:pt idx="24047">
                  <c:v>39267.25</c:v>
                </c:pt>
                <c:pt idx="24048">
                  <c:v>39267.291666666664</c:v>
                </c:pt>
                <c:pt idx="24049">
                  <c:v>39267.333333333336</c:v>
                </c:pt>
                <c:pt idx="24050">
                  <c:v>39267.375</c:v>
                </c:pt>
                <c:pt idx="24051">
                  <c:v>39267.416666666664</c:v>
                </c:pt>
                <c:pt idx="24052">
                  <c:v>39267.458333333336</c:v>
                </c:pt>
                <c:pt idx="24053">
                  <c:v>39267.5</c:v>
                </c:pt>
                <c:pt idx="24054">
                  <c:v>39267.541666666664</c:v>
                </c:pt>
                <c:pt idx="24055">
                  <c:v>39267.583333333336</c:v>
                </c:pt>
                <c:pt idx="24056">
                  <c:v>39267.625</c:v>
                </c:pt>
                <c:pt idx="24057">
                  <c:v>39267.666666666664</c:v>
                </c:pt>
                <c:pt idx="24058">
                  <c:v>39267.708333333336</c:v>
                </c:pt>
                <c:pt idx="24059">
                  <c:v>39267.75</c:v>
                </c:pt>
                <c:pt idx="24060">
                  <c:v>39267.791666666664</c:v>
                </c:pt>
                <c:pt idx="24061">
                  <c:v>39267.833333333336</c:v>
                </c:pt>
                <c:pt idx="24062">
                  <c:v>39267.875</c:v>
                </c:pt>
                <c:pt idx="24063">
                  <c:v>39267.916666666664</c:v>
                </c:pt>
                <c:pt idx="24064">
                  <c:v>39267.958333333336</c:v>
                </c:pt>
                <c:pt idx="24065">
                  <c:v>39268</c:v>
                </c:pt>
                <c:pt idx="24066">
                  <c:v>39266.041666666664</c:v>
                </c:pt>
                <c:pt idx="24067">
                  <c:v>39266.083333333336</c:v>
                </c:pt>
                <c:pt idx="24068">
                  <c:v>39266.125</c:v>
                </c:pt>
                <c:pt idx="24069">
                  <c:v>39266.166666666664</c:v>
                </c:pt>
                <c:pt idx="24070">
                  <c:v>39266.208333333336</c:v>
                </c:pt>
                <c:pt idx="24071">
                  <c:v>39266.25</c:v>
                </c:pt>
                <c:pt idx="24072">
                  <c:v>39266.291666666664</c:v>
                </c:pt>
                <c:pt idx="24073">
                  <c:v>39266.333333333336</c:v>
                </c:pt>
                <c:pt idx="24074">
                  <c:v>39266.375</c:v>
                </c:pt>
                <c:pt idx="24075">
                  <c:v>39266.416666666664</c:v>
                </c:pt>
                <c:pt idx="24076">
                  <c:v>39266.458333333336</c:v>
                </c:pt>
                <c:pt idx="24077">
                  <c:v>39266.5</c:v>
                </c:pt>
                <c:pt idx="24078">
                  <c:v>39266.541666666664</c:v>
                </c:pt>
                <c:pt idx="24079">
                  <c:v>39266.583333333336</c:v>
                </c:pt>
                <c:pt idx="24080">
                  <c:v>39266.625</c:v>
                </c:pt>
                <c:pt idx="24081">
                  <c:v>39266.666666666664</c:v>
                </c:pt>
                <c:pt idx="24082">
                  <c:v>39266.708333333336</c:v>
                </c:pt>
                <c:pt idx="24083">
                  <c:v>39266.75</c:v>
                </c:pt>
                <c:pt idx="24084">
                  <c:v>39266.791666666664</c:v>
                </c:pt>
                <c:pt idx="24085">
                  <c:v>39266.833333333336</c:v>
                </c:pt>
                <c:pt idx="24086">
                  <c:v>39266.875</c:v>
                </c:pt>
                <c:pt idx="24087">
                  <c:v>39266.916666666664</c:v>
                </c:pt>
                <c:pt idx="24088">
                  <c:v>39266.958333333336</c:v>
                </c:pt>
                <c:pt idx="24089">
                  <c:v>39267</c:v>
                </c:pt>
                <c:pt idx="24090">
                  <c:v>39265.041666666664</c:v>
                </c:pt>
                <c:pt idx="24091">
                  <c:v>39265.083333333336</c:v>
                </c:pt>
                <c:pt idx="24092">
                  <c:v>39265.125</c:v>
                </c:pt>
                <c:pt idx="24093">
                  <c:v>39265.166666666664</c:v>
                </c:pt>
                <c:pt idx="24094">
                  <c:v>39265.208333333336</c:v>
                </c:pt>
                <c:pt idx="24095">
                  <c:v>39265.25</c:v>
                </c:pt>
                <c:pt idx="24096">
                  <c:v>39265.291666666664</c:v>
                </c:pt>
                <c:pt idx="24097">
                  <c:v>39265.333333333336</c:v>
                </c:pt>
                <c:pt idx="24098">
                  <c:v>39265.375</c:v>
                </c:pt>
                <c:pt idx="24099">
                  <c:v>39265.416666666664</c:v>
                </c:pt>
                <c:pt idx="24100">
                  <c:v>39265.458333333336</c:v>
                </c:pt>
                <c:pt idx="24101">
                  <c:v>39265.5</c:v>
                </c:pt>
                <c:pt idx="24102">
                  <c:v>39265.541666666664</c:v>
                </c:pt>
                <c:pt idx="24103">
                  <c:v>39265.583333333336</c:v>
                </c:pt>
                <c:pt idx="24104">
                  <c:v>39265.625</c:v>
                </c:pt>
                <c:pt idx="24105">
                  <c:v>39265.666666666664</c:v>
                </c:pt>
                <c:pt idx="24106">
                  <c:v>39265.708333333336</c:v>
                </c:pt>
                <c:pt idx="24107">
                  <c:v>39265.75</c:v>
                </c:pt>
                <c:pt idx="24108">
                  <c:v>39265.791666666664</c:v>
                </c:pt>
                <c:pt idx="24109">
                  <c:v>39265.833333333336</c:v>
                </c:pt>
                <c:pt idx="24110">
                  <c:v>39265.875</c:v>
                </c:pt>
                <c:pt idx="24111">
                  <c:v>39265.916666666664</c:v>
                </c:pt>
                <c:pt idx="24112">
                  <c:v>39265.958333333336</c:v>
                </c:pt>
                <c:pt idx="24113">
                  <c:v>39266</c:v>
                </c:pt>
                <c:pt idx="24114">
                  <c:v>39264.041666666664</c:v>
                </c:pt>
                <c:pt idx="24115">
                  <c:v>39264.083333333336</c:v>
                </c:pt>
                <c:pt idx="24116">
                  <c:v>39264.125</c:v>
                </c:pt>
                <c:pt idx="24117">
                  <c:v>39264.166666666664</c:v>
                </c:pt>
                <c:pt idx="24118">
                  <c:v>39264.208333333336</c:v>
                </c:pt>
                <c:pt idx="24119">
                  <c:v>39264.25</c:v>
                </c:pt>
                <c:pt idx="24120">
                  <c:v>39264.291666666664</c:v>
                </c:pt>
                <c:pt idx="24121">
                  <c:v>39264.333333333336</c:v>
                </c:pt>
                <c:pt idx="24122">
                  <c:v>39264.375</c:v>
                </c:pt>
                <c:pt idx="24123">
                  <c:v>39264.416666666664</c:v>
                </c:pt>
                <c:pt idx="24124">
                  <c:v>39264.458333333336</c:v>
                </c:pt>
                <c:pt idx="24125">
                  <c:v>39264.5</c:v>
                </c:pt>
                <c:pt idx="24126">
                  <c:v>39264.541666666664</c:v>
                </c:pt>
                <c:pt idx="24127">
                  <c:v>39264.583333333336</c:v>
                </c:pt>
                <c:pt idx="24128">
                  <c:v>39264.625</c:v>
                </c:pt>
                <c:pt idx="24129">
                  <c:v>39264.666666666664</c:v>
                </c:pt>
                <c:pt idx="24130">
                  <c:v>39264.708333333336</c:v>
                </c:pt>
                <c:pt idx="24131">
                  <c:v>39264.75</c:v>
                </c:pt>
                <c:pt idx="24132">
                  <c:v>39264.791666666664</c:v>
                </c:pt>
                <c:pt idx="24133">
                  <c:v>39264.833333333336</c:v>
                </c:pt>
                <c:pt idx="24134">
                  <c:v>39264.875</c:v>
                </c:pt>
                <c:pt idx="24135">
                  <c:v>39264.916666666664</c:v>
                </c:pt>
                <c:pt idx="24136">
                  <c:v>39264.958333333336</c:v>
                </c:pt>
                <c:pt idx="24137">
                  <c:v>39265</c:v>
                </c:pt>
                <c:pt idx="24138">
                  <c:v>39263.041666666664</c:v>
                </c:pt>
                <c:pt idx="24139">
                  <c:v>39263.083333333336</c:v>
                </c:pt>
                <c:pt idx="24140">
                  <c:v>39263.125</c:v>
                </c:pt>
                <c:pt idx="24141">
                  <c:v>39263.166666666664</c:v>
                </c:pt>
                <c:pt idx="24142">
                  <c:v>39263.208333333336</c:v>
                </c:pt>
                <c:pt idx="24143">
                  <c:v>39263.25</c:v>
                </c:pt>
                <c:pt idx="24144">
                  <c:v>39263.291666666664</c:v>
                </c:pt>
                <c:pt idx="24145">
                  <c:v>39263.333333333336</c:v>
                </c:pt>
                <c:pt idx="24146">
                  <c:v>39263.375</c:v>
                </c:pt>
                <c:pt idx="24147">
                  <c:v>39263.416666666664</c:v>
                </c:pt>
                <c:pt idx="24148">
                  <c:v>39263.458333333336</c:v>
                </c:pt>
                <c:pt idx="24149">
                  <c:v>39263.5</c:v>
                </c:pt>
                <c:pt idx="24150">
                  <c:v>39263.541666666664</c:v>
                </c:pt>
                <c:pt idx="24151">
                  <c:v>39263.583333333336</c:v>
                </c:pt>
                <c:pt idx="24152">
                  <c:v>39263.625</c:v>
                </c:pt>
                <c:pt idx="24153">
                  <c:v>39263.666666666664</c:v>
                </c:pt>
                <c:pt idx="24154">
                  <c:v>39263.708333333336</c:v>
                </c:pt>
                <c:pt idx="24155">
                  <c:v>39263.75</c:v>
                </c:pt>
                <c:pt idx="24156">
                  <c:v>39263.791666666664</c:v>
                </c:pt>
                <c:pt idx="24157">
                  <c:v>39263.833333333336</c:v>
                </c:pt>
                <c:pt idx="24158">
                  <c:v>39263.875</c:v>
                </c:pt>
                <c:pt idx="24159">
                  <c:v>39263.916666666664</c:v>
                </c:pt>
                <c:pt idx="24160">
                  <c:v>39263.958333333336</c:v>
                </c:pt>
                <c:pt idx="24161">
                  <c:v>39264</c:v>
                </c:pt>
                <c:pt idx="24162">
                  <c:v>39262.041666666664</c:v>
                </c:pt>
                <c:pt idx="24163">
                  <c:v>39262.083333333336</c:v>
                </c:pt>
                <c:pt idx="24164">
                  <c:v>39262.125</c:v>
                </c:pt>
                <c:pt idx="24165">
                  <c:v>39262.166666666664</c:v>
                </c:pt>
                <c:pt idx="24166">
                  <c:v>39262.208333333336</c:v>
                </c:pt>
                <c:pt idx="24167">
                  <c:v>39262.25</c:v>
                </c:pt>
                <c:pt idx="24168">
                  <c:v>39262.291666666664</c:v>
                </c:pt>
                <c:pt idx="24169">
                  <c:v>39262.333333333336</c:v>
                </c:pt>
                <c:pt idx="24170">
                  <c:v>39262.375</c:v>
                </c:pt>
                <c:pt idx="24171">
                  <c:v>39262.416666666664</c:v>
                </c:pt>
                <c:pt idx="24172">
                  <c:v>39262.458333333336</c:v>
                </c:pt>
                <c:pt idx="24173">
                  <c:v>39262.5</c:v>
                </c:pt>
                <c:pt idx="24174">
                  <c:v>39262.541666666664</c:v>
                </c:pt>
                <c:pt idx="24175">
                  <c:v>39262.583333333336</c:v>
                </c:pt>
                <c:pt idx="24176">
                  <c:v>39262.625</c:v>
                </c:pt>
                <c:pt idx="24177">
                  <c:v>39262.666666666664</c:v>
                </c:pt>
                <c:pt idx="24178">
                  <c:v>39262.708333333336</c:v>
                </c:pt>
                <c:pt idx="24179">
                  <c:v>39262.75</c:v>
                </c:pt>
                <c:pt idx="24180">
                  <c:v>39262.791666666664</c:v>
                </c:pt>
                <c:pt idx="24181">
                  <c:v>39262.833333333336</c:v>
                </c:pt>
                <c:pt idx="24182">
                  <c:v>39262.875</c:v>
                </c:pt>
                <c:pt idx="24183">
                  <c:v>39262.916666666664</c:v>
                </c:pt>
                <c:pt idx="24184">
                  <c:v>39262.958333333336</c:v>
                </c:pt>
                <c:pt idx="24185">
                  <c:v>39263</c:v>
                </c:pt>
                <c:pt idx="24186">
                  <c:v>39261.041666666664</c:v>
                </c:pt>
                <c:pt idx="24187">
                  <c:v>39261.083333333336</c:v>
                </c:pt>
                <c:pt idx="24188">
                  <c:v>39261.125</c:v>
                </c:pt>
                <c:pt idx="24189">
                  <c:v>39261.166666666664</c:v>
                </c:pt>
                <c:pt idx="24190">
                  <c:v>39261.208333333336</c:v>
                </c:pt>
                <c:pt idx="24191">
                  <c:v>39261.25</c:v>
                </c:pt>
                <c:pt idx="24192">
                  <c:v>39261.291666666664</c:v>
                </c:pt>
                <c:pt idx="24193">
                  <c:v>39261.333333333336</c:v>
                </c:pt>
                <c:pt idx="24194">
                  <c:v>39261.375</c:v>
                </c:pt>
                <c:pt idx="24195">
                  <c:v>39261.416666666664</c:v>
                </c:pt>
                <c:pt idx="24196">
                  <c:v>39261.458333333336</c:v>
                </c:pt>
                <c:pt idx="24197">
                  <c:v>39261.5</c:v>
                </c:pt>
                <c:pt idx="24198">
                  <c:v>39261.541666666664</c:v>
                </c:pt>
                <c:pt idx="24199">
                  <c:v>39261.583333333336</c:v>
                </c:pt>
                <c:pt idx="24200">
                  <c:v>39261.625</c:v>
                </c:pt>
                <c:pt idx="24201">
                  <c:v>39261.666666666664</c:v>
                </c:pt>
                <c:pt idx="24202">
                  <c:v>39261.708333333336</c:v>
                </c:pt>
                <c:pt idx="24203">
                  <c:v>39261.75</c:v>
                </c:pt>
                <c:pt idx="24204">
                  <c:v>39261.791666666664</c:v>
                </c:pt>
                <c:pt idx="24205">
                  <c:v>39261.833333333336</c:v>
                </c:pt>
                <c:pt idx="24206">
                  <c:v>39261.875</c:v>
                </c:pt>
                <c:pt idx="24207">
                  <c:v>39261.916666666664</c:v>
                </c:pt>
                <c:pt idx="24208">
                  <c:v>39261.958333333336</c:v>
                </c:pt>
                <c:pt idx="24209">
                  <c:v>39262</c:v>
                </c:pt>
                <c:pt idx="24210">
                  <c:v>39260.041666666664</c:v>
                </c:pt>
                <c:pt idx="24211">
                  <c:v>39260.083333333336</c:v>
                </c:pt>
                <c:pt idx="24212">
                  <c:v>39260.125</c:v>
                </c:pt>
                <c:pt idx="24213">
                  <c:v>39260.166666666664</c:v>
                </c:pt>
                <c:pt idx="24214">
                  <c:v>39260.208333333336</c:v>
                </c:pt>
                <c:pt idx="24215">
                  <c:v>39260.25</c:v>
                </c:pt>
                <c:pt idx="24216">
                  <c:v>39260.291666666664</c:v>
                </c:pt>
                <c:pt idx="24217">
                  <c:v>39260.333333333336</c:v>
                </c:pt>
                <c:pt idx="24218">
                  <c:v>39260.375</c:v>
                </c:pt>
                <c:pt idx="24219">
                  <c:v>39260.416666666664</c:v>
                </c:pt>
                <c:pt idx="24220">
                  <c:v>39260.458333333336</c:v>
                </c:pt>
                <c:pt idx="24221">
                  <c:v>39260.5</c:v>
                </c:pt>
                <c:pt idx="24222">
                  <c:v>39260.541666666664</c:v>
                </c:pt>
                <c:pt idx="24223">
                  <c:v>39260.583333333336</c:v>
                </c:pt>
                <c:pt idx="24224">
                  <c:v>39260.625</c:v>
                </c:pt>
                <c:pt idx="24225">
                  <c:v>39260.666666666664</c:v>
                </c:pt>
                <c:pt idx="24226">
                  <c:v>39260.708333333336</c:v>
                </c:pt>
                <c:pt idx="24227">
                  <c:v>39260.75</c:v>
                </c:pt>
                <c:pt idx="24228">
                  <c:v>39260.791666666664</c:v>
                </c:pt>
                <c:pt idx="24229">
                  <c:v>39260.833333333336</c:v>
                </c:pt>
                <c:pt idx="24230">
                  <c:v>39260.875</c:v>
                </c:pt>
                <c:pt idx="24231">
                  <c:v>39260.916666666664</c:v>
                </c:pt>
                <c:pt idx="24232">
                  <c:v>39260.958333333336</c:v>
                </c:pt>
                <c:pt idx="24233">
                  <c:v>39261</c:v>
                </c:pt>
                <c:pt idx="24234">
                  <c:v>39259.041666666664</c:v>
                </c:pt>
                <c:pt idx="24235">
                  <c:v>39259.083333333336</c:v>
                </c:pt>
                <c:pt idx="24236">
                  <c:v>39259.125</c:v>
                </c:pt>
                <c:pt idx="24237">
                  <c:v>39259.166666666664</c:v>
                </c:pt>
                <c:pt idx="24238">
                  <c:v>39259.208333333336</c:v>
                </c:pt>
                <c:pt idx="24239">
                  <c:v>39259.25</c:v>
                </c:pt>
                <c:pt idx="24240">
                  <c:v>39259.291666666664</c:v>
                </c:pt>
                <c:pt idx="24241">
                  <c:v>39259.333333333336</c:v>
                </c:pt>
                <c:pt idx="24242">
                  <c:v>39259.375</c:v>
                </c:pt>
                <c:pt idx="24243">
                  <c:v>39259.416666666664</c:v>
                </c:pt>
                <c:pt idx="24244">
                  <c:v>39259.458333333336</c:v>
                </c:pt>
                <c:pt idx="24245">
                  <c:v>39259.5</c:v>
                </c:pt>
                <c:pt idx="24246">
                  <c:v>39259.541666666664</c:v>
                </c:pt>
                <c:pt idx="24247">
                  <c:v>39259.583333333336</c:v>
                </c:pt>
                <c:pt idx="24248">
                  <c:v>39259.625</c:v>
                </c:pt>
                <c:pt idx="24249">
                  <c:v>39259.666666666664</c:v>
                </c:pt>
                <c:pt idx="24250">
                  <c:v>39259.708333333336</c:v>
                </c:pt>
                <c:pt idx="24251">
                  <c:v>39259.75</c:v>
                </c:pt>
                <c:pt idx="24252">
                  <c:v>39259.791666666664</c:v>
                </c:pt>
                <c:pt idx="24253">
                  <c:v>39259.833333333336</c:v>
                </c:pt>
                <c:pt idx="24254">
                  <c:v>39259.875</c:v>
                </c:pt>
                <c:pt idx="24255">
                  <c:v>39259.916666666664</c:v>
                </c:pt>
                <c:pt idx="24256">
                  <c:v>39259.958333333336</c:v>
                </c:pt>
                <c:pt idx="24257">
                  <c:v>39260</c:v>
                </c:pt>
                <c:pt idx="24258">
                  <c:v>39258.041666666664</c:v>
                </c:pt>
                <c:pt idx="24259">
                  <c:v>39258.083333333336</c:v>
                </c:pt>
                <c:pt idx="24260">
                  <c:v>39258.125</c:v>
                </c:pt>
                <c:pt idx="24261">
                  <c:v>39258.166666666664</c:v>
                </c:pt>
                <c:pt idx="24262">
                  <c:v>39258.208333333336</c:v>
                </c:pt>
                <c:pt idx="24263">
                  <c:v>39258.25</c:v>
                </c:pt>
                <c:pt idx="24264">
                  <c:v>39258.291666666664</c:v>
                </c:pt>
                <c:pt idx="24265">
                  <c:v>39258.333333333336</c:v>
                </c:pt>
                <c:pt idx="24266">
                  <c:v>39258.375</c:v>
                </c:pt>
                <c:pt idx="24267">
                  <c:v>39258.416666666664</c:v>
                </c:pt>
                <c:pt idx="24268">
                  <c:v>39258.458333333336</c:v>
                </c:pt>
                <c:pt idx="24269">
                  <c:v>39258.5</c:v>
                </c:pt>
                <c:pt idx="24270">
                  <c:v>39258.541666666664</c:v>
                </c:pt>
                <c:pt idx="24271">
                  <c:v>39258.583333333336</c:v>
                </c:pt>
                <c:pt idx="24272">
                  <c:v>39258.625</c:v>
                </c:pt>
                <c:pt idx="24273">
                  <c:v>39258.666666666664</c:v>
                </c:pt>
                <c:pt idx="24274">
                  <c:v>39258.708333333336</c:v>
                </c:pt>
                <c:pt idx="24275">
                  <c:v>39258.75</c:v>
                </c:pt>
                <c:pt idx="24276">
                  <c:v>39258.791666666664</c:v>
                </c:pt>
                <c:pt idx="24277">
                  <c:v>39258.833333333336</c:v>
                </c:pt>
                <c:pt idx="24278">
                  <c:v>39258.875</c:v>
                </c:pt>
                <c:pt idx="24279">
                  <c:v>39258.916666666664</c:v>
                </c:pt>
                <c:pt idx="24280">
                  <c:v>39258.958333333336</c:v>
                </c:pt>
                <c:pt idx="24281">
                  <c:v>39259</c:v>
                </c:pt>
                <c:pt idx="24282">
                  <c:v>39257.041666666664</c:v>
                </c:pt>
                <c:pt idx="24283">
                  <c:v>39257.083333333336</c:v>
                </c:pt>
                <c:pt idx="24284">
                  <c:v>39257.125</c:v>
                </c:pt>
                <c:pt idx="24285">
                  <c:v>39257.166666666664</c:v>
                </c:pt>
                <c:pt idx="24286">
                  <c:v>39257.208333333336</c:v>
                </c:pt>
                <c:pt idx="24287">
                  <c:v>39257.25</c:v>
                </c:pt>
                <c:pt idx="24288">
                  <c:v>39257.291666666664</c:v>
                </c:pt>
                <c:pt idx="24289">
                  <c:v>39257.333333333336</c:v>
                </c:pt>
                <c:pt idx="24290">
                  <c:v>39257.375</c:v>
                </c:pt>
                <c:pt idx="24291">
                  <c:v>39257.416666666664</c:v>
                </c:pt>
                <c:pt idx="24292">
                  <c:v>39257.458333333336</c:v>
                </c:pt>
                <c:pt idx="24293">
                  <c:v>39257.5</c:v>
                </c:pt>
                <c:pt idx="24294">
                  <c:v>39257.541666666664</c:v>
                </c:pt>
                <c:pt idx="24295">
                  <c:v>39257.583333333336</c:v>
                </c:pt>
                <c:pt idx="24296">
                  <c:v>39257.625</c:v>
                </c:pt>
                <c:pt idx="24297">
                  <c:v>39257.666666666664</c:v>
                </c:pt>
                <c:pt idx="24298">
                  <c:v>39257.708333333336</c:v>
                </c:pt>
                <c:pt idx="24299">
                  <c:v>39257.75</c:v>
                </c:pt>
                <c:pt idx="24300">
                  <c:v>39257.791666666664</c:v>
                </c:pt>
                <c:pt idx="24301">
                  <c:v>39257.833333333336</c:v>
                </c:pt>
                <c:pt idx="24302">
                  <c:v>39257.875</c:v>
                </c:pt>
                <c:pt idx="24303">
                  <c:v>39257.916666666664</c:v>
                </c:pt>
                <c:pt idx="24304">
                  <c:v>39257.958333333336</c:v>
                </c:pt>
                <c:pt idx="24305">
                  <c:v>39258</c:v>
                </c:pt>
                <c:pt idx="24306">
                  <c:v>39256.041666666664</c:v>
                </c:pt>
                <c:pt idx="24307">
                  <c:v>39256.083333333336</c:v>
                </c:pt>
                <c:pt idx="24308">
                  <c:v>39256.125</c:v>
                </c:pt>
                <c:pt idx="24309">
                  <c:v>39256.166666666664</c:v>
                </c:pt>
                <c:pt idx="24310">
                  <c:v>39256.208333333336</c:v>
                </c:pt>
                <c:pt idx="24311">
                  <c:v>39256.25</c:v>
                </c:pt>
                <c:pt idx="24312">
                  <c:v>39256.291666666664</c:v>
                </c:pt>
                <c:pt idx="24313">
                  <c:v>39256.333333333336</c:v>
                </c:pt>
                <c:pt idx="24314">
                  <c:v>39256.375</c:v>
                </c:pt>
                <c:pt idx="24315">
                  <c:v>39256.416666666664</c:v>
                </c:pt>
                <c:pt idx="24316">
                  <c:v>39256.458333333336</c:v>
                </c:pt>
                <c:pt idx="24317">
                  <c:v>39256.5</c:v>
                </c:pt>
                <c:pt idx="24318">
                  <c:v>39256.541666666664</c:v>
                </c:pt>
                <c:pt idx="24319">
                  <c:v>39256.583333333336</c:v>
                </c:pt>
                <c:pt idx="24320">
                  <c:v>39256.625</c:v>
                </c:pt>
                <c:pt idx="24321">
                  <c:v>39256.666666666664</c:v>
                </c:pt>
                <c:pt idx="24322">
                  <c:v>39256.708333333336</c:v>
                </c:pt>
                <c:pt idx="24323">
                  <c:v>39256.75</c:v>
                </c:pt>
                <c:pt idx="24324">
                  <c:v>39256.791666666664</c:v>
                </c:pt>
                <c:pt idx="24325">
                  <c:v>39256.833333333336</c:v>
                </c:pt>
                <c:pt idx="24326">
                  <c:v>39256.875</c:v>
                </c:pt>
                <c:pt idx="24327">
                  <c:v>39256.916666666664</c:v>
                </c:pt>
                <c:pt idx="24328">
                  <c:v>39256.958333333336</c:v>
                </c:pt>
                <c:pt idx="24329">
                  <c:v>39257</c:v>
                </c:pt>
                <c:pt idx="24330">
                  <c:v>39255.041666666664</c:v>
                </c:pt>
                <c:pt idx="24331">
                  <c:v>39255.083333333336</c:v>
                </c:pt>
                <c:pt idx="24332">
                  <c:v>39255.125</c:v>
                </c:pt>
                <c:pt idx="24333">
                  <c:v>39255.166666666664</c:v>
                </c:pt>
                <c:pt idx="24334">
                  <c:v>39255.208333333336</c:v>
                </c:pt>
                <c:pt idx="24335">
                  <c:v>39255.25</c:v>
                </c:pt>
                <c:pt idx="24336">
                  <c:v>39255.291666666664</c:v>
                </c:pt>
                <c:pt idx="24337">
                  <c:v>39255.333333333336</c:v>
                </c:pt>
                <c:pt idx="24338">
                  <c:v>39255.375</c:v>
                </c:pt>
                <c:pt idx="24339">
                  <c:v>39255.416666666664</c:v>
                </c:pt>
                <c:pt idx="24340">
                  <c:v>39255.458333333336</c:v>
                </c:pt>
                <c:pt idx="24341">
                  <c:v>39255.5</c:v>
                </c:pt>
                <c:pt idx="24342">
                  <c:v>39255.541666666664</c:v>
                </c:pt>
                <c:pt idx="24343">
                  <c:v>39255.583333333336</c:v>
                </c:pt>
                <c:pt idx="24344">
                  <c:v>39255.625</c:v>
                </c:pt>
                <c:pt idx="24345">
                  <c:v>39255.666666666664</c:v>
                </c:pt>
                <c:pt idx="24346">
                  <c:v>39255.708333333336</c:v>
                </c:pt>
                <c:pt idx="24347">
                  <c:v>39255.75</c:v>
                </c:pt>
                <c:pt idx="24348">
                  <c:v>39255.791666666664</c:v>
                </c:pt>
                <c:pt idx="24349">
                  <c:v>39255.833333333336</c:v>
                </c:pt>
                <c:pt idx="24350">
                  <c:v>39255.875</c:v>
                </c:pt>
                <c:pt idx="24351">
                  <c:v>39255.916666666664</c:v>
                </c:pt>
                <c:pt idx="24352">
                  <c:v>39255.958333333336</c:v>
                </c:pt>
                <c:pt idx="24353">
                  <c:v>39256</c:v>
                </c:pt>
                <c:pt idx="24354">
                  <c:v>39254.041666666664</c:v>
                </c:pt>
                <c:pt idx="24355">
                  <c:v>39254.083333333336</c:v>
                </c:pt>
                <c:pt idx="24356">
                  <c:v>39254.125</c:v>
                </c:pt>
                <c:pt idx="24357">
                  <c:v>39254.166666666664</c:v>
                </c:pt>
                <c:pt idx="24358">
                  <c:v>39254.208333333336</c:v>
                </c:pt>
                <c:pt idx="24359">
                  <c:v>39254.25</c:v>
                </c:pt>
                <c:pt idx="24360">
                  <c:v>39254.291666666664</c:v>
                </c:pt>
                <c:pt idx="24361">
                  <c:v>39254.333333333336</c:v>
                </c:pt>
                <c:pt idx="24362">
                  <c:v>39254.375</c:v>
                </c:pt>
                <c:pt idx="24363">
                  <c:v>39254.416666666664</c:v>
                </c:pt>
                <c:pt idx="24364">
                  <c:v>39254.458333333336</c:v>
                </c:pt>
                <c:pt idx="24365">
                  <c:v>39254.5</c:v>
                </c:pt>
                <c:pt idx="24366">
                  <c:v>39254.541666666664</c:v>
                </c:pt>
                <c:pt idx="24367">
                  <c:v>39254.583333333336</c:v>
                </c:pt>
                <c:pt idx="24368">
                  <c:v>39254.625</c:v>
                </c:pt>
                <c:pt idx="24369">
                  <c:v>39254.666666666664</c:v>
                </c:pt>
                <c:pt idx="24370">
                  <c:v>39254.708333333336</c:v>
                </c:pt>
                <c:pt idx="24371">
                  <c:v>39254.75</c:v>
                </c:pt>
                <c:pt idx="24372">
                  <c:v>39254.791666666664</c:v>
                </c:pt>
                <c:pt idx="24373">
                  <c:v>39254.833333333336</c:v>
                </c:pt>
                <c:pt idx="24374">
                  <c:v>39254.875</c:v>
                </c:pt>
                <c:pt idx="24375">
                  <c:v>39254.916666666664</c:v>
                </c:pt>
                <c:pt idx="24376">
                  <c:v>39254.958333333336</c:v>
                </c:pt>
                <c:pt idx="24377">
                  <c:v>39255</c:v>
                </c:pt>
                <c:pt idx="24378">
                  <c:v>39253.041666666664</c:v>
                </c:pt>
                <c:pt idx="24379">
                  <c:v>39253.083333333336</c:v>
                </c:pt>
                <c:pt idx="24380">
                  <c:v>39253.125</c:v>
                </c:pt>
                <c:pt idx="24381">
                  <c:v>39253.166666666664</c:v>
                </c:pt>
                <c:pt idx="24382">
                  <c:v>39253.208333333336</c:v>
                </c:pt>
                <c:pt idx="24383">
                  <c:v>39253.25</c:v>
                </c:pt>
                <c:pt idx="24384">
                  <c:v>39253.291666666664</c:v>
                </c:pt>
                <c:pt idx="24385">
                  <c:v>39253.333333333336</c:v>
                </c:pt>
                <c:pt idx="24386">
                  <c:v>39253.375</c:v>
                </c:pt>
                <c:pt idx="24387">
                  <c:v>39253.416666666664</c:v>
                </c:pt>
                <c:pt idx="24388">
                  <c:v>39253.458333333336</c:v>
                </c:pt>
                <c:pt idx="24389">
                  <c:v>39253.5</c:v>
                </c:pt>
                <c:pt idx="24390">
                  <c:v>39253.541666666664</c:v>
                </c:pt>
                <c:pt idx="24391">
                  <c:v>39253.583333333336</c:v>
                </c:pt>
                <c:pt idx="24392">
                  <c:v>39253.625</c:v>
                </c:pt>
                <c:pt idx="24393">
                  <c:v>39253.666666666664</c:v>
                </c:pt>
                <c:pt idx="24394">
                  <c:v>39253.708333333336</c:v>
                </c:pt>
                <c:pt idx="24395">
                  <c:v>39253.75</c:v>
                </c:pt>
                <c:pt idx="24396">
                  <c:v>39253.791666666664</c:v>
                </c:pt>
                <c:pt idx="24397">
                  <c:v>39253.833333333336</c:v>
                </c:pt>
                <c:pt idx="24398">
                  <c:v>39253.875</c:v>
                </c:pt>
                <c:pt idx="24399">
                  <c:v>39253.916666666664</c:v>
                </c:pt>
                <c:pt idx="24400">
                  <c:v>39253.958333333336</c:v>
                </c:pt>
                <c:pt idx="24401">
                  <c:v>39254</c:v>
                </c:pt>
                <c:pt idx="24402">
                  <c:v>39252.041666666664</c:v>
                </c:pt>
                <c:pt idx="24403">
                  <c:v>39252.083333333336</c:v>
                </c:pt>
                <c:pt idx="24404">
                  <c:v>39252.125</c:v>
                </c:pt>
                <c:pt idx="24405">
                  <c:v>39252.166666666664</c:v>
                </c:pt>
                <c:pt idx="24406">
                  <c:v>39252.208333333336</c:v>
                </c:pt>
                <c:pt idx="24407">
                  <c:v>39252.25</c:v>
                </c:pt>
                <c:pt idx="24408">
                  <c:v>39252.291666666664</c:v>
                </c:pt>
                <c:pt idx="24409">
                  <c:v>39252.333333333336</c:v>
                </c:pt>
                <c:pt idx="24410">
                  <c:v>39252.375</c:v>
                </c:pt>
                <c:pt idx="24411">
                  <c:v>39252.416666666664</c:v>
                </c:pt>
                <c:pt idx="24412">
                  <c:v>39252.458333333336</c:v>
                </c:pt>
                <c:pt idx="24413">
                  <c:v>39252.5</c:v>
                </c:pt>
                <c:pt idx="24414">
                  <c:v>39252.541666666664</c:v>
                </c:pt>
                <c:pt idx="24415">
                  <c:v>39252.583333333336</c:v>
                </c:pt>
                <c:pt idx="24416">
                  <c:v>39252.625</c:v>
                </c:pt>
                <c:pt idx="24417">
                  <c:v>39252.666666666664</c:v>
                </c:pt>
                <c:pt idx="24418">
                  <c:v>39252.708333333336</c:v>
                </c:pt>
                <c:pt idx="24419">
                  <c:v>39252.75</c:v>
                </c:pt>
                <c:pt idx="24420">
                  <c:v>39252.791666666664</c:v>
                </c:pt>
                <c:pt idx="24421">
                  <c:v>39252.833333333336</c:v>
                </c:pt>
                <c:pt idx="24422">
                  <c:v>39252.875</c:v>
                </c:pt>
                <c:pt idx="24423">
                  <c:v>39252.916666666664</c:v>
                </c:pt>
                <c:pt idx="24424">
                  <c:v>39252.958333333336</c:v>
                </c:pt>
                <c:pt idx="24425">
                  <c:v>39253</c:v>
                </c:pt>
                <c:pt idx="24426">
                  <c:v>39251.041666666664</c:v>
                </c:pt>
                <c:pt idx="24427">
                  <c:v>39251.083333333336</c:v>
                </c:pt>
                <c:pt idx="24428">
                  <c:v>39251.125</c:v>
                </c:pt>
                <c:pt idx="24429">
                  <c:v>39251.166666666664</c:v>
                </c:pt>
                <c:pt idx="24430">
                  <c:v>39251.208333333336</c:v>
                </c:pt>
                <c:pt idx="24431">
                  <c:v>39251.25</c:v>
                </c:pt>
                <c:pt idx="24432">
                  <c:v>39251.291666666664</c:v>
                </c:pt>
                <c:pt idx="24433">
                  <c:v>39251.333333333336</c:v>
                </c:pt>
                <c:pt idx="24434">
                  <c:v>39251.375</c:v>
                </c:pt>
                <c:pt idx="24435">
                  <c:v>39251.416666666664</c:v>
                </c:pt>
                <c:pt idx="24436">
                  <c:v>39251.458333333336</c:v>
                </c:pt>
                <c:pt idx="24437">
                  <c:v>39251.5</c:v>
                </c:pt>
                <c:pt idx="24438">
                  <c:v>39251.541666666664</c:v>
                </c:pt>
                <c:pt idx="24439">
                  <c:v>39251.583333333336</c:v>
                </c:pt>
                <c:pt idx="24440">
                  <c:v>39251.625</c:v>
                </c:pt>
                <c:pt idx="24441">
                  <c:v>39251.666666666664</c:v>
                </c:pt>
                <c:pt idx="24442">
                  <c:v>39251.708333333336</c:v>
                </c:pt>
                <c:pt idx="24443">
                  <c:v>39251.75</c:v>
                </c:pt>
                <c:pt idx="24444">
                  <c:v>39251.791666666664</c:v>
                </c:pt>
                <c:pt idx="24445">
                  <c:v>39251.833333333336</c:v>
                </c:pt>
                <c:pt idx="24446">
                  <c:v>39251.875</c:v>
                </c:pt>
                <c:pt idx="24447">
                  <c:v>39251.916666666664</c:v>
                </c:pt>
                <c:pt idx="24448">
                  <c:v>39251.958333333336</c:v>
                </c:pt>
                <c:pt idx="24449">
                  <c:v>39252</c:v>
                </c:pt>
                <c:pt idx="24450">
                  <c:v>39250.041666666664</c:v>
                </c:pt>
                <c:pt idx="24451">
                  <c:v>39250.083333333336</c:v>
                </c:pt>
                <c:pt idx="24452">
                  <c:v>39250.125</c:v>
                </c:pt>
                <c:pt idx="24453">
                  <c:v>39250.166666666664</c:v>
                </c:pt>
                <c:pt idx="24454">
                  <c:v>39250.208333333336</c:v>
                </c:pt>
                <c:pt idx="24455">
                  <c:v>39250.25</c:v>
                </c:pt>
                <c:pt idx="24456">
                  <c:v>39250.291666666664</c:v>
                </c:pt>
                <c:pt idx="24457">
                  <c:v>39250.333333333336</c:v>
                </c:pt>
                <c:pt idx="24458">
                  <c:v>39250.375</c:v>
                </c:pt>
                <c:pt idx="24459">
                  <c:v>39250.416666666664</c:v>
                </c:pt>
                <c:pt idx="24460">
                  <c:v>39250.458333333336</c:v>
                </c:pt>
                <c:pt idx="24461">
                  <c:v>39250.5</c:v>
                </c:pt>
                <c:pt idx="24462">
                  <c:v>39250.541666666664</c:v>
                </c:pt>
                <c:pt idx="24463">
                  <c:v>39250.583333333336</c:v>
                </c:pt>
                <c:pt idx="24464">
                  <c:v>39250.625</c:v>
                </c:pt>
                <c:pt idx="24465">
                  <c:v>39250.666666666664</c:v>
                </c:pt>
                <c:pt idx="24466">
                  <c:v>39250.708333333336</c:v>
                </c:pt>
                <c:pt idx="24467">
                  <c:v>39250.75</c:v>
                </c:pt>
                <c:pt idx="24468">
                  <c:v>39250.791666666664</c:v>
                </c:pt>
                <c:pt idx="24469">
                  <c:v>39250.833333333336</c:v>
                </c:pt>
                <c:pt idx="24470">
                  <c:v>39250.875</c:v>
                </c:pt>
                <c:pt idx="24471">
                  <c:v>39250.916666666664</c:v>
                </c:pt>
                <c:pt idx="24472">
                  <c:v>39250.958333333336</c:v>
                </c:pt>
                <c:pt idx="24473">
                  <c:v>39251</c:v>
                </c:pt>
                <c:pt idx="24474">
                  <c:v>39249.041666666664</c:v>
                </c:pt>
                <c:pt idx="24475">
                  <c:v>39249.083333333336</c:v>
                </c:pt>
                <c:pt idx="24476">
                  <c:v>39249.125</c:v>
                </c:pt>
                <c:pt idx="24477">
                  <c:v>39249.166666666664</c:v>
                </c:pt>
                <c:pt idx="24478">
                  <c:v>39249.208333333336</c:v>
                </c:pt>
                <c:pt idx="24479">
                  <c:v>39249.25</c:v>
                </c:pt>
                <c:pt idx="24480">
                  <c:v>39249.291666666664</c:v>
                </c:pt>
                <c:pt idx="24481">
                  <c:v>39249.333333333336</c:v>
                </c:pt>
                <c:pt idx="24482">
                  <c:v>39249.375</c:v>
                </c:pt>
                <c:pt idx="24483">
                  <c:v>39249.416666666664</c:v>
                </c:pt>
                <c:pt idx="24484">
                  <c:v>39249.458333333336</c:v>
                </c:pt>
                <c:pt idx="24485">
                  <c:v>39249.5</c:v>
                </c:pt>
                <c:pt idx="24486">
                  <c:v>39249.541666666664</c:v>
                </c:pt>
                <c:pt idx="24487">
                  <c:v>39249.583333333336</c:v>
                </c:pt>
                <c:pt idx="24488">
                  <c:v>39249.625</c:v>
                </c:pt>
                <c:pt idx="24489">
                  <c:v>39249.666666666664</c:v>
                </c:pt>
                <c:pt idx="24490">
                  <c:v>39249.708333333336</c:v>
                </c:pt>
                <c:pt idx="24491">
                  <c:v>39249.75</c:v>
                </c:pt>
                <c:pt idx="24492">
                  <c:v>39249.791666666664</c:v>
                </c:pt>
                <c:pt idx="24493">
                  <c:v>39249.833333333336</c:v>
                </c:pt>
                <c:pt idx="24494">
                  <c:v>39249.875</c:v>
                </c:pt>
                <c:pt idx="24495">
                  <c:v>39249.916666666664</c:v>
                </c:pt>
                <c:pt idx="24496">
                  <c:v>39249.958333333336</c:v>
                </c:pt>
                <c:pt idx="24497">
                  <c:v>39250</c:v>
                </c:pt>
                <c:pt idx="24498">
                  <c:v>39248.041666666664</c:v>
                </c:pt>
                <c:pt idx="24499">
                  <c:v>39248.083333333336</c:v>
                </c:pt>
                <c:pt idx="24500">
                  <c:v>39248.125</c:v>
                </c:pt>
                <c:pt idx="24501">
                  <c:v>39248.166666666664</c:v>
                </c:pt>
                <c:pt idx="24502">
                  <c:v>39248.208333333336</c:v>
                </c:pt>
                <c:pt idx="24503">
                  <c:v>39248.25</c:v>
                </c:pt>
                <c:pt idx="24504">
                  <c:v>39248.291666666664</c:v>
                </c:pt>
                <c:pt idx="24505">
                  <c:v>39248.333333333336</c:v>
                </c:pt>
                <c:pt idx="24506">
                  <c:v>39248.375</c:v>
                </c:pt>
                <c:pt idx="24507">
                  <c:v>39248.416666666664</c:v>
                </c:pt>
                <c:pt idx="24508">
                  <c:v>39248.458333333336</c:v>
                </c:pt>
                <c:pt idx="24509">
                  <c:v>39248.5</c:v>
                </c:pt>
                <c:pt idx="24510">
                  <c:v>39248.541666666664</c:v>
                </c:pt>
                <c:pt idx="24511">
                  <c:v>39248.583333333336</c:v>
                </c:pt>
                <c:pt idx="24512">
                  <c:v>39248.625</c:v>
                </c:pt>
                <c:pt idx="24513">
                  <c:v>39248.666666666664</c:v>
                </c:pt>
                <c:pt idx="24514">
                  <c:v>39248.708333333336</c:v>
                </c:pt>
                <c:pt idx="24515">
                  <c:v>39248.75</c:v>
                </c:pt>
                <c:pt idx="24516">
                  <c:v>39248.791666666664</c:v>
                </c:pt>
                <c:pt idx="24517">
                  <c:v>39248.833333333336</c:v>
                </c:pt>
                <c:pt idx="24518">
                  <c:v>39248.875</c:v>
                </c:pt>
                <c:pt idx="24519">
                  <c:v>39248.916666666664</c:v>
                </c:pt>
                <c:pt idx="24520">
                  <c:v>39248.958333333336</c:v>
                </c:pt>
                <c:pt idx="24521">
                  <c:v>39249</c:v>
                </c:pt>
                <c:pt idx="24522">
                  <c:v>39247.041666666664</c:v>
                </c:pt>
                <c:pt idx="24523">
                  <c:v>39247.083333333336</c:v>
                </c:pt>
                <c:pt idx="24524">
                  <c:v>39247.125</c:v>
                </c:pt>
                <c:pt idx="24525">
                  <c:v>39247.166666666664</c:v>
                </c:pt>
                <c:pt idx="24526">
                  <c:v>39247.208333333336</c:v>
                </c:pt>
                <c:pt idx="24527">
                  <c:v>39247.25</c:v>
                </c:pt>
                <c:pt idx="24528">
                  <c:v>39247.291666666664</c:v>
                </c:pt>
                <c:pt idx="24529">
                  <c:v>39247.333333333336</c:v>
                </c:pt>
                <c:pt idx="24530">
                  <c:v>39247.375</c:v>
                </c:pt>
                <c:pt idx="24531">
                  <c:v>39247.416666666664</c:v>
                </c:pt>
                <c:pt idx="24532">
                  <c:v>39247.458333333336</c:v>
                </c:pt>
                <c:pt idx="24533">
                  <c:v>39247.5</c:v>
                </c:pt>
                <c:pt idx="24534">
                  <c:v>39247.541666666664</c:v>
                </c:pt>
                <c:pt idx="24535">
                  <c:v>39247.583333333336</c:v>
                </c:pt>
                <c:pt idx="24536">
                  <c:v>39247.625</c:v>
                </c:pt>
                <c:pt idx="24537">
                  <c:v>39247.666666666664</c:v>
                </c:pt>
                <c:pt idx="24538">
                  <c:v>39247.708333333336</c:v>
                </c:pt>
                <c:pt idx="24539">
                  <c:v>39247.75</c:v>
                </c:pt>
                <c:pt idx="24540">
                  <c:v>39247.791666666664</c:v>
                </c:pt>
                <c:pt idx="24541">
                  <c:v>39247.833333333336</c:v>
                </c:pt>
                <c:pt idx="24542">
                  <c:v>39247.875</c:v>
                </c:pt>
                <c:pt idx="24543">
                  <c:v>39247.916666666664</c:v>
                </c:pt>
                <c:pt idx="24544">
                  <c:v>39247.958333333336</c:v>
                </c:pt>
                <c:pt idx="24545">
                  <c:v>39248</c:v>
                </c:pt>
                <c:pt idx="24546">
                  <c:v>39246.041666666664</c:v>
                </c:pt>
                <c:pt idx="24547">
                  <c:v>39246.083333333336</c:v>
                </c:pt>
                <c:pt idx="24548">
                  <c:v>39246.125</c:v>
                </c:pt>
                <c:pt idx="24549">
                  <c:v>39246.166666666664</c:v>
                </c:pt>
                <c:pt idx="24550">
                  <c:v>39246.208333333336</c:v>
                </c:pt>
                <c:pt idx="24551">
                  <c:v>39246.25</c:v>
                </c:pt>
                <c:pt idx="24552">
                  <c:v>39246.291666666664</c:v>
                </c:pt>
                <c:pt idx="24553">
                  <c:v>39246.333333333336</c:v>
                </c:pt>
                <c:pt idx="24554">
                  <c:v>39246.375</c:v>
                </c:pt>
                <c:pt idx="24555">
                  <c:v>39246.416666666664</c:v>
                </c:pt>
                <c:pt idx="24556">
                  <c:v>39246.458333333336</c:v>
                </c:pt>
                <c:pt idx="24557">
                  <c:v>39246.5</c:v>
                </c:pt>
                <c:pt idx="24558">
                  <c:v>39246.541666666664</c:v>
                </c:pt>
                <c:pt idx="24559">
                  <c:v>39246.583333333336</c:v>
                </c:pt>
                <c:pt idx="24560">
                  <c:v>39246.625</c:v>
                </c:pt>
                <c:pt idx="24561">
                  <c:v>39246.666666666664</c:v>
                </c:pt>
                <c:pt idx="24562">
                  <c:v>39246.708333333336</c:v>
                </c:pt>
                <c:pt idx="24563">
                  <c:v>39246.75</c:v>
                </c:pt>
                <c:pt idx="24564">
                  <c:v>39246.791666666664</c:v>
                </c:pt>
                <c:pt idx="24565">
                  <c:v>39246.833333333336</c:v>
                </c:pt>
                <c:pt idx="24566">
                  <c:v>39246.875</c:v>
                </c:pt>
                <c:pt idx="24567">
                  <c:v>39246.916666666664</c:v>
                </c:pt>
                <c:pt idx="24568">
                  <c:v>39246.958333333336</c:v>
                </c:pt>
                <c:pt idx="24569">
                  <c:v>39247</c:v>
                </c:pt>
                <c:pt idx="24570">
                  <c:v>39245.041666666664</c:v>
                </c:pt>
                <c:pt idx="24571">
                  <c:v>39245.083333333336</c:v>
                </c:pt>
                <c:pt idx="24572">
                  <c:v>39245.125</c:v>
                </c:pt>
                <c:pt idx="24573">
                  <c:v>39245.166666666664</c:v>
                </c:pt>
                <c:pt idx="24574">
                  <c:v>39245.208333333336</c:v>
                </c:pt>
                <c:pt idx="24575">
                  <c:v>39245.25</c:v>
                </c:pt>
                <c:pt idx="24576">
                  <c:v>39245.291666666664</c:v>
                </c:pt>
                <c:pt idx="24577">
                  <c:v>39245.333333333336</c:v>
                </c:pt>
                <c:pt idx="24578">
                  <c:v>39245.375</c:v>
                </c:pt>
                <c:pt idx="24579">
                  <c:v>39245.416666666664</c:v>
                </c:pt>
                <c:pt idx="24580">
                  <c:v>39245.458333333336</c:v>
                </c:pt>
                <c:pt idx="24581">
                  <c:v>39245.5</c:v>
                </c:pt>
                <c:pt idx="24582">
                  <c:v>39245.541666666664</c:v>
                </c:pt>
                <c:pt idx="24583">
                  <c:v>39245.583333333336</c:v>
                </c:pt>
                <c:pt idx="24584">
                  <c:v>39245.625</c:v>
                </c:pt>
                <c:pt idx="24585">
                  <c:v>39245.666666666664</c:v>
                </c:pt>
                <c:pt idx="24586">
                  <c:v>39245.708333333336</c:v>
                </c:pt>
                <c:pt idx="24587">
                  <c:v>39245.75</c:v>
                </c:pt>
                <c:pt idx="24588">
                  <c:v>39245.791666666664</c:v>
                </c:pt>
                <c:pt idx="24589">
                  <c:v>39245.833333333336</c:v>
                </c:pt>
                <c:pt idx="24590">
                  <c:v>39245.875</c:v>
                </c:pt>
                <c:pt idx="24591">
                  <c:v>39245.916666666664</c:v>
                </c:pt>
                <c:pt idx="24592">
                  <c:v>39245.958333333336</c:v>
                </c:pt>
                <c:pt idx="24593">
                  <c:v>39246</c:v>
                </c:pt>
                <c:pt idx="24594">
                  <c:v>39244.041666666664</c:v>
                </c:pt>
                <c:pt idx="24595">
                  <c:v>39244.083333333336</c:v>
                </c:pt>
                <c:pt idx="24596">
                  <c:v>39244.125</c:v>
                </c:pt>
                <c:pt idx="24597">
                  <c:v>39244.166666666664</c:v>
                </c:pt>
                <c:pt idx="24598">
                  <c:v>39244.208333333336</c:v>
                </c:pt>
                <c:pt idx="24599">
                  <c:v>39244.25</c:v>
                </c:pt>
                <c:pt idx="24600">
                  <c:v>39244.291666666664</c:v>
                </c:pt>
                <c:pt idx="24601">
                  <c:v>39244.333333333336</c:v>
                </c:pt>
                <c:pt idx="24602">
                  <c:v>39244.375</c:v>
                </c:pt>
                <c:pt idx="24603">
                  <c:v>39244.416666666664</c:v>
                </c:pt>
                <c:pt idx="24604">
                  <c:v>39244.458333333336</c:v>
                </c:pt>
                <c:pt idx="24605">
                  <c:v>39244.5</c:v>
                </c:pt>
                <c:pt idx="24606">
                  <c:v>39244.541666666664</c:v>
                </c:pt>
                <c:pt idx="24607">
                  <c:v>39244.583333333336</c:v>
                </c:pt>
                <c:pt idx="24608">
                  <c:v>39244.625</c:v>
                </c:pt>
                <c:pt idx="24609">
                  <c:v>39244.666666666664</c:v>
                </c:pt>
                <c:pt idx="24610">
                  <c:v>39244.708333333336</c:v>
                </c:pt>
                <c:pt idx="24611">
                  <c:v>39244.75</c:v>
                </c:pt>
                <c:pt idx="24612">
                  <c:v>39244.791666666664</c:v>
                </c:pt>
                <c:pt idx="24613">
                  <c:v>39244.833333333336</c:v>
                </c:pt>
                <c:pt idx="24614">
                  <c:v>39244.875</c:v>
                </c:pt>
                <c:pt idx="24615">
                  <c:v>39244.916666666664</c:v>
                </c:pt>
                <c:pt idx="24616">
                  <c:v>39244.958333333336</c:v>
                </c:pt>
                <c:pt idx="24617">
                  <c:v>39245</c:v>
                </c:pt>
                <c:pt idx="24618">
                  <c:v>39243.041666666664</c:v>
                </c:pt>
                <c:pt idx="24619">
                  <c:v>39243.083333333336</c:v>
                </c:pt>
                <c:pt idx="24620">
                  <c:v>39243.125</c:v>
                </c:pt>
                <c:pt idx="24621">
                  <c:v>39243.166666666664</c:v>
                </c:pt>
                <c:pt idx="24622">
                  <c:v>39243.208333333336</c:v>
                </c:pt>
                <c:pt idx="24623">
                  <c:v>39243.25</c:v>
                </c:pt>
                <c:pt idx="24624">
                  <c:v>39243.291666666664</c:v>
                </c:pt>
                <c:pt idx="24625">
                  <c:v>39243.333333333336</c:v>
                </c:pt>
                <c:pt idx="24626">
                  <c:v>39243.375</c:v>
                </c:pt>
                <c:pt idx="24627">
                  <c:v>39243.416666666664</c:v>
                </c:pt>
                <c:pt idx="24628">
                  <c:v>39243.458333333336</c:v>
                </c:pt>
                <c:pt idx="24629">
                  <c:v>39243.5</c:v>
                </c:pt>
                <c:pt idx="24630">
                  <c:v>39243.541666666664</c:v>
                </c:pt>
                <c:pt idx="24631">
                  <c:v>39243.583333333336</c:v>
                </c:pt>
                <c:pt idx="24632">
                  <c:v>39243.625</c:v>
                </c:pt>
                <c:pt idx="24633">
                  <c:v>39243.666666666664</c:v>
                </c:pt>
                <c:pt idx="24634">
                  <c:v>39243.708333333336</c:v>
                </c:pt>
                <c:pt idx="24635">
                  <c:v>39243.75</c:v>
                </c:pt>
                <c:pt idx="24636">
                  <c:v>39243.791666666664</c:v>
                </c:pt>
                <c:pt idx="24637">
                  <c:v>39243.833333333336</c:v>
                </c:pt>
                <c:pt idx="24638">
                  <c:v>39243.875</c:v>
                </c:pt>
                <c:pt idx="24639">
                  <c:v>39243.916666666664</c:v>
                </c:pt>
                <c:pt idx="24640">
                  <c:v>39243.958333333336</c:v>
                </c:pt>
                <c:pt idx="24641">
                  <c:v>39244</c:v>
                </c:pt>
                <c:pt idx="24642">
                  <c:v>39242.041666666664</c:v>
                </c:pt>
                <c:pt idx="24643">
                  <c:v>39242.083333333336</c:v>
                </c:pt>
                <c:pt idx="24644">
                  <c:v>39242.125</c:v>
                </c:pt>
                <c:pt idx="24645">
                  <c:v>39242.166666666664</c:v>
                </c:pt>
                <c:pt idx="24646">
                  <c:v>39242.208333333336</c:v>
                </c:pt>
                <c:pt idx="24647">
                  <c:v>39242.25</c:v>
                </c:pt>
                <c:pt idx="24648">
                  <c:v>39242.291666666664</c:v>
                </c:pt>
                <c:pt idx="24649">
                  <c:v>39242.333333333336</c:v>
                </c:pt>
                <c:pt idx="24650">
                  <c:v>39242.375</c:v>
                </c:pt>
                <c:pt idx="24651">
                  <c:v>39242.416666666664</c:v>
                </c:pt>
                <c:pt idx="24652">
                  <c:v>39242.458333333336</c:v>
                </c:pt>
                <c:pt idx="24653">
                  <c:v>39242.5</c:v>
                </c:pt>
                <c:pt idx="24654">
                  <c:v>39242.541666666664</c:v>
                </c:pt>
                <c:pt idx="24655">
                  <c:v>39242.583333333336</c:v>
                </c:pt>
                <c:pt idx="24656">
                  <c:v>39242.625</c:v>
                </c:pt>
                <c:pt idx="24657">
                  <c:v>39242.666666666664</c:v>
                </c:pt>
                <c:pt idx="24658">
                  <c:v>39242.708333333336</c:v>
                </c:pt>
                <c:pt idx="24659">
                  <c:v>39242.75</c:v>
                </c:pt>
                <c:pt idx="24660">
                  <c:v>39242.791666666664</c:v>
                </c:pt>
                <c:pt idx="24661">
                  <c:v>39242.833333333336</c:v>
                </c:pt>
                <c:pt idx="24662">
                  <c:v>39242.875</c:v>
                </c:pt>
                <c:pt idx="24663">
                  <c:v>39242.916666666664</c:v>
                </c:pt>
                <c:pt idx="24664">
                  <c:v>39242.958333333336</c:v>
                </c:pt>
                <c:pt idx="24665">
                  <c:v>39243</c:v>
                </c:pt>
                <c:pt idx="24666">
                  <c:v>39241.041666666664</c:v>
                </c:pt>
                <c:pt idx="24667">
                  <c:v>39241.083333333336</c:v>
                </c:pt>
                <c:pt idx="24668">
                  <c:v>39241.125</c:v>
                </c:pt>
                <c:pt idx="24669">
                  <c:v>39241.166666666664</c:v>
                </c:pt>
                <c:pt idx="24670">
                  <c:v>39241.208333333336</c:v>
                </c:pt>
                <c:pt idx="24671">
                  <c:v>39241.25</c:v>
                </c:pt>
                <c:pt idx="24672">
                  <c:v>39241.291666666664</c:v>
                </c:pt>
                <c:pt idx="24673">
                  <c:v>39241.333333333336</c:v>
                </c:pt>
                <c:pt idx="24674">
                  <c:v>39241.375</c:v>
                </c:pt>
                <c:pt idx="24675">
                  <c:v>39241.416666666664</c:v>
                </c:pt>
                <c:pt idx="24676">
                  <c:v>39241.458333333336</c:v>
                </c:pt>
                <c:pt idx="24677">
                  <c:v>39241.5</c:v>
                </c:pt>
                <c:pt idx="24678">
                  <c:v>39241.541666666664</c:v>
                </c:pt>
                <c:pt idx="24679">
                  <c:v>39241.583333333336</c:v>
                </c:pt>
                <c:pt idx="24680">
                  <c:v>39241.625</c:v>
                </c:pt>
                <c:pt idx="24681">
                  <c:v>39241.666666666664</c:v>
                </c:pt>
                <c:pt idx="24682">
                  <c:v>39241.708333333336</c:v>
                </c:pt>
                <c:pt idx="24683">
                  <c:v>39241.75</c:v>
                </c:pt>
                <c:pt idx="24684">
                  <c:v>39241.791666666664</c:v>
                </c:pt>
                <c:pt idx="24685">
                  <c:v>39241.833333333336</c:v>
                </c:pt>
                <c:pt idx="24686">
                  <c:v>39241.875</c:v>
                </c:pt>
                <c:pt idx="24687">
                  <c:v>39241.916666666664</c:v>
                </c:pt>
                <c:pt idx="24688">
                  <c:v>39241.958333333336</c:v>
                </c:pt>
                <c:pt idx="24689">
                  <c:v>39242</c:v>
                </c:pt>
                <c:pt idx="24690">
                  <c:v>39240.041666666664</c:v>
                </c:pt>
                <c:pt idx="24691">
                  <c:v>39240.083333333336</c:v>
                </c:pt>
                <c:pt idx="24692">
                  <c:v>39240.125</c:v>
                </c:pt>
                <c:pt idx="24693">
                  <c:v>39240.166666666664</c:v>
                </c:pt>
                <c:pt idx="24694">
                  <c:v>39240.208333333336</c:v>
                </c:pt>
                <c:pt idx="24695">
                  <c:v>39240.25</c:v>
                </c:pt>
                <c:pt idx="24696">
                  <c:v>39240.291666666664</c:v>
                </c:pt>
                <c:pt idx="24697">
                  <c:v>39240.333333333336</c:v>
                </c:pt>
                <c:pt idx="24698">
                  <c:v>39240.375</c:v>
                </c:pt>
                <c:pt idx="24699">
                  <c:v>39240.416666666664</c:v>
                </c:pt>
                <c:pt idx="24700">
                  <c:v>39240.458333333336</c:v>
                </c:pt>
                <c:pt idx="24701">
                  <c:v>39240.5</c:v>
                </c:pt>
                <c:pt idx="24702">
                  <c:v>39240.541666666664</c:v>
                </c:pt>
                <c:pt idx="24703">
                  <c:v>39240.583333333336</c:v>
                </c:pt>
                <c:pt idx="24704">
                  <c:v>39240.625</c:v>
                </c:pt>
                <c:pt idx="24705">
                  <c:v>39240.666666666664</c:v>
                </c:pt>
                <c:pt idx="24706">
                  <c:v>39240.708333333336</c:v>
                </c:pt>
                <c:pt idx="24707">
                  <c:v>39240.75</c:v>
                </c:pt>
                <c:pt idx="24708">
                  <c:v>39240.791666666664</c:v>
                </c:pt>
                <c:pt idx="24709">
                  <c:v>39240.833333333336</c:v>
                </c:pt>
                <c:pt idx="24710">
                  <c:v>39240.875</c:v>
                </c:pt>
                <c:pt idx="24711">
                  <c:v>39240.916666666664</c:v>
                </c:pt>
                <c:pt idx="24712">
                  <c:v>39240.958333333336</c:v>
                </c:pt>
                <c:pt idx="24713">
                  <c:v>39241</c:v>
                </c:pt>
                <c:pt idx="24714">
                  <c:v>39239.041666666664</c:v>
                </c:pt>
                <c:pt idx="24715">
                  <c:v>39239.083333333336</c:v>
                </c:pt>
                <c:pt idx="24716">
                  <c:v>39239.125</c:v>
                </c:pt>
                <c:pt idx="24717">
                  <c:v>39239.166666666664</c:v>
                </c:pt>
                <c:pt idx="24718">
                  <c:v>39239.208333333336</c:v>
                </c:pt>
                <c:pt idx="24719">
                  <c:v>39239.25</c:v>
                </c:pt>
                <c:pt idx="24720">
                  <c:v>39239.291666666664</c:v>
                </c:pt>
                <c:pt idx="24721">
                  <c:v>39239.333333333336</c:v>
                </c:pt>
                <c:pt idx="24722">
                  <c:v>39239.375</c:v>
                </c:pt>
                <c:pt idx="24723">
                  <c:v>39239.416666666664</c:v>
                </c:pt>
                <c:pt idx="24724">
                  <c:v>39239.458333333336</c:v>
                </c:pt>
                <c:pt idx="24725">
                  <c:v>39239.5</c:v>
                </c:pt>
                <c:pt idx="24726">
                  <c:v>39239.541666666664</c:v>
                </c:pt>
                <c:pt idx="24727">
                  <c:v>39239.583333333336</c:v>
                </c:pt>
                <c:pt idx="24728">
                  <c:v>39239.625</c:v>
                </c:pt>
                <c:pt idx="24729">
                  <c:v>39239.666666666664</c:v>
                </c:pt>
                <c:pt idx="24730">
                  <c:v>39239.708333333336</c:v>
                </c:pt>
                <c:pt idx="24731">
                  <c:v>39239.75</c:v>
                </c:pt>
                <c:pt idx="24732">
                  <c:v>39239.791666666664</c:v>
                </c:pt>
                <c:pt idx="24733">
                  <c:v>39239.833333333336</c:v>
                </c:pt>
                <c:pt idx="24734">
                  <c:v>39239.875</c:v>
                </c:pt>
                <c:pt idx="24735">
                  <c:v>39239.916666666664</c:v>
                </c:pt>
                <c:pt idx="24736">
                  <c:v>39239.958333333336</c:v>
                </c:pt>
                <c:pt idx="24737">
                  <c:v>39240</c:v>
                </c:pt>
                <c:pt idx="24738">
                  <c:v>39238.041666666664</c:v>
                </c:pt>
                <c:pt idx="24739">
                  <c:v>39238.083333333336</c:v>
                </c:pt>
                <c:pt idx="24740">
                  <c:v>39238.125</c:v>
                </c:pt>
                <c:pt idx="24741">
                  <c:v>39238.166666666664</c:v>
                </c:pt>
                <c:pt idx="24742">
                  <c:v>39238.208333333336</c:v>
                </c:pt>
                <c:pt idx="24743">
                  <c:v>39238.25</c:v>
                </c:pt>
                <c:pt idx="24744">
                  <c:v>39238.291666666664</c:v>
                </c:pt>
                <c:pt idx="24745">
                  <c:v>39238.333333333336</c:v>
                </c:pt>
                <c:pt idx="24746">
                  <c:v>39238.375</c:v>
                </c:pt>
                <c:pt idx="24747">
                  <c:v>39238.416666666664</c:v>
                </c:pt>
                <c:pt idx="24748">
                  <c:v>39238.458333333336</c:v>
                </c:pt>
                <c:pt idx="24749">
                  <c:v>39238.5</c:v>
                </c:pt>
                <c:pt idx="24750">
                  <c:v>39238.541666666664</c:v>
                </c:pt>
                <c:pt idx="24751">
                  <c:v>39238.583333333336</c:v>
                </c:pt>
                <c:pt idx="24752">
                  <c:v>39238.625</c:v>
                </c:pt>
                <c:pt idx="24753">
                  <c:v>39238.666666666664</c:v>
                </c:pt>
                <c:pt idx="24754">
                  <c:v>39238.708333333336</c:v>
                </c:pt>
                <c:pt idx="24755">
                  <c:v>39238.75</c:v>
                </c:pt>
                <c:pt idx="24756">
                  <c:v>39238.791666666664</c:v>
                </c:pt>
                <c:pt idx="24757">
                  <c:v>39238.833333333336</c:v>
                </c:pt>
                <c:pt idx="24758">
                  <c:v>39238.875</c:v>
                </c:pt>
                <c:pt idx="24759">
                  <c:v>39238.916666666664</c:v>
                </c:pt>
                <c:pt idx="24760">
                  <c:v>39238.958333333336</c:v>
                </c:pt>
                <c:pt idx="24761">
                  <c:v>39239</c:v>
                </c:pt>
                <c:pt idx="24762">
                  <c:v>39237.041666666664</c:v>
                </c:pt>
                <c:pt idx="24763">
                  <c:v>39237.083333333336</c:v>
                </c:pt>
                <c:pt idx="24764">
                  <c:v>39237.125</c:v>
                </c:pt>
                <c:pt idx="24765">
                  <c:v>39237.166666666664</c:v>
                </c:pt>
                <c:pt idx="24766">
                  <c:v>39237.208333333336</c:v>
                </c:pt>
                <c:pt idx="24767">
                  <c:v>39237.25</c:v>
                </c:pt>
                <c:pt idx="24768">
                  <c:v>39237.291666666664</c:v>
                </c:pt>
                <c:pt idx="24769">
                  <c:v>39237.333333333336</c:v>
                </c:pt>
                <c:pt idx="24770">
                  <c:v>39237.375</c:v>
                </c:pt>
                <c:pt idx="24771">
                  <c:v>39237.416666666664</c:v>
                </c:pt>
                <c:pt idx="24772">
                  <c:v>39237.458333333336</c:v>
                </c:pt>
                <c:pt idx="24773">
                  <c:v>39237.5</c:v>
                </c:pt>
                <c:pt idx="24774">
                  <c:v>39237.541666666664</c:v>
                </c:pt>
                <c:pt idx="24775">
                  <c:v>39237.583333333336</c:v>
                </c:pt>
                <c:pt idx="24776">
                  <c:v>39237.625</c:v>
                </c:pt>
                <c:pt idx="24777">
                  <c:v>39237.666666666664</c:v>
                </c:pt>
                <c:pt idx="24778">
                  <c:v>39237.708333333336</c:v>
                </c:pt>
                <c:pt idx="24779">
                  <c:v>39237.75</c:v>
                </c:pt>
                <c:pt idx="24780">
                  <c:v>39237.791666666664</c:v>
                </c:pt>
                <c:pt idx="24781">
                  <c:v>39237.833333333336</c:v>
                </c:pt>
                <c:pt idx="24782">
                  <c:v>39237.875</c:v>
                </c:pt>
                <c:pt idx="24783">
                  <c:v>39237.916666666664</c:v>
                </c:pt>
                <c:pt idx="24784">
                  <c:v>39237.958333333336</c:v>
                </c:pt>
                <c:pt idx="24785">
                  <c:v>39238</c:v>
                </c:pt>
                <c:pt idx="24786">
                  <c:v>39236.041666666664</c:v>
                </c:pt>
                <c:pt idx="24787">
                  <c:v>39236.083333333336</c:v>
                </c:pt>
                <c:pt idx="24788">
                  <c:v>39236.125</c:v>
                </c:pt>
                <c:pt idx="24789">
                  <c:v>39236.166666666664</c:v>
                </c:pt>
                <c:pt idx="24790">
                  <c:v>39236.208333333336</c:v>
                </c:pt>
                <c:pt idx="24791">
                  <c:v>39236.25</c:v>
                </c:pt>
                <c:pt idx="24792">
                  <c:v>39236.291666666664</c:v>
                </c:pt>
                <c:pt idx="24793">
                  <c:v>39236.333333333336</c:v>
                </c:pt>
                <c:pt idx="24794">
                  <c:v>39236.375</c:v>
                </c:pt>
                <c:pt idx="24795">
                  <c:v>39236.416666666664</c:v>
                </c:pt>
                <c:pt idx="24796">
                  <c:v>39236.458333333336</c:v>
                </c:pt>
                <c:pt idx="24797">
                  <c:v>39236.5</c:v>
                </c:pt>
                <c:pt idx="24798">
                  <c:v>39236.541666666664</c:v>
                </c:pt>
                <c:pt idx="24799">
                  <c:v>39236.583333333336</c:v>
                </c:pt>
                <c:pt idx="24800">
                  <c:v>39236.625</c:v>
                </c:pt>
                <c:pt idx="24801">
                  <c:v>39236.666666666664</c:v>
                </c:pt>
                <c:pt idx="24802">
                  <c:v>39236.708333333336</c:v>
                </c:pt>
                <c:pt idx="24803">
                  <c:v>39236.75</c:v>
                </c:pt>
                <c:pt idx="24804">
                  <c:v>39236.791666666664</c:v>
                </c:pt>
                <c:pt idx="24805">
                  <c:v>39236.833333333336</c:v>
                </c:pt>
                <c:pt idx="24806">
                  <c:v>39236.875</c:v>
                </c:pt>
                <c:pt idx="24807">
                  <c:v>39236.916666666664</c:v>
                </c:pt>
                <c:pt idx="24808">
                  <c:v>39236.958333333336</c:v>
                </c:pt>
                <c:pt idx="24809">
                  <c:v>39237</c:v>
                </c:pt>
                <c:pt idx="24810">
                  <c:v>39235.041666666664</c:v>
                </c:pt>
                <c:pt idx="24811">
                  <c:v>39235.083333333336</c:v>
                </c:pt>
                <c:pt idx="24812">
                  <c:v>39235.125</c:v>
                </c:pt>
                <c:pt idx="24813">
                  <c:v>39235.166666666664</c:v>
                </c:pt>
                <c:pt idx="24814">
                  <c:v>39235.208333333336</c:v>
                </c:pt>
                <c:pt idx="24815">
                  <c:v>39235.25</c:v>
                </c:pt>
                <c:pt idx="24816">
                  <c:v>39235.291666666664</c:v>
                </c:pt>
                <c:pt idx="24817">
                  <c:v>39235.333333333336</c:v>
                </c:pt>
                <c:pt idx="24818">
                  <c:v>39235.375</c:v>
                </c:pt>
                <c:pt idx="24819">
                  <c:v>39235.416666666664</c:v>
                </c:pt>
                <c:pt idx="24820">
                  <c:v>39235.458333333336</c:v>
                </c:pt>
                <c:pt idx="24821">
                  <c:v>39235.5</c:v>
                </c:pt>
                <c:pt idx="24822">
                  <c:v>39235.541666666664</c:v>
                </c:pt>
                <c:pt idx="24823">
                  <c:v>39235.583333333336</c:v>
                </c:pt>
                <c:pt idx="24824">
                  <c:v>39235.625</c:v>
                </c:pt>
                <c:pt idx="24825">
                  <c:v>39235.666666666664</c:v>
                </c:pt>
                <c:pt idx="24826">
                  <c:v>39235.708333333336</c:v>
                </c:pt>
                <c:pt idx="24827">
                  <c:v>39235.75</c:v>
                </c:pt>
                <c:pt idx="24828">
                  <c:v>39235.791666666664</c:v>
                </c:pt>
                <c:pt idx="24829">
                  <c:v>39235.833333333336</c:v>
                </c:pt>
                <c:pt idx="24830">
                  <c:v>39235.875</c:v>
                </c:pt>
                <c:pt idx="24831">
                  <c:v>39235.916666666664</c:v>
                </c:pt>
                <c:pt idx="24832">
                  <c:v>39235.958333333336</c:v>
                </c:pt>
                <c:pt idx="24833">
                  <c:v>39236</c:v>
                </c:pt>
                <c:pt idx="24834">
                  <c:v>39234.041666666664</c:v>
                </c:pt>
                <c:pt idx="24835">
                  <c:v>39234.083333333336</c:v>
                </c:pt>
                <c:pt idx="24836">
                  <c:v>39234.125</c:v>
                </c:pt>
                <c:pt idx="24837">
                  <c:v>39234.166666666664</c:v>
                </c:pt>
                <c:pt idx="24838">
                  <c:v>39234.208333333336</c:v>
                </c:pt>
                <c:pt idx="24839">
                  <c:v>39234.25</c:v>
                </c:pt>
                <c:pt idx="24840">
                  <c:v>39234.291666666664</c:v>
                </c:pt>
                <c:pt idx="24841">
                  <c:v>39234.333333333336</c:v>
                </c:pt>
                <c:pt idx="24842">
                  <c:v>39234.375</c:v>
                </c:pt>
                <c:pt idx="24843">
                  <c:v>39234.416666666664</c:v>
                </c:pt>
                <c:pt idx="24844">
                  <c:v>39234.458333333336</c:v>
                </c:pt>
                <c:pt idx="24845">
                  <c:v>39234.5</c:v>
                </c:pt>
                <c:pt idx="24846">
                  <c:v>39234.541666666664</c:v>
                </c:pt>
                <c:pt idx="24847">
                  <c:v>39234.583333333336</c:v>
                </c:pt>
                <c:pt idx="24848">
                  <c:v>39234.625</c:v>
                </c:pt>
                <c:pt idx="24849">
                  <c:v>39234.666666666664</c:v>
                </c:pt>
                <c:pt idx="24850">
                  <c:v>39234.708333333336</c:v>
                </c:pt>
                <c:pt idx="24851">
                  <c:v>39234.75</c:v>
                </c:pt>
                <c:pt idx="24852">
                  <c:v>39234.791666666664</c:v>
                </c:pt>
                <c:pt idx="24853">
                  <c:v>39234.833333333336</c:v>
                </c:pt>
                <c:pt idx="24854">
                  <c:v>39234.875</c:v>
                </c:pt>
                <c:pt idx="24855">
                  <c:v>39234.916666666664</c:v>
                </c:pt>
                <c:pt idx="24856">
                  <c:v>39234.958333333336</c:v>
                </c:pt>
                <c:pt idx="24857">
                  <c:v>39235</c:v>
                </c:pt>
                <c:pt idx="24858">
                  <c:v>39233.041666666664</c:v>
                </c:pt>
                <c:pt idx="24859">
                  <c:v>39233.083333333336</c:v>
                </c:pt>
                <c:pt idx="24860">
                  <c:v>39233.125</c:v>
                </c:pt>
                <c:pt idx="24861">
                  <c:v>39233.166666666664</c:v>
                </c:pt>
                <c:pt idx="24862">
                  <c:v>39233.208333333336</c:v>
                </c:pt>
                <c:pt idx="24863">
                  <c:v>39233.25</c:v>
                </c:pt>
                <c:pt idx="24864">
                  <c:v>39233.291666666664</c:v>
                </c:pt>
                <c:pt idx="24865">
                  <c:v>39233.333333333336</c:v>
                </c:pt>
                <c:pt idx="24866">
                  <c:v>39233.375</c:v>
                </c:pt>
                <c:pt idx="24867">
                  <c:v>39233.416666666664</c:v>
                </c:pt>
                <c:pt idx="24868">
                  <c:v>39233.458333333336</c:v>
                </c:pt>
                <c:pt idx="24869">
                  <c:v>39233.5</c:v>
                </c:pt>
                <c:pt idx="24870">
                  <c:v>39233.541666666664</c:v>
                </c:pt>
                <c:pt idx="24871">
                  <c:v>39233.583333333336</c:v>
                </c:pt>
                <c:pt idx="24872">
                  <c:v>39233.625</c:v>
                </c:pt>
                <c:pt idx="24873">
                  <c:v>39233.666666666664</c:v>
                </c:pt>
                <c:pt idx="24874">
                  <c:v>39233.708333333336</c:v>
                </c:pt>
                <c:pt idx="24875">
                  <c:v>39233.75</c:v>
                </c:pt>
                <c:pt idx="24876">
                  <c:v>39233.791666666664</c:v>
                </c:pt>
                <c:pt idx="24877">
                  <c:v>39233.833333333336</c:v>
                </c:pt>
                <c:pt idx="24878">
                  <c:v>39233.875</c:v>
                </c:pt>
                <c:pt idx="24879">
                  <c:v>39233.916666666664</c:v>
                </c:pt>
                <c:pt idx="24880">
                  <c:v>39233.958333333336</c:v>
                </c:pt>
                <c:pt idx="24881">
                  <c:v>39234</c:v>
                </c:pt>
                <c:pt idx="24882">
                  <c:v>39232.041666666664</c:v>
                </c:pt>
                <c:pt idx="24883">
                  <c:v>39232.083333333336</c:v>
                </c:pt>
                <c:pt idx="24884">
                  <c:v>39232.125</c:v>
                </c:pt>
                <c:pt idx="24885">
                  <c:v>39232.166666666664</c:v>
                </c:pt>
                <c:pt idx="24886">
                  <c:v>39232.208333333336</c:v>
                </c:pt>
                <c:pt idx="24887">
                  <c:v>39232.25</c:v>
                </c:pt>
                <c:pt idx="24888">
                  <c:v>39232.291666666664</c:v>
                </c:pt>
                <c:pt idx="24889">
                  <c:v>39232.333333333336</c:v>
                </c:pt>
                <c:pt idx="24890">
                  <c:v>39232.375</c:v>
                </c:pt>
                <c:pt idx="24891">
                  <c:v>39232.416666666664</c:v>
                </c:pt>
                <c:pt idx="24892">
                  <c:v>39232.458333333336</c:v>
                </c:pt>
                <c:pt idx="24893">
                  <c:v>39232.5</c:v>
                </c:pt>
                <c:pt idx="24894">
                  <c:v>39232.541666666664</c:v>
                </c:pt>
                <c:pt idx="24895">
                  <c:v>39232.583333333336</c:v>
                </c:pt>
                <c:pt idx="24896">
                  <c:v>39232.625</c:v>
                </c:pt>
                <c:pt idx="24897">
                  <c:v>39232.666666666664</c:v>
                </c:pt>
                <c:pt idx="24898">
                  <c:v>39232.708333333336</c:v>
                </c:pt>
                <c:pt idx="24899">
                  <c:v>39232.75</c:v>
                </c:pt>
                <c:pt idx="24900">
                  <c:v>39232.791666666664</c:v>
                </c:pt>
                <c:pt idx="24901">
                  <c:v>39232.833333333336</c:v>
                </c:pt>
                <c:pt idx="24902">
                  <c:v>39232.875</c:v>
                </c:pt>
                <c:pt idx="24903">
                  <c:v>39232.916666666664</c:v>
                </c:pt>
                <c:pt idx="24904">
                  <c:v>39232.958333333336</c:v>
                </c:pt>
                <c:pt idx="24905">
                  <c:v>39233</c:v>
                </c:pt>
                <c:pt idx="24906">
                  <c:v>39231.041666666664</c:v>
                </c:pt>
                <c:pt idx="24907">
                  <c:v>39231.083333333336</c:v>
                </c:pt>
                <c:pt idx="24908">
                  <c:v>39231.125</c:v>
                </c:pt>
                <c:pt idx="24909">
                  <c:v>39231.166666666664</c:v>
                </c:pt>
                <c:pt idx="24910">
                  <c:v>39231.208333333336</c:v>
                </c:pt>
                <c:pt idx="24911">
                  <c:v>39231.25</c:v>
                </c:pt>
                <c:pt idx="24912">
                  <c:v>39231.291666666664</c:v>
                </c:pt>
                <c:pt idx="24913">
                  <c:v>39231.333333333336</c:v>
                </c:pt>
                <c:pt idx="24914">
                  <c:v>39231.375</c:v>
                </c:pt>
                <c:pt idx="24915">
                  <c:v>39231.416666666664</c:v>
                </c:pt>
                <c:pt idx="24916">
                  <c:v>39231.458333333336</c:v>
                </c:pt>
                <c:pt idx="24917">
                  <c:v>39231.5</c:v>
                </c:pt>
                <c:pt idx="24918">
                  <c:v>39231.541666666664</c:v>
                </c:pt>
                <c:pt idx="24919">
                  <c:v>39231.583333333336</c:v>
                </c:pt>
                <c:pt idx="24920">
                  <c:v>39231.625</c:v>
                </c:pt>
                <c:pt idx="24921">
                  <c:v>39231.666666666664</c:v>
                </c:pt>
                <c:pt idx="24922">
                  <c:v>39231.708333333336</c:v>
                </c:pt>
                <c:pt idx="24923">
                  <c:v>39231.75</c:v>
                </c:pt>
                <c:pt idx="24924">
                  <c:v>39231.791666666664</c:v>
                </c:pt>
                <c:pt idx="24925">
                  <c:v>39231.833333333336</c:v>
                </c:pt>
                <c:pt idx="24926">
                  <c:v>39231.875</c:v>
                </c:pt>
                <c:pt idx="24927">
                  <c:v>39231.916666666664</c:v>
                </c:pt>
                <c:pt idx="24928">
                  <c:v>39231.958333333336</c:v>
                </c:pt>
                <c:pt idx="24929">
                  <c:v>39232</c:v>
                </c:pt>
                <c:pt idx="24930">
                  <c:v>39230.041666666664</c:v>
                </c:pt>
                <c:pt idx="24931">
                  <c:v>39230.083333333336</c:v>
                </c:pt>
                <c:pt idx="24932">
                  <c:v>39230.125</c:v>
                </c:pt>
                <c:pt idx="24933">
                  <c:v>39230.166666666664</c:v>
                </c:pt>
                <c:pt idx="24934">
                  <c:v>39230.208333333336</c:v>
                </c:pt>
                <c:pt idx="24935">
                  <c:v>39230.25</c:v>
                </c:pt>
                <c:pt idx="24936">
                  <c:v>39230.291666666664</c:v>
                </c:pt>
                <c:pt idx="24937">
                  <c:v>39230.333333333336</c:v>
                </c:pt>
                <c:pt idx="24938">
                  <c:v>39230.375</c:v>
                </c:pt>
                <c:pt idx="24939">
                  <c:v>39230.416666666664</c:v>
                </c:pt>
                <c:pt idx="24940">
                  <c:v>39230.458333333336</c:v>
                </c:pt>
                <c:pt idx="24941">
                  <c:v>39230.5</c:v>
                </c:pt>
                <c:pt idx="24942">
                  <c:v>39230.541666666664</c:v>
                </c:pt>
                <c:pt idx="24943">
                  <c:v>39230.583333333336</c:v>
                </c:pt>
                <c:pt idx="24944">
                  <c:v>39230.625</c:v>
                </c:pt>
                <c:pt idx="24945">
                  <c:v>39230.666666666664</c:v>
                </c:pt>
                <c:pt idx="24946">
                  <c:v>39230.708333333336</c:v>
                </c:pt>
                <c:pt idx="24947">
                  <c:v>39230.75</c:v>
                </c:pt>
                <c:pt idx="24948">
                  <c:v>39230.791666666664</c:v>
                </c:pt>
                <c:pt idx="24949">
                  <c:v>39230.833333333336</c:v>
                </c:pt>
                <c:pt idx="24950">
                  <c:v>39230.875</c:v>
                </c:pt>
                <c:pt idx="24951">
                  <c:v>39230.916666666664</c:v>
                </c:pt>
                <c:pt idx="24952">
                  <c:v>39230.958333333336</c:v>
                </c:pt>
                <c:pt idx="24953">
                  <c:v>39231</c:v>
                </c:pt>
                <c:pt idx="24954">
                  <c:v>39229.041666666664</c:v>
                </c:pt>
                <c:pt idx="24955">
                  <c:v>39229.083333333336</c:v>
                </c:pt>
                <c:pt idx="24956">
                  <c:v>39229.125</c:v>
                </c:pt>
                <c:pt idx="24957">
                  <c:v>39229.166666666664</c:v>
                </c:pt>
                <c:pt idx="24958">
                  <c:v>39229.208333333336</c:v>
                </c:pt>
                <c:pt idx="24959">
                  <c:v>39229.25</c:v>
                </c:pt>
                <c:pt idx="24960">
                  <c:v>39229.291666666664</c:v>
                </c:pt>
                <c:pt idx="24961">
                  <c:v>39229.333333333336</c:v>
                </c:pt>
                <c:pt idx="24962">
                  <c:v>39229.375</c:v>
                </c:pt>
                <c:pt idx="24963">
                  <c:v>39229.416666666664</c:v>
                </c:pt>
                <c:pt idx="24964">
                  <c:v>39229.458333333336</c:v>
                </c:pt>
                <c:pt idx="24965">
                  <c:v>39229.5</c:v>
                </c:pt>
                <c:pt idx="24966">
                  <c:v>39229.541666666664</c:v>
                </c:pt>
                <c:pt idx="24967">
                  <c:v>39229.583333333336</c:v>
                </c:pt>
                <c:pt idx="24968">
                  <c:v>39229.625</c:v>
                </c:pt>
                <c:pt idx="24969">
                  <c:v>39229.666666666664</c:v>
                </c:pt>
                <c:pt idx="24970">
                  <c:v>39229.708333333336</c:v>
                </c:pt>
                <c:pt idx="24971">
                  <c:v>39229.75</c:v>
                </c:pt>
                <c:pt idx="24972">
                  <c:v>39229.791666666664</c:v>
                </c:pt>
                <c:pt idx="24973">
                  <c:v>39229.833333333336</c:v>
                </c:pt>
                <c:pt idx="24974">
                  <c:v>39229.875</c:v>
                </c:pt>
                <c:pt idx="24975">
                  <c:v>39229.916666666664</c:v>
                </c:pt>
                <c:pt idx="24976">
                  <c:v>39229.958333333336</c:v>
                </c:pt>
                <c:pt idx="24977">
                  <c:v>39230</c:v>
                </c:pt>
                <c:pt idx="24978">
                  <c:v>39228.041666666664</c:v>
                </c:pt>
                <c:pt idx="24979">
                  <c:v>39228.083333333336</c:v>
                </c:pt>
                <c:pt idx="24980">
                  <c:v>39228.125</c:v>
                </c:pt>
                <c:pt idx="24981">
                  <c:v>39228.166666666664</c:v>
                </c:pt>
                <c:pt idx="24982">
                  <c:v>39228.208333333336</c:v>
                </c:pt>
                <c:pt idx="24983">
                  <c:v>39228.25</c:v>
                </c:pt>
                <c:pt idx="24984">
                  <c:v>39228.291666666664</c:v>
                </c:pt>
                <c:pt idx="24985">
                  <c:v>39228.333333333336</c:v>
                </c:pt>
                <c:pt idx="24986">
                  <c:v>39228.375</c:v>
                </c:pt>
                <c:pt idx="24987">
                  <c:v>39228.416666666664</c:v>
                </c:pt>
                <c:pt idx="24988">
                  <c:v>39228.458333333336</c:v>
                </c:pt>
                <c:pt idx="24989">
                  <c:v>39228.5</c:v>
                </c:pt>
                <c:pt idx="24990">
                  <c:v>39228.541666666664</c:v>
                </c:pt>
                <c:pt idx="24991">
                  <c:v>39228.583333333336</c:v>
                </c:pt>
                <c:pt idx="24992">
                  <c:v>39228.625</c:v>
                </c:pt>
                <c:pt idx="24993">
                  <c:v>39228.666666666664</c:v>
                </c:pt>
                <c:pt idx="24994">
                  <c:v>39228.708333333336</c:v>
                </c:pt>
                <c:pt idx="24995">
                  <c:v>39228.75</c:v>
                </c:pt>
                <c:pt idx="24996">
                  <c:v>39228.791666666664</c:v>
                </c:pt>
                <c:pt idx="24997">
                  <c:v>39228.833333333336</c:v>
                </c:pt>
                <c:pt idx="24998">
                  <c:v>39228.875</c:v>
                </c:pt>
                <c:pt idx="24999">
                  <c:v>39228.916666666664</c:v>
                </c:pt>
                <c:pt idx="25000">
                  <c:v>39228.958333333336</c:v>
                </c:pt>
                <c:pt idx="25001">
                  <c:v>39229</c:v>
                </c:pt>
                <c:pt idx="25002">
                  <c:v>39227.041666666664</c:v>
                </c:pt>
                <c:pt idx="25003">
                  <c:v>39227.083333333336</c:v>
                </c:pt>
                <c:pt idx="25004">
                  <c:v>39227.125</c:v>
                </c:pt>
                <c:pt idx="25005">
                  <c:v>39227.166666666664</c:v>
                </c:pt>
                <c:pt idx="25006">
                  <c:v>39227.208333333336</c:v>
                </c:pt>
                <c:pt idx="25007">
                  <c:v>39227.25</c:v>
                </c:pt>
                <c:pt idx="25008">
                  <c:v>39227.291666666664</c:v>
                </c:pt>
                <c:pt idx="25009">
                  <c:v>39227.333333333336</c:v>
                </c:pt>
                <c:pt idx="25010">
                  <c:v>39227.375</c:v>
                </c:pt>
                <c:pt idx="25011">
                  <c:v>39227.416666666664</c:v>
                </c:pt>
                <c:pt idx="25012">
                  <c:v>39227.458333333336</c:v>
                </c:pt>
                <c:pt idx="25013">
                  <c:v>39227.5</c:v>
                </c:pt>
                <c:pt idx="25014">
                  <c:v>39227.541666666664</c:v>
                </c:pt>
                <c:pt idx="25015">
                  <c:v>39227.583333333336</c:v>
                </c:pt>
                <c:pt idx="25016">
                  <c:v>39227.625</c:v>
                </c:pt>
                <c:pt idx="25017">
                  <c:v>39227.666666666664</c:v>
                </c:pt>
                <c:pt idx="25018">
                  <c:v>39227.708333333336</c:v>
                </c:pt>
                <c:pt idx="25019">
                  <c:v>39227.75</c:v>
                </c:pt>
                <c:pt idx="25020">
                  <c:v>39227.791666666664</c:v>
                </c:pt>
                <c:pt idx="25021">
                  <c:v>39227.833333333336</c:v>
                </c:pt>
                <c:pt idx="25022">
                  <c:v>39227.875</c:v>
                </c:pt>
                <c:pt idx="25023">
                  <c:v>39227.916666666664</c:v>
                </c:pt>
                <c:pt idx="25024">
                  <c:v>39227.958333333336</c:v>
                </c:pt>
                <c:pt idx="25025">
                  <c:v>39228</c:v>
                </c:pt>
                <c:pt idx="25026">
                  <c:v>39226.041666666664</c:v>
                </c:pt>
                <c:pt idx="25027">
                  <c:v>39226.083333333336</c:v>
                </c:pt>
                <c:pt idx="25028">
                  <c:v>39226.125</c:v>
                </c:pt>
                <c:pt idx="25029">
                  <c:v>39226.166666666664</c:v>
                </c:pt>
                <c:pt idx="25030">
                  <c:v>39226.208333333336</c:v>
                </c:pt>
                <c:pt idx="25031">
                  <c:v>39226.25</c:v>
                </c:pt>
                <c:pt idx="25032">
                  <c:v>39226.291666666664</c:v>
                </c:pt>
                <c:pt idx="25033">
                  <c:v>39226.333333333336</c:v>
                </c:pt>
                <c:pt idx="25034">
                  <c:v>39226.375</c:v>
                </c:pt>
                <c:pt idx="25035">
                  <c:v>39226.416666666664</c:v>
                </c:pt>
                <c:pt idx="25036">
                  <c:v>39226.458333333336</c:v>
                </c:pt>
                <c:pt idx="25037">
                  <c:v>39226.5</c:v>
                </c:pt>
                <c:pt idx="25038">
                  <c:v>39226.541666666664</c:v>
                </c:pt>
                <c:pt idx="25039">
                  <c:v>39226.583333333336</c:v>
                </c:pt>
                <c:pt idx="25040">
                  <c:v>39226.625</c:v>
                </c:pt>
                <c:pt idx="25041">
                  <c:v>39226.666666666664</c:v>
                </c:pt>
                <c:pt idx="25042">
                  <c:v>39226.708333333336</c:v>
                </c:pt>
                <c:pt idx="25043">
                  <c:v>39226.75</c:v>
                </c:pt>
                <c:pt idx="25044">
                  <c:v>39226.791666666664</c:v>
                </c:pt>
                <c:pt idx="25045">
                  <c:v>39226.833333333336</c:v>
                </c:pt>
                <c:pt idx="25046">
                  <c:v>39226.875</c:v>
                </c:pt>
                <c:pt idx="25047">
                  <c:v>39226.916666666664</c:v>
                </c:pt>
                <c:pt idx="25048">
                  <c:v>39226.958333333336</c:v>
                </c:pt>
                <c:pt idx="25049">
                  <c:v>39227</c:v>
                </c:pt>
                <c:pt idx="25050">
                  <c:v>39225.041666666664</c:v>
                </c:pt>
                <c:pt idx="25051">
                  <c:v>39225.083333333336</c:v>
                </c:pt>
                <c:pt idx="25052">
                  <c:v>39225.125</c:v>
                </c:pt>
                <c:pt idx="25053">
                  <c:v>39225.166666666664</c:v>
                </c:pt>
                <c:pt idx="25054">
                  <c:v>39225.208333333336</c:v>
                </c:pt>
                <c:pt idx="25055">
                  <c:v>39225.25</c:v>
                </c:pt>
                <c:pt idx="25056">
                  <c:v>39225.291666666664</c:v>
                </c:pt>
                <c:pt idx="25057">
                  <c:v>39225.333333333336</c:v>
                </c:pt>
                <c:pt idx="25058">
                  <c:v>39225.375</c:v>
                </c:pt>
                <c:pt idx="25059">
                  <c:v>39225.416666666664</c:v>
                </c:pt>
                <c:pt idx="25060">
                  <c:v>39225.458333333336</c:v>
                </c:pt>
                <c:pt idx="25061">
                  <c:v>39225.5</c:v>
                </c:pt>
                <c:pt idx="25062">
                  <c:v>39225.541666666664</c:v>
                </c:pt>
                <c:pt idx="25063">
                  <c:v>39225.583333333336</c:v>
                </c:pt>
                <c:pt idx="25064">
                  <c:v>39225.625</c:v>
                </c:pt>
                <c:pt idx="25065">
                  <c:v>39225.666666666664</c:v>
                </c:pt>
                <c:pt idx="25066">
                  <c:v>39225.708333333336</c:v>
                </c:pt>
                <c:pt idx="25067">
                  <c:v>39225.75</c:v>
                </c:pt>
                <c:pt idx="25068">
                  <c:v>39225.791666666664</c:v>
                </c:pt>
                <c:pt idx="25069">
                  <c:v>39225.833333333336</c:v>
                </c:pt>
                <c:pt idx="25070">
                  <c:v>39225.875</c:v>
                </c:pt>
                <c:pt idx="25071">
                  <c:v>39225.916666666664</c:v>
                </c:pt>
                <c:pt idx="25072">
                  <c:v>39225.958333333336</c:v>
                </c:pt>
                <c:pt idx="25073">
                  <c:v>39226</c:v>
                </c:pt>
                <c:pt idx="25074">
                  <c:v>39224.041666666664</c:v>
                </c:pt>
                <c:pt idx="25075">
                  <c:v>39224.083333333336</c:v>
                </c:pt>
                <c:pt idx="25076">
                  <c:v>39224.125</c:v>
                </c:pt>
                <c:pt idx="25077">
                  <c:v>39224.166666666664</c:v>
                </c:pt>
                <c:pt idx="25078">
                  <c:v>39224.208333333336</c:v>
                </c:pt>
                <c:pt idx="25079">
                  <c:v>39224.25</c:v>
                </c:pt>
                <c:pt idx="25080">
                  <c:v>39224.291666666664</c:v>
                </c:pt>
                <c:pt idx="25081">
                  <c:v>39224.333333333336</c:v>
                </c:pt>
                <c:pt idx="25082">
                  <c:v>39224.375</c:v>
                </c:pt>
                <c:pt idx="25083">
                  <c:v>39224.416666666664</c:v>
                </c:pt>
                <c:pt idx="25084">
                  <c:v>39224.458333333336</c:v>
                </c:pt>
                <c:pt idx="25085">
                  <c:v>39224.5</c:v>
                </c:pt>
                <c:pt idx="25086">
                  <c:v>39224.541666666664</c:v>
                </c:pt>
                <c:pt idx="25087">
                  <c:v>39224.583333333336</c:v>
                </c:pt>
                <c:pt idx="25088">
                  <c:v>39224.625</c:v>
                </c:pt>
                <c:pt idx="25089">
                  <c:v>39224.666666666664</c:v>
                </c:pt>
                <c:pt idx="25090">
                  <c:v>39224.708333333336</c:v>
                </c:pt>
                <c:pt idx="25091">
                  <c:v>39224.75</c:v>
                </c:pt>
                <c:pt idx="25092">
                  <c:v>39224.791666666664</c:v>
                </c:pt>
                <c:pt idx="25093">
                  <c:v>39224.833333333336</c:v>
                </c:pt>
                <c:pt idx="25094">
                  <c:v>39224.875</c:v>
                </c:pt>
                <c:pt idx="25095">
                  <c:v>39224.916666666664</c:v>
                </c:pt>
                <c:pt idx="25096">
                  <c:v>39224.958333333336</c:v>
                </c:pt>
                <c:pt idx="25097">
                  <c:v>39225</c:v>
                </c:pt>
                <c:pt idx="25098">
                  <c:v>39223.041666666664</c:v>
                </c:pt>
                <c:pt idx="25099">
                  <c:v>39223.083333333336</c:v>
                </c:pt>
                <c:pt idx="25100">
                  <c:v>39223.125</c:v>
                </c:pt>
                <c:pt idx="25101">
                  <c:v>39223.166666666664</c:v>
                </c:pt>
                <c:pt idx="25102">
                  <c:v>39223.208333333336</c:v>
                </c:pt>
                <c:pt idx="25103">
                  <c:v>39223.25</c:v>
                </c:pt>
                <c:pt idx="25104">
                  <c:v>39223.291666666664</c:v>
                </c:pt>
                <c:pt idx="25105">
                  <c:v>39223.333333333336</c:v>
                </c:pt>
                <c:pt idx="25106">
                  <c:v>39223.375</c:v>
                </c:pt>
                <c:pt idx="25107">
                  <c:v>39223.416666666664</c:v>
                </c:pt>
                <c:pt idx="25108">
                  <c:v>39223.458333333336</c:v>
                </c:pt>
                <c:pt idx="25109">
                  <c:v>39223.5</c:v>
                </c:pt>
                <c:pt idx="25110">
                  <c:v>39223.541666666664</c:v>
                </c:pt>
                <c:pt idx="25111">
                  <c:v>39223.583333333336</c:v>
                </c:pt>
                <c:pt idx="25112">
                  <c:v>39223.625</c:v>
                </c:pt>
                <c:pt idx="25113">
                  <c:v>39223.666666666664</c:v>
                </c:pt>
                <c:pt idx="25114">
                  <c:v>39223.708333333336</c:v>
                </c:pt>
                <c:pt idx="25115">
                  <c:v>39223.75</c:v>
                </c:pt>
                <c:pt idx="25116">
                  <c:v>39223.791666666664</c:v>
                </c:pt>
                <c:pt idx="25117">
                  <c:v>39223.833333333336</c:v>
                </c:pt>
                <c:pt idx="25118">
                  <c:v>39223.875</c:v>
                </c:pt>
                <c:pt idx="25119">
                  <c:v>39223.916666666664</c:v>
                </c:pt>
                <c:pt idx="25120">
                  <c:v>39223.958333333336</c:v>
                </c:pt>
                <c:pt idx="25121">
                  <c:v>39224</c:v>
                </c:pt>
                <c:pt idx="25122">
                  <c:v>39222.041666666664</c:v>
                </c:pt>
                <c:pt idx="25123">
                  <c:v>39222.083333333336</c:v>
                </c:pt>
                <c:pt idx="25124">
                  <c:v>39222.125</c:v>
                </c:pt>
                <c:pt idx="25125">
                  <c:v>39222.166666666664</c:v>
                </c:pt>
                <c:pt idx="25126">
                  <c:v>39222.208333333336</c:v>
                </c:pt>
                <c:pt idx="25127">
                  <c:v>39222.25</c:v>
                </c:pt>
                <c:pt idx="25128">
                  <c:v>39222.291666666664</c:v>
                </c:pt>
                <c:pt idx="25129">
                  <c:v>39222.333333333336</c:v>
                </c:pt>
                <c:pt idx="25130">
                  <c:v>39222.375</c:v>
                </c:pt>
                <c:pt idx="25131">
                  <c:v>39222.416666666664</c:v>
                </c:pt>
                <c:pt idx="25132">
                  <c:v>39222.458333333336</c:v>
                </c:pt>
                <c:pt idx="25133">
                  <c:v>39222.5</c:v>
                </c:pt>
                <c:pt idx="25134">
                  <c:v>39222.541666666664</c:v>
                </c:pt>
                <c:pt idx="25135">
                  <c:v>39222.583333333336</c:v>
                </c:pt>
                <c:pt idx="25136">
                  <c:v>39222.625</c:v>
                </c:pt>
                <c:pt idx="25137">
                  <c:v>39222.666666666664</c:v>
                </c:pt>
                <c:pt idx="25138">
                  <c:v>39222.708333333336</c:v>
                </c:pt>
                <c:pt idx="25139">
                  <c:v>39222.75</c:v>
                </c:pt>
                <c:pt idx="25140">
                  <c:v>39222.791666666664</c:v>
                </c:pt>
                <c:pt idx="25141">
                  <c:v>39222.833333333336</c:v>
                </c:pt>
                <c:pt idx="25142">
                  <c:v>39222.875</c:v>
                </c:pt>
                <c:pt idx="25143">
                  <c:v>39222.916666666664</c:v>
                </c:pt>
                <c:pt idx="25144">
                  <c:v>39222.958333333336</c:v>
                </c:pt>
                <c:pt idx="25145">
                  <c:v>39223</c:v>
                </c:pt>
                <c:pt idx="25146">
                  <c:v>39221.041666666664</c:v>
                </c:pt>
                <c:pt idx="25147">
                  <c:v>39221.083333333336</c:v>
                </c:pt>
                <c:pt idx="25148">
                  <c:v>39221.125</c:v>
                </c:pt>
                <c:pt idx="25149">
                  <c:v>39221.166666666664</c:v>
                </c:pt>
                <c:pt idx="25150">
                  <c:v>39221.208333333336</c:v>
                </c:pt>
                <c:pt idx="25151">
                  <c:v>39221.25</c:v>
                </c:pt>
                <c:pt idx="25152">
                  <c:v>39221.291666666664</c:v>
                </c:pt>
                <c:pt idx="25153">
                  <c:v>39221.333333333336</c:v>
                </c:pt>
                <c:pt idx="25154">
                  <c:v>39221.375</c:v>
                </c:pt>
                <c:pt idx="25155">
                  <c:v>39221.416666666664</c:v>
                </c:pt>
                <c:pt idx="25156">
                  <c:v>39221.458333333336</c:v>
                </c:pt>
                <c:pt idx="25157">
                  <c:v>39221.5</c:v>
                </c:pt>
                <c:pt idx="25158">
                  <c:v>39221.541666666664</c:v>
                </c:pt>
                <c:pt idx="25159">
                  <c:v>39221.583333333336</c:v>
                </c:pt>
                <c:pt idx="25160">
                  <c:v>39221.625</c:v>
                </c:pt>
                <c:pt idx="25161">
                  <c:v>39221.666666666664</c:v>
                </c:pt>
                <c:pt idx="25162">
                  <c:v>39221.708333333336</c:v>
                </c:pt>
                <c:pt idx="25163">
                  <c:v>39221.75</c:v>
                </c:pt>
                <c:pt idx="25164">
                  <c:v>39221.791666666664</c:v>
                </c:pt>
                <c:pt idx="25165">
                  <c:v>39221.833333333336</c:v>
                </c:pt>
                <c:pt idx="25166">
                  <c:v>39221.875</c:v>
                </c:pt>
                <c:pt idx="25167">
                  <c:v>39221.916666666664</c:v>
                </c:pt>
                <c:pt idx="25168">
                  <c:v>39221.958333333336</c:v>
                </c:pt>
                <c:pt idx="25169">
                  <c:v>39222</c:v>
                </c:pt>
                <c:pt idx="25170">
                  <c:v>39220.041666666664</c:v>
                </c:pt>
                <c:pt idx="25171">
                  <c:v>39220.083333333336</c:v>
                </c:pt>
                <c:pt idx="25172">
                  <c:v>39220.125</c:v>
                </c:pt>
                <c:pt idx="25173">
                  <c:v>39220.166666666664</c:v>
                </c:pt>
                <c:pt idx="25174">
                  <c:v>39220.208333333336</c:v>
                </c:pt>
                <c:pt idx="25175">
                  <c:v>39220.25</c:v>
                </c:pt>
                <c:pt idx="25176">
                  <c:v>39220.291666666664</c:v>
                </c:pt>
                <c:pt idx="25177">
                  <c:v>39220.333333333336</c:v>
                </c:pt>
                <c:pt idx="25178">
                  <c:v>39220.375</c:v>
                </c:pt>
                <c:pt idx="25179">
                  <c:v>39220.416666666664</c:v>
                </c:pt>
                <c:pt idx="25180">
                  <c:v>39220.458333333336</c:v>
                </c:pt>
                <c:pt idx="25181">
                  <c:v>39220.5</c:v>
                </c:pt>
                <c:pt idx="25182">
                  <c:v>39220.541666666664</c:v>
                </c:pt>
                <c:pt idx="25183">
                  <c:v>39220.583333333336</c:v>
                </c:pt>
                <c:pt idx="25184">
                  <c:v>39220.625</c:v>
                </c:pt>
                <c:pt idx="25185">
                  <c:v>39220.666666666664</c:v>
                </c:pt>
                <c:pt idx="25186">
                  <c:v>39220.708333333336</c:v>
                </c:pt>
                <c:pt idx="25187">
                  <c:v>39220.75</c:v>
                </c:pt>
                <c:pt idx="25188">
                  <c:v>39220.791666666664</c:v>
                </c:pt>
                <c:pt idx="25189">
                  <c:v>39220.833333333336</c:v>
                </c:pt>
                <c:pt idx="25190">
                  <c:v>39220.875</c:v>
                </c:pt>
                <c:pt idx="25191">
                  <c:v>39220.916666666664</c:v>
                </c:pt>
                <c:pt idx="25192">
                  <c:v>39220.958333333336</c:v>
                </c:pt>
                <c:pt idx="25193">
                  <c:v>39221</c:v>
                </c:pt>
                <c:pt idx="25194">
                  <c:v>39219.041666666664</c:v>
                </c:pt>
                <c:pt idx="25195">
                  <c:v>39219.083333333336</c:v>
                </c:pt>
                <c:pt idx="25196">
                  <c:v>39219.125</c:v>
                </c:pt>
                <c:pt idx="25197">
                  <c:v>39219.166666666664</c:v>
                </c:pt>
                <c:pt idx="25198">
                  <c:v>39219.208333333336</c:v>
                </c:pt>
                <c:pt idx="25199">
                  <c:v>39219.25</c:v>
                </c:pt>
                <c:pt idx="25200">
                  <c:v>39219.291666666664</c:v>
                </c:pt>
                <c:pt idx="25201">
                  <c:v>39219.333333333336</c:v>
                </c:pt>
                <c:pt idx="25202">
                  <c:v>39219.375</c:v>
                </c:pt>
                <c:pt idx="25203">
                  <c:v>39219.416666666664</c:v>
                </c:pt>
                <c:pt idx="25204">
                  <c:v>39219.458333333336</c:v>
                </c:pt>
                <c:pt idx="25205">
                  <c:v>39219.5</c:v>
                </c:pt>
                <c:pt idx="25206">
                  <c:v>39219.541666666664</c:v>
                </c:pt>
                <c:pt idx="25207">
                  <c:v>39219.583333333336</c:v>
                </c:pt>
                <c:pt idx="25208">
                  <c:v>39219.625</c:v>
                </c:pt>
                <c:pt idx="25209">
                  <c:v>39219.666666666664</c:v>
                </c:pt>
                <c:pt idx="25210">
                  <c:v>39219.708333333336</c:v>
                </c:pt>
                <c:pt idx="25211">
                  <c:v>39219.75</c:v>
                </c:pt>
                <c:pt idx="25212">
                  <c:v>39219.791666666664</c:v>
                </c:pt>
                <c:pt idx="25213">
                  <c:v>39219.833333333336</c:v>
                </c:pt>
                <c:pt idx="25214">
                  <c:v>39219.875</c:v>
                </c:pt>
                <c:pt idx="25215">
                  <c:v>39219.916666666664</c:v>
                </c:pt>
                <c:pt idx="25216">
                  <c:v>39219.958333333336</c:v>
                </c:pt>
                <c:pt idx="25217">
                  <c:v>39220</c:v>
                </c:pt>
                <c:pt idx="25218">
                  <c:v>39218.041666666664</c:v>
                </c:pt>
                <c:pt idx="25219">
                  <c:v>39218.083333333336</c:v>
                </c:pt>
                <c:pt idx="25220">
                  <c:v>39218.125</c:v>
                </c:pt>
                <c:pt idx="25221">
                  <c:v>39218.166666666664</c:v>
                </c:pt>
                <c:pt idx="25222">
                  <c:v>39218.208333333336</c:v>
                </c:pt>
                <c:pt idx="25223">
                  <c:v>39218.25</c:v>
                </c:pt>
                <c:pt idx="25224">
                  <c:v>39218.291666666664</c:v>
                </c:pt>
                <c:pt idx="25225">
                  <c:v>39218.333333333336</c:v>
                </c:pt>
                <c:pt idx="25226">
                  <c:v>39218.375</c:v>
                </c:pt>
                <c:pt idx="25227">
                  <c:v>39218.416666666664</c:v>
                </c:pt>
                <c:pt idx="25228">
                  <c:v>39218.458333333336</c:v>
                </c:pt>
                <c:pt idx="25229">
                  <c:v>39218.5</c:v>
                </c:pt>
                <c:pt idx="25230">
                  <c:v>39218.541666666664</c:v>
                </c:pt>
                <c:pt idx="25231">
                  <c:v>39218.583333333336</c:v>
                </c:pt>
                <c:pt idx="25232">
                  <c:v>39218.625</c:v>
                </c:pt>
                <c:pt idx="25233">
                  <c:v>39218.666666666664</c:v>
                </c:pt>
                <c:pt idx="25234">
                  <c:v>39218.708333333336</c:v>
                </c:pt>
                <c:pt idx="25235">
                  <c:v>39218.75</c:v>
                </c:pt>
                <c:pt idx="25236">
                  <c:v>39218.791666666664</c:v>
                </c:pt>
                <c:pt idx="25237">
                  <c:v>39218.833333333336</c:v>
                </c:pt>
                <c:pt idx="25238">
                  <c:v>39218.875</c:v>
                </c:pt>
                <c:pt idx="25239">
                  <c:v>39218.916666666664</c:v>
                </c:pt>
                <c:pt idx="25240">
                  <c:v>39218.958333333336</c:v>
                </c:pt>
                <c:pt idx="25241">
                  <c:v>39219</c:v>
                </c:pt>
                <c:pt idx="25242">
                  <c:v>39217.041666666664</c:v>
                </c:pt>
                <c:pt idx="25243">
                  <c:v>39217.083333333336</c:v>
                </c:pt>
                <c:pt idx="25244">
                  <c:v>39217.125</c:v>
                </c:pt>
                <c:pt idx="25245">
                  <c:v>39217.166666666664</c:v>
                </c:pt>
                <c:pt idx="25246">
                  <c:v>39217.208333333336</c:v>
                </c:pt>
                <c:pt idx="25247">
                  <c:v>39217.25</c:v>
                </c:pt>
                <c:pt idx="25248">
                  <c:v>39217.291666666664</c:v>
                </c:pt>
                <c:pt idx="25249">
                  <c:v>39217.333333333336</c:v>
                </c:pt>
                <c:pt idx="25250">
                  <c:v>39217.375</c:v>
                </c:pt>
                <c:pt idx="25251">
                  <c:v>39217.416666666664</c:v>
                </c:pt>
                <c:pt idx="25252">
                  <c:v>39217.458333333336</c:v>
                </c:pt>
                <c:pt idx="25253">
                  <c:v>39217.5</c:v>
                </c:pt>
                <c:pt idx="25254">
                  <c:v>39217.541666666664</c:v>
                </c:pt>
                <c:pt idx="25255">
                  <c:v>39217.583333333336</c:v>
                </c:pt>
                <c:pt idx="25256">
                  <c:v>39217.625</c:v>
                </c:pt>
                <c:pt idx="25257">
                  <c:v>39217.666666666664</c:v>
                </c:pt>
                <c:pt idx="25258">
                  <c:v>39217.708333333336</c:v>
                </c:pt>
                <c:pt idx="25259">
                  <c:v>39217.75</c:v>
                </c:pt>
                <c:pt idx="25260">
                  <c:v>39217.791666666664</c:v>
                </c:pt>
                <c:pt idx="25261">
                  <c:v>39217.833333333336</c:v>
                </c:pt>
                <c:pt idx="25262">
                  <c:v>39217.875</c:v>
                </c:pt>
                <c:pt idx="25263">
                  <c:v>39217.916666666664</c:v>
                </c:pt>
                <c:pt idx="25264">
                  <c:v>39217.958333333336</c:v>
                </c:pt>
                <c:pt idx="25265">
                  <c:v>39218</c:v>
                </c:pt>
                <c:pt idx="25266">
                  <c:v>39216.041666666664</c:v>
                </c:pt>
                <c:pt idx="25267">
                  <c:v>39216.083333333336</c:v>
                </c:pt>
                <c:pt idx="25268">
                  <c:v>39216.125</c:v>
                </c:pt>
                <c:pt idx="25269">
                  <c:v>39216.166666666664</c:v>
                </c:pt>
                <c:pt idx="25270">
                  <c:v>39216.208333333336</c:v>
                </c:pt>
                <c:pt idx="25271">
                  <c:v>39216.25</c:v>
                </c:pt>
                <c:pt idx="25272">
                  <c:v>39216.291666666664</c:v>
                </c:pt>
                <c:pt idx="25273">
                  <c:v>39216.333333333336</c:v>
                </c:pt>
                <c:pt idx="25274">
                  <c:v>39216.375</c:v>
                </c:pt>
                <c:pt idx="25275">
                  <c:v>39216.416666666664</c:v>
                </c:pt>
                <c:pt idx="25276">
                  <c:v>39216.458333333336</c:v>
                </c:pt>
                <c:pt idx="25277">
                  <c:v>39216.5</c:v>
                </c:pt>
                <c:pt idx="25278">
                  <c:v>39216.541666666664</c:v>
                </c:pt>
                <c:pt idx="25279">
                  <c:v>39216.583333333336</c:v>
                </c:pt>
                <c:pt idx="25280">
                  <c:v>39216.625</c:v>
                </c:pt>
                <c:pt idx="25281">
                  <c:v>39216.666666666664</c:v>
                </c:pt>
                <c:pt idx="25282">
                  <c:v>39216.708333333336</c:v>
                </c:pt>
                <c:pt idx="25283">
                  <c:v>39216.75</c:v>
                </c:pt>
                <c:pt idx="25284">
                  <c:v>39216.791666666664</c:v>
                </c:pt>
                <c:pt idx="25285">
                  <c:v>39216.833333333336</c:v>
                </c:pt>
                <c:pt idx="25286">
                  <c:v>39216.875</c:v>
                </c:pt>
                <c:pt idx="25287">
                  <c:v>39216.916666666664</c:v>
                </c:pt>
                <c:pt idx="25288">
                  <c:v>39216.958333333336</c:v>
                </c:pt>
                <c:pt idx="25289">
                  <c:v>39217</c:v>
                </c:pt>
                <c:pt idx="25290">
                  <c:v>39215.041666666664</c:v>
                </c:pt>
                <c:pt idx="25291">
                  <c:v>39215.083333333336</c:v>
                </c:pt>
                <c:pt idx="25292">
                  <c:v>39215.125</c:v>
                </c:pt>
                <c:pt idx="25293">
                  <c:v>39215.166666666664</c:v>
                </c:pt>
                <c:pt idx="25294">
                  <c:v>39215.208333333336</c:v>
                </c:pt>
                <c:pt idx="25295">
                  <c:v>39215.25</c:v>
                </c:pt>
                <c:pt idx="25296">
                  <c:v>39215.291666666664</c:v>
                </c:pt>
                <c:pt idx="25297">
                  <c:v>39215.333333333336</c:v>
                </c:pt>
                <c:pt idx="25298">
                  <c:v>39215.375</c:v>
                </c:pt>
                <c:pt idx="25299">
                  <c:v>39215.416666666664</c:v>
                </c:pt>
                <c:pt idx="25300">
                  <c:v>39215.458333333336</c:v>
                </c:pt>
                <c:pt idx="25301">
                  <c:v>39215.5</c:v>
                </c:pt>
                <c:pt idx="25302">
                  <c:v>39215.541666666664</c:v>
                </c:pt>
                <c:pt idx="25303">
                  <c:v>39215.583333333336</c:v>
                </c:pt>
                <c:pt idx="25304">
                  <c:v>39215.625</c:v>
                </c:pt>
                <c:pt idx="25305">
                  <c:v>39215.666666666664</c:v>
                </c:pt>
                <c:pt idx="25306">
                  <c:v>39215.708333333336</c:v>
                </c:pt>
                <c:pt idx="25307">
                  <c:v>39215.75</c:v>
                </c:pt>
                <c:pt idx="25308">
                  <c:v>39215.791666666664</c:v>
                </c:pt>
                <c:pt idx="25309">
                  <c:v>39215.833333333336</c:v>
                </c:pt>
                <c:pt idx="25310">
                  <c:v>39215.875</c:v>
                </c:pt>
                <c:pt idx="25311">
                  <c:v>39215.916666666664</c:v>
                </c:pt>
                <c:pt idx="25312">
                  <c:v>39215.958333333336</c:v>
                </c:pt>
                <c:pt idx="25313">
                  <c:v>39216</c:v>
                </c:pt>
                <c:pt idx="25314">
                  <c:v>39214.041666666664</c:v>
                </c:pt>
                <c:pt idx="25315">
                  <c:v>39214.083333333336</c:v>
                </c:pt>
                <c:pt idx="25316">
                  <c:v>39214.125</c:v>
                </c:pt>
                <c:pt idx="25317">
                  <c:v>39214.166666666664</c:v>
                </c:pt>
                <c:pt idx="25318">
                  <c:v>39214.208333333336</c:v>
                </c:pt>
                <c:pt idx="25319">
                  <c:v>39214.25</c:v>
                </c:pt>
                <c:pt idx="25320">
                  <c:v>39214.291666666664</c:v>
                </c:pt>
                <c:pt idx="25321">
                  <c:v>39214.333333333336</c:v>
                </c:pt>
                <c:pt idx="25322">
                  <c:v>39214.375</c:v>
                </c:pt>
                <c:pt idx="25323">
                  <c:v>39214.416666666664</c:v>
                </c:pt>
                <c:pt idx="25324">
                  <c:v>39214.458333333336</c:v>
                </c:pt>
                <c:pt idx="25325">
                  <c:v>39214.5</c:v>
                </c:pt>
                <c:pt idx="25326">
                  <c:v>39214.541666666664</c:v>
                </c:pt>
                <c:pt idx="25327">
                  <c:v>39214.583333333336</c:v>
                </c:pt>
                <c:pt idx="25328">
                  <c:v>39214.625</c:v>
                </c:pt>
                <c:pt idx="25329">
                  <c:v>39214.666666666664</c:v>
                </c:pt>
                <c:pt idx="25330">
                  <c:v>39214.708333333336</c:v>
                </c:pt>
                <c:pt idx="25331">
                  <c:v>39214.75</c:v>
                </c:pt>
                <c:pt idx="25332">
                  <c:v>39214.791666666664</c:v>
                </c:pt>
                <c:pt idx="25333">
                  <c:v>39214.833333333336</c:v>
                </c:pt>
                <c:pt idx="25334">
                  <c:v>39214.875</c:v>
                </c:pt>
                <c:pt idx="25335">
                  <c:v>39214.916666666664</c:v>
                </c:pt>
                <c:pt idx="25336">
                  <c:v>39214.958333333336</c:v>
                </c:pt>
                <c:pt idx="25337">
                  <c:v>39215</c:v>
                </c:pt>
                <c:pt idx="25338">
                  <c:v>39213.041666666664</c:v>
                </c:pt>
                <c:pt idx="25339">
                  <c:v>39213.083333333336</c:v>
                </c:pt>
                <c:pt idx="25340">
                  <c:v>39213.125</c:v>
                </c:pt>
                <c:pt idx="25341">
                  <c:v>39213.166666666664</c:v>
                </c:pt>
                <c:pt idx="25342">
                  <c:v>39213.208333333336</c:v>
                </c:pt>
                <c:pt idx="25343">
                  <c:v>39213.25</c:v>
                </c:pt>
                <c:pt idx="25344">
                  <c:v>39213.291666666664</c:v>
                </c:pt>
                <c:pt idx="25345">
                  <c:v>39213.333333333336</c:v>
                </c:pt>
                <c:pt idx="25346">
                  <c:v>39213.375</c:v>
                </c:pt>
                <c:pt idx="25347">
                  <c:v>39213.416666666664</c:v>
                </c:pt>
                <c:pt idx="25348">
                  <c:v>39213.458333333336</c:v>
                </c:pt>
                <c:pt idx="25349">
                  <c:v>39213.5</c:v>
                </c:pt>
                <c:pt idx="25350">
                  <c:v>39213.541666666664</c:v>
                </c:pt>
                <c:pt idx="25351">
                  <c:v>39213.583333333336</c:v>
                </c:pt>
                <c:pt idx="25352">
                  <c:v>39213.625</c:v>
                </c:pt>
                <c:pt idx="25353">
                  <c:v>39213.666666666664</c:v>
                </c:pt>
                <c:pt idx="25354">
                  <c:v>39213.708333333336</c:v>
                </c:pt>
                <c:pt idx="25355">
                  <c:v>39213.75</c:v>
                </c:pt>
                <c:pt idx="25356">
                  <c:v>39213.791666666664</c:v>
                </c:pt>
                <c:pt idx="25357">
                  <c:v>39213.833333333336</c:v>
                </c:pt>
                <c:pt idx="25358">
                  <c:v>39213.875</c:v>
                </c:pt>
                <c:pt idx="25359">
                  <c:v>39213.916666666664</c:v>
                </c:pt>
                <c:pt idx="25360">
                  <c:v>39213.958333333336</c:v>
                </c:pt>
                <c:pt idx="25361">
                  <c:v>39214</c:v>
                </c:pt>
                <c:pt idx="25362">
                  <c:v>39212.041666666664</c:v>
                </c:pt>
                <c:pt idx="25363">
                  <c:v>39212.083333333336</c:v>
                </c:pt>
                <c:pt idx="25364">
                  <c:v>39212.125</c:v>
                </c:pt>
                <c:pt idx="25365">
                  <c:v>39212.166666666664</c:v>
                </c:pt>
                <c:pt idx="25366">
                  <c:v>39212.208333333336</c:v>
                </c:pt>
                <c:pt idx="25367">
                  <c:v>39212.25</c:v>
                </c:pt>
                <c:pt idx="25368">
                  <c:v>39212.291666666664</c:v>
                </c:pt>
                <c:pt idx="25369">
                  <c:v>39212.333333333336</c:v>
                </c:pt>
                <c:pt idx="25370">
                  <c:v>39212.375</c:v>
                </c:pt>
                <c:pt idx="25371">
                  <c:v>39212.416666666664</c:v>
                </c:pt>
                <c:pt idx="25372">
                  <c:v>39212.458333333336</c:v>
                </c:pt>
                <c:pt idx="25373">
                  <c:v>39212.5</c:v>
                </c:pt>
                <c:pt idx="25374">
                  <c:v>39212.541666666664</c:v>
                </c:pt>
                <c:pt idx="25375">
                  <c:v>39212.583333333336</c:v>
                </c:pt>
                <c:pt idx="25376">
                  <c:v>39212.625</c:v>
                </c:pt>
                <c:pt idx="25377">
                  <c:v>39212.666666666664</c:v>
                </c:pt>
                <c:pt idx="25378">
                  <c:v>39212.708333333336</c:v>
                </c:pt>
                <c:pt idx="25379">
                  <c:v>39212.75</c:v>
                </c:pt>
                <c:pt idx="25380">
                  <c:v>39212.791666666664</c:v>
                </c:pt>
                <c:pt idx="25381">
                  <c:v>39212.833333333336</c:v>
                </c:pt>
                <c:pt idx="25382">
                  <c:v>39212.875</c:v>
                </c:pt>
                <c:pt idx="25383">
                  <c:v>39212.916666666664</c:v>
                </c:pt>
                <c:pt idx="25384">
                  <c:v>39212.958333333336</c:v>
                </c:pt>
                <c:pt idx="25385">
                  <c:v>39213</c:v>
                </c:pt>
                <c:pt idx="25386">
                  <c:v>39211.041666666664</c:v>
                </c:pt>
                <c:pt idx="25387">
                  <c:v>39211.083333333336</c:v>
                </c:pt>
                <c:pt idx="25388">
                  <c:v>39211.125</c:v>
                </c:pt>
                <c:pt idx="25389">
                  <c:v>39211.166666666664</c:v>
                </c:pt>
                <c:pt idx="25390">
                  <c:v>39211.208333333336</c:v>
                </c:pt>
                <c:pt idx="25391">
                  <c:v>39211.25</c:v>
                </c:pt>
                <c:pt idx="25392">
                  <c:v>39211.291666666664</c:v>
                </c:pt>
                <c:pt idx="25393">
                  <c:v>39211.333333333336</c:v>
                </c:pt>
                <c:pt idx="25394">
                  <c:v>39211.375</c:v>
                </c:pt>
                <c:pt idx="25395">
                  <c:v>39211.416666666664</c:v>
                </c:pt>
                <c:pt idx="25396">
                  <c:v>39211.458333333336</c:v>
                </c:pt>
                <c:pt idx="25397">
                  <c:v>39211.5</c:v>
                </c:pt>
                <c:pt idx="25398">
                  <c:v>39211.541666666664</c:v>
                </c:pt>
                <c:pt idx="25399">
                  <c:v>39211.583333333336</c:v>
                </c:pt>
                <c:pt idx="25400">
                  <c:v>39211.625</c:v>
                </c:pt>
                <c:pt idx="25401">
                  <c:v>39211.666666666664</c:v>
                </c:pt>
                <c:pt idx="25402">
                  <c:v>39211.708333333336</c:v>
                </c:pt>
                <c:pt idx="25403">
                  <c:v>39211.75</c:v>
                </c:pt>
                <c:pt idx="25404">
                  <c:v>39211.791666666664</c:v>
                </c:pt>
                <c:pt idx="25405">
                  <c:v>39211.833333333336</c:v>
                </c:pt>
                <c:pt idx="25406">
                  <c:v>39211.875</c:v>
                </c:pt>
                <c:pt idx="25407">
                  <c:v>39211.916666666664</c:v>
                </c:pt>
                <c:pt idx="25408">
                  <c:v>39211.958333333336</c:v>
                </c:pt>
                <c:pt idx="25409">
                  <c:v>39212</c:v>
                </c:pt>
                <c:pt idx="25410">
                  <c:v>39210.041666666664</c:v>
                </c:pt>
                <c:pt idx="25411">
                  <c:v>39210.083333333336</c:v>
                </c:pt>
                <c:pt idx="25412">
                  <c:v>39210.125</c:v>
                </c:pt>
                <c:pt idx="25413">
                  <c:v>39210.166666666664</c:v>
                </c:pt>
                <c:pt idx="25414">
                  <c:v>39210.208333333336</c:v>
                </c:pt>
                <c:pt idx="25415">
                  <c:v>39210.25</c:v>
                </c:pt>
                <c:pt idx="25416">
                  <c:v>39210.291666666664</c:v>
                </c:pt>
                <c:pt idx="25417">
                  <c:v>39210.333333333336</c:v>
                </c:pt>
                <c:pt idx="25418">
                  <c:v>39210.375</c:v>
                </c:pt>
                <c:pt idx="25419">
                  <c:v>39210.416666666664</c:v>
                </c:pt>
                <c:pt idx="25420">
                  <c:v>39210.458333333336</c:v>
                </c:pt>
                <c:pt idx="25421">
                  <c:v>39210.5</c:v>
                </c:pt>
                <c:pt idx="25422">
                  <c:v>39210.541666666664</c:v>
                </c:pt>
                <c:pt idx="25423">
                  <c:v>39210.583333333336</c:v>
                </c:pt>
                <c:pt idx="25424">
                  <c:v>39210.625</c:v>
                </c:pt>
                <c:pt idx="25425">
                  <c:v>39210.666666666664</c:v>
                </c:pt>
                <c:pt idx="25426">
                  <c:v>39210.708333333336</c:v>
                </c:pt>
                <c:pt idx="25427">
                  <c:v>39210.75</c:v>
                </c:pt>
                <c:pt idx="25428">
                  <c:v>39210.791666666664</c:v>
                </c:pt>
                <c:pt idx="25429">
                  <c:v>39210.833333333336</c:v>
                </c:pt>
                <c:pt idx="25430">
                  <c:v>39210.875</c:v>
                </c:pt>
                <c:pt idx="25431">
                  <c:v>39210.916666666664</c:v>
                </c:pt>
                <c:pt idx="25432">
                  <c:v>39210.958333333336</c:v>
                </c:pt>
                <c:pt idx="25433">
                  <c:v>39211</c:v>
                </c:pt>
                <c:pt idx="25434">
                  <c:v>39209.041666666664</c:v>
                </c:pt>
                <c:pt idx="25435">
                  <c:v>39209.083333333336</c:v>
                </c:pt>
                <c:pt idx="25436">
                  <c:v>39209.125</c:v>
                </c:pt>
                <c:pt idx="25437">
                  <c:v>39209.166666666664</c:v>
                </c:pt>
                <c:pt idx="25438">
                  <c:v>39209.208333333336</c:v>
                </c:pt>
                <c:pt idx="25439">
                  <c:v>39209.25</c:v>
                </c:pt>
                <c:pt idx="25440">
                  <c:v>39209.291666666664</c:v>
                </c:pt>
                <c:pt idx="25441">
                  <c:v>39209.333333333336</c:v>
                </c:pt>
                <c:pt idx="25442">
                  <c:v>39209.375</c:v>
                </c:pt>
                <c:pt idx="25443">
                  <c:v>39209.416666666664</c:v>
                </c:pt>
                <c:pt idx="25444">
                  <c:v>39209.458333333336</c:v>
                </c:pt>
                <c:pt idx="25445">
                  <c:v>39209.5</c:v>
                </c:pt>
                <c:pt idx="25446">
                  <c:v>39209.541666666664</c:v>
                </c:pt>
                <c:pt idx="25447">
                  <c:v>39209.583333333336</c:v>
                </c:pt>
                <c:pt idx="25448">
                  <c:v>39209.625</c:v>
                </c:pt>
                <c:pt idx="25449">
                  <c:v>39209.666666666664</c:v>
                </c:pt>
                <c:pt idx="25450">
                  <c:v>39209.708333333336</c:v>
                </c:pt>
                <c:pt idx="25451">
                  <c:v>39209.75</c:v>
                </c:pt>
                <c:pt idx="25452">
                  <c:v>39209.791666666664</c:v>
                </c:pt>
                <c:pt idx="25453">
                  <c:v>39209.833333333336</c:v>
                </c:pt>
                <c:pt idx="25454">
                  <c:v>39209.875</c:v>
                </c:pt>
                <c:pt idx="25455">
                  <c:v>39209.916666666664</c:v>
                </c:pt>
                <c:pt idx="25456">
                  <c:v>39209.958333333336</c:v>
                </c:pt>
                <c:pt idx="25457">
                  <c:v>39210</c:v>
                </c:pt>
                <c:pt idx="25458">
                  <c:v>39208.041666666664</c:v>
                </c:pt>
                <c:pt idx="25459">
                  <c:v>39208.083333333336</c:v>
                </c:pt>
                <c:pt idx="25460">
                  <c:v>39208.125</c:v>
                </c:pt>
                <c:pt idx="25461">
                  <c:v>39208.166666666664</c:v>
                </c:pt>
                <c:pt idx="25462">
                  <c:v>39208.208333333336</c:v>
                </c:pt>
                <c:pt idx="25463">
                  <c:v>39208.25</c:v>
                </c:pt>
                <c:pt idx="25464">
                  <c:v>39208.291666666664</c:v>
                </c:pt>
                <c:pt idx="25465">
                  <c:v>39208.333333333336</c:v>
                </c:pt>
                <c:pt idx="25466">
                  <c:v>39208.375</c:v>
                </c:pt>
                <c:pt idx="25467">
                  <c:v>39208.416666666664</c:v>
                </c:pt>
                <c:pt idx="25468">
                  <c:v>39208.458333333336</c:v>
                </c:pt>
                <c:pt idx="25469">
                  <c:v>39208.5</c:v>
                </c:pt>
                <c:pt idx="25470">
                  <c:v>39208.541666666664</c:v>
                </c:pt>
                <c:pt idx="25471">
                  <c:v>39208.583333333336</c:v>
                </c:pt>
                <c:pt idx="25472">
                  <c:v>39208.625</c:v>
                </c:pt>
                <c:pt idx="25473">
                  <c:v>39208.666666666664</c:v>
                </c:pt>
                <c:pt idx="25474">
                  <c:v>39208.708333333336</c:v>
                </c:pt>
                <c:pt idx="25475">
                  <c:v>39208.75</c:v>
                </c:pt>
                <c:pt idx="25476">
                  <c:v>39208.791666666664</c:v>
                </c:pt>
                <c:pt idx="25477">
                  <c:v>39208.833333333336</c:v>
                </c:pt>
                <c:pt idx="25478">
                  <c:v>39208.875</c:v>
                </c:pt>
                <c:pt idx="25479">
                  <c:v>39208.916666666664</c:v>
                </c:pt>
                <c:pt idx="25480">
                  <c:v>39208.958333333336</c:v>
                </c:pt>
                <c:pt idx="25481">
                  <c:v>39209</c:v>
                </c:pt>
                <c:pt idx="25482">
                  <c:v>39207.041666666664</c:v>
                </c:pt>
                <c:pt idx="25483">
                  <c:v>39207.083333333336</c:v>
                </c:pt>
                <c:pt idx="25484">
                  <c:v>39207.125</c:v>
                </c:pt>
                <c:pt idx="25485">
                  <c:v>39207.166666666664</c:v>
                </c:pt>
                <c:pt idx="25486">
                  <c:v>39207.208333333336</c:v>
                </c:pt>
                <c:pt idx="25487">
                  <c:v>39207.25</c:v>
                </c:pt>
                <c:pt idx="25488">
                  <c:v>39207.291666666664</c:v>
                </c:pt>
                <c:pt idx="25489">
                  <c:v>39207.333333333336</c:v>
                </c:pt>
                <c:pt idx="25490">
                  <c:v>39207.375</c:v>
                </c:pt>
                <c:pt idx="25491">
                  <c:v>39207.416666666664</c:v>
                </c:pt>
                <c:pt idx="25492">
                  <c:v>39207.458333333336</c:v>
                </c:pt>
                <c:pt idx="25493">
                  <c:v>39207.5</c:v>
                </c:pt>
                <c:pt idx="25494">
                  <c:v>39207.541666666664</c:v>
                </c:pt>
                <c:pt idx="25495">
                  <c:v>39207.583333333336</c:v>
                </c:pt>
                <c:pt idx="25496">
                  <c:v>39207.625</c:v>
                </c:pt>
                <c:pt idx="25497">
                  <c:v>39207.666666666664</c:v>
                </c:pt>
                <c:pt idx="25498">
                  <c:v>39207.708333333336</c:v>
                </c:pt>
                <c:pt idx="25499">
                  <c:v>39207.75</c:v>
                </c:pt>
                <c:pt idx="25500">
                  <c:v>39207.791666666664</c:v>
                </c:pt>
                <c:pt idx="25501">
                  <c:v>39207.833333333336</c:v>
                </c:pt>
                <c:pt idx="25502">
                  <c:v>39207.875</c:v>
                </c:pt>
                <c:pt idx="25503">
                  <c:v>39207.916666666664</c:v>
                </c:pt>
                <c:pt idx="25504">
                  <c:v>39207.958333333336</c:v>
                </c:pt>
                <c:pt idx="25505">
                  <c:v>39208</c:v>
                </c:pt>
                <c:pt idx="25506">
                  <c:v>39206.041666666664</c:v>
                </c:pt>
                <c:pt idx="25507">
                  <c:v>39206.083333333336</c:v>
                </c:pt>
                <c:pt idx="25508">
                  <c:v>39206.125</c:v>
                </c:pt>
                <c:pt idx="25509">
                  <c:v>39206.166666666664</c:v>
                </c:pt>
                <c:pt idx="25510">
                  <c:v>39206.208333333336</c:v>
                </c:pt>
                <c:pt idx="25511">
                  <c:v>39206.25</c:v>
                </c:pt>
                <c:pt idx="25512">
                  <c:v>39206.291666666664</c:v>
                </c:pt>
                <c:pt idx="25513">
                  <c:v>39206.333333333336</c:v>
                </c:pt>
                <c:pt idx="25514">
                  <c:v>39206.375</c:v>
                </c:pt>
                <c:pt idx="25515">
                  <c:v>39206.416666666664</c:v>
                </c:pt>
                <c:pt idx="25516">
                  <c:v>39206.458333333336</c:v>
                </c:pt>
                <c:pt idx="25517">
                  <c:v>39206.5</c:v>
                </c:pt>
                <c:pt idx="25518">
                  <c:v>39206.541666666664</c:v>
                </c:pt>
                <c:pt idx="25519">
                  <c:v>39206.583333333336</c:v>
                </c:pt>
                <c:pt idx="25520">
                  <c:v>39206.625</c:v>
                </c:pt>
                <c:pt idx="25521">
                  <c:v>39206.666666666664</c:v>
                </c:pt>
                <c:pt idx="25522">
                  <c:v>39206.708333333336</c:v>
                </c:pt>
                <c:pt idx="25523">
                  <c:v>39206.75</c:v>
                </c:pt>
                <c:pt idx="25524">
                  <c:v>39206.791666666664</c:v>
                </c:pt>
                <c:pt idx="25525">
                  <c:v>39206.833333333336</c:v>
                </c:pt>
                <c:pt idx="25526">
                  <c:v>39206.875</c:v>
                </c:pt>
                <c:pt idx="25527">
                  <c:v>39206.916666666664</c:v>
                </c:pt>
                <c:pt idx="25528">
                  <c:v>39206.958333333336</c:v>
                </c:pt>
                <c:pt idx="25529">
                  <c:v>39207</c:v>
                </c:pt>
                <c:pt idx="25530">
                  <c:v>39205.041666666664</c:v>
                </c:pt>
                <c:pt idx="25531">
                  <c:v>39205.083333333336</c:v>
                </c:pt>
                <c:pt idx="25532">
                  <c:v>39205.125</c:v>
                </c:pt>
                <c:pt idx="25533">
                  <c:v>39205.166666666664</c:v>
                </c:pt>
                <c:pt idx="25534">
                  <c:v>39205.208333333336</c:v>
                </c:pt>
                <c:pt idx="25535">
                  <c:v>39205.25</c:v>
                </c:pt>
                <c:pt idx="25536">
                  <c:v>39205.291666666664</c:v>
                </c:pt>
                <c:pt idx="25537">
                  <c:v>39205.333333333336</c:v>
                </c:pt>
                <c:pt idx="25538">
                  <c:v>39205.375</c:v>
                </c:pt>
                <c:pt idx="25539">
                  <c:v>39205.416666666664</c:v>
                </c:pt>
                <c:pt idx="25540">
                  <c:v>39205.458333333336</c:v>
                </c:pt>
                <c:pt idx="25541">
                  <c:v>39205.5</c:v>
                </c:pt>
                <c:pt idx="25542">
                  <c:v>39205.541666666664</c:v>
                </c:pt>
                <c:pt idx="25543">
                  <c:v>39205.583333333336</c:v>
                </c:pt>
                <c:pt idx="25544">
                  <c:v>39205.625</c:v>
                </c:pt>
                <c:pt idx="25545">
                  <c:v>39205.666666666664</c:v>
                </c:pt>
                <c:pt idx="25546">
                  <c:v>39205.708333333336</c:v>
                </c:pt>
                <c:pt idx="25547">
                  <c:v>39205.75</c:v>
                </c:pt>
                <c:pt idx="25548">
                  <c:v>39205.791666666664</c:v>
                </c:pt>
                <c:pt idx="25549">
                  <c:v>39205.833333333336</c:v>
                </c:pt>
                <c:pt idx="25550">
                  <c:v>39205.875</c:v>
                </c:pt>
                <c:pt idx="25551">
                  <c:v>39205.916666666664</c:v>
                </c:pt>
                <c:pt idx="25552">
                  <c:v>39205.958333333336</c:v>
                </c:pt>
                <c:pt idx="25553">
                  <c:v>39206</c:v>
                </c:pt>
                <c:pt idx="25554">
                  <c:v>39204.041666666664</c:v>
                </c:pt>
                <c:pt idx="25555">
                  <c:v>39204.083333333336</c:v>
                </c:pt>
                <c:pt idx="25556">
                  <c:v>39204.125</c:v>
                </c:pt>
                <c:pt idx="25557">
                  <c:v>39204.166666666664</c:v>
                </c:pt>
                <c:pt idx="25558">
                  <c:v>39204.208333333336</c:v>
                </c:pt>
                <c:pt idx="25559">
                  <c:v>39204.25</c:v>
                </c:pt>
                <c:pt idx="25560">
                  <c:v>39204.291666666664</c:v>
                </c:pt>
                <c:pt idx="25561">
                  <c:v>39204.333333333336</c:v>
                </c:pt>
                <c:pt idx="25562">
                  <c:v>39204.375</c:v>
                </c:pt>
                <c:pt idx="25563">
                  <c:v>39204.416666666664</c:v>
                </c:pt>
                <c:pt idx="25564">
                  <c:v>39204.458333333336</c:v>
                </c:pt>
                <c:pt idx="25565">
                  <c:v>39204.5</c:v>
                </c:pt>
                <c:pt idx="25566">
                  <c:v>39204.541666666664</c:v>
                </c:pt>
                <c:pt idx="25567">
                  <c:v>39204.583333333336</c:v>
                </c:pt>
                <c:pt idx="25568">
                  <c:v>39204.625</c:v>
                </c:pt>
                <c:pt idx="25569">
                  <c:v>39204.666666666664</c:v>
                </c:pt>
                <c:pt idx="25570">
                  <c:v>39204.708333333336</c:v>
                </c:pt>
                <c:pt idx="25571">
                  <c:v>39204.75</c:v>
                </c:pt>
                <c:pt idx="25572">
                  <c:v>39204.791666666664</c:v>
                </c:pt>
                <c:pt idx="25573">
                  <c:v>39204.833333333336</c:v>
                </c:pt>
                <c:pt idx="25574">
                  <c:v>39204.875</c:v>
                </c:pt>
                <c:pt idx="25575">
                  <c:v>39204.916666666664</c:v>
                </c:pt>
                <c:pt idx="25576">
                  <c:v>39204.958333333336</c:v>
                </c:pt>
                <c:pt idx="25577">
                  <c:v>39205</c:v>
                </c:pt>
                <c:pt idx="25578">
                  <c:v>39203.041666666664</c:v>
                </c:pt>
                <c:pt idx="25579">
                  <c:v>39203.083333333336</c:v>
                </c:pt>
                <c:pt idx="25580">
                  <c:v>39203.125</c:v>
                </c:pt>
                <c:pt idx="25581">
                  <c:v>39203.166666666664</c:v>
                </c:pt>
                <c:pt idx="25582">
                  <c:v>39203.208333333336</c:v>
                </c:pt>
                <c:pt idx="25583">
                  <c:v>39203.25</c:v>
                </c:pt>
                <c:pt idx="25584">
                  <c:v>39203.291666666664</c:v>
                </c:pt>
                <c:pt idx="25585">
                  <c:v>39203.333333333336</c:v>
                </c:pt>
                <c:pt idx="25586">
                  <c:v>39203.375</c:v>
                </c:pt>
                <c:pt idx="25587">
                  <c:v>39203.416666666664</c:v>
                </c:pt>
                <c:pt idx="25588">
                  <c:v>39203.458333333336</c:v>
                </c:pt>
                <c:pt idx="25589">
                  <c:v>39203.5</c:v>
                </c:pt>
                <c:pt idx="25590">
                  <c:v>39203.541666666664</c:v>
                </c:pt>
                <c:pt idx="25591">
                  <c:v>39203.583333333336</c:v>
                </c:pt>
                <c:pt idx="25592">
                  <c:v>39203.625</c:v>
                </c:pt>
                <c:pt idx="25593">
                  <c:v>39203.666666666664</c:v>
                </c:pt>
                <c:pt idx="25594">
                  <c:v>39203.708333333336</c:v>
                </c:pt>
                <c:pt idx="25595">
                  <c:v>39203.75</c:v>
                </c:pt>
                <c:pt idx="25596">
                  <c:v>39203.791666666664</c:v>
                </c:pt>
                <c:pt idx="25597">
                  <c:v>39203.833333333336</c:v>
                </c:pt>
                <c:pt idx="25598">
                  <c:v>39203.875</c:v>
                </c:pt>
                <c:pt idx="25599">
                  <c:v>39203.916666666664</c:v>
                </c:pt>
                <c:pt idx="25600">
                  <c:v>39203.958333333336</c:v>
                </c:pt>
                <c:pt idx="25601">
                  <c:v>39204</c:v>
                </c:pt>
                <c:pt idx="25602">
                  <c:v>39202.041666666664</c:v>
                </c:pt>
                <c:pt idx="25603">
                  <c:v>39202.083333333336</c:v>
                </c:pt>
                <c:pt idx="25604">
                  <c:v>39202.125</c:v>
                </c:pt>
                <c:pt idx="25605">
                  <c:v>39202.166666666664</c:v>
                </c:pt>
                <c:pt idx="25606">
                  <c:v>39202.208333333336</c:v>
                </c:pt>
                <c:pt idx="25607">
                  <c:v>39202.25</c:v>
                </c:pt>
                <c:pt idx="25608">
                  <c:v>39202.291666666664</c:v>
                </c:pt>
                <c:pt idx="25609">
                  <c:v>39202.333333333336</c:v>
                </c:pt>
                <c:pt idx="25610">
                  <c:v>39202.375</c:v>
                </c:pt>
                <c:pt idx="25611">
                  <c:v>39202.416666666664</c:v>
                </c:pt>
                <c:pt idx="25612">
                  <c:v>39202.458333333336</c:v>
                </c:pt>
                <c:pt idx="25613">
                  <c:v>39202.5</c:v>
                </c:pt>
                <c:pt idx="25614">
                  <c:v>39202.541666666664</c:v>
                </c:pt>
                <c:pt idx="25615">
                  <c:v>39202.583333333336</c:v>
                </c:pt>
                <c:pt idx="25616">
                  <c:v>39202.625</c:v>
                </c:pt>
                <c:pt idx="25617">
                  <c:v>39202.666666666664</c:v>
                </c:pt>
                <c:pt idx="25618">
                  <c:v>39202.708333333336</c:v>
                </c:pt>
                <c:pt idx="25619">
                  <c:v>39202.75</c:v>
                </c:pt>
                <c:pt idx="25620">
                  <c:v>39202.791666666664</c:v>
                </c:pt>
                <c:pt idx="25621">
                  <c:v>39202.833333333336</c:v>
                </c:pt>
                <c:pt idx="25622">
                  <c:v>39202.875</c:v>
                </c:pt>
                <c:pt idx="25623">
                  <c:v>39202.916666666664</c:v>
                </c:pt>
                <c:pt idx="25624">
                  <c:v>39202.958333333336</c:v>
                </c:pt>
                <c:pt idx="25625">
                  <c:v>39203</c:v>
                </c:pt>
                <c:pt idx="25626">
                  <c:v>39201.041666666664</c:v>
                </c:pt>
                <c:pt idx="25627">
                  <c:v>39201.083333333336</c:v>
                </c:pt>
                <c:pt idx="25628">
                  <c:v>39201.125</c:v>
                </c:pt>
                <c:pt idx="25629">
                  <c:v>39201.166666666664</c:v>
                </c:pt>
                <c:pt idx="25630">
                  <c:v>39201.208333333336</c:v>
                </c:pt>
                <c:pt idx="25631">
                  <c:v>39201.25</c:v>
                </c:pt>
                <c:pt idx="25632">
                  <c:v>39201.291666666664</c:v>
                </c:pt>
                <c:pt idx="25633">
                  <c:v>39201.333333333336</c:v>
                </c:pt>
                <c:pt idx="25634">
                  <c:v>39201.375</c:v>
                </c:pt>
                <c:pt idx="25635">
                  <c:v>39201.416666666664</c:v>
                </c:pt>
                <c:pt idx="25636">
                  <c:v>39201.458333333336</c:v>
                </c:pt>
                <c:pt idx="25637">
                  <c:v>39201.5</c:v>
                </c:pt>
                <c:pt idx="25638">
                  <c:v>39201.541666666664</c:v>
                </c:pt>
                <c:pt idx="25639">
                  <c:v>39201.583333333336</c:v>
                </c:pt>
                <c:pt idx="25640">
                  <c:v>39201.625</c:v>
                </c:pt>
                <c:pt idx="25641">
                  <c:v>39201.666666666664</c:v>
                </c:pt>
                <c:pt idx="25642">
                  <c:v>39201.708333333336</c:v>
                </c:pt>
                <c:pt idx="25643">
                  <c:v>39201.75</c:v>
                </c:pt>
                <c:pt idx="25644">
                  <c:v>39201.791666666664</c:v>
                </c:pt>
                <c:pt idx="25645">
                  <c:v>39201.833333333336</c:v>
                </c:pt>
                <c:pt idx="25646">
                  <c:v>39201.875</c:v>
                </c:pt>
                <c:pt idx="25647">
                  <c:v>39201.916666666664</c:v>
                </c:pt>
                <c:pt idx="25648">
                  <c:v>39201.958333333336</c:v>
                </c:pt>
                <c:pt idx="25649">
                  <c:v>39202</c:v>
                </c:pt>
                <c:pt idx="25650">
                  <c:v>39200.041666666664</c:v>
                </c:pt>
                <c:pt idx="25651">
                  <c:v>39200.083333333336</c:v>
                </c:pt>
                <c:pt idx="25652">
                  <c:v>39200.125</c:v>
                </c:pt>
                <c:pt idx="25653">
                  <c:v>39200.166666666664</c:v>
                </c:pt>
                <c:pt idx="25654">
                  <c:v>39200.208333333336</c:v>
                </c:pt>
                <c:pt idx="25655">
                  <c:v>39200.25</c:v>
                </c:pt>
                <c:pt idx="25656">
                  <c:v>39200.291666666664</c:v>
                </c:pt>
                <c:pt idx="25657">
                  <c:v>39200.333333333336</c:v>
                </c:pt>
                <c:pt idx="25658">
                  <c:v>39200.375</c:v>
                </c:pt>
                <c:pt idx="25659">
                  <c:v>39200.416666666664</c:v>
                </c:pt>
                <c:pt idx="25660">
                  <c:v>39200.458333333336</c:v>
                </c:pt>
                <c:pt idx="25661">
                  <c:v>39200.5</c:v>
                </c:pt>
                <c:pt idx="25662">
                  <c:v>39200.541666666664</c:v>
                </c:pt>
                <c:pt idx="25663">
                  <c:v>39200.583333333336</c:v>
                </c:pt>
                <c:pt idx="25664">
                  <c:v>39200.625</c:v>
                </c:pt>
                <c:pt idx="25665">
                  <c:v>39200.666666666664</c:v>
                </c:pt>
                <c:pt idx="25666">
                  <c:v>39200.708333333336</c:v>
                </c:pt>
                <c:pt idx="25667">
                  <c:v>39200.75</c:v>
                </c:pt>
                <c:pt idx="25668">
                  <c:v>39200.791666666664</c:v>
                </c:pt>
                <c:pt idx="25669">
                  <c:v>39200.833333333336</c:v>
                </c:pt>
                <c:pt idx="25670">
                  <c:v>39200.875</c:v>
                </c:pt>
                <c:pt idx="25671">
                  <c:v>39200.916666666664</c:v>
                </c:pt>
                <c:pt idx="25672">
                  <c:v>39200.958333333336</c:v>
                </c:pt>
                <c:pt idx="25673">
                  <c:v>39201</c:v>
                </c:pt>
                <c:pt idx="25674">
                  <c:v>39199.041666666664</c:v>
                </c:pt>
                <c:pt idx="25675">
                  <c:v>39199.083333333336</c:v>
                </c:pt>
                <c:pt idx="25676">
                  <c:v>39199.125</c:v>
                </c:pt>
                <c:pt idx="25677">
                  <c:v>39199.166666666664</c:v>
                </c:pt>
                <c:pt idx="25678">
                  <c:v>39199.208333333336</c:v>
                </c:pt>
                <c:pt idx="25679">
                  <c:v>39199.25</c:v>
                </c:pt>
                <c:pt idx="25680">
                  <c:v>39199.291666666664</c:v>
                </c:pt>
                <c:pt idx="25681">
                  <c:v>39199.333333333336</c:v>
                </c:pt>
                <c:pt idx="25682">
                  <c:v>39199.375</c:v>
                </c:pt>
                <c:pt idx="25683">
                  <c:v>39199.416666666664</c:v>
                </c:pt>
                <c:pt idx="25684">
                  <c:v>39199.458333333336</c:v>
                </c:pt>
                <c:pt idx="25685">
                  <c:v>39199.5</c:v>
                </c:pt>
                <c:pt idx="25686">
                  <c:v>39199.541666666664</c:v>
                </c:pt>
                <c:pt idx="25687">
                  <c:v>39199.583333333336</c:v>
                </c:pt>
                <c:pt idx="25688">
                  <c:v>39199.625</c:v>
                </c:pt>
                <c:pt idx="25689">
                  <c:v>39199.666666666664</c:v>
                </c:pt>
                <c:pt idx="25690">
                  <c:v>39199.708333333336</c:v>
                </c:pt>
                <c:pt idx="25691">
                  <c:v>39199.75</c:v>
                </c:pt>
                <c:pt idx="25692">
                  <c:v>39199.791666666664</c:v>
                </c:pt>
                <c:pt idx="25693">
                  <c:v>39199.833333333336</c:v>
                </c:pt>
                <c:pt idx="25694">
                  <c:v>39199.875</c:v>
                </c:pt>
                <c:pt idx="25695">
                  <c:v>39199.916666666664</c:v>
                </c:pt>
                <c:pt idx="25696">
                  <c:v>39199.958333333336</c:v>
                </c:pt>
                <c:pt idx="25697">
                  <c:v>39200</c:v>
                </c:pt>
                <c:pt idx="25698">
                  <c:v>39198.041666666664</c:v>
                </c:pt>
                <c:pt idx="25699">
                  <c:v>39198.083333333336</c:v>
                </c:pt>
                <c:pt idx="25700">
                  <c:v>39198.125</c:v>
                </c:pt>
                <c:pt idx="25701">
                  <c:v>39198.166666666664</c:v>
                </c:pt>
                <c:pt idx="25702">
                  <c:v>39198.208333333336</c:v>
                </c:pt>
                <c:pt idx="25703">
                  <c:v>39198.25</c:v>
                </c:pt>
                <c:pt idx="25704">
                  <c:v>39198.291666666664</c:v>
                </c:pt>
                <c:pt idx="25705">
                  <c:v>39198.333333333336</c:v>
                </c:pt>
                <c:pt idx="25706">
                  <c:v>39198.375</c:v>
                </c:pt>
                <c:pt idx="25707">
                  <c:v>39198.416666666664</c:v>
                </c:pt>
                <c:pt idx="25708">
                  <c:v>39198.458333333336</c:v>
                </c:pt>
                <c:pt idx="25709">
                  <c:v>39198.5</c:v>
                </c:pt>
                <c:pt idx="25710">
                  <c:v>39198.541666666664</c:v>
                </c:pt>
                <c:pt idx="25711">
                  <c:v>39198.583333333336</c:v>
                </c:pt>
                <c:pt idx="25712">
                  <c:v>39198.625</c:v>
                </c:pt>
                <c:pt idx="25713">
                  <c:v>39198.666666666664</c:v>
                </c:pt>
                <c:pt idx="25714">
                  <c:v>39198.708333333336</c:v>
                </c:pt>
                <c:pt idx="25715">
                  <c:v>39198.75</c:v>
                </c:pt>
                <c:pt idx="25716">
                  <c:v>39198.791666666664</c:v>
                </c:pt>
                <c:pt idx="25717">
                  <c:v>39198.833333333336</c:v>
                </c:pt>
                <c:pt idx="25718">
                  <c:v>39198.875</c:v>
                </c:pt>
                <c:pt idx="25719">
                  <c:v>39198.916666666664</c:v>
                </c:pt>
                <c:pt idx="25720">
                  <c:v>39198.958333333336</c:v>
                </c:pt>
                <c:pt idx="25721">
                  <c:v>39199</c:v>
                </c:pt>
                <c:pt idx="25722">
                  <c:v>39197.041666666664</c:v>
                </c:pt>
                <c:pt idx="25723">
                  <c:v>39197.083333333336</c:v>
                </c:pt>
                <c:pt idx="25724">
                  <c:v>39197.125</c:v>
                </c:pt>
                <c:pt idx="25725">
                  <c:v>39197.166666666664</c:v>
                </c:pt>
                <c:pt idx="25726">
                  <c:v>39197.208333333336</c:v>
                </c:pt>
                <c:pt idx="25727">
                  <c:v>39197.25</c:v>
                </c:pt>
                <c:pt idx="25728">
                  <c:v>39197.291666666664</c:v>
                </c:pt>
                <c:pt idx="25729">
                  <c:v>39197.333333333336</c:v>
                </c:pt>
                <c:pt idx="25730">
                  <c:v>39197.375</c:v>
                </c:pt>
                <c:pt idx="25731">
                  <c:v>39197.416666666664</c:v>
                </c:pt>
                <c:pt idx="25732">
                  <c:v>39197.458333333336</c:v>
                </c:pt>
                <c:pt idx="25733">
                  <c:v>39197.5</c:v>
                </c:pt>
                <c:pt idx="25734">
                  <c:v>39197.541666666664</c:v>
                </c:pt>
                <c:pt idx="25735">
                  <c:v>39197.583333333336</c:v>
                </c:pt>
                <c:pt idx="25736">
                  <c:v>39197.625</c:v>
                </c:pt>
                <c:pt idx="25737">
                  <c:v>39197.666666666664</c:v>
                </c:pt>
                <c:pt idx="25738">
                  <c:v>39197.708333333336</c:v>
                </c:pt>
                <c:pt idx="25739">
                  <c:v>39197.75</c:v>
                </c:pt>
                <c:pt idx="25740">
                  <c:v>39197.791666666664</c:v>
                </c:pt>
                <c:pt idx="25741">
                  <c:v>39197.833333333336</c:v>
                </c:pt>
                <c:pt idx="25742">
                  <c:v>39197.875</c:v>
                </c:pt>
                <c:pt idx="25743">
                  <c:v>39197.916666666664</c:v>
                </c:pt>
                <c:pt idx="25744">
                  <c:v>39197.958333333336</c:v>
                </c:pt>
                <c:pt idx="25745">
                  <c:v>39198</c:v>
                </c:pt>
                <c:pt idx="25746">
                  <c:v>39196.041666666664</c:v>
                </c:pt>
                <c:pt idx="25747">
                  <c:v>39196.083333333336</c:v>
                </c:pt>
                <c:pt idx="25748">
                  <c:v>39196.125</c:v>
                </c:pt>
                <c:pt idx="25749">
                  <c:v>39196.166666666664</c:v>
                </c:pt>
                <c:pt idx="25750">
                  <c:v>39196.208333333336</c:v>
                </c:pt>
                <c:pt idx="25751">
                  <c:v>39196.25</c:v>
                </c:pt>
                <c:pt idx="25752">
                  <c:v>39196.291666666664</c:v>
                </c:pt>
                <c:pt idx="25753">
                  <c:v>39196.333333333336</c:v>
                </c:pt>
                <c:pt idx="25754">
                  <c:v>39196.375</c:v>
                </c:pt>
                <c:pt idx="25755">
                  <c:v>39196.416666666664</c:v>
                </c:pt>
                <c:pt idx="25756">
                  <c:v>39196.458333333336</c:v>
                </c:pt>
                <c:pt idx="25757">
                  <c:v>39196.5</c:v>
                </c:pt>
                <c:pt idx="25758">
                  <c:v>39196.541666666664</c:v>
                </c:pt>
                <c:pt idx="25759">
                  <c:v>39196.583333333336</c:v>
                </c:pt>
                <c:pt idx="25760">
                  <c:v>39196.625</c:v>
                </c:pt>
                <c:pt idx="25761">
                  <c:v>39196.666666666664</c:v>
                </c:pt>
                <c:pt idx="25762">
                  <c:v>39196.708333333336</c:v>
                </c:pt>
                <c:pt idx="25763">
                  <c:v>39196.75</c:v>
                </c:pt>
                <c:pt idx="25764">
                  <c:v>39196.791666666664</c:v>
                </c:pt>
                <c:pt idx="25765">
                  <c:v>39196.833333333336</c:v>
                </c:pt>
                <c:pt idx="25766">
                  <c:v>39196.875</c:v>
                </c:pt>
                <c:pt idx="25767">
                  <c:v>39196.916666666664</c:v>
                </c:pt>
                <c:pt idx="25768">
                  <c:v>39196.958333333336</c:v>
                </c:pt>
                <c:pt idx="25769">
                  <c:v>39197</c:v>
                </c:pt>
                <c:pt idx="25770">
                  <c:v>39195.041666666664</c:v>
                </c:pt>
                <c:pt idx="25771">
                  <c:v>39195.083333333336</c:v>
                </c:pt>
                <c:pt idx="25772">
                  <c:v>39195.125</c:v>
                </c:pt>
                <c:pt idx="25773">
                  <c:v>39195.166666666664</c:v>
                </c:pt>
                <c:pt idx="25774">
                  <c:v>39195.208333333336</c:v>
                </c:pt>
                <c:pt idx="25775">
                  <c:v>39195.25</c:v>
                </c:pt>
                <c:pt idx="25776">
                  <c:v>39195.291666666664</c:v>
                </c:pt>
                <c:pt idx="25777">
                  <c:v>39195.333333333336</c:v>
                </c:pt>
                <c:pt idx="25778">
                  <c:v>39195.375</c:v>
                </c:pt>
                <c:pt idx="25779">
                  <c:v>39195.416666666664</c:v>
                </c:pt>
                <c:pt idx="25780">
                  <c:v>39195.458333333336</c:v>
                </c:pt>
                <c:pt idx="25781">
                  <c:v>39195.5</c:v>
                </c:pt>
                <c:pt idx="25782">
                  <c:v>39195.541666666664</c:v>
                </c:pt>
                <c:pt idx="25783">
                  <c:v>39195.583333333336</c:v>
                </c:pt>
                <c:pt idx="25784">
                  <c:v>39195.625</c:v>
                </c:pt>
                <c:pt idx="25785">
                  <c:v>39195.666666666664</c:v>
                </c:pt>
                <c:pt idx="25786">
                  <c:v>39195.708333333336</c:v>
                </c:pt>
                <c:pt idx="25787">
                  <c:v>39195.75</c:v>
                </c:pt>
                <c:pt idx="25788">
                  <c:v>39195.791666666664</c:v>
                </c:pt>
                <c:pt idx="25789">
                  <c:v>39195.833333333336</c:v>
                </c:pt>
                <c:pt idx="25790">
                  <c:v>39195.875</c:v>
                </c:pt>
                <c:pt idx="25791">
                  <c:v>39195.916666666664</c:v>
                </c:pt>
                <c:pt idx="25792">
                  <c:v>39195.958333333336</c:v>
                </c:pt>
                <c:pt idx="25793">
                  <c:v>39196</c:v>
                </c:pt>
                <c:pt idx="25794">
                  <c:v>39194.041666666664</c:v>
                </c:pt>
                <c:pt idx="25795">
                  <c:v>39194.083333333336</c:v>
                </c:pt>
                <c:pt idx="25796">
                  <c:v>39194.125</c:v>
                </c:pt>
                <c:pt idx="25797">
                  <c:v>39194.166666666664</c:v>
                </c:pt>
                <c:pt idx="25798">
                  <c:v>39194.208333333336</c:v>
                </c:pt>
                <c:pt idx="25799">
                  <c:v>39194.25</c:v>
                </c:pt>
                <c:pt idx="25800">
                  <c:v>39194.291666666664</c:v>
                </c:pt>
                <c:pt idx="25801">
                  <c:v>39194.333333333336</c:v>
                </c:pt>
                <c:pt idx="25802">
                  <c:v>39194.375</c:v>
                </c:pt>
                <c:pt idx="25803">
                  <c:v>39194.416666666664</c:v>
                </c:pt>
                <c:pt idx="25804">
                  <c:v>39194.458333333336</c:v>
                </c:pt>
                <c:pt idx="25805">
                  <c:v>39194.5</c:v>
                </c:pt>
                <c:pt idx="25806">
                  <c:v>39194.541666666664</c:v>
                </c:pt>
                <c:pt idx="25807">
                  <c:v>39194.583333333336</c:v>
                </c:pt>
                <c:pt idx="25808">
                  <c:v>39194.625</c:v>
                </c:pt>
                <c:pt idx="25809">
                  <c:v>39194.666666666664</c:v>
                </c:pt>
                <c:pt idx="25810">
                  <c:v>39194.708333333336</c:v>
                </c:pt>
                <c:pt idx="25811">
                  <c:v>39194.75</c:v>
                </c:pt>
                <c:pt idx="25812">
                  <c:v>39194.791666666664</c:v>
                </c:pt>
                <c:pt idx="25813">
                  <c:v>39194.833333333336</c:v>
                </c:pt>
                <c:pt idx="25814">
                  <c:v>39194.875</c:v>
                </c:pt>
                <c:pt idx="25815">
                  <c:v>39194.916666666664</c:v>
                </c:pt>
                <c:pt idx="25816">
                  <c:v>39194.958333333336</c:v>
                </c:pt>
                <c:pt idx="25817">
                  <c:v>39195</c:v>
                </c:pt>
                <c:pt idx="25818">
                  <c:v>39193.041666666664</c:v>
                </c:pt>
                <c:pt idx="25819">
                  <c:v>39193.083333333336</c:v>
                </c:pt>
                <c:pt idx="25820">
                  <c:v>39193.125</c:v>
                </c:pt>
                <c:pt idx="25821">
                  <c:v>39193.166666666664</c:v>
                </c:pt>
                <c:pt idx="25822">
                  <c:v>39193.208333333336</c:v>
                </c:pt>
                <c:pt idx="25823">
                  <c:v>39193.25</c:v>
                </c:pt>
                <c:pt idx="25824">
                  <c:v>39193.291666666664</c:v>
                </c:pt>
                <c:pt idx="25825">
                  <c:v>39193.333333333336</c:v>
                </c:pt>
                <c:pt idx="25826">
                  <c:v>39193.375</c:v>
                </c:pt>
                <c:pt idx="25827">
                  <c:v>39193.416666666664</c:v>
                </c:pt>
                <c:pt idx="25828">
                  <c:v>39193.458333333336</c:v>
                </c:pt>
                <c:pt idx="25829">
                  <c:v>39193.5</c:v>
                </c:pt>
                <c:pt idx="25830">
                  <c:v>39193.541666666664</c:v>
                </c:pt>
                <c:pt idx="25831">
                  <c:v>39193.583333333336</c:v>
                </c:pt>
                <c:pt idx="25832">
                  <c:v>39193.625</c:v>
                </c:pt>
                <c:pt idx="25833">
                  <c:v>39193.666666666664</c:v>
                </c:pt>
                <c:pt idx="25834">
                  <c:v>39193.708333333336</c:v>
                </c:pt>
                <c:pt idx="25835">
                  <c:v>39193.75</c:v>
                </c:pt>
                <c:pt idx="25836">
                  <c:v>39193.791666666664</c:v>
                </c:pt>
                <c:pt idx="25837">
                  <c:v>39193.833333333336</c:v>
                </c:pt>
                <c:pt idx="25838">
                  <c:v>39193.875</c:v>
                </c:pt>
                <c:pt idx="25839">
                  <c:v>39193.916666666664</c:v>
                </c:pt>
                <c:pt idx="25840">
                  <c:v>39193.958333333336</c:v>
                </c:pt>
                <c:pt idx="25841">
                  <c:v>39194</c:v>
                </c:pt>
                <c:pt idx="25842">
                  <c:v>39192.041666666664</c:v>
                </c:pt>
                <c:pt idx="25843">
                  <c:v>39192.083333333336</c:v>
                </c:pt>
                <c:pt idx="25844">
                  <c:v>39192.125</c:v>
                </c:pt>
                <c:pt idx="25845">
                  <c:v>39192.166666666664</c:v>
                </c:pt>
                <c:pt idx="25846">
                  <c:v>39192.208333333336</c:v>
                </c:pt>
                <c:pt idx="25847">
                  <c:v>39192.25</c:v>
                </c:pt>
                <c:pt idx="25848">
                  <c:v>39192.291666666664</c:v>
                </c:pt>
                <c:pt idx="25849">
                  <c:v>39192.333333333336</c:v>
                </c:pt>
                <c:pt idx="25850">
                  <c:v>39192.375</c:v>
                </c:pt>
                <c:pt idx="25851">
                  <c:v>39192.416666666664</c:v>
                </c:pt>
                <c:pt idx="25852">
                  <c:v>39192.458333333336</c:v>
                </c:pt>
                <c:pt idx="25853">
                  <c:v>39192.5</c:v>
                </c:pt>
                <c:pt idx="25854">
                  <c:v>39192.541666666664</c:v>
                </c:pt>
                <c:pt idx="25855">
                  <c:v>39192.583333333336</c:v>
                </c:pt>
                <c:pt idx="25856">
                  <c:v>39192.625</c:v>
                </c:pt>
                <c:pt idx="25857">
                  <c:v>39192.666666666664</c:v>
                </c:pt>
                <c:pt idx="25858">
                  <c:v>39192.708333333336</c:v>
                </c:pt>
                <c:pt idx="25859">
                  <c:v>39192.75</c:v>
                </c:pt>
                <c:pt idx="25860">
                  <c:v>39192.791666666664</c:v>
                </c:pt>
                <c:pt idx="25861">
                  <c:v>39192.833333333336</c:v>
                </c:pt>
                <c:pt idx="25862">
                  <c:v>39192.875</c:v>
                </c:pt>
                <c:pt idx="25863">
                  <c:v>39192.916666666664</c:v>
                </c:pt>
                <c:pt idx="25864">
                  <c:v>39192.958333333336</c:v>
                </c:pt>
                <c:pt idx="25865">
                  <c:v>39193</c:v>
                </c:pt>
                <c:pt idx="25866">
                  <c:v>39191.041666666664</c:v>
                </c:pt>
                <c:pt idx="25867">
                  <c:v>39191.083333333336</c:v>
                </c:pt>
                <c:pt idx="25868">
                  <c:v>39191.125</c:v>
                </c:pt>
                <c:pt idx="25869">
                  <c:v>39191.166666666664</c:v>
                </c:pt>
                <c:pt idx="25870">
                  <c:v>39191.208333333336</c:v>
                </c:pt>
                <c:pt idx="25871">
                  <c:v>39191.25</c:v>
                </c:pt>
                <c:pt idx="25872">
                  <c:v>39191.291666666664</c:v>
                </c:pt>
                <c:pt idx="25873">
                  <c:v>39191.333333333336</c:v>
                </c:pt>
                <c:pt idx="25874">
                  <c:v>39191.375</c:v>
                </c:pt>
                <c:pt idx="25875">
                  <c:v>39191.416666666664</c:v>
                </c:pt>
                <c:pt idx="25876">
                  <c:v>39191.458333333336</c:v>
                </c:pt>
                <c:pt idx="25877">
                  <c:v>39191.5</c:v>
                </c:pt>
                <c:pt idx="25878">
                  <c:v>39191.541666666664</c:v>
                </c:pt>
                <c:pt idx="25879">
                  <c:v>39191.583333333336</c:v>
                </c:pt>
                <c:pt idx="25880">
                  <c:v>39191.625</c:v>
                </c:pt>
                <c:pt idx="25881">
                  <c:v>39191.666666666664</c:v>
                </c:pt>
                <c:pt idx="25882">
                  <c:v>39191.708333333336</c:v>
                </c:pt>
                <c:pt idx="25883">
                  <c:v>39191.75</c:v>
                </c:pt>
                <c:pt idx="25884">
                  <c:v>39191.791666666664</c:v>
                </c:pt>
                <c:pt idx="25885">
                  <c:v>39191.833333333336</c:v>
                </c:pt>
                <c:pt idx="25886">
                  <c:v>39191.875</c:v>
                </c:pt>
                <c:pt idx="25887">
                  <c:v>39191.916666666664</c:v>
                </c:pt>
                <c:pt idx="25888">
                  <c:v>39191.958333333336</c:v>
                </c:pt>
                <c:pt idx="25889">
                  <c:v>39192</c:v>
                </c:pt>
                <c:pt idx="25890">
                  <c:v>39190.041666666664</c:v>
                </c:pt>
                <c:pt idx="25891">
                  <c:v>39190.083333333336</c:v>
                </c:pt>
                <c:pt idx="25892">
                  <c:v>39190.125</c:v>
                </c:pt>
                <c:pt idx="25893">
                  <c:v>39190.166666666664</c:v>
                </c:pt>
                <c:pt idx="25894">
                  <c:v>39190.208333333336</c:v>
                </c:pt>
                <c:pt idx="25895">
                  <c:v>39190.25</c:v>
                </c:pt>
                <c:pt idx="25896">
                  <c:v>39190.291666666664</c:v>
                </c:pt>
                <c:pt idx="25897">
                  <c:v>39190.333333333336</c:v>
                </c:pt>
                <c:pt idx="25898">
                  <c:v>39190.375</c:v>
                </c:pt>
                <c:pt idx="25899">
                  <c:v>39190.416666666664</c:v>
                </c:pt>
                <c:pt idx="25900">
                  <c:v>39190.458333333336</c:v>
                </c:pt>
                <c:pt idx="25901">
                  <c:v>39190.5</c:v>
                </c:pt>
                <c:pt idx="25902">
                  <c:v>39190.541666666664</c:v>
                </c:pt>
                <c:pt idx="25903">
                  <c:v>39190.583333333336</c:v>
                </c:pt>
                <c:pt idx="25904">
                  <c:v>39190.625</c:v>
                </c:pt>
                <c:pt idx="25905">
                  <c:v>39190.666666666664</c:v>
                </c:pt>
                <c:pt idx="25906">
                  <c:v>39190.708333333336</c:v>
                </c:pt>
                <c:pt idx="25907">
                  <c:v>39190.75</c:v>
                </c:pt>
                <c:pt idx="25908">
                  <c:v>39190.791666666664</c:v>
                </c:pt>
                <c:pt idx="25909">
                  <c:v>39190.833333333336</c:v>
                </c:pt>
                <c:pt idx="25910">
                  <c:v>39190.875</c:v>
                </c:pt>
                <c:pt idx="25911">
                  <c:v>39190.916666666664</c:v>
                </c:pt>
                <c:pt idx="25912">
                  <c:v>39190.958333333336</c:v>
                </c:pt>
                <c:pt idx="25913">
                  <c:v>39191</c:v>
                </c:pt>
                <c:pt idx="25914">
                  <c:v>39189.041666666664</c:v>
                </c:pt>
                <c:pt idx="25915">
                  <c:v>39189.083333333336</c:v>
                </c:pt>
                <c:pt idx="25916">
                  <c:v>39189.125</c:v>
                </c:pt>
                <c:pt idx="25917">
                  <c:v>39189.166666666664</c:v>
                </c:pt>
                <c:pt idx="25918">
                  <c:v>39189.208333333336</c:v>
                </c:pt>
                <c:pt idx="25919">
                  <c:v>39189.25</c:v>
                </c:pt>
                <c:pt idx="25920">
                  <c:v>39189.291666666664</c:v>
                </c:pt>
                <c:pt idx="25921">
                  <c:v>39189.333333333336</c:v>
                </c:pt>
                <c:pt idx="25922">
                  <c:v>39189.375</c:v>
                </c:pt>
                <c:pt idx="25923">
                  <c:v>39189.416666666664</c:v>
                </c:pt>
                <c:pt idx="25924">
                  <c:v>39189.458333333336</c:v>
                </c:pt>
                <c:pt idx="25925">
                  <c:v>39189.5</c:v>
                </c:pt>
                <c:pt idx="25926">
                  <c:v>39189.541666666664</c:v>
                </c:pt>
                <c:pt idx="25927">
                  <c:v>39189.583333333336</c:v>
                </c:pt>
                <c:pt idx="25928">
                  <c:v>39189.625</c:v>
                </c:pt>
                <c:pt idx="25929">
                  <c:v>39189.666666666664</c:v>
                </c:pt>
                <c:pt idx="25930">
                  <c:v>39189.708333333336</c:v>
                </c:pt>
                <c:pt idx="25931">
                  <c:v>39189.75</c:v>
                </c:pt>
                <c:pt idx="25932">
                  <c:v>39189.791666666664</c:v>
                </c:pt>
                <c:pt idx="25933">
                  <c:v>39189.833333333336</c:v>
                </c:pt>
                <c:pt idx="25934">
                  <c:v>39189.875</c:v>
                </c:pt>
                <c:pt idx="25935">
                  <c:v>39189.916666666664</c:v>
                </c:pt>
                <c:pt idx="25936">
                  <c:v>39189.958333333336</c:v>
                </c:pt>
                <c:pt idx="25937">
                  <c:v>39190</c:v>
                </c:pt>
                <c:pt idx="25938">
                  <c:v>39188.041666666664</c:v>
                </c:pt>
                <c:pt idx="25939">
                  <c:v>39188.083333333336</c:v>
                </c:pt>
                <c:pt idx="25940">
                  <c:v>39188.125</c:v>
                </c:pt>
                <c:pt idx="25941">
                  <c:v>39188.166666666664</c:v>
                </c:pt>
                <c:pt idx="25942">
                  <c:v>39188.208333333336</c:v>
                </c:pt>
                <c:pt idx="25943">
                  <c:v>39188.25</c:v>
                </c:pt>
                <c:pt idx="25944">
                  <c:v>39188.291666666664</c:v>
                </c:pt>
                <c:pt idx="25945">
                  <c:v>39188.333333333336</c:v>
                </c:pt>
                <c:pt idx="25946">
                  <c:v>39188.375</c:v>
                </c:pt>
                <c:pt idx="25947">
                  <c:v>39188.416666666664</c:v>
                </c:pt>
                <c:pt idx="25948">
                  <c:v>39188.458333333336</c:v>
                </c:pt>
                <c:pt idx="25949">
                  <c:v>39188.5</c:v>
                </c:pt>
                <c:pt idx="25950">
                  <c:v>39188.541666666664</c:v>
                </c:pt>
                <c:pt idx="25951">
                  <c:v>39188.583333333336</c:v>
                </c:pt>
                <c:pt idx="25952">
                  <c:v>39188.625</c:v>
                </c:pt>
                <c:pt idx="25953">
                  <c:v>39188.666666666664</c:v>
                </c:pt>
                <c:pt idx="25954">
                  <c:v>39188.708333333336</c:v>
                </c:pt>
                <c:pt idx="25955">
                  <c:v>39188.75</c:v>
                </c:pt>
                <c:pt idx="25956">
                  <c:v>39188.791666666664</c:v>
                </c:pt>
                <c:pt idx="25957">
                  <c:v>39188.833333333336</c:v>
                </c:pt>
                <c:pt idx="25958">
                  <c:v>39188.875</c:v>
                </c:pt>
                <c:pt idx="25959">
                  <c:v>39188.916666666664</c:v>
                </c:pt>
                <c:pt idx="25960">
                  <c:v>39188.958333333336</c:v>
                </c:pt>
                <c:pt idx="25961">
                  <c:v>39189</c:v>
                </c:pt>
                <c:pt idx="25962">
                  <c:v>39187.041666666664</c:v>
                </c:pt>
                <c:pt idx="25963">
                  <c:v>39187.083333333336</c:v>
                </c:pt>
                <c:pt idx="25964">
                  <c:v>39187.125</c:v>
                </c:pt>
                <c:pt idx="25965">
                  <c:v>39187.166666666664</c:v>
                </c:pt>
                <c:pt idx="25966">
                  <c:v>39187.208333333336</c:v>
                </c:pt>
                <c:pt idx="25967">
                  <c:v>39187.25</c:v>
                </c:pt>
                <c:pt idx="25968">
                  <c:v>39187.291666666664</c:v>
                </c:pt>
                <c:pt idx="25969">
                  <c:v>39187.333333333336</c:v>
                </c:pt>
                <c:pt idx="25970">
                  <c:v>39187.375</c:v>
                </c:pt>
                <c:pt idx="25971">
                  <c:v>39187.416666666664</c:v>
                </c:pt>
                <c:pt idx="25972">
                  <c:v>39187.458333333336</c:v>
                </c:pt>
                <c:pt idx="25973">
                  <c:v>39187.5</c:v>
                </c:pt>
                <c:pt idx="25974">
                  <c:v>39187.541666666664</c:v>
                </c:pt>
                <c:pt idx="25975">
                  <c:v>39187.583333333336</c:v>
                </c:pt>
                <c:pt idx="25976">
                  <c:v>39187.625</c:v>
                </c:pt>
                <c:pt idx="25977">
                  <c:v>39187.666666666664</c:v>
                </c:pt>
                <c:pt idx="25978">
                  <c:v>39187.708333333336</c:v>
                </c:pt>
                <c:pt idx="25979">
                  <c:v>39187.75</c:v>
                </c:pt>
                <c:pt idx="25980">
                  <c:v>39187.791666666664</c:v>
                </c:pt>
                <c:pt idx="25981">
                  <c:v>39187.833333333336</c:v>
                </c:pt>
                <c:pt idx="25982">
                  <c:v>39187.875</c:v>
                </c:pt>
                <c:pt idx="25983">
                  <c:v>39187.916666666664</c:v>
                </c:pt>
                <c:pt idx="25984">
                  <c:v>39187.958333333336</c:v>
                </c:pt>
                <c:pt idx="25985">
                  <c:v>39188</c:v>
                </c:pt>
                <c:pt idx="25986">
                  <c:v>39186.041666666664</c:v>
                </c:pt>
                <c:pt idx="25987">
                  <c:v>39186.083333333336</c:v>
                </c:pt>
                <c:pt idx="25988">
                  <c:v>39186.125</c:v>
                </c:pt>
                <c:pt idx="25989">
                  <c:v>39186.166666666664</c:v>
                </c:pt>
                <c:pt idx="25990">
                  <c:v>39186.208333333336</c:v>
                </c:pt>
                <c:pt idx="25991">
                  <c:v>39186.25</c:v>
                </c:pt>
                <c:pt idx="25992">
                  <c:v>39186.291666666664</c:v>
                </c:pt>
                <c:pt idx="25993">
                  <c:v>39186.333333333336</c:v>
                </c:pt>
                <c:pt idx="25994">
                  <c:v>39186.375</c:v>
                </c:pt>
                <c:pt idx="25995">
                  <c:v>39186.416666666664</c:v>
                </c:pt>
                <c:pt idx="25996">
                  <c:v>39186.458333333336</c:v>
                </c:pt>
                <c:pt idx="25997">
                  <c:v>39186.5</c:v>
                </c:pt>
                <c:pt idx="25998">
                  <c:v>39186.541666666664</c:v>
                </c:pt>
                <c:pt idx="25999">
                  <c:v>39186.583333333336</c:v>
                </c:pt>
                <c:pt idx="26000">
                  <c:v>39186.625</c:v>
                </c:pt>
                <c:pt idx="26001">
                  <c:v>39186.666666666664</c:v>
                </c:pt>
                <c:pt idx="26002">
                  <c:v>39186.708333333336</c:v>
                </c:pt>
                <c:pt idx="26003">
                  <c:v>39186.75</c:v>
                </c:pt>
                <c:pt idx="26004">
                  <c:v>39186.791666666664</c:v>
                </c:pt>
                <c:pt idx="26005">
                  <c:v>39186.833333333336</c:v>
                </c:pt>
                <c:pt idx="26006">
                  <c:v>39186.875</c:v>
                </c:pt>
                <c:pt idx="26007">
                  <c:v>39186.916666666664</c:v>
                </c:pt>
                <c:pt idx="26008">
                  <c:v>39186.958333333336</c:v>
                </c:pt>
                <c:pt idx="26009">
                  <c:v>39187</c:v>
                </c:pt>
                <c:pt idx="26010">
                  <c:v>39185.041666666664</c:v>
                </c:pt>
                <c:pt idx="26011">
                  <c:v>39185.083333333336</c:v>
                </c:pt>
                <c:pt idx="26012">
                  <c:v>39185.125</c:v>
                </c:pt>
                <c:pt idx="26013">
                  <c:v>39185.166666666664</c:v>
                </c:pt>
                <c:pt idx="26014">
                  <c:v>39185.208333333336</c:v>
                </c:pt>
                <c:pt idx="26015">
                  <c:v>39185.25</c:v>
                </c:pt>
                <c:pt idx="26016">
                  <c:v>39185.291666666664</c:v>
                </c:pt>
                <c:pt idx="26017">
                  <c:v>39185.333333333336</c:v>
                </c:pt>
                <c:pt idx="26018">
                  <c:v>39185.375</c:v>
                </c:pt>
                <c:pt idx="26019">
                  <c:v>39185.416666666664</c:v>
                </c:pt>
                <c:pt idx="26020">
                  <c:v>39185.458333333336</c:v>
                </c:pt>
                <c:pt idx="26021">
                  <c:v>39185.5</c:v>
                </c:pt>
                <c:pt idx="26022">
                  <c:v>39185.541666666664</c:v>
                </c:pt>
                <c:pt idx="26023">
                  <c:v>39185.583333333336</c:v>
                </c:pt>
                <c:pt idx="26024">
                  <c:v>39185.625</c:v>
                </c:pt>
                <c:pt idx="26025">
                  <c:v>39185.666666666664</c:v>
                </c:pt>
                <c:pt idx="26026">
                  <c:v>39185.708333333336</c:v>
                </c:pt>
                <c:pt idx="26027">
                  <c:v>39185.75</c:v>
                </c:pt>
                <c:pt idx="26028">
                  <c:v>39185.791666666664</c:v>
                </c:pt>
                <c:pt idx="26029">
                  <c:v>39185.833333333336</c:v>
                </c:pt>
                <c:pt idx="26030">
                  <c:v>39185.875</c:v>
                </c:pt>
                <c:pt idx="26031">
                  <c:v>39185.916666666664</c:v>
                </c:pt>
                <c:pt idx="26032">
                  <c:v>39185.958333333336</c:v>
                </c:pt>
                <c:pt idx="26033">
                  <c:v>39186</c:v>
                </c:pt>
                <c:pt idx="26034">
                  <c:v>39184.041666666664</c:v>
                </c:pt>
                <c:pt idx="26035">
                  <c:v>39184.083333333336</c:v>
                </c:pt>
                <c:pt idx="26036">
                  <c:v>39184.125</c:v>
                </c:pt>
                <c:pt idx="26037">
                  <c:v>39184.166666666664</c:v>
                </c:pt>
                <c:pt idx="26038">
                  <c:v>39184.208333333336</c:v>
                </c:pt>
                <c:pt idx="26039">
                  <c:v>39184.25</c:v>
                </c:pt>
                <c:pt idx="26040">
                  <c:v>39184.291666666664</c:v>
                </c:pt>
                <c:pt idx="26041">
                  <c:v>39184.333333333336</c:v>
                </c:pt>
                <c:pt idx="26042">
                  <c:v>39184.375</c:v>
                </c:pt>
                <c:pt idx="26043">
                  <c:v>39184.416666666664</c:v>
                </c:pt>
                <c:pt idx="26044">
                  <c:v>39184.458333333336</c:v>
                </c:pt>
                <c:pt idx="26045">
                  <c:v>39184.5</c:v>
                </c:pt>
                <c:pt idx="26046">
                  <c:v>39184.541666666664</c:v>
                </c:pt>
                <c:pt idx="26047">
                  <c:v>39184.583333333336</c:v>
                </c:pt>
                <c:pt idx="26048">
                  <c:v>39184.625</c:v>
                </c:pt>
                <c:pt idx="26049">
                  <c:v>39184.666666666664</c:v>
                </c:pt>
                <c:pt idx="26050">
                  <c:v>39184.708333333336</c:v>
                </c:pt>
                <c:pt idx="26051">
                  <c:v>39184.75</c:v>
                </c:pt>
                <c:pt idx="26052">
                  <c:v>39184.791666666664</c:v>
                </c:pt>
                <c:pt idx="26053">
                  <c:v>39184.833333333336</c:v>
                </c:pt>
                <c:pt idx="26054">
                  <c:v>39184.875</c:v>
                </c:pt>
                <c:pt idx="26055">
                  <c:v>39184.916666666664</c:v>
                </c:pt>
                <c:pt idx="26056">
                  <c:v>39184.958333333336</c:v>
                </c:pt>
                <c:pt idx="26057">
                  <c:v>39185</c:v>
                </c:pt>
                <c:pt idx="26058">
                  <c:v>39183.041666666664</c:v>
                </c:pt>
                <c:pt idx="26059">
                  <c:v>39183.083333333336</c:v>
                </c:pt>
                <c:pt idx="26060">
                  <c:v>39183.125</c:v>
                </c:pt>
                <c:pt idx="26061">
                  <c:v>39183.166666666664</c:v>
                </c:pt>
                <c:pt idx="26062">
                  <c:v>39183.208333333336</c:v>
                </c:pt>
                <c:pt idx="26063">
                  <c:v>39183.25</c:v>
                </c:pt>
                <c:pt idx="26064">
                  <c:v>39183.291666666664</c:v>
                </c:pt>
                <c:pt idx="26065">
                  <c:v>39183.333333333336</c:v>
                </c:pt>
                <c:pt idx="26066">
                  <c:v>39183.375</c:v>
                </c:pt>
                <c:pt idx="26067">
                  <c:v>39183.416666666664</c:v>
                </c:pt>
                <c:pt idx="26068">
                  <c:v>39183.458333333336</c:v>
                </c:pt>
                <c:pt idx="26069">
                  <c:v>39183.5</c:v>
                </c:pt>
                <c:pt idx="26070">
                  <c:v>39183.541666666664</c:v>
                </c:pt>
                <c:pt idx="26071">
                  <c:v>39183.583333333336</c:v>
                </c:pt>
                <c:pt idx="26072">
                  <c:v>39183.625</c:v>
                </c:pt>
                <c:pt idx="26073">
                  <c:v>39183.666666666664</c:v>
                </c:pt>
                <c:pt idx="26074">
                  <c:v>39183.708333333336</c:v>
                </c:pt>
                <c:pt idx="26075">
                  <c:v>39183.75</c:v>
                </c:pt>
                <c:pt idx="26076">
                  <c:v>39183.791666666664</c:v>
                </c:pt>
                <c:pt idx="26077">
                  <c:v>39183.833333333336</c:v>
                </c:pt>
                <c:pt idx="26078">
                  <c:v>39183.875</c:v>
                </c:pt>
                <c:pt idx="26079">
                  <c:v>39183.916666666664</c:v>
                </c:pt>
                <c:pt idx="26080">
                  <c:v>39183.958333333336</c:v>
                </c:pt>
                <c:pt idx="26081">
                  <c:v>39184</c:v>
                </c:pt>
                <c:pt idx="26082">
                  <c:v>39182.041666666664</c:v>
                </c:pt>
                <c:pt idx="26083">
                  <c:v>39182.083333333336</c:v>
                </c:pt>
                <c:pt idx="26084">
                  <c:v>39182.125</c:v>
                </c:pt>
                <c:pt idx="26085">
                  <c:v>39182.166666666664</c:v>
                </c:pt>
                <c:pt idx="26086">
                  <c:v>39182.208333333336</c:v>
                </c:pt>
                <c:pt idx="26087">
                  <c:v>39182.25</c:v>
                </c:pt>
                <c:pt idx="26088">
                  <c:v>39182.291666666664</c:v>
                </c:pt>
                <c:pt idx="26089">
                  <c:v>39182.333333333336</c:v>
                </c:pt>
                <c:pt idx="26090">
                  <c:v>39182.375</c:v>
                </c:pt>
                <c:pt idx="26091">
                  <c:v>39182.416666666664</c:v>
                </c:pt>
                <c:pt idx="26092">
                  <c:v>39182.458333333336</c:v>
                </c:pt>
                <c:pt idx="26093">
                  <c:v>39182.5</c:v>
                </c:pt>
                <c:pt idx="26094">
                  <c:v>39182.541666666664</c:v>
                </c:pt>
                <c:pt idx="26095">
                  <c:v>39182.583333333336</c:v>
                </c:pt>
                <c:pt idx="26096">
                  <c:v>39182.625</c:v>
                </c:pt>
                <c:pt idx="26097">
                  <c:v>39182.666666666664</c:v>
                </c:pt>
                <c:pt idx="26098">
                  <c:v>39182.708333333336</c:v>
                </c:pt>
                <c:pt idx="26099">
                  <c:v>39182.75</c:v>
                </c:pt>
                <c:pt idx="26100">
                  <c:v>39182.791666666664</c:v>
                </c:pt>
                <c:pt idx="26101">
                  <c:v>39182.833333333336</c:v>
                </c:pt>
                <c:pt idx="26102">
                  <c:v>39182.875</c:v>
                </c:pt>
                <c:pt idx="26103">
                  <c:v>39182.916666666664</c:v>
                </c:pt>
                <c:pt idx="26104">
                  <c:v>39182.958333333336</c:v>
                </c:pt>
                <c:pt idx="26105">
                  <c:v>39183</c:v>
                </c:pt>
                <c:pt idx="26106">
                  <c:v>39181.041666666664</c:v>
                </c:pt>
                <c:pt idx="26107">
                  <c:v>39181.083333333336</c:v>
                </c:pt>
                <c:pt idx="26108">
                  <c:v>39181.125</c:v>
                </c:pt>
                <c:pt idx="26109">
                  <c:v>39181.166666666664</c:v>
                </c:pt>
                <c:pt idx="26110">
                  <c:v>39181.208333333336</c:v>
                </c:pt>
                <c:pt idx="26111">
                  <c:v>39181.25</c:v>
                </c:pt>
                <c:pt idx="26112">
                  <c:v>39181.291666666664</c:v>
                </c:pt>
                <c:pt idx="26113">
                  <c:v>39181.333333333336</c:v>
                </c:pt>
                <c:pt idx="26114">
                  <c:v>39181.375</c:v>
                </c:pt>
                <c:pt idx="26115">
                  <c:v>39181.416666666664</c:v>
                </c:pt>
                <c:pt idx="26116">
                  <c:v>39181.458333333336</c:v>
                </c:pt>
                <c:pt idx="26117">
                  <c:v>39181.5</c:v>
                </c:pt>
                <c:pt idx="26118">
                  <c:v>39181.541666666664</c:v>
                </c:pt>
                <c:pt idx="26119">
                  <c:v>39181.583333333336</c:v>
                </c:pt>
                <c:pt idx="26120">
                  <c:v>39181.625</c:v>
                </c:pt>
                <c:pt idx="26121">
                  <c:v>39181.666666666664</c:v>
                </c:pt>
                <c:pt idx="26122">
                  <c:v>39181.708333333336</c:v>
                </c:pt>
                <c:pt idx="26123">
                  <c:v>39181.75</c:v>
                </c:pt>
                <c:pt idx="26124">
                  <c:v>39181.791666666664</c:v>
                </c:pt>
                <c:pt idx="26125">
                  <c:v>39181.833333333336</c:v>
                </c:pt>
                <c:pt idx="26126">
                  <c:v>39181.875</c:v>
                </c:pt>
                <c:pt idx="26127">
                  <c:v>39181.916666666664</c:v>
                </c:pt>
                <c:pt idx="26128">
                  <c:v>39181.958333333336</c:v>
                </c:pt>
                <c:pt idx="26129">
                  <c:v>39182</c:v>
                </c:pt>
                <c:pt idx="26130">
                  <c:v>39180.041666666664</c:v>
                </c:pt>
                <c:pt idx="26131">
                  <c:v>39180.083333333336</c:v>
                </c:pt>
                <c:pt idx="26132">
                  <c:v>39180.125</c:v>
                </c:pt>
                <c:pt idx="26133">
                  <c:v>39180.166666666664</c:v>
                </c:pt>
                <c:pt idx="26134">
                  <c:v>39180.208333333336</c:v>
                </c:pt>
                <c:pt idx="26135">
                  <c:v>39180.25</c:v>
                </c:pt>
                <c:pt idx="26136">
                  <c:v>39180.291666666664</c:v>
                </c:pt>
                <c:pt idx="26137">
                  <c:v>39180.333333333336</c:v>
                </c:pt>
                <c:pt idx="26138">
                  <c:v>39180.375</c:v>
                </c:pt>
                <c:pt idx="26139">
                  <c:v>39180.416666666664</c:v>
                </c:pt>
                <c:pt idx="26140">
                  <c:v>39180.458333333336</c:v>
                </c:pt>
                <c:pt idx="26141">
                  <c:v>39180.5</c:v>
                </c:pt>
                <c:pt idx="26142">
                  <c:v>39180.541666666664</c:v>
                </c:pt>
                <c:pt idx="26143">
                  <c:v>39180.583333333336</c:v>
                </c:pt>
                <c:pt idx="26144">
                  <c:v>39180.625</c:v>
                </c:pt>
                <c:pt idx="26145">
                  <c:v>39180.666666666664</c:v>
                </c:pt>
                <c:pt idx="26146">
                  <c:v>39180.708333333336</c:v>
                </c:pt>
                <c:pt idx="26147">
                  <c:v>39180.75</c:v>
                </c:pt>
                <c:pt idx="26148">
                  <c:v>39180.791666666664</c:v>
                </c:pt>
                <c:pt idx="26149">
                  <c:v>39180.833333333336</c:v>
                </c:pt>
                <c:pt idx="26150">
                  <c:v>39180.875</c:v>
                </c:pt>
                <c:pt idx="26151">
                  <c:v>39180.916666666664</c:v>
                </c:pt>
                <c:pt idx="26152">
                  <c:v>39180.958333333336</c:v>
                </c:pt>
                <c:pt idx="26153">
                  <c:v>39181</c:v>
                </c:pt>
                <c:pt idx="26154">
                  <c:v>39179.041666666664</c:v>
                </c:pt>
                <c:pt idx="26155">
                  <c:v>39179.083333333336</c:v>
                </c:pt>
                <c:pt idx="26156">
                  <c:v>39179.125</c:v>
                </c:pt>
                <c:pt idx="26157">
                  <c:v>39179.166666666664</c:v>
                </c:pt>
                <c:pt idx="26158">
                  <c:v>39179.208333333336</c:v>
                </c:pt>
                <c:pt idx="26159">
                  <c:v>39179.25</c:v>
                </c:pt>
                <c:pt idx="26160">
                  <c:v>39179.291666666664</c:v>
                </c:pt>
                <c:pt idx="26161">
                  <c:v>39179.333333333336</c:v>
                </c:pt>
                <c:pt idx="26162">
                  <c:v>39179.375</c:v>
                </c:pt>
                <c:pt idx="26163">
                  <c:v>39179.416666666664</c:v>
                </c:pt>
                <c:pt idx="26164">
                  <c:v>39179.458333333336</c:v>
                </c:pt>
                <c:pt idx="26165">
                  <c:v>39179.5</c:v>
                </c:pt>
                <c:pt idx="26166">
                  <c:v>39179.541666666664</c:v>
                </c:pt>
                <c:pt idx="26167">
                  <c:v>39179.583333333336</c:v>
                </c:pt>
                <c:pt idx="26168">
                  <c:v>39179.625</c:v>
                </c:pt>
                <c:pt idx="26169">
                  <c:v>39179.666666666664</c:v>
                </c:pt>
                <c:pt idx="26170">
                  <c:v>39179.708333333336</c:v>
                </c:pt>
                <c:pt idx="26171">
                  <c:v>39179.75</c:v>
                </c:pt>
                <c:pt idx="26172">
                  <c:v>39179.791666666664</c:v>
                </c:pt>
                <c:pt idx="26173">
                  <c:v>39179.833333333336</c:v>
                </c:pt>
                <c:pt idx="26174">
                  <c:v>39179.875</c:v>
                </c:pt>
                <c:pt idx="26175">
                  <c:v>39179.916666666664</c:v>
                </c:pt>
                <c:pt idx="26176">
                  <c:v>39179.958333333336</c:v>
                </c:pt>
                <c:pt idx="26177">
                  <c:v>39180</c:v>
                </c:pt>
                <c:pt idx="26178">
                  <c:v>39178.041666666664</c:v>
                </c:pt>
                <c:pt idx="26179">
                  <c:v>39178.083333333336</c:v>
                </c:pt>
                <c:pt idx="26180">
                  <c:v>39178.125</c:v>
                </c:pt>
                <c:pt idx="26181">
                  <c:v>39178.166666666664</c:v>
                </c:pt>
                <c:pt idx="26182">
                  <c:v>39178.208333333336</c:v>
                </c:pt>
                <c:pt idx="26183">
                  <c:v>39178.25</c:v>
                </c:pt>
                <c:pt idx="26184">
                  <c:v>39178.291666666664</c:v>
                </c:pt>
                <c:pt idx="26185">
                  <c:v>39178.333333333336</c:v>
                </c:pt>
                <c:pt idx="26186">
                  <c:v>39178.375</c:v>
                </c:pt>
                <c:pt idx="26187">
                  <c:v>39178.416666666664</c:v>
                </c:pt>
                <c:pt idx="26188">
                  <c:v>39178.458333333336</c:v>
                </c:pt>
                <c:pt idx="26189">
                  <c:v>39178.5</c:v>
                </c:pt>
                <c:pt idx="26190">
                  <c:v>39178.541666666664</c:v>
                </c:pt>
                <c:pt idx="26191">
                  <c:v>39178.583333333336</c:v>
                </c:pt>
                <c:pt idx="26192">
                  <c:v>39178.625</c:v>
                </c:pt>
                <c:pt idx="26193">
                  <c:v>39178.666666666664</c:v>
                </c:pt>
                <c:pt idx="26194">
                  <c:v>39178.708333333336</c:v>
                </c:pt>
                <c:pt idx="26195">
                  <c:v>39178.75</c:v>
                </c:pt>
                <c:pt idx="26196">
                  <c:v>39178.791666666664</c:v>
                </c:pt>
                <c:pt idx="26197">
                  <c:v>39178.833333333336</c:v>
                </c:pt>
                <c:pt idx="26198">
                  <c:v>39178.875</c:v>
                </c:pt>
                <c:pt idx="26199">
                  <c:v>39178.916666666664</c:v>
                </c:pt>
                <c:pt idx="26200">
                  <c:v>39178.958333333336</c:v>
                </c:pt>
                <c:pt idx="26201">
                  <c:v>39179</c:v>
                </c:pt>
                <c:pt idx="26202">
                  <c:v>39177.041666666664</c:v>
                </c:pt>
                <c:pt idx="26203">
                  <c:v>39177.083333333336</c:v>
                </c:pt>
                <c:pt idx="26204">
                  <c:v>39177.125</c:v>
                </c:pt>
                <c:pt idx="26205">
                  <c:v>39177.166666666664</c:v>
                </c:pt>
                <c:pt idx="26206">
                  <c:v>39177.208333333336</c:v>
                </c:pt>
                <c:pt idx="26207">
                  <c:v>39177.25</c:v>
                </c:pt>
                <c:pt idx="26208">
                  <c:v>39177.291666666664</c:v>
                </c:pt>
                <c:pt idx="26209">
                  <c:v>39177.333333333336</c:v>
                </c:pt>
                <c:pt idx="26210">
                  <c:v>39177.375</c:v>
                </c:pt>
                <c:pt idx="26211">
                  <c:v>39177.416666666664</c:v>
                </c:pt>
                <c:pt idx="26212">
                  <c:v>39177.458333333336</c:v>
                </c:pt>
                <c:pt idx="26213">
                  <c:v>39177.5</c:v>
                </c:pt>
                <c:pt idx="26214">
                  <c:v>39177.541666666664</c:v>
                </c:pt>
                <c:pt idx="26215">
                  <c:v>39177.583333333336</c:v>
                </c:pt>
                <c:pt idx="26216">
                  <c:v>39177.625</c:v>
                </c:pt>
                <c:pt idx="26217">
                  <c:v>39177.666666666664</c:v>
                </c:pt>
                <c:pt idx="26218">
                  <c:v>39177.708333333336</c:v>
                </c:pt>
                <c:pt idx="26219">
                  <c:v>39177.75</c:v>
                </c:pt>
                <c:pt idx="26220">
                  <c:v>39177.791666666664</c:v>
                </c:pt>
                <c:pt idx="26221">
                  <c:v>39177.833333333336</c:v>
                </c:pt>
                <c:pt idx="26222">
                  <c:v>39177.875</c:v>
                </c:pt>
                <c:pt idx="26223">
                  <c:v>39177.916666666664</c:v>
                </c:pt>
                <c:pt idx="26224">
                  <c:v>39177.958333333336</c:v>
                </c:pt>
                <c:pt idx="26225">
                  <c:v>39178</c:v>
                </c:pt>
                <c:pt idx="26226">
                  <c:v>39176.041666666664</c:v>
                </c:pt>
                <c:pt idx="26227">
                  <c:v>39176.083333333336</c:v>
                </c:pt>
                <c:pt idx="26228">
                  <c:v>39176.125</c:v>
                </c:pt>
                <c:pt idx="26229">
                  <c:v>39176.166666666664</c:v>
                </c:pt>
                <c:pt idx="26230">
                  <c:v>39176.208333333336</c:v>
                </c:pt>
                <c:pt idx="26231">
                  <c:v>39176.25</c:v>
                </c:pt>
                <c:pt idx="26232">
                  <c:v>39176.291666666664</c:v>
                </c:pt>
                <c:pt idx="26233">
                  <c:v>39176.333333333336</c:v>
                </c:pt>
                <c:pt idx="26234">
                  <c:v>39176.375</c:v>
                </c:pt>
                <c:pt idx="26235">
                  <c:v>39176.416666666664</c:v>
                </c:pt>
                <c:pt idx="26236">
                  <c:v>39176.458333333336</c:v>
                </c:pt>
                <c:pt idx="26237">
                  <c:v>39176.5</c:v>
                </c:pt>
                <c:pt idx="26238">
                  <c:v>39176.541666666664</c:v>
                </c:pt>
                <c:pt idx="26239">
                  <c:v>39176.583333333336</c:v>
                </c:pt>
                <c:pt idx="26240">
                  <c:v>39176.625</c:v>
                </c:pt>
                <c:pt idx="26241">
                  <c:v>39176.666666666664</c:v>
                </c:pt>
                <c:pt idx="26242">
                  <c:v>39176.708333333336</c:v>
                </c:pt>
                <c:pt idx="26243">
                  <c:v>39176.75</c:v>
                </c:pt>
                <c:pt idx="26244">
                  <c:v>39176.791666666664</c:v>
                </c:pt>
                <c:pt idx="26245">
                  <c:v>39176.833333333336</c:v>
                </c:pt>
                <c:pt idx="26246">
                  <c:v>39176.875</c:v>
                </c:pt>
                <c:pt idx="26247">
                  <c:v>39176.916666666664</c:v>
                </c:pt>
                <c:pt idx="26248">
                  <c:v>39176.958333333336</c:v>
                </c:pt>
                <c:pt idx="26249">
                  <c:v>39177</c:v>
                </c:pt>
                <c:pt idx="26250">
                  <c:v>39175.041666666664</c:v>
                </c:pt>
                <c:pt idx="26251">
                  <c:v>39175.083333333336</c:v>
                </c:pt>
                <c:pt idx="26252">
                  <c:v>39175.125</c:v>
                </c:pt>
                <c:pt idx="26253">
                  <c:v>39175.166666666664</c:v>
                </c:pt>
                <c:pt idx="26254">
                  <c:v>39175.208333333336</c:v>
                </c:pt>
                <c:pt idx="26255">
                  <c:v>39175.25</c:v>
                </c:pt>
                <c:pt idx="26256">
                  <c:v>39175.291666666664</c:v>
                </c:pt>
                <c:pt idx="26257">
                  <c:v>39175.333333333336</c:v>
                </c:pt>
                <c:pt idx="26258">
                  <c:v>39175.375</c:v>
                </c:pt>
                <c:pt idx="26259">
                  <c:v>39175.416666666664</c:v>
                </c:pt>
                <c:pt idx="26260">
                  <c:v>39175.458333333336</c:v>
                </c:pt>
                <c:pt idx="26261">
                  <c:v>39175.5</c:v>
                </c:pt>
                <c:pt idx="26262">
                  <c:v>39175.541666666664</c:v>
                </c:pt>
                <c:pt idx="26263">
                  <c:v>39175.583333333336</c:v>
                </c:pt>
                <c:pt idx="26264">
                  <c:v>39175.625</c:v>
                </c:pt>
                <c:pt idx="26265">
                  <c:v>39175.666666666664</c:v>
                </c:pt>
                <c:pt idx="26266">
                  <c:v>39175.708333333336</c:v>
                </c:pt>
                <c:pt idx="26267">
                  <c:v>39175.75</c:v>
                </c:pt>
                <c:pt idx="26268">
                  <c:v>39175.791666666664</c:v>
                </c:pt>
                <c:pt idx="26269">
                  <c:v>39175.833333333336</c:v>
                </c:pt>
                <c:pt idx="26270">
                  <c:v>39175.875</c:v>
                </c:pt>
                <c:pt idx="26271">
                  <c:v>39175.916666666664</c:v>
                </c:pt>
                <c:pt idx="26272">
                  <c:v>39175.958333333336</c:v>
                </c:pt>
                <c:pt idx="26273">
                  <c:v>39176</c:v>
                </c:pt>
                <c:pt idx="26274">
                  <c:v>39174.041666666664</c:v>
                </c:pt>
                <c:pt idx="26275">
                  <c:v>39174.083333333336</c:v>
                </c:pt>
                <c:pt idx="26276">
                  <c:v>39174.125</c:v>
                </c:pt>
                <c:pt idx="26277">
                  <c:v>39174.166666666664</c:v>
                </c:pt>
                <c:pt idx="26278">
                  <c:v>39174.208333333336</c:v>
                </c:pt>
                <c:pt idx="26279">
                  <c:v>39174.25</c:v>
                </c:pt>
                <c:pt idx="26280">
                  <c:v>39174.291666666664</c:v>
                </c:pt>
                <c:pt idx="26281">
                  <c:v>39174.333333333336</c:v>
                </c:pt>
                <c:pt idx="26282">
                  <c:v>39174.375</c:v>
                </c:pt>
                <c:pt idx="26283">
                  <c:v>39174.416666666664</c:v>
                </c:pt>
                <c:pt idx="26284">
                  <c:v>39174.458333333336</c:v>
                </c:pt>
                <c:pt idx="26285">
                  <c:v>39174.5</c:v>
                </c:pt>
                <c:pt idx="26286">
                  <c:v>39174.541666666664</c:v>
                </c:pt>
                <c:pt idx="26287">
                  <c:v>39174.583333333336</c:v>
                </c:pt>
                <c:pt idx="26288">
                  <c:v>39174.625</c:v>
                </c:pt>
                <c:pt idx="26289">
                  <c:v>39174.666666666664</c:v>
                </c:pt>
                <c:pt idx="26290">
                  <c:v>39174.708333333336</c:v>
                </c:pt>
                <c:pt idx="26291">
                  <c:v>39174.75</c:v>
                </c:pt>
                <c:pt idx="26292">
                  <c:v>39174.791666666664</c:v>
                </c:pt>
                <c:pt idx="26293">
                  <c:v>39174.833333333336</c:v>
                </c:pt>
                <c:pt idx="26294">
                  <c:v>39174.875</c:v>
                </c:pt>
                <c:pt idx="26295">
                  <c:v>39174.916666666664</c:v>
                </c:pt>
                <c:pt idx="26296">
                  <c:v>39174.958333333336</c:v>
                </c:pt>
                <c:pt idx="26297">
                  <c:v>39175</c:v>
                </c:pt>
                <c:pt idx="26298">
                  <c:v>39173.041666666664</c:v>
                </c:pt>
                <c:pt idx="26299">
                  <c:v>39173.083333333336</c:v>
                </c:pt>
                <c:pt idx="26300">
                  <c:v>39173.125</c:v>
                </c:pt>
                <c:pt idx="26301">
                  <c:v>39173.166666666664</c:v>
                </c:pt>
                <c:pt idx="26302">
                  <c:v>39173.208333333336</c:v>
                </c:pt>
                <c:pt idx="26303">
                  <c:v>39173.25</c:v>
                </c:pt>
                <c:pt idx="26304">
                  <c:v>39173.291666666664</c:v>
                </c:pt>
                <c:pt idx="26305">
                  <c:v>39173.333333333336</c:v>
                </c:pt>
                <c:pt idx="26306">
                  <c:v>39173.375</c:v>
                </c:pt>
                <c:pt idx="26307">
                  <c:v>39173.416666666664</c:v>
                </c:pt>
                <c:pt idx="26308">
                  <c:v>39173.458333333336</c:v>
                </c:pt>
                <c:pt idx="26309">
                  <c:v>39173.5</c:v>
                </c:pt>
                <c:pt idx="26310">
                  <c:v>39173.541666666664</c:v>
                </c:pt>
                <c:pt idx="26311">
                  <c:v>39173.583333333336</c:v>
                </c:pt>
                <c:pt idx="26312">
                  <c:v>39173.625</c:v>
                </c:pt>
                <c:pt idx="26313">
                  <c:v>39173.666666666664</c:v>
                </c:pt>
                <c:pt idx="26314">
                  <c:v>39173.708333333336</c:v>
                </c:pt>
                <c:pt idx="26315">
                  <c:v>39173.75</c:v>
                </c:pt>
                <c:pt idx="26316">
                  <c:v>39173.791666666664</c:v>
                </c:pt>
                <c:pt idx="26317">
                  <c:v>39173.833333333336</c:v>
                </c:pt>
                <c:pt idx="26318">
                  <c:v>39173.875</c:v>
                </c:pt>
                <c:pt idx="26319">
                  <c:v>39173.916666666664</c:v>
                </c:pt>
                <c:pt idx="26320">
                  <c:v>39173.958333333336</c:v>
                </c:pt>
                <c:pt idx="26321">
                  <c:v>39174</c:v>
                </c:pt>
                <c:pt idx="26322">
                  <c:v>39172.041666666664</c:v>
                </c:pt>
                <c:pt idx="26323">
                  <c:v>39172.083333333336</c:v>
                </c:pt>
                <c:pt idx="26324">
                  <c:v>39172.125</c:v>
                </c:pt>
                <c:pt idx="26325">
                  <c:v>39172.166666666664</c:v>
                </c:pt>
                <c:pt idx="26326">
                  <c:v>39172.208333333336</c:v>
                </c:pt>
                <c:pt idx="26327">
                  <c:v>39172.25</c:v>
                </c:pt>
                <c:pt idx="26328">
                  <c:v>39172.291666666664</c:v>
                </c:pt>
                <c:pt idx="26329">
                  <c:v>39172.333333333336</c:v>
                </c:pt>
                <c:pt idx="26330">
                  <c:v>39172.375</c:v>
                </c:pt>
                <c:pt idx="26331">
                  <c:v>39172.416666666664</c:v>
                </c:pt>
                <c:pt idx="26332">
                  <c:v>39172.458333333336</c:v>
                </c:pt>
                <c:pt idx="26333">
                  <c:v>39172.5</c:v>
                </c:pt>
                <c:pt idx="26334">
                  <c:v>39172.541666666664</c:v>
                </c:pt>
                <c:pt idx="26335">
                  <c:v>39172.583333333336</c:v>
                </c:pt>
                <c:pt idx="26336">
                  <c:v>39172.625</c:v>
                </c:pt>
                <c:pt idx="26337">
                  <c:v>39172.666666666664</c:v>
                </c:pt>
                <c:pt idx="26338">
                  <c:v>39172.708333333336</c:v>
                </c:pt>
                <c:pt idx="26339">
                  <c:v>39172.75</c:v>
                </c:pt>
                <c:pt idx="26340">
                  <c:v>39172.791666666664</c:v>
                </c:pt>
                <c:pt idx="26341">
                  <c:v>39172.833333333336</c:v>
                </c:pt>
                <c:pt idx="26342">
                  <c:v>39172.875</c:v>
                </c:pt>
                <c:pt idx="26343">
                  <c:v>39172.916666666664</c:v>
                </c:pt>
                <c:pt idx="26344">
                  <c:v>39172.958333333336</c:v>
                </c:pt>
                <c:pt idx="26345">
                  <c:v>39173</c:v>
                </c:pt>
                <c:pt idx="26346">
                  <c:v>39171.041666666664</c:v>
                </c:pt>
                <c:pt idx="26347">
                  <c:v>39171.083333333336</c:v>
                </c:pt>
                <c:pt idx="26348">
                  <c:v>39171.125</c:v>
                </c:pt>
                <c:pt idx="26349">
                  <c:v>39171.166666666664</c:v>
                </c:pt>
                <c:pt idx="26350">
                  <c:v>39171.208333333336</c:v>
                </c:pt>
                <c:pt idx="26351">
                  <c:v>39171.25</c:v>
                </c:pt>
                <c:pt idx="26352">
                  <c:v>39171.291666666664</c:v>
                </c:pt>
                <c:pt idx="26353">
                  <c:v>39171.333333333336</c:v>
                </c:pt>
                <c:pt idx="26354">
                  <c:v>39171.375</c:v>
                </c:pt>
                <c:pt idx="26355">
                  <c:v>39171.416666666664</c:v>
                </c:pt>
                <c:pt idx="26356">
                  <c:v>39171.458333333336</c:v>
                </c:pt>
                <c:pt idx="26357">
                  <c:v>39171.5</c:v>
                </c:pt>
                <c:pt idx="26358">
                  <c:v>39171.541666666664</c:v>
                </c:pt>
                <c:pt idx="26359">
                  <c:v>39171.583333333336</c:v>
                </c:pt>
                <c:pt idx="26360">
                  <c:v>39171.625</c:v>
                </c:pt>
                <c:pt idx="26361">
                  <c:v>39171.666666666664</c:v>
                </c:pt>
                <c:pt idx="26362">
                  <c:v>39171.708333333336</c:v>
                </c:pt>
                <c:pt idx="26363">
                  <c:v>39171.75</c:v>
                </c:pt>
                <c:pt idx="26364">
                  <c:v>39171.791666666664</c:v>
                </c:pt>
                <c:pt idx="26365">
                  <c:v>39171.833333333336</c:v>
                </c:pt>
                <c:pt idx="26366">
                  <c:v>39171.875</c:v>
                </c:pt>
                <c:pt idx="26367">
                  <c:v>39171.916666666664</c:v>
                </c:pt>
                <c:pt idx="26368">
                  <c:v>39171.958333333336</c:v>
                </c:pt>
                <c:pt idx="26369">
                  <c:v>39172</c:v>
                </c:pt>
                <c:pt idx="26370">
                  <c:v>39170.041666666664</c:v>
                </c:pt>
                <c:pt idx="26371">
                  <c:v>39170.083333333336</c:v>
                </c:pt>
                <c:pt idx="26372">
                  <c:v>39170.125</c:v>
                </c:pt>
                <c:pt idx="26373">
                  <c:v>39170.166666666664</c:v>
                </c:pt>
                <c:pt idx="26374">
                  <c:v>39170.208333333336</c:v>
                </c:pt>
                <c:pt idx="26375">
                  <c:v>39170.25</c:v>
                </c:pt>
                <c:pt idx="26376">
                  <c:v>39170.291666666664</c:v>
                </c:pt>
                <c:pt idx="26377">
                  <c:v>39170.333333333336</c:v>
                </c:pt>
                <c:pt idx="26378">
                  <c:v>39170.375</c:v>
                </c:pt>
                <c:pt idx="26379">
                  <c:v>39170.416666666664</c:v>
                </c:pt>
                <c:pt idx="26380">
                  <c:v>39170.458333333336</c:v>
                </c:pt>
                <c:pt idx="26381">
                  <c:v>39170.5</c:v>
                </c:pt>
                <c:pt idx="26382">
                  <c:v>39170.541666666664</c:v>
                </c:pt>
                <c:pt idx="26383">
                  <c:v>39170.583333333336</c:v>
                </c:pt>
                <c:pt idx="26384">
                  <c:v>39170.625</c:v>
                </c:pt>
                <c:pt idx="26385">
                  <c:v>39170.666666666664</c:v>
                </c:pt>
                <c:pt idx="26386">
                  <c:v>39170.708333333336</c:v>
                </c:pt>
                <c:pt idx="26387">
                  <c:v>39170.75</c:v>
                </c:pt>
                <c:pt idx="26388">
                  <c:v>39170.791666666664</c:v>
                </c:pt>
                <c:pt idx="26389">
                  <c:v>39170.833333333336</c:v>
                </c:pt>
                <c:pt idx="26390">
                  <c:v>39170.875</c:v>
                </c:pt>
                <c:pt idx="26391">
                  <c:v>39170.916666666664</c:v>
                </c:pt>
                <c:pt idx="26392">
                  <c:v>39170.958333333336</c:v>
                </c:pt>
                <c:pt idx="26393">
                  <c:v>39171</c:v>
                </c:pt>
                <c:pt idx="26394">
                  <c:v>39169.041666666664</c:v>
                </c:pt>
                <c:pt idx="26395">
                  <c:v>39169.083333333336</c:v>
                </c:pt>
                <c:pt idx="26396">
                  <c:v>39169.125</c:v>
                </c:pt>
                <c:pt idx="26397">
                  <c:v>39169.166666666664</c:v>
                </c:pt>
                <c:pt idx="26398">
                  <c:v>39169.208333333336</c:v>
                </c:pt>
                <c:pt idx="26399">
                  <c:v>39169.25</c:v>
                </c:pt>
                <c:pt idx="26400">
                  <c:v>39169.291666666664</c:v>
                </c:pt>
                <c:pt idx="26401">
                  <c:v>39169.333333333336</c:v>
                </c:pt>
                <c:pt idx="26402">
                  <c:v>39169.375</c:v>
                </c:pt>
                <c:pt idx="26403">
                  <c:v>39169.416666666664</c:v>
                </c:pt>
                <c:pt idx="26404">
                  <c:v>39169.458333333336</c:v>
                </c:pt>
                <c:pt idx="26405">
                  <c:v>39169.5</c:v>
                </c:pt>
                <c:pt idx="26406">
                  <c:v>39169.541666666664</c:v>
                </c:pt>
                <c:pt idx="26407">
                  <c:v>39169.583333333336</c:v>
                </c:pt>
                <c:pt idx="26408">
                  <c:v>39169.625</c:v>
                </c:pt>
                <c:pt idx="26409">
                  <c:v>39169.666666666664</c:v>
                </c:pt>
                <c:pt idx="26410">
                  <c:v>39169.708333333336</c:v>
                </c:pt>
                <c:pt idx="26411">
                  <c:v>39169.75</c:v>
                </c:pt>
                <c:pt idx="26412">
                  <c:v>39169.791666666664</c:v>
                </c:pt>
                <c:pt idx="26413">
                  <c:v>39169.833333333336</c:v>
                </c:pt>
                <c:pt idx="26414">
                  <c:v>39169.875</c:v>
                </c:pt>
                <c:pt idx="26415">
                  <c:v>39169.916666666664</c:v>
                </c:pt>
                <c:pt idx="26416">
                  <c:v>39169.958333333336</c:v>
                </c:pt>
                <c:pt idx="26417">
                  <c:v>39170</c:v>
                </c:pt>
                <c:pt idx="26418">
                  <c:v>39168.041666666664</c:v>
                </c:pt>
                <c:pt idx="26419">
                  <c:v>39168.083333333336</c:v>
                </c:pt>
                <c:pt idx="26420">
                  <c:v>39168.125</c:v>
                </c:pt>
                <c:pt idx="26421">
                  <c:v>39168.166666666664</c:v>
                </c:pt>
                <c:pt idx="26422">
                  <c:v>39168.208333333336</c:v>
                </c:pt>
                <c:pt idx="26423">
                  <c:v>39168.25</c:v>
                </c:pt>
                <c:pt idx="26424">
                  <c:v>39168.291666666664</c:v>
                </c:pt>
                <c:pt idx="26425">
                  <c:v>39168.333333333336</c:v>
                </c:pt>
                <c:pt idx="26426">
                  <c:v>39168.375</c:v>
                </c:pt>
                <c:pt idx="26427">
                  <c:v>39168.416666666664</c:v>
                </c:pt>
                <c:pt idx="26428">
                  <c:v>39168.458333333336</c:v>
                </c:pt>
                <c:pt idx="26429">
                  <c:v>39168.5</c:v>
                </c:pt>
                <c:pt idx="26430">
                  <c:v>39168.541666666664</c:v>
                </c:pt>
                <c:pt idx="26431">
                  <c:v>39168.583333333336</c:v>
                </c:pt>
                <c:pt idx="26432">
                  <c:v>39168.625</c:v>
                </c:pt>
                <c:pt idx="26433">
                  <c:v>39168.666666666664</c:v>
                </c:pt>
                <c:pt idx="26434">
                  <c:v>39168.708333333336</c:v>
                </c:pt>
                <c:pt idx="26435">
                  <c:v>39168.75</c:v>
                </c:pt>
                <c:pt idx="26436">
                  <c:v>39168.791666666664</c:v>
                </c:pt>
                <c:pt idx="26437">
                  <c:v>39168.833333333336</c:v>
                </c:pt>
                <c:pt idx="26438">
                  <c:v>39168.875</c:v>
                </c:pt>
                <c:pt idx="26439">
                  <c:v>39168.916666666664</c:v>
                </c:pt>
                <c:pt idx="26440">
                  <c:v>39168.958333333336</c:v>
                </c:pt>
                <c:pt idx="26441">
                  <c:v>39169</c:v>
                </c:pt>
                <c:pt idx="26442">
                  <c:v>39167.041666666664</c:v>
                </c:pt>
                <c:pt idx="26443">
                  <c:v>39167.083333333336</c:v>
                </c:pt>
                <c:pt idx="26444">
                  <c:v>39167.125</c:v>
                </c:pt>
                <c:pt idx="26445">
                  <c:v>39167.166666666664</c:v>
                </c:pt>
                <c:pt idx="26446">
                  <c:v>39167.208333333336</c:v>
                </c:pt>
                <c:pt idx="26447">
                  <c:v>39167.25</c:v>
                </c:pt>
                <c:pt idx="26448">
                  <c:v>39167.291666666664</c:v>
                </c:pt>
                <c:pt idx="26449">
                  <c:v>39167.333333333336</c:v>
                </c:pt>
                <c:pt idx="26450">
                  <c:v>39167.375</c:v>
                </c:pt>
                <c:pt idx="26451">
                  <c:v>39167.416666666664</c:v>
                </c:pt>
                <c:pt idx="26452">
                  <c:v>39167.458333333336</c:v>
                </c:pt>
                <c:pt idx="26453">
                  <c:v>39167.5</c:v>
                </c:pt>
                <c:pt idx="26454">
                  <c:v>39167.541666666664</c:v>
                </c:pt>
                <c:pt idx="26455">
                  <c:v>39167.583333333336</c:v>
                </c:pt>
                <c:pt idx="26456">
                  <c:v>39167.625</c:v>
                </c:pt>
                <c:pt idx="26457">
                  <c:v>39167.666666666664</c:v>
                </c:pt>
                <c:pt idx="26458">
                  <c:v>39167.708333333336</c:v>
                </c:pt>
                <c:pt idx="26459">
                  <c:v>39167.75</c:v>
                </c:pt>
                <c:pt idx="26460">
                  <c:v>39167.791666666664</c:v>
                </c:pt>
                <c:pt idx="26461">
                  <c:v>39167.833333333336</c:v>
                </c:pt>
                <c:pt idx="26462">
                  <c:v>39167.875</c:v>
                </c:pt>
                <c:pt idx="26463">
                  <c:v>39167.916666666664</c:v>
                </c:pt>
                <c:pt idx="26464">
                  <c:v>39167.958333333336</c:v>
                </c:pt>
                <c:pt idx="26465">
                  <c:v>39168</c:v>
                </c:pt>
                <c:pt idx="26466">
                  <c:v>39166.041666666664</c:v>
                </c:pt>
                <c:pt idx="26467">
                  <c:v>39166.083333333336</c:v>
                </c:pt>
                <c:pt idx="26468">
                  <c:v>39166.125</c:v>
                </c:pt>
                <c:pt idx="26469">
                  <c:v>39166.166666666664</c:v>
                </c:pt>
                <c:pt idx="26470">
                  <c:v>39166.208333333336</c:v>
                </c:pt>
                <c:pt idx="26471">
                  <c:v>39166.25</c:v>
                </c:pt>
                <c:pt idx="26472">
                  <c:v>39166.291666666664</c:v>
                </c:pt>
                <c:pt idx="26473">
                  <c:v>39166.333333333336</c:v>
                </c:pt>
                <c:pt idx="26474">
                  <c:v>39166.375</c:v>
                </c:pt>
                <c:pt idx="26475">
                  <c:v>39166.416666666664</c:v>
                </c:pt>
                <c:pt idx="26476">
                  <c:v>39166.458333333336</c:v>
                </c:pt>
                <c:pt idx="26477">
                  <c:v>39166.5</c:v>
                </c:pt>
                <c:pt idx="26478">
                  <c:v>39166.541666666664</c:v>
                </c:pt>
                <c:pt idx="26479">
                  <c:v>39166.583333333336</c:v>
                </c:pt>
                <c:pt idx="26480">
                  <c:v>39166.625</c:v>
                </c:pt>
                <c:pt idx="26481">
                  <c:v>39166.666666666664</c:v>
                </c:pt>
                <c:pt idx="26482">
                  <c:v>39166.708333333336</c:v>
                </c:pt>
                <c:pt idx="26483">
                  <c:v>39166.75</c:v>
                </c:pt>
                <c:pt idx="26484">
                  <c:v>39166.791666666664</c:v>
                </c:pt>
                <c:pt idx="26485">
                  <c:v>39166.833333333336</c:v>
                </c:pt>
                <c:pt idx="26486">
                  <c:v>39166.875</c:v>
                </c:pt>
                <c:pt idx="26487">
                  <c:v>39166.916666666664</c:v>
                </c:pt>
                <c:pt idx="26488">
                  <c:v>39166.958333333336</c:v>
                </c:pt>
                <c:pt idx="26489">
                  <c:v>39167</c:v>
                </c:pt>
                <c:pt idx="26490">
                  <c:v>39165.041666666664</c:v>
                </c:pt>
                <c:pt idx="26491">
                  <c:v>39165.083333333336</c:v>
                </c:pt>
                <c:pt idx="26492">
                  <c:v>39165.125</c:v>
                </c:pt>
                <c:pt idx="26493">
                  <c:v>39165.166666666664</c:v>
                </c:pt>
                <c:pt idx="26494">
                  <c:v>39165.208333333336</c:v>
                </c:pt>
                <c:pt idx="26495">
                  <c:v>39165.25</c:v>
                </c:pt>
                <c:pt idx="26496">
                  <c:v>39165.291666666664</c:v>
                </c:pt>
                <c:pt idx="26497">
                  <c:v>39165.333333333336</c:v>
                </c:pt>
                <c:pt idx="26498">
                  <c:v>39165.375</c:v>
                </c:pt>
                <c:pt idx="26499">
                  <c:v>39165.416666666664</c:v>
                </c:pt>
                <c:pt idx="26500">
                  <c:v>39165.458333333336</c:v>
                </c:pt>
                <c:pt idx="26501">
                  <c:v>39165.5</c:v>
                </c:pt>
                <c:pt idx="26502">
                  <c:v>39165.541666666664</c:v>
                </c:pt>
                <c:pt idx="26503">
                  <c:v>39165.583333333336</c:v>
                </c:pt>
                <c:pt idx="26504">
                  <c:v>39165.625</c:v>
                </c:pt>
                <c:pt idx="26505">
                  <c:v>39165.666666666664</c:v>
                </c:pt>
                <c:pt idx="26506">
                  <c:v>39165.708333333336</c:v>
                </c:pt>
                <c:pt idx="26507">
                  <c:v>39165.75</c:v>
                </c:pt>
                <c:pt idx="26508">
                  <c:v>39165.791666666664</c:v>
                </c:pt>
                <c:pt idx="26509">
                  <c:v>39165.833333333336</c:v>
                </c:pt>
                <c:pt idx="26510">
                  <c:v>39165.875</c:v>
                </c:pt>
                <c:pt idx="26511">
                  <c:v>39165.916666666664</c:v>
                </c:pt>
                <c:pt idx="26512">
                  <c:v>39165.958333333336</c:v>
                </c:pt>
                <c:pt idx="26513">
                  <c:v>39166</c:v>
                </c:pt>
                <c:pt idx="26514">
                  <c:v>39164.041666666664</c:v>
                </c:pt>
                <c:pt idx="26515">
                  <c:v>39164.083333333336</c:v>
                </c:pt>
                <c:pt idx="26516">
                  <c:v>39164.125</c:v>
                </c:pt>
                <c:pt idx="26517">
                  <c:v>39164.166666666664</c:v>
                </c:pt>
                <c:pt idx="26518">
                  <c:v>39164.208333333336</c:v>
                </c:pt>
                <c:pt idx="26519">
                  <c:v>39164.25</c:v>
                </c:pt>
                <c:pt idx="26520">
                  <c:v>39164.291666666664</c:v>
                </c:pt>
                <c:pt idx="26521">
                  <c:v>39164.333333333336</c:v>
                </c:pt>
                <c:pt idx="26522">
                  <c:v>39164.375</c:v>
                </c:pt>
                <c:pt idx="26523">
                  <c:v>39164.416666666664</c:v>
                </c:pt>
                <c:pt idx="26524">
                  <c:v>39164.458333333336</c:v>
                </c:pt>
                <c:pt idx="26525">
                  <c:v>39164.5</c:v>
                </c:pt>
                <c:pt idx="26526">
                  <c:v>39164.541666666664</c:v>
                </c:pt>
                <c:pt idx="26527">
                  <c:v>39164.583333333336</c:v>
                </c:pt>
                <c:pt idx="26528">
                  <c:v>39164.625</c:v>
                </c:pt>
                <c:pt idx="26529">
                  <c:v>39164.666666666664</c:v>
                </c:pt>
                <c:pt idx="26530">
                  <c:v>39164.708333333336</c:v>
                </c:pt>
                <c:pt idx="26531">
                  <c:v>39164.75</c:v>
                </c:pt>
                <c:pt idx="26532">
                  <c:v>39164.791666666664</c:v>
                </c:pt>
                <c:pt idx="26533">
                  <c:v>39164.833333333336</c:v>
                </c:pt>
                <c:pt idx="26534">
                  <c:v>39164.875</c:v>
                </c:pt>
                <c:pt idx="26535">
                  <c:v>39164.916666666664</c:v>
                </c:pt>
                <c:pt idx="26536">
                  <c:v>39164.958333333336</c:v>
                </c:pt>
                <c:pt idx="26537">
                  <c:v>39165</c:v>
                </c:pt>
                <c:pt idx="26538">
                  <c:v>39163.041666666664</c:v>
                </c:pt>
                <c:pt idx="26539">
                  <c:v>39163.083333333336</c:v>
                </c:pt>
                <c:pt idx="26540">
                  <c:v>39163.125</c:v>
                </c:pt>
                <c:pt idx="26541">
                  <c:v>39163.166666666664</c:v>
                </c:pt>
                <c:pt idx="26542">
                  <c:v>39163.208333333336</c:v>
                </c:pt>
                <c:pt idx="26543">
                  <c:v>39163.25</c:v>
                </c:pt>
                <c:pt idx="26544">
                  <c:v>39163.291666666664</c:v>
                </c:pt>
                <c:pt idx="26545">
                  <c:v>39163.333333333336</c:v>
                </c:pt>
                <c:pt idx="26546">
                  <c:v>39163.375</c:v>
                </c:pt>
                <c:pt idx="26547">
                  <c:v>39163.416666666664</c:v>
                </c:pt>
                <c:pt idx="26548">
                  <c:v>39163.458333333336</c:v>
                </c:pt>
                <c:pt idx="26549">
                  <c:v>39163.5</c:v>
                </c:pt>
                <c:pt idx="26550">
                  <c:v>39163.541666666664</c:v>
                </c:pt>
                <c:pt idx="26551">
                  <c:v>39163.583333333336</c:v>
                </c:pt>
                <c:pt idx="26552">
                  <c:v>39163.625</c:v>
                </c:pt>
                <c:pt idx="26553">
                  <c:v>39163.666666666664</c:v>
                </c:pt>
                <c:pt idx="26554">
                  <c:v>39163.708333333336</c:v>
                </c:pt>
                <c:pt idx="26555">
                  <c:v>39163.75</c:v>
                </c:pt>
                <c:pt idx="26556">
                  <c:v>39163.791666666664</c:v>
                </c:pt>
                <c:pt idx="26557">
                  <c:v>39163.833333333336</c:v>
                </c:pt>
                <c:pt idx="26558">
                  <c:v>39163.875</c:v>
                </c:pt>
                <c:pt idx="26559">
                  <c:v>39163.916666666664</c:v>
                </c:pt>
                <c:pt idx="26560">
                  <c:v>39163.958333333336</c:v>
                </c:pt>
                <c:pt idx="26561">
                  <c:v>39164</c:v>
                </c:pt>
                <c:pt idx="26562">
                  <c:v>39162.041666666664</c:v>
                </c:pt>
                <c:pt idx="26563">
                  <c:v>39162.083333333336</c:v>
                </c:pt>
                <c:pt idx="26564">
                  <c:v>39162.125</c:v>
                </c:pt>
                <c:pt idx="26565">
                  <c:v>39162.166666666664</c:v>
                </c:pt>
                <c:pt idx="26566">
                  <c:v>39162.208333333336</c:v>
                </c:pt>
                <c:pt idx="26567">
                  <c:v>39162.25</c:v>
                </c:pt>
                <c:pt idx="26568">
                  <c:v>39162.291666666664</c:v>
                </c:pt>
                <c:pt idx="26569">
                  <c:v>39162.333333333336</c:v>
                </c:pt>
                <c:pt idx="26570">
                  <c:v>39162.375</c:v>
                </c:pt>
                <c:pt idx="26571">
                  <c:v>39162.416666666664</c:v>
                </c:pt>
                <c:pt idx="26572">
                  <c:v>39162.458333333336</c:v>
                </c:pt>
                <c:pt idx="26573">
                  <c:v>39162.5</c:v>
                </c:pt>
                <c:pt idx="26574">
                  <c:v>39162.541666666664</c:v>
                </c:pt>
                <c:pt idx="26575">
                  <c:v>39162.583333333336</c:v>
                </c:pt>
                <c:pt idx="26576">
                  <c:v>39162.625</c:v>
                </c:pt>
                <c:pt idx="26577">
                  <c:v>39162.666666666664</c:v>
                </c:pt>
                <c:pt idx="26578">
                  <c:v>39162.708333333336</c:v>
                </c:pt>
                <c:pt idx="26579">
                  <c:v>39162.75</c:v>
                </c:pt>
                <c:pt idx="26580">
                  <c:v>39162.791666666664</c:v>
                </c:pt>
                <c:pt idx="26581">
                  <c:v>39162.833333333336</c:v>
                </c:pt>
                <c:pt idx="26582">
                  <c:v>39162.875</c:v>
                </c:pt>
                <c:pt idx="26583">
                  <c:v>39162.916666666664</c:v>
                </c:pt>
                <c:pt idx="26584">
                  <c:v>39162.958333333336</c:v>
                </c:pt>
                <c:pt idx="26585">
                  <c:v>39163</c:v>
                </c:pt>
                <c:pt idx="26586">
                  <c:v>39161.041666666664</c:v>
                </c:pt>
                <c:pt idx="26587">
                  <c:v>39161.083333333336</c:v>
                </c:pt>
                <c:pt idx="26588">
                  <c:v>39161.125</c:v>
                </c:pt>
                <c:pt idx="26589">
                  <c:v>39161.166666666664</c:v>
                </c:pt>
                <c:pt idx="26590">
                  <c:v>39161.208333333336</c:v>
                </c:pt>
                <c:pt idx="26591">
                  <c:v>39161.25</c:v>
                </c:pt>
                <c:pt idx="26592">
                  <c:v>39161.291666666664</c:v>
                </c:pt>
                <c:pt idx="26593">
                  <c:v>39161.333333333336</c:v>
                </c:pt>
                <c:pt idx="26594">
                  <c:v>39161.375</c:v>
                </c:pt>
                <c:pt idx="26595">
                  <c:v>39161.416666666664</c:v>
                </c:pt>
                <c:pt idx="26596">
                  <c:v>39161.458333333336</c:v>
                </c:pt>
                <c:pt idx="26597">
                  <c:v>39161.5</c:v>
                </c:pt>
                <c:pt idx="26598">
                  <c:v>39161.541666666664</c:v>
                </c:pt>
                <c:pt idx="26599">
                  <c:v>39161.583333333336</c:v>
                </c:pt>
                <c:pt idx="26600">
                  <c:v>39161.625</c:v>
                </c:pt>
                <c:pt idx="26601">
                  <c:v>39161.666666666664</c:v>
                </c:pt>
                <c:pt idx="26602">
                  <c:v>39161.708333333336</c:v>
                </c:pt>
                <c:pt idx="26603">
                  <c:v>39161.75</c:v>
                </c:pt>
                <c:pt idx="26604">
                  <c:v>39161.791666666664</c:v>
                </c:pt>
                <c:pt idx="26605">
                  <c:v>39161.833333333336</c:v>
                </c:pt>
                <c:pt idx="26606">
                  <c:v>39161.875</c:v>
                </c:pt>
                <c:pt idx="26607">
                  <c:v>39161.916666666664</c:v>
                </c:pt>
                <c:pt idx="26608">
                  <c:v>39161.958333333336</c:v>
                </c:pt>
                <c:pt idx="26609">
                  <c:v>39162</c:v>
                </c:pt>
                <c:pt idx="26610">
                  <c:v>39160.041666666664</c:v>
                </c:pt>
                <c:pt idx="26611">
                  <c:v>39160.083333333336</c:v>
                </c:pt>
                <c:pt idx="26612">
                  <c:v>39160.125</c:v>
                </c:pt>
                <c:pt idx="26613">
                  <c:v>39160.166666666664</c:v>
                </c:pt>
                <c:pt idx="26614">
                  <c:v>39160.208333333336</c:v>
                </c:pt>
                <c:pt idx="26615">
                  <c:v>39160.25</c:v>
                </c:pt>
                <c:pt idx="26616">
                  <c:v>39160.291666666664</c:v>
                </c:pt>
                <c:pt idx="26617">
                  <c:v>39160.333333333336</c:v>
                </c:pt>
                <c:pt idx="26618">
                  <c:v>39160.375</c:v>
                </c:pt>
                <c:pt idx="26619">
                  <c:v>39160.416666666664</c:v>
                </c:pt>
                <c:pt idx="26620">
                  <c:v>39160.458333333336</c:v>
                </c:pt>
                <c:pt idx="26621">
                  <c:v>39160.5</c:v>
                </c:pt>
                <c:pt idx="26622">
                  <c:v>39160.541666666664</c:v>
                </c:pt>
                <c:pt idx="26623">
                  <c:v>39160.583333333336</c:v>
                </c:pt>
                <c:pt idx="26624">
                  <c:v>39160.625</c:v>
                </c:pt>
                <c:pt idx="26625">
                  <c:v>39160.666666666664</c:v>
                </c:pt>
                <c:pt idx="26626">
                  <c:v>39160.708333333336</c:v>
                </c:pt>
                <c:pt idx="26627">
                  <c:v>39160.75</c:v>
                </c:pt>
                <c:pt idx="26628">
                  <c:v>39160.791666666664</c:v>
                </c:pt>
                <c:pt idx="26629">
                  <c:v>39160.833333333336</c:v>
                </c:pt>
                <c:pt idx="26630">
                  <c:v>39160.875</c:v>
                </c:pt>
                <c:pt idx="26631">
                  <c:v>39160.916666666664</c:v>
                </c:pt>
                <c:pt idx="26632">
                  <c:v>39160.958333333336</c:v>
                </c:pt>
                <c:pt idx="26633">
                  <c:v>39161</c:v>
                </c:pt>
                <c:pt idx="26634">
                  <c:v>39159.041666666664</c:v>
                </c:pt>
                <c:pt idx="26635">
                  <c:v>39159.083333333336</c:v>
                </c:pt>
                <c:pt idx="26636">
                  <c:v>39159.125</c:v>
                </c:pt>
                <c:pt idx="26637">
                  <c:v>39159.166666666664</c:v>
                </c:pt>
                <c:pt idx="26638">
                  <c:v>39159.208333333336</c:v>
                </c:pt>
                <c:pt idx="26639">
                  <c:v>39159.25</c:v>
                </c:pt>
                <c:pt idx="26640">
                  <c:v>39159.291666666664</c:v>
                </c:pt>
                <c:pt idx="26641">
                  <c:v>39159.333333333336</c:v>
                </c:pt>
                <c:pt idx="26642">
                  <c:v>39159.375</c:v>
                </c:pt>
                <c:pt idx="26643">
                  <c:v>39159.416666666664</c:v>
                </c:pt>
                <c:pt idx="26644">
                  <c:v>39159.458333333336</c:v>
                </c:pt>
                <c:pt idx="26645">
                  <c:v>39159.5</c:v>
                </c:pt>
                <c:pt idx="26646">
                  <c:v>39159.541666666664</c:v>
                </c:pt>
                <c:pt idx="26647">
                  <c:v>39159.583333333336</c:v>
                </c:pt>
                <c:pt idx="26648">
                  <c:v>39159.625</c:v>
                </c:pt>
                <c:pt idx="26649">
                  <c:v>39159.666666666664</c:v>
                </c:pt>
                <c:pt idx="26650">
                  <c:v>39159.708333333336</c:v>
                </c:pt>
                <c:pt idx="26651">
                  <c:v>39159.75</c:v>
                </c:pt>
                <c:pt idx="26652">
                  <c:v>39159.791666666664</c:v>
                </c:pt>
                <c:pt idx="26653">
                  <c:v>39159.833333333336</c:v>
                </c:pt>
                <c:pt idx="26654">
                  <c:v>39159.875</c:v>
                </c:pt>
                <c:pt idx="26655">
                  <c:v>39159.916666666664</c:v>
                </c:pt>
                <c:pt idx="26656">
                  <c:v>39159.958333333336</c:v>
                </c:pt>
                <c:pt idx="26657">
                  <c:v>39160</c:v>
                </c:pt>
                <c:pt idx="26658">
                  <c:v>39158.041666666664</c:v>
                </c:pt>
                <c:pt idx="26659">
                  <c:v>39158.083333333336</c:v>
                </c:pt>
                <c:pt idx="26660">
                  <c:v>39158.125</c:v>
                </c:pt>
                <c:pt idx="26661">
                  <c:v>39158.166666666664</c:v>
                </c:pt>
                <c:pt idx="26662">
                  <c:v>39158.208333333336</c:v>
                </c:pt>
                <c:pt idx="26663">
                  <c:v>39158.25</c:v>
                </c:pt>
                <c:pt idx="26664">
                  <c:v>39158.291666666664</c:v>
                </c:pt>
                <c:pt idx="26665">
                  <c:v>39158.333333333336</c:v>
                </c:pt>
                <c:pt idx="26666">
                  <c:v>39158.375</c:v>
                </c:pt>
                <c:pt idx="26667">
                  <c:v>39158.416666666664</c:v>
                </c:pt>
                <c:pt idx="26668">
                  <c:v>39158.458333333336</c:v>
                </c:pt>
                <c:pt idx="26669">
                  <c:v>39158.5</c:v>
                </c:pt>
                <c:pt idx="26670">
                  <c:v>39158.541666666664</c:v>
                </c:pt>
                <c:pt idx="26671">
                  <c:v>39158.583333333336</c:v>
                </c:pt>
                <c:pt idx="26672">
                  <c:v>39158.625</c:v>
                </c:pt>
                <c:pt idx="26673">
                  <c:v>39158.666666666664</c:v>
                </c:pt>
                <c:pt idx="26674">
                  <c:v>39158.708333333336</c:v>
                </c:pt>
                <c:pt idx="26675">
                  <c:v>39158.75</c:v>
                </c:pt>
                <c:pt idx="26676">
                  <c:v>39158.791666666664</c:v>
                </c:pt>
                <c:pt idx="26677">
                  <c:v>39158.833333333336</c:v>
                </c:pt>
                <c:pt idx="26678">
                  <c:v>39158.875</c:v>
                </c:pt>
                <c:pt idx="26679">
                  <c:v>39158.916666666664</c:v>
                </c:pt>
                <c:pt idx="26680">
                  <c:v>39158.958333333336</c:v>
                </c:pt>
                <c:pt idx="26681">
                  <c:v>39159</c:v>
                </c:pt>
                <c:pt idx="26682">
                  <c:v>39157.041666666664</c:v>
                </c:pt>
                <c:pt idx="26683">
                  <c:v>39157.083333333336</c:v>
                </c:pt>
                <c:pt idx="26684">
                  <c:v>39157.125</c:v>
                </c:pt>
                <c:pt idx="26685">
                  <c:v>39157.166666666664</c:v>
                </c:pt>
                <c:pt idx="26686">
                  <c:v>39157.208333333336</c:v>
                </c:pt>
                <c:pt idx="26687">
                  <c:v>39157.25</c:v>
                </c:pt>
                <c:pt idx="26688">
                  <c:v>39157.291666666664</c:v>
                </c:pt>
                <c:pt idx="26689">
                  <c:v>39157.333333333336</c:v>
                </c:pt>
                <c:pt idx="26690">
                  <c:v>39157.375</c:v>
                </c:pt>
                <c:pt idx="26691">
                  <c:v>39157.416666666664</c:v>
                </c:pt>
                <c:pt idx="26692">
                  <c:v>39157.458333333336</c:v>
                </c:pt>
                <c:pt idx="26693">
                  <c:v>39157.5</c:v>
                </c:pt>
                <c:pt idx="26694">
                  <c:v>39157.541666666664</c:v>
                </c:pt>
                <c:pt idx="26695">
                  <c:v>39157.583333333336</c:v>
                </c:pt>
                <c:pt idx="26696">
                  <c:v>39157.625</c:v>
                </c:pt>
                <c:pt idx="26697">
                  <c:v>39157.666666666664</c:v>
                </c:pt>
                <c:pt idx="26698">
                  <c:v>39157.708333333336</c:v>
                </c:pt>
                <c:pt idx="26699">
                  <c:v>39157.75</c:v>
                </c:pt>
                <c:pt idx="26700">
                  <c:v>39157.791666666664</c:v>
                </c:pt>
                <c:pt idx="26701">
                  <c:v>39157.833333333336</c:v>
                </c:pt>
                <c:pt idx="26702">
                  <c:v>39157.875</c:v>
                </c:pt>
                <c:pt idx="26703">
                  <c:v>39157.916666666664</c:v>
                </c:pt>
                <c:pt idx="26704">
                  <c:v>39157.958333333336</c:v>
                </c:pt>
                <c:pt idx="26705">
                  <c:v>39158</c:v>
                </c:pt>
                <c:pt idx="26706">
                  <c:v>39156.041666666664</c:v>
                </c:pt>
                <c:pt idx="26707">
                  <c:v>39156.083333333336</c:v>
                </c:pt>
                <c:pt idx="26708">
                  <c:v>39156.125</c:v>
                </c:pt>
                <c:pt idx="26709">
                  <c:v>39156.166666666664</c:v>
                </c:pt>
                <c:pt idx="26710">
                  <c:v>39156.208333333336</c:v>
                </c:pt>
                <c:pt idx="26711">
                  <c:v>39156.25</c:v>
                </c:pt>
                <c:pt idx="26712">
                  <c:v>39156.291666666664</c:v>
                </c:pt>
                <c:pt idx="26713">
                  <c:v>39156.333333333336</c:v>
                </c:pt>
                <c:pt idx="26714">
                  <c:v>39156.375</c:v>
                </c:pt>
                <c:pt idx="26715">
                  <c:v>39156.416666666664</c:v>
                </c:pt>
                <c:pt idx="26716">
                  <c:v>39156.458333333336</c:v>
                </c:pt>
                <c:pt idx="26717">
                  <c:v>39156.5</c:v>
                </c:pt>
                <c:pt idx="26718">
                  <c:v>39156.541666666664</c:v>
                </c:pt>
                <c:pt idx="26719">
                  <c:v>39156.583333333336</c:v>
                </c:pt>
                <c:pt idx="26720">
                  <c:v>39156.625</c:v>
                </c:pt>
                <c:pt idx="26721">
                  <c:v>39156.666666666664</c:v>
                </c:pt>
                <c:pt idx="26722">
                  <c:v>39156.708333333336</c:v>
                </c:pt>
                <c:pt idx="26723">
                  <c:v>39156.75</c:v>
                </c:pt>
                <c:pt idx="26724">
                  <c:v>39156.791666666664</c:v>
                </c:pt>
                <c:pt idx="26725">
                  <c:v>39156.833333333336</c:v>
                </c:pt>
                <c:pt idx="26726">
                  <c:v>39156.875</c:v>
                </c:pt>
                <c:pt idx="26727">
                  <c:v>39156.916666666664</c:v>
                </c:pt>
                <c:pt idx="26728">
                  <c:v>39156.958333333336</c:v>
                </c:pt>
                <c:pt idx="26729">
                  <c:v>39157</c:v>
                </c:pt>
                <c:pt idx="26730">
                  <c:v>39155.041666666664</c:v>
                </c:pt>
                <c:pt idx="26731">
                  <c:v>39155.083333333336</c:v>
                </c:pt>
                <c:pt idx="26732">
                  <c:v>39155.125</c:v>
                </c:pt>
                <c:pt idx="26733">
                  <c:v>39155.166666666664</c:v>
                </c:pt>
                <c:pt idx="26734">
                  <c:v>39155.208333333336</c:v>
                </c:pt>
                <c:pt idx="26735">
                  <c:v>39155.25</c:v>
                </c:pt>
                <c:pt idx="26736">
                  <c:v>39155.291666666664</c:v>
                </c:pt>
                <c:pt idx="26737">
                  <c:v>39155.333333333336</c:v>
                </c:pt>
                <c:pt idx="26738">
                  <c:v>39155.375</c:v>
                </c:pt>
                <c:pt idx="26739">
                  <c:v>39155.416666666664</c:v>
                </c:pt>
                <c:pt idx="26740">
                  <c:v>39155.458333333336</c:v>
                </c:pt>
                <c:pt idx="26741">
                  <c:v>39155.5</c:v>
                </c:pt>
                <c:pt idx="26742">
                  <c:v>39155.541666666664</c:v>
                </c:pt>
                <c:pt idx="26743">
                  <c:v>39155.583333333336</c:v>
                </c:pt>
                <c:pt idx="26744">
                  <c:v>39155.625</c:v>
                </c:pt>
                <c:pt idx="26745">
                  <c:v>39155.666666666664</c:v>
                </c:pt>
                <c:pt idx="26746">
                  <c:v>39155.708333333336</c:v>
                </c:pt>
                <c:pt idx="26747">
                  <c:v>39155.75</c:v>
                </c:pt>
                <c:pt idx="26748">
                  <c:v>39155.791666666664</c:v>
                </c:pt>
                <c:pt idx="26749">
                  <c:v>39155.833333333336</c:v>
                </c:pt>
                <c:pt idx="26750">
                  <c:v>39155.875</c:v>
                </c:pt>
                <c:pt idx="26751">
                  <c:v>39155.916666666664</c:v>
                </c:pt>
                <c:pt idx="26752">
                  <c:v>39155.958333333336</c:v>
                </c:pt>
                <c:pt idx="26753">
                  <c:v>39156</c:v>
                </c:pt>
                <c:pt idx="26754">
                  <c:v>39154.041666666664</c:v>
                </c:pt>
                <c:pt idx="26755">
                  <c:v>39154.083333333336</c:v>
                </c:pt>
                <c:pt idx="26756">
                  <c:v>39154.125</c:v>
                </c:pt>
                <c:pt idx="26757">
                  <c:v>39154.166666666664</c:v>
                </c:pt>
                <c:pt idx="26758">
                  <c:v>39154.208333333336</c:v>
                </c:pt>
                <c:pt idx="26759">
                  <c:v>39154.25</c:v>
                </c:pt>
                <c:pt idx="26760">
                  <c:v>39154.291666666664</c:v>
                </c:pt>
                <c:pt idx="26761">
                  <c:v>39154.333333333336</c:v>
                </c:pt>
                <c:pt idx="26762">
                  <c:v>39154.375</c:v>
                </c:pt>
                <c:pt idx="26763">
                  <c:v>39154.416666666664</c:v>
                </c:pt>
                <c:pt idx="26764">
                  <c:v>39154.458333333336</c:v>
                </c:pt>
                <c:pt idx="26765">
                  <c:v>39154.5</c:v>
                </c:pt>
                <c:pt idx="26766">
                  <c:v>39154.541666666664</c:v>
                </c:pt>
                <c:pt idx="26767">
                  <c:v>39154.583333333336</c:v>
                </c:pt>
                <c:pt idx="26768">
                  <c:v>39154.625</c:v>
                </c:pt>
                <c:pt idx="26769">
                  <c:v>39154.666666666664</c:v>
                </c:pt>
                <c:pt idx="26770">
                  <c:v>39154.708333333336</c:v>
                </c:pt>
                <c:pt idx="26771">
                  <c:v>39154.75</c:v>
                </c:pt>
                <c:pt idx="26772">
                  <c:v>39154.791666666664</c:v>
                </c:pt>
                <c:pt idx="26773">
                  <c:v>39154.833333333336</c:v>
                </c:pt>
                <c:pt idx="26774">
                  <c:v>39154.875</c:v>
                </c:pt>
                <c:pt idx="26775">
                  <c:v>39154.916666666664</c:v>
                </c:pt>
                <c:pt idx="26776">
                  <c:v>39154.958333333336</c:v>
                </c:pt>
                <c:pt idx="26777">
                  <c:v>39155</c:v>
                </c:pt>
                <c:pt idx="26778">
                  <c:v>39153.041666666664</c:v>
                </c:pt>
                <c:pt idx="26779">
                  <c:v>39153.083333333336</c:v>
                </c:pt>
                <c:pt idx="26780">
                  <c:v>39153.125</c:v>
                </c:pt>
                <c:pt idx="26781">
                  <c:v>39153.166666666664</c:v>
                </c:pt>
                <c:pt idx="26782">
                  <c:v>39153.208333333336</c:v>
                </c:pt>
                <c:pt idx="26783">
                  <c:v>39153.25</c:v>
                </c:pt>
                <c:pt idx="26784">
                  <c:v>39153.291666666664</c:v>
                </c:pt>
                <c:pt idx="26785">
                  <c:v>39153.333333333336</c:v>
                </c:pt>
                <c:pt idx="26786">
                  <c:v>39153.375</c:v>
                </c:pt>
                <c:pt idx="26787">
                  <c:v>39153.416666666664</c:v>
                </c:pt>
                <c:pt idx="26788">
                  <c:v>39153.458333333336</c:v>
                </c:pt>
                <c:pt idx="26789">
                  <c:v>39153.5</c:v>
                </c:pt>
                <c:pt idx="26790">
                  <c:v>39153.541666666664</c:v>
                </c:pt>
                <c:pt idx="26791">
                  <c:v>39153.583333333336</c:v>
                </c:pt>
                <c:pt idx="26792">
                  <c:v>39153.625</c:v>
                </c:pt>
                <c:pt idx="26793">
                  <c:v>39153.666666666664</c:v>
                </c:pt>
                <c:pt idx="26794">
                  <c:v>39153.708333333336</c:v>
                </c:pt>
                <c:pt idx="26795">
                  <c:v>39153.75</c:v>
                </c:pt>
                <c:pt idx="26796">
                  <c:v>39153.791666666664</c:v>
                </c:pt>
                <c:pt idx="26797">
                  <c:v>39153.833333333336</c:v>
                </c:pt>
                <c:pt idx="26798">
                  <c:v>39153.875</c:v>
                </c:pt>
                <c:pt idx="26799">
                  <c:v>39153.916666666664</c:v>
                </c:pt>
                <c:pt idx="26800">
                  <c:v>39153.958333333336</c:v>
                </c:pt>
                <c:pt idx="26801">
                  <c:v>39154</c:v>
                </c:pt>
                <c:pt idx="26802">
                  <c:v>39152.041666666664</c:v>
                </c:pt>
                <c:pt idx="26803">
                  <c:v>39152.083333333336</c:v>
                </c:pt>
                <c:pt idx="26804">
                  <c:v>39152.166666666664</c:v>
                </c:pt>
                <c:pt idx="26805">
                  <c:v>39152.208333333336</c:v>
                </c:pt>
                <c:pt idx="26806">
                  <c:v>39152.25</c:v>
                </c:pt>
                <c:pt idx="26807">
                  <c:v>39152.291666666664</c:v>
                </c:pt>
                <c:pt idx="26808">
                  <c:v>39152.333333333336</c:v>
                </c:pt>
                <c:pt idx="26809">
                  <c:v>39152.375</c:v>
                </c:pt>
                <c:pt idx="26810">
                  <c:v>39152.416666666664</c:v>
                </c:pt>
                <c:pt idx="26811">
                  <c:v>39152.458333333336</c:v>
                </c:pt>
                <c:pt idx="26812">
                  <c:v>39152.5</c:v>
                </c:pt>
                <c:pt idx="26813">
                  <c:v>39152.541666666664</c:v>
                </c:pt>
                <c:pt idx="26814">
                  <c:v>39152.583333333336</c:v>
                </c:pt>
                <c:pt idx="26815">
                  <c:v>39152.625</c:v>
                </c:pt>
                <c:pt idx="26816">
                  <c:v>39152.666666666664</c:v>
                </c:pt>
                <c:pt idx="26817">
                  <c:v>39152.708333333336</c:v>
                </c:pt>
                <c:pt idx="26818">
                  <c:v>39152.75</c:v>
                </c:pt>
                <c:pt idx="26819">
                  <c:v>39152.791666666664</c:v>
                </c:pt>
                <c:pt idx="26820">
                  <c:v>39152.833333333336</c:v>
                </c:pt>
                <c:pt idx="26821">
                  <c:v>39152.875</c:v>
                </c:pt>
                <c:pt idx="26822">
                  <c:v>39152.916666666664</c:v>
                </c:pt>
                <c:pt idx="26823">
                  <c:v>39152.958333333336</c:v>
                </c:pt>
                <c:pt idx="26824">
                  <c:v>39153</c:v>
                </c:pt>
                <c:pt idx="26825">
                  <c:v>39151.041666666664</c:v>
                </c:pt>
                <c:pt idx="26826">
                  <c:v>39151.083333333336</c:v>
                </c:pt>
                <c:pt idx="26827">
                  <c:v>39151.125</c:v>
                </c:pt>
                <c:pt idx="26828">
                  <c:v>39151.166666666664</c:v>
                </c:pt>
                <c:pt idx="26829">
                  <c:v>39151.208333333336</c:v>
                </c:pt>
                <c:pt idx="26830">
                  <c:v>39151.25</c:v>
                </c:pt>
                <c:pt idx="26831">
                  <c:v>39151.291666666664</c:v>
                </c:pt>
                <c:pt idx="26832">
                  <c:v>39151.333333333336</c:v>
                </c:pt>
                <c:pt idx="26833">
                  <c:v>39151.375</c:v>
                </c:pt>
                <c:pt idx="26834">
                  <c:v>39151.416666666664</c:v>
                </c:pt>
                <c:pt idx="26835">
                  <c:v>39151.458333333336</c:v>
                </c:pt>
                <c:pt idx="26836">
                  <c:v>39151.5</c:v>
                </c:pt>
                <c:pt idx="26837">
                  <c:v>39151.541666666664</c:v>
                </c:pt>
                <c:pt idx="26838">
                  <c:v>39151.583333333336</c:v>
                </c:pt>
                <c:pt idx="26839">
                  <c:v>39151.625</c:v>
                </c:pt>
                <c:pt idx="26840">
                  <c:v>39151.666666666664</c:v>
                </c:pt>
                <c:pt idx="26841">
                  <c:v>39151.708333333336</c:v>
                </c:pt>
                <c:pt idx="26842">
                  <c:v>39151.75</c:v>
                </c:pt>
                <c:pt idx="26843">
                  <c:v>39151.791666666664</c:v>
                </c:pt>
                <c:pt idx="26844">
                  <c:v>39151.833333333336</c:v>
                </c:pt>
                <c:pt idx="26845">
                  <c:v>39151.875</c:v>
                </c:pt>
                <c:pt idx="26846">
                  <c:v>39151.916666666664</c:v>
                </c:pt>
                <c:pt idx="26847">
                  <c:v>39151.958333333336</c:v>
                </c:pt>
                <c:pt idx="26848">
                  <c:v>39152</c:v>
                </c:pt>
                <c:pt idx="26849">
                  <c:v>39150.041666666664</c:v>
                </c:pt>
                <c:pt idx="26850">
                  <c:v>39150.083333333336</c:v>
                </c:pt>
                <c:pt idx="26851">
                  <c:v>39150.125</c:v>
                </c:pt>
                <c:pt idx="26852">
                  <c:v>39150.166666666664</c:v>
                </c:pt>
                <c:pt idx="26853">
                  <c:v>39150.208333333336</c:v>
                </c:pt>
                <c:pt idx="26854">
                  <c:v>39150.25</c:v>
                </c:pt>
                <c:pt idx="26855">
                  <c:v>39150.291666666664</c:v>
                </c:pt>
                <c:pt idx="26856">
                  <c:v>39150.333333333336</c:v>
                </c:pt>
                <c:pt idx="26857">
                  <c:v>39150.375</c:v>
                </c:pt>
                <c:pt idx="26858">
                  <c:v>39150.416666666664</c:v>
                </c:pt>
                <c:pt idx="26859">
                  <c:v>39150.458333333336</c:v>
                </c:pt>
                <c:pt idx="26860">
                  <c:v>39150.5</c:v>
                </c:pt>
                <c:pt idx="26861">
                  <c:v>39150.541666666664</c:v>
                </c:pt>
                <c:pt idx="26862">
                  <c:v>39150.583333333336</c:v>
                </c:pt>
                <c:pt idx="26863">
                  <c:v>39150.625</c:v>
                </c:pt>
                <c:pt idx="26864">
                  <c:v>39150.666666666664</c:v>
                </c:pt>
                <c:pt idx="26865">
                  <c:v>39150.708333333336</c:v>
                </c:pt>
                <c:pt idx="26866">
                  <c:v>39150.75</c:v>
                </c:pt>
                <c:pt idx="26867">
                  <c:v>39150.791666666664</c:v>
                </c:pt>
                <c:pt idx="26868">
                  <c:v>39150.833333333336</c:v>
                </c:pt>
                <c:pt idx="26869">
                  <c:v>39150.875</c:v>
                </c:pt>
                <c:pt idx="26870">
                  <c:v>39150.916666666664</c:v>
                </c:pt>
                <c:pt idx="26871">
                  <c:v>39150.958333333336</c:v>
                </c:pt>
                <c:pt idx="26872">
                  <c:v>39151</c:v>
                </c:pt>
                <c:pt idx="26873">
                  <c:v>39149.041666666664</c:v>
                </c:pt>
                <c:pt idx="26874">
                  <c:v>39149.083333333336</c:v>
                </c:pt>
                <c:pt idx="26875">
                  <c:v>39149.125</c:v>
                </c:pt>
                <c:pt idx="26876">
                  <c:v>39149.166666666664</c:v>
                </c:pt>
                <c:pt idx="26877">
                  <c:v>39149.208333333336</c:v>
                </c:pt>
                <c:pt idx="26878">
                  <c:v>39149.25</c:v>
                </c:pt>
                <c:pt idx="26879">
                  <c:v>39149.291666666664</c:v>
                </c:pt>
                <c:pt idx="26880">
                  <c:v>39149.333333333336</c:v>
                </c:pt>
                <c:pt idx="26881">
                  <c:v>39149.375</c:v>
                </c:pt>
                <c:pt idx="26882">
                  <c:v>39149.416666666664</c:v>
                </c:pt>
                <c:pt idx="26883">
                  <c:v>39149.458333333336</c:v>
                </c:pt>
                <c:pt idx="26884">
                  <c:v>39149.5</c:v>
                </c:pt>
                <c:pt idx="26885">
                  <c:v>39149.541666666664</c:v>
                </c:pt>
                <c:pt idx="26886">
                  <c:v>39149.583333333336</c:v>
                </c:pt>
                <c:pt idx="26887">
                  <c:v>39149.625</c:v>
                </c:pt>
                <c:pt idx="26888">
                  <c:v>39149.666666666664</c:v>
                </c:pt>
                <c:pt idx="26889">
                  <c:v>39149.708333333336</c:v>
                </c:pt>
                <c:pt idx="26890">
                  <c:v>39149.75</c:v>
                </c:pt>
                <c:pt idx="26891">
                  <c:v>39149.791666666664</c:v>
                </c:pt>
                <c:pt idx="26892">
                  <c:v>39149.833333333336</c:v>
                </c:pt>
                <c:pt idx="26893">
                  <c:v>39149.875</c:v>
                </c:pt>
                <c:pt idx="26894">
                  <c:v>39149.916666666664</c:v>
                </c:pt>
                <c:pt idx="26895">
                  <c:v>39149.958333333336</c:v>
                </c:pt>
                <c:pt idx="26896">
                  <c:v>39150</c:v>
                </c:pt>
                <c:pt idx="26897">
                  <c:v>39148.041666666664</c:v>
                </c:pt>
                <c:pt idx="26898">
                  <c:v>39148.083333333336</c:v>
                </c:pt>
                <c:pt idx="26899">
                  <c:v>39148.125</c:v>
                </c:pt>
                <c:pt idx="26900">
                  <c:v>39148.166666666664</c:v>
                </c:pt>
                <c:pt idx="26901">
                  <c:v>39148.208333333336</c:v>
                </c:pt>
                <c:pt idx="26902">
                  <c:v>39148.25</c:v>
                </c:pt>
                <c:pt idx="26903">
                  <c:v>39148.291666666664</c:v>
                </c:pt>
                <c:pt idx="26904">
                  <c:v>39148.333333333336</c:v>
                </c:pt>
                <c:pt idx="26905">
                  <c:v>39148.375</c:v>
                </c:pt>
                <c:pt idx="26906">
                  <c:v>39148.416666666664</c:v>
                </c:pt>
                <c:pt idx="26907">
                  <c:v>39148.458333333336</c:v>
                </c:pt>
                <c:pt idx="26908">
                  <c:v>39148.5</c:v>
                </c:pt>
                <c:pt idx="26909">
                  <c:v>39148.541666666664</c:v>
                </c:pt>
                <c:pt idx="26910">
                  <c:v>39148.583333333336</c:v>
                </c:pt>
                <c:pt idx="26911">
                  <c:v>39148.625</c:v>
                </c:pt>
                <c:pt idx="26912">
                  <c:v>39148.666666666664</c:v>
                </c:pt>
                <c:pt idx="26913">
                  <c:v>39148.708333333336</c:v>
                </c:pt>
                <c:pt idx="26914">
                  <c:v>39148.75</c:v>
                </c:pt>
                <c:pt idx="26915">
                  <c:v>39148.791666666664</c:v>
                </c:pt>
                <c:pt idx="26916">
                  <c:v>39148.833333333336</c:v>
                </c:pt>
                <c:pt idx="26917">
                  <c:v>39148.875</c:v>
                </c:pt>
                <c:pt idx="26918">
                  <c:v>39148.916666666664</c:v>
                </c:pt>
                <c:pt idx="26919">
                  <c:v>39148.958333333336</c:v>
                </c:pt>
                <c:pt idx="26920">
                  <c:v>39149</c:v>
                </c:pt>
                <c:pt idx="26921">
                  <c:v>39147.041666666664</c:v>
                </c:pt>
                <c:pt idx="26922">
                  <c:v>39147.083333333336</c:v>
                </c:pt>
                <c:pt idx="26923">
                  <c:v>39147.125</c:v>
                </c:pt>
                <c:pt idx="26924">
                  <c:v>39147.166666666664</c:v>
                </c:pt>
                <c:pt idx="26925">
                  <c:v>39147.208333333336</c:v>
                </c:pt>
                <c:pt idx="26926">
                  <c:v>39147.25</c:v>
                </c:pt>
                <c:pt idx="26927">
                  <c:v>39147.291666666664</c:v>
                </c:pt>
                <c:pt idx="26928">
                  <c:v>39147.333333333336</c:v>
                </c:pt>
                <c:pt idx="26929">
                  <c:v>39147.375</c:v>
                </c:pt>
                <c:pt idx="26930">
                  <c:v>39147.416666666664</c:v>
                </c:pt>
                <c:pt idx="26931">
                  <c:v>39147.458333333336</c:v>
                </c:pt>
                <c:pt idx="26932">
                  <c:v>39147.5</c:v>
                </c:pt>
                <c:pt idx="26933">
                  <c:v>39147.541666666664</c:v>
                </c:pt>
                <c:pt idx="26934">
                  <c:v>39147.583333333336</c:v>
                </c:pt>
                <c:pt idx="26935">
                  <c:v>39147.625</c:v>
                </c:pt>
                <c:pt idx="26936">
                  <c:v>39147.666666666664</c:v>
                </c:pt>
                <c:pt idx="26937">
                  <c:v>39147.708333333336</c:v>
                </c:pt>
                <c:pt idx="26938">
                  <c:v>39147.75</c:v>
                </c:pt>
                <c:pt idx="26939">
                  <c:v>39147.791666666664</c:v>
                </c:pt>
                <c:pt idx="26940">
                  <c:v>39147.833333333336</c:v>
                </c:pt>
                <c:pt idx="26941">
                  <c:v>39147.875</c:v>
                </c:pt>
                <c:pt idx="26942">
                  <c:v>39147.916666666664</c:v>
                </c:pt>
                <c:pt idx="26943">
                  <c:v>39147.958333333336</c:v>
                </c:pt>
                <c:pt idx="26944">
                  <c:v>39148</c:v>
                </c:pt>
                <c:pt idx="26945">
                  <c:v>39146.041666666664</c:v>
                </c:pt>
                <c:pt idx="26946">
                  <c:v>39146.083333333336</c:v>
                </c:pt>
                <c:pt idx="26947">
                  <c:v>39146.125</c:v>
                </c:pt>
                <c:pt idx="26948">
                  <c:v>39146.166666666664</c:v>
                </c:pt>
                <c:pt idx="26949">
                  <c:v>39146.208333333336</c:v>
                </c:pt>
                <c:pt idx="26950">
                  <c:v>39146.25</c:v>
                </c:pt>
                <c:pt idx="26951">
                  <c:v>39146.291666666664</c:v>
                </c:pt>
                <c:pt idx="26952">
                  <c:v>39146.333333333336</c:v>
                </c:pt>
                <c:pt idx="26953">
                  <c:v>39146.375</c:v>
                </c:pt>
                <c:pt idx="26954">
                  <c:v>39146.416666666664</c:v>
                </c:pt>
                <c:pt idx="26955">
                  <c:v>39146.458333333336</c:v>
                </c:pt>
                <c:pt idx="26956">
                  <c:v>39146.5</c:v>
                </c:pt>
                <c:pt idx="26957">
                  <c:v>39146.541666666664</c:v>
                </c:pt>
                <c:pt idx="26958">
                  <c:v>39146.583333333336</c:v>
                </c:pt>
                <c:pt idx="26959">
                  <c:v>39146.625</c:v>
                </c:pt>
                <c:pt idx="26960">
                  <c:v>39146.666666666664</c:v>
                </c:pt>
                <c:pt idx="26961">
                  <c:v>39146.708333333336</c:v>
                </c:pt>
                <c:pt idx="26962">
                  <c:v>39146.75</c:v>
                </c:pt>
                <c:pt idx="26963">
                  <c:v>39146.791666666664</c:v>
                </c:pt>
                <c:pt idx="26964">
                  <c:v>39146.833333333336</c:v>
                </c:pt>
                <c:pt idx="26965">
                  <c:v>39146.875</c:v>
                </c:pt>
                <c:pt idx="26966">
                  <c:v>39146.916666666664</c:v>
                </c:pt>
                <c:pt idx="26967">
                  <c:v>39146.958333333336</c:v>
                </c:pt>
                <c:pt idx="26968">
                  <c:v>39147</c:v>
                </c:pt>
                <c:pt idx="26969">
                  <c:v>39145.041666666664</c:v>
                </c:pt>
                <c:pt idx="26970">
                  <c:v>39145.083333333336</c:v>
                </c:pt>
                <c:pt idx="26971">
                  <c:v>39145.125</c:v>
                </c:pt>
                <c:pt idx="26972">
                  <c:v>39145.166666666664</c:v>
                </c:pt>
                <c:pt idx="26973">
                  <c:v>39145.208333333336</c:v>
                </c:pt>
                <c:pt idx="26974">
                  <c:v>39145.25</c:v>
                </c:pt>
                <c:pt idx="26975">
                  <c:v>39145.291666666664</c:v>
                </c:pt>
                <c:pt idx="26976">
                  <c:v>39145.333333333336</c:v>
                </c:pt>
                <c:pt idx="26977">
                  <c:v>39145.375</c:v>
                </c:pt>
                <c:pt idx="26978">
                  <c:v>39145.416666666664</c:v>
                </c:pt>
                <c:pt idx="26979">
                  <c:v>39145.458333333336</c:v>
                </c:pt>
                <c:pt idx="26980">
                  <c:v>39145.5</c:v>
                </c:pt>
                <c:pt idx="26981">
                  <c:v>39145.541666666664</c:v>
                </c:pt>
                <c:pt idx="26982">
                  <c:v>39145.583333333336</c:v>
                </c:pt>
                <c:pt idx="26983">
                  <c:v>39145.625</c:v>
                </c:pt>
                <c:pt idx="26984">
                  <c:v>39145.666666666664</c:v>
                </c:pt>
                <c:pt idx="26985">
                  <c:v>39145.708333333336</c:v>
                </c:pt>
                <c:pt idx="26986">
                  <c:v>39145.75</c:v>
                </c:pt>
                <c:pt idx="26987">
                  <c:v>39145.791666666664</c:v>
                </c:pt>
                <c:pt idx="26988">
                  <c:v>39145.833333333336</c:v>
                </c:pt>
                <c:pt idx="26989">
                  <c:v>39145.875</c:v>
                </c:pt>
                <c:pt idx="26990">
                  <c:v>39145.916666666664</c:v>
                </c:pt>
                <c:pt idx="26991">
                  <c:v>39145.958333333336</c:v>
                </c:pt>
                <c:pt idx="26992">
                  <c:v>39146</c:v>
                </c:pt>
                <c:pt idx="26993">
                  <c:v>39144.041666666664</c:v>
                </c:pt>
                <c:pt idx="26994">
                  <c:v>39144.083333333336</c:v>
                </c:pt>
                <c:pt idx="26995">
                  <c:v>39144.125</c:v>
                </c:pt>
                <c:pt idx="26996">
                  <c:v>39144.166666666664</c:v>
                </c:pt>
                <c:pt idx="26997">
                  <c:v>39144.208333333336</c:v>
                </c:pt>
                <c:pt idx="26998">
                  <c:v>39144.25</c:v>
                </c:pt>
                <c:pt idx="26999">
                  <c:v>39144.291666666664</c:v>
                </c:pt>
                <c:pt idx="27000">
                  <c:v>39144.333333333336</c:v>
                </c:pt>
                <c:pt idx="27001">
                  <c:v>39144.375</c:v>
                </c:pt>
                <c:pt idx="27002">
                  <c:v>39144.416666666664</c:v>
                </c:pt>
                <c:pt idx="27003">
                  <c:v>39144.458333333336</c:v>
                </c:pt>
                <c:pt idx="27004">
                  <c:v>39144.5</c:v>
                </c:pt>
                <c:pt idx="27005">
                  <c:v>39144.541666666664</c:v>
                </c:pt>
                <c:pt idx="27006">
                  <c:v>39144.583333333336</c:v>
                </c:pt>
                <c:pt idx="27007">
                  <c:v>39144.625</c:v>
                </c:pt>
                <c:pt idx="27008">
                  <c:v>39144.666666666664</c:v>
                </c:pt>
                <c:pt idx="27009">
                  <c:v>39144.708333333336</c:v>
                </c:pt>
                <c:pt idx="27010">
                  <c:v>39144.75</c:v>
                </c:pt>
                <c:pt idx="27011">
                  <c:v>39144.791666666664</c:v>
                </c:pt>
                <c:pt idx="27012">
                  <c:v>39144.833333333336</c:v>
                </c:pt>
                <c:pt idx="27013">
                  <c:v>39144.875</c:v>
                </c:pt>
                <c:pt idx="27014">
                  <c:v>39144.916666666664</c:v>
                </c:pt>
                <c:pt idx="27015">
                  <c:v>39144.958333333336</c:v>
                </c:pt>
                <c:pt idx="27016">
                  <c:v>39145</c:v>
                </c:pt>
                <c:pt idx="27017">
                  <c:v>39143.041666666664</c:v>
                </c:pt>
                <c:pt idx="27018">
                  <c:v>39143.083333333336</c:v>
                </c:pt>
                <c:pt idx="27019">
                  <c:v>39143.125</c:v>
                </c:pt>
                <c:pt idx="27020">
                  <c:v>39143.166666666664</c:v>
                </c:pt>
                <c:pt idx="27021">
                  <c:v>39143.208333333336</c:v>
                </c:pt>
                <c:pt idx="27022">
                  <c:v>39143.25</c:v>
                </c:pt>
                <c:pt idx="27023">
                  <c:v>39143.291666666664</c:v>
                </c:pt>
                <c:pt idx="27024">
                  <c:v>39143.333333333336</c:v>
                </c:pt>
                <c:pt idx="27025">
                  <c:v>39143.375</c:v>
                </c:pt>
                <c:pt idx="27026">
                  <c:v>39143.416666666664</c:v>
                </c:pt>
                <c:pt idx="27027">
                  <c:v>39143.458333333336</c:v>
                </c:pt>
                <c:pt idx="27028">
                  <c:v>39143.5</c:v>
                </c:pt>
                <c:pt idx="27029">
                  <c:v>39143.541666666664</c:v>
                </c:pt>
                <c:pt idx="27030">
                  <c:v>39143.583333333336</c:v>
                </c:pt>
                <c:pt idx="27031">
                  <c:v>39143.625</c:v>
                </c:pt>
                <c:pt idx="27032">
                  <c:v>39143.666666666664</c:v>
                </c:pt>
                <c:pt idx="27033">
                  <c:v>39143.708333333336</c:v>
                </c:pt>
                <c:pt idx="27034">
                  <c:v>39143.75</c:v>
                </c:pt>
                <c:pt idx="27035">
                  <c:v>39143.791666666664</c:v>
                </c:pt>
                <c:pt idx="27036">
                  <c:v>39143.833333333336</c:v>
                </c:pt>
                <c:pt idx="27037">
                  <c:v>39143.875</c:v>
                </c:pt>
                <c:pt idx="27038">
                  <c:v>39143.916666666664</c:v>
                </c:pt>
                <c:pt idx="27039">
                  <c:v>39143.958333333336</c:v>
                </c:pt>
                <c:pt idx="27040">
                  <c:v>39144</c:v>
                </c:pt>
                <c:pt idx="27041">
                  <c:v>39142.041666666664</c:v>
                </c:pt>
                <c:pt idx="27042">
                  <c:v>39142.083333333336</c:v>
                </c:pt>
                <c:pt idx="27043">
                  <c:v>39142.125</c:v>
                </c:pt>
                <c:pt idx="27044">
                  <c:v>39142.166666666664</c:v>
                </c:pt>
                <c:pt idx="27045">
                  <c:v>39142.208333333336</c:v>
                </c:pt>
                <c:pt idx="27046">
                  <c:v>39142.25</c:v>
                </c:pt>
                <c:pt idx="27047">
                  <c:v>39142.291666666664</c:v>
                </c:pt>
                <c:pt idx="27048">
                  <c:v>39142.333333333336</c:v>
                </c:pt>
                <c:pt idx="27049">
                  <c:v>39142.375</c:v>
                </c:pt>
                <c:pt idx="27050">
                  <c:v>39142.416666666664</c:v>
                </c:pt>
                <c:pt idx="27051">
                  <c:v>39142.458333333336</c:v>
                </c:pt>
                <c:pt idx="27052">
                  <c:v>39142.5</c:v>
                </c:pt>
                <c:pt idx="27053">
                  <c:v>39142.541666666664</c:v>
                </c:pt>
                <c:pt idx="27054">
                  <c:v>39142.583333333336</c:v>
                </c:pt>
                <c:pt idx="27055">
                  <c:v>39142.625</c:v>
                </c:pt>
                <c:pt idx="27056">
                  <c:v>39142.666666666664</c:v>
                </c:pt>
                <c:pt idx="27057">
                  <c:v>39142.708333333336</c:v>
                </c:pt>
                <c:pt idx="27058">
                  <c:v>39142.75</c:v>
                </c:pt>
                <c:pt idx="27059">
                  <c:v>39142.791666666664</c:v>
                </c:pt>
                <c:pt idx="27060">
                  <c:v>39142.833333333336</c:v>
                </c:pt>
                <c:pt idx="27061">
                  <c:v>39142.875</c:v>
                </c:pt>
                <c:pt idx="27062">
                  <c:v>39142.916666666664</c:v>
                </c:pt>
                <c:pt idx="27063">
                  <c:v>39142.958333333336</c:v>
                </c:pt>
                <c:pt idx="27064">
                  <c:v>39143</c:v>
                </c:pt>
                <c:pt idx="27065">
                  <c:v>39141.041666666664</c:v>
                </c:pt>
                <c:pt idx="27066">
                  <c:v>39141.083333333336</c:v>
                </c:pt>
                <c:pt idx="27067">
                  <c:v>39141.125</c:v>
                </c:pt>
                <c:pt idx="27068">
                  <c:v>39141.166666666664</c:v>
                </c:pt>
                <c:pt idx="27069">
                  <c:v>39141.208333333336</c:v>
                </c:pt>
                <c:pt idx="27070">
                  <c:v>39141.25</c:v>
                </c:pt>
                <c:pt idx="27071">
                  <c:v>39141.291666666664</c:v>
                </c:pt>
                <c:pt idx="27072">
                  <c:v>39141.333333333336</c:v>
                </c:pt>
                <c:pt idx="27073">
                  <c:v>39141.375</c:v>
                </c:pt>
                <c:pt idx="27074">
                  <c:v>39141.416666666664</c:v>
                </c:pt>
                <c:pt idx="27075">
                  <c:v>39141.458333333336</c:v>
                </c:pt>
                <c:pt idx="27076">
                  <c:v>39141.5</c:v>
                </c:pt>
                <c:pt idx="27077">
                  <c:v>39141.541666666664</c:v>
                </c:pt>
                <c:pt idx="27078">
                  <c:v>39141.583333333336</c:v>
                </c:pt>
                <c:pt idx="27079">
                  <c:v>39141.625</c:v>
                </c:pt>
                <c:pt idx="27080">
                  <c:v>39141.666666666664</c:v>
                </c:pt>
                <c:pt idx="27081">
                  <c:v>39141.708333333336</c:v>
                </c:pt>
                <c:pt idx="27082">
                  <c:v>39141.75</c:v>
                </c:pt>
                <c:pt idx="27083">
                  <c:v>39141.791666666664</c:v>
                </c:pt>
                <c:pt idx="27084">
                  <c:v>39141.833333333336</c:v>
                </c:pt>
                <c:pt idx="27085">
                  <c:v>39141.875</c:v>
                </c:pt>
                <c:pt idx="27086">
                  <c:v>39141.916666666664</c:v>
                </c:pt>
                <c:pt idx="27087">
                  <c:v>39141.958333333336</c:v>
                </c:pt>
                <c:pt idx="27088">
                  <c:v>39142</c:v>
                </c:pt>
                <c:pt idx="27089">
                  <c:v>39140.041666666664</c:v>
                </c:pt>
                <c:pt idx="27090">
                  <c:v>39140.083333333336</c:v>
                </c:pt>
                <c:pt idx="27091">
                  <c:v>39140.125</c:v>
                </c:pt>
                <c:pt idx="27092">
                  <c:v>39140.166666666664</c:v>
                </c:pt>
                <c:pt idx="27093">
                  <c:v>39140.208333333336</c:v>
                </c:pt>
                <c:pt idx="27094">
                  <c:v>39140.25</c:v>
                </c:pt>
                <c:pt idx="27095">
                  <c:v>39140.291666666664</c:v>
                </c:pt>
                <c:pt idx="27096">
                  <c:v>39140.333333333336</c:v>
                </c:pt>
                <c:pt idx="27097">
                  <c:v>39140.375</c:v>
                </c:pt>
                <c:pt idx="27098">
                  <c:v>39140.416666666664</c:v>
                </c:pt>
                <c:pt idx="27099">
                  <c:v>39140.458333333336</c:v>
                </c:pt>
                <c:pt idx="27100">
                  <c:v>39140.5</c:v>
                </c:pt>
                <c:pt idx="27101">
                  <c:v>39140.541666666664</c:v>
                </c:pt>
                <c:pt idx="27102">
                  <c:v>39140.583333333336</c:v>
                </c:pt>
                <c:pt idx="27103">
                  <c:v>39140.625</c:v>
                </c:pt>
                <c:pt idx="27104">
                  <c:v>39140.666666666664</c:v>
                </c:pt>
                <c:pt idx="27105">
                  <c:v>39140.708333333336</c:v>
                </c:pt>
                <c:pt idx="27106">
                  <c:v>39140.75</c:v>
                </c:pt>
                <c:pt idx="27107">
                  <c:v>39140.791666666664</c:v>
                </c:pt>
                <c:pt idx="27108">
                  <c:v>39140.833333333336</c:v>
                </c:pt>
                <c:pt idx="27109">
                  <c:v>39140.875</c:v>
                </c:pt>
                <c:pt idx="27110">
                  <c:v>39140.916666666664</c:v>
                </c:pt>
                <c:pt idx="27111">
                  <c:v>39140.958333333336</c:v>
                </c:pt>
                <c:pt idx="27112">
                  <c:v>39141</c:v>
                </c:pt>
                <c:pt idx="27113">
                  <c:v>39139.041666666664</c:v>
                </c:pt>
                <c:pt idx="27114">
                  <c:v>39139.083333333336</c:v>
                </c:pt>
                <c:pt idx="27115">
                  <c:v>39139.125</c:v>
                </c:pt>
                <c:pt idx="27116">
                  <c:v>39139.166666666664</c:v>
                </c:pt>
                <c:pt idx="27117">
                  <c:v>39139.208333333336</c:v>
                </c:pt>
                <c:pt idx="27118">
                  <c:v>39139.25</c:v>
                </c:pt>
                <c:pt idx="27119">
                  <c:v>39139.291666666664</c:v>
                </c:pt>
                <c:pt idx="27120">
                  <c:v>39139.333333333336</c:v>
                </c:pt>
                <c:pt idx="27121">
                  <c:v>39139.375</c:v>
                </c:pt>
                <c:pt idx="27122">
                  <c:v>39139.416666666664</c:v>
                </c:pt>
                <c:pt idx="27123">
                  <c:v>39139.458333333336</c:v>
                </c:pt>
                <c:pt idx="27124">
                  <c:v>39139.5</c:v>
                </c:pt>
                <c:pt idx="27125">
                  <c:v>39139.541666666664</c:v>
                </c:pt>
                <c:pt idx="27126">
                  <c:v>39139.583333333336</c:v>
                </c:pt>
                <c:pt idx="27127">
                  <c:v>39139.625</c:v>
                </c:pt>
                <c:pt idx="27128">
                  <c:v>39139.666666666664</c:v>
                </c:pt>
                <c:pt idx="27129">
                  <c:v>39139.708333333336</c:v>
                </c:pt>
                <c:pt idx="27130">
                  <c:v>39139.75</c:v>
                </c:pt>
                <c:pt idx="27131">
                  <c:v>39139.791666666664</c:v>
                </c:pt>
                <c:pt idx="27132">
                  <c:v>39139.833333333336</c:v>
                </c:pt>
                <c:pt idx="27133">
                  <c:v>39139.875</c:v>
                </c:pt>
                <c:pt idx="27134">
                  <c:v>39139.916666666664</c:v>
                </c:pt>
                <c:pt idx="27135">
                  <c:v>39139.958333333336</c:v>
                </c:pt>
                <c:pt idx="27136">
                  <c:v>39140</c:v>
                </c:pt>
                <c:pt idx="27137">
                  <c:v>39138.041666666664</c:v>
                </c:pt>
                <c:pt idx="27138">
                  <c:v>39138.083333333336</c:v>
                </c:pt>
                <c:pt idx="27139">
                  <c:v>39138.125</c:v>
                </c:pt>
                <c:pt idx="27140">
                  <c:v>39138.166666666664</c:v>
                </c:pt>
                <c:pt idx="27141">
                  <c:v>39138.208333333336</c:v>
                </c:pt>
                <c:pt idx="27142">
                  <c:v>39138.25</c:v>
                </c:pt>
                <c:pt idx="27143">
                  <c:v>39138.291666666664</c:v>
                </c:pt>
                <c:pt idx="27144">
                  <c:v>39138.333333333336</c:v>
                </c:pt>
                <c:pt idx="27145">
                  <c:v>39138.375</c:v>
                </c:pt>
                <c:pt idx="27146">
                  <c:v>39138.416666666664</c:v>
                </c:pt>
                <c:pt idx="27147">
                  <c:v>39138.458333333336</c:v>
                </c:pt>
                <c:pt idx="27148">
                  <c:v>39138.5</c:v>
                </c:pt>
                <c:pt idx="27149">
                  <c:v>39138.541666666664</c:v>
                </c:pt>
                <c:pt idx="27150">
                  <c:v>39138.583333333336</c:v>
                </c:pt>
                <c:pt idx="27151">
                  <c:v>39138.625</c:v>
                </c:pt>
                <c:pt idx="27152">
                  <c:v>39138.666666666664</c:v>
                </c:pt>
                <c:pt idx="27153">
                  <c:v>39138.708333333336</c:v>
                </c:pt>
                <c:pt idx="27154">
                  <c:v>39138.75</c:v>
                </c:pt>
                <c:pt idx="27155">
                  <c:v>39138.791666666664</c:v>
                </c:pt>
                <c:pt idx="27156">
                  <c:v>39138.833333333336</c:v>
                </c:pt>
                <c:pt idx="27157">
                  <c:v>39138.875</c:v>
                </c:pt>
                <c:pt idx="27158">
                  <c:v>39138.916666666664</c:v>
                </c:pt>
                <c:pt idx="27159">
                  <c:v>39138.958333333336</c:v>
                </c:pt>
                <c:pt idx="27160">
                  <c:v>39139</c:v>
                </c:pt>
                <c:pt idx="27161">
                  <c:v>39137.041666666664</c:v>
                </c:pt>
                <c:pt idx="27162">
                  <c:v>39137.083333333336</c:v>
                </c:pt>
                <c:pt idx="27163">
                  <c:v>39137.125</c:v>
                </c:pt>
                <c:pt idx="27164">
                  <c:v>39137.166666666664</c:v>
                </c:pt>
                <c:pt idx="27165">
                  <c:v>39137.208333333336</c:v>
                </c:pt>
                <c:pt idx="27166">
                  <c:v>39137.25</c:v>
                </c:pt>
                <c:pt idx="27167">
                  <c:v>39137.291666666664</c:v>
                </c:pt>
                <c:pt idx="27168">
                  <c:v>39137.333333333336</c:v>
                </c:pt>
                <c:pt idx="27169">
                  <c:v>39137.375</c:v>
                </c:pt>
                <c:pt idx="27170">
                  <c:v>39137.416666666664</c:v>
                </c:pt>
                <c:pt idx="27171">
                  <c:v>39137.458333333336</c:v>
                </c:pt>
                <c:pt idx="27172">
                  <c:v>39137.5</c:v>
                </c:pt>
                <c:pt idx="27173">
                  <c:v>39137.541666666664</c:v>
                </c:pt>
                <c:pt idx="27174">
                  <c:v>39137.583333333336</c:v>
                </c:pt>
                <c:pt idx="27175">
                  <c:v>39137.625</c:v>
                </c:pt>
                <c:pt idx="27176">
                  <c:v>39137.666666666664</c:v>
                </c:pt>
                <c:pt idx="27177">
                  <c:v>39137.708333333336</c:v>
                </c:pt>
                <c:pt idx="27178">
                  <c:v>39137.75</c:v>
                </c:pt>
                <c:pt idx="27179">
                  <c:v>39137.791666666664</c:v>
                </c:pt>
                <c:pt idx="27180">
                  <c:v>39137.833333333336</c:v>
                </c:pt>
                <c:pt idx="27181">
                  <c:v>39137.875</c:v>
                </c:pt>
                <c:pt idx="27182">
                  <c:v>39137.916666666664</c:v>
                </c:pt>
                <c:pt idx="27183">
                  <c:v>39137.958333333336</c:v>
                </c:pt>
                <c:pt idx="27184">
                  <c:v>39138</c:v>
                </c:pt>
                <c:pt idx="27185">
                  <c:v>39136.041666666664</c:v>
                </c:pt>
                <c:pt idx="27186">
                  <c:v>39136.083333333336</c:v>
                </c:pt>
                <c:pt idx="27187">
                  <c:v>39136.125</c:v>
                </c:pt>
                <c:pt idx="27188">
                  <c:v>39136.166666666664</c:v>
                </c:pt>
                <c:pt idx="27189">
                  <c:v>39136.208333333336</c:v>
                </c:pt>
                <c:pt idx="27190">
                  <c:v>39136.25</c:v>
                </c:pt>
                <c:pt idx="27191">
                  <c:v>39136.291666666664</c:v>
                </c:pt>
                <c:pt idx="27192">
                  <c:v>39136.333333333336</c:v>
                </c:pt>
                <c:pt idx="27193">
                  <c:v>39136.375</c:v>
                </c:pt>
                <c:pt idx="27194">
                  <c:v>39136.416666666664</c:v>
                </c:pt>
                <c:pt idx="27195">
                  <c:v>39136.458333333336</c:v>
                </c:pt>
                <c:pt idx="27196">
                  <c:v>39136.5</c:v>
                </c:pt>
                <c:pt idx="27197">
                  <c:v>39136.541666666664</c:v>
                </c:pt>
                <c:pt idx="27198">
                  <c:v>39136.583333333336</c:v>
                </c:pt>
                <c:pt idx="27199">
                  <c:v>39136.625</c:v>
                </c:pt>
                <c:pt idx="27200">
                  <c:v>39136.666666666664</c:v>
                </c:pt>
                <c:pt idx="27201">
                  <c:v>39136.708333333336</c:v>
                </c:pt>
                <c:pt idx="27202">
                  <c:v>39136.75</c:v>
                </c:pt>
                <c:pt idx="27203">
                  <c:v>39136.791666666664</c:v>
                </c:pt>
                <c:pt idx="27204">
                  <c:v>39136.833333333336</c:v>
                </c:pt>
                <c:pt idx="27205">
                  <c:v>39136.875</c:v>
                </c:pt>
                <c:pt idx="27206">
                  <c:v>39136.916666666664</c:v>
                </c:pt>
                <c:pt idx="27207">
                  <c:v>39136.958333333336</c:v>
                </c:pt>
                <c:pt idx="27208">
                  <c:v>39137</c:v>
                </c:pt>
                <c:pt idx="27209">
                  <c:v>39135.041666666664</c:v>
                </c:pt>
                <c:pt idx="27210">
                  <c:v>39135.083333333336</c:v>
                </c:pt>
                <c:pt idx="27211">
                  <c:v>39135.125</c:v>
                </c:pt>
                <c:pt idx="27212">
                  <c:v>39135.166666666664</c:v>
                </c:pt>
                <c:pt idx="27213">
                  <c:v>39135.208333333336</c:v>
                </c:pt>
                <c:pt idx="27214">
                  <c:v>39135.25</c:v>
                </c:pt>
                <c:pt idx="27215">
                  <c:v>39135.291666666664</c:v>
                </c:pt>
                <c:pt idx="27216">
                  <c:v>39135.333333333336</c:v>
                </c:pt>
                <c:pt idx="27217">
                  <c:v>39135.375</c:v>
                </c:pt>
                <c:pt idx="27218">
                  <c:v>39135.416666666664</c:v>
                </c:pt>
                <c:pt idx="27219">
                  <c:v>39135.458333333336</c:v>
                </c:pt>
                <c:pt idx="27220">
                  <c:v>39135.5</c:v>
                </c:pt>
                <c:pt idx="27221">
                  <c:v>39135.541666666664</c:v>
                </c:pt>
                <c:pt idx="27222">
                  <c:v>39135.583333333336</c:v>
                </c:pt>
                <c:pt idx="27223">
                  <c:v>39135.625</c:v>
                </c:pt>
                <c:pt idx="27224">
                  <c:v>39135.666666666664</c:v>
                </c:pt>
                <c:pt idx="27225">
                  <c:v>39135.708333333336</c:v>
                </c:pt>
                <c:pt idx="27226">
                  <c:v>39135.75</c:v>
                </c:pt>
                <c:pt idx="27227">
                  <c:v>39135.791666666664</c:v>
                </c:pt>
                <c:pt idx="27228">
                  <c:v>39135.833333333336</c:v>
                </c:pt>
                <c:pt idx="27229">
                  <c:v>39135.875</c:v>
                </c:pt>
                <c:pt idx="27230">
                  <c:v>39135.916666666664</c:v>
                </c:pt>
                <c:pt idx="27231">
                  <c:v>39135.958333333336</c:v>
                </c:pt>
                <c:pt idx="27232">
                  <c:v>39136</c:v>
                </c:pt>
                <c:pt idx="27233">
                  <c:v>39134.041666666664</c:v>
                </c:pt>
                <c:pt idx="27234">
                  <c:v>39134.083333333336</c:v>
                </c:pt>
                <c:pt idx="27235">
                  <c:v>39134.125</c:v>
                </c:pt>
                <c:pt idx="27236">
                  <c:v>39134.166666666664</c:v>
                </c:pt>
                <c:pt idx="27237">
                  <c:v>39134.208333333336</c:v>
                </c:pt>
                <c:pt idx="27238">
                  <c:v>39134.25</c:v>
                </c:pt>
                <c:pt idx="27239">
                  <c:v>39134.291666666664</c:v>
                </c:pt>
                <c:pt idx="27240">
                  <c:v>39134.333333333336</c:v>
                </c:pt>
                <c:pt idx="27241">
                  <c:v>39134.375</c:v>
                </c:pt>
                <c:pt idx="27242">
                  <c:v>39134.416666666664</c:v>
                </c:pt>
                <c:pt idx="27243">
                  <c:v>39134.458333333336</c:v>
                </c:pt>
                <c:pt idx="27244">
                  <c:v>39134.5</c:v>
                </c:pt>
                <c:pt idx="27245">
                  <c:v>39134.541666666664</c:v>
                </c:pt>
                <c:pt idx="27246">
                  <c:v>39134.583333333336</c:v>
                </c:pt>
                <c:pt idx="27247">
                  <c:v>39134.625</c:v>
                </c:pt>
                <c:pt idx="27248">
                  <c:v>39134.666666666664</c:v>
                </c:pt>
                <c:pt idx="27249">
                  <c:v>39134.708333333336</c:v>
                </c:pt>
                <c:pt idx="27250">
                  <c:v>39134.75</c:v>
                </c:pt>
                <c:pt idx="27251">
                  <c:v>39134.791666666664</c:v>
                </c:pt>
                <c:pt idx="27252">
                  <c:v>39134.833333333336</c:v>
                </c:pt>
                <c:pt idx="27253">
                  <c:v>39134.875</c:v>
                </c:pt>
                <c:pt idx="27254">
                  <c:v>39134.916666666664</c:v>
                </c:pt>
                <c:pt idx="27255">
                  <c:v>39134.958333333336</c:v>
                </c:pt>
                <c:pt idx="27256">
                  <c:v>39135</c:v>
                </c:pt>
                <c:pt idx="27257">
                  <c:v>39133.041666666664</c:v>
                </c:pt>
                <c:pt idx="27258">
                  <c:v>39133.083333333336</c:v>
                </c:pt>
                <c:pt idx="27259">
                  <c:v>39133.125</c:v>
                </c:pt>
                <c:pt idx="27260">
                  <c:v>39133.166666666664</c:v>
                </c:pt>
                <c:pt idx="27261">
                  <c:v>39133.208333333336</c:v>
                </c:pt>
                <c:pt idx="27262">
                  <c:v>39133.25</c:v>
                </c:pt>
                <c:pt idx="27263">
                  <c:v>39133.291666666664</c:v>
                </c:pt>
                <c:pt idx="27264">
                  <c:v>39133.333333333336</c:v>
                </c:pt>
                <c:pt idx="27265">
                  <c:v>39133.375</c:v>
                </c:pt>
                <c:pt idx="27266">
                  <c:v>39133.416666666664</c:v>
                </c:pt>
                <c:pt idx="27267">
                  <c:v>39133.458333333336</c:v>
                </c:pt>
                <c:pt idx="27268">
                  <c:v>39133.5</c:v>
                </c:pt>
                <c:pt idx="27269">
                  <c:v>39133.541666666664</c:v>
                </c:pt>
                <c:pt idx="27270">
                  <c:v>39133.583333333336</c:v>
                </c:pt>
                <c:pt idx="27271">
                  <c:v>39133.625</c:v>
                </c:pt>
                <c:pt idx="27272">
                  <c:v>39133.666666666664</c:v>
                </c:pt>
                <c:pt idx="27273">
                  <c:v>39133.708333333336</c:v>
                </c:pt>
                <c:pt idx="27274">
                  <c:v>39133.75</c:v>
                </c:pt>
                <c:pt idx="27275">
                  <c:v>39133.791666666664</c:v>
                </c:pt>
                <c:pt idx="27276">
                  <c:v>39133.833333333336</c:v>
                </c:pt>
                <c:pt idx="27277">
                  <c:v>39133.875</c:v>
                </c:pt>
                <c:pt idx="27278">
                  <c:v>39133.916666666664</c:v>
                </c:pt>
                <c:pt idx="27279">
                  <c:v>39133.958333333336</c:v>
                </c:pt>
                <c:pt idx="27280">
                  <c:v>39134</c:v>
                </c:pt>
                <c:pt idx="27281">
                  <c:v>39132.041666666664</c:v>
                </c:pt>
                <c:pt idx="27282">
                  <c:v>39132.083333333336</c:v>
                </c:pt>
                <c:pt idx="27283">
                  <c:v>39132.125</c:v>
                </c:pt>
                <c:pt idx="27284">
                  <c:v>39132.166666666664</c:v>
                </c:pt>
                <c:pt idx="27285">
                  <c:v>39132.208333333336</c:v>
                </c:pt>
                <c:pt idx="27286">
                  <c:v>39132.25</c:v>
                </c:pt>
                <c:pt idx="27287">
                  <c:v>39132.291666666664</c:v>
                </c:pt>
                <c:pt idx="27288">
                  <c:v>39132.333333333336</c:v>
                </c:pt>
                <c:pt idx="27289">
                  <c:v>39132.375</c:v>
                </c:pt>
                <c:pt idx="27290">
                  <c:v>39132.416666666664</c:v>
                </c:pt>
                <c:pt idx="27291">
                  <c:v>39132.458333333336</c:v>
                </c:pt>
                <c:pt idx="27292">
                  <c:v>39132.5</c:v>
                </c:pt>
                <c:pt idx="27293">
                  <c:v>39132.541666666664</c:v>
                </c:pt>
                <c:pt idx="27294">
                  <c:v>39132.583333333336</c:v>
                </c:pt>
                <c:pt idx="27295">
                  <c:v>39132.625</c:v>
                </c:pt>
                <c:pt idx="27296">
                  <c:v>39132.666666666664</c:v>
                </c:pt>
                <c:pt idx="27297">
                  <c:v>39132.708333333336</c:v>
                </c:pt>
                <c:pt idx="27298">
                  <c:v>39132.75</c:v>
                </c:pt>
                <c:pt idx="27299">
                  <c:v>39132.791666666664</c:v>
                </c:pt>
                <c:pt idx="27300">
                  <c:v>39132.833333333336</c:v>
                </c:pt>
                <c:pt idx="27301">
                  <c:v>39132.875</c:v>
                </c:pt>
                <c:pt idx="27302">
                  <c:v>39132.916666666664</c:v>
                </c:pt>
                <c:pt idx="27303">
                  <c:v>39132.958333333336</c:v>
                </c:pt>
                <c:pt idx="27304">
                  <c:v>39133</c:v>
                </c:pt>
                <c:pt idx="27305">
                  <c:v>39131.041666666664</c:v>
                </c:pt>
                <c:pt idx="27306">
                  <c:v>39131.083333333336</c:v>
                </c:pt>
                <c:pt idx="27307">
                  <c:v>39131.125</c:v>
                </c:pt>
                <c:pt idx="27308">
                  <c:v>39131.166666666664</c:v>
                </c:pt>
                <c:pt idx="27309">
                  <c:v>39131.208333333336</c:v>
                </c:pt>
                <c:pt idx="27310">
                  <c:v>39131.25</c:v>
                </c:pt>
                <c:pt idx="27311">
                  <c:v>39131.291666666664</c:v>
                </c:pt>
                <c:pt idx="27312">
                  <c:v>39131.333333333336</c:v>
                </c:pt>
                <c:pt idx="27313">
                  <c:v>39131.375</c:v>
                </c:pt>
                <c:pt idx="27314">
                  <c:v>39131.416666666664</c:v>
                </c:pt>
                <c:pt idx="27315">
                  <c:v>39131.458333333336</c:v>
                </c:pt>
                <c:pt idx="27316">
                  <c:v>39131.5</c:v>
                </c:pt>
                <c:pt idx="27317">
                  <c:v>39131.541666666664</c:v>
                </c:pt>
                <c:pt idx="27318">
                  <c:v>39131.583333333336</c:v>
                </c:pt>
                <c:pt idx="27319">
                  <c:v>39131.625</c:v>
                </c:pt>
                <c:pt idx="27320">
                  <c:v>39131.666666666664</c:v>
                </c:pt>
                <c:pt idx="27321">
                  <c:v>39131.708333333336</c:v>
                </c:pt>
                <c:pt idx="27322">
                  <c:v>39131.75</c:v>
                </c:pt>
                <c:pt idx="27323">
                  <c:v>39131.791666666664</c:v>
                </c:pt>
                <c:pt idx="27324">
                  <c:v>39131.833333333336</c:v>
                </c:pt>
                <c:pt idx="27325">
                  <c:v>39131.875</c:v>
                </c:pt>
                <c:pt idx="27326">
                  <c:v>39131.916666666664</c:v>
                </c:pt>
                <c:pt idx="27327">
                  <c:v>39131.958333333336</c:v>
                </c:pt>
                <c:pt idx="27328">
                  <c:v>39132</c:v>
                </c:pt>
                <c:pt idx="27329">
                  <c:v>39130.041666666664</c:v>
                </c:pt>
                <c:pt idx="27330">
                  <c:v>39130.083333333336</c:v>
                </c:pt>
                <c:pt idx="27331">
                  <c:v>39130.125</c:v>
                </c:pt>
                <c:pt idx="27332">
                  <c:v>39130.166666666664</c:v>
                </c:pt>
                <c:pt idx="27333">
                  <c:v>39130.208333333336</c:v>
                </c:pt>
                <c:pt idx="27334">
                  <c:v>39130.25</c:v>
                </c:pt>
                <c:pt idx="27335">
                  <c:v>39130.291666666664</c:v>
                </c:pt>
                <c:pt idx="27336">
                  <c:v>39130.333333333336</c:v>
                </c:pt>
                <c:pt idx="27337">
                  <c:v>39130.375</c:v>
                </c:pt>
                <c:pt idx="27338">
                  <c:v>39130.416666666664</c:v>
                </c:pt>
                <c:pt idx="27339">
                  <c:v>39130.458333333336</c:v>
                </c:pt>
                <c:pt idx="27340">
                  <c:v>39130.5</c:v>
                </c:pt>
                <c:pt idx="27341">
                  <c:v>39130.541666666664</c:v>
                </c:pt>
                <c:pt idx="27342">
                  <c:v>39130.583333333336</c:v>
                </c:pt>
                <c:pt idx="27343">
                  <c:v>39130.625</c:v>
                </c:pt>
                <c:pt idx="27344">
                  <c:v>39130.666666666664</c:v>
                </c:pt>
                <c:pt idx="27345">
                  <c:v>39130.708333333336</c:v>
                </c:pt>
                <c:pt idx="27346">
                  <c:v>39130.75</c:v>
                </c:pt>
                <c:pt idx="27347">
                  <c:v>39130.791666666664</c:v>
                </c:pt>
                <c:pt idx="27348">
                  <c:v>39130.833333333336</c:v>
                </c:pt>
                <c:pt idx="27349">
                  <c:v>39130.875</c:v>
                </c:pt>
                <c:pt idx="27350">
                  <c:v>39130.916666666664</c:v>
                </c:pt>
                <c:pt idx="27351">
                  <c:v>39130.958333333336</c:v>
                </c:pt>
                <c:pt idx="27352">
                  <c:v>39131</c:v>
                </c:pt>
                <c:pt idx="27353">
                  <c:v>39129.041666666664</c:v>
                </c:pt>
                <c:pt idx="27354">
                  <c:v>39129.083333333336</c:v>
                </c:pt>
                <c:pt idx="27355">
                  <c:v>39129.125</c:v>
                </c:pt>
                <c:pt idx="27356">
                  <c:v>39129.166666666664</c:v>
                </c:pt>
                <c:pt idx="27357">
                  <c:v>39129.208333333336</c:v>
                </c:pt>
                <c:pt idx="27358">
                  <c:v>39129.25</c:v>
                </c:pt>
                <c:pt idx="27359">
                  <c:v>39129.291666666664</c:v>
                </c:pt>
                <c:pt idx="27360">
                  <c:v>39129.333333333336</c:v>
                </c:pt>
                <c:pt idx="27361">
                  <c:v>39129.375</c:v>
                </c:pt>
                <c:pt idx="27362">
                  <c:v>39129.416666666664</c:v>
                </c:pt>
                <c:pt idx="27363">
                  <c:v>39129.458333333336</c:v>
                </c:pt>
                <c:pt idx="27364">
                  <c:v>39129.5</c:v>
                </c:pt>
                <c:pt idx="27365">
                  <c:v>39129.541666666664</c:v>
                </c:pt>
                <c:pt idx="27366">
                  <c:v>39129.583333333336</c:v>
                </c:pt>
                <c:pt idx="27367">
                  <c:v>39129.625</c:v>
                </c:pt>
                <c:pt idx="27368">
                  <c:v>39129.666666666664</c:v>
                </c:pt>
                <c:pt idx="27369">
                  <c:v>39129.708333333336</c:v>
                </c:pt>
                <c:pt idx="27370">
                  <c:v>39129.75</c:v>
                </c:pt>
                <c:pt idx="27371">
                  <c:v>39129.791666666664</c:v>
                </c:pt>
                <c:pt idx="27372">
                  <c:v>39129.833333333336</c:v>
                </c:pt>
                <c:pt idx="27373">
                  <c:v>39129.875</c:v>
                </c:pt>
                <c:pt idx="27374">
                  <c:v>39129.916666666664</c:v>
                </c:pt>
                <c:pt idx="27375">
                  <c:v>39129.958333333336</c:v>
                </c:pt>
                <c:pt idx="27376">
                  <c:v>39130</c:v>
                </c:pt>
                <c:pt idx="27377">
                  <c:v>39128.041666666664</c:v>
                </c:pt>
                <c:pt idx="27378">
                  <c:v>39128.083333333336</c:v>
                </c:pt>
                <c:pt idx="27379">
                  <c:v>39128.125</c:v>
                </c:pt>
                <c:pt idx="27380">
                  <c:v>39128.166666666664</c:v>
                </c:pt>
                <c:pt idx="27381">
                  <c:v>39128.208333333336</c:v>
                </c:pt>
                <c:pt idx="27382">
                  <c:v>39128.25</c:v>
                </c:pt>
                <c:pt idx="27383">
                  <c:v>39128.291666666664</c:v>
                </c:pt>
                <c:pt idx="27384">
                  <c:v>39128.333333333336</c:v>
                </c:pt>
                <c:pt idx="27385">
                  <c:v>39128.375</c:v>
                </c:pt>
                <c:pt idx="27386">
                  <c:v>39128.416666666664</c:v>
                </c:pt>
                <c:pt idx="27387">
                  <c:v>39128.458333333336</c:v>
                </c:pt>
                <c:pt idx="27388">
                  <c:v>39128.5</c:v>
                </c:pt>
                <c:pt idx="27389">
                  <c:v>39128.541666666664</c:v>
                </c:pt>
                <c:pt idx="27390">
                  <c:v>39128.583333333336</c:v>
                </c:pt>
                <c:pt idx="27391">
                  <c:v>39128.625</c:v>
                </c:pt>
                <c:pt idx="27392">
                  <c:v>39128.666666666664</c:v>
                </c:pt>
                <c:pt idx="27393">
                  <c:v>39128.708333333336</c:v>
                </c:pt>
                <c:pt idx="27394">
                  <c:v>39128.75</c:v>
                </c:pt>
                <c:pt idx="27395">
                  <c:v>39128.791666666664</c:v>
                </c:pt>
                <c:pt idx="27396">
                  <c:v>39128.833333333336</c:v>
                </c:pt>
                <c:pt idx="27397">
                  <c:v>39128.875</c:v>
                </c:pt>
                <c:pt idx="27398">
                  <c:v>39128.916666666664</c:v>
                </c:pt>
                <c:pt idx="27399">
                  <c:v>39128.958333333336</c:v>
                </c:pt>
                <c:pt idx="27400">
                  <c:v>39129</c:v>
                </c:pt>
                <c:pt idx="27401">
                  <c:v>39127.041666666664</c:v>
                </c:pt>
                <c:pt idx="27402">
                  <c:v>39127.083333333336</c:v>
                </c:pt>
                <c:pt idx="27403">
                  <c:v>39127.125</c:v>
                </c:pt>
                <c:pt idx="27404">
                  <c:v>39127.166666666664</c:v>
                </c:pt>
                <c:pt idx="27405">
                  <c:v>39127.208333333336</c:v>
                </c:pt>
                <c:pt idx="27406">
                  <c:v>39127.25</c:v>
                </c:pt>
                <c:pt idx="27407">
                  <c:v>39127.291666666664</c:v>
                </c:pt>
                <c:pt idx="27408">
                  <c:v>39127.333333333336</c:v>
                </c:pt>
                <c:pt idx="27409">
                  <c:v>39127.375</c:v>
                </c:pt>
                <c:pt idx="27410">
                  <c:v>39127.416666666664</c:v>
                </c:pt>
                <c:pt idx="27411">
                  <c:v>39127.458333333336</c:v>
                </c:pt>
                <c:pt idx="27412">
                  <c:v>39127.5</c:v>
                </c:pt>
                <c:pt idx="27413">
                  <c:v>39127.541666666664</c:v>
                </c:pt>
                <c:pt idx="27414">
                  <c:v>39127.583333333336</c:v>
                </c:pt>
                <c:pt idx="27415">
                  <c:v>39127.625</c:v>
                </c:pt>
                <c:pt idx="27416">
                  <c:v>39127.666666666664</c:v>
                </c:pt>
                <c:pt idx="27417">
                  <c:v>39127.708333333336</c:v>
                </c:pt>
                <c:pt idx="27418">
                  <c:v>39127.75</c:v>
                </c:pt>
                <c:pt idx="27419">
                  <c:v>39127.791666666664</c:v>
                </c:pt>
                <c:pt idx="27420">
                  <c:v>39127.833333333336</c:v>
                </c:pt>
                <c:pt idx="27421">
                  <c:v>39127.875</c:v>
                </c:pt>
                <c:pt idx="27422">
                  <c:v>39127.916666666664</c:v>
                </c:pt>
                <c:pt idx="27423">
                  <c:v>39127.958333333336</c:v>
                </c:pt>
                <c:pt idx="27424">
                  <c:v>39128</c:v>
                </c:pt>
                <c:pt idx="27425">
                  <c:v>39126.041666666664</c:v>
                </c:pt>
                <c:pt idx="27426">
                  <c:v>39126.083333333336</c:v>
                </c:pt>
                <c:pt idx="27427">
                  <c:v>39126.125</c:v>
                </c:pt>
                <c:pt idx="27428">
                  <c:v>39126.166666666664</c:v>
                </c:pt>
                <c:pt idx="27429">
                  <c:v>39126.208333333336</c:v>
                </c:pt>
                <c:pt idx="27430">
                  <c:v>39126.25</c:v>
                </c:pt>
                <c:pt idx="27431">
                  <c:v>39126.291666666664</c:v>
                </c:pt>
                <c:pt idx="27432">
                  <c:v>39126.333333333336</c:v>
                </c:pt>
                <c:pt idx="27433">
                  <c:v>39126.375</c:v>
                </c:pt>
                <c:pt idx="27434">
                  <c:v>39126.416666666664</c:v>
                </c:pt>
                <c:pt idx="27435">
                  <c:v>39126.458333333336</c:v>
                </c:pt>
                <c:pt idx="27436">
                  <c:v>39126.5</c:v>
                </c:pt>
                <c:pt idx="27437">
                  <c:v>39126.541666666664</c:v>
                </c:pt>
                <c:pt idx="27438">
                  <c:v>39126.583333333336</c:v>
                </c:pt>
                <c:pt idx="27439">
                  <c:v>39126.625</c:v>
                </c:pt>
                <c:pt idx="27440">
                  <c:v>39126.666666666664</c:v>
                </c:pt>
                <c:pt idx="27441">
                  <c:v>39126.708333333336</c:v>
                </c:pt>
                <c:pt idx="27442">
                  <c:v>39126.75</c:v>
                </c:pt>
                <c:pt idx="27443">
                  <c:v>39126.791666666664</c:v>
                </c:pt>
                <c:pt idx="27444">
                  <c:v>39126.833333333336</c:v>
                </c:pt>
                <c:pt idx="27445">
                  <c:v>39126.875</c:v>
                </c:pt>
                <c:pt idx="27446">
                  <c:v>39126.916666666664</c:v>
                </c:pt>
                <c:pt idx="27447">
                  <c:v>39126.958333333336</c:v>
                </c:pt>
                <c:pt idx="27448">
                  <c:v>39127</c:v>
                </c:pt>
                <c:pt idx="27449">
                  <c:v>39125.041666666664</c:v>
                </c:pt>
                <c:pt idx="27450">
                  <c:v>39125.083333333336</c:v>
                </c:pt>
                <c:pt idx="27451">
                  <c:v>39125.125</c:v>
                </c:pt>
                <c:pt idx="27452">
                  <c:v>39125.166666666664</c:v>
                </c:pt>
                <c:pt idx="27453">
                  <c:v>39125.208333333336</c:v>
                </c:pt>
                <c:pt idx="27454">
                  <c:v>39125.25</c:v>
                </c:pt>
                <c:pt idx="27455">
                  <c:v>39125.291666666664</c:v>
                </c:pt>
                <c:pt idx="27456">
                  <c:v>39125.333333333336</c:v>
                </c:pt>
                <c:pt idx="27457">
                  <c:v>39125.375</c:v>
                </c:pt>
                <c:pt idx="27458">
                  <c:v>39125.416666666664</c:v>
                </c:pt>
                <c:pt idx="27459">
                  <c:v>39125.458333333336</c:v>
                </c:pt>
                <c:pt idx="27460">
                  <c:v>39125.5</c:v>
                </c:pt>
                <c:pt idx="27461">
                  <c:v>39125.541666666664</c:v>
                </c:pt>
                <c:pt idx="27462">
                  <c:v>39125.583333333336</c:v>
                </c:pt>
                <c:pt idx="27463">
                  <c:v>39125.625</c:v>
                </c:pt>
                <c:pt idx="27464">
                  <c:v>39125.666666666664</c:v>
                </c:pt>
                <c:pt idx="27465">
                  <c:v>39125.708333333336</c:v>
                </c:pt>
                <c:pt idx="27466">
                  <c:v>39125.75</c:v>
                </c:pt>
                <c:pt idx="27467">
                  <c:v>39125.791666666664</c:v>
                </c:pt>
                <c:pt idx="27468">
                  <c:v>39125.833333333336</c:v>
                </c:pt>
                <c:pt idx="27469">
                  <c:v>39125.875</c:v>
                </c:pt>
                <c:pt idx="27470">
                  <c:v>39125.916666666664</c:v>
                </c:pt>
                <c:pt idx="27471">
                  <c:v>39125.958333333336</c:v>
                </c:pt>
                <c:pt idx="27472">
                  <c:v>39126</c:v>
                </c:pt>
                <c:pt idx="27473">
                  <c:v>39124.041666666664</c:v>
                </c:pt>
                <c:pt idx="27474">
                  <c:v>39124.083333333336</c:v>
                </c:pt>
                <c:pt idx="27475">
                  <c:v>39124.125</c:v>
                </c:pt>
                <c:pt idx="27476">
                  <c:v>39124.166666666664</c:v>
                </c:pt>
                <c:pt idx="27477">
                  <c:v>39124.208333333336</c:v>
                </c:pt>
                <c:pt idx="27478">
                  <c:v>39124.25</c:v>
                </c:pt>
                <c:pt idx="27479">
                  <c:v>39124.291666666664</c:v>
                </c:pt>
                <c:pt idx="27480">
                  <c:v>39124.333333333336</c:v>
                </c:pt>
                <c:pt idx="27481">
                  <c:v>39124.375</c:v>
                </c:pt>
                <c:pt idx="27482">
                  <c:v>39124.416666666664</c:v>
                </c:pt>
                <c:pt idx="27483">
                  <c:v>39124.458333333336</c:v>
                </c:pt>
                <c:pt idx="27484">
                  <c:v>39124.5</c:v>
                </c:pt>
                <c:pt idx="27485">
                  <c:v>39124.541666666664</c:v>
                </c:pt>
                <c:pt idx="27486">
                  <c:v>39124.583333333336</c:v>
                </c:pt>
                <c:pt idx="27487">
                  <c:v>39124.625</c:v>
                </c:pt>
                <c:pt idx="27488">
                  <c:v>39124.666666666664</c:v>
                </c:pt>
                <c:pt idx="27489">
                  <c:v>39124.708333333336</c:v>
                </c:pt>
                <c:pt idx="27490">
                  <c:v>39124.75</c:v>
                </c:pt>
                <c:pt idx="27491">
                  <c:v>39124.791666666664</c:v>
                </c:pt>
                <c:pt idx="27492">
                  <c:v>39124.833333333336</c:v>
                </c:pt>
                <c:pt idx="27493">
                  <c:v>39124.875</c:v>
                </c:pt>
                <c:pt idx="27494">
                  <c:v>39124.916666666664</c:v>
                </c:pt>
                <c:pt idx="27495">
                  <c:v>39124.958333333336</c:v>
                </c:pt>
                <c:pt idx="27496">
                  <c:v>39125</c:v>
                </c:pt>
                <c:pt idx="27497">
                  <c:v>39123.041666666664</c:v>
                </c:pt>
                <c:pt idx="27498">
                  <c:v>39123.083333333336</c:v>
                </c:pt>
                <c:pt idx="27499">
                  <c:v>39123.125</c:v>
                </c:pt>
                <c:pt idx="27500">
                  <c:v>39123.166666666664</c:v>
                </c:pt>
                <c:pt idx="27501">
                  <c:v>39123.208333333336</c:v>
                </c:pt>
                <c:pt idx="27502">
                  <c:v>39123.25</c:v>
                </c:pt>
                <c:pt idx="27503">
                  <c:v>39123.291666666664</c:v>
                </c:pt>
                <c:pt idx="27504">
                  <c:v>39123.333333333336</c:v>
                </c:pt>
                <c:pt idx="27505">
                  <c:v>39123.375</c:v>
                </c:pt>
                <c:pt idx="27506">
                  <c:v>39123.416666666664</c:v>
                </c:pt>
                <c:pt idx="27507">
                  <c:v>39123.458333333336</c:v>
                </c:pt>
                <c:pt idx="27508">
                  <c:v>39123.5</c:v>
                </c:pt>
                <c:pt idx="27509">
                  <c:v>39123.541666666664</c:v>
                </c:pt>
                <c:pt idx="27510">
                  <c:v>39123.583333333336</c:v>
                </c:pt>
                <c:pt idx="27511">
                  <c:v>39123.625</c:v>
                </c:pt>
                <c:pt idx="27512">
                  <c:v>39123.666666666664</c:v>
                </c:pt>
                <c:pt idx="27513">
                  <c:v>39123.708333333336</c:v>
                </c:pt>
                <c:pt idx="27514">
                  <c:v>39123.75</c:v>
                </c:pt>
                <c:pt idx="27515">
                  <c:v>39123.791666666664</c:v>
                </c:pt>
                <c:pt idx="27516">
                  <c:v>39123.833333333336</c:v>
                </c:pt>
                <c:pt idx="27517">
                  <c:v>39123.875</c:v>
                </c:pt>
                <c:pt idx="27518">
                  <c:v>39123.916666666664</c:v>
                </c:pt>
                <c:pt idx="27519">
                  <c:v>39123.958333333336</c:v>
                </c:pt>
                <c:pt idx="27520">
                  <c:v>39124</c:v>
                </c:pt>
                <c:pt idx="27521">
                  <c:v>39122.041666666664</c:v>
                </c:pt>
                <c:pt idx="27522">
                  <c:v>39122.083333333336</c:v>
                </c:pt>
                <c:pt idx="27523">
                  <c:v>39122.125</c:v>
                </c:pt>
                <c:pt idx="27524">
                  <c:v>39122.166666666664</c:v>
                </c:pt>
                <c:pt idx="27525">
                  <c:v>39122.208333333336</c:v>
                </c:pt>
                <c:pt idx="27526">
                  <c:v>39122.25</c:v>
                </c:pt>
                <c:pt idx="27527">
                  <c:v>39122.291666666664</c:v>
                </c:pt>
                <c:pt idx="27528">
                  <c:v>39122.333333333336</c:v>
                </c:pt>
                <c:pt idx="27529">
                  <c:v>39122.375</c:v>
                </c:pt>
                <c:pt idx="27530">
                  <c:v>39122.416666666664</c:v>
                </c:pt>
                <c:pt idx="27531">
                  <c:v>39122.458333333336</c:v>
                </c:pt>
                <c:pt idx="27532">
                  <c:v>39122.5</c:v>
                </c:pt>
                <c:pt idx="27533">
                  <c:v>39122.541666666664</c:v>
                </c:pt>
                <c:pt idx="27534">
                  <c:v>39122.583333333336</c:v>
                </c:pt>
                <c:pt idx="27535">
                  <c:v>39122.625</c:v>
                </c:pt>
                <c:pt idx="27536">
                  <c:v>39122.666666666664</c:v>
                </c:pt>
                <c:pt idx="27537">
                  <c:v>39122.708333333336</c:v>
                </c:pt>
                <c:pt idx="27538">
                  <c:v>39122.75</c:v>
                </c:pt>
                <c:pt idx="27539">
                  <c:v>39122.791666666664</c:v>
                </c:pt>
                <c:pt idx="27540">
                  <c:v>39122.833333333336</c:v>
                </c:pt>
                <c:pt idx="27541">
                  <c:v>39122.875</c:v>
                </c:pt>
                <c:pt idx="27542">
                  <c:v>39122.916666666664</c:v>
                </c:pt>
                <c:pt idx="27543">
                  <c:v>39122.958333333336</c:v>
                </c:pt>
                <c:pt idx="27544">
                  <c:v>39123</c:v>
                </c:pt>
                <c:pt idx="27545">
                  <c:v>39121.041666666664</c:v>
                </c:pt>
                <c:pt idx="27546">
                  <c:v>39121.083333333336</c:v>
                </c:pt>
                <c:pt idx="27547">
                  <c:v>39121.125</c:v>
                </c:pt>
                <c:pt idx="27548">
                  <c:v>39121.166666666664</c:v>
                </c:pt>
                <c:pt idx="27549">
                  <c:v>39121.208333333336</c:v>
                </c:pt>
                <c:pt idx="27550">
                  <c:v>39121.25</c:v>
                </c:pt>
                <c:pt idx="27551">
                  <c:v>39121.291666666664</c:v>
                </c:pt>
                <c:pt idx="27552">
                  <c:v>39121.333333333336</c:v>
                </c:pt>
                <c:pt idx="27553">
                  <c:v>39121.375</c:v>
                </c:pt>
                <c:pt idx="27554">
                  <c:v>39121.416666666664</c:v>
                </c:pt>
                <c:pt idx="27555">
                  <c:v>39121.458333333336</c:v>
                </c:pt>
                <c:pt idx="27556">
                  <c:v>39121.5</c:v>
                </c:pt>
                <c:pt idx="27557">
                  <c:v>39121.541666666664</c:v>
                </c:pt>
                <c:pt idx="27558">
                  <c:v>39121.583333333336</c:v>
                </c:pt>
                <c:pt idx="27559">
                  <c:v>39121.625</c:v>
                </c:pt>
                <c:pt idx="27560">
                  <c:v>39121.666666666664</c:v>
                </c:pt>
                <c:pt idx="27561">
                  <c:v>39121.708333333336</c:v>
                </c:pt>
                <c:pt idx="27562">
                  <c:v>39121.75</c:v>
                </c:pt>
                <c:pt idx="27563">
                  <c:v>39121.791666666664</c:v>
                </c:pt>
                <c:pt idx="27564">
                  <c:v>39121.833333333336</c:v>
                </c:pt>
                <c:pt idx="27565">
                  <c:v>39121.875</c:v>
                </c:pt>
                <c:pt idx="27566">
                  <c:v>39121.916666666664</c:v>
                </c:pt>
                <c:pt idx="27567">
                  <c:v>39121.958333333336</c:v>
                </c:pt>
                <c:pt idx="27568">
                  <c:v>39122</c:v>
                </c:pt>
                <c:pt idx="27569">
                  <c:v>39120.041666666664</c:v>
                </c:pt>
                <c:pt idx="27570">
                  <c:v>39120.083333333336</c:v>
                </c:pt>
                <c:pt idx="27571">
                  <c:v>39120.125</c:v>
                </c:pt>
                <c:pt idx="27572">
                  <c:v>39120.166666666664</c:v>
                </c:pt>
                <c:pt idx="27573">
                  <c:v>39120.208333333336</c:v>
                </c:pt>
                <c:pt idx="27574">
                  <c:v>39120.25</c:v>
                </c:pt>
                <c:pt idx="27575">
                  <c:v>39120.291666666664</c:v>
                </c:pt>
                <c:pt idx="27576">
                  <c:v>39120.333333333336</c:v>
                </c:pt>
                <c:pt idx="27577">
                  <c:v>39120.375</c:v>
                </c:pt>
                <c:pt idx="27578">
                  <c:v>39120.416666666664</c:v>
                </c:pt>
                <c:pt idx="27579">
                  <c:v>39120.458333333336</c:v>
                </c:pt>
                <c:pt idx="27580">
                  <c:v>39120.5</c:v>
                </c:pt>
                <c:pt idx="27581">
                  <c:v>39120.541666666664</c:v>
                </c:pt>
                <c:pt idx="27582">
                  <c:v>39120.583333333336</c:v>
                </c:pt>
                <c:pt idx="27583">
                  <c:v>39120.625</c:v>
                </c:pt>
                <c:pt idx="27584">
                  <c:v>39120.666666666664</c:v>
                </c:pt>
                <c:pt idx="27585">
                  <c:v>39120.708333333336</c:v>
                </c:pt>
                <c:pt idx="27586">
                  <c:v>39120.75</c:v>
                </c:pt>
                <c:pt idx="27587">
                  <c:v>39120.791666666664</c:v>
                </c:pt>
                <c:pt idx="27588">
                  <c:v>39120.833333333336</c:v>
                </c:pt>
                <c:pt idx="27589">
                  <c:v>39120.875</c:v>
                </c:pt>
                <c:pt idx="27590">
                  <c:v>39120.916666666664</c:v>
                </c:pt>
                <c:pt idx="27591">
                  <c:v>39120.958333333336</c:v>
                </c:pt>
                <c:pt idx="27592">
                  <c:v>39121</c:v>
                </c:pt>
                <c:pt idx="27593">
                  <c:v>39119.041666666664</c:v>
                </c:pt>
                <c:pt idx="27594">
                  <c:v>39119.083333333336</c:v>
                </c:pt>
                <c:pt idx="27595">
                  <c:v>39119.125</c:v>
                </c:pt>
                <c:pt idx="27596">
                  <c:v>39119.166666666664</c:v>
                </c:pt>
                <c:pt idx="27597">
                  <c:v>39119.208333333336</c:v>
                </c:pt>
                <c:pt idx="27598">
                  <c:v>39119.25</c:v>
                </c:pt>
                <c:pt idx="27599">
                  <c:v>39119.291666666664</c:v>
                </c:pt>
                <c:pt idx="27600">
                  <c:v>39119.333333333336</c:v>
                </c:pt>
                <c:pt idx="27601">
                  <c:v>39119.375</c:v>
                </c:pt>
                <c:pt idx="27602">
                  <c:v>39119.416666666664</c:v>
                </c:pt>
                <c:pt idx="27603">
                  <c:v>39119.458333333336</c:v>
                </c:pt>
                <c:pt idx="27604">
                  <c:v>39119.5</c:v>
                </c:pt>
                <c:pt idx="27605">
                  <c:v>39119.541666666664</c:v>
                </c:pt>
                <c:pt idx="27606">
                  <c:v>39119.583333333336</c:v>
                </c:pt>
                <c:pt idx="27607">
                  <c:v>39119.625</c:v>
                </c:pt>
                <c:pt idx="27608">
                  <c:v>39119.666666666664</c:v>
                </c:pt>
                <c:pt idx="27609">
                  <c:v>39119.708333333336</c:v>
                </c:pt>
                <c:pt idx="27610">
                  <c:v>39119.75</c:v>
                </c:pt>
                <c:pt idx="27611">
                  <c:v>39119.791666666664</c:v>
                </c:pt>
                <c:pt idx="27612">
                  <c:v>39119.833333333336</c:v>
                </c:pt>
                <c:pt idx="27613">
                  <c:v>39119.875</c:v>
                </c:pt>
                <c:pt idx="27614">
                  <c:v>39119.916666666664</c:v>
                </c:pt>
                <c:pt idx="27615">
                  <c:v>39119.958333333336</c:v>
                </c:pt>
                <c:pt idx="27616">
                  <c:v>39120</c:v>
                </c:pt>
                <c:pt idx="27617">
                  <c:v>39118.041666666664</c:v>
                </c:pt>
                <c:pt idx="27618">
                  <c:v>39118.083333333336</c:v>
                </c:pt>
                <c:pt idx="27619">
                  <c:v>39118.125</c:v>
                </c:pt>
                <c:pt idx="27620">
                  <c:v>39118.166666666664</c:v>
                </c:pt>
                <c:pt idx="27621">
                  <c:v>39118.208333333336</c:v>
                </c:pt>
                <c:pt idx="27622">
                  <c:v>39118.25</c:v>
                </c:pt>
                <c:pt idx="27623">
                  <c:v>39118.291666666664</c:v>
                </c:pt>
                <c:pt idx="27624">
                  <c:v>39118.333333333336</c:v>
                </c:pt>
                <c:pt idx="27625">
                  <c:v>39118.375</c:v>
                </c:pt>
                <c:pt idx="27626">
                  <c:v>39118.416666666664</c:v>
                </c:pt>
                <c:pt idx="27627">
                  <c:v>39118.458333333336</c:v>
                </c:pt>
                <c:pt idx="27628">
                  <c:v>39118.5</c:v>
                </c:pt>
                <c:pt idx="27629">
                  <c:v>39118.541666666664</c:v>
                </c:pt>
                <c:pt idx="27630">
                  <c:v>39118.583333333336</c:v>
                </c:pt>
                <c:pt idx="27631">
                  <c:v>39118.625</c:v>
                </c:pt>
                <c:pt idx="27632">
                  <c:v>39118.666666666664</c:v>
                </c:pt>
                <c:pt idx="27633">
                  <c:v>39118.708333333336</c:v>
                </c:pt>
                <c:pt idx="27634">
                  <c:v>39118.75</c:v>
                </c:pt>
                <c:pt idx="27635">
                  <c:v>39118.791666666664</c:v>
                </c:pt>
                <c:pt idx="27636">
                  <c:v>39118.833333333336</c:v>
                </c:pt>
                <c:pt idx="27637">
                  <c:v>39118.875</c:v>
                </c:pt>
                <c:pt idx="27638">
                  <c:v>39118.916666666664</c:v>
                </c:pt>
                <c:pt idx="27639">
                  <c:v>39118.958333333336</c:v>
                </c:pt>
                <c:pt idx="27640">
                  <c:v>39119</c:v>
                </c:pt>
                <c:pt idx="27641">
                  <c:v>39117.041666666664</c:v>
                </c:pt>
                <c:pt idx="27642">
                  <c:v>39117.083333333336</c:v>
                </c:pt>
                <c:pt idx="27643">
                  <c:v>39117.125</c:v>
                </c:pt>
                <c:pt idx="27644">
                  <c:v>39117.166666666664</c:v>
                </c:pt>
                <c:pt idx="27645">
                  <c:v>39117.208333333336</c:v>
                </c:pt>
                <c:pt idx="27646">
                  <c:v>39117.25</c:v>
                </c:pt>
                <c:pt idx="27647">
                  <c:v>39117.291666666664</c:v>
                </c:pt>
                <c:pt idx="27648">
                  <c:v>39117.333333333336</c:v>
                </c:pt>
                <c:pt idx="27649">
                  <c:v>39117.375</c:v>
                </c:pt>
                <c:pt idx="27650">
                  <c:v>39117.416666666664</c:v>
                </c:pt>
                <c:pt idx="27651">
                  <c:v>39117.458333333336</c:v>
                </c:pt>
                <c:pt idx="27652">
                  <c:v>39117.5</c:v>
                </c:pt>
                <c:pt idx="27653">
                  <c:v>39117.541666666664</c:v>
                </c:pt>
                <c:pt idx="27654">
                  <c:v>39117.583333333336</c:v>
                </c:pt>
                <c:pt idx="27655">
                  <c:v>39117.625</c:v>
                </c:pt>
                <c:pt idx="27656">
                  <c:v>39117.666666666664</c:v>
                </c:pt>
                <c:pt idx="27657">
                  <c:v>39117.708333333336</c:v>
                </c:pt>
                <c:pt idx="27658">
                  <c:v>39117.75</c:v>
                </c:pt>
                <c:pt idx="27659">
                  <c:v>39117.791666666664</c:v>
                </c:pt>
                <c:pt idx="27660">
                  <c:v>39117.833333333336</c:v>
                </c:pt>
                <c:pt idx="27661">
                  <c:v>39117.875</c:v>
                </c:pt>
                <c:pt idx="27662">
                  <c:v>39117.916666666664</c:v>
                </c:pt>
                <c:pt idx="27663">
                  <c:v>39117.958333333336</c:v>
                </c:pt>
                <c:pt idx="27664">
                  <c:v>39118</c:v>
                </c:pt>
                <c:pt idx="27665">
                  <c:v>39116.041666666664</c:v>
                </c:pt>
                <c:pt idx="27666">
                  <c:v>39116.083333333336</c:v>
                </c:pt>
                <c:pt idx="27667">
                  <c:v>39116.125</c:v>
                </c:pt>
                <c:pt idx="27668">
                  <c:v>39116.166666666664</c:v>
                </c:pt>
                <c:pt idx="27669">
                  <c:v>39116.208333333336</c:v>
                </c:pt>
                <c:pt idx="27670">
                  <c:v>39116.25</c:v>
                </c:pt>
                <c:pt idx="27671">
                  <c:v>39116.291666666664</c:v>
                </c:pt>
                <c:pt idx="27672">
                  <c:v>39116.333333333336</c:v>
                </c:pt>
                <c:pt idx="27673">
                  <c:v>39116.375</c:v>
                </c:pt>
                <c:pt idx="27674">
                  <c:v>39116.416666666664</c:v>
                </c:pt>
                <c:pt idx="27675">
                  <c:v>39116.458333333336</c:v>
                </c:pt>
                <c:pt idx="27676">
                  <c:v>39116.5</c:v>
                </c:pt>
                <c:pt idx="27677">
                  <c:v>39116.541666666664</c:v>
                </c:pt>
                <c:pt idx="27678">
                  <c:v>39116.583333333336</c:v>
                </c:pt>
                <c:pt idx="27679">
                  <c:v>39116.625</c:v>
                </c:pt>
                <c:pt idx="27680">
                  <c:v>39116.666666666664</c:v>
                </c:pt>
                <c:pt idx="27681">
                  <c:v>39116.708333333336</c:v>
                </c:pt>
                <c:pt idx="27682">
                  <c:v>39116.75</c:v>
                </c:pt>
                <c:pt idx="27683">
                  <c:v>39116.791666666664</c:v>
                </c:pt>
                <c:pt idx="27684">
                  <c:v>39116.833333333336</c:v>
                </c:pt>
                <c:pt idx="27685">
                  <c:v>39116.875</c:v>
                </c:pt>
                <c:pt idx="27686">
                  <c:v>39116.916666666664</c:v>
                </c:pt>
                <c:pt idx="27687">
                  <c:v>39116.958333333336</c:v>
                </c:pt>
                <c:pt idx="27688">
                  <c:v>39117</c:v>
                </c:pt>
                <c:pt idx="27689">
                  <c:v>39115.041666666664</c:v>
                </c:pt>
                <c:pt idx="27690">
                  <c:v>39115.083333333336</c:v>
                </c:pt>
                <c:pt idx="27691">
                  <c:v>39115.125</c:v>
                </c:pt>
                <c:pt idx="27692">
                  <c:v>39115.166666666664</c:v>
                </c:pt>
                <c:pt idx="27693">
                  <c:v>39115.208333333336</c:v>
                </c:pt>
                <c:pt idx="27694">
                  <c:v>39115.25</c:v>
                </c:pt>
                <c:pt idx="27695">
                  <c:v>39115.291666666664</c:v>
                </c:pt>
                <c:pt idx="27696">
                  <c:v>39115.333333333336</c:v>
                </c:pt>
                <c:pt idx="27697">
                  <c:v>39115.375</c:v>
                </c:pt>
                <c:pt idx="27698">
                  <c:v>39115.416666666664</c:v>
                </c:pt>
                <c:pt idx="27699">
                  <c:v>39115.458333333336</c:v>
                </c:pt>
                <c:pt idx="27700">
                  <c:v>39115.5</c:v>
                </c:pt>
                <c:pt idx="27701">
                  <c:v>39115.541666666664</c:v>
                </c:pt>
                <c:pt idx="27702">
                  <c:v>39115.583333333336</c:v>
                </c:pt>
                <c:pt idx="27703">
                  <c:v>39115.625</c:v>
                </c:pt>
                <c:pt idx="27704">
                  <c:v>39115.666666666664</c:v>
                </c:pt>
                <c:pt idx="27705">
                  <c:v>39115.708333333336</c:v>
                </c:pt>
                <c:pt idx="27706">
                  <c:v>39115.75</c:v>
                </c:pt>
                <c:pt idx="27707">
                  <c:v>39115.791666666664</c:v>
                </c:pt>
                <c:pt idx="27708">
                  <c:v>39115.833333333336</c:v>
                </c:pt>
                <c:pt idx="27709">
                  <c:v>39115.875</c:v>
                </c:pt>
                <c:pt idx="27710">
                  <c:v>39115.916666666664</c:v>
                </c:pt>
                <c:pt idx="27711">
                  <c:v>39115.958333333336</c:v>
                </c:pt>
                <c:pt idx="27712">
                  <c:v>39116</c:v>
                </c:pt>
                <c:pt idx="27713">
                  <c:v>39114.041666666664</c:v>
                </c:pt>
                <c:pt idx="27714">
                  <c:v>39114.083333333336</c:v>
                </c:pt>
                <c:pt idx="27715">
                  <c:v>39114.125</c:v>
                </c:pt>
                <c:pt idx="27716">
                  <c:v>39114.166666666664</c:v>
                </c:pt>
                <c:pt idx="27717">
                  <c:v>39114.208333333336</c:v>
                </c:pt>
                <c:pt idx="27718">
                  <c:v>39114.25</c:v>
                </c:pt>
                <c:pt idx="27719">
                  <c:v>39114.291666666664</c:v>
                </c:pt>
                <c:pt idx="27720">
                  <c:v>39114.333333333336</c:v>
                </c:pt>
                <c:pt idx="27721">
                  <c:v>39114.375</c:v>
                </c:pt>
                <c:pt idx="27722">
                  <c:v>39114.416666666664</c:v>
                </c:pt>
                <c:pt idx="27723">
                  <c:v>39114.458333333336</c:v>
                </c:pt>
                <c:pt idx="27724">
                  <c:v>39114.5</c:v>
                </c:pt>
                <c:pt idx="27725">
                  <c:v>39114.541666666664</c:v>
                </c:pt>
                <c:pt idx="27726">
                  <c:v>39114.583333333336</c:v>
                </c:pt>
                <c:pt idx="27727">
                  <c:v>39114.625</c:v>
                </c:pt>
                <c:pt idx="27728">
                  <c:v>39114.666666666664</c:v>
                </c:pt>
                <c:pt idx="27729">
                  <c:v>39114.708333333336</c:v>
                </c:pt>
                <c:pt idx="27730">
                  <c:v>39114.75</c:v>
                </c:pt>
                <c:pt idx="27731">
                  <c:v>39114.791666666664</c:v>
                </c:pt>
                <c:pt idx="27732">
                  <c:v>39114.833333333336</c:v>
                </c:pt>
                <c:pt idx="27733">
                  <c:v>39114.875</c:v>
                </c:pt>
                <c:pt idx="27734">
                  <c:v>39114.916666666664</c:v>
                </c:pt>
                <c:pt idx="27735">
                  <c:v>39114.958333333336</c:v>
                </c:pt>
                <c:pt idx="27736">
                  <c:v>39115</c:v>
                </c:pt>
                <c:pt idx="27737">
                  <c:v>39113.041666666664</c:v>
                </c:pt>
                <c:pt idx="27738">
                  <c:v>39113.083333333336</c:v>
                </c:pt>
                <c:pt idx="27739">
                  <c:v>39113.125</c:v>
                </c:pt>
                <c:pt idx="27740">
                  <c:v>39113.166666666664</c:v>
                </c:pt>
                <c:pt idx="27741">
                  <c:v>39113.208333333336</c:v>
                </c:pt>
                <c:pt idx="27742">
                  <c:v>39113.25</c:v>
                </c:pt>
                <c:pt idx="27743">
                  <c:v>39113.291666666664</c:v>
                </c:pt>
                <c:pt idx="27744">
                  <c:v>39113.333333333336</c:v>
                </c:pt>
                <c:pt idx="27745">
                  <c:v>39113.375</c:v>
                </c:pt>
                <c:pt idx="27746">
                  <c:v>39113.416666666664</c:v>
                </c:pt>
                <c:pt idx="27747">
                  <c:v>39113.458333333336</c:v>
                </c:pt>
                <c:pt idx="27748">
                  <c:v>39113.5</c:v>
                </c:pt>
                <c:pt idx="27749">
                  <c:v>39113.541666666664</c:v>
                </c:pt>
                <c:pt idx="27750">
                  <c:v>39113.583333333336</c:v>
                </c:pt>
                <c:pt idx="27751">
                  <c:v>39113.625</c:v>
                </c:pt>
                <c:pt idx="27752">
                  <c:v>39113.666666666664</c:v>
                </c:pt>
                <c:pt idx="27753">
                  <c:v>39113.708333333336</c:v>
                </c:pt>
                <c:pt idx="27754">
                  <c:v>39113.75</c:v>
                </c:pt>
                <c:pt idx="27755">
                  <c:v>39113.791666666664</c:v>
                </c:pt>
                <c:pt idx="27756">
                  <c:v>39113.833333333336</c:v>
                </c:pt>
                <c:pt idx="27757">
                  <c:v>39113.875</c:v>
                </c:pt>
                <c:pt idx="27758">
                  <c:v>39113.916666666664</c:v>
                </c:pt>
                <c:pt idx="27759">
                  <c:v>39113.958333333336</c:v>
                </c:pt>
                <c:pt idx="27760">
                  <c:v>39114</c:v>
                </c:pt>
                <c:pt idx="27761">
                  <c:v>39112.041666666664</c:v>
                </c:pt>
                <c:pt idx="27762">
                  <c:v>39112.083333333336</c:v>
                </c:pt>
                <c:pt idx="27763">
                  <c:v>39112.125</c:v>
                </c:pt>
                <c:pt idx="27764">
                  <c:v>39112.166666666664</c:v>
                </c:pt>
                <c:pt idx="27765">
                  <c:v>39112.208333333336</c:v>
                </c:pt>
                <c:pt idx="27766">
                  <c:v>39112.25</c:v>
                </c:pt>
                <c:pt idx="27767">
                  <c:v>39112.291666666664</c:v>
                </c:pt>
                <c:pt idx="27768">
                  <c:v>39112.333333333336</c:v>
                </c:pt>
                <c:pt idx="27769">
                  <c:v>39112.375</c:v>
                </c:pt>
                <c:pt idx="27770">
                  <c:v>39112.416666666664</c:v>
                </c:pt>
                <c:pt idx="27771">
                  <c:v>39112.458333333336</c:v>
                </c:pt>
                <c:pt idx="27772">
                  <c:v>39112.5</c:v>
                </c:pt>
                <c:pt idx="27773">
                  <c:v>39112.541666666664</c:v>
                </c:pt>
                <c:pt idx="27774">
                  <c:v>39112.583333333336</c:v>
                </c:pt>
                <c:pt idx="27775">
                  <c:v>39112.625</c:v>
                </c:pt>
                <c:pt idx="27776">
                  <c:v>39112.666666666664</c:v>
                </c:pt>
                <c:pt idx="27777">
                  <c:v>39112.708333333336</c:v>
                </c:pt>
                <c:pt idx="27778">
                  <c:v>39112.75</c:v>
                </c:pt>
                <c:pt idx="27779">
                  <c:v>39112.791666666664</c:v>
                </c:pt>
                <c:pt idx="27780">
                  <c:v>39112.833333333336</c:v>
                </c:pt>
                <c:pt idx="27781">
                  <c:v>39112.875</c:v>
                </c:pt>
                <c:pt idx="27782">
                  <c:v>39112.916666666664</c:v>
                </c:pt>
                <c:pt idx="27783">
                  <c:v>39112.958333333336</c:v>
                </c:pt>
                <c:pt idx="27784">
                  <c:v>39113</c:v>
                </c:pt>
                <c:pt idx="27785">
                  <c:v>39111.041666666664</c:v>
                </c:pt>
                <c:pt idx="27786">
                  <c:v>39111.083333333336</c:v>
                </c:pt>
                <c:pt idx="27787">
                  <c:v>39111.125</c:v>
                </c:pt>
                <c:pt idx="27788">
                  <c:v>39111.166666666664</c:v>
                </c:pt>
                <c:pt idx="27789">
                  <c:v>39111.208333333336</c:v>
                </c:pt>
                <c:pt idx="27790">
                  <c:v>39111.25</c:v>
                </c:pt>
                <c:pt idx="27791">
                  <c:v>39111.291666666664</c:v>
                </c:pt>
                <c:pt idx="27792">
                  <c:v>39111.333333333336</c:v>
                </c:pt>
                <c:pt idx="27793">
                  <c:v>39111.375</c:v>
                </c:pt>
                <c:pt idx="27794">
                  <c:v>39111.416666666664</c:v>
                </c:pt>
                <c:pt idx="27795">
                  <c:v>39111.458333333336</c:v>
                </c:pt>
                <c:pt idx="27796">
                  <c:v>39111.5</c:v>
                </c:pt>
                <c:pt idx="27797">
                  <c:v>39111.541666666664</c:v>
                </c:pt>
                <c:pt idx="27798">
                  <c:v>39111.583333333336</c:v>
                </c:pt>
                <c:pt idx="27799">
                  <c:v>39111.625</c:v>
                </c:pt>
                <c:pt idx="27800">
                  <c:v>39111.666666666664</c:v>
                </c:pt>
                <c:pt idx="27801">
                  <c:v>39111.708333333336</c:v>
                </c:pt>
                <c:pt idx="27802">
                  <c:v>39111.75</c:v>
                </c:pt>
                <c:pt idx="27803">
                  <c:v>39111.791666666664</c:v>
                </c:pt>
                <c:pt idx="27804">
                  <c:v>39111.833333333336</c:v>
                </c:pt>
                <c:pt idx="27805">
                  <c:v>39111.875</c:v>
                </c:pt>
                <c:pt idx="27806">
                  <c:v>39111.916666666664</c:v>
                </c:pt>
                <c:pt idx="27807">
                  <c:v>39111.958333333336</c:v>
                </c:pt>
                <c:pt idx="27808">
                  <c:v>39112</c:v>
                </c:pt>
                <c:pt idx="27809">
                  <c:v>39110.041666666664</c:v>
                </c:pt>
                <c:pt idx="27810">
                  <c:v>39110.083333333336</c:v>
                </c:pt>
                <c:pt idx="27811">
                  <c:v>39110.125</c:v>
                </c:pt>
                <c:pt idx="27812">
                  <c:v>39110.166666666664</c:v>
                </c:pt>
                <c:pt idx="27813">
                  <c:v>39110.208333333336</c:v>
                </c:pt>
                <c:pt idx="27814">
                  <c:v>39110.25</c:v>
                </c:pt>
                <c:pt idx="27815">
                  <c:v>39110.291666666664</c:v>
                </c:pt>
                <c:pt idx="27816">
                  <c:v>39110.333333333336</c:v>
                </c:pt>
                <c:pt idx="27817">
                  <c:v>39110.375</c:v>
                </c:pt>
                <c:pt idx="27818">
                  <c:v>39110.416666666664</c:v>
                </c:pt>
                <c:pt idx="27819">
                  <c:v>39110.458333333336</c:v>
                </c:pt>
                <c:pt idx="27820">
                  <c:v>39110.5</c:v>
                </c:pt>
                <c:pt idx="27821">
                  <c:v>39110.541666666664</c:v>
                </c:pt>
                <c:pt idx="27822">
                  <c:v>39110.583333333336</c:v>
                </c:pt>
                <c:pt idx="27823">
                  <c:v>39110.625</c:v>
                </c:pt>
                <c:pt idx="27824">
                  <c:v>39110.666666666664</c:v>
                </c:pt>
                <c:pt idx="27825">
                  <c:v>39110.708333333336</c:v>
                </c:pt>
                <c:pt idx="27826">
                  <c:v>39110.75</c:v>
                </c:pt>
                <c:pt idx="27827">
                  <c:v>39110.791666666664</c:v>
                </c:pt>
                <c:pt idx="27828">
                  <c:v>39110.833333333336</c:v>
                </c:pt>
                <c:pt idx="27829">
                  <c:v>39110.875</c:v>
                </c:pt>
                <c:pt idx="27830">
                  <c:v>39110.916666666664</c:v>
                </c:pt>
                <c:pt idx="27831">
                  <c:v>39110.958333333336</c:v>
                </c:pt>
                <c:pt idx="27832">
                  <c:v>39111</c:v>
                </c:pt>
                <c:pt idx="27833">
                  <c:v>39109.041666666664</c:v>
                </c:pt>
                <c:pt idx="27834">
                  <c:v>39109.083333333336</c:v>
                </c:pt>
                <c:pt idx="27835">
                  <c:v>39109.125</c:v>
                </c:pt>
                <c:pt idx="27836">
                  <c:v>39109.166666666664</c:v>
                </c:pt>
                <c:pt idx="27837">
                  <c:v>39109.208333333336</c:v>
                </c:pt>
                <c:pt idx="27838">
                  <c:v>39109.25</c:v>
                </c:pt>
                <c:pt idx="27839">
                  <c:v>39109.291666666664</c:v>
                </c:pt>
                <c:pt idx="27840">
                  <c:v>39109.333333333336</c:v>
                </c:pt>
                <c:pt idx="27841">
                  <c:v>39109.375</c:v>
                </c:pt>
                <c:pt idx="27842">
                  <c:v>39109.416666666664</c:v>
                </c:pt>
                <c:pt idx="27843">
                  <c:v>39109.458333333336</c:v>
                </c:pt>
                <c:pt idx="27844">
                  <c:v>39109.5</c:v>
                </c:pt>
                <c:pt idx="27845">
                  <c:v>39109.541666666664</c:v>
                </c:pt>
                <c:pt idx="27846">
                  <c:v>39109.583333333336</c:v>
                </c:pt>
                <c:pt idx="27847">
                  <c:v>39109.625</c:v>
                </c:pt>
                <c:pt idx="27848">
                  <c:v>39109.666666666664</c:v>
                </c:pt>
                <c:pt idx="27849">
                  <c:v>39109.708333333336</c:v>
                </c:pt>
                <c:pt idx="27850">
                  <c:v>39109.75</c:v>
                </c:pt>
                <c:pt idx="27851">
                  <c:v>39109.791666666664</c:v>
                </c:pt>
                <c:pt idx="27852">
                  <c:v>39109.833333333336</c:v>
                </c:pt>
                <c:pt idx="27853">
                  <c:v>39109.875</c:v>
                </c:pt>
                <c:pt idx="27854">
                  <c:v>39109.916666666664</c:v>
                </c:pt>
                <c:pt idx="27855">
                  <c:v>39109.958333333336</c:v>
                </c:pt>
                <c:pt idx="27856">
                  <c:v>39110</c:v>
                </c:pt>
                <c:pt idx="27857">
                  <c:v>39108.041666666664</c:v>
                </c:pt>
                <c:pt idx="27858">
                  <c:v>39108.083333333336</c:v>
                </c:pt>
                <c:pt idx="27859">
                  <c:v>39108.125</c:v>
                </c:pt>
                <c:pt idx="27860">
                  <c:v>39108.166666666664</c:v>
                </c:pt>
                <c:pt idx="27861">
                  <c:v>39108.208333333336</c:v>
                </c:pt>
                <c:pt idx="27862">
                  <c:v>39108.25</c:v>
                </c:pt>
                <c:pt idx="27863">
                  <c:v>39108.291666666664</c:v>
                </c:pt>
                <c:pt idx="27864">
                  <c:v>39108.333333333336</c:v>
                </c:pt>
                <c:pt idx="27865">
                  <c:v>39108.375</c:v>
                </c:pt>
                <c:pt idx="27866">
                  <c:v>39108.416666666664</c:v>
                </c:pt>
                <c:pt idx="27867">
                  <c:v>39108.458333333336</c:v>
                </c:pt>
                <c:pt idx="27868">
                  <c:v>39108.5</c:v>
                </c:pt>
                <c:pt idx="27869">
                  <c:v>39108.541666666664</c:v>
                </c:pt>
                <c:pt idx="27870">
                  <c:v>39108.583333333336</c:v>
                </c:pt>
                <c:pt idx="27871">
                  <c:v>39108.625</c:v>
                </c:pt>
                <c:pt idx="27872">
                  <c:v>39108.666666666664</c:v>
                </c:pt>
                <c:pt idx="27873">
                  <c:v>39108.708333333336</c:v>
                </c:pt>
                <c:pt idx="27874">
                  <c:v>39108.75</c:v>
                </c:pt>
                <c:pt idx="27875">
                  <c:v>39108.791666666664</c:v>
                </c:pt>
                <c:pt idx="27876">
                  <c:v>39108.833333333336</c:v>
                </c:pt>
                <c:pt idx="27877">
                  <c:v>39108.875</c:v>
                </c:pt>
                <c:pt idx="27878">
                  <c:v>39108.916666666664</c:v>
                </c:pt>
                <c:pt idx="27879">
                  <c:v>39108.958333333336</c:v>
                </c:pt>
                <c:pt idx="27880">
                  <c:v>39109</c:v>
                </c:pt>
                <c:pt idx="27881">
                  <c:v>39107.041666666664</c:v>
                </c:pt>
                <c:pt idx="27882">
                  <c:v>39107.083333333336</c:v>
                </c:pt>
                <c:pt idx="27883">
                  <c:v>39107.125</c:v>
                </c:pt>
                <c:pt idx="27884">
                  <c:v>39107.166666666664</c:v>
                </c:pt>
                <c:pt idx="27885">
                  <c:v>39107.208333333336</c:v>
                </c:pt>
                <c:pt idx="27886">
                  <c:v>39107.25</c:v>
                </c:pt>
                <c:pt idx="27887">
                  <c:v>39107.291666666664</c:v>
                </c:pt>
                <c:pt idx="27888">
                  <c:v>39107.333333333336</c:v>
                </c:pt>
                <c:pt idx="27889">
                  <c:v>39107.375</c:v>
                </c:pt>
                <c:pt idx="27890">
                  <c:v>39107.416666666664</c:v>
                </c:pt>
                <c:pt idx="27891">
                  <c:v>39107.458333333336</c:v>
                </c:pt>
                <c:pt idx="27892">
                  <c:v>39107.5</c:v>
                </c:pt>
                <c:pt idx="27893">
                  <c:v>39107.541666666664</c:v>
                </c:pt>
                <c:pt idx="27894">
                  <c:v>39107.583333333336</c:v>
                </c:pt>
                <c:pt idx="27895">
                  <c:v>39107.625</c:v>
                </c:pt>
                <c:pt idx="27896">
                  <c:v>39107.666666666664</c:v>
                </c:pt>
                <c:pt idx="27897">
                  <c:v>39107.708333333336</c:v>
                </c:pt>
                <c:pt idx="27898">
                  <c:v>39107.75</c:v>
                </c:pt>
                <c:pt idx="27899">
                  <c:v>39107.791666666664</c:v>
                </c:pt>
                <c:pt idx="27900">
                  <c:v>39107.833333333336</c:v>
                </c:pt>
                <c:pt idx="27901">
                  <c:v>39107.875</c:v>
                </c:pt>
                <c:pt idx="27902">
                  <c:v>39107.916666666664</c:v>
                </c:pt>
                <c:pt idx="27903">
                  <c:v>39107.958333333336</c:v>
                </c:pt>
                <c:pt idx="27904">
                  <c:v>39108</c:v>
                </c:pt>
                <c:pt idx="27905">
                  <c:v>39106.041666666664</c:v>
                </c:pt>
                <c:pt idx="27906">
                  <c:v>39106.083333333336</c:v>
                </c:pt>
                <c:pt idx="27907">
                  <c:v>39106.125</c:v>
                </c:pt>
                <c:pt idx="27908">
                  <c:v>39106.166666666664</c:v>
                </c:pt>
                <c:pt idx="27909">
                  <c:v>39106.208333333336</c:v>
                </c:pt>
                <c:pt idx="27910">
                  <c:v>39106.25</c:v>
                </c:pt>
                <c:pt idx="27911">
                  <c:v>39106.291666666664</c:v>
                </c:pt>
                <c:pt idx="27912">
                  <c:v>39106.333333333336</c:v>
                </c:pt>
                <c:pt idx="27913">
                  <c:v>39106.375</c:v>
                </c:pt>
                <c:pt idx="27914">
                  <c:v>39106.416666666664</c:v>
                </c:pt>
                <c:pt idx="27915">
                  <c:v>39106.458333333336</c:v>
                </c:pt>
                <c:pt idx="27916">
                  <c:v>39106.5</c:v>
                </c:pt>
                <c:pt idx="27917">
                  <c:v>39106.541666666664</c:v>
                </c:pt>
                <c:pt idx="27918">
                  <c:v>39106.583333333336</c:v>
                </c:pt>
                <c:pt idx="27919">
                  <c:v>39106.625</c:v>
                </c:pt>
                <c:pt idx="27920">
                  <c:v>39106.666666666664</c:v>
                </c:pt>
                <c:pt idx="27921">
                  <c:v>39106.708333333336</c:v>
                </c:pt>
                <c:pt idx="27922">
                  <c:v>39106.75</c:v>
                </c:pt>
                <c:pt idx="27923">
                  <c:v>39106.791666666664</c:v>
                </c:pt>
                <c:pt idx="27924">
                  <c:v>39106.833333333336</c:v>
                </c:pt>
                <c:pt idx="27925">
                  <c:v>39106.875</c:v>
                </c:pt>
                <c:pt idx="27926">
                  <c:v>39106.916666666664</c:v>
                </c:pt>
                <c:pt idx="27927">
                  <c:v>39106.958333333336</c:v>
                </c:pt>
                <c:pt idx="27928">
                  <c:v>39107</c:v>
                </c:pt>
                <c:pt idx="27929">
                  <c:v>39105.041666666664</c:v>
                </c:pt>
                <c:pt idx="27930">
                  <c:v>39105.083333333336</c:v>
                </c:pt>
                <c:pt idx="27931">
                  <c:v>39105.125</c:v>
                </c:pt>
                <c:pt idx="27932">
                  <c:v>39105.166666666664</c:v>
                </c:pt>
                <c:pt idx="27933">
                  <c:v>39105.208333333336</c:v>
                </c:pt>
                <c:pt idx="27934">
                  <c:v>39105.25</c:v>
                </c:pt>
                <c:pt idx="27935">
                  <c:v>39105.291666666664</c:v>
                </c:pt>
                <c:pt idx="27936">
                  <c:v>39105.333333333336</c:v>
                </c:pt>
                <c:pt idx="27937">
                  <c:v>39105.375</c:v>
                </c:pt>
                <c:pt idx="27938">
                  <c:v>39105.416666666664</c:v>
                </c:pt>
                <c:pt idx="27939">
                  <c:v>39105.458333333336</c:v>
                </c:pt>
                <c:pt idx="27940">
                  <c:v>39105.5</c:v>
                </c:pt>
                <c:pt idx="27941">
                  <c:v>39105.541666666664</c:v>
                </c:pt>
                <c:pt idx="27942">
                  <c:v>39105.583333333336</c:v>
                </c:pt>
                <c:pt idx="27943">
                  <c:v>39105.625</c:v>
                </c:pt>
                <c:pt idx="27944">
                  <c:v>39105.666666666664</c:v>
                </c:pt>
                <c:pt idx="27945">
                  <c:v>39105.708333333336</c:v>
                </c:pt>
                <c:pt idx="27946">
                  <c:v>39105.75</c:v>
                </c:pt>
                <c:pt idx="27947">
                  <c:v>39105.791666666664</c:v>
                </c:pt>
                <c:pt idx="27948">
                  <c:v>39105.833333333336</c:v>
                </c:pt>
                <c:pt idx="27949">
                  <c:v>39105.875</c:v>
                </c:pt>
                <c:pt idx="27950">
                  <c:v>39105.916666666664</c:v>
                </c:pt>
                <c:pt idx="27951">
                  <c:v>39105.958333333336</c:v>
                </c:pt>
                <c:pt idx="27952">
                  <c:v>39106</c:v>
                </c:pt>
                <c:pt idx="27953">
                  <c:v>39104.041666666664</c:v>
                </c:pt>
                <c:pt idx="27954">
                  <c:v>39104.083333333336</c:v>
                </c:pt>
                <c:pt idx="27955">
                  <c:v>39104.125</c:v>
                </c:pt>
                <c:pt idx="27956">
                  <c:v>39104.166666666664</c:v>
                </c:pt>
                <c:pt idx="27957">
                  <c:v>39104.208333333336</c:v>
                </c:pt>
                <c:pt idx="27958">
                  <c:v>39104.25</c:v>
                </c:pt>
                <c:pt idx="27959">
                  <c:v>39104.291666666664</c:v>
                </c:pt>
                <c:pt idx="27960">
                  <c:v>39104.333333333336</c:v>
                </c:pt>
                <c:pt idx="27961">
                  <c:v>39104.375</c:v>
                </c:pt>
                <c:pt idx="27962">
                  <c:v>39104.416666666664</c:v>
                </c:pt>
                <c:pt idx="27963">
                  <c:v>39104.458333333336</c:v>
                </c:pt>
                <c:pt idx="27964">
                  <c:v>39104.5</c:v>
                </c:pt>
                <c:pt idx="27965">
                  <c:v>39104.541666666664</c:v>
                </c:pt>
                <c:pt idx="27966">
                  <c:v>39104.583333333336</c:v>
                </c:pt>
                <c:pt idx="27967">
                  <c:v>39104.625</c:v>
                </c:pt>
                <c:pt idx="27968">
                  <c:v>39104.666666666664</c:v>
                </c:pt>
                <c:pt idx="27969">
                  <c:v>39104.708333333336</c:v>
                </c:pt>
                <c:pt idx="27970">
                  <c:v>39104.75</c:v>
                </c:pt>
                <c:pt idx="27971">
                  <c:v>39104.791666666664</c:v>
                </c:pt>
                <c:pt idx="27972">
                  <c:v>39104.833333333336</c:v>
                </c:pt>
                <c:pt idx="27973">
                  <c:v>39104.875</c:v>
                </c:pt>
                <c:pt idx="27974">
                  <c:v>39104.916666666664</c:v>
                </c:pt>
                <c:pt idx="27975">
                  <c:v>39104.958333333336</c:v>
                </c:pt>
                <c:pt idx="27976">
                  <c:v>39105</c:v>
                </c:pt>
                <c:pt idx="27977">
                  <c:v>39103.041666666664</c:v>
                </c:pt>
                <c:pt idx="27978">
                  <c:v>39103.083333333336</c:v>
                </c:pt>
                <c:pt idx="27979">
                  <c:v>39103.125</c:v>
                </c:pt>
                <c:pt idx="27980">
                  <c:v>39103.166666666664</c:v>
                </c:pt>
                <c:pt idx="27981">
                  <c:v>39103.208333333336</c:v>
                </c:pt>
                <c:pt idx="27982">
                  <c:v>39103.25</c:v>
                </c:pt>
                <c:pt idx="27983">
                  <c:v>39103.291666666664</c:v>
                </c:pt>
                <c:pt idx="27984">
                  <c:v>39103.333333333336</c:v>
                </c:pt>
                <c:pt idx="27985">
                  <c:v>39103.375</c:v>
                </c:pt>
                <c:pt idx="27986">
                  <c:v>39103.416666666664</c:v>
                </c:pt>
                <c:pt idx="27987">
                  <c:v>39103.458333333336</c:v>
                </c:pt>
                <c:pt idx="27988">
                  <c:v>39103.5</c:v>
                </c:pt>
                <c:pt idx="27989">
                  <c:v>39103.541666666664</c:v>
                </c:pt>
                <c:pt idx="27990">
                  <c:v>39103.583333333336</c:v>
                </c:pt>
                <c:pt idx="27991">
                  <c:v>39103.625</c:v>
                </c:pt>
                <c:pt idx="27992">
                  <c:v>39103.666666666664</c:v>
                </c:pt>
                <c:pt idx="27993">
                  <c:v>39103.708333333336</c:v>
                </c:pt>
                <c:pt idx="27994">
                  <c:v>39103.75</c:v>
                </c:pt>
                <c:pt idx="27995">
                  <c:v>39103.791666666664</c:v>
                </c:pt>
                <c:pt idx="27996">
                  <c:v>39103.833333333336</c:v>
                </c:pt>
                <c:pt idx="27997">
                  <c:v>39103.875</c:v>
                </c:pt>
                <c:pt idx="27998">
                  <c:v>39103.916666666664</c:v>
                </c:pt>
                <c:pt idx="27999">
                  <c:v>39103.958333333336</c:v>
                </c:pt>
                <c:pt idx="28000">
                  <c:v>39104</c:v>
                </c:pt>
                <c:pt idx="28001">
                  <c:v>39102.041666666664</c:v>
                </c:pt>
                <c:pt idx="28002">
                  <c:v>39102.083333333336</c:v>
                </c:pt>
                <c:pt idx="28003">
                  <c:v>39102.125</c:v>
                </c:pt>
                <c:pt idx="28004">
                  <c:v>39102.166666666664</c:v>
                </c:pt>
                <c:pt idx="28005">
                  <c:v>39102.208333333336</c:v>
                </c:pt>
                <c:pt idx="28006">
                  <c:v>39102.25</c:v>
                </c:pt>
                <c:pt idx="28007">
                  <c:v>39102.291666666664</c:v>
                </c:pt>
                <c:pt idx="28008">
                  <c:v>39102.333333333336</c:v>
                </c:pt>
                <c:pt idx="28009">
                  <c:v>39102.375</c:v>
                </c:pt>
                <c:pt idx="28010">
                  <c:v>39102.416666666664</c:v>
                </c:pt>
                <c:pt idx="28011">
                  <c:v>39102.458333333336</c:v>
                </c:pt>
                <c:pt idx="28012">
                  <c:v>39102.5</c:v>
                </c:pt>
                <c:pt idx="28013">
                  <c:v>39102.541666666664</c:v>
                </c:pt>
                <c:pt idx="28014">
                  <c:v>39102.583333333336</c:v>
                </c:pt>
                <c:pt idx="28015">
                  <c:v>39102.625</c:v>
                </c:pt>
                <c:pt idx="28016">
                  <c:v>39102.666666666664</c:v>
                </c:pt>
                <c:pt idx="28017">
                  <c:v>39102.708333333336</c:v>
                </c:pt>
                <c:pt idx="28018">
                  <c:v>39102.75</c:v>
                </c:pt>
                <c:pt idx="28019">
                  <c:v>39102.791666666664</c:v>
                </c:pt>
                <c:pt idx="28020">
                  <c:v>39102.833333333336</c:v>
                </c:pt>
                <c:pt idx="28021">
                  <c:v>39102.875</c:v>
                </c:pt>
                <c:pt idx="28022">
                  <c:v>39102.916666666664</c:v>
                </c:pt>
                <c:pt idx="28023">
                  <c:v>39102.958333333336</c:v>
                </c:pt>
                <c:pt idx="28024">
                  <c:v>39103</c:v>
                </c:pt>
                <c:pt idx="28025">
                  <c:v>39101.041666666664</c:v>
                </c:pt>
                <c:pt idx="28026">
                  <c:v>39101.083333333336</c:v>
                </c:pt>
                <c:pt idx="28027">
                  <c:v>39101.125</c:v>
                </c:pt>
                <c:pt idx="28028">
                  <c:v>39101.166666666664</c:v>
                </c:pt>
                <c:pt idx="28029">
                  <c:v>39101.208333333336</c:v>
                </c:pt>
                <c:pt idx="28030">
                  <c:v>39101.25</c:v>
                </c:pt>
                <c:pt idx="28031">
                  <c:v>39101.291666666664</c:v>
                </c:pt>
                <c:pt idx="28032">
                  <c:v>39101.333333333336</c:v>
                </c:pt>
                <c:pt idx="28033">
                  <c:v>39101.375</c:v>
                </c:pt>
                <c:pt idx="28034">
                  <c:v>39101.416666666664</c:v>
                </c:pt>
                <c:pt idx="28035">
                  <c:v>39101.458333333336</c:v>
                </c:pt>
                <c:pt idx="28036">
                  <c:v>39101.5</c:v>
                </c:pt>
                <c:pt idx="28037">
                  <c:v>39101.541666666664</c:v>
                </c:pt>
                <c:pt idx="28038">
                  <c:v>39101.583333333336</c:v>
                </c:pt>
                <c:pt idx="28039">
                  <c:v>39101.625</c:v>
                </c:pt>
                <c:pt idx="28040">
                  <c:v>39101.666666666664</c:v>
                </c:pt>
                <c:pt idx="28041">
                  <c:v>39101.708333333336</c:v>
                </c:pt>
                <c:pt idx="28042">
                  <c:v>39101.75</c:v>
                </c:pt>
                <c:pt idx="28043">
                  <c:v>39101.791666666664</c:v>
                </c:pt>
                <c:pt idx="28044">
                  <c:v>39101.833333333336</c:v>
                </c:pt>
                <c:pt idx="28045">
                  <c:v>39101.875</c:v>
                </c:pt>
                <c:pt idx="28046">
                  <c:v>39101.916666666664</c:v>
                </c:pt>
                <c:pt idx="28047">
                  <c:v>39101.958333333336</c:v>
                </c:pt>
                <c:pt idx="28048">
                  <c:v>39102</c:v>
                </c:pt>
                <c:pt idx="28049">
                  <c:v>39100.041666666664</c:v>
                </c:pt>
                <c:pt idx="28050">
                  <c:v>39100.083333333336</c:v>
                </c:pt>
                <c:pt idx="28051">
                  <c:v>39100.125</c:v>
                </c:pt>
                <c:pt idx="28052">
                  <c:v>39100.166666666664</c:v>
                </c:pt>
                <c:pt idx="28053">
                  <c:v>39100.208333333336</c:v>
                </c:pt>
                <c:pt idx="28054">
                  <c:v>39100.25</c:v>
                </c:pt>
                <c:pt idx="28055">
                  <c:v>39100.291666666664</c:v>
                </c:pt>
                <c:pt idx="28056">
                  <c:v>39100.333333333336</c:v>
                </c:pt>
                <c:pt idx="28057">
                  <c:v>39100.375</c:v>
                </c:pt>
                <c:pt idx="28058">
                  <c:v>39100.416666666664</c:v>
                </c:pt>
                <c:pt idx="28059">
                  <c:v>39100.458333333336</c:v>
                </c:pt>
                <c:pt idx="28060">
                  <c:v>39100.5</c:v>
                </c:pt>
                <c:pt idx="28061">
                  <c:v>39100.541666666664</c:v>
                </c:pt>
                <c:pt idx="28062">
                  <c:v>39100.583333333336</c:v>
                </c:pt>
                <c:pt idx="28063">
                  <c:v>39100.625</c:v>
                </c:pt>
                <c:pt idx="28064">
                  <c:v>39100.666666666664</c:v>
                </c:pt>
                <c:pt idx="28065">
                  <c:v>39100.708333333336</c:v>
                </c:pt>
                <c:pt idx="28066">
                  <c:v>39100.75</c:v>
                </c:pt>
                <c:pt idx="28067">
                  <c:v>39100.791666666664</c:v>
                </c:pt>
                <c:pt idx="28068">
                  <c:v>39100.833333333336</c:v>
                </c:pt>
                <c:pt idx="28069">
                  <c:v>39100.875</c:v>
                </c:pt>
                <c:pt idx="28070">
                  <c:v>39100.916666666664</c:v>
                </c:pt>
                <c:pt idx="28071">
                  <c:v>39100.958333333336</c:v>
                </c:pt>
                <c:pt idx="28072">
                  <c:v>39101</c:v>
                </c:pt>
                <c:pt idx="28073">
                  <c:v>39099.041666666664</c:v>
                </c:pt>
                <c:pt idx="28074">
                  <c:v>39099.083333333336</c:v>
                </c:pt>
                <c:pt idx="28075">
                  <c:v>39099.125</c:v>
                </c:pt>
                <c:pt idx="28076">
                  <c:v>39099.166666666664</c:v>
                </c:pt>
                <c:pt idx="28077">
                  <c:v>39099.208333333336</c:v>
                </c:pt>
                <c:pt idx="28078">
                  <c:v>39099.25</c:v>
                </c:pt>
                <c:pt idx="28079">
                  <c:v>39099.291666666664</c:v>
                </c:pt>
                <c:pt idx="28080">
                  <c:v>39099.333333333336</c:v>
                </c:pt>
                <c:pt idx="28081">
                  <c:v>39099.375</c:v>
                </c:pt>
                <c:pt idx="28082">
                  <c:v>39099.416666666664</c:v>
                </c:pt>
                <c:pt idx="28083">
                  <c:v>39099.458333333336</c:v>
                </c:pt>
                <c:pt idx="28084">
                  <c:v>39099.5</c:v>
                </c:pt>
                <c:pt idx="28085">
                  <c:v>39099.541666666664</c:v>
                </c:pt>
                <c:pt idx="28086">
                  <c:v>39099.583333333336</c:v>
                </c:pt>
                <c:pt idx="28087">
                  <c:v>39099.625</c:v>
                </c:pt>
                <c:pt idx="28088">
                  <c:v>39099.666666666664</c:v>
                </c:pt>
                <c:pt idx="28089">
                  <c:v>39099.708333333336</c:v>
                </c:pt>
                <c:pt idx="28090">
                  <c:v>39099.75</c:v>
                </c:pt>
                <c:pt idx="28091">
                  <c:v>39099.791666666664</c:v>
                </c:pt>
                <c:pt idx="28092">
                  <c:v>39099.833333333336</c:v>
                </c:pt>
                <c:pt idx="28093">
                  <c:v>39099.875</c:v>
                </c:pt>
                <c:pt idx="28094">
                  <c:v>39099.916666666664</c:v>
                </c:pt>
                <c:pt idx="28095">
                  <c:v>39099.958333333336</c:v>
                </c:pt>
                <c:pt idx="28096">
                  <c:v>39100</c:v>
                </c:pt>
                <c:pt idx="28097">
                  <c:v>39098.041666666664</c:v>
                </c:pt>
                <c:pt idx="28098">
                  <c:v>39098.083333333336</c:v>
                </c:pt>
                <c:pt idx="28099">
                  <c:v>39098.125</c:v>
                </c:pt>
                <c:pt idx="28100">
                  <c:v>39098.166666666664</c:v>
                </c:pt>
                <c:pt idx="28101">
                  <c:v>39098.208333333336</c:v>
                </c:pt>
                <c:pt idx="28102">
                  <c:v>39098.25</c:v>
                </c:pt>
                <c:pt idx="28103">
                  <c:v>39098.291666666664</c:v>
                </c:pt>
                <c:pt idx="28104">
                  <c:v>39098.333333333336</c:v>
                </c:pt>
                <c:pt idx="28105">
                  <c:v>39098.375</c:v>
                </c:pt>
                <c:pt idx="28106">
                  <c:v>39098.416666666664</c:v>
                </c:pt>
                <c:pt idx="28107">
                  <c:v>39098.458333333336</c:v>
                </c:pt>
                <c:pt idx="28108">
                  <c:v>39098.5</c:v>
                </c:pt>
                <c:pt idx="28109">
                  <c:v>39098.541666666664</c:v>
                </c:pt>
                <c:pt idx="28110">
                  <c:v>39098.583333333336</c:v>
                </c:pt>
                <c:pt idx="28111">
                  <c:v>39098.625</c:v>
                </c:pt>
                <c:pt idx="28112">
                  <c:v>39098.666666666664</c:v>
                </c:pt>
                <c:pt idx="28113">
                  <c:v>39098.708333333336</c:v>
                </c:pt>
                <c:pt idx="28114">
                  <c:v>39098.75</c:v>
                </c:pt>
                <c:pt idx="28115">
                  <c:v>39098.791666666664</c:v>
                </c:pt>
                <c:pt idx="28116">
                  <c:v>39098.833333333336</c:v>
                </c:pt>
                <c:pt idx="28117">
                  <c:v>39098.875</c:v>
                </c:pt>
                <c:pt idx="28118">
                  <c:v>39098.916666666664</c:v>
                </c:pt>
                <c:pt idx="28119">
                  <c:v>39098.958333333336</c:v>
                </c:pt>
                <c:pt idx="28120">
                  <c:v>39099</c:v>
                </c:pt>
                <c:pt idx="28121">
                  <c:v>39097.041666666664</c:v>
                </c:pt>
                <c:pt idx="28122">
                  <c:v>39097.083333333336</c:v>
                </c:pt>
                <c:pt idx="28123">
                  <c:v>39097.125</c:v>
                </c:pt>
                <c:pt idx="28124">
                  <c:v>39097.166666666664</c:v>
                </c:pt>
                <c:pt idx="28125">
                  <c:v>39097.208333333336</c:v>
                </c:pt>
                <c:pt idx="28126">
                  <c:v>39097.25</c:v>
                </c:pt>
                <c:pt idx="28127">
                  <c:v>39097.291666666664</c:v>
                </c:pt>
                <c:pt idx="28128">
                  <c:v>39097.333333333336</c:v>
                </c:pt>
                <c:pt idx="28129">
                  <c:v>39097.375</c:v>
                </c:pt>
                <c:pt idx="28130">
                  <c:v>39097.416666666664</c:v>
                </c:pt>
                <c:pt idx="28131">
                  <c:v>39097.458333333336</c:v>
                </c:pt>
                <c:pt idx="28132">
                  <c:v>39097.5</c:v>
                </c:pt>
                <c:pt idx="28133">
                  <c:v>39097.541666666664</c:v>
                </c:pt>
                <c:pt idx="28134">
                  <c:v>39097.583333333336</c:v>
                </c:pt>
                <c:pt idx="28135">
                  <c:v>39097.625</c:v>
                </c:pt>
                <c:pt idx="28136">
                  <c:v>39097.666666666664</c:v>
                </c:pt>
                <c:pt idx="28137">
                  <c:v>39097.708333333336</c:v>
                </c:pt>
                <c:pt idx="28138">
                  <c:v>39097.75</c:v>
                </c:pt>
                <c:pt idx="28139">
                  <c:v>39097.791666666664</c:v>
                </c:pt>
                <c:pt idx="28140">
                  <c:v>39097.833333333336</c:v>
                </c:pt>
                <c:pt idx="28141">
                  <c:v>39097.875</c:v>
                </c:pt>
                <c:pt idx="28142">
                  <c:v>39097.916666666664</c:v>
                </c:pt>
                <c:pt idx="28143">
                  <c:v>39097.958333333336</c:v>
                </c:pt>
                <c:pt idx="28144">
                  <c:v>39098</c:v>
                </c:pt>
                <c:pt idx="28145">
                  <c:v>39096.041666666664</c:v>
                </c:pt>
                <c:pt idx="28146">
                  <c:v>39096.083333333336</c:v>
                </c:pt>
                <c:pt idx="28147">
                  <c:v>39096.125</c:v>
                </c:pt>
                <c:pt idx="28148">
                  <c:v>39096.166666666664</c:v>
                </c:pt>
                <c:pt idx="28149">
                  <c:v>39096.208333333336</c:v>
                </c:pt>
                <c:pt idx="28150">
                  <c:v>39096.25</c:v>
                </c:pt>
                <c:pt idx="28151">
                  <c:v>39096.291666666664</c:v>
                </c:pt>
                <c:pt idx="28152">
                  <c:v>39096.333333333336</c:v>
                </c:pt>
                <c:pt idx="28153">
                  <c:v>39096.375</c:v>
                </c:pt>
                <c:pt idx="28154">
                  <c:v>39096.416666666664</c:v>
                </c:pt>
                <c:pt idx="28155">
                  <c:v>39096.458333333336</c:v>
                </c:pt>
                <c:pt idx="28156">
                  <c:v>39096.5</c:v>
                </c:pt>
                <c:pt idx="28157">
                  <c:v>39096.541666666664</c:v>
                </c:pt>
                <c:pt idx="28158">
                  <c:v>39096.583333333336</c:v>
                </c:pt>
                <c:pt idx="28159">
                  <c:v>39096.625</c:v>
                </c:pt>
                <c:pt idx="28160">
                  <c:v>39096.666666666664</c:v>
                </c:pt>
                <c:pt idx="28161">
                  <c:v>39096.708333333336</c:v>
                </c:pt>
                <c:pt idx="28162">
                  <c:v>39096.75</c:v>
                </c:pt>
                <c:pt idx="28163">
                  <c:v>39096.791666666664</c:v>
                </c:pt>
                <c:pt idx="28164">
                  <c:v>39096.833333333336</c:v>
                </c:pt>
                <c:pt idx="28165">
                  <c:v>39096.875</c:v>
                </c:pt>
                <c:pt idx="28166">
                  <c:v>39096.916666666664</c:v>
                </c:pt>
                <c:pt idx="28167">
                  <c:v>39096.958333333336</c:v>
                </c:pt>
                <c:pt idx="28168">
                  <c:v>39097</c:v>
                </c:pt>
                <c:pt idx="28169">
                  <c:v>39095.041666666664</c:v>
                </c:pt>
                <c:pt idx="28170">
                  <c:v>39095.083333333336</c:v>
                </c:pt>
                <c:pt idx="28171">
                  <c:v>39095.125</c:v>
                </c:pt>
                <c:pt idx="28172">
                  <c:v>39095.166666666664</c:v>
                </c:pt>
                <c:pt idx="28173">
                  <c:v>39095.208333333336</c:v>
                </c:pt>
                <c:pt idx="28174">
                  <c:v>39095.25</c:v>
                </c:pt>
                <c:pt idx="28175">
                  <c:v>39095.291666666664</c:v>
                </c:pt>
                <c:pt idx="28176">
                  <c:v>39095.333333333336</c:v>
                </c:pt>
                <c:pt idx="28177">
                  <c:v>39095.375</c:v>
                </c:pt>
                <c:pt idx="28178">
                  <c:v>39095.416666666664</c:v>
                </c:pt>
                <c:pt idx="28179">
                  <c:v>39095.458333333336</c:v>
                </c:pt>
                <c:pt idx="28180">
                  <c:v>39095.5</c:v>
                </c:pt>
                <c:pt idx="28181">
                  <c:v>39095.541666666664</c:v>
                </c:pt>
                <c:pt idx="28182">
                  <c:v>39095.583333333336</c:v>
                </c:pt>
                <c:pt idx="28183">
                  <c:v>39095.625</c:v>
                </c:pt>
                <c:pt idx="28184">
                  <c:v>39095.666666666664</c:v>
                </c:pt>
                <c:pt idx="28185">
                  <c:v>39095.708333333336</c:v>
                </c:pt>
                <c:pt idx="28186">
                  <c:v>39095.75</c:v>
                </c:pt>
                <c:pt idx="28187">
                  <c:v>39095.791666666664</c:v>
                </c:pt>
                <c:pt idx="28188">
                  <c:v>39095.833333333336</c:v>
                </c:pt>
                <c:pt idx="28189">
                  <c:v>39095.875</c:v>
                </c:pt>
                <c:pt idx="28190">
                  <c:v>39095.916666666664</c:v>
                </c:pt>
                <c:pt idx="28191">
                  <c:v>39095.958333333336</c:v>
                </c:pt>
                <c:pt idx="28192">
                  <c:v>39096</c:v>
                </c:pt>
                <c:pt idx="28193">
                  <c:v>39094.041666666664</c:v>
                </c:pt>
                <c:pt idx="28194">
                  <c:v>39094.083333333336</c:v>
                </c:pt>
                <c:pt idx="28195">
                  <c:v>39094.125</c:v>
                </c:pt>
                <c:pt idx="28196">
                  <c:v>39094.166666666664</c:v>
                </c:pt>
                <c:pt idx="28197">
                  <c:v>39094.208333333336</c:v>
                </c:pt>
                <c:pt idx="28198">
                  <c:v>39094.25</c:v>
                </c:pt>
                <c:pt idx="28199">
                  <c:v>39094.291666666664</c:v>
                </c:pt>
                <c:pt idx="28200">
                  <c:v>39094.333333333336</c:v>
                </c:pt>
                <c:pt idx="28201">
                  <c:v>39094.375</c:v>
                </c:pt>
                <c:pt idx="28202">
                  <c:v>39094.416666666664</c:v>
                </c:pt>
                <c:pt idx="28203">
                  <c:v>39094.458333333336</c:v>
                </c:pt>
                <c:pt idx="28204">
                  <c:v>39094.5</c:v>
                </c:pt>
                <c:pt idx="28205">
                  <c:v>39094.541666666664</c:v>
                </c:pt>
                <c:pt idx="28206">
                  <c:v>39094.583333333336</c:v>
                </c:pt>
                <c:pt idx="28207">
                  <c:v>39094.625</c:v>
                </c:pt>
                <c:pt idx="28208">
                  <c:v>39094.666666666664</c:v>
                </c:pt>
                <c:pt idx="28209">
                  <c:v>39094.708333333336</c:v>
                </c:pt>
                <c:pt idx="28210">
                  <c:v>39094.75</c:v>
                </c:pt>
                <c:pt idx="28211">
                  <c:v>39094.791666666664</c:v>
                </c:pt>
                <c:pt idx="28212">
                  <c:v>39094.833333333336</c:v>
                </c:pt>
                <c:pt idx="28213">
                  <c:v>39094.875</c:v>
                </c:pt>
                <c:pt idx="28214">
                  <c:v>39094.916666666664</c:v>
                </c:pt>
                <c:pt idx="28215">
                  <c:v>39094.958333333336</c:v>
                </c:pt>
                <c:pt idx="28216">
                  <c:v>39095</c:v>
                </c:pt>
                <c:pt idx="28217">
                  <c:v>39093.041666666664</c:v>
                </c:pt>
                <c:pt idx="28218">
                  <c:v>39093.083333333336</c:v>
                </c:pt>
                <c:pt idx="28219">
                  <c:v>39093.125</c:v>
                </c:pt>
                <c:pt idx="28220">
                  <c:v>39093.166666666664</c:v>
                </c:pt>
                <c:pt idx="28221">
                  <c:v>39093.208333333336</c:v>
                </c:pt>
                <c:pt idx="28222">
                  <c:v>39093.25</c:v>
                </c:pt>
                <c:pt idx="28223">
                  <c:v>39093.291666666664</c:v>
                </c:pt>
                <c:pt idx="28224">
                  <c:v>39093.333333333336</c:v>
                </c:pt>
                <c:pt idx="28225">
                  <c:v>39093.375</c:v>
                </c:pt>
                <c:pt idx="28226">
                  <c:v>39093.416666666664</c:v>
                </c:pt>
                <c:pt idx="28227">
                  <c:v>39093.458333333336</c:v>
                </c:pt>
                <c:pt idx="28228">
                  <c:v>39093.5</c:v>
                </c:pt>
                <c:pt idx="28229">
                  <c:v>39093.541666666664</c:v>
                </c:pt>
                <c:pt idx="28230">
                  <c:v>39093.583333333336</c:v>
                </c:pt>
                <c:pt idx="28231">
                  <c:v>39093.625</c:v>
                </c:pt>
                <c:pt idx="28232">
                  <c:v>39093.666666666664</c:v>
                </c:pt>
                <c:pt idx="28233">
                  <c:v>39093.708333333336</c:v>
                </c:pt>
                <c:pt idx="28234">
                  <c:v>39093.75</c:v>
                </c:pt>
                <c:pt idx="28235">
                  <c:v>39093.791666666664</c:v>
                </c:pt>
                <c:pt idx="28236">
                  <c:v>39093.833333333336</c:v>
                </c:pt>
                <c:pt idx="28237">
                  <c:v>39093.875</c:v>
                </c:pt>
                <c:pt idx="28238">
                  <c:v>39093.916666666664</c:v>
                </c:pt>
                <c:pt idx="28239">
                  <c:v>39093.958333333336</c:v>
                </c:pt>
                <c:pt idx="28240">
                  <c:v>39094</c:v>
                </c:pt>
                <c:pt idx="28241">
                  <c:v>39092.041666666664</c:v>
                </c:pt>
                <c:pt idx="28242">
                  <c:v>39092.083333333336</c:v>
                </c:pt>
                <c:pt idx="28243">
                  <c:v>39092.125</c:v>
                </c:pt>
                <c:pt idx="28244">
                  <c:v>39092.166666666664</c:v>
                </c:pt>
                <c:pt idx="28245">
                  <c:v>39092.208333333336</c:v>
                </c:pt>
                <c:pt idx="28246">
                  <c:v>39092.25</c:v>
                </c:pt>
                <c:pt idx="28247">
                  <c:v>39092.291666666664</c:v>
                </c:pt>
                <c:pt idx="28248">
                  <c:v>39092.333333333336</c:v>
                </c:pt>
                <c:pt idx="28249">
                  <c:v>39092.375</c:v>
                </c:pt>
                <c:pt idx="28250">
                  <c:v>39092.416666666664</c:v>
                </c:pt>
                <c:pt idx="28251">
                  <c:v>39092.458333333336</c:v>
                </c:pt>
                <c:pt idx="28252">
                  <c:v>39092.5</c:v>
                </c:pt>
                <c:pt idx="28253">
                  <c:v>39092.541666666664</c:v>
                </c:pt>
                <c:pt idx="28254">
                  <c:v>39092.583333333336</c:v>
                </c:pt>
                <c:pt idx="28255">
                  <c:v>39092.625</c:v>
                </c:pt>
                <c:pt idx="28256">
                  <c:v>39092.666666666664</c:v>
                </c:pt>
                <c:pt idx="28257">
                  <c:v>39092.708333333336</c:v>
                </c:pt>
                <c:pt idx="28258">
                  <c:v>39092.75</c:v>
                </c:pt>
                <c:pt idx="28259">
                  <c:v>39092.791666666664</c:v>
                </c:pt>
                <c:pt idx="28260">
                  <c:v>39092.833333333336</c:v>
                </c:pt>
                <c:pt idx="28261">
                  <c:v>39092.875</c:v>
                </c:pt>
                <c:pt idx="28262">
                  <c:v>39092.916666666664</c:v>
                </c:pt>
                <c:pt idx="28263">
                  <c:v>39092.958333333336</c:v>
                </c:pt>
                <c:pt idx="28264">
                  <c:v>39093</c:v>
                </c:pt>
                <c:pt idx="28265">
                  <c:v>39091.041666666664</c:v>
                </c:pt>
                <c:pt idx="28266">
                  <c:v>39091.083333333336</c:v>
                </c:pt>
                <c:pt idx="28267">
                  <c:v>39091.125</c:v>
                </c:pt>
                <c:pt idx="28268">
                  <c:v>39091.166666666664</c:v>
                </c:pt>
                <c:pt idx="28269">
                  <c:v>39091.208333333336</c:v>
                </c:pt>
                <c:pt idx="28270">
                  <c:v>39091.25</c:v>
                </c:pt>
                <c:pt idx="28271">
                  <c:v>39091.291666666664</c:v>
                </c:pt>
                <c:pt idx="28272">
                  <c:v>39091.333333333336</c:v>
                </c:pt>
                <c:pt idx="28273">
                  <c:v>39091.375</c:v>
                </c:pt>
                <c:pt idx="28274">
                  <c:v>39091.416666666664</c:v>
                </c:pt>
                <c:pt idx="28275">
                  <c:v>39091.458333333336</c:v>
                </c:pt>
                <c:pt idx="28276">
                  <c:v>39091.5</c:v>
                </c:pt>
                <c:pt idx="28277">
                  <c:v>39091.541666666664</c:v>
                </c:pt>
                <c:pt idx="28278">
                  <c:v>39091.583333333336</c:v>
                </c:pt>
                <c:pt idx="28279">
                  <c:v>39091.625</c:v>
                </c:pt>
                <c:pt idx="28280">
                  <c:v>39091.666666666664</c:v>
                </c:pt>
                <c:pt idx="28281">
                  <c:v>39091.708333333336</c:v>
                </c:pt>
                <c:pt idx="28282">
                  <c:v>39091.75</c:v>
                </c:pt>
                <c:pt idx="28283">
                  <c:v>39091.791666666664</c:v>
                </c:pt>
                <c:pt idx="28284">
                  <c:v>39091.833333333336</c:v>
                </c:pt>
                <c:pt idx="28285">
                  <c:v>39091.875</c:v>
                </c:pt>
                <c:pt idx="28286">
                  <c:v>39091.916666666664</c:v>
                </c:pt>
                <c:pt idx="28287">
                  <c:v>39091.958333333336</c:v>
                </c:pt>
                <c:pt idx="28288">
                  <c:v>39092</c:v>
                </c:pt>
                <c:pt idx="28289">
                  <c:v>39090.041666666664</c:v>
                </c:pt>
                <c:pt idx="28290">
                  <c:v>39090.083333333336</c:v>
                </c:pt>
                <c:pt idx="28291">
                  <c:v>39090.125</c:v>
                </c:pt>
                <c:pt idx="28292">
                  <c:v>39090.166666666664</c:v>
                </c:pt>
                <c:pt idx="28293">
                  <c:v>39090.208333333336</c:v>
                </c:pt>
                <c:pt idx="28294">
                  <c:v>39090.25</c:v>
                </c:pt>
                <c:pt idx="28295">
                  <c:v>39090.291666666664</c:v>
                </c:pt>
                <c:pt idx="28296">
                  <c:v>39090.333333333336</c:v>
                </c:pt>
                <c:pt idx="28297">
                  <c:v>39090.375</c:v>
                </c:pt>
                <c:pt idx="28298">
                  <c:v>39090.416666666664</c:v>
                </c:pt>
                <c:pt idx="28299">
                  <c:v>39090.458333333336</c:v>
                </c:pt>
                <c:pt idx="28300">
                  <c:v>39090.5</c:v>
                </c:pt>
                <c:pt idx="28301">
                  <c:v>39090.541666666664</c:v>
                </c:pt>
                <c:pt idx="28302">
                  <c:v>39090.583333333336</c:v>
                </c:pt>
                <c:pt idx="28303">
                  <c:v>39090.625</c:v>
                </c:pt>
                <c:pt idx="28304">
                  <c:v>39090.666666666664</c:v>
                </c:pt>
                <c:pt idx="28305">
                  <c:v>39090.708333333336</c:v>
                </c:pt>
                <c:pt idx="28306">
                  <c:v>39090.75</c:v>
                </c:pt>
                <c:pt idx="28307">
                  <c:v>39090.791666666664</c:v>
                </c:pt>
                <c:pt idx="28308">
                  <c:v>39090.833333333336</c:v>
                </c:pt>
                <c:pt idx="28309">
                  <c:v>39090.875</c:v>
                </c:pt>
                <c:pt idx="28310">
                  <c:v>39090.916666666664</c:v>
                </c:pt>
                <c:pt idx="28311">
                  <c:v>39090.958333333336</c:v>
                </c:pt>
                <c:pt idx="28312">
                  <c:v>39091</c:v>
                </c:pt>
                <c:pt idx="28313">
                  <c:v>39089.041666666664</c:v>
                </c:pt>
                <c:pt idx="28314">
                  <c:v>39089.083333333336</c:v>
                </c:pt>
                <c:pt idx="28315">
                  <c:v>39089.125</c:v>
                </c:pt>
                <c:pt idx="28316">
                  <c:v>39089.166666666664</c:v>
                </c:pt>
                <c:pt idx="28317">
                  <c:v>39089.208333333336</c:v>
                </c:pt>
                <c:pt idx="28318">
                  <c:v>39089.25</c:v>
                </c:pt>
                <c:pt idx="28319">
                  <c:v>39089.291666666664</c:v>
                </c:pt>
                <c:pt idx="28320">
                  <c:v>39089.333333333336</c:v>
                </c:pt>
                <c:pt idx="28321">
                  <c:v>39089.375</c:v>
                </c:pt>
                <c:pt idx="28322">
                  <c:v>39089.416666666664</c:v>
                </c:pt>
                <c:pt idx="28323">
                  <c:v>39089.458333333336</c:v>
                </c:pt>
                <c:pt idx="28324">
                  <c:v>39089.5</c:v>
                </c:pt>
                <c:pt idx="28325">
                  <c:v>39089.541666666664</c:v>
                </c:pt>
                <c:pt idx="28326">
                  <c:v>39089.583333333336</c:v>
                </c:pt>
                <c:pt idx="28327">
                  <c:v>39089.625</c:v>
                </c:pt>
                <c:pt idx="28328">
                  <c:v>39089.666666666664</c:v>
                </c:pt>
                <c:pt idx="28329">
                  <c:v>39089.708333333336</c:v>
                </c:pt>
                <c:pt idx="28330">
                  <c:v>39089.75</c:v>
                </c:pt>
                <c:pt idx="28331">
                  <c:v>39089.791666666664</c:v>
                </c:pt>
                <c:pt idx="28332">
                  <c:v>39089.833333333336</c:v>
                </c:pt>
                <c:pt idx="28333">
                  <c:v>39089.875</c:v>
                </c:pt>
                <c:pt idx="28334">
                  <c:v>39089.916666666664</c:v>
                </c:pt>
                <c:pt idx="28335">
                  <c:v>39089.958333333336</c:v>
                </c:pt>
                <c:pt idx="28336">
                  <c:v>39090</c:v>
                </c:pt>
                <c:pt idx="28337">
                  <c:v>39088.041666666664</c:v>
                </c:pt>
                <c:pt idx="28338">
                  <c:v>39088.083333333336</c:v>
                </c:pt>
                <c:pt idx="28339">
                  <c:v>39088.125</c:v>
                </c:pt>
                <c:pt idx="28340">
                  <c:v>39088.166666666664</c:v>
                </c:pt>
                <c:pt idx="28341">
                  <c:v>39088.208333333336</c:v>
                </c:pt>
                <c:pt idx="28342">
                  <c:v>39088.25</c:v>
                </c:pt>
                <c:pt idx="28343">
                  <c:v>39088.291666666664</c:v>
                </c:pt>
                <c:pt idx="28344">
                  <c:v>39088.333333333336</c:v>
                </c:pt>
                <c:pt idx="28345">
                  <c:v>39088.375</c:v>
                </c:pt>
                <c:pt idx="28346">
                  <c:v>39088.416666666664</c:v>
                </c:pt>
                <c:pt idx="28347">
                  <c:v>39088.458333333336</c:v>
                </c:pt>
                <c:pt idx="28348">
                  <c:v>39088.5</c:v>
                </c:pt>
                <c:pt idx="28349">
                  <c:v>39088.541666666664</c:v>
                </c:pt>
                <c:pt idx="28350">
                  <c:v>39088.583333333336</c:v>
                </c:pt>
                <c:pt idx="28351">
                  <c:v>39088.625</c:v>
                </c:pt>
                <c:pt idx="28352">
                  <c:v>39088.666666666664</c:v>
                </c:pt>
                <c:pt idx="28353">
                  <c:v>39088.708333333336</c:v>
                </c:pt>
                <c:pt idx="28354">
                  <c:v>39088.75</c:v>
                </c:pt>
                <c:pt idx="28355">
                  <c:v>39088.791666666664</c:v>
                </c:pt>
                <c:pt idx="28356">
                  <c:v>39088.833333333336</c:v>
                </c:pt>
                <c:pt idx="28357">
                  <c:v>39088.875</c:v>
                </c:pt>
                <c:pt idx="28358">
                  <c:v>39088.916666666664</c:v>
                </c:pt>
                <c:pt idx="28359">
                  <c:v>39088.958333333336</c:v>
                </c:pt>
                <c:pt idx="28360">
                  <c:v>39089</c:v>
                </c:pt>
                <c:pt idx="28361">
                  <c:v>39087.041666666664</c:v>
                </c:pt>
                <c:pt idx="28362">
                  <c:v>39087.083333333336</c:v>
                </c:pt>
                <c:pt idx="28363">
                  <c:v>39087.125</c:v>
                </c:pt>
                <c:pt idx="28364">
                  <c:v>39087.166666666664</c:v>
                </c:pt>
                <c:pt idx="28365">
                  <c:v>39087.208333333336</c:v>
                </c:pt>
                <c:pt idx="28366">
                  <c:v>39087.25</c:v>
                </c:pt>
                <c:pt idx="28367">
                  <c:v>39087.291666666664</c:v>
                </c:pt>
                <c:pt idx="28368">
                  <c:v>39087.333333333336</c:v>
                </c:pt>
                <c:pt idx="28369">
                  <c:v>39087.375</c:v>
                </c:pt>
                <c:pt idx="28370">
                  <c:v>39087.416666666664</c:v>
                </c:pt>
                <c:pt idx="28371">
                  <c:v>39087.458333333336</c:v>
                </c:pt>
                <c:pt idx="28372">
                  <c:v>39087.5</c:v>
                </c:pt>
                <c:pt idx="28373">
                  <c:v>39087.541666666664</c:v>
                </c:pt>
                <c:pt idx="28374">
                  <c:v>39087.583333333336</c:v>
                </c:pt>
                <c:pt idx="28375">
                  <c:v>39087.625</c:v>
                </c:pt>
                <c:pt idx="28376">
                  <c:v>39087.666666666664</c:v>
                </c:pt>
                <c:pt idx="28377">
                  <c:v>39087.708333333336</c:v>
                </c:pt>
                <c:pt idx="28378">
                  <c:v>39087.75</c:v>
                </c:pt>
                <c:pt idx="28379">
                  <c:v>39087.791666666664</c:v>
                </c:pt>
                <c:pt idx="28380">
                  <c:v>39087.833333333336</c:v>
                </c:pt>
                <c:pt idx="28381">
                  <c:v>39087.875</c:v>
                </c:pt>
                <c:pt idx="28382">
                  <c:v>39087.916666666664</c:v>
                </c:pt>
                <c:pt idx="28383">
                  <c:v>39087.958333333336</c:v>
                </c:pt>
                <c:pt idx="28384">
                  <c:v>39088</c:v>
                </c:pt>
                <c:pt idx="28385">
                  <c:v>39086.041666666664</c:v>
                </c:pt>
                <c:pt idx="28386">
                  <c:v>39086.083333333336</c:v>
                </c:pt>
                <c:pt idx="28387">
                  <c:v>39086.125</c:v>
                </c:pt>
                <c:pt idx="28388">
                  <c:v>39086.166666666664</c:v>
                </c:pt>
                <c:pt idx="28389">
                  <c:v>39086.208333333336</c:v>
                </c:pt>
                <c:pt idx="28390">
                  <c:v>39086.25</c:v>
                </c:pt>
                <c:pt idx="28391">
                  <c:v>39086.291666666664</c:v>
                </c:pt>
                <c:pt idx="28392">
                  <c:v>39086.333333333336</c:v>
                </c:pt>
                <c:pt idx="28393">
                  <c:v>39086.375</c:v>
                </c:pt>
                <c:pt idx="28394">
                  <c:v>39086.416666666664</c:v>
                </c:pt>
                <c:pt idx="28395">
                  <c:v>39086.458333333336</c:v>
                </c:pt>
                <c:pt idx="28396">
                  <c:v>39086.5</c:v>
                </c:pt>
                <c:pt idx="28397">
                  <c:v>39086.541666666664</c:v>
                </c:pt>
                <c:pt idx="28398">
                  <c:v>39086.583333333336</c:v>
                </c:pt>
                <c:pt idx="28399">
                  <c:v>39086.625</c:v>
                </c:pt>
                <c:pt idx="28400">
                  <c:v>39086.666666666664</c:v>
                </c:pt>
                <c:pt idx="28401">
                  <c:v>39086.708333333336</c:v>
                </c:pt>
                <c:pt idx="28402">
                  <c:v>39086.75</c:v>
                </c:pt>
                <c:pt idx="28403">
                  <c:v>39086.791666666664</c:v>
                </c:pt>
                <c:pt idx="28404">
                  <c:v>39086.833333333336</c:v>
                </c:pt>
                <c:pt idx="28405">
                  <c:v>39086.875</c:v>
                </c:pt>
                <c:pt idx="28406">
                  <c:v>39086.916666666664</c:v>
                </c:pt>
                <c:pt idx="28407">
                  <c:v>39086.958333333336</c:v>
                </c:pt>
                <c:pt idx="28408">
                  <c:v>39087</c:v>
                </c:pt>
                <c:pt idx="28409">
                  <c:v>39085.041666666664</c:v>
                </c:pt>
                <c:pt idx="28410">
                  <c:v>39085.083333333336</c:v>
                </c:pt>
                <c:pt idx="28411">
                  <c:v>39085.125</c:v>
                </c:pt>
                <c:pt idx="28412">
                  <c:v>39085.166666666664</c:v>
                </c:pt>
                <c:pt idx="28413">
                  <c:v>39085.208333333336</c:v>
                </c:pt>
                <c:pt idx="28414">
                  <c:v>39085.25</c:v>
                </c:pt>
                <c:pt idx="28415">
                  <c:v>39085.291666666664</c:v>
                </c:pt>
                <c:pt idx="28416">
                  <c:v>39085.333333333336</c:v>
                </c:pt>
                <c:pt idx="28417">
                  <c:v>39085.375</c:v>
                </c:pt>
                <c:pt idx="28418">
                  <c:v>39085.416666666664</c:v>
                </c:pt>
                <c:pt idx="28419">
                  <c:v>39085.458333333336</c:v>
                </c:pt>
                <c:pt idx="28420">
                  <c:v>39085.5</c:v>
                </c:pt>
                <c:pt idx="28421">
                  <c:v>39085.541666666664</c:v>
                </c:pt>
                <c:pt idx="28422">
                  <c:v>39085.583333333336</c:v>
                </c:pt>
                <c:pt idx="28423">
                  <c:v>39085.625</c:v>
                </c:pt>
                <c:pt idx="28424">
                  <c:v>39085.666666666664</c:v>
                </c:pt>
                <c:pt idx="28425">
                  <c:v>39085.708333333336</c:v>
                </c:pt>
                <c:pt idx="28426">
                  <c:v>39085.75</c:v>
                </c:pt>
                <c:pt idx="28427">
                  <c:v>39085.791666666664</c:v>
                </c:pt>
                <c:pt idx="28428">
                  <c:v>39085.833333333336</c:v>
                </c:pt>
                <c:pt idx="28429">
                  <c:v>39085.875</c:v>
                </c:pt>
                <c:pt idx="28430">
                  <c:v>39085.916666666664</c:v>
                </c:pt>
                <c:pt idx="28431">
                  <c:v>39085.958333333336</c:v>
                </c:pt>
                <c:pt idx="28432">
                  <c:v>39086</c:v>
                </c:pt>
                <c:pt idx="28433">
                  <c:v>39084.041666666664</c:v>
                </c:pt>
                <c:pt idx="28434">
                  <c:v>39084.083333333336</c:v>
                </c:pt>
                <c:pt idx="28435">
                  <c:v>39084.125</c:v>
                </c:pt>
                <c:pt idx="28436">
                  <c:v>39084.166666666664</c:v>
                </c:pt>
                <c:pt idx="28437">
                  <c:v>39084.208333333336</c:v>
                </c:pt>
                <c:pt idx="28438">
                  <c:v>39084.25</c:v>
                </c:pt>
                <c:pt idx="28439">
                  <c:v>39084.291666666664</c:v>
                </c:pt>
                <c:pt idx="28440">
                  <c:v>39084.333333333336</c:v>
                </c:pt>
                <c:pt idx="28441">
                  <c:v>39084.375</c:v>
                </c:pt>
                <c:pt idx="28442">
                  <c:v>39084.416666666664</c:v>
                </c:pt>
                <c:pt idx="28443">
                  <c:v>39084.458333333336</c:v>
                </c:pt>
                <c:pt idx="28444">
                  <c:v>39084.5</c:v>
                </c:pt>
                <c:pt idx="28445">
                  <c:v>39084.541666666664</c:v>
                </c:pt>
                <c:pt idx="28446">
                  <c:v>39084.583333333336</c:v>
                </c:pt>
                <c:pt idx="28447">
                  <c:v>39084.625</c:v>
                </c:pt>
                <c:pt idx="28448">
                  <c:v>39084.666666666664</c:v>
                </c:pt>
                <c:pt idx="28449">
                  <c:v>39084.708333333336</c:v>
                </c:pt>
                <c:pt idx="28450">
                  <c:v>39084.75</c:v>
                </c:pt>
                <c:pt idx="28451">
                  <c:v>39084.791666666664</c:v>
                </c:pt>
                <c:pt idx="28452">
                  <c:v>39084.833333333336</c:v>
                </c:pt>
                <c:pt idx="28453">
                  <c:v>39084.875</c:v>
                </c:pt>
                <c:pt idx="28454">
                  <c:v>39084.916666666664</c:v>
                </c:pt>
                <c:pt idx="28455">
                  <c:v>39084.958333333336</c:v>
                </c:pt>
                <c:pt idx="28456">
                  <c:v>39085</c:v>
                </c:pt>
                <c:pt idx="28457">
                  <c:v>39083.041666666664</c:v>
                </c:pt>
                <c:pt idx="28458">
                  <c:v>39083.083333333336</c:v>
                </c:pt>
                <c:pt idx="28459">
                  <c:v>39083.125</c:v>
                </c:pt>
                <c:pt idx="28460">
                  <c:v>39083.166666666664</c:v>
                </c:pt>
                <c:pt idx="28461">
                  <c:v>39083.208333333336</c:v>
                </c:pt>
                <c:pt idx="28462">
                  <c:v>39083.25</c:v>
                </c:pt>
                <c:pt idx="28463">
                  <c:v>39083.291666666664</c:v>
                </c:pt>
                <c:pt idx="28464">
                  <c:v>39083.333333333336</c:v>
                </c:pt>
                <c:pt idx="28465">
                  <c:v>39083.375</c:v>
                </c:pt>
                <c:pt idx="28466">
                  <c:v>39083.416666666664</c:v>
                </c:pt>
                <c:pt idx="28467">
                  <c:v>39083.458333333336</c:v>
                </c:pt>
                <c:pt idx="28468">
                  <c:v>39083.5</c:v>
                </c:pt>
                <c:pt idx="28469">
                  <c:v>39083.541666666664</c:v>
                </c:pt>
                <c:pt idx="28470">
                  <c:v>39083.583333333336</c:v>
                </c:pt>
                <c:pt idx="28471">
                  <c:v>39083.625</c:v>
                </c:pt>
                <c:pt idx="28472">
                  <c:v>39083.666666666664</c:v>
                </c:pt>
                <c:pt idx="28473">
                  <c:v>39083.708333333336</c:v>
                </c:pt>
                <c:pt idx="28474">
                  <c:v>39083.75</c:v>
                </c:pt>
                <c:pt idx="28475">
                  <c:v>39083.791666666664</c:v>
                </c:pt>
                <c:pt idx="28476">
                  <c:v>39083.833333333336</c:v>
                </c:pt>
                <c:pt idx="28477">
                  <c:v>39083.875</c:v>
                </c:pt>
                <c:pt idx="28478">
                  <c:v>39083.916666666664</c:v>
                </c:pt>
                <c:pt idx="28479">
                  <c:v>39083.958333333336</c:v>
                </c:pt>
                <c:pt idx="28480">
                  <c:v>39084</c:v>
                </c:pt>
                <c:pt idx="28481">
                  <c:v>39813.041666666664</c:v>
                </c:pt>
                <c:pt idx="28482">
                  <c:v>39813.083333333336</c:v>
                </c:pt>
                <c:pt idx="28483">
                  <c:v>39813.125</c:v>
                </c:pt>
                <c:pt idx="28484">
                  <c:v>39813.166666666664</c:v>
                </c:pt>
                <c:pt idx="28485">
                  <c:v>39813.208333333336</c:v>
                </c:pt>
                <c:pt idx="28486">
                  <c:v>39813.25</c:v>
                </c:pt>
                <c:pt idx="28487">
                  <c:v>39813.291666666664</c:v>
                </c:pt>
                <c:pt idx="28488">
                  <c:v>39813.333333333336</c:v>
                </c:pt>
                <c:pt idx="28489">
                  <c:v>39813.375</c:v>
                </c:pt>
                <c:pt idx="28490">
                  <c:v>39813.416666666664</c:v>
                </c:pt>
                <c:pt idx="28491">
                  <c:v>39813.458333333336</c:v>
                </c:pt>
                <c:pt idx="28492">
                  <c:v>39813.5</c:v>
                </c:pt>
                <c:pt idx="28493">
                  <c:v>39813.541666666664</c:v>
                </c:pt>
                <c:pt idx="28494">
                  <c:v>39813.583333333336</c:v>
                </c:pt>
                <c:pt idx="28495">
                  <c:v>39813.625</c:v>
                </c:pt>
                <c:pt idx="28496">
                  <c:v>39813.666666666664</c:v>
                </c:pt>
                <c:pt idx="28497">
                  <c:v>39813.708333333336</c:v>
                </c:pt>
                <c:pt idx="28498">
                  <c:v>39813.75</c:v>
                </c:pt>
                <c:pt idx="28499">
                  <c:v>39813.791666666664</c:v>
                </c:pt>
                <c:pt idx="28500">
                  <c:v>39813.833333333336</c:v>
                </c:pt>
                <c:pt idx="28501">
                  <c:v>39813.875</c:v>
                </c:pt>
                <c:pt idx="28502">
                  <c:v>39813.916666666664</c:v>
                </c:pt>
                <c:pt idx="28503">
                  <c:v>39813.958333333336</c:v>
                </c:pt>
                <c:pt idx="28504">
                  <c:v>39814</c:v>
                </c:pt>
                <c:pt idx="28505">
                  <c:v>39812.041666666664</c:v>
                </c:pt>
                <c:pt idx="28506">
                  <c:v>39812.083333333336</c:v>
                </c:pt>
                <c:pt idx="28507">
                  <c:v>39812.125</c:v>
                </c:pt>
                <c:pt idx="28508">
                  <c:v>39812.166666666664</c:v>
                </c:pt>
                <c:pt idx="28509">
                  <c:v>39812.208333333336</c:v>
                </c:pt>
                <c:pt idx="28510">
                  <c:v>39812.25</c:v>
                </c:pt>
                <c:pt idx="28511">
                  <c:v>39812.291666666664</c:v>
                </c:pt>
                <c:pt idx="28512">
                  <c:v>39812.333333333336</c:v>
                </c:pt>
                <c:pt idx="28513">
                  <c:v>39812.375</c:v>
                </c:pt>
                <c:pt idx="28514">
                  <c:v>39812.416666666664</c:v>
                </c:pt>
                <c:pt idx="28515">
                  <c:v>39812.458333333336</c:v>
                </c:pt>
                <c:pt idx="28516">
                  <c:v>39812.5</c:v>
                </c:pt>
                <c:pt idx="28517">
                  <c:v>39812.541666666664</c:v>
                </c:pt>
                <c:pt idx="28518">
                  <c:v>39812.583333333336</c:v>
                </c:pt>
                <c:pt idx="28519">
                  <c:v>39812.625</c:v>
                </c:pt>
                <c:pt idx="28520">
                  <c:v>39812.666666666664</c:v>
                </c:pt>
                <c:pt idx="28521">
                  <c:v>39812.708333333336</c:v>
                </c:pt>
                <c:pt idx="28522">
                  <c:v>39812.75</c:v>
                </c:pt>
                <c:pt idx="28523">
                  <c:v>39812.791666666664</c:v>
                </c:pt>
                <c:pt idx="28524">
                  <c:v>39812.833333333336</c:v>
                </c:pt>
                <c:pt idx="28525">
                  <c:v>39812.875</c:v>
                </c:pt>
                <c:pt idx="28526">
                  <c:v>39812.916666666664</c:v>
                </c:pt>
                <c:pt idx="28527">
                  <c:v>39812.958333333336</c:v>
                </c:pt>
                <c:pt idx="28528">
                  <c:v>39813</c:v>
                </c:pt>
                <c:pt idx="28529">
                  <c:v>39811.041666666664</c:v>
                </c:pt>
                <c:pt idx="28530">
                  <c:v>39811.083333333336</c:v>
                </c:pt>
                <c:pt idx="28531">
                  <c:v>39811.125</c:v>
                </c:pt>
                <c:pt idx="28532">
                  <c:v>39811.166666666664</c:v>
                </c:pt>
                <c:pt idx="28533">
                  <c:v>39811.208333333336</c:v>
                </c:pt>
                <c:pt idx="28534">
                  <c:v>39811.25</c:v>
                </c:pt>
                <c:pt idx="28535">
                  <c:v>39811.291666666664</c:v>
                </c:pt>
                <c:pt idx="28536">
                  <c:v>39811.333333333336</c:v>
                </c:pt>
                <c:pt idx="28537">
                  <c:v>39811.375</c:v>
                </c:pt>
                <c:pt idx="28538">
                  <c:v>39811.416666666664</c:v>
                </c:pt>
                <c:pt idx="28539">
                  <c:v>39811.458333333336</c:v>
                </c:pt>
                <c:pt idx="28540">
                  <c:v>39811.5</c:v>
                </c:pt>
                <c:pt idx="28541">
                  <c:v>39811.541666666664</c:v>
                </c:pt>
                <c:pt idx="28542">
                  <c:v>39811.583333333336</c:v>
                </c:pt>
                <c:pt idx="28543">
                  <c:v>39811.625</c:v>
                </c:pt>
                <c:pt idx="28544">
                  <c:v>39811.666666666664</c:v>
                </c:pt>
                <c:pt idx="28545">
                  <c:v>39811.708333333336</c:v>
                </c:pt>
                <c:pt idx="28546">
                  <c:v>39811.75</c:v>
                </c:pt>
                <c:pt idx="28547">
                  <c:v>39811.791666666664</c:v>
                </c:pt>
                <c:pt idx="28548">
                  <c:v>39811.833333333336</c:v>
                </c:pt>
                <c:pt idx="28549">
                  <c:v>39811.875</c:v>
                </c:pt>
                <c:pt idx="28550">
                  <c:v>39811.916666666664</c:v>
                </c:pt>
                <c:pt idx="28551">
                  <c:v>39811.958333333336</c:v>
                </c:pt>
                <c:pt idx="28552">
                  <c:v>39812</c:v>
                </c:pt>
                <c:pt idx="28553">
                  <c:v>39810.041666666664</c:v>
                </c:pt>
                <c:pt idx="28554">
                  <c:v>39810.083333333336</c:v>
                </c:pt>
                <c:pt idx="28555">
                  <c:v>39810.125</c:v>
                </c:pt>
                <c:pt idx="28556">
                  <c:v>39810.166666666664</c:v>
                </c:pt>
                <c:pt idx="28557">
                  <c:v>39810.208333333336</c:v>
                </c:pt>
                <c:pt idx="28558">
                  <c:v>39810.25</c:v>
                </c:pt>
                <c:pt idx="28559">
                  <c:v>39810.291666666664</c:v>
                </c:pt>
                <c:pt idx="28560">
                  <c:v>39810.333333333336</c:v>
                </c:pt>
                <c:pt idx="28561">
                  <c:v>39810.375</c:v>
                </c:pt>
                <c:pt idx="28562">
                  <c:v>39810.416666666664</c:v>
                </c:pt>
                <c:pt idx="28563">
                  <c:v>39810.458333333336</c:v>
                </c:pt>
                <c:pt idx="28564">
                  <c:v>39810.5</c:v>
                </c:pt>
                <c:pt idx="28565">
                  <c:v>39810.541666666664</c:v>
                </c:pt>
                <c:pt idx="28566">
                  <c:v>39810.583333333336</c:v>
                </c:pt>
                <c:pt idx="28567">
                  <c:v>39810.625</c:v>
                </c:pt>
                <c:pt idx="28568">
                  <c:v>39810.666666666664</c:v>
                </c:pt>
                <c:pt idx="28569">
                  <c:v>39810.708333333336</c:v>
                </c:pt>
                <c:pt idx="28570">
                  <c:v>39810.75</c:v>
                </c:pt>
                <c:pt idx="28571">
                  <c:v>39810.791666666664</c:v>
                </c:pt>
                <c:pt idx="28572">
                  <c:v>39810.833333333336</c:v>
                </c:pt>
                <c:pt idx="28573">
                  <c:v>39810.875</c:v>
                </c:pt>
                <c:pt idx="28574">
                  <c:v>39810.916666666664</c:v>
                </c:pt>
                <c:pt idx="28575">
                  <c:v>39810.958333333336</c:v>
                </c:pt>
                <c:pt idx="28576">
                  <c:v>39811</c:v>
                </c:pt>
                <c:pt idx="28577">
                  <c:v>39809.041666666664</c:v>
                </c:pt>
                <c:pt idx="28578">
                  <c:v>39809.083333333336</c:v>
                </c:pt>
                <c:pt idx="28579">
                  <c:v>39809.125</c:v>
                </c:pt>
                <c:pt idx="28580">
                  <c:v>39809.166666666664</c:v>
                </c:pt>
                <c:pt idx="28581">
                  <c:v>39809.208333333336</c:v>
                </c:pt>
                <c:pt idx="28582">
                  <c:v>39809.25</c:v>
                </c:pt>
                <c:pt idx="28583">
                  <c:v>39809.291666666664</c:v>
                </c:pt>
                <c:pt idx="28584">
                  <c:v>39809.333333333336</c:v>
                </c:pt>
                <c:pt idx="28585">
                  <c:v>39809.375</c:v>
                </c:pt>
                <c:pt idx="28586">
                  <c:v>39809.416666666664</c:v>
                </c:pt>
                <c:pt idx="28587">
                  <c:v>39809.458333333336</c:v>
                </c:pt>
                <c:pt idx="28588">
                  <c:v>39809.5</c:v>
                </c:pt>
                <c:pt idx="28589">
                  <c:v>39809.541666666664</c:v>
                </c:pt>
                <c:pt idx="28590">
                  <c:v>39809.583333333336</c:v>
                </c:pt>
                <c:pt idx="28591">
                  <c:v>39809.625</c:v>
                </c:pt>
                <c:pt idx="28592">
                  <c:v>39809.666666666664</c:v>
                </c:pt>
                <c:pt idx="28593">
                  <c:v>39809.708333333336</c:v>
                </c:pt>
                <c:pt idx="28594">
                  <c:v>39809.75</c:v>
                </c:pt>
                <c:pt idx="28595">
                  <c:v>39809.791666666664</c:v>
                </c:pt>
                <c:pt idx="28596">
                  <c:v>39809.833333333336</c:v>
                </c:pt>
                <c:pt idx="28597">
                  <c:v>39809.875</c:v>
                </c:pt>
                <c:pt idx="28598">
                  <c:v>39809.916666666664</c:v>
                </c:pt>
                <c:pt idx="28599">
                  <c:v>39809.958333333336</c:v>
                </c:pt>
                <c:pt idx="28600">
                  <c:v>39810</c:v>
                </c:pt>
                <c:pt idx="28601">
                  <c:v>39808.041666666664</c:v>
                </c:pt>
                <c:pt idx="28602">
                  <c:v>39808.083333333336</c:v>
                </c:pt>
                <c:pt idx="28603">
                  <c:v>39808.125</c:v>
                </c:pt>
                <c:pt idx="28604">
                  <c:v>39808.166666666664</c:v>
                </c:pt>
                <c:pt idx="28605">
                  <c:v>39808.208333333336</c:v>
                </c:pt>
                <c:pt idx="28606">
                  <c:v>39808.25</c:v>
                </c:pt>
                <c:pt idx="28607">
                  <c:v>39808.291666666664</c:v>
                </c:pt>
                <c:pt idx="28608">
                  <c:v>39808.333333333336</c:v>
                </c:pt>
                <c:pt idx="28609">
                  <c:v>39808.375</c:v>
                </c:pt>
                <c:pt idx="28610">
                  <c:v>39808.416666666664</c:v>
                </c:pt>
                <c:pt idx="28611">
                  <c:v>39808.458333333336</c:v>
                </c:pt>
                <c:pt idx="28612">
                  <c:v>39808.5</c:v>
                </c:pt>
                <c:pt idx="28613">
                  <c:v>39808.541666666664</c:v>
                </c:pt>
                <c:pt idx="28614">
                  <c:v>39808.583333333336</c:v>
                </c:pt>
                <c:pt idx="28615">
                  <c:v>39808.625</c:v>
                </c:pt>
                <c:pt idx="28616">
                  <c:v>39808.666666666664</c:v>
                </c:pt>
                <c:pt idx="28617">
                  <c:v>39808.708333333336</c:v>
                </c:pt>
                <c:pt idx="28618">
                  <c:v>39808.75</c:v>
                </c:pt>
                <c:pt idx="28619">
                  <c:v>39808.791666666664</c:v>
                </c:pt>
                <c:pt idx="28620">
                  <c:v>39808.833333333336</c:v>
                </c:pt>
                <c:pt idx="28621">
                  <c:v>39808.875</c:v>
                </c:pt>
                <c:pt idx="28622">
                  <c:v>39808.916666666664</c:v>
                </c:pt>
                <c:pt idx="28623">
                  <c:v>39808.958333333336</c:v>
                </c:pt>
                <c:pt idx="28624">
                  <c:v>39809</c:v>
                </c:pt>
                <c:pt idx="28625">
                  <c:v>39807.041666666664</c:v>
                </c:pt>
                <c:pt idx="28626">
                  <c:v>39807.083333333336</c:v>
                </c:pt>
                <c:pt idx="28627">
                  <c:v>39807.125</c:v>
                </c:pt>
                <c:pt idx="28628">
                  <c:v>39807.166666666664</c:v>
                </c:pt>
                <c:pt idx="28629">
                  <c:v>39807.208333333336</c:v>
                </c:pt>
                <c:pt idx="28630">
                  <c:v>39807.25</c:v>
                </c:pt>
                <c:pt idx="28631">
                  <c:v>39807.291666666664</c:v>
                </c:pt>
                <c:pt idx="28632">
                  <c:v>39807.333333333336</c:v>
                </c:pt>
                <c:pt idx="28633">
                  <c:v>39807.375</c:v>
                </c:pt>
                <c:pt idx="28634">
                  <c:v>39807.416666666664</c:v>
                </c:pt>
                <c:pt idx="28635">
                  <c:v>39807.458333333336</c:v>
                </c:pt>
                <c:pt idx="28636">
                  <c:v>39807.5</c:v>
                </c:pt>
                <c:pt idx="28637">
                  <c:v>39807.541666666664</c:v>
                </c:pt>
                <c:pt idx="28638">
                  <c:v>39807.583333333336</c:v>
                </c:pt>
                <c:pt idx="28639">
                  <c:v>39807.625</c:v>
                </c:pt>
                <c:pt idx="28640">
                  <c:v>39807.666666666664</c:v>
                </c:pt>
                <c:pt idx="28641">
                  <c:v>39807.708333333336</c:v>
                </c:pt>
                <c:pt idx="28642">
                  <c:v>39807.75</c:v>
                </c:pt>
                <c:pt idx="28643">
                  <c:v>39807.791666666664</c:v>
                </c:pt>
                <c:pt idx="28644">
                  <c:v>39807.833333333336</c:v>
                </c:pt>
                <c:pt idx="28645">
                  <c:v>39807.875</c:v>
                </c:pt>
                <c:pt idx="28646">
                  <c:v>39807.916666666664</c:v>
                </c:pt>
                <c:pt idx="28647">
                  <c:v>39807.958333333336</c:v>
                </c:pt>
                <c:pt idx="28648">
                  <c:v>39808</c:v>
                </c:pt>
                <c:pt idx="28649">
                  <c:v>39806.041666666664</c:v>
                </c:pt>
                <c:pt idx="28650">
                  <c:v>39806.083333333336</c:v>
                </c:pt>
                <c:pt idx="28651">
                  <c:v>39806.125</c:v>
                </c:pt>
                <c:pt idx="28652">
                  <c:v>39806.166666666664</c:v>
                </c:pt>
                <c:pt idx="28653">
                  <c:v>39806.208333333336</c:v>
                </c:pt>
                <c:pt idx="28654">
                  <c:v>39806.25</c:v>
                </c:pt>
                <c:pt idx="28655">
                  <c:v>39806.291666666664</c:v>
                </c:pt>
                <c:pt idx="28656">
                  <c:v>39806.333333333336</c:v>
                </c:pt>
                <c:pt idx="28657">
                  <c:v>39806.375</c:v>
                </c:pt>
                <c:pt idx="28658">
                  <c:v>39806.416666666664</c:v>
                </c:pt>
                <c:pt idx="28659">
                  <c:v>39806.458333333336</c:v>
                </c:pt>
                <c:pt idx="28660">
                  <c:v>39806.5</c:v>
                </c:pt>
                <c:pt idx="28661">
                  <c:v>39806.541666666664</c:v>
                </c:pt>
                <c:pt idx="28662">
                  <c:v>39806.583333333336</c:v>
                </c:pt>
                <c:pt idx="28663">
                  <c:v>39806.625</c:v>
                </c:pt>
                <c:pt idx="28664">
                  <c:v>39806.666666666664</c:v>
                </c:pt>
                <c:pt idx="28665">
                  <c:v>39806.708333333336</c:v>
                </c:pt>
                <c:pt idx="28666">
                  <c:v>39806.75</c:v>
                </c:pt>
                <c:pt idx="28667">
                  <c:v>39806.791666666664</c:v>
                </c:pt>
                <c:pt idx="28668">
                  <c:v>39806.833333333336</c:v>
                </c:pt>
                <c:pt idx="28669">
                  <c:v>39806.875</c:v>
                </c:pt>
                <c:pt idx="28670">
                  <c:v>39806.916666666664</c:v>
                </c:pt>
                <c:pt idx="28671">
                  <c:v>39806.958333333336</c:v>
                </c:pt>
                <c:pt idx="28672">
                  <c:v>39807</c:v>
                </c:pt>
                <c:pt idx="28673">
                  <c:v>39805.041666666664</c:v>
                </c:pt>
                <c:pt idx="28674">
                  <c:v>39805.083333333336</c:v>
                </c:pt>
                <c:pt idx="28675">
                  <c:v>39805.125</c:v>
                </c:pt>
                <c:pt idx="28676">
                  <c:v>39805.166666666664</c:v>
                </c:pt>
                <c:pt idx="28677">
                  <c:v>39805.208333333336</c:v>
                </c:pt>
                <c:pt idx="28678">
                  <c:v>39805.25</c:v>
                </c:pt>
                <c:pt idx="28679">
                  <c:v>39805.291666666664</c:v>
                </c:pt>
                <c:pt idx="28680">
                  <c:v>39805.333333333336</c:v>
                </c:pt>
                <c:pt idx="28681">
                  <c:v>39805.375</c:v>
                </c:pt>
                <c:pt idx="28682">
                  <c:v>39805.416666666664</c:v>
                </c:pt>
                <c:pt idx="28683">
                  <c:v>39805.458333333336</c:v>
                </c:pt>
                <c:pt idx="28684">
                  <c:v>39805.5</c:v>
                </c:pt>
                <c:pt idx="28685">
                  <c:v>39805.541666666664</c:v>
                </c:pt>
                <c:pt idx="28686">
                  <c:v>39805.583333333336</c:v>
                </c:pt>
                <c:pt idx="28687">
                  <c:v>39805.625</c:v>
                </c:pt>
                <c:pt idx="28688">
                  <c:v>39805.666666666664</c:v>
                </c:pt>
                <c:pt idx="28689">
                  <c:v>39805.708333333336</c:v>
                </c:pt>
                <c:pt idx="28690">
                  <c:v>39805.75</c:v>
                </c:pt>
                <c:pt idx="28691">
                  <c:v>39805.791666666664</c:v>
                </c:pt>
                <c:pt idx="28692">
                  <c:v>39805.833333333336</c:v>
                </c:pt>
                <c:pt idx="28693">
                  <c:v>39805.875</c:v>
                </c:pt>
                <c:pt idx="28694">
                  <c:v>39805.916666666664</c:v>
                </c:pt>
                <c:pt idx="28695">
                  <c:v>39805.958333333336</c:v>
                </c:pt>
                <c:pt idx="28696">
                  <c:v>39806</c:v>
                </c:pt>
                <c:pt idx="28697">
                  <c:v>39804.041666666664</c:v>
                </c:pt>
                <c:pt idx="28698">
                  <c:v>39804.083333333336</c:v>
                </c:pt>
                <c:pt idx="28699">
                  <c:v>39804.125</c:v>
                </c:pt>
                <c:pt idx="28700">
                  <c:v>39804.166666666664</c:v>
                </c:pt>
                <c:pt idx="28701">
                  <c:v>39804.208333333336</c:v>
                </c:pt>
                <c:pt idx="28702">
                  <c:v>39804.25</c:v>
                </c:pt>
                <c:pt idx="28703">
                  <c:v>39804.291666666664</c:v>
                </c:pt>
                <c:pt idx="28704">
                  <c:v>39804.333333333336</c:v>
                </c:pt>
                <c:pt idx="28705">
                  <c:v>39804.375</c:v>
                </c:pt>
                <c:pt idx="28706">
                  <c:v>39804.416666666664</c:v>
                </c:pt>
                <c:pt idx="28707">
                  <c:v>39804.458333333336</c:v>
                </c:pt>
                <c:pt idx="28708">
                  <c:v>39804.5</c:v>
                </c:pt>
                <c:pt idx="28709">
                  <c:v>39804.541666666664</c:v>
                </c:pt>
                <c:pt idx="28710">
                  <c:v>39804.583333333336</c:v>
                </c:pt>
                <c:pt idx="28711">
                  <c:v>39804.625</c:v>
                </c:pt>
                <c:pt idx="28712">
                  <c:v>39804.666666666664</c:v>
                </c:pt>
                <c:pt idx="28713">
                  <c:v>39804.708333333336</c:v>
                </c:pt>
                <c:pt idx="28714">
                  <c:v>39804.75</c:v>
                </c:pt>
                <c:pt idx="28715">
                  <c:v>39804.791666666664</c:v>
                </c:pt>
                <c:pt idx="28716">
                  <c:v>39804.833333333336</c:v>
                </c:pt>
                <c:pt idx="28717">
                  <c:v>39804.875</c:v>
                </c:pt>
                <c:pt idx="28718">
                  <c:v>39804.916666666664</c:v>
                </c:pt>
                <c:pt idx="28719">
                  <c:v>39804.958333333336</c:v>
                </c:pt>
                <c:pt idx="28720">
                  <c:v>39805</c:v>
                </c:pt>
                <c:pt idx="28721">
                  <c:v>39803.041666666664</c:v>
                </c:pt>
                <c:pt idx="28722">
                  <c:v>39803.083333333336</c:v>
                </c:pt>
                <c:pt idx="28723">
                  <c:v>39803.125</c:v>
                </c:pt>
                <c:pt idx="28724">
                  <c:v>39803.166666666664</c:v>
                </c:pt>
                <c:pt idx="28725">
                  <c:v>39803.208333333336</c:v>
                </c:pt>
                <c:pt idx="28726">
                  <c:v>39803.25</c:v>
                </c:pt>
                <c:pt idx="28727">
                  <c:v>39803.291666666664</c:v>
                </c:pt>
                <c:pt idx="28728">
                  <c:v>39803.333333333336</c:v>
                </c:pt>
                <c:pt idx="28729">
                  <c:v>39803.375</c:v>
                </c:pt>
                <c:pt idx="28730">
                  <c:v>39803.416666666664</c:v>
                </c:pt>
                <c:pt idx="28731">
                  <c:v>39803.458333333336</c:v>
                </c:pt>
                <c:pt idx="28732">
                  <c:v>39803.5</c:v>
                </c:pt>
                <c:pt idx="28733">
                  <c:v>39803.541666666664</c:v>
                </c:pt>
                <c:pt idx="28734">
                  <c:v>39803.583333333336</c:v>
                </c:pt>
                <c:pt idx="28735">
                  <c:v>39803.625</c:v>
                </c:pt>
                <c:pt idx="28736">
                  <c:v>39803.666666666664</c:v>
                </c:pt>
                <c:pt idx="28737">
                  <c:v>39803.708333333336</c:v>
                </c:pt>
                <c:pt idx="28738">
                  <c:v>39803.75</c:v>
                </c:pt>
                <c:pt idx="28739">
                  <c:v>39803.791666666664</c:v>
                </c:pt>
                <c:pt idx="28740">
                  <c:v>39803.833333333336</c:v>
                </c:pt>
                <c:pt idx="28741">
                  <c:v>39803.875</c:v>
                </c:pt>
                <c:pt idx="28742">
                  <c:v>39803.916666666664</c:v>
                </c:pt>
                <c:pt idx="28743">
                  <c:v>39803.958333333336</c:v>
                </c:pt>
                <c:pt idx="28744">
                  <c:v>39804</c:v>
                </c:pt>
                <c:pt idx="28745">
                  <c:v>39802.041666666664</c:v>
                </c:pt>
                <c:pt idx="28746">
                  <c:v>39802.083333333336</c:v>
                </c:pt>
                <c:pt idx="28747">
                  <c:v>39802.125</c:v>
                </c:pt>
                <c:pt idx="28748">
                  <c:v>39802.166666666664</c:v>
                </c:pt>
                <c:pt idx="28749">
                  <c:v>39802.208333333336</c:v>
                </c:pt>
                <c:pt idx="28750">
                  <c:v>39802.25</c:v>
                </c:pt>
                <c:pt idx="28751">
                  <c:v>39802.291666666664</c:v>
                </c:pt>
                <c:pt idx="28752">
                  <c:v>39802.333333333336</c:v>
                </c:pt>
                <c:pt idx="28753">
                  <c:v>39802.375</c:v>
                </c:pt>
                <c:pt idx="28754">
                  <c:v>39802.416666666664</c:v>
                </c:pt>
                <c:pt idx="28755">
                  <c:v>39802.458333333336</c:v>
                </c:pt>
                <c:pt idx="28756">
                  <c:v>39802.5</c:v>
                </c:pt>
                <c:pt idx="28757">
                  <c:v>39802.541666666664</c:v>
                </c:pt>
                <c:pt idx="28758">
                  <c:v>39802.583333333336</c:v>
                </c:pt>
                <c:pt idx="28759">
                  <c:v>39802.625</c:v>
                </c:pt>
                <c:pt idx="28760">
                  <c:v>39802.666666666664</c:v>
                </c:pt>
                <c:pt idx="28761">
                  <c:v>39802.708333333336</c:v>
                </c:pt>
                <c:pt idx="28762">
                  <c:v>39802.75</c:v>
                </c:pt>
                <c:pt idx="28763">
                  <c:v>39802.791666666664</c:v>
                </c:pt>
                <c:pt idx="28764">
                  <c:v>39802.833333333336</c:v>
                </c:pt>
                <c:pt idx="28765">
                  <c:v>39802.875</c:v>
                </c:pt>
                <c:pt idx="28766">
                  <c:v>39802.916666666664</c:v>
                </c:pt>
                <c:pt idx="28767">
                  <c:v>39802.958333333336</c:v>
                </c:pt>
                <c:pt idx="28768">
                  <c:v>39803</c:v>
                </c:pt>
                <c:pt idx="28769">
                  <c:v>39801.041666666664</c:v>
                </c:pt>
                <c:pt idx="28770">
                  <c:v>39801.083333333336</c:v>
                </c:pt>
                <c:pt idx="28771">
                  <c:v>39801.125</c:v>
                </c:pt>
                <c:pt idx="28772">
                  <c:v>39801.166666666664</c:v>
                </c:pt>
                <c:pt idx="28773">
                  <c:v>39801.208333333336</c:v>
                </c:pt>
                <c:pt idx="28774">
                  <c:v>39801.25</c:v>
                </c:pt>
                <c:pt idx="28775">
                  <c:v>39801.291666666664</c:v>
                </c:pt>
                <c:pt idx="28776">
                  <c:v>39801.333333333336</c:v>
                </c:pt>
                <c:pt idx="28777">
                  <c:v>39801.375</c:v>
                </c:pt>
                <c:pt idx="28778">
                  <c:v>39801.416666666664</c:v>
                </c:pt>
                <c:pt idx="28779">
                  <c:v>39801.458333333336</c:v>
                </c:pt>
                <c:pt idx="28780">
                  <c:v>39801.5</c:v>
                </c:pt>
                <c:pt idx="28781">
                  <c:v>39801.541666666664</c:v>
                </c:pt>
                <c:pt idx="28782">
                  <c:v>39801.583333333336</c:v>
                </c:pt>
                <c:pt idx="28783">
                  <c:v>39801.625</c:v>
                </c:pt>
                <c:pt idx="28784">
                  <c:v>39801.666666666664</c:v>
                </c:pt>
                <c:pt idx="28785">
                  <c:v>39801.708333333336</c:v>
                </c:pt>
                <c:pt idx="28786">
                  <c:v>39801.75</c:v>
                </c:pt>
                <c:pt idx="28787">
                  <c:v>39801.791666666664</c:v>
                </c:pt>
                <c:pt idx="28788">
                  <c:v>39801.833333333336</c:v>
                </c:pt>
                <c:pt idx="28789">
                  <c:v>39801.875</c:v>
                </c:pt>
                <c:pt idx="28790">
                  <c:v>39801.916666666664</c:v>
                </c:pt>
                <c:pt idx="28791">
                  <c:v>39801.958333333336</c:v>
                </c:pt>
                <c:pt idx="28792">
                  <c:v>39802</c:v>
                </c:pt>
                <c:pt idx="28793">
                  <c:v>39800.041666666664</c:v>
                </c:pt>
                <c:pt idx="28794">
                  <c:v>39800.083333333336</c:v>
                </c:pt>
                <c:pt idx="28795">
                  <c:v>39800.125</c:v>
                </c:pt>
                <c:pt idx="28796">
                  <c:v>39800.166666666664</c:v>
                </c:pt>
                <c:pt idx="28797">
                  <c:v>39800.208333333336</c:v>
                </c:pt>
                <c:pt idx="28798">
                  <c:v>39800.25</c:v>
                </c:pt>
                <c:pt idx="28799">
                  <c:v>39800.291666666664</c:v>
                </c:pt>
                <c:pt idx="28800">
                  <c:v>39800.333333333336</c:v>
                </c:pt>
                <c:pt idx="28801">
                  <c:v>39800.375</c:v>
                </c:pt>
                <c:pt idx="28802">
                  <c:v>39800.416666666664</c:v>
                </c:pt>
                <c:pt idx="28803">
                  <c:v>39800.458333333336</c:v>
                </c:pt>
                <c:pt idx="28804">
                  <c:v>39800.5</c:v>
                </c:pt>
                <c:pt idx="28805">
                  <c:v>39800.541666666664</c:v>
                </c:pt>
                <c:pt idx="28806">
                  <c:v>39800.583333333336</c:v>
                </c:pt>
                <c:pt idx="28807">
                  <c:v>39800.625</c:v>
                </c:pt>
                <c:pt idx="28808">
                  <c:v>39800.666666666664</c:v>
                </c:pt>
                <c:pt idx="28809">
                  <c:v>39800.708333333336</c:v>
                </c:pt>
                <c:pt idx="28810">
                  <c:v>39800.75</c:v>
                </c:pt>
                <c:pt idx="28811">
                  <c:v>39800.791666666664</c:v>
                </c:pt>
                <c:pt idx="28812">
                  <c:v>39800.833333333336</c:v>
                </c:pt>
                <c:pt idx="28813">
                  <c:v>39800.875</c:v>
                </c:pt>
                <c:pt idx="28814">
                  <c:v>39800.916666666664</c:v>
                </c:pt>
                <c:pt idx="28815">
                  <c:v>39800.958333333336</c:v>
                </c:pt>
                <c:pt idx="28816">
                  <c:v>39801</c:v>
                </c:pt>
                <c:pt idx="28817">
                  <c:v>39799.041666666664</c:v>
                </c:pt>
                <c:pt idx="28818">
                  <c:v>39799.083333333336</c:v>
                </c:pt>
                <c:pt idx="28819">
                  <c:v>39799.125</c:v>
                </c:pt>
                <c:pt idx="28820">
                  <c:v>39799.166666666664</c:v>
                </c:pt>
                <c:pt idx="28821">
                  <c:v>39799.208333333336</c:v>
                </c:pt>
                <c:pt idx="28822">
                  <c:v>39799.25</c:v>
                </c:pt>
                <c:pt idx="28823">
                  <c:v>39799.291666666664</c:v>
                </c:pt>
                <c:pt idx="28824">
                  <c:v>39799.333333333336</c:v>
                </c:pt>
                <c:pt idx="28825">
                  <c:v>39799.375</c:v>
                </c:pt>
                <c:pt idx="28826">
                  <c:v>39799.416666666664</c:v>
                </c:pt>
                <c:pt idx="28827">
                  <c:v>39799.458333333336</c:v>
                </c:pt>
                <c:pt idx="28828">
                  <c:v>39799.5</c:v>
                </c:pt>
                <c:pt idx="28829">
                  <c:v>39799.541666666664</c:v>
                </c:pt>
                <c:pt idx="28830">
                  <c:v>39799.583333333336</c:v>
                </c:pt>
                <c:pt idx="28831">
                  <c:v>39799.625</c:v>
                </c:pt>
                <c:pt idx="28832">
                  <c:v>39799.666666666664</c:v>
                </c:pt>
                <c:pt idx="28833">
                  <c:v>39799.708333333336</c:v>
                </c:pt>
                <c:pt idx="28834">
                  <c:v>39799.75</c:v>
                </c:pt>
                <c:pt idx="28835">
                  <c:v>39799.791666666664</c:v>
                </c:pt>
                <c:pt idx="28836">
                  <c:v>39799.833333333336</c:v>
                </c:pt>
                <c:pt idx="28837">
                  <c:v>39799.875</c:v>
                </c:pt>
                <c:pt idx="28838">
                  <c:v>39799.916666666664</c:v>
                </c:pt>
                <c:pt idx="28839">
                  <c:v>39799.958333333336</c:v>
                </c:pt>
                <c:pt idx="28840">
                  <c:v>39800</c:v>
                </c:pt>
                <c:pt idx="28841">
                  <c:v>39798.041666666664</c:v>
                </c:pt>
                <c:pt idx="28842">
                  <c:v>39798.083333333336</c:v>
                </c:pt>
                <c:pt idx="28843">
                  <c:v>39798.125</c:v>
                </c:pt>
                <c:pt idx="28844">
                  <c:v>39798.166666666664</c:v>
                </c:pt>
                <c:pt idx="28845">
                  <c:v>39798.208333333336</c:v>
                </c:pt>
                <c:pt idx="28846">
                  <c:v>39798.25</c:v>
                </c:pt>
                <c:pt idx="28847">
                  <c:v>39798.291666666664</c:v>
                </c:pt>
                <c:pt idx="28848">
                  <c:v>39798.333333333336</c:v>
                </c:pt>
                <c:pt idx="28849">
                  <c:v>39798.375</c:v>
                </c:pt>
                <c:pt idx="28850">
                  <c:v>39798.416666666664</c:v>
                </c:pt>
                <c:pt idx="28851">
                  <c:v>39798.458333333336</c:v>
                </c:pt>
                <c:pt idx="28852">
                  <c:v>39798.5</c:v>
                </c:pt>
                <c:pt idx="28853">
                  <c:v>39798.541666666664</c:v>
                </c:pt>
                <c:pt idx="28854">
                  <c:v>39798.583333333336</c:v>
                </c:pt>
                <c:pt idx="28855">
                  <c:v>39798.625</c:v>
                </c:pt>
                <c:pt idx="28856">
                  <c:v>39798.666666666664</c:v>
                </c:pt>
                <c:pt idx="28857">
                  <c:v>39798.708333333336</c:v>
                </c:pt>
                <c:pt idx="28858">
                  <c:v>39798.75</c:v>
                </c:pt>
                <c:pt idx="28859">
                  <c:v>39798.791666666664</c:v>
                </c:pt>
                <c:pt idx="28860">
                  <c:v>39798.833333333336</c:v>
                </c:pt>
                <c:pt idx="28861">
                  <c:v>39798.875</c:v>
                </c:pt>
                <c:pt idx="28862">
                  <c:v>39798.916666666664</c:v>
                </c:pt>
                <c:pt idx="28863">
                  <c:v>39798.958333333336</c:v>
                </c:pt>
                <c:pt idx="28864">
                  <c:v>39799</c:v>
                </c:pt>
                <c:pt idx="28865">
                  <c:v>39797.041666666664</c:v>
                </c:pt>
                <c:pt idx="28866">
                  <c:v>39797.083333333336</c:v>
                </c:pt>
                <c:pt idx="28867">
                  <c:v>39797.125</c:v>
                </c:pt>
                <c:pt idx="28868">
                  <c:v>39797.166666666664</c:v>
                </c:pt>
                <c:pt idx="28869">
                  <c:v>39797.208333333336</c:v>
                </c:pt>
                <c:pt idx="28870">
                  <c:v>39797.25</c:v>
                </c:pt>
                <c:pt idx="28871">
                  <c:v>39797.291666666664</c:v>
                </c:pt>
                <c:pt idx="28872">
                  <c:v>39797.333333333336</c:v>
                </c:pt>
                <c:pt idx="28873">
                  <c:v>39797.375</c:v>
                </c:pt>
                <c:pt idx="28874">
                  <c:v>39797.416666666664</c:v>
                </c:pt>
                <c:pt idx="28875">
                  <c:v>39797.458333333336</c:v>
                </c:pt>
                <c:pt idx="28876">
                  <c:v>39797.5</c:v>
                </c:pt>
                <c:pt idx="28877">
                  <c:v>39797.541666666664</c:v>
                </c:pt>
                <c:pt idx="28878">
                  <c:v>39797.583333333336</c:v>
                </c:pt>
                <c:pt idx="28879">
                  <c:v>39797.625</c:v>
                </c:pt>
                <c:pt idx="28880">
                  <c:v>39797.666666666664</c:v>
                </c:pt>
                <c:pt idx="28881">
                  <c:v>39797.708333333336</c:v>
                </c:pt>
                <c:pt idx="28882">
                  <c:v>39797.75</c:v>
                </c:pt>
                <c:pt idx="28883">
                  <c:v>39797.791666666664</c:v>
                </c:pt>
                <c:pt idx="28884">
                  <c:v>39797.833333333336</c:v>
                </c:pt>
                <c:pt idx="28885">
                  <c:v>39797.875</c:v>
                </c:pt>
                <c:pt idx="28886">
                  <c:v>39797.916666666664</c:v>
                </c:pt>
                <c:pt idx="28887">
                  <c:v>39797.958333333336</c:v>
                </c:pt>
                <c:pt idx="28888">
                  <c:v>39798</c:v>
                </c:pt>
                <c:pt idx="28889">
                  <c:v>39796.041666666664</c:v>
                </c:pt>
                <c:pt idx="28890">
                  <c:v>39796.083333333336</c:v>
                </c:pt>
                <c:pt idx="28891">
                  <c:v>39796.125</c:v>
                </c:pt>
                <c:pt idx="28892">
                  <c:v>39796.166666666664</c:v>
                </c:pt>
                <c:pt idx="28893">
                  <c:v>39796.208333333336</c:v>
                </c:pt>
                <c:pt idx="28894">
                  <c:v>39796.25</c:v>
                </c:pt>
                <c:pt idx="28895">
                  <c:v>39796.291666666664</c:v>
                </c:pt>
                <c:pt idx="28896">
                  <c:v>39796.333333333336</c:v>
                </c:pt>
                <c:pt idx="28897">
                  <c:v>39796.375</c:v>
                </c:pt>
                <c:pt idx="28898">
                  <c:v>39796.416666666664</c:v>
                </c:pt>
                <c:pt idx="28899">
                  <c:v>39796.458333333336</c:v>
                </c:pt>
                <c:pt idx="28900">
                  <c:v>39796.5</c:v>
                </c:pt>
                <c:pt idx="28901">
                  <c:v>39796.541666666664</c:v>
                </c:pt>
                <c:pt idx="28902">
                  <c:v>39796.583333333336</c:v>
                </c:pt>
                <c:pt idx="28903">
                  <c:v>39796.625</c:v>
                </c:pt>
                <c:pt idx="28904">
                  <c:v>39796.666666666664</c:v>
                </c:pt>
                <c:pt idx="28905">
                  <c:v>39796.708333333336</c:v>
                </c:pt>
                <c:pt idx="28906">
                  <c:v>39796.75</c:v>
                </c:pt>
                <c:pt idx="28907">
                  <c:v>39796.791666666664</c:v>
                </c:pt>
                <c:pt idx="28908">
                  <c:v>39796.833333333336</c:v>
                </c:pt>
                <c:pt idx="28909">
                  <c:v>39796.875</c:v>
                </c:pt>
                <c:pt idx="28910">
                  <c:v>39796.916666666664</c:v>
                </c:pt>
                <c:pt idx="28911">
                  <c:v>39796.958333333336</c:v>
                </c:pt>
                <c:pt idx="28912">
                  <c:v>39797</c:v>
                </c:pt>
                <c:pt idx="28913">
                  <c:v>39795.041666666664</c:v>
                </c:pt>
                <c:pt idx="28914">
                  <c:v>39795.083333333336</c:v>
                </c:pt>
                <c:pt idx="28915">
                  <c:v>39795.125</c:v>
                </c:pt>
                <c:pt idx="28916">
                  <c:v>39795.166666666664</c:v>
                </c:pt>
                <c:pt idx="28917">
                  <c:v>39795.208333333336</c:v>
                </c:pt>
                <c:pt idx="28918">
                  <c:v>39795.25</c:v>
                </c:pt>
                <c:pt idx="28919">
                  <c:v>39795.291666666664</c:v>
                </c:pt>
                <c:pt idx="28920">
                  <c:v>39795.333333333336</c:v>
                </c:pt>
                <c:pt idx="28921">
                  <c:v>39795.375</c:v>
                </c:pt>
                <c:pt idx="28922">
                  <c:v>39795.416666666664</c:v>
                </c:pt>
                <c:pt idx="28923">
                  <c:v>39795.458333333336</c:v>
                </c:pt>
                <c:pt idx="28924">
                  <c:v>39795.5</c:v>
                </c:pt>
                <c:pt idx="28925">
                  <c:v>39795.541666666664</c:v>
                </c:pt>
                <c:pt idx="28926">
                  <c:v>39795.583333333336</c:v>
                </c:pt>
                <c:pt idx="28927">
                  <c:v>39795.625</c:v>
                </c:pt>
                <c:pt idx="28928">
                  <c:v>39795.666666666664</c:v>
                </c:pt>
                <c:pt idx="28929">
                  <c:v>39795.708333333336</c:v>
                </c:pt>
                <c:pt idx="28930">
                  <c:v>39795.75</c:v>
                </c:pt>
                <c:pt idx="28931">
                  <c:v>39795.791666666664</c:v>
                </c:pt>
                <c:pt idx="28932">
                  <c:v>39795.833333333336</c:v>
                </c:pt>
                <c:pt idx="28933">
                  <c:v>39795.875</c:v>
                </c:pt>
                <c:pt idx="28934">
                  <c:v>39795.916666666664</c:v>
                </c:pt>
                <c:pt idx="28935">
                  <c:v>39795.958333333336</c:v>
                </c:pt>
                <c:pt idx="28936">
                  <c:v>39796</c:v>
                </c:pt>
                <c:pt idx="28937">
                  <c:v>39794.041666666664</c:v>
                </c:pt>
                <c:pt idx="28938">
                  <c:v>39794.083333333336</c:v>
                </c:pt>
                <c:pt idx="28939">
                  <c:v>39794.125</c:v>
                </c:pt>
                <c:pt idx="28940">
                  <c:v>39794.166666666664</c:v>
                </c:pt>
                <c:pt idx="28941">
                  <c:v>39794.208333333336</c:v>
                </c:pt>
                <c:pt idx="28942">
                  <c:v>39794.25</c:v>
                </c:pt>
                <c:pt idx="28943">
                  <c:v>39794.291666666664</c:v>
                </c:pt>
                <c:pt idx="28944">
                  <c:v>39794.333333333336</c:v>
                </c:pt>
                <c:pt idx="28945">
                  <c:v>39794.375</c:v>
                </c:pt>
                <c:pt idx="28946">
                  <c:v>39794.416666666664</c:v>
                </c:pt>
                <c:pt idx="28947">
                  <c:v>39794.458333333336</c:v>
                </c:pt>
                <c:pt idx="28948">
                  <c:v>39794.5</c:v>
                </c:pt>
                <c:pt idx="28949">
                  <c:v>39794.541666666664</c:v>
                </c:pt>
                <c:pt idx="28950">
                  <c:v>39794.583333333336</c:v>
                </c:pt>
                <c:pt idx="28951">
                  <c:v>39794.625</c:v>
                </c:pt>
                <c:pt idx="28952">
                  <c:v>39794.666666666664</c:v>
                </c:pt>
                <c:pt idx="28953">
                  <c:v>39794.708333333336</c:v>
                </c:pt>
                <c:pt idx="28954">
                  <c:v>39794.75</c:v>
                </c:pt>
                <c:pt idx="28955">
                  <c:v>39794.791666666664</c:v>
                </c:pt>
                <c:pt idx="28956">
                  <c:v>39794.833333333336</c:v>
                </c:pt>
                <c:pt idx="28957">
                  <c:v>39794.875</c:v>
                </c:pt>
                <c:pt idx="28958">
                  <c:v>39794.916666666664</c:v>
                </c:pt>
                <c:pt idx="28959">
                  <c:v>39794.958333333336</c:v>
                </c:pt>
                <c:pt idx="28960">
                  <c:v>39795</c:v>
                </c:pt>
                <c:pt idx="28961">
                  <c:v>39793.041666666664</c:v>
                </c:pt>
                <c:pt idx="28962">
                  <c:v>39793.083333333336</c:v>
                </c:pt>
                <c:pt idx="28963">
                  <c:v>39793.125</c:v>
                </c:pt>
                <c:pt idx="28964">
                  <c:v>39793.166666666664</c:v>
                </c:pt>
                <c:pt idx="28965">
                  <c:v>39793.208333333336</c:v>
                </c:pt>
                <c:pt idx="28966">
                  <c:v>39793.25</c:v>
                </c:pt>
                <c:pt idx="28967">
                  <c:v>39793.291666666664</c:v>
                </c:pt>
                <c:pt idx="28968">
                  <c:v>39793.333333333336</c:v>
                </c:pt>
                <c:pt idx="28969">
                  <c:v>39793.375</c:v>
                </c:pt>
                <c:pt idx="28970">
                  <c:v>39793.416666666664</c:v>
                </c:pt>
                <c:pt idx="28971">
                  <c:v>39793.458333333336</c:v>
                </c:pt>
                <c:pt idx="28972">
                  <c:v>39793.5</c:v>
                </c:pt>
                <c:pt idx="28973">
                  <c:v>39793.541666666664</c:v>
                </c:pt>
                <c:pt idx="28974">
                  <c:v>39793.583333333336</c:v>
                </c:pt>
                <c:pt idx="28975">
                  <c:v>39793.625</c:v>
                </c:pt>
                <c:pt idx="28976">
                  <c:v>39793.666666666664</c:v>
                </c:pt>
                <c:pt idx="28977">
                  <c:v>39793.708333333336</c:v>
                </c:pt>
                <c:pt idx="28978">
                  <c:v>39793.75</c:v>
                </c:pt>
                <c:pt idx="28979">
                  <c:v>39793.791666666664</c:v>
                </c:pt>
                <c:pt idx="28980">
                  <c:v>39793.833333333336</c:v>
                </c:pt>
                <c:pt idx="28981">
                  <c:v>39793.875</c:v>
                </c:pt>
                <c:pt idx="28982">
                  <c:v>39793.916666666664</c:v>
                </c:pt>
                <c:pt idx="28983">
                  <c:v>39793.958333333336</c:v>
                </c:pt>
                <c:pt idx="28984">
                  <c:v>39794</c:v>
                </c:pt>
                <c:pt idx="28985">
                  <c:v>39792.041666666664</c:v>
                </c:pt>
                <c:pt idx="28986">
                  <c:v>39792.083333333336</c:v>
                </c:pt>
                <c:pt idx="28987">
                  <c:v>39792.125</c:v>
                </c:pt>
                <c:pt idx="28988">
                  <c:v>39792.166666666664</c:v>
                </c:pt>
                <c:pt idx="28989">
                  <c:v>39792.208333333336</c:v>
                </c:pt>
                <c:pt idx="28990">
                  <c:v>39792.25</c:v>
                </c:pt>
                <c:pt idx="28991">
                  <c:v>39792.291666666664</c:v>
                </c:pt>
                <c:pt idx="28992">
                  <c:v>39792.333333333336</c:v>
                </c:pt>
                <c:pt idx="28993">
                  <c:v>39792.375</c:v>
                </c:pt>
                <c:pt idx="28994">
                  <c:v>39792.416666666664</c:v>
                </c:pt>
                <c:pt idx="28995">
                  <c:v>39792.458333333336</c:v>
                </c:pt>
                <c:pt idx="28996">
                  <c:v>39792.5</c:v>
                </c:pt>
                <c:pt idx="28997">
                  <c:v>39792.541666666664</c:v>
                </c:pt>
                <c:pt idx="28998">
                  <c:v>39792.583333333336</c:v>
                </c:pt>
                <c:pt idx="28999">
                  <c:v>39792.625</c:v>
                </c:pt>
                <c:pt idx="29000">
                  <c:v>39792.666666666664</c:v>
                </c:pt>
                <c:pt idx="29001">
                  <c:v>39792.708333333336</c:v>
                </c:pt>
                <c:pt idx="29002">
                  <c:v>39792.75</c:v>
                </c:pt>
                <c:pt idx="29003">
                  <c:v>39792.791666666664</c:v>
                </c:pt>
                <c:pt idx="29004">
                  <c:v>39792.833333333336</c:v>
                </c:pt>
                <c:pt idx="29005">
                  <c:v>39792.875</c:v>
                </c:pt>
                <c:pt idx="29006">
                  <c:v>39792.916666666664</c:v>
                </c:pt>
                <c:pt idx="29007">
                  <c:v>39792.958333333336</c:v>
                </c:pt>
                <c:pt idx="29008">
                  <c:v>39793</c:v>
                </c:pt>
                <c:pt idx="29009">
                  <c:v>39791.041666666664</c:v>
                </c:pt>
                <c:pt idx="29010">
                  <c:v>39791.083333333336</c:v>
                </c:pt>
                <c:pt idx="29011">
                  <c:v>39791.125</c:v>
                </c:pt>
                <c:pt idx="29012">
                  <c:v>39791.166666666664</c:v>
                </c:pt>
                <c:pt idx="29013">
                  <c:v>39791.208333333336</c:v>
                </c:pt>
                <c:pt idx="29014">
                  <c:v>39791.25</c:v>
                </c:pt>
                <c:pt idx="29015">
                  <c:v>39791.291666666664</c:v>
                </c:pt>
                <c:pt idx="29016">
                  <c:v>39791.333333333336</c:v>
                </c:pt>
                <c:pt idx="29017">
                  <c:v>39791.375</c:v>
                </c:pt>
                <c:pt idx="29018">
                  <c:v>39791.416666666664</c:v>
                </c:pt>
                <c:pt idx="29019">
                  <c:v>39791.458333333336</c:v>
                </c:pt>
                <c:pt idx="29020">
                  <c:v>39791.5</c:v>
                </c:pt>
                <c:pt idx="29021">
                  <c:v>39791.541666666664</c:v>
                </c:pt>
                <c:pt idx="29022">
                  <c:v>39791.583333333336</c:v>
                </c:pt>
                <c:pt idx="29023">
                  <c:v>39791.625</c:v>
                </c:pt>
                <c:pt idx="29024">
                  <c:v>39791.666666666664</c:v>
                </c:pt>
                <c:pt idx="29025">
                  <c:v>39791.708333333336</c:v>
                </c:pt>
                <c:pt idx="29026">
                  <c:v>39791.75</c:v>
                </c:pt>
                <c:pt idx="29027">
                  <c:v>39791.791666666664</c:v>
                </c:pt>
                <c:pt idx="29028">
                  <c:v>39791.833333333336</c:v>
                </c:pt>
                <c:pt idx="29029">
                  <c:v>39791.875</c:v>
                </c:pt>
                <c:pt idx="29030">
                  <c:v>39791.916666666664</c:v>
                </c:pt>
                <c:pt idx="29031">
                  <c:v>39791.958333333336</c:v>
                </c:pt>
                <c:pt idx="29032">
                  <c:v>39792</c:v>
                </c:pt>
                <c:pt idx="29033">
                  <c:v>39790.041666666664</c:v>
                </c:pt>
                <c:pt idx="29034">
                  <c:v>39790.083333333336</c:v>
                </c:pt>
                <c:pt idx="29035">
                  <c:v>39790.125</c:v>
                </c:pt>
                <c:pt idx="29036">
                  <c:v>39790.166666666664</c:v>
                </c:pt>
                <c:pt idx="29037">
                  <c:v>39790.208333333336</c:v>
                </c:pt>
                <c:pt idx="29038">
                  <c:v>39790.25</c:v>
                </c:pt>
                <c:pt idx="29039">
                  <c:v>39790.291666666664</c:v>
                </c:pt>
                <c:pt idx="29040">
                  <c:v>39790.333333333336</c:v>
                </c:pt>
                <c:pt idx="29041">
                  <c:v>39790.375</c:v>
                </c:pt>
                <c:pt idx="29042">
                  <c:v>39790.416666666664</c:v>
                </c:pt>
                <c:pt idx="29043">
                  <c:v>39790.458333333336</c:v>
                </c:pt>
                <c:pt idx="29044">
                  <c:v>39790.5</c:v>
                </c:pt>
                <c:pt idx="29045">
                  <c:v>39790.541666666664</c:v>
                </c:pt>
                <c:pt idx="29046">
                  <c:v>39790.583333333336</c:v>
                </c:pt>
                <c:pt idx="29047">
                  <c:v>39790.625</c:v>
                </c:pt>
                <c:pt idx="29048">
                  <c:v>39790.666666666664</c:v>
                </c:pt>
                <c:pt idx="29049">
                  <c:v>39790.708333333336</c:v>
                </c:pt>
                <c:pt idx="29050">
                  <c:v>39790.75</c:v>
                </c:pt>
                <c:pt idx="29051">
                  <c:v>39790.791666666664</c:v>
                </c:pt>
                <c:pt idx="29052">
                  <c:v>39790.833333333336</c:v>
                </c:pt>
                <c:pt idx="29053">
                  <c:v>39790.875</c:v>
                </c:pt>
                <c:pt idx="29054">
                  <c:v>39790.916666666664</c:v>
                </c:pt>
                <c:pt idx="29055">
                  <c:v>39790.958333333336</c:v>
                </c:pt>
                <c:pt idx="29056">
                  <c:v>39791</c:v>
                </c:pt>
                <c:pt idx="29057">
                  <c:v>39789.041666666664</c:v>
                </c:pt>
                <c:pt idx="29058">
                  <c:v>39789.083333333336</c:v>
                </c:pt>
                <c:pt idx="29059">
                  <c:v>39789.125</c:v>
                </c:pt>
                <c:pt idx="29060">
                  <c:v>39789.166666666664</c:v>
                </c:pt>
                <c:pt idx="29061">
                  <c:v>39789.208333333336</c:v>
                </c:pt>
                <c:pt idx="29062">
                  <c:v>39789.25</c:v>
                </c:pt>
                <c:pt idx="29063">
                  <c:v>39789.291666666664</c:v>
                </c:pt>
                <c:pt idx="29064">
                  <c:v>39789.333333333336</c:v>
                </c:pt>
                <c:pt idx="29065">
                  <c:v>39789.375</c:v>
                </c:pt>
                <c:pt idx="29066">
                  <c:v>39789.416666666664</c:v>
                </c:pt>
                <c:pt idx="29067">
                  <c:v>39789.458333333336</c:v>
                </c:pt>
                <c:pt idx="29068">
                  <c:v>39789.5</c:v>
                </c:pt>
                <c:pt idx="29069">
                  <c:v>39789.541666666664</c:v>
                </c:pt>
                <c:pt idx="29070">
                  <c:v>39789.583333333336</c:v>
                </c:pt>
                <c:pt idx="29071">
                  <c:v>39789.625</c:v>
                </c:pt>
                <c:pt idx="29072">
                  <c:v>39789.666666666664</c:v>
                </c:pt>
                <c:pt idx="29073">
                  <c:v>39789.708333333336</c:v>
                </c:pt>
                <c:pt idx="29074">
                  <c:v>39789.75</c:v>
                </c:pt>
                <c:pt idx="29075">
                  <c:v>39789.791666666664</c:v>
                </c:pt>
                <c:pt idx="29076">
                  <c:v>39789.833333333336</c:v>
                </c:pt>
                <c:pt idx="29077">
                  <c:v>39789.875</c:v>
                </c:pt>
                <c:pt idx="29078">
                  <c:v>39789.916666666664</c:v>
                </c:pt>
                <c:pt idx="29079">
                  <c:v>39789.958333333336</c:v>
                </c:pt>
                <c:pt idx="29080">
                  <c:v>39790</c:v>
                </c:pt>
                <c:pt idx="29081">
                  <c:v>39788.041666666664</c:v>
                </c:pt>
                <c:pt idx="29082">
                  <c:v>39788.083333333336</c:v>
                </c:pt>
                <c:pt idx="29083">
                  <c:v>39788.125</c:v>
                </c:pt>
                <c:pt idx="29084">
                  <c:v>39788.166666666664</c:v>
                </c:pt>
                <c:pt idx="29085">
                  <c:v>39788.208333333336</c:v>
                </c:pt>
                <c:pt idx="29086">
                  <c:v>39788.25</c:v>
                </c:pt>
                <c:pt idx="29087">
                  <c:v>39788.291666666664</c:v>
                </c:pt>
                <c:pt idx="29088">
                  <c:v>39788.333333333336</c:v>
                </c:pt>
                <c:pt idx="29089">
                  <c:v>39788.375</c:v>
                </c:pt>
                <c:pt idx="29090">
                  <c:v>39788.416666666664</c:v>
                </c:pt>
                <c:pt idx="29091">
                  <c:v>39788.458333333336</c:v>
                </c:pt>
                <c:pt idx="29092">
                  <c:v>39788.5</c:v>
                </c:pt>
                <c:pt idx="29093">
                  <c:v>39788.541666666664</c:v>
                </c:pt>
                <c:pt idx="29094">
                  <c:v>39788.583333333336</c:v>
                </c:pt>
                <c:pt idx="29095">
                  <c:v>39788.625</c:v>
                </c:pt>
                <c:pt idx="29096">
                  <c:v>39788.666666666664</c:v>
                </c:pt>
                <c:pt idx="29097">
                  <c:v>39788.708333333336</c:v>
                </c:pt>
                <c:pt idx="29098">
                  <c:v>39788.75</c:v>
                </c:pt>
                <c:pt idx="29099">
                  <c:v>39788.791666666664</c:v>
                </c:pt>
                <c:pt idx="29100">
                  <c:v>39788.833333333336</c:v>
                </c:pt>
                <c:pt idx="29101">
                  <c:v>39788.875</c:v>
                </c:pt>
                <c:pt idx="29102">
                  <c:v>39788.916666666664</c:v>
                </c:pt>
                <c:pt idx="29103">
                  <c:v>39788.958333333336</c:v>
                </c:pt>
                <c:pt idx="29104">
                  <c:v>39789</c:v>
                </c:pt>
                <c:pt idx="29105">
                  <c:v>39787.041666666664</c:v>
                </c:pt>
                <c:pt idx="29106">
                  <c:v>39787.083333333336</c:v>
                </c:pt>
                <c:pt idx="29107">
                  <c:v>39787.125</c:v>
                </c:pt>
                <c:pt idx="29108">
                  <c:v>39787.166666666664</c:v>
                </c:pt>
                <c:pt idx="29109">
                  <c:v>39787.208333333336</c:v>
                </c:pt>
                <c:pt idx="29110">
                  <c:v>39787.25</c:v>
                </c:pt>
                <c:pt idx="29111">
                  <c:v>39787.291666666664</c:v>
                </c:pt>
                <c:pt idx="29112">
                  <c:v>39787.333333333336</c:v>
                </c:pt>
                <c:pt idx="29113">
                  <c:v>39787.375</c:v>
                </c:pt>
                <c:pt idx="29114">
                  <c:v>39787.416666666664</c:v>
                </c:pt>
                <c:pt idx="29115">
                  <c:v>39787.458333333336</c:v>
                </c:pt>
                <c:pt idx="29116">
                  <c:v>39787.5</c:v>
                </c:pt>
                <c:pt idx="29117">
                  <c:v>39787.541666666664</c:v>
                </c:pt>
                <c:pt idx="29118">
                  <c:v>39787.583333333336</c:v>
                </c:pt>
                <c:pt idx="29119">
                  <c:v>39787.625</c:v>
                </c:pt>
                <c:pt idx="29120">
                  <c:v>39787.666666666664</c:v>
                </c:pt>
                <c:pt idx="29121">
                  <c:v>39787.708333333336</c:v>
                </c:pt>
                <c:pt idx="29122">
                  <c:v>39787.75</c:v>
                </c:pt>
                <c:pt idx="29123">
                  <c:v>39787.791666666664</c:v>
                </c:pt>
                <c:pt idx="29124">
                  <c:v>39787.833333333336</c:v>
                </c:pt>
                <c:pt idx="29125">
                  <c:v>39787.875</c:v>
                </c:pt>
                <c:pt idx="29126">
                  <c:v>39787.916666666664</c:v>
                </c:pt>
                <c:pt idx="29127">
                  <c:v>39787.958333333336</c:v>
                </c:pt>
                <c:pt idx="29128">
                  <c:v>39788</c:v>
                </c:pt>
                <c:pt idx="29129">
                  <c:v>39786.041666666664</c:v>
                </c:pt>
                <c:pt idx="29130">
                  <c:v>39786.083333333336</c:v>
                </c:pt>
                <c:pt idx="29131">
                  <c:v>39786.125</c:v>
                </c:pt>
                <c:pt idx="29132">
                  <c:v>39786.166666666664</c:v>
                </c:pt>
                <c:pt idx="29133">
                  <c:v>39786.208333333336</c:v>
                </c:pt>
                <c:pt idx="29134">
                  <c:v>39786.25</c:v>
                </c:pt>
                <c:pt idx="29135">
                  <c:v>39786.291666666664</c:v>
                </c:pt>
                <c:pt idx="29136">
                  <c:v>39786.333333333336</c:v>
                </c:pt>
                <c:pt idx="29137">
                  <c:v>39786.375</c:v>
                </c:pt>
                <c:pt idx="29138">
                  <c:v>39786.416666666664</c:v>
                </c:pt>
                <c:pt idx="29139">
                  <c:v>39786.458333333336</c:v>
                </c:pt>
                <c:pt idx="29140">
                  <c:v>39786.5</c:v>
                </c:pt>
                <c:pt idx="29141">
                  <c:v>39786.541666666664</c:v>
                </c:pt>
                <c:pt idx="29142">
                  <c:v>39786.583333333336</c:v>
                </c:pt>
                <c:pt idx="29143">
                  <c:v>39786.625</c:v>
                </c:pt>
                <c:pt idx="29144">
                  <c:v>39786.666666666664</c:v>
                </c:pt>
                <c:pt idx="29145">
                  <c:v>39786.708333333336</c:v>
                </c:pt>
                <c:pt idx="29146">
                  <c:v>39786.75</c:v>
                </c:pt>
                <c:pt idx="29147">
                  <c:v>39786.791666666664</c:v>
                </c:pt>
                <c:pt idx="29148">
                  <c:v>39786.833333333336</c:v>
                </c:pt>
                <c:pt idx="29149">
                  <c:v>39786.875</c:v>
                </c:pt>
                <c:pt idx="29150">
                  <c:v>39786.916666666664</c:v>
                </c:pt>
                <c:pt idx="29151">
                  <c:v>39786.958333333336</c:v>
                </c:pt>
                <c:pt idx="29152">
                  <c:v>39787</c:v>
                </c:pt>
                <c:pt idx="29153">
                  <c:v>39785.041666666664</c:v>
                </c:pt>
                <c:pt idx="29154">
                  <c:v>39785.083333333336</c:v>
                </c:pt>
                <c:pt idx="29155">
                  <c:v>39785.125</c:v>
                </c:pt>
                <c:pt idx="29156">
                  <c:v>39785.166666666664</c:v>
                </c:pt>
                <c:pt idx="29157">
                  <c:v>39785.208333333336</c:v>
                </c:pt>
                <c:pt idx="29158">
                  <c:v>39785.25</c:v>
                </c:pt>
                <c:pt idx="29159">
                  <c:v>39785.291666666664</c:v>
                </c:pt>
                <c:pt idx="29160">
                  <c:v>39785.333333333336</c:v>
                </c:pt>
                <c:pt idx="29161">
                  <c:v>39785.375</c:v>
                </c:pt>
                <c:pt idx="29162">
                  <c:v>39785.416666666664</c:v>
                </c:pt>
                <c:pt idx="29163">
                  <c:v>39785.458333333336</c:v>
                </c:pt>
                <c:pt idx="29164">
                  <c:v>39785.5</c:v>
                </c:pt>
                <c:pt idx="29165">
                  <c:v>39785.541666666664</c:v>
                </c:pt>
                <c:pt idx="29166">
                  <c:v>39785.583333333336</c:v>
                </c:pt>
                <c:pt idx="29167">
                  <c:v>39785.625</c:v>
                </c:pt>
                <c:pt idx="29168">
                  <c:v>39785.666666666664</c:v>
                </c:pt>
                <c:pt idx="29169">
                  <c:v>39785.708333333336</c:v>
                </c:pt>
                <c:pt idx="29170">
                  <c:v>39785.75</c:v>
                </c:pt>
                <c:pt idx="29171">
                  <c:v>39785.791666666664</c:v>
                </c:pt>
                <c:pt idx="29172">
                  <c:v>39785.833333333336</c:v>
                </c:pt>
                <c:pt idx="29173">
                  <c:v>39785.875</c:v>
                </c:pt>
                <c:pt idx="29174">
                  <c:v>39785.916666666664</c:v>
                </c:pt>
                <c:pt idx="29175">
                  <c:v>39785.958333333336</c:v>
                </c:pt>
                <c:pt idx="29176">
                  <c:v>39786</c:v>
                </c:pt>
                <c:pt idx="29177">
                  <c:v>39784.041666666664</c:v>
                </c:pt>
                <c:pt idx="29178">
                  <c:v>39784.083333333336</c:v>
                </c:pt>
                <c:pt idx="29179">
                  <c:v>39784.125</c:v>
                </c:pt>
                <c:pt idx="29180">
                  <c:v>39784.166666666664</c:v>
                </c:pt>
                <c:pt idx="29181">
                  <c:v>39784.208333333336</c:v>
                </c:pt>
                <c:pt idx="29182">
                  <c:v>39784.25</c:v>
                </c:pt>
                <c:pt idx="29183">
                  <c:v>39784.291666666664</c:v>
                </c:pt>
                <c:pt idx="29184">
                  <c:v>39784.333333333336</c:v>
                </c:pt>
                <c:pt idx="29185">
                  <c:v>39784.375</c:v>
                </c:pt>
                <c:pt idx="29186">
                  <c:v>39784.416666666664</c:v>
                </c:pt>
                <c:pt idx="29187">
                  <c:v>39784.458333333336</c:v>
                </c:pt>
                <c:pt idx="29188">
                  <c:v>39784.5</c:v>
                </c:pt>
                <c:pt idx="29189">
                  <c:v>39784.541666666664</c:v>
                </c:pt>
                <c:pt idx="29190">
                  <c:v>39784.583333333336</c:v>
                </c:pt>
                <c:pt idx="29191">
                  <c:v>39784.625</c:v>
                </c:pt>
                <c:pt idx="29192">
                  <c:v>39784.666666666664</c:v>
                </c:pt>
                <c:pt idx="29193">
                  <c:v>39784.708333333336</c:v>
                </c:pt>
                <c:pt idx="29194">
                  <c:v>39784.75</c:v>
                </c:pt>
                <c:pt idx="29195">
                  <c:v>39784.791666666664</c:v>
                </c:pt>
                <c:pt idx="29196">
                  <c:v>39784.833333333336</c:v>
                </c:pt>
                <c:pt idx="29197">
                  <c:v>39784.875</c:v>
                </c:pt>
                <c:pt idx="29198">
                  <c:v>39784.916666666664</c:v>
                </c:pt>
                <c:pt idx="29199">
                  <c:v>39784.958333333336</c:v>
                </c:pt>
                <c:pt idx="29200">
                  <c:v>39785</c:v>
                </c:pt>
                <c:pt idx="29201">
                  <c:v>39783.041666666664</c:v>
                </c:pt>
                <c:pt idx="29202">
                  <c:v>39783.083333333336</c:v>
                </c:pt>
                <c:pt idx="29203">
                  <c:v>39783.125</c:v>
                </c:pt>
                <c:pt idx="29204">
                  <c:v>39783.166666666664</c:v>
                </c:pt>
                <c:pt idx="29205">
                  <c:v>39783.208333333336</c:v>
                </c:pt>
                <c:pt idx="29206">
                  <c:v>39783.25</c:v>
                </c:pt>
                <c:pt idx="29207">
                  <c:v>39783.291666666664</c:v>
                </c:pt>
                <c:pt idx="29208">
                  <c:v>39783.333333333336</c:v>
                </c:pt>
                <c:pt idx="29209">
                  <c:v>39783.375</c:v>
                </c:pt>
                <c:pt idx="29210">
                  <c:v>39783.416666666664</c:v>
                </c:pt>
                <c:pt idx="29211">
                  <c:v>39783.458333333336</c:v>
                </c:pt>
                <c:pt idx="29212">
                  <c:v>39783.5</c:v>
                </c:pt>
                <c:pt idx="29213">
                  <c:v>39783.541666666664</c:v>
                </c:pt>
                <c:pt idx="29214">
                  <c:v>39783.583333333336</c:v>
                </c:pt>
                <c:pt idx="29215">
                  <c:v>39783.625</c:v>
                </c:pt>
                <c:pt idx="29216">
                  <c:v>39783.666666666664</c:v>
                </c:pt>
                <c:pt idx="29217">
                  <c:v>39783.708333333336</c:v>
                </c:pt>
                <c:pt idx="29218">
                  <c:v>39783.75</c:v>
                </c:pt>
                <c:pt idx="29219">
                  <c:v>39783.791666666664</c:v>
                </c:pt>
                <c:pt idx="29220">
                  <c:v>39783.833333333336</c:v>
                </c:pt>
                <c:pt idx="29221">
                  <c:v>39783.875</c:v>
                </c:pt>
                <c:pt idx="29222">
                  <c:v>39783.916666666664</c:v>
                </c:pt>
                <c:pt idx="29223">
                  <c:v>39783.958333333336</c:v>
                </c:pt>
                <c:pt idx="29224">
                  <c:v>39784</c:v>
                </c:pt>
                <c:pt idx="29225">
                  <c:v>39782.041666666664</c:v>
                </c:pt>
                <c:pt idx="29226">
                  <c:v>39782.083333333336</c:v>
                </c:pt>
                <c:pt idx="29227">
                  <c:v>39782.125</c:v>
                </c:pt>
                <c:pt idx="29228">
                  <c:v>39782.166666666664</c:v>
                </c:pt>
                <c:pt idx="29229">
                  <c:v>39782.208333333336</c:v>
                </c:pt>
                <c:pt idx="29230">
                  <c:v>39782.25</c:v>
                </c:pt>
                <c:pt idx="29231">
                  <c:v>39782.291666666664</c:v>
                </c:pt>
                <c:pt idx="29232">
                  <c:v>39782.333333333336</c:v>
                </c:pt>
                <c:pt idx="29233">
                  <c:v>39782.375</c:v>
                </c:pt>
                <c:pt idx="29234">
                  <c:v>39782.416666666664</c:v>
                </c:pt>
                <c:pt idx="29235">
                  <c:v>39782.458333333336</c:v>
                </c:pt>
                <c:pt idx="29236">
                  <c:v>39782.5</c:v>
                </c:pt>
                <c:pt idx="29237">
                  <c:v>39782.541666666664</c:v>
                </c:pt>
                <c:pt idx="29238">
                  <c:v>39782.583333333336</c:v>
                </c:pt>
                <c:pt idx="29239">
                  <c:v>39782.625</c:v>
                </c:pt>
                <c:pt idx="29240">
                  <c:v>39782.666666666664</c:v>
                </c:pt>
                <c:pt idx="29241">
                  <c:v>39782.708333333336</c:v>
                </c:pt>
                <c:pt idx="29242">
                  <c:v>39782.75</c:v>
                </c:pt>
                <c:pt idx="29243">
                  <c:v>39782.791666666664</c:v>
                </c:pt>
                <c:pt idx="29244">
                  <c:v>39782.833333333336</c:v>
                </c:pt>
                <c:pt idx="29245">
                  <c:v>39782.875</c:v>
                </c:pt>
                <c:pt idx="29246">
                  <c:v>39782.916666666664</c:v>
                </c:pt>
                <c:pt idx="29247">
                  <c:v>39782.958333333336</c:v>
                </c:pt>
                <c:pt idx="29248">
                  <c:v>39783</c:v>
                </c:pt>
                <c:pt idx="29249">
                  <c:v>39781.041666666664</c:v>
                </c:pt>
                <c:pt idx="29250">
                  <c:v>39781.083333333336</c:v>
                </c:pt>
                <c:pt idx="29251">
                  <c:v>39781.125</c:v>
                </c:pt>
                <c:pt idx="29252">
                  <c:v>39781.166666666664</c:v>
                </c:pt>
                <c:pt idx="29253">
                  <c:v>39781.208333333336</c:v>
                </c:pt>
                <c:pt idx="29254">
                  <c:v>39781.25</c:v>
                </c:pt>
                <c:pt idx="29255">
                  <c:v>39781.291666666664</c:v>
                </c:pt>
                <c:pt idx="29256">
                  <c:v>39781.333333333336</c:v>
                </c:pt>
                <c:pt idx="29257">
                  <c:v>39781.375</c:v>
                </c:pt>
                <c:pt idx="29258">
                  <c:v>39781.416666666664</c:v>
                </c:pt>
                <c:pt idx="29259">
                  <c:v>39781.458333333336</c:v>
                </c:pt>
                <c:pt idx="29260">
                  <c:v>39781.5</c:v>
                </c:pt>
                <c:pt idx="29261">
                  <c:v>39781.541666666664</c:v>
                </c:pt>
                <c:pt idx="29262">
                  <c:v>39781.583333333336</c:v>
                </c:pt>
                <c:pt idx="29263">
                  <c:v>39781.625</c:v>
                </c:pt>
                <c:pt idx="29264">
                  <c:v>39781.666666666664</c:v>
                </c:pt>
                <c:pt idx="29265">
                  <c:v>39781.708333333336</c:v>
                </c:pt>
                <c:pt idx="29266">
                  <c:v>39781.75</c:v>
                </c:pt>
                <c:pt idx="29267">
                  <c:v>39781.791666666664</c:v>
                </c:pt>
                <c:pt idx="29268">
                  <c:v>39781.833333333336</c:v>
                </c:pt>
                <c:pt idx="29269">
                  <c:v>39781.875</c:v>
                </c:pt>
                <c:pt idx="29270">
                  <c:v>39781.916666666664</c:v>
                </c:pt>
                <c:pt idx="29271">
                  <c:v>39781.958333333336</c:v>
                </c:pt>
                <c:pt idx="29272">
                  <c:v>39782</c:v>
                </c:pt>
                <c:pt idx="29273">
                  <c:v>39780.041666666664</c:v>
                </c:pt>
                <c:pt idx="29274">
                  <c:v>39780.083333333336</c:v>
                </c:pt>
                <c:pt idx="29275">
                  <c:v>39780.125</c:v>
                </c:pt>
                <c:pt idx="29276">
                  <c:v>39780.166666666664</c:v>
                </c:pt>
                <c:pt idx="29277">
                  <c:v>39780.208333333336</c:v>
                </c:pt>
                <c:pt idx="29278">
                  <c:v>39780.25</c:v>
                </c:pt>
                <c:pt idx="29279">
                  <c:v>39780.291666666664</c:v>
                </c:pt>
                <c:pt idx="29280">
                  <c:v>39780.333333333336</c:v>
                </c:pt>
                <c:pt idx="29281">
                  <c:v>39780.375</c:v>
                </c:pt>
                <c:pt idx="29282">
                  <c:v>39780.416666666664</c:v>
                </c:pt>
                <c:pt idx="29283">
                  <c:v>39780.458333333336</c:v>
                </c:pt>
                <c:pt idx="29284">
                  <c:v>39780.5</c:v>
                </c:pt>
                <c:pt idx="29285">
                  <c:v>39780.541666666664</c:v>
                </c:pt>
                <c:pt idx="29286">
                  <c:v>39780.583333333336</c:v>
                </c:pt>
                <c:pt idx="29287">
                  <c:v>39780.625</c:v>
                </c:pt>
                <c:pt idx="29288">
                  <c:v>39780.666666666664</c:v>
                </c:pt>
                <c:pt idx="29289">
                  <c:v>39780.708333333336</c:v>
                </c:pt>
                <c:pt idx="29290">
                  <c:v>39780.75</c:v>
                </c:pt>
                <c:pt idx="29291">
                  <c:v>39780.791666666664</c:v>
                </c:pt>
                <c:pt idx="29292">
                  <c:v>39780.833333333336</c:v>
                </c:pt>
                <c:pt idx="29293">
                  <c:v>39780.875</c:v>
                </c:pt>
                <c:pt idx="29294">
                  <c:v>39780.916666666664</c:v>
                </c:pt>
                <c:pt idx="29295">
                  <c:v>39780.958333333336</c:v>
                </c:pt>
                <c:pt idx="29296">
                  <c:v>39781</c:v>
                </c:pt>
                <c:pt idx="29297">
                  <c:v>39779.041666666664</c:v>
                </c:pt>
                <c:pt idx="29298">
                  <c:v>39779.083333333336</c:v>
                </c:pt>
                <c:pt idx="29299">
                  <c:v>39779.125</c:v>
                </c:pt>
                <c:pt idx="29300">
                  <c:v>39779.166666666664</c:v>
                </c:pt>
                <c:pt idx="29301">
                  <c:v>39779.208333333336</c:v>
                </c:pt>
                <c:pt idx="29302">
                  <c:v>39779.25</c:v>
                </c:pt>
                <c:pt idx="29303">
                  <c:v>39779.291666666664</c:v>
                </c:pt>
                <c:pt idx="29304">
                  <c:v>39779.333333333336</c:v>
                </c:pt>
                <c:pt idx="29305">
                  <c:v>39779.375</c:v>
                </c:pt>
                <c:pt idx="29306">
                  <c:v>39779.416666666664</c:v>
                </c:pt>
                <c:pt idx="29307">
                  <c:v>39779.458333333336</c:v>
                </c:pt>
                <c:pt idx="29308">
                  <c:v>39779.5</c:v>
                </c:pt>
                <c:pt idx="29309">
                  <c:v>39779.541666666664</c:v>
                </c:pt>
                <c:pt idx="29310">
                  <c:v>39779.583333333336</c:v>
                </c:pt>
                <c:pt idx="29311">
                  <c:v>39779.625</c:v>
                </c:pt>
                <c:pt idx="29312">
                  <c:v>39779.666666666664</c:v>
                </c:pt>
                <c:pt idx="29313">
                  <c:v>39779.708333333336</c:v>
                </c:pt>
                <c:pt idx="29314">
                  <c:v>39779.75</c:v>
                </c:pt>
                <c:pt idx="29315">
                  <c:v>39779.791666666664</c:v>
                </c:pt>
                <c:pt idx="29316">
                  <c:v>39779.833333333336</c:v>
                </c:pt>
                <c:pt idx="29317">
                  <c:v>39779.875</c:v>
                </c:pt>
                <c:pt idx="29318">
                  <c:v>39779.916666666664</c:v>
                </c:pt>
                <c:pt idx="29319">
                  <c:v>39779.958333333336</c:v>
                </c:pt>
                <c:pt idx="29320">
                  <c:v>39780</c:v>
                </c:pt>
                <c:pt idx="29321">
                  <c:v>39778.041666666664</c:v>
                </c:pt>
                <c:pt idx="29322">
                  <c:v>39778.083333333336</c:v>
                </c:pt>
                <c:pt idx="29323">
                  <c:v>39778.125</c:v>
                </c:pt>
                <c:pt idx="29324">
                  <c:v>39778.166666666664</c:v>
                </c:pt>
                <c:pt idx="29325">
                  <c:v>39778.208333333336</c:v>
                </c:pt>
                <c:pt idx="29326">
                  <c:v>39778.25</c:v>
                </c:pt>
                <c:pt idx="29327">
                  <c:v>39778.291666666664</c:v>
                </c:pt>
                <c:pt idx="29328">
                  <c:v>39778.333333333336</c:v>
                </c:pt>
                <c:pt idx="29329">
                  <c:v>39778.375</c:v>
                </c:pt>
                <c:pt idx="29330">
                  <c:v>39778.416666666664</c:v>
                </c:pt>
                <c:pt idx="29331">
                  <c:v>39778.458333333336</c:v>
                </c:pt>
                <c:pt idx="29332">
                  <c:v>39778.5</c:v>
                </c:pt>
                <c:pt idx="29333">
                  <c:v>39778.541666666664</c:v>
                </c:pt>
                <c:pt idx="29334">
                  <c:v>39778.583333333336</c:v>
                </c:pt>
                <c:pt idx="29335">
                  <c:v>39778.625</c:v>
                </c:pt>
                <c:pt idx="29336">
                  <c:v>39778.666666666664</c:v>
                </c:pt>
                <c:pt idx="29337">
                  <c:v>39778.708333333336</c:v>
                </c:pt>
                <c:pt idx="29338">
                  <c:v>39778.75</c:v>
                </c:pt>
                <c:pt idx="29339">
                  <c:v>39778.791666666664</c:v>
                </c:pt>
                <c:pt idx="29340">
                  <c:v>39778.833333333336</c:v>
                </c:pt>
                <c:pt idx="29341">
                  <c:v>39778.875</c:v>
                </c:pt>
                <c:pt idx="29342">
                  <c:v>39778.916666666664</c:v>
                </c:pt>
                <c:pt idx="29343">
                  <c:v>39778.958333333336</c:v>
                </c:pt>
                <c:pt idx="29344">
                  <c:v>39779</c:v>
                </c:pt>
                <c:pt idx="29345">
                  <c:v>39777.041666666664</c:v>
                </c:pt>
                <c:pt idx="29346">
                  <c:v>39777.083333333336</c:v>
                </c:pt>
                <c:pt idx="29347">
                  <c:v>39777.125</c:v>
                </c:pt>
                <c:pt idx="29348">
                  <c:v>39777.166666666664</c:v>
                </c:pt>
                <c:pt idx="29349">
                  <c:v>39777.208333333336</c:v>
                </c:pt>
                <c:pt idx="29350">
                  <c:v>39777.25</c:v>
                </c:pt>
                <c:pt idx="29351">
                  <c:v>39777.291666666664</c:v>
                </c:pt>
                <c:pt idx="29352">
                  <c:v>39777.333333333336</c:v>
                </c:pt>
                <c:pt idx="29353">
                  <c:v>39777.375</c:v>
                </c:pt>
                <c:pt idx="29354">
                  <c:v>39777.416666666664</c:v>
                </c:pt>
                <c:pt idx="29355">
                  <c:v>39777.458333333336</c:v>
                </c:pt>
                <c:pt idx="29356">
                  <c:v>39777.5</c:v>
                </c:pt>
                <c:pt idx="29357">
                  <c:v>39777.541666666664</c:v>
                </c:pt>
                <c:pt idx="29358">
                  <c:v>39777.583333333336</c:v>
                </c:pt>
                <c:pt idx="29359">
                  <c:v>39777.625</c:v>
                </c:pt>
                <c:pt idx="29360">
                  <c:v>39777.666666666664</c:v>
                </c:pt>
                <c:pt idx="29361">
                  <c:v>39777.708333333336</c:v>
                </c:pt>
                <c:pt idx="29362">
                  <c:v>39777.75</c:v>
                </c:pt>
                <c:pt idx="29363">
                  <c:v>39777.791666666664</c:v>
                </c:pt>
                <c:pt idx="29364">
                  <c:v>39777.833333333336</c:v>
                </c:pt>
                <c:pt idx="29365">
                  <c:v>39777.875</c:v>
                </c:pt>
                <c:pt idx="29366">
                  <c:v>39777.916666666664</c:v>
                </c:pt>
                <c:pt idx="29367">
                  <c:v>39777.958333333336</c:v>
                </c:pt>
                <c:pt idx="29368">
                  <c:v>39778</c:v>
                </c:pt>
                <c:pt idx="29369">
                  <c:v>39776.041666666664</c:v>
                </c:pt>
                <c:pt idx="29370">
                  <c:v>39776.083333333336</c:v>
                </c:pt>
                <c:pt idx="29371">
                  <c:v>39776.125</c:v>
                </c:pt>
                <c:pt idx="29372">
                  <c:v>39776.166666666664</c:v>
                </c:pt>
                <c:pt idx="29373">
                  <c:v>39776.208333333336</c:v>
                </c:pt>
                <c:pt idx="29374">
                  <c:v>39776.25</c:v>
                </c:pt>
                <c:pt idx="29375">
                  <c:v>39776.291666666664</c:v>
                </c:pt>
                <c:pt idx="29376">
                  <c:v>39776.333333333336</c:v>
                </c:pt>
                <c:pt idx="29377">
                  <c:v>39776.375</c:v>
                </c:pt>
                <c:pt idx="29378">
                  <c:v>39776.416666666664</c:v>
                </c:pt>
                <c:pt idx="29379">
                  <c:v>39776.458333333336</c:v>
                </c:pt>
                <c:pt idx="29380">
                  <c:v>39776.5</c:v>
                </c:pt>
                <c:pt idx="29381">
                  <c:v>39776.541666666664</c:v>
                </c:pt>
                <c:pt idx="29382">
                  <c:v>39776.583333333336</c:v>
                </c:pt>
                <c:pt idx="29383">
                  <c:v>39776.625</c:v>
                </c:pt>
                <c:pt idx="29384">
                  <c:v>39776.666666666664</c:v>
                </c:pt>
                <c:pt idx="29385">
                  <c:v>39776.708333333336</c:v>
                </c:pt>
                <c:pt idx="29386">
                  <c:v>39776.75</c:v>
                </c:pt>
                <c:pt idx="29387">
                  <c:v>39776.791666666664</c:v>
                </c:pt>
                <c:pt idx="29388">
                  <c:v>39776.833333333336</c:v>
                </c:pt>
                <c:pt idx="29389">
                  <c:v>39776.875</c:v>
                </c:pt>
                <c:pt idx="29390">
                  <c:v>39776.916666666664</c:v>
                </c:pt>
                <c:pt idx="29391">
                  <c:v>39776.958333333336</c:v>
                </c:pt>
                <c:pt idx="29392">
                  <c:v>39777</c:v>
                </c:pt>
                <c:pt idx="29393">
                  <c:v>39775.041666666664</c:v>
                </c:pt>
                <c:pt idx="29394">
                  <c:v>39775.083333333336</c:v>
                </c:pt>
                <c:pt idx="29395">
                  <c:v>39775.125</c:v>
                </c:pt>
                <c:pt idx="29396">
                  <c:v>39775.166666666664</c:v>
                </c:pt>
                <c:pt idx="29397">
                  <c:v>39775.208333333336</c:v>
                </c:pt>
                <c:pt idx="29398">
                  <c:v>39775.25</c:v>
                </c:pt>
                <c:pt idx="29399">
                  <c:v>39775.291666666664</c:v>
                </c:pt>
                <c:pt idx="29400">
                  <c:v>39775.333333333336</c:v>
                </c:pt>
                <c:pt idx="29401">
                  <c:v>39775.375</c:v>
                </c:pt>
                <c:pt idx="29402">
                  <c:v>39775.416666666664</c:v>
                </c:pt>
                <c:pt idx="29403">
                  <c:v>39775.458333333336</c:v>
                </c:pt>
                <c:pt idx="29404">
                  <c:v>39775.5</c:v>
                </c:pt>
                <c:pt idx="29405">
                  <c:v>39775.541666666664</c:v>
                </c:pt>
                <c:pt idx="29406">
                  <c:v>39775.583333333336</c:v>
                </c:pt>
                <c:pt idx="29407">
                  <c:v>39775.625</c:v>
                </c:pt>
                <c:pt idx="29408">
                  <c:v>39775.666666666664</c:v>
                </c:pt>
                <c:pt idx="29409">
                  <c:v>39775.708333333336</c:v>
                </c:pt>
                <c:pt idx="29410">
                  <c:v>39775.75</c:v>
                </c:pt>
                <c:pt idx="29411">
                  <c:v>39775.791666666664</c:v>
                </c:pt>
                <c:pt idx="29412">
                  <c:v>39775.833333333336</c:v>
                </c:pt>
                <c:pt idx="29413">
                  <c:v>39775.875</c:v>
                </c:pt>
                <c:pt idx="29414">
                  <c:v>39775.916666666664</c:v>
                </c:pt>
                <c:pt idx="29415">
                  <c:v>39775.958333333336</c:v>
                </c:pt>
                <c:pt idx="29416">
                  <c:v>39776</c:v>
                </c:pt>
                <c:pt idx="29417">
                  <c:v>39774.041666666664</c:v>
                </c:pt>
                <c:pt idx="29418">
                  <c:v>39774.083333333336</c:v>
                </c:pt>
                <c:pt idx="29419">
                  <c:v>39774.125</c:v>
                </c:pt>
                <c:pt idx="29420">
                  <c:v>39774.166666666664</c:v>
                </c:pt>
                <c:pt idx="29421">
                  <c:v>39774.208333333336</c:v>
                </c:pt>
                <c:pt idx="29422">
                  <c:v>39774.25</c:v>
                </c:pt>
                <c:pt idx="29423">
                  <c:v>39774.291666666664</c:v>
                </c:pt>
                <c:pt idx="29424">
                  <c:v>39774.333333333336</c:v>
                </c:pt>
                <c:pt idx="29425">
                  <c:v>39774.375</c:v>
                </c:pt>
                <c:pt idx="29426">
                  <c:v>39774.416666666664</c:v>
                </c:pt>
                <c:pt idx="29427">
                  <c:v>39774.458333333336</c:v>
                </c:pt>
                <c:pt idx="29428">
                  <c:v>39774.5</c:v>
                </c:pt>
                <c:pt idx="29429">
                  <c:v>39774.541666666664</c:v>
                </c:pt>
                <c:pt idx="29430">
                  <c:v>39774.583333333336</c:v>
                </c:pt>
                <c:pt idx="29431">
                  <c:v>39774.625</c:v>
                </c:pt>
                <c:pt idx="29432">
                  <c:v>39774.666666666664</c:v>
                </c:pt>
                <c:pt idx="29433">
                  <c:v>39774.708333333336</c:v>
                </c:pt>
                <c:pt idx="29434">
                  <c:v>39774.75</c:v>
                </c:pt>
                <c:pt idx="29435">
                  <c:v>39774.791666666664</c:v>
                </c:pt>
                <c:pt idx="29436">
                  <c:v>39774.833333333336</c:v>
                </c:pt>
                <c:pt idx="29437">
                  <c:v>39774.875</c:v>
                </c:pt>
                <c:pt idx="29438">
                  <c:v>39774.916666666664</c:v>
                </c:pt>
                <c:pt idx="29439">
                  <c:v>39774.958333333336</c:v>
                </c:pt>
                <c:pt idx="29440">
                  <c:v>39775</c:v>
                </c:pt>
                <c:pt idx="29441">
                  <c:v>39773.041666666664</c:v>
                </c:pt>
                <c:pt idx="29442">
                  <c:v>39773.083333333336</c:v>
                </c:pt>
                <c:pt idx="29443">
                  <c:v>39773.125</c:v>
                </c:pt>
                <c:pt idx="29444">
                  <c:v>39773.166666666664</c:v>
                </c:pt>
                <c:pt idx="29445">
                  <c:v>39773.208333333336</c:v>
                </c:pt>
                <c:pt idx="29446">
                  <c:v>39773.25</c:v>
                </c:pt>
                <c:pt idx="29447">
                  <c:v>39773.291666666664</c:v>
                </c:pt>
                <c:pt idx="29448">
                  <c:v>39773.333333333336</c:v>
                </c:pt>
                <c:pt idx="29449">
                  <c:v>39773.375</c:v>
                </c:pt>
                <c:pt idx="29450">
                  <c:v>39773.416666666664</c:v>
                </c:pt>
                <c:pt idx="29451">
                  <c:v>39773.458333333336</c:v>
                </c:pt>
                <c:pt idx="29452">
                  <c:v>39773.5</c:v>
                </c:pt>
                <c:pt idx="29453">
                  <c:v>39773.541666666664</c:v>
                </c:pt>
                <c:pt idx="29454">
                  <c:v>39773.583333333336</c:v>
                </c:pt>
                <c:pt idx="29455">
                  <c:v>39773.625</c:v>
                </c:pt>
                <c:pt idx="29456">
                  <c:v>39773.666666666664</c:v>
                </c:pt>
                <c:pt idx="29457">
                  <c:v>39773.708333333336</c:v>
                </c:pt>
                <c:pt idx="29458">
                  <c:v>39773.75</c:v>
                </c:pt>
                <c:pt idx="29459">
                  <c:v>39773.791666666664</c:v>
                </c:pt>
                <c:pt idx="29460">
                  <c:v>39773.833333333336</c:v>
                </c:pt>
                <c:pt idx="29461">
                  <c:v>39773.875</c:v>
                </c:pt>
                <c:pt idx="29462">
                  <c:v>39773.916666666664</c:v>
                </c:pt>
                <c:pt idx="29463">
                  <c:v>39773.958333333336</c:v>
                </c:pt>
                <c:pt idx="29464">
                  <c:v>39774</c:v>
                </c:pt>
                <c:pt idx="29465">
                  <c:v>39772.041666666664</c:v>
                </c:pt>
                <c:pt idx="29466">
                  <c:v>39772.083333333336</c:v>
                </c:pt>
                <c:pt idx="29467">
                  <c:v>39772.125</c:v>
                </c:pt>
                <c:pt idx="29468">
                  <c:v>39772.166666666664</c:v>
                </c:pt>
                <c:pt idx="29469">
                  <c:v>39772.208333333336</c:v>
                </c:pt>
                <c:pt idx="29470">
                  <c:v>39772.25</c:v>
                </c:pt>
                <c:pt idx="29471">
                  <c:v>39772.291666666664</c:v>
                </c:pt>
                <c:pt idx="29472">
                  <c:v>39772.333333333336</c:v>
                </c:pt>
                <c:pt idx="29473">
                  <c:v>39772.375</c:v>
                </c:pt>
                <c:pt idx="29474">
                  <c:v>39772.416666666664</c:v>
                </c:pt>
                <c:pt idx="29475">
                  <c:v>39772.458333333336</c:v>
                </c:pt>
                <c:pt idx="29476">
                  <c:v>39772.5</c:v>
                </c:pt>
                <c:pt idx="29477">
                  <c:v>39772.541666666664</c:v>
                </c:pt>
                <c:pt idx="29478">
                  <c:v>39772.583333333336</c:v>
                </c:pt>
                <c:pt idx="29479">
                  <c:v>39772.625</c:v>
                </c:pt>
                <c:pt idx="29480">
                  <c:v>39772.666666666664</c:v>
                </c:pt>
                <c:pt idx="29481">
                  <c:v>39772.708333333336</c:v>
                </c:pt>
                <c:pt idx="29482">
                  <c:v>39772.75</c:v>
                </c:pt>
                <c:pt idx="29483">
                  <c:v>39772.791666666664</c:v>
                </c:pt>
                <c:pt idx="29484">
                  <c:v>39772.833333333336</c:v>
                </c:pt>
                <c:pt idx="29485">
                  <c:v>39772.875</c:v>
                </c:pt>
                <c:pt idx="29486">
                  <c:v>39772.916666666664</c:v>
                </c:pt>
                <c:pt idx="29487">
                  <c:v>39772.958333333336</c:v>
                </c:pt>
                <c:pt idx="29488">
                  <c:v>39773</c:v>
                </c:pt>
                <c:pt idx="29489">
                  <c:v>39771.041666666664</c:v>
                </c:pt>
                <c:pt idx="29490">
                  <c:v>39771.083333333336</c:v>
                </c:pt>
                <c:pt idx="29491">
                  <c:v>39771.125</c:v>
                </c:pt>
                <c:pt idx="29492">
                  <c:v>39771.166666666664</c:v>
                </c:pt>
                <c:pt idx="29493">
                  <c:v>39771.208333333336</c:v>
                </c:pt>
                <c:pt idx="29494">
                  <c:v>39771.25</c:v>
                </c:pt>
                <c:pt idx="29495">
                  <c:v>39771.291666666664</c:v>
                </c:pt>
                <c:pt idx="29496">
                  <c:v>39771.333333333336</c:v>
                </c:pt>
                <c:pt idx="29497">
                  <c:v>39771.375</c:v>
                </c:pt>
                <c:pt idx="29498">
                  <c:v>39771.416666666664</c:v>
                </c:pt>
                <c:pt idx="29499">
                  <c:v>39771.458333333336</c:v>
                </c:pt>
                <c:pt idx="29500">
                  <c:v>39771.5</c:v>
                </c:pt>
                <c:pt idx="29501">
                  <c:v>39771.541666666664</c:v>
                </c:pt>
                <c:pt idx="29502">
                  <c:v>39771.583333333336</c:v>
                </c:pt>
                <c:pt idx="29503">
                  <c:v>39771.625</c:v>
                </c:pt>
                <c:pt idx="29504">
                  <c:v>39771.666666666664</c:v>
                </c:pt>
                <c:pt idx="29505">
                  <c:v>39771.708333333336</c:v>
                </c:pt>
                <c:pt idx="29506">
                  <c:v>39771.75</c:v>
                </c:pt>
                <c:pt idx="29507">
                  <c:v>39771.791666666664</c:v>
                </c:pt>
                <c:pt idx="29508">
                  <c:v>39771.833333333336</c:v>
                </c:pt>
                <c:pt idx="29509">
                  <c:v>39771.875</c:v>
                </c:pt>
                <c:pt idx="29510">
                  <c:v>39771.916666666664</c:v>
                </c:pt>
                <c:pt idx="29511">
                  <c:v>39771.958333333336</c:v>
                </c:pt>
                <c:pt idx="29512">
                  <c:v>39772</c:v>
                </c:pt>
                <c:pt idx="29513">
                  <c:v>39770.041666666664</c:v>
                </c:pt>
                <c:pt idx="29514">
                  <c:v>39770.083333333336</c:v>
                </c:pt>
                <c:pt idx="29515">
                  <c:v>39770.125</c:v>
                </c:pt>
                <c:pt idx="29516">
                  <c:v>39770.166666666664</c:v>
                </c:pt>
                <c:pt idx="29517">
                  <c:v>39770.208333333336</c:v>
                </c:pt>
                <c:pt idx="29518">
                  <c:v>39770.25</c:v>
                </c:pt>
                <c:pt idx="29519">
                  <c:v>39770.291666666664</c:v>
                </c:pt>
                <c:pt idx="29520">
                  <c:v>39770.333333333336</c:v>
                </c:pt>
                <c:pt idx="29521">
                  <c:v>39770.375</c:v>
                </c:pt>
                <c:pt idx="29522">
                  <c:v>39770.416666666664</c:v>
                </c:pt>
                <c:pt idx="29523">
                  <c:v>39770.458333333336</c:v>
                </c:pt>
                <c:pt idx="29524">
                  <c:v>39770.5</c:v>
                </c:pt>
                <c:pt idx="29525">
                  <c:v>39770.541666666664</c:v>
                </c:pt>
                <c:pt idx="29526">
                  <c:v>39770.583333333336</c:v>
                </c:pt>
                <c:pt idx="29527">
                  <c:v>39770.625</c:v>
                </c:pt>
                <c:pt idx="29528">
                  <c:v>39770.666666666664</c:v>
                </c:pt>
                <c:pt idx="29529">
                  <c:v>39770.708333333336</c:v>
                </c:pt>
                <c:pt idx="29530">
                  <c:v>39770.75</c:v>
                </c:pt>
                <c:pt idx="29531">
                  <c:v>39770.791666666664</c:v>
                </c:pt>
                <c:pt idx="29532">
                  <c:v>39770.833333333336</c:v>
                </c:pt>
                <c:pt idx="29533">
                  <c:v>39770.875</c:v>
                </c:pt>
                <c:pt idx="29534">
                  <c:v>39770.916666666664</c:v>
                </c:pt>
                <c:pt idx="29535">
                  <c:v>39770.958333333336</c:v>
                </c:pt>
                <c:pt idx="29536">
                  <c:v>39771</c:v>
                </c:pt>
                <c:pt idx="29537">
                  <c:v>39769.041666666664</c:v>
                </c:pt>
                <c:pt idx="29538">
                  <c:v>39769.083333333336</c:v>
                </c:pt>
                <c:pt idx="29539">
                  <c:v>39769.125</c:v>
                </c:pt>
                <c:pt idx="29540">
                  <c:v>39769.166666666664</c:v>
                </c:pt>
                <c:pt idx="29541">
                  <c:v>39769.208333333336</c:v>
                </c:pt>
                <c:pt idx="29542">
                  <c:v>39769.25</c:v>
                </c:pt>
                <c:pt idx="29543">
                  <c:v>39769.291666666664</c:v>
                </c:pt>
                <c:pt idx="29544">
                  <c:v>39769.333333333336</c:v>
                </c:pt>
                <c:pt idx="29545">
                  <c:v>39769.375</c:v>
                </c:pt>
                <c:pt idx="29546">
                  <c:v>39769.416666666664</c:v>
                </c:pt>
                <c:pt idx="29547">
                  <c:v>39769.458333333336</c:v>
                </c:pt>
                <c:pt idx="29548">
                  <c:v>39769.5</c:v>
                </c:pt>
                <c:pt idx="29549">
                  <c:v>39769.541666666664</c:v>
                </c:pt>
                <c:pt idx="29550">
                  <c:v>39769.583333333336</c:v>
                </c:pt>
                <c:pt idx="29551">
                  <c:v>39769.625</c:v>
                </c:pt>
                <c:pt idx="29552">
                  <c:v>39769.666666666664</c:v>
                </c:pt>
                <c:pt idx="29553">
                  <c:v>39769.708333333336</c:v>
                </c:pt>
                <c:pt idx="29554">
                  <c:v>39769.75</c:v>
                </c:pt>
                <c:pt idx="29555">
                  <c:v>39769.791666666664</c:v>
                </c:pt>
                <c:pt idx="29556">
                  <c:v>39769.833333333336</c:v>
                </c:pt>
                <c:pt idx="29557">
                  <c:v>39769.875</c:v>
                </c:pt>
                <c:pt idx="29558">
                  <c:v>39769.916666666664</c:v>
                </c:pt>
                <c:pt idx="29559">
                  <c:v>39769.958333333336</c:v>
                </c:pt>
                <c:pt idx="29560">
                  <c:v>39770</c:v>
                </c:pt>
                <c:pt idx="29561">
                  <c:v>39768.041666666664</c:v>
                </c:pt>
                <c:pt idx="29562">
                  <c:v>39768.083333333336</c:v>
                </c:pt>
                <c:pt idx="29563">
                  <c:v>39768.125</c:v>
                </c:pt>
                <c:pt idx="29564">
                  <c:v>39768.166666666664</c:v>
                </c:pt>
                <c:pt idx="29565">
                  <c:v>39768.208333333336</c:v>
                </c:pt>
                <c:pt idx="29566">
                  <c:v>39768.25</c:v>
                </c:pt>
                <c:pt idx="29567">
                  <c:v>39768.291666666664</c:v>
                </c:pt>
                <c:pt idx="29568">
                  <c:v>39768.333333333336</c:v>
                </c:pt>
                <c:pt idx="29569">
                  <c:v>39768.375</c:v>
                </c:pt>
                <c:pt idx="29570">
                  <c:v>39768.416666666664</c:v>
                </c:pt>
                <c:pt idx="29571">
                  <c:v>39768.458333333336</c:v>
                </c:pt>
                <c:pt idx="29572">
                  <c:v>39768.5</c:v>
                </c:pt>
                <c:pt idx="29573">
                  <c:v>39768.541666666664</c:v>
                </c:pt>
                <c:pt idx="29574">
                  <c:v>39768.583333333336</c:v>
                </c:pt>
                <c:pt idx="29575">
                  <c:v>39768.625</c:v>
                </c:pt>
                <c:pt idx="29576">
                  <c:v>39768.666666666664</c:v>
                </c:pt>
                <c:pt idx="29577">
                  <c:v>39768.708333333336</c:v>
                </c:pt>
                <c:pt idx="29578">
                  <c:v>39768.75</c:v>
                </c:pt>
                <c:pt idx="29579">
                  <c:v>39768.791666666664</c:v>
                </c:pt>
                <c:pt idx="29580">
                  <c:v>39768.833333333336</c:v>
                </c:pt>
                <c:pt idx="29581">
                  <c:v>39768.875</c:v>
                </c:pt>
                <c:pt idx="29582">
                  <c:v>39768.916666666664</c:v>
                </c:pt>
                <c:pt idx="29583">
                  <c:v>39768.958333333336</c:v>
                </c:pt>
                <c:pt idx="29584">
                  <c:v>39769</c:v>
                </c:pt>
                <c:pt idx="29585">
                  <c:v>39767.041666666664</c:v>
                </c:pt>
                <c:pt idx="29586">
                  <c:v>39767.083333333336</c:v>
                </c:pt>
                <c:pt idx="29587">
                  <c:v>39767.125</c:v>
                </c:pt>
                <c:pt idx="29588">
                  <c:v>39767.166666666664</c:v>
                </c:pt>
                <c:pt idx="29589">
                  <c:v>39767.208333333336</c:v>
                </c:pt>
                <c:pt idx="29590">
                  <c:v>39767.25</c:v>
                </c:pt>
                <c:pt idx="29591">
                  <c:v>39767.291666666664</c:v>
                </c:pt>
                <c:pt idx="29592">
                  <c:v>39767.333333333336</c:v>
                </c:pt>
                <c:pt idx="29593">
                  <c:v>39767.375</c:v>
                </c:pt>
                <c:pt idx="29594">
                  <c:v>39767.416666666664</c:v>
                </c:pt>
                <c:pt idx="29595">
                  <c:v>39767.458333333336</c:v>
                </c:pt>
                <c:pt idx="29596">
                  <c:v>39767.5</c:v>
                </c:pt>
                <c:pt idx="29597">
                  <c:v>39767.541666666664</c:v>
                </c:pt>
                <c:pt idx="29598">
                  <c:v>39767.583333333336</c:v>
                </c:pt>
                <c:pt idx="29599">
                  <c:v>39767.625</c:v>
                </c:pt>
                <c:pt idx="29600">
                  <c:v>39767.666666666664</c:v>
                </c:pt>
                <c:pt idx="29601">
                  <c:v>39767.708333333336</c:v>
                </c:pt>
                <c:pt idx="29602">
                  <c:v>39767.75</c:v>
                </c:pt>
                <c:pt idx="29603">
                  <c:v>39767.791666666664</c:v>
                </c:pt>
                <c:pt idx="29604">
                  <c:v>39767.833333333336</c:v>
                </c:pt>
                <c:pt idx="29605">
                  <c:v>39767.875</c:v>
                </c:pt>
                <c:pt idx="29606">
                  <c:v>39767.916666666664</c:v>
                </c:pt>
                <c:pt idx="29607">
                  <c:v>39767.958333333336</c:v>
                </c:pt>
                <c:pt idx="29608">
                  <c:v>39768</c:v>
                </c:pt>
                <c:pt idx="29609">
                  <c:v>39766.041666666664</c:v>
                </c:pt>
                <c:pt idx="29610">
                  <c:v>39766.083333333336</c:v>
                </c:pt>
                <c:pt idx="29611">
                  <c:v>39766.125</c:v>
                </c:pt>
                <c:pt idx="29612">
                  <c:v>39766.166666666664</c:v>
                </c:pt>
                <c:pt idx="29613">
                  <c:v>39766.208333333336</c:v>
                </c:pt>
                <c:pt idx="29614">
                  <c:v>39766.25</c:v>
                </c:pt>
                <c:pt idx="29615">
                  <c:v>39766.291666666664</c:v>
                </c:pt>
                <c:pt idx="29616">
                  <c:v>39766.333333333336</c:v>
                </c:pt>
                <c:pt idx="29617">
                  <c:v>39766.375</c:v>
                </c:pt>
                <c:pt idx="29618">
                  <c:v>39766.416666666664</c:v>
                </c:pt>
                <c:pt idx="29619">
                  <c:v>39766.458333333336</c:v>
                </c:pt>
                <c:pt idx="29620">
                  <c:v>39766.5</c:v>
                </c:pt>
                <c:pt idx="29621">
                  <c:v>39766.541666666664</c:v>
                </c:pt>
                <c:pt idx="29622">
                  <c:v>39766.583333333336</c:v>
                </c:pt>
                <c:pt idx="29623">
                  <c:v>39766.625</c:v>
                </c:pt>
                <c:pt idx="29624">
                  <c:v>39766.666666666664</c:v>
                </c:pt>
                <c:pt idx="29625">
                  <c:v>39766.708333333336</c:v>
                </c:pt>
                <c:pt idx="29626">
                  <c:v>39766.75</c:v>
                </c:pt>
                <c:pt idx="29627">
                  <c:v>39766.791666666664</c:v>
                </c:pt>
                <c:pt idx="29628">
                  <c:v>39766.833333333336</c:v>
                </c:pt>
                <c:pt idx="29629">
                  <c:v>39766.875</c:v>
                </c:pt>
                <c:pt idx="29630">
                  <c:v>39766.916666666664</c:v>
                </c:pt>
                <c:pt idx="29631">
                  <c:v>39766.958333333336</c:v>
                </c:pt>
                <c:pt idx="29632">
                  <c:v>39767</c:v>
                </c:pt>
                <c:pt idx="29633">
                  <c:v>39765.041666666664</c:v>
                </c:pt>
                <c:pt idx="29634">
                  <c:v>39765.083333333336</c:v>
                </c:pt>
                <c:pt idx="29635">
                  <c:v>39765.125</c:v>
                </c:pt>
                <c:pt idx="29636">
                  <c:v>39765.166666666664</c:v>
                </c:pt>
                <c:pt idx="29637">
                  <c:v>39765.208333333336</c:v>
                </c:pt>
                <c:pt idx="29638">
                  <c:v>39765.25</c:v>
                </c:pt>
                <c:pt idx="29639">
                  <c:v>39765.291666666664</c:v>
                </c:pt>
                <c:pt idx="29640">
                  <c:v>39765.333333333336</c:v>
                </c:pt>
                <c:pt idx="29641">
                  <c:v>39765.375</c:v>
                </c:pt>
                <c:pt idx="29642">
                  <c:v>39765.416666666664</c:v>
                </c:pt>
                <c:pt idx="29643">
                  <c:v>39765.458333333336</c:v>
                </c:pt>
                <c:pt idx="29644">
                  <c:v>39765.5</c:v>
                </c:pt>
                <c:pt idx="29645">
                  <c:v>39765.541666666664</c:v>
                </c:pt>
                <c:pt idx="29646">
                  <c:v>39765.583333333336</c:v>
                </c:pt>
                <c:pt idx="29647">
                  <c:v>39765.625</c:v>
                </c:pt>
                <c:pt idx="29648">
                  <c:v>39765.666666666664</c:v>
                </c:pt>
                <c:pt idx="29649">
                  <c:v>39765.708333333336</c:v>
                </c:pt>
                <c:pt idx="29650">
                  <c:v>39765.75</c:v>
                </c:pt>
                <c:pt idx="29651">
                  <c:v>39765.791666666664</c:v>
                </c:pt>
                <c:pt idx="29652">
                  <c:v>39765.833333333336</c:v>
                </c:pt>
                <c:pt idx="29653">
                  <c:v>39765.875</c:v>
                </c:pt>
                <c:pt idx="29654">
                  <c:v>39765.916666666664</c:v>
                </c:pt>
                <c:pt idx="29655">
                  <c:v>39765.958333333336</c:v>
                </c:pt>
                <c:pt idx="29656">
                  <c:v>39766</c:v>
                </c:pt>
                <c:pt idx="29657">
                  <c:v>39764.041666666664</c:v>
                </c:pt>
                <c:pt idx="29658">
                  <c:v>39764.083333333336</c:v>
                </c:pt>
                <c:pt idx="29659">
                  <c:v>39764.125</c:v>
                </c:pt>
                <c:pt idx="29660">
                  <c:v>39764.166666666664</c:v>
                </c:pt>
                <c:pt idx="29661">
                  <c:v>39764.208333333336</c:v>
                </c:pt>
                <c:pt idx="29662">
                  <c:v>39764.25</c:v>
                </c:pt>
                <c:pt idx="29663">
                  <c:v>39764.291666666664</c:v>
                </c:pt>
                <c:pt idx="29664">
                  <c:v>39764.333333333336</c:v>
                </c:pt>
                <c:pt idx="29665">
                  <c:v>39764.375</c:v>
                </c:pt>
                <c:pt idx="29666">
                  <c:v>39764.416666666664</c:v>
                </c:pt>
                <c:pt idx="29667">
                  <c:v>39764.458333333336</c:v>
                </c:pt>
                <c:pt idx="29668">
                  <c:v>39764.5</c:v>
                </c:pt>
                <c:pt idx="29669">
                  <c:v>39764.541666666664</c:v>
                </c:pt>
                <c:pt idx="29670">
                  <c:v>39764.583333333336</c:v>
                </c:pt>
                <c:pt idx="29671">
                  <c:v>39764.625</c:v>
                </c:pt>
                <c:pt idx="29672">
                  <c:v>39764.666666666664</c:v>
                </c:pt>
                <c:pt idx="29673">
                  <c:v>39764.708333333336</c:v>
                </c:pt>
                <c:pt idx="29674">
                  <c:v>39764.75</c:v>
                </c:pt>
                <c:pt idx="29675">
                  <c:v>39764.791666666664</c:v>
                </c:pt>
                <c:pt idx="29676">
                  <c:v>39764.833333333336</c:v>
                </c:pt>
                <c:pt idx="29677">
                  <c:v>39764.875</c:v>
                </c:pt>
                <c:pt idx="29678">
                  <c:v>39764.916666666664</c:v>
                </c:pt>
                <c:pt idx="29679">
                  <c:v>39764.958333333336</c:v>
                </c:pt>
                <c:pt idx="29680">
                  <c:v>39765</c:v>
                </c:pt>
                <c:pt idx="29681">
                  <c:v>39763.041666666664</c:v>
                </c:pt>
                <c:pt idx="29682">
                  <c:v>39763.083333333336</c:v>
                </c:pt>
                <c:pt idx="29683">
                  <c:v>39763.125</c:v>
                </c:pt>
                <c:pt idx="29684">
                  <c:v>39763.166666666664</c:v>
                </c:pt>
                <c:pt idx="29685">
                  <c:v>39763.208333333336</c:v>
                </c:pt>
                <c:pt idx="29686">
                  <c:v>39763.25</c:v>
                </c:pt>
                <c:pt idx="29687">
                  <c:v>39763.291666666664</c:v>
                </c:pt>
                <c:pt idx="29688">
                  <c:v>39763.333333333336</c:v>
                </c:pt>
                <c:pt idx="29689">
                  <c:v>39763.375</c:v>
                </c:pt>
                <c:pt idx="29690">
                  <c:v>39763.416666666664</c:v>
                </c:pt>
                <c:pt idx="29691">
                  <c:v>39763.458333333336</c:v>
                </c:pt>
                <c:pt idx="29692">
                  <c:v>39763.5</c:v>
                </c:pt>
                <c:pt idx="29693">
                  <c:v>39763.541666666664</c:v>
                </c:pt>
                <c:pt idx="29694">
                  <c:v>39763.583333333336</c:v>
                </c:pt>
                <c:pt idx="29695">
                  <c:v>39763.625</c:v>
                </c:pt>
                <c:pt idx="29696">
                  <c:v>39763.666666666664</c:v>
                </c:pt>
                <c:pt idx="29697">
                  <c:v>39763.708333333336</c:v>
                </c:pt>
                <c:pt idx="29698">
                  <c:v>39763.75</c:v>
                </c:pt>
                <c:pt idx="29699">
                  <c:v>39763.791666666664</c:v>
                </c:pt>
                <c:pt idx="29700">
                  <c:v>39763.833333333336</c:v>
                </c:pt>
                <c:pt idx="29701">
                  <c:v>39763.875</c:v>
                </c:pt>
                <c:pt idx="29702">
                  <c:v>39763.916666666664</c:v>
                </c:pt>
                <c:pt idx="29703">
                  <c:v>39763.958333333336</c:v>
                </c:pt>
                <c:pt idx="29704">
                  <c:v>39764</c:v>
                </c:pt>
                <c:pt idx="29705">
                  <c:v>39762.041666666664</c:v>
                </c:pt>
                <c:pt idx="29706">
                  <c:v>39762.083333333336</c:v>
                </c:pt>
                <c:pt idx="29707">
                  <c:v>39762.125</c:v>
                </c:pt>
                <c:pt idx="29708">
                  <c:v>39762.166666666664</c:v>
                </c:pt>
                <c:pt idx="29709">
                  <c:v>39762.208333333336</c:v>
                </c:pt>
                <c:pt idx="29710">
                  <c:v>39762.25</c:v>
                </c:pt>
                <c:pt idx="29711">
                  <c:v>39762.291666666664</c:v>
                </c:pt>
                <c:pt idx="29712">
                  <c:v>39762.333333333336</c:v>
                </c:pt>
                <c:pt idx="29713">
                  <c:v>39762.375</c:v>
                </c:pt>
                <c:pt idx="29714">
                  <c:v>39762.416666666664</c:v>
                </c:pt>
                <c:pt idx="29715">
                  <c:v>39762.458333333336</c:v>
                </c:pt>
                <c:pt idx="29716">
                  <c:v>39762.5</c:v>
                </c:pt>
                <c:pt idx="29717">
                  <c:v>39762.541666666664</c:v>
                </c:pt>
                <c:pt idx="29718">
                  <c:v>39762.583333333336</c:v>
                </c:pt>
                <c:pt idx="29719">
                  <c:v>39762.625</c:v>
                </c:pt>
                <c:pt idx="29720">
                  <c:v>39762.666666666664</c:v>
                </c:pt>
                <c:pt idx="29721">
                  <c:v>39762.708333333336</c:v>
                </c:pt>
                <c:pt idx="29722">
                  <c:v>39762.75</c:v>
                </c:pt>
                <c:pt idx="29723">
                  <c:v>39762.791666666664</c:v>
                </c:pt>
                <c:pt idx="29724">
                  <c:v>39762.833333333336</c:v>
                </c:pt>
                <c:pt idx="29725">
                  <c:v>39762.875</c:v>
                </c:pt>
                <c:pt idx="29726">
                  <c:v>39762.916666666664</c:v>
                </c:pt>
                <c:pt idx="29727">
                  <c:v>39762.958333333336</c:v>
                </c:pt>
                <c:pt idx="29728">
                  <c:v>39763</c:v>
                </c:pt>
                <c:pt idx="29729">
                  <c:v>39761.041666666664</c:v>
                </c:pt>
                <c:pt idx="29730">
                  <c:v>39761.083333333336</c:v>
                </c:pt>
                <c:pt idx="29731">
                  <c:v>39761.125</c:v>
                </c:pt>
                <c:pt idx="29732">
                  <c:v>39761.166666666664</c:v>
                </c:pt>
                <c:pt idx="29733">
                  <c:v>39761.208333333336</c:v>
                </c:pt>
                <c:pt idx="29734">
                  <c:v>39761.25</c:v>
                </c:pt>
                <c:pt idx="29735">
                  <c:v>39761.291666666664</c:v>
                </c:pt>
                <c:pt idx="29736">
                  <c:v>39761.333333333336</c:v>
                </c:pt>
                <c:pt idx="29737">
                  <c:v>39761.375</c:v>
                </c:pt>
                <c:pt idx="29738">
                  <c:v>39761.416666666664</c:v>
                </c:pt>
                <c:pt idx="29739">
                  <c:v>39761.458333333336</c:v>
                </c:pt>
                <c:pt idx="29740">
                  <c:v>39761.5</c:v>
                </c:pt>
                <c:pt idx="29741">
                  <c:v>39761.541666666664</c:v>
                </c:pt>
                <c:pt idx="29742">
                  <c:v>39761.583333333336</c:v>
                </c:pt>
                <c:pt idx="29743">
                  <c:v>39761.625</c:v>
                </c:pt>
                <c:pt idx="29744">
                  <c:v>39761.666666666664</c:v>
                </c:pt>
                <c:pt idx="29745">
                  <c:v>39761.708333333336</c:v>
                </c:pt>
                <c:pt idx="29746">
                  <c:v>39761.75</c:v>
                </c:pt>
                <c:pt idx="29747">
                  <c:v>39761.791666666664</c:v>
                </c:pt>
                <c:pt idx="29748">
                  <c:v>39761.833333333336</c:v>
                </c:pt>
                <c:pt idx="29749">
                  <c:v>39761.875</c:v>
                </c:pt>
                <c:pt idx="29750">
                  <c:v>39761.916666666664</c:v>
                </c:pt>
                <c:pt idx="29751">
                  <c:v>39761.958333333336</c:v>
                </c:pt>
                <c:pt idx="29752">
                  <c:v>39762</c:v>
                </c:pt>
                <c:pt idx="29753">
                  <c:v>39760.041666666664</c:v>
                </c:pt>
                <c:pt idx="29754">
                  <c:v>39760.083333333336</c:v>
                </c:pt>
                <c:pt idx="29755">
                  <c:v>39760.125</c:v>
                </c:pt>
                <c:pt idx="29756">
                  <c:v>39760.166666666664</c:v>
                </c:pt>
                <c:pt idx="29757">
                  <c:v>39760.208333333336</c:v>
                </c:pt>
                <c:pt idx="29758">
                  <c:v>39760.25</c:v>
                </c:pt>
                <c:pt idx="29759">
                  <c:v>39760.291666666664</c:v>
                </c:pt>
                <c:pt idx="29760">
                  <c:v>39760.333333333336</c:v>
                </c:pt>
                <c:pt idx="29761">
                  <c:v>39760.375</c:v>
                </c:pt>
                <c:pt idx="29762">
                  <c:v>39760.416666666664</c:v>
                </c:pt>
                <c:pt idx="29763">
                  <c:v>39760.458333333336</c:v>
                </c:pt>
                <c:pt idx="29764">
                  <c:v>39760.5</c:v>
                </c:pt>
                <c:pt idx="29765">
                  <c:v>39760.541666666664</c:v>
                </c:pt>
                <c:pt idx="29766">
                  <c:v>39760.583333333336</c:v>
                </c:pt>
                <c:pt idx="29767">
                  <c:v>39760.625</c:v>
                </c:pt>
                <c:pt idx="29768">
                  <c:v>39760.666666666664</c:v>
                </c:pt>
                <c:pt idx="29769">
                  <c:v>39760.708333333336</c:v>
                </c:pt>
                <c:pt idx="29770">
                  <c:v>39760.75</c:v>
                </c:pt>
                <c:pt idx="29771">
                  <c:v>39760.791666666664</c:v>
                </c:pt>
                <c:pt idx="29772">
                  <c:v>39760.833333333336</c:v>
                </c:pt>
                <c:pt idx="29773">
                  <c:v>39760.875</c:v>
                </c:pt>
                <c:pt idx="29774">
                  <c:v>39760.916666666664</c:v>
                </c:pt>
                <c:pt idx="29775">
                  <c:v>39760.958333333336</c:v>
                </c:pt>
                <c:pt idx="29776">
                  <c:v>39761</c:v>
                </c:pt>
                <c:pt idx="29777">
                  <c:v>39759.041666666664</c:v>
                </c:pt>
                <c:pt idx="29778">
                  <c:v>39759.083333333336</c:v>
                </c:pt>
                <c:pt idx="29779">
                  <c:v>39759.125</c:v>
                </c:pt>
                <c:pt idx="29780">
                  <c:v>39759.166666666664</c:v>
                </c:pt>
                <c:pt idx="29781">
                  <c:v>39759.208333333336</c:v>
                </c:pt>
                <c:pt idx="29782">
                  <c:v>39759.25</c:v>
                </c:pt>
                <c:pt idx="29783">
                  <c:v>39759.291666666664</c:v>
                </c:pt>
                <c:pt idx="29784">
                  <c:v>39759.333333333336</c:v>
                </c:pt>
                <c:pt idx="29785">
                  <c:v>39759.375</c:v>
                </c:pt>
                <c:pt idx="29786">
                  <c:v>39759.416666666664</c:v>
                </c:pt>
                <c:pt idx="29787">
                  <c:v>39759.458333333336</c:v>
                </c:pt>
                <c:pt idx="29788">
                  <c:v>39759.5</c:v>
                </c:pt>
                <c:pt idx="29789">
                  <c:v>39759.541666666664</c:v>
                </c:pt>
                <c:pt idx="29790">
                  <c:v>39759.583333333336</c:v>
                </c:pt>
                <c:pt idx="29791">
                  <c:v>39759.625</c:v>
                </c:pt>
                <c:pt idx="29792">
                  <c:v>39759.666666666664</c:v>
                </c:pt>
                <c:pt idx="29793">
                  <c:v>39759.708333333336</c:v>
                </c:pt>
                <c:pt idx="29794">
                  <c:v>39759.75</c:v>
                </c:pt>
                <c:pt idx="29795">
                  <c:v>39759.791666666664</c:v>
                </c:pt>
                <c:pt idx="29796">
                  <c:v>39759.833333333336</c:v>
                </c:pt>
                <c:pt idx="29797">
                  <c:v>39759.875</c:v>
                </c:pt>
                <c:pt idx="29798">
                  <c:v>39759.916666666664</c:v>
                </c:pt>
                <c:pt idx="29799">
                  <c:v>39759.958333333336</c:v>
                </c:pt>
                <c:pt idx="29800">
                  <c:v>39760</c:v>
                </c:pt>
                <c:pt idx="29801">
                  <c:v>39758.041666666664</c:v>
                </c:pt>
                <c:pt idx="29802">
                  <c:v>39758.083333333336</c:v>
                </c:pt>
                <c:pt idx="29803">
                  <c:v>39758.125</c:v>
                </c:pt>
                <c:pt idx="29804">
                  <c:v>39758.166666666664</c:v>
                </c:pt>
                <c:pt idx="29805">
                  <c:v>39758.208333333336</c:v>
                </c:pt>
                <c:pt idx="29806">
                  <c:v>39758.25</c:v>
                </c:pt>
                <c:pt idx="29807">
                  <c:v>39758.291666666664</c:v>
                </c:pt>
                <c:pt idx="29808">
                  <c:v>39758.333333333336</c:v>
                </c:pt>
                <c:pt idx="29809">
                  <c:v>39758.375</c:v>
                </c:pt>
                <c:pt idx="29810">
                  <c:v>39758.416666666664</c:v>
                </c:pt>
                <c:pt idx="29811">
                  <c:v>39758.458333333336</c:v>
                </c:pt>
                <c:pt idx="29812">
                  <c:v>39758.5</c:v>
                </c:pt>
                <c:pt idx="29813">
                  <c:v>39758.541666666664</c:v>
                </c:pt>
                <c:pt idx="29814">
                  <c:v>39758.583333333336</c:v>
                </c:pt>
                <c:pt idx="29815">
                  <c:v>39758.625</c:v>
                </c:pt>
                <c:pt idx="29816">
                  <c:v>39758.666666666664</c:v>
                </c:pt>
                <c:pt idx="29817">
                  <c:v>39758.708333333336</c:v>
                </c:pt>
                <c:pt idx="29818">
                  <c:v>39758.75</c:v>
                </c:pt>
                <c:pt idx="29819">
                  <c:v>39758.791666666664</c:v>
                </c:pt>
                <c:pt idx="29820">
                  <c:v>39758.833333333336</c:v>
                </c:pt>
                <c:pt idx="29821">
                  <c:v>39758.875</c:v>
                </c:pt>
                <c:pt idx="29822">
                  <c:v>39758.916666666664</c:v>
                </c:pt>
                <c:pt idx="29823">
                  <c:v>39758.958333333336</c:v>
                </c:pt>
                <c:pt idx="29824">
                  <c:v>39759</c:v>
                </c:pt>
                <c:pt idx="29825">
                  <c:v>39757.041666666664</c:v>
                </c:pt>
                <c:pt idx="29826">
                  <c:v>39757.083333333336</c:v>
                </c:pt>
                <c:pt idx="29827">
                  <c:v>39757.125</c:v>
                </c:pt>
                <c:pt idx="29828">
                  <c:v>39757.166666666664</c:v>
                </c:pt>
                <c:pt idx="29829">
                  <c:v>39757.208333333336</c:v>
                </c:pt>
                <c:pt idx="29830">
                  <c:v>39757.25</c:v>
                </c:pt>
                <c:pt idx="29831">
                  <c:v>39757.291666666664</c:v>
                </c:pt>
                <c:pt idx="29832">
                  <c:v>39757.333333333336</c:v>
                </c:pt>
                <c:pt idx="29833">
                  <c:v>39757.375</c:v>
                </c:pt>
                <c:pt idx="29834">
                  <c:v>39757.416666666664</c:v>
                </c:pt>
                <c:pt idx="29835">
                  <c:v>39757.458333333336</c:v>
                </c:pt>
                <c:pt idx="29836">
                  <c:v>39757.5</c:v>
                </c:pt>
                <c:pt idx="29837">
                  <c:v>39757.541666666664</c:v>
                </c:pt>
                <c:pt idx="29838">
                  <c:v>39757.583333333336</c:v>
                </c:pt>
                <c:pt idx="29839">
                  <c:v>39757.625</c:v>
                </c:pt>
                <c:pt idx="29840">
                  <c:v>39757.666666666664</c:v>
                </c:pt>
                <c:pt idx="29841">
                  <c:v>39757.708333333336</c:v>
                </c:pt>
                <c:pt idx="29842">
                  <c:v>39757.75</c:v>
                </c:pt>
                <c:pt idx="29843">
                  <c:v>39757.791666666664</c:v>
                </c:pt>
                <c:pt idx="29844">
                  <c:v>39757.833333333336</c:v>
                </c:pt>
                <c:pt idx="29845">
                  <c:v>39757.875</c:v>
                </c:pt>
                <c:pt idx="29846">
                  <c:v>39757.916666666664</c:v>
                </c:pt>
                <c:pt idx="29847">
                  <c:v>39757.958333333336</c:v>
                </c:pt>
                <c:pt idx="29848">
                  <c:v>39758</c:v>
                </c:pt>
                <c:pt idx="29849">
                  <c:v>39756.041666666664</c:v>
                </c:pt>
                <c:pt idx="29850">
                  <c:v>39756.083333333336</c:v>
                </c:pt>
                <c:pt idx="29851">
                  <c:v>39756.125</c:v>
                </c:pt>
                <c:pt idx="29852">
                  <c:v>39756.166666666664</c:v>
                </c:pt>
                <c:pt idx="29853">
                  <c:v>39756.208333333336</c:v>
                </c:pt>
                <c:pt idx="29854">
                  <c:v>39756.25</c:v>
                </c:pt>
                <c:pt idx="29855">
                  <c:v>39756.291666666664</c:v>
                </c:pt>
                <c:pt idx="29856">
                  <c:v>39756.333333333336</c:v>
                </c:pt>
                <c:pt idx="29857">
                  <c:v>39756.375</c:v>
                </c:pt>
                <c:pt idx="29858">
                  <c:v>39756.416666666664</c:v>
                </c:pt>
                <c:pt idx="29859">
                  <c:v>39756.458333333336</c:v>
                </c:pt>
                <c:pt idx="29860">
                  <c:v>39756.5</c:v>
                </c:pt>
                <c:pt idx="29861">
                  <c:v>39756.541666666664</c:v>
                </c:pt>
                <c:pt idx="29862">
                  <c:v>39756.583333333336</c:v>
                </c:pt>
                <c:pt idx="29863">
                  <c:v>39756.625</c:v>
                </c:pt>
                <c:pt idx="29864">
                  <c:v>39756.666666666664</c:v>
                </c:pt>
                <c:pt idx="29865">
                  <c:v>39756.708333333336</c:v>
                </c:pt>
                <c:pt idx="29866">
                  <c:v>39756.75</c:v>
                </c:pt>
                <c:pt idx="29867">
                  <c:v>39756.791666666664</c:v>
                </c:pt>
                <c:pt idx="29868">
                  <c:v>39756.833333333336</c:v>
                </c:pt>
                <c:pt idx="29869">
                  <c:v>39756.875</c:v>
                </c:pt>
                <c:pt idx="29870">
                  <c:v>39756.916666666664</c:v>
                </c:pt>
                <c:pt idx="29871">
                  <c:v>39756.958333333336</c:v>
                </c:pt>
                <c:pt idx="29872">
                  <c:v>39757</c:v>
                </c:pt>
                <c:pt idx="29873">
                  <c:v>39755.041666666664</c:v>
                </c:pt>
                <c:pt idx="29874">
                  <c:v>39755.083333333336</c:v>
                </c:pt>
                <c:pt idx="29875">
                  <c:v>39755.125</c:v>
                </c:pt>
                <c:pt idx="29876">
                  <c:v>39755.166666666664</c:v>
                </c:pt>
                <c:pt idx="29877">
                  <c:v>39755.208333333336</c:v>
                </c:pt>
                <c:pt idx="29878">
                  <c:v>39755.25</c:v>
                </c:pt>
                <c:pt idx="29879">
                  <c:v>39755.291666666664</c:v>
                </c:pt>
                <c:pt idx="29880">
                  <c:v>39755.333333333336</c:v>
                </c:pt>
                <c:pt idx="29881">
                  <c:v>39755.375</c:v>
                </c:pt>
                <c:pt idx="29882">
                  <c:v>39755.416666666664</c:v>
                </c:pt>
                <c:pt idx="29883">
                  <c:v>39755.458333333336</c:v>
                </c:pt>
                <c:pt idx="29884">
                  <c:v>39755.5</c:v>
                </c:pt>
                <c:pt idx="29885">
                  <c:v>39755.541666666664</c:v>
                </c:pt>
                <c:pt idx="29886">
                  <c:v>39755.583333333336</c:v>
                </c:pt>
                <c:pt idx="29887">
                  <c:v>39755.625</c:v>
                </c:pt>
                <c:pt idx="29888">
                  <c:v>39755.666666666664</c:v>
                </c:pt>
                <c:pt idx="29889">
                  <c:v>39755.708333333336</c:v>
                </c:pt>
                <c:pt idx="29890">
                  <c:v>39755.75</c:v>
                </c:pt>
                <c:pt idx="29891">
                  <c:v>39755.791666666664</c:v>
                </c:pt>
                <c:pt idx="29892">
                  <c:v>39755.833333333336</c:v>
                </c:pt>
                <c:pt idx="29893">
                  <c:v>39755.875</c:v>
                </c:pt>
                <c:pt idx="29894">
                  <c:v>39755.916666666664</c:v>
                </c:pt>
                <c:pt idx="29895">
                  <c:v>39755.958333333336</c:v>
                </c:pt>
                <c:pt idx="29896">
                  <c:v>39756</c:v>
                </c:pt>
                <c:pt idx="29897">
                  <c:v>39754.041666666664</c:v>
                </c:pt>
                <c:pt idx="29898">
                  <c:v>39754.125</c:v>
                </c:pt>
                <c:pt idx="29899">
                  <c:v>39754.166666666664</c:v>
                </c:pt>
                <c:pt idx="29900">
                  <c:v>39754.208333333336</c:v>
                </c:pt>
                <c:pt idx="29901">
                  <c:v>39754.25</c:v>
                </c:pt>
                <c:pt idx="29902">
                  <c:v>39754.291666666664</c:v>
                </c:pt>
                <c:pt idx="29903">
                  <c:v>39754.333333333336</c:v>
                </c:pt>
                <c:pt idx="29904">
                  <c:v>39754.375</c:v>
                </c:pt>
                <c:pt idx="29905">
                  <c:v>39754.416666666664</c:v>
                </c:pt>
                <c:pt idx="29906">
                  <c:v>39754.458333333336</c:v>
                </c:pt>
                <c:pt idx="29907">
                  <c:v>39754.5</c:v>
                </c:pt>
                <c:pt idx="29908">
                  <c:v>39754.541666666664</c:v>
                </c:pt>
                <c:pt idx="29909">
                  <c:v>39754.583333333336</c:v>
                </c:pt>
                <c:pt idx="29910">
                  <c:v>39754.625</c:v>
                </c:pt>
                <c:pt idx="29911">
                  <c:v>39754.666666666664</c:v>
                </c:pt>
                <c:pt idx="29912">
                  <c:v>39754.708333333336</c:v>
                </c:pt>
                <c:pt idx="29913">
                  <c:v>39754.75</c:v>
                </c:pt>
                <c:pt idx="29914">
                  <c:v>39754.791666666664</c:v>
                </c:pt>
                <c:pt idx="29915">
                  <c:v>39754.833333333336</c:v>
                </c:pt>
                <c:pt idx="29916">
                  <c:v>39754.875</c:v>
                </c:pt>
                <c:pt idx="29917">
                  <c:v>39754.916666666664</c:v>
                </c:pt>
                <c:pt idx="29918">
                  <c:v>39754.958333333336</c:v>
                </c:pt>
                <c:pt idx="29919">
                  <c:v>39755</c:v>
                </c:pt>
                <c:pt idx="29920">
                  <c:v>39753.041666666664</c:v>
                </c:pt>
                <c:pt idx="29921">
                  <c:v>39753.083333333336</c:v>
                </c:pt>
                <c:pt idx="29922">
                  <c:v>39753.125</c:v>
                </c:pt>
                <c:pt idx="29923">
                  <c:v>39753.166666666664</c:v>
                </c:pt>
                <c:pt idx="29924">
                  <c:v>39753.208333333336</c:v>
                </c:pt>
                <c:pt idx="29925">
                  <c:v>39753.25</c:v>
                </c:pt>
                <c:pt idx="29926">
                  <c:v>39753.291666666664</c:v>
                </c:pt>
                <c:pt idx="29927">
                  <c:v>39753.333333333336</c:v>
                </c:pt>
                <c:pt idx="29928">
                  <c:v>39753.375</c:v>
                </c:pt>
                <c:pt idx="29929">
                  <c:v>39753.416666666664</c:v>
                </c:pt>
                <c:pt idx="29930">
                  <c:v>39753.458333333336</c:v>
                </c:pt>
                <c:pt idx="29931">
                  <c:v>39753.5</c:v>
                </c:pt>
                <c:pt idx="29932">
                  <c:v>39753.541666666664</c:v>
                </c:pt>
                <c:pt idx="29933">
                  <c:v>39753.583333333336</c:v>
                </c:pt>
                <c:pt idx="29934">
                  <c:v>39753.625</c:v>
                </c:pt>
                <c:pt idx="29935">
                  <c:v>39753.666666666664</c:v>
                </c:pt>
                <c:pt idx="29936">
                  <c:v>39753.708333333336</c:v>
                </c:pt>
                <c:pt idx="29937">
                  <c:v>39753.75</c:v>
                </c:pt>
                <c:pt idx="29938">
                  <c:v>39753.791666666664</c:v>
                </c:pt>
                <c:pt idx="29939">
                  <c:v>39753.833333333336</c:v>
                </c:pt>
                <c:pt idx="29940">
                  <c:v>39753.875</c:v>
                </c:pt>
                <c:pt idx="29941">
                  <c:v>39753.916666666664</c:v>
                </c:pt>
                <c:pt idx="29942">
                  <c:v>39753.958333333336</c:v>
                </c:pt>
                <c:pt idx="29943">
                  <c:v>39754</c:v>
                </c:pt>
                <c:pt idx="29944">
                  <c:v>39752.041666666664</c:v>
                </c:pt>
                <c:pt idx="29945">
                  <c:v>39752.083333333336</c:v>
                </c:pt>
                <c:pt idx="29946">
                  <c:v>39752.125</c:v>
                </c:pt>
                <c:pt idx="29947">
                  <c:v>39752.166666666664</c:v>
                </c:pt>
                <c:pt idx="29948">
                  <c:v>39752.208333333336</c:v>
                </c:pt>
                <c:pt idx="29949">
                  <c:v>39752.25</c:v>
                </c:pt>
                <c:pt idx="29950">
                  <c:v>39752.291666666664</c:v>
                </c:pt>
                <c:pt idx="29951">
                  <c:v>39752.333333333336</c:v>
                </c:pt>
                <c:pt idx="29952">
                  <c:v>39752.375</c:v>
                </c:pt>
                <c:pt idx="29953">
                  <c:v>39752.416666666664</c:v>
                </c:pt>
                <c:pt idx="29954">
                  <c:v>39752.458333333336</c:v>
                </c:pt>
                <c:pt idx="29955">
                  <c:v>39752.5</c:v>
                </c:pt>
                <c:pt idx="29956">
                  <c:v>39752.541666666664</c:v>
                </c:pt>
                <c:pt idx="29957">
                  <c:v>39752.583333333336</c:v>
                </c:pt>
                <c:pt idx="29958">
                  <c:v>39752.625</c:v>
                </c:pt>
                <c:pt idx="29959">
                  <c:v>39752.666666666664</c:v>
                </c:pt>
                <c:pt idx="29960">
                  <c:v>39752.708333333336</c:v>
                </c:pt>
                <c:pt idx="29961">
                  <c:v>39752.75</c:v>
                </c:pt>
                <c:pt idx="29962">
                  <c:v>39752.791666666664</c:v>
                </c:pt>
                <c:pt idx="29963">
                  <c:v>39752.833333333336</c:v>
                </c:pt>
                <c:pt idx="29964">
                  <c:v>39752.875</c:v>
                </c:pt>
                <c:pt idx="29965">
                  <c:v>39752.916666666664</c:v>
                </c:pt>
                <c:pt idx="29966">
                  <c:v>39752.958333333336</c:v>
                </c:pt>
                <c:pt idx="29967">
                  <c:v>39753</c:v>
                </c:pt>
                <c:pt idx="29968">
                  <c:v>39751.041666666664</c:v>
                </c:pt>
                <c:pt idx="29969">
                  <c:v>39751.083333333336</c:v>
                </c:pt>
                <c:pt idx="29970">
                  <c:v>39751.125</c:v>
                </c:pt>
                <c:pt idx="29971">
                  <c:v>39751.166666666664</c:v>
                </c:pt>
                <c:pt idx="29972">
                  <c:v>39751.208333333336</c:v>
                </c:pt>
                <c:pt idx="29973">
                  <c:v>39751.25</c:v>
                </c:pt>
                <c:pt idx="29974">
                  <c:v>39751.291666666664</c:v>
                </c:pt>
                <c:pt idx="29975">
                  <c:v>39751.333333333336</c:v>
                </c:pt>
                <c:pt idx="29976">
                  <c:v>39751.375</c:v>
                </c:pt>
                <c:pt idx="29977">
                  <c:v>39751.416666666664</c:v>
                </c:pt>
                <c:pt idx="29978">
                  <c:v>39751.458333333336</c:v>
                </c:pt>
                <c:pt idx="29979">
                  <c:v>39751.5</c:v>
                </c:pt>
                <c:pt idx="29980">
                  <c:v>39751.541666666664</c:v>
                </c:pt>
                <c:pt idx="29981">
                  <c:v>39751.583333333336</c:v>
                </c:pt>
                <c:pt idx="29982">
                  <c:v>39751.625</c:v>
                </c:pt>
                <c:pt idx="29983">
                  <c:v>39751.666666666664</c:v>
                </c:pt>
                <c:pt idx="29984">
                  <c:v>39751.708333333336</c:v>
                </c:pt>
                <c:pt idx="29985">
                  <c:v>39751.75</c:v>
                </c:pt>
                <c:pt idx="29986">
                  <c:v>39751.791666666664</c:v>
                </c:pt>
                <c:pt idx="29987">
                  <c:v>39751.833333333336</c:v>
                </c:pt>
                <c:pt idx="29988">
                  <c:v>39751.875</c:v>
                </c:pt>
                <c:pt idx="29989">
                  <c:v>39751.916666666664</c:v>
                </c:pt>
                <c:pt idx="29990">
                  <c:v>39751.958333333336</c:v>
                </c:pt>
                <c:pt idx="29991">
                  <c:v>39752</c:v>
                </c:pt>
                <c:pt idx="29992">
                  <c:v>39750.041666666664</c:v>
                </c:pt>
                <c:pt idx="29993">
                  <c:v>39750.083333333336</c:v>
                </c:pt>
                <c:pt idx="29994">
                  <c:v>39750.125</c:v>
                </c:pt>
                <c:pt idx="29995">
                  <c:v>39750.166666666664</c:v>
                </c:pt>
                <c:pt idx="29996">
                  <c:v>39750.208333333336</c:v>
                </c:pt>
                <c:pt idx="29997">
                  <c:v>39750.25</c:v>
                </c:pt>
                <c:pt idx="29998">
                  <c:v>39750.291666666664</c:v>
                </c:pt>
                <c:pt idx="29999">
                  <c:v>39750.333333333336</c:v>
                </c:pt>
                <c:pt idx="30000">
                  <c:v>39750.375</c:v>
                </c:pt>
                <c:pt idx="30001">
                  <c:v>39750.416666666664</c:v>
                </c:pt>
                <c:pt idx="30002">
                  <c:v>39750.458333333336</c:v>
                </c:pt>
                <c:pt idx="30003">
                  <c:v>39750.5</c:v>
                </c:pt>
                <c:pt idx="30004">
                  <c:v>39750.541666666664</c:v>
                </c:pt>
                <c:pt idx="30005">
                  <c:v>39750.583333333336</c:v>
                </c:pt>
                <c:pt idx="30006">
                  <c:v>39750.625</c:v>
                </c:pt>
                <c:pt idx="30007">
                  <c:v>39750.666666666664</c:v>
                </c:pt>
                <c:pt idx="30008">
                  <c:v>39750.708333333336</c:v>
                </c:pt>
                <c:pt idx="30009">
                  <c:v>39750.75</c:v>
                </c:pt>
                <c:pt idx="30010">
                  <c:v>39750.791666666664</c:v>
                </c:pt>
                <c:pt idx="30011">
                  <c:v>39750.833333333336</c:v>
                </c:pt>
                <c:pt idx="30012">
                  <c:v>39750.875</c:v>
                </c:pt>
                <c:pt idx="30013">
                  <c:v>39750.916666666664</c:v>
                </c:pt>
                <c:pt idx="30014">
                  <c:v>39750.958333333336</c:v>
                </c:pt>
                <c:pt idx="30015">
                  <c:v>39751</c:v>
                </c:pt>
                <c:pt idx="30016">
                  <c:v>39749.041666666664</c:v>
                </c:pt>
                <c:pt idx="30017">
                  <c:v>39749.083333333336</c:v>
                </c:pt>
                <c:pt idx="30018">
                  <c:v>39749.125</c:v>
                </c:pt>
                <c:pt idx="30019">
                  <c:v>39749.166666666664</c:v>
                </c:pt>
                <c:pt idx="30020">
                  <c:v>39749.208333333336</c:v>
                </c:pt>
                <c:pt idx="30021">
                  <c:v>39749.25</c:v>
                </c:pt>
                <c:pt idx="30022">
                  <c:v>39749.291666666664</c:v>
                </c:pt>
                <c:pt idx="30023">
                  <c:v>39749.333333333336</c:v>
                </c:pt>
                <c:pt idx="30024">
                  <c:v>39749.375</c:v>
                </c:pt>
                <c:pt idx="30025">
                  <c:v>39749.416666666664</c:v>
                </c:pt>
                <c:pt idx="30026">
                  <c:v>39749.458333333336</c:v>
                </c:pt>
                <c:pt idx="30027">
                  <c:v>39749.5</c:v>
                </c:pt>
                <c:pt idx="30028">
                  <c:v>39749.541666666664</c:v>
                </c:pt>
                <c:pt idx="30029">
                  <c:v>39749.583333333336</c:v>
                </c:pt>
                <c:pt idx="30030">
                  <c:v>39749.625</c:v>
                </c:pt>
                <c:pt idx="30031">
                  <c:v>39749.666666666664</c:v>
                </c:pt>
                <c:pt idx="30032">
                  <c:v>39749.708333333336</c:v>
                </c:pt>
                <c:pt idx="30033">
                  <c:v>39749.75</c:v>
                </c:pt>
                <c:pt idx="30034">
                  <c:v>39749.791666666664</c:v>
                </c:pt>
                <c:pt idx="30035">
                  <c:v>39749.833333333336</c:v>
                </c:pt>
                <c:pt idx="30036">
                  <c:v>39749.875</c:v>
                </c:pt>
                <c:pt idx="30037">
                  <c:v>39749.916666666664</c:v>
                </c:pt>
                <c:pt idx="30038">
                  <c:v>39749.958333333336</c:v>
                </c:pt>
                <c:pt idx="30039">
                  <c:v>39750</c:v>
                </c:pt>
                <c:pt idx="30040">
                  <c:v>39748.041666666664</c:v>
                </c:pt>
                <c:pt idx="30041">
                  <c:v>39748.083333333336</c:v>
                </c:pt>
                <c:pt idx="30042">
                  <c:v>39748.125</c:v>
                </c:pt>
                <c:pt idx="30043">
                  <c:v>39748.166666666664</c:v>
                </c:pt>
                <c:pt idx="30044">
                  <c:v>39748.208333333336</c:v>
                </c:pt>
                <c:pt idx="30045">
                  <c:v>39748.25</c:v>
                </c:pt>
                <c:pt idx="30046">
                  <c:v>39748.291666666664</c:v>
                </c:pt>
                <c:pt idx="30047">
                  <c:v>39748.333333333336</c:v>
                </c:pt>
                <c:pt idx="30048">
                  <c:v>39748.375</c:v>
                </c:pt>
                <c:pt idx="30049">
                  <c:v>39748.416666666664</c:v>
                </c:pt>
                <c:pt idx="30050">
                  <c:v>39748.458333333336</c:v>
                </c:pt>
                <c:pt idx="30051">
                  <c:v>39748.5</c:v>
                </c:pt>
                <c:pt idx="30052">
                  <c:v>39748.541666666664</c:v>
                </c:pt>
                <c:pt idx="30053">
                  <c:v>39748.583333333336</c:v>
                </c:pt>
                <c:pt idx="30054">
                  <c:v>39748.625</c:v>
                </c:pt>
                <c:pt idx="30055">
                  <c:v>39748.666666666664</c:v>
                </c:pt>
                <c:pt idx="30056">
                  <c:v>39748.708333333336</c:v>
                </c:pt>
                <c:pt idx="30057">
                  <c:v>39748.75</c:v>
                </c:pt>
                <c:pt idx="30058">
                  <c:v>39748.791666666664</c:v>
                </c:pt>
                <c:pt idx="30059">
                  <c:v>39748.833333333336</c:v>
                </c:pt>
                <c:pt idx="30060">
                  <c:v>39748.875</c:v>
                </c:pt>
                <c:pt idx="30061">
                  <c:v>39748.916666666664</c:v>
                </c:pt>
                <c:pt idx="30062">
                  <c:v>39748.958333333336</c:v>
                </c:pt>
                <c:pt idx="30063">
                  <c:v>39749</c:v>
                </c:pt>
                <c:pt idx="30064">
                  <c:v>39747.041666666664</c:v>
                </c:pt>
                <c:pt idx="30065">
                  <c:v>39747.083333333336</c:v>
                </c:pt>
                <c:pt idx="30066">
                  <c:v>39747.125</c:v>
                </c:pt>
                <c:pt idx="30067">
                  <c:v>39747.166666666664</c:v>
                </c:pt>
                <c:pt idx="30068">
                  <c:v>39747.208333333336</c:v>
                </c:pt>
                <c:pt idx="30069">
                  <c:v>39747.25</c:v>
                </c:pt>
                <c:pt idx="30070">
                  <c:v>39747.291666666664</c:v>
                </c:pt>
                <c:pt idx="30071">
                  <c:v>39747.333333333336</c:v>
                </c:pt>
                <c:pt idx="30072">
                  <c:v>39747.375</c:v>
                </c:pt>
                <c:pt idx="30073">
                  <c:v>39747.416666666664</c:v>
                </c:pt>
                <c:pt idx="30074">
                  <c:v>39747.458333333336</c:v>
                </c:pt>
                <c:pt idx="30075">
                  <c:v>39747.5</c:v>
                </c:pt>
                <c:pt idx="30076">
                  <c:v>39747.541666666664</c:v>
                </c:pt>
                <c:pt idx="30077">
                  <c:v>39747.583333333336</c:v>
                </c:pt>
                <c:pt idx="30078">
                  <c:v>39747.625</c:v>
                </c:pt>
                <c:pt idx="30079">
                  <c:v>39747.666666666664</c:v>
                </c:pt>
                <c:pt idx="30080">
                  <c:v>39747.708333333336</c:v>
                </c:pt>
                <c:pt idx="30081">
                  <c:v>39747.75</c:v>
                </c:pt>
                <c:pt idx="30082">
                  <c:v>39747.791666666664</c:v>
                </c:pt>
                <c:pt idx="30083">
                  <c:v>39747.833333333336</c:v>
                </c:pt>
                <c:pt idx="30084">
                  <c:v>39747.875</c:v>
                </c:pt>
                <c:pt idx="30085">
                  <c:v>39747.916666666664</c:v>
                </c:pt>
                <c:pt idx="30086">
                  <c:v>39747.958333333336</c:v>
                </c:pt>
                <c:pt idx="30087">
                  <c:v>39748</c:v>
                </c:pt>
                <c:pt idx="30088">
                  <c:v>39746.041666666664</c:v>
                </c:pt>
                <c:pt idx="30089">
                  <c:v>39746.083333333336</c:v>
                </c:pt>
                <c:pt idx="30090">
                  <c:v>39746.125</c:v>
                </c:pt>
                <c:pt idx="30091">
                  <c:v>39746.166666666664</c:v>
                </c:pt>
                <c:pt idx="30092">
                  <c:v>39746.208333333336</c:v>
                </c:pt>
                <c:pt idx="30093">
                  <c:v>39746.25</c:v>
                </c:pt>
                <c:pt idx="30094">
                  <c:v>39746.291666666664</c:v>
                </c:pt>
                <c:pt idx="30095">
                  <c:v>39746.333333333336</c:v>
                </c:pt>
                <c:pt idx="30096">
                  <c:v>39746.375</c:v>
                </c:pt>
                <c:pt idx="30097">
                  <c:v>39746.416666666664</c:v>
                </c:pt>
                <c:pt idx="30098">
                  <c:v>39746.458333333336</c:v>
                </c:pt>
                <c:pt idx="30099">
                  <c:v>39746.5</c:v>
                </c:pt>
                <c:pt idx="30100">
                  <c:v>39746.541666666664</c:v>
                </c:pt>
                <c:pt idx="30101">
                  <c:v>39746.583333333336</c:v>
                </c:pt>
                <c:pt idx="30102">
                  <c:v>39746.625</c:v>
                </c:pt>
                <c:pt idx="30103">
                  <c:v>39746.666666666664</c:v>
                </c:pt>
                <c:pt idx="30104">
                  <c:v>39746.708333333336</c:v>
                </c:pt>
                <c:pt idx="30105">
                  <c:v>39746.75</c:v>
                </c:pt>
                <c:pt idx="30106">
                  <c:v>39746.791666666664</c:v>
                </c:pt>
                <c:pt idx="30107">
                  <c:v>39746.833333333336</c:v>
                </c:pt>
                <c:pt idx="30108">
                  <c:v>39746.875</c:v>
                </c:pt>
                <c:pt idx="30109">
                  <c:v>39746.916666666664</c:v>
                </c:pt>
                <c:pt idx="30110">
                  <c:v>39746.958333333336</c:v>
                </c:pt>
                <c:pt idx="30111">
                  <c:v>39747</c:v>
                </c:pt>
                <c:pt idx="30112">
                  <c:v>39745.041666666664</c:v>
                </c:pt>
                <c:pt idx="30113">
                  <c:v>39745.083333333336</c:v>
                </c:pt>
                <c:pt idx="30114">
                  <c:v>39745.125</c:v>
                </c:pt>
                <c:pt idx="30115">
                  <c:v>39745.166666666664</c:v>
                </c:pt>
                <c:pt idx="30116">
                  <c:v>39745.208333333336</c:v>
                </c:pt>
                <c:pt idx="30117">
                  <c:v>39745.25</c:v>
                </c:pt>
                <c:pt idx="30118">
                  <c:v>39745.291666666664</c:v>
                </c:pt>
                <c:pt idx="30119">
                  <c:v>39745.333333333336</c:v>
                </c:pt>
                <c:pt idx="30120">
                  <c:v>39745.375</c:v>
                </c:pt>
                <c:pt idx="30121">
                  <c:v>39745.416666666664</c:v>
                </c:pt>
                <c:pt idx="30122">
                  <c:v>39745.458333333336</c:v>
                </c:pt>
                <c:pt idx="30123">
                  <c:v>39745.5</c:v>
                </c:pt>
                <c:pt idx="30124">
                  <c:v>39745.541666666664</c:v>
                </c:pt>
                <c:pt idx="30125">
                  <c:v>39745.583333333336</c:v>
                </c:pt>
                <c:pt idx="30126">
                  <c:v>39745.625</c:v>
                </c:pt>
                <c:pt idx="30127">
                  <c:v>39745.666666666664</c:v>
                </c:pt>
                <c:pt idx="30128">
                  <c:v>39745.708333333336</c:v>
                </c:pt>
                <c:pt idx="30129">
                  <c:v>39745.75</c:v>
                </c:pt>
                <c:pt idx="30130">
                  <c:v>39745.791666666664</c:v>
                </c:pt>
                <c:pt idx="30131">
                  <c:v>39745.833333333336</c:v>
                </c:pt>
                <c:pt idx="30132">
                  <c:v>39745.875</c:v>
                </c:pt>
                <c:pt idx="30133">
                  <c:v>39745.916666666664</c:v>
                </c:pt>
                <c:pt idx="30134">
                  <c:v>39745.958333333336</c:v>
                </c:pt>
                <c:pt idx="30135">
                  <c:v>39746</c:v>
                </c:pt>
                <c:pt idx="30136">
                  <c:v>39744.041666666664</c:v>
                </c:pt>
                <c:pt idx="30137">
                  <c:v>39744.083333333336</c:v>
                </c:pt>
                <c:pt idx="30138">
                  <c:v>39744.125</c:v>
                </c:pt>
                <c:pt idx="30139">
                  <c:v>39744.166666666664</c:v>
                </c:pt>
                <c:pt idx="30140">
                  <c:v>39744.208333333336</c:v>
                </c:pt>
                <c:pt idx="30141">
                  <c:v>39744.25</c:v>
                </c:pt>
                <c:pt idx="30142">
                  <c:v>39744.291666666664</c:v>
                </c:pt>
                <c:pt idx="30143">
                  <c:v>39744.333333333336</c:v>
                </c:pt>
                <c:pt idx="30144">
                  <c:v>39744.375</c:v>
                </c:pt>
                <c:pt idx="30145">
                  <c:v>39744.416666666664</c:v>
                </c:pt>
                <c:pt idx="30146">
                  <c:v>39744.458333333336</c:v>
                </c:pt>
                <c:pt idx="30147">
                  <c:v>39744.5</c:v>
                </c:pt>
                <c:pt idx="30148">
                  <c:v>39744.541666666664</c:v>
                </c:pt>
                <c:pt idx="30149">
                  <c:v>39744.583333333336</c:v>
                </c:pt>
                <c:pt idx="30150">
                  <c:v>39744.625</c:v>
                </c:pt>
                <c:pt idx="30151">
                  <c:v>39744.666666666664</c:v>
                </c:pt>
                <c:pt idx="30152">
                  <c:v>39744.708333333336</c:v>
                </c:pt>
                <c:pt idx="30153">
                  <c:v>39744.75</c:v>
                </c:pt>
                <c:pt idx="30154">
                  <c:v>39744.791666666664</c:v>
                </c:pt>
                <c:pt idx="30155">
                  <c:v>39744.833333333336</c:v>
                </c:pt>
                <c:pt idx="30156">
                  <c:v>39744.875</c:v>
                </c:pt>
                <c:pt idx="30157">
                  <c:v>39744.916666666664</c:v>
                </c:pt>
                <c:pt idx="30158">
                  <c:v>39744.958333333336</c:v>
                </c:pt>
                <c:pt idx="30159">
                  <c:v>39745</c:v>
                </c:pt>
                <c:pt idx="30160">
                  <c:v>39743.041666666664</c:v>
                </c:pt>
                <c:pt idx="30161">
                  <c:v>39743.083333333336</c:v>
                </c:pt>
                <c:pt idx="30162">
                  <c:v>39743.125</c:v>
                </c:pt>
                <c:pt idx="30163">
                  <c:v>39743.166666666664</c:v>
                </c:pt>
                <c:pt idx="30164">
                  <c:v>39743.208333333336</c:v>
                </c:pt>
                <c:pt idx="30165">
                  <c:v>39743.25</c:v>
                </c:pt>
                <c:pt idx="30166">
                  <c:v>39743.291666666664</c:v>
                </c:pt>
                <c:pt idx="30167">
                  <c:v>39743.333333333336</c:v>
                </c:pt>
                <c:pt idx="30168">
                  <c:v>39743.375</c:v>
                </c:pt>
                <c:pt idx="30169">
                  <c:v>39743.416666666664</c:v>
                </c:pt>
                <c:pt idx="30170">
                  <c:v>39743.458333333336</c:v>
                </c:pt>
                <c:pt idx="30171">
                  <c:v>39743.5</c:v>
                </c:pt>
                <c:pt idx="30172">
                  <c:v>39743.541666666664</c:v>
                </c:pt>
                <c:pt idx="30173">
                  <c:v>39743.583333333336</c:v>
                </c:pt>
                <c:pt idx="30174">
                  <c:v>39743.625</c:v>
                </c:pt>
                <c:pt idx="30175">
                  <c:v>39743.666666666664</c:v>
                </c:pt>
                <c:pt idx="30176">
                  <c:v>39743.708333333336</c:v>
                </c:pt>
                <c:pt idx="30177">
                  <c:v>39743.75</c:v>
                </c:pt>
                <c:pt idx="30178">
                  <c:v>39743.791666666664</c:v>
                </c:pt>
                <c:pt idx="30179">
                  <c:v>39743.833333333336</c:v>
                </c:pt>
                <c:pt idx="30180">
                  <c:v>39743.875</c:v>
                </c:pt>
                <c:pt idx="30181">
                  <c:v>39743.916666666664</c:v>
                </c:pt>
                <c:pt idx="30182">
                  <c:v>39743.958333333336</c:v>
                </c:pt>
                <c:pt idx="30183">
                  <c:v>39744</c:v>
                </c:pt>
                <c:pt idx="30184">
                  <c:v>39742.041666666664</c:v>
                </c:pt>
                <c:pt idx="30185">
                  <c:v>39742.083333333336</c:v>
                </c:pt>
                <c:pt idx="30186">
                  <c:v>39742.125</c:v>
                </c:pt>
                <c:pt idx="30187">
                  <c:v>39742.166666666664</c:v>
                </c:pt>
                <c:pt idx="30188">
                  <c:v>39742.208333333336</c:v>
                </c:pt>
                <c:pt idx="30189">
                  <c:v>39742.25</c:v>
                </c:pt>
                <c:pt idx="30190">
                  <c:v>39742.291666666664</c:v>
                </c:pt>
                <c:pt idx="30191">
                  <c:v>39742.333333333336</c:v>
                </c:pt>
                <c:pt idx="30192">
                  <c:v>39742.375</c:v>
                </c:pt>
                <c:pt idx="30193">
                  <c:v>39742.416666666664</c:v>
                </c:pt>
                <c:pt idx="30194">
                  <c:v>39742.458333333336</c:v>
                </c:pt>
                <c:pt idx="30195">
                  <c:v>39742.5</c:v>
                </c:pt>
                <c:pt idx="30196">
                  <c:v>39742.541666666664</c:v>
                </c:pt>
                <c:pt idx="30197">
                  <c:v>39742.583333333336</c:v>
                </c:pt>
                <c:pt idx="30198">
                  <c:v>39742.625</c:v>
                </c:pt>
                <c:pt idx="30199">
                  <c:v>39742.666666666664</c:v>
                </c:pt>
                <c:pt idx="30200">
                  <c:v>39742.708333333336</c:v>
                </c:pt>
                <c:pt idx="30201">
                  <c:v>39742.75</c:v>
                </c:pt>
                <c:pt idx="30202">
                  <c:v>39742.791666666664</c:v>
                </c:pt>
                <c:pt idx="30203">
                  <c:v>39742.833333333336</c:v>
                </c:pt>
                <c:pt idx="30204">
                  <c:v>39742.875</c:v>
                </c:pt>
                <c:pt idx="30205">
                  <c:v>39742.916666666664</c:v>
                </c:pt>
                <c:pt idx="30206">
                  <c:v>39742.958333333336</c:v>
                </c:pt>
                <c:pt idx="30207">
                  <c:v>39743</c:v>
                </c:pt>
                <c:pt idx="30208">
                  <c:v>39741.041666666664</c:v>
                </c:pt>
                <c:pt idx="30209">
                  <c:v>39741.083333333336</c:v>
                </c:pt>
                <c:pt idx="30210">
                  <c:v>39741.125</c:v>
                </c:pt>
                <c:pt idx="30211">
                  <c:v>39741.166666666664</c:v>
                </c:pt>
                <c:pt idx="30212">
                  <c:v>39741.208333333336</c:v>
                </c:pt>
                <c:pt idx="30213">
                  <c:v>39741.25</c:v>
                </c:pt>
                <c:pt idx="30214">
                  <c:v>39741.291666666664</c:v>
                </c:pt>
                <c:pt idx="30215">
                  <c:v>39741.333333333336</c:v>
                </c:pt>
                <c:pt idx="30216">
                  <c:v>39741.375</c:v>
                </c:pt>
                <c:pt idx="30217">
                  <c:v>39741.416666666664</c:v>
                </c:pt>
                <c:pt idx="30218">
                  <c:v>39741.458333333336</c:v>
                </c:pt>
                <c:pt idx="30219">
                  <c:v>39741.5</c:v>
                </c:pt>
                <c:pt idx="30220">
                  <c:v>39741.541666666664</c:v>
                </c:pt>
                <c:pt idx="30221">
                  <c:v>39741.583333333336</c:v>
                </c:pt>
                <c:pt idx="30222">
                  <c:v>39741.625</c:v>
                </c:pt>
                <c:pt idx="30223">
                  <c:v>39741.666666666664</c:v>
                </c:pt>
                <c:pt idx="30224">
                  <c:v>39741.708333333336</c:v>
                </c:pt>
                <c:pt idx="30225">
                  <c:v>39741.75</c:v>
                </c:pt>
                <c:pt idx="30226">
                  <c:v>39741.791666666664</c:v>
                </c:pt>
                <c:pt idx="30227">
                  <c:v>39741.833333333336</c:v>
                </c:pt>
                <c:pt idx="30228">
                  <c:v>39741.875</c:v>
                </c:pt>
                <c:pt idx="30229">
                  <c:v>39741.916666666664</c:v>
                </c:pt>
                <c:pt idx="30230">
                  <c:v>39741.958333333336</c:v>
                </c:pt>
                <c:pt idx="30231">
                  <c:v>39742</c:v>
                </c:pt>
                <c:pt idx="30232">
                  <c:v>39740.041666666664</c:v>
                </c:pt>
                <c:pt idx="30233">
                  <c:v>39740.083333333336</c:v>
                </c:pt>
                <c:pt idx="30234">
                  <c:v>39740.125</c:v>
                </c:pt>
                <c:pt idx="30235">
                  <c:v>39740.166666666664</c:v>
                </c:pt>
                <c:pt idx="30236">
                  <c:v>39740.208333333336</c:v>
                </c:pt>
                <c:pt idx="30237">
                  <c:v>39740.25</c:v>
                </c:pt>
                <c:pt idx="30238">
                  <c:v>39740.291666666664</c:v>
                </c:pt>
                <c:pt idx="30239">
                  <c:v>39740.333333333336</c:v>
                </c:pt>
                <c:pt idx="30240">
                  <c:v>39740.375</c:v>
                </c:pt>
                <c:pt idx="30241">
                  <c:v>39740.416666666664</c:v>
                </c:pt>
                <c:pt idx="30242">
                  <c:v>39740.458333333336</c:v>
                </c:pt>
                <c:pt idx="30243">
                  <c:v>39740.5</c:v>
                </c:pt>
                <c:pt idx="30244">
                  <c:v>39740.541666666664</c:v>
                </c:pt>
                <c:pt idx="30245">
                  <c:v>39740.583333333336</c:v>
                </c:pt>
                <c:pt idx="30246">
                  <c:v>39740.625</c:v>
                </c:pt>
                <c:pt idx="30247">
                  <c:v>39740.666666666664</c:v>
                </c:pt>
                <c:pt idx="30248">
                  <c:v>39740.708333333336</c:v>
                </c:pt>
                <c:pt idx="30249">
                  <c:v>39740.75</c:v>
                </c:pt>
                <c:pt idx="30250">
                  <c:v>39740.791666666664</c:v>
                </c:pt>
                <c:pt idx="30251">
                  <c:v>39740.833333333336</c:v>
                </c:pt>
                <c:pt idx="30252">
                  <c:v>39740.875</c:v>
                </c:pt>
                <c:pt idx="30253">
                  <c:v>39740.916666666664</c:v>
                </c:pt>
                <c:pt idx="30254">
                  <c:v>39740.958333333336</c:v>
                </c:pt>
                <c:pt idx="30255">
                  <c:v>39741</c:v>
                </c:pt>
                <c:pt idx="30256">
                  <c:v>39739.041666666664</c:v>
                </c:pt>
                <c:pt idx="30257">
                  <c:v>39739.083333333336</c:v>
                </c:pt>
                <c:pt idx="30258">
                  <c:v>39739.125</c:v>
                </c:pt>
                <c:pt idx="30259">
                  <c:v>39739.166666666664</c:v>
                </c:pt>
                <c:pt idx="30260">
                  <c:v>39739.208333333336</c:v>
                </c:pt>
                <c:pt idx="30261">
                  <c:v>39739.25</c:v>
                </c:pt>
                <c:pt idx="30262">
                  <c:v>39739.291666666664</c:v>
                </c:pt>
                <c:pt idx="30263">
                  <c:v>39739.333333333336</c:v>
                </c:pt>
                <c:pt idx="30264">
                  <c:v>39739.375</c:v>
                </c:pt>
                <c:pt idx="30265">
                  <c:v>39739.416666666664</c:v>
                </c:pt>
                <c:pt idx="30266">
                  <c:v>39739.458333333336</c:v>
                </c:pt>
                <c:pt idx="30267">
                  <c:v>39739.5</c:v>
                </c:pt>
                <c:pt idx="30268">
                  <c:v>39739.541666666664</c:v>
                </c:pt>
                <c:pt idx="30269">
                  <c:v>39739.583333333336</c:v>
                </c:pt>
                <c:pt idx="30270">
                  <c:v>39739.625</c:v>
                </c:pt>
                <c:pt idx="30271">
                  <c:v>39739.666666666664</c:v>
                </c:pt>
                <c:pt idx="30272">
                  <c:v>39739.708333333336</c:v>
                </c:pt>
                <c:pt idx="30273">
                  <c:v>39739.75</c:v>
                </c:pt>
                <c:pt idx="30274">
                  <c:v>39739.791666666664</c:v>
                </c:pt>
                <c:pt idx="30275">
                  <c:v>39739.833333333336</c:v>
                </c:pt>
                <c:pt idx="30276">
                  <c:v>39739.875</c:v>
                </c:pt>
                <c:pt idx="30277">
                  <c:v>39739.916666666664</c:v>
                </c:pt>
                <c:pt idx="30278">
                  <c:v>39739.958333333336</c:v>
                </c:pt>
                <c:pt idx="30279">
                  <c:v>39740</c:v>
                </c:pt>
                <c:pt idx="30280">
                  <c:v>39738.041666666664</c:v>
                </c:pt>
                <c:pt idx="30281">
                  <c:v>39738.083333333336</c:v>
                </c:pt>
                <c:pt idx="30282">
                  <c:v>39738.125</c:v>
                </c:pt>
                <c:pt idx="30283">
                  <c:v>39738.166666666664</c:v>
                </c:pt>
                <c:pt idx="30284">
                  <c:v>39738.208333333336</c:v>
                </c:pt>
                <c:pt idx="30285">
                  <c:v>39738.25</c:v>
                </c:pt>
                <c:pt idx="30286">
                  <c:v>39738.291666666664</c:v>
                </c:pt>
                <c:pt idx="30287">
                  <c:v>39738.333333333336</c:v>
                </c:pt>
                <c:pt idx="30288">
                  <c:v>39738.375</c:v>
                </c:pt>
                <c:pt idx="30289">
                  <c:v>39738.416666666664</c:v>
                </c:pt>
                <c:pt idx="30290">
                  <c:v>39738.458333333336</c:v>
                </c:pt>
                <c:pt idx="30291">
                  <c:v>39738.5</c:v>
                </c:pt>
                <c:pt idx="30292">
                  <c:v>39738.541666666664</c:v>
                </c:pt>
                <c:pt idx="30293">
                  <c:v>39738.583333333336</c:v>
                </c:pt>
                <c:pt idx="30294">
                  <c:v>39738.625</c:v>
                </c:pt>
                <c:pt idx="30295">
                  <c:v>39738.666666666664</c:v>
                </c:pt>
                <c:pt idx="30296">
                  <c:v>39738.708333333336</c:v>
                </c:pt>
                <c:pt idx="30297">
                  <c:v>39738.75</c:v>
                </c:pt>
                <c:pt idx="30298">
                  <c:v>39738.791666666664</c:v>
                </c:pt>
                <c:pt idx="30299">
                  <c:v>39738.833333333336</c:v>
                </c:pt>
                <c:pt idx="30300">
                  <c:v>39738.875</c:v>
                </c:pt>
                <c:pt idx="30301">
                  <c:v>39738.916666666664</c:v>
                </c:pt>
                <c:pt idx="30302">
                  <c:v>39738.958333333336</c:v>
                </c:pt>
                <c:pt idx="30303">
                  <c:v>39739</c:v>
                </c:pt>
                <c:pt idx="30304">
                  <c:v>39737.041666666664</c:v>
                </c:pt>
                <c:pt idx="30305">
                  <c:v>39737.083333333336</c:v>
                </c:pt>
                <c:pt idx="30306">
                  <c:v>39737.125</c:v>
                </c:pt>
                <c:pt idx="30307">
                  <c:v>39737.166666666664</c:v>
                </c:pt>
                <c:pt idx="30308">
                  <c:v>39737.208333333336</c:v>
                </c:pt>
                <c:pt idx="30309">
                  <c:v>39737.25</c:v>
                </c:pt>
                <c:pt idx="30310">
                  <c:v>39737.291666666664</c:v>
                </c:pt>
                <c:pt idx="30311">
                  <c:v>39737.333333333336</c:v>
                </c:pt>
                <c:pt idx="30312">
                  <c:v>39737.375</c:v>
                </c:pt>
                <c:pt idx="30313">
                  <c:v>39737.416666666664</c:v>
                </c:pt>
                <c:pt idx="30314">
                  <c:v>39737.458333333336</c:v>
                </c:pt>
                <c:pt idx="30315">
                  <c:v>39737.5</c:v>
                </c:pt>
                <c:pt idx="30316">
                  <c:v>39737.541666666664</c:v>
                </c:pt>
                <c:pt idx="30317">
                  <c:v>39737.583333333336</c:v>
                </c:pt>
                <c:pt idx="30318">
                  <c:v>39737.625</c:v>
                </c:pt>
                <c:pt idx="30319">
                  <c:v>39737.666666666664</c:v>
                </c:pt>
                <c:pt idx="30320">
                  <c:v>39737.708333333336</c:v>
                </c:pt>
                <c:pt idx="30321">
                  <c:v>39737.75</c:v>
                </c:pt>
                <c:pt idx="30322">
                  <c:v>39737.791666666664</c:v>
                </c:pt>
                <c:pt idx="30323">
                  <c:v>39737.833333333336</c:v>
                </c:pt>
                <c:pt idx="30324">
                  <c:v>39737.875</c:v>
                </c:pt>
                <c:pt idx="30325">
                  <c:v>39737.916666666664</c:v>
                </c:pt>
                <c:pt idx="30326">
                  <c:v>39737.958333333336</c:v>
                </c:pt>
                <c:pt idx="30327">
                  <c:v>39738</c:v>
                </c:pt>
                <c:pt idx="30328">
                  <c:v>39736.041666666664</c:v>
                </c:pt>
                <c:pt idx="30329">
                  <c:v>39736.083333333336</c:v>
                </c:pt>
                <c:pt idx="30330">
                  <c:v>39736.125</c:v>
                </c:pt>
                <c:pt idx="30331">
                  <c:v>39736.166666666664</c:v>
                </c:pt>
                <c:pt idx="30332">
                  <c:v>39736.208333333336</c:v>
                </c:pt>
                <c:pt idx="30333">
                  <c:v>39736.25</c:v>
                </c:pt>
                <c:pt idx="30334">
                  <c:v>39736.291666666664</c:v>
                </c:pt>
                <c:pt idx="30335">
                  <c:v>39736.333333333336</c:v>
                </c:pt>
                <c:pt idx="30336">
                  <c:v>39736.375</c:v>
                </c:pt>
                <c:pt idx="30337">
                  <c:v>39736.416666666664</c:v>
                </c:pt>
                <c:pt idx="30338">
                  <c:v>39736.458333333336</c:v>
                </c:pt>
                <c:pt idx="30339">
                  <c:v>39736.5</c:v>
                </c:pt>
                <c:pt idx="30340">
                  <c:v>39736.541666666664</c:v>
                </c:pt>
                <c:pt idx="30341">
                  <c:v>39736.583333333336</c:v>
                </c:pt>
                <c:pt idx="30342">
                  <c:v>39736.625</c:v>
                </c:pt>
                <c:pt idx="30343">
                  <c:v>39736.666666666664</c:v>
                </c:pt>
                <c:pt idx="30344">
                  <c:v>39736.708333333336</c:v>
                </c:pt>
                <c:pt idx="30345">
                  <c:v>39736.75</c:v>
                </c:pt>
                <c:pt idx="30346">
                  <c:v>39736.791666666664</c:v>
                </c:pt>
                <c:pt idx="30347">
                  <c:v>39736.833333333336</c:v>
                </c:pt>
                <c:pt idx="30348">
                  <c:v>39736.875</c:v>
                </c:pt>
                <c:pt idx="30349">
                  <c:v>39736.916666666664</c:v>
                </c:pt>
                <c:pt idx="30350">
                  <c:v>39736.958333333336</c:v>
                </c:pt>
                <c:pt idx="30351">
                  <c:v>39737</c:v>
                </c:pt>
                <c:pt idx="30352">
                  <c:v>39735.041666666664</c:v>
                </c:pt>
                <c:pt idx="30353">
                  <c:v>39735.083333333336</c:v>
                </c:pt>
                <c:pt idx="30354">
                  <c:v>39735.125</c:v>
                </c:pt>
                <c:pt idx="30355">
                  <c:v>39735.166666666664</c:v>
                </c:pt>
                <c:pt idx="30356">
                  <c:v>39735.208333333336</c:v>
                </c:pt>
                <c:pt idx="30357">
                  <c:v>39735.25</c:v>
                </c:pt>
                <c:pt idx="30358">
                  <c:v>39735.291666666664</c:v>
                </c:pt>
                <c:pt idx="30359">
                  <c:v>39735.333333333336</c:v>
                </c:pt>
                <c:pt idx="30360">
                  <c:v>39735.375</c:v>
                </c:pt>
                <c:pt idx="30361">
                  <c:v>39735.416666666664</c:v>
                </c:pt>
                <c:pt idx="30362">
                  <c:v>39735.458333333336</c:v>
                </c:pt>
                <c:pt idx="30363">
                  <c:v>39735.5</c:v>
                </c:pt>
                <c:pt idx="30364">
                  <c:v>39735.541666666664</c:v>
                </c:pt>
                <c:pt idx="30365">
                  <c:v>39735.583333333336</c:v>
                </c:pt>
                <c:pt idx="30366">
                  <c:v>39735.625</c:v>
                </c:pt>
                <c:pt idx="30367">
                  <c:v>39735.666666666664</c:v>
                </c:pt>
                <c:pt idx="30368">
                  <c:v>39735.708333333336</c:v>
                </c:pt>
                <c:pt idx="30369">
                  <c:v>39735.75</c:v>
                </c:pt>
                <c:pt idx="30370">
                  <c:v>39735.791666666664</c:v>
                </c:pt>
                <c:pt idx="30371">
                  <c:v>39735.833333333336</c:v>
                </c:pt>
                <c:pt idx="30372">
                  <c:v>39735.875</c:v>
                </c:pt>
                <c:pt idx="30373">
                  <c:v>39735.916666666664</c:v>
                </c:pt>
                <c:pt idx="30374">
                  <c:v>39735.958333333336</c:v>
                </c:pt>
                <c:pt idx="30375">
                  <c:v>39736</c:v>
                </c:pt>
                <c:pt idx="30376">
                  <c:v>39734.041666666664</c:v>
                </c:pt>
                <c:pt idx="30377">
                  <c:v>39734.083333333336</c:v>
                </c:pt>
                <c:pt idx="30378">
                  <c:v>39734.125</c:v>
                </c:pt>
                <c:pt idx="30379">
                  <c:v>39734.166666666664</c:v>
                </c:pt>
                <c:pt idx="30380">
                  <c:v>39734.208333333336</c:v>
                </c:pt>
                <c:pt idx="30381">
                  <c:v>39734.25</c:v>
                </c:pt>
                <c:pt idx="30382">
                  <c:v>39734.291666666664</c:v>
                </c:pt>
                <c:pt idx="30383">
                  <c:v>39734.333333333336</c:v>
                </c:pt>
                <c:pt idx="30384">
                  <c:v>39734.375</c:v>
                </c:pt>
                <c:pt idx="30385">
                  <c:v>39734.416666666664</c:v>
                </c:pt>
                <c:pt idx="30386">
                  <c:v>39734.458333333336</c:v>
                </c:pt>
                <c:pt idx="30387">
                  <c:v>39734.5</c:v>
                </c:pt>
                <c:pt idx="30388">
                  <c:v>39734.541666666664</c:v>
                </c:pt>
                <c:pt idx="30389">
                  <c:v>39734.583333333336</c:v>
                </c:pt>
                <c:pt idx="30390">
                  <c:v>39734.625</c:v>
                </c:pt>
                <c:pt idx="30391">
                  <c:v>39734.666666666664</c:v>
                </c:pt>
                <c:pt idx="30392">
                  <c:v>39734.708333333336</c:v>
                </c:pt>
                <c:pt idx="30393">
                  <c:v>39734.75</c:v>
                </c:pt>
                <c:pt idx="30394">
                  <c:v>39734.791666666664</c:v>
                </c:pt>
                <c:pt idx="30395">
                  <c:v>39734.833333333336</c:v>
                </c:pt>
                <c:pt idx="30396">
                  <c:v>39734.875</c:v>
                </c:pt>
                <c:pt idx="30397">
                  <c:v>39734.916666666664</c:v>
                </c:pt>
                <c:pt idx="30398">
                  <c:v>39734.958333333336</c:v>
                </c:pt>
                <c:pt idx="30399">
                  <c:v>39735</c:v>
                </c:pt>
                <c:pt idx="30400">
                  <c:v>39733.041666666664</c:v>
                </c:pt>
                <c:pt idx="30401">
                  <c:v>39733.083333333336</c:v>
                </c:pt>
                <c:pt idx="30402">
                  <c:v>39733.125</c:v>
                </c:pt>
                <c:pt idx="30403">
                  <c:v>39733.166666666664</c:v>
                </c:pt>
                <c:pt idx="30404">
                  <c:v>39733.208333333336</c:v>
                </c:pt>
                <c:pt idx="30405">
                  <c:v>39733.25</c:v>
                </c:pt>
                <c:pt idx="30406">
                  <c:v>39733.291666666664</c:v>
                </c:pt>
                <c:pt idx="30407">
                  <c:v>39733.333333333336</c:v>
                </c:pt>
                <c:pt idx="30408">
                  <c:v>39733.375</c:v>
                </c:pt>
                <c:pt idx="30409">
                  <c:v>39733.416666666664</c:v>
                </c:pt>
                <c:pt idx="30410">
                  <c:v>39733.458333333336</c:v>
                </c:pt>
                <c:pt idx="30411">
                  <c:v>39733.5</c:v>
                </c:pt>
                <c:pt idx="30412">
                  <c:v>39733.541666666664</c:v>
                </c:pt>
                <c:pt idx="30413">
                  <c:v>39733.583333333336</c:v>
                </c:pt>
                <c:pt idx="30414">
                  <c:v>39733.625</c:v>
                </c:pt>
                <c:pt idx="30415">
                  <c:v>39733.666666666664</c:v>
                </c:pt>
                <c:pt idx="30416">
                  <c:v>39733.708333333336</c:v>
                </c:pt>
                <c:pt idx="30417">
                  <c:v>39733.75</c:v>
                </c:pt>
                <c:pt idx="30418">
                  <c:v>39733.791666666664</c:v>
                </c:pt>
                <c:pt idx="30419">
                  <c:v>39733.833333333336</c:v>
                </c:pt>
                <c:pt idx="30420">
                  <c:v>39733.875</c:v>
                </c:pt>
                <c:pt idx="30421">
                  <c:v>39733.916666666664</c:v>
                </c:pt>
                <c:pt idx="30422">
                  <c:v>39733.958333333336</c:v>
                </c:pt>
                <c:pt idx="30423">
                  <c:v>39734</c:v>
                </c:pt>
                <c:pt idx="30424">
                  <c:v>39732.041666666664</c:v>
                </c:pt>
                <c:pt idx="30425">
                  <c:v>39732.083333333336</c:v>
                </c:pt>
                <c:pt idx="30426">
                  <c:v>39732.125</c:v>
                </c:pt>
                <c:pt idx="30427">
                  <c:v>39732.166666666664</c:v>
                </c:pt>
                <c:pt idx="30428">
                  <c:v>39732.208333333336</c:v>
                </c:pt>
                <c:pt idx="30429">
                  <c:v>39732.25</c:v>
                </c:pt>
                <c:pt idx="30430">
                  <c:v>39732.291666666664</c:v>
                </c:pt>
                <c:pt idx="30431">
                  <c:v>39732.333333333336</c:v>
                </c:pt>
                <c:pt idx="30432">
                  <c:v>39732.375</c:v>
                </c:pt>
                <c:pt idx="30433">
                  <c:v>39732.416666666664</c:v>
                </c:pt>
                <c:pt idx="30434">
                  <c:v>39732.458333333336</c:v>
                </c:pt>
                <c:pt idx="30435">
                  <c:v>39732.5</c:v>
                </c:pt>
                <c:pt idx="30436">
                  <c:v>39732.541666666664</c:v>
                </c:pt>
                <c:pt idx="30437">
                  <c:v>39732.583333333336</c:v>
                </c:pt>
                <c:pt idx="30438">
                  <c:v>39732.625</c:v>
                </c:pt>
                <c:pt idx="30439">
                  <c:v>39732.666666666664</c:v>
                </c:pt>
                <c:pt idx="30440">
                  <c:v>39732.708333333336</c:v>
                </c:pt>
                <c:pt idx="30441">
                  <c:v>39732.75</c:v>
                </c:pt>
                <c:pt idx="30442">
                  <c:v>39732.791666666664</c:v>
                </c:pt>
                <c:pt idx="30443">
                  <c:v>39732.833333333336</c:v>
                </c:pt>
                <c:pt idx="30444">
                  <c:v>39732.875</c:v>
                </c:pt>
                <c:pt idx="30445">
                  <c:v>39732.916666666664</c:v>
                </c:pt>
                <c:pt idx="30446">
                  <c:v>39732.958333333336</c:v>
                </c:pt>
                <c:pt idx="30447">
                  <c:v>39733</c:v>
                </c:pt>
                <c:pt idx="30448">
                  <c:v>39731.041666666664</c:v>
                </c:pt>
                <c:pt idx="30449">
                  <c:v>39731.083333333336</c:v>
                </c:pt>
                <c:pt idx="30450">
                  <c:v>39731.125</c:v>
                </c:pt>
                <c:pt idx="30451">
                  <c:v>39731.166666666664</c:v>
                </c:pt>
                <c:pt idx="30452">
                  <c:v>39731.208333333336</c:v>
                </c:pt>
                <c:pt idx="30453">
                  <c:v>39731.25</c:v>
                </c:pt>
                <c:pt idx="30454">
                  <c:v>39731.291666666664</c:v>
                </c:pt>
                <c:pt idx="30455">
                  <c:v>39731.333333333336</c:v>
                </c:pt>
                <c:pt idx="30456">
                  <c:v>39731.375</c:v>
                </c:pt>
                <c:pt idx="30457">
                  <c:v>39731.416666666664</c:v>
                </c:pt>
                <c:pt idx="30458">
                  <c:v>39731.458333333336</c:v>
                </c:pt>
                <c:pt idx="30459">
                  <c:v>39731.5</c:v>
                </c:pt>
                <c:pt idx="30460">
                  <c:v>39731.541666666664</c:v>
                </c:pt>
                <c:pt idx="30461">
                  <c:v>39731.583333333336</c:v>
                </c:pt>
                <c:pt idx="30462">
                  <c:v>39731.625</c:v>
                </c:pt>
                <c:pt idx="30463">
                  <c:v>39731.666666666664</c:v>
                </c:pt>
                <c:pt idx="30464">
                  <c:v>39731.708333333336</c:v>
                </c:pt>
                <c:pt idx="30465">
                  <c:v>39731.75</c:v>
                </c:pt>
                <c:pt idx="30466">
                  <c:v>39731.791666666664</c:v>
                </c:pt>
                <c:pt idx="30467">
                  <c:v>39731.833333333336</c:v>
                </c:pt>
                <c:pt idx="30468">
                  <c:v>39731.875</c:v>
                </c:pt>
                <c:pt idx="30469">
                  <c:v>39731.916666666664</c:v>
                </c:pt>
                <c:pt idx="30470">
                  <c:v>39731.958333333336</c:v>
                </c:pt>
                <c:pt idx="30471">
                  <c:v>39732</c:v>
                </c:pt>
                <c:pt idx="30472">
                  <c:v>39730.041666666664</c:v>
                </c:pt>
                <c:pt idx="30473">
                  <c:v>39730.083333333336</c:v>
                </c:pt>
                <c:pt idx="30474">
                  <c:v>39730.125</c:v>
                </c:pt>
                <c:pt idx="30475">
                  <c:v>39730.166666666664</c:v>
                </c:pt>
                <c:pt idx="30476">
                  <c:v>39730.208333333336</c:v>
                </c:pt>
                <c:pt idx="30477">
                  <c:v>39730.25</c:v>
                </c:pt>
                <c:pt idx="30478">
                  <c:v>39730.291666666664</c:v>
                </c:pt>
                <c:pt idx="30479">
                  <c:v>39730.333333333336</c:v>
                </c:pt>
                <c:pt idx="30480">
                  <c:v>39730.375</c:v>
                </c:pt>
                <c:pt idx="30481">
                  <c:v>39730.416666666664</c:v>
                </c:pt>
                <c:pt idx="30482">
                  <c:v>39730.458333333336</c:v>
                </c:pt>
                <c:pt idx="30483">
                  <c:v>39730.5</c:v>
                </c:pt>
                <c:pt idx="30484">
                  <c:v>39730.541666666664</c:v>
                </c:pt>
                <c:pt idx="30485">
                  <c:v>39730.583333333336</c:v>
                </c:pt>
                <c:pt idx="30486">
                  <c:v>39730.625</c:v>
                </c:pt>
                <c:pt idx="30487">
                  <c:v>39730.666666666664</c:v>
                </c:pt>
                <c:pt idx="30488">
                  <c:v>39730.708333333336</c:v>
                </c:pt>
                <c:pt idx="30489">
                  <c:v>39730.75</c:v>
                </c:pt>
                <c:pt idx="30490">
                  <c:v>39730.791666666664</c:v>
                </c:pt>
                <c:pt idx="30491">
                  <c:v>39730.833333333336</c:v>
                </c:pt>
                <c:pt idx="30492">
                  <c:v>39730.875</c:v>
                </c:pt>
                <c:pt idx="30493">
                  <c:v>39730.916666666664</c:v>
                </c:pt>
                <c:pt idx="30494">
                  <c:v>39730.958333333336</c:v>
                </c:pt>
                <c:pt idx="30495">
                  <c:v>39731</c:v>
                </c:pt>
                <c:pt idx="30496">
                  <c:v>39729.041666666664</c:v>
                </c:pt>
                <c:pt idx="30497">
                  <c:v>39729.083333333336</c:v>
                </c:pt>
                <c:pt idx="30498">
                  <c:v>39729.125</c:v>
                </c:pt>
                <c:pt idx="30499">
                  <c:v>39729.166666666664</c:v>
                </c:pt>
                <c:pt idx="30500">
                  <c:v>39729.208333333336</c:v>
                </c:pt>
                <c:pt idx="30501">
                  <c:v>39729.25</c:v>
                </c:pt>
                <c:pt idx="30502">
                  <c:v>39729.291666666664</c:v>
                </c:pt>
                <c:pt idx="30503">
                  <c:v>39729.333333333336</c:v>
                </c:pt>
                <c:pt idx="30504">
                  <c:v>39729.375</c:v>
                </c:pt>
                <c:pt idx="30505">
                  <c:v>39729.416666666664</c:v>
                </c:pt>
                <c:pt idx="30506">
                  <c:v>39729.458333333336</c:v>
                </c:pt>
                <c:pt idx="30507">
                  <c:v>39729.5</c:v>
                </c:pt>
                <c:pt idx="30508">
                  <c:v>39729.541666666664</c:v>
                </c:pt>
                <c:pt idx="30509">
                  <c:v>39729.583333333336</c:v>
                </c:pt>
                <c:pt idx="30510">
                  <c:v>39729.625</c:v>
                </c:pt>
                <c:pt idx="30511">
                  <c:v>39729.666666666664</c:v>
                </c:pt>
                <c:pt idx="30512">
                  <c:v>39729.708333333336</c:v>
                </c:pt>
                <c:pt idx="30513">
                  <c:v>39729.75</c:v>
                </c:pt>
                <c:pt idx="30514">
                  <c:v>39729.791666666664</c:v>
                </c:pt>
                <c:pt idx="30515">
                  <c:v>39729.833333333336</c:v>
                </c:pt>
                <c:pt idx="30516">
                  <c:v>39729.875</c:v>
                </c:pt>
                <c:pt idx="30517">
                  <c:v>39729.916666666664</c:v>
                </c:pt>
                <c:pt idx="30518">
                  <c:v>39729.958333333336</c:v>
                </c:pt>
                <c:pt idx="30519">
                  <c:v>39730</c:v>
                </c:pt>
                <c:pt idx="30520">
                  <c:v>39728.041666666664</c:v>
                </c:pt>
                <c:pt idx="30521">
                  <c:v>39728.083333333336</c:v>
                </c:pt>
                <c:pt idx="30522">
                  <c:v>39728.125</c:v>
                </c:pt>
                <c:pt idx="30523">
                  <c:v>39728.166666666664</c:v>
                </c:pt>
                <c:pt idx="30524">
                  <c:v>39728.208333333336</c:v>
                </c:pt>
                <c:pt idx="30525">
                  <c:v>39728.25</c:v>
                </c:pt>
                <c:pt idx="30526">
                  <c:v>39728.291666666664</c:v>
                </c:pt>
                <c:pt idx="30527">
                  <c:v>39728.333333333336</c:v>
                </c:pt>
                <c:pt idx="30528">
                  <c:v>39728.375</c:v>
                </c:pt>
                <c:pt idx="30529">
                  <c:v>39728.416666666664</c:v>
                </c:pt>
                <c:pt idx="30530">
                  <c:v>39728.458333333336</c:v>
                </c:pt>
                <c:pt idx="30531">
                  <c:v>39728.5</c:v>
                </c:pt>
                <c:pt idx="30532">
                  <c:v>39728.541666666664</c:v>
                </c:pt>
                <c:pt idx="30533">
                  <c:v>39728.583333333336</c:v>
                </c:pt>
                <c:pt idx="30534">
                  <c:v>39728.625</c:v>
                </c:pt>
                <c:pt idx="30535">
                  <c:v>39728.666666666664</c:v>
                </c:pt>
                <c:pt idx="30536">
                  <c:v>39728.708333333336</c:v>
                </c:pt>
                <c:pt idx="30537">
                  <c:v>39728.75</c:v>
                </c:pt>
                <c:pt idx="30538">
                  <c:v>39728.791666666664</c:v>
                </c:pt>
                <c:pt idx="30539">
                  <c:v>39728.833333333336</c:v>
                </c:pt>
                <c:pt idx="30540">
                  <c:v>39728.875</c:v>
                </c:pt>
                <c:pt idx="30541">
                  <c:v>39728.916666666664</c:v>
                </c:pt>
                <c:pt idx="30542">
                  <c:v>39728.958333333336</c:v>
                </c:pt>
                <c:pt idx="30543">
                  <c:v>39729</c:v>
                </c:pt>
                <c:pt idx="30544">
                  <c:v>39727.041666666664</c:v>
                </c:pt>
                <c:pt idx="30545">
                  <c:v>39727.083333333336</c:v>
                </c:pt>
                <c:pt idx="30546">
                  <c:v>39727.125</c:v>
                </c:pt>
                <c:pt idx="30547">
                  <c:v>39727.166666666664</c:v>
                </c:pt>
                <c:pt idx="30548">
                  <c:v>39727.208333333336</c:v>
                </c:pt>
                <c:pt idx="30549">
                  <c:v>39727.25</c:v>
                </c:pt>
                <c:pt idx="30550">
                  <c:v>39727.291666666664</c:v>
                </c:pt>
                <c:pt idx="30551">
                  <c:v>39727.333333333336</c:v>
                </c:pt>
                <c:pt idx="30552">
                  <c:v>39727.375</c:v>
                </c:pt>
                <c:pt idx="30553">
                  <c:v>39727.416666666664</c:v>
                </c:pt>
                <c:pt idx="30554">
                  <c:v>39727.458333333336</c:v>
                </c:pt>
                <c:pt idx="30555">
                  <c:v>39727.5</c:v>
                </c:pt>
                <c:pt idx="30556">
                  <c:v>39727.541666666664</c:v>
                </c:pt>
                <c:pt idx="30557">
                  <c:v>39727.583333333336</c:v>
                </c:pt>
                <c:pt idx="30558">
                  <c:v>39727.625</c:v>
                </c:pt>
                <c:pt idx="30559">
                  <c:v>39727.666666666664</c:v>
                </c:pt>
                <c:pt idx="30560">
                  <c:v>39727.708333333336</c:v>
                </c:pt>
                <c:pt idx="30561">
                  <c:v>39727.75</c:v>
                </c:pt>
                <c:pt idx="30562">
                  <c:v>39727.791666666664</c:v>
                </c:pt>
                <c:pt idx="30563">
                  <c:v>39727.833333333336</c:v>
                </c:pt>
                <c:pt idx="30564">
                  <c:v>39727.875</c:v>
                </c:pt>
                <c:pt idx="30565">
                  <c:v>39727.916666666664</c:v>
                </c:pt>
                <c:pt idx="30566">
                  <c:v>39727.958333333336</c:v>
                </c:pt>
                <c:pt idx="30567">
                  <c:v>39728</c:v>
                </c:pt>
                <c:pt idx="30568">
                  <c:v>39726.041666666664</c:v>
                </c:pt>
                <c:pt idx="30569">
                  <c:v>39726.083333333336</c:v>
                </c:pt>
                <c:pt idx="30570">
                  <c:v>39726.125</c:v>
                </c:pt>
                <c:pt idx="30571">
                  <c:v>39726.166666666664</c:v>
                </c:pt>
                <c:pt idx="30572">
                  <c:v>39726.208333333336</c:v>
                </c:pt>
                <c:pt idx="30573">
                  <c:v>39726.25</c:v>
                </c:pt>
                <c:pt idx="30574">
                  <c:v>39726.291666666664</c:v>
                </c:pt>
                <c:pt idx="30575">
                  <c:v>39726.333333333336</c:v>
                </c:pt>
                <c:pt idx="30576">
                  <c:v>39726.375</c:v>
                </c:pt>
                <c:pt idx="30577">
                  <c:v>39726.416666666664</c:v>
                </c:pt>
                <c:pt idx="30578">
                  <c:v>39726.458333333336</c:v>
                </c:pt>
                <c:pt idx="30579">
                  <c:v>39726.5</c:v>
                </c:pt>
                <c:pt idx="30580">
                  <c:v>39726.541666666664</c:v>
                </c:pt>
                <c:pt idx="30581">
                  <c:v>39726.583333333336</c:v>
                </c:pt>
                <c:pt idx="30582">
                  <c:v>39726.625</c:v>
                </c:pt>
                <c:pt idx="30583">
                  <c:v>39726.666666666664</c:v>
                </c:pt>
                <c:pt idx="30584">
                  <c:v>39726.708333333336</c:v>
                </c:pt>
                <c:pt idx="30585">
                  <c:v>39726.75</c:v>
                </c:pt>
                <c:pt idx="30586">
                  <c:v>39726.791666666664</c:v>
                </c:pt>
                <c:pt idx="30587">
                  <c:v>39726.833333333336</c:v>
                </c:pt>
                <c:pt idx="30588">
                  <c:v>39726.875</c:v>
                </c:pt>
                <c:pt idx="30589">
                  <c:v>39726.916666666664</c:v>
                </c:pt>
                <c:pt idx="30590">
                  <c:v>39726.958333333336</c:v>
                </c:pt>
                <c:pt idx="30591">
                  <c:v>39727</c:v>
                </c:pt>
                <c:pt idx="30592">
                  <c:v>39725.041666666664</c:v>
                </c:pt>
                <c:pt idx="30593">
                  <c:v>39725.083333333336</c:v>
                </c:pt>
                <c:pt idx="30594">
                  <c:v>39725.125</c:v>
                </c:pt>
                <c:pt idx="30595">
                  <c:v>39725.166666666664</c:v>
                </c:pt>
                <c:pt idx="30596">
                  <c:v>39725.208333333336</c:v>
                </c:pt>
                <c:pt idx="30597">
                  <c:v>39725.25</c:v>
                </c:pt>
                <c:pt idx="30598">
                  <c:v>39725.291666666664</c:v>
                </c:pt>
                <c:pt idx="30599">
                  <c:v>39725.333333333336</c:v>
                </c:pt>
                <c:pt idx="30600">
                  <c:v>39725.375</c:v>
                </c:pt>
                <c:pt idx="30601">
                  <c:v>39725.416666666664</c:v>
                </c:pt>
                <c:pt idx="30602">
                  <c:v>39725.458333333336</c:v>
                </c:pt>
                <c:pt idx="30603">
                  <c:v>39725.5</c:v>
                </c:pt>
                <c:pt idx="30604">
                  <c:v>39725.541666666664</c:v>
                </c:pt>
                <c:pt idx="30605">
                  <c:v>39725.583333333336</c:v>
                </c:pt>
                <c:pt idx="30606">
                  <c:v>39725.625</c:v>
                </c:pt>
                <c:pt idx="30607">
                  <c:v>39725.666666666664</c:v>
                </c:pt>
                <c:pt idx="30608">
                  <c:v>39725.708333333336</c:v>
                </c:pt>
                <c:pt idx="30609">
                  <c:v>39725.75</c:v>
                </c:pt>
                <c:pt idx="30610">
                  <c:v>39725.791666666664</c:v>
                </c:pt>
                <c:pt idx="30611">
                  <c:v>39725.833333333336</c:v>
                </c:pt>
                <c:pt idx="30612">
                  <c:v>39725.875</c:v>
                </c:pt>
                <c:pt idx="30613">
                  <c:v>39725.916666666664</c:v>
                </c:pt>
                <c:pt idx="30614">
                  <c:v>39725.958333333336</c:v>
                </c:pt>
                <c:pt idx="30615">
                  <c:v>39726</c:v>
                </c:pt>
                <c:pt idx="30616">
                  <c:v>39724.041666666664</c:v>
                </c:pt>
                <c:pt idx="30617">
                  <c:v>39724.083333333336</c:v>
                </c:pt>
                <c:pt idx="30618">
                  <c:v>39724.125</c:v>
                </c:pt>
                <c:pt idx="30619">
                  <c:v>39724.166666666664</c:v>
                </c:pt>
                <c:pt idx="30620">
                  <c:v>39724.208333333336</c:v>
                </c:pt>
                <c:pt idx="30621">
                  <c:v>39724.25</c:v>
                </c:pt>
                <c:pt idx="30622">
                  <c:v>39724.291666666664</c:v>
                </c:pt>
                <c:pt idx="30623">
                  <c:v>39724.333333333336</c:v>
                </c:pt>
                <c:pt idx="30624">
                  <c:v>39724.375</c:v>
                </c:pt>
                <c:pt idx="30625">
                  <c:v>39724.416666666664</c:v>
                </c:pt>
                <c:pt idx="30626">
                  <c:v>39724.458333333336</c:v>
                </c:pt>
                <c:pt idx="30627">
                  <c:v>39724.5</c:v>
                </c:pt>
                <c:pt idx="30628">
                  <c:v>39724.541666666664</c:v>
                </c:pt>
                <c:pt idx="30629">
                  <c:v>39724.583333333336</c:v>
                </c:pt>
                <c:pt idx="30630">
                  <c:v>39724.625</c:v>
                </c:pt>
                <c:pt idx="30631">
                  <c:v>39724.666666666664</c:v>
                </c:pt>
                <c:pt idx="30632">
                  <c:v>39724.708333333336</c:v>
                </c:pt>
                <c:pt idx="30633">
                  <c:v>39724.75</c:v>
                </c:pt>
                <c:pt idx="30634">
                  <c:v>39724.791666666664</c:v>
                </c:pt>
                <c:pt idx="30635">
                  <c:v>39724.833333333336</c:v>
                </c:pt>
                <c:pt idx="30636">
                  <c:v>39724.875</c:v>
                </c:pt>
                <c:pt idx="30637">
                  <c:v>39724.916666666664</c:v>
                </c:pt>
                <c:pt idx="30638">
                  <c:v>39724.958333333336</c:v>
                </c:pt>
                <c:pt idx="30639">
                  <c:v>39725</c:v>
                </c:pt>
                <c:pt idx="30640">
                  <c:v>39723.041666666664</c:v>
                </c:pt>
                <c:pt idx="30641">
                  <c:v>39723.083333333336</c:v>
                </c:pt>
                <c:pt idx="30642">
                  <c:v>39723.125</c:v>
                </c:pt>
                <c:pt idx="30643">
                  <c:v>39723.166666666664</c:v>
                </c:pt>
                <c:pt idx="30644">
                  <c:v>39723.208333333336</c:v>
                </c:pt>
                <c:pt idx="30645">
                  <c:v>39723.25</c:v>
                </c:pt>
                <c:pt idx="30646">
                  <c:v>39723.291666666664</c:v>
                </c:pt>
                <c:pt idx="30647">
                  <c:v>39723.333333333336</c:v>
                </c:pt>
                <c:pt idx="30648">
                  <c:v>39723.375</c:v>
                </c:pt>
                <c:pt idx="30649">
                  <c:v>39723.416666666664</c:v>
                </c:pt>
                <c:pt idx="30650">
                  <c:v>39723.458333333336</c:v>
                </c:pt>
                <c:pt idx="30651">
                  <c:v>39723.5</c:v>
                </c:pt>
                <c:pt idx="30652">
                  <c:v>39723.541666666664</c:v>
                </c:pt>
                <c:pt idx="30653">
                  <c:v>39723.583333333336</c:v>
                </c:pt>
                <c:pt idx="30654">
                  <c:v>39723.625</c:v>
                </c:pt>
                <c:pt idx="30655">
                  <c:v>39723.666666666664</c:v>
                </c:pt>
                <c:pt idx="30656">
                  <c:v>39723.708333333336</c:v>
                </c:pt>
                <c:pt idx="30657">
                  <c:v>39723.75</c:v>
                </c:pt>
                <c:pt idx="30658">
                  <c:v>39723.791666666664</c:v>
                </c:pt>
                <c:pt idx="30659">
                  <c:v>39723.833333333336</c:v>
                </c:pt>
                <c:pt idx="30660">
                  <c:v>39723.875</c:v>
                </c:pt>
                <c:pt idx="30661">
                  <c:v>39723.916666666664</c:v>
                </c:pt>
                <c:pt idx="30662">
                  <c:v>39723.958333333336</c:v>
                </c:pt>
                <c:pt idx="30663">
                  <c:v>39724</c:v>
                </c:pt>
                <c:pt idx="30664">
                  <c:v>39722.041666666664</c:v>
                </c:pt>
                <c:pt idx="30665">
                  <c:v>39722.083333333336</c:v>
                </c:pt>
                <c:pt idx="30666">
                  <c:v>39722.125</c:v>
                </c:pt>
                <c:pt idx="30667">
                  <c:v>39722.166666666664</c:v>
                </c:pt>
                <c:pt idx="30668">
                  <c:v>39722.208333333336</c:v>
                </c:pt>
                <c:pt idx="30669">
                  <c:v>39722.25</c:v>
                </c:pt>
                <c:pt idx="30670">
                  <c:v>39722.291666666664</c:v>
                </c:pt>
                <c:pt idx="30671">
                  <c:v>39722.333333333336</c:v>
                </c:pt>
                <c:pt idx="30672">
                  <c:v>39722.375</c:v>
                </c:pt>
                <c:pt idx="30673">
                  <c:v>39722.416666666664</c:v>
                </c:pt>
                <c:pt idx="30674">
                  <c:v>39722.458333333336</c:v>
                </c:pt>
                <c:pt idx="30675">
                  <c:v>39722.5</c:v>
                </c:pt>
                <c:pt idx="30676">
                  <c:v>39722.541666666664</c:v>
                </c:pt>
                <c:pt idx="30677">
                  <c:v>39722.583333333336</c:v>
                </c:pt>
                <c:pt idx="30678">
                  <c:v>39722.625</c:v>
                </c:pt>
                <c:pt idx="30679">
                  <c:v>39722.666666666664</c:v>
                </c:pt>
                <c:pt idx="30680">
                  <c:v>39722.708333333336</c:v>
                </c:pt>
                <c:pt idx="30681">
                  <c:v>39722.75</c:v>
                </c:pt>
                <c:pt idx="30682">
                  <c:v>39722.791666666664</c:v>
                </c:pt>
                <c:pt idx="30683">
                  <c:v>39722.833333333336</c:v>
                </c:pt>
                <c:pt idx="30684">
                  <c:v>39722.875</c:v>
                </c:pt>
                <c:pt idx="30685">
                  <c:v>39722.916666666664</c:v>
                </c:pt>
                <c:pt idx="30686">
                  <c:v>39722.958333333336</c:v>
                </c:pt>
                <c:pt idx="30687">
                  <c:v>39723</c:v>
                </c:pt>
                <c:pt idx="30688">
                  <c:v>39721.041666666664</c:v>
                </c:pt>
                <c:pt idx="30689">
                  <c:v>39721.083333333336</c:v>
                </c:pt>
                <c:pt idx="30690">
                  <c:v>39721.125</c:v>
                </c:pt>
                <c:pt idx="30691">
                  <c:v>39721.166666666664</c:v>
                </c:pt>
                <c:pt idx="30692">
                  <c:v>39721.208333333336</c:v>
                </c:pt>
                <c:pt idx="30693">
                  <c:v>39721.25</c:v>
                </c:pt>
                <c:pt idx="30694">
                  <c:v>39721.291666666664</c:v>
                </c:pt>
                <c:pt idx="30695">
                  <c:v>39721.333333333336</c:v>
                </c:pt>
                <c:pt idx="30696">
                  <c:v>39721.375</c:v>
                </c:pt>
                <c:pt idx="30697">
                  <c:v>39721.416666666664</c:v>
                </c:pt>
                <c:pt idx="30698">
                  <c:v>39721.458333333336</c:v>
                </c:pt>
                <c:pt idx="30699">
                  <c:v>39721.5</c:v>
                </c:pt>
                <c:pt idx="30700">
                  <c:v>39721.541666666664</c:v>
                </c:pt>
                <c:pt idx="30701">
                  <c:v>39721.583333333336</c:v>
                </c:pt>
                <c:pt idx="30702">
                  <c:v>39721.625</c:v>
                </c:pt>
                <c:pt idx="30703">
                  <c:v>39721.666666666664</c:v>
                </c:pt>
                <c:pt idx="30704">
                  <c:v>39721.708333333336</c:v>
                </c:pt>
                <c:pt idx="30705">
                  <c:v>39721.75</c:v>
                </c:pt>
                <c:pt idx="30706">
                  <c:v>39721.791666666664</c:v>
                </c:pt>
                <c:pt idx="30707">
                  <c:v>39721.833333333336</c:v>
                </c:pt>
                <c:pt idx="30708">
                  <c:v>39721.875</c:v>
                </c:pt>
                <c:pt idx="30709">
                  <c:v>39721.916666666664</c:v>
                </c:pt>
                <c:pt idx="30710">
                  <c:v>39721.958333333336</c:v>
                </c:pt>
                <c:pt idx="30711">
                  <c:v>39722</c:v>
                </c:pt>
                <c:pt idx="30712">
                  <c:v>39720.041666666664</c:v>
                </c:pt>
                <c:pt idx="30713">
                  <c:v>39720.083333333336</c:v>
                </c:pt>
                <c:pt idx="30714">
                  <c:v>39720.125</c:v>
                </c:pt>
                <c:pt idx="30715">
                  <c:v>39720.166666666664</c:v>
                </c:pt>
                <c:pt idx="30716">
                  <c:v>39720.208333333336</c:v>
                </c:pt>
                <c:pt idx="30717">
                  <c:v>39720.25</c:v>
                </c:pt>
                <c:pt idx="30718">
                  <c:v>39720.291666666664</c:v>
                </c:pt>
                <c:pt idx="30719">
                  <c:v>39720.333333333336</c:v>
                </c:pt>
                <c:pt idx="30720">
                  <c:v>39720.375</c:v>
                </c:pt>
                <c:pt idx="30721">
                  <c:v>39720.416666666664</c:v>
                </c:pt>
                <c:pt idx="30722">
                  <c:v>39720.458333333336</c:v>
                </c:pt>
                <c:pt idx="30723">
                  <c:v>39720.5</c:v>
                </c:pt>
                <c:pt idx="30724">
                  <c:v>39720.541666666664</c:v>
                </c:pt>
                <c:pt idx="30725">
                  <c:v>39720.583333333336</c:v>
                </c:pt>
                <c:pt idx="30726">
                  <c:v>39720.625</c:v>
                </c:pt>
                <c:pt idx="30727">
                  <c:v>39720.666666666664</c:v>
                </c:pt>
                <c:pt idx="30728">
                  <c:v>39720.708333333336</c:v>
                </c:pt>
                <c:pt idx="30729">
                  <c:v>39720.75</c:v>
                </c:pt>
                <c:pt idx="30730">
                  <c:v>39720.791666666664</c:v>
                </c:pt>
                <c:pt idx="30731">
                  <c:v>39720.833333333336</c:v>
                </c:pt>
                <c:pt idx="30732">
                  <c:v>39720.875</c:v>
                </c:pt>
                <c:pt idx="30733">
                  <c:v>39720.916666666664</c:v>
                </c:pt>
                <c:pt idx="30734">
                  <c:v>39720.958333333336</c:v>
                </c:pt>
                <c:pt idx="30735">
                  <c:v>39721</c:v>
                </c:pt>
                <c:pt idx="30736">
                  <c:v>39719.041666666664</c:v>
                </c:pt>
                <c:pt idx="30737">
                  <c:v>39719.083333333336</c:v>
                </c:pt>
                <c:pt idx="30738">
                  <c:v>39719.125</c:v>
                </c:pt>
                <c:pt idx="30739">
                  <c:v>39719.166666666664</c:v>
                </c:pt>
                <c:pt idx="30740">
                  <c:v>39719.208333333336</c:v>
                </c:pt>
                <c:pt idx="30741">
                  <c:v>39719.25</c:v>
                </c:pt>
                <c:pt idx="30742">
                  <c:v>39719.291666666664</c:v>
                </c:pt>
                <c:pt idx="30743">
                  <c:v>39719.333333333336</c:v>
                </c:pt>
                <c:pt idx="30744">
                  <c:v>39719.375</c:v>
                </c:pt>
                <c:pt idx="30745">
                  <c:v>39719.416666666664</c:v>
                </c:pt>
                <c:pt idx="30746">
                  <c:v>39719.458333333336</c:v>
                </c:pt>
                <c:pt idx="30747">
                  <c:v>39719.5</c:v>
                </c:pt>
                <c:pt idx="30748">
                  <c:v>39719.541666666664</c:v>
                </c:pt>
                <c:pt idx="30749">
                  <c:v>39719.583333333336</c:v>
                </c:pt>
                <c:pt idx="30750">
                  <c:v>39719.625</c:v>
                </c:pt>
                <c:pt idx="30751">
                  <c:v>39719.666666666664</c:v>
                </c:pt>
                <c:pt idx="30752">
                  <c:v>39719.708333333336</c:v>
                </c:pt>
                <c:pt idx="30753">
                  <c:v>39719.75</c:v>
                </c:pt>
                <c:pt idx="30754">
                  <c:v>39719.791666666664</c:v>
                </c:pt>
                <c:pt idx="30755">
                  <c:v>39719.833333333336</c:v>
                </c:pt>
                <c:pt idx="30756">
                  <c:v>39719.875</c:v>
                </c:pt>
                <c:pt idx="30757">
                  <c:v>39719.916666666664</c:v>
                </c:pt>
                <c:pt idx="30758">
                  <c:v>39719.958333333336</c:v>
                </c:pt>
                <c:pt idx="30759">
                  <c:v>39720</c:v>
                </c:pt>
                <c:pt idx="30760">
                  <c:v>39718.041666666664</c:v>
                </c:pt>
                <c:pt idx="30761">
                  <c:v>39718.083333333336</c:v>
                </c:pt>
                <c:pt idx="30762">
                  <c:v>39718.125</c:v>
                </c:pt>
                <c:pt idx="30763">
                  <c:v>39718.166666666664</c:v>
                </c:pt>
                <c:pt idx="30764">
                  <c:v>39718.208333333336</c:v>
                </c:pt>
                <c:pt idx="30765">
                  <c:v>39718.25</c:v>
                </c:pt>
                <c:pt idx="30766">
                  <c:v>39718.291666666664</c:v>
                </c:pt>
                <c:pt idx="30767">
                  <c:v>39718.333333333336</c:v>
                </c:pt>
                <c:pt idx="30768">
                  <c:v>39718.375</c:v>
                </c:pt>
                <c:pt idx="30769">
                  <c:v>39718.416666666664</c:v>
                </c:pt>
                <c:pt idx="30770">
                  <c:v>39718.458333333336</c:v>
                </c:pt>
                <c:pt idx="30771">
                  <c:v>39718.5</c:v>
                </c:pt>
                <c:pt idx="30772">
                  <c:v>39718.541666666664</c:v>
                </c:pt>
                <c:pt idx="30773">
                  <c:v>39718.583333333336</c:v>
                </c:pt>
                <c:pt idx="30774">
                  <c:v>39718.625</c:v>
                </c:pt>
                <c:pt idx="30775">
                  <c:v>39718.666666666664</c:v>
                </c:pt>
                <c:pt idx="30776">
                  <c:v>39718.708333333336</c:v>
                </c:pt>
                <c:pt idx="30777">
                  <c:v>39718.75</c:v>
                </c:pt>
                <c:pt idx="30778">
                  <c:v>39718.791666666664</c:v>
                </c:pt>
                <c:pt idx="30779">
                  <c:v>39718.833333333336</c:v>
                </c:pt>
                <c:pt idx="30780">
                  <c:v>39718.875</c:v>
                </c:pt>
                <c:pt idx="30781">
                  <c:v>39718.916666666664</c:v>
                </c:pt>
                <c:pt idx="30782">
                  <c:v>39718.958333333336</c:v>
                </c:pt>
                <c:pt idx="30783">
                  <c:v>39719</c:v>
                </c:pt>
                <c:pt idx="30784">
                  <c:v>39717.041666666664</c:v>
                </c:pt>
                <c:pt idx="30785">
                  <c:v>39717.083333333336</c:v>
                </c:pt>
                <c:pt idx="30786">
                  <c:v>39717.125</c:v>
                </c:pt>
                <c:pt idx="30787">
                  <c:v>39717.166666666664</c:v>
                </c:pt>
                <c:pt idx="30788">
                  <c:v>39717.208333333336</c:v>
                </c:pt>
                <c:pt idx="30789">
                  <c:v>39717.25</c:v>
                </c:pt>
                <c:pt idx="30790">
                  <c:v>39717.291666666664</c:v>
                </c:pt>
                <c:pt idx="30791">
                  <c:v>39717.333333333336</c:v>
                </c:pt>
                <c:pt idx="30792">
                  <c:v>39717.375</c:v>
                </c:pt>
                <c:pt idx="30793">
                  <c:v>39717.416666666664</c:v>
                </c:pt>
                <c:pt idx="30794">
                  <c:v>39717.458333333336</c:v>
                </c:pt>
                <c:pt idx="30795">
                  <c:v>39717.5</c:v>
                </c:pt>
                <c:pt idx="30796">
                  <c:v>39717.541666666664</c:v>
                </c:pt>
                <c:pt idx="30797">
                  <c:v>39717.583333333336</c:v>
                </c:pt>
                <c:pt idx="30798">
                  <c:v>39717.625</c:v>
                </c:pt>
                <c:pt idx="30799">
                  <c:v>39717.666666666664</c:v>
                </c:pt>
                <c:pt idx="30800">
                  <c:v>39717.708333333336</c:v>
                </c:pt>
                <c:pt idx="30801">
                  <c:v>39717.75</c:v>
                </c:pt>
                <c:pt idx="30802">
                  <c:v>39717.791666666664</c:v>
                </c:pt>
                <c:pt idx="30803">
                  <c:v>39717.833333333336</c:v>
                </c:pt>
                <c:pt idx="30804">
                  <c:v>39717.875</c:v>
                </c:pt>
                <c:pt idx="30805">
                  <c:v>39717.916666666664</c:v>
                </c:pt>
                <c:pt idx="30806">
                  <c:v>39717.958333333336</c:v>
                </c:pt>
                <c:pt idx="30807">
                  <c:v>39718</c:v>
                </c:pt>
                <c:pt idx="30808">
                  <c:v>39716.041666666664</c:v>
                </c:pt>
                <c:pt idx="30809">
                  <c:v>39716.083333333336</c:v>
                </c:pt>
                <c:pt idx="30810">
                  <c:v>39716.125</c:v>
                </c:pt>
                <c:pt idx="30811">
                  <c:v>39716.166666666664</c:v>
                </c:pt>
                <c:pt idx="30812">
                  <c:v>39716.208333333336</c:v>
                </c:pt>
                <c:pt idx="30813">
                  <c:v>39716.25</c:v>
                </c:pt>
                <c:pt idx="30814">
                  <c:v>39716.291666666664</c:v>
                </c:pt>
                <c:pt idx="30815">
                  <c:v>39716.333333333336</c:v>
                </c:pt>
                <c:pt idx="30816">
                  <c:v>39716.375</c:v>
                </c:pt>
                <c:pt idx="30817">
                  <c:v>39716.416666666664</c:v>
                </c:pt>
                <c:pt idx="30818">
                  <c:v>39716.458333333336</c:v>
                </c:pt>
                <c:pt idx="30819">
                  <c:v>39716.5</c:v>
                </c:pt>
                <c:pt idx="30820">
                  <c:v>39716.541666666664</c:v>
                </c:pt>
                <c:pt idx="30821">
                  <c:v>39716.583333333336</c:v>
                </c:pt>
                <c:pt idx="30822">
                  <c:v>39716.625</c:v>
                </c:pt>
                <c:pt idx="30823">
                  <c:v>39716.666666666664</c:v>
                </c:pt>
                <c:pt idx="30824">
                  <c:v>39716.708333333336</c:v>
                </c:pt>
                <c:pt idx="30825">
                  <c:v>39716.75</c:v>
                </c:pt>
                <c:pt idx="30826">
                  <c:v>39716.791666666664</c:v>
                </c:pt>
                <c:pt idx="30827">
                  <c:v>39716.833333333336</c:v>
                </c:pt>
                <c:pt idx="30828">
                  <c:v>39716.875</c:v>
                </c:pt>
                <c:pt idx="30829">
                  <c:v>39716.916666666664</c:v>
                </c:pt>
                <c:pt idx="30830">
                  <c:v>39716.958333333336</c:v>
                </c:pt>
                <c:pt idx="30831">
                  <c:v>39717</c:v>
                </c:pt>
                <c:pt idx="30832">
                  <c:v>39715.041666666664</c:v>
                </c:pt>
                <c:pt idx="30833">
                  <c:v>39715.083333333336</c:v>
                </c:pt>
                <c:pt idx="30834">
                  <c:v>39715.125</c:v>
                </c:pt>
                <c:pt idx="30835">
                  <c:v>39715.166666666664</c:v>
                </c:pt>
                <c:pt idx="30836">
                  <c:v>39715.208333333336</c:v>
                </c:pt>
                <c:pt idx="30837">
                  <c:v>39715.25</c:v>
                </c:pt>
                <c:pt idx="30838">
                  <c:v>39715.291666666664</c:v>
                </c:pt>
                <c:pt idx="30839">
                  <c:v>39715.333333333336</c:v>
                </c:pt>
                <c:pt idx="30840">
                  <c:v>39715.375</c:v>
                </c:pt>
                <c:pt idx="30841">
                  <c:v>39715.416666666664</c:v>
                </c:pt>
                <c:pt idx="30842">
                  <c:v>39715.458333333336</c:v>
                </c:pt>
                <c:pt idx="30843">
                  <c:v>39715.5</c:v>
                </c:pt>
                <c:pt idx="30844">
                  <c:v>39715.541666666664</c:v>
                </c:pt>
                <c:pt idx="30845">
                  <c:v>39715.583333333336</c:v>
                </c:pt>
                <c:pt idx="30846">
                  <c:v>39715.625</c:v>
                </c:pt>
                <c:pt idx="30847">
                  <c:v>39715.666666666664</c:v>
                </c:pt>
                <c:pt idx="30848">
                  <c:v>39715.708333333336</c:v>
                </c:pt>
                <c:pt idx="30849">
                  <c:v>39715.75</c:v>
                </c:pt>
                <c:pt idx="30850">
                  <c:v>39715.791666666664</c:v>
                </c:pt>
                <c:pt idx="30851">
                  <c:v>39715.833333333336</c:v>
                </c:pt>
                <c:pt idx="30852">
                  <c:v>39715.875</c:v>
                </c:pt>
                <c:pt idx="30853">
                  <c:v>39715.916666666664</c:v>
                </c:pt>
                <c:pt idx="30854">
                  <c:v>39715.958333333336</c:v>
                </c:pt>
                <c:pt idx="30855">
                  <c:v>39716</c:v>
                </c:pt>
                <c:pt idx="30856">
                  <c:v>39714.041666666664</c:v>
                </c:pt>
                <c:pt idx="30857">
                  <c:v>39714.083333333336</c:v>
                </c:pt>
                <c:pt idx="30858">
                  <c:v>39714.125</c:v>
                </c:pt>
                <c:pt idx="30859">
                  <c:v>39714.166666666664</c:v>
                </c:pt>
                <c:pt idx="30860">
                  <c:v>39714.208333333336</c:v>
                </c:pt>
                <c:pt idx="30861">
                  <c:v>39714.25</c:v>
                </c:pt>
                <c:pt idx="30862">
                  <c:v>39714.291666666664</c:v>
                </c:pt>
                <c:pt idx="30863">
                  <c:v>39714.333333333336</c:v>
                </c:pt>
                <c:pt idx="30864">
                  <c:v>39714.375</c:v>
                </c:pt>
                <c:pt idx="30865">
                  <c:v>39714.416666666664</c:v>
                </c:pt>
                <c:pt idx="30866">
                  <c:v>39714.458333333336</c:v>
                </c:pt>
                <c:pt idx="30867">
                  <c:v>39714.5</c:v>
                </c:pt>
                <c:pt idx="30868">
                  <c:v>39714.541666666664</c:v>
                </c:pt>
                <c:pt idx="30869">
                  <c:v>39714.583333333336</c:v>
                </c:pt>
                <c:pt idx="30870">
                  <c:v>39714.625</c:v>
                </c:pt>
                <c:pt idx="30871">
                  <c:v>39714.666666666664</c:v>
                </c:pt>
                <c:pt idx="30872">
                  <c:v>39714.708333333336</c:v>
                </c:pt>
                <c:pt idx="30873">
                  <c:v>39714.75</c:v>
                </c:pt>
                <c:pt idx="30874">
                  <c:v>39714.791666666664</c:v>
                </c:pt>
                <c:pt idx="30875">
                  <c:v>39714.833333333336</c:v>
                </c:pt>
                <c:pt idx="30876">
                  <c:v>39714.875</c:v>
                </c:pt>
                <c:pt idx="30877">
                  <c:v>39714.916666666664</c:v>
                </c:pt>
                <c:pt idx="30878">
                  <c:v>39714.958333333336</c:v>
                </c:pt>
                <c:pt idx="30879">
                  <c:v>39715</c:v>
                </c:pt>
                <c:pt idx="30880">
                  <c:v>39713.041666666664</c:v>
                </c:pt>
                <c:pt idx="30881">
                  <c:v>39713.083333333336</c:v>
                </c:pt>
                <c:pt idx="30882">
                  <c:v>39713.125</c:v>
                </c:pt>
                <c:pt idx="30883">
                  <c:v>39713.166666666664</c:v>
                </c:pt>
                <c:pt idx="30884">
                  <c:v>39713.208333333336</c:v>
                </c:pt>
                <c:pt idx="30885">
                  <c:v>39713.25</c:v>
                </c:pt>
                <c:pt idx="30886">
                  <c:v>39713.291666666664</c:v>
                </c:pt>
                <c:pt idx="30887">
                  <c:v>39713.333333333336</c:v>
                </c:pt>
                <c:pt idx="30888">
                  <c:v>39713.375</c:v>
                </c:pt>
                <c:pt idx="30889">
                  <c:v>39713.416666666664</c:v>
                </c:pt>
                <c:pt idx="30890">
                  <c:v>39713.458333333336</c:v>
                </c:pt>
                <c:pt idx="30891">
                  <c:v>39713.5</c:v>
                </c:pt>
                <c:pt idx="30892">
                  <c:v>39713.541666666664</c:v>
                </c:pt>
                <c:pt idx="30893">
                  <c:v>39713.583333333336</c:v>
                </c:pt>
                <c:pt idx="30894">
                  <c:v>39713.625</c:v>
                </c:pt>
                <c:pt idx="30895">
                  <c:v>39713.666666666664</c:v>
                </c:pt>
                <c:pt idx="30896">
                  <c:v>39713.708333333336</c:v>
                </c:pt>
                <c:pt idx="30897">
                  <c:v>39713.75</c:v>
                </c:pt>
                <c:pt idx="30898">
                  <c:v>39713.791666666664</c:v>
                </c:pt>
                <c:pt idx="30899">
                  <c:v>39713.833333333336</c:v>
                </c:pt>
                <c:pt idx="30900">
                  <c:v>39713.875</c:v>
                </c:pt>
                <c:pt idx="30901">
                  <c:v>39713.916666666664</c:v>
                </c:pt>
                <c:pt idx="30902">
                  <c:v>39713.958333333336</c:v>
                </c:pt>
                <c:pt idx="30903">
                  <c:v>39714</c:v>
                </c:pt>
                <c:pt idx="30904">
                  <c:v>39712.041666666664</c:v>
                </c:pt>
                <c:pt idx="30905">
                  <c:v>39712.083333333336</c:v>
                </c:pt>
                <c:pt idx="30906">
                  <c:v>39712.125</c:v>
                </c:pt>
                <c:pt idx="30907">
                  <c:v>39712.166666666664</c:v>
                </c:pt>
                <c:pt idx="30908">
                  <c:v>39712.208333333336</c:v>
                </c:pt>
                <c:pt idx="30909">
                  <c:v>39712.25</c:v>
                </c:pt>
                <c:pt idx="30910">
                  <c:v>39712.291666666664</c:v>
                </c:pt>
                <c:pt idx="30911">
                  <c:v>39712.333333333336</c:v>
                </c:pt>
                <c:pt idx="30912">
                  <c:v>39712.375</c:v>
                </c:pt>
                <c:pt idx="30913">
                  <c:v>39712.416666666664</c:v>
                </c:pt>
                <c:pt idx="30914">
                  <c:v>39712.458333333336</c:v>
                </c:pt>
                <c:pt idx="30915">
                  <c:v>39712.5</c:v>
                </c:pt>
                <c:pt idx="30916">
                  <c:v>39712.541666666664</c:v>
                </c:pt>
                <c:pt idx="30917">
                  <c:v>39712.583333333336</c:v>
                </c:pt>
                <c:pt idx="30918">
                  <c:v>39712.625</c:v>
                </c:pt>
                <c:pt idx="30919">
                  <c:v>39712.666666666664</c:v>
                </c:pt>
                <c:pt idx="30920">
                  <c:v>39712.708333333336</c:v>
                </c:pt>
                <c:pt idx="30921">
                  <c:v>39712.75</c:v>
                </c:pt>
                <c:pt idx="30922">
                  <c:v>39712.791666666664</c:v>
                </c:pt>
                <c:pt idx="30923">
                  <c:v>39712.833333333336</c:v>
                </c:pt>
                <c:pt idx="30924">
                  <c:v>39712.875</c:v>
                </c:pt>
                <c:pt idx="30925">
                  <c:v>39712.916666666664</c:v>
                </c:pt>
                <c:pt idx="30926">
                  <c:v>39712.958333333336</c:v>
                </c:pt>
                <c:pt idx="30927">
                  <c:v>39713</c:v>
                </c:pt>
                <c:pt idx="30928">
                  <c:v>39711.041666666664</c:v>
                </c:pt>
                <c:pt idx="30929">
                  <c:v>39711.083333333336</c:v>
                </c:pt>
                <c:pt idx="30930">
                  <c:v>39711.125</c:v>
                </c:pt>
                <c:pt idx="30931">
                  <c:v>39711.166666666664</c:v>
                </c:pt>
                <c:pt idx="30932">
                  <c:v>39711.208333333336</c:v>
                </c:pt>
                <c:pt idx="30933">
                  <c:v>39711.25</c:v>
                </c:pt>
                <c:pt idx="30934">
                  <c:v>39711.291666666664</c:v>
                </c:pt>
                <c:pt idx="30935">
                  <c:v>39711.333333333336</c:v>
                </c:pt>
                <c:pt idx="30936">
                  <c:v>39711.375</c:v>
                </c:pt>
                <c:pt idx="30937">
                  <c:v>39711.416666666664</c:v>
                </c:pt>
                <c:pt idx="30938">
                  <c:v>39711.458333333336</c:v>
                </c:pt>
                <c:pt idx="30939">
                  <c:v>39711.5</c:v>
                </c:pt>
                <c:pt idx="30940">
                  <c:v>39711.541666666664</c:v>
                </c:pt>
                <c:pt idx="30941">
                  <c:v>39711.583333333336</c:v>
                </c:pt>
                <c:pt idx="30942">
                  <c:v>39711.625</c:v>
                </c:pt>
                <c:pt idx="30943">
                  <c:v>39711.666666666664</c:v>
                </c:pt>
                <c:pt idx="30944">
                  <c:v>39711.708333333336</c:v>
                </c:pt>
                <c:pt idx="30945">
                  <c:v>39711.75</c:v>
                </c:pt>
                <c:pt idx="30946">
                  <c:v>39711.791666666664</c:v>
                </c:pt>
                <c:pt idx="30947">
                  <c:v>39711.833333333336</c:v>
                </c:pt>
                <c:pt idx="30948">
                  <c:v>39711.875</c:v>
                </c:pt>
                <c:pt idx="30949">
                  <c:v>39711.916666666664</c:v>
                </c:pt>
                <c:pt idx="30950">
                  <c:v>39711.958333333336</c:v>
                </c:pt>
                <c:pt idx="30951">
                  <c:v>39712</c:v>
                </c:pt>
                <c:pt idx="30952">
                  <c:v>39710.041666666664</c:v>
                </c:pt>
                <c:pt idx="30953">
                  <c:v>39710.083333333336</c:v>
                </c:pt>
                <c:pt idx="30954">
                  <c:v>39710.125</c:v>
                </c:pt>
                <c:pt idx="30955">
                  <c:v>39710.166666666664</c:v>
                </c:pt>
                <c:pt idx="30956">
                  <c:v>39710.208333333336</c:v>
                </c:pt>
                <c:pt idx="30957">
                  <c:v>39710.25</c:v>
                </c:pt>
                <c:pt idx="30958">
                  <c:v>39710.291666666664</c:v>
                </c:pt>
                <c:pt idx="30959">
                  <c:v>39710.333333333336</c:v>
                </c:pt>
                <c:pt idx="30960">
                  <c:v>39710.375</c:v>
                </c:pt>
                <c:pt idx="30961">
                  <c:v>39710.416666666664</c:v>
                </c:pt>
                <c:pt idx="30962">
                  <c:v>39710.458333333336</c:v>
                </c:pt>
                <c:pt idx="30963">
                  <c:v>39710.5</c:v>
                </c:pt>
                <c:pt idx="30964">
                  <c:v>39710.541666666664</c:v>
                </c:pt>
                <c:pt idx="30965">
                  <c:v>39710.583333333336</c:v>
                </c:pt>
                <c:pt idx="30966">
                  <c:v>39710.625</c:v>
                </c:pt>
                <c:pt idx="30967">
                  <c:v>39710.666666666664</c:v>
                </c:pt>
                <c:pt idx="30968">
                  <c:v>39710.708333333336</c:v>
                </c:pt>
                <c:pt idx="30969">
                  <c:v>39710.75</c:v>
                </c:pt>
                <c:pt idx="30970">
                  <c:v>39710.791666666664</c:v>
                </c:pt>
                <c:pt idx="30971">
                  <c:v>39710.833333333336</c:v>
                </c:pt>
                <c:pt idx="30972">
                  <c:v>39710.875</c:v>
                </c:pt>
                <c:pt idx="30973">
                  <c:v>39710.916666666664</c:v>
                </c:pt>
                <c:pt idx="30974">
                  <c:v>39710.958333333336</c:v>
                </c:pt>
                <c:pt idx="30975">
                  <c:v>39711</c:v>
                </c:pt>
                <c:pt idx="30976">
                  <c:v>39709.041666666664</c:v>
                </c:pt>
                <c:pt idx="30977">
                  <c:v>39709.083333333336</c:v>
                </c:pt>
                <c:pt idx="30978">
                  <c:v>39709.125</c:v>
                </c:pt>
                <c:pt idx="30979">
                  <c:v>39709.166666666664</c:v>
                </c:pt>
                <c:pt idx="30980">
                  <c:v>39709.208333333336</c:v>
                </c:pt>
                <c:pt idx="30981">
                  <c:v>39709.25</c:v>
                </c:pt>
                <c:pt idx="30982">
                  <c:v>39709.291666666664</c:v>
                </c:pt>
                <c:pt idx="30983">
                  <c:v>39709.333333333336</c:v>
                </c:pt>
                <c:pt idx="30984">
                  <c:v>39709.375</c:v>
                </c:pt>
                <c:pt idx="30985">
                  <c:v>39709.416666666664</c:v>
                </c:pt>
                <c:pt idx="30986">
                  <c:v>39709.458333333336</c:v>
                </c:pt>
                <c:pt idx="30987">
                  <c:v>39709.5</c:v>
                </c:pt>
                <c:pt idx="30988">
                  <c:v>39709.541666666664</c:v>
                </c:pt>
                <c:pt idx="30989">
                  <c:v>39709.583333333336</c:v>
                </c:pt>
                <c:pt idx="30990">
                  <c:v>39709.625</c:v>
                </c:pt>
                <c:pt idx="30991">
                  <c:v>39709.666666666664</c:v>
                </c:pt>
                <c:pt idx="30992">
                  <c:v>39709.708333333336</c:v>
                </c:pt>
                <c:pt idx="30993">
                  <c:v>39709.75</c:v>
                </c:pt>
                <c:pt idx="30994">
                  <c:v>39709.791666666664</c:v>
                </c:pt>
                <c:pt idx="30995">
                  <c:v>39709.833333333336</c:v>
                </c:pt>
                <c:pt idx="30996">
                  <c:v>39709.875</c:v>
                </c:pt>
                <c:pt idx="30997">
                  <c:v>39709.916666666664</c:v>
                </c:pt>
                <c:pt idx="30998">
                  <c:v>39709.958333333336</c:v>
                </c:pt>
                <c:pt idx="30999">
                  <c:v>39710</c:v>
                </c:pt>
                <c:pt idx="31000">
                  <c:v>39708.041666666664</c:v>
                </c:pt>
                <c:pt idx="31001">
                  <c:v>39708.083333333336</c:v>
                </c:pt>
                <c:pt idx="31002">
                  <c:v>39708.125</c:v>
                </c:pt>
                <c:pt idx="31003">
                  <c:v>39708.166666666664</c:v>
                </c:pt>
                <c:pt idx="31004">
                  <c:v>39708.208333333336</c:v>
                </c:pt>
                <c:pt idx="31005">
                  <c:v>39708.25</c:v>
                </c:pt>
                <c:pt idx="31006">
                  <c:v>39708.291666666664</c:v>
                </c:pt>
                <c:pt idx="31007">
                  <c:v>39708.333333333336</c:v>
                </c:pt>
                <c:pt idx="31008">
                  <c:v>39708.375</c:v>
                </c:pt>
                <c:pt idx="31009">
                  <c:v>39708.416666666664</c:v>
                </c:pt>
                <c:pt idx="31010">
                  <c:v>39708.458333333336</c:v>
                </c:pt>
                <c:pt idx="31011">
                  <c:v>39708.5</c:v>
                </c:pt>
                <c:pt idx="31012">
                  <c:v>39708.541666666664</c:v>
                </c:pt>
                <c:pt idx="31013">
                  <c:v>39708.583333333336</c:v>
                </c:pt>
                <c:pt idx="31014">
                  <c:v>39708.625</c:v>
                </c:pt>
                <c:pt idx="31015">
                  <c:v>39708.666666666664</c:v>
                </c:pt>
                <c:pt idx="31016">
                  <c:v>39708.708333333336</c:v>
                </c:pt>
                <c:pt idx="31017">
                  <c:v>39708.75</c:v>
                </c:pt>
                <c:pt idx="31018">
                  <c:v>39708.791666666664</c:v>
                </c:pt>
                <c:pt idx="31019">
                  <c:v>39708.833333333336</c:v>
                </c:pt>
                <c:pt idx="31020">
                  <c:v>39708.875</c:v>
                </c:pt>
                <c:pt idx="31021">
                  <c:v>39708.916666666664</c:v>
                </c:pt>
                <c:pt idx="31022">
                  <c:v>39708.958333333336</c:v>
                </c:pt>
                <c:pt idx="31023">
                  <c:v>39709</c:v>
                </c:pt>
                <c:pt idx="31024">
                  <c:v>39707.041666666664</c:v>
                </c:pt>
                <c:pt idx="31025">
                  <c:v>39707.083333333336</c:v>
                </c:pt>
                <c:pt idx="31026">
                  <c:v>39707.125</c:v>
                </c:pt>
                <c:pt idx="31027">
                  <c:v>39707.166666666664</c:v>
                </c:pt>
                <c:pt idx="31028">
                  <c:v>39707.208333333336</c:v>
                </c:pt>
                <c:pt idx="31029">
                  <c:v>39707.25</c:v>
                </c:pt>
                <c:pt idx="31030">
                  <c:v>39707.291666666664</c:v>
                </c:pt>
                <c:pt idx="31031">
                  <c:v>39707.333333333336</c:v>
                </c:pt>
                <c:pt idx="31032">
                  <c:v>39707.375</c:v>
                </c:pt>
                <c:pt idx="31033">
                  <c:v>39707.416666666664</c:v>
                </c:pt>
                <c:pt idx="31034">
                  <c:v>39707.458333333336</c:v>
                </c:pt>
                <c:pt idx="31035">
                  <c:v>39707.5</c:v>
                </c:pt>
                <c:pt idx="31036">
                  <c:v>39707.541666666664</c:v>
                </c:pt>
                <c:pt idx="31037">
                  <c:v>39707.583333333336</c:v>
                </c:pt>
                <c:pt idx="31038">
                  <c:v>39707.625</c:v>
                </c:pt>
                <c:pt idx="31039">
                  <c:v>39707.666666666664</c:v>
                </c:pt>
                <c:pt idx="31040">
                  <c:v>39707.708333333336</c:v>
                </c:pt>
                <c:pt idx="31041">
                  <c:v>39707.75</c:v>
                </c:pt>
                <c:pt idx="31042">
                  <c:v>39707.791666666664</c:v>
                </c:pt>
                <c:pt idx="31043">
                  <c:v>39707.833333333336</c:v>
                </c:pt>
                <c:pt idx="31044">
                  <c:v>39707.875</c:v>
                </c:pt>
                <c:pt idx="31045">
                  <c:v>39707.916666666664</c:v>
                </c:pt>
                <c:pt idx="31046">
                  <c:v>39707.958333333336</c:v>
                </c:pt>
                <c:pt idx="31047">
                  <c:v>39708</c:v>
                </c:pt>
                <c:pt idx="31048">
                  <c:v>39706.041666666664</c:v>
                </c:pt>
                <c:pt idx="31049">
                  <c:v>39706.083333333336</c:v>
                </c:pt>
                <c:pt idx="31050">
                  <c:v>39706.125</c:v>
                </c:pt>
                <c:pt idx="31051">
                  <c:v>39706.166666666664</c:v>
                </c:pt>
                <c:pt idx="31052">
                  <c:v>39706.208333333336</c:v>
                </c:pt>
                <c:pt idx="31053">
                  <c:v>39706.25</c:v>
                </c:pt>
                <c:pt idx="31054">
                  <c:v>39706.291666666664</c:v>
                </c:pt>
                <c:pt idx="31055">
                  <c:v>39706.333333333336</c:v>
                </c:pt>
                <c:pt idx="31056">
                  <c:v>39706.375</c:v>
                </c:pt>
                <c:pt idx="31057">
                  <c:v>39706.416666666664</c:v>
                </c:pt>
                <c:pt idx="31058">
                  <c:v>39706.458333333336</c:v>
                </c:pt>
                <c:pt idx="31059">
                  <c:v>39706.5</c:v>
                </c:pt>
                <c:pt idx="31060">
                  <c:v>39706.541666666664</c:v>
                </c:pt>
                <c:pt idx="31061">
                  <c:v>39706.583333333336</c:v>
                </c:pt>
                <c:pt idx="31062">
                  <c:v>39706.625</c:v>
                </c:pt>
                <c:pt idx="31063">
                  <c:v>39706.666666666664</c:v>
                </c:pt>
                <c:pt idx="31064">
                  <c:v>39706.708333333336</c:v>
                </c:pt>
                <c:pt idx="31065">
                  <c:v>39706.75</c:v>
                </c:pt>
                <c:pt idx="31066">
                  <c:v>39706.791666666664</c:v>
                </c:pt>
                <c:pt idx="31067">
                  <c:v>39706.833333333336</c:v>
                </c:pt>
                <c:pt idx="31068">
                  <c:v>39706.875</c:v>
                </c:pt>
                <c:pt idx="31069">
                  <c:v>39706.916666666664</c:v>
                </c:pt>
                <c:pt idx="31070">
                  <c:v>39706.958333333336</c:v>
                </c:pt>
                <c:pt idx="31071">
                  <c:v>39707</c:v>
                </c:pt>
                <c:pt idx="31072">
                  <c:v>39705.041666666664</c:v>
                </c:pt>
                <c:pt idx="31073">
                  <c:v>39705.083333333336</c:v>
                </c:pt>
                <c:pt idx="31074">
                  <c:v>39705.125</c:v>
                </c:pt>
                <c:pt idx="31075">
                  <c:v>39705.166666666664</c:v>
                </c:pt>
                <c:pt idx="31076">
                  <c:v>39705.208333333336</c:v>
                </c:pt>
                <c:pt idx="31077">
                  <c:v>39705.25</c:v>
                </c:pt>
                <c:pt idx="31078">
                  <c:v>39705.291666666664</c:v>
                </c:pt>
                <c:pt idx="31079">
                  <c:v>39705.333333333336</c:v>
                </c:pt>
                <c:pt idx="31080">
                  <c:v>39705.375</c:v>
                </c:pt>
                <c:pt idx="31081">
                  <c:v>39705.416666666664</c:v>
                </c:pt>
                <c:pt idx="31082">
                  <c:v>39705.458333333336</c:v>
                </c:pt>
                <c:pt idx="31083">
                  <c:v>39705.5</c:v>
                </c:pt>
                <c:pt idx="31084">
                  <c:v>39705.541666666664</c:v>
                </c:pt>
                <c:pt idx="31085">
                  <c:v>39705.583333333336</c:v>
                </c:pt>
                <c:pt idx="31086">
                  <c:v>39705.625</c:v>
                </c:pt>
                <c:pt idx="31087">
                  <c:v>39705.666666666664</c:v>
                </c:pt>
                <c:pt idx="31088">
                  <c:v>39705.708333333336</c:v>
                </c:pt>
                <c:pt idx="31089">
                  <c:v>39705.75</c:v>
                </c:pt>
                <c:pt idx="31090">
                  <c:v>39705.791666666664</c:v>
                </c:pt>
                <c:pt idx="31091">
                  <c:v>39705.833333333336</c:v>
                </c:pt>
                <c:pt idx="31092">
                  <c:v>39705.875</c:v>
                </c:pt>
                <c:pt idx="31093">
                  <c:v>39705.916666666664</c:v>
                </c:pt>
                <c:pt idx="31094">
                  <c:v>39705.958333333336</c:v>
                </c:pt>
                <c:pt idx="31095">
                  <c:v>39706</c:v>
                </c:pt>
                <c:pt idx="31096">
                  <c:v>39704.041666666664</c:v>
                </c:pt>
                <c:pt idx="31097">
                  <c:v>39704.083333333336</c:v>
                </c:pt>
                <c:pt idx="31098">
                  <c:v>39704.125</c:v>
                </c:pt>
                <c:pt idx="31099">
                  <c:v>39704.166666666664</c:v>
                </c:pt>
                <c:pt idx="31100">
                  <c:v>39704.208333333336</c:v>
                </c:pt>
                <c:pt idx="31101">
                  <c:v>39704.25</c:v>
                </c:pt>
                <c:pt idx="31102">
                  <c:v>39704.291666666664</c:v>
                </c:pt>
                <c:pt idx="31103">
                  <c:v>39704.333333333336</c:v>
                </c:pt>
                <c:pt idx="31104">
                  <c:v>39704.375</c:v>
                </c:pt>
                <c:pt idx="31105">
                  <c:v>39704.416666666664</c:v>
                </c:pt>
                <c:pt idx="31106">
                  <c:v>39704.458333333336</c:v>
                </c:pt>
                <c:pt idx="31107">
                  <c:v>39704.5</c:v>
                </c:pt>
                <c:pt idx="31108">
                  <c:v>39704.541666666664</c:v>
                </c:pt>
                <c:pt idx="31109">
                  <c:v>39704.583333333336</c:v>
                </c:pt>
                <c:pt idx="31110">
                  <c:v>39704.625</c:v>
                </c:pt>
                <c:pt idx="31111">
                  <c:v>39704.666666666664</c:v>
                </c:pt>
                <c:pt idx="31112">
                  <c:v>39704.708333333336</c:v>
                </c:pt>
                <c:pt idx="31113">
                  <c:v>39704.75</c:v>
                </c:pt>
                <c:pt idx="31114">
                  <c:v>39704.791666666664</c:v>
                </c:pt>
                <c:pt idx="31115">
                  <c:v>39704.833333333336</c:v>
                </c:pt>
                <c:pt idx="31116">
                  <c:v>39704.875</c:v>
                </c:pt>
                <c:pt idx="31117">
                  <c:v>39704.916666666664</c:v>
                </c:pt>
                <c:pt idx="31118">
                  <c:v>39704.958333333336</c:v>
                </c:pt>
                <c:pt idx="31119">
                  <c:v>39705</c:v>
                </c:pt>
                <c:pt idx="31120">
                  <c:v>39703.041666666664</c:v>
                </c:pt>
                <c:pt idx="31121">
                  <c:v>39703.083333333336</c:v>
                </c:pt>
                <c:pt idx="31122">
                  <c:v>39703.125</c:v>
                </c:pt>
                <c:pt idx="31123">
                  <c:v>39703.166666666664</c:v>
                </c:pt>
                <c:pt idx="31124">
                  <c:v>39703.208333333336</c:v>
                </c:pt>
                <c:pt idx="31125">
                  <c:v>39703.25</c:v>
                </c:pt>
                <c:pt idx="31126">
                  <c:v>39703.291666666664</c:v>
                </c:pt>
                <c:pt idx="31127">
                  <c:v>39703.333333333336</c:v>
                </c:pt>
                <c:pt idx="31128">
                  <c:v>39703.375</c:v>
                </c:pt>
                <c:pt idx="31129">
                  <c:v>39703.416666666664</c:v>
                </c:pt>
                <c:pt idx="31130">
                  <c:v>39703.458333333336</c:v>
                </c:pt>
                <c:pt idx="31131">
                  <c:v>39703.5</c:v>
                </c:pt>
                <c:pt idx="31132">
                  <c:v>39703.541666666664</c:v>
                </c:pt>
                <c:pt idx="31133">
                  <c:v>39703.583333333336</c:v>
                </c:pt>
                <c:pt idx="31134">
                  <c:v>39703.625</c:v>
                </c:pt>
                <c:pt idx="31135">
                  <c:v>39703.666666666664</c:v>
                </c:pt>
                <c:pt idx="31136">
                  <c:v>39703.708333333336</c:v>
                </c:pt>
                <c:pt idx="31137">
                  <c:v>39703.75</c:v>
                </c:pt>
                <c:pt idx="31138">
                  <c:v>39703.791666666664</c:v>
                </c:pt>
                <c:pt idx="31139">
                  <c:v>39703.833333333336</c:v>
                </c:pt>
                <c:pt idx="31140">
                  <c:v>39703.875</c:v>
                </c:pt>
                <c:pt idx="31141">
                  <c:v>39703.916666666664</c:v>
                </c:pt>
                <c:pt idx="31142">
                  <c:v>39703.958333333336</c:v>
                </c:pt>
                <c:pt idx="31143">
                  <c:v>39704</c:v>
                </c:pt>
                <c:pt idx="31144">
                  <c:v>39702.041666666664</c:v>
                </c:pt>
                <c:pt idx="31145">
                  <c:v>39702.083333333336</c:v>
                </c:pt>
                <c:pt idx="31146">
                  <c:v>39702.125</c:v>
                </c:pt>
                <c:pt idx="31147">
                  <c:v>39702.166666666664</c:v>
                </c:pt>
                <c:pt idx="31148">
                  <c:v>39702.208333333336</c:v>
                </c:pt>
                <c:pt idx="31149">
                  <c:v>39702.25</c:v>
                </c:pt>
                <c:pt idx="31150">
                  <c:v>39702.291666666664</c:v>
                </c:pt>
                <c:pt idx="31151">
                  <c:v>39702.333333333336</c:v>
                </c:pt>
                <c:pt idx="31152">
                  <c:v>39702.375</c:v>
                </c:pt>
                <c:pt idx="31153">
                  <c:v>39702.416666666664</c:v>
                </c:pt>
                <c:pt idx="31154">
                  <c:v>39702.458333333336</c:v>
                </c:pt>
                <c:pt idx="31155">
                  <c:v>39702.5</c:v>
                </c:pt>
                <c:pt idx="31156">
                  <c:v>39702.541666666664</c:v>
                </c:pt>
                <c:pt idx="31157">
                  <c:v>39702.583333333336</c:v>
                </c:pt>
                <c:pt idx="31158">
                  <c:v>39702.625</c:v>
                </c:pt>
                <c:pt idx="31159">
                  <c:v>39702.666666666664</c:v>
                </c:pt>
                <c:pt idx="31160">
                  <c:v>39702.708333333336</c:v>
                </c:pt>
                <c:pt idx="31161">
                  <c:v>39702.75</c:v>
                </c:pt>
                <c:pt idx="31162">
                  <c:v>39702.791666666664</c:v>
                </c:pt>
                <c:pt idx="31163">
                  <c:v>39702.833333333336</c:v>
                </c:pt>
                <c:pt idx="31164">
                  <c:v>39702.875</c:v>
                </c:pt>
                <c:pt idx="31165">
                  <c:v>39702.916666666664</c:v>
                </c:pt>
                <c:pt idx="31166">
                  <c:v>39702.958333333336</c:v>
                </c:pt>
                <c:pt idx="31167">
                  <c:v>39703</c:v>
                </c:pt>
                <c:pt idx="31168">
                  <c:v>39701.041666666664</c:v>
                </c:pt>
                <c:pt idx="31169">
                  <c:v>39701.083333333336</c:v>
                </c:pt>
                <c:pt idx="31170">
                  <c:v>39701.125</c:v>
                </c:pt>
                <c:pt idx="31171">
                  <c:v>39701.166666666664</c:v>
                </c:pt>
                <c:pt idx="31172">
                  <c:v>39701.208333333336</c:v>
                </c:pt>
                <c:pt idx="31173">
                  <c:v>39701.25</c:v>
                </c:pt>
                <c:pt idx="31174">
                  <c:v>39701.291666666664</c:v>
                </c:pt>
                <c:pt idx="31175">
                  <c:v>39701.333333333336</c:v>
                </c:pt>
                <c:pt idx="31176">
                  <c:v>39701.375</c:v>
                </c:pt>
                <c:pt idx="31177">
                  <c:v>39701.416666666664</c:v>
                </c:pt>
                <c:pt idx="31178">
                  <c:v>39701.458333333336</c:v>
                </c:pt>
                <c:pt idx="31179">
                  <c:v>39701.5</c:v>
                </c:pt>
                <c:pt idx="31180">
                  <c:v>39701.541666666664</c:v>
                </c:pt>
                <c:pt idx="31181">
                  <c:v>39701.583333333336</c:v>
                </c:pt>
                <c:pt idx="31182">
                  <c:v>39701.625</c:v>
                </c:pt>
                <c:pt idx="31183">
                  <c:v>39701.666666666664</c:v>
                </c:pt>
                <c:pt idx="31184">
                  <c:v>39701.708333333336</c:v>
                </c:pt>
                <c:pt idx="31185">
                  <c:v>39701.75</c:v>
                </c:pt>
                <c:pt idx="31186">
                  <c:v>39701.791666666664</c:v>
                </c:pt>
                <c:pt idx="31187">
                  <c:v>39701.833333333336</c:v>
                </c:pt>
                <c:pt idx="31188">
                  <c:v>39701.875</c:v>
                </c:pt>
                <c:pt idx="31189">
                  <c:v>39701.916666666664</c:v>
                </c:pt>
                <c:pt idx="31190">
                  <c:v>39701.958333333336</c:v>
                </c:pt>
                <c:pt idx="31191">
                  <c:v>39702</c:v>
                </c:pt>
                <c:pt idx="31192">
                  <c:v>39700.041666666664</c:v>
                </c:pt>
                <c:pt idx="31193">
                  <c:v>39700.083333333336</c:v>
                </c:pt>
                <c:pt idx="31194">
                  <c:v>39700.125</c:v>
                </c:pt>
                <c:pt idx="31195">
                  <c:v>39700.166666666664</c:v>
                </c:pt>
                <c:pt idx="31196">
                  <c:v>39700.208333333336</c:v>
                </c:pt>
                <c:pt idx="31197">
                  <c:v>39700.25</c:v>
                </c:pt>
                <c:pt idx="31198">
                  <c:v>39700.291666666664</c:v>
                </c:pt>
                <c:pt idx="31199">
                  <c:v>39700.333333333336</c:v>
                </c:pt>
                <c:pt idx="31200">
                  <c:v>39700.375</c:v>
                </c:pt>
                <c:pt idx="31201">
                  <c:v>39700.416666666664</c:v>
                </c:pt>
                <c:pt idx="31202">
                  <c:v>39700.458333333336</c:v>
                </c:pt>
                <c:pt idx="31203">
                  <c:v>39700.5</c:v>
                </c:pt>
                <c:pt idx="31204">
                  <c:v>39700.541666666664</c:v>
                </c:pt>
                <c:pt idx="31205">
                  <c:v>39700.583333333336</c:v>
                </c:pt>
                <c:pt idx="31206">
                  <c:v>39700.625</c:v>
                </c:pt>
                <c:pt idx="31207">
                  <c:v>39700.666666666664</c:v>
                </c:pt>
                <c:pt idx="31208">
                  <c:v>39700.708333333336</c:v>
                </c:pt>
                <c:pt idx="31209">
                  <c:v>39700.75</c:v>
                </c:pt>
                <c:pt idx="31210">
                  <c:v>39700.791666666664</c:v>
                </c:pt>
                <c:pt idx="31211">
                  <c:v>39700.833333333336</c:v>
                </c:pt>
                <c:pt idx="31212">
                  <c:v>39700.875</c:v>
                </c:pt>
                <c:pt idx="31213">
                  <c:v>39700.916666666664</c:v>
                </c:pt>
                <c:pt idx="31214">
                  <c:v>39700.958333333336</c:v>
                </c:pt>
                <c:pt idx="31215">
                  <c:v>39701</c:v>
                </c:pt>
                <c:pt idx="31216">
                  <c:v>39699.041666666664</c:v>
                </c:pt>
                <c:pt idx="31217">
                  <c:v>39699.083333333336</c:v>
                </c:pt>
                <c:pt idx="31218">
                  <c:v>39699.125</c:v>
                </c:pt>
                <c:pt idx="31219">
                  <c:v>39699.166666666664</c:v>
                </c:pt>
                <c:pt idx="31220">
                  <c:v>39699.208333333336</c:v>
                </c:pt>
                <c:pt idx="31221">
                  <c:v>39699.25</c:v>
                </c:pt>
                <c:pt idx="31222">
                  <c:v>39699.291666666664</c:v>
                </c:pt>
                <c:pt idx="31223">
                  <c:v>39699.333333333336</c:v>
                </c:pt>
                <c:pt idx="31224">
                  <c:v>39699.375</c:v>
                </c:pt>
                <c:pt idx="31225">
                  <c:v>39699.416666666664</c:v>
                </c:pt>
                <c:pt idx="31226">
                  <c:v>39699.458333333336</c:v>
                </c:pt>
                <c:pt idx="31227">
                  <c:v>39699.5</c:v>
                </c:pt>
                <c:pt idx="31228">
                  <c:v>39699.541666666664</c:v>
                </c:pt>
                <c:pt idx="31229">
                  <c:v>39699.583333333336</c:v>
                </c:pt>
                <c:pt idx="31230">
                  <c:v>39699.625</c:v>
                </c:pt>
                <c:pt idx="31231">
                  <c:v>39699.666666666664</c:v>
                </c:pt>
                <c:pt idx="31232">
                  <c:v>39699.708333333336</c:v>
                </c:pt>
                <c:pt idx="31233">
                  <c:v>39699.75</c:v>
                </c:pt>
                <c:pt idx="31234">
                  <c:v>39699.791666666664</c:v>
                </c:pt>
                <c:pt idx="31235">
                  <c:v>39699.833333333336</c:v>
                </c:pt>
                <c:pt idx="31236">
                  <c:v>39699.875</c:v>
                </c:pt>
                <c:pt idx="31237">
                  <c:v>39699.916666666664</c:v>
                </c:pt>
                <c:pt idx="31238">
                  <c:v>39699.958333333336</c:v>
                </c:pt>
                <c:pt idx="31239">
                  <c:v>39700</c:v>
                </c:pt>
                <c:pt idx="31240">
                  <c:v>39698.041666666664</c:v>
                </c:pt>
                <c:pt idx="31241">
                  <c:v>39698.083333333336</c:v>
                </c:pt>
                <c:pt idx="31242">
                  <c:v>39698.125</c:v>
                </c:pt>
                <c:pt idx="31243">
                  <c:v>39698.166666666664</c:v>
                </c:pt>
                <c:pt idx="31244">
                  <c:v>39698.208333333336</c:v>
                </c:pt>
                <c:pt idx="31245">
                  <c:v>39698.25</c:v>
                </c:pt>
                <c:pt idx="31246">
                  <c:v>39698.291666666664</c:v>
                </c:pt>
                <c:pt idx="31247">
                  <c:v>39698.333333333336</c:v>
                </c:pt>
                <c:pt idx="31248">
                  <c:v>39698.375</c:v>
                </c:pt>
                <c:pt idx="31249">
                  <c:v>39698.416666666664</c:v>
                </c:pt>
                <c:pt idx="31250">
                  <c:v>39698.458333333336</c:v>
                </c:pt>
                <c:pt idx="31251">
                  <c:v>39698.5</c:v>
                </c:pt>
                <c:pt idx="31252">
                  <c:v>39698.541666666664</c:v>
                </c:pt>
                <c:pt idx="31253">
                  <c:v>39698.583333333336</c:v>
                </c:pt>
                <c:pt idx="31254">
                  <c:v>39698.625</c:v>
                </c:pt>
                <c:pt idx="31255">
                  <c:v>39698.666666666664</c:v>
                </c:pt>
                <c:pt idx="31256">
                  <c:v>39698.708333333336</c:v>
                </c:pt>
                <c:pt idx="31257">
                  <c:v>39698.75</c:v>
                </c:pt>
                <c:pt idx="31258">
                  <c:v>39698.791666666664</c:v>
                </c:pt>
                <c:pt idx="31259">
                  <c:v>39698.833333333336</c:v>
                </c:pt>
                <c:pt idx="31260">
                  <c:v>39698.875</c:v>
                </c:pt>
                <c:pt idx="31261">
                  <c:v>39698.916666666664</c:v>
                </c:pt>
                <c:pt idx="31262">
                  <c:v>39698.958333333336</c:v>
                </c:pt>
                <c:pt idx="31263">
                  <c:v>39699</c:v>
                </c:pt>
                <c:pt idx="31264">
                  <c:v>39697.041666666664</c:v>
                </c:pt>
                <c:pt idx="31265">
                  <c:v>39697.083333333336</c:v>
                </c:pt>
                <c:pt idx="31266">
                  <c:v>39697.125</c:v>
                </c:pt>
                <c:pt idx="31267">
                  <c:v>39697.166666666664</c:v>
                </c:pt>
                <c:pt idx="31268">
                  <c:v>39697.208333333336</c:v>
                </c:pt>
                <c:pt idx="31269">
                  <c:v>39697.25</c:v>
                </c:pt>
                <c:pt idx="31270">
                  <c:v>39697.291666666664</c:v>
                </c:pt>
                <c:pt idx="31271">
                  <c:v>39697.333333333336</c:v>
                </c:pt>
                <c:pt idx="31272">
                  <c:v>39697.375</c:v>
                </c:pt>
                <c:pt idx="31273">
                  <c:v>39697.416666666664</c:v>
                </c:pt>
                <c:pt idx="31274">
                  <c:v>39697.458333333336</c:v>
                </c:pt>
                <c:pt idx="31275">
                  <c:v>39697.5</c:v>
                </c:pt>
                <c:pt idx="31276">
                  <c:v>39697.541666666664</c:v>
                </c:pt>
                <c:pt idx="31277">
                  <c:v>39697.583333333336</c:v>
                </c:pt>
                <c:pt idx="31278">
                  <c:v>39697.625</c:v>
                </c:pt>
                <c:pt idx="31279">
                  <c:v>39697.666666666664</c:v>
                </c:pt>
                <c:pt idx="31280">
                  <c:v>39697.708333333336</c:v>
                </c:pt>
                <c:pt idx="31281">
                  <c:v>39697.75</c:v>
                </c:pt>
                <c:pt idx="31282">
                  <c:v>39697.791666666664</c:v>
                </c:pt>
                <c:pt idx="31283">
                  <c:v>39697.833333333336</c:v>
                </c:pt>
                <c:pt idx="31284">
                  <c:v>39697.875</c:v>
                </c:pt>
                <c:pt idx="31285">
                  <c:v>39697.916666666664</c:v>
                </c:pt>
                <c:pt idx="31286">
                  <c:v>39697.958333333336</c:v>
                </c:pt>
                <c:pt idx="31287">
                  <c:v>39698</c:v>
                </c:pt>
                <c:pt idx="31288">
                  <c:v>39696.041666666664</c:v>
                </c:pt>
                <c:pt idx="31289">
                  <c:v>39696.083333333336</c:v>
                </c:pt>
                <c:pt idx="31290">
                  <c:v>39696.125</c:v>
                </c:pt>
                <c:pt idx="31291">
                  <c:v>39696.166666666664</c:v>
                </c:pt>
                <c:pt idx="31292">
                  <c:v>39696.208333333336</c:v>
                </c:pt>
                <c:pt idx="31293">
                  <c:v>39696.25</c:v>
                </c:pt>
                <c:pt idx="31294">
                  <c:v>39696.291666666664</c:v>
                </c:pt>
                <c:pt idx="31295">
                  <c:v>39696.333333333336</c:v>
                </c:pt>
                <c:pt idx="31296">
                  <c:v>39696.375</c:v>
                </c:pt>
                <c:pt idx="31297">
                  <c:v>39696.416666666664</c:v>
                </c:pt>
                <c:pt idx="31298">
                  <c:v>39696.458333333336</c:v>
                </c:pt>
                <c:pt idx="31299">
                  <c:v>39696.5</c:v>
                </c:pt>
                <c:pt idx="31300">
                  <c:v>39696.541666666664</c:v>
                </c:pt>
                <c:pt idx="31301">
                  <c:v>39696.583333333336</c:v>
                </c:pt>
                <c:pt idx="31302">
                  <c:v>39696.625</c:v>
                </c:pt>
                <c:pt idx="31303">
                  <c:v>39696.666666666664</c:v>
                </c:pt>
                <c:pt idx="31304">
                  <c:v>39696.708333333336</c:v>
                </c:pt>
                <c:pt idx="31305">
                  <c:v>39696.75</c:v>
                </c:pt>
                <c:pt idx="31306">
                  <c:v>39696.791666666664</c:v>
                </c:pt>
                <c:pt idx="31307">
                  <c:v>39696.833333333336</c:v>
                </c:pt>
                <c:pt idx="31308">
                  <c:v>39696.875</c:v>
                </c:pt>
                <c:pt idx="31309">
                  <c:v>39696.916666666664</c:v>
                </c:pt>
                <c:pt idx="31310">
                  <c:v>39696.958333333336</c:v>
                </c:pt>
                <c:pt idx="31311">
                  <c:v>39697</c:v>
                </c:pt>
                <c:pt idx="31312">
                  <c:v>39695.041666666664</c:v>
                </c:pt>
                <c:pt idx="31313">
                  <c:v>39695.083333333336</c:v>
                </c:pt>
                <c:pt idx="31314">
                  <c:v>39695.125</c:v>
                </c:pt>
                <c:pt idx="31315">
                  <c:v>39695.166666666664</c:v>
                </c:pt>
                <c:pt idx="31316">
                  <c:v>39695.208333333336</c:v>
                </c:pt>
                <c:pt idx="31317">
                  <c:v>39695.25</c:v>
                </c:pt>
                <c:pt idx="31318">
                  <c:v>39695.291666666664</c:v>
                </c:pt>
                <c:pt idx="31319">
                  <c:v>39695.333333333336</c:v>
                </c:pt>
                <c:pt idx="31320">
                  <c:v>39695.375</c:v>
                </c:pt>
                <c:pt idx="31321">
                  <c:v>39695.416666666664</c:v>
                </c:pt>
                <c:pt idx="31322">
                  <c:v>39695.458333333336</c:v>
                </c:pt>
                <c:pt idx="31323">
                  <c:v>39695.5</c:v>
                </c:pt>
                <c:pt idx="31324">
                  <c:v>39695.541666666664</c:v>
                </c:pt>
                <c:pt idx="31325">
                  <c:v>39695.583333333336</c:v>
                </c:pt>
                <c:pt idx="31326">
                  <c:v>39695.625</c:v>
                </c:pt>
                <c:pt idx="31327">
                  <c:v>39695.666666666664</c:v>
                </c:pt>
                <c:pt idx="31328">
                  <c:v>39695.708333333336</c:v>
                </c:pt>
                <c:pt idx="31329">
                  <c:v>39695.75</c:v>
                </c:pt>
                <c:pt idx="31330">
                  <c:v>39695.791666666664</c:v>
                </c:pt>
                <c:pt idx="31331">
                  <c:v>39695.833333333336</c:v>
                </c:pt>
                <c:pt idx="31332">
                  <c:v>39695.875</c:v>
                </c:pt>
                <c:pt idx="31333">
                  <c:v>39695.916666666664</c:v>
                </c:pt>
                <c:pt idx="31334">
                  <c:v>39695.958333333336</c:v>
                </c:pt>
                <c:pt idx="31335">
                  <c:v>39696</c:v>
                </c:pt>
                <c:pt idx="31336">
                  <c:v>39694.041666666664</c:v>
                </c:pt>
                <c:pt idx="31337">
                  <c:v>39694.083333333336</c:v>
                </c:pt>
                <c:pt idx="31338">
                  <c:v>39694.125</c:v>
                </c:pt>
                <c:pt idx="31339">
                  <c:v>39694.166666666664</c:v>
                </c:pt>
                <c:pt idx="31340">
                  <c:v>39694.208333333336</c:v>
                </c:pt>
                <c:pt idx="31341">
                  <c:v>39694.25</c:v>
                </c:pt>
                <c:pt idx="31342">
                  <c:v>39694.291666666664</c:v>
                </c:pt>
                <c:pt idx="31343">
                  <c:v>39694.333333333336</c:v>
                </c:pt>
                <c:pt idx="31344">
                  <c:v>39694.375</c:v>
                </c:pt>
                <c:pt idx="31345">
                  <c:v>39694.416666666664</c:v>
                </c:pt>
                <c:pt idx="31346">
                  <c:v>39694.458333333336</c:v>
                </c:pt>
                <c:pt idx="31347">
                  <c:v>39694.5</c:v>
                </c:pt>
                <c:pt idx="31348">
                  <c:v>39694.541666666664</c:v>
                </c:pt>
                <c:pt idx="31349">
                  <c:v>39694.583333333336</c:v>
                </c:pt>
                <c:pt idx="31350">
                  <c:v>39694.625</c:v>
                </c:pt>
                <c:pt idx="31351">
                  <c:v>39694.666666666664</c:v>
                </c:pt>
                <c:pt idx="31352">
                  <c:v>39694.708333333336</c:v>
                </c:pt>
                <c:pt idx="31353">
                  <c:v>39694.75</c:v>
                </c:pt>
                <c:pt idx="31354">
                  <c:v>39694.791666666664</c:v>
                </c:pt>
                <c:pt idx="31355">
                  <c:v>39694.833333333336</c:v>
                </c:pt>
                <c:pt idx="31356">
                  <c:v>39694.875</c:v>
                </c:pt>
                <c:pt idx="31357">
                  <c:v>39694.916666666664</c:v>
                </c:pt>
                <c:pt idx="31358">
                  <c:v>39694.958333333336</c:v>
                </c:pt>
                <c:pt idx="31359">
                  <c:v>39695</c:v>
                </c:pt>
                <c:pt idx="31360">
                  <c:v>39693.041666666664</c:v>
                </c:pt>
                <c:pt idx="31361">
                  <c:v>39693.083333333336</c:v>
                </c:pt>
                <c:pt idx="31362">
                  <c:v>39693.125</c:v>
                </c:pt>
                <c:pt idx="31363">
                  <c:v>39693.166666666664</c:v>
                </c:pt>
                <c:pt idx="31364">
                  <c:v>39693.208333333336</c:v>
                </c:pt>
                <c:pt idx="31365">
                  <c:v>39693.25</c:v>
                </c:pt>
                <c:pt idx="31366">
                  <c:v>39693.291666666664</c:v>
                </c:pt>
                <c:pt idx="31367">
                  <c:v>39693.333333333336</c:v>
                </c:pt>
                <c:pt idx="31368">
                  <c:v>39693.375</c:v>
                </c:pt>
                <c:pt idx="31369">
                  <c:v>39693.416666666664</c:v>
                </c:pt>
                <c:pt idx="31370">
                  <c:v>39693.458333333336</c:v>
                </c:pt>
                <c:pt idx="31371">
                  <c:v>39693.5</c:v>
                </c:pt>
                <c:pt idx="31372">
                  <c:v>39693.541666666664</c:v>
                </c:pt>
                <c:pt idx="31373">
                  <c:v>39693.583333333336</c:v>
                </c:pt>
                <c:pt idx="31374">
                  <c:v>39693.625</c:v>
                </c:pt>
                <c:pt idx="31375">
                  <c:v>39693.666666666664</c:v>
                </c:pt>
                <c:pt idx="31376">
                  <c:v>39693.708333333336</c:v>
                </c:pt>
                <c:pt idx="31377">
                  <c:v>39693.75</c:v>
                </c:pt>
                <c:pt idx="31378">
                  <c:v>39693.791666666664</c:v>
                </c:pt>
                <c:pt idx="31379">
                  <c:v>39693.833333333336</c:v>
                </c:pt>
                <c:pt idx="31380">
                  <c:v>39693.875</c:v>
                </c:pt>
                <c:pt idx="31381">
                  <c:v>39693.916666666664</c:v>
                </c:pt>
                <c:pt idx="31382">
                  <c:v>39693.958333333336</c:v>
                </c:pt>
                <c:pt idx="31383">
                  <c:v>39694</c:v>
                </c:pt>
                <c:pt idx="31384">
                  <c:v>39692.041666666664</c:v>
                </c:pt>
                <c:pt idx="31385">
                  <c:v>39692.083333333336</c:v>
                </c:pt>
                <c:pt idx="31386">
                  <c:v>39692.125</c:v>
                </c:pt>
                <c:pt idx="31387">
                  <c:v>39692.166666666664</c:v>
                </c:pt>
                <c:pt idx="31388">
                  <c:v>39692.208333333336</c:v>
                </c:pt>
                <c:pt idx="31389">
                  <c:v>39692.25</c:v>
                </c:pt>
                <c:pt idx="31390">
                  <c:v>39692.291666666664</c:v>
                </c:pt>
                <c:pt idx="31391">
                  <c:v>39692.333333333336</c:v>
                </c:pt>
                <c:pt idx="31392">
                  <c:v>39692.375</c:v>
                </c:pt>
                <c:pt idx="31393">
                  <c:v>39692.416666666664</c:v>
                </c:pt>
                <c:pt idx="31394">
                  <c:v>39692.458333333336</c:v>
                </c:pt>
                <c:pt idx="31395">
                  <c:v>39692.5</c:v>
                </c:pt>
                <c:pt idx="31396">
                  <c:v>39692.541666666664</c:v>
                </c:pt>
                <c:pt idx="31397">
                  <c:v>39692.583333333336</c:v>
                </c:pt>
                <c:pt idx="31398">
                  <c:v>39692.625</c:v>
                </c:pt>
                <c:pt idx="31399">
                  <c:v>39692.666666666664</c:v>
                </c:pt>
                <c:pt idx="31400">
                  <c:v>39692.708333333336</c:v>
                </c:pt>
                <c:pt idx="31401">
                  <c:v>39692.75</c:v>
                </c:pt>
                <c:pt idx="31402">
                  <c:v>39692.791666666664</c:v>
                </c:pt>
                <c:pt idx="31403">
                  <c:v>39692.833333333336</c:v>
                </c:pt>
                <c:pt idx="31404">
                  <c:v>39692.875</c:v>
                </c:pt>
                <c:pt idx="31405">
                  <c:v>39692.916666666664</c:v>
                </c:pt>
                <c:pt idx="31406">
                  <c:v>39692.958333333336</c:v>
                </c:pt>
                <c:pt idx="31407">
                  <c:v>39693</c:v>
                </c:pt>
                <c:pt idx="31408">
                  <c:v>39691.041666666664</c:v>
                </c:pt>
                <c:pt idx="31409">
                  <c:v>39691.083333333336</c:v>
                </c:pt>
                <c:pt idx="31410">
                  <c:v>39691.125</c:v>
                </c:pt>
                <c:pt idx="31411">
                  <c:v>39691.166666666664</c:v>
                </c:pt>
                <c:pt idx="31412">
                  <c:v>39691.208333333336</c:v>
                </c:pt>
                <c:pt idx="31413">
                  <c:v>39691.25</c:v>
                </c:pt>
                <c:pt idx="31414">
                  <c:v>39691.291666666664</c:v>
                </c:pt>
                <c:pt idx="31415">
                  <c:v>39691.333333333336</c:v>
                </c:pt>
                <c:pt idx="31416">
                  <c:v>39691.375</c:v>
                </c:pt>
                <c:pt idx="31417">
                  <c:v>39691.416666666664</c:v>
                </c:pt>
                <c:pt idx="31418">
                  <c:v>39691.458333333336</c:v>
                </c:pt>
                <c:pt idx="31419">
                  <c:v>39691.5</c:v>
                </c:pt>
                <c:pt idx="31420">
                  <c:v>39691.541666666664</c:v>
                </c:pt>
                <c:pt idx="31421">
                  <c:v>39691.583333333336</c:v>
                </c:pt>
                <c:pt idx="31422">
                  <c:v>39691.625</c:v>
                </c:pt>
                <c:pt idx="31423">
                  <c:v>39691.666666666664</c:v>
                </c:pt>
                <c:pt idx="31424">
                  <c:v>39691.708333333336</c:v>
                </c:pt>
                <c:pt idx="31425">
                  <c:v>39691.75</c:v>
                </c:pt>
                <c:pt idx="31426">
                  <c:v>39691.791666666664</c:v>
                </c:pt>
                <c:pt idx="31427">
                  <c:v>39691.833333333336</c:v>
                </c:pt>
                <c:pt idx="31428">
                  <c:v>39691.875</c:v>
                </c:pt>
                <c:pt idx="31429">
                  <c:v>39691.916666666664</c:v>
                </c:pt>
                <c:pt idx="31430">
                  <c:v>39691.958333333336</c:v>
                </c:pt>
                <c:pt idx="31431">
                  <c:v>39692</c:v>
                </c:pt>
                <c:pt idx="31432">
                  <c:v>39690.041666666664</c:v>
                </c:pt>
                <c:pt idx="31433">
                  <c:v>39690.083333333336</c:v>
                </c:pt>
                <c:pt idx="31434">
                  <c:v>39690.125</c:v>
                </c:pt>
                <c:pt idx="31435">
                  <c:v>39690.166666666664</c:v>
                </c:pt>
                <c:pt idx="31436">
                  <c:v>39690.208333333336</c:v>
                </c:pt>
                <c:pt idx="31437">
                  <c:v>39690.25</c:v>
                </c:pt>
                <c:pt idx="31438">
                  <c:v>39690.291666666664</c:v>
                </c:pt>
                <c:pt idx="31439">
                  <c:v>39690.333333333336</c:v>
                </c:pt>
                <c:pt idx="31440">
                  <c:v>39690.375</c:v>
                </c:pt>
                <c:pt idx="31441">
                  <c:v>39690.416666666664</c:v>
                </c:pt>
                <c:pt idx="31442">
                  <c:v>39690.458333333336</c:v>
                </c:pt>
                <c:pt idx="31443">
                  <c:v>39690.5</c:v>
                </c:pt>
                <c:pt idx="31444">
                  <c:v>39690.541666666664</c:v>
                </c:pt>
                <c:pt idx="31445">
                  <c:v>39690.583333333336</c:v>
                </c:pt>
                <c:pt idx="31446">
                  <c:v>39690.625</c:v>
                </c:pt>
                <c:pt idx="31447">
                  <c:v>39690.666666666664</c:v>
                </c:pt>
                <c:pt idx="31448">
                  <c:v>39690.708333333336</c:v>
                </c:pt>
                <c:pt idx="31449">
                  <c:v>39690.75</c:v>
                </c:pt>
                <c:pt idx="31450">
                  <c:v>39690.791666666664</c:v>
                </c:pt>
                <c:pt idx="31451">
                  <c:v>39690.833333333336</c:v>
                </c:pt>
                <c:pt idx="31452">
                  <c:v>39690.875</c:v>
                </c:pt>
                <c:pt idx="31453">
                  <c:v>39690.916666666664</c:v>
                </c:pt>
                <c:pt idx="31454">
                  <c:v>39690.958333333336</c:v>
                </c:pt>
                <c:pt idx="31455">
                  <c:v>39691</c:v>
                </c:pt>
                <c:pt idx="31456">
                  <c:v>39689.041666666664</c:v>
                </c:pt>
                <c:pt idx="31457">
                  <c:v>39689.083333333336</c:v>
                </c:pt>
                <c:pt idx="31458">
                  <c:v>39689.125</c:v>
                </c:pt>
                <c:pt idx="31459">
                  <c:v>39689.166666666664</c:v>
                </c:pt>
                <c:pt idx="31460">
                  <c:v>39689.208333333336</c:v>
                </c:pt>
                <c:pt idx="31461">
                  <c:v>39689.25</c:v>
                </c:pt>
                <c:pt idx="31462">
                  <c:v>39689.291666666664</c:v>
                </c:pt>
                <c:pt idx="31463">
                  <c:v>39689.333333333336</c:v>
                </c:pt>
                <c:pt idx="31464">
                  <c:v>39689.375</c:v>
                </c:pt>
                <c:pt idx="31465">
                  <c:v>39689.416666666664</c:v>
                </c:pt>
                <c:pt idx="31466">
                  <c:v>39689.458333333336</c:v>
                </c:pt>
                <c:pt idx="31467">
                  <c:v>39689.5</c:v>
                </c:pt>
                <c:pt idx="31468">
                  <c:v>39689.541666666664</c:v>
                </c:pt>
                <c:pt idx="31469">
                  <c:v>39689.583333333336</c:v>
                </c:pt>
                <c:pt idx="31470">
                  <c:v>39689.625</c:v>
                </c:pt>
                <c:pt idx="31471">
                  <c:v>39689.666666666664</c:v>
                </c:pt>
                <c:pt idx="31472">
                  <c:v>39689.708333333336</c:v>
                </c:pt>
                <c:pt idx="31473">
                  <c:v>39689.75</c:v>
                </c:pt>
                <c:pt idx="31474">
                  <c:v>39689.791666666664</c:v>
                </c:pt>
                <c:pt idx="31475">
                  <c:v>39689.833333333336</c:v>
                </c:pt>
                <c:pt idx="31476">
                  <c:v>39689.875</c:v>
                </c:pt>
                <c:pt idx="31477">
                  <c:v>39689.916666666664</c:v>
                </c:pt>
                <c:pt idx="31478">
                  <c:v>39689.958333333336</c:v>
                </c:pt>
                <c:pt idx="31479">
                  <c:v>39690</c:v>
                </c:pt>
                <c:pt idx="31480">
                  <c:v>39688.041666666664</c:v>
                </c:pt>
                <c:pt idx="31481">
                  <c:v>39688.083333333336</c:v>
                </c:pt>
                <c:pt idx="31482">
                  <c:v>39688.125</c:v>
                </c:pt>
                <c:pt idx="31483">
                  <c:v>39688.166666666664</c:v>
                </c:pt>
                <c:pt idx="31484">
                  <c:v>39688.208333333336</c:v>
                </c:pt>
                <c:pt idx="31485">
                  <c:v>39688.25</c:v>
                </c:pt>
                <c:pt idx="31486">
                  <c:v>39688.291666666664</c:v>
                </c:pt>
                <c:pt idx="31487">
                  <c:v>39688.333333333336</c:v>
                </c:pt>
                <c:pt idx="31488">
                  <c:v>39688.375</c:v>
                </c:pt>
                <c:pt idx="31489">
                  <c:v>39688.416666666664</c:v>
                </c:pt>
                <c:pt idx="31490">
                  <c:v>39688.458333333336</c:v>
                </c:pt>
                <c:pt idx="31491">
                  <c:v>39688.5</c:v>
                </c:pt>
                <c:pt idx="31492">
                  <c:v>39688.541666666664</c:v>
                </c:pt>
                <c:pt idx="31493">
                  <c:v>39688.583333333336</c:v>
                </c:pt>
                <c:pt idx="31494">
                  <c:v>39688.625</c:v>
                </c:pt>
                <c:pt idx="31495">
                  <c:v>39688.666666666664</c:v>
                </c:pt>
                <c:pt idx="31496">
                  <c:v>39688.708333333336</c:v>
                </c:pt>
                <c:pt idx="31497">
                  <c:v>39688.75</c:v>
                </c:pt>
                <c:pt idx="31498">
                  <c:v>39688.791666666664</c:v>
                </c:pt>
                <c:pt idx="31499">
                  <c:v>39688.833333333336</c:v>
                </c:pt>
                <c:pt idx="31500">
                  <c:v>39688.875</c:v>
                </c:pt>
                <c:pt idx="31501">
                  <c:v>39688.916666666664</c:v>
                </c:pt>
                <c:pt idx="31502">
                  <c:v>39688.958333333336</c:v>
                </c:pt>
                <c:pt idx="31503">
                  <c:v>39689</c:v>
                </c:pt>
                <c:pt idx="31504">
                  <c:v>39687.041666666664</c:v>
                </c:pt>
                <c:pt idx="31505">
                  <c:v>39687.083333333336</c:v>
                </c:pt>
                <c:pt idx="31506">
                  <c:v>39687.125</c:v>
                </c:pt>
                <c:pt idx="31507">
                  <c:v>39687.166666666664</c:v>
                </c:pt>
                <c:pt idx="31508">
                  <c:v>39687.208333333336</c:v>
                </c:pt>
                <c:pt idx="31509">
                  <c:v>39687.25</c:v>
                </c:pt>
                <c:pt idx="31510">
                  <c:v>39687.291666666664</c:v>
                </c:pt>
                <c:pt idx="31511">
                  <c:v>39687.333333333336</c:v>
                </c:pt>
                <c:pt idx="31512">
                  <c:v>39687.375</c:v>
                </c:pt>
                <c:pt idx="31513">
                  <c:v>39687.416666666664</c:v>
                </c:pt>
                <c:pt idx="31514">
                  <c:v>39687.458333333336</c:v>
                </c:pt>
                <c:pt idx="31515">
                  <c:v>39687.5</c:v>
                </c:pt>
                <c:pt idx="31516">
                  <c:v>39687.541666666664</c:v>
                </c:pt>
                <c:pt idx="31517">
                  <c:v>39687.583333333336</c:v>
                </c:pt>
                <c:pt idx="31518">
                  <c:v>39687.625</c:v>
                </c:pt>
                <c:pt idx="31519">
                  <c:v>39687.666666666664</c:v>
                </c:pt>
                <c:pt idx="31520">
                  <c:v>39687.708333333336</c:v>
                </c:pt>
                <c:pt idx="31521">
                  <c:v>39687.75</c:v>
                </c:pt>
                <c:pt idx="31522">
                  <c:v>39687.791666666664</c:v>
                </c:pt>
                <c:pt idx="31523">
                  <c:v>39687.833333333336</c:v>
                </c:pt>
                <c:pt idx="31524">
                  <c:v>39687.875</c:v>
                </c:pt>
                <c:pt idx="31525">
                  <c:v>39687.916666666664</c:v>
                </c:pt>
                <c:pt idx="31526">
                  <c:v>39687.958333333336</c:v>
                </c:pt>
                <c:pt idx="31527">
                  <c:v>39688</c:v>
                </c:pt>
                <c:pt idx="31528">
                  <c:v>39686.041666666664</c:v>
                </c:pt>
                <c:pt idx="31529">
                  <c:v>39686.083333333336</c:v>
                </c:pt>
                <c:pt idx="31530">
                  <c:v>39686.125</c:v>
                </c:pt>
                <c:pt idx="31531">
                  <c:v>39686.166666666664</c:v>
                </c:pt>
                <c:pt idx="31532">
                  <c:v>39686.208333333336</c:v>
                </c:pt>
                <c:pt idx="31533">
                  <c:v>39686.25</c:v>
                </c:pt>
                <c:pt idx="31534">
                  <c:v>39686.291666666664</c:v>
                </c:pt>
                <c:pt idx="31535">
                  <c:v>39686.333333333336</c:v>
                </c:pt>
                <c:pt idx="31536">
                  <c:v>39686.375</c:v>
                </c:pt>
                <c:pt idx="31537">
                  <c:v>39686.416666666664</c:v>
                </c:pt>
                <c:pt idx="31538">
                  <c:v>39686.458333333336</c:v>
                </c:pt>
                <c:pt idx="31539">
                  <c:v>39686.5</c:v>
                </c:pt>
                <c:pt idx="31540">
                  <c:v>39686.541666666664</c:v>
                </c:pt>
                <c:pt idx="31541">
                  <c:v>39686.583333333336</c:v>
                </c:pt>
                <c:pt idx="31542">
                  <c:v>39686.625</c:v>
                </c:pt>
                <c:pt idx="31543">
                  <c:v>39686.666666666664</c:v>
                </c:pt>
                <c:pt idx="31544">
                  <c:v>39686.708333333336</c:v>
                </c:pt>
                <c:pt idx="31545">
                  <c:v>39686.75</c:v>
                </c:pt>
                <c:pt idx="31546">
                  <c:v>39686.791666666664</c:v>
                </c:pt>
                <c:pt idx="31547">
                  <c:v>39686.833333333336</c:v>
                </c:pt>
                <c:pt idx="31548">
                  <c:v>39686.875</c:v>
                </c:pt>
                <c:pt idx="31549">
                  <c:v>39686.916666666664</c:v>
                </c:pt>
                <c:pt idx="31550">
                  <c:v>39686.958333333336</c:v>
                </c:pt>
                <c:pt idx="31551">
                  <c:v>39687</c:v>
                </c:pt>
                <c:pt idx="31552">
                  <c:v>39685.041666666664</c:v>
                </c:pt>
                <c:pt idx="31553">
                  <c:v>39685.083333333336</c:v>
                </c:pt>
                <c:pt idx="31554">
                  <c:v>39685.125</c:v>
                </c:pt>
                <c:pt idx="31555">
                  <c:v>39685.166666666664</c:v>
                </c:pt>
                <c:pt idx="31556">
                  <c:v>39685.208333333336</c:v>
                </c:pt>
                <c:pt idx="31557">
                  <c:v>39685.25</c:v>
                </c:pt>
                <c:pt idx="31558">
                  <c:v>39685.291666666664</c:v>
                </c:pt>
                <c:pt idx="31559">
                  <c:v>39685.333333333336</c:v>
                </c:pt>
                <c:pt idx="31560">
                  <c:v>39685.375</c:v>
                </c:pt>
                <c:pt idx="31561">
                  <c:v>39685.416666666664</c:v>
                </c:pt>
                <c:pt idx="31562">
                  <c:v>39685.458333333336</c:v>
                </c:pt>
                <c:pt idx="31563">
                  <c:v>39685.5</c:v>
                </c:pt>
                <c:pt idx="31564">
                  <c:v>39685.541666666664</c:v>
                </c:pt>
                <c:pt idx="31565">
                  <c:v>39685.583333333336</c:v>
                </c:pt>
                <c:pt idx="31566">
                  <c:v>39685.625</c:v>
                </c:pt>
                <c:pt idx="31567">
                  <c:v>39685.666666666664</c:v>
                </c:pt>
                <c:pt idx="31568">
                  <c:v>39685.708333333336</c:v>
                </c:pt>
                <c:pt idx="31569">
                  <c:v>39685.75</c:v>
                </c:pt>
                <c:pt idx="31570">
                  <c:v>39685.791666666664</c:v>
                </c:pt>
                <c:pt idx="31571">
                  <c:v>39685.833333333336</c:v>
                </c:pt>
                <c:pt idx="31572">
                  <c:v>39685.875</c:v>
                </c:pt>
                <c:pt idx="31573">
                  <c:v>39685.916666666664</c:v>
                </c:pt>
                <c:pt idx="31574">
                  <c:v>39685.958333333336</c:v>
                </c:pt>
                <c:pt idx="31575">
                  <c:v>39686</c:v>
                </c:pt>
                <c:pt idx="31576">
                  <c:v>39684.041666666664</c:v>
                </c:pt>
                <c:pt idx="31577">
                  <c:v>39684.083333333336</c:v>
                </c:pt>
                <c:pt idx="31578">
                  <c:v>39684.125</c:v>
                </c:pt>
                <c:pt idx="31579">
                  <c:v>39684.166666666664</c:v>
                </c:pt>
                <c:pt idx="31580">
                  <c:v>39684.208333333336</c:v>
                </c:pt>
                <c:pt idx="31581">
                  <c:v>39684.25</c:v>
                </c:pt>
                <c:pt idx="31582">
                  <c:v>39684.291666666664</c:v>
                </c:pt>
                <c:pt idx="31583">
                  <c:v>39684.333333333336</c:v>
                </c:pt>
                <c:pt idx="31584">
                  <c:v>39684.375</c:v>
                </c:pt>
                <c:pt idx="31585">
                  <c:v>39684.416666666664</c:v>
                </c:pt>
                <c:pt idx="31586">
                  <c:v>39684.458333333336</c:v>
                </c:pt>
                <c:pt idx="31587">
                  <c:v>39684.5</c:v>
                </c:pt>
                <c:pt idx="31588">
                  <c:v>39684.541666666664</c:v>
                </c:pt>
                <c:pt idx="31589">
                  <c:v>39684.583333333336</c:v>
                </c:pt>
                <c:pt idx="31590">
                  <c:v>39684.625</c:v>
                </c:pt>
                <c:pt idx="31591">
                  <c:v>39684.666666666664</c:v>
                </c:pt>
                <c:pt idx="31592">
                  <c:v>39684.708333333336</c:v>
                </c:pt>
                <c:pt idx="31593">
                  <c:v>39684.75</c:v>
                </c:pt>
                <c:pt idx="31594">
                  <c:v>39684.791666666664</c:v>
                </c:pt>
                <c:pt idx="31595">
                  <c:v>39684.833333333336</c:v>
                </c:pt>
                <c:pt idx="31596">
                  <c:v>39684.875</c:v>
                </c:pt>
                <c:pt idx="31597">
                  <c:v>39684.916666666664</c:v>
                </c:pt>
                <c:pt idx="31598">
                  <c:v>39684.958333333336</c:v>
                </c:pt>
                <c:pt idx="31599">
                  <c:v>39685</c:v>
                </c:pt>
                <c:pt idx="31600">
                  <c:v>39683.041666666664</c:v>
                </c:pt>
                <c:pt idx="31601">
                  <c:v>39683.083333333336</c:v>
                </c:pt>
                <c:pt idx="31602">
                  <c:v>39683.125</c:v>
                </c:pt>
                <c:pt idx="31603">
                  <c:v>39683.166666666664</c:v>
                </c:pt>
                <c:pt idx="31604">
                  <c:v>39683.208333333336</c:v>
                </c:pt>
                <c:pt idx="31605">
                  <c:v>39683.25</c:v>
                </c:pt>
                <c:pt idx="31606">
                  <c:v>39683.291666666664</c:v>
                </c:pt>
                <c:pt idx="31607">
                  <c:v>39683.333333333336</c:v>
                </c:pt>
                <c:pt idx="31608">
                  <c:v>39683.375</c:v>
                </c:pt>
                <c:pt idx="31609">
                  <c:v>39683.416666666664</c:v>
                </c:pt>
                <c:pt idx="31610">
                  <c:v>39683.458333333336</c:v>
                </c:pt>
                <c:pt idx="31611">
                  <c:v>39683.5</c:v>
                </c:pt>
                <c:pt idx="31612">
                  <c:v>39683.541666666664</c:v>
                </c:pt>
                <c:pt idx="31613">
                  <c:v>39683.583333333336</c:v>
                </c:pt>
                <c:pt idx="31614">
                  <c:v>39683.625</c:v>
                </c:pt>
                <c:pt idx="31615">
                  <c:v>39683.666666666664</c:v>
                </c:pt>
                <c:pt idx="31616">
                  <c:v>39683.708333333336</c:v>
                </c:pt>
                <c:pt idx="31617">
                  <c:v>39683.75</c:v>
                </c:pt>
                <c:pt idx="31618">
                  <c:v>39683.791666666664</c:v>
                </c:pt>
                <c:pt idx="31619">
                  <c:v>39683.833333333336</c:v>
                </c:pt>
                <c:pt idx="31620">
                  <c:v>39683.875</c:v>
                </c:pt>
                <c:pt idx="31621">
                  <c:v>39683.916666666664</c:v>
                </c:pt>
                <c:pt idx="31622">
                  <c:v>39683.958333333336</c:v>
                </c:pt>
                <c:pt idx="31623">
                  <c:v>39684</c:v>
                </c:pt>
                <c:pt idx="31624">
                  <c:v>39682.041666666664</c:v>
                </c:pt>
                <c:pt idx="31625">
                  <c:v>39682.083333333336</c:v>
                </c:pt>
                <c:pt idx="31626">
                  <c:v>39682.125</c:v>
                </c:pt>
                <c:pt idx="31627">
                  <c:v>39682.166666666664</c:v>
                </c:pt>
                <c:pt idx="31628">
                  <c:v>39682.208333333336</c:v>
                </c:pt>
                <c:pt idx="31629">
                  <c:v>39682.25</c:v>
                </c:pt>
                <c:pt idx="31630">
                  <c:v>39682.291666666664</c:v>
                </c:pt>
                <c:pt idx="31631">
                  <c:v>39682.333333333336</c:v>
                </c:pt>
                <c:pt idx="31632">
                  <c:v>39682.375</c:v>
                </c:pt>
                <c:pt idx="31633">
                  <c:v>39682.416666666664</c:v>
                </c:pt>
                <c:pt idx="31634">
                  <c:v>39682.458333333336</c:v>
                </c:pt>
                <c:pt idx="31635">
                  <c:v>39682.5</c:v>
                </c:pt>
                <c:pt idx="31636">
                  <c:v>39682.541666666664</c:v>
                </c:pt>
                <c:pt idx="31637">
                  <c:v>39682.583333333336</c:v>
                </c:pt>
                <c:pt idx="31638">
                  <c:v>39682.625</c:v>
                </c:pt>
                <c:pt idx="31639">
                  <c:v>39682.666666666664</c:v>
                </c:pt>
                <c:pt idx="31640">
                  <c:v>39682.708333333336</c:v>
                </c:pt>
                <c:pt idx="31641">
                  <c:v>39682.75</c:v>
                </c:pt>
                <c:pt idx="31642">
                  <c:v>39682.791666666664</c:v>
                </c:pt>
                <c:pt idx="31643">
                  <c:v>39682.833333333336</c:v>
                </c:pt>
                <c:pt idx="31644">
                  <c:v>39682.875</c:v>
                </c:pt>
                <c:pt idx="31645">
                  <c:v>39682.916666666664</c:v>
                </c:pt>
                <c:pt idx="31646">
                  <c:v>39682.958333333336</c:v>
                </c:pt>
                <c:pt idx="31647">
                  <c:v>39683</c:v>
                </c:pt>
                <c:pt idx="31648">
                  <c:v>39681.041666666664</c:v>
                </c:pt>
                <c:pt idx="31649">
                  <c:v>39681.083333333336</c:v>
                </c:pt>
                <c:pt idx="31650">
                  <c:v>39681.125</c:v>
                </c:pt>
                <c:pt idx="31651">
                  <c:v>39681.166666666664</c:v>
                </c:pt>
                <c:pt idx="31652">
                  <c:v>39681.208333333336</c:v>
                </c:pt>
                <c:pt idx="31653">
                  <c:v>39681.25</c:v>
                </c:pt>
                <c:pt idx="31654">
                  <c:v>39681.291666666664</c:v>
                </c:pt>
                <c:pt idx="31655">
                  <c:v>39681.333333333336</c:v>
                </c:pt>
                <c:pt idx="31656">
                  <c:v>39681.375</c:v>
                </c:pt>
                <c:pt idx="31657">
                  <c:v>39681.416666666664</c:v>
                </c:pt>
                <c:pt idx="31658">
                  <c:v>39681.458333333336</c:v>
                </c:pt>
                <c:pt idx="31659">
                  <c:v>39681.5</c:v>
                </c:pt>
                <c:pt idx="31660">
                  <c:v>39681.541666666664</c:v>
                </c:pt>
                <c:pt idx="31661">
                  <c:v>39681.583333333336</c:v>
                </c:pt>
                <c:pt idx="31662">
                  <c:v>39681.625</c:v>
                </c:pt>
                <c:pt idx="31663">
                  <c:v>39681.666666666664</c:v>
                </c:pt>
                <c:pt idx="31664">
                  <c:v>39681.708333333336</c:v>
                </c:pt>
                <c:pt idx="31665">
                  <c:v>39681.75</c:v>
                </c:pt>
                <c:pt idx="31666">
                  <c:v>39681.791666666664</c:v>
                </c:pt>
                <c:pt idx="31667">
                  <c:v>39681.833333333336</c:v>
                </c:pt>
                <c:pt idx="31668">
                  <c:v>39681.875</c:v>
                </c:pt>
                <c:pt idx="31669">
                  <c:v>39681.916666666664</c:v>
                </c:pt>
                <c:pt idx="31670">
                  <c:v>39681.958333333336</c:v>
                </c:pt>
                <c:pt idx="31671">
                  <c:v>39682</c:v>
                </c:pt>
                <c:pt idx="31672">
                  <c:v>39680.041666666664</c:v>
                </c:pt>
                <c:pt idx="31673">
                  <c:v>39680.083333333336</c:v>
                </c:pt>
                <c:pt idx="31674">
                  <c:v>39680.125</c:v>
                </c:pt>
                <c:pt idx="31675">
                  <c:v>39680.166666666664</c:v>
                </c:pt>
                <c:pt idx="31676">
                  <c:v>39680.208333333336</c:v>
                </c:pt>
                <c:pt idx="31677">
                  <c:v>39680.25</c:v>
                </c:pt>
                <c:pt idx="31678">
                  <c:v>39680.291666666664</c:v>
                </c:pt>
                <c:pt idx="31679">
                  <c:v>39680.333333333336</c:v>
                </c:pt>
                <c:pt idx="31680">
                  <c:v>39680.375</c:v>
                </c:pt>
                <c:pt idx="31681">
                  <c:v>39680.416666666664</c:v>
                </c:pt>
                <c:pt idx="31682">
                  <c:v>39680.458333333336</c:v>
                </c:pt>
                <c:pt idx="31683">
                  <c:v>39680.5</c:v>
                </c:pt>
                <c:pt idx="31684">
                  <c:v>39680.541666666664</c:v>
                </c:pt>
                <c:pt idx="31685">
                  <c:v>39680.583333333336</c:v>
                </c:pt>
                <c:pt idx="31686">
                  <c:v>39680.625</c:v>
                </c:pt>
                <c:pt idx="31687">
                  <c:v>39680.666666666664</c:v>
                </c:pt>
                <c:pt idx="31688">
                  <c:v>39680.708333333336</c:v>
                </c:pt>
                <c:pt idx="31689">
                  <c:v>39680.75</c:v>
                </c:pt>
                <c:pt idx="31690">
                  <c:v>39680.791666666664</c:v>
                </c:pt>
                <c:pt idx="31691">
                  <c:v>39680.833333333336</c:v>
                </c:pt>
                <c:pt idx="31692">
                  <c:v>39680.875</c:v>
                </c:pt>
                <c:pt idx="31693">
                  <c:v>39680.916666666664</c:v>
                </c:pt>
                <c:pt idx="31694">
                  <c:v>39680.958333333336</c:v>
                </c:pt>
                <c:pt idx="31695">
                  <c:v>39681</c:v>
                </c:pt>
                <c:pt idx="31696">
                  <c:v>39679.041666666664</c:v>
                </c:pt>
                <c:pt idx="31697">
                  <c:v>39679.083333333336</c:v>
                </c:pt>
                <c:pt idx="31698">
                  <c:v>39679.125</c:v>
                </c:pt>
                <c:pt idx="31699">
                  <c:v>39679.166666666664</c:v>
                </c:pt>
                <c:pt idx="31700">
                  <c:v>39679.208333333336</c:v>
                </c:pt>
                <c:pt idx="31701">
                  <c:v>39679.25</c:v>
                </c:pt>
                <c:pt idx="31702">
                  <c:v>39679.291666666664</c:v>
                </c:pt>
                <c:pt idx="31703">
                  <c:v>39679.333333333336</c:v>
                </c:pt>
                <c:pt idx="31704">
                  <c:v>39679.375</c:v>
                </c:pt>
                <c:pt idx="31705">
                  <c:v>39679.416666666664</c:v>
                </c:pt>
                <c:pt idx="31706">
                  <c:v>39679.458333333336</c:v>
                </c:pt>
                <c:pt idx="31707">
                  <c:v>39679.5</c:v>
                </c:pt>
                <c:pt idx="31708">
                  <c:v>39679.541666666664</c:v>
                </c:pt>
                <c:pt idx="31709">
                  <c:v>39679.583333333336</c:v>
                </c:pt>
                <c:pt idx="31710">
                  <c:v>39679.625</c:v>
                </c:pt>
                <c:pt idx="31711">
                  <c:v>39679.666666666664</c:v>
                </c:pt>
                <c:pt idx="31712">
                  <c:v>39679.708333333336</c:v>
                </c:pt>
                <c:pt idx="31713">
                  <c:v>39679.75</c:v>
                </c:pt>
                <c:pt idx="31714">
                  <c:v>39679.791666666664</c:v>
                </c:pt>
                <c:pt idx="31715">
                  <c:v>39679.833333333336</c:v>
                </c:pt>
                <c:pt idx="31716">
                  <c:v>39679.875</c:v>
                </c:pt>
                <c:pt idx="31717">
                  <c:v>39679.916666666664</c:v>
                </c:pt>
                <c:pt idx="31718">
                  <c:v>39679.958333333336</c:v>
                </c:pt>
                <c:pt idx="31719">
                  <c:v>39680</c:v>
                </c:pt>
                <c:pt idx="31720">
                  <c:v>39678.041666666664</c:v>
                </c:pt>
                <c:pt idx="31721">
                  <c:v>39678.083333333336</c:v>
                </c:pt>
                <c:pt idx="31722">
                  <c:v>39678.125</c:v>
                </c:pt>
                <c:pt idx="31723">
                  <c:v>39678.166666666664</c:v>
                </c:pt>
                <c:pt idx="31724">
                  <c:v>39678.208333333336</c:v>
                </c:pt>
                <c:pt idx="31725">
                  <c:v>39678.25</c:v>
                </c:pt>
                <c:pt idx="31726">
                  <c:v>39678.291666666664</c:v>
                </c:pt>
                <c:pt idx="31727">
                  <c:v>39678.333333333336</c:v>
                </c:pt>
                <c:pt idx="31728">
                  <c:v>39678.375</c:v>
                </c:pt>
                <c:pt idx="31729">
                  <c:v>39678.416666666664</c:v>
                </c:pt>
                <c:pt idx="31730">
                  <c:v>39678.458333333336</c:v>
                </c:pt>
                <c:pt idx="31731">
                  <c:v>39678.5</c:v>
                </c:pt>
                <c:pt idx="31732">
                  <c:v>39678.541666666664</c:v>
                </c:pt>
                <c:pt idx="31733">
                  <c:v>39678.583333333336</c:v>
                </c:pt>
                <c:pt idx="31734">
                  <c:v>39678.625</c:v>
                </c:pt>
                <c:pt idx="31735">
                  <c:v>39678.666666666664</c:v>
                </c:pt>
                <c:pt idx="31736">
                  <c:v>39678.708333333336</c:v>
                </c:pt>
                <c:pt idx="31737">
                  <c:v>39678.75</c:v>
                </c:pt>
                <c:pt idx="31738">
                  <c:v>39678.791666666664</c:v>
                </c:pt>
                <c:pt idx="31739">
                  <c:v>39678.833333333336</c:v>
                </c:pt>
                <c:pt idx="31740">
                  <c:v>39678.875</c:v>
                </c:pt>
                <c:pt idx="31741">
                  <c:v>39678.916666666664</c:v>
                </c:pt>
                <c:pt idx="31742">
                  <c:v>39678.958333333336</c:v>
                </c:pt>
                <c:pt idx="31743">
                  <c:v>39679</c:v>
                </c:pt>
                <c:pt idx="31744">
                  <c:v>39677.041666666664</c:v>
                </c:pt>
                <c:pt idx="31745">
                  <c:v>39677.083333333336</c:v>
                </c:pt>
                <c:pt idx="31746">
                  <c:v>39677.125</c:v>
                </c:pt>
                <c:pt idx="31747">
                  <c:v>39677.166666666664</c:v>
                </c:pt>
                <c:pt idx="31748">
                  <c:v>39677.208333333336</c:v>
                </c:pt>
                <c:pt idx="31749">
                  <c:v>39677.25</c:v>
                </c:pt>
                <c:pt idx="31750">
                  <c:v>39677.291666666664</c:v>
                </c:pt>
                <c:pt idx="31751">
                  <c:v>39677.333333333336</c:v>
                </c:pt>
                <c:pt idx="31752">
                  <c:v>39677.375</c:v>
                </c:pt>
                <c:pt idx="31753">
                  <c:v>39677.416666666664</c:v>
                </c:pt>
                <c:pt idx="31754">
                  <c:v>39677.458333333336</c:v>
                </c:pt>
                <c:pt idx="31755">
                  <c:v>39677.5</c:v>
                </c:pt>
                <c:pt idx="31756">
                  <c:v>39677.541666666664</c:v>
                </c:pt>
                <c:pt idx="31757">
                  <c:v>39677.583333333336</c:v>
                </c:pt>
                <c:pt idx="31758">
                  <c:v>39677.625</c:v>
                </c:pt>
                <c:pt idx="31759">
                  <c:v>39677.666666666664</c:v>
                </c:pt>
                <c:pt idx="31760">
                  <c:v>39677.708333333336</c:v>
                </c:pt>
                <c:pt idx="31761">
                  <c:v>39677.75</c:v>
                </c:pt>
                <c:pt idx="31762">
                  <c:v>39677.791666666664</c:v>
                </c:pt>
                <c:pt idx="31763">
                  <c:v>39677.833333333336</c:v>
                </c:pt>
                <c:pt idx="31764">
                  <c:v>39677.875</c:v>
                </c:pt>
                <c:pt idx="31765">
                  <c:v>39677.916666666664</c:v>
                </c:pt>
                <c:pt idx="31766">
                  <c:v>39677.958333333336</c:v>
                </c:pt>
                <c:pt idx="31767">
                  <c:v>39678</c:v>
                </c:pt>
                <c:pt idx="31768">
                  <c:v>39676.041666666664</c:v>
                </c:pt>
                <c:pt idx="31769">
                  <c:v>39676.083333333336</c:v>
                </c:pt>
                <c:pt idx="31770">
                  <c:v>39676.125</c:v>
                </c:pt>
                <c:pt idx="31771">
                  <c:v>39676.166666666664</c:v>
                </c:pt>
                <c:pt idx="31772">
                  <c:v>39676.208333333336</c:v>
                </c:pt>
                <c:pt idx="31773">
                  <c:v>39676.25</c:v>
                </c:pt>
                <c:pt idx="31774">
                  <c:v>39676.291666666664</c:v>
                </c:pt>
                <c:pt idx="31775">
                  <c:v>39676.333333333336</c:v>
                </c:pt>
                <c:pt idx="31776">
                  <c:v>39676.375</c:v>
                </c:pt>
                <c:pt idx="31777">
                  <c:v>39676.416666666664</c:v>
                </c:pt>
                <c:pt idx="31778">
                  <c:v>39676.458333333336</c:v>
                </c:pt>
                <c:pt idx="31779">
                  <c:v>39676.5</c:v>
                </c:pt>
                <c:pt idx="31780">
                  <c:v>39676.541666666664</c:v>
                </c:pt>
                <c:pt idx="31781">
                  <c:v>39676.583333333336</c:v>
                </c:pt>
                <c:pt idx="31782">
                  <c:v>39676.625</c:v>
                </c:pt>
                <c:pt idx="31783">
                  <c:v>39676.666666666664</c:v>
                </c:pt>
                <c:pt idx="31784">
                  <c:v>39676.708333333336</c:v>
                </c:pt>
                <c:pt idx="31785">
                  <c:v>39676.75</c:v>
                </c:pt>
                <c:pt idx="31786">
                  <c:v>39676.791666666664</c:v>
                </c:pt>
                <c:pt idx="31787">
                  <c:v>39676.833333333336</c:v>
                </c:pt>
                <c:pt idx="31788">
                  <c:v>39676.875</c:v>
                </c:pt>
                <c:pt idx="31789">
                  <c:v>39676.916666666664</c:v>
                </c:pt>
                <c:pt idx="31790">
                  <c:v>39676.958333333336</c:v>
                </c:pt>
                <c:pt idx="31791">
                  <c:v>39677</c:v>
                </c:pt>
                <c:pt idx="31792">
                  <c:v>39675.041666666664</c:v>
                </c:pt>
                <c:pt idx="31793">
                  <c:v>39675.083333333336</c:v>
                </c:pt>
                <c:pt idx="31794">
                  <c:v>39675.125</c:v>
                </c:pt>
                <c:pt idx="31795">
                  <c:v>39675.166666666664</c:v>
                </c:pt>
                <c:pt idx="31796">
                  <c:v>39675.208333333336</c:v>
                </c:pt>
                <c:pt idx="31797">
                  <c:v>39675.25</c:v>
                </c:pt>
                <c:pt idx="31798">
                  <c:v>39675.291666666664</c:v>
                </c:pt>
                <c:pt idx="31799">
                  <c:v>39675.333333333336</c:v>
                </c:pt>
                <c:pt idx="31800">
                  <c:v>39675.375</c:v>
                </c:pt>
                <c:pt idx="31801">
                  <c:v>39675.416666666664</c:v>
                </c:pt>
                <c:pt idx="31802">
                  <c:v>39675.458333333336</c:v>
                </c:pt>
                <c:pt idx="31803">
                  <c:v>39675.5</c:v>
                </c:pt>
                <c:pt idx="31804">
                  <c:v>39675.541666666664</c:v>
                </c:pt>
                <c:pt idx="31805">
                  <c:v>39675.583333333336</c:v>
                </c:pt>
                <c:pt idx="31806">
                  <c:v>39675.625</c:v>
                </c:pt>
                <c:pt idx="31807">
                  <c:v>39675.666666666664</c:v>
                </c:pt>
                <c:pt idx="31808">
                  <c:v>39675.708333333336</c:v>
                </c:pt>
                <c:pt idx="31809">
                  <c:v>39675.75</c:v>
                </c:pt>
                <c:pt idx="31810">
                  <c:v>39675.791666666664</c:v>
                </c:pt>
                <c:pt idx="31811">
                  <c:v>39675.833333333336</c:v>
                </c:pt>
                <c:pt idx="31812">
                  <c:v>39675.875</c:v>
                </c:pt>
                <c:pt idx="31813">
                  <c:v>39675.916666666664</c:v>
                </c:pt>
                <c:pt idx="31814">
                  <c:v>39675.958333333336</c:v>
                </c:pt>
                <c:pt idx="31815">
                  <c:v>39676</c:v>
                </c:pt>
                <c:pt idx="31816">
                  <c:v>39674.041666666664</c:v>
                </c:pt>
                <c:pt idx="31817">
                  <c:v>39674.083333333336</c:v>
                </c:pt>
                <c:pt idx="31818">
                  <c:v>39674.125</c:v>
                </c:pt>
                <c:pt idx="31819">
                  <c:v>39674.166666666664</c:v>
                </c:pt>
                <c:pt idx="31820">
                  <c:v>39674.208333333336</c:v>
                </c:pt>
                <c:pt idx="31821">
                  <c:v>39674.25</c:v>
                </c:pt>
                <c:pt idx="31822">
                  <c:v>39674.291666666664</c:v>
                </c:pt>
                <c:pt idx="31823">
                  <c:v>39674.333333333336</c:v>
                </c:pt>
                <c:pt idx="31824">
                  <c:v>39674.375</c:v>
                </c:pt>
                <c:pt idx="31825">
                  <c:v>39674.416666666664</c:v>
                </c:pt>
                <c:pt idx="31826">
                  <c:v>39674.458333333336</c:v>
                </c:pt>
                <c:pt idx="31827">
                  <c:v>39674.5</c:v>
                </c:pt>
                <c:pt idx="31828">
                  <c:v>39674.541666666664</c:v>
                </c:pt>
                <c:pt idx="31829">
                  <c:v>39674.583333333336</c:v>
                </c:pt>
                <c:pt idx="31830">
                  <c:v>39674.625</c:v>
                </c:pt>
                <c:pt idx="31831">
                  <c:v>39674.666666666664</c:v>
                </c:pt>
                <c:pt idx="31832">
                  <c:v>39674.708333333336</c:v>
                </c:pt>
                <c:pt idx="31833">
                  <c:v>39674.75</c:v>
                </c:pt>
                <c:pt idx="31834">
                  <c:v>39674.791666666664</c:v>
                </c:pt>
                <c:pt idx="31835">
                  <c:v>39674.833333333336</c:v>
                </c:pt>
                <c:pt idx="31836">
                  <c:v>39674.875</c:v>
                </c:pt>
                <c:pt idx="31837">
                  <c:v>39674.916666666664</c:v>
                </c:pt>
                <c:pt idx="31838">
                  <c:v>39674.958333333336</c:v>
                </c:pt>
                <c:pt idx="31839">
                  <c:v>39675</c:v>
                </c:pt>
                <c:pt idx="31840">
                  <c:v>39673.041666666664</c:v>
                </c:pt>
                <c:pt idx="31841">
                  <c:v>39673.083333333336</c:v>
                </c:pt>
                <c:pt idx="31842">
                  <c:v>39673.125</c:v>
                </c:pt>
                <c:pt idx="31843">
                  <c:v>39673.166666666664</c:v>
                </c:pt>
                <c:pt idx="31844">
                  <c:v>39673.208333333336</c:v>
                </c:pt>
                <c:pt idx="31845">
                  <c:v>39673.25</c:v>
                </c:pt>
                <c:pt idx="31846">
                  <c:v>39673.291666666664</c:v>
                </c:pt>
                <c:pt idx="31847">
                  <c:v>39673.333333333336</c:v>
                </c:pt>
                <c:pt idx="31848">
                  <c:v>39673.375</c:v>
                </c:pt>
                <c:pt idx="31849">
                  <c:v>39673.416666666664</c:v>
                </c:pt>
                <c:pt idx="31850">
                  <c:v>39673.458333333336</c:v>
                </c:pt>
                <c:pt idx="31851">
                  <c:v>39673.5</c:v>
                </c:pt>
                <c:pt idx="31852">
                  <c:v>39673.541666666664</c:v>
                </c:pt>
                <c:pt idx="31853">
                  <c:v>39673.583333333336</c:v>
                </c:pt>
                <c:pt idx="31854">
                  <c:v>39673.625</c:v>
                </c:pt>
                <c:pt idx="31855">
                  <c:v>39673.666666666664</c:v>
                </c:pt>
                <c:pt idx="31856">
                  <c:v>39673.708333333336</c:v>
                </c:pt>
                <c:pt idx="31857">
                  <c:v>39673.75</c:v>
                </c:pt>
                <c:pt idx="31858">
                  <c:v>39673.791666666664</c:v>
                </c:pt>
                <c:pt idx="31859">
                  <c:v>39673.833333333336</c:v>
                </c:pt>
                <c:pt idx="31860">
                  <c:v>39673.875</c:v>
                </c:pt>
                <c:pt idx="31861">
                  <c:v>39673.916666666664</c:v>
                </c:pt>
                <c:pt idx="31862">
                  <c:v>39673.958333333336</c:v>
                </c:pt>
                <c:pt idx="31863">
                  <c:v>39674</c:v>
                </c:pt>
                <c:pt idx="31864">
                  <c:v>39672.041666666664</c:v>
                </c:pt>
                <c:pt idx="31865">
                  <c:v>39672.083333333336</c:v>
                </c:pt>
                <c:pt idx="31866">
                  <c:v>39672.125</c:v>
                </c:pt>
                <c:pt idx="31867">
                  <c:v>39672.166666666664</c:v>
                </c:pt>
                <c:pt idx="31868">
                  <c:v>39672.208333333336</c:v>
                </c:pt>
                <c:pt idx="31869">
                  <c:v>39672.25</c:v>
                </c:pt>
                <c:pt idx="31870">
                  <c:v>39672.291666666664</c:v>
                </c:pt>
                <c:pt idx="31871">
                  <c:v>39672.333333333336</c:v>
                </c:pt>
                <c:pt idx="31872">
                  <c:v>39672.375</c:v>
                </c:pt>
                <c:pt idx="31873">
                  <c:v>39672.416666666664</c:v>
                </c:pt>
                <c:pt idx="31874">
                  <c:v>39672.458333333336</c:v>
                </c:pt>
                <c:pt idx="31875">
                  <c:v>39672.5</c:v>
                </c:pt>
                <c:pt idx="31876">
                  <c:v>39672.541666666664</c:v>
                </c:pt>
                <c:pt idx="31877">
                  <c:v>39672.583333333336</c:v>
                </c:pt>
                <c:pt idx="31878">
                  <c:v>39672.625</c:v>
                </c:pt>
                <c:pt idx="31879">
                  <c:v>39672.666666666664</c:v>
                </c:pt>
                <c:pt idx="31880">
                  <c:v>39672.708333333336</c:v>
                </c:pt>
                <c:pt idx="31881">
                  <c:v>39672.75</c:v>
                </c:pt>
                <c:pt idx="31882">
                  <c:v>39672.791666666664</c:v>
                </c:pt>
                <c:pt idx="31883">
                  <c:v>39672.833333333336</c:v>
                </c:pt>
                <c:pt idx="31884">
                  <c:v>39672.875</c:v>
                </c:pt>
                <c:pt idx="31885">
                  <c:v>39672.916666666664</c:v>
                </c:pt>
                <c:pt idx="31886">
                  <c:v>39672.958333333336</c:v>
                </c:pt>
                <c:pt idx="31887">
                  <c:v>39673</c:v>
                </c:pt>
                <c:pt idx="31888">
                  <c:v>39671.041666666664</c:v>
                </c:pt>
                <c:pt idx="31889">
                  <c:v>39671.083333333336</c:v>
                </c:pt>
                <c:pt idx="31890">
                  <c:v>39671.125</c:v>
                </c:pt>
                <c:pt idx="31891">
                  <c:v>39671.166666666664</c:v>
                </c:pt>
                <c:pt idx="31892">
                  <c:v>39671.208333333336</c:v>
                </c:pt>
                <c:pt idx="31893">
                  <c:v>39671.25</c:v>
                </c:pt>
                <c:pt idx="31894">
                  <c:v>39671.291666666664</c:v>
                </c:pt>
                <c:pt idx="31895">
                  <c:v>39671.333333333336</c:v>
                </c:pt>
                <c:pt idx="31896">
                  <c:v>39671.375</c:v>
                </c:pt>
                <c:pt idx="31897">
                  <c:v>39671.416666666664</c:v>
                </c:pt>
                <c:pt idx="31898">
                  <c:v>39671.458333333336</c:v>
                </c:pt>
                <c:pt idx="31899">
                  <c:v>39671.5</c:v>
                </c:pt>
                <c:pt idx="31900">
                  <c:v>39671.541666666664</c:v>
                </c:pt>
                <c:pt idx="31901">
                  <c:v>39671.583333333336</c:v>
                </c:pt>
                <c:pt idx="31902">
                  <c:v>39671.625</c:v>
                </c:pt>
                <c:pt idx="31903">
                  <c:v>39671.666666666664</c:v>
                </c:pt>
                <c:pt idx="31904">
                  <c:v>39671.708333333336</c:v>
                </c:pt>
                <c:pt idx="31905">
                  <c:v>39671.75</c:v>
                </c:pt>
                <c:pt idx="31906">
                  <c:v>39671.791666666664</c:v>
                </c:pt>
                <c:pt idx="31907">
                  <c:v>39671.833333333336</c:v>
                </c:pt>
                <c:pt idx="31908">
                  <c:v>39671.875</c:v>
                </c:pt>
                <c:pt idx="31909">
                  <c:v>39671.916666666664</c:v>
                </c:pt>
                <c:pt idx="31910">
                  <c:v>39671.958333333336</c:v>
                </c:pt>
                <c:pt idx="31911">
                  <c:v>39672</c:v>
                </c:pt>
                <c:pt idx="31912">
                  <c:v>39670.041666666664</c:v>
                </c:pt>
                <c:pt idx="31913">
                  <c:v>39670.083333333336</c:v>
                </c:pt>
                <c:pt idx="31914">
                  <c:v>39670.125</c:v>
                </c:pt>
                <c:pt idx="31915">
                  <c:v>39670.166666666664</c:v>
                </c:pt>
                <c:pt idx="31916">
                  <c:v>39670.208333333336</c:v>
                </c:pt>
                <c:pt idx="31917">
                  <c:v>39670.25</c:v>
                </c:pt>
                <c:pt idx="31918">
                  <c:v>39670.291666666664</c:v>
                </c:pt>
                <c:pt idx="31919">
                  <c:v>39670.333333333336</c:v>
                </c:pt>
                <c:pt idx="31920">
                  <c:v>39670.375</c:v>
                </c:pt>
                <c:pt idx="31921">
                  <c:v>39670.416666666664</c:v>
                </c:pt>
                <c:pt idx="31922">
                  <c:v>39670.458333333336</c:v>
                </c:pt>
                <c:pt idx="31923">
                  <c:v>39670.5</c:v>
                </c:pt>
                <c:pt idx="31924">
                  <c:v>39670.541666666664</c:v>
                </c:pt>
                <c:pt idx="31925">
                  <c:v>39670.583333333336</c:v>
                </c:pt>
                <c:pt idx="31926">
                  <c:v>39670.625</c:v>
                </c:pt>
                <c:pt idx="31927">
                  <c:v>39670.666666666664</c:v>
                </c:pt>
                <c:pt idx="31928">
                  <c:v>39670.708333333336</c:v>
                </c:pt>
                <c:pt idx="31929">
                  <c:v>39670.75</c:v>
                </c:pt>
                <c:pt idx="31930">
                  <c:v>39670.791666666664</c:v>
                </c:pt>
                <c:pt idx="31931">
                  <c:v>39670.833333333336</c:v>
                </c:pt>
                <c:pt idx="31932">
                  <c:v>39670.875</c:v>
                </c:pt>
                <c:pt idx="31933">
                  <c:v>39670.916666666664</c:v>
                </c:pt>
                <c:pt idx="31934">
                  <c:v>39670.958333333336</c:v>
                </c:pt>
                <c:pt idx="31935">
                  <c:v>39671</c:v>
                </c:pt>
                <c:pt idx="31936">
                  <c:v>39669.041666666664</c:v>
                </c:pt>
                <c:pt idx="31937">
                  <c:v>39669.083333333336</c:v>
                </c:pt>
                <c:pt idx="31938">
                  <c:v>39669.125</c:v>
                </c:pt>
                <c:pt idx="31939">
                  <c:v>39669.166666666664</c:v>
                </c:pt>
                <c:pt idx="31940">
                  <c:v>39669.208333333336</c:v>
                </c:pt>
                <c:pt idx="31941">
                  <c:v>39669.25</c:v>
                </c:pt>
                <c:pt idx="31942">
                  <c:v>39669.291666666664</c:v>
                </c:pt>
                <c:pt idx="31943">
                  <c:v>39669.333333333336</c:v>
                </c:pt>
                <c:pt idx="31944">
                  <c:v>39669.375</c:v>
                </c:pt>
                <c:pt idx="31945">
                  <c:v>39669.416666666664</c:v>
                </c:pt>
                <c:pt idx="31946">
                  <c:v>39669.458333333336</c:v>
                </c:pt>
                <c:pt idx="31947">
                  <c:v>39669.5</c:v>
                </c:pt>
                <c:pt idx="31948">
                  <c:v>39669.541666666664</c:v>
                </c:pt>
                <c:pt idx="31949">
                  <c:v>39669.583333333336</c:v>
                </c:pt>
                <c:pt idx="31950">
                  <c:v>39669.625</c:v>
                </c:pt>
                <c:pt idx="31951">
                  <c:v>39669.666666666664</c:v>
                </c:pt>
                <c:pt idx="31952">
                  <c:v>39669.708333333336</c:v>
                </c:pt>
                <c:pt idx="31953">
                  <c:v>39669.75</c:v>
                </c:pt>
                <c:pt idx="31954">
                  <c:v>39669.791666666664</c:v>
                </c:pt>
                <c:pt idx="31955">
                  <c:v>39669.833333333336</c:v>
                </c:pt>
                <c:pt idx="31956">
                  <c:v>39669.875</c:v>
                </c:pt>
                <c:pt idx="31957">
                  <c:v>39669.916666666664</c:v>
                </c:pt>
                <c:pt idx="31958">
                  <c:v>39669.958333333336</c:v>
                </c:pt>
                <c:pt idx="31959">
                  <c:v>39670</c:v>
                </c:pt>
                <c:pt idx="31960">
                  <c:v>39668.041666666664</c:v>
                </c:pt>
                <c:pt idx="31961">
                  <c:v>39668.083333333336</c:v>
                </c:pt>
                <c:pt idx="31962">
                  <c:v>39668.125</c:v>
                </c:pt>
                <c:pt idx="31963">
                  <c:v>39668.166666666664</c:v>
                </c:pt>
                <c:pt idx="31964">
                  <c:v>39668.208333333336</c:v>
                </c:pt>
                <c:pt idx="31965">
                  <c:v>39668.25</c:v>
                </c:pt>
                <c:pt idx="31966">
                  <c:v>39668.291666666664</c:v>
                </c:pt>
                <c:pt idx="31967">
                  <c:v>39668.333333333336</c:v>
                </c:pt>
                <c:pt idx="31968">
                  <c:v>39668.375</c:v>
                </c:pt>
                <c:pt idx="31969">
                  <c:v>39668.416666666664</c:v>
                </c:pt>
                <c:pt idx="31970">
                  <c:v>39668.458333333336</c:v>
                </c:pt>
                <c:pt idx="31971">
                  <c:v>39668.5</c:v>
                </c:pt>
                <c:pt idx="31972">
                  <c:v>39668.541666666664</c:v>
                </c:pt>
                <c:pt idx="31973">
                  <c:v>39668.583333333336</c:v>
                </c:pt>
                <c:pt idx="31974">
                  <c:v>39668.625</c:v>
                </c:pt>
                <c:pt idx="31975">
                  <c:v>39668.666666666664</c:v>
                </c:pt>
                <c:pt idx="31976">
                  <c:v>39668.708333333336</c:v>
                </c:pt>
                <c:pt idx="31977">
                  <c:v>39668.75</c:v>
                </c:pt>
                <c:pt idx="31978">
                  <c:v>39668.791666666664</c:v>
                </c:pt>
                <c:pt idx="31979">
                  <c:v>39668.833333333336</c:v>
                </c:pt>
                <c:pt idx="31980">
                  <c:v>39668.875</c:v>
                </c:pt>
                <c:pt idx="31981">
                  <c:v>39668.916666666664</c:v>
                </c:pt>
                <c:pt idx="31982">
                  <c:v>39668.958333333336</c:v>
                </c:pt>
                <c:pt idx="31983">
                  <c:v>39669</c:v>
                </c:pt>
                <c:pt idx="31984">
                  <c:v>39667.041666666664</c:v>
                </c:pt>
                <c:pt idx="31985">
                  <c:v>39667.083333333336</c:v>
                </c:pt>
                <c:pt idx="31986">
                  <c:v>39667.125</c:v>
                </c:pt>
                <c:pt idx="31987">
                  <c:v>39667.166666666664</c:v>
                </c:pt>
                <c:pt idx="31988">
                  <c:v>39667.208333333336</c:v>
                </c:pt>
                <c:pt idx="31989">
                  <c:v>39667.25</c:v>
                </c:pt>
                <c:pt idx="31990">
                  <c:v>39667.291666666664</c:v>
                </c:pt>
                <c:pt idx="31991">
                  <c:v>39667.333333333336</c:v>
                </c:pt>
                <c:pt idx="31992">
                  <c:v>39667.375</c:v>
                </c:pt>
                <c:pt idx="31993">
                  <c:v>39667.416666666664</c:v>
                </c:pt>
                <c:pt idx="31994">
                  <c:v>39667.458333333336</c:v>
                </c:pt>
                <c:pt idx="31995">
                  <c:v>39667.5</c:v>
                </c:pt>
                <c:pt idx="31996">
                  <c:v>39667.541666666664</c:v>
                </c:pt>
                <c:pt idx="31997">
                  <c:v>39667.583333333336</c:v>
                </c:pt>
                <c:pt idx="31998">
                  <c:v>39667.625</c:v>
                </c:pt>
                <c:pt idx="31999">
                  <c:v>39667.666666666664</c:v>
                </c:pt>
                <c:pt idx="32000">
                  <c:v>39667.708333333336</c:v>
                </c:pt>
                <c:pt idx="32001">
                  <c:v>39667.75</c:v>
                </c:pt>
                <c:pt idx="32002">
                  <c:v>39667.791666666664</c:v>
                </c:pt>
                <c:pt idx="32003">
                  <c:v>39667.833333333336</c:v>
                </c:pt>
                <c:pt idx="32004">
                  <c:v>39667.875</c:v>
                </c:pt>
                <c:pt idx="32005">
                  <c:v>39667.916666666664</c:v>
                </c:pt>
                <c:pt idx="32006">
                  <c:v>39667.958333333336</c:v>
                </c:pt>
                <c:pt idx="32007">
                  <c:v>39668</c:v>
                </c:pt>
                <c:pt idx="32008">
                  <c:v>39666.041666666664</c:v>
                </c:pt>
                <c:pt idx="32009">
                  <c:v>39666.083333333336</c:v>
                </c:pt>
                <c:pt idx="32010">
                  <c:v>39666.125</c:v>
                </c:pt>
                <c:pt idx="32011">
                  <c:v>39666.166666666664</c:v>
                </c:pt>
                <c:pt idx="32012">
                  <c:v>39666.208333333336</c:v>
                </c:pt>
                <c:pt idx="32013">
                  <c:v>39666.25</c:v>
                </c:pt>
                <c:pt idx="32014">
                  <c:v>39666.291666666664</c:v>
                </c:pt>
                <c:pt idx="32015">
                  <c:v>39666.333333333336</c:v>
                </c:pt>
                <c:pt idx="32016">
                  <c:v>39666.375</c:v>
                </c:pt>
                <c:pt idx="32017">
                  <c:v>39666.416666666664</c:v>
                </c:pt>
                <c:pt idx="32018">
                  <c:v>39666.458333333336</c:v>
                </c:pt>
                <c:pt idx="32019">
                  <c:v>39666.5</c:v>
                </c:pt>
                <c:pt idx="32020">
                  <c:v>39666.541666666664</c:v>
                </c:pt>
                <c:pt idx="32021">
                  <c:v>39666.583333333336</c:v>
                </c:pt>
                <c:pt idx="32022">
                  <c:v>39666.625</c:v>
                </c:pt>
                <c:pt idx="32023">
                  <c:v>39666.666666666664</c:v>
                </c:pt>
                <c:pt idx="32024">
                  <c:v>39666.708333333336</c:v>
                </c:pt>
                <c:pt idx="32025">
                  <c:v>39666.75</c:v>
                </c:pt>
                <c:pt idx="32026">
                  <c:v>39666.791666666664</c:v>
                </c:pt>
                <c:pt idx="32027">
                  <c:v>39666.833333333336</c:v>
                </c:pt>
                <c:pt idx="32028">
                  <c:v>39666.875</c:v>
                </c:pt>
                <c:pt idx="32029">
                  <c:v>39666.916666666664</c:v>
                </c:pt>
                <c:pt idx="32030">
                  <c:v>39666.958333333336</c:v>
                </c:pt>
                <c:pt idx="32031">
                  <c:v>39667</c:v>
                </c:pt>
                <c:pt idx="32032">
                  <c:v>39665.041666666664</c:v>
                </c:pt>
                <c:pt idx="32033">
                  <c:v>39665.083333333336</c:v>
                </c:pt>
                <c:pt idx="32034">
                  <c:v>39665.125</c:v>
                </c:pt>
                <c:pt idx="32035">
                  <c:v>39665.166666666664</c:v>
                </c:pt>
                <c:pt idx="32036">
                  <c:v>39665.208333333336</c:v>
                </c:pt>
                <c:pt idx="32037">
                  <c:v>39665.25</c:v>
                </c:pt>
                <c:pt idx="32038">
                  <c:v>39665.291666666664</c:v>
                </c:pt>
                <c:pt idx="32039">
                  <c:v>39665.333333333336</c:v>
                </c:pt>
                <c:pt idx="32040">
                  <c:v>39665.375</c:v>
                </c:pt>
                <c:pt idx="32041">
                  <c:v>39665.416666666664</c:v>
                </c:pt>
                <c:pt idx="32042">
                  <c:v>39665.458333333336</c:v>
                </c:pt>
                <c:pt idx="32043">
                  <c:v>39665.5</c:v>
                </c:pt>
                <c:pt idx="32044">
                  <c:v>39665.541666666664</c:v>
                </c:pt>
                <c:pt idx="32045">
                  <c:v>39665.583333333336</c:v>
                </c:pt>
                <c:pt idx="32046">
                  <c:v>39665.625</c:v>
                </c:pt>
                <c:pt idx="32047">
                  <c:v>39665.666666666664</c:v>
                </c:pt>
                <c:pt idx="32048">
                  <c:v>39665.708333333336</c:v>
                </c:pt>
                <c:pt idx="32049">
                  <c:v>39665.75</c:v>
                </c:pt>
                <c:pt idx="32050">
                  <c:v>39665.791666666664</c:v>
                </c:pt>
                <c:pt idx="32051">
                  <c:v>39665.833333333336</c:v>
                </c:pt>
                <c:pt idx="32052">
                  <c:v>39665.875</c:v>
                </c:pt>
                <c:pt idx="32053">
                  <c:v>39665.916666666664</c:v>
                </c:pt>
                <c:pt idx="32054">
                  <c:v>39665.958333333336</c:v>
                </c:pt>
                <c:pt idx="32055">
                  <c:v>39666</c:v>
                </c:pt>
                <c:pt idx="32056">
                  <c:v>39664.041666666664</c:v>
                </c:pt>
                <c:pt idx="32057">
                  <c:v>39664.083333333336</c:v>
                </c:pt>
                <c:pt idx="32058">
                  <c:v>39664.125</c:v>
                </c:pt>
                <c:pt idx="32059">
                  <c:v>39664.166666666664</c:v>
                </c:pt>
                <c:pt idx="32060">
                  <c:v>39664.208333333336</c:v>
                </c:pt>
                <c:pt idx="32061">
                  <c:v>39664.25</c:v>
                </c:pt>
                <c:pt idx="32062">
                  <c:v>39664.291666666664</c:v>
                </c:pt>
                <c:pt idx="32063">
                  <c:v>39664.333333333336</c:v>
                </c:pt>
                <c:pt idx="32064">
                  <c:v>39664.375</c:v>
                </c:pt>
                <c:pt idx="32065">
                  <c:v>39664.416666666664</c:v>
                </c:pt>
                <c:pt idx="32066">
                  <c:v>39664.458333333336</c:v>
                </c:pt>
                <c:pt idx="32067">
                  <c:v>39664.5</c:v>
                </c:pt>
                <c:pt idx="32068">
                  <c:v>39664.541666666664</c:v>
                </c:pt>
                <c:pt idx="32069">
                  <c:v>39664.583333333336</c:v>
                </c:pt>
                <c:pt idx="32070">
                  <c:v>39664.625</c:v>
                </c:pt>
                <c:pt idx="32071">
                  <c:v>39664.666666666664</c:v>
                </c:pt>
                <c:pt idx="32072">
                  <c:v>39664.708333333336</c:v>
                </c:pt>
                <c:pt idx="32073">
                  <c:v>39664.75</c:v>
                </c:pt>
                <c:pt idx="32074">
                  <c:v>39664.791666666664</c:v>
                </c:pt>
                <c:pt idx="32075">
                  <c:v>39664.833333333336</c:v>
                </c:pt>
                <c:pt idx="32076">
                  <c:v>39664.875</c:v>
                </c:pt>
                <c:pt idx="32077">
                  <c:v>39664.916666666664</c:v>
                </c:pt>
                <c:pt idx="32078">
                  <c:v>39664.958333333336</c:v>
                </c:pt>
                <c:pt idx="32079">
                  <c:v>39665</c:v>
                </c:pt>
                <c:pt idx="32080">
                  <c:v>39663.041666666664</c:v>
                </c:pt>
                <c:pt idx="32081">
                  <c:v>39663.083333333336</c:v>
                </c:pt>
                <c:pt idx="32082">
                  <c:v>39663.125</c:v>
                </c:pt>
                <c:pt idx="32083">
                  <c:v>39663.166666666664</c:v>
                </c:pt>
                <c:pt idx="32084">
                  <c:v>39663.208333333336</c:v>
                </c:pt>
                <c:pt idx="32085">
                  <c:v>39663.25</c:v>
                </c:pt>
                <c:pt idx="32086">
                  <c:v>39663.291666666664</c:v>
                </c:pt>
                <c:pt idx="32087">
                  <c:v>39663.333333333336</c:v>
                </c:pt>
                <c:pt idx="32088">
                  <c:v>39663.375</c:v>
                </c:pt>
                <c:pt idx="32089">
                  <c:v>39663.416666666664</c:v>
                </c:pt>
                <c:pt idx="32090">
                  <c:v>39663.458333333336</c:v>
                </c:pt>
                <c:pt idx="32091">
                  <c:v>39663.5</c:v>
                </c:pt>
                <c:pt idx="32092">
                  <c:v>39663.541666666664</c:v>
                </c:pt>
                <c:pt idx="32093">
                  <c:v>39663.583333333336</c:v>
                </c:pt>
                <c:pt idx="32094">
                  <c:v>39663.625</c:v>
                </c:pt>
                <c:pt idx="32095">
                  <c:v>39663.666666666664</c:v>
                </c:pt>
                <c:pt idx="32096">
                  <c:v>39663.708333333336</c:v>
                </c:pt>
                <c:pt idx="32097">
                  <c:v>39663.75</c:v>
                </c:pt>
                <c:pt idx="32098">
                  <c:v>39663.791666666664</c:v>
                </c:pt>
                <c:pt idx="32099">
                  <c:v>39663.833333333336</c:v>
                </c:pt>
                <c:pt idx="32100">
                  <c:v>39663.875</c:v>
                </c:pt>
                <c:pt idx="32101">
                  <c:v>39663.916666666664</c:v>
                </c:pt>
                <c:pt idx="32102">
                  <c:v>39663.958333333336</c:v>
                </c:pt>
                <c:pt idx="32103">
                  <c:v>39664</c:v>
                </c:pt>
                <c:pt idx="32104">
                  <c:v>39662.041666666664</c:v>
                </c:pt>
                <c:pt idx="32105">
                  <c:v>39662.083333333336</c:v>
                </c:pt>
                <c:pt idx="32106">
                  <c:v>39662.125</c:v>
                </c:pt>
                <c:pt idx="32107">
                  <c:v>39662.166666666664</c:v>
                </c:pt>
                <c:pt idx="32108">
                  <c:v>39662.208333333336</c:v>
                </c:pt>
                <c:pt idx="32109">
                  <c:v>39662.25</c:v>
                </c:pt>
                <c:pt idx="32110">
                  <c:v>39662.291666666664</c:v>
                </c:pt>
                <c:pt idx="32111">
                  <c:v>39662.333333333336</c:v>
                </c:pt>
                <c:pt idx="32112">
                  <c:v>39662.375</c:v>
                </c:pt>
                <c:pt idx="32113">
                  <c:v>39662.416666666664</c:v>
                </c:pt>
                <c:pt idx="32114">
                  <c:v>39662.458333333336</c:v>
                </c:pt>
                <c:pt idx="32115">
                  <c:v>39662.5</c:v>
                </c:pt>
                <c:pt idx="32116">
                  <c:v>39662.541666666664</c:v>
                </c:pt>
                <c:pt idx="32117">
                  <c:v>39662.583333333336</c:v>
                </c:pt>
                <c:pt idx="32118">
                  <c:v>39662.625</c:v>
                </c:pt>
                <c:pt idx="32119">
                  <c:v>39662.666666666664</c:v>
                </c:pt>
                <c:pt idx="32120">
                  <c:v>39662.708333333336</c:v>
                </c:pt>
                <c:pt idx="32121">
                  <c:v>39662.75</c:v>
                </c:pt>
                <c:pt idx="32122">
                  <c:v>39662.791666666664</c:v>
                </c:pt>
                <c:pt idx="32123">
                  <c:v>39662.833333333336</c:v>
                </c:pt>
                <c:pt idx="32124">
                  <c:v>39662.875</c:v>
                </c:pt>
                <c:pt idx="32125">
                  <c:v>39662.916666666664</c:v>
                </c:pt>
                <c:pt idx="32126">
                  <c:v>39662.958333333336</c:v>
                </c:pt>
                <c:pt idx="32127">
                  <c:v>39663</c:v>
                </c:pt>
                <c:pt idx="32128">
                  <c:v>39661.041666666664</c:v>
                </c:pt>
                <c:pt idx="32129">
                  <c:v>39661.083333333336</c:v>
                </c:pt>
                <c:pt idx="32130">
                  <c:v>39661.125</c:v>
                </c:pt>
                <c:pt idx="32131">
                  <c:v>39661.166666666664</c:v>
                </c:pt>
                <c:pt idx="32132">
                  <c:v>39661.208333333336</c:v>
                </c:pt>
                <c:pt idx="32133">
                  <c:v>39661.25</c:v>
                </c:pt>
                <c:pt idx="32134">
                  <c:v>39661.291666666664</c:v>
                </c:pt>
                <c:pt idx="32135">
                  <c:v>39661.333333333336</c:v>
                </c:pt>
                <c:pt idx="32136">
                  <c:v>39661.375</c:v>
                </c:pt>
                <c:pt idx="32137">
                  <c:v>39661.416666666664</c:v>
                </c:pt>
                <c:pt idx="32138">
                  <c:v>39661.458333333336</c:v>
                </c:pt>
                <c:pt idx="32139">
                  <c:v>39661.5</c:v>
                </c:pt>
                <c:pt idx="32140">
                  <c:v>39661.541666666664</c:v>
                </c:pt>
                <c:pt idx="32141">
                  <c:v>39661.583333333336</c:v>
                </c:pt>
                <c:pt idx="32142">
                  <c:v>39661.625</c:v>
                </c:pt>
                <c:pt idx="32143">
                  <c:v>39661.666666666664</c:v>
                </c:pt>
                <c:pt idx="32144">
                  <c:v>39661.708333333336</c:v>
                </c:pt>
                <c:pt idx="32145">
                  <c:v>39661.75</c:v>
                </c:pt>
                <c:pt idx="32146">
                  <c:v>39661.791666666664</c:v>
                </c:pt>
                <c:pt idx="32147">
                  <c:v>39661.833333333336</c:v>
                </c:pt>
                <c:pt idx="32148">
                  <c:v>39661.875</c:v>
                </c:pt>
                <c:pt idx="32149">
                  <c:v>39661.916666666664</c:v>
                </c:pt>
                <c:pt idx="32150">
                  <c:v>39661.958333333336</c:v>
                </c:pt>
                <c:pt idx="32151">
                  <c:v>39662</c:v>
                </c:pt>
                <c:pt idx="32152">
                  <c:v>39660.041666666664</c:v>
                </c:pt>
                <c:pt idx="32153">
                  <c:v>39660.083333333336</c:v>
                </c:pt>
                <c:pt idx="32154">
                  <c:v>39660.125</c:v>
                </c:pt>
                <c:pt idx="32155">
                  <c:v>39660.166666666664</c:v>
                </c:pt>
                <c:pt idx="32156">
                  <c:v>39660.208333333336</c:v>
                </c:pt>
                <c:pt idx="32157">
                  <c:v>39660.25</c:v>
                </c:pt>
                <c:pt idx="32158">
                  <c:v>39660.291666666664</c:v>
                </c:pt>
                <c:pt idx="32159">
                  <c:v>39660.333333333336</c:v>
                </c:pt>
                <c:pt idx="32160">
                  <c:v>39660.375</c:v>
                </c:pt>
                <c:pt idx="32161">
                  <c:v>39660.416666666664</c:v>
                </c:pt>
                <c:pt idx="32162">
                  <c:v>39660.458333333336</c:v>
                </c:pt>
                <c:pt idx="32163">
                  <c:v>39660.5</c:v>
                </c:pt>
                <c:pt idx="32164">
                  <c:v>39660.541666666664</c:v>
                </c:pt>
                <c:pt idx="32165">
                  <c:v>39660.583333333336</c:v>
                </c:pt>
                <c:pt idx="32166">
                  <c:v>39660.625</c:v>
                </c:pt>
                <c:pt idx="32167">
                  <c:v>39660.666666666664</c:v>
                </c:pt>
                <c:pt idx="32168">
                  <c:v>39660.708333333336</c:v>
                </c:pt>
                <c:pt idx="32169">
                  <c:v>39660.75</c:v>
                </c:pt>
                <c:pt idx="32170">
                  <c:v>39660.791666666664</c:v>
                </c:pt>
                <c:pt idx="32171">
                  <c:v>39660.833333333336</c:v>
                </c:pt>
                <c:pt idx="32172">
                  <c:v>39660.875</c:v>
                </c:pt>
                <c:pt idx="32173">
                  <c:v>39660.916666666664</c:v>
                </c:pt>
                <c:pt idx="32174">
                  <c:v>39660.958333333336</c:v>
                </c:pt>
                <c:pt idx="32175">
                  <c:v>39661</c:v>
                </c:pt>
                <c:pt idx="32176">
                  <c:v>39659.041666666664</c:v>
                </c:pt>
                <c:pt idx="32177">
                  <c:v>39659.083333333336</c:v>
                </c:pt>
                <c:pt idx="32178">
                  <c:v>39659.125</c:v>
                </c:pt>
                <c:pt idx="32179">
                  <c:v>39659.166666666664</c:v>
                </c:pt>
                <c:pt idx="32180">
                  <c:v>39659.208333333336</c:v>
                </c:pt>
                <c:pt idx="32181">
                  <c:v>39659.25</c:v>
                </c:pt>
                <c:pt idx="32182">
                  <c:v>39659.291666666664</c:v>
                </c:pt>
                <c:pt idx="32183">
                  <c:v>39659.333333333336</c:v>
                </c:pt>
                <c:pt idx="32184">
                  <c:v>39659.375</c:v>
                </c:pt>
                <c:pt idx="32185">
                  <c:v>39659.416666666664</c:v>
                </c:pt>
                <c:pt idx="32186">
                  <c:v>39659.458333333336</c:v>
                </c:pt>
                <c:pt idx="32187">
                  <c:v>39659.5</c:v>
                </c:pt>
                <c:pt idx="32188">
                  <c:v>39659.541666666664</c:v>
                </c:pt>
                <c:pt idx="32189">
                  <c:v>39659.583333333336</c:v>
                </c:pt>
                <c:pt idx="32190">
                  <c:v>39659.625</c:v>
                </c:pt>
                <c:pt idx="32191">
                  <c:v>39659.666666666664</c:v>
                </c:pt>
                <c:pt idx="32192">
                  <c:v>39659.708333333336</c:v>
                </c:pt>
                <c:pt idx="32193">
                  <c:v>39659.75</c:v>
                </c:pt>
                <c:pt idx="32194">
                  <c:v>39659.791666666664</c:v>
                </c:pt>
                <c:pt idx="32195">
                  <c:v>39659.833333333336</c:v>
                </c:pt>
                <c:pt idx="32196">
                  <c:v>39659.875</c:v>
                </c:pt>
                <c:pt idx="32197">
                  <c:v>39659.916666666664</c:v>
                </c:pt>
                <c:pt idx="32198">
                  <c:v>39659.958333333336</c:v>
                </c:pt>
                <c:pt idx="32199">
                  <c:v>39660</c:v>
                </c:pt>
                <c:pt idx="32200">
                  <c:v>39658.041666666664</c:v>
                </c:pt>
                <c:pt idx="32201">
                  <c:v>39658.083333333336</c:v>
                </c:pt>
                <c:pt idx="32202">
                  <c:v>39658.125</c:v>
                </c:pt>
                <c:pt idx="32203">
                  <c:v>39658.166666666664</c:v>
                </c:pt>
                <c:pt idx="32204">
                  <c:v>39658.208333333336</c:v>
                </c:pt>
                <c:pt idx="32205">
                  <c:v>39658.25</c:v>
                </c:pt>
                <c:pt idx="32206">
                  <c:v>39658.291666666664</c:v>
                </c:pt>
                <c:pt idx="32207">
                  <c:v>39658.333333333336</c:v>
                </c:pt>
                <c:pt idx="32208">
                  <c:v>39658.375</c:v>
                </c:pt>
                <c:pt idx="32209">
                  <c:v>39658.416666666664</c:v>
                </c:pt>
                <c:pt idx="32210">
                  <c:v>39658.458333333336</c:v>
                </c:pt>
                <c:pt idx="32211">
                  <c:v>39658.5</c:v>
                </c:pt>
                <c:pt idx="32212">
                  <c:v>39658.541666666664</c:v>
                </c:pt>
                <c:pt idx="32213">
                  <c:v>39658.583333333336</c:v>
                </c:pt>
                <c:pt idx="32214">
                  <c:v>39658.625</c:v>
                </c:pt>
                <c:pt idx="32215">
                  <c:v>39658.666666666664</c:v>
                </c:pt>
                <c:pt idx="32216">
                  <c:v>39658.708333333336</c:v>
                </c:pt>
                <c:pt idx="32217">
                  <c:v>39658.75</c:v>
                </c:pt>
                <c:pt idx="32218">
                  <c:v>39658.791666666664</c:v>
                </c:pt>
                <c:pt idx="32219">
                  <c:v>39658.833333333336</c:v>
                </c:pt>
                <c:pt idx="32220">
                  <c:v>39658.875</c:v>
                </c:pt>
                <c:pt idx="32221">
                  <c:v>39658.916666666664</c:v>
                </c:pt>
                <c:pt idx="32222">
                  <c:v>39658.958333333336</c:v>
                </c:pt>
                <c:pt idx="32223">
                  <c:v>39659</c:v>
                </c:pt>
                <c:pt idx="32224">
                  <c:v>39657.041666666664</c:v>
                </c:pt>
                <c:pt idx="32225">
                  <c:v>39657.083333333336</c:v>
                </c:pt>
                <c:pt idx="32226">
                  <c:v>39657.125</c:v>
                </c:pt>
                <c:pt idx="32227">
                  <c:v>39657.166666666664</c:v>
                </c:pt>
                <c:pt idx="32228">
                  <c:v>39657.208333333336</c:v>
                </c:pt>
                <c:pt idx="32229">
                  <c:v>39657.25</c:v>
                </c:pt>
                <c:pt idx="32230">
                  <c:v>39657.291666666664</c:v>
                </c:pt>
                <c:pt idx="32231">
                  <c:v>39657.333333333336</c:v>
                </c:pt>
                <c:pt idx="32232">
                  <c:v>39657.375</c:v>
                </c:pt>
                <c:pt idx="32233">
                  <c:v>39657.416666666664</c:v>
                </c:pt>
                <c:pt idx="32234">
                  <c:v>39657.458333333336</c:v>
                </c:pt>
                <c:pt idx="32235">
                  <c:v>39657.5</c:v>
                </c:pt>
                <c:pt idx="32236">
                  <c:v>39657.541666666664</c:v>
                </c:pt>
                <c:pt idx="32237">
                  <c:v>39657.583333333336</c:v>
                </c:pt>
                <c:pt idx="32238">
                  <c:v>39657.625</c:v>
                </c:pt>
                <c:pt idx="32239">
                  <c:v>39657.666666666664</c:v>
                </c:pt>
                <c:pt idx="32240">
                  <c:v>39657.708333333336</c:v>
                </c:pt>
                <c:pt idx="32241">
                  <c:v>39657.75</c:v>
                </c:pt>
                <c:pt idx="32242">
                  <c:v>39657.791666666664</c:v>
                </c:pt>
                <c:pt idx="32243">
                  <c:v>39657.833333333336</c:v>
                </c:pt>
                <c:pt idx="32244">
                  <c:v>39657.875</c:v>
                </c:pt>
                <c:pt idx="32245">
                  <c:v>39657.916666666664</c:v>
                </c:pt>
                <c:pt idx="32246">
                  <c:v>39657.958333333336</c:v>
                </c:pt>
                <c:pt idx="32247">
                  <c:v>39658</c:v>
                </c:pt>
                <c:pt idx="32248">
                  <c:v>39656.041666666664</c:v>
                </c:pt>
                <c:pt idx="32249">
                  <c:v>39656.083333333336</c:v>
                </c:pt>
                <c:pt idx="32250">
                  <c:v>39656.125</c:v>
                </c:pt>
                <c:pt idx="32251">
                  <c:v>39656.166666666664</c:v>
                </c:pt>
                <c:pt idx="32252">
                  <c:v>39656.208333333336</c:v>
                </c:pt>
                <c:pt idx="32253">
                  <c:v>39656.25</c:v>
                </c:pt>
                <c:pt idx="32254">
                  <c:v>39656.291666666664</c:v>
                </c:pt>
                <c:pt idx="32255">
                  <c:v>39656.333333333336</c:v>
                </c:pt>
                <c:pt idx="32256">
                  <c:v>39656.375</c:v>
                </c:pt>
                <c:pt idx="32257">
                  <c:v>39656.416666666664</c:v>
                </c:pt>
                <c:pt idx="32258">
                  <c:v>39656.458333333336</c:v>
                </c:pt>
                <c:pt idx="32259">
                  <c:v>39656.5</c:v>
                </c:pt>
                <c:pt idx="32260">
                  <c:v>39656.541666666664</c:v>
                </c:pt>
                <c:pt idx="32261">
                  <c:v>39656.583333333336</c:v>
                </c:pt>
                <c:pt idx="32262">
                  <c:v>39656.625</c:v>
                </c:pt>
                <c:pt idx="32263">
                  <c:v>39656.666666666664</c:v>
                </c:pt>
                <c:pt idx="32264">
                  <c:v>39656.708333333336</c:v>
                </c:pt>
                <c:pt idx="32265">
                  <c:v>39656.75</c:v>
                </c:pt>
                <c:pt idx="32266">
                  <c:v>39656.791666666664</c:v>
                </c:pt>
                <c:pt idx="32267">
                  <c:v>39656.833333333336</c:v>
                </c:pt>
                <c:pt idx="32268">
                  <c:v>39656.875</c:v>
                </c:pt>
                <c:pt idx="32269">
                  <c:v>39656.916666666664</c:v>
                </c:pt>
                <c:pt idx="32270">
                  <c:v>39656.958333333336</c:v>
                </c:pt>
                <c:pt idx="32271">
                  <c:v>39657</c:v>
                </c:pt>
                <c:pt idx="32272">
                  <c:v>39655.041666666664</c:v>
                </c:pt>
                <c:pt idx="32273">
                  <c:v>39655.083333333336</c:v>
                </c:pt>
                <c:pt idx="32274">
                  <c:v>39655.125</c:v>
                </c:pt>
                <c:pt idx="32275">
                  <c:v>39655.166666666664</c:v>
                </c:pt>
                <c:pt idx="32276">
                  <c:v>39655.208333333336</c:v>
                </c:pt>
                <c:pt idx="32277">
                  <c:v>39655.25</c:v>
                </c:pt>
                <c:pt idx="32278">
                  <c:v>39655.291666666664</c:v>
                </c:pt>
                <c:pt idx="32279">
                  <c:v>39655.333333333336</c:v>
                </c:pt>
                <c:pt idx="32280">
                  <c:v>39655.375</c:v>
                </c:pt>
                <c:pt idx="32281">
                  <c:v>39655.416666666664</c:v>
                </c:pt>
                <c:pt idx="32282">
                  <c:v>39655.458333333336</c:v>
                </c:pt>
                <c:pt idx="32283">
                  <c:v>39655.5</c:v>
                </c:pt>
                <c:pt idx="32284">
                  <c:v>39655.541666666664</c:v>
                </c:pt>
                <c:pt idx="32285">
                  <c:v>39655.583333333336</c:v>
                </c:pt>
                <c:pt idx="32286">
                  <c:v>39655.625</c:v>
                </c:pt>
                <c:pt idx="32287">
                  <c:v>39655.666666666664</c:v>
                </c:pt>
                <c:pt idx="32288">
                  <c:v>39655.708333333336</c:v>
                </c:pt>
                <c:pt idx="32289">
                  <c:v>39655.75</c:v>
                </c:pt>
                <c:pt idx="32290">
                  <c:v>39655.791666666664</c:v>
                </c:pt>
                <c:pt idx="32291">
                  <c:v>39655.833333333336</c:v>
                </c:pt>
                <c:pt idx="32292">
                  <c:v>39655.875</c:v>
                </c:pt>
                <c:pt idx="32293">
                  <c:v>39655.916666666664</c:v>
                </c:pt>
                <c:pt idx="32294">
                  <c:v>39655.958333333336</c:v>
                </c:pt>
                <c:pt idx="32295">
                  <c:v>39656</c:v>
                </c:pt>
                <c:pt idx="32296">
                  <c:v>39654.041666666664</c:v>
                </c:pt>
                <c:pt idx="32297">
                  <c:v>39654.083333333336</c:v>
                </c:pt>
                <c:pt idx="32298">
                  <c:v>39654.125</c:v>
                </c:pt>
                <c:pt idx="32299">
                  <c:v>39654.166666666664</c:v>
                </c:pt>
                <c:pt idx="32300">
                  <c:v>39654.208333333336</c:v>
                </c:pt>
                <c:pt idx="32301">
                  <c:v>39654.25</c:v>
                </c:pt>
                <c:pt idx="32302">
                  <c:v>39654.291666666664</c:v>
                </c:pt>
                <c:pt idx="32303">
                  <c:v>39654.333333333336</c:v>
                </c:pt>
                <c:pt idx="32304">
                  <c:v>39654.375</c:v>
                </c:pt>
                <c:pt idx="32305">
                  <c:v>39654.416666666664</c:v>
                </c:pt>
                <c:pt idx="32306">
                  <c:v>39654.458333333336</c:v>
                </c:pt>
                <c:pt idx="32307">
                  <c:v>39654.5</c:v>
                </c:pt>
                <c:pt idx="32308">
                  <c:v>39654.541666666664</c:v>
                </c:pt>
                <c:pt idx="32309">
                  <c:v>39654.583333333336</c:v>
                </c:pt>
                <c:pt idx="32310">
                  <c:v>39654.625</c:v>
                </c:pt>
                <c:pt idx="32311">
                  <c:v>39654.666666666664</c:v>
                </c:pt>
                <c:pt idx="32312">
                  <c:v>39654.708333333336</c:v>
                </c:pt>
                <c:pt idx="32313">
                  <c:v>39654.75</c:v>
                </c:pt>
                <c:pt idx="32314">
                  <c:v>39654.791666666664</c:v>
                </c:pt>
                <c:pt idx="32315">
                  <c:v>39654.833333333336</c:v>
                </c:pt>
                <c:pt idx="32316">
                  <c:v>39654.875</c:v>
                </c:pt>
                <c:pt idx="32317">
                  <c:v>39654.916666666664</c:v>
                </c:pt>
                <c:pt idx="32318">
                  <c:v>39654.958333333336</c:v>
                </c:pt>
                <c:pt idx="32319">
                  <c:v>39655</c:v>
                </c:pt>
                <c:pt idx="32320">
                  <c:v>39653.041666666664</c:v>
                </c:pt>
                <c:pt idx="32321">
                  <c:v>39653.083333333336</c:v>
                </c:pt>
                <c:pt idx="32322">
                  <c:v>39653.125</c:v>
                </c:pt>
                <c:pt idx="32323">
                  <c:v>39653.166666666664</c:v>
                </c:pt>
                <c:pt idx="32324">
                  <c:v>39653.208333333336</c:v>
                </c:pt>
                <c:pt idx="32325">
                  <c:v>39653.25</c:v>
                </c:pt>
                <c:pt idx="32326">
                  <c:v>39653.291666666664</c:v>
                </c:pt>
                <c:pt idx="32327">
                  <c:v>39653.333333333336</c:v>
                </c:pt>
                <c:pt idx="32328">
                  <c:v>39653.375</c:v>
                </c:pt>
                <c:pt idx="32329">
                  <c:v>39653.416666666664</c:v>
                </c:pt>
                <c:pt idx="32330">
                  <c:v>39653.458333333336</c:v>
                </c:pt>
                <c:pt idx="32331">
                  <c:v>39653.5</c:v>
                </c:pt>
                <c:pt idx="32332">
                  <c:v>39653.541666666664</c:v>
                </c:pt>
                <c:pt idx="32333">
                  <c:v>39653.583333333336</c:v>
                </c:pt>
                <c:pt idx="32334">
                  <c:v>39653.625</c:v>
                </c:pt>
                <c:pt idx="32335">
                  <c:v>39653.666666666664</c:v>
                </c:pt>
                <c:pt idx="32336">
                  <c:v>39653.708333333336</c:v>
                </c:pt>
                <c:pt idx="32337">
                  <c:v>39653.75</c:v>
                </c:pt>
                <c:pt idx="32338">
                  <c:v>39653.791666666664</c:v>
                </c:pt>
                <c:pt idx="32339">
                  <c:v>39653.833333333336</c:v>
                </c:pt>
                <c:pt idx="32340">
                  <c:v>39653.875</c:v>
                </c:pt>
                <c:pt idx="32341">
                  <c:v>39653.916666666664</c:v>
                </c:pt>
                <c:pt idx="32342">
                  <c:v>39653.958333333336</c:v>
                </c:pt>
                <c:pt idx="32343">
                  <c:v>39654</c:v>
                </c:pt>
                <c:pt idx="32344">
                  <c:v>39652.041666666664</c:v>
                </c:pt>
                <c:pt idx="32345">
                  <c:v>39652.083333333336</c:v>
                </c:pt>
                <c:pt idx="32346">
                  <c:v>39652.125</c:v>
                </c:pt>
                <c:pt idx="32347">
                  <c:v>39652.166666666664</c:v>
                </c:pt>
                <c:pt idx="32348">
                  <c:v>39652.208333333336</c:v>
                </c:pt>
                <c:pt idx="32349">
                  <c:v>39652.25</c:v>
                </c:pt>
                <c:pt idx="32350">
                  <c:v>39652.291666666664</c:v>
                </c:pt>
                <c:pt idx="32351">
                  <c:v>39652.333333333336</c:v>
                </c:pt>
                <c:pt idx="32352">
                  <c:v>39652.375</c:v>
                </c:pt>
                <c:pt idx="32353">
                  <c:v>39652.416666666664</c:v>
                </c:pt>
                <c:pt idx="32354">
                  <c:v>39652.458333333336</c:v>
                </c:pt>
                <c:pt idx="32355">
                  <c:v>39652.5</c:v>
                </c:pt>
                <c:pt idx="32356">
                  <c:v>39652.541666666664</c:v>
                </c:pt>
                <c:pt idx="32357">
                  <c:v>39652.583333333336</c:v>
                </c:pt>
                <c:pt idx="32358">
                  <c:v>39652.625</c:v>
                </c:pt>
                <c:pt idx="32359">
                  <c:v>39652.666666666664</c:v>
                </c:pt>
                <c:pt idx="32360">
                  <c:v>39652.708333333336</c:v>
                </c:pt>
                <c:pt idx="32361">
                  <c:v>39652.75</c:v>
                </c:pt>
                <c:pt idx="32362">
                  <c:v>39652.791666666664</c:v>
                </c:pt>
                <c:pt idx="32363">
                  <c:v>39652.833333333336</c:v>
                </c:pt>
                <c:pt idx="32364">
                  <c:v>39652.875</c:v>
                </c:pt>
                <c:pt idx="32365">
                  <c:v>39652.916666666664</c:v>
                </c:pt>
                <c:pt idx="32366">
                  <c:v>39652.958333333336</c:v>
                </c:pt>
                <c:pt idx="32367">
                  <c:v>39653</c:v>
                </c:pt>
                <c:pt idx="32368">
                  <c:v>39651.041666666664</c:v>
                </c:pt>
                <c:pt idx="32369">
                  <c:v>39651.083333333336</c:v>
                </c:pt>
                <c:pt idx="32370">
                  <c:v>39651.125</c:v>
                </c:pt>
                <c:pt idx="32371">
                  <c:v>39651.166666666664</c:v>
                </c:pt>
                <c:pt idx="32372">
                  <c:v>39651.208333333336</c:v>
                </c:pt>
                <c:pt idx="32373">
                  <c:v>39651.25</c:v>
                </c:pt>
                <c:pt idx="32374">
                  <c:v>39651.291666666664</c:v>
                </c:pt>
                <c:pt idx="32375">
                  <c:v>39651.333333333336</c:v>
                </c:pt>
                <c:pt idx="32376">
                  <c:v>39651.375</c:v>
                </c:pt>
                <c:pt idx="32377">
                  <c:v>39651.416666666664</c:v>
                </c:pt>
                <c:pt idx="32378">
                  <c:v>39651.458333333336</c:v>
                </c:pt>
                <c:pt idx="32379">
                  <c:v>39651.5</c:v>
                </c:pt>
                <c:pt idx="32380">
                  <c:v>39651.541666666664</c:v>
                </c:pt>
                <c:pt idx="32381">
                  <c:v>39651.583333333336</c:v>
                </c:pt>
                <c:pt idx="32382">
                  <c:v>39651.625</c:v>
                </c:pt>
                <c:pt idx="32383">
                  <c:v>39651.666666666664</c:v>
                </c:pt>
                <c:pt idx="32384">
                  <c:v>39651.708333333336</c:v>
                </c:pt>
                <c:pt idx="32385">
                  <c:v>39651.75</c:v>
                </c:pt>
                <c:pt idx="32386">
                  <c:v>39651.791666666664</c:v>
                </c:pt>
                <c:pt idx="32387">
                  <c:v>39651.833333333336</c:v>
                </c:pt>
                <c:pt idx="32388">
                  <c:v>39651.875</c:v>
                </c:pt>
                <c:pt idx="32389">
                  <c:v>39651.916666666664</c:v>
                </c:pt>
                <c:pt idx="32390">
                  <c:v>39651.958333333336</c:v>
                </c:pt>
                <c:pt idx="32391">
                  <c:v>39652</c:v>
                </c:pt>
                <c:pt idx="32392">
                  <c:v>39650.041666666664</c:v>
                </c:pt>
                <c:pt idx="32393">
                  <c:v>39650.083333333336</c:v>
                </c:pt>
                <c:pt idx="32394">
                  <c:v>39650.125</c:v>
                </c:pt>
                <c:pt idx="32395">
                  <c:v>39650.166666666664</c:v>
                </c:pt>
                <c:pt idx="32396">
                  <c:v>39650.208333333336</c:v>
                </c:pt>
                <c:pt idx="32397">
                  <c:v>39650.25</c:v>
                </c:pt>
                <c:pt idx="32398">
                  <c:v>39650.291666666664</c:v>
                </c:pt>
                <c:pt idx="32399">
                  <c:v>39650.333333333336</c:v>
                </c:pt>
                <c:pt idx="32400">
                  <c:v>39650.375</c:v>
                </c:pt>
                <c:pt idx="32401">
                  <c:v>39650.416666666664</c:v>
                </c:pt>
                <c:pt idx="32402">
                  <c:v>39650.458333333336</c:v>
                </c:pt>
                <c:pt idx="32403">
                  <c:v>39650.5</c:v>
                </c:pt>
                <c:pt idx="32404">
                  <c:v>39650.541666666664</c:v>
                </c:pt>
                <c:pt idx="32405">
                  <c:v>39650.583333333336</c:v>
                </c:pt>
                <c:pt idx="32406">
                  <c:v>39650.625</c:v>
                </c:pt>
                <c:pt idx="32407">
                  <c:v>39650.666666666664</c:v>
                </c:pt>
                <c:pt idx="32408">
                  <c:v>39650.708333333336</c:v>
                </c:pt>
                <c:pt idx="32409">
                  <c:v>39650.75</c:v>
                </c:pt>
                <c:pt idx="32410">
                  <c:v>39650.791666666664</c:v>
                </c:pt>
                <c:pt idx="32411">
                  <c:v>39650.833333333336</c:v>
                </c:pt>
                <c:pt idx="32412">
                  <c:v>39650.875</c:v>
                </c:pt>
                <c:pt idx="32413">
                  <c:v>39650.916666666664</c:v>
                </c:pt>
                <c:pt idx="32414">
                  <c:v>39650.958333333336</c:v>
                </c:pt>
                <c:pt idx="32415">
                  <c:v>39651</c:v>
                </c:pt>
                <c:pt idx="32416">
                  <c:v>39649.041666666664</c:v>
                </c:pt>
                <c:pt idx="32417">
                  <c:v>39649.083333333336</c:v>
                </c:pt>
                <c:pt idx="32418">
                  <c:v>39649.125</c:v>
                </c:pt>
                <c:pt idx="32419">
                  <c:v>39649.166666666664</c:v>
                </c:pt>
                <c:pt idx="32420">
                  <c:v>39649.208333333336</c:v>
                </c:pt>
                <c:pt idx="32421">
                  <c:v>39649.25</c:v>
                </c:pt>
                <c:pt idx="32422">
                  <c:v>39649.291666666664</c:v>
                </c:pt>
                <c:pt idx="32423">
                  <c:v>39649.333333333336</c:v>
                </c:pt>
                <c:pt idx="32424">
                  <c:v>39649.375</c:v>
                </c:pt>
                <c:pt idx="32425">
                  <c:v>39649.416666666664</c:v>
                </c:pt>
                <c:pt idx="32426">
                  <c:v>39649.458333333336</c:v>
                </c:pt>
                <c:pt idx="32427">
                  <c:v>39649.5</c:v>
                </c:pt>
                <c:pt idx="32428">
                  <c:v>39649.541666666664</c:v>
                </c:pt>
                <c:pt idx="32429">
                  <c:v>39649.583333333336</c:v>
                </c:pt>
                <c:pt idx="32430">
                  <c:v>39649.625</c:v>
                </c:pt>
                <c:pt idx="32431">
                  <c:v>39649.666666666664</c:v>
                </c:pt>
                <c:pt idx="32432">
                  <c:v>39649.708333333336</c:v>
                </c:pt>
                <c:pt idx="32433">
                  <c:v>39649.75</c:v>
                </c:pt>
                <c:pt idx="32434">
                  <c:v>39649.791666666664</c:v>
                </c:pt>
                <c:pt idx="32435">
                  <c:v>39649.833333333336</c:v>
                </c:pt>
                <c:pt idx="32436">
                  <c:v>39649.875</c:v>
                </c:pt>
                <c:pt idx="32437">
                  <c:v>39649.916666666664</c:v>
                </c:pt>
                <c:pt idx="32438">
                  <c:v>39649.958333333336</c:v>
                </c:pt>
                <c:pt idx="32439">
                  <c:v>39650</c:v>
                </c:pt>
                <c:pt idx="32440">
                  <c:v>39648.041666666664</c:v>
                </c:pt>
                <c:pt idx="32441">
                  <c:v>39648.083333333336</c:v>
                </c:pt>
                <c:pt idx="32442">
                  <c:v>39648.125</c:v>
                </c:pt>
                <c:pt idx="32443">
                  <c:v>39648.166666666664</c:v>
                </c:pt>
                <c:pt idx="32444">
                  <c:v>39648.208333333336</c:v>
                </c:pt>
                <c:pt idx="32445">
                  <c:v>39648.25</c:v>
                </c:pt>
                <c:pt idx="32446">
                  <c:v>39648.291666666664</c:v>
                </c:pt>
                <c:pt idx="32447">
                  <c:v>39648.333333333336</c:v>
                </c:pt>
                <c:pt idx="32448">
                  <c:v>39648.375</c:v>
                </c:pt>
                <c:pt idx="32449">
                  <c:v>39648.416666666664</c:v>
                </c:pt>
                <c:pt idx="32450">
                  <c:v>39648.458333333336</c:v>
                </c:pt>
                <c:pt idx="32451">
                  <c:v>39648.5</c:v>
                </c:pt>
                <c:pt idx="32452">
                  <c:v>39648.541666666664</c:v>
                </c:pt>
                <c:pt idx="32453">
                  <c:v>39648.583333333336</c:v>
                </c:pt>
                <c:pt idx="32454">
                  <c:v>39648.625</c:v>
                </c:pt>
                <c:pt idx="32455">
                  <c:v>39648.666666666664</c:v>
                </c:pt>
                <c:pt idx="32456">
                  <c:v>39648.708333333336</c:v>
                </c:pt>
                <c:pt idx="32457">
                  <c:v>39648.75</c:v>
                </c:pt>
                <c:pt idx="32458">
                  <c:v>39648.791666666664</c:v>
                </c:pt>
                <c:pt idx="32459">
                  <c:v>39648.833333333336</c:v>
                </c:pt>
                <c:pt idx="32460">
                  <c:v>39648.875</c:v>
                </c:pt>
                <c:pt idx="32461">
                  <c:v>39648.916666666664</c:v>
                </c:pt>
                <c:pt idx="32462">
                  <c:v>39648.958333333336</c:v>
                </c:pt>
                <c:pt idx="32463">
                  <c:v>39649</c:v>
                </c:pt>
                <c:pt idx="32464">
                  <c:v>39647.041666666664</c:v>
                </c:pt>
                <c:pt idx="32465">
                  <c:v>39647.083333333336</c:v>
                </c:pt>
                <c:pt idx="32466">
                  <c:v>39647.125</c:v>
                </c:pt>
                <c:pt idx="32467">
                  <c:v>39647.166666666664</c:v>
                </c:pt>
                <c:pt idx="32468">
                  <c:v>39647.208333333336</c:v>
                </c:pt>
                <c:pt idx="32469">
                  <c:v>39647.25</c:v>
                </c:pt>
                <c:pt idx="32470">
                  <c:v>39647.291666666664</c:v>
                </c:pt>
                <c:pt idx="32471">
                  <c:v>39647.333333333336</c:v>
                </c:pt>
                <c:pt idx="32472">
                  <c:v>39647.375</c:v>
                </c:pt>
                <c:pt idx="32473">
                  <c:v>39647.416666666664</c:v>
                </c:pt>
                <c:pt idx="32474">
                  <c:v>39647.458333333336</c:v>
                </c:pt>
                <c:pt idx="32475">
                  <c:v>39647.5</c:v>
                </c:pt>
                <c:pt idx="32476">
                  <c:v>39647.541666666664</c:v>
                </c:pt>
                <c:pt idx="32477">
                  <c:v>39647.583333333336</c:v>
                </c:pt>
                <c:pt idx="32478">
                  <c:v>39647.625</c:v>
                </c:pt>
                <c:pt idx="32479">
                  <c:v>39647.666666666664</c:v>
                </c:pt>
                <c:pt idx="32480">
                  <c:v>39647.708333333336</c:v>
                </c:pt>
                <c:pt idx="32481">
                  <c:v>39647.75</c:v>
                </c:pt>
                <c:pt idx="32482">
                  <c:v>39647.791666666664</c:v>
                </c:pt>
                <c:pt idx="32483">
                  <c:v>39647.833333333336</c:v>
                </c:pt>
                <c:pt idx="32484">
                  <c:v>39647.875</c:v>
                </c:pt>
                <c:pt idx="32485">
                  <c:v>39647.916666666664</c:v>
                </c:pt>
                <c:pt idx="32486">
                  <c:v>39647.958333333336</c:v>
                </c:pt>
                <c:pt idx="32487">
                  <c:v>39648</c:v>
                </c:pt>
                <c:pt idx="32488">
                  <c:v>39646.041666666664</c:v>
                </c:pt>
                <c:pt idx="32489">
                  <c:v>39646.083333333336</c:v>
                </c:pt>
                <c:pt idx="32490">
                  <c:v>39646.125</c:v>
                </c:pt>
                <c:pt idx="32491">
                  <c:v>39646.166666666664</c:v>
                </c:pt>
                <c:pt idx="32492">
                  <c:v>39646.208333333336</c:v>
                </c:pt>
                <c:pt idx="32493">
                  <c:v>39646.25</c:v>
                </c:pt>
                <c:pt idx="32494">
                  <c:v>39646.291666666664</c:v>
                </c:pt>
                <c:pt idx="32495">
                  <c:v>39646.333333333336</c:v>
                </c:pt>
                <c:pt idx="32496">
                  <c:v>39646.375</c:v>
                </c:pt>
                <c:pt idx="32497">
                  <c:v>39646.416666666664</c:v>
                </c:pt>
                <c:pt idx="32498">
                  <c:v>39646.458333333336</c:v>
                </c:pt>
                <c:pt idx="32499">
                  <c:v>39646.5</c:v>
                </c:pt>
                <c:pt idx="32500">
                  <c:v>39646.541666666664</c:v>
                </c:pt>
                <c:pt idx="32501">
                  <c:v>39646.583333333336</c:v>
                </c:pt>
                <c:pt idx="32502">
                  <c:v>39646.625</c:v>
                </c:pt>
                <c:pt idx="32503">
                  <c:v>39646.666666666664</c:v>
                </c:pt>
                <c:pt idx="32504">
                  <c:v>39646.708333333336</c:v>
                </c:pt>
                <c:pt idx="32505">
                  <c:v>39646.75</c:v>
                </c:pt>
                <c:pt idx="32506">
                  <c:v>39646.791666666664</c:v>
                </c:pt>
                <c:pt idx="32507">
                  <c:v>39646.833333333336</c:v>
                </c:pt>
                <c:pt idx="32508">
                  <c:v>39646.875</c:v>
                </c:pt>
                <c:pt idx="32509">
                  <c:v>39646.916666666664</c:v>
                </c:pt>
                <c:pt idx="32510">
                  <c:v>39646.958333333336</c:v>
                </c:pt>
                <c:pt idx="32511">
                  <c:v>39647</c:v>
                </c:pt>
                <c:pt idx="32512">
                  <c:v>39645.041666666664</c:v>
                </c:pt>
                <c:pt idx="32513">
                  <c:v>39645.083333333336</c:v>
                </c:pt>
                <c:pt idx="32514">
                  <c:v>39645.125</c:v>
                </c:pt>
                <c:pt idx="32515">
                  <c:v>39645.166666666664</c:v>
                </c:pt>
                <c:pt idx="32516">
                  <c:v>39645.208333333336</c:v>
                </c:pt>
                <c:pt idx="32517">
                  <c:v>39645.25</c:v>
                </c:pt>
                <c:pt idx="32518">
                  <c:v>39645.291666666664</c:v>
                </c:pt>
                <c:pt idx="32519">
                  <c:v>39645.333333333336</c:v>
                </c:pt>
                <c:pt idx="32520">
                  <c:v>39645.375</c:v>
                </c:pt>
                <c:pt idx="32521">
                  <c:v>39645.416666666664</c:v>
                </c:pt>
                <c:pt idx="32522">
                  <c:v>39645.458333333336</c:v>
                </c:pt>
                <c:pt idx="32523">
                  <c:v>39645.5</c:v>
                </c:pt>
                <c:pt idx="32524">
                  <c:v>39645.541666666664</c:v>
                </c:pt>
                <c:pt idx="32525">
                  <c:v>39645.583333333336</c:v>
                </c:pt>
                <c:pt idx="32526">
                  <c:v>39645.625</c:v>
                </c:pt>
                <c:pt idx="32527">
                  <c:v>39645.666666666664</c:v>
                </c:pt>
                <c:pt idx="32528">
                  <c:v>39645.708333333336</c:v>
                </c:pt>
                <c:pt idx="32529">
                  <c:v>39645.75</c:v>
                </c:pt>
                <c:pt idx="32530">
                  <c:v>39645.791666666664</c:v>
                </c:pt>
                <c:pt idx="32531">
                  <c:v>39645.833333333336</c:v>
                </c:pt>
                <c:pt idx="32532">
                  <c:v>39645.875</c:v>
                </c:pt>
                <c:pt idx="32533">
                  <c:v>39645.916666666664</c:v>
                </c:pt>
                <c:pt idx="32534">
                  <c:v>39645.958333333336</c:v>
                </c:pt>
                <c:pt idx="32535">
                  <c:v>39646</c:v>
                </c:pt>
                <c:pt idx="32536">
                  <c:v>39644.041666666664</c:v>
                </c:pt>
                <c:pt idx="32537">
                  <c:v>39644.083333333336</c:v>
                </c:pt>
                <c:pt idx="32538">
                  <c:v>39644.125</c:v>
                </c:pt>
                <c:pt idx="32539">
                  <c:v>39644.166666666664</c:v>
                </c:pt>
                <c:pt idx="32540">
                  <c:v>39644.208333333336</c:v>
                </c:pt>
                <c:pt idx="32541">
                  <c:v>39644.25</c:v>
                </c:pt>
                <c:pt idx="32542">
                  <c:v>39644.291666666664</c:v>
                </c:pt>
                <c:pt idx="32543">
                  <c:v>39644.333333333336</c:v>
                </c:pt>
                <c:pt idx="32544">
                  <c:v>39644.375</c:v>
                </c:pt>
                <c:pt idx="32545">
                  <c:v>39644.416666666664</c:v>
                </c:pt>
                <c:pt idx="32546">
                  <c:v>39644.458333333336</c:v>
                </c:pt>
                <c:pt idx="32547">
                  <c:v>39644.5</c:v>
                </c:pt>
                <c:pt idx="32548">
                  <c:v>39644.541666666664</c:v>
                </c:pt>
                <c:pt idx="32549">
                  <c:v>39644.583333333336</c:v>
                </c:pt>
                <c:pt idx="32550">
                  <c:v>39644.625</c:v>
                </c:pt>
                <c:pt idx="32551">
                  <c:v>39644.666666666664</c:v>
                </c:pt>
                <c:pt idx="32552">
                  <c:v>39644.708333333336</c:v>
                </c:pt>
                <c:pt idx="32553">
                  <c:v>39644.75</c:v>
                </c:pt>
                <c:pt idx="32554">
                  <c:v>39644.791666666664</c:v>
                </c:pt>
                <c:pt idx="32555">
                  <c:v>39644.833333333336</c:v>
                </c:pt>
                <c:pt idx="32556">
                  <c:v>39644.875</c:v>
                </c:pt>
                <c:pt idx="32557">
                  <c:v>39644.916666666664</c:v>
                </c:pt>
                <c:pt idx="32558">
                  <c:v>39644.958333333336</c:v>
                </c:pt>
                <c:pt idx="32559">
                  <c:v>39645</c:v>
                </c:pt>
                <c:pt idx="32560">
                  <c:v>39643.041666666664</c:v>
                </c:pt>
                <c:pt idx="32561">
                  <c:v>39643.083333333336</c:v>
                </c:pt>
                <c:pt idx="32562">
                  <c:v>39643.125</c:v>
                </c:pt>
                <c:pt idx="32563">
                  <c:v>39643.166666666664</c:v>
                </c:pt>
                <c:pt idx="32564">
                  <c:v>39643.208333333336</c:v>
                </c:pt>
                <c:pt idx="32565">
                  <c:v>39643.25</c:v>
                </c:pt>
                <c:pt idx="32566">
                  <c:v>39643.291666666664</c:v>
                </c:pt>
                <c:pt idx="32567">
                  <c:v>39643.333333333336</c:v>
                </c:pt>
                <c:pt idx="32568">
                  <c:v>39643.375</c:v>
                </c:pt>
                <c:pt idx="32569">
                  <c:v>39643.416666666664</c:v>
                </c:pt>
                <c:pt idx="32570">
                  <c:v>39643.458333333336</c:v>
                </c:pt>
                <c:pt idx="32571">
                  <c:v>39643.5</c:v>
                </c:pt>
                <c:pt idx="32572">
                  <c:v>39643.541666666664</c:v>
                </c:pt>
                <c:pt idx="32573">
                  <c:v>39643.583333333336</c:v>
                </c:pt>
                <c:pt idx="32574">
                  <c:v>39643.625</c:v>
                </c:pt>
                <c:pt idx="32575">
                  <c:v>39643.666666666664</c:v>
                </c:pt>
                <c:pt idx="32576">
                  <c:v>39643.708333333336</c:v>
                </c:pt>
                <c:pt idx="32577">
                  <c:v>39643.75</c:v>
                </c:pt>
                <c:pt idx="32578">
                  <c:v>39643.791666666664</c:v>
                </c:pt>
                <c:pt idx="32579">
                  <c:v>39643.833333333336</c:v>
                </c:pt>
                <c:pt idx="32580">
                  <c:v>39643.875</c:v>
                </c:pt>
                <c:pt idx="32581">
                  <c:v>39643.916666666664</c:v>
                </c:pt>
                <c:pt idx="32582">
                  <c:v>39643.958333333336</c:v>
                </c:pt>
                <c:pt idx="32583">
                  <c:v>39644</c:v>
                </c:pt>
                <c:pt idx="32584">
                  <c:v>39642.041666666664</c:v>
                </c:pt>
                <c:pt idx="32585">
                  <c:v>39642.083333333336</c:v>
                </c:pt>
                <c:pt idx="32586">
                  <c:v>39642.125</c:v>
                </c:pt>
                <c:pt idx="32587">
                  <c:v>39642.166666666664</c:v>
                </c:pt>
                <c:pt idx="32588">
                  <c:v>39642.208333333336</c:v>
                </c:pt>
                <c:pt idx="32589">
                  <c:v>39642.25</c:v>
                </c:pt>
                <c:pt idx="32590">
                  <c:v>39642.291666666664</c:v>
                </c:pt>
                <c:pt idx="32591">
                  <c:v>39642.333333333336</c:v>
                </c:pt>
                <c:pt idx="32592">
                  <c:v>39642.375</c:v>
                </c:pt>
                <c:pt idx="32593">
                  <c:v>39642.416666666664</c:v>
                </c:pt>
                <c:pt idx="32594">
                  <c:v>39642.458333333336</c:v>
                </c:pt>
                <c:pt idx="32595">
                  <c:v>39642.5</c:v>
                </c:pt>
                <c:pt idx="32596">
                  <c:v>39642.541666666664</c:v>
                </c:pt>
                <c:pt idx="32597">
                  <c:v>39642.583333333336</c:v>
                </c:pt>
                <c:pt idx="32598">
                  <c:v>39642.625</c:v>
                </c:pt>
                <c:pt idx="32599">
                  <c:v>39642.666666666664</c:v>
                </c:pt>
                <c:pt idx="32600">
                  <c:v>39642.708333333336</c:v>
                </c:pt>
                <c:pt idx="32601">
                  <c:v>39642.75</c:v>
                </c:pt>
                <c:pt idx="32602">
                  <c:v>39642.791666666664</c:v>
                </c:pt>
                <c:pt idx="32603">
                  <c:v>39642.833333333336</c:v>
                </c:pt>
                <c:pt idx="32604">
                  <c:v>39642.875</c:v>
                </c:pt>
                <c:pt idx="32605">
                  <c:v>39642.916666666664</c:v>
                </c:pt>
                <c:pt idx="32606">
                  <c:v>39642.958333333336</c:v>
                </c:pt>
                <c:pt idx="32607">
                  <c:v>39643</c:v>
                </c:pt>
                <c:pt idx="32608">
                  <c:v>39641.041666666664</c:v>
                </c:pt>
                <c:pt idx="32609">
                  <c:v>39641.083333333336</c:v>
                </c:pt>
                <c:pt idx="32610">
                  <c:v>39641.125</c:v>
                </c:pt>
                <c:pt idx="32611">
                  <c:v>39641.166666666664</c:v>
                </c:pt>
                <c:pt idx="32612">
                  <c:v>39641.208333333336</c:v>
                </c:pt>
                <c:pt idx="32613">
                  <c:v>39641.25</c:v>
                </c:pt>
                <c:pt idx="32614">
                  <c:v>39641.291666666664</c:v>
                </c:pt>
                <c:pt idx="32615">
                  <c:v>39641.333333333336</c:v>
                </c:pt>
                <c:pt idx="32616">
                  <c:v>39641.375</c:v>
                </c:pt>
                <c:pt idx="32617">
                  <c:v>39641.416666666664</c:v>
                </c:pt>
                <c:pt idx="32618">
                  <c:v>39641.458333333336</c:v>
                </c:pt>
                <c:pt idx="32619">
                  <c:v>39641.5</c:v>
                </c:pt>
                <c:pt idx="32620">
                  <c:v>39641.541666666664</c:v>
                </c:pt>
                <c:pt idx="32621">
                  <c:v>39641.583333333336</c:v>
                </c:pt>
                <c:pt idx="32622">
                  <c:v>39641.625</c:v>
                </c:pt>
                <c:pt idx="32623">
                  <c:v>39641.666666666664</c:v>
                </c:pt>
                <c:pt idx="32624">
                  <c:v>39641.708333333336</c:v>
                </c:pt>
                <c:pt idx="32625">
                  <c:v>39641.75</c:v>
                </c:pt>
                <c:pt idx="32626">
                  <c:v>39641.791666666664</c:v>
                </c:pt>
                <c:pt idx="32627">
                  <c:v>39641.833333333336</c:v>
                </c:pt>
                <c:pt idx="32628">
                  <c:v>39641.875</c:v>
                </c:pt>
                <c:pt idx="32629">
                  <c:v>39641.916666666664</c:v>
                </c:pt>
                <c:pt idx="32630">
                  <c:v>39641.958333333336</c:v>
                </c:pt>
                <c:pt idx="32631">
                  <c:v>39642</c:v>
                </c:pt>
                <c:pt idx="32632">
                  <c:v>39640.041666666664</c:v>
                </c:pt>
                <c:pt idx="32633">
                  <c:v>39640.083333333336</c:v>
                </c:pt>
                <c:pt idx="32634">
                  <c:v>39640.125</c:v>
                </c:pt>
                <c:pt idx="32635">
                  <c:v>39640.166666666664</c:v>
                </c:pt>
                <c:pt idx="32636">
                  <c:v>39640.208333333336</c:v>
                </c:pt>
                <c:pt idx="32637">
                  <c:v>39640.25</c:v>
                </c:pt>
                <c:pt idx="32638">
                  <c:v>39640.291666666664</c:v>
                </c:pt>
                <c:pt idx="32639">
                  <c:v>39640.333333333336</c:v>
                </c:pt>
                <c:pt idx="32640">
                  <c:v>39640.375</c:v>
                </c:pt>
                <c:pt idx="32641">
                  <c:v>39640.416666666664</c:v>
                </c:pt>
                <c:pt idx="32642">
                  <c:v>39640.458333333336</c:v>
                </c:pt>
                <c:pt idx="32643">
                  <c:v>39640.5</c:v>
                </c:pt>
                <c:pt idx="32644">
                  <c:v>39640.541666666664</c:v>
                </c:pt>
                <c:pt idx="32645">
                  <c:v>39640.583333333336</c:v>
                </c:pt>
                <c:pt idx="32646">
                  <c:v>39640.625</c:v>
                </c:pt>
                <c:pt idx="32647">
                  <c:v>39640.666666666664</c:v>
                </c:pt>
                <c:pt idx="32648">
                  <c:v>39640.708333333336</c:v>
                </c:pt>
                <c:pt idx="32649">
                  <c:v>39640.75</c:v>
                </c:pt>
                <c:pt idx="32650">
                  <c:v>39640.791666666664</c:v>
                </c:pt>
                <c:pt idx="32651">
                  <c:v>39640.833333333336</c:v>
                </c:pt>
                <c:pt idx="32652">
                  <c:v>39640.875</c:v>
                </c:pt>
                <c:pt idx="32653">
                  <c:v>39640.916666666664</c:v>
                </c:pt>
                <c:pt idx="32654">
                  <c:v>39640.958333333336</c:v>
                </c:pt>
                <c:pt idx="32655">
                  <c:v>39641</c:v>
                </c:pt>
                <c:pt idx="32656">
                  <c:v>39639.041666666664</c:v>
                </c:pt>
                <c:pt idx="32657">
                  <c:v>39639.083333333336</c:v>
                </c:pt>
                <c:pt idx="32658">
                  <c:v>39639.125</c:v>
                </c:pt>
                <c:pt idx="32659">
                  <c:v>39639.166666666664</c:v>
                </c:pt>
                <c:pt idx="32660">
                  <c:v>39639.208333333336</c:v>
                </c:pt>
                <c:pt idx="32661">
                  <c:v>39639.25</c:v>
                </c:pt>
                <c:pt idx="32662">
                  <c:v>39639.291666666664</c:v>
                </c:pt>
                <c:pt idx="32663">
                  <c:v>39639.333333333336</c:v>
                </c:pt>
                <c:pt idx="32664">
                  <c:v>39639.375</c:v>
                </c:pt>
                <c:pt idx="32665">
                  <c:v>39639.416666666664</c:v>
                </c:pt>
                <c:pt idx="32666">
                  <c:v>39639.458333333336</c:v>
                </c:pt>
                <c:pt idx="32667">
                  <c:v>39639.5</c:v>
                </c:pt>
                <c:pt idx="32668">
                  <c:v>39639.541666666664</c:v>
                </c:pt>
                <c:pt idx="32669">
                  <c:v>39639.583333333336</c:v>
                </c:pt>
                <c:pt idx="32670">
                  <c:v>39639.625</c:v>
                </c:pt>
                <c:pt idx="32671">
                  <c:v>39639.666666666664</c:v>
                </c:pt>
                <c:pt idx="32672">
                  <c:v>39639.708333333336</c:v>
                </c:pt>
                <c:pt idx="32673">
                  <c:v>39639.75</c:v>
                </c:pt>
                <c:pt idx="32674">
                  <c:v>39639.791666666664</c:v>
                </c:pt>
                <c:pt idx="32675">
                  <c:v>39639.833333333336</c:v>
                </c:pt>
                <c:pt idx="32676">
                  <c:v>39639.875</c:v>
                </c:pt>
                <c:pt idx="32677">
                  <c:v>39639.916666666664</c:v>
                </c:pt>
                <c:pt idx="32678">
                  <c:v>39639.958333333336</c:v>
                </c:pt>
                <c:pt idx="32679">
                  <c:v>39640</c:v>
                </c:pt>
                <c:pt idx="32680">
                  <c:v>39638.041666666664</c:v>
                </c:pt>
                <c:pt idx="32681">
                  <c:v>39638.083333333336</c:v>
                </c:pt>
                <c:pt idx="32682">
                  <c:v>39638.125</c:v>
                </c:pt>
                <c:pt idx="32683">
                  <c:v>39638.166666666664</c:v>
                </c:pt>
                <c:pt idx="32684">
                  <c:v>39638.208333333336</c:v>
                </c:pt>
                <c:pt idx="32685">
                  <c:v>39638.25</c:v>
                </c:pt>
                <c:pt idx="32686">
                  <c:v>39638.291666666664</c:v>
                </c:pt>
                <c:pt idx="32687">
                  <c:v>39638.333333333336</c:v>
                </c:pt>
                <c:pt idx="32688">
                  <c:v>39638.375</c:v>
                </c:pt>
                <c:pt idx="32689">
                  <c:v>39638.416666666664</c:v>
                </c:pt>
                <c:pt idx="32690">
                  <c:v>39638.458333333336</c:v>
                </c:pt>
                <c:pt idx="32691">
                  <c:v>39638.5</c:v>
                </c:pt>
                <c:pt idx="32692">
                  <c:v>39638.541666666664</c:v>
                </c:pt>
                <c:pt idx="32693">
                  <c:v>39638.583333333336</c:v>
                </c:pt>
                <c:pt idx="32694">
                  <c:v>39638.625</c:v>
                </c:pt>
                <c:pt idx="32695">
                  <c:v>39638.666666666664</c:v>
                </c:pt>
                <c:pt idx="32696">
                  <c:v>39638.708333333336</c:v>
                </c:pt>
                <c:pt idx="32697">
                  <c:v>39638.75</c:v>
                </c:pt>
                <c:pt idx="32698">
                  <c:v>39638.791666666664</c:v>
                </c:pt>
                <c:pt idx="32699">
                  <c:v>39638.833333333336</c:v>
                </c:pt>
                <c:pt idx="32700">
                  <c:v>39638.875</c:v>
                </c:pt>
                <c:pt idx="32701">
                  <c:v>39638.916666666664</c:v>
                </c:pt>
                <c:pt idx="32702">
                  <c:v>39638.958333333336</c:v>
                </c:pt>
                <c:pt idx="32703">
                  <c:v>39639</c:v>
                </c:pt>
                <c:pt idx="32704">
                  <c:v>39637.041666666664</c:v>
                </c:pt>
                <c:pt idx="32705">
                  <c:v>39637.083333333336</c:v>
                </c:pt>
                <c:pt idx="32706">
                  <c:v>39637.125</c:v>
                </c:pt>
                <c:pt idx="32707">
                  <c:v>39637.166666666664</c:v>
                </c:pt>
                <c:pt idx="32708">
                  <c:v>39637.208333333336</c:v>
                </c:pt>
                <c:pt idx="32709">
                  <c:v>39637.25</c:v>
                </c:pt>
                <c:pt idx="32710">
                  <c:v>39637.291666666664</c:v>
                </c:pt>
                <c:pt idx="32711">
                  <c:v>39637.333333333336</c:v>
                </c:pt>
                <c:pt idx="32712">
                  <c:v>39637.375</c:v>
                </c:pt>
                <c:pt idx="32713">
                  <c:v>39637.416666666664</c:v>
                </c:pt>
                <c:pt idx="32714">
                  <c:v>39637.458333333336</c:v>
                </c:pt>
                <c:pt idx="32715">
                  <c:v>39637.5</c:v>
                </c:pt>
                <c:pt idx="32716">
                  <c:v>39637.541666666664</c:v>
                </c:pt>
                <c:pt idx="32717">
                  <c:v>39637.583333333336</c:v>
                </c:pt>
                <c:pt idx="32718">
                  <c:v>39637.625</c:v>
                </c:pt>
                <c:pt idx="32719">
                  <c:v>39637.666666666664</c:v>
                </c:pt>
                <c:pt idx="32720">
                  <c:v>39637.708333333336</c:v>
                </c:pt>
                <c:pt idx="32721">
                  <c:v>39637.75</c:v>
                </c:pt>
                <c:pt idx="32722">
                  <c:v>39637.791666666664</c:v>
                </c:pt>
                <c:pt idx="32723">
                  <c:v>39637.833333333336</c:v>
                </c:pt>
                <c:pt idx="32724">
                  <c:v>39637.875</c:v>
                </c:pt>
                <c:pt idx="32725">
                  <c:v>39637.916666666664</c:v>
                </c:pt>
                <c:pt idx="32726">
                  <c:v>39637.958333333336</c:v>
                </c:pt>
                <c:pt idx="32727">
                  <c:v>39638</c:v>
                </c:pt>
                <c:pt idx="32728">
                  <c:v>39636.041666666664</c:v>
                </c:pt>
                <c:pt idx="32729">
                  <c:v>39636.083333333336</c:v>
                </c:pt>
                <c:pt idx="32730">
                  <c:v>39636.125</c:v>
                </c:pt>
                <c:pt idx="32731">
                  <c:v>39636.166666666664</c:v>
                </c:pt>
                <c:pt idx="32732">
                  <c:v>39636.208333333336</c:v>
                </c:pt>
                <c:pt idx="32733">
                  <c:v>39636.25</c:v>
                </c:pt>
                <c:pt idx="32734">
                  <c:v>39636.291666666664</c:v>
                </c:pt>
                <c:pt idx="32735">
                  <c:v>39636.333333333336</c:v>
                </c:pt>
                <c:pt idx="32736">
                  <c:v>39636.375</c:v>
                </c:pt>
                <c:pt idx="32737">
                  <c:v>39636.416666666664</c:v>
                </c:pt>
                <c:pt idx="32738">
                  <c:v>39636.458333333336</c:v>
                </c:pt>
                <c:pt idx="32739">
                  <c:v>39636.5</c:v>
                </c:pt>
                <c:pt idx="32740">
                  <c:v>39636.541666666664</c:v>
                </c:pt>
                <c:pt idx="32741">
                  <c:v>39636.583333333336</c:v>
                </c:pt>
                <c:pt idx="32742">
                  <c:v>39636.625</c:v>
                </c:pt>
                <c:pt idx="32743">
                  <c:v>39636.666666666664</c:v>
                </c:pt>
                <c:pt idx="32744">
                  <c:v>39636.708333333336</c:v>
                </c:pt>
                <c:pt idx="32745">
                  <c:v>39636.75</c:v>
                </c:pt>
                <c:pt idx="32746">
                  <c:v>39636.791666666664</c:v>
                </c:pt>
                <c:pt idx="32747">
                  <c:v>39636.833333333336</c:v>
                </c:pt>
                <c:pt idx="32748">
                  <c:v>39636.875</c:v>
                </c:pt>
                <c:pt idx="32749">
                  <c:v>39636.916666666664</c:v>
                </c:pt>
                <c:pt idx="32750">
                  <c:v>39636.958333333336</c:v>
                </c:pt>
                <c:pt idx="32751">
                  <c:v>39637</c:v>
                </c:pt>
                <c:pt idx="32752">
                  <c:v>39635.041666666664</c:v>
                </c:pt>
                <c:pt idx="32753">
                  <c:v>39635.083333333336</c:v>
                </c:pt>
                <c:pt idx="32754">
                  <c:v>39635.125</c:v>
                </c:pt>
                <c:pt idx="32755">
                  <c:v>39635.166666666664</c:v>
                </c:pt>
                <c:pt idx="32756">
                  <c:v>39635.208333333336</c:v>
                </c:pt>
                <c:pt idx="32757">
                  <c:v>39635.25</c:v>
                </c:pt>
                <c:pt idx="32758">
                  <c:v>39635.291666666664</c:v>
                </c:pt>
                <c:pt idx="32759">
                  <c:v>39635.333333333336</c:v>
                </c:pt>
                <c:pt idx="32760">
                  <c:v>39635.375</c:v>
                </c:pt>
                <c:pt idx="32761">
                  <c:v>39635.416666666664</c:v>
                </c:pt>
                <c:pt idx="32762">
                  <c:v>39635.458333333336</c:v>
                </c:pt>
                <c:pt idx="32763">
                  <c:v>39635.5</c:v>
                </c:pt>
                <c:pt idx="32764">
                  <c:v>39635.541666666664</c:v>
                </c:pt>
                <c:pt idx="32765">
                  <c:v>39635.583333333336</c:v>
                </c:pt>
                <c:pt idx="32766">
                  <c:v>39635.625</c:v>
                </c:pt>
                <c:pt idx="32767">
                  <c:v>39635.666666666664</c:v>
                </c:pt>
                <c:pt idx="32768">
                  <c:v>39635.708333333336</c:v>
                </c:pt>
                <c:pt idx="32769">
                  <c:v>39635.75</c:v>
                </c:pt>
                <c:pt idx="32770">
                  <c:v>39635.791666666664</c:v>
                </c:pt>
                <c:pt idx="32771">
                  <c:v>39635.833333333336</c:v>
                </c:pt>
                <c:pt idx="32772">
                  <c:v>39635.875</c:v>
                </c:pt>
                <c:pt idx="32773">
                  <c:v>39635.916666666664</c:v>
                </c:pt>
                <c:pt idx="32774">
                  <c:v>39635.958333333336</c:v>
                </c:pt>
                <c:pt idx="32775">
                  <c:v>39636</c:v>
                </c:pt>
                <c:pt idx="32776">
                  <c:v>39634.041666666664</c:v>
                </c:pt>
                <c:pt idx="32777">
                  <c:v>39634.083333333336</c:v>
                </c:pt>
                <c:pt idx="32778">
                  <c:v>39634.125</c:v>
                </c:pt>
                <c:pt idx="32779">
                  <c:v>39634.166666666664</c:v>
                </c:pt>
                <c:pt idx="32780">
                  <c:v>39634.208333333336</c:v>
                </c:pt>
                <c:pt idx="32781">
                  <c:v>39634.25</c:v>
                </c:pt>
                <c:pt idx="32782">
                  <c:v>39634.291666666664</c:v>
                </c:pt>
                <c:pt idx="32783">
                  <c:v>39634.333333333336</c:v>
                </c:pt>
                <c:pt idx="32784">
                  <c:v>39634.375</c:v>
                </c:pt>
                <c:pt idx="32785">
                  <c:v>39634.416666666664</c:v>
                </c:pt>
                <c:pt idx="32786">
                  <c:v>39634.458333333336</c:v>
                </c:pt>
                <c:pt idx="32787">
                  <c:v>39634.5</c:v>
                </c:pt>
                <c:pt idx="32788">
                  <c:v>39634.541666666664</c:v>
                </c:pt>
                <c:pt idx="32789">
                  <c:v>39634.583333333336</c:v>
                </c:pt>
                <c:pt idx="32790">
                  <c:v>39634.625</c:v>
                </c:pt>
                <c:pt idx="32791">
                  <c:v>39634.666666666664</c:v>
                </c:pt>
                <c:pt idx="32792">
                  <c:v>39634.708333333336</c:v>
                </c:pt>
                <c:pt idx="32793">
                  <c:v>39634.75</c:v>
                </c:pt>
                <c:pt idx="32794">
                  <c:v>39634.791666666664</c:v>
                </c:pt>
                <c:pt idx="32795">
                  <c:v>39634.833333333336</c:v>
                </c:pt>
                <c:pt idx="32796">
                  <c:v>39634.875</c:v>
                </c:pt>
                <c:pt idx="32797">
                  <c:v>39634.916666666664</c:v>
                </c:pt>
                <c:pt idx="32798">
                  <c:v>39634.958333333336</c:v>
                </c:pt>
                <c:pt idx="32799">
                  <c:v>39635</c:v>
                </c:pt>
                <c:pt idx="32800">
                  <c:v>39633.041666666664</c:v>
                </c:pt>
                <c:pt idx="32801">
                  <c:v>39633.083333333336</c:v>
                </c:pt>
                <c:pt idx="32802">
                  <c:v>39633.125</c:v>
                </c:pt>
                <c:pt idx="32803">
                  <c:v>39633.166666666664</c:v>
                </c:pt>
                <c:pt idx="32804">
                  <c:v>39633.208333333336</c:v>
                </c:pt>
                <c:pt idx="32805">
                  <c:v>39633.25</c:v>
                </c:pt>
                <c:pt idx="32806">
                  <c:v>39633.291666666664</c:v>
                </c:pt>
                <c:pt idx="32807">
                  <c:v>39633.333333333336</c:v>
                </c:pt>
                <c:pt idx="32808">
                  <c:v>39633.375</c:v>
                </c:pt>
                <c:pt idx="32809">
                  <c:v>39633.416666666664</c:v>
                </c:pt>
                <c:pt idx="32810">
                  <c:v>39633.458333333336</c:v>
                </c:pt>
                <c:pt idx="32811">
                  <c:v>39633.5</c:v>
                </c:pt>
                <c:pt idx="32812">
                  <c:v>39633.541666666664</c:v>
                </c:pt>
                <c:pt idx="32813">
                  <c:v>39633.583333333336</c:v>
                </c:pt>
                <c:pt idx="32814">
                  <c:v>39633.625</c:v>
                </c:pt>
                <c:pt idx="32815">
                  <c:v>39633.666666666664</c:v>
                </c:pt>
                <c:pt idx="32816">
                  <c:v>39633.708333333336</c:v>
                </c:pt>
                <c:pt idx="32817">
                  <c:v>39633.75</c:v>
                </c:pt>
                <c:pt idx="32818">
                  <c:v>39633.791666666664</c:v>
                </c:pt>
                <c:pt idx="32819">
                  <c:v>39633.833333333336</c:v>
                </c:pt>
                <c:pt idx="32820">
                  <c:v>39633.875</c:v>
                </c:pt>
                <c:pt idx="32821">
                  <c:v>39633.916666666664</c:v>
                </c:pt>
                <c:pt idx="32822">
                  <c:v>39633.958333333336</c:v>
                </c:pt>
                <c:pt idx="32823">
                  <c:v>39634</c:v>
                </c:pt>
                <c:pt idx="32824">
                  <c:v>39632.041666666664</c:v>
                </c:pt>
                <c:pt idx="32825">
                  <c:v>39632.083333333336</c:v>
                </c:pt>
                <c:pt idx="32826">
                  <c:v>39632.125</c:v>
                </c:pt>
                <c:pt idx="32827">
                  <c:v>39632.166666666664</c:v>
                </c:pt>
                <c:pt idx="32828">
                  <c:v>39632.208333333336</c:v>
                </c:pt>
                <c:pt idx="32829">
                  <c:v>39632.25</c:v>
                </c:pt>
                <c:pt idx="32830">
                  <c:v>39632.291666666664</c:v>
                </c:pt>
                <c:pt idx="32831">
                  <c:v>39632.333333333336</c:v>
                </c:pt>
                <c:pt idx="32832">
                  <c:v>39632.375</c:v>
                </c:pt>
                <c:pt idx="32833">
                  <c:v>39632.416666666664</c:v>
                </c:pt>
                <c:pt idx="32834">
                  <c:v>39632.458333333336</c:v>
                </c:pt>
                <c:pt idx="32835">
                  <c:v>39632.5</c:v>
                </c:pt>
                <c:pt idx="32836">
                  <c:v>39632.541666666664</c:v>
                </c:pt>
                <c:pt idx="32837">
                  <c:v>39632.583333333336</c:v>
                </c:pt>
                <c:pt idx="32838">
                  <c:v>39632.625</c:v>
                </c:pt>
                <c:pt idx="32839">
                  <c:v>39632.666666666664</c:v>
                </c:pt>
                <c:pt idx="32840">
                  <c:v>39632.708333333336</c:v>
                </c:pt>
                <c:pt idx="32841">
                  <c:v>39632.75</c:v>
                </c:pt>
                <c:pt idx="32842">
                  <c:v>39632.791666666664</c:v>
                </c:pt>
                <c:pt idx="32843">
                  <c:v>39632.833333333336</c:v>
                </c:pt>
                <c:pt idx="32844">
                  <c:v>39632.875</c:v>
                </c:pt>
                <c:pt idx="32845">
                  <c:v>39632.916666666664</c:v>
                </c:pt>
                <c:pt idx="32846">
                  <c:v>39632.958333333336</c:v>
                </c:pt>
                <c:pt idx="32847">
                  <c:v>39633</c:v>
                </c:pt>
                <c:pt idx="32848">
                  <c:v>39631.041666666664</c:v>
                </c:pt>
                <c:pt idx="32849">
                  <c:v>39631.083333333336</c:v>
                </c:pt>
                <c:pt idx="32850">
                  <c:v>39631.125</c:v>
                </c:pt>
                <c:pt idx="32851">
                  <c:v>39631.166666666664</c:v>
                </c:pt>
                <c:pt idx="32852">
                  <c:v>39631.208333333336</c:v>
                </c:pt>
                <c:pt idx="32853">
                  <c:v>39631.25</c:v>
                </c:pt>
                <c:pt idx="32854">
                  <c:v>39631.291666666664</c:v>
                </c:pt>
                <c:pt idx="32855">
                  <c:v>39631.333333333336</c:v>
                </c:pt>
                <c:pt idx="32856">
                  <c:v>39631.375</c:v>
                </c:pt>
                <c:pt idx="32857">
                  <c:v>39631.416666666664</c:v>
                </c:pt>
                <c:pt idx="32858">
                  <c:v>39631.458333333336</c:v>
                </c:pt>
                <c:pt idx="32859">
                  <c:v>39631.5</c:v>
                </c:pt>
                <c:pt idx="32860">
                  <c:v>39631.541666666664</c:v>
                </c:pt>
                <c:pt idx="32861">
                  <c:v>39631.583333333336</c:v>
                </c:pt>
                <c:pt idx="32862">
                  <c:v>39631.625</c:v>
                </c:pt>
                <c:pt idx="32863">
                  <c:v>39631.666666666664</c:v>
                </c:pt>
                <c:pt idx="32864">
                  <c:v>39631.708333333336</c:v>
                </c:pt>
                <c:pt idx="32865">
                  <c:v>39631.75</c:v>
                </c:pt>
                <c:pt idx="32866">
                  <c:v>39631.791666666664</c:v>
                </c:pt>
                <c:pt idx="32867">
                  <c:v>39631.833333333336</c:v>
                </c:pt>
                <c:pt idx="32868">
                  <c:v>39631.875</c:v>
                </c:pt>
                <c:pt idx="32869">
                  <c:v>39631.916666666664</c:v>
                </c:pt>
                <c:pt idx="32870">
                  <c:v>39631.958333333336</c:v>
                </c:pt>
                <c:pt idx="32871">
                  <c:v>39632</c:v>
                </c:pt>
                <c:pt idx="32872">
                  <c:v>39630.041666666664</c:v>
                </c:pt>
                <c:pt idx="32873">
                  <c:v>39630.083333333336</c:v>
                </c:pt>
                <c:pt idx="32874">
                  <c:v>39630.125</c:v>
                </c:pt>
                <c:pt idx="32875">
                  <c:v>39630.166666666664</c:v>
                </c:pt>
                <c:pt idx="32876">
                  <c:v>39630.208333333336</c:v>
                </c:pt>
                <c:pt idx="32877">
                  <c:v>39630.25</c:v>
                </c:pt>
                <c:pt idx="32878">
                  <c:v>39630.291666666664</c:v>
                </c:pt>
                <c:pt idx="32879">
                  <c:v>39630.333333333336</c:v>
                </c:pt>
                <c:pt idx="32880">
                  <c:v>39630.375</c:v>
                </c:pt>
                <c:pt idx="32881">
                  <c:v>39630.416666666664</c:v>
                </c:pt>
                <c:pt idx="32882">
                  <c:v>39630.458333333336</c:v>
                </c:pt>
                <c:pt idx="32883">
                  <c:v>39630.5</c:v>
                </c:pt>
                <c:pt idx="32884">
                  <c:v>39630.541666666664</c:v>
                </c:pt>
                <c:pt idx="32885">
                  <c:v>39630.583333333336</c:v>
                </c:pt>
                <c:pt idx="32886">
                  <c:v>39630.625</c:v>
                </c:pt>
                <c:pt idx="32887">
                  <c:v>39630.666666666664</c:v>
                </c:pt>
                <c:pt idx="32888">
                  <c:v>39630.708333333336</c:v>
                </c:pt>
                <c:pt idx="32889">
                  <c:v>39630.75</c:v>
                </c:pt>
                <c:pt idx="32890">
                  <c:v>39630.791666666664</c:v>
                </c:pt>
                <c:pt idx="32891">
                  <c:v>39630.833333333336</c:v>
                </c:pt>
                <c:pt idx="32892">
                  <c:v>39630.875</c:v>
                </c:pt>
                <c:pt idx="32893">
                  <c:v>39630.916666666664</c:v>
                </c:pt>
                <c:pt idx="32894">
                  <c:v>39630.958333333336</c:v>
                </c:pt>
                <c:pt idx="32895">
                  <c:v>39631</c:v>
                </c:pt>
                <c:pt idx="32896">
                  <c:v>39629.041666666664</c:v>
                </c:pt>
                <c:pt idx="32897">
                  <c:v>39629.083333333336</c:v>
                </c:pt>
                <c:pt idx="32898">
                  <c:v>39629.125</c:v>
                </c:pt>
                <c:pt idx="32899">
                  <c:v>39629.166666666664</c:v>
                </c:pt>
                <c:pt idx="32900">
                  <c:v>39629.208333333336</c:v>
                </c:pt>
                <c:pt idx="32901">
                  <c:v>39629.25</c:v>
                </c:pt>
                <c:pt idx="32902">
                  <c:v>39629.291666666664</c:v>
                </c:pt>
                <c:pt idx="32903">
                  <c:v>39629.333333333336</c:v>
                </c:pt>
                <c:pt idx="32904">
                  <c:v>39629.375</c:v>
                </c:pt>
                <c:pt idx="32905">
                  <c:v>39629.416666666664</c:v>
                </c:pt>
                <c:pt idx="32906">
                  <c:v>39629.458333333336</c:v>
                </c:pt>
                <c:pt idx="32907">
                  <c:v>39629.5</c:v>
                </c:pt>
                <c:pt idx="32908">
                  <c:v>39629.541666666664</c:v>
                </c:pt>
                <c:pt idx="32909">
                  <c:v>39629.583333333336</c:v>
                </c:pt>
                <c:pt idx="32910">
                  <c:v>39629.625</c:v>
                </c:pt>
                <c:pt idx="32911">
                  <c:v>39629.666666666664</c:v>
                </c:pt>
                <c:pt idx="32912">
                  <c:v>39629.708333333336</c:v>
                </c:pt>
                <c:pt idx="32913">
                  <c:v>39629.75</c:v>
                </c:pt>
                <c:pt idx="32914">
                  <c:v>39629.791666666664</c:v>
                </c:pt>
                <c:pt idx="32915">
                  <c:v>39629.833333333336</c:v>
                </c:pt>
                <c:pt idx="32916">
                  <c:v>39629.875</c:v>
                </c:pt>
                <c:pt idx="32917">
                  <c:v>39629.916666666664</c:v>
                </c:pt>
                <c:pt idx="32918">
                  <c:v>39629.958333333336</c:v>
                </c:pt>
                <c:pt idx="32919">
                  <c:v>39630</c:v>
                </c:pt>
                <c:pt idx="32920">
                  <c:v>39628.041666666664</c:v>
                </c:pt>
                <c:pt idx="32921">
                  <c:v>39628.083333333336</c:v>
                </c:pt>
                <c:pt idx="32922">
                  <c:v>39628.125</c:v>
                </c:pt>
                <c:pt idx="32923">
                  <c:v>39628.166666666664</c:v>
                </c:pt>
                <c:pt idx="32924">
                  <c:v>39628.208333333336</c:v>
                </c:pt>
                <c:pt idx="32925">
                  <c:v>39628.25</c:v>
                </c:pt>
                <c:pt idx="32926">
                  <c:v>39628.291666666664</c:v>
                </c:pt>
                <c:pt idx="32927">
                  <c:v>39628.333333333336</c:v>
                </c:pt>
                <c:pt idx="32928">
                  <c:v>39628.375</c:v>
                </c:pt>
                <c:pt idx="32929">
                  <c:v>39628.416666666664</c:v>
                </c:pt>
                <c:pt idx="32930">
                  <c:v>39628.458333333336</c:v>
                </c:pt>
                <c:pt idx="32931">
                  <c:v>39628.5</c:v>
                </c:pt>
                <c:pt idx="32932">
                  <c:v>39628.541666666664</c:v>
                </c:pt>
                <c:pt idx="32933">
                  <c:v>39628.583333333336</c:v>
                </c:pt>
                <c:pt idx="32934">
                  <c:v>39628.625</c:v>
                </c:pt>
                <c:pt idx="32935">
                  <c:v>39628.666666666664</c:v>
                </c:pt>
                <c:pt idx="32936">
                  <c:v>39628.708333333336</c:v>
                </c:pt>
                <c:pt idx="32937">
                  <c:v>39628.75</c:v>
                </c:pt>
                <c:pt idx="32938">
                  <c:v>39628.791666666664</c:v>
                </c:pt>
                <c:pt idx="32939">
                  <c:v>39628.833333333336</c:v>
                </c:pt>
                <c:pt idx="32940">
                  <c:v>39628.875</c:v>
                </c:pt>
                <c:pt idx="32941">
                  <c:v>39628.916666666664</c:v>
                </c:pt>
                <c:pt idx="32942">
                  <c:v>39628.958333333336</c:v>
                </c:pt>
                <c:pt idx="32943">
                  <c:v>39629</c:v>
                </c:pt>
                <c:pt idx="32944">
                  <c:v>39627.041666666664</c:v>
                </c:pt>
                <c:pt idx="32945">
                  <c:v>39627.083333333336</c:v>
                </c:pt>
                <c:pt idx="32946">
                  <c:v>39627.125</c:v>
                </c:pt>
                <c:pt idx="32947">
                  <c:v>39627.166666666664</c:v>
                </c:pt>
                <c:pt idx="32948">
                  <c:v>39627.208333333336</c:v>
                </c:pt>
                <c:pt idx="32949">
                  <c:v>39627.25</c:v>
                </c:pt>
                <c:pt idx="32950">
                  <c:v>39627.291666666664</c:v>
                </c:pt>
                <c:pt idx="32951">
                  <c:v>39627.333333333336</c:v>
                </c:pt>
                <c:pt idx="32952">
                  <c:v>39627.375</c:v>
                </c:pt>
                <c:pt idx="32953">
                  <c:v>39627.416666666664</c:v>
                </c:pt>
                <c:pt idx="32954">
                  <c:v>39627.458333333336</c:v>
                </c:pt>
                <c:pt idx="32955">
                  <c:v>39627.5</c:v>
                </c:pt>
                <c:pt idx="32956">
                  <c:v>39627.541666666664</c:v>
                </c:pt>
                <c:pt idx="32957">
                  <c:v>39627.583333333336</c:v>
                </c:pt>
                <c:pt idx="32958">
                  <c:v>39627.625</c:v>
                </c:pt>
                <c:pt idx="32959">
                  <c:v>39627.666666666664</c:v>
                </c:pt>
                <c:pt idx="32960">
                  <c:v>39627.708333333336</c:v>
                </c:pt>
                <c:pt idx="32961">
                  <c:v>39627.75</c:v>
                </c:pt>
                <c:pt idx="32962">
                  <c:v>39627.791666666664</c:v>
                </c:pt>
                <c:pt idx="32963">
                  <c:v>39627.833333333336</c:v>
                </c:pt>
                <c:pt idx="32964">
                  <c:v>39627.875</c:v>
                </c:pt>
                <c:pt idx="32965">
                  <c:v>39627.916666666664</c:v>
                </c:pt>
                <c:pt idx="32966">
                  <c:v>39627.958333333336</c:v>
                </c:pt>
                <c:pt idx="32967">
                  <c:v>39628</c:v>
                </c:pt>
                <c:pt idx="32968">
                  <c:v>39626.041666666664</c:v>
                </c:pt>
                <c:pt idx="32969">
                  <c:v>39626.083333333336</c:v>
                </c:pt>
                <c:pt idx="32970">
                  <c:v>39626.125</c:v>
                </c:pt>
                <c:pt idx="32971">
                  <c:v>39626.166666666664</c:v>
                </c:pt>
                <c:pt idx="32972">
                  <c:v>39626.208333333336</c:v>
                </c:pt>
                <c:pt idx="32973">
                  <c:v>39626.25</c:v>
                </c:pt>
                <c:pt idx="32974">
                  <c:v>39626.291666666664</c:v>
                </c:pt>
                <c:pt idx="32975">
                  <c:v>39626.333333333336</c:v>
                </c:pt>
                <c:pt idx="32976">
                  <c:v>39626.375</c:v>
                </c:pt>
                <c:pt idx="32977">
                  <c:v>39626.416666666664</c:v>
                </c:pt>
                <c:pt idx="32978">
                  <c:v>39626.458333333336</c:v>
                </c:pt>
                <c:pt idx="32979">
                  <c:v>39626.5</c:v>
                </c:pt>
                <c:pt idx="32980">
                  <c:v>39626.541666666664</c:v>
                </c:pt>
                <c:pt idx="32981">
                  <c:v>39626.583333333336</c:v>
                </c:pt>
                <c:pt idx="32982">
                  <c:v>39626.625</c:v>
                </c:pt>
                <c:pt idx="32983">
                  <c:v>39626.666666666664</c:v>
                </c:pt>
                <c:pt idx="32984">
                  <c:v>39626.708333333336</c:v>
                </c:pt>
                <c:pt idx="32985">
                  <c:v>39626.75</c:v>
                </c:pt>
                <c:pt idx="32986">
                  <c:v>39626.791666666664</c:v>
                </c:pt>
                <c:pt idx="32987">
                  <c:v>39626.833333333336</c:v>
                </c:pt>
                <c:pt idx="32988">
                  <c:v>39626.875</c:v>
                </c:pt>
                <c:pt idx="32989">
                  <c:v>39626.916666666664</c:v>
                </c:pt>
                <c:pt idx="32990">
                  <c:v>39626.958333333336</c:v>
                </c:pt>
                <c:pt idx="32991">
                  <c:v>39627</c:v>
                </c:pt>
                <c:pt idx="32992">
                  <c:v>39625.041666666664</c:v>
                </c:pt>
                <c:pt idx="32993">
                  <c:v>39625.083333333336</c:v>
                </c:pt>
                <c:pt idx="32994">
                  <c:v>39625.125</c:v>
                </c:pt>
                <c:pt idx="32995">
                  <c:v>39625.166666666664</c:v>
                </c:pt>
                <c:pt idx="32996">
                  <c:v>39625.208333333336</c:v>
                </c:pt>
                <c:pt idx="32997">
                  <c:v>39625.25</c:v>
                </c:pt>
                <c:pt idx="32998">
                  <c:v>39625.291666666664</c:v>
                </c:pt>
                <c:pt idx="32999">
                  <c:v>39625.333333333336</c:v>
                </c:pt>
                <c:pt idx="33000">
                  <c:v>39625.375</c:v>
                </c:pt>
                <c:pt idx="33001">
                  <c:v>39625.416666666664</c:v>
                </c:pt>
                <c:pt idx="33002">
                  <c:v>39625.458333333336</c:v>
                </c:pt>
                <c:pt idx="33003">
                  <c:v>39625.5</c:v>
                </c:pt>
                <c:pt idx="33004">
                  <c:v>39625.541666666664</c:v>
                </c:pt>
                <c:pt idx="33005">
                  <c:v>39625.583333333336</c:v>
                </c:pt>
                <c:pt idx="33006">
                  <c:v>39625.625</c:v>
                </c:pt>
                <c:pt idx="33007">
                  <c:v>39625.666666666664</c:v>
                </c:pt>
                <c:pt idx="33008">
                  <c:v>39625.708333333336</c:v>
                </c:pt>
                <c:pt idx="33009">
                  <c:v>39625.75</c:v>
                </c:pt>
                <c:pt idx="33010">
                  <c:v>39625.791666666664</c:v>
                </c:pt>
                <c:pt idx="33011">
                  <c:v>39625.833333333336</c:v>
                </c:pt>
                <c:pt idx="33012">
                  <c:v>39625.875</c:v>
                </c:pt>
                <c:pt idx="33013">
                  <c:v>39625.916666666664</c:v>
                </c:pt>
                <c:pt idx="33014">
                  <c:v>39625.958333333336</c:v>
                </c:pt>
                <c:pt idx="33015">
                  <c:v>39626</c:v>
                </c:pt>
                <c:pt idx="33016">
                  <c:v>39624.041666666664</c:v>
                </c:pt>
                <c:pt idx="33017">
                  <c:v>39624.083333333336</c:v>
                </c:pt>
                <c:pt idx="33018">
                  <c:v>39624.125</c:v>
                </c:pt>
                <c:pt idx="33019">
                  <c:v>39624.166666666664</c:v>
                </c:pt>
                <c:pt idx="33020">
                  <c:v>39624.208333333336</c:v>
                </c:pt>
                <c:pt idx="33021">
                  <c:v>39624.25</c:v>
                </c:pt>
                <c:pt idx="33022">
                  <c:v>39624.291666666664</c:v>
                </c:pt>
                <c:pt idx="33023">
                  <c:v>39624.333333333336</c:v>
                </c:pt>
                <c:pt idx="33024">
                  <c:v>39624.375</c:v>
                </c:pt>
                <c:pt idx="33025">
                  <c:v>39624.416666666664</c:v>
                </c:pt>
                <c:pt idx="33026">
                  <c:v>39624.458333333336</c:v>
                </c:pt>
                <c:pt idx="33027">
                  <c:v>39624.5</c:v>
                </c:pt>
                <c:pt idx="33028">
                  <c:v>39624.541666666664</c:v>
                </c:pt>
                <c:pt idx="33029">
                  <c:v>39624.583333333336</c:v>
                </c:pt>
                <c:pt idx="33030">
                  <c:v>39624.625</c:v>
                </c:pt>
                <c:pt idx="33031">
                  <c:v>39624.666666666664</c:v>
                </c:pt>
                <c:pt idx="33032">
                  <c:v>39624.708333333336</c:v>
                </c:pt>
                <c:pt idx="33033">
                  <c:v>39624.75</c:v>
                </c:pt>
                <c:pt idx="33034">
                  <c:v>39624.791666666664</c:v>
                </c:pt>
                <c:pt idx="33035">
                  <c:v>39624.833333333336</c:v>
                </c:pt>
                <c:pt idx="33036">
                  <c:v>39624.875</c:v>
                </c:pt>
                <c:pt idx="33037">
                  <c:v>39624.916666666664</c:v>
                </c:pt>
                <c:pt idx="33038">
                  <c:v>39624.958333333336</c:v>
                </c:pt>
                <c:pt idx="33039">
                  <c:v>39625</c:v>
                </c:pt>
                <c:pt idx="33040">
                  <c:v>39623.041666666664</c:v>
                </c:pt>
                <c:pt idx="33041">
                  <c:v>39623.083333333336</c:v>
                </c:pt>
                <c:pt idx="33042">
                  <c:v>39623.125</c:v>
                </c:pt>
                <c:pt idx="33043">
                  <c:v>39623.166666666664</c:v>
                </c:pt>
                <c:pt idx="33044">
                  <c:v>39623.208333333336</c:v>
                </c:pt>
                <c:pt idx="33045">
                  <c:v>39623.25</c:v>
                </c:pt>
                <c:pt idx="33046">
                  <c:v>39623.291666666664</c:v>
                </c:pt>
                <c:pt idx="33047">
                  <c:v>39623.333333333336</c:v>
                </c:pt>
                <c:pt idx="33048">
                  <c:v>39623.375</c:v>
                </c:pt>
                <c:pt idx="33049">
                  <c:v>39623.416666666664</c:v>
                </c:pt>
                <c:pt idx="33050">
                  <c:v>39623.458333333336</c:v>
                </c:pt>
                <c:pt idx="33051">
                  <c:v>39623.5</c:v>
                </c:pt>
                <c:pt idx="33052">
                  <c:v>39623.541666666664</c:v>
                </c:pt>
                <c:pt idx="33053">
                  <c:v>39623.583333333336</c:v>
                </c:pt>
                <c:pt idx="33054">
                  <c:v>39623.625</c:v>
                </c:pt>
                <c:pt idx="33055">
                  <c:v>39623.666666666664</c:v>
                </c:pt>
                <c:pt idx="33056">
                  <c:v>39623.708333333336</c:v>
                </c:pt>
                <c:pt idx="33057">
                  <c:v>39623.75</c:v>
                </c:pt>
                <c:pt idx="33058">
                  <c:v>39623.791666666664</c:v>
                </c:pt>
                <c:pt idx="33059">
                  <c:v>39623.833333333336</c:v>
                </c:pt>
                <c:pt idx="33060">
                  <c:v>39623.875</c:v>
                </c:pt>
                <c:pt idx="33061">
                  <c:v>39623.916666666664</c:v>
                </c:pt>
                <c:pt idx="33062">
                  <c:v>39623.958333333336</c:v>
                </c:pt>
                <c:pt idx="33063">
                  <c:v>39624</c:v>
                </c:pt>
                <c:pt idx="33064">
                  <c:v>39622.041666666664</c:v>
                </c:pt>
                <c:pt idx="33065">
                  <c:v>39622.083333333336</c:v>
                </c:pt>
                <c:pt idx="33066">
                  <c:v>39622.125</c:v>
                </c:pt>
                <c:pt idx="33067">
                  <c:v>39622.166666666664</c:v>
                </c:pt>
                <c:pt idx="33068">
                  <c:v>39622.208333333336</c:v>
                </c:pt>
                <c:pt idx="33069">
                  <c:v>39622.25</c:v>
                </c:pt>
                <c:pt idx="33070">
                  <c:v>39622.291666666664</c:v>
                </c:pt>
                <c:pt idx="33071">
                  <c:v>39622.333333333336</c:v>
                </c:pt>
                <c:pt idx="33072">
                  <c:v>39622.375</c:v>
                </c:pt>
                <c:pt idx="33073">
                  <c:v>39622.416666666664</c:v>
                </c:pt>
                <c:pt idx="33074">
                  <c:v>39622.458333333336</c:v>
                </c:pt>
                <c:pt idx="33075">
                  <c:v>39622.5</c:v>
                </c:pt>
                <c:pt idx="33076">
                  <c:v>39622.541666666664</c:v>
                </c:pt>
                <c:pt idx="33077">
                  <c:v>39622.583333333336</c:v>
                </c:pt>
                <c:pt idx="33078">
                  <c:v>39622.625</c:v>
                </c:pt>
                <c:pt idx="33079">
                  <c:v>39622.666666666664</c:v>
                </c:pt>
                <c:pt idx="33080">
                  <c:v>39622.708333333336</c:v>
                </c:pt>
                <c:pt idx="33081">
                  <c:v>39622.75</c:v>
                </c:pt>
                <c:pt idx="33082">
                  <c:v>39622.791666666664</c:v>
                </c:pt>
                <c:pt idx="33083">
                  <c:v>39622.833333333336</c:v>
                </c:pt>
                <c:pt idx="33084">
                  <c:v>39622.875</c:v>
                </c:pt>
                <c:pt idx="33085">
                  <c:v>39622.916666666664</c:v>
                </c:pt>
                <c:pt idx="33086">
                  <c:v>39622.958333333336</c:v>
                </c:pt>
                <c:pt idx="33087">
                  <c:v>39623</c:v>
                </c:pt>
                <c:pt idx="33088">
                  <c:v>39621.041666666664</c:v>
                </c:pt>
                <c:pt idx="33089">
                  <c:v>39621.083333333336</c:v>
                </c:pt>
                <c:pt idx="33090">
                  <c:v>39621.125</c:v>
                </c:pt>
                <c:pt idx="33091">
                  <c:v>39621.166666666664</c:v>
                </c:pt>
                <c:pt idx="33092">
                  <c:v>39621.208333333336</c:v>
                </c:pt>
                <c:pt idx="33093">
                  <c:v>39621.25</c:v>
                </c:pt>
                <c:pt idx="33094">
                  <c:v>39621.291666666664</c:v>
                </c:pt>
                <c:pt idx="33095">
                  <c:v>39621.333333333336</c:v>
                </c:pt>
                <c:pt idx="33096">
                  <c:v>39621.375</c:v>
                </c:pt>
                <c:pt idx="33097">
                  <c:v>39621.416666666664</c:v>
                </c:pt>
                <c:pt idx="33098">
                  <c:v>39621.458333333336</c:v>
                </c:pt>
                <c:pt idx="33099">
                  <c:v>39621.5</c:v>
                </c:pt>
                <c:pt idx="33100">
                  <c:v>39621.541666666664</c:v>
                </c:pt>
                <c:pt idx="33101">
                  <c:v>39621.583333333336</c:v>
                </c:pt>
                <c:pt idx="33102">
                  <c:v>39621.625</c:v>
                </c:pt>
                <c:pt idx="33103">
                  <c:v>39621.666666666664</c:v>
                </c:pt>
                <c:pt idx="33104">
                  <c:v>39621.708333333336</c:v>
                </c:pt>
                <c:pt idx="33105">
                  <c:v>39621.75</c:v>
                </c:pt>
                <c:pt idx="33106">
                  <c:v>39621.791666666664</c:v>
                </c:pt>
                <c:pt idx="33107">
                  <c:v>39621.833333333336</c:v>
                </c:pt>
                <c:pt idx="33108">
                  <c:v>39621.875</c:v>
                </c:pt>
                <c:pt idx="33109">
                  <c:v>39621.916666666664</c:v>
                </c:pt>
                <c:pt idx="33110">
                  <c:v>39621.958333333336</c:v>
                </c:pt>
                <c:pt idx="33111">
                  <c:v>39622</c:v>
                </c:pt>
                <c:pt idx="33112">
                  <c:v>39620.041666666664</c:v>
                </c:pt>
                <c:pt idx="33113">
                  <c:v>39620.083333333336</c:v>
                </c:pt>
                <c:pt idx="33114">
                  <c:v>39620.125</c:v>
                </c:pt>
                <c:pt idx="33115">
                  <c:v>39620.166666666664</c:v>
                </c:pt>
                <c:pt idx="33116">
                  <c:v>39620.208333333336</c:v>
                </c:pt>
                <c:pt idx="33117">
                  <c:v>39620.25</c:v>
                </c:pt>
                <c:pt idx="33118">
                  <c:v>39620.291666666664</c:v>
                </c:pt>
                <c:pt idx="33119">
                  <c:v>39620.333333333336</c:v>
                </c:pt>
                <c:pt idx="33120">
                  <c:v>39620.375</c:v>
                </c:pt>
                <c:pt idx="33121">
                  <c:v>39620.416666666664</c:v>
                </c:pt>
                <c:pt idx="33122">
                  <c:v>39620.458333333336</c:v>
                </c:pt>
                <c:pt idx="33123">
                  <c:v>39620.5</c:v>
                </c:pt>
                <c:pt idx="33124">
                  <c:v>39620.541666666664</c:v>
                </c:pt>
                <c:pt idx="33125">
                  <c:v>39620.583333333336</c:v>
                </c:pt>
                <c:pt idx="33126">
                  <c:v>39620.625</c:v>
                </c:pt>
                <c:pt idx="33127">
                  <c:v>39620.666666666664</c:v>
                </c:pt>
                <c:pt idx="33128">
                  <c:v>39620.708333333336</c:v>
                </c:pt>
                <c:pt idx="33129">
                  <c:v>39620.75</c:v>
                </c:pt>
                <c:pt idx="33130">
                  <c:v>39620.791666666664</c:v>
                </c:pt>
                <c:pt idx="33131">
                  <c:v>39620.833333333336</c:v>
                </c:pt>
                <c:pt idx="33132">
                  <c:v>39620.875</c:v>
                </c:pt>
                <c:pt idx="33133">
                  <c:v>39620.916666666664</c:v>
                </c:pt>
                <c:pt idx="33134">
                  <c:v>39620.958333333336</c:v>
                </c:pt>
                <c:pt idx="33135">
                  <c:v>39621</c:v>
                </c:pt>
                <c:pt idx="33136">
                  <c:v>39619.041666666664</c:v>
                </c:pt>
                <c:pt idx="33137">
                  <c:v>39619.083333333336</c:v>
                </c:pt>
                <c:pt idx="33138">
                  <c:v>39619.125</c:v>
                </c:pt>
                <c:pt idx="33139">
                  <c:v>39619.166666666664</c:v>
                </c:pt>
                <c:pt idx="33140">
                  <c:v>39619.208333333336</c:v>
                </c:pt>
                <c:pt idx="33141">
                  <c:v>39619.25</c:v>
                </c:pt>
                <c:pt idx="33142">
                  <c:v>39619.291666666664</c:v>
                </c:pt>
                <c:pt idx="33143">
                  <c:v>39619.333333333336</c:v>
                </c:pt>
                <c:pt idx="33144">
                  <c:v>39619.375</c:v>
                </c:pt>
                <c:pt idx="33145">
                  <c:v>39619.416666666664</c:v>
                </c:pt>
                <c:pt idx="33146">
                  <c:v>39619.458333333336</c:v>
                </c:pt>
                <c:pt idx="33147">
                  <c:v>39619.5</c:v>
                </c:pt>
                <c:pt idx="33148">
                  <c:v>39619.541666666664</c:v>
                </c:pt>
                <c:pt idx="33149">
                  <c:v>39619.583333333336</c:v>
                </c:pt>
                <c:pt idx="33150">
                  <c:v>39619.625</c:v>
                </c:pt>
                <c:pt idx="33151">
                  <c:v>39619.666666666664</c:v>
                </c:pt>
                <c:pt idx="33152">
                  <c:v>39619.708333333336</c:v>
                </c:pt>
                <c:pt idx="33153">
                  <c:v>39619.75</c:v>
                </c:pt>
                <c:pt idx="33154">
                  <c:v>39619.791666666664</c:v>
                </c:pt>
                <c:pt idx="33155">
                  <c:v>39619.833333333336</c:v>
                </c:pt>
                <c:pt idx="33156">
                  <c:v>39619.875</c:v>
                </c:pt>
                <c:pt idx="33157">
                  <c:v>39619.916666666664</c:v>
                </c:pt>
                <c:pt idx="33158">
                  <c:v>39619.958333333336</c:v>
                </c:pt>
                <c:pt idx="33159">
                  <c:v>39620</c:v>
                </c:pt>
                <c:pt idx="33160">
                  <c:v>39618.041666666664</c:v>
                </c:pt>
                <c:pt idx="33161">
                  <c:v>39618.083333333336</c:v>
                </c:pt>
                <c:pt idx="33162">
                  <c:v>39618.125</c:v>
                </c:pt>
                <c:pt idx="33163">
                  <c:v>39618.166666666664</c:v>
                </c:pt>
                <c:pt idx="33164">
                  <c:v>39618.208333333336</c:v>
                </c:pt>
                <c:pt idx="33165">
                  <c:v>39618.25</c:v>
                </c:pt>
                <c:pt idx="33166">
                  <c:v>39618.291666666664</c:v>
                </c:pt>
                <c:pt idx="33167">
                  <c:v>39618.333333333336</c:v>
                </c:pt>
                <c:pt idx="33168">
                  <c:v>39618.375</c:v>
                </c:pt>
                <c:pt idx="33169">
                  <c:v>39618.416666666664</c:v>
                </c:pt>
                <c:pt idx="33170">
                  <c:v>39618.458333333336</c:v>
                </c:pt>
                <c:pt idx="33171">
                  <c:v>39618.5</c:v>
                </c:pt>
                <c:pt idx="33172">
                  <c:v>39618.541666666664</c:v>
                </c:pt>
                <c:pt idx="33173">
                  <c:v>39618.583333333336</c:v>
                </c:pt>
                <c:pt idx="33174">
                  <c:v>39618.625</c:v>
                </c:pt>
                <c:pt idx="33175">
                  <c:v>39618.666666666664</c:v>
                </c:pt>
                <c:pt idx="33176">
                  <c:v>39618.708333333336</c:v>
                </c:pt>
                <c:pt idx="33177">
                  <c:v>39618.75</c:v>
                </c:pt>
                <c:pt idx="33178">
                  <c:v>39618.791666666664</c:v>
                </c:pt>
                <c:pt idx="33179">
                  <c:v>39618.833333333336</c:v>
                </c:pt>
                <c:pt idx="33180">
                  <c:v>39618.875</c:v>
                </c:pt>
                <c:pt idx="33181">
                  <c:v>39618.916666666664</c:v>
                </c:pt>
                <c:pt idx="33182">
                  <c:v>39618.958333333336</c:v>
                </c:pt>
                <c:pt idx="33183">
                  <c:v>39619</c:v>
                </c:pt>
                <c:pt idx="33184">
                  <c:v>39617.041666666664</c:v>
                </c:pt>
                <c:pt idx="33185">
                  <c:v>39617.083333333336</c:v>
                </c:pt>
                <c:pt idx="33186">
                  <c:v>39617.125</c:v>
                </c:pt>
                <c:pt idx="33187">
                  <c:v>39617.166666666664</c:v>
                </c:pt>
                <c:pt idx="33188">
                  <c:v>39617.208333333336</c:v>
                </c:pt>
                <c:pt idx="33189">
                  <c:v>39617.25</c:v>
                </c:pt>
                <c:pt idx="33190">
                  <c:v>39617.291666666664</c:v>
                </c:pt>
                <c:pt idx="33191">
                  <c:v>39617.333333333336</c:v>
                </c:pt>
                <c:pt idx="33192">
                  <c:v>39617.375</c:v>
                </c:pt>
                <c:pt idx="33193">
                  <c:v>39617.416666666664</c:v>
                </c:pt>
                <c:pt idx="33194">
                  <c:v>39617.458333333336</c:v>
                </c:pt>
                <c:pt idx="33195">
                  <c:v>39617.5</c:v>
                </c:pt>
                <c:pt idx="33196">
                  <c:v>39617.541666666664</c:v>
                </c:pt>
                <c:pt idx="33197">
                  <c:v>39617.583333333336</c:v>
                </c:pt>
                <c:pt idx="33198">
                  <c:v>39617.625</c:v>
                </c:pt>
                <c:pt idx="33199">
                  <c:v>39617.666666666664</c:v>
                </c:pt>
                <c:pt idx="33200">
                  <c:v>39617.708333333336</c:v>
                </c:pt>
                <c:pt idx="33201">
                  <c:v>39617.75</c:v>
                </c:pt>
                <c:pt idx="33202">
                  <c:v>39617.791666666664</c:v>
                </c:pt>
                <c:pt idx="33203">
                  <c:v>39617.833333333336</c:v>
                </c:pt>
                <c:pt idx="33204">
                  <c:v>39617.875</c:v>
                </c:pt>
                <c:pt idx="33205">
                  <c:v>39617.916666666664</c:v>
                </c:pt>
                <c:pt idx="33206">
                  <c:v>39617.958333333336</c:v>
                </c:pt>
                <c:pt idx="33207">
                  <c:v>39618</c:v>
                </c:pt>
                <c:pt idx="33208">
                  <c:v>39616.041666666664</c:v>
                </c:pt>
                <c:pt idx="33209">
                  <c:v>39616.083333333336</c:v>
                </c:pt>
                <c:pt idx="33210">
                  <c:v>39616.125</c:v>
                </c:pt>
                <c:pt idx="33211">
                  <c:v>39616.166666666664</c:v>
                </c:pt>
                <c:pt idx="33212">
                  <c:v>39616.208333333336</c:v>
                </c:pt>
                <c:pt idx="33213">
                  <c:v>39616.25</c:v>
                </c:pt>
                <c:pt idx="33214">
                  <c:v>39616.291666666664</c:v>
                </c:pt>
                <c:pt idx="33215">
                  <c:v>39616.333333333336</c:v>
                </c:pt>
                <c:pt idx="33216">
                  <c:v>39616.375</c:v>
                </c:pt>
                <c:pt idx="33217">
                  <c:v>39616.416666666664</c:v>
                </c:pt>
                <c:pt idx="33218">
                  <c:v>39616.458333333336</c:v>
                </c:pt>
                <c:pt idx="33219">
                  <c:v>39616.5</c:v>
                </c:pt>
                <c:pt idx="33220">
                  <c:v>39616.541666666664</c:v>
                </c:pt>
                <c:pt idx="33221">
                  <c:v>39616.583333333336</c:v>
                </c:pt>
                <c:pt idx="33222">
                  <c:v>39616.625</c:v>
                </c:pt>
                <c:pt idx="33223">
                  <c:v>39616.666666666664</c:v>
                </c:pt>
                <c:pt idx="33224">
                  <c:v>39616.708333333336</c:v>
                </c:pt>
                <c:pt idx="33225">
                  <c:v>39616.75</c:v>
                </c:pt>
                <c:pt idx="33226">
                  <c:v>39616.791666666664</c:v>
                </c:pt>
                <c:pt idx="33227">
                  <c:v>39616.833333333336</c:v>
                </c:pt>
                <c:pt idx="33228">
                  <c:v>39616.875</c:v>
                </c:pt>
                <c:pt idx="33229">
                  <c:v>39616.916666666664</c:v>
                </c:pt>
                <c:pt idx="33230">
                  <c:v>39616.958333333336</c:v>
                </c:pt>
                <c:pt idx="33231">
                  <c:v>39617</c:v>
                </c:pt>
                <c:pt idx="33232">
                  <c:v>39615.041666666664</c:v>
                </c:pt>
                <c:pt idx="33233">
                  <c:v>39615.083333333336</c:v>
                </c:pt>
                <c:pt idx="33234">
                  <c:v>39615.125</c:v>
                </c:pt>
                <c:pt idx="33235">
                  <c:v>39615.166666666664</c:v>
                </c:pt>
                <c:pt idx="33236">
                  <c:v>39615.208333333336</c:v>
                </c:pt>
                <c:pt idx="33237">
                  <c:v>39615.25</c:v>
                </c:pt>
                <c:pt idx="33238">
                  <c:v>39615.291666666664</c:v>
                </c:pt>
                <c:pt idx="33239">
                  <c:v>39615.333333333336</c:v>
                </c:pt>
                <c:pt idx="33240">
                  <c:v>39615.375</c:v>
                </c:pt>
                <c:pt idx="33241">
                  <c:v>39615.416666666664</c:v>
                </c:pt>
                <c:pt idx="33242">
                  <c:v>39615.458333333336</c:v>
                </c:pt>
                <c:pt idx="33243">
                  <c:v>39615.5</c:v>
                </c:pt>
                <c:pt idx="33244">
                  <c:v>39615.541666666664</c:v>
                </c:pt>
                <c:pt idx="33245">
                  <c:v>39615.583333333336</c:v>
                </c:pt>
                <c:pt idx="33246">
                  <c:v>39615.625</c:v>
                </c:pt>
                <c:pt idx="33247">
                  <c:v>39615.666666666664</c:v>
                </c:pt>
                <c:pt idx="33248">
                  <c:v>39615.708333333336</c:v>
                </c:pt>
                <c:pt idx="33249">
                  <c:v>39615.75</c:v>
                </c:pt>
                <c:pt idx="33250">
                  <c:v>39615.791666666664</c:v>
                </c:pt>
                <c:pt idx="33251">
                  <c:v>39615.833333333336</c:v>
                </c:pt>
                <c:pt idx="33252">
                  <c:v>39615.875</c:v>
                </c:pt>
                <c:pt idx="33253">
                  <c:v>39615.916666666664</c:v>
                </c:pt>
                <c:pt idx="33254">
                  <c:v>39615.958333333336</c:v>
                </c:pt>
                <c:pt idx="33255">
                  <c:v>39616</c:v>
                </c:pt>
                <c:pt idx="33256">
                  <c:v>39614.041666666664</c:v>
                </c:pt>
                <c:pt idx="33257">
                  <c:v>39614.083333333336</c:v>
                </c:pt>
                <c:pt idx="33258">
                  <c:v>39614.125</c:v>
                </c:pt>
                <c:pt idx="33259">
                  <c:v>39614.166666666664</c:v>
                </c:pt>
                <c:pt idx="33260">
                  <c:v>39614.208333333336</c:v>
                </c:pt>
                <c:pt idx="33261">
                  <c:v>39614.25</c:v>
                </c:pt>
                <c:pt idx="33262">
                  <c:v>39614.291666666664</c:v>
                </c:pt>
                <c:pt idx="33263">
                  <c:v>39614.333333333336</c:v>
                </c:pt>
                <c:pt idx="33264">
                  <c:v>39614.375</c:v>
                </c:pt>
                <c:pt idx="33265">
                  <c:v>39614.416666666664</c:v>
                </c:pt>
                <c:pt idx="33266">
                  <c:v>39614.458333333336</c:v>
                </c:pt>
                <c:pt idx="33267">
                  <c:v>39614.5</c:v>
                </c:pt>
                <c:pt idx="33268">
                  <c:v>39614.541666666664</c:v>
                </c:pt>
                <c:pt idx="33269">
                  <c:v>39614.583333333336</c:v>
                </c:pt>
                <c:pt idx="33270">
                  <c:v>39614.625</c:v>
                </c:pt>
                <c:pt idx="33271">
                  <c:v>39614.666666666664</c:v>
                </c:pt>
                <c:pt idx="33272">
                  <c:v>39614.708333333336</c:v>
                </c:pt>
                <c:pt idx="33273">
                  <c:v>39614.75</c:v>
                </c:pt>
                <c:pt idx="33274">
                  <c:v>39614.791666666664</c:v>
                </c:pt>
                <c:pt idx="33275">
                  <c:v>39614.833333333336</c:v>
                </c:pt>
                <c:pt idx="33276">
                  <c:v>39614.875</c:v>
                </c:pt>
                <c:pt idx="33277">
                  <c:v>39614.916666666664</c:v>
                </c:pt>
                <c:pt idx="33278">
                  <c:v>39614.958333333336</c:v>
                </c:pt>
                <c:pt idx="33279">
                  <c:v>39615</c:v>
                </c:pt>
                <c:pt idx="33280">
                  <c:v>39613.041666666664</c:v>
                </c:pt>
                <c:pt idx="33281">
                  <c:v>39613.083333333336</c:v>
                </c:pt>
                <c:pt idx="33282">
                  <c:v>39613.125</c:v>
                </c:pt>
                <c:pt idx="33283">
                  <c:v>39613.166666666664</c:v>
                </c:pt>
                <c:pt idx="33284">
                  <c:v>39613.208333333336</c:v>
                </c:pt>
                <c:pt idx="33285">
                  <c:v>39613.25</c:v>
                </c:pt>
                <c:pt idx="33286">
                  <c:v>39613.291666666664</c:v>
                </c:pt>
                <c:pt idx="33287">
                  <c:v>39613.333333333336</c:v>
                </c:pt>
                <c:pt idx="33288">
                  <c:v>39613.375</c:v>
                </c:pt>
                <c:pt idx="33289">
                  <c:v>39613.416666666664</c:v>
                </c:pt>
                <c:pt idx="33290">
                  <c:v>39613.458333333336</c:v>
                </c:pt>
                <c:pt idx="33291">
                  <c:v>39613.5</c:v>
                </c:pt>
                <c:pt idx="33292">
                  <c:v>39613.541666666664</c:v>
                </c:pt>
                <c:pt idx="33293">
                  <c:v>39613.583333333336</c:v>
                </c:pt>
                <c:pt idx="33294">
                  <c:v>39613.625</c:v>
                </c:pt>
                <c:pt idx="33295">
                  <c:v>39613.666666666664</c:v>
                </c:pt>
                <c:pt idx="33296">
                  <c:v>39613.708333333336</c:v>
                </c:pt>
                <c:pt idx="33297">
                  <c:v>39613.75</c:v>
                </c:pt>
                <c:pt idx="33298">
                  <c:v>39613.791666666664</c:v>
                </c:pt>
                <c:pt idx="33299">
                  <c:v>39613.833333333336</c:v>
                </c:pt>
                <c:pt idx="33300">
                  <c:v>39613.875</c:v>
                </c:pt>
                <c:pt idx="33301">
                  <c:v>39613.916666666664</c:v>
                </c:pt>
                <c:pt idx="33302">
                  <c:v>39613.958333333336</c:v>
                </c:pt>
                <c:pt idx="33303">
                  <c:v>39614</c:v>
                </c:pt>
                <c:pt idx="33304">
                  <c:v>39612.041666666664</c:v>
                </c:pt>
                <c:pt idx="33305">
                  <c:v>39612.083333333336</c:v>
                </c:pt>
                <c:pt idx="33306">
                  <c:v>39612.125</c:v>
                </c:pt>
                <c:pt idx="33307">
                  <c:v>39612.166666666664</c:v>
                </c:pt>
                <c:pt idx="33308">
                  <c:v>39612.208333333336</c:v>
                </c:pt>
                <c:pt idx="33309">
                  <c:v>39612.25</c:v>
                </c:pt>
                <c:pt idx="33310">
                  <c:v>39612.291666666664</c:v>
                </c:pt>
                <c:pt idx="33311">
                  <c:v>39612.333333333336</c:v>
                </c:pt>
                <c:pt idx="33312">
                  <c:v>39612.375</c:v>
                </c:pt>
                <c:pt idx="33313">
                  <c:v>39612.416666666664</c:v>
                </c:pt>
                <c:pt idx="33314">
                  <c:v>39612.458333333336</c:v>
                </c:pt>
                <c:pt idx="33315">
                  <c:v>39612.5</c:v>
                </c:pt>
                <c:pt idx="33316">
                  <c:v>39612.541666666664</c:v>
                </c:pt>
                <c:pt idx="33317">
                  <c:v>39612.583333333336</c:v>
                </c:pt>
                <c:pt idx="33318">
                  <c:v>39612.625</c:v>
                </c:pt>
                <c:pt idx="33319">
                  <c:v>39612.666666666664</c:v>
                </c:pt>
                <c:pt idx="33320">
                  <c:v>39612.708333333336</c:v>
                </c:pt>
                <c:pt idx="33321">
                  <c:v>39612.75</c:v>
                </c:pt>
                <c:pt idx="33322">
                  <c:v>39612.791666666664</c:v>
                </c:pt>
                <c:pt idx="33323">
                  <c:v>39612.833333333336</c:v>
                </c:pt>
                <c:pt idx="33324">
                  <c:v>39612.875</c:v>
                </c:pt>
                <c:pt idx="33325">
                  <c:v>39612.916666666664</c:v>
                </c:pt>
                <c:pt idx="33326">
                  <c:v>39612.958333333336</c:v>
                </c:pt>
                <c:pt idx="33327">
                  <c:v>39613</c:v>
                </c:pt>
                <c:pt idx="33328">
                  <c:v>39611.041666666664</c:v>
                </c:pt>
                <c:pt idx="33329">
                  <c:v>39611.083333333336</c:v>
                </c:pt>
                <c:pt idx="33330">
                  <c:v>39611.125</c:v>
                </c:pt>
                <c:pt idx="33331">
                  <c:v>39611.166666666664</c:v>
                </c:pt>
                <c:pt idx="33332">
                  <c:v>39611.208333333336</c:v>
                </c:pt>
                <c:pt idx="33333">
                  <c:v>39611.25</c:v>
                </c:pt>
                <c:pt idx="33334">
                  <c:v>39611.291666666664</c:v>
                </c:pt>
                <c:pt idx="33335">
                  <c:v>39611.333333333336</c:v>
                </c:pt>
                <c:pt idx="33336">
                  <c:v>39611.375</c:v>
                </c:pt>
                <c:pt idx="33337">
                  <c:v>39611.416666666664</c:v>
                </c:pt>
                <c:pt idx="33338">
                  <c:v>39611.458333333336</c:v>
                </c:pt>
                <c:pt idx="33339">
                  <c:v>39611.5</c:v>
                </c:pt>
                <c:pt idx="33340">
                  <c:v>39611.541666666664</c:v>
                </c:pt>
                <c:pt idx="33341">
                  <c:v>39611.583333333336</c:v>
                </c:pt>
                <c:pt idx="33342">
                  <c:v>39611.625</c:v>
                </c:pt>
                <c:pt idx="33343">
                  <c:v>39611.666666666664</c:v>
                </c:pt>
                <c:pt idx="33344">
                  <c:v>39611.708333333336</c:v>
                </c:pt>
                <c:pt idx="33345">
                  <c:v>39611.75</c:v>
                </c:pt>
                <c:pt idx="33346">
                  <c:v>39611.791666666664</c:v>
                </c:pt>
                <c:pt idx="33347">
                  <c:v>39611.833333333336</c:v>
                </c:pt>
                <c:pt idx="33348">
                  <c:v>39611.875</c:v>
                </c:pt>
                <c:pt idx="33349">
                  <c:v>39611.916666666664</c:v>
                </c:pt>
                <c:pt idx="33350">
                  <c:v>39611.958333333336</c:v>
                </c:pt>
                <c:pt idx="33351">
                  <c:v>39612</c:v>
                </c:pt>
                <c:pt idx="33352">
                  <c:v>39610.041666666664</c:v>
                </c:pt>
                <c:pt idx="33353">
                  <c:v>39610.083333333336</c:v>
                </c:pt>
                <c:pt idx="33354">
                  <c:v>39610.125</c:v>
                </c:pt>
                <c:pt idx="33355">
                  <c:v>39610.166666666664</c:v>
                </c:pt>
                <c:pt idx="33356">
                  <c:v>39610.208333333336</c:v>
                </c:pt>
                <c:pt idx="33357">
                  <c:v>39610.25</c:v>
                </c:pt>
                <c:pt idx="33358">
                  <c:v>39610.291666666664</c:v>
                </c:pt>
                <c:pt idx="33359">
                  <c:v>39610.333333333336</c:v>
                </c:pt>
                <c:pt idx="33360">
                  <c:v>39610.375</c:v>
                </c:pt>
                <c:pt idx="33361">
                  <c:v>39610.416666666664</c:v>
                </c:pt>
                <c:pt idx="33362">
                  <c:v>39610.458333333336</c:v>
                </c:pt>
                <c:pt idx="33363">
                  <c:v>39610.5</c:v>
                </c:pt>
                <c:pt idx="33364">
                  <c:v>39610.541666666664</c:v>
                </c:pt>
                <c:pt idx="33365">
                  <c:v>39610.583333333336</c:v>
                </c:pt>
                <c:pt idx="33366">
                  <c:v>39610.625</c:v>
                </c:pt>
                <c:pt idx="33367">
                  <c:v>39610.666666666664</c:v>
                </c:pt>
                <c:pt idx="33368">
                  <c:v>39610.708333333336</c:v>
                </c:pt>
                <c:pt idx="33369">
                  <c:v>39610.75</c:v>
                </c:pt>
                <c:pt idx="33370">
                  <c:v>39610.791666666664</c:v>
                </c:pt>
                <c:pt idx="33371">
                  <c:v>39610.833333333336</c:v>
                </c:pt>
                <c:pt idx="33372">
                  <c:v>39610.875</c:v>
                </c:pt>
                <c:pt idx="33373">
                  <c:v>39610.916666666664</c:v>
                </c:pt>
                <c:pt idx="33374">
                  <c:v>39610.958333333336</c:v>
                </c:pt>
                <c:pt idx="33375">
                  <c:v>39611</c:v>
                </c:pt>
                <c:pt idx="33376">
                  <c:v>39609.041666666664</c:v>
                </c:pt>
                <c:pt idx="33377">
                  <c:v>39609.083333333336</c:v>
                </c:pt>
                <c:pt idx="33378">
                  <c:v>39609.125</c:v>
                </c:pt>
                <c:pt idx="33379">
                  <c:v>39609.166666666664</c:v>
                </c:pt>
                <c:pt idx="33380">
                  <c:v>39609.208333333336</c:v>
                </c:pt>
                <c:pt idx="33381">
                  <c:v>39609.25</c:v>
                </c:pt>
                <c:pt idx="33382">
                  <c:v>39609.291666666664</c:v>
                </c:pt>
                <c:pt idx="33383">
                  <c:v>39609.333333333336</c:v>
                </c:pt>
                <c:pt idx="33384">
                  <c:v>39609.375</c:v>
                </c:pt>
                <c:pt idx="33385">
                  <c:v>39609.416666666664</c:v>
                </c:pt>
                <c:pt idx="33386">
                  <c:v>39609.458333333336</c:v>
                </c:pt>
                <c:pt idx="33387">
                  <c:v>39609.5</c:v>
                </c:pt>
                <c:pt idx="33388">
                  <c:v>39609.541666666664</c:v>
                </c:pt>
                <c:pt idx="33389">
                  <c:v>39609.583333333336</c:v>
                </c:pt>
                <c:pt idx="33390">
                  <c:v>39609.625</c:v>
                </c:pt>
                <c:pt idx="33391">
                  <c:v>39609.666666666664</c:v>
                </c:pt>
                <c:pt idx="33392">
                  <c:v>39609.708333333336</c:v>
                </c:pt>
                <c:pt idx="33393">
                  <c:v>39609.75</c:v>
                </c:pt>
                <c:pt idx="33394">
                  <c:v>39609.791666666664</c:v>
                </c:pt>
                <c:pt idx="33395">
                  <c:v>39609.833333333336</c:v>
                </c:pt>
                <c:pt idx="33396">
                  <c:v>39609.875</c:v>
                </c:pt>
                <c:pt idx="33397">
                  <c:v>39609.916666666664</c:v>
                </c:pt>
                <c:pt idx="33398">
                  <c:v>39609.958333333336</c:v>
                </c:pt>
                <c:pt idx="33399">
                  <c:v>39610</c:v>
                </c:pt>
                <c:pt idx="33400">
                  <c:v>39608.041666666664</c:v>
                </c:pt>
                <c:pt idx="33401">
                  <c:v>39608.083333333336</c:v>
                </c:pt>
                <c:pt idx="33402">
                  <c:v>39608.125</c:v>
                </c:pt>
                <c:pt idx="33403">
                  <c:v>39608.166666666664</c:v>
                </c:pt>
                <c:pt idx="33404">
                  <c:v>39608.208333333336</c:v>
                </c:pt>
                <c:pt idx="33405">
                  <c:v>39608.25</c:v>
                </c:pt>
                <c:pt idx="33406">
                  <c:v>39608.291666666664</c:v>
                </c:pt>
                <c:pt idx="33407">
                  <c:v>39608.333333333336</c:v>
                </c:pt>
                <c:pt idx="33408">
                  <c:v>39608.375</c:v>
                </c:pt>
                <c:pt idx="33409">
                  <c:v>39608.416666666664</c:v>
                </c:pt>
                <c:pt idx="33410">
                  <c:v>39608.458333333336</c:v>
                </c:pt>
                <c:pt idx="33411">
                  <c:v>39608.5</c:v>
                </c:pt>
                <c:pt idx="33412">
                  <c:v>39608.541666666664</c:v>
                </c:pt>
                <c:pt idx="33413">
                  <c:v>39608.583333333336</c:v>
                </c:pt>
                <c:pt idx="33414">
                  <c:v>39608.625</c:v>
                </c:pt>
                <c:pt idx="33415">
                  <c:v>39608.666666666664</c:v>
                </c:pt>
                <c:pt idx="33416">
                  <c:v>39608.708333333336</c:v>
                </c:pt>
                <c:pt idx="33417">
                  <c:v>39608.75</c:v>
                </c:pt>
                <c:pt idx="33418">
                  <c:v>39608.791666666664</c:v>
                </c:pt>
                <c:pt idx="33419">
                  <c:v>39608.833333333336</c:v>
                </c:pt>
                <c:pt idx="33420">
                  <c:v>39608.875</c:v>
                </c:pt>
                <c:pt idx="33421">
                  <c:v>39608.916666666664</c:v>
                </c:pt>
                <c:pt idx="33422">
                  <c:v>39608.958333333336</c:v>
                </c:pt>
                <c:pt idx="33423">
                  <c:v>39609</c:v>
                </c:pt>
                <c:pt idx="33424">
                  <c:v>39607.041666666664</c:v>
                </c:pt>
                <c:pt idx="33425">
                  <c:v>39607.083333333336</c:v>
                </c:pt>
                <c:pt idx="33426">
                  <c:v>39607.125</c:v>
                </c:pt>
                <c:pt idx="33427">
                  <c:v>39607.166666666664</c:v>
                </c:pt>
                <c:pt idx="33428">
                  <c:v>39607.208333333336</c:v>
                </c:pt>
                <c:pt idx="33429">
                  <c:v>39607.25</c:v>
                </c:pt>
                <c:pt idx="33430">
                  <c:v>39607.291666666664</c:v>
                </c:pt>
                <c:pt idx="33431">
                  <c:v>39607.333333333336</c:v>
                </c:pt>
                <c:pt idx="33432">
                  <c:v>39607.375</c:v>
                </c:pt>
                <c:pt idx="33433">
                  <c:v>39607.416666666664</c:v>
                </c:pt>
                <c:pt idx="33434">
                  <c:v>39607.458333333336</c:v>
                </c:pt>
                <c:pt idx="33435">
                  <c:v>39607.5</c:v>
                </c:pt>
                <c:pt idx="33436">
                  <c:v>39607.541666666664</c:v>
                </c:pt>
                <c:pt idx="33437">
                  <c:v>39607.583333333336</c:v>
                </c:pt>
                <c:pt idx="33438">
                  <c:v>39607.625</c:v>
                </c:pt>
                <c:pt idx="33439">
                  <c:v>39607.666666666664</c:v>
                </c:pt>
                <c:pt idx="33440">
                  <c:v>39607.708333333336</c:v>
                </c:pt>
                <c:pt idx="33441">
                  <c:v>39607.75</c:v>
                </c:pt>
                <c:pt idx="33442">
                  <c:v>39607.791666666664</c:v>
                </c:pt>
                <c:pt idx="33443">
                  <c:v>39607.833333333336</c:v>
                </c:pt>
                <c:pt idx="33444">
                  <c:v>39607.875</c:v>
                </c:pt>
                <c:pt idx="33445">
                  <c:v>39607.916666666664</c:v>
                </c:pt>
                <c:pt idx="33446">
                  <c:v>39607.958333333336</c:v>
                </c:pt>
                <c:pt idx="33447">
                  <c:v>39608</c:v>
                </c:pt>
                <c:pt idx="33448">
                  <c:v>39606.041666666664</c:v>
                </c:pt>
                <c:pt idx="33449">
                  <c:v>39606.083333333336</c:v>
                </c:pt>
                <c:pt idx="33450">
                  <c:v>39606.125</c:v>
                </c:pt>
                <c:pt idx="33451">
                  <c:v>39606.166666666664</c:v>
                </c:pt>
                <c:pt idx="33452">
                  <c:v>39606.208333333336</c:v>
                </c:pt>
                <c:pt idx="33453">
                  <c:v>39606.25</c:v>
                </c:pt>
                <c:pt idx="33454">
                  <c:v>39606.291666666664</c:v>
                </c:pt>
                <c:pt idx="33455">
                  <c:v>39606.333333333336</c:v>
                </c:pt>
                <c:pt idx="33456">
                  <c:v>39606.375</c:v>
                </c:pt>
                <c:pt idx="33457">
                  <c:v>39606.416666666664</c:v>
                </c:pt>
                <c:pt idx="33458">
                  <c:v>39606.458333333336</c:v>
                </c:pt>
                <c:pt idx="33459">
                  <c:v>39606.5</c:v>
                </c:pt>
                <c:pt idx="33460">
                  <c:v>39606.541666666664</c:v>
                </c:pt>
                <c:pt idx="33461">
                  <c:v>39606.583333333336</c:v>
                </c:pt>
                <c:pt idx="33462">
                  <c:v>39606.625</c:v>
                </c:pt>
                <c:pt idx="33463">
                  <c:v>39606.666666666664</c:v>
                </c:pt>
                <c:pt idx="33464">
                  <c:v>39606.708333333336</c:v>
                </c:pt>
                <c:pt idx="33465">
                  <c:v>39606.75</c:v>
                </c:pt>
                <c:pt idx="33466">
                  <c:v>39606.791666666664</c:v>
                </c:pt>
                <c:pt idx="33467">
                  <c:v>39606.833333333336</c:v>
                </c:pt>
                <c:pt idx="33468">
                  <c:v>39606.875</c:v>
                </c:pt>
                <c:pt idx="33469">
                  <c:v>39606.916666666664</c:v>
                </c:pt>
                <c:pt idx="33470">
                  <c:v>39606.958333333336</c:v>
                </c:pt>
                <c:pt idx="33471">
                  <c:v>39607</c:v>
                </c:pt>
                <c:pt idx="33472">
                  <c:v>39605.041666666664</c:v>
                </c:pt>
                <c:pt idx="33473">
                  <c:v>39605.083333333336</c:v>
                </c:pt>
                <c:pt idx="33474">
                  <c:v>39605.125</c:v>
                </c:pt>
                <c:pt idx="33475">
                  <c:v>39605.166666666664</c:v>
                </c:pt>
                <c:pt idx="33476">
                  <c:v>39605.208333333336</c:v>
                </c:pt>
                <c:pt idx="33477">
                  <c:v>39605.25</c:v>
                </c:pt>
                <c:pt idx="33478">
                  <c:v>39605.291666666664</c:v>
                </c:pt>
                <c:pt idx="33479">
                  <c:v>39605.333333333336</c:v>
                </c:pt>
                <c:pt idx="33480">
                  <c:v>39605.375</c:v>
                </c:pt>
                <c:pt idx="33481">
                  <c:v>39605.416666666664</c:v>
                </c:pt>
                <c:pt idx="33482">
                  <c:v>39605.458333333336</c:v>
                </c:pt>
                <c:pt idx="33483">
                  <c:v>39605.5</c:v>
                </c:pt>
                <c:pt idx="33484">
                  <c:v>39605.541666666664</c:v>
                </c:pt>
                <c:pt idx="33485">
                  <c:v>39605.583333333336</c:v>
                </c:pt>
                <c:pt idx="33486">
                  <c:v>39605.625</c:v>
                </c:pt>
                <c:pt idx="33487">
                  <c:v>39605.666666666664</c:v>
                </c:pt>
                <c:pt idx="33488">
                  <c:v>39605.708333333336</c:v>
                </c:pt>
                <c:pt idx="33489">
                  <c:v>39605.75</c:v>
                </c:pt>
                <c:pt idx="33490">
                  <c:v>39605.791666666664</c:v>
                </c:pt>
                <c:pt idx="33491">
                  <c:v>39605.833333333336</c:v>
                </c:pt>
                <c:pt idx="33492">
                  <c:v>39605.875</c:v>
                </c:pt>
                <c:pt idx="33493">
                  <c:v>39605.916666666664</c:v>
                </c:pt>
                <c:pt idx="33494">
                  <c:v>39605.958333333336</c:v>
                </c:pt>
                <c:pt idx="33495">
                  <c:v>39606</c:v>
                </c:pt>
                <c:pt idx="33496">
                  <c:v>39604.041666666664</c:v>
                </c:pt>
                <c:pt idx="33497">
                  <c:v>39604.083333333336</c:v>
                </c:pt>
                <c:pt idx="33498">
                  <c:v>39604.125</c:v>
                </c:pt>
                <c:pt idx="33499">
                  <c:v>39604.166666666664</c:v>
                </c:pt>
                <c:pt idx="33500">
                  <c:v>39604.208333333336</c:v>
                </c:pt>
                <c:pt idx="33501">
                  <c:v>39604.25</c:v>
                </c:pt>
                <c:pt idx="33502">
                  <c:v>39604.291666666664</c:v>
                </c:pt>
                <c:pt idx="33503">
                  <c:v>39604.333333333336</c:v>
                </c:pt>
                <c:pt idx="33504">
                  <c:v>39604.375</c:v>
                </c:pt>
                <c:pt idx="33505">
                  <c:v>39604.416666666664</c:v>
                </c:pt>
                <c:pt idx="33506">
                  <c:v>39604.458333333336</c:v>
                </c:pt>
                <c:pt idx="33507">
                  <c:v>39604.5</c:v>
                </c:pt>
                <c:pt idx="33508">
                  <c:v>39604.541666666664</c:v>
                </c:pt>
                <c:pt idx="33509">
                  <c:v>39604.583333333336</c:v>
                </c:pt>
                <c:pt idx="33510">
                  <c:v>39604.625</c:v>
                </c:pt>
                <c:pt idx="33511">
                  <c:v>39604.666666666664</c:v>
                </c:pt>
                <c:pt idx="33512">
                  <c:v>39604.708333333336</c:v>
                </c:pt>
                <c:pt idx="33513">
                  <c:v>39604.75</c:v>
                </c:pt>
                <c:pt idx="33514">
                  <c:v>39604.791666666664</c:v>
                </c:pt>
                <c:pt idx="33515">
                  <c:v>39604.833333333336</c:v>
                </c:pt>
                <c:pt idx="33516">
                  <c:v>39604.875</c:v>
                </c:pt>
                <c:pt idx="33517">
                  <c:v>39604.916666666664</c:v>
                </c:pt>
                <c:pt idx="33518">
                  <c:v>39604.958333333336</c:v>
                </c:pt>
                <c:pt idx="33519">
                  <c:v>39605</c:v>
                </c:pt>
                <c:pt idx="33520">
                  <c:v>39603.041666666664</c:v>
                </c:pt>
                <c:pt idx="33521">
                  <c:v>39603.083333333336</c:v>
                </c:pt>
                <c:pt idx="33522">
                  <c:v>39603.125</c:v>
                </c:pt>
                <c:pt idx="33523">
                  <c:v>39603.166666666664</c:v>
                </c:pt>
                <c:pt idx="33524">
                  <c:v>39603.208333333336</c:v>
                </c:pt>
                <c:pt idx="33525">
                  <c:v>39603.25</c:v>
                </c:pt>
                <c:pt idx="33526">
                  <c:v>39603.291666666664</c:v>
                </c:pt>
                <c:pt idx="33527">
                  <c:v>39603.333333333336</c:v>
                </c:pt>
                <c:pt idx="33528">
                  <c:v>39603.375</c:v>
                </c:pt>
                <c:pt idx="33529">
                  <c:v>39603.416666666664</c:v>
                </c:pt>
                <c:pt idx="33530">
                  <c:v>39603.458333333336</c:v>
                </c:pt>
                <c:pt idx="33531">
                  <c:v>39603.5</c:v>
                </c:pt>
                <c:pt idx="33532">
                  <c:v>39603.541666666664</c:v>
                </c:pt>
                <c:pt idx="33533">
                  <c:v>39603.583333333336</c:v>
                </c:pt>
                <c:pt idx="33534">
                  <c:v>39603.625</c:v>
                </c:pt>
                <c:pt idx="33535">
                  <c:v>39603.666666666664</c:v>
                </c:pt>
                <c:pt idx="33536">
                  <c:v>39603.708333333336</c:v>
                </c:pt>
                <c:pt idx="33537">
                  <c:v>39603.75</c:v>
                </c:pt>
                <c:pt idx="33538">
                  <c:v>39603.791666666664</c:v>
                </c:pt>
                <c:pt idx="33539">
                  <c:v>39603.833333333336</c:v>
                </c:pt>
                <c:pt idx="33540">
                  <c:v>39603.875</c:v>
                </c:pt>
                <c:pt idx="33541">
                  <c:v>39603.916666666664</c:v>
                </c:pt>
                <c:pt idx="33542">
                  <c:v>39603.958333333336</c:v>
                </c:pt>
                <c:pt idx="33543">
                  <c:v>39604</c:v>
                </c:pt>
                <c:pt idx="33544">
                  <c:v>39602.041666666664</c:v>
                </c:pt>
                <c:pt idx="33545">
                  <c:v>39602.083333333336</c:v>
                </c:pt>
                <c:pt idx="33546">
                  <c:v>39602.125</c:v>
                </c:pt>
                <c:pt idx="33547">
                  <c:v>39602.166666666664</c:v>
                </c:pt>
                <c:pt idx="33548">
                  <c:v>39602.208333333336</c:v>
                </c:pt>
                <c:pt idx="33549">
                  <c:v>39602.25</c:v>
                </c:pt>
                <c:pt idx="33550">
                  <c:v>39602.291666666664</c:v>
                </c:pt>
                <c:pt idx="33551">
                  <c:v>39602.333333333336</c:v>
                </c:pt>
                <c:pt idx="33552">
                  <c:v>39602.375</c:v>
                </c:pt>
                <c:pt idx="33553">
                  <c:v>39602.416666666664</c:v>
                </c:pt>
                <c:pt idx="33554">
                  <c:v>39602.458333333336</c:v>
                </c:pt>
                <c:pt idx="33555">
                  <c:v>39602.5</c:v>
                </c:pt>
                <c:pt idx="33556">
                  <c:v>39602.541666666664</c:v>
                </c:pt>
                <c:pt idx="33557">
                  <c:v>39602.583333333336</c:v>
                </c:pt>
                <c:pt idx="33558">
                  <c:v>39602.625</c:v>
                </c:pt>
                <c:pt idx="33559">
                  <c:v>39602.666666666664</c:v>
                </c:pt>
                <c:pt idx="33560">
                  <c:v>39602.708333333336</c:v>
                </c:pt>
                <c:pt idx="33561">
                  <c:v>39602.75</c:v>
                </c:pt>
                <c:pt idx="33562">
                  <c:v>39602.791666666664</c:v>
                </c:pt>
                <c:pt idx="33563">
                  <c:v>39602.833333333336</c:v>
                </c:pt>
                <c:pt idx="33564">
                  <c:v>39602.875</c:v>
                </c:pt>
                <c:pt idx="33565">
                  <c:v>39602.916666666664</c:v>
                </c:pt>
                <c:pt idx="33566">
                  <c:v>39602.958333333336</c:v>
                </c:pt>
                <c:pt idx="33567">
                  <c:v>39603</c:v>
                </c:pt>
                <c:pt idx="33568">
                  <c:v>39601.041666666664</c:v>
                </c:pt>
                <c:pt idx="33569">
                  <c:v>39601.083333333336</c:v>
                </c:pt>
                <c:pt idx="33570">
                  <c:v>39601.125</c:v>
                </c:pt>
                <c:pt idx="33571">
                  <c:v>39601.166666666664</c:v>
                </c:pt>
                <c:pt idx="33572">
                  <c:v>39601.208333333336</c:v>
                </c:pt>
                <c:pt idx="33573">
                  <c:v>39601.25</c:v>
                </c:pt>
                <c:pt idx="33574">
                  <c:v>39601.291666666664</c:v>
                </c:pt>
                <c:pt idx="33575">
                  <c:v>39601.333333333336</c:v>
                </c:pt>
                <c:pt idx="33576">
                  <c:v>39601.375</c:v>
                </c:pt>
                <c:pt idx="33577">
                  <c:v>39601.416666666664</c:v>
                </c:pt>
                <c:pt idx="33578">
                  <c:v>39601.458333333336</c:v>
                </c:pt>
                <c:pt idx="33579">
                  <c:v>39601.5</c:v>
                </c:pt>
                <c:pt idx="33580">
                  <c:v>39601.541666666664</c:v>
                </c:pt>
                <c:pt idx="33581">
                  <c:v>39601.583333333336</c:v>
                </c:pt>
                <c:pt idx="33582">
                  <c:v>39601.625</c:v>
                </c:pt>
                <c:pt idx="33583">
                  <c:v>39601.666666666664</c:v>
                </c:pt>
                <c:pt idx="33584">
                  <c:v>39601.708333333336</c:v>
                </c:pt>
                <c:pt idx="33585">
                  <c:v>39601.75</c:v>
                </c:pt>
                <c:pt idx="33586">
                  <c:v>39601.791666666664</c:v>
                </c:pt>
                <c:pt idx="33587">
                  <c:v>39601.833333333336</c:v>
                </c:pt>
                <c:pt idx="33588">
                  <c:v>39601.875</c:v>
                </c:pt>
                <c:pt idx="33589">
                  <c:v>39601.916666666664</c:v>
                </c:pt>
                <c:pt idx="33590">
                  <c:v>39601.958333333336</c:v>
                </c:pt>
                <c:pt idx="33591">
                  <c:v>39602</c:v>
                </c:pt>
                <c:pt idx="33592">
                  <c:v>39600.041666666664</c:v>
                </c:pt>
                <c:pt idx="33593">
                  <c:v>39600.083333333336</c:v>
                </c:pt>
                <c:pt idx="33594">
                  <c:v>39600.125</c:v>
                </c:pt>
                <c:pt idx="33595">
                  <c:v>39600.166666666664</c:v>
                </c:pt>
                <c:pt idx="33596">
                  <c:v>39600.208333333336</c:v>
                </c:pt>
                <c:pt idx="33597">
                  <c:v>39600.25</c:v>
                </c:pt>
                <c:pt idx="33598">
                  <c:v>39600.291666666664</c:v>
                </c:pt>
                <c:pt idx="33599">
                  <c:v>39600.333333333336</c:v>
                </c:pt>
                <c:pt idx="33600">
                  <c:v>39600.375</c:v>
                </c:pt>
                <c:pt idx="33601">
                  <c:v>39600.416666666664</c:v>
                </c:pt>
                <c:pt idx="33602">
                  <c:v>39600.458333333336</c:v>
                </c:pt>
                <c:pt idx="33603">
                  <c:v>39600.5</c:v>
                </c:pt>
                <c:pt idx="33604">
                  <c:v>39600.541666666664</c:v>
                </c:pt>
                <c:pt idx="33605">
                  <c:v>39600.583333333336</c:v>
                </c:pt>
                <c:pt idx="33606">
                  <c:v>39600.625</c:v>
                </c:pt>
                <c:pt idx="33607">
                  <c:v>39600.666666666664</c:v>
                </c:pt>
                <c:pt idx="33608">
                  <c:v>39600.708333333336</c:v>
                </c:pt>
                <c:pt idx="33609">
                  <c:v>39600.75</c:v>
                </c:pt>
                <c:pt idx="33610">
                  <c:v>39600.791666666664</c:v>
                </c:pt>
                <c:pt idx="33611">
                  <c:v>39600.833333333336</c:v>
                </c:pt>
                <c:pt idx="33612">
                  <c:v>39600.875</c:v>
                </c:pt>
                <c:pt idx="33613">
                  <c:v>39600.916666666664</c:v>
                </c:pt>
                <c:pt idx="33614">
                  <c:v>39600.958333333336</c:v>
                </c:pt>
                <c:pt idx="33615">
                  <c:v>39601</c:v>
                </c:pt>
                <c:pt idx="33616">
                  <c:v>39599.041666666664</c:v>
                </c:pt>
                <c:pt idx="33617">
                  <c:v>39599.083333333336</c:v>
                </c:pt>
                <c:pt idx="33618">
                  <c:v>39599.125</c:v>
                </c:pt>
                <c:pt idx="33619">
                  <c:v>39599.166666666664</c:v>
                </c:pt>
                <c:pt idx="33620">
                  <c:v>39599.208333333336</c:v>
                </c:pt>
                <c:pt idx="33621">
                  <c:v>39599.25</c:v>
                </c:pt>
                <c:pt idx="33622">
                  <c:v>39599.291666666664</c:v>
                </c:pt>
                <c:pt idx="33623">
                  <c:v>39599.333333333336</c:v>
                </c:pt>
                <c:pt idx="33624">
                  <c:v>39599.375</c:v>
                </c:pt>
                <c:pt idx="33625">
                  <c:v>39599.416666666664</c:v>
                </c:pt>
                <c:pt idx="33626">
                  <c:v>39599.458333333336</c:v>
                </c:pt>
                <c:pt idx="33627">
                  <c:v>39599.5</c:v>
                </c:pt>
                <c:pt idx="33628">
                  <c:v>39599.541666666664</c:v>
                </c:pt>
                <c:pt idx="33629">
                  <c:v>39599.583333333336</c:v>
                </c:pt>
                <c:pt idx="33630">
                  <c:v>39599.625</c:v>
                </c:pt>
                <c:pt idx="33631">
                  <c:v>39599.666666666664</c:v>
                </c:pt>
                <c:pt idx="33632">
                  <c:v>39599.708333333336</c:v>
                </c:pt>
                <c:pt idx="33633">
                  <c:v>39599.75</c:v>
                </c:pt>
                <c:pt idx="33634">
                  <c:v>39599.791666666664</c:v>
                </c:pt>
                <c:pt idx="33635">
                  <c:v>39599.833333333336</c:v>
                </c:pt>
                <c:pt idx="33636">
                  <c:v>39599.875</c:v>
                </c:pt>
                <c:pt idx="33637">
                  <c:v>39599.916666666664</c:v>
                </c:pt>
                <c:pt idx="33638">
                  <c:v>39599.958333333336</c:v>
                </c:pt>
                <c:pt idx="33639">
                  <c:v>39600</c:v>
                </c:pt>
                <c:pt idx="33640">
                  <c:v>39598.041666666664</c:v>
                </c:pt>
                <c:pt idx="33641">
                  <c:v>39598.083333333336</c:v>
                </c:pt>
                <c:pt idx="33642">
                  <c:v>39598.125</c:v>
                </c:pt>
                <c:pt idx="33643">
                  <c:v>39598.166666666664</c:v>
                </c:pt>
                <c:pt idx="33644">
                  <c:v>39598.208333333336</c:v>
                </c:pt>
                <c:pt idx="33645">
                  <c:v>39598.25</c:v>
                </c:pt>
                <c:pt idx="33646">
                  <c:v>39598.291666666664</c:v>
                </c:pt>
                <c:pt idx="33647">
                  <c:v>39598.333333333336</c:v>
                </c:pt>
                <c:pt idx="33648">
                  <c:v>39598.375</c:v>
                </c:pt>
                <c:pt idx="33649">
                  <c:v>39598.416666666664</c:v>
                </c:pt>
                <c:pt idx="33650">
                  <c:v>39598.458333333336</c:v>
                </c:pt>
                <c:pt idx="33651">
                  <c:v>39598.5</c:v>
                </c:pt>
                <c:pt idx="33652">
                  <c:v>39598.541666666664</c:v>
                </c:pt>
                <c:pt idx="33653">
                  <c:v>39598.583333333336</c:v>
                </c:pt>
                <c:pt idx="33654">
                  <c:v>39598.625</c:v>
                </c:pt>
                <c:pt idx="33655">
                  <c:v>39598.666666666664</c:v>
                </c:pt>
                <c:pt idx="33656">
                  <c:v>39598.708333333336</c:v>
                </c:pt>
                <c:pt idx="33657">
                  <c:v>39598.75</c:v>
                </c:pt>
                <c:pt idx="33658">
                  <c:v>39598.791666666664</c:v>
                </c:pt>
                <c:pt idx="33659">
                  <c:v>39598.833333333336</c:v>
                </c:pt>
                <c:pt idx="33660">
                  <c:v>39598.875</c:v>
                </c:pt>
                <c:pt idx="33661">
                  <c:v>39598.916666666664</c:v>
                </c:pt>
                <c:pt idx="33662">
                  <c:v>39598.958333333336</c:v>
                </c:pt>
                <c:pt idx="33663">
                  <c:v>39599</c:v>
                </c:pt>
                <c:pt idx="33664">
                  <c:v>39597.041666666664</c:v>
                </c:pt>
                <c:pt idx="33665">
                  <c:v>39597.083333333336</c:v>
                </c:pt>
                <c:pt idx="33666">
                  <c:v>39597.125</c:v>
                </c:pt>
                <c:pt idx="33667">
                  <c:v>39597.166666666664</c:v>
                </c:pt>
                <c:pt idx="33668">
                  <c:v>39597.208333333336</c:v>
                </c:pt>
                <c:pt idx="33669">
                  <c:v>39597.25</c:v>
                </c:pt>
                <c:pt idx="33670">
                  <c:v>39597.291666666664</c:v>
                </c:pt>
                <c:pt idx="33671">
                  <c:v>39597.333333333336</c:v>
                </c:pt>
                <c:pt idx="33672">
                  <c:v>39597.375</c:v>
                </c:pt>
                <c:pt idx="33673">
                  <c:v>39597.416666666664</c:v>
                </c:pt>
                <c:pt idx="33674">
                  <c:v>39597.458333333336</c:v>
                </c:pt>
                <c:pt idx="33675">
                  <c:v>39597.5</c:v>
                </c:pt>
                <c:pt idx="33676">
                  <c:v>39597.541666666664</c:v>
                </c:pt>
                <c:pt idx="33677">
                  <c:v>39597.583333333336</c:v>
                </c:pt>
                <c:pt idx="33678">
                  <c:v>39597.625</c:v>
                </c:pt>
                <c:pt idx="33679">
                  <c:v>39597.666666666664</c:v>
                </c:pt>
                <c:pt idx="33680">
                  <c:v>39597.708333333336</c:v>
                </c:pt>
                <c:pt idx="33681">
                  <c:v>39597.75</c:v>
                </c:pt>
                <c:pt idx="33682">
                  <c:v>39597.791666666664</c:v>
                </c:pt>
                <c:pt idx="33683">
                  <c:v>39597.833333333336</c:v>
                </c:pt>
                <c:pt idx="33684">
                  <c:v>39597.875</c:v>
                </c:pt>
                <c:pt idx="33685">
                  <c:v>39597.916666666664</c:v>
                </c:pt>
                <c:pt idx="33686">
                  <c:v>39597.958333333336</c:v>
                </c:pt>
                <c:pt idx="33687">
                  <c:v>39598</c:v>
                </c:pt>
                <c:pt idx="33688">
                  <c:v>39596.041666666664</c:v>
                </c:pt>
                <c:pt idx="33689">
                  <c:v>39596.083333333336</c:v>
                </c:pt>
                <c:pt idx="33690">
                  <c:v>39596.125</c:v>
                </c:pt>
                <c:pt idx="33691">
                  <c:v>39596.166666666664</c:v>
                </c:pt>
                <c:pt idx="33692">
                  <c:v>39596.208333333336</c:v>
                </c:pt>
                <c:pt idx="33693">
                  <c:v>39596.25</c:v>
                </c:pt>
                <c:pt idx="33694">
                  <c:v>39596.291666666664</c:v>
                </c:pt>
                <c:pt idx="33695">
                  <c:v>39596.333333333336</c:v>
                </c:pt>
                <c:pt idx="33696">
                  <c:v>39596.375</c:v>
                </c:pt>
                <c:pt idx="33697">
                  <c:v>39596.416666666664</c:v>
                </c:pt>
                <c:pt idx="33698">
                  <c:v>39596.458333333336</c:v>
                </c:pt>
                <c:pt idx="33699">
                  <c:v>39596.5</c:v>
                </c:pt>
                <c:pt idx="33700">
                  <c:v>39596.541666666664</c:v>
                </c:pt>
                <c:pt idx="33701">
                  <c:v>39596.583333333336</c:v>
                </c:pt>
                <c:pt idx="33702">
                  <c:v>39596.625</c:v>
                </c:pt>
                <c:pt idx="33703">
                  <c:v>39596.666666666664</c:v>
                </c:pt>
                <c:pt idx="33704">
                  <c:v>39596.708333333336</c:v>
                </c:pt>
                <c:pt idx="33705">
                  <c:v>39596.75</c:v>
                </c:pt>
                <c:pt idx="33706">
                  <c:v>39596.791666666664</c:v>
                </c:pt>
                <c:pt idx="33707">
                  <c:v>39596.833333333336</c:v>
                </c:pt>
                <c:pt idx="33708">
                  <c:v>39596.875</c:v>
                </c:pt>
                <c:pt idx="33709">
                  <c:v>39596.916666666664</c:v>
                </c:pt>
                <c:pt idx="33710">
                  <c:v>39596.958333333336</c:v>
                </c:pt>
                <c:pt idx="33711">
                  <c:v>39597</c:v>
                </c:pt>
                <c:pt idx="33712">
                  <c:v>39595.041666666664</c:v>
                </c:pt>
                <c:pt idx="33713">
                  <c:v>39595.083333333336</c:v>
                </c:pt>
                <c:pt idx="33714">
                  <c:v>39595.125</c:v>
                </c:pt>
                <c:pt idx="33715">
                  <c:v>39595.166666666664</c:v>
                </c:pt>
                <c:pt idx="33716">
                  <c:v>39595.208333333336</c:v>
                </c:pt>
                <c:pt idx="33717">
                  <c:v>39595.25</c:v>
                </c:pt>
                <c:pt idx="33718">
                  <c:v>39595.291666666664</c:v>
                </c:pt>
                <c:pt idx="33719">
                  <c:v>39595.333333333336</c:v>
                </c:pt>
                <c:pt idx="33720">
                  <c:v>39595.375</c:v>
                </c:pt>
                <c:pt idx="33721">
                  <c:v>39595.416666666664</c:v>
                </c:pt>
                <c:pt idx="33722">
                  <c:v>39595.458333333336</c:v>
                </c:pt>
                <c:pt idx="33723">
                  <c:v>39595.5</c:v>
                </c:pt>
                <c:pt idx="33724">
                  <c:v>39595.541666666664</c:v>
                </c:pt>
                <c:pt idx="33725">
                  <c:v>39595.583333333336</c:v>
                </c:pt>
                <c:pt idx="33726">
                  <c:v>39595.625</c:v>
                </c:pt>
                <c:pt idx="33727">
                  <c:v>39595.666666666664</c:v>
                </c:pt>
                <c:pt idx="33728">
                  <c:v>39595.708333333336</c:v>
                </c:pt>
                <c:pt idx="33729">
                  <c:v>39595.75</c:v>
                </c:pt>
                <c:pt idx="33730">
                  <c:v>39595.791666666664</c:v>
                </c:pt>
                <c:pt idx="33731">
                  <c:v>39595.833333333336</c:v>
                </c:pt>
                <c:pt idx="33732">
                  <c:v>39595.875</c:v>
                </c:pt>
                <c:pt idx="33733">
                  <c:v>39595.916666666664</c:v>
                </c:pt>
                <c:pt idx="33734">
                  <c:v>39595.958333333336</c:v>
                </c:pt>
                <c:pt idx="33735">
                  <c:v>39596</c:v>
                </c:pt>
                <c:pt idx="33736">
                  <c:v>39594.041666666664</c:v>
                </c:pt>
                <c:pt idx="33737">
                  <c:v>39594.083333333336</c:v>
                </c:pt>
                <c:pt idx="33738">
                  <c:v>39594.125</c:v>
                </c:pt>
                <c:pt idx="33739">
                  <c:v>39594.166666666664</c:v>
                </c:pt>
                <c:pt idx="33740">
                  <c:v>39594.208333333336</c:v>
                </c:pt>
                <c:pt idx="33741">
                  <c:v>39594.25</c:v>
                </c:pt>
                <c:pt idx="33742">
                  <c:v>39594.291666666664</c:v>
                </c:pt>
                <c:pt idx="33743">
                  <c:v>39594.333333333336</c:v>
                </c:pt>
                <c:pt idx="33744">
                  <c:v>39594.375</c:v>
                </c:pt>
                <c:pt idx="33745">
                  <c:v>39594.416666666664</c:v>
                </c:pt>
                <c:pt idx="33746">
                  <c:v>39594.458333333336</c:v>
                </c:pt>
                <c:pt idx="33747">
                  <c:v>39594.5</c:v>
                </c:pt>
                <c:pt idx="33748">
                  <c:v>39594.541666666664</c:v>
                </c:pt>
                <c:pt idx="33749">
                  <c:v>39594.583333333336</c:v>
                </c:pt>
                <c:pt idx="33750">
                  <c:v>39594.625</c:v>
                </c:pt>
                <c:pt idx="33751">
                  <c:v>39594.666666666664</c:v>
                </c:pt>
                <c:pt idx="33752">
                  <c:v>39594.708333333336</c:v>
                </c:pt>
                <c:pt idx="33753">
                  <c:v>39594.75</c:v>
                </c:pt>
                <c:pt idx="33754">
                  <c:v>39594.791666666664</c:v>
                </c:pt>
                <c:pt idx="33755">
                  <c:v>39594.833333333336</c:v>
                </c:pt>
                <c:pt idx="33756">
                  <c:v>39594.875</c:v>
                </c:pt>
                <c:pt idx="33757">
                  <c:v>39594.916666666664</c:v>
                </c:pt>
                <c:pt idx="33758">
                  <c:v>39594.958333333336</c:v>
                </c:pt>
                <c:pt idx="33759">
                  <c:v>39595</c:v>
                </c:pt>
                <c:pt idx="33760">
                  <c:v>39593.041666666664</c:v>
                </c:pt>
                <c:pt idx="33761">
                  <c:v>39593.083333333336</c:v>
                </c:pt>
                <c:pt idx="33762">
                  <c:v>39593.125</c:v>
                </c:pt>
                <c:pt idx="33763">
                  <c:v>39593.166666666664</c:v>
                </c:pt>
                <c:pt idx="33764">
                  <c:v>39593.208333333336</c:v>
                </c:pt>
                <c:pt idx="33765">
                  <c:v>39593.25</c:v>
                </c:pt>
                <c:pt idx="33766">
                  <c:v>39593.291666666664</c:v>
                </c:pt>
                <c:pt idx="33767">
                  <c:v>39593.333333333336</c:v>
                </c:pt>
                <c:pt idx="33768">
                  <c:v>39593.375</c:v>
                </c:pt>
                <c:pt idx="33769">
                  <c:v>39593.416666666664</c:v>
                </c:pt>
                <c:pt idx="33770">
                  <c:v>39593.458333333336</c:v>
                </c:pt>
                <c:pt idx="33771">
                  <c:v>39593.5</c:v>
                </c:pt>
                <c:pt idx="33772">
                  <c:v>39593.541666666664</c:v>
                </c:pt>
                <c:pt idx="33773">
                  <c:v>39593.583333333336</c:v>
                </c:pt>
                <c:pt idx="33774">
                  <c:v>39593.625</c:v>
                </c:pt>
                <c:pt idx="33775">
                  <c:v>39593.666666666664</c:v>
                </c:pt>
                <c:pt idx="33776">
                  <c:v>39593.708333333336</c:v>
                </c:pt>
                <c:pt idx="33777">
                  <c:v>39593.75</c:v>
                </c:pt>
                <c:pt idx="33778">
                  <c:v>39593.791666666664</c:v>
                </c:pt>
                <c:pt idx="33779">
                  <c:v>39593.833333333336</c:v>
                </c:pt>
                <c:pt idx="33780">
                  <c:v>39593.875</c:v>
                </c:pt>
                <c:pt idx="33781">
                  <c:v>39593.916666666664</c:v>
                </c:pt>
                <c:pt idx="33782">
                  <c:v>39593.958333333336</c:v>
                </c:pt>
                <c:pt idx="33783">
                  <c:v>39594</c:v>
                </c:pt>
                <c:pt idx="33784">
                  <c:v>39592.041666666664</c:v>
                </c:pt>
                <c:pt idx="33785">
                  <c:v>39592.083333333336</c:v>
                </c:pt>
                <c:pt idx="33786">
                  <c:v>39592.125</c:v>
                </c:pt>
                <c:pt idx="33787">
                  <c:v>39592.166666666664</c:v>
                </c:pt>
                <c:pt idx="33788">
                  <c:v>39592.208333333336</c:v>
                </c:pt>
                <c:pt idx="33789">
                  <c:v>39592.25</c:v>
                </c:pt>
                <c:pt idx="33790">
                  <c:v>39592.291666666664</c:v>
                </c:pt>
                <c:pt idx="33791">
                  <c:v>39592.333333333336</c:v>
                </c:pt>
                <c:pt idx="33792">
                  <c:v>39592.375</c:v>
                </c:pt>
                <c:pt idx="33793">
                  <c:v>39592.416666666664</c:v>
                </c:pt>
                <c:pt idx="33794">
                  <c:v>39592.458333333336</c:v>
                </c:pt>
                <c:pt idx="33795">
                  <c:v>39592.5</c:v>
                </c:pt>
                <c:pt idx="33796">
                  <c:v>39592.541666666664</c:v>
                </c:pt>
                <c:pt idx="33797">
                  <c:v>39592.583333333336</c:v>
                </c:pt>
                <c:pt idx="33798">
                  <c:v>39592.625</c:v>
                </c:pt>
                <c:pt idx="33799">
                  <c:v>39592.666666666664</c:v>
                </c:pt>
                <c:pt idx="33800">
                  <c:v>39592.708333333336</c:v>
                </c:pt>
                <c:pt idx="33801">
                  <c:v>39592.75</c:v>
                </c:pt>
                <c:pt idx="33802">
                  <c:v>39592.791666666664</c:v>
                </c:pt>
                <c:pt idx="33803">
                  <c:v>39592.833333333336</c:v>
                </c:pt>
                <c:pt idx="33804">
                  <c:v>39592.875</c:v>
                </c:pt>
                <c:pt idx="33805">
                  <c:v>39592.916666666664</c:v>
                </c:pt>
                <c:pt idx="33806">
                  <c:v>39592.958333333336</c:v>
                </c:pt>
                <c:pt idx="33807">
                  <c:v>39593</c:v>
                </c:pt>
                <c:pt idx="33808">
                  <c:v>39591.041666666664</c:v>
                </c:pt>
                <c:pt idx="33809">
                  <c:v>39591.083333333336</c:v>
                </c:pt>
                <c:pt idx="33810">
                  <c:v>39591.125</c:v>
                </c:pt>
                <c:pt idx="33811">
                  <c:v>39591.166666666664</c:v>
                </c:pt>
                <c:pt idx="33812">
                  <c:v>39591.208333333336</c:v>
                </c:pt>
                <c:pt idx="33813">
                  <c:v>39591.25</c:v>
                </c:pt>
                <c:pt idx="33814">
                  <c:v>39591.291666666664</c:v>
                </c:pt>
                <c:pt idx="33815">
                  <c:v>39591.333333333336</c:v>
                </c:pt>
                <c:pt idx="33816">
                  <c:v>39591.375</c:v>
                </c:pt>
                <c:pt idx="33817">
                  <c:v>39591.416666666664</c:v>
                </c:pt>
                <c:pt idx="33818">
                  <c:v>39591.458333333336</c:v>
                </c:pt>
                <c:pt idx="33819">
                  <c:v>39591.5</c:v>
                </c:pt>
                <c:pt idx="33820">
                  <c:v>39591.541666666664</c:v>
                </c:pt>
                <c:pt idx="33821">
                  <c:v>39591.583333333336</c:v>
                </c:pt>
                <c:pt idx="33822">
                  <c:v>39591.625</c:v>
                </c:pt>
                <c:pt idx="33823">
                  <c:v>39591.666666666664</c:v>
                </c:pt>
                <c:pt idx="33824">
                  <c:v>39591.708333333336</c:v>
                </c:pt>
                <c:pt idx="33825">
                  <c:v>39591.75</c:v>
                </c:pt>
                <c:pt idx="33826">
                  <c:v>39591.791666666664</c:v>
                </c:pt>
                <c:pt idx="33827">
                  <c:v>39591.833333333336</c:v>
                </c:pt>
                <c:pt idx="33828">
                  <c:v>39591.875</c:v>
                </c:pt>
                <c:pt idx="33829">
                  <c:v>39591.916666666664</c:v>
                </c:pt>
                <c:pt idx="33830">
                  <c:v>39591.958333333336</c:v>
                </c:pt>
                <c:pt idx="33831">
                  <c:v>39592</c:v>
                </c:pt>
                <c:pt idx="33832">
                  <c:v>39590.041666666664</c:v>
                </c:pt>
                <c:pt idx="33833">
                  <c:v>39590.083333333336</c:v>
                </c:pt>
                <c:pt idx="33834">
                  <c:v>39590.125</c:v>
                </c:pt>
                <c:pt idx="33835">
                  <c:v>39590.166666666664</c:v>
                </c:pt>
                <c:pt idx="33836">
                  <c:v>39590.208333333336</c:v>
                </c:pt>
                <c:pt idx="33837">
                  <c:v>39590.25</c:v>
                </c:pt>
                <c:pt idx="33838">
                  <c:v>39590.291666666664</c:v>
                </c:pt>
                <c:pt idx="33839">
                  <c:v>39590.333333333336</c:v>
                </c:pt>
                <c:pt idx="33840">
                  <c:v>39590.375</c:v>
                </c:pt>
                <c:pt idx="33841">
                  <c:v>39590.416666666664</c:v>
                </c:pt>
                <c:pt idx="33842">
                  <c:v>39590.458333333336</c:v>
                </c:pt>
                <c:pt idx="33843">
                  <c:v>39590.5</c:v>
                </c:pt>
                <c:pt idx="33844">
                  <c:v>39590.541666666664</c:v>
                </c:pt>
                <c:pt idx="33845">
                  <c:v>39590.583333333336</c:v>
                </c:pt>
                <c:pt idx="33846">
                  <c:v>39590.625</c:v>
                </c:pt>
                <c:pt idx="33847">
                  <c:v>39590.666666666664</c:v>
                </c:pt>
                <c:pt idx="33848">
                  <c:v>39590.708333333336</c:v>
                </c:pt>
                <c:pt idx="33849">
                  <c:v>39590.75</c:v>
                </c:pt>
                <c:pt idx="33850">
                  <c:v>39590.791666666664</c:v>
                </c:pt>
                <c:pt idx="33851">
                  <c:v>39590.833333333336</c:v>
                </c:pt>
                <c:pt idx="33852">
                  <c:v>39590.875</c:v>
                </c:pt>
                <c:pt idx="33853">
                  <c:v>39590.916666666664</c:v>
                </c:pt>
                <c:pt idx="33854">
                  <c:v>39590.958333333336</c:v>
                </c:pt>
                <c:pt idx="33855">
                  <c:v>39591</c:v>
                </c:pt>
                <c:pt idx="33856">
                  <c:v>39589.041666666664</c:v>
                </c:pt>
                <c:pt idx="33857">
                  <c:v>39589.083333333336</c:v>
                </c:pt>
                <c:pt idx="33858">
                  <c:v>39589.125</c:v>
                </c:pt>
                <c:pt idx="33859">
                  <c:v>39589.166666666664</c:v>
                </c:pt>
                <c:pt idx="33860">
                  <c:v>39589.208333333336</c:v>
                </c:pt>
                <c:pt idx="33861">
                  <c:v>39589.25</c:v>
                </c:pt>
                <c:pt idx="33862">
                  <c:v>39589.291666666664</c:v>
                </c:pt>
                <c:pt idx="33863">
                  <c:v>39589.333333333336</c:v>
                </c:pt>
                <c:pt idx="33864">
                  <c:v>39589.375</c:v>
                </c:pt>
                <c:pt idx="33865">
                  <c:v>39589.416666666664</c:v>
                </c:pt>
                <c:pt idx="33866">
                  <c:v>39589.458333333336</c:v>
                </c:pt>
                <c:pt idx="33867">
                  <c:v>39589.5</c:v>
                </c:pt>
                <c:pt idx="33868">
                  <c:v>39589.541666666664</c:v>
                </c:pt>
                <c:pt idx="33869">
                  <c:v>39589.583333333336</c:v>
                </c:pt>
                <c:pt idx="33870">
                  <c:v>39589.625</c:v>
                </c:pt>
                <c:pt idx="33871">
                  <c:v>39589.666666666664</c:v>
                </c:pt>
                <c:pt idx="33872">
                  <c:v>39589.708333333336</c:v>
                </c:pt>
                <c:pt idx="33873">
                  <c:v>39589.75</c:v>
                </c:pt>
                <c:pt idx="33874">
                  <c:v>39589.791666666664</c:v>
                </c:pt>
                <c:pt idx="33875">
                  <c:v>39589.833333333336</c:v>
                </c:pt>
                <c:pt idx="33876">
                  <c:v>39589.875</c:v>
                </c:pt>
                <c:pt idx="33877">
                  <c:v>39589.916666666664</c:v>
                </c:pt>
                <c:pt idx="33878">
                  <c:v>39589.958333333336</c:v>
                </c:pt>
                <c:pt idx="33879">
                  <c:v>39590</c:v>
                </c:pt>
                <c:pt idx="33880">
                  <c:v>39588.041666666664</c:v>
                </c:pt>
                <c:pt idx="33881">
                  <c:v>39588.083333333336</c:v>
                </c:pt>
                <c:pt idx="33882">
                  <c:v>39588.125</c:v>
                </c:pt>
                <c:pt idx="33883">
                  <c:v>39588.166666666664</c:v>
                </c:pt>
                <c:pt idx="33884">
                  <c:v>39588.208333333336</c:v>
                </c:pt>
                <c:pt idx="33885">
                  <c:v>39588.25</c:v>
                </c:pt>
                <c:pt idx="33886">
                  <c:v>39588.291666666664</c:v>
                </c:pt>
                <c:pt idx="33887">
                  <c:v>39588.333333333336</c:v>
                </c:pt>
                <c:pt idx="33888">
                  <c:v>39588.375</c:v>
                </c:pt>
                <c:pt idx="33889">
                  <c:v>39588.416666666664</c:v>
                </c:pt>
                <c:pt idx="33890">
                  <c:v>39588.458333333336</c:v>
                </c:pt>
                <c:pt idx="33891">
                  <c:v>39588.5</c:v>
                </c:pt>
                <c:pt idx="33892">
                  <c:v>39588.541666666664</c:v>
                </c:pt>
                <c:pt idx="33893">
                  <c:v>39588.583333333336</c:v>
                </c:pt>
                <c:pt idx="33894">
                  <c:v>39588.625</c:v>
                </c:pt>
                <c:pt idx="33895">
                  <c:v>39588.666666666664</c:v>
                </c:pt>
                <c:pt idx="33896">
                  <c:v>39588.708333333336</c:v>
                </c:pt>
                <c:pt idx="33897">
                  <c:v>39588.75</c:v>
                </c:pt>
                <c:pt idx="33898">
                  <c:v>39588.791666666664</c:v>
                </c:pt>
                <c:pt idx="33899">
                  <c:v>39588.833333333336</c:v>
                </c:pt>
                <c:pt idx="33900">
                  <c:v>39588.875</c:v>
                </c:pt>
                <c:pt idx="33901">
                  <c:v>39588.916666666664</c:v>
                </c:pt>
                <c:pt idx="33902">
                  <c:v>39588.958333333336</c:v>
                </c:pt>
                <c:pt idx="33903">
                  <c:v>39589</c:v>
                </c:pt>
                <c:pt idx="33904">
                  <c:v>39587.041666666664</c:v>
                </c:pt>
                <c:pt idx="33905">
                  <c:v>39587.083333333336</c:v>
                </c:pt>
                <c:pt idx="33906">
                  <c:v>39587.125</c:v>
                </c:pt>
                <c:pt idx="33907">
                  <c:v>39587.166666666664</c:v>
                </c:pt>
                <c:pt idx="33908">
                  <c:v>39587.208333333336</c:v>
                </c:pt>
                <c:pt idx="33909">
                  <c:v>39587.25</c:v>
                </c:pt>
                <c:pt idx="33910">
                  <c:v>39587.291666666664</c:v>
                </c:pt>
                <c:pt idx="33911">
                  <c:v>39587.333333333336</c:v>
                </c:pt>
                <c:pt idx="33912">
                  <c:v>39587.375</c:v>
                </c:pt>
                <c:pt idx="33913">
                  <c:v>39587.416666666664</c:v>
                </c:pt>
                <c:pt idx="33914">
                  <c:v>39587.458333333336</c:v>
                </c:pt>
                <c:pt idx="33915">
                  <c:v>39587.5</c:v>
                </c:pt>
                <c:pt idx="33916">
                  <c:v>39587.541666666664</c:v>
                </c:pt>
                <c:pt idx="33917">
                  <c:v>39587.583333333336</c:v>
                </c:pt>
                <c:pt idx="33918">
                  <c:v>39587.625</c:v>
                </c:pt>
                <c:pt idx="33919">
                  <c:v>39587.666666666664</c:v>
                </c:pt>
                <c:pt idx="33920">
                  <c:v>39587.708333333336</c:v>
                </c:pt>
                <c:pt idx="33921">
                  <c:v>39587.75</c:v>
                </c:pt>
                <c:pt idx="33922">
                  <c:v>39587.791666666664</c:v>
                </c:pt>
                <c:pt idx="33923">
                  <c:v>39587.833333333336</c:v>
                </c:pt>
                <c:pt idx="33924">
                  <c:v>39587.875</c:v>
                </c:pt>
                <c:pt idx="33925">
                  <c:v>39587.916666666664</c:v>
                </c:pt>
                <c:pt idx="33926">
                  <c:v>39587.958333333336</c:v>
                </c:pt>
                <c:pt idx="33927">
                  <c:v>39588</c:v>
                </c:pt>
                <c:pt idx="33928">
                  <c:v>39586.041666666664</c:v>
                </c:pt>
                <c:pt idx="33929">
                  <c:v>39586.083333333336</c:v>
                </c:pt>
                <c:pt idx="33930">
                  <c:v>39586.125</c:v>
                </c:pt>
                <c:pt idx="33931">
                  <c:v>39586.166666666664</c:v>
                </c:pt>
                <c:pt idx="33932">
                  <c:v>39586.208333333336</c:v>
                </c:pt>
                <c:pt idx="33933">
                  <c:v>39586.25</c:v>
                </c:pt>
                <c:pt idx="33934">
                  <c:v>39586.291666666664</c:v>
                </c:pt>
                <c:pt idx="33935">
                  <c:v>39586.333333333336</c:v>
                </c:pt>
                <c:pt idx="33936">
                  <c:v>39586.375</c:v>
                </c:pt>
                <c:pt idx="33937">
                  <c:v>39586.416666666664</c:v>
                </c:pt>
                <c:pt idx="33938">
                  <c:v>39586.458333333336</c:v>
                </c:pt>
                <c:pt idx="33939">
                  <c:v>39586.5</c:v>
                </c:pt>
                <c:pt idx="33940">
                  <c:v>39586.541666666664</c:v>
                </c:pt>
                <c:pt idx="33941">
                  <c:v>39586.583333333336</c:v>
                </c:pt>
                <c:pt idx="33942">
                  <c:v>39586.625</c:v>
                </c:pt>
                <c:pt idx="33943">
                  <c:v>39586.666666666664</c:v>
                </c:pt>
                <c:pt idx="33944">
                  <c:v>39586.708333333336</c:v>
                </c:pt>
                <c:pt idx="33945">
                  <c:v>39586.75</c:v>
                </c:pt>
                <c:pt idx="33946">
                  <c:v>39586.791666666664</c:v>
                </c:pt>
                <c:pt idx="33947">
                  <c:v>39586.833333333336</c:v>
                </c:pt>
                <c:pt idx="33948">
                  <c:v>39586.875</c:v>
                </c:pt>
                <c:pt idx="33949">
                  <c:v>39586.916666666664</c:v>
                </c:pt>
                <c:pt idx="33950">
                  <c:v>39586.958333333336</c:v>
                </c:pt>
                <c:pt idx="33951">
                  <c:v>39587</c:v>
                </c:pt>
                <c:pt idx="33952">
                  <c:v>39585.041666666664</c:v>
                </c:pt>
                <c:pt idx="33953">
                  <c:v>39585.083333333336</c:v>
                </c:pt>
                <c:pt idx="33954">
                  <c:v>39585.125</c:v>
                </c:pt>
                <c:pt idx="33955">
                  <c:v>39585.166666666664</c:v>
                </c:pt>
                <c:pt idx="33956">
                  <c:v>39585.208333333336</c:v>
                </c:pt>
                <c:pt idx="33957">
                  <c:v>39585.25</c:v>
                </c:pt>
                <c:pt idx="33958">
                  <c:v>39585.291666666664</c:v>
                </c:pt>
                <c:pt idx="33959">
                  <c:v>39585.333333333336</c:v>
                </c:pt>
                <c:pt idx="33960">
                  <c:v>39585.375</c:v>
                </c:pt>
                <c:pt idx="33961">
                  <c:v>39585.416666666664</c:v>
                </c:pt>
                <c:pt idx="33962">
                  <c:v>39585.458333333336</c:v>
                </c:pt>
                <c:pt idx="33963">
                  <c:v>39585.5</c:v>
                </c:pt>
                <c:pt idx="33964">
                  <c:v>39585.541666666664</c:v>
                </c:pt>
                <c:pt idx="33965">
                  <c:v>39585.583333333336</c:v>
                </c:pt>
                <c:pt idx="33966">
                  <c:v>39585.625</c:v>
                </c:pt>
                <c:pt idx="33967">
                  <c:v>39585.666666666664</c:v>
                </c:pt>
                <c:pt idx="33968">
                  <c:v>39585.708333333336</c:v>
                </c:pt>
                <c:pt idx="33969">
                  <c:v>39585.75</c:v>
                </c:pt>
                <c:pt idx="33970">
                  <c:v>39585.791666666664</c:v>
                </c:pt>
                <c:pt idx="33971">
                  <c:v>39585.833333333336</c:v>
                </c:pt>
                <c:pt idx="33972">
                  <c:v>39585.875</c:v>
                </c:pt>
                <c:pt idx="33973">
                  <c:v>39585.916666666664</c:v>
                </c:pt>
                <c:pt idx="33974">
                  <c:v>39585.958333333336</c:v>
                </c:pt>
                <c:pt idx="33975">
                  <c:v>39586</c:v>
                </c:pt>
                <c:pt idx="33976">
                  <c:v>39584.041666666664</c:v>
                </c:pt>
                <c:pt idx="33977">
                  <c:v>39584.083333333336</c:v>
                </c:pt>
                <c:pt idx="33978">
                  <c:v>39584.125</c:v>
                </c:pt>
                <c:pt idx="33979">
                  <c:v>39584.166666666664</c:v>
                </c:pt>
                <c:pt idx="33980">
                  <c:v>39584.208333333336</c:v>
                </c:pt>
                <c:pt idx="33981">
                  <c:v>39584.25</c:v>
                </c:pt>
                <c:pt idx="33982">
                  <c:v>39584.291666666664</c:v>
                </c:pt>
                <c:pt idx="33983">
                  <c:v>39584.333333333336</c:v>
                </c:pt>
                <c:pt idx="33984">
                  <c:v>39584.375</c:v>
                </c:pt>
                <c:pt idx="33985">
                  <c:v>39584.416666666664</c:v>
                </c:pt>
                <c:pt idx="33986">
                  <c:v>39584.458333333336</c:v>
                </c:pt>
                <c:pt idx="33987">
                  <c:v>39584.5</c:v>
                </c:pt>
                <c:pt idx="33988">
                  <c:v>39584.541666666664</c:v>
                </c:pt>
                <c:pt idx="33989">
                  <c:v>39584.583333333336</c:v>
                </c:pt>
                <c:pt idx="33990">
                  <c:v>39584.625</c:v>
                </c:pt>
                <c:pt idx="33991">
                  <c:v>39584.666666666664</c:v>
                </c:pt>
                <c:pt idx="33992">
                  <c:v>39584.708333333336</c:v>
                </c:pt>
                <c:pt idx="33993">
                  <c:v>39584.75</c:v>
                </c:pt>
                <c:pt idx="33994">
                  <c:v>39584.791666666664</c:v>
                </c:pt>
                <c:pt idx="33995">
                  <c:v>39584.833333333336</c:v>
                </c:pt>
                <c:pt idx="33996">
                  <c:v>39584.875</c:v>
                </c:pt>
                <c:pt idx="33997">
                  <c:v>39584.916666666664</c:v>
                </c:pt>
                <c:pt idx="33998">
                  <c:v>39584.958333333336</c:v>
                </c:pt>
                <c:pt idx="33999">
                  <c:v>39585</c:v>
                </c:pt>
                <c:pt idx="34000">
                  <c:v>39583.041666666664</c:v>
                </c:pt>
                <c:pt idx="34001">
                  <c:v>39583.083333333336</c:v>
                </c:pt>
                <c:pt idx="34002">
                  <c:v>39583.125</c:v>
                </c:pt>
                <c:pt idx="34003">
                  <c:v>39583.166666666664</c:v>
                </c:pt>
                <c:pt idx="34004">
                  <c:v>39583.208333333336</c:v>
                </c:pt>
                <c:pt idx="34005">
                  <c:v>39583.25</c:v>
                </c:pt>
                <c:pt idx="34006">
                  <c:v>39583.291666666664</c:v>
                </c:pt>
                <c:pt idx="34007">
                  <c:v>39583.333333333336</c:v>
                </c:pt>
                <c:pt idx="34008">
                  <c:v>39583.375</c:v>
                </c:pt>
                <c:pt idx="34009">
                  <c:v>39583.416666666664</c:v>
                </c:pt>
                <c:pt idx="34010">
                  <c:v>39583.458333333336</c:v>
                </c:pt>
                <c:pt idx="34011">
                  <c:v>39583.5</c:v>
                </c:pt>
                <c:pt idx="34012">
                  <c:v>39583.541666666664</c:v>
                </c:pt>
                <c:pt idx="34013">
                  <c:v>39583.583333333336</c:v>
                </c:pt>
                <c:pt idx="34014">
                  <c:v>39583.625</c:v>
                </c:pt>
                <c:pt idx="34015">
                  <c:v>39583.666666666664</c:v>
                </c:pt>
                <c:pt idx="34016">
                  <c:v>39583.708333333336</c:v>
                </c:pt>
                <c:pt idx="34017">
                  <c:v>39583.75</c:v>
                </c:pt>
                <c:pt idx="34018">
                  <c:v>39583.791666666664</c:v>
                </c:pt>
                <c:pt idx="34019">
                  <c:v>39583.833333333336</c:v>
                </c:pt>
                <c:pt idx="34020">
                  <c:v>39583.875</c:v>
                </c:pt>
                <c:pt idx="34021">
                  <c:v>39583.916666666664</c:v>
                </c:pt>
                <c:pt idx="34022">
                  <c:v>39583.958333333336</c:v>
                </c:pt>
                <c:pt idx="34023">
                  <c:v>39584</c:v>
                </c:pt>
                <c:pt idx="34024">
                  <c:v>39582.041666666664</c:v>
                </c:pt>
                <c:pt idx="34025">
                  <c:v>39582.083333333336</c:v>
                </c:pt>
                <c:pt idx="34026">
                  <c:v>39582.125</c:v>
                </c:pt>
                <c:pt idx="34027">
                  <c:v>39582.166666666664</c:v>
                </c:pt>
                <c:pt idx="34028">
                  <c:v>39582.208333333336</c:v>
                </c:pt>
                <c:pt idx="34029">
                  <c:v>39582.25</c:v>
                </c:pt>
                <c:pt idx="34030">
                  <c:v>39582.291666666664</c:v>
                </c:pt>
                <c:pt idx="34031">
                  <c:v>39582.333333333336</c:v>
                </c:pt>
                <c:pt idx="34032">
                  <c:v>39582.375</c:v>
                </c:pt>
                <c:pt idx="34033">
                  <c:v>39582.416666666664</c:v>
                </c:pt>
                <c:pt idx="34034">
                  <c:v>39582.458333333336</c:v>
                </c:pt>
                <c:pt idx="34035">
                  <c:v>39582.5</c:v>
                </c:pt>
                <c:pt idx="34036">
                  <c:v>39582.541666666664</c:v>
                </c:pt>
                <c:pt idx="34037">
                  <c:v>39582.583333333336</c:v>
                </c:pt>
                <c:pt idx="34038">
                  <c:v>39582.625</c:v>
                </c:pt>
                <c:pt idx="34039">
                  <c:v>39582.666666666664</c:v>
                </c:pt>
                <c:pt idx="34040">
                  <c:v>39582.708333333336</c:v>
                </c:pt>
                <c:pt idx="34041">
                  <c:v>39582.75</c:v>
                </c:pt>
                <c:pt idx="34042">
                  <c:v>39582.791666666664</c:v>
                </c:pt>
                <c:pt idx="34043">
                  <c:v>39582.833333333336</c:v>
                </c:pt>
                <c:pt idx="34044">
                  <c:v>39582.875</c:v>
                </c:pt>
                <c:pt idx="34045">
                  <c:v>39582.916666666664</c:v>
                </c:pt>
                <c:pt idx="34046">
                  <c:v>39582.958333333336</c:v>
                </c:pt>
                <c:pt idx="34047">
                  <c:v>39583</c:v>
                </c:pt>
                <c:pt idx="34048">
                  <c:v>39581.041666666664</c:v>
                </c:pt>
                <c:pt idx="34049">
                  <c:v>39581.083333333336</c:v>
                </c:pt>
                <c:pt idx="34050">
                  <c:v>39581.125</c:v>
                </c:pt>
                <c:pt idx="34051">
                  <c:v>39581.166666666664</c:v>
                </c:pt>
                <c:pt idx="34052">
                  <c:v>39581.208333333336</c:v>
                </c:pt>
                <c:pt idx="34053">
                  <c:v>39581.25</c:v>
                </c:pt>
                <c:pt idx="34054">
                  <c:v>39581.291666666664</c:v>
                </c:pt>
                <c:pt idx="34055">
                  <c:v>39581.333333333336</c:v>
                </c:pt>
                <c:pt idx="34056">
                  <c:v>39581.375</c:v>
                </c:pt>
                <c:pt idx="34057">
                  <c:v>39581.416666666664</c:v>
                </c:pt>
                <c:pt idx="34058">
                  <c:v>39581.458333333336</c:v>
                </c:pt>
                <c:pt idx="34059">
                  <c:v>39581.5</c:v>
                </c:pt>
                <c:pt idx="34060">
                  <c:v>39581.541666666664</c:v>
                </c:pt>
                <c:pt idx="34061">
                  <c:v>39581.583333333336</c:v>
                </c:pt>
                <c:pt idx="34062">
                  <c:v>39581.625</c:v>
                </c:pt>
                <c:pt idx="34063">
                  <c:v>39581.666666666664</c:v>
                </c:pt>
                <c:pt idx="34064">
                  <c:v>39581.708333333336</c:v>
                </c:pt>
                <c:pt idx="34065">
                  <c:v>39581.75</c:v>
                </c:pt>
                <c:pt idx="34066">
                  <c:v>39581.791666666664</c:v>
                </c:pt>
                <c:pt idx="34067">
                  <c:v>39581.833333333336</c:v>
                </c:pt>
                <c:pt idx="34068">
                  <c:v>39581.875</c:v>
                </c:pt>
                <c:pt idx="34069">
                  <c:v>39581.916666666664</c:v>
                </c:pt>
                <c:pt idx="34070">
                  <c:v>39581.958333333336</c:v>
                </c:pt>
                <c:pt idx="34071">
                  <c:v>39582</c:v>
                </c:pt>
                <c:pt idx="34072">
                  <c:v>39580.041666666664</c:v>
                </c:pt>
                <c:pt idx="34073">
                  <c:v>39580.083333333336</c:v>
                </c:pt>
                <c:pt idx="34074">
                  <c:v>39580.125</c:v>
                </c:pt>
                <c:pt idx="34075">
                  <c:v>39580.166666666664</c:v>
                </c:pt>
                <c:pt idx="34076">
                  <c:v>39580.208333333336</c:v>
                </c:pt>
                <c:pt idx="34077">
                  <c:v>39580.25</c:v>
                </c:pt>
                <c:pt idx="34078">
                  <c:v>39580.291666666664</c:v>
                </c:pt>
                <c:pt idx="34079">
                  <c:v>39580.333333333336</c:v>
                </c:pt>
                <c:pt idx="34080">
                  <c:v>39580.375</c:v>
                </c:pt>
                <c:pt idx="34081">
                  <c:v>39580.416666666664</c:v>
                </c:pt>
                <c:pt idx="34082">
                  <c:v>39580.458333333336</c:v>
                </c:pt>
                <c:pt idx="34083">
                  <c:v>39580.5</c:v>
                </c:pt>
                <c:pt idx="34084">
                  <c:v>39580.541666666664</c:v>
                </c:pt>
                <c:pt idx="34085">
                  <c:v>39580.583333333336</c:v>
                </c:pt>
                <c:pt idx="34086">
                  <c:v>39580.625</c:v>
                </c:pt>
                <c:pt idx="34087">
                  <c:v>39580.666666666664</c:v>
                </c:pt>
                <c:pt idx="34088">
                  <c:v>39580.708333333336</c:v>
                </c:pt>
                <c:pt idx="34089">
                  <c:v>39580.75</c:v>
                </c:pt>
                <c:pt idx="34090">
                  <c:v>39580.791666666664</c:v>
                </c:pt>
                <c:pt idx="34091">
                  <c:v>39580.833333333336</c:v>
                </c:pt>
                <c:pt idx="34092">
                  <c:v>39580.875</c:v>
                </c:pt>
                <c:pt idx="34093">
                  <c:v>39580.916666666664</c:v>
                </c:pt>
                <c:pt idx="34094">
                  <c:v>39580.958333333336</c:v>
                </c:pt>
                <c:pt idx="34095">
                  <c:v>39581</c:v>
                </c:pt>
                <c:pt idx="34096">
                  <c:v>39579.041666666664</c:v>
                </c:pt>
                <c:pt idx="34097">
                  <c:v>39579.083333333336</c:v>
                </c:pt>
                <c:pt idx="34098">
                  <c:v>39579.125</c:v>
                </c:pt>
                <c:pt idx="34099">
                  <c:v>39579.166666666664</c:v>
                </c:pt>
                <c:pt idx="34100">
                  <c:v>39579.208333333336</c:v>
                </c:pt>
                <c:pt idx="34101">
                  <c:v>39579.25</c:v>
                </c:pt>
                <c:pt idx="34102">
                  <c:v>39579.291666666664</c:v>
                </c:pt>
                <c:pt idx="34103">
                  <c:v>39579.333333333336</c:v>
                </c:pt>
                <c:pt idx="34104">
                  <c:v>39579.375</c:v>
                </c:pt>
                <c:pt idx="34105">
                  <c:v>39579.416666666664</c:v>
                </c:pt>
                <c:pt idx="34106">
                  <c:v>39579.458333333336</c:v>
                </c:pt>
                <c:pt idx="34107">
                  <c:v>39579.5</c:v>
                </c:pt>
                <c:pt idx="34108">
                  <c:v>39579.541666666664</c:v>
                </c:pt>
                <c:pt idx="34109">
                  <c:v>39579.583333333336</c:v>
                </c:pt>
                <c:pt idx="34110">
                  <c:v>39579.625</c:v>
                </c:pt>
                <c:pt idx="34111">
                  <c:v>39579.666666666664</c:v>
                </c:pt>
                <c:pt idx="34112">
                  <c:v>39579.708333333336</c:v>
                </c:pt>
                <c:pt idx="34113">
                  <c:v>39579.75</c:v>
                </c:pt>
                <c:pt idx="34114">
                  <c:v>39579.791666666664</c:v>
                </c:pt>
                <c:pt idx="34115">
                  <c:v>39579.833333333336</c:v>
                </c:pt>
                <c:pt idx="34116">
                  <c:v>39579.875</c:v>
                </c:pt>
                <c:pt idx="34117">
                  <c:v>39579.916666666664</c:v>
                </c:pt>
                <c:pt idx="34118">
                  <c:v>39579.958333333336</c:v>
                </c:pt>
                <c:pt idx="34119">
                  <c:v>39580</c:v>
                </c:pt>
                <c:pt idx="34120">
                  <c:v>39578.041666666664</c:v>
                </c:pt>
                <c:pt idx="34121">
                  <c:v>39578.083333333336</c:v>
                </c:pt>
                <c:pt idx="34122">
                  <c:v>39578.125</c:v>
                </c:pt>
                <c:pt idx="34123">
                  <c:v>39578.166666666664</c:v>
                </c:pt>
                <c:pt idx="34124">
                  <c:v>39578.208333333336</c:v>
                </c:pt>
                <c:pt idx="34125">
                  <c:v>39578.25</c:v>
                </c:pt>
                <c:pt idx="34126">
                  <c:v>39578.291666666664</c:v>
                </c:pt>
                <c:pt idx="34127">
                  <c:v>39578.333333333336</c:v>
                </c:pt>
                <c:pt idx="34128">
                  <c:v>39578.375</c:v>
                </c:pt>
                <c:pt idx="34129">
                  <c:v>39578.416666666664</c:v>
                </c:pt>
                <c:pt idx="34130">
                  <c:v>39578.458333333336</c:v>
                </c:pt>
                <c:pt idx="34131">
                  <c:v>39578.5</c:v>
                </c:pt>
                <c:pt idx="34132">
                  <c:v>39578.541666666664</c:v>
                </c:pt>
                <c:pt idx="34133">
                  <c:v>39578.583333333336</c:v>
                </c:pt>
                <c:pt idx="34134">
                  <c:v>39578.625</c:v>
                </c:pt>
                <c:pt idx="34135">
                  <c:v>39578.666666666664</c:v>
                </c:pt>
                <c:pt idx="34136">
                  <c:v>39578.708333333336</c:v>
                </c:pt>
                <c:pt idx="34137">
                  <c:v>39578.75</c:v>
                </c:pt>
                <c:pt idx="34138">
                  <c:v>39578.791666666664</c:v>
                </c:pt>
                <c:pt idx="34139">
                  <c:v>39578.833333333336</c:v>
                </c:pt>
                <c:pt idx="34140">
                  <c:v>39578.875</c:v>
                </c:pt>
                <c:pt idx="34141">
                  <c:v>39578.916666666664</c:v>
                </c:pt>
                <c:pt idx="34142">
                  <c:v>39578.958333333336</c:v>
                </c:pt>
                <c:pt idx="34143">
                  <c:v>39579</c:v>
                </c:pt>
                <c:pt idx="34144">
                  <c:v>39577.041666666664</c:v>
                </c:pt>
                <c:pt idx="34145">
                  <c:v>39577.083333333336</c:v>
                </c:pt>
                <c:pt idx="34146">
                  <c:v>39577.125</c:v>
                </c:pt>
                <c:pt idx="34147">
                  <c:v>39577.166666666664</c:v>
                </c:pt>
                <c:pt idx="34148">
                  <c:v>39577.208333333336</c:v>
                </c:pt>
                <c:pt idx="34149">
                  <c:v>39577.25</c:v>
                </c:pt>
                <c:pt idx="34150">
                  <c:v>39577.291666666664</c:v>
                </c:pt>
                <c:pt idx="34151">
                  <c:v>39577.333333333336</c:v>
                </c:pt>
                <c:pt idx="34152">
                  <c:v>39577.375</c:v>
                </c:pt>
                <c:pt idx="34153">
                  <c:v>39577.416666666664</c:v>
                </c:pt>
                <c:pt idx="34154">
                  <c:v>39577.458333333336</c:v>
                </c:pt>
                <c:pt idx="34155">
                  <c:v>39577.5</c:v>
                </c:pt>
                <c:pt idx="34156">
                  <c:v>39577.541666666664</c:v>
                </c:pt>
                <c:pt idx="34157">
                  <c:v>39577.583333333336</c:v>
                </c:pt>
                <c:pt idx="34158">
                  <c:v>39577.625</c:v>
                </c:pt>
                <c:pt idx="34159">
                  <c:v>39577.666666666664</c:v>
                </c:pt>
                <c:pt idx="34160">
                  <c:v>39577.708333333336</c:v>
                </c:pt>
                <c:pt idx="34161">
                  <c:v>39577.75</c:v>
                </c:pt>
                <c:pt idx="34162">
                  <c:v>39577.791666666664</c:v>
                </c:pt>
                <c:pt idx="34163">
                  <c:v>39577.833333333336</c:v>
                </c:pt>
                <c:pt idx="34164">
                  <c:v>39577.875</c:v>
                </c:pt>
                <c:pt idx="34165">
                  <c:v>39577.916666666664</c:v>
                </c:pt>
                <c:pt idx="34166">
                  <c:v>39577.958333333336</c:v>
                </c:pt>
                <c:pt idx="34167">
                  <c:v>39578</c:v>
                </c:pt>
                <c:pt idx="34168">
                  <c:v>39576.041666666664</c:v>
                </c:pt>
                <c:pt idx="34169">
                  <c:v>39576.083333333336</c:v>
                </c:pt>
                <c:pt idx="34170">
                  <c:v>39576.125</c:v>
                </c:pt>
                <c:pt idx="34171">
                  <c:v>39576.166666666664</c:v>
                </c:pt>
                <c:pt idx="34172">
                  <c:v>39576.208333333336</c:v>
                </c:pt>
                <c:pt idx="34173">
                  <c:v>39576.25</c:v>
                </c:pt>
                <c:pt idx="34174">
                  <c:v>39576.291666666664</c:v>
                </c:pt>
                <c:pt idx="34175">
                  <c:v>39576.333333333336</c:v>
                </c:pt>
                <c:pt idx="34176">
                  <c:v>39576.375</c:v>
                </c:pt>
                <c:pt idx="34177">
                  <c:v>39576.416666666664</c:v>
                </c:pt>
                <c:pt idx="34178">
                  <c:v>39576.458333333336</c:v>
                </c:pt>
                <c:pt idx="34179">
                  <c:v>39576.5</c:v>
                </c:pt>
                <c:pt idx="34180">
                  <c:v>39576.541666666664</c:v>
                </c:pt>
                <c:pt idx="34181">
                  <c:v>39576.583333333336</c:v>
                </c:pt>
                <c:pt idx="34182">
                  <c:v>39576.625</c:v>
                </c:pt>
                <c:pt idx="34183">
                  <c:v>39576.666666666664</c:v>
                </c:pt>
                <c:pt idx="34184">
                  <c:v>39576.708333333336</c:v>
                </c:pt>
                <c:pt idx="34185">
                  <c:v>39576.75</c:v>
                </c:pt>
                <c:pt idx="34186">
                  <c:v>39576.791666666664</c:v>
                </c:pt>
                <c:pt idx="34187">
                  <c:v>39576.833333333336</c:v>
                </c:pt>
                <c:pt idx="34188">
                  <c:v>39576.875</c:v>
                </c:pt>
                <c:pt idx="34189">
                  <c:v>39576.916666666664</c:v>
                </c:pt>
                <c:pt idx="34190">
                  <c:v>39576.958333333336</c:v>
                </c:pt>
                <c:pt idx="34191">
                  <c:v>39577</c:v>
                </c:pt>
                <c:pt idx="34192">
                  <c:v>39575.041666666664</c:v>
                </c:pt>
                <c:pt idx="34193">
                  <c:v>39575.083333333336</c:v>
                </c:pt>
                <c:pt idx="34194">
                  <c:v>39575.125</c:v>
                </c:pt>
                <c:pt idx="34195">
                  <c:v>39575.166666666664</c:v>
                </c:pt>
                <c:pt idx="34196">
                  <c:v>39575.208333333336</c:v>
                </c:pt>
                <c:pt idx="34197">
                  <c:v>39575.25</c:v>
                </c:pt>
                <c:pt idx="34198">
                  <c:v>39575.291666666664</c:v>
                </c:pt>
                <c:pt idx="34199">
                  <c:v>39575.333333333336</c:v>
                </c:pt>
                <c:pt idx="34200">
                  <c:v>39575.375</c:v>
                </c:pt>
                <c:pt idx="34201">
                  <c:v>39575.416666666664</c:v>
                </c:pt>
                <c:pt idx="34202">
                  <c:v>39575.458333333336</c:v>
                </c:pt>
                <c:pt idx="34203">
                  <c:v>39575.5</c:v>
                </c:pt>
                <c:pt idx="34204">
                  <c:v>39575.541666666664</c:v>
                </c:pt>
                <c:pt idx="34205">
                  <c:v>39575.583333333336</c:v>
                </c:pt>
                <c:pt idx="34206">
                  <c:v>39575.625</c:v>
                </c:pt>
                <c:pt idx="34207">
                  <c:v>39575.666666666664</c:v>
                </c:pt>
                <c:pt idx="34208">
                  <c:v>39575.708333333336</c:v>
                </c:pt>
                <c:pt idx="34209">
                  <c:v>39575.75</c:v>
                </c:pt>
                <c:pt idx="34210">
                  <c:v>39575.791666666664</c:v>
                </c:pt>
                <c:pt idx="34211">
                  <c:v>39575.833333333336</c:v>
                </c:pt>
                <c:pt idx="34212">
                  <c:v>39575.875</c:v>
                </c:pt>
                <c:pt idx="34213">
                  <c:v>39575.916666666664</c:v>
                </c:pt>
                <c:pt idx="34214">
                  <c:v>39575.958333333336</c:v>
                </c:pt>
                <c:pt idx="34215">
                  <c:v>39576</c:v>
                </c:pt>
                <c:pt idx="34216">
                  <c:v>39574.041666666664</c:v>
                </c:pt>
                <c:pt idx="34217">
                  <c:v>39574.083333333336</c:v>
                </c:pt>
                <c:pt idx="34218">
                  <c:v>39574.125</c:v>
                </c:pt>
                <c:pt idx="34219">
                  <c:v>39574.166666666664</c:v>
                </c:pt>
                <c:pt idx="34220">
                  <c:v>39574.208333333336</c:v>
                </c:pt>
                <c:pt idx="34221">
                  <c:v>39574.25</c:v>
                </c:pt>
                <c:pt idx="34222">
                  <c:v>39574.291666666664</c:v>
                </c:pt>
                <c:pt idx="34223">
                  <c:v>39574.333333333336</c:v>
                </c:pt>
                <c:pt idx="34224">
                  <c:v>39574.375</c:v>
                </c:pt>
                <c:pt idx="34225">
                  <c:v>39574.416666666664</c:v>
                </c:pt>
                <c:pt idx="34226">
                  <c:v>39574.458333333336</c:v>
                </c:pt>
                <c:pt idx="34227">
                  <c:v>39574.5</c:v>
                </c:pt>
                <c:pt idx="34228">
                  <c:v>39574.541666666664</c:v>
                </c:pt>
                <c:pt idx="34229">
                  <c:v>39574.583333333336</c:v>
                </c:pt>
                <c:pt idx="34230">
                  <c:v>39574.625</c:v>
                </c:pt>
                <c:pt idx="34231">
                  <c:v>39574.666666666664</c:v>
                </c:pt>
                <c:pt idx="34232">
                  <c:v>39574.708333333336</c:v>
                </c:pt>
                <c:pt idx="34233">
                  <c:v>39574.75</c:v>
                </c:pt>
                <c:pt idx="34234">
                  <c:v>39574.791666666664</c:v>
                </c:pt>
                <c:pt idx="34235">
                  <c:v>39574.833333333336</c:v>
                </c:pt>
                <c:pt idx="34236">
                  <c:v>39574.875</c:v>
                </c:pt>
                <c:pt idx="34237">
                  <c:v>39574.916666666664</c:v>
                </c:pt>
                <c:pt idx="34238">
                  <c:v>39574.958333333336</c:v>
                </c:pt>
                <c:pt idx="34239">
                  <c:v>39575</c:v>
                </c:pt>
                <c:pt idx="34240">
                  <c:v>39573.041666666664</c:v>
                </c:pt>
                <c:pt idx="34241">
                  <c:v>39573.083333333336</c:v>
                </c:pt>
                <c:pt idx="34242">
                  <c:v>39573.125</c:v>
                </c:pt>
                <c:pt idx="34243">
                  <c:v>39573.166666666664</c:v>
                </c:pt>
                <c:pt idx="34244">
                  <c:v>39573.208333333336</c:v>
                </c:pt>
                <c:pt idx="34245">
                  <c:v>39573.25</c:v>
                </c:pt>
                <c:pt idx="34246">
                  <c:v>39573.291666666664</c:v>
                </c:pt>
                <c:pt idx="34247">
                  <c:v>39573.333333333336</c:v>
                </c:pt>
                <c:pt idx="34248">
                  <c:v>39573.375</c:v>
                </c:pt>
                <c:pt idx="34249">
                  <c:v>39573.416666666664</c:v>
                </c:pt>
                <c:pt idx="34250">
                  <c:v>39573.458333333336</c:v>
                </c:pt>
                <c:pt idx="34251">
                  <c:v>39573.5</c:v>
                </c:pt>
                <c:pt idx="34252">
                  <c:v>39573.541666666664</c:v>
                </c:pt>
                <c:pt idx="34253">
                  <c:v>39573.583333333336</c:v>
                </c:pt>
                <c:pt idx="34254">
                  <c:v>39573.625</c:v>
                </c:pt>
                <c:pt idx="34255">
                  <c:v>39573.666666666664</c:v>
                </c:pt>
                <c:pt idx="34256">
                  <c:v>39573.708333333336</c:v>
                </c:pt>
                <c:pt idx="34257">
                  <c:v>39573.75</c:v>
                </c:pt>
                <c:pt idx="34258">
                  <c:v>39573.791666666664</c:v>
                </c:pt>
                <c:pt idx="34259">
                  <c:v>39573.833333333336</c:v>
                </c:pt>
                <c:pt idx="34260">
                  <c:v>39573.875</c:v>
                </c:pt>
                <c:pt idx="34261">
                  <c:v>39573.916666666664</c:v>
                </c:pt>
                <c:pt idx="34262">
                  <c:v>39573.958333333336</c:v>
                </c:pt>
                <c:pt idx="34263">
                  <c:v>39574</c:v>
                </c:pt>
                <c:pt idx="34264">
                  <c:v>39572.041666666664</c:v>
                </c:pt>
                <c:pt idx="34265">
                  <c:v>39572.083333333336</c:v>
                </c:pt>
                <c:pt idx="34266">
                  <c:v>39572.125</c:v>
                </c:pt>
                <c:pt idx="34267">
                  <c:v>39572.166666666664</c:v>
                </c:pt>
                <c:pt idx="34268">
                  <c:v>39572.208333333336</c:v>
                </c:pt>
                <c:pt idx="34269">
                  <c:v>39572.25</c:v>
                </c:pt>
                <c:pt idx="34270">
                  <c:v>39572.291666666664</c:v>
                </c:pt>
                <c:pt idx="34271">
                  <c:v>39572.333333333336</c:v>
                </c:pt>
                <c:pt idx="34272">
                  <c:v>39572.375</c:v>
                </c:pt>
                <c:pt idx="34273">
                  <c:v>39572.416666666664</c:v>
                </c:pt>
                <c:pt idx="34274">
                  <c:v>39572.458333333336</c:v>
                </c:pt>
                <c:pt idx="34275">
                  <c:v>39572.5</c:v>
                </c:pt>
                <c:pt idx="34276">
                  <c:v>39572.541666666664</c:v>
                </c:pt>
                <c:pt idx="34277">
                  <c:v>39572.583333333336</c:v>
                </c:pt>
                <c:pt idx="34278">
                  <c:v>39572.625</c:v>
                </c:pt>
                <c:pt idx="34279">
                  <c:v>39572.666666666664</c:v>
                </c:pt>
                <c:pt idx="34280">
                  <c:v>39572.708333333336</c:v>
                </c:pt>
                <c:pt idx="34281">
                  <c:v>39572.75</c:v>
                </c:pt>
                <c:pt idx="34282">
                  <c:v>39572.791666666664</c:v>
                </c:pt>
                <c:pt idx="34283">
                  <c:v>39572.833333333336</c:v>
                </c:pt>
                <c:pt idx="34284">
                  <c:v>39572.875</c:v>
                </c:pt>
                <c:pt idx="34285">
                  <c:v>39572.916666666664</c:v>
                </c:pt>
                <c:pt idx="34286">
                  <c:v>39572.958333333336</c:v>
                </c:pt>
                <c:pt idx="34287">
                  <c:v>39573</c:v>
                </c:pt>
                <c:pt idx="34288">
                  <c:v>39571.041666666664</c:v>
                </c:pt>
                <c:pt idx="34289">
                  <c:v>39571.083333333336</c:v>
                </c:pt>
                <c:pt idx="34290">
                  <c:v>39571.125</c:v>
                </c:pt>
                <c:pt idx="34291">
                  <c:v>39571.166666666664</c:v>
                </c:pt>
                <c:pt idx="34292">
                  <c:v>39571.208333333336</c:v>
                </c:pt>
                <c:pt idx="34293">
                  <c:v>39571.25</c:v>
                </c:pt>
                <c:pt idx="34294">
                  <c:v>39571.291666666664</c:v>
                </c:pt>
                <c:pt idx="34295">
                  <c:v>39571.333333333336</c:v>
                </c:pt>
                <c:pt idx="34296">
                  <c:v>39571.375</c:v>
                </c:pt>
                <c:pt idx="34297">
                  <c:v>39571.416666666664</c:v>
                </c:pt>
                <c:pt idx="34298">
                  <c:v>39571.458333333336</c:v>
                </c:pt>
                <c:pt idx="34299">
                  <c:v>39571.5</c:v>
                </c:pt>
                <c:pt idx="34300">
                  <c:v>39571.541666666664</c:v>
                </c:pt>
                <c:pt idx="34301">
                  <c:v>39571.583333333336</c:v>
                </c:pt>
                <c:pt idx="34302">
                  <c:v>39571.625</c:v>
                </c:pt>
                <c:pt idx="34303">
                  <c:v>39571.666666666664</c:v>
                </c:pt>
                <c:pt idx="34304">
                  <c:v>39571.708333333336</c:v>
                </c:pt>
                <c:pt idx="34305">
                  <c:v>39571.75</c:v>
                </c:pt>
                <c:pt idx="34306">
                  <c:v>39571.791666666664</c:v>
                </c:pt>
                <c:pt idx="34307">
                  <c:v>39571.833333333336</c:v>
                </c:pt>
                <c:pt idx="34308">
                  <c:v>39571.875</c:v>
                </c:pt>
                <c:pt idx="34309">
                  <c:v>39571.916666666664</c:v>
                </c:pt>
                <c:pt idx="34310">
                  <c:v>39571.958333333336</c:v>
                </c:pt>
                <c:pt idx="34311">
                  <c:v>39572</c:v>
                </c:pt>
                <c:pt idx="34312">
                  <c:v>39570.041666666664</c:v>
                </c:pt>
                <c:pt idx="34313">
                  <c:v>39570.083333333336</c:v>
                </c:pt>
                <c:pt idx="34314">
                  <c:v>39570.125</c:v>
                </c:pt>
                <c:pt idx="34315">
                  <c:v>39570.166666666664</c:v>
                </c:pt>
                <c:pt idx="34316">
                  <c:v>39570.208333333336</c:v>
                </c:pt>
                <c:pt idx="34317">
                  <c:v>39570.25</c:v>
                </c:pt>
                <c:pt idx="34318">
                  <c:v>39570.291666666664</c:v>
                </c:pt>
                <c:pt idx="34319">
                  <c:v>39570.333333333336</c:v>
                </c:pt>
                <c:pt idx="34320">
                  <c:v>39570.375</c:v>
                </c:pt>
                <c:pt idx="34321">
                  <c:v>39570.416666666664</c:v>
                </c:pt>
                <c:pt idx="34322">
                  <c:v>39570.458333333336</c:v>
                </c:pt>
                <c:pt idx="34323">
                  <c:v>39570.5</c:v>
                </c:pt>
                <c:pt idx="34324">
                  <c:v>39570.541666666664</c:v>
                </c:pt>
                <c:pt idx="34325">
                  <c:v>39570.583333333336</c:v>
                </c:pt>
                <c:pt idx="34326">
                  <c:v>39570.625</c:v>
                </c:pt>
                <c:pt idx="34327">
                  <c:v>39570.666666666664</c:v>
                </c:pt>
                <c:pt idx="34328">
                  <c:v>39570.708333333336</c:v>
                </c:pt>
                <c:pt idx="34329">
                  <c:v>39570.75</c:v>
                </c:pt>
                <c:pt idx="34330">
                  <c:v>39570.791666666664</c:v>
                </c:pt>
                <c:pt idx="34331">
                  <c:v>39570.833333333336</c:v>
                </c:pt>
                <c:pt idx="34332">
                  <c:v>39570.875</c:v>
                </c:pt>
                <c:pt idx="34333">
                  <c:v>39570.916666666664</c:v>
                </c:pt>
                <c:pt idx="34334">
                  <c:v>39570.958333333336</c:v>
                </c:pt>
                <c:pt idx="34335">
                  <c:v>39571</c:v>
                </c:pt>
                <c:pt idx="34336">
                  <c:v>39569.041666666664</c:v>
                </c:pt>
                <c:pt idx="34337">
                  <c:v>39569.083333333336</c:v>
                </c:pt>
                <c:pt idx="34338">
                  <c:v>39569.125</c:v>
                </c:pt>
                <c:pt idx="34339">
                  <c:v>39569.166666666664</c:v>
                </c:pt>
                <c:pt idx="34340">
                  <c:v>39569.208333333336</c:v>
                </c:pt>
                <c:pt idx="34341">
                  <c:v>39569.25</c:v>
                </c:pt>
                <c:pt idx="34342">
                  <c:v>39569.291666666664</c:v>
                </c:pt>
                <c:pt idx="34343">
                  <c:v>39569.333333333336</c:v>
                </c:pt>
                <c:pt idx="34344">
                  <c:v>39569.375</c:v>
                </c:pt>
                <c:pt idx="34345">
                  <c:v>39569.416666666664</c:v>
                </c:pt>
                <c:pt idx="34346">
                  <c:v>39569.458333333336</c:v>
                </c:pt>
                <c:pt idx="34347">
                  <c:v>39569.5</c:v>
                </c:pt>
                <c:pt idx="34348">
                  <c:v>39569.541666666664</c:v>
                </c:pt>
                <c:pt idx="34349">
                  <c:v>39569.583333333336</c:v>
                </c:pt>
                <c:pt idx="34350">
                  <c:v>39569.625</c:v>
                </c:pt>
                <c:pt idx="34351">
                  <c:v>39569.666666666664</c:v>
                </c:pt>
                <c:pt idx="34352">
                  <c:v>39569.708333333336</c:v>
                </c:pt>
                <c:pt idx="34353">
                  <c:v>39569.75</c:v>
                </c:pt>
                <c:pt idx="34354">
                  <c:v>39569.791666666664</c:v>
                </c:pt>
                <c:pt idx="34355">
                  <c:v>39569.833333333336</c:v>
                </c:pt>
                <c:pt idx="34356">
                  <c:v>39569.875</c:v>
                </c:pt>
                <c:pt idx="34357">
                  <c:v>39569.916666666664</c:v>
                </c:pt>
                <c:pt idx="34358">
                  <c:v>39569.958333333336</c:v>
                </c:pt>
                <c:pt idx="34359">
                  <c:v>39570</c:v>
                </c:pt>
                <c:pt idx="34360">
                  <c:v>39568.041666666664</c:v>
                </c:pt>
                <c:pt idx="34361">
                  <c:v>39568.083333333336</c:v>
                </c:pt>
                <c:pt idx="34362">
                  <c:v>39568.125</c:v>
                </c:pt>
                <c:pt idx="34363">
                  <c:v>39568.166666666664</c:v>
                </c:pt>
                <c:pt idx="34364">
                  <c:v>39568.208333333336</c:v>
                </c:pt>
                <c:pt idx="34365">
                  <c:v>39568.25</c:v>
                </c:pt>
                <c:pt idx="34366">
                  <c:v>39568.291666666664</c:v>
                </c:pt>
                <c:pt idx="34367">
                  <c:v>39568.333333333336</c:v>
                </c:pt>
                <c:pt idx="34368">
                  <c:v>39568.375</c:v>
                </c:pt>
                <c:pt idx="34369">
                  <c:v>39568.416666666664</c:v>
                </c:pt>
                <c:pt idx="34370">
                  <c:v>39568.458333333336</c:v>
                </c:pt>
                <c:pt idx="34371">
                  <c:v>39568.5</c:v>
                </c:pt>
                <c:pt idx="34372">
                  <c:v>39568.541666666664</c:v>
                </c:pt>
                <c:pt idx="34373">
                  <c:v>39568.583333333336</c:v>
                </c:pt>
                <c:pt idx="34374">
                  <c:v>39568.625</c:v>
                </c:pt>
                <c:pt idx="34375">
                  <c:v>39568.666666666664</c:v>
                </c:pt>
                <c:pt idx="34376">
                  <c:v>39568.708333333336</c:v>
                </c:pt>
                <c:pt idx="34377">
                  <c:v>39568.75</c:v>
                </c:pt>
                <c:pt idx="34378">
                  <c:v>39568.791666666664</c:v>
                </c:pt>
                <c:pt idx="34379">
                  <c:v>39568.833333333336</c:v>
                </c:pt>
                <c:pt idx="34380">
                  <c:v>39568.875</c:v>
                </c:pt>
                <c:pt idx="34381">
                  <c:v>39568.916666666664</c:v>
                </c:pt>
                <c:pt idx="34382">
                  <c:v>39568.958333333336</c:v>
                </c:pt>
                <c:pt idx="34383">
                  <c:v>39569</c:v>
                </c:pt>
                <c:pt idx="34384">
                  <c:v>39567.041666666664</c:v>
                </c:pt>
                <c:pt idx="34385">
                  <c:v>39567.083333333336</c:v>
                </c:pt>
                <c:pt idx="34386">
                  <c:v>39567.125</c:v>
                </c:pt>
                <c:pt idx="34387">
                  <c:v>39567.166666666664</c:v>
                </c:pt>
                <c:pt idx="34388">
                  <c:v>39567.208333333336</c:v>
                </c:pt>
                <c:pt idx="34389">
                  <c:v>39567.25</c:v>
                </c:pt>
                <c:pt idx="34390">
                  <c:v>39567.291666666664</c:v>
                </c:pt>
                <c:pt idx="34391">
                  <c:v>39567.333333333336</c:v>
                </c:pt>
                <c:pt idx="34392">
                  <c:v>39567.375</c:v>
                </c:pt>
                <c:pt idx="34393">
                  <c:v>39567.416666666664</c:v>
                </c:pt>
                <c:pt idx="34394">
                  <c:v>39567.458333333336</c:v>
                </c:pt>
                <c:pt idx="34395">
                  <c:v>39567.5</c:v>
                </c:pt>
                <c:pt idx="34396">
                  <c:v>39567.541666666664</c:v>
                </c:pt>
                <c:pt idx="34397">
                  <c:v>39567.583333333336</c:v>
                </c:pt>
                <c:pt idx="34398">
                  <c:v>39567.625</c:v>
                </c:pt>
                <c:pt idx="34399">
                  <c:v>39567.666666666664</c:v>
                </c:pt>
                <c:pt idx="34400">
                  <c:v>39567.708333333336</c:v>
                </c:pt>
                <c:pt idx="34401">
                  <c:v>39567.75</c:v>
                </c:pt>
                <c:pt idx="34402">
                  <c:v>39567.791666666664</c:v>
                </c:pt>
                <c:pt idx="34403">
                  <c:v>39567.833333333336</c:v>
                </c:pt>
                <c:pt idx="34404">
                  <c:v>39567.875</c:v>
                </c:pt>
                <c:pt idx="34405">
                  <c:v>39567.916666666664</c:v>
                </c:pt>
                <c:pt idx="34406">
                  <c:v>39567.958333333336</c:v>
                </c:pt>
                <c:pt idx="34407">
                  <c:v>39568</c:v>
                </c:pt>
                <c:pt idx="34408">
                  <c:v>39566.041666666664</c:v>
                </c:pt>
                <c:pt idx="34409">
                  <c:v>39566.083333333336</c:v>
                </c:pt>
                <c:pt idx="34410">
                  <c:v>39566.125</c:v>
                </c:pt>
                <c:pt idx="34411">
                  <c:v>39566.166666666664</c:v>
                </c:pt>
                <c:pt idx="34412">
                  <c:v>39566.208333333336</c:v>
                </c:pt>
                <c:pt idx="34413">
                  <c:v>39566.25</c:v>
                </c:pt>
                <c:pt idx="34414">
                  <c:v>39566.291666666664</c:v>
                </c:pt>
                <c:pt idx="34415">
                  <c:v>39566.333333333336</c:v>
                </c:pt>
                <c:pt idx="34416">
                  <c:v>39566.375</c:v>
                </c:pt>
                <c:pt idx="34417">
                  <c:v>39566.416666666664</c:v>
                </c:pt>
                <c:pt idx="34418">
                  <c:v>39566.458333333336</c:v>
                </c:pt>
                <c:pt idx="34419">
                  <c:v>39566.5</c:v>
                </c:pt>
                <c:pt idx="34420">
                  <c:v>39566.541666666664</c:v>
                </c:pt>
                <c:pt idx="34421">
                  <c:v>39566.583333333336</c:v>
                </c:pt>
                <c:pt idx="34422">
                  <c:v>39566.625</c:v>
                </c:pt>
                <c:pt idx="34423">
                  <c:v>39566.666666666664</c:v>
                </c:pt>
                <c:pt idx="34424">
                  <c:v>39566.708333333336</c:v>
                </c:pt>
                <c:pt idx="34425">
                  <c:v>39566.75</c:v>
                </c:pt>
                <c:pt idx="34426">
                  <c:v>39566.791666666664</c:v>
                </c:pt>
                <c:pt idx="34427">
                  <c:v>39566.833333333336</c:v>
                </c:pt>
                <c:pt idx="34428">
                  <c:v>39566.875</c:v>
                </c:pt>
                <c:pt idx="34429">
                  <c:v>39566.916666666664</c:v>
                </c:pt>
                <c:pt idx="34430">
                  <c:v>39566.958333333336</c:v>
                </c:pt>
                <c:pt idx="34431">
                  <c:v>39567</c:v>
                </c:pt>
                <c:pt idx="34432">
                  <c:v>39565.041666666664</c:v>
                </c:pt>
                <c:pt idx="34433">
                  <c:v>39565.083333333336</c:v>
                </c:pt>
                <c:pt idx="34434">
                  <c:v>39565.125</c:v>
                </c:pt>
                <c:pt idx="34435">
                  <c:v>39565.166666666664</c:v>
                </c:pt>
                <c:pt idx="34436">
                  <c:v>39565.208333333336</c:v>
                </c:pt>
                <c:pt idx="34437">
                  <c:v>39565.25</c:v>
                </c:pt>
                <c:pt idx="34438">
                  <c:v>39565.291666666664</c:v>
                </c:pt>
                <c:pt idx="34439">
                  <c:v>39565.333333333336</c:v>
                </c:pt>
                <c:pt idx="34440">
                  <c:v>39565.375</c:v>
                </c:pt>
                <c:pt idx="34441">
                  <c:v>39565.416666666664</c:v>
                </c:pt>
                <c:pt idx="34442">
                  <c:v>39565.458333333336</c:v>
                </c:pt>
                <c:pt idx="34443">
                  <c:v>39565.5</c:v>
                </c:pt>
                <c:pt idx="34444">
                  <c:v>39565.541666666664</c:v>
                </c:pt>
                <c:pt idx="34445">
                  <c:v>39565.583333333336</c:v>
                </c:pt>
                <c:pt idx="34446">
                  <c:v>39565.625</c:v>
                </c:pt>
                <c:pt idx="34447">
                  <c:v>39565.666666666664</c:v>
                </c:pt>
                <c:pt idx="34448">
                  <c:v>39565.708333333336</c:v>
                </c:pt>
                <c:pt idx="34449">
                  <c:v>39565.75</c:v>
                </c:pt>
                <c:pt idx="34450">
                  <c:v>39565.791666666664</c:v>
                </c:pt>
                <c:pt idx="34451">
                  <c:v>39565.833333333336</c:v>
                </c:pt>
                <c:pt idx="34452">
                  <c:v>39565.875</c:v>
                </c:pt>
                <c:pt idx="34453">
                  <c:v>39565.916666666664</c:v>
                </c:pt>
                <c:pt idx="34454">
                  <c:v>39565.958333333336</c:v>
                </c:pt>
                <c:pt idx="34455">
                  <c:v>39566</c:v>
                </c:pt>
                <c:pt idx="34456">
                  <c:v>39564.041666666664</c:v>
                </c:pt>
                <c:pt idx="34457">
                  <c:v>39564.083333333336</c:v>
                </c:pt>
                <c:pt idx="34458">
                  <c:v>39564.125</c:v>
                </c:pt>
                <c:pt idx="34459">
                  <c:v>39564.166666666664</c:v>
                </c:pt>
                <c:pt idx="34460">
                  <c:v>39564.208333333336</c:v>
                </c:pt>
                <c:pt idx="34461">
                  <c:v>39564.25</c:v>
                </c:pt>
                <c:pt idx="34462">
                  <c:v>39564.291666666664</c:v>
                </c:pt>
                <c:pt idx="34463">
                  <c:v>39564.333333333336</c:v>
                </c:pt>
                <c:pt idx="34464">
                  <c:v>39564.375</c:v>
                </c:pt>
                <c:pt idx="34465">
                  <c:v>39564.416666666664</c:v>
                </c:pt>
                <c:pt idx="34466">
                  <c:v>39564.458333333336</c:v>
                </c:pt>
                <c:pt idx="34467">
                  <c:v>39564.5</c:v>
                </c:pt>
                <c:pt idx="34468">
                  <c:v>39564.541666666664</c:v>
                </c:pt>
                <c:pt idx="34469">
                  <c:v>39564.583333333336</c:v>
                </c:pt>
                <c:pt idx="34470">
                  <c:v>39564.625</c:v>
                </c:pt>
                <c:pt idx="34471">
                  <c:v>39564.666666666664</c:v>
                </c:pt>
                <c:pt idx="34472">
                  <c:v>39564.708333333336</c:v>
                </c:pt>
                <c:pt idx="34473">
                  <c:v>39564.75</c:v>
                </c:pt>
                <c:pt idx="34474">
                  <c:v>39564.791666666664</c:v>
                </c:pt>
                <c:pt idx="34475">
                  <c:v>39564.833333333336</c:v>
                </c:pt>
                <c:pt idx="34476">
                  <c:v>39564.875</c:v>
                </c:pt>
                <c:pt idx="34477">
                  <c:v>39564.916666666664</c:v>
                </c:pt>
                <c:pt idx="34478">
                  <c:v>39564.958333333336</c:v>
                </c:pt>
                <c:pt idx="34479">
                  <c:v>39565</c:v>
                </c:pt>
                <c:pt idx="34480">
                  <c:v>39563.041666666664</c:v>
                </c:pt>
                <c:pt idx="34481">
                  <c:v>39563.083333333336</c:v>
                </c:pt>
                <c:pt idx="34482">
                  <c:v>39563.125</c:v>
                </c:pt>
                <c:pt idx="34483">
                  <c:v>39563.166666666664</c:v>
                </c:pt>
                <c:pt idx="34484">
                  <c:v>39563.208333333336</c:v>
                </c:pt>
                <c:pt idx="34485">
                  <c:v>39563.25</c:v>
                </c:pt>
                <c:pt idx="34486">
                  <c:v>39563.291666666664</c:v>
                </c:pt>
                <c:pt idx="34487">
                  <c:v>39563.333333333336</c:v>
                </c:pt>
                <c:pt idx="34488">
                  <c:v>39563.375</c:v>
                </c:pt>
                <c:pt idx="34489">
                  <c:v>39563.416666666664</c:v>
                </c:pt>
                <c:pt idx="34490">
                  <c:v>39563.458333333336</c:v>
                </c:pt>
                <c:pt idx="34491">
                  <c:v>39563.5</c:v>
                </c:pt>
                <c:pt idx="34492">
                  <c:v>39563.541666666664</c:v>
                </c:pt>
                <c:pt idx="34493">
                  <c:v>39563.583333333336</c:v>
                </c:pt>
                <c:pt idx="34494">
                  <c:v>39563.625</c:v>
                </c:pt>
                <c:pt idx="34495">
                  <c:v>39563.666666666664</c:v>
                </c:pt>
                <c:pt idx="34496">
                  <c:v>39563.708333333336</c:v>
                </c:pt>
                <c:pt idx="34497">
                  <c:v>39563.75</c:v>
                </c:pt>
                <c:pt idx="34498">
                  <c:v>39563.791666666664</c:v>
                </c:pt>
                <c:pt idx="34499">
                  <c:v>39563.833333333336</c:v>
                </c:pt>
                <c:pt idx="34500">
                  <c:v>39563.875</c:v>
                </c:pt>
                <c:pt idx="34501">
                  <c:v>39563.916666666664</c:v>
                </c:pt>
                <c:pt idx="34502">
                  <c:v>39563.958333333336</c:v>
                </c:pt>
                <c:pt idx="34503">
                  <c:v>39564</c:v>
                </c:pt>
                <c:pt idx="34504">
                  <c:v>39562.041666666664</c:v>
                </c:pt>
                <c:pt idx="34505">
                  <c:v>39562.083333333336</c:v>
                </c:pt>
                <c:pt idx="34506">
                  <c:v>39562.125</c:v>
                </c:pt>
                <c:pt idx="34507">
                  <c:v>39562.166666666664</c:v>
                </c:pt>
                <c:pt idx="34508">
                  <c:v>39562.208333333336</c:v>
                </c:pt>
                <c:pt idx="34509">
                  <c:v>39562.25</c:v>
                </c:pt>
                <c:pt idx="34510">
                  <c:v>39562.291666666664</c:v>
                </c:pt>
                <c:pt idx="34511">
                  <c:v>39562.333333333336</c:v>
                </c:pt>
                <c:pt idx="34512">
                  <c:v>39562.375</c:v>
                </c:pt>
                <c:pt idx="34513">
                  <c:v>39562.416666666664</c:v>
                </c:pt>
                <c:pt idx="34514">
                  <c:v>39562.458333333336</c:v>
                </c:pt>
                <c:pt idx="34515">
                  <c:v>39562.5</c:v>
                </c:pt>
                <c:pt idx="34516">
                  <c:v>39562.541666666664</c:v>
                </c:pt>
                <c:pt idx="34517">
                  <c:v>39562.583333333336</c:v>
                </c:pt>
                <c:pt idx="34518">
                  <c:v>39562.625</c:v>
                </c:pt>
                <c:pt idx="34519">
                  <c:v>39562.666666666664</c:v>
                </c:pt>
                <c:pt idx="34520">
                  <c:v>39562.708333333336</c:v>
                </c:pt>
                <c:pt idx="34521">
                  <c:v>39562.75</c:v>
                </c:pt>
                <c:pt idx="34522">
                  <c:v>39562.791666666664</c:v>
                </c:pt>
                <c:pt idx="34523">
                  <c:v>39562.833333333336</c:v>
                </c:pt>
                <c:pt idx="34524">
                  <c:v>39562.875</c:v>
                </c:pt>
                <c:pt idx="34525">
                  <c:v>39562.916666666664</c:v>
                </c:pt>
                <c:pt idx="34526">
                  <c:v>39562.958333333336</c:v>
                </c:pt>
                <c:pt idx="34527">
                  <c:v>39563</c:v>
                </c:pt>
                <c:pt idx="34528">
                  <c:v>39561.041666666664</c:v>
                </c:pt>
                <c:pt idx="34529">
                  <c:v>39561.083333333336</c:v>
                </c:pt>
                <c:pt idx="34530">
                  <c:v>39561.125</c:v>
                </c:pt>
                <c:pt idx="34531">
                  <c:v>39561.166666666664</c:v>
                </c:pt>
                <c:pt idx="34532">
                  <c:v>39561.208333333336</c:v>
                </c:pt>
                <c:pt idx="34533">
                  <c:v>39561.25</c:v>
                </c:pt>
                <c:pt idx="34534">
                  <c:v>39561.291666666664</c:v>
                </c:pt>
                <c:pt idx="34535">
                  <c:v>39561.333333333336</c:v>
                </c:pt>
                <c:pt idx="34536">
                  <c:v>39561.375</c:v>
                </c:pt>
                <c:pt idx="34537">
                  <c:v>39561.416666666664</c:v>
                </c:pt>
                <c:pt idx="34538">
                  <c:v>39561.458333333336</c:v>
                </c:pt>
                <c:pt idx="34539">
                  <c:v>39561.5</c:v>
                </c:pt>
                <c:pt idx="34540">
                  <c:v>39561.541666666664</c:v>
                </c:pt>
                <c:pt idx="34541">
                  <c:v>39561.583333333336</c:v>
                </c:pt>
                <c:pt idx="34542">
                  <c:v>39561.625</c:v>
                </c:pt>
                <c:pt idx="34543">
                  <c:v>39561.666666666664</c:v>
                </c:pt>
                <c:pt idx="34544">
                  <c:v>39561.708333333336</c:v>
                </c:pt>
                <c:pt idx="34545">
                  <c:v>39561.75</c:v>
                </c:pt>
                <c:pt idx="34546">
                  <c:v>39561.791666666664</c:v>
                </c:pt>
                <c:pt idx="34547">
                  <c:v>39561.833333333336</c:v>
                </c:pt>
                <c:pt idx="34548">
                  <c:v>39561.875</c:v>
                </c:pt>
                <c:pt idx="34549">
                  <c:v>39561.916666666664</c:v>
                </c:pt>
                <c:pt idx="34550">
                  <c:v>39561.958333333336</c:v>
                </c:pt>
                <c:pt idx="34551">
                  <c:v>39562</c:v>
                </c:pt>
                <c:pt idx="34552">
                  <c:v>39560.041666666664</c:v>
                </c:pt>
                <c:pt idx="34553">
                  <c:v>39560.083333333336</c:v>
                </c:pt>
                <c:pt idx="34554">
                  <c:v>39560.125</c:v>
                </c:pt>
                <c:pt idx="34555">
                  <c:v>39560.166666666664</c:v>
                </c:pt>
                <c:pt idx="34556">
                  <c:v>39560.208333333336</c:v>
                </c:pt>
                <c:pt idx="34557">
                  <c:v>39560.25</c:v>
                </c:pt>
                <c:pt idx="34558">
                  <c:v>39560.291666666664</c:v>
                </c:pt>
                <c:pt idx="34559">
                  <c:v>39560.333333333336</c:v>
                </c:pt>
                <c:pt idx="34560">
                  <c:v>39560.375</c:v>
                </c:pt>
                <c:pt idx="34561">
                  <c:v>39560.416666666664</c:v>
                </c:pt>
                <c:pt idx="34562">
                  <c:v>39560.458333333336</c:v>
                </c:pt>
                <c:pt idx="34563">
                  <c:v>39560.5</c:v>
                </c:pt>
                <c:pt idx="34564">
                  <c:v>39560.541666666664</c:v>
                </c:pt>
                <c:pt idx="34565">
                  <c:v>39560.583333333336</c:v>
                </c:pt>
                <c:pt idx="34566">
                  <c:v>39560.625</c:v>
                </c:pt>
                <c:pt idx="34567">
                  <c:v>39560.666666666664</c:v>
                </c:pt>
                <c:pt idx="34568">
                  <c:v>39560.708333333336</c:v>
                </c:pt>
                <c:pt idx="34569">
                  <c:v>39560.75</c:v>
                </c:pt>
                <c:pt idx="34570">
                  <c:v>39560.791666666664</c:v>
                </c:pt>
                <c:pt idx="34571">
                  <c:v>39560.833333333336</c:v>
                </c:pt>
                <c:pt idx="34572">
                  <c:v>39560.875</c:v>
                </c:pt>
                <c:pt idx="34573">
                  <c:v>39560.916666666664</c:v>
                </c:pt>
                <c:pt idx="34574">
                  <c:v>39560.958333333336</c:v>
                </c:pt>
                <c:pt idx="34575">
                  <c:v>39561</c:v>
                </c:pt>
                <c:pt idx="34576">
                  <c:v>39559.041666666664</c:v>
                </c:pt>
                <c:pt idx="34577">
                  <c:v>39559.083333333336</c:v>
                </c:pt>
                <c:pt idx="34578">
                  <c:v>39559.125</c:v>
                </c:pt>
                <c:pt idx="34579">
                  <c:v>39559.166666666664</c:v>
                </c:pt>
                <c:pt idx="34580">
                  <c:v>39559.208333333336</c:v>
                </c:pt>
                <c:pt idx="34581">
                  <c:v>39559.25</c:v>
                </c:pt>
                <c:pt idx="34582">
                  <c:v>39559.291666666664</c:v>
                </c:pt>
                <c:pt idx="34583">
                  <c:v>39559.333333333336</c:v>
                </c:pt>
                <c:pt idx="34584">
                  <c:v>39559.375</c:v>
                </c:pt>
                <c:pt idx="34585">
                  <c:v>39559.416666666664</c:v>
                </c:pt>
                <c:pt idx="34586">
                  <c:v>39559.458333333336</c:v>
                </c:pt>
                <c:pt idx="34587">
                  <c:v>39559.5</c:v>
                </c:pt>
                <c:pt idx="34588">
                  <c:v>39559.541666666664</c:v>
                </c:pt>
                <c:pt idx="34589">
                  <c:v>39559.583333333336</c:v>
                </c:pt>
                <c:pt idx="34590">
                  <c:v>39559.625</c:v>
                </c:pt>
                <c:pt idx="34591">
                  <c:v>39559.666666666664</c:v>
                </c:pt>
                <c:pt idx="34592">
                  <c:v>39559.708333333336</c:v>
                </c:pt>
                <c:pt idx="34593">
                  <c:v>39559.75</c:v>
                </c:pt>
                <c:pt idx="34594">
                  <c:v>39559.791666666664</c:v>
                </c:pt>
                <c:pt idx="34595">
                  <c:v>39559.833333333336</c:v>
                </c:pt>
                <c:pt idx="34596">
                  <c:v>39559.875</c:v>
                </c:pt>
                <c:pt idx="34597">
                  <c:v>39559.916666666664</c:v>
                </c:pt>
                <c:pt idx="34598">
                  <c:v>39559.958333333336</c:v>
                </c:pt>
                <c:pt idx="34599">
                  <c:v>39560</c:v>
                </c:pt>
                <c:pt idx="34600">
                  <c:v>39558.041666666664</c:v>
                </c:pt>
                <c:pt idx="34601">
                  <c:v>39558.083333333336</c:v>
                </c:pt>
                <c:pt idx="34602">
                  <c:v>39558.125</c:v>
                </c:pt>
                <c:pt idx="34603">
                  <c:v>39558.166666666664</c:v>
                </c:pt>
                <c:pt idx="34604">
                  <c:v>39558.208333333336</c:v>
                </c:pt>
                <c:pt idx="34605">
                  <c:v>39558.25</c:v>
                </c:pt>
                <c:pt idx="34606">
                  <c:v>39558.291666666664</c:v>
                </c:pt>
                <c:pt idx="34607">
                  <c:v>39558.333333333336</c:v>
                </c:pt>
                <c:pt idx="34608">
                  <c:v>39558.375</c:v>
                </c:pt>
                <c:pt idx="34609">
                  <c:v>39558.416666666664</c:v>
                </c:pt>
                <c:pt idx="34610">
                  <c:v>39558.458333333336</c:v>
                </c:pt>
                <c:pt idx="34611">
                  <c:v>39558.5</c:v>
                </c:pt>
                <c:pt idx="34612">
                  <c:v>39558.541666666664</c:v>
                </c:pt>
                <c:pt idx="34613">
                  <c:v>39558.583333333336</c:v>
                </c:pt>
                <c:pt idx="34614">
                  <c:v>39558.625</c:v>
                </c:pt>
                <c:pt idx="34615">
                  <c:v>39558.666666666664</c:v>
                </c:pt>
                <c:pt idx="34616">
                  <c:v>39558.708333333336</c:v>
                </c:pt>
                <c:pt idx="34617">
                  <c:v>39558.75</c:v>
                </c:pt>
                <c:pt idx="34618">
                  <c:v>39558.791666666664</c:v>
                </c:pt>
                <c:pt idx="34619">
                  <c:v>39558.833333333336</c:v>
                </c:pt>
                <c:pt idx="34620">
                  <c:v>39558.875</c:v>
                </c:pt>
                <c:pt idx="34621">
                  <c:v>39558.916666666664</c:v>
                </c:pt>
                <c:pt idx="34622">
                  <c:v>39558.958333333336</c:v>
                </c:pt>
                <c:pt idx="34623">
                  <c:v>39559</c:v>
                </c:pt>
                <c:pt idx="34624">
                  <c:v>39557.041666666664</c:v>
                </c:pt>
                <c:pt idx="34625">
                  <c:v>39557.083333333336</c:v>
                </c:pt>
                <c:pt idx="34626">
                  <c:v>39557.125</c:v>
                </c:pt>
                <c:pt idx="34627">
                  <c:v>39557.166666666664</c:v>
                </c:pt>
                <c:pt idx="34628">
                  <c:v>39557.208333333336</c:v>
                </c:pt>
                <c:pt idx="34629">
                  <c:v>39557.25</c:v>
                </c:pt>
                <c:pt idx="34630">
                  <c:v>39557.291666666664</c:v>
                </c:pt>
                <c:pt idx="34631">
                  <c:v>39557.333333333336</c:v>
                </c:pt>
                <c:pt idx="34632">
                  <c:v>39557.375</c:v>
                </c:pt>
                <c:pt idx="34633">
                  <c:v>39557.416666666664</c:v>
                </c:pt>
                <c:pt idx="34634">
                  <c:v>39557.458333333336</c:v>
                </c:pt>
                <c:pt idx="34635">
                  <c:v>39557.5</c:v>
                </c:pt>
                <c:pt idx="34636">
                  <c:v>39557.541666666664</c:v>
                </c:pt>
                <c:pt idx="34637">
                  <c:v>39557.583333333336</c:v>
                </c:pt>
                <c:pt idx="34638">
                  <c:v>39557.625</c:v>
                </c:pt>
                <c:pt idx="34639">
                  <c:v>39557.666666666664</c:v>
                </c:pt>
                <c:pt idx="34640">
                  <c:v>39557.708333333336</c:v>
                </c:pt>
                <c:pt idx="34641">
                  <c:v>39557.75</c:v>
                </c:pt>
                <c:pt idx="34642">
                  <c:v>39557.791666666664</c:v>
                </c:pt>
                <c:pt idx="34643">
                  <c:v>39557.833333333336</c:v>
                </c:pt>
                <c:pt idx="34644">
                  <c:v>39557.875</c:v>
                </c:pt>
                <c:pt idx="34645">
                  <c:v>39557.916666666664</c:v>
                </c:pt>
                <c:pt idx="34646">
                  <c:v>39557.958333333336</c:v>
                </c:pt>
                <c:pt idx="34647">
                  <c:v>39558</c:v>
                </c:pt>
                <c:pt idx="34648">
                  <c:v>39556.041666666664</c:v>
                </c:pt>
                <c:pt idx="34649">
                  <c:v>39556.083333333336</c:v>
                </c:pt>
                <c:pt idx="34650">
                  <c:v>39556.125</c:v>
                </c:pt>
                <c:pt idx="34651">
                  <c:v>39556.166666666664</c:v>
                </c:pt>
                <c:pt idx="34652">
                  <c:v>39556.208333333336</c:v>
                </c:pt>
                <c:pt idx="34653">
                  <c:v>39556.25</c:v>
                </c:pt>
                <c:pt idx="34654">
                  <c:v>39556.291666666664</c:v>
                </c:pt>
                <c:pt idx="34655">
                  <c:v>39556.333333333336</c:v>
                </c:pt>
                <c:pt idx="34656">
                  <c:v>39556.375</c:v>
                </c:pt>
                <c:pt idx="34657">
                  <c:v>39556.416666666664</c:v>
                </c:pt>
                <c:pt idx="34658">
                  <c:v>39556.458333333336</c:v>
                </c:pt>
                <c:pt idx="34659">
                  <c:v>39556.5</c:v>
                </c:pt>
                <c:pt idx="34660">
                  <c:v>39556.541666666664</c:v>
                </c:pt>
                <c:pt idx="34661">
                  <c:v>39556.583333333336</c:v>
                </c:pt>
                <c:pt idx="34662">
                  <c:v>39556.625</c:v>
                </c:pt>
                <c:pt idx="34663">
                  <c:v>39556.666666666664</c:v>
                </c:pt>
                <c:pt idx="34664">
                  <c:v>39556.708333333336</c:v>
                </c:pt>
                <c:pt idx="34665">
                  <c:v>39556.75</c:v>
                </c:pt>
                <c:pt idx="34666">
                  <c:v>39556.791666666664</c:v>
                </c:pt>
                <c:pt idx="34667">
                  <c:v>39556.833333333336</c:v>
                </c:pt>
                <c:pt idx="34668">
                  <c:v>39556.875</c:v>
                </c:pt>
                <c:pt idx="34669">
                  <c:v>39556.916666666664</c:v>
                </c:pt>
                <c:pt idx="34670">
                  <c:v>39556.958333333336</c:v>
                </c:pt>
                <c:pt idx="34671">
                  <c:v>39557</c:v>
                </c:pt>
                <c:pt idx="34672">
                  <c:v>39555.041666666664</c:v>
                </c:pt>
                <c:pt idx="34673">
                  <c:v>39555.083333333336</c:v>
                </c:pt>
                <c:pt idx="34674">
                  <c:v>39555.125</c:v>
                </c:pt>
                <c:pt idx="34675">
                  <c:v>39555.166666666664</c:v>
                </c:pt>
                <c:pt idx="34676">
                  <c:v>39555.208333333336</c:v>
                </c:pt>
                <c:pt idx="34677">
                  <c:v>39555.25</c:v>
                </c:pt>
                <c:pt idx="34678">
                  <c:v>39555.291666666664</c:v>
                </c:pt>
                <c:pt idx="34679">
                  <c:v>39555.333333333336</c:v>
                </c:pt>
                <c:pt idx="34680">
                  <c:v>39555.375</c:v>
                </c:pt>
                <c:pt idx="34681">
                  <c:v>39555.416666666664</c:v>
                </c:pt>
                <c:pt idx="34682">
                  <c:v>39555.458333333336</c:v>
                </c:pt>
                <c:pt idx="34683">
                  <c:v>39555.5</c:v>
                </c:pt>
                <c:pt idx="34684">
                  <c:v>39555.541666666664</c:v>
                </c:pt>
                <c:pt idx="34685">
                  <c:v>39555.583333333336</c:v>
                </c:pt>
                <c:pt idx="34686">
                  <c:v>39555.625</c:v>
                </c:pt>
                <c:pt idx="34687">
                  <c:v>39555.666666666664</c:v>
                </c:pt>
                <c:pt idx="34688">
                  <c:v>39555.708333333336</c:v>
                </c:pt>
                <c:pt idx="34689">
                  <c:v>39555.75</c:v>
                </c:pt>
                <c:pt idx="34690">
                  <c:v>39555.791666666664</c:v>
                </c:pt>
                <c:pt idx="34691">
                  <c:v>39555.833333333336</c:v>
                </c:pt>
                <c:pt idx="34692">
                  <c:v>39555.875</c:v>
                </c:pt>
                <c:pt idx="34693">
                  <c:v>39555.916666666664</c:v>
                </c:pt>
                <c:pt idx="34694">
                  <c:v>39555.958333333336</c:v>
                </c:pt>
                <c:pt idx="34695">
                  <c:v>39556</c:v>
                </c:pt>
                <c:pt idx="34696">
                  <c:v>39554.041666666664</c:v>
                </c:pt>
                <c:pt idx="34697">
                  <c:v>39554.083333333336</c:v>
                </c:pt>
                <c:pt idx="34698">
                  <c:v>39554.125</c:v>
                </c:pt>
                <c:pt idx="34699">
                  <c:v>39554.166666666664</c:v>
                </c:pt>
                <c:pt idx="34700">
                  <c:v>39554.208333333336</c:v>
                </c:pt>
                <c:pt idx="34701">
                  <c:v>39554.25</c:v>
                </c:pt>
                <c:pt idx="34702">
                  <c:v>39554.291666666664</c:v>
                </c:pt>
                <c:pt idx="34703">
                  <c:v>39554.333333333336</c:v>
                </c:pt>
                <c:pt idx="34704">
                  <c:v>39554.375</c:v>
                </c:pt>
                <c:pt idx="34705">
                  <c:v>39554.416666666664</c:v>
                </c:pt>
                <c:pt idx="34706">
                  <c:v>39554.458333333336</c:v>
                </c:pt>
                <c:pt idx="34707">
                  <c:v>39554.5</c:v>
                </c:pt>
                <c:pt idx="34708">
                  <c:v>39554.541666666664</c:v>
                </c:pt>
                <c:pt idx="34709">
                  <c:v>39554.583333333336</c:v>
                </c:pt>
                <c:pt idx="34710">
                  <c:v>39554.625</c:v>
                </c:pt>
                <c:pt idx="34711">
                  <c:v>39554.666666666664</c:v>
                </c:pt>
                <c:pt idx="34712">
                  <c:v>39554.708333333336</c:v>
                </c:pt>
                <c:pt idx="34713">
                  <c:v>39554.75</c:v>
                </c:pt>
                <c:pt idx="34714">
                  <c:v>39554.791666666664</c:v>
                </c:pt>
                <c:pt idx="34715">
                  <c:v>39554.833333333336</c:v>
                </c:pt>
                <c:pt idx="34716">
                  <c:v>39554.875</c:v>
                </c:pt>
                <c:pt idx="34717">
                  <c:v>39554.916666666664</c:v>
                </c:pt>
                <c:pt idx="34718">
                  <c:v>39554.958333333336</c:v>
                </c:pt>
                <c:pt idx="34719">
                  <c:v>39555</c:v>
                </c:pt>
                <c:pt idx="34720">
                  <c:v>39553.041666666664</c:v>
                </c:pt>
                <c:pt idx="34721">
                  <c:v>39553.083333333336</c:v>
                </c:pt>
                <c:pt idx="34722">
                  <c:v>39553.125</c:v>
                </c:pt>
                <c:pt idx="34723">
                  <c:v>39553.166666666664</c:v>
                </c:pt>
                <c:pt idx="34724">
                  <c:v>39553.208333333336</c:v>
                </c:pt>
                <c:pt idx="34725">
                  <c:v>39553.25</c:v>
                </c:pt>
                <c:pt idx="34726">
                  <c:v>39553.291666666664</c:v>
                </c:pt>
                <c:pt idx="34727">
                  <c:v>39553.333333333336</c:v>
                </c:pt>
                <c:pt idx="34728">
                  <c:v>39553.375</c:v>
                </c:pt>
                <c:pt idx="34729">
                  <c:v>39553.416666666664</c:v>
                </c:pt>
                <c:pt idx="34730">
                  <c:v>39553.458333333336</c:v>
                </c:pt>
                <c:pt idx="34731">
                  <c:v>39553.5</c:v>
                </c:pt>
                <c:pt idx="34732">
                  <c:v>39553.541666666664</c:v>
                </c:pt>
                <c:pt idx="34733">
                  <c:v>39553.583333333336</c:v>
                </c:pt>
                <c:pt idx="34734">
                  <c:v>39553.625</c:v>
                </c:pt>
                <c:pt idx="34735">
                  <c:v>39553.666666666664</c:v>
                </c:pt>
                <c:pt idx="34736">
                  <c:v>39553.708333333336</c:v>
                </c:pt>
                <c:pt idx="34737">
                  <c:v>39553.75</c:v>
                </c:pt>
                <c:pt idx="34738">
                  <c:v>39553.791666666664</c:v>
                </c:pt>
                <c:pt idx="34739">
                  <c:v>39553.833333333336</c:v>
                </c:pt>
                <c:pt idx="34740">
                  <c:v>39553.875</c:v>
                </c:pt>
                <c:pt idx="34741">
                  <c:v>39553.916666666664</c:v>
                </c:pt>
                <c:pt idx="34742">
                  <c:v>39553.958333333336</c:v>
                </c:pt>
                <c:pt idx="34743">
                  <c:v>39554</c:v>
                </c:pt>
                <c:pt idx="34744">
                  <c:v>39552.041666666664</c:v>
                </c:pt>
                <c:pt idx="34745">
                  <c:v>39552.083333333336</c:v>
                </c:pt>
                <c:pt idx="34746">
                  <c:v>39552.125</c:v>
                </c:pt>
                <c:pt idx="34747">
                  <c:v>39552.166666666664</c:v>
                </c:pt>
                <c:pt idx="34748">
                  <c:v>39552.208333333336</c:v>
                </c:pt>
                <c:pt idx="34749">
                  <c:v>39552.25</c:v>
                </c:pt>
                <c:pt idx="34750">
                  <c:v>39552.291666666664</c:v>
                </c:pt>
                <c:pt idx="34751">
                  <c:v>39552.333333333336</c:v>
                </c:pt>
                <c:pt idx="34752">
                  <c:v>39552.375</c:v>
                </c:pt>
                <c:pt idx="34753">
                  <c:v>39552.416666666664</c:v>
                </c:pt>
                <c:pt idx="34754">
                  <c:v>39552.458333333336</c:v>
                </c:pt>
                <c:pt idx="34755">
                  <c:v>39552.5</c:v>
                </c:pt>
                <c:pt idx="34756">
                  <c:v>39552.541666666664</c:v>
                </c:pt>
                <c:pt idx="34757">
                  <c:v>39552.583333333336</c:v>
                </c:pt>
                <c:pt idx="34758">
                  <c:v>39552.625</c:v>
                </c:pt>
                <c:pt idx="34759">
                  <c:v>39552.666666666664</c:v>
                </c:pt>
                <c:pt idx="34760">
                  <c:v>39552.708333333336</c:v>
                </c:pt>
                <c:pt idx="34761">
                  <c:v>39552.75</c:v>
                </c:pt>
                <c:pt idx="34762">
                  <c:v>39552.791666666664</c:v>
                </c:pt>
                <c:pt idx="34763">
                  <c:v>39552.833333333336</c:v>
                </c:pt>
                <c:pt idx="34764">
                  <c:v>39552.875</c:v>
                </c:pt>
                <c:pt idx="34765">
                  <c:v>39552.916666666664</c:v>
                </c:pt>
                <c:pt idx="34766">
                  <c:v>39552.958333333336</c:v>
                </c:pt>
                <c:pt idx="34767">
                  <c:v>39553</c:v>
                </c:pt>
                <c:pt idx="34768">
                  <c:v>39551.041666666664</c:v>
                </c:pt>
                <c:pt idx="34769">
                  <c:v>39551.083333333336</c:v>
                </c:pt>
                <c:pt idx="34770">
                  <c:v>39551.125</c:v>
                </c:pt>
                <c:pt idx="34771">
                  <c:v>39551.166666666664</c:v>
                </c:pt>
                <c:pt idx="34772">
                  <c:v>39551.208333333336</c:v>
                </c:pt>
                <c:pt idx="34773">
                  <c:v>39551.25</c:v>
                </c:pt>
                <c:pt idx="34774">
                  <c:v>39551.291666666664</c:v>
                </c:pt>
                <c:pt idx="34775">
                  <c:v>39551.333333333336</c:v>
                </c:pt>
                <c:pt idx="34776">
                  <c:v>39551.375</c:v>
                </c:pt>
                <c:pt idx="34777">
                  <c:v>39551.416666666664</c:v>
                </c:pt>
                <c:pt idx="34778">
                  <c:v>39551.458333333336</c:v>
                </c:pt>
                <c:pt idx="34779">
                  <c:v>39551.5</c:v>
                </c:pt>
                <c:pt idx="34780">
                  <c:v>39551.541666666664</c:v>
                </c:pt>
                <c:pt idx="34781">
                  <c:v>39551.583333333336</c:v>
                </c:pt>
                <c:pt idx="34782">
                  <c:v>39551.625</c:v>
                </c:pt>
                <c:pt idx="34783">
                  <c:v>39551.666666666664</c:v>
                </c:pt>
                <c:pt idx="34784">
                  <c:v>39551.708333333336</c:v>
                </c:pt>
                <c:pt idx="34785">
                  <c:v>39551.75</c:v>
                </c:pt>
                <c:pt idx="34786">
                  <c:v>39551.791666666664</c:v>
                </c:pt>
                <c:pt idx="34787">
                  <c:v>39551.833333333336</c:v>
                </c:pt>
                <c:pt idx="34788">
                  <c:v>39551.875</c:v>
                </c:pt>
                <c:pt idx="34789">
                  <c:v>39551.916666666664</c:v>
                </c:pt>
                <c:pt idx="34790">
                  <c:v>39551.958333333336</c:v>
                </c:pt>
                <c:pt idx="34791">
                  <c:v>39552</c:v>
                </c:pt>
                <c:pt idx="34792">
                  <c:v>39550.041666666664</c:v>
                </c:pt>
                <c:pt idx="34793">
                  <c:v>39550.083333333336</c:v>
                </c:pt>
                <c:pt idx="34794">
                  <c:v>39550.125</c:v>
                </c:pt>
                <c:pt idx="34795">
                  <c:v>39550.166666666664</c:v>
                </c:pt>
                <c:pt idx="34796">
                  <c:v>39550.208333333336</c:v>
                </c:pt>
                <c:pt idx="34797">
                  <c:v>39550.25</c:v>
                </c:pt>
                <c:pt idx="34798">
                  <c:v>39550.291666666664</c:v>
                </c:pt>
                <c:pt idx="34799">
                  <c:v>39550.333333333336</c:v>
                </c:pt>
                <c:pt idx="34800">
                  <c:v>39550.375</c:v>
                </c:pt>
                <c:pt idx="34801">
                  <c:v>39550.416666666664</c:v>
                </c:pt>
                <c:pt idx="34802">
                  <c:v>39550.458333333336</c:v>
                </c:pt>
                <c:pt idx="34803">
                  <c:v>39550.5</c:v>
                </c:pt>
                <c:pt idx="34804">
                  <c:v>39550.541666666664</c:v>
                </c:pt>
                <c:pt idx="34805">
                  <c:v>39550.583333333336</c:v>
                </c:pt>
                <c:pt idx="34806">
                  <c:v>39550.625</c:v>
                </c:pt>
                <c:pt idx="34807">
                  <c:v>39550.666666666664</c:v>
                </c:pt>
                <c:pt idx="34808">
                  <c:v>39550.708333333336</c:v>
                </c:pt>
                <c:pt idx="34809">
                  <c:v>39550.75</c:v>
                </c:pt>
                <c:pt idx="34810">
                  <c:v>39550.791666666664</c:v>
                </c:pt>
                <c:pt idx="34811">
                  <c:v>39550.833333333336</c:v>
                </c:pt>
                <c:pt idx="34812">
                  <c:v>39550.875</c:v>
                </c:pt>
                <c:pt idx="34813">
                  <c:v>39550.916666666664</c:v>
                </c:pt>
                <c:pt idx="34814">
                  <c:v>39550.958333333336</c:v>
                </c:pt>
                <c:pt idx="34815">
                  <c:v>39551</c:v>
                </c:pt>
                <c:pt idx="34816">
                  <c:v>39549.041666666664</c:v>
                </c:pt>
                <c:pt idx="34817">
                  <c:v>39549.083333333336</c:v>
                </c:pt>
                <c:pt idx="34818">
                  <c:v>39549.125</c:v>
                </c:pt>
                <c:pt idx="34819">
                  <c:v>39549.166666666664</c:v>
                </c:pt>
                <c:pt idx="34820">
                  <c:v>39549.208333333336</c:v>
                </c:pt>
                <c:pt idx="34821">
                  <c:v>39549.25</c:v>
                </c:pt>
                <c:pt idx="34822">
                  <c:v>39549.291666666664</c:v>
                </c:pt>
                <c:pt idx="34823">
                  <c:v>39549.333333333336</c:v>
                </c:pt>
                <c:pt idx="34824">
                  <c:v>39549.375</c:v>
                </c:pt>
                <c:pt idx="34825">
                  <c:v>39549.416666666664</c:v>
                </c:pt>
                <c:pt idx="34826">
                  <c:v>39549.458333333336</c:v>
                </c:pt>
                <c:pt idx="34827">
                  <c:v>39549.5</c:v>
                </c:pt>
                <c:pt idx="34828">
                  <c:v>39549.541666666664</c:v>
                </c:pt>
                <c:pt idx="34829">
                  <c:v>39549.583333333336</c:v>
                </c:pt>
                <c:pt idx="34830">
                  <c:v>39549.625</c:v>
                </c:pt>
                <c:pt idx="34831">
                  <c:v>39549.666666666664</c:v>
                </c:pt>
                <c:pt idx="34832">
                  <c:v>39549.708333333336</c:v>
                </c:pt>
                <c:pt idx="34833">
                  <c:v>39549.75</c:v>
                </c:pt>
                <c:pt idx="34834">
                  <c:v>39549.791666666664</c:v>
                </c:pt>
                <c:pt idx="34835">
                  <c:v>39549.833333333336</c:v>
                </c:pt>
                <c:pt idx="34836">
                  <c:v>39549.875</c:v>
                </c:pt>
                <c:pt idx="34837">
                  <c:v>39549.916666666664</c:v>
                </c:pt>
                <c:pt idx="34838">
                  <c:v>39549.958333333336</c:v>
                </c:pt>
                <c:pt idx="34839">
                  <c:v>39550</c:v>
                </c:pt>
                <c:pt idx="34840">
                  <c:v>39548.041666666664</c:v>
                </c:pt>
                <c:pt idx="34841">
                  <c:v>39548.083333333336</c:v>
                </c:pt>
                <c:pt idx="34842">
                  <c:v>39548.125</c:v>
                </c:pt>
                <c:pt idx="34843">
                  <c:v>39548.166666666664</c:v>
                </c:pt>
                <c:pt idx="34844">
                  <c:v>39548.208333333336</c:v>
                </c:pt>
                <c:pt idx="34845">
                  <c:v>39548.25</c:v>
                </c:pt>
                <c:pt idx="34846">
                  <c:v>39548.291666666664</c:v>
                </c:pt>
                <c:pt idx="34847">
                  <c:v>39548.333333333336</c:v>
                </c:pt>
                <c:pt idx="34848">
                  <c:v>39548.375</c:v>
                </c:pt>
                <c:pt idx="34849">
                  <c:v>39548.416666666664</c:v>
                </c:pt>
                <c:pt idx="34850">
                  <c:v>39548.458333333336</c:v>
                </c:pt>
                <c:pt idx="34851">
                  <c:v>39548.5</c:v>
                </c:pt>
                <c:pt idx="34852">
                  <c:v>39548.541666666664</c:v>
                </c:pt>
                <c:pt idx="34853">
                  <c:v>39548.583333333336</c:v>
                </c:pt>
                <c:pt idx="34854">
                  <c:v>39548.625</c:v>
                </c:pt>
                <c:pt idx="34855">
                  <c:v>39548.666666666664</c:v>
                </c:pt>
                <c:pt idx="34856">
                  <c:v>39548.708333333336</c:v>
                </c:pt>
                <c:pt idx="34857">
                  <c:v>39548.75</c:v>
                </c:pt>
                <c:pt idx="34858">
                  <c:v>39548.791666666664</c:v>
                </c:pt>
                <c:pt idx="34859">
                  <c:v>39548.833333333336</c:v>
                </c:pt>
                <c:pt idx="34860">
                  <c:v>39548.875</c:v>
                </c:pt>
                <c:pt idx="34861">
                  <c:v>39548.916666666664</c:v>
                </c:pt>
                <c:pt idx="34862">
                  <c:v>39548.958333333336</c:v>
                </c:pt>
                <c:pt idx="34863">
                  <c:v>39549</c:v>
                </c:pt>
                <c:pt idx="34864">
                  <c:v>39547.041666666664</c:v>
                </c:pt>
                <c:pt idx="34865">
                  <c:v>39547.083333333336</c:v>
                </c:pt>
                <c:pt idx="34866">
                  <c:v>39547.125</c:v>
                </c:pt>
                <c:pt idx="34867">
                  <c:v>39547.166666666664</c:v>
                </c:pt>
                <c:pt idx="34868">
                  <c:v>39547.208333333336</c:v>
                </c:pt>
                <c:pt idx="34869">
                  <c:v>39547.25</c:v>
                </c:pt>
                <c:pt idx="34870">
                  <c:v>39547.291666666664</c:v>
                </c:pt>
                <c:pt idx="34871">
                  <c:v>39547.333333333336</c:v>
                </c:pt>
                <c:pt idx="34872">
                  <c:v>39547.375</c:v>
                </c:pt>
                <c:pt idx="34873">
                  <c:v>39547.416666666664</c:v>
                </c:pt>
                <c:pt idx="34874">
                  <c:v>39547.458333333336</c:v>
                </c:pt>
                <c:pt idx="34875">
                  <c:v>39547.5</c:v>
                </c:pt>
                <c:pt idx="34876">
                  <c:v>39547.541666666664</c:v>
                </c:pt>
                <c:pt idx="34877">
                  <c:v>39547.583333333336</c:v>
                </c:pt>
                <c:pt idx="34878">
                  <c:v>39547.625</c:v>
                </c:pt>
                <c:pt idx="34879">
                  <c:v>39547.666666666664</c:v>
                </c:pt>
                <c:pt idx="34880">
                  <c:v>39547.708333333336</c:v>
                </c:pt>
                <c:pt idx="34881">
                  <c:v>39547.75</c:v>
                </c:pt>
                <c:pt idx="34882">
                  <c:v>39547.791666666664</c:v>
                </c:pt>
                <c:pt idx="34883">
                  <c:v>39547.833333333336</c:v>
                </c:pt>
                <c:pt idx="34884">
                  <c:v>39547.875</c:v>
                </c:pt>
                <c:pt idx="34885">
                  <c:v>39547.916666666664</c:v>
                </c:pt>
                <c:pt idx="34886">
                  <c:v>39547.958333333336</c:v>
                </c:pt>
                <c:pt idx="34887">
                  <c:v>39548</c:v>
                </c:pt>
                <c:pt idx="34888">
                  <c:v>39546.041666666664</c:v>
                </c:pt>
                <c:pt idx="34889">
                  <c:v>39546.083333333336</c:v>
                </c:pt>
                <c:pt idx="34890">
                  <c:v>39546.125</c:v>
                </c:pt>
                <c:pt idx="34891">
                  <c:v>39546.166666666664</c:v>
                </c:pt>
                <c:pt idx="34892">
                  <c:v>39546.208333333336</c:v>
                </c:pt>
                <c:pt idx="34893">
                  <c:v>39546.25</c:v>
                </c:pt>
                <c:pt idx="34894">
                  <c:v>39546.291666666664</c:v>
                </c:pt>
                <c:pt idx="34895">
                  <c:v>39546.333333333336</c:v>
                </c:pt>
                <c:pt idx="34896">
                  <c:v>39546.375</c:v>
                </c:pt>
                <c:pt idx="34897">
                  <c:v>39546.416666666664</c:v>
                </c:pt>
                <c:pt idx="34898">
                  <c:v>39546.458333333336</c:v>
                </c:pt>
                <c:pt idx="34899">
                  <c:v>39546.5</c:v>
                </c:pt>
                <c:pt idx="34900">
                  <c:v>39546.541666666664</c:v>
                </c:pt>
                <c:pt idx="34901">
                  <c:v>39546.583333333336</c:v>
                </c:pt>
                <c:pt idx="34902">
                  <c:v>39546.625</c:v>
                </c:pt>
                <c:pt idx="34903">
                  <c:v>39546.666666666664</c:v>
                </c:pt>
                <c:pt idx="34904">
                  <c:v>39546.708333333336</c:v>
                </c:pt>
                <c:pt idx="34905">
                  <c:v>39546.75</c:v>
                </c:pt>
                <c:pt idx="34906">
                  <c:v>39546.791666666664</c:v>
                </c:pt>
                <c:pt idx="34907">
                  <c:v>39546.833333333336</c:v>
                </c:pt>
                <c:pt idx="34908">
                  <c:v>39546.875</c:v>
                </c:pt>
                <c:pt idx="34909">
                  <c:v>39546.916666666664</c:v>
                </c:pt>
                <c:pt idx="34910">
                  <c:v>39546.958333333336</c:v>
                </c:pt>
                <c:pt idx="34911">
                  <c:v>39547</c:v>
                </c:pt>
                <c:pt idx="34912">
                  <c:v>39545.041666666664</c:v>
                </c:pt>
                <c:pt idx="34913">
                  <c:v>39545.083333333336</c:v>
                </c:pt>
                <c:pt idx="34914">
                  <c:v>39545.125</c:v>
                </c:pt>
                <c:pt idx="34915">
                  <c:v>39545.166666666664</c:v>
                </c:pt>
                <c:pt idx="34916">
                  <c:v>39545.208333333336</c:v>
                </c:pt>
                <c:pt idx="34917">
                  <c:v>39545.25</c:v>
                </c:pt>
                <c:pt idx="34918">
                  <c:v>39545.291666666664</c:v>
                </c:pt>
                <c:pt idx="34919">
                  <c:v>39545.333333333336</c:v>
                </c:pt>
                <c:pt idx="34920">
                  <c:v>39545.375</c:v>
                </c:pt>
                <c:pt idx="34921">
                  <c:v>39545.416666666664</c:v>
                </c:pt>
                <c:pt idx="34922">
                  <c:v>39545.458333333336</c:v>
                </c:pt>
                <c:pt idx="34923">
                  <c:v>39545.5</c:v>
                </c:pt>
                <c:pt idx="34924">
                  <c:v>39545.541666666664</c:v>
                </c:pt>
                <c:pt idx="34925">
                  <c:v>39545.583333333336</c:v>
                </c:pt>
                <c:pt idx="34926">
                  <c:v>39545.625</c:v>
                </c:pt>
                <c:pt idx="34927">
                  <c:v>39545.666666666664</c:v>
                </c:pt>
                <c:pt idx="34928">
                  <c:v>39545.708333333336</c:v>
                </c:pt>
                <c:pt idx="34929">
                  <c:v>39545.75</c:v>
                </c:pt>
                <c:pt idx="34930">
                  <c:v>39545.791666666664</c:v>
                </c:pt>
                <c:pt idx="34931">
                  <c:v>39545.833333333336</c:v>
                </c:pt>
                <c:pt idx="34932">
                  <c:v>39545.875</c:v>
                </c:pt>
                <c:pt idx="34933">
                  <c:v>39545.916666666664</c:v>
                </c:pt>
                <c:pt idx="34934">
                  <c:v>39545.958333333336</c:v>
                </c:pt>
                <c:pt idx="34935">
                  <c:v>39546</c:v>
                </c:pt>
                <c:pt idx="34936">
                  <c:v>39544.041666666664</c:v>
                </c:pt>
                <c:pt idx="34937">
                  <c:v>39544.083333333336</c:v>
                </c:pt>
                <c:pt idx="34938">
                  <c:v>39544.125</c:v>
                </c:pt>
                <c:pt idx="34939">
                  <c:v>39544.166666666664</c:v>
                </c:pt>
                <c:pt idx="34940">
                  <c:v>39544.208333333336</c:v>
                </c:pt>
                <c:pt idx="34941">
                  <c:v>39544.25</c:v>
                </c:pt>
                <c:pt idx="34942">
                  <c:v>39544.291666666664</c:v>
                </c:pt>
                <c:pt idx="34943">
                  <c:v>39544.333333333336</c:v>
                </c:pt>
                <c:pt idx="34944">
                  <c:v>39544.375</c:v>
                </c:pt>
                <c:pt idx="34945">
                  <c:v>39544.416666666664</c:v>
                </c:pt>
                <c:pt idx="34946">
                  <c:v>39544.458333333336</c:v>
                </c:pt>
                <c:pt idx="34947">
                  <c:v>39544.5</c:v>
                </c:pt>
                <c:pt idx="34948">
                  <c:v>39544.541666666664</c:v>
                </c:pt>
                <c:pt idx="34949">
                  <c:v>39544.583333333336</c:v>
                </c:pt>
                <c:pt idx="34950">
                  <c:v>39544.625</c:v>
                </c:pt>
                <c:pt idx="34951">
                  <c:v>39544.666666666664</c:v>
                </c:pt>
                <c:pt idx="34952">
                  <c:v>39544.708333333336</c:v>
                </c:pt>
                <c:pt idx="34953">
                  <c:v>39544.75</c:v>
                </c:pt>
                <c:pt idx="34954">
                  <c:v>39544.791666666664</c:v>
                </c:pt>
                <c:pt idx="34955">
                  <c:v>39544.833333333336</c:v>
                </c:pt>
                <c:pt idx="34956">
                  <c:v>39544.875</c:v>
                </c:pt>
                <c:pt idx="34957">
                  <c:v>39544.916666666664</c:v>
                </c:pt>
                <c:pt idx="34958">
                  <c:v>39544.958333333336</c:v>
                </c:pt>
                <c:pt idx="34959">
                  <c:v>39545</c:v>
                </c:pt>
                <c:pt idx="34960">
                  <c:v>39543.041666666664</c:v>
                </c:pt>
                <c:pt idx="34961">
                  <c:v>39543.083333333336</c:v>
                </c:pt>
                <c:pt idx="34962">
                  <c:v>39543.125</c:v>
                </c:pt>
                <c:pt idx="34963">
                  <c:v>39543.166666666664</c:v>
                </c:pt>
                <c:pt idx="34964">
                  <c:v>39543.208333333336</c:v>
                </c:pt>
                <c:pt idx="34965">
                  <c:v>39543.25</c:v>
                </c:pt>
                <c:pt idx="34966">
                  <c:v>39543.291666666664</c:v>
                </c:pt>
                <c:pt idx="34967">
                  <c:v>39543.333333333336</c:v>
                </c:pt>
                <c:pt idx="34968">
                  <c:v>39543.375</c:v>
                </c:pt>
                <c:pt idx="34969">
                  <c:v>39543.416666666664</c:v>
                </c:pt>
                <c:pt idx="34970">
                  <c:v>39543.458333333336</c:v>
                </c:pt>
                <c:pt idx="34971">
                  <c:v>39543.5</c:v>
                </c:pt>
                <c:pt idx="34972">
                  <c:v>39543.541666666664</c:v>
                </c:pt>
                <c:pt idx="34973">
                  <c:v>39543.583333333336</c:v>
                </c:pt>
                <c:pt idx="34974">
                  <c:v>39543.625</c:v>
                </c:pt>
                <c:pt idx="34975">
                  <c:v>39543.666666666664</c:v>
                </c:pt>
                <c:pt idx="34976">
                  <c:v>39543.708333333336</c:v>
                </c:pt>
                <c:pt idx="34977">
                  <c:v>39543.75</c:v>
                </c:pt>
                <c:pt idx="34978">
                  <c:v>39543.791666666664</c:v>
                </c:pt>
                <c:pt idx="34979">
                  <c:v>39543.833333333336</c:v>
                </c:pt>
                <c:pt idx="34980">
                  <c:v>39543.875</c:v>
                </c:pt>
                <c:pt idx="34981">
                  <c:v>39543.916666666664</c:v>
                </c:pt>
                <c:pt idx="34982">
                  <c:v>39543.958333333336</c:v>
                </c:pt>
                <c:pt idx="34983">
                  <c:v>39544</c:v>
                </c:pt>
                <c:pt idx="34984">
                  <c:v>39542.041666666664</c:v>
                </c:pt>
                <c:pt idx="34985">
                  <c:v>39542.083333333336</c:v>
                </c:pt>
                <c:pt idx="34986">
                  <c:v>39542.125</c:v>
                </c:pt>
                <c:pt idx="34987">
                  <c:v>39542.166666666664</c:v>
                </c:pt>
                <c:pt idx="34988">
                  <c:v>39542.208333333336</c:v>
                </c:pt>
                <c:pt idx="34989">
                  <c:v>39542.25</c:v>
                </c:pt>
                <c:pt idx="34990">
                  <c:v>39542.291666666664</c:v>
                </c:pt>
                <c:pt idx="34991">
                  <c:v>39542.333333333336</c:v>
                </c:pt>
                <c:pt idx="34992">
                  <c:v>39542.375</c:v>
                </c:pt>
                <c:pt idx="34993">
                  <c:v>39542.416666666664</c:v>
                </c:pt>
                <c:pt idx="34994">
                  <c:v>39542.458333333336</c:v>
                </c:pt>
                <c:pt idx="34995">
                  <c:v>39542.5</c:v>
                </c:pt>
                <c:pt idx="34996">
                  <c:v>39542.541666666664</c:v>
                </c:pt>
                <c:pt idx="34997">
                  <c:v>39542.583333333336</c:v>
                </c:pt>
                <c:pt idx="34998">
                  <c:v>39542.625</c:v>
                </c:pt>
                <c:pt idx="34999">
                  <c:v>39542.666666666664</c:v>
                </c:pt>
                <c:pt idx="35000">
                  <c:v>39542.708333333336</c:v>
                </c:pt>
                <c:pt idx="35001">
                  <c:v>39542.75</c:v>
                </c:pt>
                <c:pt idx="35002">
                  <c:v>39542.791666666664</c:v>
                </c:pt>
                <c:pt idx="35003">
                  <c:v>39542.833333333336</c:v>
                </c:pt>
                <c:pt idx="35004">
                  <c:v>39542.875</c:v>
                </c:pt>
                <c:pt idx="35005">
                  <c:v>39542.916666666664</c:v>
                </c:pt>
                <c:pt idx="35006">
                  <c:v>39542.958333333336</c:v>
                </c:pt>
                <c:pt idx="35007">
                  <c:v>39543</c:v>
                </c:pt>
                <c:pt idx="35008">
                  <c:v>39541.041666666664</c:v>
                </c:pt>
                <c:pt idx="35009">
                  <c:v>39541.083333333336</c:v>
                </c:pt>
                <c:pt idx="35010">
                  <c:v>39541.125</c:v>
                </c:pt>
                <c:pt idx="35011">
                  <c:v>39541.166666666664</c:v>
                </c:pt>
                <c:pt idx="35012">
                  <c:v>39541.208333333336</c:v>
                </c:pt>
                <c:pt idx="35013">
                  <c:v>39541.25</c:v>
                </c:pt>
                <c:pt idx="35014">
                  <c:v>39541.291666666664</c:v>
                </c:pt>
                <c:pt idx="35015">
                  <c:v>39541.333333333336</c:v>
                </c:pt>
                <c:pt idx="35016">
                  <c:v>39541.375</c:v>
                </c:pt>
                <c:pt idx="35017">
                  <c:v>39541.416666666664</c:v>
                </c:pt>
                <c:pt idx="35018">
                  <c:v>39541.458333333336</c:v>
                </c:pt>
                <c:pt idx="35019">
                  <c:v>39541.5</c:v>
                </c:pt>
                <c:pt idx="35020">
                  <c:v>39541.541666666664</c:v>
                </c:pt>
                <c:pt idx="35021">
                  <c:v>39541.583333333336</c:v>
                </c:pt>
                <c:pt idx="35022">
                  <c:v>39541.625</c:v>
                </c:pt>
                <c:pt idx="35023">
                  <c:v>39541.666666666664</c:v>
                </c:pt>
                <c:pt idx="35024">
                  <c:v>39541.708333333336</c:v>
                </c:pt>
                <c:pt idx="35025">
                  <c:v>39541.75</c:v>
                </c:pt>
                <c:pt idx="35026">
                  <c:v>39541.791666666664</c:v>
                </c:pt>
                <c:pt idx="35027">
                  <c:v>39541.833333333336</c:v>
                </c:pt>
                <c:pt idx="35028">
                  <c:v>39541.875</c:v>
                </c:pt>
                <c:pt idx="35029">
                  <c:v>39541.916666666664</c:v>
                </c:pt>
                <c:pt idx="35030">
                  <c:v>39541.958333333336</c:v>
                </c:pt>
                <c:pt idx="35031">
                  <c:v>39542</c:v>
                </c:pt>
                <c:pt idx="35032">
                  <c:v>39540.041666666664</c:v>
                </c:pt>
                <c:pt idx="35033">
                  <c:v>39540.083333333336</c:v>
                </c:pt>
                <c:pt idx="35034">
                  <c:v>39540.125</c:v>
                </c:pt>
                <c:pt idx="35035">
                  <c:v>39540.166666666664</c:v>
                </c:pt>
                <c:pt idx="35036">
                  <c:v>39540.208333333336</c:v>
                </c:pt>
                <c:pt idx="35037">
                  <c:v>39540.25</c:v>
                </c:pt>
                <c:pt idx="35038">
                  <c:v>39540.291666666664</c:v>
                </c:pt>
                <c:pt idx="35039">
                  <c:v>39540.333333333336</c:v>
                </c:pt>
                <c:pt idx="35040">
                  <c:v>39540.375</c:v>
                </c:pt>
                <c:pt idx="35041">
                  <c:v>39540.416666666664</c:v>
                </c:pt>
                <c:pt idx="35042">
                  <c:v>39540.458333333336</c:v>
                </c:pt>
                <c:pt idx="35043">
                  <c:v>39540.5</c:v>
                </c:pt>
                <c:pt idx="35044">
                  <c:v>39540.541666666664</c:v>
                </c:pt>
                <c:pt idx="35045">
                  <c:v>39540.583333333336</c:v>
                </c:pt>
                <c:pt idx="35046">
                  <c:v>39540.625</c:v>
                </c:pt>
                <c:pt idx="35047">
                  <c:v>39540.666666666664</c:v>
                </c:pt>
                <c:pt idx="35048">
                  <c:v>39540.708333333336</c:v>
                </c:pt>
                <c:pt idx="35049">
                  <c:v>39540.75</c:v>
                </c:pt>
                <c:pt idx="35050">
                  <c:v>39540.791666666664</c:v>
                </c:pt>
                <c:pt idx="35051">
                  <c:v>39540.833333333336</c:v>
                </c:pt>
                <c:pt idx="35052">
                  <c:v>39540.875</c:v>
                </c:pt>
                <c:pt idx="35053">
                  <c:v>39540.916666666664</c:v>
                </c:pt>
                <c:pt idx="35054">
                  <c:v>39540.958333333336</c:v>
                </c:pt>
                <c:pt idx="35055">
                  <c:v>39541</c:v>
                </c:pt>
                <c:pt idx="35056">
                  <c:v>39539.041666666664</c:v>
                </c:pt>
                <c:pt idx="35057">
                  <c:v>39539.083333333336</c:v>
                </c:pt>
                <c:pt idx="35058">
                  <c:v>39539.125</c:v>
                </c:pt>
                <c:pt idx="35059">
                  <c:v>39539.166666666664</c:v>
                </c:pt>
                <c:pt idx="35060">
                  <c:v>39539.208333333336</c:v>
                </c:pt>
                <c:pt idx="35061">
                  <c:v>39539.25</c:v>
                </c:pt>
                <c:pt idx="35062">
                  <c:v>39539.291666666664</c:v>
                </c:pt>
                <c:pt idx="35063">
                  <c:v>39539.333333333336</c:v>
                </c:pt>
                <c:pt idx="35064">
                  <c:v>39539.375</c:v>
                </c:pt>
                <c:pt idx="35065">
                  <c:v>39539.416666666664</c:v>
                </c:pt>
                <c:pt idx="35066">
                  <c:v>39539.458333333336</c:v>
                </c:pt>
                <c:pt idx="35067">
                  <c:v>39539.5</c:v>
                </c:pt>
                <c:pt idx="35068">
                  <c:v>39539.541666666664</c:v>
                </c:pt>
                <c:pt idx="35069">
                  <c:v>39539.583333333336</c:v>
                </c:pt>
                <c:pt idx="35070">
                  <c:v>39539.625</c:v>
                </c:pt>
                <c:pt idx="35071">
                  <c:v>39539.666666666664</c:v>
                </c:pt>
                <c:pt idx="35072">
                  <c:v>39539.708333333336</c:v>
                </c:pt>
                <c:pt idx="35073">
                  <c:v>39539.75</c:v>
                </c:pt>
                <c:pt idx="35074">
                  <c:v>39539.791666666664</c:v>
                </c:pt>
                <c:pt idx="35075">
                  <c:v>39539.833333333336</c:v>
                </c:pt>
                <c:pt idx="35076">
                  <c:v>39539.875</c:v>
                </c:pt>
                <c:pt idx="35077">
                  <c:v>39539.916666666664</c:v>
                </c:pt>
                <c:pt idx="35078">
                  <c:v>39539.958333333336</c:v>
                </c:pt>
                <c:pt idx="35079">
                  <c:v>39540</c:v>
                </c:pt>
                <c:pt idx="35080">
                  <c:v>39538.041666666664</c:v>
                </c:pt>
                <c:pt idx="35081">
                  <c:v>39538.083333333336</c:v>
                </c:pt>
                <c:pt idx="35082">
                  <c:v>39538.125</c:v>
                </c:pt>
                <c:pt idx="35083">
                  <c:v>39538.166666666664</c:v>
                </c:pt>
                <c:pt idx="35084">
                  <c:v>39538.208333333336</c:v>
                </c:pt>
                <c:pt idx="35085">
                  <c:v>39538.25</c:v>
                </c:pt>
                <c:pt idx="35086">
                  <c:v>39538.291666666664</c:v>
                </c:pt>
                <c:pt idx="35087">
                  <c:v>39538.333333333336</c:v>
                </c:pt>
                <c:pt idx="35088">
                  <c:v>39538.375</c:v>
                </c:pt>
                <c:pt idx="35089">
                  <c:v>39538.416666666664</c:v>
                </c:pt>
                <c:pt idx="35090">
                  <c:v>39538.458333333336</c:v>
                </c:pt>
                <c:pt idx="35091">
                  <c:v>39538.5</c:v>
                </c:pt>
                <c:pt idx="35092">
                  <c:v>39538.541666666664</c:v>
                </c:pt>
                <c:pt idx="35093">
                  <c:v>39538.583333333336</c:v>
                </c:pt>
                <c:pt idx="35094">
                  <c:v>39538.625</c:v>
                </c:pt>
                <c:pt idx="35095">
                  <c:v>39538.666666666664</c:v>
                </c:pt>
                <c:pt idx="35096">
                  <c:v>39538.708333333336</c:v>
                </c:pt>
                <c:pt idx="35097">
                  <c:v>39538.75</c:v>
                </c:pt>
                <c:pt idx="35098">
                  <c:v>39538.791666666664</c:v>
                </c:pt>
                <c:pt idx="35099">
                  <c:v>39538.833333333336</c:v>
                </c:pt>
                <c:pt idx="35100">
                  <c:v>39538.875</c:v>
                </c:pt>
                <c:pt idx="35101">
                  <c:v>39538.916666666664</c:v>
                </c:pt>
                <c:pt idx="35102">
                  <c:v>39538.958333333336</c:v>
                </c:pt>
                <c:pt idx="35103">
                  <c:v>39539</c:v>
                </c:pt>
                <c:pt idx="35104">
                  <c:v>39537.041666666664</c:v>
                </c:pt>
                <c:pt idx="35105">
                  <c:v>39537.083333333336</c:v>
                </c:pt>
                <c:pt idx="35106">
                  <c:v>39537.125</c:v>
                </c:pt>
                <c:pt idx="35107">
                  <c:v>39537.166666666664</c:v>
                </c:pt>
                <c:pt idx="35108">
                  <c:v>39537.208333333336</c:v>
                </c:pt>
                <c:pt idx="35109">
                  <c:v>39537.25</c:v>
                </c:pt>
                <c:pt idx="35110">
                  <c:v>39537.291666666664</c:v>
                </c:pt>
                <c:pt idx="35111">
                  <c:v>39537.333333333336</c:v>
                </c:pt>
                <c:pt idx="35112">
                  <c:v>39537.375</c:v>
                </c:pt>
                <c:pt idx="35113">
                  <c:v>39537.416666666664</c:v>
                </c:pt>
                <c:pt idx="35114">
                  <c:v>39537.458333333336</c:v>
                </c:pt>
                <c:pt idx="35115">
                  <c:v>39537.5</c:v>
                </c:pt>
                <c:pt idx="35116">
                  <c:v>39537.541666666664</c:v>
                </c:pt>
                <c:pt idx="35117">
                  <c:v>39537.583333333336</c:v>
                </c:pt>
                <c:pt idx="35118">
                  <c:v>39537.625</c:v>
                </c:pt>
                <c:pt idx="35119">
                  <c:v>39537.666666666664</c:v>
                </c:pt>
                <c:pt idx="35120">
                  <c:v>39537.708333333336</c:v>
                </c:pt>
                <c:pt idx="35121">
                  <c:v>39537.75</c:v>
                </c:pt>
                <c:pt idx="35122">
                  <c:v>39537.791666666664</c:v>
                </c:pt>
                <c:pt idx="35123">
                  <c:v>39537.833333333336</c:v>
                </c:pt>
                <c:pt idx="35124">
                  <c:v>39537.875</c:v>
                </c:pt>
                <c:pt idx="35125">
                  <c:v>39537.916666666664</c:v>
                </c:pt>
                <c:pt idx="35126">
                  <c:v>39537.958333333336</c:v>
                </c:pt>
                <c:pt idx="35127">
                  <c:v>39538</c:v>
                </c:pt>
                <c:pt idx="35128">
                  <c:v>39536.041666666664</c:v>
                </c:pt>
                <c:pt idx="35129">
                  <c:v>39536.083333333336</c:v>
                </c:pt>
                <c:pt idx="35130">
                  <c:v>39536.125</c:v>
                </c:pt>
                <c:pt idx="35131">
                  <c:v>39536.166666666664</c:v>
                </c:pt>
                <c:pt idx="35132">
                  <c:v>39536.208333333336</c:v>
                </c:pt>
                <c:pt idx="35133">
                  <c:v>39536.25</c:v>
                </c:pt>
                <c:pt idx="35134">
                  <c:v>39536.291666666664</c:v>
                </c:pt>
                <c:pt idx="35135">
                  <c:v>39536.333333333336</c:v>
                </c:pt>
                <c:pt idx="35136">
                  <c:v>39536.375</c:v>
                </c:pt>
                <c:pt idx="35137">
                  <c:v>39536.416666666664</c:v>
                </c:pt>
                <c:pt idx="35138">
                  <c:v>39536.458333333336</c:v>
                </c:pt>
                <c:pt idx="35139">
                  <c:v>39536.5</c:v>
                </c:pt>
                <c:pt idx="35140">
                  <c:v>39536.541666666664</c:v>
                </c:pt>
                <c:pt idx="35141">
                  <c:v>39536.583333333336</c:v>
                </c:pt>
                <c:pt idx="35142">
                  <c:v>39536.625</c:v>
                </c:pt>
                <c:pt idx="35143">
                  <c:v>39536.666666666664</c:v>
                </c:pt>
                <c:pt idx="35144">
                  <c:v>39536.708333333336</c:v>
                </c:pt>
                <c:pt idx="35145">
                  <c:v>39536.75</c:v>
                </c:pt>
                <c:pt idx="35146">
                  <c:v>39536.791666666664</c:v>
                </c:pt>
                <c:pt idx="35147">
                  <c:v>39536.833333333336</c:v>
                </c:pt>
                <c:pt idx="35148">
                  <c:v>39536.875</c:v>
                </c:pt>
                <c:pt idx="35149">
                  <c:v>39536.916666666664</c:v>
                </c:pt>
                <c:pt idx="35150">
                  <c:v>39536.958333333336</c:v>
                </c:pt>
                <c:pt idx="35151">
                  <c:v>39537</c:v>
                </c:pt>
                <c:pt idx="35152">
                  <c:v>39535.041666666664</c:v>
                </c:pt>
                <c:pt idx="35153">
                  <c:v>39535.083333333336</c:v>
                </c:pt>
                <c:pt idx="35154">
                  <c:v>39535.125</c:v>
                </c:pt>
                <c:pt idx="35155">
                  <c:v>39535.166666666664</c:v>
                </c:pt>
                <c:pt idx="35156">
                  <c:v>39535.208333333336</c:v>
                </c:pt>
                <c:pt idx="35157">
                  <c:v>39535.25</c:v>
                </c:pt>
                <c:pt idx="35158">
                  <c:v>39535.291666666664</c:v>
                </c:pt>
                <c:pt idx="35159">
                  <c:v>39535.333333333336</c:v>
                </c:pt>
                <c:pt idx="35160">
                  <c:v>39535.375</c:v>
                </c:pt>
                <c:pt idx="35161">
                  <c:v>39535.416666666664</c:v>
                </c:pt>
                <c:pt idx="35162">
                  <c:v>39535.458333333336</c:v>
                </c:pt>
                <c:pt idx="35163">
                  <c:v>39535.5</c:v>
                </c:pt>
                <c:pt idx="35164">
                  <c:v>39535.541666666664</c:v>
                </c:pt>
                <c:pt idx="35165">
                  <c:v>39535.583333333336</c:v>
                </c:pt>
                <c:pt idx="35166">
                  <c:v>39535.625</c:v>
                </c:pt>
                <c:pt idx="35167">
                  <c:v>39535.666666666664</c:v>
                </c:pt>
                <c:pt idx="35168">
                  <c:v>39535.708333333336</c:v>
                </c:pt>
                <c:pt idx="35169">
                  <c:v>39535.75</c:v>
                </c:pt>
                <c:pt idx="35170">
                  <c:v>39535.791666666664</c:v>
                </c:pt>
                <c:pt idx="35171">
                  <c:v>39535.833333333336</c:v>
                </c:pt>
                <c:pt idx="35172">
                  <c:v>39535.875</c:v>
                </c:pt>
                <c:pt idx="35173">
                  <c:v>39535.916666666664</c:v>
                </c:pt>
                <c:pt idx="35174">
                  <c:v>39535.958333333336</c:v>
                </c:pt>
                <c:pt idx="35175">
                  <c:v>39536</c:v>
                </c:pt>
                <c:pt idx="35176">
                  <c:v>39534.041666666664</c:v>
                </c:pt>
                <c:pt idx="35177">
                  <c:v>39534.083333333336</c:v>
                </c:pt>
                <c:pt idx="35178">
                  <c:v>39534.125</c:v>
                </c:pt>
                <c:pt idx="35179">
                  <c:v>39534.166666666664</c:v>
                </c:pt>
                <c:pt idx="35180">
                  <c:v>39534.208333333336</c:v>
                </c:pt>
                <c:pt idx="35181">
                  <c:v>39534.25</c:v>
                </c:pt>
                <c:pt idx="35182">
                  <c:v>39534.291666666664</c:v>
                </c:pt>
                <c:pt idx="35183">
                  <c:v>39534.333333333336</c:v>
                </c:pt>
                <c:pt idx="35184">
                  <c:v>39534.375</c:v>
                </c:pt>
                <c:pt idx="35185">
                  <c:v>39534.416666666664</c:v>
                </c:pt>
                <c:pt idx="35186">
                  <c:v>39534.458333333336</c:v>
                </c:pt>
                <c:pt idx="35187">
                  <c:v>39534.5</c:v>
                </c:pt>
                <c:pt idx="35188">
                  <c:v>39534.541666666664</c:v>
                </c:pt>
                <c:pt idx="35189">
                  <c:v>39534.583333333336</c:v>
                </c:pt>
                <c:pt idx="35190">
                  <c:v>39534.625</c:v>
                </c:pt>
                <c:pt idx="35191">
                  <c:v>39534.666666666664</c:v>
                </c:pt>
                <c:pt idx="35192">
                  <c:v>39534.708333333336</c:v>
                </c:pt>
                <c:pt idx="35193">
                  <c:v>39534.75</c:v>
                </c:pt>
                <c:pt idx="35194">
                  <c:v>39534.791666666664</c:v>
                </c:pt>
                <c:pt idx="35195">
                  <c:v>39534.833333333336</c:v>
                </c:pt>
                <c:pt idx="35196">
                  <c:v>39534.875</c:v>
                </c:pt>
                <c:pt idx="35197">
                  <c:v>39534.916666666664</c:v>
                </c:pt>
                <c:pt idx="35198">
                  <c:v>39534.958333333336</c:v>
                </c:pt>
                <c:pt idx="35199">
                  <c:v>39535</c:v>
                </c:pt>
                <c:pt idx="35200">
                  <c:v>39533.041666666664</c:v>
                </c:pt>
                <c:pt idx="35201">
                  <c:v>39533.083333333336</c:v>
                </c:pt>
                <c:pt idx="35202">
                  <c:v>39533.125</c:v>
                </c:pt>
                <c:pt idx="35203">
                  <c:v>39533.166666666664</c:v>
                </c:pt>
                <c:pt idx="35204">
                  <c:v>39533.208333333336</c:v>
                </c:pt>
                <c:pt idx="35205">
                  <c:v>39533.25</c:v>
                </c:pt>
                <c:pt idx="35206">
                  <c:v>39533.291666666664</c:v>
                </c:pt>
                <c:pt idx="35207">
                  <c:v>39533.333333333336</c:v>
                </c:pt>
                <c:pt idx="35208">
                  <c:v>39533.375</c:v>
                </c:pt>
                <c:pt idx="35209">
                  <c:v>39533.416666666664</c:v>
                </c:pt>
                <c:pt idx="35210">
                  <c:v>39533.458333333336</c:v>
                </c:pt>
                <c:pt idx="35211">
                  <c:v>39533.5</c:v>
                </c:pt>
                <c:pt idx="35212">
                  <c:v>39533.541666666664</c:v>
                </c:pt>
                <c:pt idx="35213">
                  <c:v>39533.583333333336</c:v>
                </c:pt>
                <c:pt idx="35214">
                  <c:v>39533.625</c:v>
                </c:pt>
                <c:pt idx="35215">
                  <c:v>39533.666666666664</c:v>
                </c:pt>
                <c:pt idx="35216">
                  <c:v>39533.708333333336</c:v>
                </c:pt>
                <c:pt idx="35217">
                  <c:v>39533.75</c:v>
                </c:pt>
                <c:pt idx="35218">
                  <c:v>39533.791666666664</c:v>
                </c:pt>
                <c:pt idx="35219">
                  <c:v>39533.833333333336</c:v>
                </c:pt>
                <c:pt idx="35220">
                  <c:v>39533.875</c:v>
                </c:pt>
                <c:pt idx="35221">
                  <c:v>39533.916666666664</c:v>
                </c:pt>
                <c:pt idx="35222">
                  <c:v>39533.958333333336</c:v>
                </c:pt>
                <c:pt idx="35223">
                  <c:v>39534</c:v>
                </c:pt>
                <c:pt idx="35224">
                  <c:v>39532.041666666664</c:v>
                </c:pt>
                <c:pt idx="35225">
                  <c:v>39532.083333333336</c:v>
                </c:pt>
                <c:pt idx="35226">
                  <c:v>39532.125</c:v>
                </c:pt>
                <c:pt idx="35227">
                  <c:v>39532.166666666664</c:v>
                </c:pt>
                <c:pt idx="35228">
                  <c:v>39532.208333333336</c:v>
                </c:pt>
                <c:pt idx="35229">
                  <c:v>39532.25</c:v>
                </c:pt>
                <c:pt idx="35230">
                  <c:v>39532.291666666664</c:v>
                </c:pt>
                <c:pt idx="35231">
                  <c:v>39532.333333333336</c:v>
                </c:pt>
                <c:pt idx="35232">
                  <c:v>39532.375</c:v>
                </c:pt>
                <c:pt idx="35233">
                  <c:v>39532.416666666664</c:v>
                </c:pt>
                <c:pt idx="35234">
                  <c:v>39532.458333333336</c:v>
                </c:pt>
                <c:pt idx="35235">
                  <c:v>39532.5</c:v>
                </c:pt>
                <c:pt idx="35236">
                  <c:v>39532.541666666664</c:v>
                </c:pt>
                <c:pt idx="35237">
                  <c:v>39532.583333333336</c:v>
                </c:pt>
                <c:pt idx="35238">
                  <c:v>39532.625</c:v>
                </c:pt>
                <c:pt idx="35239">
                  <c:v>39532.666666666664</c:v>
                </c:pt>
                <c:pt idx="35240">
                  <c:v>39532.708333333336</c:v>
                </c:pt>
                <c:pt idx="35241">
                  <c:v>39532.75</c:v>
                </c:pt>
                <c:pt idx="35242">
                  <c:v>39532.791666666664</c:v>
                </c:pt>
                <c:pt idx="35243">
                  <c:v>39532.833333333336</c:v>
                </c:pt>
                <c:pt idx="35244">
                  <c:v>39532.875</c:v>
                </c:pt>
                <c:pt idx="35245">
                  <c:v>39532.916666666664</c:v>
                </c:pt>
                <c:pt idx="35246">
                  <c:v>39532.958333333336</c:v>
                </c:pt>
                <c:pt idx="35247">
                  <c:v>39533</c:v>
                </c:pt>
                <c:pt idx="35248">
                  <c:v>39531.041666666664</c:v>
                </c:pt>
                <c:pt idx="35249">
                  <c:v>39531.083333333336</c:v>
                </c:pt>
                <c:pt idx="35250">
                  <c:v>39531.125</c:v>
                </c:pt>
                <c:pt idx="35251">
                  <c:v>39531.166666666664</c:v>
                </c:pt>
                <c:pt idx="35252">
                  <c:v>39531.208333333336</c:v>
                </c:pt>
                <c:pt idx="35253">
                  <c:v>39531.25</c:v>
                </c:pt>
                <c:pt idx="35254">
                  <c:v>39531.291666666664</c:v>
                </c:pt>
                <c:pt idx="35255">
                  <c:v>39531.333333333336</c:v>
                </c:pt>
                <c:pt idx="35256">
                  <c:v>39531.375</c:v>
                </c:pt>
                <c:pt idx="35257">
                  <c:v>39531.416666666664</c:v>
                </c:pt>
                <c:pt idx="35258">
                  <c:v>39531.458333333336</c:v>
                </c:pt>
                <c:pt idx="35259">
                  <c:v>39531.5</c:v>
                </c:pt>
                <c:pt idx="35260">
                  <c:v>39531.541666666664</c:v>
                </c:pt>
                <c:pt idx="35261">
                  <c:v>39531.583333333336</c:v>
                </c:pt>
                <c:pt idx="35262">
                  <c:v>39531.625</c:v>
                </c:pt>
                <c:pt idx="35263">
                  <c:v>39531.666666666664</c:v>
                </c:pt>
                <c:pt idx="35264">
                  <c:v>39531.708333333336</c:v>
                </c:pt>
                <c:pt idx="35265">
                  <c:v>39531.75</c:v>
                </c:pt>
                <c:pt idx="35266">
                  <c:v>39531.791666666664</c:v>
                </c:pt>
                <c:pt idx="35267">
                  <c:v>39531.833333333336</c:v>
                </c:pt>
                <c:pt idx="35268">
                  <c:v>39531.875</c:v>
                </c:pt>
                <c:pt idx="35269">
                  <c:v>39531.916666666664</c:v>
                </c:pt>
                <c:pt idx="35270">
                  <c:v>39531.958333333336</c:v>
                </c:pt>
                <c:pt idx="35271">
                  <c:v>39532</c:v>
                </c:pt>
                <c:pt idx="35272">
                  <c:v>39530.041666666664</c:v>
                </c:pt>
                <c:pt idx="35273">
                  <c:v>39530.083333333336</c:v>
                </c:pt>
                <c:pt idx="35274">
                  <c:v>39530.125</c:v>
                </c:pt>
                <c:pt idx="35275">
                  <c:v>39530.166666666664</c:v>
                </c:pt>
                <c:pt idx="35276">
                  <c:v>39530.208333333336</c:v>
                </c:pt>
                <c:pt idx="35277">
                  <c:v>39530.25</c:v>
                </c:pt>
                <c:pt idx="35278">
                  <c:v>39530.291666666664</c:v>
                </c:pt>
                <c:pt idx="35279">
                  <c:v>39530.333333333336</c:v>
                </c:pt>
                <c:pt idx="35280">
                  <c:v>39530.375</c:v>
                </c:pt>
                <c:pt idx="35281">
                  <c:v>39530.416666666664</c:v>
                </c:pt>
                <c:pt idx="35282">
                  <c:v>39530.458333333336</c:v>
                </c:pt>
                <c:pt idx="35283">
                  <c:v>39530.5</c:v>
                </c:pt>
                <c:pt idx="35284">
                  <c:v>39530.541666666664</c:v>
                </c:pt>
                <c:pt idx="35285">
                  <c:v>39530.583333333336</c:v>
                </c:pt>
                <c:pt idx="35286">
                  <c:v>39530.625</c:v>
                </c:pt>
                <c:pt idx="35287">
                  <c:v>39530.666666666664</c:v>
                </c:pt>
                <c:pt idx="35288">
                  <c:v>39530.708333333336</c:v>
                </c:pt>
                <c:pt idx="35289">
                  <c:v>39530.75</c:v>
                </c:pt>
                <c:pt idx="35290">
                  <c:v>39530.791666666664</c:v>
                </c:pt>
                <c:pt idx="35291">
                  <c:v>39530.833333333336</c:v>
                </c:pt>
                <c:pt idx="35292">
                  <c:v>39530.875</c:v>
                </c:pt>
                <c:pt idx="35293">
                  <c:v>39530.916666666664</c:v>
                </c:pt>
                <c:pt idx="35294">
                  <c:v>39530.958333333336</c:v>
                </c:pt>
                <c:pt idx="35295">
                  <c:v>39531</c:v>
                </c:pt>
                <c:pt idx="35296">
                  <c:v>39529.041666666664</c:v>
                </c:pt>
                <c:pt idx="35297">
                  <c:v>39529.083333333336</c:v>
                </c:pt>
                <c:pt idx="35298">
                  <c:v>39529.125</c:v>
                </c:pt>
                <c:pt idx="35299">
                  <c:v>39529.166666666664</c:v>
                </c:pt>
                <c:pt idx="35300">
                  <c:v>39529.208333333336</c:v>
                </c:pt>
                <c:pt idx="35301">
                  <c:v>39529.25</c:v>
                </c:pt>
                <c:pt idx="35302">
                  <c:v>39529.291666666664</c:v>
                </c:pt>
                <c:pt idx="35303">
                  <c:v>39529.333333333336</c:v>
                </c:pt>
                <c:pt idx="35304">
                  <c:v>39529.375</c:v>
                </c:pt>
                <c:pt idx="35305">
                  <c:v>39529.416666666664</c:v>
                </c:pt>
                <c:pt idx="35306">
                  <c:v>39529.458333333336</c:v>
                </c:pt>
                <c:pt idx="35307">
                  <c:v>39529.5</c:v>
                </c:pt>
                <c:pt idx="35308">
                  <c:v>39529.541666666664</c:v>
                </c:pt>
                <c:pt idx="35309">
                  <c:v>39529.583333333336</c:v>
                </c:pt>
                <c:pt idx="35310">
                  <c:v>39529.625</c:v>
                </c:pt>
                <c:pt idx="35311">
                  <c:v>39529.666666666664</c:v>
                </c:pt>
                <c:pt idx="35312">
                  <c:v>39529.708333333336</c:v>
                </c:pt>
                <c:pt idx="35313">
                  <c:v>39529.75</c:v>
                </c:pt>
                <c:pt idx="35314">
                  <c:v>39529.791666666664</c:v>
                </c:pt>
                <c:pt idx="35315">
                  <c:v>39529.833333333336</c:v>
                </c:pt>
                <c:pt idx="35316">
                  <c:v>39529.875</c:v>
                </c:pt>
                <c:pt idx="35317">
                  <c:v>39529.916666666664</c:v>
                </c:pt>
                <c:pt idx="35318">
                  <c:v>39529.958333333336</c:v>
                </c:pt>
                <c:pt idx="35319">
                  <c:v>39530</c:v>
                </c:pt>
                <c:pt idx="35320">
                  <c:v>39528.041666666664</c:v>
                </c:pt>
                <c:pt idx="35321">
                  <c:v>39528.083333333336</c:v>
                </c:pt>
                <c:pt idx="35322">
                  <c:v>39528.125</c:v>
                </c:pt>
                <c:pt idx="35323">
                  <c:v>39528.166666666664</c:v>
                </c:pt>
                <c:pt idx="35324">
                  <c:v>39528.208333333336</c:v>
                </c:pt>
                <c:pt idx="35325">
                  <c:v>39528.25</c:v>
                </c:pt>
                <c:pt idx="35326">
                  <c:v>39528.291666666664</c:v>
                </c:pt>
                <c:pt idx="35327">
                  <c:v>39528.333333333336</c:v>
                </c:pt>
                <c:pt idx="35328">
                  <c:v>39528.375</c:v>
                </c:pt>
                <c:pt idx="35329">
                  <c:v>39528.416666666664</c:v>
                </c:pt>
                <c:pt idx="35330">
                  <c:v>39528.458333333336</c:v>
                </c:pt>
                <c:pt idx="35331">
                  <c:v>39528.5</c:v>
                </c:pt>
                <c:pt idx="35332">
                  <c:v>39528.541666666664</c:v>
                </c:pt>
                <c:pt idx="35333">
                  <c:v>39528.583333333336</c:v>
                </c:pt>
                <c:pt idx="35334">
                  <c:v>39528.625</c:v>
                </c:pt>
                <c:pt idx="35335">
                  <c:v>39528.666666666664</c:v>
                </c:pt>
                <c:pt idx="35336">
                  <c:v>39528.708333333336</c:v>
                </c:pt>
                <c:pt idx="35337">
                  <c:v>39528.75</c:v>
                </c:pt>
                <c:pt idx="35338">
                  <c:v>39528.791666666664</c:v>
                </c:pt>
                <c:pt idx="35339">
                  <c:v>39528.833333333336</c:v>
                </c:pt>
                <c:pt idx="35340">
                  <c:v>39528.875</c:v>
                </c:pt>
                <c:pt idx="35341">
                  <c:v>39528.916666666664</c:v>
                </c:pt>
                <c:pt idx="35342">
                  <c:v>39528.958333333336</c:v>
                </c:pt>
                <c:pt idx="35343">
                  <c:v>39529</c:v>
                </c:pt>
                <c:pt idx="35344">
                  <c:v>39527.041666666664</c:v>
                </c:pt>
                <c:pt idx="35345">
                  <c:v>39527.083333333336</c:v>
                </c:pt>
                <c:pt idx="35346">
                  <c:v>39527.125</c:v>
                </c:pt>
                <c:pt idx="35347">
                  <c:v>39527.166666666664</c:v>
                </c:pt>
                <c:pt idx="35348">
                  <c:v>39527.208333333336</c:v>
                </c:pt>
                <c:pt idx="35349">
                  <c:v>39527.25</c:v>
                </c:pt>
                <c:pt idx="35350">
                  <c:v>39527.291666666664</c:v>
                </c:pt>
                <c:pt idx="35351">
                  <c:v>39527.333333333336</c:v>
                </c:pt>
                <c:pt idx="35352">
                  <c:v>39527.375</c:v>
                </c:pt>
                <c:pt idx="35353">
                  <c:v>39527.416666666664</c:v>
                </c:pt>
                <c:pt idx="35354">
                  <c:v>39527.458333333336</c:v>
                </c:pt>
                <c:pt idx="35355">
                  <c:v>39527.5</c:v>
                </c:pt>
                <c:pt idx="35356">
                  <c:v>39527.541666666664</c:v>
                </c:pt>
                <c:pt idx="35357">
                  <c:v>39527.583333333336</c:v>
                </c:pt>
                <c:pt idx="35358">
                  <c:v>39527.625</c:v>
                </c:pt>
                <c:pt idx="35359">
                  <c:v>39527.666666666664</c:v>
                </c:pt>
                <c:pt idx="35360">
                  <c:v>39527.708333333336</c:v>
                </c:pt>
                <c:pt idx="35361">
                  <c:v>39527.75</c:v>
                </c:pt>
                <c:pt idx="35362">
                  <c:v>39527.791666666664</c:v>
                </c:pt>
                <c:pt idx="35363">
                  <c:v>39527.833333333336</c:v>
                </c:pt>
                <c:pt idx="35364">
                  <c:v>39527.875</c:v>
                </c:pt>
                <c:pt idx="35365">
                  <c:v>39527.916666666664</c:v>
                </c:pt>
                <c:pt idx="35366">
                  <c:v>39527.958333333336</c:v>
                </c:pt>
                <c:pt idx="35367">
                  <c:v>39528</c:v>
                </c:pt>
                <c:pt idx="35368">
                  <c:v>39526.041666666664</c:v>
                </c:pt>
                <c:pt idx="35369">
                  <c:v>39526.083333333336</c:v>
                </c:pt>
                <c:pt idx="35370">
                  <c:v>39526.125</c:v>
                </c:pt>
                <c:pt idx="35371">
                  <c:v>39526.166666666664</c:v>
                </c:pt>
                <c:pt idx="35372">
                  <c:v>39526.208333333336</c:v>
                </c:pt>
                <c:pt idx="35373">
                  <c:v>39526.25</c:v>
                </c:pt>
                <c:pt idx="35374">
                  <c:v>39526.291666666664</c:v>
                </c:pt>
                <c:pt idx="35375">
                  <c:v>39526.333333333336</c:v>
                </c:pt>
                <c:pt idx="35376">
                  <c:v>39526.375</c:v>
                </c:pt>
                <c:pt idx="35377">
                  <c:v>39526.416666666664</c:v>
                </c:pt>
                <c:pt idx="35378">
                  <c:v>39526.458333333336</c:v>
                </c:pt>
                <c:pt idx="35379">
                  <c:v>39526.5</c:v>
                </c:pt>
                <c:pt idx="35380">
                  <c:v>39526.541666666664</c:v>
                </c:pt>
                <c:pt idx="35381">
                  <c:v>39526.583333333336</c:v>
                </c:pt>
                <c:pt idx="35382">
                  <c:v>39526.625</c:v>
                </c:pt>
                <c:pt idx="35383">
                  <c:v>39526.666666666664</c:v>
                </c:pt>
                <c:pt idx="35384">
                  <c:v>39526.708333333336</c:v>
                </c:pt>
                <c:pt idx="35385">
                  <c:v>39526.75</c:v>
                </c:pt>
                <c:pt idx="35386">
                  <c:v>39526.791666666664</c:v>
                </c:pt>
                <c:pt idx="35387">
                  <c:v>39526.833333333336</c:v>
                </c:pt>
                <c:pt idx="35388">
                  <c:v>39526.875</c:v>
                </c:pt>
                <c:pt idx="35389">
                  <c:v>39526.916666666664</c:v>
                </c:pt>
                <c:pt idx="35390">
                  <c:v>39526.958333333336</c:v>
                </c:pt>
                <c:pt idx="35391">
                  <c:v>39527</c:v>
                </c:pt>
                <c:pt idx="35392">
                  <c:v>39525.041666666664</c:v>
                </c:pt>
                <c:pt idx="35393">
                  <c:v>39525.083333333336</c:v>
                </c:pt>
                <c:pt idx="35394">
                  <c:v>39525.125</c:v>
                </c:pt>
                <c:pt idx="35395">
                  <c:v>39525.166666666664</c:v>
                </c:pt>
                <c:pt idx="35396">
                  <c:v>39525.208333333336</c:v>
                </c:pt>
                <c:pt idx="35397">
                  <c:v>39525.25</c:v>
                </c:pt>
                <c:pt idx="35398">
                  <c:v>39525.291666666664</c:v>
                </c:pt>
                <c:pt idx="35399">
                  <c:v>39525.333333333336</c:v>
                </c:pt>
                <c:pt idx="35400">
                  <c:v>39525.375</c:v>
                </c:pt>
                <c:pt idx="35401">
                  <c:v>39525.416666666664</c:v>
                </c:pt>
                <c:pt idx="35402">
                  <c:v>39525.458333333336</c:v>
                </c:pt>
                <c:pt idx="35403">
                  <c:v>39525.5</c:v>
                </c:pt>
                <c:pt idx="35404">
                  <c:v>39525.541666666664</c:v>
                </c:pt>
                <c:pt idx="35405">
                  <c:v>39525.583333333336</c:v>
                </c:pt>
                <c:pt idx="35406">
                  <c:v>39525.625</c:v>
                </c:pt>
                <c:pt idx="35407">
                  <c:v>39525.666666666664</c:v>
                </c:pt>
                <c:pt idx="35408">
                  <c:v>39525.708333333336</c:v>
                </c:pt>
                <c:pt idx="35409">
                  <c:v>39525.75</c:v>
                </c:pt>
                <c:pt idx="35410">
                  <c:v>39525.791666666664</c:v>
                </c:pt>
                <c:pt idx="35411">
                  <c:v>39525.833333333336</c:v>
                </c:pt>
                <c:pt idx="35412">
                  <c:v>39525.875</c:v>
                </c:pt>
                <c:pt idx="35413">
                  <c:v>39525.916666666664</c:v>
                </c:pt>
                <c:pt idx="35414">
                  <c:v>39525.958333333336</c:v>
                </c:pt>
                <c:pt idx="35415">
                  <c:v>39526</c:v>
                </c:pt>
                <c:pt idx="35416">
                  <c:v>39524.041666666664</c:v>
                </c:pt>
                <c:pt idx="35417">
                  <c:v>39524.083333333336</c:v>
                </c:pt>
                <c:pt idx="35418">
                  <c:v>39524.125</c:v>
                </c:pt>
                <c:pt idx="35419">
                  <c:v>39524.166666666664</c:v>
                </c:pt>
                <c:pt idx="35420">
                  <c:v>39524.208333333336</c:v>
                </c:pt>
                <c:pt idx="35421">
                  <c:v>39524.25</c:v>
                </c:pt>
                <c:pt idx="35422">
                  <c:v>39524.291666666664</c:v>
                </c:pt>
                <c:pt idx="35423">
                  <c:v>39524.333333333336</c:v>
                </c:pt>
                <c:pt idx="35424">
                  <c:v>39524.375</c:v>
                </c:pt>
                <c:pt idx="35425">
                  <c:v>39524.416666666664</c:v>
                </c:pt>
                <c:pt idx="35426">
                  <c:v>39524.458333333336</c:v>
                </c:pt>
                <c:pt idx="35427">
                  <c:v>39524.5</c:v>
                </c:pt>
                <c:pt idx="35428">
                  <c:v>39524.541666666664</c:v>
                </c:pt>
                <c:pt idx="35429">
                  <c:v>39524.583333333336</c:v>
                </c:pt>
                <c:pt idx="35430">
                  <c:v>39524.625</c:v>
                </c:pt>
                <c:pt idx="35431">
                  <c:v>39524.666666666664</c:v>
                </c:pt>
                <c:pt idx="35432">
                  <c:v>39524.708333333336</c:v>
                </c:pt>
                <c:pt idx="35433">
                  <c:v>39524.75</c:v>
                </c:pt>
                <c:pt idx="35434">
                  <c:v>39524.791666666664</c:v>
                </c:pt>
                <c:pt idx="35435">
                  <c:v>39524.833333333336</c:v>
                </c:pt>
                <c:pt idx="35436">
                  <c:v>39524.875</c:v>
                </c:pt>
                <c:pt idx="35437">
                  <c:v>39524.916666666664</c:v>
                </c:pt>
                <c:pt idx="35438">
                  <c:v>39524.958333333336</c:v>
                </c:pt>
                <c:pt idx="35439">
                  <c:v>39525</c:v>
                </c:pt>
                <c:pt idx="35440">
                  <c:v>39523.041666666664</c:v>
                </c:pt>
                <c:pt idx="35441">
                  <c:v>39523.083333333336</c:v>
                </c:pt>
                <c:pt idx="35442">
                  <c:v>39523.125</c:v>
                </c:pt>
                <c:pt idx="35443">
                  <c:v>39523.166666666664</c:v>
                </c:pt>
                <c:pt idx="35444">
                  <c:v>39523.208333333336</c:v>
                </c:pt>
                <c:pt idx="35445">
                  <c:v>39523.25</c:v>
                </c:pt>
                <c:pt idx="35446">
                  <c:v>39523.291666666664</c:v>
                </c:pt>
                <c:pt idx="35447">
                  <c:v>39523.333333333336</c:v>
                </c:pt>
                <c:pt idx="35448">
                  <c:v>39523.375</c:v>
                </c:pt>
                <c:pt idx="35449">
                  <c:v>39523.416666666664</c:v>
                </c:pt>
                <c:pt idx="35450">
                  <c:v>39523.458333333336</c:v>
                </c:pt>
                <c:pt idx="35451">
                  <c:v>39523.5</c:v>
                </c:pt>
                <c:pt idx="35452">
                  <c:v>39523.541666666664</c:v>
                </c:pt>
                <c:pt idx="35453">
                  <c:v>39523.583333333336</c:v>
                </c:pt>
                <c:pt idx="35454">
                  <c:v>39523.625</c:v>
                </c:pt>
                <c:pt idx="35455">
                  <c:v>39523.666666666664</c:v>
                </c:pt>
                <c:pt idx="35456">
                  <c:v>39523.708333333336</c:v>
                </c:pt>
                <c:pt idx="35457">
                  <c:v>39523.75</c:v>
                </c:pt>
                <c:pt idx="35458">
                  <c:v>39523.791666666664</c:v>
                </c:pt>
                <c:pt idx="35459">
                  <c:v>39523.833333333336</c:v>
                </c:pt>
                <c:pt idx="35460">
                  <c:v>39523.875</c:v>
                </c:pt>
                <c:pt idx="35461">
                  <c:v>39523.916666666664</c:v>
                </c:pt>
                <c:pt idx="35462">
                  <c:v>39523.958333333336</c:v>
                </c:pt>
                <c:pt idx="35463">
                  <c:v>39524</c:v>
                </c:pt>
                <c:pt idx="35464">
                  <c:v>39522.041666666664</c:v>
                </c:pt>
                <c:pt idx="35465">
                  <c:v>39522.083333333336</c:v>
                </c:pt>
                <c:pt idx="35466">
                  <c:v>39522.125</c:v>
                </c:pt>
                <c:pt idx="35467">
                  <c:v>39522.166666666664</c:v>
                </c:pt>
                <c:pt idx="35468">
                  <c:v>39522.208333333336</c:v>
                </c:pt>
                <c:pt idx="35469">
                  <c:v>39522.25</c:v>
                </c:pt>
                <c:pt idx="35470">
                  <c:v>39522.291666666664</c:v>
                </c:pt>
                <c:pt idx="35471">
                  <c:v>39522.333333333336</c:v>
                </c:pt>
                <c:pt idx="35472">
                  <c:v>39522.375</c:v>
                </c:pt>
                <c:pt idx="35473">
                  <c:v>39522.416666666664</c:v>
                </c:pt>
                <c:pt idx="35474">
                  <c:v>39522.458333333336</c:v>
                </c:pt>
                <c:pt idx="35475">
                  <c:v>39522.5</c:v>
                </c:pt>
                <c:pt idx="35476">
                  <c:v>39522.541666666664</c:v>
                </c:pt>
                <c:pt idx="35477">
                  <c:v>39522.583333333336</c:v>
                </c:pt>
                <c:pt idx="35478">
                  <c:v>39522.625</c:v>
                </c:pt>
                <c:pt idx="35479">
                  <c:v>39522.666666666664</c:v>
                </c:pt>
                <c:pt idx="35480">
                  <c:v>39522.708333333336</c:v>
                </c:pt>
                <c:pt idx="35481">
                  <c:v>39522.75</c:v>
                </c:pt>
                <c:pt idx="35482">
                  <c:v>39522.791666666664</c:v>
                </c:pt>
                <c:pt idx="35483">
                  <c:v>39522.833333333336</c:v>
                </c:pt>
                <c:pt idx="35484">
                  <c:v>39522.875</c:v>
                </c:pt>
                <c:pt idx="35485">
                  <c:v>39522.916666666664</c:v>
                </c:pt>
                <c:pt idx="35486">
                  <c:v>39522.958333333336</c:v>
                </c:pt>
                <c:pt idx="35487">
                  <c:v>39523</c:v>
                </c:pt>
                <c:pt idx="35488">
                  <c:v>39521.041666666664</c:v>
                </c:pt>
                <c:pt idx="35489">
                  <c:v>39521.083333333336</c:v>
                </c:pt>
                <c:pt idx="35490">
                  <c:v>39521.125</c:v>
                </c:pt>
                <c:pt idx="35491">
                  <c:v>39521.166666666664</c:v>
                </c:pt>
                <c:pt idx="35492">
                  <c:v>39521.208333333336</c:v>
                </c:pt>
                <c:pt idx="35493">
                  <c:v>39521.25</c:v>
                </c:pt>
                <c:pt idx="35494">
                  <c:v>39521.291666666664</c:v>
                </c:pt>
                <c:pt idx="35495">
                  <c:v>39521.333333333336</c:v>
                </c:pt>
                <c:pt idx="35496">
                  <c:v>39521.375</c:v>
                </c:pt>
                <c:pt idx="35497">
                  <c:v>39521.416666666664</c:v>
                </c:pt>
                <c:pt idx="35498">
                  <c:v>39521.458333333336</c:v>
                </c:pt>
                <c:pt idx="35499">
                  <c:v>39521.5</c:v>
                </c:pt>
                <c:pt idx="35500">
                  <c:v>39521.541666666664</c:v>
                </c:pt>
                <c:pt idx="35501">
                  <c:v>39521.583333333336</c:v>
                </c:pt>
                <c:pt idx="35502">
                  <c:v>39521.625</c:v>
                </c:pt>
                <c:pt idx="35503">
                  <c:v>39521.666666666664</c:v>
                </c:pt>
                <c:pt idx="35504">
                  <c:v>39521.708333333336</c:v>
                </c:pt>
                <c:pt idx="35505">
                  <c:v>39521.75</c:v>
                </c:pt>
                <c:pt idx="35506">
                  <c:v>39521.791666666664</c:v>
                </c:pt>
                <c:pt idx="35507">
                  <c:v>39521.833333333336</c:v>
                </c:pt>
                <c:pt idx="35508">
                  <c:v>39521.875</c:v>
                </c:pt>
                <c:pt idx="35509">
                  <c:v>39521.916666666664</c:v>
                </c:pt>
                <c:pt idx="35510">
                  <c:v>39521.958333333336</c:v>
                </c:pt>
                <c:pt idx="35511">
                  <c:v>39522</c:v>
                </c:pt>
                <c:pt idx="35512">
                  <c:v>39520.041666666664</c:v>
                </c:pt>
                <c:pt idx="35513">
                  <c:v>39520.083333333336</c:v>
                </c:pt>
                <c:pt idx="35514">
                  <c:v>39520.125</c:v>
                </c:pt>
                <c:pt idx="35515">
                  <c:v>39520.166666666664</c:v>
                </c:pt>
                <c:pt idx="35516">
                  <c:v>39520.208333333336</c:v>
                </c:pt>
                <c:pt idx="35517">
                  <c:v>39520.25</c:v>
                </c:pt>
                <c:pt idx="35518">
                  <c:v>39520.291666666664</c:v>
                </c:pt>
                <c:pt idx="35519">
                  <c:v>39520.333333333336</c:v>
                </c:pt>
                <c:pt idx="35520">
                  <c:v>39520.375</c:v>
                </c:pt>
                <c:pt idx="35521">
                  <c:v>39520.416666666664</c:v>
                </c:pt>
                <c:pt idx="35522">
                  <c:v>39520.458333333336</c:v>
                </c:pt>
                <c:pt idx="35523">
                  <c:v>39520.5</c:v>
                </c:pt>
                <c:pt idx="35524">
                  <c:v>39520.541666666664</c:v>
                </c:pt>
                <c:pt idx="35525">
                  <c:v>39520.583333333336</c:v>
                </c:pt>
                <c:pt idx="35526">
                  <c:v>39520.625</c:v>
                </c:pt>
                <c:pt idx="35527">
                  <c:v>39520.666666666664</c:v>
                </c:pt>
                <c:pt idx="35528">
                  <c:v>39520.708333333336</c:v>
                </c:pt>
                <c:pt idx="35529">
                  <c:v>39520.75</c:v>
                </c:pt>
                <c:pt idx="35530">
                  <c:v>39520.791666666664</c:v>
                </c:pt>
                <c:pt idx="35531">
                  <c:v>39520.833333333336</c:v>
                </c:pt>
                <c:pt idx="35532">
                  <c:v>39520.875</c:v>
                </c:pt>
                <c:pt idx="35533">
                  <c:v>39520.916666666664</c:v>
                </c:pt>
                <c:pt idx="35534">
                  <c:v>39520.958333333336</c:v>
                </c:pt>
                <c:pt idx="35535">
                  <c:v>39521</c:v>
                </c:pt>
                <c:pt idx="35536">
                  <c:v>39519.041666666664</c:v>
                </c:pt>
                <c:pt idx="35537">
                  <c:v>39519.083333333336</c:v>
                </c:pt>
                <c:pt idx="35538">
                  <c:v>39519.125</c:v>
                </c:pt>
                <c:pt idx="35539">
                  <c:v>39519.166666666664</c:v>
                </c:pt>
                <c:pt idx="35540">
                  <c:v>39519.208333333336</c:v>
                </c:pt>
                <c:pt idx="35541">
                  <c:v>39519.25</c:v>
                </c:pt>
                <c:pt idx="35542">
                  <c:v>39519.291666666664</c:v>
                </c:pt>
                <c:pt idx="35543">
                  <c:v>39519.333333333336</c:v>
                </c:pt>
                <c:pt idx="35544">
                  <c:v>39519.375</c:v>
                </c:pt>
                <c:pt idx="35545">
                  <c:v>39519.416666666664</c:v>
                </c:pt>
                <c:pt idx="35546">
                  <c:v>39519.458333333336</c:v>
                </c:pt>
                <c:pt idx="35547">
                  <c:v>39519.5</c:v>
                </c:pt>
                <c:pt idx="35548">
                  <c:v>39519.541666666664</c:v>
                </c:pt>
                <c:pt idx="35549">
                  <c:v>39519.583333333336</c:v>
                </c:pt>
                <c:pt idx="35550">
                  <c:v>39519.625</c:v>
                </c:pt>
                <c:pt idx="35551">
                  <c:v>39519.666666666664</c:v>
                </c:pt>
                <c:pt idx="35552">
                  <c:v>39519.708333333336</c:v>
                </c:pt>
                <c:pt idx="35553">
                  <c:v>39519.75</c:v>
                </c:pt>
                <c:pt idx="35554">
                  <c:v>39519.791666666664</c:v>
                </c:pt>
                <c:pt idx="35555">
                  <c:v>39519.833333333336</c:v>
                </c:pt>
                <c:pt idx="35556">
                  <c:v>39519.875</c:v>
                </c:pt>
                <c:pt idx="35557">
                  <c:v>39519.916666666664</c:v>
                </c:pt>
                <c:pt idx="35558">
                  <c:v>39519.958333333336</c:v>
                </c:pt>
                <c:pt idx="35559">
                  <c:v>39520</c:v>
                </c:pt>
                <c:pt idx="35560">
                  <c:v>39518.041666666664</c:v>
                </c:pt>
                <c:pt idx="35561">
                  <c:v>39518.083333333336</c:v>
                </c:pt>
                <c:pt idx="35562">
                  <c:v>39518.125</c:v>
                </c:pt>
                <c:pt idx="35563">
                  <c:v>39518.166666666664</c:v>
                </c:pt>
                <c:pt idx="35564">
                  <c:v>39518.208333333336</c:v>
                </c:pt>
                <c:pt idx="35565">
                  <c:v>39518.25</c:v>
                </c:pt>
                <c:pt idx="35566">
                  <c:v>39518.291666666664</c:v>
                </c:pt>
                <c:pt idx="35567">
                  <c:v>39518.333333333336</c:v>
                </c:pt>
                <c:pt idx="35568">
                  <c:v>39518.375</c:v>
                </c:pt>
                <c:pt idx="35569">
                  <c:v>39518.416666666664</c:v>
                </c:pt>
                <c:pt idx="35570">
                  <c:v>39518.458333333336</c:v>
                </c:pt>
                <c:pt idx="35571">
                  <c:v>39518.5</c:v>
                </c:pt>
                <c:pt idx="35572">
                  <c:v>39518.541666666664</c:v>
                </c:pt>
                <c:pt idx="35573">
                  <c:v>39518.583333333336</c:v>
                </c:pt>
                <c:pt idx="35574">
                  <c:v>39518.625</c:v>
                </c:pt>
                <c:pt idx="35575">
                  <c:v>39518.666666666664</c:v>
                </c:pt>
                <c:pt idx="35576">
                  <c:v>39518.708333333336</c:v>
                </c:pt>
                <c:pt idx="35577">
                  <c:v>39518.75</c:v>
                </c:pt>
                <c:pt idx="35578">
                  <c:v>39518.791666666664</c:v>
                </c:pt>
                <c:pt idx="35579">
                  <c:v>39518.833333333336</c:v>
                </c:pt>
                <c:pt idx="35580">
                  <c:v>39518.875</c:v>
                </c:pt>
                <c:pt idx="35581">
                  <c:v>39518.916666666664</c:v>
                </c:pt>
                <c:pt idx="35582">
                  <c:v>39518.958333333336</c:v>
                </c:pt>
                <c:pt idx="35583">
                  <c:v>39519</c:v>
                </c:pt>
                <c:pt idx="35584">
                  <c:v>39517.041666666664</c:v>
                </c:pt>
                <c:pt idx="35585">
                  <c:v>39517.083333333336</c:v>
                </c:pt>
                <c:pt idx="35586">
                  <c:v>39517.125</c:v>
                </c:pt>
                <c:pt idx="35587">
                  <c:v>39517.166666666664</c:v>
                </c:pt>
                <c:pt idx="35588">
                  <c:v>39517.208333333336</c:v>
                </c:pt>
                <c:pt idx="35589">
                  <c:v>39517.25</c:v>
                </c:pt>
                <c:pt idx="35590">
                  <c:v>39517.291666666664</c:v>
                </c:pt>
                <c:pt idx="35591">
                  <c:v>39517.333333333336</c:v>
                </c:pt>
                <c:pt idx="35592">
                  <c:v>39517.375</c:v>
                </c:pt>
                <c:pt idx="35593">
                  <c:v>39517.416666666664</c:v>
                </c:pt>
                <c:pt idx="35594">
                  <c:v>39517.458333333336</c:v>
                </c:pt>
                <c:pt idx="35595">
                  <c:v>39517.5</c:v>
                </c:pt>
                <c:pt idx="35596">
                  <c:v>39517.541666666664</c:v>
                </c:pt>
                <c:pt idx="35597">
                  <c:v>39517.583333333336</c:v>
                </c:pt>
                <c:pt idx="35598">
                  <c:v>39517.625</c:v>
                </c:pt>
                <c:pt idx="35599">
                  <c:v>39517.666666666664</c:v>
                </c:pt>
                <c:pt idx="35600">
                  <c:v>39517.708333333336</c:v>
                </c:pt>
                <c:pt idx="35601">
                  <c:v>39517.75</c:v>
                </c:pt>
                <c:pt idx="35602">
                  <c:v>39517.791666666664</c:v>
                </c:pt>
                <c:pt idx="35603">
                  <c:v>39517.833333333336</c:v>
                </c:pt>
                <c:pt idx="35604">
                  <c:v>39517.875</c:v>
                </c:pt>
                <c:pt idx="35605">
                  <c:v>39517.916666666664</c:v>
                </c:pt>
                <c:pt idx="35606">
                  <c:v>39517.958333333336</c:v>
                </c:pt>
                <c:pt idx="35607">
                  <c:v>39518</c:v>
                </c:pt>
                <c:pt idx="35608">
                  <c:v>39516.041666666664</c:v>
                </c:pt>
                <c:pt idx="35609">
                  <c:v>39516.083333333336</c:v>
                </c:pt>
                <c:pt idx="35610">
                  <c:v>39516.166666666664</c:v>
                </c:pt>
                <c:pt idx="35611">
                  <c:v>39516.208333333336</c:v>
                </c:pt>
                <c:pt idx="35612">
                  <c:v>39516.25</c:v>
                </c:pt>
                <c:pt idx="35613">
                  <c:v>39516.291666666664</c:v>
                </c:pt>
                <c:pt idx="35614">
                  <c:v>39516.333333333336</c:v>
                </c:pt>
                <c:pt idx="35615">
                  <c:v>39516.375</c:v>
                </c:pt>
                <c:pt idx="35616">
                  <c:v>39516.416666666664</c:v>
                </c:pt>
                <c:pt idx="35617">
                  <c:v>39516.458333333336</c:v>
                </c:pt>
                <c:pt idx="35618">
                  <c:v>39516.5</c:v>
                </c:pt>
                <c:pt idx="35619">
                  <c:v>39516.541666666664</c:v>
                </c:pt>
                <c:pt idx="35620">
                  <c:v>39516.583333333336</c:v>
                </c:pt>
                <c:pt idx="35621">
                  <c:v>39516.625</c:v>
                </c:pt>
                <c:pt idx="35622">
                  <c:v>39516.666666666664</c:v>
                </c:pt>
                <c:pt idx="35623">
                  <c:v>39516.708333333336</c:v>
                </c:pt>
                <c:pt idx="35624">
                  <c:v>39516.75</c:v>
                </c:pt>
                <c:pt idx="35625">
                  <c:v>39516.791666666664</c:v>
                </c:pt>
                <c:pt idx="35626">
                  <c:v>39516.833333333336</c:v>
                </c:pt>
                <c:pt idx="35627">
                  <c:v>39516.875</c:v>
                </c:pt>
                <c:pt idx="35628">
                  <c:v>39516.916666666664</c:v>
                </c:pt>
                <c:pt idx="35629">
                  <c:v>39516.958333333336</c:v>
                </c:pt>
                <c:pt idx="35630">
                  <c:v>39517</c:v>
                </c:pt>
                <c:pt idx="35631">
                  <c:v>39515.041666666664</c:v>
                </c:pt>
                <c:pt idx="35632">
                  <c:v>39515.083333333336</c:v>
                </c:pt>
                <c:pt idx="35633">
                  <c:v>39515.125</c:v>
                </c:pt>
                <c:pt idx="35634">
                  <c:v>39515.166666666664</c:v>
                </c:pt>
                <c:pt idx="35635">
                  <c:v>39515.208333333336</c:v>
                </c:pt>
                <c:pt idx="35636">
                  <c:v>39515.25</c:v>
                </c:pt>
                <c:pt idx="35637">
                  <c:v>39515.291666666664</c:v>
                </c:pt>
                <c:pt idx="35638">
                  <c:v>39515.333333333336</c:v>
                </c:pt>
                <c:pt idx="35639">
                  <c:v>39515.375</c:v>
                </c:pt>
                <c:pt idx="35640">
                  <c:v>39515.416666666664</c:v>
                </c:pt>
                <c:pt idx="35641">
                  <c:v>39515.458333333336</c:v>
                </c:pt>
                <c:pt idx="35642">
                  <c:v>39515.5</c:v>
                </c:pt>
                <c:pt idx="35643">
                  <c:v>39515.541666666664</c:v>
                </c:pt>
                <c:pt idx="35644">
                  <c:v>39515.583333333336</c:v>
                </c:pt>
                <c:pt idx="35645">
                  <c:v>39515.625</c:v>
                </c:pt>
                <c:pt idx="35646">
                  <c:v>39515.666666666664</c:v>
                </c:pt>
                <c:pt idx="35647">
                  <c:v>39515.708333333336</c:v>
                </c:pt>
                <c:pt idx="35648">
                  <c:v>39515.75</c:v>
                </c:pt>
                <c:pt idx="35649">
                  <c:v>39515.791666666664</c:v>
                </c:pt>
                <c:pt idx="35650">
                  <c:v>39515.833333333336</c:v>
                </c:pt>
                <c:pt idx="35651">
                  <c:v>39515.875</c:v>
                </c:pt>
                <c:pt idx="35652">
                  <c:v>39515.916666666664</c:v>
                </c:pt>
                <c:pt idx="35653">
                  <c:v>39515.958333333336</c:v>
                </c:pt>
                <c:pt idx="35654">
                  <c:v>39516</c:v>
                </c:pt>
                <c:pt idx="35655">
                  <c:v>39514.041666666664</c:v>
                </c:pt>
                <c:pt idx="35656">
                  <c:v>39514.083333333336</c:v>
                </c:pt>
                <c:pt idx="35657">
                  <c:v>39514.125</c:v>
                </c:pt>
                <c:pt idx="35658">
                  <c:v>39514.166666666664</c:v>
                </c:pt>
                <c:pt idx="35659">
                  <c:v>39514.208333333336</c:v>
                </c:pt>
                <c:pt idx="35660">
                  <c:v>39514.25</c:v>
                </c:pt>
                <c:pt idx="35661">
                  <c:v>39514.291666666664</c:v>
                </c:pt>
                <c:pt idx="35662">
                  <c:v>39514.333333333336</c:v>
                </c:pt>
                <c:pt idx="35663">
                  <c:v>39514.375</c:v>
                </c:pt>
                <c:pt idx="35664">
                  <c:v>39514.416666666664</c:v>
                </c:pt>
                <c:pt idx="35665">
                  <c:v>39514.458333333336</c:v>
                </c:pt>
                <c:pt idx="35666">
                  <c:v>39514.5</c:v>
                </c:pt>
                <c:pt idx="35667">
                  <c:v>39514.541666666664</c:v>
                </c:pt>
                <c:pt idx="35668">
                  <c:v>39514.583333333336</c:v>
                </c:pt>
                <c:pt idx="35669">
                  <c:v>39514.625</c:v>
                </c:pt>
                <c:pt idx="35670">
                  <c:v>39514.666666666664</c:v>
                </c:pt>
                <c:pt idx="35671">
                  <c:v>39514.708333333336</c:v>
                </c:pt>
                <c:pt idx="35672">
                  <c:v>39514.75</c:v>
                </c:pt>
                <c:pt idx="35673">
                  <c:v>39514.791666666664</c:v>
                </c:pt>
                <c:pt idx="35674">
                  <c:v>39514.833333333336</c:v>
                </c:pt>
                <c:pt idx="35675">
                  <c:v>39514.875</c:v>
                </c:pt>
                <c:pt idx="35676">
                  <c:v>39514.916666666664</c:v>
                </c:pt>
                <c:pt idx="35677">
                  <c:v>39514.958333333336</c:v>
                </c:pt>
                <c:pt idx="35678">
                  <c:v>39515</c:v>
                </c:pt>
                <c:pt idx="35679">
                  <c:v>39513.041666666664</c:v>
                </c:pt>
                <c:pt idx="35680">
                  <c:v>39513.083333333336</c:v>
                </c:pt>
                <c:pt idx="35681">
                  <c:v>39513.125</c:v>
                </c:pt>
                <c:pt idx="35682">
                  <c:v>39513.166666666664</c:v>
                </c:pt>
                <c:pt idx="35683">
                  <c:v>39513.208333333336</c:v>
                </c:pt>
                <c:pt idx="35684">
                  <c:v>39513.25</c:v>
                </c:pt>
                <c:pt idx="35685">
                  <c:v>39513.291666666664</c:v>
                </c:pt>
                <c:pt idx="35686">
                  <c:v>39513.333333333336</c:v>
                </c:pt>
                <c:pt idx="35687">
                  <c:v>39513.375</c:v>
                </c:pt>
                <c:pt idx="35688">
                  <c:v>39513.416666666664</c:v>
                </c:pt>
                <c:pt idx="35689">
                  <c:v>39513.458333333336</c:v>
                </c:pt>
                <c:pt idx="35690">
                  <c:v>39513.5</c:v>
                </c:pt>
                <c:pt idx="35691">
                  <c:v>39513.541666666664</c:v>
                </c:pt>
                <c:pt idx="35692">
                  <c:v>39513.583333333336</c:v>
                </c:pt>
                <c:pt idx="35693">
                  <c:v>39513.625</c:v>
                </c:pt>
                <c:pt idx="35694">
                  <c:v>39513.666666666664</c:v>
                </c:pt>
                <c:pt idx="35695">
                  <c:v>39513.708333333336</c:v>
                </c:pt>
                <c:pt idx="35696">
                  <c:v>39513.75</c:v>
                </c:pt>
                <c:pt idx="35697">
                  <c:v>39513.791666666664</c:v>
                </c:pt>
                <c:pt idx="35698">
                  <c:v>39513.833333333336</c:v>
                </c:pt>
                <c:pt idx="35699">
                  <c:v>39513.875</c:v>
                </c:pt>
                <c:pt idx="35700">
                  <c:v>39513.916666666664</c:v>
                </c:pt>
                <c:pt idx="35701">
                  <c:v>39513.958333333336</c:v>
                </c:pt>
                <c:pt idx="35702">
                  <c:v>39514</c:v>
                </c:pt>
                <c:pt idx="35703">
                  <c:v>39512.041666666664</c:v>
                </c:pt>
                <c:pt idx="35704">
                  <c:v>39512.083333333336</c:v>
                </c:pt>
                <c:pt idx="35705">
                  <c:v>39512.125</c:v>
                </c:pt>
                <c:pt idx="35706">
                  <c:v>39512.166666666664</c:v>
                </c:pt>
                <c:pt idx="35707">
                  <c:v>39512.208333333336</c:v>
                </c:pt>
                <c:pt idx="35708">
                  <c:v>39512.25</c:v>
                </c:pt>
                <c:pt idx="35709">
                  <c:v>39512.291666666664</c:v>
                </c:pt>
                <c:pt idx="35710">
                  <c:v>39512.333333333336</c:v>
                </c:pt>
                <c:pt idx="35711">
                  <c:v>39512.375</c:v>
                </c:pt>
                <c:pt idx="35712">
                  <c:v>39512.416666666664</c:v>
                </c:pt>
                <c:pt idx="35713">
                  <c:v>39512.458333333336</c:v>
                </c:pt>
                <c:pt idx="35714">
                  <c:v>39512.5</c:v>
                </c:pt>
                <c:pt idx="35715">
                  <c:v>39512.541666666664</c:v>
                </c:pt>
                <c:pt idx="35716">
                  <c:v>39512.583333333336</c:v>
                </c:pt>
                <c:pt idx="35717">
                  <c:v>39512.625</c:v>
                </c:pt>
                <c:pt idx="35718">
                  <c:v>39512.666666666664</c:v>
                </c:pt>
                <c:pt idx="35719">
                  <c:v>39512.708333333336</c:v>
                </c:pt>
                <c:pt idx="35720">
                  <c:v>39512.75</c:v>
                </c:pt>
                <c:pt idx="35721">
                  <c:v>39512.791666666664</c:v>
                </c:pt>
                <c:pt idx="35722">
                  <c:v>39512.833333333336</c:v>
                </c:pt>
                <c:pt idx="35723">
                  <c:v>39512.875</c:v>
                </c:pt>
                <c:pt idx="35724">
                  <c:v>39512.916666666664</c:v>
                </c:pt>
                <c:pt idx="35725">
                  <c:v>39512.958333333336</c:v>
                </c:pt>
                <c:pt idx="35726">
                  <c:v>39513</c:v>
                </c:pt>
                <c:pt idx="35727">
                  <c:v>39511.041666666664</c:v>
                </c:pt>
                <c:pt idx="35728">
                  <c:v>39511.083333333336</c:v>
                </c:pt>
                <c:pt idx="35729">
                  <c:v>39511.125</c:v>
                </c:pt>
                <c:pt idx="35730">
                  <c:v>39511.166666666664</c:v>
                </c:pt>
                <c:pt idx="35731">
                  <c:v>39511.208333333336</c:v>
                </c:pt>
                <c:pt idx="35732">
                  <c:v>39511.25</c:v>
                </c:pt>
                <c:pt idx="35733">
                  <c:v>39511.291666666664</c:v>
                </c:pt>
                <c:pt idx="35734">
                  <c:v>39511.333333333336</c:v>
                </c:pt>
                <c:pt idx="35735">
                  <c:v>39511.375</c:v>
                </c:pt>
                <c:pt idx="35736">
                  <c:v>39511.416666666664</c:v>
                </c:pt>
                <c:pt idx="35737">
                  <c:v>39511.458333333336</c:v>
                </c:pt>
                <c:pt idx="35738">
                  <c:v>39511.5</c:v>
                </c:pt>
                <c:pt idx="35739">
                  <c:v>39511.541666666664</c:v>
                </c:pt>
                <c:pt idx="35740">
                  <c:v>39511.583333333336</c:v>
                </c:pt>
                <c:pt idx="35741">
                  <c:v>39511.625</c:v>
                </c:pt>
                <c:pt idx="35742">
                  <c:v>39511.666666666664</c:v>
                </c:pt>
                <c:pt idx="35743">
                  <c:v>39511.708333333336</c:v>
                </c:pt>
                <c:pt idx="35744">
                  <c:v>39511.75</c:v>
                </c:pt>
                <c:pt idx="35745">
                  <c:v>39511.791666666664</c:v>
                </c:pt>
                <c:pt idx="35746">
                  <c:v>39511.833333333336</c:v>
                </c:pt>
                <c:pt idx="35747">
                  <c:v>39511.875</c:v>
                </c:pt>
                <c:pt idx="35748">
                  <c:v>39511.916666666664</c:v>
                </c:pt>
                <c:pt idx="35749">
                  <c:v>39511.958333333336</c:v>
                </c:pt>
                <c:pt idx="35750">
                  <c:v>39512</c:v>
                </c:pt>
                <c:pt idx="35751">
                  <c:v>39510.041666666664</c:v>
                </c:pt>
                <c:pt idx="35752">
                  <c:v>39510.083333333336</c:v>
                </c:pt>
                <c:pt idx="35753">
                  <c:v>39510.125</c:v>
                </c:pt>
                <c:pt idx="35754">
                  <c:v>39510.166666666664</c:v>
                </c:pt>
                <c:pt idx="35755">
                  <c:v>39510.208333333336</c:v>
                </c:pt>
                <c:pt idx="35756">
                  <c:v>39510.25</c:v>
                </c:pt>
                <c:pt idx="35757">
                  <c:v>39510.291666666664</c:v>
                </c:pt>
                <c:pt idx="35758">
                  <c:v>39510.333333333336</c:v>
                </c:pt>
                <c:pt idx="35759">
                  <c:v>39510.375</c:v>
                </c:pt>
                <c:pt idx="35760">
                  <c:v>39510.416666666664</c:v>
                </c:pt>
                <c:pt idx="35761">
                  <c:v>39510.458333333336</c:v>
                </c:pt>
                <c:pt idx="35762">
                  <c:v>39510.5</c:v>
                </c:pt>
                <c:pt idx="35763">
                  <c:v>39510.541666666664</c:v>
                </c:pt>
                <c:pt idx="35764">
                  <c:v>39510.583333333336</c:v>
                </c:pt>
                <c:pt idx="35765">
                  <c:v>39510.625</c:v>
                </c:pt>
                <c:pt idx="35766">
                  <c:v>39510.666666666664</c:v>
                </c:pt>
                <c:pt idx="35767">
                  <c:v>39510.708333333336</c:v>
                </c:pt>
                <c:pt idx="35768">
                  <c:v>39510.75</c:v>
                </c:pt>
                <c:pt idx="35769">
                  <c:v>39510.791666666664</c:v>
                </c:pt>
                <c:pt idx="35770">
                  <c:v>39510.833333333336</c:v>
                </c:pt>
                <c:pt idx="35771">
                  <c:v>39510.875</c:v>
                </c:pt>
                <c:pt idx="35772">
                  <c:v>39510.916666666664</c:v>
                </c:pt>
                <c:pt idx="35773">
                  <c:v>39510.958333333336</c:v>
                </c:pt>
                <c:pt idx="35774">
                  <c:v>39511</c:v>
                </c:pt>
                <c:pt idx="35775">
                  <c:v>39509.041666666664</c:v>
                </c:pt>
                <c:pt idx="35776">
                  <c:v>39509.083333333336</c:v>
                </c:pt>
                <c:pt idx="35777">
                  <c:v>39509.125</c:v>
                </c:pt>
                <c:pt idx="35778">
                  <c:v>39509.166666666664</c:v>
                </c:pt>
                <c:pt idx="35779">
                  <c:v>39509.208333333336</c:v>
                </c:pt>
                <c:pt idx="35780">
                  <c:v>39509.25</c:v>
                </c:pt>
                <c:pt idx="35781">
                  <c:v>39509.291666666664</c:v>
                </c:pt>
                <c:pt idx="35782">
                  <c:v>39509.333333333336</c:v>
                </c:pt>
                <c:pt idx="35783">
                  <c:v>39509.375</c:v>
                </c:pt>
                <c:pt idx="35784">
                  <c:v>39509.416666666664</c:v>
                </c:pt>
                <c:pt idx="35785">
                  <c:v>39509.458333333336</c:v>
                </c:pt>
                <c:pt idx="35786">
                  <c:v>39509.5</c:v>
                </c:pt>
                <c:pt idx="35787">
                  <c:v>39509.541666666664</c:v>
                </c:pt>
                <c:pt idx="35788">
                  <c:v>39509.583333333336</c:v>
                </c:pt>
                <c:pt idx="35789">
                  <c:v>39509.625</c:v>
                </c:pt>
                <c:pt idx="35790">
                  <c:v>39509.666666666664</c:v>
                </c:pt>
                <c:pt idx="35791">
                  <c:v>39509.708333333336</c:v>
                </c:pt>
                <c:pt idx="35792">
                  <c:v>39509.75</c:v>
                </c:pt>
                <c:pt idx="35793">
                  <c:v>39509.791666666664</c:v>
                </c:pt>
                <c:pt idx="35794">
                  <c:v>39509.833333333336</c:v>
                </c:pt>
                <c:pt idx="35795">
                  <c:v>39509.875</c:v>
                </c:pt>
                <c:pt idx="35796">
                  <c:v>39509.916666666664</c:v>
                </c:pt>
                <c:pt idx="35797">
                  <c:v>39509.958333333336</c:v>
                </c:pt>
                <c:pt idx="35798">
                  <c:v>39510</c:v>
                </c:pt>
                <c:pt idx="35799">
                  <c:v>39508.041666666664</c:v>
                </c:pt>
                <c:pt idx="35800">
                  <c:v>39508.083333333336</c:v>
                </c:pt>
                <c:pt idx="35801">
                  <c:v>39508.125</c:v>
                </c:pt>
                <c:pt idx="35802">
                  <c:v>39508.166666666664</c:v>
                </c:pt>
                <c:pt idx="35803">
                  <c:v>39508.208333333336</c:v>
                </c:pt>
                <c:pt idx="35804">
                  <c:v>39508.25</c:v>
                </c:pt>
                <c:pt idx="35805">
                  <c:v>39508.291666666664</c:v>
                </c:pt>
                <c:pt idx="35806">
                  <c:v>39508.333333333336</c:v>
                </c:pt>
                <c:pt idx="35807">
                  <c:v>39508.375</c:v>
                </c:pt>
                <c:pt idx="35808">
                  <c:v>39508.416666666664</c:v>
                </c:pt>
                <c:pt idx="35809">
                  <c:v>39508.458333333336</c:v>
                </c:pt>
                <c:pt idx="35810">
                  <c:v>39508.5</c:v>
                </c:pt>
                <c:pt idx="35811">
                  <c:v>39508.541666666664</c:v>
                </c:pt>
                <c:pt idx="35812">
                  <c:v>39508.583333333336</c:v>
                </c:pt>
                <c:pt idx="35813">
                  <c:v>39508.625</c:v>
                </c:pt>
                <c:pt idx="35814">
                  <c:v>39508.666666666664</c:v>
                </c:pt>
                <c:pt idx="35815">
                  <c:v>39508.708333333336</c:v>
                </c:pt>
                <c:pt idx="35816">
                  <c:v>39508.75</c:v>
                </c:pt>
                <c:pt idx="35817">
                  <c:v>39508.791666666664</c:v>
                </c:pt>
                <c:pt idx="35818">
                  <c:v>39508.833333333336</c:v>
                </c:pt>
                <c:pt idx="35819">
                  <c:v>39508.875</c:v>
                </c:pt>
                <c:pt idx="35820">
                  <c:v>39508.916666666664</c:v>
                </c:pt>
                <c:pt idx="35821">
                  <c:v>39508.958333333336</c:v>
                </c:pt>
                <c:pt idx="35822">
                  <c:v>39509</c:v>
                </c:pt>
                <c:pt idx="35823">
                  <c:v>39507.041666666664</c:v>
                </c:pt>
                <c:pt idx="35824">
                  <c:v>39507.083333333336</c:v>
                </c:pt>
                <c:pt idx="35825">
                  <c:v>39507.125</c:v>
                </c:pt>
                <c:pt idx="35826">
                  <c:v>39507.166666666664</c:v>
                </c:pt>
                <c:pt idx="35827">
                  <c:v>39507.208333333336</c:v>
                </c:pt>
                <c:pt idx="35828">
                  <c:v>39507.25</c:v>
                </c:pt>
                <c:pt idx="35829">
                  <c:v>39507.291666666664</c:v>
                </c:pt>
                <c:pt idx="35830">
                  <c:v>39507.333333333336</c:v>
                </c:pt>
                <c:pt idx="35831">
                  <c:v>39507.375</c:v>
                </c:pt>
                <c:pt idx="35832">
                  <c:v>39507.416666666664</c:v>
                </c:pt>
                <c:pt idx="35833">
                  <c:v>39507.458333333336</c:v>
                </c:pt>
                <c:pt idx="35834">
                  <c:v>39507.5</c:v>
                </c:pt>
                <c:pt idx="35835">
                  <c:v>39507.541666666664</c:v>
                </c:pt>
                <c:pt idx="35836">
                  <c:v>39507.583333333336</c:v>
                </c:pt>
                <c:pt idx="35837">
                  <c:v>39507.625</c:v>
                </c:pt>
                <c:pt idx="35838">
                  <c:v>39507.666666666664</c:v>
                </c:pt>
                <c:pt idx="35839">
                  <c:v>39507.708333333336</c:v>
                </c:pt>
                <c:pt idx="35840">
                  <c:v>39507.75</c:v>
                </c:pt>
                <c:pt idx="35841">
                  <c:v>39507.791666666664</c:v>
                </c:pt>
                <c:pt idx="35842">
                  <c:v>39507.833333333336</c:v>
                </c:pt>
                <c:pt idx="35843">
                  <c:v>39507.875</c:v>
                </c:pt>
                <c:pt idx="35844">
                  <c:v>39507.916666666664</c:v>
                </c:pt>
                <c:pt idx="35845">
                  <c:v>39507.958333333336</c:v>
                </c:pt>
                <c:pt idx="35846">
                  <c:v>39508</c:v>
                </c:pt>
                <c:pt idx="35847">
                  <c:v>39506.041666666664</c:v>
                </c:pt>
                <c:pt idx="35848">
                  <c:v>39506.083333333336</c:v>
                </c:pt>
                <c:pt idx="35849">
                  <c:v>39506.125</c:v>
                </c:pt>
                <c:pt idx="35850">
                  <c:v>39506.166666666664</c:v>
                </c:pt>
                <c:pt idx="35851">
                  <c:v>39506.208333333336</c:v>
                </c:pt>
                <c:pt idx="35852">
                  <c:v>39506.25</c:v>
                </c:pt>
                <c:pt idx="35853">
                  <c:v>39506.291666666664</c:v>
                </c:pt>
                <c:pt idx="35854">
                  <c:v>39506.333333333336</c:v>
                </c:pt>
                <c:pt idx="35855">
                  <c:v>39506.375</c:v>
                </c:pt>
                <c:pt idx="35856">
                  <c:v>39506.416666666664</c:v>
                </c:pt>
                <c:pt idx="35857">
                  <c:v>39506.458333333336</c:v>
                </c:pt>
                <c:pt idx="35858">
                  <c:v>39506.5</c:v>
                </c:pt>
                <c:pt idx="35859">
                  <c:v>39506.541666666664</c:v>
                </c:pt>
                <c:pt idx="35860">
                  <c:v>39506.583333333336</c:v>
                </c:pt>
                <c:pt idx="35861">
                  <c:v>39506.625</c:v>
                </c:pt>
                <c:pt idx="35862">
                  <c:v>39506.666666666664</c:v>
                </c:pt>
                <c:pt idx="35863">
                  <c:v>39506.708333333336</c:v>
                </c:pt>
                <c:pt idx="35864">
                  <c:v>39506.75</c:v>
                </c:pt>
                <c:pt idx="35865">
                  <c:v>39506.791666666664</c:v>
                </c:pt>
                <c:pt idx="35866">
                  <c:v>39506.833333333336</c:v>
                </c:pt>
                <c:pt idx="35867">
                  <c:v>39506.875</c:v>
                </c:pt>
                <c:pt idx="35868">
                  <c:v>39506.916666666664</c:v>
                </c:pt>
                <c:pt idx="35869">
                  <c:v>39506.958333333336</c:v>
                </c:pt>
                <c:pt idx="35870">
                  <c:v>39507</c:v>
                </c:pt>
                <c:pt idx="35871">
                  <c:v>39505.041666666664</c:v>
                </c:pt>
                <c:pt idx="35872">
                  <c:v>39505.083333333336</c:v>
                </c:pt>
                <c:pt idx="35873">
                  <c:v>39505.125</c:v>
                </c:pt>
                <c:pt idx="35874">
                  <c:v>39505.166666666664</c:v>
                </c:pt>
                <c:pt idx="35875">
                  <c:v>39505.208333333336</c:v>
                </c:pt>
                <c:pt idx="35876">
                  <c:v>39505.25</c:v>
                </c:pt>
                <c:pt idx="35877">
                  <c:v>39505.291666666664</c:v>
                </c:pt>
                <c:pt idx="35878">
                  <c:v>39505.333333333336</c:v>
                </c:pt>
                <c:pt idx="35879">
                  <c:v>39505.375</c:v>
                </c:pt>
                <c:pt idx="35880">
                  <c:v>39505.416666666664</c:v>
                </c:pt>
                <c:pt idx="35881">
                  <c:v>39505.458333333336</c:v>
                </c:pt>
                <c:pt idx="35882">
                  <c:v>39505.5</c:v>
                </c:pt>
                <c:pt idx="35883">
                  <c:v>39505.541666666664</c:v>
                </c:pt>
                <c:pt idx="35884">
                  <c:v>39505.583333333336</c:v>
                </c:pt>
                <c:pt idx="35885">
                  <c:v>39505.625</c:v>
                </c:pt>
                <c:pt idx="35886">
                  <c:v>39505.666666666664</c:v>
                </c:pt>
                <c:pt idx="35887">
                  <c:v>39505.708333333336</c:v>
                </c:pt>
                <c:pt idx="35888">
                  <c:v>39505.75</c:v>
                </c:pt>
                <c:pt idx="35889">
                  <c:v>39505.791666666664</c:v>
                </c:pt>
                <c:pt idx="35890">
                  <c:v>39505.833333333336</c:v>
                </c:pt>
                <c:pt idx="35891">
                  <c:v>39505.875</c:v>
                </c:pt>
                <c:pt idx="35892">
                  <c:v>39505.916666666664</c:v>
                </c:pt>
                <c:pt idx="35893">
                  <c:v>39505.958333333336</c:v>
                </c:pt>
                <c:pt idx="35894">
                  <c:v>39506</c:v>
                </c:pt>
                <c:pt idx="35895">
                  <c:v>39504.041666666664</c:v>
                </c:pt>
                <c:pt idx="35896">
                  <c:v>39504.083333333336</c:v>
                </c:pt>
                <c:pt idx="35897">
                  <c:v>39504.125</c:v>
                </c:pt>
                <c:pt idx="35898">
                  <c:v>39504.166666666664</c:v>
                </c:pt>
                <c:pt idx="35899">
                  <c:v>39504.208333333336</c:v>
                </c:pt>
                <c:pt idx="35900">
                  <c:v>39504.25</c:v>
                </c:pt>
                <c:pt idx="35901">
                  <c:v>39504.291666666664</c:v>
                </c:pt>
                <c:pt idx="35902">
                  <c:v>39504.333333333336</c:v>
                </c:pt>
                <c:pt idx="35903">
                  <c:v>39504.375</c:v>
                </c:pt>
                <c:pt idx="35904">
                  <c:v>39504.416666666664</c:v>
                </c:pt>
                <c:pt idx="35905">
                  <c:v>39504.458333333336</c:v>
                </c:pt>
                <c:pt idx="35906">
                  <c:v>39504.5</c:v>
                </c:pt>
                <c:pt idx="35907">
                  <c:v>39504.541666666664</c:v>
                </c:pt>
                <c:pt idx="35908">
                  <c:v>39504.583333333336</c:v>
                </c:pt>
                <c:pt idx="35909">
                  <c:v>39504.625</c:v>
                </c:pt>
                <c:pt idx="35910">
                  <c:v>39504.666666666664</c:v>
                </c:pt>
                <c:pt idx="35911">
                  <c:v>39504.708333333336</c:v>
                </c:pt>
                <c:pt idx="35912">
                  <c:v>39504.75</c:v>
                </c:pt>
                <c:pt idx="35913">
                  <c:v>39504.791666666664</c:v>
                </c:pt>
                <c:pt idx="35914">
                  <c:v>39504.833333333336</c:v>
                </c:pt>
                <c:pt idx="35915">
                  <c:v>39504.875</c:v>
                </c:pt>
                <c:pt idx="35916">
                  <c:v>39504.916666666664</c:v>
                </c:pt>
                <c:pt idx="35917">
                  <c:v>39504.958333333336</c:v>
                </c:pt>
                <c:pt idx="35918">
                  <c:v>39505</c:v>
                </c:pt>
                <c:pt idx="35919">
                  <c:v>39503.041666666664</c:v>
                </c:pt>
                <c:pt idx="35920">
                  <c:v>39503.083333333336</c:v>
                </c:pt>
                <c:pt idx="35921">
                  <c:v>39503.125</c:v>
                </c:pt>
                <c:pt idx="35922">
                  <c:v>39503.166666666664</c:v>
                </c:pt>
                <c:pt idx="35923">
                  <c:v>39503.208333333336</c:v>
                </c:pt>
                <c:pt idx="35924">
                  <c:v>39503.25</c:v>
                </c:pt>
                <c:pt idx="35925">
                  <c:v>39503.291666666664</c:v>
                </c:pt>
                <c:pt idx="35926">
                  <c:v>39503.333333333336</c:v>
                </c:pt>
                <c:pt idx="35927">
                  <c:v>39503.375</c:v>
                </c:pt>
                <c:pt idx="35928">
                  <c:v>39503.416666666664</c:v>
                </c:pt>
                <c:pt idx="35929">
                  <c:v>39503.458333333336</c:v>
                </c:pt>
                <c:pt idx="35930">
                  <c:v>39503.5</c:v>
                </c:pt>
                <c:pt idx="35931">
                  <c:v>39503.541666666664</c:v>
                </c:pt>
                <c:pt idx="35932">
                  <c:v>39503.583333333336</c:v>
                </c:pt>
                <c:pt idx="35933">
                  <c:v>39503.625</c:v>
                </c:pt>
                <c:pt idx="35934">
                  <c:v>39503.666666666664</c:v>
                </c:pt>
                <c:pt idx="35935">
                  <c:v>39503.708333333336</c:v>
                </c:pt>
                <c:pt idx="35936">
                  <c:v>39503.75</c:v>
                </c:pt>
                <c:pt idx="35937">
                  <c:v>39503.791666666664</c:v>
                </c:pt>
                <c:pt idx="35938">
                  <c:v>39503.833333333336</c:v>
                </c:pt>
                <c:pt idx="35939">
                  <c:v>39503.875</c:v>
                </c:pt>
                <c:pt idx="35940">
                  <c:v>39503.916666666664</c:v>
                </c:pt>
                <c:pt idx="35941">
                  <c:v>39503.958333333336</c:v>
                </c:pt>
                <c:pt idx="35942">
                  <c:v>39504</c:v>
                </c:pt>
                <c:pt idx="35943">
                  <c:v>39502.041666666664</c:v>
                </c:pt>
                <c:pt idx="35944">
                  <c:v>39502.083333333336</c:v>
                </c:pt>
                <c:pt idx="35945">
                  <c:v>39502.125</c:v>
                </c:pt>
                <c:pt idx="35946">
                  <c:v>39502.166666666664</c:v>
                </c:pt>
                <c:pt idx="35947">
                  <c:v>39502.208333333336</c:v>
                </c:pt>
                <c:pt idx="35948">
                  <c:v>39502.25</c:v>
                </c:pt>
                <c:pt idx="35949">
                  <c:v>39502.291666666664</c:v>
                </c:pt>
                <c:pt idx="35950">
                  <c:v>39502.333333333336</c:v>
                </c:pt>
                <c:pt idx="35951">
                  <c:v>39502.375</c:v>
                </c:pt>
                <c:pt idx="35952">
                  <c:v>39502.416666666664</c:v>
                </c:pt>
                <c:pt idx="35953">
                  <c:v>39502.458333333336</c:v>
                </c:pt>
                <c:pt idx="35954">
                  <c:v>39502.5</c:v>
                </c:pt>
                <c:pt idx="35955">
                  <c:v>39502.541666666664</c:v>
                </c:pt>
                <c:pt idx="35956">
                  <c:v>39502.583333333336</c:v>
                </c:pt>
                <c:pt idx="35957">
                  <c:v>39502.625</c:v>
                </c:pt>
                <c:pt idx="35958">
                  <c:v>39502.666666666664</c:v>
                </c:pt>
                <c:pt idx="35959">
                  <c:v>39502.708333333336</c:v>
                </c:pt>
                <c:pt idx="35960">
                  <c:v>39502.75</c:v>
                </c:pt>
                <c:pt idx="35961">
                  <c:v>39502.791666666664</c:v>
                </c:pt>
                <c:pt idx="35962">
                  <c:v>39502.833333333336</c:v>
                </c:pt>
                <c:pt idx="35963">
                  <c:v>39502.875</c:v>
                </c:pt>
                <c:pt idx="35964">
                  <c:v>39502.916666666664</c:v>
                </c:pt>
                <c:pt idx="35965">
                  <c:v>39502.958333333336</c:v>
                </c:pt>
                <c:pt idx="35966">
                  <c:v>39503</c:v>
                </c:pt>
                <c:pt idx="35967">
                  <c:v>39501.041666666664</c:v>
                </c:pt>
                <c:pt idx="35968">
                  <c:v>39501.083333333336</c:v>
                </c:pt>
                <c:pt idx="35969">
                  <c:v>39501.125</c:v>
                </c:pt>
                <c:pt idx="35970">
                  <c:v>39501.166666666664</c:v>
                </c:pt>
                <c:pt idx="35971">
                  <c:v>39501.208333333336</c:v>
                </c:pt>
                <c:pt idx="35972">
                  <c:v>39501.25</c:v>
                </c:pt>
                <c:pt idx="35973">
                  <c:v>39501.291666666664</c:v>
                </c:pt>
                <c:pt idx="35974">
                  <c:v>39501.333333333336</c:v>
                </c:pt>
                <c:pt idx="35975">
                  <c:v>39501.375</c:v>
                </c:pt>
                <c:pt idx="35976">
                  <c:v>39501.416666666664</c:v>
                </c:pt>
                <c:pt idx="35977">
                  <c:v>39501.458333333336</c:v>
                </c:pt>
                <c:pt idx="35978">
                  <c:v>39501.5</c:v>
                </c:pt>
                <c:pt idx="35979">
                  <c:v>39501.541666666664</c:v>
                </c:pt>
                <c:pt idx="35980">
                  <c:v>39501.583333333336</c:v>
                </c:pt>
                <c:pt idx="35981">
                  <c:v>39501.625</c:v>
                </c:pt>
                <c:pt idx="35982">
                  <c:v>39501.666666666664</c:v>
                </c:pt>
                <c:pt idx="35983">
                  <c:v>39501.708333333336</c:v>
                </c:pt>
                <c:pt idx="35984">
                  <c:v>39501.75</c:v>
                </c:pt>
                <c:pt idx="35985">
                  <c:v>39501.791666666664</c:v>
                </c:pt>
                <c:pt idx="35986">
                  <c:v>39501.833333333336</c:v>
                </c:pt>
                <c:pt idx="35987">
                  <c:v>39501.875</c:v>
                </c:pt>
                <c:pt idx="35988">
                  <c:v>39501.916666666664</c:v>
                </c:pt>
                <c:pt idx="35989">
                  <c:v>39501.958333333336</c:v>
                </c:pt>
                <c:pt idx="35990">
                  <c:v>39502</c:v>
                </c:pt>
                <c:pt idx="35991">
                  <c:v>39500.041666666664</c:v>
                </c:pt>
                <c:pt idx="35992">
                  <c:v>39500.083333333336</c:v>
                </c:pt>
                <c:pt idx="35993">
                  <c:v>39500.125</c:v>
                </c:pt>
                <c:pt idx="35994">
                  <c:v>39500.166666666664</c:v>
                </c:pt>
                <c:pt idx="35995">
                  <c:v>39500.208333333336</c:v>
                </c:pt>
                <c:pt idx="35996">
                  <c:v>39500.25</c:v>
                </c:pt>
                <c:pt idx="35997">
                  <c:v>39500.291666666664</c:v>
                </c:pt>
                <c:pt idx="35998">
                  <c:v>39500.333333333336</c:v>
                </c:pt>
                <c:pt idx="35999">
                  <c:v>39500.375</c:v>
                </c:pt>
                <c:pt idx="36000">
                  <c:v>39500.416666666664</c:v>
                </c:pt>
                <c:pt idx="36001">
                  <c:v>39500.458333333336</c:v>
                </c:pt>
                <c:pt idx="36002">
                  <c:v>39500.5</c:v>
                </c:pt>
                <c:pt idx="36003">
                  <c:v>39500.541666666664</c:v>
                </c:pt>
                <c:pt idx="36004">
                  <c:v>39500.583333333336</c:v>
                </c:pt>
                <c:pt idx="36005">
                  <c:v>39500.625</c:v>
                </c:pt>
                <c:pt idx="36006">
                  <c:v>39500.666666666664</c:v>
                </c:pt>
                <c:pt idx="36007">
                  <c:v>39500.708333333336</c:v>
                </c:pt>
                <c:pt idx="36008">
                  <c:v>39500.75</c:v>
                </c:pt>
                <c:pt idx="36009">
                  <c:v>39500.791666666664</c:v>
                </c:pt>
                <c:pt idx="36010">
                  <c:v>39500.833333333336</c:v>
                </c:pt>
                <c:pt idx="36011">
                  <c:v>39500.875</c:v>
                </c:pt>
                <c:pt idx="36012">
                  <c:v>39500.916666666664</c:v>
                </c:pt>
                <c:pt idx="36013">
                  <c:v>39500.958333333336</c:v>
                </c:pt>
                <c:pt idx="36014">
                  <c:v>39501</c:v>
                </c:pt>
                <c:pt idx="36015">
                  <c:v>39499.041666666664</c:v>
                </c:pt>
                <c:pt idx="36016">
                  <c:v>39499.083333333336</c:v>
                </c:pt>
                <c:pt idx="36017">
                  <c:v>39499.125</c:v>
                </c:pt>
                <c:pt idx="36018">
                  <c:v>39499.166666666664</c:v>
                </c:pt>
                <c:pt idx="36019">
                  <c:v>39499.208333333336</c:v>
                </c:pt>
                <c:pt idx="36020">
                  <c:v>39499.25</c:v>
                </c:pt>
                <c:pt idx="36021">
                  <c:v>39499.291666666664</c:v>
                </c:pt>
                <c:pt idx="36022">
                  <c:v>39499.333333333336</c:v>
                </c:pt>
                <c:pt idx="36023">
                  <c:v>39499.375</c:v>
                </c:pt>
                <c:pt idx="36024">
                  <c:v>39499.416666666664</c:v>
                </c:pt>
                <c:pt idx="36025">
                  <c:v>39499.458333333336</c:v>
                </c:pt>
                <c:pt idx="36026">
                  <c:v>39499.5</c:v>
                </c:pt>
                <c:pt idx="36027">
                  <c:v>39499.541666666664</c:v>
                </c:pt>
                <c:pt idx="36028">
                  <c:v>39499.583333333336</c:v>
                </c:pt>
                <c:pt idx="36029">
                  <c:v>39499.625</c:v>
                </c:pt>
                <c:pt idx="36030">
                  <c:v>39499.666666666664</c:v>
                </c:pt>
                <c:pt idx="36031">
                  <c:v>39499.708333333336</c:v>
                </c:pt>
                <c:pt idx="36032">
                  <c:v>39499.75</c:v>
                </c:pt>
                <c:pt idx="36033">
                  <c:v>39499.791666666664</c:v>
                </c:pt>
                <c:pt idx="36034">
                  <c:v>39499.833333333336</c:v>
                </c:pt>
                <c:pt idx="36035">
                  <c:v>39499.875</c:v>
                </c:pt>
                <c:pt idx="36036">
                  <c:v>39499.916666666664</c:v>
                </c:pt>
                <c:pt idx="36037">
                  <c:v>39499.958333333336</c:v>
                </c:pt>
                <c:pt idx="36038">
                  <c:v>39500</c:v>
                </c:pt>
                <c:pt idx="36039">
                  <c:v>39498.041666666664</c:v>
                </c:pt>
                <c:pt idx="36040">
                  <c:v>39498.083333333336</c:v>
                </c:pt>
                <c:pt idx="36041">
                  <c:v>39498.125</c:v>
                </c:pt>
                <c:pt idx="36042">
                  <c:v>39498.166666666664</c:v>
                </c:pt>
                <c:pt idx="36043">
                  <c:v>39498.208333333336</c:v>
                </c:pt>
                <c:pt idx="36044">
                  <c:v>39498.25</c:v>
                </c:pt>
                <c:pt idx="36045">
                  <c:v>39498.291666666664</c:v>
                </c:pt>
                <c:pt idx="36046">
                  <c:v>39498.333333333336</c:v>
                </c:pt>
                <c:pt idx="36047">
                  <c:v>39498.375</c:v>
                </c:pt>
                <c:pt idx="36048">
                  <c:v>39498.416666666664</c:v>
                </c:pt>
                <c:pt idx="36049">
                  <c:v>39498.458333333336</c:v>
                </c:pt>
                <c:pt idx="36050">
                  <c:v>39498.5</c:v>
                </c:pt>
                <c:pt idx="36051">
                  <c:v>39498.541666666664</c:v>
                </c:pt>
                <c:pt idx="36052">
                  <c:v>39498.583333333336</c:v>
                </c:pt>
                <c:pt idx="36053">
                  <c:v>39498.625</c:v>
                </c:pt>
                <c:pt idx="36054">
                  <c:v>39498.666666666664</c:v>
                </c:pt>
                <c:pt idx="36055">
                  <c:v>39498.708333333336</c:v>
                </c:pt>
                <c:pt idx="36056">
                  <c:v>39498.75</c:v>
                </c:pt>
                <c:pt idx="36057">
                  <c:v>39498.791666666664</c:v>
                </c:pt>
                <c:pt idx="36058">
                  <c:v>39498.833333333336</c:v>
                </c:pt>
                <c:pt idx="36059">
                  <c:v>39498.875</c:v>
                </c:pt>
                <c:pt idx="36060">
                  <c:v>39498.916666666664</c:v>
                </c:pt>
                <c:pt idx="36061">
                  <c:v>39498.958333333336</c:v>
                </c:pt>
                <c:pt idx="36062">
                  <c:v>39499</c:v>
                </c:pt>
                <c:pt idx="36063">
                  <c:v>39497.041666666664</c:v>
                </c:pt>
                <c:pt idx="36064">
                  <c:v>39497.083333333336</c:v>
                </c:pt>
                <c:pt idx="36065">
                  <c:v>39497.125</c:v>
                </c:pt>
                <c:pt idx="36066">
                  <c:v>39497.166666666664</c:v>
                </c:pt>
                <c:pt idx="36067">
                  <c:v>39497.208333333336</c:v>
                </c:pt>
                <c:pt idx="36068">
                  <c:v>39497.25</c:v>
                </c:pt>
                <c:pt idx="36069">
                  <c:v>39497.291666666664</c:v>
                </c:pt>
                <c:pt idx="36070">
                  <c:v>39497.333333333336</c:v>
                </c:pt>
                <c:pt idx="36071">
                  <c:v>39497.375</c:v>
                </c:pt>
                <c:pt idx="36072">
                  <c:v>39497.416666666664</c:v>
                </c:pt>
                <c:pt idx="36073">
                  <c:v>39497.458333333336</c:v>
                </c:pt>
                <c:pt idx="36074">
                  <c:v>39497.5</c:v>
                </c:pt>
                <c:pt idx="36075">
                  <c:v>39497.541666666664</c:v>
                </c:pt>
                <c:pt idx="36076">
                  <c:v>39497.583333333336</c:v>
                </c:pt>
                <c:pt idx="36077">
                  <c:v>39497.625</c:v>
                </c:pt>
                <c:pt idx="36078">
                  <c:v>39497.666666666664</c:v>
                </c:pt>
                <c:pt idx="36079">
                  <c:v>39497.708333333336</c:v>
                </c:pt>
                <c:pt idx="36080">
                  <c:v>39497.75</c:v>
                </c:pt>
                <c:pt idx="36081">
                  <c:v>39497.791666666664</c:v>
                </c:pt>
                <c:pt idx="36082">
                  <c:v>39497.833333333336</c:v>
                </c:pt>
                <c:pt idx="36083">
                  <c:v>39497.875</c:v>
                </c:pt>
                <c:pt idx="36084">
                  <c:v>39497.916666666664</c:v>
                </c:pt>
                <c:pt idx="36085">
                  <c:v>39497.958333333336</c:v>
                </c:pt>
                <c:pt idx="36086">
                  <c:v>39498</c:v>
                </c:pt>
                <c:pt idx="36087">
                  <c:v>39496.041666666664</c:v>
                </c:pt>
                <c:pt idx="36088">
                  <c:v>39496.083333333336</c:v>
                </c:pt>
                <c:pt idx="36089">
                  <c:v>39496.125</c:v>
                </c:pt>
                <c:pt idx="36090">
                  <c:v>39496.166666666664</c:v>
                </c:pt>
                <c:pt idx="36091">
                  <c:v>39496.208333333336</c:v>
                </c:pt>
                <c:pt idx="36092">
                  <c:v>39496.25</c:v>
                </c:pt>
                <c:pt idx="36093">
                  <c:v>39496.291666666664</c:v>
                </c:pt>
                <c:pt idx="36094">
                  <c:v>39496.333333333336</c:v>
                </c:pt>
                <c:pt idx="36095">
                  <c:v>39496.375</c:v>
                </c:pt>
                <c:pt idx="36096">
                  <c:v>39496.416666666664</c:v>
                </c:pt>
                <c:pt idx="36097">
                  <c:v>39496.458333333336</c:v>
                </c:pt>
                <c:pt idx="36098">
                  <c:v>39496.5</c:v>
                </c:pt>
                <c:pt idx="36099">
                  <c:v>39496.541666666664</c:v>
                </c:pt>
                <c:pt idx="36100">
                  <c:v>39496.583333333336</c:v>
                </c:pt>
                <c:pt idx="36101">
                  <c:v>39496.625</c:v>
                </c:pt>
                <c:pt idx="36102">
                  <c:v>39496.666666666664</c:v>
                </c:pt>
                <c:pt idx="36103">
                  <c:v>39496.708333333336</c:v>
                </c:pt>
                <c:pt idx="36104">
                  <c:v>39496.75</c:v>
                </c:pt>
                <c:pt idx="36105">
                  <c:v>39496.791666666664</c:v>
                </c:pt>
                <c:pt idx="36106">
                  <c:v>39496.833333333336</c:v>
                </c:pt>
                <c:pt idx="36107">
                  <c:v>39496.875</c:v>
                </c:pt>
                <c:pt idx="36108">
                  <c:v>39496.916666666664</c:v>
                </c:pt>
                <c:pt idx="36109">
                  <c:v>39496.958333333336</c:v>
                </c:pt>
                <c:pt idx="36110">
                  <c:v>39497</c:v>
                </c:pt>
                <c:pt idx="36111">
                  <c:v>39495.041666666664</c:v>
                </c:pt>
                <c:pt idx="36112">
                  <c:v>39495.083333333336</c:v>
                </c:pt>
                <c:pt idx="36113">
                  <c:v>39495.125</c:v>
                </c:pt>
                <c:pt idx="36114">
                  <c:v>39495.166666666664</c:v>
                </c:pt>
                <c:pt idx="36115">
                  <c:v>39495.208333333336</c:v>
                </c:pt>
                <c:pt idx="36116">
                  <c:v>39495.25</c:v>
                </c:pt>
                <c:pt idx="36117">
                  <c:v>39495.291666666664</c:v>
                </c:pt>
                <c:pt idx="36118">
                  <c:v>39495.333333333336</c:v>
                </c:pt>
                <c:pt idx="36119">
                  <c:v>39495.375</c:v>
                </c:pt>
                <c:pt idx="36120">
                  <c:v>39495.416666666664</c:v>
                </c:pt>
                <c:pt idx="36121">
                  <c:v>39495.458333333336</c:v>
                </c:pt>
                <c:pt idx="36122">
                  <c:v>39495.5</c:v>
                </c:pt>
                <c:pt idx="36123">
                  <c:v>39495.541666666664</c:v>
                </c:pt>
                <c:pt idx="36124">
                  <c:v>39495.583333333336</c:v>
                </c:pt>
                <c:pt idx="36125">
                  <c:v>39495.625</c:v>
                </c:pt>
                <c:pt idx="36126">
                  <c:v>39495.666666666664</c:v>
                </c:pt>
                <c:pt idx="36127">
                  <c:v>39495.708333333336</c:v>
                </c:pt>
                <c:pt idx="36128">
                  <c:v>39495.75</c:v>
                </c:pt>
                <c:pt idx="36129">
                  <c:v>39495.791666666664</c:v>
                </c:pt>
                <c:pt idx="36130">
                  <c:v>39495.833333333336</c:v>
                </c:pt>
                <c:pt idx="36131">
                  <c:v>39495.875</c:v>
                </c:pt>
                <c:pt idx="36132">
                  <c:v>39495.916666666664</c:v>
                </c:pt>
                <c:pt idx="36133">
                  <c:v>39495.958333333336</c:v>
                </c:pt>
                <c:pt idx="36134">
                  <c:v>39496</c:v>
                </c:pt>
                <c:pt idx="36135">
                  <c:v>39494.041666666664</c:v>
                </c:pt>
                <c:pt idx="36136">
                  <c:v>39494.083333333336</c:v>
                </c:pt>
                <c:pt idx="36137">
                  <c:v>39494.125</c:v>
                </c:pt>
                <c:pt idx="36138">
                  <c:v>39494.166666666664</c:v>
                </c:pt>
                <c:pt idx="36139">
                  <c:v>39494.208333333336</c:v>
                </c:pt>
                <c:pt idx="36140">
                  <c:v>39494.25</c:v>
                </c:pt>
                <c:pt idx="36141">
                  <c:v>39494.291666666664</c:v>
                </c:pt>
                <c:pt idx="36142">
                  <c:v>39494.333333333336</c:v>
                </c:pt>
                <c:pt idx="36143">
                  <c:v>39494.375</c:v>
                </c:pt>
                <c:pt idx="36144">
                  <c:v>39494.416666666664</c:v>
                </c:pt>
                <c:pt idx="36145">
                  <c:v>39494.458333333336</c:v>
                </c:pt>
                <c:pt idx="36146">
                  <c:v>39494.5</c:v>
                </c:pt>
                <c:pt idx="36147">
                  <c:v>39494.541666666664</c:v>
                </c:pt>
                <c:pt idx="36148">
                  <c:v>39494.583333333336</c:v>
                </c:pt>
                <c:pt idx="36149">
                  <c:v>39494.625</c:v>
                </c:pt>
                <c:pt idx="36150">
                  <c:v>39494.666666666664</c:v>
                </c:pt>
                <c:pt idx="36151">
                  <c:v>39494.708333333336</c:v>
                </c:pt>
                <c:pt idx="36152">
                  <c:v>39494.75</c:v>
                </c:pt>
                <c:pt idx="36153">
                  <c:v>39494.791666666664</c:v>
                </c:pt>
                <c:pt idx="36154">
                  <c:v>39494.833333333336</c:v>
                </c:pt>
                <c:pt idx="36155">
                  <c:v>39494.875</c:v>
                </c:pt>
                <c:pt idx="36156">
                  <c:v>39494.916666666664</c:v>
                </c:pt>
                <c:pt idx="36157">
                  <c:v>39494.958333333336</c:v>
                </c:pt>
                <c:pt idx="36158">
                  <c:v>39495</c:v>
                </c:pt>
                <c:pt idx="36159">
                  <c:v>39493.041666666664</c:v>
                </c:pt>
                <c:pt idx="36160">
                  <c:v>39493.083333333336</c:v>
                </c:pt>
                <c:pt idx="36161">
                  <c:v>39493.125</c:v>
                </c:pt>
                <c:pt idx="36162">
                  <c:v>39493.166666666664</c:v>
                </c:pt>
                <c:pt idx="36163">
                  <c:v>39493.208333333336</c:v>
                </c:pt>
                <c:pt idx="36164">
                  <c:v>39493.25</c:v>
                </c:pt>
                <c:pt idx="36165">
                  <c:v>39493.291666666664</c:v>
                </c:pt>
                <c:pt idx="36166">
                  <c:v>39493.333333333336</c:v>
                </c:pt>
                <c:pt idx="36167">
                  <c:v>39493.375</c:v>
                </c:pt>
                <c:pt idx="36168">
                  <c:v>39493.416666666664</c:v>
                </c:pt>
                <c:pt idx="36169">
                  <c:v>39493.458333333336</c:v>
                </c:pt>
                <c:pt idx="36170">
                  <c:v>39493.5</c:v>
                </c:pt>
                <c:pt idx="36171">
                  <c:v>39493.541666666664</c:v>
                </c:pt>
                <c:pt idx="36172">
                  <c:v>39493.583333333336</c:v>
                </c:pt>
                <c:pt idx="36173">
                  <c:v>39493.625</c:v>
                </c:pt>
                <c:pt idx="36174">
                  <c:v>39493.666666666664</c:v>
                </c:pt>
                <c:pt idx="36175">
                  <c:v>39493.708333333336</c:v>
                </c:pt>
                <c:pt idx="36176">
                  <c:v>39493.75</c:v>
                </c:pt>
                <c:pt idx="36177">
                  <c:v>39493.791666666664</c:v>
                </c:pt>
                <c:pt idx="36178">
                  <c:v>39493.833333333336</c:v>
                </c:pt>
                <c:pt idx="36179">
                  <c:v>39493.875</c:v>
                </c:pt>
                <c:pt idx="36180">
                  <c:v>39493.916666666664</c:v>
                </c:pt>
                <c:pt idx="36181">
                  <c:v>39493.958333333336</c:v>
                </c:pt>
                <c:pt idx="36182">
                  <c:v>39494</c:v>
                </c:pt>
                <c:pt idx="36183">
                  <c:v>39492.041666666664</c:v>
                </c:pt>
                <c:pt idx="36184">
                  <c:v>39492.083333333336</c:v>
                </c:pt>
                <c:pt idx="36185">
                  <c:v>39492.125</c:v>
                </c:pt>
                <c:pt idx="36186">
                  <c:v>39492.166666666664</c:v>
                </c:pt>
                <c:pt idx="36187">
                  <c:v>39492.208333333336</c:v>
                </c:pt>
                <c:pt idx="36188">
                  <c:v>39492.25</c:v>
                </c:pt>
                <c:pt idx="36189">
                  <c:v>39492.291666666664</c:v>
                </c:pt>
                <c:pt idx="36190">
                  <c:v>39492.333333333336</c:v>
                </c:pt>
                <c:pt idx="36191">
                  <c:v>39492.375</c:v>
                </c:pt>
                <c:pt idx="36192">
                  <c:v>39492.416666666664</c:v>
                </c:pt>
                <c:pt idx="36193">
                  <c:v>39492.458333333336</c:v>
                </c:pt>
                <c:pt idx="36194">
                  <c:v>39492.5</c:v>
                </c:pt>
                <c:pt idx="36195">
                  <c:v>39492.541666666664</c:v>
                </c:pt>
                <c:pt idx="36196">
                  <c:v>39492.583333333336</c:v>
                </c:pt>
                <c:pt idx="36197">
                  <c:v>39492.625</c:v>
                </c:pt>
                <c:pt idx="36198">
                  <c:v>39492.666666666664</c:v>
                </c:pt>
                <c:pt idx="36199">
                  <c:v>39492.708333333336</c:v>
                </c:pt>
                <c:pt idx="36200">
                  <c:v>39492.75</c:v>
                </c:pt>
                <c:pt idx="36201">
                  <c:v>39492.791666666664</c:v>
                </c:pt>
                <c:pt idx="36202">
                  <c:v>39492.833333333336</c:v>
                </c:pt>
                <c:pt idx="36203">
                  <c:v>39492.875</c:v>
                </c:pt>
                <c:pt idx="36204">
                  <c:v>39492.916666666664</c:v>
                </c:pt>
                <c:pt idx="36205">
                  <c:v>39492.958333333336</c:v>
                </c:pt>
                <c:pt idx="36206">
                  <c:v>39493</c:v>
                </c:pt>
                <c:pt idx="36207">
                  <c:v>39491.041666666664</c:v>
                </c:pt>
                <c:pt idx="36208">
                  <c:v>39491.083333333336</c:v>
                </c:pt>
                <c:pt idx="36209">
                  <c:v>39491.125</c:v>
                </c:pt>
                <c:pt idx="36210">
                  <c:v>39491.166666666664</c:v>
                </c:pt>
                <c:pt idx="36211">
                  <c:v>39491.208333333336</c:v>
                </c:pt>
                <c:pt idx="36212">
                  <c:v>39491.25</c:v>
                </c:pt>
                <c:pt idx="36213">
                  <c:v>39491.291666666664</c:v>
                </c:pt>
                <c:pt idx="36214">
                  <c:v>39491.333333333336</c:v>
                </c:pt>
                <c:pt idx="36215">
                  <c:v>39491.375</c:v>
                </c:pt>
                <c:pt idx="36216">
                  <c:v>39491.416666666664</c:v>
                </c:pt>
                <c:pt idx="36217">
                  <c:v>39491.458333333336</c:v>
                </c:pt>
                <c:pt idx="36218">
                  <c:v>39491.5</c:v>
                </c:pt>
                <c:pt idx="36219">
                  <c:v>39491.541666666664</c:v>
                </c:pt>
                <c:pt idx="36220">
                  <c:v>39491.583333333336</c:v>
                </c:pt>
                <c:pt idx="36221">
                  <c:v>39491.625</c:v>
                </c:pt>
                <c:pt idx="36222">
                  <c:v>39491.666666666664</c:v>
                </c:pt>
                <c:pt idx="36223">
                  <c:v>39491.708333333336</c:v>
                </c:pt>
                <c:pt idx="36224">
                  <c:v>39491.75</c:v>
                </c:pt>
                <c:pt idx="36225">
                  <c:v>39491.791666666664</c:v>
                </c:pt>
                <c:pt idx="36226">
                  <c:v>39491.833333333336</c:v>
                </c:pt>
                <c:pt idx="36227">
                  <c:v>39491.875</c:v>
                </c:pt>
                <c:pt idx="36228">
                  <c:v>39491.916666666664</c:v>
                </c:pt>
                <c:pt idx="36229">
                  <c:v>39491.958333333336</c:v>
                </c:pt>
                <c:pt idx="36230">
                  <c:v>39492</c:v>
                </c:pt>
                <c:pt idx="36231">
                  <c:v>39490.041666666664</c:v>
                </c:pt>
                <c:pt idx="36232">
                  <c:v>39490.083333333336</c:v>
                </c:pt>
                <c:pt idx="36233">
                  <c:v>39490.125</c:v>
                </c:pt>
                <c:pt idx="36234">
                  <c:v>39490.166666666664</c:v>
                </c:pt>
                <c:pt idx="36235">
                  <c:v>39490.208333333336</c:v>
                </c:pt>
                <c:pt idx="36236">
                  <c:v>39490.25</c:v>
                </c:pt>
                <c:pt idx="36237">
                  <c:v>39490.291666666664</c:v>
                </c:pt>
                <c:pt idx="36238">
                  <c:v>39490.333333333336</c:v>
                </c:pt>
                <c:pt idx="36239">
                  <c:v>39490.375</c:v>
                </c:pt>
                <c:pt idx="36240">
                  <c:v>39490.416666666664</c:v>
                </c:pt>
                <c:pt idx="36241">
                  <c:v>39490.458333333336</c:v>
                </c:pt>
                <c:pt idx="36242">
                  <c:v>39490.5</c:v>
                </c:pt>
                <c:pt idx="36243">
                  <c:v>39490.541666666664</c:v>
                </c:pt>
                <c:pt idx="36244">
                  <c:v>39490.583333333336</c:v>
                </c:pt>
                <c:pt idx="36245">
                  <c:v>39490.625</c:v>
                </c:pt>
                <c:pt idx="36246">
                  <c:v>39490.666666666664</c:v>
                </c:pt>
                <c:pt idx="36247">
                  <c:v>39490.708333333336</c:v>
                </c:pt>
                <c:pt idx="36248">
                  <c:v>39490.75</c:v>
                </c:pt>
                <c:pt idx="36249">
                  <c:v>39490.791666666664</c:v>
                </c:pt>
                <c:pt idx="36250">
                  <c:v>39490.833333333336</c:v>
                </c:pt>
                <c:pt idx="36251">
                  <c:v>39490.875</c:v>
                </c:pt>
                <c:pt idx="36252">
                  <c:v>39490.916666666664</c:v>
                </c:pt>
                <c:pt idx="36253">
                  <c:v>39490.958333333336</c:v>
                </c:pt>
                <c:pt idx="36254">
                  <c:v>39491</c:v>
                </c:pt>
                <c:pt idx="36255">
                  <c:v>39489.041666666664</c:v>
                </c:pt>
                <c:pt idx="36256">
                  <c:v>39489.083333333336</c:v>
                </c:pt>
                <c:pt idx="36257">
                  <c:v>39489.125</c:v>
                </c:pt>
                <c:pt idx="36258">
                  <c:v>39489.166666666664</c:v>
                </c:pt>
                <c:pt idx="36259">
                  <c:v>39489.208333333336</c:v>
                </c:pt>
                <c:pt idx="36260">
                  <c:v>39489.25</c:v>
                </c:pt>
                <c:pt idx="36261">
                  <c:v>39489.291666666664</c:v>
                </c:pt>
                <c:pt idx="36262">
                  <c:v>39489.333333333336</c:v>
                </c:pt>
                <c:pt idx="36263">
                  <c:v>39489.375</c:v>
                </c:pt>
                <c:pt idx="36264">
                  <c:v>39489.416666666664</c:v>
                </c:pt>
                <c:pt idx="36265">
                  <c:v>39489.458333333336</c:v>
                </c:pt>
                <c:pt idx="36266">
                  <c:v>39489.5</c:v>
                </c:pt>
                <c:pt idx="36267">
                  <c:v>39489.541666666664</c:v>
                </c:pt>
                <c:pt idx="36268">
                  <c:v>39489.583333333336</c:v>
                </c:pt>
                <c:pt idx="36269">
                  <c:v>39489.625</c:v>
                </c:pt>
                <c:pt idx="36270">
                  <c:v>39489.666666666664</c:v>
                </c:pt>
                <c:pt idx="36271">
                  <c:v>39489.708333333336</c:v>
                </c:pt>
                <c:pt idx="36272">
                  <c:v>39489.75</c:v>
                </c:pt>
                <c:pt idx="36273">
                  <c:v>39489.791666666664</c:v>
                </c:pt>
                <c:pt idx="36274">
                  <c:v>39489.833333333336</c:v>
                </c:pt>
                <c:pt idx="36275">
                  <c:v>39489.875</c:v>
                </c:pt>
                <c:pt idx="36276">
                  <c:v>39489.916666666664</c:v>
                </c:pt>
                <c:pt idx="36277">
                  <c:v>39489.958333333336</c:v>
                </c:pt>
                <c:pt idx="36278">
                  <c:v>39490</c:v>
                </c:pt>
                <c:pt idx="36279">
                  <c:v>39488.041666666664</c:v>
                </c:pt>
                <c:pt idx="36280">
                  <c:v>39488.083333333336</c:v>
                </c:pt>
                <c:pt idx="36281">
                  <c:v>39488.125</c:v>
                </c:pt>
                <c:pt idx="36282">
                  <c:v>39488.166666666664</c:v>
                </c:pt>
                <c:pt idx="36283">
                  <c:v>39488.208333333336</c:v>
                </c:pt>
                <c:pt idx="36284">
                  <c:v>39488.25</c:v>
                </c:pt>
                <c:pt idx="36285">
                  <c:v>39488.291666666664</c:v>
                </c:pt>
                <c:pt idx="36286">
                  <c:v>39488.333333333336</c:v>
                </c:pt>
                <c:pt idx="36287">
                  <c:v>39488.375</c:v>
                </c:pt>
                <c:pt idx="36288">
                  <c:v>39488.416666666664</c:v>
                </c:pt>
                <c:pt idx="36289">
                  <c:v>39488.458333333336</c:v>
                </c:pt>
                <c:pt idx="36290">
                  <c:v>39488.5</c:v>
                </c:pt>
                <c:pt idx="36291">
                  <c:v>39488.541666666664</c:v>
                </c:pt>
                <c:pt idx="36292">
                  <c:v>39488.583333333336</c:v>
                </c:pt>
                <c:pt idx="36293">
                  <c:v>39488.625</c:v>
                </c:pt>
                <c:pt idx="36294">
                  <c:v>39488.666666666664</c:v>
                </c:pt>
                <c:pt idx="36295">
                  <c:v>39488.708333333336</c:v>
                </c:pt>
                <c:pt idx="36296">
                  <c:v>39488.75</c:v>
                </c:pt>
                <c:pt idx="36297">
                  <c:v>39488.791666666664</c:v>
                </c:pt>
                <c:pt idx="36298">
                  <c:v>39488.833333333336</c:v>
                </c:pt>
                <c:pt idx="36299">
                  <c:v>39488.875</c:v>
                </c:pt>
                <c:pt idx="36300">
                  <c:v>39488.916666666664</c:v>
                </c:pt>
                <c:pt idx="36301">
                  <c:v>39488.958333333336</c:v>
                </c:pt>
                <c:pt idx="36302">
                  <c:v>39489</c:v>
                </c:pt>
                <c:pt idx="36303">
                  <c:v>39487.041666666664</c:v>
                </c:pt>
                <c:pt idx="36304">
                  <c:v>39487.083333333336</c:v>
                </c:pt>
                <c:pt idx="36305">
                  <c:v>39487.125</c:v>
                </c:pt>
                <c:pt idx="36306">
                  <c:v>39487.166666666664</c:v>
                </c:pt>
                <c:pt idx="36307">
                  <c:v>39487.208333333336</c:v>
                </c:pt>
                <c:pt idx="36308">
                  <c:v>39487.25</c:v>
                </c:pt>
                <c:pt idx="36309">
                  <c:v>39487.291666666664</c:v>
                </c:pt>
                <c:pt idx="36310">
                  <c:v>39487.333333333336</c:v>
                </c:pt>
                <c:pt idx="36311">
                  <c:v>39487.375</c:v>
                </c:pt>
                <c:pt idx="36312">
                  <c:v>39487.416666666664</c:v>
                </c:pt>
                <c:pt idx="36313">
                  <c:v>39487.458333333336</c:v>
                </c:pt>
                <c:pt idx="36314">
                  <c:v>39487.5</c:v>
                </c:pt>
                <c:pt idx="36315">
                  <c:v>39487.541666666664</c:v>
                </c:pt>
                <c:pt idx="36316">
                  <c:v>39487.583333333336</c:v>
                </c:pt>
                <c:pt idx="36317">
                  <c:v>39487.625</c:v>
                </c:pt>
                <c:pt idx="36318">
                  <c:v>39487.666666666664</c:v>
                </c:pt>
                <c:pt idx="36319">
                  <c:v>39487.708333333336</c:v>
                </c:pt>
                <c:pt idx="36320">
                  <c:v>39487.75</c:v>
                </c:pt>
                <c:pt idx="36321">
                  <c:v>39487.791666666664</c:v>
                </c:pt>
                <c:pt idx="36322">
                  <c:v>39487.833333333336</c:v>
                </c:pt>
                <c:pt idx="36323">
                  <c:v>39487.875</c:v>
                </c:pt>
                <c:pt idx="36324">
                  <c:v>39487.916666666664</c:v>
                </c:pt>
                <c:pt idx="36325">
                  <c:v>39487.958333333336</c:v>
                </c:pt>
                <c:pt idx="36326">
                  <c:v>39488</c:v>
                </c:pt>
                <c:pt idx="36327">
                  <c:v>39486.041666666664</c:v>
                </c:pt>
                <c:pt idx="36328">
                  <c:v>39486.083333333336</c:v>
                </c:pt>
                <c:pt idx="36329">
                  <c:v>39486.125</c:v>
                </c:pt>
                <c:pt idx="36330">
                  <c:v>39486.166666666664</c:v>
                </c:pt>
                <c:pt idx="36331">
                  <c:v>39486.208333333336</c:v>
                </c:pt>
                <c:pt idx="36332">
                  <c:v>39486.25</c:v>
                </c:pt>
                <c:pt idx="36333">
                  <c:v>39486.291666666664</c:v>
                </c:pt>
                <c:pt idx="36334">
                  <c:v>39486.333333333336</c:v>
                </c:pt>
                <c:pt idx="36335">
                  <c:v>39486.375</c:v>
                </c:pt>
                <c:pt idx="36336">
                  <c:v>39486.416666666664</c:v>
                </c:pt>
                <c:pt idx="36337">
                  <c:v>39486.458333333336</c:v>
                </c:pt>
                <c:pt idx="36338">
                  <c:v>39486.5</c:v>
                </c:pt>
                <c:pt idx="36339">
                  <c:v>39486.541666666664</c:v>
                </c:pt>
                <c:pt idx="36340">
                  <c:v>39486.583333333336</c:v>
                </c:pt>
                <c:pt idx="36341">
                  <c:v>39486.625</c:v>
                </c:pt>
                <c:pt idx="36342">
                  <c:v>39486.666666666664</c:v>
                </c:pt>
                <c:pt idx="36343">
                  <c:v>39486.708333333336</c:v>
                </c:pt>
                <c:pt idx="36344">
                  <c:v>39486.75</c:v>
                </c:pt>
                <c:pt idx="36345">
                  <c:v>39486.791666666664</c:v>
                </c:pt>
                <c:pt idx="36346">
                  <c:v>39486.833333333336</c:v>
                </c:pt>
                <c:pt idx="36347">
                  <c:v>39486.875</c:v>
                </c:pt>
                <c:pt idx="36348">
                  <c:v>39486.916666666664</c:v>
                </c:pt>
                <c:pt idx="36349">
                  <c:v>39486.958333333336</c:v>
                </c:pt>
                <c:pt idx="36350">
                  <c:v>39487</c:v>
                </c:pt>
                <c:pt idx="36351">
                  <c:v>39485.041666666664</c:v>
                </c:pt>
                <c:pt idx="36352">
                  <c:v>39485.083333333336</c:v>
                </c:pt>
                <c:pt idx="36353">
                  <c:v>39485.125</c:v>
                </c:pt>
                <c:pt idx="36354">
                  <c:v>39485.166666666664</c:v>
                </c:pt>
                <c:pt idx="36355">
                  <c:v>39485.208333333336</c:v>
                </c:pt>
                <c:pt idx="36356">
                  <c:v>39485.25</c:v>
                </c:pt>
                <c:pt idx="36357">
                  <c:v>39485.291666666664</c:v>
                </c:pt>
                <c:pt idx="36358">
                  <c:v>39485.333333333336</c:v>
                </c:pt>
                <c:pt idx="36359">
                  <c:v>39485.375</c:v>
                </c:pt>
                <c:pt idx="36360">
                  <c:v>39485.416666666664</c:v>
                </c:pt>
                <c:pt idx="36361">
                  <c:v>39485.458333333336</c:v>
                </c:pt>
                <c:pt idx="36362">
                  <c:v>39485.5</c:v>
                </c:pt>
                <c:pt idx="36363">
                  <c:v>39485.541666666664</c:v>
                </c:pt>
                <c:pt idx="36364">
                  <c:v>39485.583333333336</c:v>
                </c:pt>
                <c:pt idx="36365">
                  <c:v>39485.625</c:v>
                </c:pt>
                <c:pt idx="36366">
                  <c:v>39485.666666666664</c:v>
                </c:pt>
                <c:pt idx="36367">
                  <c:v>39485.708333333336</c:v>
                </c:pt>
                <c:pt idx="36368">
                  <c:v>39485.75</c:v>
                </c:pt>
                <c:pt idx="36369">
                  <c:v>39485.791666666664</c:v>
                </c:pt>
                <c:pt idx="36370">
                  <c:v>39485.833333333336</c:v>
                </c:pt>
                <c:pt idx="36371">
                  <c:v>39485.875</c:v>
                </c:pt>
                <c:pt idx="36372">
                  <c:v>39485.916666666664</c:v>
                </c:pt>
                <c:pt idx="36373">
                  <c:v>39485.958333333336</c:v>
                </c:pt>
                <c:pt idx="36374">
                  <c:v>39486</c:v>
                </c:pt>
                <c:pt idx="36375">
                  <c:v>39484.041666666664</c:v>
                </c:pt>
                <c:pt idx="36376">
                  <c:v>39484.083333333336</c:v>
                </c:pt>
                <c:pt idx="36377">
                  <c:v>39484.125</c:v>
                </c:pt>
                <c:pt idx="36378">
                  <c:v>39484.166666666664</c:v>
                </c:pt>
                <c:pt idx="36379">
                  <c:v>39484.208333333336</c:v>
                </c:pt>
                <c:pt idx="36380">
                  <c:v>39484.25</c:v>
                </c:pt>
                <c:pt idx="36381">
                  <c:v>39484.291666666664</c:v>
                </c:pt>
                <c:pt idx="36382">
                  <c:v>39484.333333333336</c:v>
                </c:pt>
                <c:pt idx="36383">
                  <c:v>39484.375</c:v>
                </c:pt>
                <c:pt idx="36384">
                  <c:v>39484.416666666664</c:v>
                </c:pt>
                <c:pt idx="36385">
                  <c:v>39484.458333333336</c:v>
                </c:pt>
                <c:pt idx="36386">
                  <c:v>39484.5</c:v>
                </c:pt>
                <c:pt idx="36387">
                  <c:v>39484.541666666664</c:v>
                </c:pt>
                <c:pt idx="36388">
                  <c:v>39484.583333333336</c:v>
                </c:pt>
                <c:pt idx="36389">
                  <c:v>39484.625</c:v>
                </c:pt>
                <c:pt idx="36390">
                  <c:v>39484.666666666664</c:v>
                </c:pt>
                <c:pt idx="36391">
                  <c:v>39484.708333333336</c:v>
                </c:pt>
                <c:pt idx="36392">
                  <c:v>39484.75</c:v>
                </c:pt>
                <c:pt idx="36393">
                  <c:v>39484.791666666664</c:v>
                </c:pt>
                <c:pt idx="36394">
                  <c:v>39484.833333333336</c:v>
                </c:pt>
                <c:pt idx="36395">
                  <c:v>39484.875</c:v>
                </c:pt>
                <c:pt idx="36396">
                  <c:v>39484.916666666664</c:v>
                </c:pt>
                <c:pt idx="36397">
                  <c:v>39484.958333333336</c:v>
                </c:pt>
                <c:pt idx="36398">
                  <c:v>39485</c:v>
                </c:pt>
                <c:pt idx="36399">
                  <c:v>39483.041666666664</c:v>
                </c:pt>
                <c:pt idx="36400">
                  <c:v>39483.083333333336</c:v>
                </c:pt>
                <c:pt idx="36401">
                  <c:v>39483.125</c:v>
                </c:pt>
                <c:pt idx="36402">
                  <c:v>39483.166666666664</c:v>
                </c:pt>
                <c:pt idx="36403">
                  <c:v>39483.208333333336</c:v>
                </c:pt>
                <c:pt idx="36404">
                  <c:v>39483.25</c:v>
                </c:pt>
                <c:pt idx="36405">
                  <c:v>39483.291666666664</c:v>
                </c:pt>
                <c:pt idx="36406">
                  <c:v>39483.333333333336</c:v>
                </c:pt>
                <c:pt idx="36407">
                  <c:v>39483.375</c:v>
                </c:pt>
                <c:pt idx="36408">
                  <c:v>39483.416666666664</c:v>
                </c:pt>
                <c:pt idx="36409">
                  <c:v>39483.458333333336</c:v>
                </c:pt>
                <c:pt idx="36410">
                  <c:v>39483.5</c:v>
                </c:pt>
                <c:pt idx="36411">
                  <c:v>39483.541666666664</c:v>
                </c:pt>
                <c:pt idx="36412">
                  <c:v>39483.583333333336</c:v>
                </c:pt>
                <c:pt idx="36413">
                  <c:v>39483.625</c:v>
                </c:pt>
                <c:pt idx="36414">
                  <c:v>39483.666666666664</c:v>
                </c:pt>
                <c:pt idx="36415">
                  <c:v>39483.708333333336</c:v>
                </c:pt>
                <c:pt idx="36416">
                  <c:v>39483.75</c:v>
                </c:pt>
                <c:pt idx="36417">
                  <c:v>39483.791666666664</c:v>
                </c:pt>
                <c:pt idx="36418">
                  <c:v>39483.833333333336</c:v>
                </c:pt>
                <c:pt idx="36419">
                  <c:v>39483.875</c:v>
                </c:pt>
                <c:pt idx="36420">
                  <c:v>39483.916666666664</c:v>
                </c:pt>
                <c:pt idx="36421">
                  <c:v>39483.958333333336</c:v>
                </c:pt>
                <c:pt idx="36422">
                  <c:v>39484</c:v>
                </c:pt>
                <c:pt idx="36423">
                  <c:v>39482.041666666664</c:v>
                </c:pt>
                <c:pt idx="36424">
                  <c:v>39482.083333333336</c:v>
                </c:pt>
                <c:pt idx="36425">
                  <c:v>39482.125</c:v>
                </c:pt>
                <c:pt idx="36426">
                  <c:v>39482.166666666664</c:v>
                </c:pt>
                <c:pt idx="36427">
                  <c:v>39482.208333333336</c:v>
                </c:pt>
                <c:pt idx="36428">
                  <c:v>39482.25</c:v>
                </c:pt>
                <c:pt idx="36429">
                  <c:v>39482.291666666664</c:v>
                </c:pt>
                <c:pt idx="36430">
                  <c:v>39482.333333333336</c:v>
                </c:pt>
                <c:pt idx="36431">
                  <c:v>39482.375</c:v>
                </c:pt>
                <c:pt idx="36432">
                  <c:v>39482.416666666664</c:v>
                </c:pt>
                <c:pt idx="36433">
                  <c:v>39482.458333333336</c:v>
                </c:pt>
                <c:pt idx="36434">
                  <c:v>39482.5</c:v>
                </c:pt>
                <c:pt idx="36435">
                  <c:v>39482.541666666664</c:v>
                </c:pt>
                <c:pt idx="36436">
                  <c:v>39482.583333333336</c:v>
                </c:pt>
                <c:pt idx="36437">
                  <c:v>39482.625</c:v>
                </c:pt>
                <c:pt idx="36438">
                  <c:v>39482.666666666664</c:v>
                </c:pt>
                <c:pt idx="36439">
                  <c:v>39482.708333333336</c:v>
                </c:pt>
                <c:pt idx="36440">
                  <c:v>39482.75</c:v>
                </c:pt>
                <c:pt idx="36441">
                  <c:v>39482.791666666664</c:v>
                </c:pt>
                <c:pt idx="36442">
                  <c:v>39482.833333333336</c:v>
                </c:pt>
                <c:pt idx="36443">
                  <c:v>39482.875</c:v>
                </c:pt>
                <c:pt idx="36444">
                  <c:v>39482.916666666664</c:v>
                </c:pt>
                <c:pt idx="36445">
                  <c:v>39482.958333333336</c:v>
                </c:pt>
                <c:pt idx="36446">
                  <c:v>39483</c:v>
                </c:pt>
                <c:pt idx="36447">
                  <c:v>39481.041666666664</c:v>
                </c:pt>
                <c:pt idx="36448">
                  <c:v>39481.083333333336</c:v>
                </c:pt>
                <c:pt idx="36449">
                  <c:v>39481.125</c:v>
                </c:pt>
                <c:pt idx="36450">
                  <c:v>39481.166666666664</c:v>
                </c:pt>
                <c:pt idx="36451">
                  <c:v>39481.208333333336</c:v>
                </c:pt>
                <c:pt idx="36452">
                  <c:v>39481.25</c:v>
                </c:pt>
                <c:pt idx="36453">
                  <c:v>39481.291666666664</c:v>
                </c:pt>
                <c:pt idx="36454">
                  <c:v>39481.333333333336</c:v>
                </c:pt>
                <c:pt idx="36455">
                  <c:v>39481.375</c:v>
                </c:pt>
                <c:pt idx="36456">
                  <c:v>39481.416666666664</c:v>
                </c:pt>
                <c:pt idx="36457">
                  <c:v>39481.458333333336</c:v>
                </c:pt>
                <c:pt idx="36458">
                  <c:v>39481.5</c:v>
                </c:pt>
                <c:pt idx="36459">
                  <c:v>39481.541666666664</c:v>
                </c:pt>
                <c:pt idx="36460">
                  <c:v>39481.583333333336</c:v>
                </c:pt>
                <c:pt idx="36461">
                  <c:v>39481.625</c:v>
                </c:pt>
                <c:pt idx="36462">
                  <c:v>39481.666666666664</c:v>
                </c:pt>
                <c:pt idx="36463">
                  <c:v>39481.708333333336</c:v>
                </c:pt>
                <c:pt idx="36464">
                  <c:v>39481.75</c:v>
                </c:pt>
                <c:pt idx="36465">
                  <c:v>39481.791666666664</c:v>
                </c:pt>
                <c:pt idx="36466">
                  <c:v>39481.833333333336</c:v>
                </c:pt>
                <c:pt idx="36467">
                  <c:v>39481.875</c:v>
                </c:pt>
                <c:pt idx="36468">
                  <c:v>39481.916666666664</c:v>
                </c:pt>
                <c:pt idx="36469">
                  <c:v>39481.958333333336</c:v>
                </c:pt>
                <c:pt idx="36470">
                  <c:v>39482</c:v>
                </c:pt>
                <c:pt idx="36471">
                  <c:v>39480.041666666664</c:v>
                </c:pt>
                <c:pt idx="36472">
                  <c:v>39480.083333333336</c:v>
                </c:pt>
                <c:pt idx="36473">
                  <c:v>39480.125</c:v>
                </c:pt>
                <c:pt idx="36474">
                  <c:v>39480.166666666664</c:v>
                </c:pt>
                <c:pt idx="36475">
                  <c:v>39480.208333333336</c:v>
                </c:pt>
                <c:pt idx="36476">
                  <c:v>39480.25</c:v>
                </c:pt>
                <c:pt idx="36477">
                  <c:v>39480.291666666664</c:v>
                </c:pt>
                <c:pt idx="36478">
                  <c:v>39480.333333333336</c:v>
                </c:pt>
                <c:pt idx="36479">
                  <c:v>39480.375</c:v>
                </c:pt>
                <c:pt idx="36480">
                  <c:v>39480.416666666664</c:v>
                </c:pt>
                <c:pt idx="36481">
                  <c:v>39480.458333333336</c:v>
                </c:pt>
                <c:pt idx="36482">
                  <c:v>39480.5</c:v>
                </c:pt>
                <c:pt idx="36483">
                  <c:v>39480.541666666664</c:v>
                </c:pt>
                <c:pt idx="36484">
                  <c:v>39480.583333333336</c:v>
                </c:pt>
                <c:pt idx="36485">
                  <c:v>39480.625</c:v>
                </c:pt>
                <c:pt idx="36486">
                  <c:v>39480.666666666664</c:v>
                </c:pt>
                <c:pt idx="36487">
                  <c:v>39480.708333333336</c:v>
                </c:pt>
                <c:pt idx="36488">
                  <c:v>39480.75</c:v>
                </c:pt>
                <c:pt idx="36489">
                  <c:v>39480.791666666664</c:v>
                </c:pt>
                <c:pt idx="36490">
                  <c:v>39480.833333333336</c:v>
                </c:pt>
                <c:pt idx="36491">
                  <c:v>39480.875</c:v>
                </c:pt>
                <c:pt idx="36492">
                  <c:v>39480.916666666664</c:v>
                </c:pt>
                <c:pt idx="36493">
                  <c:v>39480.958333333336</c:v>
                </c:pt>
                <c:pt idx="36494">
                  <c:v>39481</c:v>
                </c:pt>
                <c:pt idx="36495">
                  <c:v>39479.041666666664</c:v>
                </c:pt>
                <c:pt idx="36496">
                  <c:v>39479.083333333336</c:v>
                </c:pt>
                <c:pt idx="36497">
                  <c:v>39479.125</c:v>
                </c:pt>
                <c:pt idx="36498">
                  <c:v>39479.166666666664</c:v>
                </c:pt>
                <c:pt idx="36499">
                  <c:v>39479.208333333336</c:v>
                </c:pt>
                <c:pt idx="36500">
                  <c:v>39479.25</c:v>
                </c:pt>
                <c:pt idx="36501">
                  <c:v>39479.291666666664</c:v>
                </c:pt>
                <c:pt idx="36502">
                  <c:v>39479.333333333336</c:v>
                </c:pt>
                <c:pt idx="36503">
                  <c:v>39479.375</c:v>
                </c:pt>
                <c:pt idx="36504">
                  <c:v>39479.416666666664</c:v>
                </c:pt>
                <c:pt idx="36505">
                  <c:v>39479.458333333336</c:v>
                </c:pt>
                <c:pt idx="36506">
                  <c:v>39479.5</c:v>
                </c:pt>
                <c:pt idx="36507">
                  <c:v>39479.541666666664</c:v>
                </c:pt>
                <c:pt idx="36508">
                  <c:v>39479.583333333336</c:v>
                </c:pt>
                <c:pt idx="36509">
                  <c:v>39479.625</c:v>
                </c:pt>
                <c:pt idx="36510">
                  <c:v>39479.666666666664</c:v>
                </c:pt>
                <c:pt idx="36511">
                  <c:v>39479.708333333336</c:v>
                </c:pt>
                <c:pt idx="36512">
                  <c:v>39479.75</c:v>
                </c:pt>
                <c:pt idx="36513">
                  <c:v>39479.791666666664</c:v>
                </c:pt>
                <c:pt idx="36514">
                  <c:v>39479.833333333336</c:v>
                </c:pt>
                <c:pt idx="36515">
                  <c:v>39479.875</c:v>
                </c:pt>
                <c:pt idx="36516">
                  <c:v>39479.916666666664</c:v>
                </c:pt>
                <c:pt idx="36517">
                  <c:v>39479.958333333336</c:v>
                </c:pt>
                <c:pt idx="36518">
                  <c:v>39480</c:v>
                </c:pt>
                <c:pt idx="36519">
                  <c:v>39478.041666666664</c:v>
                </c:pt>
                <c:pt idx="36520">
                  <c:v>39478.083333333336</c:v>
                </c:pt>
                <c:pt idx="36521">
                  <c:v>39478.125</c:v>
                </c:pt>
                <c:pt idx="36522">
                  <c:v>39478.166666666664</c:v>
                </c:pt>
                <c:pt idx="36523">
                  <c:v>39478.208333333336</c:v>
                </c:pt>
                <c:pt idx="36524">
                  <c:v>39478.25</c:v>
                </c:pt>
                <c:pt idx="36525">
                  <c:v>39478.291666666664</c:v>
                </c:pt>
                <c:pt idx="36526">
                  <c:v>39478.333333333336</c:v>
                </c:pt>
                <c:pt idx="36527">
                  <c:v>39478.375</c:v>
                </c:pt>
                <c:pt idx="36528">
                  <c:v>39478.416666666664</c:v>
                </c:pt>
                <c:pt idx="36529">
                  <c:v>39478.458333333336</c:v>
                </c:pt>
                <c:pt idx="36530">
                  <c:v>39478.5</c:v>
                </c:pt>
                <c:pt idx="36531">
                  <c:v>39478.541666666664</c:v>
                </c:pt>
                <c:pt idx="36532">
                  <c:v>39478.583333333336</c:v>
                </c:pt>
                <c:pt idx="36533">
                  <c:v>39478.625</c:v>
                </c:pt>
                <c:pt idx="36534">
                  <c:v>39478.666666666664</c:v>
                </c:pt>
                <c:pt idx="36535">
                  <c:v>39478.708333333336</c:v>
                </c:pt>
                <c:pt idx="36536">
                  <c:v>39478.75</c:v>
                </c:pt>
                <c:pt idx="36537">
                  <c:v>39478.791666666664</c:v>
                </c:pt>
                <c:pt idx="36538">
                  <c:v>39478.833333333336</c:v>
                </c:pt>
                <c:pt idx="36539">
                  <c:v>39478.875</c:v>
                </c:pt>
                <c:pt idx="36540">
                  <c:v>39478.916666666664</c:v>
                </c:pt>
                <c:pt idx="36541">
                  <c:v>39478.958333333336</c:v>
                </c:pt>
                <c:pt idx="36542">
                  <c:v>39479</c:v>
                </c:pt>
                <c:pt idx="36543">
                  <c:v>39477.041666666664</c:v>
                </c:pt>
                <c:pt idx="36544">
                  <c:v>39477.083333333336</c:v>
                </c:pt>
                <c:pt idx="36545">
                  <c:v>39477.125</c:v>
                </c:pt>
                <c:pt idx="36546">
                  <c:v>39477.166666666664</c:v>
                </c:pt>
                <c:pt idx="36547">
                  <c:v>39477.208333333336</c:v>
                </c:pt>
                <c:pt idx="36548">
                  <c:v>39477.25</c:v>
                </c:pt>
                <c:pt idx="36549">
                  <c:v>39477.291666666664</c:v>
                </c:pt>
                <c:pt idx="36550">
                  <c:v>39477.333333333336</c:v>
                </c:pt>
                <c:pt idx="36551">
                  <c:v>39477.375</c:v>
                </c:pt>
                <c:pt idx="36552">
                  <c:v>39477.416666666664</c:v>
                </c:pt>
                <c:pt idx="36553">
                  <c:v>39477.458333333336</c:v>
                </c:pt>
                <c:pt idx="36554">
                  <c:v>39477.5</c:v>
                </c:pt>
                <c:pt idx="36555">
                  <c:v>39477.541666666664</c:v>
                </c:pt>
                <c:pt idx="36556">
                  <c:v>39477.583333333336</c:v>
                </c:pt>
                <c:pt idx="36557">
                  <c:v>39477.625</c:v>
                </c:pt>
                <c:pt idx="36558">
                  <c:v>39477.666666666664</c:v>
                </c:pt>
                <c:pt idx="36559">
                  <c:v>39477.708333333336</c:v>
                </c:pt>
                <c:pt idx="36560">
                  <c:v>39477.75</c:v>
                </c:pt>
                <c:pt idx="36561">
                  <c:v>39477.791666666664</c:v>
                </c:pt>
                <c:pt idx="36562">
                  <c:v>39477.833333333336</c:v>
                </c:pt>
                <c:pt idx="36563">
                  <c:v>39477.875</c:v>
                </c:pt>
                <c:pt idx="36564">
                  <c:v>39477.916666666664</c:v>
                </c:pt>
                <c:pt idx="36565">
                  <c:v>39477.958333333336</c:v>
                </c:pt>
                <c:pt idx="36566">
                  <c:v>39478</c:v>
                </c:pt>
                <c:pt idx="36567">
                  <c:v>39476.041666666664</c:v>
                </c:pt>
                <c:pt idx="36568">
                  <c:v>39476.083333333336</c:v>
                </c:pt>
                <c:pt idx="36569">
                  <c:v>39476.125</c:v>
                </c:pt>
                <c:pt idx="36570">
                  <c:v>39476.166666666664</c:v>
                </c:pt>
                <c:pt idx="36571">
                  <c:v>39476.208333333336</c:v>
                </c:pt>
                <c:pt idx="36572">
                  <c:v>39476.25</c:v>
                </c:pt>
                <c:pt idx="36573">
                  <c:v>39476.291666666664</c:v>
                </c:pt>
                <c:pt idx="36574">
                  <c:v>39476.333333333336</c:v>
                </c:pt>
                <c:pt idx="36575">
                  <c:v>39476.375</c:v>
                </c:pt>
                <c:pt idx="36576">
                  <c:v>39476.416666666664</c:v>
                </c:pt>
                <c:pt idx="36577">
                  <c:v>39476.458333333336</c:v>
                </c:pt>
                <c:pt idx="36578">
                  <c:v>39476.5</c:v>
                </c:pt>
                <c:pt idx="36579">
                  <c:v>39476.541666666664</c:v>
                </c:pt>
                <c:pt idx="36580">
                  <c:v>39476.583333333336</c:v>
                </c:pt>
                <c:pt idx="36581">
                  <c:v>39476.625</c:v>
                </c:pt>
                <c:pt idx="36582">
                  <c:v>39476.666666666664</c:v>
                </c:pt>
                <c:pt idx="36583">
                  <c:v>39476.708333333336</c:v>
                </c:pt>
                <c:pt idx="36584">
                  <c:v>39476.75</c:v>
                </c:pt>
                <c:pt idx="36585">
                  <c:v>39476.791666666664</c:v>
                </c:pt>
                <c:pt idx="36586">
                  <c:v>39476.833333333336</c:v>
                </c:pt>
                <c:pt idx="36587">
                  <c:v>39476.875</c:v>
                </c:pt>
                <c:pt idx="36588">
                  <c:v>39476.916666666664</c:v>
                </c:pt>
                <c:pt idx="36589">
                  <c:v>39476.958333333336</c:v>
                </c:pt>
                <c:pt idx="36590">
                  <c:v>39477</c:v>
                </c:pt>
                <c:pt idx="36591">
                  <c:v>39475.041666666664</c:v>
                </c:pt>
                <c:pt idx="36592">
                  <c:v>39475.083333333336</c:v>
                </c:pt>
                <c:pt idx="36593">
                  <c:v>39475.125</c:v>
                </c:pt>
                <c:pt idx="36594">
                  <c:v>39475.166666666664</c:v>
                </c:pt>
                <c:pt idx="36595">
                  <c:v>39475.208333333336</c:v>
                </c:pt>
                <c:pt idx="36596">
                  <c:v>39475.25</c:v>
                </c:pt>
                <c:pt idx="36597">
                  <c:v>39475.291666666664</c:v>
                </c:pt>
                <c:pt idx="36598">
                  <c:v>39475.333333333336</c:v>
                </c:pt>
                <c:pt idx="36599">
                  <c:v>39475.375</c:v>
                </c:pt>
                <c:pt idx="36600">
                  <c:v>39475.416666666664</c:v>
                </c:pt>
                <c:pt idx="36601">
                  <c:v>39475.458333333336</c:v>
                </c:pt>
                <c:pt idx="36602">
                  <c:v>39475.5</c:v>
                </c:pt>
                <c:pt idx="36603">
                  <c:v>39475.541666666664</c:v>
                </c:pt>
                <c:pt idx="36604">
                  <c:v>39475.583333333336</c:v>
                </c:pt>
                <c:pt idx="36605">
                  <c:v>39475.625</c:v>
                </c:pt>
                <c:pt idx="36606">
                  <c:v>39475.666666666664</c:v>
                </c:pt>
                <c:pt idx="36607">
                  <c:v>39475.708333333336</c:v>
                </c:pt>
                <c:pt idx="36608">
                  <c:v>39475.75</c:v>
                </c:pt>
                <c:pt idx="36609">
                  <c:v>39475.791666666664</c:v>
                </c:pt>
                <c:pt idx="36610">
                  <c:v>39475.833333333336</c:v>
                </c:pt>
                <c:pt idx="36611">
                  <c:v>39475.875</c:v>
                </c:pt>
                <c:pt idx="36612">
                  <c:v>39475.916666666664</c:v>
                </c:pt>
                <c:pt idx="36613">
                  <c:v>39475.958333333336</c:v>
                </c:pt>
                <c:pt idx="36614">
                  <c:v>39476</c:v>
                </c:pt>
                <c:pt idx="36615">
                  <c:v>39474.041666666664</c:v>
                </c:pt>
                <c:pt idx="36616">
                  <c:v>39474.083333333336</c:v>
                </c:pt>
                <c:pt idx="36617">
                  <c:v>39474.125</c:v>
                </c:pt>
                <c:pt idx="36618">
                  <c:v>39474.166666666664</c:v>
                </c:pt>
                <c:pt idx="36619">
                  <c:v>39474.208333333336</c:v>
                </c:pt>
                <c:pt idx="36620">
                  <c:v>39474.25</c:v>
                </c:pt>
                <c:pt idx="36621">
                  <c:v>39474.291666666664</c:v>
                </c:pt>
                <c:pt idx="36622">
                  <c:v>39474.333333333336</c:v>
                </c:pt>
                <c:pt idx="36623">
                  <c:v>39474.375</c:v>
                </c:pt>
                <c:pt idx="36624">
                  <c:v>39474.416666666664</c:v>
                </c:pt>
                <c:pt idx="36625">
                  <c:v>39474.458333333336</c:v>
                </c:pt>
                <c:pt idx="36626">
                  <c:v>39474.5</c:v>
                </c:pt>
                <c:pt idx="36627">
                  <c:v>39474.541666666664</c:v>
                </c:pt>
                <c:pt idx="36628">
                  <c:v>39474.583333333336</c:v>
                </c:pt>
                <c:pt idx="36629">
                  <c:v>39474.625</c:v>
                </c:pt>
                <c:pt idx="36630">
                  <c:v>39474.666666666664</c:v>
                </c:pt>
                <c:pt idx="36631">
                  <c:v>39474.708333333336</c:v>
                </c:pt>
                <c:pt idx="36632">
                  <c:v>39474.75</c:v>
                </c:pt>
                <c:pt idx="36633">
                  <c:v>39474.791666666664</c:v>
                </c:pt>
                <c:pt idx="36634">
                  <c:v>39474.833333333336</c:v>
                </c:pt>
                <c:pt idx="36635">
                  <c:v>39474.875</c:v>
                </c:pt>
                <c:pt idx="36636">
                  <c:v>39474.916666666664</c:v>
                </c:pt>
                <c:pt idx="36637">
                  <c:v>39474.958333333336</c:v>
                </c:pt>
                <c:pt idx="36638">
                  <c:v>39475</c:v>
                </c:pt>
                <c:pt idx="36639">
                  <c:v>39473.041666666664</c:v>
                </c:pt>
                <c:pt idx="36640">
                  <c:v>39473.083333333336</c:v>
                </c:pt>
                <c:pt idx="36641">
                  <c:v>39473.125</c:v>
                </c:pt>
                <c:pt idx="36642">
                  <c:v>39473.166666666664</c:v>
                </c:pt>
                <c:pt idx="36643">
                  <c:v>39473.208333333336</c:v>
                </c:pt>
                <c:pt idx="36644">
                  <c:v>39473.25</c:v>
                </c:pt>
                <c:pt idx="36645">
                  <c:v>39473.291666666664</c:v>
                </c:pt>
                <c:pt idx="36646">
                  <c:v>39473.333333333336</c:v>
                </c:pt>
                <c:pt idx="36647">
                  <c:v>39473.375</c:v>
                </c:pt>
                <c:pt idx="36648">
                  <c:v>39473.416666666664</c:v>
                </c:pt>
                <c:pt idx="36649">
                  <c:v>39473.458333333336</c:v>
                </c:pt>
                <c:pt idx="36650">
                  <c:v>39473.5</c:v>
                </c:pt>
                <c:pt idx="36651">
                  <c:v>39473.541666666664</c:v>
                </c:pt>
                <c:pt idx="36652">
                  <c:v>39473.583333333336</c:v>
                </c:pt>
                <c:pt idx="36653">
                  <c:v>39473.625</c:v>
                </c:pt>
                <c:pt idx="36654">
                  <c:v>39473.666666666664</c:v>
                </c:pt>
                <c:pt idx="36655">
                  <c:v>39473.708333333336</c:v>
                </c:pt>
                <c:pt idx="36656">
                  <c:v>39473.75</c:v>
                </c:pt>
                <c:pt idx="36657">
                  <c:v>39473.791666666664</c:v>
                </c:pt>
                <c:pt idx="36658">
                  <c:v>39473.833333333336</c:v>
                </c:pt>
                <c:pt idx="36659">
                  <c:v>39473.875</c:v>
                </c:pt>
                <c:pt idx="36660">
                  <c:v>39473.916666666664</c:v>
                </c:pt>
                <c:pt idx="36661">
                  <c:v>39473.958333333336</c:v>
                </c:pt>
                <c:pt idx="36662">
                  <c:v>39474</c:v>
                </c:pt>
                <c:pt idx="36663">
                  <c:v>39472.041666666664</c:v>
                </c:pt>
                <c:pt idx="36664">
                  <c:v>39472.083333333336</c:v>
                </c:pt>
                <c:pt idx="36665">
                  <c:v>39472.125</c:v>
                </c:pt>
                <c:pt idx="36666">
                  <c:v>39472.166666666664</c:v>
                </c:pt>
                <c:pt idx="36667">
                  <c:v>39472.208333333336</c:v>
                </c:pt>
                <c:pt idx="36668">
                  <c:v>39472.25</c:v>
                </c:pt>
                <c:pt idx="36669">
                  <c:v>39472.291666666664</c:v>
                </c:pt>
                <c:pt idx="36670">
                  <c:v>39472.333333333336</c:v>
                </c:pt>
                <c:pt idx="36671">
                  <c:v>39472.375</c:v>
                </c:pt>
                <c:pt idx="36672">
                  <c:v>39472.416666666664</c:v>
                </c:pt>
                <c:pt idx="36673">
                  <c:v>39472.458333333336</c:v>
                </c:pt>
                <c:pt idx="36674">
                  <c:v>39472.5</c:v>
                </c:pt>
                <c:pt idx="36675">
                  <c:v>39472.541666666664</c:v>
                </c:pt>
                <c:pt idx="36676">
                  <c:v>39472.583333333336</c:v>
                </c:pt>
                <c:pt idx="36677">
                  <c:v>39472.625</c:v>
                </c:pt>
                <c:pt idx="36678">
                  <c:v>39472.666666666664</c:v>
                </c:pt>
                <c:pt idx="36679">
                  <c:v>39472.708333333336</c:v>
                </c:pt>
                <c:pt idx="36680">
                  <c:v>39472.75</c:v>
                </c:pt>
                <c:pt idx="36681">
                  <c:v>39472.791666666664</c:v>
                </c:pt>
                <c:pt idx="36682">
                  <c:v>39472.833333333336</c:v>
                </c:pt>
                <c:pt idx="36683">
                  <c:v>39472.875</c:v>
                </c:pt>
                <c:pt idx="36684">
                  <c:v>39472.916666666664</c:v>
                </c:pt>
                <c:pt idx="36685">
                  <c:v>39472.958333333336</c:v>
                </c:pt>
                <c:pt idx="36686">
                  <c:v>39473</c:v>
                </c:pt>
                <c:pt idx="36687">
                  <c:v>39471.041666666664</c:v>
                </c:pt>
                <c:pt idx="36688">
                  <c:v>39471.083333333336</c:v>
                </c:pt>
                <c:pt idx="36689">
                  <c:v>39471.125</c:v>
                </c:pt>
                <c:pt idx="36690">
                  <c:v>39471.166666666664</c:v>
                </c:pt>
                <c:pt idx="36691">
                  <c:v>39471.208333333336</c:v>
                </c:pt>
                <c:pt idx="36692">
                  <c:v>39471.25</c:v>
                </c:pt>
                <c:pt idx="36693">
                  <c:v>39471.291666666664</c:v>
                </c:pt>
                <c:pt idx="36694">
                  <c:v>39471.333333333336</c:v>
                </c:pt>
                <c:pt idx="36695">
                  <c:v>39471.375</c:v>
                </c:pt>
                <c:pt idx="36696">
                  <c:v>39471.416666666664</c:v>
                </c:pt>
                <c:pt idx="36697">
                  <c:v>39471.458333333336</c:v>
                </c:pt>
                <c:pt idx="36698">
                  <c:v>39471.5</c:v>
                </c:pt>
                <c:pt idx="36699">
                  <c:v>39471.541666666664</c:v>
                </c:pt>
                <c:pt idx="36700">
                  <c:v>39471.583333333336</c:v>
                </c:pt>
                <c:pt idx="36701">
                  <c:v>39471.625</c:v>
                </c:pt>
                <c:pt idx="36702">
                  <c:v>39471.666666666664</c:v>
                </c:pt>
                <c:pt idx="36703">
                  <c:v>39471.708333333336</c:v>
                </c:pt>
                <c:pt idx="36704">
                  <c:v>39471.75</c:v>
                </c:pt>
                <c:pt idx="36705">
                  <c:v>39471.791666666664</c:v>
                </c:pt>
                <c:pt idx="36706">
                  <c:v>39471.833333333336</c:v>
                </c:pt>
                <c:pt idx="36707">
                  <c:v>39471.875</c:v>
                </c:pt>
                <c:pt idx="36708">
                  <c:v>39471.916666666664</c:v>
                </c:pt>
                <c:pt idx="36709">
                  <c:v>39471.958333333336</c:v>
                </c:pt>
                <c:pt idx="36710">
                  <c:v>39472</c:v>
                </c:pt>
                <c:pt idx="36711">
                  <c:v>39470.041666666664</c:v>
                </c:pt>
                <c:pt idx="36712">
                  <c:v>39470.083333333336</c:v>
                </c:pt>
                <c:pt idx="36713">
                  <c:v>39470.125</c:v>
                </c:pt>
                <c:pt idx="36714">
                  <c:v>39470.166666666664</c:v>
                </c:pt>
                <c:pt idx="36715">
                  <c:v>39470.208333333336</c:v>
                </c:pt>
                <c:pt idx="36716">
                  <c:v>39470.25</c:v>
                </c:pt>
                <c:pt idx="36717">
                  <c:v>39470.291666666664</c:v>
                </c:pt>
                <c:pt idx="36718">
                  <c:v>39470.333333333336</c:v>
                </c:pt>
                <c:pt idx="36719">
                  <c:v>39470.375</c:v>
                </c:pt>
                <c:pt idx="36720">
                  <c:v>39470.416666666664</c:v>
                </c:pt>
                <c:pt idx="36721">
                  <c:v>39470.458333333336</c:v>
                </c:pt>
                <c:pt idx="36722">
                  <c:v>39470.5</c:v>
                </c:pt>
                <c:pt idx="36723">
                  <c:v>39470.541666666664</c:v>
                </c:pt>
                <c:pt idx="36724">
                  <c:v>39470.583333333336</c:v>
                </c:pt>
                <c:pt idx="36725">
                  <c:v>39470.625</c:v>
                </c:pt>
                <c:pt idx="36726">
                  <c:v>39470.666666666664</c:v>
                </c:pt>
                <c:pt idx="36727">
                  <c:v>39470.708333333336</c:v>
                </c:pt>
                <c:pt idx="36728">
                  <c:v>39470.75</c:v>
                </c:pt>
                <c:pt idx="36729">
                  <c:v>39470.791666666664</c:v>
                </c:pt>
                <c:pt idx="36730">
                  <c:v>39470.833333333336</c:v>
                </c:pt>
                <c:pt idx="36731">
                  <c:v>39470.875</c:v>
                </c:pt>
                <c:pt idx="36732">
                  <c:v>39470.916666666664</c:v>
                </c:pt>
                <c:pt idx="36733">
                  <c:v>39470.958333333336</c:v>
                </c:pt>
                <c:pt idx="36734">
                  <c:v>39471</c:v>
                </c:pt>
                <c:pt idx="36735">
                  <c:v>39469.041666666664</c:v>
                </c:pt>
                <c:pt idx="36736">
                  <c:v>39469.083333333336</c:v>
                </c:pt>
                <c:pt idx="36737">
                  <c:v>39469.125</c:v>
                </c:pt>
                <c:pt idx="36738">
                  <c:v>39469.166666666664</c:v>
                </c:pt>
                <c:pt idx="36739">
                  <c:v>39469.208333333336</c:v>
                </c:pt>
                <c:pt idx="36740">
                  <c:v>39469.25</c:v>
                </c:pt>
                <c:pt idx="36741">
                  <c:v>39469.291666666664</c:v>
                </c:pt>
                <c:pt idx="36742">
                  <c:v>39469.333333333336</c:v>
                </c:pt>
                <c:pt idx="36743">
                  <c:v>39469.375</c:v>
                </c:pt>
                <c:pt idx="36744">
                  <c:v>39469.416666666664</c:v>
                </c:pt>
                <c:pt idx="36745">
                  <c:v>39469.458333333336</c:v>
                </c:pt>
                <c:pt idx="36746">
                  <c:v>39469.5</c:v>
                </c:pt>
                <c:pt idx="36747">
                  <c:v>39469.541666666664</c:v>
                </c:pt>
                <c:pt idx="36748">
                  <c:v>39469.583333333336</c:v>
                </c:pt>
                <c:pt idx="36749">
                  <c:v>39469.625</c:v>
                </c:pt>
                <c:pt idx="36750">
                  <c:v>39469.666666666664</c:v>
                </c:pt>
                <c:pt idx="36751">
                  <c:v>39469.708333333336</c:v>
                </c:pt>
                <c:pt idx="36752">
                  <c:v>39469.75</c:v>
                </c:pt>
                <c:pt idx="36753">
                  <c:v>39469.791666666664</c:v>
                </c:pt>
                <c:pt idx="36754">
                  <c:v>39469.833333333336</c:v>
                </c:pt>
                <c:pt idx="36755">
                  <c:v>39469.875</c:v>
                </c:pt>
                <c:pt idx="36756">
                  <c:v>39469.916666666664</c:v>
                </c:pt>
                <c:pt idx="36757">
                  <c:v>39469.958333333336</c:v>
                </c:pt>
                <c:pt idx="36758">
                  <c:v>39470</c:v>
                </c:pt>
                <c:pt idx="36759">
                  <c:v>39468.041666666664</c:v>
                </c:pt>
                <c:pt idx="36760">
                  <c:v>39468.083333333336</c:v>
                </c:pt>
                <c:pt idx="36761">
                  <c:v>39468.125</c:v>
                </c:pt>
                <c:pt idx="36762">
                  <c:v>39468.166666666664</c:v>
                </c:pt>
                <c:pt idx="36763">
                  <c:v>39468.208333333336</c:v>
                </c:pt>
                <c:pt idx="36764">
                  <c:v>39468.25</c:v>
                </c:pt>
                <c:pt idx="36765">
                  <c:v>39468.291666666664</c:v>
                </c:pt>
                <c:pt idx="36766">
                  <c:v>39468.333333333336</c:v>
                </c:pt>
                <c:pt idx="36767">
                  <c:v>39468.375</c:v>
                </c:pt>
                <c:pt idx="36768">
                  <c:v>39468.416666666664</c:v>
                </c:pt>
                <c:pt idx="36769">
                  <c:v>39468.458333333336</c:v>
                </c:pt>
                <c:pt idx="36770">
                  <c:v>39468.5</c:v>
                </c:pt>
                <c:pt idx="36771">
                  <c:v>39468.541666666664</c:v>
                </c:pt>
                <c:pt idx="36772">
                  <c:v>39468.583333333336</c:v>
                </c:pt>
                <c:pt idx="36773">
                  <c:v>39468.625</c:v>
                </c:pt>
                <c:pt idx="36774">
                  <c:v>39468.666666666664</c:v>
                </c:pt>
                <c:pt idx="36775">
                  <c:v>39468.708333333336</c:v>
                </c:pt>
                <c:pt idx="36776">
                  <c:v>39468.75</c:v>
                </c:pt>
                <c:pt idx="36777">
                  <c:v>39468.791666666664</c:v>
                </c:pt>
                <c:pt idx="36778">
                  <c:v>39468.833333333336</c:v>
                </c:pt>
                <c:pt idx="36779">
                  <c:v>39468.875</c:v>
                </c:pt>
                <c:pt idx="36780">
                  <c:v>39468.916666666664</c:v>
                </c:pt>
                <c:pt idx="36781">
                  <c:v>39468.958333333336</c:v>
                </c:pt>
                <c:pt idx="36782">
                  <c:v>39469</c:v>
                </c:pt>
                <c:pt idx="36783">
                  <c:v>39467.041666666664</c:v>
                </c:pt>
                <c:pt idx="36784">
                  <c:v>39467.083333333336</c:v>
                </c:pt>
                <c:pt idx="36785">
                  <c:v>39467.125</c:v>
                </c:pt>
                <c:pt idx="36786">
                  <c:v>39467.166666666664</c:v>
                </c:pt>
                <c:pt idx="36787">
                  <c:v>39467.208333333336</c:v>
                </c:pt>
                <c:pt idx="36788">
                  <c:v>39467.25</c:v>
                </c:pt>
                <c:pt idx="36789">
                  <c:v>39467.291666666664</c:v>
                </c:pt>
                <c:pt idx="36790">
                  <c:v>39467.333333333336</c:v>
                </c:pt>
                <c:pt idx="36791">
                  <c:v>39467.375</c:v>
                </c:pt>
                <c:pt idx="36792">
                  <c:v>39467.416666666664</c:v>
                </c:pt>
                <c:pt idx="36793">
                  <c:v>39467.458333333336</c:v>
                </c:pt>
                <c:pt idx="36794">
                  <c:v>39467.5</c:v>
                </c:pt>
                <c:pt idx="36795">
                  <c:v>39467.541666666664</c:v>
                </c:pt>
                <c:pt idx="36796">
                  <c:v>39467.583333333336</c:v>
                </c:pt>
                <c:pt idx="36797">
                  <c:v>39467.625</c:v>
                </c:pt>
                <c:pt idx="36798">
                  <c:v>39467.666666666664</c:v>
                </c:pt>
                <c:pt idx="36799">
                  <c:v>39467.708333333336</c:v>
                </c:pt>
                <c:pt idx="36800">
                  <c:v>39467.75</c:v>
                </c:pt>
                <c:pt idx="36801">
                  <c:v>39467.791666666664</c:v>
                </c:pt>
                <c:pt idx="36802">
                  <c:v>39467.833333333336</c:v>
                </c:pt>
                <c:pt idx="36803">
                  <c:v>39467.875</c:v>
                </c:pt>
                <c:pt idx="36804">
                  <c:v>39467.916666666664</c:v>
                </c:pt>
                <c:pt idx="36805">
                  <c:v>39467.958333333336</c:v>
                </c:pt>
                <c:pt idx="36806">
                  <c:v>39468</c:v>
                </c:pt>
                <c:pt idx="36807">
                  <c:v>39466.041666666664</c:v>
                </c:pt>
                <c:pt idx="36808">
                  <c:v>39466.083333333336</c:v>
                </c:pt>
                <c:pt idx="36809">
                  <c:v>39466.125</c:v>
                </c:pt>
                <c:pt idx="36810">
                  <c:v>39466.166666666664</c:v>
                </c:pt>
                <c:pt idx="36811">
                  <c:v>39466.208333333336</c:v>
                </c:pt>
                <c:pt idx="36812">
                  <c:v>39466.25</c:v>
                </c:pt>
                <c:pt idx="36813">
                  <c:v>39466.291666666664</c:v>
                </c:pt>
                <c:pt idx="36814">
                  <c:v>39466.333333333336</c:v>
                </c:pt>
                <c:pt idx="36815">
                  <c:v>39466.375</c:v>
                </c:pt>
                <c:pt idx="36816">
                  <c:v>39466.416666666664</c:v>
                </c:pt>
                <c:pt idx="36817">
                  <c:v>39466.458333333336</c:v>
                </c:pt>
                <c:pt idx="36818">
                  <c:v>39466.5</c:v>
                </c:pt>
                <c:pt idx="36819">
                  <c:v>39466.541666666664</c:v>
                </c:pt>
                <c:pt idx="36820">
                  <c:v>39466.583333333336</c:v>
                </c:pt>
                <c:pt idx="36821">
                  <c:v>39466.625</c:v>
                </c:pt>
                <c:pt idx="36822">
                  <c:v>39466.666666666664</c:v>
                </c:pt>
                <c:pt idx="36823">
                  <c:v>39466.708333333336</c:v>
                </c:pt>
                <c:pt idx="36824">
                  <c:v>39466.75</c:v>
                </c:pt>
                <c:pt idx="36825">
                  <c:v>39466.791666666664</c:v>
                </c:pt>
                <c:pt idx="36826">
                  <c:v>39466.833333333336</c:v>
                </c:pt>
                <c:pt idx="36827">
                  <c:v>39466.875</c:v>
                </c:pt>
                <c:pt idx="36828">
                  <c:v>39466.916666666664</c:v>
                </c:pt>
                <c:pt idx="36829">
                  <c:v>39466.958333333336</c:v>
                </c:pt>
                <c:pt idx="36830">
                  <c:v>39467</c:v>
                </c:pt>
                <c:pt idx="36831">
                  <c:v>39465.041666666664</c:v>
                </c:pt>
                <c:pt idx="36832">
                  <c:v>39465.083333333336</c:v>
                </c:pt>
                <c:pt idx="36833">
                  <c:v>39465.125</c:v>
                </c:pt>
                <c:pt idx="36834">
                  <c:v>39465.166666666664</c:v>
                </c:pt>
                <c:pt idx="36835">
                  <c:v>39465.208333333336</c:v>
                </c:pt>
                <c:pt idx="36836">
                  <c:v>39465.25</c:v>
                </c:pt>
                <c:pt idx="36837">
                  <c:v>39465.291666666664</c:v>
                </c:pt>
                <c:pt idx="36838">
                  <c:v>39465.333333333336</c:v>
                </c:pt>
                <c:pt idx="36839">
                  <c:v>39465.375</c:v>
                </c:pt>
                <c:pt idx="36840">
                  <c:v>39465.416666666664</c:v>
                </c:pt>
                <c:pt idx="36841">
                  <c:v>39465.458333333336</c:v>
                </c:pt>
                <c:pt idx="36842">
                  <c:v>39465.5</c:v>
                </c:pt>
                <c:pt idx="36843">
                  <c:v>39465.541666666664</c:v>
                </c:pt>
                <c:pt idx="36844">
                  <c:v>39465.583333333336</c:v>
                </c:pt>
                <c:pt idx="36845">
                  <c:v>39465.625</c:v>
                </c:pt>
                <c:pt idx="36846">
                  <c:v>39465.666666666664</c:v>
                </c:pt>
                <c:pt idx="36847">
                  <c:v>39465.708333333336</c:v>
                </c:pt>
                <c:pt idx="36848">
                  <c:v>39465.75</c:v>
                </c:pt>
                <c:pt idx="36849">
                  <c:v>39465.791666666664</c:v>
                </c:pt>
                <c:pt idx="36850">
                  <c:v>39465.833333333336</c:v>
                </c:pt>
                <c:pt idx="36851">
                  <c:v>39465.875</c:v>
                </c:pt>
                <c:pt idx="36852">
                  <c:v>39465.916666666664</c:v>
                </c:pt>
                <c:pt idx="36853">
                  <c:v>39465.958333333336</c:v>
                </c:pt>
                <c:pt idx="36854">
                  <c:v>39466</c:v>
                </c:pt>
                <c:pt idx="36855">
                  <c:v>39464.041666666664</c:v>
                </c:pt>
                <c:pt idx="36856">
                  <c:v>39464.083333333336</c:v>
                </c:pt>
                <c:pt idx="36857">
                  <c:v>39464.125</c:v>
                </c:pt>
                <c:pt idx="36858">
                  <c:v>39464.166666666664</c:v>
                </c:pt>
                <c:pt idx="36859">
                  <c:v>39464.208333333336</c:v>
                </c:pt>
                <c:pt idx="36860">
                  <c:v>39464.25</c:v>
                </c:pt>
                <c:pt idx="36861">
                  <c:v>39464.291666666664</c:v>
                </c:pt>
                <c:pt idx="36862">
                  <c:v>39464.333333333336</c:v>
                </c:pt>
                <c:pt idx="36863">
                  <c:v>39464.375</c:v>
                </c:pt>
                <c:pt idx="36864">
                  <c:v>39464.416666666664</c:v>
                </c:pt>
                <c:pt idx="36865">
                  <c:v>39464.458333333336</c:v>
                </c:pt>
                <c:pt idx="36866">
                  <c:v>39464.5</c:v>
                </c:pt>
                <c:pt idx="36867">
                  <c:v>39464.541666666664</c:v>
                </c:pt>
                <c:pt idx="36868">
                  <c:v>39464.583333333336</c:v>
                </c:pt>
                <c:pt idx="36869">
                  <c:v>39464.625</c:v>
                </c:pt>
                <c:pt idx="36870">
                  <c:v>39464.666666666664</c:v>
                </c:pt>
                <c:pt idx="36871">
                  <c:v>39464.708333333336</c:v>
                </c:pt>
                <c:pt idx="36872">
                  <c:v>39464.75</c:v>
                </c:pt>
                <c:pt idx="36873">
                  <c:v>39464.791666666664</c:v>
                </c:pt>
                <c:pt idx="36874">
                  <c:v>39464.833333333336</c:v>
                </c:pt>
                <c:pt idx="36875">
                  <c:v>39464.875</c:v>
                </c:pt>
                <c:pt idx="36876">
                  <c:v>39464.916666666664</c:v>
                </c:pt>
                <c:pt idx="36877">
                  <c:v>39464.958333333336</c:v>
                </c:pt>
                <c:pt idx="36878">
                  <c:v>39465</c:v>
                </c:pt>
                <c:pt idx="36879">
                  <c:v>39463.041666666664</c:v>
                </c:pt>
                <c:pt idx="36880">
                  <c:v>39463.083333333336</c:v>
                </c:pt>
                <c:pt idx="36881">
                  <c:v>39463.125</c:v>
                </c:pt>
                <c:pt idx="36882">
                  <c:v>39463.166666666664</c:v>
                </c:pt>
                <c:pt idx="36883">
                  <c:v>39463.208333333336</c:v>
                </c:pt>
                <c:pt idx="36884">
                  <c:v>39463.25</c:v>
                </c:pt>
                <c:pt idx="36885">
                  <c:v>39463.291666666664</c:v>
                </c:pt>
                <c:pt idx="36886">
                  <c:v>39463.333333333336</c:v>
                </c:pt>
                <c:pt idx="36887">
                  <c:v>39463.375</c:v>
                </c:pt>
                <c:pt idx="36888">
                  <c:v>39463.416666666664</c:v>
                </c:pt>
                <c:pt idx="36889">
                  <c:v>39463.458333333336</c:v>
                </c:pt>
                <c:pt idx="36890">
                  <c:v>39463.5</c:v>
                </c:pt>
                <c:pt idx="36891">
                  <c:v>39463.541666666664</c:v>
                </c:pt>
                <c:pt idx="36892">
                  <c:v>39463.583333333336</c:v>
                </c:pt>
                <c:pt idx="36893">
                  <c:v>39463.625</c:v>
                </c:pt>
                <c:pt idx="36894">
                  <c:v>39463.666666666664</c:v>
                </c:pt>
                <c:pt idx="36895">
                  <c:v>39463.708333333336</c:v>
                </c:pt>
                <c:pt idx="36896">
                  <c:v>39463.75</c:v>
                </c:pt>
                <c:pt idx="36897">
                  <c:v>39463.791666666664</c:v>
                </c:pt>
                <c:pt idx="36898">
                  <c:v>39463.833333333336</c:v>
                </c:pt>
                <c:pt idx="36899">
                  <c:v>39463.875</c:v>
                </c:pt>
                <c:pt idx="36900">
                  <c:v>39463.916666666664</c:v>
                </c:pt>
                <c:pt idx="36901">
                  <c:v>39463.958333333336</c:v>
                </c:pt>
                <c:pt idx="36902">
                  <c:v>39464</c:v>
                </c:pt>
                <c:pt idx="36903">
                  <c:v>39462.041666666664</c:v>
                </c:pt>
                <c:pt idx="36904">
                  <c:v>39462.083333333336</c:v>
                </c:pt>
                <c:pt idx="36905">
                  <c:v>39462.125</c:v>
                </c:pt>
                <c:pt idx="36906">
                  <c:v>39462.166666666664</c:v>
                </c:pt>
                <c:pt idx="36907">
                  <c:v>39462.208333333336</c:v>
                </c:pt>
                <c:pt idx="36908">
                  <c:v>39462.25</c:v>
                </c:pt>
                <c:pt idx="36909">
                  <c:v>39462.291666666664</c:v>
                </c:pt>
                <c:pt idx="36910">
                  <c:v>39462.333333333336</c:v>
                </c:pt>
                <c:pt idx="36911">
                  <c:v>39462.375</c:v>
                </c:pt>
                <c:pt idx="36912">
                  <c:v>39462.416666666664</c:v>
                </c:pt>
                <c:pt idx="36913">
                  <c:v>39462.458333333336</c:v>
                </c:pt>
                <c:pt idx="36914">
                  <c:v>39462.5</c:v>
                </c:pt>
                <c:pt idx="36915">
                  <c:v>39462.541666666664</c:v>
                </c:pt>
                <c:pt idx="36916">
                  <c:v>39462.583333333336</c:v>
                </c:pt>
                <c:pt idx="36917">
                  <c:v>39462.625</c:v>
                </c:pt>
                <c:pt idx="36918">
                  <c:v>39462.666666666664</c:v>
                </c:pt>
                <c:pt idx="36919">
                  <c:v>39462.708333333336</c:v>
                </c:pt>
                <c:pt idx="36920">
                  <c:v>39462.75</c:v>
                </c:pt>
                <c:pt idx="36921">
                  <c:v>39462.791666666664</c:v>
                </c:pt>
                <c:pt idx="36922">
                  <c:v>39462.833333333336</c:v>
                </c:pt>
                <c:pt idx="36923">
                  <c:v>39462.875</c:v>
                </c:pt>
                <c:pt idx="36924">
                  <c:v>39462.916666666664</c:v>
                </c:pt>
                <c:pt idx="36925">
                  <c:v>39462.958333333336</c:v>
                </c:pt>
                <c:pt idx="36926">
                  <c:v>39463</c:v>
                </c:pt>
                <c:pt idx="36927">
                  <c:v>39461.041666666664</c:v>
                </c:pt>
                <c:pt idx="36928">
                  <c:v>39461.083333333336</c:v>
                </c:pt>
                <c:pt idx="36929">
                  <c:v>39461.125</c:v>
                </c:pt>
                <c:pt idx="36930">
                  <c:v>39461.166666666664</c:v>
                </c:pt>
                <c:pt idx="36931">
                  <c:v>39461.208333333336</c:v>
                </c:pt>
                <c:pt idx="36932">
                  <c:v>39461.25</c:v>
                </c:pt>
                <c:pt idx="36933">
                  <c:v>39461.291666666664</c:v>
                </c:pt>
                <c:pt idx="36934">
                  <c:v>39461.333333333336</c:v>
                </c:pt>
                <c:pt idx="36935">
                  <c:v>39461.375</c:v>
                </c:pt>
                <c:pt idx="36936">
                  <c:v>39461.416666666664</c:v>
                </c:pt>
                <c:pt idx="36937">
                  <c:v>39461.458333333336</c:v>
                </c:pt>
                <c:pt idx="36938">
                  <c:v>39461.5</c:v>
                </c:pt>
                <c:pt idx="36939">
                  <c:v>39461.541666666664</c:v>
                </c:pt>
                <c:pt idx="36940">
                  <c:v>39461.583333333336</c:v>
                </c:pt>
                <c:pt idx="36941">
                  <c:v>39461.625</c:v>
                </c:pt>
                <c:pt idx="36942">
                  <c:v>39461.666666666664</c:v>
                </c:pt>
                <c:pt idx="36943">
                  <c:v>39461.708333333336</c:v>
                </c:pt>
                <c:pt idx="36944">
                  <c:v>39461.75</c:v>
                </c:pt>
                <c:pt idx="36945">
                  <c:v>39461.791666666664</c:v>
                </c:pt>
                <c:pt idx="36946">
                  <c:v>39461.833333333336</c:v>
                </c:pt>
                <c:pt idx="36947">
                  <c:v>39461.875</c:v>
                </c:pt>
                <c:pt idx="36948">
                  <c:v>39461.916666666664</c:v>
                </c:pt>
                <c:pt idx="36949">
                  <c:v>39461.958333333336</c:v>
                </c:pt>
                <c:pt idx="36950">
                  <c:v>39462</c:v>
                </c:pt>
                <c:pt idx="36951">
                  <c:v>39460.041666666664</c:v>
                </c:pt>
                <c:pt idx="36952">
                  <c:v>39460.083333333336</c:v>
                </c:pt>
                <c:pt idx="36953">
                  <c:v>39460.125</c:v>
                </c:pt>
                <c:pt idx="36954">
                  <c:v>39460.166666666664</c:v>
                </c:pt>
                <c:pt idx="36955">
                  <c:v>39460.208333333336</c:v>
                </c:pt>
                <c:pt idx="36956">
                  <c:v>39460.25</c:v>
                </c:pt>
                <c:pt idx="36957">
                  <c:v>39460.291666666664</c:v>
                </c:pt>
                <c:pt idx="36958">
                  <c:v>39460.333333333336</c:v>
                </c:pt>
                <c:pt idx="36959">
                  <c:v>39460.375</c:v>
                </c:pt>
                <c:pt idx="36960">
                  <c:v>39460.416666666664</c:v>
                </c:pt>
                <c:pt idx="36961">
                  <c:v>39460.458333333336</c:v>
                </c:pt>
                <c:pt idx="36962">
                  <c:v>39460.5</c:v>
                </c:pt>
                <c:pt idx="36963">
                  <c:v>39460.541666666664</c:v>
                </c:pt>
                <c:pt idx="36964">
                  <c:v>39460.583333333336</c:v>
                </c:pt>
                <c:pt idx="36965">
                  <c:v>39460.625</c:v>
                </c:pt>
                <c:pt idx="36966">
                  <c:v>39460.666666666664</c:v>
                </c:pt>
                <c:pt idx="36967">
                  <c:v>39460.708333333336</c:v>
                </c:pt>
                <c:pt idx="36968">
                  <c:v>39460.75</c:v>
                </c:pt>
                <c:pt idx="36969">
                  <c:v>39460.791666666664</c:v>
                </c:pt>
                <c:pt idx="36970">
                  <c:v>39460.833333333336</c:v>
                </c:pt>
                <c:pt idx="36971">
                  <c:v>39460.875</c:v>
                </c:pt>
                <c:pt idx="36972">
                  <c:v>39460.916666666664</c:v>
                </c:pt>
                <c:pt idx="36973">
                  <c:v>39460.958333333336</c:v>
                </c:pt>
                <c:pt idx="36974">
                  <c:v>39461</c:v>
                </c:pt>
                <c:pt idx="36975">
                  <c:v>39459.041666666664</c:v>
                </c:pt>
                <c:pt idx="36976">
                  <c:v>39459.083333333336</c:v>
                </c:pt>
                <c:pt idx="36977">
                  <c:v>39459.125</c:v>
                </c:pt>
                <c:pt idx="36978">
                  <c:v>39459.166666666664</c:v>
                </c:pt>
                <c:pt idx="36979">
                  <c:v>39459.208333333336</c:v>
                </c:pt>
                <c:pt idx="36980">
                  <c:v>39459.25</c:v>
                </c:pt>
                <c:pt idx="36981">
                  <c:v>39459.291666666664</c:v>
                </c:pt>
                <c:pt idx="36982">
                  <c:v>39459.333333333336</c:v>
                </c:pt>
                <c:pt idx="36983">
                  <c:v>39459.375</c:v>
                </c:pt>
                <c:pt idx="36984">
                  <c:v>39459.416666666664</c:v>
                </c:pt>
                <c:pt idx="36985">
                  <c:v>39459.458333333336</c:v>
                </c:pt>
                <c:pt idx="36986">
                  <c:v>39459.5</c:v>
                </c:pt>
                <c:pt idx="36987">
                  <c:v>39459.541666666664</c:v>
                </c:pt>
                <c:pt idx="36988">
                  <c:v>39459.583333333336</c:v>
                </c:pt>
                <c:pt idx="36989">
                  <c:v>39459.625</c:v>
                </c:pt>
                <c:pt idx="36990">
                  <c:v>39459.666666666664</c:v>
                </c:pt>
                <c:pt idx="36991">
                  <c:v>39459.708333333336</c:v>
                </c:pt>
                <c:pt idx="36992">
                  <c:v>39459.75</c:v>
                </c:pt>
                <c:pt idx="36993">
                  <c:v>39459.791666666664</c:v>
                </c:pt>
                <c:pt idx="36994">
                  <c:v>39459.833333333336</c:v>
                </c:pt>
                <c:pt idx="36995">
                  <c:v>39459.875</c:v>
                </c:pt>
                <c:pt idx="36996">
                  <c:v>39459.916666666664</c:v>
                </c:pt>
                <c:pt idx="36997">
                  <c:v>39459.958333333336</c:v>
                </c:pt>
                <c:pt idx="36998">
                  <c:v>39460</c:v>
                </c:pt>
                <c:pt idx="36999">
                  <c:v>39458.041666666664</c:v>
                </c:pt>
                <c:pt idx="37000">
                  <c:v>39458.083333333336</c:v>
                </c:pt>
                <c:pt idx="37001">
                  <c:v>39458.125</c:v>
                </c:pt>
                <c:pt idx="37002">
                  <c:v>39458.166666666664</c:v>
                </c:pt>
                <c:pt idx="37003">
                  <c:v>39458.208333333336</c:v>
                </c:pt>
                <c:pt idx="37004">
                  <c:v>39458.25</c:v>
                </c:pt>
                <c:pt idx="37005">
                  <c:v>39458.291666666664</c:v>
                </c:pt>
                <c:pt idx="37006">
                  <c:v>39458.333333333336</c:v>
                </c:pt>
                <c:pt idx="37007">
                  <c:v>39458.375</c:v>
                </c:pt>
                <c:pt idx="37008">
                  <c:v>39458.416666666664</c:v>
                </c:pt>
                <c:pt idx="37009">
                  <c:v>39458.458333333336</c:v>
                </c:pt>
                <c:pt idx="37010">
                  <c:v>39458.5</c:v>
                </c:pt>
                <c:pt idx="37011">
                  <c:v>39458.541666666664</c:v>
                </c:pt>
                <c:pt idx="37012">
                  <c:v>39458.583333333336</c:v>
                </c:pt>
                <c:pt idx="37013">
                  <c:v>39458.625</c:v>
                </c:pt>
                <c:pt idx="37014">
                  <c:v>39458.666666666664</c:v>
                </c:pt>
                <c:pt idx="37015">
                  <c:v>39458.708333333336</c:v>
                </c:pt>
                <c:pt idx="37016">
                  <c:v>39458.75</c:v>
                </c:pt>
                <c:pt idx="37017">
                  <c:v>39458.791666666664</c:v>
                </c:pt>
                <c:pt idx="37018">
                  <c:v>39458.833333333336</c:v>
                </c:pt>
                <c:pt idx="37019">
                  <c:v>39458.875</c:v>
                </c:pt>
                <c:pt idx="37020">
                  <c:v>39458.916666666664</c:v>
                </c:pt>
                <c:pt idx="37021">
                  <c:v>39458.958333333336</c:v>
                </c:pt>
                <c:pt idx="37022">
                  <c:v>39459</c:v>
                </c:pt>
                <c:pt idx="37023">
                  <c:v>39457.041666666664</c:v>
                </c:pt>
                <c:pt idx="37024">
                  <c:v>39457.083333333336</c:v>
                </c:pt>
                <c:pt idx="37025">
                  <c:v>39457.125</c:v>
                </c:pt>
                <c:pt idx="37026">
                  <c:v>39457.166666666664</c:v>
                </c:pt>
                <c:pt idx="37027">
                  <c:v>39457.208333333336</c:v>
                </c:pt>
                <c:pt idx="37028">
                  <c:v>39457.25</c:v>
                </c:pt>
                <c:pt idx="37029">
                  <c:v>39457.291666666664</c:v>
                </c:pt>
                <c:pt idx="37030">
                  <c:v>39457.333333333336</c:v>
                </c:pt>
                <c:pt idx="37031">
                  <c:v>39457.375</c:v>
                </c:pt>
                <c:pt idx="37032">
                  <c:v>39457.416666666664</c:v>
                </c:pt>
                <c:pt idx="37033">
                  <c:v>39457.458333333336</c:v>
                </c:pt>
                <c:pt idx="37034">
                  <c:v>39457.5</c:v>
                </c:pt>
                <c:pt idx="37035">
                  <c:v>39457.541666666664</c:v>
                </c:pt>
                <c:pt idx="37036">
                  <c:v>39457.583333333336</c:v>
                </c:pt>
                <c:pt idx="37037">
                  <c:v>39457.625</c:v>
                </c:pt>
                <c:pt idx="37038">
                  <c:v>39457.666666666664</c:v>
                </c:pt>
                <c:pt idx="37039">
                  <c:v>39457.708333333336</c:v>
                </c:pt>
                <c:pt idx="37040">
                  <c:v>39457.75</c:v>
                </c:pt>
                <c:pt idx="37041">
                  <c:v>39457.791666666664</c:v>
                </c:pt>
                <c:pt idx="37042">
                  <c:v>39457.833333333336</c:v>
                </c:pt>
                <c:pt idx="37043">
                  <c:v>39457.875</c:v>
                </c:pt>
                <c:pt idx="37044">
                  <c:v>39457.916666666664</c:v>
                </c:pt>
                <c:pt idx="37045">
                  <c:v>39457.958333333336</c:v>
                </c:pt>
                <c:pt idx="37046">
                  <c:v>39458</c:v>
                </c:pt>
                <c:pt idx="37047">
                  <c:v>39456.041666666664</c:v>
                </c:pt>
                <c:pt idx="37048">
                  <c:v>39456.083333333336</c:v>
                </c:pt>
                <c:pt idx="37049">
                  <c:v>39456.125</c:v>
                </c:pt>
                <c:pt idx="37050">
                  <c:v>39456.166666666664</c:v>
                </c:pt>
                <c:pt idx="37051">
                  <c:v>39456.208333333336</c:v>
                </c:pt>
                <c:pt idx="37052">
                  <c:v>39456.25</c:v>
                </c:pt>
                <c:pt idx="37053">
                  <c:v>39456.291666666664</c:v>
                </c:pt>
                <c:pt idx="37054">
                  <c:v>39456.333333333336</c:v>
                </c:pt>
                <c:pt idx="37055">
                  <c:v>39456.375</c:v>
                </c:pt>
                <c:pt idx="37056">
                  <c:v>39456.416666666664</c:v>
                </c:pt>
                <c:pt idx="37057">
                  <c:v>39456.458333333336</c:v>
                </c:pt>
                <c:pt idx="37058">
                  <c:v>39456.5</c:v>
                </c:pt>
                <c:pt idx="37059">
                  <c:v>39456.541666666664</c:v>
                </c:pt>
                <c:pt idx="37060">
                  <c:v>39456.583333333336</c:v>
                </c:pt>
                <c:pt idx="37061">
                  <c:v>39456.625</c:v>
                </c:pt>
                <c:pt idx="37062">
                  <c:v>39456.666666666664</c:v>
                </c:pt>
                <c:pt idx="37063">
                  <c:v>39456.708333333336</c:v>
                </c:pt>
                <c:pt idx="37064">
                  <c:v>39456.75</c:v>
                </c:pt>
                <c:pt idx="37065">
                  <c:v>39456.791666666664</c:v>
                </c:pt>
                <c:pt idx="37066">
                  <c:v>39456.833333333336</c:v>
                </c:pt>
                <c:pt idx="37067">
                  <c:v>39456.875</c:v>
                </c:pt>
                <c:pt idx="37068">
                  <c:v>39456.916666666664</c:v>
                </c:pt>
                <c:pt idx="37069">
                  <c:v>39456.958333333336</c:v>
                </c:pt>
                <c:pt idx="37070">
                  <c:v>39457</c:v>
                </c:pt>
                <c:pt idx="37071">
                  <c:v>39455.041666666664</c:v>
                </c:pt>
                <c:pt idx="37072">
                  <c:v>39455.083333333336</c:v>
                </c:pt>
                <c:pt idx="37073">
                  <c:v>39455.125</c:v>
                </c:pt>
                <c:pt idx="37074">
                  <c:v>39455.166666666664</c:v>
                </c:pt>
                <c:pt idx="37075">
                  <c:v>39455.208333333336</c:v>
                </c:pt>
                <c:pt idx="37076">
                  <c:v>39455.25</c:v>
                </c:pt>
                <c:pt idx="37077">
                  <c:v>39455.291666666664</c:v>
                </c:pt>
                <c:pt idx="37078">
                  <c:v>39455.333333333336</c:v>
                </c:pt>
                <c:pt idx="37079">
                  <c:v>39455.375</c:v>
                </c:pt>
                <c:pt idx="37080">
                  <c:v>39455.416666666664</c:v>
                </c:pt>
                <c:pt idx="37081">
                  <c:v>39455.458333333336</c:v>
                </c:pt>
                <c:pt idx="37082">
                  <c:v>39455.5</c:v>
                </c:pt>
                <c:pt idx="37083">
                  <c:v>39455.541666666664</c:v>
                </c:pt>
                <c:pt idx="37084">
                  <c:v>39455.583333333336</c:v>
                </c:pt>
                <c:pt idx="37085">
                  <c:v>39455.625</c:v>
                </c:pt>
                <c:pt idx="37086">
                  <c:v>39455.666666666664</c:v>
                </c:pt>
                <c:pt idx="37087">
                  <c:v>39455.708333333336</c:v>
                </c:pt>
                <c:pt idx="37088">
                  <c:v>39455.75</c:v>
                </c:pt>
                <c:pt idx="37089">
                  <c:v>39455.791666666664</c:v>
                </c:pt>
                <c:pt idx="37090">
                  <c:v>39455.833333333336</c:v>
                </c:pt>
                <c:pt idx="37091">
                  <c:v>39455.875</c:v>
                </c:pt>
                <c:pt idx="37092">
                  <c:v>39455.916666666664</c:v>
                </c:pt>
                <c:pt idx="37093">
                  <c:v>39455.958333333336</c:v>
                </c:pt>
                <c:pt idx="37094">
                  <c:v>39456</c:v>
                </c:pt>
                <c:pt idx="37095">
                  <c:v>39454.041666666664</c:v>
                </c:pt>
                <c:pt idx="37096">
                  <c:v>39454.083333333336</c:v>
                </c:pt>
                <c:pt idx="37097">
                  <c:v>39454.125</c:v>
                </c:pt>
                <c:pt idx="37098">
                  <c:v>39454.166666666664</c:v>
                </c:pt>
                <c:pt idx="37099">
                  <c:v>39454.208333333336</c:v>
                </c:pt>
                <c:pt idx="37100">
                  <c:v>39454.25</c:v>
                </c:pt>
                <c:pt idx="37101">
                  <c:v>39454.291666666664</c:v>
                </c:pt>
                <c:pt idx="37102">
                  <c:v>39454.333333333336</c:v>
                </c:pt>
                <c:pt idx="37103">
                  <c:v>39454.375</c:v>
                </c:pt>
                <c:pt idx="37104">
                  <c:v>39454.416666666664</c:v>
                </c:pt>
                <c:pt idx="37105">
                  <c:v>39454.458333333336</c:v>
                </c:pt>
                <c:pt idx="37106">
                  <c:v>39454.5</c:v>
                </c:pt>
                <c:pt idx="37107">
                  <c:v>39454.541666666664</c:v>
                </c:pt>
                <c:pt idx="37108">
                  <c:v>39454.583333333336</c:v>
                </c:pt>
                <c:pt idx="37109">
                  <c:v>39454.625</c:v>
                </c:pt>
                <c:pt idx="37110">
                  <c:v>39454.666666666664</c:v>
                </c:pt>
                <c:pt idx="37111">
                  <c:v>39454.708333333336</c:v>
                </c:pt>
                <c:pt idx="37112">
                  <c:v>39454.75</c:v>
                </c:pt>
                <c:pt idx="37113">
                  <c:v>39454.791666666664</c:v>
                </c:pt>
                <c:pt idx="37114">
                  <c:v>39454.833333333336</c:v>
                </c:pt>
                <c:pt idx="37115">
                  <c:v>39454.875</c:v>
                </c:pt>
                <c:pt idx="37116">
                  <c:v>39454.916666666664</c:v>
                </c:pt>
                <c:pt idx="37117">
                  <c:v>39454.958333333336</c:v>
                </c:pt>
                <c:pt idx="37118">
                  <c:v>39455</c:v>
                </c:pt>
                <c:pt idx="37119">
                  <c:v>39453.041666666664</c:v>
                </c:pt>
                <c:pt idx="37120">
                  <c:v>39453.083333333336</c:v>
                </c:pt>
                <c:pt idx="37121">
                  <c:v>39453.125</c:v>
                </c:pt>
                <c:pt idx="37122">
                  <c:v>39453.166666666664</c:v>
                </c:pt>
                <c:pt idx="37123">
                  <c:v>39453.208333333336</c:v>
                </c:pt>
                <c:pt idx="37124">
                  <c:v>39453.25</c:v>
                </c:pt>
                <c:pt idx="37125">
                  <c:v>39453.291666666664</c:v>
                </c:pt>
                <c:pt idx="37126">
                  <c:v>39453.333333333336</c:v>
                </c:pt>
                <c:pt idx="37127">
                  <c:v>39453.375</c:v>
                </c:pt>
                <c:pt idx="37128">
                  <c:v>39453.416666666664</c:v>
                </c:pt>
                <c:pt idx="37129">
                  <c:v>39453.458333333336</c:v>
                </c:pt>
                <c:pt idx="37130">
                  <c:v>39453.5</c:v>
                </c:pt>
                <c:pt idx="37131">
                  <c:v>39453.541666666664</c:v>
                </c:pt>
                <c:pt idx="37132">
                  <c:v>39453.583333333336</c:v>
                </c:pt>
                <c:pt idx="37133">
                  <c:v>39453.625</c:v>
                </c:pt>
                <c:pt idx="37134">
                  <c:v>39453.666666666664</c:v>
                </c:pt>
                <c:pt idx="37135">
                  <c:v>39453.708333333336</c:v>
                </c:pt>
                <c:pt idx="37136">
                  <c:v>39453.75</c:v>
                </c:pt>
                <c:pt idx="37137">
                  <c:v>39453.791666666664</c:v>
                </c:pt>
                <c:pt idx="37138">
                  <c:v>39453.833333333336</c:v>
                </c:pt>
                <c:pt idx="37139">
                  <c:v>39453.875</c:v>
                </c:pt>
                <c:pt idx="37140">
                  <c:v>39453.916666666664</c:v>
                </c:pt>
                <c:pt idx="37141">
                  <c:v>39453.958333333336</c:v>
                </c:pt>
                <c:pt idx="37142">
                  <c:v>39454</c:v>
                </c:pt>
                <c:pt idx="37143">
                  <c:v>39452.041666666664</c:v>
                </c:pt>
                <c:pt idx="37144">
                  <c:v>39452.083333333336</c:v>
                </c:pt>
                <c:pt idx="37145">
                  <c:v>39452.125</c:v>
                </c:pt>
                <c:pt idx="37146">
                  <c:v>39452.166666666664</c:v>
                </c:pt>
                <c:pt idx="37147">
                  <c:v>39452.208333333336</c:v>
                </c:pt>
                <c:pt idx="37148">
                  <c:v>39452.25</c:v>
                </c:pt>
                <c:pt idx="37149">
                  <c:v>39452.291666666664</c:v>
                </c:pt>
                <c:pt idx="37150">
                  <c:v>39452.333333333336</c:v>
                </c:pt>
                <c:pt idx="37151">
                  <c:v>39452.375</c:v>
                </c:pt>
                <c:pt idx="37152">
                  <c:v>39452.416666666664</c:v>
                </c:pt>
                <c:pt idx="37153">
                  <c:v>39452.458333333336</c:v>
                </c:pt>
                <c:pt idx="37154">
                  <c:v>39452.5</c:v>
                </c:pt>
                <c:pt idx="37155">
                  <c:v>39452.541666666664</c:v>
                </c:pt>
                <c:pt idx="37156">
                  <c:v>39452.583333333336</c:v>
                </c:pt>
                <c:pt idx="37157">
                  <c:v>39452.625</c:v>
                </c:pt>
                <c:pt idx="37158">
                  <c:v>39452.666666666664</c:v>
                </c:pt>
                <c:pt idx="37159">
                  <c:v>39452.708333333336</c:v>
                </c:pt>
                <c:pt idx="37160">
                  <c:v>39452.75</c:v>
                </c:pt>
                <c:pt idx="37161">
                  <c:v>39452.791666666664</c:v>
                </c:pt>
                <c:pt idx="37162">
                  <c:v>39452.833333333336</c:v>
                </c:pt>
                <c:pt idx="37163">
                  <c:v>39452.875</c:v>
                </c:pt>
                <c:pt idx="37164">
                  <c:v>39452.916666666664</c:v>
                </c:pt>
                <c:pt idx="37165">
                  <c:v>39452.958333333336</c:v>
                </c:pt>
                <c:pt idx="37166">
                  <c:v>39453</c:v>
                </c:pt>
                <c:pt idx="37167">
                  <c:v>39451.041666666664</c:v>
                </c:pt>
                <c:pt idx="37168">
                  <c:v>39451.083333333336</c:v>
                </c:pt>
                <c:pt idx="37169">
                  <c:v>39451.125</c:v>
                </c:pt>
                <c:pt idx="37170">
                  <c:v>39451.166666666664</c:v>
                </c:pt>
                <c:pt idx="37171">
                  <c:v>39451.208333333336</c:v>
                </c:pt>
                <c:pt idx="37172">
                  <c:v>39451.25</c:v>
                </c:pt>
                <c:pt idx="37173">
                  <c:v>39451.291666666664</c:v>
                </c:pt>
                <c:pt idx="37174">
                  <c:v>39451.333333333336</c:v>
                </c:pt>
                <c:pt idx="37175">
                  <c:v>39451.375</c:v>
                </c:pt>
                <c:pt idx="37176">
                  <c:v>39451.416666666664</c:v>
                </c:pt>
                <c:pt idx="37177">
                  <c:v>39451.458333333336</c:v>
                </c:pt>
                <c:pt idx="37178">
                  <c:v>39451.5</c:v>
                </c:pt>
                <c:pt idx="37179">
                  <c:v>39451.541666666664</c:v>
                </c:pt>
                <c:pt idx="37180">
                  <c:v>39451.583333333336</c:v>
                </c:pt>
                <c:pt idx="37181">
                  <c:v>39451.625</c:v>
                </c:pt>
                <c:pt idx="37182">
                  <c:v>39451.666666666664</c:v>
                </c:pt>
                <c:pt idx="37183">
                  <c:v>39451.708333333336</c:v>
                </c:pt>
                <c:pt idx="37184">
                  <c:v>39451.75</c:v>
                </c:pt>
                <c:pt idx="37185">
                  <c:v>39451.791666666664</c:v>
                </c:pt>
                <c:pt idx="37186">
                  <c:v>39451.833333333336</c:v>
                </c:pt>
                <c:pt idx="37187">
                  <c:v>39451.875</c:v>
                </c:pt>
                <c:pt idx="37188">
                  <c:v>39451.916666666664</c:v>
                </c:pt>
                <c:pt idx="37189">
                  <c:v>39451.958333333336</c:v>
                </c:pt>
                <c:pt idx="37190">
                  <c:v>39452</c:v>
                </c:pt>
                <c:pt idx="37191">
                  <c:v>39450.041666666664</c:v>
                </c:pt>
                <c:pt idx="37192">
                  <c:v>39450.083333333336</c:v>
                </c:pt>
                <c:pt idx="37193">
                  <c:v>39450.125</c:v>
                </c:pt>
                <c:pt idx="37194">
                  <c:v>39450.166666666664</c:v>
                </c:pt>
                <c:pt idx="37195">
                  <c:v>39450.208333333336</c:v>
                </c:pt>
                <c:pt idx="37196">
                  <c:v>39450.25</c:v>
                </c:pt>
                <c:pt idx="37197">
                  <c:v>39450.291666666664</c:v>
                </c:pt>
                <c:pt idx="37198">
                  <c:v>39450.333333333336</c:v>
                </c:pt>
                <c:pt idx="37199">
                  <c:v>39450.375</c:v>
                </c:pt>
                <c:pt idx="37200">
                  <c:v>39450.416666666664</c:v>
                </c:pt>
                <c:pt idx="37201">
                  <c:v>39450.458333333336</c:v>
                </c:pt>
                <c:pt idx="37202">
                  <c:v>39450.5</c:v>
                </c:pt>
                <c:pt idx="37203">
                  <c:v>39450.541666666664</c:v>
                </c:pt>
                <c:pt idx="37204">
                  <c:v>39450.583333333336</c:v>
                </c:pt>
                <c:pt idx="37205">
                  <c:v>39450.625</c:v>
                </c:pt>
                <c:pt idx="37206">
                  <c:v>39450.666666666664</c:v>
                </c:pt>
                <c:pt idx="37207">
                  <c:v>39450.708333333336</c:v>
                </c:pt>
                <c:pt idx="37208">
                  <c:v>39450.75</c:v>
                </c:pt>
                <c:pt idx="37209">
                  <c:v>39450.791666666664</c:v>
                </c:pt>
                <c:pt idx="37210">
                  <c:v>39450.833333333336</c:v>
                </c:pt>
                <c:pt idx="37211">
                  <c:v>39450.875</c:v>
                </c:pt>
                <c:pt idx="37212">
                  <c:v>39450.916666666664</c:v>
                </c:pt>
                <c:pt idx="37213">
                  <c:v>39450.958333333336</c:v>
                </c:pt>
                <c:pt idx="37214">
                  <c:v>39451</c:v>
                </c:pt>
                <c:pt idx="37215">
                  <c:v>39449.041666666664</c:v>
                </c:pt>
                <c:pt idx="37216">
                  <c:v>39449.083333333336</c:v>
                </c:pt>
                <c:pt idx="37217">
                  <c:v>39449.125</c:v>
                </c:pt>
                <c:pt idx="37218">
                  <c:v>39449.166666666664</c:v>
                </c:pt>
                <c:pt idx="37219">
                  <c:v>39449.208333333336</c:v>
                </c:pt>
                <c:pt idx="37220">
                  <c:v>39449.25</c:v>
                </c:pt>
                <c:pt idx="37221">
                  <c:v>39449.291666666664</c:v>
                </c:pt>
                <c:pt idx="37222">
                  <c:v>39449.333333333336</c:v>
                </c:pt>
                <c:pt idx="37223">
                  <c:v>39449.375</c:v>
                </c:pt>
                <c:pt idx="37224">
                  <c:v>39449.416666666664</c:v>
                </c:pt>
                <c:pt idx="37225">
                  <c:v>39449.458333333336</c:v>
                </c:pt>
                <c:pt idx="37226">
                  <c:v>39449.5</c:v>
                </c:pt>
                <c:pt idx="37227">
                  <c:v>39449.541666666664</c:v>
                </c:pt>
                <c:pt idx="37228">
                  <c:v>39449.583333333336</c:v>
                </c:pt>
                <c:pt idx="37229">
                  <c:v>39449.625</c:v>
                </c:pt>
                <c:pt idx="37230">
                  <c:v>39449.666666666664</c:v>
                </c:pt>
                <c:pt idx="37231">
                  <c:v>39449.708333333336</c:v>
                </c:pt>
                <c:pt idx="37232">
                  <c:v>39449.75</c:v>
                </c:pt>
                <c:pt idx="37233">
                  <c:v>39449.791666666664</c:v>
                </c:pt>
                <c:pt idx="37234">
                  <c:v>39449.833333333336</c:v>
                </c:pt>
                <c:pt idx="37235">
                  <c:v>39449.875</c:v>
                </c:pt>
                <c:pt idx="37236">
                  <c:v>39449.916666666664</c:v>
                </c:pt>
                <c:pt idx="37237">
                  <c:v>39449.958333333336</c:v>
                </c:pt>
                <c:pt idx="37238">
                  <c:v>39450</c:v>
                </c:pt>
                <c:pt idx="37239">
                  <c:v>39448.041666666664</c:v>
                </c:pt>
                <c:pt idx="37240">
                  <c:v>39448.083333333336</c:v>
                </c:pt>
                <c:pt idx="37241">
                  <c:v>39448.125</c:v>
                </c:pt>
                <c:pt idx="37242">
                  <c:v>39448.166666666664</c:v>
                </c:pt>
                <c:pt idx="37243">
                  <c:v>39448.208333333336</c:v>
                </c:pt>
                <c:pt idx="37244">
                  <c:v>39448.25</c:v>
                </c:pt>
                <c:pt idx="37245">
                  <c:v>39448.291666666664</c:v>
                </c:pt>
                <c:pt idx="37246">
                  <c:v>39448.333333333336</c:v>
                </c:pt>
                <c:pt idx="37247">
                  <c:v>39448.375</c:v>
                </c:pt>
                <c:pt idx="37248">
                  <c:v>39448.416666666664</c:v>
                </c:pt>
                <c:pt idx="37249">
                  <c:v>39448.458333333336</c:v>
                </c:pt>
                <c:pt idx="37250">
                  <c:v>39448.5</c:v>
                </c:pt>
                <c:pt idx="37251">
                  <c:v>39448.541666666664</c:v>
                </c:pt>
                <c:pt idx="37252">
                  <c:v>39448.583333333336</c:v>
                </c:pt>
                <c:pt idx="37253">
                  <c:v>39448.625</c:v>
                </c:pt>
                <c:pt idx="37254">
                  <c:v>39448.666666666664</c:v>
                </c:pt>
                <c:pt idx="37255">
                  <c:v>39448.708333333336</c:v>
                </c:pt>
                <c:pt idx="37256">
                  <c:v>39448.75</c:v>
                </c:pt>
                <c:pt idx="37257">
                  <c:v>39448.791666666664</c:v>
                </c:pt>
                <c:pt idx="37258">
                  <c:v>39448.833333333336</c:v>
                </c:pt>
                <c:pt idx="37259">
                  <c:v>39448.875</c:v>
                </c:pt>
                <c:pt idx="37260">
                  <c:v>39448.916666666664</c:v>
                </c:pt>
                <c:pt idx="37261">
                  <c:v>39448.958333333336</c:v>
                </c:pt>
                <c:pt idx="37262">
                  <c:v>39449</c:v>
                </c:pt>
                <c:pt idx="37263">
                  <c:v>40178.041666666664</c:v>
                </c:pt>
                <c:pt idx="37264">
                  <c:v>40178.083333333336</c:v>
                </c:pt>
                <c:pt idx="37265">
                  <c:v>40178.125</c:v>
                </c:pt>
                <c:pt idx="37266">
                  <c:v>40178.166666666664</c:v>
                </c:pt>
                <c:pt idx="37267">
                  <c:v>40178.208333333336</c:v>
                </c:pt>
                <c:pt idx="37268">
                  <c:v>40178.25</c:v>
                </c:pt>
                <c:pt idx="37269">
                  <c:v>40178.291666666664</c:v>
                </c:pt>
                <c:pt idx="37270">
                  <c:v>40178.333333333336</c:v>
                </c:pt>
                <c:pt idx="37271">
                  <c:v>40178.375</c:v>
                </c:pt>
                <c:pt idx="37272">
                  <c:v>40178.416666666664</c:v>
                </c:pt>
                <c:pt idx="37273">
                  <c:v>40178.458333333336</c:v>
                </c:pt>
                <c:pt idx="37274">
                  <c:v>40178.5</c:v>
                </c:pt>
                <c:pt idx="37275">
                  <c:v>40178.541666666664</c:v>
                </c:pt>
                <c:pt idx="37276">
                  <c:v>40178.583333333336</c:v>
                </c:pt>
                <c:pt idx="37277">
                  <c:v>40178.625</c:v>
                </c:pt>
                <c:pt idx="37278">
                  <c:v>40178.666666666664</c:v>
                </c:pt>
                <c:pt idx="37279">
                  <c:v>40178.708333333336</c:v>
                </c:pt>
                <c:pt idx="37280">
                  <c:v>40178.75</c:v>
                </c:pt>
                <c:pt idx="37281">
                  <c:v>40178.791666666664</c:v>
                </c:pt>
                <c:pt idx="37282">
                  <c:v>40178.833333333336</c:v>
                </c:pt>
                <c:pt idx="37283">
                  <c:v>40178.875</c:v>
                </c:pt>
                <c:pt idx="37284">
                  <c:v>40178.916666666664</c:v>
                </c:pt>
                <c:pt idx="37285">
                  <c:v>40178.958333333336</c:v>
                </c:pt>
                <c:pt idx="37286">
                  <c:v>40179</c:v>
                </c:pt>
                <c:pt idx="37287">
                  <c:v>40177.041666666664</c:v>
                </c:pt>
                <c:pt idx="37288">
                  <c:v>40177.083333333336</c:v>
                </c:pt>
                <c:pt idx="37289">
                  <c:v>40177.125</c:v>
                </c:pt>
                <c:pt idx="37290">
                  <c:v>40177.166666666664</c:v>
                </c:pt>
                <c:pt idx="37291">
                  <c:v>40177.208333333336</c:v>
                </c:pt>
                <c:pt idx="37292">
                  <c:v>40177.25</c:v>
                </c:pt>
                <c:pt idx="37293">
                  <c:v>40177.291666666664</c:v>
                </c:pt>
                <c:pt idx="37294">
                  <c:v>40177.333333333336</c:v>
                </c:pt>
                <c:pt idx="37295">
                  <c:v>40177.375</c:v>
                </c:pt>
                <c:pt idx="37296">
                  <c:v>40177.416666666664</c:v>
                </c:pt>
                <c:pt idx="37297">
                  <c:v>40177.458333333336</c:v>
                </c:pt>
                <c:pt idx="37298">
                  <c:v>40177.5</c:v>
                </c:pt>
                <c:pt idx="37299">
                  <c:v>40177.541666666664</c:v>
                </c:pt>
                <c:pt idx="37300">
                  <c:v>40177.583333333336</c:v>
                </c:pt>
                <c:pt idx="37301">
                  <c:v>40177.625</c:v>
                </c:pt>
                <c:pt idx="37302">
                  <c:v>40177.666666666664</c:v>
                </c:pt>
                <c:pt idx="37303">
                  <c:v>40177.708333333336</c:v>
                </c:pt>
                <c:pt idx="37304">
                  <c:v>40177.75</c:v>
                </c:pt>
                <c:pt idx="37305">
                  <c:v>40177.791666666664</c:v>
                </c:pt>
                <c:pt idx="37306">
                  <c:v>40177.833333333336</c:v>
                </c:pt>
                <c:pt idx="37307">
                  <c:v>40177.875</c:v>
                </c:pt>
                <c:pt idx="37308">
                  <c:v>40177.916666666664</c:v>
                </c:pt>
                <c:pt idx="37309">
                  <c:v>40177.958333333336</c:v>
                </c:pt>
                <c:pt idx="37310">
                  <c:v>40178</c:v>
                </c:pt>
                <c:pt idx="37311">
                  <c:v>40176.041666666664</c:v>
                </c:pt>
                <c:pt idx="37312">
                  <c:v>40176.083333333336</c:v>
                </c:pt>
                <c:pt idx="37313">
                  <c:v>40176.125</c:v>
                </c:pt>
                <c:pt idx="37314">
                  <c:v>40176.166666666664</c:v>
                </c:pt>
                <c:pt idx="37315">
                  <c:v>40176.208333333336</c:v>
                </c:pt>
                <c:pt idx="37316">
                  <c:v>40176.25</c:v>
                </c:pt>
                <c:pt idx="37317">
                  <c:v>40176.291666666664</c:v>
                </c:pt>
                <c:pt idx="37318">
                  <c:v>40176.333333333336</c:v>
                </c:pt>
                <c:pt idx="37319">
                  <c:v>40176.375</c:v>
                </c:pt>
                <c:pt idx="37320">
                  <c:v>40176.416666666664</c:v>
                </c:pt>
                <c:pt idx="37321">
                  <c:v>40176.458333333336</c:v>
                </c:pt>
                <c:pt idx="37322">
                  <c:v>40176.5</c:v>
                </c:pt>
                <c:pt idx="37323">
                  <c:v>40176.541666666664</c:v>
                </c:pt>
                <c:pt idx="37324">
                  <c:v>40176.583333333336</c:v>
                </c:pt>
                <c:pt idx="37325">
                  <c:v>40176.625</c:v>
                </c:pt>
                <c:pt idx="37326">
                  <c:v>40176.666666666664</c:v>
                </c:pt>
                <c:pt idx="37327">
                  <c:v>40176.708333333336</c:v>
                </c:pt>
                <c:pt idx="37328">
                  <c:v>40176.75</c:v>
                </c:pt>
                <c:pt idx="37329">
                  <c:v>40176.791666666664</c:v>
                </c:pt>
                <c:pt idx="37330">
                  <c:v>40176.833333333336</c:v>
                </c:pt>
                <c:pt idx="37331">
                  <c:v>40176.875</c:v>
                </c:pt>
                <c:pt idx="37332">
                  <c:v>40176.916666666664</c:v>
                </c:pt>
                <c:pt idx="37333">
                  <c:v>40176.958333333336</c:v>
                </c:pt>
                <c:pt idx="37334">
                  <c:v>40177</c:v>
                </c:pt>
                <c:pt idx="37335">
                  <c:v>40175.041666666664</c:v>
                </c:pt>
                <c:pt idx="37336">
                  <c:v>40175.083333333336</c:v>
                </c:pt>
                <c:pt idx="37337">
                  <c:v>40175.125</c:v>
                </c:pt>
                <c:pt idx="37338">
                  <c:v>40175.166666666664</c:v>
                </c:pt>
                <c:pt idx="37339">
                  <c:v>40175.208333333336</c:v>
                </c:pt>
                <c:pt idx="37340">
                  <c:v>40175.25</c:v>
                </c:pt>
                <c:pt idx="37341">
                  <c:v>40175.291666666664</c:v>
                </c:pt>
                <c:pt idx="37342">
                  <c:v>40175.333333333336</c:v>
                </c:pt>
                <c:pt idx="37343">
                  <c:v>40175.375</c:v>
                </c:pt>
                <c:pt idx="37344">
                  <c:v>40175.416666666664</c:v>
                </c:pt>
                <c:pt idx="37345">
                  <c:v>40175.458333333336</c:v>
                </c:pt>
                <c:pt idx="37346">
                  <c:v>40175.5</c:v>
                </c:pt>
                <c:pt idx="37347">
                  <c:v>40175.541666666664</c:v>
                </c:pt>
                <c:pt idx="37348">
                  <c:v>40175.583333333336</c:v>
                </c:pt>
                <c:pt idx="37349">
                  <c:v>40175.625</c:v>
                </c:pt>
                <c:pt idx="37350">
                  <c:v>40175.666666666664</c:v>
                </c:pt>
                <c:pt idx="37351">
                  <c:v>40175.708333333336</c:v>
                </c:pt>
                <c:pt idx="37352">
                  <c:v>40175.75</c:v>
                </c:pt>
                <c:pt idx="37353">
                  <c:v>40175.791666666664</c:v>
                </c:pt>
                <c:pt idx="37354">
                  <c:v>40175.833333333336</c:v>
                </c:pt>
                <c:pt idx="37355">
                  <c:v>40175.875</c:v>
                </c:pt>
                <c:pt idx="37356">
                  <c:v>40175.916666666664</c:v>
                </c:pt>
                <c:pt idx="37357">
                  <c:v>40175.958333333336</c:v>
                </c:pt>
                <c:pt idx="37358">
                  <c:v>40176</c:v>
                </c:pt>
                <c:pt idx="37359">
                  <c:v>40174.041666666664</c:v>
                </c:pt>
                <c:pt idx="37360">
                  <c:v>40174.083333333336</c:v>
                </c:pt>
                <c:pt idx="37361">
                  <c:v>40174.125</c:v>
                </c:pt>
                <c:pt idx="37362">
                  <c:v>40174.166666666664</c:v>
                </c:pt>
                <c:pt idx="37363">
                  <c:v>40174.208333333336</c:v>
                </c:pt>
                <c:pt idx="37364">
                  <c:v>40174.25</c:v>
                </c:pt>
                <c:pt idx="37365">
                  <c:v>40174.291666666664</c:v>
                </c:pt>
                <c:pt idx="37366">
                  <c:v>40174.333333333336</c:v>
                </c:pt>
                <c:pt idx="37367">
                  <c:v>40174.375</c:v>
                </c:pt>
                <c:pt idx="37368">
                  <c:v>40174.416666666664</c:v>
                </c:pt>
                <c:pt idx="37369">
                  <c:v>40174.458333333336</c:v>
                </c:pt>
                <c:pt idx="37370">
                  <c:v>40174.5</c:v>
                </c:pt>
                <c:pt idx="37371">
                  <c:v>40174.541666666664</c:v>
                </c:pt>
                <c:pt idx="37372">
                  <c:v>40174.583333333336</c:v>
                </c:pt>
                <c:pt idx="37373">
                  <c:v>40174.625</c:v>
                </c:pt>
                <c:pt idx="37374">
                  <c:v>40174.666666666664</c:v>
                </c:pt>
                <c:pt idx="37375">
                  <c:v>40174.708333333336</c:v>
                </c:pt>
                <c:pt idx="37376">
                  <c:v>40174.75</c:v>
                </c:pt>
                <c:pt idx="37377">
                  <c:v>40174.791666666664</c:v>
                </c:pt>
                <c:pt idx="37378">
                  <c:v>40174.833333333336</c:v>
                </c:pt>
                <c:pt idx="37379">
                  <c:v>40174.875</c:v>
                </c:pt>
                <c:pt idx="37380">
                  <c:v>40174.916666666664</c:v>
                </c:pt>
                <c:pt idx="37381">
                  <c:v>40174.958333333336</c:v>
                </c:pt>
                <c:pt idx="37382">
                  <c:v>40175</c:v>
                </c:pt>
                <c:pt idx="37383">
                  <c:v>40173.041666666664</c:v>
                </c:pt>
                <c:pt idx="37384">
                  <c:v>40173.083333333336</c:v>
                </c:pt>
                <c:pt idx="37385">
                  <c:v>40173.125</c:v>
                </c:pt>
                <c:pt idx="37386">
                  <c:v>40173.166666666664</c:v>
                </c:pt>
                <c:pt idx="37387">
                  <c:v>40173.208333333336</c:v>
                </c:pt>
                <c:pt idx="37388">
                  <c:v>40173.25</c:v>
                </c:pt>
                <c:pt idx="37389">
                  <c:v>40173.291666666664</c:v>
                </c:pt>
                <c:pt idx="37390">
                  <c:v>40173.333333333336</c:v>
                </c:pt>
                <c:pt idx="37391">
                  <c:v>40173.375</c:v>
                </c:pt>
                <c:pt idx="37392">
                  <c:v>40173.416666666664</c:v>
                </c:pt>
                <c:pt idx="37393">
                  <c:v>40173.458333333336</c:v>
                </c:pt>
                <c:pt idx="37394">
                  <c:v>40173.5</c:v>
                </c:pt>
                <c:pt idx="37395">
                  <c:v>40173.541666666664</c:v>
                </c:pt>
                <c:pt idx="37396">
                  <c:v>40173.583333333336</c:v>
                </c:pt>
                <c:pt idx="37397">
                  <c:v>40173.625</c:v>
                </c:pt>
                <c:pt idx="37398">
                  <c:v>40173.666666666664</c:v>
                </c:pt>
                <c:pt idx="37399">
                  <c:v>40173.708333333336</c:v>
                </c:pt>
                <c:pt idx="37400">
                  <c:v>40173.75</c:v>
                </c:pt>
                <c:pt idx="37401">
                  <c:v>40173.791666666664</c:v>
                </c:pt>
                <c:pt idx="37402">
                  <c:v>40173.833333333336</c:v>
                </c:pt>
                <c:pt idx="37403">
                  <c:v>40173.875</c:v>
                </c:pt>
                <c:pt idx="37404">
                  <c:v>40173.916666666664</c:v>
                </c:pt>
                <c:pt idx="37405">
                  <c:v>40173.958333333336</c:v>
                </c:pt>
                <c:pt idx="37406">
                  <c:v>40174</c:v>
                </c:pt>
                <c:pt idx="37407">
                  <c:v>40172.041666666664</c:v>
                </c:pt>
                <c:pt idx="37408">
                  <c:v>40172.083333333336</c:v>
                </c:pt>
                <c:pt idx="37409">
                  <c:v>40172.125</c:v>
                </c:pt>
                <c:pt idx="37410">
                  <c:v>40172.166666666664</c:v>
                </c:pt>
                <c:pt idx="37411">
                  <c:v>40172.208333333336</c:v>
                </c:pt>
                <c:pt idx="37412">
                  <c:v>40172.25</c:v>
                </c:pt>
                <c:pt idx="37413">
                  <c:v>40172.291666666664</c:v>
                </c:pt>
                <c:pt idx="37414">
                  <c:v>40172.333333333336</c:v>
                </c:pt>
                <c:pt idx="37415">
                  <c:v>40172.375</c:v>
                </c:pt>
                <c:pt idx="37416">
                  <c:v>40172.416666666664</c:v>
                </c:pt>
                <c:pt idx="37417">
                  <c:v>40172.458333333336</c:v>
                </c:pt>
                <c:pt idx="37418">
                  <c:v>40172.5</c:v>
                </c:pt>
                <c:pt idx="37419">
                  <c:v>40172.541666666664</c:v>
                </c:pt>
                <c:pt idx="37420">
                  <c:v>40172.583333333336</c:v>
                </c:pt>
                <c:pt idx="37421">
                  <c:v>40172.625</c:v>
                </c:pt>
                <c:pt idx="37422">
                  <c:v>40172.666666666664</c:v>
                </c:pt>
                <c:pt idx="37423">
                  <c:v>40172.708333333336</c:v>
                </c:pt>
                <c:pt idx="37424">
                  <c:v>40172.75</c:v>
                </c:pt>
                <c:pt idx="37425">
                  <c:v>40172.791666666664</c:v>
                </c:pt>
                <c:pt idx="37426">
                  <c:v>40172.833333333336</c:v>
                </c:pt>
                <c:pt idx="37427">
                  <c:v>40172.875</c:v>
                </c:pt>
                <c:pt idx="37428">
                  <c:v>40172.916666666664</c:v>
                </c:pt>
                <c:pt idx="37429">
                  <c:v>40172.958333333336</c:v>
                </c:pt>
                <c:pt idx="37430">
                  <c:v>40173</c:v>
                </c:pt>
                <c:pt idx="37431">
                  <c:v>40171.041666666664</c:v>
                </c:pt>
                <c:pt idx="37432">
                  <c:v>40171.083333333336</c:v>
                </c:pt>
                <c:pt idx="37433">
                  <c:v>40171.125</c:v>
                </c:pt>
                <c:pt idx="37434">
                  <c:v>40171.166666666664</c:v>
                </c:pt>
                <c:pt idx="37435">
                  <c:v>40171.208333333336</c:v>
                </c:pt>
                <c:pt idx="37436">
                  <c:v>40171.25</c:v>
                </c:pt>
                <c:pt idx="37437">
                  <c:v>40171.291666666664</c:v>
                </c:pt>
                <c:pt idx="37438">
                  <c:v>40171.333333333336</c:v>
                </c:pt>
                <c:pt idx="37439">
                  <c:v>40171.375</c:v>
                </c:pt>
                <c:pt idx="37440">
                  <c:v>40171.416666666664</c:v>
                </c:pt>
                <c:pt idx="37441">
                  <c:v>40171.458333333336</c:v>
                </c:pt>
                <c:pt idx="37442">
                  <c:v>40171.5</c:v>
                </c:pt>
                <c:pt idx="37443">
                  <c:v>40171.541666666664</c:v>
                </c:pt>
                <c:pt idx="37444">
                  <c:v>40171.583333333336</c:v>
                </c:pt>
                <c:pt idx="37445">
                  <c:v>40171.625</c:v>
                </c:pt>
                <c:pt idx="37446">
                  <c:v>40171.666666666664</c:v>
                </c:pt>
                <c:pt idx="37447">
                  <c:v>40171.708333333336</c:v>
                </c:pt>
                <c:pt idx="37448">
                  <c:v>40171.75</c:v>
                </c:pt>
                <c:pt idx="37449">
                  <c:v>40171.791666666664</c:v>
                </c:pt>
                <c:pt idx="37450">
                  <c:v>40171.833333333336</c:v>
                </c:pt>
                <c:pt idx="37451">
                  <c:v>40171.875</c:v>
                </c:pt>
                <c:pt idx="37452">
                  <c:v>40171.916666666664</c:v>
                </c:pt>
                <c:pt idx="37453">
                  <c:v>40171.958333333336</c:v>
                </c:pt>
                <c:pt idx="37454">
                  <c:v>40172</c:v>
                </c:pt>
                <c:pt idx="37455">
                  <c:v>40170.041666666664</c:v>
                </c:pt>
                <c:pt idx="37456">
                  <c:v>40170.083333333336</c:v>
                </c:pt>
                <c:pt idx="37457">
                  <c:v>40170.125</c:v>
                </c:pt>
                <c:pt idx="37458">
                  <c:v>40170.166666666664</c:v>
                </c:pt>
                <c:pt idx="37459">
                  <c:v>40170.208333333336</c:v>
                </c:pt>
                <c:pt idx="37460">
                  <c:v>40170.25</c:v>
                </c:pt>
                <c:pt idx="37461">
                  <c:v>40170.291666666664</c:v>
                </c:pt>
                <c:pt idx="37462">
                  <c:v>40170.333333333336</c:v>
                </c:pt>
                <c:pt idx="37463">
                  <c:v>40170.375</c:v>
                </c:pt>
                <c:pt idx="37464">
                  <c:v>40170.416666666664</c:v>
                </c:pt>
                <c:pt idx="37465">
                  <c:v>40170.458333333336</c:v>
                </c:pt>
                <c:pt idx="37466">
                  <c:v>40170.5</c:v>
                </c:pt>
                <c:pt idx="37467">
                  <c:v>40170.541666666664</c:v>
                </c:pt>
                <c:pt idx="37468">
                  <c:v>40170.583333333336</c:v>
                </c:pt>
                <c:pt idx="37469">
                  <c:v>40170.625</c:v>
                </c:pt>
                <c:pt idx="37470">
                  <c:v>40170.666666666664</c:v>
                </c:pt>
                <c:pt idx="37471">
                  <c:v>40170.708333333336</c:v>
                </c:pt>
                <c:pt idx="37472">
                  <c:v>40170.75</c:v>
                </c:pt>
                <c:pt idx="37473">
                  <c:v>40170.791666666664</c:v>
                </c:pt>
                <c:pt idx="37474">
                  <c:v>40170.833333333336</c:v>
                </c:pt>
                <c:pt idx="37475">
                  <c:v>40170.875</c:v>
                </c:pt>
                <c:pt idx="37476">
                  <c:v>40170.916666666664</c:v>
                </c:pt>
                <c:pt idx="37477">
                  <c:v>40170.958333333336</c:v>
                </c:pt>
                <c:pt idx="37478">
                  <c:v>40171</c:v>
                </c:pt>
                <c:pt idx="37479">
                  <c:v>40169.041666666664</c:v>
                </c:pt>
                <c:pt idx="37480">
                  <c:v>40169.083333333336</c:v>
                </c:pt>
                <c:pt idx="37481">
                  <c:v>40169.125</c:v>
                </c:pt>
                <c:pt idx="37482">
                  <c:v>40169.166666666664</c:v>
                </c:pt>
                <c:pt idx="37483">
                  <c:v>40169.208333333336</c:v>
                </c:pt>
                <c:pt idx="37484">
                  <c:v>40169.25</c:v>
                </c:pt>
                <c:pt idx="37485">
                  <c:v>40169.291666666664</c:v>
                </c:pt>
                <c:pt idx="37486">
                  <c:v>40169.333333333336</c:v>
                </c:pt>
                <c:pt idx="37487">
                  <c:v>40169.375</c:v>
                </c:pt>
                <c:pt idx="37488">
                  <c:v>40169.416666666664</c:v>
                </c:pt>
                <c:pt idx="37489">
                  <c:v>40169.458333333336</c:v>
                </c:pt>
                <c:pt idx="37490">
                  <c:v>40169.5</c:v>
                </c:pt>
                <c:pt idx="37491">
                  <c:v>40169.541666666664</c:v>
                </c:pt>
                <c:pt idx="37492">
                  <c:v>40169.583333333336</c:v>
                </c:pt>
                <c:pt idx="37493">
                  <c:v>40169.625</c:v>
                </c:pt>
                <c:pt idx="37494">
                  <c:v>40169.666666666664</c:v>
                </c:pt>
                <c:pt idx="37495">
                  <c:v>40169.708333333336</c:v>
                </c:pt>
                <c:pt idx="37496">
                  <c:v>40169.75</c:v>
                </c:pt>
                <c:pt idx="37497">
                  <c:v>40169.791666666664</c:v>
                </c:pt>
                <c:pt idx="37498">
                  <c:v>40169.833333333336</c:v>
                </c:pt>
                <c:pt idx="37499">
                  <c:v>40169.875</c:v>
                </c:pt>
                <c:pt idx="37500">
                  <c:v>40169.916666666664</c:v>
                </c:pt>
                <c:pt idx="37501">
                  <c:v>40169.958333333336</c:v>
                </c:pt>
                <c:pt idx="37502">
                  <c:v>40170</c:v>
                </c:pt>
                <c:pt idx="37503">
                  <c:v>40168.041666666664</c:v>
                </c:pt>
                <c:pt idx="37504">
                  <c:v>40168.083333333336</c:v>
                </c:pt>
                <c:pt idx="37505">
                  <c:v>40168.125</c:v>
                </c:pt>
                <c:pt idx="37506">
                  <c:v>40168.166666666664</c:v>
                </c:pt>
                <c:pt idx="37507">
                  <c:v>40168.208333333336</c:v>
                </c:pt>
                <c:pt idx="37508">
                  <c:v>40168.25</c:v>
                </c:pt>
                <c:pt idx="37509">
                  <c:v>40168.291666666664</c:v>
                </c:pt>
                <c:pt idx="37510">
                  <c:v>40168.333333333336</c:v>
                </c:pt>
                <c:pt idx="37511">
                  <c:v>40168.375</c:v>
                </c:pt>
                <c:pt idx="37512">
                  <c:v>40168.416666666664</c:v>
                </c:pt>
                <c:pt idx="37513">
                  <c:v>40168.458333333336</c:v>
                </c:pt>
                <c:pt idx="37514">
                  <c:v>40168.5</c:v>
                </c:pt>
                <c:pt idx="37515">
                  <c:v>40168.541666666664</c:v>
                </c:pt>
                <c:pt idx="37516">
                  <c:v>40168.583333333336</c:v>
                </c:pt>
                <c:pt idx="37517">
                  <c:v>40168.625</c:v>
                </c:pt>
                <c:pt idx="37518">
                  <c:v>40168.666666666664</c:v>
                </c:pt>
                <c:pt idx="37519">
                  <c:v>40168.708333333336</c:v>
                </c:pt>
                <c:pt idx="37520">
                  <c:v>40168.75</c:v>
                </c:pt>
                <c:pt idx="37521">
                  <c:v>40168.791666666664</c:v>
                </c:pt>
                <c:pt idx="37522">
                  <c:v>40168.833333333336</c:v>
                </c:pt>
                <c:pt idx="37523">
                  <c:v>40168.875</c:v>
                </c:pt>
                <c:pt idx="37524">
                  <c:v>40168.916666666664</c:v>
                </c:pt>
                <c:pt idx="37525">
                  <c:v>40168.958333333336</c:v>
                </c:pt>
                <c:pt idx="37526">
                  <c:v>40169</c:v>
                </c:pt>
                <c:pt idx="37527">
                  <c:v>40167.041666666664</c:v>
                </c:pt>
                <c:pt idx="37528">
                  <c:v>40167.083333333336</c:v>
                </c:pt>
                <c:pt idx="37529">
                  <c:v>40167.125</c:v>
                </c:pt>
                <c:pt idx="37530">
                  <c:v>40167.166666666664</c:v>
                </c:pt>
                <c:pt idx="37531">
                  <c:v>40167.208333333336</c:v>
                </c:pt>
                <c:pt idx="37532">
                  <c:v>40167.25</c:v>
                </c:pt>
                <c:pt idx="37533">
                  <c:v>40167.291666666664</c:v>
                </c:pt>
                <c:pt idx="37534">
                  <c:v>40167.333333333336</c:v>
                </c:pt>
                <c:pt idx="37535">
                  <c:v>40167.375</c:v>
                </c:pt>
                <c:pt idx="37536">
                  <c:v>40167.416666666664</c:v>
                </c:pt>
                <c:pt idx="37537">
                  <c:v>40167.458333333336</c:v>
                </c:pt>
                <c:pt idx="37538">
                  <c:v>40167.5</c:v>
                </c:pt>
                <c:pt idx="37539">
                  <c:v>40167.541666666664</c:v>
                </c:pt>
                <c:pt idx="37540">
                  <c:v>40167.583333333336</c:v>
                </c:pt>
                <c:pt idx="37541">
                  <c:v>40167.625</c:v>
                </c:pt>
                <c:pt idx="37542">
                  <c:v>40167.666666666664</c:v>
                </c:pt>
                <c:pt idx="37543">
                  <c:v>40167.708333333336</c:v>
                </c:pt>
                <c:pt idx="37544">
                  <c:v>40167.75</c:v>
                </c:pt>
                <c:pt idx="37545">
                  <c:v>40167.791666666664</c:v>
                </c:pt>
                <c:pt idx="37546">
                  <c:v>40167.833333333336</c:v>
                </c:pt>
                <c:pt idx="37547">
                  <c:v>40167.875</c:v>
                </c:pt>
                <c:pt idx="37548">
                  <c:v>40167.916666666664</c:v>
                </c:pt>
                <c:pt idx="37549">
                  <c:v>40167.958333333336</c:v>
                </c:pt>
                <c:pt idx="37550">
                  <c:v>40168</c:v>
                </c:pt>
                <c:pt idx="37551">
                  <c:v>40166.041666666664</c:v>
                </c:pt>
                <c:pt idx="37552">
                  <c:v>40166.083333333336</c:v>
                </c:pt>
                <c:pt idx="37553">
                  <c:v>40166.125</c:v>
                </c:pt>
                <c:pt idx="37554">
                  <c:v>40166.166666666664</c:v>
                </c:pt>
                <c:pt idx="37555">
                  <c:v>40166.208333333336</c:v>
                </c:pt>
                <c:pt idx="37556">
                  <c:v>40166.25</c:v>
                </c:pt>
                <c:pt idx="37557">
                  <c:v>40166.291666666664</c:v>
                </c:pt>
                <c:pt idx="37558">
                  <c:v>40166.333333333336</c:v>
                </c:pt>
                <c:pt idx="37559">
                  <c:v>40166.375</c:v>
                </c:pt>
                <c:pt idx="37560">
                  <c:v>40166.416666666664</c:v>
                </c:pt>
                <c:pt idx="37561">
                  <c:v>40166.458333333336</c:v>
                </c:pt>
                <c:pt idx="37562">
                  <c:v>40166.5</c:v>
                </c:pt>
                <c:pt idx="37563">
                  <c:v>40166.541666666664</c:v>
                </c:pt>
                <c:pt idx="37564">
                  <c:v>40166.583333333336</c:v>
                </c:pt>
                <c:pt idx="37565">
                  <c:v>40166.625</c:v>
                </c:pt>
                <c:pt idx="37566">
                  <c:v>40166.666666666664</c:v>
                </c:pt>
                <c:pt idx="37567">
                  <c:v>40166.708333333336</c:v>
                </c:pt>
                <c:pt idx="37568">
                  <c:v>40166.75</c:v>
                </c:pt>
                <c:pt idx="37569">
                  <c:v>40166.791666666664</c:v>
                </c:pt>
                <c:pt idx="37570">
                  <c:v>40166.833333333336</c:v>
                </c:pt>
                <c:pt idx="37571">
                  <c:v>40166.875</c:v>
                </c:pt>
                <c:pt idx="37572">
                  <c:v>40166.916666666664</c:v>
                </c:pt>
                <c:pt idx="37573">
                  <c:v>40166.958333333336</c:v>
                </c:pt>
                <c:pt idx="37574">
                  <c:v>40167</c:v>
                </c:pt>
                <c:pt idx="37575">
                  <c:v>40165.041666666664</c:v>
                </c:pt>
                <c:pt idx="37576">
                  <c:v>40165.083333333336</c:v>
                </c:pt>
                <c:pt idx="37577">
                  <c:v>40165.125</c:v>
                </c:pt>
                <c:pt idx="37578">
                  <c:v>40165.166666666664</c:v>
                </c:pt>
                <c:pt idx="37579">
                  <c:v>40165.208333333336</c:v>
                </c:pt>
                <c:pt idx="37580">
                  <c:v>40165.25</c:v>
                </c:pt>
                <c:pt idx="37581">
                  <c:v>40165.291666666664</c:v>
                </c:pt>
                <c:pt idx="37582">
                  <c:v>40165.333333333336</c:v>
                </c:pt>
                <c:pt idx="37583">
                  <c:v>40165.375</c:v>
                </c:pt>
                <c:pt idx="37584">
                  <c:v>40165.416666666664</c:v>
                </c:pt>
                <c:pt idx="37585">
                  <c:v>40165.458333333336</c:v>
                </c:pt>
                <c:pt idx="37586">
                  <c:v>40165.5</c:v>
                </c:pt>
                <c:pt idx="37587">
                  <c:v>40165.541666666664</c:v>
                </c:pt>
                <c:pt idx="37588">
                  <c:v>40165.583333333336</c:v>
                </c:pt>
                <c:pt idx="37589">
                  <c:v>40165.625</c:v>
                </c:pt>
                <c:pt idx="37590">
                  <c:v>40165.666666666664</c:v>
                </c:pt>
                <c:pt idx="37591">
                  <c:v>40165.708333333336</c:v>
                </c:pt>
                <c:pt idx="37592">
                  <c:v>40165.75</c:v>
                </c:pt>
                <c:pt idx="37593">
                  <c:v>40165.791666666664</c:v>
                </c:pt>
                <c:pt idx="37594">
                  <c:v>40165.833333333336</c:v>
                </c:pt>
                <c:pt idx="37595">
                  <c:v>40165.875</c:v>
                </c:pt>
                <c:pt idx="37596">
                  <c:v>40165.916666666664</c:v>
                </c:pt>
                <c:pt idx="37597">
                  <c:v>40165.958333333336</c:v>
                </c:pt>
                <c:pt idx="37598">
                  <c:v>40166</c:v>
                </c:pt>
                <c:pt idx="37599">
                  <c:v>40164.041666666664</c:v>
                </c:pt>
                <c:pt idx="37600">
                  <c:v>40164.083333333336</c:v>
                </c:pt>
                <c:pt idx="37601">
                  <c:v>40164.125</c:v>
                </c:pt>
                <c:pt idx="37602">
                  <c:v>40164.166666666664</c:v>
                </c:pt>
                <c:pt idx="37603">
                  <c:v>40164.208333333336</c:v>
                </c:pt>
                <c:pt idx="37604">
                  <c:v>40164.25</c:v>
                </c:pt>
                <c:pt idx="37605">
                  <c:v>40164.291666666664</c:v>
                </c:pt>
                <c:pt idx="37606">
                  <c:v>40164.333333333336</c:v>
                </c:pt>
                <c:pt idx="37607">
                  <c:v>40164.375</c:v>
                </c:pt>
                <c:pt idx="37608">
                  <c:v>40164.416666666664</c:v>
                </c:pt>
                <c:pt idx="37609">
                  <c:v>40164.458333333336</c:v>
                </c:pt>
                <c:pt idx="37610">
                  <c:v>40164.5</c:v>
                </c:pt>
                <c:pt idx="37611">
                  <c:v>40164.541666666664</c:v>
                </c:pt>
                <c:pt idx="37612">
                  <c:v>40164.583333333336</c:v>
                </c:pt>
                <c:pt idx="37613">
                  <c:v>40164.625</c:v>
                </c:pt>
                <c:pt idx="37614">
                  <c:v>40164.666666666664</c:v>
                </c:pt>
                <c:pt idx="37615">
                  <c:v>40164.708333333336</c:v>
                </c:pt>
                <c:pt idx="37616">
                  <c:v>40164.75</c:v>
                </c:pt>
                <c:pt idx="37617">
                  <c:v>40164.791666666664</c:v>
                </c:pt>
                <c:pt idx="37618">
                  <c:v>40164.833333333336</c:v>
                </c:pt>
                <c:pt idx="37619">
                  <c:v>40164.875</c:v>
                </c:pt>
                <c:pt idx="37620">
                  <c:v>40164.916666666664</c:v>
                </c:pt>
                <c:pt idx="37621">
                  <c:v>40164.958333333336</c:v>
                </c:pt>
                <c:pt idx="37622">
                  <c:v>40165</c:v>
                </c:pt>
                <c:pt idx="37623">
                  <c:v>40163.041666666664</c:v>
                </c:pt>
                <c:pt idx="37624">
                  <c:v>40163.083333333336</c:v>
                </c:pt>
                <c:pt idx="37625">
                  <c:v>40163.125</c:v>
                </c:pt>
                <c:pt idx="37626">
                  <c:v>40163.166666666664</c:v>
                </c:pt>
                <c:pt idx="37627">
                  <c:v>40163.208333333336</c:v>
                </c:pt>
                <c:pt idx="37628">
                  <c:v>40163.25</c:v>
                </c:pt>
                <c:pt idx="37629">
                  <c:v>40163.291666666664</c:v>
                </c:pt>
                <c:pt idx="37630">
                  <c:v>40163.333333333336</c:v>
                </c:pt>
                <c:pt idx="37631">
                  <c:v>40163.375</c:v>
                </c:pt>
                <c:pt idx="37632">
                  <c:v>40163.416666666664</c:v>
                </c:pt>
                <c:pt idx="37633">
                  <c:v>40163.458333333336</c:v>
                </c:pt>
                <c:pt idx="37634">
                  <c:v>40163.5</c:v>
                </c:pt>
                <c:pt idx="37635">
                  <c:v>40163.541666666664</c:v>
                </c:pt>
                <c:pt idx="37636">
                  <c:v>40163.583333333336</c:v>
                </c:pt>
                <c:pt idx="37637">
                  <c:v>40163.625</c:v>
                </c:pt>
                <c:pt idx="37638">
                  <c:v>40163.666666666664</c:v>
                </c:pt>
                <c:pt idx="37639">
                  <c:v>40163.708333333336</c:v>
                </c:pt>
                <c:pt idx="37640">
                  <c:v>40163.75</c:v>
                </c:pt>
                <c:pt idx="37641">
                  <c:v>40163.791666666664</c:v>
                </c:pt>
                <c:pt idx="37642">
                  <c:v>40163.833333333336</c:v>
                </c:pt>
                <c:pt idx="37643">
                  <c:v>40163.875</c:v>
                </c:pt>
                <c:pt idx="37644">
                  <c:v>40163.916666666664</c:v>
                </c:pt>
                <c:pt idx="37645">
                  <c:v>40163.958333333336</c:v>
                </c:pt>
                <c:pt idx="37646">
                  <c:v>40164</c:v>
                </c:pt>
                <c:pt idx="37647">
                  <c:v>40162.041666666664</c:v>
                </c:pt>
                <c:pt idx="37648">
                  <c:v>40162.083333333336</c:v>
                </c:pt>
                <c:pt idx="37649">
                  <c:v>40162.125</c:v>
                </c:pt>
                <c:pt idx="37650">
                  <c:v>40162.166666666664</c:v>
                </c:pt>
                <c:pt idx="37651">
                  <c:v>40162.208333333336</c:v>
                </c:pt>
                <c:pt idx="37652">
                  <c:v>40162.25</c:v>
                </c:pt>
                <c:pt idx="37653">
                  <c:v>40162.291666666664</c:v>
                </c:pt>
                <c:pt idx="37654">
                  <c:v>40162.333333333336</c:v>
                </c:pt>
                <c:pt idx="37655">
                  <c:v>40162.375</c:v>
                </c:pt>
                <c:pt idx="37656">
                  <c:v>40162.416666666664</c:v>
                </c:pt>
                <c:pt idx="37657">
                  <c:v>40162.458333333336</c:v>
                </c:pt>
                <c:pt idx="37658">
                  <c:v>40162.5</c:v>
                </c:pt>
                <c:pt idx="37659">
                  <c:v>40162.541666666664</c:v>
                </c:pt>
                <c:pt idx="37660">
                  <c:v>40162.583333333336</c:v>
                </c:pt>
                <c:pt idx="37661">
                  <c:v>40162.625</c:v>
                </c:pt>
                <c:pt idx="37662">
                  <c:v>40162.666666666664</c:v>
                </c:pt>
                <c:pt idx="37663">
                  <c:v>40162.708333333336</c:v>
                </c:pt>
                <c:pt idx="37664">
                  <c:v>40162.75</c:v>
                </c:pt>
                <c:pt idx="37665">
                  <c:v>40162.791666666664</c:v>
                </c:pt>
                <c:pt idx="37666">
                  <c:v>40162.833333333336</c:v>
                </c:pt>
                <c:pt idx="37667">
                  <c:v>40162.875</c:v>
                </c:pt>
                <c:pt idx="37668">
                  <c:v>40162.916666666664</c:v>
                </c:pt>
                <c:pt idx="37669">
                  <c:v>40162.958333333336</c:v>
                </c:pt>
                <c:pt idx="37670">
                  <c:v>40163</c:v>
                </c:pt>
                <c:pt idx="37671">
                  <c:v>40161.041666666664</c:v>
                </c:pt>
                <c:pt idx="37672">
                  <c:v>40161.083333333336</c:v>
                </c:pt>
                <c:pt idx="37673">
                  <c:v>40161.125</c:v>
                </c:pt>
                <c:pt idx="37674">
                  <c:v>40161.166666666664</c:v>
                </c:pt>
                <c:pt idx="37675">
                  <c:v>40161.208333333336</c:v>
                </c:pt>
                <c:pt idx="37676">
                  <c:v>40161.25</c:v>
                </c:pt>
                <c:pt idx="37677">
                  <c:v>40161.291666666664</c:v>
                </c:pt>
                <c:pt idx="37678">
                  <c:v>40161.333333333336</c:v>
                </c:pt>
                <c:pt idx="37679">
                  <c:v>40161.375</c:v>
                </c:pt>
                <c:pt idx="37680">
                  <c:v>40161.416666666664</c:v>
                </c:pt>
                <c:pt idx="37681">
                  <c:v>40161.458333333336</c:v>
                </c:pt>
                <c:pt idx="37682">
                  <c:v>40161.5</c:v>
                </c:pt>
                <c:pt idx="37683">
                  <c:v>40161.541666666664</c:v>
                </c:pt>
                <c:pt idx="37684">
                  <c:v>40161.583333333336</c:v>
                </c:pt>
                <c:pt idx="37685">
                  <c:v>40161.625</c:v>
                </c:pt>
                <c:pt idx="37686">
                  <c:v>40161.666666666664</c:v>
                </c:pt>
                <c:pt idx="37687">
                  <c:v>40161.708333333336</c:v>
                </c:pt>
                <c:pt idx="37688">
                  <c:v>40161.75</c:v>
                </c:pt>
                <c:pt idx="37689">
                  <c:v>40161.791666666664</c:v>
                </c:pt>
                <c:pt idx="37690">
                  <c:v>40161.833333333336</c:v>
                </c:pt>
                <c:pt idx="37691">
                  <c:v>40161.875</c:v>
                </c:pt>
                <c:pt idx="37692">
                  <c:v>40161.916666666664</c:v>
                </c:pt>
                <c:pt idx="37693">
                  <c:v>40161.958333333336</c:v>
                </c:pt>
                <c:pt idx="37694">
                  <c:v>40162</c:v>
                </c:pt>
                <c:pt idx="37695">
                  <c:v>40160.041666666664</c:v>
                </c:pt>
                <c:pt idx="37696">
                  <c:v>40160.083333333336</c:v>
                </c:pt>
                <c:pt idx="37697">
                  <c:v>40160.125</c:v>
                </c:pt>
                <c:pt idx="37698">
                  <c:v>40160.166666666664</c:v>
                </c:pt>
                <c:pt idx="37699">
                  <c:v>40160.208333333336</c:v>
                </c:pt>
                <c:pt idx="37700">
                  <c:v>40160.25</c:v>
                </c:pt>
                <c:pt idx="37701">
                  <c:v>40160.291666666664</c:v>
                </c:pt>
                <c:pt idx="37702">
                  <c:v>40160.333333333336</c:v>
                </c:pt>
                <c:pt idx="37703">
                  <c:v>40160.375</c:v>
                </c:pt>
                <c:pt idx="37704">
                  <c:v>40160.416666666664</c:v>
                </c:pt>
                <c:pt idx="37705">
                  <c:v>40160.458333333336</c:v>
                </c:pt>
                <c:pt idx="37706">
                  <c:v>40160.5</c:v>
                </c:pt>
                <c:pt idx="37707">
                  <c:v>40160.541666666664</c:v>
                </c:pt>
                <c:pt idx="37708">
                  <c:v>40160.583333333336</c:v>
                </c:pt>
                <c:pt idx="37709">
                  <c:v>40160.625</c:v>
                </c:pt>
                <c:pt idx="37710">
                  <c:v>40160.666666666664</c:v>
                </c:pt>
                <c:pt idx="37711">
                  <c:v>40160.708333333336</c:v>
                </c:pt>
                <c:pt idx="37712">
                  <c:v>40160.75</c:v>
                </c:pt>
                <c:pt idx="37713">
                  <c:v>40160.791666666664</c:v>
                </c:pt>
                <c:pt idx="37714">
                  <c:v>40160.833333333336</c:v>
                </c:pt>
                <c:pt idx="37715">
                  <c:v>40160.875</c:v>
                </c:pt>
                <c:pt idx="37716">
                  <c:v>40160.916666666664</c:v>
                </c:pt>
                <c:pt idx="37717">
                  <c:v>40160.958333333336</c:v>
                </c:pt>
                <c:pt idx="37718">
                  <c:v>40161</c:v>
                </c:pt>
                <c:pt idx="37719">
                  <c:v>40159.041666666664</c:v>
                </c:pt>
                <c:pt idx="37720">
                  <c:v>40159.083333333336</c:v>
                </c:pt>
                <c:pt idx="37721">
                  <c:v>40159.125</c:v>
                </c:pt>
                <c:pt idx="37722">
                  <c:v>40159.166666666664</c:v>
                </c:pt>
                <c:pt idx="37723">
                  <c:v>40159.208333333336</c:v>
                </c:pt>
                <c:pt idx="37724">
                  <c:v>40159.25</c:v>
                </c:pt>
                <c:pt idx="37725">
                  <c:v>40159.291666666664</c:v>
                </c:pt>
                <c:pt idx="37726">
                  <c:v>40159.333333333336</c:v>
                </c:pt>
                <c:pt idx="37727">
                  <c:v>40159.375</c:v>
                </c:pt>
                <c:pt idx="37728">
                  <c:v>40159.416666666664</c:v>
                </c:pt>
                <c:pt idx="37729">
                  <c:v>40159.458333333336</c:v>
                </c:pt>
                <c:pt idx="37730">
                  <c:v>40159.5</c:v>
                </c:pt>
                <c:pt idx="37731">
                  <c:v>40159.541666666664</c:v>
                </c:pt>
                <c:pt idx="37732">
                  <c:v>40159.583333333336</c:v>
                </c:pt>
                <c:pt idx="37733">
                  <c:v>40159.625</c:v>
                </c:pt>
                <c:pt idx="37734">
                  <c:v>40159.666666666664</c:v>
                </c:pt>
                <c:pt idx="37735">
                  <c:v>40159.708333333336</c:v>
                </c:pt>
                <c:pt idx="37736">
                  <c:v>40159.75</c:v>
                </c:pt>
                <c:pt idx="37737">
                  <c:v>40159.791666666664</c:v>
                </c:pt>
                <c:pt idx="37738">
                  <c:v>40159.833333333336</c:v>
                </c:pt>
                <c:pt idx="37739">
                  <c:v>40159.875</c:v>
                </c:pt>
                <c:pt idx="37740">
                  <c:v>40159.916666666664</c:v>
                </c:pt>
                <c:pt idx="37741">
                  <c:v>40159.958333333336</c:v>
                </c:pt>
                <c:pt idx="37742">
                  <c:v>40160</c:v>
                </c:pt>
                <c:pt idx="37743">
                  <c:v>40158.041666666664</c:v>
                </c:pt>
                <c:pt idx="37744">
                  <c:v>40158.083333333336</c:v>
                </c:pt>
                <c:pt idx="37745">
                  <c:v>40158.125</c:v>
                </c:pt>
                <c:pt idx="37746">
                  <c:v>40158.166666666664</c:v>
                </c:pt>
                <c:pt idx="37747">
                  <c:v>40158.208333333336</c:v>
                </c:pt>
                <c:pt idx="37748">
                  <c:v>40158.25</c:v>
                </c:pt>
                <c:pt idx="37749">
                  <c:v>40158.291666666664</c:v>
                </c:pt>
                <c:pt idx="37750">
                  <c:v>40158.333333333336</c:v>
                </c:pt>
                <c:pt idx="37751">
                  <c:v>40158.375</c:v>
                </c:pt>
                <c:pt idx="37752">
                  <c:v>40158.416666666664</c:v>
                </c:pt>
                <c:pt idx="37753">
                  <c:v>40158.458333333336</c:v>
                </c:pt>
                <c:pt idx="37754">
                  <c:v>40158.5</c:v>
                </c:pt>
                <c:pt idx="37755">
                  <c:v>40158.541666666664</c:v>
                </c:pt>
                <c:pt idx="37756">
                  <c:v>40158.583333333336</c:v>
                </c:pt>
                <c:pt idx="37757">
                  <c:v>40158.625</c:v>
                </c:pt>
                <c:pt idx="37758">
                  <c:v>40158.666666666664</c:v>
                </c:pt>
                <c:pt idx="37759">
                  <c:v>40158.708333333336</c:v>
                </c:pt>
                <c:pt idx="37760">
                  <c:v>40158.75</c:v>
                </c:pt>
                <c:pt idx="37761">
                  <c:v>40158.791666666664</c:v>
                </c:pt>
                <c:pt idx="37762">
                  <c:v>40158.833333333336</c:v>
                </c:pt>
                <c:pt idx="37763">
                  <c:v>40158.875</c:v>
                </c:pt>
                <c:pt idx="37764">
                  <c:v>40158.916666666664</c:v>
                </c:pt>
                <c:pt idx="37765">
                  <c:v>40158.958333333336</c:v>
                </c:pt>
                <c:pt idx="37766">
                  <c:v>40159</c:v>
                </c:pt>
                <c:pt idx="37767">
                  <c:v>40157.041666666664</c:v>
                </c:pt>
                <c:pt idx="37768">
                  <c:v>40157.083333333336</c:v>
                </c:pt>
                <c:pt idx="37769">
                  <c:v>40157.125</c:v>
                </c:pt>
                <c:pt idx="37770">
                  <c:v>40157.166666666664</c:v>
                </c:pt>
                <c:pt idx="37771">
                  <c:v>40157.208333333336</c:v>
                </c:pt>
                <c:pt idx="37772">
                  <c:v>40157.25</c:v>
                </c:pt>
                <c:pt idx="37773">
                  <c:v>40157.291666666664</c:v>
                </c:pt>
                <c:pt idx="37774">
                  <c:v>40157.333333333336</c:v>
                </c:pt>
                <c:pt idx="37775">
                  <c:v>40157.375</c:v>
                </c:pt>
                <c:pt idx="37776">
                  <c:v>40157.416666666664</c:v>
                </c:pt>
                <c:pt idx="37777">
                  <c:v>40157.458333333336</c:v>
                </c:pt>
                <c:pt idx="37778">
                  <c:v>40157.5</c:v>
                </c:pt>
                <c:pt idx="37779">
                  <c:v>40157.541666666664</c:v>
                </c:pt>
                <c:pt idx="37780">
                  <c:v>40157.583333333336</c:v>
                </c:pt>
                <c:pt idx="37781">
                  <c:v>40157.625</c:v>
                </c:pt>
                <c:pt idx="37782">
                  <c:v>40157.666666666664</c:v>
                </c:pt>
                <c:pt idx="37783">
                  <c:v>40157.708333333336</c:v>
                </c:pt>
                <c:pt idx="37784">
                  <c:v>40157.75</c:v>
                </c:pt>
                <c:pt idx="37785">
                  <c:v>40157.791666666664</c:v>
                </c:pt>
                <c:pt idx="37786">
                  <c:v>40157.833333333336</c:v>
                </c:pt>
                <c:pt idx="37787">
                  <c:v>40157.875</c:v>
                </c:pt>
                <c:pt idx="37788">
                  <c:v>40157.916666666664</c:v>
                </c:pt>
                <c:pt idx="37789">
                  <c:v>40157.958333333336</c:v>
                </c:pt>
                <c:pt idx="37790">
                  <c:v>40158</c:v>
                </c:pt>
                <c:pt idx="37791">
                  <c:v>40156.041666666664</c:v>
                </c:pt>
                <c:pt idx="37792">
                  <c:v>40156.083333333336</c:v>
                </c:pt>
                <c:pt idx="37793">
                  <c:v>40156.125</c:v>
                </c:pt>
                <c:pt idx="37794">
                  <c:v>40156.166666666664</c:v>
                </c:pt>
                <c:pt idx="37795">
                  <c:v>40156.208333333336</c:v>
                </c:pt>
                <c:pt idx="37796">
                  <c:v>40156.25</c:v>
                </c:pt>
                <c:pt idx="37797">
                  <c:v>40156.291666666664</c:v>
                </c:pt>
                <c:pt idx="37798">
                  <c:v>40156.333333333336</c:v>
                </c:pt>
                <c:pt idx="37799">
                  <c:v>40156.375</c:v>
                </c:pt>
                <c:pt idx="37800">
                  <c:v>40156.416666666664</c:v>
                </c:pt>
                <c:pt idx="37801">
                  <c:v>40156.458333333336</c:v>
                </c:pt>
                <c:pt idx="37802">
                  <c:v>40156.5</c:v>
                </c:pt>
                <c:pt idx="37803">
                  <c:v>40156.541666666664</c:v>
                </c:pt>
                <c:pt idx="37804">
                  <c:v>40156.583333333336</c:v>
                </c:pt>
                <c:pt idx="37805">
                  <c:v>40156.625</c:v>
                </c:pt>
                <c:pt idx="37806">
                  <c:v>40156.666666666664</c:v>
                </c:pt>
                <c:pt idx="37807">
                  <c:v>40156.708333333336</c:v>
                </c:pt>
                <c:pt idx="37808">
                  <c:v>40156.75</c:v>
                </c:pt>
                <c:pt idx="37809">
                  <c:v>40156.791666666664</c:v>
                </c:pt>
                <c:pt idx="37810">
                  <c:v>40156.833333333336</c:v>
                </c:pt>
                <c:pt idx="37811">
                  <c:v>40156.875</c:v>
                </c:pt>
                <c:pt idx="37812">
                  <c:v>40156.916666666664</c:v>
                </c:pt>
                <c:pt idx="37813">
                  <c:v>40156.958333333336</c:v>
                </c:pt>
                <c:pt idx="37814">
                  <c:v>40157</c:v>
                </c:pt>
                <c:pt idx="37815">
                  <c:v>40155.041666666664</c:v>
                </c:pt>
                <c:pt idx="37816">
                  <c:v>40155.083333333336</c:v>
                </c:pt>
                <c:pt idx="37817">
                  <c:v>40155.125</c:v>
                </c:pt>
                <c:pt idx="37818">
                  <c:v>40155.166666666664</c:v>
                </c:pt>
                <c:pt idx="37819">
                  <c:v>40155.208333333336</c:v>
                </c:pt>
                <c:pt idx="37820">
                  <c:v>40155.25</c:v>
                </c:pt>
                <c:pt idx="37821">
                  <c:v>40155.291666666664</c:v>
                </c:pt>
                <c:pt idx="37822">
                  <c:v>40155.333333333336</c:v>
                </c:pt>
                <c:pt idx="37823">
                  <c:v>40155.375</c:v>
                </c:pt>
                <c:pt idx="37824">
                  <c:v>40155.416666666664</c:v>
                </c:pt>
                <c:pt idx="37825">
                  <c:v>40155.458333333336</c:v>
                </c:pt>
                <c:pt idx="37826">
                  <c:v>40155.5</c:v>
                </c:pt>
                <c:pt idx="37827">
                  <c:v>40155.541666666664</c:v>
                </c:pt>
                <c:pt idx="37828">
                  <c:v>40155.583333333336</c:v>
                </c:pt>
                <c:pt idx="37829">
                  <c:v>40155.625</c:v>
                </c:pt>
                <c:pt idx="37830">
                  <c:v>40155.666666666664</c:v>
                </c:pt>
                <c:pt idx="37831">
                  <c:v>40155.708333333336</c:v>
                </c:pt>
                <c:pt idx="37832">
                  <c:v>40155.75</c:v>
                </c:pt>
                <c:pt idx="37833">
                  <c:v>40155.791666666664</c:v>
                </c:pt>
                <c:pt idx="37834">
                  <c:v>40155.833333333336</c:v>
                </c:pt>
                <c:pt idx="37835">
                  <c:v>40155.875</c:v>
                </c:pt>
                <c:pt idx="37836">
                  <c:v>40155.916666666664</c:v>
                </c:pt>
                <c:pt idx="37837">
                  <c:v>40155.958333333336</c:v>
                </c:pt>
                <c:pt idx="37838">
                  <c:v>40156</c:v>
                </c:pt>
                <c:pt idx="37839">
                  <c:v>40154.041666666664</c:v>
                </c:pt>
                <c:pt idx="37840">
                  <c:v>40154.083333333336</c:v>
                </c:pt>
                <c:pt idx="37841">
                  <c:v>40154.125</c:v>
                </c:pt>
                <c:pt idx="37842">
                  <c:v>40154.166666666664</c:v>
                </c:pt>
                <c:pt idx="37843">
                  <c:v>40154.208333333336</c:v>
                </c:pt>
                <c:pt idx="37844">
                  <c:v>40154.25</c:v>
                </c:pt>
                <c:pt idx="37845">
                  <c:v>40154.291666666664</c:v>
                </c:pt>
                <c:pt idx="37846">
                  <c:v>40154.333333333336</c:v>
                </c:pt>
                <c:pt idx="37847">
                  <c:v>40154.375</c:v>
                </c:pt>
                <c:pt idx="37848">
                  <c:v>40154.416666666664</c:v>
                </c:pt>
                <c:pt idx="37849">
                  <c:v>40154.458333333336</c:v>
                </c:pt>
                <c:pt idx="37850">
                  <c:v>40154.5</c:v>
                </c:pt>
                <c:pt idx="37851">
                  <c:v>40154.541666666664</c:v>
                </c:pt>
                <c:pt idx="37852">
                  <c:v>40154.583333333336</c:v>
                </c:pt>
                <c:pt idx="37853">
                  <c:v>40154.625</c:v>
                </c:pt>
                <c:pt idx="37854">
                  <c:v>40154.666666666664</c:v>
                </c:pt>
                <c:pt idx="37855">
                  <c:v>40154.708333333336</c:v>
                </c:pt>
                <c:pt idx="37856">
                  <c:v>40154.75</c:v>
                </c:pt>
                <c:pt idx="37857">
                  <c:v>40154.791666666664</c:v>
                </c:pt>
                <c:pt idx="37858">
                  <c:v>40154.833333333336</c:v>
                </c:pt>
                <c:pt idx="37859">
                  <c:v>40154.875</c:v>
                </c:pt>
                <c:pt idx="37860">
                  <c:v>40154.916666666664</c:v>
                </c:pt>
                <c:pt idx="37861">
                  <c:v>40154.958333333336</c:v>
                </c:pt>
                <c:pt idx="37862">
                  <c:v>40155</c:v>
                </c:pt>
                <c:pt idx="37863">
                  <c:v>40153.041666666664</c:v>
                </c:pt>
                <c:pt idx="37864">
                  <c:v>40153.083333333336</c:v>
                </c:pt>
                <c:pt idx="37865">
                  <c:v>40153.125</c:v>
                </c:pt>
                <c:pt idx="37866">
                  <c:v>40153.166666666664</c:v>
                </c:pt>
                <c:pt idx="37867">
                  <c:v>40153.208333333336</c:v>
                </c:pt>
                <c:pt idx="37868">
                  <c:v>40153.25</c:v>
                </c:pt>
                <c:pt idx="37869">
                  <c:v>40153.291666666664</c:v>
                </c:pt>
                <c:pt idx="37870">
                  <c:v>40153.333333333336</c:v>
                </c:pt>
                <c:pt idx="37871">
                  <c:v>40153.375</c:v>
                </c:pt>
                <c:pt idx="37872">
                  <c:v>40153.416666666664</c:v>
                </c:pt>
                <c:pt idx="37873">
                  <c:v>40153.458333333336</c:v>
                </c:pt>
                <c:pt idx="37874">
                  <c:v>40153.5</c:v>
                </c:pt>
                <c:pt idx="37875">
                  <c:v>40153.541666666664</c:v>
                </c:pt>
                <c:pt idx="37876">
                  <c:v>40153.583333333336</c:v>
                </c:pt>
                <c:pt idx="37877">
                  <c:v>40153.625</c:v>
                </c:pt>
                <c:pt idx="37878">
                  <c:v>40153.666666666664</c:v>
                </c:pt>
                <c:pt idx="37879">
                  <c:v>40153.708333333336</c:v>
                </c:pt>
                <c:pt idx="37880">
                  <c:v>40153.75</c:v>
                </c:pt>
                <c:pt idx="37881">
                  <c:v>40153.791666666664</c:v>
                </c:pt>
                <c:pt idx="37882">
                  <c:v>40153.833333333336</c:v>
                </c:pt>
                <c:pt idx="37883">
                  <c:v>40153.875</c:v>
                </c:pt>
                <c:pt idx="37884">
                  <c:v>40153.916666666664</c:v>
                </c:pt>
                <c:pt idx="37885">
                  <c:v>40153.958333333336</c:v>
                </c:pt>
                <c:pt idx="37886">
                  <c:v>40154</c:v>
                </c:pt>
                <c:pt idx="37887">
                  <c:v>40152.041666666664</c:v>
                </c:pt>
                <c:pt idx="37888">
                  <c:v>40152.083333333336</c:v>
                </c:pt>
                <c:pt idx="37889">
                  <c:v>40152.125</c:v>
                </c:pt>
                <c:pt idx="37890">
                  <c:v>40152.166666666664</c:v>
                </c:pt>
                <c:pt idx="37891">
                  <c:v>40152.208333333336</c:v>
                </c:pt>
                <c:pt idx="37892">
                  <c:v>40152.25</c:v>
                </c:pt>
                <c:pt idx="37893">
                  <c:v>40152.291666666664</c:v>
                </c:pt>
                <c:pt idx="37894">
                  <c:v>40152.333333333336</c:v>
                </c:pt>
                <c:pt idx="37895">
                  <c:v>40152.375</c:v>
                </c:pt>
                <c:pt idx="37896">
                  <c:v>40152.416666666664</c:v>
                </c:pt>
                <c:pt idx="37897">
                  <c:v>40152.458333333336</c:v>
                </c:pt>
                <c:pt idx="37898">
                  <c:v>40152.5</c:v>
                </c:pt>
                <c:pt idx="37899">
                  <c:v>40152.541666666664</c:v>
                </c:pt>
                <c:pt idx="37900">
                  <c:v>40152.583333333336</c:v>
                </c:pt>
                <c:pt idx="37901">
                  <c:v>40152.625</c:v>
                </c:pt>
                <c:pt idx="37902">
                  <c:v>40152.666666666664</c:v>
                </c:pt>
                <c:pt idx="37903">
                  <c:v>40152.708333333336</c:v>
                </c:pt>
                <c:pt idx="37904">
                  <c:v>40152.75</c:v>
                </c:pt>
                <c:pt idx="37905">
                  <c:v>40152.791666666664</c:v>
                </c:pt>
                <c:pt idx="37906">
                  <c:v>40152.833333333336</c:v>
                </c:pt>
                <c:pt idx="37907">
                  <c:v>40152.875</c:v>
                </c:pt>
                <c:pt idx="37908">
                  <c:v>40152.916666666664</c:v>
                </c:pt>
                <c:pt idx="37909">
                  <c:v>40152.958333333336</c:v>
                </c:pt>
                <c:pt idx="37910">
                  <c:v>40153</c:v>
                </c:pt>
                <c:pt idx="37911">
                  <c:v>40151.041666666664</c:v>
                </c:pt>
                <c:pt idx="37912">
                  <c:v>40151.083333333336</c:v>
                </c:pt>
                <c:pt idx="37913">
                  <c:v>40151.125</c:v>
                </c:pt>
                <c:pt idx="37914">
                  <c:v>40151.166666666664</c:v>
                </c:pt>
                <c:pt idx="37915">
                  <c:v>40151.208333333336</c:v>
                </c:pt>
                <c:pt idx="37916">
                  <c:v>40151.25</c:v>
                </c:pt>
                <c:pt idx="37917">
                  <c:v>40151.291666666664</c:v>
                </c:pt>
                <c:pt idx="37918">
                  <c:v>40151.333333333336</c:v>
                </c:pt>
                <c:pt idx="37919">
                  <c:v>40151.375</c:v>
                </c:pt>
                <c:pt idx="37920">
                  <c:v>40151.416666666664</c:v>
                </c:pt>
                <c:pt idx="37921">
                  <c:v>40151.458333333336</c:v>
                </c:pt>
                <c:pt idx="37922">
                  <c:v>40151.5</c:v>
                </c:pt>
                <c:pt idx="37923">
                  <c:v>40151.541666666664</c:v>
                </c:pt>
                <c:pt idx="37924">
                  <c:v>40151.583333333336</c:v>
                </c:pt>
                <c:pt idx="37925">
                  <c:v>40151.625</c:v>
                </c:pt>
                <c:pt idx="37926">
                  <c:v>40151.666666666664</c:v>
                </c:pt>
                <c:pt idx="37927">
                  <c:v>40151.708333333336</c:v>
                </c:pt>
                <c:pt idx="37928">
                  <c:v>40151.75</c:v>
                </c:pt>
                <c:pt idx="37929">
                  <c:v>40151.791666666664</c:v>
                </c:pt>
                <c:pt idx="37930">
                  <c:v>40151.833333333336</c:v>
                </c:pt>
                <c:pt idx="37931">
                  <c:v>40151.875</c:v>
                </c:pt>
                <c:pt idx="37932">
                  <c:v>40151.916666666664</c:v>
                </c:pt>
                <c:pt idx="37933">
                  <c:v>40151.958333333336</c:v>
                </c:pt>
                <c:pt idx="37934">
                  <c:v>40152</c:v>
                </c:pt>
                <c:pt idx="37935">
                  <c:v>40150.041666666664</c:v>
                </c:pt>
                <c:pt idx="37936">
                  <c:v>40150.083333333336</c:v>
                </c:pt>
                <c:pt idx="37937">
                  <c:v>40150.125</c:v>
                </c:pt>
                <c:pt idx="37938">
                  <c:v>40150.166666666664</c:v>
                </c:pt>
                <c:pt idx="37939">
                  <c:v>40150.208333333336</c:v>
                </c:pt>
                <c:pt idx="37940">
                  <c:v>40150.25</c:v>
                </c:pt>
                <c:pt idx="37941">
                  <c:v>40150.291666666664</c:v>
                </c:pt>
                <c:pt idx="37942">
                  <c:v>40150.333333333336</c:v>
                </c:pt>
                <c:pt idx="37943">
                  <c:v>40150.375</c:v>
                </c:pt>
                <c:pt idx="37944">
                  <c:v>40150.416666666664</c:v>
                </c:pt>
                <c:pt idx="37945">
                  <c:v>40150.458333333336</c:v>
                </c:pt>
                <c:pt idx="37946">
                  <c:v>40150.5</c:v>
                </c:pt>
                <c:pt idx="37947">
                  <c:v>40150.541666666664</c:v>
                </c:pt>
                <c:pt idx="37948">
                  <c:v>40150.583333333336</c:v>
                </c:pt>
                <c:pt idx="37949">
                  <c:v>40150.625</c:v>
                </c:pt>
                <c:pt idx="37950">
                  <c:v>40150.666666666664</c:v>
                </c:pt>
                <c:pt idx="37951">
                  <c:v>40150.708333333336</c:v>
                </c:pt>
                <c:pt idx="37952">
                  <c:v>40150.75</c:v>
                </c:pt>
                <c:pt idx="37953">
                  <c:v>40150.791666666664</c:v>
                </c:pt>
                <c:pt idx="37954">
                  <c:v>40150.833333333336</c:v>
                </c:pt>
                <c:pt idx="37955">
                  <c:v>40150.875</c:v>
                </c:pt>
                <c:pt idx="37956">
                  <c:v>40150.916666666664</c:v>
                </c:pt>
                <c:pt idx="37957">
                  <c:v>40150.958333333336</c:v>
                </c:pt>
                <c:pt idx="37958">
                  <c:v>40151</c:v>
                </c:pt>
                <c:pt idx="37959">
                  <c:v>40149.041666666664</c:v>
                </c:pt>
                <c:pt idx="37960">
                  <c:v>40149.083333333336</c:v>
                </c:pt>
                <c:pt idx="37961">
                  <c:v>40149.125</c:v>
                </c:pt>
                <c:pt idx="37962">
                  <c:v>40149.166666666664</c:v>
                </c:pt>
                <c:pt idx="37963">
                  <c:v>40149.208333333336</c:v>
                </c:pt>
                <c:pt idx="37964">
                  <c:v>40149.25</c:v>
                </c:pt>
                <c:pt idx="37965">
                  <c:v>40149.291666666664</c:v>
                </c:pt>
                <c:pt idx="37966">
                  <c:v>40149.333333333336</c:v>
                </c:pt>
                <c:pt idx="37967">
                  <c:v>40149.375</c:v>
                </c:pt>
                <c:pt idx="37968">
                  <c:v>40149.416666666664</c:v>
                </c:pt>
                <c:pt idx="37969">
                  <c:v>40149.458333333336</c:v>
                </c:pt>
                <c:pt idx="37970">
                  <c:v>40149.5</c:v>
                </c:pt>
                <c:pt idx="37971">
                  <c:v>40149.541666666664</c:v>
                </c:pt>
                <c:pt idx="37972">
                  <c:v>40149.583333333336</c:v>
                </c:pt>
                <c:pt idx="37973">
                  <c:v>40149.625</c:v>
                </c:pt>
                <c:pt idx="37974">
                  <c:v>40149.666666666664</c:v>
                </c:pt>
                <c:pt idx="37975">
                  <c:v>40149.708333333336</c:v>
                </c:pt>
                <c:pt idx="37976">
                  <c:v>40149.75</c:v>
                </c:pt>
                <c:pt idx="37977">
                  <c:v>40149.791666666664</c:v>
                </c:pt>
                <c:pt idx="37978">
                  <c:v>40149.833333333336</c:v>
                </c:pt>
                <c:pt idx="37979">
                  <c:v>40149.875</c:v>
                </c:pt>
                <c:pt idx="37980">
                  <c:v>40149.916666666664</c:v>
                </c:pt>
                <c:pt idx="37981">
                  <c:v>40149.958333333336</c:v>
                </c:pt>
                <c:pt idx="37982">
                  <c:v>40150</c:v>
                </c:pt>
                <c:pt idx="37983">
                  <c:v>40148.041666666664</c:v>
                </c:pt>
                <c:pt idx="37984">
                  <c:v>40148.083333333336</c:v>
                </c:pt>
                <c:pt idx="37985">
                  <c:v>40148.125</c:v>
                </c:pt>
                <c:pt idx="37986">
                  <c:v>40148.166666666664</c:v>
                </c:pt>
                <c:pt idx="37987">
                  <c:v>40148.208333333336</c:v>
                </c:pt>
                <c:pt idx="37988">
                  <c:v>40148.25</c:v>
                </c:pt>
                <c:pt idx="37989">
                  <c:v>40148.291666666664</c:v>
                </c:pt>
                <c:pt idx="37990">
                  <c:v>40148.333333333336</c:v>
                </c:pt>
                <c:pt idx="37991">
                  <c:v>40148.375</c:v>
                </c:pt>
                <c:pt idx="37992">
                  <c:v>40148.416666666664</c:v>
                </c:pt>
                <c:pt idx="37993">
                  <c:v>40148.458333333336</c:v>
                </c:pt>
                <c:pt idx="37994">
                  <c:v>40148.5</c:v>
                </c:pt>
                <c:pt idx="37995">
                  <c:v>40148.541666666664</c:v>
                </c:pt>
                <c:pt idx="37996">
                  <c:v>40148.583333333336</c:v>
                </c:pt>
                <c:pt idx="37997">
                  <c:v>40148.625</c:v>
                </c:pt>
                <c:pt idx="37998">
                  <c:v>40148.666666666664</c:v>
                </c:pt>
                <c:pt idx="37999">
                  <c:v>40148.708333333336</c:v>
                </c:pt>
                <c:pt idx="38000">
                  <c:v>40148.75</c:v>
                </c:pt>
                <c:pt idx="38001">
                  <c:v>40148.791666666664</c:v>
                </c:pt>
                <c:pt idx="38002">
                  <c:v>40148.833333333336</c:v>
                </c:pt>
                <c:pt idx="38003">
                  <c:v>40148.875</c:v>
                </c:pt>
                <c:pt idx="38004">
                  <c:v>40148.916666666664</c:v>
                </c:pt>
                <c:pt idx="38005">
                  <c:v>40148.958333333336</c:v>
                </c:pt>
                <c:pt idx="38006">
                  <c:v>40149</c:v>
                </c:pt>
                <c:pt idx="38007">
                  <c:v>40147.041666666664</c:v>
                </c:pt>
                <c:pt idx="38008">
                  <c:v>40147.083333333336</c:v>
                </c:pt>
                <c:pt idx="38009">
                  <c:v>40147.125</c:v>
                </c:pt>
                <c:pt idx="38010">
                  <c:v>40147.166666666664</c:v>
                </c:pt>
                <c:pt idx="38011">
                  <c:v>40147.208333333336</c:v>
                </c:pt>
                <c:pt idx="38012">
                  <c:v>40147.25</c:v>
                </c:pt>
                <c:pt idx="38013">
                  <c:v>40147.291666666664</c:v>
                </c:pt>
                <c:pt idx="38014">
                  <c:v>40147.333333333336</c:v>
                </c:pt>
                <c:pt idx="38015">
                  <c:v>40147.375</c:v>
                </c:pt>
                <c:pt idx="38016">
                  <c:v>40147.416666666664</c:v>
                </c:pt>
                <c:pt idx="38017">
                  <c:v>40147.458333333336</c:v>
                </c:pt>
                <c:pt idx="38018">
                  <c:v>40147.5</c:v>
                </c:pt>
                <c:pt idx="38019">
                  <c:v>40147.541666666664</c:v>
                </c:pt>
                <c:pt idx="38020">
                  <c:v>40147.583333333336</c:v>
                </c:pt>
                <c:pt idx="38021">
                  <c:v>40147.625</c:v>
                </c:pt>
                <c:pt idx="38022">
                  <c:v>40147.666666666664</c:v>
                </c:pt>
                <c:pt idx="38023">
                  <c:v>40147.708333333336</c:v>
                </c:pt>
                <c:pt idx="38024">
                  <c:v>40147.75</c:v>
                </c:pt>
                <c:pt idx="38025">
                  <c:v>40147.791666666664</c:v>
                </c:pt>
                <c:pt idx="38026">
                  <c:v>40147.833333333336</c:v>
                </c:pt>
                <c:pt idx="38027">
                  <c:v>40147.875</c:v>
                </c:pt>
                <c:pt idx="38028">
                  <c:v>40147.916666666664</c:v>
                </c:pt>
                <c:pt idx="38029">
                  <c:v>40147.958333333336</c:v>
                </c:pt>
                <c:pt idx="38030">
                  <c:v>40148</c:v>
                </c:pt>
                <c:pt idx="38031">
                  <c:v>40146.041666666664</c:v>
                </c:pt>
                <c:pt idx="38032">
                  <c:v>40146.083333333336</c:v>
                </c:pt>
                <c:pt idx="38033">
                  <c:v>40146.125</c:v>
                </c:pt>
                <c:pt idx="38034">
                  <c:v>40146.166666666664</c:v>
                </c:pt>
                <c:pt idx="38035">
                  <c:v>40146.208333333336</c:v>
                </c:pt>
                <c:pt idx="38036">
                  <c:v>40146.25</c:v>
                </c:pt>
                <c:pt idx="38037">
                  <c:v>40146.291666666664</c:v>
                </c:pt>
                <c:pt idx="38038">
                  <c:v>40146.333333333336</c:v>
                </c:pt>
                <c:pt idx="38039">
                  <c:v>40146.375</c:v>
                </c:pt>
                <c:pt idx="38040">
                  <c:v>40146.416666666664</c:v>
                </c:pt>
                <c:pt idx="38041">
                  <c:v>40146.458333333336</c:v>
                </c:pt>
                <c:pt idx="38042">
                  <c:v>40146.5</c:v>
                </c:pt>
                <c:pt idx="38043">
                  <c:v>40146.541666666664</c:v>
                </c:pt>
                <c:pt idx="38044">
                  <c:v>40146.583333333336</c:v>
                </c:pt>
                <c:pt idx="38045">
                  <c:v>40146.625</c:v>
                </c:pt>
                <c:pt idx="38046">
                  <c:v>40146.666666666664</c:v>
                </c:pt>
                <c:pt idx="38047">
                  <c:v>40146.708333333336</c:v>
                </c:pt>
                <c:pt idx="38048">
                  <c:v>40146.75</c:v>
                </c:pt>
                <c:pt idx="38049">
                  <c:v>40146.791666666664</c:v>
                </c:pt>
                <c:pt idx="38050">
                  <c:v>40146.833333333336</c:v>
                </c:pt>
                <c:pt idx="38051">
                  <c:v>40146.875</c:v>
                </c:pt>
                <c:pt idx="38052">
                  <c:v>40146.916666666664</c:v>
                </c:pt>
                <c:pt idx="38053">
                  <c:v>40146.958333333336</c:v>
                </c:pt>
                <c:pt idx="38054">
                  <c:v>40147</c:v>
                </c:pt>
                <c:pt idx="38055">
                  <c:v>40145.041666666664</c:v>
                </c:pt>
                <c:pt idx="38056">
                  <c:v>40145.083333333336</c:v>
                </c:pt>
                <c:pt idx="38057">
                  <c:v>40145.125</c:v>
                </c:pt>
                <c:pt idx="38058">
                  <c:v>40145.166666666664</c:v>
                </c:pt>
                <c:pt idx="38059">
                  <c:v>40145.208333333336</c:v>
                </c:pt>
                <c:pt idx="38060">
                  <c:v>40145.25</c:v>
                </c:pt>
                <c:pt idx="38061">
                  <c:v>40145.291666666664</c:v>
                </c:pt>
                <c:pt idx="38062">
                  <c:v>40145.333333333336</c:v>
                </c:pt>
                <c:pt idx="38063">
                  <c:v>40145.375</c:v>
                </c:pt>
                <c:pt idx="38064">
                  <c:v>40145.416666666664</c:v>
                </c:pt>
                <c:pt idx="38065">
                  <c:v>40145.458333333336</c:v>
                </c:pt>
                <c:pt idx="38066">
                  <c:v>40145.5</c:v>
                </c:pt>
                <c:pt idx="38067">
                  <c:v>40145.541666666664</c:v>
                </c:pt>
                <c:pt idx="38068">
                  <c:v>40145.583333333336</c:v>
                </c:pt>
                <c:pt idx="38069">
                  <c:v>40145.625</c:v>
                </c:pt>
                <c:pt idx="38070">
                  <c:v>40145.666666666664</c:v>
                </c:pt>
                <c:pt idx="38071">
                  <c:v>40145.708333333336</c:v>
                </c:pt>
                <c:pt idx="38072">
                  <c:v>40145.75</c:v>
                </c:pt>
                <c:pt idx="38073">
                  <c:v>40145.791666666664</c:v>
                </c:pt>
                <c:pt idx="38074">
                  <c:v>40145.833333333336</c:v>
                </c:pt>
                <c:pt idx="38075">
                  <c:v>40145.875</c:v>
                </c:pt>
                <c:pt idx="38076">
                  <c:v>40145.916666666664</c:v>
                </c:pt>
                <c:pt idx="38077">
                  <c:v>40145.958333333336</c:v>
                </c:pt>
                <c:pt idx="38078">
                  <c:v>40146</c:v>
                </c:pt>
                <c:pt idx="38079">
                  <c:v>40144.041666666664</c:v>
                </c:pt>
                <c:pt idx="38080">
                  <c:v>40144.083333333336</c:v>
                </c:pt>
                <c:pt idx="38081">
                  <c:v>40144.125</c:v>
                </c:pt>
                <c:pt idx="38082">
                  <c:v>40144.166666666664</c:v>
                </c:pt>
                <c:pt idx="38083">
                  <c:v>40144.208333333336</c:v>
                </c:pt>
                <c:pt idx="38084">
                  <c:v>40144.25</c:v>
                </c:pt>
                <c:pt idx="38085">
                  <c:v>40144.291666666664</c:v>
                </c:pt>
                <c:pt idx="38086">
                  <c:v>40144.333333333336</c:v>
                </c:pt>
                <c:pt idx="38087">
                  <c:v>40144.375</c:v>
                </c:pt>
                <c:pt idx="38088">
                  <c:v>40144.416666666664</c:v>
                </c:pt>
                <c:pt idx="38089">
                  <c:v>40144.458333333336</c:v>
                </c:pt>
                <c:pt idx="38090">
                  <c:v>40144.5</c:v>
                </c:pt>
                <c:pt idx="38091">
                  <c:v>40144.541666666664</c:v>
                </c:pt>
                <c:pt idx="38092">
                  <c:v>40144.583333333336</c:v>
                </c:pt>
                <c:pt idx="38093">
                  <c:v>40144.625</c:v>
                </c:pt>
                <c:pt idx="38094">
                  <c:v>40144.666666666664</c:v>
                </c:pt>
                <c:pt idx="38095">
                  <c:v>40144.708333333336</c:v>
                </c:pt>
                <c:pt idx="38096">
                  <c:v>40144.75</c:v>
                </c:pt>
                <c:pt idx="38097">
                  <c:v>40144.791666666664</c:v>
                </c:pt>
                <c:pt idx="38098">
                  <c:v>40144.833333333336</c:v>
                </c:pt>
                <c:pt idx="38099">
                  <c:v>40144.875</c:v>
                </c:pt>
                <c:pt idx="38100">
                  <c:v>40144.916666666664</c:v>
                </c:pt>
                <c:pt idx="38101">
                  <c:v>40144.958333333336</c:v>
                </c:pt>
                <c:pt idx="38102">
                  <c:v>40145</c:v>
                </c:pt>
                <c:pt idx="38103">
                  <c:v>40143.041666666664</c:v>
                </c:pt>
                <c:pt idx="38104">
                  <c:v>40143.083333333336</c:v>
                </c:pt>
                <c:pt idx="38105">
                  <c:v>40143.125</c:v>
                </c:pt>
                <c:pt idx="38106">
                  <c:v>40143.166666666664</c:v>
                </c:pt>
                <c:pt idx="38107">
                  <c:v>40143.208333333336</c:v>
                </c:pt>
                <c:pt idx="38108">
                  <c:v>40143.25</c:v>
                </c:pt>
                <c:pt idx="38109">
                  <c:v>40143.291666666664</c:v>
                </c:pt>
                <c:pt idx="38110">
                  <c:v>40143.333333333336</c:v>
                </c:pt>
                <c:pt idx="38111">
                  <c:v>40143.375</c:v>
                </c:pt>
                <c:pt idx="38112">
                  <c:v>40143.416666666664</c:v>
                </c:pt>
                <c:pt idx="38113">
                  <c:v>40143.458333333336</c:v>
                </c:pt>
                <c:pt idx="38114">
                  <c:v>40143.5</c:v>
                </c:pt>
                <c:pt idx="38115">
                  <c:v>40143.541666666664</c:v>
                </c:pt>
                <c:pt idx="38116">
                  <c:v>40143.583333333336</c:v>
                </c:pt>
                <c:pt idx="38117">
                  <c:v>40143.625</c:v>
                </c:pt>
                <c:pt idx="38118">
                  <c:v>40143.666666666664</c:v>
                </c:pt>
                <c:pt idx="38119">
                  <c:v>40143.708333333336</c:v>
                </c:pt>
                <c:pt idx="38120">
                  <c:v>40143.75</c:v>
                </c:pt>
                <c:pt idx="38121">
                  <c:v>40143.791666666664</c:v>
                </c:pt>
                <c:pt idx="38122">
                  <c:v>40143.833333333336</c:v>
                </c:pt>
                <c:pt idx="38123">
                  <c:v>40143.875</c:v>
                </c:pt>
                <c:pt idx="38124">
                  <c:v>40143.916666666664</c:v>
                </c:pt>
                <c:pt idx="38125">
                  <c:v>40143.958333333336</c:v>
                </c:pt>
                <c:pt idx="38126">
                  <c:v>40144</c:v>
                </c:pt>
                <c:pt idx="38127">
                  <c:v>40142.041666666664</c:v>
                </c:pt>
                <c:pt idx="38128">
                  <c:v>40142.083333333336</c:v>
                </c:pt>
                <c:pt idx="38129">
                  <c:v>40142.125</c:v>
                </c:pt>
                <c:pt idx="38130">
                  <c:v>40142.166666666664</c:v>
                </c:pt>
                <c:pt idx="38131">
                  <c:v>40142.208333333336</c:v>
                </c:pt>
                <c:pt idx="38132">
                  <c:v>40142.25</c:v>
                </c:pt>
                <c:pt idx="38133">
                  <c:v>40142.291666666664</c:v>
                </c:pt>
                <c:pt idx="38134">
                  <c:v>40142.333333333336</c:v>
                </c:pt>
                <c:pt idx="38135">
                  <c:v>40142.375</c:v>
                </c:pt>
                <c:pt idx="38136">
                  <c:v>40142.416666666664</c:v>
                </c:pt>
                <c:pt idx="38137">
                  <c:v>40142.458333333336</c:v>
                </c:pt>
                <c:pt idx="38138">
                  <c:v>40142.5</c:v>
                </c:pt>
                <c:pt idx="38139">
                  <c:v>40142.541666666664</c:v>
                </c:pt>
                <c:pt idx="38140">
                  <c:v>40142.583333333336</c:v>
                </c:pt>
                <c:pt idx="38141">
                  <c:v>40142.625</c:v>
                </c:pt>
                <c:pt idx="38142">
                  <c:v>40142.666666666664</c:v>
                </c:pt>
                <c:pt idx="38143">
                  <c:v>40142.708333333336</c:v>
                </c:pt>
                <c:pt idx="38144">
                  <c:v>40142.75</c:v>
                </c:pt>
                <c:pt idx="38145">
                  <c:v>40142.791666666664</c:v>
                </c:pt>
                <c:pt idx="38146">
                  <c:v>40142.833333333336</c:v>
                </c:pt>
                <c:pt idx="38147">
                  <c:v>40142.875</c:v>
                </c:pt>
                <c:pt idx="38148">
                  <c:v>40142.916666666664</c:v>
                </c:pt>
                <c:pt idx="38149">
                  <c:v>40142.958333333336</c:v>
                </c:pt>
                <c:pt idx="38150">
                  <c:v>40143</c:v>
                </c:pt>
                <c:pt idx="38151">
                  <c:v>40141.041666666664</c:v>
                </c:pt>
                <c:pt idx="38152">
                  <c:v>40141.083333333336</c:v>
                </c:pt>
                <c:pt idx="38153">
                  <c:v>40141.125</c:v>
                </c:pt>
                <c:pt idx="38154">
                  <c:v>40141.166666666664</c:v>
                </c:pt>
                <c:pt idx="38155">
                  <c:v>40141.208333333336</c:v>
                </c:pt>
                <c:pt idx="38156">
                  <c:v>40141.25</c:v>
                </c:pt>
                <c:pt idx="38157">
                  <c:v>40141.291666666664</c:v>
                </c:pt>
                <c:pt idx="38158">
                  <c:v>40141.333333333336</c:v>
                </c:pt>
                <c:pt idx="38159">
                  <c:v>40141.375</c:v>
                </c:pt>
                <c:pt idx="38160">
                  <c:v>40141.416666666664</c:v>
                </c:pt>
                <c:pt idx="38161">
                  <c:v>40141.458333333336</c:v>
                </c:pt>
                <c:pt idx="38162">
                  <c:v>40141.5</c:v>
                </c:pt>
                <c:pt idx="38163">
                  <c:v>40141.541666666664</c:v>
                </c:pt>
                <c:pt idx="38164">
                  <c:v>40141.583333333336</c:v>
                </c:pt>
                <c:pt idx="38165">
                  <c:v>40141.625</c:v>
                </c:pt>
                <c:pt idx="38166">
                  <c:v>40141.666666666664</c:v>
                </c:pt>
                <c:pt idx="38167">
                  <c:v>40141.708333333336</c:v>
                </c:pt>
                <c:pt idx="38168">
                  <c:v>40141.75</c:v>
                </c:pt>
                <c:pt idx="38169">
                  <c:v>40141.791666666664</c:v>
                </c:pt>
                <c:pt idx="38170">
                  <c:v>40141.833333333336</c:v>
                </c:pt>
                <c:pt idx="38171">
                  <c:v>40141.875</c:v>
                </c:pt>
                <c:pt idx="38172">
                  <c:v>40141.916666666664</c:v>
                </c:pt>
                <c:pt idx="38173">
                  <c:v>40141.958333333336</c:v>
                </c:pt>
                <c:pt idx="38174">
                  <c:v>40142</c:v>
                </c:pt>
                <c:pt idx="38175">
                  <c:v>40140.041666666664</c:v>
                </c:pt>
                <c:pt idx="38176">
                  <c:v>40140.083333333336</c:v>
                </c:pt>
                <c:pt idx="38177">
                  <c:v>40140.125</c:v>
                </c:pt>
                <c:pt idx="38178">
                  <c:v>40140.166666666664</c:v>
                </c:pt>
                <c:pt idx="38179">
                  <c:v>40140.208333333336</c:v>
                </c:pt>
                <c:pt idx="38180">
                  <c:v>40140.25</c:v>
                </c:pt>
                <c:pt idx="38181">
                  <c:v>40140.291666666664</c:v>
                </c:pt>
                <c:pt idx="38182">
                  <c:v>40140.333333333336</c:v>
                </c:pt>
                <c:pt idx="38183">
                  <c:v>40140.375</c:v>
                </c:pt>
                <c:pt idx="38184">
                  <c:v>40140.416666666664</c:v>
                </c:pt>
                <c:pt idx="38185">
                  <c:v>40140.458333333336</c:v>
                </c:pt>
                <c:pt idx="38186">
                  <c:v>40140.5</c:v>
                </c:pt>
                <c:pt idx="38187">
                  <c:v>40140.541666666664</c:v>
                </c:pt>
                <c:pt idx="38188">
                  <c:v>40140.583333333336</c:v>
                </c:pt>
                <c:pt idx="38189">
                  <c:v>40140.625</c:v>
                </c:pt>
                <c:pt idx="38190">
                  <c:v>40140.666666666664</c:v>
                </c:pt>
                <c:pt idx="38191">
                  <c:v>40140.708333333336</c:v>
                </c:pt>
                <c:pt idx="38192">
                  <c:v>40140.75</c:v>
                </c:pt>
                <c:pt idx="38193">
                  <c:v>40140.791666666664</c:v>
                </c:pt>
                <c:pt idx="38194">
                  <c:v>40140.833333333336</c:v>
                </c:pt>
                <c:pt idx="38195">
                  <c:v>40140.875</c:v>
                </c:pt>
                <c:pt idx="38196">
                  <c:v>40140.916666666664</c:v>
                </c:pt>
                <c:pt idx="38197">
                  <c:v>40140.958333333336</c:v>
                </c:pt>
                <c:pt idx="38198">
                  <c:v>40141</c:v>
                </c:pt>
                <c:pt idx="38199">
                  <c:v>40139.041666666664</c:v>
                </c:pt>
                <c:pt idx="38200">
                  <c:v>40139.083333333336</c:v>
                </c:pt>
                <c:pt idx="38201">
                  <c:v>40139.125</c:v>
                </c:pt>
                <c:pt idx="38202">
                  <c:v>40139.166666666664</c:v>
                </c:pt>
                <c:pt idx="38203">
                  <c:v>40139.208333333336</c:v>
                </c:pt>
                <c:pt idx="38204">
                  <c:v>40139.25</c:v>
                </c:pt>
                <c:pt idx="38205">
                  <c:v>40139.291666666664</c:v>
                </c:pt>
                <c:pt idx="38206">
                  <c:v>40139.333333333336</c:v>
                </c:pt>
                <c:pt idx="38207">
                  <c:v>40139.375</c:v>
                </c:pt>
                <c:pt idx="38208">
                  <c:v>40139.416666666664</c:v>
                </c:pt>
                <c:pt idx="38209">
                  <c:v>40139.458333333336</c:v>
                </c:pt>
                <c:pt idx="38210">
                  <c:v>40139.5</c:v>
                </c:pt>
                <c:pt idx="38211">
                  <c:v>40139.541666666664</c:v>
                </c:pt>
                <c:pt idx="38212">
                  <c:v>40139.583333333336</c:v>
                </c:pt>
                <c:pt idx="38213">
                  <c:v>40139.625</c:v>
                </c:pt>
                <c:pt idx="38214">
                  <c:v>40139.666666666664</c:v>
                </c:pt>
                <c:pt idx="38215">
                  <c:v>40139.708333333336</c:v>
                </c:pt>
                <c:pt idx="38216">
                  <c:v>40139.75</c:v>
                </c:pt>
                <c:pt idx="38217">
                  <c:v>40139.791666666664</c:v>
                </c:pt>
                <c:pt idx="38218">
                  <c:v>40139.833333333336</c:v>
                </c:pt>
                <c:pt idx="38219">
                  <c:v>40139.875</c:v>
                </c:pt>
                <c:pt idx="38220">
                  <c:v>40139.916666666664</c:v>
                </c:pt>
                <c:pt idx="38221">
                  <c:v>40139.958333333336</c:v>
                </c:pt>
                <c:pt idx="38222">
                  <c:v>40140</c:v>
                </c:pt>
                <c:pt idx="38223">
                  <c:v>40138.041666666664</c:v>
                </c:pt>
                <c:pt idx="38224">
                  <c:v>40138.083333333336</c:v>
                </c:pt>
                <c:pt idx="38225">
                  <c:v>40138.125</c:v>
                </c:pt>
                <c:pt idx="38226">
                  <c:v>40138.166666666664</c:v>
                </c:pt>
                <c:pt idx="38227">
                  <c:v>40138.208333333336</c:v>
                </c:pt>
                <c:pt idx="38228">
                  <c:v>40138.25</c:v>
                </c:pt>
                <c:pt idx="38229">
                  <c:v>40138.291666666664</c:v>
                </c:pt>
                <c:pt idx="38230">
                  <c:v>40138.333333333336</c:v>
                </c:pt>
                <c:pt idx="38231">
                  <c:v>40138.375</c:v>
                </c:pt>
                <c:pt idx="38232">
                  <c:v>40138.416666666664</c:v>
                </c:pt>
                <c:pt idx="38233">
                  <c:v>40138.458333333336</c:v>
                </c:pt>
                <c:pt idx="38234">
                  <c:v>40138.5</c:v>
                </c:pt>
                <c:pt idx="38235">
                  <c:v>40138.541666666664</c:v>
                </c:pt>
                <c:pt idx="38236">
                  <c:v>40138.583333333336</c:v>
                </c:pt>
                <c:pt idx="38237">
                  <c:v>40138.625</c:v>
                </c:pt>
                <c:pt idx="38238">
                  <c:v>40138.666666666664</c:v>
                </c:pt>
                <c:pt idx="38239">
                  <c:v>40138.708333333336</c:v>
                </c:pt>
                <c:pt idx="38240">
                  <c:v>40138.75</c:v>
                </c:pt>
                <c:pt idx="38241">
                  <c:v>40138.791666666664</c:v>
                </c:pt>
                <c:pt idx="38242">
                  <c:v>40138.833333333336</c:v>
                </c:pt>
                <c:pt idx="38243">
                  <c:v>40138.875</c:v>
                </c:pt>
                <c:pt idx="38244">
                  <c:v>40138.916666666664</c:v>
                </c:pt>
                <c:pt idx="38245">
                  <c:v>40138.958333333336</c:v>
                </c:pt>
                <c:pt idx="38246">
                  <c:v>40139</c:v>
                </c:pt>
                <c:pt idx="38247">
                  <c:v>40137.041666666664</c:v>
                </c:pt>
                <c:pt idx="38248">
                  <c:v>40137.083333333336</c:v>
                </c:pt>
                <c:pt idx="38249">
                  <c:v>40137.125</c:v>
                </c:pt>
                <c:pt idx="38250">
                  <c:v>40137.166666666664</c:v>
                </c:pt>
                <c:pt idx="38251">
                  <c:v>40137.208333333336</c:v>
                </c:pt>
                <c:pt idx="38252">
                  <c:v>40137.25</c:v>
                </c:pt>
                <c:pt idx="38253">
                  <c:v>40137.291666666664</c:v>
                </c:pt>
                <c:pt idx="38254">
                  <c:v>40137.333333333336</c:v>
                </c:pt>
                <c:pt idx="38255">
                  <c:v>40137.375</c:v>
                </c:pt>
                <c:pt idx="38256">
                  <c:v>40137.416666666664</c:v>
                </c:pt>
                <c:pt idx="38257">
                  <c:v>40137.458333333336</c:v>
                </c:pt>
                <c:pt idx="38258">
                  <c:v>40137.5</c:v>
                </c:pt>
                <c:pt idx="38259">
                  <c:v>40137.541666666664</c:v>
                </c:pt>
                <c:pt idx="38260">
                  <c:v>40137.583333333336</c:v>
                </c:pt>
                <c:pt idx="38261">
                  <c:v>40137.625</c:v>
                </c:pt>
                <c:pt idx="38262">
                  <c:v>40137.666666666664</c:v>
                </c:pt>
                <c:pt idx="38263">
                  <c:v>40137.708333333336</c:v>
                </c:pt>
                <c:pt idx="38264">
                  <c:v>40137.75</c:v>
                </c:pt>
                <c:pt idx="38265">
                  <c:v>40137.791666666664</c:v>
                </c:pt>
                <c:pt idx="38266">
                  <c:v>40137.833333333336</c:v>
                </c:pt>
                <c:pt idx="38267">
                  <c:v>40137.875</c:v>
                </c:pt>
                <c:pt idx="38268">
                  <c:v>40137.916666666664</c:v>
                </c:pt>
                <c:pt idx="38269">
                  <c:v>40137.958333333336</c:v>
                </c:pt>
                <c:pt idx="38270">
                  <c:v>40138</c:v>
                </c:pt>
                <c:pt idx="38271">
                  <c:v>40136.041666666664</c:v>
                </c:pt>
                <c:pt idx="38272">
                  <c:v>40136.083333333336</c:v>
                </c:pt>
                <c:pt idx="38273">
                  <c:v>40136.125</c:v>
                </c:pt>
                <c:pt idx="38274">
                  <c:v>40136.166666666664</c:v>
                </c:pt>
                <c:pt idx="38275">
                  <c:v>40136.208333333336</c:v>
                </c:pt>
                <c:pt idx="38276">
                  <c:v>40136.25</c:v>
                </c:pt>
                <c:pt idx="38277">
                  <c:v>40136.291666666664</c:v>
                </c:pt>
                <c:pt idx="38278">
                  <c:v>40136.333333333336</c:v>
                </c:pt>
                <c:pt idx="38279">
                  <c:v>40136.375</c:v>
                </c:pt>
                <c:pt idx="38280">
                  <c:v>40136.416666666664</c:v>
                </c:pt>
                <c:pt idx="38281">
                  <c:v>40136.458333333336</c:v>
                </c:pt>
                <c:pt idx="38282">
                  <c:v>40136.5</c:v>
                </c:pt>
                <c:pt idx="38283">
                  <c:v>40136.541666666664</c:v>
                </c:pt>
                <c:pt idx="38284">
                  <c:v>40136.583333333336</c:v>
                </c:pt>
                <c:pt idx="38285">
                  <c:v>40136.625</c:v>
                </c:pt>
                <c:pt idx="38286">
                  <c:v>40136.666666666664</c:v>
                </c:pt>
                <c:pt idx="38287">
                  <c:v>40136.708333333336</c:v>
                </c:pt>
                <c:pt idx="38288">
                  <c:v>40136.75</c:v>
                </c:pt>
                <c:pt idx="38289">
                  <c:v>40136.791666666664</c:v>
                </c:pt>
                <c:pt idx="38290">
                  <c:v>40136.833333333336</c:v>
                </c:pt>
                <c:pt idx="38291">
                  <c:v>40136.875</c:v>
                </c:pt>
                <c:pt idx="38292">
                  <c:v>40136.916666666664</c:v>
                </c:pt>
                <c:pt idx="38293">
                  <c:v>40136.958333333336</c:v>
                </c:pt>
                <c:pt idx="38294">
                  <c:v>40137</c:v>
                </c:pt>
                <c:pt idx="38295">
                  <c:v>40135.041666666664</c:v>
                </c:pt>
                <c:pt idx="38296">
                  <c:v>40135.083333333336</c:v>
                </c:pt>
                <c:pt idx="38297">
                  <c:v>40135.125</c:v>
                </c:pt>
                <c:pt idx="38298">
                  <c:v>40135.166666666664</c:v>
                </c:pt>
                <c:pt idx="38299">
                  <c:v>40135.208333333336</c:v>
                </c:pt>
                <c:pt idx="38300">
                  <c:v>40135.25</c:v>
                </c:pt>
                <c:pt idx="38301">
                  <c:v>40135.291666666664</c:v>
                </c:pt>
                <c:pt idx="38302">
                  <c:v>40135.333333333336</c:v>
                </c:pt>
                <c:pt idx="38303">
                  <c:v>40135.375</c:v>
                </c:pt>
                <c:pt idx="38304">
                  <c:v>40135.416666666664</c:v>
                </c:pt>
                <c:pt idx="38305">
                  <c:v>40135.458333333336</c:v>
                </c:pt>
                <c:pt idx="38306">
                  <c:v>40135.5</c:v>
                </c:pt>
                <c:pt idx="38307">
                  <c:v>40135.541666666664</c:v>
                </c:pt>
                <c:pt idx="38308">
                  <c:v>40135.583333333336</c:v>
                </c:pt>
                <c:pt idx="38309">
                  <c:v>40135.625</c:v>
                </c:pt>
                <c:pt idx="38310">
                  <c:v>40135.666666666664</c:v>
                </c:pt>
                <c:pt idx="38311">
                  <c:v>40135.708333333336</c:v>
                </c:pt>
                <c:pt idx="38312">
                  <c:v>40135.75</c:v>
                </c:pt>
                <c:pt idx="38313">
                  <c:v>40135.791666666664</c:v>
                </c:pt>
                <c:pt idx="38314">
                  <c:v>40135.833333333336</c:v>
                </c:pt>
                <c:pt idx="38315">
                  <c:v>40135.875</c:v>
                </c:pt>
                <c:pt idx="38316">
                  <c:v>40135.916666666664</c:v>
                </c:pt>
                <c:pt idx="38317">
                  <c:v>40135.958333333336</c:v>
                </c:pt>
                <c:pt idx="38318">
                  <c:v>40136</c:v>
                </c:pt>
                <c:pt idx="38319">
                  <c:v>40134.041666666664</c:v>
                </c:pt>
                <c:pt idx="38320">
                  <c:v>40134.083333333336</c:v>
                </c:pt>
                <c:pt idx="38321">
                  <c:v>40134.125</c:v>
                </c:pt>
                <c:pt idx="38322">
                  <c:v>40134.166666666664</c:v>
                </c:pt>
                <c:pt idx="38323">
                  <c:v>40134.208333333336</c:v>
                </c:pt>
                <c:pt idx="38324">
                  <c:v>40134.25</c:v>
                </c:pt>
                <c:pt idx="38325">
                  <c:v>40134.291666666664</c:v>
                </c:pt>
                <c:pt idx="38326">
                  <c:v>40134.333333333336</c:v>
                </c:pt>
                <c:pt idx="38327">
                  <c:v>40134.375</c:v>
                </c:pt>
                <c:pt idx="38328">
                  <c:v>40134.416666666664</c:v>
                </c:pt>
                <c:pt idx="38329">
                  <c:v>40134.458333333336</c:v>
                </c:pt>
                <c:pt idx="38330">
                  <c:v>40134.5</c:v>
                </c:pt>
                <c:pt idx="38331">
                  <c:v>40134.541666666664</c:v>
                </c:pt>
                <c:pt idx="38332">
                  <c:v>40134.583333333336</c:v>
                </c:pt>
                <c:pt idx="38333">
                  <c:v>40134.625</c:v>
                </c:pt>
                <c:pt idx="38334">
                  <c:v>40134.666666666664</c:v>
                </c:pt>
                <c:pt idx="38335">
                  <c:v>40134.708333333336</c:v>
                </c:pt>
                <c:pt idx="38336">
                  <c:v>40134.75</c:v>
                </c:pt>
                <c:pt idx="38337">
                  <c:v>40134.791666666664</c:v>
                </c:pt>
                <c:pt idx="38338">
                  <c:v>40134.833333333336</c:v>
                </c:pt>
                <c:pt idx="38339">
                  <c:v>40134.875</c:v>
                </c:pt>
                <c:pt idx="38340">
                  <c:v>40134.916666666664</c:v>
                </c:pt>
                <c:pt idx="38341">
                  <c:v>40134.958333333336</c:v>
                </c:pt>
                <c:pt idx="38342">
                  <c:v>40135</c:v>
                </c:pt>
                <c:pt idx="38343">
                  <c:v>40133.041666666664</c:v>
                </c:pt>
                <c:pt idx="38344">
                  <c:v>40133.083333333336</c:v>
                </c:pt>
                <c:pt idx="38345">
                  <c:v>40133.125</c:v>
                </c:pt>
                <c:pt idx="38346">
                  <c:v>40133.166666666664</c:v>
                </c:pt>
                <c:pt idx="38347">
                  <c:v>40133.208333333336</c:v>
                </c:pt>
                <c:pt idx="38348">
                  <c:v>40133.25</c:v>
                </c:pt>
                <c:pt idx="38349">
                  <c:v>40133.291666666664</c:v>
                </c:pt>
                <c:pt idx="38350">
                  <c:v>40133.333333333336</c:v>
                </c:pt>
                <c:pt idx="38351">
                  <c:v>40133.375</c:v>
                </c:pt>
                <c:pt idx="38352">
                  <c:v>40133.416666666664</c:v>
                </c:pt>
                <c:pt idx="38353">
                  <c:v>40133.458333333336</c:v>
                </c:pt>
                <c:pt idx="38354">
                  <c:v>40133.5</c:v>
                </c:pt>
                <c:pt idx="38355">
                  <c:v>40133.541666666664</c:v>
                </c:pt>
                <c:pt idx="38356">
                  <c:v>40133.583333333336</c:v>
                </c:pt>
                <c:pt idx="38357">
                  <c:v>40133.625</c:v>
                </c:pt>
                <c:pt idx="38358">
                  <c:v>40133.666666666664</c:v>
                </c:pt>
                <c:pt idx="38359">
                  <c:v>40133.708333333336</c:v>
                </c:pt>
                <c:pt idx="38360">
                  <c:v>40133.75</c:v>
                </c:pt>
                <c:pt idx="38361">
                  <c:v>40133.791666666664</c:v>
                </c:pt>
                <c:pt idx="38362">
                  <c:v>40133.833333333336</c:v>
                </c:pt>
                <c:pt idx="38363">
                  <c:v>40133.875</c:v>
                </c:pt>
                <c:pt idx="38364">
                  <c:v>40133.916666666664</c:v>
                </c:pt>
                <c:pt idx="38365">
                  <c:v>40133.958333333336</c:v>
                </c:pt>
                <c:pt idx="38366">
                  <c:v>40134</c:v>
                </c:pt>
                <c:pt idx="38367">
                  <c:v>40132.041666666664</c:v>
                </c:pt>
                <c:pt idx="38368">
                  <c:v>40132.083333333336</c:v>
                </c:pt>
                <c:pt idx="38369">
                  <c:v>40132.125</c:v>
                </c:pt>
                <c:pt idx="38370">
                  <c:v>40132.166666666664</c:v>
                </c:pt>
                <c:pt idx="38371">
                  <c:v>40132.208333333336</c:v>
                </c:pt>
                <c:pt idx="38372">
                  <c:v>40132.25</c:v>
                </c:pt>
                <c:pt idx="38373">
                  <c:v>40132.291666666664</c:v>
                </c:pt>
                <c:pt idx="38374">
                  <c:v>40132.333333333336</c:v>
                </c:pt>
                <c:pt idx="38375">
                  <c:v>40132.375</c:v>
                </c:pt>
                <c:pt idx="38376">
                  <c:v>40132.416666666664</c:v>
                </c:pt>
                <c:pt idx="38377">
                  <c:v>40132.458333333336</c:v>
                </c:pt>
                <c:pt idx="38378">
                  <c:v>40132.5</c:v>
                </c:pt>
                <c:pt idx="38379">
                  <c:v>40132.541666666664</c:v>
                </c:pt>
                <c:pt idx="38380">
                  <c:v>40132.583333333336</c:v>
                </c:pt>
                <c:pt idx="38381">
                  <c:v>40132.625</c:v>
                </c:pt>
                <c:pt idx="38382">
                  <c:v>40132.666666666664</c:v>
                </c:pt>
                <c:pt idx="38383">
                  <c:v>40132.708333333336</c:v>
                </c:pt>
                <c:pt idx="38384">
                  <c:v>40132.75</c:v>
                </c:pt>
                <c:pt idx="38385">
                  <c:v>40132.791666666664</c:v>
                </c:pt>
                <c:pt idx="38386">
                  <c:v>40132.833333333336</c:v>
                </c:pt>
                <c:pt idx="38387">
                  <c:v>40132.875</c:v>
                </c:pt>
                <c:pt idx="38388">
                  <c:v>40132.916666666664</c:v>
                </c:pt>
                <c:pt idx="38389">
                  <c:v>40132.958333333336</c:v>
                </c:pt>
                <c:pt idx="38390">
                  <c:v>40133</c:v>
                </c:pt>
                <c:pt idx="38391">
                  <c:v>40131.041666666664</c:v>
                </c:pt>
                <c:pt idx="38392">
                  <c:v>40131.083333333336</c:v>
                </c:pt>
                <c:pt idx="38393">
                  <c:v>40131.125</c:v>
                </c:pt>
                <c:pt idx="38394">
                  <c:v>40131.166666666664</c:v>
                </c:pt>
                <c:pt idx="38395">
                  <c:v>40131.208333333336</c:v>
                </c:pt>
                <c:pt idx="38396">
                  <c:v>40131.25</c:v>
                </c:pt>
                <c:pt idx="38397">
                  <c:v>40131.291666666664</c:v>
                </c:pt>
                <c:pt idx="38398">
                  <c:v>40131.333333333336</c:v>
                </c:pt>
                <c:pt idx="38399">
                  <c:v>40131.375</c:v>
                </c:pt>
                <c:pt idx="38400">
                  <c:v>40131.416666666664</c:v>
                </c:pt>
                <c:pt idx="38401">
                  <c:v>40131.458333333336</c:v>
                </c:pt>
                <c:pt idx="38402">
                  <c:v>40131.5</c:v>
                </c:pt>
                <c:pt idx="38403">
                  <c:v>40131.541666666664</c:v>
                </c:pt>
                <c:pt idx="38404">
                  <c:v>40131.583333333336</c:v>
                </c:pt>
                <c:pt idx="38405">
                  <c:v>40131.625</c:v>
                </c:pt>
                <c:pt idx="38406">
                  <c:v>40131.666666666664</c:v>
                </c:pt>
                <c:pt idx="38407">
                  <c:v>40131.708333333336</c:v>
                </c:pt>
                <c:pt idx="38408">
                  <c:v>40131.75</c:v>
                </c:pt>
                <c:pt idx="38409">
                  <c:v>40131.791666666664</c:v>
                </c:pt>
                <c:pt idx="38410">
                  <c:v>40131.833333333336</c:v>
                </c:pt>
                <c:pt idx="38411">
                  <c:v>40131.875</c:v>
                </c:pt>
                <c:pt idx="38412">
                  <c:v>40131.916666666664</c:v>
                </c:pt>
                <c:pt idx="38413">
                  <c:v>40131.958333333336</c:v>
                </c:pt>
                <c:pt idx="38414">
                  <c:v>40132</c:v>
                </c:pt>
                <c:pt idx="38415">
                  <c:v>40130.041666666664</c:v>
                </c:pt>
                <c:pt idx="38416">
                  <c:v>40130.083333333336</c:v>
                </c:pt>
                <c:pt idx="38417">
                  <c:v>40130.125</c:v>
                </c:pt>
                <c:pt idx="38418">
                  <c:v>40130.166666666664</c:v>
                </c:pt>
                <c:pt idx="38419">
                  <c:v>40130.208333333336</c:v>
                </c:pt>
                <c:pt idx="38420">
                  <c:v>40130.25</c:v>
                </c:pt>
                <c:pt idx="38421">
                  <c:v>40130.291666666664</c:v>
                </c:pt>
                <c:pt idx="38422">
                  <c:v>40130.333333333336</c:v>
                </c:pt>
                <c:pt idx="38423">
                  <c:v>40130.375</c:v>
                </c:pt>
                <c:pt idx="38424">
                  <c:v>40130.416666666664</c:v>
                </c:pt>
                <c:pt idx="38425">
                  <c:v>40130.458333333336</c:v>
                </c:pt>
                <c:pt idx="38426">
                  <c:v>40130.5</c:v>
                </c:pt>
                <c:pt idx="38427">
                  <c:v>40130.541666666664</c:v>
                </c:pt>
                <c:pt idx="38428">
                  <c:v>40130.583333333336</c:v>
                </c:pt>
                <c:pt idx="38429">
                  <c:v>40130.625</c:v>
                </c:pt>
                <c:pt idx="38430">
                  <c:v>40130.666666666664</c:v>
                </c:pt>
                <c:pt idx="38431">
                  <c:v>40130.708333333336</c:v>
                </c:pt>
                <c:pt idx="38432">
                  <c:v>40130.75</c:v>
                </c:pt>
                <c:pt idx="38433">
                  <c:v>40130.791666666664</c:v>
                </c:pt>
                <c:pt idx="38434">
                  <c:v>40130.833333333336</c:v>
                </c:pt>
                <c:pt idx="38435">
                  <c:v>40130.875</c:v>
                </c:pt>
                <c:pt idx="38436">
                  <c:v>40130.916666666664</c:v>
                </c:pt>
                <c:pt idx="38437">
                  <c:v>40130.958333333336</c:v>
                </c:pt>
                <c:pt idx="38438">
                  <c:v>40131</c:v>
                </c:pt>
                <c:pt idx="38439">
                  <c:v>40129.041666666664</c:v>
                </c:pt>
                <c:pt idx="38440">
                  <c:v>40129.083333333336</c:v>
                </c:pt>
                <c:pt idx="38441">
                  <c:v>40129.125</c:v>
                </c:pt>
                <c:pt idx="38442">
                  <c:v>40129.166666666664</c:v>
                </c:pt>
                <c:pt idx="38443">
                  <c:v>40129.208333333336</c:v>
                </c:pt>
                <c:pt idx="38444">
                  <c:v>40129.25</c:v>
                </c:pt>
                <c:pt idx="38445">
                  <c:v>40129.291666666664</c:v>
                </c:pt>
                <c:pt idx="38446">
                  <c:v>40129.333333333336</c:v>
                </c:pt>
                <c:pt idx="38447">
                  <c:v>40129.375</c:v>
                </c:pt>
                <c:pt idx="38448">
                  <c:v>40129.416666666664</c:v>
                </c:pt>
                <c:pt idx="38449">
                  <c:v>40129.458333333336</c:v>
                </c:pt>
                <c:pt idx="38450">
                  <c:v>40129.5</c:v>
                </c:pt>
                <c:pt idx="38451">
                  <c:v>40129.541666666664</c:v>
                </c:pt>
                <c:pt idx="38452">
                  <c:v>40129.583333333336</c:v>
                </c:pt>
                <c:pt idx="38453">
                  <c:v>40129.625</c:v>
                </c:pt>
                <c:pt idx="38454">
                  <c:v>40129.666666666664</c:v>
                </c:pt>
                <c:pt idx="38455">
                  <c:v>40129.708333333336</c:v>
                </c:pt>
                <c:pt idx="38456">
                  <c:v>40129.75</c:v>
                </c:pt>
                <c:pt idx="38457">
                  <c:v>40129.791666666664</c:v>
                </c:pt>
                <c:pt idx="38458">
                  <c:v>40129.833333333336</c:v>
                </c:pt>
                <c:pt idx="38459">
                  <c:v>40129.875</c:v>
                </c:pt>
                <c:pt idx="38460">
                  <c:v>40129.916666666664</c:v>
                </c:pt>
                <c:pt idx="38461">
                  <c:v>40129.958333333336</c:v>
                </c:pt>
                <c:pt idx="38462">
                  <c:v>40130</c:v>
                </c:pt>
                <c:pt idx="38463">
                  <c:v>40128.041666666664</c:v>
                </c:pt>
                <c:pt idx="38464">
                  <c:v>40128.083333333336</c:v>
                </c:pt>
                <c:pt idx="38465">
                  <c:v>40128.125</c:v>
                </c:pt>
                <c:pt idx="38466">
                  <c:v>40128.166666666664</c:v>
                </c:pt>
                <c:pt idx="38467">
                  <c:v>40128.208333333336</c:v>
                </c:pt>
                <c:pt idx="38468">
                  <c:v>40128.25</c:v>
                </c:pt>
                <c:pt idx="38469">
                  <c:v>40128.291666666664</c:v>
                </c:pt>
                <c:pt idx="38470">
                  <c:v>40128.333333333336</c:v>
                </c:pt>
                <c:pt idx="38471">
                  <c:v>40128.375</c:v>
                </c:pt>
                <c:pt idx="38472">
                  <c:v>40128.416666666664</c:v>
                </c:pt>
                <c:pt idx="38473">
                  <c:v>40128.458333333336</c:v>
                </c:pt>
                <c:pt idx="38474">
                  <c:v>40128.5</c:v>
                </c:pt>
                <c:pt idx="38475">
                  <c:v>40128.541666666664</c:v>
                </c:pt>
                <c:pt idx="38476">
                  <c:v>40128.583333333336</c:v>
                </c:pt>
                <c:pt idx="38477">
                  <c:v>40128.625</c:v>
                </c:pt>
                <c:pt idx="38478">
                  <c:v>40128.666666666664</c:v>
                </c:pt>
                <c:pt idx="38479">
                  <c:v>40128.708333333336</c:v>
                </c:pt>
                <c:pt idx="38480">
                  <c:v>40128.75</c:v>
                </c:pt>
                <c:pt idx="38481">
                  <c:v>40128.791666666664</c:v>
                </c:pt>
                <c:pt idx="38482">
                  <c:v>40128.833333333336</c:v>
                </c:pt>
                <c:pt idx="38483">
                  <c:v>40128.875</c:v>
                </c:pt>
                <c:pt idx="38484">
                  <c:v>40128.916666666664</c:v>
                </c:pt>
                <c:pt idx="38485">
                  <c:v>40128.958333333336</c:v>
                </c:pt>
                <c:pt idx="38486">
                  <c:v>40129</c:v>
                </c:pt>
                <c:pt idx="38487">
                  <c:v>40127.041666666664</c:v>
                </c:pt>
                <c:pt idx="38488">
                  <c:v>40127.083333333336</c:v>
                </c:pt>
                <c:pt idx="38489">
                  <c:v>40127.125</c:v>
                </c:pt>
                <c:pt idx="38490">
                  <c:v>40127.166666666664</c:v>
                </c:pt>
                <c:pt idx="38491">
                  <c:v>40127.208333333336</c:v>
                </c:pt>
                <c:pt idx="38492">
                  <c:v>40127.25</c:v>
                </c:pt>
                <c:pt idx="38493">
                  <c:v>40127.291666666664</c:v>
                </c:pt>
                <c:pt idx="38494">
                  <c:v>40127.333333333336</c:v>
                </c:pt>
                <c:pt idx="38495">
                  <c:v>40127.375</c:v>
                </c:pt>
                <c:pt idx="38496">
                  <c:v>40127.416666666664</c:v>
                </c:pt>
                <c:pt idx="38497">
                  <c:v>40127.458333333336</c:v>
                </c:pt>
                <c:pt idx="38498">
                  <c:v>40127.5</c:v>
                </c:pt>
                <c:pt idx="38499">
                  <c:v>40127.541666666664</c:v>
                </c:pt>
                <c:pt idx="38500">
                  <c:v>40127.583333333336</c:v>
                </c:pt>
                <c:pt idx="38501">
                  <c:v>40127.625</c:v>
                </c:pt>
                <c:pt idx="38502">
                  <c:v>40127.666666666664</c:v>
                </c:pt>
                <c:pt idx="38503">
                  <c:v>40127.708333333336</c:v>
                </c:pt>
                <c:pt idx="38504">
                  <c:v>40127.75</c:v>
                </c:pt>
                <c:pt idx="38505">
                  <c:v>40127.791666666664</c:v>
                </c:pt>
                <c:pt idx="38506">
                  <c:v>40127.833333333336</c:v>
                </c:pt>
                <c:pt idx="38507">
                  <c:v>40127.875</c:v>
                </c:pt>
                <c:pt idx="38508">
                  <c:v>40127.916666666664</c:v>
                </c:pt>
                <c:pt idx="38509">
                  <c:v>40127.958333333336</c:v>
                </c:pt>
                <c:pt idx="38510">
                  <c:v>40128</c:v>
                </c:pt>
                <c:pt idx="38511">
                  <c:v>40126.041666666664</c:v>
                </c:pt>
                <c:pt idx="38512">
                  <c:v>40126.083333333336</c:v>
                </c:pt>
                <c:pt idx="38513">
                  <c:v>40126.125</c:v>
                </c:pt>
                <c:pt idx="38514">
                  <c:v>40126.166666666664</c:v>
                </c:pt>
                <c:pt idx="38515">
                  <c:v>40126.208333333336</c:v>
                </c:pt>
                <c:pt idx="38516">
                  <c:v>40126.25</c:v>
                </c:pt>
                <c:pt idx="38517">
                  <c:v>40126.291666666664</c:v>
                </c:pt>
                <c:pt idx="38518">
                  <c:v>40126.333333333336</c:v>
                </c:pt>
                <c:pt idx="38519">
                  <c:v>40126.375</c:v>
                </c:pt>
                <c:pt idx="38520">
                  <c:v>40126.416666666664</c:v>
                </c:pt>
                <c:pt idx="38521">
                  <c:v>40126.458333333336</c:v>
                </c:pt>
                <c:pt idx="38522">
                  <c:v>40126.5</c:v>
                </c:pt>
                <c:pt idx="38523">
                  <c:v>40126.541666666664</c:v>
                </c:pt>
                <c:pt idx="38524">
                  <c:v>40126.583333333336</c:v>
                </c:pt>
                <c:pt idx="38525">
                  <c:v>40126.625</c:v>
                </c:pt>
                <c:pt idx="38526">
                  <c:v>40126.666666666664</c:v>
                </c:pt>
                <c:pt idx="38527">
                  <c:v>40126.708333333336</c:v>
                </c:pt>
                <c:pt idx="38528">
                  <c:v>40126.75</c:v>
                </c:pt>
                <c:pt idx="38529">
                  <c:v>40126.791666666664</c:v>
                </c:pt>
                <c:pt idx="38530">
                  <c:v>40126.833333333336</c:v>
                </c:pt>
                <c:pt idx="38531">
                  <c:v>40126.875</c:v>
                </c:pt>
                <c:pt idx="38532">
                  <c:v>40126.916666666664</c:v>
                </c:pt>
                <c:pt idx="38533">
                  <c:v>40126.958333333336</c:v>
                </c:pt>
                <c:pt idx="38534">
                  <c:v>40127</c:v>
                </c:pt>
                <c:pt idx="38535">
                  <c:v>40125.041666666664</c:v>
                </c:pt>
                <c:pt idx="38536">
                  <c:v>40125.083333333336</c:v>
                </c:pt>
                <c:pt idx="38537">
                  <c:v>40125.125</c:v>
                </c:pt>
                <c:pt idx="38538">
                  <c:v>40125.166666666664</c:v>
                </c:pt>
                <c:pt idx="38539">
                  <c:v>40125.208333333336</c:v>
                </c:pt>
                <c:pt idx="38540">
                  <c:v>40125.25</c:v>
                </c:pt>
                <c:pt idx="38541">
                  <c:v>40125.291666666664</c:v>
                </c:pt>
                <c:pt idx="38542">
                  <c:v>40125.333333333336</c:v>
                </c:pt>
                <c:pt idx="38543">
                  <c:v>40125.375</c:v>
                </c:pt>
                <c:pt idx="38544">
                  <c:v>40125.416666666664</c:v>
                </c:pt>
                <c:pt idx="38545">
                  <c:v>40125.458333333336</c:v>
                </c:pt>
                <c:pt idx="38546">
                  <c:v>40125.5</c:v>
                </c:pt>
                <c:pt idx="38547">
                  <c:v>40125.541666666664</c:v>
                </c:pt>
                <c:pt idx="38548">
                  <c:v>40125.583333333336</c:v>
                </c:pt>
                <c:pt idx="38549">
                  <c:v>40125.625</c:v>
                </c:pt>
                <c:pt idx="38550">
                  <c:v>40125.666666666664</c:v>
                </c:pt>
                <c:pt idx="38551">
                  <c:v>40125.708333333336</c:v>
                </c:pt>
                <c:pt idx="38552">
                  <c:v>40125.75</c:v>
                </c:pt>
                <c:pt idx="38553">
                  <c:v>40125.791666666664</c:v>
                </c:pt>
                <c:pt idx="38554">
                  <c:v>40125.833333333336</c:v>
                </c:pt>
                <c:pt idx="38555">
                  <c:v>40125.875</c:v>
                </c:pt>
                <c:pt idx="38556">
                  <c:v>40125.916666666664</c:v>
                </c:pt>
                <c:pt idx="38557">
                  <c:v>40125.958333333336</c:v>
                </c:pt>
                <c:pt idx="38558">
                  <c:v>40126</c:v>
                </c:pt>
                <c:pt idx="38559">
                  <c:v>40124.041666666664</c:v>
                </c:pt>
                <c:pt idx="38560">
                  <c:v>40124.083333333336</c:v>
                </c:pt>
                <c:pt idx="38561">
                  <c:v>40124.125</c:v>
                </c:pt>
                <c:pt idx="38562">
                  <c:v>40124.166666666664</c:v>
                </c:pt>
                <c:pt idx="38563">
                  <c:v>40124.208333333336</c:v>
                </c:pt>
                <c:pt idx="38564">
                  <c:v>40124.25</c:v>
                </c:pt>
                <c:pt idx="38565">
                  <c:v>40124.291666666664</c:v>
                </c:pt>
                <c:pt idx="38566">
                  <c:v>40124.333333333336</c:v>
                </c:pt>
                <c:pt idx="38567">
                  <c:v>40124.375</c:v>
                </c:pt>
                <c:pt idx="38568">
                  <c:v>40124.416666666664</c:v>
                </c:pt>
                <c:pt idx="38569">
                  <c:v>40124.458333333336</c:v>
                </c:pt>
                <c:pt idx="38570">
                  <c:v>40124.5</c:v>
                </c:pt>
                <c:pt idx="38571">
                  <c:v>40124.541666666664</c:v>
                </c:pt>
                <c:pt idx="38572">
                  <c:v>40124.583333333336</c:v>
                </c:pt>
                <c:pt idx="38573">
                  <c:v>40124.625</c:v>
                </c:pt>
                <c:pt idx="38574">
                  <c:v>40124.666666666664</c:v>
                </c:pt>
                <c:pt idx="38575">
                  <c:v>40124.708333333336</c:v>
                </c:pt>
                <c:pt idx="38576">
                  <c:v>40124.75</c:v>
                </c:pt>
                <c:pt idx="38577">
                  <c:v>40124.791666666664</c:v>
                </c:pt>
                <c:pt idx="38578">
                  <c:v>40124.833333333336</c:v>
                </c:pt>
                <c:pt idx="38579">
                  <c:v>40124.875</c:v>
                </c:pt>
                <c:pt idx="38580">
                  <c:v>40124.916666666664</c:v>
                </c:pt>
                <c:pt idx="38581">
                  <c:v>40124.958333333336</c:v>
                </c:pt>
                <c:pt idx="38582">
                  <c:v>40125</c:v>
                </c:pt>
                <c:pt idx="38583">
                  <c:v>40123.041666666664</c:v>
                </c:pt>
                <c:pt idx="38584">
                  <c:v>40123.083333333336</c:v>
                </c:pt>
                <c:pt idx="38585">
                  <c:v>40123.125</c:v>
                </c:pt>
                <c:pt idx="38586">
                  <c:v>40123.166666666664</c:v>
                </c:pt>
                <c:pt idx="38587">
                  <c:v>40123.208333333336</c:v>
                </c:pt>
                <c:pt idx="38588">
                  <c:v>40123.25</c:v>
                </c:pt>
                <c:pt idx="38589">
                  <c:v>40123.291666666664</c:v>
                </c:pt>
                <c:pt idx="38590">
                  <c:v>40123.333333333336</c:v>
                </c:pt>
                <c:pt idx="38591">
                  <c:v>40123.375</c:v>
                </c:pt>
                <c:pt idx="38592">
                  <c:v>40123.416666666664</c:v>
                </c:pt>
                <c:pt idx="38593">
                  <c:v>40123.458333333336</c:v>
                </c:pt>
                <c:pt idx="38594">
                  <c:v>40123.5</c:v>
                </c:pt>
                <c:pt idx="38595">
                  <c:v>40123.541666666664</c:v>
                </c:pt>
                <c:pt idx="38596">
                  <c:v>40123.583333333336</c:v>
                </c:pt>
                <c:pt idx="38597">
                  <c:v>40123.625</c:v>
                </c:pt>
                <c:pt idx="38598">
                  <c:v>40123.666666666664</c:v>
                </c:pt>
                <c:pt idx="38599">
                  <c:v>40123.708333333336</c:v>
                </c:pt>
                <c:pt idx="38600">
                  <c:v>40123.75</c:v>
                </c:pt>
                <c:pt idx="38601">
                  <c:v>40123.791666666664</c:v>
                </c:pt>
                <c:pt idx="38602">
                  <c:v>40123.833333333336</c:v>
                </c:pt>
                <c:pt idx="38603">
                  <c:v>40123.875</c:v>
                </c:pt>
                <c:pt idx="38604">
                  <c:v>40123.916666666664</c:v>
                </c:pt>
                <c:pt idx="38605">
                  <c:v>40123.958333333336</c:v>
                </c:pt>
                <c:pt idx="38606">
                  <c:v>40124</c:v>
                </c:pt>
                <c:pt idx="38607">
                  <c:v>40122.041666666664</c:v>
                </c:pt>
                <c:pt idx="38608">
                  <c:v>40122.083333333336</c:v>
                </c:pt>
                <c:pt idx="38609">
                  <c:v>40122.125</c:v>
                </c:pt>
                <c:pt idx="38610">
                  <c:v>40122.166666666664</c:v>
                </c:pt>
                <c:pt idx="38611">
                  <c:v>40122.208333333336</c:v>
                </c:pt>
                <c:pt idx="38612">
                  <c:v>40122.25</c:v>
                </c:pt>
                <c:pt idx="38613">
                  <c:v>40122.291666666664</c:v>
                </c:pt>
                <c:pt idx="38614">
                  <c:v>40122.333333333336</c:v>
                </c:pt>
                <c:pt idx="38615">
                  <c:v>40122.375</c:v>
                </c:pt>
                <c:pt idx="38616">
                  <c:v>40122.416666666664</c:v>
                </c:pt>
                <c:pt idx="38617">
                  <c:v>40122.458333333336</c:v>
                </c:pt>
                <c:pt idx="38618">
                  <c:v>40122.5</c:v>
                </c:pt>
                <c:pt idx="38619">
                  <c:v>40122.541666666664</c:v>
                </c:pt>
                <c:pt idx="38620">
                  <c:v>40122.583333333336</c:v>
                </c:pt>
                <c:pt idx="38621">
                  <c:v>40122.625</c:v>
                </c:pt>
                <c:pt idx="38622">
                  <c:v>40122.666666666664</c:v>
                </c:pt>
                <c:pt idx="38623">
                  <c:v>40122.708333333336</c:v>
                </c:pt>
                <c:pt idx="38624">
                  <c:v>40122.75</c:v>
                </c:pt>
                <c:pt idx="38625">
                  <c:v>40122.791666666664</c:v>
                </c:pt>
                <c:pt idx="38626">
                  <c:v>40122.833333333336</c:v>
                </c:pt>
                <c:pt idx="38627">
                  <c:v>40122.875</c:v>
                </c:pt>
                <c:pt idx="38628">
                  <c:v>40122.916666666664</c:v>
                </c:pt>
                <c:pt idx="38629">
                  <c:v>40122.958333333336</c:v>
                </c:pt>
                <c:pt idx="38630">
                  <c:v>40123</c:v>
                </c:pt>
                <c:pt idx="38631">
                  <c:v>40121.041666666664</c:v>
                </c:pt>
                <c:pt idx="38632">
                  <c:v>40121.083333333336</c:v>
                </c:pt>
                <c:pt idx="38633">
                  <c:v>40121.125</c:v>
                </c:pt>
                <c:pt idx="38634">
                  <c:v>40121.166666666664</c:v>
                </c:pt>
                <c:pt idx="38635">
                  <c:v>40121.208333333336</c:v>
                </c:pt>
                <c:pt idx="38636">
                  <c:v>40121.25</c:v>
                </c:pt>
                <c:pt idx="38637">
                  <c:v>40121.291666666664</c:v>
                </c:pt>
                <c:pt idx="38638">
                  <c:v>40121.333333333336</c:v>
                </c:pt>
                <c:pt idx="38639">
                  <c:v>40121.375</c:v>
                </c:pt>
                <c:pt idx="38640">
                  <c:v>40121.416666666664</c:v>
                </c:pt>
                <c:pt idx="38641">
                  <c:v>40121.458333333336</c:v>
                </c:pt>
                <c:pt idx="38642">
                  <c:v>40121.5</c:v>
                </c:pt>
                <c:pt idx="38643">
                  <c:v>40121.541666666664</c:v>
                </c:pt>
                <c:pt idx="38644">
                  <c:v>40121.583333333336</c:v>
                </c:pt>
                <c:pt idx="38645">
                  <c:v>40121.625</c:v>
                </c:pt>
                <c:pt idx="38646">
                  <c:v>40121.666666666664</c:v>
                </c:pt>
                <c:pt idx="38647">
                  <c:v>40121.708333333336</c:v>
                </c:pt>
                <c:pt idx="38648">
                  <c:v>40121.75</c:v>
                </c:pt>
                <c:pt idx="38649">
                  <c:v>40121.791666666664</c:v>
                </c:pt>
                <c:pt idx="38650">
                  <c:v>40121.833333333336</c:v>
                </c:pt>
                <c:pt idx="38651">
                  <c:v>40121.875</c:v>
                </c:pt>
                <c:pt idx="38652">
                  <c:v>40121.916666666664</c:v>
                </c:pt>
                <c:pt idx="38653">
                  <c:v>40121.958333333336</c:v>
                </c:pt>
                <c:pt idx="38654">
                  <c:v>40122</c:v>
                </c:pt>
                <c:pt idx="38655">
                  <c:v>40120.041666666664</c:v>
                </c:pt>
                <c:pt idx="38656">
                  <c:v>40120.083333333336</c:v>
                </c:pt>
                <c:pt idx="38657">
                  <c:v>40120.125</c:v>
                </c:pt>
                <c:pt idx="38658">
                  <c:v>40120.166666666664</c:v>
                </c:pt>
                <c:pt idx="38659">
                  <c:v>40120.208333333336</c:v>
                </c:pt>
                <c:pt idx="38660">
                  <c:v>40120.25</c:v>
                </c:pt>
                <c:pt idx="38661">
                  <c:v>40120.291666666664</c:v>
                </c:pt>
                <c:pt idx="38662">
                  <c:v>40120.333333333336</c:v>
                </c:pt>
                <c:pt idx="38663">
                  <c:v>40120.375</c:v>
                </c:pt>
                <c:pt idx="38664">
                  <c:v>40120.416666666664</c:v>
                </c:pt>
                <c:pt idx="38665">
                  <c:v>40120.458333333336</c:v>
                </c:pt>
                <c:pt idx="38666">
                  <c:v>40120.5</c:v>
                </c:pt>
                <c:pt idx="38667">
                  <c:v>40120.541666666664</c:v>
                </c:pt>
                <c:pt idx="38668">
                  <c:v>40120.583333333336</c:v>
                </c:pt>
                <c:pt idx="38669">
                  <c:v>40120.625</c:v>
                </c:pt>
                <c:pt idx="38670">
                  <c:v>40120.666666666664</c:v>
                </c:pt>
                <c:pt idx="38671">
                  <c:v>40120.708333333336</c:v>
                </c:pt>
                <c:pt idx="38672">
                  <c:v>40120.75</c:v>
                </c:pt>
                <c:pt idx="38673">
                  <c:v>40120.791666666664</c:v>
                </c:pt>
                <c:pt idx="38674">
                  <c:v>40120.833333333336</c:v>
                </c:pt>
                <c:pt idx="38675">
                  <c:v>40120.875</c:v>
                </c:pt>
                <c:pt idx="38676">
                  <c:v>40120.916666666664</c:v>
                </c:pt>
                <c:pt idx="38677">
                  <c:v>40120.958333333336</c:v>
                </c:pt>
                <c:pt idx="38678">
                  <c:v>40121</c:v>
                </c:pt>
                <c:pt idx="38679">
                  <c:v>40119.041666666664</c:v>
                </c:pt>
                <c:pt idx="38680">
                  <c:v>40119.083333333336</c:v>
                </c:pt>
                <c:pt idx="38681">
                  <c:v>40119.125</c:v>
                </c:pt>
                <c:pt idx="38682">
                  <c:v>40119.166666666664</c:v>
                </c:pt>
                <c:pt idx="38683">
                  <c:v>40119.208333333336</c:v>
                </c:pt>
                <c:pt idx="38684">
                  <c:v>40119.25</c:v>
                </c:pt>
                <c:pt idx="38685">
                  <c:v>40119.291666666664</c:v>
                </c:pt>
                <c:pt idx="38686">
                  <c:v>40119.333333333336</c:v>
                </c:pt>
                <c:pt idx="38687">
                  <c:v>40119.375</c:v>
                </c:pt>
                <c:pt idx="38688">
                  <c:v>40119.416666666664</c:v>
                </c:pt>
                <c:pt idx="38689">
                  <c:v>40119.458333333336</c:v>
                </c:pt>
                <c:pt idx="38690">
                  <c:v>40119.5</c:v>
                </c:pt>
                <c:pt idx="38691">
                  <c:v>40119.541666666664</c:v>
                </c:pt>
                <c:pt idx="38692">
                  <c:v>40119.583333333336</c:v>
                </c:pt>
                <c:pt idx="38693">
                  <c:v>40119.625</c:v>
                </c:pt>
                <c:pt idx="38694">
                  <c:v>40119.666666666664</c:v>
                </c:pt>
                <c:pt idx="38695">
                  <c:v>40119.708333333336</c:v>
                </c:pt>
                <c:pt idx="38696">
                  <c:v>40119.75</c:v>
                </c:pt>
                <c:pt idx="38697">
                  <c:v>40119.791666666664</c:v>
                </c:pt>
                <c:pt idx="38698">
                  <c:v>40119.833333333336</c:v>
                </c:pt>
                <c:pt idx="38699">
                  <c:v>40119.875</c:v>
                </c:pt>
                <c:pt idx="38700">
                  <c:v>40119.916666666664</c:v>
                </c:pt>
                <c:pt idx="38701">
                  <c:v>40119.958333333336</c:v>
                </c:pt>
                <c:pt idx="38702">
                  <c:v>40120</c:v>
                </c:pt>
                <c:pt idx="38703">
                  <c:v>40118.041666666664</c:v>
                </c:pt>
                <c:pt idx="38704">
                  <c:v>40118.125</c:v>
                </c:pt>
                <c:pt idx="38705">
                  <c:v>40118.166666666664</c:v>
                </c:pt>
                <c:pt idx="38706">
                  <c:v>40118.208333333336</c:v>
                </c:pt>
                <c:pt idx="38707">
                  <c:v>40118.25</c:v>
                </c:pt>
                <c:pt idx="38708">
                  <c:v>40118.291666666664</c:v>
                </c:pt>
                <c:pt idx="38709">
                  <c:v>40118.333333333336</c:v>
                </c:pt>
                <c:pt idx="38710">
                  <c:v>40118.375</c:v>
                </c:pt>
                <c:pt idx="38711">
                  <c:v>40118.416666666664</c:v>
                </c:pt>
                <c:pt idx="38712">
                  <c:v>40118.458333333336</c:v>
                </c:pt>
                <c:pt idx="38713">
                  <c:v>40118.5</c:v>
                </c:pt>
                <c:pt idx="38714">
                  <c:v>40118.541666666664</c:v>
                </c:pt>
                <c:pt idx="38715">
                  <c:v>40118.583333333336</c:v>
                </c:pt>
                <c:pt idx="38716">
                  <c:v>40118.625</c:v>
                </c:pt>
                <c:pt idx="38717">
                  <c:v>40118.666666666664</c:v>
                </c:pt>
                <c:pt idx="38718">
                  <c:v>40118.708333333336</c:v>
                </c:pt>
                <c:pt idx="38719">
                  <c:v>40118.75</c:v>
                </c:pt>
                <c:pt idx="38720">
                  <c:v>40118.791666666664</c:v>
                </c:pt>
                <c:pt idx="38721">
                  <c:v>40118.833333333336</c:v>
                </c:pt>
                <c:pt idx="38722">
                  <c:v>40118.875</c:v>
                </c:pt>
                <c:pt idx="38723">
                  <c:v>40118.916666666664</c:v>
                </c:pt>
                <c:pt idx="38724">
                  <c:v>40118.958333333336</c:v>
                </c:pt>
                <c:pt idx="38725">
                  <c:v>40119</c:v>
                </c:pt>
                <c:pt idx="38726">
                  <c:v>40117.041666666664</c:v>
                </c:pt>
                <c:pt idx="38727">
                  <c:v>40117.083333333336</c:v>
                </c:pt>
                <c:pt idx="38728">
                  <c:v>40117.125</c:v>
                </c:pt>
                <c:pt idx="38729">
                  <c:v>40117.166666666664</c:v>
                </c:pt>
                <c:pt idx="38730">
                  <c:v>40117.208333333336</c:v>
                </c:pt>
                <c:pt idx="38731">
                  <c:v>40117.25</c:v>
                </c:pt>
                <c:pt idx="38732">
                  <c:v>40117.291666666664</c:v>
                </c:pt>
                <c:pt idx="38733">
                  <c:v>40117.333333333336</c:v>
                </c:pt>
                <c:pt idx="38734">
                  <c:v>40117.375</c:v>
                </c:pt>
                <c:pt idx="38735">
                  <c:v>40117.416666666664</c:v>
                </c:pt>
                <c:pt idx="38736">
                  <c:v>40117.458333333336</c:v>
                </c:pt>
                <c:pt idx="38737">
                  <c:v>40117.5</c:v>
                </c:pt>
                <c:pt idx="38738">
                  <c:v>40117.541666666664</c:v>
                </c:pt>
                <c:pt idx="38739">
                  <c:v>40117.583333333336</c:v>
                </c:pt>
                <c:pt idx="38740">
                  <c:v>40117.625</c:v>
                </c:pt>
                <c:pt idx="38741">
                  <c:v>40117.666666666664</c:v>
                </c:pt>
                <c:pt idx="38742">
                  <c:v>40117.708333333336</c:v>
                </c:pt>
                <c:pt idx="38743">
                  <c:v>40117.75</c:v>
                </c:pt>
                <c:pt idx="38744">
                  <c:v>40117.791666666664</c:v>
                </c:pt>
                <c:pt idx="38745">
                  <c:v>40117.833333333336</c:v>
                </c:pt>
                <c:pt idx="38746">
                  <c:v>40117.875</c:v>
                </c:pt>
                <c:pt idx="38747">
                  <c:v>40117.916666666664</c:v>
                </c:pt>
                <c:pt idx="38748">
                  <c:v>40117.958333333336</c:v>
                </c:pt>
                <c:pt idx="38749">
                  <c:v>40118</c:v>
                </c:pt>
                <c:pt idx="38750">
                  <c:v>40116.041666666664</c:v>
                </c:pt>
                <c:pt idx="38751">
                  <c:v>40116.083333333336</c:v>
                </c:pt>
                <c:pt idx="38752">
                  <c:v>40116.125</c:v>
                </c:pt>
                <c:pt idx="38753">
                  <c:v>40116.166666666664</c:v>
                </c:pt>
                <c:pt idx="38754">
                  <c:v>40116.208333333336</c:v>
                </c:pt>
                <c:pt idx="38755">
                  <c:v>40116.25</c:v>
                </c:pt>
                <c:pt idx="38756">
                  <c:v>40116.291666666664</c:v>
                </c:pt>
                <c:pt idx="38757">
                  <c:v>40116.333333333336</c:v>
                </c:pt>
                <c:pt idx="38758">
                  <c:v>40116.375</c:v>
                </c:pt>
                <c:pt idx="38759">
                  <c:v>40116.416666666664</c:v>
                </c:pt>
                <c:pt idx="38760">
                  <c:v>40116.458333333336</c:v>
                </c:pt>
                <c:pt idx="38761">
                  <c:v>40116.5</c:v>
                </c:pt>
                <c:pt idx="38762">
                  <c:v>40116.541666666664</c:v>
                </c:pt>
                <c:pt idx="38763">
                  <c:v>40116.583333333336</c:v>
                </c:pt>
                <c:pt idx="38764">
                  <c:v>40116.625</c:v>
                </c:pt>
                <c:pt idx="38765">
                  <c:v>40116.666666666664</c:v>
                </c:pt>
                <c:pt idx="38766">
                  <c:v>40116.708333333336</c:v>
                </c:pt>
                <c:pt idx="38767">
                  <c:v>40116.75</c:v>
                </c:pt>
                <c:pt idx="38768">
                  <c:v>40116.791666666664</c:v>
                </c:pt>
                <c:pt idx="38769">
                  <c:v>40116.833333333336</c:v>
                </c:pt>
                <c:pt idx="38770">
                  <c:v>40116.875</c:v>
                </c:pt>
                <c:pt idx="38771">
                  <c:v>40116.916666666664</c:v>
                </c:pt>
                <c:pt idx="38772">
                  <c:v>40116.958333333336</c:v>
                </c:pt>
                <c:pt idx="38773">
                  <c:v>40117</c:v>
                </c:pt>
                <c:pt idx="38774">
                  <c:v>40115.041666666664</c:v>
                </c:pt>
                <c:pt idx="38775">
                  <c:v>40115.083333333336</c:v>
                </c:pt>
                <c:pt idx="38776">
                  <c:v>40115.125</c:v>
                </c:pt>
                <c:pt idx="38777">
                  <c:v>40115.166666666664</c:v>
                </c:pt>
                <c:pt idx="38778">
                  <c:v>40115.208333333336</c:v>
                </c:pt>
                <c:pt idx="38779">
                  <c:v>40115.25</c:v>
                </c:pt>
                <c:pt idx="38780">
                  <c:v>40115.291666666664</c:v>
                </c:pt>
                <c:pt idx="38781">
                  <c:v>40115.333333333336</c:v>
                </c:pt>
                <c:pt idx="38782">
                  <c:v>40115.375</c:v>
                </c:pt>
                <c:pt idx="38783">
                  <c:v>40115.416666666664</c:v>
                </c:pt>
                <c:pt idx="38784">
                  <c:v>40115.458333333336</c:v>
                </c:pt>
                <c:pt idx="38785">
                  <c:v>40115.5</c:v>
                </c:pt>
                <c:pt idx="38786">
                  <c:v>40115.541666666664</c:v>
                </c:pt>
                <c:pt idx="38787">
                  <c:v>40115.583333333336</c:v>
                </c:pt>
                <c:pt idx="38788">
                  <c:v>40115.625</c:v>
                </c:pt>
                <c:pt idx="38789">
                  <c:v>40115.666666666664</c:v>
                </c:pt>
                <c:pt idx="38790">
                  <c:v>40115.708333333336</c:v>
                </c:pt>
                <c:pt idx="38791">
                  <c:v>40115.75</c:v>
                </c:pt>
                <c:pt idx="38792">
                  <c:v>40115.791666666664</c:v>
                </c:pt>
                <c:pt idx="38793">
                  <c:v>40115.833333333336</c:v>
                </c:pt>
                <c:pt idx="38794">
                  <c:v>40115.875</c:v>
                </c:pt>
                <c:pt idx="38795">
                  <c:v>40115.916666666664</c:v>
                </c:pt>
                <c:pt idx="38796">
                  <c:v>40115.958333333336</c:v>
                </c:pt>
                <c:pt idx="38797">
                  <c:v>40116</c:v>
                </c:pt>
                <c:pt idx="38798">
                  <c:v>40114.041666666664</c:v>
                </c:pt>
                <c:pt idx="38799">
                  <c:v>40114.083333333336</c:v>
                </c:pt>
                <c:pt idx="38800">
                  <c:v>40114.125</c:v>
                </c:pt>
                <c:pt idx="38801">
                  <c:v>40114.166666666664</c:v>
                </c:pt>
                <c:pt idx="38802">
                  <c:v>40114.208333333336</c:v>
                </c:pt>
                <c:pt idx="38803">
                  <c:v>40114.25</c:v>
                </c:pt>
                <c:pt idx="38804">
                  <c:v>40114.291666666664</c:v>
                </c:pt>
                <c:pt idx="38805">
                  <c:v>40114.333333333336</c:v>
                </c:pt>
                <c:pt idx="38806">
                  <c:v>40114.375</c:v>
                </c:pt>
                <c:pt idx="38807">
                  <c:v>40114.416666666664</c:v>
                </c:pt>
                <c:pt idx="38808">
                  <c:v>40114.458333333336</c:v>
                </c:pt>
                <c:pt idx="38809">
                  <c:v>40114.5</c:v>
                </c:pt>
                <c:pt idx="38810">
                  <c:v>40114.541666666664</c:v>
                </c:pt>
                <c:pt idx="38811">
                  <c:v>40114.583333333336</c:v>
                </c:pt>
                <c:pt idx="38812">
                  <c:v>40114.625</c:v>
                </c:pt>
                <c:pt idx="38813">
                  <c:v>40114.666666666664</c:v>
                </c:pt>
                <c:pt idx="38814">
                  <c:v>40114.708333333336</c:v>
                </c:pt>
                <c:pt idx="38815">
                  <c:v>40114.75</c:v>
                </c:pt>
                <c:pt idx="38816">
                  <c:v>40114.791666666664</c:v>
                </c:pt>
                <c:pt idx="38817">
                  <c:v>40114.833333333336</c:v>
                </c:pt>
                <c:pt idx="38818">
                  <c:v>40114.875</c:v>
                </c:pt>
                <c:pt idx="38819">
                  <c:v>40114.916666666664</c:v>
                </c:pt>
                <c:pt idx="38820">
                  <c:v>40114.958333333336</c:v>
                </c:pt>
                <c:pt idx="38821">
                  <c:v>40115</c:v>
                </c:pt>
                <c:pt idx="38822">
                  <c:v>40113.041666666664</c:v>
                </c:pt>
                <c:pt idx="38823">
                  <c:v>40113.083333333336</c:v>
                </c:pt>
                <c:pt idx="38824">
                  <c:v>40113.125</c:v>
                </c:pt>
                <c:pt idx="38825">
                  <c:v>40113.166666666664</c:v>
                </c:pt>
                <c:pt idx="38826">
                  <c:v>40113.208333333336</c:v>
                </c:pt>
                <c:pt idx="38827">
                  <c:v>40113.25</c:v>
                </c:pt>
                <c:pt idx="38828">
                  <c:v>40113.291666666664</c:v>
                </c:pt>
                <c:pt idx="38829">
                  <c:v>40113.333333333336</c:v>
                </c:pt>
                <c:pt idx="38830">
                  <c:v>40113.375</c:v>
                </c:pt>
                <c:pt idx="38831">
                  <c:v>40113.416666666664</c:v>
                </c:pt>
                <c:pt idx="38832">
                  <c:v>40113.458333333336</c:v>
                </c:pt>
                <c:pt idx="38833">
                  <c:v>40113.5</c:v>
                </c:pt>
                <c:pt idx="38834">
                  <c:v>40113.541666666664</c:v>
                </c:pt>
                <c:pt idx="38835">
                  <c:v>40113.583333333336</c:v>
                </c:pt>
                <c:pt idx="38836">
                  <c:v>40113.625</c:v>
                </c:pt>
                <c:pt idx="38837">
                  <c:v>40113.666666666664</c:v>
                </c:pt>
                <c:pt idx="38838">
                  <c:v>40113.708333333336</c:v>
                </c:pt>
                <c:pt idx="38839">
                  <c:v>40113.75</c:v>
                </c:pt>
                <c:pt idx="38840">
                  <c:v>40113.791666666664</c:v>
                </c:pt>
                <c:pt idx="38841">
                  <c:v>40113.833333333336</c:v>
                </c:pt>
                <c:pt idx="38842">
                  <c:v>40113.875</c:v>
                </c:pt>
                <c:pt idx="38843">
                  <c:v>40113.916666666664</c:v>
                </c:pt>
                <c:pt idx="38844">
                  <c:v>40113.958333333336</c:v>
                </c:pt>
                <c:pt idx="38845">
                  <c:v>40114</c:v>
                </c:pt>
                <c:pt idx="38846">
                  <c:v>40112.041666666664</c:v>
                </c:pt>
                <c:pt idx="38847">
                  <c:v>40112.083333333336</c:v>
                </c:pt>
                <c:pt idx="38848">
                  <c:v>40112.125</c:v>
                </c:pt>
                <c:pt idx="38849">
                  <c:v>40112.166666666664</c:v>
                </c:pt>
                <c:pt idx="38850">
                  <c:v>40112.208333333336</c:v>
                </c:pt>
                <c:pt idx="38851">
                  <c:v>40112.25</c:v>
                </c:pt>
                <c:pt idx="38852">
                  <c:v>40112.291666666664</c:v>
                </c:pt>
                <c:pt idx="38853">
                  <c:v>40112.333333333336</c:v>
                </c:pt>
                <c:pt idx="38854">
                  <c:v>40112.375</c:v>
                </c:pt>
                <c:pt idx="38855">
                  <c:v>40112.416666666664</c:v>
                </c:pt>
                <c:pt idx="38856">
                  <c:v>40112.458333333336</c:v>
                </c:pt>
                <c:pt idx="38857">
                  <c:v>40112.5</c:v>
                </c:pt>
                <c:pt idx="38858">
                  <c:v>40112.541666666664</c:v>
                </c:pt>
                <c:pt idx="38859">
                  <c:v>40112.583333333336</c:v>
                </c:pt>
                <c:pt idx="38860">
                  <c:v>40112.625</c:v>
                </c:pt>
                <c:pt idx="38861">
                  <c:v>40112.666666666664</c:v>
                </c:pt>
                <c:pt idx="38862">
                  <c:v>40112.708333333336</c:v>
                </c:pt>
                <c:pt idx="38863">
                  <c:v>40112.75</c:v>
                </c:pt>
                <c:pt idx="38864">
                  <c:v>40112.791666666664</c:v>
                </c:pt>
                <c:pt idx="38865">
                  <c:v>40112.833333333336</c:v>
                </c:pt>
                <c:pt idx="38866">
                  <c:v>40112.875</c:v>
                </c:pt>
                <c:pt idx="38867">
                  <c:v>40112.916666666664</c:v>
                </c:pt>
                <c:pt idx="38868">
                  <c:v>40112.958333333336</c:v>
                </c:pt>
                <c:pt idx="38869">
                  <c:v>40113</c:v>
                </c:pt>
                <c:pt idx="38870">
                  <c:v>40111.041666666664</c:v>
                </c:pt>
                <c:pt idx="38871">
                  <c:v>40111.083333333336</c:v>
                </c:pt>
                <c:pt idx="38872">
                  <c:v>40111.125</c:v>
                </c:pt>
                <c:pt idx="38873">
                  <c:v>40111.166666666664</c:v>
                </c:pt>
                <c:pt idx="38874">
                  <c:v>40111.208333333336</c:v>
                </c:pt>
                <c:pt idx="38875">
                  <c:v>40111.25</c:v>
                </c:pt>
                <c:pt idx="38876">
                  <c:v>40111.291666666664</c:v>
                </c:pt>
                <c:pt idx="38877">
                  <c:v>40111.333333333336</c:v>
                </c:pt>
                <c:pt idx="38878">
                  <c:v>40111.375</c:v>
                </c:pt>
                <c:pt idx="38879">
                  <c:v>40111.416666666664</c:v>
                </c:pt>
                <c:pt idx="38880">
                  <c:v>40111.458333333336</c:v>
                </c:pt>
                <c:pt idx="38881">
                  <c:v>40111.5</c:v>
                </c:pt>
                <c:pt idx="38882">
                  <c:v>40111.541666666664</c:v>
                </c:pt>
                <c:pt idx="38883">
                  <c:v>40111.583333333336</c:v>
                </c:pt>
                <c:pt idx="38884">
                  <c:v>40111.625</c:v>
                </c:pt>
                <c:pt idx="38885">
                  <c:v>40111.666666666664</c:v>
                </c:pt>
                <c:pt idx="38886">
                  <c:v>40111.708333333336</c:v>
                </c:pt>
                <c:pt idx="38887">
                  <c:v>40111.75</c:v>
                </c:pt>
                <c:pt idx="38888">
                  <c:v>40111.791666666664</c:v>
                </c:pt>
                <c:pt idx="38889">
                  <c:v>40111.833333333336</c:v>
                </c:pt>
                <c:pt idx="38890">
                  <c:v>40111.875</c:v>
                </c:pt>
                <c:pt idx="38891">
                  <c:v>40111.916666666664</c:v>
                </c:pt>
                <c:pt idx="38892">
                  <c:v>40111.958333333336</c:v>
                </c:pt>
                <c:pt idx="38893">
                  <c:v>40112</c:v>
                </c:pt>
                <c:pt idx="38894">
                  <c:v>40110.041666666664</c:v>
                </c:pt>
                <c:pt idx="38895">
                  <c:v>40110.083333333336</c:v>
                </c:pt>
                <c:pt idx="38896">
                  <c:v>40110.125</c:v>
                </c:pt>
                <c:pt idx="38897">
                  <c:v>40110.166666666664</c:v>
                </c:pt>
                <c:pt idx="38898">
                  <c:v>40110.208333333336</c:v>
                </c:pt>
                <c:pt idx="38899">
                  <c:v>40110.25</c:v>
                </c:pt>
                <c:pt idx="38900">
                  <c:v>40110.291666666664</c:v>
                </c:pt>
                <c:pt idx="38901">
                  <c:v>40110.333333333336</c:v>
                </c:pt>
                <c:pt idx="38902">
                  <c:v>40110.375</c:v>
                </c:pt>
                <c:pt idx="38903">
                  <c:v>40110.416666666664</c:v>
                </c:pt>
                <c:pt idx="38904">
                  <c:v>40110.458333333336</c:v>
                </c:pt>
                <c:pt idx="38905">
                  <c:v>40110.5</c:v>
                </c:pt>
                <c:pt idx="38906">
                  <c:v>40110.541666666664</c:v>
                </c:pt>
                <c:pt idx="38907">
                  <c:v>40110.583333333336</c:v>
                </c:pt>
                <c:pt idx="38908">
                  <c:v>40110.625</c:v>
                </c:pt>
                <c:pt idx="38909">
                  <c:v>40110.666666666664</c:v>
                </c:pt>
                <c:pt idx="38910">
                  <c:v>40110.708333333336</c:v>
                </c:pt>
                <c:pt idx="38911">
                  <c:v>40110.75</c:v>
                </c:pt>
                <c:pt idx="38912">
                  <c:v>40110.791666666664</c:v>
                </c:pt>
                <c:pt idx="38913">
                  <c:v>40110.833333333336</c:v>
                </c:pt>
                <c:pt idx="38914">
                  <c:v>40110.875</c:v>
                </c:pt>
                <c:pt idx="38915">
                  <c:v>40110.916666666664</c:v>
                </c:pt>
                <c:pt idx="38916">
                  <c:v>40110.958333333336</c:v>
                </c:pt>
                <c:pt idx="38917">
                  <c:v>40111</c:v>
                </c:pt>
                <c:pt idx="38918">
                  <c:v>40109.041666666664</c:v>
                </c:pt>
                <c:pt idx="38919">
                  <c:v>40109.083333333336</c:v>
                </c:pt>
                <c:pt idx="38920">
                  <c:v>40109.125</c:v>
                </c:pt>
                <c:pt idx="38921">
                  <c:v>40109.166666666664</c:v>
                </c:pt>
                <c:pt idx="38922">
                  <c:v>40109.208333333336</c:v>
                </c:pt>
                <c:pt idx="38923">
                  <c:v>40109.25</c:v>
                </c:pt>
                <c:pt idx="38924">
                  <c:v>40109.291666666664</c:v>
                </c:pt>
                <c:pt idx="38925">
                  <c:v>40109.333333333336</c:v>
                </c:pt>
                <c:pt idx="38926">
                  <c:v>40109.375</c:v>
                </c:pt>
                <c:pt idx="38927">
                  <c:v>40109.416666666664</c:v>
                </c:pt>
                <c:pt idx="38928">
                  <c:v>40109.458333333336</c:v>
                </c:pt>
                <c:pt idx="38929">
                  <c:v>40109.5</c:v>
                </c:pt>
                <c:pt idx="38930">
                  <c:v>40109.541666666664</c:v>
                </c:pt>
                <c:pt idx="38931">
                  <c:v>40109.583333333336</c:v>
                </c:pt>
                <c:pt idx="38932">
                  <c:v>40109.625</c:v>
                </c:pt>
                <c:pt idx="38933">
                  <c:v>40109.666666666664</c:v>
                </c:pt>
                <c:pt idx="38934">
                  <c:v>40109.708333333336</c:v>
                </c:pt>
                <c:pt idx="38935">
                  <c:v>40109.75</c:v>
                </c:pt>
                <c:pt idx="38936">
                  <c:v>40109.791666666664</c:v>
                </c:pt>
                <c:pt idx="38937">
                  <c:v>40109.833333333336</c:v>
                </c:pt>
                <c:pt idx="38938">
                  <c:v>40109.875</c:v>
                </c:pt>
                <c:pt idx="38939">
                  <c:v>40109.916666666664</c:v>
                </c:pt>
                <c:pt idx="38940">
                  <c:v>40109.958333333336</c:v>
                </c:pt>
                <c:pt idx="38941">
                  <c:v>40110</c:v>
                </c:pt>
                <c:pt idx="38942">
                  <c:v>40108.041666666664</c:v>
                </c:pt>
                <c:pt idx="38943">
                  <c:v>40108.083333333336</c:v>
                </c:pt>
                <c:pt idx="38944">
                  <c:v>40108.125</c:v>
                </c:pt>
                <c:pt idx="38945">
                  <c:v>40108.166666666664</c:v>
                </c:pt>
                <c:pt idx="38946">
                  <c:v>40108.208333333336</c:v>
                </c:pt>
                <c:pt idx="38947">
                  <c:v>40108.25</c:v>
                </c:pt>
                <c:pt idx="38948">
                  <c:v>40108.291666666664</c:v>
                </c:pt>
                <c:pt idx="38949">
                  <c:v>40108.333333333336</c:v>
                </c:pt>
                <c:pt idx="38950">
                  <c:v>40108.375</c:v>
                </c:pt>
                <c:pt idx="38951">
                  <c:v>40108.416666666664</c:v>
                </c:pt>
                <c:pt idx="38952">
                  <c:v>40108.458333333336</c:v>
                </c:pt>
                <c:pt idx="38953">
                  <c:v>40108.5</c:v>
                </c:pt>
                <c:pt idx="38954">
                  <c:v>40108.541666666664</c:v>
                </c:pt>
                <c:pt idx="38955">
                  <c:v>40108.583333333336</c:v>
                </c:pt>
                <c:pt idx="38956">
                  <c:v>40108.625</c:v>
                </c:pt>
                <c:pt idx="38957">
                  <c:v>40108.666666666664</c:v>
                </c:pt>
                <c:pt idx="38958">
                  <c:v>40108.708333333336</c:v>
                </c:pt>
                <c:pt idx="38959">
                  <c:v>40108.75</c:v>
                </c:pt>
                <c:pt idx="38960">
                  <c:v>40108.791666666664</c:v>
                </c:pt>
                <c:pt idx="38961">
                  <c:v>40108.833333333336</c:v>
                </c:pt>
                <c:pt idx="38962">
                  <c:v>40108.875</c:v>
                </c:pt>
                <c:pt idx="38963">
                  <c:v>40108.916666666664</c:v>
                </c:pt>
                <c:pt idx="38964">
                  <c:v>40108.958333333336</c:v>
                </c:pt>
                <c:pt idx="38965">
                  <c:v>40109</c:v>
                </c:pt>
                <c:pt idx="38966">
                  <c:v>40107.041666666664</c:v>
                </c:pt>
                <c:pt idx="38967">
                  <c:v>40107.083333333336</c:v>
                </c:pt>
                <c:pt idx="38968">
                  <c:v>40107.125</c:v>
                </c:pt>
                <c:pt idx="38969">
                  <c:v>40107.166666666664</c:v>
                </c:pt>
                <c:pt idx="38970">
                  <c:v>40107.208333333336</c:v>
                </c:pt>
                <c:pt idx="38971">
                  <c:v>40107.25</c:v>
                </c:pt>
                <c:pt idx="38972">
                  <c:v>40107.291666666664</c:v>
                </c:pt>
                <c:pt idx="38973">
                  <c:v>40107.333333333336</c:v>
                </c:pt>
                <c:pt idx="38974">
                  <c:v>40107.375</c:v>
                </c:pt>
                <c:pt idx="38975">
                  <c:v>40107.416666666664</c:v>
                </c:pt>
                <c:pt idx="38976">
                  <c:v>40107.458333333336</c:v>
                </c:pt>
                <c:pt idx="38977">
                  <c:v>40107.5</c:v>
                </c:pt>
                <c:pt idx="38978">
                  <c:v>40107.541666666664</c:v>
                </c:pt>
                <c:pt idx="38979">
                  <c:v>40107.583333333336</c:v>
                </c:pt>
                <c:pt idx="38980">
                  <c:v>40107.625</c:v>
                </c:pt>
                <c:pt idx="38981">
                  <c:v>40107.666666666664</c:v>
                </c:pt>
                <c:pt idx="38982">
                  <c:v>40107.708333333336</c:v>
                </c:pt>
                <c:pt idx="38983">
                  <c:v>40107.75</c:v>
                </c:pt>
                <c:pt idx="38984">
                  <c:v>40107.791666666664</c:v>
                </c:pt>
                <c:pt idx="38985">
                  <c:v>40107.833333333336</c:v>
                </c:pt>
                <c:pt idx="38986">
                  <c:v>40107.875</c:v>
                </c:pt>
                <c:pt idx="38987">
                  <c:v>40107.916666666664</c:v>
                </c:pt>
                <c:pt idx="38988">
                  <c:v>40107.958333333336</c:v>
                </c:pt>
                <c:pt idx="38989">
                  <c:v>40108</c:v>
                </c:pt>
                <c:pt idx="38990">
                  <c:v>40106.041666666664</c:v>
                </c:pt>
                <c:pt idx="38991">
                  <c:v>40106.083333333336</c:v>
                </c:pt>
                <c:pt idx="38992">
                  <c:v>40106.125</c:v>
                </c:pt>
                <c:pt idx="38993">
                  <c:v>40106.166666666664</c:v>
                </c:pt>
                <c:pt idx="38994">
                  <c:v>40106.208333333336</c:v>
                </c:pt>
                <c:pt idx="38995">
                  <c:v>40106.25</c:v>
                </c:pt>
                <c:pt idx="38996">
                  <c:v>40106.291666666664</c:v>
                </c:pt>
                <c:pt idx="38997">
                  <c:v>40106.333333333336</c:v>
                </c:pt>
                <c:pt idx="38998">
                  <c:v>40106.375</c:v>
                </c:pt>
                <c:pt idx="38999">
                  <c:v>40106.416666666664</c:v>
                </c:pt>
                <c:pt idx="39000">
                  <c:v>40106.458333333336</c:v>
                </c:pt>
                <c:pt idx="39001">
                  <c:v>40106.5</c:v>
                </c:pt>
                <c:pt idx="39002">
                  <c:v>40106.541666666664</c:v>
                </c:pt>
                <c:pt idx="39003">
                  <c:v>40106.583333333336</c:v>
                </c:pt>
                <c:pt idx="39004">
                  <c:v>40106.625</c:v>
                </c:pt>
                <c:pt idx="39005">
                  <c:v>40106.666666666664</c:v>
                </c:pt>
                <c:pt idx="39006">
                  <c:v>40106.708333333336</c:v>
                </c:pt>
                <c:pt idx="39007">
                  <c:v>40106.75</c:v>
                </c:pt>
                <c:pt idx="39008">
                  <c:v>40106.791666666664</c:v>
                </c:pt>
                <c:pt idx="39009">
                  <c:v>40106.833333333336</c:v>
                </c:pt>
                <c:pt idx="39010">
                  <c:v>40106.875</c:v>
                </c:pt>
                <c:pt idx="39011">
                  <c:v>40106.916666666664</c:v>
                </c:pt>
                <c:pt idx="39012">
                  <c:v>40106.958333333336</c:v>
                </c:pt>
                <c:pt idx="39013">
                  <c:v>40107</c:v>
                </c:pt>
                <c:pt idx="39014">
                  <c:v>40105.041666666664</c:v>
                </c:pt>
                <c:pt idx="39015">
                  <c:v>40105.083333333336</c:v>
                </c:pt>
                <c:pt idx="39016">
                  <c:v>40105.125</c:v>
                </c:pt>
                <c:pt idx="39017">
                  <c:v>40105.166666666664</c:v>
                </c:pt>
                <c:pt idx="39018">
                  <c:v>40105.208333333336</c:v>
                </c:pt>
                <c:pt idx="39019">
                  <c:v>40105.25</c:v>
                </c:pt>
                <c:pt idx="39020">
                  <c:v>40105.291666666664</c:v>
                </c:pt>
                <c:pt idx="39021">
                  <c:v>40105.333333333336</c:v>
                </c:pt>
                <c:pt idx="39022">
                  <c:v>40105.375</c:v>
                </c:pt>
                <c:pt idx="39023">
                  <c:v>40105.416666666664</c:v>
                </c:pt>
                <c:pt idx="39024">
                  <c:v>40105.458333333336</c:v>
                </c:pt>
                <c:pt idx="39025">
                  <c:v>40105.5</c:v>
                </c:pt>
                <c:pt idx="39026">
                  <c:v>40105.541666666664</c:v>
                </c:pt>
                <c:pt idx="39027">
                  <c:v>40105.583333333336</c:v>
                </c:pt>
                <c:pt idx="39028">
                  <c:v>40105.625</c:v>
                </c:pt>
                <c:pt idx="39029">
                  <c:v>40105.666666666664</c:v>
                </c:pt>
                <c:pt idx="39030">
                  <c:v>40105.708333333336</c:v>
                </c:pt>
                <c:pt idx="39031">
                  <c:v>40105.75</c:v>
                </c:pt>
                <c:pt idx="39032">
                  <c:v>40105.791666666664</c:v>
                </c:pt>
                <c:pt idx="39033">
                  <c:v>40105.833333333336</c:v>
                </c:pt>
                <c:pt idx="39034">
                  <c:v>40105.875</c:v>
                </c:pt>
                <c:pt idx="39035">
                  <c:v>40105.916666666664</c:v>
                </c:pt>
                <c:pt idx="39036">
                  <c:v>40105.958333333336</c:v>
                </c:pt>
                <c:pt idx="39037">
                  <c:v>40106</c:v>
                </c:pt>
                <c:pt idx="39038">
                  <c:v>40104.041666666664</c:v>
                </c:pt>
                <c:pt idx="39039">
                  <c:v>40104.083333333336</c:v>
                </c:pt>
                <c:pt idx="39040">
                  <c:v>40104.125</c:v>
                </c:pt>
                <c:pt idx="39041">
                  <c:v>40104.166666666664</c:v>
                </c:pt>
                <c:pt idx="39042">
                  <c:v>40104.208333333336</c:v>
                </c:pt>
                <c:pt idx="39043">
                  <c:v>40104.25</c:v>
                </c:pt>
                <c:pt idx="39044">
                  <c:v>40104.291666666664</c:v>
                </c:pt>
                <c:pt idx="39045">
                  <c:v>40104.333333333336</c:v>
                </c:pt>
                <c:pt idx="39046">
                  <c:v>40104.375</c:v>
                </c:pt>
                <c:pt idx="39047">
                  <c:v>40104.416666666664</c:v>
                </c:pt>
                <c:pt idx="39048">
                  <c:v>40104.458333333336</c:v>
                </c:pt>
                <c:pt idx="39049">
                  <c:v>40104.5</c:v>
                </c:pt>
                <c:pt idx="39050">
                  <c:v>40104.541666666664</c:v>
                </c:pt>
                <c:pt idx="39051">
                  <c:v>40104.583333333336</c:v>
                </c:pt>
                <c:pt idx="39052">
                  <c:v>40104.625</c:v>
                </c:pt>
                <c:pt idx="39053">
                  <c:v>40104.666666666664</c:v>
                </c:pt>
                <c:pt idx="39054">
                  <c:v>40104.708333333336</c:v>
                </c:pt>
                <c:pt idx="39055">
                  <c:v>40104.75</c:v>
                </c:pt>
                <c:pt idx="39056">
                  <c:v>40104.791666666664</c:v>
                </c:pt>
                <c:pt idx="39057">
                  <c:v>40104.833333333336</c:v>
                </c:pt>
                <c:pt idx="39058">
                  <c:v>40104.875</c:v>
                </c:pt>
                <c:pt idx="39059">
                  <c:v>40104.916666666664</c:v>
                </c:pt>
                <c:pt idx="39060">
                  <c:v>40104.958333333336</c:v>
                </c:pt>
                <c:pt idx="39061">
                  <c:v>40105</c:v>
                </c:pt>
                <c:pt idx="39062">
                  <c:v>40103.041666666664</c:v>
                </c:pt>
                <c:pt idx="39063">
                  <c:v>40103.083333333336</c:v>
                </c:pt>
                <c:pt idx="39064">
                  <c:v>40103.125</c:v>
                </c:pt>
                <c:pt idx="39065">
                  <c:v>40103.166666666664</c:v>
                </c:pt>
                <c:pt idx="39066">
                  <c:v>40103.208333333336</c:v>
                </c:pt>
                <c:pt idx="39067">
                  <c:v>40103.25</c:v>
                </c:pt>
                <c:pt idx="39068">
                  <c:v>40103.291666666664</c:v>
                </c:pt>
                <c:pt idx="39069">
                  <c:v>40103.333333333336</c:v>
                </c:pt>
                <c:pt idx="39070">
                  <c:v>40103.375</c:v>
                </c:pt>
                <c:pt idx="39071">
                  <c:v>40103.416666666664</c:v>
                </c:pt>
                <c:pt idx="39072">
                  <c:v>40103.458333333336</c:v>
                </c:pt>
                <c:pt idx="39073">
                  <c:v>40103.5</c:v>
                </c:pt>
                <c:pt idx="39074">
                  <c:v>40103.541666666664</c:v>
                </c:pt>
                <c:pt idx="39075">
                  <c:v>40103.583333333336</c:v>
                </c:pt>
                <c:pt idx="39076">
                  <c:v>40103.625</c:v>
                </c:pt>
                <c:pt idx="39077">
                  <c:v>40103.666666666664</c:v>
                </c:pt>
                <c:pt idx="39078">
                  <c:v>40103.708333333336</c:v>
                </c:pt>
                <c:pt idx="39079">
                  <c:v>40103.75</c:v>
                </c:pt>
                <c:pt idx="39080">
                  <c:v>40103.791666666664</c:v>
                </c:pt>
                <c:pt idx="39081">
                  <c:v>40103.833333333336</c:v>
                </c:pt>
                <c:pt idx="39082">
                  <c:v>40103.875</c:v>
                </c:pt>
                <c:pt idx="39083">
                  <c:v>40103.916666666664</c:v>
                </c:pt>
                <c:pt idx="39084">
                  <c:v>40103.958333333336</c:v>
                </c:pt>
                <c:pt idx="39085">
                  <c:v>40104</c:v>
                </c:pt>
                <c:pt idx="39086">
                  <c:v>40102.041666666664</c:v>
                </c:pt>
                <c:pt idx="39087">
                  <c:v>40102.083333333336</c:v>
                </c:pt>
                <c:pt idx="39088">
                  <c:v>40102.125</c:v>
                </c:pt>
                <c:pt idx="39089">
                  <c:v>40102.166666666664</c:v>
                </c:pt>
                <c:pt idx="39090">
                  <c:v>40102.208333333336</c:v>
                </c:pt>
                <c:pt idx="39091">
                  <c:v>40102.25</c:v>
                </c:pt>
                <c:pt idx="39092">
                  <c:v>40102.291666666664</c:v>
                </c:pt>
                <c:pt idx="39093">
                  <c:v>40102.333333333336</c:v>
                </c:pt>
                <c:pt idx="39094">
                  <c:v>40102.375</c:v>
                </c:pt>
                <c:pt idx="39095">
                  <c:v>40102.416666666664</c:v>
                </c:pt>
                <c:pt idx="39096">
                  <c:v>40102.458333333336</c:v>
                </c:pt>
                <c:pt idx="39097">
                  <c:v>40102.5</c:v>
                </c:pt>
                <c:pt idx="39098">
                  <c:v>40102.541666666664</c:v>
                </c:pt>
                <c:pt idx="39099">
                  <c:v>40102.583333333336</c:v>
                </c:pt>
                <c:pt idx="39100">
                  <c:v>40102.625</c:v>
                </c:pt>
                <c:pt idx="39101">
                  <c:v>40102.666666666664</c:v>
                </c:pt>
                <c:pt idx="39102">
                  <c:v>40102.708333333336</c:v>
                </c:pt>
                <c:pt idx="39103">
                  <c:v>40102.75</c:v>
                </c:pt>
                <c:pt idx="39104">
                  <c:v>40102.791666666664</c:v>
                </c:pt>
                <c:pt idx="39105">
                  <c:v>40102.833333333336</c:v>
                </c:pt>
                <c:pt idx="39106">
                  <c:v>40102.875</c:v>
                </c:pt>
                <c:pt idx="39107">
                  <c:v>40102.916666666664</c:v>
                </c:pt>
                <c:pt idx="39108">
                  <c:v>40102.958333333336</c:v>
                </c:pt>
                <c:pt idx="39109">
                  <c:v>40103</c:v>
                </c:pt>
                <c:pt idx="39110">
                  <c:v>40101.041666666664</c:v>
                </c:pt>
                <c:pt idx="39111">
                  <c:v>40101.083333333336</c:v>
                </c:pt>
                <c:pt idx="39112">
                  <c:v>40101.125</c:v>
                </c:pt>
                <c:pt idx="39113">
                  <c:v>40101.166666666664</c:v>
                </c:pt>
                <c:pt idx="39114">
                  <c:v>40101.208333333336</c:v>
                </c:pt>
                <c:pt idx="39115">
                  <c:v>40101.25</c:v>
                </c:pt>
                <c:pt idx="39116">
                  <c:v>40101.291666666664</c:v>
                </c:pt>
                <c:pt idx="39117">
                  <c:v>40101.333333333336</c:v>
                </c:pt>
                <c:pt idx="39118">
                  <c:v>40101.375</c:v>
                </c:pt>
                <c:pt idx="39119">
                  <c:v>40101.416666666664</c:v>
                </c:pt>
                <c:pt idx="39120">
                  <c:v>40101.458333333336</c:v>
                </c:pt>
                <c:pt idx="39121">
                  <c:v>40101.5</c:v>
                </c:pt>
                <c:pt idx="39122">
                  <c:v>40101.541666666664</c:v>
                </c:pt>
                <c:pt idx="39123">
                  <c:v>40101.583333333336</c:v>
                </c:pt>
                <c:pt idx="39124">
                  <c:v>40101.625</c:v>
                </c:pt>
                <c:pt idx="39125">
                  <c:v>40101.666666666664</c:v>
                </c:pt>
                <c:pt idx="39126">
                  <c:v>40101.708333333336</c:v>
                </c:pt>
                <c:pt idx="39127">
                  <c:v>40101.75</c:v>
                </c:pt>
                <c:pt idx="39128">
                  <c:v>40101.791666666664</c:v>
                </c:pt>
                <c:pt idx="39129">
                  <c:v>40101.833333333336</c:v>
                </c:pt>
                <c:pt idx="39130">
                  <c:v>40101.875</c:v>
                </c:pt>
                <c:pt idx="39131">
                  <c:v>40101.916666666664</c:v>
                </c:pt>
                <c:pt idx="39132">
                  <c:v>40101.958333333336</c:v>
                </c:pt>
                <c:pt idx="39133">
                  <c:v>40102</c:v>
                </c:pt>
                <c:pt idx="39134">
                  <c:v>40100.041666666664</c:v>
                </c:pt>
                <c:pt idx="39135">
                  <c:v>40100.083333333336</c:v>
                </c:pt>
                <c:pt idx="39136">
                  <c:v>40100.125</c:v>
                </c:pt>
                <c:pt idx="39137">
                  <c:v>40100.166666666664</c:v>
                </c:pt>
                <c:pt idx="39138">
                  <c:v>40100.208333333336</c:v>
                </c:pt>
                <c:pt idx="39139">
                  <c:v>40100.25</c:v>
                </c:pt>
                <c:pt idx="39140">
                  <c:v>40100.291666666664</c:v>
                </c:pt>
                <c:pt idx="39141">
                  <c:v>40100.333333333336</c:v>
                </c:pt>
                <c:pt idx="39142">
                  <c:v>40100.375</c:v>
                </c:pt>
                <c:pt idx="39143">
                  <c:v>40100.416666666664</c:v>
                </c:pt>
                <c:pt idx="39144">
                  <c:v>40100.458333333336</c:v>
                </c:pt>
                <c:pt idx="39145">
                  <c:v>40100.5</c:v>
                </c:pt>
                <c:pt idx="39146">
                  <c:v>40100.541666666664</c:v>
                </c:pt>
                <c:pt idx="39147">
                  <c:v>40100.583333333336</c:v>
                </c:pt>
                <c:pt idx="39148">
                  <c:v>40100.625</c:v>
                </c:pt>
                <c:pt idx="39149">
                  <c:v>40100.666666666664</c:v>
                </c:pt>
                <c:pt idx="39150">
                  <c:v>40100.708333333336</c:v>
                </c:pt>
                <c:pt idx="39151">
                  <c:v>40100.75</c:v>
                </c:pt>
                <c:pt idx="39152">
                  <c:v>40100.791666666664</c:v>
                </c:pt>
                <c:pt idx="39153">
                  <c:v>40100.833333333336</c:v>
                </c:pt>
                <c:pt idx="39154">
                  <c:v>40100.875</c:v>
                </c:pt>
                <c:pt idx="39155">
                  <c:v>40100.916666666664</c:v>
                </c:pt>
                <c:pt idx="39156">
                  <c:v>40100.958333333336</c:v>
                </c:pt>
                <c:pt idx="39157">
                  <c:v>40101</c:v>
                </c:pt>
                <c:pt idx="39158">
                  <c:v>40099.041666666664</c:v>
                </c:pt>
                <c:pt idx="39159">
                  <c:v>40099.083333333336</c:v>
                </c:pt>
                <c:pt idx="39160">
                  <c:v>40099.125</c:v>
                </c:pt>
                <c:pt idx="39161">
                  <c:v>40099.166666666664</c:v>
                </c:pt>
                <c:pt idx="39162">
                  <c:v>40099.208333333336</c:v>
                </c:pt>
                <c:pt idx="39163">
                  <c:v>40099.25</c:v>
                </c:pt>
                <c:pt idx="39164">
                  <c:v>40099.291666666664</c:v>
                </c:pt>
                <c:pt idx="39165">
                  <c:v>40099.333333333336</c:v>
                </c:pt>
                <c:pt idx="39166">
                  <c:v>40099.375</c:v>
                </c:pt>
                <c:pt idx="39167">
                  <c:v>40099.416666666664</c:v>
                </c:pt>
                <c:pt idx="39168">
                  <c:v>40099.458333333336</c:v>
                </c:pt>
                <c:pt idx="39169">
                  <c:v>40099.5</c:v>
                </c:pt>
                <c:pt idx="39170">
                  <c:v>40099.541666666664</c:v>
                </c:pt>
                <c:pt idx="39171">
                  <c:v>40099.583333333336</c:v>
                </c:pt>
                <c:pt idx="39172">
                  <c:v>40099.625</c:v>
                </c:pt>
                <c:pt idx="39173">
                  <c:v>40099.666666666664</c:v>
                </c:pt>
                <c:pt idx="39174">
                  <c:v>40099.708333333336</c:v>
                </c:pt>
                <c:pt idx="39175">
                  <c:v>40099.75</c:v>
                </c:pt>
                <c:pt idx="39176">
                  <c:v>40099.791666666664</c:v>
                </c:pt>
                <c:pt idx="39177">
                  <c:v>40099.833333333336</c:v>
                </c:pt>
                <c:pt idx="39178">
                  <c:v>40099.875</c:v>
                </c:pt>
                <c:pt idx="39179">
                  <c:v>40099.916666666664</c:v>
                </c:pt>
                <c:pt idx="39180">
                  <c:v>40099.958333333336</c:v>
                </c:pt>
                <c:pt idx="39181">
                  <c:v>40100</c:v>
                </c:pt>
                <c:pt idx="39182">
                  <c:v>40098.041666666664</c:v>
                </c:pt>
                <c:pt idx="39183">
                  <c:v>40098.083333333336</c:v>
                </c:pt>
                <c:pt idx="39184">
                  <c:v>40098.125</c:v>
                </c:pt>
                <c:pt idx="39185">
                  <c:v>40098.166666666664</c:v>
                </c:pt>
                <c:pt idx="39186">
                  <c:v>40098.208333333336</c:v>
                </c:pt>
                <c:pt idx="39187">
                  <c:v>40098.25</c:v>
                </c:pt>
                <c:pt idx="39188">
                  <c:v>40098.291666666664</c:v>
                </c:pt>
                <c:pt idx="39189">
                  <c:v>40098.333333333336</c:v>
                </c:pt>
                <c:pt idx="39190">
                  <c:v>40098.375</c:v>
                </c:pt>
                <c:pt idx="39191">
                  <c:v>40098.416666666664</c:v>
                </c:pt>
                <c:pt idx="39192">
                  <c:v>40098.458333333336</c:v>
                </c:pt>
                <c:pt idx="39193">
                  <c:v>40098.5</c:v>
                </c:pt>
                <c:pt idx="39194">
                  <c:v>40098.541666666664</c:v>
                </c:pt>
                <c:pt idx="39195">
                  <c:v>40098.583333333336</c:v>
                </c:pt>
                <c:pt idx="39196">
                  <c:v>40098.625</c:v>
                </c:pt>
                <c:pt idx="39197">
                  <c:v>40098.666666666664</c:v>
                </c:pt>
                <c:pt idx="39198">
                  <c:v>40098.708333333336</c:v>
                </c:pt>
                <c:pt idx="39199">
                  <c:v>40098.75</c:v>
                </c:pt>
                <c:pt idx="39200">
                  <c:v>40098.791666666664</c:v>
                </c:pt>
                <c:pt idx="39201">
                  <c:v>40098.833333333336</c:v>
                </c:pt>
                <c:pt idx="39202">
                  <c:v>40098.875</c:v>
                </c:pt>
                <c:pt idx="39203">
                  <c:v>40098.916666666664</c:v>
                </c:pt>
                <c:pt idx="39204">
                  <c:v>40098.958333333336</c:v>
                </c:pt>
                <c:pt idx="39205">
                  <c:v>40099</c:v>
                </c:pt>
                <c:pt idx="39206">
                  <c:v>40097.041666666664</c:v>
                </c:pt>
                <c:pt idx="39207">
                  <c:v>40097.083333333336</c:v>
                </c:pt>
                <c:pt idx="39208">
                  <c:v>40097.125</c:v>
                </c:pt>
                <c:pt idx="39209">
                  <c:v>40097.166666666664</c:v>
                </c:pt>
                <c:pt idx="39210">
                  <c:v>40097.208333333336</c:v>
                </c:pt>
                <c:pt idx="39211">
                  <c:v>40097.25</c:v>
                </c:pt>
                <c:pt idx="39212">
                  <c:v>40097.291666666664</c:v>
                </c:pt>
                <c:pt idx="39213">
                  <c:v>40097.333333333336</c:v>
                </c:pt>
                <c:pt idx="39214">
                  <c:v>40097.375</c:v>
                </c:pt>
                <c:pt idx="39215">
                  <c:v>40097.416666666664</c:v>
                </c:pt>
                <c:pt idx="39216">
                  <c:v>40097.458333333336</c:v>
                </c:pt>
                <c:pt idx="39217">
                  <c:v>40097.5</c:v>
                </c:pt>
                <c:pt idx="39218">
                  <c:v>40097.541666666664</c:v>
                </c:pt>
                <c:pt idx="39219">
                  <c:v>40097.583333333336</c:v>
                </c:pt>
                <c:pt idx="39220">
                  <c:v>40097.625</c:v>
                </c:pt>
                <c:pt idx="39221">
                  <c:v>40097.666666666664</c:v>
                </c:pt>
                <c:pt idx="39222">
                  <c:v>40097.708333333336</c:v>
                </c:pt>
                <c:pt idx="39223">
                  <c:v>40097.75</c:v>
                </c:pt>
                <c:pt idx="39224">
                  <c:v>40097.791666666664</c:v>
                </c:pt>
                <c:pt idx="39225">
                  <c:v>40097.833333333336</c:v>
                </c:pt>
                <c:pt idx="39226">
                  <c:v>40097.875</c:v>
                </c:pt>
                <c:pt idx="39227">
                  <c:v>40097.916666666664</c:v>
                </c:pt>
                <c:pt idx="39228">
                  <c:v>40097.958333333336</c:v>
                </c:pt>
                <c:pt idx="39229">
                  <c:v>40098</c:v>
                </c:pt>
                <c:pt idx="39230">
                  <c:v>40096.041666666664</c:v>
                </c:pt>
                <c:pt idx="39231">
                  <c:v>40096.083333333336</c:v>
                </c:pt>
                <c:pt idx="39232">
                  <c:v>40096.125</c:v>
                </c:pt>
                <c:pt idx="39233">
                  <c:v>40096.166666666664</c:v>
                </c:pt>
                <c:pt idx="39234">
                  <c:v>40096.208333333336</c:v>
                </c:pt>
                <c:pt idx="39235">
                  <c:v>40096.25</c:v>
                </c:pt>
                <c:pt idx="39236">
                  <c:v>40096.291666666664</c:v>
                </c:pt>
                <c:pt idx="39237">
                  <c:v>40096.333333333336</c:v>
                </c:pt>
                <c:pt idx="39238">
                  <c:v>40096.375</c:v>
                </c:pt>
                <c:pt idx="39239">
                  <c:v>40096.416666666664</c:v>
                </c:pt>
                <c:pt idx="39240">
                  <c:v>40096.458333333336</c:v>
                </c:pt>
                <c:pt idx="39241">
                  <c:v>40096.5</c:v>
                </c:pt>
                <c:pt idx="39242">
                  <c:v>40096.541666666664</c:v>
                </c:pt>
                <c:pt idx="39243">
                  <c:v>40096.583333333336</c:v>
                </c:pt>
                <c:pt idx="39244">
                  <c:v>40096.625</c:v>
                </c:pt>
                <c:pt idx="39245">
                  <c:v>40096.666666666664</c:v>
                </c:pt>
                <c:pt idx="39246">
                  <c:v>40096.708333333336</c:v>
                </c:pt>
                <c:pt idx="39247">
                  <c:v>40096.75</c:v>
                </c:pt>
                <c:pt idx="39248">
                  <c:v>40096.791666666664</c:v>
                </c:pt>
                <c:pt idx="39249">
                  <c:v>40096.833333333336</c:v>
                </c:pt>
                <c:pt idx="39250">
                  <c:v>40096.875</c:v>
                </c:pt>
                <c:pt idx="39251">
                  <c:v>40096.916666666664</c:v>
                </c:pt>
                <c:pt idx="39252">
                  <c:v>40096.958333333336</c:v>
                </c:pt>
                <c:pt idx="39253">
                  <c:v>40097</c:v>
                </c:pt>
                <c:pt idx="39254">
                  <c:v>40095.041666666664</c:v>
                </c:pt>
                <c:pt idx="39255">
                  <c:v>40095.083333333336</c:v>
                </c:pt>
                <c:pt idx="39256">
                  <c:v>40095.125</c:v>
                </c:pt>
                <c:pt idx="39257">
                  <c:v>40095.166666666664</c:v>
                </c:pt>
                <c:pt idx="39258">
                  <c:v>40095.208333333336</c:v>
                </c:pt>
                <c:pt idx="39259">
                  <c:v>40095.25</c:v>
                </c:pt>
                <c:pt idx="39260">
                  <c:v>40095.291666666664</c:v>
                </c:pt>
                <c:pt idx="39261">
                  <c:v>40095.333333333336</c:v>
                </c:pt>
                <c:pt idx="39262">
                  <c:v>40095.375</c:v>
                </c:pt>
                <c:pt idx="39263">
                  <c:v>40095.416666666664</c:v>
                </c:pt>
                <c:pt idx="39264">
                  <c:v>40095.458333333336</c:v>
                </c:pt>
                <c:pt idx="39265">
                  <c:v>40095.5</c:v>
                </c:pt>
                <c:pt idx="39266">
                  <c:v>40095.541666666664</c:v>
                </c:pt>
                <c:pt idx="39267">
                  <c:v>40095.583333333336</c:v>
                </c:pt>
                <c:pt idx="39268">
                  <c:v>40095.625</c:v>
                </c:pt>
                <c:pt idx="39269">
                  <c:v>40095.666666666664</c:v>
                </c:pt>
                <c:pt idx="39270">
                  <c:v>40095.708333333336</c:v>
                </c:pt>
                <c:pt idx="39271">
                  <c:v>40095.75</c:v>
                </c:pt>
                <c:pt idx="39272">
                  <c:v>40095.791666666664</c:v>
                </c:pt>
                <c:pt idx="39273">
                  <c:v>40095.833333333336</c:v>
                </c:pt>
                <c:pt idx="39274">
                  <c:v>40095.875</c:v>
                </c:pt>
                <c:pt idx="39275">
                  <c:v>40095.916666666664</c:v>
                </c:pt>
                <c:pt idx="39276">
                  <c:v>40095.958333333336</c:v>
                </c:pt>
                <c:pt idx="39277">
                  <c:v>40096</c:v>
                </c:pt>
                <c:pt idx="39278">
                  <c:v>40094.041666666664</c:v>
                </c:pt>
                <c:pt idx="39279">
                  <c:v>40094.083333333336</c:v>
                </c:pt>
                <c:pt idx="39280">
                  <c:v>40094.125</c:v>
                </c:pt>
                <c:pt idx="39281">
                  <c:v>40094.166666666664</c:v>
                </c:pt>
                <c:pt idx="39282">
                  <c:v>40094.208333333336</c:v>
                </c:pt>
                <c:pt idx="39283">
                  <c:v>40094.25</c:v>
                </c:pt>
                <c:pt idx="39284">
                  <c:v>40094.291666666664</c:v>
                </c:pt>
                <c:pt idx="39285">
                  <c:v>40094.333333333336</c:v>
                </c:pt>
                <c:pt idx="39286">
                  <c:v>40094.375</c:v>
                </c:pt>
                <c:pt idx="39287">
                  <c:v>40094.416666666664</c:v>
                </c:pt>
                <c:pt idx="39288">
                  <c:v>40094.458333333336</c:v>
                </c:pt>
                <c:pt idx="39289">
                  <c:v>40094.5</c:v>
                </c:pt>
                <c:pt idx="39290">
                  <c:v>40094.541666666664</c:v>
                </c:pt>
                <c:pt idx="39291">
                  <c:v>40094.583333333336</c:v>
                </c:pt>
                <c:pt idx="39292">
                  <c:v>40094.625</c:v>
                </c:pt>
                <c:pt idx="39293">
                  <c:v>40094.666666666664</c:v>
                </c:pt>
                <c:pt idx="39294">
                  <c:v>40094.708333333336</c:v>
                </c:pt>
                <c:pt idx="39295">
                  <c:v>40094.75</c:v>
                </c:pt>
                <c:pt idx="39296">
                  <c:v>40094.791666666664</c:v>
                </c:pt>
                <c:pt idx="39297">
                  <c:v>40094.833333333336</c:v>
                </c:pt>
                <c:pt idx="39298">
                  <c:v>40094.875</c:v>
                </c:pt>
                <c:pt idx="39299">
                  <c:v>40094.916666666664</c:v>
                </c:pt>
                <c:pt idx="39300">
                  <c:v>40094.958333333336</c:v>
                </c:pt>
                <c:pt idx="39301">
                  <c:v>40095</c:v>
                </c:pt>
                <c:pt idx="39302">
                  <c:v>40093.041666666664</c:v>
                </c:pt>
                <c:pt idx="39303">
                  <c:v>40093.083333333336</c:v>
                </c:pt>
                <c:pt idx="39304">
                  <c:v>40093.125</c:v>
                </c:pt>
                <c:pt idx="39305">
                  <c:v>40093.166666666664</c:v>
                </c:pt>
                <c:pt idx="39306">
                  <c:v>40093.208333333336</c:v>
                </c:pt>
                <c:pt idx="39307">
                  <c:v>40093.25</c:v>
                </c:pt>
                <c:pt idx="39308">
                  <c:v>40093.291666666664</c:v>
                </c:pt>
                <c:pt idx="39309">
                  <c:v>40093.333333333336</c:v>
                </c:pt>
                <c:pt idx="39310">
                  <c:v>40093.375</c:v>
                </c:pt>
                <c:pt idx="39311">
                  <c:v>40093.416666666664</c:v>
                </c:pt>
                <c:pt idx="39312">
                  <c:v>40093.458333333336</c:v>
                </c:pt>
                <c:pt idx="39313">
                  <c:v>40093.5</c:v>
                </c:pt>
                <c:pt idx="39314">
                  <c:v>40093.541666666664</c:v>
                </c:pt>
                <c:pt idx="39315">
                  <c:v>40093.583333333336</c:v>
                </c:pt>
                <c:pt idx="39316">
                  <c:v>40093.625</c:v>
                </c:pt>
                <c:pt idx="39317">
                  <c:v>40093.666666666664</c:v>
                </c:pt>
                <c:pt idx="39318">
                  <c:v>40093.708333333336</c:v>
                </c:pt>
                <c:pt idx="39319">
                  <c:v>40093.75</c:v>
                </c:pt>
                <c:pt idx="39320">
                  <c:v>40093.791666666664</c:v>
                </c:pt>
                <c:pt idx="39321">
                  <c:v>40093.833333333336</c:v>
                </c:pt>
                <c:pt idx="39322">
                  <c:v>40093.875</c:v>
                </c:pt>
                <c:pt idx="39323">
                  <c:v>40093.916666666664</c:v>
                </c:pt>
                <c:pt idx="39324">
                  <c:v>40093.958333333336</c:v>
                </c:pt>
                <c:pt idx="39325">
                  <c:v>40094</c:v>
                </c:pt>
                <c:pt idx="39326">
                  <c:v>40092.041666666664</c:v>
                </c:pt>
                <c:pt idx="39327">
                  <c:v>40092.083333333336</c:v>
                </c:pt>
                <c:pt idx="39328">
                  <c:v>40092.125</c:v>
                </c:pt>
                <c:pt idx="39329">
                  <c:v>40092.166666666664</c:v>
                </c:pt>
                <c:pt idx="39330">
                  <c:v>40092.208333333336</c:v>
                </c:pt>
                <c:pt idx="39331">
                  <c:v>40092.25</c:v>
                </c:pt>
                <c:pt idx="39332">
                  <c:v>40092.291666666664</c:v>
                </c:pt>
                <c:pt idx="39333">
                  <c:v>40092.333333333336</c:v>
                </c:pt>
                <c:pt idx="39334">
                  <c:v>40092.375</c:v>
                </c:pt>
                <c:pt idx="39335">
                  <c:v>40092.416666666664</c:v>
                </c:pt>
                <c:pt idx="39336">
                  <c:v>40092.458333333336</c:v>
                </c:pt>
                <c:pt idx="39337">
                  <c:v>40092.5</c:v>
                </c:pt>
                <c:pt idx="39338">
                  <c:v>40092.541666666664</c:v>
                </c:pt>
                <c:pt idx="39339">
                  <c:v>40092.583333333336</c:v>
                </c:pt>
                <c:pt idx="39340">
                  <c:v>40092.625</c:v>
                </c:pt>
                <c:pt idx="39341">
                  <c:v>40092.666666666664</c:v>
                </c:pt>
                <c:pt idx="39342">
                  <c:v>40092.708333333336</c:v>
                </c:pt>
                <c:pt idx="39343">
                  <c:v>40092.75</c:v>
                </c:pt>
                <c:pt idx="39344">
                  <c:v>40092.791666666664</c:v>
                </c:pt>
                <c:pt idx="39345">
                  <c:v>40092.833333333336</c:v>
                </c:pt>
                <c:pt idx="39346">
                  <c:v>40092.875</c:v>
                </c:pt>
                <c:pt idx="39347">
                  <c:v>40092.916666666664</c:v>
                </c:pt>
                <c:pt idx="39348">
                  <c:v>40092.958333333336</c:v>
                </c:pt>
                <c:pt idx="39349">
                  <c:v>40093</c:v>
                </c:pt>
                <c:pt idx="39350">
                  <c:v>40091.041666666664</c:v>
                </c:pt>
                <c:pt idx="39351">
                  <c:v>40091.083333333336</c:v>
                </c:pt>
                <c:pt idx="39352">
                  <c:v>40091.125</c:v>
                </c:pt>
                <c:pt idx="39353">
                  <c:v>40091.166666666664</c:v>
                </c:pt>
                <c:pt idx="39354">
                  <c:v>40091.208333333336</c:v>
                </c:pt>
                <c:pt idx="39355">
                  <c:v>40091.25</c:v>
                </c:pt>
                <c:pt idx="39356">
                  <c:v>40091.291666666664</c:v>
                </c:pt>
                <c:pt idx="39357">
                  <c:v>40091.333333333336</c:v>
                </c:pt>
                <c:pt idx="39358">
                  <c:v>40091.375</c:v>
                </c:pt>
                <c:pt idx="39359">
                  <c:v>40091.416666666664</c:v>
                </c:pt>
                <c:pt idx="39360">
                  <c:v>40091.458333333336</c:v>
                </c:pt>
                <c:pt idx="39361">
                  <c:v>40091.5</c:v>
                </c:pt>
                <c:pt idx="39362">
                  <c:v>40091.541666666664</c:v>
                </c:pt>
                <c:pt idx="39363">
                  <c:v>40091.583333333336</c:v>
                </c:pt>
                <c:pt idx="39364">
                  <c:v>40091.625</c:v>
                </c:pt>
                <c:pt idx="39365">
                  <c:v>40091.666666666664</c:v>
                </c:pt>
                <c:pt idx="39366">
                  <c:v>40091.708333333336</c:v>
                </c:pt>
                <c:pt idx="39367">
                  <c:v>40091.75</c:v>
                </c:pt>
                <c:pt idx="39368">
                  <c:v>40091.791666666664</c:v>
                </c:pt>
                <c:pt idx="39369">
                  <c:v>40091.833333333336</c:v>
                </c:pt>
                <c:pt idx="39370">
                  <c:v>40091.875</c:v>
                </c:pt>
                <c:pt idx="39371">
                  <c:v>40091.916666666664</c:v>
                </c:pt>
                <c:pt idx="39372">
                  <c:v>40091.958333333336</c:v>
                </c:pt>
                <c:pt idx="39373">
                  <c:v>40092</c:v>
                </c:pt>
                <c:pt idx="39374">
                  <c:v>40090.041666666664</c:v>
                </c:pt>
                <c:pt idx="39375">
                  <c:v>40090.083333333336</c:v>
                </c:pt>
                <c:pt idx="39376">
                  <c:v>40090.125</c:v>
                </c:pt>
                <c:pt idx="39377">
                  <c:v>40090.166666666664</c:v>
                </c:pt>
                <c:pt idx="39378">
                  <c:v>40090.208333333336</c:v>
                </c:pt>
                <c:pt idx="39379">
                  <c:v>40090.25</c:v>
                </c:pt>
                <c:pt idx="39380">
                  <c:v>40090.291666666664</c:v>
                </c:pt>
                <c:pt idx="39381">
                  <c:v>40090.333333333336</c:v>
                </c:pt>
                <c:pt idx="39382">
                  <c:v>40090.375</c:v>
                </c:pt>
                <c:pt idx="39383">
                  <c:v>40090.416666666664</c:v>
                </c:pt>
                <c:pt idx="39384">
                  <c:v>40090.458333333336</c:v>
                </c:pt>
                <c:pt idx="39385">
                  <c:v>40090.5</c:v>
                </c:pt>
                <c:pt idx="39386">
                  <c:v>40090.541666666664</c:v>
                </c:pt>
                <c:pt idx="39387">
                  <c:v>40090.583333333336</c:v>
                </c:pt>
                <c:pt idx="39388">
                  <c:v>40090.625</c:v>
                </c:pt>
                <c:pt idx="39389">
                  <c:v>40090.666666666664</c:v>
                </c:pt>
                <c:pt idx="39390">
                  <c:v>40090.708333333336</c:v>
                </c:pt>
                <c:pt idx="39391">
                  <c:v>40090.75</c:v>
                </c:pt>
                <c:pt idx="39392">
                  <c:v>40090.791666666664</c:v>
                </c:pt>
                <c:pt idx="39393">
                  <c:v>40090.833333333336</c:v>
                </c:pt>
                <c:pt idx="39394">
                  <c:v>40090.875</c:v>
                </c:pt>
                <c:pt idx="39395">
                  <c:v>40090.916666666664</c:v>
                </c:pt>
                <c:pt idx="39396">
                  <c:v>40090.958333333336</c:v>
                </c:pt>
                <c:pt idx="39397">
                  <c:v>40091</c:v>
                </c:pt>
                <c:pt idx="39398">
                  <c:v>40089.041666666664</c:v>
                </c:pt>
                <c:pt idx="39399">
                  <c:v>40089.083333333336</c:v>
                </c:pt>
                <c:pt idx="39400">
                  <c:v>40089.125</c:v>
                </c:pt>
                <c:pt idx="39401">
                  <c:v>40089.166666666664</c:v>
                </c:pt>
                <c:pt idx="39402">
                  <c:v>40089.208333333336</c:v>
                </c:pt>
                <c:pt idx="39403">
                  <c:v>40089.25</c:v>
                </c:pt>
                <c:pt idx="39404">
                  <c:v>40089.291666666664</c:v>
                </c:pt>
                <c:pt idx="39405">
                  <c:v>40089.333333333336</c:v>
                </c:pt>
                <c:pt idx="39406">
                  <c:v>40089.375</c:v>
                </c:pt>
                <c:pt idx="39407">
                  <c:v>40089.416666666664</c:v>
                </c:pt>
                <c:pt idx="39408">
                  <c:v>40089.458333333336</c:v>
                </c:pt>
                <c:pt idx="39409">
                  <c:v>40089.5</c:v>
                </c:pt>
                <c:pt idx="39410">
                  <c:v>40089.541666666664</c:v>
                </c:pt>
                <c:pt idx="39411">
                  <c:v>40089.583333333336</c:v>
                </c:pt>
                <c:pt idx="39412">
                  <c:v>40089.625</c:v>
                </c:pt>
                <c:pt idx="39413">
                  <c:v>40089.666666666664</c:v>
                </c:pt>
                <c:pt idx="39414">
                  <c:v>40089.708333333336</c:v>
                </c:pt>
                <c:pt idx="39415">
                  <c:v>40089.75</c:v>
                </c:pt>
                <c:pt idx="39416">
                  <c:v>40089.791666666664</c:v>
                </c:pt>
                <c:pt idx="39417">
                  <c:v>40089.833333333336</c:v>
                </c:pt>
                <c:pt idx="39418">
                  <c:v>40089.875</c:v>
                </c:pt>
                <c:pt idx="39419">
                  <c:v>40089.916666666664</c:v>
                </c:pt>
                <c:pt idx="39420">
                  <c:v>40089.958333333336</c:v>
                </c:pt>
                <c:pt idx="39421">
                  <c:v>40090</c:v>
                </c:pt>
                <c:pt idx="39422">
                  <c:v>40088.041666666664</c:v>
                </c:pt>
                <c:pt idx="39423">
                  <c:v>40088.083333333336</c:v>
                </c:pt>
                <c:pt idx="39424">
                  <c:v>40088.125</c:v>
                </c:pt>
                <c:pt idx="39425">
                  <c:v>40088.166666666664</c:v>
                </c:pt>
                <c:pt idx="39426">
                  <c:v>40088.208333333336</c:v>
                </c:pt>
                <c:pt idx="39427">
                  <c:v>40088.25</c:v>
                </c:pt>
                <c:pt idx="39428">
                  <c:v>40088.291666666664</c:v>
                </c:pt>
                <c:pt idx="39429">
                  <c:v>40088.333333333336</c:v>
                </c:pt>
                <c:pt idx="39430">
                  <c:v>40088.375</c:v>
                </c:pt>
                <c:pt idx="39431">
                  <c:v>40088.416666666664</c:v>
                </c:pt>
                <c:pt idx="39432">
                  <c:v>40088.458333333336</c:v>
                </c:pt>
                <c:pt idx="39433">
                  <c:v>40088.5</c:v>
                </c:pt>
                <c:pt idx="39434">
                  <c:v>40088.541666666664</c:v>
                </c:pt>
                <c:pt idx="39435">
                  <c:v>40088.583333333336</c:v>
                </c:pt>
                <c:pt idx="39436">
                  <c:v>40088.625</c:v>
                </c:pt>
                <c:pt idx="39437">
                  <c:v>40088.666666666664</c:v>
                </c:pt>
                <c:pt idx="39438">
                  <c:v>40088.708333333336</c:v>
                </c:pt>
                <c:pt idx="39439">
                  <c:v>40088.75</c:v>
                </c:pt>
                <c:pt idx="39440">
                  <c:v>40088.791666666664</c:v>
                </c:pt>
                <c:pt idx="39441">
                  <c:v>40088.833333333336</c:v>
                </c:pt>
                <c:pt idx="39442">
                  <c:v>40088.875</c:v>
                </c:pt>
                <c:pt idx="39443">
                  <c:v>40088.916666666664</c:v>
                </c:pt>
                <c:pt idx="39444">
                  <c:v>40088.958333333336</c:v>
                </c:pt>
                <c:pt idx="39445">
                  <c:v>40089</c:v>
                </c:pt>
                <c:pt idx="39446">
                  <c:v>40087.041666666664</c:v>
                </c:pt>
                <c:pt idx="39447">
                  <c:v>40087.083333333336</c:v>
                </c:pt>
                <c:pt idx="39448">
                  <c:v>40087.125</c:v>
                </c:pt>
                <c:pt idx="39449">
                  <c:v>40087.166666666664</c:v>
                </c:pt>
                <c:pt idx="39450">
                  <c:v>40087.208333333336</c:v>
                </c:pt>
                <c:pt idx="39451">
                  <c:v>40087.25</c:v>
                </c:pt>
                <c:pt idx="39452">
                  <c:v>40087.291666666664</c:v>
                </c:pt>
                <c:pt idx="39453">
                  <c:v>40087.333333333336</c:v>
                </c:pt>
                <c:pt idx="39454">
                  <c:v>40087.375</c:v>
                </c:pt>
                <c:pt idx="39455">
                  <c:v>40087.416666666664</c:v>
                </c:pt>
                <c:pt idx="39456">
                  <c:v>40087.458333333336</c:v>
                </c:pt>
                <c:pt idx="39457">
                  <c:v>40087.5</c:v>
                </c:pt>
                <c:pt idx="39458">
                  <c:v>40087.541666666664</c:v>
                </c:pt>
                <c:pt idx="39459">
                  <c:v>40087.583333333336</c:v>
                </c:pt>
                <c:pt idx="39460">
                  <c:v>40087.625</c:v>
                </c:pt>
                <c:pt idx="39461">
                  <c:v>40087.666666666664</c:v>
                </c:pt>
                <c:pt idx="39462">
                  <c:v>40087.708333333336</c:v>
                </c:pt>
                <c:pt idx="39463">
                  <c:v>40087.75</c:v>
                </c:pt>
                <c:pt idx="39464">
                  <c:v>40087.791666666664</c:v>
                </c:pt>
                <c:pt idx="39465">
                  <c:v>40087.833333333336</c:v>
                </c:pt>
                <c:pt idx="39466">
                  <c:v>40087.875</c:v>
                </c:pt>
                <c:pt idx="39467">
                  <c:v>40087.916666666664</c:v>
                </c:pt>
                <c:pt idx="39468">
                  <c:v>40087.958333333336</c:v>
                </c:pt>
                <c:pt idx="39469">
                  <c:v>40088</c:v>
                </c:pt>
                <c:pt idx="39470">
                  <c:v>40086.041666666664</c:v>
                </c:pt>
                <c:pt idx="39471">
                  <c:v>40086.083333333336</c:v>
                </c:pt>
                <c:pt idx="39472">
                  <c:v>40086.125</c:v>
                </c:pt>
                <c:pt idx="39473">
                  <c:v>40086.166666666664</c:v>
                </c:pt>
                <c:pt idx="39474">
                  <c:v>40086.208333333336</c:v>
                </c:pt>
                <c:pt idx="39475">
                  <c:v>40086.25</c:v>
                </c:pt>
                <c:pt idx="39476">
                  <c:v>40086.291666666664</c:v>
                </c:pt>
                <c:pt idx="39477">
                  <c:v>40086.333333333336</c:v>
                </c:pt>
                <c:pt idx="39478">
                  <c:v>40086.375</c:v>
                </c:pt>
                <c:pt idx="39479">
                  <c:v>40086.416666666664</c:v>
                </c:pt>
                <c:pt idx="39480">
                  <c:v>40086.458333333336</c:v>
                </c:pt>
                <c:pt idx="39481">
                  <c:v>40086.5</c:v>
                </c:pt>
                <c:pt idx="39482">
                  <c:v>40086.541666666664</c:v>
                </c:pt>
                <c:pt idx="39483">
                  <c:v>40086.583333333336</c:v>
                </c:pt>
                <c:pt idx="39484">
                  <c:v>40086.625</c:v>
                </c:pt>
                <c:pt idx="39485">
                  <c:v>40086.666666666664</c:v>
                </c:pt>
                <c:pt idx="39486">
                  <c:v>40086.708333333336</c:v>
                </c:pt>
                <c:pt idx="39487">
                  <c:v>40086.75</c:v>
                </c:pt>
                <c:pt idx="39488">
                  <c:v>40086.791666666664</c:v>
                </c:pt>
                <c:pt idx="39489">
                  <c:v>40086.833333333336</c:v>
                </c:pt>
                <c:pt idx="39490">
                  <c:v>40086.875</c:v>
                </c:pt>
                <c:pt idx="39491">
                  <c:v>40086.916666666664</c:v>
                </c:pt>
                <c:pt idx="39492">
                  <c:v>40086.958333333336</c:v>
                </c:pt>
                <c:pt idx="39493">
                  <c:v>40087</c:v>
                </c:pt>
                <c:pt idx="39494">
                  <c:v>40085.041666666664</c:v>
                </c:pt>
                <c:pt idx="39495">
                  <c:v>40085.083333333336</c:v>
                </c:pt>
                <c:pt idx="39496">
                  <c:v>40085.125</c:v>
                </c:pt>
                <c:pt idx="39497">
                  <c:v>40085.166666666664</c:v>
                </c:pt>
                <c:pt idx="39498">
                  <c:v>40085.208333333336</c:v>
                </c:pt>
                <c:pt idx="39499">
                  <c:v>40085.25</c:v>
                </c:pt>
                <c:pt idx="39500">
                  <c:v>40085.291666666664</c:v>
                </c:pt>
                <c:pt idx="39501">
                  <c:v>40085.333333333336</c:v>
                </c:pt>
                <c:pt idx="39502">
                  <c:v>40085.375</c:v>
                </c:pt>
                <c:pt idx="39503">
                  <c:v>40085.416666666664</c:v>
                </c:pt>
                <c:pt idx="39504">
                  <c:v>40085.458333333336</c:v>
                </c:pt>
                <c:pt idx="39505">
                  <c:v>40085.5</c:v>
                </c:pt>
                <c:pt idx="39506">
                  <c:v>40085.541666666664</c:v>
                </c:pt>
                <c:pt idx="39507">
                  <c:v>40085.583333333336</c:v>
                </c:pt>
                <c:pt idx="39508">
                  <c:v>40085.625</c:v>
                </c:pt>
                <c:pt idx="39509">
                  <c:v>40085.666666666664</c:v>
                </c:pt>
                <c:pt idx="39510">
                  <c:v>40085.708333333336</c:v>
                </c:pt>
                <c:pt idx="39511">
                  <c:v>40085.75</c:v>
                </c:pt>
                <c:pt idx="39512">
                  <c:v>40085.791666666664</c:v>
                </c:pt>
                <c:pt idx="39513">
                  <c:v>40085.833333333336</c:v>
                </c:pt>
                <c:pt idx="39514">
                  <c:v>40085.875</c:v>
                </c:pt>
                <c:pt idx="39515">
                  <c:v>40085.916666666664</c:v>
                </c:pt>
                <c:pt idx="39516">
                  <c:v>40085.958333333336</c:v>
                </c:pt>
                <c:pt idx="39517">
                  <c:v>40086</c:v>
                </c:pt>
                <c:pt idx="39518">
                  <c:v>40084.041666666664</c:v>
                </c:pt>
                <c:pt idx="39519">
                  <c:v>40084.083333333336</c:v>
                </c:pt>
                <c:pt idx="39520">
                  <c:v>40084.125</c:v>
                </c:pt>
                <c:pt idx="39521">
                  <c:v>40084.166666666664</c:v>
                </c:pt>
                <c:pt idx="39522">
                  <c:v>40084.208333333336</c:v>
                </c:pt>
                <c:pt idx="39523">
                  <c:v>40084.25</c:v>
                </c:pt>
                <c:pt idx="39524">
                  <c:v>40084.291666666664</c:v>
                </c:pt>
                <c:pt idx="39525">
                  <c:v>40084.333333333336</c:v>
                </c:pt>
                <c:pt idx="39526">
                  <c:v>40084.375</c:v>
                </c:pt>
                <c:pt idx="39527">
                  <c:v>40084.416666666664</c:v>
                </c:pt>
                <c:pt idx="39528">
                  <c:v>40084.458333333336</c:v>
                </c:pt>
                <c:pt idx="39529">
                  <c:v>40084.5</c:v>
                </c:pt>
                <c:pt idx="39530">
                  <c:v>40084.541666666664</c:v>
                </c:pt>
                <c:pt idx="39531">
                  <c:v>40084.583333333336</c:v>
                </c:pt>
                <c:pt idx="39532">
                  <c:v>40084.625</c:v>
                </c:pt>
                <c:pt idx="39533">
                  <c:v>40084.666666666664</c:v>
                </c:pt>
                <c:pt idx="39534">
                  <c:v>40084.708333333336</c:v>
                </c:pt>
                <c:pt idx="39535">
                  <c:v>40084.75</c:v>
                </c:pt>
                <c:pt idx="39536">
                  <c:v>40084.791666666664</c:v>
                </c:pt>
                <c:pt idx="39537">
                  <c:v>40084.833333333336</c:v>
                </c:pt>
                <c:pt idx="39538">
                  <c:v>40084.875</c:v>
                </c:pt>
                <c:pt idx="39539">
                  <c:v>40084.916666666664</c:v>
                </c:pt>
                <c:pt idx="39540">
                  <c:v>40084.958333333336</c:v>
                </c:pt>
                <c:pt idx="39541">
                  <c:v>40085</c:v>
                </c:pt>
                <c:pt idx="39542">
                  <c:v>40083.041666666664</c:v>
                </c:pt>
                <c:pt idx="39543">
                  <c:v>40083.083333333336</c:v>
                </c:pt>
                <c:pt idx="39544">
                  <c:v>40083.125</c:v>
                </c:pt>
                <c:pt idx="39545">
                  <c:v>40083.166666666664</c:v>
                </c:pt>
                <c:pt idx="39546">
                  <c:v>40083.208333333336</c:v>
                </c:pt>
                <c:pt idx="39547">
                  <c:v>40083.25</c:v>
                </c:pt>
                <c:pt idx="39548">
                  <c:v>40083.291666666664</c:v>
                </c:pt>
                <c:pt idx="39549">
                  <c:v>40083.333333333336</c:v>
                </c:pt>
                <c:pt idx="39550">
                  <c:v>40083.375</c:v>
                </c:pt>
                <c:pt idx="39551">
                  <c:v>40083.416666666664</c:v>
                </c:pt>
                <c:pt idx="39552">
                  <c:v>40083.458333333336</c:v>
                </c:pt>
                <c:pt idx="39553">
                  <c:v>40083.5</c:v>
                </c:pt>
                <c:pt idx="39554">
                  <c:v>40083.541666666664</c:v>
                </c:pt>
                <c:pt idx="39555">
                  <c:v>40083.583333333336</c:v>
                </c:pt>
                <c:pt idx="39556">
                  <c:v>40083.625</c:v>
                </c:pt>
                <c:pt idx="39557">
                  <c:v>40083.666666666664</c:v>
                </c:pt>
                <c:pt idx="39558">
                  <c:v>40083.708333333336</c:v>
                </c:pt>
                <c:pt idx="39559">
                  <c:v>40083.75</c:v>
                </c:pt>
                <c:pt idx="39560">
                  <c:v>40083.791666666664</c:v>
                </c:pt>
                <c:pt idx="39561">
                  <c:v>40083.833333333336</c:v>
                </c:pt>
                <c:pt idx="39562">
                  <c:v>40083.875</c:v>
                </c:pt>
                <c:pt idx="39563">
                  <c:v>40083.916666666664</c:v>
                </c:pt>
                <c:pt idx="39564">
                  <c:v>40083.958333333336</c:v>
                </c:pt>
                <c:pt idx="39565">
                  <c:v>40084</c:v>
                </c:pt>
                <c:pt idx="39566">
                  <c:v>40082.041666666664</c:v>
                </c:pt>
                <c:pt idx="39567">
                  <c:v>40082.083333333336</c:v>
                </c:pt>
                <c:pt idx="39568">
                  <c:v>40082.125</c:v>
                </c:pt>
                <c:pt idx="39569">
                  <c:v>40082.166666666664</c:v>
                </c:pt>
                <c:pt idx="39570">
                  <c:v>40082.208333333336</c:v>
                </c:pt>
                <c:pt idx="39571">
                  <c:v>40082.25</c:v>
                </c:pt>
                <c:pt idx="39572">
                  <c:v>40082.291666666664</c:v>
                </c:pt>
                <c:pt idx="39573">
                  <c:v>40082.333333333336</c:v>
                </c:pt>
                <c:pt idx="39574">
                  <c:v>40082.375</c:v>
                </c:pt>
                <c:pt idx="39575">
                  <c:v>40082.416666666664</c:v>
                </c:pt>
                <c:pt idx="39576">
                  <c:v>40082.458333333336</c:v>
                </c:pt>
                <c:pt idx="39577">
                  <c:v>40082.5</c:v>
                </c:pt>
                <c:pt idx="39578">
                  <c:v>40082.541666666664</c:v>
                </c:pt>
                <c:pt idx="39579">
                  <c:v>40082.583333333336</c:v>
                </c:pt>
                <c:pt idx="39580">
                  <c:v>40082.625</c:v>
                </c:pt>
                <c:pt idx="39581">
                  <c:v>40082.666666666664</c:v>
                </c:pt>
                <c:pt idx="39582">
                  <c:v>40082.708333333336</c:v>
                </c:pt>
                <c:pt idx="39583">
                  <c:v>40082.75</c:v>
                </c:pt>
                <c:pt idx="39584">
                  <c:v>40082.791666666664</c:v>
                </c:pt>
                <c:pt idx="39585">
                  <c:v>40082.833333333336</c:v>
                </c:pt>
                <c:pt idx="39586">
                  <c:v>40082.875</c:v>
                </c:pt>
                <c:pt idx="39587">
                  <c:v>40082.916666666664</c:v>
                </c:pt>
                <c:pt idx="39588">
                  <c:v>40082.958333333336</c:v>
                </c:pt>
                <c:pt idx="39589">
                  <c:v>40083</c:v>
                </c:pt>
                <c:pt idx="39590">
                  <c:v>40081.041666666664</c:v>
                </c:pt>
                <c:pt idx="39591">
                  <c:v>40081.083333333336</c:v>
                </c:pt>
                <c:pt idx="39592">
                  <c:v>40081.125</c:v>
                </c:pt>
                <c:pt idx="39593">
                  <c:v>40081.166666666664</c:v>
                </c:pt>
                <c:pt idx="39594">
                  <c:v>40081.208333333336</c:v>
                </c:pt>
                <c:pt idx="39595">
                  <c:v>40081.25</c:v>
                </c:pt>
                <c:pt idx="39596">
                  <c:v>40081.291666666664</c:v>
                </c:pt>
                <c:pt idx="39597">
                  <c:v>40081.333333333336</c:v>
                </c:pt>
                <c:pt idx="39598">
                  <c:v>40081.375</c:v>
                </c:pt>
                <c:pt idx="39599">
                  <c:v>40081.416666666664</c:v>
                </c:pt>
                <c:pt idx="39600">
                  <c:v>40081.458333333336</c:v>
                </c:pt>
                <c:pt idx="39601">
                  <c:v>40081.5</c:v>
                </c:pt>
                <c:pt idx="39602">
                  <c:v>40081.541666666664</c:v>
                </c:pt>
                <c:pt idx="39603">
                  <c:v>40081.583333333336</c:v>
                </c:pt>
                <c:pt idx="39604">
                  <c:v>40081.625</c:v>
                </c:pt>
                <c:pt idx="39605">
                  <c:v>40081.666666666664</c:v>
                </c:pt>
                <c:pt idx="39606">
                  <c:v>40081.708333333336</c:v>
                </c:pt>
                <c:pt idx="39607">
                  <c:v>40081.75</c:v>
                </c:pt>
                <c:pt idx="39608">
                  <c:v>40081.791666666664</c:v>
                </c:pt>
                <c:pt idx="39609">
                  <c:v>40081.833333333336</c:v>
                </c:pt>
                <c:pt idx="39610">
                  <c:v>40081.875</c:v>
                </c:pt>
                <c:pt idx="39611">
                  <c:v>40081.916666666664</c:v>
                </c:pt>
                <c:pt idx="39612">
                  <c:v>40081.958333333336</c:v>
                </c:pt>
                <c:pt idx="39613">
                  <c:v>40082</c:v>
                </c:pt>
                <c:pt idx="39614">
                  <c:v>40080.041666666664</c:v>
                </c:pt>
                <c:pt idx="39615">
                  <c:v>40080.083333333336</c:v>
                </c:pt>
                <c:pt idx="39616">
                  <c:v>40080.125</c:v>
                </c:pt>
                <c:pt idx="39617">
                  <c:v>40080.166666666664</c:v>
                </c:pt>
                <c:pt idx="39618">
                  <c:v>40080.208333333336</c:v>
                </c:pt>
                <c:pt idx="39619">
                  <c:v>40080.25</c:v>
                </c:pt>
                <c:pt idx="39620">
                  <c:v>40080.291666666664</c:v>
                </c:pt>
                <c:pt idx="39621">
                  <c:v>40080.333333333336</c:v>
                </c:pt>
                <c:pt idx="39622">
                  <c:v>40080.375</c:v>
                </c:pt>
                <c:pt idx="39623">
                  <c:v>40080.416666666664</c:v>
                </c:pt>
                <c:pt idx="39624">
                  <c:v>40080.458333333336</c:v>
                </c:pt>
                <c:pt idx="39625">
                  <c:v>40080.5</c:v>
                </c:pt>
                <c:pt idx="39626">
                  <c:v>40080.541666666664</c:v>
                </c:pt>
                <c:pt idx="39627">
                  <c:v>40080.583333333336</c:v>
                </c:pt>
                <c:pt idx="39628">
                  <c:v>40080.625</c:v>
                </c:pt>
                <c:pt idx="39629">
                  <c:v>40080.666666666664</c:v>
                </c:pt>
                <c:pt idx="39630">
                  <c:v>40080.708333333336</c:v>
                </c:pt>
                <c:pt idx="39631">
                  <c:v>40080.75</c:v>
                </c:pt>
                <c:pt idx="39632">
                  <c:v>40080.791666666664</c:v>
                </c:pt>
                <c:pt idx="39633">
                  <c:v>40080.833333333336</c:v>
                </c:pt>
                <c:pt idx="39634">
                  <c:v>40080.875</c:v>
                </c:pt>
                <c:pt idx="39635">
                  <c:v>40080.916666666664</c:v>
                </c:pt>
                <c:pt idx="39636">
                  <c:v>40080.958333333336</c:v>
                </c:pt>
                <c:pt idx="39637">
                  <c:v>40081</c:v>
                </c:pt>
                <c:pt idx="39638">
                  <c:v>40079.041666666664</c:v>
                </c:pt>
                <c:pt idx="39639">
                  <c:v>40079.083333333336</c:v>
                </c:pt>
                <c:pt idx="39640">
                  <c:v>40079.125</c:v>
                </c:pt>
                <c:pt idx="39641">
                  <c:v>40079.166666666664</c:v>
                </c:pt>
                <c:pt idx="39642">
                  <c:v>40079.208333333336</c:v>
                </c:pt>
                <c:pt idx="39643">
                  <c:v>40079.25</c:v>
                </c:pt>
                <c:pt idx="39644">
                  <c:v>40079.291666666664</c:v>
                </c:pt>
                <c:pt idx="39645">
                  <c:v>40079.333333333336</c:v>
                </c:pt>
                <c:pt idx="39646">
                  <c:v>40079.375</c:v>
                </c:pt>
                <c:pt idx="39647">
                  <c:v>40079.416666666664</c:v>
                </c:pt>
                <c:pt idx="39648">
                  <c:v>40079.458333333336</c:v>
                </c:pt>
                <c:pt idx="39649">
                  <c:v>40079.5</c:v>
                </c:pt>
                <c:pt idx="39650">
                  <c:v>40079.541666666664</c:v>
                </c:pt>
                <c:pt idx="39651">
                  <c:v>40079.583333333336</c:v>
                </c:pt>
                <c:pt idx="39652">
                  <c:v>40079.625</c:v>
                </c:pt>
                <c:pt idx="39653">
                  <c:v>40079.666666666664</c:v>
                </c:pt>
                <c:pt idx="39654">
                  <c:v>40079.708333333336</c:v>
                </c:pt>
                <c:pt idx="39655">
                  <c:v>40079.75</c:v>
                </c:pt>
                <c:pt idx="39656">
                  <c:v>40079.791666666664</c:v>
                </c:pt>
                <c:pt idx="39657">
                  <c:v>40079.833333333336</c:v>
                </c:pt>
                <c:pt idx="39658">
                  <c:v>40079.875</c:v>
                </c:pt>
                <c:pt idx="39659">
                  <c:v>40079.916666666664</c:v>
                </c:pt>
                <c:pt idx="39660">
                  <c:v>40079.958333333336</c:v>
                </c:pt>
                <c:pt idx="39661">
                  <c:v>40080</c:v>
                </c:pt>
                <c:pt idx="39662">
                  <c:v>40078.041666666664</c:v>
                </c:pt>
                <c:pt idx="39663">
                  <c:v>40078.083333333336</c:v>
                </c:pt>
                <c:pt idx="39664">
                  <c:v>40078.125</c:v>
                </c:pt>
                <c:pt idx="39665">
                  <c:v>40078.166666666664</c:v>
                </c:pt>
                <c:pt idx="39666">
                  <c:v>40078.208333333336</c:v>
                </c:pt>
                <c:pt idx="39667">
                  <c:v>40078.25</c:v>
                </c:pt>
                <c:pt idx="39668">
                  <c:v>40078.291666666664</c:v>
                </c:pt>
                <c:pt idx="39669">
                  <c:v>40078.333333333336</c:v>
                </c:pt>
                <c:pt idx="39670">
                  <c:v>40078.375</c:v>
                </c:pt>
                <c:pt idx="39671">
                  <c:v>40078.416666666664</c:v>
                </c:pt>
                <c:pt idx="39672">
                  <c:v>40078.458333333336</c:v>
                </c:pt>
                <c:pt idx="39673">
                  <c:v>40078.5</c:v>
                </c:pt>
                <c:pt idx="39674">
                  <c:v>40078.541666666664</c:v>
                </c:pt>
                <c:pt idx="39675">
                  <c:v>40078.583333333336</c:v>
                </c:pt>
                <c:pt idx="39676">
                  <c:v>40078.625</c:v>
                </c:pt>
                <c:pt idx="39677">
                  <c:v>40078.666666666664</c:v>
                </c:pt>
                <c:pt idx="39678">
                  <c:v>40078.708333333336</c:v>
                </c:pt>
                <c:pt idx="39679">
                  <c:v>40078.75</c:v>
                </c:pt>
                <c:pt idx="39680">
                  <c:v>40078.791666666664</c:v>
                </c:pt>
                <c:pt idx="39681">
                  <c:v>40078.833333333336</c:v>
                </c:pt>
                <c:pt idx="39682">
                  <c:v>40078.875</c:v>
                </c:pt>
                <c:pt idx="39683">
                  <c:v>40078.916666666664</c:v>
                </c:pt>
                <c:pt idx="39684">
                  <c:v>40078.958333333336</c:v>
                </c:pt>
                <c:pt idx="39685">
                  <c:v>40079</c:v>
                </c:pt>
                <c:pt idx="39686">
                  <c:v>40077.041666666664</c:v>
                </c:pt>
                <c:pt idx="39687">
                  <c:v>40077.083333333336</c:v>
                </c:pt>
                <c:pt idx="39688">
                  <c:v>40077.125</c:v>
                </c:pt>
                <c:pt idx="39689">
                  <c:v>40077.166666666664</c:v>
                </c:pt>
                <c:pt idx="39690">
                  <c:v>40077.208333333336</c:v>
                </c:pt>
                <c:pt idx="39691">
                  <c:v>40077.25</c:v>
                </c:pt>
                <c:pt idx="39692">
                  <c:v>40077.291666666664</c:v>
                </c:pt>
                <c:pt idx="39693">
                  <c:v>40077.333333333336</c:v>
                </c:pt>
                <c:pt idx="39694">
                  <c:v>40077.375</c:v>
                </c:pt>
                <c:pt idx="39695">
                  <c:v>40077.416666666664</c:v>
                </c:pt>
                <c:pt idx="39696">
                  <c:v>40077.458333333336</c:v>
                </c:pt>
                <c:pt idx="39697">
                  <c:v>40077.5</c:v>
                </c:pt>
                <c:pt idx="39698">
                  <c:v>40077.541666666664</c:v>
                </c:pt>
                <c:pt idx="39699">
                  <c:v>40077.583333333336</c:v>
                </c:pt>
                <c:pt idx="39700">
                  <c:v>40077.625</c:v>
                </c:pt>
                <c:pt idx="39701">
                  <c:v>40077.666666666664</c:v>
                </c:pt>
                <c:pt idx="39702">
                  <c:v>40077.708333333336</c:v>
                </c:pt>
                <c:pt idx="39703">
                  <c:v>40077.75</c:v>
                </c:pt>
                <c:pt idx="39704">
                  <c:v>40077.791666666664</c:v>
                </c:pt>
                <c:pt idx="39705">
                  <c:v>40077.833333333336</c:v>
                </c:pt>
                <c:pt idx="39706">
                  <c:v>40077.875</c:v>
                </c:pt>
                <c:pt idx="39707">
                  <c:v>40077.916666666664</c:v>
                </c:pt>
                <c:pt idx="39708">
                  <c:v>40077.958333333336</c:v>
                </c:pt>
                <c:pt idx="39709">
                  <c:v>40078</c:v>
                </c:pt>
                <c:pt idx="39710">
                  <c:v>40076.041666666664</c:v>
                </c:pt>
                <c:pt idx="39711">
                  <c:v>40076.083333333336</c:v>
                </c:pt>
                <c:pt idx="39712">
                  <c:v>40076.125</c:v>
                </c:pt>
                <c:pt idx="39713">
                  <c:v>40076.166666666664</c:v>
                </c:pt>
                <c:pt idx="39714">
                  <c:v>40076.208333333336</c:v>
                </c:pt>
                <c:pt idx="39715">
                  <c:v>40076.25</c:v>
                </c:pt>
                <c:pt idx="39716">
                  <c:v>40076.291666666664</c:v>
                </c:pt>
                <c:pt idx="39717">
                  <c:v>40076.333333333336</c:v>
                </c:pt>
                <c:pt idx="39718">
                  <c:v>40076.375</c:v>
                </c:pt>
                <c:pt idx="39719">
                  <c:v>40076.416666666664</c:v>
                </c:pt>
                <c:pt idx="39720">
                  <c:v>40076.458333333336</c:v>
                </c:pt>
                <c:pt idx="39721">
                  <c:v>40076.5</c:v>
                </c:pt>
                <c:pt idx="39722">
                  <c:v>40076.541666666664</c:v>
                </c:pt>
                <c:pt idx="39723">
                  <c:v>40076.583333333336</c:v>
                </c:pt>
                <c:pt idx="39724">
                  <c:v>40076.625</c:v>
                </c:pt>
                <c:pt idx="39725">
                  <c:v>40076.666666666664</c:v>
                </c:pt>
                <c:pt idx="39726">
                  <c:v>40076.708333333336</c:v>
                </c:pt>
                <c:pt idx="39727">
                  <c:v>40076.75</c:v>
                </c:pt>
                <c:pt idx="39728">
                  <c:v>40076.791666666664</c:v>
                </c:pt>
                <c:pt idx="39729">
                  <c:v>40076.833333333336</c:v>
                </c:pt>
                <c:pt idx="39730">
                  <c:v>40076.875</c:v>
                </c:pt>
                <c:pt idx="39731">
                  <c:v>40076.916666666664</c:v>
                </c:pt>
                <c:pt idx="39732">
                  <c:v>40076.958333333336</c:v>
                </c:pt>
                <c:pt idx="39733">
                  <c:v>40077</c:v>
                </c:pt>
                <c:pt idx="39734">
                  <c:v>40075.041666666664</c:v>
                </c:pt>
                <c:pt idx="39735">
                  <c:v>40075.083333333336</c:v>
                </c:pt>
                <c:pt idx="39736">
                  <c:v>40075.125</c:v>
                </c:pt>
                <c:pt idx="39737">
                  <c:v>40075.166666666664</c:v>
                </c:pt>
                <c:pt idx="39738">
                  <c:v>40075.208333333336</c:v>
                </c:pt>
                <c:pt idx="39739">
                  <c:v>40075.25</c:v>
                </c:pt>
                <c:pt idx="39740">
                  <c:v>40075.291666666664</c:v>
                </c:pt>
                <c:pt idx="39741">
                  <c:v>40075.333333333336</c:v>
                </c:pt>
                <c:pt idx="39742">
                  <c:v>40075.375</c:v>
                </c:pt>
                <c:pt idx="39743">
                  <c:v>40075.416666666664</c:v>
                </c:pt>
                <c:pt idx="39744">
                  <c:v>40075.458333333336</c:v>
                </c:pt>
                <c:pt idx="39745">
                  <c:v>40075.5</c:v>
                </c:pt>
                <c:pt idx="39746">
                  <c:v>40075.541666666664</c:v>
                </c:pt>
                <c:pt idx="39747">
                  <c:v>40075.583333333336</c:v>
                </c:pt>
                <c:pt idx="39748">
                  <c:v>40075.625</c:v>
                </c:pt>
                <c:pt idx="39749">
                  <c:v>40075.666666666664</c:v>
                </c:pt>
                <c:pt idx="39750">
                  <c:v>40075.708333333336</c:v>
                </c:pt>
                <c:pt idx="39751">
                  <c:v>40075.75</c:v>
                </c:pt>
                <c:pt idx="39752">
                  <c:v>40075.791666666664</c:v>
                </c:pt>
                <c:pt idx="39753">
                  <c:v>40075.833333333336</c:v>
                </c:pt>
                <c:pt idx="39754">
                  <c:v>40075.875</c:v>
                </c:pt>
                <c:pt idx="39755">
                  <c:v>40075.916666666664</c:v>
                </c:pt>
                <c:pt idx="39756">
                  <c:v>40075.958333333336</c:v>
                </c:pt>
                <c:pt idx="39757">
                  <c:v>40076</c:v>
                </c:pt>
                <c:pt idx="39758">
                  <c:v>40074.041666666664</c:v>
                </c:pt>
                <c:pt idx="39759">
                  <c:v>40074.083333333336</c:v>
                </c:pt>
                <c:pt idx="39760">
                  <c:v>40074.125</c:v>
                </c:pt>
                <c:pt idx="39761">
                  <c:v>40074.166666666664</c:v>
                </c:pt>
                <c:pt idx="39762">
                  <c:v>40074.208333333336</c:v>
                </c:pt>
                <c:pt idx="39763">
                  <c:v>40074.25</c:v>
                </c:pt>
                <c:pt idx="39764">
                  <c:v>40074.291666666664</c:v>
                </c:pt>
                <c:pt idx="39765">
                  <c:v>40074.333333333336</c:v>
                </c:pt>
                <c:pt idx="39766">
                  <c:v>40074.375</c:v>
                </c:pt>
                <c:pt idx="39767">
                  <c:v>40074.416666666664</c:v>
                </c:pt>
                <c:pt idx="39768">
                  <c:v>40074.458333333336</c:v>
                </c:pt>
                <c:pt idx="39769">
                  <c:v>40074.5</c:v>
                </c:pt>
                <c:pt idx="39770">
                  <c:v>40074.541666666664</c:v>
                </c:pt>
                <c:pt idx="39771">
                  <c:v>40074.583333333336</c:v>
                </c:pt>
                <c:pt idx="39772">
                  <c:v>40074.625</c:v>
                </c:pt>
                <c:pt idx="39773">
                  <c:v>40074.666666666664</c:v>
                </c:pt>
                <c:pt idx="39774">
                  <c:v>40074.708333333336</c:v>
                </c:pt>
                <c:pt idx="39775">
                  <c:v>40074.75</c:v>
                </c:pt>
                <c:pt idx="39776">
                  <c:v>40074.791666666664</c:v>
                </c:pt>
                <c:pt idx="39777">
                  <c:v>40074.833333333336</c:v>
                </c:pt>
                <c:pt idx="39778">
                  <c:v>40074.875</c:v>
                </c:pt>
                <c:pt idx="39779">
                  <c:v>40074.916666666664</c:v>
                </c:pt>
                <c:pt idx="39780">
                  <c:v>40074.958333333336</c:v>
                </c:pt>
                <c:pt idx="39781">
                  <c:v>40075</c:v>
                </c:pt>
                <c:pt idx="39782">
                  <c:v>40073.041666666664</c:v>
                </c:pt>
                <c:pt idx="39783">
                  <c:v>40073.083333333336</c:v>
                </c:pt>
                <c:pt idx="39784">
                  <c:v>40073.125</c:v>
                </c:pt>
                <c:pt idx="39785">
                  <c:v>40073.166666666664</c:v>
                </c:pt>
                <c:pt idx="39786">
                  <c:v>40073.208333333336</c:v>
                </c:pt>
                <c:pt idx="39787">
                  <c:v>40073.25</c:v>
                </c:pt>
                <c:pt idx="39788">
                  <c:v>40073.291666666664</c:v>
                </c:pt>
                <c:pt idx="39789">
                  <c:v>40073.333333333336</c:v>
                </c:pt>
                <c:pt idx="39790">
                  <c:v>40073.375</c:v>
                </c:pt>
                <c:pt idx="39791">
                  <c:v>40073.416666666664</c:v>
                </c:pt>
                <c:pt idx="39792">
                  <c:v>40073.458333333336</c:v>
                </c:pt>
                <c:pt idx="39793">
                  <c:v>40073.5</c:v>
                </c:pt>
                <c:pt idx="39794">
                  <c:v>40073.541666666664</c:v>
                </c:pt>
                <c:pt idx="39795">
                  <c:v>40073.583333333336</c:v>
                </c:pt>
                <c:pt idx="39796">
                  <c:v>40073.625</c:v>
                </c:pt>
                <c:pt idx="39797">
                  <c:v>40073.666666666664</c:v>
                </c:pt>
                <c:pt idx="39798">
                  <c:v>40073.708333333336</c:v>
                </c:pt>
                <c:pt idx="39799">
                  <c:v>40073.75</c:v>
                </c:pt>
                <c:pt idx="39800">
                  <c:v>40073.791666666664</c:v>
                </c:pt>
                <c:pt idx="39801">
                  <c:v>40073.833333333336</c:v>
                </c:pt>
                <c:pt idx="39802">
                  <c:v>40073.875</c:v>
                </c:pt>
                <c:pt idx="39803">
                  <c:v>40073.916666666664</c:v>
                </c:pt>
                <c:pt idx="39804">
                  <c:v>40073.958333333336</c:v>
                </c:pt>
                <c:pt idx="39805">
                  <c:v>40074</c:v>
                </c:pt>
                <c:pt idx="39806">
                  <c:v>40072.041666666664</c:v>
                </c:pt>
                <c:pt idx="39807">
                  <c:v>40072.083333333336</c:v>
                </c:pt>
                <c:pt idx="39808">
                  <c:v>40072.125</c:v>
                </c:pt>
                <c:pt idx="39809">
                  <c:v>40072.166666666664</c:v>
                </c:pt>
                <c:pt idx="39810">
                  <c:v>40072.208333333336</c:v>
                </c:pt>
                <c:pt idx="39811">
                  <c:v>40072.25</c:v>
                </c:pt>
                <c:pt idx="39812">
                  <c:v>40072.291666666664</c:v>
                </c:pt>
                <c:pt idx="39813">
                  <c:v>40072.333333333336</c:v>
                </c:pt>
                <c:pt idx="39814">
                  <c:v>40072.375</c:v>
                </c:pt>
                <c:pt idx="39815">
                  <c:v>40072.416666666664</c:v>
                </c:pt>
                <c:pt idx="39816">
                  <c:v>40072.458333333336</c:v>
                </c:pt>
                <c:pt idx="39817">
                  <c:v>40072.5</c:v>
                </c:pt>
                <c:pt idx="39818">
                  <c:v>40072.541666666664</c:v>
                </c:pt>
                <c:pt idx="39819">
                  <c:v>40072.583333333336</c:v>
                </c:pt>
                <c:pt idx="39820">
                  <c:v>40072.625</c:v>
                </c:pt>
                <c:pt idx="39821">
                  <c:v>40072.666666666664</c:v>
                </c:pt>
                <c:pt idx="39822">
                  <c:v>40072.708333333336</c:v>
                </c:pt>
                <c:pt idx="39823">
                  <c:v>40072.75</c:v>
                </c:pt>
                <c:pt idx="39824">
                  <c:v>40072.791666666664</c:v>
                </c:pt>
                <c:pt idx="39825">
                  <c:v>40072.833333333336</c:v>
                </c:pt>
                <c:pt idx="39826">
                  <c:v>40072.875</c:v>
                </c:pt>
                <c:pt idx="39827">
                  <c:v>40072.916666666664</c:v>
                </c:pt>
                <c:pt idx="39828">
                  <c:v>40072.958333333336</c:v>
                </c:pt>
                <c:pt idx="39829">
                  <c:v>40073</c:v>
                </c:pt>
                <c:pt idx="39830">
                  <c:v>40071.041666666664</c:v>
                </c:pt>
                <c:pt idx="39831">
                  <c:v>40071.083333333336</c:v>
                </c:pt>
                <c:pt idx="39832">
                  <c:v>40071.125</c:v>
                </c:pt>
                <c:pt idx="39833">
                  <c:v>40071.166666666664</c:v>
                </c:pt>
                <c:pt idx="39834">
                  <c:v>40071.208333333336</c:v>
                </c:pt>
                <c:pt idx="39835">
                  <c:v>40071.25</c:v>
                </c:pt>
                <c:pt idx="39836">
                  <c:v>40071.291666666664</c:v>
                </c:pt>
                <c:pt idx="39837">
                  <c:v>40071.333333333336</c:v>
                </c:pt>
                <c:pt idx="39838">
                  <c:v>40071.375</c:v>
                </c:pt>
                <c:pt idx="39839">
                  <c:v>40071.416666666664</c:v>
                </c:pt>
                <c:pt idx="39840">
                  <c:v>40071.458333333336</c:v>
                </c:pt>
                <c:pt idx="39841">
                  <c:v>40071.5</c:v>
                </c:pt>
                <c:pt idx="39842">
                  <c:v>40071.541666666664</c:v>
                </c:pt>
                <c:pt idx="39843">
                  <c:v>40071.583333333336</c:v>
                </c:pt>
                <c:pt idx="39844">
                  <c:v>40071.625</c:v>
                </c:pt>
                <c:pt idx="39845">
                  <c:v>40071.666666666664</c:v>
                </c:pt>
                <c:pt idx="39846">
                  <c:v>40071.708333333336</c:v>
                </c:pt>
                <c:pt idx="39847">
                  <c:v>40071.75</c:v>
                </c:pt>
                <c:pt idx="39848">
                  <c:v>40071.791666666664</c:v>
                </c:pt>
                <c:pt idx="39849">
                  <c:v>40071.833333333336</c:v>
                </c:pt>
                <c:pt idx="39850">
                  <c:v>40071.875</c:v>
                </c:pt>
                <c:pt idx="39851">
                  <c:v>40071.916666666664</c:v>
                </c:pt>
                <c:pt idx="39852">
                  <c:v>40071.958333333336</c:v>
                </c:pt>
                <c:pt idx="39853">
                  <c:v>40072</c:v>
                </c:pt>
                <c:pt idx="39854">
                  <c:v>40070.041666666664</c:v>
                </c:pt>
                <c:pt idx="39855">
                  <c:v>40070.083333333336</c:v>
                </c:pt>
                <c:pt idx="39856">
                  <c:v>40070.125</c:v>
                </c:pt>
                <c:pt idx="39857">
                  <c:v>40070.166666666664</c:v>
                </c:pt>
                <c:pt idx="39858">
                  <c:v>40070.208333333336</c:v>
                </c:pt>
                <c:pt idx="39859">
                  <c:v>40070.25</c:v>
                </c:pt>
                <c:pt idx="39860">
                  <c:v>40070.291666666664</c:v>
                </c:pt>
                <c:pt idx="39861">
                  <c:v>40070.333333333336</c:v>
                </c:pt>
                <c:pt idx="39862">
                  <c:v>40070.375</c:v>
                </c:pt>
                <c:pt idx="39863">
                  <c:v>40070.416666666664</c:v>
                </c:pt>
                <c:pt idx="39864">
                  <c:v>40070.458333333336</c:v>
                </c:pt>
                <c:pt idx="39865">
                  <c:v>40070.5</c:v>
                </c:pt>
                <c:pt idx="39866">
                  <c:v>40070.541666666664</c:v>
                </c:pt>
                <c:pt idx="39867">
                  <c:v>40070.583333333336</c:v>
                </c:pt>
                <c:pt idx="39868">
                  <c:v>40070.625</c:v>
                </c:pt>
                <c:pt idx="39869">
                  <c:v>40070.666666666664</c:v>
                </c:pt>
                <c:pt idx="39870">
                  <c:v>40070.708333333336</c:v>
                </c:pt>
                <c:pt idx="39871">
                  <c:v>40070.75</c:v>
                </c:pt>
                <c:pt idx="39872">
                  <c:v>40070.791666666664</c:v>
                </c:pt>
                <c:pt idx="39873">
                  <c:v>40070.833333333336</c:v>
                </c:pt>
                <c:pt idx="39874">
                  <c:v>40070.875</c:v>
                </c:pt>
                <c:pt idx="39875">
                  <c:v>40070.916666666664</c:v>
                </c:pt>
                <c:pt idx="39876">
                  <c:v>40070.958333333336</c:v>
                </c:pt>
                <c:pt idx="39877">
                  <c:v>40071</c:v>
                </c:pt>
                <c:pt idx="39878">
                  <c:v>40069.041666666664</c:v>
                </c:pt>
                <c:pt idx="39879">
                  <c:v>40069.083333333336</c:v>
                </c:pt>
                <c:pt idx="39880">
                  <c:v>40069.125</c:v>
                </c:pt>
                <c:pt idx="39881">
                  <c:v>40069.166666666664</c:v>
                </c:pt>
                <c:pt idx="39882">
                  <c:v>40069.208333333336</c:v>
                </c:pt>
                <c:pt idx="39883">
                  <c:v>40069.25</c:v>
                </c:pt>
                <c:pt idx="39884">
                  <c:v>40069.291666666664</c:v>
                </c:pt>
                <c:pt idx="39885">
                  <c:v>40069.333333333336</c:v>
                </c:pt>
                <c:pt idx="39886">
                  <c:v>40069.375</c:v>
                </c:pt>
                <c:pt idx="39887">
                  <c:v>40069.416666666664</c:v>
                </c:pt>
                <c:pt idx="39888">
                  <c:v>40069.458333333336</c:v>
                </c:pt>
                <c:pt idx="39889">
                  <c:v>40069.5</c:v>
                </c:pt>
                <c:pt idx="39890">
                  <c:v>40069.541666666664</c:v>
                </c:pt>
                <c:pt idx="39891">
                  <c:v>40069.583333333336</c:v>
                </c:pt>
                <c:pt idx="39892">
                  <c:v>40069.625</c:v>
                </c:pt>
                <c:pt idx="39893">
                  <c:v>40069.666666666664</c:v>
                </c:pt>
                <c:pt idx="39894">
                  <c:v>40069.708333333336</c:v>
                </c:pt>
                <c:pt idx="39895">
                  <c:v>40069.75</c:v>
                </c:pt>
                <c:pt idx="39896">
                  <c:v>40069.791666666664</c:v>
                </c:pt>
                <c:pt idx="39897">
                  <c:v>40069.833333333336</c:v>
                </c:pt>
                <c:pt idx="39898">
                  <c:v>40069.875</c:v>
                </c:pt>
                <c:pt idx="39899">
                  <c:v>40069.916666666664</c:v>
                </c:pt>
                <c:pt idx="39900">
                  <c:v>40069.958333333336</c:v>
                </c:pt>
                <c:pt idx="39901">
                  <c:v>40070</c:v>
                </c:pt>
                <c:pt idx="39902">
                  <c:v>40068.041666666664</c:v>
                </c:pt>
                <c:pt idx="39903">
                  <c:v>40068.083333333336</c:v>
                </c:pt>
                <c:pt idx="39904">
                  <c:v>40068.125</c:v>
                </c:pt>
                <c:pt idx="39905">
                  <c:v>40068.166666666664</c:v>
                </c:pt>
                <c:pt idx="39906">
                  <c:v>40068.208333333336</c:v>
                </c:pt>
                <c:pt idx="39907">
                  <c:v>40068.25</c:v>
                </c:pt>
                <c:pt idx="39908">
                  <c:v>40068.291666666664</c:v>
                </c:pt>
                <c:pt idx="39909">
                  <c:v>40068.333333333336</c:v>
                </c:pt>
                <c:pt idx="39910">
                  <c:v>40068.375</c:v>
                </c:pt>
                <c:pt idx="39911">
                  <c:v>40068.416666666664</c:v>
                </c:pt>
                <c:pt idx="39912">
                  <c:v>40068.458333333336</c:v>
                </c:pt>
                <c:pt idx="39913">
                  <c:v>40068.5</c:v>
                </c:pt>
                <c:pt idx="39914">
                  <c:v>40068.541666666664</c:v>
                </c:pt>
                <c:pt idx="39915">
                  <c:v>40068.583333333336</c:v>
                </c:pt>
                <c:pt idx="39916">
                  <c:v>40068.625</c:v>
                </c:pt>
                <c:pt idx="39917">
                  <c:v>40068.666666666664</c:v>
                </c:pt>
                <c:pt idx="39918">
                  <c:v>40068.708333333336</c:v>
                </c:pt>
                <c:pt idx="39919">
                  <c:v>40068.75</c:v>
                </c:pt>
                <c:pt idx="39920">
                  <c:v>40068.791666666664</c:v>
                </c:pt>
                <c:pt idx="39921">
                  <c:v>40068.833333333336</c:v>
                </c:pt>
                <c:pt idx="39922">
                  <c:v>40068.875</c:v>
                </c:pt>
                <c:pt idx="39923">
                  <c:v>40068.916666666664</c:v>
                </c:pt>
                <c:pt idx="39924">
                  <c:v>40068.958333333336</c:v>
                </c:pt>
                <c:pt idx="39925">
                  <c:v>40069</c:v>
                </c:pt>
                <c:pt idx="39926">
                  <c:v>40067.041666666664</c:v>
                </c:pt>
                <c:pt idx="39927">
                  <c:v>40067.083333333336</c:v>
                </c:pt>
                <c:pt idx="39928">
                  <c:v>40067.125</c:v>
                </c:pt>
                <c:pt idx="39929">
                  <c:v>40067.166666666664</c:v>
                </c:pt>
                <c:pt idx="39930">
                  <c:v>40067.208333333336</c:v>
                </c:pt>
                <c:pt idx="39931">
                  <c:v>40067.25</c:v>
                </c:pt>
                <c:pt idx="39932">
                  <c:v>40067.291666666664</c:v>
                </c:pt>
                <c:pt idx="39933">
                  <c:v>40067.333333333336</c:v>
                </c:pt>
                <c:pt idx="39934">
                  <c:v>40067.375</c:v>
                </c:pt>
                <c:pt idx="39935">
                  <c:v>40067.416666666664</c:v>
                </c:pt>
                <c:pt idx="39936">
                  <c:v>40067.458333333336</c:v>
                </c:pt>
                <c:pt idx="39937">
                  <c:v>40067.5</c:v>
                </c:pt>
                <c:pt idx="39938">
                  <c:v>40067.541666666664</c:v>
                </c:pt>
                <c:pt idx="39939">
                  <c:v>40067.583333333336</c:v>
                </c:pt>
                <c:pt idx="39940">
                  <c:v>40067.625</c:v>
                </c:pt>
                <c:pt idx="39941">
                  <c:v>40067.666666666664</c:v>
                </c:pt>
                <c:pt idx="39942">
                  <c:v>40067.708333333336</c:v>
                </c:pt>
                <c:pt idx="39943">
                  <c:v>40067.75</c:v>
                </c:pt>
                <c:pt idx="39944">
                  <c:v>40067.791666666664</c:v>
                </c:pt>
                <c:pt idx="39945">
                  <c:v>40067.833333333336</c:v>
                </c:pt>
                <c:pt idx="39946">
                  <c:v>40067.875</c:v>
                </c:pt>
                <c:pt idx="39947">
                  <c:v>40067.916666666664</c:v>
                </c:pt>
                <c:pt idx="39948">
                  <c:v>40067.958333333336</c:v>
                </c:pt>
                <c:pt idx="39949">
                  <c:v>40068</c:v>
                </c:pt>
                <c:pt idx="39950">
                  <c:v>40066.041666666664</c:v>
                </c:pt>
                <c:pt idx="39951">
                  <c:v>40066.083333333336</c:v>
                </c:pt>
                <c:pt idx="39952">
                  <c:v>40066.125</c:v>
                </c:pt>
                <c:pt idx="39953">
                  <c:v>40066.166666666664</c:v>
                </c:pt>
                <c:pt idx="39954">
                  <c:v>40066.208333333336</c:v>
                </c:pt>
                <c:pt idx="39955">
                  <c:v>40066.25</c:v>
                </c:pt>
                <c:pt idx="39956">
                  <c:v>40066.291666666664</c:v>
                </c:pt>
                <c:pt idx="39957">
                  <c:v>40066.333333333336</c:v>
                </c:pt>
                <c:pt idx="39958">
                  <c:v>40066.375</c:v>
                </c:pt>
                <c:pt idx="39959">
                  <c:v>40066.416666666664</c:v>
                </c:pt>
                <c:pt idx="39960">
                  <c:v>40066.458333333336</c:v>
                </c:pt>
                <c:pt idx="39961">
                  <c:v>40066.5</c:v>
                </c:pt>
                <c:pt idx="39962">
                  <c:v>40066.541666666664</c:v>
                </c:pt>
                <c:pt idx="39963">
                  <c:v>40066.583333333336</c:v>
                </c:pt>
                <c:pt idx="39964">
                  <c:v>40066.625</c:v>
                </c:pt>
                <c:pt idx="39965">
                  <c:v>40066.666666666664</c:v>
                </c:pt>
                <c:pt idx="39966">
                  <c:v>40066.708333333336</c:v>
                </c:pt>
                <c:pt idx="39967">
                  <c:v>40066.75</c:v>
                </c:pt>
                <c:pt idx="39968">
                  <c:v>40066.791666666664</c:v>
                </c:pt>
                <c:pt idx="39969">
                  <c:v>40066.833333333336</c:v>
                </c:pt>
                <c:pt idx="39970">
                  <c:v>40066.875</c:v>
                </c:pt>
                <c:pt idx="39971">
                  <c:v>40066.916666666664</c:v>
                </c:pt>
                <c:pt idx="39972">
                  <c:v>40066.958333333336</c:v>
                </c:pt>
                <c:pt idx="39973">
                  <c:v>40067</c:v>
                </c:pt>
                <c:pt idx="39974">
                  <c:v>40065.041666666664</c:v>
                </c:pt>
                <c:pt idx="39975">
                  <c:v>40065.083333333336</c:v>
                </c:pt>
                <c:pt idx="39976">
                  <c:v>40065.125</c:v>
                </c:pt>
                <c:pt idx="39977">
                  <c:v>40065.166666666664</c:v>
                </c:pt>
                <c:pt idx="39978">
                  <c:v>40065.208333333336</c:v>
                </c:pt>
                <c:pt idx="39979">
                  <c:v>40065.25</c:v>
                </c:pt>
                <c:pt idx="39980">
                  <c:v>40065.291666666664</c:v>
                </c:pt>
                <c:pt idx="39981">
                  <c:v>40065.333333333336</c:v>
                </c:pt>
                <c:pt idx="39982">
                  <c:v>40065.375</c:v>
                </c:pt>
                <c:pt idx="39983">
                  <c:v>40065.416666666664</c:v>
                </c:pt>
                <c:pt idx="39984">
                  <c:v>40065.458333333336</c:v>
                </c:pt>
                <c:pt idx="39985">
                  <c:v>40065.5</c:v>
                </c:pt>
                <c:pt idx="39986">
                  <c:v>40065.541666666664</c:v>
                </c:pt>
                <c:pt idx="39987">
                  <c:v>40065.583333333336</c:v>
                </c:pt>
                <c:pt idx="39988">
                  <c:v>40065.625</c:v>
                </c:pt>
                <c:pt idx="39989">
                  <c:v>40065.666666666664</c:v>
                </c:pt>
                <c:pt idx="39990">
                  <c:v>40065.708333333336</c:v>
                </c:pt>
                <c:pt idx="39991">
                  <c:v>40065.75</c:v>
                </c:pt>
                <c:pt idx="39992">
                  <c:v>40065.791666666664</c:v>
                </c:pt>
                <c:pt idx="39993">
                  <c:v>40065.833333333336</c:v>
                </c:pt>
                <c:pt idx="39994">
                  <c:v>40065.875</c:v>
                </c:pt>
                <c:pt idx="39995">
                  <c:v>40065.916666666664</c:v>
                </c:pt>
                <c:pt idx="39996">
                  <c:v>40065.958333333336</c:v>
                </c:pt>
                <c:pt idx="39997">
                  <c:v>40066</c:v>
                </c:pt>
                <c:pt idx="39998">
                  <c:v>40064.041666666664</c:v>
                </c:pt>
                <c:pt idx="39999">
                  <c:v>40064.083333333336</c:v>
                </c:pt>
                <c:pt idx="40000">
                  <c:v>40064.125</c:v>
                </c:pt>
                <c:pt idx="40001">
                  <c:v>40064.166666666664</c:v>
                </c:pt>
                <c:pt idx="40002">
                  <c:v>40064.208333333336</c:v>
                </c:pt>
                <c:pt idx="40003">
                  <c:v>40064.25</c:v>
                </c:pt>
                <c:pt idx="40004">
                  <c:v>40064.291666666664</c:v>
                </c:pt>
                <c:pt idx="40005">
                  <c:v>40064.333333333336</c:v>
                </c:pt>
                <c:pt idx="40006">
                  <c:v>40064.375</c:v>
                </c:pt>
                <c:pt idx="40007">
                  <c:v>40064.416666666664</c:v>
                </c:pt>
                <c:pt idx="40008">
                  <c:v>40064.458333333336</c:v>
                </c:pt>
                <c:pt idx="40009">
                  <c:v>40064.5</c:v>
                </c:pt>
                <c:pt idx="40010">
                  <c:v>40064.541666666664</c:v>
                </c:pt>
                <c:pt idx="40011">
                  <c:v>40064.583333333336</c:v>
                </c:pt>
                <c:pt idx="40012">
                  <c:v>40064.625</c:v>
                </c:pt>
                <c:pt idx="40013">
                  <c:v>40064.666666666664</c:v>
                </c:pt>
                <c:pt idx="40014">
                  <c:v>40064.708333333336</c:v>
                </c:pt>
                <c:pt idx="40015">
                  <c:v>40064.75</c:v>
                </c:pt>
                <c:pt idx="40016">
                  <c:v>40064.791666666664</c:v>
                </c:pt>
                <c:pt idx="40017">
                  <c:v>40064.833333333336</c:v>
                </c:pt>
                <c:pt idx="40018">
                  <c:v>40064.875</c:v>
                </c:pt>
                <c:pt idx="40019">
                  <c:v>40064.916666666664</c:v>
                </c:pt>
                <c:pt idx="40020">
                  <c:v>40064.958333333336</c:v>
                </c:pt>
                <c:pt idx="40021">
                  <c:v>40065</c:v>
                </c:pt>
                <c:pt idx="40022">
                  <c:v>40063.041666666664</c:v>
                </c:pt>
                <c:pt idx="40023">
                  <c:v>40063.083333333336</c:v>
                </c:pt>
                <c:pt idx="40024">
                  <c:v>40063.125</c:v>
                </c:pt>
                <c:pt idx="40025">
                  <c:v>40063.166666666664</c:v>
                </c:pt>
                <c:pt idx="40026">
                  <c:v>40063.208333333336</c:v>
                </c:pt>
                <c:pt idx="40027">
                  <c:v>40063.25</c:v>
                </c:pt>
                <c:pt idx="40028">
                  <c:v>40063.291666666664</c:v>
                </c:pt>
                <c:pt idx="40029">
                  <c:v>40063.333333333336</c:v>
                </c:pt>
                <c:pt idx="40030">
                  <c:v>40063.375</c:v>
                </c:pt>
                <c:pt idx="40031">
                  <c:v>40063.416666666664</c:v>
                </c:pt>
                <c:pt idx="40032">
                  <c:v>40063.458333333336</c:v>
                </c:pt>
                <c:pt idx="40033">
                  <c:v>40063.5</c:v>
                </c:pt>
                <c:pt idx="40034">
                  <c:v>40063.541666666664</c:v>
                </c:pt>
                <c:pt idx="40035">
                  <c:v>40063.583333333336</c:v>
                </c:pt>
                <c:pt idx="40036">
                  <c:v>40063.625</c:v>
                </c:pt>
                <c:pt idx="40037">
                  <c:v>40063.666666666664</c:v>
                </c:pt>
                <c:pt idx="40038">
                  <c:v>40063.708333333336</c:v>
                </c:pt>
                <c:pt idx="40039">
                  <c:v>40063.75</c:v>
                </c:pt>
                <c:pt idx="40040">
                  <c:v>40063.791666666664</c:v>
                </c:pt>
                <c:pt idx="40041">
                  <c:v>40063.833333333336</c:v>
                </c:pt>
                <c:pt idx="40042">
                  <c:v>40063.875</c:v>
                </c:pt>
                <c:pt idx="40043">
                  <c:v>40063.916666666664</c:v>
                </c:pt>
                <c:pt idx="40044">
                  <c:v>40063.958333333336</c:v>
                </c:pt>
                <c:pt idx="40045">
                  <c:v>40064</c:v>
                </c:pt>
                <c:pt idx="40046">
                  <c:v>40062.041666666664</c:v>
                </c:pt>
                <c:pt idx="40047">
                  <c:v>40062.083333333336</c:v>
                </c:pt>
                <c:pt idx="40048">
                  <c:v>40062.125</c:v>
                </c:pt>
                <c:pt idx="40049">
                  <c:v>40062.166666666664</c:v>
                </c:pt>
                <c:pt idx="40050">
                  <c:v>40062.208333333336</c:v>
                </c:pt>
                <c:pt idx="40051">
                  <c:v>40062.25</c:v>
                </c:pt>
                <c:pt idx="40052">
                  <c:v>40062.291666666664</c:v>
                </c:pt>
                <c:pt idx="40053">
                  <c:v>40062.333333333336</c:v>
                </c:pt>
                <c:pt idx="40054">
                  <c:v>40062.375</c:v>
                </c:pt>
                <c:pt idx="40055">
                  <c:v>40062.416666666664</c:v>
                </c:pt>
                <c:pt idx="40056">
                  <c:v>40062.458333333336</c:v>
                </c:pt>
                <c:pt idx="40057">
                  <c:v>40062.5</c:v>
                </c:pt>
                <c:pt idx="40058">
                  <c:v>40062.541666666664</c:v>
                </c:pt>
                <c:pt idx="40059">
                  <c:v>40062.583333333336</c:v>
                </c:pt>
                <c:pt idx="40060">
                  <c:v>40062.625</c:v>
                </c:pt>
                <c:pt idx="40061">
                  <c:v>40062.666666666664</c:v>
                </c:pt>
                <c:pt idx="40062">
                  <c:v>40062.708333333336</c:v>
                </c:pt>
                <c:pt idx="40063">
                  <c:v>40062.75</c:v>
                </c:pt>
                <c:pt idx="40064">
                  <c:v>40062.791666666664</c:v>
                </c:pt>
                <c:pt idx="40065">
                  <c:v>40062.833333333336</c:v>
                </c:pt>
                <c:pt idx="40066">
                  <c:v>40062.875</c:v>
                </c:pt>
                <c:pt idx="40067">
                  <c:v>40062.916666666664</c:v>
                </c:pt>
                <c:pt idx="40068">
                  <c:v>40062.958333333336</c:v>
                </c:pt>
                <c:pt idx="40069">
                  <c:v>40063</c:v>
                </c:pt>
                <c:pt idx="40070">
                  <c:v>40061.041666666664</c:v>
                </c:pt>
                <c:pt idx="40071">
                  <c:v>40061.083333333336</c:v>
                </c:pt>
                <c:pt idx="40072">
                  <c:v>40061.125</c:v>
                </c:pt>
                <c:pt idx="40073">
                  <c:v>40061.166666666664</c:v>
                </c:pt>
                <c:pt idx="40074">
                  <c:v>40061.208333333336</c:v>
                </c:pt>
                <c:pt idx="40075">
                  <c:v>40061.25</c:v>
                </c:pt>
                <c:pt idx="40076">
                  <c:v>40061.291666666664</c:v>
                </c:pt>
                <c:pt idx="40077">
                  <c:v>40061.333333333336</c:v>
                </c:pt>
                <c:pt idx="40078">
                  <c:v>40061.375</c:v>
                </c:pt>
                <c:pt idx="40079">
                  <c:v>40061.416666666664</c:v>
                </c:pt>
                <c:pt idx="40080">
                  <c:v>40061.458333333336</c:v>
                </c:pt>
                <c:pt idx="40081">
                  <c:v>40061.5</c:v>
                </c:pt>
                <c:pt idx="40082">
                  <c:v>40061.541666666664</c:v>
                </c:pt>
                <c:pt idx="40083">
                  <c:v>40061.583333333336</c:v>
                </c:pt>
                <c:pt idx="40084">
                  <c:v>40061.625</c:v>
                </c:pt>
                <c:pt idx="40085">
                  <c:v>40061.666666666664</c:v>
                </c:pt>
                <c:pt idx="40086">
                  <c:v>40061.708333333336</c:v>
                </c:pt>
                <c:pt idx="40087">
                  <c:v>40061.75</c:v>
                </c:pt>
                <c:pt idx="40088">
                  <c:v>40061.791666666664</c:v>
                </c:pt>
                <c:pt idx="40089">
                  <c:v>40061.833333333336</c:v>
                </c:pt>
                <c:pt idx="40090">
                  <c:v>40061.875</c:v>
                </c:pt>
                <c:pt idx="40091">
                  <c:v>40061.916666666664</c:v>
                </c:pt>
                <c:pt idx="40092">
                  <c:v>40061.958333333336</c:v>
                </c:pt>
                <c:pt idx="40093">
                  <c:v>40062</c:v>
                </c:pt>
                <c:pt idx="40094">
                  <c:v>40060.041666666664</c:v>
                </c:pt>
                <c:pt idx="40095">
                  <c:v>40060.083333333336</c:v>
                </c:pt>
                <c:pt idx="40096">
                  <c:v>40060.125</c:v>
                </c:pt>
                <c:pt idx="40097">
                  <c:v>40060.166666666664</c:v>
                </c:pt>
                <c:pt idx="40098">
                  <c:v>40060.208333333336</c:v>
                </c:pt>
                <c:pt idx="40099">
                  <c:v>40060.25</c:v>
                </c:pt>
                <c:pt idx="40100">
                  <c:v>40060.291666666664</c:v>
                </c:pt>
                <c:pt idx="40101">
                  <c:v>40060.333333333336</c:v>
                </c:pt>
                <c:pt idx="40102">
                  <c:v>40060.375</c:v>
                </c:pt>
                <c:pt idx="40103">
                  <c:v>40060.416666666664</c:v>
                </c:pt>
                <c:pt idx="40104">
                  <c:v>40060.458333333336</c:v>
                </c:pt>
                <c:pt idx="40105">
                  <c:v>40060.5</c:v>
                </c:pt>
                <c:pt idx="40106">
                  <c:v>40060.541666666664</c:v>
                </c:pt>
                <c:pt idx="40107">
                  <c:v>40060.583333333336</c:v>
                </c:pt>
                <c:pt idx="40108">
                  <c:v>40060.625</c:v>
                </c:pt>
                <c:pt idx="40109">
                  <c:v>40060.666666666664</c:v>
                </c:pt>
                <c:pt idx="40110">
                  <c:v>40060.708333333336</c:v>
                </c:pt>
                <c:pt idx="40111">
                  <c:v>40060.75</c:v>
                </c:pt>
                <c:pt idx="40112">
                  <c:v>40060.791666666664</c:v>
                </c:pt>
                <c:pt idx="40113">
                  <c:v>40060.833333333336</c:v>
                </c:pt>
                <c:pt idx="40114">
                  <c:v>40060.875</c:v>
                </c:pt>
                <c:pt idx="40115">
                  <c:v>40060.916666666664</c:v>
                </c:pt>
                <c:pt idx="40116">
                  <c:v>40060.958333333336</c:v>
                </c:pt>
                <c:pt idx="40117">
                  <c:v>40061</c:v>
                </c:pt>
                <c:pt idx="40118">
                  <c:v>40059.041666666664</c:v>
                </c:pt>
                <c:pt idx="40119">
                  <c:v>40059.083333333336</c:v>
                </c:pt>
                <c:pt idx="40120">
                  <c:v>40059.125</c:v>
                </c:pt>
                <c:pt idx="40121">
                  <c:v>40059.166666666664</c:v>
                </c:pt>
                <c:pt idx="40122">
                  <c:v>40059.208333333336</c:v>
                </c:pt>
                <c:pt idx="40123">
                  <c:v>40059.25</c:v>
                </c:pt>
                <c:pt idx="40124">
                  <c:v>40059.291666666664</c:v>
                </c:pt>
                <c:pt idx="40125">
                  <c:v>40059.333333333336</c:v>
                </c:pt>
                <c:pt idx="40126">
                  <c:v>40059.375</c:v>
                </c:pt>
                <c:pt idx="40127">
                  <c:v>40059.416666666664</c:v>
                </c:pt>
                <c:pt idx="40128">
                  <c:v>40059.458333333336</c:v>
                </c:pt>
                <c:pt idx="40129">
                  <c:v>40059.5</c:v>
                </c:pt>
                <c:pt idx="40130">
                  <c:v>40059.541666666664</c:v>
                </c:pt>
                <c:pt idx="40131">
                  <c:v>40059.583333333336</c:v>
                </c:pt>
                <c:pt idx="40132">
                  <c:v>40059.625</c:v>
                </c:pt>
                <c:pt idx="40133">
                  <c:v>40059.666666666664</c:v>
                </c:pt>
                <c:pt idx="40134">
                  <c:v>40059.708333333336</c:v>
                </c:pt>
                <c:pt idx="40135">
                  <c:v>40059.75</c:v>
                </c:pt>
                <c:pt idx="40136">
                  <c:v>40059.791666666664</c:v>
                </c:pt>
                <c:pt idx="40137">
                  <c:v>40059.833333333336</c:v>
                </c:pt>
                <c:pt idx="40138">
                  <c:v>40059.875</c:v>
                </c:pt>
                <c:pt idx="40139">
                  <c:v>40059.916666666664</c:v>
                </c:pt>
                <c:pt idx="40140">
                  <c:v>40059.958333333336</c:v>
                </c:pt>
                <c:pt idx="40141">
                  <c:v>40060</c:v>
                </c:pt>
                <c:pt idx="40142">
                  <c:v>40058.041666666664</c:v>
                </c:pt>
                <c:pt idx="40143">
                  <c:v>40058.083333333336</c:v>
                </c:pt>
                <c:pt idx="40144">
                  <c:v>40058.125</c:v>
                </c:pt>
                <c:pt idx="40145">
                  <c:v>40058.166666666664</c:v>
                </c:pt>
                <c:pt idx="40146">
                  <c:v>40058.208333333336</c:v>
                </c:pt>
                <c:pt idx="40147">
                  <c:v>40058.25</c:v>
                </c:pt>
                <c:pt idx="40148">
                  <c:v>40058.291666666664</c:v>
                </c:pt>
                <c:pt idx="40149">
                  <c:v>40058.333333333336</c:v>
                </c:pt>
                <c:pt idx="40150">
                  <c:v>40058.375</c:v>
                </c:pt>
                <c:pt idx="40151">
                  <c:v>40058.416666666664</c:v>
                </c:pt>
                <c:pt idx="40152">
                  <c:v>40058.458333333336</c:v>
                </c:pt>
                <c:pt idx="40153">
                  <c:v>40058.5</c:v>
                </c:pt>
                <c:pt idx="40154">
                  <c:v>40058.541666666664</c:v>
                </c:pt>
                <c:pt idx="40155">
                  <c:v>40058.583333333336</c:v>
                </c:pt>
                <c:pt idx="40156">
                  <c:v>40058.625</c:v>
                </c:pt>
                <c:pt idx="40157">
                  <c:v>40058.666666666664</c:v>
                </c:pt>
                <c:pt idx="40158">
                  <c:v>40058.708333333336</c:v>
                </c:pt>
                <c:pt idx="40159">
                  <c:v>40058.75</c:v>
                </c:pt>
                <c:pt idx="40160">
                  <c:v>40058.791666666664</c:v>
                </c:pt>
                <c:pt idx="40161">
                  <c:v>40058.833333333336</c:v>
                </c:pt>
                <c:pt idx="40162">
                  <c:v>40058.875</c:v>
                </c:pt>
                <c:pt idx="40163">
                  <c:v>40058.916666666664</c:v>
                </c:pt>
                <c:pt idx="40164">
                  <c:v>40058.958333333336</c:v>
                </c:pt>
                <c:pt idx="40165">
                  <c:v>40059</c:v>
                </c:pt>
                <c:pt idx="40166">
                  <c:v>40057.041666666664</c:v>
                </c:pt>
                <c:pt idx="40167">
                  <c:v>40057.083333333336</c:v>
                </c:pt>
                <c:pt idx="40168">
                  <c:v>40057.125</c:v>
                </c:pt>
                <c:pt idx="40169">
                  <c:v>40057.166666666664</c:v>
                </c:pt>
                <c:pt idx="40170">
                  <c:v>40057.208333333336</c:v>
                </c:pt>
                <c:pt idx="40171">
                  <c:v>40057.25</c:v>
                </c:pt>
                <c:pt idx="40172">
                  <c:v>40057.291666666664</c:v>
                </c:pt>
                <c:pt idx="40173">
                  <c:v>40057.333333333336</c:v>
                </c:pt>
                <c:pt idx="40174">
                  <c:v>40057.375</c:v>
                </c:pt>
                <c:pt idx="40175">
                  <c:v>40057.416666666664</c:v>
                </c:pt>
                <c:pt idx="40176">
                  <c:v>40057.458333333336</c:v>
                </c:pt>
                <c:pt idx="40177">
                  <c:v>40057.5</c:v>
                </c:pt>
                <c:pt idx="40178">
                  <c:v>40057.541666666664</c:v>
                </c:pt>
                <c:pt idx="40179">
                  <c:v>40057.583333333336</c:v>
                </c:pt>
                <c:pt idx="40180">
                  <c:v>40057.625</c:v>
                </c:pt>
                <c:pt idx="40181">
                  <c:v>40057.666666666664</c:v>
                </c:pt>
                <c:pt idx="40182">
                  <c:v>40057.708333333336</c:v>
                </c:pt>
                <c:pt idx="40183">
                  <c:v>40057.75</c:v>
                </c:pt>
                <c:pt idx="40184">
                  <c:v>40057.791666666664</c:v>
                </c:pt>
                <c:pt idx="40185">
                  <c:v>40057.833333333336</c:v>
                </c:pt>
                <c:pt idx="40186">
                  <c:v>40057.875</c:v>
                </c:pt>
                <c:pt idx="40187">
                  <c:v>40057.916666666664</c:v>
                </c:pt>
                <c:pt idx="40188">
                  <c:v>40057.958333333336</c:v>
                </c:pt>
                <c:pt idx="40189">
                  <c:v>40058</c:v>
                </c:pt>
                <c:pt idx="40190">
                  <c:v>40056.041666666664</c:v>
                </c:pt>
                <c:pt idx="40191">
                  <c:v>40056.083333333336</c:v>
                </c:pt>
                <c:pt idx="40192">
                  <c:v>40056.125</c:v>
                </c:pt>
                <c:pt idx="40193">
                  <c:v>40056.166666666664</c:v>
                </c:pt>
                <c:pt idx="40194">
                  <c:v>40056.208333333336</c:v>
                </c:pt>
                <c:pt idx="40195">
                  <c:v>40056.25</c:v>
                </c:pt>
                <c:pt idx="40196">
                  <c:v>40056.291666666664</c:v>
                </c:pt>
                <c:pt idx="40197">
                  <c:v>40056.333333333336</c:v>
                </c:pt>
                <c:pt idx="40198">
                  <c:v>40056.375</c:v>
                </c:pt>
                <c:pt idx="40199">
                  <c:v>40056.416666666664</c:v>
                </c:pt>
                <c:pt idx="40200">
                  <c:v>40056.458333333336</c:v>
                </c:pt>
                <c:pt idx="40201">
                  <c:v>40056.5</c:v>
                </c:pt>
                <c:pt idx="40202">
                  <c:v>40056.541666666664</c:v>
                </c:pt>
                <c:pt idx="40203">
                  <c:v>40056.583333333336</c:v>
                </c:pt>
                <c:pt idx="40204">
                  <c:v>40056.625</c:v>
                </c:pt>
                <c:pt idx="40205">
                  <c:v>40056.666666666664</c:v>
                </c:pt>
                <c:pt idx="40206">
                  <c:v>40056.708333333336</c:v>
                </c:pt>
                <c:pt idx="40207">
                  <c:v>40056.75</c:v>
                </c:pt>
                <c:pt idx="40208">
                  <c:v>40056.791666666664</c:v>
                </c:pt>
                <c:pt idx="40209">
                  <c:v>40056.833333333336</c:v>
                </c:pt>
                <c:pt idx="40210">
                  <c:v>40056.875</c:v>
                </c:pt>
                <c:pt idx="40211">
                  <c:v>40056.916666666664</c:v>
                </c:pt>
                <c:pt idx="40212">
                  <c:v>40056.958333333336</c:v>
                </c:pt>
                <c:pt idx="40213">
                  <c:v>40057</c:v>
                </c:pt>
                <c:pt idx="40214">
                  <c:v>40055.041666666664</c:v>
                </c:pt>
                <c:pt idx="40215">
                  <c:v>40055.083333333336</c:v>
                </c:pt>
                <c:pt idx="40216">
                  <c:v>40055.125</c:v>
                </c:pt>
                <c:pt idx="40217">
                  <c:v>40055.166666666664</c:v>
                </c:pt>
                <c:pt idx="40218">
                  <c:v>40055.208333333336</c:v>
                </c:pt>
                <c:pt idx="40219">
                  <c:v>40055.25</c:v>
                </c:pt>
                <c:pt idx="40220">
                  <c:v>40055.291666666664</c:v>
                </c:pt>
                <c:pt idx="40221">
                  <c:v>40055.333333333336</c:v>
                </c:pt>
                <c:pt idx="40222">
                  <c:v>40055.375</c:v>
                </c:pt>
                <c:pt idx="40223">
                  <c:v>40055.416666666664</c:v>
                </c:pt>
                <c:pt idx="40224">
                  <c:v>40055.458333333336</c:v>
                </c:pt>
                <c:pt idx="40225">
                  <c:v>40055.5</c:v>
                </c:pt>
                <c:pt idx="40226">
                  <c:v>40055.541666666664</c:v>
                </c:pt>
                <c:pt idx="40227">
                  <c:v>40055.583333333336</c:v>
                </c:pt>
                <c:pt idx="40228">
                  <c:v>40055.625</c:v>
                </c:pt>
                <c:pt idx="40229">
                  <c:v>40055.666666666664</c:v>
                </c:pt>
                <c:pt idx="40230">
                  <c:v>40055.708333333336</c:v>
                </c:pt>
                <c:pt idx="40231">
                  <c:v>40055.75</c:v>
                </c:pt>
                <c:pt idx="40232">
                  <c:v>40055.791666666664</c:v>
                </c:pt>
                <c:pt idx="40233">
                  <c:v>40055.833333333336</c:v>
                </c:pt>
                <c:pt idx="40234">
                  <c:v>40055.875</c:v>
                </c:pt>
                <c:pt idx="40235">
                  <c:v>40055.916666666664</c:v>
                </c:pt>
                <c:pt idx="40236">
                  <c:v>40055.958333333336</c:v>
                </c:pt>
                <c:pt idx="40237">
                  <c:v>40056</c:v>
                </c:pt>
                <c:pt idx="40238">
                  <c:v>40054.041666666664</c:v>
                </c:pt>
                <c:pt idx="40239">
                  <c:v>40054.083333333336</c:v>
                </c:pt>
                <c:pt idx="40240">
                  <c:v>40054.125</c:v>
                </c:pt>
                <c:pt idx="40241">
                  <c:v>40054.166666666664</c:v>
                </c:pt>
                <c:pt idx="40242">
                  <c:v>40054.208333333336</c:v>
                </c:pt>
                <c:pt idx="40243">
                  <c:v>40054.25</c:v>
                </c:pt>
                <c:pt idx="40244">
                  <c:v>40054.291666666664</c:v>
                </c:pt>
                <c:pt idx="40245">
                  <c:v>40054.333333333336</c:v>
                </c:pt>
                <c:pt idx="40246">
                  <c:v>40054.375</c:v>
                </c:pt>
                <c:pt idx="40247">
                  <c:v>40054.416666666664</c:v>
                </c:pt>
                <c:pt idx="40248">
                  <c:v>40054.458333333336</c:v>
                </c:pt>
                <c:pt idx="40249">
                  <c:v>40054.5</c:v>
                </c:pt>
                <c:pt idx="40250">
                  <c:v>40054.541666666664</c:v>
                </c:pt>
                <c:pt idx="40251">
                  <c:v>40054.583333333336</c:v>
                </c:pt>
                <c:pt idx="40252">
                  <c:v>40054.625</c:v>
                </c:pt>
                <c:pt idx="40253">
                  <c:v>40054.666666666664</c:v>
                </c:pt>
                <c:pt idx="40254">
                  <c:v>40054.708333333336</c:v>
                </c:pt>
                <c:pt idx="40255">
                  <c:v>40054.75</c:v>
                </c:pt>
                <c:pt idx="40256">
                  <c:v>40054.791666666664</c:v>
                </c:pt>
                <c:pt idx="40257">
                  <c:v>40054.833333333336</c:v>
                </c:pt>
                <c:pt idx="40258">
                  <c:v>40054.875</c:v>
                </c:pt>
                <c:pt idx="40259">
                  <c:v>40054.916666666664</c:v>
                </c:pt>
                <c:pt idx="40260">
                  <c:v>40054.958333333336</c:v>
                </c:pt>
                <c:pt idx="40261">
                  <c:v>40055</c:v>
                </c:pt>
                <c:pt idx="40262">
                  <c:v>40053.041666666664</c:v>
                </c:pt>
                <c:pt idx="40263">
                  <c:v>40053.083333333336</c:v>
                </c:pt>
                <c:pt idx="40264">
                  <c:v>40053.125</c:v>
                </c:pt>
                <c:pt idx="40265">
                  <c:v>40053.166666666664</c:v>
                </c:pt>
                <c:pt idx="40266">
                  <c:v>40053.208333333336</c:v>
                </c:pt>
                <c:pt idx="40267">
                  <c:v>40053.25</c:v>
                </c:pt>
                <c:pt idx="40268">
                  <c:v>40053.291666666664</c:v>
                </c:pt>
                <c:pt idx="40269">
                  <c:v>40053.333333333336</c:v>
                </c:pt>
                <c:pt idx="40270">
                  <c:v>40053.375</c:v>
                </c:pt>
                <c:pt idx="40271">
                  <c:v>40053.416666666664</c:v>
                </c:pt>
                <c:pt idx="40272">
                  <c:v>40053.458333333336</c:v>
                </c:pt>
                <c:pt idx="40273">
                  <c:v>40053.5</c:v>
                </c:pt>
                <c:pt idx="40274">
                  <c:v>40053.541666666664</c:v>
                </c:pt>
                <c:pt idx="40275">
                  <c:v>40053.583333333336</c:v>
                </c:pt>
                <c:pt idx="40276">
                  <c:v>40053.625</c:v>
                </c:pt>
                <c:pt idx="40277">
                  <c:v>40053.666666666664</c:v>
                </c:pt>
                <c:pt idx="40278">
                  <c:v>40053.708333333336</c:v>
                </c:pt>
                <c:pt idx="40279">
                  <c:v>40053.75</c:v>
                </c:pt>
                <c:pt idx="40280">
                  <c:v>40053.791666666664</c:v>
                </c:pt>
                <c:pt idx="40281">
                  <c:v>40053.833333333336</c:v>
                </c:pt>
                <c:pt idx="40282">
                  <c:v>40053.875</c:v>
                </c:pt>
                <c:pt idx="40283">
                  <c:v>40053.916666666664</c:v>
                </c:pt>
                <c:pt idx="40284">
                  <c:v>40053.958333333336</c:v>
                </c:pt>
                <c:pt idx="40285">
                  <c:v>40054</c:v>
                </c:pt>
                <c:pt idx="40286">
                  <c:v>40052.041666666664</c:v>
                </c:pt>
                <c:pt idx="40287">
                  <c:v>40052.083333333336</c:v>
                </c:pt>
                <c:pt idx="40288">
                  <c:v>40052.125</c:v>
                </c:pt>
                <c:pt idx="40289">
                  <c:v>40052.166666666664</c:v>
                </c:pt>
                <c:pt idx="40290">
                  <c:v>40052.208333333336</c:v>
                </c:pt>
                <c:pt idx="40291">
                  <c:v>40052.25</c:v>
                </c:pt>
                <c:pt idx="40292">
                  <c:v>40052.291666666664</c:v>
                </c:pt>
                <c:pt idx="40293">
                  <c:v>40052.333333333336</c:v>
                </c:pt>
                <c:pt idx="40294">
                  <c:v>40052.375</c:v>
                </c:pt>
                <c:pt idx="40295">
                  <c:v>40052.416666666664</c:v>
                </c:pt>
                <c:pt idx="40296">
                  <c:v>40052.458333333336</c:v>
                </c:pt>
                <c:pt idx="40297">
                  <c:v>40052.5</c:v>
                </c:pt>
                <c:pt idx="40298">
                  <c:v>40052.541666666664</c:v>
                </c:pt>
                <c:pt idx="40299">
                  <c:v>40052.583333333336</c:v>
                </c:pt>
                <c:pt idx="40300">
                  <c:v>40052.625</c:v>
                </c:pt>
                <c:pt idx="40301">
                  <c:v>40052.666666666664</c:v>
                </c:pt>
                <c:pt idx="40302">
                  <c:v>40052.708333333336</c:v>
                </c:pt>
                <c:pt idx="40303">
                  <c:v>40052.75</c:v>
                </c:pt>
                <c:pt idx="40304">
                  <c:v>40052.791666666664</c:v>
                </c:pt>
                <c:pt idx="40305">
                  <c:v>40052.833333333336</c:v>
                </c:pt>
                <c:pt idx="40306">
                  <c:v>40052.875</c:v>
                </c:pt>
                <c:pt idx="40307">
                  <c:v>40052.916666666664</c:v>
                </c:pt>
                <c:pt idx="40308">
                  <c:v>40052.958333333336</c:v>
                </c:pt>
                <c:pt idx="40309">
                  <c:v>40053</c:v>
                </c:pt>
                <c:pt idx="40310">
                  <c:v>40051.041666666664</c:v>
                </c:pt>
                <c:pt idx="40311">
                  <c:v>40051.083333333336</c:v>
                </c:pt>
                <c:pt idx="40312">
                  <c:v>40051.125</c:v>
                </c:pt>
                <c:pt idx="40313">
                  <c:v>40051.166666666664</c:v>
                </c:pt>
                <c:pt idx="40314">
                  <c:v>40051.208333333336</c:v>
                </c:pt>
                <c:pt idx="40315">
                  <c:v>40051.25</c:v>
                </c:pt>
                <c:pt idx="40316">
                  <c:v>40051.291666666664</c:v>
                </c:pt>
                <c:pt idx="40317">
                  <c:v>40051.333333333336</c:v>
                </c:pt>
                <c:pt idx="40318">
                  <c:v>40051.375</c:v>
                </c:pt>
                <c:pt idx="40319">
                  <c:v>40051.416666666664</c:v>
                </c:pt>
                <c:pt idx="40320">
                  <c:v>40051.458333333336</c:v>
                </c:pt>
                <c:pt idx="40321">
                  <c:v>40051.5</c:v>
                </c:pt>
                <c:pt idx="40322">
                  <c:v>40051.541666666664</c:v>
                </c:pt>
                <c:pt idx="40323">
                  <c:v>40051.583333333336</c:v>
                </c:pt>
                <c:pt idx="40324">
                  <c:v>40051.625</c:v>
                </c:pt>
                <c:pt idx="40325">
                  <c:v>40051.666666666664</c:v>
                </c:pt>
                <c:pt idx="40326">
                  <c:v>40051.708333333336</c:v>
                </c:pt>
                <c:pt idx="40327">
                  <c:v>40051.75</c:v>
                </c:pt>
                <c:pt idx="40328">
                  <c:v>40051.791666666664</c:v>
                </c:pt>
                <c:pt idx="40329">
                  <c:v>40051.833333333336</c:v>
                </c:pt>
                <c:pt idx="40330">
                  <c:v>40051.875</c:v>
                </c:pt>
                <c:pt idx="40331">
                  <c:v>40051.916666666664</c:v>
                </c:pt>
                <c:pt idx="40332">
                  <c:v>40051.958333333336</c:v>
                </c:pt>
                <c:pt idx="40333">
                  <c:v>40052</c:v>
                </c:pt>
                <c:pt idx="40334">
                  <c:v>40050.041666666664</c:v>
                </c:pt>
                <c:pt idx="40335">
                  <c:v>40050.083333333336</c:v>
                </c:pt>
                <c:pt idx="40336">
                  <c:v>40050.125</c:v>
                </c:pt>
                <c:pt idx="40337">
                  <c:v>40050.166666666664</c:v>
                </c:pt>
                <c:pt idx="40338">
                  <c:v>40050.208333333336</c:v>
                </c:pt>
                <c:pt idx="40339">
                  <c:v>40050.25</c:v>
                </c:pt>
                <c:pt idx="40340">
                  <c:v>40050.291666666664</c:v>
                </c:pt>
                <c:pt idx="40341">
                  <c:v>40050.333333333336</c:v>
                </c:pt>
                <c:pt idx="40342">
                  <c:v>40050.375</c:v>
                </c:pt>
                <c:pt idx="40343">
                  <c:v>40050.416666666664</c:v>
                </c:pt>
                <c:pt idx="40344">
                  <c:v>40050.458333333336</c:v>
                </c:pt>
                <c:pt idx="40345">
                  <c:v>40050.5</c:v>
                </c:pt>
                <c:pt idx="40346">
                  <c:v>40050.541666666664</c:v>
                </c:pt>
                <c:pt idx="40347">
                  <c:v>40050.583333333336</c:v>
                </c:pt>
                <c:pt idx="40348">
                  <c:v>40050.625</c:v>
                </c:pt>
                <c:pt idx="40349">
                  <c:v>40050.666666666664</c:v>
                </c:pt>
                <c:pt idx="40350">
                  <c:v>40050.708333333336</c:v>
                </c:pt>
                <c:pt idx="40351">
                  <c:v>40050.75</c:v>
                </c:pt>
                <c:pt idx="40352">
                  <c:v>40050.791666666664</c:v>
                </c:pt>
                <c:pt idx="40353">
                  <c:v>40050.833333333336</c:v>
                </c:pt>
                <c:pt idx="40354">
                  <c:v>40050.875</c:v>
                </c:pt>
                <c:pt idx="40355">
                  <c:v>40050.916666666664</c:v>
                </c:pt>
                <c:pt idx="40356">
                  <c:v>40050.958333333336</c:v>
                </c:pt>
                <c:pt idx="40357">
                  <c:v>40051</c:v>
                </c:pt>
                <c:pt idx="40358">
                  <c:v>40049.041666666664</c:v>
                </c:pt>
                <c:pt idx="40359">
                  <c:v>40049.083333333336</c:v>
                </c:pt>
                <c:pt idx="40360">
                  <c:v>40049.125</c:v>
                </c:pt>
                <c:pt idx="40361">
                  <c:v>40049.166666666664</c:v>
                </c:pt>
                <c:pt idx="40362">
                  <c:v>40049.208333333336</c:v>
                </c:pt>
                <c:pt idx="40363">
                  <c:v>40049.25</c:v>
                </c:pt>
                <c:pt idx="40364">
                  <c:v>40049.291666666664</c:v>
                </c:pt>
                <c:pt idx="40365">
                  <c:v>40049.333333333336</c:v>
                </c:pt>
                <c:pt idx="40366">
                  <c:v>40049.375</c:v>
                </c:pt>
                <c:pt idx="40367">
                  <c:v>40049.416666666664</c:v>
                </c:pt>
                <c:pt idx="40368">
                  <c:v>40049.458333333336</c:v>
                </c:pt>
                <c:pt idx="40369">
                  <c:v>40049.5</c:v>
                </c:pt>
                <c:pt idx="40370">
                  <c:v>40049.541666666664</c:v>
                </c:pt>
                <c:pt idx="40371">
                  <c:v>40049.583333333336</c:v>
                </c:pt>
                <c:pt idx="40372">
                  <c:v>40049.625</c:v>
                </c:pt>
                <c:pt idx="40373">
                  <c:v>40049.666666666664</c:v>
                </c:pt>
                <c:pt idx="40374">
                  <c:v>40049.708333333336</c:v>
                </c:pt>
                <c:pt idx="40375">
                  <c:v>40049.75</c:v>
                </c:pt>
                <c:pt idx="40376">
                  <c:v>40049.791666666664</c:v>
                </c:pt>
                <c:pt idx="40377">
                  <c:v>40049.833333333336</c:v>
                </c:pt>
                <c:pt idx="40378">
                  <c:v>40049.875</c:v>
                </c:pt>
                <c:pt idx="40379">
                  <c:v>40049.916666666664</c:v>
                </c:pt>
                <c:pt idx="40380">
                  <c:v>40049.958333333336</c:v>
                </c:pt>
                <c:pt idx="40381">
                  <c:v>40050</c:v>
                </c:pt>
                <c:pt idx="40382">
                  <c:v>40048.041666666664</c:v>
                </c:pt>
                <c:pt idx="40383">
                  <c:v>40048.083333333336</c:v>
                </c:pt>
                <c:pt idx="40384">
                  <c:v>40048.125</c:v>
                </c:pt>
                <c:pt idx="40385">
                  <c:v>40048.166666666664</c:v>
                </c:pt>
                <c:pt idx="40386">
                  <c:v>40048.208333333336</c:v>
                </c:pt>
                <c:pt idx="40387">
                  <c:v>40048.25</c:v>
                </c:pt>
                <c:pt idx="40388">
                  <c:v>40048.291666666664</c:v>
                </c:pt>
                <c:pt idx="40389">
                  <c:v>40048.333333333336</c:v>
                </c:pt>
                <c:pt idx="40390">
                  <c:v>40048.375</c:v>
                </c:pt>
                <c:pt idx="40391">
                  <c:v>40048.416666666664</c:v>
                </c:pt>
                <c:pt idx="40392">
                  <c:v>40048.458333333336</c:v>
                </c:pt>
                <c:pt idx="40393">
                  <c:v>40048.5</c:v>
                </c:pt>
                <c:pt idx="40394">
                  <c:v>40048.541666666664</c:v>
                </c:pt>
                <c:pt idx="40395">
                  <c:v>40048.583333333336</c:v>
                </c:pt>
                <c:pt idx="40396">
                  <c:v>40048.625</c:v>
                </c:pt>
                <c:pt idx="40397">
                  <c:v>40048.666666666664</c:v>
                </c:pt>
                <c:pt idx="40398">
                  <c:v>40048.708333333336</c:v>
                </c:pt>
                <c:pt idx="40399">
                  <c:v>40048.75</c:v>
                </c:pt>
                <c:pt idx="40400">
                  <c:v>40048.791666666664</c:v>
                </c:pt>
                <c:pt idx="40401">
                  <c:v>40048.833333333336</c:v>
                </c:pt>
                <c:pt idx="40402">
                  <c:v>40048.875</c:v>
                </c:pt>
                <c:pt idx="40403">
                  <c:v>40048.916666666664</c:v>
                </c:pt>
                <c:pt idx="40404">
                  <c:v>40048.958333333336</c:v>
                </c:pt>
                <c:pt idx="40405">
                  <c:v>40049</c:v>
                </c:pt>
                <c:pt idx="40406">
                  <c:v>40047.041666666664</c:v>
                </c:pt>
                <c:pt idx="40407">
                  <c:v>40047.083333333336</c:v>
                </c:pt>
                <c:pt idx="40408">
                  <c:v>40047.125</c:v>
                </c:pt>
                <c:pt idx="40409">
                  <c:v>40047.166666666664</c:v>
                </c:pt>
                <c:pt idx="40410">
                  <c:v>40047.208333333336</c:v>
                </c:pt>
                <c:pt idx="40411">
                  <c:v>40047.25</c:v>
                </c:pt>
                <c:pt idx="40412">
                  <c:v>40047.291666666664</c:v>
                </c:pt>
                <c:pt idx="40413">
                  <c:v>40047.333333333336</c:v>
                </c:pt>
                <c:pt idx="40414">
                  <c:v>40047.375</c:v>
                </c:pt>
                <c:pt idx="40415">
                  <c:v>40047.416666666664</c:v>
                </c:pt>
                <c:pt idx="40416">
                  <c:v>40047.458333333336</c:v>
                </c:pt>
                <c:pt idx="40417">
                  <c:v>40047.5</c:v>
                </c:pt>
                <c:pt idx="40418">
                  <c:v>40047.541666666664</c:v>
                </c:pt>
                <c:pt idx="40419">
                  <c:v>40047.583333333336</c:v>
                </c:pt>
                <c:pt idx="40420">
                  <c:v>40047.625</c:v>
                </c:pt>
                <c:pt idx="40421">
                  <c:v>40047.666666666664</c:v>
                </c:pt>
                <c:pt idx="40422">
                  <c:v>40047.708333333336</c:v>
                </c:pt>
                <c:pt idx="40423">
                  <c:v>40047.75</c:v>
                </c:pt>
                <c:pt idx="40424">
                  <c:v>40047.791666666664</c:v>
                </c:pt>
                <c:pt idx="40425">
                  <c:v>40047.833333333336</c:v>
                </c:pt>
                <c:pt idx="40426">
                  <c:v>40047.875</c:v>
                </c:pt>
                <c:pt idx="40427">
                  <c:v>40047.916666666664</c:v>
                </c:pt>
                <c:pt idx="40428">
                  <c:v>40047.958333333336</c:v>
                </c:pt>
                <c:pt idx="40429">
                  <c:v>40048</c:v>
                </c:pt>
                <c:pt idx="40430">
                  <c:v>40046.041666666664</c:v>
                </c:pt>
                <c:pt idx="40431">
                  <c:v>40046.083333333336</c:v>
                </c:pt>
                <c:pt idx="40432">
                  <c:v>40046.125</c:v>
                </c:pt>
                <c:pt idx="40433">
                  <c:v>40046.166666666664</c:v>
                </c:pt>
                <c:pt idx="40434">
                  <c:v>40046.208333333336</c:v>
                </c:pt>
                <c:pt idx="40435">
                  <c:v>40046.25</c:v>
                </c:pt>
                <c:pt idx="40436">
                  <c:v>40046.291666666664</c:v>
                </c:pt>
                <c:pt idx="40437">
                  <c:v>40046.333333333336</c:v>
                </c:pt>
                <c:pt idx="40438">
                  <c:v>40046.375</c:v>
                </c:pt>
                <c:pt idx="40439">
                  <c:v>40046.416666666664</c:v>
                </c:pt>
                <c:pt idx="40440">
                  <c:v>40046.458333333336</c:v>
                </c:pt>
                <c:pt idx="40441">
                  <c:v>40046.5</c:v>
                </c:pt>
                <c:pt idx="40442">
                  <c:v>40046.541666666664</c:v>
                </c:pt>
                <c:pt idx="40443">
                  <c:v>40046.583333333336</c:v>
                </c:pt>
                <c:pt idx="40444">
                  <c:v>40046.625</c:v>
                </c:pt>
                <c:pt idx="40445">
                  <c:v>40046.666666666664</c:v>
                </c:pt>
                <c:pt idx="40446">
                  <c:v>40046.708333333336</c:v>
                </c:pt>
                <c:pt idx="40447">
                  <c:v>40046.75</c:v>
                </c:pt>
                <c:pt idx="40448">
                  <c:v>40046.791666666664</c:v>
                </c:pt>
                <c:pt idx="40449">
                  <c:v>40046.833333333336</c:v>
                </c:pt>
                <c:pt idx="40450">
                  <c:v>40046.875</c:v>
                </c:pt>
                <c:pt idx="40451">
                  <c:v>40046.916666666664</c:v>
                </c:pt>
                <c:pt idx="40452">
                  <c:v>40046.958333333336</c:v>
                </c:pt>
                <c:pt idx="40453">
                  <c:v>40047</c:v>
                </c:pt>
                <c:pt idx="40454">
                  <c:v>40045.041666666664</c:v>
                </c:pt>
                <c:pt idx="40455">
                  <c:v>40045.083333333336</c:v>
                </c:pt>
                <c:pt idx="40456">
                  <c:v>40045.125</c:v>
                </c:pt>
                <c:pt idx="40457">
                  <c:v>40045.166666666664</c:v>
                </c:pt>
                <c:pt idx="40458">
                  <c:v>40045.208333333336</c:v>
                </c:pt>
                <c:pt idx="40459">
                  <c:v>40045.25</c:v>
                </c:pt>
                <c:pt idx="40460">
                  <c:v>40045.291666666664</c:v>
                </c:pt>
                <c:pt idx="40461">
                  <c:v>40045.333333333336</c:v>
                </c:pt>
                <c:pt idx="40462">
                  <c:v>40045.375</c:v>
                </c:pt>
                <c:pt idx="40463">
                  <c:v>40045.416666666664</c:v>
                </c:pt>
                <c:pt idx="40464">
                  <c:v>40045.458333333336</c:v>
                </c:pt>
                <c:pt idx="40465">
                  <c:v>40045.5</c:v>
                </c:pt>
                <c:pt idx="40466">
                  <c:v>40045.541666666664</c:v>
                </c:pt>
                <c:pt idx="40467">
                  <c:v>40045.583333333336</c:v>
                </c:pt>
                <c:pt idx="40468">
                  <c:v>40045.625</c:v>
                </c:pt>
                <c:pt idx="40469">
                  <c:v>40045.666666666664</c:v>
                </c:pt>
                <c:pt idx="40470">
                  <c:v>40045.708333333336</c:v>
                </c:pt>
                <c:pt idx="40471">
                  <c:v>40045.75</c:v>
                </c:pt>
                <c:pt idx="40472">
                  <c:v>40045.791666666664</c:v>
                </c:pt>
                <c:pt idx="40473">
                  <c:v>40045.833333333336</c:v>
                </c:pt>
                <c:pt idx="40474">
                  <c:v>40045.875</c:v>
                </c:pt>
                <c:pt idx="40475">
                  <c:v>40045.916666666664</c:v>
                </c:pt>
                <c:pt idx="40476">
                  <c:v>40045.958333333336</c:v>
                </c:pt>
                <c:pt idx="40477">
                  <c:v>40046</c:v>
                </c:pt>
                <c:pt idx="40478">
                  <c:v>40044.041666666664</c:v>
                </c:pt>
                <c:pt idx="40479">
                  <c:v>40044.083333333336</c:v>
                </c:pt>
                <c:pt idx="40480">
                  <c:v>40044.125</c:v>
                </c:pt>
                <c:pt idx="40481">
                  <c:v>40044.166666666664</c:v>
                </c:pt>
                <c:pt idx="40482">
                  <c:v>40044.208333333336</c:v>
                </c:pt>
                <c:pt idx="40483">
                  <c:v>40044.25</c:v>
                </c:pt>
                <c:pt idx="40484">
                  <c:v>40044.291666666664</c:v>
                </c:pt>
                <c:pt idx="40485">
                  <c:v>40044.333333333336</c:v>
                </c:pt>
                <c:pt idx="40486">
                  <c:v>40044.375</c:v>
                </c:pt>
                <c:pt idx="40487">
                  <c:v>40044.416666666664</c:v>
                </c:pt>
                <c:pt idx="40488">
                  <c:v>40044.458333333336</c:v>
                </c:pt>
                <c:pt idx="40489">
                  <c:v>40044.5</c:v>
                </c:pt>
                <c:pt idx="40490">
                  <c:v>40044.541666666664</c:v>
                </c:pt>
                <c:pt idx="40491">
                  <c:v>40044.583333333336</c:v>
                </c:pt>
                <c:pt idx="40492">
                  <c:v>40044.625</c:v>
                </c:pt>
                <c:pt idx="40493">
                  <c:v>40044.666666666664</c:v>
                </c:pt>
                <c:pt idx="40494">
                  <c:v>40044.708333333336</c:v>
                </c:pt>
                <c:pt idx="40495">
                  <c:v>40044.75</c:v>
                </c:pt>
                <c:pt idx="40496">
                  <c:v>40044.791666666664</c:v>
                </c:pt>
                <c:pt idx="40497">
                  <c:v>40044.833333333336</c:v>
                </c:pt>
                <c:pt idx="40498">
                  <c:v>40044.875</c:v>
                </c:pt>
                <c:pt idx="40499">
                  <c:v>40044.916666666664</c:v>
                </c:pt>
                <c:pt idx="40500">
                  <c:v>40044.958333333336</c:v>
                </c:pt>
                <c:pt idx="40501">
                  <c:v>40045</c:v>
                </c:pt>
                <c:pt idx="40502">
                  <c:v>40043.041666666664</c:v>
                </c:pt>
                <c:pt idx="40503">
                  <c:v>40043.083333333336</c:v>
                </c:pt>
                <c:pt idx="40504">
                  <c:v>40043.125</c:v>
                </c:pt>
                <c:pt idx="40505">
                  <c:v>40043.166666666664</c:v>
                </c:pt>
                <c:pt idx="40506">
                  <c:v>40043.208333333336</c:v>
                </c:pt>
                <c:pt idx="40507">
                  <c:v>40043.25</c:v>
                </c:pt>
                <c:pt idx="40508">
                  <c:v>40043.291666666664</c:v>
                </c:pt>
                <c:pt idx="40509">
                  <c:v>40043.333333333336</c:v>
                </c:pt>
                <c:pt idx="40510">
                  <c:v>40043.375</c:v>
                </c:pt>
                <c:pt idx="40511">
                  <c:v>40043.416666666664</c:v>
                </c:pt>
                <c:pt idx="40512">
                  <c:v>40043.458333333336</c:v>
                </c:pt>
                <c:pt idx="40513">
                  <c:v>40043.5</c:v>
                </c:pt>
                <c:pt idx="40514">
                  <c:v>40043.541666666664</c:v>
                </c:pt>
                <c:pt idx="40515">
                  <c:v>40043.583333333336</c:v>
                </c:pt>
                <c:pt idx="40516">
                  <c:v>40043.625</c:v>
                </c:pt>
                <c:pt idx="40517">
                  <c:v>40043.666666666664</c:v>
                </c:pt>
                <c:pt idx="40518">
                  <c:v>40043.708333333336</c:v>
                </c:pt>
                <c:pt idx="40519">
                  <c:v>40043.75</c:v>
                </c:pt>
                <c:pt idx="40520">
                  <c:v>40043.791666666664</c:v>
                </c:pt>
                <c:pt idx="40521">
                  <c:v>40043.833333333336</c:v>
                </c:pt>
                <c:pt idx="40522">
                  <c:v>40043.875</c:v>
                </c:pt>
                <c:pt idx="40523">
                  <c:v>40043.916666666664</c:v>
                </c:pt>
                <c:pt idx="40524">
                  <c:v>40043.958333333336</c:v>
                </c:pt>
                <c:pt idx="40525">
                  <c:v>40044</c:v>
                </c:pt>
                <c:pt idx="40526">
                  <c:v>40042.041666666664</c:v>
                </c:pt>
                <c:pt idx="40527">
                  <c:v>40042.083333333336</c:v>
                </c:pt>
                <c:pt idx="40528">
                  <c:v>40042.125</c:v>
                </c:pt>
                <c:pt idx="40529">
                  <c:v>40042.166666666664</c:v>
                </c:pt>
                <c:pt idx="40530">
                  <c:v>40042.208333333336</c:v>
                </c:pt>
                <c:pt idx="40531">
                  <c:v>40042.25</c:v>
                </c:pt>
                <c:pt idx="40532">
                  <c:v>40042.291666666664</c:v>
                </c:pt>
                <c:pt idx="40533">
                  <c:v>40042.333333333336</c:v>
                </c:pt>
                <c:pt idx="40534">
                  <c:v>40042.375</c:v>
                </c:pt>
                <c:pt idx="40535">
                  <c:v>40042.416666666664</c:v>
                </c:pt>
                <c:pt idx="40536">
                  <c:v>40042.458333333336</c:v>
                </c:pt>
                <c:pt idx="40537">
                  <c:v>40042.5</c:v>
                </c:pt>
                <c:pt idx="40538">
                  <c:v>40042.541666666664</c:v>
                </c:pt>
                <c:pt idx="40539">
                  <c:v>40042.583333333336</c:v>
                </c:pt>
                <c:pt idx="40540">
                  <c:v>40042.625</c:v>
                </c:pt>
                <c:pt idx="40541">
                  <c:v>40042.666666666664</c:v>
                </c:pt>
                <c:pt idx="40542">
                  <c:v>40042.708333333336</c:v>
                </c:pt>
                <c:pt idx="40543">
                  <c:v>40042.75</c:v>
                </c:pt>
                <c:pt idx="40544">
                  <c:v>40042.791666666664</c:v>
                </c:pt>
                <c:pt idx="40545">
                  <c:v>40042.833333333336</c:v>
                </c:pt>
                <c:pt idx="40546">
                  <c:v>40042.875</c:v>
                </c:pt>
                <c:pt idx="40547">
                  <c:v>40042.916666666664</c:v>
                </c:pt>
                <c:pt idx="40548">
                  <c:v>40042.958333333336</c:v>
                </c:pt>
                <c:pt idx="40549">
                  <c:v>40043</c:v>
                </c:pt>
                <c:pt idx="40550">
                  <c:v>40041.041666666664</c:v>
                </c:pt>
                <c:pt idx="40551">
                  <c:v>40041.083333333336</c:v>
                </c:pt>
                <c:pt idx="40552">
                  <c:v>40041.125</c:v>
                </c:pt>
                <c:pt idx="40553">
                  <c:v>40041.166666666664</c:v>
                </c:pt>
                <c:pt idx="40554">
                  <c:v>40041.208333333336</c:v>
                </c:pt>
                <c:pt idx="40555">
                  <c:v>40041.25</c:v>
                </c:pt>
                <c:pt idx="40556">
                  <c:v>40041.291666666664</c:v>
                </c:pt>
                <c:pt idx="40557">
                  <c:v>40041.333333333336</c:v>
                </c:pt>
                <c:pt idx="40558">
                  <c:v>40041.375</c:v>
                </c:pt>
                <c:pt idx="40559">
                  <c:v>40041.416666666664</c:v>
                </c:pt>
                <c:pt idx="40560">
                  <c:v>40041.458333333336</c:v>
                </c:pt>
                <c:pt idx="40561">
                  <c:v>40041.5</c:v>
                </c:pt>
                <c:pt idx="40562">
                  <c:v>40041.541666666664</c:v>
                </c:pt>
                <c:pt idx="40563">
                  <c:v>40041.583333333336</c:v>
                </c:pt>
                <c:pt idx="40564">
                  <c:v>40041.625</c:v>
                </c:pt>
                <c:pt idx="40565">
                  <c:v>40041.666666666664</c:v>
                </c:pt>
                <c:pt idx="40566">
                  <c:v>40041.708333333336</c:v>
                </c:pt>
                <c:pt idx="40567">
                  <c:v>40041.75</c:v>
                </c:pt>
                <c:pt idx="40568">
                  <c:v>40041.791666666664</c:v>
                </c:pt>
                <c:pt idx="40569">
                  <c:v>40041.833333333336</c:v>
                </c:pt>
                <c:pt idx="40570">
                  <c:v>40041.875</c:v>
                </c:pt>
                <c:pt idx="40571">
                  <c:v>40041.916666666664</c:v>
                </c:pt>
                <c:pt idx="40572">
                  <c:v>40041.958333333336</c:v>
                </c:pt>
                <c:pt idx="40573">
                  <c:v>40042</c:v>
                </c:pt>
                <c:pt idx="40574">
                  <c:v>40040.041666666664</c:v>
                </c:pt>
                <c:pt idx="40575">
                  <c:v>40040.083333333336</c:v>
                </c:pt>
                <c:pt idx="40576">
                  <c:v>40040.125</c:v>
                </c:pt>
                <c:pt idx="40577">
                  <c:v>40040.166666666664</c:v>
                </c:pt>
                <c:pt idx="40578">
                  <c:v>40040.208333333336</c:v>
                </c:pt>
                <c:pt idx="40579">
                  <c:v>40040.25</c:v>
                </c:pt>
                <c:pt idx="40580">
                  <c:v>40040.291666666664</c:v>
                </c:pt>
                <c:pt idx="40581">
                  <c:v>40040.333333333336</c:v>
                </c:pt>
                <c:pt idx="40582">
                  <c:v>40040.375</c:v>
                </c:pt>
                <c:pt idx="40583">
                  <c:v>40040.416666666664</c:v>
                </c:pt>
                <c:pt idx="40584">
                  <c:v>40040.458333333336</c:v>
                </c:pt>
                <c:pt idx="40585">
                  <c:v>40040.5</c:v>
                </c:pt>
                <c:pt idx="40586">
                  <c:v>40040.541666666664</c:v>
                </c:pt>
                <c:pt idx="40587">
                  <c:v>40040.583333333336</c:v>
                </c:pt>
                <c:pt idx="40588">
                  <c:v>40040.625</c:v>
                </c:pt>
                <c:pt idx="40589">
                  <c:v>40040.666666666664</c:v>
                </c:pt>
                <c:pt idx="40590">
                  <c:v>40040.708333333336</c:v>
                </c:pt>
                <c:pt idx="40591">
                  <c:v>40040.75</c:v>
                </c:pt>
                <c:pt idx="40592">
                  <c:v>40040.791666666664</c:v>
                </c:pt>
                <c:pt idx="40593">
                  <c:v>40040.833333333336</c:v>
                </c:pt>
                <c:pt idx="40594">
                  <c:v>40040.875</c:v>
                </c:pt>
                <c:pt idx="40595">
                  <c:v>40040.916666666664</c:v>
                </c:pt>
                <c:pt idx="40596">
                  <c:v>40040.958333333336</c:v>
                </c:pt>
                <c:pt idx="40597">
                  <c:v>40041</c:v>
                </c:pt>
                <c:pt idx="40598">
                  <c:v>40039.041666666664</c:v>
                </c:pt>
                <c:pt idx="40599">
                  <c:v>40039.083333333336</c:v>
                </c:pt>
                <c:pt idx="40600">
                  <c:v>40039.125</c:v>
                </c:pt>
                <c:pt idx="40601">
                  <c:v>40039.166666666664</c:v>
                </c:pt>
                <c:pt idx="40602">
                  <c:v>40039.208333333336</c:v>
                </c:pt>
                <c:pt idx="40603">
                  <c:v>40039.25</c:v>
                </c:pt>
                <c:pt idx="40604">
                  <c:v>40039.291666666664</c:v>
                </c:pt>
                <c:pt idx="40605">
                  <c:v>40039.333333333336</c:v>
                </c:pt>
                <c:pt idx="40606">
                  <c:v>40039.375</c:v>
                </c:pt>
                <c:pt idx="40607">
                  <c:v>40039.416666666664</c:v>
                </c:pt>
                <c:pt idx="40608">
                  <c:v>40039.458333333336</c:v>
                </c:pt>
                <c:pt idx="40609">
                  <c:v>40039.5</c:v>
                </c:pt>
                <c:pt idx="40610">
                  <c:v>40039.541666666664</c:v>
                </c:pt>
                <c:pt idx="40611">
                  <c:v>40039.583333333336</c:v>
                </c:pt>
                <c:pt idx="40612">
                  <c:v>40039.625</c:v>
                </c:pt>
                <c:pt idx="40613">
                  <c:v>40039.666666666664</c:v>
                </c:pt>
                <c:pt idx="40614">
                  <c:v>40039.708333333336</c:v>
                </c:pt>
                <c:pt idx="40615">
                  <c:v>40039.75</c:v>
                </c:pt>
                <c:pt idx="40616">
                  <c:v>40039.791666666664</c:v>
                </c:pt>
                <c:pt idx="40617">
                  <c:v>40039.833333333336</c:v>
                </c:pt>
                <c:pt idx="40618">
                  <c:v>40039.875</c:v>
                </c:pt>
                <c:pt idx="40619">
                  <c:v>40039.916666666664</c:v>
                </c:pt>
                <c:pt idx="40620">
                  <c:v>40039.958333333336</c:v>
                </c:pt>
                <c:pt idx="40621">
                  <c:v>40040</c:v>
                </c:pt>
                <c:pt idx="40622">
                  <c:v>40038.041666666664</c:v>
                </c:pt>
                <c:pt idx="40623">
                  <c:v>40038.083333333336</c:v>
                </c:pt>
                <c:pt idx="40624">
                  <c:v>40038.125</c:v>
                </c:pt>
                <c:pt idx="40625">
                  <c:v>40038.166666666664</c:v>
                </c:pt>
                <c:pt idx="40626">
                  <c:v>40038.208333333336</c:v>
                </c:pt>
                <c:pt idx="40627">
                  <c:v>40038.25</c:v>
                </c:pt>
                <c:pt idx="40628">
                  <c:v>40038.291666666664</c:v>
                </c:pt>
                <c:pt idx="40629">
                  <c:v>40038.333333333336</c:v>
                </c:pt>
                <c:pt idx="40630">
                  <c:v>40038.375</c:v>
                </c:pt>
                <c:pt idx="40631">
                  <c:v>40038.416666666664</c:v>
                </c:pt>
                <c:pt idx="40632">
                  <c:v>40038.458333333336</c:v>
                </c:pt>
                <c:pt idx="40633">
                  <c:v>40038.5</c:v>
                </c:pt>
                <c:pt idx="40634">
                  <c:v>40038.541666666664</c:v>
                </c:pt>
                <c:pt idx="40635">
                  <c:v>40038.583333333336</c:v>
                </c:pt>
                <c:pt idx="40636">
                  <c:v>40038.625</c:v>
                </c:pt>
                <c:pt idx="40637">
                  <c:v>40038.666666666664</c:v>
                </c:pt>
                <c:pt idx="40638">
                  <c:v>40038.708333333336</c:v>
                </c:pt>
                <c:pt idx="40639">
                  <c:v>40038.75</c:v>
                </c:pt>
                <c:pt idx="40640">
                  <c:v>40038.791666666664</c:v>
                </c:pt>
                <c:pt idx="40641">
                  <c:v>40038.833333333336</c:v>
                </c:pt>
                <c:pt idx="40642">
                  <c:v>40038.875</c:v>
                </c:pt>
                <c:pt idx="40643">
                  <c:v>40038.916666666664</c:v>
                </c:pt>
                <c:pt idx="40644">
                  <c:v>40038.958333333336</c:v>
                </c:pt>
                <c:pt idx="40645">
                  <c:v>40039</c:v>
                </c:pt>
                <c:pt idx="40646">
                  <c:v>40037.041666666664</c:v>
                </c:pt>
                <c:pt idx="40647">
                  <c:v>40037.083333333336</c:v>
                </c:pt>
                <c:pt idx="40648">
                  <c:v>40037.125</c:v>
                </c:pt>
                <c:pt idx="40649">
                  <c:v>40037.166666666664</c:v>
                </c:pt>
                <c:pt idx="40650">
                  <c:v>40037.208333333336</c:v>
                </c:pt>
                <c:pt idx="40651">
                  <c:v>40037.25</c:v>
                </c:pt>
                <c:pt idx="40652">
                  <c:v>40037.291666666664</c:v>
                </c:pt>
                <c:pt idx="40653">
                  <c:v>40037.333333333336</c:v>
                </c:pt>
                <c:pt idx="40654">
                  <c:v>40037.375</c:v>
                </c:pt>
                <c:pt idx="40655">
                  <c:v>40037.416666666664</c:v>
                </c:pt>
                <c:pt idx="40656">
                  <c:v>40037.458333333336</c:v>
                </c:pt>
                <c:pt idx="40657">
                  <c:v>40037.5</c:v>
                </c:pt>
                <c:pt idx="40658">
                  <c:v>40037.541666666664</c:v>
                </c:pt>
                <c:pt idx="40659">
                  <c:v>40037.583333333336</c:v>
                </c:pt>
                <c:pt idx="40660">
                  <c:v>40037.625</c:v>
                </c:pt>
                <c:pt idx="40661">
                  <c:v>40037.666666666664</c:v>
                </c:pt>
                <c:pt idx="40662">
                  <c:v>40037.708333333336</c:v>
                </c:pt>
                <c:pt idx="40663">
                  <c:v>40037.75</c:v>
                </c:pt>
                <c:pt idx="40664">
                  <c:v>40037.791666666664</c:v>
                </c:pt>
                <c:pt idx="40665">
                  <c:v>40037.833333333336</c:v>
                </c:pt>
                <c:pt idx="40666">
                  <c:v>40037.875</c:v>
                </c:pt>
                <c:pt idx="40667">
                  <c:v>40037.916666666664</c:v>
                </c:pt>
                <c:pt idx="40668">
                  <c:v>40037.958333333336</c:v>
                </c:pt>
                <c:pt idx="40669">
                  <c:v>40038</c:v>
                </c:pt>
                <c:pt idx="40670">
                  <c:v>40036.041666666664</c:v>
                </c:pt>
                <c:pt idx="40671">
                  <c:v>40036.083333333336</c:v>
                </c:pt>
                <c:pt idx="40672">
                  <c:v>40036.125</c:v>
                </c:pt>
                <c:pt idx="40673">
                  <c:v>40036.166666666664</c:v>
                </c:pt>
                <c:pt idx="40674">
                  <c:v>40036.208333333336</c:v>
                </c:pt>
                <c:pt idx="40675">
                  <c:v>40036.25</c:v>
                </c:pt>
                <c:pt idx="40676">
                  <c:v>40036.291666666664</c:v>
                </c:pt>
                <c:pt idx="40677">
                  <c:v>40036.333333333336</c:v>
                </c:pt>
                <c:pt idx="40678">
                  <c:v>40036.375</c:v>
                </c:pt>
                <c:pt idx="40679">
                  <c:v>40036.416666666664</c:v>
                </c:pt>
                <c:pt idx="40680">
                  <c:v>40036.458333333336</c:v>
                </c:pt>
                <c:pt idx="40681">
                  <c:v>40036.5</c:v>
                </c:pt>
                <c:pt idx="40682">
                  <c:v>40036.541666666664</c:v>
                </c:pt>
                <c:pt idx="40683">
                  <c:v>40036.583333333336</c:v>
                </c:pt>
                <c:pt idx="40684">
                  <c:v>40036.625</c:v>
                </c:pt>
                <c:pt idx="40685">
                  <c:v>40036.666666666664</c:v>
                </c:pt>
                <c:pt idx="40686">
                  <c:v>40036.708333333336</c:v>
                </c:pt>
                <c:pt idx="40687">
                  <c:v>40036.75</c:v>
                </c:pt>
                <c:pt idx="40688">
                  <c:v>40036.791666666664</c:v>
                </c:pt>
                <c:pt idx="40689">
                  <c:v>40036.833333333336</c:v>
                </c:pt>
                <c:pt idx="40690">
                  <c:v>40036.875</c:v>
                </c:pt>
                <c:pt idx="40691">
                  <c:v>40036.916666666664</c:v>
                </c:pt>
                <c:pt idx="40692">
                  <c:v>40036.958333333336</c:v>
                </c:pt>
                <c:pt idx="40693">
                  <c:v>40037</c:v>
                </c:pt>
                <c:pt idx="40694">
                  <c:v>40035.041666666664</c:v>
                </c:pt>
                <c:pt idx="40695">
                  <c:v>40035.083333333336</c:v>
                </c:pt>
                <c:pt idx="40696">
                  <c:v>40035.125</c:v>
                </c:pt>
                <c:pt idx="40697">
                  <c:v>40035.166666666664</c:v>
                </c:pt>
                <c:pt idx="40698">
                  <c:v>40035.208333333336</c:v>
                </c:pt>
                <c:pt idx="40699">
                  <c:v>40035.25</c:v>
                </c:pt>
                <c:pt idx="40700">
                  <c:v>40035.291666666664</c:v>
                </c:pt>
                <c:pt idx="40701">
                  <c:v>40035.333333333336</c:v>
                </c:pt>
                <c:pt idx="40702">
                  <c:v>40035.375</c:v>
                </c:pt>
                <c:pt idx="40703">
                  <c:v>40035.416666666664</c:v>
                </c:pt>
                <c:pt idx="40704">
                  <c:v>40035.458333333336</c:v>
                </c:pt>
                <c:pt idx="40705">
                  <c:v>40035.5</c:v>
                </c:pt>
                <c:pt idx="40706">
                  <c:v>40035.541666666664</c:v>
                </c:pt>
                <c:pt idx="40707">
                  <c:v>40035.583333333336</c:v>
                </c:pt>
                <c:pt idx="40708">
                  <c:v>40035.625</c:v>
                </c:pt>
                <c:pt idx="40709">
                  <c:v>40035.666666666664</c:v>
                </c:pt>
                <c:pt idx="40710">
                  <c:v>40035.708333333336</c:v>
                </c:pt>
                <c:pt idx="40711">
                  <c:v>40035.75</c:v>
                </c:pt>
                <c:pt idx="40712">
                  <c:v>40035.791666666664</c:v>
                </c:pt>
                <c:pt idx="40713">
                  <c:v>40035.833333333336</c:v>
                </c:pt>
                <c:pt idx="40714">
                  <c:v>40035.875</c:v>
                </c:pt>
                <c:pt idx="40715">
                  <c:v>40035.916666666664</c:v>
                </c:pt>
                <c:pt idx="40716">
                  <c:v>40035.958333333336</c:v>
                </c:pt>
                <c:pt idx="40717">
                  <c:v>40036</c:v>
                </c:pt>
                <c:pt idx="40718">
                  <c:v>40034.041666666664</c:v>
                </c:pt>
                <c:pt idx="40719">
                  <c:v>40034.083333333336</c:v>
                </c:pt>
                <c:pt idx="40720">
                  <c:v>40034.125</c:v>
                </c:pt>
                <c:pt idx="40721">
                  <c:v>40034.166666666664</c:v>
                </c:pt>
                <c:pt idx="40722">
                  <c:v>40034.208333333336</c:v>
                </c:pt>
                <c:pt idx="40723">
                  <c:v>40034.25</c:v>
                </c:pt>
                <c:pt idx="40724">
                  <c:v>40034.291666666664</c:v>
                </c:pt>
                <c:pt idx="40725">
                  <c:v>40034.333333333336</c:v>
                </c:pt>
                <c:pt idx="40726">
                  <c:v>40034.375</c:v>
                </c:pt>
                <c:pt idx="40727">
                  <c:v>40034.416666666664</c:v>
                </c:pt>
                <c:pt idx="40728">
                  <c:v>40034.458333333336</c:v>
                </c:pt>
                <c:pt idx="40729">
                  <c:v>40034.5</c:v>
                </c:pt>
                <c:pt idx="40730">
                  <c:v>40034.541666666664</c:v>
                </c:pt>
                <c:pt idx="40731">
                  <c:v>40034.583333333336</c:v>
                </c:pt>
                <c:pt idx="40732">
                  <c:v>40034.625</c:v>
                </c:pt>
                <c:pt idx="40733">
                  <c:v>40034.666666666664</c:v>
                </c:pt>
                <c:pt idx="40734">
                  <c:v>40034.708333333336</c:v>
                </c:pt>
                <c:pt idx="40735">
                  <c:v>40034.75</c:v>
                </c:pt>
                <c:pt idx="40736">
                  <c:v>40034.791666666664</c:v>
                </c:pt>
                <c:pt idx="40737">
                  <c:v>40034.833333333336</c:v>
                </c:pt>
                <c:pt idx="40738">
                  <c:v>40034.875</c:v>
                </c:pt>
                <c:pt idx="40739">
                  <c:v>40034.916666666664</c:v>
                </c:pt>
                <c:pt idx="40740">
                  <c:v>40034.958333333336</c:v>
                </c:pt>
                <c:pt idx="40741">
                  <c:v>40035</c:v>
                </c:pt>
                <c:pt idx="40742">
                  <c:v>40033.041666666664</c:v>
                </c:pt>
                <c:pt idx="40743">
                  <c:v>40033.083333333336</c:v>
                </c:pt>
                <c:pt idx="40744">
                  <c:v>40033.125</c:v>
                </c:pt>
                <c:pt idx="40745">
                  <c:v>40033.166666666664</c:v>
                </c:pt>
                <c:pt idx="40746">
                  <c:v>40033.208333333336</c:v>
                </c:pt>
                <c:pt idx="40747">
                  <c:v>40033.25</c:v>
                </c:pt>
                <c:pt idx="40748">
                  <c:v>40033.291666666664</c:v>
                </c:pt>
                <c:pt idx="40749">
                  <c:v>40033.333333333336</c:v>
                </c:pt>
                <c:pt idx="40750">
                  <c:v>40033.375</c:v>
                </c:pt>
                <c:pt idx="40751">
                  <c:v>40033.416666666664</c:v>
                </c:pt>
                <c:pt idx="40752">
                  <c:v>40033.458333333336</c:v>
                </c:pt>
                <c:pt idx="40753">
                  <c:v>40033.5</c:v>
                </c:pt>
                <c:pt idx="40754">
                  <c:v>40033.541666666664</c:v>
                </c:pt>
                <c:pt idx="40755">
                  <c:v>40033.583333333336</c:v>
                </c:pt>
                <c:pt idx="40756">
                  <c:v>40033.625</c:v>
                </c:pt>
                <c:pt idx="40757">
                  <c:v>40033.666666666664</c:v>
                </c:pt>
                <c:pt idx="40758">
                  <c:v>40033.708333333336</c:v>
                </c:pt>
                <c:pt idx="40759">
                  <c:v>40033.75</c:v>
                </c:pt>
                <c:pt idx="40760">
                  <c:v>40033.791666666664</c:v>
                </c:pt>
                <c:pt idx="40761">
                  <c:v>40033.833333333336</c:v>
                </c:pt>
                <c:pt idx="40762">
                  <c:v>40033.875</c:v>
                </c:pt>
                <c:pt idx="40763">
                  <c:v>40033.916666666664</c:v>
                </c:pt>
                <c:pt idx="40764">
                  <c:v>40033.958333333336</c:v>
                </c:pt>
                <c:pt idx="40765">
                  <c:v>40034</c:v>
                </c:pt>
                <c:pt idx="40766">
                  <c:v>40032.041666666664</c:v>
                </c:pt>
                <c:pt idx="40767">
                  <c:v>40032.083333333336</c:v>
                </c:pt>
                <c:pt idx="40768">
                  <c:v>40032.125</c:v>
                </c:pt>
                <c:pt idx="40769">
                  <c:v>40032.166666666664</c:v>
                </c:pt>
                <c:pt idx="40770">
                  <c:v>40032.208333333336</c:v>
                </c:pt>
                <c:pt idx="40771">
                  <c:v>40032.25</c:v>
                </c:pt>
                <c:pt idx="40772">
                  <c:v>40032.291666666664</c:v>
                </c:pt>
                <c:pt idx="40773">
                  <c:v>40032.333333333336</c:v>
                </c:pt>
                <c:pt idx="40774">
                  <c:v>40032.375</c:v>
                </c:pt>
                <c:pt idx="40775">
                  <c:v>40032.416666666664</c:v>
                </c:pt>
                <c:pt idx="40776">
                  <c:v>40032.458333333336</c:v>
                </c:pt>
                <c:pt idx="40777">
                  <c:v>40032.5</c:v>
                </c:pt>
                <c:pt idx="40778">
                  <c:v>40032.541666666664</c:v>
                </c:pt>
                <c:pt idx="40779">
                  <c:v>40032.583333333336</c:v>
                </c:pt>
                <c:pt idx="40780">
                  <c:v>40032.625</c:v>
                </c:pt>
                <c:pt idx="40781">
                  <c:v>40032.666666666664</c:v>
                </c:pt>
                <c:pt idx="40782">
                  <c:v>40032.708333333336</c:v>
                </c:pt>
                <c:pt idx="40783">
                  <c:v>40032.75</c:v>
                </c:pt>
                <c:pt idx="40784">
                  <c:v>40032.791666666664</c:v>
                </c:pt>
                <c:pt idx="40785">
                  <c:v>40032.833333333336</c:v>
                </c:pt>
                <c:pt idx="40786">
                  <c:v>40032.875</c:v>
                </c:pt>
                <c:pt idx="40787">
                  <c:v>40032.916666666664</c:v>
                </c:pt>
                <c:pt idx="40788">
                  <c:v>40032.958333333336</c:v>
                </c:pt>
                <c:pt idx="40789">
                  <c:v>40033</c:v>
                </c:pt>
                <c:pt idx="40790">
                  <c:v>40031.041666666664</c:v>
                </c:pt>
                <c:pt idx="40791">
                  <c:v>40031.083333333336</c:v>
                </c:pt>
                <c:pt idx="40792">
                  <c:v>40031.125</c:v>
                </c:pt>
                <c:pt idx="40793">
                  <c:v>40031.166666666664</c:v>
                </c:pt>
                <c:pt idx="40794">
                  <c:v>40031.208333333336</c:v>
                </c:pt>
                <c:pt idx="40795">
                  <c:v>40031.25</c:v>
                </c:pt>
                <c:pt idx="40796">
                  <c:v>40031.291666666664</c:v>
                </c:pt>
                <c:pt idx="40797">
                  <c:v>40031.333333333336</c:v>
                </c:pt>
                <c:pt idx="40798">
                  <c:v>40031.375</c:v>
                </c:pt>
                <c:pt idx="40799">
                  <c:v>40031.416666666664</c:v>
                </c:pt>
                <c:pt idx="40800">
                  <c:v>40031.458333333336</c:v>
                </c:pt>
                <c:pt idx="40801">
                  <c:v>40031.5</c:v>
                </c:pt>
                <c:pt idx="40802">
                  <c:v>40031.541666666664</c:v>
                </c:pt>
                <c:pt idx="40803">
                  <c:v>40031.583333333336</c:v>
                </c:pt>
                <c:pt idx="40804">
                  <c:v>40031.625</c:v>
                </c:pt>
                <c:pt idx="40805">
                  <c:v>40031.666666666664</c:v>
                </c:pt>
                <c:pt idx="40806">
                  <c:v>40031.708333333336</c:v>
                </c:pt>
                <c:pt idx="40807">
                  <c:v>40031.75</c:v>
                </c:pt>
                <c:pt idx="40808">
                  <c:v>40031.791666666664</c:v>
                </c:pt>
                <c:pt idx="40809">
                  <c:v>40031.833333333336</c:v>
                </c:pt>
                <c:pt idx="40810">
                  <c:v>40031.875</c:v>
                </c:pt>
                <c:pt idx="40811">
                  <c:v>40031.916666666664</c:v>
                </c:pt>
                <c:pt idx="40812">
                  <c:v>40031.958333333336</c:v>
                </c:pt>
                <c:pt idx="40813">
                  <c:v>40032</c:v>
                </c:pt>
                <c:pt idx="40814">
                  <c:v>40030.041666666664</c:v>
                </c:pt>
                <c:pt idx="40815">
                  <c:v>40030.083333333336</c:v>
                </c:pt>
                <c:pt idx="40816">
                  <c:v>40030.125</c:v>
                </c:pt>
                <c:pt idx="40817">
                  <c:v>40030.166666666664</c:v>
                </c:pt>
                <c:pt idx="40818">
                  <c:v>40030.208333333336</c:v>
                </c:pt>
                <c:pt idx="40819">
                  <c:v>40030.25</c:v>
                </c:pt>
                <c:pt idx="40820">
                  <c:v>40030.291666666664</c:v>
                </c:pt>
                <c:pt idx="40821">
                  <c:v>40030.333333333336</c:v>
                </c:pt>
                <c:pt idx="40822">
                  <c:v>40030.375</c:v>
                </c:pt>
                <c:pt idx="40823">
                  <c:v>40030.416666666664</c:v>
                </c:pt>
                <c:pt idx="40824">
                  <c:v>40030.458333333336</c:v>
                </c:pt>
                <c:pt idx="40825">
                  <c:v>40030.5</c:v>
                </c:pt>
                <c:pt idx="40826">
                  <c:v>40030.541666666664</c:v>
                </c:pt>
                <c:pt idx="40827">
                  <c:v>40030.583333333336</c:v>
                </c:pt>
                <c:pt idx="40828">
                  <c:v>40030.625</c:v>
                </c:pt>
                <c:pt idx="40829">
                  <c:v>40030.666666666664</c:v>
                </c:pt>
                <c:pt idx="40830">
                  <c:v>40030.708333333336</c:v>
                </c:pt>
                <c:pt idx="40831">
                  <c:v>40030.75</c:v>
                </c:pt>
                <c:pt idx="40832">
                  <c:v>40030.791666666664</c:v>
                </c:pt>
                <c:pt idx="40833">
                  <c:v>40030.833333333336</c:v>
                </c:pt>
                <c:pt idx="40834">
                  <c:v>40030.875</c:v>
                </c:pt>
                <c:pt idx="40835">
                  <c:v>40030.916666666664</c:v>
                </c:pt>
                <c:pt idx="40836">
                  <c:v>40030.958333333336</c:v>
                </c:pt>
                <c:pt idx="40837">
                  <c:v>40031</c:v>
                </c:pt>
                <c:pt idx="40838">
                  <c:v>40029.041666666664</c:v>
                </c:pt>
                <c:pt idx="40839">
                  <c:v>40029.083333333336</c:v>
                </c:pt>
                <c:pt idx="40840">
                  <c:v>40029.125</c:v>
                </c:pt>
                <c:pt idx="40841">
                  <c:v>40029.166666666664</c:v>
                </c:pt>
                <c:pt idx="40842">
                  <c:v>40029.208333333336</c:v>
                </c:pt>
                <c:pt idx="40843">
                  <c:v>40029.25</c:v>
                </c:pt>
                <c:pt idx="40844">
                  <c:v>40029.291666666664</c:v>
                </c:pt>
                <c:pt idx="40845">
                  <c:v>40029.333333333336</c:v>
                </c:pt>
                <c:pt idx="40846">
                  <c:v>40029.375</c:v>
                </c:pt>
                <c:pt idx="40847">
                  <c:v>40029.416666666664</c:v>
                </c:pt>
                <c:pt idx="40848">
                  <c:v>40029.458333333336</c:v>
                </c:pt>
                <c:pt idx="40849">
                  <c:v>40029.5</c:v>
                </c:pt>
                <c:pt idx="40850">
                  <c:v>40029.541666666664</c:v>
                </c:pt>
                <c:pt idx="40851">
                  <c:v>40029.583333333336</c:v>
                </c:pt>
                <c:pt idx="40852">
                  <c:v>40029.625</c:v>
                </c:pt>
                <c:pt idx="40853">
                  <c:v>40029.666666666664</c:v>
                </c:pt>
                <c:pt idx="40854">
                  <c:v>40029.708333333336</c:v>
                </c:pt>
                <c:pt idx="40855">
                  <c:v>40029.75</c:v>
                </c:pt>
                <c:pt idx="40856">
                  <c:v>40029.791666666664</c:v>
                </c:pt>
                <c:pt idx="40857">
                  <c:v>40029.833333333336</c:v>
                </c:pt>
                <c:pt idx="40858">
                  <c:v>40029.875</c:v>
                </c:pt>
                <c:pt idx="40859">
                  <c:v>40029.916666666664</c:v>
                </c:pt>
                <c:pt idx="40860">
                  <c:v>40029.958333333336</c:v>
                </c:pt>
                <c:pt idx="40861">
                  <c:v>40030</c:v>
                </c:pt>
                <c:pt idx="40862">
                  <c:v>40028.041666666664</c:v>
                </c:pt>
                <c:pt idx="40863">
                  <c:v>40028.083333333336</c:v>
                </c:pt>
                <c:pt idx="40864">
                  <c:v>40028.125</c:v>
                </c:pt>
                <c:pt idx="40865">
                  <c:v>40028.166666666664</c:v>
                </c:pt>
                <c:pt idx="40866">
                  <c:v>40028.208333333336</c:v>
                </c:pt>
                <c:pt idx="40867">
                  <c:v>40028.25</c:v>
                </c:pt>
                <c:pt idx="40868">
                  <c:v>40028.291666666664</c:v>
                </c:pt>
                <c:pt idx="40869">
                  <c:v>40028.333333333336</c:v>
                </c:pt>
                <c:pt idx="40870">
                  <c:v>40028.375</c:v>
                </c:pt>
                <c:pt idx="40871">
                  <c:v>40028.416666666664</c:v>
                </c:pt>
                <c:pt idx="40872">
                  <c:v>40028.458333333336</c:v>
                </c:pt>
                <c:pt idx="40873">
                  <c:v>40028.5</c:v>
                </c:pt>
                <c:pt idx="40874">
                  <c:v>40028.541666666664</c:v>
                </c:pt>
                <c:pt idx="40875">
                  <c:v>40028.583333333336</c:v>
                </c:pt>
                <c:pt idx="40876">
                  <c:v>40028.625</c:v>
                </c:pt>
                <c:pt idx="40877">
                  <c:v>40028.666666666664</c:v>
                </c:pt>
                <c:pt idx="40878">
                  <c:v>40028.708333333336</c:v>
                </c:pt>
                <c:pt idx="40879">
                  <c:v>40028.75</c:v>
                </c:pt>
                <c:pt idx="40880">
                  <c:v>40028.791666666664</c:v>
                </c:pt>
                <c:pt idx="40881">
                  <c:v>40028.833333333336</c:v>
                </c:pt>
                <c:pt idx="40882">
                  <c:v>40028.875</c:v>
                </c:pt>
                <c:pt idx="40883">
                  <c:v>40028.916666666664</c:v>
                </c:pt>
                <c:pt idx="40884">
                  <c:v>40028.958333333336</c:v>
                </c:pt>
                <c:pt idx="40885">
                  <c:v>40029</c:v>
                </c:pt>
                <c:pt idx="40886">
                  <c:v>40027.041666666664</c:v>
                </c:pt>
                <c:pt idx="40887">
                  <c:v>40027.083333333336</c:v>
                </c:pt>
                <c:pt idx="40888">
                  <c:v>40027.125</c:v>
                </c:pt>
                <c:pt idx="40889">
                  <c:v>40027.166666666664</c:v>
                </c:pt>
                <c:pt idx="40890">
                  <c:v>40027.208333333336</c:v>
                </c:pt>
                <c:pt idx="40891">
                  <c:v>40027.25</c:v>
                </c:pt>
                <c:pt idx="40892">
                  <c:v>40027.291666666664</c:v>
                </c:pt>
                <c:pt idx="40893">
                  <c:v>40027.333333333336</c:v>
                </c:pt>
                <c:pt idx="40894">
                  <c:v>40027.375</c:v>
                </c:pt>
                <c:pt idx="40895">
                  <c:v>40027.416666666664</c:v>
                </c:pt>
                <c:pt idx="40896">
                  <c:v>40027.458333333336</c:v>
                </c:pt>
                <c:pt idx="40897">
                  <c:v>40027.5</c:v>
                </c:pt>
                <c:pt idx="40898">
                  <c:v>40027.541666666664</c:v>
                </c:pt>
                <c:pt idx="40899">
                  <c:v>40027.583333333336</c:v>
                </c:pt>
                <c:pt idx="40900">
                  <c:v>40027.625</c:v>
                </c:pt>
                <c:pt idx="40901">
                  <c:v>40027.666666666664</c:v>
                </c:pt>
                <c:pt idx="40902">
                  <c:v>40027.708333333336</c:v>
                </c:pt>
                <c:pt idx="40903">
                  <c:v>40027.75</c:v>
                </c:pt>
                <c:pt idx="40904">
                  <c:v>40027.791666666664</c:v>
                </c:pt>
                <c:pt idx="40905">
                  <c:v>40027.833333333336</c:v>
                </c:pt>
                <c:pt idx="40906">
                  <c:v>40027.875</c:v>
                </c:pt>
                <c:pt idx="40907">
                  <c:v>40027.916666666664</c:v>
                </c:pt>
                <c:pt idx="40908">
                  <c:v>40027.958333333336</c:v>
                </c:pt>
                <c:pt idx="40909">
                  <c:v>40028</c:v>
                </c:pt>
                <c:pt idx="40910">
                  <c:v>40026.041666666664</c:v>
                </c:pt>
                <c:pt idx="40911">
                  <c:v>40026.083333333336</c:v>
                </c:pt>
                <c:pt idx="40912">
                  <c:v>40026.125</c:v>
                </c:pt>
                <c:pt idx="40913">
                  <c:v>40026.166666666664</c:v>
                </c:pt>
                <c:pt idx="40914">
                  <c:v>40026.208333333336</c:v>
                </c:pt>
                <c:pt idx="40915">
                  <c:v>40026.25</c:v>
                </c:pt>
                <c:pt idx="40916">
                  <c:v>40026.291666666664</c:v>
                </c:pt>
                <c:pt idx="40917">
                  <c:v>40026.333333333336</c:v>
                </c:pt>
                <c:pt idx="40918">
                  <c:v>40026.375</c:v>
                </c:pt>
                <c:pt idx="40919">
                  <c:v>40026.416666666664</c:v>
                </c:pt>
                <c:pt idx="40920">
                  <c:v>40026.458333333336</c:v>
                </c:pt>
                <c:pt idx="40921">
                  <c:v>40026.5</c:v>
                </c:pt>
                <c:pt idx="40922">
                  <c:v>40026.541666666664</c:v>
                </c:pt>
                <c:pt idx="40923">
                  <c:v>40026.583333333336</c:v>
                </c:pt>
                <c:pt idx="40924">
                  <c:v>40026.625</c:v>
                </c:pt>
                <c:pt idx="40925">
                  <c:v>40026.666666666664</c:v>
                </c:pt>
                <c:pt idx="40926">
                  <c:v>40026.708333333336</c:v>
                </c:pt>
                <c:pt idx="40927">
                  <c:v>40026.75</c:v>
                </c:pt>
                <c:pt idx="40928">
                  <c:v>40026.791666666664</c:v>
                </c:pt>
                <c:pt idx="40929">
                  <c:v>40026.833333333336</c:v>
                </c:pt>
                <c:pt idx="40930">
                  <c:v>40026.875</c:v>
                </c:pt>
                <c:pt idx="40931">
                  <c:v>40026.916666666664</c:v>
                </c:pt>
                <c:pt idx="40932">
                  <c:v>40026.958333333336</c:v>
                </c:pt>
                <c:pt idx="40933">
                  <c:v>40027</c:v>
                </c:pt>
                <c:pt idx="40934">
                  <c:v>40025.041666666664</c:v>
                </c:pt>
                <c:pt idx="40935">
                  <c:v>40025.083333333336</c:v>
                </c:pt>
                <c:pt idx="40936">
                  <c:v>40025.125</c:v>
                </c:pt>
                <c:pt idx="40937">
                  <c:v>40025.166666666664</c:v>
                </c:pt>
                <c:pt idx="40938">
                  <c:v>40025.208333333336</c:v>
                </c:pt>
                <c:pt idx="40939">
                  <c:v>40025.25</c:v>
                </c:pt>
                <c:pt idx="40940">
                  <c:v>40025.291666666664</c:v>
                </c:pt>
                <c:pt idx="40941">
                  <c:v>40025.333333333336</c:v>
                </c:pt>
                <c:pt idx="40942">
                  <c:v>40025.375</c:v>
                </c:pt>
                <c:pt idx="40943">
                  <c:v>40025.416666666664</c:v>
                </c:pt>
                <c:pt idx="40944">
                  <c:v>40025.458333333336</c:v>
                </c:pt>
                <c:pt idx="40945">
                  <c:v>40025.5</c:v>
                </c:pt>
                <c:pt idx="40946">
                  <c:v>40025.541666666664</c:v>
                </c:pt>
                <c:pt idx="40947">
                  <c:v>40025.583333333336</c:v>
                </c:pt>
                <c:pt idx="40948">
                  <c:v>40025.625</c:v>
                </c:pt>
                <c:pt idx="40949">
                  <c:v>40025.666666666664</c:v>
                </c:pt>
                <c:pt idx="40950">
                  <c:v>40025.708333333336</c:v>
                </c:pt>
                <c:pt idx="40951">
                  <c:v>40025.75</c:v>
                </c:pt>
                <c:pt idx="40952">
                  <c:v>40025.791666666664</c:v>
                </c:pt>
                <c:pt idx="40953">
                  <c:v>40025.833333333336</c:v>
                </c:pt>
                <c:pt idx="40954">
                  <c:v>40025.875</c:v>
                </c:pt>
                <c:pt idx="40955">
                  <c:v>40025.916666666664</c:v>
                </c:pt>
                <c:pt idx="40956">
                  <c:v>40025.958333333336</c:v>
                </c:pt>
                <c:pt idx="40957">
                  <c:v>40026</c:v>
                </c:pt>
                <c:pt idx="40958">
                  <c:v>40024.041666666664</c:v>
                </c:pt>
                <c:pt idx="40959">
                  <c:v>40024.083333333336</c:v>
                </c:pt>
                <c:pt idx="40960">
                  <c:v>40024.125</c:v>
                </c:pt>
                <c:pt idx="40961">
                  <c:v>40024.166666666664</c:v>
                </c:pt>
                <c:pt idx="40962">
                  <c:v>40024.208333333336</c:v>
                </c:pt>
                <c:pt idx="40963">
                  <c:v>40024.25</c:v>
                </c:pt>
                <c:pt idx="40964">
                  <c:v>40024.291666666664</c:v>
                </c:pt>
                <c:pt idx="40965">
                  <c:v>40024.333333333336</c:v>
                </c:pt>
                <c:pt idx="40966">
                  <c:v>40024.375</c:v>
                </c:pt>
                <c:pt idx="40967">
                  <c:v>40024.416666666664</c:v>
                </c:pt>
                <c:pt idx="40968">
                  <c:v>40024.458333333336</c:v>
                </c:pt>
                <c:pt idx="40969">
                  <c:v>40024.5</c:v>
                </c:pt>
                <c:pt idx="40970">
                  <c:v>40024.541666666664</c:v>
                </c:pt>
                <c:pt idx="40971">
                  <c:v>40024.583333333336</c:v>
                </c:pt>
                <c:pt idx="40972">
                  <c:v>40024.625</c:v>
                </c:pt>
                <c:pt idx="40973">
                  <c:v>40024.666666666664</c:v>
                </c:pt>
                <c:pt idx="40974">
                  <c:v>40024.708333333336</c:v>
                </c:pt>
                <c:pt idx="40975">
                  <c:v>40024.75</c:v>
                </c:pt>
                <c:pt idx="40976">
                  <c:v>40024.791666666664</c:v>
                </c:pt>
                <c:pt idx="40977">
                  <c:v>40024.833333333336</c:v>
                </c:pt>
                <c:pt idx="40978">
                  <c:v>40024.875</c:v>
                </c:pt>
                <c:pt idx="40979">
                  <c:v>40024.916666666664</c:v>
                </c:pt>
                <c:pt idx="40980">
                  <c:v>40024.958333333336</c:v>
                </c:pt>
                <c:pt idx="40981">
                  <c:v>40025</c:v>
                </c:pt>
                <c:pt idx="40982">
                  <c:v>40023.041666666664</c:v>
                </c:pt>
                <c:pt idx="40983">
                  <c:v>40023.083333333336</c:v>
                </c:pt>
                <c:pt idx="40984">
                  <c:v>40023.125</c:v>
                </c:pt>
                <c:pt idx="40985">
                  <c:v>40023.166666666664</c:v>
                </c:pt>
                <c:pt idx="40986">
                  <c:v>40023.208333333336</c:v>
                </c:pt>
                <c:pt idx="40987">
                  <c:v>40023.25</c:v>
                </c:pt>
                <c:pt idx="40988">
                  <c:v>40023.291666666664</c:v>
                </c:pt>
                <c:pt idx="40989">
                  <c:v>40023.333333333336</c:v>
                </c:pt>
                <c:pt idx="40990">
                  <c:v>40023.375</c:v>
                </c:pt>
                <c:pt idx="40991">
                  <c:v>40023.416666666664</c:v>
                </c:pt>
                <c:pt idx="40992">
                  <c:v>40023.458333333336</c:v>
                </c:pt>
                <c:pt idx="40993">
                  <c:v>40023.5</c:v>
                </c:pt>
                <c:pt idx="40994">
                  <c:v>40023.541666666664</c:v>
                </c:pt>
                <c:pt idx="40995">
                  <c:v>40023.583333333336</c:v>
                </c:pt>
                <c:pt idx="40996">
                  <c:v>40023.625</c:v>
                </c:pt>
                <c:pt idx="40997">
                  <c:v>40023.666666666664</c:v>
                </c:pt>
                <c:pt idx="40998">
                  <c:v>40023.708333333336</c:v>
                </c:pt>
                <c:pt idx="40999">
                  <c:v>40023.75</c:v>
                </c:pt>
                <c:pt idx="41000">
                  <c:v>40023.791666666664</c:v>
                </c:pt>
                <c:pt idx="41001">
                  <c:v>40023.833333333336</c:v>
                </c:pt>
                <c:pt idx="41002">
                  <c:v>40023.875</c:v>
                </c:pt>
                <c:pt idx="41003">
                  <c:v>40023.916666666664</c:v>
                </c:pt>
                <c:pt idx="41004">
                  <c:v>40023.958333333336</c:v>
                </c:pt>
                <c:pt idx="41005">
                  <c:v>40024</c:v>
                </c:pt>
                <c:pt idx="41006">
                  <c:v>40022.041666666664</c:v>
                </c:pt>
                <c:pt idx="41007">
                  <c:v>40022.083333333336</c:v>
                </c:pt>
                <c:pt idx="41008">
                  <c:v>40022.125</c:v>
                </c:pt>
                <c:pt idx="41009">
                  <c:v>40022.166666666664</c:v>
                </c:pt>
                <c:pt idx="41010">
                  <c:v>40022.208333333336</c:v>
                </c:pt>
                <c:pt idx="41011">
                  <c:v>40022.25</c:v>
                </c:pt>
                <c:pt idx="41012">
                  <c:v>40022.291666666664</c:v>
                </c:pt>
                <c:pt idx="41013">
                  <c:v>40022.333333333336</c:v>
                </c:pt>
                <c:pt idx="41014">
                  <c:v>40022.375</c:v>
                </c:pt>
                <c:pt idx="41015">
                  <c:v>40022.416666666664</c:v>
                </c:pt>
                <c:pt idx="41016">
                  <c:v>40022.458333333336</c:v>
                </c:pt>
                <c:pt idx="41017">
                  <c:v>40022.5</c:v>
                </c:pt>
                <c:pt idx="41018">
                  <c:v>40022.541666666664</c:v>
                </c:pt>
                <c:pt idx="41019">
                  <c:v>40022.583333333336</c:v>
                </c:pt>
                <c:pt idx="41020">
                  <c:v>40022.625</c:v>
                </c:pt>
                <c:pt idx="41021">
                  <c:v>40022.666666666664</c:v>
                </c:pt>
                <c:pt idx="41022">
                  <c:v>40022.708333333336</c:v>
                </c:pt>
                <c:pt idx="41023">
                  <c:v>40022.75</c:v>
                </c:pt>
                <c:pt idx="41024">
                  <c:v>40022.791666666664</c:v>
                </c:pt>
                <c:pt idx="41025">
                  <c:v>40022.833333333336</c:v>
                </c:pt>
                <c:pt idx="41026">
                  <c:v>40022.875</c:v>
                </c:pt>
                <c:pt idx="41027">
                  <c:v>40022.916666666664</c:v>
                </c:pt>
                <c:pt idx="41028">
                  <c:v>40022.958333333336</c:v>
                </c:pt>
                <c:pt idx="41029">
                  <c:v>40023</c:v>
                </c:pt>
                <c:pt idx="41030">
                  <c:v>40021.041666666664</c:v>
                </c:pt>
                <c:pt idx="41031">
                  <c:v>40021.083333333336</c:v>
                </c:pt>
                <c:pt idx="41032">
                  <c:v>40021.125</c:v>
                </c:pt>
                <c:pt idx="41033">
                  <c:v>40021.166666666664</c:v>
                </c:pt>
                <c:pt idx="41034">
                  <c:v>40021.208333333336</c:v>
                </c:pt>
                <c:pt idx="41035">
                  <c:v>40021.25</c:v>
                </c:pt>
                <c:pt idx="41036">
                  <c:v>40021.291666666664</c:v>
                </c:pt>
                <c:pt idx="41037">
                  <c:v>40021.333333333336</c:v>
                </c:pt>
                <c:pt idx="41038">
                  <c:v>40021.375</c:v>
                </c:pt>
                <c:pt idx="41039">
                  <c:v>40021.416666666664</c:v>
                </c:pt>
                <c:pt idx="41040">
                  <c:v>40021.458333333336</c:v>
                </c:pt>
                <c:pt idx="41041">
                  <c:v>40021.5</c:v>
                </c:pt>
                <c:pt idx="41042">
                  <c:v>40021.541666666664</c:v>
                </c:pt>
                <c:pt idx="41043">
                  <c:v>40021.583333333336</c:v>
                </c:pt>
                <c:pt idx="41044">
                  <c:v>40021.625</c:v>
                </c:pt>
                <c:pt idx="41045">
                  <c:v>40021.666666666664</c:v>
                </c:pt>
                <c:pt idx="41046">
                  <c:v>40021.708333333336</c:v>
                </c:pt>
                <c:pt idx="41047">
                  <c:v>40021.75</c:v>
                </c:pt>
                <c:pt idx="41048">
                  <c:v>40021.791666666664</c:v>
                </c:pt>
                <c:pt idx="41049">
                  <c:v>40021.833333333336</c:v>
                </c:pt>
                <c:pt idx="41050">
                  <c:v>40021.875</c:v>
                </c:pt>
                <c:pt idx="41051">
                  <c:v>40021.916666666664</c:v>
                </c:pt>
                <c:pt idx="41052">
                  <c:v>40021.958333333336</c:v>
                </c:pt>
                <c:pt idx="41053">
                  <c:v>40022</c:v>
                </c:pt>
                <c:pt idx="41054">
                  <c:v>40020.041666666664</c:v>
                </c:pt>
                <c:pt idx="41055">
                  <c:v>40020.083333333336</c:v>
                </c:pt>
                <c:pt idx="41056">
                  <c:v>40020.125</c:v>
                </c:pt>
                <c:pt idx="41057">
                  <c:v>40020.166666666664</c:v>
                </c:pt>
                <c:pt idx="41058">
                  <c:v>40020.208333333336</c:v>
                </c:pt>
                <c:pt idx="41059">
                  <c:v>40020.25</c:v>
                </c:pt>
                <c:pt idx="41060">
                  <c:v>40020.291666666664</c:v>
                </c:pt>
                <c:pt idx="41061">
                  <c:v>40020.333333333336</c:v>
                </c:pt>
                <c:pt idx="41062">
                  <c:v>40020.375</c:v>
                </c:pt>
                <c:pt idx="41063">
                  <c:v>40020.416666666664</c:v>
                </c:pt>
                <c:pt idx="41064">
                  <c:v>40020.458333333336</c:v>
                </c:pt>
                <c:pt idx="41065">
                  <c:v>40020.5</c:v>
                </c:pt>
                <c:pt idx="41066">
                  <c:v>40020.541666666664</c:v>
                </c:pt>
                <c:pt idx="41067">
                  <c:v>40020.583333333336</c:v>
                </c:pt>
                <c:pt idx="41068">
                  <c:v>40020.625</c:v>
                </c:pt>
                <c:pt idx="41069">
                  <c:v>40020.666666666664</c:v>
                </c:pt>
                <c:pt idx="41070">
                  <c:v>40020.708333333336</c:v>
                </c:pt>
                <c:pt idx="41071">
                  <c:v>40020.75</c:v>
                </c:pt>
                <c:pt idx="41072">
                  <c:v>40020.791666666664</c:v>
                </c:pt>
                <c:pt idx="41073">
                  <c:v>40020.833333333336</c:v>
                </c:pt>
                <c:pt idx="41074">
                  <c:v>40020.875</c:v>
                </c:pt>
                <c:pt idx="41075">
                  <c:v>40020.916666666664</c:v>
                </c:pt>
                <c:pt idx="41076">
                  <c:v>40020.958333333336</c:v>
                </c:pt>
                <c:pt idx="41077">
                  <c:v>40021</c:v>
                </c:pt>
                <c:pt idx="41078">
                  <c:v>40019.041666666664</c:v>
                </c:pt>
                <c:pt idx="41079">
                  <c:v>40019.083333333336</c:v>
                </c:pt>
                <c:pt idx="41080">
                  <c:v>40019.125</c:v>
                </c:pt>
                <c:pt idx="41081">
                  <c:v>40019.166666666664</c:v>
                </c:pt>
                <c:pt idx="41082">
                  <c:v>40019.208333333336</c:v>
                </c:pt>
                <c:pt idx="41083">
                  <c:v>40019.25</c:v>
                </c:pt>
                <c:pt idx="41084">
                  <c:v>40019.291666666664</c:v>
                </c:pt>
                <c:pt idx="41085">
                  <c:v>40019.333333333336</c:v>
                </c:pt>
                <c:pt idx="41086">
                  <c:v>40019.375</c:v>
                </c:pt>
                <c:pt idx="41087">
                  <c:v>40019.416666666664</c:v>
                </c:pt>
                <c:pt idx="41088">
                  <c:v>40019.458333333336</c:v>
                </c:pt>
                <c:pt idx="41089">
                  <c:v>40019.5</c:v>
                </c:pt>
                <c:pt idx="41090">
                  <c:v>40019.541666666664</c:v>
                </c:pt>
                <c:pt idx="41091">
                  <c:v>40019.583333333336</c:v>
                </c:pt>
                <c:pt idx="41092">
                  <c:v>40019.625</c:v>
                </c:pt>
                <c:pt idx="41093">
                  <c:v>40019.666666666664</c:v>
                </c:pt>
                <c:pt idx="41094">
                  <c:v>40019.708333333336</c:v>
                </c:pt>
                <c:pt idx="41095">
                  <c:v>40019.75</c:v>
                </c:pt>
                <c:pt idx="41096">
                  <c:v>40019.791666666664</c:v>
                </c:pt>
                <c:pt idx="41097">
                  <c:v>40019.833333333336</c:v>
                </c:pt>
                <c:pt idx="41098">
                  <c:v>40019.875</c:v>
                </c:pt>
                <c:pt idx="41099">
                  <c:v>40019.916666666664</c:v>
                </c:pt>
                <c:pt idx="41100">
                  <c:v>40019.958333333336</c:v>
                </c:pt>
                <c:pt idx="41101">
                  <c:v>40020</c:v>
                </c:pt>
                <c:pt idx="41102">
                  <c:v>40018.041666666664</c:v>
                </c:pt>
                <c:pt idx="41103">
                  <c:v>40018.083333333336</c:v>
                </c:pt>
                <c:pt idx="41104">
                  <c:v>40018.125</c:v>
                </c:pt>
                <c:pt idx="41105">
                  <c:v>40018.166666666664</c:v>
                </c:pt>
                <c:pt idx="41106">
                  <c:v>40018.208333333336</c:v>
                </c:pt>
                <c:pt idx="41107">
                  <c:v>40018.25</c:v>
                </c:pt>
                <c:pt idx="41108">
                  <c:v>40018.291666666664</c:v>
                </c:pt>
                <c:pt idx="41109">
                  <c:v>40018.333333333336</c:v>
                </c:pt>
                <c:pt idx="41110">
                  <c:v>40018.375</c:v>
                </c:pt>
                <c:pt idx="41111">
                  <c:v>40018.416666666664</c:v>
                </c:pt>
                <c:pt idx="41112">
                  <c:v>40018.458333333336</c:v>
                </c:pt>
                <c:pt idx="41113">
                  <c:v>40018.5</c:v>
                </c:pt>
                <c:pt idx="41114">
                  <c:v>40018.541666666664</c:v>
                </c:pt>
                <c:pt idx="41115">
                  <c:v>40018.583333333336</c:v>
                </c:pt>
                <c:pt idx="41116">
                  <c:v>40018.625</c:v>
                </c:pt>
                <c:pt idx="41117">
                  <c:v>40018.666666666664</c:v>
                </c:pt>
                <c:pt idx="41118">
                  <c:v>40018.708333333336</c:v>
                </c:pt>
                <c:pt idx="41119">
                  <c:v>40018.75</c:v>
                </c:pt>
                <c:pt idx="41120">
                  <c:v>40018.791666666664</c:v>
                </c:pt>
                <c:pt idx="41121">
                  <c:v>40018.833333333336</c:v>
                </c:pt>
                <c:pt idx="41122">
                  <c:v>40018.875</c:v>
                </c:pt>
                <c:pt idx="41123">
                  <c:v>40018.916666666664</c:v>
                </c:pt>
                <c:pt idx="41124">
                  <c:v>40018.958333333336</c:v>
                </c:pt>
                <c:pt idx="41125">
                  <c:v>40019</c:v>
                </c:pt>
                <c:pt idx="41126">
                  <c:v>40017.041666666664</c:v>
                </c:pt>
                <c:pt idx="41127">
                  <c:v>40017.083333333336</c:v>
                </c:pt>
                <c:pt idx="41128">
                  <c:v>40017.125</c:v>
                </c:pt>
                <c:pt idx="41129">
                  <c:v>40017.166666666664</c:v>
                </c:pt>
                <c:pt idx="41130">
                  <c:v>40017.208333333336</c:v>
                </c:pt>
                <c:pt idx="41131">
                  <c:v>40017.25</c:v>
                </c:pt>
                <c:pt idx="41132">
                  <c:v>40017.291666666664</c:v>
                </c:pt>
                <c:pt idx="41133">
                  <c:v>40017.333333333336</c:v>
                </c:pt>
                <c:pt idx="41134">
                  <c:v>40017.375</c:v>
                </c:pt>
                <c:pt idx="41135">
                  <c:v>40017.416666666664</c:v>
                </c:pt>
                <c:pt idx="41136">
                  <c:v>40017.458333333336</c:v>
                </c:pt>
                <c:pt idx="41137">
                  <c:v>40017.5</c:v>
                </c:pt>
                <c:pt idx="41138">
                  <c:v>40017.541666666664</c:v>
                </c:pt>
                <c:pt idx="41139">
                  <c:v>40017.583333333336</c:v>
                </c:pt>
                <c:pt idx="41140">
                  <c:v>40017.625</c:v>
                </c:pt>
                <c:pt idx="41141">
                  <c:v>40017.666666666664</c:v>
                </c:pt>
                <c:pt idx="41142">
                  <c:v>40017.708333333336</c:v>
                </c:pt>
                <c:pt idx="41143">
                  <c:v>40017.75</c:v>
                </c:pt>
                <c:pt idx="41144">
                  <c:v>40017.791666666664</c:v>
                </c:pt>
                <c:pt idx="41145">
                  <c:v>40017.833333333336</c:v>
                </c:pt>
                <c:pt idx="41146">
                  <c:v>40017.875</c:v>
                </c:pt>
                <c:pt idx="41147">
                  <c:v>40017.916666666664</c:v>
                </c:pt>
                <c:pt idx="41148">
                  <c:v>40017.958333333336</c:v>
                </c:pt>
                <c:pt idx="41149">
                  <c:v>40018</c:v>
                </c:pt>
                <c:pt idx="41150">
                  <c:v>40016.041666666664</c:v>
                </c:pt>
                <c:pt idx="41151">
                  <c:v>40016.083333333336</c:v>
                </c:pt>
                <c:pt idx="41152">
                  <c:v>40016.125</c:v>
                </c:pt>
                <c:pt idx="41153">
                  <c:v>40016.166666666664</c:v>
                </c:pt>
                <c:pt idx="41154">
                  <c:v>40016.208333333336</c:v>
                </c:pt>
                <c:pt idx="41155">
                  <c:v>40016.25</c:v>
                </c:pt>
                <c:pt idx="41156">
                  <c:v>40016.291666666664</c:v>
                </c:pt>
                <c:pt idx="41157">
                  <c:v>40016.333333333336</c:v>
                </c:pt>
                <c:pt idx="41158">
                  <c:v>40016.375</c:v>
                </c:pt>
                <c:pt idx="41159">
                  <c:v>40016.416666666664</c:v>
                </c:pt>
                <c:pt idx="41160">
                  <c:v>40016.458333333336</c:v>
                </c:pt>
                <c:pt idx="41161">
                  <c:v>40016.5</c:v>
                </c:pt>
                <c:pt idx="41162">
                  <c:v>40016.541666666664</c:v>
                </c:pt>
                <c:pt idx="41163">
                  <c:v>40016.583333333336</c:v>
                </c:pt>
                <c:pt idx="41164">
                  <c:v>40016.625</c:v>
                </c:pt>
                <c:pt idx="41165">
                  <c:v>40016.666666666664</c:v>
                </c:pt>
                <c:pt idx="41166">
                  <c:v>40016.708333333336</c:v>
                </c:pt>
                <c:pt idx="41167">
                  <c:v>40016.75</c:v>
                </c:pt>
                <c:pt idx="41168">
                  <c:v>40016.791666666664</c:v>
                </c:pt>
                <c:pt idx="41169">
                  <c:v>40016.833333333336</c:v>
                </c:pt>
                <c:pt idx="41170">
                  <c:v>40016.875</c:v>
                </c:pt>
                <c:pt idx="41171">
                  <c:v>40016.916666666664</c:v>
                </c:pt>
                <c:pt idx="41172">
                  <c:v>40016.958333333336</c:v>
                </c:pt>
                <c:pt idx="41173">
                  <c:v>40017</c:v>
                </c:pt>
                <c:pt idx="41174">
                  <c:v>40015.041666666664</c:v>
                </c:pt>
                <c:pt idx="41175">
                  <c:v>40015.083333333336</c:v>
                </c:pt>
                <c:pt idx="41176">
                  <c:v>40015.125</c:v>
                </c:pt>
                <c:pt idx="41177">
                  <c:v>40015.166666666664</c:v>
                </c:pt>
                <c:pt idx="41178">
                  <c:v>40015.208333333336</c:v>
                </c:pt>
                <c:pt idx="41179">
                  <c:v>40015.25</c:v>
                </c:pt>
                <c:pt idx="41180">
                  <c:v>40015.291666666664</c:v>
                </c:pt>
                <c:pt idx="41181">
                  <c:v>40015.333333333336</c:v>
                </c:pt>
                <c:pt idx="41182">
                  <c:v>40015.375</c:v>
                </c:pt>
                <c:pt idx="41183">
                  <c:v>40015.416666666664</c:v>
                </c:pt>
                <c:pt idx="41184">
                  <c:v>40015.458333333336</c:v>
                </c:pt>
                <c:pt idx="41185">
                  <c:v>40015.5</c:v>
                </c:pt>
                <c:pt idx="41186">
                  <c:v>40015.541666666664</c:v>
                </c:pt>
                <c:pt idx="41187">
                  <c:v>40015.583333333336</c:v>
                </c:pt>
                <c:pt idx="41188">
                  <c:v>40015.625</c:v>
                </c:pt>
                <c:pt idx="41189">
                  <c:v>40015.666666666664</c:v>
                </c:pt>
                <c:pt idx="41190">
                  <c:v>40015.708333333336</c:v>
                </c:pt>
                <c:pt idx="41191">
                  <c:v>40015.75</c:v>
                </c:pt>
                <c:pt idx="41192">
                  <c:v>40015.791666666664</c:v>
                </c:pt>
                <c:pt idx="41193">
                  <c:v>40015.833333333336</c:v>
                </c:pt>
                <c:pt idx="41194">
                  <c:v>40015.875</c:v>
                </c:pt>
                <c:pt idx="41195">
                  <c:v>40015.916666666664</c:v>
                </c:pt>
                <c:pt idx="41196">
                  <c:v>40015.958333333336</c:v>
                </c:pt>
                <c:pt idx="41197">
                  <c:v>40016</c:v>
                </c:pt>
                <c:pt idx="41198">
                  <c:v>40014.041666666664</c:v>
                </c:pt>
                <c:pt idx="41199">
                  <c:v>40014.083333333336</c:v>
                </c:pt>
                <c:pt idx="41200">
                  <c:v>40014.125</c:v>
                </c:pt>
                <c:pt idx="41201">
                  <c:v>40014.166666666664</c:v>
                </c:pt>
                <c:pt idx="41202">
                  <c:v>40014.208333333336</c:v>
                </c:pt>
                <c:pt idx="41203">
                  <c:v>40014.25</c:v>
                </c:pt>
                <c:pt idx="41204">
                  <c:v>40014.291666666664</c:v>
                </c:pt>
                <c:pt idx="41205">
                  <c:v>40014.333333333336</c:v>
                </c:pt>
                <c:pt idx="41206">
                  <c:v>40014.375</c:v>
                </c:pt>
                <c:pt idx="41207">
                  <c:v>40014.416666666664</c:v>
                </c:pt>
                <c:pt idx="41208">
                  <c:v>40014.458333333336</c:v>
                </c:pt>
                <c:pt idx="41209">
                  <c:v>40014.5</c:v>
                </c:pt>
                <c:pt idx="41210">
                  <c:v>40014.541666666664</c:v>
                </c:pt>
                <c:pt idx="41211">
                  <c:v>40014.583333333336</c:v>
                </c:pt>
                <c:pt idx="41212">
                  <c:v>40014.625</c:v>
                </c:pt>
                <c:pt idx="41213">
                  <c:v>40014.666666666664</c:v>
                </c:pt>
                <c:pt idx="41214">
                  <c:v>40014.708333333336</c:v>
                </c:pt>
                <c:pt idx="41215">
                  <c:v>40014.75</c:v>
                </c:pt>
                <c:pt idx="41216">
                  <c:v>40014.791666666664</c:v>
                </c:pt>
                <c:pt idx="41217">
                  <c:v>40014.833333333336</c:v>
                </c:pt>
                <c:pt idx="41218">
                  <c:v>40014.875</c:v>
                </c:pt>
                <c:pt idx="41219">
                  <c:v>40014.916666666664</c:v>
                </c:pt>
                <c:pt idx="41220">
                  <c:v>40014.958333333336</c:v>
                </c:pt>
                <c:pt idx="41221">
                  <c:v>40015</c:v>
                </c:pt>
                <c:pt idx="41222">
                  <c:v>40013.041666666664</c:v>
                </c:pt>
                <c:pt idx="41223">
                  <c:v>40013.083333333336</c:v>
                </c:pt>
                <c:pt idx="41224">
                  <c:v>40013.125</c:v>
                </c:pt>
                <c:pt idx="41225">
                  <c:v>40013.166666666664</c:v>
                </c:pt>
                <c:pt idx="41226">
                  <c:v>40013.208333333336</c:v>
                </c:pt>
                <c:pt idx="41227">
                  <c:v>40013.25</c:v>
                </c:pt>
                <c:pt idx="41228">
                  <c:v>40013.291666666664</c:v>
                </c:pt>
                <c:pt idx="41229">
                  <c:v>40013.333333333336</c:v>
                </c:pt>
                <c:pt idx="41230">
                  <c:v>40013.375</c:v>
                </c:pt>
                <c:pt idx="41231">
                  <c:v>40013.416666666664</c:v>
                </c:pt>
                <c:pt idx="41232">
                  <c:v>40013.458333333336</c:v>
                </c:pt>
                <c:pt idx="41233">
                  <c:v>40013.5</c:v>
                </c:pt>
                <c:pt idx="41234">
                  <c:v>40013.541666666664</c:v>
                </c:pt>
                <c:pt idx="41235">
                  <c:v>40013.583333333336</c:v>
                </c:pt>
                <c:pt idx="41236">
                  <c:v>40013.625</c:v>
                </c:pt>
                <c:pt idx="41237">
                  <c:v>40013.666666666664</c:v>
                </c:pt>
                <c:pt idx="41238">
                  <c:v>40013.708333333336</c:v>
                </c:pt>
                <c:pt idx="41239">
                  <c:v>40013.75</c:v>
                </c:pt>
                <c:pt idx="41240">
                  <c:v>40013.791666666664</c:v>
                </c:pt>
                <c:pt idx="41241">
                  <c:v>40013.833333333336</c:v>
                </c:pt>
                <c:pt idx="41242">
                  <c:v>40013.875</c:v>
                </c:pt>
                <c:pt idx="41243">
                  <c:v>40013.916666666664</c:v>
                </c:pt>
                <c:pt idx="41244">
                  <c:v>40013.958333333336</c:v>
                </c:pt>
                <c:pt idx="41245">
                  <c:v>40014</c:v>
                </c:pt>
                <c:pt idx="41246">
                  <c:v>40012.041666666664</c:v>
                </c:pt>
                <c:pt idx="41247">
                  <c:v>40012.083333333336</c:v>
                </c:pt>
                <c:pt idx="41248">
                  <c:v>40012.125</c:v>
                </c:pt>
                <c:pt idx="41249">
                  <c:v>40012.166666666664</c:v>
                </c:pt>
                <c:pt idx="41250">
                  <c:v>40012.208333333336</c:v>
                </c:pt>
                <c:pt idx="41251">
                  <c:v>40012.25</c:v>
                </c:pt>
                <c:pt idx="41252">
                  <c:v>40012.291666666664</c:v>
                </c:pt>
                <c:pt idx="41253">
                  <c:v>40012.333333333336</c:v>
                </c:pt>
                <c:pt idx="41254">
                  <c:v>40012.375</c:v>
                </c:pt>
                <c:pt idx="41255">
                  <c:v>40012.416666666664</c:v>
                </c:pt>
                <c:pt idx="41256">
                  <c:v>40012.458333333336</c:v>
                </c:pt>
                <c:pt idx="41257">
                  <c:v>40012.5</c:v>
                </c:pt>
                <c:pt idx="41258">
                  <c:v>40012.541666666664</c:v>
                </c:pt>
                <c:pt idx="41259">
                  <c:v>40012.583333333336</c:v>
                </c:pt>
                <c:pt idx="41260">
                  <c:v>40012.625</c:v>
                </c:pt>
                <c:pt idx="41261">
                  <c:v>40012.666666666664</c:v>
                </c:pt>
                <c:pt idx="41262">
                  <c:v>40012.708333333336</c:v>
                </c:pt>
                <c:pt idx="41263">
                  <c:v>40012.75</c:v>
                </c:pt>
                <c:pt idx="41264">
                  <c:v>40012.791666666664</c:v>
                </c:pt>
                <c:pt idx="41265">
                  <c:v>40012.833333333336</c:v>
                </c:pt>
                <c:pt idx="41266">
                  <c:v>40012.875</c:v>
                </c:pt>
                <c:pt idx="41267">
                  <c:v>40012.916666666664</c:v>
                </c:pt>
                <c:pt idx="41268">
                  <c:v>40012.958333333336</c:v>
                </c:pt>
                <c:pt idx="41269">
                  <c:v>40013</c:v>
                </c:pt>
                <c:pt idx="41270">
                  <c:v>40011.041666666664</c:v>
                </c:pt>
                <c:pt idx="41271">
                  <c:v>40011.083333333336</c:v>
                </c:pt>
                <c:pt idx="41272">
                  <c:v>40011.125</c:v>
                </c:pt>
                <c:pt idx="41273">
                  <c:v>40011.166666666664</c:v>
                </c:pt>
                <c:pt idx="41274">
                  <c:v>40011.208333333336</c:v>
                </c:pt>
                <c:pt idx="41275">
                  <c:v>40011.25</c:v>
                </c:pt>
                <c:pt idx="41276">
                  <c:v>40011.291666666664</c:v>
                </c:pt>
                <c:pt idx="41277">
                  <c:v>40011.333333333336</c:v>
                </c:pt>
                <c:pt idx="41278">
                  <c:v>40011.375</c:v>
                </c:pt>
                <c:pt idx="41279">
                  <c:v>40011.416666666664</c:v>
                </c:pt>
                <c:pt idx="41280">
                  <c:v>40011.458333333336</c:v>
                </c:pt>
                <c:pt idx="41281">
                  <c:v>40011.5</c:v>
                </c:pt>
                <c:pt idx="41282">
                  <c:v>40011.541666666664</c:v>
                </c:pt>
                <c:pt idx="41283">
                  <c:v>40011.583333333336</c:v>
                </c:pt>
                <c:pt idx="41284">
                  <c:v>40011.625</c:v>
                </c:pt>
                <c:pt idx="41285">
                  <c:v>40011.666666666664</c:v>
                </c:pt>
                <c:pt idx="41286">
                  <c:v>40011.708333333336</c:v>
                </c:pt>
                <c:pt idx="41287">
                  <c:v>40011.75</c:v>
                </c:pt>
                <c:pt idx="41288">
                  <c:v>40011.791666666664</c:v>
                </c:pt>
                <c:pt idx="41289">
                  <c:v>40011.833333333336</c:v>
                </c:pt>
                <c:pt idx="41290">
                  <c:v>40011.875</c:v>
                </c:pt>
                <c:pt idx="41291">
                  <c:v>40011.916666666664</c:v>
                </c:pt>
                <c:pt idx="41292">
                  <c:v>40011.958333333336</c:v>
                </c:pt>
                <c:pt idx="41293">
                  <c:v>40012</c:v>
                </c:pt>
                <c:pt idx="41294">
                  <c:v>40010.041666666664</c:v>
                </c:pt>
                <c:pt idx="41295">
                  <c:v>40010.083333333336</c:v>
                </c:pt>
                <c:pt idx="41296">
                  <c:v>40010.125</c:v>
                </c:pt>
                <c:pt idx="41297">
                  <c:v>40010.166666666664</c:v>
                </c:pt>
                <c:pt idx="41298">
                  <c:v>40010.208333333336</c:v>
                </c:pt>
                <c:pt idx="41299">
                  <c:v>40010.25</c:v>
                </c:pt>
                <c:pt idx="41300">
                  <c:v>40010.291666666664</c:v>
                </c:pt>
                <c:pt idx="41301">
                  <c:v>40010.333333333336</c:v>
                </c:pt>
                <c:pt idx="41302">
                  <c:v>40010.375</c:v>
                </c:pt>
                <c:pt idx="41303">
                  <c:v>40010.416666666664</c:v>
                </c:pt>
                <c:pt idx="41304">
                  <c:v>40010.458333333336</c:v>
                </c:pt>
                <c:pt idx="41305">
                  <c:v>40010.5</c:v>
                </c:pt>
                <c:pt idx="41306">
                  <c:v>40010.541666666664</c:v>
                </c:pt>
                <c:pt idx="41307">
                  <c:v>40010.583333333336</c:v>
                </c:pt>
                <c:pt idx="41308">
                  <c:v>40010.625</c:v>
                </c:pt>
                <c:pt idx="41309">
                  <c:v>40010.666666666664</c:v>
                </c:pt>
                <c:pt idx="41310">
                  <c:v>40010.708333333336</c:v>
                </c:pt>
                <c:pt idx="41311">
                  <c:v>40010.75</c:v>
                </c:pt>
                <c:pt idx="41312">
                  <c:v>40010.791666666664</c:v>
                </c:pt>
                <c:pt idx="41313">
                  <c:v>40010.833333333336</c:v>
                </c:pt>
                <c:pt idx="41314">
                  <c:v>40010.875</c:v>
                </c:pt>
                <c:pt idx="41315">
                  <c:v>40010.916666666664</c:v>
                </c:pt>
                <c:pt idx="41316">
                  <c:v>40010.958333333336</c:v>
                </c:pt>
                <c:pt idx="41317">
                  <c:v>40011</c:v>
                </c:pt>
                <c:pt idx="41318">
                  <c:v>40009.041666666664</c:v>
                </c:pt>
                <c:pt idx="41319">
                  <c:v>40009.083333333336</c:v>
                </c:pt>
                <c:pt idx="41320">
                  <c:v>40009.125</c:v>
                </c:pt>
                <c:pt idx="41321">
                  <c:v>40009.166666666664</c:v>
                </c:pt>
                <c:pt idx="41322">
                  <c:v>40009.208333333336</c:v>
                </c:pt>
                <c:pt idx="41323">
                  <c:v>40009.25</c:v>
                </c:pt>
                <c:pt idx="41324">
                  <c:v>40009.291666666664</c:v>
                </c:pt>
                <c:pt idx="41325">
                  <c:v>40009.333333333336</c:v>
                </c:pt>
                <c:pt idx="41326">
                  <c:v>40009.375</c:v>
                </c:pt>
                <c:pt idx="41327">
                  <c:v>40009.416666666664</c:v>
                </c:pt>
                <c:pt idx="41328">
                  <c:v>40009.458333333336</c:v>
                </c:pt>
                <c:pt idx="41329">
                  <c:v>40009.5</c:v>
                </c:pt>
                <c:pt idx="41330">
                  <c:v>40009.541666666664</c:v>
                </c:pt>
                <c:pt idx="41331">
                  <c:v>40009.583333333336</c:v>
                </c:pt>
                <c:pt idx="41332">
                  <c:v>40009.625</c:v>
                </c:pt>
                <c:pt idx="41333">
                  <c:v>40009.666666666664</c:v>
                </c:pt>
                <c:pt idx="41334">
                  <c:v>40009.708333333336</c:v>
                </c:pt>
                <c:pt idx="41335">
                  <c:v>40009.75</c:v>
                </c:pt>
                <c:pt idx="41336">
                  <c:v>40009.791666666664</c:v>
                </c:pt>
                <c:pt idx="41337">
                  <c:v>40009.833333333336</c:v>
                </c:pt>
                <c:pt idx="41338">
                  <c:v>40009.875</c:v>
                </c:pt>
                <c:pt idx="41339">
                  <c:v>40009.916666666664</c:v>
                </c:pt>
                <c:pt idx="41340">
                  <c:v>40009.958333333336</c:v>
                </c:pt>
                <c:pt idx="41341">
                  <c:v>40010</c:v>
                </c:pt>
                <c:pt idx="41342">
                  <c:v>40008.041666666664</c:v>
                </c:pt>
                <c:pt idx="41343">
                  <c:v>40008.083333333336</c:v>
                </c:pt>
                <c:pt idx="41344">
                  <c:v>40008.125</c:v>
                </c:pt>
                <c:pt idx="41345">
                  <c:v>40008.166666666664</c:v>
                </c:pt>
                <c:pt idx="41346">
                  <c:v>40008.208333333336</c:v>
                </c:pt>
                <c:pt idx="41347">
                  <c:v>40008.25</c:v>
                </c:pt>
                <c:pt idx="41348">
                  <c:v>40008.291666666664</c:v>
                </c:pt>
                <c:pt idx="41349">
                  <c:v>40008.333333333336</c:v>
                </c:pt>
                <c:pt idx="41350">
                  <c:v>40008.375</c:v>
                </c:pt>
                <c:pt idx="41351">
                  <c:v>40008.416666666664</c:v>
                </c:pt>
                <c:pt idx="41352">
                  <c:v>40008.458333333336</c:v>
                </c:pt>
                <c:pt idx="41353">
                  <c:v>40008.5</c:v>
                </c:pt>
                <c:pt idx="41354">
                  <c:v>40008.541666666664</c:v>
                </c:pt>
                <c:pt idx="41355">
                  <c:v>40008.583333333336</c:v>
                </c:pt>
                <c:pt idx="41356">
                  <c:v>40008.625</c:v>
                </c:pt>
                <c:pt idx="41357">
                  <c:v>40008.666666666664</c:v>
                </c:pt>
                <c:pt idx="41358">
                  <c:v>40008.708333333336</c:v>
                </c:pt>
                <c:pt idx="41359">
                  <c:v>40008.75</c:v>
                </c:pt>
                <c:pt idx="41360">
                  <c:v>40008.791666666664</c:v>
                </c:pt>
                <c:pt idx="41361">
                  <c:v>40008.833333333336</c:v>
                </c:pt>
                <c:pt idx="41362">
                  <c:v>40008.875</c:v>
                </c:pt>
                <c:pt idx="41363">
                  <c:v>40008.916666666664</c:v>
                </c:pt>
                <c:pt idx="41364">
                  <c:v>40008.958333333336</c:v>
                </c:pt>
                <c:pt idx="41365">
                  <c:v>40009</c:v>
                </c:pt>
                <c:pt idx="41366">
                  <c:v>40007.041666666664</c:v>
                </c:pt>
                <c:pt idx="41367">
                  <c:v>40007.083333333336</c:v>
                </c:pt>
                <c:pt idx="41368">
                  <c:v>40007.125</c:v>
                </c:pt>
                <c:pt idx="41369">
                  <c:v>40007.166666666664</c:v>
                </c:pt>
                <c:pt idx="41370">
                  <c:v>40007.208333333336</c:v>
                </c:pt>
                <c:pt idx="41371">
                  <c:v>40007.25</c:v>
                </c:pt>
                <c:pt idx="41372">
                  <c:v>40007.291666666664</c:v>
                </c:pt>
                <c:pt idx="41373">
                  <c:v>40007.333333333336</c:v>
                </c:pt>
                <c:pt idx="41374">
                  <c:v>40007.375</c:v>
                </c:pt>
                <c:pt idx="41375">
                  <c:v>40007.416666666664</c:v>
                </c:pt>
                <c:pt idx="41376">
                  <c:v>40007.458333333336</c:v>
                </c:pt>
                <c:pt idx="41377">
                  <c:v>40007.5</c:v>
                </c:pt>
                <c:pt idx="41378">
                  <c:v>40007.541666666664</c:v>
                </c:pt>
                <c:pt idx="41379">
                  <c:v>40007.583333333336</c:v>
                </c:pt>
                <c:pt idx="41380">
                  <c:v>40007.625</c:v>
                </c:pt>
                <c:pt idx="41381">
                  <c:v>40007.666666666664</c:v>
                </c:pt>
                <c:pt idx="41382">
                  <c:v>40007.708333333336</c:v>
                </c:pt>
                <c:pt idx="41383">
                  <c:v>40007.75</c:v>
                </c:pt>
                <c:pt idx="41384">
                  <c:v>40007.791666666664</c:v>
                </c:pt>
                <c:pt idx="41385">
                  <c:v>40007.833333333336</c:v>
                </c:pt>
                <c:pt idx="41386">
                  <c:v>40007.875</c:v>
                </c:pt>
                <c:pt idx="41387">
                  <c:v>40007.916666666664</c:v>
                </c:pt>
                <c:pt idx="41388">
                  <c:v>40007.958333333336</c:v>
                </c:pt>
                <c:pt idx="41389">
                  <c:v>40008</c:v>
                </c:pt>
                <c:pt idx="41390">
                  <c:v>40006.041666666664</c:v>
                </c:pt>
                <c:pt idx="41391">
                  <c:v>40006.083333333336</c:v>
                </c:pt>
                <c:pt idx="41392">
                  <c:v>40006.125</c:v>
                </c:pt>
                <c:pt idx="41393">
                  <c:v>40006.166666666664</c:v>
                </c:pt>
                <c:pt idx="41394">
                  <c:v>40006.208333333336</c:v>
                </c:pt>
                <c:pt idx="41395">
                  <c:v>40006.25</c:v>
                </c:pt>
                <c:pt idx="41396">
                  <c:v>40006.291666666664</c:v>
                </c:pt>
                <c:pt idx="41397">
                  <c:v>40006.333333333336</c:v>
                </c:pt>
                <c:pt idx="41398">
                  <c:v>40006.375</c:v>
                </c:pt>
                <c:pt idx="41399">
                  <c:v>40006.416666666664</c:v>
                </c:pt>
                <c:pt idx="41400">
                  <c:v>40006.458333333336</c:v>
                </c:pt>
                <c:pt idx="41401">
                  <c:v>40006.5</c:v>
                </c:pt>
                <c:pt idx="41402">
                  <c:v>40006.541666666664</c:v>
                </c:pt>
                <c:pt idx="41403">
                  <c:v>40006.583333333336</c:v>
                </c:pt>
                <c:pt idx="41404">
                  <c:v>40006.625</c:v>
                </c:pt>
                <c:pt idx="41405">
                  <c:v>40006.666666666664</c:v>
                </c:pt>
                <c:pt idx="41406">
                  <c:v>40006.708333333336</c:v>
                </c:pt>
                <c:pt idx="41407">
                  <c:v>40006.75</c:v>
                </c:pt>
                <c:pt idx="41408">
                  <c:v>40006.791666666664</c:v>
                </c:pt>
                <c:pt idx="41409">
                  <c:v>40006.833333333336</c:v>
                </c:pt>
                <c:pt idx="41410">
                  <c:v>40006.875</c:v>
                </c:pt>
                <c:pt idx="41411">
                  <c:v>40006.916666666664</c:v>
                </c:pt>
                <c:pt idx="41412">
                  <c:v>40006.958333333336</c:v>
                </c:pt>
                <c:pt idx="41413">
                  <c:v>40007</c:v>
                </c:pt>
                <c:pt idx="41414">
                  <c:v>40005.041666666664</c:v>
                </c:pt>
                <c:pt idx="41415">
                  <c:v>40005.083333333336</c:v>
                </c:pt>
                <c:pt idx="41416">
                  <c:v>40005.125</c:v>
                </c:pt>
                <c:pt idx="41417">
                  <c:v>40005.166666666664</c:v>
                </c:pt>
                <c:pt idx="41418">
                  <c:v>40005.208333333336</c:v>
                </c:pt>
                <c:pt idx="41419">
                  <c:v>40005.25</c:v>
                </c:pt>
                <c:pt idx="41420">
                  <c:v>40005.291666666664</c:v>
                </c:pt>
                <c:pt idx="41421">
                  <c:v>40005.333333333336</c:v>
                </c:pt>
                <c:pt idx="41422">
                  <c:v>40005.375</c:v>
                </c:pt>
                <c:pt idx="41423">
                  <c:v>40005.416666666664</c:v>
                </c:pt>
                <c:pt idx="41424">
                  <c:v>40005.458333333336</c:v>
                </c:pt>
                <c:pt idx="41425">
                  <c:v>40005.5</c:v>
                </c:pt>
                <c:pt idx="41426">
                  <c:v>40005.541666666664</c:v>
                </c:pt>
                <c:pt idx="41427">
                  <c:v>40005.583333333336</c:v>
                </c:pt>
                <c:pt idx="41428">
                  <c:v>40005.625</c:v>
                </c:pt>
                <c:pt idx="41429">
                  <c:v>40005.666666666664</c:v>
                </c:pt>
                <c:pt idx="41430">
                  <c:v>40005.708333333336</c:v>
                </c:pt>
                <c:pt idx="41431">
                  <c:v>40005.75</c:v>
                </c:pt>
                <c:pt idx="41432">
                  <c:v>40005.791666666664</c:v>
                </c:pt>
                <c:pt idx="41433">
                  <c:v>40005.833333333336</c:v>
                </c:pt>
                <c:pt idx="41434">
                  <c:v>40005.875</c:v>
                </c:pt>
                <c:pt idx="41435">
                  <c:v>40005.916666666664</c:v>
                </c:pt>
                <c:pt idx="41436">
                  <c:v>40005.958333333336</c:v>
                </c:pt>
                <c:pt idx="41437">
                  <c:v>40006</c:v>
                </c:pt>
                <c:pt idx="41438">
                  <c:v>40004.041666666664</c:v>
                </c:pt>
                <c:pt idx="41439">
                  <c:v>40004.083333333336</c:v>
                </c:pt>
                <c:pt idx="41440">
                  <c:v>40004.125</c:v>
                </c:pt>
                <c:pt idx="41441">
                  <c:v>40004.166666666664</c:v>
                </c:pt>
                <c:pt idx="41442">
                  <c:v>40004.208333333336</c:v>
                </c:pt>
                <c:pt idx="41443">
                  <c:v>40004.25</c:v>
                </c:pt>
                <c:pt idx="41444">
                  <c:v>40004.291666666664</c:v>
                </c:pt>
                <c:pt idx="41445">
                  <c:v>40004.333333333336</c:v>
                </c:pt>
                <c:pt idx="41446">
                  <c:v>40004.375</c:v>
                </c:pt>
                <c:pt idx="41447">
                  <c:v>40004.416666666664</c:v>
                </c:pt>
                <c:pt idx="41448">
                  <c:v>40004.458333333336</c:v>
                </c:pt>
                <c:pt idx="41449">
                  <c:v>40004.5</c:v>
                </c:pt>
                <c:pt idx="41450">
                  <c:v>40004.541666666664</c:v>
                </c:pt>
                <c:pt idx="41451">
                  <c:v>40004.583333333336</c:v>
                </c:pt>
                <c:pt idx="41452">
                  <c:v>40004.625</c:v>
                </c:pt>
                <c:pt idx="41453">
                  <c:v>40004.666666666664</c:v>
                </c:pt>
                <c:pt idx="41454">
                  <c:v>40004.708333333336</c:v>
                </c:pt>
                <c:pt idx="41455">
                  <c:v>40004.75</c:v>
                </c:pt>
                <c:pt idx="41456">
                  <c:v>40004.791666666664</c:v>
                </c:pt>
                <c:pt idx="41457">
                  <c:v>40004.833333333336</c:v>
                </c:pt>
                <c:pt idx="41458">
                  <c:v>40004.875</c:v>
                </c:pt>
                <c:pt idx="41459">
                  <c:v>40004.916666666664</c:v>
                </c:pt>
                <c:pt idx="41460">
                  <c:v>40004.958333333336</c:v>
                </c:pt>
                <c:pt idx="41461">
                  <c:v>40005</c:v>
                </c:pt>
                <c:pt idx="41462">
                  <c:v>40003.041666666664</c:v>
                </c:pt>
                <c:pt idx="41463">
                  <c:v>40003.083333333336</c:v>
                </c:pt>
                <c:pt idx="41464">
                  <c:v>40003.125</c:v>
                </c:pt>
                <c:pt idx="41465">
                  <c:v>40003.166666666664</c:v>
                </c:pt>
                <c:pt idx="41466">
                  <c:v>40003.208333333336</c:v>
                </c:pt>
                <c:pt idx="41467">
                  <c:v>40003.25</c:v>
                </c:pt>
                <c:pt idx="41468">
                  <c:v>40003.291666666664</c:v>
                </c:pt>
                <c:pt idx="41469">
                  <c:v>40003.333333333336</c:v>
                </c:pt>
                <c:pt idx="41470">
                  <c:v>40003.375</c:v>
                </c:pt>
                <c:pt idx="41471">
                  <c:v>40003.416666666664</c:v>
                </c:pt>
                <c:pt idx="41472">
                  <c:v>40003.458333333336</c:v>
                </c:pt>
                <c:pt idx="41473">
                  <c:v>40003.5</c:v>
                </c:pt>
                <c:pt idx="41474">
                  <c:v>40003.541666666664</c:v>
                </c:pt>
                <c:pt idx="41475">
                  <c:v>40003.583333333336</c:v>
                </c:pt>
                <c:pt idx="41476">
                  <c:v>40003.625</c:v>
                </c:pt>
                <c:pt idx="41477">
                  <c:v>40003.666666666664</c:v>
                </c:pt>
                <c:pt idx="41478">
                  <c:v>40003.708333333336</c:v>
                </c:pt>
                <c:pt idx="41479">
                  <c:v>40003.75</c:v>
                </c:pt>
                <c:pt idx="41480">
                  <c:v>40003.791666666664</c:v>
                </c:pt>
                <c:pt idx="41481">
                  <c:v>40003.833333333336</c:v>
                </c:pt>
                <c:pt idx="41482">
                  <c:v>40003.875</c:v>
                </c:pt>
                <c:pt idx="41483">
                  <c:v>40003.916666666664</c:v>
                </c:pt>
                <c:pt idx="41484">
                  <c:v>40003.958333333336</c:v>
                </c:pt>
                <c:pt idx="41485">
                  <c:v>40004</c:v>
                </c:pt>
                <c:pt idx="41486">
                  <c:v>40002.041666666664</c:v>
                </c:pt>
                <c:pt idx="41487">
                  <c:v>40002.083333333336</c:v>
                </c:pt>
                <c:pt idx="41488">
                  <c:v>40002.125</c:v>
                </c:pt>
                <c:pt idx="41489">
                  <c:v>40002.166666666664</c:v>
                </c:pt>
                <c:pt idx="41490">
                  <c:v>40002.208333333336</c:v>
                </c:pt>
                <c:pt idx="41491">
                  <c:v>40002.25</c:v>
                </c:pt>
                <c:pt idx="41492">
                  <c:v>40002.291666666664</c:v>
                </c:pt>
                <c:pt idx="41493">
                  <c:v>40002.333333333336</c:v>
                </c:pt>
                <c:pt idx="41494">
                  <c:v>40002.375</c:v>
                </c:pt>
                <c:pt idx="41495">
                  <c:v>40002.416666666664</c:v>
                </c:pt>
                <c:pt idx="41496">
                  <c:v>40002.458333333336</c:v>
                </c:pt>
                <c:pt idx="41497">
                  <c:v>40002.5</c:v>
                </c:pt>
                <c:pt idx="41498">
                  <c:v>40002.541666666664</c:v>
                </c:pt>
                <c:pt idx="41499">
                  <c:v>40002.583333333336</c:v>
                </c:pt>
                <c:pt idx="41500">
                  <c:v>40002.625</c:v>
                </c:pt>
                <c:pt idx="41501">
                  <c:v>40002.666666666664</c:v>
                </c:pt>
                <c:pt idx="41502">
                  <c:v>40002.708333333336</c:v>
                </c:pt>
                <c:pt idx="41503">
                  <c:v>40002.75</c:v>
                </c:pt>
                <c:pt idx="41504">
                  <c:v>40002.791666666664</c:v>
                </c:pt>
                <c:pt idx="41505">
                  <c:v>40002.833333333336</c:v>
                </c:pt>
                <c:pt idx="41506">
                  <c:v>40002.875</c:v>
                </c:pt>
                <c:pt idx="41507">
                  <c:v>40002.916666666664</c:v>
                </c:pt>
                <c:pt idx="41508">
                  <c:v>40002.958333333336</c:v>
                </c:pt>
                <c:pt idx="41509">
                  <c:v>40003</c:v>
                </c:pt>
                <c:pt idx="41510">
                  <c:v>40001.041666666664</c:v>
                </c:pt>
                <c:pt idx="41511">
                  <c:v>40001.083333333336</c:v>
                </c:pt>
                <c:pt idx="41512">
                  <c:v>40001.125</c:v>
                </c:pt>
                <c:pt idx="41513">
                  <c:v>40001.166666666664</c:v>
                </c:pt>
                <c:pt idx="41514">
                  <c:v>40001.208333333336</c:v>
                </c:pt>
                <c:pt idx="41515">
                  <c:v>40001.25</c:v>
                </c:pt>
                <c:pt idx="41516">
                  <c:v>40001.291666666664</c:v>
                </c:pt>
                <c:pt idx="41517">
                  <c:v>40001.333333333336</c:v>
                </c:pt>
                <c:pt idx="41518">
                  <c:v>40001.375</c:v>
                </c:pt>
                <c:pt idx="41519">
                  <c:v>40001.416666666664</c:v>
                </c:pt>
                <c:pt idx="41520">
                  <c:v>40001.458333333336</c:v>
                </c:pt>
                <c:pt idx="41521">
                  <c:v>40001.5</c:v>
                </c:pt>
                <c:pt idx="41522">
                  <c:v>40001.541666666664</c:v>
                </c:pt>
                <c:pt idx="41523">
                  <c:v>40001.583333333336</c:v>
                </c:pt>
                <c:pt idx="41524">
                  <c:v>40001.625</c:v>
                </c:pt>
                <c:pt idx="41525">
                  <c:v>40001.666666666664</c:v>
                </c:pt>
                <c:pt idx="41526">
                  <c:v>40001.708333333336</c:v>
                </c:pt>
                <c:pt idx="41527">
                  <c:v>40001.75</c:v>
                </c:pt>
                <c:pt idx="41528">
                  <c:v>40001.791666666664</c:v>
                </c:pt>
                <c:pt idx="41529">
                  <c:v>40001.833333333336</c:v>
                </c:pt>
                <c:pt idx="41530">
                  <c:v>40001.875</c:v>
                </c:pt>
                <c:pt idx="41531">
                  <c:v>40001.916666666664</c:v>
                </c:pt>
                <c:pt idx="41532">
                  <c:v>40001.958333333336</c:v>
                </c:pt>
                <c:pt idx="41533">
                  <c:v>40002</c:v>
                </c:pt>
                <c:pt idx="41534">
                  <c:v>40000.041666666664</c:v>
                </c:pt>
                <c:pt idx="41535">
                  <c:v>40000.083333333336</c:v>
                </c:pt>
                <c:pt idx="41536">
                  <c:v>40000.125</c:v>
                </c:pt>
                <c:pt idx="41537">
                  <c:v>40000.166666666664</c:v>
                </c:pt>
                <c:pt idx="41538">
                  <c:v>40000.208333333336</c:v>
                </c:pt>
                <c:pt idx="41539">
                  <c:v>40000.25</c:v>
                </c:pt>
                <c:pt idx="41540">
                  <c:v>40000.291666666664</c:v>
                </c:pt>
                <c:pt idx="41541">
                  <c:v>40000.333333333336</c:v>
                </c:pt>
                <c:pt idx="41542">
                  <c:v>40000.375</c:v>
                </c:pt>
                <c:pt idx="41543">
                  <c:v>40000.416666666664</c:v>
                </c:pt>
                <c:pt idx="41544">
                  <c:v>40000.458333333336</c:v>
                </c:pt>
                <c:pt idx="41545">
                  <c:v>40000.5</c:v>
                </c:pt>
                <c:pt idx="41546">
                  <c:v>40000.541666666664</c:v>
                </c:pt>
                <c:pt idx="41547">
                  <c:v>40000.583333333336</c:v>
                </c:pt>
                <c:pt idx="41548">
                  <c:v>40000.625</c:v>
                </c:pt>
                <c:pt idx="41549">
                  <c:v>40000.666666666664</c:v>
                </c:pt>
                <c:pt idx="41550">
                  <c:v>40000.708333333336</c:v>
                </c:pt>
                <c:pt idx="41551">
                  <c:v>40000.75</c:v>
                </c:pt>
                <c:pt idx="41552">
                  <c:v>40000.791666666664</c:v>
                </c:pt>
                <c:pt idx="41553">
                  <c:v>40000.833333333336</c:v>
                </c:pt>
                <c:pt idx="41554">
                  <c:v>40000.875</c:v>
                </c:pt>
                <c:pt idx="41555">
                  <c:v>40000.916666666664</c:v>
                </c:pt>
                <c:pt idx="41556">
                  <c:v>40000.958333333336</c:v>
                </c:pt>
                <c:pt idx="41557">
                  <c:v>40001</c:v>
                </c:pt>
                <c:pt idx="41558">
                  <c:v>39999.041666666664</c:v>
                </c:pt>
                <c:pt idx="41559">
                  <c:v>39999.083333333336</c:v>
                </c:pt>
                <c:pt idx="41560">
                  <c:v>39999.125</c:v>
                </c:pt>
                <c:pt idx="41561">
                  <c:v>39999.166666666664</c:v>
                </c:pt>
                <c:pt idx="41562">
                  <c:v>39999.208333333336</c:v>
                </c:pt>
                <c:pt idx="41563">
                  <c:v>39999.25</c:v>
                </c:pt>
                <c:pt idx="41564">
                  <c:v>39999.291666666664</c:v>
                </c:pt>
                <c:pt idx="41565">
                  <c:v>39999.333333333336</c:v>
                </c:pt>
                <c:pt idx="41566">
                  <c:v>39999.375</c:v>
                </c:pt>
                <c:pt idx="41567">
                  <c:v>39999.416666666664</c:v>
                </c:pt>
                <c:pt idx="41568">
                  <c:v>39999.458333333336</c:v>
                </c:pt>
                <c:pt idx="41569">
                  <c:v>39999.5</c:v>
                </c:pt>
                <c:pt idx="41570">
                  <c:v>39999.541666666664</c:v>
                </c:pt>
                <c:pt idx="41571">
                  <c:v>39999.583333333336</c:v>
                </c:pt>
                <c:pt idx="41572">
                  <c:v>39999.625</c:v>
                </c:pt>
                <c:pt idx="41573">
                  <c:v>39999.666666666664</c:v>
                </c:pt>
                <c:pt idx="41574">
                  <c:v>39999.708333333336</c:v>
                </c:pt>
                <c:pt idx="41575">
                  <c:v>39999.75</c:v>
                </c:pt>
                <c:pt idx="41576">
                  <c:v>39999.791666666664</c:v>
                </c:pt>
                <c:pt idx="41577">
                  <c:v>39999.833333333336</c:v>
                </c:pt>
                <c:pt idx="41578">
                  <c:v>39999.875</c:v>
                </c:pt>
                <c:pt idx="41579">
                  <c:v>39999.916666666664</c:v>
                </c:pt>
                <c:pt idx="41580">
                  <c:v>39999.958333333336</c:v>
                </c:pt>
                <c:pt idx="41581">
                  <c:v>40000</c:v>
                </c:pt>
                <c:pt idx="41582">
                  <c:v>39998.041666666664</c:v>
                </c:pt>
                <c:pt idx="41583">
                  <c:v>39998.083333333336</c:v>
                </c:pt>
                <c:pt idx="41584">
                  <c:v>39998.125</c:v>
                </c:pt>
                <c:pt idx="41585">
                  <c:v>39998.166666666664</c:v>
                </c:pt>
                <c:pt idx="41586">
                  <c:v>39998.208333333336</c:v>
                </c:pt>
                <c:pt idx="41587">
                  <c:v>39998.25</c:v>
                </c:pt>
                <c:pt idx="41588">
                  <c:v>39998.291666666664</c:v>
                </c:pt>
                <c:pt idx="41589">
                  <c:v>39998.333333333336</c:v>
                </c:pt>
                <c:pt idx="41590">
                  <c:v>39998.375</c:v>
                </c:pt>
                <c:pt idx="41591">
                  <c:v>39998.416666666664</c:v>
                </c:pt>
                <c:pt idx="41592">
                  <c:v>39998.458333333336</c:v>
                </c:pt>
                <c:pt idx="41593">
                  <c:v>39998.5</c:v>
                </c:pt>
                <c:pt idx="41594">
                  <c:v>39998.541666666664</c:v>
                </c:pt>
                <c:pt idx="41595">
                  <c:v>39998.583333333336</c:v>
                </c:pt>
                <c:pt idx="41596">
                  <c:v>39998.625</c:v>
                </c:pt>
                <c:pt idx="41597">
                  <c:v>39998.666666666664</c:v>
                </c:pt>
                <c:pt idx="41598">
                  <c:v>39998.708333333336</c:v>
                </c:pt>
                <c:pt idx="41599">
                  <c:v>39998.75</c:v>
                </c:pt>
                <c:pt idx="41600">
                  <c:v>39998.791666666664</c:v>
                </c:pt>
                <c:pt idx="41601">
                  <c:v>39998.833333333336</c:v>
                </c:pt>
                <c:pt idx="41602">
                  <c:v>39998.875</c:v>
                </c:pt>
                <c:pt idx="41603">
                  <c:v>39998.916666666664</c:v>
                </c:pt>
                <c:pt idx="41604">
                  <c:v>39998.958333333336</c:v>
                </c:pt>
                <c:pt idx="41605">
                  <c:v>39999</c:v>
                </c:pt>
                <c:pt idx="41606">
                  <c:v>39997.041666666664</c:v>
                </c:pt>
                <c:pt idx="41607">
                  <c:v>39997.083333333336</c:v>
                </c:pt>
                <c:pt idx="41608">
                  <c:v>39997.125</c:v>
                </c:pt>
                <c:pt idx="41609">
                  <c:v>39997.166666666664</c:v>
                </c:pt>
                <c:pt idx="41610">
                  <c:v>39997.208333333336</c:v>
                </c:pt>
                <c:pt idx="41611">
                  <c:v>39997.25</c:v>
                </c:pt>
                <c:pt idx="41612">
                  <c:v>39997.291666666664</c:v>
                </c:pt>
                <c:pt idx="41613">
                  <c:v>39997.333333333336</c:v>
                </c:pt>
                <c:pt idx="41614">
                  <c:v>39997.375</c:v>
                </c:pt>
                <c:pt idx="41615">
                  <c:v>39997.416666666664</c:v>
                </c:pt>
                <c:pt idx="41616">
                  <c:v>39997.458333333336</c:v>
                </c:pt>
                <c:pt idx="41617">
                  <c:v>39997.5</c:v>
                </c:pt>
                <c:pt idx="41618">
                  <c:v>39997.541666666664</c:v>
                </c:pt>
                <c:pt idx="41619">
                  <c:v>39997.583333333336</c:v>
                </c:pt>
                <c:pt idx="41620">
                  <c:v>39997.625</c:v>
                </c:pt>
                <c:pt idx="41621">
                  <c:v>39997.666666666664</c:v>
                </c:pt>
                <c:pt idx="41622">
                  <c:v>39997.708333333336</c:v>
                </c:pt>
                <c:pt idx="41623">
                  <c:v>39997.75</c:v>
                </c:pt>
                <c:pt idx="41624">
                  <c:v>39997.791666666664</c:v>
                </c:pt>
                <c:pt idx="41625">
                  <c:v>39997.833333333336</c:v>
                </c:pt>
                <c:pt idx="41626">
                  <c:v>39997.875</c:v>
                </c:pt>
                <c:pt idx="41627">
                  <c:v>39997.916666666664</c:v>
                </c:pt>
                <c:pt idx="41628">
                  <c:v>39997.958333333336</c:v>
                </c:pt>
                <c:pt idx="41629">
                  <c:v>39998</c:v>
                </c:pt>
                <c:pt idx="41630">
                  <c:v>39996.041666666664</c:v>
                </c:pt>
                <c:pt idx="41631">
                  <c:v>39996.083333333336</c:v>
                </c:pt>
                <c:pt idx="41632">
                  <c:v>39996.125</c:v>
                </c:pt>
                <c:pt idx="41633">
                  <c:v>39996.166666666664</c:v>
                </c:pt>
                <c:pt idx="41634">
                  <c:v>39996.208333333336</c:v>
                </c:pt>
                <c:pt idx="41635">
                  <c:v>39996.25</c:v>
                </c:pt>
                <c:pt idx="41636">
                  <c:v>39996.291666666664</c:v>
                </c:pt>
                <c:pt idx="41637">
                  <c:v>39996.333333333336</c:v>
                </c:pt>
                <c:pt idx="41638">
                  <c:v>39996.375</c:v>
                </c:pt>
                <c:pt idx="41639">
                  <c:v>39996.416666666664</c:v>
                </c:pt>
                <c:pt idx="41640">
                  <c:v>39996.458333333336</c:v>
                </c:pt>
                <c:pt idx="41641">
                  <c:v>39996.5</c:v>
                </c:pt>
                <c:pt idx="41642">
                  <c:v>39996.541666666664</c:v>
                </c:pt>
                <c:pt idx="41643">
                  <c:v>39996.583333333336</c:v>
                </c:pt>
                <c:pt idx="41644">
                  <c:v>39996.625</c:v>
                </c:pt>
                <c:pt idx="41645">
                  <c:v>39996.666666666664</c:v>
                </c:pt>
                <c:pt idx="41646">
                  <c:v>39996.708333333336</c:v>
                </c:pt>
                <c:pt idx="41647">
                  <c:v>39996.75</c:v>
                </c:pt>
                <c:pt idx="41648">
                  <c:v>39996.791666666664</c:v>
                </c:pt>
                <c:pt idx="41649">
                  <c:v>39996.833333333336</c:v>
                </c:pt>
                <c:pt idx="41650">
                  <c:v>39996.875</c:v>
                </c:pt>
                <c:pt idx="41651">
                  <c:v>39996.916666666664</c:v>
                </c:pt>
                <c:pt idx="41652">
                  <c:v>39996.958333333336</c:v>
                </c:pt>
                <c:pt idx="41653">
                  <c:v>39997</c:v>
                </c:pt>
                <c:pt idx="41654">
                  <c:v>39995.041666666664</c:v>
                </c:pt>
                <c:pt idx="41655">
                  <c:v>39995.083333333336</c:v>
                </c:pt>
                <c:pt idx="41656">
                  <c:v>39995.125</c:v>
                </c:pt>
                <c:pt idx="41657">
                  <c:v>39995.166666666664</c:v>
                </c:pt>
                <c:pt idx="41658">
                  <c:v>39995.208333333336</c:v>
                </c:pt>
                <c:pt idx="41659">
                  <c:v>39995.25</c:v>
                </c:pt>
                <c:pt idx="41660">
                  <c:v>39995.291666666664</c:v>
                </c:pt>
                <c:pt idx="41661">
                  <c:v>39995.333333333336</c:v>
                </c:pt>
                <c:pt idx="41662">
                  <c:v>39995.375</c:v>
                </c:pt>
                <c:pt idx="41663">
                  <c:v>39995.416666666664</c:v>
                </c:pt>
                <c:pt idx="41664">
                  <c:v>39995.458333333336</c:v>
                </c:pt>
                <c:pt idx="41665">
                  <c:v>39995.5</c:v>
                </c:pt>
                <c:pt idx="41666">
                  <c:v>39995.541666666664</c:v>
                </c:pt>
                <c:pt idx="41667">
                  <c:v>39995.583333333336</c:v>
                </c:pt>
                <c:pt idx="41668">
                  <c:v>39995.625</c:v>
                </c:pt>
                <c:pt idx="41669">
                  <c:v>39995.666666666664</c:v>
                </c:pt>
                <c:pt idx="41670">
                  <c:v>39995.708333333336</c:v>
                </c:pt>
                <c:pt idx="41671">
                  <c:v>39995.75</c:v>
                </c:pt>
                <c:pt idx="41672">
                  <c:v>39995.791666666664</c:v>
                </c:pt>
                <c:pt idx="41673">
                  <c:v>39995.833333333336</c:v>
                </c:pt>
                <c:pt idx="41674">
                  <c:v>39995.875</c:v>
                </c:pt>
                <c:pt idx="41675">
                  <c:v>39995.916666666664</c:v>
                </c:pt>
                <c:pt idx="41676">
                  <c:v>39995.958333333336</c:v>
                </c:pt>
                <c:pt idx="41677">
                  <c:v>39996</c:v>
                </c:pt>
                <c:pt idx="41678">
                  <c:v>39994.041666666664</c:v>
                </c:pt>
                <c:pt idx="41679">
                  <c:v>39994.083333333336</c:v>
                </c:pt>
                <c:pt idx="41680">
                  <c:v>39994.125</c:v>
                </c:pt>
                <c:pt idx="41681">
                  <c:v>39994.166666666664</c:v>
                </c:pt>
                <c:pt idx="41682">
                  <c:v>39994.208333333336</c:v>
                </c:pt>
                <c:pt idx="41683">
                  <c:v>39994.25</c:v>
                </c:pt>
                <c:pt idx="41684">
                  <c:v>39994.291666666664</c:v>
                </c:pt>
                <c:pt idx="41685">
                  <c:v>39994.333333333336</c:v>
                </c:pt>
                <c:pt idx="41686">
                  <c:v>39994.375</c:v>
                </c:pt>
                <c:pt idx="41687">
                  <c:v>39994.416666666664</c:v>
                </c:pt>
                <c:pt idx="41688">
                  <c:v>39994.458333333336</c:v>
                </c:pt>
                <c:pt idx="41689">
                  <c:v>39994.5</c:v>
                </c:pt>
                <c:pt idx="41690">
                  <c:v>39994.541666666664</c:v>
                </c:pt>
                <c:pt idx="41691">
                  <c:v>39994.583333333336</c:v>
                </c:pt>
                <c:pt idx="41692">
                  <c:v>39994.625</c:v>
                </c:pt>
                <c:pt idx="41693">
                  <c:v>39994.666666666664</c:v>
                </c:pt>
                <c:pt idx="41694">
                  <c:v>39994.708333333336</c:v>
                </c:pt>
                <c:pt idx="41695">
                  <c:v>39994.75</c:v>
                </c:pt>
                <c:pt idx="41696">
                  <c:v>39994.791666666664</c:v>
                </c:pt>
                <c:pt idx="41697">
                  <c:v>39994.833333333336</c:v>
                </c:pt>
                <c:pt idx="41698">
                  <c:v>39994.875</c:v>
                </c:pt>
                <c:pt idx="41699">
                  <c:v>39994.916666666664</c:v>
                </c:pt>
                <c:pt idx="41700">
                  <c:v>39994.958333333336</c:v>
                </c:pt>
                <c:pt idx="41701">
                  <c:v>39995</c:v>
                </c:pt>
                <c:pt idx="41702">
                  <c:v>39993.041666666664</c:v>
                </c:pt>
                <c:pt idx="41703">
                  <c:v>39993.083333333336</c:v>
                </c:pt>
                <c:pt idx="41704">
                  <c:v>39993.125</c:v>
                </c:pt>
                <c:pt idx="41705">
                  <c:v>39993.166666666664</c:v>
                </c:pt>
                <c:pt idx="41706">
                  <c:v>39993.208333333336</c:v>
                </c:pt>
                <c:pt idx="41707">
                  <c:v>39993.25</c:v>
                </c:pt>
                <c:pt idx="41708">
                  <c:v>39993.291666666664</c:v>
                </c:pt>
                <c:pt idx="41709">
                  <c:v>39993.333333333336</c:v>
                </c:pt>
                <c:pt idx="41710">
                  <c:v>39993.375</c:v>
                </c:pt>
                <c:pt idx="41711">
                  <c:v>39993.416666666664</c:v>
                </c:pt>
                <c:pt idx="41712">
                  <c:v>39993.458333333336</c:v>
                </c:pt>
                <c:pt idx="41713">
                  <c:v>39993.5</c:v>
                </c:pt>
                <c:pt idx="41714">
                  <c:v>39993.541666666664</c:v>
                </c:pt>
                <c:pt idx="41715">
                  <c:v>39993.583333333336</c:v>
                </c:pt>
                <c:pt idx="41716">
                  <c:v>39993.625</c:v>
                </c:pt>
                <c:pt idx="41717">
                  <c:v>39993.666666666664</c:v>
                </c:pt>
                <c:pt idx="41718">
                  <c:v>39993.708333333336</c:v>
                </c:pt>
                <c:pt idx="41719">
                  <c:v>39993.75</c:v>
                </c:pt>
                <c:pt idx="41720">
                  <c:v>39993.791666666664</c:v>
                </c:pt>
                <c:pt idx="41721">
                  <c:v>39993.833333333336</c:v>
                </c:pt>
                <c:pt idx="41722">
                  <c:v>39993.875</c:v>
                </c:pt>
                <c:pt idx="41723">
                  <c:v>39993.916666666664</c:v>
                </c:pt>
                <c:pt idx="41724">
                  <c:v>39993.958333333336</c:v>
                </c:pt>
                <c:pt idx="41725">
                  <c:v>39994</c:v>
                </c:pt>
                <c:pt idx="41726">
                  <c:v>39992.041666666664</c:v>
                </c:pt>
                <c:pt idx="41727">
                  <c:v>39992.083333333336</c:v>
                </c:pt>
                <c:pt idx="41728">
                  <c:v>39992.125</c:v>
                </c:pt>
                <c:pt idx="41729">
                  <c:v>39992.166666666664</c:v>
                </c:pt>
                <c:pt idx="41730">
                  <c:v>39992.208333333336</c:v>
                </c:pt>
                <c:pt idx="41731">
                  <c:v>39992.25</c:v>
                </c:pt>
                <c:pt idx="41732">
                  <c:v>39992.291666666664</c:v>
                </c:pt>
                <c:pt idx="41733">
                  <c:v>39992.333333333336</c:v>
                </c:pt>
                <c:pt idx="41734">
                  <c:v>39992.375</c:v>
                </c:pt>
                <c:pt idx="41735">
                  <c:v>39992.416666666664</c:v>
                </c:pt>
                <c:pt idx="41736">
                  <c:v>39992.458333333336</c:v>
                </c:pt>
                <c:pt idx="41737">
                  <c:v>39992.5</c:v>
                </c:pt>
                <c:pt idx="41738">
                  <c:v>39992.541666666664</c:v>
                </c:pt>
                <c:pt idx="41739">
                  <c:v>39992.583333333336</c:v>
                </c:pt>
                <c:pt idx="41740">
                  <c:v>39992.625</c:v>
                </c:pt>
                <c:pt idx="41741">
                  <c:v>39992.666666666664</c:v>
                </c:pt>
                <c:pt idx="41742">
                  <c:v>39992.708333333336</c:v>
                </c:pt>
                <c:pt idx="41743">
                  <c:v>39992.75</c:v>
                </c:pt>
                <c:pt idx="41744">
                  <c:v>39992.791666666664</c:v>
                </c:pt>
                <c:pt idx="41745">
                  <c:v>39992.833333333336</c:v>
                </c:pt>
                <c:pt idx="41746">
                  <c:v>39992.875</c:v>
                </c:pt>
                <c:pt idx="41747">
                  <c:v>39992.916666666664</c:v>
                </c:pt>
                <c:pt idx="41748">
                  <c:v>39992.958333333336</c:v>
                </c:pt>
                <c:pt idx="41749">
                  <c:v>39993</c:v>
                </c:pt>
                <c:pt idx="41750">
                  <c:v>39991.041666666664</c:v>
                </c:pt>
                <c:pt idx="41751">
                  <c:v>39991.083333333336</c:v>
                </c:pt>
                <c:pt idx="41752">
                  <c:v>39991.125</c:v>
                </c:pt>
                <c:pt idx="41753">
                  <c:v>39991.166666666664</c:v>
                </c:pt>
                <c:pt idx="41754">
                  <c:v>39991.208333333336</c:v>
                </c:pt>
                <c:pt idx="41755">
                  <c:v>39991.25</c:v>
                </c:pt>
                <c:pt idx="41756">
                  <c:v>39991.291666666664</c:v>
                </c:pt>
                <c:pt idx="41757">
                  <c:v>39991.333333333336</c:v>
                </c:pt>
                <c:pt idx="41758">
                  <c:v>39991.375</c:v>
                </c:pt>
                <c:pt idx="41759">
                  <c:v>39991.416666666664</c:v>
                </c:pt>
                <c:pt idx="41760">
                  <c:v>39991.458333333336</c:v>
                </c:pt>
                <c:pt idx="41761">
                  <c:v>39991.5</c:v>
                </c:pt>
                <c:pt idx="41762">
                  <c:v>39991.541666666664</c:v>
                </c:pt>
                <c:pt idx="41763">
                  <c:v>39991.583333333336</c:v>
                </c:pt>
                <c:pt idx="41764">
                  <c:v>39991.625</c:v>
                </c:pt>
                <c:pt idx="41765">
                  <c:v>39991.666666666664</c:v>
                </c:pt>
                <c:pt idx="41766">
                  <c:v>39991.708333333336</c:v>
                </c:pt>
                <c:pt idx="41767">
                  <c:v>39991.75</c:v>
                </c:pt>
                <c:pt idx="41768">
                  <c:v>39991.791666666664</c:v>
                </c:pt>
                <c:pt idx="41769">
                  <c:v>39991.833333333336</c:v>
                </c:pt>
                <c:pt idx="41770">
                  <c:v>39991.875</c:v>
                </c:pt>
                <c:pt idx="41771">
                  <c:v>39991.916666666664</c:v>
                </c:pt>
                <c:pt idx="41772">
                  <c:v>39991.958333333336</c:v>
                </c:pt>
                <c:pt idx="41773">
                  <c:v>39992</c:v>
                </c:pt>
                <c:pt idx="41774">
                  <c:v>39990.041666666664</c:v>
                </c:pt>
                <c:pt idx="41775">
                  <c:v>39990.083333333336</c:v>
                </c:pt>
                <c:pt idx="41776">
                  <c:v>39990.125</c:v>
                </c:pt>
                <c:pt idx="41777">
                  <c:v>39990.166666666664</c:v>
                </c:pt>
                <c:pt idx="41778">
                  <c:v>39990.208333333336</c:v>
                </c:pt>
                <c:pt idx="41779">
                  <c:v>39990.25</c:v>
                </c:pt>
                <c:pt idx="41780">
                  <c:v>39990.291666666664</c:v>
                </c:pt>
                <c:pt idx="41781">
                  <c:v>39990.333333333336</c:v>
                </c:pt>
                <c:pt idx="41782">
                  <c:v>39990.375</c:v>
                </c:pt>
                <c:pt idx="41783">
                  <c:v>39990.416666666664</c:v>
                </c:pt>
                <c:pt idx="41784">
                  <c:v>39990.458333333336</c:v>
                </c:pt>
                <c:pt idx="41785">
                  <c:v>39990.5</c:v>
                </c:pt>
                <c:pt idx="41786">
                  <c:v>39990.541666666664</c:v>
                </c:pt>
                <c:pt idx="41787">
                  <c:v>39990.583333333336</c:v>
                </c:pt>
                <c:pt idx="41788">
                  <c:v>39990.625</c:v>
                </c:pt>
                <c:pt idx="41789">
                  <c:v>39990.666666666664</c:v>
                </c:pt>
                <c:pt idx="41790">
                  <c:v>39990.708333333336</c:v>
                </c:pt>
                <c:pt idx="41791">
                  <c:v>39990.75</c:v>
                </c:pt>
                <c:pt idx="41792">
                  <c:v>39990.791666666664</c:v>
                </c:pt>
                <c:pt idx="41793">
                  <c:v>39990.833333333336</c:v>
                </c:pt>
                <c:pt idx="41794">
                  <c:v>39990.875</c:v>
                </c:pt>
                <c:pt idx="41795">
                  <c:v>39990.916666666664</c:v>
                </c:pt>
                <c:pt idx="41796">
                  <c:v>39990.958333333336</c:v>
                </c:pt>
                <c:pt idx="41797">
                  <c:v>39991</c:v>
                </c:pt>
                <c:pt idx="41798">
                  <c:v>39989.041666666664</c:v>
                </c:pt>
                <c:pt idx="41799">
                  <c:v>39989.083333333336</c:v>
                </c:pt>
                <c:pt idx="41800">
                  <c:v>39989.125</c:v>
                </c:pt>
                <c:pt idx="41801">
                  <c:v>39989.166666666664</c:v>
                </c:pt>
                <c:pt idx="41802">
                  <c:v>39989.208333333336</c:v>
                </c:pt>
                <c:pt idx="41803">
                  <c:v>39989.25</c:v>
                </c:pt>
                <c:pt idx="41804">
                  <c:v>39989.291666666664</c:v>
                </c:pt>
                <c:pt idx="41805">
                  <c:v>39989.333333333336</c:v>
                </c:pt>
                <c:pt idx="41806">
                  <c:v>39989.375</c:v>
                </c:pt>
                <c:pt idx="41807">
                  <c:v>39989.416666666664</c:v>
                </c:pt>
                <c:pt idx="41808">
                  <c:v>39989.458333333336</c:v>
                </c:pt>
                <c:pt idx="41809">
                  <c:v>39989.5</c:v>
                </c:pt>
                <c:pt idx="41810">
                  <c:v>39989.541666666664</c:v>
                </c:pt>
                <c:pt idx="41811">
                  <c:v>39989.583333333336</c:v>
                </c:pt>
                <c:pt idx="41812">
                  <c:v>39989.625</c:v>
                </c:pt>
                <c:pt idx="41813">
                  <c:v>39989.666666666664</c:v>
                </c:pt>
                <c:pt idx="41814">
                  <c:v>39989.708333333336</c:v>
                </c:pt>
                <c:pt idx="41815">
                  <c:v>39989.75</c:v>
                </c:pt>
                <c:pt idx="41816">
                  <c:v>39989.791666666664</c:v>
                </c:pt>
                <c:pt idx="41817">
                  <c:v>39989.833333333336</c:v>
                </c:pt>
                <c:pt idx="41818">
                  <c:v>39989.875</c:v>
                </c:pt>
                <c:pt idx="41819">
                  <c:v>39989.916666666664</c:v>
                </c:pt>
                <c:pt idx="41820">
                  <c:v>39989.958333333336</c:v>
                </c:pt>
                <c:pt idx="41821">
                  <c:v>39990</c:v>
                </c:pt>
                <c:pt idx="41822">
                  <c:v>39988.041666666664</c:v>
                </c:pt>
                <c:pt idx="41823">
                  <c:v>39988.083333333336</c:v>
                </c:pt>
                <c:pt idx="41824">
                  <c:v>39988.125</c:v>
                </c:pt>
                <c:pt idx="41825">
                  <c:v>39988.166666666664</c:v>
                </c:pt>
                <c:pt idx="41826">
                  <c:v>39988.208333333336</c:v>
                </c:pt>
                <c:pt idx="41827">
                  <c:v>39988.25</c:v>
                </c:pt>
                <c:pt idx="41828">
                  <c:v>39988.291666666664</c:v>
                </c:pt>
                <c:pt idx="41829">
                  <c:v>39988.333333333336</c:v>
                </c:pt>
                <c:pt idx="41830">
                  <c:v>39988.375</c:v>
                </c:pt>
                <c:pt idx="41831">
                  <c:v>39988.416666666664</c:v>
                </c:pt>
                <c:pt idx="41832">
                  <c:v>39988.458333333336</c:v>
                </c:pt>
                <c:pt idx="41833">
                  <c:v>39988.5</c:v>
                </c:pt>
                <c:pt idx="41834">
                  <c:v>39988.541666666664</c:v>
                </c:pt>
                <c:pt idx="41835">
                  <c:v>39988.583333333336</c:v>
                </c:pt>
                <c:pt idx="41836">
                  <c:v>39988.625</c:v>
                </c:pt>
                <c:pt idx="41837">
                  <c:v>39988.666666666664</c:v>
                </c:pt>
                <c:pt idx="41838">
                  <c:v>39988.708333333336</c:v>
                </c:pt>
                <c:pt idx="41839">
                  <c:v>39988.75</c:v>
                </c:pt>
                <c:pt idx="41840">
                  <c:v>39988.791666666664</c:v>
                </c:pt>
                <c:pt idx="41841">
                  <c:v>39988.833333333336</c:v>
                </c:pt>
                <c:pt idx="41842">
                  <c:v>39988.875</c:v>
                </c:pt>
                <c:pt idx="41843">
                  <c:v>39988.916666666664</c:v>
                </c:pt>
                <c:pt idx="41844">
                  <c:v>39988.958333333336</c:v>
                </c:pt>
                <c:pt idx="41845">
                  <c:v>39989</c:v>
                </c:pt>
                <c:pt idx="41846">
                  <c:v>39987.041666666664</c:v>
                </c:pt>
                <c:pt idx="41847">
                  <c:v>39987.083333333336</c:v>
                </c:pt>
                <c:pt idx="41848">
                  <c:v>39987.125</c:v>
                </c:pt>
                <c:pt idx="41849">
                  <c:v>39987.166666666664</c:v>
                </c:pt>
                <c:pt idx="41850">
                  <c:v>39987.208333333336</c:v>
                </c:pt>
                <c:pt idx="41851">
                  <c:v>39987.25</c:v>
                </c:pt>
                <c:pt idx="41852">
                  <c:v>39987.291666666664</c:v>
                </c:pt>
                <c:pt idx="41853">
                  <c:v>39987.333333333336</c:v>
                </c:pt>
                <c:pt idx="41854">
                  <c:v>39987.375</c:v>
                </c:pt>
                <c:pt idx="41855">
                  <c:v>39987.416666666664</c:v>
                </c:pt>
                <c:pt idx="41856">
                  <c:v>39987.458333333336</c:v>
                </c:pt>
                <c:pt idx="41857">
                  <c:v>39987.5</c:v>
                </c:pt>
                <c:pt idx="41858">
                  <c:v>39987.541666666664</c:v>
                </c:pt>
                <c:pt idx="41859">
                  <c:v>39987.583333333336</c:v>
                </c:pt>
                <c:pt idx="41860">
                  <c:v>39987.625</c:v>
                </c:pt>
                <c:pt idx="41861">
                  <c:v>39987.666666666664</c:v>
                </c:pt>
                <c:pt idx="41862">
                  <c:v>39987.708333333336</c:v>
                </c:pt>
                <c:pt idx="41863">
                  <c:v>39987.75</c:v>
                </c:pt>
                <c:pt idx="41864">
                  <c:v>39987.791666666664</c:v>
                </c:pt>
                <c:pt idx="41865">
                  <c:v>39987.833333333336</c:v>
                </c:pt>
                <c:pt idx="41866">
                  <c:v>39987.875</c:v>
                </c:pt>
                <c:pt idx="41867">
                  <c:v>39987.916666666664</c:v>
                </c:pt>
                <c:pt idx="41868">
                  <c:v>39987.958333333336</c:v>
                </c:pt>
                <c:pt idx="41869">
                  <c:v>39988</c:v>
                </c:pt>
                <c:pt idx="41870">
                  <c:v>39986.041666666664</c:v>
                </c:pt>
                <c:pt idx="41871">
                  <c:v>39986.083333333336</c:v>
                </c:pt>
                <c:pt idx="41872">
                  <c:v>39986.125</c:v>
                </c:pt>
                <c:pt idx="41873">
                  <c:v>39986.166666666664</c:v>
                </c:pt>
                <c:pt idx="41874">
                  <c:v>39986.208333333336</c:v>
                </c:pt>
                <c:pt idx="41875">
                  <c:v>39986.25</c:v>
                </c:pt>
                <c:pt idx="41876">
                  <c:v>39986.291666666664</c:v>
                </c:pt>
                <c:pt idx="41877">
                  <c:v>39986.333333333336</c:v>
                </c:pt>
                <c:pt idx="41878">
                  <c:v>39986.375</c:v>
                </c:pt>
                <c:pt idx="41879">
                  <c:v>39986.416666666664</c:v>
                </c:pt>
                <c:pt idx="41880">
                  <c:v>39986.458333333336</c:v>
                </c:pt>
                <c:pt idx="41881">
                  <c:v>39986.5</c:v>
                </c:pt>
                <c:pt idx="41882">
                  <c:v>39986.541666666664</c:v>
                </c:pt>
                <c:pt idx="41883">
                  <c:v>39986.583333333336</c:v>
                </c:pt>
                <c:pt idx="41884">
                  <c:v>39986.625</c:v>
                </c:pt>
                <c:pt idx="41885">
                  <c:v>39986.666666666664</c:v>
                </c:pt>
                <c:pt idx="41886">
                  <c:v>39986.708333333336</c:v>
                </c:pt>
                <c:pt idx="41887">
                  <c:v>39986.75</c:v>
                </c:pt>
                <c:pt idx="41888">
                  <c:v>39986.791666666664</c:v>
                </c:pt>
                <c:pt idx="41889">
                  <c:v>39986.833333333336</c:v>
                </c:pt>
                <c:pt idx="41890">
                  <c:v>39986.875</c:v>
                </c:pt>
                <c:pt idx="41891">
                  <c:v>39986.916666666664</c:v>
                </c:pt>
                <c:pt idx="41892">
                  <c:v>39986.958333333336</c:v>
                </c:pt>
                <c:pt idx="41893">
                  <c:v>39987</c:v>
                </c:pt>
                <c:pt idx="41894">
                  <c:v>39985.041666666664</c:v>
                </c:pt>
                <c:pt idx="41895">
                  <c:v>39985.083333333336</c:v>
                </c:pt>
                <c:pt idx="41896">
                  <c:v>39985.125</c:v>
                </c:pt>
                <c:pt idx="41897">
                  <c:v>39985.166666666664</c:v>
                </c:pt>
                <c:pt idx="41898">
                  <c:v>39985.208333333336</c:v>
                </c:pt>
                <c:pt idx="41899">
                  <c:v>39985.25</c:v>
                </c:pt>
                <c:pt idx="41900">
                  <c:v>39985.291666666664</c:v>
                </c:pt>
                <c:pt idx="41901">
                  <c:v>39985.333333333336</c:v>
                </c:pt>
                <c:pt idx="41902">
                  <c:v>39985.375</c:v>
                </c:pt>
                <c:pt idx="41903">
                  <c:v>39985.416666666664</c:v>
                </c:pt>
                <c:pt idx="41904">
                  <c:v>39985.458333333336</c:v>
                </c:pt>
                <c:pt idx="41905">
                  <c:v>39985.5</c:v>
                </c:pt>
                <c:pt idx="41906">
                  <c:v>39985.541666666664</c:v>
                </c:pt>
                <c:pt idx="41907">
                  <c:v>39985.583333333336</c:v>
                </c:pt>
                <c:pt idx="41908">
                  <c:v>39985.625</c:v>
                </c:pt>
                <c:pt idx="41909">
                  <c:v>39985.666666666664</c:v>
                </c:pt>
                <c:pt idx="41910">
                  <c:v>39985.708333333336</c:v>
                </c:pt>
                <c:pt idx="41911">
                  <c:v>39985.75</c:v>
                </c:pt>
                <c:pt idx="41912">
                  <c:v>39985.791666666664</c:v>
                </c:pt>
                <c:pt idx="41913">
                  <c:v>39985.833333333336</c:v>
                </c:pt>
                <c:pt idx="41914">
                  <c:v>39985.875</c:v>
                </c:pt>
                <c:pt idx="41915">
                  <c:v>39985.916666666664</c:v>
                </c:pt>
                <c:pt idx="41916">
                  <c:v>39985.958333333336</c:v>
                </c:pt>
                <c:pt idx="41917">
                  <c:v>39986</c:v>
                </c:pt>
                <c:pt idx="41918">
                  <c:v>39984.041666666664</c:v>
                </c:pt>
                <c:pt idx="41919">
                  <c:v>39984.083333333336</c:v>
                </c:pt>
                <c:pt idx="41920">
                  <c:v>39984.125</c:v>
                </c:pt>
                <c:pt idx="41921">
                  <c:v>39984.166666666664</c:v>
                </c:pt>
                <c:pt idx="41922">
                  <c:v>39984.208333333336</c:v>
                </c:pt>
                <c:pt idx="41923">
                  <c:v>39984.25</c:v>
                </c:pt>
                <c:pt idx="41924">
                  <c:v>39984.291666666664</c:v>
                </c:pt>
                <c:pt idx="41925">
                  <c:v>39984.333333333336</c:v>
                </c:pt>
                <c:pt idx="41926">
                  <c:v>39984.375</c:v>
                </c:pt>
                <c:pt idx="41927">
                  <c:v>39984.416666666664</c:v>
                </c:pt>
                <c:pt idx="41928">
                  <c:v>39984.458333333336</c:v>
                </c:pt>
                <c:pt idx="41929">
                  <c:v>39984.5</c:v>
                </c:pt>
                <c:pt idx="41930">
                  <c:v>39984.541666666664</c:v>
                </c:pt>
                <c:pt idx="41931">
                  <c:v>39984.583333333336</c:v>
                </c:pt>
                <c:pt idx="41932">
                  <c:v>39984.625</c:v>
                </c:pt>
                <c:pt idx="41933">
                  <c:v>39984.666666666664</c:v>
                </c:pt>
                <c:pt idx="41934">
                  <c:v>39984.708333333336</c:v>
                </c:pt>
                <c:pt idx="41935">
                  <c:v>39984.75</c:v>
                </c:pt>
                <c:pt idx="41936">
                  <c:v>39984.791666666664</c:v>
                </c:pt>
                <c:pt idx="41937">
                  <c:v>39984.833333333336</c:v>
                </c:pt>
                <c:pt idx="41938">
                  <c:v>39984.875</c:v>
                </c:pt>
                <c:pt idx="41939">
                  <c:v>39984.916666666664</c:v>
                </c:pt>
                <c:pt idx="41940">
                  <c:v>39984.958333333336</c:v>
                </c:pt>
                <c:pt idx="41941">
                  <c:v>39985</c:v>
                </c:pt>
                <c:pt idx="41942">
                  <c:v>39983.041666666664</c:v>
                </c:pt>
                <c:pt idx="41943">
                  <c:v>39983.083333333336</c:v>
                </c:pt>
                <c:pt idx="41944">
                  <c:v>39983.125</c:v>
                </c:pt>
                <c:pt idx="41945">
                  <c:v>39983.166666666664</c:v>
                </c:pt>
                <c:pt idx="41946">
                  <c:v>39983.208333333336</c:v>
                </c:pt>
                <c:pt idx="41947">
                  <c:v>39983.25</c:v>
                </c:pt>
                <c:pt idx="41948">
                  <c:v>39983.291666666664</c:v>
                </c:pt>
                <c:pt idx="41949">
                  <c:v>39983.333333333336</c:v>
                </c:pt>
                <c:pt idx="41950">
                  <c:v>39983.375</c:v>
                </c:pt>
                <c:pt idx="41951">
                  <c:v>39983.416666666664</c:v>
                </c:pt>
                <c:pt idx="41952">
                  <c:v>39983.458333333336</c:v>
                </c:pt>
                <c:pt idx="41953">
                  <c:v>39983.5</c:v>
                </c:pt>
                <c:pt idx="41954">
                  <c:v>39983.541666666664</c:v>
                </c:pt>
                <c:pt idx="41955">
                  <c:v>39983.583333333336</c:v>
                </c:pt>
                <c:pt idx="41956">
                  <c:v>39983.625</c:v>
                </c:pt>
                <c:pt idx="41957">
                  <c:v>39983.666666666664</c:v>
                </c:pt>
                <c:pt idx="41958">
                  <c:v>39983.708333333336</c:v>
                </c:pt>
                <c:pt idx="41959">
                  <c:v>39983.75</c:v>
                </c:pt>
                <c:pt idx="41960">
                  <c:v>39983.791666666664</c:v>
                </c:pt>
                <c:pt idx="41961">
                  <c:v>39983.833333333336</c:v>
                </c:pt>
                <c:pt idx="41962">
                  <c:v>39983.875</c:v>
                </c:pt>
                <c:pt idx="41963">
                  <c:v>39983.916666666664</c:v>
                </c:pt>
                <c:pt idx="41964">
                  <c:v>39983.958333333336</c:v>
                </c:pt>
                <c:pt idx="41965">
                  <c:v>39984</c:v>
                </c:pt>
                <c:pt idx="41966">
                  <c:v>39982.041666666664</c:v>
                </c:pt>
                <c:pt idx="41967">
                  <c:v>39982.083333333336</c:v>
                </c:pt>
                <c:pt idx="41968">
                  <c:v>39982.125</c:v>
                </c:pt>
                <c:pt idx="41969">
                  <c:v>39982.166666666664</c:v>
                </c:pt>
                <c:pt idx="41970">
                  <c:v>39982.208333333336</c:v>
                </c:pt>
                <c:pt idx="41971">
                  <c:v>39982.25</c:v>
                </c:pt>
                <c:pt idx="41972">
                  <c:v>39982.291666666664</c:v>
                </c:pt>
                <c:pt idx="41973">
                  <c:v>39982.333333333336</c:v>
                </c:pt>
                <c:pt idx="41974">
                  <c:v>39982.375</c:v>
                </c:pt>
                <c:pt idx="41975">
                  <c:v>39982.416666666664</c:v>
                </c:pt>
                <c:pt idx="41976">
                  <c:v>39982.458333333336</c:v>
                </c:pt>
                <c:pt idx="41977">
                  <c:v>39982.5</c:v>
                </c:pt>
                <c:pt idx="41978">
                  <c:v>39982.541666666664</c:v>
                </c:pt>
                <c:pt idx="41979">
                  <c:v>39982.583333333336</c:v>
                </c:pt>
                <c:pt idx="41980">
                  <c:v>39982.625</c:v>
                </c:pt>
                <c:pt idx="41981">
                  <c:v>39982.666666666664</c:v>
                </c:pt>
                <c:pt idx="41982">
                  <c:v>39982.708333333336</c:v>
                </c:pt>
                <c:pt idx="41983">
                  <c:v>39982.75</c:v>
                </c:pt>
                <c:pt idx="41984">
                  <c:v>39982.791666666664</c:v>
                </c:pt>
                <c:pt idx="41985">
                  <c:v>39982.833333333336</c:v>
                </c:pt>
                <c:pt idx="41986">
                  <c:v>39982.875</c:v>
                </c:pt>
                <c:pt idx="41987">
                  <c:v>39982.916666666664</c:v>
                </c:pt>
                <c:pt idx="41988">
                  <c:v>39982.958333333336</c:v>
                </c:pt>
                <c:pt idx="41989">
                  <c:v>39983</c:v>
                </c:pt>
                <c:pt idx="41990">
                  <c:v>39981.041666666664</c:v>
                </c:pt>
                <c:pt idx="41991">
                  <c:v>39981.083333333336</c:v>
                </c:pt>
                <c:pt idx="41992">
                  <c:v>39981.125</c:v>
                </c:pt>
                <c:pt idx="41993">
                  <c:v>39981.166666666664</c:v>
                </c:pt>
                <c:pt idx="41994">
                  <c:v>39981.208333333336</c:v>
                </c:pt>
                <c:pt idx="41995">
                  <c:v>39981.25</c:v>
                </c:pt>
                <c:pt idx="41996">
                  <c:v>39981.291666666664</c:v>
                </c:pt>
                <c:pt idx="41997">
                  <c:v>39981.333333333336</c:v>
                </c:pt>
                <c:pt idx="41998">
                  <c:v>39981.375</c:v>
                </c:pt>
                <c:pt idx="41999">
                  <c:v>39981.416666666664</c:v>
                </c:pt>
                <c:pt idx="42000">
                  <c:v>39981.458333333336</c:v>
                </c:pt>
                <c:pt idx="42001">
                  <c:v>39981.5</c:v>
                </c:pt>
                <c:pt idx="42002">
                  <c:v>39981.541666666664</c:v>
                </c:pt>
                <c:pt idx="42003">
                  <c:v>39981.583333333336</c:v>
                </c:pt>
                <c:pt idx="42004">
                  <c:v>39981.625</c:v>
                </c:pt>
                <c:pt idx="42005">
                  <c:v>39981.666666666664</c:v>
                </c:pt>
                <c:pt idx="42006">
                  <c:v>39981.708333333336</c:v>
                </c:pt>
                <c:pt idx="42007">
                  <c:v>39981.75</c:v>
                </c:pt>
                <c:pt idx="42008">
                  <c:v>39981.791666666664</c:v>
                </c:pt>
                <c:pt idx="42009">
                  <c:v>39981.833333333336</c:v>
                </c:pt>
                <c:pt idx="42010">
                  <c:v>39981.875</c:v>
                </c:pt>
                <c:pt idx="42011">
                  <c:v>39981.916666666664</c:v>
                </c:pt>
                <c:pt idx="42012">
                  <c:v>39981.958333333336</c:v>
                </c:pt>
                <c:pt idx="42013">
                  <c:v>39982</c:v>
                </c:pt>
                <c:pt idx="42014">
                  <c:v>39980.041666666664</c:v>
                </c:pt>
                <c:pt idx="42015">
                  <c:v>39980.083333333336</c:v>
                </c:pt>
                <c:pt idx="42016">
                  <c:v>39980.125</c:v>
                </c:pt>
                <c:pt idx="42017">
                  <c:v>39980.166666666664</c:v>
                </c:pt>
                <c:pt idx="42018">
                  <c:v>39980.208333333336</c:v>
                </c:pt>
                <c:pt idx="42019">
                  <c:v>39980.25</c:v>
                </c:pt>
                <c:pt idx="42020">
                  <c:v>39980.291666666664</c:v>
                </c:pt>
                <c:pt idx="42021">
                  <c:v>39980.333333333336</c:v>
                </c:pt>
                <c:pt idx="42022">
                  <c:v>39980.375</c:v>
                </c:pt>
                <c:pt idx="42023">
                  <c:v>39980.416666666664</c:v>
                </c:pt>
                <c:pt idx="42024">
                  <c:v>39980.458333333336</c:v>
                </c:pt>
                <c:pt idx="42025">
                  <c:v>39980.5</c:v>
                </c:pt>
                <c:pt idx="42026">
                  <c:v>39980.541666666664</c:v>
                </c:pt>
                <c:pt idx="42027">
                  <c:v>39980.583333333336</c:v>
                </c:pt>
                <c:pt idx="42028">
                  <c:v>39980.625</c:v>
                </c:pt>
                <c:pt idx="42029">
                  <c:v>39980.666666666664</c:v>
                </c:pt>
                <c:pt idx="42030">
                  <c:v>39980.708333333336</c:v>
                </c:pt>
                <c:pt idx="42031">
                  <c:v>39980.75</c:v>
                </c:pt>
                <c:pt idx="42032">
                  <c:v>39980.791666666664</c:v>
                </c:pt>
                <c:pt idx="42033">
                  <c:v>39980.833333333336</c:v>
                </c:pt>
                <c:pt idx="42034">
                  <c:v>39980.875</c:v>
                </c:pt>
                <c:pt idx="42035">
                  <c:v>39980.916666666664</c:v>
                </c:pt>
                <c:pt idx="42036">
                  <c:v>39980.958333333336</c:v>
                </c:pt>
                <c:pt idx="42037">
                  <c:v>39981</c:v>
                </c:pt>
                <c:pt idx="42038">
                  <c:v>39979.041666666664</c:v>
                </c:pt>
                <c:pt idx="42039">
                  <c:v>39979.083333333336</c:v>
                </c:pt>
                <c:pt idx="42040">
                  <c:v>39979.125</c:v>
                </c:pt>
                <c:pt idx="42041">
                  <c:v>39979.166666666664</c:v>
                </c:pt>
                <c:pt idx="42042">
                  <c:v>39979.208333333336</c:v>
                </c:pt>
                <c:pt idx="42043">
                  <c:v>39979.25</c:v>
                </c:pt>
                <c:pt idx="42044">
                  <c:v>39979.291666666664</c:v>
                </c:pt>
                <c:pt idx="42045">
                  <c:v>39979.333333333336</c:v>
                </c:pt>
                <c:pt idx="42046">
                  <c:v>39979.375</c:v>
                </c:pt>
                <c:pt idx="42047">
                  <c:v>39979.416666666664</c:v>
                </c:pt>
                <c:pt idx="42048">
                  <c:v>39979.458333333336</c:v>
                </c:pt>
                <c:pt idx="42049">
                  <c:v>39979.5</c:v>
                </c:pt>
                <c:pt idx="42050">
                  <c:v>39979.541666666664</c:v>
                </c:pt>
                <c:pt idx="42051">
                  <c:v>39979.583333333336</c:v>
                </c:pt>
                <c:pt idx="42052">
                  <c:v>39979.625</c:v>
                </c:pt>
                <c:pt idx="42053">
                  <c:v>39979.666666666664</c:v>
                </c:pt>
                <c:pt idx="42054">
                  <c:v>39979.708333333336</c:v>
                </c:pt>
                <c:pt idx="42055">
                  <c:v>39979.75</c:v>
                </c:pt>
                <c:pt idx="42056">
                  <c:v>39979.791666666664</c:v>
                </c:pt>
                <c:pt idx="42057">
                  <c:v>39979.833333333336</c:v>
                </c:pt>
                <c:pt idx="42058">
                  <c:v>39979.875</c:v>
                </c:pt>
                <c:pt idx="42059">
                  <c:v>39979.916666666664</c:v>
                </c:pt>
                <c:pt idx="42060">
                  <c:v>39979.958333333336</c:v>
                </c:pt>
                <c:pt idx="42061">
                  <c:v>39980</c:v>
                </c:pt>
                <c:pt idx="42062">
                  <c:v>39978.041666666664</c:v>
                </c:pt>
                <c:pt idx="42063">
                  <c:v>39978.083333333336</c:v>
                </c:pt>
                <c:pt idx="42064">
                  <c:v>39978.125</c:v>
                </c:pt>
                <c:pt idx="42065">
                  <c:v>39978.166666666664</c:v>
                </c:pt>
                <c:pt idx="42066">
                  <c:v>39978.208333333336</c:v>
                </c:pt>
                <c:pt idx="42067">
                  <c:v>39978.25</c:v>
                </c:pt>
                <c:pt idx="42068">
                  <c:v>39978.291666666664</c:v>
                </c:pt>
                <c:pt idx="42069">
                  <c:v>39978.333333333336</c:v>
                </c:pt>
                <c:pt idx="42070">
                  <c:v>39978.375</c:v>
                </c:pt>
                <c:pt idx="42071">
                  <c:v>39978.416666666664</c:v>
                </c:pt>
                <c:pt idx="42072">
                  <c:v>39978.458333333336</c:v>
                </c:pt>
                <c:pt idx="42073">
                  <c:v>39978.5</c:v>
                </c:pt>
                <c:pt idx="42074">
                  <c:v>39978.541666666664</c:v>
                </c:pt>
                <c:pt idx="42075">
                  <c:v>39978.583333333336</c:v>
                </c:pt>
                <c:pt idx="42076">
                  <c:v>39978.625</c:v>
                </c:pt>
                <c:pt idx="42077">
                  <c:v>39978.666666666664</c:v>
                </c:pt>
                <c:pt idx="42078">
                  <c:v>39978.708333333336</c:v>
                </c:pt>
                <c:pt idx="42079">
                  <c:v>39978.75</c:v>
                </c:pt>
                <c:pt idx="42080">
                  <c:v>39978.791666666664</c:v>
                </c:pt>
                <c:pt idx="42081">
                  <c:v>39978.833333333336</c:v>
                </c:pt>
                <c:pt idx="42082">
                  <c:v>39978.875</c:v>
                </c:pt>
                <c:pt idx="42083">
                  <c:v>39978.916666666664</c:v>
                </c:pt>
                <c:pt idx="42084">
                  <c:v>39978.958333333336</c:v>
                </c:pt>
                <c:pt idx="42085">
                  <c:v>39979</c:v>
                </c:pt>
                <c:pt idx="42086">
                  <c:v>39977.041666666664</c:v>
                </c:pt>
                <c:pt idx="42087">
                  <c:v>39977.083333333336</c:v>
                </c:pt>
                <c:pt idx="42088">
                  <c:v>39977.125</c:v>
                </c:pt>
                <c:pt idx="42089">
                  <c:v>39977.166666666664</c:v>
                </c:pt>
                <c:pt idx="42090">
                  <c:v>39977.208333333336</c:v>
                </c:pt>
                <c:pt idx="42091">
                  <c:v>39977.25</c:v>
                </c:pt>
                <c:pt idx="42092">
                  <c:v>39977.291666666664</c:v>
                </c:pt>
                <c:pt idx="42093">
                  <c:v>39977.333333333336</c:v>
                </c:pt>
                <c:pt idx="42094">
                  <c:v>39977.375</c:v>
                </c:pt>
                <c:pt idx="42095">
                  <c:v>39977.416666666664</c:v>
                </c:pt>
                <c:pt idx="42096">
                  <c:v>39977.458333333336</c:v>
                </c:pt>
                <c:pt idx="42097">
                  <c:v>39977.5</c:v>
                </c:pt>
                <c:pt idx="42098">
                  <c:v>39977.541666666664</c:v>
                </c:pt>
                <c:pt idx="42099">
                  <c:v>39977.583333333336</c:v>
                </c:pt>
                <c:pt idx="42100">
                  <c:v>39977.625</c:v>
                </c:pt>
                <c:pt idx="42101">
                  <c:v>39977.666666666664</c:v>
                </c:pt>
                <c:pt idx="42102">
                  <c:v>39977.708333333336</c:v>
                </c:pt>
                <c:pt idx="42103">
                  <c:v>39977.75</c:v>
                </c:pt>
                <c:pt idx="42104">
                  <c:v>39977.791666666664</c:v>
                </c:pt>
                <c:pt idx="42105">
                  <c:v>39977.833333333336</c:v>
                </c:pt>
                <c:pt idx="42106">
                  <c:v>39977.875</c:v>
                </c:pt>
                <c:pt idx="42107">
                  <c:v>39977.916666666664</c:v>
                </c:pt>
                <c:pt idx="42108">
                  <c:v>39977.958333333336</c:v>
                </c:pt>
                <c:pt idx="42109">
                  <c:v>39978</c:v>
                </c:pt>
                <c:pt idx="42110">
                  <c:v>39976.041666666664</c:v>
                </c:pt>
                <c:pt idx="42111">
                  <c:v>39976.083333333336</c:v>
                </c:pt>
                <c:pt idx="42112">
                  <c:v>39976.125</c:v>
                </c:pt>
                <c:pt idx="42113">
                  <c:v>39976.166666666664</c:v>
                </c:pt>
                <c:pt idx="42114">
                  <c:v>39976.208333333336</c:v>
                </c:pt>
                <c:pt idx="42115">
                  <c:v>39976.25</c:v>
                </c:pt>
                <c:pt idx="42116">
                  <c:v>39976.291666666664</c:v>
                </c:pt>
                <c:pt idx="42117">
                  <c:v>39976.333333333336</c:v>
                </c:pt>
                <c:pt idx="42118">
                  <c:v>39976.375</c:v>
                </c:pt>
                <c:pt idx="42119">
                  <c:v>39976.416666666664</c:v>
                </c:pt>
                <c:pt idx="42120">
                  <c:v>39976.458333333336</c:v>
                </c:pt>
                <c:pt idx="42121">
                  <c:v>39976.5</c:v>
                </c:pt>
                <c:pt idx="42122">
                  <c:v>39976.541666666664</c:v>
                </c:pt>
                <c:pt idx="42123">
                  <c:v>39976.583333333336</c:v>
                </c:pt>
                <c:pt idx="42124">
                  <c:v>39976.625</c:v>
                </c:pt>
                <c:pt idx="42125">
                  <c:v>39976.666666666664</c:v>
                </c:pt>
                <c:pt idx="42126">
                  <c:v>39976.708333333336</c:v>
                </c:pt>
                <c:pt idx="42127">
                  <c:v>39976.75</c:v>
                </c:pt>
                <c:pt idx="42128">
                  <c:v>39976.791666666664</c:v>
                </c:pt>
                <c:pt idx="42129">
                  <c:v>39976.833333333336</c:v>
                </c:pt>
                <c:pt idx="42130">
                  <c:v>39976.875</c:v>
                </c:pt>
                <c:pt idx="42131">
                  <c:v>39976.916666666664</c:v>
                </c:pt>
                <c:pt idx="42132">
                  <c:v>39976.958333333336</c:v>
                </c:pt>
                <c:pt idx="42133">
                  <c:v>39977</c:v>
                </c:pt>
                <c:pt idx="42134">
                  <c:v>39975.041666666664</c:v>
                </c:pt>
                <c:pt idx="42135">
                  <c:v>39975.083333333336</c:v>
                </c:pt>
                <c:pt idx="42136">
                  <c:v>39975.125</c:v>
                </c:pt>
                <c:pt idx="42137">
                  <c:v>39975.166666666664</c:v>
                </c:pt>
                <c:pt idx="42138">
                  <c:v>39975.208333333336</c:v>
                </c:pt>
                <c:pt idx="42139">
                  <c:v>39975.25</c:v>
                </c:pt>
                <c:pt idx="42140">
                  <c:v>39975.291666666664</c:v>
                </c:pt>
                <c:pt idx="42141">
                  <c:v>39975.333333333336</c:v>
                </c:pt>
                <c:pt idx="42142">
                  <c:v>39975.375</c:v>
                </c:pt>
                <c:pt idx="42143">
                  <c:v>39975.416666666664</c:v>
                </c:pt>
                <c:pt idx="42144">
                  <c:v>39975.458333333336</c:v>
                </c:pt>
                <c:pt idx="42145">
                  <c:v>39975.5</c:v>
                </c:pt>
                <c:pt idx="42146">
                  <c:v>39975.541666666664</c:v>
                </c:pt>
                <c:pt idx="42147">
                  <c:v>39975.583333333336</c:v>
                </c:pt>
                <c:pt idx="42148">
                  <c:v>39975.625</c:v>
                </c:pt>
                <c:pt idx="42149">
                  <c:v>39975.666666666664</c:v>
                </c:pt>
                <c:pt idx="42150">
                  <c:v>39975.708333333336</c:v>
                </c:pt>
                <c:pt idx="42151">
                  <c:v>39975.75</c:v>
                </c:pt>
                <c:pt idx="42152">
                  <c:v>39975.791666666664</c:v>
                </c:pt>
                <c:pt idx="42153">
                  <c:v>39975.833333333336</c:v>
                </c:pt>
                <c:pt idx="42154">
                  <c:v>39975.875</c:v>
                </c:pt>
                <c:pt idx="42155">
                  <c:v>39975.916666666664</c:v>
                </c:pt>
                <c:pt idx="42156">
                  <c:v>39975.958333333336</c:v>
                </c:pt>
                <c:pt idx="42157">
                  <c:v>39976</c:v>
                </c:pt>
                <c:pt idx="42158">
                  <c:v>39974.041666666664</c:v>
                </c:pt>
                <c:pt idx="42159">
                  <c:v>39974.083333333336</c:v>
                </c:pt>
                <c:pt idx="42160">
                  <c:v>39974.125</c:v>
                </c:pt>
                <c:pt idx="42161">
                  <c:v>39974.166666666664</c:v>
                </c:pt>
                <c:pt idx="42162">
                  <c:v>39974.208333333336</c:v>
                </c:pt>
                <c:pt idx="42163">
                  <c:v>39974.25</c:v>
                </c:pt>
                <c:pt idx="42164">
                  <c:v>39974.291666666664</c:v>
                </c:pt>
                <c:pt idx="42165">
                  <c:v>39974.333333333336</c:v>
                </c:pt>
                <c:pt idx="42166">
                  <c:v>39974.375</c:v>
                </c:pt>
                <c:pt idx="42167">
                  <c:v>39974.416666666664</c:v>
                </c:pt>
                <c:pt idx="42168">
                  <c:v>39974.458333333336</c:v>
                </c:pt>
                <c:pt idx="42169">
                  <c:v>39974.5</c:v>
                </c:pt>
                <c:pt idx="42170">
                  <c:v>39974.541666666664</c:v>
                </c:pt>
                <c:pt idx="42171">
                  <c:v>39974.583333333336</c:v>
                </c:pt>
                <c:pt idx="42172">
                  <c:v>39974.625</c:v>
                </c:pt>
                <c:pt idx="42173">
                  <c:v>39974.666666666664</c:v>
                </c:pt>
                <c:pt idx="42174">
                  <c:v>39974.708333333336</c:v>
                </c:pt>
                <c:pt idx="42175">
                  <c:v>39974.75</c:v>
                </c:pt>
                <c:pt idx="42176">
                  <c:v>39974.791666666664</c:v>
                </c:pt>
                <c:pt idx="42177">
                  <c:v>39974.833333333336</c:v>
                </c:pt>
                <c:pt idx="42178">
                  <c:v>39974.875</c:v>
                </c:pt>
                <c:pt idx="42179">
                  <c:v>39974.916666666664</c:v>
                </c:pt>
                <c:pt idx="42180">
                  <c:v>39974.958333333336</c:v>
                </c:pt>
                <c:pt idx="42181">
                  <c:v>39975</c:v>
                </c:pt>
                <c:pt idx="42182">
                  <c:v>39973.041666666664</c:v>
                </c:pt>
                <c:pt idx="42183">
                  <c:v>39973.083333333336</c:v>
                </c:pt>
                <c:pt idx="42184">
                  <c:v>39973.125</c:v>
                </c:pt>
                <c:pt idx="42185">
                  <c:v>39973.166666666664</c:v>
                </c:pt>
                <c:pt idx="42186">
                  <c:v>39973.208333333336</c:v>
                </c:pt>
                <c:pt idx="42187">
                  <c:v>39973.25</c:v>
                </c:pt>
                <c:pt idx="42188">
                  <c:v>39973.291666666664</c:v>
                </c:pt>
                <c:pt idx="42189">
                  <c:v>39973.333333333336</c:v>
                </c:pt>
                <c:pt idx="42190">
                  <c:v>39973.375</c:v>
                </c:pt>
                <c:pt idx="42191">
                  <c:v>39973.416666666664</c:v>
                </c:pt>
                <c:pt idx="42192">
                  <c:v>39973.458333333336</c:v>
                </c:pt>
                <c:pt idx="42193">
                  <c:v>39973.5</c:v>
                </c:pt>
                <c:pt idx="42194">
                  <c:v>39973.541666666664</c:v>
                </c:pt>
                <c:pt idx="42195">
                  <c:v>39973.583333333336</c:v>
                </c:pt>
                <c:pt idx="42196">
                  <c:v>39973.625</c:v>
                </c:pt>
                <c:pt idx="42197">
                  <c:v>39973.666666666664</c:v>
                </c:pt>
                <c:pt idx="42198">
                  <c:v>39973.708333333336</c:v>
                </c:pt>
                <c:pt idx="42199">
                  <c:v>39973.75</c:v>
                </c:pt>
                <c:pt idx="42200">
                  <c:v>39973.791666666664</c:v>
                </c:pt>
                <c:pt idx="42201">
                  <c:v>39973.833333333336</c:v>
                </c:pt>
                <c:pt idx="42202">
                  <c:v>39973.875</c:v>
                </c:pt>
                <c:pt idx="42203">
                  <c:v>39973.916666666664</c:v>
                </c:pt>
                <c:pt idx="42204">
                  <c:v>39973.958333333336</c:v>
                </c:pt>
                <c:pt idx="42205">
                  <c:v>39974</c:v>
                </c:pt>
                <c:pt idx="42206">
                  <c:v>39972.041666666664</c:v>
                </c:pt>
                <c:pt idx="42207">
                  <c:v>39972.083333333336</c:v>
                </c:pt>
                <c:pt idx="42208">
                  <c:v>39972.125</c:v>
                </c:pt>
                <c:pt idx="42209">
                  <c:v>39972.166666666664</c:v>
                </c:pt>
                <c:pt idx="42210">
                  <c:v>39972.208333333336</c:v>
                </c:pt>
                <c:pt idx="42211">
                  <c:v>39972.25</c:v>
                </c:pt>
                <c:pt idx="42212">
                  <c:v>39972.291666666664</c:v>
                </c:pt>
                <c:pt idx="42213">
                  <c:v>39972.333333333336</c:v>
                </c:pt>
                <c:pt idx="42214">
                  <c:v>39972.375</c:v>
                </c:pt>
                <c:pt idx="42215">
                  <c:v>39972.416666666664</c:v>
                </c:pt>
                <c:pt idx="42216">
                  <c:v>39972.458333333336</c:v>
                </c:pt>
                <c:pt idx="42217">
                  <c:v>39972.5</c:v>
                </c:pt>
                <c:pt idx="42218">
                  <c:v>39972.541666666664</c:v>
                </c:pt>
                <c:pt idx="42219">
                  <c:v>39972.583333333336</c:v>
                </c:pt>
                <c:pt idx="42220">
                  <c:v>39972.625</c:v>
                </c:pt>
                <c:pt idx="42221">
                  <c:v>39972.666666666664</c:v>
                </c:pt>
                <c:pt idx="42222">
                  <c:v>39972.708333333336</c:v>
                </c:pt>
                <c:pt idx="42223">
                  <c:v>39972.75</c:v>
                </c:pt>
                <c:pt idx="42224">
                  <c:v>39972.791666666664</c:v>
                </c:pt>
                <c:pt idx="42225">
                  <c:v>39972.833333333336</c:v>
                </c:pt>
                <c:pt idx="42226">
                  <c:v>39972.875</c:v>
                </c:pt>
                <c:pt idx="42227">
                  <c:v>39972.916666666664</c:v>
                </c:pt>
                <c:pt idx="42228">
                  <c:v>39972.958333333336</c:v>
                </c:pt>
                <c:pt idx="42229">
                  <c:v>39973</c:v>
                </c:pt>
                <c:pt idx="42230">
                  <c:v>39971.041666666664</c:v>
                </c:pt>
                <c:pt idx="42231">
                  <c:v>39971.083333333336</c:v>
                </c:pt>
                <c:pt idx="42232">
                  <c:v>39971.125</c:v>
                </c:pt>
                <c:pt idx="42233">
                  <c:v>39971.166666666664</c:v>
                </c:pt>
                <c:pt idx="42234">
                  <c:v>39971.208333333336</c:v>
                </c:pt>
                <c:pt idx="42235">
                  <c:v>39971.25</c:v>
                </c:pt>
                <c:pt idx="42236">
                  <c:v>39971.291666666664</c:v>
                </c:pt>
                <c:pt idx="42237">
                  <c:v>39971.333333333336</c:v>
                </c:pt>
                <c:pt idx="42238">
                  <c:v>39971.375</c:v>
                </c:pt>
                <c:pt idx="42239">
                  <c:v>39971.416666666664</c:v>
                </c:pt>
                <c:pt idx="42240">
                  <c:v>39971.458333333336</c:v>
                </c:pt>
                <c:pt idx="42241">
                  <c:v>39971.5</c:v>
                </c:pt>
                <c:pt idx="42242">
                  <c:v>39971.541666666664</c:v>
                </c:pt>
                <c:pt idx="42243">
                  <c:v>39971.583333333336</c:v>
                </c:pt>
                <c:pt idx="42244">
                  <c:v>39971.625</c:v>
                </c:pt>
                <c:pt idx="42245">
                  <c:v>39971.666666666664</c:v>
                </c:pt>
                <c:pt idx="42246">
                  <c:v>39971.708333333336</c:v>
                </c:pt>
                <c:pt idx="42247">
                  <c:v>39971.75</c:v>
                </c:pt>
                <c:pt idx="42248">
                  <c:v>39971.791666666664</c:v>
                </c:pt>
                <c:pt idx="42249">
                  <c:v>39971.833333333336</c:v>
                </c:pt>
                <c:pt idx="42250">
                  <c:v>39971.875</c:v>
                </c:pt>
                <c:pt idx="42251">
                  <c:v>39971.916666666664</c:v>
                </c:pt>
                <c:pt idx="42252">
                  <c:v>39971.958333333336</c:v>
                </c:pt>
                <c:pt idx="42253">
                  <c:v>39972</c:v>
                </c:pt>
                <c:pt idx="42254">
                  <c:v>39970.041666666664</c:v>
                </c:pt>
                <c:pt idx="42255">
                  <c:v>39970.083333333336</c:v>
                </c:pt>
                <c:pt idx="42256">
                  <c:v>39970.125</c:v>
                </c:pt>
                <c:pt idx="42257">
                  <c:v>39970.166666666664</c:v>
                </c:pt>
                <c:pt idx="42258">
                  <c:v>39970.208333333336</c:v>
                </c:pt>
                <c:pt idx="42259">
                  <c:v>39970.25</c:v>
                </c:pt>
                <c:pt idx="42260">
                  <c:v>39970.291666666664</c:v>
                </c:pt>
                <c:pt idx="42261">
                  <c:v>39970.333333333336</c:v>
                </c:pt>
                <c:pt idx="42262">
                  <c:v>39970.375</c:v>
                </c:pt>
                <c:pt idx="42263">
                  <c:v>39970.416666666664</c:v>
                </c:pt>
                <c:pt idx="42264">
                  <c:v>39970.458333333336</c:v>
                </c:pt>
                <c:pt idx="42265">
                  <c:v>39970.5</c:v>
                </c:pt>
                <c:pt idx="42266">
                  <c:v>39970.541666666664</c:v>
                </c:pt>
                <c:pt idx="42267">
                  <c:v>39970.583333333336</c:v>
                </c:pt>
                <c:pt idx="42268">
                  <c:v>39970.625</c:v>
                </c:pt>
                <c:pt idx="42269">
                  <c:v>39970.666666666664</c:v>
                </c:pt>
                <c:pt idx="42270">
                  <c:v>39970.708333333336</c:v>
                </c:pt>
                <c:pt idx="42271">
                  <c:v>39970.75</c:v>
                </c:pt>
                <c:pt idx="42272">
                  <c:v>39970.791666666664</c:v>
                </c:pt>
                <c:pt idx="42273">
                  <c:v>39970.833333333336</c:v>
                </c:pt>
                <c:pt idx="42274">
                  <c:v>39970.875</c:v>
                </c:pt>
                <c:pt idx="42275">
                  <c:v>39970.916666666664</c:v>
                </c:pt>
                <c:pt idx="42276">
                  <c:v>39970.958333333336</c:v>
                </c:pt>
                <c:pt idx="42277">
                  <c:v>39971</c:v>
                </c:pt>
                <c:pt idx="42278">
                  <c:v>39969.041666666664</c:v>
                </c:pt>
                <c:pt idx="42279">
                  <c:v>39969.083333333336</c:v>
                </c:pt>
                <c:pt idx="42280">
                  <c:v>39969.125</c:v>
                </c:pt>
                <c:pt idx="42281">
                  <c:v>39969.166666666664</c:v>
                </c:pt>
                <c:pt idx="42282">
                  <c:v>39969.208333333336</c:v>
                </c:pt>
                <c:pt idx="42283">
                  <c:v>39969.25</c:v>
                </c:pt>
                <c:pt idx="42284">
                  <c:v>39969.291666666664</c:v>
                </c:pt>
                <c:pt idx="42285">
                  <c:v>39969.333333333336</c:v>
                </c:pt>
                <c:pt idx="42286">
                  <c:v>39969.375</c:v>
                </c:pt>
                <c:pt idx="42287">
                  <c:v>39969.416666666664</c:v>
                </c:pt>
                <c:pt idx="42288">
                  <c:v>39969.458333333336</c:v>
                </c:pt>
                <c:pt idx="42289">
                  <c:v>39969.5</c:v>
                </c:pt>
                <c:pt idx="42290">
                  <c:v>39969.541666666664</c:v>
                </c:pt>
                <c:pt idx="42291">
                  <c:v>39969.583333333336</c:v>
                </c:pt>
                <c:pt idx="42292">
                  <c:v>39969.625</c:v>
                </c:pt>
                <c:pt idx="42293">
                  <c:v>39969.666666666664</c:v>
                </c:pt>
                <c:pt idx="42294">
                  <c:v>39969.708333333336</c:v>
                </c:pt>
                <c:pt idx="42295">
                  <c:v>39969.75</c:v>
                </c:pt>
                <c:pt idx="42296">
                  <c:v>39969.791666666664</c:v>
                </c:pt>
                <c:pt idx="42297">
                  <c:v>39969.833333333336</c:v>
                </c:pt>
                <c:pt idx="42298">
                  <c:v>39969.875</c:v>
                </c:pt>
                <c:pt idx="42299">
                  <c:v>39969.916666666664</c:v>
                </c:pt>
                <c:pt idx="42300">
                  <c:v>39969.958333333336</c:v>
                </c:pt>
                <c:pt idx="42301">
                  <c:v>39970</c:v>
                </c:pt>
                <c:pt idx="42302">
                  <c:v>39968.041666666664</c:v>
                </c:pt>
                <c:pt idx="42303">
                  <c:v>39968.083333333336</c:v>
                </c:pt>
                <c:pt idx="42304">
                  <c:v>39968.125</c:v>
                </c:pt>
                <c:pt idx="42305">
                  <c:v>39968.166666666664</c:v>
                </c:pt>
                <c:pt idx="42306">
                  <c:v>39968.208333333336</c:v>
                </c:pt>
                <c:pt idx="42307">
                  <c:v>39968.25</c:v>
                </c:pt>
                <c:pt idx="42308">
                  <c:v>39968.291666666664</c:v>
                </c:pt>
                <c:pt idx="42309">
                  <c:v>39968.333333333336</c:v>
                </c:pt>
                <c:pt idx="42310">
                  <c:v>39968.375</c:v>
                </c:pt>
                <c:pt idx="42311">
                  <c:v>39968.416666666664</c:v>
                </c:pt>
                <c:pt idx="42312">
                  <c:v>39968.458333333336</c:v>
                </c:pt>
                <c:pt idx="42313">
                  <c:v>39968.5</c:v>
                </c:pt>
                <c:pt idx="42314">
                  <c:v>39968.541666666664</c:v>
                </c:pt>
                <c:pt idx="42315">
                  <c:v>39968.583333333336</c:v>
                </c:pt>
                <c:pt idx="42316">
                  <c:v>39968.625</c:v>
                </c:pt>
                <c:pt idx="42317">
                  <c:v>39968.666666666664</c:v>
                </c:pt>
                <c:pt idx="42318">
                  <c:v>39968.708333333336</c:v>
                </c:pt>
                <c:pt idx="42319">
                  <c:v>39968.75</c:v>
                </c:pt>
                <c:pt idx="42320">
                  <c:v>39968.791666666664</c:v>
                </c:pt>
                <c:pt idx="42321">
                  <c:v>39968.833333333336</c:v>
                </c:pt>
                <c:pt idx="42322">
                  <c:v>39968.875</c:v>
                </c:pt>
                <c:pt idx="42323">
                  <c:v>39968.916666666664</c:v>
                </c:pt>
                <c:pt idx="42324">
                  <c:v>39968.958333333336</c:v>
                </c:pt>
                <c:pt idx="42325">
                  <c:v>39969</c:v>
                </c:pt>
                <c:pt idx="42326">
                  <c:v>39967.041666666664</c:v>
                </c:pt>
                <c:pt idx="42327">
                  <c:v>39967.083333333336</c:v>
                </c:pt>
                <c:pt idx="42328">
                  <c:v>39967.125</c:v>
                </c:pt>
                <c:pt idx="42329">
                  <c:v>39967.166666666664</c:v>
                </c:pt>
                <c:pt idx="42330">
                  <c:v>39967.208333333336</c:v>
                </c:pt>
                <c:pt idx="42331">
                  <c:v>39967.25</c:v>
                </c:pt>
                <c:pt idx="42332">
                  <c:v>39967.291666666664</c:v>
                </c:pt>
                <c:pt idx="42333">
                  <c:v>39967.333333333336</c:v>
                </c:pt>
                <c:pt idx="42334">
                  <c:v>39967.375</c:v>
                </c:pt>
                <c:pt idx="42335">
                  <c:v>39967.416666666664</c:v>
                </c:pt>
                <c:pt idx="42336">
                  <c:v>39967.458333333336</c:v>
                </c:pt>
                <c:pt idx="42337">
                  <c:v>39967.5</c:v>
                </c:pt>
                <c:pt idx="42338">
                  <c:v>39967.541666666664</c:v>
                </c:pt>
                <c:pt idx="42339">
                  <c:v>39967.583333333336</c:v>
                </c:pt>
                <c:pt idx="42340">
                  <c:v>39967.625</c:v>
                </c:pt>
                <c:pt idx="42341">
                  <c:v>39967.666666666664</c:v>
                </c:pt>
                <c:pt idx="42342">
                  <c:v>39967.708333333336</c:v>
                </c:pt>
                <c:pt idx="42343">
                  <c:v>39967.75</c:v>
                </c:pt>
                <c:pt idx="42344">
                  <c:v>39967.791666666664</c:v>
                </c:pt>
                <c:pt idx="42345">
                  <c:v>39967.833333333336</c:v>
                </c:pt>
                <c:pt idx="42346">
                  <c:v>39967.875</c:v>
                </c:pt>
                <c:pt idx="42347">
                  <c:v>39967.916666666664</c:v>
                </c:pt>
                <c:pt idx="42348">
                  <c:v>39967.958333333336</c:v>
                </c:pt>
                <c:pt idx="42349">
                  <c:v>39968</c:v>
                </c:pt>
                <c:pt idx="42350">
                  <c:v>39966.041666666664</c:v>
                </c:pt>
                <c:pt idx="42351">
                  <c:v>39966.083333333336</c:v>
                </c:pt>
                <c:pt idx="42352">
                  <c:v>39966.125</c:v>
                </c:pt>
                <c:pt idx="42353">
                  <c:v>39966.166666666664</c:v>
                </c:pt>
                <c:pt idx="42354">
                  <c:v>39966.208333333336</c:v>
                </c:pt>
                <c:pt idx="42355">
                  <c:v>39966.25</c:v>
                </c:pt>
                <c:pt idx="42356">
                  <c:v>39966.291666666664</c:v>
                </c:pt>
                <c:pt idx="42357">
                  <c:v>39966.333333333336</c:v>
                </c:pt>
                <c:pt idx="42358">
                  <c:v>39966.375</c:v>
                </c:pt>
                <c:pt idx="42359">
                  <c:v>39966.416666666664</c:v>
                </c:pt>
                <c:pt idx="42360">
                  <c:v>39966.458333333336</c:v>
                </c:pt>
                <c:pt idx="42361">
                  <c:v>39966.5</c:v>
                </c:pt>
                <c:pt idx="42362">
                  <c:v>39966.541666666664</c:v>
                </c:pt>
                <c:pt idx="42363">
                  <c:v>39966.583333333336</c:v>
                </c:pt>
                <c:pt idx="42364">
                  <c:v>39966.625</c:v>
                </c:pt>
                <c:pt idx="42365">
                  <c:v>39966.666666666664</c:v>
                </c:pt>
                <c:pt idx="42366">
                  <c:v>39966.708333333336</c:v>
                </c:pt>
                <c:pt idx="42367">
                  <c:v>39966.75</c:v>
                </c:pt>
                <c:pt idx="42368">
                  <c:v>39966.791666666664</c:v>
                </c:pt>
                <c:pt idx="42369">
                  <c:v>39966.833333333336</c:v>
                </c:pt>
                <c:pt idx="42370">
                  <c:v>39966.875</c:v>
                </c:pt>
                <c:pt idx="42371">
                  <c:v>39966.916666666664</c:v>
                </c:pt>
                <c:pt idx="42372">
                  <c:v>39966.958333333336</c:v>
                </c:pt>
                <c:pt idx="42373">
                  <c:v>39967</c:v>
                </c:pt>
                <c:pt idx="42374">
                  <c:v>39965.041666666664</c:v>
                </c:pt>
                <c:pt idx="42375">
                  <c:v>39965.083333333336</c:v>
                </c:pt>
                <c:pt idx="42376">
                  <c:v>39965.125</c:v>
                </c:pt>
                <c:pt idx="42377">
                  <c:v>39965.166666666664</c:v>
                </c:pt>
                <c:pt idx="42378">
                  <c:v>39965.208333333336</c:v>
                </c:pt>
                <c:pt idx="42379">
                  <c:v>39965.25</c:v>
                </c:pt>
                <c:pt idx="42380">
                  <c:v>39965.291666666664</c:v>
                </c:pt>
                <c:pt idx="42381">
                  <c:v>39965.333333333336</c:v>
                </c:pt>
                <c:pt idx="42382">
                  <c:v>39965.375</c:v>
                </c:pt>
                <c:pt idx="42383">
                  <c:v>39965.416666666664</c:v>
                </c:pt>
                <c:pt idx="42384">
                  <c:v>39965.458333333336</c:v>
                </c:pt>
                <c:pt idx="42385">
                  <c:v>39965.5</c:v>
                </c:pt>
                <c:pt idx="42386">
                  <c:v>39965.541666666664</c:v>
                </c:pt>
                <c:pt idx="42387">
                  <c:v>39965.583333333336</c:v>
                </c:pt>
                <c:pt idx="42388">
                  <c:v>39965.625</c:v>
                </c:pt>
                <c:pt idx="42389">
                  <c:v>39965.666666666664</c:v>
                </c:pt>
                <c:pt idx="42390">
                  <c:v>39965.708333333336</c:v>
                </c:pt>
                <c:pt idx="42391">
                  <c:v>39965.75</c:v>
                </c:pt>
                <c:pt idx="42392">
                  <c:v>39965.791666666664</c:v>
                </c:pt>
                <c:pt idx="42393">
                  <c:v>39965.833333333336</c:v>
                </c:pt>
                <c:pt idx="42394">
                  <c:v>39965.875</c:v>
                </c:pt>
                <c:pt idx="42395">
                  <c:v>39965.916666666664</c:v>
                </c:pt>
                <c:pt idx="42396">
                  <c:v>39965.958333333336</c:v>
                </c:pt>
                <c:pt idx="42397">
                  <c:v>39966</c:v>
                </c:pt>
                <c:pt idx="42398">
                  <c:v>39964.041666666664</c:v>
                </c:pt>
                <c:pt idx="42399">
                  <c:v>39964.083333333336</c:v>
                </c:pt>
                <c:pt idx="42400">
                  <c:v>39964.125</c:v>
                </c:pt>
                <c:pt idx="42401">
                  <c:v>39964.166666666664</c:v>
                </c:pt>
                <c:pt idx="42402">
                  <c:v>39964.208333333336</c:v>
                </c:pt>
                <c:pt idx="42403">
                  <c:v>39964.25</c:v>
                </c:pt>
                <c:pt idx="42404">
                  <c:v>39964.291666666664</c:v>
                </c:pt>
                <c:pt idx="42405">
                  <c:v>39964.333333333336</c:v>
                </c:pt>
                <c:pt idx="42406">
                  <c:v>39964.375</c:v>
                </c:pt>
                <c:pt idx="42407">
                  <c:v>39964.416666666664</c:v>
                </c:pt>
                <c:pt idx="42408">
                  <c:v>39964.458333333336</c:v>
                </c:pt>
                <c:pt idx="42409">
                  <c:v>39964.5</c:v>
                </c:pt>
                <c:pt idx="42410">
                  <c:v>39964.541666666664</c:v>
                </c:pt>
                <c:pt idx="42411">
                  <c:v>39964.583333333336</c:v>
                </c:pt>
                <c:pt idx="42412">
                  <c:v>39964.625</c:v>
                </c:pt>
                <c:pt idx="42413">
                  <c:v>39964.666666666664</c:v>
                </c:pt>
                <c:pt idx="42414">
                  <c:v>39964.708333333336</c:v>
                </c:pt>
                <c:pt idx="42415">
                  <c:v>39964.75</c:v>
                </c:pt>
                <c:pt idx="42416">
                  <c:v>39964.791666666664</c:v>
                </c:pt>
                <c:pt idx="42417">
                  <c:v>39964.833333333336</c:v>
                </c:pt>
                <c:pt idx="42418">
                  <c:v>39964.875</c:v>
                </c:pt>
                <c:pt idx="42419">
                  <c:v>39964.916666666664</c:v>
                </c:pt>
                <c:pt idx="42420">
                  <c:v>39964.958333333336</c:v>
                </c:pt>
                <c:pt idx="42421">
                  <c:v>39965</c:v>
                </c:pt>
                <c:pt idx="42422">
                  <c:v>39963.041666666664</c:v>
                </c:pt>
                <c:pt idx="42423">
                  <c:v>39963.083333333336</c:v>
                </c:pt>
                <c:pt idx="42424">
                  <c:v>39963.125</c:v>
                </c:pt>
                <c:pt idx="42425">
                  <c:v>39963.166666666664</c:v>
                </c:pt>
                <c:pt idx="42426">
                  <c:v>39963.208333333336</c:v>
                </c:pt>
                <c:pt idx="42427">
                  <c:v>39963.25</c:v>
                </c:pt>
                <c:pt idx="42428">
                  <c:v>39963.291666666664</c:v>
                </c:pt>
                <c:pt idx="42429">
                  <c:v>39963.333333333336</c:v>
                </c:pt>
                <c:pt idx="42430">
                  <c:v>39963.375</c:v>
                </c:pt>
                <c:pt idx="42431">
                  <c:v>39963.416666666664</c:v>
                </c:pt>
                <c:pt idx="42432">
                  <c:v>39963.458333333336</c:v>
                </c:pt>
                <c:pt idx="42433">
                  <c:v>39963.5</c:v>
                </c:pt>
                <c:pt idx="42434">
                  <c:v>39963.541666666664</c:v>
                </c:pt>
                <c:pt idx="42435">
                  <c:v>39963.583333333336</c:v>
                </c:pt>
                <c:pt idx="42436">
                  <c:v>39963.625</c:v>
                </c:pt>
                <c:pt idx="42437">
                  <c:v>39963.666666666664</c:v>
                </c:pt>
                <c:pt idx="42438">
                  <c:v>39963.708333333336</c:v>
                </c:pt>
                <c:pt idx="42439">
                  <c:v>39963.75</c:v>
                </c:pt>
                <c:pt idx="42440">
                  <c:v>39963.791666666664</c:v>
                </c:pt>
                <c:pt idx="42441">
                  <c:v>39963.833333333336</c:v>
                </c:pt>
                <c:pt idx="42442">
                  <c:v>39963.875</c:v>
                </c:pt>
                <c:pt idx="42443">
                  <c:v>39963.916666666664</c:v>
                </c:pt>
                <c:pt idx="42444">
                  <c:v>39963.958333333336</c:v>
                </c:pt>
                <c:pt idx="42445">
                  <c:v>39964</c:v>
                </c:pt>
                <c:pt idx="42446">
                  <c:v>39962.041666666664</c:v>
                </c:pt>
                <c:pt idx="42447">
                  <c:v>39962.083333333336</c:v>
                </c:pt>
                <c:pt idx="42448">
                  <c:v>39962.125</c:v>
                </c:pt>
                <c:pt idx="42449">
                  <c:v>39962.166666666664</c:v>
                </c:pt>
                <c:pt idx="42450">
                  <c:v>39962.208333333336</c:v>
                </c:pt>
                <c:pt idx="42451">
                  <c:v>39962.25</c:v>
                </c:pt>
                <c:pt idx="42452">
                  <c:v>39962.291666666664</c:v>
                </c:pt>
                <c:pt idx="42453">
                  <c:v>39962.333333333336</c:v>
                </c:pt>
                <c:pt idx="42454">
                  <c:v>39962.375</c:v>
                </c:pt>
                <c:pt idx="42455">
                  <c:v>39962.416666666664</c:v>
                </c:pt>
                <c:pt idx="42456">
                  <c:v>39962.458333333336</c:v>
                </c:pt>
                <c:pt idx="42457">
                  <c:v>39962.5</c:v>
                </c:pt>
                <c:pt idx="42458">
                  <c:v>39962.541666666664</c:v>
                </c:pt>
                <c:pt idx="42459">
                  <c:v>39962.583333333336</c:v>
                </c:pt>
                <c:pt idx="42460">
                  <c:v>39962.625</c:v>
                </c:pt>
                <c:pt idx="42461">
                  <c:v>39962.666666666664</c:v>
                </c:pt>
                <c:pt idx="42462">
                  <c:v>39962.708333333336</c:v>
                </c:pt>
                <c:pt idx="42463">
                  <c:v>39962.75</c:v>
                </c:pt>
                <c:pt idx="42464">
                  <c:v>39962.791666666664</c:v>
                </c:pt>
                <c:pt idx="42465">
                  <c:v>39962.833333333336</c:v>
                </c:pt>
                <c:pt idx="42466">
                  <c:v>39962.875</c:v>
                </c:pt>
                <c:pt idx="42467">
                  <c:v>39962.916666666664</c:v>
                </c:pt>
                <c:pt idx="42468">
                  <c:v>39962.958333333336</c:v>
                </c:pt>
                <c:pt idx="42469">
                  <c:v>39963</c:v>
                </c:pt>
                <c:pt idx="42470">
                  <c:v>39961.041666666664</c:v>
                </c:pt>
                <c:pt idx="42471">
                  <c:v>39961.083333333336</c:v>
                </c:pt>
                <c:pt idx="42472">
                  <c:v>39961.125</c:v>
                </c:pt>
                <c:pt idx="42473">
                  <c:v>39961.166666666664</c:v>
                </c:pt>
                <c:pt idx="42474">
                  <c:v>39961.208333333336</c:v>
                </c:pt>
                <c:pt idx="42475">
                  <c:v>39961.25</c:v>
                </c:pt>
                <c:pt idx="42476">
                  <c:v>39961.291666666664</c:v>
                </c:pt>
                <c:pt idx="42477">
                  <c:v>39961.333333333336</c:v>
                </c:pt>
                <c:pt idx="42478">
                  <c:v>39961.375</c:v>
                </c:pt>
                <c:pt idx="42479">
                  <c:v>39961.416666666664</c:v>
                </c:pt>
                <c:pt idx="42480">
                  <c:v>39961.458333333336</c:v>
                </c:pt>
                <c:pt idx="42481">
                  <c:v>39961.5</c:v>
                </c:pt>
                <c:pt idx="42482">
                  <c:v>39961.541666666664</c:v>
                </c:pt>
                <c:pt idx="42483">
                  <c:v>39961.583333333336</c:v>
                </c:pt>
                <c:pt idx="42484">
                  <c:v>39961.625</c:v>
                </c:pt>
                <c:pt idx="42485">
                  <c:v>39961.666666666664</c:v>
                </c:pt>
                <c:pt idx="42486">
                  <c:v>39961.708333333336</c:v>
                </c:pt>
                <c:pt idx="42487">
                  <c:v>39961.75</c:v>
                </c:pt>
                <c:pt idx="42488">
                  <c:v>39961.791666666664</c:v>
                </c:pt>
                <c:pt idx="42489">
                  <c:v>39961.833333333336</c:v>
                </c:pt>
                <c:pt idx="42490">
                  <c:v>39961.875</c:v>
                </c:pt>
                <c:pt idx="42491">
                  <c:v>39961.916666666664</c:v>
                </c:pt>
                <c:pt idx="42492">
                  <c:v>39961.958333333336</c:v>
                </c:pt>
                <c:pt idx="42493">
                  <c:v>39962</c:v>
                </c:pt>
                <c:pt idx="42494">
                  <c:v>39960.041666666664</c:v>
                </c:pt>
                <c:pt idx="42495">
                  <c:v>39960.083333333336</c:v>
                </c:pt>
                <c:pt idx="42496">
                  <c:v>39960.125</c:v>
                </c:pt>
                <c:pt idx="42497">
                  <c:v>39960.166666666664</c:v>
                </c:pt>
                <c:pt idx="42498">
                  <c:v>39960.208333333336</c:v>
                </c:pt>
                <c:pt idx="42499">
                  <c:v>39960.25</c:v>
                </c:pt>
                <c:pt idx="42500">
                  <c:v>39960.291666666664</c:v>
                </c:pt>
                <c:pt idx="42501">
                  <c:v>39960.333333333336</c:v>
                </c:pt>
                <c:pt idx="42502">
                  <c:v>39960.375</c:v>
                </c:pt>
                <c:pt idx="42503">
                  <c:v>39960.416666666664</c:v>
                </c:pt>
                <c:pt idx="42504">
                  <c:v>39960.458333333336</c:v>
                </c:pt>
                <c:pt idx="42505">
                  <c:v>39960.5</c:v>
                </c:pt>
                <c:pt idx="42506">
                  <c:v>39960.541666666664</c:v>
                </c:pt>
                <c:pt idx="42507">
                  <c:v>39960.583333333336</c:v>
                </c:pt>
                <c:pt idx="42508">
                  <c:v>39960.625</c:v>
                </c:pt>
                <c:pt idx="42509">
                  <c:v>39960.666666666664</c:v>
                </c:pt>
                <c:pt idx="42510">
                  <c:v>39960.708333333336</c:v>
                </c:pt>
                <c:pt idx="42511">
                  <c:v>39960.75</c:v>
                </c:pt>
                <c:pt idx="42512">
                  <c:v>39960.791666666664</c:v>
                </c:pt>
                <c:pt idx="42513">
                  <c:v>39960.833333333336</c:v>
                </c:pt>
                <c:pt idx="42514">
                  <c:v>39960.875</c:v>
                </c:pt>
                <c:pt idx="42515">
                  <c:v>39960.916666666664</c:v>
                </c:pt>
                <c:pt idx="42516">
                  <c:v>39960.958333333336</c:v>
                </c:pt>
                <c:pt idx="42517">
                  <c:v>39961</c:v>
                </c:pt>
                <c:pt idx="42518">
                  <c:v>39959.041666666664</c:v>
                </c:pt>
                <c:pt idx="42519">
                  <c:v>39959.083333333336</c:v>
                </c:pt>
                <c:pt idx="42520">
                  <c:v>39959.125</c:v>
                </c:pt>
                <c:pt idx="42521">
                  <c:v>39959.166666666664</c:v>
                </c:pt>
                <c:pt idx="42522">
                  <c:v>39959.208333333336</c:v>
                </c:pt>
                <c:pt idx="42523">
                  <c:v>39959.25</c:v>
                </c:pt>
                <c:pt idx="42524">
                  <c:v>39959.291666666664</c:v>
                </c:pt>
                <c:pt idx="42525">
                  <c:v>39959.333333333336</c:v>
                </c:pt>
                <c:pt idx="42526">
                  <c:v>39959.375</c:v>
                </c:pt>
                <c:pt idx="42527">
                  <c:v>39959.416666666664</c:v>
                </c:pt>
                <c:pt idx="42528">
                  <c:v>39959.458333333336</c:v>
                </c:pt>
                <c:pt idx="42529">
                  <c:v>39959.5</c:v>
                </c:pt>
                <c:pt idx="42530">
                  <c:v>39959.541666666664</c:v>
                </c:pt>
                <c:pt idx="42531">
                  <c:v>39959.583333333336</c:v>
                </c:pt>
                <c:pt idx="42532">
                  <c:v>39959.625</c:v>
                </c:pt>
                <c:pt idx="42533">
                  <c:v>39959.666666666664</c:v>
                </c:pt>
                <c:pt idx="42534">
                  <c:v>39959.708333333336</c:v>
                </c:pt>
                <c:pt idx="42535">
                  <c:v>39959.75</c:v>
                </c:pt>
                <c:pt idx="42536">
                  <c:v>39959.791666666664</c:v>
                </c:pt>
                <c:pt idx="42537">
                  <c:v>39959.833333333336</c:v>
                </c:pt>
                <c:pt idx="42538">
                  <c:v>39959.875</c:v>
                </c:pt>
                <c:pt idx="42539">
                  <c:v>39959.916666666664</c:v>
                </c:pt>
                <c:pt idx="42540">
                  <c:v>39959.958333333336</c:v>
                </c:pt>
                <c:pt idx="42541">
                  <c:v>39960</c:v>
                </c:pt>
                <c:pt idx="42542">
                  <c:v>39958.041666666664</c:v>
                </c:pt>
                <c:pt idx="42543">
                  <c:v>39958.083333333336</c:v>
                </c:pt>
                <c:pt idx="42544">
                  <c:v>39958.125</c:v>
                </c:pt>
                <c:pt idx="42545">
                  <c:v>39958.166666666664</c:v>
                </c:pt>
                <c:pt idx="42546">
                  <c:v>39958.208333333336</c:v>
                </c:pt>
                <c:pt idx="42547">
                  <c:v>39958.25</c:v>
                </c:pt>
                <c:pt idx="42548">
                  <c:v>39958.291666666664</c:v>
                </c:pt>
                <c:pt idx="42549">
                  <c:v>39958.333333333336</c:v>
                </c:pt>
                <c:pt idx="42550">
                  <c:v>39958.375</c:v>
                </c:pt>
                <c:pt idx="42551">
                  <c:v>39958.416666666664</c:v>
                </c:pt>
                <c:pt idx="42552">
                  <c:v>39958.458333333336</c:v>
                </c:pt>
                <c:pt idx="42553">
                  <c:v>39958.5</c:v>
                </c:pt>
                <c:pt idx="42554">
                  <c:v>39958.541666666664</c:v>
                </c:pt>
                <c:pt idx="42555">
                  <c:v>39958.583333333336</c:v>
                </c:pt>
                <c:pt idx="42556">
                  <c:v>39958.625</c:v>
                </c:pt>
                <c:pt idx="42557">
                  <c:v>39958.666666666664</c:v>
                </c:pt>
                <c:pt idx="42558">
                  <c:v>39958.708333333336</c:v>
                </c:pt>
                <c:pt idx="42559">
                  <c:v>39958.75</c:v>
                </c:pt>
                <c:pt idx="42560">
                  <c:v>39958.791666666664</c:v>
                </c:pt>
                <c:pt idx="42561">
                  <c:v>39958.833333333336</c:v>
                </c:pt>
                <c:pt idx="42562">
                  <c:v>39958.875</c:v>
                </c:pt>
                <c:pt idx="42563">
                  <c:v>39958.916666666664</c:v>
                </c:pt>
                <c:pt idx="42564">
                  <c:v>39958.958333333336</c:v>
                </c:pt>
                <c:pt idx="42565">
                  <c:v>39959</c:v>
                </c:pt>
                <c:pt idx="42566">
                  <c:v>39957.041666666664</c:v>
                </c:pt>
                <c:pt idx="42567">
                  <c:v>39957.083333333336</c:v>
                </c:pt>
                <c:pt idx="42568">
                  <c:v>39957.125</c:v>
                </c:pt>
                <c:pt idx="42569">
                  <c:v>39957.166666666664</c:v>
                </c:pt>
                <c:pt idx="42570">
                  <c:v>39957.208333333336</c:v>
                </c:pt>
                <c:pt idx="42571">
                  <c:v>39957.25</c:v>
                </c:pt>
                <c:pt idx="42572">
                  <c:v>39957.291666666664</c:v>
                </c:pt>
                <c:pt idx="42573">
                  <c:v>39957.333333333336</c:v>
                </c:pt>
                <c:pt idx="42574">
                  <c:v>39957.375</c:v>
                </c:pt>
                <c:pt idx="42575">
                  <c:v>39957.416666666664</c:v>
                </c:pt>
                <c:pt idx="42576">
                  <c:v>39957.458333333336</c:v>
                </c:pt>
                <c:pt idx="42577">
                  <c:v>39957.5</c:v>
                </c:pt>
                <c:pt idx="42578">
                  <c:v>39957.541666666664</c:v>
                </c:pt>
                <c:pt idx="42579">
                  <c:v>39957.583333333336</c:v>
                </c:pt>
                <c:pt idx="42580">
                  <c:v>39957.625</c:v>
                </c:pt>
                <c:pt idx="42581">
                  <c:v>39957.666666666664</c:v>
                </c:pt>
                <c:pt idx="42582">
                  <c:v>39957.708333333336</c:v>
                </c:pt>
                <c:pt idx="42583">
                  <c:v>39957.75</c:v>
                </c:pt>
                <c:pt idx="42584">
                  <c:v>39957.791666666664</c:v>
                </c:pt>
                <c:pt idx="42585">
                  <c:v>39957.833333333336</c:v>
                </c:pt>
                <c:pt idx="42586">
                  <c:v>39957.875</c:v>
                </c:pt>
                <c:pt idx="42587">
                  <c:v>39957.916666666664</c:v>
                </c:pt>
                <c:pt idx="42588">
                  <c:v>39957.958333333336</c:v>
                </c:pt>
                <c:pt idx="42589">
                  <c:v>39958</c:v>
                </c:pt>
                <c:pt idx="42590">
                  <c:v>39956.041666666664</c:v>
                </c:pt>
                <c:pt idx="42591">
                  <c:v>39956.083333333336</c:v>
                </c:pt>
                <c:pt idx="42592">
                  <c:v>39956.125</c:v>
                </c:pt>
                <c:pt idx="42593">
                  <c:v>39956.166666666664</c:v>
                </c:pt>
                <c:pt idx="42594">
                  <c:v>39956.208333333336</c:v>
                </c:pt>
                <c:pt idx="42595">
                  <c:v>39956.25</c:v>
                </c:pt>
                <c:pt idx="42596">
                  <c:v>39956.291666666664</c:v>
                </c:pt>
                <c:pt idx="42597">
                  <c:v>39956.333333333336</c:v>
                </c:pt>
                <c:pt idx="42598">
                  <c:v>39956.375</c:v>
                </c:pt>
                <c:pt idx="42599">
                  <c:v>39956.416666666664</c:v>
                </c:pt>
                <c:pt idx="42600">
                  <c:v>39956.458333333336</c:v>
                </c:pt>
                <c:pt idx="42601">
                  <c:v>39956.5</c:v>
                </c:pt>
                <c:pt idx="42602">
                  <c:v>39956.541666666664</c:v>
                </c:pt>
                <c:pt idx="42603">
                  <c:v>39956.583333333336</c:v>
                </c:pt>
                <c:pt idx="42604">
                  <c:v>39956.625</c:v>
                </c:pt>
                <c:pt idx="42605">
                  <c:v>39956.666666666664</c:v>
                </c:pt>
                <c:pt idx="42606">
                  <c:v>39956.708333333336</c:v>
                </c:pt>
                <c:pt idx="42607">
                  <c:v>39956.75</c:v>
                </c:pt>
                <c:pt idx="42608">
                  <c:v>39956.791666666664</c:v>
                </c:pt>
                <c:pt idx="42609">
                  <c:v>39956.833333333336</c:v>
                </c:pt>
                <c:pt idx="42610">
                  <c:v>39956.875</c:v>
                </c:pt>
                <c:pt idx="42611">
                  <c:v>39956.916666666664</c:v>
                </c:pt>
                <c:pt idx="42612">
                  <c:v>39956.958333333336</c:v>
                </c:pt>
                <c:pt idx="42613">
                  <c:v>39957</c:v>
                </c:pt>
                <c:pt idx="42614">
                  <c:v>39955.041666666664</c:v>
                </c:pt>
                <c:pt idx="42615">
                  <c:v>39955.083333333336</c:v>
                </c:pt>
                <c:pt idx="42616">
                  <c:v>39955.125</c:v>
                </c:pt>
                <c:pt idx="42617">
                  <c:v>39955.166666666664</c:v>
                </c:pt>
                <c:pt idx="42618">
                  <c:v>39955.208333333336</c:v>
                </c:pt>
                <c:pt idx="42619">
                  <c:v>39955.25</c:v>
                </c:pt>
                <c:pt idx="42620">
                  <c:v>39955.291666666664</c:v>
                </c:pt>
                <c:pt idx="42621">
                  <c:v>39955.333333333336</c:v>
                </c:pt>
                <c:pt idx="42622">
                  <c:v>39955.375</c:v>
                </c:pt>
                <c:pt idx="42623">
                  <c:v>39955.416666666664</c:v>
                </c:pt>
                <c:pt idx="42624">
                  <c:v>39955.458333333336</c:v>
                </c:pt>
                <c:pt idx="42625">
                  <c:v>39955.5</c:v>
                </c:pt>
                <c:pt idx="42626">
                  <c:v>39955.541666666664</c:v>
                </c:pt>
                <c:pt idx="42627">
                  <c:v>39955.583333333336</c:v>
                </c:pt>
                <c:pt idx="42628">
                  <c:v>39955.625</c:v>
                </c:pt>
                <c:pt idx="42629">
                  <c:v>39955.666666666664</c:v>
                </c:pt>
                <c:pt idx="42630">
                  <c:v>39955.708333333336</c:v>
                </c:pt>
                <c:pt idx="42631">
                  <c:v>39955.75</c:v>
                </c:pt>
                <c:pt idx="42632">
                  <c:v>39955.791666666664</c:v>
                </c:pt>
                <c:pt idx="42633">
                  <c:v>39955.833333333336</c:v>
                </c:pt>
                <c:pt idx="42634">
                  <c:v>39955.875</c:v>
                </c:pt>
                <c:pt idx="42635">
                  <c:v>39955.916666666664</c:v>
                </c:pt>
                <c:pt idx="42636">
                  <c:v>39955.958333333336</c:v>
                </c:pt>
                <c:pt idx="42637">
                  <c:v>39956</c:v>
                </c:pt>
                <c:pt idx="42638">
                  <c:v>39954.041666666664</c:v>
                </c:pt>
                <c:pt idx="42639">
                  <c:v>39954.083333333336</c:v>
                </c:pt>
                <c:pt idx="42640">
                  <c:v>39954.125</c:v>
                </c:pt>
                <c:pt idx="42641">
                  <c:v>39954.166666666664</c:v>
                </c:pt>
                <c:pt idx="42642">
                  <c:v>39954.208333333336</c:v>
                </c:pt>
                <c:pt idx="42643">
                  <c:v>39954.25</c:v>
                </c:pt>
                <c:pt idx="42644">
                  <c:v>39954.291666666664</c:v>
                </c:pt>
                <c:pt idx="42645">
                  <c:v>39954.333333333336</c:v>
                </c:pt>
                <c:pt idx="42646">
                  <c:v>39954.375</c:v>
                </c:pt>
                <c:pt idx="42647">
                  <c:v>39954.416666666664</c:v>
                </c:pt>
                <c:pt idx="42648">
                  <c:v>39954.458333333336</c:v>
                </c:pt>
                <c:pt idx="42649">
                  <c:v>39954.5</c:v>
                </c:pt>
                <c:pt idx="42650">
                  <c:v>39954.541666666664</c:v>
                </c:pt>
                <c:pt idx="42651">
                  <c:v>39954.583333333336</c:v>
                </c:pt>
                <c:pt idx="42652">
                  <c:v>39954.625</c:v>
                </c:pt>
                <c:pt idx="42653">
                  <c:v>39954.666666666664</c:v>
                </c:pt>
                <c:pt idx="42654">
                  <c:v>39954.708333333336</c:v>
                </c:pt>
                <c:pt idx="42655">
                  <c:v>39954.75</c:v>
                </c:pt>
                <c:pt idx="42656">
                  <c:v>39954.791666666664</c:v>
                </c:pt>
                <c:pt idx="42657">
                  <c:v>39954.833333333336</c:v>
                </c:pt>
                <c:pt idx="42658">
                  <c:v>39954.875</c:v>
                </c:pt>
                <c:pt idx="42659">
                  <c:v>39954.916666666664</c:v>
                </c:pt>
                <c:pt idx="42660">
                  <c:v>39954.958333333336</c:v>
                </c:pt>
                <c:pt idx="42661">
                  <c:v>39955</c:v>
                </c:pt>
                <c:pt idx="42662">
                  <c:v>39953.041666666664</c:v>
                </c:pt>
                <c:pt idx="42663">
                  <c:v>39953.083333333336</c:v>
                </c:pt>
                <c:pt idx="42664">
                  <c:v>39953.125</c:v>
                </c:pt>
                <c:pt idx="42665">
                  <c:v>39953.166666666664</c:v>
                </c:pt>
                <c:pt idx="42666">
                  <c:v>39953.208333333336</c:v>
                </c:pt>
                <c:pt idx="42667">
                  <c:v>39953.25</c:v>
                </c:pt>
                <c:pt idx="42668">
                  <c:v>39953.291666666664</c:v>
                </c:pt>
                <c:pt idx="42669">
                  <c:v>39953.333333333336</c:v>
                </c:pt>
                <c:pt idx="42670">
                  <c:v>39953.375</c:v>
                </c:pt>
                <c:pt idx="42671">
                  <c:v>39953.416666666664</c:v>
                </c:pt>
                <c:pt idx="42672">
                  <c:v>39953.458333333336</c:v>
                </c:pt>
                <c:pt idx="42673">
                  <c:v>39953.5</c:v>
                </c:pt>
                <c:pt idx="42674">
                  <c:v>39953.541666666664</c:v>
                </c:pt>
                <c:pt idx="42675">
                  <c:v>39953.583333333336</c:v>
                </c:pt>
                <c:pt idx="42676">
                  <c:v>39953.625</c:v>
                </c:pt>
                <c:pt idx="42677">
                  <c:v>39953.666666666664</c:v>
                </c:pt>
                <c:pt idx="42678">
                  <c:v>39953.708333333336</c:v>
                </c:pt>
                <c:pt idx="42679">
                  <c:v>39953.75</c:v>
                </c:pt>
                <c:pt idx="42680">
                  <c:v>39953.791666666664</c:v>
                </c:pt>
                <c:pt idx="42681">
                  <c:v>39953.833333333336</c:v>
                </c:pt>
                <c:pt idx="42682">
                  <c:v>39953.875</c:v>
                </c:pt>
                <c:pt idx="42683">
                  <c:v>39953.916666666664</c:v>
                </c:pt>
                <c:pt idx="42684">
                  <c:v>39953.958333333336</c:v>
                </c:pt>
                <c:pt idx="42685">
                  <c:v>39954</c:v>
                </c:pt>
                <c:pt idx="42686">
                  <c:v>39952.041666666664</c:v>
                </c:pt>
                <c:pt idx="42687">
                  <c:v>39952.083333333336</c:v>
                </c:pt>
                <c:pt idx="42688">
                  <c:v>39952.125</c:v>
                </c:pt>
                <c:pt idx="42689">
                  <c:v>39952.166666666664</c:v>
                </c:pt>
                <c:pt idx="42690">
                  <c:v>39952.208333333336</c:v>
                </c:pt>
                <c:pt idx="42691">
                  <c:v>39952.25</c:v>
                </c:pt>
                <c:pt idx="42692">
                  <c:v>39952.291666666664</c:v>
                </c:pt>
                <c:pt idx="42693">
                  <c:v>39952.333333333336</c:v>
                </c:pt>
                <c:pt idx="42694">
                  <c:v>39952.375</c:v>
                </c:pt>
                <c:pt idx="42695">
                  <c:v>39952.416666666664</c:v>
                </c:pt>
                <c:pt idx="42696">
                  <c:v>39952.458333333336</c:v>
                </c:pt>
                <c:pt idx="42697">
                  <c:v>39952.5</c:v>
                </c:pt>
                <c:pt idx="42698">
                  <c:v>39952.541666666664</c:v>
                </c:pt>
                <c:pt idx="42699">
                  <c:v>39952.583333333336</c:v>
                </c:pt>
                <c:pt idx="42700">
                  <c:v>39952.625</c:v>
                </c:pt>
                <c:pt idx="42701">
                  <c:v>39952.666666666664</c:v>
                </c:pt>
                <c:pt idx="42702">
                  <c:v>39952.708333333336</c:v>
                </c:pt>
                <c:pt idx="42703">
                  <c:v>39952.75</c:v>
                </c:pt>
                <c:pt idx="42704">
                  <c:v>39952.791666666664</c:v>
                </c:pt>
                <c:pt idx="42705">
                  <c:v>39952.833333333336</c:v>
                </c:pt>
                <c:pt idx="42706">
                  <c:v>39952.875</c:v>
                </c:pt>
                <c:pt idx="42707">
                  <c:v>39952.916666666664</c:v>
                </c:pt>
                <c:pt idx="42708">
                  <c:v>39952.958333333336</c:v>
                </c:pt>
                <c:pt idx="42709">
                  <c:v>39953</c:v>
                </c:pt>
                <c:pt idx="42710">
                  <c:v>39951.041666666664</c:v>
                </c:pt>
                <c:pt idx="42711">
                  <c:v>39951.083333333336</c:v>
                </c:pt>
                <c:pt idx="42712">
                  <c:v>39951.125</c:v>
                </c:pt>
                <c:pt idx="42713">
                  <c:v>39951.166666666664</c:v>
                </c:pt>
                <c:pt idx="42714">
                  <c:v>39951.208333333336</c:v>
                </c:pt>
                <c:pt idx="42715">
                  <c:v>39951.25</c:v>
                </c:pt>
                <c:pt idx="42716">
                  <c:v>39951.291666666664</c:v>
                </c:pt>
                <c:pt idx="42717">
                  <c:v>39951.333333333336</c:v>
                </c:pt>
                <c:pt idx="42718">
                  <c:v>39951.375</c:v>
                </c:pt>
                <c:pt idx="42719">
                  <c:v>39951.416666666664</c:v>
                </c:pt>
                <c:pt idx="42720">
                  <c:v>39951.458333333336</c:v>
                </c:pt>
                <c:pt idx="42721">
                  <c:v>39951.5</c:v>
                </c:pt>
                <c:pt idx="42722">
                  <c:v>39951.541666666664</c:v>
                </c:pt>
                <c:pt idx="42723">
                  <c:v>39951.583333333336</c:v>
                </c:pt>
                <c:pt idx="42724">
                  <c:v>39951.625</c:v>
                </c:pt>
                <c:pt idx="42725">
                  <c:v>39951.666666666664</c:v>
                </c:pt>
                <c:pt idx="42726">
                  <c:v>39951.708333333336</c:v>
                </c:pt>
                <c:pt idx="42727">
                  <c:v>39951.75</c:v>
                </c:pt>
                <c:pt idx="42728">
                  <c:v>39951.791666666664</c:v>
                </c:pt>
                <c:pt idx="42729">
                  <c:v>39951.833333333336</c:v>
                </c:pt>
                <c:pt idx="42730">
                  <c:v>39951.875</c:v>
                </c:pt>
                <c:pt idx="42731">
                  <c:v>39951.916666666664</c:v>
                </c:pt>
                <c:pt idx="42732">
                  <c:v>39951.958333333336</c:v>
                </c:pt>
                <c:pt idx="42733">
                  <c:v>39952</c:v>
                </c:pt>
                <c:pt idx="42734">
                  <c:v>39950.041666666664</c:v>
                </c:pt>
                <c:pt idx="42735">
                  <c:v>39950.083333333336</c:v>
                </c:pt>
                <c:pt idx="42736">
                  <c:v>39950.125</c:v>
                </c:pt>
                <c:pt idx="42737">
                  <c:v>39950.166666666664</c:v>
                </c:pt>
                <c:pt idx="42738">
                  <c:v>39950.208333333336</c:v>
                </c:pt>
                <c:pt idx="42739">
                  <c:v>39950.25</c:v>
                </c:pt>
                <c:pt idx="42740">
                  <c:v>39950.291666666664</c:v>
                </c:pt>
                <c:pt idx="42741">
                  <c:v>39950.333333333336</c:v>
                </c:pt>
                <c:pt idx="42742">
                  <c:v>39950.375</c:v>
                </c:pt>
                <c:pt idx="42743">
                  <c:v>39950.416666666664</c:v>
                </c:pt>
                <c:pt idx="42744">
                  <c:v>39950.458333333336</c:v>
                </c:pt>
                <c:pt idx="42745">
                  <c:v>39950.5</c:v>
                </c:pt>
                <c:pt idx="42746">
                  <c:v>39950.541666666664</c:v>
                </c:pt>
                <c:pt idx="42747">
                  <c:v>39950.583333333336</c:v>
                </c:pt>
                <c:pt idx="42748">
                  <c:v>39950.625</c:v>
                </c:pt>
                <c:pt idx="42749">
                  <c:v>39950.666666666664</c:v>
                </c:pt>
                <c:pt idx="42750">
                  <c:v>39950.708333333336</c:v>
                </c:pt>
                <c:pt idx="42751">
                  <c:v>39950.75</c:v>
                </c:pt>
                <c:pt idx="42752">
                  <c:v>39950.791666666664</c:v>
                </c:pt>
                <c:pt idx="42753">
                  <c:v>39950.833333333336</c:v>
                </c:pt>
                <c:pt idx="42754">
                  <c:v>39950.875</c:v>
                </c:pt>
                <c:pt idx="42755">
                  <c:v>39950.916666666664</c:v>
                </c:pt>
                <c:pt idx="42756">
                  <c:v>39950.958333333336</c:v>
                </c:pt>
                <c:pt idx="42757">
                  <c:v>39951</c:v>
                </c:pt>
                <c:pt idx="42758">
                  <c:v>39949.041666666664</c:v>
                </c:pt>
                <c:pt idx="42759">
                  <c:v>39949.083333333336</c:v>
                </c:pt>
                <c:pt idx="42760">
                  <c:v>39949.125</c:v>
                </c:pt>
                <c:pt idx="42761">
                  <c:v>39949.166666666664</c:v>
                </c:pt>
                <c:pt idx="42762">
                  <c:v>39949.208333333336</c:v>
                </c:pt>
                <c:pt idx="42763">
                  <c:v>39949.25</c:v>
                </c:pt>
                <c:pt idx="42764">
                  <c:v>39949.291666666664</c:v>
                </c:pt>
                <c:pt idx="42765">
                  <c:v>39949.333333333336</c:v>
                </c:pt>
                <c:pt idx="42766">
                  <c:v>39949.375</c:v>
                </c:pt>
                <c:pt idx="42767">
                  <c:v>39949.416666666664</c:v>
                </c:pt>
                <c:pt idx="42768">
                  <c:v>39949.458333333336</c:v>
                </c:pt>
                <c:pt idx="42769">
                  <c:v>39949.5</c:v>
                </c:pt>
                <c:pt idx="42770">
                  <c:v>39949.541666666664</c:v>
                </c:pt>
                <c:pt idx="42771">
                  <c:v>39949.583333333336</c:v>
                </c:pt>
                <c:pt idx="42772">
                  <c:v>39949.625</c:v>
                </c:pt>
                <c:pt idx="42773">
                  <c:v>39949.666666666664</c:v>
                </c:pt>
                <c:pt idx="42774">
                  <c:v>39949.708333333336</c:v>
                </c:pt>
                <c:pt idx="42775">
                  <c:v>39949.75</c:v>
                </c:pt>
                <c:pt idx="42776">
                  <c:v>39949.791666666664</c:v>
                </c:pt>
                <c:pt idx="42777">
                  <c:v>39949.833333333336</c:v>
                </c:pt>
                <c:pt idx="42778">
                  <c:v>39949.875</c:v>
                </c:pt>
                <c:pt idx="42779">
                  <c:v>39949.916666666664</c:v>
                </c:pt>
                <c:pt idx="42780">
                  <c:v>39949.958333333336</c:v>
                </c:pt>
                <c:pt idx="42781">
                  <c:v>39950</c:v>
                </c:pt>
                <c:pt idx="42782">
                  <c:v>39948.041666666664</c:v>
                </c:pt>
                <c:pt idx="42783">
                  <c:v>39948.083333333336</c:v>
                </c:pt>
                <c:pt idx="42784">
                  <c:v>39948.125</c:v>
                </c:pt>
                <c:pt idx="42785">
                  <c:v>39948.166666666664</c:v>
                </c:pt>
                <c:pt idx="42786">
                  <c:v>39948.208333333336</c:v>
                </c:pt>
                <c:pt idx="42787">
                  <c:v>39948.25</c:v>
                </c:pt>
                <c:pt idx="42788">
                  <c:v>39948.291666666664</c:v>
                </c:pt>
                <c:pt idx="42789">
                  <c:v>39948.333333333336</c:v>
                </c:pt>
                <c:pt idx="42790">
                  <c:v>39948.375</c:v>
                </c:pt>
                <c:pt idx="42791">
                  <c:v>39948.416666666664</c:v>
                </c:pt>
                <c:pt idx="42792">
                  <c:v>39948.458333333336</c:v>
                </c:pt>
                <c:pt idx="42793">
                  <c:v>39948.5</c:v>
                </c:pt>
                <c:pt idx="42794">
                  <c:v>39948.541666666664</c:v>
                </c:pt>
                <c:pt idx="42795">
                  <c:v>39948.583333333336</c:v>
                </c:pt>
                <c:pt idx="42796">
                  <c:v>39948.625</c:v>
                </c:pt>
                <c:pt idx="42797">
                  <c:v>39948.666666666664</c:v>
                </c:pt>
                <c:pt idx="42798">
                  <c:v>39948.708333333336</c:v>
                </c:pt>
                <c:pt idx="42799">
                  <c:v>39948.75</c:v>
                </c:pt>
                <c:pt idx="42800">
                  <c:v>39948.791666666664</c:v>
                </c:pt>
                <c:pt idx="42801">
                  <c:v>39948.833333333336</c:v>
                </c:pt>
                <c:pt idx="42802">
                  <c:v>39948.875</c:v>
                </c:pt>
                <c:pt idx="42803">
                  <c:v>39948.916666666664</c:v>
                </c:pt>
                <c:pt idx="42804">
                  <c:v>39948.958333333336</c:v>
                </c:pt>
                <c:pt idx="42805">
                  <c:v>39949</c:v>
                </c:pt>
                <c:pt idx="42806">
                  <c:v>39947.041666666664</c:v>
                </c:pt>
                <c:pt idx="42807">
                  <c:v>39947.083333333336</c:v>
                </c:pt>
                <c:pt idx="42808">
                  <c:v>39947.125</c:v>
                </c:pt>
                <c:pt idx="42809">
                  <c:v>39947.166666666664</c:v>
                </c:pt>
                <c:pt idx="42810">
                  <c:v>39947.208333333336</c:v>
                </c:pt>
                <c:pt idx="42811">
                  <c:v>39947.25</c:v>
                </c:pt>
                <c:pt idx="42812">
                  <c:v>39947.291666666664</c:v>
                </c:pt>
                <c:pt idx="42813">
                  <c:v>39947.333333333336</c:v>
                </c:pt>
                <c:pt idx="42814">
                  <c:v>39947.375</c:v>
                </c:pt>
                <c:pt idx="42815">
                  <c:v>39947.416666666664</c:v>
                </c:pt>
                <c:pt idx="42816">
                  <c:v>39947.458333333336</c:v>
                </c:pt>
                <c:pt idx="42817">
                  <c:v>39947.5</c:v>
                </c:pt>
                <c:pt idx="42818">
                  <c:v>39947.541666666664</c:v>
                </c:pt>
                <c:pt idx="42819">
                  <c:v>39947.583333333336</c:v>
                </c:pt>
                <c:pt idx="42820">
                  <c:v>39947.625</c:v>
                </c:pt>
                <c:pt idx="42821">
                  <c:v>39947.666666666664</c:v>
                </c:pt>
                <c:pt idx="42822">
                  <c:v>39947.708333333336</c:v>
                </c:pt>
                <c:pt idx="42823">
                  <c:v>39947.75</c:v>
                </c:pt>
                <c:pt idx="42824">
                  <c:v>39947.791666666664</c:v>
                </c:pt>
                <c:pt idx="42825">
                  <c:v>39947.833333333336</c:v>
                </c:pt>
                <c:pt idx="42826">
                  <c:v>39947.875</c:v>
                </c:pt>
                <c:pt idx="42827">
                  <c:v>39947.916666666664</c:v>
                </c:pt>
                <c:pt idx="42828">
                  <c:v>39947.958333333336</c:v>
                </c:pt>
                <c:pt idx="42829">
                  <c:v>39948</c:v>
                </c:pt>
                <c:pt idx="42830">
                  <c:v>39946.041666666664</c:v>
                </c:pt>
                <c:pt idx="42831">
                  <c:v>39946.083333333336</c:v>
                </c:pt>
                <c:pt idx="42832">
                  <c:v>39946.125</c:v>
                </c:pt>
                <c:pt idx="42833">
                  <c:v>39946.166666666664</c:v>
                </c:pt>
                <c:pt idx="42834">
                  <c:v>39946.208333333336</c:v>
                </c:pt>
                <c:pt idx="42835">
                  <c:v>39946.25</c:v>
                </c:pt>
                <c:pt idx="42836">
                  <c:v>39946.291666666664</c:v>
                </c:pt>
                <c:pt idx="42837">
                  <c:v>39946.333333333336</c:v>
                </c:pt>
                <c:pt idx="42838">
                  <c:v>39946.375</c:v>
                </c:pt>
                <c:pt idx="42839">
                  <c:v>39946.416666666664</c:v>
                </c:pt>
                <c:pt idx="42840">
                  <c:v>39946.458333333336</c:v>
                </c:pt>
                <c:pt idx="42841">
                  <c:v>39946.5</c:v>
                </c:pt>
                <c:pt idx="42842">
                  <c:v>39946.541666666664</c:v>
                </c:pt>
                <c:pt idx="42843">
                  <c:v>39946.583333333336</c:v>
                </c:pt>
                <c:pt idx="42844">
                  <c:v>39946.625</c:v>
                </c:pt>
                <c:pt idx="42845">
                  <c:v>39946.666666666664</c:v>
                </c:pt>
                <c:pt idx="42846">
                  <c:v>39946.708333333336</c:v>
                </c:pt>
                <c:pt idx="42847">
                  <c:v>39946.75</c:v>
                </c:pt>
                <c:pt idx="42848">
                  <c:v>39946.791666666664</c:v>
                </c:pt>
                <c:pt idx="42849">
                  <c:v>39946.833333333336</c:v>
                </c:pt>
                <c:pt idx="42850">
                  <c:v>39946.875</c:v>
                </c:pt>
                <c:pt idx="42851">
                  <c:v>39946.916666666664</c:v>
                </c:pt>
                <c:pt idx="42852">
                  <c:v>39946.958333333336</c:v>
                </c:pt>
                <c:pt idx="42853">
                  <c:v>39947</c:v>
                </c:pt>
                <c:pt idx="42854">
                  <c:v>39945.041666666664</c:v>
                </c:pt>
                <c:pt idx="42855">
                  <c:v>39945.083333333336</c:v>
                </c:pt>
                <c:pt idx="42856">
                  <c:v>39945.125</c:v>
                </c:pt>
                <c:pt idx="42857">
                  <c:v>39945.166666666664</c:v>
                </c:pt>
                <c:pt idx="42858">
                  <c:v>39945.208333333336</c:v>
                </c:pt>
                <c:pt idx="42859">
                  <c:v>39945.25</c:v>
                </c:pt>
                <c:pt idx="42860">
                  <c:v>39945.291666666664</c:v>
                </c:pt>
                <c:pt idx="42861">
                  <c:v>39945.333333333336</c:v>
                </c:pt>
                <c:pt idx="42862">
                  <c:v>39945.375</c:v>
                </c:pt>
                <c:pt idx="42863">
                  <c:v>39945.416666666664</c:v>
                </c:pt>
                <c:pt idx="42864">
                  <c:v>39945.458333333336</c:v>
                </c:pt>
                <c:pt idx="42865">
                  <c:v>39945.5</c:v>
                </c:pt>
                <c:pt idx="42866">
                  <c:v>39945.541666666664</c:v>
                </c:pt>
                <c:pt idx="42867">
                  <c:v>39945.583333333336</c:v>
                </c:pt>
                <c:pt idx="42868">
                  <c:v>39945.625</c:v>
                </c:pt>
                <c:pt idx="42869">
                  <c:v>39945.666666666664</c:v>
                </c:pt>
                <c:pt idx="42870">
                  <c:v>39945.708333333336</c:v>
                </c:pt>
                <c:pt idx="42871">
                  <c:v>39945.75</c:v>
                </c:pt>
                <c:pt idx="42872">
                  <c:v>39945.791666666664</c:v>
                </c:pt>
                <c:pt idx="42873">
                  <c:v>39945.833333333336</c:v>
                </c:pt>
                <c:pt idx="42874">
                  <c:v>39945.875</c:v>
                </c:pt>
                <c:pt idx="42875">
                  <c:v>39945.916666666664</c:v>
                </c:pt>
                <c:pt idx="42876">
                  <c:v>39945.958333333336</c:v>
                </c:pt>
                <c:pt idx="42877">
                  <c:v>39946</c:v>
                </c:pt>
                <c:pt idx="42878">
                  <c:v>39944.041666666664</c:v>
                </c:pt>
                <c:pt idx="42879">
                  <c:v>39944.083333333336</c:v>
                </c:pt>
                <c:pt idx="42880">
                  <c:v>39944.125</c:v>
                </c:pt>
                <c:pt idx="42881">
                  <c:v>39944.166666666664</c:v>
                </c:pt>
                <c:pt idx="42882">
                  <c:v>39944.208333333336</c:v>
                </c:pt>
                <c:pt idx="42883">
                  <c:v>39944.25</c:v>
                </c:pt>
                <c:pt idx="42884">
                  <c:v>39944.291666666664</c:v>
                </c:pt>
                <c:pt idx="42885">
                  <c:v>39944.333333333336</c:v>
                </c:pt>
                <c:pt idx="42886">
                  <c:v>39944.375</c:v>
                </c:pt>
                <c:pt idx="42887">
                  <c:v>39944.416666666664</c:v>
                </c:pt>
                <c:pt idx="42888">
                  <c:v>39944.458333333336</c:v>
                </c:pt>
                <c:pt idx="42889">
                  <c:v>39944.5</c:v>
                </c:pt>
                <c:pt idx="42890">
                  <c:v>39944.541666666664</c:v>
                </c:pt>
                <c:pt idx="42891">
                  <c:v>39944.583333333336</c:v>
                </c:pt>
                <c:pt idx="42892">
                  <c:v>39944.625</c:v>
                </c:pt>
                <c:pt idx="42893">
                  <c:v>39944.666666666664</c:v>
                </c:pt>
                <c:pt idx="42894">
                  <c:v>39944.708333333336</c:v>
                </c:pt>
                <c:pt idx="42895">
                  <c:v>39944.75</c:v>
                </c:pt>
                <c:pt idx="42896">
                  <c:v>39944.791666666664</c:v>
                </c:pt>
                <c:pt idx="42897">
                  <c:v>39944.833333333336</c:v>
                </c:pt>
                <c:pt idx="42898">
                  <c:v>39944.875</c:v>
                </c:pt>
                <c:pt idx="42899">
                  <c:v>39944.916666666664</c:v>
                </c:pt>
                <c:pt idx="42900">
                  <c:v>39944.958333333336</c:v>
                </c:pt>
                <c:pt idx="42901">
                  <c:v>39945</c:v>
                </c:pt>
                <c:pt idx="42902">
                  <c:v>39943.041666666664</c:v>
                </c:pt>
                <c:pt idx="42903">
                  <c:v>39943.083333333336</c:v>
                </c:pt>
                <c:pt idx="42904">
                  <c:v>39943.125</c:v>
                </c:pt>
                <c:pt idx="42905">
                  <c:v>39943.166666666664</c:v>
                </c:pt>
                <c:pt idx="42906">
                  <c:v>39943.208333333336</c:v>
                </c:pt>
                <c:pt idx="42907">
                  <c:v>39943.25</c:v>
                </c:pt>
                <c:pt idx="42908">
                  <c:v>39943.291666666664</c:v>
                </c:pt>
                <c:pt idx="42909">
                  <c:v>39943.333333333336</c:v>
                </c:pt>
                <c:pt idx="42910">
                  <c:v>39943.375</c:v>
                </c:pt>
                <c:pt idx="42911">
                  <c:v>39943.416666666664</c:v>
                </c:pt>
                <c:pt idx="42912">
                  <c:v>39943.458333333336</c:v>
                </c:pt>
                <c:pt idx="42913">
                  <c:v>39943.5</c:v>
                </c:pt>
                <c:pt idx="42914">
                  <c:v>39943.541666666664</c:v>
                </c:pt>
                <c:pt idx="42915">
                  <c:v>39943.583333333336</c:v>
                </c:pt>
                <c:pt idx="42916">
                  <c:v>39943.625</c:v>
                </c:pt>
                <c:pt idx="42917">
                  <c:v>39943.666666666664</c:v>
                </c:pt>
                <c:pt idx="42918">
                  <c:v>39943.708333333336</c:v>
                </c:pt>
                <c:pt idx="42919">
                  <c:v>39943.75</c:v>
                </c:pt>
                <c:pt idx="42920">
                  <c:v>39943.791666666664</c:v>
                </c:pt>
                <c:pt idx="42921">
                  <c:v>39943.833333333336</c:v>
                </c:pt>
                <c:pt idx="42922">
                  <c:v>39943.875</c:v>
                </c:pt>
                <c:pt idx="42923">
                  <c:v>39943.916666666664</c:v>
                </c:pt>
                <c:pt idx="42924">
                  <c:v>39943.958333333336</c:v>
                </c:pt>
                <c:pt idx="42925">
                  <c:v>39944</c:v>
                </c:pt>
                <c:pt idx="42926">
                  <c:v>39942.041666666664</c:v>
                </c:pt>
                <c:pt idx="42927">
                  <c:v>39942.083333333336</c:v>
                </c:pt>
                <c:pt idx="42928">
                  <c:v>39942.125</c:v>
                </c:pt>
                <c:pt idx="42929">
                  <c:v>39942.166666666664</c:v>
                </c:pt>
                <c:pt idx="42930">
                  <c:v>39942.208333333336</c:v>
                </c:pt>
                <c:pt idx="42931">
                  <c:v>39942.25</c:v>
                </c:pt>
                <c:pt idx="42932">
                  <c:v>39942.291666666664</c:v>
                </c:pt>
                <c:pt idx="42933">
                  <c:v>39942.333333333336</c:v>
                </c:pt>
                <c:pt idx="42934">
                  <c:v>39942.375</c:v>
                </c:pt>
                <c:pt idx="42935">
                  <c:v>39942.416666666664</c:v>
                </c:pt>
                <c:pt idx="42936">
                  <c:v>39942.458333333336</c:v>
                </c:pt>
                <c:pt idx="42937">
                  <c:v>39942.5</c:v>
                </c:pt>
                <c:pt idx="42938">
                  <c:v>39942.541666666664</c:v>
                </c:pt>
                <c:pt idx="42939">
                  <c:v>39942.583333333336</c:v>
                </c:pt>
                <c:pt idx="42940">
                  <c:v>39942.625</c:v>
                </c:pt>
                <c:pt idx="42941">
                  <c:v>39942.666666666664</c:v>
                </c:pt>
                <c:pt idx="42942">
                  <c:v>39942.708333333336</c:v>
                </c:pt>
                <c:pt idx="42943">
                  <c:v>39942.75</c:v>
                </c:pt>
                <c:pt idx="42944">
                  <c:v>39942.791666666664</c:v>
                </c:pt>
                <c:pt idx="42945">
                  <c:v>39942.833333333336</c:v>
                </c:pt>
                <c:pt idx="42946">
                  <c:v>39942.875</c:v>
                </c:pt>
                <c:pt idx="42947">
                  <c:v>39942.916666666664</c:v>
                </c:pt>
                <c:pt idx="42948">
                  <c:v>39942.958333333336</c:v>
                </c:pt>
                <c:pt idx="42949">
                  <c:v>39943</c:v>
                </c:pt>
                <c:pt idx="42950">
                  <c:v>39941.041666666664</c:v>
                </c:pt>
                <c:pt idx="42951">
                  <c:v>39941.083333333336</c:v>
                </c:pt>
                <c:pt idx="42952">
                  <c:v>39941.125</c:v>
                </c:pt>
                <c:pt idx="42953">
                  <c:v>39941.166666666664</c:v>
                </c:pt>
                <c:pt idx="42954">
                  <c:v>39941.208333333336</c:v>
                </c:pt>
                <c:pt idx="42955">
                  <c:v>39941.25</c:v>
                </c:pt>
                <c:pt idx="42956">
                  <c:v>39941.291666666664</c:v>
                </c:pt>
                <c:pt idx="42957">
                  <c:v>39941.333333333336</c:v>
                </c:pt>
                <c:pt idx="42958">
                  <c:v>39941.375</c:v>
                </c:pt>
                <c:pt idx="42959">
                  <c:v>39941.416666666664</c:v>
                </c:pt>
                <c:pt idx="42960">
                  <c:v>39941.458333333336</c:v>
                </c:pt>
                <c:pt idx="42961">
                  <c:v>39941.5</c:v>
                </c:pt>
                <c:pt idx="42962">
                  <c:v>39941.541666666664</c:v>
                </c:pt>
                <c:pt idx="42963">
                  <c:v>39941.583333333336</c:v>
                </c:pt>
                <c:pt idx="42964">
                  <c:v>39941.625</c:v>
                </c:pt>
                <c:pt idx="42965">
                  <c:v>39941.666666666664</c:v>
                </c:pt>
                <c:pt idx="42966">
                  <c:v>39941.708333333336</c:v>
                </c:pt>
                <c:pt idx="42967">
                  <c:v>39941.75</c:v>
                </c:pt>
                <c:pt idx="42968">
                  <c:v>39941.791666666664</c:v>
                </c:pt>
                <c:pt idx="42969">
                  <c:v>39941.833333333336</c:v>
                </c:pt>
                <c:pt idx="42970">
                  <c:v>39941.875</c:v>
                </c:pt>
                <c:pt idx="42971">
                  <c:v>39941.916666666664</c:v>
                </c:pt>
                <c:pt idx="42972">
                  <c:v>39941.958333333336</c:v>
                </c:pt>
                <c:pt idx="42973">
                  <c:v>39942</c:v>
                </c:pt>
                <c:pt idx="42974">
                  <c:v>39940.041666666664</c:v>
                </c:pt>
                <c:pt idx="42975">
                  <c:v>39940.083333333336</c:v>
                </c:pt>
                <c:pt idx="42976">
                  <c:v>39940.125</c:v>
                </c:pt>
                <c:pt idx="42977">
                  <c:v>39940.166666666664</c:v>
                </c:pt>
                <c:pt idx="42978">
                  <c:v>39940.208333333336</c:v>
                </c:pt>
                <c:pt idx="42979">
                  <c:v>39940.25</c:v>
                </c:pt>
                <c:pt idx="42980">
                  <c:v>39940.291666666664</c:v>
                </c:pt>
                <c:pt idx="42981">
                  <c:v>39940.333333333336</c:v>
                </c:pt>
                <c:pt idx="42982">
                  <c:v>39940.375</c:v>
                </c:pt>
                <c:pt idx="42983">
                  <c:v>39940.416666666664</c:v>
                </c:pt>
                <c:pt idx="42984">
                  <c:v>39940.458333333336</c:v>
                </c:pt>
                <c:pt idx="42985">
                  <c:v>39940.5</c:v>
                </c:pt>
                <c:pt idx="42986">
                  <c:v>39940.541666666664</c:v>
                </c:pt>
                <c:pt idx="42987">
                  <c:v>39940.583333333336</c:v>
                </c:pt>
                <c:pt idx="42988">
                  <c:v>39940.625</c:v>
                </c:pt>
                <c:pt idx="42989">
                  <c:v>39940.666666666664</c:v>
                </c:pt>
                <c:pt idx="42990">
                  <c:v>39940.708333333336</c:v>
                </c:pt>
                <c:pt idx="42991">
                  <c:v>39940.75</c:v>
                </c:pt>
                <c:pt idx="42992">
                  <c:v>39940.791666666664</c:v>
                </c:pt>
                <c:pt idx="42993">
                  <c:v>39940.833333333336</c:v>
                </c:pt>
                <c:pt idx="42994">
                  <c:v>39940.875</c:v>
                </c:pt>
                <c:pt idx="42995">
                  <c:v>39940.916666666664</c:v>
                </c:pt>
                <c:pt idx="42996">
                  <c:v>39940.958333333336</c:v>
                </c:pt>
                <c:pt idx="42997">
                  <c:v>39941</c:v>
                </c:pt>
                <c:pt idx="42998">
                  <c:v>39939.041666666664</c:v>
                </c:pt>
                <c:pt idx="42999">
                  <c:v>39939.083333333336</c:v>
                </c:pt>
                <c:pt idx="43000">
                  <c:v>39939.125</c:v>
                </c:pt>
                <c:pt idx="43001">
                  <c:v>39939.166666666664</c:v>
                </c:pt>
                <c:pt idx="43002">
                  <c:v>39939.208333333336</c:v>
                </c:pt>
                <c:pt idx="43003">
                  <c:v>39939.25</c:v>
                </c:pt>
                <c:pt idx="43004">
                  <c:v>39939.291666666664</c:v>
                </c:pt>
                <c:pt idx="43005">
                  <c:v>39939.333333333336</c:v>
                </c:pt>
                <c:pt idx="43006">
                  <c:v>39939.375</c:v>
                </c:pt>
                <c:pt idx="43007">
                  <c:v>39939.416666666664</c:v>
                </c:pt>
                <c:pt idx="43008">
                  <c:v>39939.458333333336</c:v>
                </c:pt>
                <c:pt idx="43009">
                  <c:v>39939.5</c:v>
                </c:pt>
                <c:pt idx="43010">
                  <c:v>39939.541666666664</c:v>
                </c:pt>
                <c:pt idx="43011">
                  <c:v>39939.583333333336</c:v>
                </c:pt>
                <c:pt idx="43012">
                  <c:v>39939.625</c:v>
                </c:pt>
                <c:pt idx="43013">
                  <c:v>39939.666666666664</c:v>
                </c:pt>
                <c:pt idx="43014">
                  <c:v>39939.708333333336</c:v>
                </c:pt>
                <c:pt idx="43015">
                  <c:v>39939.75</c:v>
                </c:pt>
                <c:pt idx="43016">
                  <c:v>39939.791666666664</c:v>
                </c:pt>
                <c:pt idx="43017">
                  <c:v>39939.833333333336</c:v>
                </c:pt>
                <c:pt idx="43018">
                  <c:v>39939.875</c:v>
                </c:pt>
                <c:pt idx="43019">
                  <c:v>39939.916666666664</c:v>
                </c:pt>
                <c:pt idx="43020">
                  <c:v>39939.958333333336</c:v>
                </c:pt>
                <c:pt idx="43021">
                  <c:v>39940</c:v>
                </c:pt>
                <c:pt idx="43022">
                  <c:v>39938.041666666664</c:v>
                </c:pt>
                <c:pt idx="43023">
                  <c:v>39938.083333333336</c:v>
                </c:pt>
                <c:pt idx="43024">
                  <c:v>39938.125</c:v>
                </c:pt>
                <c:pt idx="43025">
                  <c:v>39938.166666666664</c:v>
                </c:pt>
                <c:pt idx="43026">
                  <c:v>39938.208333333336</c:v>
                </c:pt>
                <c:pt idx="43027">
                  <c:v>39938.25</c:v>
                </c:pt>
                <c:pt idx="43028">
                  <c:v>39938.291666666664</c:v>
                </c:pt>
                <c:pt idx="43029">
                  <c:v>39938.333333333336</c:v>
                </c:pt>
                <c:pt idx="43030">
                  <c:v>39938.375</c:v>
                </c:pt>
                <c:pt idx="43031">
                  <c:v>39938.416666666664</c:v>
                </c:pt>
                <c:pt idx="43032">
                  <c:v>39938.458333333336</c:v>
                </c:pt>
                <c:pt idx="43033">
                  <c:v>39938.5</c:v>
                </c:pt>
                <c:pt idx="43034">
                  <c:v>39938.541666666664</c:v>
                </c:pt>
                <c:pt idx="43035">
                  <c:v>39938.583333333336</c:v>
                </c:pt>
                <c:pt idx="43036">
                  <c:v>39938.625</c:v>
                </c:pt>
                <c:pt idx="43037">
                  <c:v>39938.666666666664</c:v>
                </c:pt>
                <c:pt idx="43038">
                  <c:v>39938.708333333336</c:v>
                </c:pt>
                <c:pt idx="43039">
                  <c:v>39938.75</c:v>
                </c:pt>
                <c:pt idx="43040">
                  <c:v>39938.791666666664</c:v>
                </c:pt>
                <c:pt idx="43041">
                  <c:v>39938.833333333336</c:v>
                </c:pt>
                <c:pt idx="43042">
                  <c:v>39938.875</c:v>
                </c:pt>
                <c:pt idx="43043">
                  <c:v>39938.916666666664</c:v>
                </c:pt>
                <c:pt idx="43044">
                  <c:v>39938.958333333336</c:v>
                </c:pt>
                <c:pt idx="43045">
                  <c:v>39939</c:v>
                </c:pt>
                <c:pt idx="43046">
                  <c:v>39937.041666666664</c:v>
                </c:pt>
                <c:pt idx="43047">
                  <c:v>39937.083333333336</c:v>
                </c:pt>
                <c:pt idx="43048">
                  <c:v>39937.125</c:v>
                </c:pt>
                <c:pt idx="43049">
                  <c:v>39937.166666666664</c:v>
                </c:pt>
                <c:pt idx="43050">
                  <c:v>39937.208333333336</c:v>
                </c:pt>
                <c:pt idx="43051">
                  <c:v>39937.25</c:v>
                </c:pt>
                <c:pt idx="43052">
                  <c:v>39937.291666666664</c:v>
                </c:pt>
                <c:pt idx="43053">
                  <c:v>39937.333333333336</c:v>
                </c:pt>
                <c:pt idx="43054">
                  <c:v>39937.375</c:v>
                </c:pt>
                <c:pt idx="43055">
                  <c:v>39937.416666666664</c:v>
                </c:pt>
                <c:pt idx="43056">
                  <c:v>39937.458333333336</c:v>
                </c:pt>
                <c:pt idx="43057">
                  <c:v>39937.5</c:v>
                </c:pt>
                <c:pt idx="43058">
                  <c:v>39937.541666666664</c:v>
                </c:pt>
                <c:pt idx="43059">
                  <c:v>39937.583333333336</c:v>
                </c:pt>
                <c:pt idx="43060">
                  <c:v>39937.625</c:v>
                </c:pt>
                <c:pt idx="43061">
                  <c:v>39937.666666666664</c:v>
                </c:pt>
                <c:pt idx="43062">
                  <c:v>39937.708333333336</c:v>
                </c:pt>
                <c:pt idx="43063">
                  <c:v>39937.75</c:v>
                </c:pt>
                <c:pt idx="43064">
                  <c:v>39937.791666666664</c:v>
                </c:pt>
                <c:pt idx="43065">
                  <c:v>39937.833333333336</c:v>
                </c:pt>
                <c:pt idx="43066">
                  <c:v>39937.875</c:v>
                </c:pt>
                <c:pt idx="43067">
                  <c:v>39937.916666666664</c:v>
                </c:pt>
                <c:pt idx="43068">
                  <c:v>39937.958333333336</c:v>
                </c:pt>
                <c:pt idx="43069">
                  <c:v>39938</c:v>
                </c:pt>
                <c:pt idx="43070">
                  <c:v>39936.041666666664</c:v>
                </c:pt>
                <c:pt idx="43071">
                  <c:v>39936.083333333336</c:v>
                </c:pt>
                <c:pt idx="43072">
                  <c:v>39936.125</c:v>
                </c:pt>
                <c:pt idx="43073">
                  <c:v>39936.166666666664</c:v>
                </c:pt>
                <c:pt idx="43074">
                  <c:v>39936.208333333336</c:v>
                </c:pt>
                <c:pt idx="43075">
                  <c:v>39936.25</c:v>
                </c:pt>
                <c:pt idx="43076">
                  <c:v>39936.291666666664</c:v>
                </c:pt>
                <c:pt idx="43077">
                  <c:v>39936.333333333336</c:v>
                </c:pt>
                <c:pt idx="43078">
                  <c:v>39936.375</c:v>
                </c:pt>
                <c:pt idx="43079">
                  <c:v>39936.416666666664</c:v>
                </c:pt>
                <c:pt idx="43080">
                  <c:v>39936.458333333336</c:v>
                </c:pt>
                <c:pt idx="43081">
                  <c:v>39936.5</c:v>
                </c:pt>
                <c:pt idx="43082">
                  <c:v>39936.541666666664</c:v>
                </c:pt>
                <c:pt idx="43083">
                  <c:v>39936.583333333336</c:v>
                </c:pt>
                <c:pt idx="43084">
                  <c:v>39936.625</c:v>
                </c:pt>
                <c:pt idx="43085">
                  <c:v>39936.666666666664</c:v>
                </c:pt>
                <c:pt idx="43086">
                  <c:v>39936.708333333336</c:v>
                </c:pt>
                <c:pt idx="43087">
                  <c:v>39936.75</c:v>
                </c:pt>
                <c:pt idx="43088">
                  <c:v>39936.791666666664</c:v>
                </c:pt>
                <c:pt idx="43089">
                  <c:v>39936.833333333336</c:v>
                </c:pt>
                <c:pt idx="43090">
                  <c:v>39936.875</c:v>
                </c:pt>
                <c:pt idx="43091">
                  <c:v>39936.916666666664</c:v>
                </c:pt>
                <c:pt idx="43092">
                  <c:v>39936.958333333336</c:v>
                </c:pt>
                <c:pt idx="43093">
                  <c:v>39937</c:v>
                </c:pt>
                <c:pt idx="43094">
                  <c:v>39935.041666666664</c:v>
                </c:pt>
                <c:pt idx="43095">
                  <c:v>39935.083333333336</c:v>
                </c:pt>
                <c:pt idx="43096">
                  <c:v>39935.125</c:v>
                </c:pt>
                <c:pt idx="43097">
                  <c:v>39935.166666666664</c:v>
                </c:pt>
                <c:pt idx="43098">
                  <c:v>39935.208333333336</c:v>
                </c:pt>
                <c:pt idx="43099">
                  <c:v>39935.25</c:v>
                </c:pt>
                <c:pt idx="43100">
                  <c:v>39935.291666666664</c:v>
                </c:pt>
                <c:pt idx="43101">
                  <c:v>39935.333333333336</c:v>
                </c:pt>
                <c:pt idx="43102">
                  <c:v>39935.375</c:v>
                </c:pt>
                <c:pt idx="43103">
                  <c:v>39935.416666666664</c:v>
                </c:pt>
                <c:pt idx="43104">
                  <c:v>39935.458333333336</c:v>
                </c:pt>
                <c:pt idx="43105">
                  <c:v>39935.5</c:v>
                </c:pt>
                <c:pt idx="43106">
                  <c:v>39935.541666666664</c:v>
                </c:pt>
                <c:pt idx="43107">
                  <c:v>39935.583333333336</c:v>
                </c:pt>
                <c:pt idx="43108">
                  <c:v>39935.625</c:v>
                </c:pt>
                <c:pt idx="43109">
                  <c:v>39935.666666666664</c:v>
                </c:pt>
                <c:pt idx="43110">
                  <c:v>39935.708333333336</c:v>
                </c:pt>
                <c:pt idx="43111">
                  <c:v>39935.75</c:v>
                </c:pt>
                <c:pt idx="43112">
                  <c:v>39935.791666666664</c:v>
                </c:pt>
                <c:pt idx="43113">
                  <c:v>39935.833333333336</c:v>
                </c:pt>
                <c:pt idx="43114">
                  <c:v>39935.875</c:v>
                </c:pt>
                <c:pt idx="43115">
                  <c:v>39935.916666666664</c:v>
                </c:pt>
                <c:pt idx="43116">
                  <c:v>39935.958333333336</c:v>
                </c:pt>
                <c:pt idx="43117">
                  <c:v>39936</c:v>
                </c:pt>
                <c:pt idx="43118">
                  <c:v>39934.041666666664</c:v>
                </c:pt>
                <c:pt idx="43119">
                  <c:v>39934.083333333336</c:v>
                </c:pt>
                <c:pt idx="43120">
                  <c:v>39934.125</c:v>
                </c:pt>
                <c:pt idx="43121">
                  <c:v>39934.166666666664</c:v>
                </c:pt>
                <c:pt idx="43122">
                  <c:v>39934.208333333336</c:v>
                </c:pt>
                <c:pt idx="43123">
                  <c:v>39934.25</c:v>
                </c:pt>
                <c:pt idx="43124">
                  <c:v>39934.291666666664</c:v>
                </c:pt>
                <c:pt idx="43125">
                  <c:v>39934.333333333336</c:v>
                </c:pt>
                <c:pt idx="43126">
                  <c:v>39934.375</c:v>
                </c:pt>
                <c:pt idx="43127">
                  <c:v>39934.416666666664</c:v>
                </c:pt>
                <c:pt idx="43128">
                  <c:v>39934.458333333336</c:v>
                </c:pt>
                <c:pt idx="43129">
                  <c:v>39934.5</c:v>
                </c:pt>
                <c:pt idx="43130">
                  <c:v>39934.541666666664</c:v>
                </c:pt>
                <c:pt idx="43131">
                  <c:v>39934.583333333336</c:v>
                </c:pt>
                <c:pt idx="43132">
                  <c:v>39934.625</c:v>
                </c:pt>
                <c:pt idx="43133">
                  <c:v>39934.666666666664</c:v>
                </c:pt>
                <c:pt idx="43134">
                  <c:v>39934.708333333336</c:v>
                </c:pt>
                <c:pt idx="43135">
                  <c:v>39934.75</c:v>
                </c:pt>
                <c:pt idx="43136">
                  <c:v>39934.791666666664</c:v>
                </c:pt>
                <c:pt idx="43137">
                  <c:v>39934.833333333336</c:v>
                </c:pt>
                <c:pt idx="43138">
                  <c:v>39934.875</c:v>
                </c:pt>
                <c:pt idx="43139">
                  <c:v>39934.916666666664</c:v>
                </c:pt>
                <c:pt idx="43140">
                  <c:v>39934.958333333336</c:v>
                </c:pt>
                <c:pt idx="43141">
                  <c:v>39935</c:v>
                </c:pt>
                <c:pt idx="43142">
                  <c:v>39933.041666666664</c:v>
                </c:pt>
                <c:pt idx="43143">
                  <c:v>39933.083333333336</c:v>
                </c:pt>
                <c:pt idx="43144">
                  <c:v>39933.125</c:v>
                </c:pt>
                <c:pt idx="43145">
                  <c:v>39933.166666666664</c:v>
                </c:pt>
                <c:pt idx="43146">
                  <c:v>39933.208333333336</c:v>
                </c:pt>
                <c:pt idx="43147">
                  <c:v>39933.25</c:v>
                </c:pt>
                <c:pt idx="43148">
                  <c:v>39933.291666666664</c:v>
                </c:pt>
                <c:pt idx="43149">
                  <c:v>39933.333333333336</c:v>
                </c:pt>
                <c:pt idx="43150">
                  <c:v>39933.375</c:v>
                </c:pt>
                <c:pt idx="43151">
                  <c:v>39933.416666666664</c:v>
                </c:pt>
                <c:pt idx="43152">
                  <c:v>39933.458333333336</c:v>
                </c:pt>
                <c:pt idx="43153">
                  <c:v>39933.5</c:v>
                </c:pt>
                <c:pt idx="43154">
                  <c:v>39933.541666666664</c:v>
                </c:pt>
                <c:pt idx="43155">
                  <c:v>39933.583333333336</c:v>
                </c:pt>
                <c:pt idx="43156">
                  <c:v>39933.625</c:v>
                </c:pt>
                <c:pt idx="43157">
                  <c:v>39933.666666666664</c:v>
                </c:pt>
                <c:pt idx="43158">
                  <c:v>39933.708333333336</c:v>
                </c:pt>
                <c:pt idx="43159">
                  <c:v>39933.75</c:v>
                </c:pt>
                <c:pt idx="43160">
                  <c:v>39933.791666666664</c:v>
                </c:pt>
                <c:pt idx="43161">
                  <c:v>39933.833333333336</c:v>
                </c:pt>
                <c:pt idx="43162">
                  <c:v>39933.875</c:v>
                </c:pt>
                <c:pt idx="43163">
                  <c:v>39933.916666666664</c:v>
                </c:pt>
                <c:pt idx="43164">
                  <c:v>39933.958333333336</c:v>
                </c:pt>
                <c:pt idx="43165">
                  <c:v>39934</c:v>
                </c:pt>
                <c:pt idx="43166">
                  <c:v>39932.041666666664</c:v>
                </c:pt>
                <c:pt idx="43167">
                  <c:v>39932.083333333336</c:v>
                </c:pt>
                <c:pt idx="43168">
                  <c:v>39932.125</c:v>
                </c:pt>
                <c:pt idx="43169">
                  <c:v>39932.166666666664</c:v>
                </c:pt>
                <c:pt idx="43170">
                  <c:v>39932.208333333336</c:v>
                </c:pt>
                <c:pt idx="43171">
                  <c:v>39932.25</c:v>
                </c:pt>
                <c:pt idx="43172">
                  <c:v>39932.291666666664</c:v>
                </c:pt>
                <c:pt idx="43173">
                  <c:v>39932.333333333336</c:v>
                </c:pt>
                <c:pt idx="43174">
                  <c:v>39932.375</c:v>
                </c:pt>
                <c:pt idx="43175">
                  <c:v>39932.416666666664</c:v>
                </c:pt>
                <c:pt idx="43176">
                  <c:v>39932.458333333336</c:v>
                </c:pt>
                <c:pt idx="43177">
                  <c:v>39932.5</c:v>
                </c:pt>
                <c:pt idx="43178">
                  <c:v>39932.541666666664</c:v>
                </c:pt>
                <c:pt idx="43179">
                  <c:v>39932.583333333336</c:v>
                </c:pt>
                <c:pt idx="43180">
                  <c:v>39932.625</c:v>
                </c:pt>
                <c:pt idx="43181">
                  <c:v>39932.666666666664</c:v>
                </c:pt>
                <c:pt idx="43182">
                  <c:v>39932.708333333336</c:v>
                </c:pt>
                <c:pt idx="43183">
                  <c:v>39932.75</c:v>
                </c:pt>
                <c:pt idx="43184">
                  <c:v>39932.791666666664</c:v>
                </c:pt>
                <c:pt idx="43185">
                  <c:v>39932.833333333336</c:v>
                </c:pt>
                <c:pt idx="43186">
                  <c:v>39932.875</c:v>
                </c:pt>
                <c:pt idx="43187">
                  <c:v>39932.916666666664</c:v>
                </c:pt>
                <c:pt idx="43188">
                  <c:v>39932.958333333336</c:v>
                </c:pt>
                <c:pt idx="43189">
                  <c:v>39933</c:v>
                </c:pt>
                <c:pt idx="43190">
                  <c:v>39931.041666666664</c:v>
                </c:pt>
                <c:pt idx="43191">
                  <c:v>39931.083333333336</c:v>
                </c:pt>
                <c:pt idx="43192">
                  <c:v>39931.125</c:v>
                </c:pt>
                <c:pt idx="43193">
                  <c:v>39931.166666666664</c:v>
                </c:pt>
                <c:pt idx="43194">
                  <c:v>39931.208333333336</c:v>
                </c:pt>
                <c:pt idx="43195">
                  <c:v>39931.25</c:v>
                </c:pt>
                <c:pt idx="43196">
                  <c:v>39931.291666666664</c:v>
                </c:pt>
                <c:pt idx="43197">
                  <c:v>39931.333333333336</c:v>
                </c:pt>
                <c:pt idx="43198">
                  <c:v>39931.375</c:v>
                </c:pt>
                <c:pt idx="43199">
                  <c:v>39931.416666666664</c:v>
                </c:pt>
                <c:pt idx="43200">
                  <c:v>39931.458333333336</c:v>
                </c:pt>
                <c:pt idx="43201">
                  <c:v>39931.5</c:v>
                </c:pt>
                <c:pt idx="43202">
                  <c:v>39931.541666666664</c:v>
                </c:pt>
                <c:pt idx="43203">
                  <c:v>39931.583333333336</c:v>
                </c:pt>
                <c:pt idx="43204">
                  <c:v>39931.625</c:v>
                </c:pt>
                <c:pt idx="43205">
                  <c:v>39931.666666666664</c:v>
                </c:pt>
                <c:pt idx="43206">
                  <c:v>39931.708333333336</c:v>
                </c:pt>
                <c:pt idx="43207">
                  <c:v>39931.75</c:v>
                </c:pt>
                <c:pt idx="43208">
                  <c:v>39931.791666666664</c:v>
                </c:pt>
                <c:pt idx="43209">
                  <c:v>39931.833333333336</c:v>
                </c:pt>
                <c:pt idx="43210">
                  <c:v>39931.875</c:v>
                </c:pt>
                <c:pt idx="43211">
                  <c:v>39931.916666666664</c:v>
                </c:pt>
                <c:pt idx="43212">
                  <c:v>39931.958333333336</c:v>
                </c:pt>
                <c:pt idx="43213">
                  <c:v>39932</c:v>
                </c:pt>
                <c:pt idx="43214">
                  <c:v>39930.041666666664</c:v>
                </c:pt>
                <c:pt idx="43215">
                  <c:v>39930.083333333336</c:v>
                </c:pt>
                <c:pt idx="43216">
                  <c:v>39930.125</c:v>
                </c:pt>
                <c:pt idx="43217">
                  <c:v>39930.166666666664</c:v>
                </c:pt>
                <c:pt idx="43218">
                  <c:v>39930.208333333336</c:v>
                </c:pt>
                <c:pt idx="43219">
                  <c:v>39930.25</c:v>
                </c:pt>
                <c:pt idx="43220">
                  <c:v>39930.291666666664</c:v>
                </c:pt>
                <c:pt idx="43221">
                  <c:v>39930.333333333336</c:v>
                </c:pt>
                <c:pt idx="43222">
                  <c:v>39930.375</c:v>
                </c:pt>
                <c:pt idx="43223">
                  <c:v>39930.416666666664</c:v>
                </c:pt>
                <c:pt idx="43224">
                  <c:v>39930.458333333336</c:v>
                </c:pt>
                <c:pt idx="43225">
                  <c:v>39930.5</c:v>
                </c:pt>
                <c:pt idx="43226">
                  <c:v>39930.541666666664</c:v>
                </c:pt>
                <c:pt idx="43227">
                  <c:v>39930.583333333336</c:v>
                </c:pt>
                <c:pt idx="43228">
                  <c:v>39930.625</c:v>
                </c:pt>
                <c:pt idx="43229">
                  <c:v>39930.666666666664</c:v>
                </c:pt>
                <c:pt idx="43230">
                  <c:v>39930.708333333336</c:v>
                </c:pt>
                <c:pt idx="43231">
                  <c:v>39930.75</c:v>
                </c:pt>
                <c:pt idx="43232">
                  <c:v>39930.791666666664</c:v>
                </c:pt>
                <c:pt idx="43233">
                  <c:v>39930.833333333336</c:v>
                </c:pt>
                <c:pt idx="43234">
                  <c:v>39930.875</c:v>
                </c:pt>
                <c:pt idx="43235">
                  <c:v>39930.916666666664</c:v>
                </c:pt>
                <c:pt idx="43236">
                  <c:v>39930.958333333336</c:v>
                </c:pt>
                <c:pt idx="43237">
                  <c:v>39931</c:v>
                </c:pt>
                <c:pt idx="43238">
                  <c:v>39929.041666666664</c:v>
                </c:pt>
                <c:pt idx="43239">
                  <c:v>39929.083333333336</c:v>
                </c:pt>
                <c:pt idx="43240">
                  <c:v>39929.125</c:v>
                </c:pt>
                <c:pt idx="43241">
                  <c:v>39929.166666666664</c:v>
                </c:pt>
                <c:pt idx="43242">
                  <c:v>39929.208333333336</c:v>
                </c:pt>
                <c:pt idx="43243">
                  <c:v>39929.25</c:v>
                </c:pt>
                <c:pt idx="43244">
                  <c:v>39929.291666666664</c:v>
                </c:pt>
                <c:pt idx="43245">
                  <c:v>39929.333333333336</c:v>
                </c:pt>
                <c:pt idx="43246">
                  <c:v>39929.375</c:v>
                </c:pt>
                <c:pt idx="43247">
                  <c:v>39929.416666666664</c:v>
                </c:pt>
                <c:pt idx="43248">
                  <c:v>39929.458333333336</c:v>
                </c:pt>
                <c:pt idx="43249">
                  <c:v>39929.5</c:v>
                </c:pt>
                <c:pt idx="43250">
                  <c:v>39929.541666666664</c:v>
                </c:pt>
                <c:pt idx="43251">
                  <c:v>39929.583333333336</c:v>
                </c:pt>
                <c:pt idx="43252">
                  <c:v>39929.625</c:v>
                </c:pt>
                <c:pt idx="43253">
                  <c:v>39929.666666666664</c:v>
                </c:pt>
                <c:pt idx="43254">
                  <c:v>39929.708333333336</c:v>
                </c:pt>
                <c:pt idx="43255">
                  <c:v>39929.75</c:v>
                </c:pt>
                <c:pt idx="43256">
                  <c:v>39929.791666666664</c:v>
                </c:pt>
                <c:pt idx="43257">
                  <c:v>39929.833333333336</c:v>
                </c:pt>
                <c:pt idx="43258">
                  <c:v>39929.875</c:v>
                </c:pt>
                <c:pt idx="43259">
                  <c:v>39929.916666666664</c:v>
                </c:pt>
                <c:pt idx="43260">
                  <c:v>39929.958333333336</c:v>
                </c:pt>
                <c:pt idx="43261">
                  <c:v>39930</c:v>
                </c:pt>
                <c:pt idx="43262">
                  <c:v>39928.041666666664</c:v>
                </c:pt>
                <c:pt idx="43263">
                  <c:v>39928.083333333336</c:v>
                </c:pt>
                <c:pt idx="43264">
                  <c:v>39928.125</c:v>
                </c:pt>
                <c:pt idx="43265">
                  <c:v>39928.166666666664</c:v>
                </c:pt>
                <c:pt idx="43266">
                  <c:v>39928.208333333336</c:v>
                </c:pt>
                <c:pt idx="43267">
                  <c:v>39928.25</c:v>
                </c:pt>
                <c:pt idx="43268">
                  <c:v>39928.291666666664</c:v>
                </c:pt>
                <c:pt idx="43269">
                  <c:v>39928.333333333336</c:v>
                </c:pt>
                <c:pt idx="43270">
                  <c:v>39928.375</c:v>
                </c:pt>
                <c:pt idx="43271">
                  <c:v>39928.416666666664</c:v>
                </c:pt>
                <c:pt idx="43272">
                  <c:v>39928.458333333336</c:v>
                </c:pt>
                <c:pt idx="43273">
                  <c:v>39928.5</c:v>
                </c:pt>
                <c:pt idx="43274">
                  <c:v>39928.541666666664</c:v>
                </c:pt>
                <c:pt idx="43275">
                  <c:v>39928.583333333336</c:v>
                </c:pt>
                <c:pt idx="43276">
                  <c:v>39928.625</c:v>
                </c:pt>
                <c:pt idx="43277">
                  <c:v>39928.666666666664</c:v>
                </c:pt>
                <c:pt idx="43278">
                  <c:v>39928.708333333336</c:v>
                </c:pt>
                <c:pt idx="43279">
                  <c:v>39928.75</c:v>
                </c:pt>
                <c:pt idx="43280">
                  <c:v>39928.791666666664</c:v>
                </c:pt>
                <c:pt idx="43281">
                  <c:v>39928.833333333336</c:v>
                </c:pt>
                <c:pt idx="43282">
                  <c:v>39928.875</c:v>
                </c:pt>
                <c:pt idx="43283">
                  <c:v>39928.916666666664</c:v>
                </c:pt>
                <c:pt idx="43284">
                  <c:v>39928.958333333336</c:v>
                </c:pt>
                <c:pt idx="43285">
                  <c:v>39929</c:v>
                </c:pt>
                <c:pt idx="43286">
                  <c:v>39927.041666666664</c:v>
                </c:pt>
                <c:pt idx="43287">
                  <c:v>39927.083333333336</c:v>
                </c:pt>
                <c:pt idx="43288">
                  <c:v>39927.125</c:v>
                </c:pt>
                <c:pt idx="43289">
                  <c:v>39927.166666666664</c:v>
                </c:pt>
                <c:pt idx="43290">
                  <c:v>39927.208333333336</c:v>
                </c:pt>
                <c:pt idx="43291">
                  <c:v>39927.25</c:v>
                </c:pt>
                <c:pt idx="43292">
                  <c:v>39927.291666666664</c:v>
                </c:pt>
                <c:pt idx="43293">
                  <c:v>39927.333333333336</c:v>
                </c:pt>
                <c:pt idx="43294">
                  <c:v>39927.375</c:v>
                </c:pt>
                <c:pt idx="43295">
                  <c:v>39927.416666666664</c:v>
                </c:pt>
                <c:pt idx="43296">
                  <c:v>39927.458333333336</c:v>
                </c:pt>
                <c:pt idx="43297">
                  <c:v>39927.5</c:v>
                </c:pt>
                <c:pt idx="43298">
                  <c:v>39927.541666666664</c:v>
                </c:pt>
                <c:pt idx="43299">
                  <c:v>39927.583333333336</c:v>
                </c:pt>
                <c:pt idx="43300">
                  <c:v>39927.625</c:v>
                </c:pt>
                <c:pt idx="43301">
                  <c:v>39927.666666666664</c:v>
                </c:pt>
                <c:pt idx="43302">
                  <c:v>39927.708333333336</c:v>
                </c:pt>
                <c:pt idx="43303">
                  <c:v>39927.75</c:v>
                </c:pt>
                <c:pt idx="43304">
                  <c:v>39927.791666666664</c:v>
                </c:pt>
                <c:pt idx="43305">
                  <c:v>39927.833333333336</c:v>
                </c:pt>
                <c:pt idx="43306">
                  <c:v>39927.875</c:v>
                </c:pt>
                <c:pt idx="43307">
                  <c:v>39927.916666666664</c:v>
                </c:pt>
                <c:pt idx="43308">
                  <c:v>39927.958333333336</c:v>
                </c:pt>
                <c:pt idx="43309">
                  <c:v>39928</c:v>
                </c:pt>
                <c:pt idx="43310">
                  <c:v>39926.041666666664</c:v>
                </c:pt>
                <c:pt idx="43311">
                  <c:v>39926.083333333336</c:v>
                </c:pt>
                <c:pt idx="43312">
                  <c:v>39926.125</c:v>
                </c:pt>
                <c:pt idx="43313">
                  <c:v>39926.166666666664</c:v>
                </c:pt>
                <c:pt idx="43314">
                  <c:v>39926.208333333336</c:v>
                </c:pt>
                <c:pt idx="43315">
                  <c:v>39926.25</c:v>
                </c:pt>
                <c:pt idx="43316">
                  <c:v>39926.291666666664</c:v>
                </c:pt>
                <c:pt idx="43317">
                  <c:v>39926.333333333336</c:v>
                </c:pt>
                <c:pt idx="43318">
                  <c:v>39926.375</c:v>
                </c:pt>
                <c:pt idx="43319">
                  <c:v>39926.416666666664</c:v>
                </c:pt>
                <c:pt idx="43320">
                  <c:v>39926.458333333336</c:v>
                </c:pt>
                <c:pt idx="43321">
                  <c:v>39926.5</c:v>
                </c:pt>
                <c:pt idx="43322">
                  <c:v>39926.541666666664</c:v>
                </c:pt>
                <c:pt idx="43323">
                  <c:v>39926.583333333336</c:v>
                </c:pt>
                <c:pt idx="43324">
                  <c:v>39926.625</c:v>
                </c:pt>
                <c:pt idx="43325">
                  <c:v>39926.666666666664</c:v>
                </c:pt>
                <c:pt idx="43326">
                  <c:v>39926.708333333336</c:v>
                </c:pt>
                <c:pt idx="43327">
                  <c:v>39926.75</c:v>
                </c:pt>
                <c:pt idx="43328">
                  <c:v>39926.791666666664</c:v>
                </c:pt>
                <c:pt idx="43329">
                  <c:v>39926.833333333336</c:v>
                </c:pt>
                <c:pt idx="43330">
                  <c:v>39926.875</c:v>
                </c:pt>
                <c:pt idx="43331">
                  <c:v>39926.916666666664</c:v>
                </c:pt>
                <c:pt idx="43332">
                  <c:v>39926.958333333336</c:v>
                </c:pt>
                <c:pt idx="43333">
                  <c:v>39927</c:v>
                </c:pt>
                <c:pt idx="43334">
                  <c:v>39925.041666666664</c:v>
                </c:pt>
                <c:pt idx="43335">
                  <c:v>39925.083333333336</c:v>
                </c:pt>
                <c:pt idx="43336">
                  <c:v>39925.125</c:v>
                </c:pt>
                <c:pt idx="43337">
                  <c:v>39925.166666666664</c:v>
                </c:pt>
                <c:pt idx="43338">
                  <c:v>39925.208333333336</c:v>
                </c:pt>
                <c:pt idx="43339">
                  <c:v>39925.25</c:v>
                </c:pt>
                <c:pt idx="43340">
                  <c:v>39925.291666666664</c:v>
                </c:pt>
                <c:pt idx="43341">
                  <c:v>39925.333333333336</c:v>
                </c:pt>
                <c:pt idx="43342">
                  <c:v>39925.375</c:v>
                </c:pt>
                <c:pt idx="43343">
                  <c:v>39925.416666666664</c:v>
                </c:pt>
                <c:pt idx="43344">
                  <c:v>39925.458333333336</c:v>
                </c:pt>
                <c:pt idx="43345">
                  <c:v>39925.5</c:v>
                </c:pt>
                <c:pt idx="43346">
                  <c:v>39925.541666666664</c:v>
                </c:pt>
                <c:pt idx="43347">
                  <c:v>39925.583333333336</c:v>
                </c:pt>
                <c:pt idx="43348">
                  <c:v>39925.625</c:v>
                </c:pt>
                <c:pt idx="43349">
                  <c:v>39925.666666666664</c:v>
                </c:pt>
                <c:pt idx="43350">
                  <c:v>39925.708333333336</c:v>
                </c:pt>
                <c:pt idx="43351">
                  <c:v>39925.75</c:v>
                </c:pt>
                <c:pt idx="43352">
                  <c:v>39925.791666666664</c:v>
                </c:pt>
                <c:pt idx="43353">
                  <c:v>39925.833333333336</c:v>
                </c:pt>
                <c:pt idx="43354">
                  <c:v>39925.875</c:v>
                </c:pt>
                <c:pt idx="43355">
                  <c:v>39925.916666666664</c:v>
                </c:pt>
                <c:pt idx="43356">
                  <c:v>39925.958333333336</c:v>
                </c:pt>
                <c:pt idx="43357">
                  <c:v>39926</c:v>
                </c:pt>
                <c:pt idx="43358">
                  <c:v>39924.041666666664</c:v>
                </c:pt>
                <c:pt idx="43359">
                  <c:v>39924.083333333336</c:v>
                </c:pt>
                <c:pt idx="43360">
                  <c:v>39924.125</c:v>
                </c:pt>
                <c:pt idx="43361">
                  <c:v>39924.166666666664</c:v>
                </c:pt>
                <c:pt idx="43362">
                  <c:v>39924.208333333336</c:v>
                </c:pt>
                <c:pt idx="43363">
                  <c:v>39924.25</c:v>
                </c:pt>
                <c:pt idx="43364">
                  <c:v>39924.291666666664</c:v>
                </c:pt>
                <c:pt idx="43365">
                  <c:v>39924.333333333336</c:v>
                </c:pt>
                <c:pt idx="43366">
                  <c:v>39924.375</c:v>
                </c:pt>
                <c:pt idx="43367">
                  <c:v>39924.416666666664</c:v>
                </c:pt>
                <c:pt idx="43368">
                  <c:v>39924.458333333336</c:v>
                </c:pt>
                <c:pt idx="43369">
                  <c:v>39924.5</c:v>
                </c:pt>
                <c:pt idx="43370">
                  <c:v>39924.541666666664</c:v>
                </c:pt>
                <c:pt idx="43371">
                  <c:v>39924.583333333336</c:v>
                </c:pt>
                <c:pt idx="43372">
                  <c:v>39924.625</c:v>
                </c:pt>
                <c:pt idx="43373">
                  <c:v>39924.666666666664</c:v>
                </c:pt>
                <c:pt idx="43374">
                  <c:v>39924.708333333336</c:v>
                </c:pt>
                <c:pt idx="43375">
                  <c:v>39924.75</c:v>
                </c:pt>
                <c:pt idx="43376">
                  <c:v>39924.791666666664</c:v>
                </c:pt>
                <c:pt idx="43377">
                  <c:v>39924.833333333336</c:v>
                </c:pt>
                <c:pt idx="43378">
                  <c:v>39924.875</c:v>
                </c:pt>
                <c:pt idx="43379">
                  <c:v>39924.916666666664</c:v>
                </c:pt>
                <c:pt idx="43380">
                  <c:v>39924.958333333336</c:v>
                </c:pt>
                <c:pt idx="43381">
                  <c:v>39925</c:v>
                </c:pt>
                <c:pt idx="43382">
                  <c:v>39923.041666666664</c:v>
                </c:pt>
                <c:pt idx="43383">
                  <c:v>39923.083333333336</c:v>
                </c:pt>
                <c:pt idx="43384">
                  <c:v>39923.125</c:v>
                </c:pt>
                <c:pt idx="43385">
                  <c:v>39923.166666666664</c:v>
                </c:pt>
                <c:pt idx="43386">
                  <c:v>39923.208333333336</c:v>
                </c:pt>
                <c:pt idx="43387">
                  <c:v>39923.25</c:v>
                </c:pt>
                <c:pt idx="43388">
                  <c:v>39923.291666666664</c:v>
                </c:pt>
                <c:pt idx="43389">
                  <c:v>39923.333333333336</c:v>
                </c:pt>
                <c:pt idx="43390">
                  <c:v>39923.375</c:v>
                </c:pt>
                <c:pt idx="43391">
                  <c:v>39923.416666666664</c:v>
                </c:pt>
                <c:pt idx="43392">
                  <c:v>39923.458333333336</c:v>
                </c:pt>
                <c:pt idx="43393">
                  <c:v>39923.5</c:v>
                </c:pt>
                <c:pt idx="43394">
                  <c:v>39923.541666666664</c:v>
                </c:pt>
                <c:pt idx="43395">
                  <c:v>39923.583333333336</c:v>
                </c:pt>
                <c:pt idx="43396">
                  <c:v>39923.625</c:v>
                </c:pt>
                <c:pt idx="43397">
                  <c:v>39923.666666666664</c:v>
                </c:pt>
                <c:pt idx="43398">
                  <c:v>39923.708333333336</c:v>
                </c:pt>
                <c:pt idx="43399">
                  <c:v>39923.75</c:v>
                </c:pt>
                <c:pt idx="43400">
                  <c:v>39923.791666666664</c:v>
                </c:pt>
                <c:pt idx="43401">
                  <c:v>39923.833333333336</c:v>
                </c:pt>
                <c:pt idx="43402">
                  <c:v>39923.875</c:v>
                </c:pt>
                <c:pt idx="43403">
                  <c:v>39923.916666666664</c:v>
                </c:pt>
                <c:pt idx="43404">
                  <c:v>39923.958333333336</c:v>
                </c:pt>
                <c:pt idx="43405">
                  <c:v>39924</c:v>
                </c:pt>
                <c:pt idx="43406">
                  <c:v>39922.041666666664</c:v>
                </c:pt>
                <c:pt idx="43407">
                  <c:v>39922.083333333336</c:v>
                </c:pt>
                <c:pt idx="43408">
                  <c:v>39922.125</c:v>
                </c:pt>
                <c:pt idx="43409">
                  <c:v>39922.166666666664</c:v>
                </c:pt>
                <c:pt idx="43410">
                  <c:v>39922.208333333336</c:v>
                </c:pt>
                <c:pt idx="43411">
                  <c:v>39922.25</c:v>
                </c:pt>
                <c:pt idx="43412">
                  <c:v>39922.291666666664</c:v>
                </c:pt>
                <c:pt idx="43413">
                  <c:v>39922.333333333336</c:v>
                </c:pt>
                <c:pt idx="43414">
                  <c:v>39922.375</c:v>
                </c:pt>
                <c:pt idx="43415">
                  <c:v>39922.416666666664</c:v>
                </c:pt>
                <c:pt idx="43416">
                  <c:v>39922.458333333336</c:v>
                </c:pt>
                <c:pt idx="43417">
                  <c:v>39922.5</c:v>
                </c:pt>
                <c:pt idx="43418">
                  <c:v>39922.541666666664</c:v>
                </c:pt>
                <c:pt idx="43419">
                  <c:v>39922.583333333336</c:v>
                </c:pt>
                <c:pt idx="43420">
                  <c:v>39922.625</c:v>
                </c:pt>
                <c:pt idx="43421">
                  <c:v>39922.666666666664</c:v>
                </c:pt>
                <c:pt idx="43422">
                  <c:v>39922.708333333336</c:v>
                </c:pt>
                <c:pt idx="43423">
                  <c:v>39922.75</c:v>
                </c:pt>
                <c:pt idx="43424">
                  <c:v>39922.791666666664</c:v>
                </c:pt>
                <c:pt idx="43425">
                  <c:v>39922.833333333336</c:v>
                </c:pt>
                <c:pt idx="43426">
                  <c:v>39922.875</c:v>
                </c:pt>
                <c:pt idx="43427">
                  <c:v>39922.916666666664</c:v>
                </c:pt>
                <c:pt idx="43428">
                  <c:v>39922.958333333336</c:v>
                </c:pt>
                <c:pt idx="43429">
                  <c:v>39923</c:v>
                </c:pt>
                <c:pt idx="43430">
                  <c:v>39921.041666666664</c:v>
                </c:pt>
                <c:pt idx="43431">
                  <c:v>39921.083333333336</c:v>
                </c:pt>
                <c:pt idx="43432">
                  <c:v>39921.125</c:v>
                </c:pt>
                <c:pt idx="43433">
                  <c:v>39921.166666666664</c:v>
                </c:pt>
                <c:pt idx="43434">
                  <c:v>39921.208333333336</c:v>
                </c:pt>
                <c:pt idx="43435">
                  <c:v>39921.25</c:v>
                </c:pt>
                <c:pt idx="43436">
                  <c:v>39921.291666666664</c:v>
                </c:pt>
                <c:pt idx="43437">
                  <c:v>39921.333333333336</c:v>
                </c:pt>
                <c:pt idx="43438">
                  <c:v>39921.375</c:v>
                </c:pt>
                <c:pt idx="43439">
                  <c:v>39921.416666666664</c:v>
                </c:pt>
                <c:pt idx="43440">
                  <c:v>39921.458333333336</c:v>
                </c:pt>
                <c:pt idx="43441">
                  <c:v>39921.5</c:v>
                </c:pt>
                <c:pt idx="43442">
                  <c:v>39921.541666666664</c:v>
                </c:pt>
                <c:pt idx="43443">
                  <c:v>39921.583333333336</c:v>
                </c:pt>
                <c:pt idx="43444">
                  <c:v>39921.625</c:v>
                </c:pt>
                <c:pt idx="43445">
                  <c:v>39921.666666666664</c:v>
                </c:pt>
                <c:pt idx="43446">
                  <c:v>39921.708333333336</c:v>
                </c:pt>
                <c:pt idx="43447">
                  <c:v>39921.75</c:v>
                </c:pt>
                <c:pt idx="43448">
                  <c:v>39921.791666666664</c:v>
                </c:pt>
                <c:pt idx="43449">
                  <c:v>39921.833333333336</c:v>
                </c:pt>
                <c:pt idx="43450">
                  <c:v>39921.875</c:v>
                </c:pt>
                <c:pt idx="43451">
                  <c:v>39921.916666666664</c:v>
                </c:pt>
                <c:pt idx="43452">
                  <c:v>39921.958333333336</c:v>
                </c:pt>
                <c:pt idx="43453">
                  <c:v>39922</c:v>
                </c:pt>
                <c:pt idx="43454">
                  <c:v>39920.041666666664</c:v>
                </c:pt>
                <c:pt idx="43455">
                  <c:v>39920.083333333336</c:v>
                </c:pt>
                <c:pt idx="43456">
                  <c:v>39920.125</c:v>
                </c:pt>
                <c:pt idx="43457">
                  <c:v>39920.166666666664</c:v>
                </c:pt>
                <c:pt idx="43458">
                  <c:v>39920.208333333336</c:v>
                </c:pt>
                <c:pt idx="43459">
                  <c:v>39920.25</c:v>
                </c:pt>
                <c:pt idx="43460">
                  <c:v>39920.291666666664</c:v>
                </c:pt>
                <c:pt idx="43461">
                  <c:v>39920.333333333336</c:v>
                </c:pt>
                <c:pt idx="43462">
                  <c:v>39920.375</c:v>
                </c:pt>
                <c:pt idx="43463">
                  <c:v>39920.416666666664</c:v>
                </c:pt>
                <c:pt idx="43464">
                  <c:v>39920.458333333336</c:v>
                </c:pt>
                <c:pt idx="43465">
                  <c:v>39920.5</c:v>
                </c:pt>
                <c:pt idx="43466">
                  <c:v>39920.541666666664</c:v>
                </c:pt>
                <c:pt idx="43467">
                  <c:v>39920.583333333336</c:v>
                </c:pt>
                <c:pt idx="43468">
                  <c:v>39920.625</c:v>
                </c:pt>
                <c:pt idx="43469">
                  <c:v>39920.666666666664</c:v>
                </c:pt>
                <c:pt idx="43470">
                  <c:v>39920.708333333336</c:v>
                </c:pt>
                <c:pt idx="43471">
                  <c:v>39920.75</c:v>
                </c:pt>
                <c:pt idx="43472">
                  <c:v>39920.791666666664</c:v>
                </c:pt>
                <c:pt idx="43473">
                  <c:v>39920.833333333336</c:v>
                </c:pt>
                <c:pt idx="43474">
                  <c:v>39920.875</c:v>
                </c:pt>
                <c:pt idx="43475">
                  <c:v>39920.916666666664</c:v>
                </c:pt>
                <c:pt idx="43476">
                  <c:v>39920.958333333336</c:v>
                </c:pt>
                <c:pt idx="43477">
                  <c:v>39921</c:v>
                </c:pt>
                <c:pt idx="43478">
                  <c:v>39919.041666666664</c:v>
                </c:pt>
                <c:pt idx="43479">
                  <c:v>39919.083333333336</c:v>
                </c:pt>
                <c:pt idx="43480">
                  <c:v>39919.125</c:v>
                </c:pt>
                <c:pt idx="43481">
                  <c:v>39919.166666666664</c:v>
                </c:pt>
                <c:pt idx="43482">
                  <c:v>39919.208333333336</c:v>
                </c:pt>
                <c:pt idx="43483">
                  <c:v>39919.25</c:v>
                </c:pt>
                <c:pt idx="43484">
                  <c:v>39919.291666666664</c:v>
                </c:pt>
                <c:pt idx="43485">
                  <c:v>39919.333333333336</c:v>
                </c:pt>
                <c:pt idx="43486">
                  <c:v>39919.375</c:v>
                </c:pt>
                <c:pt idx="43487">
                  <c:v>39919.416666666664</c:v>
                </c:pt>
                <c:pt idx="43488">
                  <c:v>39919.458333333336</c:v>
                </c:pt>
                <c:pt idx="43489">
                  <c:v>39919.5</c:v>
                </c:pt>
                <c:pt idx="43490">
                  <c:v>39919.541666666664</c:v>
                </c:pt>
                <c:pt idx="43491">
                  <c:v>39919.583333333336</c:v>
                </c:pt>
                <c:pt idx="43492">
                  <c:v>39919.625</c:v>
                </c:pt>
                <c:pt idx="43493">
                  <c:v>39919.666666666664</c:v>
                </c:pt>
                <c:pt idx="43494">
                  <c:v>39919.708333333336</c:v>
                </c:pt>
                <c:pt idx="43495">
                  <c:v>39919.75</c:v>
                </c:pt>
                <c:pt idx="43496">
                  <c:v>39919.791666666664</c:v>
                </c:pt>
                <c:pt idx="43497">
                  <c:v>39919.833333333336</c:v>
                </c:pt>
                <c:pt idx="43498">
                  <c:v>39919.875</c:v>
                </c:pt>
                <c:pt idx="43499">
                  <c:v>39919.916666666664</c:v>
                </c:pt>
                <c:pt idx="43500">
                  <c:v>39919.958333333336</c:v>
                </c:pt>
                <c:pt idx="43501">
                  <c:v>39920</c:v>
                </c:pt>
                <c:pt idx="43502">
                  <c:v>39918.041666666664</c:v>
                </c:pt>
                <c:pt idx="43503">
                  <c:v>39918.083333333336</c:v>
                </c:pt>
                <c:pt idx="43504">
                  <c:v>39918.125</c:v>
                </c:pt>
                <c:pt idx="43505">
                  <c:v>39918.166666666664</c:v>
                </c:pt>
                <c:pt idx="43506">
                  <c:v>39918.208333333336</c:v>
                </c:pt>
                <c:pt idx="43507">
                  <c:v>39918.25</c:v>
                </c:pt>
                <c:pt idx="43508">
                  <c:v>39918.291666666664</c:v>
                </c:pt>
                <c:pt idx="43509">
                  <c:v>39918.333333333336</c:v>
                </c:pt>
                <c:pt idx="43510">
                  <c:v>39918.375</c:v>
                </c:pt>
                <c:pt idx="43511">
                  <c:v>39918.416666666664</c:v>
                </c:pt>
                <c:pt idx="43512">
                  <c:v>39918.458333333336</c:v>
                </c:pt>
                <c:pt idx="43513">
                  <c:v>39918.5</c:v>
                </c:pt>
                <c:pt idx="43514">
                  <c:v>39918.541666666664</c:v>
                </c:pt>
                <c:pt idx="43515">
                  <c:v>39918.583333333336</c:v>
                </c:pt>
                <c:pt idx="43516">
                  <c:v>39918.625</c:v>
                </c:pt>
                <c:pt idx="43517">
                  <c:v>39918.666666666664</c:v>
                </c:pt>
                <c:pt idx="43518">
                  <c:v>39918.708333333336</c:v>
                </c:pt>
                <c:pt idx="43519">
                  <c:v>39918.75</c:v>
                </c:pt>
                <c:pt idx="43520">
                  <c:v>39918.791666666664</c:v>
                </c:pt>
                <c:pt idx="43521">
                  <c:v>39918.833333333336</c:v>
                </c:pt>
                <c:pt idx="43522">
                  <c:v>39918.875</c:v>
                </c:pt>
                <c:pt idx="43523">
                  <c:v>39918.916666666664</c:v>
                </c:pt>
                <c:pt idx="43524">
                  <c:v>39918.958333333336</c:v>
                </c:pt>
                <c:pt idx="43525">
                  <c:v>39919</c:v>
                </c:pt>
                <c:pt idx="43526">
                  <c:v>39917.041666666664</c:v>
                </c:pt>
                <c:pt idx="43527">
                  <c:v>39917.083333333336</c:v>
                </c:pt>
                <c:pt idx="43528">
                  <c:v>39917.125</c:v>
                </c:pt>
                <c:pt idx="43529">
                  <c:v>39917.166666666664</c:v>
                </c:pt>
                <c:pt idx="43530">
                  <c:v>39917.208333333336</c:v>
                </c:pt>
                <c:pt idx="43531">
                  <c:v>39917.25</c:v>
                </c:pt>
                <c:pt idx="43532">
                  <c:v>39917.291666666664</c:v>
                </c:pt>
                <c:pt idx="43533">
                  <c:v>39917.333333333336</c:v>
                </c:pt>
                <c:pt idx="43534">
                  <c:v>39917.375</c:v>
                </c:pt>
                <c:pt idx="43535">
                  <c:v>39917.416666666664</c:v>
                </c:pt>
                <c:pt idx="43536">
                  <c:v>39917.458333333336</c:v>
                </c:pt>
                <c:pt idx="43537">
                  <c:v>39917.5</c:v>
                </c:pt>
                <c:pt idx="43538">
                  <c:v>39917.541666666664</c:v>
                </c:pt>
                <c:pt idx="43539">
                  <c:v>39917.583333333336</c:v>
                </c:pt>
                <c:pt idx="43540">
                  <c:v>39917.625</c:v>
                </c:pt>
                <c:pt idx="43541">
                  <c:v>39917.666666666664</c:v>
                </c:pt>
                <c:pt idx="43542">
                  <c:v>39917.708333333336</c:v>
                </c:pt>
                <c:pt idx="43543">
                  <c:v>39917.75</c:v>
                </c:pt>
                <c:pt idx="43544">
                  <c:v>39917.791666666664</c:v>
                </c:pt>
                <c:pt idx="43545">
                  <c:v>39917.833333333336</c:v>
                </c:pt>
                <c:pt idx="43546">
                  <c:v>39917.875</c:v>
                </c:pt>
                <c:pt idx="43547">
                  <c:v>39917.916666666664</c:v>
                </c:pt>
                <c:pt idx="43548">
                  <c:v>39917.958333333336</c:v>
                </c:pt>
                <c:pt idx="43549">
                  <c:v>39918</c:v>
                </c:pt>
                <c:pt idx="43550">
                  <c:v>39916.041666666664</c:v>
                </c:pt>
                <c:pt idx="43551">
                  <c:v>39916.083333333336</c:v>
                </c:pt>
                <c:pt idx="43552">
                  <c:v>39916.125</c:v>
                </c:pt>
                <c:pt idx="43553">
                  <c:v>39916.166666666664</c:v>
                </c:pt>
                <c:pt idx="43554">
                  <c:v>39916.208333333336</c:v>
                </c:pt>
                <c:pt idx="43555">
                  <c:v>39916.25</c:v>
                </c:pt>
                <c:pt idx="43556">
                  <c:v>39916.291666666664</c:v>
                </c:pt>
                <c:pt idx="43557">
                  <c:v>39916.333333333336</c:v>
                </c:pt>
                <c:pt idx="43558">
                  <c:v>39916.375</c:v>
                </c:pt>
                <c:pt idx="43559">
                  <c:v>39916.416666666664</c:v>
                </c:pt>
                <c:pt idx="43560">
                  <c:v>39916.458333333336</c:v>
                </c:pt>
                <c:pt idx="43561">
                  <c:v>39916.5</c:v>
                </c:pt>
                <c:pt idx="43562">
                  <c:v>39916.541666666664</c:v>
                </c:pt>
                <c:pt idx="43563">
                  <c:v>39916.583333333336</c:v>
                </c:pt>
                <c:pt idx="43564">
                  <c:v>39916.625</c:v>
                </c:pt>
                <c:pt idx="43565">
                  <c:v>39916.666666666664</c:v>
                </c:pt>
                <c:pt idx="43566">
                  <c:v>39916.708333333336</c:v>
                </c:pt>
                <c:pt idx="43567">
                  <c:v>39916.75</c:v>
                </c:pt>
                <c:pt idx="43568">
                  <c:v>39916.791666666664</c:v>
                </c:pt>
                <c:pt idx="43569">
                  <c:v>39916.833333333336</c:v>
                </c:pt>
                <c:pt idx="43570">
                  <c:v>39916.875</c:v>
                </c:pt>
                <c:pt idx="43571">
                  <c:v>39916.916666666664</c:v>
                </c:pt>
                <c:pt idx="43572">
                  <c:v>39916.958333333336</c:v>
                </c:pt>
                <c:pt idx="43573">
                  <c:v>39917</c:v>
                </c:pt>
                <c:pt idx="43574">
                  <c:v>39915.041666666664</c:v>
                </c:pt>
                <c:pt idx="43575">
                  <c:v>39915.083333333336</c:v>
                </c:pt>
                <c:pt idx="43576">
                  <c:v>39915.125</c:v>
                </c:pt>
                <c:pt idx="43577">
                  <c:v>39915.166666666664</c:v>
                </c:pt>
                <c:pt idx="43578">
                  <c:v>39915.208333333336</c:v>
                </c:pt>
                <c:pt idx="43579">
                  <c:v>39915.25</c:v>
                </c:pt>
                <c:pt idx="43580">
                  <c:v>39915.291666666664</c:v>
                </c:pt>
                <c:pt idx="43581">
                  <c:v>39915.333333333336</c:v>
                </c:pt>
                <c:pt idx="43582">
                  <c:v>39915.375</c:v>
                </c:pt>
                <c:pt idx="43583">
                  <c:v>39915.416666666664</c:v>
                </c:pt>
                <c:pt idx="43584">
                  <c:v>39915.458333333336</c:v>
                </c:pt>
                <c:pt idx="43585">
                  <c:v>39915.5</c:v>
                </c:pt>
                <c:pt idx="43586">
                  <c:v>39915.541666666664</c:v>
                </c:pt>
                <c:pt idx="43587">
                  <c:v>39915.583333333336</c:v>
                </c:pt>
                <c:pt idx="43588">
                  <c:v>39915.625</c:v>
                </c:pt>
                <c:pt idx="43589">
                  <c:v>39915.666666666664</c:v>
                </c:pt>
                <c:pt idx="43590">
                  <c:v>39915.708333333336</c:v>
                </c:pt>
                <c:pt idx="43591">
                  <c:v>39915.75</c:v>
                </c:pt>
                <c:pt idx="43592">
                  <c:v>39915.791666666664</c:v>
                </c:pt>
                <c:pt idx="43593">
                  <c:v>39915.833333333336</c:v>
                </c:pt>
                <c:pt idx="43594">
                  <c:v>39915.875</c:v>
                </c:pt>
                <c:pt idx="43595">
                  <c:v>39915.916666666664</c:v>
                </c:pt>
                <c:pt idx="43596">
                  <c:v>39915.958333333336</c:v>
                </c:pt>
                <c:pt idx="43597">
                  <c:v>39916</c:v>
                </c:pt>
                <c:pt idx="43598">
                  <c:v>39914.041666666664</c:v>
                </c:pt>
                <c:pt idx="43599">
                  <c:v>39914.083333333336</c:v>
                </c:pt>
                <c:pt idx="43600">
                  <c:v>39914.125</c:v>
                </c:pt>
                <c:pt idx="43601">
                  <c:v>39914.166666666664</c:v>
                </c:pt>
                <c:pt idx="43602">
                  <c:v>39914.208333333336</c:v>
                </c:pt>
                <c:pt idx="43603">
                  <c:v>39914.25</c:v>
                </c:pt>
                <c:pt idx="43604">
                  <c:v>39914.291666666664</c:v>
                </c:pt>
                <c:pt idx="43605">
                  <c:v>39914.333333333336</c:v>
                </c:pt>
                <c:pt idx="43606">
                  <c:v>39914.375</c:v>
                </c:pt>
                <c:pt idx="43607">
                  <c:v>39914.416666666664</c:v>
                </c:pt>
                <c:pt idx="43608">
                  <c:v>39914.458333333336</c:v>
                </c:pt>
                <c:pt idx="43609">
                  <c:v>39914.5</c:v>
                </c:pt>
                <c:pt idx="43610">
                  <c:v>39914.541666666664</c:v>
                </c:pt>
                <c:pt idx="43611">
                  <c:v>39914.583333333336</c:v>
                </c:pt>
                <c:pt idx="43612">
                  <c:v>39914.625</c:v>
                </c:pt>
                <c:pt idx="43613">
                  <c:v>39914.666666666664</c:v>
                </c:pt>
                <c:pt idx="43614">
                  <c:v>39914.708333333336</c:v>
                </c:pt>
                <c:pt idx="43615">
                  <c:v>39914.75</c:v>
                </c:pt>
                <c:pt idx="43616">
                  <c:v>39914.791666666664</c:v>
                </c:pt>
                <c:pt idx="43617">
                  <c:v>39914.833333333336</c:v>
                </c:pt>
                <c:pt idx="43618">
                  <c:v>39914.875</c:v>
                </c:pt>
                <c:pt idx="43619">
                  <c:v>39914.916666666664</c:v>
                </c:pt>
                <c:pt idx="43620">
                  <c:v>39914.958333333336</c:v>
                </c:pt>
                <c:pt idx="43621">
                  <c:v>39915</c:v>
                </c:pt>
                <c:pt idx="43622">
                  <c:v>39913.041666666664</c:v>
                </c:pt>
                <c:pt idx="43623">
                  <c:v>39913.083333333336</c:v>
                </c:pt>
                <c:pt idx="43624">
                  <c:v>39913.125</c:v>
                </c:pt>
                <c:pt idx="43625">
                  <c:v>39913.166666666664</c:v>
                </c:pt>
                <c:pt idx="43626">
                  <c:v>39913.208333333336</c:v>
                </c:pt>
                <c:pt idx="43627">
                  <c:v>39913.25</c:v>
                </c:pt>
                <c:pt idx="43628">
                  <c:v>39913.291666666664</c:v>
                </c:pt>
                <c:pt idx="43629">
                  <c:v>39913.333333333336</c:v>
                </c:pt>
                <c:pt idx="43630">
                  <c:v>39913.375</c:v>
                </c:pt>
                <c:pt idx="43631">
                  <c:v>39913.416666666664</c:v>
                </c:pt>
                <c:pt idx="43632">
                  <c:v>39913.458333333336</c:v>
                </c:pt>
                <c:pt idx="43633">
                  <c:v>39913.5</c:v>
                </c:pt>
                <c:pt idx="43634">
                  <c:v>39913.541666666664</c:v>
                </c:pt>
                <c:pt idx="43635">
                  <c:v>39913.583333333336</c:v>
                </c:pt>
                <c:pt idx="43636">
                  <c:v>39913.625</c:v>
                </c:pt>
                <c:pt idx="43637">
                  <c:v>39913.666666666664</c:v>
                </c:pt>
                <c:pt idx="43638">
                  <c:v>39913.708333333336</c:v>
                </c:pt>
                <c:pt idx="43639">
                  <c:v>39913.75</c:v>
                </c:pt>
                <c:pt idx="43640">
                  <c:v>39913.791666666664</c:v>
                </c:pt>
                <c:pt idx="43641">
                  <c:v>39913.833333333336</c:v>
                </c:pt>
                <c:pt idx="43642">
                  <c:v>39913.875</c:v>
                </c:pt>
                <c:pt idx="43643">
                  <c:v>39913.916666666664</c:v>
                </c:pt>
                <c:pt idx="43644">
                  <c:v>39913.958333333336</c:v>
                </c:pt>
                <c:pt idx="43645">
                  <c:v>39914</c:v>
                </c:pt>
                <c:pt idx="43646">
                  <c:v>39912.041666666664</c:v>
                </c:pt>
                <c:pt idx="43647">
                  <c:v>39912.083333333336</c:v>
                </c:pt>
                <c:pt idx="43648">
                  <c:v>39912.125</c:v>
                </c:pt>
                <c:pt idx="43649">
                  <c:v>39912.166666666664</c:v>
                </c:pt>
                <c:pt idx="43650">
                  <c:v>39912.208333333336</c:v>
                </c:pt>
                <c:pt idx="43651">
                  <c:v>39912.25</c:v>
                </c:pt>
                <c:pt idx="43652">
                  <c:v>39912.291666666664</c:v>
                </c:pt>
                <c:pt idx="43653">
                  <c:v>39912.333333333336</c:v>
                </c:pt>
                <c:pt idx="43654">
                  <c:v>39912.375</c:v>
                </c:pt>
                <c:pt idx="43655">
                  <c:v>39912.416666666664</c:v>
                </c:pt>
                <c:pt idx="43656">
                  <c:v>39912.458333333336</c:v>
                </c:pt>
                <c:pt idx="43657">
                  <c:v>39912.5</c:v>
                </c:pt>
                <c:pt idx="43658">
                  <c:v>39912.541666666664</c:v>
                </c:pt>
                <c:pt idx="43659">
                  <c:v>39912.583333333336</c:v>
                </c:pt>
                <c:pt idx="43660">
                  <c:v>39912.625</c:v>
                </c:pt>
                <c:pt idx="43661">
                  <c:v>39912.666666666664</c:v>
                </c:pt>
                <c:pt idx="43662">
                  <c:v>39912.708333333336</c:v>
                </c:pt>
                <c:pt idx="43663">
                  <c:v>39912.75</c:v>
                </c:pt>
                <c:pt idx="43664">
                  <c:v>39912.791666666664</c:v>
                </c:pt>
                <c:pt idx="43665">
                  <c:v>39912.833333333336</c:v>
                </c:pt>
                <c:pt idx="43666">
                  <c:v>39912.875</c:v>
                </c:pt>
                <c:pt idx="43667">
                  <c:v>39912.916666666664</c:v>
                </c:pt>
                <c:pt idx="43668">
                  <c:v>39912.958333333336</c:v>
                </c:pt>
                <c:pt idx="43669">
                  <c:v>39913</c:v>
                </c:pt>
                <c:pt idx="43670">
                  <c:v>39911.041666666664</c:v>
                </c:pt>
                <c:pt idx="43671">
                  <c:v>39911.083333333336</c:v>
                </c:pt>
                <c:pt idx="43672">
                  <c:v>39911.125</c:v>
                </c:pt>
                <c:pt idx="43673">
                  <c:v>39911.166666666664</c:v>
                </c:pt>
                <c:pt idx="43674">
                  <c:v>39911.208333333336</c:v>
                </c:pt>
                <c:pt idx="43675">
                  <c:v>39911.25</c:v>
                </c:pt>
                <c:pt idx="43676">
                  <c:v>39911.291666666664</c:v>
                </c:pt>
                <c:pt idx="43677">
                  <c:v>39911.333333333336</c:v>
                </c:pt>
                <c:pt idx="43678">
                  <c:v>39911.375</c:v>
                </c:pt>
                <c:pt idx="43679">
                  <c:v>39911.416666666664</c:v>
                </c:pt>
                <c:pt idx="43680">
                  <c:v>39911.458333333336</c:v>
                </c:pt>
                <c:pt idx="43681">
                  <c:v>39911.5</c:v>
                </c:pt>
                <c:pt idx="43682">
                  <c:v>39911.541666666664</c:v>
                </c:pt>
                <c:pt idx="43683">
                  <c:v>39911.583333333336</c:v>
                </c:pt>
                <c:pt idx="43684">
                  <c:v>39911.625</c:v>
                </c:pt>
                <c:pt idx="43685">
                  <c:v>39911.666666666664</c:v>
                </c:pt>
                <c:pt idx="43686">
                  <c:v>39911.708333333336</c:v>
                </c:pt>
                <c:pt idx="43687">
                  <c:v>39911.75</c:v>
                </c:pt>
                <c:pt idx="43688">
                  <c:v>39911.791666666664</c:v>
                </c:pt>
                <c:pt idx="43689">
                  <c:v>39911.833333333336</c:v>
                </c:pt>
                <c:pt idx="43690">
                  <c:v>39911.875</c:v>
                </c:pt>
                <c:pt idx="43691">
                  <c:v>39911.916666666664</c:v>
                </c:pt>
                <c:pt idx="43692">
                  <c:v>39911.958333333336</c:v>
                </c:pt>
                <c:pt idx="43693">
                  <c:v>39912</c:v>
                </c:pt>
                <c:pt idx="43694">
                  <c:v>39910.041666666664</c:v>
                </c:pt>
                <c:pt idx="43695">
                  <c:v>39910.083333333336</c:v>
                </c:pt>
                <c:pt idx="43696">
                  <c:v>39910.125</c:v>
                </c:pt>
                <c:pt idx="43697">
                  <c:v>39910.166666666664</c:v>
                </c:pt>
                <c:pt idx="43698">
                  <c:v>39910.208333333336</c:v>
                </c:pt>
                <c:pt idx="43699">
                  <c:v>39910.25</c:v>
                </c:pt>
                <c:pt idx="43700">
                  <c:v>39910.291666666664</c:v>
                </c:pt>
                <c:pt idx="43701">
                  <c:v>39910.333333333336</c:v>
                </c:pt>
                <c:pt idx="43702">
                  <c:v>39910.375</c:v>
                </c:pt>
                <c:pt idx="43703">
                  <c:v>39910.416666666664</c:v>
                </c:pt>
                <c:pt idx="43704">
                  <c:v>39910.458333333336</c:v>
                </c:pt>
                <c:pt idx="43705">
                  <c:v>39910.5</c:v>
                </c:pt>
                <c:pt idx="43706">
                  <c:v>39910.541666666664</c:v>
                </c:pt>
                <c:pt idx="43707">
                  <c:v>39910.583333333336</c:v>
                </c:pt>
                <c:pt idx="43708">
                  <c:v>39910.625</c:v>
                </c:pt>
                <c:pt idx="43709">
                  <c:v>39910.666666666664</c:v>
                </c:pt>
                <c:pt idx="43710">
                  <c:v>39910.708333333336</c:v>
                </c:pt>
                <c:pt idx="43711">
                  <c:v>39910.75</c:v>
                </c:pt>
                <c:pt idx="43712">
                  <c:v>39910.791666666664</c:v>
                </c:pt>
                <c:pt idx="43713">
                  <c:v>39910.833333333336</c:v>
                </c:pt>
                <c:pt idx="43714">
                  <c:v>39910.875</c:v>
                </c:pt>
                <c:pt idx="43715">
                  <c:v>39910.916666666664</c:v>
                </c:pt>
                <c:pt idx="43716">
                  <c:v>39910.958333333336</c:v>
                </c:pt>
                <c:pt idx="43717">
                  <c:v>39911</c:v>
                </c:pt>
                <c:pt idx="43718">
                  <c:v>39909.041666666664</c:v>
                </c:pt>
                <c:pt idx="43719">
                  <c:v>39909.083333333336</c:v>
                </c:pt>
                <c:pt idx="43720">
                  <c:v>39909.125</c:v>
                </c:pt>
                <c:pt idx="43721">
                  <c:v>39909.166666666664</c:v>
                </c:pt>
                <c:pt idx="43722">
                  <c:v>39909.208333333336</c:v>
                </c:pt>
                <c:pt idx="43723">
                  <c:v>39909.25</c:v>
                </c:pt>
                <c:pt idx="43724">
                  <c:v>39909.291666666664</c:v>
                </c:pt>
                <c:pt idx="43725">
                  <c:v>39909.333333333336</c:v>
                </c:pt>
                <c:pt idx="43726">
                  <c:v>39909.375</c:v>
                </c:pt>
                <c:pt idx="43727">
                  <c:v>39909.416666666664</c:v>
                </c:pt>
                <c:pt idx="43728">
                  <c:v>39909.458333333336</c:v>
                </c:pt>
                <c:pt idx="43729">
                  <c:v>39909.5</c:v>
                </c:pt>
                <c:pt idx="43730">
                  <c:v>39909.541666666664</c:v>
                </c:pt>
                <c:pt idx="43731">
                  <c:v>39909.583333333336</c:v>
                </c:pt>
                <c:pt idx="43732">
                  <c:v>39909.625</c:v>
                </c:pt>
                <c:pt idx="43733">
                  <c:v>39909.666666666664</c:v>
                </c:pt>
                <c:pt idx="43734">
                  <c:v>39909.708333333336</c:v>
                </c:pt>
                <c:pt idx="43735">
                  <c:v>39909.75</c:v>
                </c:pt>
                <c:pt idx="43736">
                  <c:v>39909.791666666664</c:v>
                </c:pt>
                <c:pt idx="43737">
                  <c:v>39909.833333333336</c:v>
                </c:pt>
                <c:pt idx="43738">
                  <c:v>39909.875</c:v>
                </c:pt>
                <c:pt idx="43739">
                  <c:v>39909.916666666664</c:v>
                </c:pt>
                <c:pt idx="43740">
                  <c:v>39909.958333333336</c:v>
                </c:pt>
                <c:pt idx="43741">
                  <c:v>39910</c:v>
                </c:pt>
                <c:pt idx="43742">
                  <c:v>39908.041666666664</c:v>
                </c:pt>
                <c:pt idx="43743">
                  <c:v>39908.083333333336</c:v>
                </c:pt>
                <c:pt idx="43744">
                  <c:v>39908.125</c:v>
                </c:pt>
                <c:pt idx="43745">
                  <c:v>39908.166666666664</c:v>
                </c:pt>
                <c:pt idx="43746">
                  <c:v>39908.208333333336</c:v>
                </c:pt>
                <c:pt idx="43747">
                  <c:v>39908.25</c:v>
                </c:pt>
                <c:pt idx="43748">
                  <c:v>39908.291666666664</c:v>
                </c:pt>
                <c:pt idx="43749">
                  <c:v>39908.333333333336</c:v>
                </c:pt>
                <c:pt idx="43750">
                  <c:v>39908.375</c:v>
                </c:pt>
                <c:pt idx="43751">
                  <c:v>39908.416666666664</c:v>
                </c:pt>
                <c:pt idx="43752">
                  <c:v>39908.458333333336</c:v>
                </c:pt>
                <c:pt idx="43753">
                  <c:v>39908.5</c:v>
                </c:pt>
                <c:pt idx="43754">
                  <c:v>39908.541666666664</c:v>
                </c:pt>
                <c:pt idx="43755">
                  <c:v>39908.583333333336</c:v>
                </c:pt>
                <c:pt idx="43756">
                  <c:v>39908.625</c:v>
                </c:pt>
                <c:pt idx="43757">
                  <c:v>39908.666666666664</c:v>
                </c:pt>
                <c:pt idx="43758">
                  <c:v>39908.708333333336</c:v>
                </c:pt>
                <c:pt idx="43759">
                  <c:v>39908.75</c:v>
                </c:pt>
                <c:pt idx="43760">
                  <c:v>39908.791666666664</c:v>
                </c:pt>
                <c:pt idx="43761">
                  <c:v>39908.833333333336</c:v>
                </c:pt>
                <c:pt idx="43762">
                  <c:v>39908.875</c:v>
                </c:pt>
                <c:pt idx="43763">
                  <c:v>39908.916666666664</c:v>
                </c:pt>
                <c:pt idx="43764">
                  <c:v>39908.958333333336</c:v>
                </c:pt>
                <c:pt idx="43765">
                  <c:v>39909</c:v>
                </c:pt>
                <c:pt idx="43766">
                  <c:v>39907.041666666664</c:v>
                </c:pt>
                <c:pt idx="43767">
                  <c:v>39907.083333333336</c:v>
                </c:pt>
                <c:pt idx="43768">
                  <c:v>39907.125</c:v>
                </c:pt>
                <c:pt idx="43769">
                  <c:v>39907.166666666664</c:v>
                </c:pt>
                <c:pt idx="43770">
                  <c:v>39907.208333333336</c:v>
                </c:pt>
                <c:pt idx="43771">
                  <c:v>39907.25</c:v>
                </c:pt>
                <c:pt idx="43772">
                  <c:v>39907.291666666664</c:v>
                </c:pt>
                <c:pt idx="43773">
                  <c:v>39907.333333333336</c:v>
                </c:pt>
                <c:pt idx="43774">
                  <c:v>39907.375</c:v>
                </c:pt>
                <c:pt idx="43775">
                  <c:v>39907.416666666664</c:v>
                </c:pt>
                <c:pt idx="43776">
                  <c:v>39907.458333333336</c:v>
                </c:pt>
                <c:pt idx="43777">
                  <c:v>39907.5</c:v>
                </c:pt>
                <c:pt idx="43778">
                  <c:v>39907.541666666664</c:v>
                </c:pt>
                <c:pt idx="43779">
                  <c:v>39907.583333333336</c:v>
                </c:pt>
                <c:pt idx="43780">
                  <c:v>39907.625</c:v>
                </c:pt>
                <c:pt idx="43781">
                  <c:v>39907.666666666664</c:v>
                </c:pt>
                <c:pt idx="43782">
                  <c:v>39907.708333333336</c:v>
                </c:pt>
                <c:pt idx="43783">
                  <c:v>39907.75</c:v>
                </c:pt>
                <c:pt idx="43784">
                  <c:v>39907.791666666664</c:v>
                </c:pt>
                <c:pt idx="43785">
                  <c:v>39907.833333333336</c:v>
                </c:pt>
                <c:pt idx="43786">
                  <c:v>39907.875</c:v>
                </c:pt>
                <c:pt idx="43787">
                  <c:v>39907.916666666664</c:v>
                </c:pt>
                <c:pt idx="43788">
                  <c:v>39907.958333333336</c:v>
                </c:pt>
                <c:pt idx="43789">
                  <c:v>39908</c:v>
                </c:pt>
                <c:pt idx="43790">
                  <c:v>39906.041666666664</c:v>
                </c:pt>
                <c:pt idx="43791">
                  <c:v>39906.083333333336</c:v>
                </c:pt>
                <c:pt idx="43792">
                  <c:v>39906.125</c:v>
                </c:pt>
                <c:pt idx="43793">
                  <c:v>39906.166666666664</c:v>
                </c:pt>
                <c:pt idx="43794">
                  <c:v>39906.208333333336</c:v>
                </c:pt>
                <c:pt idx="43795">
                  <c:v>39906.25</c:v>
                </c:pt>
                <c:pt idx="43796">
                  <c:v>39906.291666666664</c:v>
                </c:pt>
                <c:pt idx="43797">
                  <c:v>39906.333333333336</c:v>
                </c:pt>
                <c:pt idx="43798">
                  <c:v>39906.375</c:v>
                </c:pt>
                <c:pt idx="43799">
                  <c:v>39906.416666666664</c:v>
                </c:pt>
                <c:pt idx="43800">
                  <c:v>39906.458333333336</c:v>
                </c:pt>
                <c:pt idx="43801">
                  <c:v>39906.5</c:v>
                </c:pt>
                <c:pt idx="43802">
                  <c:v>39906.541666666664</c:v>
                </c:pt>
                <c:pt idx="43803">
                  <c:v>39906.583333333336</c:v>
                </c:pt>
                <c:pt idx="43804">
                  <c:v>39906.625</c:v>
                </c:pt>
                <c:pt idx="43805">
                  <c:v>39906.666666666664</c:v>
                </c:pt>
                <c:pt idx="43806">
                  <c:v>39906.708333333336</c:v>
                </c:pt>
                <c:pt idx="43807">
                  <c:v>39906.75</c:v>
                </c:pt>
                <c:pt idx="43808">
                  <c:v>39906.791666666664</c:v>
                </c:pt>
                <c:pt idx="43809">
                  <c:v>39906.833333333336</c:v>
                </c:pt>
                <c:pt idx="43810">
                  <c:v>39906.875</c:v>
                </c:pt>
                <c:pt idx="43811">
                  <c:v>39906.916666666664</c:v>
                </c:pt>
                <c:pt idx="43812">
                  <c:v>39906.958333333336</c:v>
                </c:pt>
                <c:pt idx="43813">
                  <c:v>39907</c:v>
                </c:pt>
                <c:pt idx="43814">
                  <c:v>39905.041666666664</c:v>
                </c:pt>
                <c:pt idx="43815">
                  <c:v>39905.083333333336</c:v>
                </c:pt>
                <c:pt idx="43816">
                  <c:v>39905.125</c:v>
                </c:pt>
                <c:pt idx="43817">
                  <c:v>39905.166666666664</c:v>
                </c:pt>
                <c:pt idx="43818">
                  <c:v>39905.208333333336</c:v>
                </c:pt>
                <c:pt idx="43819">
                  <c:v>39905.25</c:v>
                </c:pt>
                <c:pt idx="43820">
                  <c:v>39905.291666666664</c:v>
                </c:pt>
                <c:pt idx="43821">
                  <c:v>39905.333333333336</c:v>
                </c:pt>
                <c:pt idx="43822">
                  <c:v>39905.375</c:v>
                </c:pt>
                <c:pt idx="43823">
                  <c:v>39905.416666666664</c:v>
                </c:pt>
                <c:pt idx="43824">
                  <c:v>39905.458333333336</c:v>
                </c:pt>
                <c:pt idx="43825">
                  <c:v>39905.5</c:v>
                </c:pt>
                <c:pt idx="43826">
                  <c:v>39905.541666666664</c:v>
                </c:pt>
                <c:pt idx="43827">
                  <c:v>39905.583333333336</c:v>
                </c:pt>
                <c:pt idx="43828">
                  <c:v>39905.625</c:v>
                </c:pt>
                <c:pt idx="43829">
                  <c:v>39905.666666666664</c:v>
                </c:pt>
                <c:pt idx="43830">
                  <c:v>39905.708333333336</c:v>
                </c:pt>
                <c:pt idx="43831">
                  <c:v>39905.75</c:v>
                </c:pt>
                <c:pt idx="43832">
                  <c:v>39905.791666666664</c:v>
                </c:pt>
                <c:pt idx="43833">
                  <c:v>39905.833333333336</c:v>
                </c:pt>
                <c:pt idx="43834">
                  <c:v>39905.875</c:v>
                </c:pt>
                <c:pt idx="43835">
                  <c:v>39905.916666666664</c:v>
                </c:pt>
                <c:pt idx="43836">
                  <c:v>39905.958333333336</c:v>
                </c:pt>
                <c:pt idx="43837">
                  <c:v>39906</c:v>
                </c:pt>
                <c:pt idx="43838">
                  <c:v>39904.041666666664</c:v>
                </c:pt>
                <c:pt idx="43839">
                  <c:v>39904.083333333336</c:v>
                </c:pt>
                <c:pt idx="43840">
                  <c:v>39904.125</c:v>
                </c:pt>
                <c:pt idx="43841">
                  <c:v>39904.166666666664</c:v>
                </c:pt>
                <c:pt idx="43842">
                  <c:v>39904.208333333336</c:v>
                </c:pt>
                <c:pt idx="43843">
                  <c:v>39904.25</c:v>
                </c:pt>
                <c:pt idx="43844">
                  <c:v>39904.291666666664</c:v>
                </c:pt>
                <c:pt idx="43845">
                  <c:v>39904.333333333336</c:v>
                </c:pt>
                <c:pt idx="43846">
                  <c:v>39904.375</c:v>
                </c:pt>
                <c:pt idx="43847">
                  <c:v>39904.416666666664</c:v>
                </c:pt>
                <c:pt idx="43848">
                  <c:v>39904.458333333336</c:v>
                </c:pt>
                <c:pt idx="43849">
                  <c:v>39904.5</c:v>
                </c:pt>
                <c:pt idx="43850">
                  <c:v>39904.541666666664</c:v>
                </c:pt>
                <c:pt idx="43851">
                  <c:v>39904.583333333336</c:v>
                </c:pt>
                <c:pt idx="43852">
                  <c:v>39904.625</c:v>
                </c:pt>
                <c:pt idx="43853">
                  <c:v>39904.666666666664</c:v>
                </c:pt>
                <c:pt idx="43854">
                  <c:v>39904.708333333336</c:v>
                </c:pt>
                <c:pt idx="43855">
                  <c:v>39904.75</c:v>
                </c:pt>
                <c:pt idx="43856">
                  <c:v>39904.791666666664</c:v>
                </c:pt>
                <c:pt idx="43857">
                  <c:v>39904.833333333336</c:v>
                </c:pt>
                <c:pt idx="43858">
                  <c:v>39904.875</c:v>
                </c:pt>
                <c:pt idx="43859">
                  <c:v>39904.916666666664</c:v>
                </c:pt>
                <c:pt idx="43860">
                  <c:v>39904.958333333336</c:v>
                </c:pt>
                <c:pt idx="43861">
                  <c:v>39905</c:v>
                </c:pt>
                <c:pt idx="43862">
                  <c:v>39903.041666666664</c:v>
                </c:pt>
                <c:pt idx="43863">
                  <c:v>39903.083333333336</c:v>
                </c:pt>
                <c:pt idx="43864">
                  <c:v>39903.125</c:v>
                </c:pt>
                <c:pt idx="43865">
                  <c:v>39903.166666666664</c:v>
                </c:pt>
                <c:pt idx="43866">
                  <c:v>39903.208333333336</c:v>
                </c:pt>
                <c:pt idx="43867">
                  <c:v>39903.25</c:v>
                </c:pt>
                <c:pt idx="43868">
                  <c:v>39903.291666666664</c:v>
                </c:pt>
                <c:pt idx="43869">
                  <c:v>39903.333333333336</c:v>
                </c:pt>
                <c:pt idx="43870">
                  <c:v>39903.375</c:v>
                </c:pt>
                <c:pt idx="43871">
                  <c:v>39903.416666666664</c:v>
                </c:pt>
                <c:pt idx="43872">
                  <c:v>39903.458333333336</c:v>
                </c:pt>
                <c:pt idx="43873">
                  <c:v>39903.5</c:v>
                </c:pt>
                <c:pt idx="43874">
                  <c:v>39903.541666666664</c:v>
                </c:pt>
                <c:pt idx="43875">
                  <c:v>39903.583333333336</c:v>
                </c:pt>
                <c:pt idx="43876">
                  <c:v>39903.625</c:v>
                </c:pt>
                <c:pt idx="43877">
                  <c:v>39903.666666666664</c:v>
                </c:pt>
                <c:pt idx="43878">
                  <c:v>39903.708333333336</c:v>
                </c:pt>
                <c:pt idx="43879">
                  <c:v>39903.75</c:v>
                </c:pt>
                <c:pt idx="43880">
                  <c:v>39903.791666666664</c:v>
                </c:pt>
                <c:pt idx="43881">
                  <c:v>39903.833333333336</c:v>
                </c:pt>
                <c:pt idx="43882">
                  <c:v>39903.875</c:v>
                </c:pt>
                <c:pt idx="43883">
                  <c:v>39903.916666666664</c:v>
                </c:pt>
                <c:pt idx="43884">
                  <c:v>39903.958333333336</c:v>
                </c:pt>
                <c:pt idx="43885">
                  <c:v>39904</c:v>
                </c:pt>
                <c:pt idx="43886">
                  <c:v>39902.041666666664</c:v>
                </c:pt>
                <c:pt idx="43887">
                  <c:v>39902.083333333336</c:v>
                </c:pt>
                <c:pt idx="43888">
                  <c:v>39902.125</c:v>
                </c:pt>
                <c:pt idx="43889">
                  <c:v>39902.166666666664</c:v>
                </c:pt>
                <c:pt idx="43890">
                  <c:v>39902.208333333336</c:v>
                </c:pt>
                <c:pt idx="43891">
                  <c:v>39902.25</c:v>
                </c:pt>
                <c:pt idx="43892">
                  <c:v>39902.291666666664</c:v>
                </c:pt>
                <c:pt idx="43893">
                  <c:v>39902.333333333336</c:v>
                </c:pt>
                <c:pt idx="43894">
                  <c:v>39902.375</c:v>
                </c:pt>
                <c:pt idx="43895">
                  <c:v>39902.416666666664</c:v>
                </c:pt>
                <c:pt idx="43896">
                  <c:v>39902.458333333336</c:v>
                </c:pt>
                <c:pt idx="43897">
                  <c:v>39902.5</c:v>
                </c:pt>
                <c:pt idx="43898">
                  <c:v>39902.541666666664</c:v>
                </c:pt>
                <c:pt idx="43899">
                  <c:v>39902.583333333336</c:v>
                </c:pt>
                <c:pt idx="43900">
                  <c:v>39902.625</c:v>
                </c:pt>
                <c:pt idx="43901">
                  <c:v>39902.666666666664</c:v>
                </c:pt>
                <c:pt idx="43902">
                  <c:v>39902.708333333336</c:v>
                </c:pt>
                <c:pt idx="43903">
                  <c:v>39902.75</c:v>
                </c:pt>
                <c:pt idx="43904">
                  <c:v>39902.791666666664</c:v>
                </c:pt>
                <c:pt idx="43905">
                  <c:v>39902.833333333336</c:v>
                </c:pt>
                <c:pt idx="43906">
                  <c:v>39902.875</c:v>
                </c:pt>
                <c:pt idx="43907">
                  <c:v>39902.916666666664</c:v>
                </c:pt>
                <c:pt idx="43908">
                  <c:v>39902.958333333336</c:v>
                </c:pt>
                <c:pt idx="43909">
                  <c:v>39903</c:v>
                </c:pt>
                <c:pt idx="43910">
                  <c:v>39901.041666666664</c:v>
                </c:pt>
                <c:pt idx="43911">
                  <c:v>39901.083333333336</c:v>
                </c:pt>
                <c:pt idx="43912">
                  <c:v>39901.125</c:v>
                </c:pt>
                <c:pt idx="43913">
                  <c:v>39901.166666666664</c:v>
                </c:pt>
                <c:pt idx="43914">
                  <c:v>39901.208333333336</c:v>
                </c:pt>
                <c:pt idx="43915">
                  <c:v>39901.25</c:v>
                </c:pt>
                <c:pt idx="43916">
                  <c:v>39901.291666666664</c:v>
                </c:pt>
                <c:pt idx="43917">
                  <c:v>39901.333333333336</c:v>
                </c:pt>
                <c:pt idx="43918">
                  <c:v>39901.375</c:v>
                </c:pt>
                <c:pt idx="43919">
                  <c:v>39901.416666666664</c:v>
                </c:pt>
                <c:pt idx="43920">
                  <c:v>39901.458333333336</c:v>
                </c:pt>
                <c:pt idx="43921">
                  <c:v>39901.5</c:v>
                </c:pt>
                <c:pt idx="43922">
                  <c:v>39901.541666666664</c:v>
                </c:pt>
                <c:pt idx="43923">
                  <c:v>39901.583333333336</c:v>
                </c:pt>
                <c:pt idx="43924">
                  <c:v>39901.625</c:v>
                </c:pt>
                <c:pt idx="43925">
                  <c:v>39901.666666666664</c:v>
                </c:pt>
                <c:pt idx="43926">
                  <c:v>39901.708333333336</c:v>
                </c:pt>
                <c:pt idx="43927">
                  <c:v>39901.75</c:v>
                </c:pt>
                <c:pt idx="43928">
                  <c:v>39901.791666666664</c:v>
                </c:pt>
                <c:pt idx="43929">
                  <c:v>39901.833333333336</c:v>
                </c:pt>
                <c:pt idx="43930">
                  <c:v>39901.875</c:v>
                </c:pt>
                <c:pt idx="43931">
                  <c:v>39901.916666666664</c:v>
                </c:pt>
                <c:pt idx="43932">
                  <c:v>39901.958333333336</c:v>
                </c:pt>
                <c:pt idx="43933">
                  <c:v>39902</c:v>
                </c:pt>
                <c:pt idx="43934">
                  <c:v>39900.041666666664</c:v>
                </c:pt>
                <c:pt idx="43935">
                  <c:v>39900.083333333336</c:v>
                </c:pt>
                <c:pt idx="43936">
                  <c:v>39900.125</c:v>
                </c:pt>
                <c:pt idx="43937">
                  <c:v>39900.166666666664</c:v>
                </c:pt>
                <c:pt idx="43938">
                  <c:v>39900.208333333336</c:v>
                </c:pt>
                <c:pt idx="43939">
                  <c:v>39900.25</c:v>
                </c:pt>
                <c:pt idx="43940">
                  <c:v>39900.291666666664</c:v>
                </c:pt>
                <c:pt idx="43941">
                  <c:v>39900.333333333336</c:v>
                </c:pt>
                <c:pt idx="43942">
                  <c:v>39900.375</c:v>
                </c:pt>
                <c:pt idx="43943">
                  <c:v>39900.416666666664</c:v>
                </c:pt>
                <c:pt idx="43944">
                  <c:v>39900.458333333336</c:v>
                </c:pt>
                <c:pt idx="43945">
                  <c:v>39900.5</c:v>
                </c:pt>
                <c:pt idx="43946">
                  <c:v>39900.541666666664</c:v>
                </c:pt>
                <c:pt idx="43947">
                  <c:v>39900.583333333336</c:v>
                </c:pt>
                <c:pt idx="43948">
                  <c:v>39900.625</c:v>
                </c:pt>
                <c:pt idx="43949">
                  <c:v>39900.666666666664</c:v>
                </c:pt>
                <c:pt idx="43950">
                  <c:v>39900.708333333336</c:v>
                </c:pt>
                <c:pt idx="43951">
                  <c:v>39900.75</c:v>
                </c:pt>
                <c:pt idx="43952">
                  <c:v>39900.791666666664</c:v>
                </c:pt>
                <c:pt idx="43953">
                  <c:v>39900.833333333336</c:v>
                </c:pt>
                <c:pt idx="43954">
                  <c:v>39900.875</c:v>
                </c:pt>
                <c:pt idx="43955">
                  <c:v>39900.916666666664</c:v>
                </c:pt>
                <c:pt idx="43956">
                  <c:v>39900.958333333336</c:v>
                </c:pt>
                <c:pt idx="43957">
                  <c:v>39901</c:v>
                </c:pt>
                <c:pt idx="43958">
                  <c:v>39899.041666666664</c:v>
                </c:pt>
                <c:pt idx="43959">
                  <c:v>39899.083333333336</c:v>
                </c:pt>
                <c:pt idx="43960">
                  <c:v>39899.125</c:v>
                </c:pt>
                <c:pt idx="43961">
                  <c:v>39899.166666666664</c:v>
                </c:pt>
                <c:pt idx="43962">
                  <c:v>39899.208333333336</c:v>
                </c:pt>
                <c:pt idx="43963">
                  <c:v>39899.25</c:v>
                </c:pt>
                <c:pt idx="43964">
                  <c:v>39899.291666666664</c:v>
                </c:pt>
                <c:pt idx="43965">
                  <c:v>39899.333333333336</c:v>
                </c:pt>
                <c:pt idx="43966">
                  <c:v>39899.375</c:v>
                </c:pt>
                <c:pt idx="43967">
                  <c:v>39899.416666666664</c:v>
                </c:pt>
                <c:pt idx="43968">
                  <c:v>39899.458333333336</c:v>
                </c:pt>
                <c:pt idx="43969">
                  <c:v>39899.5</c:v>
                </c:pt>
                <c:pt idx="43970">
                  <c:v>39899.541666666664</c:v>
                </c:pt>
                <c:pt idx="43971">
                  <c:v>39899.583333333336</c:v>
                </c:pt>
                <c:pt idx="43972">
                  <c:v>39899.625</c:v>
                </c:pt>
                <c:pt idx="43973">
                  <c:v>39899.666666666664</c:v>
                </c:pt>
                <c:pt idx="43974">
                  <c:v>39899.708333333336</c:v>
                </c:pt>
                <c:pt idx="43975">
                  <c:v>39899.75</c:v>
                </c:pt>
                <c:pt idx="43976">
                  <c:v>39899.791666666664</c:v>
                </c:pt>
                <c:pt idx="43977">
                  <c:v>39899.833333333336</c:v>
                </c:pt>
                <c:pt idx="43978">
                  <c:v>39899.875</c:v>
                </c:pt>
                <c:pt idx="43979">
                  <c:v>39899.916666666664</c:v>
                </c:pt>
                <c:pt idx="43980">
                  <c:v>39899.958333333336</c:v>
                </c:pt>
                <c:pt idx="43981">
                  <c:v>39900</c:v>
                </c:pt>
                <c:pt idx="43982">
                  <c:v>39898.041666666664</c:v>
                </c:pt>
                <c:pt idx="43983">
                  <c:v>39898.083333333336</c:v>
                </c:pt>
                <c:pt idx="43984">
                  <c:v>39898.125</c:v>
                </c:pt>
                <c:pt idx="43985">
                  <c:v>39898.166666666664</c:v>
                </c:pt>
                <c:pt idx="43986">
                  <c:v>39898.208333333336</c:v>
                </c:pt>
                <c:pt idx="43987">
                  <c:v>39898.25</c:v>
                </c:pt>
                <c:pt idx="43988">
                  <c:v>39898.291666666664</c:v>
                </c:pt>
                <c:pt idx="43989">
                  <c:v>39898.333333333336</c:v>
                </c:pt>
                <c:pt idx="43990">
                  <c:v>39898.375</c:v>
                </c:pt>
                <c:pt idx="43991">
                  <c:v>39898.416666666664</c:v>
                </c:pt>
                <c:pt idx="43992">
                  <c:v>39898.458333333336</c:v>
                </c:pt>
                <c:pt idx="43993">
                  <c:v>39898.5</c:v>
                </c:pt>
                <c:pt idx="43994">
                  <c:v>39898.541666666664</c:v>
                </c:pt>
                <c:pt idx="43995">
                  <c:v>39898.583333333336</c:v>
                </c:pt>
                <c:pt idx="43996">
                  <c:v>39898.625</c:v>
                </c:pt>
                <c:pt idx="43997">
                  <c:v>39898.666666666664</c:v>
                </c:pt>
                <c:pt idx="43998">
                  <c:v>39898.708333333336</c:v>
                </c:pt>
                <c:pt idx="43999">
                  <c:v>39898.75</c:v>
                </c:pt>
                <c:pt idx="44000">
                  <c:v>39898.791666666664</c:v>
                </c:pt>
                <c:pt idx="44001">
                  <c:v>39898.833333333336</c:v>
                </c:pt>
                <c:pt idx="44002">
                  <c:v>39898.875</c:v>
                </c:pt>
                <c:pt idx="44003">
                  <c:v>39898.916666666664</c:v>
                </c:pt>
                <c:pt idx="44004">
                  <c:v>39898.958333333336</c:v>
                </c:pt>
                <c:pt idx="44005">
                  <c:v>39899</c:v>
                </c:pt>
                <c:pt idx="44006">
                  <c:v>39897.041666666664</c:v>
                </c:pt>
                <c:pt idx="44007">
                  <c:v>39897.083333333336</c:v>
                </c:pt>
                <c:pt idx="44008">
                  <c:v>39897.125</c:v>
                </c:pt>
                <c:pt idx="44009">
                  <c:v>39897.166666666664</c:v>
                </c:pt>
                <c:pt idx="44010">
                  <c:v>39897.208333333336</c:v>
                </c:pt>
                <c:pt idx="44011">
                  <c:v>39897.25</c:v>
                </c:pt>
                <c:pt idx="44012">
                  <c:v>39897.291666666664</c:v>
                </c:pt>
                <c:pt idx="44013">
                  <c:v>39897.333333333336</c:v>
                </c:pt>
                <c:pt idx="44014">
                  <c:v>39897.375</c:v>
                </c:pt>
                <c:pt idx="44015">
                  <c:v>39897.416666666664</c:v>
                </c:pt>
                <c:pt idx="44016">
                  <c:v>39897.458333333336</c:v>
                </c:pt>
                <c:pt idx="44017">
                  <c:v>39897.5</c:v>
                </c:pt>
                <c:pt idx="44018">
                  <c:v>39897.541666666664</c:v>
                </c:pt>
                <c:pt idx="44019">
                  <c:v>39897.583333333336</c:v>
                </c:pt>
                <c:pt idx="44020">
                  <c:v>39897.625</c:v>
                </c:pt>
                <c:pt idx="44021">
                  <c:v>39897.666666666664</c:v>
                </c:pt>
                <c:pt idx="44022">
                  <c:v>39897.708333333336</c:v>
                </c:pt>
                <c:pt idx="44023">
                  <c:v>39897.75</c:v>
                </c:pt>
                <c:pt idx="44024">
                  <c:v>39897.791666666664</c:v>
                </c:pt>
                <c:pt idx="44025">
                  <c:v>39897.833333333336</c:v>
                </c:pt>
                <c:pt idx="44026">
                  <c:v>39897.875</c:v>
                </c:pt>
                <c:pt idx="44027">
                  <c:v>39897.916666666664</c:v>
                </c:pt>
                <c:pt idx="44028">
                  <c:v>39897.958333333336</c:v>
                </c:pt>
                <c:pt idx="44029">
                  <c:v>39898</c:v>
                </c:pt>
                <c:pt idx="44030">
                  <c:v>39896.041666666664</c:v>
                </c:pt>
                <c:pt idx="44031">
                  <c:v>39896.083333333336</c:v>
                </c:pt>
                <c:pt idx="44032">
                  <c:v>39896.125</c:v>
                </c:pt>
                <c:pt idx="44033">
                  <c:v>39896.166666666664</c:v>
                </c:pt>
                <c:pt idx="44034">
                  <c:v>39896.208333333336</c:v>
                </c:pt>
                <c:pt idx="44035">
                  <c:v>39896.25</c:v>
                </c:pt>
                <c:pt idx="44036">
                  <c:v>39896.291666666664</c:v>
                </c:pt>
                <c:pt idx="44037">
                  <c:v>39896.333333333336</c:v>
                </c:pt>
                <c:pt idx="44038">
                  <c:v>39896.375</c:v>
                </c:pt>
                <c:pt idx="44039">
                  <c:v>39896.416666666664</c:v>
                </c:pt>
                <c:pt idx="44040">
                  <c:v>39896.458333333336</c:v>
                </c:pt>
                <c:pt idx="44041">
                  <c:v>39896.5</c:v>
                </c:pt>
                <c:pt idx="44042">
                  <c:v>39896.541666666664</c:v>
                </c:pt>
                <c:pt idx="44043">
                  <c:v>39896.583333333336</c:v>
                </c:pt>
                <c:pt idx="44044">
                  <c:v>39896.625</c:v>
                </c:pt>
                <c:pt idx="44045">
                  <c:v>39896.666666666664</c:v>
                </c:pt>
                <c:pt idx="44046">
                  <c:v>39896.708333333336</c:v>
                </c:pt>
                <c:pt idx="44047">
                  <c:v>39896.75</c:v>
                </c:pt>
                <c:pt idx="44048">
                  <c:v>39896.791666666664</c:v>
                </c:pt>
                <c:pt idx="44049">
                  <c:v>39896.833333333336</c:v>
                </c:pt>
                <c:pt idx="44050">
                  <c:v>39896.875</c:v>
                </c:pt>
                <c:pt idx="44051">
                  <c:v>39896.916666666664</c:v>
                </c:pt>
                <c:pt idx="44052">
                  <c:v>39896.958333333336</c:v>
                </c:pt>
                <c:pt idx="44053">
                  <c:v>39897</c:v>
                </c:pt>
                <c:pt idx="44054">
                  <c:v>39895.041666666664</c:v>
                </c:pt>
                <c:pt idx="44055">
                  <c:v>39895.083333333336</c:v>
                </c:pt>
                <c:pt idx="44056">
                  <c:v>39895.125</c:v>
                </c:pt>
                <c:pt idx="44057">
                  <c:v>39895.166666666664</c:v>
                </c:pt>
                <c:pt idx="44058">
                  <c:v>39895.208333333336</c:v>
                </c:pt>
                <c:pt idx="44059">
                  <c:v>39895.25</c:v>
                </c:pt>
                <c:pt idx="44060">
                  <c:v>39895.291666666664</c:v>
                </c:pt>
                <c:pt idx="44061">
                  <c:v>39895.333333333336</c:v>
                </c:pt>
                <c:pt idx="44062">
                  <c:v>39895.375</c:v>
                </c:pt>
                <c:pt idx="44063">
                  <c:v>39895.416666666664</c:v>
                </c:pt>
                <c:pt idx="44064">
                  <c:v>39895.458333333336</c:v>
                </c:pt>
                <c:pt idx="44065">
                  <c:v>39895.5</c:v>
                </c:pt>
                <c:pt idx="44066">
                  <c:v>39895.541666666664</c:v>
                </c:pt>
                <c:pt idx="44067">
                  <c:v>39895.583333333336</c:v>
                </c:pt>
                <c:pt idx="44068">
                  <c:v>39895.625</c:v>
                </c:pt>
                <c:pt idx="44069">
                  <c:v>39895.666666666664</c:v>
                </c:pt>
                <c:pt idx="44070">
                  <c:v>39895.708333333336</c:v>
                </c:pt>
                <c:pt idx="44071">
                  <c:v>39895.75</c:v>
                </c:pt>
                <c:pt idx="44072">
                  <c:v>39895.791666666664</c:v>
                </c:pt>
                <c:pt idx="44073">
                  <c:v>39895.833333333336</c:v>
                </c:pt>
                <c:pt idx="44074">
                  <c:v>39895.875</c:v>
                </c:pt>
                <c:pt idx="44075">
                  <c:v>39895.916666666664</c:v>
                </c:pt>
                <c:pt idx="44076">
                  <c:v>39895.958333333336</c:v>
                </c:pt>
                <c:pt idx="44077">
                  <c:v>39896</c:v>
                </c:pt>
                <c:pt idx="44078">
                  <c:v>39894.041666666664</c:v>
                </c:pt>
                <c:pt idx="44079">
                  <c:v>39894.083333333336</c:v>
                </c:pt>
                <c:pt idx="44080">
                  <c:v>39894.125</c:v>
                </c:pt>
                <c:pt idx="44081">
                  <c:v>39894.166666666664</c:v>
                </c:pt>
                <c:pt idx="44082">
                  <c:v>39894.208333333336</c:v>
                </c:pt>
                <c:pt idx="44083">
                  <c:v>39894.25</c:v>
                </c:pt>
                <c:pt idx="44084">
                  <c:v>39894.291666666664</c:v>
                </c:pt>
                <c:pt idx="44085">
                  <c:v>39894.333333333336</c:v>
                </c:pt>
                <c:pt idx="44086">
                  <c:v>39894.375</c:v>
                </c:pt>
                <c:pt idx="44087">
                  <c:v>39894.416666666664</c:v>
                </c:pt>
                <c:pt idx="44088">
                  <c:v>39894.458333333336</c:v>
                </c:pt>
                <c:pt idx="44089">
                  <c:v>39894.5</c:v>
                </c:pt>
                <c:pt idx="44090">
                  <c:v>39894.541666666664</c:v>
                </c:pt>
                <c:pt idx="44091">
                  <c:v>39894.583333333336</c:v>
                </c:pt>
                <c:pt idx="44092">
                  <c:v>39894.625</c:v>
                </c:pt>
                <c:pt idx="44093">
                  <c:v>39894.666666666664</c:v>
                </c:pt>
                <c:pt idx="44094">
                  <c:v>39894.708333333336</c:v>
                </c:pt>
                <c:pt idx="44095">
                  <c:v>39894.75</c:v>
                </c:pt>
                <c:pt idx="44096">
                  <c:v>39894.791666666664</c:v>
                </c:pt>
                <c:pt idx="44097">
                  <c:v>39894.833333333336</c:v>
                </c:pt>
                <c:pt idx="44098">
                  <c:v>39894.875</c:v>
                </c:pt>
                <c:pt idx="44099">
                  <c:v>39894.916666666664</c:v>
                </c:pt>
                <c:pt idx="44100">
                  <c:v>39894.958333333336</c:v>
                </c:pt>
                <c:pt idx="44101">
                  <c:v>39895</c:v>
                </c:pt>
                <c:pt idx="44102">
                  <c:v>39893.041666666664</c:v>
                </c:pt>
                <c:pt idx="44103">
                  <c:v>39893.083333333336</c:v>
                </c:pt>
                <c:pt idx="44104">
                  <c:v>39893.125</c:v>
                </c:pt>
                <c:pt idx="44105">
                  <c:v>39893.166666666664</c:v>
                </c:pt>
                <c:pt idx="44106">
                  <c:v>39893.208333333336</c:v>
                </c:pt>
                <c:pt idx="44107">
                  <c:v>39893.25</c:v>
                </c:pt>
                <c:pt idx="44108">
                  <c:v>39893.291666666664</c:v>
                </c:pt>
                <c:pt idx="44109">
                  <c:v>39893.333333333336</c:v>
                </c:pt>
                <c:pt idx="44110">
                  <c:v>39893.375</c:v>
                </c:pt>
                <c:pt idx="44111">
                  <c:v>39893.416666666664</c:v>
                </c:pt>
                <c:pt idx="44112">
                  <c:v>39893.458333333336</c:v>
                </c:pt>
                <c:pt idx="44113">
                  <c:v>39893.5</c:v>
                </c:pt>
                <c:pt idx="44114">
                  <c:v>39893.541666666664</c:v>
                </c:pt>
                <c:pt idx="44115">
                  <c:v>39893.583333333336</c:v>
                </c:pt>
                <c:pt idx="44116">
                  <c:v>39893.625</c:v>
                </c:pt>
                <c:pt idx="44117">
                  <c:v>39893.666666666664</c:v>
                </c:pt>
                <c:pt idx="44118">
                  <c:v>39893.708333333336</c:v>
                </c:pt>
                <c:pt idx="44119">
                  <c:v>39893.75</c:v>
                </c:pt>
                <c:pt idx="44120">
                  <c:v>39893.791666666664</c:v>
                </c:pt>
                <c:pt idx="44121">
                  <c:v>39893.833333333336</c:v>
                </c:pt>
                <c:pt idx="44122">
                  <c:v>39893.875</c:v>
                </c:pt>
                <c:pt idx="44123">
                  <c:v>39893.916666666664</c:v>
                </c:pt>
                <c:pt idx="44124">
                  <c:v>39893.958333333336</c:v>
                </c:pt>
                <c:pt idx="44125">
                  <c:v>39894</c:v>
                </c:pt>
                <c:pt idx="44126">
                  <c:v>39892.041666666664</c:v>
                </c:pt>
                <c:pt idx="44127">
                  <c:v>39892.083333333336</c:v>
                </c:pt>
                <c:pt idx="44128">
                  <c:v>39892.125</c:v>
                </c:pt>
                <c:pt idx="44129">
                  <c:v>39892.166666666664</c:v>
                </c:pt>
                <c:pt idx="44130">
                  <c:v>39892.208333333336</c:v>
                </c:pt>
                <c:pt idx="44131">
                  <c:v>39892.25</c:v>
                </c:pt>
                <c:pt idx="44132">
                  <c:v>39892.291666666664</c:v>
                </c:pt>
                <c:pt idx="44133">
                  <c:v>39892.333333333336</c:v>
                </c:pt>
                <c:pt idx="44134">
                  <c:v>39892.375</c:v>
                </c:pt>
                <c:pt idx="44135">
                  <c:v>39892.416666666664</c:v>
                </c:pt>
                <c:pt idx="44136">
                  <c:v>39892.458333333336</c:v>
                </c:pt>
                <c:pt idx="44137">
                  <c:v>39892.5</c:v>
                </c:pt>
                <c:pt idx="44138">
                  <c:v>39892.541666666664</c:v>
                </c:pt>
                <c:pt idx="44139">
                  <c:v>39892.583333333336</c:v>
                </c:pt>
                <c:pt idx="44140">
                  <c:v>39892.625</c:v>
                </c:pt>
                <c:pt idx="44141">
                  <c:v>39892.666666666664</c:v>
                </c:pt>
                <c:pt idx="44142">
                  <c:v>39892.708333333336</c:v>
                </c:pt>
                <c:pt idx="44143">
                  <c:v>39892.75</c:v>
                </c:pt>
                <c:pt idx="44144">
                  <c:v>39892.791666666664</c:v>
                </c:pt>
                <c:pt idx="44145">
                  <c:v>39892.833333333336</c:v>
                </c:pt>
                <c:pt idx="44146">
                  <c:v>39892.875</c:v>
                </c:pt>
                <c:pt idx="44147">
                  <c:v>39892.916666666664</c:v>
                </c:pt>
                <c:pt idx="44148">
                  <c:v>39892.958333333336</c:v>
                </c:pt>
                <c:pt idx="44149">
                  <c:v>39893</c:v>
                </c:pt>
                <c:pt idx="44150">
                  <c:v>39891.041666666664</c:v>
                </c:pt>
                <c:pt idx="44151">
                  <c:v>39891.083333333336</c:v>
                </c:pt>
                <c:pt idx="44152">
                  <c:v>39891.125</c:v>
                </c:pt>
                <c:pt idx="44153">
                  <c:v>39891.166666666664</c:v>
                </c:pt>
                <c:pt idx="44154">
                  <c:v>39891.208333333336</c:v>
                </c:pt>
                <c:pt idx="44155">
                  <c:v>39891.25</c:v>
                </c:pt>
                <c:pt idx="44156">
                  <c:v>39891.291666666664</c:v>
                </c:pt>
                <c:pt idx="44157">
                  <c:v>39891.333333333336</c:v>
                </c:pt>
                <c:pt idx="44158">
                  <c:v>39891.375</c:v>
                </c:pt>
                <c:pt idx="44159">
                  <c:v>39891.416666666664</c:v>
                </c:pt>
                <c:pt idx="44160">
                  <c:v>39891.458333333336</c:v>
                </c:pt>
                <c:pt idx="44161">
                  <c:v>39891.5</c:v>
                </c:pt>
                <c:pt idx="44162">
                  <c:v>39891.541666666664</c:v>
                </c:pt>
                <c:pt idx="44163">
                  <c:v>39891.583333333336</c:v>
                </c:pt>
                <c:pt idx="44164">
                  <c:v>39891.625</c:v>
                </c:pt>
                <c:pt idx="44165">
                  <c:v>39891.666666666664</c:v>
                </c:pt>
                <c:pt idx="44166">
                  <c:v>39891.708333333336</c:v>
                </c:pt>
                <c:pt idx="44167">
                  <c:v>39891.75</c:v>
                </c:pt>
                <c:pt idx="44168">
                  <c:v>39891.791666666664</c:v>
                </c:pt>
                <c:pt idx="44169">
                  <c:v>39891.833333333336</c:v>
                </c:pt>
                <c:pt idx="44170">
                  <c:v>39891.875</c:v>
                </c:pt>
                <c:pt idx="44171">
                  <c:v>39891.916666666664</c:v>
                </c:pt>
                <c:pt idx="44172">
                  <c:v>39891.958333333336</c:v>
                </c:pt>
                <c:pt idx="44173">
                  <c:v>39892</c:v>
                </c:pt>
                <c:pt idx="44174">
                  <c:v>39890.041666666664</c:v>
                </c:pt>
                <c:pt idx="44175">
                  <c:v>39890.083333333336</c:v>
                </c:pt>
                <c:pt idx="44176">
                  <c:v>39890.125</c:v>
                </c:pt>
                <c:pt idx="44177">
                  <c:v>39890.166666666664</c:v>
                </c:pt>
                <c:pt idx="44178">
                  <c:v>39890.208333333336</c:v>
                </c:pt>
                <c:pt idx="44179">
                  <c:v>39890.25</c:v>
                </c:pt>
                <c:pt idx="44180">
                  <c:v>39890.291666666664</c:v>
                </c:pt>
                <c:pt idx="44181">
                  <c:v>39890.333333333336</c:v>
                </c:pt>
                <c:pt idx="44182">
                  <c:v>39890.375</c:v>
                </c:pt>
                <c:pt idx="44183">
                  <c:v>39890.416666666664</c:v>
                </c:pt>
                <c:pt idx="44184">
                  <c:v>39890.458333333336</c:v>
                </c:pt>
                <c:pt idx="44185">
                  <c:v>39890.5</c:v>
                </c:pt>
                <c:pt idx="44186">
                  <c:v>39890.541666666664</c:v>
                </c:pt>
                <c:pt idx="44187">
                  <c:v>39890.583333333336</c:v>
                </c:pt>
                <c:pt idx="44188">
                  <c:v>39890.625</c:v>
                </c:pt>
                <c:pt idx="44189">
                  <c:v>39890.666666666664</c:v>
                </c:pt>
                <c:pt idx="44190">
                  <c:v>39890.708333333336</c:v>
                </c:pt>
                <c:pt idx="44191">
                  <c:v>39890.75</c:v>
                </c:pt>
                <c:pt idx="44192">
                  <c:v>39890.791666666664</c:v>
                </c:pt>
                <c:pt idx="44193">
                  <c:v>39890.833333333336</c:v>
                </c:pt>
                <c:pt idx="44194">
                  <c:v>39890.875</c:v>
                </c:pt>
                <c:pt idx="44195">
                  <c:v>39890.916666666664</c:v>
                </c:pt>
                <c:pt idx="44196">
                  <c:v>39890.958333333336</c:v>
                </c:pt>
                <c:pt idx="44197">
                  <c:v>39891</c:v>
                </c:pt>
                <c:pt idx="44198">
                  <c:v>39889.041666666664</c:v>
                </c:pt>
                <c:pt idx="44199">
                  <c:v>39889.083333333336</c:v>
                </c:pt>
                <c:pt idx="44200">
                  <c:v>39889.125</c:v>
                </c:pt>
                <c:pt idx="44201">
                  <c:v>39889.166666666664</c:v>
                </c:pt>
                <c:pt idx="44202">
                  <c:v>39889.208333333336</c:v>
                </c:pt>
                <c:pt idx="44203">
                  <c:v>39889.25</c:v>
                </c:pt>
                <c:pt idx="44204">
                  <c:v>39889.291666666664</c:v>
                </c:pt>
                <c:pt idx="44205">
                  <c:v>39889.333333333336</c:v>
                </c:pt>
                <c:pt idx="44206">
                  <c:v>39889.375</c:v>
                </c:pt>
                <c:pt idx="44207">
                  <c:v>39889.416666666664</c:v>
                </c:pt>
                <c:pt idx="44208">
                  <c:v>39889.458333333336</c:v>
                </c:pt>
                <c:pt idx="44209">
                  <c:v>39889.5</c:v>
                </c:pt>
                <c:pt idx="44210">
                  <c:v>39889.541666666664</c:v>
                </c:pt>
                <c:pt idx="44211">
                  <c:v>39889.583333333336</c:v>
                </c:pt>
                <c:pt idx="44212">
                  <c:v>39889.625</c:v>
                </c:pt>
                <c:pt idx="44213">
                  <c:v>39889.666666666664</c:v>
                </c:pt>
                <c:pt idx="44214">
                  <c:v>39889.708333333336</c:v>
                </c:pt>
                <c:pt idx="44215">
                  <c:v>39889.75</c:v>
                </c:pt>
                <c:pt idx="44216">
                  <c:v>39889.791666666664</c:v>
                </c:pt>
                <c:pt idx="44217">
                  <c:v>39889.833333333336</c:v>
                </c:pt>
                <c:pt idx="44218">
                  <c:v>39889.875</c:v>
                </c:pt>
                <c:pt idx="44219">
                  <c:v>39889.916666666664</c:v>
                </c:pt>
                <c:pt idx="44220">
                  <c:v>39889.958333333336</c:v>
                </c:pt>
                <c:pt idx="44221">
                  <c:v>39890</c:v>
                </c:pt>
                <c:pt idx="44222">
                  <c:v>39888.041666666664</c:v>
                </c:pt>
                <c:pt idx="44223">
                  <c:v>39888.083333333336</c:v>
                </c:pt>
                <c:pt idx="44224">
                  <c:v>39888.125</c:v>
                </c:pt>
                <c:pt idx="44225">
                  <c:v>39888.166666666664</c:v>
                </c:pt>
                <c:pt idx="44226">
                  <c:v>39888.208333333336</c:v>
                </c:pt>
                <c:pt idx="44227">
                  <c:v>39888.25</c:v>
                </c:pt>
                <c:pt idx="44228">
                  <c:v>39888.291666666664</c:v>
                </c:pt>
                <c:pt idx="44229">
                  <c:v>39888.333333333336</c:v>
                </c:pt>
                <c:pt idx="44230">
                  <c:v>39888.375</c:v>
                </c:pt>
                <c:pt idx="44231">
                  <c:v>39888.416666666664</c:v>
                </c:pt>
                <c:pt idx="44232">
                  <c:v>39888.458333333336</c:v>
                </c:pt>
                <c:pt idx="44233">
                  <c:v>39888.5</c:v>
                </c:pt>
                <c:pt idx="44234">
                  <c:v>39888.541666666664</c:v>
                </c:pt>
                <c:pt idx="44235">
                  <c:v>39888.583333333336</c:v>
                </c:pt>
                <c:pt idx="44236">
                  <c:v>39888.625</c:v>
                </c:pt>
                <c:pt idx="44237">
                  <c:v>39888.666666666664</c:v>
                </c:pt>
                <c:pt idx="44238">
                  <c:v>39888.708333333336</c:v>
                </c:pt>
                <c:pt idx="44239">
                  <c:v>39888.75</c:v>
                </c:pt>
                <c:pt idx="44240">
                  <c:v>39888.791666666664</c:v>
                </c:pt>
                <c:pt idx="44241">
                  <c:v>39888.833333333336</c:v>
                </c:pt>
                <c:pt idx="44242">
                  <c:v>39888.875</c:v>
                </c:pt>
                <c:pt idx="44243">
                  <c:v>39888.916666666664</c:v>
                </c:pt>
                <c:pt idx="44244">
                  <c:v>39888.958333333336</c:v>
                </c:pt>
                <c:pt idx="44245">
                  <c:v>39889</c:v>
                </c:pt>
                <c:pt idx="44246">
                  <c:v>39887.041666666664</c:v>
                </c:pt>
                <c:pt idx="44247">
                  <c:v>39887.083333333336</c:v>
                </c:pt>
                <c:pt idx="44248">
                  <c:v>39887.125</c:v>
                </c:pt>
                <c:pt idx="44249">
                  <c:v>39887.166666666664</c:v>
                </c:pt>
                <c:pt idx="44250">
                  <c:v>39887.208333333336</c:v>
                </c:pt>
                <c:pt idx="44251">
                  <c:v>39887.25</c:v>
                </c:pt>
                <c:pt idx="44252">
                  <c:v>39887.291666666664</c:v>
                </c:pt>
                <c:pt idx="44253">
                  <c:v>39887.333333333336</c:v>
                </c:pt>
                <c:pt idx="44254">
                  <c:v>39887.375</c:v>
                </c:pt>
                <c:pt idx="44255">
                  <c:v>39887.416666666664</c:v>
                </c:pt>
                <c:pt idx="44256">
                  <c:v>39887.458333333336</c:v>
                </c:pt>
                <c:pt idx="44257">
                  <c:v>39887.5</c:v>
                </c:pt>
                <c:pt idx="44258">
                  <c:v>39887.541666666664</c:v>
                </c:pt>
                <c:pt idx="44259">
                  <c:v>39887.583333333336</c:v>
                </c:pt>
                <c:pt idx="44260">
                  <c:v>39887.625</c:v>
                </c:pt>
                <c:pt idx="44261">
                  <c:v>39887.666666666664</c:v>
                </c:pt>
                <c:pt idx="44262">
                  <c:v>39887.708333333336</c:v>
                </c:pt>
                <c:pt idx="44263">
                  <c:v>39887.75</c:v>
                </c:pt>
                <c:pt idx="44264">
                  <c:v>39887.791666666664</c:v>
                </c:pt>
                <c:pt idx="44265">
                  <c:v>39887.833333333336</c:v>
                </c:pt>
                <c:pt idx="44266">
                  <c:v>39887.875</c:v>
                </c:pt>
                <c:pt idx="44267">
                  <c:v>39887.916666666664</c:v>
                </c:pt>
                <c:pt idx="44268">
                  <c:v>39887.958333333336</c:v>
                </c:pt>
                <c:pt idx="44269">
                  <c:v>39888</c:v>
                </c:pt>
                <c:pt idx="44270">
                  <c:v>39886.041666666664</c:v>
                </c:pt>
                <c:pt idx="44271">
                  <c:v>39886.083333333336</c:v>
                </c:pt>
                <c:pt idx="44272">
                  <c:v>39886.125</c:v>
                </c:pt>
                <c:pt idx="44273">
                  <c:v>39886.166666666664</c:v>
                </c:pt>
                <c:pt idx="44274">
                  <c:v>39886.208333333336</c:v>
                </c:pt>
                <c:pt idx="44275">
                  <c:v>39886.25</c:v>
                </c:pt>
                <c:pt idx="44276">
                  <c:v>39886.291666666664</c:v>
                </c:pt>
                <c:pt idx="44277">
                  <c:v>39886.333333333336</c:v>
                </c:pt>
                <c:pt idx="44278">
                  <c:v>39886.375</c:v>
                </c:pt>
                <c:pt idx="44279">
                  <c:v>39886.416666666664</c:v>
                </c:pt>
                <c:pt idx="44280">
                  <c:v>39886.458333333336</c:v>
                </c:pt>
                <c:pt idx="44281">
                  <c:v>39886.5</c:v>
                </c:pt>
                <c:pt idx="44282">
                  <c:v>39886.541666666664</c:v>
                </c:pt>
                <c:pt idx="44283">
                  <c:v>39886.583333333336</c:v>
                </c:pt>
                <c:pt idx="44284">
                  <c:v>39886.625</c:v>
                </c:pt>
                <c:pt idx="44285">
                  <c:v>39886.666666666664</c:v>
                </c:pt>
                <c:pt idx="44286">
                  <c:v>39886.708333333336</c:v>
                </c:pt>
                <c:pt idx="44287">
                  <c:v>39886.75</c:v>
                </c:pt>
                <c:pt idx="44288">
                  <c:v>39886.791666666664</c:v>
                </c:pt>
                <c:pt idx="44289">
                  <c:v>39886.833333333336</c:v>
                </c:pt>
                <c:pt idx="44290">
                  <c:v>39886.875</c:v>
                </c:pt>
                <c:pt idx="44291">
                  <c:v>39886.916666666664</c:v>
                </c:pt>
                <c:pt idx="44292">
                  <c:v>39886.958333333336</c:v>
                </c:pt>
                <c:pt idx="44293">
                  <c:v>39887</c:v>
                </c:pt>
                <c:pt idx="44294">
                  <c:v>39885.041666666664</c:v>
                </c:pt>
                <c:pt idx="44295">
                  <c:v>39885.083333333336</c:v>
                </c:pt>
                <c:pt idx="44296">
                  <c:v>39885.125</c:v>
                </c:pt>
                <c:pt idx="44297">
                  <c:v>39885.166666666664</c:v>
                </c:pt>
                <c:pt idx="44298">
                  <c:v>39885.208333333336</c:v>
                </c:pt>
                <c:pt idx="44299">
                  <c:v>39885.25</c:v>
                </c:pt>
                <c:pt idx="44300">
                  <c:v>39885.291666666664</c:v>
                </c:pt>
                <c:pt idx="44301">
                  <c:v>39885.333333333336</c:v>
                </c:pt>
                <c:pt idx="44302">
                  <c:v>39885.375</c:v>
                </c:pt>
                <c:pt idx="44303">
                  <c:v>39885.416666666664</c:v>
                </c:pt>
                <c:pt idx="44304">
                  <c:v>39885.458333333336</c:v>
                </c:pt>
                <c:pt idx="44305">
                  <c:v>39885.5</c:v>
                </c:pt>
                <c:pt idx="44306">
                  <c:v>39885.541666666664</c:v>
                </c:pt>
                <c:pt idx="44307">
                  <c:v>39885.583333333336</c:v>
                </c:pt>
                <c:pt idx="44308">
                  <c:v>39885.625</c:v>
                </c:pt>
                <c:pt idx="44309">
                  <c:v>39885.666666666664</c:v>
                </c:pt>
                <c:pt idx="44310">
                  <c:v>39885.708333333336</c:v>
                </c:pt>
                <c:pt idx="44311">
                  <c:v>39885.75</c:v>
                </c:pt>
                <c:pt idx="44312">
                  <c:v>39885.791666666664</c:v>
                </c:pt>
                <c:pt idx="44313">
                  <c:v>39885.833333333336</c:v>
                </c:pt>
                <c:pt idx="44314">
                  <c:v>39885.875</c:v>
                </c:pt>
                <c:pt idx="44315">
                  <c:v>39885.916666666664</c:v>
                </c:pt>
                <c:pt idx="44316">
                  <c:v>39885.958333333336</c:v>
                </c:pt>
                <c:pt idx="44317">
                  <c:v>39886</c:v>
                </c:pt>
                <c:pt idx="44318">
                  <c:v>39884.041666666664</c:v>
                </c:pt>
                <c:pt idx="44319">
                  <c:v>39884.083333333336</c:v>
                </c:pt>
                <c:pt idx="44320">
                  <c:v>39884.125</c:v>
                </c:pt>
                <c:pt idx="44321">
                  <c:v>39884.166666666664</c:v>
                </c:pt>
                <c:pt idx="44322">
                  <c:v>39884.208333333336</c:v>
                </c:pt>
                <c:pt idx="44323">
                  <c:v>39884.25</c:v>
                </c:pt>
                <c:pt idx="44324">
                  <c:v>39884.291666666664</c:v>
                </c:pt>
                <c:pt idx="44325">
                  <c:v>39884.333333333336</c:v>
                </c:pt>
                <c:pt idx="44326">
                  <c:v>39884.375</c:v>
                </c:pt>
                <c:pt idx="44327">
                  <c:v>39884.416666666664</c:v>
                </c:pt>
                <c:pt idx="44328">
                  <c:v>39884.458333333336</c:v>
                </c:pt>
                <c:pt idx="44329">
                  <c:v>39884.5</c:v>
                </c:pt>
                <c:pt idx="44330">
                  <c:v>39884.541666666664</c:v>
                </c:pt>
                <c:pt idx="44331">
                  <c:v>39884.583333333336</c:v>
                </c:pt>
                <c:pt idx="44332">
                  <c:v>39884.625</c:v>
                </c:pt>
                <c:pt idx="44333">
                  <c:v>39884.666666666664</c:v>
                </c:pt>
                <c:pt idx="44334">
                  <c:v>39884.708333333336</c:v>
                </c:pt>
                <c:pt idx="44335">
                  <c:v>39884.75</c:v>
                </c:pt>
                <c:pt idx="44336">
                  <c:v>39884.791666666664</c:v>
                </c:pt>
                <c:pt idx="44337">
                  <c:v>39884.833333333336</c:v>
                </c:pt>
                <c:pt idx="44338">
                  <c:v>39884.875</c:v>
                </c:pt>
                <c:pt idx="44339">
                  <c:v>39884.916666666664</c:v>
                </c:pt>
                <c:pt idx="44340">
                  <c:v>39884.958333333336</c:v>
                </c:pt>
                <c:pt idx="44341">
                  <c:v>39885</c:v>
                </c:pt>
                <c:pt idx="44342">
                  <c:v>39883.041666666664</c:v>
                </c:pt>
                <c:pt idx="44343">
                  <c:v>39883.083333333336</c:v>
                </c:pt>
                <c:pt idx="44344">
                  <c:v>39883.125</c:v>
                </c:pt>
                <c:pt idx="44345">
                  <c:v>39883.166666666664</c:v>
                </c:pt>
                <c:pt idx="44346">
                  <c:v>39883.208333333336</c:v>
                </c:pt>
                <c:pt idx="44347">
                  <c:v>39883.25</c:v>
                </c:pt>
                <c:pt idx="44348">
                  <c:v>39883.291666666664</c:v>
                </c:pt>
                <c:pt idx="44349">
                  <c:v>39883.333333333336</c:v>
                </c:pt>
                <c:pt idx="44350">
                  <c:v>39883.375</c:v>
                </c:pt>
                <c:pt idx="44351">
                  <c:v>39883.416666666664</c:v>
                </c:pt>
                <c:pt idx="44352">
                  <c:v>39883.458333333336</c:v>
                </c:pt>
                <c:pt idx="44353">
                  <c:v>39883.5</c:v>
                </c:pt>
                <c:pt idx="44354">
                  <c:v>39883.541666666664</c:v>
                </c:pt>
                <c:pt idx="44355">
                  <c:v>39883.583333333336</c:v>
                </c:pt>
                <c:pt idx="44356">
                  <c:v>39883.625</c:v>
                </c:pt>
                <c:pt idx="44357">
                  <c:v>39883.666666666664</c:v>
                </c:pt>
                <c:pt idx="44358">
                  <c:v>39883.708333333336</c:v>
                </c:pt>
                <c:pt idx="44359">
                  <c:v>39883.75</c:v>
                </c:pt>
                <c:pt idx="44360">
                  <c:v>39883.791666666664</c:v>
                </c:pt>
                <c:pt idx="44361">
                  <c:v>39883.833333333336</c:v>
                </c:pt>
                <c:pt idx="44362">
                  <c:v>39883.875</c:v>
                </c:pt>
                <c:pt idx="44363">
                  <c:v>39883.916666666664</c:v>
                </c:pt>
                <c:pt idx="44364">
                  <c:v>39883.958333333336</c:v>
                </c:pt>
                <c:pt idx="44365">
                  <c:v>39884</c:v>
                </c:pt>
                <c:pt idx="44366">
                  <c:v>39882.041666666664</c:v>
                </c:pt>
                <c:pt idx="44367">
                  <c:v>39882.083333333336</c:v>
                </c:pt>
                <c:pt idx="44368">
                  <c:v>39882.125</c:v>
                </c:pt>
                <c:pt idx="44369">
                  <c:v>39882.166666666664</c:v>
                </c:pt>
                <c:pt idx="44370">
                  <c:v>39882.208333333336</c:v>
                </c:pt>
                <c:pt idx="44371">
                  <c:v>39882.25</c:v>
                </c:pt>
                <c:pt idx="44372">
                  <c:v>39882.291666666664</c:v>
                </c:pt>
                <c:pt idx="44373">
                  <c:v>39882.333333333336</c:v>
                </c:pt>
                <c:pt idx="44374">
                  <c:v>39882.375</c:v>
                </c:pt>
                <c:pt idx="44375">
                  <c:v>39882.416666666664</c:v>
                </c:pt>
                <c:pt idx="44376">
                  <c:v>39882.458333333336</c:v>
                </c:pt>
                <c:pt idx="44377">
                  <c:v>39882.5</c:v>
                </c:pt>
                <c:pt idx="44378">
                  <c:v>39882.541666666664</c:v>
                </c:pt>
                <c:pt idx="44379">
                  <c:v>39882.583333333336</c:v>
                </c:pt>
                <c:pt idx="44380">
                  <c:v>39882.625</c:v>
                </c:pt>
                <c:pt idx="44381">
                  <c:v>39882.666666666664</c:v>
                </c:pt>
                <c:pt idx="44382">
                  <c:v>39882.708333333336</c:v>
                </c:pt>
                <c:pt idx="44383">
                  <c:v>39882.75</c:v>
                </c:pt>
                <c:pt idx="44384">
                  <c:v>39882.791666666664</c:v>
                </c:pt>
                <c:pt idx="44385">
                  <c:v>39882.833333333336</c:v>
                </c:pt>
                <c:pt idx="44386">
                  <c:v>39882.875</c:v>
                </c:pt>
                <c:pt idx="44387">
                  <c:v>39882.916666666664</c:v>
                </c:pt>
                <c:pt idx="44388">
                  <c:v>39882.958333333336</c:v>
                </c:pt>
                <c:pt idx="44389">
                  <c:v>39883</c:v>
                </c:pt>
                <c:pt idx="44390">
                  <c:v>39881.041666666664</c:v>
                </c:pt>
                <c:pt idx="44391">
                  <c:v>39881.083333333336</c:v>
                </c:pt>
                <c:pt idx="44392">
                  <c:v>39881.125</c:v>
                </c:pt>
                <c:pt idx="44393">
                  <c:v>39881.166666666664</c:v>
                </c:pt>
                <c:pt idx="44394">
                  <c:v>39881.208333333336</c:v>
                </c:pt>
                <c:pt idx="44395">
                  <c:v>39881.25</c:v>
                </c:pt>
                <c:pt idx="44396">
                  <c:v>39881.291666666664</c:v>
                </c:pt>
                <c:pt idx="44397">
                  <c:v>39881.333333333336</c:v>
                </c:pt>
                <c:pt idx="44398">
                  <c:v>39881.375</c:v>
                </c:pt>
                <c:pt idx="44399">
                  <c:v>39881.416666666664</c:v>
                </c:pt>
                <c:pt idx="44400">
                  <c:v>39881.458333333336</c:v>
                </c:pt>
                <c:pt idx="44401">
                  <c:v>39881.5</c:v>
                </c:pt>
                <c:pt idx="44402">
                  <c:v>39881.541666666664</c:v>
                </c:pt>
                <c:pt idx="44403">
                  <c:v>39881.583333333336</c:v>
                </c:pt>
                <c:pt idx="44404">
                  <c:v>39881.625</c:v>
                </c:pt>
                <c:pt idx="44405">
                  <c:v>39881.666666666664</c:v>
                </c:pt>
                <c:pt idx="44406">
                  <c:v>39881.708333333336</c:v>
                </c:pt>
                <c:pt idx="44407">
                  <c:v>39881.75</c:v>
                </c:pt>
                <c:pt idx="44408">
                  <c:v>39881.791666666664</c:v>
                </c:pt>
                <c:pt idx="44409">
                  <c:v>39881.833333333336</c:v>
                </c:pt>
                <c:pt idx="44410">
                  <c:v>39881.875</c:v>
                </c:pt>
                <c:pt idx="44411">
                  <c:v>39881.916666666664</c:v>
                </c:pt>
                <c:pt idx="44412">
                  <c:v>39881.958333333336</c:v>
                </c:pt>
                <c:pt idx="44413">
                  <c:v>39882</c:v>
                </c:pt>
                <c:pt idx="44414">
                  <c:v>39880.041666666664</c:v>
                </c:pt>
                <c:pt idx="44415">
                  <c:v>39880.083333333336</c:v>
                </c:pt>
                <c:pt idx="44416">
                  <c:v>39880.166666666664</c:v>
                </c:pt>
                <c:pt idx="44417">
                  <c:v>39880.208333333336</c:v>
                </c:pt>
                <c:pt idx="44418">
                  <c:v>39880.25</c:v>
                </c:pt>
                <c:pt idx="44419">
                  <c:v>39880.291666666664</c:v>
                </c:pt>
                <c:pt idx="44420">
                  <c:v>39880.333333333336</c:v>
                </c:pt>
                <c:pt idx="44421">
                  <c:v>39880.375</c:v>
                </c:pt>
                <c:pt idx="44422">
                  <c:v>39880.416666666664</c:v>
                </c:pt>
                <c:pt idx="44423">
                  <c:v>39880.458333333336</c:v>
                </c:pt>
                <c:pt idx="44424">
                  <c:v>39880.5</c:v>
                </c:pt>
                <c:pt idx="44425">
                  <c:v>39880.541666666664</c:v>
                </c:pt>
                <c:pt idx="44426">
                  <c:v>39880.583333333336</c:v>
                </c:pt>
                <c:pt idx="44427">
                  <c:v>39880.625</c:v>
                </c:pt>
                <c:pt idx="44428">
                  <c:v>39880.666666666664</c:v>
                </c:pt>
                <c:pt idx="44429">
                  <c:v>39880.708333333336</c:v>
                </c:pt>
                <c:pt idx="44430">
                  <c:v>39880.75</c:v>
                </c:pt>
                <c:pt idx="44431">
                  <c:v>39880.791666666664</c:v>
                </c:pt>
                <c:pt idx="44432">
                  <c:v>39880.833333333336</c:v>
                </c:pt>
                <c:pt idx="44433">
                  <c:v>39880.875</c:v>
                </c:pt>
                <c:pt idx="44434">
                  <c:v>39880.916666666664</c:v>
                </c:pt>
                <c:pt idx="44435">
                  <c:v>39880.958333333336</c:v>
                </c:pt>
                <c:pt idx="44436">
                  <c:v>39881</c:v>
                </c:pt>
                <c:pt idx="44437">
                  <c:v>39879.041666666664</c:v>
                </c:pt>
                <c:pt idx="44438">
                  <c:v>39879.083333333336</c:v>
                </c:pt>
                <c:pt idx="44439">
                  <c:v>39879.125</c:v>
                </c:pt>
                <c:pt idx="44440">
                  <c:v>39879.166666666664</c:v>
                </c:pt>
                <c:pt idx="44441">
                  <c:v>39879.208333333336</c:v>
                </c:pt>
                <c:pt idx="44442">
                  <c:v>39879.25</c:v>
                </c:pt>
                <c:pt idx="44443">
                  <c:v>39879.291666666664</c:v>
                </c:pt>
                <c:pt idx="44444">
                  <c:v>39879.333333333336</c:v>
                </c:pt>
                <c:pt idx="44445">
                  <c:v>39879.375</c:v>
                </c:pt>
                <c:pt idx="44446">
                  <c:v>39879.416666666664</c:v>
                </c:pt>
                <c:pt idx="44447">
                  <c:v>39879.458333333336</c:v>
                </c:pt>
                <c:pt idx="44448">
                  <c:v>39879.5</c:v>
                </c:pt>
                <c:pt idx="44449">
                  <c:v>39879.541666666664</c:v>
                </c:pt>
                <c:pt idx="44450">
                  <c:v>39879.583333333336</c:v>
                </c:pt>
                <c:pt idx="44451">
                  <c:v>39879.625</c:v>
                </c:pt>
                <c:pt idx="44452">
                  <c:v>39879.666666666664</c:v>
                </c:pt>
                <c:pt idx="44453">
                  <c:v>39879.708333333336</c:v>
                </c:pt>
                <c:pt idx="44454">
                  <c:v>39879.75</c:v>
                </c:pt>
                <c:pt idx="44455">
                  <c:v>39879.791666666664</c:v>
                </c:pt>
                <c:pt idx="44456">
                  <c:v>39879.833333333336</c:v>
                </c:pt>
                <c:pt idx="44457">
                  <c:v>39879.875</c:v>
                </c:pt>
                <c:pt idx="44458">
                  <c:v>39879.916666666664</c:v>
                </c:pt>
                <c:pt idx="44459">
                  <c:v>39879.958333333336</c:v>
                </c:pt>
                <c:pt idx="44460">
                  <c:v>39880</c:v>
                </c:pt>
                <c:pt idx="44461">
                  <c:v>39878.041666666664</c:v>
                </c:pt>
                <c:pt idx="44462">
                  <c:v>39878.083333333336</c:v>
                </c:pt>
                <c:pt idx="44463">
                  <c:v>39878.125</c:v>
                </c:pt>
                <c:pt idx="44464">
                  <c:v>39878.166666666664</c:v>
                </c:pt>
                <c:pt idx="44465">
                  <c:v>39878.208333333336</c:v>
                </c:pt>
                <c:pt idx="44466">
                  <c:v>39878.25</c:v>
                </c:pt>
                <c:pt idx="44467">
                  <c:v>39878.291666666664</c:v>
                </c:pt>
                <c:pt idx="44468">
                  <c:v>39878.333333333336</c:v>
                </c:pt>
                <c:pt idx="44469">
                  <c:v>39878.375</c:v>
                </c:pt>
                <c:pt idx="44470">
                  <c:v>39878.416666666664</c:v>
                </c:pt>
                <c:pt idx="44471">
                  <c:v>39878.458333333336</c:v>
                </c:pt>
                <c:pt idx="44472">
                  <c:v>39878.5</c:v>
                </c:pt>
                <c:pt idx="44473">
                  <c:v>39878.541666666664</c:v>
                </c:pt>
                <c:pt idx="44474">
                  <c:v>39878.583333333336</c:v>
                </c:pt>
                <c:pt idx="44475">
                  <c:v>39878.625</c:v>
                </c:pt>
                <c:pt idx="44476">
                  <c:v>39878.666666666664</c:v>
                </c:pt>
                <c:pt idx="44477">
                  <c:v>39878.708333333336</c:v>
                </c:pt>
                <c:pt idx="44478">
                  <c:v>39878.75</c:v>
                </c:pt>
                <c:pt idx="44479">
                  <c:v>39878.791666666664</c:v>
                </c:pt>
                <c:pt idx="44480">
                  <c:v>39878.833333333336</c:v>
                </c:pt>
                <c:pt idx="44481">
                  <c:v>39878.875</c:v>
                </c:pt>
                <c:pt idx="44482">
                  <c:v>39878.916666666664</c:v>
                </c:pt>
                <c:pt idx="44483">
                  <c:v>39878.958333333336</c:v>
                </c:pt>
                <c:pt idx="44484">
                  <c:v>39879</c:v>
                </c:pt>
                <c:pt idx="44485">
                  <c:v>39877.041666666664</c:v>
                </c:pt>
                <c:pt idx="44486">
                  <c:v>39877.083333333336</c:v>
                </c:pt>
                <c:pt idx="44487">
                  <c:v>39877.125</c:v>
                </c:pt>
                <c:pt idx="44488">
                  <c:v>39877.166666666664</c:v>
                </c:pt>
                <c:pt idx="44489">
                  <c:v>39877.208333333336</c:v>
                </c:pt>
                <c:pt idx="44490">
                  <c:v>39877.25</c:v>
                </c:pt>
                <c:pt idx="44491">
                  <c:v>39877.291666666664</c:v>
                </c:pt>
                <c:pt idx="44492">
                  <c:v>39877.333333333336</c:v>
                </c:pt>
                <c:pt idx="44493">
                  <c:v>39877.375</c:v>
                </c:pt>
                <c:pt idx="44494">
                  <c:v>39877.416666666664</c:v>
                </c:pt>
                <c:pt idx="44495">
                  <c:v>39877.458333333336</c:v>
                </c:pt>
                <c:pt idx="44496">
                  <c:v>39877.5</c:v>
                </c:pt>
                <c:pt idx="44497">
                  <c:v>39877.541666666664</c:v>
                </c:pt>
                <c:pt idx="44498">
                  <c:v>39877.583333333336</c:v>
                </c:pt>
                <c:pt idx="44499">
                  <c:v>39877.625</c:v>
                </c:pt>
                <c:pt idx="44500">
                  <c:v>39877.666666666664</c:v>
                </c:pt>
                <c:pt idx="44501">
                  <c:v>39877.708333333336</c:v>
                </c:pt>
                <c:pt idx="44502">
                  <c:v>39877.75</c:v>
                </c:pt>
                <c:pt idx="44503">
                  <c:v>39877.791666666664</c:v>
                </c:pt>
                <c:pt idx="44504">
                  <c:v>39877.833333333336</c:v>
                </c:pt>
                <c:pt idx="44505">
                  <c:v>39877.875</c:v>
                </c:pt>
                <c:pt idx="44506">
                  <c:v>39877.916666666664</c:v>
                </c:pt>
                <c:pt idx="44507">
                  <c:v>39877.958333333336</c:v>
                </c:pt>
                <c:pt idx="44508">
                  <c:v>39878</c:v>
                </c:pt>
                <c:pt idx="44509">
                  <c:v>39876.041666666664</c:v>
                </c:pt>
                <c:pt idx="44510">
                  <c:v>39876.083333333336</c:v>
                </c:pt>
                <c:pt idx="44511">
                  <c:v>39876.125</c:v>
                </c:pt>
                <c:pt idx="44512">
                  <c:v>39876.166666666664</c:v>
                </c:pt>
                <c:pt idx="44513">
                  <c:v>39876.208333333336</c:v>
                </c:pt>
                <c:pt idx="44514">
                  <c:v>39876.25</c:v>
                </c:pt>
                <c:pt idx="44515">
                  <c:v>39876.291666666664</c:v>
                </c:pt>
                <c:pt idx="44516">
                  <c:v>39876.333333333336</c:v>
                </c:pt>
                <c:pt idx="44517">
                  <c:v>39876.375</c:v>
                </c:pt>
                <c:pt idx="44518">
                  <c:v>39876.416666666664</c:v>
                </c:pt>
                <c:pt idx="44519">
                  <c:v>39876.458333333336</c:v>
                </c:pt>
                <c:pt idx="44520">
                  <c:v>39876.5</c:v>
                </c:pt>
                <c:pt idx="44521">
                  <c:v>39876.541666666664</c:v>
                </c:pt>
                <c:pt idx="44522">
                  <c:v>39876.583333333336</c:v>
                </c:pt>
                <c:pt idx="44523">
                  <c:v>39876.625</c:v>
                </c:pt>
                <c:pt idx="44524">
                  <c:v>39876.666666666664</c:v>
                </c:pt>
                <c:pt idx="44525">
                  <c:v>39876.708333333336</c:v>
                </c:pt>
                <c:pt idx="44526">
                  <c:v>39876.75</c:v>
                </c:pt>
                <c:pt idx="44527">
                  <c:v>39876.791666666664</c:v>
                </c:pt>
                <c:pt idx="44528">
                  <c:v>39876.833333333336</c:v>
                </c:pt>
                <c:pt idx="44529">
                  <c:v>39876.875</c:v>
                </c:pt>
                <c:pt idx="44530">
                  <c:v>39876.916666666664</c:v>
                </c:pt>
                <c:pt idx="44531">
                  <c:v>39876.958333333336</c:v>
                </c:pt>
                <c:pt idx="44532">
                  <c:v>39877</c:v>
                </c:pt>
                <c:pt idx="44533">
                  <c:v>39875.041666666664</c:v>
                </c:pt>
                <c:pt idx="44534">
                  <c:v>39875.083333333336</c:v>
                </c:pt>
                <c:pt idx="44535">
                  <c:v>39875.125</c:v>
                </c:pt>
                <c:pt idx="44536">
                  <c:v>39875.166666666664</c:v>
                </c:pt>
                <c:pt idx="44537">
                  <c:v>39875.208333333336</c:v>
                </c:pt>
                <c:pt idx="44538">
                  <c:v>39875.25</c:v>
                </c:pt>
                <c:pt idx="44539">
                  <c:v>39875.291666666664</c:v>
                </c:pt>
                <c:pt idx="44540">
                  <c:v>39875.333333333336</c:v>
                </c:pt>
                <c:pt idx="44541">
                  <c:v>39875.375</c:v>
                </c:pt>
                <c:pt idx="44542">
                  <c:v>39875.416666666664</c:v>
                </c:pt>
                <c:pt idx="44543">
                  <c:v>39875.458333333336</c:v>
                </c:pt>
                <c:pt idx="44544">
                  <c:v>39875.5</c:v>
                </c:pt>
                <c:pt idx="44545">
                  <c:v>39875.541666666664</c:v>
                </c:pt>
                <c:pt idx="44546">
                  <c:v>39875.583333333336</c:v>
                </c:pt>
                <c:pt idx="44547">
                  <c:v>39875.625</c:v>
                </c:pt>
                <c:pt idx="44548">
                  <c:v>39875.666666666664</c:v>
                </c:pt>
                <c:pt idx="44549">
                  <c:v>39875.708333333336</c:v>
                </c:pt>
                <c:pt idx="44550">
                  <c:v>39875.75</c:v>
                </c:pt>
                <c:pt idx="44551">
                  <c:v>39875.791666666664</c:v>
                </c:pt>
                <c:pt idx="44552">
                  <c:v>39875.833333333336</c:v>
                </c:pt>
                <c:pt idx="44553">
                  <c:v>39875.875</c:v>
                </c:pt>
                <c:pt idx="44554">
                  <c:v>39875.916666666664</c:v>
                </c:pt>
                <c:pt idx="44555">
                  <c:v>39875.958333333336</c:v>
                </c:pt>
                <c:pt idx="44556">
                  <c:v>39876</c:v>
                </c:pt>
                <c:pt idx="44557">
                  <c:v>39874.041666666664</c:v>
                </c:pt>
                <c:pt idx="44558">
                  <c:v>39874.083333333336</c:v>
                </c:pt>
                <c:pt idx="44559">
                  <c:v>39874.125</c:v>
                </c:pt>
                <c:pt idx="44560">
                  <c:v>39874.166666666664</c:v>
                </c:pt>
                <c:pt idx="44561">
                  <c:v>39874.208333333336</c:v>
                </c:pt>
                <c:pt idx="44562">
                  <c:v>39874.25</c:v>
                </c:pt>
                <c:pt idx="44563">
                  <c:v>39874.291666666664</c:v>
                </c:pt>
                <c:pt idx="44564">
                  <c:v>39874.333333333336</c:v>
                </c:pt>
                <c:pt idx="44565">
                  <c:v>39874.375</c:v>
                </c:pt>
                <c:pt idx="44566">
                  <c:v>39874.416666666664</c:v>
                </c:pt>
                <c:pt idx="44567">
                  <c:v>39874.458333333336</c:v>
                </c:pt>
                <c:pt idx="44568">
                  <c:v>39874.5</c:v>
                </c:pt>
                <c:pt idx="44569">
                  <c:v>39874.541666666664</c:v>
                </c:pt>
                <c:pt idx="44570">
                  <c:v>39874.583333333336</c:v>
                </c:pt>
                <c:pt idx="44571">
                  <c:v>39874.625</c:v>
                </c:pt>
                <c:pt idx="44572">
                  <c:v>39874.666666666664</c:v>
                </c:pt>
                <c:pt idx="44573">
                  <c:v>39874.708333333336</c:v>
                </c:pt>
                <c:pt idx="44574">
                  <c:v>39874.75</c:v>
                </c:pt>
                <c:pt idx="44575">
                  <c:v>39874.791666666664</c:v>
                </c:pt>
                <c:pt idx="44576">
                  <c:v>39874.833333333336</c:v>
                </c:pt>
                <c:pt idx="44577">
                  <c:v>39874.875</c:v>
                </c:pt>
                <c:pt idx="44578">
                  <c:v>39874.916666666664</c:v>
                </c:pt>
                <c:pt idx="44579">
                  <c:v>39874.958333333336</c:v>
                </c:pt>
                <c:pt idx="44580">
                  <c:v>39875</c:v>
                </c:pt>
                <c:pt idx="44581">
                  <c:v>39873.041666666664</c:v>
                </c:pt>
                <c:pt idx="44582">
                  <c:v>39873.083333333336</c:v>
                </c:pt>
                <c:pt idx="44583">
                  <c:v>39873.125</c:v>
                </c:pt>
                <c:pt idx="44584">
                  <c:v>39873.166666666664</c:v>
                </c:pt>
                <c:pt idx="44585">
                  <c:v>39873.208333333336</c:v>
                </c:pt>
                <c:pt idx="44586">
                  <c:v>39873.25</c:v>
                </c:pt>
                <c:pt idx="44587">
                  <c:v>39873.291666666664</c:v>
                </c:pt>
                <c:pt idx="44588">
                  <c:v>39873.333333333336</c:v>
                </c:pt>
                <c:pt idx="44589">
                  <c:v>39873.375</c:v>
                </c:pt>
                <c:pt idx="44590">
                  <c:v>39873.416666666664</c:v>
                </c:pt>
                <c:pt idx="44591">
                  <c:v>39873.458333333336</c:v>
                </c:pt>
                <c:pt idx="44592">
                  <c:v>39873.5</c:v>
                </c:pt>
                <c:pt idx="44593">
                  <c:v>39873.541666666664</c:v>
                </c:pt>
                <c:pt idx="44594">
                  <c:v>39873.583333333336</c:v>
                </c:pt>
                <c:pt idx="44595">
                  <c:v>39873.625</c:v>
                </c:pt>
                <c:pt idx="44596">
                  <c:v>39873.666666666664</c:v>
                </c:pt>
                <c:pt idx="44597">
                  <c:v>39873.708333333336</c:v>
                </c:pt>
                <c:pt idx="44598">
                  <c:v>39873.75</c:v>
                </c:pt>
                <c:pt idx="44599">
                  <c:v>39873.791666666664</c:v>
                </c:pt>
                <c:pt idx="44600">
                  <c:v>39873.833333333336</c:v>
                </c:pt>
                <c:pt idx="44601">
                  <c:v>39873.875</c:v>
                </c:pt>
                <c:pt idx="44602">
                  <c:v>39873.916666666664</c:v>
                </c:pt>
                <c:pt idx="44603">
                  <c:v>39873.958333333336</c:v>
                </c:pt>
                <c:pt idx="44604">
                  <c:v>39874</c:v>
                </c:pt>
                <c:pt idx="44605">
                  <c:v>39872.041666666664</c:v>
                </c:pt>
                <c:pt idx="44606">
                  <c:v>39872.083333333336</c:v>
                </c:pt>
                <c:pt idx="44607">
                  <c:v>39872.125</c:v>
                </c:pt>
                <c:pt idx="44608">
                  <c:v>39872.166666666664</c:v>
                </c:pt>
                <c:pt idx="44609">
                  <c:v>39872.208333333336</c:v>
                </c:pt>
                <c:pt idx="44610">
                  <c:v>39872.25</c:v>
                </c:pt>
                <c:pt idx="44611">
                  <c:v>39872.291666666664</c:v>
                </c:pt>
                <c:pt idx="44612">
                  <c:v>39872.333333333336</c:v>
                </c:pt>
                <c:pt idx="44613">
                  <c:v>39872.375</c:v>
                </c:pt>
                <c:pt idx="44614">
                  <c:v>39872.416666666664</c:v>
                </c:pt>
                <c:pt idx="44615">
                  <c:v>39872.458333333336</c:v>
                </c:pt>
                <c:pt idx="44616">
                  <c:v>39872.5</c:v>
                </c:pt>
                <c:pt idx="44617">
                  <c:v>39872.541666666664</c:v>
                </c:pt>
                <c:pt idx="44618">
                  <c:v>39872.583333333336</c:v>
                </c:pt>
                <c:pt idx="44619">
                  <c:v>39872.625</c:v>
                </c:pt>
                <c:pt idx="44620">
                  <c:v>39872.666666666664</c:v>
                </c:pt>
                <c:pt idx="44621">
                  <c:v>39872.708333333336</c:v>
                </c:pt>
                <c:pt idx="44622">
                  <c:v>39872.75</c:v>
                </c:pt>
                <c:pt idx="44623">
                  <c:v>39872.791666666664</c:v>
                </c:pt>
                <c:pt idx="44624">
                  <c:v>39872.833333333336</c:v>
                </c:pt>
                <c:pt idx="44625">
                  <c:v>39872.875</c:v>
                </c:pt>
                <c:pt idx="44626">
                  <c:v>39872.916666666664</c:v>
                </c:pt>
                <c:pt idx="44627">
                  <c:v>39872.958333333336</c:v>
                </c:pt>
                <c:pt idx="44628">
                  <c:v>39873</c:v>
                </c:pt>
                <c:pt idx="44629">
                  <c:v>39871.041666666664</c:v>
                </c:pt>
                <c:pt idx="44630">
                  <c:v>39871.083333333336</c:v>
                </c:pt>
                <c:pt idx="44631">
                  <c:v>39871.125</c:v>
                </c:pt>
                <c:pt idx="44632">
                  <c:v>39871.166666666664</c:v>
                </c:pt>
                <c:pt idx="44633">
                  <c:v>39871.208333333336</c:v>
                </c:pt>
                <c:pt idx="44634">
                  <c:v>39871.25</c:v>
                </c:pt>
                <c:pt idx="44635">
                  <c:v>39871.291666666664</c:v>
                </c:pt>
                <c:pt idx="44636">
                  <c:v>39871.333333333336</c:v>
                </c:pt>
                <c:pt idx="44637">
                  <c:v>39871.375</c:v>
                </c:pt>
                <c:pt idx="44638">
                  <c:v>39871.416666666664</c:v>
                </c:pt>
                <c:pt idx="44639">
                  <c:v>39871.458333333336</c:v>
                </c:pt>
                <c:pt idx="44640">
                  <c:v>39871.5</c:v>
                </c:pt>
                <c:pt idx="44641">
                  <c:v>39871.541666666664</c:v>
                </c:pt>
                <c:pt idx="44642">
                  <c:v>39871.583333333336</c:v>
                </c:pt>
                <c:pt idx="44643">
                  <c:v>39871.625</c:v>
                </c:pt>
                <c:pt idx="44644">
                  <c:v>39871.666666666664</c:v>
                </c:pt>
                <c:pt idx="44645">
                  <c:v>39871.708333333336</c:v>
                </c:pt>
                <c:pt idx="44646">
                  <c:v>39871.75</c:v>
                </c:pt>
                <c:pt idx="44647">
                  <c:v>39871.791666666664</c:v>
                </c:pt>
                <c:pt idx="44648">
                  <c:v>39871.833333333336</c:v>
                </c:pt>
                <c:pt idx="44649">
                  <c:v>39871.875</c:v>
                </c:pt>
                <c:pt idx="44650">
                  <c:v>39871.916666666664</c:v>
                </c:pt>
                <c:pt idx="44651">
                  <c:v>39871.958333333336</c:v>
                </c:pt>
                <c:pt idx="44652">
                  <c:v>39872</c:v>
                </c:pt>
                <c:pt idx="44653">
                  <c:v>39870.041666666664</c:v>
                </c:pt>
                <c:pt idx="44654">
                  <c:v>39870.083333333336</c:v>
                </c:pt>
                <c:pt idx="44655">
                  <c:v>39870.125</c:v>
                </c:pt>
                <c:pt idx="44656">
                  <c:v>39870.166666666664</c:v>
                </c:pt>
                <c:pt idx="44657">
                  <c:v>39870.208333333336</c:v>
                </c:pt>
                <c:pt idx="44658">
                  <c:v>39870.25</c:v>
                </c:pt>
                <c:pt idx="44659">
                  <c:v>39870.291666666664</c:v>
                </c:pt>
                <c:pt idx="44660">
                  <c:v>39870.333333333336</c:v>
                </c:pt>
                <c:pt idx="44661">
                  <c:v>39870.375</c:v>
                </c:pt>
                <c:pt idx="44662">
                  <c:v>39870.416666666664</c:v>
                </c:pt>
                <c:pt idx="44663">
                  <c:v>39870.458333333336</c:v>
                </c:pt>
                <c:pt idx="44664">
                  <c:v>39870.5</c:v>
                </c:pt>
                <c:pt idx="44665">
                  <c:v>39870.541666666664</c:v>
                </c:pt>
                <c:pt idx="44666">
                  <c:v>39870.583333333336</c:v>
                </c:pt>
                <c:pt idx="44667">
                  <c:v>39870.625</c:v>
                </c:pt>
                <c:pt idx="44668">
                  <c:v>39870.666666666664</c:v>
                </c:pt>
                <c:pt idx="44669">
                  <c:v>39870.708333333336</c:v>
                </c:pt>
                <c:pt idx="44670">
                  <c:v>39870.75</c:v>
                </c:pt>
                <c:pt idx="44671">
                  <c:v>39870.791666666664</c:v>
                </c:pt>
                <c:pt idx="44672">
                  <c:v>39870.833333333336</c:v>
                </c:pt>
                <c:pt idx="44673">
                  <c:v>39870.875</c:v>
                </c:pt>
                <c:pt idx="44674">
                  <c:v>39870.916666666664</c:v>
                </c:pt>
                <c:pt idx="44675">
                  <c:v>39870.958333333336</c:v>
                </c:pt>
                <c:pt idx="44676">
                  <c:v>39871</c:v>
                </c:pt>
                <c:pt idx="44677">
                  <c:v>39869.041666666664</c:v>
                </c:pt>
                <c:pt idx="44678">
                  <c:v>39869.083333333336</c:v>
                </c:pt>
                <c:pt idx="44679">
                  <c:v>39869.125</c:v>
                </c:pt>
                <c:pt idx="44680">
                  <c:v>39869.166666666664</c:v>
                </c:pt>
                <c:pt idx="44681">
                  <c:v>39869.208333333336</c:v>
                </c:pt>
                <c:pt idx="44682">
                  <c:v>39869.25</c:v>
                </c:pt>
                <c:pt idx="44683">
                  <c:v>39869.291666666664</c:v>
                </c:pt>
                <c:pt idx="44684">
                  <c:v>39869.333333333336</c:v>
                </c:pt>
                <c:pt idx="44685">
                  <c:v>39869.375</c:v>
                </c:pt>
                <c:pt idx="44686">
                  <c:v>39869.416666666664</c:v>
                </c:pt>
                <c:pt idx="44687">
                  <c:v>39869.458333333336</c:v>
                </c:pt>
                <c:pt idx="44688">
                  <c:v>39869.5</c:v>
                </c:pt>
                <c:pt idx="44689">
                  <c:v>39869.541666666664</c:v>
                </c:pt>
                <c:pt idx="44690">
                  <c:v>39869.583333333336</c:v>
                </c:pt>
                <c:pt idx="44691">
                  <c:v>39869.625</c:v>
                </c:pt>
                <c:pt idx="44692">
                  <c:v>39869.666666666664</c:v>
                </c:pt>
                <c:pt idx="44693">
                  <c:v>39869.708333333336</c:v>
                </c:pt>
                <c:pt idx="44694">
                  <c:v>39869.75</c:v>
                </c:pt>
                <c:pt idx="44695">
                  <c:v>39869.791666666664</c:v>
                </c:pt>
                <c:pt idx="44696">
                  <c:v>39869.833333333336</c:v>
                </c:pt>
                <c:pt idx="44697">
                  <c:v>39869.875</c:v>
                </c:pt>
                <c:pt idx="44698">
                  <c:v>39869.916666666664</c:v>
                </c:pt>
                <c:pt idx="44699">
                  <c:v>39869.958333333336</c:v>
                </c:pt>
                <c:pt idx="44700">
                  <c:v>39870</c:v>
                </c:pt>
                <c:pt idx="44701">
                  <c:v>39868.041666666664</c:v>
                </c:pt>
                <c:pt idx="44702">
                  <c:v>39868.083333333336</c:v>
                </c:pt>
                <c:pt idx="44703">
                  <c:v>39868.125</c:v>
                </c:pt>
                <c:pt idx="44704">
                  <c:v>39868.166666666664</c:v>
                </c:pt>
                <c:pt idx="44705">
                  <c:v>39868.208333333336</c:v>
                </c:pt>
                <c:pt idx="44706">
                  <c:v>39868.25</c:v>
                </c:pt>
                <c:pt idx="44707">
                  <c:v>39868.291666666664</c:v>
                </c:pt>
                <c:pt idx="44708">
                  <c:v>39868.333333333336</c:v>
                </c:pt>
                <c:pt idx="44709">
                  <c:v>39868.375</c:v>
                </c:pt>
                <c:pt idx="44710">
                  <c:v>39868.416666666664</c:v>
                </c:pt>
                <c:pt idx="44711">
                  <c:v>39868.458333333336</c:v>
                </c:pt>
                <c:pt idx="44712">
                  <c:v>39868.5</c:v>
                </c:pt>
                <c:pt idx="44713">
                  <c:v>39868.541666666664</c:v>
                </c:pt>
                <c:pt idx="44714">
                  <c:v>39868.583333333336</c:v>
                </c:pt>
                <c:pt idx="44715">
                  <c:v>39868.625</c:v>
                </c:pt>
                <c:pt idx="44716">
                  <c:v>39868.666666666664</c:v>
                </c:pt>
                <c:pt idx="44717">
                  <c:v>39868.708333333336</c:v>
                </c:pt>
                <c:pt idx="44718">
                  <c:v>39868.75</c:v>
                </c:pt>
                <c:pt idx="44719">
                  <c:v>39868.791666666664</c:v>
                </c:pt>
                <c:pt idx="44720">
                  <c:v>39868.833333333336</c:v>
                </c:pt>
                <c:pt idx="44721">
                  <c:v>39868.875</c:v>
                </c:pt>
                <c:pt idx="44722">
                  <c:v>39868.916666666664</c:v>
                </c:pt>
                <c:pt idx="44723">
                  <c:v>39868.958333333336</c:v>
                </c:pt>
                <c:pt idx="44724">
                  <c:v>39869</c:v>
                </c:pt>
                <c:pt idx="44725">
                  <c:v>39867.041666666664</c:v>
                </c:pt>
                <c:pt idx="44726">
                  <c:v>39867.083333333336</c:v>
                </c:pt>
                <c:pt idx="44727">
                  <c:v>39867.125</c:v>
                </c:pt>
                <c:pt idx="44728">
                  <c:v>39867.166666666664</c:v>
                </c:pt>
                <c:pt idx="44729">
                  <c:v>39867.208333333336</c:v>
                </c:pt>
                <c:pt idx="44730">
                  <c:v>39867.25</c:v>
                </c:pt>
                <c:pt idx="44731">
                  <c:v>39867.291666666664</c:v>
                </c:pt>
                <c:pt idx="44732">
                  <c:v>39867.333333333336</c:v>
                </c:pt>
                <c:pt idx="44733">
                  <c:v>39867.375</c:v>
                </c:pt>
                <c:pt idx="44734">
                  <c:v>39867.416666666664</c:v>
                </c:pt>
                <c:pt idx="44735">
                  <c:v>39867.458333333336</c:v>
                </c:pt>
                <c:pt idx="44736">
                  <c:v>39867.5</c:v>
                </c:pt>
                <c:pt idx="44737">
                  <c:v>39867.541666666664</c:v>
                </c:pt>
                <c:pt idx="44738">
                  <c:v>39867.583333333336</c:v>
                </c:pt>
                <c:pt idx="44739">
                  <c:v>39867.625</c:v>
                </c:pt>
                <c:pt idx="44740">
                  <c:v>39867.666666666664</c:v>
                </c:pt>
                <c:pt idx="44741">
                  <c:v>39867.708333333336</c:v>
                </c:pt>
                <c:pt idx="44742">
                  <c:v>39867.75</c:v>
                </c:pt>
                <c:pt idx="44743">
                  <c:v>39867.791666666664</c:v>
                </c:pt>
                <c:pt idx="44744">
                  <c:v>39867.833333333336</c:v>
                </c:pt>
                <c:pt idx="44745">
                  <c:v>39867.875</c:v>
                </c:pt>
                <c:pt idx="44746">
                  <c:v>39867.916666666664</c:v>
                </c:pt>
                <c:pt idx="44747">
                  <c:v>39867.958333333336</c:v>
                </c:pt>
                <c:pt idx="44748">
                  <c:v>39868</c:v>
                </c:pt>
                <c:pt idx="44749">
                  <c:v>39866.041666666664</c:v>
                </c:pt>
                <c:pt idx="44750">
                  <c:v>39866.083333333336</c:v>
                </c:pt>
                <c:pt idx="44751">
                  <c:v>39866.125</c:v>
                </c:pt>
                <c:pt idx="44752">
                  <c:v>39866.166666666664</c:v>
                </c:pt>
                <c:pt idx="44753">
                  <c:v>39866.208333333336</c:v>
                </c:pt>
                <c:pt idx="44754">
                  <c:v>39866.25</c:v>
                </c:pt>
                <c:pt idx="44755">
                  <c:v>39866.291666666664</c:v>
                </c:pt>
                <c:pt idx="44756">
                  <c:v>39866.333333333336</c:v>
                </c:pt>
                <c:pt idx="44757">
                  <c:v>39866.375</c:v>
                </c:pt>
                <c:pt idx="44758">
                  <c:v>39866.416666666664</c:v>
                </c:pt>
                <c:pt idx="44759">
                  <c:v>39866.458333333336</c:v>
                </c:pt>
                <c:pt idx="44760">
                  <c:v>39866.5</c:v>
                </c:pt>
                <c:pt idx="44761">
                  <c:v>39866.541666666664</c:v>
                </c:pt>
                <c:pt idx="44762">
                  <c:v>39866.583333333336</c:v>
                </c:pt>
                <c:pt idx="44763">
                  <c:v>39866.625</c:v>
                </c:pt>
                <c:pt idx="44764">
                  <c:v>39866.666666666664</c:v>
                </c:pt>
                <c:pt idx="44765">
                  <c:v>39866.708333333336</c:v>
                </c:pt>
                <c:pt idx="44766">
                  <c:v>39866.75</c:v>
                </c:pt>
                <c:pt idx="44767">
                  <c:v>39866.791666666664</c:v>
                </c:pt>
                <c:pt idx="44768">
                  <c:v>39866.833333333336</c:v>
                </c:pt>
                <c:pt idx="44769">
                  <c:v>39866.875</c:v>
                </c:pt>
                <c:pt idx="44770">
                  <c:v>39866.916666666664</c:v>
                </c:pt>
                <c:pt idx="44771">
                  <c:v>39866.958333333336</c:v>
                </c:pt>
                <c:pt idx="44772">
                  <c:v>39867</c:v>
                </c:pt>
                <c:pt idx="44773">
                  <c:v>39865.041666666664</c:v>
                </c:pt>
                <c:pt idx="44774">
                  <c:v>39865.083333333336</c:v>
                </c:pt>
                <c:pt idx="44775">
                  <c:v>39865.125</c:v>
                </c:pt>
                <c:pt idx="44776">
                  <c:v>39865.166666666664</c:v>
                </c:pt>
                <c:pt idx="44777">
                  <c:v>39865.208333333336</c:v>
                </c:pt>
                <c:pt idx="44778">
                  <c:v>39865.25</c:v>
                </c:pt>
                <c:pt idx="44779">
                  <c:v>39865.291666666664</c:v>
                </c:pt>
                <c:pt idx="44780">
                  <c:v>39865.333333333336</c:v>
                </c:pt>
                <c:pt idx="44781">
                  <c:v>39865.375</c:v>
                </c:pt>
                <c:pt idx="44782">
                  <c:v>39865.416666666664</c:v>
                </c:pt>
                <c:pt idx="44783">
                  <c:v>39865.458333333336</c:v>
                </c:pt>
                <c:pt idx="44784">
                  <c:v>39865.5</c:v>
                </c:pt>
                <c:pt idx="44785">
                  <c:v>39865.541666666664</c:v>
                </c:pt>
                <c:pt idx="44786">
                  <c:v>39865.583333333336</c:v>
                </c:pt>
                <c:pt idx="44787">
                  <c:v>39865.625</c:v>
                </c:pt>
                <c:pt idx="44788">
                  <c:v>39865.666666666664</c:v>
                </c:pt>
                <c:pt idx="44789">
                  <c:v>39865.708333333336</c:v>
                </c:pt>
                <c:pt idx="44790">
                  <c:v>39865.75</c:v>
                </c:pt>
                <c:pt idx="44791">
                  <c:v>39865.791666666664</c:v>
                </c:pt>
                <c:pt idx="44792">
                  <c:v>39865.833333333336</c:v>
                </c:pt>
                <c:pt idx="44793">
                  <c:v>39865.875</c:v>
                </c:pt>
                <c:pt idx="44794">
                  <c:v>39865.916666666664</c:v>
                </c:pt>
                <c:pt idx="44795">
                  <c:v>39865.958333333336</c:v>
                </c:pt>
                <c:pt idx="44796">
                  <c:v>39866</c:v>
                </c:pt>
                <c:pt idx="44797">
                  <c:v>39864.041666666664</c:v>
                </c:pt>
                <c:pt idx="44798">
                  <c:v>39864.083333333336</c:v>
                </c:pt>
                <c:pt idx="44799">
                  <c:v>39864.125</c:v>
                </c:pt>
                <c:pt idx="44800">
                  <c:v>39864.166666666664</c:v>
                </c:pt>
                <c:pt idx="44801">
                  <c:v>39864.208333333336</c:v>
                </c:pt>
                <c:pt idx="44802">
                  <c:v>39864.25</c:v>
                </c:pt>
                <c:pt idx="44803">
                  <c:v>39864.291666666664</c:v>
                </c:pt>
                <c:pt idx="44804">
                  <c:v>39864.333333333336</c:v>
                </c:pt>
                <c:pt idx="44805">
                  <c:v>39864.375</c:v>
                </c:pt>
                <c:pt idx="44806">
                  <c:v>39864.416666666664</c:v>
                </c:pt>
                <c:pt idx="44807">
                  <c:v>39864.458333333336</c:v>
                </c:pt>
                <c:pt idx="44808">
                  <c:v>39864.5</c:v>
                </c:pt>
                <c:pt idx="44809">
                  <c:v>39864.541666666664</c:v>
                </c:pt>
                <c:pt idx="44810">
                  <c:v>39864.583333333336</c:v>
                </c:pt>
                <c:pt idx="44811">
                  <c:v>39864.625</c:v>
                </c:pt>
                <c:pt idx="44812">
                  <c:v>39864.666666666664</c:v>
                </c:pt>
                <c:pt idx="44813">
                  <c:v>39864.708333333336</c:v>
                </c:pt>
                <c:pt idx="44814">
                  <c:v>39864.75</c:v>
                </c:pt>
                <c:pt idx="44815">
                  <c:v>39864.791666666664</c:v>
                </c:pt>
                <c:pt idx="44816">
                  <c:v>39864.833333333336</c:v>
                </c:pt>
                <c:pt idx="44817">
                  <c:v>39864.875</c:v>
                </c:pt>
                <c:pt idx="44818">
                  <c:v>39864.916666666664</c:v>
                </c:pt>
                <c:pt idx="44819">
                  <c:v>39864.958333333336</c:v>
                </c:pt>
                <c:pt idx="44820">
                  <c:v>39865</c:v>
                </c:pt>
                <c:pt idx="44821">
                  <c:v>39863.041666666664</c:v>
                </c:pt>
                <c:pt idx="44822">
                  <c:v>39863.083333333336</c:v>
                </c:pt>
                <c:pt idx="44823">
                  <c:v>39863.125</c:v>
                </c:pt>
                <c:pt idx="44824">
                  <c:v>39863.166666666664</c:v>
                </c:pt>
                <c:pt idx="44825">
                  <c:v>39863.208333333336</c:v>
                </c:pt>
                <c:pt idx="44826">
                  <c:v>39863.25</c:v>
                </c:pt>
                <c:pt idx="44827">
                  <c:v>39863.291666666664</c:v>
                </c:pt>
                <c:pt idx="44828">
                  <c:v>39863.333333333336</c:v>
                </c:pt>
                <c:pt idx="44829">
                  <c:v>39863.375</c:v>
                </c:pt>
                <c:pt idx="44830">
                  <c:v>39863.416666666664</c:v>
                </c:pt>
                <c:pt idx="44831">
                  <c:v>39863.458333333336</c:v>
                </c:pt>
                <c:pt idx="44832">
                  <c:v>39863.5</c:v>
                </c:pt>
                <c:pt idx="44833">
                  <c:v>39863.541666666664</c:v>
                </c:pt>
                <c:pt idx="44834">
                  <c:v>39863.583333333336</c:v>
                </c:pt>
                <c:pt idx="44835">
                  <c:v>39863.625</c:v>
                </c:pt>
                <c:pt idx="44836">
                  <c:v>39863.666666666664</c:v>
                </c:pt>
                <c:pt idx="44837">
                  <c:v>39863.708333333336</c:v>
                </c:pt>
                <c:pt idx="44838">
                  <c:v>39863.75</c:v>
                </c:pt>
                <c:pt idx="44839">
                  <c:v>39863.791666666664</c:v>
                </c:pt>
                <c:pt idx="44840">
                  <c:v>39863.833333333336</c:v>
                </c:pt>
                <c:pt idx="44841">
                  <c:v>39863.875</c:v>
                </c:pt>
                <c:pt idx="44842">
                  <c:v>39863.916666666664</c:v>
                </c:pt>
                <c:pt idx="44843">
                  <c:v>39863.958333333336</c:v>
                </c:pt>
                <c:pt idx="44844">
                  <c:v>39864</c:v>
                </c:pt>
                <c:pt idx="44845">
                  <c:v>39862.041666666664</c:v>
                </c:pt>
                <c:pt idx="44846">
                  <c:v>39862.083333333336</c:v>
                </c:pt>
                <c:pt idx="44847">
                  <c:v>39862.125</c:v>
                </c:pt>
                <c:pt idx="44848">
                  <c:v>39862.166666666664</c:v>
                </c:pt>
                <c:pt idx="44849">
                  <c:v>39862.208333333336</c:v>
                </c:pt>
                <c:pt idx="44850">
                  <c:v>39862.25</c:v>
                </c:pt>
                <c:pt idx="44851">
                  <c:v>39862.291666666664</c:v>
                </c:pt>
                <c:pt idx="44852">
                  <c:v>39862.333333333336</c:v>
                </c:pt>
                <c:pt idx="44853">
                  <c:v>39862.375</c:v>
                </c:pt>
                <c:pt idx="44854">
                  <c:v>39862.416666666664</c:v>
                </c:pt>
                <c:pt idx="44855">
                  <c:v>39862.458333333336</c:v>
                </c:pt>
                <c:pt idx="44856">
                  <c:v>39862.5</c:v>
                </c:pt>
                <c:pt idx="44857">
                  <c:v>39862.541666666664</c:v>
                </c:pt>
                <c:pt idx="44858">
                  <c:v>39862.583333333336</c:v>
                </c:pt>
                <c:pt idx="44859">
                  <c:v>39862.625</c:v>
                </c:pt>
                <c:pt idx="44860">
                  <c:v>39862.666666666664</c:v>
                </c:pt>
                <c:pt idx="44861">
                  <c:v>39862.708333333336</c:v>
                </c:pt>
                <c:pt idx="44862">
                  <c:v>39862.75</c:v>
                </c:pt>
                <c:pt idx="44863">
                  <c:v>39862.791666666664</c:v>
                </c:pt>
                <c:pt idx="44864">
                  <c:v>39862.833333333336</c:v>
                </c:pt>
                <c:pt idx="44865">
                  <c:v>39862.875</c:v>
                </c:pt>
                <c:pt idx="44866">
                  <c:v>39862.916666666664</c:v>
                </c:pt>
                <c:pt idx="44867">
                  <c:v>39862.958333333336</c:v>
                </c:pt>
                <c:pt idx="44868">
                  <c:v>39863</c:v>
                </c:pt>
                <c:pt idx="44869">
                  <c:v>39861.041666666664</c:v>
                </c:pt>
                <c:pt idx="44870">
                  <c:v>39861.083333333336</c:v>
                </c:pt>
                <c:pt idx="44871">
                  <c:v>39861.125</c:v>
                </c:pt>
                <c:pt idx="44872">
                  <c:v>39861.166666666664</c:v>
                </c:pt>
                <c:pt idx="44873">
                  <c:v>39861.208333333336</c:v>
                </c:pt>
                <c:pt idx="44874">
                  <c:v>39861.25</c:v>
                </c:pt>
                <c:pt idx="44875">
                  <c:v>39861.291666666664</c:v>
                </c:pt>
                <c:pt idx="44876">
                  <c:v>39861.333333333336</c:v>
                </c:pt>
                <c:pt idx="44877">
                  <c:v>39861.375</c:v>
                </c:pt>
                <c:pt idx="44878">
                  <c:v>39861.416666666664</c:v>
                </c:pt>
                <c:pt idx="44879">
                  <c:v>39861.458333333336</c:v>
                </c:pt>
                <c:pt idx="44880">
                  <c:v>39861.5</c:v>
                </c:pt>
                <c:pt idx="44881">
                  <c:v>39861.541666666664</c:v>
                </c:pt>
                <c:pt idx="44882">
                  <c:v>39861.583333333336</c:v>
                </c:pt>
                <c:pt idx="44883">
                  <c:v>39861.625</c:v>
                </c:pt>
                <c:pt idx="44884">
                  <c:v>39861.666666666664</c:v>
                </c:pt>
                <c:pt idx="44885">
                  <c:v>39861.708333333336</c:v>
                </c:pt>
                <c:pt idx="44886">
                  <c:v>39861.75</c:v>
                </c:pt>
                <c:pt idx="44887">
                  <c:v>39861.791666666664</c:v>
                </c:pt>
                <c:pt idx="44888">
                  <c:v>39861.833333333336</c:v>
                </c:pt>
                <c:pt idx="44889">
                  <c:v>39861.875</c:v>
                </c:pt>
                <c:pt idx="44890">
                  <c:v>39861.916666666664</c:v>
                </c:pt>
                <c:pt idx="44891">
                  <c:v>39861.958333333336</c:v>
                </c:pt>
                <c:pt idx="44892">
                  <c:v>39862</c:v>
                </c:pt>
                <c:pt idx="44893">
                  <c:v>39860.041666666664</c:v>
                </c:pt>
                <c:pt idx="44894">
                  <c:v>39860.083333333336</c:v>
                </c:pt>
                <c:pt idx="44895">
                  <c:v>39860.125</c:v>
                </c:pt>
                <c:pt idx="44896">
                  <c:v>39860.166666666664</c:v>
                </c:pt>
                <c:pt idx="44897">
                  <c:v>39860.208333333336</c:v>
                </c:pt>
                <c:pt idx="44898">
                  <c:v>39860.25</c:v>
                </c:pt>
                <c:pt idx="44899">
                  <c:v>39860.291666666664</c:v>
                </c:pt>
                <c:pt idx="44900">
                  <c:v>39860.333333333336</c:v>
                </c:pt>
                <c:pt idx="44901">
                  <c:v>39860.375</c:v>
                </c:pt>
                <c:pt idx="44902">
                  <c:v>39860.416666666664</c:v>
                </c:pt>
                <c:pt idx="44903">
                  <c:v>39860.458333333336</c:v>
                </c:pt>
                <c:pt idx="44904">
                  <c:v>39860.5</c:v>
                </c:pt>
                <c:pt idx="44905">
                  <c:v>39860.541666666664</c:v>
                </c:pt>
                <c:pt idx="44906">
                  <c:v>39860.583333333336</c:v>
                </c:pt>
                <c:pt idx="44907">
                  <c:v>39860.625</c:v>
                </c:pt>
                <c:pt idx="44908">
                  <c:v>39860.666666666664</c:v>
                </c:pt>
                <c:pt idx="44909">
                  <c:v>39860.708333333336</c:v>
                </c:pt>
                <c:pt idx="44910">
                  <c:v>39860.75</c:v>
                </c:pt>
                <c:pt idx="44911">
                  <c:v>39860.791666666664</c:v>
                </c:pt>
                <c:pt idx="44912">
                  <c:v>39860.833333333336</c:v>
                </c:pt>
                <c:pt idx="44913">
                  <c:v>39860.875</c:v>
                </c:pt>
                <c:pt idx="44914">
                  <c:v>39860.916666666664</c:v>
                </c:pt>
                <c:pt idx="44915">
                  <c:v>39860.958333333336</c:v>
                </c:pt>
                <c:pt idx="44916">
                  <c:v>39861</c:v>
                </c:pt>
                <c:pt idx="44917">
                  <c:v>39859.041666666664</c:v>
                </c:pt>
                <c:pt idx="44918">
                  <c:v>39859.083333333336</c:v>
                </c:pt>
                <c:pt idx="44919">
                  <c:v>39859.125</c:v>
                </c:pt>
                <c:pt idx="44920">
                  <c:v>39859.166666666664</c:v>
                </c:pt>
                <c:pt idx="44921">
                  <c:v>39859.208333333336</c:v>
                </c:pt>
                <c:pt idx="44922">
                  <c:v>39859.25</c:v>
                </c:pt>
                <c:pt idx="44923">
                  <c:v>39859.291666666664</c:v>
                </c:pt>
                <c:pt idx="44924">
                  <c:v>39859.333333333336</c:v>
                </c:pt>
                <c:pt idx="44925">
                  <c:v>39859.375</c:v>
                </c:pt>
                <c:pt idx="44926">
                  <c:v>39859.416666666664</c:v>
                </c:pt>
                <c:pt idx="44927">
                  <c:v>39859.458333333336</c:v>
                </c:pt>
                <c:pt idx="44928">
                  <c:v>39859.5</c:v>
                </c:pt>
                <c:pt idx="44929">
                  <c:v>39859.541666666664</c:v>
                </c:pt>
                <c:pt idx="44930">
                  <c:v>39859.583333333336</c:v>
                </c:pt>
                <c:pt idx="44931">
                  <c:v>39859.625</c:v>
                </c:pt>
                <c:pt idx="44932">
                  <c:v>39859.666666666664</c:v>
                </c:pt>
                <c:pt idx="44933">
                  <c:v>39859.708333333336</c:v>
                </c:pt>
                <c:pt idx="44934">
                  <c:v>39859.75</c:v>
                </c:pt>
                <c:pt idx="44935">
                  <c:v>39859.791666666664</c:v>
                </c:pt>
                <c:pt idx="44936">
                  <c:v>39859.833333333336</c:v>
                </c:pt>
                <c:pt idx="44937">
                  <c:v>39859.875</c:v>
                </c:pt>
                <c:pt idx="44938">
                  <c:v>39859.916666666664</c:v>
                </c:pt>
                <c:pt idx="44939">
                  <c:v>39859.958333333336</c:v>
                </c:pt>
                <c:pt idx="44940">
                  <c:v>39860</c:v>
                </c:pt>
                <c:pt idx="44941">
                  <c:v>39858.041666666664</c:v>
                </c:pt>
                <c:pt idx="44942">
                  <c:v>39858.083333333336</c:v>
                </c:pt>
                <c:pt idx="44943">
                  <c:v>39858.125</c:v>
                </c:pt>
                <c:pt idx="44944">
                  <c:v>39858.166666666664</c:v>
                </c:pt>
                <c:pt idx="44945">
                  <c:v>39858.208333333336</c:v>
                </c:pt>
                <c:pt idx="44946">
                  <c:v>39858.25</c:v>
                </c:pt>
                <c:pt idx="44947">
                  <c:v>39858.291666666664</c:v>
                </c:pt>
                <c:pt idx="44948">
                  <c:v>39858.333333333336</c:v>
                </c:pt>
                <c:pt idx="44949">
                  <c:v>39858.375</c:v>
                </c:pt>
                <c:pt idx="44950">
                  <c:v>39858.416666666664</c:v>
                </c:pt>
                <c:pt idx="44951">
                  <c:v>39858.458333333336</c:v>
                </c:pt>
                <c:pt idx="44952">
                  <c:v>39858.5</c:v>
                </c:pt>
                <c:pt idx="44953">
                  <c:v>39858.541666666664</c:v>
                </c:pt>
                <c:pt idx="44954">
                  <c:v>39858.583333333336</c:v>
                </c:pt>
                <c:pt idx="44955">
                  <c:v>39858.625</c:v>
                </c:pt>
                <c:pt idx="44956">
                  <c:v>39858.666666666664</c:v>
                </c:pt>
                <c:pt idx="44957">
                  <c:v>39858.708333333336</c:v>
                </c:pt>
                <c:pt idx="44958">
                  <c:v>39858.75</c:v>
                </c:pt>
                <c:pt idx="44959">
                  <c:v>39858.791666666664</c:v>
                </c:pt>
                <c:pt idx="44960">
                  <c:v>39858.833333333336</c:v>
                </c:pt>
                <c:pt idx="44961">
                  <c:v>39858.875</c:v>
                </c:pt>
                <c:pt idx="44962">
                  <c:v>39858.916666666664</c:v>
                </c:pt>
                <c:pt idx="44963">
                  <c:v>39858.958333333336</c:v>
                </c:pt>
                <c:pt idx="44964">
                  <c:v>39859</c:v>
                </c:pt>
                <c:pt idx="44965">
                  <c:v>39857.041666666664</c:v>
                </c:pt>
                <c:pt idx="44966">
                  <c:v>39857.083333333336</c:v>
                </c:pt>
                <c:pt idx="44967">
                  <c:v>39857.125</c:v>
                </c:pt>
                <c:pt idx="44968">
                  <c:v>39857.166666666664</c:v>
                </c:pt>
                <c:pt idx="44969">
                  <c:v>39857.208333333336</c:v>
                </c:pt>
                <c:pt idx="44970">
                  <c:v>39857.25</c:v>
                </c:pt>
                <c:pt idx="44971">
                  <c:v>39857.291666666664</c:v>
                </c:pt>
                <c:pt idx="44972">
                  <c:v>39857.333333333336</c:v>
                </c:pt>
                <c:pt idx="44973">
                  <c:v>39857.375</c:v>
                </c:pt>
                <c:pt idx="44974">
                  <c:v>39857.416666666664</c:v>
                </c:pt>
                <c:pt idx="44975">
                  <c:v>39857.458333333336</c:v>
                </c:pt>
                <c:pt idx="44976">
                  <c:v>39857.5</c:v>
                </c:pt>
                <c:pt idx="44977">
                  <c:v>39857.541666666664</c:v>
                </c:pt>
                <c:pt idx="44978">
                  <c:v>39857.583333333336</c:v>
                </c:pt>
                <c:pt idx="44979">
                  <c:v>39857.625</c:v>
                </c:pt>
                <c:pt idx="44980">
                  <c:v>39857.666666666664</c:v>
                </c:pt>
                <c:pt idx="44981">
                  <c:v>39857.708333333336</c:v>
                </c:pt>
                <c:pt idx="44982">
                  <c:v>39857.75</c:v>
                </c:pt>
                <c:pt idx="44983">
                  <c:v>39857.791666666664</c:v>
                </c:pt>
                <c:pt idx="44984">
                  <c:v>39857.833333333336</c:v>
                </c:pt>
                <c:pt idx="44985">
                  <c:v>39857.875</c:v>
                </c:pt>
                <c:pt idx="44986">
                  <c:v>39857.916666666664</c:v>
                </c:pt>
                <c:pt idx="44987">
                  <c:v>39857.958333333336</c:v>
                </c:pt>
                <c:pt idx="44988">
                  <c:v>39858</c:v>
                </c:pt>
                <c:pt idx="44989">
                  <c:v>39856.041666666664</c:v>
                </c:pt>
                <c:pt idx="44990">
                  <c:v>39856.083333333336</c:v>
                </c:pt>
                <c:pt idx="44991">
                  <c:v>39856.125</c:v>
                </c:pt>
                <c:pt idx="44992">
                  <c:v>39856.166666666664</c:v>
                </c:pt>
                <c:pt idx="44993">
                  <c:v>39856.208333333336</c:v>
                </c:pt>
                <c:pt idx="44994">
                  <c:v>39856.25</c:v>
                </c:pt>
                <c:pt idx="44995">
                  <c:v>39856.291666666664</c:v>
                </c:pt>
                <c:pt idx="44996">
                  <c:v>39856.333333333336</c:v>
                </c:pt>
                <c:pt idx="44997">
                  <c:v>39856.375</c:v>
                </c:pt>
                <c:pt idx="44998">
                  <c:v>39856.416666666664</c:v>
                </c:pt>
                <c:pt idx="44999">
                  <c:v>39856.458333333336</c:v>
                </c:pt>
                <c:pt idx="45000">
                  <c:v>39856.5</c:v>
                </c:pt>
                <c:pt idx="45001">
                  <c:v>39856.541666666664</c:v>
                </c:pt>
                <c:pt idx="45002">
                  <c:v>39856.583333333336</c:v>
                </c:pt>
                <c:pt idx="45003">
                  <c:v>39856.625</c:v>
                </c:pt>
                <c:pt idx="45004">
                  <c:v>39856.666666666664</c:v>
                </c:pt>
                <c:pt idx="45005">
                  <c:v>39856.708333333336</c:v>
                </c:pt>
                <c:pt idx="45006">
                  <c:v>39856.75</c:v>
                </c:pt>
                <c:pt idx="45007">
                  <c:v>39856.791666666664</c:v>
                </c:pt>
                <c:pt idx="45008">
                  <c:v>39856.833333333336</c:v>
                </c:pt>
                <c:pt idx="45009">
                  <c:v>39856.875</c:v>
                </c:pt>
                <c:pt idx="45010">
                  <c:v>39856.916666666664</c:v>
                </c:pt>
                <c:pt idx="45011">
                  <c:v>39856.958333333336</c:v>
                </c:pt>
                <c:pt idx="45012">
                  <c:v>39857</c:v>
                </c:pt>
                <c:pt idx="45013">
                  <c:v>39855.041666666664</c:v>
                </c:pt>
                <c:pt idx="45014">
                  <c:v>39855.083333333336</c:v>
                </c:pt>
                <c:pt idx="45015">
                  <c:v>39855.125</c:v>
                </c:pt>
                <c:pt idx="45016">
                  <c:v>39855.166666666664</c:v>
                </c:pt>
                <c:pt idx="45017">
                  <c:v>39855.208333333336</c:v>
                </c:pt>
                <c:pt idx="45018">
                  <c:v>39855.25</c:v>
                </c:pt>
                <c:pt idx="45019">
                  <c:v>39855.291666666664</c:v>
                </c:pt>
                <c:pt idx="45020">
                  <c:v>39855.333333333336</c:v>
                </c:pt>
                <c:pt idx="45021">
                  <c:v>39855.375</c:v>
                </c:pt>
                <c:pt idx="45022">
                  <c:v>39855.416666666664</c:v>
                </c:pt>
                <c:pt idx="45023">
                  <c:v>39855.458333333336</c:v>
                </c:pt>
                <c:pt idx="45024">
                  <c:v>39855.5</c:v>
                </c:pt>
                <c:pt idx="45025">
                  <c:v>39855.541666666664</c:v>
                </c:pt>
                <c:pt idx="45026">
                  <c:v>39855.583333333336</c:v>
                </c:pt>
                <c:pt idx="45027">
                  <c:v>39855.625</c:v>
                </c:pt>
                <c:pt idx="45028">
                  <c:v>39855.666666666664</c:v>
                </c:pt>
                <c:pt idx="45029">
                  <c:v>39855.708333333336</c:v>
                </c:pt>
                <c:pt idx="45030">
                  <c:v>39855.75</c:v>
                </c:pt>
                <c:pt idx="45031">
                  <c:v>39855.791666666664</c:v>
                </c:pt>
                <c:pt idx="45032">
                  <c:v>39855.833333333336</c:v>
                </c:pt>
                <c:pt idx="45033">
                  <c:v>39855.875</c:v>
                </c:pt>
                <c:pt idx="45034">
                  <c:v>39855.916666666664</c:v>
                </c:pt>
                <c:pt idx="45035">
                  <c:v>39855.958333333336</c:v>
                </c:pt>
                <c:pt idx="45036">
                  <c:v>39856</c:v>
                </c:pt>
                <c:pt idx="45037">
                  <c:v>39854.041666666664</c:v>
                </c:pt>
                <c:pt idx="45038">
                  <c:v>39854.083333333336</c:v>
                </c:pt>
                <c:pt idx="45039">
                  <c:v>39854.125</c:v>
                </c:pt>
                <c:pt idx="45040">
                  <c:v>39854.166666666664</c:v>
                </c:pt>
                <c:pt idx="45041">
                  <c:v>39854.208333333336</c:v>
                </c:pt>
                <c:pt idx="45042">
                  <c:v>39854.25</c:v>
                </c:pt>
                <c:pt idx="45043">
                  <c:v>39854.291666666664</c:v>
                </c:pt>
                <c:pt idx="45044">
                  <c:v>39854.333333333336</c:v>
                </c:pt>
                <c:pt idx="45045">
                  <c:v>39854.375</c:v>
                </c:pt>
                <c:pt idx="45046">
                  <c:v>39854.416666666664</c:v>
                </c:pt>
                <c:pt idx="45047">
                  <c:v>39854.458333333336</c:v>
                </c:pt>
                <c:pt idx="45048">
                  <c:v>39854.5</c:v>
                </c:pt>
                <c:pt idx="45049">
                  <c:v>39854.541666666664</c:v>
                </c:pt>
                <c:pt idx="45050">
                  <c:v>39854.583333333336</c:v>
                </c:pt>
                <c:pt idx="45051">
                  <c:v>39854.625</c:v>
                </c:pt>
                <c:pt idx="45052">
                  <c:v>39854.666666666664</c:v>
                </c:pt>
                <c:pt idx="45053">
                  <c:v>39854.708333333336</c:v>
                </c:pt>
                <c:pt idx="45054">
                  <c:v>39854.75</c:v>
                </c:pt>
                <c:pt idx="45055">
                  <c:v>39854.791666666664</c:v>
                </c:pt>
                <c:pt idx="45056">
                  <c:v>39854.833333333336</c:v>
                </c:pt>
                <c:pt idx="45057">
                  <c:v>39854.875</c:v>
                </c:pt>
                <c:pt idx="45058">
                  <c:v>39854.916666666664</c:v>
                </c:pt>
                <c:pt idx="45059">
                  <c:v>39854.958333333336</c:v>
                </c:pt>
                <c:pt idx="45060">
                  <c:v>39855</c:v>
                </c:pt>
                <c:pt idx="45061">
                  <c:v>39853.041666666664</c:v>
                </c:pt>
                <c:pt idx="45062">
                  <c:v>39853.083333333336</c:v>
                </c:pt>
                <c:pt idx="45063">
                  <c:v>39853.125</c:v>
                </c:pt>
                <c:pt idx="45064">
                  <c:v>39853.166666666664</c:v>
                </c:pt>
                <c:pt idx="45065">
                  <c:v>39853.208333333336</c:v>
                </c:pt>
                <c:pt idx="45066">
                  <c:v>39853.25</c:v>
                </c:pt>
                <c:pt idx="45067">
                  <c:v>39853.291666666664</c:v>
                </c:pt>
                <c:pt idx="45068">
                  <c:v>39853.333333333336</c:v>
                </c:pt>
                <c:pt idx="45069">
                  <c:v>39853.375</c:v>
                </c:pt>
                <c:pt idx="45070">
                  <c:v>39853.416666666664</c:v>
                </c:pt>
                <c:pt idx="45071">
                  <c:v>39853.458333333336</c:v>
                </c:pt>
                <c:pt idx="45072">
                  <c:v>39853.5</c:v>
                </c:pt>
                <c:pt idx="45073">
                  <c:v>39853.541666666664</c:v>
                </c:pt>
                <c:pt idx="45074">
                  <c:v>39853.583333333336</c:v>
                </c:pt>
                <c:pt idx="45075">
                  <c:v>39853.625</c:v>
                </c:pt>
                <c:pt idx="45076">
                  <c:v>39853.666666666664</c:v>
                </c:pt>
                <c:pt idx="45077">
                  <c:v>39853.708333333336</c:v>
                </c:pt>
                <c:pt idx="45078">
                  <c:v>39853.75</c:v>
                </c:pt>
                <c:pt idx="45079">
                  <c:v>39853.791666666664</c:v>
                </c:pt>
                <c:pt idx="45080">
                  <c:v>39853.833333333336</c:v>
                </c:pt>
                <c:pt idx="45081">
                  <c:v>39853.875</c:v>
                </c:pt>
                <c:pt idx="45082">
                  <c:v>39853.916666666664</c:v>
                </c:pt>
                <c:pt idx="45083">
                  <c:v>39853.958333333336</c:v>
                </c:pt>
                <c:pt idx="45084">
                  <c:v>39854</c:v>
                </c:pt>
                <c:pt idx="45085">
                  <c:v>39852.041666666664</c:v>
                </c:pt>
                <c:pt idx="45086">
                  <c:v>39852.083333333336</c:v>
                </c:pt>
                <c:pt idx="45087">
                  <c:v>39852.125</c:v>
                </c:pt>
                <c:pt idx="45088">
                  <c:v>39852.166666666664</c:v>
                </c:pt>
                <c:pt idx="45089">
                  <c:v>39852.208333333336</c:v>
                </c:pt>
                <c:pt idx="45090">
                  <c:v>39852.25</c:v>
                </c:pt>
                <c:pt idx="45091">
                  <c:v>39852.291666666664</c:v>
                </c:pt>
                <c:pt idx="45092">
                  <c:v>39852.333333333336</c:v>
                </c:pt>
                <c:pt idx="45093">
                  <c:v>39852.375</c:v>
                </c:pt>
                <c:pt idx="45094">
                  <c:v>39852.416666666664</c:v>
                </c:pt>
                <c:pt idx="45095">
                  <c:v>39852.458333333336</c:v>
                </c:pt>
                <c:pt idx="45096">
                  <c:v>39852.5</c:v>
                </c:pt>
                <c:pt idx="45097">
                  <c:v>39852.541666666664</c:v>
                </c:pt>
                <c:pt idx="45098">
                  <c:v>39852.583333333336</c:v>
                </c:pt>
                <c:pt idx="45099">
                  <c:v>39852.625</c:v>
                </c:pt>
                <c:pt idx="45100">
                  <c:v>39852.666666666664</c:v>
                </c:pt>
                <c:pt idx="45101">
                  <c:v>39852.708333333336</c:v>
                </c:pt>
                <c:pt idx="45102">
                  <c:v>39852.75</c:v>
                </c:pt>
                <c:pt idx="45103">
                  <c:v>39852.791666666664</c:v>
                </c:pt>
                <c:pt idx="45104">
                  <c:v>39852.833333333336</c:v>
                </c:pt>
                <c:pt idx="45105">
                  <c:v>39852.875</c:v>
                </c:pt>
                <c:pt idx="45106">
                  <c:v>39852.916666666664</c:v>
                </c:pt>
                <c:pt idx="45107">
                  <c:v>39852.958333333336</c:v>
                </c:pt>
                <c:pt idx="45108">
                  <c:v>39853</c:v>
                </c:pt>
                <c:pt idx="45109">
                  <c:v>39851.041666666664</c:v>
                </c:pt>
                <c:pt idx="45110">
                  <c:v>39851.083333333336</c:v>
                </c:pt>
                <c:pt idx="45111">
                  <c:v>39851.125</c:v>
                </c:pt>
                <c:pt idx="45112">
                  <c:v>39851.166666666664</c:v>
                </c:pt>
                <c:pt idx="45113">
                  <c:v>39851.208333333336</c:v>
                </c:pt>
                <c:pt idx="45114">
                  <c:v>39851.25</c:v>
                </c:pt>
                <c:pt idx="45115">
                  <c:v>39851.291666666664</c:v>
                </c:pt>
                <c:pt idx="45116">
                  <c:v>39851.333333333336</c:v>
                </c:pt>
                <c:pt idx="45117">
                  <c:v>39851.375</c:v>
                </c:pt>
                <c:pt idx="45118">
                  <c:v>39851.416666666664</c:v>
                </c:pt>
                <c:pt idx="45119">
                  <c:v>39851.458333333336</c:v>
                </c:pt>
                <c:pt idx="45120">
                  <c:v>39851.5</c:v>
                </c:pt>
                <c:pt idx="45121">
                  <c:v>39851.541666666664</c:v>
                </c:pt>
                <c:pt idx="45122">
                  <c:v>39851.583333333336</c:v>
                </c:pt>
                <c:pt idx="45123">
                  <c:v>39851.625</c:v>
                </c:pt>
                <c:pt idx="45124">
                  <c:v>39851.666666666664</c:v>
                </c:pt>
                <c:pt idx="45125">
                  <c:v>39851.708333333336</c:v>
                </c:pt>
                <c:pt idx="45126">
                  <c:v>39851.75</c:v>
                </c:pt>
                <c:pt idx="45127">
                  <c:v>39851.791666666664</c:v>
                </c:pt>
                <c:pt idx="45128">
                  <c:v>39851.833333333336</c:v>
                </c:pt>
                <c:pt idx="45129">
                  <c:v>39851.875</c:v>
                </c:pt>
                <c:pt idx="45130">
                  <c:v>39851.916666666664</c:v>
                </c:pt>
                <c:pt idx="45131">
                  <c:v>39851.958333333336</c:v>
                </c:pt>
                <c:pt idx="45132">
                  <c:v>39852</c:v>
                </c:pt>
                <c:pt idx="45133">
                  <c:v>39850.041666666664</c:v>
                </c:pt>
                <c:pt idx="45134">
                  <c:v>39850.083333333336</c:v>
                </c:pt>
                <c:pt idx="45135">
                  <c:v>39850.125</c:v>
                </c:pt>
                <c:pt idx="45136">
                  <c:v>39850.166666666664</c:v>
                </c:pt>
                <c:pt idx="45137">
                  <c:v>39850.208333333336</c:v>
                </c:pt>
                <c:pt idx="45138">
                  <c:v>39850.25</c:v>
                </c:pt>
                <c:pt idx="45139">
                  <c:v>39850.291666666664</c:v>
                </c:pt>
                <c:pt idx="45140">
                  <c:v>39850.333333333336</c:v>
                </c:pt>
                <c:pt idx="45141">
                  <c:v>39850.375</c:v>
                </c:pt>
                <c:pt idx="45142">
                  <c:v>39850.416666666664</c:v>
                </c:pt>
                <c:pt idx="45143">
                  <c:v>39850.458333333336</c:v>
                </c:pt>
                <c:pt idx="45144">
                  <c:v>39850.5</c:v>
                </c:pt>
                <c:pt idx="45145">
                  <c:v>39850.541666666664</c:v>
                </c:pt>
                <c:pt idx="45146">
                  <c:v>39850.583333333336</c:v>
                </c:pt>
                <c:pt idx="45147">
                  <c:v>39850.625</c:v>
                </c:pt>
                <c:pt idx="45148">
                  <c:v>39850.666666666664</c:v>
                </c:pt>
                <c:pt idx="45149">
                  <c:v>39850.708333333336</c:v>
                </c:pt>
                <c:pt idx="45150">
                  <c:v>39850.75</c:v>
                </c:pt>
                <c:pt idx="45151">
                  <c:v>39850.791666666664</c:v>
                </c:pt>
                <c:pt idx="45152">
                  <c:v>39850.833333333336</c:v>
                </c:pt>
                <c:pt idx="45153">
                  <c:v>39850.875</c:v>
                </c:pt>
                <c:pt idx="45154">
                  <c:v>39850.916666666664</c:v>
                </c:pt>
                <c:pt idx="45155">
                  <c:v>39850.958333333336</c:v>
                </c:pt>
                <c:pt idx="45156">
                  <c:v>39851</c:v>
                </c:pt>
                <c:pt idx="45157">
                  <c:v>39849.041666666664</c:v>
                </c:pt>
                <c:pt idx="45158">
                  <c:v>39849.083333333336</c:v>
                </c:pt>
                <c:pt idx="45159">
                  <c:v>39849.125</c:v>
                </c:pt>
                <c:pt idx="45160">
                  <c:v>39849.166666666664</c:v>
                </c:pt>
                <c:pt idx="45161">
                  <c:v>39849.208333333336</c:v>
                </c:pt>
                <c:pt idx="45162">
                  <c:v>39849.25</c:v>
                </c:pt>
                <c:pt idx="45163">
                  <c:v>39849.291666666664</c:v>
                </c:pt>
                <c:pt idx="45164">
                  <c:v>39849.333333333336</c:v>
                </c:pt>
                <c:pt idx="45165">
                  <c:v>39849.375</c:v>
                </c:pt>
                <c:pt idx="45166">
                  <c:v>39849.416666666664</c:v>
                </c:pt>
                <c:pt idx="45167">
                  <c:v>39849.458333333336</c:v>
                </c:pt>
                <c:pt idx="45168">
                  <c:v>39849.5</c:v>
                </c:pt>
                <c:pt idx="45169">
                  <c:v>39849.541666666664</c:v>
                </c:pt>
                <c:pt idx="45170">
                  <c:v>39849.583333333336</c:v>
                </c:pt>
                <c:pt idx="45171">
                  <c:v>39849.625</c:v>
                </c:pt>
                <c:pt idx="45172">
                  <c:v>39849.666666666664</c:v>
                </c:pt>
                <c:pt idx="45173">
                  <c:v>39849.708333333336</c:v>
                </c:pt>
                <c:pt idx="45174">
                  <c:v>39849.75</c:v>
                </c:pt>
                <c:pt idx="45175">
                  <c:v>39849.791666666664</c:v>
                </c:pt>
                <c:pt idx="45176">
                  <c:v>39849.833333333336</c:v>
                </c:pt>
                <c:pt idx="45177">
                  <c:v>39849.875</c:v>
                </c:pt>
                <c:pt idx="45178">
                  <c:v>39849.916666666664</c:v>
                </c:pt>
                <c:pt idx="45179">
                  <c:v>39849.958333333336</c:v>
                </c:pt>
                <c:pt idx="45180">
                  <c:v>39850</c:v>
                </c:pt>
                <c:pt idx="45181">
                  <c:v>39848.041666666664</c:v>
                </c:pt>
                <c:pt idx="45182">
                  <c:v>39848.083333333336</c:v>
                </c:pt>
                <c:pt idx="45183">
                  <c:v>39848.125</c:v>
                </c:pt>
                <c:pt idx="45184">
                  <c:v>39848.166666666664</c:v>
                </c:pt>
                <c:pt idx="45185">
                  <c:v>39848.208333333336</c:v>
                </c:pt>
                <c:pt idx="45186">
                  <c:v>39848.25</c:v>
                </c:pt>
                <c:pt idx="45187">
                  <c:v>39848.291666666664</c:v>
                </c:pt>
                <c:pt idx="45188">
                  <c:v>39848.333333333336</c:v>
                </c:pt>
                <c:pt idx="45189">
                  <c:v>39848.375</c:v>
                </c:pt>
                <c:pt idx="45190">
                  <c:v>39848.416666666664</c:v>
                </c:pt>
                <c:pt idx="45191">
                  <c:v>39848.458333333336</c:v>
                </c:pt>
                <c:pt idx="45192">
                  <c:v>39848.5</c:v>
                </c:pt>
                <c:pt idx="45193">
                  <c:v>39848.541666666664</c:v>
                </c:pt>
                <c:pt idx="45194">
                  <c:v>39848.583333333336</c:v>
                </c:pt>
                <c:pt idx="45195">
                  <c:v>39848.625</c:v>
                </c:pt>
                <c:pt idx="45196">
                  <c:v>39848.666666666664</c:v>
                </c:pt>
                <c:pt idx="45197">
                  <c:v>39848.708333333336</c:v>
                </c:pt>
                <c:pt idx="45198">
                  <c:v>39848.75</c:v>
                </c:pt>
                <c:pt idx="45199">
                  <c:v>39848.791666666664</c:v>
                </c:pt>
                <c:pt idx="45200">
                  <c:v>39848.833333333336</c:v>
                </c:pt>
                <c:pt idx="45201">
                  <c:v>39848.875</c:v>
                </c:pt>
                <c:pt idx="45202">
                  <c:v>39848.916666666664</c:v>
                </c:pt>
                <c:pt idx="45203">
                  <c:v>39848.958333333336</c:v>
                </c:pt>
                <c:pt idx="45204">
                  <c:v>39849</c:v>
                </c:pt>
                <c:pt idx="45205">
                  <c:v>39847.041666666664</c:v>
                </c:pt>
                <c:pt idx="45206">
                  <c:v>39847.083333333336</c:v>
                </c:pt>
                <c:pt idx="45207">
                  <c:v>39847.125</c:v>
                </c:pt>
                <c:pt idx="45208">
                  <c:v>39847.166666666664</c:v>
                </c:pt>
                <c:pt idx="45209">
                  <c:v>39847.208333333336</c:v>
                </c:pt>
                <c:pt idx="45210">
                  <c:v>39847.25</c:v>
                </c:pt>
                <c:pt idx="45211">
                  <c:v>39847.291666666664</c:v>
                </c:pt>
                <c:pt idx="45212">
                  <c:v>39847.333333333336</c:v>
                </c:pt>
                <c:pt idx="45213">
                  <c:v>39847.375</c:v>
                </c:pt>
                <c:pt idx="45214">
                  <c:v>39847.416666666664</c:v>
                </c:pt>
                <c:pt idx="45215">
                  <c:v>39847.458333333336</c:v>
                </c:pt>
                <c:pt idx="45216">
                  <c:v>39847.5</c:v>
                </c:pt>
                <c:pt idx="45217">
                  <c:v>39847.541666666664</c:v>
                </c:pt>
                <c:pt idx="45218">
                  <c:v>39847.583333333336</c:v>
                </c:pt>
                <c:pt idx="45219">
                  <c:v>39847.625</c:v>
                </c:pt>
                <c:pt idx="45220">
                  <c:v>39847.666666666664</c:v>
                </c:pt>
                <c:pt idx="45221">
                  <c:v>39847.708333333336</c:v>
                </c:pt>
                <c:pt idx="45222">
                  <c:v>39847.75</c:v>
                </c:pt>
                <c:pt idx="45223">
                  <c:v>39847.791666666664</c:v>
                </c:pt>
                <c:pt idx="45224">
                  <c:v>39847.833333333336</c:v>
                </c:pt>
                <c:pt idx="45225">
                  <c:v>39847.875</c:v>
                </c:pt>
                <c:pt idx="45226">
                  <c:v>39847.916666666664</c:v>
                </c:pt>
                <c:pt idx="45227">
                  <c:v>39847.958333333336</c:v>
                </c:pt>
                <c:pt idx="45228">
                  <c:v>39848</c:v>
                </c:pt>
                <c:pt idx="45229">
                  <c:v>39846.041666666664</c:v>
                </c:pt>
                <c:pt idx="45230">
                  <c:v>39846.083333333336</c:v>
                </c:pt>
                <c:pt idx="45231">
                  <c:v>39846.125</c:v>
                </c:pt>
                <c:pt idx="45232">
                  <c:v>39846.166666666664</c:v>
                </c:pt>
                <c:pt idx="45233">
                  <c:v>39846.208333333336</c:v>
                </c:pt>
                <c:pt idx="45234">
                  <c:v>39846.25</c:v>
                </c:pt>
                <c:pt idx="45235">
                  <c:v>39846.291666666664</c:v>
                </c:pt>
                <c:pt idx="45236">
                  <c:v>39846.333333333336</c:v>
                </c:pt>
                <c:pt idx="45237">
                  <c:v>39846.375</c:v>
                </c:pt>
                <c:pt idx="45238">
                  <c:v>39846.416666666664</c:v>
                </c:pt>
                <c:pt idx="45239">
                  <c:v>39846.458333333336</c:v>
                </c:pt>
                <c:pt idx="45240">
                  <c:v>39846.5</c:v>
                </c:pt>
                <c:pt idx="45241">
                  <c:v>39846.541666666664</c:v>
                </c:pt>
                <c:pt idx="45242">
                  <c:v>39846.583333333336</c:v>
                </c:pt>
                <c:pt idx="45243">
                  <c:v>39846.625</c:v>
                </c:pt>
                <c:pt idx="45244">
                  <c:v>39846.666666666664</c:v>
                </c:pt>
                <c:pt idx="45245">
                  <c:v>39846.708333333336</c:v>
                </c:pt>
                <c:pt idx="45246">
                  <c:v>39846.75</c:v>
                </c:pt>
                <c:pt idx="45247">
                  <c:v>39846.791666666664</c:v>
                </c:pt>
                <c:pt idx="45248">
                  <c:v>39846.833333333336</c:v>
                </c:pt>
                <c:pt idx="45249">
                  <c:v>39846.875</c:v>
                </c:pt>
                <c:pt idx="45250">
                  <c:v>39846.916666666664</c:v>
                </c:pt>
                <c:pt idx="45251">
                  <c:v>39846.958333333336</c:v>
                </c:pt>
                <c:pt idx="45252">
                  <c:v>39847</c:v>
                </c:pt>
                <c:pt idx="45253">
                  <c:v>39845.041666666664</c:v>
                </c:pt>
                <c:pt idx="45254">
                  <c:v>39845.083333333336</c:v>
                </c:pt>
                <c:pt idx="45255">
                  <c:v>39845.125</c:v>
                </c:pt>
                <c:pt idx="45256">
                  <c:v>39845.166666666664</c:v>
                </c:pt>
                <c:pt idx="45257">
                  <c:v>39845.208333333336</c:v>
                </c:pt>
                <c:pt idx="45258">
                  <c:v>39845.25</c:v>
                </c:pt>
                <c:pt idx="45259">
                  <c:v>39845.291666666664</c:v>
                </c:pt>
                <c:pt idx="45260">
                  <c:v>39845.333333333336</c:v>
                </c:pt>
                <c:pt idx="45261">
                  <c:v>39845.375</c:v>
                </c:pt>
                <c:pt idx="45262">
                  <c:v>39845.416666666664</c:v>
                </c:pt>
                <c:pt idx="45263">
                  <c:v>39845.458333333336</c:v>
                </c:pt>
                <c:pt idx="45264">
                  <c:v>39845.5</c:v>
                </c:pt>
                <c:pt idx="45265">
                  <c:v>39845.541666666664</c:v>
                </c:pt>
                <c:pt idx="45266">
                  <c:v>39845.583333333336</c:v>
                </c:pt>
                <c:pt idx="45267">
                  <c:v>39845.625</c:v>
                </c:pt>
                <c:pt idx="45268">
                  <c:v>39845.666666666664</c:v>
                </c:pt>
                <c:pt idx="45269">
                  <c:v>39845.708333333336</c:v>
                </c:pt>
                <c:pt idx="45270">
                  <c:v>39845.75</c:v>
                </c:pt>
                <c:pt idx="45271">
                  <c:v>39845.791666666664</c:v>
                </c:pt>
                <c:pt idx="45272">
                  <c:v>39845.833333333336</c:v>
                </c:pt>
                <c:pt idx="45273">
                  <c:v>39845.875</c:v>
                </c:pt>
                <c:pt idx="45274">
                  <c:v>39845.916666666664</c:v>
                </c:pt>
                <c:pt idx="45275">
                  <c:v>39845.958333333336</c:v>
                </c:pt>
                <c:pt idx="45276">
                  <c:v>39846</c:v>
                </c:pt>
                <c:pt idx="45277">
                  <c:v>39844.041666666664</c:v>
                </c:pt>
                <c:pt idx="45278">
                  <c:v>39844.083333333336</c:v>
                </c:pt>
                <c:pt idx="45279">
                  <c:v>39844.125</c:v>
                </c:pt>
                <c:pt idx="45280">
                  <c:v>39844.166666666664</c:v>
                </c:pt>
                <c:pt idx="45281">
                  <c:v>39844.208333333336</c:v>
                </c:pt>
                <c:pt idx="45282">
                  <c:v>39844.25</c:v>
                </c:pt>
                <c:pt idx="45283">
                  <c:v>39844.291666666664</c:v>
                </c:pt>
                <c:pt idx="45284">
                  <c:v>39844.333333333336</c:v>
                </c:pt>
                <c:pt idx="45285">
                  <c:v>39844.375</c:v>
                </c:pt>
                <c:pt idx="45286">
                  <c:v>39844.416666666664</c:v>
                </c:pt>
                <c:pt idx="45287">
                  <c:v>39844.458333333336</c:v>
                </c:pt>
                <c:pt idx="45288">
                  <c:v>39844.5</c:v>
                </c:pt>
                <c:pt idx="45289">
                  <c:v>39844.541666666664</c:v>
                </c:pt>
                <c:pt idx="45290">
                  <c:v>39844.583333333336</c:v>
                </c:pt>
                <c:pt idx="45291">
                  <c:v>39844.625</c:v>
                </c:pt>
                <c:pt idx="45292">
                  <c:v>39844.666666666664</c:v>
                </c:pt>
                <c:pt idx="45293">
                  <c:v>39844.708333333336</c:v>
                </c:pt>
                <c:pt idx="45294">
                  <c:v>39844.75</c:v>
                </c:pt>
                <c:pt idx="45295">
                  <c:v>39844.791666666664</c:v>
                </c:pt>
                <c:pt idx="45296">
                  <c:v>39844.833333333336</c:v>
                </c:pt>
                <c:pt idx="45297">
                  <c:v>39844.875</c:v>
                </c:pt>
                <c:pt idx="45298">
                  <c:v>39844.916666666664</c:v>
                </c:pt>
                <c:pt idx="45299">
                  <c:v>39844.958333333336</c:v>
                </c:pt>
                <c:pt idx="45300">
                  <c:v>39845</c:v>
                </c:pt>
                <c:pt idx="45301">
                  <c:v>39843.041666666664</c:v>
                </c:pt>
                <c:pt idx="45302">
                  <c:v>39843.083333333336</c:v>
                </c:pt>
                <c:pt idx="45303">
                  <c:v>39843.125</c:v>
                </c:pt>
                <c:pt idx="45304">
                  <c:v>39843.166666666664</c:v>
                </c:pt>
                <c:pt idx="45305">
                  <c:v>39843.208333333336</c:v>
                </c:pt>
                <c:pt idx="45306">
                  <c:v>39843.25</c:v>
                </c:pt>
                <c:pt idx="45307">
                  <c:v>39843.291666666664</c:v>
                </c:pt>
                <c:pt idx="45308">
                  <c:v>39843.333333333336</c:v>
                </c:pt>
                <c:pt idx="45309">
                  <c:v>39843.375</c:v>
                </c:pt>
                <c:pt idx="45310">
                  <c:v>39843.416666666664</c:v>
                </c:pt>
                <c:pt idx="45311">
                  <c:v>39843.458333333336</c:v>
                </c:pt>
                <c:pt idx="45312">
                  <c:v>39843.5</c:v>
                </c:pt>
                <c:pt idx="45313">
                  <c:v>39843.541666666664</c:v>
                </c:pt>
                <c:pt idx="45314">
                  <c:v>39843.583333333336</c:v>
                </c:pt>
                <c:pt idx="45315">
                  <c:v>39843.625</c:v>
                </c:pt>
                <c:pt idx="45316">
                  <c:v>39843.666666666664</c:v>
                </c:pt>
                <c:pt idx="45317">
                  <c:v>39843.708333333336</c:v>
                </c:pt>
                <c:pt idx="45318">
                  <c:v>39843.75</c:v>
                </c:pt>
                <c:pt idx="45319">
                  <c:v>39843.791666666664</c:v>
                </c:pt>
                <c:pt idx="45320">
                  <c:v>39843.833333333336</c:v>
                </c:pt>
                <c:pt idx="45321">
                  <c:v>39843.875</c:v>
                </c:pt>
                <c:pt idx="45322">
                  <c:v>39843.916666666664</c:v>
                </c:pt>
                <c:pt idx="45323">
                  <c:v>39843.958333333336</c:v>
                </c:pt>
                <c:pt idx="45324">
                  <c:v>39844</c:v>
                </c:pt>
                <c:pt idx="45325">
                  <c:v>39842.041666666664</c:v>
                </c:pt>
                <c:pt idx="45326">
                  <c:v>39842.083333333336</c:v>
                </c:pt>
                <c:pt idx="45327">
                  <c:v>39842.125</c:v>
                </c:pt>
                <c:pt idx="45328">
                  <c:v>39842.166666666664</c:v>
                </c:pt>
                <c:pt idx="45329">
                  <c:v>39842.208333333336</c:v>
                </c:pt>
                <c:pt idx="45330">
                  <c:v>39842.25</c:v>
                </c:pt>
                <c:pt idx="45331">
                  <c:v>39842.291666666664</c:v>
                </c:pt>
                <c:pt idx="45332">
                  <c:v>39842.333333333336</c:v>
                </c:pt>
                <c:pt idx="45333">
                  <c:v>39842.375</c:v>
                </c:pt>
                <c:pt idx="45334">
                  <c:v>39842.416666666664</c:v>
                </c:pt>
                <c:pt idx="45335">
                  <c:v>39842.458333333336</c:v>
                </c:pt>
                <c:pt idx="45336">
                  <c:v>39842.5</c:v>
                </c:pt>
                <c:pt idx="45337">
                  <c:v>39842.541666666664</c:v>
                </c:pt>
                <c:pt idx="45338">
                  <c:v>39842.583333333336</c:v>
                </c:pt>
                <c:pt idx="45339">
                  <c:v>39842.625</c:v>
                </c:pt>
                <c:pt idx="45340">
                  <c:v>39842.666666666664</c:v>
                </c:pt>
                <c:pt idx="45341">
                  <c:v>39842.708333333336</c:v>
                </c:pt>
                <c:pt idx="45342">
                  <c:v>39842.75</c:v>
                </c:pt>
                <c:pt idx="45343">
                  <c:v>39842.791666666664</c:v>
                </c:pt>
                <c:pt idx="45344">
                  <c:v>39842.833333333336</c:v>
                </c:pt>
                <c:pt idx="45345">
                  <c:v>39842.875</c:v>
                </c:pt>
                <c:pt idx="45346">
                  <c:v>39842.916666666664</c:v>
                </c:pt>
                <c:pt idx="45347">
                  <c:v>39842.958333333336</c:v>
                </c:pt>
                <c:pt idx="45348">
                  <c:v>39843</c:v>
                </c:pt>
                <c:pt idx="45349">
                  <c:v>39841.041666666664</c:v>
                </c:pt>
                <c:pt idx="45350">
                  <c:v>39841.083333333336</c:v>
                </c:pt>
                <c:pt idx="45351">
                  <c:v>39841.125</c:v>
                </c:pt>
                <c:pt idx="45352">
                  <c:v>39841.166666666664</c:v>
                </c:pt>
                <c:pt idx="45353">
                  <c:v>39841.208333333336</c:v>
                </c:pt>
                <c:pt idx="45354">
                  <c:v>39841.25</c:v>
                </c:pt>
                <c:pt idx="45355">
                  <c:v>39841.291666666664</c:v>
                </c:pt>
                <c:pt idx="45356">
                  <c:v>39841.333333333336</c:v>
                </c:pt>
                <c:pt idx="45357">
                  <c:v>39841.375</c:v>
                </c:pt>
                <c:pt idx="45358">
                  <c:v>39841.416666666664</c:v>
                </c:pt>
                <c:pt idx="45359">
                  <c:v>39841.458333333336</c:v>
                </c:pt>
                <c:pt idx="45360">
                  <c:v>39841.5</c:v>
                </c:pt>
                <c:pt idx="45361">
                  <c:v>39841.541666666664</c:v>
                </c:pt>
                <c:pt idx="45362">
                  <c:v>39841.583333333336</c:v>
                </c:pt>
                <c:pt idx="45363">
                  <c:v>39841.625</c:v>
                </c:pt>
                <c:pt idx="45364">
                  <c:v>39841.666666666664</c:v>
                </c:pt>
                <c:pt idx="45365">
                  <c:v>39841.708333333336</c:v>
                </c:pt>
                <c:pt idx="45366">
                  <c:v>39841.75</c:v>
                </c:pt>
                <c:pt idx="45367">
                  <c:v>39841.791666666664</c:v>
                </c:pt>
                <c:pt idx="45368">
                  <c:v>39841.833333333336</c:v>
                </c:pt>
                <c:pt idx="45369">
                  <c:v>39841.875</c:v>
                </c:pt>
                <c:pt idx="45370">
                  <c:v>39841.916666666664</c:v>
                </c:pt>
                <c:pt idx="45371">
                  <c:v>39841.958333333336</c:v>
                </c:pt>
                <c:pt idx="45372">
                  <c:v>39842</c:v>
                </c:pt>
                <c:pt idx="45373">
                  <c:v>39840.041666666664</c:v>
                </c:pt>
                <c:pt idx="45374">
                  <c:v>39840.083333333336</c:v>
                </c:pt>
                <c:pt idx="45375">
                  <c:v>39840.125</c:v>
                </c:pt>
                <c:pt idx="45376">
                  <c:v>39840.166666666664</c:v>
                </c:pt>
                <c:pt idx="45377">
                  <c:v>39840.208333333336</c:v>
                </c:pt>
                <c:pt idx="45378">
                  <c:v>39840.25</c:v>
                </c:pt>
                <c:pt idx="45379">
                  <c:v>39840.291666666664</c:v>
                </c:pt>
                <c:pt idx="45380">
                  <c:v>39840.333333333336</c:v>
                </c:pt>
                <c:pt idx="45381">
                  <c:v>39840.375</c:v>
                </c:pt>
                <c:pt idx="45382">
                  <c:v>39840.416666666664</c:v>
                </c:pt>
                <c:pt idx="45383">
                  <c:v>39840.458333333336</c:v>
                </c:pt>
                <c:pt idx="45384">
                  <c:v>39840.5</c:v>
                </c:pt>
                <c:pt idx="45385">
                  <c:v>39840.541666666664</c:v>
                </c:pt>
                <c:pt idx="45386">
                  <c:v>39840.583333333336</c:v>
                </c:pt>
                <c:pt idx="45387">
                  <c:v>39840.625</c:v>
                </c:pt>
                <c:pt idx="45388">
                  <c:v>39840.666666666664</c:v>
                </c:pt>
                <c:pt idx="45389">
                  <c:v>39840.708333333336</c:v>
                </c:pt>
                <c:pt idx="45390">
                  <c:v>39840.75</c:v>
                </c:pt>
                <c:pt idx="45391">
                  <c:v>39840.791666666664</c:v>
                </c:pt>
                <c:pt idx="45392">
                  <c:v>39840.833333333336</c:v>
                </c:pt>
                <c:pt idx="45393">
                  <c:v>39840.875</c:v>
                </c:pt>
                <c:pt idx="45394">
                  <c:v>39840.916666666664</c:v>
                </c:pt>
                <c:pt idx="45395">
                  <c:v>39840.958333333336</c:v>
                </c:pt>
                <c:pt idx="45396">
                  <c:v>39841</c:v>
                </c:pt>
                <c:pt idx="45397">
                  <c:v>39839.041666666664</c:v>
                </c:pt>
                <c:pt idx="45398">
                  <c:v>39839.083333333336</c:v>
                </c:pt>
                <c:pt idx="45399">
                  <c:v>39839.125</c:v>
                </c:pt>
                <c:pt idx="45400">
                  <c:v>39839.166666666664</c:v>
                </c:pt>
                <c:pt idx="45401">
                  <c:v>39839.208333333336</c:v>
                </c:pt>
                <c:pt idx="45402">
                  <c:v>39839.25</c:v>
                </c:pt>
                <c:pt idx="45403">
                  <c:v>39839.291666666664</c:v>
                </c:pt>
                <c:pt idx="45404">
                  <c:v>39839.333333333336</c:v>
                </c:pt>
                <c:pt idx="45405">
                  <c:v>39839.375</c:v>
                </c:pt>
                <c:pt idx="45406">
                  <c:v>39839.416666666664</c:v>
                </c:pt>
                <c:pt idx="45407">
                  <c:v>39839.458333333336</c:v>
                </c:pt>
                <c:pt idx="45408">
                  <c:v>39839.5</c:v>
                </c:pt>
                <c:pt idx="45409">
                  <c:v>39839.541666666664</c:v>
                </c:pt>
                <c:pt idx="45410">
                  <c:v>39839.583333333336</c:v>
                </c:pt>
                <c:pt idx="45411">
                  <c:v>39839.625</c:v>
                </c:pt>
                <c:pt idx="45412">
                  <c:v>39839.666666666664</c:v>
                </c:pt>
                <c:pt idx="45413">
                  <c:v>39839.708333333336</c:v>
                </c:pt>
                <c:pt idx="45414">
                  <c:v>39839.75</c:v>
                </c:pt>
                <c:pt idx="45415">
                  <c:v>39839.791666666664</c:v>
                </c:pt>
                <c:pt idx="45416">
                  <c:v>39839.833333333336</c:v>
                </c:pt>
                <c:pt idx="45417">
                  <c:v>39839.875</c:v>
                </c:pt>
                <c:pt idx="45418">
                  <c:v>39839.916666666664</c:v>
                </c:pt>
                <c:pt idx="45419">
                  <c:v>39839.958333333336</c:v>
                </c:pt>
                <c:pt idx="45420">
                  <c:v>39840</c:v>
                </c:pt>
                <c:pt idx="45421">
                  <c:v>39838.041666666664</c:v>
                </c:pt>
                <c:pt idx="45422">
                  <c:v>39838.083333333336</c:v>
                </c:pt>
                <c:pt idx="45423">
                  <c:v>39838.125</c:v>
                </c:pt>
                <c:pt idx="45424">
                  <c:v>39838.166666666664</c:v>
                </c:pt>
                <c:pt idx="45425">
                  <c:v>39838.208333333336</c:v>
                </c:pt>
                <c:pt idx="45426">
                  <c:v>39838.25</c:v>
                </c:pt>
                <c:pt idx="45427">
                  <c:v>39838.291666666664</c:v>
                </c:pt>
                <c:pt idx="45428">
                  <c:v>39838.333333333336</c:v>
                </c:pt>
                <c:pt idx="45429">
                  <c:v>39838.375</c:v>
                </c:pt>
                <c:pt idx="45430">
                  <c:v>39838.416666666664</c:v>
                </c:pt>
                <c:pt idx="45431">
                  <c:v>39838.458333333336</c:v>
                </c:pt>
                <c:pt idx="45432">
                  <c:v>39838.5</c:v>
                </c:pt>
                <c:pt idx="45433">
                  <c:v>39838.541666666664</c:v>
                </c:pt>
                <c:pt idx="45434">
                  <c:v>39838.583333333336</c:v>
                </c:pt>
                <c:pt idx="45435">
                  <c:v>39838.625</c:v>
                </c:pt>
                <c:pt idx="45436">
                  <c:v>39838.666666666664</c:v>
                </c:pt>
                <c:pt idx="45437">
                  <c:v>39838.708333333336</c:v>
                </c:pt>
                <c:pt idx="45438">
                  <c:v>39838.75</c:v>
                </c:pt>
                <c:pt idx="45439">
                  <c:v>39838.791666666664</c:v>
                </c:pt>
                <c:pt idx="45440">
                  <c:v>39838.833333333336</c:v>
                </c:pt>
                <c:pt idx="45441">
                  <c:v>39838.875</c:v>
                </c:pt>
                <c:pt idx="45442">
                  <c:v>39838.916666666664</c:v>
                </c:pt>
                <c:pt idx="45443">
                  <c:v>39838.958333333336</c:v>
                </c:pt>
                <c:pt idx="45444">
                  <c:v>39839</c:v>
                </c:pt>
                <c:pt idx="45445">
                  <c:v>39837.041666666664</c:v>
                </c:pt>
                <c:pt idx="45446">
                  <c:v>39837.083333333336</c:v>
                </c:pt>
                <c:pt idx="45447">
                  <c:v>39837.125</c:v>
                </c:pt>
                <c:pt idx="45448">
                  <c:v>39837.166666666664</c:v>
                </c:pt>
                <c:pt idx="45449">
                  <c:v>39837.208333333336</c:v>
                </c:pt>
                <c:pt idx="45450">
                  <c:v>39837.25</c:v>
                </c:pt>
                <c:pt idx="45451">
                  <c:v>39837.291666666664</c:v>
                </c:pt>
                <c:pt idx="45452">
                  <c:v>39837.333333333336</c:v>
                </c:pt>
                <c:pt idx="45453">
                  <c:v>39837.375</c:v>
                </c:pt>
                <c:pt idx="45454">
                  <c:v>39837.416666666664</c:v>
                </c:pt>
                <c:pt idx="45455">
                  <c:v>39837.458333333336</c:v>
                </c:pt>
                <c:pt idx="45456">
                  <c:v>39837.5</c:v>
                </c:pt>
                <c:pt idx="45457">
                  <c:v>39837.541666666664</c:v>
                </c:pt>
                <c:pt idx="45458">
                  <c:v>39837.583333333336</c:v>
                </c:pt>
                <c:pt idx="45459">
                  <c:v>39837.625</c:v>
                </c:pt>
                <c:pt idx="45460">
                  <c:v>39837.666666666664</c:v>
                </c:pt>
                <c:pt idx="45461">
                  <c:v>39837.708333333336</c:v>
                </c:pt>
                <c:pt idx="45462">
                  <c:v>39837.75</c:v>
                </c:pt>
                <c:pt idx="45463">
                  <c:v>39837.791666666664</c:v>
                </c:pt>
                <c:pt idx="45464">
                  <c:v>39837.833333333336</c:v>
                </c:pt>
                <c:pt idx="45465">
                  <c:v>39837.875</c:v>
                </c:pt>
                <c:pt idx="45466">
                  <c:v>39837.916666666664</c:v>
                </c:pt>
                <c:pt idx="45467">
                  <c:v>39837.958333333336</c:v>
                </c:pt>
                <c:pt idx="45468">
                  <c:v>39838</c:v>
                </c:pt>
                <c:pt idx="45469">
                  <c:v>39836.041666666664</c:v>
                </c:pt>
                <c:pt idx="45470">
                  <c:v>39836.083333333336</c:v>
                </c:pt>
                <c:pt idx="45471">
                  <c:v>39836.125</c:v>
                </c:pt>
                <c:pt idx="45472">
                  <c:v>39836.166666666664</c:v>
                </c:pt>
                <c:pt idx="45473">
                  <c:v>39836.208333333336</c:v>
                </c:pt>
                <c:pt idx="45474">
                  <c:v>39836.25</c:v>
                </c:pt>
                <c:pt idx="45475">
                  <c:v>39836.291666666664</c:v>
                </c:pt>
                <c:pt idx="45476">
                  <c:v>39836.333333333336</c:v>
                </c:pt>
                <c:pt idx="45477">
                  <c:v>39836.375</c:v>
                </c:pt>
                <c:pt idx="45478">
                  <c:v>39836.416666666664</c:v>
                </c:pt>
                <c:pt idx="45479">
                  <c:v>39836.458333333336</c:v>
                </c:pt>
                <c:pt idx="45480">
                  <c:v>39836.5</c:v>
                </c:pt>
                <c:pt idx="45481">
                  <c:v>39836.541666666664</c:v>
                </c:pt>
                <c:pt idx="45482">
                  <c:v>39836.583333333336</c:v>
                </c:pt>
                <c:pt idx="45483">
                  <c:v>39836.625</c:v>
                </c:pt>
                <c:pt idx="45484">
                  <c:v>39836.666666666664</c:v>
                </c:pt>
                <c:pt idx="45485">
                  <c:v>39836.708333333336</c:v>
                </c:pt>
                <c:pt idx="45486">
                  <c:v>39836.75</c:v>
                </c:pt>
                <c:pt idx="45487">
                  <c:v>39836.791666666664</c:v>
                </c:pt>
                <c:pt idx="45488">
                  <c:v>39836.833333333336</c:v>
                </c:pt>
                <c:pt idx="45489">
                  <c:v>39836.875</c:v>
                </c:pt>
                <c:pt idx="45490">
                  <c:v>39836.916666666664</c:v>
                </c:pt>
                <c:pt idx="45491">
                  <c:v>39836.958333333336</c:v>
                </c:pt>
                <c:pt idx="45492">
                  <c:v>39837</c:v>
                </c:pt>
                <c:pt idx="45493">
                  <c:v>39835.041666666664</c:v>
                </c:pt>
                <c:pt idx="45494">
                  <c:v>39835.083333333336</c:v>
                </c:pt>
                <c:pt idx="45495">
                  <c:v>39835.125</c:v>
                </c:pt>
                <c:pt idx="45496">
                  <c:v>39835.166666666664</c:v>
                </c:pt>
                <c:pt idx="45497">
                  <c:v>39835.208333333336</c:v>
                </c:pt>
                <c:pt idx="45498">
                  <c:v>39835.25</c:v>
                </c:pt>
                <c:pt idx="45499">
                  <c:v>39835.291666666664</c:v>
                </c:pt>
                <c:pt idx="45500">
                  <c:v>39835.333333333336</c:v>
                </c:pt>
                <c:pt idx="45501">
                  <c:v>39835.375</c:v>
                </c:pt>
                <c:pt idx="45502">
                  <c:v>39835.416666666664</c:v>
                </c:pt>
                <c:pt idx="45503">
                  <c:v>39835.458333333336</c:v>
                </c:pt>
                <c:pt idx="45504">
                  <c:v>39835.5</c:v>
                </c:pt>
                <c:pt idx="45505">
                  <c:v>39835.541666666664</c:v>
                </c:pt>
                <c:pt idx="45506">
                  <c:v>39835.583333333336</c:v>
                </c:pt>
                <c:pt idx="45507">
                  <c:v>39835.625</c:v>
                </c:pt>
                <c:pt idx="45508">
                  <c:v>39835.666666666664</c:v>
                </c:pt>
                <c:pt idx="45509">
                  <c:v>39835.708333333336</c:v>
                </c:pt>
                <c:pt idx="45510">
                  <c:v>39835.75</c:v>
                </c:pt>
                <c:pt idx="45511">
                  <c:v>39835.791666666664</c:v>
                </c:pt>
                <c:pt idx="45512">
                  <c:v>39835.833333333336</c:v>
                </c:pt>
                <c:pt idx="45513">
                  <c:v>39835.875</c:v>
                </c:pt>
                <c:pt idx="45514">
                  <c:v>39835.916666666664</c:v>
                </c:pt>
                <c:pt idx="45515">
                  <c:v>39835.958333333336</c:v>
                </c:pt>
                <c:pt idx="45516">
                  <c:v>39836</c:v>
                </c:pt>
                <c:pt idx="45517">
                  <c:v>39834.041666666664</c:v>
                </c:pt>
                <c:pt idx="45518">
                  <c:v>39834.083333333336</c:v>
                </c:pt>
                <c:pt idx="45519">
                  <c:v>39834.125</c:v>
                </c:pt>
                <c:pt idx="45520">
                  <c:v>39834.166666666664</c:v>
                </c:pt>
                <c:pt idx="45521">
                  <c:v>39834.208333333336</c:v>
                </c:pt>
                <c:pt idx="45522">
                  <c:v>39834.25</c:v>
                </c:pt>
                <c:pt idx="45523">
                  <c:v>39834.291666666664</c:v>
                </c:pt>
                <c:pt idx="45524">
                  <c:v>39834.333333333336</c:v>
                </c:pt>
                <c:pt idx="45525">
                  <c:v>39834.375</c:v>
                </c:pt>
                <c:pt idx="45526">
                  <c:v>39834.416666666664</c:v>
                </c:pt>
                <c:pt idx="45527">
                  <c:v>39834.458333333336</c:v>
                </c:pt>
                <c:pt idx="45528">
                  <c:v>39834.5</c:v>
                </c:pt>
                <c:pt idx="45529">
                  <c:v>39834.541666666664</c:v>
                </c:pt>
                <c:pt idx="45530">
                  <c:v>39834.583333333336</c:v>
                </c:pt>
                <c:pt idx="45531">
                  <c:v>39834.625</c:v>
                </c:pt>
                <c:pt idx="45532">
                  <c:v>39834.666666666664</c:v>
                </c:pt>
                <c:pt idx="45533">
                  <c:v>39834.708333333336</c:v>
                </c:pt>
                <c:pt idx="45534">
                  <c:v>39834.75</c:v>
                </c:pt>
                <c:pt idx="45535">
                  <c:v>39834.791666666664</c:v>
                </c:pt>
                <c:pt idx="45536">
                  <c:v>39834.833333333336</c:v>
                </c:pt>
                <c:pt idx="45537">
                  <c:v>39834.875</c:v>
                </c:pt>
                <c:pt idx="45538">
                  <c:v>39834.916666666664</c:v>
                </c:pt>
                <c:pt idx="45539">
                  <c:v>39834.958333333336</c:v>
                </c:pt>
                <c:pt idx="45540">
                  <c:v>39835</c:v>
                </c:pt>
                <c:pt idx="45541">
                  <c:v>39833.041666666664</c:v>
                </c:pt>
                <c:pt idx="45542">
                  <c:v>39833.083333333336</c:v>
                </c:pt>
                <c:pt idx="45543">
                  <c:v>39833.125</c:v>
                </c:pt>
                <c:pt idx="45544">
                  <c:v>39833.166666666664</c:v>
                </c:pt>
                <c:pt idx="45545">
                  <c:v>39833.208333333336</c:v>
                </c:pt>
                <c:pt idx="45546">
                  <c:v>39833.25</c:v>
                </c:pt>
                <c:pt idx="45547">
                  <c:v>39833.291666666664</c:v>
                </c:pt>
                <c:pt idx="45548">
                  <c:v>39833.333333333336</c:v>
                </c:pt>
                <c:pt idx="45549">
                  <c:v>39833.375</c:v>
                </c:pt>
                <c:pt idx="45550">
                  <c:v>39833.416666666664</c:v>
                </c:pt>
                <c:pt idx="45551">
                  <c:v>39833.458333333336</c:v>
                </c:pt>
                <c:pt idx="45552">
                  <c:v>39833.5</c:v>
                </c:pt>
                <c:pt idx="45553">
                  <c:v>39833.541666666664</c:v>
                </c:pt>
                <c:pt idx="45554">
                  <c:v>39833.583333333336</c:v>
                </c:pt>
                <c:pt idx="45555">
                  <c:v>39833.625</c:v>
                </c:pt>
                <c:pt idx="45556">
                  <c:v>39833.666666666664</c:v>
                </c:pt>
                <c:pt idx="45557">
                  <c:v>39833.708333333336</c:v>
                </c:pt>
                <c:pt idx="45558">
                  <c:v>39833.75</c:v>
                </c:pt>
                <c:pt idx="45559">
                  <c:v>39833.791666666664</c:v>
                </c:pt>
                <c:pt idx="45560">
                  <c:v>39833.833333333336</c:v>
                </c:pt>
                <c:pt idx="45561">
                  <c:v>39833.875</c:v>
                </c:pt>
                <c:pt idx="45562">
                  <c:v>39833.916666666664</c:v>
                </c:pt>
                <c:pt idx="45563">
                  <c:v>39833.958333333336</c:v>
                </c:pt>
                <c:pt idx="45564">
                  <c:v>39834</c:v>
                </c:pt>
                <c:pt idx="45565">
                  <c:v>39832.041666666664</c:v>
                </c:pt>
                <c:pt idx="45566">
                  <c:v>39832.083333333336</c:v>
                </c:pt>
                <c:pt idx="45567">
                  <c:v>39832.125</c:v>
                </c:pt>
                <c:pt idx="45568">
                  <c:v>39832.166666666664</c:v>
                </c:pt>
                <c:pt idx="45569">
                  <c:v>39832.208333333336</c:v>
                </c:pt>
                <c:pt idx="45570">
                  <c:v>39832.25</c:v>
                </c:pt>
                <c:pt idx="45571">
                  <c:v>39832.291666666664</c:v>
                </c:pt>
                <c:pt idx="45572">
                  <c:v>39832.333333333336</c:v>
                </c:pt>
                <c:pt idx="45573">
                  <c:v>39832.375</c:v>
                </c:pt>
                <c:pt idx="45574">
                  <c:v>39832.416666666664</c:v>
                </c:pt>
                <c:pt idx="45575">
                  <c:v>39832.458333333336</c:v>
                </c:pt>
                <c:pt idx="45576">
                  <c:v>39832.5</c:v>
                </c:pt>
                <c:pt idx="45577">
                  <c:v>39832.541666666664</c:v>
                </c:pt>
                <c:pt idx="45578">
                  <c:v>39832.583333333336</c:v>
                </c:pt>
                <c:pt idx="45579">
                  <c:v>39832.625</c:v>
                </c:pt>
                <c:pt idx="45580">
                  <c:v>39832.666666666664</c:v>
                </c:pt>
                <c:pt idx="45581">
                  <c:v>39832.708333333336</c:v>
                </c:pt>
                <c:pt idx="45582">
                  <c:v>39832.75</c:v>
                </c:pt>
                <c:pt idx="45583">
                  <c:v>39832.791666666664</c:v>
                </c:pt>
                <c:pt idx="45584">
                  <c:v>39832.833333333336</c:v>
                </c:pt>
                <c:pt idx="45585">
                  <c:v>39832.875</c:v>
                </c:pt>
                <c:pt idx="45586">
                  <c:v>39832.916666666664</c:v>
                </c:pt>
                <c:pt idx="45587">
                  <c:v>39832.958333333336</c:v>
                </c:pt>
                <c:pt idx="45588">
                  <c:v>39833</c:v>
                </c:pt>
                <c:pt idx="45589">
                  <c:v>39831.041666666664</c:v>
                </c:pt>
                <c:pt idx="45590">
                  <c:v>39831.083333333336</c:v>
                </c:pt>
                <c:pt idx="45591">
                  <c:v>39831.125</c:v>
                </c:pt>
                <c:pt idx="45592">
                  <c:v>39831.166666666664</c:v>
                </c:pt>
                <c:pt idx="45593">
                  <c:v>39831.208333333336</c:v>
                </c:pt>
                <c:pt idx="45594">
                  <c:v>39831.25</c:v>
                </c:pt>
                <c:pt idx="45595">
                  <c:v>39831.291666666664</c:v>
                </c:pt>
                <c:pt idx="45596">
                  <c:v>39831.333333333336</c:v>
                </c:pt>
                <c:pt idx="45597">
                  <c:v>39831.375</c:v>
                </c:pt>
                <c:pt idx="45598">
                  <c:v>39831.416666666664</c:v>
                </c:pt>
                <c:pt idx="45599">
                  <c:v>39831.458333333336</c:v>
                </c:pt>
                <c:pt idx="45600">
                  <c:v>39831.5</c:v>
                </c:pt>
                <c:pt idx="45601">
                  <c:v>39831.541666666664</c:v>
                </c:pt>
                <c:pt idx="45602">
                  <c:v>39831.583333333336</c:v>
                </c:pt>
                <c:pt idx="45603">
                  <c:v>39831.625</c:v>
                </c:pt>
                <c:pt idx="45604">
                  <c:v>39831.666666666664</c:v>
                </c:pt>
                <c:pt idx="45605">
                  <c:v>39831.708333333336</c:v>
                </c:pt>
                <c:pt idx="45606">
                  <c:v>39831.75</c:v>
                </c:pt>
                <c:pt idx="45607">
                  <c:v>39831.791666666664</c:v>
                </c:pt>
                <c:pt idx="45608">
                  <c:v>39831.833333333336</c:v>
                </c:pt>
                <c:pt idx="45609">
                  <c:v>39831.875</c:v>
                </c:pt>
                <c:pt idx="45610">
                  <c:v>39831.916666666664</c:v>
                </c:pt>
                <c:pt idx="45611">
                  <c:v>39831.958333333336</c:v>
                </c:pt>
                <c:pt idx="45612">
                  <c:v>39832</c:v>
                </c:pt>
                <c:pt idx="45613">
                  <c:v>39830.041666666664</c:v>
                </c:pt>
                <c:pt idx="45614">
                  <c:v>39830.083333333336</c:v>
                </c:pt>
                <c:pt idx="45615">
                  <c:v>39830.125</c:v>
                </c:pt>
                <c:pt idx="45616">
                  <c:v>39830.166666666664</c:v>
                </c:pt>
                <c:pt idx="45617">
                  <c:v>39830.208333333336</c:v>
                </c:pt>
                <c:pt idx="45618">
                  <c:v>39830.25</c:v>
                </c:pt>
                <c:pt idx="45619">
                  <c:v>39830.291666666664</c:v>
                </c:pt>
                <c:pt idx="45620">
                  <c:v>39830.333333333336</c:v>
                </c:pt>
                <c:pt idx="45621">
                  <c:v>39830.375</c:v>
                </c:pt>
                <c:pt idx="45622">
                  <c:v>39830.416666666664</c:v>
                </c:pt>
                <c:pt idx="45623">
                  <c:v>39830.458333333336</c:v>
                </c:pt>
                <c:pt idx="45624">
                  <c:v>39830.5</c:v>
                </c:pt>
                <c:pt idx="45625">
                  <c:v>39830.541666666664</c:v>
                </c:pt>
                <c:pt idx="45626">
                  <c:v>39830.583333333336</c:v>
                </c:pt>
                <c:pt idx="45627">
                  <c:v>39830.625</c:v>
                </c:pt>
                <c:pt idx="45628">
                  <c:v>39830.666666666664</c:v>
                </c:pt>
                <c:pt idx="45629">
                  <c:v>39830.708333333336</c:v>
                </c:pt>
                <c:pt idx="45630">
                  <c:v>39830.75</c:v>
                </c:pt>
                <c:pt idx="45631">
                  <c:v>39830.791666666664</c:v>
                </c:pt>
                <c:pt idx="45632">
                  <c:v>39830.833333333336</c:v>
                </c:pt>
                <c:pt idx="45633">
                  <c:v>39830.875</c:v>
                </c:pt>
                <c:pt idx="45634">
                  <c:v>39830.916666666664</c:v>
                </c:pt>
                <c:pt idx="45635">
                  <c:v>39830.958333333336</c:v>
                </c:pt>
                <c:pt idx="45636">
                  <c:v>39831</c:v>
                </c:pt>
                <c:pt idx="45637">
                  <c:v>39829.041666666664</c:v>
                </c:pt>
                <c:pt idx="45638">
                  <c:v>39829.083333333336</c:v>
                </c:pt>
                <c:pt idx="45639">
                  <c:v>39829.125</c:v>
                </c:pt>
                <c:pt idx="45640">
                  <c:v>39829.166666666664</c:v>
                </c:pt>
                <c:pt idx="45641">
                  <c:v>39829.208333333336</c:v>
                </c:pt>
                <c:pt idx="45642">
                  <c:v>39829.25</c:v>
                </c:pt>
                <c:pt idx="45643">
                  <c:v>39829.291666666664</c:v>
                </c:pt>
                <c:pt idx="45644">
                  <c:v>39829.333333333336</c:v>
                </c:pt>
                <c:pt idx="45645">
                  <c:v>39829.375</c:v>
                </c:pt>
                <c:pt idx="45646">
                  <c:v>39829.416666666664</c:v>
                </c:pt>
                <c:pt idx="45647">
                  <c:v>39829.458333333336</c:v>
                </c:pt>
                <c:pt idx="45648">
                  <c:v>39829.5</c:v>
                </c:pt>
                <c:pt idx="45649">
                  <c:v>39829.541666666664</c:v>
                </c:pt>
                <c:pt idx="45650">
                  <c:v>39829.583333333336</c:v>
                </c:pt>
                <c:pt idx="45651">
                  <c:v>39829.625</c:v>
                </c:pt>
                <c:pt idx="45652">
                  <c:v>39829.666666666664</c:v>
                </c:pt>
                <c:pt idx="45653">
                  <c:v>39829.708333333336</c:v>
                </c:pt>
                <c:pt idx="45654">
                  <c:v>39829.75</c:v>
                </c:pt>
                <c:pt idx="45655">
                  <c:v>39829.791666666664</c:v>
                </c:pt>
                <c:pt idx="45656">
                  <c:v>39829.833333333336</c:v>
                </c:pt>
                <c:pt idx="45657">
                  <c:v>39829.875</c:v>
                </c:pt>
                <c:pt idx="45658">
                  <c:v>39829.916666666664</c:v>
                </c:pt>
                <c:pt idx="45659">
                  <c:v>39829.958333333336</c:v>
                </c:pt>
                <c:pt idx="45660">
                  <c:v>39830</c:v>
                </c:pt>
                <c:pt idx="45661">
                  <c:v>39828.041666666664</c:v>
                </c:pt>
                <c:pt idx="45662">
                  <c:v>39828.083333333336</c:v>
                </c:pt>
                <c:pt idx="45663">
                  <c:v>39828.125</c:v>
                </c:pt>
                <c:pt idx="45664">
                  <c:v>39828.166666666664</c:v>
                </c:pt>
                <c:pt idx="45665">
                  <c:v>39828.208333333336</c:v>
                </c:pt>
                <c:pt idx="45666">
                  <c:v>39828.25</c:v>
                </c:pt>
                <c:pt idx="45667">
                  <c:v>39828.291666666664</c:v>
                </c:pt>
                <c:pt idx="45668">
                  <c:v>39828.333333333336</c:v>
                </c:pt>
                <c:pt idx="45669">
                  <c:v>39828.375</c:v>
                </c:pt>
                <c:pt idx="45670">
                  <c:v>39828.416666666664</c:v>
                </c:pt>
                <c:pt idx="45671">
                  <c:v>39828.458333333336</c:v>
                </c:pt>
                <c:pt idx="45672">
                  <c:v>39828.5</c:v>
                </c:pt>
                <c:pt idx="45673">
                  <c:v>39828.541666666664</c:v>
                </c:pt>
                <c:pt idx="45674">
                  <c:v>39828.583333333336</c:v>
                </c:pt>
                <c:pt idx="45675">
                  <c:v>39828.625</c:v>
                </c:pt>
                <c:pt idx="45676">
                  <c:v>39828.666666666664</c:v>
                </c:pt>
                <c:pt idx="45677">
                  <c:v>39828.708333333336</c:v>
                </c:pt>
                <c:pt idx="45678">
                  <c:v>39828.75</c:v>
                </c:pt>
                <c:pt idx="45679">
                  <c:v>39828.791666666664</c:v>
                </c:pt>
                <c:pt idx="45680">
                  <c:v>39828.833333333336</c:v>
                </c:pt>
                <c:pt idx="45681">
                  <c:v>39828.875</c:v>
                </c:pt>
                <c:pt idx="45682">
                  <c:v>39828.916666666664</c:v>
                </c:pt>
                <c:pt idx="45683">
                  <c:v>39828.958333333336</c:v>
                </c:pt>
                <c:pt idx="45684">
                  <c:v>39829</c:v>
                </c:pt>
                <c:pt idx="45685">
                  <c:v>39827.041666666664</c:v>
                </c:pt>
                <c:pt idx="45686">
                  <c:v>39827.083333333336</c:v>
                </c:pt>
                <c:pt idx="45687">
                  <c:v>39827.125</c:v>
                </c:pt>
                <c:pt idx="45688">
                  <c:v>39827.166666666664</c:v>
                </c:pt>
                <c:pt idx="45689">
                  <c:v>39827.208333333336</c:v>
                </c:pt>
                <c:pt idx="45690">
                  <c:v>39827.25</c:v>
                </c:pt>
                <c:pt idx="45691">
                  <c:v>39827.291666666664</c:v>
                </c:pt>
                <c:pt idx="45692">
                  <c:v>39827.333333333336</c:v>
                </c:pt>
                <c:pt idx="45693">
                  <c:v>39827.375</c:v>
                </c:pt>
                <c:pt idx="45694">
                  <c:v>39827.416666666664</c:v>
                </c:pt>
                <c:pt idx="45695">
                  <c:v>39827.458333333336</c:v>
                </c:pt>
                <c:pt idx="45696">
                  <c:v>39827.5</c:v>
                </c:pt>
                <c:pt idx="45697">
                  <c:v>39827.541666666664</c:v>
                </c:pt>
                <c:pt idx="45698">
                  <c:v>39827.583333333336</c:v>
                </c:pt>
                <c:pt idx="45699">
                  <c:v>39827.625</c:v>
                </c:pt>
                <c:pt idx="45700">
                  <c:v>39827.666666666664</c:v>
                </c:pt>
                <c:pt idx="45701">
                  <c:v>39827.708333333336</c:v>
                </c:pt>
                <c:pt idx="45702">
                  <c:v>39827.75</c:v>
                </c:pt>
                <c:pt idx="45703">
                  <c:v>39827.791666666664</c:v>
                </c:pt>
                <c:pt idx="45704">
                  <c:v>39827.833333333336</c:v>
                </c:pt>
                <c:pt idx="45705">
                  <c:v>39827.875</c:v>
                </c:pt>
                <c:pt idx="45706">
                  <c:v>39827.916666666664</c:v>
                </c:pt>
                <c:pt idx="45707">
                  <c:v>39827.958333333336</c:v>
                </c:pt>
                <c:pt idx="45708">
                  <c:v>39828</c:v>
                </c:pt>
                <c:pt idx="45709">
                  <c:v>39826.041666666664</c:v>
                </c:pt>
                <c:pt idx="45710">
                  <c:v>39826.083333333336</c:v>
                </c:pt>
                <c:pt idx="45711">
                  <c:v>39826.125</c:v>
                </c:pt>
                <c:pt idx="45712">
                  <c:v>39826.166666666664</c:v>
                </c:pt>
                <c:pt idx="45713">
                  <c:v>39826.208333333336</c:v>
                </c:pt>
                <c:pt idx="45714">
                  <c:v>39826.25</c:v>
                </c:pt>
                <c:pt idx="45715">
                  <c:v>39826.291666666664</c:v>
                </c:pt>
                <c:pt idx="45716">
                  <c:v>39826.333333333336</c:v>
                </c:pt>
                <c:pt idx="45717">
                  <c:v>39826.375</c:v>
                </c:pt>
                <c:pt idx="45718">
                  <c:v>39826.416666666664</c:v>
                </c:pt>
                <c:pt idx="45719">
                  <c:v>39826.458333333336</c:v>
                </c:pt>
                <c:pt idx="45720">
                  <c:v>39826.5</c:v>
                </c:pt>
                <c:pt idx="45721">
                  <c:v>39826.541666666664</c:v>
                </c:pt>
                <c:pt idx="45722">
                  <c:v>39826.583333333336</c:v>
                </c:pt>
                <c:pt idx="45723">
                  <c:v>39826.625</c:v>
                </c:pt>
                <c:pt idx="45724">
                  <c:v>39826.666666666664</c:v>
                </c:pt>
                <c:pt idx="45725">
                  <c:v>39826.708333333336</c:v>
                </c:pt>
                <c:pt idx="45726">
                  <c:v>39826.75</c:v>
                </c:pt>
                <c:pt idx="45727">
                  <c:v>39826.791666666664</c:v>
                </c:pt>
                <c:pt idx="45728">
                  <c:v>39826.833333333336</c:v>
                </c:pt>
                <c:pt idx="45729">
                  <c:v>39826.875</c:v>
                </c:pt>
                <c:pt idx="45730">
                  <c:v>39826.916666666664</c:v>
                </c:pt>
                <c:pt idx="45731">
                  <c:v>39826.958333333336</c:v>
                </c:pt>
                <c:pt idx="45732">
                  <c:v>39827</c:v>
                </c:pt>
                <c:pt idx="45733">
                  <c:v>39825.041666666664</c:v>
                </c:pt>
                <c:pt idx="45734">
                  <c:v>39825.083333333336</c:v>
                </c:pt>
                <c:pt idx="45735">
                  <c:v>39825.125</c:v>
                </c:pt>
                <c:pt idx="45736">
                  <c:v>39825.166666666664</c:v>
                </c:pt>
                <c:pt idx="45737">
                  <c:v>39825.208333333336</c:v>
                </c:pt>
                <c:pt idx="45738">
                  <c:v>39825.25</c:v>
                </c:pt>
                <c:pt idx="45739">
                  <c:v>39825.291666666664</c:v>
                </c:pt>
                <c:pt idx="45740">
                  <c:v>39825.333333333336</c:v>
                </c:pt>
                <c:pt idx="45741">
                  <c:v>39825.375</c:v>
                </c:pt>
                <c:pt idx="45742">
                  <c:v>39825.416666666664</c:v>
                </c:pt>
                <c:pt idx="45743">
                  <c:v>39825.458333333336</c:v>
                </c:pt>
                <c:pt idx="45744">
                  <c:v>39825.5</c:v>
                </c:pt>
                <c:pt idx="45745">
                  <c:v>39825.541666666664</c:v>
                </c:pt>
                <c:pt idx="45746">
                  <c:v>39825.583333333336</c:v>
                </c:pt>
                <c:pt idx="45747">
                  <c:v>39825.625</c:v>
                </c:pt>
                <c:pt idx="45748">
                  <c:v>39825.666666666664</c:v>
                </c:pt>
                <c:pt idx="45749">
                  <c:v>39825.708333333336</c:v>
                </c:pt>
                <c:pt idx="45750">
                  <c:v>39825.75</c:v>
                </c:pt>
                <c:pt idx="45751">
                  <c:v>39825.791666666664</c:v>
                </c:pt>
                <c:pt idx="45752">
                  <c:v>39825.833333333336</c:v>
                </c:pt>
                <c:pt idx="45753">
                  <c:v>39825.875</c:v>
                </c:pt>
                <c:pt idx="45754">
                  <c:v>39825.916666666664</c:v>
                </c:pt>
                <c:pt idx="45755">
                  <c:v>39825.958333333336</c:v>
                </c:pt>
                <c:pt idx="45756">
                  <c:v>39826</c:v>
                </c:pt>
                <c:pt idx="45757">
                  <c:v>39824.041666666664</c:v>
                </c:pt>
                <c:pt idx="45758">
                  <c:v>39824.083333333336</c:v>
                </c:pt>
                <c:pt idx="45759">
                  <c:v>39824.125</c:v>
                </c:pt>
                <c:pt idx="45760">
                  <c:v>39824.166666666664</c:v>
                </c:pt>
                <c:pt idx="45761">
                  <c:v>39824.208333333336</c:v>
                </c:pt>
                <c:pt idx="45762">
                  <c:v>39824.25</c:v>
                </c:pt>
                <c:pt idx="45763">
                  <c:v>39824.291666666664</c:v>
                </c:pt>
                <c:pt idx="45764">
                  <c:v>39824.333333333336</c:v>
                </c:pt>
                <c:pt idx="45765">
                  <c:v>39824.375</c:v>
                </c:pt>
                <c:pt idx="45766">
                  <c:v>39824.416666666664</c:v>
                </c:pt>
                <c:pt idx="45767">
                  <c:v>39824.458333333336</c:v>
                </c:pt>
                <c:pt idx="45768">
                  <c:v>39824.5</c:v>
                </c:pt>
                <c:pt idx="45769">
                  <c:v>39824.541666666664</c:v>
                </c:pt>
                <c:pt idx="45770">
                  <c:v>39824.583333333336</c:v>
                </c:pt>
                <c:pt idx="45771">
                  <c:v>39824.625</c:v>
                </c:pt>
                <c:pt idx="45772">
                  <c:v>39824.666666666664</c:v>
                </c:pt>
                <c:pt idx="45773">
                  <c:v>39824.708333333336</c:v>
                </c:pt>
                <c:pt idx="45774">
                  <c:v>39824.75</c:v>
                </c:pt>
                <c:pt idx="45775">
                  <c:v>39824.791666666664</c:v>
                </c:pt>
                <c:pt idx="45776">
                  <c:v>39824.833333333336</c:v>
                </c:pt>
                <c:pt idx="45777">
                  <c:v>39824.875</c:v>
                </c:pt>
                <c:pt idx="45778">
                  <c:v>39824.916666666664</c:v>
                </c:pt>
                <c:pt idx="45779">
                  <c:v>39824.958333333336</c:v>
                </c:pt>
                <c:pt idx="45780">
                  <c:v>39825</c:v>
                </c:pt>
                <c:pt idx="45781">
                  <c:v>39823.041666666664</c:v>
                </c:pt>
                <c:pt idx="45782">
                  <c:v>39823.083333333336</c:v>
                </c:pt>
                <c:pt idx="45783">
                  <c:v>39823.125</c:v>
                </c:pt>
                <c:pt idx="45784">
                  <c:v>39823.166666666664</c:v>
                </c:pt>
                <c:pt idx="45785">
                  <c:v>39823.208333333336</c:v>
                </c:pt>
                <c:pt idx="45786">
                  <c:v>39823.25</c:v>
                </c:pt>
                <c:pt idx="45787">
                  <c:v>39823.291666666664</c:v>
                </c:pt>
                <c:pt idx="45788">
                  <c:v>39823.333333333336</c:v>
                </c:pt>
                <c:pt idx="45789">
                  <c:v>39823.375</c:v>
                </c:pt>
                <c:pt idx="45790">
                  <c:v>39823.416666666664</c:v>
                </c:pt>
                <c:pt idx="45791">
                  <c:v>39823.458333333336</c:v>
                </c:pt>
                <c:pt idx="45792">
                  <c:v>39823.5</c:v>
                </c:pt>
                <c:pt idx="45793">
                  <c:v>39823.541666666664</c:v>
                </c:pt>
                <c:pt idx="45794">
                  <c:v>39823.583333333336</c:v>
                </c:pt>
                <c:pt idx="45795">
                  <c:v>39823.625</c:v>
                </c:pt>
                <c:pt idx="45796">
                  <c:v>39823.666666666664</c:v>
                </c:pt>
                <c:pt idx="45797">
                  <c:v>39823.708333333336</c:v>
                </c:pt>
                <c:pt idx="45798">
                  <c:v>39823.75</c:v>
                </c:pt>
                <c:pt idx="45799">
                  <c:v>39823.791666666664</c:v>
                </c:pt>
                <c:pt idx="45800">
                  <c:v>39823.833333333336</c:v>
                </c:pt>
                <c:pt idx="45801">
                  <c:v>39823.875</c:v>
                </c:pt>
                <c:pt idx="45802">
                  <c:v>39823.916666666664</c:v>
                </c:pt>
                <c:pt idx="45803">
                  <c:v>39823.958333333336</c:v>
                </c:pt>
                <c:pt idx="45804">
                  <c:v>39824</c:v>
                </c:pt>
                <c:pt idx="45805">
                  <c:v>39822.041666666664</c:v>
                </c:pt>
                <c:pt idx="45806">
                  <c:v>39822.083333333336</c:v>
                </c:pt>
                <c:pt idx="45807">
                  <c:v>39822.125</c:v>
                </c:pt>
                <c:pt idx="45808">
                  <c:v>39822.166666666664</c:v>
                </c:pt>
                <c:pt idx="45809">
                  <c:v>39822.208333333336</c:v>
                </c:pt>
                <c:pt idx="45810">
                  <c:v>39822.25</c:v>
                </c:pt>
                <c:pt idx="45811">
                  <c:v>39822.291666666664</c:v>
                </c:pt>
                <c:pt idx="45812">
                  <c:v>39822.333333333336</c:v>
                </c:pt>
                <c:pt idx="45813">
                  <c:v>39822.375</c:v>
                </c:pt>
                <c:pt idx="45814">
                  <c:v>39822.416666666664</c:v>
                </c:pt>
                <c:pt idx="45815">
                  <c:v>39822.458333333336</c:v>
                </c:pt>
                <c:pt idx="45816">
                  <c:v>39822.5</c:v>
                </c:pt>
                <c:pt idx="45817">
                  <c:v>39822.541666666664</c:v>
                </c:pt>
                <c:pt idx="45818">
                  <c:v>39822.583333333336</c:v>
                </c:pt>
                <c:pt idx="45819">
                  <c:v>39822.625</c:v>
                </c:pt>
                <c:pt idx="45820">
                  <c:v>39822.666666666664</c:v>
                </c:pt>
                <c:pt idx="45821">
                  <c:v>39822.708333333336</c:v>
                </c:pt>
                <c:pt idx="45822">
                  <c:v>39822.75</c:v>
                </c:pt>
                <c:pt idx="45823">
                  <c:v>39822.791666666664</c:v>
                </c:pt>
                <c:pt idx="45824">
                  <c:v>39822.833333333336</c:v>
                </c:pt>
                <c:pt idx="45825">
                  <c:v>39822.875</c:v>
                </c:pt>
                <c:pt idx="45826">
                  <c:v>39822.916666666664</c:v>
                </c:pt>
                <c:pt idx="45827">
                  <c:v>39822.958333333336</c:v>
                </c:pt>
                <c:pt idx="45828">
                  <c:v>39823</c:v>
                </c:pt>
                <c:pt idx="45829">
                  <c:v>39821.041666666664</c:v>
                </c:pt>
                <c:pt idx="45830">
                  <c:v>39821.083333333336</c:v>
                </c:pt>
                <c:pt idx="45831">
                  <c:v>39821.125</c:v>
                </c:pt>
                <c:pt idx="45832">
                  <c:v>39821.166666666664</c:v>
                </c:pt>
                <c:pt idx="45833">
                  <c:v>39821.208333333336</c:v>
                </c:pt>
                <c:pt idx="45834">
                  <c:v>39821.25</c:v>
                </c:pt>
                <c:pt idx="45835">
                  <c:v>39821.291666666664</c:v>
                </c:pt>
                <c:pt idx="45836">
                  <c:v>39821.333333333336</c:v>
                </c:pt>
                <c:pt idx="45837">
                  <c:v>39821.375</c:v>
                </c:pt>
                <c:pt idx="45838">
                  <c:v>39821.416666666664</c:v>
                </c:pt>
                <c:pt idx="45839">
                  <c:v>39821.458333333336</c:v>
                </c:pt>
                <c:pt idx="45840">
                  <c:v>39821.5</c:v>
                </c:pt>
                <c:pt idx="45841">
                  <c:v>39821.541666666664</c:v>
                </c:pt>
                <c:pt idx="45842">
                  <c:v>39821.583333333336</c:v>
                </c:pt>
                <c:pt idx="45843">
                  <c:v>39821.625</c:v>
                </c:pt>
                <c:pt idx="45844">
                  <c:v>39821.666666666664</c:v>
                </c:pt>
                <c:pt idx="45845">
                  <c:v>39821.708333333336</c:v>
                </c:pt>
                <c:pt idx="45846">
                  <c:v>39821.75</c:v>
                </c:pt>
                <c:pt idx="45847">
                  <c:v>39821.791666666664</c:v>
                </c:pt>
                <c:pt idx="45848">
                  <c:v>39821.833333333336</c:v>
                </c:pt>
                <c:pt idx="45849">
                  <c:v>39821.875</c:v>
                </c:pt>
                <c:pt idx="45850">
                  <c:v>39821.916666666664</c:v>
                </c:pt>
                <c:pt idx="45851">
                  <c:v>39821.958333333336</c:v>
                </c:pt>
                <c:pt idx="45852">
                  <c:v>39822</c:v>
                </c:pt>
                <c:pt idx="45853">
                  <c:v>39820.041666666664</c:v>
                </c:pt>
                <c:pt idx="45854">
                  <c:v>39820.083333333336</c:v>
                </c:pt>
                <c:pt idx="45855">
                  <c:v>39820.125</c:v>
                </c:pt>
                <c:pt idx="45856">
                  <c:v>39820.166666666664</c:v>
                </c:pt>
                <c:pt idx="45857">
                  <c:v>39820.208333333336</c:v>
                </c:pt>
                <c:pt idx="45858">
                  <c:v>39820.25</c:v>
                </c:pt>
                <c:pt idx="45859">
                  <c:v>39820.291666666664</c:v>
                </c:pt>
                <c:pt idx="45860">
                  <c:v>39820.333333333336</c:v>
                </c:pt>
                <c:pt idx="45861">
                  <c:v>39820.375</c:v>
                </c:pt>
                <c:pt idx="45862">
                  <c:v>39820.416666666664</c:v>
                </c:pt>
                <c:pt idx="45863">
                  <c:v>39820.458333333336</c:v>
                </c:pt>
                <c:pt idx="45864">
                  <c:v>39820.5</c:v>
                </c:pt>
                <c:pt idx="45865">
                  <c:v>39820.541666666664</c:v>
                </c:pt>
                <c:pt idx="45866">
                  <c:v>39820.583333333336</c:v>
                </c:pt>
                <c:pt idx="45867">
                  <c:v>39820.625</c:v>
                </c:pt>
                <c:pt idx="45868">
                  <c:v>39820.666666666664</c:v>
                </c:pt>
                <c:pt idx="45869">
                  <c:v>39820.708333333336</c:v>
                </c:pt>
                <c:pt idx="45870">
                  <c:v>39820.75</c:v>
                </c:pt>
                <c:pt idx="45871">
                  <c:v>39820.791666666664</c:v>
                </c:pt>
                <c:pt idx="45872">
                  <c:v>39820.833333333336</c:v>
                </c:pt>
                <c:pt idx="45873">
                  <c:v>39820.875</c:v>
                </c:pt>
                <c:pt idx="45874">
                  <c:v>39820.916666666664</c:v>
                </c:pt>
                <c:pt idx="45875">
                  <c:v>39820.958333333336</c:v>
                </c:pt>
                <c:pt idx="45876">
                  <c:v>39821</c:v>
                </c:pt>
                <c:pt idx="45877">
                  <c:v>39819.041666666664</c:v>
                </c:pt>
                <c:pt idx="45878">
                  <c:v>39819.083333333336</c:v>
                </c:pt>
                <c:pt idx="45879">
                  <c:v>39819.125</c:v>
                </c:pt>
                <c:pt idx="45880">
                  <c:v>39819.166666666664</c:v>
                </c:pt>
                <c:pt idx="45881">
                  <c:v>39819.208333333336</c:v>
                </c:pt>
                <c:pt idx="45882">
                  <c:v>39819.25</c:v>
                </c:pt>
                <c:pt idx="45883">
                  <c:v>39819.291666666664</c:v>
                </c:pt>
                <c:pt idx="45884">
                  <c:v>39819.333333333336</c:v>
                </c:pt>
                <c:pt idx="45885">
                  <c:v>39819.375</c:v>
                </c:pt>
                <c:pt idx="45886">
                  <c:v>39819.416666666664</c:v>
                </c:pt>
                <c:pt idx="45887">
                  <c:v>39819.458333333336</c:v>
                </c:pt>
                <c:pt idx="45888">
                  <c:v>39819.5</c:v>
                </c:pt>
                <c:pt idx="45889">
                  <c:v>39819.541666666664</c:v>
                </c:pt>
                <c:pt idx="45890">
                  <c:v>39819.583333333336</c:v>
                </c:pt>
                <c:pt idx="45891">
                  <c:v>39819.625</c:v>
                </c:pt>
                <c:pt idx="45892">
                  <c:v>39819.666666666664</c:v>
                </c:pt>
                <c:pt idx="45893">
                  <c:v>39819.708333333336</c:v>
                </c:pt>
                <c:pt idx="45894">
                  <c:v>39819.75</c:v>
                </c:pt>
                <c:pt idx="45895">
                  <c:v>39819.791666666664</c:v>
                </c:pt>
                <c:pt idx="45896">
                  <c:v>39819.833333333336</c:v>
                </c:pt>
                <c:pt idx="45897">
                  <c:v>39819.875</c:v>
                </c:pt>
                <c:pt idx="45898">
                  <c:v>39819.916666666664</c:v>
                </c:pt>
                <c:pt idx="45899">
                  <c:v>39819.958333333336</c:v>
                </c:pt>
                <c:pt idx="45900">
                  <c:v>39820</c:v>
                </c:pt>
                <c:pt idx="45901">
                  <c:v>39818.041666666664</c:v>
                </c:pt>
                <c:pt idx="45902">
                  <c:v>39818.083333333336</c:v>
                </c:pt>
                <c:pt idx="45903">
                  <c:v>39818.125</c:v>
                </c:pt>
                <c:pt idx="45904">
                  <c:v>39818.166666666664</c:v>
                </c:pt>
                <c:pt idx="45905">
                  <c:v>39818.208333333336</c:v>
                </c:pt>
                <c:pt idx="45906">
                  <c:v>39818.25</c:v>
                </c:pt>
                <c:pt idx="45907">
                  <c:v>39818.291666666664</c:v>
                </c:pt>
                <c:pt idx="45908">
                  <c:v>39818.333333333336</c:v>
                </c:pt>
                <c:pt idx="45909">
                  <c:v>39818.375</c:v>
                </c:pt>
                <c:pt idx="45910">
                  <c:v>39818.416666666664</c:v>
                </c:pt>
                <c:pt idx="45911">
                  <c:v>39818.458333333336</c:v>
                </c:pt>
                <c:pt idx="45912">
                  <c:v>39818.5</c:v>
                </c:pt>
                <c:pt idx="45913">
                  <c:v>39818.541666666664</c:v>
                </c:pt>
                <c:pt idx="45914">
                  <c:v>39818.583333333336</c:v>
                </c:pt>
                <c:pt idx="45915">
                  <c:v>39818.625</c:v>
                </c:pt>
                <c:pt idx="45916">
                  <c:v>39818.666666666664</c:v>
                </c:pt>
                <c:pt idx="45917">
                  <c:v>39818.708333333336</c:v>
                </c:pt>
                <c:pt idx="45918">
                  <c:v>39818.75</c:v>
                </c:pt>
                <c:pt idx="45919">
                  <c:v>39818.791666666664</c:v>
                </c:pt>
                <c:pt idx="45920">
                  <c:v>39818.833333333336</c:v>
                </c:pt>
                <c:pt idx="45921">
                  <c:v>39818.875</c:v>
                </c:pt>
                <c:pt idx="45922">
                  <c:v>39818.916666666664</c:v>
                </c:pt>
                <c:pt idx="45923">
                  <c:v>39818.958333333336</c:v>
                </c:pt>
                <c:pt idx="45924">
                  <c:v>39819</c:v>
                </c:pt>
                <c:pt idx="45925">
                  <c:v>39817.041666666664</c:v>
                </c:pt>
                <c:pt idx="45926">
                  <c:v>39817.083333333336</c:v>
                </c:pt>
                <c:pt idx="45927">
                  <c:v>39817.125</c:v>
                </c:pt>
                <c:pt idx="45928">
                  <c:v>39817.166666666664</c:v>
                </c:pt>
                <c:pt idx="45929">
                  <c:v>39817.208333333336</c:v>
                </c:pt>
                <c:pt idx="45930">
                  <c:v>39817.25</c:v>
                </c:pt>
                <c:pt idx="45931">
                  <c:v>39817.291666666664</c:v>
                </c:pt>
                <c:pt idx="45932">
                  <c:v>39817.333333333336</c:v>
                </c:pt>
                <c:pt idx="45933">
                  <c:v>39817.375</c:v>
                </c:pt>
                <c:pt idx="45934">
                  <c:v>39817.416666666664</c:v>
                </c:pt>
                <c:pt idx="45935">
                  <c:v>39817.458333333336</c:v>
                </c:pt>
                <c:pt idx="45936">
                  <c:v>39817.5</c:v>
                </c:pt>
                <c:pt idx="45937">
                  <c:v>39817.541666666664</c:v>
                </c:pt>
                <c:pt idx="45938">
                  <c:v>39817.583333333336</c:v>
                </c:pt>
                <c:pt idx="45939">
                  <c:v>39817.625</c:v>
                </c:pt>
                <c:pt idx="45940">
                  <c:v>39817.666666666664</c:v>
                </c:pt>
                <c:pt idx="45941">
                  <c:v>39817.708333333336</c:v>
                </c:pt>
                <c:pt idx="45942">
                  <c:v>39817.75</c:v>
                </c:pt>
                <c:pt idx="45943">
                  <c:v>39817.791666666664</c:v>
                </c:pt>
                <c:pt idx="45944">
                  <c:v>39817.833333333336</c:v>
                </c:pt>
                <c:pt idx="45945">
                  <c:v>39817.875</c:v>
                </c:pt>
                <c:pt idx="45946">
                  <c:v>39817.916666666664</c:v>
                </c:pt>
                <c:pt idx="45947">
                  <c:v>39817.958333333336</c:v>
                </c:pt>
                <c:pt idx="45948">
                  <c:v>39818</c:v>
                </c:pt>
                <c:pt idx="45949">
                  <c:v>39816.041666666664</c:v>
                </c:pt>
                <c:pt idx="45950">
                  <c:v>39816.083333333336</c:v>
                </c:pt>
                <c:pt idx="45951">
                  <c:v>39816.125</c:v>
                </c:pt>
                <c:pt idx="45952">
                  <c:v>39816.166666666664</c:v>
                </c:pt>
                <c:pt idx="45953">
                  <c:v>39816.208333333336</c:v>
                </c:pt>
                <c:pt idx="45954">
                  <c:v>39816.25</c:v>
                </c:pt>
                <c:pt idx="45955">
                  <c:v>39816.291666666664</c:v>
                </c:pt>
                <c:pt idx="45956">
                  <c:v>39816.333333333336</c:v>
                </c:pt>
                <c:pt idx="45957">
                  <c:v>39816.375</c:v>
                </c:pt>
                <c:pt idx="45958">
                  <c:v>39816.416666666664</c:v>
                </c:pt>
                <c:pt idx="45959">
                  <c:v>39816.458333333336</c:v>
                </c:pt>
                <c:pt idx="45960">
                  <c:v>39816.5</c:v>
                </c:pt>
                <c:pt idx="45961">
                  <c:v>39816.541666666664</c:v>
                </c:pt>
                <c:pt idx="45962">
                  <c:v>39816.583333333336</c:v>
                </c:pt>
                <c:pt idx="45963">
                  <c:v>39816.625</c:v>
                </c:pt>
                <c:pt idx="45964">
                  <c:v>39816.666666666664</c:v>
                </c:pt>
                <c:pt idx="45965">
                  <c:v>39816.708333333336</c:v>
                </c:pt>
                <c:pt idx="45966">
                  <c:v>39816.75</c:v>
                </c:pt>
                <c:pt idx="45967">
                  <c:v>39816.791666666664</c:v>
                </c:pt>
                <c:pt idx="45968">
                  <c:v>39816.833333333336</c:v>
                </c:pt>
                <c:pt idx="45969">
                  <c:v>39816.875</c:v>
                </c:pt>
                <c:pt idx="45970">
                  <c:v>39816.916666666664</c:v>
                </c:pt>
                <c:pt idx="45971">
                  <c:v>39816.958333333336</c:v>
                </c:pt>
                <c:pt idx="45972">
                  <c:v>39817</c:v>
                </c:pt>
                <c:pt idx="45973">
                  <c:v>39815.041666666664</c:v>
                </c:pt>
                <c:pt idx="45974">
                  <c:v>39815.083333333336</c:v>
                </c:pt>
                <c:pt idx="45975">
                  <c:v>39815.125</c:v>
                </c:pt>
                <c:pt idx="45976">
                  <c:v>39815.166666666664</c:v>
                </c:pt>
                <c:pt idx="45977">
                  <c:v>39815.208333333336</c:v>
                </c:pt>
                <c:pt idx="45978">
                  <c:v>39815.25</c:v>
                </c:pt>
                <c:pt idx="45979">
                  <c:v>39815.291666666664</c:v>
                </c:pt>
                <c:pt idx="45980">
                  <c:v>39815.333333333336</c:v>
                </c:pt>
                <c:pt idx="45981">
                  <c:v>39815.375</c:v>
                </c:pt>
                <c:pt idx="45982">
                  <c:v>39815.416666666664</c:v>
                </c:pt>
                <c:pt idx="45983">
                  <c:v>39815.458333333336</c:v>
                </c:pt>
                <c:pt idx="45984">
                  <c:v>39815.5</c:v>
                </c:pt>
                <c:pt idx="45985">
                  <c:v>39815.541666666664</c:v>
                </c:pt>
                <c:pt idx="45986">
                  <c:v>39815.583333333336</c:v>
                </c:pt>
                <c:pt idx="45987">
                  <c:v>39815.625</c:v>
                </c:pt>
                <c:pt idx="45988">
                  <c:v>39815.666666666664</c:v>
                </c:pt>
                <c:pt idx="45989">
                  <c:v>39815.708333333336</c:v>
                </c:pt>
                <c:pt idx="45990">
                  <c:v>39815.75</c:v>
                </c:pt>
                <c:pt idx="45991">
                  <c:v>39815.791666666664</c:v>
                </c:pt>
                <c:pt idx="45992">
                  <c:v>39815.833333333336</c:v>
                </c:pt>
                <c:pt idx="45993">
                  <c:v>39815.875</c:v>
                </c:pt>
                <c:pt idx="45994">
                  <c:v>39815.916666666664</c:v>
                </c:pt>
                <c:pt idx="45995">
                  <c:v>39815.958333333336</c:v>
                </c:pt>
                <c:pt idx="45996">
                  <c:v>39816</c:v>
                </c:pt>
                <c:pt idx="45997">
                  <c:v>39814.041666666664</c:v>
                </c:pt>
                <c:pt idx="45998">
                  <c:v>39814.083333333336</c:v>
                </c:pt>
                <c:pt idx="45999">
                  <c:v>39814.125</c:v>
                </c:pt>
                <c:pt idx="46000">
                  <c:v>39814.166666666664</c:v>
                </c:pt>
                <c:pt idx="46001">
                  <c:v>39814.208333333336</c:v>
                </c:pt>
                <c:pt idx="46002">
                  <c:v>39814.25</c:v>
                </c:pt>
                <c:pt idx="46003">
                  <c:v>39814.291666666664</c:v>
                </c:pt>
                <c:pt idx="46004">
                  <c:v>39814.333333333336</c:v>
                </c:pt>
                <c:pt idx="46005">
                  <c:v>39814.375</c:v>
                </c:pt>
                <c:pt idx="46006">
                  <c:v>39814.416666666664</c:v>
                </c:pt>
                <c:pt idx="46007">
                  <c:v>39814.458333333336</c:v>
                </c:pt>
                <c:pt idx="46008">
                  <c:v>39814.5</c:v>
                </c:pt>
                <c:pt idx="46009">
                  <c:v>39814.541666666664</c:v>
                </c:pt>
                <c:pt idx="46010">
                  <c:v>39814.583333333336</c:v>
                </c:pt>
                <c:pt idx="46011">
                  <c:v>39814.625</c:v>
                </c:pt>
                <c:pt idx="46012">
                  <c:v>39814.666666666664</c:v>
                </c:pt>
                <c:pt idx="46013">
                  <c:v>39814.708333333336</c:v>
                </c:pt>
                <c:pt idx="46014">
                  <c:v>39814.75</c:v>
                </c:pt>
                <c:pt idx="46015">
                  <c:v>39814.791666666664</c:v>
                </c:pt>
                <c:pt idx="46016">
                  <c:v>39814.833333333336</c:v>
                </c:pt>
                <c:pt idx="46017">
                  <c:v>39814.875</c:v>
                </c:pt>
                <c:pt idx="46018">
                  <c:v>39814.916666666664</c:v>
                </c:pt>
                <c:pt idx="46019">
                  <c:v>39814.958333333336</c:v>
                </c:pt>
                <c:pt idx="46020">
                  <c:v>39815</c:v>
                </c:pt>
                <c:pt idx="46021">
                  <c:v>40543.041666666664</c:v>
                </c:pt>
                <c:pt idx="46022">
                  <c:v>40543.083333333336</c:v>
                </c:pt>
                <c:pt idx="46023">
                  <c:v>40543.125</c:v>
                </c:pt>
                <c:pt idx="46024">
                  <c:v>40543.166666666664</c:v>
                </c:pt>
                <c:pt idx="46025">
                  <c:v>40543.208333333336</c:v>
                </c:pt>
                <c:pt idx="46026">
                  <c:v>40543.25</c:v>
                </c:pt>
                <c:pt idx="46027">
                  <c:v>40543.291666666664</c:v>
                </c:pt>
                <c:pt idx="46028">
                  <c:v>40543.333333333336</c:v>
                </c:pt>
                <c:pt idx="46029">
                  <c:v>40543.375</c:v>
                </c:pt>
                <c:pt idx="46030">
                  <c:v>40543.416666666664</c:v>
                </c:pt>
                <c:pt idx="46031">
                  <c:v>40543.458333333336</c:v>
                </c:pt>
                <c:pt idx="46032">
                  <c:v>40543.5</c:v>
                </c:pt>
                <c:pt idx="46033">
                  <c:v>40543.541666666664</c:v>
                </c:pt>
                <c:pt idx="46034">
                  <c:v>40543.583333333336</c:v>
                </c:pt>
                <c:pt idx="46035">
                  <c:v>40543.625</c:v>
                </c:pt>
                <c:pt idx="46036">
                  <c:v>40543.666666666664</c:v>
                </c:pt>
                <c:pt idx="46037">
                  <c:v>40543.708333333336</c:v>
                </c:pt>
                <c:pt idx="46038">
                  <c:v>40543.75</c:v>
                </c:pt>
                <c:pt idx="46039">
                  <c:v>40543.791666666664</c:v>
                </c:pt>
                <c:pt idx="46040">
                  <c:v>40543.833333333336</c:v>
                </c:pt>
                <c:pt idx="46041">
                  <c:v>40543.875</c:v>
                </c:pt>
                <c:pt idx="46042">
                  <c:v>40543.916666666664</c:v>
                </c:pt>
                <c:pt idx="46043">
                  <c:v>40543.958333333336</c:v>
                </c:pt>
                <c:pt idx="46044">
                  <c:v>40544</c:v>
                </c:pt>
                <c:pt idx="46045">
                  <c:v>40542.041666666664</c:v>
                </c:pt>
                <c:pt idx="46046">
                  <c:v>40542.083333333336</c:v>
                </c:pt>
                <c:pt idx="46047">
                  <c:v>40542.125</c:v>
                </c:pt>
                <c:pt idx="46048">
                  <c:v>40542.166666666664</c:v>
                </c:pt>
                <c:pt idx="46049">
                  <c:v>40542.208333333336</c:v>
                </c:pt>
                <c:pt idx="46050">
                  <c:v>40542.25</c:v>
                </c:pt>
                <c:pt idx="46051">
                  <c:v>40542.291666666664</c:v>
                </c:pt>
                <c:pt idx="46052">
                  <c:v>40542.333333333336</c:v>
                </c:pt>
                <c:pt idx="46053">
                  <c:v>40542.375</c:v>
                </c:pt>
                <c:pt idx="46054">
                  <c:v>40542.416666666664</c:v>
                </c:pt>
                <c:pt idx="46055">
                  <c:v>40542.458333333336</c:v>
                </c:pt>
                <c:pt idx="46056">
                  <c:v>40542.5</c:v>
                </c:pt>
                <c:pt idx="46057">
                  <c:v>40542.541666666664</c:v>
                </c:pt>
                <c:pt idx="46058">
                  <c:v>40542.583333333336</c:v>
                </c:pt>
                <c:pt idx="46059">
                  <c:v>40542.625</c:v>
                </c:pt>
                <c:pt idx="46060">
                  <c:v>40542.666666666664</c:v>
                </c:pt>
                <c:pt idx="46061">
                  <c:v>40542.708333333336</c:v>
                </c:pt>
                <c:pt idx="46062">
                  <c:v>40542.75</c:v>
                </c:pt>
                <c:pt idx="46063">
                  <c:v>40542.791666666664</c:v>
                </c:pt>
                <c:pt idx="46064">
                  <c:v>40542.833333333336</c:v>
                </c:pt>
                <c:pt idx="46065">
                  <c:v>40542.875</c:v>
                </c:pt>
                <c:pt idx="46066">
                  <c:v>40542.916666666664</c:v>
                </c:pt>
                <c:pt idx="46067">
                  <c:v>40542.958333333336</c:v>
                </c:pt>
                <c:pt idx="46068">
                  <c:v>40543</c:v>
                </c:pt>
                <c:pt idx="46069">
                  <c:v>40541.041666666664</c:v>
                </c:pt>
                <c:pt idx="46070">
                  <c:v>40541.083333333336</c:v>
                </c:pt>
                <c:pt idx="46071">
                  <c:v>40541.125</c:v>
                </c:pt>
                <c:pt idx="46072">
                  <c:v>40541.166666666664</c:v>
                </c:pt>
                <c:pt idx="46073">
                  <c:v>40541.208333333336</c:v>
                </c:pt>
                <c:pt idx="46074">
                  <c:v>40541.25</c:v>
                </c:pt>
                <c:pt idx="46075">
                  <c:v>40541.291666666664</c:v>
                </c:pt>
                <c:pt idx="46076">
                  <c:v>40541.333333333336</c:v>
                </c:pt>
                <c:pt idx="46077">
                  <c:v>40541.375</c:v>
                </c:pt>
                <c:pt idx="46078">
                  <c:v>40541.416666666664</c:v>
                </c:pt>
                <c:pt idx="46079">
                  <c:v>40541.458333333336</c:v>
                </c:pt>
                <c:pt idx="46080">
                  <c:v>40541.5</c:v>
                </c:pt>
                <c:pt idx="46081">
                  <c:v>40541.541666666664</c:v>
                </c:pt>
                <c:pt idx="46082">
                  <c:v>40541.583333333336</c:v>
                </c:pt>
                <c:pt idx="46083">
                  <c:v>40541.625</c:v>
                </c:pt>
                <c:pt idx="46084">
                  <c:v>40541.666666666664</c:v>
                </c:pt>
                <c:pt idx="46085">
                  <c:v>40541.708333333336</c:v>
                </c:pt>
                <c:pt idx="46086">
                  <c:v>40541.75</c:v>
                </c:pt>
                <c:pt idx="46087">
                  <c:v>40541.791666666664</c:v>
                </c:pt>
                <c:pt idx="46088">
                  <c:v>40541.833333333336</c:v>
                </c:pt>
                <c:pt idx="46089">
                  <c:v>40541.875</c:v>
                </c:pt>
                <c:pt idx="46090">
                  <c:v>40541.916666666664</c:v>
                </c:pt>
                <c:pt idx="46091">
                  <c:v>40541.958333333336</c:v>
                </c:pt>
                <c:pt idx="46092">
                  <c:v>40542</c:v>
                </c:pt>
                <c:pt idx="46093">
                  <c:v>40540.041666666664</c:v>
                </c:pt>
                <c:pt idx="46094">
                  <c:v>40540.083333333336</c:v>
                </c:pt>
                <c:pt idx="46095">
                  <c:v>40540.125</c:v>
                </c:pt>
                <c:pt idx="46096">
                  <c:v>40540.166666666664</c:v>
                </c:pt>
                <c:pt idx="46097">
                  <c:v>40540.208333333336</c:v>
                </c:pt>
                <c:pt idx="46098">
                  <c:v>40540.25</c:v>
                </c:pt>
                <c:pt idx="46099">
                  <c:v>40540.291666666664</c:v>
                </c:pt>
                <c:pt idx="46100">
                  <c:v>40540.333333333336</c:v>
                </c:pt>
                <c:pt idx="46101">
                  <c:v>40540.375</c:v>
                </c:pt>
                <c:pt idx="46102">
                  <c:v>40540.416666666664</c:v>
                </c:pt>
                <c:pt idx="46103">
                  <c:v>40540.458333333336</c:v>
                </c:pt>
                <c:pt idx="46104">
                  <c:v>40540.5</c:v>
                </c:pt>
                <c:pt idx="46105">
                  <c:v>40540.541666666664</c:v>
                </c:pt>
                <c:pt idx="46106">
                  <c:v>40540.583333333336</c:v>
                </c:pt>
                <c:pt idx="46107">
                  <c:v>40540.625</c:v>
                </c:pt>
                <c:pt idx="46108">
                  <c:v>40540.666666666664</c:v>
                </c:pt>
                <c:pt idx="46109">
                  <c:v>40540.708333333336</c:v>
                </c:pt>
                <c:pt idx="46110">
                  <c:v>40540.75</c:v>
                </c:pt>
                <c:pt idx="46111">
                  <c:v>40540.791666666664</c:v>
                </c:pt>
                <c:pt idx="46112">
                  <c:v>40540.833333333336</c:v>
                </c:pt>
                <c:pt idx="46113">
                  <c:v>40540.875</c:v>
                </c:pt>
                <c:pt idx="46114">
                  <c:v>40540.916666666664</c:v>
                </c:pt>
                <c:pt idx="46115">
                  <c:v>40540.958333333336</c:v>
                </c:pt>
                <c:pt idx="46116">
                  <c:v>40541</c:v>
                </c:pt>
                <c:pt idx="46117">
                  <c:v>40539.041666666664</c:v>
                </c:pt>
                <c:pt idx="46118">
                  <c:v>40539.083333333336</c:v>
                </c:pt>
                <c:pt idx="46119">
                  <c:v>40539.125</c:v>
                </c:pt>
                <c:pt idx="46120">
                  <c:v>40539.166666666664</c:v>
                </c:pt>
                <c:pt idx="46121">
                  <c:v>40539.208333333336</c:v>
                </c:pt>
                <c:pt idx="46122">
                  <c:v>40539.25</c:v>
                </c:pt>
                <c:pt idx="46123">
                  <c:v>40539.291666666664</c:v>
                </c:pt>
                <c:pt idx="46124">
                  <c:v>40539.333333333336</c:v>
                </c:pt>
                <c:pt idx="46125">
                  <c:v>40539.375</c:v>
                </c:pt>
                <c:pt idx="46126">
                  <c:v>40539.416666666664</c:v>
                </c:pt>
                <c:pt idx="46127">
                  <c:v>40539.458333333336</c:v>
                </c:pt>
                <c:pt idx="46128">
                  <c:v>40539.5</c:v>
                </c:pt>
                <c:pt idx="46129">
                  <c:v>40539.541666666664</c:v>
                </c:pt>
                <c:pt idx="46130">
                  <c:v>40539.583333333336</c:v>
                </c:pt>
                <c:pt idx="46131">
                  <c:v>40539.625</c:v>
                </c:pt>
                <c:pt idx="46132">
                  <c:v>40539.666666666664</c:v>
                </c:pt>
                <c:pt idx="46133">
                  <c:v>40539.708333333336</c:v>
                </c:pt>
                <c:pt idx="46134">
                  <c:v>40539.75</c:v>
                </c:pt>
                <c:pt idx="46135">
                  <c:v>40539.791666666664</c:v>
                </c:pt>
                <c:pt idx="46136">
                  <c:v>40539.833333333336</c:v>
                </c:pt>
                <c:pt idx="46137">
                  <c:v>40539.875</c:v>
                </c:pt>
                <c:pt idx="46138">
                  <c:v>40539.916666666664</c:v>
                </c:pt>
                <c:pt idx="46139">
                  <c:v>40539.958333333336</c:v>
                </c:pt>
                <c:pt idx="46140">
                  <c:v>40540</c:v>
                </c:pt>
                <c:pt idx="46141">
                  <c:v>40538.041666666664</c:v>
                </c:pt>
                <c:pt idx="46142">
                  <c:v>40538.083333333336</c:v>
                </c:pt>
                <c:pt idx="46143">
                  <c:v>40538.125</c:v>
                </c:pt>
                <c:pt idx="46144">
                  <c:v>40538.166666666664</c:v>
                </c:pt>
                <c:pt idx="46145">
                  <c:v>40538.208333333336</c:v>
                </c:pt>
                <c:pt idx="46146">
                  <c:v>40538.25</c:v>
                </c:pt>
                <c:pt idx="46147">
                  <c:v>40538.291666666664</c:v>
                </c:pt>
                <c:pt idx="46148">
                  <c:v>40538.333333333336</c:v>
                </c:pt>
                <c:pt idx="46149">
                  <c:v>40538.375</c:v>
                </c:pt>
                <c:pt idx="46150">
                  <c:v>40538.416666666664</c:v>
                </c:pt>
                <c:pt idx="46151">
                  <c:v>40538.458333333336</c:v>
                </c:pt>
                <c:pt idx="46152">
                  <c:v>40538.5</c:v>
                </c:pt>
                <c:pt idx="46153">
                  <c:v>40538.541666666664</c:v>
                </c:pt>
                <c:pt idx="46154">
                  <c:v>40538.583333333336</c:v>
                </c:pt>
                <c:pt idx="46155">
                  <c:v>40538.625</c:v>
                </c:pt>
                <c:pt idx="46156">
                  <c:v>40538.666666666664</c:v>
                </c:pt>
                <c:pt idx="46157">
                  <c:v>40538.708333333336</c:v>
                </c:pt>
                <c:pt idx="46158">
                  <c:v>40538.75</c:v>
                </c:pt>
                <c:pt idx="46159">
                  <c:v>40538.791666666664</c:v>
                </c:pt>
                <c:pt idx="46160">
                  <c:v>40538.833333333336</c:v>
                </c:pt>
                <c:pt idx="46161">
                  <c:v>40538.875</c:v>
                </c:pt>
                <c:pt idx="46162">
                  <c:v>40538.916666666664</c:v>
                </c:pt>
                <c:pt idx="46163">
                  <c:v>40538.958333333336</c:v>
                </c:pt>
                <c:pt idx="46164">
                  <c:v>40539</c:v>
                </c:pt>
                <c:pt idx="46165">
                  <c:v>40537.041666666664</c:v>
                </c:pt>
                <c:pt idx="46166">
                  <c:v>40537.083333333336</c:v>
                </c:pt>
                <c:pt idx="46167">
                  <c:v>40537.125</c:v>
                </c:pt>
                <c:pt idx="46168">
                  <c:v>40537.166666666664</c:v>
                </c:pt>
                <c:pt idx="46169">
                  <c:v>40537.208333333336</c:v>
                </c:pt>
                <c:pt idx="46170">
                  <c:v>40537.25</c:v>
                </c:pt>
                <c:pt idx="46171">
                  <c:v>40537.291666666664</c:v>
                </c:pt>
                <c:pt idx="46172">
                  <c:v>40537.333333333336</c:v>
                </c:pt>
                <c:pt idx="46173">
                  <c:v>40537.375</c:v>
                </c:pt>
                <c:pt idx="46174">
                  <c:v>40537.416666666664</c:v>
                </c:pt>
                <c:pt idx="46175">
                  <c:v>40537.458333333336</c:v>
                </c:pt>
                <c:pt idx="46176">
                  <c:v>40537.5</c:v>
                </c:pt>
                <c:pt idx="46177">
                  <c:v>40537.541666666664</c:v>
                </c:pt>
                <c:pt idx="46178">
                  <c:v>40537.583333333336</c:v>
                </c:pt>
                <c:pt idx="46179">
                  <c:v>40537.625</c:v>
                </c:pt>
                <c:pt idx="46180">
                  <c:v>40537.666666666664</c:v>
                </c:pt>
                <c:pt idx="46181">
                  <c:v>40537.708333333336</c:v>
                </c:pt>
                <c:pt idx="46182">
                  <c:v>40537.75</c:v>
                </c:pt>
                <c:pt idx="46183">
                  <c:v>40537.791666666664</c:v>
                </c:pt>
                <c:pt idx="46184">
                  <c:v>40537.833333333336</c:v>
                </c:pt>
                <c:pt idx="46185">
                  <c:v>40537.875</c:v>
                </c:pt>
                <c:pt idx="46186">
                  <c:v>40537.916666666664</c:v>
                </c:pt>
                <c:pt idx="46187">
                  <c:v>40537.958333333336</c:v>
                </c:pt>
                <c:pt idx="46188">
                  <c:v>40538</c:v>
                </c:pt>
                <c:pt idx="46189">
                  <c:v>40536.041666666664</c:v>
                </c:pt>
                <c:pt idx="46190">
                  <c:v>40536.083333333336</c:v>
                </c:pt>
                <c:pt idx="46191">
                  <c:v>40536.125</c:v>
                </c:pt>
                <c:pt idx="46192">
                  <c:v>40536.166666666664</c:v>
                </c:pt>
                <c:pt idx="46193">
                  <c:v>40536.208333333336</c:v>
                </c:pt>
                <c:pt idx="46194">
                  <c:v>40536.25</c:v>
                </c:pt>
                <c:pt idx="46195">
                  <c:v>40536.291666666664</c:v>
                </c:pt>
                <c:pt idx="46196">
                  <c:v>40536.333333333336</c:v>
                </c:pt>
                <c:pt idx="46197">
                  <c:v>40536.375</c:v>
                </c:pt>
                <c:pt idx="46198">
                  <c:v>40536.416666666664</c:v>
                </c:pt>
                <c:pt idx="46199">
                  <c:v>40536.458333333336</c:v>
                </c:pt>
                <c:pt idx="46200">
                  <c:v>40536.5</c:v>
                </c:pt>
                <c:pt idx="46201">
                  <c:v>40536.541666666664</c:v>
                </c:pt>
                <c:pt idx="46202">
                  <c:v>40536.583333333336</c:v>
                </c:pt>
                <c:pt idx="46203">
                  <c:v>40536.625</c:v>
                </c:pt>
                <c:pt idx="46204">
                  <c:v>40536.666666666664</c:v>
                </c:pt>
                <c:pt idx="46205">
                  <c:v>40536.708333333336</c:v>
                </c:pt>
                <c:pt idx="46206">
                  <c:v>40536.75</c:v>
                </c:pt>
                <c:pt idx="46207">
                  <c:v>40536.791666666664</c:v>
                </c:pt>
                <c:pt idx="46208">
                  <c:v>40536.833333333336</c:v>
                </c:pt>
                <c:pt idx="46209">
                  <c:v>40536.875</c:v>
                </c:pt>
                <c:pt idx="46210">
                  <c:v>40536.916666666664</c:v>
                </c:pt>
                <c:pt idx="46211">
                  <c:v>40536.958333333336</c:v>
                </c:pt>
                <c:pt idx="46212">
                  <c:v>40537</c:v>
                </c:pt>
                <c:pt idx="46213">
                  <c:v>40535.041666666664</c:v>
                </c:pt>
                <c:pt idx="46214">
                  <c:v>40535.083333333336</c:v>
                </c:pt>
                <c:pt idx="46215">
                  <c:v>40535.125</c:v>
                </c:pt>
                <c:pt idx="46216">
                  <c:v>40535.166666666664</c:v>
                </c:pt>
                <c:pt idx="46217">
                  <c:v>40535.208333333336</c:v>
                </c:pt>
                <c:pt idx="46218">
                  <c:v>40535.25</c:v>
                </c:pt>
                <c:pt idx="46219">
                  <c:v>40535.291666666664</c:v>
                </c:pt>
                <c:pt idx="46220">
                  <c:v>40535.333333333336</c:v>
                </c:pt>
                <c:pt idx="46221">
                  <c:v>40535.375</c:v>
                </c:pt>
                <c:pt idx="46222">
                  <c:v>40535.416666666664</c:v>
                </c:pt>
                <c:pt idx="46223">
                  <c:v>40535.458333333336</c:v>
                </c:pt>
                <c:pt idx="46224">
                  <c:v>40535.5</c:v>
                </c:pt>
                <c:pt idx="46225">
                  <c:v>40535.541666666664</c:v>
                </c:pt>
                <c:pt idx="46226">
                  <c:v>40535.583333333336</c:v>
                </c:pt>
                <c:pt idx="46227">
                  <c:v>40535.625</c:v>
                </c:pt>
                <c:pt idx="46228">
                  <c:v>40535.666666666664</c:v>
                </c:pt>
                <c:pt idx="46229">
                  <c:v>40535.708333333336</c:v>
                </c:pt>
                <c:pt idx="46230">
                  <c:v>40535.75</c:v>
                </c:pt>
                <c:pt idx="46231">
                  <c:v>40535.791666666664</c:v>
                </c:pt>
                <c:pt idx="46232">
                  <c:v>40535.833333333336</c:v>
                </c:pt>
                <c:pt idx="46233">
                  <c:v>40535.875</c:v>
                </c:pt>
                <c:pt idx="46234">
                  <c:v>40535.916666666664</c:v>
                </c:pt>
                <c:pt idx="46235">
                  <c:v>40535.958333333336</c:v>
                </c:pt>
                <c:pt idx="46236">
                  <c:v>40536</c:v>
                </c:pt>
                <c:pt idx="46237">
                  <c:v>40534.041666666664</c:v>
                </c:pt>
                <c:pt idx="46238">
                  <c:v>40534.083333333336</c:v>
                </c:pt>
                <c:pt idx="46239">
                  <c:v>40534.125</c:v>
                </c:pt>
                <c:pt idx="46240">
                  <c:v>40534.166666666664</c:v>
                </c:pt>
                <c:pt idx="46241">
                  <c:v>40534.208333333336</c:v>
                </c:pt>
                <c:pt idx="46242">
                  <c:v>40534.25</c:v>
                </c:pt>
                <c:pt idx="46243">
                  <c:v>40534.291666666664</c:v>
                </c:pt>
                <c:pt idx="46244">
                  <c:v>40534.333333333336</c:v>
                </c:pt>
                <c:pt idx="46245">
                  <c:v>40534.375</c:v>
                </c:pt>
                <c:pt idx="46246">
                  <c:v>40534.416666666664</c:v>
                </c:pt>
                <c:pt idx="46247">
                  <c:v>40534.458333333336</c:v>
                </c:pt>
                <c:pt idx="46248">
                  <c:v>40534.5</c:v>
                </c:pt>
                <c:pt idx="46249">
                  <c:v>40534.541666666664</c:v>
                </c:pt>
                <c:pt idx="46250">
                  <c:v>40534.583333333336</c:v>
                </c:pt>
                <c:pt idx="46251">
                  <c:v>40534.625</c:v>
                </c:pt>
                <c:pt idx="46252">
                  <c:v>40534.666666666664</c:v>
                </c:pt>
                <c:pt idx="46253">
                  <c:v>40534.708333333336</c:v>
                </c:pt>
                <c:pt idx="46254">
                  <c:v>40534.75</c:v>
                </c:pt>
                <c:pt idx="46255">
                  <c:v>40534.791666666664</c:v>
                </c:pt>
                <c:pt idx="46256">
                  <c:v>40534.833333333336</c:v>
                </c:pt>
                <c:pt idx="46257">
                  <c:v>40534.875</c:v>
                </c:pt>
                <c:pt idx="46258">
                  <c:v>40534.916666666664</c:v>
                </c:pt>
                <c:pt idx="46259">
                  <c:v>40534.958333333336</c:v>
                </c:pt>
                <c:pt idx="46260">
                  <c:v>40535</c:v>
                </c:pt>
                <c:pt idx="46261">
                  <c:v>40533.041666666664</c:v>
                </c:pt>
                <c:pt idx="46262">
                  <c:v>40533.083333333336</c:v>
                </c:pt>
                <c:pt idx="46263">
                  <c:v>40533.125</c:v>
                </c:pt>
                <c:pt idx="46264">
                  <c:v>40533.166666666664</c:v>
                </c:pt>
                <c:pt idx="46265">
                  <c:v>40533.208333333336</c:v>
                </c:pt>
                <c:pt idx="46266">
                  <c:v>40533.25</c:v>
                </c:pt>
                <c:pt idx="46267">
                  <c:v>40533.291666666664</c:v>
                </c:pt>
                <c:pt idx="46268">
                  <c:v>40533.333333333336</c:v>
                </c:pt>
                <c:pt idx="46269">
                  <c:v>40533.375</c:v>
                </c:pt>
                <c:pt idx="46270">
                  <c:v>40533.416666666664</c:v>
                </c:pt>
                <c:pt idx="46271">
                  <c:v>40533.458333333336</c:v>
                </c:pt>
                <c:pt idx="46272">
                  <c:v>40533.5</c:v>
                </c:pt>
                <c:pt idx="46273">
                  <c:v>40533.541666666664</c:v>
                </c:pt>
                <c:pt idx="46274">
                  <c:v>40533.583333333336</c:v>
                </c:pt>
                <c:pt idx="46275">
                  <c:v>40533.625</c:v>
                </c:pt>
                <c:pt idx="46276">
                  <c:v>40533.666666666664</c:v>
                </c:pt>
                <c:pt idx="46277">
                  <c:v>40533.708333333336</c:v>
                </c:pt>
                <c:pt idx="46278">
                  <c:v>40533.75</c:v>
                </c:pt>
                <c:pt idx="46279">
                  <c:v>40533.791666666664</c:v>
                </c:pt>
                <c:pt idx="46280">
                  <c:v>40533.833333333336</c:v>
                </c:pt>
                <c:pt idx="46281">
                  <c:v>40533.875</c:v>
                </c:pt>
                <c:pt idx="46282">
                  <c:v>40533.916666666664</c:v>
                </c:pt>
                <c:pt idx="46283">
                  <c:v>40533.958333333336</c:v>
                </c:pt>
                <c:pt idx="46284">
                  <c:v>40534</c:v>
                </c:pt>
                <c:pt idx="46285">
                  <c:v>40532.041666666664</c:v>
                </c:pt>
                <c:pt idx="46286">
                  <c:v>40532.083333333336</c:v>
                </c:pt>
                <c:pt idx="46287">
                  <c:v>40532.125</c:v>
                </c:pt>
                <c:pt idx="46288">
                  <c:v>40532.166666666664</c:v>
                </c:pt>
                <c:pt idx="46289">
                  <c:v>40532.208333333336</c:v>
                </c:pt>
                <c:pt idx="46290">
                  <c:v>40532.25</c:v>
                </c:pt>
                <c:pt idx="46291">
                  <c:v>40532.291666666664</c:v>
                </c:pt>
                <c:pt idx="46292">
                  <c:v>40532.333333333336</c:v>
                </c:pt>
                <c:pt idx="46293">
                  <c:v>40532.375</c:v>
                </c:pt>
                <c:pt idx="46294">
                  <c:v>40532.416666666664</c:v>
                </c:pt>
                <c:pt idx="46295">
                  <c:v>40532.458333333336</c:v>
                </c:pt>
                <c:pt idx="46296">
                  <c:v>40532.5</c:v>
                </c:pt>
                <c:pt idx="46297">
                  <c:v>40532.541666666664</c:v>
                </c:pt>
                <c:pt idx="46298">
                  <c:v>40532.583333333336</c:v>
                </c:pt>
                <c:pt idx="46299">
                  <c:v>40532.625</c:v>
                </c:pt>
                <c:pt idx="46300">
                  <c:v>40532.666666666664</c:v>
                </c:pt>
                <c:pt idx="46301">
                  <c:v>40532.708333333336</c:v>
                </c:pt>
                <c:pt idx="46302">
                  <c:v>40532.75</c:v>
                </c:pt>
                <c:pt idx="46303">
                  <c:v>40532.791666666664</c:v>
                </c:pt>
                <c:pt idx="46304">
                  <c:v>40532.833333333336</c:v>
                </c:pt>
                <c:pt idx="46305">
                  <c:v>40532.875</c:v>
                </c:pt>
                <c:pt idx="46306">
                  <c:v>40532.916666666664</c:v>
                </c:pt>
                <c:pt idx="46307">
                  <c:v>40532.958333333336</c:v>
                </c:pt>
                <c:pt idx="46308">
                  <c:v>40533</c:v>
                </c:pt>
                <c:pt idx="46309">
                  <c:v>40531.041666666664</c:v>
                </c:pt>
                <c:pt idx="46310">
                  <c:v>40531.083333333336</c:v>
                </c:pt>
                <c:pt idx="46311">
                  <c:v>40531.125</c:v>
                </c:pt>
                <c:pt idx="46312">
                  <c:v>40531.166666666664</c:v>
                </c:pt>
                <c:pt idx="46313">
                  <c:v>40531.208333333336</c:v>
                </c:pt>
                <c:pt idx="46314">
                  <c:v>40531.25</c:v>
                </c:pt>
                <c:pt idx="46315">
                  <c:v>40531.291666666664</c:v>
                </c:pt>
                <c:pt idx="46316">
                  <c:v>40531.333333333336</c:v>
                </c:pt>
                <c:pt idx="46317">
                  <c:v>40531.375</c:v>
                </c:pt>
                <c:pt idx="46318">
                  <c:v>40531.416666666664</c:v>
                </c:pt>
                <c:pt idx="46319">
                  <c:v>40531.458333333336</c:v>
                </c:pt>
                <c:pt idx="46320">
                  <c:v>40531.5</c:v>
                </c:pt>
                <c:pt idx="46321">
                  <c:v>40531.541666666664</c:v>
                </c:pt>
                <c:pt idx="46322">
                  <c:v>40531.583333333336</c:v>
                </c:pt>
                <c:pt idx="46323">
                  <c:v>40531.625</c:v>
                </c:pt>
                <c:pt idx="46324">
                  <c:v>40531.666666666664</c:v>
                </c:pt>
                <c:pt idx="46325">
                  <c:v>40531.708333333336</c:v>
                </c:pt>
                <c:pt idx="46326">
                  <c:v>40531.75</c:v>
                </c:pt>
                <c:pt idx="46327">
                  <c:v>40531.791666666664</c:v>
                </c:pt>
                <c:pt idx="46328">
                  <c:v>40531.833333333336</c:v>
                </c:pt>
                <c:pt idx="46329">
                  <c:v>40531.875</c:v>
                </c:pt>
                <c:pt idx="46330">
                  <c:v>40531.916666666664</c:v>
                </c:pt>
                <c:pt idx="46331">
                  <c:v>40531.958333333336</c:v>
                </c:pt>
                <c:pt idx="46332">
                  <c:v>40532</c:v>
                </c:pt>
                <c:pt idx="46333">
                  <c:v>40530.041666666664</c:v>
                </c:pt>
                <c:pt idx="46334">
                  <c:v>40530.083333333336</c:v>
                </c:pt>
                <c:pt idx="46335">
                  <c:v>40530.125</c:v>
                </c:pt>
                <c:pt idx="46336">
                  <c:v>40530.166666666664</c:v>
                </c:pt>
                <c:pt idx="46337">
                  <c:v>40530.208333333336</c:v>
                </c:pt>
                <c:pt idx="46338">
                  <c:v>40530.25</c:v>
                </c:pt>
                <c:pt idx="46339">
                  <c:v>40530.291666666664</c:v>
                </c:pt>
                <c:pt idx="46340">
                  <c:v>40530.333333333336</c:v>
                </c:pt>
                <c:pt idx="46341">
                  <c:v>40530.375</c:v>
                </c:pt>
                <c:pt idx="46342">
                  <c:v>40530.416666666664</c:v>
                </c:pt>
                <c:pt idx="46343">
                  <c:v>40530.458333333336</c:v>
                </c:pt>
                <c:pt idx="46344">
                  <c:v>40530.5</c:v>
                </c:pt>
                <c:pt idx="46345">
                  <c:v>40530.541666666664</c:v>
                </c:pt>
                <c:pt idx="46346">
                  <c:v>40530.583333333336</c:v>
                </c:pt>
                <c:pt idx="46347">
                  <c:v>40530.625</c:v>
                </c:pt>
                <c:pt idx="46348">
                  <c:v>40530.666666666664</c:v>
                </c:pt>
                <c:pt idx="46349">
                  <c:v>40530.708333333336</c:v>
                </c:pt>
                <c:pt idx="46350">
                  <c:v>40530.75</c:v>
                </c:pt>
                <c:pt idx="46351">
                  <c:v>40530.791666666664</c:v>
                </c:pt>
                <c:pt idx="46352">
                  <c:v>40530.833333333336</c:v>
                </c:pt>
                <c:pt idx="46353">
                  <c:v>40530.875</c:v>
                </c:pt>
                <c:pt idx="46354">
                  <c:v>40530.916666666664</c:v>
                </c:pt>
                <c:pt idx="46355">
                  <c:v>40530.958333333336</c:v>
                </c:pt>
                <c:pt idx="46356">
                  <c:v>40531</c:v>
                </c:pt>
                <c:pt idx="46357">
                  <c:v>40529.041666666664</c:v>
                </c:pt>
                <c:pt idx="46358">
                  <c:v>40529.083333333336</c:v>
                </c:pt>
                <c:pt idx="46359">
                  <c:v>40529.125</c:v>
                </c:pt>
                <c:pt idx="46360">
                  <c:v>40529.166666666664</c:v>
                </c:pt>
                <c:pt idx="46361">
                  <c:v>40529.208333333336</c:v>
                </c:pt>
                <c:pt idx="46362">
                  <c:v>40529.25</c:v>
                </c:pt>
                <c:pt idx="46363">
                  <c:v>40529.291666666664</c:v>
                </c:pt>
                <c:pt idx="46364">
                  <c:v>40529.333333333336</c:v>
                </c:pt>
                <c:pt idx="46365">
                  <c:v>40529.375</c:v>
                </c:pt>
                <c:pt idx="46366">
                  <c:v>40529.416666666664</c:v>
                </c:pt>
                <c:pt idx="46367">
                  <c:v>40529.458333333336</c:v>
                </c:pt>
                <c:pt idx="46368">
                  <c:v>40529.5</c:v>
                </c:pt>
                <c:pt idx="46369">
                  <c:v>40529.541666666664</c:v>
                </c:pt>
                <c:pt idx="46370">
                  <c:v>40529.583333333336</c:v>
                </c:pt>
                <c:pt idx="46371">
                  <c:v>40529.625</c:v>
                </c:pt>
                <c:pt idx="46372">
                  <c:v>40529.666666666664</c:v>
                </c:pt>
                <c:pt idx="46373">
                  <c:v>40529.708333333336</c:v>
                </c:pt>
                <c:pt idx="46374">
                  <c:v>40529.75</c:v>
                </c:pt>
                <c:pt idx="46375">
                  <c:v>40529.791666666664</c:v>
                </c:pt>
                <c:pt idx="46376">
                  <c:v>40529.833333333336</c:v>
                </c:pt>
                <c:pt idx="46377">
                  <c:v>40529.875</c:v>
                </c:pt>
                <c:pt idx="46378">
                  <c:v>40529.916666666664</c:v>
                </c:pt>
                <c:pt idx="46379">
                  <c:v>40529.958333333336</c:v>
                </c:pt>
                <c:pt idx="46380">
                  <c:v>40530</c:v>
                </c:pt>
                <c:pt idx="46381">
                  <c:v>40528.041666666664</c:v>
                </c:pt>
                <c:pt idx="46382">
                  <c:v>40528.083333333336</c:v>
                </c:pt>
                <c:pt idx="46383">
                  <c:v>40528.125</c:v>
                </c:pt>
                <c:pt idx="46384">
                  <c:v>40528.166666666664</c:v>
                </c:pt>
                <c:pt idx="46385">
                  <c:v>40528.208333333336</c:v>
                </c:pt>
                <c:pt idx="46386">
                  <c:v>40528.25</c:v>
                </c:pt>
                <c:pt idx="46387">
                  <c:v>40528.291666666664</c:v>
                </c:pt>
                <c:pt idx="46388">
                  <c:v>40528.333333333336</c:v>
                </c:pt>
                <c:pt idx="46389">
                  <c:v>40528.375</c:v>
                </c:pt>
                <c:pt idx="46390">
                  <c:v>40528.416666666664</c:v>
                </c:pt>
                <c:pt idx="46391">
                  <c:v>40528.458333333336</c:v>
                </c:pt>
                <c:pt idx="46392">
                  <c:v>40528.5</c:v>
                </c:pt>
                <c:pt idx="46393">
                  <c:v>40528.541666666664</c:v>
                </c:pt>
                <c:pt idx="46394">
                  <c:v>40528.583333333336</c:v>
                </c:pt>
                <c:pt idx="46395">
                  <c:v>40528.625</c:v>
                </c:pt>
                <c:pt idx="46396">
                  <c:v>40528.666666666664</c:v>
                </c:pt>
                <c:pt idx="46397">
                  <c:v>40528.708333333336</c:v>
                </c:pt>
                <c:pt idx="46398">
                  <c:v>40528.75</c:v>
                </c:pt>
                <c:pt idx="46399">
                  <c:v>40528.791666666664</c:v>
                </c:pt>
                <c:pt idx="46400">
                  <c:v>40528.833333333336</c:v>
                </c:pt>
                <c:pt idx="46401">
                  <c:v>40528.875</c:v>
                </c:pt>
                <c:pt idx="46402">
                  <c:v>40528.916666666664</c:v>
                </c:pt>
                <c:pt idx="46403">
                  <c:v>40528.958333333336</c:v>
                </c:pt>
                <c:pt idx="46404">
                  <c:v>40529</c:v>
                </c:pt>
                <c:pt idx="46405">
                  <c:v>40527.041666666664</c:v>
                </c:pt>
                <c:pt idx="46406">
                  <c:v>40527.083333333336</c:v>
                </c:pt>
                <c:pt idx="46407">
                  <c:v>40527.125</c:v>
                </c:pt>
                <c:pt idx="46408">
                  <c:v>40527.166666666664</c:v>
                </c:pt>
                <c:pt idx="46409">
                  <c:v>40527.208333333336</c:v>
                </c:pt>
                <c:pt idx="46410">
                  <c:v>40527.25</c:v>
                </c:pt>
                <c:pt idx="46411">
                  <c:v>40527.291666666664</c:v>
                </c:pt>
                <c:pt idx="46412">
                  <c:v>40527.333333333336</c:v>
                </c:pt>
                <c:pt idx="46413">
                  <c:v>40527.375</c:v>
                </c:pt>
                <c:pt idx="46414">
                  <c:v>40527.416666666664</c:v>
                </c:pt>
                <c:pt idx="46415">
                  <c:v>40527.458333333336</c:v>
                </c:pt>
                <c:pt idx="46416">
                  <c:v>40527.5</c:v>
                </c:pt>
                <c:pt idx="46417">
                  <c:v>40527.541666666664</c:v>
                </c:pt>
                <c:pt idx="46418">
                  <c:v>40527.583333333336</c:v>
                </c:pt>
                <c:pt idx="46419">
                  <c:v>40527.625</c:v>
                </c:pt>
                <c:pt idx="46420">
                  <c:v>40527.666666666664</c:v>
                </c:pt>
                <c:pt idx="46421">
                  <c:v>40527.708333333336</c:v>
                </c:pt>
                <c:pt idx="46422">
                  <c:v>40527.75</c:v>
                </c:pt>
                <c:pt idx="46423">
                  <c:v>40527.791666666664</c:v>
                </c:pt>
                <c:pt idx="46424">
                  <c:v>40527.833333333336</c:v>
                </c:pt>
                <c:pt idx="46425">
                  <c:v>40527.875</c:v>
                </c:pt>
                <c:pt idx="46426">
                  <c:v>40527.916666666664</c:v>
                </c:pt>
                <c:pt idx="46427">
                  <c:v>40527.958333333336</c:v>
                </c:pt>
                <c:pt idx="46428">
                  <c:v>40528</c:v>
                </c:pt>
                <c:pt idx="46429">
                  <c:v>40526.041666666664</c:v>
                </c:pt>
                <c:pt idx="46430">
                  <c:v>40526.083333333336</c:v>
                </c:pt>
                <c:pt idx="46431">
                  <c:v>40526.125</c:v>
                </c:pt>
                <c:pt idx="46432">
                  <c:v>40526.166666666664</c:v>
                </c:pt>
                <c:pt idx="46433">
                  <c:v>40526.208333333336</c:v>
                </c:pt>
                <c:pt idx="46434">
                  <c:v>40526.25</c:v>
                </c:pt>
                <c:pt idx="46435">
                  <c:v>40526.291666666664</c:v>
                </c:pt>
                <c:pt idx="46436">
                  <c:v>40526.333333333336</c:v>
                </c:pt>
                <c:pt idx="46437">
                  <c:v>40526.375</c:v>
                </c:pt>
                <c:pt idx="46438">
                  <c:v>40526.416666666664</c:v>
                </c:pt>
                <c:pt idx="46439">
                  <c:v>40526.458333333336</c:v>
                </c:pt>
                <c:pt idx="46440">
                  <c:v>40526.5</c:v>
                </c:pt>
                <c:pt idx="46441">
                  <c:v>40526.541666666664</c:v>
                </c:pt>
                <c:pt idx="46442">
                  <c:v>40526.583333333336</c:v>
                </c:pt>
                <c:pt idx="46443">
                  <c:v>40526.625</c:v>
                </c:pt>
                <c:pt idx="46444">
                  <c:v>40526.666666666664</c:v>
                </c:pt>
                <c:pt idx="46445">
                  <c:v>40526.708333333336</c:v>
                </c:pt>
                <c:pt idx="46446">
                  <c:v>40526.75</c:v>
                </c:pt>
                <c:pt idx="46447">
                  <c:v>40526.791666666664</c:v>
                </c:pt>
                <c:pt idx="46448">
                  <c:v>40526.833333333336</c:v>
                </c:pt>
                <c:pt idx="46449">
                  <c:v>40526.875</c:v>
                </c:pt>
                <c:pt idx="46450">
                  <c:v>40526.916666666664</c:v>
                </c:pt>
                <c:pt idx="46451">
                  <c:v>40526.958333333336</c:v>
                </c:pt>
                <c:pt idx="46452">
                  <c:v>40527</c:v>
                </c:pt>
                <c:pt idx="46453">
                  <c:v>40525.041666666664</c:v>
                </c:pt>
                <c:pt idx="46454">
                  <c:v>40525.083333333336</c:v>
                </c:pt>
                <c:pt idx="46455">
                  <c:v>40525.125</c:v>
                </c:pt>
                <c:pt idx="46456">
                  <c:v>40525.166666666664</c:v>
                </c:pt>
                <c:pt idx="46457">
                  <c:v>40525.208333333336</c:v>
                </c:pt>
                <c:pt idx="46458">
                  <c:v>40525.25</c:v>
                </c:pt>
                <c:pt idx="46459">
                  <c:v>40525.291666666664</c:v>
                </c:pt>
                <c:pt idx="46460">
                  <c:v>40525.333333333336</c:v>
                </c:pt>
                <c:pt idx="46461">
                  <c:v>40525.375</c:v>
                </c:pt>
                <c:pt idx="46462">
                  <c:v>40525.416666666664</c:v>
                </c:pt>
                <c:pt idx="46463">
                  <c:v>40525.458333333336</c:v>
                </c:pt>
                <c:pt idx="46464">
                  <c:v>40525.5</c:v>
                </c:pt>
                <c:pt idx="46465">
                  <c:v>40525.541666666664</c:v>
                </c:pt>
                <c:pt idx="46466">
                  <c:v>40525.583333333336</c:v>
                </c:pt>
                <c:pt idx="46467">
                  <c:v>40525.625</c:v>
                </c:pt>
                <c:pt idx="46468">
                  <c:v>40525.666666666664</c:v>
                </c:pt>
                <c:pt idx="46469">
                  <c:v>40525.708333333336</c:v>
                </c:pt>
                <c:pt idx="46470">
                  <c:v>40525.75</c:v>
                </c:pt>
                <c:pt idx="46471">
                  <c:v>40525.791666666664</c:v>
                </c:pt>
                <c:pt idx="46472">
                  <c:v>40525.833333333336</c:v>
                </c:pt>
                <c:pt idx="46473">
                  <c:v>40525.875</c:v>
                </c:pt>
                <c:pt idx="46474">
                  <c:v>40525.916666666664</c:v>
                </c:pt>
                <c:pt idx="46475">
                  <c:v>40525.958333333336</c:v>
                </c:pt>
                <c:pt idx="46476">
                  <c:v>40526</c:v>
                </c:pt>
                <c:pt idx="46477">
                  <c:v>40524.041666666664</c:v>
                </c:pt>
                <c:pt idx="46478">
                  <c:v>40524.083333333336</c:v>
                </c:pt>
                <c:pt idx="46479">
                  <c:v>40524.125</c:v>
                </c:pt>
                <c:pt idx="46480">
                  <c:v>40524.166666666664</c:v>
                </c:pt>
                <c:pt idx="46481">
                  <c:v>40524.208333333336</c:v>
                </c:pt>
                <c:pt idx="46482">
                  <c:v>40524.25</c:v>
                </c:pt>
                <c:pt idx="46483">
                  <c:v>40524.291666666664</c:v>
                </c:pt>
                <c:pt idx="46484">
                  <c:v>40524.333333333336</c:v>
                </c:pt>
                <c:pt idx="46485">
                  <c:v>40524.375</c:v>
                </c:pt>
                <c:pt idx="46486">
                  <c:v>40524.416666666664</c:v>
                </c:pt>
                <c:pt idx="46487">
                  <c:v>40524.458333333336</c:v>
                </c:pt>
                <c:pt idx="46488">
                  <c:v>40524.5</c:v>
                </c:pt>
                <c:pt idx="46489">
                  <c:v>40524.541666666664</c:v>
                </c:pt>
                <c:pt idx="46490">
                  <c:v>40524.583333333336</c:v>
                </c:pt>
                <c:pt idx="46491">
                  <c:v>40524.625</c:v>
                </c:pt>
                <c:pt idx="46492">
                  <c:v>40524.666666666664</c:v>
                </c:pt>
                <c:pt idx="46493">
                  <c:v>40524.708333333336</c:v>
                </c:pt>
                <c:pt idx="46494">
                  <c:v>40524.75</c:v>
                </c:pt>
                <c:pt idx="46495">
                  <c:v>40524.791666666664</c:v>
                </c:pt>
                <c:pt idx="46496">
                  <c:v>40524.833333333336</c:v>
                </c:pt>
                <c:pt idx="46497">
                  <c:v>40524.875</c:v>
                </c:pt>
                <c:pt idx="46498">
                  <c:v>40524.916666666664</c:v>
                </c:pt>
                <c:pt idx="46499">
                  <c:v>40524.958333333336</c:v>
                </c:pt>
                <c:pt idx="46500">
                  <c:v>40525</c:v>
                </c:pt>
                <c:pt idx="46501">
                  <c:v>40523.041666666664</c:v>
                </c:pt>
                <c:pt idx="46502">
                  <c:v>40523.083333333336</c:v>
                </c:pt>
                <c:pt idx="46503">
                  <c:v>40523.125</c:v>
                </c:pt>
                <c:pt idx="46504">
                  <c:v>40523.166666666664</c:v>
                </c:pt>
                <c:pt idx="46505">
                  <c:v>40523.208333333336</c:v>
                </c:pt>
                <c:pt idx="46506">
                  <c:v>40523.25</c:v>
                </c:pt>
                <c:pt idx="46507">
                  <c:v>40523.291666666664</c:v>
                </c:pt>
                <c:pt idx="46508">
                  <c:v>40523.333333333336</c:v>
                </c:pt>
                <c:pt idx="46509">
                  <c:v>40523.375</c:v>
                </c:pt>
                <c:pt idx="46510">
                  <c:v>40523.416666666664</c:v>
                </c:pt>
                <c:pt idx="46511">
                  <c:v>40523.458333333336</c:v>
                </c:pt>
                <c:pt idx="46512">
                  <c:v>40523.5</c:v>
                </c:pt>
                <c:pt idx="46513">
                  <c:v>40523.541666666664</c:v>
                </c:pt>
                <c:pt idx="46514">
                  <c:v>40523.583333333336</c:v>
                </c:pt>
                <c:pt idx="46515">
                  <c:v>40523.625</c:v>
                </c:pt>
                <c:pt idx="46516">
                  <c:v>40523.666666666664</c:v>
                </c:pt>
                <c:pt idx="46517">
                  <c:v>40523.708333333336</c:v>
                </c:pt>
                <c:pt idx="46518">
                  <c:v>40523.75</c:v>
                </c:pt>
                <c:pt idx="46519">
                  <c:v>40523.791666666664</c:v>
                </c:pt>
                <c:pt idx="46520">
                  <c:v>40523.833333333336</c:v>
                </c:pt>
                <c:pt idx="46521">
                  <c:v>40523.875</c:v>
                </c:pt>
                <c:pt idx="46522">
                  <c:v>40523.916666666664</c:v>
                </c:pt>
                <c:pt idx="46523">
                  <c:v>40523.958333333336</c:v>
                </c:pt>
                <c:pt idx="46524">
                  <c:v>40524</c:v>
                </c:pt>
                <c:pt idx="46525">
                  <c:v>40522.041666666664</c:v>
                </c:pt>
                <c:pt idx="46526">
                  <c:v>40522.083333333336</c:v>
                </c:pt>
                <c:pt idx="46527">
                  <c:v>40522.125</c:v>
                </c:pt>
                <c:pt idx="46528">
                  <c:v>40522.166666666664</c:v>
                </c:pt>
                <c:pt idx="46529">
                  <c:v>40522.208333333336</c:v>
                </c:pt>
                <c:pt idx="46530">
                  <c:v>40522.25</c:v>
                </c:pt>
                <c:pt idx="46531">
                  <c:v>40522.291666666664</c:v>
                </c:pt>
                <c:pt idx="46532">
                  <c:v>40522.333333333336</c:v>
                </c:pt>
                <c:pt idx="46533">
                  <c:v>40522.375</c:v>
                </c:pt>
                <c:pt idx="46534">
                  <c:v>40522.416666666664</c:v>
                </c:pt>
                <c:pt idx="46535">
                  <c:v>40522.458333333336</c:v>
                </c:pt>
                <c:pt idx="46536">
                  <c:v>40522.5</c:v>
                </c:pt>
                <c:pt idx="46537">
                  <c:v>40522.541666666664</c:v>
                </c:pt>
                <c:pt idx="46538">
                  <c:v>40522.583333333336</c:v>
                </c:pt>
                <c:pt idx="46539">
                  <c:v>40522.625</c:v>
                </c:pt>
                <c:pt idx="46540">
                  <c:v>40522.666666666664</c:v>
                </c:pt>
                <c:pt idx="46541">
                  <c:v>40522.708333333336</c:v>
                </c:pt>
                <c:pt idx="46542">
                  <c:v>40522.75</c:v>
                </c:pt>
                <c:pt idx="46543">
                  <c:v>40522.791666666664</c:v>
                </c:pt>
                <c:pt idx="46544">
                  <c:v>40522.833333333336</c:v>
                </c:pt>
                <c:pt idx="46545">
                  <c:v>40522.875</c:v>
                </c:pt>
                <c:pt idx="46546">
                  <c:v>40522.916666666664</c:v>
                </c:pt>
                <c:pt idx="46547">
                  <c:v>40522.958333333336</c:v>
                </c:pt>
                <c:pt idx="46548">
                  <c:v>40523</c:v>
                </c:pt>
                <c:pt idx="46549">
                  <c:v>40521.041666666664</c:v>
                </c:pt>
                <c:pt idx="46550">
                  <c:v>40521.083333333336</c:v>
                </c:pt>
                <c:pt idx="46551">
                  <c:v>40521.125</c:v>
                </c:pt>
                <c:pt idx="46552">
                  <c:v>40521.166666666664</c:v>
                </c:pt>
                <c:pt idx="46553">
                  <c:v>40521.208333333336</c:v>
                </c:pt>
                <c:pt idx="46554">
                  <c:v>40521.25</c:v>
                </c:pt>
                <c:pt idx="46555">
                  <c:v>40521.291666666664</c:v>
                </c:pt>
                <c:pt idx="46556">
                  <c:v>40521.333333333336</c:v>
                </c:pt>
                <c:pt idx="46557">
                  <c:v>40521.375</c:v>
                </c:pt>
                <c:pt idx="46558">
                  <c:v>40521.416666666664</c:v>
                </c:pt>
                <c:pt idx="46559">
                  <c:v>40521.458333333336</c:v>
                </c:pt>
                <c:pt idx="46560">
                  <c:v>40521.5</c:v>
                </c:pt>
                <c:pt idx="46561">
                  <c:v>40521.541666666664</c:v>
                </c:pt>
                <c:pt idx="46562">
                  <c:v>40521.583333333336</c:v>
                </c:pt>
                <c:pt idx="46563">
                  <c:v>40521.625</c:v>
                </c:pt>
                <c:pt idx="46564">
                  <c:v>40521.666666666664</c:v>
                </c:pt>
                <c:pt idx="46565">
                  <c:v>40521.708333333336</c:v>
                </c:pt>
                <c:pt idx="46566">
                  <c:v>40521.75</c:v>
                </c:pt>
                <c:pt idx="46567">
                  <c:v>40521.791666666664</c:v>
                </c:pt>
                <c:pt idx="46568">
                  <c:v>40521.833333333336</c:v>
                </c:pt>
                <c:pt idx="46569">
                  <c:v>40521.875</c:v>
                </c:pt>
                <c:pt idx="46570">
                  <c:v>40521.916666666664</c:v>
                </c:pt>
                <c:pt idx="46571">
                  <c:v>40521.958333333336</c:v>
                </c:pt>
                <c:pt idx="46572">
                  <c:v>40520.041666666664</c:v>
                </c:pt>
                <c:pt idx="46573">
                  <c:v>40520.083333333336</c:v>
                </c:pt>
                <c:pt idx="46574">
                  <c:v>40520.125</c:v>
                </c:pt>
                <c:pt idx="46575">
                  <c:v>40520.166666666664</c:v>
                </c:pt>
                <c:pt idx="46576">
                  <c:v>40520.208333333336</c:v>
                </c:pt>
                <c:pt idx="46577">
                  <c:v>40520.25</c:v>
                </c:pt>
                <c:pt idx="46578">
                  <c:v>40520.291666666664</c:v>
                </c:pt>
                <c:pt idx="46579">
                  <c:v>40520.333333333336</c:v>
                </c:pt>
                <c:pt idx="46580">
                  <c:v>40520.375</c:v>
                </c:pt>
                <c:pt idx="46581">
                  <c:v>40520.416666666664</c:v>
                </c:pt>
                <c:pt idx="46582">
                  <c:v>40520.458333333336</c:v>
                </c:pt>
                <c:pt idx="46583">
                  <c:v>40520.5</c:v>
                </c:pt>
                <c:pt idx="46584">
                  <c:v>40520.541666666664</c:v>
                </c:pt>
                <c:pt idx="46585">
                  <c:v>40520.583333333336</c:v>
                </c:pt>
                <c:pt idx="46586">
                  <c:v>40520.625</c:v>
                </c:pt>
                <c:pt idx="46587">
                  <c:v>40520.666666666664</c:v>
                </c:pt>
                <c:pt idx="46588">
                  <c:v>40520.708333333336</c:v>
                </c:pt>
                <c:pt idx="46589">
                  <c:v>40520.75</c:v>
                </c:pt>
                <c:pt idx="46590">
                  <c:v>40520.791666666664</c:v>
                </c:pt>
                <c:pt idx="46591">
                  <c:v>40520.833333333336</c:v>
                </c:pt>
                <c:pt idx="46592">
                  <c:v>40520.875</c:v>
                </c:pt>
                <c:pt idx="46593">
                  <c:v>40520.916666666664</c:v>
                </c:pt>
                <c:pt idx="46594">
                  <c:v>40520.958333333336</c:v>
                </c:pt>
                <c:pt idx="46595">
                  <c:v>40521</c:v>
                </c:pt>
                <c:pt idx="46596">
                  <c:v>40519.041666666664</c:v>
                </c:pt>
                <c:pt idx="46597">
                  <c:v>40519.083333333336</c:v>
                </c:pt>
                <c:pt idx="46598">
                  <c:v>40519.125</c:v>
                </c:pt>
                <c:pt idx="46599">
                  <c:v>40519.166666666664</c:v>
                </c:pt>
                <c:pt idx="46600">
                  <c:v>40519.208333333336</c:v>
                </c:pt>
                <c:pt idx="46601">
                  <c:v>40519.25</c:v>
                </c:pt>
                <c:pt idx="46602">
                  <c:v>40519.291666666664</c:v>
                </c:pt>
                <c:pt idx="46603">
                  <c:v>40519.333333333336</c:v>
                </c:pt>
                <c:pt idx="46604">
                  <c:v>40519.375</c:v>
                </c:pt>
                <c:pt idx="46605">
                  <c:v>40519.416666666664</c:v>
                </c:pt>
                <c:pt idx="46606">
                  <c:v>40519.458333333336</c:v>
                </c:pt>
                <c:pt idx="46607">
                  <c:v>40519.5</c:v>
                </c:pt>
                <c:pt idx="46608">
                  <c:v>40519.541666666664</c:v>
                </c:pt>
                <c:pt idx="46609">
                  <c:v>40519.583333333336</c:v>
                </c:pt>
                <c:pt idx="46610">
                  <c:v>40519.625</c:v>
                </c:pt>
                <c:pt idx="46611">
                  <c:v>40519.666666666664</c:v>
                </c:pt>
                <c:pt idx="46612">
                  <c:v>40519.708333333336</c:v>
                </c:pt>
                <c:pt idx="46613">
                  <c:v>40519.75</c:v>
                </c:pt>
                <c:pt idx="46614">
                  <c:v>40519.791666666664</c:v>
                </c:pt>
                <c:pt idx="46615">
                  <c:v>40519.833333333336</c:v>
                </c:pt>
                <c:pt idx="46616">
                  <c:v>40519.875</c:v>
                </c:pt>
                <c:pt idx="46617">
                  <c:v>40519.916666666664</c:v>
                </c:pt>
                <c:pt idx="46618">
                  <c:v>40519.958333333336</c:v>
                </c:pt>
                <c:pt idx="46619">
                  <c:v>40520</c:v>
                </c:pt>
                <c:pt idx="46620">
                  <c:v>40518.041666666664</c:v>
                </c:pt>
                <c:pt idx="46621">
                  <c:v>40518.083333333336</c:v>
                </c:pt>
                <c:pt idx="46622">
                  <c:v>40518.125</c:v>
                </c:pt>
                <c:pt idx="46623">
                  <c:v>40518.166666666664</c:v>
                </c:pt>
                <c:pt idx="46624">
                  <c:v>40518.208333333336</c:v>
                </c:pt>
                <c:pt idx="46625">
                  <c:v>40518.25</c:v>
                </c:pt>
                <c:pt idx="46626">
                  <c:v>40518.291666666664</c:v>
                </c:pt>
                <c:pt idx="46627">
                  <c:v>40518.333333333336</c:v>
                </c:pt>
                <c:pt idx="46628">
                  <c:v>40518.375</c:v>
                </c:pt>
                <c:pt idx="46629">
                  <c:v>40518.416666666664</c:v>
                </c:pt>
                <c:pt idx="46630">
                  <c:v>40518.458333333336</c:v>
                </c:pt>
                <c:pt idx="46631">
                  <c:v>40518.5</c:v>
                </c:pt>
                <c:pt idx="46632">
                  <c:v>40518.541666666664</c:v>
                </c:pt>
                <c:pt idx="46633">
                  <c:v>40518.583333333336</c:v>
                </c:pt>
                <c:pt idx="46634">
                  <c:v>40518.625</c:v>
                </c:pt>
                <c:pt idx="46635">
                  <c:v>40518.666666666664</c:v>
                </c:pt>
                <c:pt idx="46636">
                  <c:v>40518.708333333336</c:v>
                </c:pt>
                <c:pt idx="46637">
                  <c:v>40518.75</c:v>
                </c:pt>
                <c:pt idx="46638">
                  <c:v>40518.791666666664</c:v>
                </c:pt>
                <c:pt idx="46639">
                  <c:v>40518.833333333336</c:v>
                </c:pt>
                <c:pt idx="46640">
                  <c:v>40518.875</c:v>
                </c:pt>
                <c:pt idx="46641">
                  <c:v>40518.916666666664</c:v>
                </c:pt>
                <c:pt idx="46642">
                  <c:v>40518.958333333336</c:v>
                </c:pt>
                <c:pt idx="46643">
                  <c:v>40519</c:v>
                </c:pt>
                <c:pt idx="46644">
                  <c:v>40517.041666666664</c:v>
                </c:pt>
                <c:pt idx="46645">
                  <c:v>40517.083333333336</c:v>
                </c:pt>
                <c:pt idx="46646">
                  <c:v>40517.125</c:v>
                </c:pt>
                <c:pt idx="46647">
                  <c:v>40517.166666666664</c:v>
                </c:pt>
                <c:pt idx="46648">
                  <c:v>40517.208333333336</c:v>
                </c:pt>
                <c:pt idx="46649">
                  <c:v>40517.25</c:v>
                </c:pt>
                <c:pt idx="46650">
                  <c:v>40517.291666666664</c:v>
                </c:pt>
                <c:pt idx="46651">
                  <c:v>40517.333333333336</c:v>
                </c:pt>
                <c:pt idx="46652">
                  <c:v>40517.375</c:v>
                </c:pt>
                <c:pt idx="46653">
                  <c:v>40517.416666666664</c:v>
                </c:pt>
                <c:pt idx="46654">
                  <c:v>40517.458333333336</c:v>
                </c:pt>
                <c:pt idx="46655">
                  <c:v>40517.5</c:v>
                </c:pt>
                <c:pt idx="46656">
                  <c:v>40517.541666666664</c:v>
                </c:pt>
                <c:pt idx="46657">
                  <c:v>40517.583333333336</c:v>
                </c:pt>
                <c:pt idx="46658">
                  <c:v>40517.625</c:v>
                </c:pt>
                <c:pt idx="46659">
                  <c:v>40517.666666666664</c:v>
                </c:pt>
                <c:pt idx="46660">
                  <c:v>40517.708333333336</c:v>
                </c:pt>
                <c:pt idx="46661">
                  <c:v>40517.75</c:v>
                </c:pt>
                <c:pt idx="46662">
                  <c:v>40517.791666666664</c:v>
                </c:pt>
                <c:pt idx="46663">
                  <c:v>40517.833333333336</c:v>
                </c:pt>
                <c:pt idx="46664">
                  <c:v>40517.875</c:v>
                </c:pt>
                <c:pt idx="46665">
                  <c:v>40517.916666666664</c:v>
                </c:pt>
                <c:pt idx="46666">
                  <c:v>40517.958333333336</c:v>
                </c:pt>
                <c:pt idx="46667">
                  <c:v>40518</c:v>
                </c:pt>
                <c:pt idx="46668">
                  <c:v>40516.041666666664</c:v>
                </c:pt>
                <c:pt idx="46669">
                  <c:v>40516.083333333336</c:v>
                </c:pt>
                <c:pt idx="46670">
                  <c:v>40516.125</c:v>
                </c:pt>
                <c:pt idx="46671">
                  <c:v>40516.166666666664</c:v>
                </c:pt>
                <c:pt idx="46672">
                  <c:v>40516.208333333336</c:v>
                </c:pt>
                <c:pt idx="46673">
                  <c:v>40516.25</c:v>
                </c:pt>
                <c:pt idx="46674">
                  <c:v>40516.291666666664</c:v>
                </c:pt>
                <c:pt idx="46675">
                  <c:v>40516.333333333336</c:v>
                </c:pt>
                <c:pt idx="46676">
                  <c:v>40516.375</c:v>
                </c:pt>
                <c:pt idx="46677">
                  <c:v>40516.416666666664</c:v>
                </c:pt>
                <c:pt idx="46678">
                  <c:v>40516.458333333336</c:v>
                </c:pt>
                <c:pt idx="46679">
                  <c:v>40516.5</c:v>
                </c:pt>
                <c:pt idx="46680">
                  <c:v>40516.541666666664</c:v>
                </c:pt>
                <c:pt idx="46681">
                  <c:v>40516.583333333336</c:v>
                </c:pt>
                <c:pt idx="46682">
                  <c:v>40516.625</c:v>
                </c:pt>
                <c:pt idx="46683">
                  <c:v>40516.666666666664</c:v>
                </c:pt>
                <c:pt idx="46684">
                  <c:v>40516.708333333336</c:v>
                </c:pt>
                <c:pt idx="46685">
                  <c:v>40516.75</c:v>
                </c:pt>
                <c:pt idx="46686">
                  <c:v>40516.791666666664</c:v>
                </c:pt>
                <c:pt idx="46687">
                  <c:v>40516.833333333336</c:v>
                </c:pt>
                <c:pt idx="46688">
                  <c:v>40516.875</c:v>
                </c:pt>
                <c:pt idx="46689">
                  <c:v>40516.916666666664</c:v>
                </c:pt>
                <c:pt idx="46690">
                  <c:v>40516.958333333336</c:v>
                </c:pt>
                <c:pt idx="46691">
                  <c:v>40517</c:v>
                </c:pt>
                <c:pt idx="46692">
                  <c:v>40515.041666666664</c:v>
                </c:pt>
                <c:pt idx="46693">
                  <c:v>40515.083333333336</c:v>
                </c:pt>
                <c:pt idx="46694">
                  <c:v>40515.125</c:v>
                </c:pt>
                <c:pt idx="46695">
                  <c:v>40515.166666666664</c:v>
                </c:pt>
                <c:pt idx="46696">
                  <c:v>40515.208333333336</c:v>
                </c:pt>
                <c:pt idx="46697">
                  <c:v>40515.25</c:v>
                </c:pt>
                <c:pt idx="46698">
                  <c:v>40515.291666666664</c:v>
                </c:pt>
                <c:pt idx="46699">
                  <c:v>40515.333333333336</c:v>
                </c:pt>
                <c:pt idx="46700">
                  <c:v>40515.375</c:v>
                </c:pt>
                <c:pt idx="46701">
                  <c:v>40515.416666666664</c:v>
                </c:pt>
                <c:pt idx="46702">
                  <c:v>40515.458333333336</c:v>
                </c:pt>
                <c:pt idx="46703">
                  <c:v>40515.5</c:v>
                </c:pt>
                <c:pt idx="46704">
                  <c:v>40515.541666666664</c:v>
                </c:pt>
                <c:pt idx="46705">
                  <c:v>40515.583333333336</c:v>
                </c:pt>
                <c:pt idx="46706">
                  <c:v>40515.625</c:v>
                </c:pt>
                <c:pt idx="46707">
                  <c:v>40515.666666666664</c:v>
                </c:pt>
                <c:pt idx="46708">
                  <c:v>40515.708333333336</c:v>
                </c:pt>
                <c:pt idx="46709">
                  <c:v>40515.75</c:v>
                </c:pt>
                <c:pt idx="46710">
                  <c:v>40515.791666666664</c:v>
                </c:pt>
                <c:pt idx="46711">
                  <c:v>40515.833333333336</c:v>
                </c:pt>
                <c:pt idx="46712">
                  <c:v>40515.875</c:v>
                </c:pt>
                <c:pt idx="46713">
                  <c:v>40515.916666666664</c:v>
                </c:pt>
                <c:pt idx="46714">
                  <c:v>40515.958333333336</c:v>
                </c:pt>
                <c:pt idx="46715">
                  <c:v>40516</c:v>
                </c:pt>
                <c:pt idx="46716">
                  <c:v>40514.041666666664</c:v>
                </c:pt>
                <c:pt idx="46717">
                  <c:v>40514.083333333336</c:v>
                </c:pt>
                <c:pt idx="46718">
                  <c:v>40514.125</c:v>
                </c:pt>
                <c:pt idx="46719">
                  <c:v>40514.166666666664</c:v>
                </c:pt>
                <c:pt idx="46720">
                  <c:v>40514.208333333336</c:v>
                </c:pt>
                <c:pt idx="46721">
                  <c:v>40514.25</c:v>
                </c:pt>
                <c:pt idx="46722">
                  <c:v>40514.291666666664</c:v>
                </c:pt>
                <c:pt idx="46723">
                  <c:v>40514.333333333336</c:v>
                </c:pt>
                <c:pt idx="46724">
                  <c:v>40514.375</c:v>
                </c:pt>
                <c:pt idx="46725">
                  <c:v>40514.416666666664</c:v>
                </c:pt>
                <c:pt idx="46726">
                  <c:v>40514.458333333336</c:v>
                </c:pt>
                <c:pt idx="46727">
                  <c:v>40514.5</c:v>
                </c:pt>
                <c:pt idx="46728">
                  <c:v>40514.541666666664</c:v>
                </c:pt>
                <c:pt idx="46729">
                  <c:v>40514.583333333336</c:v>
                </c:pt>
                <c:pt idx="46730">
                  <c:v>40514.625</c:v>
                </c:pt>
                <c:pt idx="46731">
                  <c:v>40514.666666666664</c:v>
                </c:pt>
                <c:pt idx="46732">
                  <c:v>40514.708333333336</c:v>
                </c:pt>
                <c:pt idx="46733">
                  <c:v>40514.75</c:v>
                </c:pt>
                <c:pt idx="46734">
                  <c:v>40514.791666666664</c:v>
                </c:pt>
                <c:pt idx="46735">
                  <c:v>40514.833333333336</c:v>
                </c:pt>
                <c:pt idx="46736">
                  <c:v>40514.875</c:v>
                </c:pt>
                <c:pt idx="46737">
                  <c:v>40514.916666666664</c:v>
                </c:pt>
                <c:pt idx="46738">
                  <c:v>40514.958333333336</c:v>
                </c:pt>
                <c:pt idx="46739">
                  <c:v>40515</c:v>
                </c:pt>
                <c:pt idx="46740">
                  <c:v>40513.041666666664</c:v>
                </c:pt>
                <c:pt idx="46741">
                  <c:v>40513.083333333336</c:v>
                </c:pt>
                <c:pt idx="46742">
                  <c:v>40513.125</c:v>
                </c:pt>
                <c:pt idx="46743">
                  <c:v>40513.166666666664</c:v>
                </c:pt>
                <c:pt idx="46744">
                  <c:v>40513.208333333336</c:v>
                </c:pt>
                <c:pt idx="46745">
                  <c:v>40513.25</c:v>
                </c:pt>
                <c:pt idx="46746">
                  <c:v>40513.291666666664</c:v>
                </c:pt>
                <c:pt idx="46747">
                  <c:v>40513.333333333336</c:v>
                </c:pt>
                <c:pt idx="46748">
                  <c:v>40513.375</c:v>
                </c:pt>
                <c:pt idx="46749">
                  <c:v>40513.416666666664</c:v>
                </c:pt>
                <c:pt idx="46750">
                  <c:v>40513.458333333336</c:v>
                </c:pt>
                <c:pt idx="46751">
                  <c:v>40513.5</c:v>
                </c:pt>
                <c:pt idx="46752">
                  <c:v>40513.541666666664</c:v>
                </c:pt>
                <c:pt idx="46753">
                  <c:v>40513.583333333336</c:v>
                </c:pt>
                <c:pt idx="46754">
                  <c:v>40513.625</c:v>
                </c:pt>
                <c:pt idx="46755">
                  <c:v>40513.666666666664</c:v>
                </c:pt>
                <c:pt idx="46756">
                  <c:v>40513.708333333336</c:v>
                </c:pt>
                <c:pt idx="46757">
                  <c:v>40513.75</c:v>
                </c:pt>
                <c:pt idx="46758">
                  <c:v>40513.791666666664</c:v>
                </c:pt>
                <c:pt idx="46759">
                  <c:v>40513.833333333336</c:v>
                </c:pt>
                <c:pt idx="46760">
                  <c:v>40513.875</c:v>
                </c:pt>
                <c:pt idx="46761">
                  <c:v>40513.916666666664</c:v>
                </c:pt>
                <c:pt idx="46762">
                  <c:v>40513.958333333336</c:v>
                </c:pt>
                <c:pt idx="46763">
                  <c:v>40514</c:v>
                </c:pt>
                <c:pt idx="46764">
                  <c:v>40512.041666666664</c:v>
                </c:pt>
                <c:pt idx="46765">
                  <c:v>40512.083333333336</c:v>
                </c:pt>
                <c:pt idx="46766">
                  <c:v>40512.125</c:v>
                </c:pt>
                <c:pt idx="46767">
                  <c:v>40512.166666666664</c:v>
                </c:pt>
                <c:pt idx="46768">
                  <c:v>40512.208333333336</c:v>
                </c:pt>
                <c:pt idx="46769">
                  <c:v>40512.25</c:v>
                </c:pt>
                <c:pt idx="46770">
                  <c:v>40512.291666666664</c:v>
                </c:pt>
                <c:pt idx="46771">
                  <c:v>40512.333333333336</c:v>
                </c:pt>
                <c:pt idx="46772">
                  <c:v>40512.375</c:v>
                </c:pt>
                <c:pt idx="46773">
                  <c:v>40512.416666666664</c:v>
                </c:pt>
                <c:pt idx="46774">
                  <c:v>40512.458333333336</c:v>
                </c:pt>
                <c:pt idx="46775">
                  <c:v>40512.5</c:v>
                </c:pt>
                <c:pt idx="46776">
                  <c:v>40512.541666666664</c:v>
                </c:pt>
                <c:pt idx="46777">
                  <c:v>40512.583333333336</c:v>
                </c:pt>
                <c:pt idx="46778">
                  <c:v>40512.625</c:v>
                </c:pt>
                <c:pt idx="46779">
                  <c:v>40512.666666666664</c:v>
                </c:pt>
                <c:pt idx="46780">
                  <c:v>40512.708333333336</c:v>
                </c:pt>
                <c:pt idx="46781">
                  <c:v>40512.75</c:v>
                </c:pt>
                <c:pt idx="46782">
                  <c:v>40512.791666666664</c:v>
                </c:pt>
                <c:pt idx="46783">
                  <c:v>40512.833333333336</c:v>
                </c:pt>
                <c:pt idx="46784">
                  <c:v>40512.875</c:v>
                </c:pt>
                <c:pt idx="46785">
                  <c:v>40512.916666666664</c:v>
                </c:pt>
                <c:pt idx="46786">
                  <c:v>40512.958333333336</c:v>
                </c:pt>
                <c:pt idx="46787">
                  <c:v>40513</c:v>
                </c:pt>
                <c:pt idx="46788">
                  <c:v>40511.041666666664</c:v>
                </c:pt>
                <c:pt idx="46789">
                  <c:v>40511.083333333336</c:v>
                </c:pt>
                <c:pt idx="46790">
                  <c:v>40511.125</c:v>
                </c:pt>
                <c:pt idx="46791">
                  <c:v>40511.166666666664</c:v>
                </c:pt>
                <c:pt idx="46792">
                  <c:v>40511.208333333336</c:v>
                </c:pt>
                <c:pt idx="46793">
                  <c:v>40511.25</c:v>
                </c:pt>
                <c:pt idx="46794">
                  <c:v>40511.291666666664</c:v>
                </c:pt>
                <c:pt idx="46795">
                  <c:v>40511.333333333336</c:v>
                </c:pt>
                <c:pt idx="46796">
                  <c:v>40511.375</c:v>
                </c:pt>
                <c:pt idx="46797">
                  <c:v>40511.416666666664</c:v>
                </c:pt>
                <c:pt idx="46798">
                  <c:v>40511.458333333336</c:v>
                </c:pt>
                <c:pt idx="46799">
                  <c:v>40511.5</c:v>
                </c:pt>
                <c:pt idx="46800">
                  <c:v>40511.541666666664</c:v>
                </c:pt>
                <c:pt idx="46801">
                  <c:v>40511.583333333336</c:v>
                </c:pt>
                <c:pt idx="46802">
                  <c:v>40511.625</c:v>
                </c:pt>
                <c:pt idx="46803">
                  <c:v>40511.666666666664</c:v>
                </c:pt>
                <c:pt idx="46804">
                  <c:v>40511.708333333336</c:v>
                </c:pt>
                <c:pt idx="46805">
                  <c:v>40511.75</c:v>
                </c:pt>
                <c:pt idx="46806">
                  <c:v>40511.791666666664</c:v>
                </c:pt>
                <c:pt idx="46807">
                  <c:v>40511.833333333336</c:v>
                </c:pt>
                <c:pt idx="46808">
                  <c:v>40511.875</c:v>
                </c:pt>
                <c:pt idx="46809">
                  <c:v>40511.916666666664</c:v>
                </c:pt>
                <c:pt idx="46810">
                  <c:v>40511.958333333336</c:v>
                </c:pt>
                <c:pt idx="46811">
                  <c:v>40512</c:v>
                </c:pt>
                <c:pt idx="46812">
                  <c:v>40510.041666666664</c:v>
                </c:pt>
                <c:pt idx="46813">
                  <c:v>40510.083333333336</c:v>
                </c:pt>
                <c:pt idx="46814">
                  <c:v>40510.125</c:v>
                </c:pt>
                <c:pt idx="46815">
                  <c:v>40510.166666666664</c:v>
                </c:pt>
                <c:pt idx="46816">
                  <c:v>40510.208333333336</c:v>
                </c:pt>
                <c:pt idx="46817">
                  <c:v>40510.25</c:v>
                </c:pt>
                <c:pt idx="46818">
                  <c:v>40510.291666666664</c:v>
                </c:pt>
                <c:pt idx="46819">
                  <c:v>40510.333333333336</c:v>
                </c:pt>
                <c:pt idx="46820">
                  <c:v>40510.375</c:v>
                </c:pt>
                <c:pt idx="46821">
                  <c:v>40510.416666666664</c:v>
                </c:pt>
                <c:pt idx="46822">
                  <c:v>40510.458333333336</c:v>
                </c:pt>
                <c:pt idx="46823">
                  <c:v>40510.5</c:v>
                </c:pt>
                <c:pt idx="46824">
                  <c:v>40510.541666666664</c:v>
                </c:pt>
                <c:pt idx="46825">
                  <c:v>40510.583333333336</c:v>
                </c:pt>
                <c:pt idx="46826">
                  <c:v>40510.625</c:v>
                </c:pt>
                <c:pt idx="46827">
                  <c:v>40510.666666666664</c:v>
                </c:pt>
                <c:pt idx="46828">
                  <c:v>40510.708333333336</c:v>
                </c:pt>
                <c:pt idx="46829">
                  <c:v>40510.75</c:v>
                </c:pt>
                <c:pt idx="46830">
                  <c:v>40510.791666666664</c:v>
                </c:pt>
                <c:pt idx="46831">
                  <c:v>40510.833333333336</c:v>
                </c:pt>
                <c:pt idx="46832">
                  <c:v>40510.875</c:v>
                </c:pt>
                <c:pt idx="46833">
                  <c:v>40510.916666666664</c:v>
                </c:pt>
                <c:pt idx="46834">
                  <c:v>40510.958333333336</c:v>
                </c:pt>
                <c:pt idx="46835">
                  <c:v>40511</c:v>
                </c:pt>
                <c:pt idx="46836">
                  <c:v>40509.041666666664</c:v>
                </c:pt>
                <c:pt idx="46837">
                  <c:v>40509.083333333336</c:v>
                </c:pt>
                <c:pt idx="46838">
                  <c:v>40509.125</c:v>
                </c:pt>
                <c:pt idx="46839">
                  <c:v>40509.166666666664</c:v>
                </c:pt>
                <c:pt idx="46840">
                  <c:v>40509.208333333336</c:v>
                </c:pt>
                <c:pt idx="46841">
                  <c:v>40509.25</c:v>
                </c:pt>
                <c:pt idx="46842">
                  <c:v>40509.291666666664</c:v>
                </c:pt>
                <c:pt idx="46843">
                  <c:v>40509.333333333336</c:v>
                </c:pt>
                <c:pt idx="46844">
                  <c:v>40509.375</c:v>
                </c:pt>
                <c:pt idx="46845">
                  <c:v>40509.416666666664</c:v>
                </c:pt>
                <c:pt idx="46846">
                  <c:v>40509.458333333336</c:v>
                </c:pt>
                <c:pt idx="46847">
                  <c:v>40509.5</c:v>
                </c:pt>
                <c:pt idx="46848">
                  <c:v>40509.541666666664</c:v>
                </c:pt>
                <c:pt idx="46849">
                  <c:v>40509.583333333336</c:v>
                </c:pt>
                <c:pt idx="46850">
                  <c:v>40509.625</c:v>
                </c:pt>
                <c:pt idx="46851">
                  <c:v>40509.666666666664</c:v>
                </c:pt>
                <c:pt idx="46852">
                  <c:v>40509.708333333336</c:v>
                </c:pt>
                <c:pt idx="46853">
                  <c:v>40509.75</c:v>
                </c:pt>
                <c:pt idx="46854">
                  <c:v>40509.791666666664</c:v>
                </c:pt>
                <c:pt idx="46855">
                  <c:v>40509.833333333336</c:v>
                </c:pt>
                <c:pt idx="46856">
                  <c:v>40509.875</c:v>
                </c:pt>
                <c:pt idx="46857">
                  <c:v>40509.916666666664</c:v>
                </c:pt>
                <c:pt idx="46858">
                  <c:v>40509.958333333336</c:v>
                </c:pt>
                <c:pt idx="46859">
                  <c:v>40510</c:v>
                </c:pt>
                <c:pt idx="46860">
                  <c:v>40508.041666666664</c:v>
                </c:pt>
                <c:pt idx="46861">
                  <c:v>40508.083333333336</c:v>
                </c:pt>
                <c:pt idx="46862">
                  <c:v>40508.125</c:v>
                </c:pt>
                <c:pt idx="46863">
                  <c:v>40508.166666666664</c:v>
                </c:pt>
                <c:pt idx="46864">
                  <c:v>40508.208333333336</c:v>
                </c:pt>
                <c:pt idx="46865">
                  <c:v>40508.25</c:v>
                </c:pt>
                <c:pt idx="46866">
                  <c:v>40508.291666666664</c:v>
                </c:pt>
                <c:pt idx="46867">
                  <c:v>40508.333333333336</c:v>
                </c:pt>
                <c:pt idx="46868">
                  <c:v>40508.375</c:v>
                </c:pt>
                <c:pt idx="46869">
                  <c:v>40508.416666666664</c:v>
                </c:pt>
                <c:pt idx="46870">
                  <c:v>40508.458333333336</c:v>
                </c:pt>
                <c:pt idx="46871">
                  <c:v>40508.5</c:v>
                </c:pt>
                <c:pt idx="46872">
                  <c:v>40508.541666666664</c:v>
                </c:pt>
                <c:pt idx="46873">
                  <c:v>40508.583333333336</c:v>
                </c:pt>
                <c:pt idx="46874">
                  <c:v>40508.625</c:v>
                </c:pt>
                <c:pt idx="46875">
                  <c:v>40508.666666666664</c:v>
                </c:pt>
                <c:pt idx="46876">
                  <c:v>40508.708333333336</c:v>
                </c:pt>
                <c:pt idx="46877">
                  <c:v>40508.75</c:v>
                </c:pt>
                <c:pt idx="46878">
                  <c:v>40508.791666666664</c:v>
                </c:pt>
                <c:pt idx="46879">
                  <c:v>40508.833333333336</c:v>
                </c:pt>
                <c:pt idx="46880">
                  <c:v>40508.875</c:v>
                </c:pt>
                <c:pt idx="46881">
                  <c:v>40508.916666666664</c:v>
                </c:pt>
                <c:pt idx="46882">
                  <c:v>40508.958333333336</c:v>
                </c:pt>
                <c:pt idx="46883">
                  <c:v>40509</c:v>
                </c:pt>
                <c:pt idx="46884">
                  <c:v>40507.041666666664</c:v>
                </c:pt>
                <c:pt idx="46885">
                  <c:v>40507.083333333336</c:v>
                </c:pt>
                <c:pt idx="46886">
                  <c:v>40507.125</c:v>
                </c:pt>
                <c:pt idx="46887">
                  <c:v>40507.166666666664</c:v>
                </c:pt>
                <c:pt idx="46888">
                  <c:v>40507.208333333336</c:v>
                </c:pt>
                <c:pt idx="46889">
                  <c:v>40507.25</c:v>
                </c:pt>
                <c:pt idx="46890">
                  <c:v>40507.291666666664</c:v>
                </c:pt>
                <c:pt idx="46891">
                  <c:v>40507.333333333336</c:v>
                </c:pt>
                <c:pt idx="46892">
                  <c:v>40507.375</c:v>
                </c:pt>
                <c:pt idx="46893">
                  <c:v>40507.416666666664</c:v>
                </c:pt>
                <c:pt idx="46894">
                  <c:v>40507.458333333336</c:v>
                </c:pt>
                <c:pt idx="46895">
                  <c:v>40507.5</c:v>
                </c:pt>
                <c:pt idx="46896">
                  <c:v>40507.541666666664</c:v>
                </c:pt>
                <c:pt idx="46897">
                  <c:v>40507.583333333336</c:v>
                </c:pt>
                <c:pt idx="46898">
                  <c:v>40507.625</c:v>
                </c:pt>
                <c:pt idx="46899">
                  <c:v>40507.666666666664</c:v>
                </c:pt>
                <c:pt idx="46900">
                  <c:v>40507.708333333336</c:v>
                </c:pt>
                <c:pt idx="46901">
                  <c:v>40507.75</c:v>
                </c:pt>
                <c:pt idx="46902">
                  <c:v>40507.791666666664</c:v>
                </c:pt>
                <c:pt idx="46903">
                  <c:v>40507.833333333336</c:v>
                </c:pt>
                <c:pt idx="46904">
                  <c:v>40507.875</c:v>
                </c:pt>
                <c:pt idx="46905">
                  <c:v>40507.916666666664</c:v>
                </c:pt>
                <c:pt idx="46906">
                  <c:v>40507.958333333336</c:v>
                </c:pt>
                <c:pt idx="46907">
                  <c:v>40508</c:v>
                </c:pt>
                <c:pt idx="46908">
                  <c:v>40506.041666666664</c:v>
                </c:pt>
                <c:pt idx="46909">
                  <c:v>40506.083333333336</c:v>
                </c:pt>
                <c:pt idx="46910">
                  <c:v>40506.125</c:v>
                </c:pt>
                <c:pt idx="46911">
                  <c:v>40506.166666666664</c:v>
                </c:pt>
                <c:pt idx="46912">
                  <c:v>40506.208333333336</c:v>
                </c:pt>
                <c:pt idx="46913">
                  <c:v>40506.25</c:v>
                </c:pt>
                <c:pt idx="46914">
                  <c:v>40506.291666666664</c:v>
                </c:pt>
                <c:pt idx="46915">
                  <c:v>40506.333333333336</c:v>
                </c:pt>
                <c:pt idx="46916">
                  <c:v>40506.375</c:v>
                </c:pt>
                <c:pt idx="46917">
                  <c:v>40506.416666666664</c:v>
                </c:pt>
                <c:pt idx="46918">
                  <c:v>40506.458333333336</c:v>
                </c:pt>
                <c:pt idx="46919">
                  <c:v>40506.5</c:v>
                </c:pt>
                <c:pt idx="46920">
                  <c:v>40506.541666666664</c:v>
                </c:pt>
                <c:pt idx="46921">
                  <c:v>40506.583333333336</c:v>
                </c:pt>
                <c:pt idx="46922">
                  <c:v>40506.625</c:v>
                </c:pt>
                <c:pt idx="46923">
                  <c:v>40506.666666666664</c:v>
                </c:pt>
                <c:pt idx="46924">
                  <c:v>40506.708333333336</c:v>
                </c:pt>
                <c:pt idx="46925">
                  <c:v>40506.75</c:v>
                </c:pt>
                <c:pt idx="46926">
                  <c:v>40506.791666666664</c:v>
                </c:pt>
                <c:pt idx="46927">
                  <c:v>40506.833333333336</c:v>
                </c:pt>
                <c:pt idx="46928">
                  <c:v>40506.875</c:v>
                </c:pt>
                <c:pt idx="46929">
                  <c:v>40506.916666666664</c:v>
                </c:pt>
                <c:pt idx="46930">
                  <c:v>40506.958333333336</c:v>
                </c:pt>
                <c:pt idx="46931">
                  <c:v>40507</c:v>
                </c:pt>
                <c:pt idx="46932">
                  <c:v>40505.041666666664</c:v>
                </c:pt>
                <c:pt idx="46933">
                  <c:v>40505.083333333336</c:v>
                </c:pt>
                <c:pt idx="46934">
                  <c:v>40505.125</c:v>
                </c:pt>
                <c:pt idx="46935">
                  <c:v>40505.166666666664</c:v>
                </c:pt>
                <c:pt idx="46936">
                  <c:v>40505.208333333336</c:v>
                </c:pt>
                <c:pt idx="46937">
                  <c:v>40505.25</c:v>
                </c:pt>
                <c:pt idx="46938">
                  <c:v>40505.291666666664</c:v>
                </c:pt>
                <c:pt idx="46939">
                  <c:v>40505.333333333336</c:v>
                </c:pt>
                <c:pt idx="46940">
                  <c:v>40505.375</c:v>
                </c:pt>
                <c:pt idx="46941">
                  <c:v>40505.416666666664</c:v>
                </c:pt>
                <c:pt idx="46942">
                  <c:v>40505.458333333336</c:v>
                </c:pt>
                <c:pt idx="46943">
                  <c:v>40505.5</c:v>
                </c:pt>
                <c:pt idx="46944">
                  <c:v>40505.541666666664</c:v>
                </c:pt>
                <c:pt idx="46945">
                  <c:v>40505.583333333336</c:v>
                </c:pt>
                <c:pt idx="46946">
                  <c:v>40505.625</c:v>
                </c:pt>
                <c:pt idx="46947">
                  <c:v>40505.666666666664</c:v>
                </c:pt>
                <c:pt idx="46948">
                  <c:v>40505.708333333336</c:v>
                </c:pt>
                <c:pt idx="46949">
                  <c:v>40505.75</c:v>
                </c:pt>
                <c:pt idx="46950">
                  <c:v>40505.791666666664</c:v>
                </c:pt>
                <c:pt idx="46951">
                  <c:v>40505.833333333336</c:v>
                </c:pt>
                <c:pt idx="46952">
                  <c:v>40505.875</c:v>
                </c:pt>
                <c:pt idx="46953">
                  <c:v>40505.916666666664</c:v>
                </c:pt>
                <c:pt idx="46954">
                  <c:v>40505.958333333336</c:v>
                </c:pt>
                <c:pt idx="46955">
                  <c:v>40506</c:v>
                </c:pt>
                <c:pt idx="46956">
                  <c:v>40504.041666666664</c:v>
                </c:pt>
                <c:pt idx="46957">
                  <c:v>40504.083333333336</c:v>
                </c:pt>
                <c:pt idx="46958">
                  <c:v>40504.125</c:v>
                </c:pt>
                <c:pt idx="46959">
                  <c:v>40504.166666666664</c:v>
                </c:pt>
                <c:pt idx="46960">
                  <c:v>40504.208333333336</c:v>
                </c:pt>
                <c:pt idx="46961">
                  <c:v>40504.25</c:v>
                </c:pt>
                <c:pt idx="46962">
                  <c:v>40504.291666666664</c:v>
                </c:pt>
                <c:pt idx="46963">
                  <c:v>40504.333333333336</c:v>
                </c:pt>
                <c:pt idx="46964">
                  <c:v>40504.375</c:v>
                </c:pt>
                <c:pt idx="46965">
                  <c:v>40504.416666666664</c:v>
                </c:pt>
                <c:pt idx="46966">
                  <c:v>40504.458333333336</c:v>
                </c:pt>
                <c:pt idx="46967">
                  <c:v>40504.5</c:v>
                </c:pt>
                <c:pt idx="46968">
                  <c:v>40504.541666666664</c:v>
                </c:pt>
                <c:pt idx="46969">
                  <c:v>40504.583333333336</c:v>
                </c:pt>
                <c:pt idx="46970">
                  <c:v>40504.625</c:v>
                </c:pt>
                <c:pt idx="46971">
                  <c:v>40504.666666666664</c:v>
                </c:pt>
                <c:pt idx="46972">
                  <c:v>40504.708333333336</c:v>
                </c:pt>
                <c:pt idx="46973">
                  <c:v>40504.75</c:v>
                </c:pt>
                <c:pt idx="46974">
                  <c:v>40504.791666666664</c:v>
                </c:pt>
                <c:pt idx="46975">
                  <c:v>40504.833333333336</c:v>
                </c:pt>
                <c:pt idx="46976">
                  <c:v>40504.875</c:v>
                </c:pt>
                <c:pt idx="46977">
                  <c:v>40504.916666666664</c:v>
                </c:pt>
                <c:pt idx="46978">
                  <c:v>40504.958333333336</c:v>
                </c:pt>
                <c:pt idx="46979">
                  <c:v>40505</c:v>
                </c:pt>
                <c:pt idx="46980">
                  <c:v>40503.041666666664</c:v>
                </c:pt>
                <c:pt idx="46981">
                  <c:v>40503.083333333336</c:v>
                </c:pt>
                <c:pt idx="46982">
                  <c:v>40503.125</c:v>
                </c:pt>
                <c:pt idx="46983">
                  <c:v>40503.166666666664</c:v>
                </c:pt>
                <c:pt idx="46984">
                  <c:v>40503.208333333336</c:v>
                </c:pt>
                <c:pt idx="46985">
                  <c:v>40503.25</c:v>
                </c:pt>
                <c:pt idx="46986">
                  <c:v>40503.291666666664</c:v>
                </c:pt>
                <c:pt idx="46987">
                  <c:v>40503.333333333336</c:v>
                </c:pt>
                <c:pt idx="46988">
                  <c:v>40503.375</c:v>
                </c:pt>
                <c:pt idx="46989">
                  <c:v>40503.416666666664</c:v>
                </c:pt>
                <c:pt idx="46990">
                  <c:v>40503.458333333336</c:v>
                </c:pt>
                <c:pt idx="46991">
                  <c:v>40503.5</c:v>
                </c:pt>
                <c:pt idx="46992">
                  <c:v>40503.541666666664</c:v>
                </c:pt>
                <c:pt idx="46993">
                  <c:v>40503.583333333336</c:v>
                </c:pt>
                <c:pt idx="46994">
                  <c:v>40503.625</c:v>
                </c:pt>
                <c:pt idx="46995">
                  <c:v>40503.666666666664</c:v>
                </c:pt>
                <c:pt idx="46996">
                  <c:v>40503.708333333336</c:v>
                </c:pt>
                <c:pt idx="46997">
                  <c:v>40503.75</c:v>
                </c:pt>
                <c:pt idx="46998">
                  <c:v>40503.791666666664</c:v>
                </c:pt>
                <c:pt idx="46999">
                  <c:v>40503.833333333336</c:v>
                </c:pt>
                <c:pt idx="47000">
                  <c:v>40503.875</c:v>
                </c:pt>
                <c:pt idx="47001">
                  <c:v>40503.916666666664</c:v>
                </c:pt>
                <c:pt idx="47002">
                  <c:v>40503.958333333336</c:v>
                </c:pt>
                <c:pt idx="47003">
                  <c:v>40504</c:v>
                </c:pt>
                <c:pt idx="47004">
                  <c:v>40502.041666666664</c:v>
                </c:pt>
                <c:pt idx="47005">
                  <c:v>40502.083333333336</c:v>
                </c:pt>
                <c:pt idx="47006">
                  <c:v>40502.125</c:v>
                </c:pt>
                <c:pt idx="47007">
                  <c:v>40502.166666666664</c:v>
                </c:pt>
                <c:pt idx="47008">
                  <c:v>40502.208333333336</c:v>
                </c:pt>
                <c:pt idx="47009">
                  <c:v>40502.25</c:v>
                </c:pt>
                <c:pt idx="47010">
                  <c:v>40502.291666666664</c:v>
                </c:pt>
                <c:pt idx="47011">
                  <c:v>40502.333333333336</c:v>
                </c:pt>
                <c:pt idx="47012">
                  <c:v>40502.375</c:v>
                </c:pt>
                <c:pt idx="47013">
                  <c:v>40502.416666666664</c:v>
                </c:pt>
                <c:pt idx="47014">
                  <c:v>40502.458333333336</c:v>
                </c:pt>
                <c:pt idx="47015">
                  <c:v>40502.5</c:v>
                </c:pt>
                <c:pt idx="47016">
                  <c:v>40502.541666666664</c:v>
                </c:pt>
                <c:pt idx="47017">
                  <c:v>40502.583333333336</c:v>
                </c:pt>
                <c:pt idx="47018">
                  <c:v>40502.625</c:v>
                </c:pt>
                <c:pt idx="47019">
                  <c:v>40502.666666666664</c:v>
                </c:pt>
                <c:pt idx="47020">
                  <c:v>40502.708333333336</c:v>
                </c:pt>
                <c:pt idx="47021">
                  <c:v>40502.75</c:v>
                </c:pt>
                <c:pt idx="47022">
                  <c:v>40502.791666666664</c:v>
                </c:pt>
                <c:pt idx="47023">
                  <c:v>40502.833333333336</c:v>
                </c:pt>
                <c:pt idx="47024">
                  <c:v>40502.875</c:v>
                </c:pt>
                <c:pt idx="47025">
                  <c:v>40502.916666666664</c:v>
                </c:pt>
                <c:pt idx="47026">
                  <c:v>40502.958333333336</c:v>
                </c:pt>
                <c:pt idx="47027">
                  <c:v>40503</c:v>
                </c:pt>
                <c:pt idx="47028">
                  <c:v>40501.041666666664</c:v>
                </c:pt>
                <c:pt idx="47029">
                  <c:v>40501.083333333336</c:v>
                </c:pt>
                <c:pt idx="47030">
                  <c:v>40501.125</c:v>
                </c:pt>
                <c:pt idx="47031">
                  <c:v>40501.166666666664</c:v>
                </c:pt>
                <c:pt idx="47032">
                  <c:v>40501.208333333336</c:v>
                </c:pt>
                <c:pt idx="47033">
                  <c:v>40501.25</c:v>
                </c:pt>
                <c:pt idx="47034">
                  <c:v>40501.291666666664</c:v>
                </c:pt>
                <c:pt idx="47035">
                  <c:v>40501.333333333336</c:v>
                </c:pt>
                <c:pt idx="47036">
                  <c:v>40501.375</c:v>
                </c:pt>
                <c:pt idx="47037">
                  <c:v>40501.416666666664</c:v>
                </c:pt>
                <c:pt idx="47038">
                  <c:v>40501.458333333336</c:v>
                </c:pt>
                <c:pt idx="47039">
                  <c:v>40501.5</c:v>
                </c:pt>
                <c:pt idx="47040">
                  <c:v>40501.541666666664</c:v>
                </c:pt>
                <c:pt idx="47041">
                  <c:v>40501.583333333336</c:v>
                </c:pt>
                <c:pt idx="47042">
                  <c:v>40501.625</c:v>
                </c:pt>
                <c:pt idx="47043">
                  <c:v>40501.666666666664</c:v>
                </c:pt>
                <c:pt idx="47044">
                  <c:v>40501.708333333336</c:v>
                </c:pt>
                <c:pt idx="47045">
                  <c:v>40501.75</c:v>
                </c:pt>
                <c:pt idx="47046">
                  <c:v>40501.791666666664</c:v>
                </c:pt>
                <c:pt idx="47047">
                  <c:v>40501.833333333336</c:v>
                </c:pt>
                <c:pt idx="47048">
                  <c:v>40501.875</c:v>
                </c:pt>
                <c:pt idx="47049">
                  <c:v>40501.916666666664</c:v>
                </c:pt>
                <c:pt idx="47050">
                  <c:v>40501.958333333336</c:v>
                </c:pt>
                <c:pt idx="47051">
                  <c:v>40502</c:v>
                </c:pt>
                <c:pt idx="47052">
                  <c:v>40500.041666666664</c:v>
                </c:pt>
                <c:pt idx="47053">
                  <c:v>40500.083333333336</c:v>
                </c:pt>
                <c:pt idx="47054">
                  <c:v>40500.125</c:v>
                </c:pt>
                <c:pt idx="47055">
                  <c:v>40500.166666666664</c:v>
                </c:pt>
                <c:pt idx="47056">
                  <c:v>40500.208333333336</c:v>
                </c:pt>
                <c:pt idx="47057">
                  <c:v>40500.25</c:v>
                </c:pt>
                <c:pt idx="47058">
                  <c:v>40500.291666666664</c:v>
                </c:pt>
                <c:pt idx="47059">
                  <c:v>40500.333333333336</c:v>
                </c:pt>
                <c:pt idx="47060">
                  <c:v>40500.375</c:v>
                </c:pt>
                <c:pt idx="47061">
                  <c:v>40500.416666666664</c:v>
                </c:pt>
                <c:pt idx="47062">
                  <c:v>40500.458333333336</c:v>
                </c:pt>
                <c:pt idx="47063">
                  <c:v>40500.5</c:v>
                </c:pt>
                <c:pt idx="47064">
                  <c:v>40500.541666666664</c:v>
                </c:pt>
                <c:pt idx="47065">
                  <c:v>40500.583333333336</c:v>
                </c:pt>
                <c:pt idx="47066">
                  <c:v>40500.625</c:v>
                </c:pt>
                <c:pt idx="47067">
                  <c:v>40500.666666666664</c:v>
                </c:pt>
                <c:pt idx="47068">
                  <c:v>40500.708333333336</c:v>
                </c:pt>
                <c:pt idx="47069">
                  <c:v>40500.75</c:v>
                </c:pt>
                <c:pt idx="47070">
                  <c:v>40500.791666666664</c:v>
                </c:pt>
                <c:pt idx="47071">
                  <c:v>40500.833333333336</c:v>
                </c:pt>
                <c:pt idx="47072">
                  <c:v>40500.875</c:v>
                </c:pt>
                <c:pt idx="47073">
                  <c:v>40500.916666666664</c:v>
                </c:pt>
                <c:pt idx="47074">
                  <c:v>40500.958333333336</c:v>
                </c:pt>
                <c:pt idx="47075">
                  <c:v>40501</c:v>
                </c:pt>
                <c:pt idx="47076">
                  <c:v>40499.041666666664</c:v>
                </c:pt>
                <c:pt idx="47077">
                  <c:v>40499.083333333336</c:v>
                </c:pt>
                <c:pt idx="47078">
                  <c:v>40499.125</c:v>
                </c:pt>
                <c:pt idx="47079">
                  <c:v>40499.166666666664</c:v>
                </c:pt>
                <c:pt idx="47080">
                  <c:v>40499.208333333336</c:v>
                </c:pt>
                <c:pt idx="47081">
                  <c:v>40499.25</c:v>
                </c:pt>
                <c:pt idx="47082">
                  <c:v>40499.291666666664</c:v>
                </c:pt>
                <c:pt idx="47083">
                  <c:v>40499.333333333336</c:v>
                </c:pt>
                <c:pt idx="47084">
                  <c:v>40499.375</c:v>
                </c:pt>
                <c:pt idx="47085">
                  <c:v>40499.416666666664</c:v>
                </c:pt>
                <c:pt idx="47086">
                  <c:v>40499.458333333336</c:v>
                </c:pt>
                <c:pt idx="47087">
                  <c:v>40499.5</c:v>
                </c:pt>
                <c:pt idx="47088">
                  <c:v>40499.541666666664</c:v>
                </c:pt>
                <c:pt idx="47089">
                  <c:v>40499.583333333336</c:v>
                </c:pt>
                <c:pt idx="47090">
                  <c:v>40499.625</c:v>
                </c:pt>
                <c:pt idx="47091">
                  <c:v>40499.666666666664</c:v>
                </c:pt>
                <c:pt idx="47092">
                  <c:v>40499.708333333336</c:v>
                </c:pt>
                <c:pt idx="47093">
                  <c:v>40499.75</c:v>
                </c:pt>
                <c:pt idx="47094">
                  <c:v>40499.791666666664</c:v>
                </c:pt>
                <c:pt idx="47095">
                  <c:v>40499.833333333336</c:v>
                </c:pt>
                <c:pt idx="47096">
                  <c:v>40499.875</c:v>
                </c:pt>
                <c:pt idx="47097">
                  <c:v>40499.916666666664</c:v>
                </c:pt>
                <c:pt idx="47098">
                  <c:v>40499.958333333336</c:v>
                </c:pt>
                <c:pt idx="47099">
                  <c:v>40500</c:v>
                </c:pt>
                <c:pt idx="47100">
                  <c:v>40498.041666666664</c:v>
                </c:pt>
                <c:pt idx="47101">
                  <c:v>40498.083333333336</c:v>
                </c:pt>
                <c:pt idx="47102">
                  <c:v>40498.125</c:v>
                </c:pt>
                <c:pt idx="47103">
                  <c:v>40498.166666666664</c:v>
                </c:pt>
                <c:pt idx="47104">
                  <c:v>40498.208333333336</c:v>
                </c:pt>
                <c:pt idx="47105">
                  <c:v>40498.25</c:v>
                </c:pt>
                <c:pt idx="47106">
                  <c:v>40498.291666666664</c:v>
                </c:pt>
                <c:pt idx="47107">
                  <c:v>40498.333333333336</c:v>
                </c:pt>
                <c:pt idx="47108">
                  <c:v>40498.375</c:v>
                </c:pt>
                <c:pt idx="47109">
                  <c:v>40498.416666666664</c:v>
                </c:pt>
                <c:pt idx="47110">
                  <c:v>40498.458333333336</c:v>
                </c:pt>
                <c:pt idx="47111">
                  <c:v>40498.5</c:v>
                </c:pt>
                <c:pt idx="47112">
                  <c:v>40498.541666666664</c:v>
                </c:pt>
                <c:pt idx="47113">
                  <c:v>40498.583333333336</c:v>
                </c:pt>
                <c:pt idx="47114">
                  <c:v>40498.625</c:v>
                </c:pt>
                <c:pt idx="47115">
                  <c:v>40498.666666666664</c:v>
                </c:pt>
                <c:pt idx="47116">
                  <c:v>40498.708333333336</c:v>
                </c:pt>
                <c:pt idx="47117">
                  <c:v>40498.75</c:v>
                </c:pt>
                <c:pt idx="47118">
                  <c:v>40498.791666666664</c:v>
                </c:pt>
                <c:pt idx="47119">
                  <c:v>40498.833333333336</c:v>
                </c:pt>
                <c:pt idx="47120">
                  <c:v>40498.875</c:v>
                </c:pt>
                <c:pt idx="47121">
                  <c:v>40498.916666666664</c:v>
                </c:pt>
                <c:pt idx="47122">
                  <c:v>40498.958333333336</c:v>
                </c:pt>
                <c:pt idx="47123">
                  <c:v>40499</c:v>
                </c:pt>
                <c:pt idx="47124">
                  <c:v>40497.041666666664</c:v>
                </c:pt>
                <c:pt idx="47125">
                  <c:v>40497.083333333336</c:v>
                </c:pt>
                <c:pt idx="47126">
                  <c:v>40497.125</c:v>
                </c:pt>
                <c:pt idx="47127">
                  <c:v>40497.166666666664</c:v>
                </c:pt>
                <c:pt idx="47128">
                  <c:v>40497.208333333336</c:v>
                </c:pt>
                <c:pt idx="47129">
                  <c:v>40497.25</c:v>
                </c:pt>
                <c:pt idx="47130">
                  <c:v>40497.291666666664</c:v>
                </c:pt>
                <c:pt idx="47131">
                  <c:v>40497.333333333336</c:v>
                </c:pt>
                <c:pt idx="47132">
                  <c:v>40497.375</c:v>
                </c:pt>
                <c:pt idx="47133">
                  <c:v>40497.416666666664</c:v>
                </c:pt>
                <c:pt idx="47134">
                  <c:v>40497.458333333336</c:v>
                </c:pt>
                <c:pt idx="47135">
                  <c:v>40497.5</c:v>
                </c:pt>
                <c:pt idx="47136">
                  <c:v>40497.541666666664</c:v>
                </c:pt>
                <c:pt idx="47137">
                  <c:v>40497.583333333336</c:v>
                </c:pt>
                <c:pt idx="47138">
                  <c:v>40497.625</c:v>
                </c:pt>
                <c:pt idx="47139">
                  <c:v>40497.666666666664</c:v>
                </c:pt>
                <c:pt idx="47140">
                  <c:v>40497.708333333336</c:v>
                </c:pt>
                <c:pt idx="47141">
                  <c:v>40497.75</c:v>
                </c:pt>
                <c:pt idx="47142">
                  <c:v>40497.791666666664</c:v>
                </c:pt>
                <c:pt idx="47143">
                  <c:v>40497.833333333336</c:v>
                </c:pt>
                <c:pt idx="47144">
                  <c:v>40497.875</c:v>
                </c:pt>
                <c:pt idx="47145">
                  <c:v>40497.916666666664</c:v>
                </c:pt>
                <c:pt idx="47146">
                  <c:v>40497.958333333336</c:v>
                </c:pt>
                <c:pt idx="47147">
                  <c:v>40498</c:v>
                </c:pt>
                <c:pt idx="47148">
                  <c:v>40496.041666666664</c:v>
                </c:pt>
                <c:pt idx="47149">
                  <c:v>40496.083333333336</c:v>
                </c:pt>
                <c:pt idx="47150">
                  <c:v>40496.125</c:v>
                </c:pt>
                <c:pt idx="47151">
                  <c:v>40496.166666666664</c:v>
                </c:pt>
                <c:pt idx="47152">
                  <c:v>40496.208333333336</c:v>
                </c:pt>
                <c:pt idx="47153">
                  <c:v>40496.25</c:v>
                </c:pt>
                <c:pt idx="47154">
                  <c:v>40496.291666666664</c:v>
                </c:pt>
                <c:pt idx="47155">
                  <c:v>40496.333333333336</c:v>
                </c:pt>
                <c:pt idx="47156">
                  <c:v>40496.375</c:v>
                </c:pt>
                <c:pt idx="47157">
                  <c:v>40496.416666666664</c:v>
                </c:pt>
                <c:pt idx="47158">
                  <c:v>40496.458333333336</c:v>
                </c:pt>
                <c:pt idx="47159">
                  <c:v>40496.5</c:v>
                </c:pt>
                <c:pt idx="47160">
                  <c:v>40496.541666666664</c:v>
                </c:pt>
                <c:pt idx="47161">
                  <c:v>40496.583333333336</c:v>
                </c:pt>
                <c:pt idx="47162">
                  <c:v>40496.625</c:v>
                </c:pt>
                <c:pt idx="47163">
                  <c:v>40496.666666666664</c:v>
                </c:pt>
                <c:pt idx="47164">
                  <c:v>40496.708333333336</c:v>
                </c:pt>
                <c:pt idx="47165">
                  <c:v>40496.75</c:v>
                </c:pt>
                <c:pt idx="47166">
                  <c:v>40496.791666666664</c:v>
                </c:pt>
                <c:pt idx="47167">
                  <c:v>40496.833333333336</c:v>
                </c:pt>
                <c:pt idx="47168">
                  <c:v>40496.875</c:v>
                </c:pt>
                <c:pt idx="47169">
                  <c:v>40496.916666666664</c:v>
                </c:pt>
                <c:pt idx="47170">
                  <c:v>40496.958333333336</c:v>
                </c:pt>
                <c:pt idx="47171">
                  <c:v>40497</c:v>
                </c:pt>
                <c:pt idx="47172">
                  <c:v>40495.041666666664</c:v>
                </c:pt>
                <c:pt idx="47173">
                  <c:v>40495.083333333336</c:v>
                </c:pt>
                <c:pt idx="47174">
                  <c:v>40495.125</c:v>
                </c:pt>
                <c:pt idx="47175">
                  <c:v>40495.166666666664</c:v>
                </c:pt>
                <c:pt idx="47176">
                  <c:v>40495.208333333336</c:v>
                </c:pt>
                <c:pt idx="47177">
                  <c:v>40495.25</c:v>
                </c:pt>
                <c:pt idx="47178">
                  <c:v>40495.291666666664</c:v>
                </c:pt>
                <c:pt idx="47179">
                  <c:v>40495.333333333336</c:v>
                </c:pt>
                <c:pt idx="47180">
                  <c:v>40495.375</c:v>
                </c:pt>
                <c:pt idx="47181">
                  <c:v>40495.416666666664</c:v>
                </c:pt>
                <c:pt idx="47182">
                  <c:v>40495.458333333336</c:v>
                </c:pt>
                <c:pt idx="47183">
                  <c:v>40495.5</c:v>
                </c:pt>
                <c:pt idx="47184">
                  <c:v>40495.541666666664</c:v>
                </c:pt>
                <c:pt idx="47185">
                  <c:v>40495.583333333336</c:v>
                </c:pt>
                <c:pt idx="47186">
                  <c:v>40495.625</c:v>
                </c:pt>
                <c:pt idx="47187">
                  <c:v>40495.666666666664</c:v>
                </c:pt>
                <c:pt idx="47188">
                  <c:v>40495.708333333336</c:v>
                </c:pt>
                <c:pt idx="47189">
                  <c:v>40495.75</c:v>
                </c:pt>
                <c:pt idx="47190">
                  <c:v>40495.791666666664</c:v>
                </c:pt>
                <c:pt idx="47191">
                  <c:v>40495.833333333336</c:v>
                </c:pt>
                <c:pt idx="47192">
                  <c:v>40495.875</c:v>
                </c:pt>
                <c:pt idx="47193">
                  <c:v>40495.916666666664</c:v>
                </c:pt>
                <c:pt idx="47194">
                  <c:v>40495.958333333336</c:v>
                </c:pt>
                <c:pt idx="47195">
                  <c:v>40496</c:v>
                </c:pt>
                <c:pt idx="47196">
                  <c:v>40494.041666666664</c:v>
                </c:pt>
                <c:pt idx="47197">
                  <c:v>40494.083333333336</c:v>
                </c:pt>
                <c:pt idx="47198">
                  <c:v>40494.125</c:v>
                </c:pt>
                <c:pt idx="47199">
                  <c:v>40494.166666666664</c:v>
                </c:pt>
                <c:pt idx="47200">
                  <c:v>40494.208333333336</c:v>
                </c:pt>
                <c:pt idx="47201">
                  <c:v>40494.25</c:v>
                </c:pt>
                <c:pt idx="47202">
                  <c:v>40494.291666666664</c:v>
                </c:pt>
                <c:pt idx="47203">
                  <c:v>40494.333333333336</c:v>
                </c:pt>
                <c:pt idx="47204">
                  <c:v>40494.375</c:v>
                </c:pt>
                <c:pt idx="47205">
                  <c:v>40494.416666666664</c:v>
                </c:pt>
                <c:pt idx="47206">
                  <c:v>40494.458333333336</c:v>
                </c:pt>
                <c:pt idx="47207">
                  <c:v>40494.5</c:v>
                </c:pt>
                <c:pt idx="47208">
                  <c:v>40494.541666666664</c:v>
                </c:pt>
                <c:pt idx="47209">
                  <c:v>40494.583333333336</c:v>
                </c:pt>
                <c:pt idx="47210">
                  <c:v>40494.625</c:v>
                </c:pt>
                <c:pt idx="47211">
                  <c:v>40494.666666666664</c:v>
                </c:pt>
                <c:pt idx="47212">
                  <c:v>40494.708333333336</c:v>
                </c:pt>
                <c:pt idx="47213">
                  <c:v>40494.75</c:v>
                </c:pt>
                <c:pt idx="47214">
                  <c:v>40494.791666666664</c:v>
                </c:pt>
                <c:pt idx="47215">
                  <c:v>40494.833333333336</c:v>
                </c:pt>
                <c:pt idx="47216">
                  <c:v>40494.875</c:v>
                </c:pt>
                <c:pt idx="47217">
                  <c:v>40494.916666666664</c:v>
                </c:pt>
                <c:pt idx="47218">
                  <c:v>40494.958333333336</c:v>
                </c:pt>
                <c:pt idx="47219">
                  <c:v>40495</c:v>
                </c:pt>
                <c:pt idx="47220">
                  <c:v>40493.041666666664</c:v>
                </c:pt>
                <c:pt idx="47221">
                  <c:v>40493.083333333336</c:v>
                </c:pt>
                <c:pt idx="47222">
                  <c:v>40493.125</c:v>
                </c:pt>
                <c:pt idx="47223">
                  <c:v>40493.166666666664</c:v>
                </c:pt>
                <c:pt idx="47224">
                  <c:v>40493.208333333336</c:v>
                </c:pt>
                <c:pt idx="47225">
                  <c:v>40493.25</c:v>
                </c:pt>
                <c:pt idx="47226">
                  <c:v>40493.291666666664</c:v>
                </c:pt>
                <c:pt idx="47227">
                  <c:v>40493.333333333336</c:v>
                </c:pt>
                <c:pt idx="47228">
                  <c:v>40493.375</c:v>
                </c:pt>
                <c:pt idx="47229">
                  <c:v>40493.416666666664</c:v>
                </c:pt>
                <c:pt idx="47230">
                  <c:v>40493.458333333336</c:v>
                </c:pt>
                <c:pt idx="47231">
                  <c:v>40493.5</c:v>
                </c:pt>
                <c:pt idx="47232">
                  <c:v>40493.541666666664</c:v>
                </c:pt>
                <c:pt idx="47233">
                  <c:v>40493.583333333336</c:v>
                </c:pt>
                <c:pt idx="47234">
                  <c:v>40493.625</c:v>
                </c:pt>
                <c:pt idx="47235">
                  <c:v>40493.666666666664</c:v>
                </c:pt>
                <c:pt idx="47236">
                  <c:v>40493.708333333336</c:v>
                </c:pt>
                <c:pt idx="47237">
                  <c:v>40493.75</c:v>
                </c:pt>
                <c:pt idx="47238">
                  <c:v>40493.791666666664</c:v>
                </c:pt>
                <c:pt idx="47239">
                  <c:v>40493.833333333336</c:v>
                </c:pt>
                <c:pt idx="47240">
                  <c:v>40493.875</c:v>
                </c:pt>
                <c:pt idx="47241">
                  <c:v>40493.916666666664</c:v>
                </c:pt>
                <c:pt idx="47242">
                  <c:v>40493.958333333336</c:v>
                </c:pt>
                <c:pt idx="47243">
                  <c:v>40494</c:v>
                </c:pt>
                <c:pt idx="47244">
                  <c:v>40492.041666666664</c:v>
                </c:pt>
                <c:pt idx="47245">
                  <c:v>40492.083333333336</c:v>
                </c:pt>
                <c:pt idx="47246">
                  <c:v>40492.125</c:v>
                </c:pt>
                <c:pt idx="47247">
                  <c:v>40492.166666666664</c:v>
                </c:pt>
                <c:pt idx="47248">
                  <c:v>40492.208333333336</c:v>
                </c:pt>
                <c:pt idx="47249">
                  <c:v>40492.25</c:v>
                </c:pt>
                <c:pt idx="47250">
                  <c:v>40492.291666666664</c:v>
                </c:pt>
                <c:pt idx="47251">
                  <c:v>40492.333333333336</c:v>
                </c:pt>
                <c:pt idx="47252">
                  <c:v>40492.375</c:v>
                </c:pt>
                <c:pt idx="47253">
                  <c:v>40492.416666666664</c:v>
                </c:pt>
                <c:pt idx="47254">
                  <c:v>40492.458333333336</c:v>
                </c:pt>
                <c:pt idx="47255">
                  <c:v>40492.5</c:v>
                </c:pt>
                <c:pt idx="47256">
                  <c:v>40492.541666666664</c:v>
                </c:pt>
                <c:pt idx="47257">
                  <c:v>40492.583333333336</c:v>
                </c:pt>
                <c:pt idx="47258">
                  <c:v>40492.625</c:v>
                </c:pt>
                <c:pt idx="47259">
                  <c:v>40492.666666666664</c:v>
                </c:pt>
                <c:pt idx="47260">
                  <c:v>40492.708333333336</c:v>
                </c:pt>
                <c:pt idx="47261">
                  <c:v>40492.75</c:v>
                </c:pt>
                <c:pt idx="47262">
                  <c:v>40492.791666666664</c:v>
                </c:pt>
                <c:pt idx="47263">
                  <c:v>40492.833333333336</c:v>
                </c:pt>
                <c:pt idx="47264">
                  <c:v>40492.875</c:v>
                </c:pt>
                <c:pt idx="47265">
                  <c:v>40492.916666666664</c:v>
                </c:pt>
                <c:pt idx="47266">
                  <c:v>40492.958333333336</c:v>
                </c:pt>
                <c:pt idx="47267">
                  <c:v>40493</c:v>
                </c:pt>
                <c:pt idx="47268">
                  <c:v>40491.041666666664</c:v>
                </c:pt>
                <c:pt idx="47269">
                  <c:v>40491.083333333336</c:v>
                </c:pt>
                <c:pt idx="47270">
                  <c:v>40491.125</c:v>
                </c:pt>
                <c:pt idx="47271">
                  <c:v>40491.166666666664</c:v>
                </c:pt>
                <c:pt idx="47272">
                  <c:v>40491.208333333336</c:v>
                </c:pt>
                <c:pt idx="47273">
                  <c:v>40491.25</c:v>
                </c:pt>
                <c:pt idx="47274">
                  <c:v>40491.291666666664</c:v>
                </c:pt>
                <c:pt idx="47275">
                  <c:v>40491.333333333336</c:v>
                </c:pt>
                <c:pt idx="47276">
                  <c:v>40491.375</c:v>
                </c:pt>
                <c:pt idx="47277">
                  <c:v>40491.416666666664</c:v>
                </c:pt>
                <c:pt idx="47278">
                  <c:v>40491.458333333336</c:v>
                </c:pt>
                <c:pt idx="47279">
                  <c:v>40491.5</c:v>
                </c:pt>
                <c:pt idx="47280">
                  <c:v>40491.541666666664</c:v>
                </c:pt>
                <c:pt idx="47281">
                  <c:v>40491.583333333336</c:v>
                </c:pt>
                <c:pt idx="47282">
                  <c:v>40491.625</c:v>
                </c:pt>
                <c:pt idx="47283">
                  <c:v>40491.666666666664</c:v>
                </c:pt>
                <c:pt idx="47284">
                  <c:v>40491.708333333336</c:v>
                </c:pt>
                <c:pt idx="47285">
                  <c:v>40491.75</c:v>
                </c:pt>
                <c:pt idx="47286">
                  <c:v>40491.791666666664</c:v>
                </c:pt>
                <c:pt idx="47287">
                  <c:v>40491.833333333336</c:v>
                </c:pt>
                <c:pt idx="47288">
                  <c:v>40491.875</c:v>
                </c:pt>
                <c:pt idx="47289">
                  <c:v>40491.916666666664</c:v>
                </c:pt>
                <c:pt idx="47290">
                  <c:v>40491.958333333336</c:v>
                </c:pt>
                <c:pt idx="47291">
                  <c:v>40492</c:v>
                </c:pt>
                <c:pt idx="47292">
                  <c:v>40490.041666666664</c:v>
                </c:pt>
                <c:pt idx="47293">
                  <c:v>40490.083333333336</c:v>
                </c:pt>
                <c:pt idx="47294">
                  <c:v>40490.125</c:v>
                </c:pt>
                <c:pt idx="47295">
                  <c:v>40490.166666666664</c:v>
                </c:pt>
                <c:pt idx="47296">
                  <c:v>40490.208333333336</c:v>
                </c:pt>
                <c:pt idx="47297">
                  <c:v>40490.25</c:v>
                </c:pt>
                <c:pt idx="47298">
                  <c:v>40490.291666666664</c:v>
                </c:pt>
                <c:pt idx="47299">
                  <c:v>40490.333333333336</c:v>
                </c:pt>
                <c:pt idx="47300">
                  <c:v>40490.375</c:v>
                </c:pt>
                <c:pt idx="47301">
                  <c:v>40490.416666666664</c:v>
                </c:pt>
                <c:pt idx="47302">
                  <c:v>40490.458333333336</c:v>
                </c:pt>
                <c:pt idx="47303">
                  <c:v>40490.5</c:v>
                </c:pt>
                <c:pt idx="47304">
                  <c:v>40490.541666666664</c:v>
                </c:pt>
                <c:pt idx="47305">
                  <c:v>40490.583333333336</c:v>
                </c:pt>
                <c:pt idx="47306">
                  <c:v>40490.625</c:v>
                </c:pt>
                <c:pt idx="47307">
                  <c:v>40490.666666666664</c:v>
                </c:pt>
                <c:pt idx="47308">
                  <c:v>40490.708333333336</c:v>
                </c:pt>
                <c:pt idx="47309">
                  <c:v>40490.75</c:v>
                </c:pt>
                <c:pt idx="47310">
                  <c:v>40490.791666666664</c:v>
                </c:pt>
                <c:pt idx="47311">
                  <c:v>40490.833333333336</c:v>
                </c:pt>
                <c:pt idx="47312">
                  <c:v>40490.875</c:v>
                </c:pt>
                <c:pt idx="47313">
                  <c:v>40490.916666666664</c:v>
                </c:pt>
                <c:pt idx="47314">
                  <c:v>40490.958333333336</c:v>
                </c:pt>
                <c:pt idx="47315">
                  <c:v>40491</c:v>
                </c:pt>
                <c:pt idx="47316">
                  <c:v>40489.041666666664</c:v>
                </c:pt>
                <c:pt idx="47317">
                  <c:v>40489.125</c:v>
                </c:pt>
                <c:pt idx="47318">
                  <c:v>40489.166666666664</c:v>
                </c:pt>
                <c:pt idx="47319">
                  <c:v>40489.208333333336</c:v>
                </c:pt>
                <c:pt idx="47320">
                  <c:v>40489.25</c:v>
                </c:pt>
                <c:pt idx="47321">
                  <c:v>40489.291666666664</c:v>
                </c:pt>
                <c:pt idx="47322">
                  <c:v>40489.333333333336</c:v>
                </c:pt>
                <c:pt idx="47323">
                  <c:v>40489.375</c:v>
                </c:pt>
                <c:pt idx="47324">
                  <c:v>40489.416666666664</c:v>
                </c:pt>
                <c:pt idx="47325">
                  <c:v>40489.458333333336</c:v>
                </c:pt>
                <c:pt idx="47326">
                  <c:v>40489.5</c:v>
                </c:pt>
                <c:pt idx="47327">
                  <c:v>40489.541666666664</c:v>
                </c:pt>
                <c:pt idx="47328">
                  <c:v>40489.583333333336</c:v>
                </c:pt>
                <c:pt idx="47329">
                  <c:v>40489.625</c:v>
                </c:pt>
                <c:pt idx="47330">
                  <c:v>40489.666666666664</c:v>
                </c:pt>
                <c:pt idx="47331">
                  <c:v>40489.708333333336</c:v>
                </c:pt>
                <c:pt idx="47332">
                  <c:v>40489.75</c:v>
                </c:pt>
                <c:pt idx="47333">
                  <c:v>40489.791666666664</c:v>
                </c:pt>
                <c:pt idx="47334">
                  <c:v>40489.833333333336</c:v>
                </c:pt>
                <c:pt idx="47335">
                  <c:v>40489.875</c:v>
                </c:pt>
                <c:pt idx="47336">
                  <c:v>40489.916666666664</c:v>
                </c:pt>
                <c:pt idx="47337">
                  <c:v>40489.958333333336</c:v>
                </c:pt>
                <c:pt idx="47338">
                  <c:v>40490</c:v>
                </c:pt>
                <c:pt idx="47339">
                  <c:v>40488.041666666664</c:v>
                </c:pt>
                <c:pt idx="47340">
                  <c:v>40488.083333333336</c:v>
                </c:pt>
                <c:pt idx="47341">
                  <c:v>40488.125</c:v>
                </c:pt>
                <c:pt idx="47342">
                  <c:v>40488.166666666664</c:v>
                </c:pt>
                <c:pt idx="47343">
                  <c:v>40488.208333333336</c:v>
                </c:pt>
                <c:pt idx="47344">
                  <c:v>40488.25</c:v>
                </c:pt>
                <c:pt idx="47345">
                  <c:v>40488.291666666664</c:v>
                </c:pt>
                <c:pt idx="47346">
                  <c:v>40488.333333333336</c:v>
                </c:pt>
                <c:pt idx="47347">
                  <c:v>40488.375</c:v>
                </c:pt>
                <c:pt idx="47348">
                  <c:v>40488.416666666664</c:v>
                </c:pt>
                <c:pt idx="47349">
                  <c:v>40488.458333333336</c:v>
                </c:pt>
                <c:pt idx="47350">
                  <c:v>40488.5</c:v>
                </c:pt>
                <c:pt idx="47351">
                  <c:v>40488.541666666664</c:v>
                </c:pt>
                <c:pt idx="47352">
                  <c:v>40488.583333333336</c:v>
                </c:pt>
                <c:pt idx="47353">
                  <c:v>40488.625</c:v>
                </c:pt>
                <c:pt idx="47354">
                  <c:v>40488.666666666664</c:v>
                </c:pt>
                <c:pt idx="47355">
                  <c:v>40488.708333333336</c:v>
                </c:pt>
                <c:pt idx="47356">
                  <c:v>40488.75</c:v>
                </c:pt>
                <c:pt idx="47357">
                  <c:v>40488.791666666664</c:v>
                </c:pt>
                <c:pt idx="47358">
                  <c:v>40488.833333333336</c:v>
                </c:pt>
                <c:pt idx="47359">
                  <c:v>40488.875</c:v>
                </c:pt>
                <c:pt idx="47360">
                  <c:v>40488.916666666664</c:v>
                </c:pt>
                <c:pt idx="47361">
                  <c:v>40488.958333333336</c:v>
                </c:pt>
                <c:pt idx="47362">
                  <c:v>40489</c:v>
                </c:pt>
                <c:pt idx="47363">
                  <c:v>40487.041666666664</c:v>
                </c:pt>
                <c:pt idx="47364">
                  <c:v>40487.083333333336</c:v>
                </c:pt>
                <c:pt idx="47365">
                  <c:v>40487.125</c:v>
                </c:pt>
                <c:pt idx="47366">
                  <c:v>40487.166666666664</c:v>
                </c:pt>
                <c:pt idx="47367">
                  <c:v>40487.208333333336</c:v>
                </c:pt>
                <c:pt idx="47368">
                  <c:v>40487.25</c:v>
                </c:pt>
                <c:pt idx="47369">
                  <c:v>40487.291666666664</c:v>
                </c:pt>
                <c:pt idx="47370">
                  <c:v>40487.333333333336</c:v>
                </c:pt>
                <c:pt idx="47371">
                  <c:v>40487.375</c:v>
                </c:pt>
                <c:pt idx="47372">
                  <c:v>40487.416666666664</c:v>
                </c:pt>
                <c:pt idx="47373">
                  <c:v>40487.458333333336</c:v>
                </c:pt>
                <c:pt idx="47374">
                  <c:v>40487.5</c:v>
                </c:pt>
                <c:pt idx="47375">
                  <c:v>40487.541666666664</c:v>
                </c:pt>
                <c:pt idx="47376">
                  <c:v>40487.583333333336</c:v>
                </c:pt>
                <c:pt idx="47377">
                  <c:v>40487.625</c:v>
                </c:pt>
                <c:pt idx="47378">
                  <c:v>40487.666666666664</c:v>
                </c:pt>
                <c:pt idx="47379">
                  <c:v>40487.708333333336</c:v>
                </c:pt>
                <c:pt idx="47380">
                  <c:v>40487.75</c:v>
                </c:pt>
                <c:pt idx="47381">
                  <c:v>40487.791666666664</c:v>
                </c:pt>
                <c:pt idx="47382">
                  <c:v>40487.833333333336</c:v>
                </c:pt>
                <c:pt idx="47383">
                  <c:v>40487.875</c:v>
                </c:pt>
                <c:pt idx="47384">
                  <c:v>40487.916666666664</c:v>
                </c:pt>
                <c:pt idx="47385">
                  <c:v>40487.958333333336</c:v>
                </c:pt>
                <c:pt idx="47386">
                  <c:v>40488</c:v>
                </c:pt>
                <c:pt idx="47387">
                  <c:v>40486.041666666664</c:v>
                </c:pt>
                <c:pt idx="47388">
                  <c:v>40486.083333333336</c:v>
                </c:pt>
                <c:pt idx="47389">
                  <c:v>40486.125</c:v>
                </c:pt>
                <c:pt idx="47390">
                  <c:v>40486.166666666664</c:v>
                </c:pt>
                <c:pt idx="47391">
                  <c:v>40486.208333333336</c:v>
                </c:pt>
                <c:pt idx="47392">
                  <c:v>40486.25</c:v>
                </c:pt>
                <c:pt idx="47393">
                  <c:v>40486.291666666664</c:v>
                </c:pt>
                <c:pt idx="47394">
                  <c:v>40486.333333333336</c:v>
                </c:pt>
                <c:pt idx="47395">
                  <c:v>40486.375</c:v>
                </c:pt>
                <c:pt idx="47396">
                  <c:v>40486.416666666664</c:v>
                </c:pt>
                <c:pt idx="47397">
                  <c:v>40486.458333333336</c:v>
                </c:pt>
                <c:pt idx="47398">
                  <c:v>40486.5</c:v>
                </c:pt>
                <c:pt idx="47399">
                  <c:v>40486.541666666664</c:v>
                </c:pt>
                <c:pt idx="47400">
                  <c:v>40486.583333333336</c:v>
                </c:pt>
                <c:pt idx="47401">
                  <c:v>40486.625</c:v>
                </c:pt>
                <c:pt idx="47402">
                  <c:v>40486.666666666664</c:v>
                </c:pt>
                <c:pt idx="47403">
                  <c:v>40486.708333333336</c:v>
                </c:pt>
                <c:pt idx="47404">
                  <c:v>40486.75</c:v>
                </c:pt>
                <c:pt idx="47405">
                  <c:v>40486.791666666664</c:v>
                </c:pt>
                <c:pt idx="47406">
                  <c:v>40486.833333333336</c:v>
                </c:pt>
                <c:pt idx="47407">
                  <c:v>40486.875</c:v>
                </c:pt>
                <c:pt idx="47408">
                  <c:v>40486.916666666664</c:v>
                </c:pt>
                <c:pt idx="47409">
                  <c:v>40486.958333333336</c:v>
                </c:pt>
                <c:pt idx="47410">
                  <c:v>40487</c:v>
                </c:pt>
                <c:pt idx="47411">
                  <c:v>40485.041666666664</c:v>
                </c:pt>
                <c:pt idx="47412">
                  <c:v>40485.083333333336</c:v>
                </c:pt>
                <c:pt idx="47413">
                  <c:v>40485.125</c:v>
                </c:pt>
                <c:pt idx="47414">
                  <c:v>40485.166666666664</c:v>
                </c:pt>
                <c:pt idx="47415">
                  <c:v>40485.208333333336</c:v>
                </c:pt>
                <c:pt idx="47416">
                  <c:v>40485.25</c:v>
                </c:pt>
                <c:pt idx="47417">
                  <c:v>40485.291666666664</c:v>
                </c:pt>
                <c:pt idx="47418">
                  <c:v>40485.333333333336</c:v>
                </c:pt>
                <c:pt idx="47419">
                  <c:v>40485.375</c:v>
                </c:pt>
                <c:pt idx="47420">
                  <c:v>40485.416666666664</c:v>
                </c:pt>
                <c:pt idx="47421">
                  <c:v>40485.458333333336</c:v>
                </c:pt>
                <c:pt idx="47422">
                  <c:v>40485.5</c:v>
                </c:pt>
                <c:pt idx="47423">
                  <c:v>40485.541666666664</c:v>
                </c:pt>
                <c:pt idx="47424">
                  <c:v>40485.583333333336</c:v>
                </c:pt>
                <c:pt idx="47425">
                  <c:v>40485.625</c:v>
                </c:pt>
                <c:pt idx="47426">
                  <c:v>40485.666666666664</c:v>
                </c:pt>
                <c:pt idx="47427">
                  <c:v>40485.708333333336</c:v>
                </c:pt>
                <c:pt idx="47428">
                  <c:v>40485.75</c:v>
                </c:pt>
                <c:pt idx="47429">
                  <c:v>40485.791666666664</c:v>
                </c:pt>
                <c:pt idx="47430">
                  <c:v>40485.833333333336</c:v>
                </c:pt>
                <c:pt idx="47431">
                  <c:v>40485.875</c:v>
                </c:pt>
                <c:pt idx="47432">
                  <c:v>40485.916666666664</c:v>
                </c:pt>
                <c:pt idx="47433">
                  <c:v>40485.958333333336</c:v>
                </c:pt>
                <c:pt idx="47434">
                  <c:v>40486</c:v>
                </c:pt>
                <c:pt idx="47435">
                  <c:v>40484.041666666664</c:v>
                </c:pt>
                <c:pt idx="47436">
                  <c:v>40484.083333333336</c:v>
                </c:pt>
                <c:pt idx="47437">
                  <c:v>40484.125</c:v>
                </c:pt>
                <c:pt idx="47438">
                  <c:v>40484.166666666664</c:v>
                </c:pt>
                <c:pt idx="47439">
                  <c:v>40484.208333333336</c:v>
                </c:pt>
                <c:pt idx="47440">
                  <c:v>40484.25</c:v>
                </c:pt>
                <c:pt idx="47441">
                  <c:v>40484.291666666664</c:v>
                </c:pt>
                <c:pt idx="47442">
                  <c:v>40484.333333333336</c:v>
                </c:pt>
                <c:pt idx="47443">
                  <c:v>40484.375</c:v>
                </c:pt>
                <c:pt idx="47444">
                  <c:v>40484.416666666664</c:v>
                </c:pt>
                <c:pt idx="47445">
                  <c:v>40484.458333333336</c:v>
                </c:pt>
                <c:pt idx="47446">
                  <c:v>40484.5</c:v>
                </c:pt>
                <c:pt idx="47447">
                  <c:v>40484.541666666664</c:v>
                </c:pt>
                <c:pt idx="47448">
                  <c:v>40484.583333333336</c:v>
                </c:pt>
                <c:pt idx="47449">
                  <c:v>40484.625</c:v>
                </c:pt>
                <c:pt idx="47450">
                  <c:v>40484.666666666664</c:v>
                </c:pt>
                <c:pt idx="47451">
                  <c:v>40484.708333333336</c:v>
                </c:pt>
                <c:pt idx="47452">
                  <c:v>40484.75</c:v>
                </c:pt>
                <c:pt idx="47453">
                  <c:v>40484.791666666664</c:v>
                </c:pt>
                <c:pt idx="47454">
                  <c:v>40484.833333333336</c:v>
                </c:pt>
                <c:pt idx="47455">
                  <c:v>40484.875</c:v>
                </c:pt>
                <c:pt idx="47456">
                  <c:v>40484.916666666664</c:v>
                </c:pt>
                <c:pt idx="47457">
                  <c:v>40484.958333333336</c:v>
                </c:pt>
                <c:pt idx="47458">
                  <c:v>40485</c:v>
                </c:pt>
                <c:pt idx="47459">
                  <c:v>40483.041666666664</c:v>
                </c:pt>
                <c:pt idx="47460">
                  <c:v>40483.083333333336</c:v>
                </c:pt>
                <c:pt idx="47461">
                  <c:v>40483.125</c:v>
                </c:pt>
                <c:pt idx="47462">
                  <c:v>40483.166666666664</c:v>
                </c:pt>
                <c:pt idx="47463">
                  <c:v>40483.208333333336</c:v>
                </c:pt>
                <c:pt idx="47464">
                  <c:v>40483.25</c:v>
                </c:pt>
                <c:pt idx="47465">
                  <c:v>40483.291666666664</c:v>
                </c:pt>
                <c:pt idx="47466">
                  <c:v>40483.333333333336</c:v>
                </c:pt>
                <c:pt idx="47467">
                  <c:v>40483.375</c:v>
                </c:pt>
                <c:pt idx="47468">
                  <c:v>40483.416666666664</c:v>
                </c:pt>
                <c:pt idx="47469">
                  <c:v>40483.458333333336</c:v>
                </c:pt>
                <c:pt idx="47470">
                  <c:v>40483.5</c:v>
                </c:pt>
                <c:pt idx="47471">
                  <c:v>40483.541666666664</c:v>
                </c:pt>
                <c:pt idx="47472">
                  <c:v>40483.583333333336</c:v>
                </c:pt>
                <c:pt idx="47473">
                  <c:v>40483.625</c:v>
                </c:pt>
                <c:pt idx="47474">
                  <c:v>40483.666666666664</c:v>
                </c:pt>
                <c:pt idx="47475">
                  <c:v>40483.708333333336</c:v>
                </c:pt>
                <c:pt idx="47476">
                  <c:v>40483.75</c:v>
                </c:pt>
                <c:pt idx="47477">
                  <c:v>40483.791666666664</c:v>
                </c:pt>
                <c:pt idx="47478">
                  <c:v>40483.833333333336</c:v>
                </c:pt>
                <c:pt idx="47479">
                  <c:v>40483.875</c:v>
                </c:pt>
                <c:pt idx="47480">
                  <c:v>40483.916666666664</c:v>
                </c:pt>
                <c:pt idx="47481">
                  <c:v>40483.958333333336</c:v>
                </c:pt>
                <c:pt idx="47482">
                  <c:v>40484</c:v>
                </c:pt>
                <c:pt idx="47483">
                  <c:v>40482.041666666664</c:v>
                </c:pt>
                <c:pt idx="47484">
                  <c:v>40482.083333333336</c:v>
                </c:pt>
                <c:pt idx="47485">
                  <c:v>40482.125</c:v>
                </c:pt>
                <c:pt idx="47486">
                  <c:v>40482.166666666664</c:v>
                </c:pt>
                <c:pt idx="47487">
                  <c:v>40482.208333333336</c:v>
                </c:pt>
                <c:pt idx="47488">
                  <c:v>40482.25</c:v>
                </c:pt>
                <c:pt idx="47489">
                  <c:v>40482.291666666664</c:v>
                </c:pt>
                <c:pt idx="47490">
                  <c:v>40482.333333333336</c:v>
                </c:pt>
                <c:pt idx="47491">
                  <c:v>40482.375</c:v>
                </c:pt>
                <c:pt idx="47492">
                  <c:v>40482.416666666664</c:v>
                </c:pt>
                <c:pt idx="47493">
                  <c:v>40482.458333333336</c:v>
                </c:pt>
                <c:pt idx="47494">
                  <c:v>40482.5</c:v>
                </c:pt>
                <c:pt idx="47495">
                  <c:v>40482.541666666664</c:v>
                </c:pt>
                <c:pt idx="47496">
                  <c:v>40482.583333333336</c:v>
                </c:pt>
                <c:pt idx="47497">
                  <c:v>40482.625</c:v>
                </c:pt>
                <c:pt idx="47498">
                  <c:v>40482.666666666664</c:v>
                </c:pt>
                <c:pt idx="47499">
                  <c:v>40482.708333333336</c:v>
                </c:pt>
                <c:pt idx="47500">
                  <c:v>40482.75</c:v>
                </c:pt>
                <c:pt idx="47501">
                  <c:v>40482.791666666664</c:v>
                </c:pt>
                <c:pt idx="47502">
                  <c:v>40482.833333333336</c:v>
                </c:pt>
                <c:pt idx="47503">
                  <c:v>40482.875</c:v>
                </c:pt>
                <c:pt idx="47504">
                  <c:v>40482.916666666664</c:v>
                </c:pt>
                <c:pt idx="47505">
                  <c:v>40482.958333333336</c:v>
                </c:pt>
                <c:pt idx="47506">
                  <c:v>40483</c:v>
                </c:pt>
                <c:pt idx="47507">
                  <c:v>40481.041666666664</c:v>
                </c:pt>
                <c:pt idx="47508">
                  <c:v>40481.083333333336</c:v>
                </c:pt>
                <c:pt idx="47509">
                  <c:v>40481.125</c:v>
                </c:pt>
                <c:pt idx="47510">
                  <c:v>40481.166666666664</c:v>
                </c:pt>
                <c:pt idx="47511">
                  <c:v>40481.208333333336</c:v>
                </c:pt>
                <c:pt idx="47512">
                  <c:v>40481.25</c:v>
                </c:pt>
                <c:pt idx="47513">
                  <c:v>40481.291666666664</c:v>
                </c:pt>
                <c:pt idx="47514">
                  <c:v>40481.333333333336</c:v>
                </c:pt>
                <c:pt idx="47515">
                  <c:v>40481.375</c:v>
                </c:pt>
                <c:pt idx="47516">
                  <c:v>40481.416666666664</c:v>
                </c:pt>
                <c:pt idx="47517">
                  <c:v>40481.458333333336</c:v>
                </c:pt>
                <c:pt idx="47518">
                  <c:v>40481.5</c:v>
                </c:pt>
                <c:pt idx="47519">
                  <c:v>40481.541666666664</c:v>
                </c:pt>
                <c:pt idx="47520">
                  <c:v>40481.583333333336</c:v>
                </c:pt>
                <c:pt idx="47521">
                  <c:v>40481.625</c:v>
                </c:pt>
                <c:pt idx="47522">
                  <c:v>40481.666666666664</c:v>
                </c:pt>
                <c:pt idx="47523">
                  <c:v>40481.708333333336</c:v>
                </c:pt>
                <c:pt idx="47524">
                  <c:v>40481.75</c:v>
                </c:pt>
                <c:pt idx="47525">
                  <c:v>40481.791666666664</c:v>
                </c:pt>
                <c:pt idx="47526">
                  <c:v>40481.833333333336</c:v>
                </c:pt>
                <c:pt idx="47527">
                  <c:v>40481.875</c:v>
                </c:pt>
                <c:pt idx="47528">
                  <c:v>40481.916666666664</c:v>
                </c:pt>
                <c:pt idx="47529">
                  <c:v>40481.958333333336</c:v>
                </c:pt>
                <c:pt idx="47530">
                  <c:v>40482</c:v>
                </c:pt>
                <c:pt idx="47531">
                  <c:v>40480.041666666664</c:v>
                </c:pt>
                <c:pt idx="47532">
                  <c:v>40480.083333333336</c:v>
                </c:pt>
                <c:pt idx="47533">
                  <c:v>40480.125</c:v>
                </c:pt>
                <c:pt idx="47534">
                  <c:v>40480.166666666664</c:v>
                </c:pt>
                <c:pt idx="47535">
                  <c:v>40480.208333333336</c:v>
                </c:pt>
                <c:pt idx="47536">
                  <c:v>40480.25</c:v>
                </c:pt>
                <c:pt idx="47537">
                  <c:v>40480.291666666664</c:v>
                </c:pt>
                <c:pt idx="47538">
                  <c:v>40480.333333333336</c:v>
                </c:pt>
                <c:pt idx="47539">
                  <c:v>40480.375</c:v>
                </c:pt>
                <c:pt idx="47540">
                  <c:v>40480.416666666664</c:v>
                </c:pt>
                <c:pt idx="47541">
                  <c:v>40480.458333333336</c:v>
                </c:pt>
                <c:pt idx="47542">
                  <c:v>40480.5</c:v>
                </c:pt>
                <c:pt idx="47543">
                  <c:v>40480.541666666664</c:v>
                </c:pt>
                <c:pt idx="47544">
                  <c:v>40480.583333333336</c:v>
                </c:pt>
                <c:pt idx="47545">
                  <c:v>40480.625</c:v>
                </c:pt>
                <c:pt idx="47546">
                  <c:v>40480.666666666664</c:v>
                </c:pt>
                <c:pt idx="47547">
                  <c:v>40480.708333333336</c:v>
                </c:pt>
                <c:pt idx="47548">
                  <c:v>40480.75</c:v>
                </c:pt>
                <c:pt idx="47549">
                  <c:v>40480.791666666664</c:v>
                </c:pt>
                <c:pt idx="47550">
                  <c:v>40480.833333333336</c:v>
                </c:pt>
                <c:pt idx="47551">
                  <c:v>40480.875</c:v>
                </c:pt>
                <c:pt idx="47552">
                  <c:v>40480.916666666664</c:v>
                </c:pt>
                <c:pt idx="47553">
                  <c:v>40480.958333333336</c:v>
                </c:pt>
                <c:pt idx="47554">
                  <c:v>40481</c:v>
                </c:pt>
                <c:pt idx="47555">
                  <c:v>40479.041666666664</c:v>
                </c:pt>
                <c:pt idx="47556">
                  <c:v>40479.083333333336</c:v>
                </c:pt>
                <c:pt idx="47557">
                  <c:v>40479.125</c:v>
                </c:pt>
                <c:pt idx="47558">
                  <c:v>40479.166666666664</c:v>
                </c:pt>
                <c:pt idx="47559">
                  <c:v>40479.208333333336</c:v>
                </c:pt>
                <c:pt idx="47560">
                  <c:v>40479.25</c:v>
                </c:pt>
                <c:pt idx="47561">
                  <c:v>40479.291666666664</c:v>
                </c:pt>
                <c:pt idx="47562">
                  <c:v>40479.333333333336</c:v>
                </c:pt>
                <c:pt idx="47563">
                  <c:v>40479.375</c:v>
                </c:pt>
                <c:pt idx="47564">
                  <c:v>40479.416666666664</c:v>
                </c:pt>
                <c:pt idx="47565">
                  <c:v>40479.458333333336</c:v>
                </c:pt>
                <c:pt idx="47566">
                  <c:v>40479.5</c:v>
                </c:pt>
                <c:pt idx="47567">
                  <c:v>40479.541666666664</c:v>
                </c:pt>
                <c:pt idx="47568">
                  <c:v>40479.583333333336</c:v>
                </c:pt>
                <c:pt idx="47569">
                  <c:v>40479.625</c:v>
                </c:pt>
                <c:pt idx="47570">
                  <c:v>40479.666666666664</c:v>
                </c:pt>
                <c:pt idx="47571">
                  <c:v>40479.708333333336</c:v>
                </c:pt>
                <c:pt idx="47572">
                  <c:v>40479.75</c:v>
                </c:pt>
                <c:pt idx="47573">
                  <c:v>40479.791666666664</c:v>
                </c:pt>
                <c:pt idx="47574">
                  <c:v>40479.833333333336</c:v>
                </c:pt>
                <c:pt idx="47575">
                  <c:v>40479.875</c:v>
                </c:pt>
                <c:pt idx="47576">
                  <c:v>40479.916666666664</c:v>
                </c:pt>
                <c:pt idx="47577">
                  <c:v>40479.958333333336</c:v>
                </c:pt>
                <c:pt idx="47578">
                  <c:v>40480</c:v>
                </c:pt>
                <c:pt idx="47579">
                  <c:v>40478.041666666664</c:v>
                </c:pt>
                <c:pt idx="47580">
                  <c:v>40478.083333333336</c:v>
                </c:pt>
                <c:pt idx="47581">
                  <c:v>40478.125</c:v>
                </c:pt>
                <c:pt idx="47582">
                  <c:v>40478.166666666664</c:v>
                </c:pt>
                <c:pt idx="47583">
                  <c:v>40478.208333333336</c:v>
                </c:pt>
                <c:pt idx="47584">
                  <c:v>40478.25</c:v>
                </c:pt>
                <c:pt idx="47585">
                  <c:v>40478.291666666664</c:v>
                </c:pt>
                <c:pt idx="47586">
                  <c:v>40478.333333333336</c:v>
                </c:pt>
                <c:pt idx="47587">
                  <c:v>40478.375</c:v>
                </c:pt>
                <c:pt idx="47588">
                  <c:v>40478.416666666664</c:v>
                </c:pt>
                <c:pt idx="47589">
                  <c:v>40478.458333333336</c:v>
                </c:pt>
                <c:pt idx="47590">
                  <c:v>40478.5</c:v>
                </c:pt>
                <c:pt idx="47591">
                  <c:v>40478.541666666664</c:v>
                </c:pt>
                <c:pt idx="47592">
                  <c:v>40478.583333333336</c:v>
                </c:pt>
                <c:pt idx="47593">
                  <c:v>40478.625</c:v>
                </c:pt>
                <c:pt idx="47594">
                  <c:v>40478.666666666664</c:v>
                </c:pt>
                <c:pt idx="47595">
                  <c:v>40478.708333333336</c:v>
                </c:pt>
                <c:pt idx="47596">
                  <c:v>40478.75</c:v>
                </c:pt>
                <c:pt idx="47597">
                  <c:v>40478.791666666664</c:v>
                </c:pt>
                <c:pt idx="47598">
                  <c:v>40478.833333333336</c:v>
                </c:pt>
                <c:pt idx="47599">
                  <c:v>40478.875</c:v>
                </c:pt>
                <c:pt idx="47600">
                  <c:v>40478.916666666664</c:v>
                </c:pt>
                <c:pt idx="47601">
                  <c:v>40478.958333333336</c:v>
                </c:pt>
                <c:pt idx="47602">
                  <c:v>40479</c:v>
                </c:pt>
                <c:pt idx="47603">
                  <c:v>40477.041666666664</c:v>
                </c:pt>
                <c:pt idx="47604">
                  <c:v>40477.083333333336</c:v>
                </c:pt>
                <c:pt idx="47605">
                  <c:v>40477.125</c:v>
                </c:pt>
                <c:pt idx="47606">
                  <c:v>40477.166666666664</c:v>
                </c:pt>
                <c:pt idx="47607">
                  <c:v>40477.208333333336</c:v>
                </c:pt>
                <c:pt idx="47608">
                  <c:v>40477.25</c:v>
                </c:pt>
                <c:pt idx="47609">
                  <c:v>40477.291666666664</c:v>
                </c:pt>
                <c:pt idx="47610">
                  <c:v>40477.333333333336</c:v>
                </c:pt>
                <c:pt idx="47611">
                  <c:v>40477.375</c:v>
                </c:pt>
                <c:pt idx="47612">
                  <c:v>40477.416666666664</c:v>
                </c:pt>
                <c:pt idx="47613">
                  <c:v>40477.458333333336</c:v>
                </c:pt>
                <c:pt idx="47614">
                  <c:v>40477.5</c:v>
                </c:pt>
                <c:pt idx="47615">
                  <c:v>40477.541666666664</c:v>
                </c:pt>
                <c:pt idx="47616">
                  <c:v>40477.583333333336</c:v>
                </c:pt>
                <c:pt idx="47617">
                  <c:v>40477.625</c:v>
                </c:pt>
                <c:pt idx="47618">
                  <c:v>40477.666666666664</c:v>
                </c:pt>
                <c:pt idx="47619">
                  <c:v>40477.708333333336</c:v>
                </c:pt>
                <c:pt idx="47620">
                  <c:v>40477.75</c:v>
                </c:pt>
                <c:pt idx="47621">
                  <c:v>40477.791666666664</c:v>
                </c:pt>
                <c:pt idx="47622">
                  <c:v>40477.833333333336</c:v>
                </c:pt>
                <c:pt idx="47623">
                  <c:v>40477.875</c:v>
                </c:pt>
                <c:pt idx="47624">
                  <c:v>40477.916666666664</c:v>
                </c:pt>
                <c:pt idx="47625">
                  <c:v>40477.958333333336</c:v>
                </c:pt>
                <c:pt idx="47626">
                  <c:v>40478</c:v>
                </c:pt>
                <c:pt idx="47627">
                  <c:v>40476.041666666664</c:v>
                </c:pt>
                <c:pt idx="47628">
                  <c:v>40476.083333333336</c:v>
                </c:pt>
                <c:pt idx="47629">
                  <c:v>40476.125</c:v>
                </c:pt>
                <c:pt idx="47630">
                  <c:v>40476.166666666664</c:v>
                </c:pt>
                <c:pt idx="47631">
                  <c:v>40476.208333333336</c:v>
                </c:pt>
                <c:pt idx="47632">
                  <c:v>40476.25</c:v>
                </c:pt>
                <c:pt idx="47633">
                  <c:v>40476.291666666664</c:v>
                </c:pt>
                <c:pt idx="47634">
                  <c:v>40476.333333333336</c:v>
                </c:pt>
                <c:pt idx="47635">
                  <c:v>40476.375</c:v>
                </c:pt>
                <c:pt idx="47636">
                  <c:v>40476.416666666664</c:v>
                </c:pt>
                <c:pt idx="47637">
                  <c:v>40476.458333333336</c:v>
                </c:pt>
                <c:pt idx="47638">
                  <c:v>40476.5</c:v>
                </c:pt>
                <c:pt idx="47639">
                  <c:v>40476.541666666664</c:v>
                </c:pt>
                <c:pt idx="47640">
                  <c:v>40476.583333333336</c:v>
                </c:pt>
                <c:pt idx="47641">
                  <c:v>40476.625</c:v>
                </c:pt>
                <c:pt idx="47642">
                  <c:v>40476.666666666664</c:v>
                </c:pt>
                <c:pt idx="47643">
                  <c:v>40476.708333333336</c:v>
                </c:pt>
                <c:pt idx="47644">
                  <c:v>40476.75</c:v>
                </c:pt>
                <c:pt idx="47645">
                  <c:v>40476.791666666664</c:v>
                </c:pt>
                <c:pt idx="47646">
                  <c:v>40476.833333333336</c:v>
                </c:pt>
                <c:pt idx="47647">
                  <c:v>40476.875</c:v>
                </c:pt>
                <c:pt idx="47648">
                  <c:v>40476.916666666664</c:v>
                </c:pt>
                <c:pt idx="47649">
                  <c:v>40476.958333333336</c:v>
                </c:pt>
                <c:pt idx="47650">
                  <c:v>40477</c:v>
                </c:pt>
                <c:pt idx="47651">
                  <c:v>40475.041666666664</c:v>
                </c:pt>
                <c:pt idx="47652">
                  <c:v>40475.083333333336</c:v>
                </c:pt>
                <c:pt idx="47653">
                  <c:v>40475.125</c:v>
                </c:pt>
                <c:pt idx="47654">
                  <c:v>40475.166666666664</c:v>
                </c:pt>
                <c:pt idx="47655">
                  <c:v>40475.208333333336</c:v>
                </c:pt>
                <c:pt idx="47656">
                  <c:v>40475.25</c:v>
                </c:pt>
                <c:pt idx="47657">
                  <c:v>40475.291666666664</c:v>
                </c:pt>
                <c:pt idx="47658">
                  <c:v>40475.333333333336</c:v>
                </c:pt>
                <c:pt idx="47659">
                  <c:v>40475.375</c:v>
                </c:pt>
                <c:pt idx="47660">
                  <c:v>40475.416666666664</c:v>
                </c:pt>
                <c:pt idx="47661">
                  <c:v>40475.458333333336</c:v>
                </c:pt>
                <c:pt idx="47662">
                  <c:v>40475.5</c:v>
                </c:pt>
                <c:pt idx="47663">
                  <c:v>40475.541666666664</c:v>
                </c:pt>
                <c:pt idx="47664">
                  <c:v>40475.583333333336</c:v>
                </c:pt>
                <c:pt idx="47665">
                  <c:v>40475.625</c:v>
                </c:pt>
                <c:pt idx="47666">
                  <c:v>40475.666666666664</c:v>
                </c:pt>
                <c:pt idx="47667">
                  <c:v>40475.708333333336</c:v>
                </c:pt>
                <c:pt idx="47668">
                  <c:v>40475.75</c:v>
                </c:pt>
                <c:pt idx="47669">
                  <c:v>40475.791666666664</c:v>
                </c:pt>
                <c:pt idx="47670">
                  <c:v>40475.833333333336</c:v>
                </c:pt>
                <c:pt idx="47671">
                  <c:v>40475.875</c:v>
                </c:pt>
                <c:pt idx="47672">
                  <c:v>40475.916666666664</c:v>
                </c:pt>
                <c:pt idx="47673">
                  <c:v>40475.958333333336</c:v>
                </c:pt>
                <c:pt idx="47674">
                  <c:v>40476</c:v>
                </c:pt>
                <c:pt idx="47675">
                  <c:v>40474.041666666664</c:v>
                </c:pt>
                <c:pt idx="47676">
                  <c:v>40474.083333333336</c:v>
                </c:pt>
                <c:pt idx="47677">
                  <c:v>40474.125</c:v>
                </c:pt>
                <c:pt idx="47678">
                  <c:v>40474.166666666664</c:v>
                </c:pt>
                <c:pt idx="47679">
                  <c:v>40474.208333333336</c:v>
                </c:pt>
                <c:pt idx="47680">
                  <c:v>40474.25</c:v>
                </c:pt>
                <c:pt idx="47681">
                  <c:v>40474.291666666664</c:v>
                </c:pt>
                <c:pt idx="47682">
                  <c:v>40474.333333333336</c:v>
                </c:pt>
                <c:pt idx="47683">
                  <c:v>40474.375</c:v>
                </c:pt>
                <c:pt idx="47684">
                  <c:v>40474.416666666664</c:v>
                </c:pt>
                <c:pt idx="47685">
                  <c:v>40474.458333333336</c:v>
                </c:pt>
                <c:pt idx="47686">
                  <c:v>40474.5</c:v>
                </c:pt>
                <c:pt idx="47687">
                  <c:v>40474.541666666664</c:v>
                </c:pt>
                <c:pt idx="47688">
                  <c:v>40474.583333333336</c:v>
                </c:pt>
                <c:pt idx="47689">
                  <c:v>40474.625</c:v>
                </c:pt>
                <c:pt idx="47690">
                  <c:v>40474.666666666664</c:v>
                </c:pt>
                <c:pt idx="47691">
                  <c:v>40474.708333333336</c:v>
                </c:pt>
                <c:pt idx="47692">
                  <c:v>40474.75</c:v>
                </c:pt>
                <c:pt idx="47693">
                  <c:v>40474.791666666664</c:v>
                </c:pt>
                <c:pt idx="47694">
                  <c:v>40474.833333333336</c:v>
                </c:pt>
                <c:pt idx="47695">
                  <c:v>40474.875</c:v>
                </c:pt>
                <c:pt idx="47696">
                  <c:v>40474.916666666664</c:v>
                </c:pt>
                <c:pt idx="47697">
                  <c:v>40474.958333333336</c:v>
                </c:pt>
                <c:pt idx="47698">
                  <c:v>40475</c:v>
                </c:pt>
                <c:pt idx="47699">
                  <c:v>40473.041666666664</c:v>
                </c:pt>
                <c:pt idx="47700">
                  <c:v>40473.083333333336</c:v>
                </c:pt>
                <c:pt idx="47701">
                  <c:v>40473.125</c:v>
                </c:pt>
                <c:pt idx="47702">
                  <c:v>40473.166666666664</c:v>
                </c:pt>
                <c:pt idx="47703">
                  <c:v>40473.208333333336</c:v>
                </c:pt>
                <c:pt idx="47704">
                  <c:v>40473.25</c:v>
                </c:pt>
                <c:pt idx="47705">
                  <c:v>40473.291666666664</c:v>
                </c:pt>
                <c:pt idx="47706">
                  <c:v>40473.333333333336</c:v>
                </c:pt>
                <c:pt idx="47707">
                  <c:v>40473.375</c:v>
                </c:pt>
                <c:pt idx="47708">
                  <c:v>40473.416666666664</c:v>
                </c:pt>
                <c:pt idx="47709">
                  <c:v>40473.458333333336</c:v>
                </c:pt>
                <c:pt idx="47710">
                  <c:v>40473.5</c:v>
                </c:pt>
                <c:pt idx="47711">
                  <c:v>40473.541666666664</c:v>
                </c:pt>
                <c:pt idx="47712">
                  <c:v>40473.583333333336</c:v>
                </c:pt>
                <c:pt idx="47713">
                  <c:v>40473.625</c:v>
                </c:pt>
                <c:pt idx="47714">
                  <c:v>40473.666666666664</c:v>
                </c:pt>
                <c:pt idx="47715">
                  <c:v>40473.708333333336</c:v>
                </c:pt>
                <c:pt idx="47716">
                  <c:v>40473.75</c:v>
                </c:pt>
                <c:pt idx="47717">
                  <c:v>40473.791666666664</c:v>
                </c:pt>
                <c:pt idx="47718">
                  <c:v>40473.833333333336</c:v>
                </c:pt>
                <c:pt idx="47719">
                  <c:v>40473.875</c:v>
                </c:pt>
                <c:pt idx="47720">
                  <c:v>40473.916666666664</c:v>
                </c:pt>
                <c:pt idx="47721">
                  <c:v>40473.958333333336</c:v>
                </c:pt>
                <c:pt idx="47722">
                  <c:v>40474</c:v>
                </c:pt>
                <c:pt idx="47723">
                  <c:v>40472.041666666664</c:v>
                </c:pt>
                <c:pt idx="47724">
                  <c:v>40472.083333333336</c:v>
                </c:pt>
                <c:pt idx="47725">
                  <c:v>40472.125</c:v>
                </c:pt>
                <c:pt idx="47726">
                  <c:v>40472.166666666664</c:v>
                </c:pt>
                <c:pt idx="47727">
                  <c:v>40472.208333333336</c:v>
                </c:pt>
                <c:pt idx="47728">
                  <c:v>40472.25</c:v>
                </c:pt>
                <c:pt idx="47729">
                  <c:v>40472.291666666664</c:v>
                </c:pt>
                <c:pt idx="47730">
                  <c:v>40472.333333333336</c:v>
                </c:pt>
                <c:pt idx="47731">
                  <c:v>40472.375</c:v>
                </c:pt>
                <c:pt idx="47732">
                  <c:v>40472.416666666664</c:v>
                </c:pt>
                <c:pt idx="47733">
                  <c:v>40472.458333333336</c:v>
                </c:pt>
                <c:pt idx="47734">
                  <c:v>40472.5</c:v>
                </c:pt>
                <c:pt idx="47735">
                  <c:v>40472.541666666664</c:v>
                </c:pt>
                <c:pt idx="47736">
                  <c:v>40472.583333333336</c:v>
                </c:pt>
                <c:pt idx="47737">
                  <c:v>40472.625</c:v>
                </c:pt>
                <c:pt idx="47738">
                  <c:v>40472.666666666664</c:v>
                </c:pt>
                <c:pt idx="47739">
                  <c:v>40472.708333333336</c:v>
                </c:pt>
                <c:pt idx="47740">
                  <c:v>40472.75</c:v>
                </c:pt>
                <c:pt idx="47741">
                  <c:v>40472.791666666664</c:v>
                </c:pt>
                <c:pt idx="47742">
                  <c:v>40472.833333333336</c:v>
                </c:pt>
                <c:pt idx="47743">
                  <c:v>40472.875</c:v>
                </c:pt>
                <c:pt idx="47744">
                  <c:v>40472.916666666664</c:v>
                </c:pt>
                <c:pt idx="47745">
                  <c:v>40472.958333333336</c:v>
                </c:pt>
                <c:pt idx="47746">
                  <c:v>40473</c:v>
                </c:pt>
                <c:pt idx="47747">
                  <c:v>40471.041666666664</c:v>
                </c:pt>
                <c:pt idx="47748">
                  <c:v>40471.083333333336</c:v>
                </c:pt>
                <c:pt idx="47749">
                  <c:v>40471.125</c:v>
                </c:pt>
                <c:pt idx="47750">
                  <c:v>40471.166666666664</c:v>
                </c:pt>
                <c:pt idx="47751">
                  <c:v>40471.208333333336</c:v>
                </c:pt>
                <c:pt idx="47752">
                  <c:v>40471.25</c:v>
                </c:pt>
                <c:pt idx="47753">
                  <c:v>40471.291666666664</c:v>
                </c:pt>
                <c:pt idx="47754">
                  <c:v>40471.333333333336</c:v>
                </c:pt>
                <c:pt idx="47755">
                  <c:v>40471.375</c:v>
                </c:pt>
                <c:pt idx="47756">
                  <c:v>40471.416666666664</c:v>
                </c:pt>
                <c:pt idx="47757">
                  <c:v>40471.458333333336</c:v>
                </c:pt>
                <c:pt idx="47758">
                  <c:v>40471.5</c:v>
                </c:pt>
                <c:pt idx="47759">
                  <c:v>40471.541666666664</c:v>
                </c:pt>
                <c:pt idx="47760">
                  <c:v>40471.583333333336</c:v>
                </c:pt>
                <c:pt idx="47761">
                  <c:v>40471.625</c:v>
                </c:pt>
                <c:pt idx="47762">
                  <c:v>40471.666666666664</c:v>
                </c:pt>
                <c:pt idx="47763">
                  <c:v>40471.708333333336</c:v>
                </c:pt>
                <c:pt idx="47764">
                  <c:v>40471.75</c:v>
                </c:pt>
                <c:pt idx="47765">
                  <c:v>40471.791666666664</c:v>
                </c:pt>
                <c:pt idx="47766">
                  <c:v>40471.833333333336</c:v>
                </c:pt>
                <c:pt idx="47767">
                  <c:v>40471.875</c:v>
                </c:pt>
                <c:pt idx="47768">
                  <c:v>40471.916666666664</c:v>
                </c:pt>
                <c:pt idx="47769">
                  <c:v>40471.958333333336</c:v>
                </c:pt>
                <c:pt idx="47770">
                  <c:v>40472</c:v>
                </c:pt>
                <c:pt idx="47771">
                  <c:v>40470.041666666664</c:v>
                </c:pt>
                <c:pt idx="47772">
                  <c:v>40470.083333333336</c:v>
                </c:pt>
                <c:pt idx="47773">
                  <c:v>40470.125</c:v>
                </c:pt>
                <c:pt idx="47774">
                  <c:v>40470.166666666664</c:v>
                </c:pt>
                <c:pt idx="47775">
                  <c:v>40470.208333333336</c:v>
                </c:pt>
                <c:pt idx="47776">
                  <c:v>40470.25</c:v>
                </c:pt>
                <c:pt idx="47777">
                  <c:v>40470.291666666664</c:v>
                </c:pt>
                <c:pt idx="47778">
                  <c:v>40470.333333333336</c:v>
                </c:pt>
                <c:pt idx="47779">
                  <c:v>40470.375</c:v>
                </c:pt>
                <c:pt idx="47780">
                  <c:v>40470.416666666664</c:v>
                </c:pt>
                <c:pt idx="47781">
                  <c:v>40470.458333333336</c:v>
                </c:pt>
                <c:pt idx="47782">
                  <c:v>40470.5</c:v>
                </c:pt>
                <c:pt idx="47783">
                  <c:v>40470.541666666664</c:v>
                </c:pt>
                <c:pt idx="47784">
                  <c:v>40470.583333333336</c:v>
                </c:pt>
                <c:pt idx="47785">
                  <c:v>40470.625</c:v>
                </c:pt>
                <c:pt idx="47786">
                  <c:v>40470.666666666664</c:v>
                </c:pt>
                <c:pt idx="47787">
                  <c:v>40470.708333333336</c:v>
                </c:pt>
                <c:pt idx="47788">
                  <c:v>40470.75</c:v>
                </c:pt>
                <c:pt idx="47789">
                  <c:v>40470.791666666664</c:v>
                </c:pt>
                <c:pt idx="47790">
                  <c:v>40470.833333333336</c:v>
                </c:pt>
                <c:pt idx="47791">
                  <c:v>40470.875</c:v>
                </c:pt>
                <c:pt idx="47792">
                  <c:v>40470.916666666664</c:v>
                </c:pt>
                <c:pt idx="47793">
                  <c:v>40470.958333333336</c:v>
                </c:pt>
                <c:pt idx="47794">
                  <c:v>40471</c:v>
                </c:pt>
                <c:pt idx="47795">
                  <c:v>40469.041666666664</c:v>
                </c:pt>
                <c:pt idx="47796">
                  <c:v>40469.083333333336</c:v>
                </c:pt>
                <c:pt idx="47797">
                  <c:v>40469.125</c:v>
                </c:pt>
                <c:pt idx="47798">
                  <c:v>40469.166666666664</c:v>
                </c:pt>
                <c:pt idx="47799">
                  <c:v>40469.208333333336</c:v>
                </c:pt>
                <c:pt idx="47800">
                  <c:v>40469.25</c:v>
                </c:pt>
                <c:pt idx="47801">
                  <c:v>40469.291666666664</c:v>
                </c:pt>
                <c:pt idx="47802">
                  <c:v>40469.333333333336</c:v>
                </c:pt>
                <c:pt idx="47803">
                  <c:v>40469.375</c:v>
                </c:pt>
                <c:pt idx="47804">
                  <c:v>40469.416666666664</c:v>
                </c:pt>
                <c:pt idx="47805">
                  <c:v>40469.458333333336</c:v>
                </c:pt>
                <c:pt idx="47806">
                  <c:v>40469.5</c:v>
                </c:pt>
                <c:pt idx="47807">
                  <c:v>40469.541666666664</c:v>
                </c:pt>
                <c:pt idx="47808">
                  <c:v>40469.583333333336</c:v>
                </c:pt>
                <c:pt idx="47809">
                  <c:v>40469.625</c:v>
                </c:pt>
                <c:pt idx="47810">
                  <c:v>40469.666666666664</c:v>
                </c:pt>
                <c:pt idx="47811">
                  <c:v>40469.708333333336</c:v>
                </c:pt>
                <c:pt idx="47812">
                  <c:v>40469.75</c:v>
                </c:pt>
                <c:pt idx="47813">
                  <c:v>40469.791666666664</c:v>
                </c:pt>
                <c:pt idx="47814">
                  <c:v>40469.833333333336</c:v>
                </c:pt>
                <c:pt idx="47815">
                  <c:v>40469.875</c:v>
                </c:pt>
                <c:pt idx="47816">
                  <c:v>40469.916666666664</c:v>
                </c:pt>
                <c:pt idx="47817">
                  <c:v>40469.958333333336</c:v>
                </c:pt>
                <c:pt idx="47818">
                  <c:v>40470</c:v>
                </c:pt>
                <c:pt idx="47819">
                  <c:v>40468.041666666664</c:v>
                </c:pt>
                <c:pt idx="47820">
                  <c:v>40468.083333333336</c:v>
                </c:pt>
                <c:pt idx="47821">
                  <c:v>40468.125</c:v>
                </c:pt>
                <c:pt idx="47822">
                  <c:v>40468.166666666664</c:v>
                </c:pt>
                <c:pt idx="47823">
                  <c:v>40468.208333333336</c:v>
                </c:pt>
                <c:pt idx="47824">
                  <c:v>40468.25</c:v>
                </c:pt>
                <c:pt idx="47825">
                  <c:v>40468.291666666664</c:v>
                </c:pt>
                <c:pt idx="47826">
                  <c:v>40468.333333333336</c:v>
                </c:pt>
                <c:pt idx="47827">
                  <c:v>40468.375</c:v>
                </c:pt>
                <c:pt idx="47828">
                  <c:v>40468.416666666664</c:v>
                </c:pt>
                <c:pt idx="47829">
                  <c:v>40468.458333333336</c:v>
                </c:pt>
                <c:pt idx="47830">
                  <c:v>40468.5</c:v>
                </c:pt>
                <c:pt idx="47831">
                  <c:v>40468.541666666664</c:v>
                </c:pt>
                <c:pt idx="47832">
                  <c:v>40468.583333333336</c:v>
                </c:pt>
                <c:pt idx="47833">
                  <c:v>40468.625</c:v>
                </c:pt>
                <c:pt idx="47834">
                  <c:v>40468.666666666664</c:v>
                </c:pt>
                <c:pt idx="47835">
                  <c:v>40468.708333333336</c:v>
                </c:pt>
                <c:pt idx="47836">
                  <c:v>40468.75</c:v>
                </c:pt>
                <c:pt idx="47837">
                  <c:v>40468.791666666664</c:v>
                </c:pt>
                <c:pt idx="47838">
                  <c:v>40468.833333333336</c:v>
                </c:pt>
                <c:pt idx="47839">
                  <c:v>40468.875</c:v>
                </c:pt>
                <c:pt idx="47840">
                  <c:v>40468.916666666664</c:v>
                </c:pt>
                <c:pt idx="47841">
                  <c:v>40468.958333333336</c:v>
                </c:pt>
                <c:pt idx="47842">
                  <c:v>40469</c:v>
                </c:pt>
                <c:pt idx="47843">
                  <c:v>40467.041666666664</c:v>
                </c:pt>
                <c:pt idx="47844">
                  <c:v>40467.083333333336</c:v>
                </c:pt>
                <c:pt idx="47845">
                  <c:v>40467.125</c:v>
                </c:pt>
                <c:pt idx="47846">
                  <c:v>40467.166666666664</c:v>
                </c:pt>
                <c:pt idx="47847">
                  <c:v>40467.208333333336</c:v>
                </c:pt>
                <c:pt idx="47848">
                  <c:v>40467.25</c:v>
                </c:pt>
                <c:pt idx="47849">
                  <c:v>40467.291666666664</c:v>
                </c:pt>
                <c:pt idx="47850">
                  <c:v>40467.333333333336</c:v>
                </c:pt>
                <c:pt idx="47851">
                  <c:v>40467.375</c:v>
                </c:pt>
                <c:pt idx="47852">
                  <c:v>40467.416666666664</c:v>
                </c:pt>
                <c:pt idx="47853">
                  <c:v>40467.458333333336</c:v>
                </c:pt>
                <c:pt idx="47854">
                  <c:v>40467.5</c:v>
                </c:pt>
                <c:pt idx="47855">
                  <c:v>40467.541666666664</c:v>
                </c:pt>
                <c:pt idx="47856">
                  <c:v>40467.583333333336</c:v>
                </c:pt>
                <c:pt idx="47857">
                  <c:v>40467.625</c:v>
                </c:pt>
                <c:pt idx="47858">
                  <c:v>40467.666666666664</c:v>
                </c:pt>
                <c:pt idx="47859">
                  <c:v>40467.708333333336</c:v>
                </c:pt>
                <c:pt idx="47860">
                  <c:v>40467.75</c:v>
                </c:pt>
                <c:pt idx="47861">
                  <c:v>40467.791666666664</c:v>
                </c:pt>
                <c:pt idx="47862">
                  <c:v>40467.833333333336</c:v>
                </c:pt>
                <c:pt idx="47863">
                  <c:v>40467.875</c:v>
                </c:pt>
                <c:pt idx="47864">
                  <c:v>40467.916666666664</c:v>
                </c:pt>
                <c:pt idx="47865">
                  <c:v>40467.958333333336</c:v>
                </c:pt>
                <c:pt idx="47866">
                  <c:v>40468</c:v>
                </c:pt>
                <c:pt idx="47867">
                  <c:v>40466.041666666664</c:v>
                </c:pt>
                <c:pt idx="47868">
                  <c:v>40466.083333333336</c:v>
                </c:pt>
                <c:pt idx="47869">
                  <c:v>40466.125</c:v>
                </c:pt>
                <c:pt idx="47870">
                  <c:v>40466.166666666664</c:v>
                </c:pt>
                <c:pt idx="47871">
                  <c:v>40466.208333333336</c:v>
                </c:pt>
                <c:pt idx="47872">
                  <c:v>40466.25</c:v>
                </c:pt>
                <c:pt idx="47873">
                  <c:v>40466.291666666664</c:v>
                </c:pt>
                <c:pt idx="47874">
                  <c:v>40466.333333333336</c:v>
                </c:pt>
                <c:pt idx="47875">
                  <c:v>40466.375</c:v>
                </c:pt>
                <c:pt idx="47876">
                  <c:v>40466.416666666664</c:v>
                </c:pt>
                <c:pt idx="47877">
                  <c:v>40466.458333333336</c:v>
                </c:pt>
                <c:pt idx="47878">
                  <c:v>40466.5</c:v>
                </c:pt>
                <c:pt idx="47879">
                  <c:v>40466.541666666664</c:v>
                </c:pt>
                <c:pt idx="47880">
                  <c:v>40466.583333333336</c:v>
                </c:pt>
                <c:pt idx="47881">
                  <c:v>40466.625</c:v>
                </c:pt>
                <c:pt idx="47882">
                  <c:v>40466.666666666664</c:v>
                </c:pt>
                <c:pt idx="47883">
                  <c:v>40466.708333333336</c:v>
                </c:pt>
                <c:pt idx="47884">
                  <c:v>40466.75</c:v>
                </c:pt>
                <c:pt idx="47885">
                  <c:v>40466.791666666664</c:v>
                </c:pt>
                <c:pt idx="47886">
                  <c:v>40466.833333333336</c:v>
                </c:pt>
                <c:pt idx="47887">
                  <c:v>40466.875</c:v>
                </c:pt>
                <c:pt idx="47888">
                  <c:v>40466.916666666664</c:v>
                </c:pt>
                <c:pt idx="47889">
                  <c:v>40466.958333333336</c:v>
                </c:pt>
                <c:pt idx="47890">
                  <c:v>40467</c:v>
                </c:pt>
                <c:pt idx="47891">
                  <c:v>40465.041666666664</c:v>
                </c:pt>
                <c:pt idx="47892">
                  <c:v>40465.083333333336</c:v>
                </c:pt>
                <c:pt idx="47893">
                  <c:v>40465.125</c:v>
                </c:pt>
                <c:pt idx="47894">
                  <c:v>40465.166666666664</c:v>
                </c:pt>
                <c:pt idx="47895">
                  <c:v>40465.208333333336</c:v>
                </c:pt>
                <c:pt idx="47896">
                  <c:v>40465.25</c:v>
                </c:pt>
                <c:pt idx="47897">
                  <c:v>40465.291666666664</c:v>
                </c:pt>
                <c:pt idx="47898">
                  <c:v>40465.333333333336</c:v>
                </c:pt>
                <c:pt idx="47899">
                  <c:v>40465.375</c:v>
                </c:pt>
                <c:pt idx="47900">
                  <c:v>40465.416666666664</c:v>
                </c:pt>
                <c:pt idx="47901">
                  <c:v>40465.458333333336</c:v>
                </c:pt>
                <c:pt idx="47902">
                  <c:v>40465.5</c:v>
                </c:pt>
                <c:pt idx="47903">
                  <c:v>40465.541666666664</c:v>
                </c:pt>
                <c:pt idx="47904">
                  <c:v>40465.583333333336</c:v>
                </c:pt>
                <c:pt idx="47905">
                  <c:v>40465.625</c:v>
                </c:pt>
                <c:pt idx="47906">
                  <c:v>40465.666666666664</c:v>
                </c:pt>
                <c:pt idx="47907">
                  <c:v>40465.708333333336</c:v>
                </c:pt>
                <c:pt idx="47908">
                  <c:v>40465.75</c:v>
                </c:pt>
                <c:pt idx="47909">
                  <c:v>40465.791666666664</c:v>
                </c:pt>
                <c:pt idx="47910">
                  <c:v>40465.833333333336</c:v>
                </c:pt>
                <c:pt idx="47911">
                  <c:v>40465.875</c:v>
                </c:pt>
                <c:pt idx="47912">
                  <c:v>40465.916666666664</c:v>
                </c:pt>
                <c:pt idx="47913">
                  <c:v>40465.958333333336</c:v>
                </c:pt>
                <c:pt idx="47914">
                  <c:v>40466</c:v>
                </c:pt>
                <c:pt idx="47915">
                  <c:v>40464.041666666664</c:v>
                </c:pt>
                <c:pt idx="47916">
                  <c:v>40464.083333333336</c:v>
                </c:pt>
                <c:pt idx="47917">
                  <c:v>40464.125</c:v>
                </c:pt>
                <c:pt idx="47918">
                  <c:v>40464.166666666664</c:v>
                </c:pt>
                <c:pt idx="47919">
                  <c:v>40464.208333333336</c:v>
                </c:pt>
                <c:pt idx="47920">
                  <c:v>40464.25</c:v>
                </c:pt>
                <c:pt idx="47921">
                  <c:v>40464.291666666664</c:v>
                </c:pt>
                <c:pt idx="47922">
                  <c:v>40464.333333333336</c:v>
                </c:pt>
                <c:pt idx="47923">
                  <c:v>40464.375</c:v>
                </c:pt>
                <c:pt idx="47924">
                  <c:v>40464.416666666664</c:v>
                </c:pt>
                <c:pt idx="47925">
                  <c:v>40464.458333333336</c:v>
                </c:pt>
                <c:pt idx="47926">
                  <c:v>40464.5</c:v>
                </c:pt>
                <c:pt idx="47927">
                  <c:v>40464.541666666664</c:v>
                </c:pt>
                <c:pt idx="47928">
                  <c:v>40464.583333333336</c:v>
                </c:pt>
                <c:pt idx="47929">
                  <c:v>40464.625</c:v>
                </c:pt>
                <c:pt idx="47930">
                  <c:v>40464.666666666664</c:v>
                </c:pt>
                <c:pt idx="47931">
                  <c:v>40464.708333333336</c:v>
                </c:pt>
                <c:pt idx="47932">
                  <c:v>40464.75</c:v>
                </c:pt>
                <c:pt idx="47933">
                  <c:v>40464.791666666664</c:v>
                </c:pt>
                <c:pt idx="47934">
                  <c:v>40464.833333333336</c:v>
                </c:pt>
                <c:pt idx="47935">
                  <c:v>40464.875</c:v>
                </c:pt>
                <c:pt idx="47936">
                  <c:v>40464.916666666664</c:v>
                </c:pt>
                <c:pt idx="47937">
                  <c:v>40464.958333333336</c:v>
                </c:pt>
                <c:pt idx="47938">
                  <c:v>40465</c:v>
                </c:pt>
                <c:pt idx="47939">
                  <c:v>40463.041666666664</c:v>
                </c:pt>
                <c:pt idx="47940">
                  <c:v>40463.083333333336</c:v>
                </c:pt>
                <c:pt idx="47941">
                  <c:v>40463.125</c:v>
                </c:pt>
                <c:pt idx="47942">
                  <c:v>40463.166666666664</c:v>
                </c:pt>
                <c:pt idx="47943">
                  <c:v>40463.208333333336</c:v>
                </c:pt>
                <c:pt idx="47944">
                  <c:v>40463.25</c:v>
                </c:pt>
                <c:pt idx="47945">
                  <c:v>40463.291666666664</c:v>
                </c:pt>
                <c:pt idx="47946">
                  <c:v>40463.333333333336</c:v>
                </c:pt>
                <c:pt idx="47947">
                  <c:v>40463.375</c:v>
                </c:pt>
                <c:pt idx="47948">
                  <c:v>40463.416666666664</c:v>
                </c:pt>
                <c:pt idx="47949">
                  <c:v>40463.458333333336</c:v>
                </c:pt>
                <c:pt idx="47950">
                  <c:v>40463.5</c:v>
                </c:pt>
                <c:pt idx="47951">
                  <c:v>40463.541666666664</c:v>
                </c:pt>
                <c:pt idx="47952">
                  <c:v>40463.583333333336</c:v>
                </c:pt>
                <c:pt idx="47953">
                  <c:v>40463.625</c:v>
                </c:pt>
                <c:pt idx="47954">
                  <c:v>40463.666666666664</c:v>
                </c:pt>
                <c:pt idx="47955">
                  <c:v>40463.708333333336</c:v>
                </c:pt>
                <c:pt idx="47956">
                  <c:v>40463.75</c:v>
                </c:pt>
                <c:pt idx="47957">
                  <c:v>40463.791666666664</c:v>
                </c:pt>
                <c:pt idx="47958">
                  <c:v>40463.833333333336</c:v>
                </c:pt>
                <c:pt idx="47959">
                  <c:v>40463.875</c:v>
                </c:pt>
                <c:pt idx="47960">
                  <c:v>40463.916666666664</c:v>
                </c:pt>
                <c:pt idx="47961">
                  <c:v>40463.958333333336</c:v>
                </c:pt>
                <c:pt idx="47962">
                  <c:v>40464</c:v>
                </c:pt>
                <c:pt idx="47963">
                  <c:v>40462.041666666664</c:v>
                </c:pt>
                <c:pt idx="47964">
                  <c:v>40462.083333333336</c:v>
                </c:pt>
                <c:pt idx="47965">
                  <c:v>40462.125</c:v>
                </c:pt>
                <c:pt idx="47966">
                  <c:v>40462.166666666664</c:v>
                </c:pt>
                <c:pt idx="47967">
                  <c:v>40462.208333333336</c:v>
                </c:pt>
                <c:pt idx="47968">
                  <c:v>40462.25</c:v>
                </c:pt>
                <c:pt idx="47969">
                  <c:v>40462.291666666664</c:v>
                </c:pt>
                <c:pt idx="47970">
                  <c:v>40462.333333333336</c:v>
                </c:pt>
                <c:pt idx="47971">
                  <c:v>40462.375</c:v>
                </c:pt>
                <c:pt idx="47972">
                  <c:v>40462.416666666664</c:v>
                </c:pt>
                <c:pt idx="47973">
                  <c:v>40462.458333333336</c:v>
                </c:pt>
                <c:pt idx="47974">
                  <c:v>40462.5</c:v>
                </c:pt>
                <c:pt idx="47975">
                  <c:v>40462.541666666664</c:v>
                </c:pt>
                <c:pt idx="47976">
                  <c:v>40462.583333333336</c:v>
                </c:pt>
                <c:pt idx="47977">
                  <c:v>40462.625</c:v>
                </c:pt>
                <c:pt idx="47978">
                  <c:v>40462.666666666664</c:v>
                </c:pt>
                <c:pt idx="47979">
                  <c:v>40462.708333333336</c:v>
                </c:pt>
                <c:pt idx="47980">
                  <c:v>40462.75</c:v>
                </c:pt>
                <c:pt idx="47981">
                  <c:v>40462.791666666664</c:v>
                </c:pt>
                <c:pt idx="47982">
                  <c:v>40462.833333333336</c:v>
                </c:pt>
                <c:pt idx="47983">
                  <c:v>40462.875</c:v>
                </c:pt>
                <c:pt idx="47984">
                  <c:v>40462.916666666664</c:v>
                </c:pt>
                <c:pt idx="47985">
                  <c:v>40462.958333333336</c:v>
                </c:pt>
                <c:pt idx="47986">
                  <c:v>40463</c:v>
                </c:pt>
                <c:pt idx="47987">
                  <c:v>40461.041666666664</c:v>
                </c:pt>
                <c:pt idx="47988">
                  <c:v>40461.083333333336</c:v>
                </c:pt>
                <c:pt idx="47989">
                  <c:v>40461.125</c:v>
                </c:pt>
                <c:pt idx="47990">
                  <c:v>40461.166666666664</c:v>
                </c:pt>
                <c:pt idx="47991">
                  <c:v>40461.208333333336</c:v>
                </c:pt>
                <c:pt idx="47992">
                  <c:v>40461.25</c:v>
                </c:pt>
                <c:pt idx="47993">
                  <c:v>40461.291666666664</c:v>
                </c:pt>
                <c:pt idx="47994">
                  <c:v>40461.333333333336</c:v>
                </c:pt>
                <c:pt idx="47995">
                  <c:v>40461.375</c:v>
                </c:pt>
                <c:pt idx="47996">
                  <c:v>40461.416666666664</c:v>
                </c:pt>
                <c:pt idx="47997">
                  <c:v>40461.458333333336</c:v>
                </c:pt>
                <c:pt idx="47998">
                  <c:v>40461.5</c:v>
                </c:pt>
                <c:pt idx="47999">
                  <c:v>40461.541666666664</c:v>
                </c:pt>
                <c:pt idx="48000">
                  <c:v>40461.583333333336</c:v>
                </c:pt>
                <c:pt idx="48001">
                  <c:v>40461.625</c:v>
                </c:pt>
                <c:pt idx="48002">
                  <c:v>40461.666666666664</c:v>
                </c:pt>
                <c:pt idx="48003">
                  <c:v>40461.708333333336</c:v>
                </c:pt>
                <c:pt idx="48004">
                  <c:v>40461.75</c:v>
                </c:pt>
                <c:pt idx="48005">
                  <c:v>40461.791666666664</c:v>
                </c:pt>
                <c:pt idx="48006">
                  <c:v>40461.833333333336</c:v>
                </c:pt>
                <c:pt idx="48007">
                  <c:v>40461.875</c:v>
                </c:pt>
                <c:pt idx="48008">
                  <c:v>40461.916666666664</c:v>
                </c:pt>
                <c:pt idx="48009">
                  <c:v>40461.958333333336</c:v>
                </c:pt>
                <c:pt idx="48010">
                  <c:v>40462</c:v>
                </c:pt>
                <c:pt idx="48011">
                  <c:v>40460.041666666664</c:v>
                </c:pt>
                <c:pt idx="48012">
                  <c:v>40460.083333333336</c:v>
                </c:pt>
                <c:pt idx="48013">
                  <c:v>40460.125</c:v>
                </c:pt>
                <c:pt idx="48014">
                  <c:v>40460.166666666664</c:v>
                </c:pt>
                <c:pt idx="48015">
                  <c:v>40460.208333333336</c:v>
                </c:pt>
                <c:pt idx="48016">
                  <c:v>40460.25</c:v>
                </c:pt>
                <c:pt idx="48017">
                  <c:v>40460.291666666664</c:v>
                </c:pt>
                <c:pt idx="48018">
                  <c:v>40460.333333333336</c:v>
                </c:pt>
                <c:pt idx="48019">
                  <c:v>40460.375</c:v>
                </c:pt>
                <c:pt idx="48020">
                  <c:v>40460.416666666664</c:v>
                </c:pt>
                <c:pt idx="48021">
                  <c:v>40460.458333333336</c:v>
                </c:pt>
                <c:pt idx="48022">
                  <c:v>40460.5</c:v>
                </c:pt>
                <c:pt idx="48023">
                  <c:v>40460.541666666664</c:v>
                </c:pt>
                <c:pt idx="48024">
                  <c:v>40460.583333333336</c:v>
                </c:pt>
                <c:pt idx="48025">
                  <c:v>40460.625</c:v>
                </c:pt>
                <c:pt idx="48026">
                  <c:v>40460.666666666664</c:v>
                </c:pt>
                <c:pt idx="48027">
                  <c:v>40460.708333333336</c:v>
                </c:pt>
                <c:pt idx="48028">
                  <c:v>40460.75</c:v>
                </c:pt>
                <c:pt idx="48029">
                  <c:v>40460.791666666664</c:v>
                </c:pt>
                <c:pt idx="48030">
                  <c:v>40460.833333333336</c:v>
                </c:pt>
                <c:pt idx="48031">
                  <c:v>40460.875</c:v>
                </c:pt>
                <c:pt idx="48032">
                  <c:v>40460.916666666664</c:v>
                </c:pt>
                <c:pt idx="48033">
                  <c:v>40460.958333333336</c:v>
                </c:pt>
                <c:pt idx="48034">
                  <c:v>40461</c:v>
                </c:pt>
                <c:pt idx="48035">
                  <c:v>40459.041666666664</c:v>
                </c:pt>
                <c:pt idx="48036">
                  <c:v>40459.083333333336</c:v>
                </c:pt>
                <c:pt idx="48037">
                  <c:v>40459.125</c:v>
                </c:pt>
                <c:pt idx="48038">
                  <c:v>40459.166666666664</c:v>
                </c:pt>
                <c:pt idx="48039">
                  <c:v>40459.208333333336</c:v>
                </c:pt>
                <c:pt idx="48040">
                  <c:v>40459.25</c:v>
                </c:pt>
                <c:pt idx="48041">
                  <c:v>40459.291666666664</c:v>
                </c:pt>
                <c:pt idx="48042">
                  <c:v>40459.333333333336</c:v>
                </c:pt>
                <c:pt idx="48043">
                  <c:v>40459.375</c:v>
                </c:pt>
                <c:pt idx="48044">
                  <c:v>40459.416666666664</c:v>
                </c:pt>
                <c:pt idx="48045">
                  <c:v>40459.458333333336</c:v>
                </c:pt>
                <c:pt idx="48046">
                  <c:v>40459.5</c:v>
                </c:pt>
                <c:pt idx="48047">
                  <c:v>40459.541666666664</c:v>
                </c:pt>
                <c:pt idx="48048">
                  <c:v>40459.583333333336</c:v>
                </c:pt>
                <c:pt idx="48049">
                  <c:v>40459.625</c:v>
                </c:pt>
                <c:pt idx="48050">
                  <c:v>40459.666666666664</c:v>
                </c:pt>
                <c:pt idx="48051">
                  <c:v>40459.708333333336</c:v>
                </c:pt>
                <c:pt idx="48052">
                  <c:v>40459.75</c:v>
                </c:pt>
                <c:pt idx="48053">
                  <c:v>40459.791666666664</c:v>
                </c:pt>
                <c:pt idx="48054">
                  <c:v>40459.833333333336</c:v>
                </c:pt>
                <c:pt idx="48055">
                  <c:v>40459.875</c:v>
                </c:pt>
                <c:pt idx="48056">
                  <c:v>40459.916666666664</c:v>
                </c:pt>
                <c:pt idx="48057">
                  <c:v>40459.958333333336</c:v>
                </c:pt>
                <c:pt idx="48058">
                  <c:v>40460</c:v>
                </c:pt>
                <c:pt idx="48059">
                  <c:v>40458.041666666664</c:v>
                </c:pt>
                <c:pt idx="48060">
                  <c:v>40458.083333333336</c:v>
                </c:pt>
                <c:pt idx="48061">
                  <c:v>40458.125</c:v>
                </c:pt>
                <c:pt idx="48062">
                  <c:v>40458.166666666664</c:v>
                </c:pt>
                <c:pt idx="48063">
                  <c:v>40458.208333333336</c:v>
                </c:pt>
                <c:pt idx="48064">
                  <c:v>40458.25</c:v>
                </c:pt>
                <c:pt idx="48065">
                  <c:v>40458.291666666664</c:v>
                </c:pt>
                <c:pt idx="48066">
                  <c:v>40458.333333333336</c:v>
                </c:pt>
                <c:pt idx="48067">
                  <c:v>40458.375</c:v>
                </c:pt>
                <c:pt idx="48068">
                  <c:v>40458.416666666664</c:v>
                </c:pt>
                <c:pt idx="48069">
                  <c:v>40458.458333333336</c:v>
                </c:pt>
                <c:pt idx="48070">
                  <c:v>40458.5</c:v>
                </c:pt>
                <c:pt idx="48071">
                  <c:v>40458.541666666664</c:v>
                </c:pt>
                <c:pt idx="48072">
                  <c:v>40458.583333333336</c:v>
                </c:pt>
                <c:pt idx="48073">
                  <c:v>40458.625</c:v>
                </c:pt>
                <c:pt idx="48074">
                  <c:v>40458.666666666664</c:v>
                </c:pt>
                <c:pt idx="48075">
                  <c:v>40458.708333333336</c:v>
                </c:pt>
                <c:pt idx="48076">
                  <c:v>40458.75</c:v>
                </c:pt>
                <c:pt idx="48077">
                  <c:v>40458.791666666664</c:v>
                </c:pt>
                <c:pt idx="48078">
                  <c:v>40458.833333333336</c:v>
                </c:pt>
                <c:pt idx="48079">
                  <c:v>40458.875</c:v>
                </c:pt>
                <c:pt idx="48080">
                  <c:v>40458.916666666664</c:v>
                </c:pt>
                <c:pt idx="48081">
                  <c:v>40458.958333333336</c:v>
                </c:pt>
                <c:pt idx="48082">
                  <c:v>40459</c:v>
                </c:pt>
                <c:pt idx="48083">
                  <c:v>40457.041666666664</c:v>
                </c:pt>
                <c:pt idx="48084">
                  <c:v>40457.083333333336</c:v>
                </c:pt>
                <c:pt idx="48085">
                  <c:v>40457.125</c:v>
                </c:pt>
                <c:pt idx="48086">
                  <c:v>40457.166666666664</c:v>
                </c:pt>
                <c:pt idx="48087">
                  <c:v>40457.208333333336</c:v>
                </c:pt>
                <c:pt idx="48088">
                  <c:v>40457.25</c:v>
                </c:pt>
                <c:pt idx="48089">
                  <c:v>40457.291666666664</c:v>
                </c:pt>
                <c:pt idx="48090">
                  <c:v>40457.333333333336</c:v>
                </c:pt>
                <c:pt idx="48091">
                  <c:v>40457.375</c:v>
                </c:pt>
                <c:pt idx="48092">
                  <c:v>40457.416666666664</c:v>
                </c:pt>
                <c:pt idx="48093">
                  <c:v>40457.458333333336</c:v>
                </c:pt>
                <c:pt idx="48094">
                  <c:v>40457.5</c:v>
                </c:pt>
                <c:pt idx="48095">
                  <c:v>40457.541666666664</c:v>
                </c:pt>
                <c:pt idx="48096">
                  <c:v>40457.583333333336</c:v>
                </c:pt>
                <c:pt idx="48097">
                  <c:v>40457.625</c:v>
                </c:pt>
                <c:pt idx="48098">
                  <c:v>40457.666666666664</c:v>
                </c:pt>
                <c:pt idx="48099">
                  <c:v>40457.708333333336</c:v>
                </c:pt>
                <c:pt idx="48100">
                  <c:v>40457.75</c:v>
                </c:pt>
                <c:pt idx="48101">
                  <c:v>40457.791666666664</c:v>
                </c:pt>
                <c:pt idx="48102">
                  <c:v>40457.833333333336</c:v>
                </c:pt>
                <c:pt idx="48103">
                  <c:v>40457.875</c:v>
                </c:pt>
                <c:pt idx="48104">
                  <c:v>40457.916666666664</c:v>
                </c:pt>
                <c:pt idx="48105">
                  <c:v>40457.958333333336</c:v>
                </c:pt>
                <c:pt idx="48106">
                  <c:v>40458</c:v>
                </c:pt>
                <c:pt idx="48107">
                  <c:v>40456.041666666664</c:v>
                </c:pt>
                <c:pt idx="48108">
                  <c:v>40456.083333333336</c:v>
                </c:pt>
                <c:pt idx="48109">
                  <c:v>40456.125</c:v>
                </c:pt>
                <c:pt idx="48110">
                  <c:v>40456.166666666664</c:v>
                </c:pt>
                <c:pt idx="48111">
                  <c:v>40456.208333333336</c:v>
                </c:pt>
                <c:pt idx="48112">
                  <c:v>40456.25</c:v>
                </c:pt>
                <c:pt idx="48113">
                  <c:v>40456.291666666664</c:v>
                </c:pt>
                <c:pt idx="48114">
                  <c:v>40456.333333333336</c:v>
                </c:pt>
                <c:pt idx="48115">
                  <c:v>40456.375</c:v>
                </c:pt>
                <c:pt idx="48116">
                  <c:v>40456.416666666664</c:v>
                </c:pt>
                <c:pt idx="48117">
                  <c:v>40456.458333333336</c:v>
                </c:pt>
                <c:pt idx="48118">
                  <c:v>40456.5</c:v>
                </c:pt>
                <c:pt idx="48119">
                  <c:v>40456.541666666664</c:v>
                </c:pt>
                <c:pt idx="48120">
                  <c:v>40456.583333333336</c:v>
                </c:pt>
                <c:pt idx="48121">
                  <c:v>40456.625</c:v>
                </c:pt>
                <c:pt idx="48122">
                  <c:v>40456.666666666664</c:v>
                </c:pt>
                <c:pt idx="48123">
                  <c:v>40456.708333333336</c:v>
                </c:pt>
                <c:pt idx="48124">
                  <c:v>40456.75</c:v>
                </c:pt>
                <c:pt idx="48125">
                  <c:v>40456.791666666664</c:v>
                </c:pt>
                <c:pt idx="48126">
                  <c:v>40456.833333333336</c:v>
                </c:pt>
                <c:pt idx="48127">
                  <c:v>40456.875</c:v>
                </c:pt>
                <c:pt idx="48128">
                  <c:v>40456.916666666664</c:v>
                </c:pt>
                <c:pt idx="48129">
                  <c:v>40456.958333333336</c:v>
                </c:pt>
                <c:pt idx="48130">
                  <c:v>40457</c:v>
                </c:pt>
                <c:pt idx="48131">
                  <c:v>40455.041666666664</c:v>
                </c:pt>
                <c:pt idx="48132">
                  <c:v>40455.083333333336</c:v>
                </c:pt>
                <c:pt idx="48133">
                  <c:v>40455.125</c:v>
                </c:pt>
                <c:pt idx="48134">
                  <c:v>40455.166666666664</c:v>
                </c:pt>
                <c:pt idx="48135">
                  <c:v>40455.208333333336</c:v>
                </c:pt>
                <c:pt idx="48136">
                  <c:v>40455.25</c:v>
                </c:pt>
                <c:pt idx="48137">
                  <c:v>40455.291666666664</c:v>
                </c:pt>
                <c:pt idx="48138">
                  <c:v>40455.333333333336</c:v>
                </c:pt>
                <c:pt idx="48139">
                  <c:v>40455.375</c:v>
                </c:pt>
                <c:pt idx="48140">
                  <c:v>40455.416666666664</c:v>
                </c:pt>
                <c:pt idx="48141">
                  <c:v>40455.458333333336</c:v>
                </c:pt>
                <c:pt idx="48142">
                  <c:v>40455.5</c:v>
                </c:pt>
                <c:pt idx="48143">
                  <c:v>40455.541666666664</c:v>
                </c:pt>
                <c:pt idx="48144">
                  <c:v>40455.583333333336</c:v>
                </c:pt>
                <c:pt idx="48145">
                  <c:v>40455.625</c:v>
                </c:pt>
                <c:pt idx="48146">
                  <c:v>40455.666666666664</c:v>
                </c:pt>
                <c:pt idx="48147">
                  <c:v>40455.708333333336</c:v>
                </c:pt>
                <c:pt idx="48148">
                  <c:v>40455.75</c:v>
                </c:pt>
                <c:pt idx="48149">
                  <c:v>40455.791666666664</c:v>
                </c:pt>
                <c:pt idx="48150">
                  <c:v>40455.833333333336</c:v>
                </c:pt>
                <c:pt idx="48151">
                  <c:v>40455.875</c:v>
                </c:pt>
                <c:pt idx="48152">
                  <c:v>40455.916666666664</c:v>
                </c:pt>
                <c:pt idx="48153">
                  <c:v>40455.958333333336</c:v>
                </c:pt>
                <c:pt idx="48154">
                  <c:v>40456</c:v>
                </c:pt>
                <c:pt idx="48155">
                  <c:v>40454.041666666664</c:v>
                </c:pt>
                <c:pt idx="48156">
                  <c:v>40454.083333333336</c:v>
                </c:pt>
                <c:pt idx="48157">
                  <c:v>40454.125</c:v>
                </c:pt>
                <c:pt idx="48158">
                  <c:v>40454.166666666664</c:v>
                </c:pt>
                <c:pt idx="48159">
                  <c:v>40454.208333333336</c:v>
                </c:pt>
                <c:pt idx="48160">
                  <c:v>40454.25</c:v>
                </c:pt>
                <c:pt idx="48161">
                  <c:v>40454.291666666664</c:v>
                </c:pt>
                <c:pt idx="48162">
                  <c:v>40454.333333333336</c:v>
                </c:pt>
                <c:pt idx="48163">
                  <c:v>40454.375</c:v>
                </c:pt>
                <c:pt idx="48164">
                  <c:v>40454.416666666664</c:v>
                </c:pt>
                <c:pt idx="48165">
                  <c:v>40454.458333333336</c:v>
                </c:pt>
                <c:pt idx="48166">
                  <c:v>40454.5</c:v>
                </c:pt>
                <c:pt idx="48167">
                  <c:v>40454.541666666664</c:v>
                </c:pt>
                <c:pt idx="48168">
                  <c:v>40454.583333333336</c:v>
                </c:pt>
                <c:pt idx="48169">
                  <c:v>40454.625</c:v>
                </c:pt>
                <c:pt idx="48170">
                  <c:v>40454.666666666664</c:v>
                </c:pt>
                <c:pt idx="48171">
                  <c:v>40454.708333333336</c:v>
                </c:pt>
                <c:pt idx="48172">
                  <c:v>40454.75</c:v>
                </c:pt>
                <c:pt idx="48173">
                  <c:v>40454.791666666664</c:v>
                </c:pt>
                <c:pt idx="48174">
                  <c:v>40454.833333333336</c:v>
                </c:pt>
                <c:pt idx="48175">
                  <c:v>40454.875</c:v>
                </c:pt>
                <c:pt idx="48176">
                  <c:v>40454.916666666664</c:v>
                </c:pt>
                <c:pt idx="48177">
                  <c:v>40454.958333333336</c:v>
                </c:pt>
                <c:pt idx="48178">
                  <c:v>40455</c:v>
                </c:pt>
                <c:pt idx="48179">
                  <c:v>40453.041666666664</c:v>
                </c:pt>
                <c:pt idx="48180">
                  <c:v>40453.083333333336</c:v>
                </c:pt>
                <c:pt idx="48181">
                  <c:v>40453.125</c:v>
                </c:pt>
                <c:pt idx="48182">
                  <c:v>40453.166666666664</c:v>
                </c:pt>
                <c:pt idx="48183">
                  <c:v>40453.208333333336</c:v>
                </c:pt>
                <c:pt idx="48184">
                  <c:v>40453.25</c:v>
                </c:pt>
                <c:pt idx="48185">
                  <c:v>40453.291666666664</c:v>
                </c:pt>
                <c:pt idx="48186">
                  <c:v>40453.333333333336</c:v>
                </c:pt>
                <c:pt idx="48187">
                  <c:v>40453.375</c:v>
                </c:pt>
                <c:pt idx="48188">
                  <c:v>40453.416666666664</c:v>
                </c:pt>
                <c:pt idx="48189">
                  <c:v>40453.458333333336</c:v>
                </c:pt>
                <c:pt idx="48190">
                  <c:v>40453.5</c:v>
                </c:pt>
                <c:pt idx="48191">
                  <c:v>40453.541666666664</c:v>
                </c:pt>
                <c:pt idx="48192">
                  <c:v>40453.583333333336</c:v>
                </c:pt>
                <c:pt idx="48193">
                  <c:v>40453.625</c:v>
                </c:pt>
                <c:pt idx="48194">
                  <c:v>40453.666666666664</c:v>
                </c:pt>
                <c:pt idx="48195">
                  <c:v>40453.708333333336</c:v>
                </c:pt>
                <c:pt idx="48196">
                  <c:v>40453.75</c:v>
                </c:pt>
                <c:pt idx="48197">
                  <c:v>40453.791666666664</c:v>
                </c:pt>
                <c:pt idx="48198">
                  <c:v>40453.833333333336</c:v>
                </c:pt>
                <c:pt idx="48199">
                  <c:v>40453.875</c:v>
                </c:pt>
                <c:pt idx="48200">
                  <c:v>40453.916666666664</c:v>
                </c:pt>
                <c:pt idx="48201">
                  <c:v>40453.958333333336</c:v>
                </c:pt>
                <c:pt idx="48202">
                  <c:v>40454</c:v>
                </c:pt>
                <c:pt idx="48203">
                  <c:v>40452.041666666664</c:v>
                </c:pt>
                <c:pt idx="48204">
                  <c:v>40452.083333333336</c:v>
                </c:pt>
                <c:pt idx="48205">
                  <c:v>40452.125</c:v>
                </c:pt>
                <c:pt idx="48206">
                  <c:v>40452.166666666664</c:v>
                </c:pt>
                <c:pt idx="48207">
                  <c:v>40452.208333333336</c:v>
                </c:pt>
                <c:pt idx="48208">
                  <c:v>40452.25</c:v>
                </c:pt>
                <c:pt idx="48209">
                  <c:v>40452.291666666664</c:v>
                </c:pt>
                <c:pt idx="48210">
                  <c:v>40452.333333333336</c:v>
                </c:pt>
                <c:pt idx="48211">
                  <c:v>40452.375</c:v>
                </c:pt>
                <c:pt idx="48212">
                  <c:v>40452.416666666664</c:v>
                </c:pt>
                <c:pt idx="48213">
                  <c:v>40452.458333333336</c:v>
                </c:pt>
                <c:pt idx="48214">
                  <c:v>40452.5</c:v>
                </c:pt>
                <c:pt idx="48215">
                  <c:v>40452.541666666664</c:v>
                </c:pt>
                <c:pt idx="48216">
                  <c:v>40452.583333333336</c:v>
                </c:pt>
                <c:pt idx="48217">
                  <c:v>40452.625</c:v>
                </c:pt>
                <c:pt idx="48218">
                  <c:v>40452.666666666664</c:v>
                </c:pt>
                <c:pt idx="48219">
                  <c:v>40452.708333333336</c:v>
                </c:pt>
                <c:pt idx="48220">
                  <c:v>40452.75</c:v>
                </c:pt>
                <c:pt idx="48221">
                  <c:v>40452.791666666664</c:v>
                </c:pt>
                <c:pt idx="48222">
                  <c:v>40452.833333333336</c:v>
                </c:pt>
                <c:pt idx="48223">
                  <c:v>40452.875</c:v>
                </c:pt>
                <c:pt idx="48224">
                  <c:v>40452.916666666664</c:v>
                </c:pt>
                <c:pt idx="48225">
                  <c:v>40452.958333333336</c:v>
                </c:pt>
                <c:pt idx="48226">
                  <c:v>40453</c:v>
                </c:pt>
                <c:pt idx="48227">
                  <c:v>40451.041666666664</c:v>
                </c:pt>
                <c:pt idx="48228">
                  <c:v>40451.083333333336</c:v>
                </c:pt>
                <c:pt idx="48229">
                  <c:v>40451.125</c:v>
                </c:pt>
                <c:pt idx="48230">
                  <c:v>40451.166666666664</c:v>
                </c:pt>
                <c:pt idx="48231">
                  <c:v>40451.208333333336</c:v>
                </c:pt>
                <c:pt idx="48232">
                  <c:v>40451.25</c:v>
                </c:pt>
                <c:pt idx="48233">
                  <c:v>40451.291666666664</c:v>
                </c:pt>
                <c:pt idx="48234">
                  <c:v>40451.333333333336</c:v>
                </c:pt>
                <c:pt idx="48235">
                  <c:v>40451.375</c:v>
                </c:pt>
                <c:pt idx="48236">
                  <c:v>40451.416666666664</c:v>
                </c:pt>
                <c:pt idx="48237">
                  <c:v>40451.458333333336</c:v>
                </c:pt>
                <c:pt idx="48238">
                  <c:v>40451.5</c:v>
                </c:pt>
                <c:pt idx="48239">
                  <c:v>40451.541666666664</c:v>
                </c:pt>
                <c:pt idx="48240">
                  <c:v>40451.583333333336</c:v>
                </c:pt>
                <c:pt idx="48241">
                  <c:v>40451.625</c:v>
                </c:pt>
                <c:pt idx="48242">
                  <c:v>40451.666666666664</c:v>
                </c:pt>
                <c:pt idx="48243">
                  <c:v>40451.708333333336</c:v>
                </c:pt>
                <c:pt idx="48244">
                  <c:v>40451.75</c:v>
                </c:pt>
                <c:pt idx="48245">
                  <c:v>40451.791666666664</c:v>
                </c:pt>
                <c:pt idx="48246">
                  <c:v>40451.833333333336</c:v>
                </c:pt>
                <c:pt idx="48247">
                  <c:v>40451.875</c:v>
                </c:pt>
                <c:pt idx="48248">
                  <c:v>40451.916666666664</c:v>
                </c:pt>
                <c:pt idx="48249">
                  <c:v>40451.958333333336</c:v>
                </c:pt>
                <c:pt idx="48250">
                  <c:v>40452</c:v>
                </c:pt>
                <c:pt idx="48251">
                  <c:v>40450.041666666664</c:v>
                </c:pt>
                <c:pt idx="48252">
                  <c:v>40450.083333333336</c:v>
                </c:pt>
                <c:pt idx="48253">
                  <c:v>40450.125</c:v>
                </c:pt>
                <c:pt idx="48254">
                  <c:v>40450.166666666664</c:v>
                </c:pt>
                <c:pt idx="48255">
                  <c:v>40450.208333333336</c:v>
                </c:pt>
                <c:pt idx="48256">
                  <c:v>40450.25</c:v>
                </c:pt>
                <c:pt idx="48257">
                  <c:v>40450.291666666664</c:v>
                </c:pt>
                <c:pt idx="48258">
                  <c:v>40450.333333333336</c:v>
                </c:pt>
                <c:pt idx="48259">
                  <c:v>40450.375</c:v>
                </c:pt>
                <c:pt idx="48260">
                  <c:v>40450.416666666664</c:v>
                </c:pt>
                <c:pt idx="48261">
                  <c:v>40450.458333333336</c:v>
                </c:pt>
                <c:pt idx="48262">
                  <c:v>40450.5</c:v>
                </c:pt>
                <c:pt idx="48263">
                  <c:v>40450.541666666664</c:v>
                </c:pt>
                <c:pt idx="48264">
                  <c:v>40450.583333333336</c:v>
                </c:pt>
                <c:pt idx="48265">
                  <c:v>40450.625</c:v>
                </c:pt>
                <c:pt idx="48266">
                  <c:v>40450.666666666664</c:v>
                </c:pt>
                <c:pt idx="48267">
                  <c:v>40450.708333333336</c:v>
                </c:pt>
                <c:pt idx="48268">
                  <c:v>40450.75</c:v>
                </c:pt>
                <c:pt idx="48269">
                  <c:v>40450.791666666664</c:v>
                </c:pt>
                <c:pt idx="48270">
                  <c:v>40450.833333333336</c:v>
                </c:pt>
                <c:pt idx="48271">
                  <c:v>40450.875</c:v>
                </c:pt>
                <c:pt idx="48272">
                  <c:v>40450.916666666664</c:v>
                </c:pt>
                <c:pt idx="48273">
                  <c:v>40450.958333333336</c:v>
                </c:pt>
                <c:pt idx="48274">
                  <c:v>40451</c:v>
                </c:pt>
                <c:pt idx="48275">
                  <c:v>40449.041666666664</c:v>
                </c:pt>
                <c:pt idx="48276">
                  <c:v>40449.083333333336</c:v>
                </c:pt>
                <c:pt idx="48277">
                  <c:v>40449.125</c:v>
                </c:pt>
                <c:pt idx="48278">
                  <c:v>40449.166666666664</c:v>
                </c:pt>
                <c:pt idx="48279">
                  <c:v>40449.208333333336</c:v>
                </c:pt>
                <c:pt idx="48280">
                  <c:v>40449.25</c:v>
                </c:pt>
                <c:pt idx="48281">
                  <c:v>40449.291666666664</c:v>
                </c:pt>
                <c:pt idx="48282">
                  <c:v>40449.333333333336</c:v>
                </c:pt>
                <c:pt idx="48283">
                  <c:v>40449.375</c:v>
                </c:pt>
                <c:pt idx="48284">
                  <c:v>40449.416666666664</c:v>
                </c:pt>
                <c:pt idx="48285">
                  <c:v>40449.458333333336</c:v>
                </c:pt>
                <c:pt idx="48286">
                  <c:v>40449.5</c:v>
                </c:pt>
                <c:pt idx="48287">
                  <c:v>40449.541666666664</c:v>
                </c:pt>
                <c:pt idx="48288">
                  <c:v>40449.583333333336</c:v>
                </c:pt>
                <c:pt idx="48289">
                  <c:v>40449.625</c:v>
                </c:pt>
                <c:pt idx="48290">
                  <c:v>40449.666666666664</c:v>
                </c:pt>
                <c:pt idx="48291">
                  <c:v>40449.708333333336</c:v>
                </c:pt>
                <c:pt idx="48292">
                  <c:v>40449.75</c:v>
                </c:pt>
                <c:pt idx="48293">
                  <c:v>40449.791666666664</c:v>
                </c:pt>
                <c:pt idx="48294">
                  <c:v>40449.833333333336</c:v>
                </c:pt>
                <c:pt idx="48295">
                  <c:v>40449.875</c:v>
                </c:pt>
                <c:pt idx="48296">
                  <c:v>40449.916666666664</c:v>
                </c:pt>
                <c:pt idx="48297">
                  <c:v>40449.958333333336</c:v>
                </c:pt>
                <c:pt idx="48298">
                  <c:v>40450</c:v>
                </c:pt>
                <c:pt idx="48299">
                  <c:v>40448.041666666664</c:v>
                </c:pt>
                <c:pt idx="48300">
                  <c:v>40448.083333333336</c:v>
                </c:pt>
                <c:pt idx="48301">
                  <c:v>40448.125</c:v>
                </c:pt>
                <c:pt idx="48302">
                  <c:v>40448.166666666664</c:v>
                </c:pt>
                <c:pt idx="48303">
                  <c:v>40448.208333333336</c:v>
                </c:pt>
                <c:pt idx="48304">
                  <c:v>40448.25</c:v>
                </c:pt>
                <c:pt idx="48305">
                  <c:v>40448.291666666664</c:v>
                </c:pt>
                <c:pt idx="48306">
                  <c:v>40448.333333333336</c:v>
                </c:pt>
                <c:pt idx="48307">
                  <c:v>40448.375</c:v>
                </c:pt>
                <c:pt idx="48308">
                  <c:v>40448.416666666664</c:v>
                </c:pt>
                <c:pt idx="48309">
                  <c:v>40448.458333333336</c:v>
                </c:pt>
                <c:pt idx="48310">
                  <c:v>40448.5</c:v>
                </c:pt>
                <c:pt idx="48311">
                  <c:v>40448.541666666664</c:v>
                </c:pt>
                <c:pt idx="48312">
                  <c:v>40448.583333333336</c:v>
                </c:pt>
                <c:pt idx="48313">
                  <c:v>40448.625</c:v>
                </c:pt>
                <c:pt idx="48314">
                  <c:v>40448.666666666664</c:v>
                </c:pt>
                <c:pt idx="48315">
                  <c:v>40448.708333333336</c:v>
                </c:pt>
                <c:pt idx="48316">
                  <c:v>40448.75</c:v>
                </c:pt>
                <c:pt idx="48317">
                  <c:v>40448.791666666664</c:v>
                </c:pt>
                <c:pt idx="48318">
                  <c:v>40448.833333333336</c:v>
                </c:pt>
                <c:pt idx="48319">
                  <c:v>40448.875</c:v>
                </c:pt>
                <c:pt idx="48320">
                  <c:v>40448.916666666664</c:v>
                </c:pt>
                <c:pt idx="48321">
                  <c:v>40448.958333333336</c:v>
                </c:pt>
                <c:pt idx="48322">
                  <c:v>40449</c:v>
                </c:pt>
                <c:pt idx="48323">
                  <c:v>40447.041666666664</c:v>
                </c:pt>
                <c:pt idx="48324">
                  <c:v>40447.083333333336</c:v>
                </c:pt>
                <c:pt idx="48325">
                  <c:v>40447.125</c:v>
                </c:pt>
                <c:pt idx="48326">
                  <c:v>40447.166666666664</c:v>
                </c:pt>
                <c:pt idx="48327">
                  <c:v>40447.208333333336</c:v>
                </c:pt>
                <c:pt idx="48328">
                  <c:v>40447.25</c:v>
                </c:pt>
                <c:pt idx="48329">
                  <c:v>40447.291666666664</c:v>
                </c:pt>
                <c:pt idx="48330">
                  <c:v>40447.333333333336</c:v>
                </c:pt>
                <c:pt idx="48331">
                  <c:v>40447.375</c:v>
                </c:pt>
                <c:pt idx="48332">
                  <c:v>40447.416666666664</c:v>
                </c:pt>
                <c:pt idx="48333">
                  <c:v>40447.458333333336</c:v>
                </c:pt>
                <c:pt idx="48334">
                  <c:v>40447.5</c:v>
                </c:pt>
                <c:pt idx="48335">
                  <c:v>40447.541666666664</c:v>
                </c:pt>
                <c:pt idx="48336">
                  <c:v>40447.583333333336</c:v>
                </c:pt>
                <c:pt idx="48337">
                  <c:v>40447.625</c:v>
                </c:pt>
                <c:pt idx="48338">
                  <c:v>40447.666666666664</c:v>
                </c:pt>
                <c:pt idx="48339">
                  <c:v>40447.708333333336</c:v>
                </c:pt>
                <c:pt idx="48340">
                  <c:v>40447.75</c:v>
                </c:pt>
                <c:pt idx="48341">
                  <c:v>40447.791666666664</c:v>
                </c:pt>
                <c:pt idx="48342">
                  <c:v>40447.833333333336</c:v>
                </c:pt>
                <c:pt idx="48343">
                  <c:v>40447.875</c:v>
                </c:pt>
                <c:pt idx="48344">
                  <c:v>40447.916666666664</c:v>
                </c:pt>
                <c:pt idx="48345">
                  <c:v>40447.958333333336</c:v>
                </c:pt>
                <c:pt idx="48346">
                  <c:v>40448</c:v>
                </c:pt>
                <c:pt idx="48347">
                  <c:v>40446.041666666664</c:v>
                </c:pt>
                <c:pt idx="48348">
                  <c:v>40446.083333333336</c:v>
                </c:pt>
                <c:pt idx="48349">
                  <c:v>40446.125</c:v>
                </c:pt>
                <c:pt idx="48350">
                  <c:v>40446.166666666664</c:v>
                </c:pt>
                <c:pt idx="48351">
                  <c:v>40446.208333333336</c:v>
                </c:pt>
                <c:pt idx="48352">
                  <c:v>40446.25</c:v>
                </c:pt>
                <c:pt idx="48353">
                  <c:v>40446.291666666664</c:v>
                </c:pt>
                <c:pt idx="48354">
                  <c:v>40446.333333333336</c:v>
                </c:pt>
                <c:pt idx="48355">
                  <c:v>40446.375</c:v>
                </c:pt>
                <c:pt idx="48356">
                  <c:v>40446.416666666664</c:v>
                </c:pt>
                <c:pt idx="48357">
                  <c:v>40446.458333333336</c:v>
                </c:pt>
                <c:pt idx="48358">
                  <c:v>40446.5</c:v>
                </c:pt>
                <c:pt idx="48359">
                  <c:v>40446.541666666664</c:v>
                </c:pt>
                <c:pt idx="48360">
                  <c:v>40446.583333333336</c:v>
                </c:pt>
                <c:pt idx="48361">
                  <c:v>40446.625</c:v>
                </c:pt>
                <c:pt idx="48362">
                  <c:v>40446.666666666664</c:v>
                </c:pt>
                <c:pt idx="48363">
                  <c:v>40446.708333333336</c:v>
                </c:pt>
                <c:pt idx="48364">
                  <c:v>40446.75</c:v>
                </c:pt>
                <c:pt idx="48365">
                  <c:v>40446.791666666664</c:v>
                </c:pt>
                <c:pt idx="48366">
                  <c:v>40446.833333333336</c:v>
                </c:pt>
                <c:pt idx="48367">
                  <c:v>40446.875</c:v>
                </c:pt>
                <c:pt idx="48368">
                  <c:v>40446.916666666664</c:v>
                </c:pt>
                <c:pt idx="48369">
                  <c:v>40446.958333333336</c:v>
                </c:pt>
                <c:pt idx="48370">
                  <c:v>40447</c:v>
                </c:pt>
                <c:pt idx="48371">
                  <c:v>40445.041666666664</c:v>
                </c:pt>
                <c:pt idx="48372">
                  <c:v>40445.083333333336</c:v>
                </c:pt>
                <c:pt idx="48373">
                  <c:v>40445.125</c:v>
                </c:pt>
                <c:pt idx="48374">
                  <c:v>40445.166666666664</c:v>
                </c:pt>
                <c:pt idx="48375">
                  <c:v>40445.208333333336</c:v>
                </c:pt>
                <c:pt idx="48376">
                  <c:v>40445.25</c:v>
                </c:pt>
                <c:pt idx="48377">
                  <c:v>40445.291666666664</c:v>
                </c:pt>
                <c:pt idx="48378">
                  <c:v>40445.333333333336</c:v>
                </c:pt>
                <c:pt idx="48379">
                  <c:v>40445.375</c:v>
                </c:pt>
                <c:pt idx="48380">
                  <c:v>40445.416666666664</c:v>
                </c:pt>
                <c:pt idx="48381">
                  <c:v>40445.458333333336</c:v>
                </c:pt>
                <c:pt idx="48382">
                  <c:v>40445.5</c:v>
                </c:pt>
                <c:pt idx="48383">
                  <c:v>40445.541666666664</c:v>
                </c:pt>
                <c:pt idx="48384">
                  <c:v>40445.583333333336</c:v>
                </c:pt>
                <c:pt idx="48385">
                  <c:v>40445.625</c:v>
                </c:pt>
                <c:pt idx="48386">
                  <c:v>40445.666666666664</c:v>
                </c:pt>
                <c:pt idx="48387">
                  <c:v>40445.708333333336</c:v>
                </c:pt>
                <c:pt idx="48388">
                  <c:v>40445.75</c:v>
                </c:pt>
                <c:pt idx="48389">
                  <c:v>40445.791666666664</c:v>
                </c:pt>
                <c:pt idx="48390">
                  <c:v>40445.833333333336</c:v>
                </c:pt>
                <c:pt idx="48391">
                  <c:v>40445.875</c:v>
                </c:pt>
                <c:pt idx="48392">
                  <c:v>40445.916666666664</c:v>
                </c:pt>
                <c:pt idx="48393">
                  <c:v>40445.958333333336</c:v>
                </c:pt>
                <c:pt idx="48394">
                  <c:v>40446</c:v>
                </c:pt>
                <c:pt idx="48395">
                  <c:v>40444.041666666664</c:v>
                </c:pt>
                <c:pt idx="48396">
                  <c:v>40444.083333333336</c:v>
                </c:pt>
                <c:pt idx="48397">
                  <c:v>40444.125</c:v>
                </c:pt>
                <c:pt idx="48398">
                  <c:v>40444.166666666664</c:v>
                </c:pt>
                <c:pt idx="48399">
                  <c:v>40444.208333333336</c:v>
                </c:pt>
                <c:pt idx="48400">
                  <c:v>40444.25</c:v>
                </c:pt>
                <c:pt idx="48401">
                  <c:v>40444.291666666664</c:v>
                </c:pt>
                <c:pt idx="48402">
                  <c:v>40444.333333333336</c:v>
                </c:pt>
                <c:pt idx="48403">
                  <c:v>40444.375</c:v>
                </c:pt>
                <c:pt idx="48404">
                  <c:v>40444.416666666664</c:v>
                </c:pt>
                <c:pt idx="48405">
                  <c:v>40444.458333333336</c:v>
                </c:pt>
                <c:pt idx="48406">
                  <c:v>40444.5</c:v>
                </c:pt>
                <c:pt idx="48407">
                  <c:v>40444.541666666664</c:v>
                </c:pt>
                <c:pt idx="48408">
                  <c:v>40444.583333333336</c:v>
                </c:pt>
                <c:pt idx="48409">
                  <c:v>40444.625</c:v>
                </c:pt>
                <c:pt idx="48410">
                  <c:v>40444.666666666664</c:v>
                </c:pt>
                <c:pt idx="48411">
                  <c:v>40444.708333333336</c:v>
                </c:pt>
                <c:pt idx="48412">
                  <c:v>40444.75</c:v>
                </c:pt>
                <c:pt idx="48413">
                  <c:v>40444.791666666664</c:v>
                </c:pt>
                <c:pt idx="48414">
                  <c:v>40444.833333333336</c:v>
                </c:pt>
                <c:pt idx="48415">
                  <c:v>40444.875</c:v>
                </c:pt>
                <c:pt idx="48416">
                  <c:v>40444.916666666664</c:v>
                </c:pt>
                <c:pt idx="48417">
                  <c:v>40444.958333333336</c:v>
                </c:pt>
                <c:pt idx="48418">
                  <c:v>40445</c:v>
                </c:pt>
                <c:pt idx="48419">
                  <c:v>40443.041666666664</c:v>
                </c:pt>
                <c:pt idx="48420">
                  <c:v>40443.083333333336</c:v>
                </c:pt>
                <c:pt idx="48421">
                  <c:v>40443.125</c:v>
                </c:pt>
                <c:pt idx="48422">
                  <c:v>40443.166666666664</c:v>
                </c:pt>
                <c:pt idx="48423">
                  <c:v>40443.208333333336</c:v>
                </c:pt>
                <c:pt idx="48424">
                  <c:v>40443.25</c:v>
                </c:pt>
                <c:pt idx="48425">
                  <c:v>40443.291666666664</c:v>
                </c:pt>
                <c:pt idx="48426">
                  <c:v>40443.333333333336</c:v>
                </c:pt>
                <c:pt idx="48427">
                  <c:v>40443.375</c:v>
                </c:pt>
                <c:pt idx="48428">
                  <c:v>40443.416666666664</c:v>
                </c:pt>
                <c:pt idx="48429">
                  <c:v>40443.458333333336</c:v>
                </c:pt>
                <c:pt idx="48430">
                  <c:v>40443.5</c:v>
                </c:pt>
                <c:pt idx="48431">
                  <c:v>40443.541666666664</c:v>
                </c:pt>
                <c:pt idx="48432">
                  <c:v>40443.583333333336</c:v>
                </c:pt>
                <c:pt idx="48433">
                  <c:v>40443.625</c:v>
                </c:pt>
                <c:pt idx="48434">
                  <c:v>40443.666666666664</c:v>
                </c:pt>
                <c:pt idx="48435">
                  <c:v>40443.708333333336</c:v>
                </c:pt>
                <c:pt idx="48436">
                  <c:v>40443.75</c:v>
                </c:pt>
                <c:pt idx="48437">
                  <c:v>40443.791666666664</c:v>
                </c:pt>
                <c:pt idx="48438">
                  <c:v>40443.833333333336</c:v>
                </c:pt>
                <c:pt idx="48439">
                  <c:v>40443.875</c:v>
                </c:pt>
                <c:pt idx="48440">
                  <c:v>40443.916666666664</c:v>
                </c:pt>
                <c:pt idx="48441">
                  <c:v>40443.958333333336</c:v>
                </c:pt>
                <c:pt idx="48442">
                  <c:v>40444</c:v>
                </c:pt>
                <c:pt idx="48443">
                  <c:v>40442.041666666664</c:v>
                </c:pt>
                <c:pt idx="48444">
                  <c:v>40442.083333333336</c:v>
                </c:pt>
                <c:pt idx="48445">
                  <c:v>40442.125</c:v>
                </c:pt>
                <c:pt idx="48446">
                  <c:v>40442.166666666664</c:v>
                </c:pt>
                <c:pt idx="48447">
                  <c:v>40442.208333333336</c:v>
                </c:pt>
                <c:pt idx="48448">
                  <c:v>40442.25</c:v>
                </c:pt>
                <c:pt idx="48449">
                  <c:v>40442.291666666664</c:v>
                </c:pt>
                <c:pt idx="48450">
                  <c:v>40442.333333333336</c:v>
                </c:pt>
                <c:pt idx="48451">
                  <c:v>40442.375</c:v>
                </c:pt>
                <c:pt idx="48452">
                  <c:v>40442.416666666664</c:v>
                </c:pt>
                <c:pt idx="48453">
                  <c:v>40442.458333333336</c:v>
                </c:pt>
                <c:pt idx="48454">
                  <c:v>40442.5</c:v>
                </c:pt>
                <c:pt idx="48455">
                  <c:v>40442.541666666664</c:v>
                </c:pt>
                <c:pt idx="48456">
                  <c:v>40442.583333333336</c:v>
                </c:pt>
                <c:pt idx="48457">
                  <c:v>40442.625</c:v>
                </c:pt>
                <c:pt idx="48458">
                  <c:v>40442.666666666664</c:v>
                </c:pt>
                <c:pt idx="48459">
                  <c:v>40442.708333333336</c:v>
                </c:pt>
                <c:pt idx="48460">
                  <c:v>40442.75</c:v>
                </c:pt>
                <c:pt idx="48461">
                  <c:v>40442.791666666664</c:v>
                </c:pt>
                <c:pt idx="48462">
                  <c:v>40442.833333333336</c:v>
                </c:pt>
                <c:pt idx="48463">
                  <c:v>40442.875</c:v>
                </c:pt>
                <c:pt idx="48464">
                  <c:v>40442.916666666664</c:v>
                </c:pt>
                <c:pt idx="48465">
                  <c:v>40442.958333333336</c:v>
                </c:pt>
                <c:pt idx="48466">
                  <c:v>40443</c:v>
                </c:pt>
                <c:pt idx="48467">
                  <c:v>40441.041666666664</c:v>
                </c:pt>
                <c:pt idx="48468">
                  <c:v>40441.083333333336</c:v>
                </c:pt>
                <c:pt idx="48469">
                  <c:v>40441.125</c:v>
                </c:pt>
                <c:pt idx="48470">
                  <c:v>40441.166666666664</c:v>
                </c:pt>
                <c:pt idx="48471">
                  <c:v>40441.208333333336</c:v>
                </c:pt>
                <c:pt idx="48472">
                  <c:v>40441.25</c:v>
                </c:pt>
                <c:pt idx="48473">
                  <c:v>40441.291666666664</c:v>
                </c:pt>
                <c:pt idx="48474">
                  <c:v>40441.333333333336</c:v>
                </c:pt>
                <c:pt idx="48475">
                  <c:v>40441.375</c:v>
                </c:pt>
                <c:pt idx="48476">
                  <c:v>40441.416666666664</c:v>
                </c:pt>
                <c:pt idx="48477">
                  <c:v>40441.458333333336</c:v>
                </c:pt>
                <c:pt idx="48478">
                  <c:v>40441.5</c:v>
                </c:pt>
                <c:pt idx="48479">
                  <c:v>40441.541666666664</c:v>
                </c:pt>
                <c:pt idx="48480">
                  <c:v>40441.583333333336</c:v>
                </c:pt>
                <c:pt idx="48481">
                  <c:v>40441.625</c:v>
                </c:pt>
                <c:pt idx="48482">
                  <c:v>40441.666666666664</c:v>
                </c:pt>
                <c:pt idx="48483">
                  <c:v>40441.708333333336</c:v>
                </c:pt>
                <c:pt idx="48484">
                  <c:v>40441.75</c:v>
                </c:pt>
                <c:pt idx="48485">
                  <c:v>40441.791666666664</c:v>
                </c:pt>
                <c:pt idx="48486">
                  <c:v>40441.833333333336</c:v>
                </c:pt>
                <c:pt idx="48487">
                  <c:v>40441.875</c:v>
                </c:pt>
                <c:pt idx="48488">
                  <c:v>40441.916666666664</c:v>
                </c:pt>
                <c:pt idx="48489">
                  <c:v>40441.958333333336</c:v>
                </c:pt>
                <c:pt idx="48490">
                  <c:v>40442</c:v>
                </c:pt>
                <c:pt idx="48491">
                  <c:v>40440.041666666664</c:v>
                </c:pt>
                <c:pt idx="48492">
                  <c:v>40440.083333333336</c:v>
                </c:pt>
                <c:pt idx="48493">
                  <c:v>40440.125</c:v>
                </c:pt>
                <c:pt idx="48494">
                  <c:v>40440.166666666664</c:v>
                </c:pt>
                <c:pt idx="48495">
                  <c:v>40440.208333333336</c:v>
                </c:pt>
                <c:pt idx="48496">
                  <c:v>40440.25</c:v>
                </c:pt>
                <c:pt idx="48497">
                  <c:v>40440.291666666664</c:v>
                </c:pt>
                <c:pt idx="48498">
                  <c:v>40440.333333333336</c:v>
                </c:pt>
                <c:pt idx="48499">
                  <c:v>40440.375</c:v>
                </c:pt>
                <c:pt idx="48500">
                  <c:v>40440.416666666664</c:v>
                </c:pt>
                <c:pt idx="48501">
                  <c:v>40440.458333333336</c:v>
                </c:pt>
                <c:pt idx="48502">
                  <c:v>40440.5</c:v>
                </c:pt>
                <c:pt idx="48503">
                  <c:v>40440.541666666664</c:v>
                </c:pt>
                <c:pt idx="48504">
                  <c:v>40440.583333333336</c:v>
                </c:pt>
                <c:pt idx="48505">
                  <c:v>40440.625</c:v>
                </c:pt>
                <c:pt idx="48506">
                  <c:v>40440.666666666664</c:v>
                </c:pt>
                <c:pt idx="48507">
                  <c:v>40440.708333333336</c:v>
                </c:pt>
                <c:pt idx="48508">
                  <c:v>40440.75</c:v>
                </c:pt>
                <c:pt idx="48509">
                  <c:v>40440.791666666664</c:v>
                </c:pt>
                <c:pt idx="48510">
                  <c:v>40440.833333333336</c:v>
                </c:pt>
                <c:pt idx="48511">
                  <c:v>40440.875</c:v>
                </c:pt>
                <c:pt idx="48512">
                  <c:v>40440.916666666664</c:v>
                </c:pt>
                <c:pt idx="48513">
                  <c:v>40440.958333333336</c:v>
                </c:pt>
                <c:pt idx="48514">
                  <c:v>40441</c:v>
                </c:pt>
                <c:pt idx="48515">
                  <c:v>40439.041666666664</c:v>
                </c:pt>
                <c:pt idx="48516">
                  <c:v>40439.083333333336</c:v>
                </c:pt>
                <c:pt idx="48517">
                  <c:v>40439.125</c:v>
                </c:pt>
                <c:pt idx="48518">
                  <c:v>40439.166666666664</c:v>
                </c:pt>
                <c:pt idx="48519">
                  <c:v>40439.208333333336</c:v>
                </c:pt>
                <c:pt idx="48520">
                  <c:v>40439.25</c:v>
                </c:pt>
                <c:pt idx="48521">
                  <c:v>40439.291666666664</c:v>
                </c:pt>
                <c:pt idx="48522">
                  <c:v>40439.333333333336</c:v>
                </c:pt>
                <c:pt idx="48523">
                  <c:v>40439.375</c:v>
                </c:pt>
                <c:pt idx="48524">
                  <c:v>40439.416666666664</c:v>
                </c:pt>
                <c:pt idx="48525">
                  <c:v>40439.458333333336</c:v>
                </c:pt>
                <c:pt idx="48526">
                  <c:v>40439.5</c:v>
                </c:pt>
                <c:pt idx="48527">
                  <c:v>40439.541666666664</c:v>
                </c:pt>
                <c:pt idx="48528">
                  <c:v>40439.583333333336</c:v>
                </c:pt>
                <c:pt idx="48529">
                  <c:v>40439.625</c:v>
                </c:pt>
                <c:pt idx="48530">
                  <c:v>40439.666666666664</c:v>
                </c:pt>
                <c:pt idx="48531">
                  <c:v>40439.708333333336</c:v>
                </c:pt>
                <c:pt idx="48532">
                  <c:v>40439.75</c:v>
                </c:pt>
                <c:pt idx="48533">
                  <c:v>40439.791666666664</c:v>
                </c:pt>
                <c:pt idx="48534">
                  <c:v>40439.833333333336</c:v>
                </c:pt>
                <c:pt idx="48535">
                  <c:v>40439.875</c:v>
                </c:pt>
                <c:pt idx="48536">
                  <c:v>40439.916666666664</c:v>
                </c:pt>
                <c:pt idx="48537">
                  <c:v>40439.958333333336</c:v>
                </c:pt>
                <c:pt idx="48538">
                  <c:v>40440</c:v>
                </c:pt>
                <c:pt idx="48539">
                  <c:v>40438.041666666664</c:v>
                </c:pt>
                <c:pt idx="48540">
                  <c:v>40438.083333333336</c:v>
                </c:pt>
                <c:pt idx="48541">
                  <c:v>40438.125</c:v>
                </c:pt>
                <c:pt idx="48542">
                  <c:v>40438.166666666664</c:v>
                </c:pt>
                <c:pt idx="48543">
                  <c:v>40438.208333333336</c:v>
                </c:pt>
                <c:pt idx="48544">
                  <c:v>40438.25</c:v>
                </c:pt>
                <c:pt idx="48545">
                  <c:v>40438.291666666664</c:v>
                </c:pt>
                <c:pt idx="48546">
                  <c:v>40438.333333333336</c:v>
                </c:pt>
                <c:pt idx="48547">
                  <c:v>40438.375</c:v>
                </c:pt>
                <c:pt idx="48548">
                  <c:v>40438.416666666664</c:v>
                </c:pt>
                <c:pt idx="48549">
                  <c:v>40438.458333333336</c:v>
                </c:pt>
                <c:pt idx="48550">
                  <c:v>40438.5</c:v>
                </c:pt>
                <c:pt idx="48551">
                  <c:v>40438.541666666664</c:v>
                </c:pt>
                <c:pt idx="48552">
                  <c:v>40438.583333333336</c:v>
                </c:pt>
                <c:pt idx="48553">
                  <c:v>40438.625</c:v>
                </c:pt>
                <c:pt idx="48554">
                  <c:v>40438.666666666664</c:v>
                </c:pt>
                <c:pt idx="48555">
                  <c:v>40438.708333333336</c:v>
                </c:pt>
                <c:pt idx="48556">
                  <c:v>40438.75</c:v>
                </c:pt>
                <c:pt idx="48557">
                  <c:v>40438.791666666664</c:v>
                </c:pt>
                <c:pt idx="48558">
                  <c:v>40438.833333333336</c:v>
                </c:pt>
                <c:pt idx="48559">
                  <c:v>40438.875</c:v>
                </c:pt>
                <c:pt idx="48560">
                  <c:v>40438.916666666664</c:v>
                </c:pt>
                <c:pt idx="48561">
                  <c:v>40438.958333333336</c:v>
                </c:pt>
                <c:pt idx="48562">
                  <c:v>40439</c:v>
                </c:pt>
                <c:pt idx="48563">
                  <c:v>40437.041666666664</c:v>
                </c:pt>
                <c:pt idx="48564">
                  <c:v>40437.083333333336</c:v>
                </c:pt>
                <c:pt idx="48565">
                  <c:v>40437.125</c:v>
                </c:pt>
                <c:pt idx="48566">
                  <c:v>40437.166666666664</c:v>
                </c:pt>
                <c:pt idx="48567">
                  <c:v>40437.208333333336</c:v>
                </c:pt>
                <c:pt idx="48568">
                  <c:v>40437.25</c:v>
                </c:pt>
                <c:pt idx="48569">
                  <c:v>40437.291666666664</c:v>
                </c:pt>
                <c:pt idx="48570">
                  <c:v>40437.333333333336</c:v>
                </c:pt>
                <c:pt idx="48571">
                  <c:v>40437.375</c:v>
                </c:pt>
                <c:pt idx="48572">
                  <c:v>40437.416666666664</c:v>
                </c:pt>
                <c:pt idx="48573">
                  <c:v>40437.458333333336</c:v>
                </c:pt>
                <c:pt idx="48574">
                  <c:v>40437.5</c:v>
                </c:pt>
                <c:pt idx="48575">
                  <c:v>40437.541666666664</c:v>
                </c:pt>
                <c:pt idx="48576">
                  <c:v>40437.583333333336</c:v>
                </c:pt>
                <c:pt idx="48577">
                  <c:v>40437.625</c:v>
                </c:pt>
                <c:pt idx="48578">
                  <c:v>40437.666666666664</c:v>
                </c:pt>
                <c:pt idx="48579">
                  <c:v>40437.708333333336</c:v>
                </c:pt>
                <c:pt idx="48580">
                  <c:v>40437.75</c:v>
                </c:pt>
                <c:pt idx="48581">
                  <c:v>40437.791666666664</c:v>
                </c:pt>
                <c:pt idx="48582">
                  <c:v>40437.833333333336</c:v>
                </c:pt>
                <c:pt idx="48583">
                  <c:v>40437.875</c:v>
                </c:pt>
                <c:pt idx="48584">
                  <c:v>40437.916666666664</c:v>
                </c:pt>
                <c:pt idx="48585">
                  <c:v>40437.958333333336</c:v>
                </c:pt>
                <c:pt idx="48586">
                  <c:v>40438</c:v>
                </c:pt>
                <c:pt idx="48587">
                  <c:v>40436.041666666664</c:v>
                </c:pt>
                <c:pt idx="48588">
                  <c:v>40436.083333333336</c:v>
                </c:pt>
                <c:pt idx="48589">
                  <c:v>40436.125</c:v>
                </c:pt>
                <c:pt idx="48590">
                  <c:v>40436.166666666664</c:v>
                </c:pt>
                <c:pt idx="48591">
                  <c:v>40436.208333333336</c:v>
                </c:pt>
                <c:pt idx="48592">
                  <c:v>40436.25</c:v>
                </c:pt>
                <c:pt idx="48593">
                  <c:v>40436.291666666664</c:v>
                </c:pt>
                <c:pt idx="48594">
                  <c:v>40436.333333333336</c:v>
                </c:pt>
                <c:pt idx="48595">
                  <c:v>40436.375</c:v>
                </c:pt>
                <c:pt idx="48596">
                  <c:v>40436.416666666664</c:v>
                </c:pt>
                <c:pt idx="48597">
                  <c:v>40436.458333333336</c:v>
                </c:pt>
                <c:pt idx="48598">
                  <c:v>40436.5</c:v>
                </c:pt>
                <c:pt idx="48599">
                  <c:v>40436.541666666664</c:v>
                </c:pt>
                <c:pt idx="48600">
                  <c:v>40436.583333333336</c:v>
                </c:pt>
                <c:pt idx="48601">
                  <c:v>40436.625</c:v>
                </c:pt>
                <c:pt idx="48602">
                  <c:v>40436.666666666664</c:v>
                </c:pt>
                <c:pt idx="48603">
                  <c:v>40436.708333333336</c:v>
                </c:pt>
                <c:pt idx="48604">
                  <c:v>40436.75</c:v>
                </c:pt>
                <c:pt idx="48605">
                  <c:v>40436.791666666664</c:v>
                </c:pt>
                <c:pt idx="48606">
                  <c:v>40436.833333333336</c:v>
                </c:pt>
                <c:pt idx="48607">
                  <c:v>40436.875</c:v>
                </c:pt>
                <c:pt idx="48608">
                  <c:v>40436.916666666664</c:v>
                </c:pt>
                <c:pt idx="48609">
                  <c:v>40436.958333333336</c:v>
                </c:pt>
                <c:pt idx="48610">
                  <c:v>40437</c:v>
                </c:pt>
                <c:pt idx="48611">
                  <c:v>40435.041666666664</c:v>
                </c:pt>
                <c:pt idx="48612">
                  <c:v>40435.083333333336</c:v>
                </c:pt>
                <c:pt idx="48613">
                  <c:v>40435.125</c:v>
                </c:pt>
                <c:pt idx="48614">
                  <c:v>40435.166666666664</c:v>
                </c:pt>
                <c:pt idx="48615">
                  <c:v>40435.208333333336</c:v>
                </c:pt>
                <c:pt idx="48616">
                  <c:v>40435.25</c:v>
                </c:pt>
                <c:pt idx="48617">
                  <c:v>40435.291666666664</c:v>
                </c:pt>
                <c:pt idx="48618">
                  <c:v>40435.333333333336</c:v>
                </c:pt>
                <c:pt idx="48619">
                  <c:v>40435.375</c:v>
                </c:pt>
                <c:pt idx="48620">
                  <c:v>40435.416666666664</c:v>
                </c:pt>
                <c:pt idx="48621">
                  <c:v>40435.458333333336</c:v>
                </c:pt>
                <c:pt idx="48622">
                  <c:v>40435.5</c:v>
                </c:pt>
                <c:pt idx="48623">
                  <c:v>40435.541666666664</c:v>
                </c:pt>
                <c:pt idx="48624">
                  <c:v>40435.583333333336</c:v>
                </c:pt>
                <c:pt idx="48625">
                  <c:v>40435.625</c:v>
                </c:pt>
                <c:pt idx="48626">
                  <c:v>40435.666666666664</c:v>
                </c:pt>
                <c:pt idx="48627">
                  <c:v>40435.708333333336</c:v>
                </c:pt>
                <c:pt idx="48628">
                  <c:v>40435.75</c:v>
                </c:pt>
                <c:pt idx="48629">
                  <c:v>40435.791666666664</c:v>
                </c:pt>
                <c:pt idx="48630">
                  <c:v>40435.833333333336</c:v>
                </c:pt>
                <c:pt idx="48631">
                  <c:v>40435.875</c:v>
                </c:pt>
                <c:pt idx="48632">
                  <c:v>40435.916666666664</c:v>
                </c:pt>
                <c:pt idx="48633">
                  <c:v>40435.958333333336</c:v>
                </c:pt>
                <c:pt idx="48634">
                  <c:v>40436</c:v>
                </c:pt>
                <c:pt idx="48635">
                  <c:v>40434.041666666664</c:v>
                </c:pt>
                <c:pt idx="48636">
                  <c:v>40434.083333333336</c:v>
                </c:pt>
                <c:pt idx="48637">
                  <c:v>40434.125</c:v>
                </c:pt>
                <c:pt idx="48638">
                  <c:v>40434.166666666664</c:v>
                </c:pt>
                <c:pt idx="48639">
                  <c:v>40434.208333333336</c:v>
                </c:pt>
                <c:pt idx="48640">
                  <c:v>40434.25</c:v>
                </c:pt>
                <c:pt idx="48641">
                  <c:v>40434.291666666664</c:v>
                </c:pt>
                <c:pt idx="48642">
                  <c:v>40434.333333333336</c:v>
                </c:pt>
                <c:pt idx="48643">
                  <c:v>40434.375</c:v>
                </c:pt>
                <c:pt idx="48644">
                  <c:v>40434.416666666664</c:v>
                </c:pt>
                <c:pt idx="48645">
                  <c:v>40434.458333333336</c:v>
                </c:pt>
                <c:pt idx="48646">
                  <c:v>40434.5</c:v>
                </c:pt>
                <c:pt idx="48647">
                  <c:v>40434.541666666664</c:v>
                </c:pt>
                <c:pt idx="48648">
                  <c:v>40434.583333333336</c:v>
                </c:pt>
                <c:pt idx="48649">
                  <c:v>40434.625</c:v>
                </c:pt>
                <c:pt idx="48650">
                  <c:v>40434.666666666664</c:v>
                </c:pt>
                <c:pt idx="48651">
                  <c:v>40434.708333333336</c:v>
                </c:pt>
                <c:pt idx="48652">
                  <c:v>40434.75</c:v>
                </c:pt>
                <c:pt idx="48653">
                  <c:v>40434.791666666664</c:v>
                </c:pt>
                <c:pt idx="48654">
                  <c:v>40434.833333333336</c:v>
                </c:pt>
                <c:pt idx="48655">
                  <c:v>40434.875</c:v>
                </c:pt>
                <c:pt idx="48656">
                  <c:v>40434.916666666664</c:v>
                </c:pt>
                <c:pt idx="48657">
                  <c:v>40434.958333333336</c:v>
                </c:pt>
                <c:pt idx="48658">
                  <c:v>40435</c:v>
                </c:pt>
                <c:pt idx="48659">
                  <c:v>40433.041666666664</c:v>
                </c:pt>
                <c:pt idx="48660">
                  <c:v>40433.083333333336</c:v>
                </c:pt>
                <c:pt idx="48661">
                  <c:v>40433.125</c:v>
                </c:pt>
                <c:pt idx="48662">
                  <c:v>40433.166666666664</c:v>
                </c:pt>
                <c:pt idx="48663">
                  <c:v>40433.208333333336</c:v>
                </c:pt>
                <c:pt idx="48664">
                  <c:v>40433.25</c:v>
                </c:pt>
                <c:pt idx="48665">
                  <c:v>40433.291666666664</c:v>
                </c:pt>
                <c:pt idx="48666">
                  <c:v>40433.333333333336</c:v>
                </c:pt>
                <c:pt idx="48667">
                  <c:v>40433.375</c:v>
                </c:pt>
                <c:pt idx="48668">
                  <c:v>40433.416666666664</c:v>
                </c:pt>
                <c:pt idx="48669">
                  <c:v>40433.458333333336</c:v>
                </c:pt>
                <c:pt idx="48670">
                  <c:v>40433.5</c:v>
                </c:pt>
                <c:pt idx="48671">
                  <c:v>40433.541666666664</c:v>
                </c:pt>
                <c:pt idx="48672">
                  <c:v>40433.583333333336</c:v>
                </c:pt>
                <c:pt idx="48673">
                  <c:v>40433.625</c:v>
                </c:pt>
                <c:pt idx="48674">
                  <c:v>40433.666666666664</c:v>
                </c:pt>
                <c:pt idx="48675">
                  <c:v>40433.708333333336</c:v>
                </c:pt>
                <c:pt idx="48676">
                  <c:v>40433.75</c:v>
                </c:pt>
                <c:pt idx="48677">
                  <c:v>40433.791666666664</c:v>
                </c:pt>
                <c:pt idx="48678">
                  <c:v>40433.833333333336</c:v>
                </c:pt>
                <c:pt idx="48679">
                  <c:v>40433.875</c:v>
                </c:pt>
                <c:pt idx="48680">
                  <c:v>40433.916666666664</c:v>
                </c:pt>
                <c:pt idx="48681">
                  <c:v>40433.958333333336</c:v>
                </c:pt>
                <c:pt idx="48682">
                  <c:v>40434</c:v>
                </c:pt>
                <c:pt idx="48683">
                  <c:v>40432.041666666664</c:v>
                </c:pt>
                <c:pt idx="48684">
                  <c:v>40432.083333333336</c:v>
                </c:pt>
                <c:pt idx="48685">
                  <c:v>40432.125</c:v>
                </c:pt>
                <c:pt idx="48686">
                  <c:v>40432.166666666664</c:v>
                </c:pt>
                <c:pt idx="48687">
                  <c:v>40432.208333333336</c:v>
                </c:pt>
                <c:pt idx="48688">
                  <c:v>40432.25</c:v>
                </c:pt>
                <c:pt idx="48689">
                  <c:v>40432.291666666664</c:v>
                </c:pt>
                <c:pt idx="48690">
                  <c:v>40432.333333333336</c:v>
                </c:pt>
                <c:pt idx="48691">
                  <c:v>40432.375</c:v>
                </c:pt>
                <c:pt idx="48692">
                  <c:v>40432.416666666664</c:v>
                </c:pt>
                <c:pt idx="48693">
                  <c:v>40432.458333333336</c:v>
                </c:pt>
                <c:pt idx="48694">
                  <c:v>40432.5</c:v>
                </c:pt>
                <c:pt idx="48695">
                  <c:v>40432.541666666664</c:v>
                </c:pt>
                <c:pt idx="48696">
                  <c:v>40432.583333333336</c:v>
                </c:pt>
                <c:pt idx="48697">
                  <c:v>40432.625</c:v>
                </c:pt>
                <c:pt idx="48698">
                  <c:v>40432.666666666664</c:v>
                </c:pt>
                <c:pt idx="48699">
                  <c:v>40432.708333333336</c:v>
                </c:pt>
                <c:pt idx="48700">
                  <c:v>40432.75</c:v>
                </c:pt>
                <c:pt idx="48701">
                  <c:v>40432.791666666664</c:v>
                </c:pt>
                <c:pt idx="48702">
                  <c:v>40432.833333333336</c:v>
                </c:pt>
                <c:pt idx="48703">
                  <c:v>40432.875</c:v>
                </c:pt>
                <c:pt idx="48704">
                  <c:v>40432.916666666664</c:v>
                </c:pt>
                <c:pt idx="48705">
                  <c:v>40432.958333333336</c:v>
                </c:pt>
                <c:pt idx="48706">
                  <c:v>40433</c:v>
                </c:pt>
                <c:pt idx="48707">
                  <c:v>40431.041666666664</c:v>
                </c:pt>
                <c:pt idx="48708">
                  <c:v>40431.083333333336</c:v>
                </c:pt>
                <c:pt idx="48709">
                  <c:v>40431.125</c:v>
                </c:pt>
                <c:pt idx="48710">
                  <c:v>40431.166666666664</c:v>
                </c:pt>
                <c:pt idx="48711">
                  <c:v>40431.208333333336</c:v>
                </c:pt>
                <c:pt idx="48712">
                  <c:v>40431.25</c:v>
                </c:pt>
                <c:pt idx="48713">
                  <c:v>40431.291666666664</c:v>
                </c:pt>
                <c:pt idx="48714">
                  <c:v>40431.333333333336</c:v>
                </c:pt>
                <c:pt idx="48715">
                  <c:v>40431.375</c:v>
                </c:pt>
                <c:pt idx="48716">
                  <c:v>40431.416666666664</c:v>
                </c:pt>
                <c:pt idx="48717">
                  <c:v>40431.458333333336</c:v>
                </c:pt>
                <c:pt idx="48718">
                  <c:v>40431.5</c:v>
                </c:pt>
                <c:pt idx="48719">
                  <c:v>40431.541666666664</c:v>
                </c:pt>
                <c:pt idx="48720">
                  <c:v>40431.583333333336</c:v>
                </c:pt>
                <c:pt idx="48721">
                  <c:v>40431.625</c:v>
                </c:pt>
                <c:pt idx="48722">
                  <c:v>40431.666666666664</c:v>
                </c:pt>
                <c:pt idx="48723">
                  <c:v>40431.708333333336</c:v>
                </c:pt>
                <c:pt idx="48724">
                  <c:v>40431.75</c:v>
                </c:pt>
                <c:pt idx="48725">
                  <c:v>40431.791666666664</c:v>
                </c:pt>
                <c:pt idx="48726">
                  <c:v>40431.833333333336</c:v>
                </c:pt>
                <c:pt idx="48727">
                  <c:v>40431.875</c:v>
                </c:pt>
                <c:pt idx="48728">
                  <c:v>40431.916666666664</c:v>
                </c:pt>
                <c:pt idx="48729">
                  <c:v>40431.958333333336</c:v>
                </c:pt>
                <c:pt idx="48730">
                  <c:v>40432</c:v>
                </c:pt>
                <c:pt idx="48731">
                  <c:v>40430.041666666664</c:v>
                </c:pt>
                <c:pt idx="48732">
                  <c:v>40430.083333333336</c:v>
                </c:pt>
                <c:pt idx="48733">
                  <c:v>40430.125</c:v>
                </c:pt>
                <c:pt idx="48734">
                  <c:v>40430.166666666664</c:v>
                </c:pt>
                <c:pt idx="48735">
                  <c:v>40430.208333333336</c:v>
                </c:pt>
                <c:pt idx="48736">
                  <c:v>40430.25</c:v>
                </c:pt>
                <c:pt idx="48737">
                  <c:v>40430.291666666664</c:v>
                </c:pt>
                <c:pt idx="48738">
                  <c:v>40430.333333333336</c:v>
                </c:pt>
                <c:pt idx="48739">
                  <c:v>40430.375</c:v>
                </c:pt>
                <c:pt idx="48740">
                  <c:v>40430.416666666664</c:v>
                </c:pt>
                <c:pt idx="48741">
                  <c:v>40430.458333333336</c:v>
                </c:pt>
                <c:pt idx="48742">
                  <c:v>40430.5</c:v>
                </c:pt>
                <c:pt idx="48743">
                  <c:v>40430.541666666664</c:v>
                </c:pt>
                <c:pt idx="48744">
                  <c:v>40430.583333333336</c:v>
                </c:pt>
                <c:pt idx="48745">
                  <c:v>40430.625</c:v>
                </c:pt>
                <c:pt idx="48746">
                  <c:v>40430.666666666664</c:v>
                </c:pt>
                <c:pt idx="48747">
                  <c:v>40430.708333333336</c:v>
                </c:pt>
                <c:pt idx="48748">
                  <c:v>40430.75</c:v>
                </c:pt>
                <c:pt idx="48749">
                  <c:v>40430.791666666664</c:v>
                </c:pt>
                <c:pt idx="48750">
                  <c:v>40430.833333333336</c:v>
                </c:pt>
                <c:pt idx="48751">
                  <c:v>40430.875</c:v>
                </c:pt>
                <c:pt idx="48752">
                  <c:v>40430.916666666664</c:v>
                </c:pt>
                <c:pt idx="48753">
                  <c:v>40430.958333333336</c:v>
                </c:pt>
                <c:pt idx="48754">
                  <c:v>40431</c:v>
                </c:pt>
                <c:pt idx="48755">
                  <c:v>40429.041666666664</c:v>
                </c:pt>
                <c:pt idx="48756">
                  <c:v>40429.083333333336</c:v>
                </c:pt>
                <c:pt idx="48757">
                  <c:v>40429.125</c:v>
                </c:pt>
                <c:pt idx="48758">
                  <c:v>40429.166666666664</c:v>
                </c:pt>
                <c:pt idx="48759">
                  <c:v>40429.208333333336</c:v>
                </c:pt>
                <c:pt idx="48760">
                  <c:v>40429.25</c:v>
                </c:pt>
                <c:pt idx="48761">
                  <c:v>40429.291666666664</c:v>
                </c:pt>
                <c:pt idx="48762">
                  <c:v>40429.333333333336</c:v>
                </c:pt>
                <c:pt idx="48763">
                  <c:v>40429.375</c:v>
                </c:pt>
                <c:pt idx="48764">
                  <c:v>40429.416666666664</c:v>
                </c:pt>
                <c:pt idx="48765">
                  <c:v>40429.458333333336</c:v>
                </c:pt>
                <c:pt idx="48766">
                  <c:v>40429.5</c:v>
                </c:pt>
                <c:pt idx="48767">
                  <c:v>40429.541666666664</c:v>
                </c:pt>
                <c:pt idx="48768">
                  <c:v>40429.583333333336</c:v>
                </c:pt>
                <c:pt idx="48769">
                  <c:v>40429.625</c:v>
                </c:pt>
                <c:pt idx="48770">
                  <c:v>40429.666666666664</c:v>
                </c:pt>
                <c:pt idx="48771">
                  <c:v>40429.708333333336</c:v>
                </c:pt>
                <c:pt idx="48772">
                  <c:v>40429.75</c:v>
                </c:pt>
                <c:pt idx="48773">
                  <c:v>40429.791666666664</c:v>
                </c:pt>
                <c:pt idx="48774">
                  <c:v>40429.833333333336</c:v>
                </c:pt>
                <c:pt idx="48775">
                  <c:v>40429.875</c:v>
                </c:pt>
                <c:pt idx="48776">
                  <c:v>40429.916666666664</c:v>
                </c:pt>
                <c:pt idx="48777">
                  <c:v>40429.958333333336</c:v>
                </c:pt>
                <c:pt idx="48778">
                  <c:v>40430</c:v>
                </c:pt>
                <c:pt idx="48779">
                  <c:v>40428.041666666664</c:v>
                </c:pt>
                <c:pt idx="48780">
                  <c:v>40428.083333333336</c:v>
                </c:pt>
                <c:pt idx="48781">
                  <c:v>40428.125</c:v>
                </c:pt>
                <c:pt idx="48782">
                  <c:v>40428.166666666664</c:v>
                </c:pt>
                <c:pt idx="48783">
                  <c:v>40428.208333333336</c:v>
                </c:pt>
                <c:pt idx="48784">
                  <c:v>40428.25</c:v>
                </c:pt>
                <c:pt idx="48785">
                  <c:v>40428.291666666664</c:v>
                </c:pt>
                <c:pt idx="48786">
                  <c:v>40428.333333333336</c:v>
                </c:pt>
                <c:pt idx="48787">
                  <c:v>40428.375</c:v>
                </c:pt>
                <c:pt idx="48788">
                  <c:v>40428.416666666664</c:v>
                </c:pt>
                <c:pt idx="48789">
                  <c:v>40428.458333333336</c:v>
                </c:pt>
                <c:pt idx="48790">
                  <c:v>40428.5</c:v>
                </c:pt>
                <c:pt idx="48791">
                  <c:v>40428.541666666664</c:v>
                </c:pt>
                <c:pt idx="48792">
                  <c:v>40428.583333333336</c:v>
                </c:pt>
                <c:pt idx="48793">
                  <c:v>40428.625</c:v>
                </c:pt>
                <c:pt idx="48794">
                  <c:v>40428.666666666664</c:v>
                </c:pt>
                <c:pt idx="48795">
                  <c:v>40428.708333333336</c:v>
                </c:pt>
                <c:pt idx="48796">
                  <c:v>40428.75</c:v>
                </c:pt>
                <c:pt idx="48797">
                  <c:v>40428.791666666664</c:v>
                </c:pt>
                <c:pt idx="48798">
                  <c:v>40428.833333333336</c:v>
                </c:pt>
                <c:pt idx="48799">
                  <c:v>40428.875</c:v>
                </c:pt>
                <c:pt idx="48800">
                  <c:v>40428.916666666664</c:v>
                </c:pt>
                <c:pt idx="48801">
                  <c:v>40428.958333333336</c:v>
                </c:pt>
                <c:pt idx="48802">
                  <c:v>40429</c:v>
                </c:pt>
                <c:pt idx="48803">
                  <c:v>40427.041666666664</c:v>
                </c:pt>
                <c:pt idx="48804">
                  <c:v>40427.083333333336</c:v>
                </c:pt>
                <c:pt idx="48805">
                  <c:v>40427.125</c:v>
                </c:pt>
                <c:pt idx="48806">
                  <c:v>40427.166666666664</c:v>
                </c:pt>
                <c:pt idx="48807">
                  <c:v>40427.208333333336</c:v>
                </c:pt>
                <c:pt idx="48808">
                  <c:v>40427.25</c:v>
                </c:pt>
                <c:pt idx="48809">
                  <c:v>40427.291666666664</c:v>
                </c:pt>
                <c:pt idx="48810">
                  <c:v>40427.333333333336</c:v>
                </c:pt>
                <c:pt idx="48811">
                  <c:v>40427.375</c:v>
                </c:pt>
                <c:pt idx="48812">
                  <c:v>40427.416666666664</c:v>
                </c:pt>
                <c:pt idx="48813">
                  <c:v>40427.458333333336</c:v>
                </c:pt>
                <c:pt idx="48814">
                  <c:v>40427.5</c:v>
                </c:pt>
                <c:pt idx="48815">
                  <c:v>40427.541666666664</c:v>
                </c:pt>
                <c:pt idx="48816">
                  <c:v>40427.583333333336</c:v>
                </c:pt>
                <c:pt idx="48817">
                  <c:v>40427.625</c:v>
                </c:pt>
                <c:pt idx="48818">
                  <c:v>40427.666666666664</c:v>
                </c:pt>
                <c:pt idx="48819">
                  <c:v>40427.708333333336</c:v>
                </c:pt>
                <c:pt idx="48820">
                  <c:v>40427.75</c:v>
                </c:pt>
                <c:pt idx="48821">
                  <c:v>40427.791666666664</c:v>
                </c:pt>
                <c:pt idx="48822">
                  <c:v>40427.833333333336</c:v>
                </c:pt>
                <c:pt idx="48823">
                  <c:v>40427.875</c:v>
                </c:pt>
                <c:pt idx="48824">
                  <c:v>40427.916666666664</c:v>
                </c:pt>
                <c:pt idx="48825">
                  <c:v>40427.958333333336</c:v>
                </c:pt>
                <c:pt idx="48826">
                  <c:v>40428</c:v>
                </c:pt>
                <c:pt idx="48827">
                  <c:v>40426.041666666664</c:v>
                </c:pt>
                <c:pt idx="48828">
                  <c:v>40426.083333333336</c:v>
                </c:pt>
                <c:pt idx="48829">
                  <c:v>40426.125</c:v>
                </c:pt>
                <c:pt idx="48830">
                  <c:v>40426.166666666664</c:v>
                </c:pt>
                <c:pt idx="48831">
                  <c:v>40426.208333333336</c:v>
                </c:pt>
                <c:pt idx="48832">
                  <c:v>40426.25</c:v>
                </c:pt>
                <c:pt idx="48833">
                  <c:v>40426.291666666664</c:v>
                </c:pt>
                <c:pt idx="48834">
                  <c:v>40426.333333333336</c:v>
                </c:pt>
                <c:pt idx="48835">
                  <c:v>40426.375</c:v>
                </c:pt>
                <c:pt idx="48836">
                  <c:v>40426.416666666664</c:v>
                </c:pt>
                <c:pt idx="48837">
                  <c:v>40426.458333333336</c:v>
                </c:pt>
                <c:pt idx="48838">
                  <c:v>40426.5</c:v>
                </c:pt>
                <c:pt idx="48839">
                  <c:v>40426.541666666664</c:v>
                </c:pt>
                <c:pt idx="48840">
                  <c:v>40426.583333333336</c:v>
                </c:pt>
                <c:pt idx="48841">
                  <c:v>40426.625</c:v>
                </c:pt>
                <c:pt idx="48842">
                  <c:v>40426.666666666664</c:v>
                </c:pt>
                <c:pt idx="48843">
                  <c:v>40426.708333333336</c:v>
                </c:pt>
                <c:pt idx="48844">
                  <c:v>40426.75</c:v>
                </c:pt>
                <c:pt idx="48845">
                  <c:v>40426.791666666664</c:v>
                </c:pt>
                <c:pt idx="48846">
                  <c:v>40426.833333333336</c:v>
                </c:pt>
                <c:pt idx="48847">
                  <c:v>40426.875</c:v>
                </c:pt>
                <c:pt idx="48848">
                  <c:v>40426.916666666664</c:v>
                </c:pt>
                <c:pt idx="48849">
                  <c:v>40426.958333333336</c:v>
                </c:pt>
                <c:pt idx="48850">
                  <c:v>40427</c:v>
                </c:pt>
                <c:pt idx="48851">
                  <c:v>40425.041666666664</c:v>
                </c:pt>
                <c:pt idx="48852">
                  <c:v>40425.083333333336</c:v>
                </c:pt>
                <c:pt idx="48853">
                  <c:v>40425.125</c:v>
                </c:pt>
                <c:pt idx="48854">
                  <c:v>40425.166666666664</c:v>
                </c:pt>
                <c:pt idx="48855">
                  <c:v>40425.208333333336</c:v>
                </c:pt>
                <c:pt idx="48856">
                  <c:v>40425.25</c:v>
                </c:pt>
                <c:pt idx="48857">
                  <c:v>40425.291666666664</c:v>
                </c:pt>
                <c:pt idx="48858">
                  <c:v>40425.333333333336</c:v>
                </c:pt>
                <c:pt idx="48859">
                  <c:v>40425.375</c:v>
                </c:pt>
                <c:pt idx="48860">
                  <c:v>40425.416666666664</c:v>
                </c:pt>
                <c:pt idx="48861">
                  <c:v>40425.458333333336</c:v>
                </c:pt>
                <c:pt idx="48862">
                  <c:v>40425.5</c:v>
                </c:pt>
                <c:pt idx="48863">
                  <c:v>40425.541666666664</c:v>
                </c:pt>
                <c:pt idx="48864">
                  <c:v>40425.583333333336</c:v>
                </c:pt>
                <c:pt idx="48865">
                  <c:v>40425.625</c:v>
                </c:pt>
                <c:pt idx="48866">
                  <c:v>40425.666666666664</c:v>
                </c:pt>
                <c:pt idx="48867">
                  <c:v>40425.708333333336</c:v>
                </c:pt>
                <c:pt idx="48868">
                  <c:v>40425.75</c:v>
                </c:pt>
                <c:pt idx="48869">
                  <c:v>40425.791666666664</c:v>
                </c:pt>
                <c:pt idx="48870">
                  <c:v>40425.833333333336</c:v>
                </c:pt>
                <c:pt idx="48871">
                  <c:v>40425.875</c:v>
                </c:pt>
                <c:pt idx="48872">
                  <c:v>40425.916666666664</c:v>
                </c:pt>
                <c:pt idx="48873">
                  <c:v>40425.958333333336</c:v>
                </c:pt>
                <c:pt idx="48874">
                  <c:v>40426</c:v>
                </c:pt>
                <c:pt idx="48875">
                  <c:v>40424.041666666664</c:v>
                </c:pt>
                <c:pt idx="48876">
                  <c:v>40424.083333333336</c:v>
                </c:pt>
                <c:pt idx="48877">
                  <c:v>40424.125</c:v>
                </c:pt>
                <c:pt idx="48878">
                  <c:v>40424.166666666664</c:v>
                </c:pt>
                <c:pt idx="48879">
                  <c:v>40424.208333333336</c:v>
                </c:pt>
                <c:pt idx="48880">
                  <c:v>40424.25</c:v>
                </c:pt>
                <c:pt idx="48881">
                  <c:v>40424.291666666664</c:v>
                </c:pt>
                <c:pt idx="48882">
                  <c:v>40424.333333333336</c:v>
                </c:pt>
                <c:pt idx="48883">
                  <c:v>40424.375</c:v>
                </c:pt>
                <c:pt idx="48884">
                  <c:v>40424.416666666664</c:v>
                </c:pt>
                <c:pt idx="48885">
                  <c:v>40424.458333333336</c:v>
                </c:pt>
                <c:pt idx="48886">
                  <c:v>40424.5</c:v>
                </c:pt>
                <c:pt idx="48887">
                  <c:v>40424.541666666664</c:v>
                </c:pt>
                <c:pt idx="48888">
                  <c:v>40424.583333333336</c:v>
                </c:pt>
                <c:pt idx="48889">
                  <c:v>40424.625</c:v>
                </c:pt>
                <c:pt idx="48890">
                  <c:v>40424.666666666664</c:v>
                </c:pt>
                <c:pt idx="48891">
                  <c:v>40424.708333333336</c:v>
                </c:pt>
                <c:pt idx="48892">
                  <c:v>40424.75</c:v>
                </c:pt>
                <c:pt idx="48893">
                  <c:v>40424.791666666664</c:v>
                </c:pt>
                <c:pt idx="48894">
                  <c:v>40424.833333333336</c:v>
                </c:pt>
                <c:pt idx="48895">
                  <c:v>40424.875</c:v>
                </c:pt>
                <c:pt idx="48896">
                  <c:v>40424.916666666664</c:v>
                </c:pt>
                <c:pt idx="48897">
                  <c:v>40424.958333333336</c:v>
                </c:pt>
                <c:pt idx="48898">
                  <c:v>40425</c:v>
                </c:pt>
                <c:pt idx="48899">
                  <c:v>40423.041666666664</c:v>
                </c:pt>
                <c:pt idx="48900">
                  <c:v>40423.083333333336</c:v>
                </c:pt>
                <c:pt idx="48901">
                  <c:v>40423.125</c:v>
                </c:pt>
                <c:pt idx="48902">
                  <c:v>40423.166666666664</c:v>
                </c:pt>
                <c:pt idx="48903">
                  <c:v>40423.208333333336</c:v>
                </c:pt>
                <c:pt idx="48904">
                  <c:v>40423.25</c:v>
                </c:pt>
                <c:pt idx="48905">
                  <c:v>40423.291666666664</c:v>
                </c:pt>
                <c:pt idx="48906">
                  <c:v>40423.333333333336</c:v>
                </c:pt>
                <c:pt idx="48907">
                  <c:v>40423.375</c:v>
                </c:pt>
                <c:pt idx="48908">
                  <c:v>40423.416666666664</c:v>
                </c:pt>
                <c:pt idx="48909">
                  <c:v>40423.458333333336</c:v>
                </c:pt>
                <c:pt idx="48910">
                  <c:v>40423.5</c:v>
                </c:pt>
                <c:pt idx="48911">
                  <c:v>40423.541666666664</c:v>
                </c:pt>
                <c:pt idx="48912">
                  <c:v>40423.583333333336</c:v>
                </c:pt>
                <c:pt idx="48913">
                  <c:v>40423.625</c:v>
                </c:pt>
                <c:pt idx="48914">
                  <c:v>40423.666666666664</c:v>
                </c:pt>
                <c:pt idx="48915">
                  <c:v>40423.708333333336</c:v>
                </c:pt>
                <c:pt idx="48916">
                  <c:v>40423.75</c:v>
                </c:pt>
                <c:pt idx="48917">
                  <c:v>40423.791666666664</c:v>
                </c:pt>
                <c:pt idx="48918">
                  <c:v>40423.833333333336</c:v>
                </c:pt>
                <c:pt idx="48919">
                  <c:v>40423.875</c:v>
                </c:pt>
                <c:pt idx="48920">
                  <c:v>40423.916666666664</c:v>
                </c:pt>
                <c:pt idx="48921">
                  <c:v>40423.958333333336</c:v>
                </c:pt>
                <c:pt idx="48922">
                  <c:v>40424</c:v>
                </c:pt>
                <c:pt idx="48923">
                  <c:v>40422.041666666664</c:v>
                </c:pt>
                <c:pt idx="48924">
                  <c:v>40422.083333333336</c:v>
                </c:pt>
                <c:pt idx="48925">
                  <c:v>40422.125</c:v>
                </c:pt>
                <c:pt idx="48926">
                  <c:v>40422.166666666664</c:v>
                </c:pt>
                <c:pt idx="48927">
                  <c:v>40422.208333333336</c:v>
                </c:pt>
                <c:pt idx="48928">
                  <c:v>40422.25</c:v>
                </c:pt>
                <c:pt idx="48929">
                  <c:v>40422.291666666664</c:v>
                </c:pt>
                <c:pt idx="48930">
                  <c:v>40422.333333333336</c:v>
                </c:pt>
                <c:pt idx="48931">
                  <c:v>40422.375</c:v>
                </c:pt>
                <c:pt idx="48932">
                  <c:v>40422.416666666664</c:v>
                </c:pt>
                <c:pt idx="48933">
                  <c:v>40422.458333333336</c:v>
                </c:pt>
                <c:pt idx="48934">
                  <c:v>40422.5</c:v>
                </c:pt>
                <c:pt idx="48935">
                  <c:v>40422.541666666664</c:v>
                </c:pt>
                <c:pt idx="48936">
                  <c:v>40422.583333333336</c:v>
                </c:pt>
                <c:pt idx="48937">
                  <c:v>40422.625</c:v>
                </c:pt>
                <c:pt idx="48938">
                  <c:v>40422.666666666664</c:v>
                </c:pt>
                <c:pt idx="48939">
                  <c:v>40422.708333333336</c:v>
                </c:pt>
                <c:pt idx="48940">
                  <c:v>40422.75</c:v>
                </c:pt>
                <c:pt idx="48941">
                  <c:v>40422.791666666664</c:v>
                </c:pt>
                <c:pt idx="48942">
                  <c:v>40422.833333333336</c:v>
                </c:pt>
                <c:pt idx="48943">
                  <c:v>40422.875</c:v>
                </c:pt>
                <c:pt idx="48944">
                  <c:v>40422.916666666664</c:v>
                </c:pt>
                <c:pt idx="48945">
                  <c:v>40422.958333333336</c:v>
                </c:pt>
                <c:pt idx="48946">
                  <c:v>40423</c:v>
                </c:pt>
                <c:pt idx="48947">
                  <c:v>40421.041666666664</c:v>
                </c:pt>
                <c:pt idx="48948">
                  <c:v>40421.083333333336</c:v>
                </c:pt>
                <c:pt idx="48949">
                  <c:v>40421.125</c:v>
                </c:pt>
                <c:pt idx="48950">
                  <c:v>40421.166666666664</c:v>
                </c:pt>
                <c:pt idx="48951">
                  <c:v>40421.208333333336</c:v>
                </c:pt>
                <c:pt idx="48952">
                  <c:v>40421.25</c:v>
                </c:pt>
                <c:pt idx="48953">
                  <c:v>40421.291666666664</c:v>
                </c:pt>
                <c:pt idx="48954">
                  <c:v>40421.333333333336</c:v>
                </c:pt>
                <c:pt idx="48955">
                  <c:v>40421.375</c:v>
                </c:pt>
                <c:pt idx="48956">
                  <c:v>40421.416666666664</c:v>
                </c:pt>
                <c:pt idx="48957">
                  <c:v>40421.458333333336</c:v>
                </c:pt>
                <c:pt idx="48958">
                  <c:v>40421.5</c:v>
                </c:pt>
                <c:pt idx="48959">
                  <c:v>40421.541666666664</c:v>
                </c:pt>
                <c:pt idx="48960">
                  <c:v>40421.583333333336</c:v>
                </c:pt>
                <c:pt idx="48961">
                  <c:v>40421.625</c:v>
                </c:pt>
                <c:pt idx="48962">
                  <c:v>40421.666666666664</c:v>
                </c:pt>
                <c:pt idx="48963">
                  <c:v>40421.708333333336</c:v>
                </c:pt>
                <c:pt idx="48964">
                  <c:v>40421.75</c:v>
                </c:pt>
                <c:pt idx="48965">
                  <c:v>40421.791666666664</c:v>
                </c:pt>
                <c:pt idx="48966">
                  <c:v>40421.833333333336</c:v>
                </c:pt>
                <c:pt idx="48967">
                  <c:v>40421.875</c:v>
                </c:pt>
                <c:pt idx="48968">
                  <c:v>40421.916666666664</c:v>
                </c:pt>
                <c:pt idx="48969">
                  <c:v>40421.958333333336</c:v>
                </c:pt>
                <c:pt idx="48970">
                  <c:v>40422</c:v>
                </c:pt>
                <c:pt idx="48971">
                  <c:v>40420.041666666664</c:v>
                </c:pt>
                <c:pt idx="48972">
                  <c:v>40420.083333333336</c:v>
                </c:pt>
                <c:pt idx="48973">
                  <c:v>40420.125</c:v>
                </c:pt>
                <c:pt idx="48974">
                  <c:v>40420.166666666664</c:v>
                </c:pt>
                <c:pt idx="48975">
                  <c:v>40420.208333333336</c:v>
                </c:pt>
                <c:pt idx="48976">
                  <c:v>40420.25</c:v>
                </c:pt>
                <c:pt idx="48977">
                  <c:v>40420.291666666664</c:v>
                </c:pt>
                <c:pt idx="48978">
                  <c:v>40420.333333333336</c:v>
                </c:pt>
                <c:pt idx="48979">
                  <c:v>40420.375</c:v>
                </c:pt>
                <c:pt idx="48980">
                  <c:v>40420.416666666664</c:v>
                </c:pt>
                <c:pt idx="48981">
                  <c:v>40420.458333333336</c:v>
                </c:pt>
                <c:pt idx="48982">
                  <c:v>40420.5</c:v>
                </c:pt>
                <c:pt idx="48983">
                  <c:v>40420.541666666664</c:v>
                </c:pt>
                <c:pt idx="48984">
                  <c:v>40420.583333333336</c:v>
                </c:pt>
                <c:pt idx="48985">
                  <c:v>40420.625</c:v>
                </c:pt>
                <c:pt idx="48986">
                  <c:v>40420.666666666664</c:v>
                </c:pt>
                <c:pt idx="48987">
                  <c:v>40420.708333333336</c:v>
                </c:pt>
                <c:pt idx="48988">
                  <c:v>40420.75</c:v>
                </c:pt>
                <c:pt idx="48989">
                  <c:v>40420.791666666664</c:v>
                </c:pt>
                <c:pt idx="48990">
                  <c:v>40420.833333333336</c:v>
                </c:pt>
                <c:pt idx="48991">
                  <c:v>40420.875</c:v>
                </c:pt>
                <c:pt idx="48992">
                  <c:v>40420.916666666664</c:v>
                </c:pt>
                <c:pt idx="48993">
                  <c:v>40420.958333333336</c:v>
                </c:pt>
                <c:pt idx="48994">
                  <c:v>40421</c:v>
                </c:pt>
                <c:pt idx="48995">
                  <c:v>40419.041666666664</c:v>
                </c:pt>
                <c:pt idx="48996">
                  <c:v>40419.083333333336</c:v>
                </c:pt>
                <c:pt idx="48997">
                  <c:v>40419.125</c:v>
                </c:pt>
                <c:pt idx="48998">
                  <c:v>40419.166666666664</c:v>
                </c:pt>
                <c:pt idx="48999">
                  <c:v>40419.208333333336</c:v>
                </c:pt>
                <c:pt idx="49000">
                  <c:v>40419.25</c:v>
                </c:pt>
                <c:pt idx="49001">
                  <c:v>40419.291666666664</c:v>
                </c:pt>
                <c:pt idx="49002">
                  <c:v>40419.333333333336</c:v>
                </c:pt>
                <c:pt idx="49003">
                  <c:v>40419.375</c:v>
                </c:pt>
                <c:pt idx="49004">
                  <c:v>40419.416666666664</c:v>
                </c:pt>
                <c:pt idx="49005">
                  <c:v>40419.458333333336</c:v>
                </c:pt>
                <c:pt idx="49006">
                  <c:v>40419.5</c:v>
                </c:pt>
                <c:pt idx="49007">
                  <c:v>40419.541666666664</c:v>
                </c:pt>
                <c:pt idx="49008">
                  <c:v>40419.583333333336</c:v>
                </c:pt>
                <c:pt idx="49009">
                  <c:v>40419.625</c:v>
                </c:pt>
                <c:pt idx="49010">
                  <c:v>40419.666666666664</c:v>
                </c:pt>
                <c:pt idx="49011">
                  <c:v>40419.708333333336</c:v>
                </c:pt>
                <c:pt idx="49012">
                  <c:v>40419.75</c:v>
                </c:pt>
                <c:pt idx="49013">
                  <c:v>40419.791666666664</c:v>
                </c:pt>
                <c:pt idx="49014">
                  <c:v>40419.833333333336</c:v>
                </c:pt>
                <c:pt idx="49015">
                  <c:v>40419.875</c:v>
                </c:pt>
                <c:pt idx="49016">
                  <c:v>40419.916666666664</c:v>
                </c:pt>
                <c:pt idx="49017">
                  <c:v>40419.958333333336</c:v>
                </c:pt>
                <c:pt idx="49018">
                  <c:v>40420</c:v>
                </c:pt>
                <c:pt idx="49019">
                  <c:v>40418.041666666664</c:v>
                </c:pt>
                <c:pt idx="49020">
                  <c:v>40418.083333333336</c:v>
                </c:pt>
                <c:pt idx="49021">
                  <c:v>40418.125</c:v>
                </c:pt>
                <c:pt idx="49022">
                  <c:v>40418.166666666664</c:v>
                </c:pt>
                <c:pt idx="49023">
                  <c:v>40418.208333333336</c:v>
                </c:pt>
                <c:pt idx="49024">
                  <c:v>40418.25</c:v>
                </c:pt>
                <c:pt idx="49025">
                  <c:v>40418.291666666664</c:v>
                </c:pt>
                <c:pt idx="49026">
                  <c:v>40418.333333333336</c:v>
                </c:pt>
                <c:pt idx="49027">
                  <c:v>40418.375</c:v>
                </c:pt>
                <c:pt idx="49028">
                  <c:v>40418.416666666664</c:v>
                </c:pt>
                <c:pt idx="49029">
                  <c:v>40418.458333333336</c:v>
                </c:pt>
                <c:pt idx="49030">
                  <c:v>40418.5</c:v>
                </c:pt>
                <c:pt idx="49031">
                  <c:v>40418.541666666664</c:v>
                </c:pt>
                <c:pt idx="49032">
                  <c:v>40418.583333333336</c:v>
                </c:pt>
                <c:pt idx="49033">
                  <c:v>40418.625</c:v>
                </c:pt>
                <c:pt idx="49034">
                  <c:v>40418.666666666664</c:v>
                </c:pt>
                <c:pt idx="49035">
                  <c:v>40418.708333333336</c:v>
                </c:pt>
                <c:pt idx="49036">
                  <c:v>40418.75</c:v>
                </c:pt>
                <c:pt idx="49037">
                  <c:v>40418.791666666664</c:v>
                </c:pt>
                <c:pt idx="49038">
                  <c:v>40418.833333333336</c:v>
                </c:pt>
                <c:pt idx="49039">
                  <c:v>40418.875</c:v>
                </c:pt>
                <c:pt idx="49040">
                  <c:v>40418.916666666664</c:v>
                </c:pt>
                <c:pt idx="49041">
                  <c:v>40418.958333333336</c:v>
                </c:pt>
                <c:pt idx="49042">
                  <c:v>40419</c:v>
                </c:pt>
                <c:pt idx="49043">
                  <c:v>40417.041666666664</c:v>
                </c:pt>
                <c:pt idx="49044">
                  <c:v>40417.083333333336</c:v>
                </c:pt>
                <c:pt idx="49045">
                  <c:v>40417.125</c:v>
                </c:pt>
                <c:pt idx="49046">
                  <c:v>40417.166666666664</c:v>
                </c:pt>
                <c:pt idx="49047">
                  <c:v>40417.208333333336</c:v>
                </c:pt>
                <c:pt idx="49048">
                  <c:v>40417.25</c:v>
                </c:pt>
                <c:pt idx="49049">
                  <c:v>40417.291666666664</c:v>
                </c:pt>
                <c:pt idx="49050">
                  <c:v>40417.333333333336</c:v>
                </c:pt>
                <c:pt idx="49051">
                  <c:v>40417.375</c:v>
                </c:pt>
                <c:pt idx="49052">
                  <c:v>40417.416666666664</c:v>
                </c:pt>
                <c:pt idx="49053">
                  <c:v>40417.458333333336</c:v>
                </c:pt>
                <c:pt idx="49054">
                  <c:v>40417.5</c:v>
                </c:pt>
                <c:pt idx="49055">
                  <c:v>40417.541666666664</c:v>
                </c:pt>
                <c:pt idx="49056">
                  <c:v>40417.583333333336</c:v>
                </c:pt>
                <c:pt idx="49057">
                  <c:v>40417.625</c:v>
                </c:pt>
                <c:pt idx="49058">
                  <c:v>40417.666666666664</c:v>
                </c:pt>
                <c:pt idx="49059">
                  <c:v>40417.708333333336</c:v>
                </c:pt>
                <c:pt idx="49060">
                  <c:v>40417.75</c:v>
                </c:pt>
                <c:pt idx="49061">
                  <c:v>40417.791666666664</c:v>
                </c:pt>
                <c:pt idx="49062">
                  <c:v>40417.833333333336</c:v>
                </c:pt>
                <c:pt idx="49063">
                  <c:v>40417.875</c:v>
                </c:pt>
                <c:pt idx="49064">
                  <c:v>40417.916666666664</c:v>
                </c:pt>
                <c:pt idx="49065">
                  <c:v>40417.958333333336</c:v>
                </c:pt>
                <c:pt idx="49066">
                  <c:v>40418</c:v>
                </c:pt>
                <c:pt idx="49067">
                  <c:v>40416.041666666664</c:v>
                </c:pt>
                <c:pt idx="49068">
                  <c:v>40416.083333333336</c:v>
                </c:pt>
                <c:pt idx="49069">
                  <c:v>40416.125</c:v>
                </c:pt>
                <c:pt idx="49070">
                  <c:v>40416.166666666664</c:v>
                </c:pt>
                <c:pt idx="49071">
                  <c:v>40416.208333333336</c:v>
                </c:pt>
                <c:pt idx="49072">
                  <c:v>40416.25</c:v>
                </c:pt>
                <c:pt idx="49073">
                  <c:v>40416.291666666664</c:v>
                </c:pt>
                <c:pt idx="49074">
                  <c:v>40416.333333333336</c:v>
                </c:pt>
                <c:pt idx="49075">
                  <c:v>40416.375</c:v>
                </c:pt>
                <c:pt idx="49076">
                  <c:v>40416.416666666664</c:v>
                </c:pt>
                <c:pt idx="49077">
                  <c:v>40416.458333333336</c:v>
                </c:pt>
                <c:pt idx="49078">
                  <c:v>40416.5</c:v>
                </c:pt>
                <c:pt idx="49079">
                  <c:v>40416.541666666664</c:v>
                </c:pt>
                <c:pt idx="49080">
                  <c:v>40416.583333333336</c:v>
                </c:pt>
                <c:pt idx="49081">
                  <c:v>40416.625</c:v>
                </c:pt>
                <c:pt idx="49082">
                  <c:v>40416.666666666664</c:v>
                </c:pt>
                <c:pt idx="49083">
                  <c:v>40416.708333333336</c:v>
                </c:pt>
                <c:pt idx="49084">
                  <c:v>40416.75</c:v>
                </c:pt>
                <c:pt idx="49085">
                  <c:v>40416.791666666664</c:v>
                </c:pt>
                <c:pt idx="49086">
                  <c:v>40416.833333333336</c:v>
                </c:pt>
                <c:pt idx="49087">
                  <c:v>40416.875</c:v>
                </c:pt>
                <c:pt idx="49088">
                  <c:v>40416.916666666664</c:v>
                </c:pt>
                <c:pt idx="49089">
                  <c:v>40416.958333333336</c:v>
                </c:pt>
                <c:pt idx="49090">
                  <c:v>40417</c:v>
                </c:pt>
                <c:pt idx="49091">
                  <c:v>40415.041666666664</c:v>
                </c:pt>
                <c:pt idx="49092">
                  <c:v>40415.083333333336</c:v>
                </c:pt>
                <c:pt idx="49093">
                  <c:v>40415.125</c:v>
                </c:pt>
                <c:pt idx="49094">
                  <c:v>40415.166666666664</c:v>
                </c:pt>
                <c:pt idx="49095">
                  <c:v>40415.208333333336</c:v>
                </c:pt>
                <c:pt idx="49096">
                  <c:v>40415.25</c:v>
                </c:pt>
                <c:pt idx="49097">
                  <c:v>40415.291666666664</c:v>
                </c:pt>
                <c:pt idx="49098">
                  <c:v>40415.333333333336</c:v>
                </c:pt>
                <c:pt idx="49099">
                  <c:v>40415.375</c:v>
                </c:pt>
                <c:pt idx="49100">
                  <c:v>40415.416666666664</c:v>
                </c:pt>
                <c:pt idx="49101">
                  <c:v>40415.458333333336</c:v>
                </c:pt>
                <c:pt idx="49102">
                  <c:v>40415.5</c:v>
                </c:pt>
                <c:pt idx="49103">
                  <c:v>40415.541666666664</c:v>
                </c:pt>
                <c:pt idx="49104">
                  <c:v>40415.583333333336</c:v>
                </c:pt>
                <c:pt idx="49105">
                  <c:v>40415.625</c:v>
                </c:pt>
                <c:pt idx="49106">
                  <c:v>40415.666666666664</c:v>
                </c:pt>
                <c:pt idx="49107">
                  <c:v>40415.708333333336</c:v>
                </c:pt>
                <c:pt idx="49108">
                  <c:v>40415.75</c:v>
                </c:pt>
                <c:pt idx="49109">
                  <c:v>40415.791666666664</c:v>
                </c:pt>
                <c:pt idx="49110">
                  <c:v>40415.833333333336</c:v>
                </c:pt>
                <c:pt idx="49111">
                  <c:v>40415.875</c:v>
                </c:pt>
                <c:pt idx="49112">
                  <c:v>40415.916666666664</c:v>
                </c:pt>
                <c:pt idx="49113">
                  <c:v>40415.958333333336</c:v>
                </c:pt>
                <c:pt idx="49114">
                  <c:v>40416</c:v>
                </c:pt>
                <c:pt idx="49115">
                  <c:v>40414.041666666664</c:v>
                </c:pt>
                <c:pt idx="49116">
                  <c:v>40414.083333333336</c:v>
                </c:pt>
                <c:pt idx="49117">
                  <c:v>40414.125</c:v>
                </c:pt>
                <c:pt idx="49118">
                  <c:v>40414.166666666664</c:v>
                </c:pt>
                <c:pt idx="49119">
                  <c:v>40414.208333333336</c:v>
                </c:pt>
                <c:pt idx="49120">
                  <c:v>40414.25</c:v>
                </c:pt>
                <c:pt idx="49121">
                  <c:v>40414.291666666664</c:v>
                </c:pt>
                <c:pt idx="49122">
                  <c:v>40414.333333333336</c:v>
                </c:pt>
                <c:pt idx="49123">
                  <c:v>40414.375</c:v>
                </c:pt>
                <c:pt idx="49124">
                  <c:v>40414.416666666664</c:v>
                </c:pt>
                <c:pt idx="49125">
                  <c:v>40414.458333333336</c:v>
                </c:pt>
                <c:pt idx="49126">
                  <c:v>40414.5</c:v>
                </c:pt>
                <c:pt idx="49127">
                  <c:v>40414.541666666664</c:v>
                </c:pt>
                <c:pt idx="49128">
                  <c:v>40414.583333333336</c:v>
                </c:pt>
                <c:pt idx="49129">
                  <c:v>40414.625</c:v>
                </c:pt>
                <c:pt idx="49130">
                  <c:v>40414.666666666664</c:v>
                </c:pt>
                <c:pt idx="49131">
                  <c:v>40414.708333333336</c:v>
                </c:pt>
                <c:pt idx="49132">
                  <c:v>40414.75</c:v>
                </c:pt>
                <c:pt idx="49133">
                  <c:v>40414.791666666664</c:v>
                </c:pt>
                <c:pt idx="49134">
                  <c:v>40414.833333333336</c:v>
                </c:pt>
                <c:pt idx="49135">
                  <c:v>40414.875</c:v>
                </c:pt>
                <c:pt idx="49136">
                  <c:v>40414.916666666664</c:v>
                </c:pt>
                <c:pt idx="49137">
                  <c:v>40414.958333333336</c:v>
                </c:pt>
                <c:pt idx="49138">
                  <c:v>40415</c:v>
                </c:pt>
                <c:pt idx="49139">
                  <c:v>40413.041666666664</c:v>
                </c:pt>
                <c:pt idx="49140">
                  <c:v>40413.083333333336</c:v>
                </c:pt>
                <c:pt idx="49141">
                  <c:v>40413.125</c:v>
                </c:pt>
                <c:pt idx="49142">
                  <c:v>40413.166666666664</c:v>
                </c:pt>
                <c:pt idx="49143">
                  <c:v>40413.208333333336</c:v>
                </c:pt>
                <c:pt idx="49144">
                  <c:v>40413.25</c:v>
                </c:pt>
                <c:pt idx="49145">
                  <c:v>40413.291666666664</c:v>
                </c:pt>
                <c:pt idx="49146">
                  <c:v>40413.333333333336</c:v>
                </c:pt>
                <c:pt idx="49147">
                  <c:v>40413.375</c:v>
                </c:pt>
                <c:pt idx="49148">
                  <c:v>40413.416666666664</c:v>
                </c:pt>
                <c:pt idx="49149">
                  <c:v>40413.458333333336</c:v>
                </c:pt>
                <c:pt idx="49150">
                  <c:v>40413.5</c:v>
                </c:pt>
                <c:pt idx="49151">
                  <c:v>40413.541666666664</c:v>
                </c:pt>
                <c:pt idx="49152">
                  <c:v>40413.583333333336</c:v>
                </c:pt>
                <c:pt idx="49153">
                  <c:v>40413.625</c:v>
                </c:pt>
                <c:pt idx="49154">
                  <c:v>40413.666666666664</c:v>
                </c:pt>
                <c:pt idx="49155">
                  <c:v>40413.708333333336</c:v>
                </c:pt>
                <c:pt idx="49156">
                  <c:v>40413.75</c:v>
                </c:pt>
                <c:pt idx="49157">
                  <c:v>40413.791666666664</c:v>
                </c:pt>
                <c:pt idx="49158">
                  <c:v>40413.833333333336</c:v>
                </c:pt>
                <c:pt idx="49159">
                  <c:v>40413.875</c:v>
                </c:pt>
                <c:pt idx="49160">
                  <c:v>40413.916666666664</c:v>
                </c:pt>
                <c:pt idx="49161">
                  <c:v>40413.958333333336</c:v>
                </c:pt>
                <c:pt idx="49162">
                  <c:v>40414</c:v>
                </c:pt>
                <c:pt idx="49163">
                  <c:v>40412.041666666664</c:v>
                </c:pt>
                <c:pt idx="49164">
                  <c:v>40412.083333333336</c:v>
                </c:pt>
                <c:pt idx="49165">
                  <c:v>40412.125</c:v>
                </c:pt>
                <c:pt idx="49166">
                  <c:v>40412.166666666664</c:v>
                </c:pt>
                <c:pt idx="49167">
                  <c:v>40412.208333333336</c:v>
                </c:pt>
                <c:pt idx="49168">
                  <c:v>40412.25</c:v>
                </c:pt>
                <c:pt idx="49169">
                  <c:v>40412.291666666664</c:v>
                </c:pt>
                <c:pt idx="49170">
                  <c:v>40412.333333333336</c:v>
                </c:pt>
                <c:pt idx="49171">
                  <c:v>40412.375</c:v>
                </c:pt>
                <c:pt idx="49172">
                  <c:v>40412.416666666664</c:v>
                </c:pt>
                <c:pt idx="49173">
                  <c:v>40412.458333333336</c:v>
                </c:pt>
                <c:pt idx="49174">
                  <c:v>40412.5</c:v>
                </c:pt>
                <c:pt idx="49175">
                  <c:v>40412.541666666664</c:v>
                </c:pt>
                <c:pt idx="49176">
                  <c:v>40412.583333333336</c:v>
                </c:pt>
                <c:pt idx="49177">
                  <c:v>40412.625</c:v>
                </c:pt>
                <c:pt idx="49178">
                  <c:v>40412.666666666664</c:v>
                </c:pt>
                <c:pt idx="49179">
                  <c:v>40412.708333333336</c:v>
                </c:pt>
                <c:pt idx="49180">
                  <c:v>40412.75</c:v>
                </c:pt>
                <c:pt idx="49181">
                  <c:v>40412.791666666664</c:v>
                </c:pt>
                <c:pt idx="49182">
                  <c:v>40412.833333333336</c:v>
                </c:pt>
                <c:pt idx="49183">
                  <c:v>40412.875</c:v>
                </c:pt>
                <c:pt idx="49184">
                  <c:v>40412.916666666664</c:v>
                </c:pt>
                <c:pt idx="49185">
                  <c:v>40412.958333333336</c:v>
                </c:pt>
                <c:pt idx="49186">
                  <c:v>40413</c:v>
                </c:pt>
                <c:pt idx="49187">
                  <c:v>40411.041666666664</c:v>
                </c:pt>
                <c:pt idx="49188">
                  <c:v>40411.083333333336</c:v>
                </c:pt>
                <c:pt idx="49189">
                  <c:v>40411.125</c:v>
                </c:pt>
                <c:pt idx="49190">
                  <c:v>40411.166666666664</c:v>
                </c:pt>
                <c:pt idx="49191">
                  <c:v>40411.208333333336</c:v>
                </c:pt>
                <c:pt idx="49192">
                  <c:v>40411.25</c:v>
                </c:pt>
                <c:pt idx="49193">
                  <c:v>40411.291666666664</c:v>
                </c:pt>
                <c:pt idx="49194">
                  <c:v>40411.333333333336</c:v>
                </c:pt>
                <c:pt idx="49195">
                  <c:v>40411.375</c:v>
                </c:pt>
                <c:pt idx="49196">
                  <c:v>40411.416666666664</c:v>
                </c:pt>
                <c:pt idx="49197">
                  <c:v>40411.458333333336</c:v>
                </c:pt>
                <c:pt idx="49198">
                  <c:v>40411.5</c:v>
                </c:pt>
                <c:pt idx="49199">
                  <c:v>40411.541666666664</c:v>
                </c:pt>
                <c:pt idx="49200">
                  <c:v>40411.583333333336</c:v>
                </c:pt>
                <c:pt idx="49201">
                  <c:v>40411.625</c:v>
                </c:pt>
                <c:pt idx="49202">
                  <c:v>40411.666666666664</c:v>
                </c:pt>
                <c:pt idx="49203">
                  <c:v>40411.708333333336</c:v>
                </c:pt>
                <c:pt idx="49204">
                  <c:v>40411.75</c:v>
                </c:pt>
                <c:pt idx="49205">
                  <c:v>40411.791666666664</c:v>
                </c:pt>
                <c:pt idx="49206">
                  <c:v>40411.833333333336</c:v>
                </c:pt>
                <c:pt idx="49207">
                  <c:v>40411.875</c:v>
                </c:pt>
                <c:pt idx="49208">
                  <c:v>40411.916666666664</c:v>
                </c:pt>
                <c:pt idx="49209">
                  <c:v>40411.958333333336</c:v>
                </c:pt>
                <c:pt idx="49210">
                  <c:v>40412</c:v>
                </c:pt>
                <c:pt idx="49211">
                  <c:v>40410.041666666664</c:v>
                </c:pt>
                <c:pt idx="49212">
                  <c:v>40410.083333333336</c:v>
                </c:pt>
                <c:pt idx="49213">
                  <c:v>40410.125</c:v>
                </c:pt>
                <c:pt idx="49214">
                  <c:v>40410.166666666664</c:v>
                </c:pt>
                <c:pt idx="49215">
                  <c:v>40410.208333333336</c:v>
                </c:pt>
                <c:pt idx="49216">
                  <c:v>40410.25</c:v>
                </c:pt>
                <c:pt idx="49217">
                  <c:v>40410.291666666664</c:v>
                </c:pt>
                <c:pt idx="49218">
                  <c:v>40410.333333333336</c:v>
                </c:pt>
                <c:pt idx="49219">
                  <c:v>40410.375</c:v>
                </c:pt>
                <c:pt idx="49220">
                  <c:v>40410.416666666664</c:v>
                </c:pt>
                <c:pt idx="49221">
                  <c:v>40410.458333333336</c:v>
                </c:pt>
                <c:pt idx="49222">
                  <c:v>40410.5</c:v>
                </c:pt>
                <c:pt idx="49223">
                  <c:v>40410.541666666664</c:v>
                </c:pt>
                <c:pt idx="49224">
                  <c:v>40410.583333333336</c:v>
                </c:pt>
                <c:pt idx="49225">
                  <c:v>40410.625</c:v>
                </c:pt>
                <c:pt idx="49226">
                  <c:v>40410.666666666664</c:v>
                </c:pt>
                <c:pt idx="49227">
                  <c:v>40410.708333333336</c:v>
                </c:pt>
                <c:pt idx="49228">
                  <c:v>40410.75</c:v>
                </c:pt>
                <c:pt idx="49229">
                  <c:v>40410.791666666664</c:v>
                </c:pt>
                <c:pt idx="49230">
                  <c:v>40410.833333333336</c:v>
                </c:pt>
                <c:pt idx="49231">
                  <c:v>40410.875</c:v>
                </c:pt>
                <c:pt idx="49232">
                  <c:v>40410.916666666664</c:v>
                </c:pt>
                <c:pt idx="49233">
                  <c:v>40410.958333333336</c:v>
                </c:pt>
                <c:pt idx="49234">
                  <c:v>40411</c:v>
                </c:pt>
                <c:pt idx="49235">
                  <c:v>40409.041666666664</c:v>
                </c:pt>
                <c:pt idx="49236">
                  <c:v>40409.083333333336</c:v>
                </c:pt>
                <c:pt idx="49237">
                  <c:v>40409.125</c:v>
                </c:pt>
                <c:pt idx="49238">
                  <c:v>40409.166666666664</c:v>
                </c:pt>
                <c:pt idx="49239">
                  <c:v>40409.208333333336</c:v>
                </c:pt>
                <c:pt idx="49240">
                  <c:v>40409.25</c:v>
                </c:pt>
                <c:pt idx="49241">
                  <c:v>40409.291666666664</c:v>
                </c:pt>
                <c:pt idx="49242">
                  <c:v>40409.333333333336</c:v>
                </c:pt>
                <c:pt idx="49243">
                  <c:v>40409.375</c:v>
                </c:pt>
                <c:pt idx="49244">
                  <c:v>40409.416666666664</c:v>
                </c:pt>
                <c:pt idx="49245">
                  <c:v>40409.458333333336</c:v>
                </c:pt>
                <c:pt idx="49246">
                  <c:v>40409.5</c:v>
                </c:pt>
                <c:pt idx="49247">
                  <c:v>40409.541666666664</c:v>
                </c:pt>
                <c:pt idx="49248">
                  <c:v>40409.583333333336</c:v>
                </c:pt>
                <c:pt idx="49249">
                  <c:v>40409.625</c:v>
                </c:pt>
                <c:pt idx="49250">
                  <c:v>40409.666666666664</c:v>
                </c:pt>
                <c:pt idx="49251">
                  <c:v>40409.708333333336</c:v>
                </c:pt>
                <c:pt idx="49252">
                  <c:v>40409.75</c:v>
                </c:pt>
                <c:pt idx="49253">
                  <c:v>40409.791666666664</c:v>
                </c:pt>
                <c:pt idx="49254">
                  <c:v>40409.833333333336</c:v>
                </c:pt>
                <c:pt idx="49255">
                  <c:v>40409.875</c:v>
                </c:pt>
                <c:pt idx="49256">
                  <c:v>40409.916666666664</c:v>
                </c:pt>
                <c:pt idx="49257">
                  <c:v>40409.958333333336</c:v>
                </c:pt>
                <c:pt idx="49258">
                  <c:v>40410</c:v>
                </c:pt>
                <c:pt idx="49259">
                  <c:v>40408.041666666664</c:v>
                </c:pt>
                <c:pt idx="49260">
                  <c:v>40408.083333333336</c:v>
                </c:pt>
                <c:pt idx="49261">
                  <c:v>40408.125</c:v>
                </c:pt>
                <c:pt idx="49262">
                  <c:v>40408.166666666664</c:v>
                </c:pt>
                <c:pt idx="49263">
                  <c:v>40408.208333333336</c:v>
                </c:pt>
                <c:pt idx="49264">
                  <c:v>40408.25</c:v>
                </c:pt>
                <c:pt idx="49265">
                  <c:v>40408.291666666664</c:v>
                </c:pt>
                <c:pt idx="49266">
                  <c:v>40408.333333333336</c:v>
                </c:pt>
                <c:pt idx="49267">
                  <c:v>40408.375</c:v>
                </c:pt>
                <c:pt idx="49268">
                  <c:v>40408.416666666664</c:v>
                </c:pt>
                <c:pt idx="49269">
                  <c:v>40408.458333333336</c:v>
                </c:pt>
                <c:pt idx="49270">
                  <c:v>40408.5</c:v>
                </c:pt>
                <c:pt idx="49271">
                  <c:v>40408.541666666664</c:v>
                </c:pt>
                <c:pt idx="49272">
                  <c:v>40408.583333333336</c:v>
                </c:pt>
                <c:pt idx="49273">
                  <c:v>40408.625</c:v>
                </c:pt>
                <c:pt idx="49274">
                  <c:v>40408.666666666664</c:v>
                </c:pt>
                <c:pt idx="49275">
                  <c:v>40408.708333333336</c:v>
                </c:pt>
                <c:pt idx="49276">
                  <c:v>40408.75</c:v>
                </c:pt>
                <c:pt idx="49277">
                  <c:v>40408.791666666664</c:v>
                </c:pt>
                <c:pt idx="49278">
                  <c:v>40408.833333333336</c:v>
                </c:pt>
                <c:pt idx="49279">
                  <c:v>40408.875</c:v>
                </c:pt>
                <c:pt idx="49280">
                  <c:v>40408.916666666664</c:v>
                </c:pt>
                <c:pt idx="49281">
                  <c:v>40408.958333333336</c:v>
                </c:pt>
                <c:pt idx="49282">
                  <c:v>40409</c:v>
                </c:pt>
                <c:pt idx="49283">
                  <c:v>40407.041666666664</c:v>
                </c:pt>
                <c:pt idx="49284">
                  <c:v>40407.083333333336</c:v>
                </c:pt>
                <c:pt idx="49285">
                  <c:v>40407.125</c:v>
                </c:pt>
                <c:pt idx="49286">
                  <c:v>40407.166666666664</c:v>
                </c:pt>
                <c:pt idx="49287">
                  <c:v>40407.208333333336</c:v>
                </c:pt>
                <c:pt idx="49288">
                  <c:v>40407.25</c:v>
                </c:pt>
                <c:pt idx="49289">
                  <c:v>40407.291666666664</c:v>
                </c:pt>
                <c:pt idx="49290">
                  <c:v>40407.333333333336</c:v>
                </c:pt>
                <c:pt idx="49291">
                  <c:v>40407.375</c:v>
                </c:pt>
                <c:pt idx="49292">
                  <c:v>40407.416666666664</c:v>
                </c:pt>
                <c:pt idx="49293">
                  <c:v>40407.458333333336</c:v>
                </c:pt>
                <c:pt idx="49294">
                  <c:v>40407.5</c:v>
                </c:pt>
                <c:pt idx="49295">
                  <c:v>40407.541666666664</c:v>
                </c:pt>
                <c:pt idx="49296">
                  <c:v>40407.583333333336</c:v>
                </c:pt>
                <c:pt idx="49297">
                  <c:v>40407.625</c:v>
                </c:pt>
                <c:pt idx="49298">
                  <c:v>40407.666666666664</c:v>
                </c:pt>
                <c:pt idx="49299">
                  <c:v>40407.708333333336</c:v>
                </c:pt>
                <c:pt idx="49300">
                  <c:v>40407.75</c:v>
                </c:pt>
                <c:pt idx="49301">
                  <c:v>40407.791666666664</c:v>
                </c:pt>
                <c:pt idx="49302">
                  <c:v>40407.833333333336</c:v>
                </c:pt>
                <c:pt idx="49303">
                  <c:v>40407.875</c:v>
                </c:pt>
                <c:pt idx="49304">
                  <c:v>40407.916666666664</c:v>
                </c:pt>
                <c:pt idx="49305">
                  <c:v>40407.958333333336</c:v>
                </c:pt>
                <c:pt idx="49306">
                  <c:v>40408</c:v>
                </c:pt>
                <c:pt idx="49307">
                  <c:v>40406.041666666664</c:v>
                </c:pt>
                <c:pt idx="49308">
                  <c:v>40406.083333333336</c:v>
                </c:pt>
                <c:pt idx="49309">
                  <c:v>40406.125</c:v>
                </c:pt>
                <c:pt idx="49310">
                  <c:v>40406.166666666664</c:v>
                </c:pt>
                <c:pt idx="49311">
                  <c:v>40406.208333333336</c:v>
                </c:pt>
                <c:pt idx="49312">
                  <c:v>40406.25</c:v>
                </c:pt>
                <c:pt idx="49313">
                  <c:v>40406.291666666664</c:v>
                </c:pt>
                <c:pt idx="49314">
                  <c:v>40406.333333333336</c:v>
                </c:pt>
                <c:pt idx="49315">
                  <c:v>40406.375</c:v>
                </c:pt>
                <c:pt idx="49316">
                  <c:v>40406.416666666664</c:v>
                </c:pt>
                <c:pt idx="49317">
                  <c:v>40406.458333333336</c:v>
                </c:pt>
                <c:pt idx="49318">
                  <c:v>40406.5</c:v>
                </c:pt>
                <c:pt idx="49319">
                  <c:v>40406.541666666664</c:v>
                </c:pt>
                <c:pt idx="49320">
                  <c:v>40406.583333333336</c:v>
                </c:pt>
                <c:pt idx="49321">
                  <c:v>40406.625</c:v>
                </c:pt>
                <c:pt idx="49322">
                  <c:v>40406.666666666664</c:v>
                </c:pt>
                <c:pt idx="49323">
                  <c:v>40406.708333333336</c:v>
                </c:pt>
                <c:pt idx="49324">
                  <c:v>40406.75</c:v>
                </c:pt>
                <c:pt idx="49325">
                  <c:v>40406.791666666664</c:v>
                </c:pt>
                <c:pt idx="49326">
                  <c:v>40406.833333333336</c:v>
                </c:pt>
                <c:pt idx="49327">
                  <c:v>40406.875</c:v>
                </c:pt>
                <c:pt idx="49328">
                  <c:v>40406.916666666664</c:v>
                </c:pt>
                <c:pt idx="49329">
                  <c:v>40406.958333333336</c:v>
                </c:pt>
                <c:pt idx="49330">
                  <c:v>40407</c:v>
                </c:pt>
                <c:pt idx="49331">
                  <c:v>40405.041666666664</c:v>
                </c:pt>
                <c:pt idx="49332">
                  <c:v>40405.083333333336</c:v>
                </c:pt>
                <c:pt idx="49333">
                  <c:v>40405.125</c:v>
                </c:pt>
                <c:pt idx="49334">
                  <c:v>40405.166666666664</c:v>
                </c:pt>
                <c:pt idx="49335">
                  <c:v>40405.208333333336</c:v>
                </c:pt>
                <c:pt idx="49336">
                  <c:v>40405.25</c:v>
                </c:pt>
                <c:pt idx="49337">
                  <c:v>40405.291666666664</c:v>
                </c:pt>
                <c:pt idx="49338">
                  <c:v>40405.333333333336</c:v>
                </c:pt>
                <c:pt idx="49339">
                  <c:v>40405.375</c:v>
                </c:pt>
                <c:pt idx="49340">
                  <c:v>40405.416666666664</c:v>
                </c:pt>
                <c:pt idx="49341">
                  <c:v>40405.458333333336</c:v>
                </c:pt>
                <c:pt idx="49342">
                  <c:v>40405.5</c:v>
                </c:pt>
                <c:pt idx="49343">
                  <c:v>40405.541666666664</c:v>
                </c:pt>
                <c:pt idx="49344">
                  <c:v>40405.583333333336</c:v>
                </c:pt>
                <c:pt idx="49345">
                  <c:v>40405.625</c:v>
                </c:pt>
                <c:pt idx="49346">
                  <c:v>40405.666666666664</c:v>
                </c:pt>
                <c:pt idx="49347">
                  <c:v>40405.708333333336</c:v>
                </c:pt>
                <c:pt idx="49348">
                  <c:v>40405.75</c:v>
                </c:pt>
                <c:pt idx="49349">
                  <c:v>40405.791666666664</c:v>
                </c:pt>
                <c:pt idx="49350">
                  <c:v>40405.833333333336</c:v>
                </c:pt>
                <c:pt idx="49351">
                  <c:v>40405.875</c:v>
                </c:pt>
                <c:pt idx="49352">
                  <c:v>40405.916666666664</c:v>
                </c:pt>
                <c:pt idx="49353">
                  <c:v>40405.958333333336</c:v>
                </c:pt>
                <c:pt idx="49354">
                  <c:v>40406</c:v>
                </c:pt>
                <c:pt idx="49355">
                  <c:v>40404.041666666664</c:v>
                </c:pt>
                <c:pt idx="49356">
                  <c:v>40404.083333333336</c:v>
                </c:pt>
                <c:pt idx="49357">
                  <c:v>40404.125</c:v>
                </c:pt>
                <c:pt idx="49358">
                  <c:v>40404.166666666664</c:v>
                </c:pt>
                <c:pt idx="49359">
                  <c:v>40404.208333333336</c:v>
                </c:pt>
                <c:pt idx="49360">
                  <c:v>40404.25</c:v>
                </c:pt>
                <c:pt idx="49361">
                  <c:v>40404.291666666664</c:v>
                </c:pt>
                <c:pt idx="49362">
                  <c:v>40404.333333333336</c:v>
                </c:pt>
                <c:pt idx="49363">
                  <c:v>40404.375</c:v>
                </c:pt>
                <c:pt idx="49364">
                  <c:v>40404.416666666664</c:v>
                </c:pt>
                <c:pt idx="49365">
                  <c:v>40404.458333333336</c:v>
                </c:pt>
                <c:pt idx="49366">
                  <c:v>40404.5</c:v>
                </c:pt>
                <c:pt idx="49367">
                  <c:v>40404.541666666664</c:v>
                </c:pt>
                <c:pt idx="49368">
                  <c:v>40404.583333333336</c:v>
                </c:pt>
                <c:pt idx="49369">
                  <c:v>40404.625</c:v>
                </c:pt>
                <c:pt idx="49370">
                  <c:v>40404.666666666664</c:v>
                </c:pt>
                <c:pt idx="49371">
                  <c:v>40404.708333333336</c:v>
                </c:pt>
                <c:pt idx="49372">
                  <c:v>40404.75</c:v>
                </c:pt>
                <c:pt idx="49373">
                  <c:v>40404.791666666664</c:v>
                </c:pt>
                <c:pt idx="49374">
                  <c:v>40404.833333333336</c:v>
                </c:pt>
                <c:pt idx="49375">
                  <c:v>40404.875</c:v>
                </c:pt>
                <c:pt idx="49376">
                  <c:v>40404.916666666664</c:v>
                </c:pt>
                <c:pt idx="49377">
                  <c:v>40404.958333333336</c:v>
                </c:pt>
                <c:pt idx="49378">
                  <c:v>40405</c:v>
                </c:pt>
                <c:pt idx="49379">
                  <c:v>40403.041666666664</c:v>
                </c:pt>
                <c:pt idx="49380">
                  <c:v>40403.083333333336</c:v>
                </c:pt>
                <c:pt idx="49381">
                  <c:v>40403.125</c:v>
                </c:pt>
                <c:pt idx="49382">
                  <c:v>40403.166666666664</c:v>
                </c:pt>
                <c:pt idx="49383">
                  <c:v>40403.208333333336</c:v>
                </c:pt>
                <c:pt idx="49384">
                  <c:v>40403.25</c:v>
                </c:pt>
                <c:pt idx="49385">
                  <c:v>40403.291666666664</c:v>
                </c:pt>
                <c:pt idx="49386">
                  <c:v>40403.333333333336</c:v>
                </c:pt>
                <c:pt idx="49387">
                  <c:v>40403.375</c:v>
                </c:pt>
                <c:pt idx="49388">
                  <c:v>40403.416666666664</c:v>
                </c:pt>
                <c:pt idx="49389">
                  <c:v>40403.458333333336</c:v>
                </c:pt>
                <c:pt idx="49390">
                  <c:v>40403.5</c:v>
                </c:pt>
                <c:pt idx="49391">
                  <c:v>40403.541666666664</c:v>
                </c:pt>
                <c:pt idx="49392">
                  <c:v>40403.583333333336</c:v>
                </c:pt>
                <c:pt idx="49393">
                  <c:v>40403.625</c:v>
                </c:pt>
                <c:pt idx="49394">
                  <c:v>40403.666666666664</c:v>
                </c:pt>
                <c:pt idx="49395">
                  <c:v>40403.708333333336</c:v>
                </c:pt>
                <c:pt idx="49396">
                  <c:v>40403.75</c:v>
                </c:pt>
                <c:pt idx="49397">
                  <c:v>40403.791666666664</c:v>
                </c:pt>
                <c:pt idx="49398">
                  <c:v>40403.833333333336</c:v>
                </c:pt>
                <c:pt idx="49399">
                  <c:v>40403.875</c:v>
                </c:pt>
                <c:pt idx="49400">
                  <c:v>40403.916666666664</c:v>
                </c:pt>
                <c:pt idx="49401">
                  <c:v>40403.958333333336</c:v>
                </c:pt>
                <c:pt idx="49402">
                  <c:v>40404</c:v>
                </c:pt>
                <c:pt idx="49403">
                  <c:v>40402.041666666664</c:v>
                </c:pt>
                <c:pt idx="49404">
                  <c:v>40402.083333333336</c:v>
                </c:pt>
                <c:pt idx="49405">
                  <c:v>40402.125</c:v>
                </c:pt>
                <c:pt idx="49406">
                  <c:v>40402.166666666664</c:v>
                </c:pt>
                <c:pt idx="49407">
                  <c:v>40402.208333333336</c:v>
                </c:pt>
                <c:pt idx="49408">
                  <c:v>40402.25</c:v>
                </c:pt>
                <c:pt idx="49409">
                  <c:v>40402.291666666664</c:v>
                </c:pt>
                <c:pt idx="49410">
                  <c:v>40402.333333333336</c:v>
                </c:pt>
                <c:pt idx="49411">
                  <c:v>40402.375</c:v>
                </c:pt>
                <c:pt idx="49412">
                  <c:v>40402.416666666664</c:v>
                </c:pt>
                <c:pt idx="49413">
                  <c:v>40402.458333333336</c:v>
                </c:pt>
                <c:pt idx="49414">
                  <c:v>40402.5</c:v>
                </c:pt>
                <c:pt idx="49415">
                  <c:v>40402.541666666664</c:v>
                </c:pt>
                <c:pt idx="49416">
                  <c:v>40402.583333333336</c:v>
                </c:pt>
                <c:pt idx="49417">
                  <c:v>40402.625</c:v>
                </c:pt>
                <c:pt idx="49418">
                  <c:v>40402.666666666664</c:v>
                </c:pt>
                <c:pt idx="49419">
                  <c:v>40402.708333333336</c:v>
                </c:pt>
                <c:pt idx="49420">
                  <c:v>40402.75</c:v>
                </c:pt>
                <c:pt idx="49421">
                  <c:v>40402.791666666664</c:v>
                </c:pt>
                <c:pt idx="49422">
                  <c:v>40402.833333333336</c:v>
                </c:pt>
                <c:pt idx="49423">
                  <c:v>40402.875</c:v>
                </c:pt>
                <c:pt idx="49424">
                  <c:v>40402.916666666664</c:v>
                </c:pt>
                <c:pt idx="49425">
                  <c:v>40402.958333333336</c:v>
                </c:pt>
                <c:pt idx="49426">
                  <c:v>40403</c:v>
                </c:pt>
                <c:pt idx="49427">
                  <c:v>40401.041666666664</c:v>
                </c:pt>
                <c:pt idx="49428">
                  <c:v>40401.083333333336</c:v>
                </c:pt>
                <c:pt idx="49429">
                  <c:v>40401.125</c:v>
                </c:pt>
                <c:pt idx="49430">
                  <c:v>40401.166666666664</c:v>
                </c:pt>
                <c:pt idx="49431">
                  <c:v>40401.208333333336</c:v>
                </c:pt>
                <c:pt idx="49432">
                  <c:v>40401.25</c:v>
                </c:pt>
                <c:pt idx="49433">
                  <c:v>40401.291666666664</c:v>
                </c:pt>
                <c:pt idx="49434">
                  <c:v>40401.333333333336</c:v>
                </c:pt>
                <c:pt idx="49435">
                  <c:v>40401.375</c:v>
                </c:pt>
                <c:pt idx="49436">
                  <c:v>40401.416666666664</c:v>
                </c:pt>
                <c:pt idx="49437">
                  <c:v>40401.458333333336</c:v>
                </c:pt>
                <c:pt idx="49438">
                  <c:v>40401.5</c:v>
                </c:pt>
                <c:pt idx="49439">
                  <c:v>40401.541666666664</c:v>
                </c:pt>
                <c:pt idx="49440">
                  <c:v>40401.583333333336</c:v>
                </c:pt>
                <c:pt idx="49441">
                  <c:v>40401.625</c:v>
                </c:pt>
                <c:pt idx="49442">
                  <c:v>40401.666666666664</c:v>
                </c:pt>
                <c:pt idx="49443">
                  <c:v>40401.708333333336</c:v>
                </c:pt>
                <c:pt idx="49444">
                  <c:v>40401.75</c:v>
                </c:pt>
                <c:pt idx="49445">
                  <c:v>40401.791666666664</c:v>
                </c:pt>
                <c:pt idx="49446">
                  <c:v>40401.833333333336</c:v>
                </c:pt>
                <c:pt idx="49447">
                  <c:v>40401.875</c:v>
                </c:pt>
                <c:pt idx="49448">
                  <c:v>40401.916666666664</c:v>
                </c:pt>
                <c:pt idx="49449">
                  <c:v>40401.958333333336</c:v>
                </c:pt>
                <c:pt idx="49450">
                  <c:v>40402</c:v>
                </c:pt>
                <c:pt idx="49451">
                  <c:v>40400.041666666664</c:v>
                </c:pt>
                <c:pt idx="49452">
                  <c:v>40400.083333333336</c:v>
                </c:pt>
                <c:pt idx="49453">
                  <c:v>40400.125</c:v>
                </c:pt>
                <c:pt idx="49454">
                  <c:v>40400.166666666664</c:v>
                </c:pt>
                <c:pt idx="49455">
                  <c:v>40400.208333333336</c:v>
                </c:pt>
                <c:pt idx="49456">
                  <c:v>40400.25</c:v>
                </c:pt>
                <c:pt idx="49457">
                  <c:v>40400.291666666664</c:v>
                </c:pt>
                <c:pt idx="49458">
                  <c:v>40400.333333333336</c:v>
                </c:pt>
                <c:pt idx="49459">
                  <c:v>40400.375</c:v>
                </c:pt>
                <c:pt idx="49460">
                  <c:v>40400.416666666664</c:v>
                </c:pt>
                <c:pt idx="49461">
                  <c:v>40400.458333333336</c:v>
                </c:pt>
                <c:pt idx="49462">
                  <c:v>40400.5</c:v>
                </c:pt>
                <c:pt idx="49463">
                  <c:v>40400.541666666664</c:v>
                </c:pt>
                <c:pt idx="49464">
                  <c:v>40400.583333333336</c:v>
                </c:pt>
                <c:pt idx="49465">
                  <c:v>40400.625</c:v>
                </c:pt>
                <c:pt idx="49466">
                  <c:v>40400.666666666664</c:v>
                </c:pt>
                <c:pt idx="49467">
                  <c:v>40400.708333333336</c:v>
                </c:pt>
                <c:pt idx="49468">
                  <c:v>40400.75</c:v>
                </c:pt>
                <c:pt idx="49469">
                  <c:v>40400.791666666664</c:v>
                </c:pt>
                <c:pt idx="49470">
                  <c:v>40400.833333333336</c:v>
                </c:pt>
                <c:pt idx="49471">
                  <c:v>40400.875</c:v>
                </c:pt>
                <c:pt idx="49472">
                  <c:v>40400.916666666664</c:v>
                </c:pt>
                <c:pt idx="49473">
                  <c:v>40400.958333333336</c:v>
                </c:pt>
                <c:pt idx="49474">
                  <c:v>40401</c:v>
                </c:pt>
                <c:pt idx="49475">
                  <c:v>40399.041666666664</c:v>
                </c:pt>
                <c:pt idx="49476">
                  <c:v>40399.083333333336</c:v>
                </c:pt>
                <c:pt idx="49477">
                  <c:v>40399.125</c:v>
                </c:pt>
                <c:pt idx="49478">
                  <c:v>40399.166666666664</c:v>
                </c:pt>
                <c:pt idx="49479">
                  <c:v>40399.208333333336</c:v>
                </c:pt>
                <c:pt idx="49480">
                  <c:v>40399.25</c:v>
                </c:pt>
                <c:pt idx="49481">
                  <c:v>40399.291666666664</c:v>
                </c:pt>
                <c:pt idx="49482">
                  <c:v>40399.333333333336</c:v>
                </c:pt>
                <c:pt idx="49483">
                  <c:v>40399.375</c:v>
                </c:pt>
                <c:pt idx="49484">
                  <c:v>40399.416666666664</c:v>
                </c:pt>
                <c:pt idx="49485">
                  <c:v>40399.458333333336</c:v>
                </c:pt>
                <c:pt idx="49486">
                  <c:v>40399.5</c:v>
                </c:pt>
                <c:pt idx="49487">
                  <c:v>40399.541666666664</c:v>
                </c:pt>
                <c:pt idx="49488">
                  <c:v>40399.583333333336</c:v>
                </c:pt>
                <c:pt idx="49489">
                  <c:v>40399.625</c:v>
                </c:pt>
                <c:pt idx="49490">
                  <c:v>40399.666666666664</c:v>
                </c:pt>
                <c:pt idx="49491">
                  <c:v>40399.708333333336</c:v>
                </c:pt>
                <c:pt idx="49492">
                  <c:v>40399.75</c:v>
                </c:pt>
                <c:pt idx="49493">
                  <c:v>40399.791666666664</c:v>
                </c:pt>
                <c:pt idx="49494">
                  <c:v>40399.833333333336</c:v>
                </c:pt>
                <c:pt idx="49495">
                  <c:v>40399.875</c:v>
                </c:pt>
                <c:pt idx="49496">
                  <c:v>40399.916666666664</c:v>
                </c:pt>
                <c:pt idx="49497">
                  <c:v>40399.958333333336</c:v>
                </c:pt>
                <c:pt idx="49498">
                  <c:v>40400</c:v>
                </c:pt>
                <c:pt idx="49499">
                  <c:v>40398.041666666664</c:v>
                </c:pt>
                <c:pt idx="49500">
                  <c:v>40398.083333333336</c:v>
                </c:pt>
                <c:pt idx="49501">
                  <c:v>40398.125</c:v>
                </c:pt>
                <c:pt idx="49502">
                  <c:v>40398.166666666664</c:v>
                </c:pt>
                <c:pt idx="49503">
                  <c:v>40398.208333333336</c:v>
                </c:pt>
                <c:pt idx="49504">
                  <c:v>40398.25</c:v>
                </c:pt>
                <c:pt idx="49505">
                  <c:v>40398.291666666664</c:v>
                </c:pt>
                <c:pt idx="49506">
                  <c:v>40398.333333333336</c:v>
                </c:pt>
                <c:pt idx="49507">
                  <c:v>40398.375</c:v>
                </c:pt>
                <c:pt idx="49508">
                  <c:v>40398.416666666664</c:v>
                </c:pt>
                <c:pt idx="49509">
                  <c:v>40398.458333333336</c:v>
                </c:pt>
                <c:pt idx="49510">
                  <c:v>40398.5</c:v>
                </c:pt>
                <c:pt idx="49511">
                  <c:v>40398.541666666664</c:v>
                </c:pt>
                <c:pt idx="49512">
                  <c:v>40398.583333333336</c:v>
                </c:pt>
                <c:pt idx="49513">
                  <c:v>40398.625</c:v>
                </c:pt>
                <c:pt idx="49514">
                  <c:v>40398.666666666664</c:v>
                </c:pt>
                <c:pt idx="49515">
                  <c:v>40398.708333333336</c:v>
                </c:pt>
                <c:pt idx="49516">
                  <c:v>40398.75</c:v>
                </c:pt>
                <c:pt idx="49517">
                  <c:v>40398.791666666664</c:v>
                </c:pt>
                <c:pt idx="49518">
                  <c:v>40398.833333333336</c:v>
                </c:pt>
                <c:pt idx="49519">
                  <c:v>40398.875</c:v>
                </c:pt>
                <c:pt idx="49520">
                  <c:v>40398.916666666664</c:v>
                </c:pt>
                <c:pt idx="49521">
                  <c:v>40398.958333333336</c:v>
                </c:pt>
                <c:pt idx="49522">
                  <c:v>40399</c:v>
                </c:pt>
                <c:pt idx="49523">
                  <c:v>40397.041666666664</c:v>
                </c:pt>
                <c:pt idx="49524">
                  <c:v>40397.083333333336</c:v>
                </c:pt>
                <c:pt idx="49525">
                  <c:v>40397.125</c:v>
                </c:pt>
                <c:pt idx="49526">
                  <c:v>40397.166666666664</c:v>
                </c:pt>
                <c:pt idx="49527">
                  <c:v>40397.208333333336</c:v>
                </c:pt>
                <c:pt idx="49528">
                  <c:v>40397.25</c:v>
                </c:pt>
                <c:pt idx="49529">
                  <c:v>40397.291666666664</c:v>
                </c:pt>
                <c:pt idx="49530">
                  <c:v>40397.333333333336</c:v>
                </c:pt>
                <c:pt idx="49531">
                  <c:v>40397.375</c:v>
                </c:pt>
                <c:pt idx="49532">
                  <c:v>40397.416666666664</c:v>
                </c:pt>
                <c:pt idx="49533">
                  <c:v>40397.458333333336</c:v>
                </c:pt>
                <c:pt idx="49534">
                  <c:v>40397.5</c:v>
                </c:pt>
                <c:pt idx="49535">
                  <c:v>40397.541666666664</c:v>
                </c:pt>
                <c:pt idx="49536">
                  <c:v>40397.583333333336</c:v>
                </c:pt>
                <c:pt idx="49537">
                  <c:v>40397.625</c:v>
                </c:pt>
                <c:pt idx="49538">
                  <c:v>40397.666666666664</c:v>
                </c:pt>
                <c:pt idx="49539">
                  <c:v>40397.708333333336</c:v>
                </c:pt>
                <c:pt idx="49540">
                  <c:v>40397.75</c:v>
                </c:pt>
                <c:pt idx="49541">
                  <c:v>40397.791666666664</c:v>
                </c:pt>
                <c:pt idx="49542">
                  <c:v>40397.833333333336</c:v>
                </c:pt>
                <c:pt idx="49543">
                  <c:v>40397.875</c:v>
                </c:pt>
                <c:pt idx="49544">
                  <c:v>40397.916666666664</c:v>
                </c:pt>
                <c:pt idx="49545">
                  <c:v>40397.958333333336</c:v>
                </c:pt>
                <c:pt idx="49546">
                  <c:v>40398</c:v>
                </c:pt>
                <c:pt idx="49547">
                  <c:v>40396.041666666664</c:v>
                </c:pt>
                <c:pt idx="49548">
                  <c:v>40396.083333333336</c:v>
                </c:pt>
                <c:pt idx="49549">
                  <c:v>40396.125</c:v>
                </c:pt>
                <c:pt idx="49550">
                  <c:v>40396.166666666664</c:v>
                </c:pt>
                <c:pt idx="49551">
                  <c:v>40396.208333333336</c:v>
                </c:pt>
                <c:pt idx="49552">
                  <c:v>40396.25</c:v>
                </c:pt>
                <c:pt idx="49553">
                  <c:v>40396.291666666664</c:v>
                </c:pt>
                <c:pt idx="49554">
                  <c:v>40396.333333333336</c:v>
                </c:pt>
                <c:pt idx="49555">
                  <c:v>40396.375</c:v>
                </c:pt>
                <c:pt idx="49556">
                  <c:v>40396.416666666664</c:v>
                </c:pt>
                <c:pt idx="49557">
                  <c:v>40396.458333333336</c:v>
                </c:pt>
                <c:pt idx="49558">
                  <c:v>40396.5</c:v>
                </c:pt>
                <c:pt idx="49559">
                  <c:v>40396.541666666664</c:v>
                </c:pt>
                <c:pt idx="49560">
                  <c:v>40396.583333333336</c:v>
                </c:pt>
                <c:pt idx="49561">
                  <c:v>40396.625</c:v>
                </c:pt>
                <c:pt idx="49562">
                  <c:v>40396.666666666664</c:v>
                </c:pt>
                <c:pt idx="49563">
                  <c:v>40396.708333333336</c:v>
                </c:pt>
                <c:pt idx="49564">
                  <c:v>40396.75</c:v>
                </c:pt>
                <c:pt idx="49565">
                  <c:v>40396.791666666664</c:v>
                </c:pt>
                <c:pt idx="49566">
                  <c:v>40396.833333333336</c:v>
                </c:pt>
                <c:pt idx="49567">
                  <c:v>40396.875</c:v>
                </c:pt>
                <c:pt idx="49568">
                  <c:v>40396.916666666664</c:v>
                </c:pt>
                <c:pt idx="49569">
                  <c:v>40396.958333333336</c:v>
                </c:pt>
                <c:pt idx="49570">
                  <c:v>40397</c:v>
                </c:pt>
                <c:pt idx="49571">
                  <c:v>40395.041666666664</c:v>
                </c:pt>
                <c:pt idx="49572">
                  <c:v>40395.083333333336</c:v>
                </c:pt>
                <c:pt idx="49573">
                  <c:v>40395.125</c:v>
                </c:pt>
                <c:pt idx="49574">
                  <c:v>40395.166666666664</c:v>
                </c:pt>
                <c:pt idx="49575">
                  <c:v>40395.208333333336</c:v>
                </c:pt>
                <c:pt idx="49576">
                  <c:v>40395.25</c:v>
                </c:pt>
                <c:pt idx="49577">
                  <c:v>40395.291666666664</c:v>
                </c:pt>
                <c:pt idx="49578">
                  <c:v>40395.333333333336</c:v>
                </c:pt>
                <c:pt idx="49579">
                  <c:v>40395.375</c:v>
                </c:pt>
                <c:pt idx="49580">
                  <c:v>40395.416666666664</c:v>
                </c:pt>
                <c:pt idx="49581">
                  <c:v>40395.458333333336</c:v>
                </c:pt>
                <c:pt idx="49582">
                  <c:v>40395.5</c:v>
                </c:pt>
                <c:pt idx="49583">
                  <c:v>40395.541666666664</c:v>
                </c:pt>
                <c:pt idx="49584">
                  <c:v>40395.583333333336</c:v>
                </c:pt>
                <c:pt idx="49585">
                  <c:v>40395.625</c:v>
                </c:pt>
                <c:pt idx="49586">
                  <c:v>40395.666666666664</c:v>
                </c:pt>
                <c:pt idx="49587">
                  <c:v>40395.708333333336</c:v>
                </c:pt>
                <c:pt idx="49588">
                  <c:v>40395.75</c:v>
                </c:pt>
                <c:pt idx="49589">
                  <c:v>40395.791666666664</c:v>
                </c:pt>
                <c:pt idx="49590">
                  <c:v>40395.833333333336</c:v>
                </c:pt>
                <c:pt idx="49591">
                  <c:v>40395.875</c:v>
                </c:pt>
                <c:pt idx="49592">
                  <c:v>40395.916666666664</c:v>
                </c:pt>
                <c:pt idx="49593">
                  <c:v>40395.958333333336</c:v>
                </c:pt>
                <c:pt idx="49594">
                  <c:v>40396</c:v>
                </c:pt>
                <c:pt idx="49595">
                  <c:v>40394.041666666664</c:v>
                </c:pt>
                <c:pt idx="49596">
                  <c:v>40394.083333333336</c:v>
                </c:pt>
                <c:pt idx="49597">
                  <c:v>40394.125</c:v>
                </c:pt>
                <c:pt idx="49598">
                  <c:v>40394.166666666664</c:v>
                </c:pt>
                <c:pt idx="49599">
                  <c:v>40394.208333333336</c:v>
                </c:pt>
                <c:pt idx="49600">
                  <c:v>40394.25</c:v>
                </c:pt>
                <c:pt idx="49601">
                  <c:v>40394.291666666664</c:v>
                </c:pt>
                <c:pt idx="49602">
                  <c:v>40394.333333333336</c:v>
                </c:pt>
                <c:pt idx="49603">
                  <c:v>40394.375</c:v>
                </c:pt>
                <c:pt idx="49604">
                  <c:v>40394.416666666664</c:v>
                </c:pt>
                <c:pt idx="49605">
                  <c:v>40394.458333333336</c:v>
                </c:pt>
                <c:pt idx="49606">
                  <c:v>40394.5</c:v>
                </c:pt>
                <c:pt idx="49607">
                  <c:v>40394.541666666664</c:v>
                </c:pt>
                <c:pt idx="49608">
                  <c:v>40394.583333333336</c:v>
                </c:pt>
                <c:pt idx="49609">
                  <c:v>40394.625</c:v>
                </c:pt>
                <c:pt idx="49610">
                  <c:v>40394.666666666664</c:v>
                </c:pt>
                <c:pt idx="49611">
                  <c:v>40394.708333333336</c:v>
                </c:pt>
                <c:pt idx="49612">
                  <c:v>40394.75</c:v>
                </c:pt>
                <c:pt idx="49613">
                  <c:v>40394.791666666664</c:v>
                </c:pt>
                <c:pt idx="49614">
                  <c:v>40394.833333333336</c:v>
                </c:pt>
                <c:pt idx="49615">
                  <c:v>40394.875</c:v>
                </c:pt>
                <c:pt idx="49616">
                  <c:v>40394.916666666664</c:v>
                </c:pt>
                <c:pt idx="49617">
                  <c:v>40394.958333333336</c:v>
                </c:pt>
                <c:pt idx="49618">
                  <c:v>40395</c:v>
                </c:pt>
                <c:pt idx="49619">
                  <c:v>40393.041666666664</c:v>
                </c:pt>
                <c:pt idx="49620">
                  <c:v>40393.083333333336</c:v>
                </c:pt>
                <c:pt idx="49621">
                  <c:v>40393.125</c:v>
                </c:pt>
                <c:pt idx="49622">
                  <c:v>40393.166666666664</c:v>
                </c:pt>
                <c:pt idx="49623">
                  <c:v>40393.208333333336</c:v>
                </c:pt>
                <c:pt idx="49624">
                  <c:v>40393.25</c:v>
                </c:pt>
                <c:pt idx="49625">
                  <c:v>40393.291666666664</c:v>
                </c:pt>
                <c:pt idx="49626">
                  <c:v>40393.333333333336</c:v>
                </c:pt>
                <c:pt idx="49627">
                  <c:v>40393.375</c:v>
                </c:pt>
                <c:pt idx="49628">
                  <c:v>40393.416666666664</c:v>
                </c:pt>
                <c:pt idx="49629">
                  <c:v>40393.458333333336</c:v>
                </c:pt>
                <c:pt idx="49630">
                  <c:v>40393.5</c:v>
                </c:pt>
                <c:pt idx="49631">
                  <c:v>40393.541666666664</c:v>
                </c:pt>
                <c:pt idx="49632">
                  <c:v>40393.583333333336</c:v>
                </c:pt>
                <c:pt idx="49633">
                  <c:v>40393.625</c:v>
                </c:pt>
                <c:pt idx="49634">
                  <c:v>40393.666666666664</c:v>
                </c:pt>
                <c:pt idx="49635">
                  <c:v>40393.708333333336</c:v>
                </c:pt>
                <c:pt idx="49636">
                  <c:v>40393.75</c:v>
                </c:pt>
                <c:pt idx="49637">
                  <c:v>40393.791666666664</c:v>
                </c:pt>
                <c:pt idx="49638">
                  <c:v>40393.833333333336</c:v>
                </c:pt>
                <c:pt idx="49639">
                  <c:v>40393.875</c:v>
                </c:pt>
                <c:pt idx="49640">
                  <c:v>40393.916666666664</c:v>
                </c:pt>
                <c:pt idx="49641">
                  <c:v>40393.958333333336</c:v>
                </c:pt>
                <c:pt idx="49642">
                  <c:v>40394</c:v>
                </c:pt>
                <c:pt idx="49643">
                  <c:v>40392.041666666664</c:v>
                </c:pt>
                <c:pt idx="49644">
                  <c:v>40392.083333333336</c:v>
                </c:pt>
                <c:pt idx="49645">
                  <c:v>40392.125</c:v>
                </c:pt>
                <c:pt idx="49646">
                  <c:v>40392.166666666664</c:v>
                </c:pt>
                <c:pt idx="49647">
                  <c:v>40392.208333333336</c:v>
                </c:pt>
                <c:pt idx="49648">
                  <c:v>40392.25</c:v>
                </c:pt>
                <c:pt idx="49649">
                  <c:v>40392.291666666664</c:v>
                </c:pt>
                <c:pt idx="49650">
                  <c:v>40392.333333333336</c:v>
                </c:pt>
                <c:pt idx="49651">
                  <c:v>40392.375</c:v>
                </c:pt>
                <c:pt idx="49652">
                  <c:v>40392.416666666664</c:v>
                </c:pt>
                <c:pt idx="49653">
                  <c:v>40392.458333333336</c:v>
                </c:pt>
                <c:pt idx="49654">
                  <c:v>40392.5</c:v>
                </c:pt>
                <c:pt idx="49655">
                  <c:v>40392.541666666664</c:v>
                </c:pt>
                <c:pt idx="49656">
                  <c:v>40392.583333333336</c:v>
                </c:pt>
                <c:pt idx="49657">
                  <c:v>40392.625</c:v>
                </c:pt>
                <c:pt idx="49658">
                  <c:v>40392.666666666664</c:v>
                </c:pt>
                <c:pt idx="49659">
                  <c:v>40392.708333333336</c:v>
                </c:pt>
                <c:pt idx="49660">
                  <c:v>40392.75</c:v>
                </c:pt>
                <c:pt idx="49661">
                  <c:v>40392.791666666664</c:v>
                </c:pt>
                <c:pt idx="49662">
                  <c:v>40392.833333333336</c:v>
                </c:pt>
                <c:pt idx="49663">
                  <c:v>40392.875</c:v>
                </c:pt>
                <c:pt idx="49664">
                  <c:v>40392.916666666664</c:v>
                </c:pt>
                <c:pt idx="49665">
                  <c:v>40392.958333333336</c:v>
                </c:pt>
                <c:pt idx="49666">
                  <c:v>40393</c:v>
                </c:pt>
                <c:pt idx="49667">
                  <c:v>40391.041666666664</c:v>
                </c:pt>
                <c:pt idx="49668">
                  <c:v>40391.083333333336</c:v>
                </c:pt>
                <c:pt idx="49669">
                  <c:v>40391.125</c:v>
                </c:pt>
                <c:pt idx="49670">
                  <c:v>40391.166666666664</c:v>
                </c:pt>
                <c:pt idx="49671">
                  <c:v>40391.208333333336</c:v>
                </c:pt>
                <c:pt idx="49672">
                  <c:v>40391.25</c:v>
                </c:pt>
                <c:pt idx="49673">
                  <c:v>40391.291666666664</c:v>
                </c:pt>
                <c:pt idx="49674">
                  <c:v>40391.333333333336</c:v>
                </c:pt>
                <c:pt idx="49675">
                  <c:v>40391.375</c:v>
                </c:pt>
                <c:pt idx="49676">
                  <c:v>40391.416666666664</c:v>
                </c:pt>
                <c:pt idx="49677">
                  <c:v>40391.458333333336</c:v>
                </c:pt>
                <c:pt idx="49678">
                  <c:v>40391.5</c:v>
                </c:pt>
                <c:pt idx="49679">
                  <c:v>40391.541666666664</c:v>
                </c:pt>
                <c:pt idx="49680">
                  <c:v>40391.583333333336</c:v>
                </c:pt>
                <c:pt idx="49681">
                  <c:v>40391.625</c:v>
                </c:pt>
                <c:pt idx="49682">
                  <c:v>40391.666666666664</c:v>
                </c:pt>
                <c:pt idx="49683">
                  <c:v>40391.708333333336</c:v>
                </c:pt>
                <c:pt idx="49684">
                  <c:v>40391.75</c:v>
                </c:pt>
                <c:pt idx="49685">
                  <c:v>40391.791666666664</c:v>
                </c:pt>
                <c:pt idx="49686">
                  <c:v>40391.833333333336</c:v>
                </c:pt>
                <c:pt idx="49687">
                  <c:v>40391.875</c:v>
                </c:pt>
                <c:pt idx="49688">
                  <c:v>40391.916666666664</c:v>
                </c:pt>
                <c:pt idx="49689">
                  <c:v>40391.958333333336</c:v>
                </c:pt>
                <c:pt idx="49690">
                  <c:v>40392</c:v>
                </c:pt>
                <c:pt idx="49691">
                  <c:v>40390.041666666664</c:v>
                </c:pt>
                <c:pt idx="49692">
                  <c:v>40390.083333333336</c:v>
                </c:pt>
                <c:pt idx="49693">
                  <c:v>40390.125</c:v>
                </c:pt>
                <c:pt idx="49694">
                  <c:v>40390.166666666664</c:v>
                </c:pt>
                <c:pt idx="49695">
                  <c:v>40390.208333333336</c:v>
                </c:pt>
                <c:pt idx="49696">
                  <c:v>40390.25</c:v>
                </c:pt>
                <c:pt idx="49697">
                  <c:v>40390.291666666664</c:v>
                </c:pt>
                <c:pt idx="49698">
                  <c:v>40390.333333333336</c:v>
                </c:pt>
                <c:pt idx="49699">
                  <c:v>40390.375</c:v>
                </c:pt>
                <c:pt idx="49700">
                  <c:v>40390.416666666664</c:v>
                </c:pt>
                <c:pt idx="49701">
                  <c:v>40390.458333333336</c:v>
                </c:pt>
                <c:pt idx="49702">
                  <c:v>40390.5</c:v>
                </c:pt>
                <c:pt idx="49703">
                  <c:v>40390.541666666664</c:v>
                </c:pt>
                <c:pt idx="49704">
                  <c:v>40390.583333333336</c:v>
                </c:pt>
                <c:pt idx="49705">
                  <c:v>40390.625</c:v>
                </c:pt>
                <c:pt idx="49706">
                  <c:v>40390.666666666664</c:v>
                </c:pt>
                <c:pt idx="49707">
                  <c:v>40390.708333333336</c:v>
                </c:pt>
                <c:pt idx="49708">
                  <c:v>40390.75</c:v>
                </c:pt>
                <c:pt idx="49709">
                  <c:v>40390.791666666664</c:v>
                </c:pt>
                <c:pt idx="49710">
                  <c:v>40390.833333333336</c:v>
                </c:pt>
                <c:pt idx="49711">
                  <c:v>40390.875</c:v>
                </c:pt>
                <c:pt idx="49712">
                  <c:v>40390.916666666664</c:v>
                </c:pt>
                <c:pt idx="49713">
                  <c:v>40390.958333333336</c:v>
                </c:pt>
                <c:pt idx="49714">
                  <c:v>40391</c:v>
                </c:pt>
                <c:pt idx="49715">
                  <c:v>40389.041666666664</c:v>
                </c:pt>
                <c:pt idx="49716">
                  <c:v>40389.083333333336</c:v>
                </c:pt>
                <c:pt idx="49717">
                  <c:v>40389.125</c:v>
                </c:pt>
                <c:pt idx="49718">
                  <c:v>40389.166666666664</c:v>
                </c:pt>
                <c:pt idx="49719">
                  <c:v>40389.208333333336</c:v>
                </c:pt>
                <c:pt idx="49720">
                  <c:v>40389.25</c:v>
                </c:pt>
                <c:pt idx="49721">
                  <c:v>40389.291666666664</c:v>
                </c:pt>
                <c:pt idx="49722">
                  <c:v>40389.333333333336</c:v>
                </c:pt>
                <c:pt idx="49723">
                  <c:v>40389.375</c:v>
                </c:pt>
                <c:pt idx="49724">
                  <c:v>40389.416666666664</c:v>
                </c:pt>
                <c:pt idx="49725">
                  <c:v>40389.458333333336</c:v>
                </c:pt>
                <c:pt idx="49726">
                  <c:v>40389.5</c:v>
                </c:pt>
                <c:pt idx="49727">
                  <c:v>40389.541666666664</c:v>
                </c:pt>
                <c:pt idx="49728">
                  <c:v>40389.583333333336</c:v>
                </c:pt>
                <c:pt idx="49729">
                  <c:v>40389.625</c:v>
                </c:pt>
                <c:pt idx="49730">
                  <c:v>40389.666666666664</c:v>
                </c:pt>
                <c:pt idx="49731">
                  <c:v>40389.708333333336</c:v>
                </c:pt>
                <c:pt idx="49732">
                  <c:v>40389.75</c:v>
                </c:pt>
                <c:pt idx="49733">
                  <c:v>40389.791666666664</c:v>
                </c:pt>
                <c:pt idx="49734">
                  <c:v>40389.833333333336</c:v>
                </c:pt>
                <c:pt idx="49735">
                  <c:v>40389.875</c:v>
                </c:pt>
                <c:pt idx="49736">
                  <c:v>40389.916666666664</c:v>
                </c:pt>
                <c:pt idx="49737">
                  <c:v>40389.958333333336</c:v>
                </c:pt>
                <c:pt idx="49738">
                  <c:v>40390</c:v>
                </c:pt>
                <c:pt idx="49739">
                  <c:v>40388.041666666664</c:v>
                </c:pt>
                <c:pt idx="49740">
                  <c:v>40388.083333333336</c:v>
                </c:pt>
                <c:pt idx="49741">
                  <c:v>40388.125</c:v>
                </c:pt>
                <c:pt idx="49742">
                  <c:v>40388.166666666664</c:v>
                </c:pt>
                <c:pt idx="49743">
                  <c:v>40388.208333333336</c:v>
                </c:pt>
                <c:pt idx="49744">
                  <c:v>40388.25</c:v>
                </c:pt>
                <c:pt idx="49745">
                  <c:v>40388.291666666664</c:v>
                </c:pt>
                <c:pt idx="49746">
                  <c:v>40388.333333333336</c:v>
                </c:pt>
                <c:pt idx="49747">
                  <c:v>40388.375</c:v>
                </c:pt>
                <c:pt idx="49748">
                  <c:v>40388.416666666664</c:v>
                </c:pt>
                <c:pt idx="49749">
                  <c:v>40388.458333333336</c:v>
                </c:pt>
                <c:pt idx="49750">
                  <c:v>40388.5</c:v>
                </c:pt>
                <c:pt idx="49751">
                  <c:v>40388.541666666664</c:v>
                </c:pt>
                <c:pt idx="49752">
                  <c:v>40388.583333333336</c:v>
                </c:pt>
                <c:pt idx="49753">
                  <c:v>40388.625</c:v>
                </c:pt>
                <c:pt idx="49754">
                  <c:v>40388.666666666664</c:v>
                </c:pt>
                <c:pt idx="49755">
                  <c:v>40388.708333333336</c:v>
                </c:pt>
                <c:pt idx="49756">
                  <c:v>40388.75</c:v>
                </c:pt>
                <c:pt idx="49757">
                  <c:v>40388.791666666664</c:v>
                </c:pt>
                <c:pt idx="49758">
                  <c:v>40388.833333333336</c:v>
                </c:pt>
                <c:pt idx="49759">
                  <c:v>40388.875</c:v>
                </c:pt>
                <c:pt idx="49760">
                  <c:v>40388.916666666664</c:v>
                </c:pt>
                <c:pt idx="49761">
                  <c:v>40388.958333333336</c:v>
                </c:pt>
                <c:pt idx="49762">
                  <c:v>40389</c:v>
                </c:pt>
                <c:pt idx="49763">
                  <c:v>40387.041666666664</c:v>
                </c:pt>
                <c:pt idx="49764">
                  <c:v>40387.083333333336</c:v>
                </c:pt>
                <c:pt idx="49765">
                  <c:v>40387.125</c:v>
                </c:pt>
                <c:pt idx="49766">
                  <c:v>40387.166666666664</c:v>
                </c:pt>
                <c:pt idx="49767">
                  <c:v>40387.208333333336</c:v>
                </c:pt>
                <c:pt idx="49768">
                  <c:v>40387.25</c:v>
                </c:pt>
                <c:pt idx="49769">
                  <c:v>40387.291666666664</c:v>
                </c:pt>
                <c:pt idx="49770">
                  <c:v>40387.333333333336</c:v>
                </c:pt>
                <c:pt idx="49771">
                  <c:v>40387.375</c:v>
                </c:pt>
                <c:pt idx="49772">
                  <c:v>40387.416666666664</c:v>
                </c:pt>
                <c:pt idx="49773">
                  <c:v>40387.458333333336</c:v>
                </c:pt>
                <c:pt idx="49774">
                  <c:v>40387.5</c:v>
                </c:pt>
                <c:pt idx="49775">
                  <c:v>40387.541666666664</c:v>
                </c:pt>
                <c:pt idx="49776">
                  <c:v>40387.583333333336</c:v>
                </c:pt>
                <c:pt idx="49777">
                  <c:v>40387.625</c:v>
                </c:pt>
                <c:pt idx="49778">
                  <c:v>40387.666666666664</c:v>
                </c:pt>
                <c:pt idx="49779">
                  <c:v>40387.708333333336</c:v>
                </c:pt>
                <c:pt idx="49780">
                  <c:v>40387.75</c:v>
                </c:pt>
                <c:pt idx="49781">
                  <c:v>40387.791666666664</c:v>
                </c:pt>
                <c:pt idx="49782">
                  <c:v>40387.833333333336</c:v>
                </c:pt>
                <c:pt idx="49783">
                  <c:v>40387.875</c:v>
                </c:pt>
                <c:pt idx="49784">
                  <c:v>40387.916666666664</c:v>
                </c:pt>
                <c:pt idx="49785">
                  <c:v>40387.958333333336</c:v>
                </c:pt>
                <c:pt idx="49786">
                  <c:v>40388</c:v>
                </c:pt>
                <c:pt idx="49787">
                  <c:v>40386.041666666664</c:v>
                </c:pt>
                <c:pt idx="49788">
                  <c:v>40386.083333333336</c:v>
                </c:pt>
                <c:pt idx="49789">
                  <c:v>40386.125</c:v>
                </c:pt>
                <c:pt idx="49790">
                  <c:v>40386.166666666664</c:v>
                </c:pt>
                <c:pt idx="49791">
                  <c:v>40386.208333333336</c:v>
                </c:pt>
                <c:pt idx="49792">
                  <c:v>40386.25</c:v>
                </c:pt>
                <c:pt idx="49793">
                  <c:v>40386.291666666664</c:v>
                </c:pt>
                <c:pt idx="49794">
                  <c:v>40386.333333333336</c:v>
                </c:pt>
                <c:pt idx="49795">
                  <c:v>40386.375</c:v>
                </c:pt>
                <c:pt idx="49796">
                  <c:v>40386.416666666664</c:v>
                </c:pt>
                <c:pt idx="49797">
                  <c:v>40386.458333333336</c:v>
                </c:pt>
                <c:pt idx="49798">
                  <c:v>40386.5</c:v>
                </c:pt>
                <c:pt idx="49799">
                  <c:v>40386.541666666664</c:v>
                </c:pt>
                <c:pt idx="49800">
                  <c:v>40386.583333333336</c:v>
                </c:pt>
                <c:pt idx="49801">
                  <c:v>40386.625</c:v>
                </c:pt>
                <c:pt idx="49802">
                  <c:v>40386.666666666664</c:v>
                </c:pt>
                <c:pt idx="49803">
                  <c:v>40386.708333333336</c:v>
                </c:pt>
                <c:pt idx="49804">
                  <c:v>40386.75</c:v>
                </c:pt>
                <c:pt idx="49805">
                  <c:v>40386.791666666664</c:v>
                </c:pt>
                <c:pt idx="49806">
                  <c:v>40386.833333333336</c:v>
                </c:pt>
                <c:pt idx="49807">
                  <c:v>40386.875</c:v>
                </c:pt>
                <c:pt idx="49808">
                  <c:v>40386.916666666664</c:v>
                </c:pt>
                <c:pt idx="49809">
                  <c:v>40386.958333333336</c:v>
                </c:pt>
                <c:pt idx="49810">
                  <c:v>40387</c:v>
                </c:pt>
                <c:pt idx="49811">
                  <c:v>40385.041666666664</c:v>
                </c:pt>
                <c:pt idx="49812">
                  <c:v>40385.083333333336</c:v>
                </c:pt>
                <c:pt idx="49813">
                  <c:v>40385.125</c:v>
                </c:pt>
                <c:pt idx="49814">
                  <c:v>40385.166666666664</c:v>
                </c:pt>
                <c:pt idx="49815">
                  <c:v>40385.208333333336</c:v>
                </c:pt>
                <c:pt idx="49816">
                  <c:v>40385.25</c:v>
                </c:pt>
                <c:pt idx="49817">
                  <c:v>40385.291666666664</c:v>
                </c:pt>
                <c:pt idx="49818">
                  <c:v>40385.333333333336</c:v>
                </c:pt>
                <c:pt idx="49819">
                  <c:v>40385.375</c:v>
                </c:pt>
                <c:pt idx="49820">
                  <c:v>40385.416666666664</c:v>
                </c:pt>
                <c:pt idx="49821">
                  <c:v>40385.458333333336</c:v>
                </c:pt>
                <c:pt idx="49822">
                  <c:v>40385.5</c:v>
                </c:pt>
                <c:pt idx="49823">
                  <c:v>40385.541666666664</c:v>
                </c:pt>
                <c:pt idx="49824">
                  <c:v>40385.583333333336</c:v>
                </c:pt>
                <c:pt idx="49825">
                  <c:v>40385.625</c:v>
                </c:pt>
                <c:pt idx="49826">
                  <c:v>40385.666666666664</c:v>
                </c:pt>
                <c:pt idx="49827">
                  <c:v>40385.708333333336</c:v>
                </c:pt>
                <c:pt idx="49828">
                  <c:v>40385.75</c:v>
                </c:pt>
                <c:pt idx="49829">
                  <c:v>40385.791666666664</c:v>
                </c:pt>
                <c:pt idx="49830">
                  <c:v>40385.833333333336</c:v>
                </c:pt>
                <c:pt idx="49831">
                  <c:v>40385.875</c:v>
                </c:pt>
                <c:pt idx="49832">
                  <c:v>40385.916666666664</c:v>
                </c:pt>
                <c:pt idx="49833">
                  <c:v>40385.958333333336</c:v>
                </c:pt>
                <c:pt idx="49834">
                  <c:v>40386</c:v>
                </c:pt>
                <c:pt idx="49835">
                  <c:v>40384.041666666664</c:v>
                </c:pt>
                <c:pt idx="49836">
                  <c:v>40384.083333333336</c:v>
                </c:pt>
                <c:pt idx="49837">
                  <c:v>40384.125</c:v>
                </c:pt>
                <c:pt idx="49838">
                  <c:v>40384.166666666664</c:v>
                </c:pt>
                <c:pt idx="49839">
                  <c:v>40384.208333333336</c:v>
                </c:pt>
                <c:pt idx="49840">
                  <c:v>40384.25</c:v>
                </c:pt>
                <c:pt idx="49841">
                  <c:v>40384.291666666664</c:v>
                </c:pt>
                <c:pt idx="49842">
                  <c:v>40384.333333333336</c:v>
                </c:pt>
                <c:pt idx="49843">
                  <c:v>40384.375</c:v>
                </c:pt>
                <c:pt idx="49844">
                  <c:v>40384.416666666664</c:v>
                </c:pt>
                <c:pt idx="49845">
                  <c:v>40384.458333333336</c:v>
                </c:pt>
                <c:pt idx="49846">
                  <c:v>40384.5</c:v>
                </c:pt>
                <c:pt idx="49847">
                  <c:v>40384.541666666664</c:v>
                </c:pt>
                <c:pt idx="49848">
                  <c:v>40384.583333333336</c:v>
                </c:pt>
                <c:pt idx="49849">
                  <c:v>40384.625</c:v>
                </c:pt>
                <c:pt idx="49850">
                  <c:v>40384.666666666664</c:v>
                </c:pt>
                <c:pt idx="49851">
                  <c:v>40384.708333333336</c:v>
                </c:pt>
                <c:pt idx="49852">
                  <c:v>40384.75</c:v>
                </c:pt>
                <c:pt idx="49853">
                  <c:v>40384.791666666664</c:v>
                </c:pt>
                <c:pt idx="49854">
                  <c:v>40384.833333333336</c:v>
                </c:pt>
                <c:pt idx="49855">
                  <c:v>40384.875</c:v>
                </c:pt>
                <c:pt idx="49856">
                  <c:v>40384.916666666664</c:v>
                </c:pt>
                <c:pt idx="49857">
                  <c:v>40384.958333333336</c:v>
                </c:pt>
                <c:pt idx="49858">
                  <c:v>40385</c:v>
                </c:pt>
                <c:pt idx="49859">
                  <c:v>40383.041666666664</c:v>
                </c:pt>
                <c:pt idx="49860">
                  <c:v>40383.083333333336</c:v>
                </c:pt>
                <c:pt idx="49861">
                  <c:v>40383.125</c:v>
                </c:pt>
                <c:pt idx="49862">
                  <c:v>40383.166666666664</c:v>
                </c:pt>
                <c:pt idx="49863">
                  <c:v>40383.208333333336</c:v>
                </c:pt>
                <c:pt idx="49864">
                  <c:v>40383.25</c:v>
                </c:pt>
                <c:pt idx="49865">
                  <c:v>40383.291666666664</c:v>
                </c:pt>
                <c:pt idx="49866">
                  <c:v>40383.333333333336</c:v>
                </c:pt>
                <c:pt idx="49867">
                  <c:v>40383.375</c:v>
                </c:pt>
                <c:pt idx="49868">
                  <c:v>40383.416666666664</c:v>
                </c:pt>
                <c:pt idx="49869">
                  <c:v>40383.458333333336</c:v>
                </c:pt>
                <c:pt idx="49870">
                  <c:v>40383.5</c:v>
                </c:pt>
                <c:pt idx="49871">
                  <c:v>40383.541666666664</c:v>
                </c:pt>
                <c:pt idx="49872">
                  <c:v>40383.583333333336</c:v>
                </c:pt>
                <c:pt idx="49873">
                  <c:v>40383.625</c:v>
                </c:pt>
                <c:pt idx="49874">
                  <c:v>40383.666666666664</c:v>
                </c:pt>
                <c:pt idx="49875">
                  <c:v>40383.708333333336</c:v>
                </c:pt>
                <c:pt idx="49876">
                  <c:v>40383.75</c:v>
                </c:pt>
                <c:pt idx="49877">
                  <c:v>40383.791666666664</c:v>
                </c:pt>
                <c:pt idx="49878">
                  <c:v>40383.833333333336</c:v>
                </c:pt>
                <c:pt idx="49879">
                  <c:v>40383.875</c:v>
                </c:pt>
                <c:pt idx="49880">
                  <c:v>40383.916666666664</c:v>
                </c:pt>
                <c:pt idx="49881">
                  <c:v>40383.958333333336</c:v>
                </c:pt>
                <c:pt idx="49882">
                  <c:v>40384</c:v>
                </c:pt>
                <c:pt idx="49883">
                  <c:v>40382.041666666664</c:v>
                </c:pt>
                <c:pt idx="49884">
                  <c:v>40382.083333333336</c:v>
                </c:pt>
                <c:pt idx="49885">
                  <c:v>40382.125</c:v>
                </c:pt>
                <c:pt idx="49886">
                  <c:v>40382.166666666664</c:v>
                </c:pt>
                <c:pt idx="49887">
                  <c:v>40382.208333333336</c:v>
                </c:pt>
                <c:pt idx="49888">
                  <c:v>40382.25</c:v>
                </c:pt>
                <c:pt idx="49889">
                  <c:v>40382.291666666664</c:v>
                </c:pt>
                <c:pt idx="49890">
                  <c:v>40382.333333333336</c:v>
                </c:pt>
                <c:pt idx="49891">
                  <c:v>40382.375</c:v>
                </c:pt>
                <c:pt idx="49892">
                  <c:v>40382.416666666664</c:v>
                </c:pt>
                <c:pt idx="49893">
                  <c:v>40382.458333333336</c:v>
                </c:pt>
                <c:pt idx="49894">
                  <c:v>40382.5</c:v>
                </c:pt>
                <c:pt idx="49895">
                  <c:v>40382.541666666664</c:v>
                </c:pt>
                <c:pt idx="49896">
                  <c:v>40382.583333333336</c:v>
                </c:pt>
                <c:pt idx="49897">
                  <c:v>40382.625</c:v>
                </c:pt>
                <c:pt idx="49898">
                  <c:v>40382.666666666664</c:v>
                </c:pt>
                <c:pt idx="49899">
                  <c:v>40382.708333333336</c:v>
                </c:pt>
                <c:pt idx="49900">
                  <c:v>40382.75</c:v>
                </c:pt>
                <c:pt idx="49901">
                  <c:v>40382.791666666664</c:v>
                </c:pt>
                <c:pt idx="49902">
                  <c:v>40382.833333333336</c:v>
                </c:pt>
                <c:pt idx="49903">
                  <c:v>40382.875</c:v>
                </c:pt>
                <c:pt idx="49904">
                  <c:v>40382.916666666664</c:v>
                </c:pt>
                <c:pt idx="49905">
                  <c:v>40382.958333333336</c:v>
                </c:pt>
                <c:pt idx="49906">
                  <c:v>40383</c:v>
                </c:pt>
                <c:pt idx="49907">
                  <c:v>40381.041666666664</c:v>
                </c:pt>
                <c:pt idx="49908">
                  <c:v>40381.083333333336</c:v>
                </c:pt>
                <c:pt idx="49909">
                  <c:v>40381.125</c:v>
                </c:pt>
                <c:pt idx="49910">
                  <c:v>40381.166666666664</c:v>
                </c:pt>
                <c:pt idx="49911">
                  <c:v>40381.208333333336</c:v>
                </c:pt>
                <c:pt idx="49912">
                  <c:v>40381.25</c:v>
                </c:pt>
                <c:pt idx="49913">
                  <c:v>40381.291666666664</c:v>
                </c:pt>
                <c:pt idx="49914">
                  <c:v>40381.333333333336</c:v>
                </c:pt>
                <c:pt idx="49915">
                  <c:v>40381.375</c:v>
                </c:pt>
                <c:pt idx="49916">
                  <c:v>40381.416666666664</c:v>
                </c:pt>
                <c:pt idx="49917">
                  <c:v>40381.458333333336</c:v>
                </c:pt>
                <c:pt idx="49918">
                  <c:v>40381.5</c:v>
                </c:pt>
                <c:pt idx="49919">
                  <c:v>40381.541666666664</c:v>
                </c:pt>
                <c:pt idx="49920">
                  <c:v>40381.583333333336</c:v>
                </c:pt>
                <c:pt idx="49921">
                  <c:v>40381.625</c:v>
                </c:pt>
                <c:pt idx="49922">
                  <c:v>40381.666666666664</c:v>
                </c:pt>
                <c:pt idx="49923">
                  <c:v>40381.708333333336</c:v>
                </c:pt>
                <c:pt idx="49924">
                  <c:v>40381.75</c:v>
                </c:pt>
                <c:pt idx="49925">
                  <c:v>40381.791666666664</c:v>
                </c:pt>
                <c:pt idx="49926">
                  <c:v>40381.833333333336</c:v>
                </c:pt>
                <c:pt idx="49927">
                  <c:v>40381.875</c:v>
                </c:pt>
                <c:pt idx="49928">
                  <c:v>40381.916666666664</c:v>
                </c:pt>
                <c:pt idx="49929">
                  <c:v>40381.958333333336</c:v>
                </c:pt>
                <c:pt idx="49930">
                  <c:v>40382</c:v>
                </c:pt>
                <c:pt idx="49931">
                  <c:v>40380.041666666664</c:v>
                </c:pt>
                <c:pt idx="49932">
                  <c:v>40380.083333333336</c:v>
                </c:pt>
                <c:pt idx="49933">
                  <c:v>40380.125</c:v>
                </c:pt>
                <c:pt idx="49934">
                  <c:v>40380.166666666664</c:v>
                </c:pt>
                <c:pt idx="49935">
                  <c:v>40380.208333333336</c:v>
                </c:pt>
                <c:pt idx="49936">
                  <c:v>40380.25</c:v>
                </c:pt>
                <c:pt idx="49937">
                  <c:v>40380.291666666664</c:v>
                </c:pt>
                <c:pt idx="49938">
                  <c:v>40380.333333333336</c:v>
                </c:pt>
                <c:pt idx="49939">
                  <c:v>40380.375</c:v>
                </c:pt>
                <c:pt idx="49940">
                  <c:v>40380.416666666664</c:v>
                </c:pt>
                <c:pt idx="49941">
                  <c:v>40380.458333333336</c:v>
                </c:pt>
                <c:pt idx="49942">
                  <c:v>40380.5</c:v>
                </c:pt>
                <c:pt idx="49943">
                  <c:v>40380.541666666664</c:v>
                </c:pt>
                <c:pt idx="49944">
                  <c:v>40380.583333333336</c:v>
                </c:pt>
                <c:pt idx="49945">
                  <c:v>40380.625</c:v>
                </c:pt>
                <c:pt idx="49946">
                  <c:v>40380.666666666664</c:v>
                </c:pt>
                <c:pt idx="49947">
                  <c:v>40380.708333333336</c:v>
                </c:pt>
                <c:pt idx="49948">
                  <c:v>40380.75</c:v>
                </c:pt>
                <c:pt idx="49949">
                  <c:v>40380.791666666664</c:v>
                </c:pt>
                <c:pt idx="49950">
                  <c:v>40380.833333333336</c:v>
                </c:pt>
                <c:pt idx="49951">
                  <c:v>40380.875</c:v>
                </c:pt>
                <c:pt idx="49952">
                  <c:v>40380.916666666664</c:v>
                </c:pt>
                <c:pt idx="49953">
                  <c:v>40380.958333333336</c:v>
                </c:pt>
                <c:pt idx="49954">
                  <c:v>40381</c:v>
                </c:pt>
                <c:pt idx="49955">
                  <c:v>40379.041666666664</c:v>
                </c:pt>
                <c:pt idx="49956">
                  <c:v>40379.083333333336</c:v>
                </c:pt>
                <c:pt idx="49957">
                  <c:v>40379.125</c:v>
                </c:pt>
                <c:pt idx="49958">
                  <c:v>40379.166666666664</c:v>
                </c:pt>
                <c:pt idx="49959">
                  <c:v>40379.208333333336</c:v>
                </c:pt>
                <c:pt idx="49960">
                  <c:v>40379.25</c:v>
                </c:pt>
                <c:pt idx="49961">
                  <c:v>40379.291666666664</c:v>
                </c:pt>
                <c:pt idx="49962">
                  <c:v>40379.333333333336</c:v>
                </c:pt>
                <c:pt idx="49963">
                  <c:v>40379.375</c:v>
                </c:pt>
                <c:pt idx="49964">
                  <c:v>40379.416666666664</c:v>
                </c:pt>
                <c:pt idx="49965">
                  <c:v>40379.458333333336</c:v>
                </c:pt>
                <c:pt idx="49966">
                  <c:v>40379.5</c:v>
                </c:pt>
                <c:pt idx="49967">
                  <c:v>40379.541666666664</c:v>
                </c:pt>
                <c:pt idx="49968">
                  <c:v>40379.583333333336</c:v>
                </c:pt>
                <c:pt idx="49969">
                  <c:v>40379.625</c:v>
                </c:pt>
                <c:pt idx="49970">
                  <c:v>40379.666666666664</c:v>
                </c:pt>
                <c:pt idx="49971">
                  <c:v>40379.708333333336</c:v>
                </c:pt>
                <c:pt idx="49972">
                  <c:v>40379.75</c:v>
                </c:pt>
                <c:pt idx="49973">
                  <c:v>40379.791666666664</c:v>
                </c:pt>
                <c:pt idx="49974">
                  <c:v>40379.833333333336</c:v>
                </c:pt>
                <c:pt idx="49975">
                  <c:v>40379.875</c:v>
                </c:pt>
                <c:pt idx="49976">
                  <c:v>40379.916666666664</c:v>
                </c:pt>
                <c:pt idx="49977">
                  <c:v>40379.958333333336</c:v>
                </c:pt>
                <c:pt idx="49978">
                  <c:v>40380</c:v>
                </c:pt>
                <c:pt idx="49979">
                  <c:v>40378.041666666664</c:v>
                </c:pt>
                <c:pt idx="49980">
                  <c:v>40378.083333333336</c:v>
                </c:pt>
                <c:pt idx="49981">
                  <c:v>40378.125</c:v>
                </c:pt>
                <c:pt idx="49982">
                  <c:v>40378.166666666664</c:v>
                </c:pt>
                <c:pt idx="49983">
                  <c:v>40378.208333333336</c:v>
                </c:pt>
                <c:pt idx="49984">
                  <c:v>40378.25</c:v>
                </c:pt>
                <c:pt idx="49985">
                  <c:v>40378.291666666664</c:v>
                </c:pt>
                <c:pt idx="49986">
                  <c:v>40378.333333333336</c:v>
                </c:pt>
                <c:pt idx="49987">
                  <c:v>40378.375</c:v>
                </c:pt>
                <c:pt idx="49988">
                  <c:v>40378.416666666664</c:v>
                </c:pt>
                <c:pt idx="49989">
                  <c:v>40378.458333333336</c:v>
                </c:pt>
                <c:pt idx="49990">
                  <c:v>40378.5</c:v>
                </c:pt>
                <c:pt idx="49991">
                  <c:v>40378.541666666664</c:v>
                </c:pt>
                <c:pt idx="49992">
                  <c:v>40378.583333333336</c:v>
                </c:pt>
                <c:pt idx="49993">
                  <c:v>40378.625</c:v>
                </c:pt>
                <c:pt idx="49994">
                  <c:v>40378.666666666664</c:v>
                </c:pt>
                <c:pt idx="49995">
                  <c:v>40378.708333333336</c:v>
                </c:pt>
                <c:pt idx="49996">
                  <c:v>40378.75</c:v>
                </c:pt>
                <c:pt idx="49997">
                  <c:v>40378.791666666664</c:v>
                </c:pt>
                <c:pt idx="49998">
                  <c:v>40378.833333333336</c:v>
                </c:pt>
                <c:pt idx="49999">
                  <c:v>40378.875</c:v>
                </c:pt>
                <c:pt idx="50000">
                  <c:v>40378.916666666664</c:v>
                </c:pt>
                <c:pt idx="50001">
                  <c:v>40378.958333333336</c:v>
                </c:pt>
                <c:pt idx="50002">
                  <c:v>40379</c:v>
                </c:pt>
                <c:pt idx="50003">
                  <c:v>40377.041666666664</c:v>
                </c:pt>
                <c:pt idx="50004">
                  <c:v>40377.083333333336</c:v>
                </c:pt>
                <c:pt idx="50005">
                  <c:v>40377.125</c:v>
                </c:pt>
                <c:pt idx="50006">
                  <c:v>40377.166666666664</c:v>
                </c:pt>
                <c:pt idx="50007">
                  <c:v>40377.208333333336</c:v>
                </c:pt>
                <c:pt idx="50008">
                  <c:v>40377.25</c:v>
                </c:pt>
                <c:pt idx="50009">
                  <c:v>40377.291666666664</c:v>
                </c:pt>
                <c:pt idx="50010">
                  <c:v>40377.333333333336</c:v>
                </c:pt>
                <c:pt idx="50011">
                  <c:v>40377.375</c:v>
                </c:pt>
                <c:pt idx="50012">
                  <c:v>40377.416666666664</c:v>
                </c:pt>
                <c:pt idx="50013">
                  <c:v>40377.458333333336</c:v>
                </c:pt>
                <c:pt idx="50014">
                  <c:v>40377.5</c:v>
                </c:pt>
                <c:pt idx="50015">
                  <c:v>40377.541666666664</c:v>
                </c:pt>
                <c:pt idx="50016">
                  <c:v>40377.583333333336</c:v>
                </c:pt>
                <c:pt idx="50017">
                  <c:v>40377.625</c:v>
                </c:pt>
                <c:pt idx="50018">
                  <c:v>40377.666666666664</c:v>
                </c:pt>
                <c:pt idx="50019">
                  <c:v>40377.708333333336</c:v>
                </c:pt>
                <c:pt idx="50020">
                  <c:v>40377.75</c:v>
                </c:pt>
                <c:pt idx="50021">
                  <c:v>40377.791666666664</c:v>
                </c:pt>
                <c:pt idx="50022">
                  <c:v>40377.833333333336</c:v>
                </c:pt>
                <c:pt idx="50023">
                  <c:v>40377.875</c:v>
                </c:pt>
                <c:pt idx="50024">
                  <c:v>40377.916666666664</c:v>
                </c:pt>
                <c:pt idx="50025">
                  <c:v>40377.958333333336</c:v>
                </c:pt>
                <c:pt idx="50026">
                  <c:v>40378</c:v>
                </c:pt>
                <c:pt idx="50027">
                  <c:v>40376.041666666664</c:v>
                </c:pt>
                <c:pt idx="50028">
                  <c:v>40376.083333333336</c:v>
                </c:pt>
                <c:pt idx="50029">
                  <c:v>40376.125</c:v>
                </c:pt>
                <c:pt idx="50030">
                  <c:v>40376.166666666664</c:v>
                </c:pt>
                <c:pt idx="50031">
                  <c:v>40376.208333333336</c:v>
                </c:pt>
                <c:pt idx="50032">
                  <c:v>40376.25</c:v>
                </c:pt>
                <c:pt idx="50033">
                  <c:v>40376.291666666664</c:v>
                </c:pt>
                <c:pt idx="50034">
                  <c:v>40376.333333333336</c:v>
                </c:pt>
                <c:pt idx="50035">
                  <c:v>40376.375</c:v>
                </c:pt>
                <c:pt idx="50036">
                  <c:v>40376.416666666664</c:v>
                </c:pt>
                <c:pt idx="50037">
                  <c:v>40376.458333333336</c:v>
                </c:pt>
                <c:pt idx="50038">
                  <c:v>40376.5</c:v>
                </c:pt>
                <c:pt idx="50039">
                  <c:v>40376.541666666664</c:v>
                </c:pt>
                <c:pt idx="50040">
                  <c:v>40376.583333333336</c:v>
                </c:pt>
                <c:pt idx="50041">
                  <c:v>40376.625</c:v>
                </c:pt>
                <c:pt idx="50042">
                  <c:v>40376.666666666664</c:v>
                </c:pt>
                <c:pt idx="50043">
                  <c:v>40376.708333333336</c:v>
                </c:pt>
                <c:pt idx="50044">
                  <c:v>40376.75</c:v>
                </c:pt>
                <c:pt idx="50045">
                  <c:v>40376.791666666664</c:v>
                </c:pt>
                <c:pt idx="50046">
                  <c:v>40376.833333333336</c:v>
                </c:pt>
                <c:pt idx="50047">
                  <c:v>40376.875</c:v>
                </c:pt>
                <c:pt idx="50048">
                  <c:v>40376.916666666664</c:v>
                </c:pt>
                <c:pt idx="50049">
                  <c:v>40376.958333333336</c:v>
                </c:pt>
                <c:pt idx="50050">
                  <c:v>40377</c:v>
                </c:pt>
                <c:pt idx="50051">
                  <c:v>40375.041666666664</c:v>
                </c:pt>
                <c:pt idx="50052">
                  <c:v>40375.083333333336</c:v>
                </c:pt>
                <c:pt idx="50053">
                  <c:v>40375.125</c:v>
                </c:pt>
                <c:pt idx="50054">
                  <c:v>40375.166666666664</c:v>
                </c:pt>
                <c:pt idx="50055">
                  <c:v>40375.208333333336</c:v>
                </c:pt>
                <c:pt idx="50056">
                  <c:v>40375.25</c:v>
                </c:pt>
                <c:pt idx="50057">
                  <c:v>40375.291666666664</c:v>
                </c:pt>
                <c:pt idx="50058">
                  <c:v>40375.333333333336</c:v>
                </c:pt>
                <c:pt idx="50059">
                  <c:v>40375.375</c:v>
                </c:pt>
                <c:pt idx="50060">
                  <c:v>40375.416666666664</c:v>
                </c:pt>
                <c:pt idx="50061">
                  <c:v>40375.458333333336</c:v>
                </c:pt>
                <c:pt idx="50062">
                  <c:v>40375.5</c:v>
                </c:pt>
                <c:pt idx="50063">
                  <c:v>40375.541666666664</c:v>
                </c:pt>
                <c:pt idx="50064">
                  <c:v>40375.583333333336</c:v>
                </c:pt>
                <c:pt idx="50065">
                  <c:v>40375.625</c:v>
                </c:pt>
                <c:pt idx="50066">
                  <c:v>40375.666666666664</c:v>
                </c:pt>
                <c:pt idx="50067">
                  <c:v>40375.708333333336</c:v>
                </c:pt>
                <c:pt idx="50068">
                  <c:v>40375.75</c:v>
                </c:pt>
                <c:pt idx="50069">
                  <c:v>40375.791666666664</c:v>
                </c:pt>
                <c:pt idx="50070">
                  <c:v>40375.833333333336</c:v>
                </c:pt>
                <c:pt idx="50071">
                  <c:v>40375.875</c:v>
                </c:pt>
                <c:pt idx="50072">
                  <c:v>40375.916666666664</c:v>
                </c:pt>
                <c:pt idx="50073">
                  <c:v>40375.958333333336</c:v>
                </c:pt>
                <c:pt idx="50074">
                  <c:v>40376</c:v>
                </c:pt>
                <c:pt idx="50075">
                  <c:v>40374.041666666664</c:v>
                </c:pt>
                <c:pt idx="50076">
                  <c:v>40374.083333333336</c:v>
                </c:pt>
                <c:pt idx="50077">
                  <c:v>40374.125</c:v>
                </c:pt>
                <c:pt idx="50078">
                  <c:v>40374.166666666664</c:v>
                </c:pt>
                <c:pt idx="50079">
                  <c:v>40374.208333333336</c:v>
                </c:pt>
                <c:pt idx="50080">
                  <c:v>40374.25</c:v>
                </c:pt>
                <c:pt idx="50081">
                  <c:v>40374.291666666664</c:v>
                </c:pt>
                <c:pt idx="50082">
                  <c:v>40374.333333333336</c:v>
                </c:pt>
                <c:pt idx="50083">
                  <c:v>40374.375</c:v>
                </c:pt>
                <c:pt idx="50084">
                  <c:v>40374.416666666664</c:v>
                </c:pt>
                <c:pt idx="50085">
                  <c:v>40374.458333333336</c:v>
                </c:pt>
                <c:pt idx="50086">
                  <c:v>40374.5</c:v>
                </c:pt>
                <c:pt idx="50087">
                  <c:v>40374.541666666664</c:v>
                </c:pt>
                <c:pt idx="50088">
                  <c:v>40374.583333333336</c:v>
                </c:pt>
                <c:pt idx="50089">
                  <c:v>40374.625</c:v>
                </c:pt>
                <c:pt idx="50090">
                  <c:v>40374.666666666664</c:v>
                </c:pt>
                <c:pt idx="50091">
                  <c:v>40374.708333333336</c:v>
                </c:pt>
                <c:pt idx="50092">
                  <c:v>40374.75</c:v>
                </c:pt>
                <c:pt idx="50093">
                  <c:v>40374.791666666664</c:v>
                </c:pt>
                <c:pt idx="50094">
                  <c:v>40374.833333333336</c:v>
                </c:pt>
                <c:pt idx="50095">
                  <c:v>40374.875</c:v>
                </c:pt>
                <c:pt idx="50096">
                  <c:v>40374.916666666664</c:v>
                </c:pt>
                <c:pt idx="50097">
                  <c:v>40374.958333333336</c:v>
                </c:pt>
                <c:pt idx="50098">
                  <c:v>40375</c:v>
                </c:pt>
                <c:pt idx="50099">
                  <c:v>40373.041666666664</c:v>
                </c:pt>
                <c:pt idx="50100">
                  <c:v>40373.083333333336</c:v>
                </c:pt>
                <c:pt idx="50101">
                  <c:v>40373.125</c:v>
                </c:pt>
                <c:pt idx="50102">
                  <c:v>40373.166666666664</c:v>
                </c:pt>
                <c:pt idx="50103">
                  <c:v>40373.208333333336</c:v>
                </c:pt>
                <c:pt idx="50104">
                  <c:v>40373.25</c:v>
                </c:pt>
                <c:pt idx="50105">
                  <c:v>40373.291666666664</c:v>
                </c:pt>
                <c:pt idx="50106">
                  <c:v>40373.333333333336</c:v>
                </c:pt>
                <c:pt idx="50107">
                  <c:v>40373.375</c:v>
                </c:pt>
                <c:pt idx="50108">
                  <c:v>40373.416666666664</c:v>
                </c:pt>
                <c:pt idx="50109">
                  <c:v>40373.458333333336</c:v>
                </c:pt>
                <c:pt idx="50110">
                  <c:v>40373.5</c:v>
                </c:pt>
                <c:pt idx="50111">
                  <c:v>40373.541666666664</c:v>
                </c:pt>
                <c:pt idx="50112">
                  <c:v>40373.583333333336</c:v>
                </c:pt>
                <c:pt idx="50113">
                  <c:v>40373.625</c:v>
                </c:pt>
                <c:pt idx="50114">
                  <c:v>40373.666666666664</c:v>
                </c:pt>
                <c:pt idx="50115">
                  <c:v>40373.708333333336</c:v>
                </c:pt>
                <c:pt idx="50116">
                  <c:v>40373.75</c:v>
                </c:pt>
                <c:pt idx="50117">
                  <c:v>40373.791666666664</c:v>
                </c:pt>
                <c:pt idx="50118">
                  <c:v>40373.833333333336</c:v>
                </c:pt>
                <c:pt idx="50119">
                  <c:v>40373.875</c:v>
                </c:pt>
                <c:pt idx="50120">
                  <c:v>40373.916666666664</c:v>
                </c:pt>
                <c:pt idx="50121">
                  <c:v>40373.958333333336</c:v>
                </c:pt>
                <c:pt idx="50122">
                  <c:v>40374</c:v>
                </c:pt>
                <c:pt idx="50123">
                  <c:v>40372.041666666664</c:v>
                </c:pt>
                <c:pt idx="50124">
                  <c:v>40372.083333333336</c:v>
                </c:pt>
                <c:pt idx="50125">
                  <c:v>40372.125</c:v>
                </c:pt>
                <c:pt idx="50126">
                  <c:v>40372.166666666664</c:v>
                </c:pt>
                <c:pt idx="50127">
                  <c:v>40372.208333333336</c:v>
                </c:pt>
                <c:pt idx="50128">
                  <c:v>40372.25</c:v>
                </c:pt>
                <c:pt idx="50129">
                  <c:v>40372.291666666664</c:v>
                </c:pt>
                <c:pt idx="50130">
                  <c:v>40372.333333333336</c:v>
                </c:pt>
                <c:pt idx="50131">
                  <c:v>40372.375</c:v>
                </c:pt>
                <c:pt idx="50132">
                  <c:v>40372.416666666664</c:v>
                </c:pt>
                <c:pt idx="50133">
                  <c:v>40372.458333333336</c:v>
                </c:pt>
                <c:pt idx="50134">
                  <c:v>40372.5</c:v>
                </c:pt>
                <c:pt idx="50135">
                  <c:v>40372.541666666664</c:v>
                </c:pt>
                <c:pt idx="50136">
                  <c:v>40372.583333333336</c:v>
                </c:pt>
                <c:pt idx="50137">
                  <c:v>40372.625</c:v>
                </c:pt>
                <c:pt idx="50138">
                  <c:v>40372.666666666664</c:v>
                </c:pt>
                <c:pt idx="50139">
                  <c:v>40372.708333333336</c:v>
                </c:pt>
                <c:pt idx="50140">
                  <c:v>40372.75</c:v>
                </c:pt>
                <c:pt idx="50141">
                  <c:v>40372.791666666664</c:v>
                </c:pt>
                <c:pt idx="50142">
                  <c:v>40372.833333333336</c:v>
                </c:pt>
                <c:pt idx="50143">
                  <c:v>40372.875</c:v>
                </c:pt>
                <c:pt idx="50144">
                  <c:v>40372.916666666664</c:v>
                </c:pt>
                <c:pt idx="50145">
                  <c:v>40372.958333333336</c:v>
                </c:pt>
                <c:pt idx="50146">
                  <c:v>40373</c:v>
                </c:pt>
                <c:pt idx="50147">
                  <c:v>40371.041666666664</c:v>
                </c:pt>
                <c:pt idx="50148">
                  <c:v>40371.083333333336</c:v>
                </c:pt>
                <c:pt idx="50149">
                  <c:v>40371.125</c:v>
                </c:pt>
                <c:pt idx="50150">
                  <c:v>40371.166666666664</c:v>
                </c:pt>
                <c:pt idx="50151">
                  <c:v>40371.208333333336</c:v>
                </c:pt>
                <c:pt idx="50152">
                  <c:v>40371.25</c:v>
                </c:pt>
                <c:pt idx="50153">
                  <c:v>40371.291666666664</c:v>
                </c:pt>
                <c:pt idx="50154">
                  <c:v>40371.333333333336</c:v>
                </c:pt>
                <c:pt idx="50155">
                  <c:v>40371.375</c:v>
                </c:pt>
                <c:pt idx="50156">
                  <c:v>40371.416666666664</c:v>
                </c:pt>
                <c:pt idx="50157">
                  <c:v>40371.458333333336</c:v>
                </c:pt>
                <c:pt idx="50158">
                  <c:v>40371.5</c:v>
                </c:pt>
                <c:pt idx="50159">
                  <c:v>40371.541666666664</c:v>
                </c:pt>
                <c:pt idx="50160">
                  <c:v>40371.583333333336</c:v>
                </c:pt>
                <c:pt idx="50161">
                  <c:v>40371.625</c:v>
                </c:pt>
                <c:pt idx="50162">
                  <c:v>40371.666666666664</c:v>
                </c:pt>
                <c:pt idx="50163">
                  <c:v>40371.708333333336</c:v>
                </c:pt>
                <c:pt idx="50164">
                  <c:v>40371.75</c:v>
                </c:pt>
                <c:pt idx="50165">
                  <c:v>40371.791666666664</c:v>
                </c:pt>
                <c:pt idx="50166">
                  <c:v>40371.833333333336</c:v>
                </c:pt>
                <c:pt idx="50167">
                  <c:v>40371.875</c:v>
                </c:pt>
                <c:pt idx="50168">
                  <c:v>40371.916666666664</c:v>
                </c:pt>
                <c:pt idx="50169">
                  <c:v>40371.958333333336</c:v>
                </c:pt>
                <c:pt idx="50170">
                  <c:v>40372</c:v>
                </c:pt>
                <c:pt idx="50171">
                  <c:v>40370.041666666664</c:v>
                </c:pt>
                <c:pt idx="50172">
                  <c:v>40370.083333333336</c:v>
                </c:pt>
                <c:pt idx="50173">
                  <c:v>40370.125</c:v>
                </c:pt>
                <c:pt idx="50174">
                  <c:v>40370.166666666664</c:v>
                </c:pt>
                <c:pt idx="50175">
                  <c:v>40370.208333333336</c:v>
                </c:pt>
                <c:pt idx="50176">
                  <c:v>40370.25</c:v>
                </c:pt>
                <c:pt idx="50177">
                  <c:v>40370.291666666664</c:v>
                </c:pt>
                <c:pt idx="50178">
                  <c:v>40370.333333333336</c:v>
                </c:pt>
                <c:pt idx="50179">
                  <c:v>40370.375</c:v>
                </c:pt>
                <c:pt idx="50180">
                  <c:v>40370.416666666664</c:v>
                </c:pt>
                <c:pt idx="50181">
                  <c:v>40370.458333333336</c:v>
                </c:pt>
                <c:pt idx="50182">
                  <c:v>40370.5</c:v>
                </c:pt>
                <c:pt idx="50183">
                  <c:v>40370.541666666664</c:v>
                </c:pt>
                <c:pt idx="50184">
                  <c:v>40370.583333333336</c:v>
                </c:pt>
                <c:pt idx="50185">
                  <c:v>40370.625</c:v>
                </c:pt>
                <c:pt idx="50186">
                  <c:v>40370.666666666664</c:v>
                </c:pt>
                <c:pt idx="50187">
                  <c:v>40370.708333333336</c:v>
                </c:pt>
                <c:pt idx="50188">
                  <c:v>40370.75</c:v>
                </c:pt>
                <c:pt idx="50189">
                  <c:v>40370.791666666664</c:v>
                </c:pt>
                <c:pt idx="50190">
                  <c:v>40370.833333333336</c:v>
                </c:pt>
                <c:pt idx="50191">
                  <c:v>40370.875</c:v>
                </c:pt>
                <c:pt idx="50192">
                  <c:v>40370.916666666664</c:v>
                </c:pt>
                <c:pt idx="50193">
                  <c:v>40370.958333333336</c:v>
                </c:pt>
                <c:pt idx="50194">
                  <c:v>40371</c:v>
                </c:pt>
                <c:pt idx="50195">
                  <c:v>40369.041666666664</c:v>
                </c:pt>
                <c:pt idx="50196">
                  <c:v>40369.083333333336</c:v>
                </c:pt>
                <c:pt idx="50197">
                  <c:v>40369.125</c:v>
                </c:pt>
                <c:pt idx="50198">
                  <c:v>40369.166666666664</c:v>
                </c:pt>
                <c:pt idx="50199">
                  <c:v>40369.208333333336</c:v>
                </c:pt>
                <c:pt idx="50200">
                  <c:v>40369.25</c:v>
                </c:pt>
                <c:pt idx="50201">
                  <c:v>40369.291666666664</c:v>
                </c:pt>
                <c:pt idx="50202">
                  <c:v>40369.333333333336</c:v>
                </c:pt>
                <c:pt idx="50203">
                  <c:v>40369.375</c:v>
                </c:pt>
                <c:pt idx="50204">
                  <c:v>40369.416666666664</c:v>
                </c:pt>
                <c:pt idx="50205">
                  <c:v>40369.458333333336</c:v>
                </c:pt>
                <c:pt idx="50206">
                  <c:v>40369.5</c:v>
                </c:pt>
                <c:pt idx="50207">
                  <c:v>40369.541666666664</c:v>
                </c:pt>
                <c:pt idx="50208">
                  <c:v>40369.583333333336</c:v>
                </c:pt>
                <c:pt idx="50209">
                  <c:v>40369.625</c:v>
                </c:pt>
                <c:pt idx="50210">
                  <c:v>40369.666666666664</c:v>
                </c:pt>
                <c:pt idx="50211">
                  <c:v>40369.708333333336</c:v>
                </c:pt>
                <c:pt idx="50212">
                  <c:v>40369.75</c:v>
                </c:pt>
                <c:pt idx="50213">
                  <c:v>40369.791666666664</c:v>
                </c:pt>
                <c:pt idx="50214">
                  <c:v>40369.833333333336</c:v>
                </c:pt>
                <c:pt idx="50215">
                  <c:v>40369.875</c:v>
                </c:pt>
                <c:pt idx="50216">
                  <c:v>40369.916666666664</c:v>
                </c:pt>
                <c:pt idx="50217">
                  <c:v>40369.958333333336</c:v>
                </c:pt>
                <c:pt idx="50218">
                  <c:v>40370</c:v>
                </c:pt>
                <c:pt idx="50219">
                  <c:v>40368.041666666664</c:v>
                </c:pt>
                <c:pt idx="50220">
                  <c:v>40368.083333333336</c:v>
                </c:pt>
                <c:pt idx="50221">
                  <c:v>40368.125</c:v>
                </c:pt>
                <c:pt idx="50222">
                  <c:v>40368.166666666664</c:v>
                </c:pt>
                <c:pt idx="50223">
                  <c:v>40368.208333333336</c:v>
                </c:pt>
                <c:pt idx="50224">
                  <c:v>40368.25</c:v>
                </c:pt>
                <c:pt idx="50225">
                  <c:v>40368.291666666664</c:v>
                </c:pt>
                <c:pt idx="50226">
                  <c:v>40368.333333333336</c:v>
                </c:pt>
                <c:pt idx="50227">
                  <c:v>40368.375</c:v>
                </c:pt>
                <c:pt idx="50228">
                  <c:v>40368.416666666664</c:v>
                </c:pt>
                <c:pt idx="50229">
                  <c:v>40368.458333333336</c:v>
                </c:pt>
                <c:pt idx="50230">
                  <c:v>40368.5</c:v>
                </c:pt>
                <c:pt idx="50231">
                  <c:v>40368.541666666664</c:v>
                </c:pt>
                <c:pt idx="50232">
                  <c:v>40368.583333333336</c:v>
                </c:pt>
                <c:pt idx="50233">
                  <c:v>40368.625</c:v>
                </c:pt>
                <c:pt idx="50234">
                  <c:v>40368.666666666664</c:v>
                </c:pt>
                <c:pt idx="50235">
                  <c:v>40368.708333333336</c:v>
                </c:pt>
                <c:pt idx="50236">
                  <c:v>40368.75</c:v>
                </c:pt>
                <c:pt idx="50237">
                  <c:v>40368.791666666664</c:v>
                </c:pt>
                <c:pt idx="50238">
                  <c:v>40368.833333333336</c:v>
                </c:pt>
                <c:pt idx="50239">
                  <c:v>40368.875</c:v>
                </c:pt>
                <c:pt idx="50240">
                  <c:v>40368.916666666664</c:v>
                </c:pt>
                <c:pt idx="50241">
                  <c:v>40368.958333333336</c:v>
                </c:pt>
                <c:pt idx="50242">
                  <c:v>40369</c:v>
                </c:pt>
                <c:pt idx="50243">
                  <c:v>40367.041666666664</c:v>
                </c:pt>
                <c:pt idx="50244">
                  <c:v>40367.083333333336</c:v>
                </c:pt>
                <c:pt idx="50245">
                  <c:v>40367.125</c:v>
                </c:pt>
                <c:pt idx="50246">
                  <c:v>40367.166666666664</c:v>
                </c:pt>
                <c:pt idx="50247">
                  <c:v>40367.208333333336</c:v>
                </c:pt>
                <c:pt idx="50248">
                  <c:v>40367.25</c:v>
                </c:pt>
                <c:pt idx="50249">
                  <c:v>40367.291666666664</c:v>
                </c:pt>
                <c:pt idx="50250">
                  <c:v>40367.333333333336</c:v>
                </c:pt>
                <c:pt idx="50251">
                  <c:v>40367.375</c:v>
                </c:pt>
                <c:pt idx="50252">
                  <c:v>40367.416666666664</c:v>
                </c:pt>
                <c:pt idx="50253">
                  <c:v>40367.458333333336</c:v>
                </c:pt>
                <c:pt idx="50254">
                  <c:v>40367.5</c:v>
                </c:pt>
                <c:pt idx="50255">
                  <c:v>40367.541666666664</c:v>
                </c:pt>
                <c:pt idx="50256">
                  <c:v>40367.583333333336</c:v>
                </c:pt>
                <c:pt idx="50257">
                  <c:v>40367.625</c:v>
                </c:pt>
                <c:pt idx="50258">
                  <c:v>40367.666666666664</c:v>
                </c:pt>
                <c:pt idx="50259">
                  <c:v>40367.708333333336</c:v>
                </c:pt>
                <c:pt idx="50260">
                  <c:v>40367.75</c:v>
                </c:pt>
                <c:pt idx="50261">
                  <c:v>40367.791666666664</c:v>
                </c:pt>
                <c:pt idx="50262">
                  <c:v>40367.833333333336</c:v>
                </c:pt>
                <c:pt idx="50263">
                  <c:v>40367.875</c:v>
                </c:pt>
                <c:pt idx="50264">
                  <c:v>40367.916666666664</c:v>
                </c:pt>
                <c:pt idx="50265">
                  <c:v>40367.958333333336</c:v>
                </c:pt>
                <c:pt idx="50266">
                  <c:v>40368</c:v>
                </c:pt>
                <c:pt idx="50267">
                  <c:v>40366.041666666664</c:v>
                </c:pt>
                <c:pt idx="50268">
                  <c:v>40366.083333333336</c:v>
                </c:pt>
                <c:pt idx="50269">
                  <c:v>40366.125</c:v>
                </c:pt>
                <c:pt idx="50270">
                  <c:v>40366.166666666664</c:v>
                </c:pt>
                <c:pt idx="50271">
                  <c:v>40366.208333333336</c:v>
                </c:pt>
                <c:pt idx="50272">
                  <c:v>40366.25</c:v>
                </c:pt>
                <c:pt idx="50273">
                  <c:v>40366.291666666664</c:v>
                </c:pt>
                <c:pt idx="50274">
                  <c:v>40366.333333333336</c:v>
                </c:pt>
                <c:pt idx="50275">
                  <c:v>40366.375</c:v>
                </c:pt>
                <c:pt idx="50276">
                  <c:v>40366.416666666664</c:v>
                </c:pt>
                <c:pt idx="50277">
                  <c:v>40366.458333333336</c:v>
                </c:pt>
                <c:pt idx="50278">
                  <c:v>40366.5</c:v>
                </c:pt>
                <c:pt idx="50279">
                  <c:v>40366.541666666664</c:v>
                </c:pt>
                <c:pt idx="50280">
                  <c:v>40366.583333333336</c:v>
                </c:pt>
                <c:pt idx="50281">
                  <c:v>40366.625</c:v>
                </c:pt>
                <c:pt idx="50282">
                  <c:v>40366.666666666664</c:v>
                </c:pt>
                <c:pt idx="50283">
                  <c:v>40366.708333333336</c:v>
                </c:pt>
                <c:pt idx="50284">
                  <c:v>40366.75</c:v>
                </c:pt>
                <c:pt idx="50285">
                  <c:v>40366.791666666664</c:v>
                </c:pt>
                <c:pt idx="50286">
                  <c:v>40366.833333333336</c:v>
                </c:pt>
                <c:pt idx="50287">
                  <c:v>40366.875</c:v>
                </c:pt>
                <c:pt idx="50288">
                  <c:v>40366.916666666664</c:v>
                </c:pt>
                <c:pt idx="50289">
                  <c:v>40366.958333333336</c:v>
                </c:pt>
                <c:pt idx="50290">
                  <c:v>40367</c:v>
                </c:pt>
                <c:pt idx="50291">
                  <c:v>40365.041666666664</c:v>
                </c:pt>
                <c:pt idx="50292">
                  <c:v>40365.083333333336</c:v>
                </c:pt>
                <c:pt idx="50293">
                  <c:v>40365.125</c:v>
                </c:pt>
                <c:pt idx="50294">
                  <c:v>40365.166666666664</c:v>
                </c:pt>
                <c:pt idx="50295">
                  <c:v>40365.208333333336</c:v>
                </c:pt>
                <c:pt idx="50296">
                  <c:v>40365.25</c:v>
                </c:pt>
                <c:pt idx="50297">
                  <c:v>40365.291666666664</c:v>
                </c:pt>
                <c:pt idx="50298">
                  <c:v>40365.333333333336</c:v>
                </c:pt>
                <c:pt idx="50299">
                  <c:v>40365.375</c:v>
                </c:pt>
                <c:pt idx="50300">
                  <c:v>40365.416666666664</c:v>
                </c:pt>
                <c:pt idx="50301">
                  <c:v>40365.458333333336</c:v>
                </c:pt>
                <c:pt idx="50302">
                  <c:v>40365.5</c:v>
                </c:pt>
                <c:pt idx="50303">
                  <c:v>40365.541666666664</c:v>
                </c:pt>
                <c:pt idx="50304">
                  <c:v>40365.583333333336</c:v>
                </c:pt>
                <c:pt idx="50305">
                  <c:v>40365.625</c:v>
                </c:pt>
                <c:pt idx="50306">
                  <c:v>40365.666666666664</c:v>
                </c:pt>
                <c:pt idx="50307">
                  <c:v>40365.708333333336</c:v>
                </c:pt>
                <c:pt idx="50308">
                  <c:v>40365.75</c:v>
                </c:pt>
                <c:pt idx="50309">
                  <c:v>40365.791666666664</c:v>
                </c:pt>
                <c:pt idx="50310">
                  <c:v>40365.833333333336</c:v>
                </c:pt>
                <c:pt idx="50311">
                  <c:v>40365.875</c:v>
                </c:pt>
                <c:pt idx="50312">
                  <c:v>40365.916666666664</c:v>
                </c:pt>
                <c:pt idx="50313">
                  <c:v>40365.958333333336</c:v>
                </c:pt>
                <c:pt idx="50314">
                  <c:v>40366</c:v>
                </c:pt>
                <c:pt idx="50315">
                  <c:v>40364.041666666664</c:v>
                </c:pt>
                <c:pt idx="50316">
                  <c:v>40364.083333333336</c:v>
                </c:pt>
                <c:pt idx="50317">
                  <c:v>40364.125</c:v>
                </c:pt>
                <c:pt idx="50318">
                  <c:v>40364.166666666664</c:v>
                </c:pt>
                <c:pt idx="50319">
                  <c:v>40364.208333333336</c:v>
                </c:pt>
                <c:pt idx="50320">
                  <c:v>40364.25</c:v>
                </c:pt>
                <c:pt idx="50321">
                  <c:v>40364.291666666664</c:v>
                </c:pt>
                <c:pt idx="50322">
                  <c:v>40364.333333333336</c:v>
                </c:pt>
                <c:pt idx="50323">
                  <c:v>40364.375</c:v>
                </c:pt>
                <c:pt idx="50324">
                  <c:v>40364.416666666664</c:v>
                </c:pt>
                <c:pt idx="50325">
                  <c:v>40364.458333333336</c:v>
                </c:pt>
                <c:pt idx="50326">
                  <c:v>40364.5</c:v>
                </c:pt>
                <c:pt idx="50327">
                  <c:v>40364.541666666664</c:v>
                </c:pt>
                <c:pt idx="50328">
                  <c:v>40364.583333333336</c:v>
                </c:pt>
                <c:pt idx="50329">
                  <c:v>40364.625</c:v>
                </c:pt>
                <c:pt idx="50330">
                  <c:v>40364.666666666664</c:v>
                </c:pt>
                <c:pt idx="50331">
                  <c:v>40364.708333333336</c:v>
                </c:pt>
                <c:pt idx="50332">
                  <c:v>40364.75</c:v>
                </c:pt>
                <c:pt idx="50333">
                  <c:v>40364.791666666664</c:v>
                </c:pt>
                <c:pt idx="50334">
                  <c:v>40364.833333333336</c:v>
                </c:pt>
                <c:pt idx="50335">
                  <c:v>40364.875</c:v>
                </c:pt>
                <c:pt idx="50336">
                  <c:v>40364.916666666664</c:v>
                </c:pt>
                <c:pt idx="50337">
                  <c:v>40364.958333333336</c:v>
                </c:pt>
                <c:pt idx="50338">
                  <c:v>40365</c:v>
                </c:pt>
                <c:pt idx="50339">
                  <c:v>40363.041666666664</c:v>
                </c:pt>
                <c:pt idx="50340">
                  <c:v>40363.083333333336</c:v>
                </c:pt>
                <c:pt idx="50341">
                  <c:v>40363.125</c:v>
                </c:pt>
                <c:pt idx="50342">
                  <c:v>40363.166666666664</c:v>
                </c:pt>
                <c:pt idx="50343">
                  <c:v>40363.208333333336</c:v>
                </c:pt>
                <c:pt idx="50344">
                  <c:v>40363.25</c:v>
                </c:pt>
                <c:pt idx="50345">
                  <c:v>40363.291666666664</c:v>
                </c:pt>
                <c:pt idx="50346">
                  <c:v>40363.333333333336</c:v>
                </c:pt>
                <c:pt idx="50347">
                  <c:v>40363.375</c:v>
                </c:pt>
                <c:pt idx="50348">
                  <c:v>40363.416666666664</c:v>
                </c:pt>
                <c:pt idx="50349">
                  <c:v>40363.458333333336</c:v>
                </c:pt>
                <c:pt idx="50350">
                  <c:v>40363.5</c:v>
                </c:pt>
                <c:pt idx="50351">
                  <c:v>40363.541666666664</c:v>
                </c:pt>
                <c:pt idx="50352">
                  <c:v>40363.583333333336</c:v>
                </c:pt>
                <c:pt idx="50353">
                  <c:v>40363.625</c:v>
                </c:pt>
                <c:pt idx="50354">
                  <c:v>40363.666666666664</c:v>
                </c:pt>
                <c:pt idx="50355">
                  <c:v>40363.708333333336</c:v>
                </c:pt>
                <c:pt idx="50356">
                  <c:v>40363.75</c:v>
                </c:pt>
                <c:pt idx="50357">
                  <c:v>40363.791666666664</c:v>
                </c:pt>
                <c:pt idx="50358">
                  <c:v>40363.833333333336</c:v>
                </c:pt>
                <c:pt idx="50359">
                  <c:v>40363.875</c:v>
                </c:pt>
                <c:pt idx="50360">
                  <c:v>40363.916666666664</c:v>
                </c:pt>
                <c:pt idx="50361">
                  <c:v>40363.958333333336</c:v>
                </c:pt>
                <c:pt idx="50362">
                  <c:v>40364</c:v>
                </c:pt>
                <c:pt idx="50363">
                  <c:v>40362.041666666664</c:v>
                </c:pt>
                <c:pt idx="50364">
                  <c:v>40362.083333333336</c:v>
                </c:pt>
                <c:pt idx="50365">
                  <c:v>40362.125</c:v>
                </c:pt>
                <c:pt idx="50366">
                  <c:v>40362.166666666664</c:v>
                </c:pt>
                <c:pt idx="50367">
                  <c:v>40362.208333333336</c:v>
                </c:pt>
                <c:pt idx="50368">
                  <c:v>40362.25</c:v>
                </c:pt>
                <c:pt idx="50369">
                  <c:v>40362.291666666664</c:v>
                </c:pt>
                <c:pt idx="50370">
                  <c:v>40362.333333333336</c:v>
                </c:pt>
                <c:pt idx="50371">
                  <c:v>40362.375</c:v>
                </c:pt>
                <c:pt idx="50372">
                  <c:v>40362.416666666664</c:v>
                </c:pt>
                <c:pt idx="50373">
                  <c:v>40362.458333333336</c:v>
                </c:pt>
                <c:pt idx="50374">
                  <c:v>40362.5</c:v>
                </c:pt>
                <c:pt idx="50375">
                  <c:v>40362.541666666664</c:v>
                </c:pt>
                <c:pt idx="50376">
                  <c:v>40362.583333333336</c:v>
                </c:pt>
                <c:pt idx="50377">
                  <c:v>40362.625</c:v>
                </c:pt>
                <c:pt idx="50378">
                  <c:v>40362.666666666664</c:v>
                </c:pt>
                <c:pt idx="50379">
                  <c:v>40362.708333333336</c:v>
                </c:pt>
                <c:pt idx="50380">
                  <c:v>40362.75</c:v>
                </c:pt>
                <c:pt idx="50381">
                  <c:v>40362.791666666664</c:v>
                </c:pt>
                <c:pt idx="50382">
                  <c:v>40362.833333333336</c:v>
                </c:pt>
                <c:pt idx="50383">
                  <c:v>40362.875</c:v>
                </c:pt>
                <c:pt idx="50384">
                  <c:v>40362.916666666664</c:v>
                </c:pt>
                <c:pt idx="50385">
                  <c:v>40362.958333333336</c:v>
                </c:pt>
                <c:pt idx="50386">
                  <c:v>40363</c:v>
                </c:pt>
                <c:pt idx="50387">
                  <c:v>40361.041666666664</c:v>
                </c:pt>
                <c:pt idx="50388">
                  <c:v>40361.083333333336</c:v>
                </c:pt>
                <c:pt idx="50389">
                  <c:v>40361.125</c:v>
                </c:pt>
                <c:pt idx="50390">
                  <c:v>40361.166666666664</c:v>
                </c:pt>
                <c:pt idx="50391">
                  <c:v>40361.208333333336</c:v>
                </c:pt>
                <c:pt idx="50392">
                  <c:v>40361.25</c:v>
                </c:pt>
                <c:pt idx="50393">
                  <c:v>40361.291666666664</c:v>
                </c:pt>
                <c:pt idx="50394">
                  <c:v>40361.333333333336</c:v>
                </c:pt>
                <c:pt idx="50395">
                  <c:v>40361.375</c:v>
                </c:pt>
                <c:pt idx="50396">
                  <c:v>40361.416666666664</c:v>
                </c:pt>
                <c:pt idx="50397">
                  <c:v>40361.458333333336</c:v>
                </c:pt>
                <c:pt idx="50398">
                  <c:v>40361.5</c:v>
                </c:pt>
                <c:pt idx="50399">
                  <c:v>40361.541666666664</c:v>
                </c:pt>
                <c:pt idx="50400">
                  <c:v>40361.583333333336</c:v>
                </c:pt>
                <c:pt idx="50401">
                  <c:v>40361.625</c:v>
                </c:pt>
                <c:pt idx="50402">
                  <c:v>40361.666666666664</c:v>
                </c:pt>
                <c:pt idx="50403">
                  <c:v>40361.708333333336</c:v>
                </c:pt>
                <c:pt idx="50404">
                  <c:v>40361.75</c:v>
                </c:pt>
                <c:pt idx="50405">
                  <c:v>40361.791666666664</c:v>
                </c:pt>
                <c:pt idx="50406">
                  <c:v>40361.833333333336</c:v>
                </c:pt>
                <c:pt idx="50407">
                  <c:v>40361.875</c:v>
                </c:pt>
                <c:pt idx="50408">
                  <c:v>40361.916666666664</c:v>
                </c:pt>
                <c:pt idx="50409">
                  <c:v>40361.958333333336</c:v>
                </c:pt>
                <c:pt idx="50410">
                  <c:v>40362</c:v>
                </c:pt>
                <c:pt idx="50411">
                  <c:v>40360.041666666664</c:v>
                </c:pt>
                <c:pt idx="50412">
                  <c:v>40360.083333333336</c:v>
                </c:pt>
                <c:pt idx="50413">
                  <c:v>40360.125</c:v>
                </c:pt>
                <c:pt idx="50414">
                  <c:v>40360.166666666664</c:v>
                </c:pt>
                <c:pt idx="50415">
                  <c:v>40360.208333333336</c:v>
                </c:pt>
                <c:pt idx="50416">
                  <c:v>40360.25</c:v>
                </c:pt>
                <c:pt idx="50417">
                  <c:v>40360.291666666664</c:v>
                </c:pt>
                <c:pt idx="50418">
                  <c:v>40360.333333333336</c:v>
                </c:pt>
                <c:pt idx="50419">
                  <c:v>40360.375</c:v>
                </c:pt>
                <c:pt idx="50420">
                  <c:v>40360.416666666664</c:v>
                </c:pt>
                <c:pt idx="50421">
                  <c:v>40360.458333333336</c:v>
                </c:pt>
                <c:pt idx="50422">
                  <c:v>40360.5</c:v>
                </c:pt>
                <c:pt idx="50423">
                  <c:v>40360.541666666664</c:v>
                </c:pt>
                <c:pt idx="50424">
                  <c:v>40360.583333333336</c:v>
                </c:pt>
                <c:pt idx="50425">
                  <c:v>40360.625</c:v>
                </c:pt>
                <c:pt idx="50426">
                  <c:v>40360.666666666664</c:v>
                </c:pt>
                <c:pt idx="50427">
                  <c:v>40360.708333333336</c:v>
                </c:pt>
                <c:pt idx="50428">
                  <c:v>40360.75</c:v>
                </c:pt>
                <c:pt idx="50429">
                  <c:v>40360.791666666664</c:v>
                </c:pt>
                <c:pt idx="50430">
                  <c:v>40360.833333333336</c:v>
                </c:pt>
                <c:pt idx="50431">
                  <c:v>40360.875</c:v>
                </c:pt>
                <c:pt idx="50432">
                  <c:v>40360.916666666664</c:v>
                </c:pt>
                <c:pt idx="50433">
                  <c:v>40360.958333333336</c:v>
                </c:pt>
                <c:pt idx="50434">
                  <c:v>40361</c:v>
                </c:pt>
                <c:pt idx="50435">
                  <c:v>40359.041666666664</c:v>
                </c:pt>
                <c:pt idx="50436">
                  <c:v>40359.083333333336</c:v>
                </c:pt>
                <c:pt idx="50437">
                  <c:v>40359.125</c:v>
                </c:pt>
                <c:pt idx="50438">
                  <c:v>40359.166666666664</c:v>
                </c:pt>
                <c:pt idx="50439">
                  <c:v>40359.208333333336</c:v>
                </c:pt>
                <c:pt idx="50440">
                  <c:v>40359.25</c:v>
                </c:pt>
                <c:pt idx="50441">
                  <c:v>40359.291666666664</c:v>
                </c:pt>
                <c:pt idx="50442">
                  <c:v>40359.333333333336</c:v>
                </c:pt>
                <c:pt idx="50443">
                  <c:v>40359.375</c:v>
                </c:pt>
                <c:pt idx="50444">
                  <c:v>40359.416666666664</c:v>
                </c:pt>
                <c:pt idx="50445">
                  <c:v>40359.458333333336</c:v>
                </c:pt>
                <c:pt idx="50446">
                  <c:v>40359.5</c:v>
                </c:pt>
                <c:pt idx="50447">
                  <c:v>40359.541666666664</c:v>
                </c:pt>
                <c:pt idx="50448">
                  <c:v>40359.583333333336</c:v>
                </c:pt>
                <c:pt idx="50449">
                  <c:v>40359.625</c:v>
                </c:pt>
                <c:pt idx="50450">
                  <c:v>40359.666666666664</c:v>
                </c:pt>
                <c:pt idx="50451">
                  <c:v>40359.708333333336</c:v>
                </c:pt>
                <c:pt idx="50452">
                  <c:v>40359.75</c:v>
                </c:pt>
                <c:pt idx="50453">
                  <c:v>40359.791666666664</c:v>
                </c:pt>
                <c:pt idx="50454">
                  <c:v>40359.833333333336</c:v>
                </c:pt>
                <c:pt idx="50455">
                  <c:v>40359.875</c:v>
                </c:pt>
                <c:pt idx="50456">
                  <c:v>40359.916666666664</c:v>
                </c:pt>
                <c:pt idx="50457">
                  <c:v>40359.958333333336</c:v>
                </c:pt>
                <c:pt idx="50458">
                  <c:v>40360</c:v>
                </c:pt>
                <c:pt idx="50459">
                  <c:v>40358.041666666664</c:v>
                </c:pt>
                <c:pt idx="50460">
                  <c:v>40358.083333333336</c:v>
                </c:pt>
                <c:pt idx="50461">
                  <c:v>40358.125</c:v>
                </c:pt>
                <c:pt idx="50462">
                  <c:v>40358.166666666664</c:v>
                </c:pt>
                <c:pt idx="50463">
                  <c:v>40358.208333333336</c:v>
                </c:pt>
                <c:pt idx="50464">
                  <c:v>40358.25</c:v>
                </c:pt>
                <c:pt idx="50465">
                  <c:v>40358.291666666664</c:v>
                </c:pt>
                <c:pt idx="50466">
                  <c:v>40358.333333333336</c:v>
                </c:pt>
                <c:pt idx="50467">
                  <c:v>40358.375</c:v>
                </c:pt>
                <c:pt idx="50468">
                  <c:v>40358.416666666664</c:v>
                </c:pt>
                <c:pt idx="50469">
                  <c:v>40358.458333333336</c:v>
                </c:pt>
                <c:pt idx="50470">
                  <c:v>40358.5</c:v>
                </c:pt>
                <c:pt idx="50471">
                  <c:v>40358.541666666664</c:v>
                </c:pt>
                <c:pt idx="50472">
                  <c:v>40358.583333333336</c:v>
                </c:pt>
                <c:pt idx="50473">
                  <c:v>40358.625</c:v>
                </c:pt>
                <c:pt idx="50474">
                  <c:v>40358.666666666664</c:v>
                </c:pt>
                <c:pt idx="50475">
                  <c:v>40358.708333333336</c:v>
                </c:pt>
                <c:pt idx="50476">
                  <c:v>40358.75</c:v>
                </c:pt>
                <c:pt idx="50477">
                  <c:v>40358.791666666664</c:v>
                </c:pt>
                <c:pt idx="50478">
                  <c:v>40358.833333333336</c:v>
                </c:pt>
                <c:pt idx="50479">
                  <c:v>40358.875</c:v>
                </c:pt>
                <c:pt idx="50480">
                  <c:v>40358.916666666664</c:v>
                </c:pt>
                <c:pt idx="50481">
                  <c:v>40358.958333333336</c:v>
                </c:pt>
                <c:pt idx="50482">
                  <c:v>40359</c:v>
                </c:pt>
                <c:pt idx="50483">
                  <c:v>40357.041666666664</c:v>
                </c:pt>
                <c:pt idx="50484">
                  <c:v>40357.083333333336</c:v>
                </c:pt>
                <c:pt idx="50485">
                  <c:v>40357.125</c:v>
                </c:pt>
                <c:pt idx="50486">
                  <c:v>40357.166666666664</c:v>
                </c:pt>
                <c:pt idx="50487">
                  <c:v>40357.208333333336</c:v>
                </c:pt>
                <c:pt idx="50488">
                  <c:v>40357.25</c:v>
                </c:pt>
                <c:pt idx="50489">
                  <c:v>40357.291666666664</c:v>
                </c:pt>
                <c:pt idx="50490">
                  <c:v>40357.333333333336</c:v>
                </c:pt>
                <c:pt idx="50491">
                  <c:v>40357.375</c:v>
                </c:pt>
                <c:pt idx="50492">
                  <c:v>40357.416666666664</c:v>
                </c:pt>
                <c:pt idx="50493">
                  <c:v>40357.458333333336</c:v>
                </c:pt>
                <c:pt idx="50494">
                  <c:v>40357.5</c:v>
                </c:pt>
                <c:pt idx="50495">
                  <c:v>40357.541666666664</c:v>
                </c:pt>
                <c:pt idx="50496">
                  <c:v>40357.583333333336</c:v>
                </c:pt>
                <c:pt idx="50497">
                  <c:v>40357.625</c:v>
                </c:pt>
                <c:pt idx="50498">
                  <c:v>40357.666666666664</c:v>
                </c:pt>
                <c:pt idx="50499">
                  <c:v>40357.708333333336</c:v>
                </c:pt>
                <c:pt idx="50500">
                  <c:v>40357.75</c:v>
                </c:pt>
                <c:pt idx="50501">
                  <c:v>40357.791666666664</c:v>
                </c:pt>
                <c:pt idx="50502">
                  <c:v>40357.833333333336</c:v>
                </c:pt>
                <c:pt idx="50503">
                  <c:v>40357.875</c:v>
                </c:pt>
                <c:pt idx="50504">
                  <c:v>40357.916666666664</c:v>
                </c:pt>
                <c:pt idx="50505">
                  <c:v>40357.958333333336</c:v>
                </c:pt>
                <c:pt idx="50506">
                  <c:v>40358</c:v>
                </c:pt>
                <c:pt idx="50507">
                  <c:v>40356.041666666664</c:v>
                </c:pt>
                <c:pt idx="50508">
                  <c:v>40356.083333333336</c:v>
                </c:pt>
                <c:pt idx="50509">
                  <c:v>40356.125</c:v>
                </c:pt>
                <c:pt idx="50510">
                  <c:v>40356.166666666664</c:v>
                </c:pt>
                <c:pt idx="50511">
                  <c:v>40356.208333333336</c:v>
                </c:pt>
                <c:pt idx="50512">
                  <c:v>40356.25</c:v>
                </c:pt>
                <c:pt idx="50513">
                  <c:v>40356.291666666664</c:v>
                </c:pt>
                <c:pt idx="50514">
                  <c:v>40356.333333333336</c:v>
                </c:pt>
                <c:pt idx="50515">
                  <c:v>40356.375</c:v>
                </c:pt>
                <c:pt idx="50516">
                  <c:v>40356.416666666664</c:v>
                </c:pt>
                <c:pt idx="50517">
                  <c:v>40356.458333333336</c:v>
                </c:pt>
                <c:pt idx="50518">
                  <c:v>40356.5</c:v>
                </c:pt>
                <c:pt idx="50519">
                  <c:v>40356.541666666664</c:v>
                </c:pt>
                <c:pt idx="50520">
                  <c:v>40356.583333333336</c:v>
                </c:pt>
                <c:pt idx="50521">
                  <c:v>40356.625</c:v>
                </c:pt>
                <c:pt idx="50522">
                  <c:v>40356.666666666664</c:v>
                </c:pt>
                <c:pt idx="50523">
                  <c:v>40356.708333333336</c:v>
                </c:pt>
                <c:pt idx="50524">
                  <c:v>40356.75</c:v>
                </c:pt>
                <c:pt idx="50525">
                  <c:v>40356.791666666664</c:v>
                </c:pt>
                <c:pt idx="50526">
                  <c:v>40356.833333333336</c:v>
                </c:pt>
                <c:pt idx="50527">
                  <c:v>40356.875</c:v>
                </c:pt>
                <c:pt idx="50528">
                  <c:v>40356.916666666664</c:v>
                </c:pt>
                <c:pt idx="50529">
                  <c:v>40356.958333333336</c:v>
                </c:pt>
                <c:pt idx="50530">
                  <c:v>40357</c:v>
                </c:pt>
                <c:pt idx="50531">
                  <c:v>40355.041666666664</c:v>
                </c:pt>
                <c:pt idx="50532">
                  <c:v>40355.083333333336</c:v>
                </c:pt>
                <c:pt idx="50533">
                  <c:v>40355.125</c:v>
                </c:pt>
                <c:pt idx="50534">
                  <c:v>40355.166666666664</c:v>
                </c:pt>
                <c:pt idx="50535">
                  <c:v>40355.208333333336</c:v>
                </c:pt>
                <c:pt idx="50536">
                  <c:v>40355.25</c:v>
                </c:pt>
                <c:pt idx="50537">
                  <c:v>40355.291666666664</c:v>
                </c:pt>
                <c:pt idx="50538">
                  <c:v>40355.333333333336</c:v>
                </c:pt>
                <c:pt idx="50539">
                  <c:v>40355.375</c:v>
                </c:pt>
                <c:pt idx="50540">
                  <c:v>40355.416666666664</c:v>
                </c:pt>
                <c:pt idx="50541">
                  <c:v>40355.458333333336</c:v>
                </c:pt>
                <c:pt idx="50542">
                  <c:v>40355.5</c:v>
                </c:pt>
                <c:pt idx="50543">
                  <c:v>40355.541666666664</c:v>
                </c:pt>
                <c:pt idx="50544">
                  <c:v>40355.583333333336</c:v>
                </c:pt>
                <c:pt idx="50545">
                  <c:v>40355.625</c:v>
                </c:pt>
                <c:pt idx="50546">
                  <c:v>40355.666666666664</c:v>
                </c:pt>
                <c:pt idx="50547">
                  <c:v>40355.708333333336</c:v>
                </c:pt>
                <c:pt idx="50548">
                  <c:v>40355.75</c:v>
                </c:pt>
                <c:pt idx="50549">
                  <c:v>40355.791666666664</c:v>
                </c:pt>
                <c:pt idx="50550">
                  <c:v>40355.833333333336</c:v>
                </c:pt>
                <c:pt idx="50551">
                  <c:v>40355.875</c:v>
                </c:pt>
                <c:pt idx="50552">
                  <c:v>40355.916666666664</c:v>
                </c:pt>
                <c:pt idx="50553">
                  <c:v>40355.958333333336</c:v>
                </c:pt>
                <c:pt idx="50554">
                  <c:v>40356</c:v>
                </c:pt>
                <c:pt idx="50555">
                  <c:v>40354.041666666664</c:v>
                </c:pt>
                <c:pt idx="50556">
                  <c:v>40354.083333333336</c:v>
                </c:pt>
                <c:pt idx="50557">
                  <c:v>40354.125</c:v>
                </c:pt>
                <c:pt idx="50558">
                  <c:v>40354.166666666664</c:v>
                </c:pt>
                <c:pt idx="50559">
                  <c:v>40354.208333333336</c:v>
                </c:pt>
                <c:pt idx="50560">
                  <c:v>40354.25</c:v>
                </c:pt>
                <c:pt idx="50561">
                  <c:v>40354.291666666664</c:v>
                </c:pt>
                <c:pt idx="50562">
                  <c:v>40354.333333333336</c:v>
                </c:pt>
                <c:pt idx="50563">
                  <c:v>40354.375</c:v>
                </c:pt>
                <c:pt idx="50564">
                  <c:v>40354.416666666664</c:v>
                </c:pt>
                <c:pt idx="50565">
                  <c:v>40354.458333333336</c:v>
                </c:pt>
                <c:pt idx="50566">
                  <c:v>40354.5</c:v>
                </c:pt>
                <c:pt idx="50567">
                  <c:v>40354.541666666664</c:v>
                </c:pt>
                <c:pt idx="50568">
                  <c:v>40354.583333333336</c:v>
                </c:pt>
                <c:pt idx="50569">
                  <c:v>40354.625</c:v>
                </c:pt>
                <c:pt idx="50570">
                  <c:v>40354.666666666664</c:v>
                </c:pt>
                <c:pt idx="50571">
                  <c:v>40354.708333333336</c:v>
                </c:pt>
                <c:pt idx="50572">
                  <c:v>40354.75</c:v>
                </c:pt>
                <c:pt idx="50573">
                  <c:v>40354.791666666664</c:v>
                </c:pt>
                <c:pt idx="50574">
                  <c:v>40354.833333333336</c:v>
                </c:pt>
                <c:pt idx="50575">
                  <c:v>40354.875</c:v>
                </c:pt>
                <c:pt idx="50576">
                  <c:v>40354.916666666664</c:v>
                </c:pt>
                <c:pt idx="50577">
                  <c:v>40354.958333333336</c:v>
                </c:pt>
                <c:pt idx="50578">
                  <c:v>40355</c:v>
                </c:pt>
                <c:pt idx="50579">
                  <c:v>40353.041666666664</c:v>
                </c:pt>
                <c:pt idx="50580">
                  <c:v>40353.083333333336</c:v>
                </c:pt>
                <c:pt idx="50581">
                  <c:v>40353.125</c:v>
                </c:pt>
                <c:pt idx="50582">
                  <c:v>40353.166666666664</c:v>
                </c:pt>
                <c:pt idx="50583">
                  <c:v>40353.208333333336</c:v>
                </c:pt>
                <c:pt idx="50584">
                  <c:v>40353.25</c:v>
                </c:pt>
                <c:pt idx="50585">
                  <c:v>40353.291666666664</c:v>
                </c:pt>
                <c:pt idx="50586">
                  <c:v>40353.333333333336</c:v>
                </c:pt>
                <c:pt idx="50587">
                  <c:v>40353.375</c:v>
                </c:pt>
                <c:pt idx="50588">
                  <c:v>40353.416666666664</c:v>
                </c:pt>
                <c:pt idx="50589">
                  <c:v>40353.458333333336</c:v>
                </c:pt>
                <c:pt idx="50590">
                  <c:v>40353.5</c:v>
                </c:pt>
                <c:pt idx="50591">
                  <c:v>40353.541666666664</c:v>
                </c:pt>
                <c:pt idx="50592">
                  <c:v>40353.583333333336</c:v>
                </c:pt>
                <c:pt idx="50593">
                  <c:v>40353.625</c:v>
                </c:pt>
                <c:pt idx="50594">
                  <c:v>40353.666666666664</c:v>
                </c:pt>
                <c:pt idx="50595">
                  <c:v>40353.708333333336</c:v>
                </c:pt>
                <c:pt idx="50596">
                  <c:v>40353.75</c:v>
                </c:pt>
                <c:pt idx="50597">
                  <c:v>40353.791666666664</c:v>
                </c:pt>
                <c:pt idx="50598">
                  <c:v>40353.833333333336</c:v>
                </c:pt>
                <c:pt idx="50599">
                  <c:v>40353.875</c:v>
                </c:pt>
                <c:pt idx="50600">
                  <c:v>40353.916666666664</c:v>
                </c:pt>
                <c:pt idx="50601">
                  <c:v>40353.958333333336</c:v>
                </c:pt>
                <c:pt idx="50602">
                  <c:v>40354</c:v>
                </c:pt>
                <c:pt idx="50603">
                  <c:v>40352.041666666664</c:v>
                </c:pt>
                <c:pt idx="50604">
                  <c:v>40352.083333333336</c:v>
                </c:pt>
                <c:pt idx="50605">
                  <c:v>40352.125</c:v>
                </c:pt>
                <c:pt idx="50606">
                  <c:v>40352.166666666664</c:v>
                </c:pt>
                <c:pt idx="50607">
                  <c:v>40352.208333333336</c:v>
                </c:pt>
                <c:pt idx="50608">
                  <c:v>40352.25</c:v>
                </c:pt>
                <c:pt idx="50609">
                  <c:v>40352.291666666664</c:v>
                </c:pt>
                <c:pt idx="50610">
                  <c:v>40352.333333333336</c:v>
                </c:pt>
                <c:pt idx="50611">
                  <c:v>40352.375</c:v>
                </c:pt>
                <c:pt idx="50612">
                  <c:v>40352.416666666664</c:v>
                </c:pt>
                <c:pt idx="50613">
                  <c:v>40352.458333333336</c:v>
                </c:pt>
                <c:pt idx="50614">
                  <c:v>40352.5</c:v>
                </c:pt>
                <c:pt idx="50615">
                  <c:v>40352.541666666664</c:v>
                </c:pt>
                <c:pt idx="50616">
                  <c:v>40352.583333333336</c:v>
                </c:pt>
                <c:pt idx="50617">
                  <c:v>40352.625</c:v>
                </c:pt>
                <c:pt idx="50618">
                  <c:v>40352.666666666664</c:v>
                </c:pt>
                <c:pt idx="50619">
                  <c:v>40352.708333333336</c:v>
                </c:pt>
                <c:pt idx="50620">
                  <c:v>40352.75</c:v>
                </c:pt>
                <c:pt idx="50621">
                  <c:v>40352.791666666664</c:v>
                </c:pt>
                <c:pt idx="50622">
                  <c:v>40352.833333333336</c:v>
                </c:pt>
                <c:pt idx="50623">
                  <c:v>40352.875</c:v>
                </c:pt>
                <c:pt idx="50624">
                  <c:v>40352.916666666664</c:v>
                </c:pt>
                <c:pt idx="50625">
                  <c:v>40352.958333333336</c:v>
                </c:pt>
                <c:pt idx="50626">
                  <c:v>40353</c:v>
                </c:pt>
                <c:pt idx="50627">
                  <c:v>40351.041666666664</c:v>
                </c:pt>
                <c:pt idx="50628">
                  <c:v>40351.083333333336</c:v>
                </c:pt>
                <c:pt idx="50629">
                  <c:v>40351.125</c:v>
                </c:pt>
                <c:pt idx="50630">
                  <c:v>40351.166666666664</c:v>
                </c:pt>
                <c:pt idx="50631">
                  <c:v>40351.208333333336</c:v>
                </c:pt>
                <c:pt idx="50632">
                  <c:v>40351.25</c:v>
                </c:pt>
                <c:pt idx="50633">
                  <c:v>40351.291666666664</c:v>
                </c:pt>
                <c:pt idx="50634">
                  <c:v>40351.333333333336</c:v>
                </c:pt>
                <c:pt idx="50635">
                  <c:v>40351.375</c:v>
                </c:pt>
                <c:pt idx="50636">
                  <c:v>40351.416666666664</c:v>
                </c:pt>
                <c:pt idx="50637">
                  <c:v>40351.458333333336</c:v>
                </c:pt>
                <c:pt idx="50638">
                  <c:v>40351.5</c:v>
                </c:pt>
                <c:pt idx="50639">
                  <c:v>40351.541666666664</c:v>
                </c:pt>
                <c:pt idx="50640">
                  <c:v>40351.583333333336</c:v>
                </c:pt>
                <c:pt idx="50641">
                  <c:v>40351.625</c:v>
                </c:pt>
                <c:pt idx="50642">
                  <c:v>40351.666666666664</c:v>
                </c:pt>
                <c:pt idx="50643">
                  <c:v>40351.708333333336</c:v>
                </c:pt>
                <c:pt idx="50644">
                  <c:v>40351.75</c:v>
                </c:pt>
                <c:pt idx="50645">
                  <c:v>40351.791666666664</c:v>
                </c:pt>
                <c:pt idx="50646">
                  <c:v>40351.833333333336</c:v>
                </c:pt>
                <c:pt idx="50647">
                  <c:v>40351.875</c:v>
                </c:pt>
                <c:pt idx="50648">
                  <c:v>40351.916666666664</c:v>
                </c:pt>
                <c:pt idx="50649">
                  <c:v>40351.958333333336</c:v>
                </c:pt>
                <c:pt idx="50650">
                  <c:v>40352</c:v>
                </c:pt>
                <c:pt idx="50651">
                  <c:v>40350.041666666664</c:v>
                </c:pt>
                <c:pt idx="50652">
                  <c:v>40350.083333333336</c:v>
                </c:pt>
                <c:pt idx="50653">
                  <c:v>40350.125</c:v>
                </c:pt>
                <c:pt idx="50654">
                  <c:v>40350.166666666664</c:v>
                </c:pt>
                <c:pt idx="50655">
                  <c:v>40350.208333333336</c:v>
                </c:pt>
                <c:pt idx="50656">
                  <c:v>40350.25</c:v>
                </c:pt>
                <c:pt idx="50657">
                  <c:v>40350.291666666664</c:v>
                </c:pt>
                <c:pt idx="50658">
                  <c:v>40350.333333333336</c:v>
                </c:pt>
                <c:pt idx="50659">
                  <c:v>40350.375</c:v>
                </c:pt>
                <c:pt idx="50660">
                  <c:v>40350.416666666664</c:v>
                </c:pt>
                <c:pt idx="50661">
                  <c:v>40350.458333333336</c:v>
                </c:pt>
                <c:pt idx="50662">
                  <c:v>40350.5</c:v>
                </c:pt>
                <c:pt idx="50663">
                  <c:v>40350.541666666664</c:v>
                </c:pt>
                <c:pt idx="50664">
                  <c:v>40350.583333333336</c:v>
                </c:pt>
                <c:pt idx="50665">
                  <c:v>40350.625</c:v>
                </c:pt>
                <c:pt idx="50666">
                  <c:v>40350.666666666664</c:v>
                </c:pt>
                <c:pt idx="50667">
                  <c:v>40350.708333333336</c:v>
                </c:pt>
                <c:pt idx="50668">
                  <c:v>40350.75</c:v>
                </c:pt>
                <c:pt idx="50669">
                  <c:v>40350.791666666664</c:v>
                </c:pt>
                <c:pt idx="50670">
                  <c:v>40350.833333333336</c:v>
                </c:pt>
                <c:pt idx="50671">
                  <c:v>40350.875</c:v>
                </c:pt>
                <c:pt idx="50672">
                  <c:v>40350.916666666664</c:v>
                </c:pt>
                <c:pt idx="50673">
                  <c:v>40350.958333333336</c:v>
                </c:pt>
                <c:pt idx="50674">
                  <c:v>40351</c:v>
                </c:pt>
                <c:pt idx="50675">
                  <c:v>40349.041666666664</c:v>
                </c:pt>
                <c:pt idx="50676">
                  <c:v>40349.083333333336</c:v>
                </c:pt>
                <c:pt idx="50677">
                  <c:v>40349.125</c:v>
                </c:pt>
                <c:pt idx="50678">
                  <c:v>40349.166666666664</c:v>
                </c:pt>
                <c:pt idx="50679">
                  <c:v>40349.208333333336</c:v>
                </c:pt>
                <c:pt idx="50680">
                  <c:v>40349.25</c:v>
                </c:pt>
                <c:pt idx="50681">
                  <c:v>40349.291666666664</c:v>
                </c:pt>
                <c:pt idx="50682">
                  <c:v>40349.333333333336</c:v>
                </c:pt>
                <c:pt idx="50683">
                  <c:v>40349.375</c:v>
                </c:pt>
                <c:pt idx="50684">
                  <c:v>40349.416666666664</c:v>
                </c:pt>
                <c:pt idx="50685">
                  <c:v>40349.458333333336</c:v>
                </c:pt>
                <c:pt idx="50686">
                  <c:v>40349.5</c:v>
                </c:pt>
                <c:pt idx="50687">
                  <c:v>40349.541666666664</c:v>
                </c:pt>
                <c:pt idx="50688">
                  <c:v>40349.583333333336</c:v>
                </c:pt>
                <c:pt idx="50689">
                  <c:v>40349.625</c:v>
                </c:pt>
                <c:pt idx="50690">
                  <c:v>40349.666666666664</c:v>
                </c:pt>
                <c:pt idx="50691">
                  <c:v>40349.708333333336</c:v>
                </c:pt>
                <c:pt idx="50692">
                  <c:v>40349.75</c:v>
                </c:pt>
                <c:pt idx="50693">
                  <c:v>40349.791666666664</c:v>
                </c:pt>
                <c:pt idx="50694">
                  <c:v>40349.833333333336</c:v>
                </c:pt>
                <c:pt idx="50695">
                  <c:v>40349.875</c:v>
                </c:pt>
                <c:pt idx="50696">
                  <c:v>40349.916666666664</c:v>
                </c:pt>
                <c:pt idx="50697">
                  <c:v>40349.958333333336</c:v>
                </c:pt>
                <c:pt idx="50698">
                  <c:v>40350</c:v>
                </c:pt>
                <c:pt idx="50699">
                  <c:v>40348.041666666664</c:v>
                </c:pt>
                <c:pt idx="50700">
                  <c:v>40348.083333333336</c:v>
                </c:pt>
                <c:pt idx="50701">
                  <c:v>40348.125</c:v>
                </c:pt>
                <c:pt idx="50702">
                  <c:v>40348.166666666664</c:v>
                </c:pt>
                <c:pt idx="50703">
                  <c:v>40348.208333333336</c:v>
                </c:pt>
                <c:pt idx="50704">
                  <c:v>40348.25</c:v>
                </c:pt>
                <c:pt idx="50705">
                  <c:v>40348.291666666664</c:v>
                </c:pt>
                <c:pt idx="50706">
                  <c:v>40348.333333333336</c:v>
                </c:pt>
                <c:pt idx="50707">
                  <c:v>40348.375</c:v>
                </c:pt>
                <c:pt idx="50708">
                  <c:v>40348.416666666664</c:v>
                </c:pt>
                <c:pt idx="50709">
                  <c:v>40348.458333333336</c:v>
                </c:pt>
                <c:pt idx="50710">
                  <c:v>40348.5</c:v>
                </c:pt>
                <c:pt idx="50711">
                  <c:v>40348.541666666664</c:v>
                </c:pt>
                <c:pt idx="50712">
                  <c:v>40348.583333333336</c:v>
                </c:pt>
                <c:pt idx="50713">
                  <c:v>40348.625</c:v>
                </c:pt>
                <c:pt idx="50714">
                  <c:v>40348.666666666664</c:v>
                </c:pt>
                <c:pt idx="50715">
                  <c:v>40348.708333333336</c:v>
                </c:pt>
                <c:pt idx="50716">
                  <c:v>40348.75</c:v>
                </c:pt>
                <c:pt idx="50717">
                  <c:v>40348.791666666664</c:v>
                </c:pt>
                <c:pt idx="50718">
                  <c:v>40348.833333333336</c:v>
                </c:pt>
                <c:pt idx="50719">
                  <c:v>40348.875</c:v>
                </c:pt>
                <c:pt idx="50720">
                  <c:v>40348.916666666664</c:v>
                </c:pt>
                <c:pt idx="50721">
                  <c:v>40348.958333333336</c:v>
                </c:pt>
                <c:pt idx="50722">
                  <c:v>40349</c:v>
                </c:pt>
                <c:pt idx="50723">
                  <c:v>40347.041666666664</c:v>
                </c:pt>
                <c:pt idx="50724">
                  <c:v>40347.083333333336</c:v>
                </c:pt>
                <c:pt idx="50725">
                  <c:v>40347.125</c:v>
                </c:pt>
                <c:pt idx="50726">
                  <c:v>40347.166666666664</c:v>
                </c:pt>
                <c:pt idx="50727">
                  <c:v>40347.208333333336</c:v>
                </c:pt>
                <c:pt idx="50728">
                  <c:v>40347.25</c:v>
                </c:pt>
                <c:pt idx="50729">
                  <c:v>40347.291666666664</c:v>
                </c:pt>
                <c:pt idx="50730">
                  <c:v>40347.333333333336</c:v>
                </c:pt>
                <c:pt idx="50731">
                  <c:v>40347.375</c:v>
                </c:pt>
                <c:pt idx="50732">
                  <c:v>40347.416666666664</c:v>
                </c:pt>
                <c:pt idx="50733">
                  <c:v>40347.458333333336</c:v>
                </c:pt>
                <c:pt idx="50734">
                  <c:v>40347.5</c:v>
                </c:pt>
                <c:pt idx="50735">
                  <c:v>40347.541666666664</c:v>
                </c:pt>
                <c:pt idx="50736">
                  <c:v>40347.583333333336</c:v>
                </c:pt>
                <c:pt idx="50737">
                  <c:v>40347.625</c:v>
                </c:pt>
                <c:pt idx="50738">
                  <c:v>40347.666666666664</c:v>
                </c:pt>
                <c:pt idx="50739">
                  <c:v>40347.708333333336</c:v>
                </c:pt>
                <c:pt idx="50740">
                  <c:v>40347.75</c:v>
                </c:pt>
                <c:pt idx="50741">
                  <c:v>40347.791666666664</c:v>
                </c:pt>
                <c:pt idx="50742">
                  <c:v>40347.833333333336</c:v>
                </c:pt>
                <c:pt idx="50743">
                  <c:v>40347.875</c:v>
                </c:pt>
                <c:pt idx="50744">
                  <c:v>40347.916666666664</c:v>
                </c:pt>
                <c:pt idx="50745">
                  <c:v>40347.958333333336</c:v>
                </c:pt>
                <c:pt idx="50746">
                  <c:v>40348</c:v>
                </c:pt>
                <c:pt idx="50747">
                  <c:v>40346.041666666664</c:v>
                </c:pt>
                <c:pt idx="50748">
                  <c:v>40346.083333333336</c:v>
                </c:pt>
                <c:pt idx="50749">
                  <c:v>40346.125</c:v>
                </c:pt>
                <c:pt idx="50750">
                  <c:v>40346.166666666664</c:v>
                </c:pt>
                <c:pt idx="50751">
                  <c:v>40346.208333333336</c:v>
                </c:pt>
                <c:pt idx="50752">
                  <c:v>40346.25</c:v>
                </c:pt>
                <c:pt idx="50753">
                  <c:v>40346.291666666664</c:v>
                </c:pt>
                <c:pt idx="50754">
                  <c:v>40346.333333333336</c:v>
                </c:pt>
                <c:pt idx="50755">
                  <c:v>40346.375</c:v>
                </c:pt>
                <c:pt idx="50756">
                  <c:v>40346.416666666664</c:v>
                </c:pt>
                <c:pt idx="50757">
                  <c:v>40346.458333333336</c:v>
                </c:pt>
                <c:pt idx="50758">
                  <c:v>40346.5</c:v>
                </c:pt>
                <c:pt idx="50759">
                  <c:v>40346.541666666664</c:v>
                </c:pt>
                <c:pt idx="50760">
                  <c:v>40346.583333333336</c:v>
                </c:pt>
                <c:pt idx="50761">
                  <c:v>40346.625</c:v>
                </c:pt>
                <c:pt idx="50762">
                  <c:v>40346.666666666664</c:v>
                </c:pt>
                <c:pt idx="50763">
                  <c:v>40346.708333333336</c:v>
                </c:pt>
                <c:pt idx="50764">
                  <c:v>40346.75</c:v>
                </c:pt>
                <c:pt idx="50765">
                  <c:v>40346.791666666664</c:v>
                </c:pt>
                <c:pt idx="50766">
                  <c:v>40346.833333333336</c:v>
                </c:pt>
                <c:pt idx="50767">
                  <c:v>40346.875</c:v>
                </c:pt>
                <c:pt idx="50768">
                  <c:v>40346.916666666664</c:v>
                </c:pt>
                <c:pt idx="50769">
                  <c:v>40346.958333333336</c:v>
                </c:pt>
                <c:pt idx="50770">
                  <c:v>40347</c:v>
                </c:pt>
                <c:pt idx="50771">
                  <c:v>40345.041666666664</c:v>
                </c:pt>
                <c:pt idx="50772">
                  <c:v>40345.083333333336</c:v>
                </c:pt>
                <c:pt idx="50773">
                  <c:v>40345.125</c:v>
                </c:pt>
                <c:pt idx="50774">
                  <c:v>40345.166666666664</c:v>
                </c:pt>
                <c:pt idx="50775">
                  <c:v>40345.208333333336</c:v>
                </c:pt>
                <c:pt idx="50776">
                  <c:v>40345.25</c:v>
                </c:pt>
                <c:pt idx="50777">
                  <c:v>40345.291666666664</c:v>
                </c:pt>
                <c:pt idx="50778">
                  <c:v>40345.333333333336</c:v>
                </c:pt>
                <c:pt idx="50779">
                  <c:v>40345.375</c:v>
                </c:pt>
                <c:pt idx="50780">
                  <c:v>40345.416666666664</c:v>
                </c:pt>
                <c:pt idx="50781">
                  <c:v>40345.458333333336</c:v>
                </c:pt>
                <c:pt idx="50782">
                  <c:v>40345.5</c:v>
                </c:pt>
                <c:pt idx="50783">
                  <c:v>40345.541666666664</c:v>
                </c:pt>
                <c:pt idx="50784">
                  <c:v>40345.583333333336</c:v>
                </c:pt>
                <c:pt idx="50785">
                  <c:v>40345.625</c:v>
                </c:pt>
                <c:pt idx="50786">
                  <c:v>40345.666666666664</c:v>
                </c:pt>
                <c:pt idx="50787">
                  <c:v>40345.708333333336</c:v>
                </c:pt>
                <c:pt idx="50788">
                  <c:v>40345.75</c:v>
                </c:pt>
                <c:pt idx="50789">
                  <c:v>40345.791666666664</c:v>
                </c:pt>
                <c:pt idx="50790">
                  <c:v>40345.833333333336</c:v>
                </c:pt>
                <c:pt idx="50791">
                  <c:v>40345.875</c:v>
                </c:pt>
                <c:pt idx="50792">
                  <c:v>40345.916666666664</c:v>
                </c:pt>
                <c:pt idx="50793">
                  <c:v>40345.958333333336</c:v>
                </c:pt>
                <c:pt idx="50794">
                  <c:v>40346</c:v>
                </c:pt>
                <c:pt idx="50795">
                  <c:v>40344.041666666664</c:v>
                </c:pt>
                <c:pt idx="50796">
                  <c:v>40344.083333333336</c:v>
                </c:pt>
                <c:pt idx="50797">
                  <c:v>40344.125</c:v>
                </c:pt>
                <c:pt idx="50798">
                  <c:v>40344.166666666664</c:v>
                </c:pt>
                <c:pt idx="50799">
                  <c:v>40344.208333333336</c:v>
                </c:pt>
                <c:pt idx="50800">
                  <c:v>40344.25</c:v>
                </c:pt>
                <c:pt idx="50801">
                  <c:v>40344.291666666664</c:v>
                </c:pt>
                <c:pt idx="50802">
                  <c:v>40344.333333333336</c:v>
                </c:pt>
                <c:pt idx="50803">
                  <c:v>40344.375</c:v>
                </c:pt>
                <c:pt idx="50804">
                  <c:v>40344.416666666664</c:v>
                </c:pt>
                <c:pt idx="50805">
                  <c:v>40344.458333333336</c:v>
                </c:pt>
                <c:pt idx="50806">
                  <c:v>40344.5</c:v>
                </c:pt>
                <c:pt idx="50807">
                  <c:v>40344.541666666664</c:v>
                </c:pt>
                <c:pt idx="50808">
                  <c:v>40344.583333333336</c:v>
                </c:pt>
                <c:pt idx="50809">
                  <c:v>40344.625</c:v>
                </c:pt>
                <c:pt idx="50810">
                  <c:v>40344.666666666664</c:v>
                </c:pt>
                <c:pt idx="50811">
                  <c:v>40344.708333333336</c:v>
                </c:pt>
                <c:pt idx="50812">
                  <c:v>40344.75</c:v>
                </c:pt>
                <c:pt idx="50813">
                  <c:v>40344.791666666664</c:v>
                </c:pt>
                <c:pt idx="50814">
                  <c:v>40344.833333333336</c:v>
                </c:pt>
                <c:pt idx="50815">
                  <c:v>40344.875</c:v>
                </c:pt>
                <c:pt idx="50816">
                  <c:v>40344.916666666664</c:v>
                </c:pt>
                <c:pt idx="50817">
                  <c:v>40344.958333333336</c:v>
                </c:pt>
                <c:pt idx="50818">
                  <c:v>40345</c:v>
                </c:pt>
                <c:pt idx="50819">
                  <c:v>40343.041666666664</c:v>
                </c:pt>
                <c:pt idx="50820">
                  <c:v>40343.083333333336</c:v>
                </c:pt>
                <c:pt idx="50821">
                  <c:v>40343.125</c:v>
                </c:pt>
                <c:pt idx="50822">
                  <c:v>40343.166666666664</c:v>
                </c:pt>
                <c:pt idx="50823">
                  <c:v>40343.208333333336</c:v>
                </c:pt>
                <c:pt idx="50824">
                  <c:v>40343.25</c:v>
                </c:pt>
                <c:pt idx="50825">
                  <c:v>40343.291666666664</c:v>
                </c:pt>
                <c:pt idx="50826">
                  <c:v>40343.333333333336</c:v>
                </c:pt>
                <c:pt idx="50827">
                  <c:v>40343.375</c:v>
                </c:pt>
                <c:pt idx="50828">
                  <c:v>40343.416666666664</c:v>
                </c:pt>
                <c:pt idx="50829">
                  <c:v>40343.458333333336</c:v>
                </c:pt>
                <c:pt idx="50830">
                  <c:v>40343.5</c:v>
                </c:pt>
                <c:pt idx="50831">
                  <c:v>40343.541666666664</c:v>
                </c:pt>
                <c:pt idx="50832">
                  <c:v>40343.583333333336</c:v>
                </c:pt>
                <c:pt idx="50833">
                  <c:v>40343.625</c:v>
                </c:pt>
                <c:pt idx="50834">
                  <c:v>40343.666666666664</c:v>
                </c:pt>
                <c:pt idx="50835">
                  <c:v>40343.708333333336</c:v>
                </c:pt>
                <c:pt idx="50836">
                  <c:v>40343.75</c:v>
                </c:pt>
                <c:pt idx="50837">
                  <c:v>40343.791666666664</c:v>
                </c:pt>
                <c:pt idx="50838">
                  <c:v>40343.833333333336</c:v>
                </c:pt>
                <c:pt idx="50839">
                  <c:v>40343.875</c:v>
                </c:pt>
                <c:pt idx="50840">
                  <c:v>40343.916666666664</c:v>
                </c:pt>
                <c:pt idx="50841">
                  <c:v>40343.958333333336</c:v>
                </c:pt>
                <c:pt idx="50842">
                  <c:v>40344</c:v>
                </c:pt>
                <c:pt idx="50843">
                  <c:v>40342.041666666664</c:v>
                </c:pt>
                <c:pt idx="50844">
                  <c:v>40342.083333333336</c:v>
                </c:pt>
                <c:pt idx="50845">
                  <c:v>40342.125</c:v>
                </c:pt>
                <c:pt idx="50846">
                  <c:v>40342.166666666664</c:v>
                </c:pt>
                <c:pt idx="50847">
                  <c:v>40342.208333333336</c:v>
                </c:pt>
                <c:pt idx="50848">
                  <c:v>40342.25</c:v>
                </c:pt>
                <c:pt idx="50849">
                  <c:v>40342.291666666664</c:v>
                </c:pt>
                <c:pt idx="50850">
                  <c:v>40342.333333333336</c:v>
                </c:pt>
                <c:pt idx="50851">
                  <c:v>40342.375</c:v>
                </c:pt>
                <c:pt idx="50852">
                  <c:v>40342.416666666664</c:v>
                </c:pt>
                <c:pt idx="50853">
                  <c:v>40342.458333333336</c:v>
                </c:pt>
                <c:pt idx="50854">
                  <c:v>40342.5</c:v>
                </c:pt>
                <c:pt idx="50855">
                  <c:v>40342.541666666664</c:v>
                </c:pt>
                <c:pt idx="50856">
                  <c:v>40342.583333333336</c:v>
                </c:pt>
                <c:pt idx="50857">
                  <c:v>40342.625</c:v>
                </c:pt>
                <c:pt idx="50858">
                  <c:v>40342.666666666664</c:v>
                </c:pt>
                <c:pt idx="50859">
                  <c:v>40342.708333333336</c:v>
                </c:pt>
                <c:pt idx="50860">
                  <c:v>40342.75</c:v>
                </c:pt>
                <c:pt idx="50861">
                  <c:v>40342.791666666664</c:v>
                </c:pt>
                <c:pt idx="50862">
                  <c:v>40342.833333333336</c:v>
                </c:pt>
                <c:pt idx="50863">
                  <c:v>40342.875</c:v>
                </c:pt>
                <c:pt idx="50864">
                  <c:v>40342.916666666664</c:v>
                </c:pt>
                <c:pt idx="50865">
                  <c:v>40342.958333333336</c:v>
                </c:pt>
                <c:pt idx="50866">
                  <c:v>40343</c:v>
                </c:pt>
                <c:pt idx="50867">
                  <c:v>40341.041666666664</c:v>
                </c:pt>
                <c:pt idx="50868">
                  <c:v>40341.083333333336</c:v>
                </c:pt>
                <c:pt idx="50869">
                  <c:v>40341.125</c:v>
                </c:pt>
                <c:pt idx="50870">
                  <c:v>40341.166666666664</c:v>
                </c:pt>
                <c:pt idx="50871">
                  <c:v>40341.208333333336</c:v>
                </c:pt>
                <c:pt idx="50872">
                  <c:v>40341.25</c:v>
                </c:pt>
                <c:pt idx="50873">
                  <c:v>40341.291666666664</c:v>
                </c:pt>
                <c:pt idx="50874">
                  <c:v>40341.333333333336</c:v>
                </c:pt>
                <c:pt idx="50875">
                  <c:v>40341.375</c:v>
                </c:pt>
                <c:pt idx="50876">
                  <c:v>40341.416666666664</c:v>
                </c:pt>
                <c:pt idx="50877">
                  <c:v>40341.458333333336</c:v>
                </c:pt>
                <c:pt idx="50878">
                  <c:v>40341.5</c:v>
                </c:pt>
                <c:pt idx="50879">
                  <c:v>40341.541666666664</c:v>
                </c:pt>
                <c:pt idx="50880">
                  <c:v>40341.583333333336</c:v>
                </c:pt>
                <c:pt idx="50881">
                  <c:v>40341.625</c:v>
                </c:pt>
                <c:pt idx="50882">
                  <c:v>40341.666666666664</c:v>
                </c:pt>
                <c:pt idx="50883">
                  <c:v>40341.708333333336</c:v>
                </c:pt>
                <c:pt idx="50884">
                  <c:v>40341.75</c:v>
                </c:pt>
                <c:pt idx="50885">
                  <c:v>40341.791666666664</c:v>
                </c:pt>
                <c:pt idx="50886">
                  <c:v>40341.833333333336</c:v>
                </c:pt>
                <c:pt idx="50887">
                  <c:v>40341.875</c:v>
                </c:pt>
                <c:pt idx="50888">
                  <c:v>40341.916666666664</c:v>
                </c:pt>
                <c:pt idx="50889">
                  <c:v>40341.958333333336</c:v>
                </c:pt>
                <c:pt idx="50890">
                  <c:v>40342</c:v>
                </c:pt>
                <c:pt idx="50891">
                  <c:v>40340.041666666664</c:v>
                </c:pt>
                <c:pt idx="50892">
                  <c:v>40340.083333333336</c:v>
                </c:pt>
                <c:pt idx="50893">
                  <c:v>40340.125</c:v>
                </c:pt>
                <c:pt idx="50894">
                  <c:v>40340.166666666664</c:v>
                </c:pt>
                <c:pt idx="50895">
                  <c:v>40340.208333333336</c:v>
                </c:pt>
                <c:pt idx="50896">
                  <c:v>40340.25</c:v>
                </c:pt>
                <c:pt idx="50897">
                  <c:v>40340.291666666664</c:v>
                </c:pt>
                <c:pt idx="50898">
                  <c:v>40340.333333333336</c:v>
                </c:pt>
                <c:pt idx="50899">
                  <c:v>40340.375</c:v>
                </c:pt>
                <c:pt idx="50900">
                  <c:v>40340.416666666664</c:v>
                </c:pt>
                <c:pt idx="50901">
                  <c:v>40340.458333333336</c:v>
                </c:pt>
                <c:pt idx="50902">
                  <c:v>40340.5</c:v>
                </c:pt>
                <c:pt idx="50903">
                  <c:v>40340.541666666664</c:v>
                </c:pt>
                <c:pt idx="50904">
                  <c:v>40340.583333333336</c:v>
                </c:pt>
                <c:pt idx="50905">
                  <c:v>40340.625</c:v>
                </c:pt>
                <c:pt idx="50906">
                  <c:v>40340.666666666664</c:v>
                </c:pt>
                <c:pt idx="50907">
                  <c:v>40340.708333333336</c:v>
                </c:pt>
                <c:pt idx="50908">
                  <c:v>40340.75</c:v>
                </c:pt>
                <c:pt idx="50909">
                  <c:v>40340.791666666664</c:v>
                </c:pt>
                <c:pt idx="50910">
                  <c:v>40340.833333333336</c:v>
                </c:pt>
                <c:pt idx="50911">
                  <c:v>40340.875</c:v>
                </c:pt>
                <c:pt idx="50912">
                  <c:v>40340.916666666664</c:v>
                </c:pt>
                <c:pt idx="50913">
                  <c:v>40340.958333333336</c:v>
                </c:pt>
                <c:pt idx="50914">
                  <c:v>40341</c:v>
                </c:pt>
                <c:pt idx="50915">
                  <c:v>40339.041666666664</c:v>
                </c:pt>
                <c:pt idx="50916">
                  <c:v>40339.083333333336</c:v>
                </c:pt>
                <c:pt idx="50917">
                  <c:v>40339.125</c:v>
                </c:pt>
                <c:pt idx="50918">
                  <c:v>40339.166666666664</c:v>
                </c:pt>
                <c:pt idx="50919">
                  <c:v>40339.208333333336</c:v>
                </c:pt>
                <c:pt idx="50920">
                  <c:v>40339.25</c:v>
                </c:pt>
                <c:pt idx="50921">
                  <c:v>40339.291666666664</c:v>
                </c:pt>
                <c:pt idx="50922">
                  <c:v>40339.333333333336</c:v>
                </c:pt>
                <c:pt idx="50923">
                  <c:v>40339.375</c:v>
                </c:pt>
                <c:pt idx="50924">
                  <c:v>40339.416666666664</c:v>
                </c:pt>
                <c:pt idx="50925">
                  <c:v>40339.458333333336</c:v>
                </c:pt>
                <c:pt idx="50926">
                  <c:v>40339.5</c:v>
                </c:pt>
                <c:pt idx="50927">
                  <c:v>40339.541666666664</c:v>
                </c:pt>
                <c:pt idx="50928">
                  <c:v>40339.583333333336</c:v>
                </c:pt>
                <c:pt idx="50929">
                  <c:v>40339.625</c:v>
                </c:pt>
                <c:pt idx="50930">
                  <c:v>40339.666666666664</c:v>
                </c:pt>
                <c:pt idx="50931">
                  <c:v>40339.708333333336</c:v>
                </c:pt>
                <c:pt idx="50932">
                  <c:v>40339.75</c:v>
                </c:pt>
                <c:pt idx="50933">
                  <c:v>40339.791666666664</c:v>
                </c:pt>
                <c:pt idx="50934">
                  <c:v>40339.833333333336</c:v>
                </c:pt>
                <c:pt idx="50935">
                  <c:v>40339.875</c:v>
                </c:pt>
                <c:pt idx="50936">
                  <c:v>40339.916666666664</c:v>
                </c:pt>
                <c:pt idx="50937">
                  <c:v>40339.958333333336</c:v>
                </c:pt>
                <c:pt idx="50938">
                  <c:v>40340</c:v>
                </c:pt>
                <c:pt idx="50939">
                  <c:v>40338.041666666664</c:v>
                </c:pt>
                <c:pt idx="50940">
                  <c:v>40338.083333333336</c:v>
                </c:pt>
                <c:pt idx="50941">
                  <c:v>40338.125</c:v>
                </c:pt>
                <c:pt idx="50942">
                  <c:v>40338.166666666664</c:v>
                </c:pt>
                <c:pt idx="50943">
                  <c:v>40338.208333333336</c:v>
                </c:pt>
                <c:pt idx="50944">
                  <c:v>40338.25</c:v>
                </c:pt>
                <c:pt idx="50945">
                  <c:v>40338.291666666664</c:v>
                </c:pt>
                <c:pt idx="50946">
                  <c:v>40338.333333333336</c:v>
                </c:pt>
                <c:pt idx="50947">
                  <c:v>40338.375</c:v>
                </c:pt>
                <c:pt idx="50948">
                  <c:v>40338.416666666664</c:v>
                </c:pt>
                <c:pt idx="50949">
                  <c:v>40338.458333333336</c:v>
                </c:pt>
                <c:pt idx="50950">
                  <c:v>40338.5</c:v>
                </c:pt>
                <c:pt idx="50951">
                  <c:v>40338.541666666664</c:v>
                </c:pt>
                <c:pt idx="50952">
                  <c:v>40338.583333333336</c:v>
                </c:pt>
                <c:pt idx="50953">
                  <c:v>40338.625</c:v>
                </c:pt>
                <c:pt idx="50954">
                  <c:v>40338.666666666664</c:v>
                </c:pt>
                <c:pt idx="50955">
                  <c:v>40338.708333333336</c:v>
                </c:pt>
                <c:pt idx="50956">
                  <c:v>40338.75</c:v>
                </c:pt>
                <c:pt idx="50957">
                  <c:v>40338.791666666664</c:v>
                </c:pt>
                <c:pt idx="50958">
                  <c:v>40338.833333333336</c:v>
                </c:pt>
                <c:pt idx="50959">
                  <c:v>40338.875</c:v>
                </c:pt>
                <c:pt idx="50960">
                  <c:v>40338.916666666664</c:v>
                </c:pt>
                <c:pt idx="50961">
                  <c:v>40338.958333333336</c:v>
                </c:pt>
                <c:pt idx="50962">
                  <c:v>40339</c:v>
                </c:pt>
                <c:pt idx="50963">
                  <c:v>40337.041666666664</c:v>
                </c:pt>
                <c:pt idx="50964">
                  <c:v>40337.083333333336</c:v>
                </c:pt>
                <c:pt idx="50965">
                  <c:v>40337.125</c:v>
                </c:pt>
                <c:pt idx="50966">
                  <c:v>40337.166666666664</c:v>
                </c:pt>
                <c:pt idx="50967">
                  <c:v>40337.208333333336</c:v>
                </c:pt>
                <c:pt idx="50968">
                  <c:v>40337.25</c:v>
                </c:pt>
                <c:pt idx="50969">
                  <c:v>40337.291666666664</c:v>
                </c:pt>
                <c:pt idx="50970">
                  <c:v>40337.333333333336</c:v>
                </c:pt>
                <c:pt idx="50971">
                  <c:v>40337.375</c:v>
                </c:pt>
                <c:pt idx="50972">
                  <c:v>40337.416666666664</c:v>
                </c:pt>
                <c:pt idx="50973">
                  <c:v>40337.458333333336</c:v>
                </c:pt>
                <c:pt idx="50974">
                  <c:v>40337.5</c:v>
                </c:pt>
                <c:pt idx="50975">
                  <c:v>40337.541666666664</c:v>
                </c:pt>
                <c:pt idx="50976">
                  <c:v>40337.583333333336</c:v>
                </c:pt>
                <c:pt idx="50977">
                  <c:v>40337.625</c:v>
                </c:pt>
                <c:pt idx="50978">
                  <c:v>40337.666666666664</c:v>
                </c:pt>
                <c:pt idx="50979">
                  <c:v>40337.708333333336</c:v>
                </c:pt>
                <c:pt idx="50980">
                  <c:v>40337.75</c:v>
                </c:pt>
                <c:pt idx="50981">
                  <c:v>40337.791666666664</c:v>
                </c:pt>
                <c:pt idx="50982">
                  <c:v>40337.833333333336</c:v>
                </c:pt>
                <c:pt idx="50983">
                  <c:v>40337.875</c:v>
                </c:pt>
                <c:pt idx="50984">
                  <c:v>40337.916666666664</c:v>
                </c:pt>
                <c:pt idx="50985">
                  <c:v>40337.958333333336</c:v>
                </c:pt>
                <c:pt idx="50986">
                  <c:v>40338</c:v>
                </c:pt>
                <c:pt idx="50987">
                  <c:v>40336.041666666664</c:v>
                </c:pt>
                <c:pt idx="50988">
                  <c:v>40336.083333333336</c:v>
                </c:pt>
                <c:pt idx="50989">
                  <c:v>40336.125</c:v>
                </c:pt>
                <c:pt idx="50990">
                  <c:v>40336.166666666664</c:v>
                </c:pt>
                <c:pt idx="50991">
                  <c:v>40336.208333333336</c:v>
                </c:pt>
                <c:pt idx="50992">
                  <c:v>40336.25</c:v>
                </c:pt>
                <c:pt idx="50993">
                  <c:v>40336.291666666664</c:v>
                </c:pt>
                <c:pt idx="50994">
                  <c:v>40336.333333333336</c:v>
                </c:pt>
                <c:pt idx="50995">
                  <c:v>40336.375</c:v>
                </c:pt>
                <c:pt idx="50996">
                  <c:v>40336.416666666664</c:v>
                </c:pt>
                <c:pt idx="50997">
                  <c:v>40336.458333333336</c:v>
                </c:pt>
                <c:pt idx="50998">
                  <c:v>40336.5</c:v>
                </c:pt>
                <c:pt idx="50999">
                  <c:v>40336.541666666664</c:v>
                </c:pt>
                <c:pt idx="51000">
                  <c:v>40336.583333333336</c:v>
                </c:pt>
                <c:pt idx="51001">
                  <c:v>40336.625</c:v>
                </c:pt>
                <c:pt idx="51002">
                  <c:v>40336.666666666664</c:v>
                </c:pt>
                <c:pt idx="51003">
                  <c:v>40336.708333333336</c:v>
                </c:pt>
                <c:pt idx="51004">
                  <c:v>40336.75</c:v>
                </c:pt>
                <c:pt idx="51005">
                  <c:v>40336.791666666664</c:v>
                </c:pt>
                <c:pt idx="51006">
                  <c:v>40336.833333333336</c:v>
                </c:pt>
                <c:pt idx="51007">
                  <c:v>40336.875</c:v>
                </c:pt>
                <c:pt idx="51008">
                  <c:v>40336.916666666664</c:v>
                </c:pt>
                <c:pt idx="51009">
                  <c:v>40336.958333333336</c:v>
                </c:pt>
                <c:pt idx="51010">
                  <c:v>40337</c:v>
                </c:pt>
                <c:pt idx="51011">
                  <c:v>40335.041666666664</c:v>
                </c:pt>
                <c:pt idx="51012">
                  <c:v>40335.083333333336</c:v>
                </c:pt>
                <c:pt idx="51013">
                  <c:v>40335.125</c:v>
                </c:pt>
                <c:pt idx="51014">
                  <c:v>40335.166666666664</c:v>
                </c:pt>
                <c:pt idx="51015">
                  <c:v>40335.208333333336</c:v>
                </c:pt>
                <c:pt idx="51016">
                  <c:v>40335.25</c:v>
                </c:pt>
                <c:pt idx="51017">
                  <c:v>40335.291666666664</c:v>
                </c:pt>
                <c:pt idx="51018">
                  <c:v>40335.333333333336</c:v>
                </c:pt>
                <c:pt idx="51019">
                  <c:v>40335.375</c:v>
                </c:pt>
                <c:pt idx="51020">
                  <c:v>40335.416666666664</c:v>
                </c:pt>
                <c:pt idx="51021">
                  <c:v>40335.458333333336</c:v>
                </c:pt>
                <c:pt idx="51022">
                  <c:v>40335.5</c:v>
                </c:pt>
                <c:pt idx="51023">
                  <c:v>40335.541666666664</c:v>
                </c:pt>
                <c:pt idx="51024">
                  <c:v>40335.583333333336</c:v>
                </c:pt>
                <c:pt idx="51025">
                  <c:v>40335.625</c:v>
                </c:pt>
                <c:pt idx="51026">
                  <c:v>40335.666666666664</c:v>
                </c:pt>
                <c:pt idx="51027">
                  <c:v>40335.708333333336</c:v>
                </c:pt>
                <c:pt idx="51028">
                  <c:v>40335.75</c:v>
                </c:pt>
                <c:pt idx="51029">
                  <c:v>40335.791666666664</c:v>
                </c:pt>
                <c:pt idx="51030">
                  <c:v>40335.833333333336</c:v>
                </c:pt>
                <c:pt idx="51031">
                  <c:v>40335.875</c:v>
                </c:pt>
                <c:pt idx="51032">
                  <c:v>40335.916666666664</c:v>
                </c:pt>
                <c:pt idx="51033">
                  <c:v>40335.958333333336</c:v>
                </c:pt>
                <c:pt idx="51034">
                  <c:v>40336</c:v>
                </c:pt>
                <c:pt idx="51035">
                  <c:v>40334.041666666664</c:v>
                </c:pt>
                <c:pt idx="51036">
                  <c:v>40334.083333333336</c:v>
                </c:pt>
                <c:pt idx="51037">
                  <c:v>40334.125</c:v>
                </c:pt>
                <c:pt idx="51038">
                  <c:v>40334.166666666664</c:v>
                </c:pt>
                <c:pt idx="51039">
                  <c:v>40334.208333333336</c:v>
                </c:pt>
                <c:pt idx="51040">
                  <c:v>40334.25</c:v>
                </c:pt>
                <c:pt idx="51041">
                  <c:v>40334.291666666664</c:v>
                </c:pt>
                <c:pt idx="51042">
                  <c:v>40334.333333333336</c:v>
                </c:pt>
                <c:pt idx="51043">
                  <c:v>40334.375</c:v>
                </c:pt>
                <c:pt idx="51044">
                  <c:v>40334.416666666664</c:v>
                </c:pt>
                <c:pt idx="51045">
                  <c:v>40334.458333333336</c:v>
                </c:pt>
                <c:pt idx="51046">
                  <c:v>40334.5</c:v>
                </c:pt>
                <c:pt idx="51047">
                  <c:v>40334.541666666664</c:v>
                </c:pt>
                <c:pt idx="51048">
                  <c:v>40334.583333333336</c:v>
                </c:pt>
                <c:pt idx="51049">
                  <c:v>40334.625</c:v>
                </c:pt>
                <c:pt idx="51050">
                  <c:v>40334.666666666664</c:v>
                </c:pt>
                <c:pt idx="51051">
                  <c:v>40334.708333333336</c:v>
                </c:pt>
                <c:pt idx="51052">
                  <c:v>40334.75</c:v>
                </c:pt>
                <c:pt idx="51053">
                  <c:v>40334.791666666664</c:v>
                </c:pt>
                <c:pt idx="51054">
                  <c:v>40334.833333333336</c:v>
                </c:pt>
                <c:pt idx="51055">
                  <c:v>40334.875</c:v>
                </c:pt>
                <c:pt idx="51056">
                  <c:v>40334.916666666664</c:v>
                </c:pt>
                <c:pt idx="51057">
                  <c:v>40334.958333333336</c:v>
                </c:pt>
                <c:pt idx="51058">
                  <c:v>40335</c:v>
                </c:pt>
                <c:pt idx="51059">
                  <c:v>40333.041666666664</c:v>
                </c:pt>
                <c:pt idx="51060">
                  <c:v>40333.083333333336</c:v>
                </c:pt>
                <c:pt idx="51061">
                  <c:v>40333.125</c:v>
                </c:pt>
                <c:pt idx="51062">
                  <c:v>40333.166666666664</c:v>
                </c:pt>
                <c:pt idx="51063">
                  <c:v>40333.208333333336</c:v>
                </c:pt>
                <c:pt idx="51064">
                  <c:v>40333.25</c:v>
                </c:pt>
                <c:pt idx="51065">
                  <c:v>40333.291666666664</c:v>
                </c:pt>
                <c:pt idx="51066">
                  <c:v>40333.333333333336</c:v>
                </c:pt>
                <c:pt idx="51067">
                  <c:v>40333.375</c:v>
                </c:pt>
                <c:pt idx="51068">
                  <c:v>40333.416666666664</c:v>
                </c:pt>
                <c:pt idx="51069">
                  <c:v>40333.458333333336</c:v>
                </c:pt>
                <c:pt idx="51070">
                  <c:v>40333.5</c:v>
                </c:pt>
                <c:pt idx="51071">
                  <c:v>40333.541666666664</c:v>
                </c:pt>
                <c:pt idx="51072">
                  <c:v>40333.583333333336</c:v>
                </c:pt>
                <c:pt idx="51073">
                  <c:v>40333.625</c:v>
                </c:pt>
                <c:pt idx="51074">
                  <c:v>40333.666666666664</c:v>
                </c:pt>
                <c:pt idx="51075">
                  <c:v>40333.708333333336</c:v>
                </c:pt>
                <c:pt idx="51076">
                  <c:v>40333.75</c:v>
                </c:pt>
                <c:pt idx="51077">
                  <c:v>40333.791666666664</c:v>
                </c:pt>
                <c:pt idx="51078">
                  <c:v>40333.833333333336</c:v>
                </c:pt>
                <c:pt idx="51079">
                  <c:v>40333.875</c:v>
                </c:pt>
                <c:pt idx="51080">
                  <c:v>40333.916666666664</c:v>
                </c:pt>
                <c:pt idx="51081">
                  <c:v>40333.958333333336</c:v>
                </c:pt>
                <c:pt idx="51082">
                  <c:v>40334</c:v>
                </c:pt>
                <c:pt idx="51083">
                  <c:v>40332.041666666664</c:v>
                </c:pt>
                <c:pt idx="51084">
                  <c:v>40332.083333333336</c:v>
                </c:pt>
                <c:pt idx="51085">
                  <c:v>40332.125</c:v>
                </c:pt>
                <c:pt idx="51086">
                  <c:v>40332.166666666664</c:v>
                </c:pt>
                <c:pt idx="51087">
                  <c:v>40332.208333333336</c:v>
                </c:pt>
                <c:pt idx="51088">
                  <c:v>40332.25</c:v>
                </c:pt>
                <c:pt idx="51089">
                  <c:v>40332.291666666664</c:v>
                </c:pt>
                <c:pt idx="51090">
                  <c:v>40332.333333333336</c:v>
                </c:pt>
                <c:pt idx="51091">
                  <c:v>40332.375</c:v>
                </c:pt>
                <c:pt idx="51092">
                  <c:v>40332.416666666664</c:v>
                </c:pt>
                <c:pt idx="51093">
                  <c:v>40332.458333333336</c:v>
                </c:pt>
                <c:pt idx="51094">
                  <c:v>40332.5</c:v>
                </c:pt>
                <c:pt idx="51095">
                  <c:v>40332.541666666664</c:v>
                </c:pt>
                <c:pt idx="51096">
                  <c:v>40332.583333333336</c:v>
                </c:pt>
                <c:pt idx="51097">
                  <c:v>40332.625</c:v>
                </c:pt>
                <c:pt idx="51098">
                  <c:v>40332.666666666664</c:v>
                </c:pt>
                <c:pt idx="51099">
                  <c:v>40332.708333333336</c:v>
                </c:pt>
                <c:pt idx="51100">
                  <c:v>40332.75</c:v>
                </c:pt>
                <c:pt idx="51101">
                  <c:v>40332.791666666664</c:v>
                </c:pt>
                <c:pt idx="51102">
                  <c:v>40332.833333333336</c:v>
                </c:pt>
                <c:pt idx="51103">
                  <c:v>40332.875</c:v>
                </c:pt>
                <c:pt idx="51104">
                  <c:v>40332.916666666664</c:v>
                </c:pt>
                <c:pt idx="51105">
                  <c:v>40332.958333333336</c:v>
                </c:pt>
                <c:pt idx="51106">
                  <c:v>40333</c:v>
                </c:pt>
                <c:pt idx="51107">
                  <c:v>40331.041666666664</c:v>
                </c:pt>
                <c:pt idx="51108">
                  <c:v>40331.083333333336</c:v>
                </c:pt>
                <c:pt idx="51109">
                  <c:v>40331.125</c:v>
                </c:pt>
                <c:pt idx="51110">
                  <c:v>40331.166666666664</c:v>
                </c:pt>
                <c:pt idx="51111">
                  <c:v>40331.208333333336</c:v>
                </c:pt>
                <c:pt idx="51112">
                  <c:v>40331.25</c:v>
                </c:pt>
                <c:pt idx="51113">
                  <c:v>40331.291666666664</c:v>
                </c:pt>
                <c:pt idx="51114">
                  <c:v>40331.333333333336</c:v>
                </c:pt>
                <c:pt idx="51115">
                  <c:v>40331.375</c:v>
                </c:pt>
                <c:pt idx="51116">
                  <c:v>40331.416666666664</c:v>
                </c:pt>
                <c:pt idx="51117">
                  <c:v>40331.458333333336</c:v>
                </c:pt>
                <c:pt idx="51118">
                  <c:v>40331.5</c:v>
                </c:pt>
                <c:pt idx="51119">
                  <c:v>40331.541666666664</c:v>
                </c:pt>
                <c:pt idx="51120">
                  <c:v>40331.583333333336</c:v>
                </c:pt>
                <c:pt idx="51121">
                  <c:v>40331.625</c:v>
                </c:pt>
                <c:pt idx="51122">
                  <c:v>40331.666666666664</c:v>
                </c:pt>
                <c:pt idx="51123">
                  <c:v>40331.708333333336</c:v>
                </c:pt>
                <c:pt idx="51124">
                  <c:v>40331.75</c:v>
                </c:pt>
                <c:pt idx="51125">
                  <c:v>40331.791666666664</c:v>
                </c:pt>
                <c:pt idx="51126">
                  <c:v>40331.833333333336</c:v>
                </c:pt>
                <c:pt idx="51127">
                  <c:v>40331.875</c:v>
                </c:pt>
                <c:pt idx="51128">
                  <c:v>40331.916666666664</c:v>
                </c:pt>
                <c:pt idx="51129">
                  <c:v>40331.958333333336</c:v>
                </c:pt>
                <c:pt idx="51130">
                  <c:v>40332</c:v>
                </c:pt>
                <c:pt idx="51131">
                  <c:v>40330.041666666664</c:v>
                </c:pt>
                <c:pt idx="51132">
                  <c:v>40330.083333333336</c:v>
                </c:pt>
                <c:pt idx="51133">
                  <c:v>40330.125</c:v>
                </c:pt>
                <c:pt idx="51134">
                  <c:v>40330.166666666664</c:v>
                </c:pt>
                <c:pt idx="51135">
                  <c:v>40330.208333333336</c:v>
                </c:pt>
                <c:pt idx="51136">
                  <c:v>40330.25</c:v>
                </c:pt>
                <c:pt idx="51137">
                  <c:v>40330.291666666664</c:v>
                </c:pt>
                <c:pt idx="51138">
                  <c:v>40330.333333333336</c:v>
                </c:pt>
                <c:pt idx="51139">
                  <c:v>40330.375</c:v>
                </c:pt>
                <c:pt idx="51140">
                  <c:v>40330.416666666664</c:v>
                </c:pt>
                <c:pt idx="51141">
                  <c:v>40330.458333333336</c:v>
                </c:pt>
                <c:pt idx="51142">
                  <c:v>40330.5</c:v>
                </c:pt>
                <c:pt idx="51143">
                  <c:v>40330.541666666664</c:v>
                </c:pt>
                <c:pt idx="51144">
                  <c:v>40330.583333333336</c:v>
                </c:pt>
                <c:pt idx="51145">
                  <c:v>40330.625</c:v>
                </c:pt>
                <c:pt idx="51146">
                  <c:v>40330.666666666664</c:v>
                </c:pt>
                <c:pt idx="51147">
                  <c:v>40330.708333333336</c:v>
                </c:pt>
                <c:pt idx="51148">
                  <c:v>40330.75</c:v>
                </c:pt>
                <c:pt idx="51149">
                  <c:v>40330.791666666664</c:v>
                </c:pt>
                <c:pt idx="51150">
                  <c:v>40330.833333333336</c:v>
                </c:pt>
                <c:pt idx="51151">
                  <c:v>40330.875</c:v>
                </c:pt>
                <c:pt idx="51152">
                  <c:v>40330.916666666664</c:v>
                </c:pt>
                <c:pt idx="51153">
                  <c:v>40330.958333333336</c:v>
                </c:pt>
                <c:pt idx="51154">
                  <c:v>40331</c:v>
                </c:pt>
                <c:pt idx="51155">
                  <c:v>40329.041666666664</c:v>
                </c:pt>
                <c:pt idx="51156">
                  <c:v>40329.083333333336</c:v>
                </c:pt>
                <c:pt idx="51157">
                  <c:v>40329.125</c:v>
                </c:pt>
                <c:pt idx="51158">
                  <c:v>40329.166666666664</c:v>
                </c:pt>
                <c:pt idx="51159">
                  <c:v>40329.208333333336</c:v>
                </c:pt>
                <c:pt idx="51160">
                  <c:v>40329.25</c:v>
                </c:pt>
                <c:pt idx="51161">
                  <c:v>40329.291666666664</c:v>
                </c:pt>
                <c:pt idx="51162">
                  <c:v>40329.333333333336</c:v>
                </c:pt>
                <c:pt idx="51163">
                  <c:v>40329.375</c:v>
                </c:pt>
                <c:pt idx="51164">
                  <c:v>40329.416666666664</c:v>
                </c:pt>
                <c:pt idx="51165">
                  <c:v>40329.458333333336</c:v>
                </c:pt>
                <c:pt idx="51166">
                  <c:v>40329.5</c:v>
                </c:pt>
                <c:pt idx="51167">
                  <c:v>40329.541666666664</c:v>
                </c:pt>
                <c:pt idx="51168">
                  <c:v>40329.583333333336</c:v>
                </c:pt>
                <c:pt idx="51169">
                  <c:v>40329.625</c:v>
                </c:pt>
                <c:pt idx="51170">
                  <c:v>40329.666666666664</c:v>
                </c:pt>
                <c:pt idx="51171">
                  <c:v>40329.708333333336</c:v>
                </c:pt>
                <c:pt idx="51172">
                  <c:v>40329.75</c:v>
                </c:pt>
                <c:pt idx="51173">
                  <c:v>40329.791666666664</c:v>
                </c:pt>
                <c:pt idx="51174">
                  <c:v>40329.833333333336</c:v>
                </c:pt>
                <c:pt idx="51175">
                  <c:v>40329.875</c:v>
                </c:pt>
                <c:pt idx="51176">
                  <c:v>40329.916666666664</c:v>
                </c:pt>
                <c:pt idx="51177">
                  <c:v>40329.958333333336</c:v>
                </c:pt>
                <c:pt idx="51178">
                  <c:v>40330</c:v>
                </c:pt>
                <c:pt idx="51179">
                  <c:v>40328.041666666664</c:v>
                </c:pt>
                <c:pt idx="51180">
                  <c:v>40328.083333333336</c:v>
                </c:pt>
                <c:pt idx="51181">
                  <c:v>40328.125</c:v>
                </c:pt>
                <c:pt idx="51182">
                  <c:v>40328.166666666664</c:v>
                </c:pt>
                <c:pt idx="51183">
                  <c:v>40328.208333333336</c:v>
                </c:pt>
                <c:pt idx="51184">
                  <c:v>40328.25</c:v>
                </c:pt>
                <c:pt idx="51185">
                  <c:v>40328.291666666664</c:v>
                </c:pt>
                <c:pt idx="51186">
                  <c:v>40328.333333333336</c:v>
                </c:pt>
                <c:pt idx="51187">
                  <c:v>40328.375</c:v>
                </c:pt>
                <c:pt idx="51188">
                  <c:v>40328.416666666664</c:v>
                </c:pt>
                <c:pt idx="51189">
                  <c:v>40328.458333333336</c:v>
                </c:pt>
                <c:pt idx="51190">
                  <c:v>40328.5</c:v>
                </c:pt>
                <c:pt idx="51191">
                  <c:v>40328.541666666664</c:v>
                </c:pt>
                <c:pt idx="51192">
                  <c:v>40328.583333333336</c:v>
                </c:pt>
                <c:pt idx="51193">
                  <c:v>40328.625</c:v>
                </c:pt>
                <c:pt idx="51194">
                  <c:v>40328.666666666664</c:v>
                </c:pt>
                <c:pt idx="51195">
                  <c:v>40328.708333333336</c:v>
                </c:pt>
                <c:pt idx="51196">
                  <c:v>40328.75</c:v>
                </c:pt>
                <c:pt idx="51197">
                  <c:v>40328.791666666664</c:v>
                </c:pt>
                <c:pt idx="51198">
                  <c:v>40328.833333333336</c:v>
                </c:pt>
                <c:pt idx="51199">
                  <c:v>40328.875</c:v>
                </c:pt>
                <c:pt idx="51200">
                  <c:v>40328.916666666664</c:v>
                </c:pt>
                <c:pt idx="51201">
                  <c:v>40328.958333333336</c:v>
                </c:pt>
                <c:pt idx="51202">
                  <c:v>40329</c:v>
                </c:pt>
                <c:pt idx="51203">
                  <c:v>40327.041666666664</c:v>
                </c:pt>
                <c:pt idx="51204">
                  <c:v>40327.083333333336</c:v>
                </c:pt>
                <c:pt idx="51205">
                  <c:v>40327.125</c:v>
                </c:pt>
                <c:pt idx="51206">
                  <c:v>40327.166666666664</c:v>
                </c:pt>
                <c:pt idx="51207">
                  <c:v>40327.208333333336</c:v>
                </c:pt>
                <c:pt idx="51208">
                  <c:v>40327.25</c:v>
                </c:pt>
                <c:pt idx="51209">
                  <c:v>40327.291666666664</c:v>
                </c:pt>
                <c:pt idx="51210">
                  <c:v>40327.333333333336</c:v>
                </c:pt>
                <c:pt idx="51211">
                  <c:v>40327.375</c:v>
                </c:pt>
                <c:pt idx="51212">
                  <c:v>40327.416666666664</c:v>
                </c:pt>
                <c:pt idx="51213">
                  <c:v>40327.458333333336</c:v>
                </c:pt>
                <c:pt idx="51214">
                  <c:v>40327.5</c:v>
                </c:pt>
                <c:pt idx="51215">
                  <c:v>40327.541666666664</c:v>
                </c:pt>
                <c:pt idx="51216">
                  <c:v>40327.583333333336</c:v>
                </c:pt>
                <c:pt idx="51217">
                  <c:v>40327.625</c:v>
                </c:pt>
                <c:pt idx="51218">
                  <c:v>40327.666666666664</c:v>
                </c:pt>
                <c:pt idx="51219">
                  <c:v>40327.708333333336</c:v>
                </c:pt>
                <c:pt idx="51220">
                  <c:v>40327.75</c:v>
                </c:pt>
                <c:pt idx="51221">
                  <c:v>40327.791666666664</c:v>
                </c:pt>
                <c:pt idx="51222">
                  <c:v>40327.833333333336</c:v>
                </c:pt>
                <c:pt idx="51223">
                  <c:v>40327.875</c:v>
                </c:pt>
                <c:pt idx="51224">
                  <c:v>40327.916666666664</c:v>
                </c:pt>
                <c:pt idx="51225">
                  <c:v>40327.958333333336</c:v>
                </c:pt>
                <c:pt idx="51226">
                  <c:v>40328</c:v>
                </c:pt>
                <c:pt idx="51227">
                  <c:v>40326.041666666664</c:v>
                </c:pt>
                <c:pt idx="51228">
                  <c:v>40326.083333333336</c:v>
                </c:pt>
                <c:pt idx="51229">
                  <c:v>40326.125</c:v>
                </c:pt>
                <c:pt idx="51230">
                  <c:v>40326.166666666664</c:v>
                </c:pt>
                <c:pt idx="51231">
                  <c:v>40326.208333333336</c:v>
                </c:pt>
                <c:pt idx="51232">
                  <c:v>40326.25</c:v>
                </c:pt>
                <c:pt idx="51233">
                  <c:v>40326.291666666664</c:v>
                </c:pt>
                <c:pt idx="51234">
                  <c:v>40326.333333333336</c:v>
                </c:pt>
                <c:pt idx="51235">
                  <c:v>40326.375</c:v>
                </c:pt>
                <c:pt idx="51236">
                  <c:v>40326.416666666664</c:v>
                </c:pt>
                <c:pt idx="51237">
                  <c:v>40326.458333333336</c:v>
                </c:pt>
                <c:pt idx="51238">
                  <c:v>40326.5</c:v>
                </c:pt>
                <c:pt idx="51239">
                  <c:v>40326.541666666664</c:v>
                </c:pt>
                <c:pt idx="51240">
                  <c:v>40326.583333333336</c:v>
                </c:pt>
                <c:pt idx="51241">
                  <c:v>40326.625</c:v>
                </c:pt>
                <c:pt idx="51242">
                  <c:v>40326.666666666664</c:v>
                </c:pt>
                <c:pt idx="51243">
                  <c:v>40326.708333333336</c:v>
                </c:pt>
                <c:pt idx="51244">
                  <c:v>40326.75</c:v>
                </c:pt>
                <c:pt idx="51245">
                  <c:v>40326.791666666664</c:v>
                </c:pt>
                <c:pt idx="51246">
                  <c:v>40326.833333333336</c:v>
                </c:pt>
                <c:pt idx="51247">
                  <c:v>40326.875</c:v>
                </c:pt>
                <c:pt idx="51248">
                  <c:v>40326.916666666664</c:v>
                </c:pt>
                <c:pt idx="51249">
                  <c:v>40326.958333333336</c:v>
                </c:pt>
                <c:pt idx="51250">
                  <c:v>40327</c:v>
                </c:pt>
                <c:pt idx="51251">
                  <c:v>40325.041666666664</c:v>
                </c:pt>
                <c:pt idx="51252">
                  <c:v>40325.083333333336</c:v>
                </c:pt>
                <c:pt idx="51253">
                  <c:v>40325.125</c:v>
                </c:pt>
                <c:pt idx="51254">
                  <c:v>40325.166666666664</c:v>
                </c:pt>
                <c:pt idx="51255">
                  <c:v>40325.208333333336</c:v>
                </c:pt>
                <c:pt idx="51256">
                  <c:v>40325.25</c:v>
                </c:pt>
                <c:pt idx="51257">
                  <c:v>40325.291666666664</c:v>
                </c:pt>
                <c:pt idx="51258">
                  <c:v>40325.333333333336</c:v>
                </c:pt>
                <c:pt idx="51259">
                  <c:v>40325.375</c:v>
                </c:pt>
                <c:pt idx="51260">
                  <c:v>40325.416666666664</c:v>
                </c:pt>
                <c:pt idx="51261">
                  <c:v>40325.458333333336</c:v>
                </c:pt>
                <c:pt idx="51262">
                  <c:v>40325.5</c:v>
                </c:pt>
                <c:pt idx="51263">
                  <c:v>40325.541666666664</c:v>
                </c:pt>
                <c:pt idx="51264">
                  <c:v>40325.583333333336</c:v>
                </c:pt>
                <c:pt idx="51265">
                  <c:v>40325.625</c:v>
                </c:pt>
                <c:pt idx="51266">
                  <c:v>40325.666666666664</c:v>
                </c:pt>
                <c:pt idx="51267">
                  <c:v>40325.708333333336</c:v>
                </c:pt>
                <c:pt idx="51268">
                  <c:v>40325.75</c:v>
                </c:pt>
                <c:pt idx="51269">
                  <c:v>40325.791666666664</c:v>
                </c:pt>
                <c:pt idx="51270">
                  <c:v>40325.833333333336</c:v>
                </c:pt>
                <c:pt idx="51271">
                  <c:v>40325.875</c:v>
                </c:pt>
                <c:pt idx="51272">
                  <c:v>40325.916666666664</c:v>
                </c:pt>
                <c:pt idx="51273">
                  <c:v>40325.958333333336</c:v>
                </c:pt>
                <c:pt idx="51274">
                  <c:v>40326</c:v>
                </c:pt>
                <c:pt idx="51275">
                  <c:v>40324.041666666664</c:v>
                </c:pt>
                <c:pt idx="51276">
                  <c:v>40324.083333333336</c:v>
                </c:pt>
                <c:pt idx="51277">
                  <c:v>40324.125</c:v>
                </c:pt>
                <c:pt idx="51278">
                  <c:v>40324.166666666664</c:v>
                </c:pt>
                <c:pt idx="51279">
                  <c:v>40324.208333333336</c:v>
                </c:pt>
                <c:pt idx="51280">
                  <c:v>40324.25</c:v>
                </c:pt>
                <c:pt idx="51281">
                  <c:v>40324.291666666664</c:v>
                </c:pt>
                <c:pt idx="51282">
                  <c:v>40324.333333333336</c:v>
                </c:pt>
                <c:pt idx="51283">
                  <c:v>40324.375</c:v>
                </c:pt>
                <c:pt idx="51284">
                  <c:v>40324.416666666664</c:v>
                </c:pt>
                <c:pt idx="51285">
                  <c:v>40324.458333333336</c:v>
                </c:pt>
                <c:pt idx="51286">
                  <c:v>40324.5</c:v>
                </c:pt>
                <c:pt idx="51287">
                  <c:v>40324.541666666664</c:v>
                </c:pt>
                <c:pt idx="51288">
                  <c:v>40324.583333333336</c:v>
                </c:pt>
                <c:pt idx="51289">
                  <c:v>40324.625</c:v>
                </c:pt>
                <c:pt idx="51290">
                  <c:v>40324.666666666664</c:v>
                </c:pt>
                <c:pt idx="51291">
                  <c:v>40324.708333333336</c:v>
                </c:pt>
                <c:pt idx="51292">
                  <c:v>40324.75</c:v>
                </c:pt>
                <c:pt idx="51293">
                  <c:v>40324.791666666664</c:v>
                </c:pt>
                <c:pt idx="51294">
                  <c:v>40324.833333333336</c:v>
                </c:pt>
                <c:pt idx="51295">
                  <c:v>40324.875</c:v>
                </c:pt>
                <c:pt idx="51296">
                  <c:v>40324.916666666664</c:v>
                </c:pt>
                <c:pt idx="51297">
                  <c:v>40324.958333333336</c:v>
                </c:pt>
                <c:pt idx="51298">
                  <c:v>40325</c:v>
                </c:pt>
                <c:pt idx="51299">
                  <c:v>40323.041666666664</c:v>
                </c:pt>
                <c:pt idx="51300">
                  <c:v>40323.083333333336</c:v>
                </c:pt>
                <c:pt idx="51301">
                  <c:v>40323.125</c:v>
                </c:pt>
                <c:pt idx="51302">
                  <c:v>40323.166666666664</c:v>
                </c:pt>
                <c:pt idx="51303">
                  <c:v>40323.208333333336</c:v>
                </c:pt>
                <c:pt idx="51304">
                  <c:v>40323.25</c:v>
                </c:pt>
                <c:pt idx="51305">
                  <c:v>40323.291666666664</c:v>
                </c:pt>
                <c:pt idx="51306">
                  <c:v>40323.333333333336</c:v>
                </c:pt>
                <c:pt idx="51307">
                  <c:v>40323.375</c:v>
                </c:pt>
                <c:pt idx="51308">
                  <c:v>40323.416666666664</c:v>
                </c:pt>
                <c:pt idx="51309">
                  <c:v>40323.458333333336</c:v>
                </c:pt>
                <c:pt idx="51310">
                  <c:v>40323.5</c:v>
                </c:pt>
                <c:pt idx="51311">
                  <c:v>40323.541666666664</c:v>
                </c:pt>
                <c:pt idx="51312">
                  <c:v>40323.583333333336</c:v>
                </c:pt>
                <c:pt idx="51313">
                  <c:v>40323.625</c:v>
                </c:pt>
                <c:pt idx="51314">
                  <c:v>40323.666666666664</c:v>
                </c:pt>
                <c:pt idx="51315">
                  <c:v>40323.708333333336</c:v>
                </c:pt>
                <c:pt idx="51316">
                  <c:v>40323.75</c:v>
                </c:pt>
                <c:pt idx="51317">
                  <c:v>40323.791666666664</c:v>
                </c:pt>
                <c:pt idx="51318">
                  <c:v>40323.833333333336</c:v>
                </c:pt>
                <c:pt idx="51319">
                  <c:v>40323.875</c:v>
                </c:pt>
                <c:pt idx="51320">
                  <c:v>40323.916666666664</c:v>
                </c:pt>
                <c:pt idx="51321">
                  <c:v>40323.958333333336</c:v>
                </c:pt>
                <c:pt idx="51322">
                  <c:v>40324</c:v>
                </c:pt>
                <c:pt idx="51323">
                  <c:v>40322.041666666664</c:v>
                </c:pt>
                <c:pt idx="51324">
                  <c:v>40322.083333333336</c:v>
                </c:pt>
                <c:pt idx="51325">
                  <c:v>40322.125</c:v>
                </c:pt>
                <c:pt idx="51326">
                  <c:v>40322.166666666664</c:v>
                </c:pt>
                <c:pt idx="51327">
                  <c:v>40322.208333333336</c:v>
                </c:pt>
                <c:pt idx="51328">
                  <c:v>40322.25</c:v>
                </c:pt>
                <c:pt idx="51329">
                  <c:v>40322.291666666664</c:v>
                </c:pt>
                <c:pt idx="51330">
                  <c:v>40322.333333333336</c:v>
                </c:pt>
                <c:pt idx="51331">
                  <c:v>40322.375</c:v>
                </c:pt>
                <c:pt idx="51332">
                  <c:v>40322.416666666664</c:v>
                </c:pt>
                <c:pt idx="51333">
                  <c:v>40322.458333333336</c:v>
                </c:pt>
                <c:pt idx="51334">
                  <c:v>40322.5</c:v>
                </c:pt>
                <c:pt idx="51335">
                  <c:v>40322.541666666664</c:v>
                </c:pt>
                <c:pt idx="51336">
                  <c:v>40322.583333333336</c:v>
                </c:pt>
                <c:pt idx="51337">
                  <c:v>40322.625</c:v>
                </c:pt>
                <c:pt idx="51338">
                  <c:v>40322.666666666664</c:v>
                </c:pt>
                <c:pt idx="51339">
                  <c:v>40322.708333333336</c:v>
                </c:pt>
                <c:pt idx="51340">
                  <c:v>40322.75</c:v>
                </c:pt>
                <c:pt idx="51341">
                  <c:v>40322.791666666664</c:v>
                </c:pt>
                <c:pt idx="51342">
                  <c:v>40322.833333333336</c:v>
                </c:pt>
                <c:pt idx="51343">
                  <c:v>40322.875</c:v>
                </c:pt>
                <c:pt idx="51344">
                  <c:v>40322.916666666664</c:v>
                </c:pt>
                <c:pt idx="51345">
                  <c:v>40322.958333333336</c:v>
                </c:pt>
                <c:pt idx="51346">
                  <c:v>40323</c:v>
                </c:pt>
                <c:pt idx="51347">
                  <c:v>40321.041666666664</c:v>
                </c:pt>
                <c:pt idx="51348">
                  <c:v>40321.083333333336</c:v>
                </c:pt>
                <c:pt idx="51349">
                  <c:v>40321.125</c:v>
                </c:pt>
                <c:pt idx="51350">
                  <c:v>40321.166666666664</c:v>
                </c:pt>
                <c:pt idx="51351">
                  <c:v>40321.208333333336</c:v>
                </c:pt>
                <c:pt idx="51352">
                  <c:v>40321.25</c:v>
                </c:pt>
                <c:pt idx="51353">
                  <c:v>40321.291666666664</c:v>
                </c:pt>
                <c:pt idx="51354">
                  <c:v>40321.333333333336</c:v>
                </c:pt>
                <c:pt idx="51355">
                  <c:v>40321.375</c:v>
                </c:pt>
                <c:pt idx="51356">
                  <c:v>40321.416666666664</c:v>
                </c:pt>
                <c:pt idx="51357">
                  <c:v>40321.458333333336</c:v>
                </c:pt>
                <c:pt idx="51358">
                  <c:v>40321.5</c:v>
                </c:pt>
                <c:pt idx="51359">
                  <c:v>40321.541666666664</c:v>
                </c:pt>
                <c:pt idx="51360">
                  <c:v>40321.583333333336</c:v>
                </c:pt>
                <c:pt idx="51361">
                  <c:v>40321.625</c:v>
                </c:pt>
                <c:pt idx="51362">
                  <c:v>40321.666666666664</c:v>
                </c:pt>
                <c:pt idx="51363">
                  <c:v>40321.708333333336</c:v>
                </c:pt>
                <c:pt idx="51364">
                  <c:v>40321.75</c:v>
                </c:pt>
                <c:pt idx="51365">
                  <c:v>40321.791666666664</c:v>
                </c:pt>
                <c:pt idx="51366">
                  <c:v>40321.833333333336</c:v>
                </c:pt>
                <c:pt idx="51367">
                  <c:v>40321.875</c:v>
                </c:pt>
                <c:pt idx="51368">
                  <c:v>40321.916666666664</c:v>
                </c:pt>
                <c:pt idx="51369">
                  <c:v>40321.958333333336</c:v>
                </c:pt>
                <c:pt idx="51370">
                  <c:v>40322</c:v>
                </c:pt>
                <c:pt idx="51371">
                  <c:v>40320.041666666664</c:v>
                </c:pt>
                <c:pt idx="51372">
                  <c:v>40320.083333333336</c:v>
                </c:pt>
                <c:pt idx="51373">
                  <c:v>40320.125</c:v>
                </c:pt>
                <c:pt idx="51374">
                  <c:v>40320.166666666664</c:v>
                </c:pt>
                <c:pt idx="51375">
                  <c:v>40320.208333333336</c:v>
                </c:pt>
                <c:pt idx="51376">
                  <c:v>40320.25</c:v>
                </c:pt>
                <c:pt idx="51377">
                  <c:v>40320.291666666664</c:v>
                </c:pt>
                <c:pt idx="51378">
                  <c:v>40320.333333333336</c:v>
                </c:pt>
                <c:pt idx="51379">
                  <c:v>40320.375</c:v>
                </c:pt>
                <c:pt idx="51380">
                  <c:v>40320.416666666664</c:v>
                </c:pt>
                <c:pt idx="51381">
                  <c:v>40320.458333333336</c:v>
                </c:pt>
                <c:pt idx="51382">
                  <c:v>40320.5</c:v>
                </c:pt>
                <c:pt idx="51383">
                  <c:v>40320.541666666664</c:v>
                </c:pt>
                <c:pt idx="51384">
                  <c:v>40320.583333333336</c:v>
                </c:pt>
                <c:pt idx="51385">
                  <c:v>40320.625</c:v>
                </c:pt>
                <c:pt idx="51386">
                  <c:v>40320.666666666664</c:v>
                </c:pt>
                <c:pt idx="51387">
                  <c:v>40320.708333333336</c:v>
                </c:pt>
                <c:pt idx="51388">
                  <c:v>40320.75</c:v>
                </c:pt>
                <c:pt idx="51389">
                  <c:v>40320.791666666664</c:v>
                </c:pt>
                <c:pt idx="51390">
                  <c:v>40320.833333333336</c:v>
                </c:pt>
                <c:pt idx="51391">
                  <c:v>40320.875</c:v>
                </c:pt>
                <c:pt idx="51392">
                  <c:v>40320.916666666664</c:v>
                </c:pt>
                <c:pt idx="51393">
                  <c:v>40320.958333333336</c:v>
                </c:pt>
                <c:pt idx="51394">
                  <c:v>40321</c:v>
                </c:pt>
                <c:pt idx="51395">
                  <c:v>40319.041666666664</c:v>
                </c:pt>
                <c:pt idx="51396">
                  <c:v>40319.083333333336</c:v>
                </c:pt>
                <c:pt idx="51397">
                  <c:v>40319.125</c:v>
                </c:pt>
                <c:pt idx="51398">
                  <c:v>40319.166666666664</c:v>
                </c:pt>
                <c:pt idx="51399">
                  <c:v>40319.208333333336</c:v>
                </c:pt>
                <c:pt idx="51400">
                  <c:v>40319.25</c:v>
                </c:pt>
                <c:pt idx="51401">
                  <c:v>40319.291666666664</c:v>
                </c:pt>
                <c:pt idx="51402">
                  <c:v>40319.333333333336</c:v>
                </c:pt>
                <c:pt idx="51403">
                  <c:v>40319.375</c:v>
                </c:pt>
                <c:pt idx="51404">
                  <c:v>40319.416666666664</c:v>
                </c:pt>
                <c:pt idx="51405">
                  <c:v>40319.458333333336</c:v>
                </c:pt>
                <c:pt idx="51406">
                  <c:v>40319.5</c:v>
                </c:pt>
                <c:pt idx="51407">
                  <c:v>40319.541666666664</c:v>
                </c:pt>
                <c:pt idx="51408">
                  <c:v>40319.583333333336</c:v>
                </c:pt>
                <c:pt idx="51409">
                  <c:v>40319.625</c:v>
                </c:pt>
                <c:pt idx="51410">
                  <c:v>40319.666666666664</c:v>
                </c:pt>
                <c:pt idx="51411">
                  <c:v>40319.708333333336</c:v>
                </c:pt>
                <c:pt idx="51412">
                  <c:v>40319.75</c:v>
                </c:pt>
                <c:pt idx="51413">
                  <c:v>40319.791666666664</c:v>
                </c:pt>
                <c:pt idx="51414">
                  <c:v>40319.833333333336</c:v>
                </c:pt>
                <c:pt idx="51415">
                  <c:v>40319.875</c:v>
                </c:pt>
                <c:pt idx="51416">
                  <c:v>40319.916666666664</c:v>
                </c:pt>
                <c:pt idx="51417">
                  <c:v>40319.958333333336</c:v>
                </c:pt>
                <c:pt idx="51418">
                  <c:v>40320</c:v>
                </c:pt>
                <c:pt idx="51419">
                  <c:v>40318.041666666664</c:v>
                </c:pt>
                <c:pt idx="51420">
                  <c:v>40318.083333333336</c:v>
                </c:pt>
                <c:pt idx="51421">
                  <c:v>40318.125</c:v>
                </c:pt>
                <c:pt idx="51422">
                  <c:v>40318.166666666664</c:v>
                </c:pt>
                <c:pt idx="51423">
                  <c:v>40318.208333333336</c:v>
                </c:pt>
                <c:pt idx="51424">
                  <c:v>40318.25</c:v>
                </c:pt>
                <c:pt idx="51425">
                  <c:v>40318.291666666664</c:v>
                </c:pt>
                <c:pt idx="51426">
                  <c:v>40318.333333333336</c:v>
                </c:pt>
                <c:pt idx="51427">
                  <c:v>40318.375</c:v>
                </c:pt>
                <c:pt idx="51428">
                  <c:v>40318.416666666664</c:v>
                </c:pt>
                <c:pt idx="51429">
                  <c:v>40318.458333333336</c:v>
                </c:pt>
                <c:pt idx="51430">
                  <c:v>40318.5</c:v>
                </c:pt>
                <c:pt idx="51431">
                  <c:v>40318.541666666664</c:v>
                </c:pt>
                <c:pt idx="51432">
                  <c:v>40318.583333333336</c:v>
                </c:pt>
                <c:pt idx="51433">
                  <c:v>40318.625</c:v>
                </c:pt>
                <c:pt idx="51434">
                  <c:v>40318.666666666664</c:v>
                </c:pt>
                <c:pt idx="51435">
                  <c:v>40318.708333333336</c:v>
                </c:pt>
                <c:pt idx="51436">
                  <c:v>40318.75</c:v>
                </c:pt>
                <c:pt idx="51437">
                  <c:v>40318.791666666664</c:v>
                </c:pt>
                <c:pt idx="51438">
                  <c:v>40318.833333333336</c:v>
                </c:pt>
                <c:pt idx="51439">
                  <c:v>40318.875</c:v>
                </c:pt>
                <c:pt idx="51440">
                  <c:v>40318.916666666664</c:v>
                </c:pt>
                <c:pt idx="51441">
                  <c:v>40318.958333333336</c:v>
                </c:pt>
                <c:pt idx="51442">
                  <c:v>40319</c:v>
                </c:pt>
                <c:pt idx="51443">
                  <c:v>40317.041666666664</c:v>
                </c:pt>
                <c:pt idx="51444">
                  <c:v>40317.083333333336</c:v>
                </c:pt>
                <c:pt idx="51445">
                  <c:v>40317.125</c:v>
                </c:pt>
                <c:pt idx="51446">
                  <c:v>40317.166666666664</c:v>
                </c:pt>
                <c:pt idx="51447">
                  <c:v>40317.208333333336</c:v>
                </c:pt>
                <c:pt idx="51448">
                  <c:v>40317.25</c:v>
                </c:pt>
                <c:pt idx="51449">
                  <c:v>40317.291666666664</c:v>
                </c:pt>
                <c:pt idx="51450">
                  <c:v>40317.333333333336</c:v>
                </c:pt>
                <c:pt idx="51451">
                  <c:v>40317.375</c:v>
                </c:pt>
                <c:pt idx="51452">
                  <c:v>40317.416666666664</c:v>
                </c:pt>
                <c:pt idx="51453">
                  <c:v>40317.458333333336</c:v>
                </c:pt>
                <c:pt idx="51454">
                  <c:v>40317.5</c:v>
                </c:pt>
                <c:pt idx="51455">
                  <c:v>40317.541666666664</c:v>
                </c:pt>
                <c:pt idx="51456">
                  <c:v>40317.583333333336</c:v>
                </c:pt>
                <c:pt idx="51457">
                  <c:v>40317.625</c:v>
                </c:pt>
                <c:pt idx="51458">
                  <c:v>40317.666666666664</c:v>
                </c:pt>
                <c:pt idx="51459">
                  <c:v>40317.708333333336</c:v>
                </c:pt>
                <c:pt idx="51460">
                  <c:v>40317.75</c:v>
                </c:pt>
                <c:pt idx="51461">
                  <c:v>40317.791666666664</c:v>
                </c:pt>
                <c:pt idx="51462">
                  <c:v>40317.833333333336</c:v>
                </c:pt>
                <c:pt idx="51463">
                  <c:v>40317.875</c:v>
                </c:pt>
                <c:pt idx="51464">
                  <c:v>40317.916666666664</c:v>
                </c:pt>
                <c:pt idx="51465">
                  <c:v>40317.958333333336</c:v>
                </c:pt>
                <c:pt idx="51466">
                  <c:v>40318</c:v>
                </c:pt>
                <c:pt idx="51467">
                  <c:v>40316.041666666664</c:v>
                </c:pt>
                <c:pt idx="51468">
                  <c:v>40316.083333333336</c:v>
                </c:pt>
                <c:pt idx="51469">
                  <c:v>40316.125</c:v>
                </c:pt>
                <c:pt idx="51470">
                  <c:v>40316.166666666664</c:v>
                </c:pt>
                <c:pt idx="51471">
                  <c:v>40316.208333333336</c:v>
                </c:pt>
                <c:pt idx="51472">
                  <c:v>40316.25</c:v>
                </c:pt>
                <c:pt idx="51473">
                  <c:v>40316.291666666664</c:v>
                </c:pt>
                <c:pt idx="51474">
                  <c:v>40316.333333333336</c:v>
                </c:pt>
                <c:pt idx="51475">
                  <c:v>40316.375</c:v>
                </c:pt>
                <c:pt idx="51476">
                  <c:v>40316.416666666664</c:v>
                </c:pt>
                <c:pt idx="51477">
                  <c:v>40316.458333333336</c:v>
                </c:pt>
                <c:pt idx="51478">
                  <c:v>40316.5</c:v>
                </c:pt>
                <c:pt idx="51479">
                  <c:v>40316.541666666664</c:v>
                </c:pt>
                <c:pt idx="51480">
                  <c:v>40316.583333333336</c:v>
                </c:pt>
                <c:pt idx="51481">
                  <c:v>40316.625</c:v>
                </c:pt>
                <c:pt idx="51482">
                  <c:v>40316.666666666664</c:v>
                </c:pt>
                <c:pt idx="51483">
                  <c:v>40316.708333333336</c:v>
                </c:pt>
                <c:pt idx="51484">
                  <c:v>40316.75</c:v>
                </c:pt>
                <c:pt idx="51485">
                  <c:v>40316.791666666664</c:v>
                </c:pt>
                <c:pt idx="51486">
                  <c:v>40316.833333333336</c:v>
                </c:pt>
                <c:pt idx="51487">
                  <c:v>40316.875</c:v>
                </c:pt>
                <c:pt idx="51488">
                  <c:v>40316.916666666664</c:v>
                </c:pt>
                <c:pt idx="51489">
                  <c:v>40316.958333333336</c:v>
                </c:pt>
                <c:pt idx="51490">
                  <c:v>40317</c:v>
                </c:pt>
                <c:pt idx="51491">
                  <c:v>40315.041666666664</c:v>
                </c:pt>
                <c:pt idx="51492">
                  <c:v>40315.083333333336</c:v>
                </c:pt>
                <c:pt idx="51493">
                  <c:v>40315.125</c:v>
                </c:pt>
                <c:pt idx="51494">
                  <c:v>40315.166666666664</c:v>
                </c:pt>
                <c:pt idx="51495">
                  <c:v>40315.208333333336</c:v>
                </c:pt>
                <c:pt idx="51496">
                  <c:v>40315.25</c:v>
                </c:pt>
                <c:pt idx="51497">
                  <c:v>40315.291666666664</c:v>
                </c:pt>
                <c:pt idx="51498">
                  <c:v>40315.333333333336</c:v>
                </c:pt>
                <c:pt idx="51499">
                  <c:v>40315.375</c:v>
                </c:pt>
                <c:pt idx="51500">
                  <c:v>40315.416666666664</c:v>
                </c:pt>
                <c:pt idx="51501">
                  <c:v>40315.458333333336</c:v>
                </c:pt>
                <c:pt idx="51502">
                  <c:v>40315.5</c:v>
                </c:pt>
                <c:pt idx="51503">
                  <c:v>40315.541666666664</c:v>
                </c:pt>
                <c:pt idx="51504">
                  <c:v>40315.583333333336</c:v>
                </c:pt>
                <c:pt idx="51505">
                  <c:v>40315.625</c:v>
                </c:pt>
                <c:pt idx="51506">
                  <c:v>40315.666666666664</c:v>
                </c:pt>
                <c:pt idx="51507">
                  <c:v>40315.708333333336</c:v>
                </c:pt>
                <c:pt idx="51508">
                  <c:v>40315.75</c:v>
                </c:pt>
                <c:pt idx="51509">
                  <c:v>40315.791666666664</c:v>
                </c:pt>
                <c:pt idx="51510">
                  <c:v>40315.833333333336</c:v>
                </c:pt>
                <c:pt idx="51511">
                  <c:v>40315.875</c:v>
                </c:pt>
                <c:pt idx="51512">
                  <c:v>40315.916666666664</c:v>
                </c:pt>
                <c:pt idx="51513">
                  <c:v>40315.958333333336</c:v>
                </c:pt>
                <c:pt idx="51514">
                  <c:v>40316</c:v>
                </c:pt>
                <c:pt idx="51515">
                  <c:v>40314.041666666664</c:v>
                </c:pt>
                <c:pt idx="51516">
                  <c:v>40314.083333333336</c:v>
                </c:pt>
                <c:pt idx="51517">
                  <c:v>40314.125</c:v>
                </c:pt>
                <c:pt idx="51518">
                  <c:v>40314.166666666664</c:v>
                </c:pt>
                <c:pt idx="51519">
                  <c:v>40314.208333333336</c:v>
                </c:pt>
                <c:pt idx="51520">
                  <c:v>40314.25</c:v>
                </c:pt>
                <c:pt idx="51521">
                  <c:v>40314.291666666664</c:v>
                </c:pt>
                <c:pt idx="51522">
                  <c:v>40314.333333333336</c:v>
                </c:pt>
                <c:pt idx="51523">
                  <c:v>40314.375</c:v>
                </c:pt>
                <c:pt idx="51524">
                  <c:v>40314.416666666664</c:v>
                </c:pt>
                <c:pt idx="51525">
                  <c:v>40314.458333333336</c:v>
                </c:pt>
                <c:pt idx="51526">
                  <c:v>40314.5</c:v>
                </c:pt>
                <c:pt idx="51527">
                  <c:v>40314.541666666664</c:v>
                </c:pt>
                <c:pt idx="51528">
                  <c:v>40314.583333333336</c:v>
                </c:pt>
                <c:pt idx="51529">
                  <c:v>40314.625</c:v>
                </c:pt>
                <c:pt idx="51530">
                  <c:v>40314.666666666664</c:v>
                </c:pt>
                <c:pt idx="51531">
                  <c:v>40314.708333333336</c:v>
                </c:pt>
                <c:pt idx="51532">
                  <c:v>40314.75</c:v>
                </c:pt>
                <c:pt idx="51533">
                  <c:v>40314.791666666664</c:v>
                </c:pt>
                <c:pt idx="51534">
                  <c:v>40314.833333333336</c:v>
                </c:pt>
                <c:pt idx="51535">
                  <c:v>40314.875</c:v>
                </c:pt>
                <c:pt idx="51536">
                  <c:v>40314.916666666664</c:v>
                </c:pt>
                <c:pt idx="51537">
                  <c:v>40314.958333333336</c:v>
                </c:pt>
                <c:pt idx="51538">
                  <c:v>40315</c:v>
                </c:pt>
                <c:pt idx="51539">
                  <c:v>40313.041666666664</c:v>
                </c:pt>
                <c:pt idx="51540">
                  <c:v>40313.083333333336</c:v>
                </c:pt>
                <c:pt idx="51541">
                  <c:v>40313.125</c:v>
                </c:pt>
                <c:pt idx="51542">
                  <c:v>40313.166666666664</c:v>
                </c:pt>
                <c:pt idx="51543">
                  <c:v>40313.208333333336</c:v>
                </c:pt>
                <c:pt idx="51544">
                  <c:v>40313.25</c:v>
                </c:pt>
                <c:pt idx="51545">
                  <c:v>40313.291666666664</c:v>
                </c:pt>
                <c:pt idx="51546">
                  <c:v>40313.333333333336</c:v>
                </c:pt>
                <c:pt idx="51547">
                  <c:v>40313.375</c:v>
                </c:pt>
                <c:pt idx="51548">
                  <c:v>40313.416666666664</c:v>
                </c:pt>
                <c:pt idx="51549">
                  <c:v>40313.458333333336</c:v>
                </c:pt>
                <c:pt idx="51550">
                  <c:v>40313.5</c:v>
                </c:pt>
                <c:pt idx="51551">
                  <c:v>40313.541666666664</c:v>
                </c:pt>
                <c:pt idx="51552">
                  <c:v>40313.583333333336</c:v>
                </c:pt>
                <c:pt idx="51553">
                  <c:v>40313.625</c:v>
                </c:pt>
                <c:pt idx="51554">
                  <c:v>40313.666666666664</c:v>
                </c:pt>
                <c:pt idx="51555">
                  <c:v>40313.708333333336</c:v>
                </c:pt>
                <c:pt idx="51556">
                  <c:v>40313.75</c:v>
                </c:pt>
                <c:pt idx="51557">
                  <c:v>40313.791666666664</c:v>
                </c:pt>
                <c:pt idx="51558">
                  <c:v>40313.833333333336</c:v>
                </c:pt>
                <c:pt idx="51559">
                  <c:v>40313.875</c:v>
                </c:pt>
                <c:pt idx="51560">
                  <c:v>40313.916666666664</c:v>
                </c:pt>
                <c:pt idx="51561">
                  <c:v>40313.958333333336</c:v>
                </c:pt>
                <c:pt idx="51562">
                  <c:v>40314</c:v>
                </c:pt>
                <c:pt idx="51563">
                  <c:v>40312.041666666664</c:v>
                </c:pt>
                <c:pt idx="51564">
                  <c:v>40312.083333333336</c:v>
                </c:pt>
                <c:pt idx="51565">
                  <c:v>40312.125</c:v>
                </c:pt>
                <c:pt idx="51566">
                  <c:v>40312.166666666664</c:v>
                </c:pt>
                <c:pt idx="51567">
                  <c:v>40312.208333333336</c:v>
                </c:pt>
                <c:pt idx="51568">
                  <c:v>40312.25</c:v>
                </c:pt>
                <c:pt idx="51569">
                  <c:v>40312.291666666664</c:v>
                </c:pt>
                <c:pt idx="51570">
                  <c:v>40312.333333333336</c:v>
                </c:pt>
                <c:pt idx="51571">
                  <c:v>40312.375</c:v>
                </c:pt>
                <c:pt idx="51572">
                  <c:v>40312.416666666664</c:v>
                </c:pt>
                <c:pt idx="51573">
                  <c:v>40312.458333333336</c:v>
                </c:pt>
                <c:pt idx="51574">
                  <c:v>40312.5</c:v>
                </c:pt>
                <c:pt idx="51575">
                  <c:v>40312.541666666664</c:v>
                </c:pt>
                <c:pt idx="51576">
                  <c:v>40312.583333333336</c:v>
                </c:pt>
                <c:pt idx="51577">
                  <c:v>40312.625</c:v>
                </c:pt>
                <c:pt idx="51578">
                  <c:v>40312.666666666664</c:v>
                </c:pt>
                <c:pt idx="51579">
                  <c:v>40312.708333333336</c:v>
                </c:pt>
                <c:pt idx="51580">
                  <c:v>40312.75</c:v>
                </c:pt>
                <c:pt idx="51581">
                  <c:v>40312.791666666664</c:v>
                </c:pt>
                <c:pt idx="51582">
                  <c:v>40312.833333333336</c:v>
                </c:pt>
                <c:pt idx="51583">
                  <c:v>40312.875</c:v>
                </c:pt>
                <c:pt idx="51584">
                  <c:v>40312.916666666664</c:v>
                </c:pt>
                <c:pt idx="51585">
                  <c:v>40312.958333333336</c:v>
                </c:pt>
                <c:pt idx="51586">
                  <c:v>40313</c:v>
                </c:pt>
                <c:pt idx="51587">
                  <c:v>40311.041666666664</c:v>
                </c:pt>
                <c:pt idx="51588">
                  <c:v>40311.083333333336</c:v>
                </c:pt>
                <c:pt idx="51589">
                  <c:v>40311.125</c:v>
                </c:pt>
                <c:pt idx="51590">
                  <c:v>40311.166666666664</c:v>
                </c:pt>
                <c:pt idx="51591">
                  <c:v>40311.208333333336</c:v>
                </c:pt>
                <c:pt idx="51592">
                  <c:v>40311.25</c:v>
                </c:pt>
                <c:pt idx="51593">
                  <c:v>40311.291666666664</c:v>
                </c:pt>
                <c:pt idx="51594">
                  <c:v>40311.333333333336</c:v>
                </c:pt>
                <c:pt idx="51595">
                  <c:v>40311.375</c:v>
                </c:pt>
                <c:pt idx="51596">
                  <c:v>40311.416666666664</c:v>
                </c:pt>
                <c:pt idx="51597">
                  <c:v>40311.458333333336</c:v>
                </c:pt>
                <c:pt idx="51598">
                  <c:v>40311.5</c:v>
                </c:pt>
                <c:pt idx="51599">
                  <c:v>40311.541666666664</c:v>
                </c:pt>
                <c:pt idx="51600">
                  <c:v>40311.583333333336</c:v>
                </c:pt>
                <c:pt idx="51601">
                  <c:v>40311.625</c:v>
                </c:pt>
                <c:pt idx="51602">
                  <c:v>40311.666666666664</c:v>
                </c:pt>
                <c:pt idx="51603">
                  <c:v>40311.708333333336</c:v>
                </c:pt>
                <c:pt idx="51604">
                  <c:v>40311.75</c:v>
                </c:pt>
                <c:pt idx="51605">
                  <c:v>40311.791666666664</c:v>
                </c:pt>
                <c:pt idx="51606">
                  <c:v>40311.833333333336</c:v>
                </c:pt>
                <c:pt idx="51607">
                  <c:v>40311.875</c:v>
                </c:pt>
                <c:pt idx="51608">
                  <c:v>40311.916666666664</c:v>
                </c:pt>
                <c:pt idx="51609">
                  <c:v>40311.958333333336</c:v>
                </c:pt>
                <c:pt idx="51610">
                  <c:v>40312</c:v>
                </c:pt>
                <c:pt idx="51611">
                  <c:v>40310.041666666664</c:v>
                </c:pt>
                <c:pt idx="51612">
                  <c:v>40310.083333333336</c:v>
                </c:pt>
                <c:pt idx="51613">
                  <c:v>40310.125</c:v>
                </c:pt>
                <c:pt idx="51614">
                  <c:v>40310.166666666664</c:v>
                </c:pt>
                <c:pt idx="51615">
                  <c:v>40310.208333333336</c:v>
                </c:pt>
                <c:pt idx="51616">
                  <c:v>40310.25</c:v>
                </c:pt>
                <c:pt idx="51617">
                  <c:v>40310.291666666664</c:v>
                </c:pt>
                <c:pt idx="51618">
                  <c:v>40310.333333333336</c:v>
                </c:pt>
                <c:pt idx="51619">
                  <c:v>40310.375</c:v>
                </c:pt>
                <c:pt idx="51620">
                  <c:v>40310.416666666664</c:v>
                </c:pt>
                <c:pt idx="51621">
                  <c:v>40310.458333333336</c:v>
                </c:pt>
                <c:pt idx="51622">
                  <c:v>40310.5</c:v>
                </c:pt>
                <c:pt idx="51623">
                  <c:v>40310.541666666664</c:v>
                </c:pt>
                <c:pt idx="51624">
                  <c:v>40310.583333333336</c:v>
                </c:pt>
                <c:pt idx="51625">
                  <c:v>40310.625</c:v>
                </c:pt>
                <c:pt idx="51626">
                  <c:v>40310.666666666664</c:v>
                </c:pt>
                <c:pt idx="51627">
                  <c:v>40310.708333333336</c:v>
                </c:pt>
                <c:pt idx="51628">
                  <c:v>40310.75</c:v>
                </c:pt>
                <c:pt idx="51629">
                  <c:v>40310.791666666664</c:v>
                </c:pt>
                <c:pt idx="51630">
                  <c:v>40310.833333333336</c:v>
                </c:pt>
                <c:pt idx="51631">
                  <c:v>40310.875</c:v>
                </c:pt>
                <c:pt idx="51632">
                  <c:v>40310.916666666664</c:v>
                </c:pt>
                <c:pt idx="51633">
                  <c:v>40310.958333333336</c:v>
                </c:pt>
                <c:pt idx="51634">
                  <c:v>40311</c:v>
                </c:pt>
                <c:pt idx="51635">
                  <c:v>40309.041666666664</c:v>
                </c:pt>
                <c:pt idx="51636">
                  <c:v>40309.083333333336</c:v>
                </c:pt>
                <c:pt idx="51637">
                  <c:v>40309.125</c:v>
                </c:pt>
                <c:pt idx="51638">
                  <c:v>40309.166666666664</c:v>
                </c:pt>
                <c:pt idx="51639">
                  <c:v>40309.208333333336</c:v>
                </c:pt>
                <c:pt idx="51640">
                  <c:v>40309.25</c:v>
                </c:pt>
                <c:pt idx="51641">
                  <c:v>40309.291666666664</c:v>
                </c:pt>
                <c:pt idx="51642">
                  <c:v>40309.333333333336</c:v>
                </c:pt>
                <c:pt idx="51643">
                  <c:v>40309.375</c:v>
                </c:pt>
                <c:pt idx="51644">
                  <c:v>40309.416666666664</c:v>
                </c:pt>
                <c:pt idx="51645">
                  <c:v>40309.458333333336</c:v>
                </c:pt>
                <c:pt idx="51646">
                  <c:v>40309.5</c:v>
                </c:pt>
                <c:pt idx="51647">
                  <c:v>40309.541666666664</c:v>
                </c:pt>
                <c:pt idx="51648">
                  <c:v>40309.583333333336</c:v>
                </c:pt>
                <c:pt idx="51649">
                  <c:v>40309.625</c:v>
                </c:pt>
                <c:pt idx="51650">
                  <c:v>40309.666666666664</c:v>
                </c:pt>
                <c:pt idx="51651">
                  <c:v>40309.708333333336</c:v>
                </c:pt>
                <c:pt idx="51652">
                  <c:v>40309.75</c:v>
                </c:pt>
                <c:pt idx="51653">
                  <c:v>40309.791666666664</c:v>
                </c:pt>
                <c:pt idx="51654">
                  <c:v>40309.833333333336</c:v>
                </c:pt>
                <c:pt idx="51655">
                  <c:v>40309.875</c:v>
                </c:pt>
                <c:pt idx="51656">
                  <c:v>40309.916666666664</c:v>
                </c:pt>
                <c:pt idx="51657">
                  <c:v>40309.958333333336</c:v>
                </c:pt>
                <c:pt idx="51658">
                  <c:v>40310</c:v>
                </c:pt>
                <c:pt idx="51659">
                  <c:v>40308.041666666664</c:v>
                </c:pt>
                <c:pt idx="51660">
                  <c:v>40308.083333333336</c:v>
                </c:pt>
                <c:pt idx="51661">
                  <c:v>40308.125</c:v>
                </c:pt>
                <c:pt idx="51662">
                  <c:v>40308.166666666664</c:v>
                </c:pt>
                <c:pt idx="51663">
                  <c:v>40308.208333333336</c:v>
                </c:pt>
                <c:pt idx="51664">
                  <c:v>40308.25</c:v>
                </c:pt>
                <c:pt idx="51665">
                  <c:v>40308.291666666664</c:v>
                </c:pt>
                <c:pt idx="51666">
                  <c:v>40308.333333333336</c:v>
                </c:pt>
                <c:pt idx="51667">
                  <c:v>40308.375</c:v>
                </c:pt>
                <c:pt idx="51668">
                  <c:v>40308.416666666664</c:v>
                </c:pt>
                <c:pt idx="51669">
                  <c:v>40308.458333333336</c:v>
                </c:pt>
                <c:pt idx="51670">
                  <c:v>40308.5</c:v>
                </c:pt>
                <c:pt idx="51671">
                  <c:v>40308.541666666664</c:v>
                </c:pt>
                <c:pt idx="51672">
                  <c:v>40308.583333333336</c:v>
                </c:pt>
                <c:pt idx="51673">
                  <c:v>40308.625</c:v>
                </c:pt>
                <c:pt idx="51674">
                  <c:v>40308.666666666664</c:v>
                </c:pt>
                <c:pt idx="51675">
                  <c:v>40308.708333333336</c:v>
                </c:pt>
                <c:pt idx="51676">
                  <c:v>40308.75</c:v>
                </c:pt>
                <c:pt idx="51677">
                  <c:v>40308.791666666664</c:v>
                </c:pt>
                <c:pt idx="51678">
                  <c:v>40308.833333333336</c:v>
                </c:pt>
                <c:pt idx="51679">
                  <c:v>40308.875</c:v>
                </c:pt>
                <c:pt idx="51680">
                  <c:v>40308.916666666664</c:v>
                </c:pt>
                <c:pt idx="51681">
                  <c:v>40308.958333333336</c:v>
                </c:pt>
                <c:pt idx="51682">
                  <c:v>40309</c:v>
                </c:pt>
                <c:pt idx="51683">
                  <c:v>40307.041666666664</c:v>
                </c:pt>
                <c:pt idx="51684">
                  <c:v>40307.083333333336</c:v>
                </c:pt>
                <c:pt idx="51685">
                  <c:v>40307.125</c:v>
                </c:pt>
                <c:pt idx="51686">
                  <c:v>40307.166666666664</c:v>
                </c:pt>
                <c:pt idx="51687">
                  <c:v>40307.208333333336</c:v>
                </c:pt>
                <c:pt idx="51688">
                  <c:v>40307.25</c:v>
                </c:pt>
                <c:pt idx="51689">
                  <c:v>40307.291666666664</c:v>
                </c:pt>
                <c:pt idx="51690">
                  <c:v>40307.333333333336</c:v>
                </c:pt>
                <c:pt idx="51691">
                  <c:v>40307.375</c:v>
                </c:pt>
                <c:pt idx="51692">
                  <c:v>40307.416666666664</c:v>
                </c:pt>
                <c:pt idx="51693">
                  <c:v>40307.458333333336</c:v>
                </c:pt>
                <c:pt idx="51694">
                  <c:v>40307.5</c:v>
                </c:pt>
                <c:pt idx="51695">
                  <c:v>40307.541666666664</c:v>
                </c:pt>
                <c:pt idx="51696">
                  <c:v>40307.583333333336</c:v>
                </c:pt>
                <c:pt idx="51697">
                  <c:v>40307.625</c:v>
                </c:pt>
                <c:pt idx="51698">
                  <c:v>40307.666666666664</c:v>
                </c:pt>
                <c:pt idx="51699">
                  <c:v>40307.708333333336</c:v>
                </c:pt>
                <c:pt idx="51700">
                  <c:v>40307.75</c:v>
                </c:pt>
                <c:pt idx="51701">
                  <c:v>40307.791666666664</c:v>
                </c:pt>
                <c:pt idx="51702">
                  <c:v>40307.833333333336</c:v>
                </c:pt>
                <c:pt idx="51703">
                  <c:v>40307.875</c:v>
                </c:pt>
                <c:pt idx="51704">
                  <c:v>40307.916666666664</c:v>
                </c:pt>
                <c:pt idx="51705">
                  <c:v>40307.958333333336</c:v>
                </c:pt>
                <c:pt idx="51706">
                  <c:v>40308</c:v>
                </c:pt>
                <c:pt idx="51707">
                  <c:v>40306.041666666664</c:v>
                </c:pt>
                <c:pt idx="51708">
                  <c:v>40306.083333333336</c:v>
                </c:pt>
                <c:pt idx="51709">
                  <c:v>40306.125</c:v>
                </c:pt>
                <c:pt idx="51710">
                  <c:v>40306.166666666664</c:v>
                </c:pt>
                <c:pt idx="51711">
                  <c:v>40306.208333333336</c:v>
                </c:pt>
                <c:pt idx="51712">
                  <c:v>40306.25</c:v>
                </c:pt>
                <c:pt idx="51713">
                  <c:v>40306.291666666664</c:v>
                </c:pt>
                <c:pt idx="51714">
                  <c:v>40306.333333333336</c:v>
                </c:pt>
                <c:pt idx="51715">
                  <c:v>40306.375</c:v>
                </c:pt>
                <c:pt idx="51716">
                  <c:v>40306.416666666664</c:v>
                </c:pt>
                <c:pt idx="51717">
                  <c:v>40306.458333333336</c:v>
                </c:pt>
                <c:pt idx="51718">
                  <c:v>40306.5</c:v>
                </c:pt>
                <c:pt idx="51719">
                  <c:v>40306.541666666664</c:v>
                </c:pt>
                <c:pt idx="51720">
                  <c:v>40306.583333333336</c:v>
                </c:pt>
                <c:pt idx="51721">
                  <c:v>40306.625</c:v>
                </c:pt>
                <c:pt idx="51722">
                  <c:v>40306.666666666664</c:v>
                </c:pt>
                <c:pt idx="51723">
                  <c:v>40306.708333333336</c:v>
                </c:pt>
                <c:pt idx="51724">
                  <c:v>40306.75</c:v>
                </c:pt>
                <c:pt idx="51725">
                  <c:v>40306.791666666664</c:v>
                </c:pt>
                <c:pt idx="51726">
                  <c:v>40306.833333333336</c:v>
                </c:pt>
                <c:pt idx="51727">
                  <c:v>40306.875</c:v>
                </c:pt>
                <c:pt idx="51728">
                  <c:v>40306.916666666664</c:v>
                </c:pt>
                <c:pt idx="51729">
                  <c:v>40306.958333333336</c:v>
                </c:pt>
                <c:pt idx="51730">
                  <c:v>40307</c:v>
                </c:pt>
                <c:pt idx="51731">
                  <c:v>40305.041666666664</c:v>
                </c:pt>
                <c:pt idx="51732">
                  <c:v>40305.083333333336</c:v>
                </c:pt>
                <c:pt idx="51733">
                  <c:v>40305.125</c:v>
                </c:pt>
                <c:pt idx="51734">
                  <c:v>40305.166666666664</c:v>
                </c:pt>
                <c:pt idx="51735">
                  <c:v>40305.208333333336</c:v>
                </c:pt>
                <c:pt idx="51736">
                  <c:v>40305.25</c:v>
                </c:pt>
                <c:pt idx="51737">
                  <c:v>40305.291666666664</c:v>
                </c:pt>
                <c:pt idx="51738">
                  <c:v>40305.333333333336</c:v>
                </c:pt>
                <c:pt idx="51739">
                  <c:v>40305.375</c:v>
                </c:pt>
                <c:pt idx="51740">
                  <c:v>40305.416666666664</c:v>
                </c:pt>
                <c:pt idx="51741">
                  <c:v>40305.458333333336</c:v>
                </c:pt>
                <c:pt idx="51742">
                  <c:v>40305.5</c:v>
                </c:pt>
                <c:pt idx="51743">
                  <c:v>40305.541666666664</c:v>
                </c:pt>
                <c:pt idx="51744">
                  <c:v>40305.583333333336</c:v>
                </c:pt>
                <c:pt idx="51745">
                  <c:v>40305.625</c:v>
                </c:pt>
                <c:pt idx="51746">
                  <c:v>40305.666666666664</c:v>
                </c:pt>
                <c:pt idx="51747">
                  <c:v>40305.708333333336</c:v>
                </c:pt>
                <c:pt idx="51748">
                  <c:v>40305.75</c:v>
                </c:pt>
                <c:pt idx="51749">
                  <c:v>40305.791666666664</c:v>
                </c:pt>
                <c:pt idx="51750">
                  <c:v>40305.833333333336</c:v>
                </c:pt>
                <c:pt idx="51751">
                  <c:v>40305.875</c:v>
                </c:pt>
                <c:pt idx="51752">
                  <c:v>40305.916666666664</c:v>
                </c:pt>
                <c:pt idx="51753">
                  <c:v>40305.958333333336</c:v>
                </c:pt>
                <c:pt idx="51754">
                  <c:v>40306</c:v>
                </c:pt>
                <c:pt idx="51755">
                  <c:v>40304.041666666664</c:v>
                </c:pt>
                <c:pt idx="51756">
                  <c:v>40304.083333333336</c:v>
                </c:pt>
                <c:pt idx="51757">
                  <c:v>40304.125</c:v>
                </c:pt>
                <c:pt idx="51758">
                  <c:v>40304.166666666664</c:v>
                </c:pt>
                <c:pt idx="51759">
                  <c:v>40304.208333333336</c:v>
                </c:pt>
                <c:pt idx="51760">
                  <c:v>40304.25</c:v>
                </c:pt>
                <c:pt idx="51761">
                  <c:v>40304.291666666664</c:v>
                </c:pt>
                <c:pt idx="51762">
                  <c:v>40304.333333333336</c:v>
                </c:pt>
                <c:pt idx="51763">
                  <c:v>40304.375</c:v>
                </c:pt>
                <c:pt idx="51764">
                  <c:v>40304.416666666664</c:v>
                </c:pt>
                <c:pt idx="51765">
                  <c:v>40304.458333333336</c:v>
                </c:pt>
                <c:pt idx="51766">
                  <c:v>40304.5</c:v>
                </c:pt>
                <c:pt idx="51767">
                  <c:v>40304.541666666664</c:v>
                </c:pt>
                <c:pt idx="51768">
                  <c:v>40304.583333333336</c:v>
                </c:pt>
                <c:pt idx="51769">
                  <c:v>40304.625</c:v>
                </c:pt>
                <c:pt idx="51770">
                  <c:v>40304.666666666664</c:v>
                </c:pt>
                <c:pt idx="51771">
                  <c:v>40304.708333333336</c:v>
                </c:pt>
                <c:pt idx="51772">
                  <c:v>40304.75</c:v>
                </c:pt>
                <c:pt idx="51773">
                  <c:v>40304.791666666664</c:v>
                </c:pt>
                <c:pt idx="51774">
                  <c:v>40304.833333333336</c:v>
                </c:pt>
                <c:pt idx="51775">
                  <c:v>40304.875</c:v>
                </c:pt>
                <c:pt idx="51776">
                  <c:v>40304.916666666664</c:v>
                </c:pt>
                <c:pt idx="51777">
                  <c:v>40304.958333333336</c:v>
                </c:pt>
                <c:pt idx="51778">
                  <c:v>40305</c:v>
                </c:pt>
                <c:pt idx="51779">
                  <c:v>40303.041666666664</c:v>
                </c:pt>
                <c:pt idx="51780">
                  <c:v>40303.083333333336</c:v>
                </c:pt>
                <c:pt idx="51781">
                  <c:v>40303.125</c:v>
                </c:pt>
                <c:pt idx="51782">
                  <c:v>40303.166666666664</c:v>
                </c:pt>
                <c:pt idx="51783">
                  <c:v>40303.208333333336</c:v>
                </c:pt>
                <c:pt idx="51784">
                  <c:v>40303.25</c:v>
                </c:pt>
                <c:pt idx="51785">
                  <c:v>40303.291666666664</c:v>
                </c:pt>
                <c:pt idx="51786">
                  <c:v>40303.333333333336</c:v>
                </c:pt>
                <c:pt idx="51787">
                  <c:v>40303.375</c:v>
                </c:pt>
                <c:pt idx="51788">
                  <c:v>40303.416666666664</c:v>
                </c:pt>
                <c:pt idx="51789">
                  <c:v>40303.458333333336</c:v>
                </c:pt>
                <c:pt idx="51790">
                  <c:v>40303.5</c:v>
                </c:pt>
                <c:pt idx="51791">
                  <c:v>40303.541666666664</c:v>
                </c:pt>
                <c:pt idx="51792">
                  <c:v>40303.583333333336</c:v>
                </c:pt>
                <c:pt idx="51793">
                  <c:v>40303.625</c:v>
                </c:pt>
                <c:pt idx="51794">
                  <c:v>40303.666666666664</c:v>
                </c:pt>
                <c:pt idx="51795">
                  <c:v>40303.708333333336</c:v>
                </c:pt>
                <c:pt idx="51796">
                  <c:v>40303.75</c:v>
                </c:pt>
                <c:pt idx="51797">
                  <c:v>40303.791666666664</c:v>
                </c:pt>
                <c:pt idx="51798">
                  <c:v>40303.833333333336</c:v>
                </c:pt>
                <c:pt idx="51799">
                  <c:v>40303.875</c:v>
                </c:pt>
                <c:pt idx="51800">
                  <c:v>40303.916666666664</c:v>
                </c:pt>
                <c:pt idx="51801">
                  <c:v>40303.958333333336</c:v>
                </c:pt>
                <c:pt idx="51802">
                  <c:v>40304</c:v>
                </c:pt>
                <c:pt idx="51803">
                  <c:v>40302.041666666664</c:v>
                </c:pt>
                <c:pt idx="51804">
                  <c:v>40302.083333333336</c:v>
                </c:pt>
                <c:pt idx="51805">
                  <c:v>40302.125</c:v>
                </c:pt>
                <c:pt idx="51806">
                  <c:v>40302.166666666664</c:v>
                </c:pt>
                <c:pt idx="51807">
                  <c:v>40302.208333333336</c:v>
                </c:pt>
                <c:pt idx="51808">
                  <c:v>40302.25</c:v>
                </c:pt>
                <c:pt idx="51809">
                  <c:v>40302.291666666664</c:v>
                </c:pt>
                <c:pt idx="51810">
                  <c:v>40302.333333333336</c:v>
                </c:pt>
                <c:pt idx="51811">
                  <c:v>40302.375</c:v>
                </c:pt>
                <c:pt idx="51812">
                  <c:v>40302.416666666664</c:v>
                </c:pt>
                <c:pt idx="51813">
                  <c:v>40302.458333333336</c:v>
                </c:pt>
                <c:pt idx="51814">
                  <c:v>40302.5</c:v>
                </c:pt>
                <c:pt idx="51815">
                  <c:v>40302.541666666664</c:v>
                </c:pt>
                <c:pt idx="51816">
                  <c:v>40302.583333333336</c:v>
                </c:pt>
                <c:pt idx="51817">
                  <c:v>40302.625</c:v>
                </c:pt>
                <c:pt idx="51818">
                  <c:v>40302.666666666664</c:v>
                </c:pt>
                <c:pt idx="51819">
                  <c:v>40302.708333333336</c:v>
                </c:pt>
                <c:pt idx="51820">
                  <c:v>40302.75</c:v>
                </c:pt>
                <c:pt idx="51821">
                  <c:v>40302.791666666664</c:v>
                </c:pt>
                <c:pt idx="51822">
                  <c:v>40302.833333333336</c:v>
                </c:pt>
                <c:pt idx="51823">
                  <c:v>40302.875</c:v>
                </c:pt>
                <c:pt idx="51824">
                  <c:v>40302.916666666664</c:v>
                </c:pt>
                <c:pt idx="51825">
                  <c:v>40302.958333333336</c:v>
                </c:pt>
                <c:pt idx="51826">
                  <c:v>40303</c:v>
                </c:pt>
                <c:pt idx="51827">
                  <c:v>40301.041666666664</c:v>
                </c:pt>
                <c:pt idx="51828">
                  <c:v>40301.083333333336</c:v>
                </c:pt>
                <c:pt idx="51829">
                  <c:v>40301.125</c:v>
                </c:pt>
                <c:pt idx="51830">
                  <c:v>40301.166666666664</c:v>
                </c:pt>
                <c:pt idx="51831">
                  <c:v>40301.208333333336</c:v>
                </c:pt>
                <c:pt idx="51832">
                  <c:v>40301.25</c:v>
                </c:pt>
                <c:pt idx="51833">
                  <c:v>40301.291666666664</c:v>
                </c:pt>
                <c:pt idx="51834">
                  <c:v>40301.333333333336</c:v>
                </c:pt>
                <c:pt idx="51835">
                  <c:v>40301.375</c:v>
                </c:pt>
                <c:pt idx="51836">
                  <c:v>40301.416666666664</c:v>
                </c:pt>
                <c:pt idx="51837">
                  <c:v>40301.458333333336</c:v>
                </c:pt>
                <c:pt idx="51838">
                  <c:v>40301.5</c:v>
                </c:pt>
                <c:pt idx="51839">
                  <c:v>40301.541666666664</c:v>
                </c:pt>
                <c:pt idx="51840">
                  <c:v>40301.583333333336</c:v>
                </c:pt>
                <c:pt idx="51841">
                  <c:v>40301.625</c:v>
                </c:pt>
                <c:pt idx="51842">
                  <c:v>40301.666666666664</c:v>
                </c:pt>
                <c:pt idx="51843">
                  <c:v>40301.708333333336</c:v>
                </c:pt>
                <c:pt idx="51844">
                  <c:v>40301.75</c:v>
                </c:pt>
                <c:pt idx="51845">
                  <c:v>40301.791666666664</c:v>
                </c:pt>
                <c:pt idx="51846">
                  <c:v>40301.833333333336</c:v>
                </c:pt>
                <c:pt idx="51847">
                  <c:v>40301.875</c:v>
                </c:pt>
                <c:pt idx="51848">
                  <c:v>40301.916666666664</c:v>
                </c:pt>
                <c:pt idx="51849">
                  <c:v>40301.958333333336</c:v>
                </c:pt>
                <c:pt idx="51850">
                  <c:v>40302</c:v>
                </c:pt>
                <c:pt idx="51851">
                  <c:v>40300.041666666664</c:v>
                </c:pt>
                <c:pt idx="51852">
                  <c:v>40300.083333333336</c:v>
                </c:pt>
                <c:pt idx="51853">
                  <c:v>40300.125</c:v>
                </c:pt>
                <c:pt idx="51854">
                  <c:v>40300.166666666664</c:v>
                </c:pt>
                <c:pt idx="51855">
                  <c:v>40300.208333333336</c:v>
                </c:pt>
                <c:pt idx="51856">
                  <c:v>40300.25</c:v>
                </c:pt>
                <c:pt idx="51857">
                  <c:v>40300.291666666664</c:v>
                </c:pt>
                <c:pt idx="51858">
                  <c:v>40300.333333333336</c:v>
                </c:pt>
                <c:pt idx="51859">
                  <c:v>40300.375</c:v>
                </c:pt>
                <c:pt idx="51860">
                  <c:v>40300.416666666664</c:v>
                </c:pt>
                <c:pt idx="51861">
                  <c:v>40300.458333333336</c:v>
                </c:pt>
                <c:pt idx="51862">
                  <c:v>40300.5</c:v>
                </c:pt>
                <c:pt idx="51863">
                  <c:v>40300.541666666664</c:v>
                </c:pt>
                <c:pt idx="51864">
                  <c:v>40300.583333333336</c:v>
                </c:pt>
                <c:pt idx="51865">
                  <c:v>40300.625</c:v>
                </c:pt>
                <c:pt idx="51866">
                  <c:v>40300.666666666664</c:v>
                </c:pt>
                <c:pt idx="51867">
                  <c:v>40300.708333333336</c:v>
                </c:pt>
                <c:pt idx="51868">
                  <c:v>40300.75</c:v>
                </c:pt>
                <c:pt idx="51869">
                  <c:v>40300.791666666664</c:v>
                </c:pt>
                <c:pt idx="51870">
                  <c:v>40300.833333333336</c:v>
                </c:pt>
                <c:pt idx="51871">
                  <c:v>40300.875</c:v>
                </c:pt>
                <c:pt idx="51872">
                  <c:v>40300.916666666664</c:v>
                </c:pt>
                <c:pt idx="51873">
                  <c:v>40300.958333333336</c:v>
                </c:pt>
                <c:pt idx="51874">
                  <c:v>40301</c:v>
                </c:pt>
                <c:pt idx="51875">
                  <c:v>40299.041666666664</c:v>
                </c:pt>
                <c:pt idx="51876">
                  <c:v>40299.083333333336</c:v>
                </c:pt>
                <c:pt idx="51877">
                  <c:v>40299.125</c:v>
                </c:pt>
                <c:pt idx="51878">
                  <c:v>40299.166666666664</c:v>
                </c:pt>
                <c:pt idx="51879">
                  <c:v>40299.208333333336</c:v>
                </c:pt>
                <c:pt idx="51880">
                  <c:v>40299.25</c:v>
                </c:pt>
                <c:pt idx="51881">
                  <c:v>40299.291666666664</c:v>
                </c:pt>
                <c:pt idx="51882">
                  <c:v>40299.333333333336</c:v>
                </c:pt>
                <c:pt idx="51883">
                  <c:v>40299.375</c:v>
                </c:pt>
                <c:pt idx="51884">
                  <c:v>40299.416666666664</c:v>
                </c:pt>
                <c:pt idx="51885">
                  <c:v>40299.458333333336</c:v>
                </c:pt>
                <c:pt idx="51886">
                  <c:v>40299.5</c:v>
                </c:pt>
                <c:pt idx="51887">
                  <c:v>40299.541666666664</c:v>
                </c:pt>
                <c:pt idx="51888">
                  <c:v>40299.583333333336</c:v>
                </c:pt>
                <c:pt idx="51889">
                  <c:v>40299.625</c:v>
                </c:pt>
                <c:pt idx="51890">
                  <c:v>40299.666666666664</c:v>
                </c:pt>
                <c:pt idx="51891">
                  <c:v>40299.708333333336</c:v>
                </c:pt>
                <c:pt idx="51892">
                  <c:v>40299.75</c:v>
                </c:pt>
                <c:pt idx="51893">
                  <c:v>40299.791666666664</c:v>
                </c:pt>
                <c:pt idx="51894">
                  <c:v>40299.833333333336</c:v>
                </c:pt>
                <c:pt idx="51895">
                  <c:v>40299.875</c:v>
                </c:pt>
                <c:pt idx="51896">
                  <c:v>40299.916666666664</c:v>
                </c:pt>
                <c:pt idx="51897">
                  <c:v>40299.958333333336</c:v>
                </c:pt>
                <c:pt idx="51898">
                  <c:v>40300</c:v>
                </c:pt>
                <c:pt idx="51899">
                  <c:v>40298.041666666664</c:v>
                </c:pt>
                <c:pt idx="51900">
                  <c:v>40298.083333333336</c:v>
                </c:pt>
                <c:pt idx="51901">
                  <c:v>40298.125</c:v>
                </c:pt>
                <c:pt idx="51902">
                  <c:v>40298.166666666664</c:v>
                </c:pt>
                <c:pt idx="51903">
                  <c:v>40298.208333333336</c:v>
                </c:pt>
                <c:pt idx="51904">
                  <c:v>40298.25</c:v>
                </c:pt>
                <c:pt idx="51905">
                  <c:v>40298.291666666664</c:v>
                </c:pt>
                <c:pt idx="51906">
                  <c:v>40298.333333333336</c:v>
                </c:pt>
                <c:pt idx="51907">
                  <c:v>40298.375</c:v>
                </c:pt>
                <c:pt idx="51908">
                  <c:v>40298.416666666664</c:v>
                </c:pt>
                <c:pt idx="51909">
                  <c:v>40298.458333333336</c:v>
                </c:pt>
                <c:pt idx="51910">
                  <c:v>40298.5</c:v>
                </c:pt>
                <c:pt idx="51911">
                  <c:v>40298.541666666664</c:v>
                </c:pt>
                <c:pt idx="51912">
                  <c:v>40298.583333333336</c:v>
                </c:pt>
                <c:pt idx="51913">
                  <c:v>40298.625</c:v>
                </c:pt>
                <c:pt idx="51914">
                  <c:v>40298.666666666664</c:v>
                </c:pt>
                <c:pt idx="51915">
                  <c:v>40298.708333333336</c:v>
                </c:pt>
                <c:pt idx="51916">
                  <c:v>40298.75</c:v>
                </c:pt>
                <c:pt idx="51917">
                  <c:v>40298.791666666664</c:v>
                </c:pt>
                <c:pt idx="51918">
                  <c:v>40298.833333333336</c:v>
                </c:pt>
                <c:pt idx="51919">
                  <c:v>40298.875</c:v>
                </c:pt>
                <c:pt idx="51920">
                  <c:v>40298.916666666664</c:v>
                </c:pt>
                <c:pt idx="51921">
                  <c:v>40298.958333333336</c:v>
                </c:pt>
                <c:pt idx="51922">
                  <c:v>40299</c:v>
                </c:pt>
                <c:pt idx="51923">
                  <c:v>40297.041666666664</c:v>
                </c:pt>
                <c:pt idx="51924">
                  <c:v>40297.083333333336</c:v>
                </c:pt>
                <c:pt idx="51925">
                  <c:v>40297.125</c:v>
                </c:pt>
                <c:pt idx="51926">
                  <c:v>40297.166666666664</c:v>
                </c:pt>
                <c:pt idx="51927">
                  <c:v>40297.208333333336</c:v>
                </c:pt>
                <c:pt idx="51928">
                  <c:v>40297.25</c:v>
                </c:pt>
                <c:pt idx="51929">
                  <c:v>40297.291666666664</c:v>
                </c:pt>
                <c:pt idx="51930">
                  <c:v>40297.333333333336</c:v>
                </c:pt>
                <c:pt idx="51931">
                  <c:v>40297.375</c:v>
                </c:pt>
                <c:pt idx="51932">
                  <c:v>40297.416666666664</c:v>
                </c:pt>
                <c:pt idx="51933">
                  <c:v>40297.458333333336</c:v>
                </c:pt>
                <c:pt idx="51934">
                  <c:v>40297.5</c:v>
                </c:pt>
                <c:pt idx="51935">
                  <c:v>40297.541666666664</c:v>
                </c:pt>
                <c:pt idx="51936">
                  <c:v>40297.583333333336</c:v>
                </c:pt>
                <c:pt idx="51937">
                  <c:v>40297.625</c:v>
                </c:pt>
                <c:pt idx="51938">
                  <c:v>40297.666666666664</c:v>
                </c:pt>
                <c:pt idx="51939">
                  <c:v>40297.708333333336</c:v>
                </c:pt>
                <c:pt idx="51940">
                  <c:v>40297.75</c:v>
                </c:pt>
                <c:pt idx="51941">
                  <c:v>40297.791666666664</c:v>
                </c:pt>
                <c:pt idx="51942">
                  <c:v>40297.833333333336</c:v>
                </c:pt>
                <c:pt idx="51943">
                  <c:v>40297.875</c:v>
                </c:pt>
                <c:pt idx="51944">
                  <c:v>40297.916666666664</c:v>
                </c:pt>
                <c:pt idx="51945">
                  <c:v>40297.958333333336</c:v>
                </c:pt>
                <c:pt idx="51946">
                  <c:v>40298</c:v>
                </c:pt>
                <c:pt idx="51947">
                  <c:v>40296.041666666664</c:v>
                </c:pt>
                <c:pt idx="51948">
                  <c:v>40296.083333333336</c:v>
                </c:pt>
                <c:pt idx="51949">
                  <c:v>40296.125</c:v>
                </c:pt>
                <c:pt idx="51950">
                  <c:v>40296.166666666664</c:v>
                </c:pt>
                <c:pt idx="51951">
                  <c:v>40296.208333333336</c:v>
                </c:pt>
                <c:pt idx="51952">
                  <c:v>40296.25</c:v>
                </c:pt>
                <c:pt idx="51953">
                  <c:v>40296.291666666664</c:v>
                </c:pt>
                <c:pt idx="51954">
                  <c:v>40296.333333333336</c:v>
                </c:pt>
                <c:pt idx="51955">
                  <c:v>40296.375</c:v>
                </c:pt>
                <c:pt idx="51956">
                  <c:v>40296.416666666664</c:v>
                </c:pt>
                <c:pt idx="51957">
                  <c:v>40296.458333333336</c:v>
                </c:pt>
                <c:pt idx="51958">
                  <c:v>40296.5</c:v>
                </c:pt>
                <c:pt idx="51959">
                  <c:v>40296.541666666664</c:v>
                </c:pt>
                <c:pt idx="51960">
                  <c:v>40296.583333333336</c:v>
                </c:pt>
                <c:pt idx="51961">
                  <c:v>40296.625</c:v>
                </c:pt>
                <c:pt idx="51962">
                  <c:v>40296.666666666664</c:v>
                </c:pt>
                <c:pt idx="51963">
                  <c:v>40296.708333333336</c:v>
                </c:pt>
                <c:pt idx="51964">
                  <c:v>40296.75</c:v>
                </c:pt>
                <c:pt idx="51965">
                  <c:v>40296.791666666664</c:v>
                </c:pt>
                <c:pt idx="51966">
                  <c:v>40296.833333333336</c:v>
                </c:pt>
                <c:pt idx="51967">
                  <c:v>40296.875</c:v>
                </c:pt>
                <c:pt idx="51968">
                  <c:v>40296.916666666664</c:v>
                </c:pt>
                <c:pt idx="51969">
                  <c:v>40296.958333333336</c:v>
                </c:pt>
                <c:pt idx="51970">
                  <c:v>40297</c:v>
                </c:pt>
                <c:pt idx="51971">
                  <c:v>40295.041666666664</c:v>
                </c:pt>
                <c:pt idx="51972">
                  <c:v>40295.083333333336</c:v>
                </c:pt>
                <c:pt idx="51973">
                  <c:v>40295.125</c:v>
                </c:pt>
                <c:pt idx="51974">
                  <c:v>40295.166666666664</c:v>
                </c:pt>
                <c:pt idx="51975">
                  <c:v>40295.208333333336</c:v>
                </c:pt>
                <c:pt idx="51976">
                  <c:v>40295.25</c:v>
                </c:pt>
                <c:pt idx="51977">
                  <c:v>40295.291666666664</c:v>
                </c:pt>
                <c:pt idx="51978">
                  <c:v>40295.333333333336</c:v>
                </c:pt>
                <c:pt idx="51979">
                  <c:v>40295.375</c:v>
                </c:pt>
                <c:pt idx="51980">
                  <c:v>40295.416666666664</c:v>
                </c:pt>
                <c:pt idx="51981">
                  <c:v>40295.458333333336</c:v>
                </c:pt>
                <c:pt idx="51982">
                  <c:v>40295.5</c:v>
                </c:pt>
                <c:pt idx="51983">
                  <c:v>40295.541666666664</c:v>
                </c:pt>
                <c:pt idx="51984">
                  <c:v>40295.583333333336</c:v>
                </c:pt>
                <c:pt idx="51985">
                  <c:v>40295.625</c:v>
                </c:pt>
                <c:pt idx="51986">
                  <c:v>40295.666666666664</c:v>
                </c:pt>
                <c:pt idx="51987">
                  <c:v>40295.708333333336</c:v>
                </c:pt>
                <c:pt idx="51988">
                  <c:v>40295.75</c:v>
                </c:pt>
                <c:pt idx="51989">
                  <c:v>40295.791666666664</c:v>
                </c:pt>
                <c:pt idx="51990">
                  <c:v>40295.833333333336</c:v>
                </c:pt>
                <c:pt idx="51991">
                  <c:v>40295.875</c:v>
                </c:pt>
                <c:pt idx="51992">
                  <c:v>40295.916666666664</c:v>
                </c:pt>
                <c:pt idx="51993">
                  <c:v>40295.958333333336</c:v>
                </c:pt>
                <c:pt idx="51994">
                  <c:v>40296</c:v>
                </c:pt>
                <c:pt idx="51995">
                  <c:v>40294.041666666664</c:v>
                </c:pt>
                <c:pt idx="51996">
                  <c:v>40294.083333333336</c:v>
                </c:pt>
                <c:pt idx="51997">
                  <c:v>40294.125</c:v>
                </c:pt>
                <c:pt idx="51998">
                  <c:v>40294.166666666664</c:v>
                </c:pt>
                <c:pt idx="51999">
                  <c:v>40294.208333333336</c:v>
                </c:pt>
                <c:pt idx="52000">
                  <c:v>40294.25</c:v>
                </c:pt>
                <c:pt idx="52001">
                  <c:v>40294.291666666664</c:v>
                </c:pt>
                <c:pt idx="52002">
                  <c:v>40294.333333333336</c:v>
                </c:pt>
                <c:pt idx="52003">
                  <c:v>40294.375</c:v>
                </c:pt>
                <c:pt idx="52004">
                  <c:v>40294.416666666664</c:v>
                </c:pt>
                <c:pt idx="52005">
                  <c:v>40294.458333333336</c:v>
                </c:pt>
                <c:pt idx="52006">
                  <c:v>40294.5</c:v>
                </c:pt>
                <c:pt idx="52007">
                  <c:v>40294.541666666664</c:v>
                </c:pt>
                <c:pt idx="52008">
                  <c:v>40294.583333333336</c:v>
                </c:pt>
                <c:pt idx="52009">
                  <c:v>40294.625</c:v>
                </c:pt>
                <c:pt idx="52010">
                  <c:v>40294.666666666664</c:v>
                </c:pt>
                <c:pt idx="52011">
                  <c:v>40294.708333333336</c:v>
                </c:pt>
                <c:pt idx="52012">
                  <c:v>40294.75</c:v>
                </c:pt>
                <c:pt idx="52013">
                  <c:v>40294.791666666664</c:v>
                </c:pt>
                <c:pt idx="52014">
                  <c:v>40294.833333333336</c:v>
                </c:pt>
                <c:pt idx="52015">
                  <c:v>40294.875</c:v>
                </c:pt>
                <c:pt idx="52016">
                  <c:v>40294.916666666664</c:v>
                </c:pt>
                <c:pt idx="52017">
                  <c:v>40294.958333333336</c:v>
                </c:pt>
                <c:pt idx="52018">
                  <c:v>40295</c:v>
                </c:pt>
                <c:pt idx="52019">
                  <c:v>40293.041666666664</c:v>
                </c:pt>
                <c:pt idx="52020">
                  <c:v>40293.083333333336</c:v>
                </c:pt>
                <c:pt idx="52021">
                  <c:v>40293.125</c:v>
                </c:pt>
                <c:pt idx="52022">
                  <c:v>40293.166666666664</c:v>
                </c:pt>
                <c:pt idx="52023">
                  <c:v>40293.208333333336</c:v>
                </c:pt>
                <c:pt idx="52024">
                  <c:v>40293.25</c:v>
                </c:pt>
                <c:pt idx="52025">
                  <c:v>40293.291666666664</c:v>
                </c:pt>
                <c:pt idx="52026">
                  <c:v>40293.333333333336</c:v>
                </c:pt>
                <c:pt idx="52027">
                  <c:v>40293.375</c:v>
                </c:pt>
                <c:pt idx="52028">
                  <c:v>40293.416666666664</c:v>
                </c:pt>
                <c:pt idx="52029">
                  <c:v>40293.458333333336</c:v>
                </c:pt>
                <c:pt idx="52030">
                  <c:v>40293.5</c:v>
                </c:pt>
                <c:pt idx="52031">
                  <c:v>40293.541666666664</c:v>
                </c:pt>
                <c:pt idx="52032">
                  <c:v>40293.583333333336</c:v>
                </c:pt>
                <c:pt idx="52033">
                  <c:v>40293.625</c:v>
                </c:pt>
                <c:pt idx="52034">
                  <c:v>40293.666666666664</c:v>
                </c:pt>
                <c:pt idx="52035">
                  <c:v>40293.708333333336</c:v>
                </c:pt>
                <c:pt idx="52036">
                  <c:v>40293.75</c:v>
                </c:pt>
                <c:pt idx="52037">
                  <c:v>40293.791666666664</c:v>
                </c:pt>
                <c:pt idx="52038">
                  <c:v>40293.833333333336</c:v>
                </c:pt>
                <c:pt idx="52039">
                  <c:v>40293.875</c:v>
                </c:pt>
                <c:pt idx="52040">
                  <c:v>40293.916666666664</c:v>
                </c:pt>
                <c:pt idx="52041">
                  <c:v>40293.958333333336</c:v>
                </c:pt>
                <c:pt idx="52042">
                  <c:v>40294</c:v>
                </c:pt>
                <c:pt idx="52043">
                  <c:v>40292.041666666664</c:v>
                </c:pt>
                <c:pt idx="52044">
                  <c:v>40292.083333333336</c:v>
                </c:pt>
                <c:pt idx="52045">
                  <c:v>40292.125</c:v>
                </c:pt>
                <c:pt idx="52046">
                  <c:v>40292.166666666664</c:v>
                </c:pt>
                <c:pt idx="52047">
                  <c:v>40292.208333333336</c:v>
                </c:pt>
                <c:pt idx="52048">
                  <c:v>40292.25</c:v>
                </c:pt>
                <c:pt idx="52049">
                  <c:v>40292.291666666664</c:v>
                </c:pt>
                <c:pt idx="52050">
                  <c:v>40292.333333333336</c:v>
                </c:pt>
                <c:pt idx="52051">
                  <c:v>40292.375</c:v>
                </c:pt>
                <c:pt idx="52052">
                  <c:v>40292.416666666664</c:v>
                </c:pt>
                <c:pt idx="52053">
                  <c:v>40292.458333333336</c:v>
                </c:pt>
                <c:pt idx="52054">
                  <c:v>40292.5</c:v>
                </c:pt>
                <c:pt idx="52055">
                  <c:v>40292.541666666664</c:v>
                </c:pt>
                <c:pt idx="52056">
                  <c:v>40292.583333333336</c:v>
                </c:pt>
                <c:pt idx="52057">
                  <c:v>40292.625</c:v>
                </c:pt>
                <c:pt idx="52058">
                  <c:v>40292.666666666664</c:v>
                </c:pt>
                <c:pt idx="52059">
                  <c:v>40292.708333333336</c:v>
                </c:pt>
                <c:pt idx="52060">
                  <c:v>40292.75</c:v>
                </c:pt>
                <c:pt idx="52061">
                  <c:v>40292.791666666664</c:v>
                </c:pt>
                <c:pt idx="52062">
                  <c:v>40292.833333333336</c:v>
                </c:pt>
                <c:pt idx="52063">
                  <c:v>40292.875</c:v>
                </c:pt>
                <c:pt idx="52064">
                  <c:v>40292.916666666664</c:v>
                </c:pt>
                <c:pt idx="52065">
                  <c:v>40292.958333333336</c:v>
                </c:pt>
                <c:pt idx="52066">
                  <c:v>40293</c:v>
                </c:pt>
                <c:pt idx="52067">
                  <c:v>40291.041666666664</c:v>
                </c:pt>
                <c:pt idx="52068">
                  <c:v>40291.083333333336</c:v>
                </c:pt>
                <c:pt idx="52069">
                  <c:v>40291.125</c:v>
                </c:pt>
                <c:pt idx="52070">
                  <c:v>40291.166666666664</c:v>
                </c:pt>
                <c:pt idx="52071">
                  <c:v>40291.208333333336</c:v>
                </c:pt>
                <c:pt idx="52072">
                  <c:v>40291.25</c:v>
                </c:pt>
                <c:pt idx="52073">
                  <c:v>40291.291666666664</c:v>
                </c:pt>
                <c:pt idx="52074">
                  <c:v>40291.333333333336</c:v>
                </c:pt>
                <c:pt idx="52075">
                  <c:v>40291.375</c:v>
                </c:pt>
                <c:pt idx="52076">
                  <c:v>40291.416666666664</c:v>
                </c:pt>
                <c:pt idx="52077">
                  <c:v>40291.458333333336</c:v>
                </c:pt>
                <c:pt idx="52078">
                  <c:v>40291.5</c:v>
                </c:pt>
                <c:pt idx="52079">
                  <c:v>40291.541666666664</c:v>
                </c:pt>
                <c:pt idx="52080">
                  <c:v>40291.583333333336</c:v>
                </c:pt>
                <c:pt idx="52081">
                  <c:v>40291.625</c:v>
                </c:pt>
                <c:pt idx="52082">
                  <c:v>40291.666666666664</c:v>
                </c:pt>
                <c:pt idx="52083">
                  <c:v>40291.708333333336</c:v>
                </c:pt>
                <c:pt idx="52084">
                  <c:v>40291.75</c:v>
                </c:pt>
                <c:pt idx="52085">
                  <c:v>40291.791666666664</c:v>
                </c:pt>
                <c:pt idx="52086">
                  <c:v>40291.833333333336</c:v>
                </c:pt>
                <c:pt idx="52087">
                  <c:v>40291.875</c:v>
                </c:pt>
                <c:pt idx="52088">
                  <c:v>40291.916666666664</c:v>
                </c:pt>
                <c:pt idx="52089">
                  <c:v>40291.958333333336</c:v>
                </c:pt>
                <c:pt idx="52090">
                  <c:v>40292</c:v>
                </c:pt>
                <c:pt idx="52091">
                  <c:v>40290.041666666664</c:v>
                </c:pt>
                <c:pt idx="52092">
                  <c:v>40290.083333333336</c:v>
                </c:pt>
                <c:pt idx="52093">
                  <c:v>40290.125</c:v>
                </c:pt>
                <c:pt idx="52094">
                  <c:v>40290.166666666664</c:v>
                </c:pt>
                <c:pt idx="52095">
                  <c:v>40290.208333333336</c:v>
                </c:pt>
                <c:pt idx="52096">
                  <c:v>40290.25</c:v>
                </c:pt>
                <c:pt idx="52097">
                  <c:v>40290.291666666664</c:v>
                </c:pt>
                <c:pt idx="52098">
                  <c:v>40290.333333333336</c:v>
                </c:pt>
                <c:pt idx="52099">
                  <c:v>40290.375</c:v>
                </c:pt>
                <c:pt idx="52100">
                  <c:v>40290.416666666664</c:v>
                </c:pt>
                <c:pt idx="52101">
                  <c:v>40290.458333333336</c:v>
                </c:pt>
                <c:pt idx="52102">
                  <c:v>40290.5</c:v>
                </c:pt>
                <c:pt idx="52103">
                  <c:v>40290.541666666664</c:v>
                </c:pt>
                <c:pt idx="52104">
                  <c:v>40290.583333333336</c:v>
                </c:pt>
                <c:pt idx="52105">
                  <c:v>40290.625</c:v>
                </c:pt>
                <c:pt idx="52106">
                  <c:v>40290.666666666664</c:v>
                </c:pt>
                <c:pt idx="52107">
                  <c:v>40290.708333333336</c:v>
                </c:pt>
                <c:pt idx="52108">
                  <c:v>40290.75</c:v>
                </c:pt>
                <c:pt idx="52109">
                  <c:v>40290.791666666664</c:v>
                </c:pt>
                <c:pt idx="52110">
                  <c:v>40290.833333333336</c:v>
                </c:pt>
                <c:pt idx="52111">
                  <c:v>40290.875</c:v>
                </c:pt>
                <c:pt idx="52112">
                  <c:v>40290.916666666664</c:v>
                </c:pt>
                <c:pt idx="52113">
                  <c:v>40290.958333333336</c:v>
                </c:pt>
                <c:pt idx="52114">
                  <c:v>40291</c:v>
                </c:pt>
                <c:pt idx="52115">
                  <c:v>40289.041666666664</c:v>
                </c:pt>
                <c:pt idx="52116">
                  <c:v>40289.083333333336</c:v>
                </c:pt>
                <c:pt idx="52117">
                  <c:v>40289.125</c:v>
                </c:pt>
                <c:pt idx="52118">
                  <c:v>40289.166666666664</c:v>
                </c:pt>
                <c:pt idx="52119">
                  <c:v>40289.208333333336</c:v>
                </c:pt>
                <c:pt idx="52120">
                  <c:v>40289.25</c:v>
                </c:pt>
                <c:pt idx="52121">
                  <c:v>40289.291666666664</c:v>
                </c:pt>
                <c:pt idx="52122">
                  <c:v>40289.333333333336</c:v>
                </c:pt>
                <c:pt idx="52123">
                  <c:v>40289.375</c:v>
                </c:pt>
                <c:pt idx="52124">
                  <c:v>40289.416666666664</c:v>
                </c:pt>
                <c:pt idx="52125">
                  <c:v>40289.458333333336</c:v>
                </c:pt>
                <c:pt idx="52126">
                  <c:v>40289.5</c:v>
                </c:pt>
                <c:pt idx="52127">
                  <c:v>40289.541666666664</c:v>
                </c:pt>
                <c:pt idx="52128">
                  <c:v>40289.583333333336</c:v>
                </c:pt>
                <c:pt idx="52129">
                  <c:v>40289.625</c:v>
                </c:pt>
                <c:pt idx="52130">
                  <c:v>40289.666666666664</c:v>
                </c:pt>
                <c:pt idx="52131">
                  <c:v>40289.708333333336</c:v>
                </c:pt>
                <c:pt idx="52132">
                  <c:v>40289.75</c:v>
                </c:pt>
                <c:pt idx="52133">
                  <c:v>40289.791666666664</c:v>
                </c:pt>
                <c:pt idx="52134">
                  <c:v>40289.833333333336</c:v>
                </c:pt>
                <c:pt idx="52135">
                  <c:v>40289.875</c:v>
                </c:pt>
                <c:pt idx="52136">
                  <c:v>40289.916666666664</c:v>
                </c:pt>
                <c:pt idx="52137">
                  <c:v>40289.958333333336</c:v>
                </c:pt>
                <c:pt idx="52138">
                  <c:v>40290</c:v>
                </c:pt>
                <c:pt idx="52139">
                  <c:v>40288.041666666664</c:v>
                </c:pt>
                <c:pt idx="52140">
                  <c:v>40288.083333333336</c:v>
                </c:pt>
                <c:pt idx="52141">
                  <c:v>40288.125</c:v>
                </c:pt>
                <c:pt idx="52142">
                  <c:v>40288.166666666664</c:v>
                </c:pt>
                <c:pt idx="52143">
                  <c:v>40288.208333333336</c:v>
                </c:pt>
                <c:pt idx="52144">
                  <c:v>40288.25</c:v>
                </c:pt>
                <c:pt idx="52145">
                  <c:v>40288.291666666664</c:v>
                </c:pt>
                <c:pt idx="52146">
                  <c:v>40288.333333333336</c:v>
                </c:pt>
                <c:pt idx="52147">
                  <c:v>40288.375</c:v>
                </c:pt>
                <c:pt idx="52148">
                  <c:v>40288.416666666664</c:v>
                </c:pt>
                <c:pt idx="52149">
                  <c:v>40288.458333333336</c:v>
                </c:pt>
                <c:pt idx="52150">
                  <c:v>40288.5</c:v>
                </c:pt>
                <c:pt idx="52151">
                  <c:v>40288.541666666664</c:v>
                </c:pt>
                <c:pt idx="52152">
                  <c:v>40288.583333333336</c:v>
                </c:pt>
                <c:pt idx="52153">
                  <c:v>40288.625</c:v>
                </c:pt>
                <c:pt idx="52154">
                  <c:v>40288.666666666664</c:v>
                </c:pt>
                <c:pt idx="52155">
                  <c:v>40288.708333333336</c:v>
                </c:pt>
                <c:pt idx="52156">
                  <c:v>40288.75</c:v>
                </c:pt>
                <c:pt idx="52157">
                  <c:v>40288.791666666664</c:v>
                </c:pt>
                <c:pt idx="52158">
                  <c:v>40288.833333333336</c:v>
                </c:pt>
                <c:pt idx="52159">
                  <c:v>40288.875</c:v>
                </c:pt>
                <c:pt idx="52160">
                  <c:v>40288.916666666664</c:v>
                </c:pt>
                <c:pt idx="52161">
                  <c:v>40288.958333333336</c:v>
                </c:pt>
                <c:pt idx="52162">
                  <c:v>40289</c:v>
                </c:pt>
                <c:pt idx="52163">
                  <c:v>40287.041666666664</c:v>
                </c:pt>
                <c:pt idx="52164">
                  <c:v>40287.083333333336</c:v>
                </c:pt>
                <c:pt idx="52165">
                  <c:v>40287.125</c:v>
                </c:pt>
                <c:pt idx="52166">
                  <c:v>40287.166666666664</c:v>
                </c:pt>
                <c:pt idx="52167">
                  <c:v>40287.208333333336</c:v>
                </c:pt>
                <c:pt idx="52168">
                  <c:v>40287.25</c:v>
                </c:pt>
                <c:pt idx="52169">
                  <c:v>40287.291666666664</c:v>
                </c:pt>
                <c:pt idx="52170">
                  <c:v>40287.333333333336</c:v>
                </c:pt>
                <c:pt idx="52171">
                  <c:v>40287.375</c:v>
                </c:pt>
                <c:pt idx="52172">
                  <c:v>40287.416666666664</c:v>
                </c:pt>
                <c:pt idx="52173">
                  <c:v>40287.458333333336</c:v>
                </c:pt>
                <c:pt idx="52174">
                  <c:v>40287.5</c:v>
                </c:pt>
                <c:pt idx="52175">
                  <c:v>40287.541666666664</c:v>
                </c:pt>
                <c:pt idx="52176">
                  <c:v>40287.583333333336</c:v>
                </c:pt>
                <c:pt idx="52177">
                  <c:v>40287.625</c:v>
                </c:pt>
                <c:pt idx="52178">
                  <c:v>40287.666666666664</c:v>
                </c:pt>
                <c:pt idx="52179">
                  <c:v>40287.708333333336</c:v>
                </c:pt>
                <c:pt idx="52180">
                  <c:v>40287.75</c:v>
                </c:pt>
                <c:pt idx="52181">
                  <c:v>40287.791666666664</c:v>
                </c:pt>
                <c:pt idx="52182">
                  <c:v>40287.833333333336</c:v>
                </c:pt>
                <c:pt idx="52183">
                  <c:v>40287.875</c:v>
                </c:pt>
                <c:pt idx="52184">
                  <c:v>40287.916666666664</c:v>
                </c:pt>
                <c:pt idx="52185">
                  <c:v>40287.958333333336</c:v>
                </c:pt>
                <c:pt idx="52186">
                  <c:v>40288</c:v>
                </c:pt>
                <c:pt idx="52187">
                  <c:v>40286.041666666664</c:v>
                </c:pt>
                <c:pt idx="52188">
                  <c:v>40286.083333333336</c:v>
                </c:pt>
                <c:pt idx="52189">
                  <c:v>40286.125</c:v>
                </c:pt>
                <c:pt idx="52190">
                  <c:v>40286.166666666664</c:v>
                </c:pt>
                <c:pt idx="52191">
                  <c:v>40286.208333333336</c:v>
                </c:pt>
                <c:pt idx="52192">
                  <c:v>40286.25</c:v>
                </c:pt>
                <c:pt idx="52193">
                  <c:v>40286.291666666664</c:v>
                </c:pt>
                <c:pt idx="52194">
                  <c:v>40286.333333333336</c:v>
                </c:pt>
                <c:pt idx="52195">
                  <c:v>40286.375</c:v>
                </c:pt>
                <c:pt idx="52196">
                  <c:v>40286.416666666664</c:v>
                </c:pt>
                <c:pt idx="52197">
                  <c:v>40286.458333333336</c:v>
                </c:pt>
                <c:pt idx="52198">
                  <c:v>40286.5</c:v>
                </c:pt>
                <c:pt idx="52199">
                  <c:v>40286.541666666664</c:v>
                </c:pt>
                <c:pt idx="52200">
                  <c:v>40286.583333333336</c:v>
                </c:pt>
                <c:pt idx="52201">
                  <c:v>40286.625</c:v>
                </c:pt>
                <c:pt idx="52202">
                  <c:v>40286.666666666664</c:v>
                </c:pt>
                <c:pt idx="52203">
                  <c:v>40286.708333333336</c:v>
                </c:pt>
                <c:pt idx="52204">
                  <c:v>40286.75</c:v>
                </c:pt>
                <c:pt idx="52205">
                  <c:v>40286.791666666664</c:v>
                </c:pt>
                <c:pt idx="52206">
                  <c:v>40286.833333333336</c:v>
                </c:pt>
                <c:pt idx="52207">
                  <c:v>40286.875</c:v>
                </c:pt>
                <c:pt idx="52208">
                  <c:v>40286.916666666664</c:v>
                </c:pt>
                <c:pt idx="52209">
                  <c:v>40286.958333333336</c:v>
                </c:pt>
                <c:pt idx="52210">
                  <c:v>40287</c:v>
                </c:pt>
                <c:pt idx="52211">
                  <c:v>40285.041666666664</c:v>
                </c:pt>
                <c:pt idx="52212">
                  <c:v>40285.083333333336</c:v>
                </c:pt>
                <c:pt idx="52213">
                  <c:v>40285.125</c:v>
                </c:pt>
                <c:pt idx="52214">
                  <c:v>40285.166666666664</c:v>
                </c:pt>
                <c:pt idx="52215">
                  <c:v>40285.208333333336</c:v>
                </c:pt>
                <c:pt idx="52216">
                  <c:v>40285.25</c:v>
                </c:pt>
                <c:pt idx="52217">
                  <c:v>40285.291666666664</c:v>
                </c:pt>
                <c:pt idx="52218">
                  <c:v>40285.333333333336</c:v>
                </c:pt>
                <c:pt idx="52219">
                  <c:v>40285.375</c:v>
                </c:pt>
                <c:pt idx="52220">
                  <c:v>40285.416666666664</c:v>
                </c:pt>
                <c:pt idx="52221">
                  <c:v>40285.458333333336</c:v>
                </c:pt>
                <c:pt idx="52222">
                  <c:v>40285.5</c:v>
                </c:pt>
                <c:pt idx="52223">
                  <c:v>40285.541666666664</c:v>
                </c:pt>
                <c:pt idx="52224">
                  <c:v>40285.583333333336</c:v>
                </c:pt>
                <c:pt idx="52225">
                  <c:v>40285.625</c:v>
                </c:pt>
                <c:pt idx="52226">
                  <c:v>40285.666666666664</c:v>
                </c:pt>
                <c:pt idx="52227">
                  <c:v>40285.708333333336</c:v>
                </c:pt>
                <c:pt idx="52228">
                  <c:v>40285.75</c:v>
                </c:pt>
                <c:pt idx="52229">
                  <c:v>40285.791666666664</c:v>
                </c:pt>
                <c:pt idx="52230">
                  <c:v>40285.833333333336</c:v>
                </c:pt>
                <c:pt idx="52231">
                  <c:v>40285.875</c:v>
                </c:pt>
                <c:pt idx="52232">
                  <c:v>40285.916666666664</c:v>
                </c:pt>
                <c:pt idx="52233">
                  <c:v>40285.958333333336</c:v>
                </c:pt>
                <c:pt idx="52234">
                  <c:v>40286</c:v>
                </c:pt>
                <c:pt idx="52235">
                  <c:v>40284.041666666664</c:v>
                </c:pt>
                <c:pt idx="52236">
                  <c:v>40284.083333333336</c:v>
                </c:pt>
                <c:pt idx="52237">
                  <c:v>40284.125</c:v>
                </c:pt>
                <c:pt idx="52238">
                  <c:v>40284.166666666664</c:v>
                </c:pt>
                <c:pt idx="52239">
                  <c:v>40284.208333333336</c:v>
                </c:pt>
                <c:pt idx="52240">
                  <c:v>40284.25</c:v>
                </c:pt>
                <c:pt idx="52241">
                  <c:v>40284.291666666664</c:v>
                </c:pt>
                <c:pt idx="52242">
                  <c:v>40284.333333333336</c:v>
                </c:pt>
                <c:pt idx="52243">
                  <c:v>40284.375</c:v>
                </c:pt>
                <c:pt idx="52244">
                  <c:v>40284.416666666664</c:v>
                </c:pt>
                <c:pt idx="52245">
                  <c:v>40284.458333333336</c:v>
                </c:pt>
                <c:pt idx="52246">
                  <c:v>40284.5</c:v>
                </c:pt>
                <c:pt idx="52247">
                  <c:v>40284.541666666664</c:v>
                </c:pt>
                <c:pt idx="52248">
                  <c:v>40284.583333333336</c:v>
                </c:pt>
                <c:pt idx="52249">
                  <c:v>40284.625</c:v>
                </c:pt>
                <c:pt idx="52250">
                  <c:v>40284.666666666664</c:v>
                </c:pt>
                <c:pt idx="52251">
                  <c:v>40284.708333333336</c:v>
                </c:pt>
                <c:pt idx="52252">
                  <c:v>40284.75</c:v>
                </c:pt>
                <c:pt idx="52253">
                  <c:v>40284.791666666664</c:v>
                </c:pt>
                <c:pt idx="52254">
                  <c:v>40284.833333333336</c:v>
                </c:pt>
                <c:pt idx="52255">
                  <c:v>40284.875</c:v>
                </c:pt>
                <c:pt idx="52256">
                  <c:v>40284.916666666664</c:v>
                </c:pt>
                <c:pt idx="52257">
                  <c:v>40284.958333333336</c:v>
                </c:pt>
                <c:pt idx="52258">
                  <c:v>40285</c:v>
                </c:pt>
                <c:pt idx="52259">
                  <c:v>40283.041666666664</c:v>
                </c:pt>
                <c:pt idx="52260">
                  <c:v>40283.083333333336</c:v>
                </c:pt>
                <c:pt idx="52261">
                  <c:v>40283.125</c:v>
                </c:pt>
                <c:pt idx="52262">
                  <c:v>40283.166666666664</c:v>
                </c:pt>
                <c:pt idx="52263">
                  <c:v>40283.208333333336</c:v>
                </c:pt>
                <c:pt idx="52264">
                  <c:v>40283.25</c:v>
                </c:pt>
                <c:pt idx="52265">
                  <c:v>40283.291666666664</c:v>
                </c:pt>
                <c:pt idx="52266">
                  <c:v>40283.333333333336</c:v>
                </c:pt>
                <c:pt idx="52267">
                  <c:v>40283.375</c:v>
                </c:pt>
                <c:pt idx="52268">
                  <c:v>40283.416666666664</c:v>
                </c:pt>
                <c:pt idx="52269">
                  <c:v>40283.458333333336</c:v>
                </c:pt>
                <c:pt idx="52270">
                  <c:v>40283.5</c:v>
                </c:pt>
                <c:pt idx="52271">
                  <c:v>40283.541666666664</c:v>
                </c:pt>
                <c:pt idx="52272">
                  <c:v>40283.583333333336</c:v>
                </c:pt>
                <c:pt idx="52273">
                  <c:v>40283.625</c:v>
                </c:pt>
                <c:pt idx="52274">
                  <c:v>40283.666666666664</c:v>
                </c:pt>
                <c:pt idx="52275">
                  <c:v>40283.708333333336</c:v>
                </c:pt>
                <c:pt idx="52276">
                  <c:v>40283.75</c:v>
                </c:pt>
                <c:pt idx="52277">
                  <c:v>40283.791666666664</c:v>
                </c:pt>
                <c:pt idx="52278">
                  <c:v>40283.833333333336</c:v>
                </c:pt>
                <c:pt idx="52279">
                  <c:v>40283.875</c:v>
                </c:pt>
                <c:pt idx="52280">
                  <c:v>40283.916666666664</c:v>
                </c:pt>
                <c:pt idx="52281">
                  <c:v>40283.958333333336</c:v>
                </c:pt>
                <c:pt idx="52282">
                  <c:v>40284</c:v>
                </c:pt>
                <c:pt idx="52283">
                  <c:v>40282.041666666664</c:v>
                </c:pt>
                <c:pt idx="52284">
                  <c:v>40282.083333333336</c:v>
                </c:pt>
                <c:pt idx="52285">
                  <c:v>40282.125</c:v>
                </c:pt>
                <c:pt idx="52286">
                  <c:v>40282.166666666664</c:v>
                </c:pt>
                <c:pt idx="52287">
                  <c:v>40282.208333333336</c:v>
                </c:pt>
                <c:pt idx="52288">
                  <c:v>40282.25</c:v>
                </c:pt>
                <c:pt idx="52289">
                  <c:v>40282.291666666664</c:v>
                </c:pt>
                <c:pt idx="52290">
                  <c:v>40282.333333333336</c:v>
                </c:pt>
                <c:pt idx="52291">
                  <c:v>40282.375</c:v>
                </c:pt>
                <c:pt idx="52292">
                  <c:v>40282.416666666664</c:v>
                </c:pt>
                <c:pt idx="52293">
                  <c:v>40282.458333333336</c:v>
                </c:pt>
                <c:pt idx="52294">
                  <c:v>40282.5</c:v>
                </c:pt>
                <c:pt idx="52295">
                  <c:v>40282.541666666664</c:v>
                </c:pt>
                <c:pt idx="52296">
                  <c:v>40282.583333333336</c:v>
                </c:pt>
                <c:pt idx="52297">
                  <c:v>40282.625</c:v>
                </c:pt>
                <c:pt idx="52298">
                  <c:v>40282.666666666664</c:v>
                </c:pt>
                <c:pt idx="52299">
                  <c:v>40282.708333333336</c:v>
                </c:pt>
                <c:pt idx="52300">
                  <c:v>40282.75</c:v>
                </c:pt>
                <c:pt idx="52301">
                  <c:v>40282.791666666664</c:v>
                </c:pt>
                <c:pt idx="52302">
                  <c:v>40282.833333333336</c:v>
                </c:pt>
                <c:pt idx="52303">
                  <c:v>40282.875</c:v>
                </c:pt>
                <c:pt idx="52304">
                  <c:v>40282.916666666664</c:v>
                </c:pt>
                <c:pt idx="52305">
                  <c:v>40282.958333333336</c:v>
                </c:pt>
                <c:pt idx="52306">
                  <c:v>40283</c:v>
                </c:pt>
                <c:pt idx="52307">
                  <c:v>40281.041666666664</c:v>
                </c:pt>
                <c:pt idx="52308">
                  <c:v>40281.083333333336</c:v>
                </c:pt>
                <c:pt idx="52309">
                  <c:v>40281.125</c:v>
                </c:pt>
                <c:pt idx="52310">
                  <c:v>40281.166666666664</c:v>
                </c:pt>
                <c:pt idx="52311">
                  <c:v>40281.208333333336</c:v>
                </c:pt>
                <c:pt idx="52312">
                  <c:v>40281.25</c:v>
                </c:pt>
                <c:pt idx="52313">
                  <c:v>40281.291666666664</c:v>
                </c:pt>
                <c:pt idx="52314">
                  <c:v>40281.333333333336</c:v>
                </c:pt>
                <c:pt idx="52315">
                  <c:v>40281.375</c:v>
                </c:pt>
                <c:pt idx="52316">
                  <c:v>40281.416666666664</c:v>
                </c:pt>
                <c:pt idx="52317">
                  <c:v>40281.458333333336</c:v>
                </c:pt>
                <c:pt idx="52318">
                  <c:v>40281.5</c:v>
                </c:pt>
                <c:pt idx="52319">
                  <c:v>40281.541666666664</c:v>
                </c:pt>
                <c:pt idx="52320">
                  <c:v>40281.583333333336</c:v>
                </c:pt>
                <c:pt idx="52321">
                  <c:v>40281.625</c:v>
                </c:pt>
                <c:pt idx="52322">
                  <c:v>40281.666666666664</c:v>
                </c:pt>
                <c:pt idx="52323">
                  <c:v>40281.708333333336</c:v>
                </c:pt>
                <c:pt idx="52324">
                  <c:v>40281.75</c:v>
                </c:pt>
                <c:pt idx="52325">
                  <c:v>40281.791666666664</c:v>
                </c:pt>
                <c:pt idx="52326">
                  <c:v>40281.833333333336</c:v>
                </c:pt>
                <c:pt idx="52327">
                  <c:v>40281.875</c:v>
                </c:pt>
                <c:pt idx="52328">
                  <c:v>40281.916666666664</c:v>
                </c:pt>
                <c:pt idx="52329">
                  <c:v>40281.958333333336</c:v>
                </c:pt>
                <c:pt idx="52330">
                  <c:v>40282</c:v>
                </c:pt>
                <c:pt idx="52331">
                  <c:v>40280.041666666664</c:v>
                </c:pt>
                <c:pt idx="52332">
                  <c:v>40280.083333333336</c:v>
                </c:pt>
                <c:pt idx="52333">
                  <c:v>40280.125</c:v>
                </c:pt>
                <c:pt idx="52334">
                  <c:v>40280.166666666664</c:v>
                </c:pt>
                <c:pt idx="52335">
                  <c:v>40280.208333333336</c:v>
                </c:pt>
                <c:pt idx="52336">
                  <c:v>40280.25</c:v>
                </c:pt>
                <c:pt idx="52337">
                  <c:v>40280.291666666664</c:v>
                </c:pt>
                <c:pt idx="52338">
                  <c:v>40280.333333333336</c:v>
                </c:pt>
                <c:pt idx="52339">
                  <c:v>40280.375</c:v>
                </c:pt>
                <c:pt idx="52340">
                  <c:v>40280.416666666664</c:v>
                </c:pt>
                <c:pt idx="52341">
                  <c:v>40280.458333333336</c:v>
                </c:pt>
                <c:pt idx="52342">
                  <c:v>40280.5</c:v>
                </c:pt>
                <c:pt idx="52343">
                  <c:v>40280.541666666664</c:v>
                </c:pt>
                <c:pt idx="52344">
                  <c:v>40280.583333333336</c:v>
                </c:pt>
                <c:pt idx="52345">
                  <c:v>40280.625</c:v>
                </c:pt>
                <c:pt idx="52346">
                  <c:v>40280.666666666664</c:v>
                </c:pt>
                <c:pt idx="52347">
                  <c:v>40280.708333333336</c:v>
                </c:pt>
                <c:pt idx="52348">
                  <c:v>40280.75</c:v>
                </c:pt>
                <c:pt idx="52349">
                  <c:v>40280.791666666664</c:v>
                </c:pt>
                <c:pt idx="52350">
                  <c:v>40280.833333333336</c:v>
                </c:pt>
                <c:pt idx="52351">
                  <c:v>40280.875</c:v>
                </c:pt>
                <c:pt idx="52352">
                  <c:v>40280.916666666664</c:v>
                </c:pt>
                <c:pt idx="52353">
                  <c:v>40280.958333333336</c:v>
                </c:pt>
                <c:pt idx="52354">
                  <c:v>40281</c:v>
                </c:pt>
                <c:pt idx="52355">
                  <c:v>40279.041666666664</c:v>
                </c:pt>
                <c:pt idx="52356">
                  <c:v>40279.083333333336</c:v>
                </c:pt>
                <c:pt idx="52357">
                  <c:v>40279.125</c:v>
                </c:pt>
                <c:pt idx="52358">
                  <c:v>40279.166666666664</c:v>
                </c:pt>
                <c:pt idx="52359">
                  <c:v>40279.208333333336</c:v>
                </c:pt>
                <c:pt idx="52360">
                  <c:v>40279.25</c:v>
                </c:pt>
                <c:pt idx="52361">
                  <c:v>40279.291666666664</c:v>
                </c:pt>
                <c:pt idx="52362">
                  <c:v>40279.333333333336</c:v>
                </c:pt>
                <c:pt idx="52363">
                  <c:v>40279.375</c:v>
                </c:pt>
                <c:pt idx="52364">
                  <c:v>40279.416666666664</c:v>
                </c:pt>
                <c:pt idx="52365">
                  <c:v>40279.458333333336</c:v>
                </c:pt>
                <c:pt idx="52366">
                  <c:v>40279.5</c:v>
                </c:pt>
                <c:pt idx="52367">
                  <c:v>40279.541666666664</c:v>
                </c:pt>
                <c:pt idx="52368">
                  <c:v>40279.583333333336</c:v>
                </c:pt>
                <c:pt idx="52369">
                  <c:v>40279.625</c:v>
                </c:pt>
                <c:pt idx="52370">
                  <c:v>40279.666666666664</c:v>
                </c:pt>
                <c:pt idx="52371">
                  <c:v>40279.708333333336</c:v>
                </c:pt>
                <c:pt idx="52372">
                  <c:v>40279.75</c:v>
                </c:pt>
                <c:pt idx="52373">
                  <c:v>40279.791666666664</c:v>
                </c:pt>
                <c:pt idx="52374">
                  <c:v>40279.833333333336</c:v>
                </c:pt>
                <c:pt idx="52375">
                  <c:v>40279.875</c:v>
                </c:pt>
                <c:pt idx="52376">
                  <c:v>40279.916666666664</c:v>
                </c:pt>
                <c:pt idx="52377">
                  <c:v>40279.958333333336</c:v>
                </c:pt>
                <c:pt idx="52378">
                  <c:v>40280</c:v>
                </c:pt>
                <c:pt idx="52379">
                  <c:v>40278.041666666664</c:v>
                </c:pt>
                <c:pt idx="52380">
                  <c:v>40278.083333333336</c:v>
                </c:pt>
                <c:pt idx="52381">
                  <c:v>40278.125</c:v>
                </c:pt>
                <c:pt idx="52382">
                  <c:v>40278.166666666664</c:v>
                </c:pt>
                <c:pt idx="52383">
                  <c:v>40278.208333333336</c:v>
                </c:pt>
                <c:pt idx="52384">
                  <c:v>40278.25</c:v>
                </c:pt>
                <c:pt idx="52385">
                  <c:v>40278.291666666664</c:v>
                </c:pt>
                <c:pt idx="52386">
                  <c:v>40278.333333333336</c:v>
                </c:pt>
                <c:pt idx="52387">
                  <c:v>40278.375</c:v>
                </c:pt>
                <c:pt idx="52388">
                  <c:v>40278.416666666664</c:v>
                </c:pt>
                <c:pt idx="52389">
                  <c:v>40278.458333333336</c:v>
                </c:pt>
                <c:pt idx="52390">
                  <c:v>40278.5</c:v>
                </c:pt>
                <c:pt idx="52391">
                  <c:v>40278.541666666664</c:v>
                </c:pt>
                <c:pt idx="52392">
                  <c:v>40278.583333333336</c:v>
                </c:pt>
                <c:pt idx="52393">
                  <c:v>40278.625</c:v>
                </c:pt>
                <c:pt idx="52394">
                  <c:v>40278.666666666664</c:v>
                </c:pt>
                <c:pt idx="52395">
                  <c:v>40278.708333333336</c:v>
                </c:pt>
                <c:pt idx="52396">
                  <c:v>40278.75</c:v>
                </c:pt>
                <c:pt idx="52397">
                  <c:v>40278.791666666664</c:v>
                </c:pt>
                <c:pt idx="52398">
                  <c:v>40278.833333333336</c:v>
                </c:pt>
                <c:pt idx="52399">
                  <c:v>40278.875</c:v>
                </c:pt>
                <c:pt idx="52400">
                  <c:v>40278.916666666664</c:v>
                </c:pt>
                <c:pt idx="52401">
                  <c:v>40278.958333333336</c:v>
                </c:pt>
                <c:pt idx="52402">
                  <c:v>40279</c:v>
                </c:pt>
                <c:pt idx="52403">
                  <c:v>40277.041666666664</c:v>
                </c:pt>
                <c:pt idx="52404">
                  <c:v>40277.083333333336</c:v>
                </c:pt>
                <c:pt idx="52405">
                  <c:v>40277.125</c:v>
                </c:pt>
                <c:pt idx="52406">
                  <c:v>40277.166666666664</c:v>
                </c:pt>
                <c:pt idx="52407">
                  <c:v>40277.208333333336</c:v>
                </c:pt>
                <c:pt idx="52408">
                  <c:v>40277.25</c:v>
                </c:pt>
                <c:pt idx="52409">
                  <c:v>40277.291666666664</c:v>
                </c:pt>
                <c:pt idx="52410">
                  <c:v>40277.333333333336</c:v>
                </c:pt>
                <c:pt idx="52411">
                  <c:v>40277.375</c:v>
                </c:pt>
                <c:pt idx="52412">
                  <c:v>40277.416666666664</c:v>
                </c:pt>
                <c:pt idx="52413">
                  <c:v>40277.458333333336</c:v>
                </c:pt>
                <c:pt idx="52414">
                  <c:v>40277.5</c:v>
                </c:pt>
                <c:pt idx="52415">
                  <c:v>40277.541666666664</c:v>
                </c:pt>
                <c:pt idx="52416">
                  <c:v>40277.583333333336</c:v>
                </c:pt>
                <c:pt idx="52417">
                  <c:v>40277.625</c:v>
                </c:pt>
                <c:pt idx="52418">
                  <c:v>40277.666666666664</c:v>
                </c:pt>
                <c:pt idx="52419">
                  <c:v>40277.708333333336</c:v>
                </c:pt>
                <c:pt idx="52420">
                  <c:v>40277.75</c:v>
                </c:pt>
                <c:pt idx="52421">
                  <c:v>40277.791666666664</c:v>
                </c:pt>
                <c:pt idx="52422">
                  <c:v>40277.833333333336</c:v>
                </c:pt>
                <c:pt idx="52423">
                  <c:v>40277.875</c:v>
                </c:pt>
                <c:pt idx="52424">
                  <c:v>40277.916666666664</c:v>
                </c:pt>
                <c:pt idx="52425">
                  <c:v>40277.958333333336</c:v>
                </c:pt>
                <c:pt idx="52426">
                  <c:v>40278</c:v>
                </c:pt>
                <c:pt idx="52427">
                  <c:v>40276.041666666664</c:v>
                </c:pt>
                <c:pt idx="52428">
                  <c:v>40276.083333333336</c:v>
                </c:pt>
                <c:pt idx="52429">
                  <c:v>40276.125</c:v>
                </c:pt>
                <c:pt idx="52430">
                  <c:v>40276.166666666664</c:v>
                </c:pt>
                <c:pt idx="52431">
                  <c:v>40276.208333333336</c:v>
                </c:pt>
                <c:pt idx="52432">
                  <c:v>40276.25</c:v>
                </c:pt>
                <c:pt idx="52433">
                  <c:v>40276.291666666664</c:v>
                </c:pt>
                <c:pt idx="52434">
                  <c:v>40276.333333333336</c:v>
                </c:pt>
                <c:pt idx="52435">
                  <c:v>40276.375</c:v>
                </c:pt>
                <c:pt idx="52436">
                  <c:v>40276.416666666664</c:v>
                </c:pt>
                <c:pt idx="52437">
                  <c:v>40276.458333333336</c:v>
                </c:pt>
                <c:pt idx="52438">
                  <c:v>40276.5</c:v>
                </c:pt>
                <c:pt idx="52439">
                  <c:v>40276.541666666664</c:v>
                </c:pt>
                <c:pt idx="52440">
                  <c:v>40276.583333333336</c:v>
                </c:pt>
                <c:pt idx="52441">
                  <c:v>40276.625</c:v>
                </c:pt>
                <c:pt idx="52442">
                  <c:v>40276.666666666664</c:v>
                </c:pt>
                <c:pt idx="52443">
                  <c:v>40276.708333333336</c:v>
                </c:pt>
                <c:pt idx="52444">
                  <c:v>40276.75</c:v>
                </c:pt>
                <c:pt idx="52445">
                  <c:v>40276.791666666664</c:v>
                </c:pt>
                <c:pt idx="52446">
                  <c:v>40276.833333333336</c:v>
                </c:pt>
                <c:pt idx="52447">
                  <c:v>40276.875</c:v>
                </c:pt>
                <c:pt idx="52448">
                  <c:v>40276.916666666664</c:v>
                </c:pt>
                <c:pt idx="52449">
                  <c:v>40276.958333333336</c:v>
                </c:pt>
                <c:pt idx="52450">
                  <c:v>40277</c:v>
                </c:pt>
                <c:pt idx="52451">
                  <c:v>40275.041666666664</c:v>
                </c:pt>
                <c:pt idx="52452">
                  <c:v>40275.083333333336</c:v>
                </c:pt>
                <c:pt idx="52453">
                  <c:v>40275.125</c:v>
                </c:pt>
                <c:pt idx="52454">
                  <c:v>40275.166666666664</c:v>
                </c:pt>
                <c:pt idx="52455">
                  <c:v>40275.208333333336</c:v>
                </c:pt>
                <c:pt idx="52456">
                  <c:v>40275.25</c:v>
                </c:pt>
                <c:pt idx="52457">
                  <c:v>40275.291666666664</c:v>
                </c:pt>
                <c:pt idx="52458">
                  <c:v>40275.333333333336</c:v>
                </c:pt>
                <c:pt idx="52459">
                  <c:v>40275.375</c:v>
                </c:pt>
                <c:pt idx="52460">
                  <c:v>40275.416666666664</c:v>
                </c:pt>
                <c:pt idx="52461">
                  <c:v>40275.458333333336</c:v>
                </c:pt>
                <c:pt idx="52462">
                  <c:v>40275.5</c:v>
                </c:pt>
                <c:pt idx="52463">
                  <c:v>40275.541666666664</c:v>
                </c:pt>
                <c:pt idx="52464">
                  <c:v>40275.583333333336</c:v>
                </c:pt>
                <c:pt idx="52465">
                  <c:v>40275.625</c:v>
                </c:pt>
                <c:pt idx="52466">
                  <c:v>40275.666666666664</c:v>
                </c:pt>
                <c:pt idx="52467">
                  <c:v>40275.708333333336</c:v>
                </c:pt>
                <c:pt idx="52468">
                  <c:v>40275.75</c:v>
                </c:pt>
                <c:pt idx="52469">
                  <c:v>40275.791666666664</c:v>
                </c:pt>
                <c:pt idx="52470">
                  <c:v>40275.833333333336</c:v>
                </c:pt>
                <c:pt idx="52471">
                  <c:v>40275.875</c:v>
                </c:pt>
                <c:pt idx="52472">
                  <c:v>40275.916666666664</c:v>
                </c:pt>
                <c:pt idx="52473">
                  <c:v>40275.958333333336</c:v>
                </c:pt>
                <c:pt idx="52474">
                  <c:v>40276</c:v>
                </c:pt>
                <c:pt idx="52475">
                  <c:v>40274.041666666664</c:v>
                </c:pt>
                <c:pt idx="52476">
                  <c:v>40274.083333333336</c:v>
                </c:pt>
                <c:pt idx="52477">
                  <c:v>40274.125</c:v>
                </c:pt>
                <c:pt idx="52478">
                  <c:v>40274.166666666664</c:v>
                </c:pt>
                <c:pt idx="52479">
                  <c:v>40274.208333333336</c:v>
                </c:pt>
                <c:pt idx="52480">
                  <c:v>40274.25</c:v>
                </c:pt>
                <c:pt idx="52481">
                  <c:v>40274.291666666664</c:v>
                </c:pt>
                <c:pt idx="52482">
                  <c:v>40274.333333333336</c:v>
                </c:pt>
                <c:pt idx="52483">
                  <c:v>40274.375</c:v>
                </c:pt>
                <c:pt idx="52484">
                  <c:v>40274.416666666664</c:v>
                </c:pt>
                <c:pt idx="52485">
                  <c:v>40274.458333333336</c:v>
                </c:pt>
                <c:pt idx="52486">
                  <c:v>40274.5</c:v>
                </c:pt>
                <c:pt idx="52487">
                  <c:v>40274.541666666664</c:v>
                </c:pt>
                <c:pt idx="52488">
                  <c:v>40274.583333333336</c:v>
                </c:pt>
                <c:pt idx="52489">
                  <c:v>40274.625</c:v>
                </c:pt>
                <c:pt idx="52490">
                  <c:v>40274.666666666664</c:v>
                </c:pt>
                <c:pt idx="52491">
                  <c:v>40274.708333333336</c:v>
                </c:pt>
                <c:pt idx="52492">
                  <c:v>40274.75</c:v>
                </c:pt>
                <c:pt idx="52493">
                  <c:v>40274.791666666664</c:v>
                </c:pt>
                <c:pt idx="52494">
                  <c:v>40274.833333333336</c:v>
                </c:pt>
                <c:pt idx="52495">
                  <c:v>40274.875</c:v>
                </c:pt>
                <c:pt idx="52496">
                  <c:v>40274.916666666664</c:v>
                </c:pt>
                <c:pt idx="52497">
                  <c:v>40274.958333333336</c:v>
                </c:pt>
                <c:pt idx="52498">
                  <c:v>40275</c:v>
                </c:pt>
                <c:pt idx="52499">
                  <c:v>40273.041666666664</c:v>
                </c:pt>
                <c:pt idx="52500">
                  <c:v>40273.083333333336</c:v>
                </c:pt>
                <c:pt idx="52501">
                  <c:v>40273.125</c:v>
                </c:pt>
                <c:pt idx="52502">
                  <c:v>40273.166666666664</c:v>
                </c:pt>
                <c:pt idx="52503">
                  <c:v>40273.208333333336</c:v>
                </c:pt>
                <c:pt idx="52504">
                  <c:v>40273.25</c:v>
                </c:pt>
                <c:pt idx="52505">
                  <c:v>40273.291666666664</c:v>
                </c:pt>
                <c:pt idx="52506">
                  <c:v>40273.333333333336</c:v>
                </c:pt>
                <c:pt idx="52507">
                  <c:v>40273.375</c:v>
                </c:pt>
                <c:pt idx="52508">
                  <c:v>40273.416666666664</c:v>
                </c:pt>
                <c:pt idx="52509">
                  <c:v>40273.458333333336</c:v>
                </c:pt>
                <c:pt idx="52510">
                  <c:v>40273.5</c:v>
                </c:pt>
                <c:pt idx="52511">
                  <c:v>40273.541666666664</c:v>
                </c:pt>
                <c:pt idx="52512">
                  <c:v>40273.583333333336</c:v>
                </c:pt>
                <c:pt idx="52513">
                  <c:v>40273.625</c:v>
                </c:pt>
                <c:pt idx="52514">
                  <c:v>40273.666666666664</c:v>
                </c:pt>
                <c:pt idx="52515">
                  <c:v>40273.708333333336</c:v>
                </c:pt>
                <c:pt idx="52516">
                  <c:v>40273.75</c:v>
                </c:pt>
                <c:pt idx="52517">
                  <c:v>40273.791666666664</c:v>
                </c:pt>
                <c:pt idx="52518">
                  <c:v>40273.833333333336</c:v>
                </c:pt>
                <c:pt idx="52519">
                  <c:v>40273.875</c:v>
                </c:pt>
                <c:pt idx="52520">
                  <c:v>40273.916666666664</c:v>
                </c:pt>
                <c:pt idx="52521">
                  <c:v>40273.958333333336</c:v>
                </c:pt>
                <c:pt idx="52522">
                  <c:v>40274</c:v>
                </c:pt>
                <c:pt idx="52523">
                  <c:v>40272.041666666664</c:v>
                </c:pt>
                <c:pt idx="52524">
                  <c:v>40272.083333333336</c:v>
                </c:pt>
                <c:pt idx="52525">
                  <c:v>40272.125</c:v>
                </c:pt>
                <c:pt idx="52526">
                  <c:v>40272.166666666664</c:v>
                </c:pt>
                <c:pt idx="52527">
                  <c:v>40272.208333333336</c:v>
                </c:pt>
                <c:pt idx="52528">
                  <c:v>40272.25</c:v>
                </c:pt>
                <c:pt idx="52529">
                  <c:v>40272.291666666664</c:v>
                </c:pt>
                <c:pt idx="52530">
                  <c:v>40272.333333333336</c:v>
                </c:pt>
                <c:pt idx="52531">
                  <c:v>40272.375</c:v>
                </c:pt>
                <c:pt idx="52532">
                  <c:v>40272.416666666664</c:v>
                </c:pt>
                <c:pt idx="52533">
                  <c:v>40272.458333333336</c:v>
                </c:pt>
                <c:pt idx="52534">
                  <c:v>40272.5</c:v>
                </c:pt>
                <c:pt idx="52535">
                  <c:v>40272.541666666664</c:v>
                </c:pt>
                <c:pt idx="52536">
                  <c:v>40272.583333333336</c:v>
                </c:pt>
                <c:pt idx="52537">
                  <c:v>40272.625</c:v>
                </c:pt>
                <c:pt idx="52538">
                  <c:v>40272.666666666664</c:v>
                </c:pt>
                <c:pt idx="52539">
                  <c:v>40272.708333333336</c:v>
                </c:pt>
                <c:pt idx="52540">
                  <c:v>40272.75</c:v>
                </c:pt>
                <c:pt idx="52541">
                  <c:v>40272.791666666664</c:v>
                </c:pt>
                <c:pt idx="52542">
                  <c:v>40272.833333333336</c:v>
                </c:pt>
                <c:pt idx="52543">
                  <c:v>40272.875</c:v>
                </c:pt>
                <c:pt idx="52544">
                  <c:v>40272.916666666664</c:v>
                </c:pt>
                <c:pt idx="52545">
                  <c:v>40272.958333333336</c:v>
                </c:pt>
                <c:pt idx="52546">
                  <c:v>40273</c:v>
                </c:pt>
                <c:pt idx="52547">
                  <c:v>40271.041666666664</c:v>
                </c:pt>
                <c:pt idx="52548">
                  <c:v>40271.083333333336</c:v>
                </c:pt>
                <c:pt idx="52549">
                  <c:v>40271.125</c:v>
                </c:pt>
                <c:pt idx="52550">
                  <c:v>40271.166666666664</c:v>
                </c:pt>
                <c:pt idx="52551">
                  <c:v>40271.208333333336</c:v>
                </c:pt>
                <c:pt idx="52552">
                  <c:v>40271.25</c:v>
                </c:pt>
                <c:pt idx="52553">
                  <c:v>40271.291666666664</c:v>
                </c:pt>
                <c:pt idx="52554">
                  <c:v>40271.333333333336</c:v>
                </c:pt>
                <c:pt idx="52555">
                  <c:v>40271.375</c:v>
                </c:pt>
                <c:pt idx="52556">
                  <c:v>40271.416666666664</c:v>
                </c:pt>
                <c:pt idx="52557">
                  <c:v>40271.458333333336</c:v>
                </c:pt>
                <c:pt idx="52558">
                  <c:v>40271.5</c:v>
                </c:pt>
                <c:pt idx="52559">
                  <c:v>40271.541666666664</c:v>
                </c:pt>
                <c:pt idx="52560">
                  <c:v>40271.583333333336</c:v>
                </c:pt>
                <c:pt idx="52561">
                  <c:v>40271.625</c:v>
                </c:pt>
                <c:pt idx="52562">
                  <c:v>40271.666666666664</c:v>
                </c:pt>
                <c:pt idx="52563">
                  <c:v>40271.708333333336</c:v>
                </c:pt>
                <c:pt idx="52564">
                  <c:v>40271.75</c:v>
                </c:pt>
                <c:pt idx="52565">
                  <c:v>40271.791666666664</c:v>
                </c:pt>
                <c:pt idx="52566">
                  <c:v>40271.833333333336</c:v>
                </c:pt>
                <c:pt idx="52567">
                  <c:v>40271.875</c:v>
                </c:pt>
                <c:pt idx="52568">
                  <c:v>40271.916666666664</c:v>
                </c:pt>
                <c:pt idx="52569">
                  <c:v>40271.958333333336</c:v>
                </c:pt>
                <c:pt idx="52570">
                  <c:v>40272</c:v>
                </c:pt>
                <c:pt idx="52571">
                  <c:v>40270.041666666664</c:v>
                </c:pt>
                <c:pt idx="52572">
                  <c:v>40270.083333333336</c:v>
                </c:pt>
                <c:pt idx="52573">
                  <c:v>40270.125</c:v>
                </c:pt>
                <c:pt idx="52574">
                  <c:v>40270.166666666664</c:v>
                </c:pt>
                <c:pt idx="52575">
                  <c:v>40270.208333333336</c:v>
                </c:pt>
                <c:pt idx="52576">
                  <c:v>40270.25</c:v>
                </c:pt>
                <c:pt idx="52577">
                  <c:v>40270.291666666664</c:v>
                </c:pt>
                <c:pt idx="52578">
                  <c:v>40270.333333333336</c:v>
                </c:pt>
                <c:pt idx="52579">
                  <c:v>40270.375</c:v>
                </c:pt>
                <c:pt idx="52580">
                  <c:v>40270.416666666664</c:v>
                </c:pt>
                <c:pt idx="52581">
                  <c:v>40270.458333333336</c:v>
                </c:pt>
                <c:pt idx="52582">
                  <c:v>40270.5</c:v>
                </c:pt>
                <c:pt idx="52583">
                  <c:v>40270.541666666664</c:v>
                </c:pt>
                <c:pt idx="52584">
                  <c:v>40270.583333333336</c:v>
                </c:pt>
                <c:pt idx="52585">
                  <c:v>40270.625</c:v>
                </c:pt>
                <c:pt idx="52586">
                  <c:v>40270.666666666664</c:v>
                </c:pt>
                <c:pt idx="52587">
                  <c:v>40270.708333333336</c:v>
                </c:pt>
                <c:pt idx="52588">
                  <c:v>40270.75</c:v>
                </c:pt>
                <c:pt idx="52589">
                  <c:v>40270.791666666664</c:v>
                </c:pt>
                <c:pt idx="52590">
                  <c:v>40270.833333333336</c:v>
                </c:pt>
                <c:pt idx="52591">
                  <c:v>40270.875</c:v>
                </c:pt>
                <c:pt idx="52592">
                  <c:v>40270.916666666664</c:v>
                </c:pt>
                <c:pt idx="52593">
                  <c:v>40270.958333333336</c:v>
                </c:pt>
                <c:pt idx="52594">
                  <c:v>40271</c:v>
                </c:pt>
                <c:pt idx="52595">
                  <c:v>40269.041666666664</c:v>
                </c:pt>
                <c:pt idx="52596">
                  <c:v>40269.083333333336</c:v>
                </c:pt>
                <c:pt idx="52597">
                  <c:v>40269.125</c:v>
                </c:pt>
                <c:pt idx="52598">
                  <c:v>40269.166666666664</c:v>
                </c:pt>
                <c:pt idx="52599">
                  <c:v>40269.208333333336</c:v>
                </c:pt>
                <c:pt idx="52600">
                  <c:v>40269.25</c:v>
                </c:pt>
                <c:pt idx="52601">
                  <c:v>40269.291666666664</c:v>
                </c:pt>
                <c:pt idx="52602">
                  <c:v>40269.333333333336</c:v>
                </c:pt>
                <c:pt idx="52603">
                  <c:v>40269.375</c:v>
                </c:pt>
                <c:pt idx="52604">
                  <c:v>40269.416666666664</c:v>
                </c:pt>
                <c:pt idx="52605">
                  <c:v>40269.458333333336</c:v>
                </c:pt>
                <c:pt idx="52606">
                  <c:v>40269.5</c:v>
                </c:pt>
                <c:pt idx="52607">
                  <c:v>40269.541666666664</c:v>
                </c:pt>
                <c:pt idx="52608">
                  <c:v>40269.583333333336</c:v>
                </c:pt>
                <c:pt idx="52609">
                  <c:v>40269.625</c:v>
                </c:pt>
                <c:pt idx="52610">
                  <c:v>40269.666666666664</c:v>
                </c:pt>
                <c:pt idx="52611">
                  <c:v>40269.708333333336</c:v>
                </c:pt>
                <c:pt idx="52612">
                  <c:v>40269.75</c:v>
                </c:pt>
                <c:pt idx="52613">
                  <c:v>40269.791666666664</c:v>
                </c:pt>
                <c:pt idx="52614">
                  <c:v>40269.833333333336</c:v>
                </c:pt>
                <c:pt idx="52615">
                  <c:v>40269.875</c:v>
                </c:pt>
                <c:pt idx="52616">
                  <c:v>40269.916666666664</c:v>
                </c:pt>
                <c:pt idx="52617">
                  <c:v>40269.958333333336</c:v>
                </c:pt>
                <c:pt idx="52618">
                  <c:v>40270</c:v>
                </c:pt>
                <c:pt idx="52619">
                  <c:v>40268.041666666664</c:v>
                </c:pt>
                <c:pt idx="52620">
                  <c:v>40268.083333333336</c:v>
                </c:pt>
                <c:pt idx="52621">
                  <c:v>40268.125</c:v>
                </c:pt>
                <c:pt idx="52622">
                  <c:v>40268.166666666664</c:v>
                </c:pt>
                <c:pt idx="52623">
                  <c:v>40268.208333333336</c:v>
                </c:pt>
                <c:pt idx="52624">
                  <c:v>40268.25</c:v>
                </c:pt>
                <c:pt idx="52625">
                  <c:v>40268.291666666664</c:v>
                </c:pt>
                <c:pt idx="52626">
                  <c:v>40268.333333333336</c:v>
                </c:pt>
                <c:pt idx="52627">
                  <c:v>40268.375</c:v>
                </c:pt>
                <c:pt idx="52628">
                  <c:v>40268.416666666664</c:v>
                </c:pt>
                <c:pt idx="52629">
                  <c:v>40268.458333333336</c:v>
                </c:pt>
                <c:pt idx="52630">
                  <c:v>40268.5</c:v>
                </c:pt>
                <c:pt idx="52631">
                  <c:v>40268.541666666664</c:v>
                </c:pt>
                <c:pt idx="52632">
                  <c:v>40268.583333333336</c:v>
                </c:pt>
                <c:pt idx="52633">
                  <c:v>40268.625</c:v>
                </c:pt>
                <c:pt idx="52634">
                  <c:v>40268.666666666664</c:v>
                </c:pt>
                <c:pt idx="52635">
                  <c:v>40268.708333333336</c:v>
                </c:pt>
                <c:pt idx="52636">
                  <c:v>40268.75</c:v>
                </c:pt>
                <c:pt idx="52637">
                  <c:v>40268.791666666664</c:v>
                </c:pt>
                <c:pt idx="52638">
                  <c:v>40268.833333333336</c:v>
                </c:pt>
                <c:pt idx="52639">
                  <c:v>40268.875</c:v>
                </c:pt>
                <c:pt idx="52640">
                  <c:v>40268.916666666664</c:v>
                </c:pt>
                <c:pt idx="52641">
                  <c:v>40268.958333333336</c:v>
                </c:pt>
                <c:pt idx="52642">
                  <c:v>40269</c:v>
                </c:pt>
                <c:pt idx="52643">
                  <c:v>40267.041666666664</c:v>
                </c:pt>
                <c:pt idx="52644">
                  <c:v>40267.083333333336</c:v>
                </c:pt>
                <c:pt idx="52645">
                  <c:v>40267.125</c:v>
                </c:pt>
                <c:pt idx="52646">
                  <c:v>40267.166666666664</c:v>
                </c:pt>
                <c:pt idx="52647">
                  <c:v>40267.208333333336</c:v>
                </c:pt>
                <c:pt idx="52648">
                  <c:v>40267.25</c:v>
                </c:pt>
                <c:pt idx="52649">
                  <c:v>40267.291666666664</c:v>
                </c:pt>
                <c:pt idx="52650">
                  <c:v>40267.333333333336</c:v>
                </c:pt>
                <c:pt idx="52651">
                  <c:v>40267.375</c:v>
                </c:pt>
                <c:pt idx="52652">
                  <c:v>40267.416666666664</c:v>
                </c:pt>
                <c:pt idx="52653">
                  <c:v>40267.458333333336</c:v>
                </c:pt>
                <c:pt idx="52654">
                  <c:v>40267.5</c:v>
                </c:pt>
                <c:pt idx="52655">
                  <c:v>40267.541666666664</c:v>
                </c:pt>
                <c:pt idx="52656">
                  <c:v>40267.583333333336</c:v>
                </c:pt>
                <c:pt idx="52657">
                  <c:v>40267.625</c:v>
                </c:pt>
                <c:pt idx="52658">
                  <c:v>40267.666666666664</c:v>
                </c:pt>
                <c:pt idx="52659">
                  <c:v>40267.708333333336</c:v>
                </c:pt>
                <c:pt idx="52660">
                  <c:v>40267.75</c:v>
                </c:pt>
                <c:pt idx="52661">
                  <c:v>40267.791666666664</c:v>
                </c:pt>
                <c:pt idx="52662">
                  <c:v>40267.833333333336</c:v>
                </c:pt>
                <c:pt idx="52663">
                  <c:v>40267.875</c:v>
                </c:pt>
                <c:pt idx="52664">
                  <c:v>40267.916666666664</c:v>
                </c:pt>
                <c:pt idx="52665">
                  <c:v>40267.958333333336</c:v>
                </c:pt>
                <c:pt idx="52666">
                  <c:v>40268</c:v>
                </c:pt>
                <c:pt idx="52667">
                  <c:v>40266.041666666664</c:v>
                </c:pt>
                <c:pt idx="52668">
                  <c:v>40266.083333333336</c:v>
                </c:pt>
                <c:pt idx="52669">
                  <c:v>40266.125</c:v>
                </c:pt>
                <c:pt idx="52670">
                  <c:v>40266.166666666664</c:v>
                </c:pt>
                <c:pt idx="52671">
                  <c:v>40266.208333333336</c:v>
                </c:pt>
                <c:pt idx="52672">
                  <c:v>40266.25</c:v>
                </c:pt>
                <c:pt idx="52673">
                  <c:v>40266.291666666664</c:v>
                </c:pt>
                <c:pt idx="52674">
                  <c:v>40266.333333333336</c:v>
                </c:pt>
                <c:pt idx="52675">
                  <c:v>40266.375</c:v>
                </c:pt>
                <c:pt idx="52676">
                  <c:v>40266.416666666664</c:v>
                </c:pt>
                <c:pt idx="52677">
                  <c:v>40266.458333333336</c:v>
                </c:pt>
                <c:pt idx="52678">
                  <c:v>40266.5</c:v>
                </c:pt>
                <c:pt idx="52679">
                  <c:v>40266.541666666664</c:v>
                </c:pt>
                <c:pt idx="52680">
                  <c:v>40266.583333333336</c:v>
                </c:pt>
                <c:pt idx="52681">
                  <c:v>40266.625</c:v>
                </c:pt>
                <c:pt idx="52682">
                  <c:v>40266.666666666664</c:v>
                </c:pt>
                <c:pt idx="52683">
                  <c:v>40266.708333333336</c:v>
                </c:pt>
                <c:pt idx="52684">
                  <c:v>40266.75</c:v>
                </c:pt>
                <c:pt idx="52685">
                  <c:v>40266.791666666664</c:v>
                </c:pt>
                <c:pt idx="52686">
                  <c:v>40266.833333333336</c:v>
                </c:pt>
                <c:pt idx="52687">
                  <c:v>40266.875</c:v>
                </c:pt>
                <c:pt idx="52688">
                  <c:v>40266.916666666664</c:v>
                </c:pt>
                <c:pt idx="52689">
                  <c:v>40266.958333333336</c:v>
                </c:pt>
                <c:pt idx="52690">
                  <c:v>40267</c:v>
                </c:pt>
                <c:pt idx="52691">
                  <c:v>40265.041666666664</c:v>
                </c:pt>
                <c:pt idx="52692">
                  <c:v>40265.083333333336</c:v>
                </c:pt>
                <c:pt idx="52693">
                  <c:v>40265.125</c:v>
                </c:pt>
                <c:pt idx="52694">
                  <c:v>40265.166666666664</c:v>
                </c:pt>
                <c:pt idx="52695">
                  <c:v>40265.208333333336</c:v>
                </c:pt>
                <c:pt idx="52696">
                  <c:v>40265.25</c:v>
                </c:pt>
                <c:pt idx="52697">
                  <c:v>40265.291666666664</c:v>
                </c:pt>
                <c:pt idx="52698">
                  <c:v>40265.333333333336</c:v>
                </c:pt>
                <c:pt idx="52699">
                  <c:v>40265.375</c:v>
                </c:pt>
                <c:pt idx="52700">
                  <c:v>40265.416666666664</c:v>
                </c:pt>
                <c:pt idx="52701">
                  <c:v>40265.458333333336</c:v>
                </c:pt>
                <c:pt idx="52702">
                  <c:v>40265.5</c:v>
                </c:pt>
                <c:pt idx="52703">
                  <c:v>40265.541666666664</c:v>
                </c:pt>
                <c:pt idx="52704">
                  <c:v>40265.583333333336</c:v>
                </c:pt>
                <c:pt idx="52705">
                  <c:v>40265.625</c:v>
                </c:pt>
                <c:pt idx="52706">
                  <c:v>40265.666666666664</c:v>
                </c:pt>
                <c:pt idx="52707">
                  <c:v>40265.708333333336</c:v>
                </c:pt>
                <c:pt idx="52708">
                  <c:v>40265.75</c:v>
                </c:pt>
                <c:pt idx="52709">
                  <c:v>40265.791666666664</c:v>
                </c:pt>
                <c:pt idx="52710">
                  <c:v>40265.833333333336</c:v>
                </c:pt>
                <c:pt idx="52711">
                  <c:v>40265.875</c:v>
                </c:pt>
                <c:pt idx="52712">
                  <c:v>40265.916666666664</c:v>
                </c:pt>
                <c:pt idx="52713">
                  <c:v>40265.958333333336</c:v>
                </c:pt>
                <c:pt idx="52714">
                  <c:v>40266</c:v>
                </c:pt>
                <c:pt idx="52715">
                  <c:v>40264.041666666664</c:v>
                </c:pt>
                <c:pt idx="52716">
                  <c:v>40264.083333333336</c:v>
                </c:pt>
                <c:pt idx="52717">
                  <c:v>40264.125</c:v>
                </c:pt>
                <c:pt idx="52718">
                  <c:v>40264.166666666664</c:v>
                </c:pt>
                <c:pt idx="52719">
                  <c:v>40264.208333333336</c:v>
                </c:pt>
                <c:pt idx="52720">
                  <c:v>40264.25</c:v>
                </c:pt>
                <c:pt idx="52721">
                  <c:v>40264.291666666664</c:v>
                </c:pt>
                <c:pt idx="52722">
                  <c:v>40264.333333333336</c:v>
                </c:pt>
                <c:pt idx="52723">
                  <c:v>40264.375</c:v>
                </c:pt>
                <c:pt idx="52724">
                  <c:v>40264.416666666664</c:v>
                </c:pt>
                <c:pt idx="52725">
                  <c:v>40264.458333333336</c:v>
                </c:pt>
                <c:pt idx="52726">
                  <c:v>40264.5</c:v>
                </c:pt>
                <c:pt idx="52727">
                  <c:v>40264.541666666664</c:v>
                </c:pt>
                <c:pt idx="52728">
                  <c:v>40264.583333333336</c:v>
                </c:pt>
                <c:pt idx="52729">
                  <c:v>40264.625</c:v>
                </c:pt>
                <c:pt idx="52730">
                  <c:v>40264.666666666664</c:v>
                </c:pt>
                <c:pt idx="52731">
                  <c:v>40264.708333333336</c:v>
                </c:pt>
                <c:pt idx="52732">
                  <c:v>40264.75</c:v>
                </c:pt>
                <c:pt idx="52733">
                  <c:v>40264.791666666664</c:v>
                </c:pt>
                <c:pt idx="52734">
                  <c:v>40264.833333333336</c:v>
                </c:pt>
                <c:pt idx="52735">
                  <c:v>40264.875</c:v>
                </c:pt>
                <c:pt idx="52736">
                  <c:v>40264.916666666664</c:v>
                </c:pt>
                <c:pt idx="52737">
                  <c:v>40264.958333333336</c:v>
                </c:pt>
                <c:pt idx="52738">
                  <c:v>40265</c:v>
                </c:pt>
                <c:pt idx="52739">
                  <c:v>40263.041666666664</c:v>
                </c:pt>
                <c:pt idx="52740">
                  <c:v>40263.083333333336</c:v>
                </c:pt>
                <c:pt idx="52741">
                  <c:v>40263.125</c:v>
                </c:pt>
                <c:pt idx="52742">
                  <c:v>40263.166666666664</c:v>
                </c:pt>
                <c:pt idx="52743">
                  <c:v>40263.208333333336</c:v>
                </c:pt>
                <c:pt idx="52744">
                  <c:v>40263.25</c:v>
                </c:pt>
                <c:pt idx="52745">
                  <c:v>40263.291666666664</c:v>
                </c:pt>
                <c:pt idx="52746">
                  <c:v>40263.333333333336</c:v>
                </c:pt>
                <c:pt idx="52747">
                  <c:v>40263.375</c:v>
                </c:pt>
                <c:pt idx="52748">
                  <c:v>40263.416666666664</c:v>
                </c:pt>
                <c:pt idx="52749">
                  <c:v>40263.458333333336</c:v>
                </c:pt>
                <c:pt idx="52750">
                  <c:v>40263.5</c:v>
                </c:pt>
                <c:pt idx="52751">
                  <c:v>40263.541666666664</c:v>
                </c:pt>
                <c:pt idx="52752">
                  <c:v>40263.583333333336</c:v>
                </c:pt>
                <c:pt idx="52753">
                  <c:v>40263.625</c:v>
                </c:pt>
                <c:pt idx="52754">
                  <c:v>40263.666666666664</c:v>
                </c:pt>
                <c:pt idx="52755">
                  <c:v>40263.708333333336</c:v>
                </c:pt>
                <c:pt idx="52756">
                  <c:v>40263.75</c:v>
                </c:pt>
                <c:pt idx="52757">
                  <c:v>40263.791666666664</c:v>
                </c:pt>
                <c:pt idx="52758">
                  <c:v>40263.833333333336</c:v>
                </c:pt>
                <c:pt idx="52759">
                  <c:v>40263.875</c:v>
                </c:pt>
                <c:pt idx="52760">
                  <c:v>40263.916666666664</c:v>
                </c:pt>
                <c:pt idx="52761">
                  <c:v>40263.958333333336</c:v>
                </c:pt>
                <c:pt idx="52762">
                  <c:v>40264</c:v>
                </c:pt>
                <c:pt idx="52763">
                  <c:v>40262.041666666664</c:v>
                </c:pt>
                <c:pt idx="52764">
                  <c:v>40262.083333333336</c:v>
                </c:pt>
                <c:pt idx="52765">
                  <c:v>40262.125</c:v>
                </c:pt>
                <c:pt idx="52766">
                  <c:v>40262.166666666664</c:v>
                </c:pt>
                <c:pt idx="52767">
                  <c:v>40262.208333333336</c:v>
                </c:pt>
                <c:pt idx="52768">
                  <c:v>40262.25</c:v>
                </c:pt>
                <c:pt idx="52769">
                  <c:v>40262.291666666664</c:v>
                </c:pt>
                <c:pt idx="52770">
                  <c:v>40262.333333333336</c:v>
                </c:pt>
                <c:pt idx="52771">
                  <c:v>40262.375</c:v>
                </c:pt>
                <c:pt idx="52772">
                  <c:v>40262.416666666664</c:v>
                </c:pt>
                <c:pt idx="52773">
                  <c:v>40262.458333333336</c:v>
                </c:pt>
                <c:pt idx="52774">
                  <c:v>40262.5</c:v>
                </c:pt>
                <c:pt idx="52775">
                  <c:v>40262.541666666664</c:v>
                </c:pt>
                <c:pt idx="52776">
                  <c:v>40262.583333333336</c:v>
                </c:pt>
                <c:pt idx="52777">
                  <c:v>40262.625</c:v>
                </c:pt>
                <c:pt idx="52778">
                  <c:v>40262.666666666664</c:v>
                </c:pt>
                <c:pt idx="52779">
                  <c:v>40262.708333333336</c:v>
                </c:pt>
                <c:pt idx="52780">
                  <c:v>40262.75</c:v>
                </c:pt>
                <c:pt idx="52781">
                  <c:v>40262.791666666664</c:v>
                </c:pt>
                <c:pt idx="52782">
                  <c:v>40262.833333333336</c:v>
                </c:pt>
                <c:pt idx="52783">
                  <c:v>40262.875</c:v>
                </c:pt>
                <c:pt idx="52784">
                  <c:v>40262.916666666664</c:v>
                </c:pt>
                <c:pt idx="52785">
                  <c:v>40262.958333333336</c:v>
                </c:pt>
                <c:pt idx="52786">
                  <c:v>40263</c:v>
                </c:pt>
                <c:pt idx="52787">
                  <c:v>40261.041666666664</c:v>
                </c:pt>
                <c:pt idx="52788">
                  <c:v>40261.083333333336</c:v>
                </c:pt>
                <c:pt idx="52789">
                  <c:v>40261.125</c:v>
                </c:pt>
                <c:pt idx="52790">
                  <c:v>40261.166666666664</c:v>
                </c:pt>
                <c:pt idx="52791">
                  <c:v>40261.208333333336</c:v>
                </c:pt>
                <c:pt idx="52792">
                  <c:v>40261.25</c:v>
                </c:pt>
                <c:pt idx="52793">
                  <c:v>40261.291666666664</c:v>
                </c:pt>
                <c:pt idx="52794">
                  <c:v>40261.333333333336</c:v>
                </c:pt>
                <c:pt idx="52795">
                  <c:v>40261.375</c:v>
                </c:pt>
                <c:pt idx="52796">
                  <c:v>40261.416666666664</c:v>
                </c:pt>
                <c:pt idx="52797">
                  <c:v>40261.458333333336</c:v>
                </c:pt>
                <c:pt idx="52798">
                  <c:v>40261.5</c:v>
                </c:pt>
                <c:pt idx="52799">
                  <c:v>40261.541666666664</c:v>
                </c:pt>
                <c:pt idx="52800">
                  <c:v>40261.583333333336</c:v>
                </c:pt>
                <c:pt idx="52801">
                  <c:v>40261.625</c:v>
                </c:pt>
                <c:pt idx="52802">
                  <c:v>40261.666666666664</c:v>
                </c:pt>
                <c:pt idx="52803">
                  <c:v>40261.708333333336</c:v>
                </c:pt>
                <c:pt idx="52804">
                  <c:v>40261.75</c:v>
                </c:pt>
                <c:pt idx="52805">
                  <c:v>40261.791666666664</c:v>
                </c:pt>
                <c:pt idx="52806">
                  <c:v>40261.833333333336</c:v>
                </c:pt>
                <c:pt idx="52807">
                  <c:v>40261.875</c:v>
                </c:pt>
                <c:pt idx="52808">
                  <c:v>40261.916666666664</c:v>
                </c:pt>
                <c:pt idx="52809">
                  <c:v>40261.958333333336</c:v>
                </c:pt>
                <c:pt idx="52810">
                  <c:v>40262</c:v>
                </c:pt>
                <c:pt idx="52811">
                  <c:v>40260.041666666664</c:v>
                </c:pt>
                <c:pt idx="52812">
                  <c:v>40260.083333333336</c:v>
                </c:pt>
                <c:pt idx="52813">
                  <c:v>40260.125</c:v>
                </c:pt>
                <c:pt idx="52814">
                  <c:v>40260.166666666664</c:v>
                </c:pt>
                <c:pt idx="52815">
                  <c:v>40260.208333333336</c:v>
                </c:pt>
                <c:pt idx="52816">
                  <c:v>40260.25</c:v>
                </c:pt>
                <c:pt idx="52817">
                  <c:v>40260.291666666664</c:v>
                </c:pt>
                <c:pt idx="52818">
                  <c:v>40260.333333333336</c:v>
                </c:pt>
                <c:pt idx="52819">
                  <c:v>40260.375</c:v>
                </c:pt>
                <c:pt idx="52820">
                  <c:v>40260.416666666664</c:v>
                </c:pt>
                <c:pt idx="52821">
                  <c:v>40260.458333333336</c:v>
                </c:pt>
                <c:pt idx="52822">
                  <c:v>40260.5</c:v>
                </c:pt>
                <c:pt idx="52823">
                  <c:v>40260.541666666664</c:v>
                </c:pt>
                <c:pt idx="52824">
                  <c:v>40260.583333333336</c:v>
                </c:pt>
                <c:pt idx="52825">
                  <c:v>40260.625</c:v>
                </c:pt>
                <c:pt idx="52826">
                  <c:v>40260.666666666664</c:v>
                </c:pt>
                <c:pt idx="52827">
                  <c:v>40260.708333333336</c:v>
                </c:pt>
                <c:pt idx="52828">
                  <c:v>40260.75</c:v>
                </c:pt>
                <c:pt idx="52829">
                  <c:v>40260.791666666664</c:v>
                </c:pt>
                <c:pt idx="52830">
                  <c:v>40260.833333333336</c:v>
                </c:pt>
                <c:pt idx="52831">
                  <c:v>40260.875</c:v>
                </c:pt>
                <c:pt idx="52832">
                  <c:v>40260.916666666664</c:v>
                </c:pt>
                <c:pt idx="52833">
                  <c:v>40260.958333333336</c:v>
                </c:pt>
                <c:pt idx="52834">
                  <c:v>40261</c:v>
                </c:pt>
                <c:pt idx="52835">
                  <c:v>40259.041666666664</c:v>
                </c:pt>
                <c:pt idx="52836">
                  <c:v>40259.083333333336</c:v>
                </c:pt>
                <c:pt idx="52837">
                  <c:v>40259.125</c:v>
                </c:pt>
                <c:pt idx="52838">
                  <c:v>40259.166666666664</c:v>
                </c:pt>
                <c:pt idx="52839">
                  <c:v>40259.208333333336</c:v>
                </c:pt>
                <c:pt idx="52840">
                  <c:v>40259.25</c:v>
                </c:pt>
                <c:pt idx="52841">
                  <c:v>40259.291666666664</c:v>
                </c:pt>
                <c:pt idx="52842">
                  <c:v>40259.333333333336</c:v>
                </c:pt>
                <c:pt idx="52843">
                  <c:v>40259.375</c:v>
                </c:pt>
                <c:pt idx="52844">
                  <c:v>40259.416666666664</c:v>
                </c:pt>
                <c:pt idx="52845">
                  <c:v>40259.458333333336</c:v>
                </c:pt>
                <c:pt idx="52846">
                  <c:v>40259.5</c:v>
                </c:pt>
                <c:pt idx="52847">
                  <c:v>40259.541666666664</c:v>
                </c:pt>
                <c:pt idx="52848">
                  <c:v>40259.583333333336</c:v>
                </c:pt>
                <c:pt idx="52849">
                  <c:v>40259.625</c:v>
                </c:pt>
                <c:pt idx="52850">
                  <c:v>40259.666666666664</c:v>
                </c:pt>
                <c:pt idx="52851">
                  <c:v>40259.708333333336</c:v>
                </c:pt>
                <c:pt idx="52852">
                  <c:v>40259.75</c:v>
                </c:pt>
                <c:pt idx="52853">
                  <c:v>40259.791666666664</c:v>
                </c:pt>
                <c:pt idx="52854">
                  <c:v>40259.833333333336</c:v>
                </c:pt>
                <c:pt idx="52855">
                  <c:v>40259.875</c:v>
                </c:pt>
                <c:pt idx="52856">
                  <c:v>40259.916666666664</c:v>
                </c:pt>
                <c:pt idx="52857">
                  <c:v>40259.958333333336</c:v>
                </c:pt>
                <c:pt idx="52858">
                  <c:v>40260</c:v>
                </c:pt>
                <c:pt idx="52859">
                  <c:v>40258.041666666664</c:v>
                </c:pt>
                <c:pt idx="52860">
                  <c:v>40258.083333333336</c:v>
                </c:pt>
                <c:pt idx="52861">
                  <c:v>40258.125</c:v>
                </c:pt>
                <c:pt idx="52862">
                  <c:v>40258.166666666664</c:v>
                </c:pt>
                <c:pt idx="52863">
                  <c:v>40258.208333333336</c:v>
                </c:pt>
                <c:pt idx="52864">
                  <c:v>40258.25</c:v>
                </c:pt>
                <c:pt idx="52865">
                  <c:v>40258.291666666664</c:v>
                </c:pt>
                <c:pt idx="52866">
                  <c:v>40258.333333333336</c:v>
                </c:pt>
                <c:pt idx="52867">
                  <c:v>40258.375</c:v>
                </c:pt>
                <c:pt idx="52868">
                  <c:v>40258.416666666664</c:v>
                </c:pt>
                <c:pt idx="52869">
                  <c:v>40258.458333333336</c:v>
                </c:pt>
                <c:pt idx="52870">
                  <c:v>40258.5</c:v>
                </c:pt>
                <c:pt idx="52871">
                  <c:v>40258.541666666664</c:v>
                </c:pt>
                <c:pt idx="52872">
                  <c:v>40258.583333333336</c:v>
                </c:pt>
                <c:pt idx="52873">
                  <c:v>40258.625</c:v>
                </c:pt>
                <c:pt idx="52874">
                  <c:v>40258.666666666664</c:v>
                </c:pt>
                <c:pt idx="52875">
                  <c:v>40258.708333333336</c:v>
                </c:pt>
                <c:pt idx="52876">
                  <c:v>40258.75</c:v>
                </c:pt>
                <c:pt idx="52877">
                  <c:v>40258.791666666664</c:v>
                </c:pt>
                <c:pt idx="52878">
                  <c:v>40258.833333333336</c:v>
                </c:pt>
                <c:pt idx="52879">
                  <c:v>40258.875</c:v>
                </c:pt>
                <c:pt idx="52880">
                  <c:v>40258.916666666664</c:v>
                </c:pt>
                <c:pt idx="52881">
                  <c:v>40258.958333333336</c:v>
                </c:pt>
                <c:pt idx="52882">
                  <c:v>40259</c:v>
                </c:pt>
                <c:pt idx="52883">
                  <c:v>40257.041666666664</c:v>
                </c:pt>
                <c:pt idx="52884">
                  <c:v>40257.083333333336</c:v>
                </c:pt>
                <c:pt idx="52885">
                  <c:v>40257.125</c:v>
                </c:pt>
                <c:pt idx="52886">
                  <c:v>40257.166666666664</c:v>
                </c:pt>
                <c:pt idx="52887">
                  <c:v>40257.208333333336</c:v>
                </c:pt>
                <c:pt idx="52888">
                  <c:v>40257.25</c:v>
                </c:pt>
                <c:pt idx="52889">
                  <c:v>40257.291666666664</c:v>
                </c:pt>
                <c:pt idx="52890">
                  <c:v>40257.333333333336</c:v>
                </c:pt>
                <c:pt idx="52891">
                  <c:v>40257.375</c:v>
                </c:pt>
                <c:pt idx="52892">
                  <c:v>40257.416666666664</c:v>
                </c:pt>
                <c:pt idx="52893">
                  <c:v>40257.458333333336</c:v>
                </c:pt>
                <c:pt idx="52894">
                  <c:v>40257.5</c:v>
                </c:pt>
                <c:pt idx="52895">
                  <c:v>40257.541666666664</c:v>
                </c:pt>
                <c:pt idx="52896">
                  <c:v>40257.583333333336</c:v>
                </c:pt>
                <c:pt idx="52897">
                  <c:v>40257.625</c:v>
                </c:pt>
                <c:pt idx="52898">
                  <c:v>40257.666666666664</c:v>
                </c:pt>
                <c:pt idx="52899">
                  <c:v>40257.708333333336</c:v>
                </c:pt>
                <c:pt idx="52900">
                  <c:v>40257.75</c:v>
                </c:pt>
                <c:pt idx="52901">
                  <c:v>40257.791666666664</c:v>
                </c:pt>
                <c:pt idx="52902">
                  <c:v>40257.833333333336</c:v>
                </c:pt>
                <c:pt idx="52903">
                  <c:v>40257.875</c:v>
                </c:pt>
                <c:pt idx="52904">
                  <c:v>40257.916666666664</c:v>
                </c:pt>
                <c:pt idx="52905">
                  <c:v>40257.958333333336</c:v>
                </c:pt>
                <c:pt idx="52906">
                  <c:v>40258</c:v>
                </c:pt>
                <c:pt idx="52907">
                  <c:v>40256.041666666664</c:v>
                </c:pt>
                <c:pt idx="52908">
                  <c:v>40256.083333333336</c:v>
                </c:pt>
                <c:pt idx="52909">
                  <c:v>40256.125</c:v>
                </c:pt>
                <c:pt idx="52910">
                  <c:v>40256.166666666664</c:v>
                </c:pt>
                <c:pt idx="52911">
                  <c:v>40256.208333333336</c:v>
                </c:pt>
                <c:pt idx="52912">
                  <c:v>40256.25</c:v>
                </c:pt>
                <c:pt idx="52913">
                  <c:v>40256.291666666664</c:v>
                </c:pt>
                <c:pt idx="52914">
                  <c:v>40256.333333333336</c:v>
                </c:pt>
                <c:pt idx="52915">
                  <c:v>40256.375</c:v>
                </c:pt>
                <c:pt idx="52916">
                  <c:v>40256.416666666664</c:v>
                </c:pt>
                <c:pt idx="52917">
                  <c:v>40256.458333333336</c:v>
                </c:pt>
                <c:pt idx="52918">
                  <c:v>40256.5</c:v>
                </c:pt>
                <c:pt idx="52919">
                  <c:v>40256.541666666664</c:v>
                </c:pt>
                <c:pt idx="52920">
                  <c:v>40256.583333333336</c:v>
                </c:pt>
                <c:pt idx="52921">
                  <c:v>40256.625</c:v>
                </c:pt>
                <c:pt idx="52922">
                  <c:v>40256.666666666664</c:v>
                </c:pt>
                <c:pt idx="52923">
                  <c:v>40256.708333333336</c:v>
                </c:pt>
                <c:pt idx="52924">
                  <c:v>40256.75</c:v>
                </c:pt>
                <c:pt idx="52925">
                  <c:v>40256.791666666664</c:v>
                </c:pt>
                <c:pt idx="52926">
                  <c:v>40256.833333333336</c:v>
                </c:pt>
                <c:pt idx="52927">
                  <c:v>40256.875</c:v>
                </c:pt>
                <c:pt idx="52928">
                  <c:v>40256.916666666664</c:v>
                </c:pt>
                <c:pt idx="52929">
                  <c:v>40256.958333333336</c:v>
                </c:pt>
                <c:pt idx="52930">
                  <c:v>40257</c:v>
                </c:pt>
                <c:pt idx="52931">
                  <c:v>40255.041666666664</c:v>
                </c:pt>
                <c:pt idx="52932">
                  <c:v>40255.083333333336</c:v>
                </c:pt>
                <c:pt idx="52933">
                  <c:v>40255.125</c:v>
                </c:pt>
                <c:pt idx="52934">
                  <c:v>40255.166666666664</c:v>
                </c:pt>
                <c:pt idx="52935">
                  <c:v>40255.208333333336</c:v>
                </c:pt>
                <c:pt idx="52936">
                  <c:v>40255.25</c:v>
                </c:pt>
                <c:pt idx="52937">
                  <c:v>40255.291666666664</c:v>
                </c:pt>
                <c:pt idx="52938">
                  <c:v>40255.333333333336</c:v>
                </c:pt>
                <c:pt idx="52939">
                  <c:v>40255.375</c:v>
                </c:pt>
                <c:pt idx="52940">
                  <c:v>40255.416666666664</c:v>
                </c:pt>
                <c:pt idx="52941">
                  <c:v>40255.458333333336</c:v>
                </c:pt>
                <c:pt idx="52942">
                  <c:v>40255.5</c:v>
                </c:pt>
                <c:pt idx="52943">
                  <c:v>40255.541666666664</c:v>
                </c:pt>
                <c:pt idx="52944">
                  <c:v>40255.583333333336</c:v>
                </c:pt>
                <c:pt idx="52945">
                  <c:v>40255.625</c:v>
                </c:pt>
                <c:pt idx="52946">
                  <c:v>40255.666666666664</c:v>
                </c:pt>
                <c:pt idx="52947">
                  <c:v>40255.708333333336</c:v>
                </c:pt>
                <c:pt idx="52948">
                  <c:v>40255.75</c:v>
                </c:pt>
                <c:pt idx="52949">
                  <c:v>40255.791666666664</c:v>
                </c:pt>
                <c:pt idx="52950">
                  <c:v>40255.833333333336</c:v>
                </c:pt>
                <c:pt idx="52951">
                  <c:v>40255.875</c:v>
                </c:pt>
                <c:pt idx="52952">
                  <c:v>40255.916666666664</c:v>
                </c:pt>
                <c:pt idx="52953">
                  <c:v>40255.958333333336</c:v>
                </c:pt>
                <c:pt idx="52954">
                  <c:v>40256</c:v>
                </c:pt>
                <c:pt idx="52955">
                  <c:v>40254.041666666664</c:v>
                </c:pt>
                <c:pt idx="52956">
                  <c:v>40254.083333333336</c:v>
                </c:pt>
                <c:pt idx="52957">
                  <c:v>40254.125</c:v>
                </c:pt>
                <c:pt idx="52958">
                  <c:v>40254.166666666664</c:v>
                </c:pt>
                <c:pt idx="52959">
                  <c:v>40254.208333333336</c:v>
                </c:pt>
                <c:pt idx="52960">
                  <c:v>40254.25</c:v>
                </c:pt>
                <c:pt idx="52961">
                  <c:v>40254.291666666664</c:v>
                </c:pt>
                <c:pt idx="52962">
                  <c:v>40254.333333333336</c:v>
                </c:pt>
                <c:pt idx="52963">
                  <c:v>40254.375</c:v>
                </c:pt>
                <c:pt idx="52964">
                  <c:v>40254.416666666664</c:v>
                </c:pt>
                <c:pt idx="52965">
                  <c:v>40254.458333333336</c:v>
                </c:pt>
                <c:pt idx="52966">
                  <c:v>40254.5</c:v>
                </c:pt>
                <c:pt idx="52967">
                  <c:v>40254.541666666664</c:v>
                </c:pt>
                <c:pt idx="52968">
                  <c:v>40254.583333333336</c:v>
                </c:pt>
                <c:pt idx="52969">
                  <c:v>40254.625</c:v>
                </c:pt>
                <c:pt idx="52970">
                  <c:v>40254.666666666664</c:v>
                </c:pt>
                <c:pt idx="52971">
                  <c:v>40254.708333333336</c:v>
                </c:pt>
                <c:pt idx="52972">
                  <c:v>40254.75</c:v>
                </c:pt>
                <c:pt idx="52973">
                  <c:v>40254.791666666664</c:v>
                </c:pt>
                <c:pt idx="52974">
                  <c:v>40254.833333333336</c:v>
                </c:pt>
                <c:pt idx="52975">
                  <c:v>40254.875</c:v>
                </c:pt>
                <c:pt idx="52976">
                  <c:v>40254.916666666664</c:v>
                </c:pt>
                <c:pt idx="52977">
                  <c:v>40254.958333333336</c:v>
                </c:pt>
                <c:pt idx="52978">
                  <c:v>40255</c:v>
                </c:pt>
                <c:pt idx="52979">
                  <c:v>40253.041666666664</c:v>
                </c:pt>
                <c:pt idx="52980">
                  <c:v>40253.083333333336</c:v>
                </c:pt>
                <c:pt idx="52981">
                  <c:v>40253.125</c:v>
                </c:pt>
                <c:pt idx="52982">
                  <c:v>40253.166666666664</c:v>
                </c:pt>
                <c:pt idx="52983">
                  <c:v>40253.208333333336</c:v>
                </c:pt>
                <c:pt idx="52984">
                  <c:v>40253.25</c:v>
                </c:pt>
                <c:pt idx="52985">
                  <c:v>40253.291666666664</c:v>
                </c:pt>
                <c:pt idx="52986">
                  <c:v>40253.333333333336</c:v>
                </c:pt>
                <c:pt idx="52987">
                  <c:v>40253.375</c:v>
                </c:pt>
                <c:pt idx="52988">
                  <c:v>40253.416666666664</c:v>
                </c:pt>
                <c:pt idx="52989">
                  <c:v>40253.458333333336</c:v>
                </c:pt>
                <c:pt idx="52990">
                  <c:v>40253.5</c:v>
                </c:pt>
                <c:pt idx="52991">
                  <c:v>40253.541666666664</c:v>
                </c:pt>
                <c:pt idx="52992">
                  <c:v>40253.583333333336</c:v>
                </c:pt>
                <c:pt idx="52993">
                  <c:v>40253.625</c:v>
                </c:pt>
                <c:pt idx="52994">
                  <c:v>40253.666666666664</c:v>
                </c:pt>
                <c:pt idx="52995">
                  <c:v>40253.708333333336</c:v>
                </c:pt>
                <c:pt idx="52996">
                  <c:v>40253.75</c:v>
                </c:pt>
                <c:pt idx="52997">
                  <c:v>40253.791666666664</c:v>
                </c:pt>
                <c:pt idx="52998">
                  <c:v>40253.833333333336</c:v>
                </c:pt>
                <c:pt idx="52999">
                  <c:v>40253.875</c:v>
                </c:pt>
                <c:pt idx="53000">
                  <c:v>40253.916666666664</c:v>
                </c:pt>
                <c:pt idx="53001">
                  <c:v>40253.958333333336</c:v>
                </c:pt>
                <c:pt idx="53002">
                  <c:v>40254</c:v>
                </c:pt>
                <c:pt idx="53003">
                  <c:v>40252.041666666664</c:v>
                </c:pt>
                <c:pt idx="53004">
                  <c:v>40252.083333333336</c:v>
                </c:pt>
                <c:pt idx="53005">
                  <c:v>40252.125</c:v>
                </c:pt>
                <c:pt idx="53006">
                  <c:v>40252.166666666664</c:v>
                </c:pt>
                <c:pt idx="53007">
                  <c:v>40252.208333333336</c:v>
                </c:pt>
                <c:pt idx="53008">
                  <c:v>40252.25</c:v>
                </c:pt>
                <c:pt idx="53009">
                  <c:v>40252.291666666664</c:v>
                </c:pt>
                <c:pt idx="53010">
                  <c:v>40252.333333333336</c:v>
                </c:pt>
                <c:pt idx="53011">
                  <c:v>40252.375</c:v>
                </c:pt>
                <c:pt idx="53012">
                  <c:v>40252.416666666664</c:v>
                </c:pt>
                <c:pt idx="53013">
                  <c:v>40252.458333333336</c:v>
                </c:pt>
                <c:pt idx="53014">
                  <c:v>40252.5</c:v>
                </c:pt>
                <c:pt idx="53015">
                  <c:v>40252.541666666664</c:v>
                </c:pt>
                <c:pt idx="53016">
                  <c:v>40252.583333333336</c:v>
                </c:pt>
                <c:pt idx="53017">
                  <c:v>40252.625</c:v>
                </c:pt>
                <c:pt idx="53018">
                  <c:v>40252.666666666664</c:v>
                </c:pt>
                <c:pt idx="53019">
                  <c:v>40252.708333333336</c:v>
                </c:pt>
                <c:pt idx="53020">
                  <c:v>40252.75</c:v>
                </c:pt>
                <c:pt idx="53021">
                  <c:v>40252.791666666664</c:v>
                </c:pt>
                <c:pt idx="53022">
                  <c:v>40252.833333333336</c:v>
                </c:pt>
                <c:pt idx="53023">
                  <c:v>40252.875</c:v>
                </c:pt>
                <c:pt idx="53024">
                  <c:v>40252.916666666664</c:v>
                </c:pt>
                <c:pt idx="53025">
                  <c:v>40252.958333333336</c:v>
                </c:pt>
                <c:pt idx="53026">
                  <c:v>40253</c:v>
                </c:pt>
                <c:pt idx="53027">
                  <c:v>40251.041666666664</c:v>
                </c:pt>
                <c:pt idx="53028">
                  <c:v>40251.083333333336</c:v>
                </c:pt>
                <c:pt idx="53029">
                  <c:v>40251.166666666664</c:v>
                </c:pt>
                <c:pt idx="53030">
                  <c:v>40251.208333333336</c:v>
                </c:pt>
                <c:pt idx="53031">
                  <c:v>40251.25</c:v>
                </c:pt>
                <c:pt idx="53032">
                  <c:v>40251.291666666664</c:v>
                </c:pt>
                <c:pt idx="53033">
                  <c:v>40251.333333333336</c:v>
                </c:pt>
                <c:pt idx="53034">
                  <c:v>40251.375</c:v>
                </c:pt>
                <c:pt idx="53035">
                  <c:v>40251.416666666664</c:v>
                </c:pt>
                <c:pt idx="53036">
                  <c:v>40251.458333333336</c:v>
                </c:pt>
                <c:pt idx="53037">
                  <c:v>40251.5</c:v>
                </c:pt>
                <c:pt idx="53038">
                  <c:v>40251.541666666664</c:v>
                </c:pt>
                <c:pt idx="53039">
                  <c:v>40251.583333333336</c:v>
                </c:pt>
                <c:pt idx="53040">
                  <c:v>40251.625</c:v>
                </c:pt>
                <c:pt idx="53041">
                  <c:v>40251.666666666664</c:v>
                </c:pt>
                <c:pt idx="53042">
                  <c:v>40251.708333333336</c:v>
                </c:pt>
                <c:pt idx="53043">
                  <c:v>40251.75</c:v>
                </c:pt>
                <c:pt idx="53044">
                  <c:v>40251.791666666664</c:v>
                </c:pt>
                <c:pt idx="53045">
                  <c:v>40251.833333333336</c:v>
                </c:pt>
                <c:pt idx="53046">
                  <c:v>40251.875</c:v>
                </c:pt>
                <c:pt idx="53047">
                  <c:v>40251.916666666664</c:v>
                </c:pt>
                <c:pt idx="53048">
                  <c:v>40251.958333333336</c:v>
                </c:pt>
                <c:pt idx="53049">
                  <c:v>40252</c:v>
                </c:pt>
                <c:pt idx="53050">
                  <c:v>40250.041666666664</c:v>
                </c:pt>
                <c:pt idx="53051">
                  <c:v>40250.083333333336</c:v>
                </c:pt>
                <c:pt idx="53052">
                  <c:v>40250.125</c:v>
                </c:pt>
                <c:pt idx="53053">
                  <c:v>40250.166666666664</c:v>
                </c:pt>
                <c:pt idx="53054">
                  <c:v>40250.208333333336</c:v>
                </c:pt>
                <c:pt idx="53055">
                  <c:v>40250.25</c:v>
                </c:pt>
                <c:pt idx="53056">
                  <c:v>40250.291666666664</c:v>
                </c:pt>
                <c:pt idx="53057">
                  <c:v>40250.333333333336</c:v>
                </c:pt>
                <c:pt idx="53058">
                  <c:v>40250.375</c:v>
                </c:pt>
                <c:pt idx="53059">
                  <c:v>40250.416666666664</c:v>
                </c:pt>
                <c:pt idx="53060">
                  <c:v>40250.458333333336</c:v>
                </c:pt>
                <c:pt idx="53061">
                  <c:v>40250.5</c:v>
                </c:pt>
                <c:pt idx="53062">
                  <c:v>40250.541666666664</c:v>
                </c:pt>
                <c:pt idx="53063">
                  <c:v>40250.583333333336</c:v>
                </c:pt>
                <c:pt idx="53064">
                  <c:v>40250.625</c:v>
                </c:pt>
                <c:pt idx="53065">
                  <c:v>40250.666666666664</c:v>
                </c:pt>
                <c:pt idx="53066">
                  <c:v>40250.708333333336</c:v>
                </c:pt>
                <c:pt idx="53067">
                  <c:v>40250.75</c:v>
                </c:pt>
                <c:pt idx="53068">
                  <c:v>40250.791666666664</c:v>
                </c:pt>
                <c:pt idx="53069">
                  <c:v>40250.833333333336</c:v>
                </c:pt>
                <c:pt idx="53070">
                  <c:v>40250.875</c:v>
                </c:pt>
                <c:pt idx="53071">
                  <c:v>40250.916666666664</c:v>
                </c:pt>
                <c:pt idx="53072">
                  <c:v>40250.958333333336</c:v>
                </c:pt>
                <c:pt idx="53073">
                  <c:v>40251</c:v>
                </c:pt>
                <c:pt idx="53074">
                  <c:v>40249.041666666664</c:v>
                </c:pt>
                <c:pt idx="53075">
                  <c:v>40249.083333333336</c:v>
                </c:pt>
                <c:pt idx="53076">
                  <c:v>40249.125</c:v>
                </c:pt>
                <c:pt idx="53077">
                  <c:v>40249.166666666664</c:v>
                </c:pt>
                <c:pt idx="53078">
                  <c:v>40249.208333333336</c:v>
                </c:pt>
                <c:pt idx="53079">
                  <c:v>40249.25</c:v>
                </c:pt>
                <c:pt idx="53080">
                  <c:v>40249.291666666664</c:v>
                </c:pt>
                <c:pt idx="53081">
                  <c:v>40249.333333333336</c:v>
                </c:pt>
                <c:pt idx="53082">
                  <c:v>40249.375</c:v>
                </c:pt>
                <c:pt idx="53083">
                  <c:v>40249.416666666664</c:v>
                </c:pt>
                <c:pt idx="53084">
                  <c:v>40249.458333333336</c:v>
                </c:pt>
                <c:pt idx="53085">
                  <c:v>40249.5</c:v>
                </c:pt>
                <c:pt idx="53086">
                  <c:v>40249.541666666664</c:v>
                </c:pt>
                <c:pt idx="53087">
                  <c:v>40249.583333333336</c:v>
                </c:pt>
                <c:pt idx="53088">
                  <c:v>40249.625</c:v>
                </c:pt>
                <c:pt idx="53089">
                  <c:v>40249.666666666664</c:v>
                </c:pt>
                <c:pt idx="53090">
                  <c:v>40249.708333333336</c:v>
                </c:pt>
                <c:pt idx="53091">
                  <c:v>40249.75</c:v>
                </c:pt>
                <c:pt idx="53092">
                  <c:v>40249.791666666664</c:v>
                </c:pt>
                <c:pt idx="53093">
                  <c:v>40249.833333333336</c:v>
                </c:pt>
                <c:pt idx="53094">
                  <c:v>40249.875</c:v>
                </c:pt>
                <c:pt idx="53095">
                  <c:v>40249.916666666664</c:v>
                </c:pt>
                <c:pt idx="53096">
                  <c:v>40249.958333333336</c:v>
                </c:pt>
                <c:pt idx="53097">
                  <c:v>40250</c:v>
                </c:pt>
                <c:pt idx="53098">
                  <c:v>40248.041666666664</c:v>
                </c:pt>
                <c:pt idx="53099">
                  <c:v>40248.083333333336</c:v>
                </c:pt>
                <c:pt idx="53100">
                  <c:v>40248.125</c:v>
                </c:pt>
                <c:pt idx="53101">
                  <c:v>40248.166666666664</c:v>
                </c:pt>
                <c:pt idx="53102">
                  <c:v>40248.208333333336</c:v>
                </c:pt>
                <c:pt idx="53103">
                  <c:v>40248.25</c:v>
                </c:pt>
                <c:pt idx="53104">
                  <c:v>40248.291666666664</c:v>
                </c:pt>
                <c:pt idx="53105">
                  <c:v>40248.333333333336</c:v>
                </c:pt>
                <c:pt idx="53106">
                  <c:v>40248.375</c:v>
                </c:pt>
                <c:pt idx="53107">
                  <c:v>40248.416666666664</c:v>
                </c:pt>
                <c:pt idx="53108">
                  <c:v>40248.458333333336</c:v>
                </c:pt>
                <c:pt idx="53109">
                  <c:v>40248.5</c:v>
                </c:pt>
                <c:pt idx="53110">
                  <c:v>40248.541666666664</c:v>
                </c:pt>
                <c:pt idx="53111">
                  <c:v>40248.583333333336</c:v>
                </c:pt>
                <c:pt idx="53112">
                  <c:v>40248.625</c:v>
                </c:pt>
                <c:pt idx="53113">
                  <c:v>40248.666666666664</c:v>
                </c:pt>
                <c:pt idx="53114">
                  <c:v>40248.708333333336</c:v>
                </c:pt>
                <c:pt idx="53115">
                  <c:v>40248.75</c:v>
                </c:pt>
                <c:pt idx="53116">
                  <c:v>40248.791666666664</c:v>
                </c:pt>
                <c:pt idx="53117">
                  <c:v>40248.833333333336</c:v>
                </c:pt>
                <c:pt idx="53118">
                  <c:v>40248.875</c:v>
                </c:pt>
                <c:pt idx="53119">
                  <c:v>40248.916666666664</c:v>
                </c:pt>
                <c:pt idx="53120">
                  <c:v>40248.958333333336</c:v>
                </c:pt>
                <c:pt idx="53121">
                  <c:v>40249</c:v>
                </c:pt>
                <c:pt idx="53122">
                  <c:v>40247.041666666664</c:v>
                </c:pt>
                <c:pt idx="53123">
                  <c:v>40247.083333333336</c:v>
                </c:pt>
                <c:pt idx="53124">
                  <c:v>40247.125</c:v>
                </c:pt>
                <c:pt idx="53125">
                  <c:v>40247.166666666664</c:v>
                </c:pt>
                <c:pt idx="53126">
                  <c:v>40247.208333333336</c:v>
                </c:pt>
                <c:pt idx="53127">
                  <c:v>40247.25</c:v>
                </c:pt>
                <c:pt idx="53128">
                  <c:v>40247.291666666664</c:v>
                </c:pt>
                <c:pt idx="53129">
                  <c:v>40247.333333333336</c:v>
                </c:pt>
                <c:pt idx="53130">
                  <c:v>40247.375</c:v>
                </c:pt>
                <c:pt idx="53131">
                  <c:v>40247.416666666664</c:v>
                </c:pt>
                <c:pt idx="53132">
                  <c:v>40247.458333333336</c:v>
                </c:pt>
                <c:pt idx="53133">
                  <c:v>40247.5</c:v>
                </c:pt>
                <c:pt idx="53134">
                  <c:v>40247.541666666664</c:v>
                </c:pt>
                <c:pt idx="53135">
                  <c:v>40247.583333333336</c:v>
                </c:pt>
                <c:pt idx="53136">
                  <c:v>40247.625</c:v>
                </c:pt>
                <c:pt idx="53137">
                  <c:v>40247.666666666664</c:v>
                </c:pt>
                <c:pt idx="53138">
                  <c:v>40247.708333333336</c:v>
                </c:pt>
                <c:pt idx="53139">
                  <c:v>40247.75</c:v>
                </c:pt>
                <c:pt idx="53140">
                  <c:v>40247.791666666664</c:v>
                </c:pt>
                <c:pt idx="53141">
                  <c:v>40247.833333333336</c:v>
                </c:pt>
                <c:pt idx="53142">
                  <c:v>40247.875</c:v>
                </c:pt>
                <c:pt idx="53143">
                  <c:v>40247.916666666664</c:v>
                </c:pt>
                <c:pt idx="53144">
                  <c:v>40247.958333333336</c:v>
                </c:pt>
                <c:pt idx="53145">
                  <c:v>40248</c:v>
                </c:pt>
                <c:pt idx="53146">
                  <c:v>40246.041666666664</c:v>
                </c:pt>
                <c:pt idx="53147">
                  <c:v>40246.083333333336</c:v>
                </c:pt>
                <c:pt idx="53148">
                  <c:v>40246.125</c:v>
                </c:pt>
                <c:pt idx="53149">
                  <c:v>40246.166666666664</c:v>
                </c:pt>
                <c:pt idx="53150">
                  <c:v>40246.208333333336</c:v>
                </c:pt>
                <c:pt idx="53151">
                  <c:v>40246.25</c:v>
                </c:pt>
                <c:pt idx="53152">
                  <c:v>40246.291666666664</c:v>
                </c:pt>
                <c:pt idx="53153">
                  <c:v>40246.333333333336</c:v>
                </c:pt>
                <c:pt idx="53154">
                  <c:v>40246.375</c:v>
                </c:pt>
                <c:pt idx="53155">
                  <c:v>40246.416666666664</c:v>
                </c:pt>
                <c:pt idx="53156">
                  <c:v>40246.458333333336</c:v>
                </c:pt>
                <c:pt idx="53157">
                  <c:v>40246.5</c:v>
                </c:pt>
                <c:pt idx="53158">
                  <c:v>40246.541666666664</c:v>
                </c:pt>
                <c:pt idx="53159">
                  <c:v>40246.583333333336</c:v>
                </c:pt>
                <c:pt idx="53160">
                  <c:v>40246.625</c:v>
                </c:pt>
                <c:pt idx="53161">
                  <c:v>40246.666666666664</c:v>
                </c:pt>
                <c:pt idx="53162">
                  <c:v>40246.708333333336</c:v>
                </c:pt>
                <c:pt idx="53163">
                  <c:v>40246.75</c:v>
                </c:pt>
                <c:pt idx="53164">
                  <c:v>40246.791666666664</c:v>
                </c:pt>
                <c:pt idx="53165">
                  <c:v>40246.833333333336</c:v>
                </c:pt>
                <c:pt idx="53166">
                  <c:v>40246.875</c:v>
                </c:pt>
                <c:pt idx="53167">
                  <c:v>40246.916666666664</c:v>
                </c:pt>
                <c:pt idx="53168">
                  <c:v>40246.958333333336</c:v>
                </c:pt>
                <c:pt idx="53169">
                  <c:v>40247</c:v>
                </c:pt>
                <c:pt idx="53170">
                  <c:v>40245.041666666664</c:v>
                </c:pt>
                <c:pt idx="53171">
                  <c:v>40245.083333333336</c:v>
                </c:pt>
                <c:pt idx="53172">
                  <c:v>40245.125</c:v>
                </c:pt>
                <c:pt idx="53173">
                  <c:v>40245.166666666664</c:v>
                </c:pt>
                <c:pt idx="53174">
                  <c:v>40245.208333333336</c:v>
                </c:pt>
                <c:pt idx="53175">
                  <c:v>40245.25</c:v>
                </c:pt>
                <c:pt idx="53176">
                  <c:v>40245.291666666664</c:v>
                </c:pt>
                <c:pt idx="53177">
                  <c:v>40245.333333333336</c:v>
                </c:pt>
                <c:pt idx="53178">
                  <c:v>40245.375</c:v>
                </c:pt>
                <c:pt idx="53179">
                  <c:v>40245.416666666664</c:v>
                </c:pt>
                <c:pt idx="53180">
                  <c:v>40245.458333333336</c:v>
                </c:pt>
                <c:pt idx="53181">
                  <c:v>40245.5</c:v>
                </c:pt>
                <c:pt idx="53182">
                  <c:v>40245.541666666664</c:v>
                </c:pt>
                <c:pt idx="53183">
                  <c:v>40245.583333333336</c:v>
                </c:pt>
                <c:pt idx="53184">
                  <c:v>40245.625</c:v>
                </c:pt>
                <c:pt idx="53185">
                  <c:v>40245.666666666664</c:v>
                </c:pt>
                <c:pt idx="53186">
                  <c:v>40245.708333333336</c:v>
                </c:pt>
                <c:pt idx="53187">
                  <c:v>40245.75</c:v>
                </c:pt>
                <c:pt idx="53188">
                  <c:v>40245.791666666664</c:v>
                </c:pt>
                <c:pt idx="53189">
                  <c:v>40245.833333333336</c:v>
                </c:pt>
                <c:pt idx="53190">
                  <c:v>40245.875</c:v>
                </c:pt>
                <c:pt idx="53191">
                  <c:v>40245.916666666664</c:v>
                </c:pt>
                <c:pt idx="53192">
                  <c:v>40245.958333333336</c:v>
                </c:pt>
                <c:pt idx="53193">
                  <c:v>40246</c:v>
                </c:pt>
                <c:pt idx="53194">
                  <c:v>40244.041666666664</c:v>
                </c:pt>
                <c:pt idx="53195">
                  <c:v>40244.083333333336</c:v>
                </c:pt>
                <c:pt idx="53196">
                  <c:v>40244.125</c:v>
                </c:pt>
                <c:pt idx="53197">
                  <c:v>40244.166666666664</c:v>
                </c:pt>
                <c:pt idx="53198">
                  <c:v>40244.208333333336</c:v>
                </c:pt>
                <c:pt idx="53199">
                  <c:v>40244.25</c:v>
                </c:pt>
                <c:pt idx="53200">
                  <c:v>40244.291666666664</c:v>
                </c:pt>
                <c:pt idx="53201">
                  <c:v>40244.333333333336</c:v>
                </c:pt>
                <c:pt idx="53202">
                  <c:v>40244.375</c:v>
                </c:pt>
                <c:pt idx="53203">
                  <c:v>40244.416666666664</c:v>
                </c:pt>
                <c:pt idx="53204">
                  <c:v>40244.458333333336</c:v>
                </c:pt>
                <c:pt idx="53205">
                  <c:v>40244.5</c:v>
                </c:pt>
                <c:pt idx="53206">
                  <c:v>40244.541666666664</c:v>
                </c:pt>
                <c:pt idx="53207">
                  <c:v>40244.583333333336</c:v>
                </c:pt>
                <c:pt idx="53208">
                  <c:v>40244.625</c:v>
                </c:pt>
                <c:pt idx="53209">
                  <c:v>40244.666666666664</c:v>
                </c:pt>
                <c:pt idx="53210">
                  <c:v>40244.708333333336</c:v>
                </c:pt>
                <c:pt idx="53211">
                  <c:v>40244.75</c:v>
                </c:pt>
                <c:pt idx="53212">
                  <c:v>40244.791666666664</c:v>
                </c:pt>
                <c:pt idx="53213">
                  <c:v>40244.833333333336</c:v>
                </c:pt>
                <c:pt idx="53214">
                  <c:v>40244.875</c:v>
                </c:pt>
                <c:pt idx="53215">
                  <c:v>40244.916666666664</c:v>
                </c:pt>
                <c:pt idx="53216">
                  <c:v>40244.958333333336</c:v>
                </c:pt>
                <c:pt idx="53217">
                  <c:v>40245</c:v>
                </c:pt>
                <c:pt idx="53218">
                  <c:v>40243.041666666664</c:v>
                </c:pt>
                <c:pt idx="53219">
                  <c:v>40243.083333333336</c:v>
                </c:pt>
                <c:pt idx="53220">
                  <c:v>40243.125</c:v>
                </c:pt>
                <c:pt idx="53221">
                  <c:v>40243.166666666664</c:v>
                </c:pt>
                <c:pt idx="53222">
                  <c:v>40243.208333333336</c:v>
                </c:pt>
                <c:pt idx="53223">
                  <c:v>40243.25</c:v>
                </c:pt>
                <c:pt idx="53224">
                  <c:v>40243.291666666664</c:v>
                </c:pt>
                <c:pt idx="53225">
                  <c:v>40243.333333333336</c:v>
                </c:pt>
                <c:pt idx="53226">
                  <c:v>40243.375</c:v>
                </c:pt>
                <c:pt idx="53227">
                  <c:v>40243.416666666664</c:v>
                </c:pt>
                <c:pt idx="53228">
                  <c:v>40243.458333333336</c:v>
                </c:pt>
                <c:pt idx="53229">
                  <c:v>40243.5</c:v>
                </c:pt>
                <c:pt idx="53230">
                  <c:v>40243.541666666664</c:v>
                </c:pt>
                <c:pt idx="53231">
                  <c:v>40243.583333333336</c:v>
                </c:pt>
                <c:pt idx="53232">
                  <c:v>40243.625</c:v>
                </c:pt>
                <c:pt idx="53233">
                  <c:v>40243.666666666664</c:v>
                </c:pt>
                <c:pt idx="53234">
                  <c:v>40243.708333333336</c:v>
                </c:pt>
                <c:pt idx="53235">
                  <c:v>40243.75</c:v>
                </c:pt>
                <c:pt idx="53236">
                  <c:v>40243.791666666664</c:v>
                </c:pt>
                <c:pt idx="53237">
                  <c:v>40243.833333333336</c:v>
                </c:pt>
                <c:pt idx="53238">
                  <c:v>40243.875</c:v>
                </c:pt>
                <c:pt idx="53239">
                  <c:v>40243.916666666664</c:v>
                </c:pt>
                <c:pt idx="53240">
                  <c:v>40243.958333333336</c:v>
                </c:pt>
                <c:pt idx="53241">
                  <c:v>40244</c:v>
                </c:pt>
                <c:pt idx="53242">
                  <c:v>40242.041666666664</c:v>
                </c:pt>
                <c:pt idx="53243">
                  <c:v>40242.083333333336</c:v>
                </c:pt>
                <c:pt idx="53244">
                  <c:v>40242.125</c:v>
                </c:pt>
                <c:pt idx="53245">
                  <c:v>40242.166666666664</c:v>
                </c:pt>
                <c:pt idx="53246">
                  <c:v>40242.208333333336</c:v>
                </c:pt>
                <c:pt idx="53247">
                  <c:v>40242.25</c:v>
                </c:pt>
                <c:pt idx="53248">
                  <c:v>40242.291666666664</c:v>
                </c:pt>
                <c:pt idx="53249">
                  <c:v>40242.333333333336</c:v>
                </c:pt>
                <c:pt idx="53250">
                  <c:v>40242.375</c:v>
                </c:pt>
                <c:pt idx="53251">
                  <c:v>40242.416666666664</c:v>
                </c:pt>
                <c:pt idx="53252">
                  <c:v>40242.458333333336</c:v>
                </c:pt>
                <c:pt idx="53253">
                  <c:v>40242.5</c:v>
                </c:pt>
                <c:pt idx="53254">
                  <c:v>40242.541666666664</c:v>
                </c:pt>
                <c:pt idx="53255">
                  <c:v>40242.583333333336</c:v>
                </c:pt>
                <c:pt idx="53256">
                  <c:v>40242.625</c:v>
                </c:pt>
                <c:pt idx="53257">
                  <c:v>40242.666666666664</c:v>
                </c:pt>
                <c:pt idx="53258">
                  <c:v>40242.708333333336</c:v>
                </c:pt>
                <c:pt idx="53259">
                  <c:v>40242.75</c:v>
                </c:pt>
                <c:pt idx="53260">
                  <c:v>40242.791666666664</c:v>
                </c:pt>
                <c:pt idx="53261">
                  <c:v>40242.833333333336</c:v>
                </c:pt>
                <c:pt idx="53262">
                  <c:v>40242.875</c:v>
                </c:pt>
                <c:pt idx="53263">
                  <c:v>40242.916666666664</c:v>
                </c:pt>
                <c:pt idx="53264">
                  <c:v>40242.958333333336</c:v>
                </c:pt>
                <c:pt idx="53265">
                  <c:v>40243</c:v>
                </c:pt>
                <c:pt idx="53266">
                  <c:v>40241.041666666664</c:v>
                </c:pt>
                <c:pt idx="53267">
                  <c:v>40241.083333333336</c:v>
                </c:pt>
                <c:pt idx="53268">
                  <c:v>40241.125</c:v>
                </c:pt>
                <c:pt idx="53269">
                  <c:v>40241.166666666664</c:v>
                </c:pt>
                <c:pt idx="53270">
                  <c:v>40241.208333333336</c:v>
                </c:pt>
                <c:pt idx="53271">
                  <c:v>40241.25</c:v>
                </c:pt>
                <c:pt idx="53272">
                  <c:v>40241.291666666664</c:v>
                </c:pt>
                <c:pt idx="53273">
                  <c:v>40241.333333333336</c:v>
                </c:pt>
                <c:pt idx="53274">
                  <c:v>40241.375</c:v>
                </c:pt>
                <c:pt idx="53275">
                  <c:v>40241.416666666664</c:v>
                </c:pt>
                <c:pt idx="53276">
                  <c:v>40241.458333333336</c:v>
                </c:pt>
                <c:pt idx="53277">
                  <c:v>40241.5</c:v>
                </c:pt>
                <c:pt idx="53278">
                  <c:v>40241.541666666664</c:v>
                </c:pt>
                <c:pt idx="53279">
                  <c:v>40241.583333333336</c:v>
                </c:pt>
                <c:pt idx="53280">
                  <c:v>40241.625</c:v>
                </c:pt>
                <c:pt idx="53281">
                  <c:v>40241.666666666664</c:v>
                </c:pt>
                <c:pt idx="53282">
                  <c:v>40241.708333333336</c:v>
                </c:pt>
                <c:pt idx="53283">
                  <c:v>40241.75</c:v>
                </c:pt>
                <c:pt idx="53284">
                  <c:v>40241.791666666664</c:v>
                </c:pt>
                <c:pt idx="53285">
                  <c:v>40241.833333333336</c:v>
                </c:pt>
                <c:pt idx="53286">
                  <c:v>40241.875</c:v>
                </c:pt>
                <c:pt idx="53287">
                  <c:v>40241.916666666664</c:v>
                </c:pt>
                <c:pt idx="53288">
                  <c:v>40241.958333333336</c:v>
                </c:pt>
                <c:pt idx="53289">
                  <c:v>40242</c:v>
                </c:pt>
                <c:pt idx="53290">
                  <c:v>40240.041666666664</c:v>
                </c:pt>
                <c:pt idx="53291">
                  <c:v>40240.083333333336</c:v>
                </c:pt>
                <c:pt idx="53292">
                  <c:v>40240.125</c:v>
                </c:pt>
                <c:pt idx="53293">
                  <c:v>40240.166666666664</c:v>
                </c:pt>
                <c:pt idx="53294">
                  <c:v>40240.208333333336</c:v>
                </c:pt>
                <c:pt idx="53295">
                  <c:v>40240.25</c:v>
                </c:pt>
                <c:pt idx="53296">
                  <c:v>40240.291666666664</c:v>
                </c:pt>
                <c:pt idx="53297">
                  <c:v>40240.333333333336</c:v>
                </c:pt>
                <c:pt idx="53298">
                  <c:v>40240.375</c:v>
                </c:pt>
                <c:pt idx="53299">
                  <c:v>40240.416666666664</c:v>
                </c:pt>
                <c:pt idx="53300">
                  <c:v>40240.458333333336</c:v>
                </c:pt>
                <c:pt idx="53301">
                  <c:v>40240.5</c:v>
                </c:pt>
                <c:pt idx="53302">
                  <c:v>40240.541666666664</c:v>
                </c:pt>
                <c:pt idx="53303">
                  <c:v>40240.583333333336</c:v>
                </c:pt>
                <c:pt idx="53304">
                  <c:v>40240.625</c:v>
                </c:pt>
                <c:pt idx="53305">
                  <c:v>40240.666666666664</c:v>
                </c:pt>
                <c:pt idx="53306">
                  <c:v>40240.708333333336</c:v>
                </c:pt>
                <c:pt idx="53307">
                  <c:v>40240.75</c:v>
                </c:pt>
                <c:pt idx="53308">
                  <c:v>40240.791666666664</c:v>
                </c:pt>
                <c:pt idx="53309">
                  <c:v>40240.833333333336</c:v>
                </c:pt>
                <c:pt idx="53310">
                  <c:v>40240.875</c:v>
                </c:pt>
                <c:pt idx="53311">
                  <c:v>40240.916666666664</c:v>
                </c:pt>
                <c:pt idx="53312">
                  <c:v>40240.958333333336</c:v>
                </c:pt>
                <c:pt idx="53313">
                  <c:v>40241</c:v>
                </c:pt>
                <c:pt idx="53314">
                  <c:v>40239.041666666664</c:v>
                </c:pt>
                <c:pt idx="53315">
                  <c:v>40239.083333333336</c:v>
                </c:pt>
                <c:pt idx="53316">
                  <c:v>40239.125</c:v>
                </c:pt>
                <c:pt idx="53317">
                  <c:v>40239.166666666664</c:v>
                </c:pt>
                <c:pt idx="53318">
                  <c:v>40239.208333333336</c:v>
                </c:pt>
                <c:pt idx="53319">
                  <c:v>40239.25</c:v>
                </c:pt>
                <c:pt idx="53320">
                  <c:v>40239.291666666664</c:v>
                </c:pt>
                <c:pt idx="53321">
                  <c:v>40239.333333333336</c:v>
                </c:pt>
                <c:pt idx="53322">
                  <c:v>40239.375</c:v>
                </c:pt>
                <c:pt idx="53323">
                  <c:v>40239.416666666664</c:v>
                </c:pt>
                <c:pt idx="53324">
                  <c:v>40239.458333333336</c:v>
                </c:pt>
                <c:pt idx="53325">
                  <c:v>40239.5</c:v>
                </c:pt>
                <c:pt idx="53326">
                  <c:v>40239.541666666664</c:v>
                </c:pt>
                <c:pt idx="53327">
                  <c:v>40239.583333333336</c:v>
                </c:pt>
                <c:pt idx="53328">
                  <c:v>40239.625</c:v>
                </c:pt>
                <c:pt idx="53329">
                  <c:v>40239.666666666664</c:v>
                </c:pt>
                <c:pt idx="53330">
                  <c:v>40239.708333333336</c:v>
                </c:pt>
                <c:pt idx="53331">
                  <c:v>40239.75</c:v>
                </c:pt>
                <c:pt idx="53332">
                  <c:v>40239.791666666664</c:v>
                </c:pt>
                <c:pt idx="53333">
                  <c:v>40239.833333333336</c:v>
                </c:pt>
                <c:pt idx="53334">
                  <c:v>40239.875</c:v>
                </c:pt>
                <c:pt idx="53335">
                  <c:v>40239.916666666664</c:v>
                </c:pt>
                <c:pt idx="53336">
                  <c:v>40239.958333333336</c:v>
                </c:pt>
                <c:pt idx="53337">
                  <c:v>40240</c:v>
                </c:pt>
                <c:pt idx="53338">
                  <c:v>40238.041666666664</c:v>
                </c:pt>
                <c:pt idx="53339">
                  <c:v>40238.083333333336</c:v>
                </c:pt>
                <c:pt idx="53340">
                  <c:v>40238.125</c:v>
                </c:pt>
                <c:pt idx="53341">
                  <c:v>40238.166666666664</c:v>
                </c:pt>
                <c:pt idx="53342">
                  <c:v>40238.208333333336</c:v>
                </c:pt>
                <c:pt idx="53343">
                  <c:v>40238.25</c:v>
                </c:pt>
                <c:pt idx="53344">
                  <c:v>40238.291666666664</c:v>
                </c:pt>
                <c:pt idx="53345">
                  <c:v>40238.333333333336</c:v>
                </c:pt>
                <c:pt idx="53346">
                  <c:v>40238.375</c:v>
                </c:pt>
                <c:pt idx="53347">
                  <c:v>40238.416666666664</c:v>
                </c:pt>
                <c:pt idx="53348">
                  <c:v>40238.458333333336</c:v>
                </c:pt>
                <c:pt idx="53349">
                  <c:v>40238.5</c:v>
                </c:pt>
                <c:pt idx="53350">
                  <c:v>40238.541666666664</c:v>
                </c:pt>
                <c:pt idx="53351">
                  <c:v>40238.583333333336</c:v>
                </c:pt>
                <c:pt idx="53352">
                  <c:v>40238.625</c:v>
                </c:pt>
                <c:pt idx="53353">
                  <c:v>40238.666666666664</c:v>
                </c:pt>
                <c:pt idx="53354">
                  <c:v>40238.708333333336</c:v>
                </c:pt>
                <c:pt idx="53355">
                  <c:v>40238.75</c:v>
                </c:pt>
                <c:pt idx="53356">
                  <c:v>40238.791666666664</c:v>
                </c:pt>
                <c:pt idx="53357">
                  <c:v>40238.833333333336</c:v>
                </c:pt>
                <c:pt idx="53358">
                  <c:v>40238.875</c:v>
                </c:pt>
                <c:pt idx="53359">
                  <c:v>40238.916666666664</c:v>
                </c:pt>
                <c:pt idx="53360">
                  <c:v>40238.958333333336</c:v>
                </c:pt>
                <c:pt idx="53361">
                  <c:v>40239</c:v>
                </c:pt>
                <c:pt idx="53362">
                  <c:v>40237.041666666664</c:v>
                </c:pt>
                <c:pt idx="53363">
                  <c:v>40237.083333333336</c:v>
                </c:pt>
                <c:pt idx="53364">
                  <c:v>40237.125</c:v>
                </c:pt>
                <c:pt idx="53365">
                  <c:v>40237.166666666664</c:v>
                </c:pt>
                <c:pt idx="53366">
                  <c:v>40237.208333333336</c:v>
                </c:pt>
                <c:pt idx="53367">
                  <c:v>40237.25</c:v>
                </c:pt>
                <c:pt idx="53368">
                  <c:v>40237.291666666664</c:v>
                </c:pt>
                <c:pt idx="53369">
                  <c:v>40237.333333333336</c:v>
                </c:pt>
                <c:pt idx="53370">
                  <c:v>40237.375</c:v>
                </c:pt>
                <c:pt idx="53371">
                  <c:v>40237.416666666664</c:v>
                </c:pt>
                <c:pt idx="53372">
                  <c:v>40237.458333333336</c:v>
                </c:pt>
                <c:pt idx="53373">
                  <c:v>40237.5</c:v>
                </c:pt>
                <c:pt idx="53374">
                  <c:v>40237.541666666664</c:v>
                </c:pt>
                <c:pt idx="53375">
                  <c:v>40237.583333333336</c:v>
                </c:pt>
                <c:pt idx="53376">
                  <c:v>40237.625</c:v>
                </c:pt>
                <c:pt idx="53377">
                  <c:v>40237.666666666664</c:v>
                </c:pt>
                <c:pt idx="53378">
                  <c:v>40237.708333333336</c:v>
                </c:pt>
                <c:pt idx="53379">
                  <c:v>40237.75</c:v>
                </c:pt>
                <c:pt idx="53380">
                  <c:v>40237.791666666664</c:v>
                </c:pt>
                <c:pt idx="53381">
                  <c:v>40237.833333333336</c:v>
                </c:pt>
                <c:pt idx="53382">
                  <c:v>40237.875</c:v>
                </c:pt>
                <c:pt idx="53383">
                  <c:v>40237.916666666664</c:v>
                </c:pt>
                <c:pt idx="53384">
                  <c:v>40237.958333333336</c:v>
                </c:pt>
                <c:pt idx="53385">
                  <c:v>40238</c:v>
                </c:pt>
                <c:pt idx="53386">
                  <c:v>40236.041666666664</c:v>
                </c:pt>
                <c:pt idx="53387">
                  <c:v>40236.083333333336</c:v>
                </c:pt>
                <c:pt idx="53388">
                  <c:v>40236.125</c:v>
                </c:pt>
                <c:pt idx="53389">
                  <c:v>40236.166666666664</c:v>
                </c:pt>
                <c:pt idx="53390">
                  <c:v>40236.208333333336</c:v>
                </c:pt>
                <c:pt idx="53391">
                  <c:v>40236.25</c:v>
                </c:pt>
                <c:pt idx="53392">
                  <c:v>40236.291666666664</c:v>
                </c:pt>
                <c:pt idx="53393">
                  <c:v>40236.333333333336</c:v>
                </c:pt>
                <c:pt idx="53394">
                  <c:v>40236.375</c:v>
                </c:pt>
                <c:pt idx="53395">
                  <c:v>40236.416666666664</c:v>
                </c:pt>
                <c:pt idx="53396">
                  <c:v>40236.458333333336</c:v>
                </c:pt>
                <c:pt idx="53397">
                  <c:v>40236.5</c:v>
                </c:pt>
                <c:pt idx="53398">
                  <c:v>40236.541666666664</c:v>
                </c:pt>
                <c:pt idx="53399">
                  <c:v>40236.583333333336</c:v>
                </c:pt>
                <c:pt idx="53400">
                  <c:v>40236.625</c:v>
                </c:pt>
                <c:pt idx="53401">
                  <c:v>40236.666666666664</c:v>
                </c:pt>
                <c:pt idx="53402">
                  <c:v>40236.708333333336</c:v>
                </c:pt>
                <c:pt idx="53403">
                  <c:v>40236.75</c:v>
                </c:pt>
                <c:pt idx="53404">
                  <c:v>40236.791666666664</c:v>
                </c:pt>
                <c:pt idx="53405">
                  <c:v>40236.833333333336</c:v>
                </c:pt>
                <c:pt idx="53406">
                  <c:v>40236.875</c:v>
                </c:pt>
                <c:pt idx="53407">
                  <c:v>40236.916666666664</c:v>
                </c:pt>
                <c:pt idx="53408">
                  <c:v>40236.958333333336</c:v>
                </c:pt>
                <c:pt idx="53409">
                  <c:v>40237</c:v>
                </c:pt>
                <c:pt idx="53410">
                  <c:v>40235.041666666664</c:v>
                </c:pt>
                <c:pt idx="53411">
                  <c:v>40235.083333333336</c:v>
                </c:pt>
                <c:pt idx="53412">
                  <c:v>40235.125</c:v>
                </c:pt>
                <c:pt idx="53413">
                  <c:v>40235.166666666664</c:v>
                </c:pt>
                <c:pt idx="53414">
                  <c:v>40235.208333333336</c:v>
                </c:pt>
                <c:pt idx="53415">
                  <c:v>40235.25</c:v>
                </c:pt>
                <c:pt idx="53416">
                  <c:v>40235.291666666664</c:v>
                </c:pt>
                <c:pt idx="53417">
                  <c:v>40235.333333333336</c:v>
                </c:pt>
                <c:pt idx="53418">
                  <c:v>40235.375</c:v>
                </c:pt>
                <c:pt idx="53419">
                  <c:v>40235.416666666664</c:v>
                </c:pt>
                <c:pt idx="53420">
                  <c:v>40235.458333333336</c:v>
                </c:pt>
                <c:pt idx="53421">
                  <c:v>40235.5</c:v>
                </c:pt>
                <c:pt idx="53422">
                  <c:v>40235.541666666664</c:v>
                </c:pt>
                <c:pt idx="53423">
                  <c:v>40235.583333333336</c:v>
                </c:pt>
                <c:pt idx="53424">
                  <c:v>40235.625</c:v>
                </c:pt>
                <c:pt idx="53425">
                  <c:v>40235.666666666664</c:v>
                </c:pt>
                <c:pt idx="53426">
                  <c:v>40235.708333333336</c:v>
                </c:pt>
                <c:pt idx="53427">
                  <c:v>40235.75</c:v>
                </c:pt>
                <c:pt idx="53428">
                  <c:v>40235.791666666664</c:v>
                </c:pt>
                <c:pt idx="53429">
                  <c:v>40235.833333333336</c:v>
                </c:pt>
                <c:pt idx="53430">
                  <c:v>40235.875</c:v>
                </c:pt>
                <c:pt idx="53431">
                  <c:v>40235.916666666664</c:v>
                </c:pt>
                <c:pt idx="53432">
                  <c:v>40235.958333333336</c:v>
                </c:pt>
                <c:pt idx="53433">
                  <c:v>40236</c:v>
                </c:pt>
                <c:pt idx="53434">
                  <c:v>40234.041666666664</c:v>
                </c:pt>
                <c:pt idx="53435">
                  <c:v>40234.083333333336</c:v>
                </c:pt>
                <c:pt idx="53436">
                  <c:v>40234.125</c:v>
                </c:pt>
                <c:pt idx="53437">
                  <c:v>40234.166666666664</c:v>
                </c:pt>
                <c:pt idx="53438">
                  <c:v>40234.208333333336</c:v>
                </c:pt>
                <c:pt idx="53439">
                  <c:v>40234.25</c:v>
                </c:pt>
                <c:pt idx="53440">
                  <c:v>40234.291666666664</c:v>
                </c:pt>
                <c:pt idx="53441">
                  <c:v>40234.333333333336</c:v>
                </c:pt>
                <c:pt idx="53442">
                  <c:v>40234.375</c:v>
                </c:pt>
                <c:pt idx="53443">
                  <c:v>40234.416666666664</c:v>
                </c:pt>
                <c:pt idx="53444">
                  <c:v>40234.458333333336</c:v>
                </c:pt>
                <c:pt idx="53445">
                  <c:v>40234.5</c:v>
                </c:pt>
                <c:pt idx="53446">
                  <c:v>40234.541666666664</c:v>
                </c:pt>
                <c:pt idx="53447">
                  <c:v>40234.583333333336</c:v>
                </c:pt>
                <c:pt idx="53448">
                  <c:v>40234.625</c:v>
                </c:pt>
                <c:pt idx="53449">
                  <c:v>40234.666666666664</c:v>
                </c:pt>
                <c:pt idx="53450">
                  <c:v>40234.708333333336</c:v>
                </c:pt>
                <c:pt idx="53451">
                  <c:v>40234.75</c:v>
                </c:pt>
                <c:pt idx="53452">
                  <c:v>40234.791666666664</c:v>
                </c:pt>
                <c:pt idx="53453">
                  <c:v>40234.833333333336</c:v>
                </c:pt>
                <c:pt idx="53454">
                  <c:v>40234.875</c:v>
                </c:pt>
                <c:pt idx="53455">
                  <c:v>40234.916666666664</c:v>
                </c:pt>
                <c:pt idx="53456">
                  <c:v>40234.958333333336</c:v>
                </c:pt>
                <c:pt idx="53457">
                  <c:v>40235</c:v>
                </c:pt>
                <c:pt idx="53458">
                  <c:v>40233.041666666664</c:v>
                </c:pt>
                <c:pt idx="53459">
                  <c:v>40233.083333333336</c:v>
                </c:pt>
                <c:pt idx="53460">
                  <c:v>40233.125</c:v>
                </c:pt>
                <c:pt idx="53461">
                  <c:v>40233.166666666664</c:v>
                </c:pt>
                <c:pt idx="53462">
                  <c:v>40233.208333333336</c:v>
                </c:pt>
                <c:pt idx="53463">
                  <c:v>40233.25</c:v>
                </c:pt>
                <c:pt idx="53464">
                  <c:v>40233.291666666664</c:v>
                </c:pt>
                <c:pt idx="53465">
                  <c:v>40233.333333333336</c:v>
                </c:pt>
                <c:pt idx="53466">
                  <c:v>40233.375</c:v>
                </c:pt>
                <c:pt idx="53467">
                  <c:v>40233.416666666664</c:v>
                </c:pt>
                <c:pt idx="53468">
                  <c:v>40233.458333333336</c:v>
                </c:pt>
                <c:pt idx="53469">
                  <c:v>40233.5</c:v>
                </c:pt>
                <c:pt idx="53470">
                  <c:v>40233.541666666664</c:v>
                </c:pt>
                <c:pt idx="53471">
                  <c:v>40233.583333333336</c:v>
                </c:pt>
                <c:pt idx="53472">
                  <c:v>40233.625</c:v>
                </c:pt>
                <c:pt idx="53473">
                  <c:v>40233.666666666664</c:v>
                </c:pt>
                <c:pt idx="53474">
                  <c:v>40233.708333333336</c:v>
                </c:pt>
                <c:pt idx="53475">
                  <c:v>40233.75</c:v>
                </c:pt>
                <c:pt idx="53476">
                  <c:v>40233.791666666664</c:v>
                </c:pt>
                <c:pt idx="53477">
                  <c:v>40233.833333333336</c:v>
                </c:pt>
                <c:pt idx="53478">
                  <c:v>40233.875</c:v>
                </c:pt>
                <c:pt idx="53479">
                  <c:v>40233.916666666664</c:v>
                </c:pt>
                <c:pt idx="53480">
                  <c:v>40233.958333333336</c:v>
                </c:pt>
                <c:pt idx="53481">
                  <c:v>40234</c:v>
                </c:pt>
                <c:pt idx="53482">
                  <c:v>40232.041666666664</c:v>
                </c:pt>
                <c:pt idx="53483">
                  <c:v>40232.083333333336</c:v>
                </c:pt>
                <c:pt idx="53484">
                  <c:v>40232.125</c:v>
                </c:pt>
                <c:pt idx="53485">
                  <c:v>40232.166666666664</c:v>
                </c:pt>
                <c:pt idx="53486">
                  <c:v>40232.208333333336</c:v>
                </c:pt>
                <c:pt idx="53487">
                  <c:v>40232.25</c:v>
                </c:pt>
                <c:pt idx="53488">
                  <c:v>40232.291666666664</c:v>
                </c:pt>
                <c:pt idx="53489">
                  <c:v>40232.333333333336</c:v>
                </c:pt>
                <c:pt idx="53490">
                  <c:v>40232.375</c:v>
                </c:pt>
                <c:pt idx="53491">
                  <c:v>40232.416666666664</c:v>
                </c:pt>
                <c:pt idx="53492">
                  <c:v>40232.458333333336</c:v>
                </c:pt>
                <c:pt idx="53493">
                  <c:v>40232.5</c:v>
                </c:pt>
                <c:pt idx="53494">
                  <c:v>40232.541666666664</c:v>
                </c:pt>
                <c:pt idx="53495">
                  <c:v>40232.583333333336</c:v>
                </c:pt>
                <c:pt idx="53496">
                  <c:v>40232.625</c:v>
                </c:pt>
                <c:pt idx="53497">
                  <c:v>40232.666666666664</c:v>
                </c:pt>
                <c:pt idx="53498">
                  <c:v>40232.708333333336</c:v>
                </c:pt>
                <c:pt idx="53499">
                  <c:v>40232.75</c:v>
                </c:pt>
                <c:pt idx="53500">
                  <c:v>40232.791666666664</c:v>
                </c:pt>
                <c:pt idx="53501">
                  <c:v>40232.833333333336</c:v>
                </c:pt>
                <c:pt idx="53502">
                  <c:v>40232.875</c:v>
                </c:pt>
                <c:pt idx="53503">
                  <c:v>40232.916666666664</c:v>
                </c:pt>
                <c:pt idx="53504">
                  <c:v>40232.958333333336</c:v>
                </c:pt>
                <c:pt idx="53505">
                  <c:v>40233</c:v>
                </c:pt>
                <c:pt idx="53506">
                  <c:v>40231.041666666664</c:v>
                </c:pt>
                <c:pt idx="53507">
                  <c:v>40231.083333333336</c:v>
                </c:pt>
                <c:pt idx="53508">
                  <c:v>40231.125</c:v>
                </c:pt>
                <c:pt idx="53509">
                  <c:v>40231.166666666664</c:v>
                </c:pt>
                <c:pt idx="53510">
                  <c:v>40231.208333333336</c:v>
                </c:pt>
                <c:pt idx="53511">
                  <c:v>40231.25</c:v>
                </c:pt>
                <c:pt idx="53512">
                  <c:v>40231.291666666664</c:v>
                </c:pt>
                <c:pt idx="53513">
                  <c:v>40231.333333333336</c:v>
                </c:pt>
                <c:pt idx="53514">
                  <c:v>40231.375</c:v>
                </c:pt>
                <c:pt idx="53515">
                  <c:v>40231.416666666664</c:v>
                </c:pt>
                <c:pt idx="53516">
                  <c:v>40231.458333333336</c:v>
                </c:pt>
                <c:pt idx="53517">
                  <c:v>40231.5</c:v>
                </c:pt>
                <c:pt idx="53518">
                  <c:v>40231.541666666664</c:v>
                </c:pt>
                <c:pt idx="53519">
                  <c:v>40231.583333333336</c:v>
                </c:pt>
                <c:pt idx="53520">
                  <c:v>40231.625</c:v>
                </c:pt>
                <c:pt idx="53521">
                  <c:v>40231.666666666664</c:v>
                </c:pt>
                <c:pt idx="53522">
                  <c:v>40231.708333333336</c:v>
                </c:pt>
                <c:pt idx="53523">
                  <c:v>40231.75</c:v>
                </c:pt>
                <c:pt idx="53524">
                  <c:v>40231.791666666664</c:v>
                </c:pt>
                <c:pt idx="53525">
                  <c:v>40231.833333333336</c:v>
                </c:pt>
                <c:pt idx="53526">
                  <c:v>40231.875</c:v>
                </c:pt>
                <c:pt idx="53527">
                  <c:v>40231.916666666664</c:v>
                </c:pt>
                <c:pt idx="53528">
                  <c:v>40231.958333333336</c:v>
                </c:pt>
                <c:pt idx="53529">
                  <c:v>40232</c:v>
                </c:pt>
                <c:pt idx="53530">
                  <c:v>40230.041666666664</c:v>
                </c:pt>
                <c:pt idx="53531">
                  <c:v>40230.083333333336</c:v>
                </c:pt>
                <c:pt idx="53532">
                  <c:v>40230.125</c:v>
                </c:pt>
                <c:pt idx="53533">
                  <c:v>40230.166666666664</c:v>
                </c:pt>
                <c:pt idx="53534">
                  <c:v>40230.208333333336</c:v>
                </c:pt>
                <c:pt idx="53535">
                  <c:v>40230.25</c:v>
                </c:pt>
                <c:pt idx="53536">
                  <c:v>40230.291666666664</c:v>
                </c:pt>
                <c:pt idx="53537">
                  <c:v>40230.333333333336</c:v>
                </c:pt>
                <c:pt idx="53538">
                  <c:v>40230.375</c:v>
                </c:pt>
                <c:pt idx="53539">
                  <c:v>40230.416666666664</c:v>
                </c:pt>
                <c:pt idx="53540">
                  <c:v>40230.458333333336</c:v>
                </c:pt>
                <c:pt idx="53541">
                  <c:v>40230.5</c:v>
                </c:pt>
                <c:pt idx="53542">
                  <c:v>40230.541666666664</c:v>
                </c:pt>
                <c:pt idx="53543">
                  <c:v>40230.583333333336</c:v>
                </c:pt>
                <c:pt idx="53544">
                  <c:v>40230.625</c:v>
                </c:pt>
                <c:pt idx="53545">
                  <c:v>40230.666666666664</c:v>
                </c:pt>
                <c:pt idx="53546">
                  <c:v>40230.708333333336</c:v>
                </c:pt>
                <c:pt idx="53547">
                  <c:v>40230.75</c:v>
                </c:pt>
                <c:pt idx="53548">
                  <c:v>40230.791666666664</c:v>
                </c:pt>
                <c:pt idx="53549">
                  <c:v>40230.833333333336</c:v>
                </c:pt>
                <c:pt idx="53550">
                  <c:v>40230.875</c:v>
                </c:pt>
                <c:pt idx="53551">
                  <c:v>40230.916666666664</c:v>
                </c:pt>
                <c:pt idx="53552">
                  <c:v>40230.958333333336</c:v>
                </c:pt>
                <c:pt idx="53553">
                  <c:v>40231</c:v>
                </c:pt>
                <c:pt idx="53554">
                  <c:v>40229.041666666664</c:v>
                </c:pt>
                <c:pt idx="53555">
                  <c:v>40229.083333333336</c:v>
                </c:pt>
                <c:pt idx="53556">
                  <c:v>40229.125</c:v>
                </c:pt>
                <c:pt idx="53557">
                  <c:v>40229.166666666664</c:v>
                </c:pt>
                <c:pt idx="53558">
                  <c:v>40229.208333333336</c:v>
                </c:pt>
                <c:pt idx="53559">
                  <c:v>40229.25</c:v>
                </c:pt>
                <c:pt idx="53560">
                  <c:v>40229.291666666664</c:v>
                </c:pt>
                <c:pt idx="53561">
                  <c:v>40229.333333333336</c:v>
                </c:pt>
                <c:pt idx="53562">
                  <c:v>40229.375</c:v>
                </c:pt>
                <c:pt idx="53563">
                  <c:v>40229.416666666664</c:v>
                </c:pt>
                <c:pt idx="53564">
                  <c:v>40229.458333333336</c:v>
                </c:pt>
                <c:pt idx="53565">
                  <c:v>40229.5</c:v>
                </c:pt>
                <c:pt idx="53566">
                  <c:v>40229.541666666664</c:v>
                </c:pt>
                <c:pt idx="53567">
                  <c:v>40229.583333333336</c:v>
                </c:pt>
                <c:pt idx="53568">
                  <c:v>40229.625</c:v>
                </c:pt>
                <c:pt idx="53569">
                  <c:v>40229.666666666664</c:v>
                </c:pt>
                <c:pt idx="53570">
                  <c:v>40229.708333333336</c:v>
                </c:pt>
                <c:pt idx="53571">
                  <c:v>40229.75</c:v>
                </c:pt>
                <c:pt idx="53572">
                  <c:v>40229.791666666664</c:v>
                </c:pt>
                <c:pt idx="53573">
                  <c:v>40229.833333333336</c:v>
                </c:pt>
                <c:pt idx="53574">
                  <c:v>40229.875</c:v>
                </c:pt>
                <c:pt idx="53575">
                  <c:v>40229.916666666664</c:v>
                </c:pt>
                <c:pt idx="53576">
                  <c:v>40229.958333333336</c:v>
                </c:pt>
                <c:pt idx="53577">
                  <c:v>40230</c:v>
                </c:pt>
                <c:pt idx="53578">
                  <c:v>40228.041666666664</c:v>
                </c:pt>
                <c:pt idx="53579">
                  <c:v>40228.083333333336</c:v>
                </c:pt>
                <c:pt idx="53580">
                  <c:v>40228.125</c:v>
                </c:pt>
                <c:pt idx="53581">
                  <c:v>40228.166666666664</c:v>
                </c:pt>
                <c:pt idx="53582">
                  <c:v>40228.208333333336</c:v>
                </c:pt>
                <c:pt idx="53583">
                  <c:v>40228.25</c:v>
                </c:pt>
                <c:pt idx="53584">
                  <c:v>40228.291666666664</c:v>
                </c:pt>
                <c:pt idx="53585">
                  <c:v>40228.333333333336</c:v>
                </c:pt>
                <c:pt idx="53586">
                  <c:v>40228.375</c:v>
                </c:pt>
                <c:pt idx="53587">
                  <c:v>40228.416666666664</c:v>
                </c:pt>
                <c:pt idx="53588">
                  <c:v>40228.458333333336</c:v>
                </c:pt>
                <c:pt idx="53589">
                  <c:v>40228.5</c:v>
                </c:pt>
                <c:pt idx="53590">
                  <c:v>40228.541666666664</c:v>
                </c:pt>
                <c:pt idx="53591">
                  <c:v>40228.583333333336</c:v>
                </c:pt>
                <c:pt idx="53592">
                  <c:v>40228.625</c:v>
                </c:pt>
                <c:pt idx="53593">
                  <c:v>40228.666666666664</c:v>
                </c:pt>
                <c:pt idx="53594">
                  <c:v>40228.708333333336</c:v>
                </c:pt>
                <c:pt idx="53595">
                  <c:v>40228.75</c:v>
                </c:pt>
                <c:pt idx="53596">
                  <c:v>40228.791666666664</c:v>
                </c:pt>
                <c:pt idx="53597">
                  <c:v>40228.833333333336</c:v>
                </c:pt>
                <c:pt idx="53598">
                  <c:v>40228.875</c:v>
                </c:pt>
                <c:pt idx="53599">
                  <c:v>40228.916666666664</c:v>
                </c:pt>
                <c:pt idx="53600">
                  <c:v>40228.958333333336</c:v>
                </c:pt>
                <c:pt idx="53601">
                  <c:v>40229</c:v>
                </c:pt>
                <c:pt idx="53602">
                  <c:v>40227.041666666664</c:v>
                </c:pt>
                <c:pt idx="53603">
                  <c:v>40227.083333333336</c:v>
                </c:pt>
                <c:pt idx="53604">
                  <c:v>40227.125</c:v>
                </c:pt>
                <c:pt idx="53605">
                  <c:v>40227.166666666664</c:v>
                </c:pt>
                <c:pt idx="53606">
                  <c:v>40227.208333333336</c:v>
                </c:pt>
                <c:pt idx="53607">
                  <c:v>40227.25</c:v>
                </c:pt>
                <c:pt idx="53608">
                  <c:v>40227.291666666664</c:v>
                </c:pt>
                <c:pt idx="53609">
                  <c:v>40227.333333333336</c:v>
                </c:pt>
                <c:pt idx="53610">
                  <c:v>40227.375</c:v>
                </c:pt>
                <c:pt idx="53611">
                  <c:v>40227.416666666664</c:v>
                </c:pt>
                <c:pt idx="53612">
                  <c:v>40227.458333333336</c:v>
                </c:pt>
                <c:pt idx="53613">
                  <c:v>40227.5</c:v>
                </c:pt>
                <c:pt idx="53614">
                  <c:v>40227.541666666664</c:v>
                </c:pt>
                <c:pt idx="53615">
                  <c:v>40227.583333333336</c:v>
                </c:pt>
                <c:pt idx="53616">
                  <c:v>40227.625</c:v>
                </c:pt>
                <c:pt idx="53617">
                  <c:v>40227.666666666664</c:v>
                </c:pt>
                <c:pt idx="53618">
                  <c:v>40227.708333333336</c:v>
                </c:pt>
                <c:pt idx="53619">
                  <c:v>40227.75</c:v>
                </c:pt>
                <c:pt idx="53620">
                  <c:v>40227.791666666664</c:v>
                </c:pt>
                <c:pt idx="53621">
                  <c:v>40227.833333333336</c:v>
                </c:pt>
                <c:pt idx="53622">
                  <c:v>40227.875</c:v>
                </c:pt>
                <c:pt idx="53623">
                  <c:v>40227.916666666664</c:v>
                </c:pt>
                <c:pt idx="53624">
                  <c:v>40227.958333333336</c:v>
                </c:pt>
                <c:pt idx="53625">
                  <c:v>40228</c:v>
                </c:pt>
                <c:pt idx="53626">
                  <c:v>40226.041666666664</c:v>
                </c:pt>
                <c:pt idx="53627">
                  <c:v>40226.083333333336</c:v>
                </c:pt>
                <c:pt idx="53628">
                  <c:v>40226.125</c:v>
                </c:pt>
                <c:pt idx="53629">
                  <c:v>40226.166666666664</c:v>
                </c:pt>
                <c:pt idx="53630">
                  <c:v>40226.208333333336</c:v>
                </c:pt>
                <c:pt idx="53631">
                  <c:v>40226.25</c:v>
                </c:pt>
                <c:pt idx="53632">
                  <c:v>40226.291666666664</c:v>
                </c:pt>
                <c:pt idx="53633">
                  <c:v>40226.333333333336</c:v>
                </c:pt>
                <c:pt idx="53634">
                  <c:v>40226.375</c:v>
                </c:pt>
                <c:pt idx="53635">
                  <c:v>40226.416666666664</c:v>
                </c:pt>
                <c:pt idx="53636">
                  <c:v>40226.458333333336</c:v>
                </c:pt>
                <c:pt idx="53637">
                  <c:v>40226.5</c:v>
                </c:pt>
                <c:pt idx="53638">
                  <c:v>40226.541666666664</c:v>
                </c:pt>
                <c:pt idx="53639">
                  <c:v>40226.583333333336</c:v>
                </c:pt>
                <c:pt idx="53640">
                  <c:v>40226.625</c:v>
                </c:pt>
                <c:pt idx="53641">
                  <c:v>40226.666666666664</c:v>
                </c:pt>
                <c:pt idx="53642">
                  <c:v>40226.708333333336</c:v>
                </c:pt>
                <c:pt idx="53643">
                  <c:v>40226.75</c:v>
                </c:pt>
                <c:pt idx="53644">
                  <c:v>40226.791666666664</c:v>
                </c:pt>
                <c:pt idx="53645">
                  <c:v>40226.833333333336</c:v>
                </c:pt>
                <c:pt idx="53646">
                  <c:v>40226.875</c:v>
                </c:pt>
                <c:pt idx="53647">
                  <c:v>40226.916666666664</c:v>
                </c:pt>
                <c:pt idx="53648">
                  <c:v>40226.958333333336</c:v>
                </c:pt>
                <c:pt idx="53649">
                  <c:v>40227</c:v>
                </c:pt>
                <c:pt idx="53650">
                  <c:v>40225.041666666664</c:v>
                </c:pt>
                <c:pt idx="53651">
                  <c:v>40225.083333333336</c:v>
                </c:pt>
                <c:pt idx="53652">
                  <c:v>40225.125</c:v>
                </c:pt>
                <c:pt idx="53653">
                  <c:v>40225.166666666664</c:v>
                </c:pt>
                <c:pt idx="53654">
                  <c:v>40225.208333333336</c:v>
                </c:pt>
                <c:pt idx="53655">
                  <c:v>40225.25</c:v>
                </c:pt>
                <c:pt idx="53656">
                  <c:v>40225.291666666664</c:v>
                </c:pt>
                <c:pt idx="53657">
                  <c:v>40225.333333333336</c:v>
                </c:pt>
                <c:pt idx="53658">
                  <c:v>40225.375</c:v>
                </c:pt>
                <c:pt idx="53659">
                  <c:v>40225.416666666664</c:v>
                </c:pt>
                <c:pt idx="53660">
                  <c:v>40225.458333333336</c:v>
                </c:pt>
                <c:pt idx="53661">
                  <c:v>40225.5</c:v>
                </c:pt>
                <c:pt idx="53662">
                  <c:v>40225.541666666664</c:v>
                </c:pt>
                <c:pt idx="53663">
                  <c:v>40225.583333333336</c:v>
                </c:pt>
                <c:pt idx="53664">
                  <c:v>40225.625</c:v>
                </c:pt>
                <c:pt idx="53665">
                  <c:v>40225.666666666664</c:v>
                </c:pt>
                <c:pt idx="53666">
                  <c:v>40225.708333333336</c:v>
                </c:pt>
                <c:pt idx="53667">
                  <c:v>40225.75</c:v>
                </c:pt>
                <c:pt idx="53668">
                  <c:v>40225.791666666664</c:v>
                </c:pt>
                <c:pt idx="53669">
                  <c:v>40225.833333333336</c:v>
                </c:pt>
                <c:pt idx="53670">
                  <c:v>40225.875</c:v>
                </c:pt>
                <c:pt idx="53671">
                  <c:v>40225.916666666664</c:v>
                </c:pt>
                <c:pt idx="53672">
                  <c:v>40225.958333333336</c:v>
                </c:pt>
                <c:pt idx="53673">
                  <c:v>40226</c:v>
                </c:pt>
                <c:pt idx="53674">
                  <c:v>40224.041666666664</c:v>
                </c:pt>
                <c:pt idx="53675">
                  <c:v>40224.083333333336</c:v>
                </c:pt>
                <c:pt idx="53676">
                  <c:v>40224.125</c:v>
                </c:pt>
                <c:pt idx="53677">
                  <c:v>40224.166666666664</c:v>
                </c:pt>
                <c:pt idx="53678">
                  <c:v>40224.208333333336</c:v>
                </c:pt>
                <c:pt idx="53679">
                  <c:v>40224.25</c:v>
                </c:pt>
                <c:pt idx="53680">
                  <c:v>40224.291666666664</c:v>
                </c:pt>
                <c:pt idx="53681">
                  <c:v>40224.333333333336</c:v>
                </c:pt>
                <c:pt idx="53682">
                  <c:v>40224.375</c:v>
                </c:pt>
                <c:pt idx="53683">
                  <c:v>40224.416666666664</c:v>
                </c:pt>
                <c:pt idx="53684">
                  <c:v>40224.458333333336</c:v>
                </c:pt>
                <c:pt idx="53685">
                  <c:v>40224.5</c:v>
                </c:pt>
                <c:pt idx="53686">
                  <c:v>40224.541666666664</c:v>
                </c:pt>
                <c:pt idx="53687">
                  <c:v>40224.583333333336</c:v>
                </c:pt>
                <c:pt idx="53688">
                  <c:v>40224.625</c:v>
                </c:pt>
                <c:pt idx="53689">
                  <c:v>40224.666666666664</c:v>
                </c:pt>
                <c:pt idx="53690">
                  <c:v>40224.708333333336</c:v>
                </c:pt>
                <c:pt idx="53691">
                  <c:v>40224.75</c:v>
                </c:pt>
                <c:pt idx="53692">
                  <c:v>40224.791666666664</c:v>
                </c:pt>
                <c:pt idx="53693">
                  <c:v>40224.833333333336</c:v>
                </c:pt>
                <c:pt idx="53694">
                  <c:v>40224.875</c:v>
                </c:pt>
                <c:pt idx="53695">
                  <c:v>40224.916666666664</c:v>
                </c:pt>
                <c:pt idx="53696">
                  <c:v>40224.958333333336</c:v>
                </c:pt>
                <c:pt idx="53697">
                  <c:v>40225</c:v>
                </c:pt>
                <c:pt idx="53698">
                  <c:v>40223.041666666664</c:v>
                </c:pt>
                <c:pt idx="53699">
                  <c:v>40223.083333333336</c:v>
                </c:pt>
                <c:pt idx="53700">
                  <c:v>40223.125</c:v>
                </c:pt>
                <c:pt idx="53701">
                  <c:v>40223.166666666664</c:v>
                </c:pt>
                <c:pt idx="53702">
                  <c:v>40223.208333333336</c:v>
                </c:pt>
                <c:pt idx="53703">
                  <c:v>40223.25</c:v>
                </c:pt>
                <c:pt idx="53704">
                  <c:v>40223.291666666664</c:v>
                </c:pt>
                <c:pt idx="53705">
                  <c:v>40223.333333333336</c:v>
                </c:pt>
                <c:pt idx="53706">
                  <c:v>40223.375</c:v>
                </c:pt>
                <c:pt idx="53707">
                  <c:v>40223.416666666664</c:v>
                </c:pt>
                <c:pt idx="53708">
                  <c:v>40223.458333333336</c:v>
                </c:pt>
                <c:pt idx="53709">
                  <c:v>40223.5</c:v>
                </c:pt>
                <c:pt idx="53710">
                  <c:v>40223.541666666664</c:v>
                </c:pt>
                <c:pt idx="53711">
                  <c:v>40223.583333333336</c:v>
                </c:pt>
                <c:pt idx="53712">
                  <c:v>40223.625</c:v>
                </c:pt>
                <c:pt idx="53713">
                  <c:v>40223.666666666664</c:v>
                </c:pt>
                <c:pt idx="53714">
                  <c:v>40223.708333333336</c:v>
                </c:pt>
                <c:pt idx="53715">
                  <c:v>40223.75</c:v>
                </c:pt>
                <c:pt idx="53716">
                  <c:v>40223.791666666664</c:v>
                </c:pt>
                <c:pt idx="53717">
                  <c:v>40223.833333333336</c:v>
                </c:pt>
                <c:pt idx="53718">
                  <c:v>40223.875</c:v>
                </c:pt>
                <c:pt idx="53719">
                  <c:v>40223.916666666664</c:v>
                </c:pt>
                <c:pt idx="53720">
                  <c:v>40223.958333333336</c:v>
                </c:pt>
                <c:pt idx="53721">
                  <c:v>40224</c:v>
                </c:pt>
                <c:pt idx="53722">
                  <c:v>40222.041666666664</c:v>
                </c:pt>
                <c:pt idx="53723">
                  <c:v>40222.083333333336</c:v>
                </c:pt>
                <c:pt idx="53724">
                  <c:v>40222.125</c:v>
                </c:pt>
                <c:pt idx="53725">
                  <c:v>40222.166666666664</c:v>
                </c:pt>
                <c:pt idx="53726">
                  <c:v>40222.208333333336</c:v>
                </c:pt>
                <c:pt idx="53727">
                  <c:v>40222.25</c:v>
                </c:pt>
                <c:pt idx="53728">
                  <c:v>40222.291666666664</c:v>
                </c:pt>
                <c:pt idx="53729">
                  <c:v>40222.333333333336</c:v>
                </c:pt>
                <c:pt idx="53730">
                  <c:v>40222.375</c:v>
                </c:pt>
                <c:pt idx="53731">
                  <c:v>40222.416666666664</c:v>
                </c:pt>
                <c:pt idx="53732">
                  <c:v>40222.458333333336</c:v>
                </c:pt>
                <c:pt idx="53733">
                  <c:v>40222.5</c:v>
                </c:pt>
                <c:pt idx="53734">
                  <c:v>40222.541666666664</c:v>
                </c:pt>
                <c:pt idx="53735">
                  <c:v>40222.583333333336</c:v>
                </c:pt>
                <c:pt idx="53736">
                  <c:v>40222.625</c:v>
                </c:pt>
                <c:pt idx="53737">
                  <c:v>40222.666666666664</c:v>
                </c:pt>
                <c:pt idx="53738">
                  <c:v>40222.708333333336</c:v>
                </c:pt>
                <c:pt idx="53739">
                  <c:v>40222.75</c:v>
                </c:pt>
                <c:pt idx="53740">
                  <c:v>40222.791666666664</c:v>
                </c:pt>
                <c:pt idx="53741">
                  <c:v>40222.833333333336</c:v>
                </c:pt>
                <c:pt idx="53742">
                  <c:v>40222.875</c:v>
                </c:pt>
                <c:pt idx="53743">
                  <c:v>40222.916666666664</c:v>
                </c:pt>
                <c:pt idx="53744">
                  <c:v>40222.958333333336</c:v>
                </c:pt>
                <c:pt idx="53745">
                  <c:v>40223</c:v>
                </c:pt>
                <c:pt idx="53746">
                  <c:v>40221.041666666664</c:v>
                </c:pt>
                <c:pt idx="53747">
                  <c:v>40221.083333333336</c:v>
                </c:pt>
                <c:pt idx="53748">
                  <c:v>40221.125</c:v>
                </c:pt>
                <c:pt idx="53749">
                  <c:v>40221.166666666664</c:v>
                </c:pt>
                <c:pt idx="53750">
                  <c:v>40221.208333333336</c:v>
                </c:pt>
                <c:pt idx="53751">
                  <c:v>40221.25</c:v>
                </c:pt>
                <c:pt idx="53752">
                  <c:v>40221.291666666664</c:v>
                </c:pt>
                <c:pt idx="53753">
                  <c:v>40221.333333333336</c:v>
                </c:pt>
                <c:pt idx="53754">
                  <c:v>40221.375</c:v>
                </c:pt>
                <c:pt idx="53755">
                  <c:v>40221.416666666664</c:v>
                </c:pt>
                <c:pt idx="53756">
                  <c:v>40221.458333333336</c:v>
                </c:pt>
                <c:pt idx="53757">
                  <c:v>40221.5</c:v>
                </c:pt>
                <c:pt idx="53758">
                  <c:v>40221.541666666664</c:v>
                </c:pt>
                <c:pt idx="53759">
                  <c:v>40221.583333333336</c:v>
                </c:pt>
                <c:pt idx="53760">
                  <c:v>40221.625</c:v>
                </c:pt>
                <c:pt idx="53761">
                  <c:v>40221.666666666664</c:v>
                </c:pt>
                <c:pt idx="53762">
                  <c:v>40221.708333333336</c:v>
                </c:pt>
                <c:pt idx="53763">
                  <c:v>40221.75</c:v>
                </c:pt>
                <c:pt idx="53764">
                  <c:v>40221.791666666664</c:v>
                </c:pt>
                <c:pt idx="53765">
                  <c:v>40221.833333333336</c:v>
                </c:pt>
                <c:pt idx="53766">
                  <c:v>40221.875</c:v>
                </c:pt>
                <c:pt idx="53767">
                  <c:v>40221.916666666664</c:v>
                </c:pt>
                <c:pt idx="53768">
                  <c:v>40221.958333333336</c:v>
                </c:pt>
                <c:pt idx="53769">
                  <c:v>40222</c:v>
                </c:pt>
                <c:pt idx="53770">
                  <c:v>40220.041666666664</c:v>
                </c:pt>
                <c:pt idx="53771">
                  <c:v>40220.083333333336</c:v>
                </c:pt>
                <c:pt idx="53772">
                  <c:v>40220.125</c:v>
                </c:pt>
                <c:pt idx="53773">
                  <c:v>40220.166666666664</c:v>
                </c:pt>
                <c:pt idx="53774">
                  <c:v>40220.208333333336</c:v>
                </c:pt>
                <c:pt idx="53775">
                  <c:v>40220.25</c:v>
                </c:pt>
                <c:pt idx="53776">
                  <c:v>40220.291666666664</c:v>
                </c:pt>
                <c:pt idx="53777">
                  <c:v>40220.333333333336</c:v>
                </c:pt>
                <c:pt idx="53778">
                  <c:v>40220.375</c:v>
                </c:pt>
                <c:pt idx="53779">
                  <c:v>40220.416666666664</c:v>
                </c:pt>
                <c:pt idx="53780">
                  <c:v>40220.458333333336</c:v>
                </c:pt>
                <c:pt idx="53781">
                  <c:v>40220.5</c:v>
                </c:pt>
                <c:pt idx="53782">
                  <c:v>40220.541666666664</c:v>
                </c:pt>
                <c:pt idx="53783">
                  <c:v>40220.583333333336</c:v>
                </c:pt>
                <c:pt idx="53784">
                  <c:v>40220.625</c:v>
                </c:pt>
                <c:pt idx="53785">
                  <c:v>40220.666666666664</c:v>
                </c:pt>
                <c:pt idx="53786">
                  <c:v>40220.708333333336</c:v>
                </c:pt>
                <c:pt idx="53787">
                  <c:v>40220.75</c:v>
                </c:pt>
                <c:pt idx="53788">
                  <c:v>40220.791666666664</c:v>
                </c:pt>
                <c:pt idx="53789">
                  <c:v>40220.833333333336</c:v>
                </c:pt>
                <c:pt idx="53790">
                  <c:v>40220.875</c:v>
                </c:pt>
                <c:pt idx="53791">
                  <c:v>40220.916666666664</c:v>
                </c:pt>
                <c:pt idx="53792">
                  <c:v>40220.958333333336</c:v>
                </c:pt>
                <c:pt idx="53793">
                  <c:v>40221</c:v>
                </c:pt>
                <c:pt idx="53794">
                  <c:v>40219.041666666664</c:v>
                </c:pt>
                <c:pt idx="53795">
                  <c:v>40219.083333333336</c:v>
                </c:pt>
                <c:pt idx="53796">
                  <c:v>40219.125</c:v>
                </c:pt>
                <c:pt idx="53797">
                  <c:v>40219.166666666664</c:v>
                </c:pt>
                <c:pt idx="53798">
                  <c:v>40219.208333333336</c:v>
                </c:pt>
                <c:pt idx="53799">
                  <c:v>40219.25</c:v>
                </c:pt>
                <c:pt idx="53800">
                  <c:v>40219.291666666664</c:v>
                </c:pt>
                <c:pt idx="53801">
                  <c:v>40219.333333333336</c:v>
                </c:pt>
                <c:pt idx="53802">
                  <c:v>40219.375</c:v>
                </c:pt>
                <c:pt idx="53803">
                  <c:v>40219.416666666664</c:v>
                </c:pt>
                <c:pt idx="53804">
                  <c:v>40219.458333333336</c:v>
                </c:pt>
                <c:pt idx="53805">
                  <c:v>40219.5</c:v>
                </c:pt>
                <c:pt idx="53806">
                  <c:v>40219.541666666664</c:v>
                </c:pt>
                <c:pt idx="53807">
                  <c:v>40219.583333333336</c:v>
                </c:pt>
                <c:pt idx="53808">
                  <c:v>40219.625</c:v>
                </c:pt>
                <c:pt idx="53809">
                  <c:v>40219.666666666664</c:v>
                </c:pt>
                <c:pt idx="53810">
                  <c:v>40219.708333333336</c:v>
                </c:pt>
                <c:pt idx="53811">
                  <c:v>40219.75</c:v>
                </c:pt>
                <c:pt idx="53812">
                  <c:v>40219.791666666664</c:v>
                </c:pt>
                <c:pt idx="53813">
                  <c:v>40219.833333333336</c:v>
                </c:pt>
                <c:pt idx="53814">
                  <c:v>40219.875</c:v>
                </c:pt>
                <c:pt idx="53815">
                  <c:v>40219.916666666664</c:v>
                </c:pt>
                <c:pt idx="53816">
                  <c:v>40219.958333333336</c:v>
                </c:pt>
                <c:pt idx="53817">
                  <c:v>40220</c:v>
                </c:pt>
                <c:pt idx="53818">
                  <c:v>40218.041666666664</c:v>
                </c:pt>
                <c:pt idx="53819">
                  <c:v>40218.083333333336</c:v>
                </c:pt>
                <c:pt idx="53820">
                  <c:v>40218.125</c:v>
                </c:pt>
                <c:pt idx="53821">
                  <c:v>40218.166666666664</c:v>
                </c:pt>
                <c:pt idx="53822">
                  <c:v>40218.208333333336</c:v>
                </c:pt>
                <c:pt idx="53823">
                  <c:v>40218.25</c:v>
                </c:pt>
                <c:pt idx="53824">
                  <c:v>40218.291666666664</c:v>
                </c:pt>
                <c:pt idx="53825">
                  <c:v>40218.333333333336</c:v>
                </c:pt>
                <c:pt idx="53826">
                  <c:v>40218.375</c:v>
                </c:pt>
                <c:pt idx="53827">
                  <c:v>40218.416666666664</c:v>
                </c:pt>
                <c:pt idx="53828">
                  <c:v>40218.458333333336</c:v>
                </c:pt>
                <c:pt idx="53829">
                  <c:v>40218.5</c:v>
                </c:pt>
                <c:pt idx="53830">
                  <c:v>40218.541666666664</c:v>
                </c:pt>
                <c:pt idx="53831">
                  <c:v>40218.583333333336</c:v>
                </c:pt>
                <c:pt idx="53832">
                  <c:v>40218.625</c:v>
                </c:pt>
                <c:pt idx="53833">
                  <c:v>40218.666666666664</c:v>
                </c:pt>
                <c:pt idx="53834">
                  <c:v>40218.708333333336</c:v>
                </c:pt>
                <c:pt idx="53835">
                  <c:v>40218.75</c:v>
                </c:pt>
                <c:pt idx="53836">
                  <c:v>40218.791666666664</c:v>
                </c:pt>
                <c:pt idx="53837">
                  <c:v>40218.833333333336</c:v>
                </c:pt>
                <c:pt idx="53838">
                  <c:v>40218.875</c:v>
                </c:pt>
                <c:pt idx="53839">
                  <c:v>40218.916666666664</c:v>
                </c:pt>
                <c:pt idx="53840">
                  <c:v>40218.958333333336</c:v>
                </c:pt>
                <c:pt idx="53841">
                  <c:v>40219</c:v>
                </c:pt>
                <c:pt idx="53842">
                  <c:v>40217.041666666664</c:v>
                </c:pt>
                <c:pt idx="53843">
                  <c:v>40217.083333333336</c:v>
                </c:pt>
                <c:pt idx="53844">
                  <c:v>40217.125</c:v>
                </c:pt>
                <c:pt idx="53845">
                  <c:v>40217.166666666664</c:v>
                </c:pt>
                <c:pt idx="53846">
                  <c:v>40217.208333333336</c:v>
                </c:pt>
                <c:pt idx="53847">
                  <c:v>40217.25</c:v>
                </c:pt>
                <c:pt idx="53848">
                  <c:v>40217.291666666664</c:v>
                </c:pt>
                <c:pt idx="53849">
                  <c:v>40217.333333333336</c:v>
                </c:pt>
                <c:pt idx="53850">
                  <c:v>40217.375</c:v>
                </c:pt>
                <c:pt idx="53851">
                  <c:v>40217.416666666664</c:v>
                </c:pt>
                <c:pt idx="53852">
                  <c:v>40217.458333333336</c:v>
                </c:pt>
                <c:pt idx="53853">
                  <c:v>40217.5</c:v>
                </c:pt>
                <c:pt idx="53854">
                  <c:v>40217.541666666664</c:v>
                </c:pt>
                <c:pt idx="53855">
                  <c:v>40217.583333333336</c:v>
                </c:pt>
                <c:pt idx="53856">
                  <c:v>40217.625</c:v>
                </c:pt>
                <c:pt idx="53857">
                  <c:v>40217.666666666664</c:v>
                </c:pt>
                <c:pt idx="53858">
                  <c:v>40217.708333333336</c:v>
                </c:pt>
                <c:pt idx="53859">
                  <c:v>40217.75</c:v>
                </c:pt>
                <c:pt idx="53860">
                  <c:v>40217.791666666664</c:v>
                </c:pt>
                <c:pt idx="53861">
                  <c:v>40217.833333333336</c:v>
                </c:pt>
                <c:pt idx="53862">
                  <c:v>40217.875</c:v>
                </c:pt>
                <c:pt idx="53863">
                  <c:v>40217.916666666664</c:v>
                </c:pt>
                <c:pt idx="53864">
                  <c:v>40217.958333333336</c:v>
                </c:pt>
                <c:pt idx="53865">
                  <c:v>40218</c:v>
                </c:pt>
                <c:pt idx="53866">
                  <c:v>40216.041666666664</c:v>
                </c:pt>
                <c:pt idx="53867">
                  <c:v>40216.083333333336</c:v>
                </c:pt>
                <c:pt idx="53868">
                  <c:v>40216.125</c:v>
                </c:pt>
                <c:pt idx="53869">
                  <c:v>40216.166666666664</c:v>
                </c:pt>
                <c:pt idx="53870">
                  <c:v>40216.208333333336</c:v>
                </c:pt>
                <c:pt idx="53871">
                  <c:v>40216.25</c:v>
                </c:pt>
                <c:pt idx="53872">
                  <c:v>40216.291666666664</c:v>
                </c:pt>
                <c:pt idx="53873">
                  <c:v>40216.333333333336</c:v>
                </c:pt>
                <c:pt idx="53874">
                  <c:v>40216.375</c:v>
                </c:pt>
                <c:pt idx="53875">
                  <c:v>40216.416666666664</c:v>
                </c:pt>
                <c:pt idx="53876">
                  <c:v>40216.458333333336</c:v>
                </c:pt>
                <c:pt idx="53877">
                  <c:v>40216.5</c:v>
                </c:pt>
                <c:pt idx="53878">
                  <c:v>40216.541666666664</c:v>
                </c:pt>
                <c:pt idx="53879">
                  <c:v>40216.583333333336</c:v>
                </c:pt>
                <c:pt idx="53880">
                  <c:v>40216.625</c:v>
                </c:pt>
                <c:pt idx="53881">
                  <c:v>40216.666666666664</c:v>
                </c:pt>
                <c:pt idx="53882">
                  <c:v>40216.708333333336</c:v>
                </c:pt>
                <c:pt idx="53883">
                  <c:v>40216.75</c:v>
                </c:pt>
                <c:pt idx="53884">
                  <c:v>40216.791666666664</c:v>
                </c:pt>
                <c:pt idx="53885">
                  <c:v>40216.833333333336</c:v>
                </c:pt>
                <c:pt idx="53886">
                  <c:v>40216.875</c:v>
                </c:pt>
                <c:pt idx="53887">
                  <c:v>40216.916666666664</c:v>
                </c:pt>
                <c:pt idx="53888">
                  <c:v>40216.958333333336</c:v>
                </c:pt>
                <c:pt idx="53889">
                  <c:v>40217</c:v>
                </c:pt>
                <c:pt idx="53890">
                  <c:v>40215.041666666664</c:v>
                </c:pt>
                <c:pt idx="53891">
                  <c:v>40215.083333333336</c:v>
                </c:pt>
                <c:pt idx="53892">
                  <c:v>40215.125</c:v>
                </c:pt>
                <c:pt idx="53893">
                  <c:v>40215.166666666664</c:v>
                </c:pt>
                <c:pt idx="53894">
                  <c:v>40215.208333333336</c:v>
                </c:pt>
                <c:pt idx="53895">
                  <c:v>40215.25</c:v>
                </c:pt>
                <c:pt idx="53896">
                  <c:v>40215.291666666664</c:v>
                </c:pt>
                <c:pt idx="53897">
                  <c:v>40215.333333333336</c:v>
                </c:pt>
                <c:pt idx="53898">
                  <c:v>40215.375</c:v>
                </c:pt>
                <c:pt idx="53899">
                  <c:v>40215.416666666664</c:v>
                </c:pt>
                <c:pt idx="53900">
                  <c:v>40215.458333333336</c:v>
                </c:pt>
                <c:pt idx="53901">
                  <c:v>40215.5</c:v>
                </c:pt>
                <c:pt idx="53902">
                  <c:v>40215.541666666664</c:v>
                </c:pt>
                <c:pt idx="53903">
                  <c:v>40215.583333333336</c:v>
                </c:pt>
                <c:pt idx="53904">
                  <c:v>40215.625</c:v>
                </c:pt>
                <c:pt idx="53905">
                  <c:v>40215.666666666664</c:v>
                </c:pt>
                <c:pt idx="53906">
                  <c:v>40215.708333333336</c:v>
                </c:pt>
                <c:pt idx="53907">
                  <c:v>40215.75</c:v>
                </c:pt>
                <c:pt idx="53908">
                  <c:v>40215.791666666664</c:v>
                </c:pt>
                <c:pt idx="53909">
                  <c:v>40215.833333333336</c:v>
                </c:pt>
                <c:pt idx="53910">
                  <c:v>40215.875</c:v>
                </c:pt>
                <c:pt idx="53911">
                  <c:v>40215.916666666664</c:v>
                </c:pt>
                <c:pt idx="53912">
                  <c:v>40215.958333333336</c:v>
                </c:pt>
                <c:pt idx="53913">
                  <c:v>40216</c:v>
                </c:pt>
                <c:pt idx="53914">
                  <c:v>40214.041666666664</c:v>
                </c:pt>
                <c:pt idx="53915">
                  <c:v>40214.083333333336</c:v>
                </c:pt>
                <c:pt idx="53916">
                  <c:v>40214.125</c:v>
                </c:pt>
                <c:pt idx="53917">
                  <c:v>40214.166666666664</c:v>
                </c:pt>
                <c:pt idx="53918">
                  <c:v>40214.208333333336</c:v>
                </c:pt>
                <c:pt idx="53919">
                  <c:v>40214.25</c:v>
                </c:pt>
                <c:pt idx="53920">
                  <c:v>40214.291666666664</c:v>
                </c:pt>
                <c:pt idx="53921">
                  <c:v>40214.333333333336</c:v>
                </c:pt>
                <c:pt idx="53922">
                  <c:v>40214.375</c:v>
                </c:pt>
                <c:pt idx="53923">
                  <c:v>40214.416666666664</c:v>
                </c:pt>
                <c:pt idx="53924">
                  <c:v>40214.458333333336</c:v>
                </c:pt>
                <c:pt idx="53925">
                  <c:v>40214.5</c:v>
                </c:pt>
                <c:pt idx="53926">
                  <c:v>40214.541666666664</c:v>
                </c:pt>
                <c:pt idx="53927">
                  <c:v>40214.583333333336</c:v>
                </c:pt>
                <c:pt idx="53928">
                  <c:v>40214.625</c:v>
                </c:pt>
                <c:pt idx="53929">
                  <c:v>40214.666666666664</c:v>
                </c:pt>
                <c:pt idx="53930">
                  <c:v>40214.708333333336</c:v>
                </c:pt>
                <c:pt idx="53931">
                  <c:v>40214.75</c:v>
                </c:pt>
                <c:pt idx="53932">
                  <c:v>40214.791666666664</c:v>
                </c:pt>
                <c:pt idx="53933">
                  <c:v>40214.833333333336</c:v>
                </c:pt>
                <c:pt idx="53934">
                  <c:v>40214.875</c:v>
                </c:pt>
                <c:pt idx="53935">
                  <c:v>40214.916666666664</c:v>
                </c:pt>
                <c:pt idx="53936">
                  <c:v>40214.958333333336</c:v>
                </c:pt>
                <c:pt idx="53937">
                  <c:v>40215</c:v>
                </c:pt>
                <c:pt idx="53938">
                  <c:v>40213.041666666664</c:v>
                </c:pt>
                <c:pt idx="53939">
                  <c:v>40213.083333333336</c:v>
                </c:pt>
                <c:pt idx="53940">
                  <c:v>40213.125</c:v>
                </c:pt>
                <c:pt idx="53941">
                  <c:v>40213.166666666664</c:v>
                </c:pt>
                <c:pt idx="53942">
                  <c:v>40213.208333333336</c:v>
                </c:pt>
                <c:pt idx="53943">
                  <c:v>40213.25</c:v>
                </c:pt>
                <c:pt idx="53944">
                  <c:v>40213.291666666664</c:v>
                </c:pt>
                <c:pt idx="53945">
                  <c:v>40213.333333333336</c:v>
                </c:pt>
                <c:pt idx="53946">
                  <c:v>40213.375</c:v>
                </c:pt>
                <c:pt idx="53947">
                  <c:v>40213.416666666664</c:v>
                </c:pt>
                <c:pt idx="53948">
                  <c:v>40213.458333333336</c:v>
                </c:pt>
                <c:pt idx="53949">
                  <c:v>40213.5</c:v>
                </c:pt>
                <c:pt idx="53950">
                  <c:v>40213.541666666664</c:v>
                </c:pt>
                <c:pt idx="53951">
                  <c:v>40213.583333333336</c:v>
                </c:pt>
                <c:pt idx="53952">
                  <c:v>40213.625</c:v>
                </c:pt>
                <c:pt idx="53953">
                  <c:v>40213.666666666664</c:v>
                </c:pt>
                <c:pt idx="53954">
                  <c:v>40213.708333333336</c:v>
                </c:pt>
                <c:pt idx="53955">
                  <c:v>40213.75</c:v>
                </c:pt>
                <c:pt idx="53956">
                  <c:v>40213.791666666664</c:v>
                </c:pt>
                <c:pt idx="53957">
                  <c:v>40213.833333333336</c:v>
                </c:pt>
                <c:pt idx="53958">
                  <c:v>40213.875</c:v>
                </c:pt>
                <c:pt idx="53959">
                  <c:v>40213.916666666664</c:v>
                </c:pt>
                <c:pt idx="53960">
                  <c:v>40213.958333333336</c:v>
                </c:pt>
                <c:pt idx="53961">
                  <c:v>40214</c:v>
                </c:pt>
                <c:pt idx="53962">
                  <c:v>40212.041666666664</c:v>
                </c:pt>
                <c:pt idx="53963">
                  <c:v>40212.083333333336</c:v>
                </c:pt>
                <c:pt idx="53964">
                  <c:v>40212.125</c:v>
                </c:pt>
                <c:pt idx="53965">
                  <c:v>40212.166666666664</c:v>
                </c:pt>
                <c:pt idx="53966">
                  <c:v>40212.208333333336</c:v>
                </c:pt>
                <c:pt idx="53967">
                  <c:v>40212.25</c:v>
                </c:pt>
                <c:pt idx="53968">
                  <c:v>40212.291666666664</c:v>
                </c:pt>
                <c:pt idx="53969">
                  <c:v>40212.333333333336</c:v>
                </c:pt>
                <c:pt idx="53970">
                  <c:v>40212.375</c:v>
                </c:pt>
                <c:pt idx="53971">
                  <c:v>40212.416666666664</c:v>
                </c:pt>
                <c:pt idx="53972">
                  <c:v>40212.458333333336</c:v>
                </c:pt>
                <c:pt idx="53973">
                  <c:v>40212.5</c:v>
                </c:pt>
                <c:pt idx="53974">
                  <c:v>40212.541666666664</c:v>
                </c:pt>
                <c:pt idx="53975">
                  <c:v>40212.583333333336</c:v>
                </c:pt>
                <c:pt idx="53976">
                  <c:v>40212.625</c:v>
                </c:pt>
                <c:pt idx="53977">
                  <c:v>40212.666666666664</c:v>
                </c:pt>
                <c:pt idx="53978">
                  <c:v>40212.708333333336</c:v>
                </c:pt>
                <c:pt idx="53979">
                  <c:v>40212.75</c:v>
                </c:pt>
                <c:pt idx="53980">
                  <c:v>40212.791666666664</c:v>
                </c:pt>
                <c:pt idx="53981">
                  <c:v>40212.833333333336</c:v>
                </c:pt>
                <c:pt idx="53982">
                  <c:v>40212.875</c:v>
                </c:pt>
                <c:pt idx="53983">
                  <c:v>40212.916666666664</c:v>
                </c:pt>
                <c:pt idx="53984">
                  <c:v>40212.958333333336</c:v>
                </c:pt>
                <c:pt idx="53985">
                  <c:v>40213</c:v>
                </c:pt>
                <c:pt idx="53986">
                  <c:v>40211.041666666664</c:v>
                </c:pt>
                <c:pt idx="53987">
                  <c:v>40211.083333333336</c:v>
                </c:pt>
                <c:pt idx="53988">
                  <c:v>40211.125</c:v>
                </c:pt>
                <c:pt idx="53989">
                  <c:v>40211.166666666664</c:v>
                </c:pt>
                <c:pt idx="53990">
                  <c:v>40211.208333333336</c:v>
                </c:pt>
                <c:pt idx="53991">
                  <c:v>40211.25</c:v>
                </c:pt>
                <c:pt idx="53992">
                  <c:v>40211.291666666664</c:v>
                </c:pt>
                <c:pt idx="53993">
                  <c:v>40211.333333333336</c:v>
                </c:pt>
                <c:pt idx="53994">
                  <c:v>40211.375</c:v>
                </c:pt>
                <c:pt idx="53995">
                  <c:v>40211.416666666664</c:v>
                </c:pt>
                <c:pt idx="53996">
                  <c:v>40211.458333333336</c:v>
                </c:pt>
                <c:pt idx="53997">
                  <c:v>40211.5</c:v>
                </c:pt>
                <c:pt idx="53998">
                  <c:v>40211.541666666664</c:v>
                </c:pt>
                <c:pt idx="53999">
                  <c:v>40211.583333333336</c:v>
                </c:pt>
                <c:pt idx="54000">
                  <c:v>40211.625</c:v>
                </c:pt>
                <c:pt idx="54001">
                  <c:v>40211.666666666664</c:v>
                </c:pt>
                <c:pt idx="54002">
                  <c:v>40211.708333333336</c:v>
                </c:pt>
                <c:pt idx="54003">
                  <c:v>40211.75</c:v>
                </c:pt>
                <c:pt idx="54004">
                  <c:v>40211.791666666664</c:v>
                </c:pt>
                <c:pt idx="54005">
                  <c:v>40211.833333333336</c:v>
                </c:pt>
                <c:pt idx="54006">
                  <c:v>40211.875</c:v>
                </c:pt>
                <c:pt idx="54007">
                  <c:v>40211.916666666664</c:v>
                </c:pt>
                <c:pt idx="54008">
                  <c:v>40211.958333333336</c:v>
                </c:pt>
                <c:pt idx="54009">
                  <c:v>40212</c:v>
                </c:pt>
                <c:pt idx="54010">
                  <c:v>40210.041666666664</c:v>
                </c:pt>
                <c:pt idx="54011">
                  <c:v>40210.083333333336</c:v>
                </c:pt>
                <c:pt idx="54012">
                  <c:v>40210.125</c:v>
                </c:pt>
                <c:pt idx="54013">
                  <c:v>40210.166666666664</c:v>
                </c:pt>
                <c:pt idx="54014">
                  <c:v>40210.208333333336</c:v>
                </c:pt>
                <c:pt idx="54015">
                  <c:v>40210.25</c:v>
                </c:pt>
                <c:pt idx="54016">
                  <c:v>40210.291666666664</c:v>
                </c:pt>
                <c:pt idx="54017">
                  <c:v>40210.333333333336</c:v>
                </c:pt>
                <c:pt idx="54018">
                  <c:v>40210.375</c:v>
                </c:pt>
                <c:pt idx="54019">
                  <c:v>40210.416666666664</c:v>
                </c:pt>
                <c:pt idx="54020">
                  <c:v>40210.458333333336</c:v>
                </c:pt>
                <c:pt idx="54021">
                  <c:v>40210.5</c:v>
                </c:pt>
                <c:pt idx="54022">
                  <c:v>40210.541666666664</c:v>
                </c:pt>
                <c:pt idx="54023">
                  <c:v>40210.583333333336</c:v>
                </c:pt>
                <c:pt idx="54024">
                  <c:v>40210.625</c:v>
                </c:pt>
                <c:pt idx="54025">
                  <c:v>40210.666666666664</c:v>
                </c:pt>
                <c:pt idx="54026">
                  <c:v>40210.708333333336</c:v>
                </c:pt>
                <c:pt idx="54027">
                  <c:v>40210.75</c:v>
                </c:pt>
                <c:pt idx="54028">
                  <c:v>40210.791666666664</c:v>
                </c:pt>
                <c:pt idx="54029">
                  <c:v>40210.833333333336</c:v>
                </c:pt>
                <c:pt idx="54030">
                  <c:v>40210.875</c:v>
                </c:pt>
                <c:pt idx="54031">
                  <c:v>40210.916666666664</c:v>
                </c:pt>
                <c:pt idx="54032">
                  <c:v>40210.958333333336</c:v>
                </c:pt>
                <c:pt idx="54033">
                  <c:v>40211</c:v>
                </c:pt>
                <c:pt idx="54034">
                  <c:v>40209.041666666664</c:v>
                </c:pt>
                <c:pt idx="54035">
                  <c:v>40209.083333333336</c:v>
                </c:pt>
                <c:pt idx="54036">
                  <c:v>40209.125</c:v>
                </c:pt>
                <c:pt idx="54037">
                  <c:v>40209.166666666664</c:v>
                </c:pt>
                <c:pt idx="54038">
                  <c:v>40209.208333333336</c:v>
                </c:pt>
                <c:pt idx="54039">
                  <c:v>40209.25</c:v>
                </c:pt>
                <c:pt idx="54040">
                  <c:v>40209.291666666664</c:v>
                </c:pt>
                <c:pt idx="54041">
                  <c:v>40209.333333333336</c:v>
                </c:pt>
                <c:pt idx="54042">
                  <c:v>40209.375</c:v>
                </c:pt>
                <c:pt idx="54043">
                  <c:v>40209.416666666664</c:v>
                </c:pt>
                <c:pt idx="54044">
                  <c:v>40209.458333333336</c:v>
                </c:pt>
                <c:pt idx="54045">
                  <c:v>40209.5</c:v>
                </c:pt>
                <c:pt idx="54046">
                  <c:v>40209.541666666664</c:v>
                </c:pt>
                <c:pt idx="54047">
                  <c:v>40209.583333333336</c:v>
                </c:pt>
                <c:pt idx="54048">
                  <c:v>40209.625</c:v>
                </c:pt>
                <c:pt idx="54049">
                  <c:v>40209.666666666664</c:v>
                </c:pt>
                <c:pt idx="54050">
                  <c:v>40209.708333333336</c:v>
                </c:pt>
                <c:pt idx="54051">
                  <c:v>40209.75</c:v>
                </c:pt>
                <c:pt idx="54052">
                  <c:v>40209.791666666664</c:v>
                </c:pt>
                <c:pt idx="54053">
                  <c:v>40209.833333333336</c:v>
                </c:pt>
                <c:pt idx="54054">
                  <c:v>40209.875</c:v>
                </c:pt>
                <c:pt idx="54055">
                  <c:v>40209.916666666664</c:v>
                </c:pt>
                <c:pt idx="54056">
                  <c:v>40209.958333333336</c:v>
                </c:pt>
                <c:pt idx="54057">
                  <c:v>40210</c:v>
                </c:pt>
                <c:pt idx="54058">
                  <c:v>40208.041666666664</c:v>
                </c:pt>
                <c:pt idx="54059">
                  <c:v>40208.083333333336</c:v>
                </c:pt>
                <c:pt idx="54060">
                  <c:v>40208.125</c:v>
                </c:pt>
                <c:pt idx="54061">
                  <c:v>40208.166666666664</c:v>
                </c:pt>
                <c:pt idx="54062">
                  <c:v>40208.208333333336</c:v>
                </c:pt>
                <c:pt idx="54063">
                  <c:v>40208.25</c:v>
                </c:pt>
                <c:pt idx="54064">
                  <c:v>40208.291666666664</c:v>
                </c:pt>
                <c:pt idx="54065">
                  <c:v>40208.333333333336</c:v>
                </c:pt>
                <c:pt idx="54066">
                  <c:v>40208.375</c:v>
                </c:pt>
                <c:pt idx="54067">
                  <c:v>40208.416666666664</c:v>
                </c:pt>
                <c:pt idx="54068">
                  <c:v>40208.458333333336</c:v>
                </c:pt>
                <c:pt idx="54069">
                  <c:v>40208.5</c:v>
                </c:pt>
                <c:pt idx="54070">
                  <c:v>40208.541666666664</c:v>
                </c:pt>
                <c:pt idx="54071">
                  <c:v>40208.583333333336</c:v>
                </c:pt>
                <c:pt idx="54072">
                  <c:v>40208.625</c:v>
                </c:pt>
                <c:pt idx="54073">
                  <c:v>40208.666666666664</c:v>
                </c:pt>
                <c:pt idx="54074">
                  <c:v>40208.708333333336</c:v>
                </c:pt>
                <c:pt idx="54075">
                  <c:v>40208.75</c:v>
                </c:pt>
                <c:pt idx="54076">
                  <c:v>40208.791666666664</c:v>
                </c:pt>
                <c:pt idx="54077">
                  <c:v>40208.833333333336</c:v>
                </c:pt>
                <c:pt idx="54078">
                  <c:v>40208.875</c:v>
                </c:pt>
                <c:pt idx="54079">
                  <c:v>40208.916666666664</c:v>
                </c:pt>
                <c:pt idx="54080">
                  <c:v>40208.958333333336</c:v>
                </c:pt>
                <c:pt idx="54081">
                  <c:v>40209</c:v>
                </c:pt>
                <c:pt idx="54082">
                  <c:v>40207.041666666664</c:v>
                </c:pt>
                <c:pt idx="54083">
                  <c:v>40207.083333333336</c:v>
                </c:pt>
                <c:pt idx="54084">
                  <c:v>40207.125</c:v>
                </c:pt>
                <c:pt idx="54085">
                  <c:v>40207.166666666664</c:v>
                </c:pt>
                <c:pt idx="54086">
                  <c:v>40207.208333333336</c:v>
                </c:pt>
                <c:pt idx="54087">
                  <c:v>40207.25</c:v>
                </c:pt>
                <c:pt idx="54088">
                  <c:v>40207.291666666664</c:v>
                </c:pt>
                <c:pt idx="54089">
                  <c:v>40207.333333333336</c:v>
                </c:pt>
                <c:pt idx="54090">
                  <c:v>40207.375</c:v>
                </c:pt>
                <c:pt idx="54091">
                  <c:v>40207.416666666664</c:v>
                </c:pt>
                <c:pt idx="54092">
                  <c:v>40207.458333333336</c:v>
                </c:pt>
                <c:pt idx="54093">
                  <c:v>40207.5</c:v>
                </c:pt>
                <c:pt idx="54094">
                  <c:v>40207.541666666664</c:v>
                </c:pt>
                <c:pt idx="54095">
                  <c:v>40207.583333333336</c:v>
                </c:pt>
                <c:pt idx="54096">
                  <c:v>40207.625</c:v>
                </c:pt>
                <c:pt idx="54097">
                  <c:v>40207.666666666664</c:v>
                </c:pt>
                <c:pt idx="54098">
                  <c:v>40207.708333333336</c:v>
                </c:pt>
                <c:pt idx="54099">
                  <c:v>40207.75</c:v>
                </c:pt>
                <c:pt idx="54100">
                  <c:v>40207.791666666664</c:v>
                </c:pt>
                <c:pt idx="54101">
                  <c:v>40207.833333333336</c:v>
                </c:pt>
                <c:pt idx="54102">
                  <c:v>40207.875</c:v>
                </c:pt>
                <c:pt idx="54103">
                  <c:v>40207.916666666664</c:v>
                </c:pt>
                <c:pt idx="54104">
                  <c:v>40207.958333333336</c:v>
                </c:pt>
                <c:pt idx="54105">
                  <c:v>40208</c:v>
                </c:pt>
                <c:pt idx="54106">
                  <c:v>40206.041666666664</c:v>
                </c:pt>
                <c:pt idx="54107">
                  <c:v>40206.083333333336</c:v>
                </c:pt>
                <c:pt idx="54108">
                  <c:v>40206.125</c:v>
                </c:pt>
                <c:pt idx="54109">
                  <c:v>40206.166666666664</c:v>
                </c:pt>
                <c:pt idx="54110">
                  <c:v>40206.208333333336</c:v>
                </c:pt>
                <c:pt idx="54111">
                  <c:v>40206.25</c:v>
                </c:pt>
                <c:pt idx="54112">
                  <c:v>40206.291666666664</c:v>
                </c:pt>
                <c:pt idx="54113">
                  <c:v>40206.333333333336</c:v>
                </c:pt>
                <c:pt idx="54114">
                  <c:v>40206.375</c:v>
                </c:pt>
                <c:pt idx="54115">
                  <c:v>40206.416666666664</c:v>
                </c:pt>
                <c:pt idx="54116">
                  <c:v>40206.458333333336</c:v>
                </c:pt>
                <c:pt idx="54117">
                  <c:v>40206.5</c:v>
                </c:pt>
                <c:pt idx="54118">
                  <c:v>40206.541666666664</c:v>
                </c:pt>
                <c:pt idx="54119">
                  <c:v>40206.583333333336</c:v>
                </c:pt>
                <c:pt idx="54120">
                  <c:v>40206.625</c:v>
                </c:pt>
                <c:pt idx="54121">
                  <c:v>40206.666666666664</c:v>
                </c:pt>
                <c:pt idx="54122">
                  <c:v>40206.708333333336</c:v>
                </c:pt>
                <c:pt idx="54123">
                  <c:v>40206.75</c:v>
                </c:pt>
                <c:pt idx="54124">
                  <c:v>40206.791666666664</c:v>
                </c:pt>
                <c:pt idx="54125">
                  <c:v>40206.833333333336</c:v>
                </c:pt>
                <c:pt idx="54126">
                  <c:v>40206.875</c:v>
                </c:pt>
                <c:pt idx="54127">
                  <c:v>40206.916666666664</c:v>
                </c:pt>
                <c:pt idx="54128">
                  <c:v>40206.958333333336</c:v>
                </c:pt>
                <c:pt idx="54129">
                  <c:v>40207</c:v>
                </c:pt>
                <c:pt idx="54130">
                  <c:v>40205.041666666664</c:v>
                </c:pt>
                <c:pt idx="54131">
                  <c:v>40205.083333333336</c:v>
                </c:pt>
                <c:pt idx="54132">
                  <c:v>40205.125</c:v>
                </c:pt>
                <c:pt idx="54133">
                  <c:v>40205.166666666664</c:v>
                </c:pt>
                <c:pt idx="54134">
                  <c:v>40205.208333333336</c:v>
                </c:pt>
                <c:pt idx="54135">
                  <c:v>40205.25</c:v>
                </c:pt>
                <c:pt idx="54136">
                  <c:v>40205.291666666664</c:v>
                </c:pt>
                <c:pt idx="54137">
                  <c:v>40205.333333333336</c:v>
                </c:pt>
                <c:pt idx="54138">
                  <c:v>40205.375</c:v>
                </c:pt>
                <c:pt idx="54139">
                  <c:v>40205.416666666664</c:v>
                </c:pt>
                <c:pt idx="54140">
                  <c:v>40205.458333333336</c:v>
                </c:pt>
                <c:pt idx="54141">
                  <c:v>40205.5</c:v>
                </c:pt>
                <c:pt idx="54142">
                  <c:v>40205.541666666664</c:v>
                </c:pt>
                <c:pt idx="54143">
                  <c:v>40205.583333333336</c:v>
                </c:pt>
                <c:pt idx="54144">
                  <c:v>40205.625</c:v>
                </c:pt>
                <c:pt idx="54145">
                  <c:v>40205.666666666664</c:v>
                </c:pt>
                <c:pt idx="54146">
                  <c:v>40205.708333333336</c:v>
                </c:pt>
                <c:pt idx="54147">
                  <c:v>40205.75</c:v>
                </c:pt>
                <c:pt idx="54148">
                  <c:v>40205.791666666664</c:v>
                </c:pt>
                <c:pt idx="54149">
                  <c:v>40205.833333333336</c:v>
                </c:pt>
                <c:pt idx="54150">
                  <c:v>40205.875</c:v>
                </c:pt>
                <c:pt idx="54151">
                  <c:v>40205.916666666664</c:v>
                </c:pt>
                <c:pt idx="54152">
                  <c:v>40205.958333333336</c:v>
                </c:pt>
                <c:pt idx="54153">
                  <c:v>40206</c:v>
                </c:pt>
                <c:pt idx="54154">
                  <c:v>40204.041666666664</c:v>
                </c:pt>
                <c:pt idx="54155">
                  <c:v>40204.083333333336</c:v>
                </c:pt>
                <c:pt idx="54156">
                  <c:v>40204.125</c:v>
                </c:pt>
                <c:pt idx="54157">
                  <c:v>40204.166666666664</c:v>
                </c:pt>
                <c:pt idx="54158">
                  <c:v>40204.208333333336</c:v>
                </c:pt>
                <c:pt idx="54159">
                  <c:v>40204.25</c:v>
                </c:pt>
                <c:pt idx="54160">
                  <c:v>40204.291666666664</c:v>
                </c:pt>
                <c:pt idx="54161">
                  <c:v>40204.333333333336</c:v>
                </c:pt>
                <c:pt idx="54162">
                  <c:v>40204.375</c:v>
                </c:pt>
                <c:pt idx="54163">
                  <c:v>40204.416666666664</c:v>
                </c:pt>
                <c:pt idx="54164">
                  <c:v>40204.458333333336</c:v>
                </c:pt>
                <c:pt idx="54165">
                  <c:v>40204.5</c:v>
                </c:pt>
                <c:pt idx="54166">
                  <c:v>40204.541666666664</c:v>
                </c:pt>
                <c:pt idx="54167">
                  <c:v>40204.583333333336</c:v>
                </c:pt>
                <c:pt idx="54168">
                  <c:v>40204.625</c:v>
                </c:pt>
                <c:pt idx="54169">
                  <c:v>40204.666666666664</c:v>
                </c:pt>
                <c:pt idx="54170">
                  <c:v>40204.708333333336</c:v>
                </c:pt>
                <c:pt idx="54171">
                  <c:v>40204.75</c:v>
                </c:pt>
                <c:pt idx="54172">
                  <c:v>40204.791666666664</c:v>
                </c:pt>
                <c:pt idx="54173">
                  <c:v>40204.833333333336</c:v>
                </c:pt>
                <c:pt idx="54174">
                  <c:v>40204.875</c:v>
                </c:pt>
                <c:pt idx="54175">
                  <c:v>40204.916666666664</c:v>
                </c:pt>
                <c:pt idx="54176">
                  <c:v>40204.958333333336</c:v>
                </c:pt>
                <c:pt idx="54177">
                  <c:v>40205</c:v>
                </c:pt>
                <c:pt idx="54178">
                  <c:v>40203.041666666664</c:v>
                </c:pt>
                <c:pt idx="54179">
                  <c:v>40203.083333333336</c:v>
                </c:pt>
                <c:pt idx="54180">
                  <c:v>40203.125</c:v>
                </c:pt>
                <c:pt idx="54181">
                  <c:v>40203.166666666664</c:v>
                </c:pt>
                <c:pt idx="54182">
                  <c:v>40203.208333333336</c:v>
                </c:pt>
                <c:pt idx="54183">
                  <c:v>40203.25</c:v>
                </c:pt>
                <c:pt idx="54184">
                  <c:v>40203.291666666664</c:v>
                </c:pt>
                <c:pt idx="54185">
                  <c:v>40203.333333333336</c:v>
                </c:pt>
                <c:pt idx="54186">
                  <c:v>40203.375</c:v>
                </c:pt>
                <c:pt idx="54187">
                  <c:v>40203.416666666664</c:v>
                </c:pt>
                <c:pt idx="54188">
                  <c:v>40203.458333333336</c:v>
                </c:pt>
                <c:pt idx="54189">
                  <c:v>40203.5</c:v>
                </c:pt>
                <c:pt idx="54190">
                  <c:v>40203.541666666664</c:v>
                </c:pt>
                <c:pt idx="54191">
                  <c:v>40203.583333333336</c:v>
                </c:pt>
                <c:pt idx="54192">
                  <c:v>40203.625</c:v>
                </c:pt>
                <c:pt idx="54193">
                  <c:v>40203.666666666664</c:v>
                </c:pt>
                <c:pt idx="54194">
                  <c:v>40203.708333333336</c:v>
                </c:pt>
                <c:pt idx="54195">
                  <c:v>40203.75</c:v>
                </c:pt>
                <c:pt idx="54196">
                  <c:v>40203.791666666664</c:v>
                </c:pt>
                <c:pt idx="54197">
                  <c:v>40203.833333333336</c:v>
                </c:pt>
                <c:pt idx="54198">
                  <c:v>40203.875</c:v>
                </c:pt>
                <c:pt idx="54199">
                  <c:v>40203.916666666664</c:v>
                </c:pt>
                <c:pt idx="54200">
                  <c:v>40203.958333333336</c:v>
                </c:pt>
                <c:pt idx="54201">
                  <c:v>40204</c:v>
                </c:pt>
                <c:pt idx="54202">
                  <c:v>40202.041666666664</c:v>
                </c:pt>
                <c:pt idx="54203">
                  <c:v>40202.083333333336</c:v>
                </c:pt>
                <c:pt idx="54204">
                  <c:v>40202.125</c:v>
                </c:pt>
                <c:pt idx="54205">
                  <c:v>40202.166666666664</c:v>
                </c:pt>
                <c:pt idx="54206">
                  <c:v>40202.208333333336</c:v>
                </c:pt>
                <c:pt idx="54207">
                  <c:v>40202.25</c:v>
                </c:pt>
                <c:pt idx="54208">
                  <c:v>40202.291666666664</c:v>
                </c:pt>
                <c:pt idx="54209">
                  <c:v>40202.333333333336</c:v>
                </c:pt>
                <c:pt idx="54210">
                  <c:v>40202.375</c:v>
                </c:pt>
                <c:pt idx="54211">
                  <c:v>40202.416666666664</c:v>
                </c:pt>
                <c:pt idx="54212">
                  <c:v>40202.458333333336</c:v>
                </c:pt>
                <c:pt idx="54213">
                  <c:v>40202.5</c:v>
                </c:pt>
                <c:pt idx="54214">
                  <c:v>40202.541666666664</c:v>
                </c:pt>
                <c:pt idx="54215">
                  <c:v>40202.583333333336</c:v>
                </c:pt>
                <c:pt idx="54216">
                  <c:v>40202.625</c:v>
                </c:pt>
                <c:pt idx="54217">
                  <c:v>40202.666666666664</c:v>
                </c:pt>
                <c:pt idx="54218">
                  <c:v>40202.708333333336</c:v>
                </c:pt>
                <c:pt idx="54219">
                  <c:v>40202.75</c:v>
                </c:pt>
                <c:pt idx="54220">
                  <c:v>40202.791666666664</c:v>
                </c:pt>
                <c:pt idx="54221">
                  <c:v>40202.833333333336</c:v>
                </c:pt>
                <c:pt idx="54222">
                  <c:v>40202.875</c:v>
                </c:pt>
                <c:pt idx="54223">
                  <c:v>40202.916666666664</c:v>
                </c:pt>
                <c:pt idx="54224">
                  <c:v>40202.958333333336</c:v>
                </c:pt>
                <c:pt idx="54225">
                  <c:v>40203</c:v>
                </c:pt>
                <c:pt idx="54226">
                  <c:v>40201.041666666664</c:v>
                </c:pt>
                <c:pt idx="54227">
                  <c:v>40201.083333333336</c:v>
                </c:pt>
                <c:pt idx="54228">
                  <c:v>40201.125</c:v>
                </c:pt>
                <c:pt idx="54229">
                  <c:v>40201.166666666664</c:v>
                </c:pt>
                <c:pt idx="54230">
                  <c:v>40201.208333333336</c:v>
                </c:pt>
                <c:pt idx="54231">
                  <c:v>40201.25</c:v>
                </c:pt>
                <c:pt idx="54232">
                  <c:v>40201.291666666664</c:v>
                </c:pt>
                <c:pt idx="54233">
                  <c:v>40201.333333333336</c:v>
                </c:pt>
                <c:pt idx="54234">
                  <c:v>40201.375</c:v>
                </c:pt>
                <c:pt idx="54235">
                  <c:v>40201.416666666664</c:v>
                </c:pt>
                <c:pt idx="54236">
                  <c:v>40201.458333333336</c:v>
                </c:pt>
                <c:pt idx="54237">
                  <c:v>40201.5</c:v>
                </c:pt>
                <c:pt idx="54238">
                  <c:v>40201.541666666664</c:v>
                </c:pt>
                <c:pt idx="54239">
                  <c:v>40201.583333333336</c:v>
                </c:pt>
                <c:pt idx="54240">
                  <c:v>40201.625</c:v>
                </c:pt>
                <c:pt idx="54241">
                  <c:v>40201.666666666664</c:v>
                </c:pt>
                <c:pt idx="54242">
                  <c:v>40201.708333333336</c:v>
                </c:pt>
                <c:pt idx="54243">
                  <c:v>40201.75</c:v>
                </c:pt>
                <c:pt idx="54244">
                  <c:v>40201.791666666664</c:v>
                </c:pt>
                <c:pt idx="54245">
                  <c:v>40201.833333333336</c:v>
                </c:pt>
                <c:pt idx="54246">
                  <c:v>40201.875</c:v>
                </c:pt>
                <c:pt idx="54247">
                  <c:v>40201.916666666664</c:v>
                </c:pt>
                <c:pt idx="54248">
                  <c:v>40201.958333333336</c:v>
                </c:pt>
                <c:pt idx="54249">
                  <c:v>40202</c:v>
                </c:pt>
                <c:pt idx="54250">
                  <c:v>40200.041666666664</c:v>
                </c:pt>
                <c:pt idx="54251">
                  <c:v>40200.083333333336</c:v>
                </c:pt>
                <c:pt idx="54252">
                  <c:v>40200.125</c:v>
                </c:pt>
                <c:pt idx="54253">
                  <c:v>40200.166666666664</c:v>
                </c:pt>
                <c:pt idx="54254">
                  <c:v>40200.208333333336</c:v>
                </c:pt>
                <c:pt idx="54255">
                  <c:v>40200.25</c:v>
                </c:pt>
                <c:pt idx="54256">
                  <c:v>40200.291666666664</c:v>
                </c:pt>
                <c:pt idx="54257">
                  <c:v>40200.333333333336</c:v>
                </c:pt>
                <c:pt idx="54258">
                  <c:v>40200.375</c:v>
                </c:pt>
                <c:pt idx="54259">
                  <c:v>40200.416666666664</c:v>
                </c:pt>
                <c:pt idx="54260">
                  <c:v>40200.458333333336</c:v>
                </c:pt>
                <c:pt idx="54261">
                  <c:v>40200.5</c:v>
                </c:pt>
                <c:pt idx="54262">
                  <c:v>40200.541666666664</c:v>
                </c:pt>
                <c:pt idx="54263">
                  <c:v>40200.583333333336</c:v>
                </c:pt>
                <c:pt idx="54264">
                  <c:v>40200.625</c:v>
                </c:pt>
                <c:pt idx="54265">
                  <c:v>40200.666666666664</c:v>
                </c:pt>
                <c:pt idx="54266">
                  <c:v>40200.708333333336</c:v>
                </c:pt>
                <c:pt idx="54267">
                  <c:v>40200.75</c:v>
                </c:pt>
                <c:pt idx="54268">
                  <c:v>40200.791666666664</c:v>
                </c:pt>
                <c:pt idx="54269">
                  <c:v>40200.833333333336</c:v>
                </c:pt>
                <c:pt idx="54270">
                  <c:v>40200.875</c:v>
                </c:pt>
                <c:pt idx="54271">
                  <c:v>40200.916666666664</c:v>
                </c:pt>
                <c:pt idx="54272">
                  <c:v>40200.958333333336</c:v>
                </c:pt>
                <c:pt idx="54273">
                  <c:v>40201</c:v>
                </c:pt>
                <c:pt idx="54274">
                  <c:v>40199.041666666664</c:v>
                </c:pt>
                <c:pt idx="54275">
                  <c:v>40199.083333333336</c:v>
                </c:pt>
                <c:pt idx="54276">
                  <c:v>40199.125</c:v>
                </c:pt>
                <c:pt idx="54277">
                  <c:v>40199.166666666664</c:v>
                </c:pt>
                <c:pt idx="54278">
                  <c:v>40199.208333333336</c:v>
                </c:pt>
                <c:pt idx="54279">
                  <c:v>40199.25</c:v>
                </c:pt>
                <c:pt idx="54280">
                  <c:v>40199.291666666664</c:v>
                </c:pt>
                <c:pt idx="54281">
                  <c:v>40199.333333333336</c:v>
                </c:pt>
                <c:pt idx="54282">
                  <c:v>40199.375</c:v>
                </c:pt>
                <c:pt idx="54283">
                  <c:v>40199.416666666664</c:v>
                </c:pt>
                <c:pt idx="54284">
                  <c:v>40199.458333333336</c:v>
                </c:pt>
                <c:pt idx="54285">
                  <c:v>40199.5</c:v>
                </c:pt>
                <c:pt idx="54286">
                  <c:v>40199.541666666664</c:v>
                </c:pt>
                <c:pt idx="54287">
                  <c:v>40199.583333333336</c:v>
                </c:pt>
                <c:pt idx="54288">
                  <c:v>40199.625</c:v>
                </c:pt>
                <c:pt idx="54289">
                  <c:v>40199.666666666664</c:v>
                </c:pt>
                <c:pt idx="54290">
                  <c:v>40199.708333333336</c:v>
                </c:pt>
                <c:pt idx="54291">
                  <c:v>40199.75</c:v>
                </c:pt>
                <c:pt idx="54292">
                  <c:v>40199.791666666664</c:v>
                </c:pt>
                <c:pt idx="54293">
                  <c:v>40199.833333333336</c:v>
                </c:pt>
                <c:pt idx="54294">
                  <c:v>40199.875</c:v>
                </c:pt>
                <c:pt idx="54295">
                  <c:v>40199.916666666664</c:v>
                </c:pt>
                <c:pt idx="54296">
                  <c:v>40199.958333333336</c:v>
                </c:pt>
                <c:pt idx="54297">
                  <c:v>40200</c:v>
                </c:pt>
                <c:pt idx="54298">
                  <c:v>40198.041666666664</c:v>
                </c:pt>
                <c:pt idx="54299">
                  <c:v>40198.083333333336</c:v>
                </c:pt>
                <c:pt idx="54300">
                  <c:v>40198.125</c:v>
                </c:pt>
                <c:pt idx="54301">
                  <c:v>40198.166666666664</c:v>
                </c:pt>
                <c:pt idx="54302">
                  <c:v>40198.208333333336</c:v>
                </c:pt>
                <c:pt idx="54303">
                  <c:v>40198.25</c:v>
                </c:pt>
                <c:pt idx="54304">
                  <c:v>40198.291666666664</c:v>
                </c:pt>
                <c:pt idx="54305">
                  <c:v>40198.333333333336</c:v>
                </c:pt>
                <c:pt idx="54306">
                  <c:v>40198.375</c:v>
                </c:pt>
                <c:pt idx="54307">
                  <c:v>40198.416666666664</c:v>
                </c:pt>
                <c:pt idx="54308">
                  <c:v>40198.458333333336</c:v>
                </c:pt>
                <c:pt idx="54309">
                  <c:v>40198.5</c:v>
                </c:pt>
                <c:pt idx="54310">
                  <c:v>40198.541666666664</c:v>
                </c:pt>
                <c:pt idx="54311">
                  <c:v>40198.583333333336</c:v>
                </c:pt>
                <c:pt idx="54312">
                  <c:v>40198.625</c:v>
                </c:pt>
                <c:pt idx="54313">
                  <c:v>40198.666666666664</c:v>
                </c:pt>
                <c:pt idx="54314">
                  <c:v>40198.708333333336</c:v>
                </c:pt>
                <c:pt idx="54315">
                  <c:v>40198.75</c:v>
                </c:pt>
                <c:pt idx="54316">
                  <c:v>40198.791666666664</c:v>
                </c:pt>
                <c:pt idx="54317">
                  <c:v>40198.833333333336</c:v>
                </c:pt>
                <c:pt idx="54318">
                  <c:v>40198.875</c:v>
                </c:pt>
                <c:pt idx="54319">
                  <c:v>40198.916666666664</c:v>
                </c:pt>
                <c:pt idx="54320">
                  <c:v>40198.958333333336</c:v>
                </c:pt>
                <c:pt idx="54321">
                  <c:v>40199</c:v>
                </c:pt>
                <c:pt idx="54322">
                  <c:v>40197.041666666664</c:v>
                </c:pt>
                <c:pt idx="54323">
                  <c:v>40197.083333333336</c:v>
                </c:pt>
                <c:pt idx="54324">
                  <c:v>40197.125</c:v>
                </c:pt>
                <c:pt idx="54325">
                  <c:v>40197.166666666664</c:v>
                </c:pt>
                <c:pt idx="54326">
                  <c:v>40197.208333333336</c:v>
                </c:pt>
                <c:pt idx="54327">
                  <c:v>40197.25</c:v>
                </c:pt>
                <c:pt idx="54328">
                  <c:v>40197.291666666664</c:v>
                </c:pt>
                <c:pt idx="54329">
                  <c:v>40197.333333333336</c:v>
                </c:pt>
                <c:pt idx="54330">
                  <c:v>40197.375</c:v>
                </c:pt>
                <c:pt idx="54331">
                  <c:v>40197.416666666664</c:v>
                </c:pt>
                <c:pt idx="54332">
                  <c:v>40197.458333333336</c:v>
                </c:pt>
                <c:pt idx="54333">
                  <c:v>40197.5</c:v>
                </c:pt>
                <c:pt idx="54334">
                  <c:v>40197.541666666664</c:v>
                </c:pt>
                <c:pt idx="54335">
                  <c:v>40197.583333333336</c:v>
                </c:pt>
                <c:pt idx="54336">
                  <c:v>40197.625</c:v>
                </c:pt>
                <c:pt idx="54337">
                  <c:v>40197.666666666664</c:v>
                </c:pt>
                <c:pt idx="54338">
                  <c:v>40197.708333333336</c:v>
                </c:pt>
                <c:pt idx="54339">
                  <c:v>40197.75</c:v>
                </c:pt>
                <c:pt idx="54340">
                  <c:v>40197.791666666664</c:v>
                </c:pt>
                <c:pt idx="54341">
                  <c:v>40197.833333333336</c:v>
                </c:pt>
                <c:pt idx="54342">
                  <c:v>40197.875</c:v>
                </c:pt>
                <c:pt idx="54343">
                  <c:v>40197.916666666664</c:v>
                </c:pt>
                <c:pt idx="54344">
                  <c:v>40197.958333333336</c:v>
                </c:pt>
                <c:pt idx="54345">
                  <c:v>40198</c:v>
                </c:pt>
                <c:pt idx="54346">
                  <c:v>40196.041666666664</c:v>
                </c:pt>
                <c:pt idx="54347">
                  <c:v>40196.083333333336</c:v>
                </c:pt>
                <c:pt idx="54348">
                  <c:v>40196.125</c:v>
                </c:pt>
                <c:pt idx="54349">
                  <c:v>40196.166666666664</c:v>
                </c:pt>
                <c:pt idx="54350">
                  <c:v>40196.208333333336</c:v>
                </c:pt>
                <c:pt idx="54351">
                  <c:v>40196.25</c:v>
                </c:pt>
                <c:pt idx="54352">
                  <c:v>40196.291666666664</c:v>
                </c:pt>
                <c:pt idx="54353">
                  <c:v>40196.333333333336</c:v>
                </c:pt>
                <c:pt idx="54354">
                  <c:v>40196.375</c:v>
                </c:pt>
                <c:pt idx="54355">
                  <c:v>40196.416666666664</c:v>
                </c:pt>
                <c:pt idx="54356">
                  <c:v>40196.458333333336</c:v>
                </c:pt>
                <c:pt idx="54357">
                  <c:v>40196.5</c:v>
                </c:pt>
                <c:pt idx="54358">
                  <c:v>40196.541666666664</c:v>
                </c:pt>
                <c:pt idx="54359">
                  <c:v>40196.583333333336</c:v>
                </c:pt>
                <c:pt idx="54360">
                  <c:v>40196.625</c:v>
                </c:pt>
                <c:pt idx="54361">
                  <c:v>40196.666666666664</c:v>
                </c:pt>
                <c:pt idx="54362">
                  <c:v>40196.708333333336</c:v>
                </c:pt>
                <c:pt idx="54363">
                  <c:v>40196.75</c:v>
                </c:pt>
                <c:pt idx="54364">
                  <c:v>40196.791666666664</c:v>
                </c:pt>
                <c:pt idx="54365">
                  <c:v>40196.833333333336</c:v>
                </c:pt>
                <c:pt idx="54366">
                  <c:v>40196.875</c:v>
                </c:pt>
                <c:pt idx="54367">
                  <c:v>40196.916666666664</c:v>
                </c:pt>
                <c:pt idx="54368">
                  <c:v>40196.958333333336</c:v>
                </c:pt>
                <c:pt idx="54369">
                  <c:v>40197</c:v>
                </c:pt>
                <c:pt idx="54370">
                  <c:v>40195.041666666664</c:v>
                </c:pt>
                <c:pt idx="54371">
                  <c:v>40195.083333333336</c:v>
                </c:pt>
                <c:pt idx="54372">
                  <c:v>40195.125</c:v>
                </c:pt>
                <c:pt idx="54373">
                  <c:v>40195.166666666664</c:v>
                </c:pt>
                <c:pt idx="54374">
                  <c:v>40195.208333333336</c:v>
                </c:pt>
                <c:pt idx="54375">
                  <c:v>40195.25</c:v>
                </c:pt>
                <c:pt idx="54376">
                  <c:v>40195.291666666664</c:v>
                </c:pt>
                <c:pt idx="54377">
                  <c:v>40195.333333333336</c:v>
                </c:pt>
                <c:pt idx="54378">
                  <c:v>40195.375</c:v>
                </c:pt>
                <c:pt idx="54379">
                  <c:v>40195.416666666664</c:v>
                </c:pt>
                <c:pt idx="54380">
                  <c:v>40195.458333333336</c:v>
                </c:pt>
                <c:pt idx="54381">
                  <c:v>40195.5</c:v>
                </c:pt>
                <c:pt idx="54382">
                  <c:v>40195.541666666664</c:v>
                </c:pt>
                <c:pt idx="54383">
                  <c:v>40195.583333333336</c:v>
                </c:pt>
                <c:pt idx="54384">
                  <c:v>40195.625</c:v>
                </c:pt>
                <c:pt idx="54385">
                  <c:v>40195.666666666664</c:v>
                </c:pt>
                <c:pt idx="54386">
                  <c:v>40195.708333333336</c:v>
                </c:pt>
                <c:pt idx="54387">
                  <c:v>40195.75</c:v>
                </c:pt>
                <c:pt idx="54388">
                  <c:v>40195.791666666664</c:v>
                </c:pt>
                <c:pt idx="54389">
                  <c:v>40195.833333333336</c:v>
                </c:pt>
                <c:pt idx="54390">
                  <c:v>40195.875</c:v>
                </c:pt>
                <c:pt idx="54391">
                  <c:v>40195.916666666664</c:v>
                </c:pt>
                <c:pt idx="54392">
                  <c:v>40195.958333333336</c:v>
                </c:pt>
                <c:pt idx="54393">
                  <c:v>40196</c:v>
                </c:pt>
                <c:pt idx="54394">
                  <c:v>40194.041666666664</c:v>
                </c:pt>
                <c:pt idx="54395">
                  <c:v>40194.083333333336</c:v>
                </c:pt>
                <c:pt idx="54396">
                  <c:v>40194.125</c:v>
                </c:pt>
                <c:pt idx="54397">
                  <c:v>40194.166666666664</c:v>
                </c:pt>
                <c:pt idx="54398">
                  <c:v>40194.208333333336</c:v>
                </c:pt>
                <c:pt idx="54399">
                  <c:v>40194.25</c:v>
                </c:pt>
                <c:pt idx="54400">
                  <c:v>40194.291666666664</c:v>
                </c:pt>
                <c:pt idx="54401">
                  <c:v>40194.333333333336</c:v>
                </c:pt>
                <c:pt idx="54402">
                  <c:v>40194.375</c:v>
                </c:pt>
                <c:pt idx="54403">
                  <c:v>40194.416666666664</c:v>
                </c:pt>
                <c:pt idx="54404">
                  <c:v>40194.458333333336</c:v>
                </c:pt>
                <c:pt idx="54405">
                  <c:v>40194.5</c:v>
                </c:pt>
                <c:pt idx="54406">
                  <c:v>40194.541666666664</c:v>
                </c:pt>
                <c:pt idx="54407">
                  <c:v>40194.583333333336</c:v>
                </c:pt>
                <c:pt idx="54408">
                  <c:v>40194.625</c:v>
                </c:pt>
                <c:pt idx="54409">
                  <c:v>40194.666666666664</c:v>
                </c:pt>
                <c:pt idx="54410">
                  <c:v>40194.708333333336</c:v>
                </c:pt>
                <c:pt idx="54411">
                  <c:v>40194.75</c:v>
                </c:pt>
                <c:pt idx="54412">
                  <c:v>40194.791666666664</c:v>
                </c:pt>
                <c:pt idx="54413">
                  <c:v>40194.833333333336</c:v>
                </c:pt>
                <c:pt idx="54414">
                  <c:v>40194.875</c:v>
                </c:pt>
                <c:pt idx="54415">
                  <c:v>40194.916666666664</c:v>
                </c:pt>
                <c:pt idx="54416">
                  <c:v>40194.958333333336</c:v>
                </c:pt>
                <c:pt idx="54417">
                  <c:v>40195</c:v>
                </c:pt>
                <c:pt idx="54418">
                  <c:v>40193.041666666664</c:v>
                </c:pt>
                <c:pt idx="54419">
                  <c:v>40193.083333333336</c:v>
                </c:pt>
                <c:pt idx="54420">
                  <c:v>40193.125</c:v>
                </c:pt>
                <c:pt idx="54421">
                  <c:v>40193.166666666664</c:v>
                </c:pt>
                <c:pt idx="54422">
                  <c:v>40193.208333333336</c:v>
                </c:pt>
                <c:pt idx="54423">
                  <c:v>40193.25</c:v>
                </c:pt>
                <c:pt idx="54424">
                  <c:v>40193.291666666664</c:v>
                </c:pt>
                <c:pt idx="54425">
                  <c:v>40193.333333333336</c:v>
                </c:pt>
                <c:pt idx="54426">
                  <c:v>40193.375</c:v>
                </c:pt>
                <c:pt idx="54427">
                  <c:v>40193.416666666664</c:v>
                </c:pt>
                <c:pt idx="54428">
                  <c:v>40193.458333333336</c:v>
                </c:pt>
                <c:pt idx="54429">
                  <c:v>40193.5</c:v>
                </c:pt>
                <c:pt idx="54430">
                  <c:v>40193.541666666664</c:v>
                </c:pt>
                <c:pt idx="54431">
                  <c:v>40193.583333333336</c:v>
                </c:pt>
                <c:pt idx="54432">
                  <c:v>40193.625</c:v>
                </c:pt>
                <c:pt idx="54433">
                  <c:v>40193.666666666664</c:v>
                </c:pt>
                <c:pt idx="54434">
                  <c:v>40193.708333333336</c:v>
                </c:pt>
                <c:pt idx="54435">
                  <c:v>40193.75</c:v>
                </c:pt>
                <c:pt idx="54436">
                  <c:v>40193.791666666664</c:v>
                </c:pt>
                <c:pt idx="54437">
                  <c:v>40193.833333333336</c:v>
                </c:pt>
                <c:pt idx="54438">
                  <c:v>40193.875</c:v>
                </c:pt>
                <c:pt idx="54439">
                  <c:v>40193.916666666664</c:v>
                </c:pt>
                <c:pt idx="54440">
                  <c:v>40193.958333333336</c:v>
                </c:pt>
                <c:pt idx="54441">
                  <c:v>40194</c:v>
                </c:pt>
                <c:pt idx="54442">
                  <c:v>40192.041666666664</c:v>
                </c:pt>
                <c:pt idx="54443">
                  <c:v>40192.083333333336</c:v>
                </c:pt>
                <c:pt idx="54444">
                  <c:v>40192.125</c:v>
                </c:pt>
                <c:pt idx="54445">
                  <c:v>40192.166666666664</c:v>
                </c:pt>
                <c:pt idx="54446">
                  <c:v>40192.208333333336</c:v>
                </c:pt>
                <c:pt idx="54447">
                  <c:v>40192.25</c:v>
                </c:pt>
                <c:pt idx="54448">
                  <c:v>40192.291666666664</c:v>
                </c:pt>
                <c:pt idx="54449">
                  <c:v>40192.333333333336</c:v>
                </c:pt>
                <c:pt idx="54450">
                  <c:v>40192.375</c:v>
                </c:pt>
                <c:pt idx="54451">
                  <c:v>40192.416666666664</c:v>
                </c:pt>
                <c:pt idx="54452">
                  <c:v>40192.458333333336</c:v>
                </c:pt>
                <c:pt idx="54453">
                  <c:v>40192.5</c:v>
                </c:pt>
                <c:pt idx="54454">
                  <c:v>40192.541666666664</c:v>
                </c:pt>
                <c:pt idx="54455">
                  <c:v>40192.583333333336</c:v>
                </c:pt>
                <c:pt idx="54456">
                  <c:v>40192.625</c:v>
                </c:pt>
                <c:pt idx="54457">
                  <c:v>40192.666666666664</c:v>
                </c:pt>
                <c:pt idx="54458">
                  <c:v>40192.708333333336</c:v>
                </c:pt>
                <c:pt idx="54459">
                  <c:v>40192.75</c:v>
                </c:pt>
                <c:pt idx="54460">
                  <c:v>40192.791666666664</c:v>
                </c:pt>
                <c:pt idx="54461">
                  <c:v>40192.833333333336</c:v>
                </c:pt>
                <c:pt idx="54462">
                  <c:v>40192.875</c:v>
                </c:pt>
                <c:pt idx="54463">
                  <c:v>40192.916666666664</c:v>
                </c:pt>
                <c:pt idx="54464">
                  <c:v>40192.958333333336</c:v>
                </c:pt>
                <c:pt idx="54465">
                  <c:v>40193</c:v>
                </c:pt>
                <c:pt idx="54466">
                  <c:v>40191.041666666664</c:v>
                </c:pt>
                <c:pt idx="54467">
                  <c:v>40191.083333333336</c:v>
                </c:pt>
                <c:pt idx="54468">
                  <c:v>40191.125</c:v>
                </c:pt>
                <c:pt idx="54469">
                  <c:v>40191.166666666664</c:v>
                </c:pt>
                <c:pt idx="54470">
                  <c:v>40191.208333333336</c:v>
                </c:pt>
                <c:pt idx="54471">
                  <c:v>40191.25</c:v>
                </c:pt>
                <c:pt idx="54472">
                  <c:v>40191.291666666664</c:v>
                </c:pt>
                <c:pt idx="54473">
                  <c:v>40191.333333333336</c:v>
                </c:pt>
                <c:pt idx="54474">
                  <c:v>40191.375</c:v>
                </c:pt>
                <c:pt idx="54475">
                  <c:v>40191.416666666664</c:v>
                </c:pt>
                <c:pt idx="54476">
                  <c:v>40191.458333333336</c:v>
                </c:pt>
                <c:pt idx="54477">
                  <c:v>40191.5</c:v>
                </c:pt>
                <c:pt idx="54478">
                  <c:v>40191.541666666664</c:v>
                </c:pt>
                <c:pt idx="54479">
                  <c:v>40191.583333333336</c:v>
                </c:pt>
                <c:pt idx="54480">
                  <c:v>40191.625</c:v>
                </c:pt>
                <c:pt idx="54481">
                  <c:v>40191.666666666664</c:v>
                </c:pt>
                <c:pt idx="54482">
                  <c:v>40191.708333333336</c:v>
                </c:pt>
                <c:pt idx="54483">
                  <c:v>40191.75</c:v>
                </c:pt>
                <c:pt idx="54484">
                  <c:v>40191.791666666664</c:v>
                </c:pt>
                <c:pt idx="54485">
                  <c:v>40191.833333333336</c:v>
                </c:pt>
                <c:pt idx="54486">
                  <c:v>40191.875</c:v>
                </c:pt>
                <c:pt idx="54487">
                  <c:v>40191.916666666664</c:v>
                </c:pt>
                <c:pt idx="54488">
                  <c:v>40191.958333333336</c:v>
                </c:pt>
                <c:pt idx="54489">
                  <c:v>40192</c:v>
                </c:pt>
                <c:pt idx="54490">
                  <c:v>40190.041666666664</c:v>
                </c:pt>
                <c:pt idx="54491">
                  <c:v>40190.083333333336</c:v>
                </c:pt>
                <c:pt idx="54492">
                  <c:v>40190.125</c:v>
                </c:pt>
                <c:pt idx="54493">
                  <c:v>40190.166666666664</c:v>
                </c:pt>
                <c:pt idx="54494">
                  <c:v>40190.208333333336</c:v>
                </c:pt>
                <c:pt idx="54495">
                  <c:v>40190.25</c:v>
                </c:pt>
                <c:pt idx="54496">
                  <c:v>40190.291666666664</c:v>
                </c:pt>
                <c:pt idx="54497">
                  <c:v>40190.333333333336</c:v>
                </c:pt>
                <c:pt idx="54498">
                  <c:v>40190.375</c:v>
                </c:pt>
                <c:pt idx="54499">
                  <c:v>40190.416666666664</c:v>
                </c:pt>
                <c:pt idx="54500">
                  <c:v>40190.458333333336</c:v>
                </c:pt>
                <c:pt idx="54501">
                  <c:v>40190.5</c:v>
                </c:pt>
                <c:pt idx="54502">
                  <c:v>40190.541666666664</c:v>
                </c:pt>
                <c:pt idx="54503">
                  <c:v>40190.583333333336</c:v>
                </c:pt>
                <c:pt idx="54504">
                  <c:v>40190.625</c:v>
                </c:pt>
                <c:pt idx="54505">
                  <c:v>40190.666666666664</c:v>
                </c:pt>
                <c:pt idx="54506">
                  <c:v>40190.708333333336</c:v>
                </c:pt>
                <c:pt idx="54507">
                  <c:v>40190.75</c:v>
                </c:pt>
                <c:pt idx="54508">
                  <c:v>40190.791666666664</c:v>
                </c:pt>
                <c:pt idx="54509">
                  <c:v>40190.833333333336</c:v>
                </c:pt>
                <c:pt idx="54510">
                  <c:v>40190.875</c:v>
                </c:pt>
                <c:pt idx="54511">
                  <c:v>40190.916666666664</c:v>
                </c:pt>
                <c:pt idx="54512">
                  <c:v>40190.958333333336</c:v>
                </c:pt>
                <c:pt idx="54513">
                  <c:v>40191</c:v>
                </c:pt>
                <c:pt idx="54514">
                  <c:v>40189.041666666664</c:v>
                </c:pt>
                <c:pt idx="54515">
                  <c:v>40189.083333333336</c:v>
                </c:pt>
                <c:pt idx="54516">
                  <c:v>40189.125</c:v>
                </c:pt>
                <c:pt idx="54517">
                  <c:v>40189.166666666664</c:v>
                </c:pt>
                <c:pt idx="54518">
                  <c:v>40189.208333333336</c:v>
                </c:pt>
                <c:pt idx="54519">
                  <c:v>40189.25</c:v>
                </c:pt>
                <c:pt idx="54520">
                  <c:v>40189.291666666664</c:v>
                </c:pt>
                <c:pt idx="54521">
                  <c:v>40189.333333333336</c:v>
                </c:pt>
                <c:pt idx="54522">
                  <c:v>40189.375</c:v>
                </c:pt>
                <c:pt idx="54523">
                  <c:v>40189.416666666664</c:v>
                </c:pt>
                <c:pt idx="54524">
                  <c:v>40189.458333333336</c:v>
                </c:pt>
                <c:pt idx="54525">
                  <c:v>40189.5</c:v>
                </c:pt>
                <c:pt idx="54526">
                  <c:v>40189.541666666664</c:v>
                </c:pt>
                <c:pt idx="54527">
                  <c:v>40189.583333333336</c:v>
                </c:pt>
                <c:pt idx="54528">
                  <c:v>40189.625</c:v>
                </c:pt>
                <c:pt idx="54529">
                  <c:v>40189.666666666664</c:v>
                </c:pt>
                <c:pt idx="54530">
                  <c:v>40189.708333333336</c:v>
                </c:pt>
                <c:pt idx="54531">
                  <c:v>40189.75</c:v>
                </c:pt>
                <c:pt idx="54532">
                  <c:v>40189.791666666664</c:v>
                </c:pt>
                <c:pt idx="54533">
                  <c:v>40189.833333333336</c:v>
                </c:pt>
                <c:pt idx="54534">
                  <c:v>40189.875</c:v>
                </c:pt>
                <c:pt idx="54535">
                  <c:v>40189.916666666664</c:v>
                </c:pt>
                <c:pt idx="54536">
                  <c:v>40189.958333333336</c:v>
                </c:pt>
                <c:pt idx="54537">
                  <c:v>40190</c:v>
                </c:pt>
                <c:pt idx="54538">
                  <c:v>40188.041666666664</c:v>
                </c:pt>
                <c:pt idx="54539">
                  <c:v>40188.083333333336</c:v>
                </c:pt>
                <c:pt idx="54540">
                  <c:v>40188.125</c:v>
                </c:pt>
                <c:pt idx="54541">
                  <c:v>40188.166666666664</c:v>
                </c:pt>
                <c:pt idx="54542">
                  <c:v>40188.208333333336</c:v>
                </c:pt>
                <c:pt idx="54543">
                  <c:v>40188.25</c:v>
                </c:pt>
                <c:pt idx="54544">
                  <c:v>40188.291666666664</c:v>
                </c:pt>
                <c:pt idx="54545">
                  <c:v>40188.333333333336</c:v>
                </c:pt>
                <c:pt idx="54546">
                  <c:v>40188.375</c:v>
                </c:pt>
                <c:pt idx="54547">
                  <c:v>40188.416666666664</c:v>
                </c:pt>
                <c:pt idx="54548">
                  <c:v>40188.458333333336</c:v>
                </c:pt>
                <c:pt idx="54549">
                  <c:v>40188.5</c:v>
                </c:pt>
                <c:pt idx="54550">
                  <c:v>40188.541666666664</c:v>
                </c:pt>
                <c:pt idx="54551">
                  <c:v>40188.583333333336</c:v>
                </c:pt>
                <c:pt idx="54552">
                  <c:v>40188.625</c:v>
                </c:pt>
                <c:pt idx="54553">
                  <c:v>40188.666666666664</c:v>
                </c:pt>
                <c:pt idx="54554">
                  <c:v>40188.708333333336</c:v>
                </c:pt>
                <c:pt idx="54555">
                  <c:v>40188.75</c:v>
                </c:pt>
                <c:pt idx="54556">
                  <c:v>40188.791666666664</c:v>
                </c:pt>
                <c:pt idx="54557">
                  <c:v>40188.833333333336</c:v>
                </c:pt>
                <c:pt idx="54558">
                  <c:v>40188.875</c:v>
                </c:pt>
                <c:pt idx="54559">
                  <c:v>40188.916666666664</c:v>
                </c:pt>
                <c:pt idx="54560">
                  <c:v>40188.958333333336</c:v>
                </c:pt>
                <c:pt idx="54561">
                  <c:v>40189</c:v>
                </c:pt>
                <c:pt idx="54562">
                  <c:v>40187.041666666664</c:v>
                </c:pt>
                <c:pt idx="54563">
                  <c:v>40187.083333333336</c:v>
                </c:pt>
                <c:pt idx="54564">
                  <c:v>40187.125</c:v>
                </c:pt>
                <c:pt idx="54565">
                  <c:v>40187.166666666664</c:v>
                </c:pt>
                <c:pt idx="54566">
                  <c:v>40187.208333333336</c:v>
                </c:pt>
                <c:pt idx="54567">
                  <c:v>40187.25</c:v>
                </c:pt>
                <c:pt idx="54568">
                  <c:v>40187.291666666664</c:v>
                </c:pt>
                <c:pt idx="54569">
                  <c:v>40187.333333333336</c:v>
                </c:pt>
                <c:pt idx="54570">
                  <c:v>40187.375</c:v>
                </c:pt>
                <c:pt idx="54571">
                  <c:v>40187.416666666664</c:v>
                </c:pt>
                <c:pt idx="54572">
                  <c:v>40187.458333333336</c:v>
                </c:pt>
                <c:pt idx="54573">
                  <c:v>40187.5</c:v>
                </c:pt>
                <c:pt idx="54574">
                  <c:v>40187.541666666664</c:v>
                </c:pt>
                <c:pt idx="54575">
                  <c:v>40187.583333333336</c:v>
                </c:pt>
                <c:pt idx="54576">
                  <c:v>40187.625</c:v>
                </c:pt>
                <c:pt idx="54577">
                  <c:v>40187.666666666664</c:v>
                </c:pt>
                <c:pt idx="54578">
                  <c:v>40187.708333333336</c:v>
                </c:pt>
                <c:pt idx="54579">
                  <c:v>40187.75</c:v>
                </c:pt>
                <c:pt idx="54580">
                  <c:v>40187.791666666664</c:v>
                </c:pt>
                <c:pt idx="54581">
                  <c:v>40187.833333333336</c:v>
                </c:pt>
                <c:pt idx="54582">
                  <c:v>40187.875</c:v>
                </c:pt>
                <c:pt idx="54583">
                  <c:v>40187.916666666664</c:v>
                </c:pt>
                <c:pt idx="54584">
                  <c:v>40187.958333333336</c:v>
                </c:pt>
                <c:pt idx="54585">
                  <c:v>40188</c:v>
                </c:pt>
                <c:pt idx="54586">
                  <c:v>40186.041666666664</c:v>
                </c:pt>
                <c:pt idx="54587">
                  <c:v>40186.083333333336</c:v>
                </c:pt>
                <c:pt idx="54588">
                  <c:v>40186.125</c:v>
                </c:pt>
                <c:pt idx="54589">
                  <c:v>40186.166666666664</c:v>
                </c:pt>
                <c:pt idx="54590">
                  <c:v>40186.208333333336</c:v>
                </c:pt>
                <c:pt idx="54591">
                  <c:v>40186.25</c:v>
                </c:pt>
                <c:pt idx="54592">
                  <c:v>40186.291666666664</c:v>
                </c:pt>
                <c:pt idx="54593">
                  <c:v>40186.333333333336</c:v>
                </c:pt>
                <c:pt idx="54594">
                  <c:v>40186.375</c:v>
                </c:pt>
                <c:pt idx="54595">
                  <c:v>40186.416666666664</c:v>
                </c:pt>
                <c:pt idx="54596">
                  <c:v>40186.458333333336</c:v>
                </c:pt>
                <c:pt idx="54597">
                  <c:v>40186.5</c:v>
                </c:pt>
                <c:pt idx="54598">
                  <c:v>40186.541666666664</c:v>
                </c:pt>
                <c:pt idx="54599">
                  <c:v>40186.583333333336</c:v>
                </c:pt>
                <c:pt idx="54600">
                  <c:v>40186.625</c:v>
                </c:pt>
                <c:pt idx="54601">
                  <c:v>40186.666666666664</c:v>
                </c:pt>
                <c:pt idx="54602">
                  <c:v>40186.708333333336</c:v>
                </c:pt>
                <c:pt idx="54603">
                  <c:v>40186.75</c:v>
                </c:pt>
                <c:pt idx="54604">
                  <c:v>40186.791666666664</c:v>
                </c:pt>
                <c:pt idx="54605">
                  <c:v>40186.833333333336</c:v>
                </c:pt>
                <c:pt idx="54606">
                  <c:v>40186.875</c:v>
                </c:pt>
                <c:pt idx="54607">
                  <c:v>40186.916666666664</c:v>
                </c:pt>
                <c:pt idx="54608">
                  <c:v>40186.958333333336</c:v>
                </c:pt>
                <c:pt idx="54609">
                  <c:v>40187</c:v>
                </c:pt>
                <c:pt idx="54610">
                  <c:v>40185.041666666664</c:v>
                </c:pt>
                <c:pt idx="54611">
                  <c:v>40185.083333333336</c:v>
                </c:pt>
                <c:pt idx="54612">
                  <c:v>40185.125</c:v>
                </c:pt>
                <c:pt idx="54613">
                  <c:v>40185.166666666664</c:v>
                </c:pt>
                <c:pt idx="54614">
                  <c:v>40185.208333333336</c:v>
                </c:pt>
                <c:pt idx="54615">
                  <c:v>40185.25</c:v>
                </c:pt>
                <c:pt idx="54616">
                  <c:v>40185.291666666664</c:v>
                </c:pt>
                <c:pt idx="54617">
                  <c:v>40185.333333333336</c:v>
                </c:pt>
                <c:pt idx="54618">
                  <c:v>40185.375</c:v>
                </c:pt>
                <c:pt idx="54619">
                  <c:v>40185.416666666664</c:v>
                </c:pt>
                <c:pt idx="54620">
                  <c:v>40185.458333333336</c:v>
                </c:pt>
                <c:pt idx="54621">
                  <c:v>40185.5</c:v>
                </c:pt>
                <c:pt idx="54622">
                  <c:v>40185.541666666664</c:v>
                </c:pt>
                <c:pt idx="54623">
                  <c:v>40185.583333333336</c:v>
                </c:pt>
                <c:pt idx="54624">
                  <c:v>40185.625</c:v>
                </c:pt>
                <c:pt idx="54625">
                  <c:v>40185.666666666664</c:v>
                </c:pt>
                <c:pt idx="54626">
                  <c:v>40185.708333333336</c:v>
                </c:pt>
                <c:pt idx="54627">
                  <c:v>40185.75</c:v>
                </c:pt>
                <c:pt idx="54628">
                  <c:v>40185.791666666664</c:v>
                </c:pt>
                <c:pt idx="54629">
                  <c:v>40185.833333333336</c:v>
                </c:pt>
                <c:pt idx="54630">
                  <c:v>40185.875</c:v>
                </c:pt>
                <c:pt idx="54631">
                  <c:v>40185.916666666664</c:v>
                </c:pt>
                <c:pt idx="54632">
                  <c:v>40185.958333333336</c:v>
                </c:pt>
                <c:pt idx="54633">
                  <c:v>40186</c:v>
                </c:pt>
                <c:pt idx="54634">
                  <c:v>40184.041666666664</c:v>
                </c:pt>
                <c:pt idx="54635">
                  <c:v>40184.083333333336</c:v>
                </c:pt>
                <c:pt idx="54636">
                  <c:v>40184.125</c:v>
                </c:pt>
                <c:pt idx="54637">
                  <c:v>40184.166666666664</c:v>
                </c:pt>
                <c:pt idx="54638">
                  <c:v>40184.208333333336</c:v>
                </c:pt>
                <c:pt idx="54639">
                  <c:v>40184.25</c:v>
                </c:pt>
                <c:pt idx="54640">
                  <c:v>40184.291666666664</c:v>
                </c:pt>
                <c:pt idx="54641">
                  <c:v>40184.333333333336</c:v>
                </c:pt>
                <c:pt idx="54642">
                  <c:v>40184.375</c:v>
                </c:pt>
                <c:pt idx="54643">
                  <c:v>40184.416666666664</c:v>
                </c:pt>
                <c:pt idx="54644">
                  <c:v>40184.458333333336</c:v>
                </c:pt>
                <c:pt idx="54645">
                  <c:v>40184.5</c:v>
                </c:pt>
                <c:pt idx="54646">
                  <c:v>40184.541666666664</c:v>
                </c:pt>
                <c:pt idx="54647">
                  <c:v>40184.583333333336</c:v>
                </c:pt>
                <c:pt idx="54648">
                  <c:v>40184.625</c:v>
                </c:pt>
                <c:pt idx="54649">
                  <c:v>40184.666666666664</c:v>
                </c:pt>
                <c:pt idx="54650">
                  <c:v>40184.708333333336</c:v>
                </c:pt>
                <c:pt idx="54651">
                  <c:v>40184.75</c:v>
                </c:pt>
                <c:pt idx="54652">
                  <c:v>40184.791666666664</c:v>
                </c:pt>
                <c:pt idx="54653">
                  <c:v>40184.833333333336</c:v>
                </c:pt>
                <c:pt idx="54654">
                  <c:v>40184.875</c:v>
                </c:pt>
                <c:pt idx="54655">
                  <c:v>40184.916666666664</c:v>
                </c:pt>
                <c:pt idx="54656">
                  <c:v>40184.958333333336</c:v>
                </c:pt>
                <c:pt idx="54657">
                  <c:v>40185</c:v>
                </c:pt>
                <c:pt idx="54658">
                  <c:v>40183.041666666664</c:v>
                </c:pt>
                <c:pt idx="54659">
                  <c:v>40183.083333333336</c:v>
                </c:pt>
                <c:pt idx="54660">
                  <c:v>40183.125</c:v>
                </c:pt>
                <c:pt idx="54661">
                  <c:v>40183.166666666664</c:v>
                </c:pt>
                <c:pt idx="54662">
                  <c:v>40183.208333333336</c:v>
                </c:pt>
                <c:pt idx="54663">
                  <c:v>40183.25</c:v>
                </c:pt>
                <c:pt idx="54664">
                  <c:v>40183.291666666664</c:v>
                </c:pt>
                <c:pt idx="54665">
                  <c:v>40183.333333333336</c:v>
                </c:pt>
                <c:pt idx="54666">
                  <c:v>40183.375</c:v>
                </c:pt>
                <c:pt idx="54667">
                  <c:v>40183.416666666664</c:v>
                </c:pt>
                <c:pt idx="54668">
                  <c:v>40183.458333333336</c:v>
                </c:pt>
                <c:pt idx="54669">
                  <c:v>40183.5</c:v>
                </c:pt>
                <c:pt idx="54670">
                  <c:v>40183.541666666664</c:v>
                </c:pt>
                <c:pt idx="54671">
                  <c:v>40183.583333333336</c:v>
                </c:pt>
                <c:pt idx="54672">
                  <c:v>40183.625</c:v>
                </c:pt>
                <c:pt idx="54673">
                  <c:v>40183.666666666664</c:v>
                </c:pt>
                <c:pt idx="54674">
                  <c:v>40183.708333333336</c:v>
                </c:pt>
                <c:pt idx="54675">
                  <c:v>40183.75</c:v>
                </c:pt>
                <c:pt idx="54676">
                  <c:v>40183.791666666664</c:v>
                </c:pt>
                <c:pt idx="54677">
                  <c:v>40183.833333333336</c:v>
                </c:pt>
                <c:pt idx="54678">
                  <c:v>40183.875</c:v>
                </c:pt>
                <c:pt idx="54679">
                  <c:v>40183.916666666664</c:v>
                </c:pt>
                <c:pt idx="54680">
                  <c:v>40183.958333333336</c:v>
                </c:pt>
                <c:pt idx="54681">
                  <c:v>40184</c:v>
                </c:pt>
                <c:pt idx="54682">
                  <c:v>40182.041666666664</c:v>
                </c:pt>
                <c:pt idx="54683">
                  <c:v>40182.083333333336</c:v>
                </c:pt>
                <c:pt idx="54684">
                  <c:v>40182.125</c:v>
                </c:pt>
                <c:pt idx="54685">
                  <c:v>40182.166666666664</c:v>
                </c:pt>
                <c:pt idx="54686">
                  <c:v>40182.208333333336</c:v>
                </c:pt>
                <c:pt idx="54687">
                  <c:v>40182.25</c:v>
                </c:pt>
                <c:pt idx="54688">
                  <c:v>40182.291666666664</c:v>
                </c:pt>
                <c:pt idx="54689">
                  <c:v>40182.333333333336</c:v>
                </c:pt>
                <c:pt idx="54690">
                  <c:v>40182.375</c:v>
                </c:pt>
                <c:pt idx="54691">
                  <c:v>40182.416666666664</c:v>
                </c:pt>
                <c:pt idx="54692">
                  <c:v>40182.458333333336</c:v>
                </c:pt>
                <c:pt idx="54693">
                  <c:v>40182.5</c:v>
                </c:pt>
                <c:pt idx="54694">
                  <c:v>40182.541666666664</c:v>
                </c:pt>
                <c:pt idx="54695">
                  <c:v>40182.583333333336</c:v>
                </c:pt>
                <c:pt idx="54696">
                  <c:v>40182.625</c:v>
                </c:pt>
                <c:pt idx="54697">
                  <c:v>40182.666666666664</c:v>
                </c:pt>
                <c:pt idx="54698">
                  <c:v>40182.708333333336</c:v>
                </c:pt>
                <c:pt idx="54699">
                  <c:v>40182.75</c:v>
                </c:pt>
                <c:pt idx="54700">
                  <c:v>40182.791666666664</c:v>
                </c:pt>
                <c:pt idx="54701">
                  <c:v>40182.833333333336</c:v>
                </c:pt>
                <c:pt idx="54702">
                  <c:v>40182.875</c:v>
                </c:pt>
                <c:pt idx="54703">
                  <c:v>40182.916666666664</c:v>
                </c:pt>
                <c:pt idx="54704">
                  <c:v>40182.958333333336</c:v>
                </c:pt>
                <c:pt idx="54705">
                  <c:v>40183</c:v>
                </c:pt>
                <c:pt idx="54706">
                  <c:v>40181.041666666664</c:v>
                </c:pt>
                <c:pt idx="54707">
                  <c:v>40181.083333333336</c:v>
                </c:pt>
                <c:pt idx="54708">
                  <c:v>40181.125</c:v>
                </c:pt>
                <c:pt idx="54709">
                  <c:v>40181.166666666664</c:v>
                </c:pt>
                <c:pt idx="54710">
                  <c:v>40181.208333333336</c:v>
                </c:pt>
                <c:pt idx="54711">
                  <c:v>40181.25</c:v>
                </c:pt>
                <c:pt idx="54712">
                  <c:v>40181.291666666664</c:v>
                </c:pt>
                <c:pt idx="54713">
                  <c:v>40181.333333333336</c:v>
                </c:pt>
                <c:pt idx="54714">
                  <c:v>40181.375</c:v>
                </c:pt>
                <c:pt idx="54715">
                  <c:v>40181.416666666664</c:v>
                </c:pt>
                <c:pt idx="54716">
                  <c:v>40181.458333333336</c:v>
                </c:pt>
                <c:pt idx="54717">
                  <c:v>40181.5</c:v>
                </c:pt>
                <c:pt idx="54718">
                  <c:v>40181.541666666664</c:v>
                </c:pt>
                <c:pt idx="54719">
                  <c:v>40181.583333333336</c:v>
                </c:pt>
                <c:pt idx="54720">
                  <c:v>40181.625</c:v>
                </c:pt>
                <c:pt idx="54721">
                  <c:v>40181.666666666664</c:v>
                </c:pt>
                <c:pt idx="54722">
                  <c:v>40181.708333333336</c:v>
                </c:pt>
                <c:pt idx="54723">
                  <c:v>40181.75</c:v>
                </c:pt>
                <c:pt idx="54724">
                  <c:v>40181.791666666664</c:v>
                </c:pt>
                <c:pt idx="54725">
                  <c:v>40181.833333333336</c:v>
                </c:pt>
                <c:pt idx="54726">
                  <c:v>40181.875</c:v>
                </c:pt>
                <c:pt idx="54727">
                  <c:v>40181.916666666664</c:v>
                </c:pt>
                <c:pt idx="54728">
                  <c:v>40181.958333333336</c:v>
                </c:pt>
                <c:pt idx="54729">
                  <c:v>40182</c:v>
                </c:pt>
                <c:pt idx="54730">
                  <c:v>40180.041666666664</c:v>
                </c:pt>
                <c:pt idx="54731">
                  <c:v>40180.083333333336</c:v>
                </c:pt>
                <c:pt idx="54732">
                  <c:v>40180.125</c:v>
                </c:pt>
                <c:pt idx="54733">
                  <c:v>40180.166666666664</c:v>
                </c:pt>
                <c:pt idx="54734">
                  <c:v>40180.208333333336</c:v>
                </c:pt>
                <c:pt idx="54735">
                  <c:v>40180.25</c:v>
                </c:pt>
                <c:pt idx="54736">
                  <c:v>40180.291666666664</c:v>
                </c:pt>
                <c:pt idx="54737">
                  <c:v>40180.333333333336</c:v>
                </c:pt>
                <c:pt idx="54738">
                  <c:v>40180.375</c:v>
                </c:pt>
                <c:pt idx="54739">
                  <c:v>40180.416666666664</c:v>
                </c:pt>
                <c:pt idx="54740">
                  <c:v>40180.458333333336</c:v>
                </c:pt>
                <c:pt idx="54741">
                  <c:v>40180.5</c:v>
                </c:pt>
                <c:pt idx="54742">
                  <c:v>40180.541666666664</c:v>
                </c:pt>
                <c:pt idx="54743">
                  <c:v>40180.583333333336</c:v>
                </c:pt>
                <c:pt idx="54744">
                  <c:v>40180.625</c:v>
                </c:pt>
                <c:pt idx="54745">
                  <c:v>40180.666666666664</c:v>
                </c:pt>
                <c:pt idx="54746">
                  <c:v>40180.708333333336</c:v>
                </c:pt>
                <c:pt idx="54747">
                  <c:v>40180.75</c:v>
                </c:pt>
                <c:pt idx="54748">
                  <c:v>40180.791666666664</c:v>
                </c:pt>
                <c:pt idx="54749">
                  <c:v>40180.833333333336</c:v>
                </c:pt>
                <c:pt idx="54750">
                  <c:v>40180.875</c:v>
                </c:pt>
                <c:pt idx="54751">
                  <c:v>40180.916666666664</c:v>
                </c:pt>
                <c:pt idx="54752">
                  <c:v>40180.958333333336</c:v>
                </c:pt>
                <c:pt idx="54753">
                  <c:v>40181</c:v>
                </c:pt>
                <c:pt idx="54754">
                  <c:v>40179.041666666664</c:v>
                </c:pt>
                <c:pt idx="54755">
                  <c:v>40179.083333333336</c:v>
                </c:pt>
                <c:pt idx="54756">
                  <c:v>40179.125</c:v>
                </c:pt>
                <c:pt idx="54757">
                  <c:v>40179.166666666664</c:v>
                </c:pt>
                <c:pt idx="54758">
                  <c:v>40179.208333333336</c:v>
                </c:pt>
                <c:pt idx="54759">
                  <c:v>40179.25</c:v>
                </c:pt>
                <c:pt idx="54760">
                  <c:v>40179.291666666664</c:v>
                </c:pt>
                <c:pt idx="54761">
                  <c:v>40179.333333333336</c:v>
                </c:pt>
                <c:pt idx="54762">
                  <c:v>40179.375</c:v>
                </c:pt>
                <c:pt idx="54763">
                  <c:v>40179.416666666664</c:v>
                </c:pt>
                <c:pt idx="54764">
                  <c:v>40179.458333333336</c:v>
                </c:pt>
                <c:pt idx="54765">
                  <c:v>40179.5</c:v>
                </c:pt>
                <c:pt idx="54766">
                  <c:v>40179.541666666664</c:v>
                </c:pt>
                <c:pt idx="54767">
                  <c:v>40179.583333333336</c:v>
                </c:pt>
                <c:pt idx="54768">
                  <c:v>40179.625</c:v>
                </c:pt>
                <c:pt idx="54769">
                  <c:v>40179.666666666664</c:v>
                </c:pt>
                <c:pt idx="54770">
                  <c:v>40179.708333333336</c:v>
                </c:pt>
                <c:pt idx="54771">
                  <c:v>40179.75</c:v>
                </c:pt>
                <c:pt idx="54772">
                  <c:v>40179.791666666664</c:v>
                </c:pt>
                <c:pt idx="54773">
                  <c:v>40179.833333333336</c:v>
                </c:pt>
                <c:pt idx="54774">
                  <c:v>40179.875</c:v>
                </c:pt>
                <c:pt idx="54775">
                  <c:v>40179.916666666664</c:v>
                </c:pt>
                <c:pt idx="54776">
                  <c:v>40179.958333333336</c:v>
                </c:pt>
                <c:pt idx="54777">
                  <c:v>40180</c:v>
                </c:pt>
                <c:pt idx="54778">
                  <c:v>40908.041666666664</c:v>
                </c:pt>
                <c:pt idx="54779">
                  <c:v>40908.083333333336</c:v>
                </c:pt>
                <c:pt idx="54780">
                  <c:v>40908.125</c:v>
                </c:pt>
                <c:pt idx="54781">
                  <c:v>40908.166666666664</c:v>
                </c:pt>
                <c:pt idx="54782">
                  <c:v>40908.208333333336</c:v>
                </c:pt>
                <c:pt idx="54783">
                  <c:v>40908.25</c:v>
                </c:pt>
                <c:pt idx="54784">
                  <c:v>40908.291666666664</c:v>
                </c:pt>
                <c:pt idx="54785">
                  <c:v>40908.333333333336</c:v>
                </c:pt>
                <c:pt idx="54786">
                  <c:v>40908.375</c:v>
                </c:pt>
                <c:pt idx="54787">
                  <c:v>40908.416666666664</c:v>
                </c:pt>
                <c:pt idx="54788">
                  <c:v>40908.458333333336</c:v>
                </c:pt>
                <c:pt idx="54789">
                  <c:v>40908.5</c:v>
                </c:pt>
                <c:pt idx="54790">
                  <c:v>40908.541666666664</c:v>
                </c:pt>
                <c:pt idx="54791">
                  <c:v>40908.583333333336</c:v>
                </c:pt>
                <c:pt idx="54792">
                  <c:v>40908.625</c:v>
                </c:pt>
                <c:pt idx="54793">
                  <c:v>40908.666666666664</c:v>
                </c:pt>
                <c:pt idx="54794">
                  <c:v>40908.708333333336</c:v>
                </c:pt>
                <c:pt idx="54795">
                  <c:v>40908.75</c:v>
                </c:pt>
                <c:pt idx="54796">
                  <c:v>40908.791666666664</c:v>
                </c:pt>
                <c:pt idx="54797">
                  <c:v>40908.833333333336</c:v>
                </c:pt>
                <c:pt idx="54798">
                  <c:v>40908.875</c:v>
                </c:pt>
                <c:pt idx="54799">
                  <c:v>40908.916666666664</c:v>
                </c:pt>
                <c:pt idx="54800">
                  <c:v>40908.958333333336</c:v>
                </c:pt>
                <c:pt idx="54801">
                  <c:v>40909</c:v>
                </c:pt>
                <c:pt idx="54802">
                  <c:v>40907.041666666664</c:v>
                </c:pt>
                <c:pt idx="54803">
                  <c:v>40907.083333333336</c:v>
                </c:pt>
                <c:pt idx="54804">
                  <c:v>40907.125</c:v>
                </c:pt>
                <c:pt idx="54805">
                  <c:v>40907.166666666664</c:v>
                </c:pt>
                <c:pt idx="54806">
                  <c:v>40907.208333333336</c:v>
                </c:pt>
                <c:pt idx="54807">
                  <c:v>40907.25</c:v>
                </c:pt>
                <c:pt idx="54808">
                  <c:v>40907.291666666664</c:v>
                </c:pt>
                <c:pt idx="54809">
                  <c:v>40907.333333333336</c:v>
                </c:pt>
                <c:pt idx="54810">
                  <c:v>40907.375</c:v>
                </c:pt>
                <c:pt idx="54811">
                  <c:v>40907.416666666664</c:v>
                </c:pt>
                <c:pt idx="54812">
                  <c:v>40907.458333333336</c:v>
                </c:pt>
                <c:pt idx="54813">
                  <c:v>40907.5</c:v>
                </c:pt>
                <c:pt idx="54814">
                  <c:v>40907.541666666664</c:v>
                </c:pt>
                <c:pt idx="54815">
                  <c:v>40907.583333333336</c:v>
                </c:pt>
                <c:pt idx="54816">
                  <c:v>40907.625</c:v>
                </c:pt>
                <c:pt idx="54817">
                  <c:v>40907.666666666664</c:v>
                </c:pt>
                <c:pt idx="54818">
                  <c:v>40907.708333333336</c:v>
                </c:pt>
                <c:pt idx="54819">
                  <c:v>40907.75</c:v>
                </c:pt>
                <c:pt idx="54820">
                  <c:v>40907.791666666664</c:v>
                </c:pt>
                <c:pt idx="54821">
                  <c:v>40907.833333333336</c:v>
                </c:pt>
                <c:pt idx="54822">
                  <c:v>40907.875</c:v>
                </c:pt>
                <c:pt idx="54823">
                  <c:v>40907.916666666664</c:v>
                </c:pt>
                <c:pt idx="54824">
                  <c:v>40907.958333333336</c:v>
                </c:pt>
                <c:pt idx="54825">
                  <c:v>40908</c:v>
                </c:pt>
                <c:pt idx="54826">
                  <c:v>40906.041666666664</c:v>
                </c:pt>
                <c:pt idx="54827">
                  <c:v>40906.083333333336</c:v>
                </c:pt>
                <c:pt idx="54828">
                  <c:v>40906.125</c:v>
                </c:pt>
                <c:pt idx="54829">
                  <c:v>40906.166666666664</c:v>
                </c:pt>
                <c:pt idx="54830">
                  <c:v>40906.208333333336</c:v>
                </c:pt>
                <c:pt idx="54831">
                  <c:v>40906.25</c:v>
                </c:pt>
                <c:pt idx="54832">
                  <c:v>40906.291666666664</c:v>
                </c:pt>
                <c:pt idx="54833">
                  <c:v>40906.333333333336</c:v>
                </c:pt>
                <c:pt idx="54834">
                  <c:v>40906.375</c:v>
                </c:pt>
                <c:pt idx="54835">
                  <c:v>40906.416666666664</c:v>
                </c:pt>
                <c:pt idx="54836">
                  <c:v>40906.458333333336</c:v>
                </c:pt>
                <c:pt idx="54837">
                  <c:v>40906.5</c:v>
                </c:pt>
                <c:pt idx="54838">
                  <c:v>40906.541666666664</c:v>
                </c:pt>
                <c:pt idx="54839">
                  <c:v>40906.583333333336</c:v>
                </c:pt>
                <c:pt idx="54840">
                  <c:v>40906.625</c:v>
                </c:pt>
                <c:pt idx="54841">
                  <c:v>40906.666666666664</c:v>
                </c:pt>
                <c:pt idx="54842">
                  <c:v>40906.708333333336</c:v>
                </c:pt>
                <c:pt idx="54843">
                  <c:v>40906.75</c:v>
                </c:pt>
                <c:pt idx="54844">
                  <c:v>40906.791666666664</c:v>
                </c:pt>
                <c:pt idx="54845">
                  <c:v>40906.833333333336</c:v>
                </c:pt>
                <c:pt idx="54846">
                  <c:v>40906.875</c:v>
                </c:pt>
                <c:pt idx="54847">
                  <c:v>40906.916666666664</c:v>
                </c:pt>
                <c:pt idx="54848">
                  <c:v>40906.958333333336</c:v>
                </c:pt>
                <c:pt idx="54849">
                  <c:v>40907</c:v>
                </c:pt>
                <c:pt idx="54850">
                  <c:v>40905.041666666664</c:v>
                </c:pt>
                <c:pt idx="54851">
                  <c:v>40905.083333333336</c:v>
                </c:pt>
                <c:pt idx="54852">
                  <c:v>40905.125</c:v>
                </c:pt>
                <c:pt idx="54853">
                  <c:v>40905.166666666664</c:v>
                </c:pt>
                <c:pt idx="54854">
                  <c:v>40905.208333333336</c:v>
                </c:pt>
                <c:pt idx="54855">
                  <c:v>40905.25</c:v>
                </c:pt>
                <c:pt idx="54856">
                  <c:v>40905.291666666664</c:v>
                </c:pt>
                <c:pt idx="54857">
                  <c:v>40905.333333333336</c:v>
                </c:pt>
                <c:pt idx="54858">
                  <c:v>40905.375</c:v>
                </c:pt>
                <c:pt idx="54859">
                  <c:v>40905.416666666664</c:v>
                </c:pt>
                <c:pt idx="54860">
                  <c:v>40905.458333333336</c:v>
                </c:pt>
                <c:pt idx="54861">
                  <c:v>40905.5</c:v>
                </c:pt>
                <c:pt idx="54862">
                  <c:v>40905.541666666664</c:v>
                </c:pt>
                <c:pt idx="54863">
                  <c:v>40905.583333333336</c:v>
                </c:pt>
                <c:pt idx="54864">
                  <c:v>40905.625</c:v>
                </c:pt>
                <c:pt idx="54865">
                  <c:v>40905.666666666664</c:v>
                </c:pt>
                <c:pt idx="54866">
                  <c:v>40905.708333333336</c:v>
                </c:pt>
                <c:pt idx="54867">
                  <c:v>40905.75</c:v>
                </c:pt>
                <c:pt idx="54868">
                  <c:v>40905.791666666664</c:v>
                </c:pt>
                <c:pt idx="54869">
                  <c:v>40905.833333333336</c:v>
                </c:pt>
                <c:pt idx="54870">
                  <c:v>40905.875</c:v>
                </c:pt>
                <c:pt idx="54871">
                  <c:v>40905.916666666664</c:v>
                </c:pt>
                <c:pt idx="54872">
                  <c:v>40905.958333333336</c:v>
                </c:pt>
                <c:pt idx="54873">
                  <c:v>40906</c:v>
                </c:pt>
                <c:pt idx="54874">
                  <c:v>40904.041666666664</c:v>
                </c:pt>
                <c:pt idx="54875">
                  <c:v>40904.083333333336</c:v>
                </c:pt>
                <c:pt idx="54876">
                  <c:v>40904.125</c:v>
                </c:pt>
                <c:pt idx="54877">
                  <c:v>40904.166666666664</c:v>
                </c:pt>
                <c:pt idx="54878">
                  <c:v>40904.208333333336</c:v>
                </c:pt>
                <c:pt idx="54879">
                  <c:v>40904.25</c:v>
                </c:pt>
                <c:pt idx="54880">
                  <c:v>40904.291666666664</c:v>
                </c:pt>
                <c:pt idx="54881">
                  <c:v>40904.333333333336</c:v>
                </c:pt>
                <c:pt idx="54882">
                  <c:v>40904.375</c:v>
                </c:pt>
                <c:pt idx="54883">
                  <c:v>40904.416666666664</c:v>
                </c:pt>
                <c:pt idx="54884">
                  <c:v>40904.458333333336</c:v>
                </c:pt>
                <c:pt idx="54885">
                  <c:v>40904.5</c:v>
                </c:pt>
                <c:pt idx="54886">
                  <c:v>40904.541666666664</c:v>
                </c:pt>
                <c:pt idx="54887">
                  <c:v>40904.583333333336</c:v>
                </c:pt>
                <c:pt idx="54888">
                  <c:v>40904.625</c:v>
                </c:pt>
                <c:pt idx="54889">
                  <c:v>40904.666666666664</c:v>
                </c:pt>
                <c:pt idx="54890">
                  <c:v>40904.708333333336</c:v>
                </c:pt>
                <c:pt idx="54891">
                  <c:v>40904.75</c:v>
                </c:pt>
                <c:pt idx="54892">
                  <c:v>40904.791666666664</c:v>
                </c:pt>
                <c:pt idx="54893">
                  <c:v>40904.833333333336</c:v>
                </c:pt>
                <c:pt idx="54894">
                  <c:v>40904.875</c:v>
                </c:pt>
                <c:pt idx="54895">
                  <c:v>40904.916666666664</c:v>
                </c:pt>
                <c:pt idx="54896">
                  <c:v>40904.958333333336</c:v>
                </c:pt>
                <c:pt idx="54897">
                  <c:v>40905</c:v>
                </c:pt>
                <c:pt idx="54898">
                  <c:v>40903.041666666664</c:v>
                </c:pt>
                <c:pt idx="54899">
                  <c:v>40903.083333333336</c:v>
                </c:pt>
                <c:pt idx="54900">
                  <c:v>40903.125</c:v>
                </c:pt>
                <c:pt idx="54901">
                  <c:v>40903.166666666664</c:v>
                </c:pt>
                <c:pt idx="54902">
                  <c:v>40903.208333333336</c:v>
                </c:pt>
                <c:pt idx="54903">
                  <c:v>40903.25</c:v>
                </c:pt>
                <c:pt idx="54904">
                  <c:v>40903.291666666664</c:v>
                </c:pt>
                <c:pt idx="54905">
                  <c:v>40903.333333333336</c:v>
                </c:pt>
                <c:pt idx="54906">
                  <c:v>40903.375</c:v>
                </c:pt>
                <c:pt idx="54907">
                  <c:v>40903.416666666664</c:v>
                </c:pt>
                <c:pt idx="54908">
                  <c:v>40903.458333333336</c:v>
                </c:pt>
                <c:pt idx="54909">
                  <c:v>40903.5</c:v>
                </c:pt>
                <c:pt idx="54910">
                  <c:v>40903.541666666664</c:v>
                </c:pt>
                <c:pt idx="54911">
                  <c:v>40903.583333333336</c:v>
                </c:pt>
                <c:pt idx="54912">
                  <c:v>40903.625</c:v>
                </c:pt>
                <c:pt idx="54913">
                  <c:v>40903.666666666664</c:v>
                </c:pt>
                <c:pt idx="54914">
                  <c:v>40903.708333333336</c:v>
                </c:pt>
                <c:pt idx="54915">
                  <c:v>40903.75</c:v>
                </c:pt>
                <c:pt idx="54916">
                  <c:v>40903.791666666664</c:v>
                </c:pt>
                <c:pt idx="54917">
                  <c:v>40903.833333333336</c:v>
                </c:pt>
                <c:pt idx="54918">
                  <c:v>40903.875</c:v>
                </c:pt>
                <c:pt idx="54919">
                  <c:v>40903.916666666664</c:v>
                </c:pt>
                <c:pt idx="54920">
                  <c:v>40903.958333333336</c:v>
                </c:pt>
                <c:pt idx="54921">
                  <c:v>40904</c:v>
                </c:pt>
                <c:pt idx="54922">
                  <c:v>40902.041666666664</c:v>
                </c:pt>
                <c:pt idx="54923">
                  <c:v>40902.083333333336</c:v>
                </c:pt>
                <c:pt idx="54924">
                  <c:v>40902.125</c:v>
                </c:pt>
                <c:pt idx="54925">
                  <c:v>40902.166666666664</c:v>
                </c:pt>
                <c:pt idx="54926">
                  <c:v>40902.208333333336</c:v>
                </c:pt>
                <c:pt idx="54927">
                  <c:v>40902.25</c:v>
                </c:pt>
                <c:pt idx="54928">
                  <c:v>40902.291666666664</c:v>
                </c:pt>
                <c:pt idx="54929">
                  <c:v>40902.333333333336</c:v>
                </c:pt>
                <c:pt idx="54930">
                  <c:v>40902.375</c:v>
                </c:pt>
                <c:pt idx="54931">
                  <c:v>40902.416666666664</c:v>
                </c:pt>
                <c:pt idx="54932">
                  <c:v>40902.458333333336</c:v>
                </c:pt>
                <c:pt idx="54933">
                  <c:v>40902.5</c:v>
                </c:pt>
                <c:pt idx="54934">
                  <c:v>40902.541666666664</c:v>
                </c:pt>
                <c:pt idx="54935">
                  <c:v>40902.583333333336</c:v>
                </c:pt>
                <c:pt idx="54936">
                  <c:v>40902.625</c:v>
                </c:pt>
                <c:pt idx="54937">
                  <c:v>40902.666666666664</c:v>
                </c:pt>
                <c:pt idx="54938">
                  <c:v>40902.708333333336</c:v>
                </c:pt>
                <c:pt idx="54939">
                  <c:v>40902.75</c:v>
                </c:pt>
                <c:pt idx="54940">
                  <c:v>40902.791666666664</c:v>
                </c:pt>
                <c:pt idx="54941">
                  <c:v>40902.833333333336</c:v>
                </c:pt>
                <c:pt idx="54942">
                  <c:v>40902.875</c:v>
                </c:pt>
                <c:pt idx="54943">
                  <c:v>40902.916666666664</c:v>
                </c:pt>
                <c:pt idx="54944">
                  <c:v>40902.958333333336</c:v>
                </c:pt>
                <c:pt idx="54945">
                  <c:v>40903</c:v>
                </c:pt>
                <c:pt idx="54946">
                  <c:v>40901.041666666664</c:v>
                </c:pt>
                <c:pt idx="54947">
                  <c:v>40901.083333333336</c:v>
                </c:pt>
                <c:pt idx="54948">
                  <c:v>40901.125</c:v>
                </c:pt>
                <c:pt idx="54949">
                  <c:v>40901.166666666664</c:v>
                </c:pt>
                <c:pt idx="54950">
                  <c:v>40901.208333333336</c:v>
                </c:pt>
                <c:pt idx="54951">
                  <c:v>40901.25</c:v>
                </c:pt>
                <c:pt idx="54952">
                  <c:v>40901.291666666664</c:v>
                </c:pt>
                <c:pt idx="54953">
                  <c:v>40901.333333333336</c:v>
                </c:pt>
                <c:pt idx="54954">
                  <c:v>40901.375</c:v>
                </c:pt>
                <c:pt idx="54955">
                  <c:v>40901.416666666664</c:v>
                </c:pt>
                <c:pt idx="54956">
                  <c:v>40901.458333333336</c:v>
                </c:pt>
                <c:pt idx="54957">
                  <c:v>40901.5</c:v>
                </c:pt>
                <c:pt idx="54958">
                  <c:v>40901.541666666664</c:v>
                </c:pt>
                <c:pt idx="54959">
                  <c:v>40901.583333333336</c:v>
                </c:pt>
                <c:pt idx="54960">
                  <c:v>40901.625</c:v>
                </c:pt>
                <c:pt idx="54961">
                  <c:v>40901.666666666664</c:v>
                </c:pt>
                <c:pt idx="54962">
                  <c:v>40901.708333333336</c:v>
                </c:pt>
                <c:pt idx="54963">
                  <c:v>40901.75</c:v>
                </c:pt>
                <c:pt idx="54964">
                  <c:v>40901.791666666664</c:v>
                </c:pt>
                <c:pt idx="54965">
                  <c:v>40901.833333333336</c:v>
                </c:pt>
                <c:pt idx="54966">
                  <c:v>40901.875</c:v>
                </c:pt>
                <c:pt idx="54967">
                  <c:v>40901.916666666664</c:v>
                </c:pt>
                <c:pt idx="54968">
                  <c:v>40901.958333333336</c:v>
                </c:pt>
                <c:pt idx="54969">
                  <c:v>40902</c:v>
                </c:pt>
                <c:pt idx="54970">
                  <c:v>40900.041666666664</c:v>
                </c:pt>
                <c:pt idx="54971">
                  <c:v>40900.083333333336</c:v>
                </c:pt>
                <c:pt idx="54972">
                  <c:v>40900.125</c:v>
                </c:pt>
                <c:pt idx="54973">
                  <c:v>40900.166666666664</c:v>
                </c:pt>
                <c:pt idx="54974">
                  <c:v>40900.208333333336</c:v>
                </c:pt>
                <c:pt idx="54975">
                  <c:v>40900.25</c:v>
                </c:pt>
                <c:pt idx="54976">
                  <c:v>40900.291666666664</c:v>
                </c:pt>
                <c:pt idx="54977">
                  <c:v>40900.333333333336</c:v>
                </c:pt>
                <c:pt idx="54978">
                  <c:v>40900.375</c:v>
                </c:pt>
                <c:pt idx="54979">
                  <c:v>40900.416666666664</c:v>
                </c:pt>
                <c:pt idx="54980">
                  <c:v>40900.458333333336</c:v>
                </c:pt>
                <c:pt idx="54981">
                  <c:v>40900.5</c:v>
                </c:pt>
                <c:pt idx="54982">
                  <c:v>40900.541666666664</c:v>
                </c:pt>
                <c:pt idx="54983">
                  <c:v>40900.583333333336</c:v>
                </c:pt>
                <c:pt idx="54984">
                  <c:v>40900.625</c:v>
                </c:pt>
                <c:pt idx="54985">
                  <c:v>40900.666666666664</c:v>
                </c:pt>
                <c:pt idx="54986">
                  <c:v>40900.708333333336</c:v>
                </c:pt>
                <c:pt idx="54987">
                  <c:v>40900.75</c:v>
                </c:pt>
                <c:pt idx="54988">
                  <c:v>40900.791666666664</c:v>
                </c:pt>
                <c:pt idx="54989">
                  <c:v>40900.833333333336</c:v>
                </c:pt>
                <c:pt idx="54990">
                  <c:v>40900.875</c:v>
                </c:pt>
                <c:pt idx="54991">
                  <c:v>40900.916666666664</c:v>
                </c:pt>
                <c:pt idx="54992">
                  <c:v>40900.958333333336</c:v>
                </c:pt>
                <c:pt idx="54993">
                  <c:v>40901</c:v>
                </c:pt>
                <c:pt idx="54994">
                  <c:v>40899.041666666664</c:v>
                </c:pt>
                <c:pt idx="54995">
                  <c:v>40899.083333333336</c:v>
                </c:pt>
                <c:pt idx="54996">
                  <c:v>40899.125</c:v>
                </c:pt>
                <c:pt idx="54997">
                  <c:v>40899.166666666664</c:v>
                </c:pt>
                <c:pt idx="54998">
                  <c:v>40899.208333333336</c:v>
                </c:pt>
                <c:pt idx="54999">
                  <c:v>40899.25</c:v>
                </c:pt>
                <c:pt idx="55000">
                  <c:v>40899.291666666664</c:v>
                </c:pt>
                <c:pt idx="55001">
                  <c:v>40899.333333333336</c:v>
                </c:pt>
                <c:pt idx="55002">
                  <c:v>40899.375</c:v>
                </c:pt>
                <c:pt idx="55003">
                  <c:v>40899.416666666664</c:v>
                </c:pt>
                <c:pt idx="55004">
                  <c:v>40899.458333333336</c:v>
                </c:pt>
                <c:pt idx="55005">
                  <c:v>40899.5</c:v>
                </c:pt>
                <c:pt idx="55006">
                  <c:v>40899.541666666664</c:v>
                </c:pt>
                <c:pt idx="55007">
                  <c:v>40899.583333333336</c:v>
                </c:pt>
                <c:pt idx="55008">
                  <c:v>40899.625</c:v>
                </c:pt>
                <c:pt idx="55009">
                  <c:v>40899.666666666664</c:v>
                </c:pt>
                <c:pt idx="55010">
                  <c:v>40899.708333333336</c:v>
                </c:pt>
                <c:pt idx="55011">
                  <c:v>40899.75</c:v>
                </c:pt>
                <c:pt idx="55012">
                  <c:v>40899.791666666664</c:v>
                </c:pt>
                <c:pt idx="55013">
                  <c:v>40899.833333333336</c:v>
                </c:pt>
                <c:pt idx="55014">
                  <c:v>40899.875</c:v>
                </c:pt>
                <c:pt idx="55015">
                  <c:v>40899.916666666664</c:v>
                </c:pt>
                <c:pt idx="55016">
                  <c:v>40899.958333333336</c:v>
                </c:pt>
                <c:pt idx="55017">
                  <c:v>40900</c:v>
                </c:pt>
                <c:pt idx="55018">
                  <c:v>40898.041666666664</c:v>
                </c:pt>
                <c:pt idx="55019">
                  <c:v>40898.083333333336</c:v>
                </c:pt>
                <c:pt idx="55020">
                  <c:v>40898.125</c:v>
                </c:pt>
                <c:pt idx="55021">
                  <c:v>40898.166666666664</c:v>
                </c:pt>
                <c:pt idx="55022">
                  <c:v>40898.208333333336</c:v>
                </c:pt>
                <c:pt idx="55023">
                  <c:v>40898.25</c:v>
                </c:pt>
                <c:pt idx="55024">
                  <c:v>40898.291666666664</c:v>
                </c:pt>
                <c:pt idx="55025">
                  <c:v>40898.333333333336</c:v>
                </c:pt>
                <c:pt idx="55026">
                  <c:v>40898.375</c:v>
                </c:pt>
                <c:pt idx="55027">
                  <c:v>40898.416666666664</c:v>
                </c:pt>
                <c:pt idx="55028">
                  <c:v>40898.458333333336</c:v>
                </c:pt>
                <c:pt idx="55029">
                  <c:v>40898.5</c:v>
                </c:pt>
                <c:pt idx="55030">
                  <c:v>40898.541666666664</c:v>
                </c:pt>
                <c:pt idx="55031">
                  <c:v>40898.583333333336</c:v>
                </c:pt>
                <c:pt idx="55032">
                  <c:v>40898.625</c:v>
                </c:pt>
                <c:pt idx="55033">
                  <c:v>40898.666666666664</c:v>
                </c:pt>
                <c:pt idx="55034">
                  <c:v>40898.708333333336</c:v>
                </c:pt>
                <c:pt idx="55035">
                  <c:v>40898.75</c:v>
                </c:pt>
                <c:pt idx="55036">
                  <c:v>40898.791666666664</c:v>
                </c:pt>
                <c:pt idx="55037">
                  <c:v>40898.833333333336</c:v>
                </c:pt>
                <c:pt idx="55038">
                  <c:v>40898.875</c:v>
                </c:pt>
                <c:pt idx="55039">
                  <c:v>40898.916666666664</c:v>
                </c:pt>
                <c:pt idx="55040">
                  <c:v>40898.958333333336</c:v>
                </c:pt>
                <c:pt idx="55041">
                  <c:v>40899</c:v>
                </c:pt>
                <c:pt idx="55042">
                  <c:v>40897.041666666664</c:v>
                </c:pt>
                <c:pt idx="55043">
                  <c:v>40897.083333333336</c:v>
                </c:pt>
                <c:pt idx="55044">
                  <c:v>40897.125</c:v>
                </c:pt>
                <c:pt idx="55045">
                  <c:v>40897.166666666664</c:v>
                </c:pt>
                <c:pt idx="55046">
                  <c:v>40897.208333333336</c:v>
                </c:pt>
                <c:pt idx="55047">
                  <c:v>40897.25</c:v>
                </c:pt>
                <c:pt idx="55048">
                  <c:v>40897.291666666664</c:v>
                </c:pt>
                <c:pt idx="55049">
                  <c:v>40897.333333333336</c:v>
                </c:pt>
                <c:pt idx="55050">
                  <c:v>40897.375</c:v>
                </c:pt>
                <c:pt idx="55051">
                  <c:v>40897.416666666664</c:v>
                </c:pt>
                <c:pt idx="55052">
                  <c:v>40897.458333333336</c:v>
                </c:pt>
                <c:pt idx="55053">
                  <c:v>40897.5</c:v>
                </c:pt>
                <c:pt idx="55054">
                  <c:v>40897.541666666664</c:v>
                </c:pt>
                <c:pt idx="55055">
                  <c:v>40897.583333333336</c:v>
                </c:pt>
                <c:pt idx="55056">
                  <c:v>40897.625</c:v>
                </c:pt>
                <c:pt idx="55057">
                  <c:v>40897.666666666664</c:v>
                </c:pt>
                <c:pt idx="55058">
                  <c:v>40897.708333333336</c:v>
                </c:pt>
                <c:pt idx="55059">
                  <c:v>40897.75</c:v>
                </c:pt>
                <c:pt idx="55060">
                  <c:v>40897.791666666664</c:v>
                </c:pt>
                <c:pt idx="55061">
                  <c:v>40897.833333333336</c:v>
                </c:pt>
                <c:pt idx="55062">
                  <c:v>40897.875</c:v>
                </c:pt>
                <c:pt idx="55063">
                  <c:v>40897.916666666664</c:v>
                </c:pt>
                <c:pt idx="55064">
                  <c:v>40897.958333333336</c:v>
                </c:pt>
                <c:pt idx="55065">
                  <c:v>40898</c:v>
                </c:pt>
                <c:pt idx="55066">
                  <c:v>40896.041666666664</c:v>
                </c:pt>
                <c:pt idx="55067">
                  <c:v>40896.083333333336</c:v>
                </c:pt>
                <c:pt idx="55068">
                  <c:v>40896.125</c:v>
                </c:pt>
                <c:pt idx="55069">
                  <c:v>40896.166666666664</c:v>
                </c:pt>
                <c:pt idx="55070">
                  <c:v>40896.208333333336</c:v>
                </c:pt>
                <c:pt idx="55071">
                  <c:v>40896.25</c:v>
                </c:pt>
                <c:pt idx="55072">
                  <c:v>40896.291666666664</c:v>
                </c:pt>
                <c:pt idx="55073">
                  <c:v>40896.333333333336</c:v>
                </c:pt>
                <c:pt idx="55074">
                  <c:v>40896.375</c:v>
                </c:pt>
                <c:pt idx="55075">
                  <c:v>40896.416666666664</c:v>
                </c:pt>
                <c:pt idx="55076">
                  <c:v>40896.458333333336</c:v>
                </c:pt>
                <c:pt idx="55077">
                  <c:v>40896.5</c:v>
                </c:pt>
                <c:pt idx="55078">
                  <c:v>40896.541666666664</c:v>
                </c:pt>
                <c:pt idx="55079">
                  <c:v>40896.583333333336</c:v>
                </c:pt>
                <c:pt idx="55080">
                  <c:v>40896.625</c:v>
                </c:pt>
                <c:pt idx="55081">
                  <c:v>40896.666666666664</c:v>
                </c:pt>
                <c:pt idx="55082">
                  <c:v>40896.708333333336</c:v>
                </c:pt>
                <c:pt idx="55083">
                  <c:v>40896.75</c:v>
                </c:pt>
                <c:pt idx="55084">
                  <c:v>40896.791666666664</c:v>
                </c:pt>
                <c:pt idx="55085">
                  <c:v>40896.833333333336</c:v>
                </c:pt>
                <c:pt idx="55086">
                  <c:v>40896.875</c:v>
                </c:pt>
                <c:pt idx="55087">
                  <c:v>40896.916666666664</c:v>
                </c:pt>
                <c:pt idx="55088">
                  <c:v>40896.958333333336</c:v>
                </c:pt>
                <c:pt idx="55089">
                  <c:v>40897</c:v>
                </c:pt>
                <c:pt idx="55090">
                  <c:v>40895.041666666664</c:v>
                </c:pt>
                <c:pt idx="55091">
                  <c:v>40895.083333333336</c:v>
                </c:pt>
                <c:pt idx="55092">
                  <c:v>40895.125</c:v>
                </c:pt>
                <c:pt idx="55093">
                  <c:v>40895.166666666664</c:v>
                </c:pt>
                <c:pt idx="55094">
                  <c:v>40895.208333333336</c:v>
                </c:pt>
                <c:pt idx="55095">
                  <c:v>40895.25</c:v>
                </c:pt>
                <c:pt idx="55096">
                  <c:v>40895.291666666664</c:v>
                </c:pt>
                <c:pt idx="55097">
                  <c:v>40895.333333333336</c:v>
                </c:pt>
                <c:pt idx="55098">
                  <c:v>40895.375</c:v>
                </c:pt>
                <c:pt idx="55099">
                  <c:v>40895.416666666664</c:v>
                </c:pt>
                <c:pt idx="55100">
                  <c:v>40895.458333333336</c:v>
                </c:pt>
                <c:pt idx="55101">
                  <c:v>40895.5</c:v>
                </c:pt>
                <c:pt idx="55102">
                  <c:v>40895.541666666664</c:v>
                </c:pt>
                <c:pt idx="55103">
                  <c:v>40895.583333333336</c:v>
                </c:pt>
                <c:pt idx="55104">
                  <c:v>40895.625</c:v>
                </c:pt>
                <c:pt idx="55105">
                  <c:v>40895.666666666664</c:v>
                </c:pt>
                <c:pt idx="55106">
                  <c:v>40895.708333333336</c:v>
                </c:pt>
                <c:pt idx="55107">
                  <c:v>40895.75</c:v>
                </c:pt>
                <c:pt idx="55108">
                  <c:v>40895.791666666664</c:v>
                </c:pt>
                <c:pt idx="55109">
                  <c:v>40895.833333333336</c:v>
                </c:pt>
                <c:pt idx="55110">
                  <c:v>40895.875</c:v>
                </c:pt>
                <c:pt idx="55111">
                  <c:v>40895.916666666664</c:v>
                </c:pt>
                <c:pt idx="55112">
                  <c:v>40895.958333333336</c:v>
                </c:pt>
                <c:pt idx="55113">
                  <c:v>40896</c:v>
                </c:pt>
                <c:pt idx="55114">
                  <c:v>40894.041666666664</c:v>
                </c:pt>
                <c:pt idx="55115">
                  <c:v>40894.083333333336</c:v>
                </c:pt>
                <c:pt idx="55116">
                  <c:v>40894.125</c:v>
                </c:pt>
                <c:pt idx="55117">
                  <c:v>40894.166666666664</c:v>
                </c:pt>
                <c:pt idx="55118">
                  <c:v>40894.208333333336</c:v>
                </c:pt>
                <c:pt idx="55119">
                  <c:v>40894.25</c:v>
                </c:pt>
                <c:pt idx="55120">
                  <c:v>40894.291666666664</c:v>
                </c:pt>
                <c:pt idx="55121">
                  <c:v>40894.333333333336</c:v>
                </c:pt>
                <c:pt idx="55122">
                  <c:v>40894.375</c:v>
                </c:pt>
                <c:pt idx="55123">
                  <c:v>40894.416666666664</c:v>
                </c:pt>
                <c:pt idx="55124">
                  <c:v>40894.458333333336</c:v>
                </c:pt>
                <c:pt idx="55125">
                  <c:v>40894.5</c:v>
                </c:pt>
                <c:pt idx="55126">
                  <c:v>40894.541666666664</c:v>
                </c:pt>
                <c:pt idx="55127">
                  <c:v>40894.583333333336</c:v>
                </c:pt>
                <c:pt idx="55128">
                  <c:v>40894.625</c:v>
                </c:pt>
                <c:pt idx="55129">
                  <c:v>40894.666666666664</c:v>
                </c:pt>
                <c:pt idx="55130">
                  <c:v>40894.708333333336</c:v>
                </c:pt>
                <c:pt idx="55131">
                  <c:v>40894.75</c:v>
                </c:pt>
                <c:pt idx="55132">
                  <c:v>40894.791666666664</c:v>
                </c:pt>
                <c:pt idx="55133">
                  <c:v>40894.833333333336</c:v>
                </c:pt>
                <c:pt idx="55134">
                  <c:v>40894.875</c:v>
                </c:pt>
                <c:pt idx="55135">
                  <c:v>40894.916666666664</c:v>
                </c:pt>
                <c:pt idx="55136">
                  <c:v>40894.958333333336</c:v>
                </c:pt>
                <c:pt idx="55137">
                  <c:v>40895</c:v>
                </c:pt>
                <c:pt idx="55138">
                  <c:v>40893.041666666664</c:v>
                </c:pt>
                <c:pt idx="55139">
                  <c:v>40893.083333333336</c:v>
                </c:pt>
                <c:pt idx="55140">
                  <c:v>40893.125</c:v>
                </c:pt>
                <c:pt idx="55141">
                  <c:v>40893.166666666664</c:v>
                </c:pt>
                <c:pt idx="55142">
                  <c:v>40893.208333333336</c:v>
                </c:pt>
                <c:pt idx="55143">
                  <c:v>40893.25</c:v>
                </c:pt>
                <c:pt idx="55144">
                  <c:v>40893.291666666664</c:v>
                </c:pt>
                <c:pt idx="55145">
                  <c:v>40893.333333333336</c:v>
                </c:pt>
                <c:pt idx="55146">
                  <c:v>40893.375</c:v>
                </c:pt>
                <c:pt idx="55147">
                  <c:v>40893.416666666664</c:v>
                </c:pt>
                <c:pt idx="55148">
                  <c:v>40893.458333333336</c:v>
                </c:pt>
                <c:pt idx="55149">
                  <c:v>40893.5</c:v>
                </c:pt>
                <c:pt idx="55150">
                  <c:v>40893.541666666664</c:v>
                </c:pt>
                <c:pt idx="55151">
                  <c:v>40893.583333333336</c:v>
                </c:pt>
                <c:pt idx="55152">
                  <c:v>40893.625</c:v>
                </c:pt>
                <c:pt idx="55153">
                  <c:v>40893.666666666664</c:v>
                </c:pt>
                <c:pt idx="55154">
                  <c:v>40893.708333333336</c:v>
                </c:pt>
                <c:pt idx="55155">
                  <c:v>40893.75</c:v>
                </c:pt>
                <c:pt idx="55156">
                  <c:v>40893.791666666664</c:v>
                </c:pt>
                <c:pt idx="55157">
                  <c:v>40893.833333333336</c:v>
                </c:pt>
                <c:pt idx="55158">
                  <c:v>40893.875</c:v>
                </c:pt>
                <c:pt idx="55159">
                  <c:v>40893.916666666664</c:v>
                </c:pt>
                <c:pt idx="55160">
                  <c:v>40893.958333333336</c:v>
                </c:pt>
                <c:pt idx="55161">
                  <c:v>40894</c:v>
                </c:pt>
                <c:pt idx="55162">
                  <c:v>40892.041666666664</c:v>
                </c:pt>
                <c:pt idx="55163">
                  <c:v>40892.083333333336</c:v>
                </c:pt>
                <c:pt idx="55164">
                  <c:v>40892.125</c:v>
                </c:pt>
                <c:pt idx="55165">
                  <c:v>40892.166666666664</c:v>
                </c:pt>
                <c:pt idx="55166">
                  <c:v>40892.208333333336</c:v>
                </c:pt>
                <c:pt idx="55167">
                  <c:v>40892.25</c:v>
                </c:pt>
                <c:pt idx="55168">
                  <c:v>40892.291666666664</c:v>
                </c:pt>
                <c:pt idx="55169">
                  <c:v>40892.333333333336</c:v>
                </c:pt>
                <c:pt idx="55170">
                  <c:v>40892.375</c:v>
                </c:pt>
                <c:pt idx="55171">
                  <c:v>40892.416666666664</c:v>
                </c:pt>
                <c:pt idx="55172">
                  <c:v>40892.458333333336</c:v>
                </c:pt>
                <c:pt idx="55173">
                  <c:v>40892.5</c:v>
                </c:pt>
                <c:pt idx="55174">
                  <c:v>40892.541666666664</c:v>
                </c:pt>
                <c:pt idx="55175">
                  <c:v>40892.583333333336</c:v>
                </c:pt>
                <c:pt idx="55176">
                  <c:v>40892.625</c:v>
                </c:pt>
                <c:pt idx="55177">
                  <c:v>40892.666666666664</c:v>
                </c:pt>
                <c:pt idx="55178">
                  <c:v>40892.708333333336</c:v>
                </c:pt>
                <c:pt idx="55179">
                  <c:v>40892.75</c:v>
                </c:pt>
                <c:pt idx="55180">
                  <c:v>40892.791666666664</c:v>
                </c:pt>
                <c:pt idx="55181">
                  <c:v>40892.833333333336</c:v>
                </c:pt>
                <c:pt idx="55182">
                  <c:v>40892.875</c:v>
                </c:pt>
                <c:pt idx="55183">
                  <c:v>40892.916666666664</c:v>
                </c:pt>
                <c:pt idx="55184">
                  <c:v>40892.958333333336</c:v>
                </c:pt>
                <c:pt idx="55185">
                  <c:v>40893</c:v>
                </c:pt>
                <c:pt idx="55186">
                  <c:v>40891.041666666664</c:v>
                </c:pt>
                <c:pt idx="55187">
                  <c:v>40891.083333333336</c:v>
                </c:pt>
                <c:pt idx="55188">
                  <c:v>40891.125</c:v>
                </c:pt>
                <c:pt idx="55189">
                  <c:v>40891.166666666664</c:v>
                </c:pt>
                <c:pt idx="55190">
                  <c:v>40891.208333333336</c:v>
                </c:pt>
                <c:pt idx="55191">
                  <c:v>40891.25</c:v>
                </c:pt>
                <c:pt idx="55192">
                  <c:v>40891.291666666664</c:v>
                </c:pt>
                <c:pt idx="55193">
                  <c:v>40891.333333333336</c:v>
                </c:pt>
                <c:pt idx="55194">
                  <c:v>40891.375</c:v>
                </c:pt>
                <c:pt idx="55195">
                  <c:v>40891.416666666664</c:v>
                </c:pt>
                <c:pt idx="55196">
                  <c:v>40891.458333333336</c:v>
                </c:pt>
                <c:pt idx="55197">
                  <c:v>40891.5</c:v>
                </c:pt>
                <c:pt idx="55198">
                  <c:v>40891.541666666664</c:v>
                </c:pt>
                <c:pt idx="55199">
                  <c:v>40891.583333333336</c:v>
                </c:pt>
                <c:pt idx="55200">
                  <c:v>40891.625</c:v>
                </c:pt>
                <c:pt idx="55201">
                  <c:v>40891.666666666664</c:v>
                </c:pt>
                <c:pt idx="55202">
                  <c:v>40891.708333333336</c:v>
                </c:pt>
                <c:pt idx="55203">
                  <c:v>40891.75</c:v>
                </c:pt>
                <c:pt idx="55204">
                  <c:v>40891.791666666664</c:v>
                </c:pt>
                <c:pt idx="55205">
                  <c:v>40891.833333333336</c:v>
                </c:pt>
                <c:pt idx="55206">
                  <c:v>40891.875</c:v>
                </c:pt>
                <c:pt idx="55207">
                  <c:v>40891.916666666664</c:v>
                </c:pt>
                <c:pt idx="55208">
                  <c:v>40891.958333333336</c:v>
                </c:pt>
                <c:pt idx="55209">
                  <c:v>40892</c:v>
                </c:pt>
                <c:pt idx="55210">
                  <c:v>40890.041666666664</c:v>
                </c:pt>
                <c:pt idx="55211">
                  <c:v>40890.083333333336</c:v>
                </c:pt>
                <c:pt idx="55212">
                  <c:v>40890.125</c:v>
                </c:pt>
                <c:pt idx="55213">
                  <c:v>40890.166666666664</c:v>
                </c:pt>
                <c:pt idx="55214">
                  <c:v>40890.208333333336</c:v>
                </c:pt>
                <c:pt idx="55215">
                  <c:v>40890.25</c:v>
                </c:pt>
                <c:pt idx="55216">
                  <c:v>40890.291666666664</c:v>
                </c:pt>
                <c:pt idx="55217">
                  <c:v>40890.333333333336</c:v>
                </c:pt>
                <c:pt idx="55218">
                  <c:v>40890.375</c:v>
                </c:pt>
                <c:pt idx="55219">
                  <c:v>40890.416666666664</c:v>
                </c:pt>
                <c:pt idx="55220">
                  <c:v>40890.458333333336</c:v>
                </c:pt>
                <c:pt idx="55221">
                  <c:v>40890.5</c:v>
                </c:pt>
                <c:pt idx="55222">
                  <c:v>40890.541666666664</c:v>
                </c:pt>
                <c:pt idx="55223">
                  <c:v>40890.583333333336</c:v>
                </c:pt>
                <c:pt idx="55224">
                  <c:v>40890.625</c:v>
                </c:pt>
                <c:pt idx="55225">
                  <c:v>40890.666666666664</c:v>
                </c:pt>
                <c:pt idx="55226">
                  <c:v>40890.708333333336</c:v>
                </c:pt>
                <c:pt idx="55227">
                  <c:v>40890.75</c:v>
                </c:pt>
                <c:pt idx="55228">
                  <c:v>40890.791666666664</c:v>
                </c:pt>
                <c:pt idx="55229">
                  <c:v>40890.833333333336</c:v>
                </c:pt>
                <c:pt idx="55230">
                  <c:v>40890.875</c:v>
                </c:pt>
                <c:pt idx="55231">
                  <c:v>40890.916666666664</c:v>
                </c:pt>
                <c:pt idx="55232">
                  <c:v>40890.958333333336</c:v>
                </c:pt>
                <c:pt idx="55233">
                  <c:v>40891</c:v>
                </c:pt>
                <c:pt idx="55234">
                  <c:v>40889.041666666664</c:v>
                </c:pt>
                <c:pt idx="55235">
                  <c:v>40889.083333333336</c:v>
                </c:pt>
                <c:pt idx="55236">
                  <c:v>40889.125</c:v>
                </c:pt>
                <c:pt idx="55237">
                  <c:v>40889.166666666664</c:v>
                </c:pt>
                <c:pt idx="55238">
                  <c:v>40889.208333333336</c:v>
                </c:pt>
                <c:pt idx="55239">
                  <c:v>40889.25</c:v>
                </c:pt>
                <c:pt idx="55240">
                  <c:v>40889.291666666664</c:v>
                </c:pt>
                <c:pt idx="55241">
                  <c:v>40889.333333333336</c:v>
                </c:pt>
                <c:pt idx="55242">
                  <c:v>40889.375</c:v>
                </c:pt>
                <c:pt idx="55243">
                  <c:v>40889.416666666664</c:v>
                </c:pt>
                <c:pt idx="55244">
                  <c:v>40889.458333333336</c:v>
                </c:pt>
                <c:pt idx="55245">
                  <c:v>40889.5</c:v>
                </c:pt>
                <c:pt idx="55246">
                  <c:v>40889.541666666664</c:v>
                </c:pt>
                <c:pt idx="55247">
                  <c:v>40889.583333333336</c:v>
                </c:pt>
                <c:pt idx="55248">
                  <c:v>40889.625</c:v>
                </c:pt>
                <c:pt idx="55249">
                  <c:v>40889.666666666664</c:v>
                </c:pt>
                <c:pt idx="55250">
                  <c:v>40889.708333333336</c:v>
                </c:pt>
                <c:pt idx="55251">
                  <c:v>40889.75</c:v>
                </c:pt>
                <c:pt idx="55252">
                  <c:v>40889.791666666664</c:v>
                </c:pt>
                <c:pt idx="55253">
                  <c:v>40889.833333333336</c:v>
                </c:pt>
                <c:pt idx="55254">
                  <c:v>40889.875</c:v>
                </c:pt>
                <c:pt idx="55255">
                  <c:v>40889.916666666664</c:v>
                </c:pt>
                <c:pt idx="55256">
                  <c:v>40889.958333333336</c:v>
                </c:pt>
                <c:pt idx="55257">
                  <c:v>40890</c:v>
                </c:pt>
                <c:pt idx="55258">
                  <c:v>40888.041666666664</c:v>
                </c:pt>
                <c:pt idx="55259">
                  <c:v>40888.083333333336</c:v>
                </c:pt>
                <c:pt idx="55260">
                  <c:v>40888.125</c:v>
                </c:pt>
                <c:pt idx="55261">
                  <c:v>40888.166666666664</c:v>
                </c:pt>
                <c:pt idx="55262">
                  <c:v>40888.208333333336</c:v>
                </c:pt>
                <c:pt idx="55263">
                  <c:v>40888.25</c:v>
                </c:pt>
                <c:pt idx="55264">
                  <c:v>40888.291666666664</c:v>
                </c:pt>
                <c:pt idx="55265">
                  <c:v>40888.333333333336</c:v>
                </c:pt>
                <c:pt idx="55266">
                  <c:v>40888.375</c:v>
                </c:pt>
                <c:pt idx="55267">
                  <c:v>40888.416666666664</c:v>
                </c:pt>
                <c:pt idx="55268">
                  <c:v>40888.458333333336</c:v>
                </c:pt>
                <c:pt idx="55269">
                  <c:v>40888.5</c:v>
                </c:pt>
                <c:pt idx="55270">
                  <c:v>40888.541666666664</c:v>
                </c:pt>
                <c:pt idx="55271">
                  <c:v>40888.583333333336</c:v>
                </c:pt>
                <c:pt idx="55272">
                  <c:v>40888.625</c:v>
                </c:pt>
                <c:pt idx="55273">
                  <c:v>40888.666666666664</c:v>
                </c:pt>
                <c:pt idx="55274">
                  <c:v>40888.708333333336</c:v>
                </c:pt>
                <c:pt idx="55275">
                  <c:v>40888.75</c:v>
                </c:pt>
                <c:pt idx="55276">
                  <c:v>40888.791666666664</c:v>
                </c:pt>
                <c:pt idx="55277">
                  <c:v>40888.833333333336</c:v>
                </c:pt>
                <c:pt idx="55278">
                  <c:v>40888.875</c:v>
                </c:pt>
                <c:pt idx="55279">
                  <c:v>40888.916666666664</c:v>
                </c:pt>
                <c:pt idx="55280">
                  <c:v>40888.958333333336</c:v>
                </c:pt>
                <c:pt idx="55281">
                  <c:v>40889</c:v>
                </c:pt>
                <c:pt idx="55282">
                  <c:v>40887.041666666664</c:v>
                </c:pt>
                <c:pt idx="55283">
                  <c:v>40887.083333333336</c:v>
                </c:pt>
                <c:pt idx="55284">
                  <c:v>40887.125</c:v>
                </c:pt>
                <c:pt idx="55285">
                  <c:v>40887.166666666664</c:v>
                </c:pt>
                <c:pt idx="55286">
                  <c:v>40887.208333333336</c:v>
                </c:pt>
                <c:pt idx="55287">
                  <c:v>40887.25</c:v>
                </c:pt>
                <c:pt idx="55288">
                  <c:v>40887.291666666664</c:v>
                </c:pt>
                <c:pt idx="55289">
                  <c:v>40887.333333333336</c:v>
                </c:pt>
                <c:pt idx="55290">
                  <c:v>40887.375</c:v>
                </c:pt>
                <c:pt idx="55291">
                  <c:v>40887.416666666664</c:v>
                </c:pt>
                <c:pt idx="55292">
                  <c:v>40887.458333333336</c:v>
                </c:pt>
                <c:pt idx="55293">
                  <c:v>40887.5</c:v>
                </c:pt>
                <c:pt idx="55294">
                  <c:v>40887.541666666664</c:v>
                </c:pt>
                <c:pt idx="55295">
                  <c:v>40887.583333333336</c:v>
                </c:pt>
                <c:pt idx="55296">
                  <c:v>40887.625</c:v>
                </c:pt>
                <c:pt idx="55297">
                  <c:v>40887.666666666664</c:v>
                </c:pt>
                <c:pt idx="55298">
                  <c:v>40887.708333333336</c:v>
                </c:pt>
                <c:pt idx="55299">
                  <c:v>40887.75</c:v>
                </c:pt>
                <c:pt idx="55300">
                  <c:v>40887.791666666664</c:v>
                </c:pt>
                <c:pt idx="55301">
                  <c:v>40887.833333333336</c:v>
                </c:pt>
                <c:pt idx="55302">
                  <c:v>40887.875</c:v>
                </c:pt>
                <c:pt idx="55303">
                  <c:v>40887.916666666664</c:v>
                </c:pt>
                <c:pt idx="55304">
                  <c:v>40887.958333333336</c:v>
                </c:pt>
                <c:pt idx="55305">
                  <c:v>40888</c:v>
                </c:pt>
                <c:pt idx="55306">
                  <c:v>40886.041666666664</c:v>
                </c:pt>
                <c:pt idx="55307">
                  <c:v>40886.083333333336</c:v>
                </c:pt>
                <c:pt idx="55308">
                  <c:v>40886.125</c:v>
                </c:pt>
                <c:pt idx="55309">
                  <c:v>40886.166666666664</c:v>
                </c:pt>
                <c:pt idx="55310">
                  <c:v>40886.208333333336</c:v>
                </c:pt>
                <c:pt idx="55311">
                  <c:v>40886.25</c:v>
                </c:pt>
                <c:pt idx="55312">
                  <c:v>40886.291666666664</c:v>
                </c:pt>
                <c:pt idx="55313">
                  <c:v>40886.333333333336</c:v>
                </c:pt>
                <c:pt idx="55314">
                  <c:v>40886.375</c:v>
                </c:pt>
                <c:pt idx="55315">
                  <c:v>40886.416666666664</c:v>
                </c:pt>
                <c:pt idx="55316">
                  <c:v>40886.458333333336</c:v>
                </c:pt>
                <c:pt idx="55317">
                  <c:v>40886.5</c:v>
                </c:pt>
                <c:pt idx="55318">
                  <c:v>40886.541666666664</c:v>
                </c:pt>
                <c:pt idx="55319">
                  <c:v>40886.583333333336</c:v>
                </c:pt>
                <c:pt idx="55320">
                  <c:v>40886.625</c:v>
                </c:pt>
                <c:pt idx="55321">
                  <c:v>40886.666666666664</c:v>
                </c:pt>
                <c:pt idx="55322">
                  <c:v>40886.708333333336</c:v>
                </c:pt>
                <c:pt idx="55323">
                  <c:v>40886.75</c:v>
                </c:pt>
                <c:pt idx="55324">
                  <c:v>40886.791666666664</c:v>
                </c:pt>
                <c:pt idx="55325">
                  <c:v>40886.833333333336</c:v>
                </c:pt>
                <c:pt idx="55326">
                  <c:v>40886.875</c:v>
                </c:pt>
                <c:pt idx="55327">
                  <c:v>40886.916666666664</c:v>
                </c:pt>
                <c:pt idx="55328">
                  <c:v>40886.958333333336</c:v>
                </c:pt>
                <c:pt idx="55329">
                  <c:v>40887</c:v>
                </c:pt>
                <c:pt idx="55330">
                  <c:v>40885.041666666664</c:v>
                </c:pt>
                <c:pt idx="55331">
                  <c:v>40885.083333333336</c:v>
                </c:pt>
                <c:pt idx="55332">
                  <c:v>40885.125</c:v>
                </c:pt>
                <c:pt idx="55333">
                  <c:v>40885.166666666664</c:v>
                </c:pt>
                <c:pt idx="55334">
                  <c:v>40885.208333333336</c:v>
                </c:pt>
                <c:pt idx="55335">
                  <c:v>40885.25</c:v>
                </c:pt>
                <c:pt idx="55336">
                  <c:v>40885.291666666664</c:v>
                </c:pt>
                <c:pt idx="55337">
                  <c:v>40885.333333333336</c:v>
                </c:pt>
                <c:pt idx="55338">
                  <c:v>40885.375</c:v>
                </c:pt>
                <c:pt idx="55339">
                  <c:v>40885.416666666664</c:v>
                </c:pt>
                <c:pt idx="55340">
                  <c:v>40885.458333333336</c:v>
                </c:pt>
                <c:pt idx="55341">
                  <c:v>40885.5</c:v>
                </c:pt>
                <c:pt idx="55342">
                  <c:v>40885.541666666664</c:v>
                </c:pt>
                <c:pt idx="55343">
                  <c:v>40885.583333333336</c:v>
                </c:pt>
                <c:pt idx="55344">
                  <c:v>40885.625</c:v>
                </c:pt>
                <c:pt idx="55345">
                  <c:v>40885.666666666664</c:v>
                </c:pt>
                <c:pt idx="55346">
                  <c:v>40885.708333333336</c:v>
                </c:pt>
                <c:pt idx="55347">
                  <c:v>40885.75</c:v>
                </c:pt>
                <c:pt idx="55348">
                  <c:v>40885.791666666664</c:v>
                </c:pt>
                <c:pt idx="55349">
                  <c:v>40885.833333333336</c:v>
                </c:pt>
                <c:pt idx="55350">
                  <c:v>40885.875</c:v>
                </c:pt>
                <c:pt idx="55351">
                  <c:v>40885.916666666664</c:v>
                </c:pt>
                <c:pt idx="55352">
                  <c:v>40885.958333333336</c:v>
                </c:pt>
                <c:pt idx="55353">
                  <c:v>40886</c:v>
                </c:pt>
                <c:pt idx="55354">
                  <c:v>40884.041666666664</c:v>
                </c:pt>
                <c:pt idx="55355">
                  <c:v>40884.083333333336</c:v>
                </c:pt>
                <c:pt idx="55356">
                  <c:v>40884.125</c:v>
                </c:pt>
                <c:pt idx="55357">
                  <c:v>40884.166666666664</c:v>
                </c:pt>
                <c:pt idx="55358">
                  <c:v>40884.208333333336</c:v>
                </c:pt>
                <c:pt idx="55359">
                  <c:v>40884.25</c:v>
                </c:pt>
                <c:pt idx="55360">
                  <c:v>40884.291666666664</c:v>
                </c:pt>
                <c:pt idx="55361">
                  <c:v>40884.333333333336</c:v>
                </c:pt>
                <c:pt idx="55362">
                  <c:v>40884.375</c:v>
                </c:pt>
                <c:pt idx="55363">
                  <c:v>40884.416666666664</c:v>
                </c:pt>
                <c:pt idx="55364">
                  <c:v>40884.458333333336</c:v>
                </c:pt>
                <c:pt idx="55365">
                  <c:v>40884.5</c:v>
                </c:pt>
                <c:pt idx="55366">
                  <c:v>40884.541666666664</c:v>
                </c:pt>
                <c:pt idx="55367">
                  <c:v>40884.583333333336</c:v>
                </c:pt>
                <c:pt idx="55368">
                  <c:v>40884.625</c:v>
                </c:pt>
                <c:pt idx="55369">
                  <c:v>40884.666666666664</c:v>
                </c:pt>
                <c:pt idx="55370">
                  <c:v>40884.708333333336</c:v>
                </c:pt>
                <c:pt idx="55371">
                  <c:v>40884.75</c:v>
                </c:pt>
                <c:pt idx="55372">
                  <c:v>40884.791666666664</c:v>
                </c:pt>
                <c:pt idx="55373">
                  <c:v>40884.833333333336</c:v>
                </c:pt>
                <c:pt idx="55374">
                  <c:v>40884.875</c:v>
                </c:pt>
                <c:pt idx="55375">
                  <c:v>40884.916666666664</c:v>
                </c:pt>
                <c:pt idx="55376">
                  <c:v>40884.958333333336</c:v>
                </c:pt>
                <c:pt idx="55377">
                  <c:v>40885</c:v>
                </c:pt>
                <c:pt idx="55378">
                  <c:v>40883.041666666664</c:v>
                </c:pt>
                <c:pt idx="55379">
                  <c:v>40883.083333333336</c:v>
                </c:pt>
                <c:pt idx="55380">
                  <c:v>40883.125</c:v>
                </c:pt>
                <c:pt idx="55381">
                  <c:v>40883.166666666664</c:v>
                </c:pt>
                <c:pt idx="55382">
                  <c:v>40883.208333333336</c:v>
                </c:pt>
                <c:pt idx="55383">
                  <c:v>40883.25</c:v>
                </c:pt>
                <c:pt idx="55384">
                  <c:v>40883.291666666664</c:v>
                </c:pt>
                <c:pt idx="55385">
                  <c:v>40883.333333333336</c:v>
                </c:pt>
                <c:pt idx="55386">
                  <c:v>40883.375</c:v>
                </c:pt>
                <c:pt idx="55387">
                  <c:v>40883.416666666664</c:v>
                </c:pt>
                <c:pt idx="55388">
                  <c:v>40883.458333333336</c:v>
                </c:pt>
                <c:pt idx="55389">
                  <c:v>40883.5</c:v>
                </c:pt>
                <c:pt idx="55390">
                  <c:v>40883.541666666664</c:v>
                </c:pt>
                <c:pt idx="55391">
                  <c:v>40883.583333333336</c:v>
                </c:pt>
                <c:pt idx="55392">
                  <c:v>40883.625</c:v>
                </c:pt>
                <c:pt idx="55393">
                  <c:v>40883.666666666664</c:v>
                </c:pt>
                <c:pt idx="55394">
                  <c:v>40883.708333333336</c:v>
                </c:pt>
                <c:pt idx="55395">
                  <c:v>40883.75</c:v>
                </c:pt>
                <c:pt idx="55396">
                  <c:v>40883.791666666664</c:v>
                </c:pt>
                <c:pt idx="55397">
                  <c:v>40883.833333333336</c:v>
                </c:pt>
                <c:pt idx="55398">
                  <c:v>40883.875</c:v>
                </c:pt>
                <c:pt idx="55399">
                  <c:v>40883.916666666664</c:v>
                </c:pt>
                <c:pt idx="55400">
                  <c:v>40883.958333333336</c:v>
                </c:pt>
                <c:pt idx="55401">
                  <c:v>40884</c:v>
                </c:pt>
                <c:pt idx="55402">
                  <c:v>40882.041666666664</c:v>
                </c:pt>
                <c:pt idx="55403">
                  <c:v>40882.083333333336</c:v>
                </c:pt>
                <c:pt idx="55404">
                  <c:v>40882.125</c:v>
                </c:pt>
                <c:pt idx="55405">
                  <c:v>40882.166666666664</c:v>
                </c:pt>
                <c:pt idx="55406">
                  <c:v>40882.208333333336</c:v>
                </c:pt>
                <c:pt idx="55407">
                  <c:v>40882.25</c:v>
                </c:pt>
                <c:pt idx="55408">
                  <c:v>40882.291666666664</c:v>
                </c:pt>
                <c:pt idx="55409">
                  <c:v>40882.333333333336</c:v>
                </c:pt>
                <c:pt idx="55410">
                  <c:v>40882.375</c:v>
                </c:pt>
                <c:pt idx="55411">
                  <c:v>40882.416666666664</c:v>
                </c:pt>
                <c:pt idx="55412">
                  <c:v>40882.458333333336</c:v>
                </c:pt>
                <c:pt idx="55413">
                  <c:v>40882.5</c:v>
                </c:pt>
                <c:pt idx="55414">
                  <c:v>40882.541666666664</c:v>
                </c:pt>
                <c:pt idx="55415">
                  <c:v>40882.583333333336</c:v>
                </c:pt>
                <c:pt idx="55416">
                  <c:v>40882.625</c:v>
                </c:pt>
                <c:pt idx="55417">
                  <c:v>40882.666666666664</c:v>
                </c:pt>
                <c:pt idx="55418">
                  <c:v>40882.708333333336</c:v>
                </c:pt>
                <c:pt idx="55419">
                  <c:v>40882.75</c:v>
                </c:pt>
                <c:pt idx="55420">
                  <c:v>40882.791666666664</c:v>
                </c:pt>
                <c:pt idx="55421">
                  <c:v>40882.833333333336</c:v>
                </c:pt>
                <c:pt idx="55422">
                  <c:v>40882.875</c:v>
                </c:pt>
                <c:pt idx="55423">
                  <c:v>40882.916666666664</c:v>
                </c:pt>
                <c:pt idx="55424">
                  <c:v>40882.958333333336</c:v>
                </c:pt>
                <c:pt idx="55425">
                  <c:v>40883</c:v>
                </c:pt>
                <c:pt idx="55426">
                  <c:v>40881.041666666664</c:v>
                </c:pt>
                <c:pt idx="55427">
                  <c:v>40881.083333333336</c:v>
                </c:pt>
                <c:pt idx="55428">
                  <c:v>40881.125</c:v>
                </c:pt>
                <c:pt idx="55429">
                  <c:v>40881.166666666664</c:v>
                </c:pt>
                <c:pt idx="55430">
                  <c:v>40881.208333333336</c:v>
                </c:pt>
                <c:pt idx="55431">
                  <c:v>40881.25</c:v>
                </c:pt>
                <c:pt idx="55432">
                  <c:v>40881.291666666664</c:v>
                </c:pt>
                <c:pt idx="55433">
                  <c:v>40881.333333333336</c:v>
                </c:pt>
                <c:pt idx="55434">
                  <c:v>40881.375</c:v>
                </c:pt>
                <c:pt idx="55435">
                  <c:v>40881.416666666664</c:v>
                </c:pt>
                <c:pt idx="55436">
                  <c:v>40881.458333333336</c:v>
                </c:pt>
                <c:pt idx="55437">
                  <c:v>40881.5</c:v>
                </c:pt>
                <c:pt idx="55438">
                  <c:v>40881.541666666664</c:v>
                </c:pt>
                <c:pt idx="55439">
                  <c:v>40881.583333333336</c:v>
                </c:pt>
                <c:pt idx="55440">
                  <c:v>40881.625</c:v>
                </c:pt>
                <c:pt idx="55441">
                  <c:v>40881.666666666664</c:v>
                </c:pt>
                <c:pt idx="55442">
                  <c:v>40881.708333333336</c:v>
                </c:pt>
                <c:pt idx="55443">
                  <c:v>40881.75</c:v>
                </c:pt>
                <c:pt idx="55444">
                  <c:v>40881.791666666664</c:v>
                </c:pt>
                <c:pt idx="55445">
                  <c:v>40881.833333333336</c:v>
                </c:pt>
                <c:pt idx="55446">
                  <c:v>40881.875</c:v>
                </c:pt>
                <c:pt idx="55447">
                  <c:v>40881.916666666664</c:v>
                </c:pt>
                <c:pt idx="55448">
                  <c:v>40881.958333333336</c:v>
                </c:pt>
                <c:pt idx="55449">
                  <c:v>40882</c:v>
                </c:pt>
                <c:pt idx="55450">
                  <c:v>40880.041666666664</c:v>
                </c:pt>
                <c:pt idx="55451">
                  <c:v>40880.083333333336</c:v>
                </c:pt>
                <c:pt idx="55452">
                  <c:v>40880.125</c:v>
                </c:pt>
                <c:pt idx="55453">
                  <c:v>40880.166666666664</c:v>
                </c:pt>
                <c:pt idx="55454">
                  <c:v>40880.208333333336</c:v>
                </c:pt>
                <c:pt idx="55455">
                  <c:v>40880.25</c:v>
                </c:pt>
                <c:pt idx="55456">
                  <c:v>40880.291666666664</c:v>
                </c:pt>
                <c:pt idx="55457">
                  <c:v>40880.333333333336</c:v>
                </c:pt>
                <c:pt idx="55458">
                  <c:v>40880.375</c:v>
                </c:pt>
                <c:pt idx="55459">
                  <c:v>40880.416666666664</c:v>
                </c:pt>
                <c:pt idx="55460">
                  <c:v>40880.458333333336</c:v>
                </c:pt>
                <c:pt idx="55461">
                  <c:v>40880.5</c:v>
                </c:pt>
                <c:pt idx="55462">
                  <c:v>40880.541666666664</c:v>
                </c:pt>
                <c:pt idx="55463">
                  <c:v>40880.583333333336</c:v>
                </c:pt>
                <c:pt idx="55464">
                  <c:v>40880.625</c:v>
                </c:pt>
                <c:pt idx="55465">
                  <c:v>40880.666666666664</c:v>
                </c:pt>
                <c:pt idx="55466">
                  <c:v>40880.708333333336</c:v>
                </c:pt>
                <c:pt idx="55467">
                  <c:v>40880.75</c:v>
                </c:pt>
                <c:pt idx="55468">
                  <c:v>40880.791666666664</c:v>
                </c:pt>
                <c:pt idx="55469">
                  <c:v>40880.833333333336</c:v>
                </c:pt>
                <c:pt idx="55470">
                  <c:v>40880.875</c:v>
                </c:pt>
                <c:pt idx="55471">
                  <c:v>40880.916666666664</c:v>
                </c:pt>
                <c:pt idx="55472">
                  <c:v>40880.958333333336</c:v>
                </c:pt>
                <c:pt idx="55473">
                  <c:v>40881</c:v>
                </c:pt>
                <c:pt idx="55474">
                  <c:v>40879.041666666664</c:v>
                </c:pt>
                <c:pt idx="55475">
                  <c:v>40879.083333333336</c:v>
                </c:pt>
                <c:pt idx="55476">
                  <c:v>40879.125</c:v>
                </c:pt>
                <c:pt idx="55477">
                  <c:v>40879.166666666664</c:v>
                </c:pt>
                <c:pt idx="55478">
                  <c:v>40879.208333333336</c:v>
                </c:pt>
                <c:pt idx="55479">
                  <c:v>40879.25</c:v>
                </c:pt>
                <c:pt idx="55480">
                  <c:v>40879.291666666664</c:v>
                </c:pt>
                <c:pt idx="55481">
                  <c:v>40879.333333333336</c:v>
                </c:pt>
                <c:pt idx="55482">
                  <c:v>40879.375</c:v>
                </c:pt>
                <c:pt idx="55483">
                  <c:v>40879.416666666664</c:v>
                </c:pt>
                <c:pt idx="55484">
                  <c:v>40879.458333333336</c:v>
                </c:pt>
                <c:pt idx="55485">
                  <c:v>40879.5</c:v>
                </c:pt>
                <c:pt idx="55486">
                  <c:v>40879.541666666664</c:v>
                </c:pt>
                <c:pt idx="55487">
                  <c:v>40879.583333333336</c:v>
                </c:pt>
                <c:pt idx="55488">
                  <c:v>40879.625</c:v>
                </c:pt>
                <c:pt idx="55489">
                  <c:v>40879.666666666664</c:v>
                </c:pt>
                <c:pt idx="55490">
                  <c:v>40879.708333333336</c:v>
                </c:pt>
                <c:pt idx="55491">
                  <c:v>40879.75</c:v>
                </c:pt>
                <c:pt idx="55492">
                  <c:v>40879.791666666664</c:v>
                </c:pt>
                <c:pt idx="55493">
                  <c:v>40879.833333333336</c:v>
                </c:pt>
                <c:pt idx="55494">
                  <c:v>40879.875</c:v>
                </c:pt>
                <c:pt idx="55495">
                  <c:v>40879.916666666664</c:v>
                </c:pt>
                <c:pt idx="55496">
                  <c:v>40879.958333333336</c:v>
                </c:pt>
                <c:pt idx="55497">
                  <c:v>40880</c:v>
                </c:pt>
                <c:pt idx="55498">
                  <c:v>40878.041666666664</c:v>
                </c:pt>
                <c:pt idx="55499">
                  <c:v>40878.083333333336</c:v>
                </c:pt>
                <c:pt idx="55500">
                  <c:v>40878.125</c:v>
                </c:pt>
                <c:pt idx="55501">
                  <c:v>40878.166666666664</c:v>
                </c:pt>
                <c:pt idx="55502">
                  <c:v>40878.208333333336</c:v>
                </c:pt>
                <c:pt idx="55503">
                  <c:v>40878.25</c:v>
                </c:pt>
                <c:pt idx="55504">
                  <c:v>40878.291666666664</c:v>
                </c:pt>
                <c:pt idx="55505">
                  <c:v>40878.333333333336</c:v>
                </c:pt>
                <c:pt idx="55506">
                  <c:v>40878.375</c:v>
                </c:pt>
                <c:pt idx="55507">
                  <c:v>40878.416666666664</c:v>
                </c:pt>
                <c:pt idx="55508">
                  <c:v>40878.458333333336</c:v>
                </c:pt>
                <c:pt idx="55509">
                  <c:v>40878.5</c:v>
                </c:pt>
                <c:pt idx="55510">
                  <c:v>40878.541666666664</c:v>
                </c:pt>
                <c:pt idx="55511">
                  <c:v>40878.583333333336</c:v>
                </c:pt>
                <c:pt idx="55512">
                  <c:v>40878.625</c:v>
                </c:pt>
                <c:pt idx="55513">
                  <c:v>40878.666666666664</c:v>
                </c:pt>
                <c:pt idx="55514">
                  <c:v>40878.708333333336</c:v>
                </c:pt>
                <c:pt idx="55515">
                  <c:v>40878.75</c:v>
                </c:pt>
                <c:pt idx="55516">
                  <c:v>40878.791666666664</c:v>
                </c:pt>
                <c:pt idx="55517">
                  <c:v>40878.833333333336</c:v>
                </c:pt>
                <c:pt idx="55518">
                  <c:v>40878.875</c:v>
                </c:pt>
                <c:pt idx="55519">
                  <c:v>40878.916666666664</c:v>
                </c:pt>
                <c:pt idx="55520">
                  <c:v>40878.958333333336</c:v>
                </c:pt>
                <c:pt idx="55521">
                  <c:v>40879</c:v>
                </c:pt>
                <c:pt idx="55522">
                  <c:v>40877.041666666664</c:v>
                </c:pt>
                <c:pt idx="55523">
                  <c:v>40877.083333333336</c:v>
                </c:pt>
                <c:pt idx="55524">
                  <c:v>40877.125</c:v>
                </c:pt>
                <c:pt idx="55525">
                  <c:v>40877.166666666664</c:v>
                </c:pt>
                <c:pt idx="55526">
                  <c:v>40877.208333333336</c:v>
                </c:pt>
                <c:pt idx="55527">
                  <c:v>40877.25</c:v>
                </c:pt>
                <c:pt idx="55528">
                  <c:v>40877.291666666664</c:v>
                </c:pt>
                <c:pt idx="55529">
                  <c:v>40877.333333333336</c:v>
                </c:pt>
                <c:pt idx="55530">
                  <c:v>40877.375</c:v>
                </c:pt>
                <c:pt idx="55531">
                  <c:v>40877.416666666664</c:v>
                </c:pt>
                <c:pt idx="55532">
                  <c:v>40877.458333333336</c:v>
                </c:pt>
                <c:pt idx="55533">
                  <c:v>40877.5</c:v>
                </c:pt>
                <c:pt idx="55534">
                  <c:v>40877.541666666664</c:v>
                </c:pt>
                <c:pt idx="55535">
                  <c:v>40877.583333333336</c:v>
                </c:pt>
                <c:pt idx="55536">
                  <c:v>40877.625</c:v>
                </c:pt>
                <c:pt idx="55537">
                  <c:v>40877.666666666664</c:v>
                </c:pt>
                <c:pt idx="55538">
                  <c:v>40877.708333333336</c:v>
                </c:pt>
                <c:pt idx="55539">
                  <c:v>40877.75</c:v>
                </c:pt>
                <c:pt idx="55540">
                  <c:v>40877.791666666664</c:v>
                </c:pt>
                <c:pt idx="55541">
                  <c:v>40877.833333333336</c:v>
                </c:pt>
                <c:pt idx="55542">
                  <c:v>40877.875</c:v>
                </c:pt>
                <c:pt idx="55543">
                  <c:v>40877.916666666664</c:v>
                </c:pt>
                <c:pt idx="55544">
                  <c:v>40877.958333333336</c:v>
                </c:pt>
                <c:pt idx="55545">
                  <c:v>40878</c:v>
                </c:pt>
                <c:pt idx="55546">
                  <c:v>40876.041666666664</c:v>
                </c:pt>
                <c:pt idx="55547">
                  <c:v>40876.083333333336</c:v>
                </c:pt>
                <c:pt idx="55548">
                  <c:v>40876.125</c:v>
                </c:pt>
                <c:pt idx="55549">
                  <c:v>40876.166666666664</c:v>
                </c:pt>
                <c:pt idx="55550">
                  <c:v>40876.208333333336</c:v>
                </c:pt>
                <c:pt idx="55551">
                  <c:v>40876.25</c:v>
                </c:pt>
                <c:pt idx="55552">
                  <c:v>40876.291666666664</c:v>
                </c:pt>
                <c:pt idx="55553">
                  <c:v>40876.333333333336</c:v>
                </c:pt>
                <c:pt idx="55554">
                  <c:v>40876.375</c:v>
                </c:pt>
                <c:pt idx="55555">
                  <c:v>40876.416666666664</c:v>
                </c:pt>
                <c:pt idx="55556">
                  <c:v>40876.458333333336</c:v>
                </c:pt>
                <c:pt idx="55557">
                  <c:v>40876.5</c:v>
                </c:pt>
                <c:pt idx="55558">
                  <c:v>40876.541666666664</c:v>
                </c:pt>
                <c:pt idx="55559">
                  <c:v>40876.583333333336</c:v>
                </c:pt>
                <c:pt idx="55560">
                  <c:v>40876.625</c:v>
                </c:pt>
                <c:pt idx="55561">
                  <c:v>40876.666666666664</c:v>
                </c:pt>
                <c:pt idx="55562">
                  <c:v>40876.708333333336</c:v>
                </c:pt>
                <c:pt idx="55563">
                  <c:v>40876.75</c:v>
                </c:pt>
                <c:pt idx="55564">
                  <c:v>40876.791666666664</c:v>
                </c:pt>
                <c:pt idx="55565">
                  <c:v>40876.833333333336</c:v>
                </c:pt>
                <c:pt idx="55566">
                  <c:v>40876.875</c:v>
                </c:pt>
                <c:pt idx="55567">
                  <c:v>40876.916666666664</c:v>
                </c:pt>
                <c:pt idx="55568">
                  <c:v>40876.958333333336</c:v>
                </c:pt>
                <c:pt idx="55569">
                  <c:v>40877</c:v>
                </c:pt>
                <c:pt idx="55570">
                  <c:v>40875.041666666664</c:v>
                </c:pt>
                <c:pt idx="55571">
                  <c:v>40875.083333333336</c:v>
                </c:pt>
                <c:pt idx="55572">
                  <c:v>40875.125</c:v>
                </c:pt>
                <c:pt idx="55573">
                  <c:v>40875.166666666664</c:v>
                </c:pt>
                <c:pt idx="55574">
                  <c:v>40875.208333333336</c:v>
                </c:pt>
                <c:pt idx="55575">
                  <c:v>40875.25</c:v>
                </c:pt>
                <c:pt idx="55576">
                  <c:v>40875.291666666664</c:v>
                </c:pt>
                <c:pt idx="55577">
                  <c:v>40875.333333333336</c:v>
                </c:pt>
                <c:pt idx="55578">
                  <c:v>40875.375</c:v>
                </c:pt>
                <c:pt idx="55579">
                  <c:v>40875.416666666664</c:v>
                </c:pt>
                <c:pt idx="55580">
                  <c:v>40875.458333333336</c:v>
                </c:pt>
                <c:pt idx="55581">
                  <c:v>40875.5</c:v>
                </c:pt>
                <c:pt idx="55582">
                  <c:v>40875.541666666664</c:v>
                </c:pt>
                <c:pt idx="55583">
                  <c:v>40875.583333333336</c:v>
                </c:pt>
                <c:pt idx="55584">
                  <c:v>40875.625</c:v>
                </c:pt>
                <c:pt idx="55585">
                  <c:v>40875.666666666664</c:v>
                </c:pt>
                <c:pt idx="55586">
                  <c:v>40875.708333333336</c:v>
                </c:pt>
                <c:pt idx="55587">
                  <c:v>40875.75</c:v>
                </c:pt>
                <c:pt idx="55588">
                  <c:v>40875.791666666664</c:v>
                </c:pt>
                <c:pt idx="55589">
                  <c:v>40875.833333333336</c:v>
                </c:pt>
                <c:pt idx="55590">
                  <c:v>40875.875</c:v>
                </c:pt>
                <c:pt idx="55591">
                  <c:v>40875.916666666664</c:v>
                </c:pt>
                <c:pt idx="55592">
                  <c:v>40875.958333333336</c:v>
                </c:pt>
                <c:pt idx="55593">
                  <c:v>40876</c:v>
                </c:pt>
                <c:pt idx="55594">
                  <c:v>40874.041666666664</c:v>
                </c:pt>
                <c:pt idx="55595">
                  <c:v>40874.083333333336</c:v>
                </c:pt>
                <c:pt idx="55596">
                  <c:v>40874.125</c:v>
                </c:pt>
                <c:pt idx="55597">
                  <c:v>40874.166666666664</c:v>
                </c:pt>
                <c:pt idx="55598">
                  <c:v>40874.208333333336</c:v>
                </c:pt>
                <c:pt idx="55599">
                  <c:v>40874.25</c:v>
                </c:pt>
                <c:pt idx="55600">
                  <c:v>40874.291666666664</c:v>
                </c:pt>
                <c:pt idx="55601">
                  <c:v>40874.333333333336</c:v>
                </c:pt>
                <c:pt idx="55602">
                  <c:v>40874.375</c:v>
                </c:pt>
                <c:pt idx="55603">
                  <c:v>40874.416666666664</c:v>
                </c:pt>
                <c:pt idx="55604">
                  <c:v>40874.458333333336</c:v>
                </c:pt>
                <c:pt idx="55605">
                  <c:v>40874.5</c:v>
                </c:pt>
                <c:pt idx="55606">
                  <c:v>40874.541666666664</c:v>
                </c:pt>
                <c:pt idx="55607">
                  <c:v>40874.583333333336</c:v>
                </c:pt>
                <c:pt idx="55608">
                  <c:v>40874.625</c:v>
                </c:pt>
                <c:pt idx="55609">
                  <c:v>40874.666666666664</c:v>
                </c:pt>
                <c:pt idx="55610">
                  <c:v>40874.708333333336</c:v>
                </c:pt>
                <c:pt idx="55611">
                  <c:v>40874.75</c:v>
                </c:pt>
                <c:pt idx="55612">
                  <c:v>40874.791666666664</c:v>
                </c:pt>
                <c:pt idx="55613">
                  <c:v>40874.833333333336</c:v>
                </c:pt>
                <c:pt idx="55614">
                  <c:v>40874.875</c:v>
                </c:pt>
                <c:pt idx="55615">
                  <c:v>40874.916666666664</c:v>
                </c:pt>
                <c:pt idx="55616">
                  <c:v>40874.958333333336</c:v>
                </c:pt>
                <c:pt idx="55617">
                  <c:v>40875</c:v>
                </c:pt>
                <c:pt idx="55618">
                  <c:v>40873.041666666664</c:v>
                </c:pt>
                <c:pt idx="55619">
                  <c:v>40873.083333333336</c:v>
                </c:pt>
                <c:pt idx="55620">
                  <c:v>40873.125</c:v>
                </c:pt>
                <c:pt idx="55621">
                  <c:v>40873.166666666664</c:v>
                </c:pt>
                <c:pt idx="55622">
                  <c:v>40873.208333333336</c:v>
                </c:pt>
                <c:pt idx="55623">
                  <c:v>40873.25</c:v>
                </c:pt>
                <c:pt idx="55624">
                  <c:v>40873.291666666664</c:v>
                </c:pt>
                <c:pt idx="55625">
                  <c:v>40873.333333333336</c:v>
                </c:pt>
                <c:pt idx="55626">
                  <c:v>40873.375</c:v>
                </c:pt>
                <c:pt idx="55627">
                  <c:v>40873.416666666664</c:v>
                </c:pt>
                <c:pt idx="55628">
                  <c:v>40873.458333333336</c:v>
                </c:pt>
                <c:pt idx="55629">
                  <c:v>40873.5</c:v>
                </c:pt>
                <c:pt idx="55630">
                  <c:v>40873.541666666664</c:v>
                </c:pt>
                <c:pt idx="55631">
                  <c:v>40873.583333333336</c:v>
                </c:pt>
                <c:pt idx="55632">
                  <c:v>40873.625</c:v>
                </c:pt>
                <c:pt idx="55633">
                  <c:v>40873.666666666664</c:v>
                </c:pt>
                <c:pt idx="55634">
                  <c:v>40873.708333333336</c:v>
                </c:pt>
                <c:pt idx="55635">
                  <c:v>40873.75</c:v>
                </c:pt>
                <c:pt idx="55636">
                  <c:v>40873.791666666664</c:v>
                </c:pt>
                <c:pt idx="55637">
                  <c:v>40873.833333333336</c:v>
                </c:pt>
                <c:pt idx="55638">
                  <c:v>40873.875</c:v>
                </c:pt>
                <c:pt idx="55639">
                  <c:v>40873.916666666664</c:v>
                </c:pt>
                <c:pt idx="55640">
                  <c:v>40873.958333333336</c:v>
                </c:pt>
                <c:pt idx="55641">
                  <c:v>40874</c:v>
                </c:pt>
                <c:pt idx="55642">
                  <c:v>40872.041666666664</c:v>
                </c:pt>
                <c:pt idx="55643">
                  <c:v>40872.083333333336</c:v>
                </c:pt>
                <c:pt idx="55644">
                  <c:v>40872.125</c:v>
                </c:pt>
                <c:pt idx="55645">
                  <c:v>40872.166666666664</c:v>
                </c:pt>
                <c:pt idx="55646">
                  <c:v>40872.208333333336</c:v>
                </c:pt>
                <c:pt idx="55647">
                  <c:v>40872.25</c:v>
                </c:pt>
                <c:pt idx="55648">
                  <c:v>40872.291666666664</c:v>
                </c:pt>
                <c:pt idx="55649">
                  <c:v>40872.333333333336</c:v>
                </c:pt>
                <c:pt idx="55650">
                  <c:v>40872.375</c:v>
                </c:pt>
                <c:pt idx="55651">
                  <c:v>40872.416666666664</c:v>
                </c:pt>
                <c:pt idx="55652">
                  <c:v>40872.458333333336</c:v>
                </c:pt>
                <c:pt idx="55653">
                  <c:v>40872.5</c:v>
                </c:pt>
                <c:pt idx="55654">
                  <c:v>40872.541666666664</c:v>
                </c:pt>
                <c:pt idx="55655">
                  <c:v>40872.583333333336</c:v>
                </c:pt>
                <c:pt idx="55656">
                  <c:v>40872.625</c:v>
                </c:pt>
                <c:pt idx="55657">
                  <c:v>40872.666666666664</c:v>
                </c:pt>
                <c:pt idx="55658">
                  <c:v>40872.708333333336</c:v>
                </c:pt>
                <c:pt idx="55659">
                  <c:v>40872.75</c:v>
                </c:pt>
                <c:pt idx="55660">
                  <c:v>40872.791666666664</c:v>
                </c:pt>
                <c:pt idx="55661">
                  <c:v>40872.833333333336</c:v>
                </c:pt>
                <c:pt idx="55662">
                  <c:v>40872.875</c:v>
                </c:pt>
                <c:pt idx="55663">
                  <c:v>40872.916666666664</c:v>
                </c:pt>
                <c:pt idx="55664">
                  <c:v>40872.958333333336</c:v>
                </c:pt>
                <c:pt idx="55665">
                  <c:v>40873</c:v>
                </c:pt>
                <c:pt idx="55666">
                  <c:v>40871.041666666664</c:v>
                </c:pt>
                <c:pt idx="55667">
                  <c:v>40871.083333333336</c:v>
                </c:pt>
                <c:pt idx="55668">
                  <c:v>40871.125</c:v>
                </c:pt>
                <c:pt idx="55669">
                  <c:v>40871.166666666664</c:v>
                </c:pt>
                <c:pt idx="55670">
                  <c:v>40871.208333333336</c:v>
                </c:pt>
                <c:pt idx="55671">
                  <c:v>40871.25</c:v>
                </c:pt>
                <c:pt idx="55672">
                  <c:v>40871.291666666664</c:v>
                </c:pt>
                <c:pt idx="55673">
                  <c:v>40871.333333333336</c:v>
                </c:pt>
                <c:pt idx="55674">
                  <c:v>40871.375</c:v>
                </c:pt>
                <c:pt idx="55675">
                  <c:v>40871.416666666664</c:v>
                </c:pt>
                <c:pt idx="55676">
                  <c:v>40871.458333333336</c:v>
                </c:pt>
                <c:pt idx="55677">
                  <c:v>40871.5</c:v>
                </c:pt>
                <c:pt idx="55678">
                  <c:v>40871.541666666664</c:v>
                </c:pt>
                <c:pt idx="55679">
                  <c:v>40871.583333333336</c:v>
                </c:pt>
                <c:pt idx="55680">
                  <c:v>40871.625</c:v>
                </c:pt>
                <c:pt idx="55681">
                  <c:v>40871.666666666664</c:v>
                </c:pt>
                <c:pt idx="55682">
                  <c:v>40871.708333333336</c:v>
                </c:pt>
                <c:pt idx="55683">
                  <c:v>40871.75</c:v>
                </c:pt>
                <c:pt idx="55684">
                  <c:v>40871.791666666664</c:v>
                </c:pt>
                <c:pt idx="55685">
                  <c:v>40871.833333333336</c:v>
                </c:pt>
                <c:pt idx="55686">
                  <c:v>40871.875</c:v>
                </c:pt>
                <c:pt idx="55687">
                  <c:v>40871.916666666664</c:v>
                </c:pt>
                <c:pt idx="55688">
                  <c:v>40871.958333333336</c:v>
                </c:pt>
                <c:pt idx="55689">
                  <c:v>40872</c:v>
                </c:pt>
                <c:pt idx="55690">
                  <c:v>40870.041666666664</c:v>
                </c:pt>
                <c:pt idx="55691">
                  <c:v>40870.083333333336</c:v>
                </c:pt>
                <c:pt idx="55692">
                  <c:v>40870.125</c:v>
                </c:pt>
                <c:pt idx="55693">
                  <c:v>40870.166666666664</c:v>
                </c:pt>
                <c:pt idx="55694">
                  <c:v>40870.208333333336</c:v>
                </c:pt>
                <c:pt idx="55695">
                  <c:v>40870.25</c:v>
                </c:pt>
                <c:pt idx="55696">
                  <c:v>40870.291666666664</c:v>
                </c:pt>
                <c:pt idx="55697">
                  <c:v>40870.333333333336</c:v>
                </c:pt>
                <c:pt idx="55698">
                  <c:v>40870.375</c:v>
                </c:pt>
                <c:pt idx="55699">
                  <c:v>40870.416666666664</c:v>
                </c:pt>
                <c:pt idx="55700">
                  <c:v>40870.458333333336</c:v>
                </c:pt>
                <c:pt idx="55701">
                  <c:v>40870.5</c:v>
                </c:pt>
                <c:pt idx="55702">
                  <c:v>40870.541666666664</c:v>
                </c:pt>
                <c:pt idx="55703">
                  <c:v>40870.583333333336</c:v>
                </c:pt>
                <c:pt idx="55704">
                  <c:v>40870.625</c:v>
                </c:pt>
                <c:pt idx="55705">
                  <c:v>40870.666666666664</c:v>
                </c:pt>
                <c:pt idx="55706">
                  <c:v>40870.708333333336</c:v>
                </c:pt>
                <c:pt idx="55707">
                  <c:v>40870.75</c:v>
                </c:pt>
                <c:pt idx="55708">
                  <c:v>40870.791666666664</c:v>
                </c:pt>
                <c:pt idx="55709">
                  <c:v>40870.833333333336</c:v>
                </c:pt>
                <c:pt idx="55710">
                  <c:v>40870.875</c:v>
                </c:pt>
                <c:pt idx="55711">
                  <c:v>40870.916666666664</c:v>
                </c:pt>
                <c:pt idx="55712">
                  <c:v>40870.958333333336</c:v>
                </c:pt>
                <c:pt idx="55713">
                  <c:v>40871</c:v>
                </c:pt>
                <c:pt idx="55714">
                  <c:v>40869.041666666664</c:v>
                </c:pt>
                <c:pt idx="55715">
                  <c:v>40869.083333333336</c:v>
                </c:pt>
                <c:pt idx="55716">
                  <c:v>40869.125</c:v>
                </c:pt>
                <c:pt idx="55717">
                  <c:v>40869.166666666664</c:v>
                </c:pt>
                <c:pt idx="55718">
                  <c:v>40869.208333333336</c:v>
                </c:pt>
                <c:pt idx="55719">
                  <c:v>40869.25</c:v>
                </c:pt>
                <c:pt idx="55720">
                  <c:v>40869.291666666664</c:v>
                </c:pt>
                <c:pt idx="55721">
                  <c:v>40869.333333333336</c:v>
                </c:pt>
                <c:pt idx="55722">
                  <c:v>40869.375</c:v>
                </c:pt>
                <c:pt idx="55723">
                  <c:v>40869.416666666664</c:v>
                </c:pt>
                <c:pt idx="55724">
                  <c:v>40869.458333333336</c:v>
                </c:pt>
                <c:pt idx="55725">
                  <c:v>40869.5</c:v>
                </c:pt>
                <c:pt idx="55726">
                  <c:v>40869.541666666664</c:v>
                </c:pt>
                <c:pt idx="55727">
                  <c:v>40869.583333333336</c:v>
                </c:pt>
                <c:pt idx="55728">
                  <c:v>40869.625</c:v>
                </c:pt>
                <c:pt idx="55729">
                  <c:v>40869.666666666664</c:v>
                </c:pt>
                <c:pt idx="55730">
                  <c:v>40869.708333333336</c:v>
                </c:pt>
                <c:pt idx="55731">
                  <c:v>40869.75</c:v>
                </c:pt>
                <c:pt idx="55732">
                  <c:v>40869.791666666664</c:v>
                </c:pt>
                <c:pt idx="55733">
                  <c:v>40869.833333333336</c:v>
                </c:pt>
                <c:pt idx="55734">
                  <c:v>40869.875</c:v>
                </c:pt>
                <c:pt idx="55735">
                  <c:v>40869.916666666664</c:v>
                </c:pt>
                <c:pt idx="55736">
                  <c:v>40869.958333333336</c:v>
                </c:pt>
                <c:pt idx="55737">
                  <c:v>40870</c:v>
                </c:pt>
                <c:pt idx="55738">
                  <c:v>40868.041666666664</c:v>
                </c:pt>
                <c:pt idx="55739">
                  <c:v>40868.083333333336</c:v>
                </c:pt>
                <c:pt idx="55740">
                  <c:v>40868.125</c:v>
                </c:pt>
                <c:pt idx="55741">
                  <c:v>40868.166666666664</c:v>
                </c:pt>
                <c:pt idx="55742">
                  <c:v>40868.208333333336</c:v>
                </c:pt>
                <c:pt idx="55743">
                  <c:v>40868.25</c:v>
                </c:pt>
                <c:pt idx="55744">
                  <c:v>40868.291666666664</c:v>
                </c:pt>
                <c:pt idx="55745">
                  <c:v>40868.333333333336</c:v>
                </c:pt>
                <c:pt idx="55746">
                  <c:v>40868.375</c:v>
                </c:pt>
                <c:pt idx="55747">
                  <c:v>40868.416666666664</c:v>
                </c:pt>
                <c:pt idx="55748">
                  <c:v>40868.458333333336</c:v>
                </c:pt>
                <c:pt idx="55749">
                  <c:v>40868.5</c:v>
                </c:pt>
                <c:pt idx="55750">
                  <c:v>40868.541666666664</c:v>
                </c:pt>
                <c:pt idx="55751">
                  <c:v>40868.583333333336</c:v>
                </c:pt>
                <c:pt idx="55752">
                  <c:v>40868.625</c:v>
                </c:pt>
                <c:pt idx="55753">
                  <c:v>40868.666666666664</c:v>
                </c:pt>
                <c:pt idx="55754">
                  <c:v>40868.708333333336</c:v>
                </c:pt>
                <c:pt idx="55755">
                  <c:v>40868.75</c:v>
                </c:pt>
                <c:pt idx="55756">
                  <c:v>40868.791666666664</c:v>
                </c:pt>
                <c:pt idx="55757">
                  <c:v>40868.833333333336</c:v>
                </c:pt>
                <c:pt idx="55758">
                  <c:v>40868.875</c:v>
                </c:pt>
                <c:pt idx="55759">
                  <c:v>40868.916666666664</c:v>
                </c:pt>
                <c:pt idx="55760">
                  <c:v>40868.958333333336</c:v>
                </c:pt>
                <c:pt idx="55761">
                  <c:v>40869</c:v>
                </c:pt>
                <c:pt idx="55762">
                  <c:v>40867.041666666664</c:v>
                </c:pt>
                <c:pt idx="55763">
                  <c:v>40867.083333333336</c:v>
                </c:pt>
                <c:pt idx="55764">
                  <c:v>40867.125</c:v>
                </c:pt>
                <c:pt idx="55765">
                  <c:v>40867.166666666664</c:v>
                </c:pt>
                <c:pt idx="55766">
                  <c:v>40867.208333333336</c:v>
                </c:pt>
                <c:pt idx="55767">
                  <c:v>40867.25</c:v>
                </c:pt>
                <c:pt idx="55768">
                  <c:v>40867.291666666664</c:v>
                </c:pt>
                <c:pt idx="55769">
                  <c:v>40867.333333333336</c:v>
                </c:pt>
                <c:pt idx="55770">
                  <c:v>40867.375</c:v>
                </c:pt>
                <c:pt idx="55771">
                  <c:v>40867.416666666664</c:v>
                </c:pt>
                <c:pt idx="55772">
                  <c:v>40867.458333333336</c:v>
                </c:pt>
                <c:pt idx="55773">
                  <c:v>40867.5</c:v>
                </c:pt>
                <c:pt idx="55774">
                  <c:v>40867.541666666664</c:v>
                </c:pt>
                <c:pt idx="55775">
                  <c:v>40867.583333333336</c:v>
                </c:pt>
                <c:pt idx="55776">
                  <c:v>40867.625</c:v>
                </c:pt>
                <c:pt idx="55777">
                  <c:v>40867.666666666664</c:v>
                </c:pt>
                <c:pt idx="55778">
                  <c:v>40867.708333333336</c:v>
                </c:pt>
                <c:pt idx="55779">
                  <c:v>40867.75</c:v>
                </c:pt>
                <c:pt idx="55780">
                  <c:v>40867.791666666664</c:v>
                </c:pt>
                <c:pt idx="55781">
                  <c:v>40867.833333333336</c:v>
                </c:pt>
                <c:pt idx="55782">
                  <c:v>40867.875</c:v>
                </c:pt>
                <c:pt idx="55783">
                  <c:v>40867.916666666664</c:v>
                </c:pt>
                <c:pt idx="55784">
                  <c:v>40867.958333333336</c:v>
                </c:pt>
                <c:pt idx="55785">
                  <c:v>40868</c:v>
                </c:pt>
                <c:pt idx="55786">
                  <c:v>40866.041666666664</c:v>
                </c:pt>
                <c:pt idx="55787">
                  <c:v>40866.083333333336</c:v>
                </c:pt>
                <c:pt idx="55788">
                  <c:v>40866.125</c:v>
                </c:pt>
                <c:pt idx="55789">
                  <c:v>40866.166666666664</c:v>
                </c:pt>
                <c:pt idx="55790">
                  <c:v>40866.208333333336</c:v>
                </c:pt>
                <c:pt idx="55791">
                  <c:v>40866.25</c:v>
                </c:pt>
                <c:pt idx="55792">
                  <c:v>40866.291666666664</c:v>
                </c:pt>
                <c:pt idx="55793">
                  <c:v>40866.333333333336</c:v>
                </c:pt>
                <c:pt idx="55794">
                  <c:v>40866.375</c:v>
                </c:pt>
                <c:pt idx="55795">
                  <c:v>40866.416666666664</c:v>
                </c:pt>
                <c:pt idx="55796">
                  <c:v>40866.458333333336</c:v>
                </c:pt>
                <c:pt idx="55797">
                  <c:v>40866.5</c:v>
                </c:pt>
                <c:pt idx="55798">
                  <c:v>40866.541666666664</c:v>
                </c:pt>
                <c:pt idx="55799">
                  <c:v>40866.583333333336</c:v>
                </c:pt>
                <c:pt idx="55800">
                  <c:v>40866.625</c:v>
                </c:pt>
                <c:pt idx="55801">
                  <c:v>40866.666666666664</c:v>
                </c:pt>
                <c:pt idx="55802">
                  <c:v>40866.708333333336</c:v>
                </c:pt>
                <c:pt idx="55803">
                  <c:v>40866.75</c:v>
                </c:pt>
                <c:pt idx="55804">
                  <c:v>40866.791666666664</c:v>
                </c:pt>
                <c:pt idx="55805">
                  <c:v>40866.833333333336</c:v>
                </c:pt>
                <c:pt idx="55806">
                  <c:v>40866.875</c:v>
                </c:pt>
                <c:pt idx="55807">
                  <c:v>40866.916666666664</c:v>
                </c:pt>
                <c:pt idx="55808">
                  <c:v>40866.958333333336</c:v>
                </c:pt>
                <c:pt idx="55809">
                  <c:v>40867</c:v>
                </c:pt>
                <c:pt idx="55810">
                  <c:v>40865.041666666664</c:v>
                </c:pt>
                <c:pt idx="55811">
                  <c:v>40865.083333333336</c:v>
                </c:pt>
                <c:pt idx="55812">
                  <c:v>40865.125</c:v>
                </c:pt>
                <c:pt idx="55813">
                  <c:v>40865.166666666664</c:v>
                </c:pt>
                <c:pt idx="55814">
                  <c:v>40865.208333333336</c:v>
                </c:pt>
                <c:pt idx="55815">
                  <c:v>40865.25</c:v>
                </c:pt>
                <c:pt idx="55816">
                  <c:v>40865.291666666664</c:v>
                </c:pt>
                <c:pt idx="55817">
                  <c:v>40865.333333333336</c:v>
                </c:pt>
                <c:pt idx="55818">
                  <c:v>40865.375</c:v>
                </c:pt>
                <c:pt idx="55819">
                  <c:v>40865.416666666664</c:v>
                </c:pt>
                <c:pt idx="55820">
                  <c:v>40865.458333333336</c:v>
                </c:pt>
                <c:pt idx="55821">
                  <c:v>40865.5</c:v>
                </c:pt>
                <c:pt idx="55822">
                  <c:v>40865.541666666664</c:v>
                </c:pt>
                <c:pt idx="55823">
                  <c:v>40865.583333333336</c:v>
                </c:pt>
                <c:pt idx="55824">
                  <c:v>40865.625</c:v>
                </c:pt>
                <c:pt idx="55825">
                  <c:v>40865.666666666664</c:v>
                </c:pt>
                <c:pt idx="55826">
                  <c:v>40865.708333333336</c:v>
                </c:pt>
                <c:pt idx="55827">
                  <c:v>40865.75</c:v>
                </c:pt>
                <c:pt idx="55828">
                  <c:v>40865.791666666664</c:v>
                </c:pt>
                <c:pt idx="55829">
                  <c:v>40865.833333333336</c:v>
                </c:pt>
                <c:pt idx="55830">
                  <c:v>40865.875</c:v>
                </c:pt>
                <c:pt idx="55831">
                  <c:v>40865.916666666664</c:v>
                </c:pt>
                <c:pt idx="55832">
                  <c:v>40865.958333333336</c:v>
                </c:pt>
                <c:pt idx="55833">
                  <c:v>40866</c:v>
                </c:pt>
                <c:pt idx="55834">
                  <c:v>40864.041666666664</c:v>
                </c:pt>
                <c:pt idx="55835">
                  <c:v>40864.083333333336</c:v>
                </c:pt>
                <c:pt idx="55836">
                  <c:v>40864.125</c:v>
                </c:pt>
                <c:pt idx="55837">
                  <c:v>40864.166666666664</c:v>
                </c:pt>
                <c:pt idx="55838">
                  <c:v>40864.208333333336</c:v>
                </c:pt>
                <c:pt idx="55839">
                  <c:v>40864.25</c:v>
                </c:pt>
                <c:pt idx="55840">
                  <c:v>40864.291666666664</c:v>
                </c:pt>
                <c:pt idx="55841">
                  <c:v>40864.333333333336</c:v>
                </c:pt>
                <c:pt idx="55842">
                  <c:v>40864.375</c:v>
                </c:pt>
                <c:pt idx="55843">
                  <c:v>40864.416666666664</c:v>
                </c:pt>
                <c:pt idx="55844">
                  <c:v>40864.458333333336</c:v>
                </c:pt>
                <c:pt idx="55845">
                  <c:v>40864.5</c:v>
                </c:pt>
                <c:pt idx="55846">
                  <c:v>40864.541666666664</c:v>
                </c:pt>
                <c:pt idx="55847">
                  <c:v>40864.583333333336</c:v>
                </c:pt>
                <c:pt idx="55848">
                  <c:v>40864.625</c:v>
                </c:pt>
                <c:pt idx="55849">
                  <c:v>40864.666666666664</c:v>
                </c:pt>
                <c:pt idx="55850">
                  <c:v>40864.708333333336</c:v>
                </c:pt>
                <c:pt idx="55851">
                  <c:v>40864.75</c:v>
                </c:pt>
                <c:pt idx="55852">
                  <c:v>40864.791666666664</c:v>
                </c:pt>
                <c:pt idx="55853">
                  <c:v>40864.833333333336</c:v>
                </c:pt>
                <c:pt idx="55854">
                  <c:v>40864.875</c:v>
                </c:pt>
                <c:pt idx="55855">
                  <c:v>40864.916666666664</c:v>
                </c:pt>
                <c:pt idx="55856">
                  <c:v>40864.958333333336</c:v>
                </c:pt>
                <c:pt idx="55857">
                  <c:v>40865</c:v>
                </c:pt>
                <c:pt idx="55858">
                  <c:v>40863.041666666664</c:v>
                </c:pt>
                <c:pt idx="55859">
                  <c:v>40863.083333333336</c:v>
                </c:pt>
                <c:pt idx="55860">
                  <c:v>40863.125</c:v>
                </c:pt>
                <c:pt idx="55861">
                  <c:v>40863.166666666664</c:v>
                </c:pt>
                <c:pt idx="55862">
                  <c:v>40863.208333333336</c:v>
                </c:pt>
                <c:pt idx="55863">
                  <c:v>40863.25</c:v>
                </c:pt>
                <c:pt idx="55864">
                  <c:v>40863.291666666664</c:v>
                </c:pt>
                <c:pt idx="55865">
                  <c:v>40863.333333333336</c:v>
                </c:pt>
                <c:pt idx="55866">
                  <c:v>40863.375</c:v>
                </c:pt>
                <c:pt idx="55867">
                  <c:v>40863.416666666664</c:v>
                </c:pt>
                <c:pt idx="55868">
                  <c:v>40863.458333333336</c:v>
                </c:pt>
                <c:pt idx="55869">
                  <c:v>40863.5</c:v>
                </c:pt>
                <c:pt idx="55870">
                  <c:v>40863.541666666664</c:v>
                </c:pt>
                <c:pt idx="55871">
                  <c:v>40863.583333333336</c:v>
                </c:pt>
                <c:pt idx="55872">
                  <c:v>40863.625</c:v>
                </c:pt>
                <c:pt idx="55873">
                  <c:v>40863.666666666664</c:v>
                </c:pt>
                <c:pt idx="55874">
                  <c:v>40863.708333333336</c:v>
                </c:pt>
                <c:pt idx="55875">
                  <c:v>40863.75</c:v>
                </c:pt>
                <c:pt idx="55876">
                  <c:v>40863.791666666664</c:v>
                </c:pt>
                <c:pt idx="55877">
                  <c:v>40863.833333333336</c:v>
                </c:pt>
                <c:pt idx="55878">
                  <c:v>40863.875</c:v>
                </c:pt>
                <c:pt idx="55879">
                  <c:v>40863.916666666664</c:v>
                </c:pt>
                <c:pt idx="55880">
                  <c:v>40863.958333333336</c:v>
                </c:pt>
                <c:pt idx="55881">
                  <c:v>40864</c:v>
                </c:pt>
                <c:pt idx="55882">
                  <c:v>40862.041666666664</c:v>
                </c:pt>
                <c:pt idx="55883">
                  <c:v>40862.083333333336</c:v>
                </c:pt>
                <c:pt idx="55884">
                  <c:v>40862.125</c:v>
                </c:pt>
                <c:pt idx="55885">
                  <c:v>40862.166666666664</c:v>
                </c:pt>
                <c:pt idx="55886">
                  <c:v>40862.208333333336</c:v>
                </c:pt>
                <c:pt idx="55887">
                  <c:v>40862.25</c:v>
                </c:pt>
                <c:pt idx="55888">
                  <c:v>40862.291666666664</c:v>
                </c:pt>
                <c:pt idx="55889">
                  <c:v>40862.333333333336</c:v>
                </c:pt>
                <c:pt idx="55890">
                  <c:v>40862.375</c:v>
                </c:pt>
                <c:pt idx="55891">
                  <c:v>40862.416666666664</c:v>
                </c:pt>
                <c:pt idx="55892">
                  <c:v>40862.458333333336</c:v>
                </c:pt>
                <c:pt idx="55893">
                  <c:v>40862.5</c:v>
                </c:pt>
                <c:pt idx="55894">
                  <c:v>40862.541666666664</c:v>
                </c:pt>
                <c:pt idx="55895">
                  <c:v>40862.583333333336</c:v>
                </c:pt>
                <c:pt idx="55896">
                  <c:v>40862.625</c:v>
                </c:pt>
                <c:pt idx="55897">
                  <c:v>40862.666666666664</c:v>
                </c:pt>
                <c:pt idx="55898">
                  <c:v>40862.708333333336</c:v>
                </c:pt>
                <c:pt idx="55899">
                  <c:v>40862.75</c:v>
                </c:pt>
                <c:pt idx="55900">
                  <c:v>40862.791666666664</c:v>
                </c:pt>
                <c:pt idx="55901">
                  <c:v>40862.833333333336</c:v>
                </c:pt>
                <c:pt idx="55902">
                  <c:v>40862.875</c:v>
                </c:pt>
                <c:pt idx="55903">
                  <c:v>40862.916666666664</c:v>
                </c:pt>
                <c:pt idx="55904">
                  <c:v>40862.958333333336</c:v>
                </c:pt>
                <c:pt idx="55905">
                  <c:v>40863</c:v>
                </c:pt>
                <c:pt idx="55906">
                  <c:v>40861.041666666664</c:v>
                </c:pt>
                <c:pt idx="55907">
                  <c:v>40861.083333333336</c:v>
                </c:pt>
                <c:pt idx="55908">
                  <c:v>40861.125</c:v>
                </c:pt>
                <c:pt idx="55909">
                  <c:v>40861.166666666664</c:v>
                </c:pt>
                <c:pt idx="55910">
                  <c:v>40861.208333333336</c:v>
                </c:pt>
                <c:pt idx="55911">
                  <c:v>40861.25</c:v>
                </c:pt>
                <c:pt idx="55912">
                  <c:v>40861.291666666664</c:v>
                </c:pt>
                <c:pt idx="55913">
                  <c:v>40861.333333333336</c:v>
                </c:pt>
                <c:pt idx="55914">
                  <c:v>40861.375</c:v>
                </c:pt>
                <c:pt idx="55915">
                  <c:v>40861.416666666664</c:v>
                </c:pt>
                <c:pt idx="55916">
                  <c:v>40861.458333333336</c:v>
                </c:pt>
                <c:pt idx="55917">
                  <c:v>40861.5</c:v>
                </c:pt>
                <c:pt idx="55918">
                  <c:v>40861.541666666664</c:v>
                </c:pt>
                <c:pt idx="55919">
                  <c:v>40861.583333333336</c:v>
                </c:pt>
                <c:pt idx="55920">
                  <c:v>40861.625</c:v>
                </c:pt>
                <c:pt idx="55921">
                  <c:v>40861.666666666664</c:v>
                </c:pt>
                <c:pt idx="55922">
                  <c:v>40861.708333333336</c:v>
                </c:pt>
                <c:pt idx="55923">
                  <c:v>40861.75</c:v>
                </c:pt>
                <c:pt idx="55924">
                  <c:v>40861.791666666664</c:v>
                </c:pt>
                <c:pt idx="55925">
                  <c:v>40861.833333333336</c:v>
                </c:pt>
                <c:pt idx="55926">
                  <c:v>40861.875</c:v>
                </c:pt>
                <c:pt idx="55927">
                  <c:v>40861.916666666664</c:v>
                </c:pt>
                <c:pt idx="55928">
                  <c:v>40861.958333333336</c:v>
                </c:pt>
                <c:pt idx="55929">
                  <c:v>40862</c:v>
                </c:pt>
                <c:pt idx="55930">
                  <c:v>40860.041666666664</c:v>
                </c:pt>
                <c:pt idx="55931">
                  <c:v>40860.083333333336</c:v>
                </c:pt>
                <c:pt idx="55932">
                  <c:v>40860.125</c:v>
                </c:pt>
                <c:pt idx="55933">
                  <c:v>40860.166666666664</c:v>
                </c:pt>
                <c:pt idx="55934">
                  <c:v>40860.208333333336</c:v>
                </c:pt>
                <c:pt idx="55935">
                  <c:v>40860.25</c:v>
                </c:pt>
                <c:pt idx="55936">
                  <c:v>40860.291666666664</c:v>
                </c:pt>
                <c:pt idx="55937">
                  <c:v>40860.333333333336</c:v>
                </c:pt>
                <c:pt idx="55938">
                  <c:v>40860.375</c:v>
                </c:pt>
                <c:pt idx="55939">
                  <c:v>40860.416666666664</c:v>
                </c:pt>
                <c:pt idx="55940">
                  <c:v>40860.458333333336</c:v>
                </c:pt>
                <c:pt idx="55941">
                  <c:v>40860.5</c:v>
                </c:pt>
                <c:pt idx="55942">
                  <c:v>40860.541666666664</c:v>
                </c:pt>
                <c:pt idx="55943">
                  <c:v>40860.583333333336</c:v>
                </c:pt>
                <c:pt idx="55944">
                  <c:v>40860.625</c:v>
                </c:pt>
                <c:pt idx="55945">
                  <c:v>40860.666666666664</c:v>
                </c:pt>
                <c:pt idx="55946">
                  <c:v>40860.708333333336</c:v>
                </c:pt>
                <c:pt idx="55947">
                  <c:v>40860.75</c:v>
                </c:pt>
                <c:pt idx="55948">
                  <c:v>40860.791666666664</c:v>
                </c:pt>
                <c:pt idx="55949">
                  <c:v>40860.833333333336</c:v>
                </c:pt>
                <c:pt idx="55950">
                  <c:v>40860.875</c:v>
                </c:pt>
                <c:pt idx="55951">
                  <c:v>40860.916666666664</c:v>
                </c:pt>
                <c:pt idx="55952">
                  <c:v>40860.958333333336</c:v>
                </c:pt>
                <c:pt idx="55953">
                  <c:v>40861</c:v>
                </c:pt>
                <c:pt idx="55954">
                  <c:v>40859.041666666664</c:v>
                </c:pt>
                <c:pt idx="55955">
                  <c:v>40859.083333333336</c:v>
                </c:pt>
                <c:pt idx="55956">
                  <c:v>40859.125</c:v>
                </c:pt>
                <c:pt idx="55957">
                  <c:v>40859.166666666664</c:v>
                </c:pt>
                <c:pt idx="55958">
                  <c:v>40859.208333333336</c:v>
                </c:pt>
                <c:pt idx="55959">
                  <c:v>40859.25</c:v>
                </c:pt>
                <c:pt idx="55960">
                  <c:v>40859.291666666664</c:v>
                </c:pt>
                <c:pt idx="55961">
                  <c:v>40859.333333333336</c:v>
                </c:pt>
                <c:pt idx="55962">
                  <c:v>40859.375</c:v>
                </c:pt>
                <c:pt idx="55963">
                  <c:v>40859.416666666664</c:v>
                </c:pt>
                <c:pt idx="55964">
                  <c:v>40859.458333333336</c:v>
                </c:pt>
                <c:pt idx="55965">
                  <c:v>40859.5</c:v>
                </c:pt>
                <c:pt idx="55966">
                  <c:v>40859.541666666664</c:v>
                </c:pt>
                <c:pt idx="55967">
                  <c:v>40859.583333333336</c:v>
                </c:pt>
                <c:pt idx="55968">
                  <c:v>40859.625</c:v>
                </c:pt>
                <c:pt idx="55969">
                  <c:v>40859.666666666664</c:v>
                </c:pt>
                <c:pt idx="55970">
                  <c:v>40859.708333333336</c:v>
                </c:pt>
                <c:pt idx="55971">
                  <c:v>40859.75</c:v>
                </c:pt>
                <c:pt idx="55972">
                  <c:v>40859.791666666664</c:v>
                </c:pt>
                <c:pt idx="55973">
                  <c:v>40859.833333333336</c:v>
                </c:pt>
                <c:pt idx="55974">
                  <c:v>40859.875</c:v>
                </c:pt>
                <c:pt idx="55975">
                  <c:v>40859.916666666664</c:v>
                </c:pt>
                <c:pt idx="55976">
                  <c:v>40859.958333333336</c:v>
                </c:pt>
                <c:pt idx="55977">
                  <c:v>40860</c:v>
                </c:pt>
                <c:pt idx="55978">
                  <c:v>40858.041666666664</c:v>
                </c:pt>
                <c:pt idx="55979">
                  <c:v>40858.083333333336</c:v>
                </c:pt>
                <c:pt idx="55980">
                  <c:v>40858.125</c:v>
                </c:pt>
                <c:pt idx="55981">
                  <c:v>40858.166666666664</c:v>
                </c:pt>
                <c:pt idx="55982">
                  <c:v>40858.208333333336</c:v>
                </c:pt>
                <c:pt idx="55983">
                  <c:v>40858.25</c:v>
                </c:pt>
                <c:pt idx="55984">
                  <c:v>40858.291666666664</c:v>
                </c:pt>
                <c:pt idx="55985">
                  <c:v>40858.333333333336</c:v>
                </c:pt>
                <c:pt idx="55986">
                  <c:v>40858.375</c:v>
                </c:pt>
                <c:pt idx="55987">
                  <c:v>40858.416666666664</c:v>
                </c:pt>
                <c:pt idx="55988">
                  <c:v>40858.458333333336</c:v>
                </c:pt>
                <c:pt idx="55989">
                  <c:v>40858.5</c:v>
                </c:pt>
                <c:pt idx="55990">
                  <c:v>40858.541666666664</c:v>
                </c:pt>
                <c:pt idx="55991">
                  <c:v>40858.583333333336</c:v>
                </c:pt>
                <c:pt idx="55992">
                  <c:v>40858.625</c:v>
                </c:pt>
                <c:pt idx="55993">
                  <c:v>40858.666666666664</c:v>
                </c:pt>
                <c:pt idx="55994">
                  <c:v>40858.708333333336</c:v>
                </c:pt>
                <c:pt idx="55995">
                  <c:v>40858.75</c:v>
                </c:pt>
                <c:pt idx="55996">
                  <c:v>40858.791666666664</c:v>
                </c:pt>
                <c:pt idx="55997">
                  <c:v>40858.833333333336</c:v>
                </c:pt>
                <c:pt idx="55998">
                  <c:v>40858.875</c:v>
                </c:pt>
                <c:pt idx="55999">
                  <c:v>40858.916666666664</c:v>
                </c:pt>
                <c:pt idx="56000">
                  <c:v>40858.958333333336</c:v>
                </c:pt>
                <c:pt idx="56001">
                  <c:v>40859</c:v>
                </c:pt>
                <c:pt idx="56002">
                  <c:v>40857.041666666664</c:v>
                </c:pt>
                <c:pt idx="56003">
                  <c:v>40857.083333333336</c:v>
                </c:pt>
                <c:pt idx="56004">
                  <c:v>40857.125</c:v>
                </c:pt>
                <c:pt idx="56005">
                  <c:v>40857.166666666664</c:v>
                </c:pt>
                <c:pt idx="56006">
                  <c:v>40857.208333333336</c:v>
                </c:pt>
                <c:pt idx="56007">
                  <c:v>40857.25</c:v>
                </c:pt>
                <c:pt idx="56008">
                  <c:v>40857.291666666664</c:v>
                </c:pt>
                <c:pt idx="56009">
                  <c:v>40857.333333333336</c:v>
                </c:pt>
                <c:pt idx="56010">
                  <c:v>40857.375</c:v>
                </c:pt>
                <c:pt idx="56011">
                  <c:v>40857.416666666664</c:v>
                </c:pt>
                <c:pt idx="56012">
                  <c:v>40857.458333333336</c:v>
                </c:pt>
                <c:pt idx="56013">
                  <c:v>40857.5</c:v>
                </c:pt>
                <c:pt idx="56014">
                  <c:v>40857.541666666664</c:v>
                </c:pt>
                <c:pt idx="56015">
                  <c:v>40857.583333333336</c:v>
                </c:pt>
                <c:pt idx="56016">
                  <c:v>40857.625</c:v>
                </c:pt>
                <c:pt idx="56017">
                  <c:v>40857.666666666664</c:v>
                </c:pt>
                <c:pt idx="56018">
                  <c:v>40857.708333333336</c:v>
                </c:pt>
                <c:pt idx="56019">
                  <c:v>40857.75</c:v>
                </c:pt>
                <c:pt idx="56020">
                  <c:v>40857.791666666664</c:v>
                </c:pt>
                <c:pt idx="56021">
                  <c:v>40857.833333333336</c:v>
                </c:pt>
                <c:pt idx="56022">
                  <c:v>40857.875</c:v>
                </c:pt>
                <c:pt idx="56023">
                  <c:v>40857.916666666664</c:v>
                </c:pt>
                <c:pt idx="56024">
                  <c:v>40857.958333333336</c:v>
                </c:pt>
                <c:pt idx="56025">
                  <c:v>40858</c:v>
                </c:pt>
                <c:pt idx="56026">
                  <c:v>40856.041666666664</c:v>
                </c:pt>
                <c:pt idx="56027">
                  <c:v>40856.083333333336</c:v>
                </c:pt>
                <c:pt idx="56028">
                  <c:v>40856.125</c:v>
                </c:pt>
                <c:pt idx="56029">
                  <c:v>40856.166666666664</c:v>
                </c:pt>
                <c:pt idx="56030">
                  <c:v>40856.208333333336</c:v>
                </c:pt>
                <c:pt idx="56031">
                  <c:v>40856.25</c:v>
                </c:pt>
                <c:pt idx="56032">
                  <c:v>40856.291666666664</c:v>
                </c:pt>
                <c:pt idx="56033">
                  <c:v>40856.333333333336</c:v>
                </c:pt>
                <c:pt idx="56034">
                  <c:v>40856.375</c:v>
                </c:pt>
                <c:pt idx="56035">
                  <c:v>40856.416666666664</c:v>
                </c:pt>
                <c:pt idx="56036">
                  <c:v>40856.458333333336</c:v>
                </c:pt>
                <c:pt idx="56037">
                  <c:v>40856.5</c:v>
                </c:pt>
                <c:pt idx="56038">
                  <c:v>40856.541666666664</c:v>
                </c:pt>
                <c:pt idx="56039">
                  <c:v>40856.583333333336</c:v>
                </c:pt>
                <c:pt idx="56040">
                  <c:v>40856.625</c:v>
                </c:pt>
                <c:pt idx="56041">
                  <c:v>40856.666666666664</c:v>
                </c:pt>
                <c:pt idx="56042">
                  <c:v>40856.708333333336</c:v>
                </c:pt>
                <c:pt idx="56043">
                  <c:v>40856.75</c:v>
                </c:pt>
                <c:pt idx="56044">
                  <c:v>40856.791666666664</c:v>
                </c:pt>
                <c:pt idx="56045">
                  <c:v>40856.833333333336</c:v>
                </c:pt>
                <c:pt idx="56046">
                  <c:v>40856.875</c:v>
                </c:pt>
                <c:pt idx="56047">
                  <c:v>40856.916666666664</c:v>
                </c:pt>
                <c:pt idx="56048">
                  <c:v>40856.958333333336</c:v>
                </c:pt>
                <c:pt idx="56049">
                  <c:v>40857</c:v>
                </c:pt>
                <c:pt idx="56050">
                  <c:v>40855.041666666664</c:v>
                </c:pt>
                <c:pt idx="56051">
                  <c:v>40855.083333333336</c:v>
                </c:pt>
                <c:pt idx="56052">
                  <c:v>40855.125</c:v>
                </c:pt>
                <c:pt idx="56053">
                  <c:v>40855.166666666664</c:v>
                </c:pt>
                <c:pt idx="56054">
                  <c:v>40855.208333333336</c:v>
                </c:pt>
                <c:pt idx="56055">
                  <c:v>40855.25</c:v>
                </c:pt>
                <c:pt idx="56056">
                  <c:v>40855.291666666664</c:v>
                </c:pt>
                <c:pt idx="56057">
                  <c:v>40855.333333333336</c:v>
                </c:pt>
                <c:pt idx="56058">
                  <c:v>40855.375</c:v>
                </c:pt>
                <c:pt idx="56059">
                  <c:v>40855.416666666664</c:v>
                </c:pt>
                <c:pt idx="56060">
                  <c:v>40855.458333333336</c:v>
                </c:pt>
                <c:pt idx="56061">
                  <c:v>40855.5</c:v>
                </c:pt>
                <c:pt idx="56062">
                  <c:v>40855.541666666664</c:v>
                </c:pt>
                <c:pt idx="56063">
                  <c:v>40855.583333333336</c:v>
                </c:pt>
                <c:pt idx="56064">
                  <c:v>40855.625</c:v>
                </c:pt>
                <c:pt idx="56065">
                  <c:v>40855.666666666664</c:v>
                </c:pt>
                <c:pt idx="56066">
                  <c:v>40855.708333333336</c:v>
                </c:pt>
                <c:pt idx="56067">
                  <c:v>40855.75</c:v>
                </c:pt>
                <c:pt idx="56068">
                  <c:v>40855.791666666664</c:v>
                </c:pt>
                <c:pt idx="56069">
                  <c:v>40855.833333333336</c:v>
                </c:pt>
                <c:pt idx="56070">
                  <c:v>40855.875</c:v>
                </c:pt>
                <c:pt idx="56071">
                  <c:v>40855.916666666664</c:v>
                </c:pt>
                <c:pt idx="56072">
                  <c:v>40855.958333333336</c:v>
                </c:pt>
                <c:pt idx="56073">
                  <c:v>40856</c:v>
                </c:pt>
                <c:pt idx="56074">
                  <c:v>40854.041666666664</c:v>
                </c:pt>
                <c:pt idx="56075">
                  <c:v>40854.083333333336</c:v>
                </c:pt>
                <c:pt idx="56076">
                  <c:v>40854.125</c:v>
                </c:pt>
                <c:pt idx="56077">
                  <c:v>40854.166666666664</c:v>
                </c:pt>
                <c:pt idx="56078">
                  <c:v>40854.208333333336</c:v>
                </c:pt>
                <c:pt idx="56079">
                  <c:v>40854.25</c:v>
                </c:pt>
                <c:pt idx="56080">
                  <c:v>40854.291666666664</c:v>
                </c:pt>
                <c:pt idx="56081">
                  <c:v>40854.333333333336</c:v>
                </c:pt>
                <c:pt idx="56082">
                  <c:v>40854.375</c:v>
                </c:pt>
                <c:pt idx="56083">
                  <c:v>40854.416666666664</c:v>
                </c:pt>
                <c:pt idx="56084">
                  <c:v>40854.458333333336</c:v>
                </c:pt>
                <c:pt idx="56085">
                  <c:v>40854.5</c:v>
                </c:pt>
                <c:pt idx="56086">
                  <c:v>40854.541666666664</c:v>
                </c:pt>
                <c:pt idx="56087">
                  <c:v>40854.583333333336</c:v>
                </c:pt>
                <c:pt idx="56088">
                  <c:v>40854.625</c:v>
                </c:pt>
                <c:pt idx="56089">
                  <c:v>40854.666666666664</c:v>
                </c:pt>
                <c:pt idx="56090">
                  <c:v>40854.708333333336</c:v>
                </c:pt>
                <c:pt idx="56091">
                  <c:v>40854.75</c:v>
                </c:pt>
                <c:pt idx="56092">
                  <c:v>40854.791666666664</c:v>
                </c:pt>
                <c:pt idx="56093">
                  <c:v>40854.833333333336</c:v>
                </c:pt>
                <c:pt idx="56094">
                  <c:v>40854.875</c:v>
                </c:pt>
                <c:pt idx="56095">
                  <c:v>40854.916666666664</c:v>
                </c:pt>
                <c:pt idx="56096">
                  <c:v>40854.958333333336</c:v>
                </c:pt>
                <c:pt idx="56097">
                  <c:v>40855</c:v>
                </c:pt>
                <c:pt idx="56098">
                  <c:v>40853.041666666664</c:v>
                </c:pt>
                <c:pt idx="56099">
                  <c:v>40853.125</c:v>
                </c:pt>
                <c:pt idx="56100">
                  <c:v>40853.166666666664</c:v>
                </c:pt>
                <c:pt idx="56101">
                  <c:v>40853.208333333336</c:v>
                </c:pt>
                <c:pt idx="56102">
                  <c:v>40853.25</c:v>
                </c:pt>
                <c:pt idx="56103">
                  <c:v>40853.291666666664</c:v>
                </c:pt>
                <c:pt idx="56104">
                  <c:v>40853.333333333336</c:v>
                </c:pt>
                <c:pt idx="56105">
                  <c:v>40853.375</c:v>
                </c:pt>
                <c:pt idx="56106">
                  <c:v>40853.416666666664</c:v>
                </c:pt>
                <c:pt idx="56107">
                  <c:v>40853.458333333336</c:v>
                </c:pt>
                <c:pt idx="56108">
                  <c:v>40853.5</c:v>
                </c:pt>
                <c:pt idx="56109">
                  <c:v>40853.541666666664</c:v>
                </c:pt>
                <c:pt idx="56110">
                  <c:v>40853.583333333336</c:v>
                </c:pt>
                <c:pt idx="56111">
                  <c:v>40853.625</c:v>
                </c:pt>
                <c:pt idx="56112">
                  <c:v>40853.666666666664</c:v>
                </c:pt>
                <c:pt idx="56113">
                  <c:v>40853.708333333336</c:v>
                </c:pt>
                <c:pt idx="56114">
                  <c:v>40853.75</c:v>
                </c:pt>
                <c:pt idx="56115">
                  <c:v>40853.791666666664</c:v>
                </c:pt>
                <c:pt idx="56116">
                  <c:v>40853.833333333336</c:v>
                </c:pt>
                <c:pt idx="56117">
                  <c:v>40853.875</c:v>
                </c:pt>
                <c:pt idx="56118">
                  <c:v>40853.916666666664</c:v>
                </c:pt>
                <c:pt idx="56119">
                  <c:v>40853.958333333336</c:v>
                </c:pt>
                <c:pt idx="56120">
                  <c:v>40854</c:v>
                </c:pt>
                <c:pt idx="56121">
                  <c:v>40852.041666666664</c:v>
                </c:pt>
                <c:pt idx="56122">
                  <c:v>40852.083333333336</c:v>
                </c:pt>
                <c:pt idx="56123">
                  <c:v>40852.125</c:v>
                </c:pt>
                <c:pt idx="56124">
                  <c:v>40852.166666666664</c:v>
                </c:pt>
                <c:pt idx="56125">
                  <c:v>40852.208333333336</c:v>
                </c:pt>
                <c:pt idx="56126">
                  <c:v>40852.25</c:v>
                </c:pt>
                <c:pt idx="56127">
                  <c:v>40852.291666666664</c:v>
                </c:pt>
                <c:pt idx="56128">
                  <c:v>40852.333333333336</c:v>
                </c:pt>
                <c:pt idx="56129">
                  <c:v>40852.375</c:v>
                </c:pt>
                <c:pt idx="56130">
                  <c:v>40852.416666666664</c:v>
                </c:pt>
                <c:pt idx="56131">
                  <c:v>40852.458333333336</c:v>
                </c:pt>
                <c:pt idx="56132">
                  <c:v>40852.5</c:v>
                </c:pt>
                <c:pt idx="56133">
                  <c:v>40852.541666666664</c:v>
                </c:pt>
                <c:pt idx="56134">
                  <c:v>40852.583333333336</c:v>
                </c:pt>
                <c:pt idx="56135">
                  <c:v>40852.625</c:v>
                </c:pt>
                <c:pt idx="56136">
                  <c:v>40852.666666666664</c:v>
                </c:pt>
                <c:pt idx="56137">
                  <c:v>40852.708333333336</c:v>
                </c:pt>
                <c:pt idx="56138">
                  <c:v>40852.75</c:v>
                </c:pt>
                <c:pt idx="56139">
                  <c:v>40852.791666666664</c:v>
                </c:pt>
                <c:pt idx="56140">
                  <c:v>40852.833333333336</c:v>
                </c:pt>
                <c:pt idx="56141">
                  <c:v>40852.875</c:v>
                </c:pt>
                <c:pt idx="56142">
                  <c:v>40852.916666666664</c:v>
                </c:pt>
                <c:pt idx="56143">
                  <c:v>40852.958333333336</c:v>
                </c:pt>
                <c:pt idx="56144">
                  <c:v>40853</c:v>
                </c:pt>
                <c:pt idx="56145">
                  <c:v>40851.041666666664</c:v>
                </c:pt>
                <c:pt idx="56146">
                  <c:v>40851.083333333336</c:v>
                </c:pt>
                <c:pt idx="56147">
                  <c:v>40851.125</c:v>
                </c:pt>
                <c:pt idx="56148">
                  <c:v>40851.166666666664</c:v>
                </c:pt>
                <c:pt idx="56149">
                  <c:v>40851.208333333336</c:v>
                </c:pt>
                <c:pt idx="56150">
                  <c:v>40851.25</c:v>
                </c:pt>
                <c:pt idx="56151">
                  <c:v>40851.291666666664</c:v>
                </c:pt>
                <c:pt idx="56152">
                  <c:v>40851.333333333336</c:v>
                </c:pt>
                <c:pt idx="56153">
                  <c:v>40851.375</c:v>
                </c:pt>
                <c:pt idx="56154">
                  <c:v>40851.416666666664</c:v>
                </c:pt>
                <c:pt idx="56155">
                  <c:v>40851.458333333336</c:v>
                </c:pt>
                <c:pt idx="56156">
                  <c:v>40851.5</c:v>
                </c:pt>
                <c:pt idx="56157">
                  <c:v>40851.541666666664</c:v>
                </c:pt>
                <c:pt idx="56158">
                  <c:v>40851.583333333336</c:v>
                </c:pt>
                <c:pt idx="56159">
                  <c:v>40851.625</c:v>
                </c:pt>
                <c:pt idx="56160">
                  <c:v>40851.666666666664</c:v>
                </c:pt>
                <c:pt idx="56161">
                  <c:v>40851.708333333336</c:v>
                </c:pt>
                <c:pt idx="56162">
                  <c:v>40851.75</c:v>
                </c:pt>
                <c:pt idx="56163">
                  <c:v>40851.791666666664</c:v>
                </c:pt>
                <c:pt idx="56164">
                  <c:v>40851.833333333336</c:v>
                </c:pt>
                <c:pt idx="56165">
                  <c:v>40851.875</c:v>
                </c:pt>
                <c:pt idx="56166">
                  <c:v>40851.916666666664</c:v>
                </c:pt>
                <c:pt idx="56167">
                  <c:v>40851.958333333336</c:v>
                </c:pt>
                <c:pt idx="56168">
                  <c:v>40852</c:v>
                </c:pt>
                <c:pt idx="56169">
                  <c:v>40850.041666666664</c:v>
                </c:pt>
                <c:pt idx="56170">
                  <c:v>40850.083333333336</c:v>
                </c:pt>
                <c:pt idx="56171">
                  <c:v>40850.125</c:v>
                </c:pt>
                <c:pt idx="56172">
                  <c:v>40850.166666666664</c:v>
                </c:pt>
                <c:pt idx="56173">
                  <c:v>40850.208333333336</c:v>
                </c:pt>
                <c:pt idx="56174">
                  <c:v>40850.25</c:v>
                </c:pt>
                <c:pt idx="56175">
                  <c:v>40850.291666666664</c:v>
                </c:pt>
                <c:pt idx="56176">
                  <c:v>40850.333333333336</c:v>
                </c:pt>
                <c:pt idx="56177">
                  <c:v>40850.375</c:v>
                </c:pt>
                <c:pt idx="56178">
                  <c:v>40850.416666666664</c:v>
                </c:pt>
                <c:pt idx="56179">
                  <c:v>40850.458333333336</c:v>
                </c:pt>
                <c:pt idx="56180">
                  <c:v>40850.5</c:v>
                </c:pt>
                <c:pt idx="56181">
                  <c:v>40850.541666666664</c:v>
                </c:pt>
                <c:pt idx="56182">
                  <c:v>40850.583333333336</c:v>
                </c:pt>
                <c:pt idx="56183">
                  <c:v>40850.625</c:v>
                </c:pt>
                <c:pt idx="56184">
                  <c:v>40850.666666666664</c:v>
                </c:pt>
                <c:pt idx="56185">
                  <c:v>40850.708333333336</c:v>
                </c:pt>
                <c:pt idx="56186">
                  <c:v>40850.75</c:v>
                </c:pt>
                <c:pt idx="56187">
                  <c:v>40850.791666666664</c:v>
                </c:pt>
                <c:pt idx="56188">
                  <c:v>40850.833333333336</c:v>
                </c:pt>
                <c:pt idx="56189">
                  <c:v>40850.875</c:v>
                </c:pt>
                <c:pt idx="56190">
                  <c:v>40850.916666666664</c:v>
                </c:pt>
                <c:pt idx="56191">
                  <c:v>40850.958333333336</c:v>
                </c:pt>
                <c:pt idx="56192">
                  <c:v>40851</c:v>
                </c:pt>
                <c:pt idx="56193">
                  <c:v>40849.041666666664</c:v>
                </c:pt>
                <c:pt idx="56194">
                  <c:v>40849.083333333336</c:v>
                </c:pt>
                <c:pt idx="56195">
                  <c:v>40849.125</c:v>
                </c:pt>
                <c:pt idx="56196">
                  <c:v>40849.166666666664</c:v>
                </c:pt>
                <c:pt idx="56197">
                  <c:v>40849.208333333336</c:v>
                </c:pt>
                <c:pt idx="56198">
                  <c:v>40849.25</c:v>
                </c:pt>
                <c:pt idx="56199">
                  <c:v>40849.291666666664</c:v>
                </c:pt>
                <c:pt idx="56200">
                  <c:v>40849.333333333336</c:v>
                </c:pt>
                <c:pt idx="56201">
                  <c:v>40849.375</c:v>
                </c:pt>
                <c:pt idx="56202">
                  <c:v>40849.416666666664</c:v>
                </c:pt>
                <c:pt idx="56203">
                  <c:v>40849.458333333336</c:v>
                </c:pt>
                <c:pt idx="56204">
                  <c:v>40849.5</c:v>
                </c:pt>
                <c:pt idx="56205">
                  <c:v>40849.541666666664</c:v>
                </c:pt>
                <c:pt idx="56206">
                  <c:v>40849.583333333336</c:v>
                </c:pt>
                <c:pt idx="56207">
                  <c:v>40849.625</c:v>
                </c:pt>
                <c:pt idx="56208">
                  <c:v>40849.666666666664</c:v>
                </c:pt>
                <c:pt idx="56209">
                  <c:v>40849.708333333336</c:v>
                </c:pt>
                <c:pt idx="56210">
                  <c:v>40849.75</c:v>
                </c:pt>
                <c:pt idx="56211">
                  <c:v>40849.791666666664</c:v>
                </c:pt>
                <c:pt idx="56212">
                  <c:v>40849.833333333336</c:v>
                </c:pt>
                <c:pt idx="56213">
                  <c:v>40849.875</c:v>
                </c:pt>
                <c:pt idx="56214">
                  <c:v>40849.916666666664</c:v>
                </c:pt>
                <c:pt idx="56215">
                  <c:v>40849.958333333336</c:v>
                </c:pt>
                <c:pt idx="56216">
                  <c:v>40850</c:v>
                </c:pt>
                <c:pt idx="56217">
                  <c:v>40848.041666666664</c:v>
                </c:pt>
                <c:pt idx="56218">
                  <c:v>40848.083333333336</c:v>
                </c:pt>
                <c:pt idx="56219">
                  <c:v>40848.125</c:v>
                </c:pt>
                <c:pt idx="56220">
                  <c:v>40848.166666666664</c:v>
                </c:pt>
                <c:pt idx="56221">
                  <c:v>40848.208333333336</c:v>
                </c:pt>
                <c:pt idx="56222">
                  <c:v>40848.25</c:v>
                </c:pt>
                <c:pt idx="56223">
                  <c:v>40848.291666666664</c:v>
                </c:pt>
                <c:pt idx="56224">
                  <c:v>40848.333333333336</c:v>
                </c:pt>
                <c:pt idx="56225">
                  <c:v>40848.375</c:v>
                </c:pt>
                <c:pt idx="56226">
                  <c:v>40848.416666666664</c:v>
                </c:pt>
                <c:pt idx="56227">
                  <c:v>40848.458333333336</c:v>
                </c:pt>
                <c:pt idx="56228">
                  <c:v>40848.5</c:v>
                </c:pt>
                <c:pt idx="56229">
                  <c:v>40848.541666666664</c:v>
                </c:pt>
                <c:pt idx="56230">
                  <c:v>40848.583333333336</c:v>
                </c:pt>
                <c:pt idx="56231">
                  <c:v>40848.625</c:v>
                </c:pt>
                <c:pt idx="56232">
                  <c:v>40848.666666666664</c:v>
                </c:pt>
                <c:pt idx="56233">
                  <c:v>40848.708333333336</c:v>
                </c:pt>
                <c:pt idx="56234">
                  <c:v>40848.75</c:v>
                </c:pt>
                <c:pt idx="56235">
                  <c:v>40848.791666666664</c:v>
                </c:pt>
                <c:pt idx="56236">
                  <c:v>40848.833333333336</c:v>
                </c:pt>
                <c:pt idx="56237">
                  <c:v>40848.875</c:v>
                </c:pt>
                <c:pt idx="56238">
                  <c:v>40848.916666666664</c:v>
                </c:pt>
                <c:pt idx="56239">
                  <c:v>40848.958333333336</c:v>
                </c:pt>
                <c:pt idx="56240">
                  <c:v>40849</c:v>
                </c:pt>
                <c:pt idx="56241">
                  <c:v>40847.041666666664</c:v>
                </c:pt>
                <c:pt idx="56242">
                  <c:v>40847.083333333336</c:v>
                </c:pt>
                <c:pt idx="56243">
                  <c:v>40847.125</c:v>
                </c:pt>
                <c:pt idx="56244">
                  <c:v>40847.166666666664</c:v>
                </c:pt>
                <c:pt idx="56245">
                  <c:v>40847.208333333336</c:v>
                </c:pt>
                <c:pt idx="56246">
                  <c:v>40847.25</c:v>
                </c:pt>
                <c:pt idx="56247">
                  <c:v>40847.291666666664</c:v>
                </c:pt>
                <c:pt idx="56248">
                  <c:v>40847.333333333336</c:v>
                </c:pt>
                <c:pt idx="56249">
                  <c:v>40847.375</c:v>
                </c:pt>
                <c:pt idx="56250">
                  <c:v>40847.416666666664</c:v>
                </c:pt>
                <c:pt idx="56251">
                  <c:v>40847.458333333336</c:v>
                </c:pt>
                <c:pt idx="56252">
                  <c:v>40847.5</c:v>
                </c:pt>
                <c:pt idx="56253">
                  <c:v>40847.541666666664</c:v>
                </c:pt>
                <c:pt idx="56254">
                  <c:v>40847.583333333336</c:v>
                </c:pt>
                <c:pt idx="56255">
                  <c:v>40847.625</c:v>
                </c:pt>
                <c:pt idx="56256">
                  <c:v>40847.666666666664</c:v>
                </c:pt>
                <c:pt idx="56257">
                  <c:v>40847.708333333336</c:v>
                </c:pt>
                <c:pt idx="56258">
                  <c:v>40847.75</c:v>
                </c:pt>
                <c:pt idx="56259">
                  <c:v>40847.791666666664</c:v>
                </c:pt>
                <c:pt idx="56260">
                  <c:v>40847.833333333336</c:v>
                </c:pt>
                <c:pt idx="56261">
                  <c:v>40847.875</c:v>
                </c:pt>
                <c:pt idx="56262">
                  <c:v>40847.916666666664</c:v>
                </c:pt>
                <c:pt idx="56263">
                  <c:v>40847.958333333336</c:v>
                </c:pt>
                <c:pt idx="56264">
                  <c:v>40848</c:v>
                </c:pt>
                <c:pt idx="56265">
                  <c:v>40846.041666666664</c:v>
                </c:pt>
                <c:pt idx="56266">
                  <c:v>40846.083333333336</c:v>
                </c:pt>
                <c:pt idx="56267">
                  <c:v>40846.125</c:v>
                </c:pt>
                <c:pt idx="56268">
                  <c:v>40846.166666666664</c:v>
                </c:pt>
                <c:pt idx="56269">
                  <c:v>40846.208333333336</c:v>
                </c:pt>
                <c:pt idx="56270">
                  <c:v>40846.25</c:v>
                </c:pt>
                <c:pt idx="56271">
                  <c:v>40846.291666666664</c:v>
                </c:pt>
                <c:pt idx="56272">
                  <c:v>40846.333333333336</c:v>
                </c:pt>
                <c:pt idx="56273">
                  <c:v>40846.375</c:v>
                </c:pt>
                <c:pt idx="56274">
                  <c:v>40846.416666666664</c:v>
                </c:pt>
                <c:pt idx="56275">
                  <c:v>40846.458333333336</c:v>
                </c:pt>
                <c:pt idx="56276">
                  <c:v>40846.5</c:v>
                </c:pt>
                <c:pt idx="56277">
                  <c:v>40846.541666666664</c:v>
                </c:pt>
                <c:pt idx="56278">
                  <c:v>40846.583333333336</c:v>
                </c:pt>
                <c:pt idx="56279">
                  <c:v>40846.625</c:v>
                </c:pt>
                <c:pt idx="56280">
                  <c:v>40846.666666666664</c:v>
                </c:pt>
                <c:pt idx="56281">
                  <c:v>40846.708333333336</c:v>
                </c:pt>
                <c:pt idx="56282">
                  <c:v>40846.75</c:v>
                </c:pt>
                <c:pt idx="56283">
                  <c:v>40846.791666666664</c:v>
                </c:pt>
                <c:pt idx="56284">
                  <c:v>40846.833333333336</c:v>
                </c:pt>
                <c:pt idx="56285">
                  <c:v>40846.875</c:v>
                </c:pt>
                <c:pt idx="56286">
                  <c:v>40846.916666666664</c:v>
                </c:pt>
                <c:pt idx="56287">
                  <c:v>40846.958333333336</c:v>
                </c:pt>
                <c:pt idx="56288">
                  <c:v>40847</c:v>
                </c:pt>
                <c:pt idx="56289">
                  <c:v>40845.041666666664</c:v>
                </c:pt>
                <c:pt idx="56290">
                  <c:v>40845.083333333336</c:v>
                </c:pt>
                <c:pt idx="56291">
                  <c:v>40845.125</c:v>
                </c:pt>
                <c:pt idx="56292">
                  <c:v>40845.166666666664</c:v>
                </c:pt>
                <c:pt idx="56293">
                  <c:v>40845.208333333336</c:v>
                </c:pt>
                <c:pt idx="56294">
                  <c:v>40845.25</c:v>
                </c:pt>
                <c:pt idx="56295">
                  <c:v>40845.291666666664</c:v>
                </c:pt>
                <c:pt idx="56296">
                  <c:v>40845.333333333336</c:v>
                </c:pt>
                <c:pt idx="56297">
                  <c:v>40845.375</c:v>
                </c:pt>
                <c:pt idx="56298">
                  <c:v>40845.416666666664</c:v>
                </c:pt>
                <c:pt idx="56299">
                  <c:v>40845.458333333336</c:v>
                </c:pt>
                <c:pt idx="56300">
                  <c:v>40845.5</c:v>
                </c:pt>
                <c:pt idx="56301">
                  <c:v>40845.541666666664</c:v>
                </c:pt>
                <c:pt idx="56302">
                  <c:v>40845.583333333336</c:v>
                </c:pt>
                <c:pt idx="56303">
                  <c:v>40845.625</c:v>
                </c:pt>
                <c:pt idx="56304">
                  <c:v>40845.666666666664</c:v>
                </c:pt>
                <c:pt idx="56305">
                  <c:v>40845.708333333336</c:v>
                </c:pt>
                <c:pt idx="56306">
                  <c:v>40845.75</c:v>
                </c:pt>
                <c:pt idx="56307">
                  <c:v>40845.791666666664</c:v>
                </c:pt>
                <c:pt idx="56308">
                  <c:v>40845.833333333336</c:v>
                </c:pt>
                <c:pt idx="56309">
                  <c:v>40845.875</c:v>
                </c:pt>
                <c:pt idx="56310">
                  <c:v>40845.916666666664</c:v>
                </c:pt>
                <c:pt idx="56311">
                  <c:v>40845.958333333336</c:v>
                </c:pt>
                <c:pt idx="56312">
                  <c:v>40846</c:v>
                </c:pt>
                <c:pt idx="56313">
                  <c:v>40844.041666666664</c:v>
                </c:pt>
                <c:pt idx="56314">
                  <c:v>40844.083333333336</c:v>
                </c:pt>
                <c:pt idx="56315">
                  <c:v>40844.125</c:v>
                </c:pt>
                <c:pt idx="56316">
                  <c:v>40844.166666666664</c:v>
                </c:pt>
                <c:pt idx="56317">
                  <c:v>40844.208333333336</c:v>
                </c:pt>
                <c:pt idx="56318">
                  <c:v>40844.25</c:v>
                </c:pt>
                <c:pt idx="56319">
                  <c:v>40844.291666666664</c:v>
                </c:pt>
                <c:pt idx="56320">
                  <c:v>40844.333333333336</c:v>
                </c:pt>
                <c:pt idx="56321">
                  <c:v>40844.375</c:v>
                </c:pt>
                <c:pt idx="56322">
                  <c:v>40844.416666666664</c:v>
                </c:pt>
                <c:pt idx="56323">
                  <c:v>40844.458333333336</c:v>
                </c:pt>
                <c:pt idx="56324">
                  <c:v>40844.5</c:v>
                </c:pt>
                <c:pt idx="56325">
                  <c:v>40844.541666666664</c:v>
                </c:pt>
                <c:pt idx="56326">
                  <c:v>40844.583333333336</c:v>
                </c:pt>
                <c:pt idx="56327">
                  <c:v>40844.625</c:v>
                </c:pt>
                <c:pt idx="56328">
                  <c:v>40844.666666666664</c:v>
                </c:pt>
                <c:pt idx="56329">
                  <c:v>40844.708333333336</c:v>
                </c:pt>
                <c:pt idx="56330">
                  <c:v>40844.75</c:v>
                </c:pt>
                <c:pt idx="56331">
                  <c:v>40844.791666666664</c:v>
                </c:pt>
                <c:pt idx="56332">
                  <c:v>40844.833333333336</c:v>
                </c:pt>
                <c:pt idx="56333">
                  <c:v>40844.875</c:v>
                </c:pt>
                <c:pt idx="56334">
                  <c:v>40844.916666666664</c:v>
                </c:pt>
                <c:pt idx="56335">
                  <c:v>40844.958333333336</c:v>
                </c:pt>
                <c:pt idx="56336">
                  <c:v>40845</c:v>
                </c:pt>
                <c:pt idx="56337">
                  <c:v>40843.041666666664</c:v>
                </c:pt>
                <c:pt idx="56338">
                  <c:v>40843.083333333336</c:v>
                </c:pt>
                <c:pt idx="56339">
                  <c:v>40843.125</c:v>
                </c:pt>
                <c:pt idx="56340">
                  <c:v>40843.166666666664</c:v>
                </c:pt>
                <c:pt idx="56341">
                  <c:v>40843.208333333336</c:v>
                </c:pt>
                <c:pt idx="56342">
                  <c:v>40843.25</c:v>
                </c:pt>
                <c:pt idx="56343">
                  <c:v>40843.291666666664</c:v>
                </c:pt>
                <c:pt idx="56344">
                  <c:v>40843.333333333336</c:v>
                </c:pt>
                <c:pt idx="56345">
                  <c:v>40843.375</c:v>
                </c:pt>
                <c:pt idx="56346">
                  <c:v>40843.416666666664</c:v>
                </c:pt>
                <c:pt idx="56347">
                  <c:v>40843.458333333336</c:v>
                </c:pt>
                <c:pt idx="56348">
                  <c:v>40843.5</c:v>
                </c:pt>
                <c:pt idx="56349">
                  <c:v>40843.541666666664</c:v>
                </c:pt>
                <c:pt idx="56350">
                  <c:v>40843.583333333336</c:v>
                </c:pt>
                <c:pt idx="56351">
                  <c:v>40843.625</c:v>
                </c:pt>
                <c:pt idx="56352">
                  <c:v>40843.666666666664</c:v>
                </c:pt>
                <c:pt idx="56353">
                  <c:v>40843.708333333336</c:v>
                </c:pt>
                <c:pt idx="56354">
                  <c:v>40843.75</c:v>
                </c:pt>
                <c:pt idx="56355">
                  <c:v>40843.791666666664</c:v>
                </c:pt>
                <c:pt idx="56356">
                  <c:v>40843.833333333336</c:v>
                </c:pt>
                <c:pt idx="56357">
                  <c:v>40843.875</c:v>
                </c:pt>
                <c:pt idx="56358">
                  <c:v>40843.916666666664</c:v>
                </c:pt>
                <c:pt idx="56359">
                  <c:v>40843.958333333336</c:v>
                </c:pt>
                <c:pt idx="56360">
                  <c:v>40844</c:v>
                </c:pt>
                <c:pt idx="56361">
                  <c:v>40842.041666666664</c:v>
                </c:pt>
                <c:pt idx="56362">
                  <c:v>40842.083333333336</c:v>
                </c:pt>
                <c:pt idx="56363">
                  <c:v>40842.125</c:v>
                </c:pt>
                <c:pt idx="56364">
                  <c:v>40842.166666666664</c:v>
                </c:pt>
                <c:pt idx="56365">
                  <c:v>40842.208333333336</c:v>
                </c:pt>
                <c:pt idx="56366">
                  <c:v>40842.25</c:v>
                </c:pt>
                <c:pt idx="56367">
                  <c:v>40842.291666666664</c:v>
                </c:pt>
                <c:pt idx="56368">
                  <c:v>40842.333333333336</c:v>
                </c:pt>
                <c:pt idx="56369">
                  <c:v>40842.375</c:v>
                </c:pt>
                <c:pt idx="56370">
                  <c:v>40842.416666666664</c:v>
                </c:pt>
                <c:pt idx="56371">
                  <c:v>40842.458333333336</c:v>
                </c:pt>
                <c:pt idx="56372">
                  <c:v>40842.5</c:v>
                </c:pt>
                <c:pt idx="56373">
                  <c:v>40842.541666666664</c:v>
                </c:pt>
                <c:pt idx="56374">
                  <c:v>40842.583333333336</c:v>
                </c:pt>
                <c:pt idx="56375">
                  <c:v>40842.625</c:v>
                </c:pt>
                <c:pt idx="56376">
                  <c:v>40842.666666666664</c:v>
                </c:pt>
                <c:pt idx="56377">
                  <c:v>40842.708333333336</c:v>
                </c:pt>
                <c:pt idx="56378">
                  <c:v>40842.75</c:v>
                </c:pt>
                <c:pt idx="56379">
                  <c:v>40842.791666666664</c:v>
                </c:pt>
                <c:pt idx="56380">
                  <c:v>40842.833333333336</c:v>
                </c:pt>
                <c:pt idx="56381">
                  <c:v>40842.875</c:v>
                </c:pt>
                <c:pt idx="56382">
                  <c:v>40842.916666666664</c:v>
                </c:pt>
                <c:pt idx="56383">
                  <c:v>40842.958333333336</c:v>
                </c:pt>
                <c:pt idx="56384">
                  <c:v>40843</c:v>
                </c:pt>
                <c:pt idx="56385">
                  <c:v>40841.041666666664</c:v>
                </c:pt>
                <c:pt idx="56386">
                  <c:v>40841.083333333336</c:v>
                </c:pt>
                <c:pt idx="56387">
                  <c:v>40841.125</c:v>
                </c:pt>
                <c:pt idx="56388">
                  <c:v>40841.166666666664</c:v>
                </c:pt>
                <c:pt idx="56389">
                  <c:v>40841.208333333336</c:v>
                </c:pt>
                <c:pt idx="56390">
                  <c:v>40841.25</c:v>
                </c:pt>
                <c:pt idx="56391">
                  <c:v>40841.291666666664</c:v>
                </c:pt>
                <c:pt idx="56392">
                  <c:v>40841.333333333336</c:v>
                </c:pt>
                <c:pt idx="56393">
                  <c:v>40841.375</c:v>
                </c:pt>
                <c:pt idx="56394">
                  <c:v>40841.416666666664</c:v>
                </c:pt>
                <c:pt idx="56395">
                  <c:v>40841.458333333336</c:v>
                </c:pt>
                <c:pt idx="56396">
                  <c:v>40841.5</c:v>
                </c:pt>
                <c:pt idx="56397">
                  <c:v>40841.541666666664</c:v>
                </c:pt>
                <c:pt idx="56398">
                  <c:v>40841.583333333336</c:v>
                </c:pt>
                <c:pt idx="56399">
                  <c:v>40841.625</c:v>
                </c:pt>
                <c:pt idx="56400">
                  <c:v>40841.666666666664</c:v>
                </c:pt>
                <c:pt idx="56401">
                  <c:v>40841.708333333336</c:v>
                </c:pt>
                <c:pt idx="56402">
                  <c:v>40841.75</c:v>
                </c:pt>
                <c:pt idx="56403">
                  <c:v>40841.791666666664</c:v>
                </c:pt>
                <c:pt idx="56404">
                  <c:v>40841.833333333336</c:v>
                </c:pt>
                <c:pt idx="56405">
                  <c:v>40841.875</c:v>
                </c:pt>
                <c:pt idx="56406">
                  <c:v>40841.916666666664</c:v>
                </c:pt>
                <c:pt idx="56407">
                  <c:v>40841.958333333336</c:v>
                </c:pt>
                <c:pt idx="56408">
                  <c:v>40842</c:v>
                </c:pt>
                <c:pt idx="56409">
                  <c:v>40840.041666666664</c:v>
                </c:pt>
                <c:pt idx="56410">
                  <c:v>40840.083333333336</c:v>
                </c:pt>
                <c:pt idx="56411">
                  <c:v>40840.125</c:v>
                </c:pt>
                <c:pt idx="56412">
                  <c:v>40840.166666666664</c:v>
                </c:pt>
                <c:pt idx="56413">
                  <c:v>40840.208333333336</c:v>
                </c:pt>
                <c:pt idx="56414">
                  <c:v>40840.25</c:v>
                </c:pt>
                <c:pt idx="56415">
                  <c:v>40840.291666666664</c:v>
                </c:pt>
                <c:pt idx="56416">
                  <c:v>40840.333333333336</c:v>
                </c:pt>
                <c:pt idx="56417">
                  <c:v>40840.375</c:v>
                </c:pt>
                <c:pt idx="56418">
                  <c:v>40840.416666666664</c:v>
                </c:pt>
                <c:pt idx="56419">
                  <c:v>40840.458333333336</c:v>
                </c:pt>
                <c:pt idx="56420">
                  <c:v>40840.5</c:v>
                </c:pt>
                <c:pt idx="56421">
                  <c:v>40840.541666666664</c:v>
                </c:pt>
                <c:pt idx="56422">
                  <c:v>40840.583333333336</c:v>
                </c:pt>
                <c:pt idx="56423">
                  <c:v>40840.625</c:v>
                </c:pt>
                <c:pt idx="56424">
                  <c:v>40840.666666666664</c:v>
                </c:pt>
                <c:pt idx="56425">
                  <c:v>40840.708333333336</c:v>
                </c:pt>
                <c:pt idx="56426">
                  <c:v>40840.75</c:v>
                </c:pt>
                <c:pt idx="56427">
                  <c:v>40840.791666666664</c:v>
                </c:pt>
                <c:pt idx="56428">
                  <c:v>40840.833333333336</c:v>
                </c:pt>
                <c:pt idx="56429">
                  <c:v>40840.875</c:v>
                </c:pt>
                <c:pt idx="56430">
                  <c:v>40840.916666666664</c:v>
                </c:pt>
                <c:pt idx="56431">
                  <c:v>40840.958333333336</c:v>
                </c:pt>
                <c:pt idx="56432">
                  <c:v>40841</c:v>
                </c:pt>
                <c:pt idx="56433">
                  <c:v>40839.041666666664</c:v>
                </c:pt>
                <c:pt idx="56434">
                  <c:v>40839.083333333336</c:v>
                </c:pt>
                <c:pt idx="56435">
                  <c:v>40839.125</c:v>
                </c:pt>
                <c:pt idx="56436">
                  <c:v>40839.166666666664</c:v>
                </c:pt>
                <c:pt idx="56437">
                  <c:v>40839.208333333336</c:v>
                </c:pt>
                <c:pt idx="56438">
                  <c:v>40839.25</c:v>
                </c:pt>
                <c:pt idx="56439">
                  <c:v>40839.291666666664</c:v>
                </c:pt>
                <c:pt idx="56440">
                  <c:v>40839.333333333336</c:v>
                </c:pt>
                <c:pt idx="56441">
                  <c:v>40839.375</c:v>
                </c:pt>
                <c:pt idx="56442">
                  <c:v>40839.416666666664</c:v>
                </c:pt>
                <c:pt idx="56443">
                  <c:v>40839.458333333336</c:v>
                </c:pt>
                <c:pt idx="56444">
                  <c:v>40839.5</c:v>
                </c:pt>
                <c:pt idx="56445">
                  <c:v>40839.541666666664</c:v>
                </c:pt>
                <c:pt idx="56446">
                  <c:v>40839.583333333336</c:v>
                </c:pt>
                <c:pt idx="56447">
                  <c:v>40839.625</c:v>
                </c:pt>
                <c:pt idx="56448">
                  <c:v>40839.666666666664</c:v>
                </c:pt>
                <c:pt idx="56449">
                  <c:v>40839.708333333336</c:v>
                </c:pt>
                <c:pt idx="56450">
                  <c:v>40839.75</c:v>
                </c:pt>
                <c:pt idx="56451">
                  <c:v>40839.791666666664</c:v>
                </c:pt>
                <c:pt idx="56452">
                  <c:v>40839.833333333336</c:v>
                </c:pt>
                <c:pt idx="56453">
                  <c:v>40839.875</c:v>
                </c:pt>
                <c:pt idx="56454">
                  <c:v>40839.916666666664</c:v>
                </c:pt>
                <c:pt idx="56455">
                  <c:v>40839.958333333336</c:v>
                </c:pt>
                <c:pt idx="56456">
                  <c:v>40840</c:v>
                </c:pt>
                <c:pt idx="56457">
                  <c:v>40838.041666666664</c:v>
                </c:pt>
                <c:pt idx="56458">
                  <c:v>40838.083333333336</c:v>
                </c:pt>
                <c:pt idx="56459">
                  <c:v>40838.125</c:v>
                </c:pt>
                <c:pt idx="56460">
                  <c:v>40838.166666666664</c:v>
                </c:pt>
                <c:pt idx="56461">
                  <c:v>40838.208333333336</c:v>
                </c:pt>
                <c:pt idx="56462">
                  <c:v>40838.25</c:v>
                </c:pt>
                <c:pt idx="56463">
                  <c:v>40838.291666666664</c:v>
                </c:pt>
                <c:pt idx="56464">
                  <c:v>40838.333333333336</c:v>
                </c:pt>
                <c:pt idx="56465">
                  <c:v>40838.375</c:v>
                </c:pt>
                <c:pt idx="56466">
                  <c:v>40838.416666666664</c:v>
                </c:pt>
                <c:pt idx="56467">
                  <c:v>40838.458333333336</c:v>
                </c:pt>
                <c:pt idx="56468">
                  <c:v>40838.5</c:v>
                </c:pt>
                <c:pt idx="56469">
                  <c:v>40838.541666666664</c:v>
                </c:pt>
                <c:pt idx="56470">
                  <c:v>40838.583333333336</c:v>
                </c:pt>
                <c:pt idx="56471">
                  <c:v>40838.625</c:v>
                </c:pt>
                <c:pt idx="56472">
                  <c:v>40838.666666666664</c:v>
                </c:pt>
                <c:pt idx="56473">
                  <c:v>40838.708333333336</c:v>
                </c:pt>
                <c:pt idx="56474">
                  <c:v>40838.75</c:v>
                </c:pt>
                <c:pt idx="56475">
                  <c:v>40838.791666666664</c:v>
                </c:pt>
                <c:pt idx="56476">
                  <c:v>40838.833333333336</c:v>
                </c:pt>
                <c:pt idx="56477">
                  <c:v>40838.875</c:v>
                </c:pt>
                <c:pt idx="56478">
                  <c:v>40838.916666666664</c:v>
                </c:pt>
                <c:pt idx="56479">
                  <c:v>40838.958333333336</c:v>
                </c:pt>
                <c:pt idx="56480">
                  <c:v>40839</c:v>
                </c:pt>
                <c:pt idx="56481">
                  <c:v>40837.041666666664</c:v>
                </c:pt>
                <c:pt idx="56482">
                  <c:v>40837.083333333336</c:v>
                </c:pt>
                <c:pt idx="56483">
                  <c:v>40837.125</c:v>
                </c:pt>
                <c:pt idx="56484">
                  <c:v>40837.166666666664</c:v>
                </c:pt>
                <c:pt idx="56485">
                  <c:v>40837.208333333336</c:v>
                </c:pt>
                <c:pt idx="56486">
                  <c:v>40837.25</c:v>
                </c:pt>
                <c:pt idx="56487">
                  <c:v>40837.291666666664</c:v>
                </c:pt>
                <c:pt idx="56488">
                  <c:v>40837.333333333336</c:v>
                </c:pt>
                <c:pt idx="56489">
                  <c:v>40837.375</c:v>
                </c:pt>
                <c:pt idx="56490">
                  <c:v>40837.416666666664</c:v>
                </c:pt>
                <c:pt idx="56491">
                  <c:v>40837.458333333336</c:v>
                </c:pt>
                <c:pt idx="56492">
                  <c:v>40837.5</c:v>
                </c:pt>
                <c:pt idx="56493">
                  <c:v>40837.541666666664</c:v>
                </c:pt>
                <c:pt idx="56494">
                  <c:v>40837.583333333336</c:v>
                </c:pt>
                <c:pt idx="56495">
                  <c:v>40837.625</c:v>
                </c:pt>
                <c:pt idx="56496">
                  <c:v>40837.666666666664</c:v>
                </c:pt>
                <c:pt idx="56497">
                  <c:v>40837.708333333336</c:v>
                </c:pt>
                <c:pt idx="56498">
                  <c:v>40837.75</c:v>
                </c:pt>
                <c:pt idx="56499">
                  <c:v>40837.791666666664</c:v>
                </c:pt>
                <c:pt idx="56500">
                  <c:v>40837.833333333336</c:v>
                </c:pt>
                <c:pt idx="56501">
                  <c:v>40837.875</c:v>
                </c:pt>
                <c:pt idx="56502">
                  <c:v>40837.916666666664</c:v>
                </c:pt>
                <c:pt idx="56503">
                  <c:v>40837.958333333336</c:v>
                </c:pt>
                <c:pt idx="56504">
                  <c:v>40838</c:v>
                </c:pt>
                <c:pt idx="56505">
                  <c:v>40836.041666666664</c:v>
                </c:pt>
                <c:pt idx="56506">
                  <c:v>40836.083333333336</c:v>
                </c:pt>
                <c:pt idx="56507">
                  <c:v>40836.125</c:v>
                </c:pt>
                <c:pt idx="56508">
                  <c:v>40836.166666666664</c:v>
                </c:pt>
                <c:pt idx="56509">
                  <c:v>40836.208333333336</c:v>
                </c:pt>
                <c:pt idx="56510">
                  <c:v>40836.25</c:v>
                </c:pt>
                <c:pt idx="56511">
                  <c:v>40836.291666666664</c:v>
                </c:pt>
                <c:pt idx="56512">
                  <c:v>40836.333333333336</c:v>
                </c:pt>
                <c:pt idx="56513">
                  <c:v>40836.375</c:v>
                </c:pt>
                <c:pt idx="56514">
                  <c:v>40836.416666666664</c:v>
                </c:pt>
                <c:pt idx="56515">
                  <c:v>40836.458333333336</c:v>
                </c:pt>
                <c:pt idx="56516">
                  <c:v>40836.5</c:v>
                </c:pt>
                <c:pt idx="56517">
                  <c:v>40836.541666666664</c:v>
                </c:pt>
                <c:pt idx="56518">
                  <c:v>40836.583333333336</c:v>
                </c:pt>
                <c:pt idx="56519">
                  <c:v>40836.625</c:v>
                </c:pt>
                <c:pt idx="56520">
                  <c:v>40836.666666666664</c:v>
                </c:pt>
                <c:pt idx="56521">
                  <c:v>40836.708333333336</c:v>
                </c:pt>
                <c:pt idx="56522">
                  <c:v>40836.75</c:v>
                </c:pt>
                <c:pt idx="56523">
                  <c:v>40836.791666666664</c:v>
                </c:pt>
                <c:pt idx="56524">
                  <c:v>40836.833333333336</c:v>
                </c:pt>
                <c:pt idx="56525">
                  <c:v>40836.875</c:v>
                </c:pt>
                <c:pt idx="56526">
                  <c:v>40836.916666666664</c:v>
                </c:pt>
                <c:pt idx="56527">
                  <c:v>40836.958333333336</c:v>
                </c:pt>
                <c:pt idx="56528">
                  <c:v>40837</c:v>
                </c:pt>
                <c:pt idx="56529">
                  <c:v>40835.041666666664</c:v>
                </c:pt>
                <c:pt idx="56530">
                  <c:v>40835.083333333336</c:v>
                </c:pt>
                <c:pt idx="56531">
                  <c:v>40835.125</c:v>
                </c:pt>
                <c:pt idx="56532">
                  <c:v>40835.166666666664</c:v>
                </c:pt>
                <c:pt idx="56533">
                  <c:v>40835.208333333336</c:v>
                </c:pt>
                <c:pt idx="56534">
                  <c:v>40835.25</c:v>
                </c:pt>
                <c:pt idx="56535">
                  <c:v>40835.291666666664</c:v>
                </c:pt>
                <c:pt idx="56536">
                  <c:v>40835.333333333336</c:v>
                </c:pt>
                <c:pt idx="56537">
                  <c:v>40835.375</c:v>
                </c:pt>
                <c:pt idx="56538">
                  <c:v>40835.416666666664</c:v>
                </c:pt>
                <c:pt idx="56539">
                  <c:v>40835.458333333336</c:v>
                </c:pt>
                <c:pt idx="56540">
                  <c:v>40835.5</c:v>
                </c:pt>
                <c:pt idx="56541">
                  <c:v>40835.541666666664</c:v>
                </c:pt>
                <c:pt idx="56542">
                  <c:v>40835.583333333336</c:v>
                </c:pt>
                <c:pt idx="56543">
                  <c:v>40835.625</c:v>
                </c:pt>
                <c:pt idx="56544">
                  <c:v>40835.666666666664</c:v>
                </c:pt>
                <c:pt idx="56545">
                  <c:v>40835.708333333336</c:v>
                </c:pt>
                <c:pt idx="56546">
                  <c:v>40835.75</c:v>
                </c:pt>
                <c:pt idx="56547">
                  <c:v>40835.791666666664</c:v>
                </c:pt>
                <c:pt idx="56548">
                  <c:v>40835.833333333336</c:v>
                </c:pt>
                <c:pt idx="56549">
                  <c:v>40835.875</c:v>
                </c:pt>
                <c:pt idx="56550">
                  <c:v>40835.916666666664</c:v>
                </c:pt>
                <c:pt idx="56551">
                  <c:v>40835.958333333336</c:v>
                </c:pt>
                <c:pt idx="56552">
                  <c:v>40836</c:v>
                </c:pt>
                <c:pt idx="56553">
                  <c:v>40834.041666666664</c:v>
                </c:pt>
                <c:pt idx="56554">
                  <c:v>40834.083333333336</c:v>
                </c:pt>
                <c:pt idx="56555">
                  <c:v>40834.125</c:v>
                </c:pt>
                <c:pt idx="56556">
                  <c:v>40834.166666666664</c:v>
                </c:pt>
                <c:pt idx="56557">
                  <c:v>40834.208333333336</c:v>
                </c:pt>
                <c:pt idx="56558">
                  <c:v>40834.25</c:v>
                </c:pt>
                <c:pt idx="56559">
                  <c:v>40834.291666666664</c:v>
                </c:pt>
                <c:pt idx="56560">
                  <c:v>40834.333333333336</c:v>
                </c:pt>
                <c:pt idx="56561">
                  <c:v>40834.375</c:v>
                </c:pt>
                <c:pt idx="56562">
                  <c:v>40834.416666666664</c:v>
                </c:pt>
                <c:pt idx="56563">
                  <c:v>40834.458333333336</c:v>
                </c:pt>
                <c:pt idx="56564">
                  <c:v>40834.5</c:v>
                </c:pt>
                <c:pt idx="56565">
                  <c:v>40834.541666666664</c:v>
                </c:pt>
                <c:pt idx="56566">
                  <c:v>40834.583333333336</c:v>
                </c:pt>
                <c:pt idx="56567">
                  <c:v>40834.625</c:v>
                </c:pt>
                <c:pt idx="56568">
                  <c:v>40834.666666666664</c:v>
                </c:pt>
                <c:pt idx="56569">
                  <c:v>40834.708333333336</c:v>
                </c:pt>
                <c:pt idx="56570">
                  <c:v>40834.75</c:v>
                </c:pt>
                <c:pt idx="56571">
                  <c:v>40834.791666666664</c:v>
                </c:pt>
                <c:pt idx="56572">
                  <c:v>40834.833333333336</c:v>
                </c:pt>
                <c:pt idx="56573">
                  <c:v>40834.875</c:v>
                </c:pt>
                <c:pt idx="56574">
                  <c:v>40834.916666666664</c:v>
                </c:pt>
                <c:pt idx="56575">
                  <c:v>40834.958333333336</c:v>
                </c:pt>
                <c:pt idx="56576">
                  <c:v>40835</c:v>
                </c:pt>
                <c:pt idx="56577">
                  <c:v>40833.041666666664</c:v>
                </c:pt>
                <c:pt idx="56578">
                  <c:v>40833.083333333336</c:v>
                </c:pt>
                <c:pt idx="56579">
                  <c:v>40833.125</c:v>
                </c:pt>
                <c:pt idx="56580">
                  <c:v>40833.166666666664</c:v>
                </c:pt>
                <c:pt idx="56581">
                  <c:v>40833.208333333336</c:v>
                </c:pt>
                <c:pt idx="56582">
                  <c:v>40833.25</c:v>
                </c:pt>
                <c:pt idx="56583">
                  <c:v>40833.291666666664</c:v>
                </c:pt>
                <c:pt idx="56584">
                  <c:v>40833.333333333336</c:v>
                </c:pt>
                <c:pt idx="56585">
                  <c:v>40833.375</c:v>
                </c:pt>
                <c:pt idx="56586">
                  <c:v>40833.416666666664</c:v>
                </c:pt>
                <c:pt idx="56587">
                  <c:v>40833.458333333336</c:v>
                </c:pt>
                <c:pt idx="56588">
                  <c:v>40833.5</c:v>
                </c:pt>
                <c:pt idx="56589">
                  <c:v>40833.541666666664</c:v>
                </c:pt>
                <c:pt idx="56590">
                  <c:v>40833.583333333336</c:v>
                </c:pt>
                <c:pt idx="56591">
                  <c:v>40833.625</c:v>
                </c:pt>
                <c:pt idx="56592">
                  <c:v>40833.666666666664</c:v>
                </c:pt>
                <c:pt idx="56593">
                  <c:v>40833.708333333336</c:v>
                </c:pt>
                <c:pt idx="56594">
                  <c:v>40833.75</c:v>
                </c:pt>
                <c:pt idx="56595">
                  <c:v>40833.791666666664</c:v>
                </c:pt>
                <c:pt idx="56596">
                  <c:v>40833.833333333336</c:v>
                </c:pt>
                <c:pt idx="56597">
                  <c:v>40833.875</c:v>
                </c:pt>
                <c:pt idx="56598">
                  <c:v>40833.916666666664</c:v>
                </c:pt>
                <c:pt idx="56599">
                  <c:v>40833.958333333336</c:v>
                </c:pt>
                <c:pt idx="56600">
                  <c:v>40834</c:v>
                </c:pt>
                <c:pt idx="56601">
                  <c:v>40832.041666666664</c:v>
                </c:pt>
                <c:pt idx="56602">
                  <c:v>40832.083333333336</c:v>
                </c:pt>
                <c:pt idx="56603">
                  <c:v>40832.125</c:v>
                </c:pt>
                <c:pt idx="56604">
                  <c:v>40832.166666666664</c:v>
                </c:pt>
                <c:pt idx="56605">
                  <c:v>40832.208333333336</c:v>
                </c:pt>
                <c:pt idx="56606">
                  <c:v>40832.25</c:v>
                </c:pt>
                <c:pt idx="56607">
                  <c:v>40832.291666666664</c:v>
                </c:pt>
                <c:pt idx="56608">
                  <c:v>40832.333333333336</c:v>
                </c:pt>
                <c:pt idx="56609">
                  <c:v>40832.375</c:v>
                </c:pt>
                <c:pt idx="56610">
                  <c:v>40832.416666666664</c:v>
                </c:pt>
                <c:pt idx="56611">
                  <c:v>40832.458333333336</c:v>
                </c:pt>
                <c:pt idx="56612">
                  <c:v>40832.5</c:v>
                </c:pt>
                <c:pt idx="56613">
                  <c:v>40832.541666666664</c:v>
                </c:pt>
                <c:pt idx="56614">
                  <c:v>40832.583333333336</c:v>
                </c:pt>
                <c:pt idx="56615">
                  <c:v>40832.625</c:v>
                </c:pt>
                <c:pt idx="56616">
                  <c:v>40832.666666666664</c:v>
                </c:pt>
                <c:pt idx="56617">
                  <c:v>40832.708333333336</c:v>
                </c:pt>
                <c:pt idx="56618">
                  <c:v>40832.75</c:v>
                </c:pt>
                <c:pt idx="56619">
                  <c:v>40832.791666666664</c:v>
                </c:pt>
                <c:pt idx="56620">
                  <c:v>40832.833333333336</c:v>
                </c:pt>
                <c:pt idx="56621">
                  <c:v>40832.875</c:v>
                </c:pt>
                <c:pt idx="56622">
                  <c:v>40832.916666666664</c:v>
                </c:pt>
                <c:pt idx="56623">
                  <c:v>40832.958333333336</c:v>
                </c:pt>
                <c:pt idx="56624">
                  <c:v>40833</c:v>
                </c:pt>
                <c:pt idx="56625">
                  <c:v>40831.041666666664</c:v>
                </c:pt>
                <c:pt idx="56626">
                  <c:v>40831.083333333336</c:v>
                </c:pt>
                <c:pt idx="56627">
                  <c:v>40831.125</c:v>
                </c:pt>
                <c:pt idx="56628">
                  <c:v>40831.166666666664</c:v>
                </c:pt>
                <c:pt idx="56629">
                  <c:v>40831.208333333336</c:v>
                </c:pt>
                <c:pt idx="56630">
                  <c:v>40831.25</c:v>
                </c:pt>
                <c:pt idx="56631">
                  <c:v>40831.291666666664</c:v>
                </c:pt>
                <c:pt idx="56632">
                  <c:v>40831.333333333336</c:v>
                </c:pt>
                <c:pt idx="56633">
                  <c:v>40831.375</c:v>
                </c:pt>
                <c:pt idx="56634">
                  <c:v>40831.416666666664</c:v>
                </c:pt>
                <c:pt idx="56635">
                  <c:v>40831.458333333336</c:v>
                </c:pt>
                <c:pt idx="56636">
                  <c:v>40831.5</c:v>
                </c:pt>
                <c:pt idx="56637">
                  <c:v>40831.541666666664</c:v>
                </c:pt>
                <c:pt idx="56638">
                  <c:v>40831.583333333336</c:v>
                </c:pt>
                <c:pt idx="56639">
                  <c:v>40831.625</c:v>
                </c:pt>
                <c:pt idx="56640">
                  <c:v>40831.666666666664</c:v>
                </c:pt>
                <c:pt idx="56641">
                  <c:v>40831.708333333336</c:v>
                </c:pt>
                <c:pt idx="56642">
                  <c:v>40831.75</c:v>
                </c:pt>
                <c:pt idx="56643">
                  <c:v>40831.791666666664</c:v>
                </c:pt>
                <c:pt idx="56644">
                  <c:v>40831.833333333336</c:v>
                </c:pt>
                <c:pt idx="56645">
                  <c:v>40831.875</c:v>
                </c:pt>
                <c:pt idx="56646">
                  <c:v>40831.916666666664</c:v>
                </c:pt>
                <c:pt idx="56647">
                  <c:v>40831.958333333336</c:v>
                </c:pt>
                <c:pt idx="56648">
                  <c:v>40832</c:v>
                </c:pt>
                <c:pt idx="56649">
                  <c:v>40830.041666666664</c:v>
                </c:pt>
                <c:pt idx="56650">
                  <c:v>40830.083333333336</c:v>
                </c:pt>
                <c:pt idx="56651">
                  <c:v>40830.125</c:v>
                </c:pt>
                <c:pt idx="56652">
                  <c:v>40830.166666666664</c:v>
                </c:pt>
                <c:pt idx="56653">
                  <c:v>40830.208333333336</c:v>
                </c:pt>
                <c:pt idx="56654">
                  <c:v>40830.25</c:v>
                </c:pt>
                <c:pt idx="56655">
                  <c:v>40830.291666666664</c:v>
                </c:pt>
                <c:pt idx="56656">
                  <c:v>40830.333333333336</c:v>
                </c:pt>
                <c:pt idx="56657">
                  <c:v>40830.375</c:v>
                </c:pt>
                <c:pt idx="56658">
                  <c:v>40830.416666666664</c:v>
                </c:pt>
                <c:pt idx="56659">
                  <c:v>40830.458333333336</c:v>
                </c:pt>
                <c:pt idx="56660">
                  <c:v>40830.5</c:v>
                </c:pt>
                <c:pt idx="56661">
                  <c:v>40830.541666666664</c:v>
                </c:pt>
                <c:pt idx="56662">
                  <c:v>40830.583333333336</c:v>
                </c:pt>
                <c:pt idx="56663">
                  <c:v>40830.625</c:v>
                </c:pt>
                <c:pt idx="56664">
                  <c:v>40830.666666666664</c:v>
                </c:pt>
                <c:pt idx="56665">
                  <c:v>40830.708333333336</c:v>
                </c:pt>
                <c:pt idx="56666">
                  <c:v>40830.75</c:v>
                </c:pt>
                <c:pt idx="56667">
                  <c:v>40830.791666666664</c:v>
                </c:pt>
                <c:pt idx="56668">
                  <c:v>40830.833333333336</c:v>
                </c:pt>
                <c:pt idx="56669">
                  <c:v>40830.875</c:v>
                </c:pt>
                <c:pt idx="56670">
                  <c:v>40830.916666666664</c:v>
                </c:pt>
                <c:pt idx="56671">
                  <c:v>40830.958333333336</c:v>
                </c:pt>
                <c:pt idx="56672">
                  <c:v>40831</c:v>
                </c:pt>
                <c:pt idx="56673">
                  <c:v>40829.041666666664</c:v>
                </c:pt>
                <c:pt idx="56674">
                  <c:v>40829.083333333336</c:v>
                </c:pt>
                <c:pt idx="56675">
                  <c:v>40829.125</c:v>
                </c:pt>
                <c:pt idx="56676">
                  <c:v>40829.166666666664</c:v>
                </c:pt>
                <c:pt idx="56677">
                  <c:v>40829.208333333336</c:v>
                </c:pt>
                <c:pt idx="56678">
                  <c:v>40829.25</c:v>
                </c:pt>
                <c:pt idx="56679">
                  <c:v>40829.291666666664</c:v>
                </c:pt>
                <c:pt idx="56680">
                  <c:v>40829.333333333336</c:v>
                </c:pt>
                <c:pt idx="56681">
                  <c:v>40829.375</c:v>
                </c:pt>
                <c:pt idx="56682">
                  <c:v>40829.416666666664</c:v>
                </c:pt>
                <c:pt idx="56683">
                  <c:v>40829.458333333336</c:v>
                </c:pt>
                <c:pt idx="56684">
                  <c:v>40829.5</c:v>
                </c:pt>
                <c:pt idx="56685">
                  <c:v>40829.541666666664</c:v>
                </c:pt>
                <c:pt idx="56686">
                  <c:v>40829.583333333336</c:v>
                </c:pt>
                <c:pt idx="56687">
                  <c:v>40829.625</c:v>
                </c:pt>
                <c:pt idx="56688">
                  <c:v>40829.666666666664</c:v>
                </c:pt>
                <c:pt idx="56689">
                  <c:v>40829.708333333336</c:v>
                </c:pt>
                <c:pt idx="56690">
                  <c:v>40829.75</c:v>
                </c:pt>
                <c:pt idx="56691">
                  <c:v>40829.791666666664</c:v>
                </c:pt>
                <c:pt idx="56692">
                  <c:v>40829.833333333336</c:v>
                </c:pt>
                <c:pt idx="56693">
                  <c:v>40829.875</c:v>
                </c:pt>
                <c:pt idx="56694">
                  <c:v>40829.916666666664</c:v>
                </c:pt>
                <c:pt idx="56695">
                  <c:v>40829.958333333336</c:v>
                </c:pt>
                <c:pt idx="56696">
                  <c:v>40830</c:v>
                </c:pt>
                <c:pt idx="56697">
                  <c:v>40828.041666666664</c:v>
                </c:pt>
                <c:pt idx="56698">
                  <c:v>40828.083333333336</c:v>
                </c:pt>
                <c:pt idx="56699">
                  <c:v>40828.125</c:v>
                </c:pt>
                <c:pt idx="56700">
                  <c:v>40828.166666666664</c:v>
                </c:pt>
                <c:pt idx="56701">
                  <c:v>40828.208333333336</c:v>
                </c:pt>
                <c:pt idx="56702">
                  <c:v>40828.25</c:v>
                </c:pt>
                <c:pt idx="56703">
                  <c:v>40828.291666666664</c:v>
                </c:pt>
                <c:pt idx="56704">
                  <c:v>40828.333333333336</c:v>
                </c:pt>
                <c:pt idx="56705">
                  <c:v>40828.375</c:v>
                </c:pt>
                <c:pt idx="56706">
                  <c:v>40828.416666666664</c:v>
                </c:pt>
                <c:pt idx="56707">
                  <c:v>40828.458333333336</c:v>
                </c:pt>
                <c:pt idx="56708">
                  <c:v>40828.5</c:v>
                </c:pt>
                <c:pt idx="56709">
                  <c:v>40828.541666666664</c:v>
                </c:pt>
                <c:pt idx="56710">
                  <c:v>40828.583333333336</c:v>
                </c:pt>
                <c:pt idx="56711">
                  <c:v>40828.625</c:v>
                </c:pt>
                <c:pt idx="56712">
                  <c:v>40828.666666666664</c:v>
                </c:pt>
                <c:pt idx="56713">
                  <c:v>40828.708333333336</c:v>
                </c:pt>
                <c:pt idx="56714">
                  <c:v>40828.75</c:v>
                </c:pt>
                <c:pt idx="56715">
                  <c:v>40828.791666666664</c:v>
                </c:pt>
                <c:pt idx="56716">
                  <c:v>40828.833333333336</c:v>
                </c:pt>
                <c:pt idx="56717">
                  <c:v>40828.875</c:v>
                </c:pt>
                <c:pt idx="56718">
                  <c:v>40828.916666666664</c:v>
                </c:pt>
                <c:pt idx="56719">
                  <c:v>40828.958333333336</c:v>
                </c:pt>
                <c:pt idx="56720">
                  <c:v>40829</c:v>
                </c:pt>
                <c:pt idx="56721">
                  <c:v>40827.041666666664</c:v>
                </c:pt>
                <c:pt idx="56722">
                  <c:v>40827.083333333336</c:v>
                </c:pt>
                <c:pt idx="56723">
                  <c:v>40827.125</c:v>
                </c:pt>
                <c:pt idx="56724">
                  <c:v>40827.166666666664</c:v>
                </c:pt>
                <c:pt idx="56725">
                  <c:v>40827.208333333336</c:v>
                </c:pt>
                <c:pt idx="56726">
                  <c:v>40827.25</c:v>
                </c:pt>
                <c:pt idx="56727">
                  <c:v>40827.291666666664</c:v>
                </c:pt>
                <c:pt idx="56728">
                  <c:v>40827.333333333336</c:v>
                </c:pt>
                <c:pt idx="56729">
                  <c:v>40827.375</c:v>
                </c:pt>
                <c:pt idx="56730">
                  <c:v>40827.416666666664</c:v>
                </c:pt>
                <c:pt idx="56731">
                  <c:v>40827.458333333336</c:v>
                </c:pt>
                <c:pt idx="56732">
                  <c:v>40827.5</c:v>
                </c:pt>
                <c:pt idx="56733">
                  <c:v>40827.541666666664</c:v>
                </c:pt>
                <c:pt idx="56734">
                  <c:v>40827.583333333336</c:v>
                </c:pt>
                <c:pt idx="56735">
                  <c:v>40827.625</c:v>
                </c:pt>
                <c:pt idx="56736">
                  <c:v>40827.666666666664</c:v>
                </c:pt>
                <c:pt idx="56737">
                  <c:v>40827.708333333336</c:v>
                </c:pt>
                <c:pt idx="56738">
                  <c:v>40827.75</c:v>
                </c:pt>
                <c:pt idx="56739">
                  <c:v>40827.791666666664</c:v>
                </c:pt>
                <c:pt idx="56740">
                  <c:v>40827.833333333336</c:v>
                </c:pt>
                <c:pt idx="56741">
                  <c:v>40827.875</c:v>
                </c:pt>
                <c:pt idx="56742">
                  <c:v>40827.916666666664</c:v>
                </c:pt>
                <c:pt idx="56743">
                  <c:v>40827.958333333336</c:v>
                </c:pt>
                <c:pt idx="56744">
                  <c:v>40828</c:v>
                </c:pt>
                <c:pt idx="56745">
                  <c:v>40826.041666666664</c:v>
                </c:pt>
                <c:pt idx="56746">
                  <c:v>40826.083333333336</c:v>
                </c:pt>
                <c:pt idx="56747">
                  <c:v>40826.125</c:v>
                </c:pt>
                <c:pt idx="56748">
                  <c:v>40826.166666666664</c:v>
                </c:pt>
                <c:pt idx="56749">
                  <c:v>40826.208333333336</c:v>
                </c:pt>
                <c:pt idx="56750">
                  <c:v>40826.25</c:v>
                </c:pt>
                <c:pt idx="56751">
                  <c:v>40826.291666666664</c:v>
                </c:pt>
                <c:pt idx="56752">
                  <c:v>40826.333333333336</c:v>
                </c:pt>
                <c:pt idx="56753">
                  <c:v>40826.375</c:v>
                </c:pt>
                <c:pt idx="56754">
                  <c:v>40826.416666666664</c:v>
                </c:pt>
                <c:pt idx="56755">
                  <c:v>40826.458333333336</c:v>
                </c:pt>
                <c:pt idx="56756">
                  <c:v>40826.5</c:v>
                </c:pt>
                <c:pt idx="56757">
                  <c:v>40826.541666666664</c:v>
                </c:pt>
                <c:pt idx="56758">
                  <c:v>40826.583333333336</c:v>
                </c:pt>
                <c:pt idx="56759">
                  <c:v>40826.625</c:v>
                </c:pt>
                <c:pt idx="56760">
                  <c:v>40826.666666666664</c:v>
                </c:pt>
                <c:pt idx="56761">
                  <c:v>40826.708333333336</c:v>
                </c:pt>
                <c:pt idx="56762">
                  <c:v>40826.75</c:v>
                </c:pt>
                <c:pt idx="56763">
                  <c:v>40826.791666666664</c:v>
                </c:pt>
                <c:pt idx="56764">
                  <c:v>40826.833333333336</c:v>
                </c:pt>
                <c:pt idx="56765">
                  <c:v>40826.875</c:v>
                </c:pt>
                <c:pt idx="56766">
                  <c:v>40826.916666666664</c:v>
                </c:pt>
                <c:pt idx="56767">
                  <c:v>40826.958333333336</c:v>
                </c:pt>
                <c:pt idx="56768">
                  <c:v>40827</c:v>
                </c:pt>
                <c:pt idx="56769">
                  <c:v>40825.041666666664</c:v>
                </c:pt>
                <c:pt idx="56770">
                  <c:v>40825.083333333336</c:v>
                </c:pt>
                <c:pt idx="56771">
                  <c:v>40825.125</c:v>
                </c:pt>
                <c:pt idx="56772">
                  <c:v>40825.166666666664</c:v>
                </c:pt>
                <c:pt idx="56773">
                  <c:v>40825.208333333336</c:v>
                </c:pt>
                <c:pt idx="56774">
                  <c:v>40825.25</c:v>
                </c:pt>
                <c:pt idx="56775">
                  <c:v>40825.291666666664</c:v>
                </c:pt>
                <c:pt idx="56776">
                  <c:v>40825.333333333336</c:v>
                </c:pt>
                <c:pt idx="56777">
                  <c:v>40825.375</c:v>
                </c:pt>
                <c:pt idx="56778">
                  <c:v>40825.416666666664</c:v>
                </c:pt>
                <c:pt idx="56779">
                  <c:v>40825.458333333336</c:v>
                </c:pt>
                <c:pt idx="56780">
                  <c:v>40825.5</c:v>
                </c:pt>
                <c:pt idx="56781">
                  <c:v>40825.541666666664</c:v>
                </c:pt>
                <c:pt idx="56782">
                  <c:v>40825.583333333336</c:v>
                </c:pt>
                <c:pt idx="56783">
                  <c:v>40825.625</c:v>
                </c:pt>
                <c:pt idx="56784">
                  <c:v>40825.666666666664</c:v>
                </c:pt>
                <c:pt idx="56785">
                  <c:v>40825.708333333336</c:v>
                </c:pt>
                <c:pt idx="56786">
                  <c:v>40825.75</c:v>
                </c:pt>
                <c:pt idx="56787">
                  <c:v>40825.791666666664</c:v>
                </c:pt>
                <c:pt idx="56788">
                  <c:v>40825.833333333336</c:v>
                </c:pt>
                <c:pt idx="56789">
                  <c:v>40825.875</c:v>
                </c:pt>
                <c:pt idx="56790">
                  <c:v>40825.916666666664</c:v>
                </c:pt>
                <c:pt idx="56791">
                  <c:v>40825.958333333336</c:v>
                </c:pt>
                <c:pt idx="56792">
                  <c:v>40826</c:v>
                </c:pt>
                <c:pt idx="56793">
                  <c:v>40824.041666666664</c:v>
                </c:pt>
                <c:pt idx="56794">
                  <c:v>40824.083333333336</c:v>
                </c:pt>
                <c:pt idx="56795">
                  <c:v>40824.125</c:v>
                </c:pt>
                <c:pt idx="56796">
                  <c:v>40824.166666666664</c:v>
                </c:pt>
                <c:pt idx="56797">
                  <c:v>40824.208333333336</c:v>
                </c:pt>
                <c:pt idx="56798">
                  <c:v>40824.25</c:v>
                </c:pt>
                <c:pt idx="56799">
                  <c:v>40824.291666666664</c:v>
                </c:pt>
                <c:pt idx="56800">
                  <c:v>40824.333333333336</c:v>
                </c:pt>
                <c:pt idx="56801">
                  <c:v>40824.375</c:v>
                </c:pt>
                <c:pt idx="56802">
                  <c:v>40824.416666666664</c:v>
                </c:pt>
                <c:pt idx="56803">
                  <c:v>40824.458333333336</c:v>
                </c:pt>
                <c:pt idx="56804">
                  <c:v>40824.5</c:v>
                </c:pt>
                <c:pt idx="56805">
                  <c:v>40824.541666666664</c:v>
                </c:pt>
                <c:pt idx="56806">
                  <c:v>40824.583333333336</c:v>
                </c:pt>
                <c:pt idx="56807">
                  <c:v>40824.625</c:v>
                </c:pt>
                <c:pt idx="56808">
                  <c:v>40824.666666666664</c:v>
                </c:pt>
                <c:pt idx="56809">
                  <c:v>40824.708333333336</c:v>
                </c:pt>
                <c:pt idx="56810">
                  <c:v>40824.75</c:v>
                </c:pt>
                <c:pt idx="56811">
                  <c:v>40824.791666666664</c:v>
                </c:pt>
                <c:pt idx="56812">
                  <c:v>40824.833333333336</c:v>
                </c:pt>
                <c:pt idx="56813">
                  <c:v>40824.875</c:v>
                </c:pt>
                <c:pt idx="56814">
                  <c:v>40824.916666666664</c:v>
                </c:pt>
                <c:pt idx="56815">
                  <c:v>40824.958333333336</c:v>
                </c:pt>
                <c:pt idx="56816">
                  <c:v>40825</c:v>
                </c:pt>
                <c:pt idx="56817">
                  <c:v>40823.041666666664</c:v>
                </c:pt>
                <c:pt idx="56818">
                  <c:v>40823.083333333336</c:v>
                </c:pt>
                <c:pt idx="56819">
                  <c:v>40823.125</c:v>
                </c:pt>
                <c:pt idx="56820">
                  <c:v>40823.166666666664</c:v>
                </c:pt>
                <c:pt idx="56821">
                  <c:v>40823.208333333336</c:v>
                </c:pt>
                <c:pt idx="56822">
                  <c:v>40823.25</c:v>
                </c:pt>
                <c:pt idx="56823">
                  <c:v>40823.291666666664</c:v>
                </c:pt>
                <c:pt idx="56824">
                  <c:v>40823.333333333336</c:v>
                </c:pt>
                <c:pt idx="56825">
                  <c:v>40823.375</c:v>
                </c:pt>
                <c:pt idx="56826">
                  <c:v>40823.416666666664</c:v>
                </c:pt>
                <c:pt idx="56827">
                  <c:v>40823.458333333336</c:v>
                </c:pt>
                <c:pt idx="56828">
                  <c:v>40823.5</c:v>
                </c:pt>
                <c:pt idx="56829">
                  <c:v>40823.541666666664</c:v>
                </c:pt>
                <c:pt idx="56830">
                  <c:v>40823.583333333336</c:v>
                </c:pt>
                <c:pt idx="56831">
                  <c:v>40823.625</c:v>
                </c:pt>
                <c:pt idx="56832">
                  <c:v>40823.666666666664</c:v>
                </c:pt>
                <c:pt idx="56833">
                  <c:v>40823.708333333336</c:v>
                </c:pt>
                <c:pt idx="56834">
                  <c:v>40823.75</c:v>
                </c:pt>
                <c:pt idx="56835">
                  <c:v>40823.791666666664</c:v>
                </c:pt>
                <c:pt idx="56836">
                  <c:v>40823.833333333336</c:v>
                </c:pt>
                <c:pt idx="56837">
                  <c:v>40823.875</c:v>
                </c:pt>
                <c:pt idx="56838">
                  <c:v>40823.916666666664</c:v>
                </c:pt>
                <c:pt idx="56839">
                  <c:v>40823.958333333336</c:v>
                </c:pt>
                <c:pt idx="56840">
                  <c:v>40824</c:v>
                </c:pt>
                <c:pt idx="56841">
                  <c:v>40822.041666666664</c:v>
                </c:pt>
                <c:pt idx="56842">
                  <c:v>40822.083333333336</c:v>
                </c:pt>
                <c:pt idx="56843">
                  <c:v>40822.125</c:v>
                </c:pt>
                <c:pt idx="56844">
                  <c:v>40822.166666666664</c:v>
                </c:pt>
                <c:pt idx="56845">
                  <c:v>40822.208333333336</c:v>
                </c:pt>
                <c:pt idx="56846">
                  <c:v>40822.25</c:v>
                </c:pt>
                <c:pt idx="56847">
                  <c:v>40822.291666666664</c:v>
                </c:pt>
                <c:pt idx="56848">
                  <c:v>40822.333333333336</c:v>
                </c:pt>
                <c:pt idx="56849">
                  <c:v>40822.375</c:v>
                </c:pt>
                <c:pt idx="56850">
                  <c:v>40822.416666666664</c:v>
                </c:pt>
                <c:pt idx="56851">
                  <c:v>40822.458333333336</c:v>
                </c:pt>
                <c:pt idx="56852">
                  <c:v>40822.5</c:v>
                </c:pt>
                <c:pt idx="56853">
                  <c:v>40822.541666666664</c:v>
                </c:pt>
                <c:pt idx="56854">
                  <c:v>40822.583333333336</c:v>
                </c:pt>
                <c:pt idx="56855">
                  <c:v>40822.625</c:v>
                </c:pt>
                <c:pt idx="56856">
                  <c:v>40822.666666666664</c:v>
                </c:pt>
                <c:pt idx="56857">
                  <c:v>40822.708333333336</c:v>
                </c:pt>
                <c:pt idx="56858">
                  <c:v>40822.75</c:v>
                </c:pt>
                <c:pt idx="56859">
                  <c:v>40822.791666666664</c:v>
                </c:pt>
                <c:pt idx="56860">
                  <c:v>40822.833333333336</c:v>
                </c:pt>
                <c:pt idx="56861">
                  <c:v>40822.875</c:v>
                </c:pt>
                <c:pt idx="56862">
                  <c:v>40822.916666666664</c:v>
                </c:pt>
                <c:pt idx="56863">
                  <c:v>40822.958333333336</c:v>
                </c:pt>
                <c:pt idx="56864">
                  <c:v>40823</c:v>
                </c:pt>
                <c:pt idx="56865">
                  <c:v>40821.041666666664</c:v>
                </c:pt>
                <c:pt idx="56866">
                  <c:v>40821.083333333336</c:v>
                </c:pt>
                <c:pt idx="56867">
                  <c:v>40821.125</c:v>
                </c:pt>
                <c:pt idx="56868">
                  <c:v>40821.166666666664</c:v>
                </c:pt>
                <c:pt idx="56869">
                  <c:v>40821.208333333336</c:v>
                </c:pt>
                <c:pt idx="56870">
                  <c:v>40821.25</c:v>
                </c:pt>
                <c:pt idx="56871">
                  <c:v>40821.291666666664</c:v>
                </c:pt>
                <c:pt idx="56872">
                  <c:v>40821.333333333336</c:v>
                </c:pt>
                <c:pt idx="56873">
                  <c:v>40821.375</c:v>
                </c:pt>
                <c:pt idx="56874">
                  <c:v>40821.416666666664</c:v>
                </c:pt>
                <c:pt idx="56875">
                  <c:v>40821.458333333336</c:v>
                </c:pt>
                <c:pt idx="56876">
                  <c:v>40821.5</c:v>
                </c:pt>
                <c:pt idx="56877">
                  <c:v>40821.541666666664</c:v>
                </c:pt>
                <c:pt idx="56878">
                  <c:v>40821.583333333336</c:v>
                </c:pt>
                <c:pt idx="56879">
                  <c:v>40821.625</c:v>
                </c:pt>
                <c:pt idx="56880">
                  <c:v>40821.666666666664</c:v>
                </c:pt>
                <c:pt idx="56881">
                  <c:v>40821.708333333336</c:v>
                </c:pt>
                <c:pt idx="56882">
                  <c:v>40821.75</c:v>
                </c:pt>
                <c:pt idx="56883">
                  <c:v>40821.791666666664</c:v>
                </c:pt>
                <c:pt idx="56884">
                  <c:v>40821.833333333336</c:v>
                </c:pt>
                <c:pt idx="56885">
                  <c:v>40821.875</c:v>
                </c:pt>
                <c:pt idx="56886">
                  <c:v>40821.916666666664</c:v>
                </c:pt>
                <c:pt idx="56887">
                  <c:v>40821.958333333336</c:v>
                </c:pt>
                <c:pt idx="56888">
                  <c:v>40822</c:v>
                </c:pt>
                <c:pt idx="56889">
                  <c:v>40820.041666666664</c:v>
                </c:pt>
                <c:pt idx="56890">
                  <c:v>40820.083333333336</c:v>
                </c:pt>
                <c:pt idx="56891">
                  <c:v>40820.125</c:v>
                </c:pt>
                <c:pt idx="56892">
                  <c:v>40820.166666666664</c:v>
                </c:pt>
                <c:pt idx="56893">
                  <c:v>40820.208333333336</c:v>
                </c:pt>
                <c:pt idx="56894">
                  <c:v>40820.25</c:v>
                </c:pt>
                <c:pt idx="56895">
                  <c:v>40820.291666666664</c:v>
                </c:pt>
                <c:pt idx="56896">
                  <c:v>40820.333333333336</c:v>
                </c:pt>
                <c:pt idx="56897">
                  <c:v>40820.375</c:v>
                </c:pt>
                <c:pt idx="56898">
                  <c:v>40820.416666666664</c:v>
                </c:pt>
                <c:pt idx="56899">
                  <c:v>40820.458333333336</c:v>
                </c:pt>
                <c:pt idx="56900">
                  <c:v>40820.5</c:v>
                </c:pt>
                <c:pt idx="56901">
                  <c:v>40820.541666666664</c:v>
                </c:pt>
                <c:pt idx="56902">
                  <c:v>40820.583333333336</c:v>
                </c:pt>
                <c:pt idx="56903">
                  <c:v>40820.625</c:v>
                </c:pt>
                <c:pt idx="56904">
                  <c:v>40820.666666666664</c:v>
                </c:pt>
                <c:pt idx="56905">
                  <c:v>40820.708333333336</c:v>
                </c:pt>
                <c:pt idx="56906">
                  <c:v>40820.75</c:v>
                </c:pt>
                <c:pt idx="56907">
                  <c:v>40820.791666666664</c:v>
                </c:pt>
                <c:pt idx="56908">
                  <c:v>40820.833333333336</c:v>
                </c:pt>
                <c:pt idx="56909">
                  <c:v>40820.875</c:v>
                </c:pt>
                <c:pt idx="56910">
                  <c:v>40820.916666666664</c:v>
                </c:pt>
                <c:pt idx="56911">
                  <c:v>40820.958333333336</c:v>
                </c:pt>
                <c:pt idx="56912">
                  <c:v>40821</c:v>
                </c:pt>
                <c:pt idx="56913">
                  <c:v>40819.041666666664</c:v>
                </c:pt>
                <c:pt idx="56914">
                  <c:v>40819.083333333336</c:v>
                </c:pt>
                <c:pt idx="56915">
                  <c:v>40819.125</c:v>
                </c:pt>
                <c:pt idx="56916">
                  <c:v>40819.166666666664</c:v>
                </c:pt>
                <c:pt idx="56917">
                  <c:v>40819.208333333336</c:v>
                </c:pt>
                <c:pt idx="56918">
                  <c:v>40819.25</c:v>
                </c:pt>
                <c:pt idx="56919">
                  <c:v>40819.291666666664</c:v>
                </c:pt>
                <c:pt idx="56920">
                  <c:v>40819.333333333336</c:v>
                </c:pt>
                <c:pt idx="56921">
                  <c:v>40819.375</c:v>
                </c:pt>
                <c:pt idx="56922">
                  <c:v>40819.416666666664</c:v>
                </c:pt>
                <c:pt idx="56923">
                  <c:v>40819.458333333336</c:v>
                </c:pt>
                <c:pt idx="56924">
                  <c:v>40819.5</c:v>
                </c:pt>
                <c:pt idx="56925">
                  <c:v>40819.541666666664</c:v>
                </c:pt>
                <c:pt idx="56926">
                  <c:v>40819.583333333336</c:v>
                </c:pt>
                <c:pt idx="56927">
                  <c:v>40819.625</c:v>
                </c:pt>
                <c:pt idx="56928">
                  <c:v>40819.666666666664</c:v>
                </c:pt>
                <c:pt idx="56929">
                  <c:v>40819.708333333336</c:v>
                </c:pt>
                <c:pt idx="56930">
                  <c:v>40819.75</c:v>
                </c:pt>
                <c:pt idx="56931">
                  <c:v>40819.791666666664</c:v>
                </c:pt>
                <c:pt idx="56932">
                  <c:v>40819.833333333336</c:v>
                </c:pt>
                <c:pt idx="56933">
                  <c:v>40819.875</c:v>
                </c:pt>
                <c:pt idx="56934">
                  <c:v>40819.916666666664</c:v>
                </c:pt>
                <c:pt idx="56935">
                  <c:v>40819.958333333336</c:v>
                </c:pt>
                <c:pt idx="56936">
                  <c:v>40820</c:v>
                </c:pt>
                <c:pt idx="56937">
                  <c:v>40818.041666666664</c:v>
                </c:pt>
                <c:pt idx="56938">
                  <c:v>40818.083333333336</c:v>
                </c:pt>
                <c:pt idx="56939">
                  <c:v>40818.125</c:v>
                </c:pt>
                <c:pt idx="56940">
                  <c:v>40818.166666666664</c:v>
                </c:pt>
                <c:pt idx="56941">
                  <c:v>40818.208333333336</c:v>
                </c:pt>
                <c:pt idx="56942">
                  <c:v>40818.25</c:v>
                </c:pt>
                <c:pt idx="56943">
                  <c:v>40818.291666666664</c:v>
                </c:pt>
                <c:pt idx="56944">
                  <c:v>40818.333333333336</c:v>
                </c:pt>
                <c:pt idx="56945">
                  <c:v>40818.375</c:v>
                </c:pt>
                <c:pt idx="56946">
                  <c:v>40818.416666666664</c:v>
                </c:pt>
                <c:pt idx="56947">
                  <c:v>40818.458333333336</c:v>
                </c:pt>
                <c:pt idx="56948">
                  <c:v>40818.5</c:v>
                </c:pt>
                <c:pt idx="56949">
                  <c:v>40818.541666666664</c:v>
                </c:pt>
                <c:pt idx="56950">
                  <c:v>40818.583333333336</c:v>
                </c:pt>
                <c:pt idx="56951">
                  <c:v>40818.625</c:v>
                </c:pt>
                <c:pt idx="56952">
                  <c:v>40818.666666666664</c:v>
                </c:pt>
                <c:pt idx="56953">
                  <c:v>40818.708333333336</c:v>
                </c:pt>
                <c:pt idx="56954">
                  <c:v>40818.75</c:v>
                </c:pt>
                <c:pt idx="56955">
                  <c:v>40818.791666666664</c:v>
                </c:pt>
                <c:pt idx="56956">
                  <c:v>40818.833333333336</c:v>
                </c:pt>
                <c:pt idx="56957">
                  <c:v>40818.875</c:v>
                </c:pt>
                <c:pt idx="56958">
                  <c:v>40818.916666666664</c:v>
                </c:pt>
                <c:pt idx="56959">
                  <c:v>40818.958333333336</c:v>
                </c:pt>
                <c:pt idx="56960">
                  <c:v>40819</c:v>
                </c:pt>
                <c:pt idx="56961">
                  <c:v>40817.041666666664</c:v>
                </c:pt>
                <c:pt idx="56962">
                  <c:v>40817.083333333336</c:v>
                </c:pt>
                <c:pt idx="56963">
                  <c:v>40817.125</c:v>
                </c:pt>
                <c:pt idx="56964">
                  <c:v>40817.166666666664</c:v>
                </c:pt>
                <c:pt idx="56965">
                  <c:v>40817.208333333336</c:v>
                </c:pt>
                <c:pt idx="56966">
                  <c:v>40817.25</c:v>
                </c:pt>
                <c:pt idx="56967">
                  <c:v>40817.291666666664</c:v>
                </c:pt>
                <c:pt idx="56968">
                  <c:v>40817.333333333336</c:v>
                </c:pt>
                <c:pt idx="56969">
                  <c:v>40817.375</c:v>
                </c:pt>
                <c:pt idx="56970">
                  <c:v>40817.416666666664</c:v>
                </c:pt>
                <c:pt idx="56971">
                  <c:v>40817.458333333336</c:v>
                </c:pt>
                <c:pt idx="56972">
                  <c:v>40817.5</c:v>
                </c:pt>
                <c:pt idx="56973">
                  <c:v>40817.541666666664</c:v>
                </c:pt>
                <c:pt idx="56974">
                  <c:v>40817.583333333336</c:v>
                </c:pt>
                <c:pt idx="56975">
                  <c:v>40817.625</c:v>
                </c:pt>
                <c:pt idx="56976">
                  <c:v>40817.666666666664</c:v>
                </c:pt>
                <c:pt idx="56977">
                  <c:v>40817.708333333336</c:v>
                </c:pt>
                <c:pt idx="56978">
                  <c:v>40817.75</c:v>
                </c:pt>
                <c:pt idx="56979">
                  <c:v>40817.791666666664</c:v>
                </c:pt>
                <c:pt idx="56980">
                  <c:v>40817.833333333336</c:v>
                </c:pt>
                <c:pt idx="56981">
                  <c:v>40817.875</c:v>
                </c:pt>
                <c:pt idx="56982">
                  <c:v>40817.916666666664</c:v>
                </c:pt>
                <c:pt idx="56983">
                  <c:v>40817.958333333336</c:v>
                </c:pt>
                <c:pt idx="56984">
                  <c:v>40818</c:v>
                </c:pt>
                <c:pt idx="56985">
                  <c:v>40816.041666666664</c:v>
                </c:pt>
                <c:pt idx="56986">
                  <c:v>40816.083333333336</c:v>
                </c:pt>
                <c:pt idx="56987">
                  <c:v>40816.125</c:v>
                </c:pt>
                <c:pt idx="56988">
                  <c:v>40816.166666666664</c:v>
                </c:pt>
                <c:pt idx="56989">
                  <c:v>40816.208333333336</c:v>
                </c:pt>
                <c:pt idx="56990">
                  <c:v>40816.25</c:v>
                </c:pt>
                <c:pt idx="56991">
                  <c:v>40816.291666666664</c:v>
                </c:pt>
                <c:pt idx="56992">
                  <c:v>40816.333333333336</c:v>
                </c:pt>
                <c:pt idx="56993">
                  <c:v>40816.375</c:v>
                </c:pt>
                <c:pt idx="56994">
                  <c:v>40816.416666666664</c:v>
                </c:pt>
                <c:pt idx="56995">
                  <c:v>40816.458333333336</c:v>
                </c:pt>
                <c:pt idx="56996">
                  <c:v>40816.5</c:v>
                </c:pt>
                <c:pt idx="56997">
                  <c:v>40816.541666666664</c:v>
                </c:pt>
                <c:pt idx="56998">
                  <c:v>40816.583333333336</c:v>
                </c:pt>
                <c:pt idx="56999">
                  <c:v>40816.625</c:v>
                </c:pt>
                <c:pt idx="57000">
                  <c:v>40816.666666666664</c:v>
                </c:pt>
                <c:pt idx="57001">
                  <c:v>40816.708333333336</c:v>
                </c:pt>
                <c:pt idx="57002">
                  <c:v>40816.75</c:v>
                </c:pt>
                <c:pt idx="57003">
                  <c:v>40816.791666666664</c:v>
                </c:pt>
                <c:pt idx="57004">
                  <c:v>40816.833333333336</c:v>
                </c:pt>
                <c:pt idx="57005">
                  <c:v>40816.875</c:v>
                </c:pt>
                <c:pt idx="57006">
                  <c:v>40816.916666666664</c:v>
                </c:pt>
                <c:pt idx="57007">
                  <c:v>40816.958333333336</c:v>
                </c:pt>
                <c:pt idx="57008">
                  <c:v>40817</c:v>
                </c:pt>
                <c:pt idx="57009">
                  <c:v>40815.041666666664</c:v>
                </c:pt>
                <c:pt idx="57010">
                  <c:v>40815.083333333336</c:v>
                </c:pt>
                <c:pt idx="57011">
                  <c:v>40815.125</c:v>
                </c:pt>
                <c:pt idx="57012">
                  <c:v>40815.166666666664</c:v>
                </c:pt>
                <c:pt idx="57013">
                  <c:v>40815.208333333336</c:v>
                </c:pt>
                <c:pt idx="57014">
                  <c:v>40815.25</c:v>
                </c:pt>
                <c:pt idx="57015">
                  <c:v>40815.291666666664</c:v>
                </c:pt>
                <c:pt idx="57016">
                  <c:v>40815.333333333336</c:v>
                </c:pt>
                <c:pt idx="57017">
                  <c:v>40815.375</c:v>
                </c:pt>
                <c:pt idx="57018">
                  <c:v>40815.416666666664</c:v>
                </c:pt>
                <c:pt idx="57019">
                  <c:v>40815.458333333336</c:v>
                </c:pt>
                <c:pt idx="57020">
                  <c:v>40815.5</c:v>
                </c:pt>
                <c:pt idx="57021">
                  <c:v>40815.541666666664</c:v>
                </c:pt>
                <c:pt idx="57022">
                  <c:v>40815.583333333336</c:v>
                </c:pt>
                <c:pt idx="57023">
                  <c:v>40815.625</c:v>
                </c:pt>
                <c:pt idx="57024">
                  <c:v>40815.666666666664</c:v>
                </c:pt>
                <c:pt idx="57025">
                  <c:v>40815.708333333336</c:v>
                </c:pt>
                <c:pt idx="57026">
                  <c:v>40815.75</c:v>
                </c:pt>
                <c:pt idx="57027">
                  <c:v>40815.791666666664</c:v>
                </c:pt>
                <c:pt idx="57028">
                  <c:v>40815.833333333336</c:v>
                </c:pt>
                <c:pt idx="57029">
                  <c:v>40815.875</c:v>
                </c:pt>
                <c:pt idx="57030">
                  <c:v>40815.916666666664</c:v>
                </c:pt>
                <c:pt idx="57031">
                  <c:v>40815.958333333336</c:v>
                </c:pt>
                <c:pt idx="57032">
                  <c:v>40816</c:v>
                </c:pt>
                <c:pt idx="57033">
                  <c:v>40814.041666666664</c:v>
                </c:pt>
                <c:pt idx="57034">
                  <c:v>40814.083333333336</c:v>
                </c:pt>
                <c:pt idx="57035">
                  <c:v>40814.125</c:v>
                </c:pt>
                <c:pt idx="57036">
                  <c:v>40814.166666666664</c:v>
                </c:pt>
                <c:pt idx="57037">
                  <c:v>40814.208333333336</c:v>
                </c:pt>
                <c:pt idx="57038">
                  <c:v>40814.25</c:v>
                </c:pt>
                <c:pt idx="57039">
                  <c:v>40814.291666666664</c:v>
                </c:pt>
                <c:pt idx="57040">
                  <c:v>40814.333333333336</c:v>
                </c:pt>
                <c:pt idx="57041">
                  <c:v>40814.375</c:v>
                </c:pt>
                <c:pt idx="57042">
                  <c:v>40814.416666666664</c:v>
                </c:pt>
                <c:pt idx="57043">
                  <c:v>40814.458333333336</c:v>
                </c:pt>
                <c:pt idx="57044">
                  <c:v>40814.5</c:v>
                </c:pt>
                <c:pt idx="57045">
                  <c:v>40814.541666666664</c:v>
                </c:pt>
                <c:pt idx="57046">
                  <c:v>40814.583333333336</c:v>
                </c:pt>
                <c:pt idx="57047">
                  <c:v>40814.625</c:v>
                </c:pt>
                <c:pt idx="57048">
                  <c:v>40814.666666666664</c:v>
                </c:pt>
                <c:pt idx="57049">
                  <c:v>40814.708333333336</c:v>
                </c:pt>
                <c:pt idx="57050">
                  <c:v>40814.75</c:v>
                </c:pt>
                <c:pt idx="57051">
                  <c:v>40814.791666666664</c:v>
                </c:pt>
                <c:pt idx="57052">
                  <c:v>40814.833333333336</c:v>
                </c:pt>
                <c:pt idx="57053">
                  <c:v>40814.875</c:v>
                </c:pt>
                <c:pt idx="57054">
                  <c:v>40814.916666666664</c:v>
                </c:pt>
                <c:pt idx="57055">
                  <c:v>40814.958333333336</c:v>
                </c:pt>
                <c:pt idx="57056">
                  <c:v>40815</c:v>
                </c:pt>
                <c:pt idx="57057">
                  <c:v>40813.041666666664</c:v>
                </c:pt>
                <c:pt idx="57058">
                  <c:v>40813.083333333336</c:v>
                </c:pt>
                <c:pt idx="57059">
                  <c:v>40813.125</c:v>
                </c:pt>
                <c:pt idx="57060">
                  <c:v>40813.166666666664</c:v>
                </c:pt>
                <c:pt idx="57061">
                  <c:v>40813.208333333336</c:v>
                </c:pt>
                <c:pt idx="57062">
                  <c:v>40813.25</c:v>
                </c:pt>
                <c:pt idx="57063">
                  <c:v>40813.291666666664</c:v>
                </c:pt>
                <c:pt idx="57064">
                  <c:v>40813.333333333336</c:v>
                </c:pt>
                <c:pt idx="57065">
                  <c:v>40813.375</c:v>
                </c:pt>
                <c:pt idx="57066">
                  <c:v>40813.416666666664</c:v>
                </c:pt>
                <c:pt idx="57067">
                  <c:v>40813.458333333336</c:v>
                </c:pt>
                <c:pt idx="57068">
                  <c:v>40813.5</c:v>
                </c:pt>
                <c:pt idx="57069">
                  <c:v>40813.541666666664</c:v>
                </c:pt>
                <c:pt idx="57070">
                  <c:v>40813.583333333336</c:v>
                </c:pt>
                <c:pt idx="57071">
                  <c:v>40813.625</c:v>
                </c:pt>
                <c:pt idx="57072">
                  <c:v>40813.666666666664</c:v>
                </c:pt>
                <c:pt idx="57073">
                  <c:v>40813.708333333336</c:v>
                </c:pt>
                <c:pt idx="57074">
                  <c:v>40813.75</c:v>
                </c:pt>
                <c:pt idx="57075">
                  <c:v>40813.791666666664</c:v>
                </c:pt>
                <c:pt idx="57076">
                  <c:v>40813.833333333336</c:v>
                </c:pt>
                <c:pt idx="57077">
                  <c:v>40813.875</c:v>
                </c:pt>
                <c:pt idx="57078">
                  <c:v>40813.916666666664</c:v>
                </c:pt>
                <c:pt idx="57079">
                  <c:v>40813.958333333336</c:v>
                </c:pt>
                <c:pt idx="57080">
                  <c:v>40814</c:v>
                </c:pt>
                <c:pt idx="57081">
                  <c:v>40812.041666666664</c:v>
                </c:pt>
                <c:pt idx="57082">
                  <c:v>40812.083333333336</c:v>
                </c:pt>
                <c:pt idx="57083">
                  <c:v>40812.125</c:v>
                </c:pt>
                <c:pt idx="57084">
                  <c:v>40812.166666666664</c:v>
                </c:pt>
                <c:pt idx="57085">
                  <c:v>40812.208333333336</c:v>
                </c:pt>
                <c:pt idx="57086">
                  <c:v>40812.25</c:v>
                </c:pt>
                <c:pt idx="57087">
                  <c:v>40812.291666666664</c:v>
                </c:pt>
                <c:pt idx="57088">
                  <c:v>40812.333333333336</c:v>
                </c:pt>
                <c:pt idx="57089">
                  <c:v>40812.375</c:v>
                </c:pt>
                <c:pt idx="57090">
                  <c:v>40812.416666666664</c:v>
                </c:pt>
                <c:pt idx="57091">
                  <c:v>40812.458333333336</c:v>
                </c:pt>
                <c:pt idx="57092">
                  <c:v>40812.5</c:v>
                </c:pt>
                <c:pt idx="57093">
                  <c:v>40812.541666666664</c:v>
                </c:pt>
                <c:pt idx="57094">
                  <c:v>40812.583333333336</c:v>
                </c:pt>
                <c:pt idx="57095">
                  <c:v>40812.625</c:v>
                </c:pt>
                <c:pt idx="57096">
                  <c:v>40812.666666666664</c:v>
                </c:pt>
                <c:pt idx="57097">
                  <c:v>40812.708333333336</c:v>
                </c:pt>
                <c:pt idx="57098">
                  <c:v>40812.75</c:v>
                </c:pt>
                <c:pt idx="57099">
                  <c:v>40812.791666666664</c:v>
                </c:pt>
                <c:pt idx="57100">
                  <c:v>40812.833333333336</c:v>
                </c:pt>
                <c:pt idx="57101">
                  <c:v>40812.875</c:v>
                </c:pt>
                <c:pt idx="57102">
                  <c:v>40812.916666666664</c:v>
                </c:pt>
                <c:pt idx="57103">
                  <c:v>40812.958333333336</c:v>
                </c:pt>
                <c:pt idx="57104">
                  <c:v>40813</c:v>
                </c:pt>
                <c:pt idx="57105">
                  <c:v>40811.041666666664</c:v>
                </c:pt>
                <c:pt idx="57106">
                  <c:v>40811.083333333336</c:v>
                </c:pt>
                <c:pt idx="57107">
                  <c:v>40811.125</c:v>
                </c:pt>
                <c:pt idx="57108">
                  <c:v>40811.166666666664</c:v>
                </c:pt>
                <c:pt idx="57109">
                  <c:v>40811.208333333336</c:v>
                </c:pt>
                <c:pt idx="57110">
                  <c:v>40811.25</c:v>
                </c:pt>
                <c:pt idx="57111">
                  <c:v>40811.291666666664</c:v>
                </c:pt>
                <c:pt idx="57112">
                  <c:v>40811.333333333336</c:v>
                </c:pt>
                <c:pt idx="57113">
                  <c:v>40811.375</c:v>
                </c:pt>
                <c:pt idx="57114">
                  <c:v>40811.416666666664</c:v>
                </c:pt>
                <c:pt idx="57115">
                  <c:v>40811.458333333336</c:v>
                </c:pt>
                <c:pt idx="57116">
                  <c:v>40811.5</c:v>
                </c:pt>
                <c:pt idx="57117">
                  <c:v>40811.541666666664</c:v>
                </c:pt>
                <c:pt idx="57118">
                  <c:v>40811.583333333336</c:v>
                </c:pt>
                <c:pt idx="57119">
                  <c:v>40811.625</c:v>
                </c:pt>
                <c:pt idx="57120">
                  <c:v>40811.666666666664</c:v>
                </c:pt>
                <c:pt idx="57121">
                  <c:v>40811.708333333336</c:v>
                </c:pt>
                <c:pt idx="57122">
                  <c:v>40811.75</c:v>
                </c:pt>
                <c:pt idx="57123">
                  <c:v>40811.791666666664</c:v>
                </c:pt>
                <c:pt idx="57124">
                  <c:v>40811.833333333336</c:v>
                </c:pt>
                <c:pt idx="57125">
                  <c:v>40811.875</c:v>
                </c:pt>
                <c:pt idx="57126">
                  <c:v>40811.916666666664</c:v>
                </c:pt>
                <c:pt idx="57127">
                  <c:v>40811.958333333336</c:v>
                </c:pt>
                <c:pt idx="57128">
                  <c:v>40812</c:v>
                </c:pt>
                <c:pt idx="57129">
                  <c:v>40810.041666666664</c:v>
                </c:pt>
                <c:pt idx="57130">
                  <c:v>40810.083333333336</c:v>
                </c:pt>
                <c:pt idx="57131">
                  <c:v>40810.125</c:v>
                </c:pt>
                <c:pt idx="57132">
                  <c:v>40810.166666666664</c:v>
                </c:pt>
                <c:pt idx="57133">
                  <c:v>40810.208333333336</c:v>
                </c:pt>
                <c:pt idx="57134">
                  <c:v>40810.25</c:v>
                </c:pt>
                <c:pt idx="57135">
                  <c:v>40810.291666666664</c:v>
                </c:pt>
                <c:pt idx="57136">
                  <c:v>40810.333333333336</c:v>
                </c:pt>
                <c:pt idx="57137">
                  <c:v>40810.375</c:v>
                </c:pt>
                <c:pt idx="57138">
                  <c:v>40810.416666666664</c:v>
                </c:pt>
                <c:pt idx="57139">
                  <c:v>40810.458333333336</c:v>
                </c:pt>
                <c:pt idx="57140">
                  <c:v>40810.5</c:v>
                </c:pt>
                <c:pt idx="57141">
                  <c:v>40810.541666666664</c:v>
                </c:pt>
                <c:pt idx="57142">
                  <c:v>40810.583333333336</c:v>
                </c:pt>
                <c:pt idx="57143">
                  <c:v>40810.625</c:v>
                </c:pt>
                <c:pt idx="57144">
                  <c:v>40810.666666666664</c:v>
                </c:pt>
                <c:pt idx="57145">
                  <c:v>40810.708333333336</c:v>
                </c:pt>
                <c:pt idx="57146">
                  <c:v>40810.75</c:v>
                </c:pt>
                <c:pt idx="57147">
                  <c:v>40810.791666666664</c:v>
                </c:pt>
                <c:pt idx="57148">
                  <c:v>40810.833333333336</c:v>
                </c:pt>
                <c:pt idx="57149">
                  <c:v>40810.875</c:v>
                </c:pt>
                <c:pt idx="57150">
                  <c:v>40810.916666666664</c:v>
                </c:pt>
                <c:pt idx="57151">
                  <c:v>40810.958333333336</c:v>
                </c:pt>
                <c:pt idx="57152">
                  <c:v>40811</c:v>
                </c:pt>
                <c:pt idx="57153">
                  <c:v>40809.041666666664</c:v>
                </c:pt>
                <c:pt idx="57154">
                  <c:v>40809.083333333336</c:v>
                </c:pt>
                <c:pt idx="57155">
                  <c:v>40809.125</c:v>
                </c:pt>
                <c:pt idx="57156">
                  <c:v>40809.166666666664</c:v>
                </c:pt>
                <c:pt idx="57157">
                  <c:v>40809.208333333336</c:v>
                </c:pt>
                <c:pt idx="57158">
                  <c:v>40809.25</c:v>
                </c:pt>
                <c:pt idx="57159">
                  <c:v>40809.291666666664</c:v>
                </c:pt>
                <c:pt idx="57160">
                  <c:v>40809.333333333336</c:v>
                </c:pt>
                <c:pt idx="57161">
                  <c:v>40809.375</c:v>
                </c:pt>
                <c:pt idx="57162">
                  <c:v>40809.416666666664</c:v>
                </c:pt>
                <c:pt idx="57163">
                  <c:v>40809.458333333336</c:v>
                </c:pt>
                <c:pt idx="57164">
                  <c:v>40809.5</c:v>
                </c:pt>
                <c:pt idx="57165">
                  <c:v>40809.541666666664</c:v>
                </c:pt>
                <c:pt idx="57166">
                  <c:v>40809.583333333336</c:v>
                </c:pt>
                <c:pt idx="57167">
                  <c:v>40809.625</c:v>
                </c:pt>
                <c:pt idx="57168">
                  <c:v>40809.666666666664</c:v>
                </c:pt>
                <c:pt idx="57169">
                  <c:v>40809.708333333336</c:v>
                </c:pt>
                <c:pt idx="57170">
                  <c:v>40809.75</c:v>
                </c:pt>
                <c:pt idx="57171">
                  <c:v>40809.791666666664</c:v>
                </c:pt>
                <c:pt idx="57172">
                  <c:v>40809.833333333336</c:v>
                </c:pt>
                <c:pt idx="57173">
                  <c:v>40809.875</c:v>
                </c:pt>
                <c:pt idx="57174">
                  <c:v>40809.916666666664</c:v>
                </c:pt>
                <c:pt idx="57175">
                  <c:v>40809.958333333336</c:v>
                </c:pt>
                <c:pt idx="57176">
                  <c:v>40810</c:v>
                </c:pt>
                <c:pt idx="57177">
                  <c:v>40808.041666666664</c:v>
                </c:pt>
                <c:pt idx="57178">
                  <c:v>40808.083333333336</c:v>
                </c:pt>
                <c:pt idx="57179">
                  <c:v>40808.125</c:v>
                </c:pt>
                <c:pt idx="57180">
                  <c:v>40808.166666666664</c:v>
                </c:pt>
                <c:pt idx="57181">
                  <c:v>40808.208333333336</c:v>
                </c:pt>
                <c:pt idx="57182">
                  <c:v>40808.25</c:v>
                </c:pt>
                <c:pt idx="57183">
                  <c:v>40808.291666666664</c:v>
                </c:pt>
                <c:pt idx="57184">
                  <c:v>40808.333333333336</c:v>
                </c:pt>
                <c:pt idx="57185">
                  <c:v>40808.375</c:v>
                </c:pt>
                <c:pt idx="57186">
                  <c:v>40808.416666666664</c:v>
                </c:pt>
                <c:pt idx="57187">
                  <c:v>40808.458333333336</c:v>
                </c:pt>
                <c:pt idx="57188">
                  <c:v>40808.5</c:v>
                </c:pt>
                <c:pt idx="57189">
                  <c:v>40808.541666666664</c:v>
                </c:pt>
                <c:pt idx="57190">
                  <c:v>40808.583333333336</c:v>
                </c:pt>
                <c:pt idx="57191">
                  <c:v>40808.625</c:v>
                </c:pt>
                <c:pt idx="57192">
                  <c:v>40808.666666666664</c:v>
                </c:pt>
                <c:pt idx="57193">
                  <c:v>40808.708333333336</c:v>
                </c:pt>
                <c:pt idx="57194">
                  <c:v>40808.75</c:v>
                </c:pt>
                <c:pt idx="57195">
                  <c:v>40808.791666666664</c:v>
                </c:pt>
                <c:pt idx="57196">
                  <c:v>40808.833333333336</c:v>
                </c:pt>
                <c:pt idx="57197">
                  <c:v>40808.875</c:v>
                </c:pt>
                <c:pt idx="57198">
                  <c:v>40808.916666666664</c:v>
                </c:pt>
                <c:pt idx="57199">
                  <c:v>40808.958333333336</c:v>
                </c:pt>
                <c:pt idx="57200">
                  <c:v>40809</c:v>
                </c:pt>
                <c:pt idx="57201">
                  <c:v>40807.041666666664</c:v>
                </c:pt>
                <c:pt idx="57202">
                  <c:v>40807.083333333336</c:v>
                </c:pt>
                <c:pt idx="57203">
                  <c:v>40807.125</c:v>
                </c:pt>
                <c:pt idx="57204">
                  <c:v>40807.166666666664</c:v>
                </c:pt>
                <c:pt idx="57205">
                  <c:v>40807.208333333336</c:v>
                </c:pt>
                <c:pt idx="57206">
                  <c:v>40807.25</c:v>
                </c:pt>
                <c:pt idx="57207">
                  <c:v>40807.291666666664</c:v>
                </c:pt>
                <c:pt idx="57208">
                  <c:v>40807.333333333336</c:v>
                </c:pt>
                <c:pt idx="57209">
                  <c:v>40807.375</c:v>
                </c:pt>
                <c:pt idx="57210">
                  <c:v>40807.416666666664</c:v>
                </c:pt>
                <c:pt idx="57211">
                  <c:v>40807.458333333336</c:v>
                </c:pt>
                <c:pt idx="57212">
                  <c:v>40807.5</c:v>
                </c:pt>
                <c:pt idx="57213">
                  <c:v>40807.541666666664</c:v>
                </c:pt>
                <c:pt idx="57214">
                  <c:v>40807.583333333336</c:v>
                </c:pt>
                <c:pt idx="57215">
                  <c:v>40807.625</c:v>
                </c:pt>
                <c:pt idx="57216">
                  <c:v>40807.666666666664</c:v>
                </c:pt>
                <c:pt idx="57217">
                  <c:v>40807.708333333336</c:v>
                </c:pt>
                <c:pt idx="57218">
                  <c:v>40807.75</c:v>
                </c:pt>
                <c:pt idx="57219">
                  <c:v>40807.791666666664</c:v>
                </c:pt>
                <c:pt idx="57220">
                  <c:v>40807.833333333336</c:v>
                </c:pt>
                <c:pt idx="57221">
                  <c:v>40807.875</c:v>
                </c:pt>
                <c:pt idx="57222">
                  <c:v>40807.916666666664</c:v>
                </c:pt>
                <c:pt idx="57223">
                  <c:v>40807.958333333336</c:v>
                </c:pt>
                <c:pt idx="57224">
                  <c:v>40808</c:v>
                </c:pt>
                <c:pt idx="57225">
                  <c:v>40806.041666666664</c:v>
                </c:pt>
                <c:pt idx="57226">
                  <c:v>40806.083333333336</c:v>
                </c:pt>
                <c:pt idx="57227">
                  <c:v>40806.125</c:v>
                </c:pt>
                <c:pt idx="57228">
                  <c:v>40806.166666666664</c:v>
                </c:pt>
                <c:pt idx="57229">
                  <c:v>40806.208333333336</c:v>
                </c:pt>
                <c:pt idx="57230">
                  <c:v>40806.25</c:v>
                </c:pt>
                <c:pt idx="57231">
                  <c:v>40806.291666666664</c:v>
                </c:pt>
                <c:pt idx="57232">
                  <c:v>40806.333333333336</c:v>
                </c:pt>
                <c:pt idx="57233">
                  <c:v>40806.375</c:v>
                </c:pt>
                <c:pt idx="57234">
                  <c:v>40806.416666666664</c:v>
                </c:pt>
                <c:pt idx="57235">
                  <c:v>40806.458333333336</c:v>
                </c:pt>
                <c:pt idx="57236">
                  <c:v>40806.5</c:v>
                </c:pt>
                <c:pt idx="57237">
                  <c:v>40806.541666666664</c:v>
                </c:pt>
                <c:pt idx="57238">
                  <c:v>40806.583333333336</c:v>
                </c:pt>
                <c:pt idx="57239">
                  <c:v>40806.625</c:v>
                </c:pt>
                <c:pt idx="57240">
                  <c:v>40806.666666666664</c:v>
                </c:pt>
                <c:pt idx="57241">
                  <c:v>40806.708333333336</c:v>
                </c:pt>
                <c:pt idx="57242">
                  <c:v>40806.75</c:v>
                </c:pt>
                <c:pt idx="57243">
                  <c:v>40806.791666666664</c:v>
                </c:pt>
                <c:pt idx="57244">
                  <c:v>40806.833333333336</c:v>
                </c:pt>
                <c:pt idx="57245">
                  <c:v>40806.875</c:v>
                </c:pt>
                <c:pt idx="57246">
                  <c:v>40806.916666666664</c:v>
                </c:pt>
                <c:pt idx="57247">
                  <c:v>40806.958333333336</c:v>
                </c:pt>
                <c:pt idx="57248">
                  <c:v>40807</c:v>
                </c:pt>
                <c:pt idx="57249">
                  <c:v>40805.041666666664</c:v>
                </c:pt>
                <c:pt idx="57250">
                  <c:v>40805.083333333336</c:v>
                </c:pt>
                <c:pt idx="57251">
                  <c:v>40805.125</c:v>
                </c:pt>
                <c:pt idx="57252">
                  <c:v>40805.166666666664</c:v>
                </c:pt>
                <c:pt idx="57253">
                  <c:v>40805.208333333336</c:v>
                </c:pt>
                <c:pt idx="57254">
                  <c:v>40805.25</c:v>
                </c:pt>
                <c:pt idx="57255">
                  <c:v>40805.291666666664</c:v>
                </c:pt>
                <c:pt idx="57256">
                  <c:v>40805.333333333336</c:v>
                </c:pt>
                <c:pt idx="57257">
                  <c:v>40805.375</c:v>
                </c:pt>
                <c:pt idx="57258">
                  <c:v>40805.416666666664</c:v>
                </c:pt>
                <c:pt idx="57259">
                  <c:v>40805.458333333336</c:v>
                </c:pt>
                <c:pt idx="57260">
                  <c:v>40805.5</c:v>
                </c:pt>
                <c:pt idx="57261">
                  <c:v>40805.541666666664</c:v>
                </c:pt>
                <c:pt idx="57262">
                  <c:v>40805.583333333336</c:v>
                </c:pt>
                <c:pt idx="57263">
                  <c:v>40805.625</c:v>
                </c:pt>
                <c:pt idx="57264">
                  <c:v>40805.666666666664</c:v>
                </c:pt>
                <c:pt idx="57265">
                  <c:v>40805.708333333336</c:v>
                </c:pt>
                <c:pt idx="57266">
                  <c:v>40805.75</c:v>
                </c:pt>
                <c:pt idx="57267">
                  <c:v>40805.791666666664</c:v>
                </c:pt>
                <c:pt idx="57268">
                  <c:v>40805.833333333336</c:v>
                </c:pt>
                <c:pt idx="57269">
                  <c:v>40805.875</c:v>
                </c:pt>
                <c:pt idx="57270">
                  <c:v>40805.916666666664</c:v>
                </c:pt>
                <c:pt idx="57271">
                  <c:v>40805.958333333336</c:v>
                </c:pt>
                <c:pt idx="57272">
                  <c:v>40806</c:v>
                </c:pt>
                <c:pt idx="57273">
                  <c:v>40804.041666666664</c:v>
                </c:pt>
                <c:pt idx="57274">
                  <c:v>40804.083333333336</c:v>
                </c:pt>
                <c:pt idx="57275">
                  <c:v>40804.125</c:v>
                </c:pt>
                <c:pt idx="57276">
                  <c:v>40804.166666666664</c:v>
                </c:pt>
                <c:pt idx="57277">
                  <c:v>40804.208333333336</c:v>
                </c:pt>
                <c:pt idx="57278">
                  <c:v>40804.25</c:v>
                </c:pt>
                <c:pt idx="57279">
                  <c:v>40804.291666666664</c:v>
                </c:pt>
                <c:pt idx="57280">
                  <c:v>40804.333333333336</c:v>
                </c:pt>
                <c:pt idx="57281">
                  <c:v>40804.375</c:v>
                </c:pt>
                <c:pt idx="57282">
                  <c:v>40804.416666666664</c:v>
                </c:pt>
                <c:pt idx="57283">
                  <c:v>40804.458333333336</c:v>
                </c:pt>
                <c:pt idx="57284">
                  <c:v>40804.5</c:v>
                </c:pt>
                <c:pt idx="57285">
                  <c:v>40804.541666666664</c:v>
                </c:pt>
                <c:pt idx="57286">
                  <c:v>40804.583333333336</c:v>
                </c:pt>
                <c:pt idx="57287">
                  <c:v>40804.625</c:v>
                </c:pt>
                <c:pt idx="57288">
                  <c:v>40804.666666666664</c:v>
                </c:pt>
                <c:pt idx="57289">
                  <c:v>40804.708333333336</c:v>
                </c:pt>
                <c:pt idx="57290">
                  <c:v>40804.75</c:v>
                </c:pt>
                <c:pt idx="57291">
                  <c:v>40804.791666666664</c:v>
                </c:pt>
                <c:pt idx="57292">
                  <c:v>40804.833333333336</c:v>
                </c:pt>
                <c:pt idx="57293">
                  <c:v>40804.875</c:v>
                </c:pt>
                <c:pt idx="57294">
                  <c:v>40804.916666666664</c:v>
                </c:pt>
                <c:pt idx="57295">
                  <c:v>40804.958333333336</c:v>
                </c:pt>
                <c:pt idx="57296">
                  <c:v>40805</c:v>
                </c:pt>
                <c:pt idx="57297">
                  <c:v>40803.041666666664</c:v>
                </c:pt>
                <c:pt idx="57298">
                  <c:v>40803.083333333336</c:v>
                </c:pt>
                <c:pt idx="57299">
                  <c:v>40803.125</c:v>
                </c:pt>
                <c:pt idx="57300">
                  <c:v>40803.166666666664</c:v>
                </c:pt>
                <c:pt idx="57301">
                  <c:v>40803.208333333336</c:v>
                </c:pt>
                <c:pt idx="57302">
                  <c:v>40803.25</c:v>
                </c:pt>
                <c:pt idx="57303">
                  <c:v>40803.291666666664</c:v>
                </c:pt>
                <c:pt idx="57304">
                  <c:v>40803.333333333336</c:v>
                </c:pt>
                <c:pt idx="57305">
                  <c:v>40803.375</c:v>
                </c:pt>
                <c:pt idx="57306">
                  <c:v>40803.416666666664</c:v>
                </c:pt>
                <c:pt idx="57307">
                  <c:v>40803.458333333336</c:v>
                </c:pt>
                <c:pt idx="57308">
                  <c:v>40803.5</c:v>
                </c:pt>
                <c:pt idx="57309">
                  <c:v>40803.541666666664</c:v>
                </c:pt>
                <c:pt idx="57310">
                  <c:v>40803.583333333336</c:v>
                </c:pt>
                <c:pt idx="57311">
                  <c:v>40803.625</c:v>
                </c:pt>
                <c:pt idx="57312">
                  <c:v>40803.666666666664</c:v>
                </c:pt>
                <c:pt idx="57313">
                  <c:v>40803.708333333336</c:v>
                </c:pt>
                <c:pt idx="57314">
                  <c:v>40803.75</c:v>
                </c:pt>
                <c:pt idx="57315">
                  <c:v>40803.791666666664</c:v>
                </c:pt>
                <c:pt idx="57316">
                  <c:v>40803.833333333336</c:v>
                </c:pt>
                <c:pt idx="57317">
                  <c:v>40803.875</c:v>
                </c:pt>
                <c:pt idx="57318">
                  <c:v>40803.916666666664</c:v>
                </c:pt>
                <c:pt idx="57319">
                  <c:v>40803.958333333336</c:v>
                </c:pt>
                <c:pt idx="57320">
                  <c:v>40804</c:v>
                </c:pt>
                <c:pt idx="57321">
                  <c:v>40802.041666666664</c:v>
                </c:pt>
                <c:pt idx="57322">
                  <c:v>40802.083333333336</c:v>
                </c:pt>
                <c:pt idx="57323">
                  <c:v>40802.125</c:v>
                </c:pt>
                <c:pt idx="57324">
                  <c:v>40802.166666666664</c:v>
                </c:pt>
                <c:pt idx="57325">
                  <c:v>40802.208333333336</c:v>
                </c:pt>
                <c:pt idx="57326">
                  <c:v>40802.25</c:v>
                </c:pt>
                <c:pt idx="57327">
                  <c:v>40802.291666666664</c:v>
                </c:pt>
                <c:pt idx="57328">
                  <c:v>40802.333333333336</c:v>
                </c:pt>
                <c:pt idx="57329">
                  <c:v>40802.375</c:v>
                </c:pt>
                <c:pt idx="57330">
                  <c:v>40802.416666666664</c:v>
                </c:pt>
                <c:pt idx="57331">
                  <c:v>40802.458333333336</c:v>
                </c:pt>
                <c:pt idx="57332">
                  <c:v>40802.5</c:v>
                </c:pt>
                <c:pt idx="57333">
                  <c:v>40802.541666666664</c:v>
                </c:pt>
                <c:pt idx="57334">
                  <c:v>40802.583333333336</c:v>
                </c:pt>
                <c:pt idx="57335">
                  <c:v>40802.625</c:v>
                </c:pt>
                <c:pt idx="57336">
                  <c:v>40802.666666666664</c:v>
                </c:pt>
                <c:pt idx="57337">
                  <c:v>40802.708333333336</c:v>
                </c:pt>
                <c:pt idx="57338">
                  <c:v>40802.75</c:v>
                </c:pt>
                <c:pt idx="57339">
                  <c:v>40802.791666666664</c:v>
                </c:pt>
                <c:pt idx="57340">
                  <c:v>40802.833333333336</c:v>
                </c:pt>
                <c:pt idx="57341">
                  <c:v>40802.875</c:v>
                </c:pt>
                <c:pt idx="57342">
                  <c:v>40802.916666666664</c:v>
                </c:pt>
                <c:pt idx="57343">
                  <c:v>40802.958333333336</c:v>
                </c:pt>
                <c:pt idx="57344">
                  <c:v>40803</c:v>
                </c:pt>
                <c:pt idx="57345">
                  <c:v>40801.041666666664</c:v>
                </c:pt>
                <c:pt idx="57346">
                  <c:v>40801.083333333336</c:v>
                </c:pt>
                <c:pt idx="57347">
                  <c:v>40801.125</c:v>
                </c:pt>
                <c:pt idx="57348">
                  <c:v>40801.166666666664</c:v>
                </c:pt>
                <c:pt idx="57349">
                  <c:v>40801.208333333336</c:v>
                </c:pt>
                <c:pt idx="57350">
                  <c:v>40801.25</c:v>
                </c:pt>
                <c:pt idx="57351">
                  <c:v>40801.291666666664</c:v>
                </c:pt>
                <c:pt idx="57352">
                  <c:v>40801.333333333336</c:v>
                </c:pt>
                <c:pt idx="57353">
                  <c:v>40801.375</c:v>
                </c:pt>
                <c:pt idx="57354">
                  <c:v>40801.416666666664</c:v>
                </c:pt>
                <c:pt idx="57355">
                  <c:v>40801.458333333336</c:v>
                </c:pt>
                <c:pt idx="57356">
                  <c:v>40801.5</c:v>
                </c:pt>
                <c:pt idx="57357">
                  <c:v>40801.541666666664</c:v>
                </c:pt>
                <c:pt idx="57358">
                  <c:v>40801.583333333336</c:v>
                </c:pt>
                <c:pt idx="57359">
                  <c:v>40801.625</c:v>
                </c:pt>
                <c:pt idx="57360">
                  <c:v>40801.666666666664</c:v>
                </c:pt>
                <c:pt idx="57361">
                  <c:v>40801.708333333336</c:v>
                </c:pt>
                <c:pt idx="57362">
                  <c:v>40801.75</c:v>
                </c:pt>
                <c:pt idx="57363">
                  <c:v>40801.791666666664</c:v>
                </c:pt>
                <c:pt idx="57364">
                  <c:v>40801.833333333336</c:v>
                </c:pt>
                <c:pt idx="57365">
                  <c:v>40801.875</c:v>
                </c:pt>
                <c:pt idx="57366">
                  <c:v>40801.916666666664</c:v>
                </c:pt>
                <c:pt idx="57367">
                  <c:v>40801.958333333336</c:v>
                </c:pt>
                <c:pt idx="57368">
                  <c:v>40802</c:v>
                </c:pt>
                <c:pt idx="57369">
                  <c:v>40800.041666666664</c:v>
                </c:pt>
                <c:pt idx="57370">
                  <c:v>40800.083333333336</c:v>
                </c:pt>
                <c:pt idx="57371">
                  <c:v>40800.125</c:v>
                </c:pt>
                <c:pt idx="57372">
                  <c:v>40800.166666666664</c:v>
                </c:pt>
                <c:pt idx="57373">
                  <c:v>40800.208333333336</c:v>
                </c:pt>
                <c:pt idx="57374">
                  <c:v>40800.25</c:v>
                </c:pt>
                <c:pt idx="57375">
                  <c:v>40800.291666666664</c:v>
                </c:pt>
                <c:pt idx="57376">
                  <c:v>40800.333333333336</c:v>
                </c:pt>
                <c:pt idx="57377">
                  <c:v>40800.375</c:v>
                </c:pt>
                <c:pt idx="57378">
                  <c:v>40800.416666666664</c:v>
                </c:pt>
                <c:pt idx="57379">
                  <c:v>40800.458333333336</c:v>
                </c:pt>
                <c:pt idx="57380">
                  <c:v>40800.5</c:v>
                </c:pt>
                <c:pt idx="57381">
                  <c:v>40800.541666666664</c:v>
                </c:pt>
                <c:pt idx="57382">
                  <c:v>40800.583333333336</c:v>
                </c:pt>
                <c:pt idx="57383">
                  <c:v>40800.625</c:v>
                </c:pt>
                <c:pt idx="57384">
                  <c:v>40800.666666666664</c:v>
                </c:pt>
                <c:pt idx="57385">
                  <c:v>40800.708333333336</c:v>
                </c:pt>
                <c:pt idx="57386">
                  <c:v>40800.75</c:v>
                </c:pt>
                <c:pt idx="57387">
                  <c:v>40800.791666666664</c:v>
                </c:pt>
                <c:pt idx="57388">
                  <c:v>40800.833333333336</c:v>
                </c:pt>
                <c:pt idx="57389">
                  <c:v>40800.875</c:v>
                </c:pt>
                <c:pt idx="57390">
                  <c:v>40800.916666666664</c:v>
                </c:pt>
                <c:pt idx="57391">
                  <c:v>40800.958333333336</c:v>
                </c:pt>
                <c:pt idx="57392">
                  <c:v>40801</c:v>
                </c:pt>
                <c:pt idx="57393">
                  <c:v>40799.041666666664</c:v>
                </c:pt>
                <c:pt idx="57394">
                  <c:v>40799.083333333336</c:v>
                </c:pt>
                <c:pt idx="57395">
                  <c:v>40799.125</c:v>
                </c:pt>
                <c:pt idx="57396">
                  <c:v>40799.166666666664</c:v>
                </c:pt>
                <c:pt idx="57397">
                  <c:v>40799.208333333336</c:v>
                </c:pt>
                <c:pt idx="57398">
                  <c:v>40799.25</c:v>
                </c:pt>
                <c:pt idx="57399">
                  <c:v>40799.291666666664</c:v>
                </c:pt>
                <c:pt idx="57400">
                  <c:v>40799.333333333336</c:v>
                </c:pt>
                <c:pt idx="57401">
                  <c:v>40799.375</c:v>
                </c:pt>
                <c:pt idx="57402">
                  <c:v>40799.416666666664</c:v>
                </c:pt>
                <c:pt idx="57403">
                  <c:v>40799.458333333336</c:v>
                </c:pt>
                <c:pt idx="57404">
                  <c:v>40799.5</c:v>
                </c:pt>
                <c:pt idx="57405">
                  <c:v>40799.541666666664</c:v>
                </c:pt>
                <c:pt idx="57406">
                  <c:v>40799.583333333336</c:v>
                </c:pt>
                <c:pt idx="57407">
                  <c:v>40799.625</c:v>
                </c:pt>
                <c:pt idx="57408">
                  <c:v>40799.666666666664</c:v>
                </c:pt>
                <c:pt idx="57409">
                  <c:v>40799.708333333336</c:v>
                </c:pt>
                <c:pt idx="57410">
                  <c:v>40799.75</c:v>
                </c:pt>
                <c:pt idx="57411">
                  <c:v>40799.791666666664</c:v>
                </c:pt>
                <c:pt idx="57412">
                  <c:v>40799.833333333336</c:v>
                </c:pt>
                <c:pt idx="57413">
                  <c:v>40799.875</c:v>
                </c:pt>
                <c:pt idx="57414">
                  <c:v>40799.916666666664</c:v>
                </c:pt>
                <c:pt idx="57415">
                  <c:v>40799.958333333336</c:v>
                </c:pt>
                <c:pt idx="57416">
                  <c:v>40800</c:v>
                </c:pt>
                <c:pt idx="57417">
                  <c:v>40798.041666666664</c:v>
                </c:pt>
                <c:pt idx="57418">
                  <c:v>40798.083333333336</c:v>
                </c:pt>
                <c:pt idx="57419">
                  <c:v>40798.125</c:v>
                </c:pt>
                <c:pt idx="57420">
                  <c:v>40798.166666666664</c:v>
                </c:pt>
                <c:pt idx="57421">
                  <c:v>40798.208333333336</c:v>
                </c:pt>
                <c:pt idx="57422">
                  <c:v>40798.25</c:v>
                </c:pt>
                <c:pt idx="57423">
                  <c:v>40798.291666666664</c:v>
                </c:pt>
                <c:pt idx="57424">
                  <c:v>40798.333333333336</c:v>
                </c:pt>
                <c:pt idx="57425">
                  <c:v>40798.375</c:v>
                </c:pt>
                <c:pt idx="57426">
                  <c:v>40798.416666666664</c:v>
                </c:pt>
                <c:pt idx="57427">
                  <c:v>40798.458333333336</c:v>
                </c:pt>
                <c:pt idx="57428">
                  <c:v>40798.5</c:v>
                </c:pt>
                <c:pt idx="57429">
                  <c:v>40798.541666666664</c:v>
                </c:pt>
                <c:pt idx="57430">
                  <c:v>40798.583333333336</c:v>
                </c:pt>
                <c:pt idx="57431">
                  <c:v>40798.625</c:v>
                </c:pt>
                <c:pt idx="57432">
                  <c:v>40798.666666666664</c:v>
                </c:pt>
                <c:pt idx="57433">
                  <c:v>40798.708333333336</c:v>
                </c:pt>
                <c:pt idx="57434">
                  <c:v>40798.75</c:v>
                </c:pt>
                <c:pt idx="57435">
                  <c:v>40798.791666666664</c:v>
                </c:pt>
                <c:pt idx="57436">
                  <c:v>40798.833333333336</c:v>
                </c:pt>
                <c:pt idx="57437">
                  <c:v>40798.875</c:v>
                </c:pt>
                <c:pt idx="57438">
                  <c:v>40798.916666666664</c:v>
                </c:pt>
                <c:pt idx="57439">
                  <c:v>40798.958333333336</c:v>
                </c:pt>
                <c:pt idx="57440">
                  <c:v>40799</c:v>
                </c:pt>
                <c:pt idx="57441">
                  <c:v>40797.041666666664</c:v>
                </c:pt>
                <c:pt idx="57442">
                  <c:v>40797.083333333336</c:v>
                </c:pt>
                <c:pt idx="57443">
                  <c:v>40797.125</c:v>
                </c:pt>
                <c:pt idx="57444">
                  <c:v>40797.166666666664</c:v>
                </c:pt>
                <c:pt idx="57445">
                  <c:v>40797.208333333336</c:v>
                </c:pt>
                <c:pt idx="57446">
                  <c:v>40797.25</c:v>
                </c:pt>
                <c:pt idx="57447">
                  <c:v>40797.291666666664</c:v>
                </c:pt>
                <c:pt idx="57448">
                  <c:v>40797.333333333336</c:v>
                </c:pt>
                <c:pt idx="57449">
                  <c:v>40797.375</c:v>
                </c:pt>
                <c:pt idx="57450">
                  <c:v>40797.416666666664</c:v>
                </c:pt>
                <c:pt idx="57451">
                  <c:v>40797.458333333336</c:v>
                </c:pt>
                <c:pt idx="57452">
                  <c:v>40797.5</c:v>
                </c:pt>
                <c:pt idx="57453">
                  <c:v>40797.541666666664</c:v>
                </c:pt>
                <c:pt idx="57454">
                  <c:v>40797.583333333336</c:v>
                </c:pt>
                <c:pt idx="57455">
                  <c:v>40797.625</c:v>
                </c:pt>
                <c:pt idx="57456">
                  <c:v>40797.666666666664</c:v>
                </c:pt>
                <c:pt idx="57457">
                  <c:v>40797.708333333336</c:v>
                </c:pt>
                <c:pt idx="57458">
                  <c:v>40797.75</c:v>
                </c:pt>
                <c:pt idx="57459">
                  <c:v>40797.791666666664</c:v>
                </c:pt>
                <c:pt idx="57460">
                  <c:v>40797.833333333336</c:v>
                </c:pt>
                <c:pt idx="57461">
                  <c:v>40797.875</c:v>
                </c:pt>
                <c:pt idx="57462">
                  <c:v>40797.916666666664</c:v>
                </c:pt>
                <c:pt idx="57463">
                  <c:v>40797.958333333336</c:v>
                </c:pt>
                <c:pt idx="57464">
                  <c:v>40798</c:v>
                </c:pt>
                <c:pt idx="57465">
                  <c:v>40796.041666666664</c:v>
                </c:pt>
                <c:pt idx="57466">
                  <c:v>40796.083333333336</c:v>
                </c:pt>
                <c:pt idx="57467">
                  <c:v>40796.125</c:v>
                </c:pt>
                <c:pt idx="57468">
                  <c:v>40796.166666666664</c:v>
                </c:pt>
                <c:pt idx="57469">
                  <c:v>40796.208333333336</c:v>
                </c:pt>
                <c:pt idx="57470">
                  <c:v>40796.25</c:v>
                </c:pt>
                <c:pt idx="57471">
                  <c:v>40796.291666666664</c:v>
                </c:pt>
                <c:pt idx="57472">
                  <c:v>40796.333333333336</c:v>
                </c:pt>
                <c:pt idx="57473">
                  <c:v>40796.375</c:v>
                </c:pt>
                <c:pt idx="57474">
                  <c:v>40796.416666666664</c:v>
                </c:pt>
                <c:pt idx="57475">
                  <c:v>40796.458333333336</c:v>
                </c:pt>
                <c:pt idx="57476">
                  <c:v>40796.5</c:v>
                </c:pt>
                <c:pt idx="57477">
                  <c:v>40796.541666666664</c:v>
                </c:pt>
                <c:pt idx="57478">
                  <c:v>40796.583333333336</c:v>
                </c:pt>
                <c:pt idx="57479">
                  <c:v>40796.625</c:v>
                </c:pt>
                <c:pt idx="57480">
                  <c:v>40796.666666666664</c:v>
                </c:pt>
                <c:pt idx="57481">
                  <c:v>40796.708333333336</c:v>
                </c:pt>
                <c:pt idx="57482">
                  <c:v>40796.75</c:v>
                </c:pt>
                <c:pt idx="57483">
                  <c:v>40796.791666666664</c:v>
                </c:pt>
                <c:pt idx="57484">
                  <c:v>40796.833333333336</c:v>
                </c:pt>
                <c:pt idx="57485">
                  <c:v>40796.875</c:v>
                </c:pt>
                <c:pt idx="57486">
                  <c:v>40796.916666666664</c:v>
                </c:pt>
                <c:pt idx="57487">
                  <c:v>40796.958333333336</c:v>
                </c:pt>
                <c:pt idx="57488">
                  <c:v>40797</c:v>
                </c:pt>
                <c:pt idx="57489">
                  <c:v>40795.041666666664</c:v>
                </c:pt>
                <c:pt idx="57490">
                  <c:v>40795.083333333336</c:v>
                </c:pt>
                <c:pt idx="57491">
                  <c:v>40795.125</c:v>
                </c:pt>
                <c:pt idx="57492">
                  <c:v>40795.166666666664</c:v>
                </c:pt>
                <c:pt idx="57493">
                  <c:v>40795.208333333336</c:v>
                </c:pt>
                <c:pt idx="57494">
                  <c:v>40795.25</c:v>
                </c:pt>
                <c:pt idx="57495">
                  <c:v>40795.291666666664</c:v>
                </c:pt>
                <c:pt idx="57496">
                  <c:v>40795.333333333336</c:v>
                </c:pt>
                <c:pt idx="57497">
                  <c:v>40795.375</c:v>
                </c:pt>
                <c:pt idx="57498">
                  <c:v>40795.416666666664</c:v>
                </c:pt>
                <c:pt idx="57499">
                  <c:v>40795.458333333336</c:v>
                </c:pt>
                <c:pt idx="57500">
                  <c:v>40795.5</c:v>
                </c:pt>
                <c:pt idx="57501">
                  <c:v>40795.541666666664</c:v>
                </c:pt>
                <c:pt idx="57502">
                  <c:v>40795.583333333336</c:v>
                </c:pt>
                <c:pt idx="57503">
                  <c:v>40795.625</c:v>
                </c:pt>
                <c:pt idx="57504">
                  <c:v>40795.666666666664</c:v>
                </c:pt>
                <c:pt idx="57505">
                  <c:v>40795.708333333336</c:v>
                </c:pt>
                <c:pt idx="57506">
                  <c:v>40795.75</c:v>
                </c:pt>
                <c:pt idx="57507">
                  <c:v>40795.791666666664</c:v>
                </c:pt>
                <c:pt idx="57508">
                  <c:v>40795.833333333336</c:v>
                </c:pt>
                <c:pt idx="57509">
                  <c:v>40795.875</c:v>
                </c:pt>
                <c:pt idx="57510">
                  <c:v>40795.916666666664</c:v>
                </c:pt>
                <c:pt idx="57511">
                  <c:v>40795.958333333336</c:v>
                </c:pt>
                <c:pt idx="57512">
                  <c:v>40796</c:v>
                </c:pt>
                <c:pt idx="57513">
                  <c:v>40794.041666666664</c:v>
                </c:pt>
                <c:pt idx="57514">
                  <c:v>40794.083333333336</c:v>
                </c:pt>
                <c:pt idx="57515">
                  <c:v>40794.125</c:v>
                </c:pt>
                <c:pt idx="57516">
                  <c:v>40794.166666666664</c:v>
                </c:pt>
                <c:pt idx="57517">
                  <c:v>40794.208333333336</c:v>
                </c:pt>
                <c:pt idx="57518">
                  <c:v>40794.25</c:v>
                </c:pt>
                <c:pt idx="57519">
                  <c:v>40794.291666666664</c:v>
                </c:pt>
                <c:pt idx="57520">
                  <c:v>40794.333333333336</c:v>
                </c:pt>
                <c:pt idx="57521">
                  <c:v>40794.375</c:v>
                </c:pt>
                <c:pt idx="57522">
                  <c:v>40794.416666666664</c:v>
                </c:pt>
                <c:pt idx="57523">
                  <c:v>40794.458333333336</c:v>
                </c:pt>
                <c:pt idx="57524">
                  <c:v>40794.5</c:v>
                </c:pt>
                <c:pt idx="57525">
                  <c:v>40794.541666666664</c:v>
                </c:pt>
                <c:pt idx="57526">
                  <c:v>40794.583333333336</c:v>
                </c:pt>
                <c:pt idx="57527">
                  <c:v>40794.625</c:v>
                </c:pt>
                <c:pt idx="57528">
                  <c:v>40794.666666666664</c:v>
                </c:pt>
                <c:pt idx="57529">
                  <c:v>40794.708333333336</c:v>
                </c:pt>
                <c:pt idx="57530">
                  <c:v>40794.75</c:v>
                </c:pt>
                <c:pt idx="57531">
                  <c:v>40794.791666666664</c:v>
                </c:pt>
                <c:pt idx="57532">
                  <c:v>40794.833333333336</c:v>
                </c:pt>
                <c:pt idx="57533">
                  <c:v>40794.875</c:v>
                </c:pt>
                <c:pt idx="57534">
                  <c:v>40794.916666666664</c:v>
                </c:pt>
                <c:pt idx="57535">
                  <c:v>40794.958333333336</c:v>
                </c:pt>
                <c:pt idx="57536">
                  <c:v>40795</c:v>
                </c:pt>
                <c:pt idx="57537">
                  <c:v>40793.041666666664</c:v>
                </c:pt>
                <c:pt idx="57538">
                  <c:v>40793.083333333336</c:v>
                </c:pt>
                <c:pt idx="57539">
                  <c:v>40793.125</c:v>
                </c:pt>
                <c:pt idx="57540">
                  <c:v>40793.166666666664</c:v>
                </c:pt>
                <c:pt idx="57541">
                  <c:v>40793.208333333336</c:v>
                </c:pt>
                <c:pt idx="57542">
                  <c:v>40793.25</c:v>
                </c:pt>
                <c:pt idx="57543">
                  <c:v>40793.291666666664</c:v>
                </c:pt>
                <c:pt idx="57544">
                  <c:v>40793.333333333336</c:v>
                </c:pt>
                <c:pt idx="57545">
                  <c:v>40793.375</c:v>
                </c:pt>
                <c:pt idx="57546">
                  <c:v>40793.416666666664</c:v>
                </c:pt>
                <c:pt idx="57547">
                  <c:v>40793.458333333336</c:v>
                </c:pt>
                <c:pt idx="57548">
                  <c:v>40793.5</c:v>
                </c:pt>
                <c:pt idx="57549">
                  <c:v>40793.541666666664</c:v>
                </c:pt>
                <c:pt idx="57550">
                  <c:v>40793.583333333336</c:v>
                </c:pt>
                <c:pt idx="57551">
                  <c:v>40793.625</c:v>
                </c:pt>
                <c:pt idx="57552">
                  <c:v>40793.666666666664</c:v>
                </c:pt>
                <c:pt idx="57553">
                  <c:v>40793.708333333336</c:v>
                </c:pt>
                <c:pt idx="57554">
                  <c:v>40793.75</c:v>
                </c:pt>
                <c:pt idx="57555">
                  <c:v>40793.791666666664</c:v>
                </c:pt>
                <c:pt idx="57556">
                  <c:v>40793.833333333336</c:v>
                </c:pt>
                <c:pt idx="57557">
                  <c:v>40793.875</c:v>
                </c:pt>
                <c:pt idx="57558">
                  <c:v>40793.916666666664</c:v>
                </c:pt>
                <c:pt idx="57559">
                  <c:v>40793.958333333336</c:v>
                </c:pt>
                <c:pt idx="57560">
                  <c:v>40794</c:v>
                </c:pt>
                <c:pt idx="57561">
                  <c:v>40792.041666666664</c:v>
                </c:pt>
                <c:pt idx="57562">
                  <c:v>40792.083333333336</c:v>
                </c:pt>
                <c:pt idx="57563">
                  <c:v>40792.125</c:v>
                </c:pt>
                <c:pt idx="57564">
                  <c:v>40792.166666666664</c:v>
                </c:pt>
                <c:pt idx="57565">
                  <c:v>40792.208333333336</c:v>
                </c:pt>
                <c:pt idx="57566">
                  <c:v>40792.25</c:v>
                </c:pt>
                <c:pt idx="57567">
                  <c:v>40792.291666666664</c:v>
                </c:pt>
                <c:pt idx="57568">
                  <c:v>40792.333333333336</c:v>
                </c:pt>
                <c:pt idx="57569">
                  <c:v>40792.375</c:v>
                </c:pt>
                <c:pt idx="57570">
                  <c:v>40792.416666666664</c:v>
                </c:pt>
                <c:pt idx="57571">
                  <c:v>40792.458333333336</c:v>
                </c:pt>
                <c:pt idx="57572">
                  <c:v>40792.5</c:v>
                </c:pt>
                <c:pt idx="57573">
                  <c:v>40792.541666666664</c:v>
                </c:pt>
                <c:pt idx="57574">
                  <c:v>40792.583333333336</c:v>
                </c:pt>
                <c:pt idx="57575">
                  <c:v>40792.625</c:v>
                </c:pt>
                <c:pt idx="57576">
                  <c:v>40792.666666666664</c:v>
                </c:pt>
                <c:pt idx="57577">
                  <c:v>40792.708333333336</c:v>
                </c:pt>
                <c:pt idx="57578">
                  <c:v>40792.75</c:v>
                </c:pt>
                <c:pt idx="57579">
                  <c:v>40792.791666666664</c:v>
                </c:pt>
                <c:pt idx="57580">
                  <c:v>40792.833333333336</c:v>
                </c:pt>
                <c:pt idx="57581">
                  <c:v>40792.875</c:v>
                </c:pt>
                <c:pt idx="57582">
                  <c:v>40792.916666666664</c:v>
                </c:pt>
                <c:pt idx="57583">
                  <c:v>40792.958333333336</c:v>
                </c:pt>
                <c:pt idx="57584">
                  <c:v>40793</c:v>
                </c:pt>
                <c:pt idx="57585">
                  <c:v>40791.041666666664</c:v>
                </c:pt>
                <c:pt idx="57586">
                  <c:v>40791.083333333336</c:v>
                </c:pt>
                <c:pt idx="57587">
                  <c:v>40791.125</c:v>
                </c:pt>
                <c:pt idx="57588">
                  <c:v>40791.166666666664</c:v>
                </c:pt>
                <c:pt idx="57589">
                  <c:v>40791.208333333336</c:v>
                </c:pt>
                <c:pt idx="57590">
                  <c:v>40791.25</c:v>
                </c:pt>
                <c:pt idx="57591">
                  <c:v>40791.291666666664</c:v>
                </c:pt>
                <c:pt idx="57592">
                  <c:v>40791.333333333336</c:v>
                </c:pt>
                <c:pt idx="57593">
                  <c:v>40791.375</c:v>
                </c:pt>
                <c:pt idx="57594">
                  <c:v>40791.416666666664</c:v>
                </c:pt>
                <c:pt idx="57595">
                  <c:v>40791.458333333336</c:v>
                </c:pt>
                <c:pt idx="57596">
                  <c:v>40791.5</c:v>
                </c:pt>
                <c:pt idx="57597">
                  <c:v>40791.541666666664</c:v>
                </c:pt>
                <c:pt idx="57598">
                  <c:v>40791.583333333336</c:v>
                </c:pt>
                <c:pt idx="57599">
                  <c:v>40791.625</c:v>
                </c:pt>
                <c:pt idx="57600">
                  <c:v>40791.666666666664</c:v>
                </c:pt>
                <c:pt idx="57601">
                  <c:v>40791.708333333336</c:v>
                </c:pt>
                <c:pt idx="57602">
                  <c:v>40791.75</c:v>
                </c:pt>
                <c:pt idx="57603">
                  <c:v>40791.791666666664</c:v>
                </c:pt>
                <c:pt idx="57604">
                  <c:v>40791.833333333336</c:v>
                </c:pt>
                <c:pt idx="57605">
                  <c:v>40791.875</c:v>
                </c:pt>
                <c:pt idx="57606">
                  <c:v>40791.916666666664</c:v>
                </c:pt>
                <c:pt idx="57607">
                  <c:v>40791.958333333336</c:v>
                </c:pt>
                <c:pt idx="57608">
                  <c:v>40792</c:v>
                </c:pt>
                <c:pt idx="57609">
                  <c:v>40790.041666666664</c:v>
                </c:pt>
                <c:pt idx="57610">
                  <c:v>40790.083333333336</c:v>
                </c:pt>
                <c:pt idx="57611">
                  <c:v>40790.125</c:v>
                </c:pt>
                <c:pt idx="57612">
                  <c:v>40790.166666666664</c:v>
                </c:pt>
                <c:pt idx="57613">
                  <c:v>40790.208333333336</c:v>
                </c:pt>
                <c:pt idx="57614">
                  <c:v>40790.25</c:v>
                </c:pt>
                <c:pt idx="57615">
                  <c:v>40790.291666666664</c:v>
                </c:pt>
                <c:pt idx="57616">
                  <c:v>40790.333333333336</c:v>
                </c:pt>
                <c:pt idx="57617">
                  <c:v>40790.375</c:v>
                </c:pt>
                <c:pt idx="57618">
                  <c:v>40790.416666666664</c:v>
                </c:pt>
                <c:pt idx="57619">
                  <c:v>40790.458333333336</c:v>
                </c:pt>
                <c:pt idx="57620">
                  <c:v>40790.5</c:v>
                </c:pt>
                <c:pt idx="57621">
                  <c:v>40790.541666666664</c:v>
                </c:pt>
                <c:pt idx="57622">
                  <c:v>40790.583333333336</c:v>
                </c:pt>
                <c:pt idx="57623">
                  <c:v>40790.625</c:v>
                </c:pt>
                <c:pt idx="57624">
                  <c:v>40790.666666666664</c:v>
                </c:pt>
                <c:pt idx="57625">
                  <c:v>40790.708333333336</c:v>
                </c:pt>
                <c:pt idx="57626">
                  <c:v>40790.75</c:v>
                </c:pt>
                <c:pt idx="57627">
                  <c:v>40790.791666666664</c:v>
                </c:pt>
                <c:pt idx="57628">
                  <c:v>40790.833333333336</c:v>
                </c:pt>
                <c:pt idx="57629">
                  <c:v>40790.875</c:v>
                </c:pt>
                <c:pt idx="57630">
                  <c:v>40790.916666666664</c:v>
                </c:pt>
                <c:pt idx="57631">
                  <c:v>40790.958333333336</c:v>
                </c:pt>
                <c:pt idx="57632">
                  <c:v>40791</c:v>
                </c:pt>
                <c:pt idx="57633">
                  <c:v>40789.041666666664</c:v>
                </c:pt>
                <c:pt idx="57634">
                  <c:v>40789.083333333336</c:v>
                </c:pt>
                <c:pt idx="57635">
                  <c:v>40789.125</c:v>
                </c:pt>
                <c:pt idx="57636">
                  <c:v>40789.166666666664</c:v>
                </c:pt>
                <c:pt idx="57637">
                  <c:v>40789.208333333336</c:v>
                </c:pt>
                <c:pt idx="57638">
                  <c:v>40789.25</c:v>
                </c:pt>
                <c:pt idx="57639">
                  <c:v>40789.291666666664</c:v>
                </c:pt>
                <c:pt idx="57640">
                  <c:v>40789.333333333336</c:v>
                </c:pt>
                <c:pt idx="57641">
                  <c:v>40789.375</c:v>
                </c:pt>
                <c:pt idx="57642">
                  <c:v>40789.416666666664</c:v>
                </c:pt>
                <c:pt idx="57643">
                  <c:v>40789.458333333336</c:v>
                </c:pt>
                <c:pt idx="57644">
                  <c:v>40789.5</c:v>
                </c:pt>
                <c:pt idx="57645">
                  <c:v>40789.541666666664</c:v>
                </c:pt>
                <c:pt idx="57646">
                  <c:v>40789.583333333336</c:v>
                </c:pt>
                <c:pt idx="57647">
                  <c:v>40789.625</c:v>
                </c:pt>
                <c:pt idx="57648">
                  <c:v>40789.666666666664</c:v>
                </c:pt>
                <c:pt idx="57649">
                  <c:v>40789.708333333336</c:v>
                </c:pt>
                <c:pt idx="57650">
                  <c:v>40789.75</c:v>
                </c:pt>
                <c:pt idx="57651">
                  <c:v>40789.791666666664</c:v>
                </c:pt>
                <c:pt idx="57652">
                  <c:v>40789.833333333336</c:v>
                </c:pt>
                <c:pt idx="57653">
                  <c:v>40789.875</c:v>
                </c:pt>
                <c:pt idx="57654">
                  <c:v>40789.916666666664</c:v>
                </c:pt>
                <c:pt idx="57655">
                  <c:v>40789.958333333336</c:v>
                </c:pt>
                <c:pt idx="57656">
                  <c:v>40790</c:v>
                </c:pt>
                <c:pt idx="57657">
                  <c:v>40788.041666666664</c:v>
                </c:pt>
                <c:pt idx="57658">
                  <c:v>40788.083333333336</c:v>
                </c:pt>
                <c:pt idx="57659">
                  <c:v>40788.125</c:v>
                </c:pt>
                <c:pt idx="57660">
                  <c:v>40788.166666666664</c:v>
                </c:pt>
                <c:pt idx="57661">
                  <c:v>40788.208333333336</c:v>
                </c:pt>
                <c:pt idx="57662">
                  <c:v>40788.25</c:v>
                </c:pt>
                <c:pt idx="57663">
                  <c:v>40788.291666666664</c:v>
                </c:pt>
                <c:pt idx="57664">
                  <c:v>40788.333333333336</c:v>
                </c:pt>
                <c:pt idx="57665">
                  <c:v>40788.375</c:v>
                </c:pt>
                <c:pt idx="57666">
                  <c:v>40788.416666666664</c:v>
                </c:pt>
                <c:pt idx="57667">
                  <c:v>40788.458333333336</c:v>
                </c:pt>
                <c:pt idx="57668">
                  <c:v>40788.5</c:v>
                </c:pt>
                <c:pt idx="57669">
                  <c:v>40788.541666666664</c:v>
                </c:pt>
                <c:pt idx="57670">
                  <c:v>40788.583333333336</c:v>
                </c:pt>
                <c:pt idx="57671">
                  <c:v>40788.625</c:v>
                </c:pt>
                <c:pt idx="57672">
                  <c:v>40788.666666666664</c:v>
                </c:pt>
                <c:pt idx="57673">
                  <c:v>40788.708333333336</c:v>
                </c:pt>
                <c:pt idx="57674">
                  <c:v>40788.75</c:v>
                </c:pt>
                <c:pt idx="57675">
                  <c:v>40788.791666666664</c:v>
                </c:pt>
                <c:pt idx="57676">
                  <c:v>40788.833333333336</c:v>
                </c:pt>
                <c:pt idx="57677">
                  <c:v>40788.875</c:v>
                </c:pt>
                <c:pt idx="57678">
                  <c:v>40788.916666666664</c:v>
                </c:pt>
                <c:pt idx="57679">
                  <c:v>40788.958333333336</c:v>
                </c:pt>
                <c:pt idx="57680">
                  <c:v>40789</c:v>
                </c:pt>
                <c:pt idx="57681">
                  <c:v>40787.041666666664</c:v>
                </c:pt>
                <c:pt idx="57682">
                  <c:v>40787.083333333336</c:v>
                </c:pt>
                <c:pt idx="57683">
                  <c:v>40787.125</c:v>
                </c:pt>
                <c:pt idx="57684">
                  <c:v>40787.166666666664</c:v>
                </c:pt>
                <c:pt idx="57685">
                  <c:v>40787.208333333336</c:v>
                </c:pt>
                <c:pt idx="57686">
                  <c:v>40787.25</c:v>
                </c:pt>
                <c:pt idx="57687">
                  <c:v>40787.291666666664</c:v>
                </c:pt>
                <c:pt idx="57688">
                  <c:v>40787.333333333336</c:v>
                </c:pt>
                <c:pt idx="57689">
                  <c:v>40787.375</c:v>
                </c:pt>
                <c:pt idx="57690">
                  <c:v>40787.416666666664</c:v>
                </c:pt>
                <c:pt idx="57691">
                  <c:v>40787.458333333336</c:v>
                </c:pt>
                <c:pt idx="57692">
                  <c:v>40787.5</c:v>
                </c:pt>
                <c:pt idx="57693">
                  <c:v>40787.541666666664</c:v>
                </c:pt>
                <c:pt idx="57694">
                  <c:v>40787.583333333336</c:v>
                </c:pt>
                <c:pt idx="57695">
                  <c:v>40787.625</c:v>
                </c:pt>
                <c:pt idx="57696">
                  <c:v>40787.666666666664</c:v>
                </c:pt>
                <c:pt idx="57697">
                  <c:v>40787.708333333336</c:v>
                </c:pt>
                <c:pt idx="57698">
                  <c:v>40787.75</c:v>
                </c:pt>
                <c:pt idx="57699">
                  <c:v>40787.791666666664</c:v>
                </c:pt>
                <c:pt idx="57700">
                  <c:v>40787.833333333336</c:v>
                </c:pt>
                <c:pt idx="57701">
                  <c:v>40787.875</c:v>
                </c:pt>
                <c:pt idx="57702">
                  <c:v>40787.916666666664</c:v>
                </c:pt>
                <c:pt idx="57703">
                  <c:v>40787.958333333336</c:v>
                </c:pt>
                <c:pt idx="57704">
                  <c:v>40788</c:v>
                </c:pt>
                <c:pt idx="57705">
                  <c:v>40786.041666666664</c:v>
                </c:pt>
                <c:pt idx="57706">
                  <c:v>40786.083333333336</c:v>
                </c:pt>
                <c:pt idx="57707">
                  <c:v>40786.125</c:v>
                </c:pt>
                <c:pt idx="57708">
                  <c:v>40786.166666666664</c:v>
                </c:pt>
                <c:pt idx="57709">
                  <c:v>40786.208333333336</c:v>
                </c:pt>
                <c:pt idx="57710">
                  <c:v>40786.25</c:v>
                </c:pt>
                <c:pt idx="57711">
                  <c:v>40786.291666666664</c:v>
                </c:pt>
                <c:pt idx="57712">
                  <c:v>40786.333333333336</c:v>
                </c:pt>
                <c:pt idx="57713">
                  <c:v>40786.375</c:v>
                </c:pt>
                <c:pt idx="57714">
                  <c:v>40786.416666666664</c:v>
                </c:pt>
                <c:pt idx="57715">
                  <c:v>40786.458333333336</c:v>
                </c:pt>
                <c:pt idx="57716">
                  <c:v>40786.5</c:v>
                </c:pt>
                <c:pt idx="57717">
                  <c:v>40786.541666666664</c:v>
                </c:pt>
                <c:pt idx="57718">
                  <c:v>40786.583333333336</c:v>
                </c:pt>
                <c:pt idx="57719">
                  <c:v>40786.625</c:v>
                </c:pt>
                <c:pt idx="57720">
                  <c:v>40786.666666666664</c:v>
                </c:pt>
                <c:pt idx="57721">
                  <c:v>40786.708333333336</c:v>
                </c:pt>
                <c:pt idx="57722">
                  <c:v>40786.75</c:v>
                </c:pt>
                <c:pt idx="57723">
                  <c:v>40786.791666666664</c:v>
                </c:pt>
                <c:pt idx="57724">
                  <c:v>40786.833333333336</c:v>
                </c:pt>
                <c:pt idx="57725">
                  <c:v>40786.875</c:v>
                </c:pt>
                <c:pt idx="57726">
                  <c:v>40786.916666666664</c:v>
                </c:pt>
                <c:pt idx="57727">
                  <c:v>40786.958333333336</c:v>
                </c:pt>
                <c:pt idx="57728">
                  <c:v>40787</c:v>
                </c:pt>
                <c:pt idx="57729">
                  <c:v>40785.041666666664</c:v>
                </c:pt>
                <c:pt idx="57730">
                  <c:v>40785.083333333336</c:v>
                </c:pt>
                <c:pt idx="57731">
                  <c:v>40785.125</c:v>
                </c:pt>
                <c:pt idx="57732">
                  <c:v>40785.166666666664</c:v>
                </c:pt>
                <c:pt idx="57733">
                  <c:v>40785.208333333336</c:v>
                </c:pt>
                <c:pt idx="57734">
                  <c:v>40785.25</c:v>
                </c:pt>
                <c:pt idx="57735">
                  <c:v>40785.291666666664</c:v>
                </c:pt>
                <c:pt idx="57736">
                  <c:v>40785.333333333336</c:v>
                </c:pt>
                <c:pt idx="57737">
                  <c:v>40785.375</c:v>
                </c:pt>
                <c:pt idx="57738">
                  <c:v>40785.416666666664</c:v>
                </c:pt>
                <c:pt idx="57739">
                  <c:v>40785.458333333336</c:v>
                </c:pt>
                <c:pt idx="57740">
                  <c:v>40785.5</c:v>
                </c:pt>
                <c:pt idx="57741">
                  <c:v>40785.541666666664</c:v>
                </c:pt>
                <c:pt idx="57742">
                  <c:v>40785.583333333336</c:v>
                </c:pt>
                <c:pt idx="57743">
                  <c:v>40785.625</c:v>
                </c:pt>
                <c:pt idx="57744">
                  <c:v>40785.666666666664</c:v>
                </c:pt>
                <c:pt idx="57745">
                  <c:v>40785.708333333336</c:v>
                </c:pt>
                <c:pt idx="57746">
                  <c:v>40785.75</c:v>
                </c:pt>
                <c:pt idx="57747">
                  <c:v>40785.791666666664</c:v>
                </c:pt>
                <c:pt idx="57748">
                  <c:v>40785.833333333336</c:v>
                </c:pt>
                <c:pt idx="57749">
                  <c:v>40785.875</c:v>
                </c:pt>
                <c:pt idx="57750">
                  <c:v>40785.916666666664</c:v>
                </c:pt>
                <c:pt idx="57751">
                  <c:v>40785.958333333336</c:v>
                </c:pt>
                <c:pt idx="57752">
                  <c:v>40786</c:v>
                </c:pt>
                <c:pt idx="57753">
                  <c:v>40784.041666666664</c:v>
                </c:pt>
                <c:pt idx="57754">
                  <c:v>40784.083333333336</c:v>
                </c:pt>
                <c:pt idx="57755">
                  <c:v>40784.125</c:v>
                </c:pt>
                <c:pt idx="57756">
                  <c:v>40784.166666666664</c:v>
                </c:pt>
                <c:pt idx="57757">
                  <c:v>40784.208333333336</c:v>
                </c:pt>
                <c:pt idx="57758">
                  <c:v>40784.25</c:v>
                </c:pt>
                <c:pt idx="57759">
                  <c:v>40784.291666666664</c:v>
                </c:pt>
                <c:pt idx="57760">
                  <c:v>40784.333333333336</c:v>
                </c:pt>
                <c:pt idx="57761">
                  <c:v>40784.375</c:v>
                </c:pt>
                <c:pt idx="57762">
                  <c:v>40784.416666666664</c:v>
                </c:pt>
                <c:pt idx="57763">
                  <c:v>40784.458333333336</c:v>
                </c:pt>
                <c:pt idx="57764">
                  <c:v>40784.5</c:v>
                </c:pt>
                <c:pt idx="57765">
                  <c:v>40784.541666666664</c:v>
                </c:pt>
                <c:pt idx="57766">
                  <c:v>40784.583333333336</c:v>
                </c:pt>
                <c:pt idx="57767">
                  <c:v>40784.625</c:v>
                </c:pt>
                <c:pt idx="57768">
                  <c:v>40784.666666666664</c:v>
                </c:pt>
                <c:pt idx="57769">
                  <c:v>40784.708333333336</c:v>
                </c:pt>
                <c:pt idx="57770">
                  <c:v>40784.75</c:v>
                </c:pt>
                <c:pt idx="57771">
                  <c:v>40784.791666666664</c:v>
                </c:pt>
                <c:pt idx="57772">
                  <c:v>40784.833333333336</c:v>
                </c:pt>
                <c:pt idx="57773">
                  <c:v>40784.875</c:v>
                </c:pt>
                <c:pt idx="57774">
                  <c:v>40784.916666666664</c:v>
                </c:pt>
                <c:pt idx="57775">
                  <c:v>40784.958333333336</c:v>
                </c:pt>
                <c:pt idx="57776">
                  <c:v>40785</c:v>
                </c:pt>
                <c:pt idx="57777">
                  <c:v>40783.041666666664</c:v>
                </c:pt>
                <c:pt idx="57778">
                  <c:v>40783.083333333336</c:v>
                </c:pt>
                <c:pt idx="57779">
                  <c:v>40783.125</c:v>
                </c:pt>
                <c:pt idx="57780">
                  <c:v>40783.166666666664</c:v>
                </c:pt>
                <c:pt idx="57781">
                  <c:v>40783.208333333336</c:v>
                </c:pt>
                <c:pt idx="57782">
                  <c:v>40783.25</c:v>
                </c:pt>
                <c:pt idx="57783">
                  <c:v>40783.291666666664</c:v>
                </c:pt>
                <c:pt idx="57784">
                  <c:v>40783.333333333336</c:v>
                </c:pt>
                <c:pt idx="57785">
                  <c:v>40783.375</c:v>
                </c:pt>
                <c:pt idx="57786">
                  <c:v>40783.416666666664</c:v>
                </c:pt>
                <c:pt idx="57787">
                  <c:v>40783.458333333336</c:v>
                </c:pt>
                <c:pt idx="57788">
                  <c:v>40783.5</c:v>
                </c:pt>
                <c:pt idx="57789">
                  <c:v>40783.541666666664</c:v>
                </c:pt>
                <c:pt idx="57790">
                  <c:v>40783.583333333336</c:v>
                </c:pt>
                <c:pt idx="57791">
                  <c:v>40783.625</c:v>
                </c:pt>
                <c:pt idx="57792">
                  <c:v>40783.666666666664</c:v>
                </c:pt>
                <c:pt idx="57793">
                  <c:v>40783.708333333336</c:v>
                </c:pt>
                <c:pt idx="57794">
                  <c:v>40783.75</c:v>
                </c:pt>
                <c:pt idx="57795">
                  <c:v>40783.791666666664</c:v>
                </c:pt>
                <c:pt idx="57796">
                  <c:v>40783.833333333336</c:v>
                </c:pt>
                <c:pt idx="57797">
                  <c:v>40783.875</c:v>
                </c:pt>
                <c:pt idx="57798">
                  <c:v>40783.916666666664</c:v>
                </c:pt>
                <c:pt idx="57799">
                  <c:v>40783.958333333336</c:v>
                </c:pt>
                <c:pt idx="57800">
                  <c:v>40784</c:v>
                </c:pt>
                <c:pt idx="57801">
                  <c:v>40782.041666666664</c:v>
                </c:pt>
                <c:pt idx="57802">
                  <c:v>40782.083333333336</c:v>
                </c:pt>
                <c:pt idx="57803">
                  <c:v>40782.125</c:v>
                </c:pt>
                <c:pt idx="57804">
                  <c:v>40782.166666666664</c:v>
                </c:pt>
                <c:pt idx="57805">
                  <c:v>40782.208333333336</c:v>
                </c:pt>
                <c:pt idx="57806">
                  <c:v>40782.25</c:v>
                </c:pt>
                <c:pt idx="57807">
                  <c:v>40782.291666666664</c:v>
                </c:pt>
                <c:pt idx="57808">
                  <c:v>40782.333333333336</c:v>
                </c:pt>
                <c:pt idx="57809">
                  <c:v>40782.375</c:v>
                </c:pt>
                <c:pt idx="57810">
                  <c:v>40782.416666666664</c:v>
                </c:pt>
                <c:pt idx="57811">
                  <c:v>40782.458333333336</c:v>
                </c:pt>
                <c:pt idx="57812">
                  <c:v>40782.5</c:v>
                </c:pt>
                <c:pt idx="57813">
                  <c:v>40782.541666666664</c:v>
                </c:pt>
                <c:pt idx="57814">
                  <c:v>40782.583333333336</c:v>
                </c:pt>
                <c:pt idx="57815">
                  <c:v>40782.625</c:v>
                </c:pt>
                <c:pt idx="57816">
                  <c:v>40782.666666666664</c:v>
                </c:pt>
                <c:pt idx="57817">
                  <c:v>40782.708333333336</c:v>
                </c:pt>
                <c:pt idx="57818">
                  <c:v>40782.75</c:v>
                </c:pt>
                <c:pt idx="57819">
                  <c:v>40782.791666666664</c:v>
                </c:pt>
                <c:pt idx="57820">
                  <c:v>40782.833333333336</c:v>
                </c:pt>
                <c:pt idx="57821">
                  <c:v>40782.875</c:v>
                </c:pt>
                <c:pt idx="57822">
                  <c:v>40782.916666666664</c:v>
                </c:pt>
                <c:pt idx="57823">
                  <c:v>40782.958333333336</c:v>
                </c:pt>
                <c:pt idx="57824">
                  <c:v>40783</c:v>
                </c:pt>
                <c:pt idx="57825">
                  <c:v>40781.041666666664</c:v>
                </c:pt>
                <c:pt idx="57826">
                  <c:v>40781.083333333336</c:v>
                </c:pt>
                <c:pt idx="57827">
                  <c:v>40781.125</c:v>
                </c:pt>
                <c:pt idx="57828">
                  <c:v>40781.166666666664</c:v>
                </c:pt>
                <c:pt idx="57829">
                  <c:v>40781.208333333336</c:v>
                </c:pt>
                <c:pt idx="57830">
                  <c:v>40781.25</c:v>
                </c:pt>
                <c:pt idx="57831">
                  <c:v>40781.291666666664</c:v>
                </c:pt>
                <c:pt idx="57832">
                  <c:v>40781.333333333336</c:v>
                </c:pt>
                <c:pt idx="57833">
                  <c:v>40781.375</c:v>
                </c:pt>
                <c:pt idx="57834">
                  <c:v>40781.416666666664</c:v>
                </c:pt>
                <c:pt idx="57835">
                  <c:v>40781.458333333336</c:v>
                </c:pt>
                <c:pt idx="57836">
                  <c:v>40781.5</c:v>
                </c:pt>
                <c:pt idx="57837">
                  <c:v>40781.541666666664</c:v>
                </c:pt>
                <c:pt idx="57838">
                  <c:v>40781.583333333336</c:v>
                </c:pt>
                <c:pt idx="57839">
                  <c:v>40781.625</c:v>
                </c:pt>
                <c:pt idx="57840">
                  <c:v>40781.666666666664</c:v>
                </c:pt>
                <c:pt idx="57841">
                  <c:v>40781.708333333336</c:v>
                </c:pt>
                <c:pt idx="57842">
                  <c:v>40781.75</c:v>
                </c:pt>
                <c:pt idx="57843">
                  <c:v>40781.791666666664</c:v>
                </c:pt>
                <c:pt idx="57844">
                  <c:v>40781.833333333336</c:v>
                </c:pt>
                <c:pt idx="57845">
                  <c:v>40781.875</c:v>
                </c:pt>
                <c:pt idx="57846">
                  <c:v>40781.916666666664</c:v>
                </c:pt>
                <c:pt idx="57847">
                  <c:v>40781.958333333336</c:v>
                </c:pt>
                <c:pt idx="57848">
                  <c:v>40782</c:v>
                </c:pt>
                <c:pt idx="57849">
                  <c:v>40780.041666666664</c:v>
                </c:pt>
                <c:pt idx="57850">
                  <c:v>40780.083333333336</c:v>
                </c:pt>
                <c:pt idx="57851">
                  <c:v>40780.125</c:v>
                </c:pt>
                <c:pt idx="57852">
                  <c:v>40780.166666666664</c:v>
                </c:pt>
                <c:pt idx="57853">
                  <c:v>40780.208333333336</c:v>
                </c:pt>
                <c:pt idx="57854">
                  <c:v>40780.25</c:v>
                </c:pt>
                <c:pt idx="57855">
                  <c:v>40780.291666666664</c:v>
                </c:pt>
                <c:pt idx="57856">
                  <c:v>40780.333333333336</c:v>
                </c:pt>
                <c:pt idx="57857">
                  <c:v>40780.375</c:v>
                </c:pt>
                <c:pt idx="57858">
                  <c:v>40780.416666666664</c:v>
                </c:pt>
                <c:pt idx="57859">
                  <c:v>40780.458333333336</c:v>
                </c:pt>
                <c:pt idx="57860">
                  <c:v>40780.5</c:v>
                </c:pt>
                <c:pt idx="57861">
                  <c:v>40780.541666666664</c:v>
                </c:pt>
                <c:pt idx="57862">
                  <c:v>40780.583333333336</c:v>
                </c:pt>
                <c:pt idx="57863">
                  <c:v>40780.625</c:v>
                </c:pt>
                <c:pt idx="57864">
                  <c:v>40780.666666666664</c:v>
                </c:pt>
                <c:pt idx="57865">
                  <c:v>40780.708333333336</c:v>
                </c:pt>
                <c:pt idx="57866">
                  <c:v>40780.75</c:v>
                </c:pt>
                <c:pt idx="57867">
                  <c:v>40780.791666666664</c:v>
                </c:pt>
                <c:pt idx="57868">
                  <c:v>40780.833333333336</c:v>
                </c:pt>
                <c:pt idx="57869">
                  <c:v>40780.875</c:v>
                </c:pt>
                <c:pt idx="57870">
                  <c:v>40780.916666666664</c:v>
                </c:pt>
                <c:pt idx="57871">
                  <c:v>40780.958333333336</c:v>
                </c:pt>
                <c:pt idx="57872">
                  <c:v>40781</c:v>
                </c:pt>
                <c:pt idx="57873">
                  <c:v>40779.041666666664</c:v>
                </c:pt>
                <c:pt idx="57874">
                  <c:v>40779.083333333336</c:v>
                </c:pt>
                <c:pt idx="57875">
                  <c:v>40779.125</c:v>
                </c:pt>
                <c:pt idx="57876">
                  <c:v>40779.166666666664</c:v>
                </c:pt>
                <c:pt idx="57877">
                  <c:v>40779.208333333336</c:v>
                </c:pt>
                <c:pt idx="57878">
                  <c:v>40779.25</c:v>
                </c:pt>
                <c:pt idx="57879">
                  <c:v>40779.291666666664</c:v>
                </c:pt>
                <c:pt idx="57880">
                  <c:v>40779.333333333336</c:v>
                </c:pt>
                <c:pt idx="57881">
                  <c:v>40779.375</c:v>
                </c:pt>
                <c:pt idx="57882">
                  <c:v>40779.416666666664</c:v>
                </c:pt>
                <c:pt idx="57883">
                  <c:v>40779.458333333336</c:v>
                </c:pt>
                <c:pt idx="57884">
                  <c:v>40779.5</c:v>
                </c:pt>
                <c:pt idx="57885">
                  <c:v>40779.541666666664</c:v>
                </c:pt>
                <c:pt idx="57886">
                  <c:v>40779.583333333336</c:v>
                </c:pt>
                <c:pt idx="57887">
                  <c:v>40779.625</c:v>
                </c:pt>
                <c:pt idx="57888">
                  <c:v>40779.666666666664</c:v>
                </c:pt>
                <c:pt idx="57889">
                  <c:v>40779.708333333336</c:v>
                </c:pt>
                <c:pt idx="57890">
                  <c:v>40779.75</c:v>
                </c:pt>
                <c:pt idx="57891">
                  <c:v>40779.791666666664</c:v>
                </c:pt>
                <c:pt idx="57892">
                  <c:v>40779.833333333336</c:v>
                </c:pt>
                <c:pt idx="57893">
                  <c:v>40779.875</c:v>
                </c:pt>
                <c:pt idx="57894">
                  <c:v>40779.916666666664</c:v>
                </c:pt>
                <c:pt idx="57895">
                  <c:v>40779.958333333336</c:v>
                </c:pt>
                <c:pt idx="57896">
                  <c:v>40780</c:v>
                </c:pt>
                <c:pt idx="57897">
                  <c:v>40778.041666666664</c:v>
                </c:pt>
                <c:pt idx="57898">
                  <c:v>40778.083333333336</c:v>
                </c:pt>
                <c:pt idx="57899">
                  <c:v>40778.125</c:v>
                </c:pt>
                <c:pt idx="57900">
                  <c:v>40778.166666666664</c:v>
                </c:pt>
                <c:pt idx="57901">
                  <c:v>40778.208333333336</c:v>
                </c:pt>
                <c:pt idx="57902">
                  <c:v>40778.25</c:v>
                </c:pt>
                <c:pt idx="57903">
                  <c:v>40778.291666666664</c:v>
                </c:pt>
                <c:pt idx="57904">
                  <c:v>40778.333333333336</c:v>
                </c:pt>
                <c:pt idx="57905">
                  <c:v>40778.375</c:v>
                </c:pt>
                <c:pt idx="57906">
                  <c:v>40778.416666666664</c:v>
                </c:pt>
                <c:pt idx="57907">
                  <c:v>40778.458333333336</c:v>
                </c:pt>
                <c:pt idx="57908">
                  <c:v>40778.5</c:v>
                </c:pt>
                <c:pt idx="57909">
                  <c:v>40778.541666666664</c:v>
                </c:pt>
                <c:pt idx="57910">
                  <c:v>40778.583333333336</c:v>
                </c:pt>
                <c:pt idx="57911">
                  <c:v>40778.625</c:v>
                </c:pt>
                <c:pt idx="57912">
                  <c:v>40778.666666666664</c:v>
                </c:pt>
                <c:pt idx="57913">
                  <c:v>40778.708333333336</c:v>
                </c:pt>
                <c:pt idx="57914">
                  <c:v>40778.75</c:v>
                </c:pt>
                <c:pt idx="57915">
                  <c:v>40778.791666666664</c:v>
                </c:pt>
                <c:pt idx="57916">
                  <c:v>40778.833333333336</c:v>
                </c:pt>
                <c:pt idx="57917">
                  <c:v>40778.875</c:v>
                </c:pt>
                <c:pt idx="57918">
                  <c:v>40778.916666666664</c:v>
                </c:pt>
                <c:pt idx="57919">
                  <c:v>40778.958333333336</c:v>
                </c:pt>
                <c:pt idx="57920">
                  <c:v>40779</c:v>
                </c:pt>
                <c:pt idx="57921">
                  <c:v>40777.041666666664</c:v>
                </c:pt>
                <c:pt idx="57922">
                  <c:v>40777.083333333336</c:v>
                </c:pt>
                <c:pt idx="57923">
                  <c:v>40777.125</c:v>
                </c:pt>
                <c:pt idx="57924">
                  <c:v>40777.166666666664</c:v>
                </c:pt>
                <c:pt idx="57925">
                  <c:v>40777.208333333336</c:v>
                </c:pt>
                <c:pt idx="57926">
                  <c:v>40777.25</c:v>
                </c:pt>
                <c:pt idx="57927">
                  <c:v>40777.291666666664</c:v>
                </c:pt>
                <c:pt idx="57928">
                  <c:v>40777.333333333336</c:v>
                </c:pt>
                <c:pt idx="57929">
                  <c:v>40777.375</c:v>
                </c:pt>
                <c:pt idx="57930">
                  <c:v>40777.416666666664</c:v>
                </c:pt>
                <c:pt idx="57931">
                  <c:v>40777.458333333336</c:v>
                </c:pt>
                <c:pt idx="57932">
                  <c:v>40777.5</c:v>
                </c:pt>
                <c:pt idx="57933">
                  <c:v>40777.541666666664</c:v>
                </c:pt>
                <c:pt idx="57934">
                  <c:v>40777.583333333336</c:v>
                </c:pt>
                <c:pt idx="57935">
                  <c:v>40777.625</c:v>
                </c:pt>
                <c:pt idx="57936">
                  <c:v>40777.666666666664</c:v>
                </c:pt>
                <c:pt idx="57937">
                  <c:v>40777.708333333336</c:v>
                </c:pt>
                <c:pt idx="57938">
                  <c:v>40777.75</c:v>
                </c:pt>
                <c:pt idx="57939">
                  <c:v>40777.791666666664</c:v>
                </c:pt>
                <c:pt idx="57940">
                  <c:v>40777.833333333336</c:v>
                </c:pt>
                <c:pt idx="57941">
                  <c:v>40777.875</c:v>
                </c:pt>
                <c:pt idx="57942">
                  <c:v>40777.916666666664</c:v>
                </c:pt>
                <c:pt idx="57943">
                  <c:v>40777.958333333336</c:v>
                </c:pt>
                <c:pt idx="57944">
                  <c:v>40778</c:v>
                </c:pt>
                <c:pt idx="57945">
                  <c:v>40776.041666666664</c:v>
                </c:pt>
                <c:pt idx="57946">
                  <c:v>40776.083333333336</c:v>
                </c:pt>
                <c:pt idx="57947">
                  <c:v>40776.125</c:v>
                </c:pt>
                <c:pt idx="57948">
                  <c:v>40776.166666666664</c:v>
                </c:pt>
                <c:pt idx="57949">
                  <c:v>40776.208333333336</c:v>
                </c:pt>
                <c:pt idx="57950">
                  <c:v>40776.25</c:v>
                </c:pt>
                <c:pt idx="57951">
                  <c:v>40776.291666666664</c:v>
                </c:pt>
                <c:pt idx="57952">
                  <c:v>40776.333333333336</c:v>
                </c:pt>
                <c:pt idx="57953">
                  <c:v>40776.375</c:v>
                </c:pt>
                <c:pt idx="57954">
                  <c:v>40776.416666666664</c:v>
                </c:pt>
                <c:pt idx="57955">
                  <c:v>40776.458333333336</c:v>
                </c:pt>
                <c:pt idx="57956">
                  <c:v>40776.5</c:v>
                </c:pt>
                <c:pt idx="57957">
                  <c:v>40776.541666666664</c:v>
                </c:pt>
                <c:pt idx="57958">
                  <c:v>40776.583333333336</c:v>
                </c:pt>
                <c:pt idx="57959">
                  <c:v>40776.625</c:v>
                </c:pt>
                <c:pt idx="57960">
                  <c:v>40776.666666666664</c:v>
                </c:pt>
                <c:pt idx="57961">
                  <c:v>40776.708333333336</c:v>
                </c:pt>
                <c:pt idx="57962">
                  <c:v>40776.75</c:v>
                </c:pt>
                <c:pt idx="57963">
                  <c:v>40776.791666666664</c:v>
                </c:pt>
                <c:pt idx="57964">
                  <c:v>40776.833333333336</c:v>
                </c:pt>
                <c:pt idx="57965">
                  <c:v>40776.875</c:v>
                </c:pt>
                <c:pt idx="57966">
                  <c:v>40776.916666666664</c:v>
                </c:pt>
                <c:pt idx="57967">
                  <c:v>40776.958333333336</c:v>
                </c:pt>
                <c:pt idx="57968">
                  <c:v>40777</c:v>
                </c:pt>
                <c:pt idx="57969">
                  <c:v>40775.041666666664</c:v>
                </c:pt>
                <c:pt idx="57970">
                  <c:v>40775.083333333336</c:v>
                </c:pt>
                <c:pt idx="57971">
                  <c:v>40775.125</c:v>
                </c:pt>
                <c:pt idx="57972">
                  <c:v>40775.166666666664</c:v>
                </c:pt>
                <c:pt idx="57973">
                  <c:v>40775.208333333336</c:v>
                </c:pt>
                <c:pt idx="57974">
                  <c:v>40775.25</c:v>
                </c:pt>
                <c:pt idx="57975">
                  <c:v>40775.291666666664</c:v>
                </c:pt>
                <c:pt idx="57976">
                  <c:v>40775.333333333336</c:v>
                </c:pt>
                <c:pt idx="57977">
                  <c:v>40775.375</c:v>
                </c:pt>
                <c:pt idx="57978">
                  <c:v>40775.416666666664</c:v>
                </c:pt>
                <c:pt idx="57979">
                  <c:v>40775.458333333336</c:v>
                </c:pt>
                <c:pt idx="57980">
                  <c:v>40775.5</c:v>
                </c:pt>
                <c:pt idx="57981">
                  <c:v>40775.541666666664</c:v>
                </c:pt>
                <c:pt idx="57982">
                  <c:v>40775.583333333336</c:v>
                </c:pt>
                <c:pt idx="57983">
                  <c:v>40775.625</c:v>
                </c:pt>
                <c:pt idx="57984">
                  <c:v>40775.666666666664</c:v>
                </c:pt>
                <c:pt idx="57985">
                  <c:v>40775.708333333336</c:v>
                </c:pt>
                <c:pt idx="57986">
                  <c:v>40775.75</c:v>
                </c:pt>
                <c:pt idx="57987">
                  <c:v>40775.791666666664</c:v>
                </c:pt>
                <c:pt idx="57988">
                  <c:v>40775.833333333336</c:v>
                </c:pt>
                <c:pt idx="57989">
                  <c:v>40775.875</c:v>
                </c:pt>
                <c:pt idx="57990">
                  <c:v>40775.916666666664</c:v>
                </c:pt>
                <c:pt idx="57991">
                  <c:v>40775.958333333336</c:v>
                </c:pt>
                <c:pt idx="57992">
                  <c:v>40776</c:v>
                </c:pt>
                <c:pt idx="57993">
                  <c:v>40774.041666666664</c:v>
                </c:pt>
                <c:pt idx="57994">
                  <c:v>40774.083333333336</c:v>
                </c:pt>
                <c:pt idx="57995">
                  <c:v>40774.125</c:v>
                </c:pt>
                <c:pt idx="57996">
                  <c:v>40774.166666666664</c:v>
                </c:pt>
                <c:pt idx="57997">
                  <c:v>40774.208333333336</c:v>
                </c:pt>
                <c:pt idx="57998">
                  <c:v>40774.25</c:v>
                </c:pt>
                <c:pt idx="57999">
                  <c:v>40774.291666666664</c:v>
                </c:pt>
                <c:pt idx="58000">
                  <c:v>40774.333333333336</c:v>
                </c:pt>
                <c:pt idx="58001">
                  <c:v>40774.375</c:v>
                </c:pt>
                <c:pt idx="58002">
                  <c:v>40774.416666666664</c:v>
                </c:pt>
                <c:pt idx="58003">
                  <c:v>40774.458333333336</c:v>
                </c:pt>
                <c:pt idx="58004">
                  <c:v>40774.5</c:v>
                </c:pt>
                <c:pt idx="58005">
                  <c:v>40774.541666666664</c:v>
                </c:pt>
                <c:pt idx="58006">
                  <c:v>40774.583333333336</c:v>
                </c:pt>
                <c:pt idx="58007">
                  <c:v>40774.625</c:v>
                </c:pt>
                <c:pt idx="58008">
                  <c:v>40774.666666666664</c:v>
                </c:pt>
                <c:pt idx="58009">
                  <c:v>40774.708333333336</c:v>
                </c:pt>
                <c:pt idx="58010">
                  <c:v>40774.75</c:v>
                </c:pt>
                <c:pt idx="58011">
                  <c:v>40774.791666666664</c:v>
                </c:pt>
                <c:pt idx="58012">
                  <c:v>40774.833333333336</c:v>
                </c:pt>
                <c:pt idx="58013">
                  <c:v>40774.875</c:v>
                </c:pt>
                <c:pt idx="58014">
                  <c:v>40774.916666666664</c:v>
                </c:pt>
                <c:pt idx="58015">
                  <c:v>40774.958333333336</c:v>
                </c:pt>
                <c:pt idx="58016">
                  <c:v>40775</c:v>
                </c:pt>
                <c:pt idx="58017">
                  <c:v>40773.041666666664</c:v>
                </c:pt>
                <c:pt idx="58018">
                  <c:v>40773.083333333336</c:v>
                </c:pt>
                <c:pt idx="58019">
                  <c:v>40773.125</c:v>
                </c:pt>
                <c:pt idx="58020">
                  <c:v>40773.166666666664</c:v>
                </c:pt>
                <c:pt idx="58021">
                  <c:v>40773.208333333336</c:v>
                </c:pt>
                <c:pt idx="58022">
                  <c:v>40773.25</c:v>
                </c:pt>
                <c:pt idx="58023">
                  <c:v>40773.291666666664</c:v>
                </c:pt>
                <c:pt idx="58024">
                  <c:v>40773.333333333336</c:v>
                </c:pt>
                <c:pt idx="58025">
                  <c:v>40773.375</c:v>
                </c:pt>
                <c:pt idx="58026">
                  <c:v>40773.416666666664</c:v>
                </c:pt>
                <c:pt idx="58027">
                  <c:v>40773.458333333336</c:v>
                </c:pt>
                <c:pt idx="58028">
                  <c:v>40773.5</c:v>
                </c:pt>
                <c:pt idx="58029">
                  <c:v>40773.541666666664</c:v>
                </c:pt>
                <c:pt idx="58030">
                  <c:v>40773.583333333336</c:v>
                </c:pt>
                <c:pt idx="58031">
                  <c:v>40773.625</c:v>
                </c:pt>
                <c:pt idx="58032">
                  <c:v>40773.666666666664</c:v>
                </c:pt>
                <c:pt idx="58033">
                  <c:v>40773.708333333336</c:v>
                </c:pt>
                <c:pt idx="58034">
                  <c:v>40773.75</c:v>
                </c:pt>
                <c:pt idx="58035">
                  <c:v>40773.791666666664</c:v>
                </c:pt>
                <c:pt idx="58036">
                  <c:v>40773.833333333336</c:v>
                </c:pt>
                <c:pt idx="58037">
                  <c:v>40773.875</c:v>
                </c:pt>
                <c:pt idx="58038">
                  <c:v>40773.916666666664</c:v>
                </c:pt>
                <c:pt idx="58039">
                  <c:v>40773.958333333336</c:v>
                </c:pt>
                <c:pt idx="58040">
                  <c:v>40774</c:v>
                </c:pt>
                <c:pt idx="58041">
                  <c:v>40772.041666666664</c:v>
                </c:pt>
                <c:pt idx="58042">
                  <c:v>40772.083333333336</c:v>
                </c:pt>
                <c:pt idx="58043">
                  <c:v>40772.125</c:v>
                </c:pt>
                <c:pt idx="58044">
                  <c:v>40772.166666666664</c:v>
                </c:pt>
                <c:pt idx="58045">
                  <c:v>40772.208333333336</c:v>
                </c:pt>
                <c:pt idx="58046">
                  <c:v>40772.25</c:v>
                </c:pt>
                <c:pt idx="58047">
                  <c:v>40772.291666666664</c:v>
                </c:pt>
                <c:pt idx="58048">
                  <c:v>40772.333333333336</c:v>
                </c:pt>
                <c:pt idx="58049">
                  <c:v>40772.375</c:v>
                </c:pt>
                <c:pt idx="58050">
                  <c:v>40772.416666666664</c:v>
                </c:pt>
                <c:pt idx="58051">
                  <c:v>40772.458333333336</c:v>
                </c:pt>
                <c:pt idx="58052">
                  <c:v>40772.5</c:v>
                </c:pt>
                <c:pt idx="58053">
                  <c:v>40772.541666666664</c:v>
                </c:pt>
                <c:pt idx="58054">
                  <c:v>40772.583333333336</c:v>
                </c:pt>
                <c:pt idx="58055">
                  <c:v>40772.625</c:v>
                </c:pt>
                <c:pt idx="58056">
                  <c:v>40772.666666666664</c:v>
                </c:pt>
                <c:pt idx="58057">
                  <c:v>40772.708333333336</c:v>
                </c:pt>
                <c:pt idx="58058">
                  <c:v>40772.75</c:v>
                </c:pt>
                <c:pt idx="58059">
                  <c:v>40772.791666666664</c:v>
                </c:pt>
                <c:pt idx="58060">
                  <c:v>40772.833333333336</c:v>
                </c:pt>
                <c:pt idx="58061">
                  <c:v>40772.875</c:v>
                </c:pt>
                <c:pt idx="58062">
                  <c:v>40772.916666666664</c:v>
                </c:pt>
                <c:pt idx="58063">
                  <c:v>40772.958333333336</c:v>
                </c:pt>
                <c:pt idx="58064">
                  <c:v>40773</c:v>
                </c:pt>
                <c:pt idx="58065">
                  <c:v>40771.041666666664</c:v>
                </c:pt>
                <c:pt idx="58066">
                  <c:v>40771.083333333336</c:v>
                </c:pt>
                <c:pt idx="58067">
                  <c:v>40771.125</c:v>
                </c:pt>
                <c:pt idx="58068">
                  <c:v>40771.166666666664</c:v>
                </c:pt>
                <c:pt idx="58069">
                  <c:v>40771.208333333336</c:v>
                </c:pt>
                <c:pt idx="58070">
                  <c:v>40771.25</c:v>
                </c:pt>
                <c:pt idx="58071">
                  <c:v>40771.291666666664</c:v>
                </c:pt>
                <c:pt idx="58072">
                  <c:v>40771.333333333336</c:v>
                </c:pt>
                <c:pt idx="58073">
                  <c:v>40771.375</c:v>
                </c:pt>
                <c:pt idx="58074">
                  <c:v>40771.416666666664</c:v>
                </c:pt>
                <c:pt idx="58075">
                  <c:v>40771.458333333336</c:v>
                </c:pt>
                <c:pt idx="58076">
                  <c:v>40771.5</c:v>
                </c:pt>
                <c:pt idx="58077">
                  <c:v>40771.541666666664</c:v>
                </c:pt>
                <c:pt idx="58078">
                  <c:v>40771.583333333336</c:v>
                </c:pt>
                <c:pt idx="58079">
                  <c:v>40771.625</c:v>
                </c:pt>
                <c:pt idx="58080">
                  <c:v>40771.666666666664</c:v>
                </c:pt>
                <c:pt idx="58081">
                  <c:v>40771.708333333336</c:v>
                </c:pt>
                <c:pt idx="58082">
                  <c:v>40771.75</c:v>
                </c:pt>
                <c:pt idx="58083">
                  <c:v>40771.791666666664</c:v>
                </c:pt>
                <c:pt idx="58084">
                  <c:v>40771.833333333336</c:v>
                </c:pt>
                <c:pt idx="58085">
                  <c:v>40771.875</c:v>
                </c:pt>
                <c:pt idx="58086">
                  <c:v>40771.916666666664</c:v>
                </c:pt>
                <c:pt idx="58087">
                  <c:v>40771.958333333336</c:v>
                </c:pt>
                <c:pt idx="58088">
                  <c:v>40772</c:v>
                </c:pt>
                <c:pt idx="58089">
                  <c:v>40770.041666666664</c:v>
                </c:pt>
                <c:pt idx="58090">
                  <c:v>40770.083333333336</c:v>
                </c:pt>
                <c:pt idx="58091">
                  <c:v>40770.125</c:v>
                </c:pt>
                <c:pt idx="58092">
                  <c:v>40770.166666666664</c:v>
                </c:pt>
                <c:pt idx="58093">
                  <c:v>40770.208333333336</c:v>
                </c:pt>
                <c:pt idx="58094">
                  <c:v>40770.25</c:v>
                </c:pt>
                <c:pt idx="58095">
                  <c:v>40770.291666666664</c:v>
                </c:pt>
                <c:pt idx="58096">
                  <c:v>40770.333333333336</c:v>
                </c:pt>
                <c:pt idx="58097">
                  <c:v>40770.375</c:v>
                </c:pt>
                <c:pt idx="58098">
                  <c:v>40770.416666666664</c:v>
                </c:pt>
                <c:pt idx="58099">
                  <c:v>40770.458333333336</c:v>
                </c:pt>
                <c:pt idx="58100">
                  <c:v>40770.5</c:v>
                </c:pt>
                <c:pt idx="58101">
                  <c:v>40770.541666666664</c:v>
                </c:pt>
                <c:pt idx="58102">
                  <c:v>40770.583333333336</c:v>
                </c:pt>
                <c:pt idx="58103">
                  <c:v>40770.625</c:v>
                </c:pt>
                <c:pt idx="58104">
                  <c:v>40770.666666666664</c:v>
                </c:pt>
                <c:pt idx="58105">
                  <c:v>40770.708333333336</c:v>
                </c:pt>
                <c:pt idx="58106">
                  <c:v>40770.75</c:v>
                </c:pt>
                <c:pt idx="58107">
                  <c:v>40770.791666666664</c:v>
                </c:pt>
                <c:pt idx="58108">
                  <c:v>40770.833333333336</c:v>
                </c:pt>
                <c:pt idx="58109">
                  <c:v>40770.875</c:v>
                </c:pt>
                <c:pt idx="58110">
                  <c:v>40770.916666666664</c:v>
                </c:pt>
                <c:pt idx="58111">
                  <c:v>40770.958333333336</c:v>
                </c:pt>
                <c:pt idx="58112">
                  <c:v>40771</c:v>
                </c:pt>
                <c:pt idx="58113">
                  <c:v>40769.041666666664</c:v>
                </c:pt>
                <c:pt idx="58114">
                  <c:v>40769.083333333336</c:v>
                </c:pt>
                <c:pt idx="58115">
                  <c:v>40769.125</c:v>
                </c:pt>
                <c:pt idx="58116">
                  <c:v>40769.166666666664</c:v>
                </c:pt>
                <c:pt idx="58117">
                  <c:v>40769.208333333336</c:v>
                </c:pt>
                <c:pt idx="58118">
                  <c:v>40769.25</c:v>
                </c:pt>
                <c:pt idx="58119">
                  <c:v>40769.291666666664</c:v>
                </c:pt>
                <c:pt idx="58120">
                  <c:v>40769.333333333336</c:v>
                </c:pt>
                <c:pt idx="58121">
                  <c:v>40769.375</c:v>
                </c:pt>
                <c:pt idx="58122">
                  <c:v>40769.416666666664</c:v>
                </c:pt>
                <c:pt idx="58123">
                  <c:v>40769.458333333336</c:v>
                </c:pt>
                <c:pt idx="58124">
                  <c:v>40769.5</c:v>
                </c:pt>
                <c:pt idx="58125">
                  <c:v>40769.541666666664</c:v>
                </c:pt>
                <c:pt idx="58126">
                  <c:v>40769.583333333336</c:v>
                </c:pt>
                <c:pt idx="58127">
                  <c:v>40769.625</c:v>
                </c:pt>
                <c:pt idx="58128">
                  <c:v>40769.666666666664</c:v>
                </c:pt>
                <c:pt idx="58129">
                  <c:v>40769.708333333336</c:v>
                </c:pt>
                <c:pt idx="58130">
                  <c:v>40769.75</c:v>
                </c:pt>
                <c:pt idx="58131">
                  <c:v>40769.791666666664</c:v>
                </c:pt>
                <c:pt idx="58132">
                  <c:v>40769.833333333336</c:v>
                </c:pt>
                <c:pt idx="58133">
                  <c:v>40769.875</c:v>
                </c:pt>
                <c:pt idx="58134">
                  <c:v>40769.916666666664</c:v>
                </c:pt>
                <c:pt idx="58135">
                  <c:v>40769.958333333336</c:v>
                </c:pt>
                <c:pt idx="58136">
                  <c:v>40770</c:v>
                </c:pt>
                <c:pt idx="58137">
                  <c:v>40768.041666666664</c:v>
                </c:pt>
                <c:pt idx="58138">
                  <c:v>40768.083333333336</c:v>
                </c:pt>
                <c:pt idx="58139">
                  <c:v>40768.125</c:v>
                </c:pt>
                <c:pt idx="58140">
                  <c:v>40768.166666666664</c:v>
                </c:pt>
                <c:pt idx="58141">
                  <c:v>40768.208333333336</c:v>
                </c:pt>
                <c:pt idx="58142">
                  <c:v>40768.25</c:v>
                </c:pt>
                <c:pt idx="58143">
                  <c:v>40768.291666666664</c:v>
                </c:pt>
                <c:pt idx="58144">
                  <c:v>40768.333333333336</c:v>
                </c:pt>
                <c:pt idx="58145">
                  <c:v>40768.375</c:v>
                </c:pt>
                <c:pt idx="58146">
                  <c:v>40768.416666666664</c:v>
                </c:pt>
                <c:pt idx="58147">
                  <c:v>40768.458333333336</c:v>
                </c:pt>
                <c:pt idx="58148">
                  <c:v>40768.5</c:v>
                </c:pt>
                <c:pt idx="58149">
                  <c:v>40768.541666666664</c:v>
                </c:pt>
                <c:pt idx="58150">
                  <c:v>40768.583333333336</c:v>
                </c:pt>
                <c:pt idx="58151">
                  <c:v>40768.625</c:v>
                </c:pt>
                <c:pt idx="58152">
                  <c:v>40768.666666666664</c:v>
                </c:pt>
                <c:pt idx="58153">
                  <c:v>40768.708333333336</c:v>
                </c:pt>
                <c:pt idx="58154">
                  <c:v>40768.75</c:v>
                </c:pt>
                <c:pt idx="58155">
                  <c:v>40768.791666666664</c:v>
                </c:pt>
                <c:pt idx="58156">
                  <c:v>40768.833333333336</c:v>
                </c:pt>
                <c:pt idx="58157">
                  <c:v>40768.875</c:v>
                </c:pt>
                <c:pt idx="58158">
                  <c:v>40768.916666666664</c:v>
                </c:pt>
                <c:pt idx="58159">
                  <c:v>40768.958333333336</c:v>
                </c:pt>
                <c:pt idx="58160">
                  <c:v>40769</c:v>
                </c:pt>
                <c:pt idx="58161">
                  <c:v>40767.041666666664</c:v>
                </c:pt>
                <c:pt idx="58162">
                  <c:v>40767.083333333336</c:v>
                </c:pt>
                <c:pt idx="58163">
                  <c:v>40767.125</c:v>
                </c:pt>
                <c:pt idx="58164">
                  <c:v>40767.166666666664</c:v>
                </c:pt>
                <c:pt idx="58165">
                  <c:v>40767.208333333336</c:v>
                </c:pt>
                <c:pt idx="58166">
                  <c:v>40767.25</c:v>
                </c:pt>
                <c:pt idx="58167">
                  <c:v>40767.291666666664</c:v>
                </c:pt>
                <c:pt idx="58168">
                  <c:v>40767.333333333336</c:v>
                </c:pt>
                <c:pt idx="58169">
                  <c:v>40767.375</c:v>
                </c:pt>
                <c:pt idx="58170">
                  <c:v>40767.416666666664</c:v>
                </c:pt>
                <c:pt idx="58171">
                  <c:v>40767.458333333336</c:v>
                </c:pt>
                <c:pt idx="58172">
                  <c:v>40767.5</c:v>
                </c:pt>
                <c:pt idx="58173">
                  <c:v>40767.541666666664</c:v>
                </c:pt>
                <c:pt idx="58174">
                  <c:v>40767.583333333336</c:v>
                </c:pt>
                <c:pt idx="58175">
                  <c:v>40767.625</c:v>
                </c:pt>
                <c:pt idx="58176">
                  <c:v>40767.666666666664</c:v>
                </c:pt>
                <c:pt idx="58177">
                  <c:v>40767.708333333336</c:v>
                </c:pt>
                <c:pt idx="58178">
                  <c:v>40767.75</c:v>
                </c:pt>
                <c:pt idx="58179">
                  <c:v>40767.791666666664</c:v>
                </c:pt>
                <c:pt idx="58180">
                  <c:v>40767.833333333336</c:v>
                </c:pt>
                <c:pt idx="58181">
                  <c:v>40767.875</c:v>
                </c:pt>
                <c:pt idx="58182">
                  <c:v>40767.916666666664</c:v>
                </c:pt>
                <c:pt idx="58183">
                  <c:v>40767.958333333336</c:v>
                </c:pt>
                <c:pt idx="58184">
                  <c:v>40768</c:v>
                </c:pt>
                <c:pt idx="58185">
                  <c:v>40766.041666666664</c:v>
                </c:pt>
                <c:pt idx="58186">
                  <c:v>40766.083333333336</c:v>
                </c:pt>
                <c:pt idx="58187">
                  <c:v>40766.125</c:v>
                </c:pt>
                <c:pt idx="58188">
                  <c:v>40766.166666666664</c:v>
                </c:pt>
                <c:pt idx="58189">
                  <c:v>40766.208333333336</c:v>
                </c:pt>
                <c:pt idx="58190">
                  <c:v>40766.25</c:v>
                </c:pt>
                <c:pt idx="58191">
                  <c:v>40766.291666666664</c:v>
                </c:pt>
                <c:pt idx="58192">
                  <c:v>40766.333333333336</c:v>
                </c:pt>
                <c:pt idx="58193">
                  <c:v>40766.375</c:v>
                </c:pt>
                <c:pt idx="58194">
                  <c:v>40766.416666666664</c:v>
                </c:pt>
                <c:pt idx="58195">
                  <c:v>40766.458333333336</c:v>
                </c:pt>
                <c:pt idx="58196">
                  <c:v>40766.5</c:v>
                </c:pt>
                <c:pt idx="58197">
                  <c:v>40766.541666666664</c:v>
                </c:pt>
                <c:pt idx="58198">
                  <c:v>40766.583333333336</c:v>
                </c:pt>
                <c:pt idx="58199">
                  <c:v>40766.625</c:v>
                </c:pt>
                <c:pt idx="58200">
                  <c:v>40766.666666666664</c:v>
                </c:pt>
                <c:pt idx="58201">
                  <c:v>40766.708333333336</c:v>
                </c:pt>
                <c:pt idx="58202">
                  <c:v>40766.75</c:v>
                </c:pt>
                <c:pt idx="58203">
                  <c:v>40766.791666666664</c:v>
                </c:pt>
                <c:pt idx="58204">
                  <c:v>40766.833333333336</c:v>
                </c:pt>
                <c:pt idx="58205">
                  <c:v>40766.875</c:v>
                </c:pt>
                <c:pt idx="58206">
                  <c:v>40766.916666666664</c:v>
                </c:pt>
                <c:pt idx="58207">
                  <c:v>40766.958333333336</c:v>
                </c:pt>
                <c:pt idx="58208">
                  <c:v>40767</c:v>
                </c:pt>
                <c:pt idx="58209">
                  <c:v>40765.041666666664</c:v>
                </c:pt>
                <c:pt idx="58210">
                  <c:v>40765.083333333336</c:v>
                </c:pt>
                <c:pt idx="58211">
                  <c:v>40765.125</c:v>
                </c:pt>
                <c:pt idx="58212">
                  <c:v>40765.166666666664</c:v>
                </c:pt>
                <c:pt idx="58213">
                  <c:v>40765.208333333336</c:v>
                </c:pt>
                <c:pt idx="58214">
                  <c:v>40765.25</c:v>
                </c:pt>
                <c:pt idx="58215">
                  <c:v>40765.291666666664</c:v>
                </c:pt>
                <c:pt idx="58216">
                  <c:v>40765.333333333336</c:v>
                </c:pt>
                <c:pt idx="58217">
                  <c:v>40765.375</c:v>
                </c:pt>
                <c:pt idx="58218">
                  <c:v>40765.416666666664</c:v>
                </c:pt>
                <c:pt idx="58219">
                  <c:v>40765.458333333336</c:v>
                </c:pt>
                <c:pt idx="58220">
                  <c:v>40765.5</c:v>
                </c:pt>
                <c:pt idx="58221">
                  <c:v>40765.541666666664</c:v>
                </c:pt>
                <c:pt idx="58222">
                  <c:v>40765.583333333336</c:v>
                </c:pt>
                <c:pt idx="58223">
                  <c:v>40765.625</c:v>
                </c:pt>
                <c:pt idx="58224">
                  <c:v>40765.666666666664</c:v>
                </c:pt>
                <c:pt idx="58225">
                  <c:v>40765.708333333336</c:v>
                </c:pt>
                <c:pt idx="58226">
                  <c:v>40765.75</c:v>
                </c:pt>
                <c:pt idx="58227">
                  <c:v>40765.791666666664</c:v>
                </c:pt>
                <c:pt idx="58228">
                  <c:v>40765.833333333336</c:v>
                </c:pt>
                <c:pt idx="58229">
                  <c:v>40765.875</c:v>
                </c:pt>
                <c:pt idx="58230">
                  <c:v>40765.916666666664</c:v>
                </c:pt>
                <c:pt idx="58231">
                  <c:v>40765.958333333336</c:v>
                </c:pt>
                <c:pt idx="58232">
                  <c:v>40766</c:v>
                </c:pt>
                <c:pt idx="58233">
                  <c:v>40764.041666666664</c:v>
                </c:pt>
                <c:pt idx="58234">
                  <c:v>40764.083333333336</c:v>
                </c:pt>
                <c:pt idx="58235">
                  <c:v>40764.125</c:v>
                </c:pt>
                <c:pt idx="58236">
                  <c:v>40764.166666666664</c:v>
                </c:pt>
                <c:pt idx="58237">
                  <c:v>40764.208333333336</c:v>
                </c:pt>
                <c:pt idx="58238">
                  <c:v>40764.25</c:v>
                </c:pt>
                <c:pt idx="58239">
                  <c:v>40764.291666666664</c:v>
                </c:pt>
                <c:pt idx="58240">
                  <c:v>40764.333333333336</c:v>
                </c:pt>
                <c:pt idx="58241">
                  <c:v>40764.375</c:v>
                </c:pt>
                <c:pt idx="58242">
                  <c:v>40764.416666666664</c:v>
                </c:pt>
                <c:pt idx="58243">
                  <c:v>40764.458333333336</c:v>
                </c:pt>
                <c:pt idx="58244">
                  <c:v>40764.5</c:v>
                </c:pt>
                <c:pt idx="58245">
                  <c:v>40764.541666666664</c:v>
                </c:pt>
                <c:pt idx="58246">
                  <c:v>40764.583333333336</c:v>
                </c:pt>
                <c:pt idx="58247">
                  <c:v>40764.625</c:v>
                </c:pt>
                <c:pt idx="58248">
                  <c:v>40764.666666666664</c:v>
                </c:pt>
                <c:pt idx="58249">
                  <c:v>40764.708333333336</c:v>
                </c:pt>
                <c:pt idx="58250">
                  <c:v>40764.75</c:v>
                </c:pt>
                <c:pt idx="58251">
                  <c:v>40764.791666666664</c:v>
                </c:pt>
                <c:pt idx="58252">
                  <c:v>40764.833333333336</c:v>
                </c:pt>
                <c:pt idx="58253">
                  <c:v>40764.875</c:v>
                </c:pt>
                <c:pt idx="58254">
                  <c:v>40764.916666666664</c:v>
                </c:pt>
                <c:pt idx="58255">
                  <c:v>40764.958333333336</c:v>
                </c:pt>
                <c:pt idx="58256">
                  <c:v>40765</c:v>
                </c:pt>
                <c:pt idx="58257">
                  <c:v>40763.041666666664</c:v>
                </c:pt>
                <c:pt idx="58258">
                  <c:v>40763.083333333336</c:v>
                </c:pt>
                <c:pt idx="58259">
                  <c:v>40763.125</c:v>
                </c:pt>
                <c:pt idx="58260">
                  <c:v>40763.166666666664</c:v>
                </c:pt>
                <c:pt idx="58261">
                  <c:v>40763.208333333336</c:v>
                </c:pt>
                <c:pt idx="58262">
                  <c:v>40763.25</c:v>
                </c:pt>
                <c:pt idx="58263">
                  <c:v>40763.291666666664</c:v>
                </c:pt>
                <c:pt idx="58264">
                  <c:v>40763.333333333336</c:v>
                </c:pt>
                <c:pt idx="58265">
                  <c:v>40763.375</c:v>
                </c:pt>
                <c:pt idx="58266">
                  <c:v>40763.416666666664</c:v>
                </c:pt>
                <c:pt idx="58267">
                  <c:v>40763.458333333336</c:v>
                </c:pt>
                <c:pt idx="58268">
                  <c:v>40763.5</c:v>
                </c:pt>
                <c:pt idx="58269">
                  <c:v>40763.541666666664</c:v>
                </c:pt>
                <c:pt idx="58270">
                  <c:v>40763.583333333336</c:v>
                </c:pt>
                <c:pt idx="58271">
                  <c:v>40763.625</c:v>
                </c:pt>
                <c:pt idx="58272">
                  <c:v>40763.666666666664</c:v>
                </c:pt>
                <c:pt idx="58273">
                  <c:v>40763.708333333336</c:v>
                </c:pt>
                <c:pt idx="58274">
                  <c:v>40763.75</c:v>
                </c:pt>
                <c:pt idx="58275">
                  <c:v>40763.791666666664</c:v>
                </c:pt>
                <c:pt idx="58276">
                  <c:v>40763.833333333336</c:v>
                </c:pt>
                <c:pt idx="58277">
                  <c:v>40763.875</c:v>
                </c:pt>
                <c:pt idx="58278">
                  <c:v>40763.916666666664</c:v>
                </c:pt>
                <c:pt idx="58279">
                  <c:v>40763.958333333336</c:v>
                </c:pt>
                <c:pt idx="58280">
                  <c:v>40764</c:v>
                </c:pt>
                <c:pt idx="58281">
                  <c:v>40762.041666666664</c:v>
                </c:pt>
                <c:pt idx="58282">
                  <c:v>40762.083333333336</c:v>
                </c:pt>
                <c:pt idx="58283">
                  <c:v>40762.125</c:v>
                </c:pt>
                <c:pt idx="58284">
                  <c:v>40762.166666666664</c:v>
                </c:pt>
                <c:pt idx="58285">
                  <c:v>40762.208333333336</c:v>
                </c:pt>
                <c:pt idx="58286">
                  <c:v>40762.25</c:v>
                </c:pt>
                <c:pt idx="58287">
                  <c:v>40762.291666666664</c:v>
                </c:pt>
                <c:pt idx="58288">
                  <c:v>40762.333333333336</c:v>
                </c:pt>
                <c:pt idx="58289">
                  <c:v>40762.375</c:v>
                </c:pt>
                <c:pt idx="58290">
                  <c:v>40762.416666666664</c:v>
                </c:pt>
                <c:pt idx="58291">
                  <c:v>40762.458333333336</c:v>
                </c:pt>
                <c:pt idx="58292">
                  <c:v>40762.5</c:v>
                </c:pt>
                <c:pt idx="58293">
                  <c:v>40762.541666666664</c:v>
                </c:pt>
                <c:pt idx="58294">
                  <c:v>40762.583333333336</c:v>
                </c:pt>
                <c:pt idx="58295">
                  <c:v>40762.625</c:v>
                </c:pt>
                <c:pt idx="58296">
                  <c:v>40762.666666666664</c:v>
                </c:pt>
                <c:pt idx="58297">
                  <c:v>40762.708333333336</c:v>
                </c:pt>
                <c:pt idx="58298">
                  <c:v>40762.75</c:v>
                </c:pt>
                <c:pt idx="58299">
                  <c:v>40762.791666666664</c:v>
                </c:pt>
                <c:pt idx="58300">
                  <c:v>40762.833333333336</c:v>
                </c:pt>
                <c:pt idx="58301">
                  <c:v>40762.875</c:v>
                </c:pt>
                <c:pt idx="58302">
                  <c:v>40762.916666666664</c:v>
                </c:pt>
                <c:pt idx="58303">
                  <c:v>40762.958333333336</c:v>
                </c:pt>
                <c:pt idx="58304">
                  <c:v>40763</c:v>
                </c:pt>
                <c:pt idx="58305">
                  <c:v>40761.041666666664</c:v>
                </c:pt>
                <c:pt idx="58306">
                  <c:v>40761.083333333336</c:v>
                </c:pt>
                <c:pt idx="58307">
                  <c:v>40761.125</c:v>
                </c:pt>
                <c:pt idx="58308">
                  <c:v>40761.166666666664</c:v>
                </c:pt>
                <c:pt idx="58309">
                  <c:v>40761.208333333336</c:v>
                </c:pt>
                <c:pt idx="58310">
                  <c:v>40761.25</c:v>
                </c:pt>
                <c:pt idx="58311">
                  <c:v>40761.291666666664</c:v>
                </c:pt>
                <c:pt idx="58312">
                  <c:v>40761.333333333336</c:v>
                </c:pt>
                <c:pt idx="58313">
                  <c:v>40761.375</c:v>
                </c:pt>
                <c:pt idx="58314">
                  <c:v>40761.416666666664</c:v>
                </c:pt>
                <c:pt idx="58315">
                  <c:v>40761.458333333336</c:v>
                </c:pt>
                <c:pt idx="58316">
                  <c:v>40761.5</c:v>
                </c:pt>
                <c:pt idx="58317">
                  <c:v>40761.541666666664</c:v>
                </c:pt>
                <c:pt idx="58318">
                  <c:v>40761.583333333336</c:v>
                </c:pt>
                <c:pt idx="58319">
                  <c:v>40761.625</c:v>
                </c:pt>
                <c:pt idx="58320">
                  <c:v>40761.666666666664</c:v>
                </c:pt>
                <c:pt idx="58321">
                  <c:v>40761.708333333336</c:v>
                </c:pt>
                <c:pt idx="58322">
                  <c:v>40761.75</c:v>
                </c:pt>
                <c:pt idx="58323">
                  <c:v>40761.791666666664</c:v>
                </c:pt>
                <c:pt idx="58324">
                  <c:v>40761.833333333336</c:v>
                </c:pt>
                <c:pt idx="58325">
                  <c:v>40761.875</c:v>
                </c:pt>
                <c:pt idx="58326">
                  <c:v>40761.916666666664</c:v>
                </c:pt>
                <c:pt idx="58327">
                  <c:v>40761.958333333336</c:v>
                </c:pt>
                <c:pt idx="58328">
                  <c:v>40762</c:v>
                </c:pt>
                <c:pt idx="58329">
                  <c:v>40760.041666666664</c:v>
                </c:pt>
                <c:pt idx="58330">
                  <c:v>40760.083333333336</c:v>
                </c:pt>
                <c:pt idx="58331">
                  <c:v>40760.125</c:v>
                </c:pt>
                <c:pt idx="58332">
                  <c:v>40760.166666666664</c:v>
                </c:pt>
                <c:pt idx="58333">
                  <c:v>40760.208333333336</c:v>
                </c:pt>
                <c:pt idx="58334">
                  <c:v>40760.25</c:v>
                </c:pt>
                <c:pt idx="58335">
                  <c:v>40760.291666666664</c:v>
                </c:pt>
                <c:pt idx="58336">
                  <c:v>40760.333333333336</c:v>
                </c:pt>
                <c:pt idx="58337">
                  <c:v>40760.375</c:v>
                </c:pt>
                <c:pt idx="58338">
                  <c:v>40760.416666666664</c:v>
                </c:pt>
                <c:pt idx="58339">
                  <c:v>40760.458333333336</c:v>
                </c:pt>
                <c:pt idx="58340">
                  <c:v>40760.5</c:v>
                </c:pt>
                <c:pt idx="58341">
                  <c:v>40760.541666666664</c:v>
                </c:pt>
                <c:pt idx="58342">
                  <c:v>40760.583333333336</c:v>
                </c:pt>
                <c:pt idx="58343">
                  <c:v>40760.625</c:v>
                </c:pt>
                <c:pt idx="58344">
                  <c:v>40760.666666666664</c:v>
                </c:pt>
                <c:pt idx="58345">
                  <c:v>40760.708333333336</c:v>
                </c:pt>
                <c:pt idx="58346">
                  <c:v>40760.75</c:v>
                </c:pt>
                <c:pt idx="58347">
                  <c:v>40760.791666666664</c:v>
                </c:pt>
                <c:pt idx="58348">
                  <c:v>40760.833333333336</c:v>
                </c:pt>
                <c:pt idx="58349">
                  <c:v>40760.875</c:v>
                </c:pt>
                <c:pt idx="58350">
                  <c:v>40760.916666666664</c:v>
                </c:pt>
                <c:pt idx="58351">
                  <c:v>40760.958333333336</c:v>
                </c:pt>
                <c:pt idx="58352">
                  <c:v>40761</c:v>
                </c:pt>
                <c:pt idx="58353">
                  <c:v>40759.041666666664</c:v>
                </c:pt>
                <c:pt idx="58354">
                  <c:v>40759.083333333336</c:v>
                </c:pt>
                <c:pt idx="58355">
                  <c:v>40759.125</c:v>
                </c:pt>
                <c:pt idx="58356">
                  <c:v>40759.166666666664</c:v>
                </c:pt>
                <c:pt idx="58357">
                  <c:v>40759.208333333336</c:v>
                </c:pt>
                <c:pt idx="58358">
                  <c:v>40759.25</c:v>
                </c:pt>
                <c:pt idx="58359">
                  <c:v>40759.291666666664</c:v>
                </c:pt>
                <c:pt idx="58360">
                  <c:v>40759.333333333336</c:v>
                </c:pt>
                <c:pt idx="58361">
                  <c:v>40759.375</c:v>
                </c:pt>
                <c:pt idx="58362">
                  <c:v>40759.416666666664</c:v>
                </c:pt>
                <c:pt idx="58363">
                  <c:v>40759.458333333336</c:v>
                </c:pt>
                <c:pt idx="58364">
                  <c:v>40759.5</c:v>
                </c:pt>
                <c:pt idx="58365">
                  <c:v>40759.541666666664</c:v>
                </c:pt>
                <c:pt idx="58366">
                  <c:v>40759.583333333336</c:v>
                </c:pt>
                <c:pt idx="58367">
                  <c:v>40759.625</c:v>
                </c:pt>
                <c:pt idx="58368">
                  <c:v>40759.666666666664</c:v>
                </c:pt>
                <c:pt idx="58369">
                  <c:v>40759.708333333336</c:v>
                </c:pt>
                <c:pt idx="58370">
                  <c:v>40759.75</c:v>
                </c:pt>
                <c:pt idx="58371">
                  <c:v>40759.791666666664</c:v>
                </c:pt>
                <c:pt idx="58372">
                  <c:v>40759.833333333336</c:v>
                </c:pt>
                <c:pt idx="58373">
                  <c:v>40759.875</c:v>
                </c:pt>
                <c:pt idx="58374">
                  <c:v>40759.916666666664</c:v>
                </c:pt>
                <c:pt idx="58375">
                  <c:v>40759.958333333336</c:v>
                </c:pt>
                <c:pt idx="58376">
                  <c:v>40760</c:v>
                </c:pt>
                <c:pt idx="58377">
                  <c:v>40758.041666666664</c:v>
                </c:pt>
                <c:pt idx="58378">
                  <c:v>40758.083333333336</c:v>
                </c:pt>
                <c:pt idx="58379">
                  <c:v>40758.125</c:v>
                </c:pt>
                <c:pt idx="58380">
                  <c:v>40758.166666666664</c:v>
                </c:pt>
                <c:pt idx="58381">
                  <c:v>40758.208333333336</c:v>
                </c:pt>
                <c:pt idx="58382">
                  <c:v>40758.25</c:v>
                </c:pt>
                <c:pt idx="58383">
                  <c:v>40758.291666666664</c:v>
                </c:pt>
                <c:pt idx="58384">
                  <c:v>40758.333333333336</c:v>
                </c:pt>
                <c:pt idx="58385">
                  <c:v>40758.375</c:v>
                </c:pt>
                <c:pt idx="58386">
                  <c:v>40758.416666666664</c:v>
                </c:pt>
                <c:pt idx="58387">
                  <c:v>40758.458333333336</c:v>
                </c:pt>
                <c:pt idx="58388">
                  <c:v>40758.5</c:v>
                </c:pt>
                <c:pt idx="58389">
                  <c:v>40758.541666666664</c:v>
                </c:pt>
                <c:pt idx="58390">
                  <c:v>40758.583333333336</c:v>
                </c:pt>
                <c:pt idx="58391">
                  <c:v>40758.625</c:v>
                </c:pt>
                <c:pt idx="58392">
                  <c:v>40758.666666666664</c:v>
                </c:pt>
                <c:pt idx="58393">
                  <c:v>40758.708333333336</c:v>
                </c:pt>
                <c:pt idx="58394">
                  <c:v>40758.75</c:v>
                </c:pt>
                <c:pt idx="58395">
                  <c:v>40758.791666666664</c:v>
                </c:pt>
                <c:pt idx="58396">
                  <c:v>40758.833333333336</c:v>
                </c:pt>
                <c:pt idx="58397">
                  <c:v>40758.875</c:v>
                </c:pt>
                <c:pt idx="58398">
                  <c:v>40758.916666666664</c:v>
                </c:pt>
                <c:pt idx="58399">
                  <c:v>40758.958333333336</c:v>
                </c:pt>
                <c:pt idx="58400">
                  <c:v>40759</c:v>
                </c:pt>
                <c:pt idx="58401">
                  <c:v>40757.041666666664</c:v>
                </c:pt>
                <c:pt idx="58402">
                  <c:v>40757.083333333336</c:v>
                </c:pt>
                <c:pt idx="58403">
                  <c:v>40757.125</c:v>
                </c:pt>
                <c:pt idx="58404">
                  <c:v>40757.166666666664</c:v>
                </c:pt>
                <c:pt idx="58405">
                  <c:v>40757.208333333336</c:v>
                </c:pt>
                <c:pt idx="58406">
                  <c:v>40757.25</c:v>
                </c:pt>
                <c:pt idx="58407">
                  <c:v>40757.291666666664</c:v>
                </c:pt>
                <c:pt idx="58408">
                  <c:v>40757.333333333336</c:v>
                </c:pt>
                <c:pt idx="58409">
                  <c:v>40757.375</c:v>
                </c:pt>
                <c:pt idx="58410">
                  <c:v>40757.416666666664</c:v>
                </c:pt>
                <c:pt idx="58411">
                  <c:v>40757.458333333336</c:v>
                </c:pt>
                <c:pt idx="58412">
                  <c:v>40757.5</c:v>
                </c:pt>
                <c:pt idx="58413">
                  <c:v>40757.541666666664</c:v>
                </c:pt>
                <c:pt idx="58414">
                  <c:v>40757.583333333336</c:v>
                </c:pt>
                <c:pt idx="58415">
                  <c:v>40757.625</c:v>
                </c:pt>
                <c:pt idx="58416">
                  <c:v>40757.666666666664</c:v>
                </c:pt>
                <c:pt idx="58417">
                  <c:v>40757.708333333336</c:v>
                </c:pt>
                <c:pt idx="58418">
                  <c:v>40757.75</c:v>
                </c:pt>
                <c:pt idx="58419">
                  <c:v>40757.791666666664</c:v>
                </c:pt>
                <c:pt idx="58420">
                  <c:v>40757.833333333336</c:v>
                </c:pt>
                <c:pt idx="58421">
                  <c:v>40757.875</c:v>
                </c:pt>
                <c:pt idx="58422">
                  <c:v>40757.916666666664</c:v>
                </c:pt>
                <c:pt idx="58423">
                  <c:v>40757.958333333336</c:v>
                </c:pt>
                <c:pt idx="58424">
                  <c:v>40758</c:v>
                </c:pt>
                <c:pt idx="58425">
                  <c:v>40756.041666666664</c:v>
                </c:pt>
                <c:pt idx="58426">
                  <c:v>40756.083333333336</c:v>
                </c:pt>
                <c:pt idx="58427">
                  <c:v>40756.125</c:v>
                </c:pt>
                <c:pt idx="58428">
                  <c:v>40756.166666666664</c:v>
                </c:pt>
                <c:pt idx="58429">
                  <c:v>40756.208333333336</c:v>
                </c:pt>
                <c:pt idx="58430">
                  <c:v>40756.25</c:v>
                </c:pt>
                <c:pt idx="58431">
                  <c:v>40756.291666666664</c:v>
                </c:pt>
                <c:pt idx="58432">
                  <c:v>40756.333333333336</c:v>
                </c:pt>
                <c:pt idx="58433">
                  <c:v>40756.375</c:v>
                </c:pt>
                <c:pt idx="58434">
                  <c:v>40756.416666666664</c:v>
                </c:pt>
                <c:pt idx="58435">
                  <c:v>40756.458333333336</c:v>
                </c:pt>
                <c:pt idx="58436">
                  <c:v>40756.5</c:v>
                </c:pt>
                <c:pt idx="58437">
                  <c:v>40756.541666666664</c:v>
                </c:pt>
                <c:pt idx="58438">
                  <c:v>40756.583333333336</c:v>
                </c:pt>
                <c:pt idx="58439">
                  <c:v>40756.625</c:v>
                </c:pt>
                <c:pt idx="58440">
                  <c:v>40756.666666666664</c:v>
                </c:pt>
                <c:pt idx="58441">
                  <c:v>40756.708333333336</c:v>
                </c:pt>
                <c:pt idx="58442">
                  <c:v>40756.75</c:v>
                </c:pt>
                <c:pt idx="58443">
                  <c:v>40756.791666666664</c:v>
                </c:pt>
                <c:pt idx="58444">
                  <c:v>40756.833333333336</c:v>
                </c:pt>
                <c:pt idx="58445">
                  <c:v>40756.875</c:v>
                </c:pt>
                <c:pt idx="58446">
                  <c:v>40756.916666666664</c:v>
                </c:pt>
                <c:pt idx="58447">
                  <c:v>40756.958333333336</c:v>
                </c:pt>
                <c:pt idx="58448">
                  <c:v>40757</c:v>
                </c:pt>
                <c:pt idx="58449">
                  <c:v>40755.041666666664</c:v>
                </c:pt>
                <c:pt idx="58450">
                  <c:v>40755.083333333336</c:v>
                </c:pt>
                <c:pt idx="58451">
                  <c:v>40755.125</c:v>
                </c:pt>
                <c:pt idx="58452">
                  <c:v>40755.166666666664</c:v>
                </c:pt>
                <c:pt idx="58453">
                  <c:v>40755.208333333336</c:v>
                </c:pt>
                <c:pt idx="58454">
                  <c:v>40755.25</c:v>
                </c:pt>
                <c:pt idx="58455">
                  <c:v>40755.291666666664</c:v>
                </c:pt>
                <c:pt idx="58456">
                  <c:v>40755.333333333336</c:v>
                </c:pt>
                <c:pt idx="58457">
                  <c:v>40755.375</c:v>
                </c:pt>
                <c:pt idx="58458">
                  <c:v>40755.416666666664</c:v>
                </c:pt>
                <c:pt idx="58459">
                  <c:v>40755.458333333336</c:v>
                </c:pt>
                <c:pt idx="58460">
                  <c:v>40755.5</c:v>
                </c:pt>
                <c:pt idx="58461">
                  <c:v>40755.541666666664</c:v>
                </c:pt>
                <c:pt idx="58462">
                  <c:v>40755.583333333336</c:v>
                </c:pt>
                <c:pt idx="58463">
                  <c:v>40755.625</c:v>
                </c:pt>
                <c:pt idx="58464">
                  <c:v>40755.666666666664</c:v>
                </c:pt>
                <c:pt idx="58465">
                  <c:v>40755.708333333336</c:v>
                </c:pt>
                <c:pt idx="58466">
                  <c:v>40755.75</c:v>
                </c:pt>
                <c:pt idx="58467">
                  <c:v>40755.791666666664</c:v>
                </c:pt>
                <c:pt idx="58468">
                  <c:v>40755.833333333336</c:v>
                </c:pt>
                <c:pt idx="58469">
                  <c:v>40755.875</c:v>
                </c:pt>
                <c:pt idx="58470">
                  <c:v>40755.916666666664</c:v>
                </c:pt>
                <c:pt idx="58471">
                  <c:v>40755.958333333336</c:v>
                </c:pt>
                <c:pt idx="58472">
                  <c:v>40756</c:v>
                </c:pt>
                <c:pt idx="58473">
                  <c:v>40754.041666666664</c:v>
                </c:pt>
                <c:pt idx="58474">
                  <c:v>40754.083333333336</c:v>
                </c:pt>
                <c:pt idx="58475">
                  <c:v>40754.125</c:v>
                </c:pt>
                <c:pt idx="58476">
                  <c:v>40754.166666666664</c:v>
                </c:pt>
                <c:pt idx="58477">
                  <c:v>40754.208333333336</c:v>
                </c:pt>
                <c:pt idx="58478">
                  <c:v>40754.25</c:v>
                </c:pt>
                <c:pt idx="58479">
                  <c:v>40754.291666666664</c:v>
                </c:pt>
                <c:pt idx="58480">
                  <c:v>40754.333333333336</c:v>
                </c:pt>
                <c:pt idx="58481">
                  <c:v>40754.375</c:v>
                </c:pt>
                <c:pt idx="58482">
                  <c:v>40754.416666666664</c:v>
                </c:pt>
                <c:pt idx="58483">
                  <c:v>40754.458333333336</c:v>
                </c:pt>
                <c:pt idx="58484">
                  <c:v>40754.5</c:v>
                </c:pt>
                <c:pt idx="58485">
                  <c:v>40754.541666666664</c:v>
                </c:pt>
                <c:pt idx="58486">
                  <c:v>40754.583333333336</c:v>
                </c:pt>
                <c:pt idx="58487">
                  <c:v>40754.625</c:v>
                </c:pt>
                <c:pt idx="58488">
                  <c:v>40754.666666666664</c:v>
                </c:pt>
                <c:pt idx="58489">
                  <c:v>40754.708333333336</c:v>
                </c:pt>
                <c:pt idx="58490">
                  <c:v>40754.75</c:v>
                </c:pt>
                <c:pt idx="58491">
                  <c:v>40754.791666666664</c:v>
                </c:pt>
                <c:pt idx="58492">
                  <c:v>40754.833333333336</c:v>
                </c:pt>
                <c:pt idx="58493">
                  <c:v>40754.875</c:v>
                </c:pt>
                <c:pt idx="58494">
                  <c:v>40754.916666666664</c:v>
                </c:pt>
                <c:pt idx="58495">
                  <c:v>40754.958333333336</c:v>
                </c:pt>
                <c:pt idx="58496">
                  <c:v>40755</c:v>
                </c:pt>
                <c:pt idx="58497">
                  <c:v>40753.041666666664</c:v>
                </c:pt>
                <c:pt idx="58498">
                  <c:v>40753.083333333336</c:v>
                </c:pt>
                <c:pt idx="58499">
                  <c:v>40753.125</c:v>
                </c:pt>
                <c:pt idx="58500">
                  <c:v>40753.166666666664</c:v>
                </c:pt>
                <c:pt idx="58501">
                  <c:v>40753.208333333336</c:v>
                </c:pt>
                <c:pt idx="58502">
                  <c:v>40753.25</c:v>
                </c:pt>
                <c:pt idx="58503">
                  <c:v>40753.291666666664</c:v>
                </c:pt>
                <c:pt idx="58504">
                  <c:v>40753.333333333336</c:v>
                </c:pt>
                <c:pt idx="58505">
                  <c:v>40753.375</c:v>
                </c:pt>
                <c:pt idx="58506">
                  <c:v>40753.416666666664</c:v>
                </c:pt>
                <c:pt idx="58507">
                  <c:v>40753.458333333336</c:v>
                </c:pt>
                <c:pt idx="58508">
                  <c:v>40753.5</c:v>
                </c:pt>
                <c:pt idx="58509">
                  <c:v>40753.541666666664</c:v>
                </c:pt>
                <c:pt idx="58510">
                  <c:v>40753.583333333336</c:v>
                </c:pt>
                <c:pt idx="58511">
                  <c:v>40753.625</c:v>
                </c:pt>
                <c:pt idx="58512">
                  <c:v>40753.666666666664</c:v>
                </c:pt>
                <c:pt idx="58513">
                  <c:v>40753.708333333336</c:v>
                </c:pt>
                <c:pt idx="58514">
                  <c:v>40753.75</c:v>
                </c:pt>
                <c:pt idx="58515">
                  <c:v>40753.791666666664</c:v>
                </c:pt>
                <c:pt idx="58516">
                  <c:v>40753.833333333336</c:v>
                </c:pt>
                <c:pt idx="58517">
                  <c:v>40753.875</c:v>
                </c:pt>
                <c:pt idx="58518">
                  <c:v>40753.916666666664</c:v>
                </c:pt>
                <c:pt idx="58519">
                  <c:v>40753.958333333336</c:v>
                </c:pt>
                <c:pt idx="58520">
                  <c:v>40754</c:v>
                </c:pt>
                <c:pt idx="58521">
                  <c:v>40752.041666666664</c:v>
                </c:pt>
                <c:pt idx="58522">
                  <c:v>40752.083333333336</c:v>
                </c:pt>
                <c:pt idx="58523">
                  <c:v>40752.125</c:v>
                </c:pt>
                <c:pt idx="58524">
                  <c:v>40752.166666666664</c:v>
                </c:pt>
                <c:pt idx="58525">
                  <c:v>40752.208333333336</c:v>
                </c:pt>
                <c:pt idx="58526">
                  <c:v>40752.25</c:v>
                </c:pt>
                <c:pt idx="58527">
                  <c:v>40752.291666666664</c:v>
                </c:pt>
                <c:pt idx="58528">
                  <c:v>40752.333333333336</c:v>
                </c:pt>
                <c:pt idx="58529">
                  <c:v>40752.375</c:v>
                </c:pt>
                <c:pt idx="58530">
                  <c:v>40752.416666666664</c:v>
                </c:pt>
                <c:pt idx="58531">
                  <c:v>40752.458333333336</c:v>
                </c:pt>
                <c:pt idx="58532">
                  <c:v>40752.5</c:v>
                </c:pt>
                <c:pt idx="58533">
                  <c:v>40752.541666666664</c:v>
                </c:pt>
                <c:pt idx="58534">
                  <c:v>40752.583333333336</c:v>
                </c:pt>
                <c:pt idx="58535">
                  <c:v>40752.625</c:v>
                </c:pt>
                <c:pt idx="58536">
                  <c:v>40752.666666666664</c:v>
                </c:pt>
                <c:pt idx="58537">
                  <c:v>40752.708333333336</c:v>
                </c:pt>
                <c:pt idx="58538">
                  <c:v>40752.75</c:v>
                </c:pt>
                <c:pt idx="58539">
                  <c:v>40752.791666666664</c:v>
                </c:pt>
                <c:pt idx="58540">
                  <c:v>40752.833333333336</c:v>
                </c:pt>
                <c:pt idx="58541">
                  <c:v>40752.875</c:v>
                </c:pt>
                <c:pt idx="58542">
                  <c:v>40752.916666666664</c:v>
                </c:pt>
                <c:pt idx="58543">
                  <c:v>40752.958333333336</c:v>
                </c:pt>
                <c:pt idx="58544">
                  <c:v>40753</c:v>
                </c:pt>
                <c:pt idx="58545">
                  <c:v>40751.041666666664</c:v>
                </c:pt>
                <c:pt idx="58546">
                  <c:v>40751.083333333336</c:v>
                </c:pt>
                <c:pt idx="58547">
                  <c:v>40751.125</c:v>
                </c:pt>
                <c:pt idx="58548">
                  <c:v>40751.166666666664</c:v>
                </c:pt>
                <c:pt idx="58549">
                  <c:v>40751.208333333336</c:v>
                </c:pt>
                <c:pt idx="58550">
                  <c:v>40751.25</c:v>
                </c:pt>
                <c:pt idx="58551">
                  <c:v>40751.291666666664</c:v>
                </c:pt>
                <c:pt idx="58552">
                  <c:v>40751.333333333336</c:v>
                </c:pt>
                <c:pt idx="58553">
                  <c:v>40751.375</c:v>
                </c:pt>
                <c:pt idx="58554">
                  <c:v>40751.416666666664</c:v>
                </c:pt>
                <c:pt idx="58555">
                  <c:v>40751.458333333336</c:v>
                </c:pt>
                <c:pt idx="58556">
                  <c:v>40751.5</c:v>
                </c:pt>
                <c:pt idx="58557">
                  <c:v>40751.541666666664</c:v>
                </c:pt>
                <c:pt idx="58558">
                  <c:v>40751.583333333336</c:v>
                </c:pt>
                <c:pt idx="58559">
                  <c:v>40751.625</c:v>
                </c:pt>
                <c:pt idx="58560">
                  <c:v>40751.666666666664</c:v>
                </c:pt>
                <c:pt idx="58561">
                  <c:v>40751.708333333336</c:v>
                </c:pt>
                <c:pt idx="58562">
                  <c:v>40751.75</c:v>
                </c:pt>
                <c:pt idx="58563">
                  <c:v>40751.791666666664</c:v>
                </c:pt>
                <c:pt idx="58564">
                  <c:v>40751.833333333336</c:v>
                </c:pt>
                <c:pt idx="58565">
                  <c:v>40751.875</c:v>
                </c:pt>
                <c:pt idx="58566">
                  <c:v>40751.916666666664</c:v>
                </c:pt>
                <c:pt idx="58567">
                  <c:v>40751.958333333336</c:v>
                </c:pt>
                <c:pt idx="58568">
                  <c:v>40752</c:v>
                </c:pt>
                <c:pt idx="58569">
                  <c:v>40750.041666666664</c:v>
                </c:pt>
                <c:pt idx="58570">
                  <c:v>40750.083333333336</c:v>
                </c:pt>
                <c:pt idx="58571">
                  <c:v>40750.125</c:v>
                </c:pt>
                <c:pt idx="58572">
                  <c:v>40750.166666666664</c:v>
                </c:pt>
                <c:pt idx="58573">
                  <c:v>40750.208333333336</c:v>
                </c:pt>
                <c:pt idx="58574">
                  <c:v>40750.25</c:v>
                </c:pt>
                <c:pt idx="58575">
                  <c:v>40750.291666666664</c:v>
                </c:pt>
                <c:pt idx="58576">
                  <c:v>40750.333333333336</c:v>
                </c:pt>
                <c:pt idx="58577">
                  <c:v>40750.375</c:v>
                </c:pt>
                <c:pt idx="58578">
                  <c:v>40750.416666666664</c:v>
                </c:pt>
                <c:pt idx="58579">
                  <c:v>40750.458333333336</c:v>
                </c:pt>
                <c:pt idx="58580">
                  <c:v>40750.5</c:v>
                </c:pt>
                <c:pt idx="58581">
                  <c:v>40750.541666666664</c:v>
                </c:pt>
                <c:pt idx="58582">
                  <c:v>40750.583333333336</c:v>
                </c:pt>
                <c:pt idx="58583">
                  <c:v>40750.625</c:v>
                </c:pt>
                <c:pt idx="58584">
                  <c:v>40750.666666666664</c:v>
                </c:pt>
                <c:pt idx="58585">
                  <c:v>40750.708333333336</c:v>
                </c:pt>
                <c:pt idx="58586">
                  <c:v>40750.75</c:v>
                </c:pt>
                <c:pt idx="58587">
                  <c:v>40750.791666666664</c:v>
                </c:pt>
                <c:pt idx="58588">
                  <c:v>40750.833333333336</c:v>
                </c:pt>
                <c:pt idx="58589">
                  <c:v>40750.875</c:v>
                </c:pt>
                <c:pt idx="58590">
                  <c:v>40750.916666666664</c:v>
                </c:pt>
                <c:pt idx="58591">
                  <c:v>40750.958333333336</c:v>
                </c:pt>
                <c:pt idx="58592">
                  <c:v>40751</c:v>
                </c:pt>
                <c:pt idx="58593">
                  <c:v>40749.041666666664</c:v>
                </c:pt>
                <c:pt idx="58594">
                  <c:v>40749.083333333336</c:v>
                </c:pt>
                <c:pt idx="58595">
                  <c:v>40749.125</c:v>
                </c:pt>
                <c:pt idx="58596">
                  <c:v>40749.166666666664</c:v>
                </c:pt>
                <c:pt idx="58597">
                  <c:v>40749.208333333336</c:v>
                </c:pt>
                <c:pt idx="58598">
                  <c:v>40749.25</c:v>
                </c:pt>
                <c:pt idx="58599">
                  <c:v>40749.291666666664</c:v>
                </c:pt>
                <c:pt idx="58600">
                  <c:v>40749.333333333336</c:v>
                </c:pt>
                <c:pt idx="58601">
                  <c:v>40749.375</c:v>
                </c:pt>
                <c:pt idx="58602">
                  <c:v>40749.416666666664</c:v>
                </c:pt>
                <c:pt idx="58603">
                  <c:v>40749.458333333336</c:v>
                </c:pt>
                <c:pt idx="58604">
                  <c:v>40749.5</c:v>
                </c:pt>
                <c:pt idx="58605">
                  <c:v>40749.541666666664</c:v>
                </c:pt>
                <c:pt idx="58606">
                  <c:v>40749.583333333336</c:v>
                </c:pt>
                <c:pt idx="58607">
                  <c:v>40749.625</c:v>
                </c:pt>
                <c:pt idx="58608">
                  <c:v>40749.666666666664</c:v>
                </c:pt>
                <c:pt idx="58609">
                  <c:v>40749.708333333336</c:v>
                </c:pt>
                <c:pt idx="58610">
                  <c:v>40749.75</c:v>
                </c:pt>
                <c:pt idx="58611">
                  <c:v>40749.791666666664</c:v>
                </c:pt>
                <c:pt idx="58612">
                  <c:v>40749.833333333336</c:v>
                </c:pt>
                <c:pt idx="58613">
                  <c:v>40749.875</c:v>
                </c:pt>
                <c:pt idx="58614">
                  <c:v>40749.916666666664</c:v>
                </c:pt>
                <c:pt idx="58615">
                  <c:v>40749.958333333336</c:v>
                </c:pt>
                <c:pt idx="58616">
                  <c:v>40750</c:v>
                </c:pt>
                <c:pt idx="58617">
                  <c:v>40748.041666666664</c:v>
                </c:pt>
                <c:pt idx="58618">
                  <c:v>40748.083333333336</c:v>
                </c:pt>
                <c:pt idx="58619">
                  <c:v>40748.125</c:v>
                </c:pt>
                <c:pt idx="58620">
                  <c:v>40748.166666666664</c:v>
                </c:pt>
                <c:pt idx="58621">
                  <c:v>40748.208333333336</c:v>
                </c:pt>
                <c:pt idx="58622">
                  <c:v>40748.25</c:v>
                </c:pt>
                <c:pt idx="58623">
                  <c:v>40748.291666666664</c:v>
                </c:pt>
                <c:pt idx="58624">
                  <c:v>40748.333333333336</c:v>
                </c:pt>
                <c:pt idx="58625">
                  <c:v>40748.375</c:v>
                </c:pt>
                <c:pt idx="58626">
                  <c:v>40748.416666666664</c:v>
                </c:pt>
                <c:pt idx="58627">
                  <c:v>40748.458333333336</c:v>
                </c:pt>
                <c:pt idx="58628">
                  <c:v>40748.5</c:v>
                </c:pt>
                <c:pt idx="58629">
                  <c:v>40748.541666666664</c:v>
                </c:pt>
                <c:pt idx="58630">
                  <c:v>40748.583333333336</c:v>
                </c:pt>
                <c:pt idx="58631">
                  <c:v>40748.625</c:v>
                </c:pt>
                <c:pt idx="58632">
                  <c:v>40748.666666666664</c:v>
                </c:pt>
                <c:pt idx="58633">
                  <c:v>40748.708333333336</c:v>
                </c:pt>
                <c:pt idx="58634">
                  <c:v>40748.75</c:v>
                </c:pt>
                <c:pt idx="58635">
                  <c:v>40748.791666666664</c:v>
                </c:pt>
                <c:pt idx="58636">
                  <c:v>40748.833333333336</c:v>
                </c:pt>
                <c:pt idx="58637">
                  <c:v>40748.875</c:v>
                </c:pt>
                <c:pt idx="58638">
                  <c:v>40748.916666666664</c:v>
                </c:pt>
                <c:pt idx="58639">
                  <c:v>40748.958333333336</c:v>
                </c:pt>
                <c:pt idx="58640">
                  <c:v>40749</c:v>
                </c:pt>
                <c:pt idx="58641">
                  <c:v>40747.041666666664</c:v>
                </c:pt>
                <c:pt idx="58642">
                  <c:v>40747.083333333336</c:v>
                </c:pt>
                <c:pt idx="58643">
                  <c:v>40747.125</c:v>
                </c:pt>
                <c:pt idx="58644">
                  <c:v>40747.166666666664</c:v>
                </c:pt>
                <c:pt idx="58645">
                  <c:v>40747.208333333336</c:v>
                </c:pt>
                <c:pt idx="58646">
                  <c:v>40747.25</c:v>
                </c:pt>
                <c:pt idx="58647">
                  <c:v>40747.291666666664</c:v>
                </c:pt>
                <c:pt idx="58648">
                  <c:v>40747.333333333336</c:v>
                </c:pt>
                <c:pt idx="58649">
                  <c:v>40747.375</c:v>
                </c:pt>
                <c:pt idx="58650">
                  <c:v>40747.416666666664</c:v>
                </c:pt>
                <c:pt idx="58651">
                  <c:v>40747.458333333336</c:v>
                </c:pt>
                <c:pt idx="58652">
                  <c:v>40747.5</c:v>
                </c:pt>
                <c:pt idx="58653">
                  <c:v>40747.541666666664</c:v>
                </c:pt>
                <c:pt idx="58654">
                  <c:v>40747.583333333336</c:v>
                </c:pt>
                <c:pt idx="58655">
                  <c:v>40747.625</c:v>
                </c:pt>
                <c:pt idx="58656">
                  <c:v>40747.666666666664</c:v>
                </c:pt>
                <c:pt idx="58657">
                  <c:v>40747.708333333336</c:v>
                </c:pt>
                <c:pt idx="58658">
                  <c:v>40747.75</c:v>
                </c:pt>
                <c:pt idx="58659">
                  <c:v>40747.791666666664</c:v>
                </c:pt>
                <c:pt idx="58660">
                  <c:v>40747.833333333336</c:v>
                </c:pt>
                <c:pt idx="58661">
                  <c:v>40747.875</c:v>
                </c:pt>
                <c:pt idx="58662">
                  <c:v>40747.916666666664</c:v>
                </c:pt>
                <c:pt idx="58663">
                  <c:v>40747.958333333336</c:v>
                </c:pt>
                <c:pt idx="58664">
                  <c:v>40748</c:v>
                </c:pt>
                <c:pt idx="58665">
                  <c:v>40746.041666666664</c:v>
                </c:pt>
                <c:pt idx="58666">
                  <c:v>40746.083333333336</c:v>
                </c:pt>
                <c:pt idx="58667">
                  <c:v>40746.125</c:v>
                </c:pt>
                <c:pt idx="58668">
                  <c:v>40746.166666666664</c:v>
                </c:pt>
                <c:pt idx="58669">
                  <c:v>40746.208333333336</c:v>
                </c:pt>
                <c:pt idx="58670">
                  <c:v>40746.25</c:v>
                </c:pt>
                <c:pt idx="58671">
                  <c:v>40746.291666666664</c:v>
                </c:pt>
                <c:pt idx="58672">
                  <c:v>40746.333333333336</c:v>
                </c:pt>
                <c:pt idx="58673">
                  <c:v>40746.375</c:v>
                </c:pt>
                <c:pt idx="58674">
                  <c:v>40746.416666666664</c:v>
                </c:pt>
                <c:pt idx="58675">
                  <c:v>40746.458333333336</c:v>
                </c:pt>
                <c:pt idx="58676">
                  <c:v>40746.5</c:v>
                </c:pt>
                <c:pt idx="58677">
                  <c:v>40746.541666666664</c:v>
                </c:pt>
                <c:pt idx="58678">
                  <c:v>40746.583333333336</c:v>
                </c:pt>
                <c:pt idx="58679">
                  <c:v>40746.625</c:v>
                </c:pt>
                <c:pt idx="58680">
                  <c:v>40746.666666666664</c:v>
                </c:pt>
                <c:pt idx="58681">
                  <c:v>40746.708333333336</c:v>
                </c:pt>
                <c:pt idx="58682">
                  <c:v>40746.75</c:v>
                </c:pt>
                <c:pt idx="58683">
                  <c:v>40746.791666666664</c:v>
                </c:pt>
                <c:pt idx="58684">
                  <c:v>40746.833333333336</c:v>
                </c:pt>
                <c:pt idx="58685">
                  <c:v>40746.875</c:v>
                </c:pt>
                <c:pt idx="58686">
                  <c:v>40746.916666666664</c:v>
                </c:pt>
                <c:pt idx="58687">
                  <c:v>40746.958333333336</c:v>
                </c:pt>
                <c:pt idx="58688">
                  <c:v>40747</c:v>
                </c:pt>
                <c:pt idx="58689">
                  <c:v>40745.041666666664</c:v>
                </c:pt>
                <c:pt idx="58690">
                  <c:v>40745.083333333336</c:v>
                </c:pt>
                <c:pt idx="58691">
                  <c:v>40745.125</c:v>
                </c:pt>
                <c:pt idx="58692">
                  <c:v>40745.166666666664</c:v>
                </c:pt>
                <c:pt idx="58693">
                  <c:v>40745.208333333336</c:v>
                </c:pt>
                <c:pt idx="58694">
                  <c:v>40745.25</c:v>
                </c:pt>
                <c:pt idx="58695">
                  <c:v>40745.291666666664</c:v>
                </c:pt>
                <c:pt idx="58696">
                  <c:v>40745.333333333336</c:v>
                </c:pt>
                <c:pt idx="58697">
                  <c:v>40745.375</c:v>
                </c:pt>
                <c:pt idx="58698">
                  <c:v>40745.416666666664</c:v>
                </c:pt>
                <c:pt idx="58699">
                  <c:v>40745.458333333336</c:v>
                </c:pt>
                <c:pt idx="58700">
                  <c:v>40745.5</c:v>
                </c:pt>
                <c:pt idx="58701">
                  <c:v>40745.541666666664</c:v>
                </c:pt>
                <c:pt idx="58702">
                  <c:v>40745.583333333336</c:v>
                </c:pt>
                <c:pt idx="58703">
                  <c:v>40745.625</c:v>
                </c:pt>
                <c:pt idx="58704">
                  <c:v>40745.666666666664</c:v>
                </c:pt>
                <c:pt idx="58705">
                  <c:v>40745.708333333336</c:v>
                </c:pt>
                <c:pt idx="58706">
                  <c:v>40745.75</c:v>
                </c:pt>
                <c:pt idx="58707">
                  <c:v>40745.791666666664</c:v>
                </c:pt>
                <c:pt idx="58708">
                  <c:v>40745.833333333336</c:v>
                </c:pt>
                <c:pt idx="58709">
                  <c:v>40745.875</c:v>
                </c:pt>
                <c:pt idx="58710">
                  <c:v>40745.916666666664</c:v>
                </c:pt>
                <c:pt idx="58711">
                  <c:v>40745.958333333336</c:v>
                </c:pt>
                <c:pt idx="58712">
                  <c:v>40746</c:v>
                </c:pt>
                <c:pt idx="58713">
                  <c:v>40744.041666666664</c:v>
                </c:pt>
                <c:pt idx="58714">
                  <c:v>40744.083333333336</c:v>
                </c:pt>
                <c:pt idx="58715">
                  <c:v>40744.125</c:v>
                </c:pt>
                <c:pt idx="58716">
                  <c:v>40744.166666666664</c:v>
                </c:pt>
                <c:pt idx="58717">
                  <c:v>40744.208333333336</c:v>
                </c:pt>
                <c:pt idx="58718">
                  <c:v>40744.25</c:v>
                </c:pt>
                <c:pt idx="58719">
                  <c:v>40744.291666666664</c:v>
                </c:pt>
                <c:pt idx="58720">
                  <c:v>40744.333333333336</c:v>
                </c:pt>
                <c:pt idx="58721">
                  <c:v>40744.375</c:v>
                </c:pt>
                <c:pt idx="58722">
                  <c:v>40744.416666666664</c:v>
                </c:pt>
                <c:pt idx="58723">
                  <c:v>40744.458333333336</c:v>
                </c:pt>
                <c:pt idx="58724">
                  <c:v>40744.5</c:v>
                </c:pt>
                <c:pt idx="58725">
                  <c:v>40744.541666666664</c:v>
                </c:pt>
                <c:pt idx="58726">
                  <c:v>40744.583333333336</c:v>
                </c:pt>
                <c:pt idx="58727">
                  <c:v>40744.625</c:v>
                </c:pt>
                <c:pt idx="58728">
                  <c:v>40744.666666666664</c:v>
                </c:pt>
                <c:pt idx="58729">
                  <c:v>40744.708333333336</c:v>
                </c:pt>
                <c:pt idx="58730">
                  <c:v>40744.75</c:v>
                </c:pt>
                <c:pt idx="58731">
                  <c:v>40744.791666666664</c:v>
                </c:pt>
                <c:pt idx="58732">
                  <c:v>40744.833333333336</c:v>
                </c:pt>
                <c:pt idx="58733">
                  <c:v>40744.875</c:v>
                </c:pt>
                <c:pt idx="58734">
                  <c:v>40744.916666666664</c:v>
                </c:pt>
                <c:pt idx="58735">
                  <c:v>40744.958333333336</c:v>
                </c:pt>
                <c:pt idx="58736">
                  <c:v>40745</c:v>
                </c:pt>
                <c:pt idx="58737">
                  <c:v>40743.041666666664</c:v>
                </c:pt>
                <c:pt idx="58738">
                  <c:v>40743.083333333336</c:v>
                </c:pt>
                <c:pt idx="58739">
                  <c:v>40743.125</c:v>
                </c:pt>
                <c:pt idx="58740">
                  <c:v>40743.166666666664</c:v>
                </c:pt>
                <c:pt idx="58741">
                  <c:v>40743.208333333336</c:v>
                </c:pt>
                <c:pt idx="58742">
                  <c:v>40743.25</c:v>
                </c:pt>
                <c:pt idx="58743">
                  <c:v>40743.291666666664</c:v>
                </c:pt>
                <c:pt idx="58744">
                  <c:v>40743.333333333336</c:v>
                </c:pt>
                <c:pt idx="58745">
                  <c:v>40743.375</c:v>
                </c:pt>
                <c:pt idx="58746">
                  <c:v>40743.416666666664</c:v>
                </c:pt>
                <c:pt idx="58747">
                  <c:v>40743.458333333336</c:v>
                </c:pt>
                <c:pt idx="58748">
                  <c:v>40743.5</c:v>
                </c:pt>
                <c:pt idx="58749">
                  <c:v>40743.541666666664</c:v>
                </c:pt>
                <c:pt idx="58750">
                  <c:v>40743.583333333336</c:v>
                </c:pt>
                <c:pt idx="58751">
                  <c:v>40743.625</c:v>
                </c:pt>
                <c:pt idx="58752">
                  <c:v>40743.666666666664</c:v>
                </c:pt>
                <c:pt idx="58753">
                  <c:v>40743.708333333336</c:v>
                </c:pt>
                <c:pt idx="58754">
                  <c:v>40743.75</c:v>
                </c:pt>
                <c:pt idx="58755">
                  <c:v>40743.791666666664</c:v>
                </c:pt>
                <c:pt idx="58756">
                  <c:v>40743.833333333336</c:v>
                </c:pt>
                <c:pt idx="58757">
                  <c:v>40743.875</c:v>
                </c:pt>
                <c:pt idx="58758">
                  <c:v>40743.916666666664</c:v>
                </c:pt>
                <c:pt idx="58759">
                  <c:v>40743.958333333336</c:v>
                </c:pt>
                <c:pt idx="58760">
                  <c:v>40744</c:v>
                </c:pt>
                <c:pt idx="58761">
                  <c:v>40742.041666666664</c:v>
                </c:pt>
                <c:pt idx="58762">
                  <c:v>40742.083333333336</c:v>
                </c:pt>
                <c:pt idx="58763">
                  <c:v>40742.125</c:v>
                </c:pt>
                <c:pt idx="58764">
                  <c:v>40742.166666666664</c:v>
                </c:pt>
                <c:pt idx="58765">
                  <c:v>40742.208333333336</c:v>
                </c:pt>
                <c:pt idx="58766">
                  <c:v>40742.25</c:v>
                </c:pt>
                <c:pt idx="58767">
                  <c:v>40742.291666666664</c:v>
                </c:pt>
                <c:pt idx="58768">
                  <c:v>40742.333333333336</c:v>
                </c:pt>
                <c:pt idx="58769">
                  <c:v>40742.375</c:v>
                </c:pt>
                <c:pt idx="58770">
                  <c:v>40742.416666666664</c:v>
                </c:pt>
                <c:pt idx="58771">
                  <c:v>40742.458333333336</c:v>
                </c:pt>
                <c:pt idx="58772">
                  <c:v>40742.5</c:v>
                </c:pt>
                <c:pt idx="58773">
                  <c:v>40742.541666666664</c:v>
                </c:pt>
                <c:pt idx="58774">
                  <c:v>40742.583333333336</c:v>
                </c:pt>
                <c:pt idx="58775">
                  <c:v>40742.625</c:v>
                </c:pt>
                <c:pt idx="58776">
                  <c:v>40742.666666666664</c:v>
                </c:pt>
                <c:pt idx="58777">
                  <c:v>40742.708333333336</c:v>
                </c:pt>
                <c:pt idx="58778">
                  <c:v>40742.75</c:v>
                </c:pt>
                <c:pt idx="58779">
                  <c:v>40742.791666666664</c:v>
                </c:pt>
                <c:pt idx="58780">
                  <c:v>40742.833333333336</c:v>
                </c:pt>
                <c:pt idx="58781">
                  <c:v>40742.875</c:v>
                </c:pt>
                <c:pt idx="58782">
                  <c:v>40742.916666666664</c:v>
                </c:pt>
                <c:pt idx="58783">
                  <c:v>40742.958333333336</c:v>
                </c:pt>
                <c:pt idx="58784">
                  <c:v>40743</c:v>
                </c:pt>
                <c:pt idx="58785">
                  <c:v>40741.041666666664</c:v>
                </c:pt>
                <c:pt idx="58786">
                  <c:v>40741.083333333336</c:v>
                </c:pt>
                <c:pt idx="58787">
                  <c:v>40741.125</c:v>
                </c:pt>
                <c:pt idx="58788">
                  <c:v>40741.166666666664</c:v>
                </c:pt>
                <c:pt idx="58789">
                  <c:v>40741.208333333336</c:v>
                </c:pt>
                <c:pt idx="58790">
                  <c:v>40741.25</c:v>
                </c:pt>
                <c:pt idx="58791">
                  <c:v>40741.291666666664</c:v>
                </c:pt>
                <c:pt idx="58792">
                  <c:v>40741.333333333336</c:v>
                </c:pt>
                <c:pt idx="58793">
                  <c:v>40741.375</c:v>
                </c:pt>
                <c:pt idx="58794">
                  <c:v>40741.416666666664</c:v>
                </c:pt>
                <c:pt idx="58795">
                  <c:v>40741.458333333336</c:v>
                </c:pt>
                <c:pt idx="58796">
                  <c:v>40741.5</c:v>
                </c:pt>
                <c:pt idx="58797">
                  <c:v>40741.541666666664</c:v>
                </c:pt>
                <c:pt idx="58798">
                  <c:v>40741.583333333336</c:v>
                </c:pt>
                <c:pt idx="58799">
                  <c:v>40741.625</c:v>
                </c:pt>
                <c:pt idx="58800">
                  <c:v>40741.666666666664</c:v>
                </c:pt>
                <c:pt idx="58801">
                  <c:v>40741.708333333336</c:v>
                </c:pt>
                <c:pt idx="58802">
                  <c:v>40741.75</c:v>
                </c:pt>
                <c:pt idx="58803">
                  <c:v>40741.791666666664</c:v>
                </c:pt>
                <c:pt idx="58804">
                  <c:v>40741.833333333336</c:v>
                </c:pt>
                <c:pt idx="58805">
                  <c:v>40741.875</c:v>
                </c:pt>
                <c:pt idx="58806">
                  <c:v>40741.916666666664</c:v>
                </c:pt>
                <c:pt idx="58807">
                  <c:v>40741.958333333336</c:v>
                </c:pt>
                <c:pt idx="58808">
                  <c:v>40742</c:v>
                </c:pt>
                <c:pt idx="58809">
                  <c:v>40740.041666666664</c:v>
                </c:pt>
                <c:pt idx="58810">
                  <c:v>40740.083333333336</c:v>
                </c:pt>
                <c:pt idx="58811">
                  <c:v>40740.125</c:v>
                </c:pt>
                <c:pt idx="58812">
                  <c:v>40740.166666666664</c:v>
                </c:pt>
                <c:pt idx="58813">
                  <c:v>40740.208333333336</c:v>
                </c:pt>
                <c:pt idx="58814">
                  <c:v>40740.25</c:v>
                </c:pt>
                <c:pt idx="58815">
                  <c:v>40740.291666666664</c:v>
                </c:pt>
                <c:pt idx="58816">
                  <c:v>40740.333333333336</c:v>
                </c:pt>
                <c:pt idx="58817">
                  <c:v>40740.375</c:v>
                </c:pt>
                <c:pt idx="58818">
                  <c:v>40740.416666666664</c:v>
                </c:pt>
                <c:pt idx="58819">
                  <c:v>40740.458333333336</c:v>
                </c:pt>
                <c:pt idx="58820">
                  <c:v>40740.5</c:v>
                </c:pt>
                <c:pt idx="58821">
                  <c:v>40740.541666666664</c:v>
                </c:pt>
                <c:pt idx="58822">
                  <c:v>40740.583333333336</c:v>
                </c:pt>
                <c:pt idx="58823">
                  <c:v>40740.625</c:v>
                </c:pt>
                <c:pt idx="58824">
                  <c:v>40740.666666666664</c:v>
                </c:pt>
                <c:pt idx="58825">
                  <c:v>40740.708333333336</c:v>
                </c:pt>
                <c:pt idx="58826">
                  <c:v>40740.75</c:v>
                </c:pt>
                <c:pt idx="58827">
                  <c:v>40740.791666666664</c:v>
                </c:pt>
                <c:pt idx="58828">
                  <c:v>40740.833333333336</c:v>
                </c:pt>
                <c:pt idx="58829">
                  <c:v>40740.875</c:v>
                </c:pt>
                <c:pt idx="58830">
                  <c:v>40740.916666666664</c:v>
                </c:pt>
                <c:pt idx="58831">
                  <c:v>40740.958333333336</c:v>
                </c:pt>
                <c:pt idx="58832">
                  <c:v>40741</c:v>
                </c:pt>
                <c:pt idx="58833">
                  <c:v>40739.041666666664</c:v>
                </c:pt>
                <c:pt idx="58834">
                  <c:v>40739.083333333336</c:v>
                </c:pt>
                <c:pt idx="58835">
                  <c:v>40739.125</c:v>
                </c:pt>
                <c:pt idx="58836">
                  <c:v>40739.166666666664</c:v>
                </c:pt>
                <c:pt idx="58837">
                  <c:v>40739.208333333336</c:v>
                </c:pt>
                <c:pt idx="58838">
                  <c:v>40739.25</c:v>
                </c:pt>
                <c:pt idx="58839">
                  <c:v>40739.291666666664</c:v>
                </c:pt>
                <c:pt idx="58840">
                  <c:v>40739.333333333336</c:v>
                </c:pt>
                <c:pt idx="58841">
                  <c:v>40739.375</c:v>
                </c:pt>
                <c:pt idx="58842">
                  <c:v>40739.416666666664</c:v>
                </c:pt>
                <c:pt idx="58843">
                  <c:v>40739.458333333336</c:v>
                </c:pt>
                <c:pt idx="58844">
                  <c:v>40739.5</c:v>
                </c:pt>
                <c:pt idx="58845">
                  <c:v>40739.541666666664</c:v>
                </c:pt>
                <c:pt idx="58846">
                  <c:v>40739.583333333336</c:v>
                </c:pt>
                <c:pt idx="58847">
                  <c:v>40739.625</c:v>
                </c:pt>
                <c:pt idx="58848">
                  <c:v>40739.666666666664</c:v>
                </c:pt>
                <c:pt idx="58849">
                  <c:v>40739.708333333336</c:v>
                </c:pt>
                <c:pt idx="58850">
                  <c:v>40739.75</c:v>
                </c:pt>
                <c:pt idx="58851">
                  <c:v>40739.791666666664</c:v>
                </c:pt>
                <c:pt idx="58852">
                  <c:v>40739.833333333336</c:v>
                </c:pt>
                <c:pt idx="58853">
                  <c:v>40739.875</c:v>
                </c:pt>
                <c:pt idx="58854">
                  <c:v>40739.916666666664</c:v>
                </c:pt>
                <c:pt idx="58855">
                  <c:v>40739.958333333336</c:v>
                </c:pt>
                <c:pt idx="58856">
                  <c:v>40740</c:v>
                </c:pt>
                <c:pt idx="58857">
                  <c:v>40738.041666666664</c:v>
                </c:pt>
                <c:pt idx="58858">
                  <c:v>40738.083333333336</c:v>
                </c:pt>
                <c:pt idx="58859">
                  <c:v>40738.125</c:v>
                </c:pt>
                <c:pt idx="58860">
                  <c:v>40738.166666666664</c:v>
                </c:pt>
                <c:pt idx="58861">
                  <c:v>40738.208333333336</c:v>
                </c:pt>
                <c:pt idx="58862">
                  <c:v>40738.25</c:v>
                </c:pt>
                <c:pt idx="58863">
                  <c:v>40738.291666666664</c:v>
                </c:pt>
                <c:pt idx="58864">
                  <c:v>40738.333333333336</c:v>
                </c:pt>
                <c:pt idx="58865">
                  <c:v>40738.375</c:v>
                </c:pt>
                <c:pt idx="58866">
                  <c:v>40738.416666666664</c:v>
                </c:pt>
                <c:pt idx="58867">
                  <c:v>40738.458333333336</c:v>
                </c:pt>
                <c:pt idx="58868">
                  <c:v>40738.5</c:v>
                </c:pt>
                <c:pt idx="58869">
                  <c:v>40738.541666666664</c:v>
                </c:pt>
                <c:pt idx="58870">
                  <c:v>40738.583333333336</c:v>
                </c:pt>
                <c:pt idx="58871">
                  <c:v>40738.625</c:v>
                </c:pt>
                <c:pt idx="58872">
                  <c:v>40738.666666666664</c:v>
                </c:pt>
                <c:pt idx="58873">
                  <c:v>40738.708333333336</c:v>
                </c:pt>
                <c:pt idx="58874">
                  <c:v>40738.75</c:v>
                </c:pt>
                <c:pt idx="58875">
                  <c:v>40738.791666666664</c:v>
                </c:pt>
                <c:pt idx="58876">
                  <c:v>40738.833333333336</c:v>
                </c:pt>
                <c:pt idx="58877">
                  <c:v>40738.875</c:v>
                </c:pt>
                <c:pt idx="58878">
                  <c:v>40738.916666666664</c:v>
                </c:pt>
                <c:pt idx="58879">
                  <c:v>40738.958333333336</c:v>
                </c:pt>
                <c:pt idx="58880">
                  <c:v>40739</c:v>
                </c:pt>
                <c:pt idx="58881">
                  <c:v>40737.041666666664</c:v>
                </c:pt>
                <c:pt idx="58882">
                  <c:v>40737.083333333336</c:v>
                </c:pt>
                <c:pt idx="58883">
                  <c:v>40737.125</c:v>
                </c:pt>
                <c:pt idx="58884">
                  <c:v>40737.166666666664</c:v>
                </c:pt>
                <c:pt idx="58885">
                  <c:v>40737.208333333336</c:v>
                </c:pt>
                <c:pt idx="58886">
                  <c:v>40737.25</c:v>
                </c:pt>
                <c:pt idx="58887">
                  <c:v>40737.291666666664</c:v>
                </c:pt>
                <c:pt idx="58888">
                  <c:v>40737.333333333336</c:v>
                </c:pt>
                <c:pt idx="58889">
                  <c:v>40737.375</c:v>
                </c:pt>
                <c:pt idx="58890">
                  <c:v>40737.416666666664</c:v>
                </c:pt>
                <c:pt idx="58891">
                  <c:v>40737.458333333336</c:v>
                </c:pt>
                <c:pt idx="58892">
                  <c:v>40737.5</c:v>
                </c:pt>
                <c:pt idx="58893">
                  <c:v>40737.541666666664</c:v>
                </c:pt>
                <c:pt idx="58894">
                  <c:v>40737.583333333336</c:v>
                </c:pt>
                <c:pt idx="58895">
                  <c:v>40737.625</c:v>
                </c:pt>
                <c:pt idx="58896">
                  <c:v>40737.666666666664</c:v>
                </c:pt>
                <c:pt idx="58897">
                  <c:v>40737.708333333336</c:v>
                </c:pt>
                <c:pt idx="58898">
                  <c:v>40737.75</c:v>
                </c:pt>
                <c:pt idx="58899">
                  <c:v>40737.791666666664</c:v>
                </c:pt>
                <c:pt idx="58900">
                  <c:v>40737.833333333336</c:v>
                </c:pt>
                <c:pt idx="58901">
                  <c:v>40737.875</c:v>
                </c:pt>
                <c:pt idx="58902">
                  <c:v>40737.916666666664</c:v>
                </c:pt>
                <c:pt idx="58903">
                  <c:v>40737.958333333336</c:v>
                </c:pt>
                <c:pt idx="58904">
                  <c:v>40738</c:v>
                </c:pt>
                <c:pt idx="58905">
                  <c:v>40736.041666666664</c:v>
                </c:pt>
                <c:pt idx="58906">
                  <c:v>40736.083333333336</c:v>
                </c:pt>
                <c:pt idx="58907">
                  <c:v>40736.125</c:v>
                </c:pt>
                <c:pt idx="58908">
                  <c:v>40736.166666666664</c:v>
                </c:pt>
                <c:pt idx="58909">
                  <c:v>40736.208333333336</c:v>
                </c:pt>
                <c:pt idx="58910">
                  <c:v>40736.25</c:v>
                </c:pt>
                <c:pt idx="58911">
                  <c:v>40736.291666666664</c:v>
                </c:pt>
                <c:pt idx="58912">
                  <c:v>40736.333333333336</c:v>
                </c:pt>
                <c:pt idx="58913">
                  <c:v>40736.375</c:v>
                </c:pt>
                <c:pt idx="58914">
                  <c:v>40736.416666666664</c:v>
                </c:pt>
                <c:pt idx="58915">
                  <c:v>40736.458333333336</c:v>
                </c:pt>
                <c:pt idx="58916">
                  <c:v>40736.5</c:v>
                </c:pt>
                <c:pt idx="58917">
                  <c:v>40736.541666666664</c:v>
                </c:pt>
                <c:pt idx="58918">
                  <c:v>40736.583333333336</c:v>
                </c:pt>
                <c:pt idx="58919">
                  <c:v>40736.625</c:v>
                </c:pt>
                <c:pt idx="58920">
                  <c:v>40736.666666666664</c:v>
                </c:pt>
                <c:pt idx="58921">
                  <c:v>40736.708333333336</c:v>
                </c:pt>
                <c:pt idx="58922">
                  <c:v>40736.75</c:v>
                </c:pt>
                <c:pt idx="58923">
                  <c:v>40736.791666666664</c:v>
                </c:pt>
                <c:pt idx="58924">
                  <c:v>40736.833333333336</c:v>
                </c:pt>
                <c:pt idx="58925">
                  <c:v>40736.875</c:v>
                </c:pt>
                <c:pt idx="58926">
                  <c:v>40736.916666666664</c:v>
                </c:pt>
                <c:pt idx="58927">
                  <c:v>40736.958333333336</c:v>
                </c:pt>
                <c:pt idx="58928">
                  <c:v>40737</c:v>
                </c:pt>
                <c:pt idx="58929">
                  <c:v>40735.041666666664</c:v>
                </c:pt>
                <c:pt idx="58930">
                  <c:v>40735.083333333336</c:v>
                </c:pt>
                <c:pt idx="58931">
                  <c:v>40735.125</c:v>
                </c:pt>
                <c:pt idx="58932">
                  <c:v>40735.166666666664</c:v>
                </c:pt>
                <c:pt idx="58933">
                  <c:v>40735.208333333336</c:v>
                </c:pt>
                <c:pt idx="58934">
                  <c:v>40735.25</c:v>
                </c:pt>
                <c:pt idx="58935">
                  <c:v>40735.291666666664</c:v>
                </c:pt>
                <c:pt idx="58936">
                  <c:v>40735.333333333336</c:v>
                </c:pt>
                <c:pt idx="58937">
                  <c:v>40735.375</c:v>
                </c:pt>
                <c:pt idx="58938">
                  <c:v>40735.416666666664</c:v>
                </c:pt>
                <c:pt idx="58939">
                  <c:v>40735.458333333336</c:v>
                </c:pt>
                <c:pt idx="58940">
                  <c:v>40735.5</c:v>
                </c:pt>
                <c:pt idx="58941">
                  <c:v>40735.541666666664</c:v>
                </c:pt>
                <c:pt idx="58942">
                  <c:v>40735.583333333336</c:v>
                </c:pt>
                <c:pt idx="58943">
                  <c:v>40735.625</c:v>
                </c:pt>
                <c:pt idx="58944">
                  <c:v>40735.666666666664</c:v>
                </c:pt>
                <c:pt idx="58945">
                  <c:v>40735.708333333336</c:v>
                </c:pt>
                <c:pt idx="58946">
                  <c:v>40735.75</c:v>
                </c:pt>
                <c:pt idx="58947">
                  <c:v>40735.791666666664</c:v>
                </c:pt>
                <c:pt idx="58948">
                  <c:v>40735.833333333336</c:v>
                </c:pt>
                <c:pt idx="58949">
                  <c:v>40735.875</c:v>
                </c:pt>
                <c:pt idx="58950">
                  <c:v>40735.916666666664</c:v>
                </c:pt>
                <c:pt idx="58951">
                  <c:v>40735.958333333336</c:v>
                </c:pt>
                <c:pt idx="58952">
                  <c:v>40736</c:v>
                </c:pt>
                <c:pt idx="58953">
                  <c:v>40734.041666666664</c:v>
                </c:pt>
                <c:pt idx="58954">
                  <c:v>40734.083333333336</c:v>
                </c:pt>
                <c:pt idx="58955">
                  <c:v>40734.125</c:v>
                </c:pt>
                <c:pt idx="58956">
                  <c:v>40734.166666666664</c:v>
                </c:pt>
                <c:pt idx="58957">
                  <c:v>40734.208333333336</c:v>
                </c:pt>
                <c:pt idx="58958">
                  <c:v>40734.25</c:v>
                </c:pt>
                <c:pt idx="58959">
                  <c:v>40734.291666666664</c:v>
                </c:pt>
                <c:pt idx="58960">
                  <c:v>40734.333333333336</c:v>
                </c:pt>
                <c:pt idx="58961">
                  <c:v>40734.375</c:v>
                </c:pt>
                <c:pt idx="58962">
                  <c:v>40734.416666666664</c:v>
                </c:pt>
                <c:pt idx="58963">
                  <c:v>40734.458333333336</c:v>
                </c:pt>
                <c:pt idx="58964">
                  <c:v>40734.5</c:v>
                </c:pt>
                <c:pt idx="58965">
                  <c:v>40734.541666666664</c:v>
                </c:pt>
                <c:pt idx="58966">
                  <c:v>40734.583333333336</c:v>
                </c:pt>
                <c:pt idx="58967">
                  <c:v>40734.625</c:v>
                </c:pt>
                <c:pt idx="58968">
                  <c:v>40734.666666666664</c:v>
                </c:pt>
                <c:pt idx="58969">
                  <c:v>40734.708333333336</c:v>
                </c:pt>
                <c:pt idx="58970">
                  <c:v>40734.75</c:v>
                </c:pt>
                <c:pt idx="58971">
                  <c:v>40734.791666666664</c:v>
                </c:pt>
                <c:pt idx="58972">
                  <c:v>40734.833333333336</c:v>
                </c:pt>
                <c:pt idx="58973">
                  <c:v>40734.875</c:v>
                </c:pt>
                <c:pt idx="58974">
                  <c:v>40734.916666666664</c:v>
                </c:pt>
                <c:pt idx="58975">
                  <c:v>40734.958333333336</c:v>
                </c:pt>
                <c:pt idx="58976">
                  <c:v>40735</c:v>
                </c:pt>
                <c:pt idx="58977">
                  <c:v>40733.041666666664</c:v>
                </c:pt>
                <c:pt idx="58978">
                  <c:v>40733.083333333336</c:v>
                </c:pt>
                <c:pt idx="58979">
                  <c:v>40733.125</c:v>
                </c:pt>
                <c:pt idx="58980">
                  <c:v>40733.166666666664</c:v>
                </c:pt>
                <c:pt idx="58981">
                  <c:v>40733.208333333336</c:v>
                </c:pt>
                <c:pt idx="58982">
                  <c:v>40733.25</c:v>
                </c:pt>
                <c:pt idx="58983">
                  <c:v>40733.291666666664</c:v>
                </c:pt>
                <c:pt idx="58984">
                  <c:v>40733.333333333336</c:v>
                </c:pt>
                <c:pt idx="58985">
                  <c:v>40733.375</c:v>
                </c:pt>
                <c:pt idx="58986">
                  <c:v>40733.416666666664</c:v>
                </c:pt>
                <c:pt idx="58987">
                  <c:v>40733.458333333336</c:v>
                </c:pt>
                <c:pt idx="58988">
                  <c:v>40733.5</c:v>
                </c:pt>
                <c:pt idx="58989">
                  <c:v>40733.541666666664</c:v>
                </c:pt>
                <c:pt idx="58990">
                  <c:v>40733.583333333336</c:v>
                </c:pt>
                <c:pt idx="58991">
                  <c:v>40733.625</c:v>
                </c:pt>
                <c:pt idx="58992">
                  <c:v>40733.666666666664</c:v>
                </c:pt>
                <c:pt idx="58993">
                  <c:v>40733.708333333336</c:v>
                </c:pt>
                <c:pt idx="58994">
                  <c:v>40733.75</c:v>
                </c:pt>
                <c:pt idx="58995">
                  <c:v>40733.791666666664</c:v>
                </c:pt>
                <c:pt idx="58996">
                  <c:v>40733.833333333336</c:v>
                </c:pt>
                <c:pt idx="58997">
                  <c:v>40733.875</c:v>
                </c:pt>
                <c:pt idx="58998">
                  <c:v>40733.916666666664</c:v>
                </c:pt>
                <c:pt idx="58999">
                  <c:v>40733.958333333336</c:v>
                </c:pt>
                <c:pt idx="59000">
                  <c:v>40734</c:v>
                </c:pt>
                <c:pt idx="59001">
                  <c:v>40732.041666666664</c:v>
                </c:pt>
                <c:pt idx="59002">
                  <c:v>40732.083333333336</c:v>
                </c:pt>
                <c:pt idx="59003">
                  <c:v>40732.125</c:v>
                </c:pt>
                <c:pt idx="59004">
                  <c:v>40732.166666666664</c:v>
                </c:pt>
                <c:pt idx="59005">
                  <c:v>40732.208333333336</c:v>
                </c:pt>
                <c:pt idx="59006">
                  <c:v>40732.25</c:v>
                </c:pt>
                <c:pt idx="59007">
                  <c:v>40732.291666666664</c:v>
                </c:pt>
                <c:pt idx="59008">
                  <c:v>40732.333333333336</c:v>
                </c:pt>
                <c:pt idx="59009">
                  <c:v>40732.375</c:v>
                </c:pt>
                <c:pt idx="59010">
                  <c:v>40732.416666666664</c:v>
                </c:pt>
                <c:pt idx="59011">
                  <c:v>40732.458333333336</c:v>
                </c:pt>
                <c:pt idx="59012">
                  <c:v>40732.5</c:v>
                </c:pt>
                <c:pt idx="59013">
                  <c:v>40732.541666666664</c:v>
                </c:pt>
                <c:pt idx="59014">
                  <c:v>40732.583333333336</c:v>
                </c:pt>
                <c:pt idx="59015">
                  <c:v>40732.625</c:v>
                </c:pt>
                <c:pt idx="59016">
                  <c:v>40732.666666666664</c:v>
                </c:pt>
                <c:pt idx="59017">
                  <c:v>40732.708333333336</c:v>
                </c:pt>
                <c:pt idx="59018">
                  <c:v>40732.75</c:v>
                </c:pt>
                <c:pt idx="59019">
                  <c:v>40732.791666666664</c:v>
                </c:pt>
                <c:pt idx="59020">
                  <c:v>40732.833333333336</c:v>
                </c:pt>
                <c:pt idx="59021">
                  <c:v>40732.875</c:v>
                </c:pt>
                <c:pt idx="59022">
                  <c:v>40732.916666666664</c:v>
                </c:pt>
                <c:pt idx="59023">
                  <c:v>40732.958333333336</c:v>
                </c:pt>
                <c:pt idx="59024">
                  <c:v>40733</c:v>
                </c:pt>
                <c:pt idx="59025">
                  <c:v>40731.041666666664</c:v>
                </c:pt>
                <c:pt idx="59026">
                  <c:v>40731.083333333336</c:v>
                </c:pt>
                <c:pt idx="59027">
                  <c:v>40731.125</c:v>
                </c:pt>
                <c:pt idx="59028">
                  <c:v>40731.166666666664</c:v>
                </c:pt>
                <c:pt idx="59029">
                  <c:v>40731.208333333336</c:v>
                </c:pt>
                <c:pt idx="59030">
                  <c:v>40731.25</c:v>
                </c:pt>
                <c:pt idx="59031">
                  <c:v>40731.291666666664</c:v>
                </c:pt>
                <c:pt idx="59032">
                  <c:v>40731.333333333336</c:v>
                </c:pt>
                <c:pt idx="59033">
                  <c:v>40731.375</c:v>
                </c:pt>
                <c:pt idx="59034">
                  <c:v>40731.416666666664</c:v>
                </c:pt>
                <c:pt idx="59035">
                  <c:v>40731.458333333336</c:v>
                </c:pt>
                <c:pt idx="59036">
                  <c:v>40731.5</c:v>
                </c:pt>
                <c:pt idx="59037">
                  <c:v>40731.541666666664</c:v>
                </c:pt>
                <c:pt idx="59038">
                  <c:v>40731.583333333336</c:v>
                </c:pt>
                <c:pt idx="59039">
                  <c:v>40731.625</c:v>
                </c:pt>
                <c:pt idx="59040">
                  <c:v>40731.666666666664</c:v>
                </c:pt>
                <c:pt idx="59041">
                  <c:v>40731.708333333336</c:v>
                </c:pt>
                <c:pt idx="59042">
                  <c:v>40731.75</c:v>
                </c:pt>
                <c:pt idx="59043">
                  <c:v>40731.791666666664</c:v>
                </c:pt>
                <c:pt idx="59044">
                  <c:v>40731.833333333336</c:v>
                </c:pt>
                <c:pt idx="59045">
                  <c:v>40731.875</c:v>
                </c:pt>
                <c:pt idx="59046">
                  <c:v>40731.916666666664</c:v>
                </c:pt>
                <c:pt idx="59047">
                  <c:v>40731.958333333336</c:v>
                </c:pt>
                <c:pt idx="59048">
                  <c:v>40732</c:v>
                </c:pt>
                <c:pt idx="59049">
                  <c:v>40730.041666666664</c:v>
                </c:pt>
                <c:pt idx="59050">
                  <c:v>40730.083333333336</c:v>
                </c:pt>
                <c:pt idx="59051">
                  <c:v>40730.125</c:v>
                </c:pt>
                <c:pt idx="59052">
                  <c:v>40730.166666666664</c:v>
                </c:pt>
                <c:pt idx="59053">
                  <c:v>40730.208333333336</c:v>
                </c:pt>
                <c:pt idx="59054">
                  <c:v>40730.25</c:v>
                </c:pt>
                <c:pt idx="59055">
                  <c:v>40730.291666666664</c:v>
                </c:pt>
                <c:pt idx="59056">
                  <c:v>40730.333333333336</c:v>
                </c:pt>
                <c:pt idx="59057">
                  <c:v>40730.375</c:v>
                </c:pt>
                <c:pt idx="59058">
                  <c:v>40730.416666666664</c:v>
                </c:pt>
                <c:pt idx="59059">
                  <c:v>40730.458333333336</c:v>
                </c:pt>
                <c:pt idx="59060">
                  <c:v>40730.5</c:v>
                </c:pt>
                <c:pt idx="59061">
                  <c:v>40730.541666666664</c:v>
                </c:pt>
                <c:pt idx="59062">
                  <c:v>40730.583333333336</c:v>
                </c:pt>
                <c:pt idx="59063">
                  <c:v>40730.625</c:v>
                </c:pt>
                <c:pt idx="59064">
                  <c:v>40730.666666666664</c:v>
                </c:pt>
                <c:pt idx="59065">
                  <c:v>40730.708333333336</c:v>
                </c:pt>
                <c:pt idx="59066">
                  <c:v>40730.75</c:v>
                </c:pt>
                <c:pt idx="59067">
                  <c:v>40730.791666666664</c:v>
                </c:pt>
                <c:pt idx="59068">
                  <c:v>40730.833333333336</c:v>
                </c:pt>
                <c:pt idx="59069">
                  <c:v>40730.875</c:v>
                </c:pt>
                <c:pt idx="59070">
                  <c:v>40730.916666666664</c:v>
                </c:pt>
                <c:pt idx="59071">
                  <c:v>40730.958333333336</c:v>
                </c:pt>
                <c:pt idx="59072">
                  <c:v>40731</c:v>
                </c:pt>
                <c:pt idx="59073">
                  <c:v>40729.041666666664</c:v>
                </c:pt>
                <c:pt idx="59074">
                  <c:v>40729.083333333336</c:v>
                </c:pt>
                <c:pt idx="59075">
                  <c:v>40729.125</c:v>
                </c:pt>
                <c:pt idx="59076">
                  <c:v>40729.166666666664</c:v>
                </c:pt>
                <c:pt idx="59077">
                  <c:v>40729.208333333336</c:v>
                </c:pt>
                <c:pt idx="59078">
                  <c:v>40729.25</c:v>
                </c:pt>
                <c:pt idx="59079">
                  <c:v>40729.291666666664</c:v>
                </c:pt>
                <c:pt idx="59080">
                  <c:v>40729.333333333336</c:v>
                </c:pt>
                <c:pt idx="59081">
                  <c:v>40729.375</c:v>
                </c:pt>
                <c:pt idx="59082">
                  <c:v>40729.416666666664</c:v>
                </c:pt>
                <c:pt idx="59083">
                  <c:v>40729.458333333336</c:v>
                </c:pt>
                <c:pt idx="59084">
                  <c:v>40729.5</c:v>
                </c:pt>
                <c:pt idx="59085">
                  <c:v>40729.541666666664</c:v>
                </c:pt>
                <c:pt idx="59086">
                  <c:v>40729.583333333336</c:v>
                </c:pt>
                <c:pt idx="59087">
                  <c:v>40729.625</c:v>
                </c:pt>
                <c:pt idx="59088">
                  <c:v>40729.666666666664</c:v>
                </c:pt>
                <c:pt idx="59089">
                  <c:v>40729.708333333336</c:v>
                </c:pt>
                <c:pt idx="59090">
                  <c:v>40729.75</c:v>
                </c:pt>
                <c:pt idx="59091">
                  <c:v>40729.791666666664</c:v>
                </c:pt>
                <c:pt idx="59092">
                  <c:v>40729.833333333336</c:v>
                </c:pt>
                <c:pt idx="59093">
                  <c:v>40729.875</c:v>
                </c:pt>
                <c:pt idx="59094">
                  <c:v>40729.916666666664</c:v>
                </c:pt>
                <c:pt idx="59095">
                  <c:v>40729.958333333336</c:v>
                </c:pt>
                <c:pt idx="59096">
                  <c:v>40730</c:v>
                </c:pt>
                <c:pt idx="59097">
                  <c:v>40728.041666666664</c:v>
                </c:pt>
                <c:pt idx="59098">
                  <c:v>40728.083333333336</c:v>
                </c:pt>
                <c:pt idx="59099">
                  <c:v>40728.125</c:v>
                </c:pt>
                <c:pt idx="59100">
                  <c:v>40728.166666666664</c:v>
                </c:pt>
                <c:pt idx="59101">
                  <c:v>40728.208333333336</c:v>
                </c:pt>
                <c:pt idx="59102">
                  <c:v>40728.25</c:v>
                </c:pt>
                <c:pt idx="59103">
                  <c:v>40728.291666666664</c:v>
                </c:pt>
                <c:pt idx="59104">
                  <c:v>40728.333333333336</c:v>
                </c:pt>
                <c:pt idx="59105">
                  <c:v>40728.375</c:v>
                </c:pt>
                <c:pt idx="59106">
                  <c:v>40728.416666666664</c:v>
                </c:pt>
                <c:pt idx="59107">
                  <c:v>40728.458333333336</c:v>
                </c:pt>
                <c:pt idx="59108">
                  <c:v>40728.5</c:v>
                </c:pt>
                <c:pt idx="59109">
                  <c:v>40728.541666666664</c:v>
                </c:pt>
                <c:pt idx="59110">
                  <c:v>40728.583333333336</c:v>
                </c:pt>
                <c:pt idx="59111">
                  <c:v>40728.625</c:v>
                </c:pt>
                <c:pt idx="59112">
                  <c:v>40728.666666666664</c:v>
                </c:pt>
                <c:pt idx="59113">
                  <c:v>40728.708333333336</c:v>
                </c:pt>
                <c:pt idx="59114">
                  <c:v>40728.75</c:v>
                </c:pt>
                <c:pt idx="59115">
                  <c:v>40728.791666666664</c:v>
                </c:pt>
                <c:pt idx="59116">
                  <c:v>40728.833333333336</c:v>
                </c:pt>
                <c:pt idx="59117">
                  <c:v>40728.875</c:v>
                </c:pt>
                <c:pt idx="59118">
                  <c:v>40728.916666666664</c:v>
                </c:pt>
                <c:pt idx="59119">
                  <c:v>40728.958333333336</c:v>
                </c:pt>
                <c:pt idx="59120">
                  <c:v>40729</c:v>
                </c:pt>
                <c:pt idx="59121">
                  <c:v>40727.041666666664</c:v>
                </c:pt>
                <c:pt idx="59122">
                  <c:v>40727.083333333336</c:v>
                </c:pt>
                <c:pt idx="59123">
                  <c:v>40727.125</c:v>
                </c:pt>
                <c:pt idx="59124">
                  <c:v>40727.166666666664</c:v>
                </c:pt>
                <c:pt idx="59125">
                  <c:v>40727.208333333336</c:v>
                </c:pt>
                <c:pt idx="59126">
                  <c:v>40727.25</c:v>
                </c:pt>
                <c:pt idx="59127">
                  <c:v>40727.291666666664</c:v>
                </c:pt>
                <c:pt idx="59128">
                  <c:v>40727.333333333336</c:v>
                </c:pt>
                <c:pt idx="59129">
                  <c:v>40727.375</c:v>
                </c:pt>
                <c:pt idx="59130">
                  <c:v>40727.416666666664</c:v>
                </c:pt>
                <c:pt idx="59131">
                  <c:v>40727.458333333336</c:v>
                </c:pt>
                <c:pt idx="59132">
                  <c:v>40727.5</c:v>
                </c:pt>
                <c:pt idx="59133">
                  <c:v>40727.541666666664</c:v>
                </c:pt>
                <c:pt idx="59134">
                  <c:v>40727.583333333336</c:v>
                </c:pt>
                <c:pt idx="59135">
                  <c:v>40727.625</c:v>
                </c:pt>
                <c:pt idx="59136">
                  <c:v>40727.666666666664</c:v>
                </c:pt>
                <c:pt idx="59137">
                  <c:v>40727.708333333336</c:v>
                </c:pt>
                <c:pt idx="59138">
                  <c:v>40727.75</c:v>
                </c:pt>
                <c:pt idx="59139">
                  <c:v>40727.791666666664</c:v>
                </c:pt>
                <c:pt idx="59140">
                  <c:v>40727.833333333336</c:v>
                </c:pt>
                <c:pt idx="59141">
                  <c:v>40727.875</c:v>
                </c:pt>
                <c:pt idx="59142">
                  <c:v>40727.916666666664</c:v>
                </c:pt>
                <c:pt idx="59143">
                  <c:v>40727.958333333336</c:v>
                </c:pt>
                <c:pt idx="59144">
                  <c:v>40728</c:v>
                </c:pt>
                <c:pt idx="59145">
                  <c:v>40726.041666666664</c:v>
                </c:pt>
                <c:pt idx="59146">
                  <c:v>40726.083333333336</c:v>
                </c:pt>
                <c:pt idx="59147">
                  <c:v>40726.125</c:v>
                </c:pt>
                <c:pt idx="59148">
                  <c:v>40726.166666666664</c:v>
                </c:pt>
                <c:pt idx="59149">
                  <c:v>40726.208333333336</c:v>
                </c:pt>
                <c:pt idx="59150">
                  <c:v>40726.25</c:v>
                </c:pt>
                <c:pt idx="59151">
                  <c:v>40726.291666666664</c:v>
                </c:pt>
                <c:pt idx="59152">
                  <c:v>40726.333333333336</c:v>
                </c:pt>
                <c:pt idx="59153">
                  <c:v>40726.375</c:v>
                </c:pt>
                <c:pt idx="59154">
                  <c:v>40726.416666666664</c:v>
                </c:pt>
                <c:pt idx="59155">
                  <c:v>40726.458333333336</c:v>
                </c:pt>
                <c:pt idx="59156">
                  <c:v>40726.5</c:v>
                </c:pt>
                <c:pt idx="59157">
                  <c:v>40726.541666666664</c:v>
                </c:pt>
                <c:pt idx="59158">
                  <c:v>40726.583333333336</c:v>
                </c:pt>
                <c:pt idx="59159">
                  <c:v>40726.625</c:v>
                </c:pt>
                <c:pt idx="59160">
                  <c:v>40726.666666666664</c:v>
                </c:pt>
                <c:pt idx="59161">
                  <c:v>40726.708333333336</c:v>
                </c:pt>
                <c:pt idx="59162">
                  <c:v>40726.75</c:v>
                </c:pt>
                <c:pt idx="59163">
                  <c:v>40726.791666666664</c:v>
                </c:pt>
                <c:pt idx="59164">
                  <c:v>40726.833333333336</c:v>
                </c:pt>
                <c:pt idx="59165">
                  <c:v>40726.875</c:v>
                </c:pt>
                <c:pt idx="59166">
                  <c:v>40726.916666666664</c:v>
                </c:pt>
                <c:pt idx="59167">
                  <c:v>40726.958333333336</c:v>
                </c:pt>
                <c:pt idx="59168">
                  <c:v>40727</c:v>
                </c:pt>
                <c:pt idx="59169">
                  <c:v>40725.041666666664</c:v>
                </c:pt>
                <c:pt idx="59170">
                  <c:v>40725.083333333336</c:v>
                </c:pt>
                <c:pt idx="59171">
                  <c:v>40725.125</c:v>
                </c:pt>
                <c:pt idx="59172">
                  <c:v>40725.166666666664</c:v>
                </c:pt>
                <c:pt idx="59173">
                  <c:v>40725.208333333336</c:v>
                </c:pt>
                <c:pt idx="59174">
                  <c:v>40725.25</c:v>
                </c:pt>
                <c:pt idx="59175">
                  <c:v>40725.291666666664</c:v>
                </c:pt>
                <c:pt idx="59176">
                  <c:v>40725.333333333336</c:v>
                </c:pt>
                <c:pt idx="59177">
                  <c:v>40725.375</c:v>
                </c:pt>
                <c:pt idx="59178">
                  <c:v>40725.416666666664</c:v>
                </c:pt>
                <c:pt idx="59179">
                  <c:v>40725.458333333336</c:v>
                </c:pt>
                <c:pt idx="59180">
                  <c:v>40725.5</c:v>
                </c:pt>
                <c:pt idx="59181">
                  <c:v>40725.541666666664</c:v>
                </c:pt>
                <c:pt idx="59182">
                  <c:v>40725.583333333336</c:v>
                </c:pt>
                <c:pt idx="59183">
                  <c:v>40725.625</c:v>
                </c:pt>
                <c:pt idx="59184">
                  <c:v>40725.666666666664</c:v>
                </c:pt>
                <c:pt idx="59185">
                  <c:v>40725.708333333336</c:v>
                </c:pt>
                <c:pt idx="59186">
                  <c:v>40725.75</c:v>
                </c:pt>
                <c:pt idx="59187">
                  <c:v>40725.791666666664</c:v>
                </c:pt>
                <c:pt idx="59188">
                  <c:v>40725.833333333336</c:v>
                </c:pt>
                <c:pt idx="59189">
                  <c:v>40725.875</c:v>
                </c:pt>
                <c:pt idx="59190">
                  <c:v>40725.916666666664</c:v>
                </c:pt>
                <c:pt idx="59191">
                  <c:v>40725.958333333336</c:v>
                </c:pt>
                <c:pt idx="59192">
                  <c:v>40726</c:v>
                </c:pt>
                <c:pt idx="59193">
                  <c:v>40724.041666666664</c:v>
                </c:pt>
                <c:pt idx="59194">
                  <c:v>40724.083333333336</c:v>
                </c:pt>
                <c:pt idx="59195">
                  <c:v>40724.125</c:v>
                </c:pt>
                <c:pt idx="59196">
                  <c:v>40724.166666666664</c:v>
                </c:pt>
                <c:pt idx="59197">
                  <c:v>40724.208333333336</c:v>
                </c:pt>
                <c:pt idx="59198">
                  <c:v>40724.25</c:v>
                </c:pt>
                <c:pt idx="59199">
                  <c:v>40724.291666666664</c:v>
                </c:pt>
                <c:pt idx="59200">
                  <c:v>40724.333333333336</c:v>
                </c:pt>
                <c:pt idx="59201">
                  <c:v>40724.375</c:v>
                </c:pt>
                <c:pt idx="59202">
                  <c:v>40724.416666666664</c:v>
                </c:pt>
                <c:pt idx="59203">
                  <c:v>40724.458333333336</c:v>
                </c:pt>
                <c:pt idx="59204">
                  <c:v>40724.5</c:v>
                </c:pt>
                <c:pt idx="59205">
                  <c:v>40724.541666666664</c:v>
                </c:pt>
                <c:pt idx="59206">
                  <c:v>40724.583333333336</c:v>
                </c:pt>
                <c:pt idx="59207">
                  <c:v>40724.625</c:v>
                </c:pt>
                <c:pt idx="59208">
                  <c:v>40724.666666666664</c:v>
                </c:pt>
                <c:pt idx="59209">
                  <c:v>40724.708333333336</c:v>
                </c:pt>
                <c:pt idx="59210">
                  <c:v>40724.75</c:v>
                </c:pt>
                <c:pt idx="59211">
                  <c:v>40724.791666666664</c:v>
                </c:pt>
                <c:pt idx="59212">
                  <c:v>40724.833333333336</c:v>
                </c:pt>
                <c:pt idx="59213">
                  <c:v>40724.875</c:v>
                </c:pt>
                <c:pt idx="59214">
                  <c:v>40724.916666666664</c:v>
                </c:pt>
                <c:pt idx="59215">
                  <c:v>40724.958333333336</c:v>
                </c:pt>
                <c:pt idx="59216">
                  <c:v>40725</c:v>
                </c:pt>
                <c:pt idx="59217">
                  <c:v>40723.041666666664</c:v>
                </c:pt>
                <c:pt idx="59218">
                  <c:v>40723.083333333336</c:v>
                </c:pt>
                <c:pt idx="59219">
                  <c:v>40723.125</c:v>
                </c:pt>
                <c:pt idx="59220">
                  <c:v>40723.166666666664</c:v>
                </c:pt>
                <c:pt idx="59221">
                  <c:v>40723.208333333336</c:v>
                </c:pt>
                <c:pt idx="59222">
                  <c:v>40723.25</c:v>
                </c:pt>
                <c:pt idx="59223">
                  <c:v>40723.291666666664</c:v>
                </c:pt>
                <c:pt idx="59224">
                  <c:v>40723.333333333336</c:v>
                </c:pt>
                <c:pt idx="59225">
                  <c:v>40723.375</c:v>
                </c:pt>
                <c:pt idx="59226">
                  <c:v>40723.416666666664</c:v>
                </c:pt>
                <c:pt idx="59227">
                  <c:v>40723.458333333336</c:v>
                </c:pt>
                <c:pt idx="59228">
                  <c:v>40723.5</c:v>
                </c:pt>
                <c:pt idx="59229">
                  <c:v>40723.541666666664</c:v>
                </c:pt>
                <c:pt idx="59230">
                  <c:v>40723.583333333336</c:v>
                </c:pt>
                <c:pt idx="59231">
                  <c:v>40723.625</c:v>
                </c:pt>
                <c:pt idx="59232">
                  <c:v>40723.666666666664</c:v>
                </c:pt>
                <c:pt idx="59233">
                  <c:v>40723.708333333336</c:v>
                </c:pt>
                <c:pt idx="59234">
                  <c:v>40723.75</c:v>
                </c:pt>
                <c:pt idx="59235">
                  <c:v>40723.791666666664</c:v>
                </c:pt>
                <c:pt idx="59236">
                  <c:v>40723.833333333336</c:v>
                </c:pt>
                <c:pt idx="59237">
                  <c:v>40723.875</c:v>
                </c:pt>
                <c:pt idx="59238">
                  <c:v>40723.916666666664</c:v>
                </c:pt>
                <c:pt idx="59239">
                  <c:v>40723.958333333336</c:v>
                </c:pt>
                <c:pt idx="59240">
                  <c:v>40724</c:v>
                </c:pt>
                <c:pt idx="59241">
                  <c:v>40722.041666666664</c:v>
                </c:pt>
                <c:pt idx="59242">
                  <c:v>40722.083333333336</c:v>
                </c:pt>
                <c:pt idx="59243">
                  <c:v>40722.125</c:v>
                </c:pt>
                <c:pt idx="59244">
                  <c:v>40722.166666666664</c:v>
                </c:pt>
                <c:pt idx="59245">
                  <c:v>40722.208333333336</c:v>
                </c:pt>
                <c:pt idx="59246">
                  <c:v>40722.25</c:v>
                </c:pt>
                <c:pt idx="59247">
                  <c:v>40722.291666666664</c:v>
                </c:pt>
                <c:pt idx="59248">
                  <c:v>40722.333333333336</c:v>
                </c:pt>
                <c:pt idx="59249">
                  <c:v>40722.375</c:v>
                </c:pt>
                <c:pt idx="59250">
                  <c:v>40722.416666666664</c:v>
                </c:pt>
                <c:pt idx="59251">
                  <c:v>40722.458333333336</c:v>
                </c:pt>
                <c:pt idx="59252">
                  <c:v>40722.5</c:v>
                </c:pt>
                <c:pt idx="59253">
                  <c:v>40722.541666666664</c:v>
                </c:pt>
                <c:pt idx="59254">
                  <c:v>40722.583333333336</c:v>
                </c:pt>
                <c:pt idx="59255">
                  <c:v>40722.625</c:v>
                </c:pt>
                <c:pt idx="59256">
                  <c:v>40722.666666666664</c:v>
                </c:pt>
                <c:pt idx="59257">
                  <c:v>40722.708333333336</c:v>
                </c:pt>
                <c:pt idx="59258">
                  <c:v>40722.75</c:v>
                </c:pt>
                <c:pt idx="59259">
                  <c:v>40722.791666666664</c:v>
                </c:pt>
                <c:pt idx="59260">
                  <c:v>40722.833333333336</c:v>
                </c:pt>
                <c:pt idx="59261">
                  <c:v>40722.875</c:v>
                </c:pt>
                <c:pt idx="59262">
                  <c:v>40722.916666666664</c:v>
                </c:pt>
                <c:pt idx="59263">
                  <c:v>40722.958333333336</c:v>
                </c:pt>
                <c:pt idx="59264">
                  <c:v>40723</c:v>
                </c:pt>
                <c:pt idx="59265">
                  <c:v>40721.041666666664</c:v>
                </c:pt>
                <c:pt idx="59266">
                  <c:v>40721.083333333336</c:v>
                </c:pt>
                <c:pt idx="59267">
                  <c:v>40721.125</c:v>
                </c:pt>
                <c:pt idx="59268">
                  <c:v>40721.166666666664</c:v>
                </c:pt>
                <c:pt idx="59269">
                  <c:v>40721.208333333336</c:v>
                </c:pt>
                <c:pt idx="59270">
                  <c:v>40721.25</c:v>
                </c:pt>
                <c:pt idx="59271">
                  <c:v>40721.291666666664</c:v>
                </c:pt>
                <c:pt idx="59272">
                  <c:v>40721.333333333336</c:v>
                </c:pt>
                <c:pt idx="59273">
                  <c:v>40721.375</c:v>
                </c:pt>
                <c:pt idx="59274">
                  <c:v>40721.416666666664</c:v>
                </c:pt>
                <c:pt idx="59275">
                  <c:v>40721.458333333336</c:v>
                </c:pt>
                <c:pt idx="59276">
                  <c:v>40721.5</c:v>
                </c:pt>
                <c:pt idx="59277">
                  <c:v>40721.541666666664</c:v>
                </c:pt>
                <c:pt idx="59278">
                  <c:v>40721.583333333336</c:v>
                </c:pt>
                <c:pt idx="59279">
                  <c:v>40721.625</c:v>
                </c:pt>
                <c:pt idx="59280">
                  <c:v>40721.666666666664</c:v>
                </c:pt>
                <c:pt idx="59281">
                  <c:v>40721.708333333336</c:v>
                </c:pt>
                <c:pt idx="59282">
                  <c:v>40721.75</c:v>
                </c:pt>
                <c:pt idx="59283">
                  <c:v>40721.791666666664</c:v>
                </c:pt>
                <c:pt idx="59284">
                  <c:v>40721.833333333336</c:v>
                </c:pt>
                <c:pt idx="59285">
                  <c:v>40721.875</c:v>
                </c:pt>
                <c:pt idx="59286">
                  <c:v>40721.916666666664</c:v>
                </c:pt>
                <c:pt idx="59287">
                  <c:v>40721.958333333336</c:v>
                </c:pt>
                <c:pt idx="59288">
                  <c:v>40722</c:v>
                </c:pt>
                <c:pt idx="59289">
                  <c:v>40720.041666666664</c:v>
                </c:pt>
                <c:pt idx="59290">
                  <c:v>40720.083333333336</c:v>
                </c:pt>
                <c:pt idx="59291">
                  <c:v>40720.125</c:v>
                </c:pt>
                <c:pt idx="59292">
                  <c:v>40720.166666666664</c:v>
                </c:pt>
                <c:pt idx="59293">
                  <c:v>40720.208333333336</c:v>
                </c:pt>
                <c:pt idx="59294">
                  <c:v>40720.25</c:v>
                </c:pt>
                <c:pt idx="59295">
                  <c:v>40720.291666666664</c:v>
                </c:pt>
                <c:pt idx="59296">
                  <c:v>40720.333333333336</c:v>
                </c:pt>
                <c:pt idx="59297">
                  <c:v>40720.375</c:v>
                </c:pt>
                <c:pt idx="59298">
                  <c:v>40720.416666666664</c:v>
                </c:pt>
                <c:pt idx="59299">
                  <c:v>40720.458333333336</c:v>
                </c:pt>
                <c:pt idx="59300">
                  <c:v>40720.5</c:v>
                </c:pt>
                <c:pt idx="59301">
                  <c:v>40720.541666666664</c:v>
                </c:pt>
                <c:pt idx="59302">
                  <c:v>40720.583333333336</c:v>
                </c:pt>
                <c:pt idx="59303">
                  <c:v>40720.625</c:v>
                </c:pt>
                <c:pt idx="59304">
                  <c:v>40720.666666666664</c:v>
                </c:pt>
                <c:pt idx="59305">
                  <c:v>40720.708333333336</c:v>
                </c:pt>
                <c:pt idx="59306">
                  <c:v>40720.75</c:v>
                </c:pt>
                <c:pt idx="59307">
                  <c:v>40720.791666666664</c:v>
                </c:pt>
                <c:pt idx="59308">
                  <c:v>40720.833333333336</c:v>
                </c:pt>
                <c:pt idx="59309">
                  <c:v>40720.875</c:v>
                </c:pt>
                <c:pt idx="59310">
                  <c:v>40720.916666666664</c:v>
                </c:pt>
                <c:pt idx="59311">
                  <c:v>40720.958333333336</c:v>
                </c:pt>
                <c:pt idx="59312">
                  <c:v>40721</c:v>
                </c:pt>
                <c:pt idx="59313">
                  <c:v>40719.041666666664</c:v>
                </c:pt>
                <c:pt idx="59314">
                  <c:v>40719.083333333336</c:v>
                </c:pt>
                <c:pt idx="59315">
                  <c:v>40719.125</c:v>
                </c:pt>
                <c:pt idx="59316">
                  <c:v>40719.166666666664</c:v>
                </c:pt>
                <c:pt idx="59317">
                  <c:v>40719.208333333336</c:v>
                </c:pt>
                <c:pt idx="59318">
                  <c:v>40719.25</c:v>
                </c:pt>
                <c:pt idx="59319">
                  <c:v>40719.291666666664</c:v>
                </c:pt>
                <c:pt idx="59320">
                  <c:v>40719.333333333336</c:v>
                </c:pt>
                <c:pt idx="59321">
                  <c:v>40719.375</c:v>
                </c:pt>
                <c:pt idx="59322">
                  <c:v>40719.416666666664</c:v>
                </c:pt>
                <c:pt idx="59323">
                  <c:v>40719.458333333336</c:v>
                </c:pt>
                <c:pt idx="59324">
                  <c:v>40719.5</c:v>
                </c:pt>
                <c:pt idx="59325">
                  <c:v>40719.541666666664</c:v>
                </c:pt>
                <c:pt idx="59326">
                  <c:v>40719.583333333336</c:v>
                </c:pt>
                <c:pt idx="59327">
                  <c:v>40719.625</c:v>
                </c:pt>
                <c:pt idx="59328">
                  <c:v>40719.666666666664</c:v>
                </c:pt>
                <c:pt idx="59329">
                  <c:v>40719.708333333336</c:v>
                </c:pt>
                <c:pt idx="59330">
                  <c:v>40719.75</c:v>
                </c:pt>
                <c:pt idx="59331">
                  <c:v>40719.791666666664</c:v>
                </c:pt>
                <c:pt idx="59332">
                  <c:v>40719.833333333336</c:v>
                </c:pt>
                <c:pt idx="59333">
                  <c:v>40719.875</c:v>
                </c:pt>
                <c:pt idx="59334">
                  <c:v>40719.916666666664</c:v>
                </c:pt>
                <c:pt idx="59335">
                  <c:v>40719.958333333336</c:v>
                </c:pt>
                <c:pt idx="59336">
                  <c:v>40720</c:v>
                </c:pt>
                <c:pt idx="59337">
                  <c:v>40718.041666666664</c:v>
                </c:pt>
                <c:pt idx="59338">
                  <c:v>40718.083333333336</c:v>
                </c:pt>
                <c:pt idx="59339">
                  <c:v>40718.125</c:v>
                </c:pt>
                <c:pt idx="59340">
                  <c:v>40718.166666666664</c:v>
                </c:pt>
                <c:pt idx="59341">
                  <c:v>40718.208333333336</c:v>
                </c:pt>
                <c:pt idx="59342">
                  <c:v>40718.25</c:v>
                </c:pt>
                <c:pt idx="59343">
                  <c:v>40718.291666666664</c:v>
                </c:pt>
                <c:pt idx="59344">
                  <c:v>40718.333333333336</c:v>
                </c:pt>
                <c:pt idx="59345">
                  <c:v>40718.375</c:v>
                </c:pt>
                <c:pt idx="59346">
                  <c:v>40718.416666666664</c:v>
                </c:pt>
                <c:pt idx="59347">
                  <c:v>40718.458333333336</c:v>
                </c:pt>
                <c:pt idx="59348">
                  <c:v>40718.5</c:v>
                </c:pt>
                <c:pt idx="59349">
                  <c:v>40718.541666666664</c:v>
                </c:pt>
                <c:pt idx="59350">
                  <c:v>40718.583333333336</c:v>
                </c:pt>
                <c:pt idx="59351">
                  <c:v>40718.625</c:v>
                </c:pt>
                <c:pt idx="59352">
                  <c:v>40718.666666666664</c:v>
                </c:pt>
                <c:pt idx="59353">
                  <c:v>40718.708333333336</c:v>
                </c:pt>
                <c:pt idx="59354">
                  <c:v>40718.75</c:v>
                </c:pt>
                <c:pt idx="59355">
                  <c:v>40718.791666666664</c:v>
                </c:pt>
                <c:pt idx="59356">
                  <c:v>40718.833333333336</c:v>
                </c:pt>
                <c:pt idx="59357">
                  <c:v>40718.875</c:v>
                </c:pt>
                <c:pt idx="59358">
                  <c:v>40718.916666666664</c:v>
                </c:pt>
                <c:pt idx="59359">
                  <c:v>40718.958333333336</c:v>
                </c:pt>
                <c:pt idx="59360">
                  <c:v>40719</c:v>
                </c:pt>
                <c:pt idx="59361">
                  <c:v>40717.041666666664</c:v>
                </c:pt>
                <c:pt idx="59362">
                  <c:v>40717.083333333336</c:v>
                </c:pt>
                <c:pt idx="59363">
                  <c:v>40717.125</c:v>
                </c:pt>
                <c:pt idx="59364">
                  <c:v>40717.166666666664</c:v>
                </c:pt>
                <c:pt idx="59365">
                  <c:v>40717.208333333336</c:v>
                </c:pt>
                <c:pt idx="59366">
                  <c:v>40717.25</c:v>
                </c:pt>
                <c:pt idx="59367">
                  <c:v>40717.291666666664</c:v>
                </c:pt>
                <c:pt idx="59368">
                  <c:v>40717.333333333336</c:v>
                </c:pt>
                <c:pt idx="59369">
                  <c:v>40717.375</c:v>
                </c:pt>
                <c:pt idx="59370">
                  <c:v>40717.416666666664</c:v>
                </c:pt>
                <c:pt idx="59371">
                  <c:v>40717.458333333336</c:v>
                </c:pt>
                <c:pt idx="59372">
                  <c:v>40717.5</c:v>
                </c:pt>
                <c:pt idx="59373">
                  <c:v>40717.541666666664</c:v>
                </c:pt>
                <c:pt idx="59374">
                  <c:v>40717.583333333336</c:v>
                </c:pt>
                <c:pt idx="59375">
                  <c:v>40717.625</c:v>
                </c:pt>
                <c:pt idx="59376">
                  <c:v>40717.666666666664</c:v>
                </c:pt>
                <c:pt idx="59377">
                  <c:v>40717.708333333336</c:v>
                </c:pt>
                <c:pt idx="59378">
                  <c:v>40717.75</c:v>
                </c:pt>
                <c:pt idx="59379">
                  <c:v>40717.791666666664</c:v>
                </c:pt>
                <c:pt idx="59380">
                  <c:v>40717.833333333336</c:v>
                </c:pt>
                <c:pt idx="59381">
                  <c:v>40717.875</c:v>
                </c:pt>
                <c:pt idx="59382">
                  <c:v>40717.916666666664</c:v>
                </c:pt>
                <c:pt idx="59383">
                  <c:v>40717.958333333336</c:v>
                </c:pt>
                <c:pt idx="59384">
                  <c:v>40718</c:v>
                </c:pt>
                <c:pt idx="59385">
                  <c:v>40716.041666666664</c:v>
                </c:pt>
                <c:pt idx="59386">
                  <c:v>40716.083333333336</c:v>
                </c:pt>
                <c:pt idx="59387">
                  <c:v>40716.125</c:v>
                </c:pt>
                <c:pt idx="59388">
                  <c:v>40716.166666666664</c:v>
                </c:pt>
                <c:pt idx="59389">
                  <c:v>40716.208333333336</c:v>
                </c:pt>
                <c:pt idx="59390">
                  <c:v>40716.25</c:v>
                </c:pt>
                <c:pt idx="59391">
                  <c:v>40716.291666666664</c:v>
                </c:pt>
                <c:pt idx="59392">
                  <c:v>40716.333333333336</c:v>
                </c:pt>
                <c:pt idx="59393">
                  <c:v>40716.375</c:v>
                </c:pt>
                <c:pt idx="59394">
                  <c:v>40716.416666666664</c:v>
                </c:pt>
                <c:pt idx="59395">
                  <c:v>40716.458333333336</c:v>
                </c:pt>
                <c:pt idx="59396">
                  <c:v>40716.5</c:v>
                </c:pt>
                <c:pt idx="59397">
                  <c:v>40716.541666666664</c:v>
                </c:pt>
                <c:pt idx="59398">
                  <c:v>40716.583333333336</c:v>
                </c:pt>
                <c:pt idx="59399">
                  <c:v>40716.625</c:v>
                </c:pt>
                <c:pt idx="59400">
                  <c:v>40716.666666666664</c:v>
                </c:pt>
                <c:pt idx="59401">
                  <c:v>40716.708333333336</c:v>
                </c:pt>
                <c:pt idx="59402">
                  <c:v>40716.75</c:v>
                </c:pt>
                <c:pt idx="59403">
                  <c:v>40716.791666666664</c:v>
                </c:pt>
                <c:pt idx="59404">
                  <c:v>40716.833333333336</c:v>
                </c:pt>
                <c:pt idx="59405">
                  <c:v>40716.875</c:v>
                </c:pt>
                <c:pt idx="59406">
                  <c:v>40716.916666666664</c:v>
                </c:pt>
                <c:pt idx="59407">
                  <c:v>40716.958333333336</c:v>
                </c:pt>
                <c:pt idx="59408">
                  <c:v>40717</c:v>
                </c:pt>
                <c:pt idx="59409">
                  <c:v>40715.041666666664</c:v>
                </c:pt>
                <c:pt idx="59410">
                  <c:v>40715.083333333336</c:v>
                </c:pt>
                <c:pt idx="59411">
                  <c:v>40715.125</c:v>
                </c:pt>
                <c:pt idx="59412">
                  <c:v>40715.166666666664</c:v>
                </c:pt>
                <c:pt idx="59413">
                  <c:v>40715.208333333336</c:v>
                </c:pt>
                <c:pt idx="59414">
                  <c:v>40715.25</c:v>
                </c:pt>
                <c:pt idx="59415">
                  <c:v>40715.291666666664</c:v>
                </c:pt>
                <c:pt idx="59416">
                  <c:v>40715.333333333336</c:v>
                </c:pt>
                <c:pt idx="59417">
                  <c:v>40715.375</c:v>
                </c:pt>
                <c:pt idx="59418">
                  <c:v>40715.416666666664</c:v>
                </c:pt>
                <c:pt idx="59419">
                  <c:v>40715.458333333336</c:v>
                </c:pt>
                <c:pt idx="59420">
                  <c:v>40715.5</c:v>
                </c:pt>
                <c:pt idx="59421">
                  <c:v>40715.541666666664</c:v>
                </c:pt>
                <c:pt idx="59422">
                  <c:v>40715.583333333336</c:v>
                </c:pt>
                <c:pt idx="59423">
                  <c:v>40715.625</c:v>
                </c:pt>
                <c:pt idx="59424">
                  <c:v>40715.666666666664</c:v>
                </c:pt>
                <c:pt idx="59425">
                  <c:v>40715.708333333336</c:v>
                </c:pt>
                <c:pt idx="59426">
                  <c:v>40715.75</c:v>
                </c:pt>
                <c:pt idx="59427">
                  <c:v>40715.791666666664</c:v>
                </c:pt>
                <c:pt idx="59428">
                  <c:v>40715.833333333336</c:v>
                </c:pt>
                <c:pt idx="59429">
                  <c:v>40715.875</c:v>
                </c:pt>
                <c:pt idx="59430">
                  <c:v>40715.916666666664</c:v>
                </c:pt>
                <c:pt idx="59431">
                  <c:v>40715.958333333336</c:v>
                </c:pt>
                <c:pt idx="59432">
                  <c:v>40716</c:v>
                </c:pt>
                <c:pt idx="59433">
                  <c:v>40714.041666666664</c:v>
                </c:pt>
                <c:pt idx="59434">
                  <c:v>40714.083333333336</c:v>
                </c:pt>
                <c:pt idx="59435">
                  <c:v>40714.125</c:v>
                </c:pt>
                <c:pt idx="59436">
                  <c:v>40714.166666666664</c:v>
                </c:pt>
                <c:pt idx="59437">
                  <c:v>40714.208333333336</c:v>
                </c:pt>
                <c:pt idx="59438">
                  <c:v>40714.25</c:v>
                </c:pt>
                <c:pt idx="59439">
                  <c:v>40714.291666666664</c:v>
                </c:pt>
                <c:pt idx="59440">
                  <c:v>40714.333333333336</c:v>
                </c:pt>
                <c:pt idx="59441">
                  <c:v>40714.375</c:v>
                </c:pt>
                <c:pt idx="59442">
                  <c:v>40714.416666666664</c:v>
                </c:pt>
                <c:pt idx="59443">
                  <c:v>40714.458333333336</c:v>
                </c:pt>
                <c:pt idx="59444">
                  <c:v>40714.5</c:v>
                </c:pt>
                <c:pt idx="59445">
                  <c:v>40714.541666666664</c:v>
                </c:pt>
                <c:pt idx="59446">
                  <c:v>40714.583333333336</c:v>
                </c:pt>
                <c:pt idx="59447">
                  <c:v>40714.625</c:v>
                </c:pt>
                <c:pt idx="59448">
                  <c:v>40714.666666666664</c:v>
                </c:pt>
                <c:pt idx="59449">
                  <c:v>40714.708333333336</c:v>
                </c:pt>
                <c:pt idx="59450">
                  <c:v>40714.75</c:v>
                </c:pt>
                <c:pt idx="59451">
                  <c:v>40714.791666666664</c:v>
                </c:pt>
                <c:pt idx="59452">
                  <c:v>40714.833333333336</c:v>
                </c:pt>
                <c:pt idx="59453">
                  <c:v>40714.875</c:v>
                </c:pt>
                <c:pt idx="59454">
                  <c:v>40714.916666666664</c:v>
                </c:pt>
                <c:pt idx="59455">
                  <c:v>40714.958333333336</c:v>
                </c:pt>
                <c:pt idx="59456">
                  <c:v>40715</c:v>
                </c:pt>
                <c:pt idx="59457">
                  <c:v>40713.041666666664</c:v>
                </c:pt>
                <c:pt idx="59458">
                  <c:v>40713.083333333336</c:v>
                </c:pt>
                <c:pt idx="59459">
                  <c:v>40713.125</c:v>
                </c:pt>
                <c:pt idx="59460">
                  <c:v>40713.166666666664</c:v>
                </c:pt>
                <c:pt idx="59461">
                  <c:v>40713.208333333336</c:v>
                </c:pt>
                <c:pt idx="59462">
                  <c:v>40713.25</c:v>
                </c:pt>
                <c:pt idx="59463">
                  <c:v>40713.291666666664</c:v>
                </c:pt>
                <c:pt idx="59464">
                  <c:v>40713.333333333336</c:v>
                </c:pt>
                <c:pt idx="59465">
                  <c:v>40713.375</c:v>
                </c:pt>
                <c:pt idx="59466">
                  <c:v>40713.416666666664</c:v>
                </c:pt>
                <c:pt idx="59467">
                  <c:v>40713.458333333336</c:v>
                </c:pt>
                <c:pt idx="59468">
                  <c:v>40713.5</c:v>
                </c:pt>
                <c:pt idx="59469">
                  <c:v>40713.541666666664</c:v>
                </c:pt>
                <c:pt idx="59470">
                  <c:v>40713.583333333336</c:v>
                </c:pt>
                <c:pt idx="59471">
                  <c:v>40713.625</c:v>
                </c:pt>
                <c:pt idx="59472">
                  <c:v>40713.666666666664</c:v>
                </c:pt>
                <c:pt idx="59473">
                  <c:v>40713.708333333336</c:v>
                </c:pt>
                <c:pt idx="59474">
                  <c:v>40713.75</c:v>
                </c:pt>
                <c:pt idx="59475">
                  <c:v>40713.791666666664</c:v>
                </c:pt>
                <c:pt idx="59476">
                  <c:v>40713.833333333336</c:v>
                </c:pt>
                <c:pt idx="59477">
                  <c:v>40713.875</c:v>
                </c:pt>
                <c:pt idx="59478">
                  <c:v>40713.916666666664</c:v>
                </c:pt>
                <c:pt idx="59479">
                  <c:v>40713.958333333336</c:v>
                </c:pt>
                <c:pt idx="59480">
                  <c:v>40714</c:v>
                </c:pt>
                <c:pt idx="59481">
                  <c:v>40712.041666666664</c:v>
                </c:pt>
                <c:pt idx="59482">
                  <c:v>40712.083333333336</c:v>
                </c:pt>
                <c:pt idx="59483">
                  <c:v>40712.125</c:v>
                </c:pt>
                <c:pt idx="59484">
                  <c:v>40712.166666666664</c:v>
                </c:pt>
                <c:pt idx="59485">
                  <c:v>40712.208333333336</c:v>
                </c:pt>
                <c:pt idx="59486">
                  <c:v>40712.25</c:v>
                </c:pt>
                <c:pt idx="59487">
                  <c:v>40712.291666666664</c:v>
                </c:pt>
                <c:pt idx="59488">
                  <c:v>40712.333333333336</c:v>
                </c:pt>
                <c:pt idx="59489">
                  <c:v>40712.375</c:v>
                </c:pt>
                <c:pt idx="59490">
                  <c:v>40712.416666666664</c:v>
                </c:pt>
                <c:pt idx="59491">
                  <c:v>40712.458333333336</c:v>
                </c:pt>
                <c:pt idx="59492">
                  <c:v>40712.5</c:v>
                </c:pt>
                <c:pt idx="59493">
                  <c:v>40712.541666666664</c:v>
                </c:pt>
                <c:pt idx="59494">
                  <c:v>40712.583333333336</c:v>
                </c:pt>
                <c:pt idx="59495">
                  <c:v>40712.625</c:v>
                </c:pt>
                <c:pt idx="59496">
                  <c:v>40712.666666666664</c:v>
                </c:pt>
                <c:pt idx="59497">
                  <c:v>40712.708333333336</c:v>
                </c:pt>
                <c:pt idx="59498">
                  <c:v>40712.75</c:v>
                </c:pt>
                <c:pt idx="59499">
                  <c:v>40712.791666666664</c:v>
                </c:pt>
                <c:pt idx="59500">
                  <c:v>40712.833333333336</c:v>
                </c:pt>
                <c:pt idx="59501">
                  <c:v>40712.875</c:v>
                </c:pt>
                <c:pt idx="59502">
                  <c:v>40712.916666666664</c:v>
                </c:pt>
                <c:pt idx="59503">
                  <c:v>40712.958333333336</c:v>
                </c:pt>
                <c:pt idx="59504">
                  <c:v>40713</c:v>
                </c:pt>
                <c:pt idx="59505">
                  <c:v>40711.041666666664</c:v>
                </c:pt>
                <c:pt idx="59506">
                  <c:v>40711.083333333336</c:v>
                </c:pt>
                <c:pt idx="59507">
                  <c:v>40711.125</c:v>
                </c:pt>
                <c:pt idx="59508">
                  <c:v>40711.166666666664</c:v>
                </c:pt>
                <c:pt idx="59509">
                  <c:v>40711.208333333336</c:v>
                </c:pt>
                <c:pt idx="59510">
                  <c:v>40711.25</c:v>
                </c:pt>
                <c:pt idx="59511">
                  <c:v>40711.291666666664</c:v>
                </c:pt>
                <c:pt idx="59512">
                  <c:v>40711.333333333336</c:v>
                </c:pt>
                <c:pt idx="59513">
                  <c:v>40711.375</c:v>
                </c:pt>
                <c:pt idx="59514">
                  <c:v>40711.416666666664</c:v>
                </c:pt>
                <c:pt idx="59515">
                  <c:v>40711.458333333336</c:v>
                </c:pt>
                <c:pt idx="59516">
                  <c:v>40711.5</c:v>
                </c:pt>
                <c:pt idx="59517">
                  <c:v>40711.541666666664</c:v>
                </c:pt>
                <c:pt idx="59518">
                  <c:v>40711.583333333336</c:v>
                </c:pt>
                <c:pt idx="59519">
                  <c:v>40711.625</c:v>
                </c:pt>
                <c:pt idx="59520">
                  <c:v>40711.666666666664</c:v>
                </c:pt>
                <c:pt idx="59521">
                  <c:v>40711.708333333336</c:v>
                </c:pt>
                <c:pt idx="59522">
                  <c:v>40711.75</c:v>
                </c:pt>
                <c:pt idx="59523">
                  <c:v>40711.791666666664</c:v>
                </c:pt>
                <c:pt idx="59524">
                  <c:v>40711.833333333336</c:v>
                </c:pt>
                <c:pt idx="59525">
                  <c:v>40711.875</c:v>
                </c:pt>
                <c:pt idx="59526">
                  <c:v>40711.916666666664</c:v>
                </c:pt>
                <c:pt idx="59527">
                  <c:v>40711.958333333336</c:v>
                </c:pt>
                <c:pt idx="59528">
                  <c:v>40712</c:v>
                </c:pt>
                <c:pt idx="59529">
                  <c:v>40710.041666666664</c:v>
                </c:pt>
                <c:pt idx="59530">
                  <c:v>40710.083333333336</c:v>
                </c:pt>
                <c:pt idx="59531">
                  <c:v>40710.125</c:v>
                </c:pt>
                <c:pt idx="59532">
                  <c:v>40710.166666666664</c:v>
                </c:pt>
                <c:pt idx="59533">
                  <c:v>40710.208333333336</c:v>
                </c:pt>
                <c:pt idx="59534">
                  <c:v>40710.25</c:v>
                </c:pt>
                <c:pt idx="59535">
                  <c:v>40710.291666666664</c:v>
                </c:pt>
                <c:pt idx="59536">
                  <c:v>40710.333333333336</c:v>
                </c:pt>
                <c:pt idx="59537">
                  <c:v>40710.375</c:v>
                </c:pt>
                <c:pt idx="59538">
                  <c:v>40710.416666666664</c:v>
                </c:pt>
                <c:pt idx="59539">
                  <c:v>40710.458333333336</c:v>
                </c:pt>
                <c:pt idx="59540">
                  <c:v>40710.5</c:v>
                </c:pt>
                <c:pt idx="59541">
                  <c:v>40710.541666666664</c:v>
                </c:pt>
                <c:pt idx="59542">
                  <c:v>40710.583333333336</c:v>
                </c:pt>
                <c:pt idx="59543">
                  <c:v>40710.625</c:v>
                </c:pt>
                <c:pt idx="59544">
                  <c:v>40710.666666666664</c:v>
                </c:pt>
                <c:pt idx="59545">
                  <c:v>40710.708333333336</c:v>
                </c:pt>
                <c:pt idx="59546">
                  <c:v>40710.75</c:v>
                </c:pt>
                <c:pt idx="59547">
                  <c:v>40710.791666666664</c:v>
                </c:pt>
                <c:pt idx="59548">
                  <c:v>40710.833333333336</c:v>
                </c:pt>
                <c:pt idx="59549">
                  <c:v>40710.875</c:v>
                </c:pt>
                <c:pt idx="59550">
                  <c:v>40710.916666666664</c:v>
                </c:pt>
                <c:pt idx="59551">
                  <c:v>40710.958333333336</c:v>
                </c:pt>
                <c:pt idx="59552">
                  <c:v>40711</c:v>
                </c:pt>
                <c:pt idx="59553">
                  <c:v>40709.041666666664</c:v>
                </c:pt>
                <c:pt idx="59554">
                  <c:v>40709.083333333336</c:v>
                </c:pt>
                <c:pt idx="59555">
                  <c:v>40709.125</c:v>
                </c:pt>
                <c:pt idx="59556">
                  <c:v>40709.166666666664</c:v>
                </c:pt>
                <c:pt idx="59557">
                  <c:v>40709.208333333336</c:v>
                </c:pt>
                <c:pt idx="59558">
                  <c:v>40709.25</c:v>
                </c:pt>
                <c:pt idx="59559">
                  <c:v>40709.291666666664</c:v>
                </c:pt>
                <c:pt idx="59560">
                  <c:v>40709.333333333336</c:v>
                </c:pt>
                <c:pt idx="59561">
                  <c:v>40709.375</c:v>
                </c:pt>
                <c:pt idx="59562">
                  <c:v>40709.416666666664</c:v>
                </c:pt>
                <c:pt idx="59563">
                  <c:v>40709.458333333336</c:v>
                </c:pt>
                <c:pt idx="59564">
                  <c:v>40709.5</c:v>
                </c:pt>
                <c:pt idx="59565">
                  <c:v>40709.541666666664</c:v>
                </c:pt>
                <c:pt idx="59566">
                  <c:v>40709.583333333336</c:v>
                </c:pt>
                <c:pt idx="59567">
                  <c:v>40709.625</c:v>
                </c:pt>
                <c:pt idx="59568">
                  <c:v>40709.666666666664</c:v>
                </c:pt>
                <c:pt idx="59569">
                  <c:v>40709.708333333336</c:v>
                </c:pt>
                <c:pt idx="59570">
                  <c:v>40709.75</c:v>
                </c:pt>
                <c:pt idx="59571">
                  <c:v>40709.791666666664</c:v>
                </c:pt>
                <c:pt idx="59572">
                  <c:v>40709.833333333336</c:v>
                </c:pt>
                <c:pt idx="59573">
                  <c:v>40709.875</c:v>
                </c:pt>
                <c:pt idx="59574">
                  <c:v>40709.916666666664</c:v>
                </c:pt>
                <c:pt idx="59575">
                  <c:v>40709.958333333336</c:v>
                </c:pt>
                <c:pt idx="59576">
                  <c:v>40710</c:v>
                </c:pt>
                <c:pt idx="59577">
                  <c:v>40708.041666666664</c:v>
                </c:pt>
                <c:pt idx="59578">
                  <c:v>40708.083333333336</c:v>
                </c:pt>
                <c:pt idx="59579">
                  <c:v>40708.125</c:v>
                </c:pt>
                <c:pt idx="59580">
                  <c:v>40708.166666666664</c:v>
                </c:pt>
                <c:pt idx="59581">
                  <c:v>40708.208333333336</c:v>
                </c:pt>
                <c:pt idx="59582">
                  <c:v>40708.25</c:v>
                </c:pt>
                <c:pt idx="59583">
                  <c:v>40708.291666666664</c:v>
                </c:pt>
                <c:pt idx="59584">
                  <c:v>40708.333333333336</c:v>
                </c:pt>
                <c:pt idx="59585">
                  <c:v>40708.375</c:v>
                </c:pt>
                <c:pt idx="59586">
                  <c:v>40708.416666666664</c:v>
                </c:pt>
                <c:pt idx="59587">
                  <c:v>40708.458333333336</c:v>
                </c:pt>
                <c:pt idx="59588">
                  <c:v>40708.5</c:v>
                </c:pt>
                <c:pt idx="59589">
                  <c:v>40708.541666666664</c:v>
                </c:pt>
                <c:pt idx="59590">
                  <c:v>40708.583333333336</c:v>
                </c:pt>
                <c:pt idx="59591">
                  <c:v>40708.625</c:v>
                </c:pt>
                <c:pt idx="59592">
                  <c:v>40708.666666666664</c:v>
                </c:pt>
                <c:pt idx="59593">
                  <c:v>40708.708333333336</c:v>
                </c:pt>
                <c:pt idx="59594">
                  <c:v>40708.75</c:v>
                </c:pt>
                <c:pt idx="59595">
                  <c:v>40708.791666666664</c:v>
                </c:pt>
                <c:pt idx="59596">
                  <c:v>40708.833333333336</c:v>
                </c:pt>
                <c:pt idx="59597">
                  <c:v>40708.875</c:v>
                </c:pt>
                <c:pt idx="59598">
                  <c:v>40708.916666666664</c:v>
                </c:pt>
                <c:pt idx="59599">
                  <c:v>40708.958333333336</c:v>
                </c:pt>
                <c:pt idx="59600">
                  <c:v>40709</c:v>
                </c:pt>
                <c:pt idx="59601">
                  <c:v>40707.041666666664</c:v>
                </c:pt>
                <c:pt idx="59602">
                  <c:v>40707.083333333336</c:v>
                </c:pt>
                <c:pt idx="59603">
                  <c:v>40707.125</c:v>
                </c:pt>
                <c:pt idx="59604">
                  <c:v>40707.166666666664</c:v>
                </c:pt>
                <c:pt idx="59605">
                  <c:v>40707.208333333336</c:v>
                </c:pt>
                <c:pt idx="59606">
                  <c:v>40707.25</c:v>
                </c:pt>
                <c:pt idx="59607">
                  <c:v>40707.291666666664</c:v>
                </c:pt>
                <c:pt idx="59608">
                  <c:v>40707.333333333336</c:v>
                </c:pt>
                <c:pt idx="59609">
                  <c:v>40707.375</c:v>
                </c:pt>
                <c:pt idx="59610">
                  <c:v>40707.416666666664</c:v>
                </c:pt>
                <c:pt idx="59611">
                  <c:v>40707.458333333336</c:v>
                </c:pt>
                <c:pt idx="59612">
                  <c:v>40707.5</c:v>
                </c:pt>
                <c:pt idx="59613">
                  <c:v>40707.541666666664</c:v>
                </c:pt>
                <c:pt idx="59614">
                  <c:v>40707.583333333336</c:v>
                </c:pt>
                <c:pt idx="59615">
                  <c:v>40707.625</c:v>
                </c:pt>
                <c:pt idx="59616">
                  <c:v>40707.666666666664</c:v>
                </c:pt>
                <c:pt idx="59617">
                  <c:v>40707.708333333336</c:v>
                </c:pt>
                <c:pt idx="59618">
                  <c:v>40707.75</c:v>
                </c:pt>
                <c:pt idx="59619">
                  <c:v>40707.791666666664</c:v>
                </c:pt>
                <c:pt idx="59620">
                  <c:v>40707.833333333336</c:v>
                </c:pt>
                <c:pt idx="59621">
                  <c:v>40707.875</c:v>
                </c:pt>
                <c:pt idx="59622">
                  <c:v>40707.916666666664</c:v>
                </c:pt>
                <c:pt idx="59623">
                  <c:v>40707.958333333336</c:v>
                </c:pt>
                <c:pt idx="59624">
                  <c:v>40708</c:v>
                </c:pt>
                <c:pt idx="59625">
                  <c:v>40706.041666666664</c:v>
                </c:pt>
                <c:pt idx="59626">
                  <c:v>40706.083333333336</c:v>
                </c:pt>
                <c:pt idx="59627">
                  <c:v>40706.125</c:v>
                </c:pt>
                <c:pt idx="59628">
                  <c:v>40706.166666666664</c:v>
                </c:pt>
                <c:pt idx="59629">
                  <c:v>40706.208333333336</c:v>
                </c:pt>
                <c:pt idx="59630">
                  <c:v>40706.25</c:v>
                </c:pt>
                <c:pt idx="59631">
                  <c:v>40706.291666666664</c:v>
                </c:pt>
                <c:pt idx="59632">
                  <c:v>40706.333333333336</c:v>
                </c:pt>
                <c:pt idx="59633">
                  <c:v>40706.375</c:v>
                </c:pt>
                <c:pt idx="59634">
                  <c:v>40706.416666666664</c:v>
                </c:pt>
                <c:pt idx="59635">
                  <c:v>40706.458333333336</c:v>
                </c:pt>
                <c:pt idx="59636">
                  <c:v>40706.5</c:v>
                </c:pt>
                <c:pt idx="59637">
                  <c:v>40706.541666666664</c:v>
                </c:pt>
                <c:pt idx="59638">
                  <c:v>40706.583333333336</c:v>
                </c:pt>
                <c:pt idx="59639">
                  <c:v>40706.625</c:v>
                </c:pt>
                <c:pt idx="59640">
                  <c:v>40706.666666666664</c:v>
                </c:pt>
                <c:pt idx="59641">
                  <c:v>40706.708333333336</c:v>
                </c:pt>
                <c:pt idx="59642">
                  <c:v>40706.75</c:v>
                </c:pt>
                <c:pt idx="59643">
                  <c:v>40706.791666666664</c:v>
                </c:pt>
                <c:pt idx="59644">
                  <c:v>40706.833333333336</c:v>
                </c:pt>
                <c:pt idx="59645">
                  <c:v>40706.875</c:v>
                </c:pt>
                <c:pt idx="59646">
                  <c:v>40706.916666666664</c:v>
                </c:pt>
                <c:pt idx="59647">
                  <c:v>40706.958333333336</c:v>
                </c:pt>
                <c:pt idx="59648">
                  <c:v>40707</c:v>
                </c:pt>
                <c:pt idx="59649">
                  <c:v>40705.041666666664</c:v>
                </c:pt>
                <c:pt idx="59650">
                  <c:v>40705.083333333336</c:v>
                </c:pt>
                <c:pt idx="59651">
                  <c:v>40705.125</c:v>
                </c:pt>
                <c:pt idx="59652">
                  <c:v>40705.166666666664</c:v>
                </c:pt>
                <c:pt idx="59653">
                  <c:v>40705.208333333336</c:v>
                </c:pt>
                <c:pt idx="59654">
                  <c:v>40705.25</c:v>
                </c:pt>
                <c:pt idx="59655">
                  <c:v>40705.291666666664</c:v>
                </c:pt>
                <c:pt idx="59656">
                  <c:v>40705.333333333336</c:v>
                </c:pt>
                <c:pt idx="59657">
                  <c:v>40705.375</c:v>
                </c:pt>
                <c:pt idx="59658">
                  <c:v>40705.416666666664</c:v>
                </c:pt>
                <c:pt idx="59659">
                  <c:v>40705.458333333336</c:v>
                </c:pt>
                <c:pt idx="59660">
                  <c:v>40705.5</c:v>
                </c:pt>
                <c:pt idx="59661">
                  <c:v>40705.541666666664</c:v>
                </c:pt>
                <c:pt idx="59662">
                  <c:v>40705.583333333336</c:v>
                </c:pt>
                <c:pt idx="59663">
                  <c:v>40705.625</c:v>
                </c:pt>
                <c:pt idx="59664">
                  <c:v>40705.666666666664</c:v>
                </c:pt>
                <c:pt idx="59665">
                  <c:v>40705.708333333336</c:v>
                </c:pt>
                <c:pt idx="59666">
                  <c:v>40705.75</c:v>
                </c:pt>
                <c:pt idx="59667">
                  <c:v>40705.791666666664</c:v>
                </c:pt>
                <c:pt idx="59668">
                  <c:v>40705.833333333336</c:v>
                </c:pt>
                <c:pt idx="59669">
                  <c:v>40705.875</c:v>
                </c:pt>
                <c:pt idx="59670">
                  <c:v>40705.916666666664</c:v>
                </c:pt>
                <c:pt idx="59671">
                  <c:v>40705.958333333336</c:v>
                </c:pt>
                <c:pt idx="59672">
                  <c:v>40706</c:v>
                </c:pt>
                <c:pt idx="59673">
                  <c:v>40704.041666666664</c:v>
                </c:pt>
                <c:pt idx="59674">
                  <c:v>40704.083333333336</c:v>
                </c:pt>
                <c:pt idx="59675">
                  <c:v>40704.125</c:v>
                </c:pt>
                <c:pt idx="59676">
                  <c:v>40704.166666666664</c:v>
                </c:pt>
                <c:pt idx="59677">
                  <c:v>40704.208333333336</c:v>
                </c:pt>
                <c:pt idx="59678">
                  <c:v>40704.25</c:v>
                </c:pt>
                <c:pt idx="59679">
                  <c:v>40704.291666666664</c:v>
                </c:pt>
                <c:pt idx="59680">
                  <c:v>40704.333333333336</c:v>
                </c:pt>
                <c:pt idx="59681">
                  <c:v>40704.375</c:v>
                </c:pt>
                <c:pt idx="59682">
                  <c:v>40704.416666666664</c:v>
                </c:pt>
                <c:pt idx="59683">
                  <c:v>40704.458333333336</c:v>
                </c:pt>
                <c:pt idx="59684">
                  <c:v>40704.5</c:v>
                </c:pt>
                <c:pt idx="59685">
                  <c:v>40704.541666666664</c:v>
                </c:pt>
                <c:pt idx="59686">
                  <c:v>40704.583333333336</c:v>
                </c:pt>
                <c:pt idx="59687">
                  <c:v>40704.625</c:v>
                </c:pt>
                <c:pt idx="59688">
                  <c:v>40704.666666666664</c:v>
                </c:pt>
                <c:pt idx="59689">
                  <c:v>40704.708333333336</c:v>
                </c:pt>
                <c:pt idx="59690">
                  <c:v>40704.75</c:v>
                </c:pt>
                <c:pt idx="59691">
                  <c:v>40704.791666666664</c:v>
                </c:pt>
                <c:pt idx="59692">
                  <c:v>40704.833333333336</c:v>
                </c:pt>
                <c:pt idx="59693">
                  <c:v>40704.875</c:v>
                </c:pt>
                <c:pt idx="59694">
                  <c:v>40704.916666666664</c:v>
                </c:pt>
                <c:pt idx="59695">
                  <c:v>40704.958333333336</c:v>
                </c:pt>
                <c:pt idx="59696">
                  <c:v>40705</c:v>
                </c:pt>
                <c:pt idx="59697">
                  <c:v>40703.041666666664</c:v>
                </c:pt>
                <c:pt idx="59698">
                  <c:v>40703.083333333336</c:v>
                </c:pt>
                <c:pt idx="59699">
                  <c:v>40703.125</c:v>
                </c:pt>
                <c:pt idx="59700">
                  <c:v>40703.166666666664</c:v>
                </c:pt>
                <c:pt idx="59701">
                  <c:v>40703.208333333336</c:v>
                </c:pt>
                <c:pt idx="59702">
                  <c:v>40703.25</c:v>
                </c:pt>
                <c:pt idx="59703">
                  <c:v>40703.291666666664</c:v>
                </c:pt>
                <c:pt idx="59704">
                  <c:v>40703.333333333336</c:v>
                </c:pt>
                <c:pt idx="59705">
                  <c:v>40703.375</c:v>
                </c:pt>
                <c:pt idx="59706">
                  <c:v>40703.416666666664</c:v>
                </c:pt>
                <c:pt idx="59707">
                  <c:v>40703.458333333336</c:v>
                </c:pt>
                <c:pt idx="59708">
                  <c:v>40703.5</c:v>
                </c:pt>
                <c:pt idx="59709">
                  <c:v>40703.541666666664</c:v>
                </c:pt>
                <c:pt idx="59710">
                  <c:v>40703.583333333336</c:v>
                </c:pt>
                <c:pt idx="59711">
                  <c:v>40703.625</c:v>
                </c:pt>
                <c:pt idx="59712">
                  <c:v>40703.666666666664</c:v>
                </c:pt>
                <c:pt idx="59713">
                  <c:v>40703.708333333336</c:v>
                </c:pt>
                <c:pt idx="59714">
                  <c:v>40703.75</c:v>
                </c:pt>
                <c:pt idx="59715">
                  <c:v>40703.791666666664</c:v>
                </c:pt>
                <c:pt idx="59716">
                  <c:v>40703.833333333336</c:v>
                </c:pt>
                <c:pt idx="59717">
                  <c:v>40703.875</c:v>
                </c:pt>
                <c:pt idx="59718">
                  <c:v>40703.916666666664</c:v>
                </c:pt>
                <c:pt idx="59719">
                  <c:v>40703.958333333336</c:v>
                </c:pt>
                <c:pt idx="59720">
                  <c:v>40704</c:v>
                </c:pt>
                <c:pt idx="59721">
                  <c:v>40702.041666666664</c:v>
                </c:pt>
                <c:pt idx="59722">
                  <c:v>40702.083333333336</c:v>
                </c:pt>
                <c:pt idx="59723">
                  <c:v>40702.125</c:v>
                </c:pt>
                <c:pt idx="59724">
                  <c:v>40702.166666666664</c:v>
                </c:pt>
                <c:pt idx="59725">
                  <c:v>40702.208333333336</c:v>
                </c:pt>
                <c:pt idx="59726">
                  <c:v>40702.25</c:v>
                </c:pt>
                <c:pt idx="59727">
                  <c:v>40702.291666666664</c:v>
                </c:pt>
                <c:pt idx="59728">
                  <c:v>40702.333333333336</c:v>
                </c:pt>
                <c:pt idx="59729">
                  <c:v>40702.375</c:v>
                </c:pt>
                <c:pt idx="59730">
                  <c:v>40702.416666666664</c:v>
                </c:pt>
                <c:pt idx="59731">
                  <c:v>40702.458333333336</c:v>
                </c:pt>
                <c:pt idx="59732">
                  <c:v>40702.5</c:v>
                </c:pt>
                <c:pt idx="59733">
                  <c:v>40702.541666666664</c:v>
                </c:pt>
                <c:pt idx="59734">
                  <c:v>40702.583333333336</c:v>
                </c:pt>
                <c:pt idx="59735">
                  <c:v>40702.625</c:v>
                </c:pt>
                <c:pt idx="59736">
                  <c:v>40702.666666666664</c:v>
                </c:pt>
                <c:pt idx="59737">
                  <c:v>40702.708333333336</c:v>
                </c:pt>
                <c:pt idx="59738">
                  <c:v>40702.75</c:v>
                </c:pt>
                <c:pt idx="59739">
                  <c:v>40702.791666666664</c:v>
                </c:pt>
                <c:pt idx="59740">
                  <c:v>40702.833333333336</c:v>
                </c:pt>
                <c:pt idx="59741">
                  <c:v>40702.875</c:v>
                </c:pt>
                <c:pt idx="59742">
                  <c:v>40702.916666666664</c:v>
                </c:pt>
                <c:pt idx="59743">
                  <c:v>40702.958333333336</c:v>
                </c:pt>
                <c:pt idx="59744">
                  <c:v>40703</c:v>
                </c:pt>
                <c:pt idx="59745">
                  <c:v>40701.041666666664</c:v>
                </c:pt>
                <c:pt idx="59746">
                  <c:v>40701.083333333336</c:v>
                </c:pt>
                <c:pt idx="59747">
                  <c:v>40701.125</c:v>
                </c:pt>
                <c:pt idx="59748">
                  <c:v>40701.166666666664</c:v>
                </c:pt>
                <c:pt idx="59749">
                  <c:v>40701.208333333336</c:v>
                </c:pt>
                <c:pt idx="59750">
                  <c:v>40701.25</c:v>
                </c:pt>
                <c:pt idx="59751">
                  <c:v>40701.291666666664</c:v>
                </c:pt>
                <c:pt idx="59752">
                  <c:v>40701.333333333336</c:v>
                </c:pt>
                <c:pt idx="59753">
                  <c:v>40701.375</c:v>
                </c:pt>
                <c:pt idx="59754">
                  <c:v>40701.416666666664</c:v>
                </c:pt>
                <c:pt idx="59755">
                  <c:v>40701.458333333336</c:v>
                </c:pt>
                <c:pt idx="59756">
                  <c:v>40701.5</c:v>
                </c:pt>
                <c:pt idx="59757">
                  <c:v>40701.541666666664</c:v>
                </c:pt>
                <c:pt idx="59758">
                  <c:v>40701.583333333336</c:v>
                </c:pt>
                <c:pt idx="59759">
                  <c:v>40701.625</c:v>
                </c:pt>
                <c:pt idx="59760">
                  <c:v>40701.666666666664</c:v>
                </c:pt>
                <c:pt idx="59761">
                  <c:v>40701.708333333336</c:v>
                </c:pt>
                <c:pt idx="59762">
                  <c:v>40701.75</c:v>
                </c:pt>
                <c:pt idx="59763">
                  <c:v>40701.791666666664</c:v>
                </c:pt>
                <c:pt idx="59764">
                  <c:v>40701.833333333336</c:v>
                </c:pt>
                <c:pt idx="59765">
                  <c:v>40701.875</c:v>
                </c:pt>
                <c:pt idx="59766">
                  <c:v>40701.916666666664</c:v>
                </c:pt>
                <c:pt idx="59767">
                  <c:v>40701.958333333336</c:v>
                </c:pt>
                <c:pt idx="59768">
                  <c:v>40702</c:v>
                </c:pt>
                <c:pt idx="59769">
                  <c:v>40700.041666666664</c:v>
                </c:pt>
                <c:pt idx="59770">
                  <c:v>40700.083333333336</c:v>
                </c:pt>
                <c:pt idx="59771">
                  <c:v>40700.125</c:v>
                </c:pt>
                <c:pt idx="59772">
                  <c:v>40700.166666666664</c:v>
                </c:pt>
                <c:pt idx="59773">
                  <c:v>40700.208333333336</c:v>
                </c:pt>
                <c:pt idx="59774">
                  <c:v>40700.25</c:v>
                </c:pt>
                <c:pt idx="59775">
                  <c:v>40700.291666666664</c:v>
                </c:pt>
                <c:pt idx="59776">
                  <c:v>40700.333333333336</c:v>
                </c:pt>
                <c:pt idx="59777">
                  <c:v>40700.375</c:v>
                </c:pt>
                <c:pt idx="59778">
                  <c:v>40700.416666666664</c:v>
                </c:pt>
                <c:pt idx="59779">
                  <c:v>40700.458333333336</c:v>
                </c:pt>
                <c:pt idx="59780">
                  <c:v>40700.5</c:v>
                </c:pt>
                <c:pt idx="59781">
                  <c:v>40700.541666666664</c:v>
                </c:pt>
                <c:pt idx="59782">
                  <c:v>40700.583333333336</c:v>
                </c:pt>
                <c:pt idx="59783">
                  <c:v>40700.625</c:v>
                </c:pt>
                <c:pt idx="59784">
                  <c:v>40700.666666666664</c:v>
                </c:pt>
                <c:pt idx="59785">
                  <c:v>40700.708333333336</c:v>
                </c:pt>
                <c:pt idx="59786">
                  <c:v>40700.75</c:v>
                </c:pt>
                <c:pt idx="59787">
                  <c:v>40700.791666666664</c:v>
                </c:pt>
                <c:pt idx="59788">
                  <c:v>40700.833333333336</c:v>
                </c:pt>
                <c:pt idx="59789">
                  <c:v>40700.875</c:v>
                </c:pt>
                <c:pt idx="59790">
                  <c:v>40700.916666666664</c:v>
                </c:pt>
                <c:pt idx="59791">
                  <c:v>40700.958333333336</c:v>
                </c:pt>
                <c:pt idx="59792">
                  <c:v>40701</c:v>
                </c:pt>
                <c:pt idx="59793">
                  <c:v>40699.041666666664</c:v>
                </c:pt>
                <c:pt idx="59794">
                  <c:v>40699.083333333336</c:v>
                </c:pt>
                <c:pt idx="59795">
                  <c:v>40699.125</c:v>
                </c:pt>
                <c:pt idx="59796">
                  <c:v>40699.166666666664</c:v>
                </c:pt>
                <c:pt idx="59797">
                  <c:v>40699.208333333336</c:v>
                </c:pt>
                <c:pt idx="59798">
                  <c:v>40699.25</c:v>
                </c:pt>
                <c:pt idx="59799">
                  <c:v>40699.291666666664</c:v>
                </c:pt>
                <c:pt idx="59800">
                  <c:v>40699.333333333336</c:v>
                </c:pt>
                <c:pt idx="59801">
                  <c:v>40699.375</c:v>
                </c:pt>
                <c:pt idx="59802">
                  <c:v>40699.416666666664</c:v>
                </c:pt>
                <c:pt idx="59803">
                  <c:v>40699.458333333336</c:v>
                </c:pt>
                <c:pt idx="59804">
                  <c:v>40699.5</c:v>
                </c:pt>
                <c:pt idx="59805">
                  <c:v>40699.541666666664</c:v>
                </c:pt>
                <c:pt idx="59806">
                  <c:v>40699.583333333336</c:v>
                </c:pt>
                <c:pt idx="59807">
                  <c:v>40699.625</c:v>
                </c:pt>
                <c:pt idx="59808">
                  <c:v>40699.666666666664</c:v>
                </c:pt>
                <c:pt idx="59809">
                  <c:v>40699.708333333336</c:v>
                </c:pt>
                <c:pt idx="59810">
                  <c:v>40699.75</c:v>
                </c:pt>
                <c:pt idx="59811">
                  <c:v>40699.791666666664</c:v>
                </c:pt>
                <c:pt idx="59812">
                  <c:v>40699.833333333336</c:v>
                </c:pt>
                <c:pt idx="59813">
                  <c:v>40699.875</c:v>
                </c:pt>
                <c:pt idx="59814">
                  <c:v>40699.916666666664</c:v>
                </c:pt>
                <c:pt idx="59815">
                  <c:v>40699.958333333336</c:v>
                </c:pt>
                <c:pt idx="59816">
                  <c:v>40700</c:v>
                </c:pt>
                <c:pt idx="59817">
                  <c:v>40698.041666666664</c:v>
                </c:pt>
                <c:pt idx="59818">
                  <c:v>40698.083333333336</c:v>
                </c:pt>
                <c:pt idx="59819">
                  <c:v>40698.125</c:v>
                </c:pt>
                <c:pt idx="59820">
                  <c:v>40698.166666666664</c:v>
                </c:pt>
                <c:pt idx="59821">
                  <c:v>40698.208333333336</c:v>
                </c:pt>
                <c:pt idx="59822">
                  <c:v>40698.25</c:v>
                </c:pt>
                <c:pt idx="59823">
                  <c:v>40698.291666666664</c:v>
                </c:pt>
                <c:pt idx="59824">
                  <c:v>40698.333333333336</c:v>
                </c:pt>
                <c:pt idx="59825">
                  <c:v>40698.375</c:v>
                </c:pt>
                <c:pt idx="59826">
                  <c:v>40698.416666666664</c:v>
                </c:pt>
                <c:pt idx="59827">
                  <c:v>40698.458333333336</c:v>
                </c:pt>
                <c:pt idx="59828">
                  <c:v>40698.5</c:v>
                </c:pt>
                <c:pt idx="59829">
                  <c:v>40698.541666666664</c:v>
                </c:pt>
                <c:pt idx="59830">
                  <c:v>40698.583333333336</c:v>
                </c:pt>
                <c:pt idx="59831">
                  <c:v>40698.625</c:v>
                </c:pt>
                <c:pt idx="59832">
                  <c:v>40698.666666666664</c:v>
                </c:pt>
                <c:pt idx="59833">
                  <c:v>40698.708333333336</c:v>
                </c:pt>
                <c:pt idx="59834">
                  <c:v>40698.75</c:v>
                </c:pt>
                <c:pt idx="59835">
                  <c:v>40698.791666666664</c:v>
                </c:pt>
                <c:pt idx="59836">
                  <c:v>40698.833333333336</c:v>
                </c:pt>
                <c:pt idx="59837">
                  <c:v>40698.875</c:v>
                </c:pt>
                <c:pt idx="59838">
                  <c:v>40698.916666666664</c:v>
                </c:pt>
                <c:pt idx="59839">
                  <c:v>40698.958333333336</c:v>
                </c:pt>
                <c:pt idx="59840">
                  <c:v>40699</c:v>
                </c:pt>
                <c:pt idx="59841">
                  <c:v>40697.041666666664</c:v>
                </c:pt>
                <c:pt idx="59842">
                  <c:v>40697.083333333336</c:v>
                </c:pt>
                <c:pt idx="59843">
                  <c:v>40697.125</c:v>
                </c:pt>
                <c:pt idx="59844">
                  <c:v>40697.166666666664</c:v>
                </c:pt>
                <c:pt idx="59845">
                  <c:v>40697.208333333336</c:v>
                </c:pt>
                <c:pt idx="59846">
                  <c:v>40697.25</c:v>
                </c:pt>
                <c:pt idx="59847">
                  <c:v>40697.291666666664</c:v>
                </c:pt>
                <c:pt idx="59848">
                  <c:v>40697.333333333336</c:v>
                </c:pt>
                <c:pt idx="59849">
                  <c:v>40697.375</c:v>
                </c:pt>
                <c:pt idx="59850">
                  <c:v>40697.416666666664</c:v>
                </c:pt>
                <c:pt idx="59851">
                  <c:v>40697.458333333336</c:v>
                </c:pt>
                <c:pt idx="59852">
                  <c:v>40697.5</c:v>
                </c:pt>
                <c:pt idx="59853">
                  <c:v>40697.541666666664</c:v>
                </c:pt>
                <c:pt idx="59854">
                  <c:v>40697.583333333336</c:v>
                </c:pt>
                <c:pt idx="59855">
                  <c:v>40697.625</c:v>
                </c:pt>
                <c:pt idx="59856">
                  <c:v>40697.666666666664</c:v>
                </c:pt>
                <c:pt idx="59857">
                  <c:v>40697.708333333336</c:v>
                </c:pt>
                <c:pt idx="59858">
                  <c:v>40697.75</c:v>
                </c:pt>
                <c:pt idx="59859">
                  <c:v>40697.791666666664</c:v>
                </c:pt>
                <c:pt idx="59860">
                  <c:v>40697.833333333336</c:v>
                </c:pt>
                <c:pt idx="59861">
                  <c:v>40697.875</c:v>
                </c:pt>
                <c:pt idx="59862">
                  <c:v>40697.916666666664</c:v>
                </c:pt>
                <c:pt idx="59863">
                  <c:v>40697.958333333336</c:v>
                </c:pt>
                <c:pt idx="59864">
                  <c:v>40698</c:v>
                </c:pt>
                <c:pt idx="59865">
                  <c:v>40696.041666666664</c:v>
                </c:pt>
                <c:pt idx="59866">
                  <c:v>40696.083333333336</c:v>
                </c:pt>
                <c:pt idx="59867">
                  <c:v>40696.125</c:v>
                </c:pt>
                <c:pt idx="59868">
                  <c:v>40696.166666666664</c:v>
                </c:pt>
                <c:pt idx="59869">
                  <c:v>40696.208333333336</c:v>
                </c:pt>
                <c:pt idx="59870">
                  <c:v>40696.25</c:v>
                </c:pt>
                <c:pt idx="59871">
                  <c:v>40696.291666666664</c:v>
                </c:pt>
                <c:pt idx="59872">
                  <c:v>40696.333333333336</c:v>
                </c:pt>
                <c:pt idx="59873">
                  <c:v>40696.375</c:v>
                </c:pt>
                <c:pt idx="59874">
                  <c:v>40696.416666666664</c:v>
                </c:pt>
                <c:pt idx="59875">
                  <c:v>40696.458333333336</c:v>
                </c:pt>
                <c:pt idx="59876">
                  <c:v>40696.5</c:v>
                </c:pt>
                <c:pt idx="59877">
                  <c:v>40696.541666666664</c:v>
                </c:pt>
                <c:pt idx="59878">
                  <c:v>40696.583333333336</c:v>
                </c:pt>
                <c:pt idx="59879">
                  <c:v>40696.625</c:v>
                </c:pt>
                <c:pt idx="59880">
                  <c:v>40696.666666666664</c:v>
                </c:pt>
                <c:pt idx="59881">
                  <c:v>40696.708333333336</c:v>
                </c:pt>
                <c:pt idx="59882">
                  <c:v>40696.75</c:v>
                </c:pt>
                <c:pt idx="59883">
                  <c:v>40696.791666666664</c:v>
                </c:pt>
                <c:pt idx="59884">
                  <c:v>40696.833333333336</c:v>
                </c:pt>
                <c:pt idx="59885">
                  <c:v>40696.875</c:v>
                </c:pt>
                <c:pt idx="59886">
                  <c:v>40696.916666666664</c:v>
                </c:pt>
                <c:pt idx="59887">
                  <c:v>40696.958333333336</c:v>
                </c:pt>
                <c:pt idx="59888">
                  <c:v>40697</c:v>
                </c:pt>
                <c:pt idx="59889">
                  <c:v>40695.041666666664</c:v>
                </c:pt>
                <c:pt idx="59890">
                  <c:v>40695.083333333336</c:v>
                </c:pt>
                <c:pt idx="59891">
                  <c:v>40695.125</c:v>
                </c:pt>
                <c:pt idx="59892">
                  <c:v>40695.166666666664</c:v>
                </c:pt>
                <c:pt idx="59893">
                  <c:v>40695.208333333336</c:v>
                </c:pt>
                <c:pt idx="59894">
                  <c:v>40695.25</c:v>
                </c:pt>
                <c:pt idx="59895">
                  <c:v>40695.291666666664</c:v>
                </c:pt>
                <c:pt idx="59896">
                  <c:v>40695.333333333336</c:v>
                </c:pt>
                <c:pt idx="59897">
                  <c:v>40695.375</c:v>
                </c:pt>
                <c:pt idx="59898">
                  <c:v>40695.416666666664</c:v>
                </c:pt>
                <c:pt idx="59899">
                  <c:v>40695.458333333336</c:v>
                </c:pt>
                <c:pt idx="59900">
                  <c:v>40695.5</c:v>
                </c:pt>
                <c:pt idx="59901">
                  <c:v>40695.541666666664</c:v>
                </c:pt>
                <c:pt idx="59902">
                  <c:v>40695.583333333336</c:v>
                </c:pt>
                <c:pt idx="59903">
                  <c:v>40695.625</c:v>
                </c:pt>
                <c:pt idx="59904">
                  <c:v>40695.666666666664</c:v>
                </c:pt>
                <c:pt idx="59905">
                  <c:v>40695.708333333336</c:v>
                </c:pt>
                <c:pt idx="59906">
                  <c:v>40695.75</c:v>
                </c:pt>
                <c:pt idx="59907">
                  <c:v>40695.791666666664</c:v>
                </c:pt>
                <c:pt idx="59908">
                  <c:v>40695.833333333336</c:v>
                </c:pt>
                <c:pt idx="59909">
                  <c:v>40695.875</c:v>
                </c:pt>
                <c:pt idx="59910">
                  <c:v>40695.916666666664</c:v>
                </c:pt>
                <c:pt idx="59911">
                  <c:v>40695.958333333336</c:v>
                </c:pt>
                <c:pt idx="59912">
                  <c:v>40696</c:v>
                </c:pt>
                <c:pt idx="59913">
                  <c:v>40694.041666666664</c:v>
                </c:pt>
                <c:pt idx="59914">
                  <c:v>40694.083333333336</c:v>
                </c:pt>
                <c:pt idx="59915">
                  <c:v>40694.125</c:v>
                </c:pt>
                <c:pt idx="59916">
                  <c:v>40694.166666666664</c:v>
                </c:pt>
                <c:pt idx="59917">
                  <c:v>40694.208333333336</c:v>
                </c:pt>
                <c:pt idx="59918">
                  <c:v>40694.25</c:v>
                </c:pt>
                <c:pt idx="59919">
                  <c:v>40694.291666666664</c:v>
                </c:pt>
                <c:pt idx="59920">
                  <c:v>40694.333333333336</c:v>
                </c:pt>
                <c:pt idx="59921">
                  <c:v>40694.375</c:v>
                </c:pt>
                <c:pt idx="59922">
                  <c:v>40694.416666666664</c:v>
                </c:pt>
                <c:pt idx="59923">
                  <c:v>40694.458333333336</c:v>
                </c:pt>
                <c:pt idx="59924">
                  <c:v>40694.5</c:v>
                </c:pt>
                <c:pt idx="59925">
                  <c:v>40694.541666666664</c:v>
                </c:pt>
                <c:pt idx="59926">
                  <c:v>40694.583333333336</c:v>
                </c:pt>
                <c:pt idx="59927">
                  <c:v>40694.625</c:v>
                </c:pt>
                <c:pt idx="59928">
                  <c:v>40694.666666666664</c:v>
                </c:pt>
                <c:pt idx="59929">
                  <c:v>40694.708333333336</c:v>
                </c:pt>
                <c:pt idx="59930">
                  <c:v>40694.75</c:v>
                </c:pt>
                <c:pt idx="59931">
                  <c:v>40694.791666666664</c:v>
                </c:pt>
                <c:pt idx="59932">
                  <c:v>40694.833333333336</c:v>
                </c:pt>
                <c:pt idx="59933">
                  <c:v>40694.875</c:v>
                </c:pt>
                <c:pt idx="59934">
                  <c:v>40694.916666666664</c:v>
                </c:pt>
                <c:pt idx="59935">
                  <c:v>40694.958333333336</c:v>
                </c:pt>
                <c:pt idx="59936">
                  <c:v>40695</c:v>
                </c:pt>
                <c:pt idx="59937">
                  <c:v>40693.041666666664</c:v>
                </c:pt>
                <c:pt idx="59938">
                  <c:v>40693.083333333336</c:v>
                </c:pt>
                <c:pt idx="59939">
                  <c:v>40693.125</c:v>
                </c:pt>
                <c:pt idx="59940">
                  <c:v>40693.166666666664</c:v>
                </c:pt>
                <c:pt idx="59941">
                  <c:v>40693.208333333336</c:v>
                </c:pt>
                <c:pt idx="59942">
                  <c:v>40693.25</c:v>
                </c:pt>
                <c:pt idx="59943">
                  <c:v>40693.291666666664</c:v>
                </c:pt>
                <c:pt idx="59944">
                  <c:v>40693.333333333336</c:v>
                </c:pt>
                <c:pt idx="59945">
                  <c:v>40693.375</c:v>
                </c:pt>
                <c:pt idx="59946">
                  <c:v>40693.416666666664</c:v>
                </c:pt>
                <c:pt idx="59947">
                  <c:v>40693.458333333336</c:v>
                </c:pt>
                <c:pt idx="59948">
                  <c:v>40693.5</c:v>
                </c:pt>
                <c:pt idx="59949">
                  <c:v>40693.541666666664</c:v>
                </c:pt>
                <c:pt idx="59950">
                  <c:v>40693.583333333336</c:v>
                </c:pt>
                <c:pt idx="59951">
                  <c:v>40693.625</c:v>
                </c:pt>
                <c:pt idx="59952">
                  <c:v>40693.666666666664</c:v>
                </c:pt>
                <c:pt idx="59953">
                  <c:v>40693.708333333336</c:v>
                </c:pt>
                <c:pt idx="59954">
                  <c:v>40693.75</c:v>
                </c:pt>
                <c:pt idx="59955">
                  <c:v>40693.791666666664</c:v>
                </c:pt>
                <c:pt idx="59956">
                  <c:v>40693.833333333336</c:v>
                </c:pt>
                <c:pt idx="59957">
                  <c:v>40693.875</c:v>
                </c:pt>
                <c:pt idx="59958">
                  <c:v>40693.916666666664</c:v>
                </c:pt>
                <c:pt idx="59959">
                  <c:v>40693.958333333336</c:v>
                </c:pt>
                <c:pt idx="59960">
                  <c:v>40694</c:v>
                </c:pt>
                <c:pt idx="59961">
                  <c:v>40692.041666666664</c:v>
                </c:pt>
                <c:pt idx="59962">
                  <c:v>40692.083333333336</c:v>
                </c:pt>
                <c:pt idx="59963">
                  <c:v>40692.125</c:v>
                </c:pt>
                <c:pt idx="59964">
                  <c:v>40692.166666666664</c:v>
                </c:pt>
                <c:pt idx="59965">
                  <c:v>40692.208333333336</c:v>
                </c:pt>
                <c:pt idx="59966">
                  <c:v>40692.25</c:v>
                </c:pt>
                <c:pt idx="59967">
                  <c:v>40692.291666666664</c:v>
                </c:pt>
                <c:pt idx="59968">
                  <c:v>40692.333333333336</c:v>
                </c:pt>
                <c:pt idx="59969">
                  <c:v>40692.375</c:v>
                </c:pt>
                <c:pt idx="59970">
                  <c:v>40692.416666666664</c:v>
                </c:pt>
                <c:pt idx="59971">
                  <c:v>40692.458333333336</c:v>
                </c:pt>
                <c:pt idx="59972">
                  <c:v>40692.5</c:v>
                </c:pt>
                <c:pt idx="59973">
                  <c:v>40692.541666666664</c:v>
                </c:pt>
                <c:pt idx="59974">
                  <c:v>40692.583333333336</c:v>
                </c:pt>
                <c:pt idx="59975">
                  <c:v>40692.625</c:v>
                </c:pt>
                <c:pt idx="59976">
                  <c:v>40692.666666666664</c:v>
                </c:pt>
                <c:pt idx="59977">
                  <c:v>40692.708333333336</c:v>
                </c:pt>
                <c:pt idx="59978">
                  <c:v>40692.75</c:v>
                </c:pt>
                <c:pt idx="59979">
                  <c:v>40692.791666666664</c:v>
                </c:pt>
                <c:pt idx="59980">
                  <c:v>40692.833333333336</c:v>
                </c:pt>
                <c:pt idx="59981">
                  <c:v>40692.875</c:v>
                </c:pt>
                <c:pt idx="59982">
                  <c:v>40692.916666666664</c:v>
                </c:pt>
                <c:pt idx="59983">
                  <c:v>40692.958333333336</c:v>
                </c:pt>
                <c:pt idx="59984">
                  <c:v>40693</c:v>
                </c:pt>
                <c:pt idx="59985">
                  <c:v>40691.041666666664</c:v>
                </c:pt>
                <c:pt idx="59986">
                  <c:v>40691.083333333336</c:v>
                </c:pt>
                <c:pt idx="59987">
                  <c:v>40691.125</c:v>
                </c:pt>
                <c:pt idx="59988">
                  <c:v>40691.166666666664</c:v>
                </c:pt>
                <c:pt idx="59989">
                  <c:v>40691.208333333336</c:v>
                </c:pt>
                <c:pt idx="59990">
                  <c:v>40691.25</c:v>
                </c:pt>
                <c:pt idx="59991">
                  <c:v>40691.291666666664</c:v>
                </c:pt>
                <c:pt idx="59992">
                  <c:v>40691.333333333336</c:v>
                </c:pt>
                <c:pt idx="59993">
                  <c:v>40691.375</c:v>
                </c:pt>
                <c:pt idx="59994">
                  <c:v>40691.416666666664</c:v>
                </c:pt>
                <c:pt idx="59995">
                  <c:v>40691.458333333336</c:v>
                </c:pt>
                <c:pt idx="59996">
                  <c:v>40691.5</c:v>
                </c:pt>
                <c:pt idx="59997">
                  <c:v>40691.541666666664</c:v>
                </c:pt>
                <c:pt idx="59998">
                  <c:v>40691.583333333336</c:v>
                </c:pt>
                <c:pt idx="59999">
                  <c:v>40691.625</c:v>
                </c:pt>
                <c:pt idx="60000">
                  <c:v>40691.666666666664</c:v>
                </c:pt>
                <c:pt idx="60001">
                  <c:v>40691.708333333336</c:v>
                </c:pt>
                <c:pt idx="60002">
                  <c:v>40691.75</c:v>
                </c:pt>
                <c:pt idx="60003">
                  <c:v>40691.791666666664</c:v>
                </c:pt>
                <c:pt idx="60004">
                  <c:v>40691.833333333336</c:v>
                </c:pt>
                <c:pt idx="60005">
                  <c:v>40691.875</c:v>
                </c:pt>
                <c:pt idx="60006">
                  <c:v>40691.916666666664</c:v>
                </c:pt>
                <c:pt idx="60007">
                  <c:v>40691.958333333336</c:v>
                </c:pt>
                <c:pt idx="60008">
                  <c:v>40692</c:v>
                </c:pt>
                <c:pt idx="60009">
                  <c:v>40690.041666666664</c:v>
                </c:pt>
                <c:pt idx="60010">
                  <c:v>40690.083333333336</c:v>
                </c:pt>
                <c:pt idx="60011">
                  <c:v>40690.125</c:v>
                </c:pt>
                <c:pt idx="60012">
                  <c:v>40690.166666666664</c:v>
                </c:pt>
                <c:pt idx="60013">
                  <c:v>40690.208333333336</c:v>
                </c:pt>
                <c:pt idx="60014">
                  <c:v>40690.25</c:v>
                </c:pt>
                <c:pt idx="60015">
                  <c:v>40690.291666666664</c:v>
                </c:pt>
                <c:pt idx="60016">
                  <c:v>40690.333333333336</c:v>
                </c:pt>
                <c:pt idx="60017">
                  <c:v>40690.375</c:v>
                </c:pt>
                <c:pt idx="60018">
                  <c:v>40690.416666666664</c:v>
                </c:pt>
                <c:pt idx="60019">
                  <c:v>40690.458333333336</c:v>
                </c:pt>
                <c:pt idx="60020">
                  <c:v>40690.5</c:v>
                </c:pt>
                <c:pt idx="60021">
                  <c:v>40690.541666666664</c:v>
                </c:pt>
                <c:pt idx="60022">
                  <c:v>40690.583333333336</c:v>
                </c:pt>
                <c:pt idx="60023">
                  <c:v>40690.625</c:v>
                </c:pt>
                <c:pt idx="60024">
                  <c:v>40690.666666666664</c:v>
                </c:pt>
                <c:pt idx="60025">
                  <c:v>40690.708333333336</c:v>
                </c:pt>
                <c:pt idx="60026">
                  <c:v>40690.75</c:v>
                </c:pt>
                <c:pt idx="60027">
                  <c:v>40690.791666666664</c:v>
                </c:pt>
                <c:pt idx="60028">
                  <c:v>40690.833333333336</c:v>
                </c:pt>
                <c:pt idx="60029">
                  <c:v>40690.875</c:v>
                </c:pt>
                <c:pt idx="60030">
                  <c:v>40690.916666666664</c:v>
                </c:pt>
                <c:pt idx="60031">
                  <c:v>40690.958333333336</c:v>
                </c:pt>
                <c:pt idx="60032">
                  <c:v>40691</c:v>
                </c:pt>
                <c:pt idx="60033">
                  <c:v>40689.041666666664</c:v>
                </c:pt>
                <c:pt idx="60034">
                  <c:v>40689.083333333336</c:v>
                </c:pt>
                <c:pt idx="60035">
                  <c:v>40689.125</c:v>
                </c:pt>
                <c:pt idx="60036">
                  <c:v>40689.166666666664</c:v>
                </c:pt>
                <c:pt idx="60037">
                  <c:v>40689.208333333336</c:v>
                </c:pt>
                <c:pt idx="60038">
                  <c:v>40689.25</c:v>
                </c:pt>
                <c:pt idx="60039">
                  <c:v>40689.291666666664</c:v>
                </c:pt>
                <c:pt idx="60040">
                  <c:v>40689.333333333336</c:v>
                </c:pt>
                <c:pt idx="60041">
                  <c:v>40689.375</c:v>
                </c:pt>
                <c:pt idx="60042">
                  <c:v>40689.416666666664</c:v>
                </c:pt>
                <c:pt idx="60043">
                  <c:v>40689.458333333336</c:v>
                </c:pt>
                <c:pt idx="60044">
                  <c:v>40689.5</c:v>
                </c:pt>
                <c:pt idx="60045">
                  <c:v>40689.541666666664</c:v>
                </c:pt>
                <c:pt idx="60046">
                  <c:v>40689.583333333336</c:v>
                </c:pt>
                <c:pt idx="60047">
                  <c:v>40689.625</c:v>
                </c:pt>
                <c:pt idx="60048">
                  <c:v>40689.666666666664</c:v>
                </c:pt>
                <c:pt idx="60049">
                  <c:v>40689.708333333336</c:v>
                </c:pt>
                <c:pt idx="60050">
                  <c:v>40689.75</c:v>
                </c:pt>
                <c:pt idx="60051">
                  <c:v>40689.791666666664</c:v>
                </c:pt>
                <c:pt idx="60052">
                  <c:v>40689.833333333336</c:v>
                </c:pt>
                <c:pt idx="60053">
                  <c:v>40689.875</c:v>
                </c:pt>
                <c:pt idx="60054">
                  <c:v>40689.916666666664</c:v>
                </c:pt>
                <c:pt idx="60055">
                  <c:v>40689.958333333336</c:v>
                </c:pt>
                <c:pt idx="60056">
                  <c:v>40690</c:v>
                </c:pt>
                <c:pt idx="60057">
                  <c:v>40688.041666666664</c:v>
                </c:pt>
                <c:pt idx="60058">
                  <c:v>40688.083333333336</c:v>
                </c:pt>
                <c:pt idx="60059">
                  <c:v>40688.125</c:v>
                </c:pt>
                <c:pt idx="60060">
                  <c:v>40688.166666666664</c:v>
                </c:pt>
                <c:pt idx="60061">
                  <c:v>40688.208333333336</c:v>
                </c:pt>
                <c:pt idx="60062">
                  <c:v>40688.25</c:v>
                </c:pt>
                <c:pt idx="60063">
                  <c:v>40688.291666666664</c:v>
                </c:pt>
                <c:pt idx="60064">
                  <c:v>40688.333333333336</c:v>
                </c:pt>
                <c:pt idx="60065">
                  <c:v>40688.375</c:v>
                </c:pt>
                <c:pt idx="60066">
                  <c:v>40688.416666666664</c:v>
                </c:pt>
                <c:pt idx="60067">
                  <c:v>40688.458333333336</c:v>
                </c:pt>
                <c:pt idx="60068">
                  <c:v>40688.5</c:v>
                </c:pt>
                <c:pt idx="60069">
                  <c:v>40688.541666666664</c:v>
                </c:pt>
                <c:pt idx="60070">
                  <c:v>40688.583333333336</c:v>
                </c:pt>
                <c:pt idx="60071">
                  <c:v>40688.625</c:v>
                </c:pt>
                <c:pt idx="60072">
                  <c:v>40688.666666666664</c:v>
                </c:pt>
                <c:pt idx="60073">
                  <c:v>40688.708333333336</c:v>
                </c:pt>
                <c:pt idx="60074">
                  <c:v>40688.75</c:v>
                </c:pt>
                <c:pt idx="60075">
                  <c:v>40688.791666666664</c:v>
                </c:pt>
                <c:pt idx="60076">
                  <c:v>40688.833333333336</c:v>
                </c:pt>
                <c:pt idx="60077">
                  <c:v>40688.875</c:v>
                </c:pt>
                <c:pt idx="60078">
                  <c:v>40688.916666666664</c:v>
                </c:pt>
                <c:pt idx="60079">
                  <c:v>40688.958333333336</c:v>
                </c:pt>
                <c:pt idx="60080">
                  <c:v>40689</c:v>
                </c:pt>
                <c:pt idx="60081">
                  <c:v>40687.041666666664</c:v>
                </c:pt>
                <c:pt idx="60082">
                  <c:v>40687.083333333336</c:v>
                </c:pt>
                <c:pt idx="60083">
                  <c:v>40687.125</c:v>
                </c:pt>
                <c:pt idx="60084">
                  <c:v>40687.166666666664</c:v>
                </c:pt>
                <c:pt idx="60085">
                  <c:v>40687.208333333336</c:v>
                </c:pt>
                <c:pt idx="60086">
                  <c:v>40687.25</c:v>
                </c:pt>
                <c:pt idx="60087">
                  <c:v>40687.291666666664</c:v>
                </c:pt>
                <c:pt idx="60088">
                  <c:v>40687.333333333336</c:v>
                </c:pt>
                <c:pt idx="60089">
                  <c:v>40687.375</c:v>
                </c:pt>
                <c:pt idx="60090">
                  <c:v>40687.416666666664</c:v>
                </c:pt>
                <c:pt idx="60091">
                  <c:v>40687.458333333336</c:v>
                </c:pt>
                <c:pt idx="60092">
                  <c:v>40687.5</c:v>
                </c:pt>
                <c:pt idx="60093">
                  <c:v>40687.541666666664</c:v>
                </c:pt>
                <c:pt idx="60094">
                  <c:v>40687.583333333336</c:v>
                </c:pt>
                <c:pt idx="60095">
                  <c:v>40687.625</c:v>
                </c:pt>
                <c:pt idx="60096">
                  <c:v>40687.666666666664</c:v>
                </c:pt>
                <c:pt idx="60097">
                  <c:v>40687.708333333336</c:v>
                </c:pt>
                <c:pt idx="60098">
                  <c:v>40687.75</c:v>
                </c:pt>
                <c:pt idx="60099">
                  <c:v>40687.791666666664</c:v>
                </c:pt>
                <c:pt idx="60100">
                  <c:v>40687.833333333336</c:v>
                </c:pt>
                <c:pt idx="60101">
                  <c:v>40687.875</c:v>
                </c:pt>
                <c:pt idx="60102">
                  <c:v>40687.916666666664</c:v>
                </c:pt>
                <c:pt idx="60103">
                  <c:v>40687.958333333336</c:v>
                </c:pt>
                <c:pt idx="60104">
                  <c:v>40688</c:v>
                </c:pt>
                <c:pt idx="60105">
                  <c:v>40686.041666666664</c:v>
                </c:pt>
                <c:pt idx="60106">
                  <c:v>40686.083333333336</c:v>
                </c:pt>
                <c:pt idx="60107">
                  <c:v>40686.125</c:v>
                </c:pt>
                <c:pt idx="60108">
                  <c:v>40686.166666666664</c:v>
                </c:pt>
                <c:pt idx="60109">
                  <c:v>40686.208333333336</c:v>
                </c:pt>
                <c:pt idx="60110">
                  <c:v>40686.25</c:v>
                </c:pt>
                <c:pt idx="60111">
                  <c:v>40686.291666666664</c:v>
                </c:pt>
                <c:pt idx="60112">
                  <c:v>40686.333333333336</c:v>
                </c:pt>
                <c:pt idx="60113">
                  <c:v>40686.375</c:v>
                </c:pt>
                <c:pt idx="60114">
                  <c:v>40686.416666666664</c:v>
                </c:pt>
                <c:pt idx="60115">
                  <c:v>40686.458333333336</c:v>
                </c:pt>
                <c:pt idx="60116">
                  <c:v>40686.5</c:v>
                </c:pt>
                <c:pt idx="60117">
                  <c:v>40686.541666666664</c:v>
                </c:pt>
                <c:pt idx="60118">
                  <c:v>40686.583333333336</c:v>
                </c:pt>
                <c:pt idx="60119">
                  <c:v>40686.625</c:v>
                </c:pt>
                <c:pt idx="60120">
                  <c:v>40686.666666666664</c:v>
                </c:pt>
                <c:pt idx="60121">
                  <c:v>40686.708333333336</c:v>
                </c:pt>
                <c:pt idx="60122">
                  <c:v>40686.75</c:v>
                </c:pt>
                <c:pt idx="60123">
                  <c:v>40686.791666666664</c:v>
                </c:pt>
                <c:pt idx="60124">
                  <c:v>40686.833333333336</c:v>
                </c:pt>
                <c:pt idx="60125">
                  <c:v>40686.875</c:v>
                </c:pt>
                <c:pt idx="60126">
                  <c:v>40686.916666666664</c:v>
                </c:pt>
                <c:pt idx="60127">
                  <c:v>40686.958333333336</c:v>
                </c:pt>
                <c:pt idx="60128">
                  <c:v>40687</c:v>
                </c:pt>
                <c:pt idx="60129">
                  <c:v>40685.041666666664</c:v>
                </c:pt>
                <c:pt idx="60130">
                  <c:v>40685.083333333336</c:v>
                </c:pt>
                <c:pt idx="60131">
                  <c:v>40685.125</c:v>
                </c:pt>
                <c:pt idx="60132">
                  <c:v>40685.166666666664</c:v>
                </c:pt>
                <c:pt idx="60133">
                  <c:v>40685.208333333336</c:v>
                </c:pt>
                <c:pt idx="60134">
                  <c:v>40685.25</c:v>
                </c:pt>
                <c:pt idx="60135">
                  <c:v>40685.291666666664</c:v>
                </c:pt>
                <c:pt idx="60136">
                  <c:v>40685.333333333336</c:v>
                </c:pt>
                <c:pt idx="60137">
                  <c:v>40685.375</c:v>
                </c:pt>
                <c:pt idx="60138">
                  <c:v>40685.416666666664</c:v>
                </c:pt>
                <c:pt idx="60139">
                  <c:v>40685.458333333336</c:v>
                </c:pt>
                <c:pt idx="60140">
                  <c:v>40685.5</c:v>
                </c:pt>
                <c:pt idx="60141">
                  <c:v>40685.541666666664</c:v>
                </c:pt>
                <c:pt idx="60142">
                  <c:v>40685.583333333336</c:v>
                </c:pt>
                <c:pt idx="60143">
                  <c:v>40685.625</c:v>
                </c:pt>
                <c:pt idx="60144">
                  <c:v>40685.666666666664</c:v>
                </c:pt>
                <c:pt idx="60145">
                  <c:v>40685.708333333336</c:v>
                </c:pt>
                <c:pt idx="60146">
                  <c:v>40685.75</c:v>
                </c:pt>
                <c:pt idx="60147">
                  <c:v>40685.791666666664</c:v>
                </c:pt>
                <c:pt idx="60148">
                  <c:v>40685.833333333336</c:v>
                </c:pt>
                <c:pt idx="60149">
                  <c:v>40685.875</c:v>
                </c:pt>
                <c:pt idx="60150">
                  <c:v>40685.916666666664</c:v>
                </c:pt>
                <c:pt idx="60151">
                  <c:v>40685.958333333336</c:v>
                </c:pt>
                <c:pt idx="60152">
                  <c:v>40686</c:v>
                </c:pt>
                <c:pt idx="60153">
                  <c:v>40684.041666666664</c:v>
                </c:pt>
                <c:pt idx="60154">
                  <c:v>40684.083333333336</c:v>
                </c:pt>
                <c:pt idx="60155">
                  <c:v>40684.125</c:v>
                </c:pt>
                <c:pt idx="60156">
                  <c:v>40684.166666666664</c:v>
                </c:pt>
                <c:pt idx="60157">
                  <c:v>40684.208333333336</c:v>
                </c:pt>
                <c:pt idx="60158">
                  <c:v>40684.25</c:v>
                </c:pt>
                <c:pt idx="60159">
                  <c:v>40684.291666666664</c:v>
                </c:pt>
                <c:pt idx="60160">
                  <c:v>40684.333333333336</c:v>
                </c:pt>
                <c:pt idx="60161">
                  <c:v>40684.375</c:v>
                </c:pt>
                <c:pt idx="60162">
                  <c:v>40684.416666666664</c:v>
                </c:pt>
                <c:pt idx="60163">
                  <c:v>40684.458333333336</c:v>
                </c:pt>
                <c:pt idx="60164">
                  <c:v>40684.5</c:v>
                </c:pt>
                <c:pt idx="60165">
                  <c:v>40684.541666666664</c:v>
                </c:pt>
                <c:pt idx="60166">
                  <c:v>40684.583333333336</c:v>
                </c:pt>
                <c:pt idx="60167">
                  <c:v>40684.625</c:v>
                </c:pt>
                <c:pt idx="60168">
                  <c:v>40684.666666666664</c:v>
                </c:pt>
                <c:pt idx="60169">
                  <c:v>40684.708333333336</c:v>
                </c:pt>
                <c:pt idx="60170">
                  <c:v>40684.75</c:v>
                </c:pt>
                <c:pt idx="60171">
                  <c:v>40684.791666666664</c:v>
                </c:pt>
                <c:pt idx="60172">
                  <c:v>40684.833333333336</c:v>
                </c:pt>
                <c:pt idx="60173">
                  <c:v>40684.875</c:v>
                </c:pt>
                <c:pt idx="60174">
                  <c:v>40684.916666666664</c:v>
                </c:pt>
                <c:pt idx="60175">
                  <c:v>40684.958333333336</c:v>
                </c:pt>
                <c:pt idx="60176">
                  <c:v>40685</c:v>
                </c:pt>
                <c:pt idx="60177">
                  <c:v>40683.041666666664</c:v>
                </c:pt>
                <c:pt idx="60178">
                  <c:v>40683.083333333336</c:v>
                </c:pt>
                <c:pt idx="60179">
                  <c:v>40683.125</c:v>
                </c:pt>
                <c:pt idx="60180">
                  <c:v>40683.166666666664</c:v>
                </c:pt>
                <c:pt idx="60181">
                  <c:v>40683.208333333336</c:v>
                </c:pt>
                <c:pt idx="60182">
                  <c:v>40683.25</c:v>
                </c:pt>
                <c:pt idx="60183">
                  <c:v>40683.291666666664</c:v>
                </c:pt>
                <c:pt idx="60184">
                  <c:v>40683.333333333336</c:v>
                </c:pt>
                <c:pt idx="60185">
                  <c:v>40683.375</c:v>
                </c:pt>
                <c:pt idx="60186">
                  <c:v>40683.416666666664</c:v>
                </c:pt>
                <c:pt idx="60187">
                  <c:v>40683.458333333336</c:v>
                </c:pt>
                <c:pt idx="60188">
                  <c:v>40683.5</c:v>
                </c:pt>
                <c:pt idx="60189">
                  <c:v>40683.541666666664</c:v>
                </c:pt>
                <c:pt idx="60190">
                  <c:v>40683.583333333336</c:v>
                </c:pt>
                <c:pt idx="60191">
                  <c:v>40683.625</c:v>
                </c:pt>
                <c:pt idx="60192">
                  <c:v>40683.666666666664</c:v>
                </c:pt>
                <c:pt idx="60193">
                  <c:v>40683.708333333336</c:v>
                </c:pt>
                <c:pt idx="60194">
                  <c:v>40683.75</c:v>
                </c:pt>
                <c:pt idx="60195">
                  <c:v>40683.791666666664</c:v>
                </c:pt>
                <c:pt idx="60196">
                  <c:v>40683.833333333336</c:v>
                </c:pt>
                <c:pt idx="60197">
                  <c:v>40683.875</c:v>
                </c:pt>
                <c:pt idx="60198">
                  <c:v>40683.916666666664</c:v>
                </c:pt>
                <c:pt idx="60199">
                  <c:v>40683.958333333336</c:v>
                </c:pt>
                <c:pt idx="60200">
                  <c:v>40684</c:v>
                </c:pt>
                <c:pt idx="60201">
                  <c:v>40682.041666666664</c:v>
                </c:pt>
                <c:pt idx="60202">
                  <c:v>40682.083333333336</c:v>
                </c:pt>
                <c:pt idx="60203">
                  <c:v>40682.125</c:v>
                </c:pt>
                <c:pt idx="60204">
                  <c:v>40682.166666666664</c:v>
                </c:pt>
                <c:pt idx="60205">
                  <c:v>40682.208333333336</c:v>
                </c:pt>
                <c:pt idx="60206">
                  <c:v>40682.25</c:v>
                </c:pt>
                <c:pt idx="60207">
                  <c:v>40682.291666666664</c:v>
                </c:pt>
                <c:pt idx="60208">
                  <c:v>40682.333333333336</c:v>
                </c:pt>
                <c:pt idx="60209">
                  <c:v>40682.375</c:v>
                </c:pt>
                <c:pt idx="60210">
                  <c:v>40682.416666666664</c:v>
                </c:pt>
                <c:pt idx="60211">
                  <c:v>40682.458333333336</c:v>
                </c:pt>
                <c:pt idx="60212">
                  <c:v>40682.5</c:v>
                </c:pt>
                <c:pt idx="60213">
                  <c:v>40682.541666666664</c:v>
                </c:pt>
                <c:pt idx="60214">
                  <c:v>40682.583333333336</c:v>
                </c:pt>
                <c:pt idx="60215">
                  <c:v>40682.625</c:v>
                </c:pt>
                <c:pt idx="60216">
                  <c:v>40682.666666666664</c:v>
                </c:pt>
                <c:pt idx="60217">
                  <c:v>40682.708333333336</c:v>
                </c:pt>
                <c:pt idx="60218">
                  <c:v>40682.75</c:v>
                </c:pt>
                <c:pt idx="60219">
                  <c:v>40682.791666666664</c:v>
                </c:pt>
                <c:pt idx="60220">
                  <c:v>40682.833333333336</c:v>
                </c:pt>
                <c:pt idx="60221">
                  <c:v>40682.875</c:v>
                </c:pt>
                <c:pt idx="60222">
                  <c:v>40682.916666666664</c:v>
                </c:pt>
                <c:pt idx="60223">
                  <c:v>40682.958333333336</c:v>
                </c:pt>
                <c:pt idx="60224">
                  <c:v>40683</c:v>
                </c:pt>
                <c:pt idx="60225">
                  <c:v>40681.041666666664</c:v>
                </c:pt>
                <c:pt idx="60226">
                  <c:v>40681.083333333336</c:v>
                </c:pt>
                <c:pt idx="60227">
                  <c:v>40681.125</c:v>
                </c:pt>
                <c:pt idx="60228">
                  <c:v>40681.166666666664</c:v>
                </c:pt>
                <c:pt idx="60229">
                  <c:v>40681.208333333336</c:v>
                </c:pt>
                <c:pt idx="60230">
                  <c:v>40681.25</c:v>
                </c:pt>
                <c:pt idx="60231">
                  <c:v>40681.291666666664</c:v>
                </c:pt>
                <c:pt idx="60232">
                  <c:v>40681.333333333336</c:v>
                </c:pt>
                <c:pt idx="60233">
                  <c:v>40681.375</c:v>
                </c:pt>
                <c:pt idx="60234">
                  <c:v>40681.416666666664</c:v>
                </c:pt>
                <c:pt idx="60235">
                  <c:v>40681.458333333336</c:v>
                </c:pt>
                <c:pt idx="60236">
                  <c:v>40681.5</c:v>
                </c:pt>
                <c:pt idx="60237">
                  <c:v>40681.541666666664</c:v>
                </c:pt>
                <c:pt idx="60238">
                  <c:v>40681.583333333336</c:v>
                </c:pt>
                <c:pt idx="60239">
                  <c:v>40681.625</c:v>
                </c:pt>
                <c:pt idx="60240">
                  <c:v>40681.666666666664</c:v>
                </c:pt>
                <c:pt idx="60241">
                  <c:v>40681.708333333336</c:v>
                </c:pt>
                <c:pt idx="60242">
                  <c:v>40681.75</c:v>
                </c:pt>
                <c:pt idx="60243">
                  <c:v>40681.791666666664</c:v>
                </c:pt>
                <c:pt idx="60244">
                  <c:v>40681.833333333336</c:v>
                </c:pt>
                <c:pt idx="60245">
                  <c:v>40681.875</c:v>
                </c:pt>
                <c:pt idx="60246">
                  <c:v>40681.916666666664</c:v>
                </c:pt>
                <c:pt idx="60247">
                  <c:v>40681.958333333336</c:v>
                </c:pt>
                <c:pt idx="60248">
                  <c:v>40682</c:v>
                </c:pt>
                <c:pt idx="60249">
                  <c:v>40680.041666666664</c:v>
                </c:pt>
                <c:pt idx="60250">
                  <c:v>40680.083333333336</c:v>
                </c:pt>
                <c:pt idx="60251">
                  <c:v>40680.125</c:v>
                </c:pt>
                <c:pt idx="60252">
                  <c:v>40680.166666666664</c:v>
                </c:pt>
                <c:pt idx="60253">
                  <c:v>40680.208333333336</c:v>
                </c:pt>
                <c:pt idx="60254">
                  <c:v>40680.25</c:v>
                </c:pt>
                <c:pt idx="60255">
                  <c:v>40680.291666666664</c:v>
                </c:pt>
                <c:pt idx="60256">
                  <c:v>40680.333333333336</c:v>
                </c:pt>
                <c:pt idx="60257">
                  <c:v>40680.375</c:v>
                </c:pt>
                <c:pt idx="60258">
                  <c:v>40680.416666666664</c:v>
                </c:pt>
                <c:pt idx="60259">
                  <c:v>40680.458333333336</c:v>
                </c:pt>
                <c:pt idx="60260">
                  <c:v>40680.5</c:v>
                </c:pt>
                <c:pt idx="60261">
                  <c:v>40680.541666666664</c:v>
                </c:pt>
                <c:pt idx="60262">
                  <c:v>40680.583333333336</c:v>
                </c:pt>
                <c:pt idx="60263">
                  <c:v>40680.625</c:v>
                </c:pt>
                <c:pt idx="60264">
                  <c:v>40680.666666666664</c:v>
                </c:pt>
                <c:pt idx="60265">
                  <c:v>40680.708333333336</c:v>
                </c:pt>
                <c:pt idx="60266">
                  <c:v>40680.75</c:v>
                </c:pt>
                <c:pt idx="60267">
                  <c:v>40680.791666666664</c:v>
                </c:pt>
                <c:pt idx="60268">
                  <c:v>40680.833333333336</c:v>
                </c:pt>
                <c:pt idx="60269">
                  <c:v>40680.875</c:v>
                </c:pt>
                <c:pt idx="60270">
                  <c:v>40680.916666666664</c:v>
                </c:pt>
                <c:pt idx="60271">
                  <c:v>40680.958333333336</c:v>
                </c:pt>
                <c:pt idx="60272">
                  <c:v>40681</c:v>
                </c:pt>
                <c:pt idx="60273">
                  <c:v>40679.041666666664</c:v>
                </c:pt>
                <c:pt idx="60274">
                  <c:v>40679.083333333336</c:v>
                </c:pt>
                <c:pt idx="60275">
                  <c:v>40679.125</c:v>
                </c:pt>
                <c:pt idx="60276">
                  <c:v>40679.166666666664</c:v>
                </c:pt>
                <c:pt idx="60277">
                  <c:v>40679.208333333336</c:v>
                </c:pt>
                <c:pt idx="60278">
                  <c:v>40679.25</c:v>
                </c:pt>
                <c:pt idx="60279">
                  <c:v>40679.291666666664</c:v>
                </c:pt>
                <c:pt idx="60280">
                  <c:v>40679.333333333336</c:v>
                </c:pt>
                <c:pt idx="60281">
                  <c:v>40679.375</c:v>
                </c:pt>
                <c:pt idx="60282">
                  <c:v>40679.416666666664</c:v>
                </c:pt>
                <c:pt idx="60283">
                  <c:v>40679.458333333336</c:v>
                </c:pt>
                <c:pt idx="60284">
                  <c:v>40679.5</c:v>
                </c:pt>
                <c:pt idx="60285">
                  <c:v>40679.541666666664</c:v>
                </c:pt>
                <c:pt idx="60286">
                  <c:v>40679.583333333336</c:v>
                </c:pt>
                <c:pt idx="60287">
                  <c:v>40679.625</c:v>
                </c:pt>
                <c:pt idx="60288">
                  <c:v>40679.666666666664</c:v>
                </c:pt>
                <c:pt idx="60289">
                  <c:v>40679.708333333336</c:v>
                </c:pt>
                <c:pt idx="60290">
                  <c:v>40679.75</c:v>
                </c:pt>
                <c:pt idx="60291">
                  <c:v>40679.791666666664</c:v>
                </c:pt>
                <c:pt idx="60292">
                  <c:v>40679.833333333336</c:v>
                </c:pt>
                <c:pt idx="60293">
                  <c:v>40679.875</c:v>
                </c:pt>
                <c:pt idx="60294">
                  <c:v>40679.916666666664</c:v>
                </c:pt>
                <c:pt idx="60295">
                  <c:v>40679.958333333336</c:v>
                </c:pt>
                <c:pt idx="60296">
                  <c:v>40680</c:v>
                </c:pt>
                <c:pt idx="60297">
                  <c:v>40678.041666666664</c:v>
                </c:pt>
                <c:pt idx="60298">
                  <c:v>40678.083333333336</c:v>
                </c:pt>
                <c:pt idx="60299">
                  <c:v>40678.125</c:v>
                </c:pt>
                <c:pt idx="60300">
                  <c:v>40678.166666666664</c:v>
                </c:pt>
                <c:pt idx="60301">
                  <c:v>40678.208333333336</c:v>
                </c:pt>
                <c:pt idx="60302">
                  <c:v>40678.25</c:v>
                </c:pt>
                <c:pt idx="60303">
                  <c:v>40678.291666666664</c:v>
                </c:pt>
                <c:pt idx="60304">
                  <c:v>40678.333333333336</c:v>
                </c:pt>
                <c:pt idx="60305">
                  <c:v>40678.375</c:v>
                </c:pt>
                <c:pt idx="60306">
                  <c:v>40678.416666666664</c:v>
                </c:pt>
                <c:pt idx="60307">
                  <c:v>40678.458333333336</c:v>
                </c:pt>
                <c:pt idx="60308">
                  <c:v>40678.5</c:v>
                </c:pt>
                <c:pt idx="60309">
                  <c:v>40678.541666666664</c:v>
                </c:pt>
                <c:pt idx="60310">
                  <c:v>40678.583333333336</c:v>
                </c:pt>
                <c:pt idx="60311">
                  <c:v>40678.625</c:v>
                </c:pt>
                <c:pt idx="60312">
                  <c:v>40678.666666666664</c:v>
                </c:pt>
                <c:pt idx="60313">
                  <c:v>40678.708333333336</c:v>
                </c:pt>
                <c:pt idx="60314">
                  <c:v>40678.75</c:v>
                </c:pt>
                <c:pt idx="60315">
                  <c:v>40678.791666666664</c:v>
                </c:pt>
                <c:pt idx="60316">
                  <c:v>40678.833333333336</c:v>
                </c:pt>
                <c:pt idx="60317">
                  <c:v>40678.875</c:v>
                </c:pt>
                <c:pt idx="60318">
                  <c:v>40678.916666666664</c:v>
                </c:pt>
                <c:pt idx="60319">
                  <c:v>40678.958333333336</c:v>
                </c:pt>
                <c:pt idx="60320">
                  <c:v>40679</c:v>
                </c:pt>
                <c:pt idx="60321">
                  <c:v>40677.041666666664</c:v>
                </c:pt>
                <c:pt idx="60322">
                  <c:v>40677.083333333336</c:v>
                </c:pt>
                <c:pt idx="60323">
                  <c:v>40677.125</c:v>
                </c:pt>
                <c:pt idx="60324">
                  <c:v>40677.166666666664</c:v>
                </c:pt>
                <c:pt idx="60325">
                  <c:v>40677.208333333336</c:v>
                </c:pt>
                <c:pt idx="60326">
                  <c:v>40677.25</c:v>
                </c:pt>
                <c:pt idx="60327">
                  <c:v>40677.291666666664</c:v>
                </c:pt>
                <c:pt idx="60328">
                  <c:v>40677.333333333336</c:v>
                </c:pt>
                <c:pt idx="60329">
                  <c:v>40677.375</c:v>
                </c:pt>
                <c:pt idx="60330">
                  <c:v>40677.416666666664</c:v>
                </c:pt>
                <c:pt idx="60331">
                  <c:v>40677.458333333336</c:v>
                </c:pt>
                <c:pt idx="60332">
                  <c:v>40677.5</c:v>
                </c:pt>
                <c:pt idx="60333">
                  <c:v>40677.541666666664</c:v>
                </c:pt>
                <c:pt idx="60334">
                  <c:v>40677.583333333336</c:v>
                </c:pt>
                <c:pt idx="60335">
                  <c:v>40677.625</c:v>
                </c:pt>
                <c:pt idx="60336">
                  <c:v>40677.666666666664</c:v>
                </c:pt>
                <c:pt idx="60337">
                  <c:v>40677.708333333336</c:v>
                </c:pt>
                <c:pt idx="60338">
                  <c:v>40677.75</c:v>
                </c:pt>
                <c:pt idx="60339">
                  <c:v>40677.791666666664</c:v>
                </c:pt>
                <c:pt idx="60340">
                  <c:v>40677.833333333336</c:v>
                </c:pt>
                <c:pt idx="60341">
                  <c:v>40677.875</c:v>
                </c:pt>
                <c:pt idx="60342">
                  <c:v>40677.916666666664</c:v>
                </c:pt>
                <c:pt idx="60343">
                  <c:v>40677.958333333336</c:v>
                </c:pt>
                <c:pt idx="60344">
                  <c:v>40678</c:v>
                </c:pt>
                <c:pt idx="60345">
                  <c:v>40676.041666666664</c:v>
                </c:pt>
                <c:pt idx="60346">
                  <c:v>40676.083333333336</c:v>
                </c:pt>
                <c:pt idx="60347">
                  <c:v>40676.125</c:v>
                </c:pt>
                <c:pt idx="60348">
                  <c:v>40676.166666666664</c:v>
                </c:pt>
                <c:pt idx="60349">
                  <c:v>40676.208333333336</c:v>
                </c:pt>
                <c:pt idx="60350">
                  <c:v>40676.25</c:v>
                </c:pt>
                <c:pt idx="60351">
                  <c:v>40676.291666666664</c:v>
                </c:pt>
                <c:pt idx="60352">
                  <c:v>40676.333333333336</c:v>
                </c:pt>
                <c:pt idx="60353">
                  <c:v>40676.375</c:v>
                </c:pt>
                <c:pt idx="60354">
                  <c:v>40676.416666666664</c:v>
                </c:pt>
                <c:pt idx="60355">
                  <c:v>40676.458333333336</c:v>
                </c:pt>
                <c:pt idx="60356">
                  <c:v>40676.5</c:v>
                </c:pt>
                <c:pt idx="60357">
                  <c:v>40676.541666666664</c:v>
                </c:pt>
                <c:pt idx="60358">
                  <c:v>40676.583333333336</c:v>
                </c:pt>
                <c:pt idx="60359">
                  <c:v>40676.625</c:v>
                </c:pt>
                <c:pt idx="60360">
                  <c:v>40676.666666666664</c:v>
                </c:pt>
                <c:pt idx="60361">
                  <c:v>40676.708333333336</c:v>
                </c:pt>
                <c:pt idx="60362">
                  <c:v>40676.75</c:v>
                </c:pt>
                <c:pt idx="60363">
                  <c:v>40676.791666666664</c:v>
                </c:pt>
                <c:pt idx="60364">
                  <c:v>40676.833333333336</c:v>
                </c:pt>
                <c:pt idx="60365">
                  <c:v>40676.875</c:v>
                </c:pt>
                <c:pt idx="60366">
                  <c:v>40676.916666666664</c:v>
                </c:pt>
                <c:pt idx="60367">
                  <c:v>40676.958333333336</c:v>
                </c:pt>
                <c:pt idx="60368">
                  <c:v>40677</c:v>
                </c:pt>
                <c:pt idx="60369">
                  <c:v>40675.041666666664</c:v>
                </c:pt>
                <c:pt idx="60370">
                  <c:v>40675.083333333336</c:v>
                </c:pt>
                <c:pt idx="60371">
                  <c:v>40675.125</c:v>
                </c:pt>
                <c:pt idx="60372">
                  <c:v>40675.166666666664</c:v>
                </c:pt>
                <c:pt idx="60373">
                  <c:v>40675.208333333336</c:v>
                </c:pt>
                <c:pt idx="60374">
                  <c:v>40675.25</c:v>
                </c:pt>
                <c:pt idx="60375">
                  <c:v>40675.291666666664</c:v>
                </c:pt>
                <c:pt idx="60376">
                  <c:v>40675.333333333336</c:v>
                </c:pt>
                <c:pt idx="60377">
                  <c:v>40675.375</c:v>
                </c:pt>
                <c:pt idx="60378">
                  <c:v>40675.416666666664</c:v>
                </c:pt>
                <c:pt idx="60379">
                  <c:v>40675.458333333336</c:v>
                </c:pt>
                <c:pt idx="60380">
                  <c:v>40675.5</c:v>
                </c:pt>
                <c:pt idx="60381">
                  <c:v>40675.541666666664</c:v>
                </c:pt>
                <c:pt idx="60382">
                  <c:v>40675.583333333336</c:v>
                </c:pt>
                <c:pt idx="60383">
                  <c:v>40675.625</c:v>
                </c:pt>
                <c:pt idx="60384">
                  <c:v>40675.666666666664</c:v>
                </c:pt>
                <c:pt idx="60385">
                  <c:v>40675.708333333336</c:v>
                </c:pt>
                <c:pt idx="60386">
                  <c:v>40675.75</c:v>
                </c:pt>
                <c:pt idx="60387">
                  <c:v>40675.791666666664</c:v>
                </c:pt>
                <c:pt idx="60388">
                  <c:v>40675.833333333336</c:v>
                </c:pt>
                <c:pt idx="60389">
                  <c:v>40675.875</c:v>
                </c:pt>
                <c:pt idx="60390">
                  <c:v>40675.916666666664</c:v>
                </c:pt>
                <c:pt idx="60391">
                  <c:v>40675.958333333336</c:v>
                </c:pt>
                <c:pt idx="60392">
                  <c:v>40676</c:v>
                </c:pt>
                <c:pt idx="60393">
                  <c:v>40674.041666666664</c:v>
                </c:pt>
                <c:pt idx="60394">
                  <c:v>40674.083333333336</c:v>
                </c:pt>
                <c:pt idx="60395">
                  <c:v>40674.125</c:v>
                </c:pt>
                <c:pt idx="60396">
                  <c:v>40674.166666666664</c:v>
                </c:pt>
                <c:pt idx="60397">
                  <c:v>40674.208333333336</c:v>
                </c:pt>
                <c:pt idx="60398">
                  <c:v>40674.25</c:v>
                </c:pt>
                <c:pt idx="60399">
                  <c:v>40674.291666666664</c:v>
                </c:pt>
                <c:pt idx="60400">
                  <c:v>40674.333333333336</c:v>
                </c:pt>
                <c:pt idx="60401">
                  <c:v>40674.375</c:v>
                </c:pt>
                <c:pt idx="60402">
                  <c:v>40674.416666666664</c:v>
                </c:pt>
                <c:pt idx="60403">
                  <c:v>40674.458333333336</c:v>
                </c:pt>
                <c:pt idx="60404">
                  <c:v>40674.5</c:v>
                </c:pt>
                <c:pt idx="60405">
                  <c:v>40674.541666666664</c:v>
                </c:pt>
                <c:pt idx="60406">
                  <c:v>40674.583333333336</c:v>
                </c:pt>
                <c:pt idx="60407">
                  <c:v>40674.625</c:v>
                </c:pt>
                <c:pt idx="60408">
                  <c:v>40674.666666666664</c:v>
                </c:pt>
                <c:pt idx="60409">
                  <c:v>40674.708333333336</c:v>
                </c:pt>
                <c:pt idx="60410">
                  <c:v>40674.75</c:v>
                </c:pt>
                <c:pt idx="60411">
                  <c:v>40674.791666666664</c:v>
                </c:pt>
                <c:pt idx="60412">
                  <c:v>40674.833333333336</c:v>
                </c:pt>
                <c:pt idx="60413">
                  <c:v>40674.875</c:v>
                </c:pt>
                <c:pt idx="60414">
                  <c:v>40674.916666666664</c:v>
                </c:pt>
                <c:pt idx="60415">
                  <c:v>40674.958333333336</c:v>
                </c:pt>
                <c:pt idx="60416">
                  <c:v>40675</c:v>
                </c:pt>
                <c:pt idx="60417">
                  <c:v>40673.041666666664</c:v>
                </c:pt>
                <c:pt idx="60418">
                  <c:v>40673.083333333336</c:v>
                </c:pt>
                <c:pt idx="60419">
                  <c:v>40673.125</c:v>
                </c:pt>
                <c:pt idx="60420">
                  <c:v>40673.166666666664</c:v>
                </c:pt>
                <c:pt idx="60421">
                  <c:v>40673.208333333336</c:v>
                </c:pt>
                <c:pt idx="60422">
                  <c:v>40673.25</c:v>
                </c:pt>
                <c:pt idx="60423">
                  <c:v>40673.291666666664</c:v>
                </c:pt>
                <c:pt idx="60424">
                  <c:v>40673.333333333336</c:v>
                </c:pt>
                <c:pt idx="60425">
                  <c:v>40673.375</c:v>
                </c:pt>
                <c:pt idx="60426">
                  <c:v>40673.416666666664</c:v>
                </c:pt>
                <c:pt idx="60427">
                  <c:v>40673.458333333336</c:v>
                </c:pt>
                <c:pt idx="60428">
                  <c:v>40673.5</c:v>
                </c:pt>
                <c:pt idx="60429">
                  <c:v>40673.541666666664</c:v>
                </c:pt>
                <c:pt idx="60430">
                  <c:v>40673.583333333336</c:v>
                </c:pt>
                <c:pt idx="60431">
                  <c:v>40673.625</c:v>
                </c:pt>
                <c:pt idx="60432">
                  <c:v>40673.666666666664</c:v>
                </c:pt>
                <c:pt idx="60433">
                  <c:v>40673.708333333336</c:v>
                </c:pt>
                <c:pt idx="60434">
                  <c:v>40673.75</c:v>
                </c:pt>
                <c:pt idx="60435">
                  <c:v>40673.791666666664</c:v>
                </c:pt>
                <c:pt idx="60436">
                  <c:v>40673.833333333336</c:v>
                </c:pt>
                <c:pt idx="60437">
                  <c:v>40673.875</c:v>
                </c:pt>
                <c:pt idx="60438">
                  <c:v>40673.916666666664</c:v>
                </c:pt>
                <c:pt idx="60439">
                  <c:v>40673.958333333336</c:v>
                </c:pt>
                <c:pt idx="60440">
                  <c:v>40674</c:v>
                </c:pt>
                <c:pt idx="60441">
                  <c:v>40672.041666666664</c:v>
                </c:pt>
                <c:pt idx="60442">
                  <c:v>40672.083333333336</c:v>
                </c:pt>
                <c:pt idx="60443">
                  <c:v>40672.125</c:v>
                </c:pt>
                <c:pt idx="60444">
                  <c:v>40672.166666666664</c:v>
                </c:pt>
                <c:pt idx="60445">
                  <c:v>40672.208333333336</c:v>
                </c:pt>
                <c:pt idx="60446">
                  <c:v>40672.25</c:v>
                </c:pt>
                <c:pt idx="60447">
                  <c:v>40672.291666666664</c:v>
                </c:pt>
                <c:pt idx="60448">
                  <c:v>40672.333333333336</c:v>
                </c:pt>
                <c:pt idx="60449">
                  <c:v>40672.375</c:v>
                </c:pt>
                <c:pt idx="60450">
                  <c:v>40672.416666666664</c:v>
                </c:pt>
                <c:pt idx="60451">
                  <c:v>40672.458333333336</c:v>
                </c:pt>
                <c:pt idx="60452">
                  <c:v>40672.5</c:v>
                </c:pt>
                <c:pt idx="60453">
                  <c:v>40672.541666666664</c:v>
                </c:pt>
                <c:pt idx="60454">
                  <c:v>40672.583333333336</c:v>
                </c:pt>
                <c:pt idx="60455">
                  <c:v>40672.625</c:v>
                </c:pt>
                <c:pt idx="60456">
                  <c:v>40672.666666666664</c:v>
                </c:pt>
                <c:pt idx="60457">
                  <c:v>40672.708333333336</c:v>
                </c:pt>
                <c:pt idx="60458">
                  <c:v>40672.75</c:v>
                </c:pt>
                <c:pt idx="60459">
                  <c:v>40672.791666666664</c:v>
                </c:pt>
                <c:pt idx="60460">
                  <c:v>40672.833333333336</c:v>
                </c:pt>
                <c:pt idx="60461">
                  <c:v>40672.875</c:v>
                </c:pt>
                <c:pt idx="60462">
                  <c:v>40672.916666666664</c:v>
                </c:pt>
                <c:pt idx="60463">
                  <c:v>40672.958333333336</c:v>
                </c:pt>
                <c:pt idx="60464">
                  <c:v>40673</c:v>
                </c:pt>
                <c:pt idx="60465">
                  <c:v>40671.041666666664</c:v>
                </c:pt>
                <c:pt idx="60466">
                  <c:v>40671.083333333336</c:v>
                </c:pt>
                <c:pt idx="60467">
                  <c:v>40671.125</c:v>
                </c:pt>
                <c:pt idx="60468">
                  <c:v>40671.166666666664</c:v>
                </c:pt>
                <c:pt idx="60469">
                  <c:v>40671.208333333336</c:v>
                </c:pt>
                <c:pt idx="60470">
                  <c:v>40671.25</c:v>
                </c:pt>
                <c:pt idx="60471">
                  <c:v>40671.291666666664</c:v>
                </c:pt>
                <c:pt idx="60472">
                  <c:v>40671.333333333336</c:v>
                </c:pt>
                <c:pt idx="60473">
                  <c:v>40671.375</c:v>
                </c:pt>
                <c:pt idx="60474">
                  <c:v>40671.416666666664</c:v>
                </c:pt>
                <c:pt idx="60475">
                  <c:v>40671.458333333336</c:v>
                </c:pt>
                <c:pt idx="60476">
                  <c:v>40671.5</c:v>
                </c:pt>
                <c:pt idx="60477">
                  <c:v>40671.541666666664</c:v>
                </c:pt>
                <c:pt idx="60478">
                  <c:v>40671.583333333336</c:v>
                </c:pt>
                <c:pt idx="60479">
                  <c:v>40671.625</c:v>
                </c:pt>
                <c:pt idx="60480">
                  <c:v>40671.666666666664</c:v>
                </c:pt>
                <c:pt idx="60481">
                  <c:v>40671.708333333336</c:v>
                </c:pt>
                <c:pt idx="60482">
                  <c:v>40671.75</c:v>
                </c:pt>
                <c:pt idx="60483">
                  <c:v>40671.791666666664</c:v>
                </c:pt>
                <c:pt idx="60484">
                  <c:v>40671.833333333336</c:v>
                </c:pt>
                <c:pt idx="60485">
                  <c:v>40671.875</c:v>
                </c:pt>
                <c:pt idx="60486">
                  <c:v>40671.916666666664</c:v>
                </c:pt>
                <c:pt idx="60487">
                  <c:v>40671.958333333336</c:v>
                </c:pt>
                <c:pt idx="60488">
                  <c:v>40672</c:v>
                </c:pt>
                <c:pt idx="60489">
                  <c:v>40670.041666666664</c:v>
                </c:pt>
                <c:pt idx="60490">
                  <c:v>40670.083333333336</c:v>
                </c:pt>
                <c:pt idx="60491">
                  <c:v>40670.125</c:v>
                </c:pt>
                <c:pt idx="60492">
                  <c:v>40670.166666666664</c:v>
                </c:pt>
                <c:pt idx="60493">
                  <c:v>40670.208333333336</c:v>
                </c:pt>
                <c:pt idx="60494">
                  <c:v>40670.25</c:v>
                </c:pt>
                <c:pt idx="60495">
                  <c:v>40670.291666666664</c:v>
                </c:pt>
                <c:pt idx="60496">
                  <c:v>40670.333333333336</c:v>
                </c:pt>
                <c:pt idx="60497">
                  <c:v>40670.375</c:v>
                </c:pt>
                <c:pt idx="60498">
                  <c:v>40670.416666666664</c:v>
                </c:pt>
                <c:pt idx="60499">
                  <c:v>40670.458333333336</c:v>
                </c:pt>
                <c:pt idx="60500">
                  <c:v>40670.5</c:v>
                </c:pt>
                <c:pt idx="60501">
                  <c:v>40670.541666666664</c:v>
                </c:pt>
                <c:pt idx="60502">
                  <c:v>40670.583333333336</c:v>
                </c:pt>
                <c:pt idx="60503">
                  <c:v>40670.625</c:v>
                </c:pt>
                <c:pt idx="60504">
                  <c:v>40670.666666666664</c:v>
                </c:pt>
                <c:pt idx="60505">
                  <c:v>40670.708333333336</c:v>
                </c:pt>
                <c:pt idx="60506">
                  <c:v>40670.75</c:v>
                </c:pt>
                <c:pt idx="60507">
                  <c:v>40670.791666666664</c:v>
                </c:pt>
                <c:pt idx="60508">
                  <c:v>40670.833333333336</c:v>
                </c:pt>
                <c:pt idx="60509">
                  <c:v>40670.875</c:v>
                </c:pt>
                <c:pt idx="60510">
                  <c:v>40670.916666666664</c:v>
                </c:pt>
                <c:pt idx="60511">
                  <c:v>40670.958333333336</c:v>
                </c:pt>
                <c:pt idx="60512">
                  <c:v>40671</c:v>
                </c:pt>
                <c:pt idx="60513">
                  <c:v>40669.041666666664</c:v>
                </c:pt>
                <c:pt idx="60514">
                  <c:v>40669.083333333336</c:v>
                </c:pt>
                <c:pt idx="60515">
                  <c:v>40669.125</c:v>
                </c:pt>
                <c:pt idx="60516">
                  <c:v>40669.166666666664</c:v>
                </c:pt>
                <c:pt idx="60517">
                  <c:v>40669.208333333336</c:v>
                </c:pt>
                <c:pt idx="60518">
                  <c:v>40669.25</c:v>
                </c:pt>
                <c:pt idx="60519">
                  <c:v>40669.291666666664</c:v>
                </c:pt>
                <c:pt idx="60520">
                  <c:v>40669.333333333336</c:v>
                </c:pt>
                <c:pt idx="60521">
                  <c:v>40669.375</c:v>
                </c:pt>
                <c:pt idx="60522">
                  <c:v>40669.416666666664</c:v>
                </c:pt>
                <c:pt idx="60523">
                  <c:v>40669.458333333336</c:v>
                </c:pt>
                <c:pt idx="60524">
                  <c:v>40669.5</c:v>
                </c:pt>
                <c:pt idx="60525">
                  <c:v>40669.541666666664</c:v>
                </c:pt>
                <c:pt idx="60526">
                  <c:v>40669.583333333336</c:v>
                </c:pt>
                <c:pt idx="60527">
                  <c:v>40669.625</c:v>
                </c:pt>
                <c:pt idx="60528">
                  <c:v>40669.666666666664</c:v>
                </c:pt>
                <c:pt idx="60529">
                  <c:v>40669.708333333336</c:v>
                </c:pt>
                <c:pt idx="60530">
                  <c:v>40669.75</c:v>
                </c:pt>
                <c:pt idx="60531">
                  <c:v>40669.791666666664</c:v>
                </c:pt>
                <c:pt idx="60532">
                  <c:v>40669.833333333336</c:v>
                </c:pt>
                <c:pt idx="60533">
                  <c:v>40669.875</c:v>
                </c:pt>
                <c:pt idx="60534">
                  <c:v>40669.916666666664</c:v>
                </c:pt>
                <c:pt idx="60535">
                  <c:v>40669.958333333336</c:v>
                </c:pt>
                <c:pt idx="60536">
                  <c:v>40670</c:v>
                </c:pt>
                <c:pt idx="60537">
                  <c:v>40668.041666666664</c:v>
                </c:pt>
                <c:pt idx="60538">
                  <c:v>40668.083333333336</c:v>
                </c:pt>
                <c:pt idx="60539">
                  <c:v>40668.125</c:v>
                </c:pt>
                <c:pt idx="60540">
                  <c:v>40668.166666666664</c:v>
                </c:pt>
                <c:pt idx="60541">
                  <c:v>40668.208333333336</c:v>
                </c:pt>
                <c:pt idx="60542">
                  <c:v>40668.25</c:v>
                </c:pt>
                <c:pt idx="60543">
                  <c:v>40668.291666666664</c:v>
                </c:pt>
                <c:pt idx="60544">
                  <c:v>40668.333333333336</c:v>
                </c:pt>
                <c:pt idx="60545">
                  <c:v>40668.375</c:v>
                </c:pt>
                <c:pt idx="60546">
                  <c:v>40668.416666666664</c:v>
                </c:pt>
                <c:pt idx="60547">
                  <c:v>40668.458333333336</c:v>
                </c:pt>
                <c:pt idx="60548">
                  <c:v>40668.5</c:v>
                </c:pt>
                <c:pt idx="60549">
                  <c:v>40668.541666666664</c:v>
                </c:pt>
                <c:pt idx="60550">
                  <c:v>40668.583333333336</c:v>
                </c:pt>
                <c:pt idx="60551">
                  <c:v>40668.625</c:v>
                </c:pt>
                <c:pt idx="60552">
                  <c:v>40668.666666666664</c:v>
                </c:pt>
                <c:pt idx="60553">
                  <c:v>40668.708333333336</c:v>
                </c:pt>
                <c:pt idx="60554">
                  <c:v>40668.75</c:v>
                </c:pt>
                <c:pt idx="60555">
                  <c:v>40668.791666666664</c:v>
                </c:pt>
                <c:pt idx="60556">
                  <c:v>40668.833333333336</c:v>
                </c:pt>
                <c:pt idx="60557">
                  <c:v>40668.875</c:v>
                </c:pt>
                <c:pt idx="60558">
                  <c:v>40668.916666666664</c:v>
                </c:pt>
                <c:pt idx="60559">
                  <c:v>40668.958333333336</c:v>
                </c:pt>
                <c:pt idx="60560">
                  <c:v>40669</c:v>
                </c:pt>
                <c:pt idx="60561">
                  <c:v>40667.041666666664</c:v>
                </c:pt>
                <c:pt idx="60562">
                  <c:v>40667.083333333336</c:v>
                </c:pt>
                <c:pt idx="60563">
                  <c:v>40667.125</c:v>
                </c:pt>
                <c:pt idx="60564">
                  <c:v>40667.166666666664</c:v>
                </c:pt>
                <c:pt idx="60565">
                  <c:v>40667.208333333336</c:v>
                </c:pt>
                <c:pt idx="60566">
                  <c:v>40667.25</c:v>
                </c:pt>
                <c:pt idx="60567">
                  <c:v>40667.291666666664</c:v>
                </c:pt>
                <c:pt idx="60568">
                  <c:v>40667.333333333336</c:v>
                </c:pt>
                <c:pt idx="60569">
                  <c:v>40667.375</c:v>
                </c:pt>
                <c:pt idx="60570">
                  <c:v>40667.416666666664</c:v>
                </c:pt>
                <c:pt idx="60571">
                  <c:v>40667.458333333336</c:v>
                </c:pt>
                <c:pt idx="60572">
                  <c:v>40667.5</c:v>
                </c:pt>
                <c:pt idx="60573">
                  <c:v>40667.541666666664</c:v>
                </c:pt>
                <c:pt idx="60574">
                  <c:v>40667.583333333336</c:v>
                </c:pt>
                <c:pt idx="60575">
                  <c:v>40667.625</c:v>
                </c:pt>
                <c:pt idx="60576">
                  <c:v>40667.666666666664</c:v>
                </c:pt>
                <c:pt idx="60577">
                  <c:v>40667.708333333336</c:v>
                </c:pt>
                <c:pt idx="60578">
                  <c:v>40667.75</c:v>
                </c:pt>
                <c:pt idx="60579">
                  <c:v>40667.791666666664</c:v>
                </c:pt>
                <c:pt idx="60580">
                  <c:v>40667.833333333336</c:v>
                </c:pt>
                <c:pt idx="60581">
                  <c:v>40667.875</c:v>
                </c:pt>
                <c:pt idx="60582">
                  <c:v>40667.916666666664</c:v>
                </c:pt>
                <c:pt idx="60583">
                  <c:v>40667.958333333336</c:v>
                </c:pt>
                <c:pt idx="60584">
                  <c:v>40668</c:v>
                </c:pt>
                <c:pt idx="60585">
                  <c:v>40666.041666666664</c:v>
                </c:pt>
                <c:pt idx="60586">
                  <c:v>40666.083333333336</c:v>
                </c:pt>
                <c:pt idx="60587">
                  <c:v>40666.125</c:v>
                </c:pt>
                <c:pt idx="60588">
                  <c:v>40666.166666666664</c:v>
                </c:pt>
                <c:pt idx="60589">
                  <c:v>40666.208333333336</c:v>
                </c:pt>
                <c:pt idx="60590">
                  <c:v>40666.25</c:v>
                </c:pt>
                <c:pt idx="60591">
                  <c:v>40666.291666666664</c:v>
                </c:pt>
                <c:pt idx="60592">
                  <c:v>40666.333333333336</c:v>
                </c:pt>
                <c:pt idx="60593">
                  <c:v>40666.375</c:v>
                </c:pt>
                <c:pt idx="60594">
                  <c:v>40666.416666666664</c:v>
                </c:pt>
                <c:pt idx="60595">
                  <c:v>40666.458333333336</c:v>
                </c:pt>
                <c:pt idx="60596">
                  <c:v>40666.5</c:v>
                </c:pt>
                <c:pt idx="60597">
                  <c:v>40666.541666666664</c:v>
                </c:pt>
                <c:pt idx="60598">
                  <c:v>40666.583333333336</c:v>
                </c:pt>
                <c:pt idx="60599">
                  <c:v>40666.625</c:v>
                </c:pt>
                <c:pt idx="60600">
                  <c:v>40666.666666666664</c:v>
                </c:pt>
                <c:pt idx="60601">
                  <c:v>40666.708333333336</c:v>
                </c:pt>
                <c:pt idx="60602">
                  <c:v>40666.75</c:v>
                </c:pt>
                <c:pt idx="60603">
                  <c:v>40666.791666666664</c:v>
                </c:pt>
                <c:pt idx="60604">
                  <c:v>40666.833333333336</c:v>
                </c:pt>
                <c:pt idx="60605">
                  <c:v>40666.875</c:v>
                </c:pt>
                <c:pt idx="60606">
                  <c:v>40666.916666666664</c:v>
                </c:pt>
                <c:pt idx="60607">
                  <c:v>40666.958333333336</c:v>
                </c:pt>
                <c:pt idx="60608">
                  <c:v>40667</c:v>
                </c:pt>
                <c:pt idx="60609">
                  <c:v>40665.041666666664</c:v>
                </c:pt>
                <c:pt idx="60610">
                  <c:v>40665.083333333336</c:v>
                </c:pt>
                <c:pt idx="60611">
                  <c:v>40665.125</c:v>
                </c:pt>
                <c:pt idx="60612">
                  <c:v>40665.166666666664</c:v>
                </c:pt>
                <c:pt idx="60613">
                  <c:v>40665.208333333336</c:v>
                </c:pt>
                <c:pt idx="60614">
                  <c:v>40665.25</c:v>
                </c:pt>
                <c:pt idx="60615">
                  <c:v>40665.291666666664</c:v>
                </c:pt>
                <c:pt idx="60616">
                  <c:v>40665.333333333336</c:v>
                </c:pt>
                <c:pt idx="60617">
                  <c:v>40665.375</c:v>
                </c:pt>
                <c:pt idx="60618">
                  <c:v>40665.416666666664</c:v>
                </c:pt>
                <c:pt idx="60619">
                  <c:v>40665.458333333336</c:v>
                </c:pt>
                <c:pt idx="60620">
                  <c:v>40665.5</c:v>
                </c:pt>
                <c:pt idx="60621">
                  <c:v>40665.541666666664</c:v>
                </c:pt>
                <c:pt idx="60622">
                  <c:v>40665.583333333336</c:v>
                </c:pt>
                <c:pt idx="60623">
                  <c:v>40665.625</c:v>
                </c:pt>
                <c:pt idx="60624">
                  <c:v>40665.666666666664</c:v>
                </c:pt>
                <c:pt idx="60625">
                  <c:v>40665.708333333336</c:v>
                </c:pt>
                <c:pt idx="60626">
                  <c:v>40665.75</c:v>
                </c:pt>
                <c:pt idx="60627">
                  <c:v>40665.791666666664</c:v>
                </c:pt>
                <c:pt idx="60628">
                  <c:v>40665.833333333336</c:v>
                </c:pt>
                <c:pt idx="60629">
                  <c:v>40665.875</c:v>
                </c:pt>
                <c:pt idx="60630">
                  <c:v>40665.916666666664</c:v>
                </c:pt>
                <c:pt idx="60631">
                  <c:v>40665.958333333336</c:v>
                </c:pt>
                <c:pt idx="60632">
                  <c:v>40666</c:v>
                </c:pt>
                <c:pt idx="60633">
                  <c:v>40664.041666666664</c:v>
                </c:pt>
                <c:pt idx="60634">
                  <c:v>40664.083333333336</c:v>
                </c:pt>
                <c:pt idx="60635">
                  <c:v>40664.125</c:v>
                </c:pt>
                <c:pt idx="60636">
                  <c:v>40664.166666666664</c:v>
                </c:pt>
                <c:pt idx="60637">
                  <c:v>40664.208333333336</c:v>
                </c:pt>
                <c:pt idx="60638">
                  <c:v>40664.25</c:v>
                </c:pt>
                <c:pt idx="60639">
                  <c:v>40664.291666666664</c:v>
                </c:pt>
                <c:pt idx="60640">
                  <c:v>40664.333333333336</c:v>
                </c:pt>
                <c:pt idx="60641">
                  <c:v>40664.375</c:v>
                </c:pt>
                <c:pt idx="60642">
                  <c:v>40664.416666666664</c:v>
                </c:pt>
                <c:pt idx="60643">
                  <c:v>40664.458333333336</c:v>
                </c:pt>
                <c:pt idx="60644">
                  <c:v>40664.5</c:v>
                </c:pt>
                <c:pt idx="60645">
                  <c:v>40664.541666666664</c:v>
                </c:pt>
                <c:pt idx="60646">
                  <c:v>40664.583333333336</c:v>
                </c:pt>
                <c:pt idx="60647">
                  <c:v>40664.625</c:v>
                </c:pt>
                <c:pt idx="60648">
                  <c:v>40664.666666666664</c:v>
                </c:pt>
                <c:pt idx="60649">
                  <c:v>40664.708333333336</c:v>
                </c:pt>
                <c:pt idx="60650">
                  <c:v>40664.75</c:v>
                </c:pt>
                <c:pt idx="60651">
                  <c:v>40664.791666666664</c:v>
                </c:pt>
                <c:pt idx="60652">
                  <c:v>40664.833333333336</c:v>
                </c:pt>
                <c:pt idx="60653">
                  <c:v>40664.875</c:v>
                </c:pt>
                <c:pt idx="60654">
                  <c:v>40664.916666666664</c:v>
                </c:pt>
                <c:pt idx="60655">
                  <c:v>40664.958333333336</c:v>
                </c:pt>
                <c:pt idx="60656">
                  <c:v>40665</c:v>
                </c:pt>
                <c:pt idx="60657">
                  <c:v>40663.041666666664</c:v>
                </c:pt>
                <c:pt idx="60658">
                  <c:v>40663.083333333336</c:v>
                </c:pt>
                <c:pt idx="60659">
                  <c:v>40663.125</c:v>
                </c:pt>
                <c:pt idx="60660">
                  <c:v>40663.166666666664</c:v>
                </c:pt>
                <c:pt idx="60661">
                  <c:v>40663.208333333336</c:v>
                </c:pt>
                <c:pt idx="60662">
                  <c:v>40663.25</c:v>
                </c:pt>
                <c:pt idx="60663">
                  <c:v>40663.291666666664</c:v>
                </c:pt>
                <c:pt idx="60664">
                  <c:v>40663.333333333336</c:v>
                </c:pt>
                <c:pt idx="60665">
                  <c:v>40663.375</c:v>
                </c:pt>
                <c:pt idx="60666">
                  <c:v>40663.416666666664</c:v>
                </c:pt>
                <c:pt idx="60667">
                  <c:v>40663.458333333336</c:v>
                </c:pt>
                <c:pt idx="60668">
                  <c:v>40663.5</c:v>
                </c:pt>
                <c:pt idx="60669">
                  <c:v>40663.541666666664</c:v>
                </c:pt>
                <c:pt idx="60670">
                  <c:v>40663.583333333336</c:v>
                </c:pt>
                <c:pt idx="60671">
                  <c:v>40663.625</c:v>
                </c:pt>
                <c:pt idx="60672">
                  <c:v>40663.666666666664</c:v>
                </c:pt>
                <c:pt idx="60673">
                  <c:v>40663.708333333336</c:v>
                </c:pt>
                <c:pt idx="60674">
                  <c:v>40663.75</c:v>
                </c:pt>
                <c:pt idx="60675">
                  <c:v>40663.791666666664</c:v>
                </c:pt>
                <c:pt idx="60676">
                  <c:v>40663.833333333336</c:v>
                </c:pt>
                <c:pt idx="60677">
                  <c:v>40663.875</c:v>
                </c:pt>
                <c:pt idx="60678">
                  <c:v>40663.916666666664</c:v>
                </c:pt>
                <c:pt idx="60679">
                  <c:v>40663.958333333336</c:v>
                </c:pt>
                <c:pt idx="60680">
                  <c:v>40664</c:v>
                </c:pt>
                <c:pt idx="60681">
                  <c:v>40662.041666666664</c:v>
                </c:pt>
                <c:pt idx="60682">
                  <c:v>40662.083333333336</c:v>
                </c:pt>
                <c:pt idx="60683">
                  <c:v>40662.125</c:v>
                </c:pt>
                <c:pt idx="60684">
                  <c:v>40662.166666666664</c:v>
                </c:pt>
                <c:pt idx="60685">
                  <c:v>40662.208333333336</c:v>
                </c:pt>
                <c:pt idx="60686">
                  <c:v>40662.25</c:v>
                </c:pt>
                <c:pt idx="60687">
                  <c:v>40662.291666666664</c:v>
                </c:pt>
                <c:pt idx="60688">
                  <c:v>40662.333333333336</c:v>
                </c:pt>
                <c:pt idx="60689">
                  <c:v>40662.375</c:v>
                </c:pt>
                <c:pt idx="60690">
                  <c:v>40662.416666666664</c:v>
                </c:pt>
                <c:pt idx="60691">
                  <c:v>40662.458333333336</c:v>
                </c:pt>
                <c:pt idx="60692">
                  <c:v>40662.5</c:v>
                </c:pt>
                <c:pt idx="60693">
                  <c:v>40662.541666666664</c:v>
                </c:pt>
                <c:pt idx="60694">
                  <c:v>40662.583333333336</c:v>
                </c:pt>
                <c:pt idx="60695">
                  <c:v>40662.625</c:v>
                </c:pt>
                <c:pt idx="60696">
                  <c:v>40662.666666666664</c:v>
                </c:pt>
                <c:pt idx="60697">
                  <c:v>40662.708333333336</c:v>
                </c:pt>
                <c:pt idx="60698">
                  <c:v>40662.75</c:v>
                </c:pt>
                <c:pt idx="60699">
                  <c:v>40662.791666666664</c:v>
                </c:pt>
                <c:pt idx="60700">
                  <c:v>40662.833333333336</c:v>
                </c:pt>
                <c:pt idx="60701">
                  <c:v>40662.875</c:v>
                </c:pt>
                <c:pt idx="60702">
                  <c:v>40662.916666666664</c:v>
                </c:pt>
                <c:pt idx="60703">
                  <c:v>40662.958333333336</c:v>
                </c:pt>
                <c:pt idx="60704">
                  <c:v>40663</c:v>
                </c:pt>
                <c:pt idx="60705">
                  <c:v>40661.041666666664</c:v>
                </c:pt>
                <c:pt idx="60706">
                  <c:v>40661.083333333336</c:v>
                </c:pt>
                <c:pt idx="60707">
                  <c:v>40661.125</c:v>
                </c:pt>
                <c:pt idx="60708">
                  <c:v>40661.166666666664</c:v>
                </c:pt>
                <c:pt idx="60709">
                  <c:v>40661.208333333336</c:v>
                </c:pt>
                <c:pt idx="60710">
                  <c:v>40661.25</c:v>
                </c:pt>
                <c:pt idx="60711">
                  <c:v>40661.291666666664</c:v>
                </c:pt>
                <c:pt idx="60712">
                  <c:v>40661.333333333336</c:v>
                </c:pt>
                <c:pt idx="60713">
                  <c:v>40661.375</c:v>
                </c:pt>
                <c:pt idx="60714">
                  <c:v>40661.416666666664</c:v>
                </c:pt>
                <c:pt idx="60715">
                  <c:v>40661.458333333336</c:v>
                </c:pt>
                <c:pt idx="60716">
                  <c:v>40661.5</c:v>
                </c:pt>
                <c:pt idx="60717">
                  <c:v>40661.541666666664</c:v>
                </c:pt>
                <c:pt idx="60718">
                  <c:v>40661.583333333336</c:v>
                </c:pt>
                <c:pt idx="60719">
                  <c:v>40661.625</c:v>
                </c:pt>
                <c:pt idx="60720">
                  <c:v>40661.666666666664</c:v>
                </c:pt>
                <c:pt idx="60721">
                  <c:v>40661.708333333336</c:v>
                </c:pt>
                <c:pt idx="60722">
                  <c:v>40661.75</c:v>
                </c:pt>
                <c:pt idx="60723">
                  <c:v>40661.791666666664</c:v>
                </c:pt>
                <c:pt idx="60724">
                  <c:v>40661.833333333336</c:v>
                </c:pt>
                <c:pt idx="60725">
                  <c:v>40661.875</c:v>
                </c:pt>
                <c:pt idx="60726">
                  <c:v>40661.916666666664</c:v>
                </c:pt>
                <c:pt idx="60727">
                  <c:v>40661.958333333336</c:v>
                </c:pt>
                <c:pt idx="60728">
                  <c:v>40662</c:v>
                </c:pt>
                <c:pt idx="60729">
                  <c:v>40660.041666666664</c:v>
                </c:pt>
                <c:pt idx="60730">
                  <c:v>40660.083333333336</c:v>
                </c:pt>
                <c:pt idx="60731">
                  <c:v>40660.125</c:v>
                </c:pt>
                <c:pt idx="60732">
                  <c:v>40660.166666666664</c:v>
                </c:pt>
                <c:pt idx="60733">
                  <c:v>40660.208333333336</c:v>
                </c:pt>
                <c:pt idx="60734">
                  <c:v>40660.25</c:v>
                </c:pt>
                <c:pt idx="60735">
                  <c:v>40660.291666666664</c:v>
                </c:pt>
                <c:pt idx="60736">
                  <c:v>40660.333333333336</c:v>
                </c:pt>
                <c:pt idx="60737">
                  <c:v>40660.375</c:v>
                </c:pt>
                <c:pt idx="60738">
                  <c:v>40660.416666666664</c:v>
                </c:pt>
                <c:pt idx="60739">
                  <c:v>40660.458333333336</c:v>
                </c:pt>
                <c:pt idx="60740">
                  <c:v>40660.5</c:v>
                </c:pt>
                <c:pt idx="60741">
                  <c:v>40660.541666666664</c:v>
                </c:pt>
                <c:pt idx="60742">
                  <c:v>40660.583333333336</c:v>
                </c:pt>
                <c:pt idx="60743">
                  <c:v>40660.625</c:v>
                </c:pt>
                <c:pt idx="60744">
                  <c:v>40660.666666666664</c:v>
                </c:pt>
                <c:pt idx="60745">
                  <c:v>40660.708333333336</c:v>
                </c:pt>
                <c:pt idx="60746">
                  <c:v>40660.75</c:v>
                </c:pt>
                <c:pt idx="60747">
                  <c:v>40660.791666666664</c:v>
                </c:pt>
                <c:pt idx="60748">
                  <c:v>40660.833333333336</c:v>
                </c:pt>
                <c:pt idx="60749">
                  <c:v>40660.875</c:v>
                </c:pt>
                <c:pt idx="60750">
                  <c:v>40660.916666666664</c:v>
                </c:pt>
                <c:pt idx="60751">
                  <c:v>40660.958333333336</c:v>
                </c:pt>
                <c:pt idx="60752">
                  <c:v>40661</c:v>
                </c:pt>
                <c:pt idx="60753">
                  <c:v>40659.041666666664</c:v>
                </c:pt>
                <c:pt idx="60754">
                  <c:v>40659.083333333336</c:v>
                </c:pt>
                <c:pt idx="60755">
                  <c:v>40659.125</c:v>
                </c:pt>
                <c:pt idx="60756">
                  <c:v>40659.166666666664</c:v>
                </c:pt>
                <c:pt idx="60757">
                  <c:v>40659.208333333336</c:v>
                </c:pt>
                <c:pt idx="60758">
                  <c:v>40659.25</c:v>
                </c:pt>
                <c:pt idx="60759">
                  <c:v>40659.291666666664</c:v>
                </c:pt>
                <c:pt idx="60760">
                  <c:v>40659.333333333336</c:v>
                </c:pt>
                <c:pt idx="60761">
                  <c:v>40659.375</c:v>
                </c:pt>
                <c:pt idx="60762">
                  <c:v>40659.416666666664</c:v>
                </c:pt>
                <c:pt idx="60763">
                  <c:v>40659.458333333336</c:v>
                </c:pt>
                <c:pt idx="60764">
                  <c:v>40659.5</c:v>
                </c:pt>
                <c:pt idx="60765">
                  <c:v>40659.541666666664</c:v>
                </c:pt>
                <c:pt idx="60766">
                  <c:v>40659.583333333336</c:v>
                </c:pt>
                <c:pt idx="60767">
                  <c:v>40659.625</c:v>
                </c:pt>
                <c:pt idx="60768">
                  <c:v>40659.666666666664</c:v>
                </c:pt>
                <c:pt idx="60769">
                  <c:v>40659.708333333336</c:v>
                </c:pt>
                <c:pt idx="60770">
                  <c:v>40659.75</c:v>
                </c:pt>
                <c:pt idx="60771">
                  <c:v>40659.791666666664</c:v>
                </c:pt>
                <c:pt idx="60772">
                  <c:v>40659.833333333336</c:v>
                </c:pt>
                <c:pt idx="60773">
                  <c:v>40659.875</c:v>
                </c:pt>
                <c:pt idx="60774">
                  <c:v>40659.916666666664</c:v>
                </c:pt>
                <c:pt idx="60775">
                  <c:v>40659.958333333336</c:v>
                </c:pt>
                <c:pt idx="60776">
                  <c:v>40660</c:v>
                </c:pt>
                <c:pt idx="60777">
                  <c:v>40658.041666666664</c:v>
                </c:pt>
                <c:pt idx="60778">
                  <c:v>40658.083333333336</c:v>
                </c:pt>
                <c:pt idx="60779">
                  <c:v>40658.125</c:v>
                </c:pt>
                <c:pt idx="60780">
                  <c:v>40658.166666666664</c:v>
                </c:pt>
                <c:pt idx="60781">
                  <c:v>40658.208333333336</c:v>
                </c:pt>
                <c:pt idx="60782">
                  <c:v>40658.25</c:v>
                </c:pt>
                <c:pt idx="60783">
                  <c:v>40658.291666666664</c:v>
                </c:pt>
                <c:pt idx="60784">
                  <c:v>40658.333333333336</c:v>
                </c:pt>
                <c:pt idx="60785">
                  <c:v>40658.375</c:v>
                </c:pt>
                <c:pt idx="60786">
                  <c:v>40658.416666666664</c:v>
                </c:pt>
                <c:pt idx="60787">
                  <c:v>40658.458333333336</c:v>
                </c:pt>
                <c:pt idx="60788">
                  <c:v>40658.5</c:v>
                </c:pt>
                <c:pt idx="60789">
                  <c:v>40658.541666666664</c:v>
                </c:pt>
                <c:pt idx="60790">
                  <c:v>40658.583333333336</c:v>
                </c:pt>
                <c:pt idx="60791">
                  <c:v>40658.625</c:v>
                </c:pt>
                <c:pt idx="60792">
                  <c:v>40658.666666666664</c:v>
                </c:pt>
                <c:pt idx="60793">
                  <c:v>40658.708333333336</c:v>
                </c:pt>
                <c:pt idx="60794">
                  <c:v>40658.75</c:v>
                </c:pt>
                <c:pt idx="60795">
                  <c:v>40658.791666666664</c:v>
                </c:pt>
                <c:pt idx="60796">
                  <c:v>40658.833333333336</c:v>
                </c:pt>
                <c:pt idx="60797">
                  <c:v>40658.875</c:v>
                </c:pt>
                <c:pt idx="60798">
                  <c:v>40658.916666666664</c:v>
                </c:pt>
                <c:pt idx="60799">
                  <c:v>40658.958333333336</c:v>
                </c:pt>
                <c:pt idx="60800">
                  <c:v>40659</c:v>
                </c:pt>
                <c:pt idx="60801">
                  <c:v>40657.041666666664</c:v>
                </c:pt>
                <c:pt idx="60802">
                  <c:v>40657.083333333336</c:v>
                </c:pt>
                <c:pt idx="60803">
                  <c:v>40657.125</c:v>
                </c:pt>
                <c:pt idx="60804">
                  <c:v>40657.166666666664</c:v>
                </c:pt>
                <c:pt idx="60805">
                  <c:v>40657.208333333336</c:v>
                </c:pt>
                <c:pt idx="60806">
                  <c:v>40657.25</c:v>
                </c:pt>
                <c:pt idx="60807">
                  <c:v>40657.291666666664</c:v>
                </c:pt>
                <c:pt idx="60808">
                  <c:v>40657.333333333336</c:v>
                </c:pt>
                <c:pt idx="60809">
                  <c:v>40657.375</c:v>
                </c:pt>
                <c:pt idx="60810">
                  <c:v>40657.416666666664</c:v>
                </c:pt>
                <c:pt idx="60811">
                  <c:v>40657.458333333336</c:v>
                </c:pt>
                <c:pt idx="60812">
                  <c:v>40657.5</c:v>
                </c:pt>
                <c:pt idx="60813">
                  <c:v>40657.541666666664</c:v>
                </c:pt>
                <c:pt idx="60814">
                  <c:v>40657.583333333336</c:v>
                </c:pt>
                <c:pt idx="60815">
                  <c:v>40657.625</c:v>
                </c:pt>
                <c:pt idx="60816">
                  <c:v>40657.666666666664</c:v>
                </c:pt>
                <c:pt idx="60817">
                  <c:v>40657.708333333336</c:v>
                </c:pt>
                <c:pt idx="60818">
                  <c:v>40657.75</c:v>
                </c:pt>
                <c:pt idx="60819">
                  <c:v>40657.791666666664</c:v>
                </c:pt>
                <c:pt idx="60820">
                  <c:v>40657.833333333336</c:v>
                </c:pt>
                <c:pt idx="60821">
                  <c:v>40657.875</c:v>
                </c:pt>
                <c:pt idx="60822">
                  <c:v>40657.916666666664</c:v>
                </c:pt>
                <c:pt idx="60823">
                  <c:v>40657.958333333336</c:v>
                </c:pt>
                <c:pt idx="60824">
                  <c:v>40658</c:v>
                </c:pt>
                <c:pt idx="60825">
                  <c:v>40656.041666666664</c:v>
                </c:pt>
                <c:pt idx="60826">
                  <c:v>40656.083333333336</c:v>
                </c:pt>
                <c:pt idx="60827">
                  <c:v>40656.125</c:v>
                </c:pt>
                <c:pt idx="60828">
                  <c:v>40656.166666666664</c:v>
                </c:pt>
                <c:pt idx="60829">
                  <c:v>40656.208333333336</c:v>
                </c:pt>
                <c:pt idx="60830">
                  <c:v>40656.25</c:v>
                </c:pt>
                <c:pt idx="60831">
                  <c:v>40656.291666666664</c:v>
                </c:pt>
                <c:pt idx="60832">
                  <c:v>40656.333333333336</c:v>
                </c:pt>
                <c:pt idx="60833">
                  <c:v>40656.375</c:v>
                </c:pt>
                <c:pt idx="60834">
                  <c:v>40656.416666666664</c:v>
                </c:pt>
                <c:pt idx="60835">
                  <c:v>40656.458333333336</c:v>
                </c:pt>
                <c:pt idx="60836">
                  <c:v>40656.5</c:v>
                </c:pt>
                <c:pt idx="60837">
                  <c:v>40656.541666666664</c:v>
                </c:pt>
                <c:pt idx="60838">
                  <c:v>40656.583333333336</c:v>
                </c:pt>
                <c:pt idx="60839">
                  <c:v>40656.625</c:v>
                </c:pt>
                <c:pt idx="60840">
                  <c:v>40656.666666666664</c:v>
                </c:pt>
                <c:pt idx="60841">
                  <c:v>40656.708333333336</c:v>
                </c:pt>
                <c:pt idx="60842">
                  <c:v>40656.75</c:v>
                </c:pt>
                <c:pt idx="60843">
                  <c:v>40656.791666666664</c:v>
                </c:pt>
                <c:pt idx="60844">
                  <c:v>40656.833333333336</c:v>
                </c:pt>
                <c:pt idx="60845">
                  <c:v>40656.875</c:v>
                </c:pt>
                <c:pt idx="60846">
                  <c:v>40656.916666666664</c:v>
                </c:pt>
                <c:pt idx="60847">
                  <c:v>40656.958333333336</c:v>
                </c:pt>
                <c:pt idx="60848">
                  <c:v>40657</c:v>
                </c:pt>
                <c:pt idx="60849">
                  <c:v>40655.041666666664</c:v>
                </c:pt>
                <c:pt idx="60850">
                  <c:v>40655.083333333336</c:v>
                </c:pt>
                <c:pt idx="60851">
                  <c:v>40655.125</c:v>
                </c:pt>
                <c:pt idx="60852">
                  <c:v>40655.166666666664</c:v>
                </c:pt>
                <c:pt idx="60853">
                  <c:v>40655.208333333336</c:v>
                </c:pt>
                <c:pt idx="60854">
                  <c:v>40655.25</c:v>
                </c:pt>
                <c:pt idx="60855">
                  <c:v>40655.291666666664</c:v>
                </c:pt>
                <c:pt idx="60856">
                  <c:v>40655.333333333336</c:v>
                </c:pt>
                <c:pt idx="60857">
                  <c:v>40655.375</c:v>
                </c:pt>
                <c:pt idx="60858">
                  <c:v>40655.416666666664</c:v>
                </c:pt>
                <c:pt idx="60859">
                  <c:v>40655.458333333336</c:v>
                </c:pt>
                <c:pt idx="60860">
                  <c:v>40655.5</c:v>
                </c:pt>
                <c:pt idx="60861">
                  <c:v>40655.541666666664</c:v>
                </c:pt>
                <c:pt idx="60862">
                  <c:v>40655.583333333336</c:v>
                </c:pt>
                <c:pt idx="60863">
                  <c:v>40655.625</c:v>
                </c:pt>
                <c:pt idx="60864">
                  <c:v>40655.666666666664</c:v>
                </c:pt>
                <c:pt idx="60865">
                  <c:v>40655.708333333336</c:v>
                </c:pt>
                <c:pt idx="60866">
                  <c:v>40655.75</c:v>
                </c:pt>
                <c:pt idx="60867">
                  <c:v>40655.791666666664</c:v>
                </c:pt>
                <c:pt idx="60868">
                  <c:v>40655.833333333336</c:v>
                </c:pt>
                <c:pt idx="60869">
                  <c:v>40655.875</c:v>
                </c:pt>
                <c:pt idx="60870">
                  <c:v>40655.916666666664</c:v>
                </c:pt>
                <c:pt idx="60871">
                  <c:v>40655.958333333336</c:v>
                </c:pt>
                <c:pt idx="60872">
                  <c:v>40656</c:v>
                </c:pt>
                <c:pt idx="60873">
                  <c:v>40654.041666666664</c:v>
                </c:pt>
                <c:pt idx="60874">
                  <c:v>40654.083333333336</c:v>
                </c:pt>
                <c:pt idx="60875">
                  <c:v>40654.125</c:v>
                </c:pt>
                <c:pt idx="60876">
                  <c:v>40654.166666666664</c:v>
                </c:pt>
                <c:pt idx="60877">
                  <c:v>40654.208333333336</c:v>
                </c:pt>
                <c:pt idx="60878">
                  <c:v>40654.25</c:v>
                </c:pt>
                <c:pt idx="60879">
                  <c:v>40654.291666666664</c:v>
                </c:pt>
                <c:pt idx="60880">
                  <c:v>40654.333333333336</c:v>
                </c:pt>
                <c:pt idx="60881">
                  <c:v>40654.375</c:v>
                </c:pt>
                <c:pt idx="60882">
                  <c:v>40654.416666666664</c:v>
                </c:pt>
                <c:pt idx="60883">
                  <c:v>40654.458333333336</c:v>
                </c:pt>
                <c:pt idx="60884">
                  <c:v>40654.5</c:v>
                </c:pt>
                <c:pt idx="60885">
                  <c:v>40654.541666666664</c:v>
                </c:pt>
                <c:pt idx="60886">
                  <c:v>40654.583333333336</c:v>
                </c:pt>
                <c:pt idx="60887">
                  <c:v>40654.625</c:v>
                </c:pt>
                <c:pt idx="60888">
                  <c:v>40654.666666666664</c:v>
                </c:pt>
                <c:pt idx="60889">
                  <c:v>40654.708333333336</c:v>
                </c:pt>
                <c:pt idx="60890">
                  <c:v>40654.75</c:v>
                </c:pt>
                <c:pt idx="60891">
                  <c:v>40654.791666666664</c:v>
                </c:pt>
                <c:pt idx="60892">
                  <c:v>40654.833333333336</c:v>
                </c:pt>
                <c:pt idx="60893">
                  <c:v>40654.875</c:v>
                </c:pt>
                <c:pt idx="60894">
                  <c:v>40654.916666666664</c:v>
                </c:pt>
                <c:pt idx="60895">
                  <c:v>40654.958333333336</c:v>
                </c:pt>
                <c:pt idx="60896">
                  <c:v>40655</c:v>
                </c:pt>
                <c:pt idx="60897">
                  <c:v>40653.041666666664</c:v>
                </c:pt>
                <c:pt idx="60898">
                  <c:v>40653.083333333336</c:v>
                </c:pt>
                <c:pt idx="60899">
                  <c:v>40653.125</c:v>
                </c:pt>
                <c:pt idx="60900">
                  <c:v>40653.166666666664</c:v>
                </c:pt>
                <c:pt idx="60901">
                  <c:v>40653.208333333336</c:v>
                </c:pt>
                <c:pt idx="60902">
                  <c:v>40653.25</c:v>
                </c:pt>
                <c:pt idx="60903">
                  <c:v>40653.291666666664</c:v>
                </c:pt>
                <c:pt idx="60904">
                  <c:v>40653.333333333336</c:v>
                </c:pt>
                <c:pt idx="60905">
                  <c:v>40653.375</c:v>
                </c:pt>
                <c:pt idx="60906">
                  <c:v>40653.416666666664</c:v>
                </c:pt>
                <c:pt idx="60907">
                  <c:v>40653.458333333336</c:v>
                </c:pt>
                <c:pt idx="60908">
                  <c:v>40653.5</c:v>
                </c:pt>
                <c:pt idx="60909">
                  <c:v>40653.541666666664</c:v>
                </c:pt>
                <c:pt idx="60910">
                  <c:v>40653.583333333336</c:v>
                </c:pt>
                <c:pt idx="60911">
                  <c:v>40653.625</c:v>
                </c:pt>
                <c:pt idx="60912">
                  <c:v>40653.666666666664</c:v>
                </c:pt>
                <c:pt idx="60913">
                  <c:v>40653.708333333336</c:v>
                </c:pt>
                <c:pt idx="60914">
                  <c:v>40653.75</c:v>
                </c:pt>
                <c:pt idx="60915">
                  <c:v>40653.791666666664</c:v>
                </c:pt>
                <c:pt idx="60916">
                  <c:v>40653.833333333336</c:v>
                </c:pt>
                <c:pt idx="60917">
                  <c:v>40653.875</c:v>
                </c:pt>
                <c:pt idx="60918">
                  <c:v>40653.916666666664</c:v>
                </c:pt>
                <c:pt idx="60919">
                  <c:v>40653.958333333336</c:v>
                </c:pt>
                <c:pt idx="60920">
                  <c:v>40654</c:v>
                </c:pt>
                <c:pt idx="60921">
                  <c:v>40652.041666666664</c:v>
                </c:pt>
                <c:pt idx="60922">
                  <c:v>40652.083333333336</c:v>
                </c:pt>
                <c:pt idx="60923">
                  <c:v>40652.125</c:v>
                </c:pt>
                <c:pt idx="60924">
                  <c:v>40652.166666666664</c:v>
                </c:pt>
                <c:pt idx="60925">
                  <c:v>40652.208333333336</c:v>
                </c:pt>
                <c:pt idx="60926">
                  <c:v>40652.25</c:v>
                </c:pt>
                <c:pt idx="60927">
                  <c:v>40652.291666666664</c:v>
                </c:pt>
                <c:pt idx="60928">
                  <c:v>40652.333333333336</c:v>
                </c:pt>
                <c:pt idx="60929">
                  <c:v>40652.375</c:v>
                </c:pt>
                <c:pt idx="60930">
                  <c:v>40652.416666666664</c:v>
                </c:pt>
                <c:pt idx="60931">
                  <c:v>40652.458333333336</c:v>
                </c:pt>
                <c:pt idx="60932">
                  <c:v>40652.5</c:v>
                </c:pt>
                <c:pt idx="60933">
                  <c:v>40652.541666666664</c:v>
                </c:pt>
                <c:pt idx="60934">
                  <c:v>40652.583333333336</c:v>
                </c:pt>
                <c:pt idx="60935">
                  <c:v>40652.625</c:v>
                </c:pt>
                <c:pt idx="60936">
                  <c:v>40652.666666666664</c:v>
                </c:pt>
                <c:pt idx="60937">
                  <c:v>40652.708333333336</c:v>
                </c:pt>
                <c:pt idx="60938">
                  <c:v>40652.75</c:v>
                </c:pt>
                <c:pt idx="60939">
                  <c:v>40652.791666666664</c:v>
                </c:pt>
                <c:pt idx="60940">
                  <c:v>40652.833333333336</c:v>
                </c:pt>
                <c:pt idx="60941">
                  <c:v>40652.875</c:v>
                </c:pt>
                <c:pt idx="60942">
                  <c:v>40652.916666666664</c:v>
                </c:pt>
                <c:pt idx="60943">
                  <c:v>40652.958333333336</c:v>
                </c:pt>
                <c:pt idx="60944">
                  <c:v>40653</c:v>
                </c:pt>
                <c:pt idx="60945">
                  <c:v>40651.041666666664</c:v>
                </c:pt>
                <c:pt idx="60946">
                  <c:v>40651.083333333336</c:v>
                </c:pt>
                <c:pt idx="60947">
                  <c:v>40651.125</c:v>
                </c:pt>
                <c:pt idx="60948">
                  <c:v>40651.166666666664</c:v>
                </c:pt>
                <c:pt idx="60949">
                  <c:v>40651.208333333336</c:v>
                </c:pt>
                <c:pt idx="60950">
                  <c:v>40651.25</c:v>
                </c:pt>
                <c:pt idx="60951">
                  <c:v>40651.291666666664</c:v>
                </c:pt>
                <c:pt idx="60952">
                  <c:v>40651.333333333336</c:v>
                </c:pt>
                <c:pt idx="60953">
                  <c:v>40651.375</c:v>
                </c:pt>
                <c:pt idx="60954">
                  <c:v>40651.416666666664</c:v>
                </c:pt>
                <c:pt idx="60955">
                  <c:v>40651.458333333336</c:v>
                </c:pt>
                <c:pt idx="60956">
                  <c:v>40651.5</c:v>
                </c:pt>
                <c:pt idx="60957">
                  <c:v>40651.541666666664</c:v>
                </c:pt>
                <c:pt idx="60958">
                  <c:v>40651.583333333336</c:v>
                </c:pt>
                <c:pt idx="60959">
                  <c:v>40651.625</c:v>
                </c:pt>
                <c:pt idx="60960">
                  <c:v>40651.666666666664</c:v>
                </c:pt>
                <c:pt idx="60961">
                  <c:v>40651.708333333336</c:v>
                </c:pt>
                <c:pt idx="60962">
                  <c:v>40651.75</c:v>
                </c:pt>
                <c:pt idx="60963">
                  <c:v>40651.791666666664</c:v>
                </c:pt>
                <c:pt idx="60964">
                  <c:v>40651.833333333336</c:v>
                </c:pt>
                <c:pt idx="60965">
                  <c:v>40651.875</c:v>
                </c:pt>
                <c:pt idx="60966">
                  <c:v>40651.916666666664</c:v>
                </c:pt>
                <c:pt idx="60967">
                  <c:v>40651.958333333336</c:v>
                </c:pt>
                <c:pt idx="60968">
                  <c:v>40652</c:v>
                </c:pt>
                <c:pt idx="60969">
                  <c:v>40650.041666666664</c:v>
                </c:pt>
                <c:pt idx="60970">
                  <c:v>40650.083333333336</c:v>
                </c:pt>
                <c:pt idx="60971">
                  <c:v>40650.125</c:v>
                </c:pt>
                <c:pt idx="60972">
                  <c:v>40650.166666666664</c:v>
                </c:pt>
                <c:pt idx="60973">
                  <c:v>40650.208333333336</c:v>
                </c:pt>
                <c:pt idx="60974">
                  <c:v>40650.25</c:v>
                </c:pt>
                <c:pt idx="60975">
                  <c:v>40650.291666666664</c:v>
                </c:pt>
                <c:pt idx="60976">
                  <c:v>40650.333333333336</c:v>
                </c:pt>
                <c:pt idx="60977">
                  <c:v>40650.375</c:v>
                </c:pt>
                <c:pt idx="60978">
                  <c:v>40650.416666666664</c:v>
                </c:pt>
                <c:pt idx="60979">
                  <c:v>40650.458333333336</c:v>
                </c:pt>
                <c:pt idx="60980">
                  <c:v>40650.5</c:v>
                </c:pt>
                <c:pt idx="60981">
                  <c:v>40650.541666666664</c:v>
                </c:pt>
                <c:pt idx="60982">
                  <c:v>40650.583333333336</c:v>
                </c:pt>
                <c:pt idx="60983">
                  <c:v>40650.625</c:v>
                </c:pt>
                <c:pt idx="60984">
                  <c:v>40650.666666666664</c:v>
                </c:pt>
                <c:pt idx="60985">
                  <c:v>40650.708333333336</c:v>
                </c:pt>
                <c:pt idx="60986">
                  <c:v>40650.75</c:v>
                </c:pt>
                <c:pt idx="60987">
                  <c:v>40650.791666666664</c:v>
                </c:pt>
                <c:pt idx="60988">
                  <c:v>40650.833333333336</c:v>
                </c:pt>
                <c:pt idx="60989">
                  <c:v>40650.875</c:v>
                </c:pt>
                <c:pt idx="60990">
                  <c:v>40650.916666666664</c:v>
                </c:pt>
                <c:pt idx="60991">
                  <c:v>40650.958333333336</c:v>
                </c:pt>
                <c:pt idx="60992">
                  <c:v>40651</c:v>
                </c:pt>
                <c:pt idx="60993">
                  <c:v>40649.041666666664</c:v>
                </c:pt>
                <c:pt idx="60994">
                  <c:v>40649.083333333336</c:v>
                </c:pt>
                <c:pt idx="60995">
                  <c:v>40649.125</c:v>
                </c:pt>
                <c:pt idx="60996">
                  <c:v>40649.166666666664</c:v>
                </c:pt>
                <c:pt idx="60997">
                  <c:v>40649.208333333336</c:v>
                </c:pt>
                <c:pt idx="60998">
                  <c:v>40649.25</c:v>
                </c:pt>
                <c:pt idx="60999">
                  <c:v>40649.291666666664</c:v>
                </c:pt>
                <c:pt idx="61000">
                  <c:v>40649.333333333336</c:v>
                </c:pt>
                <c:pt idx="61001">
                  <c:v>40649.375</c:v>
                </c:pt>
                <c:pt idx="61002">
                  <c:v>40649.416666666664</c:v>
                </c:pt>
                <c:pt idx="61003">
                  <c:v>40649.458333333336</c:v>
                </c:pt>
                <c:pt idx="61004">
                  <c:v>40649.5</c:v>
                </c:pt>
                <c:pt idx="61005">
                  <c:v>40649.541666666664</c:v>
                </c:pt>
                <c:pt idx="61006">
                  <c:v>40649.583333333336</c:v>
                </c:pt>
                <c:pt idx="61007">
                  <c:v>40649.625</c:v>
                </c:pt>
                <c:pt idx="61008">
                  <c:v>40649.666666666664</c:v>
                </c:pt>
                <c:pt idx="61009">
                  <c:v>40649.708333333336</c:v>
                </c:pt>
                <c:pt idx="61010">
                  <c:v>40649.75</c:v>
                </c:pt>
                <c:pt idx="61011">
                  <c:v>40649.791666666664</c:v>
                </c:pt>
                <c:pt idx="61012">
                  <c:v>40649.833333333336</c:v>
                </c:pt>
                <c:pt idx="61013">
                  <c:v>40649.875</c:v>
                </c:pt>
                <c:pt idx="61014">
                  <c:v>40649.916666666664</c:v>
                </c:pt>
                <c:pt idx="61015">
                  <c:v>40649.958333333336</c:v>
                </c:pt>
                <c:pt idx="61016">
                  <c:v>40650</c:v>
                </c:pt>
                <c:pt idx="61017">
                  <c:v>40648.041666666664</c:v>
                </c:pt>
                <c:pt idx="61018">
                  <c:v>40648.083333333336</c:v>
                </c:pt>
                <c:pt idx="61019">
                  <c:v>40648.125</c:v>
                </c:pt>
                <c:pt idx="61020">
                  <c:v>40648.166666666664</c:v>
                </c:pt>
                <c:pt idx="61021">
                  <c:v>40648.208333333336</c:v>
                </c:pt>
                <c:pt idx="61022">
                  <c:v>40648.25</c:v>
                </c:pt>
                <c:pt idx="61023">
                  <c:v>40648.291666666664</c:v>
                </c:pt>
                <c:pt idx="61024">
                  <c:v>40648.333333333336</c:v>
                </c:pt>
                <c:pt idx="61025">
                  <c:v>40648.375</c:v>
                </c:pt>
                <c:pt idx="61026">
                  <c:v>40648.416666666664</c:v>
                </c:pt>
                <c:pt idx="61027">
                  <c:v>40648.458333333336</c:v>
                </c:pt>
                <c:pt idx="61028">
                  <c:v>40648.5</c:v>
                </c:pt>
                <c:pt idx="61029">
                  <c:v>40648.541666666664</c:v>
                </c:pt>
                <c:pt idx="61030">
                  <c:v>40648.583333333336</c:v>
                </c:pt>
                <c:pt idx="61031">
                  <c:v>40648.625</c:v>
                </c:pt>
                <c:pt idx="61032">
                  <c:v>40648.666666666664</c:v>
                </c:pt>
                <c:pt idx="61033">
                  <c:v>40648.708333333336</c:v>
                </c:pt>
                <c:pt idx="61034">
                  <c:v>40648.75</c:v>
                </c:pt>
                <c:pt idx="61035">
                  <c:v>40648.791666666664</c:v>
                </c:pt>
                <c:pt idx="61036">
                  <c:v>40648.833333333336</c:v>
                </c:pt>
                <c:pt idx="61037">
                  <c:v>40648.875</c:v>
                </c:pt>
                <c:pt idx="61038">
                  <c:v>40648.916666666664</c:v>
                </c:pt>
                <c:pt idx="61039">
                  <c:v>40648.958333333336</c:v>
                </c:pt>
                <c:pt idx="61040">
                  <c:v>40649</c:v>
                </c:pt>
                <c:pt idx="61041">
                  <c:v>40647.041666666664</c:v>
                </c:pt>
                <c:pt idx="61042">
                  <c:v>40647.083333333336</c:v>
                </c:pt>
                <c:pt idx="61043">
                  <c:v>40647.125</c:v>
                </c:pt>
                <c:pt idx="61044">
                  <c:v>40647.166666666664</c:v>
                </c:pt>
                <c:pt idx="61045">
                  <c:v>40647.208333333336</c:v>
                </c:pt>
                <c:pt idx="61046">
                  <c:v>40647.25</c:v>
                </c:pt>
                <c:pt idx="61047">
                  <c:v>40647.291666666664</c:v>
                </c:pt>
                <c:pt idx="61048">
                  <c:v>40647.333333333336</c:v>
                </c:pt>
                <c:pt idx="61049">
                  <c:v>40647.375</c:v>
                </c:pt>
                <c:pt idx="61050">
                  <c:v>40647.416666666664</c:v>
                </c:pt>
                <c:pt idx="61051">
                  <c:v>40647.458333333336</c:v>
                </c:pt>
                <c:pt idx="61052">
                  <c:v>40647.5</c:v>
                </c:pt>
                <c:pt idx="61053">
                  <c:v>40647.541666666664</c:v>
                </c:pt>
                <c:pt idx="61054">
                  <c:v>40647.583333333336</c:v>
                </c:pt>
                <c:pt idx="61055">
                  <c:v>40647.625</c:v>
                </c:pt>
                <c:pt idx="61056">
                  <c:v>40647.666666666664</c:v>
                </c:pt>
                <c:pt idx="61057">
                  <c:v>40647.708333333336</c:v>
                </c:pt>
                <c:pt idx="61058">
                  <c:v>40647.75</c:v>
                </c:pt>
                <c:pt idx="61059">
                  <c:v>40647.791666666664</c:v>
                </c:pt>
                <c:pt idx="61060">
                  <c:v>40647.833333333336</c:v>
                </c:pt>
                <c:pt idx="61061">
                  <c:v>40647.875</c:v>
                </c:pt>
                <c:pt idx="61062">
                  <c:v>40647.916666666664</c:v>
                </c:pt>
                <c:pt idx="61063">
                  <c:v>40647.958333333336</c:v>
                </c:pt>
                <c:pt idx="61064">
                  <c:v>40648</c:v>
                </c:pt>
                <c:pt idx="61065">
                  <c:v>40646.041666666664</c:v>
                </c:pt>
                <c:pt idx="61066">
                  <c:v>40646.083333333336</c:v>
                </c:pt>
                <c:pt idx="61067">
                  <c:v>40646.125</c:v>
                </c:pt>
                <c:pt idx="61068">
                  <c:v>40646.166666666664</c:v>
                </c:pt>
                <c:pt idx="61069">
                  <c:v>40646.208333333336</c:v>
                </c:pt>
                <c:pt idx="61070">
                  <c:v>40646.25</c:v>
                </c:pt>
                <c:pt idx="61071">
                  <c:v>40646.291666666664</c:v>
                </c:pt>
                <c:pt idx="61072">
                  <c:v>40646.333333333336</c:v>
                </c:pt>
                <c:pt idx="61073">
                  <c:v>40646.375</c:v>
                </c:pt>
                <c:pt idx="61074">
                  <c:v>40646.416666666664</c:v>
                </c:pt>
                <c:pt idx="61075">
                  <c:v>40646.458333333336</c:v>
                </c:pt>
                <c:pt idx="61076">
                  <c:v>40646.5</c:v>
                </c:pt>
                <c:pt idx="61077">
                  <c:v>40646.541666666664</c:v>
                </c:pt>
                <c:pt idx="61078">
                  <c:v>40646.583333333336</c:v>
                </c:pt>
                <c:pt idx="61079">
                  <c:v>40646.625</c:v>
                </c:pt>
                <c:pt idx="61080">
                  <c:v>40646.666666666664</c:v>
                </c:pt>
                <c:pt idx="61081">
                  <c:v>40646.708333333336</c:v>
                </c:pt>
                <c:pt idx="61082">
                  <c:v>40646.75</c:v>
                </c:pt>
                <c:pt idx="61083">
                  <c:v>40646.791666666664</c:v>
                </c:pt>
                <c:pt idx="61084">
                  <c:v>40646.833333333336</c:v>
                </c:pt>
                <c:pt idx="61085">
                  <c:v>40646.875</c:v>
                </c:pt>
                <c:pt idx="61086">
                  <c:v>40646.916666666664</c:v>
                </c:pt>
                <c:pt idx="61087">
                  <c:v>40646.958333333336</c:v>
                </c:pt>
                <c:pt idx="61088">
                  <c:v>40647</c:v>
                </c:pt>
                <c:pt idx="61089">
                  <c:v>40645.041666666664</c:v>
                </c:pt>
                <c:pt idx="61090">
                  <c:v>40645.083333333336</c:v>
                </c:pt>
                <c:pt idx="61091">
                  <c:v>40645.125</c:v>
                </c:pt>
                <c:pt idx="61092">
                  <c:v>40645.166666666664</c:v>
                </c:pt>
                <c:pt idx="61093">
                  <c:v>40645.208333333336</c:v>
                </c:pt>
                <c:pt idx="61094">
                  <c:v>40645.25</c:v>
                </c:pt>
                <c:pt idx="61095">
                  <c:v>40645.291666666664</c:v>
                </c:pt>
                <c:pt idx="61096">
                  <c:v>40645.333333333336</c:v>
                </c:pt>
                <c:pt idx="61097">
                  <c:v>40645.375</c:v>
                </c:pt>
                <c:pt idx="61098">
                  <c:v>40645.416666666664</c:v>
                </c:pt>
                <c:pt idx="61099">
                  <c:v>40645.458333333336</c:v>
                </c:pt>
                <c:pt idx="61100">
                  <c:v>40645.5</c:v>
                </c:pt>
                <c:pt idx="61101">
                  <c:v>40645.541666666664</c:v>
                </c:pt>
                <c:pt idx="61102">
                  <c:v>40645.583333333336</c:v>
                </c:pt>
                <c:pt idx="61103">
                  <c:v>40645.625</c:v>
                </c:pt>
                <c:pt idx="61104">
                  <c:v>40645.666666666664</c:v>
                </c:pt>
                <c:pt idx="61105">
                  <c:v>40645.708333333336</c:v>
                </c:pt>
                <c:pt idx="61106">
                  <c:v>40645.75</c:v>
                </c:pt>
                <c:pt idx="61107">
                  <c:v>40645.791666666664</c:v>
                </c:pt>
                <c:pt idx="61108">
                  <c:v>40645.833333333336</c:v>
                </c:pt>
                <c:pt idx="61109">
                  <c:v>40645.875</c:v>
                </c:pt>
                <c:pt idx="61110">
                  <c:v>40645.916666666664</c:v>
                </c:pt>
                <c:pt idx="61111">
                  <c:v>40645.958333333336</c:v>
                </c:pt>
                <c:pt idx="61112">
                  <c:v>40646</c:v>
                </c:pt>
                <c:pt idx="61113">
                  <c:v>40644.041666666664</c:v>
                </c:pt>
                <c:pt idx="61114">
                  <c:v>40644.083333333336</c:v>
                </c:pt>
                <c:pt idx="61115">
                  <c:v>40644.125</c:v>
                </c:pt>
                <c:pt idx="61116">
                  <c:v>40644.166666666664</c:v>
                </c:pt>
                <c:pt idx="61117">
                  <c:v>40644.208333333336</c:v>
                </c:pt>
                <c:pt idx="61118">
                  <c:v>40644.25</c:v>
                </c:pt>
                <c:pt idx="61119">
                  <c:v>40644.291666666664</c:v>
                </c:pt>
                <c:pt idx="61120">
                  <c:v>40644.333333333336</c:v>
                </c:pt>
                <c:pt idx="61121">
                  <c:v>40644.375</c:v>
                </c:pt>
                <c:pt idx="61122">
                  <c:v>40644.416666666664</c:v>
                </c:pt>
                <c:pt idx="61123">
                  <c:v>40644.458333333336</c:v>
                </c:pt>
                <c:pt idx="61124">
                  <c:v>40644.5</c:v>
                </c:pt>
                <c:pt idx="61125">
                  <c:v>40644.541666666664</c:v>
                </c:pt>
                <c:pt idx="61126">
                  <c:v>40644.583333333336</c:v>
                </c:pt>
                <c:pt idx="61127">
                  <c:v>40644.625</c:v>
                </c:pt>
                <c:pt idx="61128">
                  <c:v>40644.666666666664</c:v>
                </c:pt>
                <c:pt idx="61129">
                  <c:v>40644.708333333336</c:v>
                </c:pt>
                <c:pt idx="61130">
                  <c:v>40644.75</c:v>
                </c:pt>
                <c:pt idx="61131">
                  <c:v>40644.791666666664</c:v>
                </c:pt>
                <c:pt idx="61132">
                  <c:v>40644.833333333336</c:v>
                </c:pt>
                <c:pt idx="61133">
                  <c:v>40644.875</c:v>
                </c:pt>
                <c:pt idx="61134">
                  <c:v>40644.916666666664</c:v>
                </c:pt>
                <c:pt idx="61135">
                  <c:v>40644.958333333336</c:v>
                </c:pt>
                <c:pt idx="61136">
                  <c:v>40645</c:v>
                </c:pt>
                <c:pt idx="61137">
                  <c:v>40643.041666666664</c:v>
                </c:pt>
                <c:pt idx="61138">
                  <c:v>40643.083333333336</c:v>
                </c:pt>
                <c:pt idx="61139">
                  <c:v>40643.125</c:v>
                </c:pt>
                <c:pt idx="61140">
                  <c:v>40643.166666666664</c:v>
                </c:pt>
                <c:pt idx="61141">
                  <c:v>40643.208333333336</c:v>
                </c:pt>
                <c:pt idx="61142">
                  <c:v>40643.25</c:v>
                </c:pt>
                <c:pt idx="61143">
                  <c:v>40643.291666666664</c:v>
                </c:pt>
                <c:pt idx="61144">
                  <c:v>40643.333333333336</c:v>
                </c:pt>
                <c:pt idx="61145">
                  <c:v>40643.375</c:v>
                </c:pt>
                <c:pt idx="61146">
                  <c:v>40643.416666666664</c:v>
                </c:pt>
                <c:pt idx="61147">
                  <c:v>40643.458333333336</c:v>
                </c:pt>
                <c:pt idx="61148">
                  <c:v>40643.5</c:v>
                </c:pt>
                <c:pt idx="61149">
                  <c:v>40643.541666666664</c:v>
                </c:pt>
                <c:pt idx="61150">
                  <c:v>40643.583333333336</c:v>
                </c:pt>
                <c:pt idx="61151">
                  <c:v>40643.625</c:v>
                </c:pt>
                <c:pt idx="61152">
                  <c:v>40643.666666666664</c:v>
                </c:pt>
                <c:pt idx="61153">
                  <c:v>40643.708333333336</c:v>
                </c:pt>
                <c:pt idx="61154">
                  <c:v>40643.75</c:v>
                </c:pt>
                <c:pt idx="61155">
                  <c:v>40643.791666666664</c:v>
                </c:pt>
                <c:pt idx="61156">
                  <c:v>40643.833333333336</c:v>
                </c:pt>
                <c:pt idx="61157">
                  <c:v>40643.875</c:v>
                </c:pt>
                <c:pt idx="61158">
                  <c:v>40643.916666666664</c:v>
                </c:pt>
                <c:pt idx="61159">
                  <c:v>40643.958333333336</c:v>
                </c:pt>
                <c:pt idx="61160">
                  <c:v>40644</c:v>
                </c:pt>
                <c:pt idx="61161">
                  <c:v>40642.041666666664</c:v>
                </c:pt>
                <c:pt idx="61162">
                  <c:v>40642.083333333336</c:v>
                </c:pt>
                <c:pt idx="61163">
                  <c:v>40642.125</c:v>
                </c:pt>
                <c:pt idx="61164">
                  <c:v>40642.166666666664</c:v>
                </c:pt>
                <c:pt idx="61165">
                  <c:v>40642.208333333336</c:v>
                </c:pt>
                <c:pt idx="61166">
                  <c:v>40642.25</c:v>
                </c:pt>
                <c:pt idx="61167">
                  <c:v>40642.291666666664</c:v>
                </c:pt>
                <c:pt idx="61168">
                  <c:v>40642.333333333336</c:v>
                </c:pt>
                <c:pt idx="61169">
                  <c:v>40642.375</c:v>
                </c:pt>
                <c:pt idx="61170">
                  <c:v>40642.416666666664</c:v>
                </c:pt>
                <c:pt idx="61171">
                  <c:v>40642.458333333336</c:v>
                </c:pt>
                <c:pt idx="61172">
                  <c:v>40642.5</c:v>
                </c:pt>
                <c:pt idx="61173">
                  <c:v>40642.541666666664</c:v>
                </c:pt>
                <c:pt idx="61174">
                  <c:v>40642.583333333336</c:v>
                </c:pt>
                <c:pt idx="61175">
                  <c:v>40642.625</c:v>
                </c:pt>
                <c:pt idx="61176">
                  <c:v>40642.666666666664</c:v>
                </c:pt>
                <c:pt idx="61177">
                  <c:v>40642.708333333336</c:v>
                </c:pt>
                <c:pt idx="61178">
                  <c:v>40642.75</c:v>
                </c:pt>
                <c:pt idx="61179">
                  <c:v>40642.791666666664</c:v>
                </c:pt>
                <c:pt idx="61180">
                  <c:v>40642.833333333336</c:v>
                </c:pt>
                <c:pt idx="61181">
                  <c:v>40642.875</c:v>
                </c:pt>
                <c:pt idx="61182">
                  <c:v>40642.916666666664</c:v>
                </c:pt>
                <c:pt idx="61183">
                  <c:v>40642.958333333336</c:v>
                </c:pt>
                <c:pt idx="61184">
                  <c:v>40643</c:v>
                </c:pt>
                <c:pt idx="61185">
                  <c:v>40641.041666666664</c:v>
                </c:pt>
                <c:pt idx="61186">
                  <c:v>40641.083333333336</c:v>
                </c:pt>
                <c:pt idx="61187">
                  <c:v>40641.125</c:v>
                </c:pt>
                <c:pt idx="61188">
                  <c:v>40641.166666666664</c:v>
                </c:pt>
                <c:pt idx="61189">
                  <c:v>40641.208333333336</c:v>
                </c:pt>
                <c:pt idx="61190">
                  <c:v>40641.25</c:v>
                </c:pt>
                <c:pt idx="61191">
                  <c:v>40641.291666666664</c:v>
                </c:pt>
                <c:pt idx="61192">
                  <c:v>40641.333333333336</c:v>
                </c:pt>
                <c:pt idx="61193">
                  <c:v>40641.375</c:v>
                </c:pt>
                <c:pt idx="61194">
                  <c:v>40641.416666666664</c:v>
                </c:pt>
                <c:pt idx="61195">
                  <c:v>40641.458333333336</c:v>
                </c:pt>
                <c:pt idx="61196">
                  <c:v>40641.5</c:v>
                </c:pt>
                <c:pt idx="61197">
                  <c:v>40641.541666666664</c:v>
                </c:pt>
                <c:pt idx="61198">
                  <c:v>40641.583333333336</c:v>
                </c:pt>
                <c:pt idx="61199">
                  <c:v>40641.625</c:v>
                </c:pt>
                <c:pt idx="61200">
                  <c:v>40641.666666666664</c:v>
                </c:pt>
                <c:pt idx="61201">
                  <c:v>40641.708333333336</c:v>
                </c:pt>
                <c:pt idx="61202">
                  <c:v>40641.75</c:v>
                </c:pt>
                <c:pt idx="61203">
                  <c:v>40641.791666666664</c:v>
                </c:pt>
                <c:pt idx="61204">
                  <c:v>40641.833333333336</c:v>
                </c:pt>
                <c:pt idx="61205">
                  <c:v>40641.875</c:v>
                </c:pt>
                <c:pt idx="61206">
                  <c:v>40641.916666666664</c:v>
                </c:pt>
                <c:pt idx="61207">
                  <c:v>40641.958333333336</c:v>
                </c:pt>
                <c:pt idx="61208">
                  <c:v>40642</c:v>
                </c:pt>
                <c:pt idx="61209">
                  <c:v>40640.041666666664</c:v>
                </c:pt>
                <c:pt idx="61210">
                  <c:v>40640.083333333336</c:v>
                </c:pt>
                <c:pt idx="61211">
                  <c:v>40640.125</c:v>
                </c:pt>
                <c:pt idx="61212">
                  <c:v>40640.166666666664</c:v>
                </c:pt>
                <c:pt idx="61213">
                  <c:v>40640.208333333336</c:v>
                </c:pt>
                <c:pt idx="61214">
                  <c:v>40640.25</c:v>
                </c:pt>
                <c:pt idx="61215">
                  <c:v>40640.291666666664</c:v>
                </c:pt>
                <c:pt idx="61216">
                  <c:v>40640.333333333336</c:v>
                </c:pt>
                <c:pt idx="61217">
                  <c:v>40640.375</c:v>
                </c:pt>
                <c:pt idx="61218">
                  <c:v>40640.416666666664</c:v>
                </c:pt>
                <c:pt idx="61219">
                  <c:v>40640.458333333336</c:v>
                </c:pt>
                <c:pt idx="61220">
                  <c:v>40640.5</c:v>
                </c:pt>
                <c:pt idx="61221">
                  <c:v>40640.541666666664</c:v>
                </c:pt>
                <c:pt idx="61222">
                  <c:v>40640.583333333336</c:v>
                </c:pt>
                <c:pt idx="61223">
                  <c:v>40640.625</c:v>
                </c:pt>
                <c:pt idx="61224">
                  <c:v>40640.666666666664</c:v>
                </c:pt>
                <c:pt idx="61225">
                  <c:v>40640.708333333336</c:v>
                </c:pt>
                <c:pt idx="61226">
                  <c:v>40640.75</c:v>
                </c:pt>
                <c:pt idx="61227">
                  <c:v>40640.791666666664</c:v>
                </c:pt>
                <c:pt idx="61228">
                  <c:v>40640.833333333336</c:v>
                </c:pt>
                <c:pt idx="61229">
                  <c:v>40640.875</c:v>
                </c:pt>
                <c:pt idx="61230">
                  <c:v>40640.916666666664</c:v>
                </c:pt>
                <c:pt idx="61231">
                  <c:v>40640.958333333336</c:v>
                </c:pt>
                <c:pt idx="61232">
                  <c:v>40641</c:v>
                </c:pt>
                <c:pt idx="61233">
                  <c:v>40639.041666666664</c:v>
                </c:pt>
                <c:pt idx="61234">
                  <c:v>40639.083333333336</c:v>
                </c:pt>
                <c:pt idx="61235">
                  <c:v>40639.125</c:v>
                </c:pt>
                <c:pt idx="61236">
                  <c:v>40639.166666666664</c:v>
                </c:pt>
                <c:pt idx="61237">
                  <c:v>40639.208333333336</c:v>
                </c:pt>
                <c:pt idx="61238">
                  <c:v>40639.25</c:v>
                </c:pt>
                <c:pt idx="61239">
                  <c:v>40639.291666666664</c:v>
                </c:pt>
                <c:pt idx="61240">
                  <c:v>40639.333333333336</c:v>
                </c:pt>
                <c:pt idx="61241">
                  <c:v>40639.375</c:v>
                </c:pt>
                <c:pt idx="61242">
                  <c:v>40639.416666666664</c:v>
                </c:pt>
                <c:pt idx="61243">
                  <c:v>40639.458333333336</c:v>
                </c:pt>
                <c:pt idx="61244">
                  <c:v>40639.5</c:v>
                </c:pt>
                <c:pt idx="61245">
                  <c:v>40639.541666666664</c:v>
                </c:pt>
                <c:pt idx="61246">
                  <c:v>40639.583333333336</c:v>
                </c:pt>
                <c:pt idx="61247">
                  <c:v>40639.625</c:v>
                </c:pt>
                <c:pt idx="61248">
                  <c:v>40639.666666666664</c:v>
                </c:pt>
                <c:pt idx="61249">
                  <c:v>40639.708333333336</c:v>
                </c:pt>
                <c:pt idx="61250">
                  <c:v>40639.75</c:v>
                </c:pt>
                <c:pt idx="61251">
                  <c:v>40639.791666666664</c:v>
                </c:pt>
                <c:pt idx="61252">
                  <c:v>40639.833333333336</c:v>
                </c:pt>
                <c:pt idx="61253">
                  <c:v>40639.875</c:v>
                </c:pt>
                <c:pt idx="61254">
                  <c:v>40639.916666666664</c:v>
                </c:pt>
                <c:pt idx="61255">
                  <c:v>40639.958333333336</c:v>
                </c:pt>
                <c:pt idx="61256">
                  <c:v>40640</c:v>
                </c:pt>
                <c:pt idx="61257">
                  <c:v>40638.041666666664</c:v>
                </c:pt>
                <c:pt idx="61258">
                  <c:v>40638.083333333336</c:v>
                </c:pt>
                <c:pt idx="61259">
                  <c:v>40638.125</c:v>
                </c:pt>
                <c:pt idx="61260">
                  <c:v>40638.166666666664</c:v>
                </c:pt>
                <c:pt idx="61261">
                  <c:v>40638.208333333336</c:v>
                </c:pt>
                <c:pt idx="61262">
                  <c:v>40638.25</c:v>
                </c:pt>
                <c:pt idx="61263">
                  <c:v>40638.291666666664</c:v>
                </c:pt>
                <c:pt idx="61264">
                  <c:v>40638.333333333336</c:v>
                </c:pt>
                <c:pt idx="61265">
                  <c:v>40638.375</c:v>
                </c:pt>
                <c:pt idx="61266">
                  <c:v>40638.416666666664</c:v>
                </c:pt>
                <c:pt idx="61267">
                  <c:v>40638.458333333336</c:v>
                </c:pt>
                <c:pt idx="61268">
                  <c:v>40638.5</c:v>
                </c:pt>
                <c:pt idx="61269">
                  <c:v>40638.541666666664</c:v>
                </c:pt>
                <c:pt idx="61270">
                  <c:v>40638.583333333336</c:v>
                </c:pt>
                <c:pt idx="61271">
                  <c:v>40638.625</c:v>
                </c:pt>
                <c:pt idx="61272">
                  <c:v>40638.666666666664</c:v>
                </c:pt>
                <c:pt idx="61273">
                  <c:v>40638.708333333336</c:v>
                </c:pt>
                <c:pt idx="61274">
                  <c:v>40638.75</c:v>
                </c:pt>
                <c:pt idx="61275">
                  <c:v>40638.791666666664</c:v>
                </c:pt>
                <c:pt idx="61276">
                  <c:v>40638.833333333336</c:v>
                </c:pt>
                <c:pt idx="61277">
                  <c:v>40638.875</c:v>
                </c:pt>
                <c:pt idx="61278">
                  <c:v>40638.916666666664</c:v>
                </c:pt>
                <c:pt idx="61279">
                  <c:v>40638.958333333336</c:v>
                </c:pt>
                <c:pt idx="61280">
                  <c:v>40639</c:v>
                </c:pt>
                <c:pt idx="61281">
                  <c:v>40637.041666666664</c:v>
                </c:pt>
                <c:pt idx="61282">
                  <c:v>40637.083333333336</c:v>
                </c:pt>
                <c:pt idx="61283">
                  <c:v>40637.125</c:v>
                </c:pt>
                <c:pt idx="61284">
                  <c:v>40637.166666666664</c:v>
                </c:pt>
                <c:pt idx="61285">
                  <c:v>40637.208333333336</c:v>
                </c:pt>
                <c:pt idx="61286">
                  <c:v>40637.25</c:v>
                </c:pt>
                <c:pt idx="61287">
                  <c:v>40637.291666666664</c:v>
                </c:pt>
                <c:pt idx="61288">
                  <c:v>40637.333333333336</c:v>
                </c:pt>
                <c:pt idx="61289">
                  <c:v>40637.375</c:v>
                </c:pt>
                <c:pt idx="61290">
                  <c:v>40637.416666666664</c:v>
                </c:pt>
                <c:pt idx="61291">
                  <c:v>40637.458333333336</c:v>
                </c:pt>
                <c:pt idx="61292">
                  <c:v>40637.5</c:v>
                </c:pt>
                <c:pt idx="61293">
                  <c:v>40637.541666666664</c:v>
                </c:pt>
                <c:pt idx="61294">
                  <c:v>40637.583333333336</c:v>
                </c:pt>
                <c:pt idx="61295">
                  <c:v>40637.625</c:v>
                </c:pt>
                <c:pt idx="61296">
                  <c:v>40637.666666666664</c:v>
                </c:pt>
                <c:pt idx="61297">
                  <c:v>40637.708333333336</c:v>
                </c:pt>
                <c:pt idx="61298">
                  <c:v>40637.75</c:v>
                </c:pt>
                <c:pt idx="61299">
                  <c:v>40637.791666666664</c:v>
                </c:pt>
                <c:pt idx="61300">
                  <c:v>40637.833333333336</c:v>
                </c:pt>
                <c:pt idx="61301">
                  <c:v>40637.875</c:v>
                </c:pt>
                <c:pt idx="61302">
                  <c:v>40637.916666666664</c:v>
                </c:pt>
                <c:pt idx="61303">
                  <c:v>40637.958333333336</c:v>
                </c:pt>
                <c:pt idx="61304">
                  <c:v>40638</c:v>
                </c:pt>
                <c:pt idx="61305">
                  <c:v>40636.041666666664</c:v>
                </c:pt>
                <c:pt idx="61306">
                  <c:v>40636.083333333336</c:v>
                </c:pt>
                <c:pt idx="61307">
                  <c:v>40636.125</c:v>
                </c:pt>
                <c:pt idx="61308">
                  <c:v>40636.166666666664</c:v>
                </c:pt>
                <c:pt idx="61309">
                  <c:v>40636.208333333336</c:v>
                </c:pt>
                <c:pt idx="61310">
                  <c:v>40636.25</c:v>
                </c:pt>
                <c:pt idx="61311">
                  <c:v>40636.291666666664</c:v>
                </c:pt>
                <c:pt idx="61312">
                  <c:v>40636.333333333336</c:v>
                </c:pt>
                <c:pt idx="61313">
                  <c:v>40636.375</c:v>
                </c:pt>
                <c:pt idx="61314">
                  <c:v>40636.416666666664</c:v>
                </c:pt>
                <c:pt idx="61315">
                  <c:v>40636.458333333336</c:v>
                </c:pt>
                <c:pt idx="61316">
                  <c:v>40636.5</c:v>
                </c:pt>
                <c:pt idx="61317">
                  <c:v>40636.541666666664</c:v>
                </c:pt>
                <c:pt idx="61318">
                  <c:v>40636.583333333336</c:v>
                </c:pt>
                <c:pt idx="61319">
                  <c:v>40636.625</c:v>
                </c:pt>
                <c:pt idx="61320">
                  <c:v>40636.666666666664</c:v>
                </c:pt>
                <c:pt idx="61321">
                  <c:v>40636.708333333336</c:v>
                </c:pt>
                <c:pt idx="61322">
                  <c:v>40636.75</c:v>
                </c:pt>
                <c:pt idx="61323">
                  <c:v>40636.791666666664</c:v>
                </c:pt>
                <c:pt idx="61324">
                  <c:v>40636.833333333336</c:v>
                </c:pt>
                <c:pt idx="61325">
                  <c:v>40636.875</c:v>
                </c:pt>
                <c:pt idx="61326">
                  <c:v>40636.916666666664</c:v>
                </c:pt>
                <c:pt idx="61327">
                  <c:v>40636.958333333336</c:v>
                </c:pt>
                <c:pt idx="61328">
                  <c:v>40637</c:v>
                </c:pt>
                <c:pt idx="61329">
                  <c:v>40635.041666666664</c:v>
                </c:pt>
                <c:pt idx="61330">
                  <c:v>40635.083333333336</c:v>
                </c:pt>
                <c:pt idx="61331">
                  <c:v>40635.125</c:v>
                </c:pt>
                <c:pt idx="61332">
                  <c:v>40635.166666666664</c:v>
                </c:pt>
                <c:pt idx="61333">
                  <c:v>40635.208333333336</c:v>
                </c:pt>
                <c:pt idx="61334">
                  <c:v>40635.25</c:v>
                </c:pt>
                <c:pt idx="61335">
                  <c:v>40635.291666666664</c:v>
                </c:pt>
                <c:pt idx="61336">
                  <c:v>40635.333333333336</c:v>
                </c:pt>
                <c:pt idx="61337">
                  <c:v>40635.375</c:v>
                </c:pt>
                <c:pt idx="61338">
                  <c:v>40635.416666666664</c:v>
                </c:pt>
                <c:pt idx="61339">
                  <c:v>40635.458333333336</c:v>
                </c:pt>
                <c:pt idx="61340">
                  <c:v>40635.5</c:v>
                </c:pt>
                <c:pt idx="61341">
                  <c:v>40635.541666666664</c:v>
                </c:pt>
                <c:pt idx="61342">
                  <c:v>40635.583333333336</c:v>
                </c:pt>
                <c:pt idx="61343">
                  <c:v>40635.625</c:v>
                </c:pt>
                <c:pt idx="61344">
                  <c:v>40635.666666666664</c:v>
                </c:pt>
                <c:pt idx="61345">
                  <c:v>40635.708333333336</c:v>
                </c:pt>
                <c:pt idx="61346">
                  <c:v>40635.75</c:v>
                </c:pt>
                <c:pt idx="61347">
                  <c:v>40635.791666666664</c:v>
                </c:pt>
                <c:pt idx="61348">
                  <c:v>40635.833333333336</c:v>
                </c:pt>
                <c:pt idx="61349">
                  <c:v>40635.875</c:v>
                </c:pt>
                <c:pt idx="61350">
                  <c:v>40635.916666666664</c:v>
                </c:pt>
                <c:pt idx="61351">
                  <c:v>40635.958333333336</c:v>
                </c:pt>
                <c:pt idx="61352">
                  <c:v>40636</c:v>
                </c:pt>
                <c:pt idx="61353">
                  <c:v>40634.041666666664</c:v>
                </c:pt>
                <c:pt idx="61354">
                  <c:v>40634.083333333336</c:v>
                </c:pt>
                <c:pt idx="61355">
                  <c:v>40634.125</c:v>
                </c:pt>
                <c:pt idx="61356">
                  <c:v>40634.166666666664</c:v>
                </c:pt>
                <c:pt idx="61357">
                  <c:v>40634.208333333336</c:v>
                </c:pt>
                <c:pt idx="61358">
                  <c:v>40634.25</c:v>
                </c:pt>
                <c:pt idx="61359">
                  <c:v>40634.291666666664</c:v>
                </c:pt>
                <c:pt idx="61360">
                  <c:v>40634.333333333336</c:v>
                </c:pt>
                <c:pt idx="61361">
                  <c:v>40634.375</c:v>
                </c:pt>
                <c:pt idx="61362">
                  <c:v>40634.416666666664</c:v>
                </c:pt>
                <c:pt idx="61363">
                  <c:v>40634.458333333336</c:v>
                </c:pt>
                <c:pt idx="61364">
                  <c:v>40634.5</c:v>
                </c:pt>
                <c:pt idx="61365">
                  <c:v>40634.541666666664</c:v>
                </c:pt>
                <c:pt idx="61366">
                  <c:v>40634.583333333336</c:v>
                </c:pt>
                <c:pt idx="61367">
                  <c:v>40634.625</c:v>
                </c:pt>
                <c:pt idx="61368">
                  <c:v>40634.666666666664</c:v>
                </c:pt>
                <c:pt idx="61369">
                  <c:v>40634.708333333336</c:v>
                </c:pt>
                <c:pt idx="61370">
                  <c:v>40634.75</c:v>
                </c:pt>
                <c:pt idx="61371">
                  <c:v>40634.791666666664</c:v>
                </c:pt>
                <c:pt idx="61372">
                  <c:v>40634.833333333336</c:v>
                </c:pt>
                <c:pt idx="61373">
                  <c:v>40634.875</c:v>
                </c:pt>
                <c:pt idx="61374">
                  <c:v>40634.916666666664</c:v>
                </c:pt>
                <c:pt idx="61375">
                  <c:v>40634.958333333336</c:v>
                </c:pt>
                <c:pt idx="61376">
                  <c:v>40635</c:v>
                </c:pt>
                <c:pt idx="61377">
                  <c:v>40633.041666666664</c:v>
                </c:pt>
                <c:pt idx="61378">
                  <c:v>40633.083333333336</c:v>
                </c:pt>
                <c:pt idx="61379">
                  <c:v>40633.125</c:v>
                </c:pt>
                <c:pt idx="61380">
                  <c:v>40633.166666666664</c:v>
                </c:pt>
                <c:pt idx="61381">
                  <c:v>40633.208333333336</c:v>
                </c:pt>
                <c:pt idx="61382">
                  <c:v>40633.25</c:v>
                </c:pt>
                <c:pt idx="61383">
                  <c:v>40633.291666666664</c:v>
                </c:pt>
                <c:pt idx="61384">
                  <c:v>40633.333333333336</c:v>
                </c:pt>
                <c:pt idx="61385">
                  <c:v>40633.375</c:v>
                </c:pt>
                <c:pt idx="61386">
                  <c:v>40633.416666666664</c:v>
                </c:pt>
                <c:pt idx="61387">
                  <c:v>40633.458333333336</c:v>
                </c:pt>
                <c:pt idx="61388">
                  <c:v>40633.5</c:v>
                </c:pt>
                <c:pt idx="61389">
                  <c:v>40633.541666666664</c:v>
                </c:pt>
                <c:pt idx="61390">
                  <c:v>40633.583333333336</c:v>
                </c:pt>
                <c:pt idx="61391">
                  <c:v>40633.625</c:v>
                </c:pt>
                <c:pt idx="61392">
                  <c:v>40633.666666666664</c:v>
                </c:pt>
                <c:pt idx="61393">
                  <c:v>40633.708333333336</c:v>
                </c:pt>
                <c:pt idx="61394">
                  <c:v>40633.75</c:v>
                </c:pt>
                <c:pt idx="61395">
                  <c:v>40633.791666666664</c:v>
                </c:pt>
                <c:pt idx="61396">
                  <c:v>40633.833333333336</c:v>
                </c:pt>
                <c:pt idx="61397">
                  <c:v>40633.875</c:v>
                </c:pt>
                <c:pt idx="61398">
                  <c:v>40633.916666666664</c:v>
                </c:pt>
                <c:pt idx="61399">
                  <c:v>40633.958333333336</c:v>
                </c:pt>
                <c:pt idx="61400">
                  <c:v>40634</c:v>
                </c:pt>
                <c:pt idx="61401">
                  <c:v>40632.041666666664</c:v>
                </c:pt>
                <c:pt idx="61402">
                  <c:v>40632.083333333336</c:v>
                </c:pt>
                <c:pt idx="61403">
                  <c:v>40632.125</c:v>
                </c:pt>
                <c:pt idx="61404">
                  <c:v>40632.166666666664</c:v>
                </c:pt>
                <c:pt idx="61405">
                  <c:v>40632.208333333336</c:v>
                </c:pt>
                <c:pt idx="61406">
                  <c:v>40632.25</c:v>
                </c:pt>
                <c:pt idx="61407">
                  <c:v>40632.291666666664</c:v>
                </c:pt>
                <c:pt idx="61408">
                  <c:v>40632.333333333336</c:v>
                </c:pt>
                <c:pt idx="61409">
                  <c:v>40632.375</c:v>
                </c:pt>
                <c:pt idx="61410">
                  <c:v>40632.416666666664</c:v>
                </c:pt>
                <c:pt idx="61411">
                  <c:v>40632.458333333336</c:v>
                </c:pt>
                <c:pt idx="61412">
                  <c:v>40632.5</c:v>
                </c:pt>
                <c:pt idx="61413">
                  <c:v>40632.541666666664</c:v>
                </c:pt>
                <c:pt idx="61414">
                  <c:v>40632.583333333336</c:v>
                </c:pt>
                <c:pt idx="61415">
                  <c:v>40632.625</c:v>
                </c:pt>
                <c:pt idx="61416">
                  <c:v>40632.666666666664</c:v>
                </c:pt>
                <c:pt idx="61417">
                  <c:v>40632.708333333336</c:v>
                </c:pt>
                <c:pt idx="61418">
                  <c:v>40632.75</c:v>
                </c:pt>
                <c:pt idx="61419">
                  <c:v>40632.791666666664</c:v>
                </c:pt>
                <c:pt idx="61420">
                  <c:v>40632.833333333336</c:v>
                </c:pt>
                <c:pt idx="61421">
                  <c:v>40632.875</c:v>
                </c:pt>
                <c:pt idx="61422">
                  <c:v>40632.916666666664</c:v>
                </c:pt>
                <c:pt idx="61423">
                  <c:v>40632.958333333336</c:v>
                </c:pt>
                <c:pt idx="61424">
                  <c:v>40633</c:v>
                </c:pt>
                <c:pt idx="61425">
                  <c:v>40631.041666666664</c:v>
                </c:pt>
                <c:pt idx="61426">
                  <c:v>40631.083333333336</c:v>
                </c:pt>
                <c:pt idx="61427">
                  <c:v>40631.125</c:v>
                </c:pt>
                <c:pt idx="61428">
                  <c:v>40631.166666666664</c:v>
                </c:pt>
                <c:pt idx="61429">
                  <c:v>40631.208333333336</c:v>
                </c:pt>
                <c:pt idx="61430">
                  <c:v>40631.25</c:v>
                </c:pt>
                <c:pt idx="61431">
                  <c:v>40631.291666666664</c:v>
                </c:pt>
                <c:pt idx="61432">
                  <c:v>40631.333333333336</c:v>
                </c:pt>
                <c:pt idx="61433">
                  <c:v>40631.375</c:v>
                </c:pt>
                <c:pt idx="61434">
                  <c:v>40631.416666666664</c:v>
                </c:pt>
                <c:pt idx="61435">
                  <c:v>40631.458333333336</c:v>
                </c:pt>
                <c:pt idx="61436">
                  <c:v>40631.5</c:v>
                </c:pt>
                <c:pt idx="61437">
                  <c:v>40631.541666666664</c:v>
                </c:pt>
                <c:pt idx="61438">
                  <c:v>40631.583333333336</c:v>
                </c:pt>
                <c:pt idx="61439">
                  <c:v>40631.625</c:v>
                </c:pt>
                <c:pt idx="61440">
                  <c:v>40631.666666666664</c:v>
                </c:pt>
                <c:pt idx="61441">
                  <c:v>40631.708333333336</c:v>
                </c:pt>
                <c:pt idx="61442">
                  <c:v>40631.75</c:v>
                </c:pt>
                <c:pt idx="61443">
                  <c:v>40631.791666666664</c:v>
                </c:pt>
                <c:pt idx="61444">
                  <c:v>40631.833333333336</c:v>
                </c:pt>
                <c:pt idx="61445">
                  <c:v>40631.875</c:v>
                </c:pt>
                <c:pt idx="61446">
                  <c:v>40631.916666666664</c:v>
                </c:pt>
                <c:pt idx="61447">
                  <c:v>40631.958333333336</c:v>
                </c:pt>
                <c:pt idx="61448">
                  <c:v>40632</c:v>
                </c:pt>
                <c:pt idx="61449">
                  <c:v>40630.041666666664</c:v>
                </c:pt>
                <c:pt idx="61450">
                  <c:v>40630.083333333336</c:v>
                </c:pt>
                <c:pt idx="61451">
                  <c:v>40630.125</c:v>
                </c:pt>
                <c:pt idx="61452">
                  <c:v>40630.166666666664</c:v>
                </c:pt>
                <c:pt idx="61453">
                  <c:v>40630.208333333336</c:v>
                </c:pt>
                <c:pt idx="61454">
                  <c:v>40630.25</c:v>
                </c:pt>
                <c:pt idx="61455">
                  <c:v>40630.291666666664</c:v>
                </c:pt>
                <c:pt idx="61456">
                  <c:v>40630.333333333336</c:v>
                </c:pt>
                <c:pt idx="61457">
                  <c:v>40630.375</c:v>
                </c:pt>
                <c:pt idx="61458">
                  <c:v>40630.416666666664</c:v>
                </c:pt>
                <c:pt idx="61459">
                  <c:v>40630.458333333336</c:v>
                </c:pt>
                <c:pt idx="61460">
                  <c:v>40630.5</c:v>
                </c:pt>
                <c:pt idx="61461">
                  <c:v>40630.541666666664</c:v>
                </c:pt>
                <c:pt idx="61462">
                  <c:v>40630.583333333336</c:v>
                </c:pt>
                <c:pt idx="61463">
                  <c:v>40630.625</c:v>
                </c:pt>
                <c:pt idx="61464">
                  <c:v>40630.666666666664</c:v>
                </c:pt>
                <c:pt idx="61465">
                  <c:v>40630.708333333336</c:v>
                </c:pt>
                <c:pt idx="61466">
                  <c:v>40630.75</c:v>
                </c:pt>
                <c:pt idx="61467">
                  <c:v>40630.791666666664</c:v>
                </c:pt>
                <c:pt idx="61468">
                  <c:v>40630.833333333336</c:v>
                </c:pt>
                <c:pt idx="61469">
                  <c:v>40630.875</c:v>
                </c:pt>
                <c:pt idx="61470">
                  <c:v>40630.916666666664</c:v>
                </c:pt>
                <c:pt idx="61471">
                  <c:v>40630.958333333336</c:v>
                </c:pt>
                <c:pt idx="61472">
                  <c:v>40631</c:v>
                </c:pt>
                <c:pt idx="61473">
                  <c:v>40629.041666666664</c:v>
                </c:pt>
                <c:pt idx="61474">
                  <c:v>40629.083333333336</c:v>
                </c:pt>
                <c:pt idx="61475">
                  <c:v>40629.125</c:v>
                </c:pt>
                <c:pt idx="61476">
                  <c:v>40629.166666666664</c:v>
                </c:pt>
                <c:pt idx="61477">
                  <c:v>40629.208333333336</c:v>
                </c:pt>
                <c:pt idx="61478">
                  <c:v>40629.25</c:v>
                </c:pt>
                <c:pt idx="61479">
                  <c:v>40629.291666666664</c:v>
                </c:pt>
                <c:pt idx="61480">
                  <c:v>40629.333333333336</c:v>
                </c:pt>
                <c:pt idx="61481">
                  <c:v>40629.375</c:v>
                </c:pt>
                <c:pt idx="61482">
                  <c:v>40629.416666666664</c:v>
                </c:pt>
                <c:pt idx="61483">
                  <c:v>40629.458333333336</c:v>
                </c:pt>
                <c:pt idx="61484">
                  <c:v>40629.5</c:v>
                </c:pt>
                <c:pt idx="61485">
                  <c:v>40629.541666666664</c:v>
                </c:pt>
                <c:pt idx="61486">
                  <c:v>40629.583333333336</c:v>
                </c:pt>
                <c:pt idx="61487">
                  <c:v>40629.625</c:v>
                </c:pt>
                <c:pt idx="61488">
                  <c:v>40629.666666666664</c:v>
                </c:pt>
                <c:pt idx="61489">
                  <c:v>40629.708333333336</c:v>
                </c:pt>
                <c:pt idx="61490">
                  <c:v>40629.75</c:v>
                </c:pt>
                <c:pt idx="61491">
                  <c:v>40629.791666666664</c:v>
                </c:pt>
                <c:pt idx="61492">
                  <c:v>40629.833333333336</c:v>
                </c:pt>
                <c:pt idx="61493">
                  <c:v>40629.875</c:v>
                </c:pt>
                <c:pt idx="61494">
                  <c:v>40629.916666666664</c:v>
                </c:pt>
                <c:pt idx="61495">
                  <c:v>40629.958333333336</c:v>
                </c:pt>
                <c:pt idx="61496">
                  <c:v>40630</c:v>
                </c:pt>
                <c:pt idx="61497">
                  <c:v>40628.041666666664</c:v>
                </c:pt>
                <c:pt idx="61498">
                  <c:v>40628.083333333336</c:v>
                </c:pt>
                <c:pt idx="61499">
                  <c:v>40628.125</c:v>
                </c:pt>
                <c:pt idx="61500">
                  <c:v>40628.166666666664</c:v>
                </c:pt>
                <c:pt idx="61501">
                  <c:v>40628.208333333336</c:v>
                </c:pt>
                <c:pt idx="61502">
                  <c:v>40628.25</c:v>
                </c:pt>
                <c:pt idx="61503">
                  <c:v>40628.291666666664</c:v>
                </c:pt>
                <c:pt idx="61504">
                  <c:v>40628.333333333336</c:v>
                </c:pt>
                <c:pt idx="61505">
                  <c:v>40628.375</c:v>
                </c:pt>
                <c:pt idx="61506">
                  <c:v>40628.416666666664</c:v>
                </c:pt>
                <c:pt idx="61507">
                  <c:v>40628.458333333336</c:v>
                </c:pt>
                <c:pt idx="61508">
                  <c:v>40628.5</c:v>
                </c:pt>
                <c:pt idx="61509">
                  <c:v>40628.541666666664</c:v>
                </c:pt>
                <c:pt idx="61510">
                  <c:v>40628.583333333336</c:v>
                </c:pt>
                <c:pt idx="61511">
                  <c:v>40628.625</c:v>
                </c:pt>
                <c:pt idx="61512">
                  <c:v>40628.666666666664</c:v>
                </c:pt>
                <c:pt idx="61513">
                  <c:v>40628.708333333336</c:v>
                </c:pt>
                <c:pt idx="61514">
                  <c:v>40628.75</c:v>
                </c:pt>
                <c:pt idx="61515">
                  <c:v>40628.791666666664</c:v>
                </c:pt>
                <c:pt idx="61516">
                  <c:v>40628.833333333336</c:v>
                </c:pt>
                <c:pt idx="61517">
                  <c:v>40628.875</c:v>
                </c:pt>
                <c:pt idx="61518">
                  <c:v>40628.916666666664</c:v>
                </c:pt>
                <c:pt idx="61519">
                  <c:v>40628.958333333336</c:v>
                </c:pt>
                <c:pt idx="61520">
                  <c:v>40629</c:v>
                </c:pt>
                <c:pt idx="61521">
                  <c:v>40627.041666666664</c:v>
                </c:pt>
                <c:pt idx="61522">
                  <c:v>40627.083333333336</c:v>
                </c:pt>
                <c:pt idx="61523">
                  <c:v>40627.125</c:v>
                </c:pt>
                <c:pt idx="61524">
                  <c:v>40627.166666666664</c:v>
                </c:pt>
                <c:pt idx="61525">
                  <c:v>40627.208333333336</c:v>
                </c:pt>
                <c:pt idx="61526">
                  <c:v>40627.25</c:v>
                </c:pt>
                <c:pt idx="61527">
                  <c:v>40627.291666666664</c:v>
                </c:pt>
                <c:pt idx="61528">
                  <c:v>40627.333333333336</c:v>
                </c:pt>
                <c:pt idx="61529">
                  <c:v>40627.375</c:v>
                </c:pt>
                <c:pt idx="61530">
                  <c:v>40627.416666666664</c:v>
                </c:pt>
                <c:pt idx="61531">
                  <c:v>40627.458333333336</c:v>
                </c:pt>
                <c:pt idx="61532">
                  <c:v>40627.5</c:v>
                </c:pt>
                <c:pt idx="61533">
                  <c:v>40627.541666666664</c:v>
                </c:pt>
                <c:pt idx="61534">
                  <c:v>40627.583333333336</c:v>
                </c:pt>
                <c:pt idx="61535">
                  <c:v>40627.625</c:v>
                </c:pt>
                <c:pt idx="61536">
                  <c:v>40627.666666666664</c:v>
                </c:pt>
                <c:pt idx="61537">
                  <c:v>40627.708333333336</c:v>
                </c:pt>
                <c:pt idx="61538">
                  <c:v>40627.75</c:v>
                </c:pt>
                <c:pt idx="61539">
                  <c:v>40627.791666666664</c:v>
                </c:pt>
                <c:pt idx="61540">
                  <c:v>40627.833333333336</c:v>
                </c:pt>
                <c:pt idx="61541">
                  <c:v>40627.875</c:v>
                </c:pt>
                <c:pt idx="61542">
                  <c:v>40627.916666666664</c:v>
                </c:pt>
                <c:pt idx="61543">
                  <c:v>40627.958333333336</c:v>
                </c:pt>
                <c:pt idx="61544">
                  <c:v>40628</c:v>
                </c:pt>
                <c:pt idx="61545">
                  <c:v>40626.041666666664</c:v>
                </c:pt>
                <c:pt idx="61546">
                  <c:v>40626.083333333336</c:v>
                </c:pt>
                <c:pt idx="61547">
                  <c:v>40626.125</c:v>
                </c:pt>
                <c:pt idx="61548">
                  <c:v>40626.166666666664</c:v>
                </c:pt>
                <c:pt idx="61549">
                  <c:v>40626.208333333336</c:v>
                </c:pt>
                <c:pt idx="61550">
                  <c:v>40626.25</c:v>
                </c:pt>
                <c:pt idx="61551">
                  <c:v>40626.291666666664</c:v>
                </c:pt>
                <c:pt idx="61552">
                  <c:v>40626.333333333336</c:v>
                </c:pt>
                <c:pt idx="61553">
                  <c:v>40626.375</c:v>
                </c:pt>
                <c:pt idx="61554">
                  <c:v>40626.416666666664</c:v>
                </c:pt>
                <c:pt idx="61555">
                  <c:v>40626.458333333336</c:v>
                </c:pt>
                <c:pt idx="61556">
                  <c:v>40626.5</c:v>
                </c:pt>
                <c:pt idx="61557">
                  <c:v>40626.541666666664</c:v>
                </c:pt>
                <c:pt idx="61558">
                  <c:v>40626.583333333336</c:v>
                </c:pt>
                <c:pt idx="61559">
                  <c:v>40626.625</c:v>
                </c:pt>
                <c:pt idx="61560">
                  <c:v>40626.666666666664</c:v>
                </c:pt>
                <c:pt idx="61561">
                  <c:v>40626.708333333336</c:v>
                </c:pt>
                <c:pt idx="61562">
                  <c:v>40626.75</c:v>
                </c:pt>
                <c:pt idx="61563">
                  <c:v>40626.791666666664</c:v>
                </c:pt>
                <c:pt idx="61564">
                  <c:v>40626.833333333336</c:v>
                </c:pt>
                <c:pt idx="61565">
                  <c:v>40626.875</c:v>
                </c:pt>
                <c:pt idx="61566">
                  <c:v>40626.916666666664</c:v>
                </c:pt>
                <c:pt idx="61567">
                  <c:v>40626.958333333336</c:v>
                </c:pt>
                <c:pt idx="61568">
                  <c:v>40627</c:v>
                </c:pt>
                <c:pt idx="61569">
                  <c:v>40625.041666666664</c:v>
                </c:pt>
                <c:pt idx="61570">
                  <c:v>40625.083333333336</c:v>
                </c:pt>
                <c:pt idx="61571">
                  <c:v>40625.125</c:v>
                </c:pt>
                <c:pt idx="61572">
                  <c:v>40625.166666666664</c:v>
                </c:pt>
                <c:pt idx="61573">
                  <c:v>40625.208333333336</c:v>
                </c:pt>
                <c:pt idx="61574">
                  <c:v>40625.25</c:v>
                </c:pt>
                <c:pt idx="61575">
                  <c:v>40625.291666666664</c:v>
                </c:pt>
                <c:pt idx="61576">
                  <c:v>40625.333333333336</c:v>
                </c:pt>
                <c:pt idx="61577">
                  <c:v>40625.375</c:v>
                </c:pt>
                <c:pt idx="61578">
                  <c:v>40625.416666666664</c:v>
                </c:pt>
                <c:pt idx="61579">
                  <c:v>40625.458333333336</c:v>
                </c:pt>
                <c:pt idx="61580">
                  <c:v>40625.5</c:v>
                </c:pt>
                <c:pt idx="61581">
                  <c:v>40625.541666666664</c:v>
                </c:pt>
                <c:pt idx="61582">
                  <c:v>40625.583333333336</c:v>
                </c:pt>
                <c:pt idx="61583">
                  <c:v>40625.625</c:v>
                </c:pt>
                <c:pt idx="61584">
                  <c:v>40625.666666666664</c:v>
                </c:pt>
                <c:pt idx="61585">
                  <c:v>40625.708333333336</c:v>
                </c:pt>
                <c:pt idx="61586">
                  <c:v>40625.75</c:v>
                </c:pt>
                <c:pt idx="61587">
                  <c:v>40625.791666666664</c:v>
                </c:pt>
                <c:pt idx="61588">
                  <c:v>40625.833333333336</c:v>
                </c:pt>
                <c:pt idx="61589">
                  <c:v>40625.875</c:v>
                </c:pt>
                <c:pt idx="61590">
                  <c:v>40625.916666666664</c:v>
                </c:pt>
                <c:pt idx="61591">
                  <c:v>40625.958333333336</c:v>
                </c:pt>
                <c:pt idx="61592">
                  <c:v>40626</c:v>
                </c:pt>
                <c:pt idx="61593">
                  <c:v>40624.041666666664</c:v>
                </c:pt>
                <c:pt idx="61594">
                  <c:v>40624.083333333336</c:v>
                </c:pt>
                <c:pt idx="61595">
                  <c:v>40624.125</c:v>
                </c:pt>
                <c:pt idx="61596">
                  <c:v>40624.166666666664</c:v>
                </c:pt>
                <c:pt idx="61597">
                  <c:v>40624.208333333336</c:v>
                </c:pt>
                <c:pt idx="61598">
                  <c:v>40624.25</c:v>
                </c:pt>
                <c:pt idx="61599">
                  <c:v>40624.291666666664</c:v>
                </c:pt>
                <c:pt idx="61600">
                  <c:v>40624.333333333336</c:v>
                </c:pt>
                <c:pt idx="61601">
                  <c:v>40624.375</c:v>
                </c:pt>
                <c:pt idx="61602">
                  <c:v>40624.416666666664</c:v>
                </c:pt>
                <c:pt idx="61603">
                  <c:v>40624.458333333336</c:v>
                </c:pt>
                <c:pt idx="61604">
                  <c:v>40624.5</c:v>
                </c:pt>
                <c:pt idx="61605">
                  <c:v>40624.541666666664</c:v>
                </c:pt>
                <c:pt idx="61606">
                  <c:v>40624.583333333336</c:v>
                </c:pt>
                <c:pt idx="61607">
                  <c:v>40624.625</c:v>
                </c:pt>
                <c:pt idx="61608">
                  <c:v>40624.666666666664</c:v>
                </c:pt>
                <c:pt idx="61609">
                  <c:v>40624.708333333336</c:v>
                </c:pt>
                <c:pt idx="61610">
                  <c:v>40624.75</c:v>
                </c:pt>
                <c:pt idx="61611">
                  <c:v>40624.791666666664</c:v>
                </c:pt>
                <c:pt idx="61612">
                  <c:v>40624.833333333336</c:v>
                </c:pt>
                <c:pt idx="61613">
                  <c:v>40624.875</c:v>
                </c:pt>
                <c:pt idx="61614">
                  <c:v>40624.916666666664</c:v>
                </c:pt>
                <c:pt idx="61615">
                  <c:v>40624.958333333336</c:v>
                </c:pt>
                <c:pt idx="61616">
                  <c:v>40625</c:v>
                </c:pt>
                <c:pt idx="61617">
                  <c:v>40623.041666666664</c:v>
                </c:pt>
                <c:pt idx="61618">
                  <c:v>40623.083333333336</c:v>
                </c:pt>
                <c:pt idx="61619">
                  <c:v>40623.125</c:v>
                </c:pt>
                <c:pt idx="61620">
                  <c:v>40623.166666666664</c:v>
                </c:pt>
                <c:pt idx="61621">
                  <c:v>40623.208333333336</c:v>
                </c:pt>
                <c:pt idx="61622">
                  <c:v>40623.25</c:v>
                </c:pt>
                <c:pt idx="61623">
                  <c:v>40623.291666666664</c:v>
                </c:pt>
                <c:pt idx="61624">
                  <c:v>40623.333333333336</c:v>
                </c:pt>
                <c:pt idx="61625">
                  <c:v>40623.375</c:v>
                </c:pt>
                <c:pt idx="61626">
                  <c:v>40623.416666666664</c:v>
                </c:pt>
                <c:pt idx="61627">
                  <c:v>40623.458333333336</c:v>
                </c:pt>
                <c:pt idx="61628">
                  <c:v>40623.5</c:v>
                </c:pt>
                <c:pt idx="61629">
                  <c:v>40623.541666666664</c:v>
                </c:pt>
                <c:pt idx="61630">
                  <c:v>40623.583333333336</c:v>
                </c:pt>
                <c:pt idx="61631">
                  <c:v>40623.625</c:v>
                </c:pt>
                <c:pt idx="61632">
                  <c:v>40623.666666666664</c:v>
                </c:pt>
                <c:pt idx="61633">
                  <c:v>40623.708333333336</c:v>
                </c:pt>
                <c:pt idx="61634">
                  <c:v>40623.75</c:v>
                </c:pt>
                <c:pt idx="61635">
                  <c:v>40623.791666666664</c:v>
                </c:pt>
                <c:pt idx="61636">
                  <c:v>40623.833333333336</c:v>
                </c:pt>
                <c:pt idx="61637">
                  <c:v>40623.875</c:v>
                </c:pt>
                <c:pt idx="61638">
                  <c:v>40623.916666666664</c:v>
                </c:pt>
                <c:pt idx="61639">
                  <c:v>40623.958333333336</c:v>
                </c:pt>
                <c:pt idx="61640">
                  <c:v>40624</c:v>
                </c:pt>
                <c:pt idx="61641">
                  <c:v>40622.041666666664</c:v>
                </c:pt>
                <c:pt idx="61642">
                  <c:v>40622.083333333336</c:v>
                </c:pt>
                <c:pt idx="61643">
                  <c:v>40622.125</c:v>
                </c:pt>
                <c:pt idx="61644">
                  <c:v>40622.166666666664</c:v>
                </c:pt>
                <c:pt idx="61645">
                  <c:v>40622.208333333336</c:v>
                </c:pt>
                <c:pt idx="61646">
                  <c:v>40622.25</c:v>
                </c:pt>
                <c:pt idx="61647">
                  <c:v>40622.291666666664</c:v>
                </c:pt>
                <c:pt idx="61648">
                  <c:v>40622.333333333336</c:v>
                </c:pt>
                <c:pt idx="61649">
                  <c:v>40622.375</c:v>
                </c:pt>
                <c:pt idx="61650">
                  <c:v>40622.416666666664</c:v>
                </c:pt>
                <c:pt idx="61651">
                  <c:v>40622.458333333336</c:v>
                </c:pt>
                <c:pt idx="61652">
                  <c:v>40622.5</c:v>
                </c:pt>
                <c:pt idx="61653">
                  <c:v>40622.541666666664</c:v>
                </c:pt>
                <c:pt idx="61654">
                  <c:v>40622.583333333336</c:v>
                </c:pt>
                <c:pt idx="61655">
                  <c:v>40622.625</c:v>
                </c:pt>
                <c:pt idx="61656">
                  <c:v>40622.666666666664</c:v>
                </c:pt>
                <c:pt idx="61657">
                  <c:v>40622.708333333336</c:v>
                </c:pt>
                <c:pt idx="61658">
                  <c:v>40622.75</c:v>
                </c:pt>
                <c:pt idx="61659">
                  <c:v>40622.791666666664</c:v>
                </c:pt>
                <c:pt idx="61660">
                  <c:v>40622.833333333336</c:v>
                </c:pt>
                <c:pt idx="61661">
                  <c:v>40622.875</c:v>
                </c:pt>
                <c:pt idx="61662">
                  <c:v>40622.916666666664</c:v>
                </c:pt>
                <c:pt idx="61663">
                  <c:v>40622.958333333336</c:v>
                </c:pt>
                <c:pt idx="61664">
                  <c:v>40623</c:v>
                </c:pt>
                <c:pt idx="61665">
                  <c:v>40621.041666666664</c:v>
                </c:pt>
                <c:pt idx="61666">
                  <c:v>40621.083333333336</c:v>
                </c:pt>
                <c:pt idx="61667">
                  <c:v>40621.125</c:v>
                </c:pt>
                <c:pt idx="61668">
                  <c:v>40621.166666666664</c:v>
                </c:pt>
                <c:pt idx="61669">
                  <c:v>40621.208333333336</c:v>
                </c:pt>
                <c:pt idx="61670">
                  <c:v>40621.25</c:v>
                </c:pt>
                <c:pt idx="61671">
                  <c:v>40621.291666666664</c:v>
                </c:pt>
                <c:pt idx="61672">
                  <c:v>40621.333333333336</c:v>
                </c:pt>
                <c:pt idx="61673">
                  <c:v>40621.375</c:v>
                </c:pt>
                <c:pt idx="61674">
                  <c:v>40621.416666666664</c:v>
                </c:pt>
                <c:pt idx="61675">
                  <c:v>40621.458333333336</c:v>
                </c:pt>
                <c:pt idx="61676">
                  <c:v>40621.5</c:v>
                </c:pt>
                <c:pt idx="61677">
                  <c:v>40621.541666666664</c:v>
                </c:pt>
                <c:pt idx="61678">
                  <c:v>40621.583333333336</c:v>
                </c:pt>
                <c:pt idx="61679">
                  <c:v>40621.625</c:v>
                </c:pt>
                <c:pt idx="61680">
                  <c:v>40621.666666666664</c:v>
                </c:pt>
                <c:pt idx="61681">
                  <c:v>40621.708333333336</c:v>
                </c:pt>
                <c:pt idx="61682">
                  <c:v>40621.75</c:v>
                </c:pt>
                <c:pt idx="61683">
                  <c:v>40621.791666666664</c:v>
                </c:pt>
                <c:pt idx="61684">
                  <c:v>40621.833333333336</c:v>
                </c:pt>
                <c:pt idx="61685">
                  <c:v>40621.875</c:v>
                </c:pt>
                <c:pt idx="61686">
                  <c:v>40621.916666666664</c:v>
                </c:pt>
                <c:pt idx="61687">
                  <c:v>40621.958333333336</c:v>
                </c:pt>
                <c:pt idx="61688">
                  <c:v>40622</c:v>
                </c:pt>
                <c:pt idx="61689">
                  <c:v>40620.041666666664</c:v>
                </c:pt>
                <c:pt idx="61690">
                  <c:v>40620.083333333336</c:v>
                </c:pt>
                <c:pt idx="61691">
                  <c:v>40620.125</c:v>
                </c:pt>
                <c:pt idx="61692">
                  <c:v>40620.166666666664</c:v>
                </c:pt>
                <c:pt idx="61693">
                  <c:v>40620.208333333336</c:v>
                </c:pt>
                <c:pt idx="61694">
                  <c:v>40620.25</c:v>
                </c:pt>
                <c:pt idx="61695">
                  <c:v>40620.291666666664</c:v>
                </c:pt>
                <c:pt idx="61696">
                  <c:v>40620.333333333336</c:v>
                </c:pt>
                <c:pt idx="61697">
                  <c:v>40620.375</c:v>
                </c:pt>
                <c:pt idx="61698">
                  <c:v>40620.416666666664</c:v>
                </c:pt>
                <c:pt idx="61699">
                  <c:v>40620.458333333336</c:v>
                </c:pt>
                <c:pt idx="61700">
                  <c:v>40620.5</c:v>
                </c:pt>
                <c:pt idx="61701">
                  <c:v>40620.541666666664</c:v>
                </c:pt>
                <c:pt idx="61702">
                  <c:v>40620.583333333336</c:v>
                </c:pt>
                <c:pt idx="61703">
                  <c:v>40620.625</c:v>
                </c:pt>
                <c:pt idx="61704">
                  <c:v>40620.666666666664</c:v>
                </c:pt>
                <c:pt idx="61705">
                  <c:v>40620.708333333336</c:v>
                </c:pt>
                <c:pt idx="61706">
                  <c:v>40620.75</c:v>
                </c:pt>
                <c:pt idx="61707">
                  <c:v>40620.791666666664</c:v>
                </c:pt>
                <c:pt idx="61708">
                  <c:v>40620.833333333336</c:v>
                </c:pt>
                <c:pt idx="61709">
                  <c:v>40620.875</c:v>
                </c:pt>
                <c:pt idx="61710">
                  <c:v>40620.916666666664</c:v>
                </c:pt>
                <c:pt idx="61711">
                  <c:v>40620.958333333336</c:v>
                </c:pt>
                <c:pt idx="61712">
                  <c:v>40621</c:v>
                </c:pt>
                <c:pt idx="61713">
                  <c:v>40619.041666666664</c:v>
                </c:pt>
                <c:pt idx="61714">
                  <c:v>40619.083333333336</c:v>
                </c:pt>
                <c:pt idx="61715">
                  <c:v>40619.125</c:v>
                </c:pt>
                <c:pt idx="61716">
                  <c:v>40619.166666666664</c:v>
                </c:pt>
                <c:pt idx="61717">
                  <c:v>40619.208333333336</c:v>
                </c:pt>
                <c:pt idx="61718">
                  <c:v>40619.25</c:v>
                </c:pt>
                <c:pt idx="61719">
                  <c:v>40619.291666666664</c:v>
                </c:pt>
                <c:pt idx="61720">
                  <c:v>40619.333333333336</c:v>
                </c:pt>
                <c:pt idx="61721">
                  <c:v>40619.375</c:v>
                </c:pt>
                <c:pt idx="61722">
                  <c:v>40619.416666666664</c:v>
                </c:pt>
                <c:pt idx="61723">
                  <c:v>40619.458333333336</c:v>
                </c:pt>
                <c:pt idx="61724">
                  <c:v>40619.5</c:v>
                </c:pt>
                <c:pt idx="61725">
                  <c:v>40619.541666666664</c:v>
                </c:pt>
                <c:pt idx="61726">
                  <c:v>40619.583333333336</c:v>
                </c:pt>
                <c:pt idx="61727">
                  <c:v>40619.625</c:v>
                </c:pt>
                <c:pt idx="61728">
                  <c:v>40619.666666666664</c:v>
                </c:pt>
                <c:pt idx="61729">
                  <c:v>40619.708333333336</c:v>
                </c:pt>
                <c:pt idx="61730">
                  <c:v>40619.75</c:v>
                </c:pt>
                <c:pt idx="61731">
                  <c:v>40619.791666666664</c:v>
                </c:pt>
                <c:pt idx="61732">
                  <c:v>40619.833333333336</c:v>
                </c:pt>
                <c:pt idx="61733">
                  <c:v>40619.875</c:v>
                </c:pt>
                <c:pt idx="61734">
                  <c:v>40619.916666666664</c:v>
                </c:pt>
                <c:pt idx="61735">
                  <c:v>40619.958333333336</c:v>
                </c:pt>
                <c:pt idx="61736">
                  <c:v>40620</c:v>
                </c:pt>
                <c:pt idx="61737">
                  <c:v>40618.041666666664</c:v>
                </c:pt>
                <c:pt idx="61738">
                  <c:v>40618.083333333336</c:v>
                </c:pt>
                <c:pt idx="61739">
                  <c:v>40618.125</c:v>
                </c:pt>
                <c:pt idx="61740">
                  <c:v>40618.166666666664</c:v>
                </c:pt>
                <c:pt idx="61741">
                  <c:v>40618.208333333336</c:v>
                </c:pt>
                <c:pt idx="61742">
                  <c:v>40618.25</c:v>
                </c:pt>
                <c:pt idx="61743">
                  <c:v>40618.291666666664</c:v>
                </c:pt>
                <c:pt idx="61744">
                  <c:v>40618.333333333336</c:v>
                </c:pt>
                <c:pt idx="61745">
                  <c:v>40618.375</c:v>
                </c:pt>
                <c:pt idx="61746">
                  <c:v>40618.416666666664</c:v>
                </c:pt>
                <c:pt idx="61747">
                  <c:v>40618.458333333336</c:v>
                </c:pt>
                <c:pt idx="61748">
                  <c:v>40618.5</c:v>
                </c:pt>
                <c:pt idx="61749">
                  <c:v>40618.541666666664</c:v>
                </c:pt>
                <c:pt idx="61750">
                  <c:v>40618.583333333336</c:v>
                </c:pt>
                <c:pt idx="61751">
                  <c:v>40618.625</c:v>
                </c:pt>
                <c:pt idx="61752">
                  <c:v>40618.666666666664</c:v>
                </c:pt>
                <c:pt idx="61753">
                  <c:v>40618.708333333336</c:v>
                </c:pt>
                <c:pt idx="61754">
                  <c:v>40618.75</c:v>
                </c:pt>
                <c:pt idx="61755">
                  <c:v>40618.791666666664</c:v>
                </c:pt>
                <c:pt idx="61756">
                  <c:v>40618.833333333336</c:v>
                </c:pt>
                <c:pt idx="61757">
                  <c:v>40618.875</c:v>
                </c:pt>
                <c:pt idx="61758">
                  <c:v>40618.916666666664</c:v>
                </c:pt>
                <c:pt idx="61759">
                  <c:v>40618.958333333336</c:v>
                </c:pt>
                <c:pt idx="61760">
                  <c:v>40619</c:v>
                </c:pt>
                <c:pt idx="61761">
                  <c:v>40617.041666666664</c:v>
                </c:pt>
                <c:pt idx="61762">
                  <c:v>40617.083333333336</c:v>
                </c:pt>
                <c:pt idx="61763">
                  <c:v>40617.125</c:v>
                </c:pt>
                <c:pt idx="61764">
                  <c:v>40617.166666666664</c:v>
                </c:pt>
                <c:pt idx="61765">
                  <c:v>40617.208333333336</c:v>
                </c:pt>
                <c:pt idx="61766">
                  <c:v>40617.25</c:v>
                </c:pt>
                <c:pt idx="61767">
                  <c:v>40617.291666666664</c:v>
                </c:pt>
                <c:pt idx="61768">
                  <c:v>40617.333333333336</c:v>
                </c:pt>
                <c:pt idx="61769">
                  <c:v>40617.375</c:v>
                </c:pt>
                <c:pt idx="61770">
                  <c:v>40617.416666666664</c:v>
                </c:pt>
                <c:pt idx="61771">
                  <c:v>40617.458333333336</c:v>
                </c:pt>
                <c:pt idx="61772">
                  <c:v>40617.5</c:v>
                </c:pt>
                <c:pt idx="61773">
                  <c:v>40617.541666666664</c:v>
                </c:pt>
                <c:pt idx="61774">
                  <c:v>40617.583333333336</c:v>
                </c:pt>
                <c:pt idx="61775">
                  <c:v>40617.625</c:v>
                </c:pt>
                <c:pt idx="61776">
                  <c:v>40617.666666666664</c:v>
                </c:pt>
                <c:pt idx="61777">
                  <c:v>40617.708333333336</c:v>
                </c:pt>
                <c:pt idx="61778">
                  <c:v>40617.75</c:v>
                </c:pt>
                <c:pt idx="61779">
                  <c:v>40617.791666666664</c:v>
                </c:pt>
                <c:pt idx="61780">
                  <c:v>40617.833333333336</c:v>
                </c:pt>
                <c:pt idx="61781">
                  <c:v>40617.875</c:v>
                </c:pt>
                <c:pt idx="61782">
                  <c:v>40617.916666666664</c:v>
                </c:pt>
                <c:pt idx="61783">
                  <c:v>40617.958333333336</c:v>
                </c:pt>
                <c:pt idx="61784">
                  <c:v>40618</c:v>
                </c:pt>
                <c:pt idx="61785">
                  <c:v>40616.041666666664</c:v>
                </c:pt>
                <c:pt idx="61786">
                  <c:v>40616.083333333336</c:v>
                </c:pt>
                <c:pt idx="61787">
                  <c:v>40616.125</c:v>
                </c:pt>
                <c:pt idx="61788">
                  <c:v>40616.166666666664</c:v>
                </c:pt>
                <c:pt idx="61789">
                  <c:v>40616.208333333336</c:v>
                </c:pt>
                <c:pt idx="61790">
                  <c:v>40616.25</c:v>
                </c:pt>
                <c:pt idx="61791">
                  <c:v>40616.291666666664</c:v>
                </c:pt>
                <c:pt idx="61792">
                  <c:v>40616.333333333336</c:v>
                </c:pt>
                <c:pt idx="61793">
                  <c:v>40616.375</c:v>
                </c:pt>
                <c:pt idx="61794">
                  <c:v>40616.416666666664</c:v>
                </c:pt>
                <c:pt idx="61795">
                  <c:v>40616.458333333336</c:v>
                </c:pt>
                <c:pt idx="61796">
                  <c:v>40616.5</c:v>
                </c:pt>
                <c:pt idx="61797">
                  <c:v>40616.541666666664</c:v>
                </c:pt>
                <c:pt idx="61798">
                  <c:v>40616.583333333336</c:v>
                </c:pt>
                <c:pt idx="61799">
                  <c:v>40616.625</c:v>
                </c:pt>
                <c:pt idx="61800">
                  <c:v>40616.666666666664</c:v>
                </c:pt>
                <c:pt idx="61801">
                  <c:v>40616.708333333336</c:v>
                </c:pt>
                <c:pt idx="61802">
                  <c:v>40616.75</c:v>
                </c:pt>
                <c:pt idx="61803">
                  <c:v>40616.791666666664</c:v>
                </c:pt>
                <c:pt idx="61804">
                  <c:v>40616.833333333336</c:v>
                </c:pt>
                <c:pt idx="61805">
                  <c:v>40616.875</c:v>
                </c:pt>
                <c:pt idx="61806">
                  <c:v>40616.916666666664</c:v>
                </c:pt>
                <c:pt idx="61807">
                  <c:v>40616.958333333336</c:v>
                </c:pt>
                <c:pt idx="61808">
                  <c:v>40617</c:v>
                </c:pt>
                <c:pt idx="61809">
                  <c:v>40615.041666666664</c:v>
                </c:pt>
                <c:pt idx="61810">
                  <c:v>40615.083333333336</c:v>
                </c:pt>
                <c:pt idx="61811">
                  <c:v>40615.166666666664</c:v>
                </c:pt>
                <c:pt idx="61812">
                  <c:v>40615.208333333336</c:v>
                </c:pt>
                <c:pt idx="61813">
                  <c:v>40615.25</c:v>
                </c:pt>
                <c:pt idx="61814">
                  <c:v>40615.291666666664</c:v>
                </c:pt>
                <c:pt idx="61815">
                  <c:v>40615.333333333336</c:v>
                </c:pt>
                <c:pt idx="61816">
                  <c:v>40615.375</c:v>
                </c:pt>
                <c:pt idx="61817">
                  <c:v>40615.416666666664</c:v>
                </c:pt>
                <c:pt idx="61818">
                  <c:v>40615.458333333336</c:v>
                </c:pt>
                <c:pt idx="61819">
                  <c:v>40615.5</c:v>
                </c:pt>
                <c:pt idx="61820">
                  <c:v>40615.541666666664</c:v>
                </c:pt>
                <c:pt idx="61821">
                  <c:v>40615.583333333336</c:v>
                </c:pt>
                <c:pt idx="61822">
                  <c:v>40615.625</c:v>
                </c:pt>
                <c:pt idx="61823">
                  <c:v>40615.666666666664</c:v>
                </c:pt>
                <c:pt idx="61824">
                  <c:v>40615.708333333336</c:v>
                </c:pt>
                <c:pt idx="61825">
                  <c:v>40615.75</c:v>
                </c:pt>
                <c:pt idx="61826">
                  <c:v>40615.791666666664</c:v>
                </c:pt>
                <c:pt idx="61827">
                  <c:v>40615.833333333336</c:v>
                </c:pt>
                <c:pt idx="61828">
                  <c:v>40615.875</c:v>
                </c:pt>
                <c:pt idx="61829">
                  <c:v>40615.916666666664</c:v>
                </c:pt>
                <c:pt idx="61830">
                  <c:v>40615.958333333336</c:v>
                </c:pt>
                <c:pt idx="61831">
                  <c:v>40616</c:v>
                </c:pt>
                <c:pt idx="61832">
                  <c:v>40614.041666666664</c:v>
                </c:pt>
                <c:pt idx="61833">
                  <c:v>40614.083333333336</c:v>
                </c:pt>
                <c:pt idx="61834">
                  <c:v>40614.125</c:v>
                </c:pt>
                <c:pt idx="61835">
                  <c:v>40614.166666666664</c:v>
                </c:pt>
                <c:pt idx="61836">
                  <c:v>40614.208333333336</c:v>
                </c:pt>
                <c:pt idx="61837">
                  <c:v>40614.25</c:v>
                </c:pt>
                <c:pt idx="61838">
                  <c:v>40614.291666666664</c:v>
                </c:pt>
                <c:pt idx="61839">
                  <c:v>40614.333333333336</c:v>
                </c:pt>
                <c:pt idx="61840">
                  <c:v>40614.375</c:v>
                </c:pt>
                <c:pt idx="61841">
                  <c:v>40614.416666666664</c:v>
                </c:pt>
                <c:pt idx="61842">
                  <c:v>40614.458333333336</c:v>
                </c:pt>
                <c:pt idx="61843">
                  <c:v>40614.5</c:v>
                </c:pt>
                <c:pt idx="61844">
                  <c:v>40614.541666666664</c:v>
                </c:pt>
                <c:pt idx="61845">
                  <c:v>40614.583333333336</c:v>
                </c:pt>
                <c:pt idx="61846">
                  <c:v>40614.625</c:v>
                </c:pt>
                <c:pt idx="61847">
                  <c:v>40614.666666666664</c:v>
                </c:pt>
                <c:pt idx="61848">
                  <c:v>40614.708333333336</c:v>
                </c:pt>
                <c:pt idx="61849">
                  <c:v>40614.75</c:v>
                </c:pt>
                <c:pt idx="61850">
                  <c:v>40614.791666666664</c:v>
                </c:pt>
                <c:pt idx="61851">
                  <c:v>40614.833333333336</c:v>
                </c:pt>
                <c:pt idx="61852">
                  <c:v>40614.875</c:v>
                </c:pt>
                <c:pt idx="61853">
                  <c:v>40614.916666666664</c:v>
                </c:pt>
                <c:pt idx="61854">
                  <c:v>40614.958333333336</c:v>
                </c:pt>
                <c:pt idx="61855">
                  <c:v>40615</c:v>
                </c:pt>
                <c:pt idx="61856">
                  <c:v>40613.041666666664</c:v>
                </c:pt>
                <c:pt idx="61857">
                  <c:v>40613.083333333336</c:v>
                </c:pt>
                <c:pt idx="61858">
                  <c:v>40613.125</c:v>
                </c:pt>
                <c:pt idx="61859">
                  <c:v>40613.166666666664</c:v>
                </c:pt>
                <c:pt idx="61860">
                  <c:v>40613.208333333336</c:v>
                </c:pt>
                <c:pt idx="61861">
                  <c:v>40613.25</c:v>
                </c:pt>
                <c:pt idx="61862">
                  <c:v>40613.291666666664</c:v>
                </c:pt>
                <c:pt idx="61863">
                  <c:v>40613.333333333336</c:v>
                </c:pt>
                <c:pt idx="61864">
                  <c:v>40613.375</c:v>
                </c:pt>
                <c:pt idx="61865">
                  <c:v>40613.416666666664</c:v>
                </c:pt>
                <c:pt idx="61866">
                  <c:v>40613.458333333336</c:v>
                </c:pt>
                <c:pt idx="61867">
                  <c:v>40613.5</c:v>
                </c:pt>
                <c:pt idx="61868">
                  <c:v>40613.541666666664</c:v>
                </c:pt>
                <c:pt idx="61869">
                  <c:v>40613.583333333336</c:v>
                </c:pt>
                <c:pt idx="61870">
                  <c:v>40613.625</c:v>
                </c:pt>
                <c:pt idx="61871">
                  <c:v>40613.666666666664</c:v>
                </c:pt>
                <c:pt idx="61872">
                  <c:v>40613.708333333336</c:v>
                </c:pt>
                <c:pt idx="61873">
                  <c:v>40613.75</c:v>
                </c:pt>
                <c:pt idx="61874">
                  <c:v>40613.791666666664</c:v>
                </c:pt>
                <c:pt idx="61875">
                  <c:v>40613.833333333336</c:v>
                </c:pt>
                <c:pt idx="61876">
                  <c:v>40613.875</c:v>
                </c:pt>
                <c:pt idx="61877">
                  <c:v>40613.916666666664</c:v>
                </c:pt>
                <c:pt idx="61878">
                  <c:v>40613.958333333336</c:v>
                </c:pt>
                <c:pt idx="61879">
                  <c:v>40614</c:v>
                </c:pt>
                <c:pt idx="61880">
                  <c:v>40612.041666666664</c:v>
                </c:pt>
                <c:pt idx="61881">
                  <c:v>40612.083333333336</c:v>
                </c:pt>
                <c:pt idx="61882">
                  <c:v>40612.125</c:v>
                </c:pt>
                <c:pt idx="61883">
                  <c:v>40612.166666666664</c:v>
                </c:pt>
                <c:pt idx="61884">
                  <c:v>40612.208333333336</c:v>
                </c:pt>
                <c:pt idx="61885">
                  <c:v>40612.25</c:v>
                </c:pt>
                <c:pt idx="61886">
                  <c:v>40612.291666666664</c:v>
                </c:pt>
                <c:pt idx="61887">
                  <c:v>40612.333333333336</c:v>
                </c:pt>
                <c:pt idx="61888">
                  <c:v>40612.375</c:v>
                </c:pt>
                <c:pt idx="61889">
                  <c:v>40612.416666666664</c:v>
                </c:pt>
                <c:pt idx="61890">
                  <c:v>40612.458333333336</c:v>
                </c:pt>
                <c:pt idx="61891">
                  <c:v>40612.5</c:v>
                </c:pt>
                <c:pt idx="61892">
                  <c:v>40612.541666666664</c:v>
                </c:pt>
                <c:pt idx="61893">
                  <c:v>40612.583333333336</c:v>
                </c:pt>
                <c:pt idx="61894">
                  <c:v>40612.625</c:v>
                </c:pt>
                <c:pt idx="61895">
                  <c:v>40612.666666666664</c:v>
                </c:pt>
                <c:pt idx="61896">
                  <c:v>40612.708333333336</c:v>
                </c:pt>
                <c:pt idx="61897">
                  <c:v>40612.75</c:v>
                </c:pt>
                <c:pt idx="61898">
                  <c:v>40612.791666666664</c:v>
                </c:pt>
                <c:pt idx="61899">
                  <c:v>40612.833333333336</c:v>
                </c:pt>
                <c:pt idx="61900">
                  <c:v>40612.875</c:v>
                </c:pt>
                <c:pt idx="61901">
                  <c:v>40612.916666666664</c:v>
                </c:pt>
                <c:pt idx="61902">
                  <c:v>40612.958333333336</c:v>
                </c:pt>
                <c:pt idx="61903">
                  <c:v>40613</c:v>
                </c:pt>
                <c:pt idx="61904">
                  <c:v>40611.041666666664</c:v>
                </c:pt>
                <c:pt idx="61905">
                  <c:v>40611.083333333336</c:v>
                </c:pt>
                <c:pt idx="61906">
                  <c:v>40611.125</c:v>
                </c:pt>
                <c:pt idx="61907">
                  <c:v>40611.166666666664</c:v>
                </c:pt>
                <c:pt idx="61908">
                  <c:v>40611.208333333336</c:v>
                </c:pt>
                <c:pt idx="61909">
                  <c:v>40611.25</c:v>
                </c:pt>
                <c:pt idx="61910">
                  <c:v>40611.291666666664</c:v>
                </c:pt>
                <c:pt idx="61911">
                  <c:v>40611.333333333336</c:v>
                </c:pt>
                <c:pt idx="61912">
                  <c:v>40611.375</c:v>
                </c:pt>
                <c:pt idx="61913">
                  <c:v>40611.416666666664</c:v>
                </c:pt>
                <c:pt idx="61914">
                  <c:v>40611.458333333336</c:v>
                </c:pt>
                <c:pt idx="61915">
                  <c:v>40611.5</c:v>
                </c:pt>
                <c:pt idx="61916">
                  <c:v>40611.541666666664</c:v>
                </c:pt>
                <c:pt idx="61917">
                  <c:v>40611.583333333336</c:v>
                </c:pt>
                <c:pt idx="61918">
                  <c:v>40611.625</c:v>
                </c:pt>
                <c:pt idx="61919">
                  <c:v>40611.666666666664</c:v>
                </c:pt>
                <c:pt idx="61920">
                  <c:v>40611.708333333336</c:v>
                </c:pt>
                <c:pt idx="61921">
                  <c:v>40611.75</c:v>
                </c:pt>
                <c:pt idx="61922">
                  <c:v>40611.791666666664</c:v>
                </c:pt>
                <c:pt idx="61923">
                  <c:v>40611.833333333336</c:v>
                </c:pt>
                <c:pt idx="61924">
                  <c:v>40611.875</c:v>
                </c:pt>
                <c:pt idx="61925">
                  <c:v>40611.916666666664</c:v>
                </c:pt>
                <c:pt idx="61926">
                  <c:v>40611.958333333336</c:v>
                </c:pt>
                <c:pt idx="61927">
                  <c:v>40612</c:v>
                </c:pt>
                <c:pt idx="61928">
                  <c:v>40610.041666666664</c:v>
                </c:pt>
                <c:pt idx="61929">
                  <c:v>40610.083333333336</c:v>
                </c:pt>
                <c:pt idx="61930">
                  <c:v>40610.125</c:v>
                </c:pt>
                <c:pt idx="61931">
                  <c:v>40610.166666666664</c:v>
                </c:pt>
                <c:pt idx="61932">
                  <c:v>40610.208333333336</c:v>
                </c:pt>
                <c:pt idx="61933">
                  <c:v>40610.25</c:v>
                </c:pt>
                <c:pt idx="61934">
                  <c:v>40610.291666666664</c:v>
                </c:pt>
                <c:pt idx="61935">
                  <c:v>40610.333333333336</c:v>
                </c:pt>
                <c:pt idx="61936">
                  <c:v>40610.375</c:v>
                </c:pt>
                <c:pt idx="61937">
                  <c:v>40610.416666666664</c:v>
                </c:pt>
                <c:pt idx="61938">
                  <c:v>40610.458333333336</c:v>
                </c:pt>
                <c:pt idx="61939">
                  <c:v>40610.5</c:v>
                </c:pt>
                <c:pt idx="61940">
                  <c:v>40610.541666666664</c:v>
                </c:pt>
                <c:pt idx="61941">
                  <c:v>40610.583333333336</c:v>
                </c:pt>
                <c:pt idx="61942">
                  <c:v>40610.625</c:v>
                </c:pt>
                <c:pt idx="61943">
                  <c:v>40610.666666666664</c:v>
                </c:pt>
                <c:pt idx="61944">
                  <c:v>40610.708333333336</c:v>
                </c:pt>
                <c:pt idx="61945">
                  <c:v>40610.75</c:v>
                </c:pt>
                <c:pt idx="61946">
                  <c:v>40610.791666666664</c:v>
                </c:pt>
                <c:pt idx="61947">
                  <c:v>40610.833333333336</c:v>
                </c:pt>
                <c:pt idx="61948">
                  <c:v>40610.875</c:v>
                </c:pt>
                <c:pt idx="61949">
                  <c:v>40610.916666666664</c:v>
                </c:pt>
                <c:pt idx="61950">
                  <c:v>40610.958333333336</c:v>
                </c:pt>
                <c:pt idx="61951">
                  <c:v>40611</c:v>
                </c:pt>
                <c:pt idx="61952">
                  <c:v>40609.041666666664</c:v>
                </c:pt>
                <c:pt idx="61953">
                  <c:v>40609.083333333336</c:v>
                </c:pt>
                <c:pt idx="61954">
                  <c:v>40609.125</c:v>
                </c:pt>
                <c:pt idx="61955">
                  <c:v>40609.166666666664</c:v>
                </c:pt>
                <c:pt idx="61956">
                  <c:v>40609.208333333336</c:v>
                </c:pt>
                <c:pt idx="61957">
                  <c:v>40609.25</c:v>
                </c:pt>
                <c:pt idx="61958">
                  <c:v>40609.291666666664</c:v>
                </c:pt>
                <c:pt idx="61959">
                  <c:v>40609.333333333336</c:v>
                </c:pt>
                <c:pt idx="61960">
                  <c:v>40609.375</c:v>
                </c:pt>
                <c:pt idx="61961">
                  <c:v>40609.416666666664</c:v>
                </c:pt>
                <c:pt idx="61962">
                  <c:v>40609.458333333336</c:v>
                </c:pt>
                <c:pt idx="61963">
                  <c:v>40609.5</c:v>
                </c:pt>
                <c:pt idx="61964">
                  <c:v>40609.541666666664</c:v>
                </c:pt>
                <c:pt idx="61965">
                  <c:v>40609.583333333336</c:v>
                </c:pt>
                <c:pt idx="61966">
                  <c:v>40609.625</c:v>
                </c:pt>
                <c:pt idx="61967">
                  <c:v>40609.666666666664</c:v>
                </c:pt>
                <c:pt idx="61968">
                  <c:v>40609.708333333336</c:v>
                </c:pt>
                <c:pt idx="61969">
                  <c:v>40609.75</c:v>
                </c:pt>
                <c:pt idx="61970">
                  <c:v>40609.791666666664</c:v>
                </c:pt>
                <c:pt idx="61971">
                  <c:v>40609.833333333336</c:v>
                </c:pt>
                <c:pt idx="61972">
                  <c:v>40609.875</c:v>
                </c:pt>
                <c:pt idx="61973">
                  <c:v>40609.916666666664</c:v>
                </c:pt>
                <c:pt idx="61974">
                  <c:v>40609.958333333336</c:v>
                </c:pt>
                <c:pt idx="61975">
                  <c:v>40610</c:v>
                </c:pt>
                <c:pt idx="61976">
                  <c:v>40608.041666666664</c:v>
                </c:pt>
                <c:pt idx="61977">
                  <c:v>40608.083333333336</c:v>
                </c:pt>
                <c:pt idx="61978">
                  <c:v>40608.125</c:v>
                </c:pt>
                <c:pt idx="61979">
                  <c:v>40608.166666666664</c:v>
                </c:pt>
                <c:pt idx="61980">
                  <c:v>40608.208333333336</c:v>
                </c:pt>
                <c:pt idx="61981">
                  <c:v>40608.25</c:v>
                </c:pt>
                <c:pt idx="61982">
                  <c:v>40608.291666666664</c:v>
                </c:pt>
                <c:pt idx="61983">
                  <c:v>40608.333333333336</c:v>
                </c:pt>
                <c:pt idx="61984">
                  <c:v>40608.375</c:v>
                </c:pt>
                <c:pt idx="61985">
                  <c:v>40608.416666666664</c:v>
                </c:pt>
                <c:pt idx="61986">
                  <c:v>40608.458333333336</c:v>
                </c:pt>
                <c:pt idx="61987">
                  <c:v>40608.5</c:v>
                </c:pt>
                <c:pt idx="61988">
                  <c:v>40608.541666666664</c:v>
                </c:pt>
                <c:pt idx="61989">
                  <c:v>40608.583333333336</c:v>
                </c:pt>
                <c:pt idx="61990">
                  <c:v>40608.625</c:v>
                </c:pt>
                <c:pt idx="61991">
                  <c:v>40608.666666666664</c:v>
                </c:pt>
                <c:pt idx="61992">
                  <c:v>40608.708333333336</c:v>
                </c:pt>
                <c:pt idx="61993">
                  <c:v>40608.75</c:v>
                </c:pt>
                <c:pt idx="61994">
                  <c:v>40608.791666666664</c:v>
                </c:pt>
                <c:pt idx="61995">
                  <c:v>40608.833333333336</c:v>
                </c:pt>
                <c:pt idx="61996">
                  <c:v>40608.875</c:v>
                </c:pt>
                <c:pt idx="61997">
                  <c:v>40608.916666666664</c:v>
                </c:pt>
                <c:pt idx="61998">
                  <c:v>40608.958333333336</c:v>
                </c:pt>
                <c:pt idx="61999">
                  <c:v>40609</c:v>
                </c:pt>
                <c:pt idx="62000">
                  <c:v>40607.041666666664</c:v>
                </c:pt>
                <c:pt idx="62001">
                  <c:v>40607.083333333336</c:v>
                </c:pt>
                <c:pt idx="62002">
                  <c:v>40607.125</c:v>
                </c:pt>
                <c:pt idx="62003">
                  <c:v>40607.166666666664</c:v>
                </c:pt>
                <c:pt idx="62004">
                  <c:v>40607.208333333336</c:v>
                </c:pt>
                <c:pt idx="62005">
                  <c:v>40607.25</c:v>
                </c:pt>
                <c:pt idx="62006">
                  <c:v>40607.291666666664</c:v>
                </c:pt>
                <c:pt idx="62007">
                  <c:v>40607.333333333336</c:v>
                </c:pt>
                <c:pt idx="62008">
                  <c:v>40607.375</c:v>
                </c:pt>
                <c:pt idx="62009">
                  <c:v>40607.416666666664</c:v>
                </c:pt>
                <c:pt idx="62010">
                  <c:v>40607.458333333336</c:v>
                </c:pt>
                <c:pt idx="62011">
                  <c:v>40607.5</c:v>
                </c:pt>
                <c:pt idx="62012">
                  <c:v>40607.541666666664</c:v>
                </c:pt>
                <c:pt idx="62013">
                  <c:v>40607.583333333336</c:v>
                </c:pt>
                <c:pt idx="62014">
                  <c:v>40607.625</c:v>
                </c:pt>
                <c:pt idx="62015">
                  <c:v>40607.666666666664</c:v>
                </c:pt>
                <c:pt idx="62016">
                  <c:v>40607.708333333336</c:v>
                </c:pt>
                <c:pt idx="62017">
                  <c:v>40607.75</c:v>
                </c:pt>
                <c:pt idx="62018">
                  <c:v>40607.791666666664</c:v>
                </c:pt>
                <c:pt idx="62019">
                  <c:v>40607.833333333336</c:v>
                </c:pt>
                <c:pt idx="62020">
                  <c:v>40607.875</c:v>
                </c:pt>
                <c:pt idx="62021">
                  <c:v>40607.916666666664</c:v>
                </c:pt>
                <c:pt idx="62022">
                  <c:v>40607.958333333336</c:v>
                </c:pt>
                <c:pt idx="62023">
                  <c:v>40608</c:v>
                </c:pt>
                <c:pt idx="62024">
                  <c:v>40606.041666666664</c:v>
                </c:pt>
                <c:pt idx="62025">
                  <c:v>40606.083333333336</c:v>
                </c:pt>
                <c:pt idx="62026">
                  <c:v>40606.125</c:v>
                </c:pt>
                <c:pt idx="62027">
                  <c:v>40606.166666666664</c:v>
                </c:pt>
                <c:pt idx="62028">
                  <c:v>40606.208333333336</c:v>
                </c:pt>
                <c:pt idx="62029">
                  <c:v>40606.25</c:v>
                </c:pt>
                <c:pt idx="62030">
                  <c:v>40606.291666666664</c:v>
                </c:pt>
                <c:pt idx="62031">
                  <c:v>40606.333333333336</c:v>
                </c:pt>
                <c:pt idx="62032">
                  <c:v>40606.375</c:v>
                </c:pt>
                <c:pt idx="62033">
                  <c:v>40606.416666666664</c:v>
                </c:pt>
                <c:pt idx="62034">
                  <c:v>40606.458333333336</c:v>
                </c:pt>
                <c:pt idx="62035">
                  <c:v>40606.5</c:v>
                </c:pt>
                <c:pt idx="62036">
                  <c:v>40606.541666666664</c:v>
                </c:pt>
                <c:pt idx="62037">
                  <c:v>40606.583333333336</c:v>
                </c:pt>
                <c:pt idx="62038">
                  <c:v>40606.625</c:v>
                </c:pt>
                <c:pt idx="62039">
                  <c:v>40606.666666666664</c:v>
                </c:pt>
                <c:pt idx="62040">
                  <c:v>40606.708333333336</c:v>
                </c:pt>
                <c:pt idx="62041">
                  <c:v>40606.75</c:v>
                </c:pt>
                <c:pt idx="62042">
                  <c:v>40606.791666666664</c:v>
                </c:pt>
                <c:pt idx="62043">
                  <c:v>40606.833333333336</c:v>
                </c:pt>
                <c:pt idx="62044">
                  <c:v>40606.875</c:v>
                </c:pt>
                <c:pt idx="62045">
                  <c:v>40606.916666666664</c:v>
                </c:pt>
                <c:pt idx="62046">
                  <c:v>40606.958333333336</c:v>
                </c:pt>
                <c:pt idx="62047">
                  <c:v>40607</c:v>
                </c:pt>
                <c:pt idx="62048">
                  <c:v>40605.041666666664</c:v>
                </c:pt>
                <c:pt idx="62049">
                  <c:v>40605.083333333336</c:v>
                </c:pt>
                <c:pt idx="62050">
                  <c:v>40605.125</c:v>
                </c:pt>
                <c:pt idx="62051">
                  <c:v>40605.166666666664</c:v>
                </c:pt>
                <c:pt idx="62052">
                  <c:v>40605.208333333336</c:v>
                </c:pt>
                <c:pt idx="62053">
                  <c:v>40605.25</c:v>
                </c:pt>
                <c:pt idx="62054">
                  <c:v>40605.291666666664</c:v>
                </c:pt>
                <c:pt idx="62055">
                  <c:v>40605.333333333336</c:v>
                </c:pt>
                <c:pt idx="62056">
                  <c:v>40605.375</c:v>
                </c:pt>
                <c:pt idx="62057">
                  <c:v>40605.416666666664</c:v>
                </c:pt>
                <c:pt idx="62058">
                  <c:v>40605.458333333336</c:v>
                </c:pt>
                <c:pt idx="62059">
                  <c:v>40605.5</c:v>
                </c:pt>
                <c:pt idx="62060">
                  <c:v>40605.541666666664</c:v>
                </c:pt>
                <c:pt idx="62061">
                  <c:v>40605.583333333336</c:v>
                </c:pt>
                <c:pt idx="62062">
                  <c:v>40605.625</c:v>
                </c:pt>
                <c:pt idx="62063">
                  <c:v>40605.666666666664</c:v>
                </c:pt>
                <c:pt idx="62064">
                  <c:v>40605.708333333336</c:v>
                </c:pt>
                <c:pt idx="62065">
                  <c:v>40605.75</c:v>
                </c:pt>
                <c:pt idx="62066">
                  <c:v>40605.791666666664</c:v>
                </c:pt>
                <c:pt idx="62067">
                  <c:v>40605.833333333336</c:v>
                </c:pt>
                <c:pt idx="62068">
                  <c:v>40605.875</c:v>
                </c:pt>
                <c:pt idx="62069">
                  <c:v>40605.916666666664</c:v>
                </c:pt>
                <c:pt idx="62070">
                  <c:v>40605.958333333336</c:v>
                </c:pt>
                <c:pt idx="62071">
                  <c:v>40606</c:v>
                </c:pt>
                <c:pt idx="62072">
                  <c:v>40604.041666666664</c:v>
                </c:pt>
                <c:pt idx="62073">
                  <c:v>40604.083333333336</c:v>
                </c:pt>
                <c:pt idx="62074">
                  <c:v>40604.125</c:v>
                </c:pt>
                <c:pt idx="62075">
                  <c:v>40604.166666666664</c:v>
                </c:pt>
                <c:pt idx="62076">
                  <c:v>40604.208333333336</c:v>
                </c:pt>
                <c:pt idx="62077">
                  <c:v>40604.25</c:v>
                </c:pt>
                <c:pt idx="62078">
                  <c:v>40604.291666666664</c:v>
                </c:pt>
                <c:pt idx="62079">
                  <c:v>40604.333333333336</c:v>
                </c:pt>
                <c:pt idx="62080">
                  <c:v>40604.375</c:v>
                </c:pt>
                <c:pt idx="62081">
                  <c:v>40604.416666666664</c:v>
                </c:pt>
                <c:pt idx="62082">
                  <c:v>40604.458333333336</c:v>
                </c:pt>
                <c:pt idx="62083">
                  <c:v>40604.5</c:v>
                </c:pt>
                <c:pt idx="62084">
                  <c:v>40604.541666666664</c:v>
                </c:pt>
                <c:pt idx="62085">
                  <c:v>40604.583333333336</c:v>
                </c:pt>
                <c:pt idx="62086">
                  <c:v>40604.625</c:v>
                </c:pt>
                <c:pt idx="62087">
                  <c:v>40604.666666666664</c:v>
                </c:pt>
                <c:pt idx="62088">
                  <c:v>40604.708333333336</c:v>
                </c:pt>
                <c:pt idx="62089">
                  <c:v>40604.75</c:v>
                </c:pt>
                <c:pt idx="62090">
                  <c:v>40604.791666666664</c:v>
                </c:pt>
                <c:pt idx="62091">
                  <c:v>40604.833333333336</c:v>
                </c:pt>
                <c:pt idx="62092">
                  <c:v>40604.875</c:v>
                </c:pt>
                <c:pt idx="62093">
                  <c:v>40604.916666666664</c:v>
                </c:pt>
                <c:pt idx="62094">
                  <c:v>40604.958333333336</c:v>
                </c:pt>
                <c:pt idx="62095">
                  <c:v>40605</c:v>
                </c:pt>
                <c:pt idx="62096">
                  <c:v>40603.041666666664</c:v>
                </c:pt>
                <c:pt idx="62097">
                  <c:v>40603.083333333336</c:v>
                </c:pt>
                <c:pt idx="62098">
                  <c:v>40603.125</c:v>
                </c:pt>
                <c:pt idx="62099">
                  <c:v>40603.166666666664</c:v>
                </c:pt>
                <c:pt idx="62100">
                  <c:v>40603.208333333336</c:v>
                </c:pt>
                <c:pt idx="62101">
                  <c:v>40603.25</c:v>
                </c:pt>
                <c:pt idx="62102">
                  <c:v>40603.291666666664</c:v>
                </c:pt>
                <c:pt idx="62103">
                  <c:v>40603.333333333336</c:v>
                </c:pt>
                <c:pt idx="62104">
                  <c:v>40603.375</c:v>
                </c:pt>
                <c:pt idx="62105">
                  <c:v>40603.416666666664</c:v>
                </c:pt>
                <c:pt idx="62106">
                  <c:v>40603.458333333336</c:v>
                </c:pt>
                <c:pt idx="62107">
                  <c:v>40603.5</c:v>
                </c:pt>
                <c:pt idx="62108">
                  <c:v>40603.541666666664</c:v>
                </c:pt>
                <c:pt idx="62109">
                  <c:v>40603.583333333336</c:v>
                </c:pt>
                <c:pt idx="62110">
                  <c:v>40603.625</c:v>
                </c:pt>
                <c:pt idx="62111">
                  <c:v>40603.666666666664</c:v>
                </c:pt>
                <c:pt idx="62112">
                  <c:v>40603.708333333336</c:v>
                </c:pt>
                <c:pt idx="62113">
                  <c:v>40603.75</c:v>
                </c:pt>
                <c:pt idx="62114">
                  <c:v>40603.791666666664</c:v>
                </c:pt>
                <c:pt idx="62115">
                  <c:v>40603.833333333336</c:v>
                </c:pt>
                <c:pt idx="62116">
                  <c:v>40603.875</c:v>
                </c:pt>
                <c:pt idx="62117">
                  <c:v>40603.916666666664</c:v>
                </c:pt>
                <c:pt idx="62118">
                  <c:v>40603.958333333336</c:v>
                </c:pt>
                <c:pt idx="62119">
                  <c:v>40604</c:v>
                </c:pt>
                <c:pt idx="62120">
                  <c:v>40602.041666666664</c:v>
                </c:pt>
                <c:pt idx="62121">
                  <c:v>40602.083333333336</c:v>
                </c:pt>
                <c:pt idx="62122">
                  <c:v>40602.125</c:v>
                </c:pt>
                <c:pt idx="62123">
                  <c:v>40602.166666666664</c:v>
                </c:pt>
                <c:pt idx="62124">
                  <c:v>40602.208333333336</c:v>
                </c:pt>
                <c:pt idx="62125">
                  <c:v>40602.25</c:v>
                </c:pt>
                <c:pt idx="62126">
                  <c:v>40602.291666666664</c:v>
                </c:pt>
                <c:pt idx="62127">
                  <c:v>40602.333333333336</c:v>
                </c:pt>
                <c:pt idx="62128">
                  <c:v>40602.375</c:v>
                </c:pt>
                <c:pt idx="62129">
                  <c:v>40602.416666666664</c:v>
                </c:pt>
                <c:pt idx="62130">
                  <c:v>40602.458333333336</c:v>
                </c:pt>
                <c:pt idx="62131">
                  <c:v>40602.5</c:v>
                </c:pt>
                <c:pt idx="62132">
                  <c:v>40602.541666666664</c:v>
                </c:pt>
                <c:pt idx="62133">
                  <c:v>40602.583333333336</c:v>
                </c:pt>
                <c:pt idx="62134">
                  <c:v>40602.625</c:v>
                </c:pt>
                <c:pt idx="62135">
                  <c:v>40602.666666666664</c:v>
                </c:pt>
                <c:pt idx="62136">
                  <c:v>40602.708333333336</c:v>
                </c:pt>
                <c:pt idx="62137">
                  <c:v>40602.75</c:v>
                </c:pt>
                <c:pt idx="62138">
                  <c:v>40602.791666666664</c:v>
                </c:pt>
                <c:pt idx="62139">
                  <c:v>40602.833333333336</c:v>
                </c:pt>
                <c:pt idx="62140">
                  <c:v>40602.875</c:v>
                </c:pt>
                <c:pt idx="62141">
                  <c:v>40602.916666666664</c:v>
                </c:pt>
                <c:pt idx="62142">
                  <c:v>40602.958333333336</c:v>
                </c:pt>
                <c:pt idx="62143">
                  <c:v>40603</c:v>
                </c:pt>
                <c:pt idx="62144">
                  <c:v>40601.041666666664</c:v>
                </c:pt>
                <c:pt idx="62145">
                  <c:v>40601.083333333336</c:v>
                </c:pt>
                <c:pt idx="62146">
                  <c:v>40601.125</c:v>
                </c:pt>
                <c:pt idx="62147">
                  <c:v>40601.166666666664</c:v>
                </c:pt>
                <c:pt idx="62148">
                  <c:v>40601.208333333336</c:v>
                </c:pt>
                <c:pt idx="62149">
                  <c:v>40601.25</c:v>
                </c:pt>
                <c:pt idx="62150">
                  <c:v>40601.291666666664</c:v>
                </c:pt>
                <c:pt idx="62151">
                  <c:v>40601.333333333336</c:v>
                </c:pt>
                <c:pt idx="62152">
                  <c:v>40601.375</c:v>
                </c:pt>
                <c:pt idx="62153">
                  <c:v>40601.416666666664</c:v>
                </c:pt>
                <c:pt idx="62154">
                  <c:v>40601.458333333336</c:v>
                </c:pt>
                <c:pt idx="62155">
                  <c:v>40601.5</c:v>
                </c:pt>
                <c:pt idx="62156">
                  <c:v>40601.541666666664</c:v>
                </c:pt>
                <c:pt idx="62157">
                  <c:v>40601.583333333336</c:v>
                </c:pt>
                <c:pt idx="62158">
                  <c:v>40601.625</c:v>
                </c:pt>
                <c:pt idx="62159">
                  <c:v>40601.666666666664</c:v>
                </c:pt>
                <c:pt idx="62160">
                  <c:v>40601.708333333336</c:v>
                </c:pt>
                <c:pt idx="62161">
                  <c:v>40601.75</c:v>
                </c:pt>
                <c:pt idx="62162">
                  <c:v>40601.791666666664</c:v>
                </c:pt>
                <c:pt idx="62163">
                  <c:v>40601.833333333336</c:v>
                </c:pt>
                <c:pt idx="62164">
                  <c:v>40601.875</c:v>
                </c:pt>
                <c:pt idx="62165">
                  <c:v>40601.916666666664</c:v>
                </c:pt>
                <c:pt idx="62166">
                  <c:v>40601.958333333336</c:v>
                </c:pt>
                <c:pt idx="62167">
                  <c:v>40602</c:v>
                </c:pt>
                <c:pt idx="62168">
                  <c:v>40600.041666666664</c:v>
                </c:pt>
                <c:pt idx="62169">
                  <c:v>40600.083333333336</c:v>
                </c:pt>
                <c:pt idx="62170">
                  <c:v>40600.125</c:v>
                </c:pt>
                <c:pt idx="62171">
                  <c:v>40600.166666666664</c:v>
                </c:pt>
                <c:pt idx="62172">
                  <c:v>40600.208333333336</c:v>
                </c:pt>
                <c:pt idx="62173">
                  <c:v>40600.25</c:v>
                </c:pt>
                <c:pt idx="62174">
                  <c:v>40600.291666666664</c:v>
                </c:pt>
                <c:pt idx="62175">
                  <c:v>40600.333333333336</c:v>
                </c:pt>
                <c:pt idx="62176">
                  <c:v>40600.375</c:v>
                </c:pt>
                <c:pt idx="62177">
                  <c:v>40600.416666666664</c:v>
                </c:pt>
                <c:pt idx="62178">
                  <c:v>40600.458333333336</c:v>
                </c:pt>
                <c:pt idx="62179">
                  <c:v>40600.5</c:v>
                </c:pt>
                <c:pt idx="62180">
                  <c:v>40600.541666666664</c:v>
                </c:pt>
                <c:pt idx="62181">
                  <c:v>40600.583333333336</c:v>
                </c:pt>
                <c:pt idx="62182">
                  <c:v>40600.625</c:v>
                </c:pt>
                <c:pt idx="62183">
                  <c:v>40600.666666666664</c:v>
                </c:pt>
                <c:pt idx="62184">
                  <c:v>40600.708333333336</c:v>
                </c:pt>
                <c:pt idx="62185">
                  <c:v>40600.75</c:v>
                </c:pt>
                <c:pt idx="62186">
                  <c:v>40600.791666666664</c:v>
                </c:pt>
                <c:pt idx="62187">
                  <c:v>40600.833333333336</c:v>
                </c:pt>
                <c:pt idx="62188">
                  <c:v>40600.875</c:v>
                </c:pt>
                <c:pt idx="62189">
                  <c:v>40600.916666666664</c:v>
                </c:pt>
                <c:pt idx="62190">
                  <c:v>40600.958333333336</c:v>
                </c:pt>
                <c:pt idx="62191">
                  <c:v>40601</c:v>
                </c:pt>
                <c:pt idx="62192">
                  <c:v>40599.041666666664</c:v>
                </c:pt>
                <c:pt idx="62193">
                  <c:v>40599.083333333336</c:v>
                </c:pt>
                <c:pt idx="62194">
                  <c:v>40599.125</c:v>
                </c:pt>
                <c:pt idx="62195">
                  <c:v>40599.166666666664</c:v>
                </c:pt>
                <c:pt idx="62196">
                  <c:v>40599.208333333336</c:v>
                </c:pt>
                <c:pt idx="62197">
                  <c:v>40599.25</c:v>
                </c:pt>
                <c:pt idx="62198">
                  <c:v>40599.291666666664</c:v>
                </c:pt>
                <c:pt idx="62199">
                  <c:v>40599.333333333336</c:v>
                </c:pt>
                <c:pt idx="62200">
                  <c:v>40599.375</c:v>
                </c:pt>
                <c:pt idx="62201">
                  <c:v>40599.416666666664</c:v>
                </c:pt>
                <c:pt idx="62202">
                  <c:v>40599.458333333336</c:v>
                </c:pt>
                <c:pt idx="62203">
                  <c:v>40599.5</c:v>
                </c:pt>
                <c:pt idx="62204">
                  <c:v>40599.541666666664</c:v>
                </c:pt>
                <c:pt idx="62205">
                  <c:v>40599.583333333336</c:v>
                </c:pt>
                <c:pt idx="62206">
                  <c:v>40599.625</c:v>
                </c:pt>
                <c:pt idx="62207">
                  <c:v>40599.666666666664</c:v>
                </c:pt>
                <c:pt idx="62208">
                  <c:v>40599.708333333336</c:v>
                </c:pt>
                <c:pt idx="62209">
                  <c:v>40599.75</c:v>
                </c:pt>
                <c:pt idx="62210">
                  <c:v>40599.791666666664</c:v>
                </c:pt>
                <c:pt idx="62211">
                  <c:v>40599.833333333336</c:v>
                </c:pt>
                <c:pt idx="62212">
                  <c:v>40599.875</c:v>
                </c:pt>
                <c:pt idx="62213">
                  <c:v>40599.916666666664</c:v>
                </c:pt>
                <c:pt idx="62214">
                  <c:v>40599.958333333336</c:v>
                </c:pt>
                <c:pt idx="62215">
                  <c:v>40600</c:v>
                </c:pt>
                <c:pt idx="62216">
                  <c:v>40598.041666666664</c:v>
                </c:pt>
                <c:pt idx="62217">
                  <c:v>40598.083333333336</c:v>
                </c:pt>
                <c:pt idx="62218">
                  <c:v>40598.125</c:v>
                </c:pt>
                <c:pt idx="62219">
                  <c:v>40598.166666666664</c:v>
                </c:pt>
                <c:pt idx="62220">
                  <c:v>40598.208333333336</c:v>
                </c:pt>
                <c:pt idx="62221">
                  <c:v>40598.25</c:v>
                </c:pt>
                <c:pt idx="62222">
                  <c:v>40598.291666666664</c:v>
                </c:pt>
                <c:pt idx="62223">
                  <c:v>40598.333333333336</c:v>
                </c:pt>
                <c:pt idx="62224">
                  <c:v>40598.375</c:v>
                </c:pt>
                <c:pt idx="62225">
                  <c:v>40598.416666666664</c:v>
                </c:pt>
                <c:pt idx="62226">
                  <c:v>40598.458333333336</c:v>
                </c:pt>
                <c:pt idx="62227">
                  <c:v>40598.5</c:v>
                </c:pt>
                <c:pt idx="62228">
                  <c:v>40598.541666666664</c:v>
                </c:pt>
                <c:pt idx="62229">
                  <c:v>40598.583333333336</c:v>
                </c:pt>
                <c:pt idx="62230">
                  <c:v>40598.625</c:v>
                </c:pt>
                <c:pt idx="62231">
                  <c:v>40598.666666666664</c:v>
                </c:pt>
                <c:pt idx="62232">
                  <c:v>40598.708333333336</c:v>
                </c:pt>
                <c:pt idx="62233">
                  <c:v>40598.75</c:v>
                </c:pt>
                <c:pt idx="62234">
                  <c:v>40598.791666666664</c:v>
                </c:pt>
                <c:pt idx="62235">
                  <c:v>40598.833333333336</c:v>
                </c:pt>
                <c:pt idx="62236">
                  <c:v>40598.875</c:v>
                </c:pt>
                <c:pt idx="62237">
                  <c:v>40598.916666666664</c:v>
                </c:pt>
                <c:pt idx="62238">
                  <c:v>40598.958333333336</c:v>
                </c:pt>
                <c:pt idx="62239">
                  <c:v>40599</c:v>
                </c:pt>
                <c:pt idx="62240">
                  <c:v>40597.041666666664</c:v>
                </c:pt>
                <c:pt idx="62241">
                  <c:v>40597.083333333336</c:v>
                </c:pt>
                <c:pt idx="62242">
                  <c:v>40597.125</c:v>
                </c:pt>
                <c:pt idx="62243">
                  <c:v>40597.166666666664</c:v>
                </c:pt>
                <c:pt idx="62244">
                  <c:v>40597.208333333336</c:v>
                </c:pt>
                <c:pt idx="62245">
                  <c:v>40597.25</c:v>
                </c:pt>
                <c:pt idx="62246">
                  <c:v>40597.291666666664</c:v>
                </c:pt>
                <c:pt idx="62247">
                  <c:v>40597.333333333336</c:v>
                </c:pt>
                <c:pt idx="62248">
                  <c:v>40597.375</c:v>
                </c:pt>
                <c:pt idx="62249">
                  <c:v>40597.416666666664</c:v>
                </c:pt>
                <c:pt idx="62250">
                  <c:v>40597.458333333336</c:v>
                </c:pt>
                <c:pt idx="62251">
                  <c:v>40597.5</c:v>
                </c:pt>
                <c:pt idx="62252">
                  <c:v>40597.541666666664</c:v>
                </c:pt>
                <c:pt idx="62253">
                  <c:v>40597.583333333336</c:v>
                </c:pt>
                <c:pt idx="62254">
                  <c:v>40597.625</c:v>
                </c:pt>
                <c:pt idx="62255">
                  <c:v>40597.666666666664</c:v>
                </c:pt>
                <c:pt idx="62256">
                  <c:v>40597.708333333336</c:v>
                </c:pt>
                <c:pt idx="62257">
                  <c:v>40597.75</c:v>
                </c:pt>
                <c:pt idx="62258">
                  <c:v>40597.791666666664</c:v>
                </c:pt>
                <c:pt idx="62259">
                  <c:v>40597.833333333336</c:v>
                </c:pt>
                <c:pt idx="62260">
                  <c:v>40597.875</c:v>
                </c:pt>
                <c:pt idx="62261">
                  <c:v>40597.916666666664</c:v>
                </c:pt>
                <c:pt idx="62262">
                  <c:v>40597.958333333336</c:v>
                </c:pt>
                <c:pt idx="62263">
                  <c:v>40598</c:v>
                </c:pt>
                <c:pt idx="62264">
                  <c:v>40596.041666666664</c:v>
                </c:pt>
                <c:pt idx="62265">
                  <c:v>40596.083333333336</c:v>
                </c:pt>
                <c:pt idx="62266">
                  <c:v>40596.125</c:v>
                </c:pt>
                <c:pt idx="62267">
                  <c:v>40596.166666666664</c:v>
                </c:pt>
                <c:pt idx="62268">
                  <c:v>40596.208333333336</c:v>
                </c:pt>
                <c:pt idx="62269">
                  <c:v>40596.25</c:v>
                </c:pt>
                <c:pt idx="62270">
                  <c:v>40596.291666666664</c:v>
                </c:pt>
                <c:pt idx="62271">
                  <c:v>40596.333333333336</c:v>
                </c:pt>
                <c:pt idx="62272">
                  <c:v>40596.375</c:v>
                </c:pt>
                <c:pt idx="62273">
                  <c:v>40596.416666666664</c:v>
                </c:pt>
                <c:pt idx="62274">
                  <c:v>40596.458333333336</c:v>
                </c:pt>
                <c:pt idx="62275">
                  <c:v>40596.5</c:v>
                </c:pt>
                <c:pt idx="62276">
                  <c:v>40596.541666666664</c:v>
                </c:pt>
                <c:pt idx="62277">
                  <c:v>40596.583333333336</c:v>
                </c:pt>
                <c:pt idx="62278">
                  <c:v>40596.625</c:v>
                </c:pt>
                <c:pt idx="62279">
                  <c:v>40596.666666666664</c:v>
                </c:pt>
                <c:pt idx="62280">
                  <c:v>40596.708333333336</c:v>
                </c:pt>
                <c:pt idx="62281">
                  <c:v>40596.75</c:v>
                </c:pt>
                <c:pt idx="62282">
                  <c:v>40596.791666666664</c:v>
                </c:pt>
                <c:pt idx="62283">
                  <c:v>40596.833333333336</c:v>
                </c:pt>
                <c:pt idx="62284">
                  <c:v>40596.875</c:v>
                </c:pt>
                <c:pt idx="62285">
                  <c:v>40596.916666666664</c:v>
                </c:pt>
                <c:pt idx="62286">
                  <c:v>40596.958333333336</c:v>
                </c:pt>
                <c:pt idx="62287">
                  <c:v>40597</c:v>
                </c:pt>
                <c:pt idx="62288">
                  <c:v>40595.041666666664</c:v>
                </c:pt>
                <c:pt idx="62289">
                  <c:v>40595.083333333336</c:v>
                </c:pt>
                <c:pt idx="62290">
                  <c:v>40595.125</c:v>
                </c:pt>
                <c:pt idx="62291">
                  <c:v>40595.166666666664</c:v>
                </c:pt>
                <c:pt idx="62292">
                  <c:v>40595.208333333336</c:v>
                </c:pt>
                <c:pt idx="62293">
                  <c:v>40595.25</c:v>
                </c:pt>
                <c:pt idx="62294">
                  <c:v>40595.291666666664</c:v>
                </c:pt>
                <c:pt idx="62295">
                  <c:v>40595.333333333336</c:v>
                </c:pt>
                <c:pt idx="62296">
                  <c:v>40595.375</c:v>
                </c:pt>
                <c:pt idx="62297">
                  <c:v>40595.416666666664</c:v>
                </c:pt>
                <c:pt idx="62298">
                  <c:v>40595.458333333336</c:v>
                </c:pt>
                <c:pt idx="62299">
                  <c:v>40595.5</c:v>
                </c:pt>
                <c:pt idx="62300">
                  <c:v>40595.541666666664</c:v>
                </c:pt>
                <c:pt idx="62301">
                  <c:v>40595.583333333336</c:v>
                </c:pt>
                <c:pt idx="62302">
                  <c:v>40595.625</c:v>
                </c:pt>
                <c:pt idx="62303">
                  <c:v>40595.666666666664</c:v>
                </c:pt>
                <c:pt idx="62304">
                  <c:v>40595.708333333336</c:v>
                </c:pt>
                <c:pt idx="62305">
                  <c:v>40595.75</c:v>
                </c:pt>
                <c:pt idx="62306">
                  <c:v>40595.791666666664</c:v>
                </c:pt>
                <c:pt idx="62307">
                  <c:v>40595.833333333336</c:v>
                </c:pt>
                <c:pt idx="62308">
                  <c:v>40595.875</c:v>
                </c:pt>
                <c:pt idx="62309">
                  <c:v>40595.916666666664</c:v>
                </c:pt>
                <c:pt idx="62310">
                  <c:v>40595.958333333336</c:v>
                </c:pt>
                <c:pt idx="62311">
                  <c:v>40596</c:v>
                </c:pt>
                <c:pt idx="62312">
                  <c:v>40594.041666666664</c:v>
                </c:pt>
                <c:pt idx="62313">
                  <c:v>40594.083333333336</c:v>
                </c:pt>
                <c:pt idx="62314">
                  <c:v>40594.125</c:v>
                </c:pt>
                <c:pt idx="62315">
                  <c:v>40594.166666666664</c:v>
                </c:pt>
                <c:pt idx="62316">
                  <c:v>40594.208333333336</c:v>
                </c:pt>
                <c:pt idx="62317">
                  <c:v>40594.25</c:v>
                </c:pt>
                <c:pt idx="62318">
                  <c:v>40594.291666666664</c:v>
                </c:pt>
                <c:pt idx="62319">
                  <c:v>40594.333333333336</c:v>
                </c:pt>
                <c:pt idx="62320">
                  <c:v>40594.375</c:v>
                </c:pt>
                <c:pt idx="62321">
                  <c:v>40594.416666666664</c:v>
                </c:pt>
                <c:pt idx="62322">
                  <c:v>40594.458333333336</c:v>
                </c:pt>
                <c:pt idx="62323">
                  <c:v>40594.5</c:v>
                </c:pt>
                <c:pt idx="62324">
                  <c:v>40594.541666666664</c:v>
                </c:pt>
                <c:pt idx="62325">
                  <c:v>40594.583333333336</c:v>
                </c:pt>
                <c:pt idx="62326">
                  <c:v>40594.625</c:v>
                </c:pt>
                <c:pt idx="62327">
                  <c:v>40594.666666666664</c:v>
                </c:pt>
                <c:pt idx="62328">
                  <c:v>40594.708333333336</c:v>
                </c:pt>
                <c:pt idx="62329">
                  <c:v>40594.75</c:v>
                </c:pt>
                <c:pt idx="62330">
                  <c:v>40594.791666666664</c:v>
                </c:pt>
                <c:pt idx="62331">
                  <c:v>40594.833333333336</c:v>
                </c:pt>
                <c:pt idx="62332">
                  <c:v>40594.875</c:v>
                </c:pt>
                <c:pt idx="62333">
                  <c:v>40594.916666666664</c:v>
                </c:pt>
                <c:pt idx="62334">
                  <c:v>40594.958333333336</c:v>
                </c:pt>
                <c:pt idx="62335">
                  <c:v>40595</c:v>
                </c:pt>
                <c:pt idx="62336">
                  <c:v>40593.041666666664</c:v>
                </c:pt>
                <c:pt idx="62337">
                  <c:v>40593.083333333336</c:v>
                </c:pt>
                <c:pt idx="62338">
                  <c:v>40593.125</c:v>
                </c:pt>
                <c:pt idx="62339">
                  <c:v>40593.166666666664</c:v>
                </c:pt>
                <c:pt idx="62340">
                  <c:v>40593.208333333336</c:v>
                </c:pt>
                <c:pt idx="62341">
                  <c:v>40593.25</c:v>
                </c:pt>
                <c:pt idx="62342">
                  <c:v>40593.291666666664</c:v>
                </c:pt>
                <c:pt idx="62343">
                  <c:v>40593.333333333336</c:v>
                </c:pt>
                <c:pt idx="62344">
                  <c:v>40593.375</c:v>
                </c:pt>
                <c:pt idx="62345">
                  <c:v>40593.416666666664</c:v>
                </c:pt>
                <c:pt idx="62346">
                  <c:v>40593.458333333336</c:v>
                </c:pt>
                <c:pt idx="62347">
                  <c:v>40593.5</c:v>
                </c:pt>
                <c:pt idx="62348">
                  <c:v>40593.541666666664</c:v>
                </c:pt>
                <c:pt idx="62349">
                  <c:v>40593.583333333336</c:v>
                </c:pt>
                <c:pt idx="62350">
                  <c:v>40593.625</c:v>
                </c:pt>
                <c:pt idx="62351">
                  <c:v>40593.666666666664</c:v>
                </c:pt>
                <c:pt idx="62352">
                  <c:v>40593.708333333336</c:v>
                </c:pt>
                <c:pt idx="62353">
                  <c:v>40593.75</c:v>
                </c:pt>
                <c:pt idx="62354">
                  <c:v>40593.791666666664</c:v>
                </c:pt>
                <c:pt idx="62355">
                  <c:v>40593.833333333336</c:v>
                </c:pt>
                <c:pt idx="62356">
                  <c:v>40593.875</c:v>
                </c:pt>
                <c:pt idx="62357">
                  <c:v>40593.916666666664</c:v>
                </c:pt>
                <c:pt idx="62358">
                  <c:v>40593.958333333336</c:v>
                </c:pt>
                <c:pt idx="62359">
                  <c:v>40594</c:v>
                </c:pt>
                <c:pt idx="62360">
                  <c:v>40592.041666666664</c:v>
                </c:pt>
                <c:pt idx="62361">
                  <c:v>40592.083333333336</c:v>
                </c:pt>
                <c:pt idx="62362">
                  <c:v>40592.125</c:v>
                </c:pt>
                <c:pt idx="62363">
                  <c:v>40592.166666666664</c:v>
                </c:pt>
                <c:pt idx="62364">
                  <c:v>40592.208333333336</c:v>
                </c:pt>
                <c:pt idx="62365">
                  <c:v>40592.25</c:v>
                </c:pt>
                <c:pt idx="62366">
                  <c:v>40592.291666666664</c:v>
                </c:pt>
                <c:pt idx="62367">
                  <c:v>40592.333333333336</c:v>
                </c:pt>
                <c:pt idx="62368">
                  <c:v>40592.375</c:v>
                </c:pt>
                <c:pt idx="62369">
                  <c:v>40592.416666666664</c:v>
                </c:pt>
                <c:pt idx="62370">
                  <c:v>40592.458333333336</c:v>
                </c:pt>
                <c:pt idx="62371">
                  <c:v>40592.5</c:v>
                </c:pt>
                <c:pt idx="62372">
                  <c:v>40592.541666666664</c:v>
                </c:pt>
                <c:pt idx="62373">
                  <c:v>40592.583333333336</c:v>
                </c:pt>
                <c:pt idx="62374">
                  <c:v>40592.625</c:v>
                </c:pt>
                <c:pt idx="62375">
                  <c:v>40592.666666666664</c:v>
                </c:pt>
                <c:pt idx="62376">
                  <c:v>40592.708333333336</c:v>
                </c:pt>
                <c:pt idx="62377">
                  <c:v>40592.75</c:v>
                </c:pt>
                <c:pt idx="62378">
                  <c:v>40592.791666666664</c:v>
                </c:pt>
                <c:pt idx="62379">
                  <c:v>40592.833333333336</c:v>
                </c:pt>
                <c:pt idx="62380">
                  <c:v>40592.875</c:v>
                </c:pt>
                <c:pt idx="62381">
                  <c:v>40592.916666666664</c:v>
                </c:pt>
                <c:pt idx="62382">
                  <c:v>40592.958333333336</c:v>
                </c:pt>
                <c:pt idx="62383">
                  <c:v>40593</c:v>
                </c:pt>
                <c:pt idx="62384">
                  <c:v>40591.041666666664</c:v>
                </c:pt>
                <c:pt idx="62385">
                  <c:v>40591.083333333336</c:v>
                </c:pt>
                <c:pt idx="62386">
                  <c:v>40591.125</c:v>
                </c:pt>
                <c:pt idx="62387">
                  <c:v>40591.166666666664</c:v>
                </c:pt>
                <c:pt idx="62388">
                  <c:v>40591.208333333336</c:v>
                </c:pt>
                <c:pt idx="62389">
                  <c:v>40591.25</c:v>
                </c:pt>
                <c:pt idx="62390">
                  <c:v>40591.291666666664</c:v>
                </c:pt>
                <c:pt idx="62391">
                  <c:v>40591.333333333336</c:v>
                </c:pt>
                <c:pt idx="62392">
                  <c:v>40591.375</c:v>
                </c:pt>
                <c:pt idx="62393">
                  <c:v>40591.416666666664</c:v>
                </c:pt>
                <c:pt idx="62394">
                  <c:v>40591.458333333336</c:v>
                </c:pt>
                <c:pt idx="62395">
                  <c:v>40591.5</c:v>
                </c:pt>
                <c:pt idx="62396">
                  <c:v>40591.541666666664</c:v>
                </c:pt>
                <c:pt idx="62397">
                  <c:v>40591.583333333336</c:v>
                </c:pt>
                <c:pt idx="62398">
                  <c:v>40591.625</c:v>
                </c:pt>
                <c:pt idx="62399">
                  <c:v>40591.666666666664</c:v>
                </c:pt>
                <c:pt idx="62400">
                  <c:v>40591.708333333336</c:v>
                </c:pt>
                <c:pt idx="62401">
                  <c:v>40591.75</c:v>
                </c:pt>
                <c:pt idx="62402">
                  <c:v>40591.791666666664</c:v>
                </c:pt>
                <c:pt idx="62403">
                  <c:v>40591.833333333336</c:v>
                </c:pt>
                <c:pt idx="62404">
                  <c:v>40591.875</c:v>
                </c:pt>
                <c:pt idx="62405">
                  <c:v>40591.916666666664</c:v>
                </c:pt>
                <c:pt idx="62406">
                  <c:v>40591.958333333336</c:v>
                </c:pt>
                <c:pt idx="62407">
                  <c:v>40592</c:v>
                </c:pt>
                <c:pt idx="62408">
                  <c:v>40590.041666666664</c:v>
                </c:pt>
                <c:pt idx="62409">
                  <c:v>40590.083333333336</c:v>
                </c:pt>
                <c:pt idx="62410">
                  <c:v>40590.125</c:v>
                </c:pt>
                <c:pt idx="62411">
                  <c:v>40590.166666666664</c:v>
                </c:pt>
                <c:pt idx="62412">
                  <c:v>40590.208333333336</c:v>
                </c:pt>
                <c:pt idx="62413">
                  <c:v>40590.25</c:v>
                </c:pt>
                <c:pt idx="62414">
                  <c:v>40590.291666666664</c:v>
                </c:pt>
                <c:pt idx="62415">
                  <c:v>40590.333333333336</c:v>
                </c:pt>
                <c:pt idx="62416">
                  <c:v>40590.375</c:v>
                </c:pt>
                <c:pt idx="62417">
                  <c:v>40590.416666666664</c:v>
                </c:pt>
                <c:pt idx="62418">
                  <c:v>40590.458333333336</c:v>
                </c:pt>
                <c:pt idx="62419">
                  <c:v>40590.5</c:v>
                </c:pt>
                <c:pt idx="62420">
                  <c:v>40590.541666666664</c:v>
                </c:pt>
                <c:pt idx="62421">
                  <c:v>40590.583333333336</c:v>
                </c:pt>
                <c:pt idx="62422">
                  <c:v>40590.625</c:v>
                </c:pt>
                <c:pt idx="62423">
                  <c:v>40590.666666666664</c:v>
                </c:pt>
                <c:pt idx="62424">
                  <c:v>40590.708333333336</c:v>
                </c:pt>
                <c:pt idx="62425">
                  <c:v>40590.75</c:v>
                </c:pt>
                <c:pt idx="62426">
                  <c:v>40590.791666666664</c:v>
                </c:pt>
                <c:pt idx="62427">
                  <c:v>40590.833333333336</c:v>
                </c:pt>
                <c:pt idx="62428">
                  <c:v>40590.875</c:v>
                </c:pt>
                <c:pt idx="62429">
                  <c:v>40590.916666666664</c:v>
                </c:pt>
                <c:pt idx="62430">
                  <c:v>40590.958333333336</c:v>
                </c:pt>
                <c:pt idx="62431">
                  <c:v>40591</c:v>
                </c:pt>
                <c:pt idx="62432">
                  <c:v>40589.041666666664</c:v>
                </c:pt>
                <c:pt idx="62433">
                  <c:v>40589.083333333336</c:v>
                </c:pt>
                <c:pt idx="62434">
                  <c:v>40589.125</c:v>
                </c:pt>
                <c:pt idx="62435">
                  <c:v>40589.166666666664</c:v>
                </c:pt>
                <c:pt idx="62436">
                  <c:v>40589.208333333336</c:v>
                </c:pt>
                <c:pt idx="62437">
                  <c:v>40589.25</c:v>
                </c:pt>
                <c:pt idx="62438">
                  <c:v>40589.291666666664</c:v>
                </c:pt>
                <c:pt idx="62439">
                  <c:v>40589.333333333336</c:v>
                </c:pt>
                <c:pt idx="62440">
                  <c:v>40589.375</c:v>
                </c:pt>
                <c:pt idx="62441">
                  <c:v>40589.416666666664</c:v>
                </c:pt>
                <c:pt idx="62442">
                  <c:v>40589.458333333336</c:v>
                </c:pt>
                <c:pt idx="62443">
                  <c:v>40589.5</c:v>
                </c:pt>
                <c:pt idx="62444">
                  <c:v>40589.541666666664</c:v>
                </c:pt>
                <c:pt idx="62445">
                  <c:v>40589.583333333336</c:v>
                </c:pt>
                <c:pt idx="62446">
                  <c:v>40589.625</c:v>
                </c:pt>
                <c:pt idx="62447">
                  <c:v>40589.666666666664</c:v>
                </c:pt>
                <c:pt idx="62448">
                  <c:v>40589.708333333336</c:v>
                </c:pt>
                <c:pt idx="62449">
                  <c:v>40589.75</c:v>
                </c:pt>
                <c:pt idx="62450">
                  <c:v>40589.791666666664</c:v>
                </c:pt>
                <c:pt idx="62451">
                  <c:v>40589.833333333336</c:v>
                </c:pt>
                <c:pt idx="62452">
                  <c:v>40589.875</c:v>
                </c:pt>
                <c:pt idx="62453">
                  <c:v>40589.916666666664</c:v>
                </c:pt>
                <c:pt idx="62454">
                  <c:v>40589.958333333336</c:v>
                </c:pt>
                <c:pt idx="62455">
                  <c:v>40590</c:v>
                </c:pt>
                <c:pt idx="62456">
                  <c:v>40588.041666666664</c:v>
                </c:pt>
                <c:pt idx="62457">
                  <c:v>40588.083333333336</c:v>
                </c:pt>
                <c:pt idx="62458">
                  <c:v>40588.125</c:v>
                </c:pt>
                <c:pt idx="62459">
                  <c:v>40588.166666666664</c:v>
                </c:pt>
                <c:pt idx="62460">
                  <c:v>40588.208333333336</c:v>
                </c:pt>
                <c:pt idx="62461">
                  <c:v>40588.25</c:v>
                </c:pt>
                <c:pt idx="62462">
                  <c:v>40588.291666666664</c:v>
                </c:pt>
                <c:pt idx="62463">
                  <c:v>40588.333333333336</c:v>
                </c:pt>
                <c:pt idx="62464">
                  <c:v>40588.375</c:v>
                </c:pt>
                <c:pt idx="62465">
                  <c:v>40588.416666666664</c:v>
                </c:pt>
                <c:pt idx="62466">
                  <c:v>40588.458333333336</c:v>
                </c:pt>
                <c:pt idx="62467">
                  <c:v>40588.5</c:v>
                </c:pt>
                <c:pt idx="62468">
                  <c:v>40588.541666666664</c:v>
                </c:pt>
                <c:pt idx="62469">
                  <c:v>40588.583333333336</c:v>
                </c:pt>
                <c:pt idx="62470">
                  <c:v>40588.625</c:v>
                </c:pt>
                <c:pt idx="62471">
                  <c:v>40588.666666666664</c:v>
                </c:pt>
                <c:pt idx="62472">
                  <c:v>40588.708333333336</c:v>
                </c:pt>
                <c:pt idx="62473">
                  <c:v>40588.75</c:v>
                </c:pt>
                <c:pt idx="62474">
                  <c:v>40588.791666666664</c:v>
                </c:pt>
                <c:pt idx="62475">
                  <c:v>40588.833333333336</c:v>
                </c:pt>
                <c:pt idx="62476">
                  <c:v>40588.875</c:v>
                </c:pt>
                <c:pt idx="62477">
                  <c:v>40588.916666666664</c:v>
                </c:pt>
                <c:pt idx="62478">
                  <c:v>40588.958333333336</c:v>
                </c:pt>
                <c:pt idx="62479">
                  <c:v>40589</c:v>
                </c:pt>
                <c:pt idx="62480">
                  <c:v>40587.041666666664</c:v>
                </c:pt>
                <c:pt idx="62481">
                  <c:v>40587.083333333336</c:v>
                </c:pt>
                <c:pt idx="62482">
                  <c:v>40587.125</c:v>
                </c:pt>
                <c:pt idx="62483">
                  <c:v>40587.166666666664</c:v>
                </c:pt>
                <c:pt idx="62484">
                  <c:v>40587.208333333336</c:v>
                </c:pt>
                <c:pt idx="62485">
                  <c:v>40587.25</c:v>
                </c:pt>
                <c:pt idx="62486">
                  <c:v>40587.291666666664</c:v>
                </c:pt>
                <c:pt idx="62487">
                  <c:v>40587.333333333336</c:v>
                </c:pt>
                <c:pt idx="62488">
                  <c:v>40587.375</c:v>
                </c:pt>
                <c:pt idx="62489">
                  <c:v>40587.416666666664</c:v>
                </c:pt>
                <c:pt idx="62490">
                  <c:v>40587.458333333336</c:v>
                </c:pt>
                <c:pt idx="62491">
                  <c:v>40587.5</c:v>
                </c:pt>
                <c:pt idx="62492">
                  <c:v>40587.541666666664</c:v>
                </c:pt>
                <c:pt idx="62493">
                  <c:v>40587.583333333336</c:v>
                </c:pt>
                <c:pt idx="62494">
                  <c:v>40587.625</c:v>
                </c:pt>
                <c:pt idx="62495">
                  <c:v>40587.666666666664</c:v>
                </c:pt>
                <c:pt idx="62496">
                  <c:v>40587.708333333336</c:v>
                </c:pt>
                <c:pt idx="62497">
                  <c:v>40587.75</c:v>
                </c:pt>
                <c:pt idx="62498">
                  <c:v>40587.791666666664</c:v>
                </c:pt>
                <c:pt idx="62499">
                  <c:v>40587.833333333336</c:v>
                </c:pt>
                <c:pt idx="62500">
                  <c:v>40587.875</c:v>
                </c:pt>
                <c:pt idx="62501">
                  <c:v>40587.916666666664</c:v>
                </c:pt>
                <c:pt idx="62502">
                  <c:v>40587.958333333336</c:v>
                </c:pt>
                <c:pt idx="62503">
                  <c:v>40588</c:v>
                </c:pt>
                <c:pt idx="62504">
                  <c:v>40586.041666666664</c:v>
                </c:pt>
                <c:pt idx="62505">
                  <c:v>40586.083333333336</c:v>
                </c:pt>
                <c:pt idx="62506">
                  <c:v>40586.125</c:v>
                </c:pt>
                <c:pt idx="62507">
                  <c:v>40586.166666666664</c:v>
                </c:pt>
                <c:pt idx="62508">
                  <c:v>40586.208333333336</c:v>
                </c:pt>
                <c:pt idx="62509">
                  <c:v>40586.25</c:v>
                </c:pt>
                <c:pt idx="62510">
                  <c:v>40586.291666666664</c:v>
                </c:pt>
                <c:pt idx="62511">
                  <c:v>40586.333333333336</c:v>
                </c:pt>
                <c:pt idx="62512">
                  <c:v>40586.375</c:v>
                </c:pt>
                <c:pt idx="62513">
                  <c:v>40586.416666666664</c:v>
                </c:pt>
                <c:pt idx="62514">
                  <c:v>40586.458333333336</c:v>
                </c:pt>
                <c:pt idx="62515">
                  <c:v>40586.5</c:v>
                </c:pt>
                <c:pt idx="62516">
                  <c:v>40586.541666666664</c:v>
                </c:pt>
                <c:pt idx="62517">
                  <c:v>40586.583333333336</c:v>
                </c:pt>
                <c:pt idx="62518">
                  <c:v>40586.625</c:v>
                </c:pt>
                <c:pt idx="62519">
                  <c:v>40586.666666666664</c:v>
                </c:pt>
                <c:pt idx="62520">
                  <c:v>40586.708333333336</c:v>
                </c:pt>
                <c:pt idx="62521">
                  <c:v>40586.75</c:v>
                </c:pt>
                <c:pt idx="62522">
                  <c:v>40586.791666666664</c:v>
                </c:pt>
                <c:pt idx="62523">
                  <c:v>40586.833333333336</c:v>
                </c:pt>
                <c:pt idx="62524">
                  <c:v>40586.875</c:v>
                </c:pt>
                <c:pt idx="62525">
                  <c:v>40586.916666666664</c:v>
                </c:pt>
                <c:pt idx="62526">
                  <c:v>40586.958333333336</c:v>
                </c:pt>
                <c:pt idx="62527">
                  <c:v>40587</c:v>
                </c:pt>
                <c:pt idx="62528">
                  <c:v>40585.041666666664</c:v>
                </c:pt>
                <c:pt idx="62529">
                  <c:v>40585.083333333336</c:v>
                </c:pt>
                <c:pt idx="62530">
                  <c:v>40585.125</c:v>
                </c:pt>
                <c:pt idx="62531">
                  <c:v>40585.166666666664</c:v>
                </c:pt>
                <c:pt idx="62532">
                  <c:v>40585.208333333336</c:v>
                </c:pt>
                <c:pt idx="62533">
                  <c:v>40585.25</c:v>
                </c:pt>
                <c:pt idx="62534">
                  <c:v>40585.291666666664</c:v>
                </c:pt>
                <c:pt idx="62535">
                  <c:v>40585.333333333336</c:v>
                </c:pt>
                <c:pt idx="62536">
                  <c:v>40585.375</c:v>
                </c:pt>
                <c:pt idx="62537">
                  <c:v>40585.416666666664</c:v>
                </c:pt>
                <c:pt idx="62538">
                  <c:v>40585.458333333336</c:v>
                </c:pt>
                <c:pt idx="62539">
                  <c:v>40585.5</c:v>
                </c:pt>
                <c:pt idx="62540">
                  <c:v>40585.541666666664</c:v>
                </c:pt>
                <c:pt idx="62541">
                  <c:v>40585.583333333336</c:v>
                </c:pt>
                <c:pt idx="62542">
                  <c:v>40585.625</c:v>
                </c:pt>
                <c:pt idx="62543">
                  <c:v>40585.666666666664</c:v>
                </c:pt>
                <c:pt idx="62544">
                  <c:v>40585.708333333336</c:v>
                </c:pt>
                <c:pt idx="62545">
                  <c:v>40585.75</c:v>
                </c:pt>
                <c:pt idx="62546">
                  <c:v>40585.791666666664</c:v>
                </c:pt>
                <c:pt idx="62547">
                  <c:v>40585.833333333336</c:v>
                </c:pt>
                <c:pt idx="62548">
                  <c:v>40585.875</c:v>
                </c:pt>
                <c:pt idx="62549">
                  <c:v>40585.916666666664</c:v>
                </c:pt>
                <c:pt idx="62550">
                  <c:v>40585.958333333336</c:v>
                </c:pt>
                <c:pt idx="62551">
                  <c:v>40586</c:v>
                </c:pt>
                <c:pt idx="62552">
                  <c:v>40584.041666666664</c:v>
                </c:pt>
                <c:pt idx="62553">
                  <c:v>40584.083333333336</c:v>
                </c:pt>
                <c:pt idx="62554">
                  <c:v>40584.125</c:v>
                </c:pt>
                <c:pt idx="62555">
                  <c:v>40584.166666666664</c:v>
                </c:pt>
                <c:pt idx="62556">
                  <c:v>40584.208333333336</c:v>
                </c:pt>
                <c:pt idx="62557">
                  <c:v>40584.25</c:v>
                </c:pt>
                <c:pt idx="62558">
                  <c:v>40584.291666666664</c:v>
                </c:pt>
                <c:pt idx="62559">
                  <c:v>40584.333333333336</c:v>
                </c:pt>
                <c:pt idx="62560">
                  <c:v>40584.375</c:v>
                </c:pt>
                <c:pt idx="62561">
                  <c:v>40584.416666666664</c:v>
                </c:pt>
                <c:pt idx="62562">
                  <c:v>40584.458333333336</c:v>
                </c:pt>
                <c:pt idx="62563">
                  <c:v>40584.5</c:v>
                </c:pt>
                <c:pt idx="62564">
                  <c:v>40584.541666666664</c:v>
                </c:pt>
                <c:pt idx="62565">
                  <c:v>40584.583333333336</c:v>
                </c:pt>
                <c:pt idx="62566">
                  <c:v>40584.625</c:v>
                </c:pt>
                <c:pt idx="62567">
                  <c:v>40584.666666666664</c:v>
                </c:pt>
                <c:pt idx="62568">
                  <c:v>40584.708333333336</c:v>
                </c:pt>
                <c:pt idx="62569">
                  <c:v>40584.75</c:v>
                </c:pt>
                <c:pt idx="62570">
                  <c:v>40584.791666666664</c:v>
                </c:pt>
                <c:pt idx="62571">
                  <c:v>40584.833333333336</c:v>
                </c:pt>
                <c:pt idx="62572">
                  <c:v>40584.875</c:v>
                </c:pt>
                <c:pt idx="62573">
                  <c:v>40584.916666666664</c:v>
                </c:pt>
                <c:pt idx="62574">
                  <c:v>40584.958333333336</c:v>
                </c:pt>
                <c:pt idx="62575">
                  <c:v>40585</c:v>
                </c:pt>
                <c:pt idx="62576">
                  <c:v>40583.041666666664</c:v>
                </c:pt>
                <c:pt idx="62577">
                  <c:v>40583.083333333336</c:v>
                </c:pt>
                <c:pt idx="62578">
                  <c:v>40583.125</c:v>
                </c:pt>
                <c:pt idx="62579">
                  <c:v>40583.166666666664</c:v>
                </c:pt>
                <c:pt idx="62580">
                  <c:v>40583.208333333336</c:v>
                </c:pt>
                <c:pt idx="62581">
                  <c:v>40583.25</c:v>
                </c:pt>
                <c:pt idx="62582">
                  <c:v>40583.291666666664</c:v>
                </c:pt>
                <c:pt idx="62583">
                  <c:v>40583.333333333336</c:v>
                </c:pt>
                <c:pt idx="62584">
                  <c:v>40583.375</c:v>
                </c:pt>
                <c:pt idx="62585">
                  <c:v>40583.416666666664</c:v>
                </c:pt>
                <c:pt idx="62586">
                  <c:v>40583.458333333336</c:v>
                </c:pt>
                <c:pt idx="62587">
                  <c:v>40583.5</c:v>
                </c:pt>
                <c:pt idx="62588">
                  <c:v>40583.541666666664</c:v>
                </c:pt>
                <c:pt idx="62589">
                  <c:v>40583.583333333336</c:v>
                </c:pt>
                <c:pt idx="62590">
                  <c:v>40583.625</c:v>
                </c:pt>
                <c:pt idx="62591">
                  <c:v>40583.666666666664</c:v>
                </c:pt>
                <c:pt idx="62592">
                  <c:v>40583.708333333336</c:v>
                </c:pt>
                <c:pt idx="62593">
                  <c:v>40583.75</c:v>
                </c:pt>
                <c:pt idx="62594">
                  <c:v>40583.791666666664</c:v>
                </c:pt>
                <c:pt idx="62595">
                  <c:v>40583.833333333336</c:v>
                </c:pt>
                <c:pt idx="62596">
                  <c:v>40583.875</c:v>
                </c:pt>
                <c:pt idx="62597">
                  <c:v>40583.916666666664</c:v>
                </c:pt>
                <c:pt idx="62598">
                  <c:v>40583.958333333336</c:v>
                </c:pt>
                <c:pt idx="62599">
                  <c:v>40584</c:v>
                </c:pt>
                <c:pt idx="62600">
                  <c:v>40582.041666666664</c:v>
                </c:pt>
                <c:pt idx="62601">
                  <c:v>40582.083333333336</c:v>
                </c:pt>
                <c:pt idx="62602">
                  <c:v>40582.125</c:v>
                </c:pt>
                <c:pt idx="62603">
                  <c:v>40582.166666666664</c:v>
                </c:pt>
                <c:pt idx="62604">
                  <c:v>40582.208333333336</c:v>
                </c:pt>
                <c:pt idx="62605">
                  <c:v>40582.25</c:v>
                </c:pt>
                <c:pt idx="62606">
                  <c:v>40582.291666666664</c:v>
                </c:pt>
                <c:pt idx="62607">
                  <c:v>40582.333333333336</c:v>
                </c:pt>
                <c:pt idx="62608">
                  <c:v>40582.375</c:v>
                </c:pt>
                <c:pt idx="62609">
                  <c:v>40582.416666666664</c:v>
                </c:pt>
                <c:pt idx="62610">
                  <c:v>40582.458333333336</c:v>
                </c:pt>
                <c:pt idx="62611">
                  <c:v>40582.5</c:v>
                </c:pt>
                <c:pt idx="62612">
                  <c:v>40582.541666666664</c:v>
                </c:pt>
                <c:pt idx="62613">
                  <c:v>40582.583333333336</c:v>
                </c:pt>
                <c:pt idx="62614">
                  <c:v>40582.625</c:v>
                </c:pt>
                <c:pt idx="62615">
                  <c:v>40582.666666666664</c:v>
                </c:pt>
                <c:pt idx="62616">
                  <c:v>40582.708333333336</c:v>
                </c:pt>
                <c:pt idx="62617">
                  <c:v>40582.75</c:v>
                </c:pt>
                <c:pt idx="62618">
                  <c:v>40582.791666666664</c:v>
                </c:pt>
                <c:pt idx="62619">
                  <c:v>40582.833333333336</c:v>
                </c:pt>
                <c:pt idx="62620">
                  <c:v>40582.875</c:v>
                </c:pt>
                <c:pt idx="62621">
                  <c:v>40582.916666666664</c:v>
                </c:pt>
                <c:pt idx="62622">
                  <c:v>40582.958333333336</c:v>
                </c:pt>
                <c:pt idx="62623">
                  <c:v>40583</c:v>
                </c:pt>
                <c:pt idx="62624">
                  <c:v>40581.041666666664</c:v>
                </c:pt>
                <c:pt idx="62625">
                  <c:v>40581.083333333336</c:v>
                </c:pt>
                <c:pt idx="62626">
                  <c:v>40581.125</c:v>
                </c:pt>
                <c:pt idx="62627">
                  <c:v>40581.166666666664</c:v>
                </c:pt>
                <c:pt idx="62628">
                  <c:v>40581.208333333336</c:v>
                </c:pt>
                <c:pt idx="62629">
                  <c:v>40581.25</c:v>
                </c:pt>
                <c:pt idx="62630">
                  <c:v>40581.291666666664</c:v>
                </c:pt>
                <c:pt idx="62631">
                  <c:v>40581.333333333336</c:v>
                </c:pt>
                <c:pt idx="62632">
                  <c:v>40581.375</c:v>
                </c:pt>
                <c:pt idx="62633">
                  <c:v>40581.416666666664</c:v>
                </c:pt>
                <c:pt idx="62634">
                  <c:v>40581.458333333336</c:v>
                </c:pt>
                <c:pt idx="62635">
                  <c:v>40581.5</c:v>
                </c:pt>
                <c:pt idx="62636">
                  <c:v>40581.541666666664</c:v>
                </c:pt>
                <c:pt idx="62637">
                  <c:v>40581.583333333336</c:v>
                </c:pt>
                <c:pt idx="62638">
                  <c:v>40581.625</c:v>
                </c:pt>
                <c:pt idx="62639">
                  <c:v>40581.666666666664</c:v>
                </c:pt>
                <c:pt idx="62640">
                  <c:v>40581.708333333336</c:v>
                </c:pt>
                <c:pt idx="62641">
                  <c:v>40581.75</c:v>
                </c:pt>
                <c:pt idx="62642">
                  <c:v>40581.791666666664</c:v>
                </c:pt>
                <c:pt idx="62643">
                  <c:v>40581.833333333336</c:v>
                </c:pt>
                <c:pt idx="62644">
                  <c:v>40581.875</c:v>
                </c:pt>
                <c:pt idx="62645">
                  <c:v>40581.916666666664</c:v>
                </c:pt>
                <c:pt idx="62646">
                  <c:v>40581.958333333336</c:v>
                </c:pt>
                <c:pt idx="62647">
                  <c:v>40582</c:v>
                </c:pt>
                <c:pt idx="62648">
                  <c:v>40580.041666666664</c:v>
                </c:pt>
                <c:pt idx="62649">
                  <c:v>40580.083333333336</c:v>
                </c:pt>
                <c:pt idx="62650">
                  <c:v>40580.125</c:v>
                </c:pt>
                <c:pt idx="62651">
                  <c:v>40580.166666666664</c:v>
                </c:pt>
                <c:pt idx="62652">
                  <c:v>40580.208333333336</c:v>
                </c:pt>
                <c:pt idx="62653">
                  <c:v>40580.25</c:v>
                </c:pt>
                <c:pt idx="62654">
                  <c:v>40580.291666666664</c:v>
                </c:pt>
                <c:pt idx="62655">
                  <c:v>40580.333333333336</c:v>
                </c:pt>
                <c:pt idx="62656">
                  <c:v>40580.375</c:v>
                </c:pt>
                <c:pt idx="62657">
                  <c:v>40580.416666666664</c:v>
                </c:pt>
                <c:pt idx="62658">
                  <c:v>40580.458333333336</c:v>
                </c:pt>
                <c:pt idx="62659">
                  <c:v>40580.5</c:v>
                </c:pt>
                <c:pt idx="62660">
                  <c:v>40580.541666666664</c:v>
                </c:pt>
                <c:pt idx="62661">
                  <c:v>40580.583333333336</c:v>
                </c:pt>
                <c:pt idx="62662">
                  <c:v>40580.625</c:v>
                </c:pt>
                <c:pt idx="62663">
                  <c:v>40580.666666666664</c:v>
                </c:pt>
                <c:pt idx="62664">
                  <c:v>40580.708333333336</c:v>
                </c:pt>
                <c:pt idx="62665">
                  <c:v>40580.75</c:v>
                </c:pt>
                <c:pt idx="62666">
                  <c:v>40580.791666666664</c:v>
                </c:pt>
                <c:pt idx="62667">
                  <c:v>40580.833333333336</c:v>
                </c:pt>
                <c:pt idx="62668">
                  <c:v>40580.875</c:v>
                </c:pt>
                <c:pt idx="62669">
                  <c:v>40580.916666666664</c:v>
                </c:pt>
                <c:pt idx="62670">
                  <c:v>40580.958333333336</c:v>
                </c:pt>
                <c:pt idx="62671">
                  <c:v>40581</c:v>
                </c:pt>
                <c:pt idx="62672">
                  <c:v>40579.041666666664</c:v>
                </c:pt>
                <c:pt idx="62673">
                  <c:v>40579.083333333336</c:v>
                </c:pt>
                <c:pt idx="62674">
                  <c:v>40579.125</c:v>
                </c:pt>
                <c:pt idx="62675">
                  <c:v>40579.166666666664</c:v>
                </c:pt>
                <c:pt idx="62676">
                  <c:v>40579.208333333336</c:v>
                </c:pt>
                <c:pt idx="62677">
                  <c:v>40579.25</c:v>
                </c:pt>
                <c:pt idx="62678">
                  <c:v>40579.291666666664</c:v>
                </c:pt>
                <c:pt idx="62679">
                  <c:v>40579.333333333336</c:v>
                </c:pt>
                <c:pt idx="62680">
                  <c:v>40579.375</c:v>
                </c:pt>
                <c:pt idx="62681">
                  <c:v>40579.416666666664</c:v>
                </c:pt>
                <c:pt idx="62682">
                  <c:v>40579.458333333336</c:v>
                </c:pt>
                <c:pt idx="62683">
                  <c:v>40579.5</c:v>
                </c:pt>
                <c:pt idx="62684">
                  <c:v>40579.541666666664</c:v>
                </c:pt>
                <c:pt idx="62685">
                  <c:v>40579.583333333336</c:v>
                </c:pt>
                <c:pt idx="62686">
                  <c:v>40579.625</c:v>
                </c:pt>
                <c:pt idx="62687">
                  <c:v>40579.666666666664</c:v>
                </c:pt>
                <c:pt idx="62688">
                  <c:v>40579.708333333336</c:v>
                </c:pt>
                <c:pt idx="62689">
                  <c:v>40579.75</c:v>
                </c:pt>
                <c:pt idx="62690">
                  <c:v>40579.791666666664</c:v>
                </c:pt>
                <c:pt idx="62691">
                  <c:v>40579.833333333336</c:v>
                </c:pt>
                <c:pt idx="62692">
                  <c:v>40579.875</c:v>
                </c:pt>
                <c:pt idx="62693">
                  <c:v>40579.916666666664</c:v>
                </c:pt>
                <c:pt idx="62694">
                  <c:v>40579.958333333336</c:v>
                </c:pt>
                <c:pt idx="62695">
                  <c:v>40580</c:v>
                </c:pt>
                <c:pt idx="62696">
                  <c:v>40578.041666666664</c:v>
                </c:pt>
                <c:pt idx="62697">
                  <c:v>40578.083333333336</c:v>
                </c:pt>
                <c:pt idx="62698">
                  <c:v>40578.125</c:v>
                </c:pt>
                <c:pt idx="62699">
                  <c:v>40578.166666666664</c:v>
                </c:pt>
                <c:pt idx="62700">
                  <c:v>40578.208333333336</c:v>
                </c:pt>
                <c:pt idx="62701">
                  <c:v>40578.25</c:v>
                </c:pt>
                <c:pt idx="62702">
                  <c:v>40578.291666666664</c:v>
                </c:pt>
                <c:pt idx="62703">
                  <c:v>40578.333333333336</c:v>
                </c:pt>
                <c:pt idx="62704">
                  <c:v>40578.375</c:v>
                </c:pt>
                <c:pt idx="62705">
                  <c:v>40578.416666666664</c:v>
                </c:pt>
                <c:pt idx="62706">
                  <c:v>40578.458333333336</c:v>
                </c:pt>
                <c:pt idx="62707">
                  <c:v>40578.5</c:v>
                </c:pt>
                <c:pt idx="62708">
                  <c:v>40578.541666666664</c:v>
                </c:pt>
                <c:pt idx="62709">
                  <c:v>40578.583333333336</c:v>
                </c:pt>
                <c:pt idx="62710">
                  <c:v>40578.625</c:v>
                </c:pt>
                <c:pt idx="62711">
                  <c:v>40578.666666666664</c:v>
                </c:pt>
                <c:pt idx="62712">
                  <c:v>40578.708333333336</c:v>
                </c:pt>
                <c:pt idx="62713">
                  <c:v>40578.75</c:v>
                </c:pt>
                <c:pt idx="62714">
                  <c:v>40578.791666666664</c:v>
                </c:pt>
                <c:pt idx="62715">
                  <c:v>40578.833333333336</c:v>
                </c:pt>
                <c:pt idx="62716">
                  <c:v>40578.875</c:v>
                </c:pt>
                <c:pt idx="62717">
                  <c:v>40578.916666666664</c:v>
                </c:pt>
                <c:pt idx="62718">
                  <c:v>40578.958333333336</c:v>
                </c:pt>
                <c:pt idx="62719">
                  <c:v>40579</c:v>
                </c:pt>
                <c:pt idx="62720">
                  <c:v>40577.041666666664</c:v>
                </c:pt>
                <c:pt idx="62721">
                  <c:v>40577.083333333336</c:v>
                </c:pt>
                <c:pt idx="62722">
                  <c:v>40577.125</c:v>
                </c:pt>
                <c:pt idx="62723">
                  <c:v>40577.166666666664</c:v>
                </c:pt>
                <c:pt idx="62724">
                  <c:v>40577.208333333336</c:v>
                </c:pt>
                <c:pt idx="62725">
                  <c:v>40577.25</c:v>
                </c:pt>
                <c:pt idx="62726">
                  <c:v>40577.291666666664</c:v>
                </c:pt>
                <c:pt idx="62727">
                  <c:v>40577.333333333336</c:v>
                </c:pt>
                <c:pt idx="62728">
                  <c:v>40577.375</c:v>
                </c:pt>
                <c:pt idx="62729">
                  <c:v>40577.416666666664</c:v>
                </c:pt>
                <c:pt idx="62730">
                  <c:v>40577.458333333336</c:v>
                </c:pt>
                <c:pt idx="62731">
                  <c:v>40577.5</c:v>
                </c:pt>
                <c:pt idx="62732">
                  <c:v>40577.541666666664</c:v>
                </c:pt>
                <c:pt idx="62733">
                  <c:v>40577.583333333336</c:v>
                </c:pt>
                <c:pt idx="62734">
                  <c:v>40577.625</c:v>
                </c:pt>
                <c:pt idx="62735">
                  <c:v>40577.666666666664</c:v>
                </c:pt>
                <c:pt idx="62736">
                  <c:v>40577.708333333336</c:v>
                </c:pt>
                <c:pt idx="62737">
                  <c:v>40577.75</c:v>
                </c:pt>
                <c:pt idx="62738">
                  <c:v>40577.791666666664</c:v>
                </c:pt>
                <c:pt idx="62739">
                  <c:v>40577.833333333336</c:v>
                </c:pt>
                <c:pt idx="62740">
                  <c:v>40577.875</c:v>
                </c:pt>
                <c:pt idx="62741">
                  <c:v>40577.916666666664</c:v>
                </c:pt>
                <c:pt idx="62742">
                  <c:v>40577.958333333336</c:v>
                </c:pt>
                <c:pt idx="62743">
                  <c:v>40578</c:v>
                </c:pt>
                <c:pt idx="62744">
                  <c:v>40576.041666666664</c:v>
                </c:pt>
                <c:pt idx="62745">
                  <c:v>40576.083333333336</c:v>
                </c:pt>
                <c:pt idx="62746">
                  <c:v>40576.125</c:v>
                </c:pt>
                <c:pt idx="62747">
                  <c:v>40576.166666666664</c:v>
                </c:pt>
                <c:pt idx="62748">
                  <c:v>40576.208333333336</c:v>
                </c:pt>
                <c:pt idx="62749">
                  <c:v>40576.25</c:v>
                </c:pt>
                <c:pt idx="62750">
                  <c:v>40576.291666666664</c:v>
                </c:pt>
                <c:pt idx="62751">
                  <c:v>40576.333333333336</c:v>
                </c:pt>
                <c:pt idx="62752">
                  <c:v>40576.375</c:v>
                </c:pt>
                <c:pt idx="62753">
                  <c:v>40576.416666666664</c:v>
                </c:pt>
                <c:pt idx="62754">
                  <c:v>40576.458333333336</c:v>
                </c:pt>
                <c:pt idx="62755">
                  <c:v>40576.5</c:v>
                </c:pt>
                <c:pt idx="62756">
                  <c:v>40576.541666666664</c:v>
                </c:pt>
                <c:pt idx="62757">
                  <c:v>40576.583333333336</c:v>
                </c:pt>
                <c:pt idx="62758">
                  <c:v>40576.625</c:v>
                </c:pt>
                <c:pt idx="62759">
                  <c:v>40576.666666666664</c:v>
                </c:pt>
                <c:pt idx="62760">
                  <c:v>40576.708333333336</c:v>
                </c:pt>
                <c:pt idx="62761">
                  <c:v>40576.75</c:v>
                </c:pt>
                <c:pt idx="62762">
                  <c:v>40576.791666666664</c:v>
                </c:pt>
                <c:pt idx="62763">
                  <c:v>40576.833333333336</c:v>
                </c:pt>
                <c:pt idx="62764">
                  <c:v>40576.875</c:v>
                </c:pt>
                <c:pt idx="62765">
                  <c:v>40576.916666666664</c:v>
                </c:pt>
                <c:pt idx="62766">
                  <c:v>40576.958333333336</c:v>
                </c:pt>
                <c:pt idx="62767">
                  <c:v>40577</c:v>
                </c:pt>
                <c:pt idx="62768">
                  <c:v>40575.041666666664</c:v>
                </c:pt>
                <c:pt idx="62769">
                  <c:v>40575.083333333336</c:v>
                </c:pt>
                <c:pt idx="62770">
                  <c:v>40575.125</c:v>
                </c:pt>
                <c:pt idx="62771">
                  <c:v>40575.166666666664</c:v>
                </c:pt>
                <c:pt idx="62772">
                  <c:v>40575.208333333336</c:v>
                </c:pt>
                <c:pt idx="62773">
                  <c:v>40575.25</c:v>
                </c:pt>
                <c:pt idx="62774">
                  <c:v>40575.291666666664</c:v>
                </c:pt>
                <c:pt idx="62775">
                  <c:v>40575.333333333336</c:v>
                </c:pt>
                <c:pt idx="62776">
                  <c:v>40575.375</c:v>
                </c:pt>
                <c:pt idx="62777">
                  <c:v>40575.416666666664</c:v>
                </c:pt>
                <c:pt idx="62778">
                  <c:v>40575.458333333336</c:v>
                </c:pt>
                <c:pt idx="62779">
                  <c:v>40575.5</c:v>
                </c:pt>
                <c:pt idx="62780">
                  <c:v>40575.541666666664</c:v>
                </c:pt>
                <c:pt idx="62781">
                  <c:v>40575.583333333336</c:v>
                </c:pt>
                <c:pt idx="62782">
                  <c:v>40575.625</c:v>
                </c:pt>
                <c:pt idx="62783">
                  <c:v>40575.666666666664</c:v>
                </c:pt>
                <c:pt idx="62784">
                  <c:v>40575.708333333336</c:v>
                </c:pt>
                <c:pt idx="62785">
                  <c:v>40575.75</c:v>
                </c:pt>
                <c:pt idx="62786">
                  <c:v>40575.791666666664</c:v>
                </c:pt>
                <c:pt idx="62787">
                  <c:v>40575.833333333336</c:v>
                </c:pt>
                <c:pt idx="62788">
                  <c:v>40575.875</c:v>
                </c:pt>
                <c:pt idx="62789">
                  <c:v>40575.916666666664</c:v>
                </c:pt>
                <c:pt idx="62790">
                  <c:v>40575.958333333336</c:v>
                </c:pt>
                <c:pt idx="62791">
                  <c:v>40576</c:v>
                </c:pt>
                <c:pt idx="62792">
                  <c:v>40574.041666666664</c:v>
                </c:pt>
                <c:pt idx="62793">
                  <c:v>40574.083333333336</c:v>
                </c:pt>
                <c:pt idx="62794">
                  <c:v>40574.125</c:v>
                </c:pt>
                <c:pt idx="62795">
                  <c:v>40574.166666666664</c:v>
                </c:pt>
                <c:pt idx="62796">
                  <c:v>40574.208333333336</c:v>
                </c:pt>
                <c:pt idx="62797">
                  <c:v>40574.25</c:v>
                </c:pt>
                <c:pt idx="62798">
                  <c:v>40574.291666666664</c:v>
                </c:pt>
                <c:pt idx="62799">
                  <c:v>40574.333333333336</c:v>
                </c:pt>
                <c:pt idx="62800">
                  <c:v>40574.375</c:v>
                </c:pt>
                <c:pt idx="62801">
                  <c:v>40574.416666666664</c:v>
                </c:pt>
                <c:pt idx="62802">
                  <c:v>40574.458333333336</c:v>
                </c:pt>
                <c:pt idx="62803">
                  <c:v>40574.5</c:v>
                </c:pt>
                <c:pt idx="62804">
                  <c:v>40574.541666666664</c:v>
                </c:pt>
                <c:pt idx="62805">
                  <c:v>40574.583333333336</c:v>
                </c:pt>
                <c:pt idx="62806">
                  <c:v>40574.625</c:v>
                </c:pt>
                <c:pt idx="62807">
                  <c:v>40574.666666666664</c:v>
                </c:pt>
                <c:pt idx="62808">
                  <c:v>40574.708333333336</c:v>
                </c:pt>
                <c:pt idx="62809">
                  <c:v>40574.75</c:v>
                </c:pt>
                <c:pt idx="62810">
                  <c:v>40574.791666666664</c:v>
                </c:pt>
                <c:pt idx="62811">
                  <c:v>40574.833333333336</c:v>
                </c:pt>
                <c:pt idx="62812">
                  <c:v>40574.875</c:v>
                </c:pt>
                <c:pt idx="62813">
                  <c:v>40574.916666666664</c:v>
                </c:pt>
                <c:pt idx="62814">
                  <c:v>40574.958333333336</c:v>
                </c:pt>
                <c:pt idx="62815">
                  <c:v>40575</c:v>
                </c:pt>
                <c:pt idx="62816">
                  <c:v>40573.041666666664</c:v>
                </c:pt>
                <c:pt idx="62817">
                  <c:v>40573.083333333336</c:v>
                </c:pt>
                <c:pt idx="62818">
                  <c:v>40573.125</c:v>
                </c:pt>
                <c:pt idx="62819">
                  <c:v>40573.166666666664</c:v>
                </c:pt>
                <c:pt idx="62820">
                  <c:v>40573.208333333336</c:v>
                </c:pt>
                <c:pt idx="62821">
                  <c:v>40573.25</c:v>
                </c:pt>
                <c:pt idx="62822">
                  <c:v>40573.291666666664</c:v>
                </c:pt>
                <c:pt idx="62823">
                  <c:v>40573.333333333336</c:v>
                </c:pt>
                <c:pt idx="62824">
                  <c:v>40573.375</c:v>
                </c:pt>
                <c:pt idx="62825">
                  <c:v>40573.416666666664</c:v>
                </c:pt>
                <c:pt idx="62826">
                  <c:v>40573.458333333336</c:v>
                </c:pt>
                <c:pt idx="62827">
                  <c:v>40573.5</c:v>
                </c:pt>
                <c:pt idx="62828">
                  <c:v>40573.541666666664</c:v>
                </c:pt>
                <c:pt idx="62829">
                  <c:v>40573.583333333336</c:v>
                </c:pt>
                <c:pt idx="62830">
                  <c:v>40573.625</c:v>
                </c:pt>
                <c:pt idx="62831">
                  <c:v>40573.666666666664</c:v>
                </c:pt>
                <c:pt idx="62832">
                  <c:v>40573.708333333336</c:v>
                </c:pt>
                <c:pt idx="62833">
                  <c:v>40573.75</c:v>
                </c:pt>
                <c:pt idx="62834">
                  <c:v>40573.791666666664</c:v>
                </c:pt>
                <c:pt idx="62835">
                  <c:v>40573.833333333336</c:v>
                </c:pt>
                <c:pt idx="62836">
                  <c:v>40573.875</c:v>
                </c:pt>
                <c:pt idx="62837">
                  <c:v>40573.916666666664</c:v>
                </c:pt>
                <c:pt idx="62838">
                  <c:v>40573.958333333336</c:v>
                </c:pt>
                <c:pt idx="62839">
                  <c:v>40574</c:v>
                </c:pt>
                <c:pt idx="62840">
                  <c:v>40572.041666666664</c:v>
                </c:pt>
                <c:pt idx="62841">
                  <c:v>40572.083333333336</c:v>
                </c:pt>
                <c:pt idx="62842">
                  <c:v>40572.125</c:v>
                </c:pt>
                <c:pt idx="62843">
                  <c:v>40572.166666666664</c:v>
                </c:pt>
                <c:pt idx="62844">
                  <c:v>40572.208333333336</c:v>
                </c:pt>
                <c:pt idx="62845">
                  <c:v>40572.25</c:v>
                </c:pt>
                <c:pt idx="62846">
                  <c:v>40572.291666666664</c:v>
                </c:pt>
                <c:pt idx="62847">
                  <c:v>40572.333333333336</c:v>
                </c:pt>
                <c:pt idx="62848">
                  <c:v>40572.375</c:v>
                </c:pt>
                <c:pt idx="62849">
                  <c:v>40572.416666666664</c:v>
                </c:pt>
                <c:pt idx="62850">
                  <c:v>40572.458333333336</c:v>
                </c:pt>
                <c:pt idx="62851">
                  <c:v>40572.5</c:v>
                </c:pt>
                <c:pt idx="62852">
                  <c:v>40572.541666666664</c:v>
                </c:pt>
                <c:pt idx="62853">
                  <c:v>40572.583333333336</c:v>
                </c:pt>
                <c:pt idx="62854">
                  <c:v>40572.625</c:v>
                </c:pt>
                <c:pt idx="62855">
                  <c:v>40572.666666666664</c:v>
                </c:pt>
                <c:pt idx="62856">
                  <c:v>40572.708333333336</c:v>
                </c:pt>
                <c:pt idx="62857">
                  <c:v>40572.75</c:v>
                </c:pt>
                <c:pt idx="62858">
                  <c:v>40572.791666666664</c:v>
                </c:pt>
                <c:pt idx="62859">
                  <c:v>40572.833333333336</c:v>
                </c:pt>
                <c:pt idx="62860">
                  <c:v>40572.875</c:v>
                </c:pt>
                <c:pt idx="62861">
                  <c:v>40572.916666666664</c:v>
                </c:pt>
                <c:pt idx="62862">
                  <c:v>40572.958333333336</c:v>
                </c:pt>
                <c:pt idx="62863">
                  <c:v>40573</c:v>
                </c:pt>
                <c:pt idx="62864">
                  <c:v>40571.041666666664</c:v>
                </c:pt>
                <c:pt idx="62865">
                  <c:v>40571.083333333336</c:v>
                </c:pt>
                <c:pt idx="62866">
                  <c:v>40571.125</c:v>
                </c:pt>
                <c:pt idx="62867">
                  <c:v>40571.166666666664</c:v>
                </c:pt>
                <c:pt idx="62868">
                  <c:v>40571.208333333336</c:v>
                </c:pt>
                <c:pt idx="62869">
                  <c:v>40571.25</c:v>
                </c:pt>
                <c:pt idx="62870">
                  <c:v>40571.291666666664</c:v>
                </c:pt>
                <c:pt idx="62871">
                  <c:v>40571.333333333336</c:v>
                </c:pt>
                <c:pt idx="62872">
                  <c:v>40571.375</c:v>
                </c:pt>
                <c:pt idx="62873">
                  <c:v>40571.416666666664</c:v>
                </c:pt>
                <c:pt idx="62874">
                  <c:v>40571.458333333336</c:v>
                </c:pt>
                <c:pt idx="62875">
                  <c:v>40571.5</c:v>
                </c:pt>
                <c:pt idx="62876">
                  <c:v>40571.541666666664</c:v>
                </c:pt>
                <c:pt idx="62877">
                  <c:v>40571.583333333336</c:v>
                </c:pt>
                <c:pt idx="62878">
                  <c:v>40571.625</c:v>
                </c:pt>
                <c:pt idx="62879">
                  <c:v>40571.666666666664</c:v>
                </c:pt>
                <c:pt idx="62880">
                  <c:v>40571.708333333336</c:v>
                </c:pt>
                <c:pt idx="62881">
                  <c:v>40571.75</c:v>
                </c:pt>
                <c:pt idx="62882">
                  <c:v>40571.791666666664</c:v>
                </c:pt>
                <c:pt idx="62883">
                  <c:v>40571.833333333336</c:v>
                </c:pt>
                <c:pt idx="62884">
                  <c:v>40571.875</c:v>
                </c:pt>
                <c:pt idx="62885">
                  <c:v>40571.916666666664</c:v>
                </c:pt>
                <c:pt idx="62886">
                  <c:v>40571.958333333336</c:v>
                </c:pt>
                <c:pt idx="62887">
                  <c:v>40572</c:v>
                </c:pt>
                <c:pt idx="62888">
                  <c:v>40570.041666666664</c:v>
                </c:pt>
                <c:pt idx="62889">
                  <c:v>40570.083333333336</c:v>
                </c:pt>
                <c:pt idx="62890">
                  <c:v>40570.125</c:v>
                </c:pt>
                <c:pt idx="62891">
                  <c:v>40570.166666666664</c:v>
                </c:pt>
                <c:pt idx="62892">
                  <c:v>40570.208333333336</c:v>
                </c:pt>
                <c:pt idx="62893">
                  <c:v>40570.25</c:v>
                </c:pt>
                <c:pt idx="62894">
                  <c:v>40570.291666666664</c:v>
                </c:pt>
                <c:pt idx="62895">
                  <c:v>40570.333333333336</c:v>
                </c:pt>
                <c:pt idx="62896">
                  <c:v>40570.375</c:v>
                </c:pt>
                <c:pt idx="62897">
                  <c:v>40570.416666666664</c:v>
                </c:pt>
                <c:pt idx="62898">
                  <c:v>40570.458333333336</c:v>
                </c:pt>
                <c:pt idx="62899">
                  <c:v>40570.5</c:v>
                </c:pt>
                <c:pt idx="62900">
                  <c:v>40570.541666666664</c:v>
                </c:pt>
                <c:pt idx="62901">
                  <c:v>40570.583333333336</c:v>
                </c:pt>
                <c:pt idx="62902">
                  <c:v>40570.625</c:v>
                </c:pt>
                <c:pt idx="62903">
                  <c:v>40570.666666666664</c:v>
                </c:pt>
                <c:pt idx="62904">
                  <c:v>40570.708333333336</c:v>
                </c:pt>
                <c:pt idx="62905">
                  <c:v>40570.75</c:v>
                </c:pt>
                <c:pt idx="62906">
                  <c:v>40570.791666666664</c:v>
                </c:pt>
                <c:pt idx="62907">
                  <c:v>40570.833333333336</c:v>
                </c:pt>
                <c:pt idx="62908">
                  <c:v>40570.875</c:v>
                </c:pt>
                <c:pt idx="62909">
                  <c:v>40570.916666666664</c:v>
                </c:pt>
                <c:pt idx="62910">
                  <c:v>40570.958333333336</c:v>
                </c:pt>
                <c:pt idx="62911">
                  <c:v>40571</c:v>
                </c:pt>
                <c:pt idx="62912">
                  <c:v>40569.041666666664</c:v>
                </c:pt>
                <c:pt idx="62913">
                  <c:v>40569.083333333336</c:v>
                </c:pt>
                <c:pt idx="62914">
                  <c:v>40569.125</c:v>
                </c:pt>
                <c:pt idx="62915">
                  <c:v>40569.166666666664</c:v>
                </c:pt>
                <c:pt idx="62916">
                  <c:v>40569.208333333336</c:v>
                </c:pt>
                <c:pt idx="62917">
                  <c:v>40569.25</c:v>
                </c:pt>
                <c:pt idx="62918">
                  <c:v>40569.291666666664</c:v>
                </c:pt>
                <c:pt idx="62919">
                  <c:v>40569.333333333336</c:v>
                </c:pt>
                <c:pt idx="62920">
                  <c:v>40569.375</c:v>
                </c:pt>
                <c:pt idx="62921">
                  <c:v>40569.416666666664</c:v>
                </c:pt>
                <c:pt idx="62922">
                  <c:v>40569.458333333336</c:v>
                </c:pt>
                <c:pt idx="62923">
                  <c:v>40569.5</c:v>
                </c:pt>
                <c:pt idx="62924">
                  <c:v>40569.541666666664</c:v>
                </c:pt>
                <c:pt idx="62925">
                  <c:v>40569.583333333336</c:v>
                </c:pt>
                <c:pt idx="62926">
                  <c:v>40569.625</c:v>
                </c:pt>
                <c:pt idx="62927">
                  <c:v>40569.666666666664</c:v>
                </c:pt>
                <c:pt idx="62928">
                  <c:v>40569.708333333336</c:v>
                </c:pt>
                <c:pt idx="62929">
                  <c:v>40569.75</c:v>
                </c:pt>
                <c:pt idx="62930">
                  <c:v>40569.791666666664</c:v>
                </c:pt>
                <c:pt idx="62931">
                  <c:v>40569.833333333336</c:v>
                </c:pt>
                <c:pt idx="62932">
                  <c:v>40569.875</c:v>
                </c:pt>
                <c:pt idx="62933">
                  <c:v>40569.916666666664</c:v>
                </c:pt>
                <c:pt idx="62934">
                  <c:v>40569.958333333336</c:v>
                </c:pt>
                <c:pt idx="62935">
                  <c:v>40570</c:v>
                </c:pt>
                <c:pt idx="62936">
                  <c:v>40568.041666666664</c:v>
                </c:pt>
                <c:pt idx="62937">
                  <c:v>40568.083333333336</c:v>
                </c:pt>
                <c:pt idx="62938">
                  <c:v>40568.125</c:v>
                </c:pt>
                <c:pt idx="62939">
                  <c:v>40568.166666666664</c:v>
                </c:pt>
                <c:pt idx="62940">
                  <c:v>40568.208333333336</c:v>
                </c:pt>
                <c:pt idx="62941">
                  <c:v>40568.25</c:v>
                </c:pt>
                <c:pt idx="62942">
                  <c:v>40568.291666666664</c:v>
                </c:pt>
                <c:pt idx="62943">
                  <c:v>40568.333333333336</c:v>
                </c:pt>
                <c:pt idx="62944">
                  <c:v>40568.375</c:v>
                </c:pt>
                <c:pt idx="62945">
                  <c:v>40568.416666666664</c:v>
                </c:pt>
                <c:pt idx="62946">
                  <c:v>40568.458333333336</c:v>
                </c:pt>
                <c:pt idx="62947">
                  <c:v>40568.5</c:v>
                </c:pt>
                <c:pt idx="62948">
                  <c:v>40568.541666666664</c:v>
                </c:pt>
                <c:pt idx="62949">
                  <c:v>40568.583333333336</c:v>
                </c:pt>
                <c:pt idx="62950">
                  <c:v>40568.625</c:v>
                </c:pt>
                <c:pt idx="62951">
                  <c:v>40568.666666666664</c:v>
                </c:pt>
                <c:pt idx="62952">
                  <c:v>40568.708333333336</c:v>
                </c:pt>
                <c:pt idx="62953">
                  <c:v>40568.75</c:v>
                </c:pt>
                <c:pt idx="62954">
                  <c:v>40568.791666666664</c:v>
                </c:pt>
                <c:pt idx="62955">
                  <c:v>40568.833333333336</c:v>
                </c:pt>
                <c:pt idx="62956">
                  <c:v>40568.875</c:v>
                </c:pt>
                <c:pt idx="62957">
                  <c:v>40568.916666666664</c:v>
                </c:pt>
                <c:pt idx="62958">
                  <c:v>40568.958333333336</c:v>
                </c:pt>
                <c:pt idx="62959">
                  <c:v>40569</c:v>
                </c:pt>
                <c:pt idx="62960">
                  <c:v>40567.041666666664</c:v>
                </c:pt>
                <c:pt idx="62961">
                  <c:v>40567.083333333336</c:v>
                </c:pt>
                <c:pt idx="62962">
                  <c:v>40567.125</c:v>
                </c:pt>
                <c:pt idx="62963">
                  <c:v>40567.166666666664</c:v>
                </c:pt>
                <c:pt idx="62964">
                  <c:v>40567.208333333336</c:v>
                </c:pt>
                <c:pt idx="62965">
                  <c:v>40567.25</c:v>
                </c:pt>
                <c:pt idx="62966">
                  <c:v>40567.291666666664</c:v>
                </c:pt>
                <c:pt idx="62967">
                  <c:v>40567.333333333336</c:v>
                </c:pt>
                <c:pt idx="62968">
                  <c:v>40567.375</c:v>
                </c:pt>
                <c:pt idx="62969">
                  <c:v>40567.416666666664</c:v>
                </c:pt>
                <c:pt idx="62970">
                  <c:v>40567.458333333336</c:v>
                </c:pt>
                <c:pt idx="62971">
                  <c:v>40567.5</c:v>
                </c:pt>
                <c:pt idx="62972">
                  <c:v>40567.541666666664</c:v>
                </c:pt>
                <c:pt idx="62973">
                  <c:v>40567.583333333336</c:v>
                </c:pt>
                <c:pt idx="62974">
                  <c:v>40567.625</c:v>
                </c:pt>
                <c:pt idx="62975">
                  <c:v>40567.666666666664</c:v>
                </c:pt>
                <c:pt idx="62976">
                  <c:v>40567.708333333336</c:v>
                </c:pt>
                <c:pt idx="62977">
                  <c:v>40567.75</c:v>
                </c:pt>
                <c:pt idx="62978">
                  <c:v>40567.791666666664</c:v>
                </c:pt>
                <c:pt idx="62979">
                  <c:v>40567.833333333336</c:v>
                </c:pt>
                <c:pt idx="62980">
                  <c:v>40567.875</c:v>
                </c:pt>
                <c:pt idx="62981">
                  <c:v>40567.916666666664</c:v>
                </c:pt>
                <c:pt idx="62982">
                  <c:v>40567.958333333336</c:v>
                </c:pt>
                <c:pt idx="62983">
                  <c:v>40568</c:v>
                </c:pt>
                <c:pt idx="62984">
                  <c:v>40566.041666666664</c:v>
                </c:pt>
                <c:pt idx="62985">
                  <c:v>40566.083333333336</c:v>
                </c:pt>
                <c:pt idx="62986">
                  <c:v>40566.125</c:v>
                </c:pt>
                <c:pt idx="62987">
                  <c:v>40566.166666666664</c:v>
                </c:pt>
                <c:pt idx="62988">
                  <c:v>40566.208333333336</c:v>
                </c:pt>
                <c:pt idx="62989">
                  <c:v>40566.25</c:v>
                </c:pt>
                <c:pt idx="62990">
                  <c:v>40566.291666666664</c:v>
                </c:pt>
                <c:pt idx="62991">
                  <c:v>40566.333333333336</c:v>
                </c:pt>
                <c:pt idx="62992">
                  <c:v>40566.375</c:v>
                </c:pt>
                <c:pt idx="62993">
                  <c:v>40566.416666666664</c:v>
                </c:pt>
                <c:pt idx="62994">
                  <c:v>40566.458333333336</c:v>
                </c:pt>
                <c:pt idx="62995">
                  <c:v>40566.5</c:v>
                </c:pt>
                <c:pt idx="62996">
                  <c:v>40566.541666666664</c:v>
                </c:pt>
                <c:pt idx="62997">
                  <c:v>40566.583333333336</c:v>
                </c:pt>
                <c:pt idx="62998">
                  <c:v>40566.625</c:v>
                </c:pt>
                <c:pt idx="62999">
                  <c:v>40566.666666666664</c:v>
                </c:pt>
                <c:pt idx="63000">
                  <c:v>40566.708333333336</c:v>
                </c:pt>
                <c:pt idx="63001">
                  <c:v>40566.75</c:v>
                </c:pt>
                <c:pt idx="63002">
                  <c:v>40566.791666666664</c:v>
                </c:pt>
                <c:pt idx="63003">
                  <c:v>40566.833333333336</c:v>
                </c:pt>
                <c:pt idx="63004">
                  <c:v>40566.875</c:v>
                </c:pt>
                <c:pt idx="63005">
                  <c:v>40566.916666666664</c:v>
                </c:pt>
                <c:pt idx="63006">
                  <c:v>40566.958333333336</c:v>
                </c:pt>
                <c:pt idx="63007">
                  <c:v>40567</c:v>
                </c:pt>
                <c:pt idx="63008">
                  <c:v>40565.041666666664</c:v>
                </c:pt>
                <c:pt idx="63009">
                  <c:v>40565.083333333336</c:v>
                </c:pt>
                <c:pt idx="63010">
                  <c:v>40565.125</c:v>
                </c:pt>
                <c:pt idx="63011">
                  <c:v>40565.166666666664</c:v>
                </c:pt>
                <c:pt idx="63012">
                  <c:v>40565.208333333336</c:v>
                </c:pt>
                <c:pt idx="63013">
                  <c:v>40565.25</c:v>
                </c:pt>
                <c:pt idx="63014">
                  <c:v>40565.291666666664</c:v>
                </c:pt>
                <c:pt idx="63015">
                  <c:v>40565.333333333336</c:v>
                </c:pt>
                <c:pt idx="63016">
                  <c:v>40565.375</c:v>
                </c:pt>
                <c:pt idx="63017">
                  <c:v>40565.416666666664</c:v>
                </c:pt>
                <c:pt idx="63018">
                  <c:v>40565.458333333336</c:v>
                </c:pt>
                <c:pt idx="63019">
                  <c:v>40565.5</c:v>
                </c:pt>
                <c:pt idx="63020">
                  <c:v>40565.541666666664</c:v>
                </c:pt>
                <c:pt idx="63021">
                  <c:v>40565.583333333336</c:v>
                </c:pt>
                <c:pt idx="63022">
                  <c:v>40565.625</c:v>
                </c:pt>
                <c:pt idx="63023">
                  <c:v>40565.666666666664</c:v>
                </c:pt>
                <c:pt idx="63024">
                  <c:v>40565.708333333336</c:v>
                </c:pt>
                <c:pt idx="63025">
                  <c:v>40565.75</c:v>
                </c:pt>
                <c:pt idx="63026">
                  <c:v>40565.791666666664</c:v>
                </c:pt>
                <c:pt idx="63027">
                  <c:v>40565.833333333336</c:v>
                </c:pt>
                <c:pt idx="63028">
                  <c:v>40565.875</c:v>
                </c:pt>
                <c:pt idx="63029">
                  <c:v>40565.916666666664</c:v>
                </c:pt>
                <c:pt idx="63030">
                  <c:v>40565.958333333336</c:v>
                </c:pt>
                <c:pt idx="63031">
                  <c:v>40566</c:v>
                </c:pt>
                <c:pt idx="63032">
                  <c:v>40564.041666666664</c:v>
                </c:pt>
                <c:pt idx="63033">
                  <c:v>40564.083333333336</c:v>
                </c:pt>
                <c:pt idx="63034">
                  <c:v>40564.125</c:v>
                </c:pt>
                <c:pt idx="63035">
                  <c:v>40564.166666666664</c:v>
                </c:pt>
                <c:pt idx="63036">
                  <c:v>40564.208333333336</c:v>
                </c:pt>
                <c:pt idx="63037">
                  <c:v>40564.25</c:v>
                </c:pt>
                <c:pt idx="63038">
                  <c:v>40564.291666666664</c:v>
                </c:pt>
                <c:pt idx="63039">
                  <c:v>40564.333333333336</c:v>
                </c:pt>
                <c:pt idx="63040">
                  <c:v>40564.375</c:v>
                </c:pt>
                <c:pt idx="63041">
                  <c:v>40564.416666666664</c:v>
                </c:pt>
                <c:pt idx="63042">
                  <c:v>40564.458333333336</c:v>
                </c:pt>
                <c:pt idx="63043">
                  <c:v>40564.5</c:v>
                </c:pt>
                <c:pt idx="63044">
                  <c:v>40564.541666666664</c:v>
                </c:pt>
                <c:pt idx="63045">
                  <c:v>40564.583333333336</c:v>
                </c:pt>
                <c:pt idx="63046">
                  <c:v>40564.625</c:v>
                </c:pt>
                <c:pt idx="63047">
                  <c:v>40564.666666666664</c:v>
                </c:pt>
                <c:pt idx="63048">
                  <c:v>40564.708333333336</c:v>
                </c:pt>
                <c:pt idx="63049">
                  <c:v>40564.75</c:v>
                </c:pt>
                <c:pt idx="63050">
                  <c:v>40564.791666666664</c:v>
                </c:pt>
                <c:pt idx="63051">
                  <c:v>40564.833333333336</c:v>
                </c:pt>
                <c:pt idx="63052">
                  <c:v>40564.875</c:v>
                </c:pt>
                <c:pt idx="63053">
                  <c:v>40564.916666666664</c:v>
                </c:pt>
                <c:pt idx="63054">
                  <c:v>40564.958333333336</c:v>
                </c:pt>
                <c:pt idx="63055">
                  <c:v>40565</c:v>
                </c:pt>
                <c:pt idx="63056">
                  <c:v>40563.041666666664</c:v>
                </c:pt>
                <c:pt idx="63057">
                  <c:v>40563.083333333336</c:v>
                </c:pt>
                <c:pt idx="63058">
                  <c:v>40563.125</c:v>
                </c:pt>
                <c:pt idx="63059">
                  <c:v>40563.166666666664</c:v>
                </c:pt>
                <c:pt idx="63060">
                  <c:v>40563.208333333336</c:v>
                </c:pt>
                <c:pt idx="63061">
                  <c:v>40563.25</c:v>
                </c:pt>
                <c:pt idx="63062">
                  <c:v>40563.291666666664</c:v>
                </c:pt>
                <c:pt idx="63063">
                  <c:v>40563.333333333336</c:v>
                </c:pt>
                <c:pt idx="63064">
                  <c:v>40563.375</c:v>
                </c:pt>
                <c:pt idx="63065">
                  <c:v>40563.416666666664</c:v>
                </c:pt>
                <c:pt idx="63066">
                  <c:v>40563.458333333336</c:v>
                </c:pt>
                <c:pt idx="63067">
                  <c:v>40563.5</c:v>
                </c:pt>
                <c:pt idx="63068">
                  <c:v>40563.541666666664</c:v>
                </c:pt>
                <c:pt idx="63069">
                  <c:v>40563.583333333336</c:v>
                </c:pt>
                <c:pt idx="63070">
                  <c:v>40563.625</c:v>
                </c:pt>
                <c:pt idx="63071">
                  <c:v>40563.666666666664</c:v>
                </c:pt>
                <c:pt idx="63072">
                  <c:v>40563.708333333336</c:v>
                </c:pt>
                <c:pt idx="63073">
                  <c:v>40563.75</c:v>
                </c:pt>
                <c:pt idx="63074">
                  <c:v>40563.791666666664</c:v>
                </c:pt>
                <c:pt idx="63075">
                  <c:v>40563.833333333336</c:v>
                </c:pt>
                <c:pt idx="63076">
                  <c:v>40563.875</c:v>
                </c:pt>
                <c:pt idx="63077">
                  <c:v>40563.916666666664</c:v>
                </c:pt>
                <c:pt idx="63078">
                  <c:v>40563.958333333336</c:v>
                </c:pt>
                <c:pt idx="63079">
                  <c:v>40564</c:v>
                </c:pt>
                <c:pt idx="63080">
                  <c:v>40562.041666666664</c:v>
                </c:pt>
                <c:pt idx="63081">
                  <c:v>40562.083333333336</c:v>
                </c:pt>
                <c:pt idx="63082">
                  <c:v>40562.125</c:v>
                </c:pt>
                <c:pt idx="63083">
                  <c:v>40562.166666666664</c:v>
                </c:pt>
                <c:pt idx="63084">
                  <c:v>40562.208333333336</c:v>
                </c:pt>
                <c:pt idx="63085">
                  <c:v>40562.25</c:v>
                </c:pt>
                <c:pt idx="63086">
                  <c:v>40562.291666666664</c:v>
                </c:pt>
                <c:pt idx="63087">
                  <c:v>40562.333333333336</c:v>
                </c:pt>
                <c:pt idx="63088">
                  <c:v>40562.375</c:v>
                </c:pt>
                <c:pt idx="63089">
                  <c:v>40562.416666666664</c:v>
                </c:pt>
                <c:pt idx="63090">
                  <c:v>40562.458333333336</c:v>
                </c:pt>
                <c:pt idx="63091">
                  <c:v>40562.5</c:v>
                </c:pt>
                <c:pt idx="63092">
                  <c:v>40562.541666666664</c:v>
                </c:pt>
                <c:pt idx="63093">
                  <c:v>40562.583333333336</c:v>
                </c:pt>
                <c:pt idx="63094">
                  <c:v>40562.625</c:v>
                </c:pt>
                <c:pt idx="63095">
                  <c:v>40562.666666666664</c:v>
                </c:pt>
                <c:pt idx="63096">
                  <c:v>40562.708333333336</c:v>
                </c:pt>
                <c:pt idx="63097">
                  <c:v>40562.75</c:v>
                </c:pt>
                <c:pt idx="63098">
                  <c:v>40562.791666666664</c:v>
                </c:pt>
                <c:pt idx="63099">
                  <c:v>40562.833333333336</c:v>
                </c:pt>
                <c:pt idx="63100">
                  <c:v>40562.875</c:v>
                </c:pt>
                <c:pt idx="63101">
                  <c:v>40562.916666666664</c:v>
                </c:pt>
                <c:pt idx="63102">
                  <c:v>40562.958333333336</c:v>
                </c:pt>
                <c:pt idx="63103">
                  <c:v>40563</c:v>
                </c:pt>
                <c:pt idx="63104">
                  <c:v>40561.041666666664</c:v>
                </c:pt>
                <c:pt idx="63105">
                  <c:v>40561.083333333336</c:v>
                </c:pt>
                <c:pt idx="63106">
                  <c:v>40561.125</c:v>
                </c:pt>
                <c:pt idx="63107">
                  <c:v>40561.166666666664</c:v>
                </c:pt>
                <c:pt idx="63108">
                  <c:v>40561.208333333336</c:v>
                </c:pt>
                <c:pt idx="63109">
                  <c:v>40561.25</c:v>
                </c:pt>
                <c:pt idx="63110">
                  <c:v>40561.291666666664</c:v>
                </c:pt>
                <c:pt idx="63111">
                  <c:v>40561.333333333336</c:v>
                </c:pt>
                <c:pt idx="63112">
                  <c:v>40561.375</c:v>
                </c:pt>
                <c:pt idx="63113">
                  <c:v>40561.416666666664</c:v>
                </c:pt>
                <c:pt idx="63114">
                  <c:v>40561.458333333336</c:v>
                </c:pt>
                <c:pt idx="63115">
                  <c:v>40561.5</c:v>
                </c:pt>
                <c:pt idx="63116">
                  <c:v>40561.541666666664</c:v>
                </c:pt>
                <c:pt idx="63117">
                  <c:v>40561.583333333336</c:v>
                </c:pt>
                <c:pt idx="63118">
                  <c:v>40561.625</c:v>
                </c:pt>
                <c:pt idx="63119">
                  <c:v>40561.666666666664</c:v>
                </c:pt>
                <c:pt idx="63120">
                  <c:v>40561.708333333336</c:v>
                </c:pt>
                <c:pt idx="63121">
                  <c:v>40561.75</c:v>
                </c:pt>
                <c:pt idx="63122">
                  <c:v>40561.791666666664</c:v>
                </c:pt>
                <c:pt idx="63123">
                  <c:v>40561.833333333336</c:v>
                </c:pt>
                <c:pt idx="63124">
                  <c:v>40561.875</c:v>
                </c:pt>
                <c:pt idx="63125">
                  <c:v>40561.916666666664</c:v>
                </c:pt>
                <c:pt idx="63126">
                  <c:v>40561.958333333336</c:v>
                </c:pt>
                <c:pt idx="63127">
                  <c:v>40562</c:v>
                </c:pt>
                <c:pt idx="63128">
                  <c:v>40560.041666666664</c:v>
                </c:pt>
                <c:pt idx="63129">
                  <c:v>40560.083333333336</c:v>
                </c:pt>
                <c:pt idx="63130">
                  <c:v>40560.125</c:v>
                </c:pt>
                <c:pt idx="63131">
                  <c:v>40560.166666666664</c:v>
                </c:pt>
                <c:pt idx="63132">
                  <c:v>40560.208333333336</c:v>
                </c:pt>
                <c:pt idx="63133">
                  <c:v>40560.25</c:v>
                </c:pt>
                <c:pt idx="63134">
                  <c:v>40560.291666666664</c:v>
                </c:pt>
                <c:pt idx="63135">
                  <c:v>40560.333333333336</c:v>
                </c:pt>
                <c:pt idx="63136">
                  <c:v>40560.375</c:v>
                </c:pt>
                <c:pt idx="63137">
                  <c:v>40560.416666666664</c:v>
                </c:pt>
                <c:pt idx="63138">
                  <c:v>40560.458333333336</c:v>
                </c:pt>
                <c:pt idx="63139">
                  <c:v>40560.5</c:v>
                </c:pt>
                <c:pt idx="63140">
                  <c:v>40560.541666666664</c:v>
                </c:pt>
                <c:pt idx="63141">
                  <c:v>40560.583333333336</c:v>
                </c:pt>
                <c:pt idx="63142">
                  <c:v>40560.625</c:v>
                </c:pt>
                <c:pt idx="63143">
                  <c:v>40560.666666666664</c:v>
                </c:pt>
                <c:pt idx="63144">
                  <c:v>40560.708333333336</c:v>
                </c:pt>
                <c:pt idx="63145">
                  <c:v>40560.75</c:v>
                </c:pt>
                <c:pt idx="63146">
                  <c:v>40560.791666666664</c:v>
                </c:pt>
                <c:pt idx="63147">
                  <c:v>40560.833333333336</c:v>
                </c:pt>
                <c:pt idx="63148">
                  <c:v>40560.875</c:v>
                </c:pt>
                <c:pt idx="63149">
                  <c:v>40560.916666666664</c:v>
                </c:pt>
                <c:pt idx="63150">
                  <c:v>40560.958333333336</c:v>
                </c:pt>
                <c:pt idx="63151">
                  <c:v>40561</c:v>
                </c:pt>
                <c:pt idx="63152">
                  <c:v>40559.041666666664</c:v>
                </c:pt>
                <c:pt idx="63153">
                  <c:v>40559.083333333336</c:v>
                </c:pt>
                <c:pt idx="63154">
                  <c:v>40559.125</c:v>
                </c:pt>
                <c:pt idx="63155">
                  <c:v>40559.166666666664</c:v>
                </c:pt>
                <c:pt idx="63156">
                  <c:v>40559.208333333336</c:v>
                </c:pt>
                <c:pt idx="63157">
                  <c:v>40559.25</c:v>
                </c:pt>
                <c:pt idx="63158">
                  <c:v>40559.291666666664</c:v>
                </c:pt>
                <c:pt idx="63159">
                  <c:v>40559.333333333336</c:v>
                </c:pt>
                <c:pt idx="63160">
                  <c:v>40559.375</c:v>
                </c:pt>
                <c:pt idx="63161">
                  <c:v>40559.416666666664</c:v>
                </c:pt>
                <c:pt idx="63162">
                  <c:v>40559.458333333336</c:v>
                </c:pt>
                <c:pt idx="63163">
                  <c:v>40559.5</c:v>
                </c:pt>
                <c:pt idx="63164">
                  <c:v>40559.541666666664</c:v>
                </c:pt>
                <c:pt idx="63165">
                  <c:v>40559.583333333336</c:v>
                </c:pt>
                <c:pt idx="63166">
                  <c:v>40559.625</c:v>
                </c:pt>
                <c:pt idx="63167">
                  <c:v>40559.666666666664</c:v>
                </c:pt>
                <c:pt idx="63168">
                  <c:v>40559.708333333336</c:v>
                </c:pt>
                <c:pt idx="63169">
                  <c:v>40559.75</c:v>
                </c:pt>
                <c:pt idx="63170">
                  <c:v>40559.791666666664</c:v>
                </c:pt>
                <c:pt idx="63171">
                  <c:v>40559.833333333336</c:v>
                </c:pt>
                <c:pt idx="63172">
                  <c:v>40559.875</c:v>
                </c:pt>
                <c:pt idx="63173">
                  <c:v>40559.916666666664</c:v>
                </c:pt>
                <c:pt idx="63174">
                  <c:v>40559.958333333336</c:v>
                </c:pt>
                <c:pt idx="63175">
                  <c:v>40560</c:v>
                </c:pt>
                <c:pt idx="63176">
                  <c:v>40558.041666666664</c:v>
                </c:pt>
                <c:pt idx="63177">
                  <c:v>40558.083333333336</c:v>
                </c:pt>
                <c:pt idx="63178">
                  <c:v>40558.125</c:v>
                </c:pt>
                <c:pt idx="63179">
                  <c:v>40558.166666666664</c:v>
                </c:pt>
                <c:pt idx="63180">
                  <c:v>40558.208333333336</c:v>
                </c:pt>
                <c:pt idx="63181">
                  <c:v>40558.25</c:v>
                </c:pt>
                <c:pt idx="63182">
                  <c:v>40558.291666666664</c:v>
                </c:pt>
                <c:pt idx="63183">
                  <c:v>40558.333333333336</c:v>
                </c:pt>
                <c:pt idx="63184">
                  <c:v>40558.375</c:v>
                </c:pt>
                <c:pt idx="63185">
                  <c:v>40558.416666666664</c:v>
                </c:pt>
                <c:pt idx="63186">
                  <c:v>40558.458333333336</c:v>
                </c:pt>
                <c:pt idx="63187">
                  <c:v>40558.5</c:v>
                </c:pt>
                <c:pt idx="63188">
                  <c:v>40558.541666666664</c:v>
                </c:pt>
                <c:pt idx="63189">
                  <c:v>40558.583333333336</c:v>
                </c:pt>
                <c:pt idx="63190">
                  <c:v>40558.625</c:v>
                </c:pt>
                <c:pt idx="63191">
                  <c:v>40558.666666666664</c:v>
                </c:pt>
                <c:pt idx="63192">
                  <c:v>40558.708333333336</c:v>
                </c:pt>
                <c:pt idx="63193">
                  <c:v>40558.75</c:v>
                </c:pt>
                <c:pt idx="63194">
                  <c:v>40558.791666666664</c:v>
                </c:pt>
                <c:pt idx="63195">
                  <c:v>40558.833333333336</c:v>
                </c:pt>
                <c:pt idx="63196">
                  <c:v>40558.875</c:v>
                </c:pt>
                <c:pt idx="63197">
                  <c:v>40558.916666666664</c:v>
                </c:pt>
                <c:pt idx="63198">
                  <c:v>40558.958333333336</c:v>
                </c:pt>
                <c:pt idx="63199">
                  <c:v>40559</c:v>
                </c:pt>
                <c:pt idx="63200">
                  <c:v>40557.041666666664</c:v>
                </c:pt>
                <c:pt idx="63201">
                  <c:v>40557.083333333336</c:v>
                </c:pt>
                <c:pt idx="63202">
                  <c:v>40557.125</c:v>
                </c:pt>
                <c:pt idx="63203">
                  <c:v>40557.166666666664</c:v>
                </c:pt>
                <c:pt idx="63204">
                  <c:v>40557.208333333336</c:v>
                </c:pt>
                <c:pt idx="63205">
                  <c:v>40557.25</c:v>
                </c:pt>
                <c:pt idx="63206">
                  <c:v>40557.291666666664</c:v>
                </c:pt>
                <c:pt idx="63207">
                  <c:v>40557.333333333336</c:v>
                </c:pt>
                <c:pt idx="63208">
                  <c:v>40557.375</c:v>
                </c:pt>
                <c:pt idx="63209">
                  <c:v>40557.416666666664</c:v>
                </c:pt>
                <c:pt idx="63210">
                  <c:v>40557.458333333336</c:v>
                </c:pt>
                <c:pt idx="63211">
                  <c:v>40557.5</c:v>
                </c:pt>
                <c:pt idx="63212">
                  <c:v>40557.541666666664</c:v>
                </c:pt>
                <c:pt idx="63213">
                  <c:v>40557.583333333336</c:v>
                </c:pt>
                <c:pt idx="63214">
                  <c:v>40557.625</c:v>
                </c:pt>
                <c:pt idx="63215">
                  <c:v>40557.666666666664</c:v>
                </c:pt>
                <c:pt idx="63216">
                  <c:v>40557.708333333336</c:v>
                </c:pt>
                <c:pt idx="63217">
                  <c:v>40557.75</c:v>
                </c:pt>
                <c:pt idx="63218">
                  <c:v>40557.791666666664</c:v>
                </c:pt>
                <c:pt idx="63219">
                  <c:v>40557.833333333336</c:v>
                </c:pt>
                <c:pt idx="63220">
                  <c:v>40557.875</c:v>
                </c:pt>
                <c:pt idx="63221">
                  <c:v>40557.916666666664</c:v>
                </c:pt>
                <c:pt idx="63222">
                  <c:v>40557.958333333336</c:v>
                </c:pt>
                <c:pt idx="63223">
                  <c:v>40558</c:v>
                </c:pt>
                <c:pt idx="63224">
                  <c:v>40556.041666666664</c:v>
                </c:pt>
                <c:pt idx="63225">
                  <c:v>40556.083333333336</c:v>
                </c:pt>
                <c:pt idx="63226">
                  <c:v>40556.125</c:v>
                </c:pt>
                <c:pt idx="63227">
                  <c:v>40556.166666666664</c:v>
                </c:pt>
                <c:pt idx="63228">
                  <c:v>40556.208333333336</c:v>
                </c:pt>
                <c:pt idx="63229">
                  <c:v>40556.25</c:v>
                </c:pt>
                <c:pt idx="63230">
                  <c:v>40556.291666666664</c:v>
                </c:pt>
                <c:pt idx="63231">
                  <c:v>40556.333333333336</c:v>
                </c:pt>
                <c:pt idx="63232">
                  <c:v>40556.375</c:v>
                </c:pt>
                <c:pt idx="63233">
                  <c:v>40556.416666666664</c:v>
                </c:pt>
                <c:pt idx="63234">
                  <c:v>40556.458333333336</c:v>
                </c:pt>
                <c:pt idx="63235">
                  <c:v>40556.5</c:v>
                </c:pt>
                <c:pt idx="63236">
                  <c:v>40556.541666666664</c:v>
                </c:pt>
                <c:pt idx="63237">
                  <c:v>40556.583333333336</c:v>
                </c:pt>
                <c:pt idx="63238">
                  <c:v>40556.625</c:v>
                </c:pt>
                <c:pt idx="63239">
                  <c:v>40556.666666666664</c:v>
                </c:pt>
                <c:pt idx="63240">
                  <c:v>40556.708333333336</c:v>
                </c:pt>
                <c:pt idx="63241">
                  <c:v>40556.75</c:v>
                </c:pt>
                <c:pt idx="63242">
                  <c:v>40556.791666666664</c:v>
                </c:pt>
                <c:pt idx="63243">
                  <c:v>40556.833333333336</c:v>
                </c:pt>
                <c:pt idx="63244">
                  <c:v>40556.875</c:v>
                </c:pt>
                <c:pt idx="63245">
                  <c:v>40556.916666666664</c:v>
                </c:pt>
                <c:pt idx="63246">
                  <c:v>40556.958333333336</c:v>
                </c:pt>
                <c:pt idx="63247">
                  <c:v>40557</c:v>
                </c:pt>
                <c:pt idx="63248">
                  <c:v>40555.041666666664</c:v>
                </c:pt>
                <c:pt idx="63249">
                  <c:v>40555.083333333336</c:v>
                </c:pt>
                <c:pt idx="63250">
                  <c:v>40555.125</c:v>
                </c:pt>
                <c:pt idx="63251">
                  <c:v>40555.166666666664</c:v>
                </c:pt>
                <c:pt idx="63252">
                  <c:v>40555.208333333336</c:v>
                </c:pt>
                <c:pt idx="63253">
                  <c:v>40555.25</c:v>
                </c:pt>
                <c:pt idx="63254">
                  <c:v>40555.291666666664</c:v>
                </c:pt>
                <c:pt idx="63255">
                  <c:v>40555.333333333336</c:v>
                </c:pt>
                <c:pt idx="63256">
                  <c:v>40555.375</c:v>
                </c:pt>
                <c:pt idx="63257">
                  <c:v>40555.416666666664</c:v>
                </c:pt>
                <c:pt idx="63258">
                  <c:v>40555.458333333336</c:v>
                </c:pt>
                <c:pt idx="63259">
                  <c:v>40555.5</c:v>
                </c:pt>
                <c:pt idx="63260">
                  <c:v>40555.541666666664</c:v>
                </c:pt>
                <c:pt idx="63261">
                  <c:v>40555.583333333336</c:v>
                </c:pt>
                <c:pt idx="63262">
                  <c:v>40555.625</c:v>
                </c:pt>
                <c:pt idx="63263">
                  <c:v>40555.666666666664</c:v>
                </c:pt>
                <c:pt idx="63264">
                  <c:v>40555.708333333336</c:v>
                </c:pt>
                <c:pt idx="63265">
                  <c:v>40555.75</c:v>
                </c:pt>
                <c:pt idx="63266">
                  <c:v>40555.791666666664</c:v>
                </c:pt>
                <c:pt idx="63267">
                  <c:v>40555.833333333336</c:v>
                </c:pt>
                <c:pt idx="63268">
                  <c:v>40555.875</c:v>
                </c:pt>
                <c:pt idx="63269">
                  <c:v>40555.916666666664</c:v>
                </c:pt>
                <c:pt idx="63270">
                  <c:v>40555.958333333336</c:v>
                </c:pt>
                <c:pt idx="63271">
                  <c:v>40556</c:v>
                </c:pt>
                <c:pt idx="63272">
                  <c:v>40554.041666666664</c:v>
                </c:pt>
                <c:pt idx="63273">
                  <c:v>40554.083333333336</c:v>
                </c:pt>
                <c:pt idx="63274">
                  <c:v>40554.125</c:v>
                </c:pt>
                <c:pt idx="63275">
                  <c:v>40554.166666666664</c:v>
                </c:pt>
                <c:pt idx="63276">
                  <c:v>40554.208333333336</c:v>
                </c:pt>
                <c:pt idx="63277">
                  <c:v>40554.25</c:v>
                </c:pt>
                <c:pt idx="63278">
                  <c:v>40554.291666666664</c:v>
                </c:pt>
                <c:pt idx="63279">
                  <c:v>40554.333333333336</c:v>
                </c:pt>
                <c:pt idx="63280">
                  <c:v>40554.375</c:v>
                </c:pt>
                <c:pt idx="63281">
                  <c:v>40554.416666666664</c:v>
                </c:pt>
                <c:pt idx="63282">
                  <c:v>40554.458333333336</c:v>
                </c:pt>
                <c:pt idx="63283">
                  <c:v>40554.5</c:v>
                </c:pt>
                <c:pt idx="63284">
                  <c:v>40554.541666666664</c:v>
                </c:pt>
                <c:pt idx="63285">
                  <c:v>40554.583333333336</c:v>
                </c:pt>
                <c:pt idx="63286">
                  <c:v>40554.625</c:v>
                </c:pt>
                <c:pt idx="63287">
                  <c:v>40554.666666666664</c:v>
                </c:pt>
                <c:pt idx="63288">
                  <c:v>40554.708333333336</c:v>
                </c:pt>
                <c:pt idx="63289">
                  <c:v>40554.75</c:v>
                </c:pt>
                <c:pt idx="63290">
                  <c:v>40554.791666666664</c:v>
                </c:pt>
                <c:pt idx="63291">
                  <c:v>40554.833333333336</c:v>
                </c:pt>
                <c:pt idx="63292">
                  <c:v>40554.875</c:v>
                </c:pt>
                <c:pt idx="63293">
                  <c:v>40554.916666666664</c:v>
                </c:pt>
                <c:pt idx="63294">
                  <c:v>40554.958333333336</c:v>
                </c:pt>
                <c:pt idx="63295">
                  <c:v>40555</c:v>
                </c:pt>
                <c:pt idx="63296">
                  <c:v>40553.041666666664</c:v>
                </c:pt>
                <c:pt idx="63297">
                  <c:v>40553.083333333336</c:v>
                </c:pt>
                <c:pt idx="63298">
                  <c:v>40553.125</c:v>
                </c:pt>
                <c:pt idx="63299">
                  <c:v>40553.166666666664</c:v>
                </c:pt>
                <c:pt idx="63300">
                  <c:v>40553.208333333336</c:v>
                </c:pt>
                <c:pt idx="63301">
                  <c:v>40553.25</c:v>
                </c:pt>
                <c:pt idx="63302">
                  <c:v>40553.291666666664</c:v>
                </c:pt>
                <c:pt idx="63303">
                  <c:v>40553.333333333336</c:v>
                </c:pt>
                <c:pt idx="63304">
                  <c:v>40553.375</c:v>
                </c:pt>
                <c:pt idx="63305">
                  <c:v>40553.416666666664</c:v>
                </c:pt>
                <c:pt idx="63306">
                  <c:v>40553.458333333336</c:v>
                </c:pt>
                <c:pt idx="63307">
                  <c:v>40553.5</c:v>
                </c:pt>
                <c:pt idx="63308">
                  <c:v>40553.541666666664</c:v>
                </c:pt>
                <c:pt idx="63309">
                  <c:v>40553.583333333336</c:v>
                </c:pt>
                <c:pt idx="63310">
                  <c:v>40553.625</c:v>
                </c:pt>
                <c:pt idx="63311">
                  <c:v>40553.666666666664</c:v>
                </c:pt>
                <c:pt idx="63312">
                  <c:v>40553.708333333336</c:v>
                </c:pt>
                <c:pt idx="63313">
                  <c:v>40553.75</c:v>
                </c:pt>
                <c:pt idx="63314">
                  <c:v>40553.791666666664</c:v>
                </c:pt>
                <c:pt idx="63315">
                  <c:v>40553.833333333336</c:v>
                </c:pt>
                <c:pt idx="63316">
                  <c:v>40553.875</c:v>
                </c:pt>
                <c:pt idx="63317">
                  <c:v>40553.916666666664</c:v>
                </c:pt>
                <c:pt idx="63318">
                  <c:v>40553.958333333336</c:v>
                </c:pt>
                <c:pt idx="63319">
                  <c:v>40554</c:v>
                </c:pt>
                <c:pt idx="63320">
                  <c:v>40552.041666666664</c:v>
                </c:pt>
                <c:pt idx="63321">
                  <c:v>40552.083333333336</c:v>
                </c:pt>
                <c:pt idx="63322">
                  <c:v>40552.125</c:v>
                </c:pt>
                <c:pt idx="63323">
                  <c:v>40552.166666666664</c:v>
                </c:pt>
                <c:pt idx="63324">
                  <c:v>40552.208333333336</c:v>
                </c:pt>
                <c:pt idx="63325">
                  <c:v>40552.25</c:v>
                </c:pt>
                <c:pt idx="63326">
                  <c:v>40552.291666666664</c:v>
                </c:pt>
                <c:pt idx="63327">
                  <c:v>40552.333333333336</c:v>
                </c:pt>
                <c:pt idx="63328">
                  <c:v>40552.375</c:v>
                </c:pt>
                <c:pt idx="63329">
                  <c:v>40552.416666666664</c:v>
                </c:pt>
                <c:pt idx="63330">
                  <c:v>40552.458333333336</c:v>
                </c:pt>
                <c:pt idx="63331">
                  <c:v>40552.5</c:v>
                </c:pt>
                <c:pt idx="63332">
                  <c:v>40552.541666666664</c:v>
                </c:pt>
                <c:pt idx="63333">
                  <c:v>40552.583333333336</c:v>
                </c:pt>
                <c:pt idx="63334">
                  <c:v>40552.625</c:v>
                </c:pt>
                <c:pt idx="63335">
                  <c:v>40552.666666666664</c:v>
                </c:pt>
                <c:pt idx="63336">
                  <c:v>40552.708333333336</c:v>
                </c:pt>
                <c:pt idx="63337">
                  <c:v>40552.75</c:v>
                </c:pt>
                <c:pt idx="63338">
                  <c:v>40552.791666666664</c:v>
                </c:pt>
                <c:pt idx="63339">
                  <c:v>40552.833333333336</c:v>
                </c:pt>
                <c:pt idx="63340">
                  <c:v>40552.875</c:v>
                </c:pt>
                <c:pt idx="63341">
                  <c:v>40552.916666666664</c:v>
                </c:pt>
                <c:pt idx="63342">
                  <c:v>40552.958333333336</c:v>
                </c:pt>
                <c:pt idx="63343">
                  <c:v>40553</c:v>
                </c:pt>
                <c:pt idx="63344">
                  <c:v>40551.041666666664</c:v>
                </c:pt>
                <c:pt idx="63345">
                  <c:v>40551.083333333336</c:v>
                </c:pt>
                <c:pt idx="63346">
                  <c:v>40551.125</c:v>
                </c:pt>
                <c:pt idx="63347">
                  <c:v>40551.166666666664</c:v>
                </c:pt>
                <c:pt idx="63348">
                  <c:v>40551.208333333336</c:v>
                </c:pt>
                <c:pt idx="63349">
                  <c:v>40551.25</c:v>
                </c:pt>
                <c:pt idx="63350">
                  <c:v>40551.291666666664</c:v>
                </c:pt>
                <c:pt idx="63351">
                  <c:v>40551.333333333336</c:v>
                </c:pt>
                <c:pt idx="63352">
                  <c:v>40551.375</c:v>
                </c:pt>
                <c:pt idx="63353">
                  <c:v>40551.416666666664</c:v>
                </c:pt>
                <c:pt idx="63354">
                  <c:v>40551.458333333336</c:v>
                </c:pt>
                <c:pt idx="63355">
                  <c:v>40551.5</c:v>
                </c:pt>
                <c:pt idx="63356">
                  <c:v>40551.541666666664</c:v>
                </c:pt>
                <c:pt idx="63357">
                  <c:v>40551.583333333336</c:v>
                </c:pt>
                <c:pt idx="63358">
                  <c:v>40551.625</c:v>
                </c:pt>
                <c:pt idx="63359">
                  <c:v>40551.666666666664</c:v>
                </c:pt>
                <c:pt idx="63360">
                  <c:v>40551.708333333336</c:v>
                </c:pt>
                <c:pt idx="63361">
                  <c:v>40551.75</c:v>
                </c:pt>
                <c:pt idx="63362">
                  <c:v>40551.791666666664</c:v>
                </c:pt>
                <c:pt idx="63363">
                  <c:v>40551.833333333336</c:v>
                </c:pt>
                <c:pt idx="63364">
                  <c:v>40551.875</c:v>
                </c:pt>
                <c:pt idx="63365">
                  <c:v>40551.916666666664</c:v>
                </c:pt>
                <c:pt idx="63366">
                  <c:v>40551.958333333336</c:v>
                </c:pt>
                <c:pt idx="63367">
                  <c:v>40552</c:v>
                </c:pt>
                <c:pt idx="63368">
                  <c:v>40550.041666666664</c:v>
                </c:pt>
                <c:pt idx="63369">
                  <c:v>40550.083333333336</c:v>
                </c:pt>
                <c:pt idx="63370">
                  <c:v>40550.125</c:v>
                </c:pt>
                <c:pt idx="63371">
                  <c:v>40550.166666666664</c:v>
                </c:pt>
                <c:pt idx="63372">
                  <c:v>40550.208333333336</c:v>
                </c:pt>
                <c:pt idx="63373">
                  <c:v>40550.25</c:v>
                </c:pt>
                <c:pt idx="63374">
                  <c:v>40550.291666666664</c:v>
                </c:pt>
                <c:pt idx="63375">
                  <c:v>40550.333333333336</c:v>
                </c:pt>
                <c:pt idx="63376">
                  <c:v>40550.375</c:v>
                </c:pt>
                <c:pt idx="63377">
                  <c:v>40550.416666666664</c:v>
                </c:pt>
                <c:pt idx="63378">
                  <c:v>40550.458333333336</c:v>
                </c:pt>
                <c:pt idx="63379">
                  <c:v>40550.5</c:v>
                </c:pt>
                <c:pt idx="63380">
                  <c:v>40550.541666666664</c:v>
                </c:pt>
                <c:pt idx="63381">
                  <c:v>40550.583333333336</c:v>
                </c:pt>
                <c:pt idx="63382">
                  <c:v>40550.625</c:v>
                </c:pt>
                <c:pt idx="63383">
                  <c:v>40550.666666666664</c:v>
                </c:pt>
                <c:pt idx="63384">
                  <c:v>40550.708333333336</c:v>
                </c:pt>
                <c:pt idx="63385">
                  <c:v>40550.75</c:v>
                </c:pt>
                <c:pt idx="63386">
                  <c:v>40550.791666666664</c:v>
                </c:pt>
                <c:pt idx="63387">
                  <c:v>40550.833333333336</c:v>
                </c:pt>
                <c:pt idx="63388">
                  <c:v>40550.875</c:v>
                </c:pt>
                <c:pt idx="63389">
                  <c:v>40550.916666666664</c:v>
                </c:pt>
                <c:pt idx="63390">
                  <c:v>40550.958333333336</c:v>
                </c:pt>
                <c:pt idx="63391">
                  <c:v>40551</c:v>
                </c:pt>
                <c:pt idx="63392">
                  <c:v>40549.041666666664</c:v>
                </c:pt>
                <c:pt idx="63393">
                  <c:v>40549.083333333336</c:v>
                </c:pt>
                <c:pt idx="63394">
                  <c:v>40549.125</c:v>
                </c:pt>
                <c:pt idx="63395">
                  <c:v>40549.166666666664</c:v>
                </c:pt>
                <c:pt idx="63396">
                  <c:v>40549.208333333336</c:v>
                </c:pt>
                <c:pt idx="63397">
                  <c:v>40549.25</c:v>
                </c:pt>
                <c:pt idx="63398">
                  <c:v>40549.291666666664</c:v>
                </c:pt>
                <c:pt idx="63399">
                  <c:v>40549.333333333336</c:v>
                </c:pt>
                <c:pt idx="63400">
                  <c:v>40549.375</c:v>
                </c:pt>
                <c:pt idx="63401">
                  <c:v>40549.416666666664</c:v>
                </c:pt>
                <c:pt idx="63402">
                  <c:v>40549.458333333336</c:v>
                </c:pt>
                <c:pt idx="63403">
                  <c:v>40549.5</c:v>
                </c:pt>
                <c:pt idx="63404">
                  <c:v>40549.541666666664</c:v>
                </c:pt>
                <c:pt idx="63405">
                  <c:v>40549.583333333336</c:v>
                </c:pt>
                <c:pt idx="63406">
                  <c:v>40549.625</c:v>
                </c:pt>
                <c:pt idx="63407">
                  <c:v>40549.666666666664</c:v>
                </c:pt>
                <c:pt idx="63408">
                  <c:v>40549.708333333336</c:v>
                </c:pt>
                <c:pt idx="63409">
                  <c:v>40549.75</c:v>
                </c:pt>
                <c:pt idx="63410">
                  <c:v>40549.791666666664</c:v>
                </c:pt>
                <c:pt idx="63411">
                  <c:v>40549.833333333336</c:v>
                </c:pt>
                <c:pt idx="63412">
                  <c:v>40549.875</c:v>
                </c:pt>
                <c:pt idx="63413">
                  <c:v>40549.916666666664</c:v>
                </c:pt>
                <c:pt idx="63414">
                  <c:v>40549.958333333336</c:v>
                </c:pt>
                <c:pt idx="63415">
                  <c:v>40550</c:v>
                </c:pt>
                <c:pt idx="63416">
                  <c:v>40548.041666666664</c:v>
                </c:pt>
                <c:pt idx="63417">
                  <c:v>40548.083333333336</c:v>
                </c:pt>
                <c:pt idx="63418">
                  <c:v>40548.125</c:v>
                </c:pt>
                <c:pt idx="63419">
                  <c:v>40548.166666666664</c:v>
                </c:pt>
                <c:pt idx="63420">
                  <c:v>40548.208333333336</c:v>
                </c:pt>
                <c:pt idx="63421">
                  <c:v>40548.25</c:v>
                </c:pt>
                <c:pt idx="63422">
                  <c:v>40548.291666666664</c:v>
                </c:pt>
                <c:pt idx="63423">
                  <c:v>40548.333333333336</c:v>
                </c:pt>
                <c:pt idx="63424">
                  <c:v>40548.375</c:v>
                </c:pt>
                <c:pt idx="63425">
                  <c:v>40548.416666666664</c:v>
                </c:pt>
                <c:pt idx="63426">
                  <c:v>40548.458333333336</c:v>
                </c:pt>
                <c:pt idx="63427">
                  <c:v>40548.5</c:v>
                </c:pt>
                <c:pt idx="63428">
                  <c:v>40548.541666666664</c:v>
                </c:pt>
                <c:pt idx="63429">
                  <c:v>40548.583333333336</c:v>
                </c:pt>
                <c:pt idx="63430">
                  <c:v>40548.625</c:v>
                </c:pt>
                <c:pt idx="63431">
                  <c:v>40548.666666666664</c:v>
                </c:pt>
                <c:pt idx="63432">
                  <c:v>40548.708333333336</c:v>
                </c:pt>
                <c:pt idx="63433">
                  <c:v>40548.75</c:v>
                </c:pt>
                <c:pt idx="63434">
                  <c:v>40548.791666666664</c:v>
                </c:pt>
                <c:pt idx="63435">
                  <c:v>40548.833333333336</c:v>
                </c:pt>
                <c:pt idx="63436">
                  <c:v>40548.875</c:v>
                </c:pt>
                <c:pt idx="63437">
                  <c:v>40548.916666666664</c:v>
                </c:pt>
                <c:pt idx="63438">
                  <c:v>40548.958333333336</c:v>
                </c:pt>
                <c:pt idx="63439">
                  <c:v>40549</c:v>
                </c:pt>
                <c:pt idx="63440">
                  <c:v>40547.041666666664</c:v>
                </c:pt>
                <c:pt idx="63441">
                  <c:v>40547.083333333336</c:v>
                </c:pt>
                <c:pt idx="63442">
                  <c:v>40547.125</c:v>
                </c:pt>
                <c:pt idx="63443">
                  <c:v>40547.166666666664</c:v>
                </c:pt>
                <c:pt idx="63444">
                  <c:v>40547.208333333336</c:v>
                </c:pt>
                <c:pt idx="63445">
                  <c:v>40547.25</c:v>
                </c:pt>
                <c:pt idx="63446">
                  <c:v>40547.291666666664</c:v>
                </c:pt>
                <c:pt idx="63447">
                  <c:v>40547.333333333336</c:v>
                </c:pt>
                <c:pt idx="63448">
                  <c:v>40547.375</c:v>
                </c:pt>
                <c:pt idx="63449">
                  <c:v>40547.416666666664</c:v>
                </c:pt>
                <c:pt idx="63450">
                  <c:v>40547.458333333336</c:v>
                </c:pt>
                <c:pt idx="63451">
                  <c:v>40547.5</c:v>
                </c:pt>
                <c:pt idx="63452">
                  <c:v>40547.541666666664</c:v>
                </c:pt>
                <c:pt idx="63453">
                  <c:v>40547.583333333336</c:v>
                </c:pt>
                <c:pt idx="63454">
                  <c:v>40547.625</c:v>
                </c:pt>
                <c:pt idx="63455">
                  <c:v>40547.666666666664</c:v>
                </c:pt>
                <c:pt idx="63456">
                  <c:v>40547.708333333336</c:v>
                </c:pt>
                <c:pt idx="63457">
                  <c:v>40547.75</c:v>
                </c:pt>
                <c:pt idx="63458">
                  <c:v>40547.791666666664</c:v>
                </c:pt>
                <c:pt idx="63459">
                  <c:v>40547.833333333336</c:v>
                </c:pt>
                <c:pt idx="63460">
                  <c:v>40547.875</c:v>
                </c:pt>
                <c:pt idx="63461">
                  <c:v>40547.916666666664</c:v>
                </c:pt>
                <c:pt idx="63462">
                  <c:v>40547.958333333336</c:v>
                </c:pt>
                <c:pt idx="63463">
                  <c:v>40548</c:v>
                </c:pt>
                <c:pt idx="63464">
                  <c:v>40546.041666666664</c:v>
                </c:pt>
                <c:pt idx="63465">
                  <c:v>40546.083333333336</c:v>
                </c:pt>
                <c:pt idx="63466">
                  <c:v>40546.125</c:v>
                </c:pt>
                <c:pt idx="63467">
                  <c:v>40546.166666666664</c:v>
                </c:pt>
                <c:pt idx="63468">
                  <c:v>40546.208333333336</c:v>
                </c:pt>
                <c:pt idx="63469">
                  <c:v>40546.25</c:v>
                </c:pt>
                <c:pt idx="63470">
                  <c:v>40546.291666666664</c:v>
                </c:pt>
                <c:pt idx="63471">
                  <c:v>40546.333333333336</c:v>
                </c:pt>
                <c:pt idx="63472">
                  <c:v>40546.375</c:v>
                </c:pt>
                <c:pt idx="63473">
                  <c:v>40546.416666666664</c:v>
                </c:pt>
                <c:pt idx="63474">
                  <c:v>40546.458333333336</c:v>
                </c:pt>
                <c:pt idx="63475">
                  <c:v>40546.5</c:v>
                </c:pt>
                <c:pt idx="63476">
                  <c:v>40546.541666666664</c:v>
                </c:pt>
                <c:pt idx="63477">
                  <c:v>40546.583333333336</c:v>
                </c:pt>
                <c:pt idx="63478">
                  <c:v>40546.625</c:v>
                </c:pt>
                <c:pt idx="63479">
                  <c:v>40546.666666666664</c:v>
                </c:pt>
                <c:pt idx="63480">
                  <c:v>40546.708333333336</c:v>
                </c:pt>
                <c:pt idx="63481">
                  <c:v>40546.75</c:v>
                </c:pt>
                <c:pt idx="63482">
                  <c:v>40546.791666666664</c:v>
                </c:pt>
                <c:pt idx="63483">
                  <c:v>40546.833333333336</c:v>
                </c:pt>
                <c:pt idx="63484">
                  <c:v>40546.875</c:v>
                </c:pt>
                <c:pt idx="63485">
                  <c:v>40546.916666666664</c:v>
                </c:pt>
                <c:pt idx="63486">
                  <c:v>40546.958333333336</c:v>
                </c:pt>
                <c:pt idx="63487">
                  <c:v>40547</c:v>
                </c:pt>
                <c:pt idx="63488">
                  <c:v>40545.041666666664</c:v>
                </c:pt>
                <c:pt idx="63489">
                  <c:v>40545.083333333336</c:v>
                </c:pt>
                <c:pt idx="63490">
                  <c:v>40545.125</c:v>
                </c:pt>
                <c:pt idx="63491">
                  <c:v>40545.166666666664</c:v>
                </c:pt>
                <c:pt idx="63492">
                  <c:v>40545.208333333336</c:v>
                </c:pt>
                <c:pt idx="63493">
                  <c:v>40545.25</c:v>
                </c:pt>
                <c:pt idx="63494">
                  <c:v>40545.291666666664</c:v>
                </c:pt>
                <c:pt idx="63495">
                  <c:v>40545.333333333336</c:v>
                </c:pt>
                <c:pt idx="63496">
                  <c:v>40545.375</c:v>
                </c:pt>
                <c:pt idx="63497">
                  <c:v>40545.416666666664</c:v>
                </c:pt>
                <c:pt idx="63498">
                  <c:v>40545.458333333336</c:v>
                </c:pt>
                <c:pt idx="63499">
                  <c:v>40545.5</c:v>
                </c:pt>
                <c:pt idx="63500">
                  <c:v>40545.541666666664</c:v>
                </c:pt>
                <c:pt idx="63501">
                  <c:v>40545.583333333336</c:v>
                </c:pt>
                <c:pt idx="63502">
                  <c:v>40545.625</c:v>
                </c:pt>
                <c:pt idx="63503">
                  <c:v>40545.666666666664</c:v>
                </c:pt>
                <c:pt idx="63504">
                  <c:v>40545.708333333336</c:v>
                </c:pt>
                <c:pt idx="63505">
                  <c:v>40545.75</c:v>
                </c:pt>
                <c:pt idx="63506">
                  <c:v>40545.791666666664</c:v>
                </c:pt>
                <c:pt idx="63507">
                  <c:v>40545.833333333336</c:v>
                </c:pt>
                <c:pt idx="63508">
                  <c:v>40545.875</c:v>
                </c:pt>
                <c:pt idx="63509">
                  <c:v>40545.916666666664</c:v>
                </c:pt>
                <c:pt idx="63510">
                  <c:v>40545.958333333336</c:v>
                </c:pt>
                <c:pt idx="63511">
                  <c:v>40546</c:v>
                </c:pt>
                <c:pt idx="63512">
                  <c:v>40544.041666666664</c:v>
                </c:pt>
                <c:pt idx="63513">
                  <c:v>40544.083333333336</c:v>
                </c:pt>
                <c:pt idx="63514">
                  <c:v>40544.125</c:v>
                </c:pt>
                <c:pt idx="63515">
                  <c:v>40544.166666666664</c:v>
                </c:pt>
                <c:pt idx="63516">
                  <c:v>40544.208333333336</c:v>
                </c:pt>
                <c:pt idx="63517">
                  <c:v>40544.25</c:v>
                </c:pt>
                <c:pt idx="63518">
                  <c:v>40544.291666666664</c:v>
                </c:pt>
                <c:pt idx="63519">
                  <c:v>40544.333333333336</c:v>
                </c:pt>
                <c:pt idx="63520">
                  <c:v>40544.375</c:v>
                </c:pt>
                <c:pt idx="63521">
                  <c:v>40544.416666666664</c:v>
                </c:pt>
                <c:pt idx="63522">
                  <c:v>40544.458333333336</c:v>
                </c:pt>
                <c:pt idx="63523">
                  <c:v>40544.5</c:v>
                </c:pt>
                <c:pt idx="63524">
                  <c:v>40544.541666666664</c:v>
                </c:pt>
                <c:pt idx="63525">
                  <c:v>40544.583333333336</c:v>
                </c:pt>
                <c:pt idx="63526">
                  <c:v>40544.625</c:v>
                </c:pt>
                <c:pt idx="63527">
                  <c:v>40544.666666666664</c:v>
                </c:pt>
                <c:pt idx="63528">
                  <c:v>40544.708333333336</c:v>
                </c:pt>
                <c:pt idx="63529">
                  <c:v>40544.75</c:v>
                </c:pt>
                <c:pt idx="63530">
                  <c:v>40544.791666666664</c:v>
                </c:pt>
                <c:pt idx="63531">
                  <c:v>40544.833333333336</c:v>
                </c:pt>
                <c:pt idx="63532">
                  <c:v>40544.875</c:v>
                </c:pt>
                <c:pt idx="63533">
                  <c:v>40544.916666666664</c:v>
                </c:pt>
                <c:pt idx="63534">
                  <c:v>40544.958333333336</c:v>
                </c:pt>
                <c:pt idx="63535">
                  <c:v>40545</c:v>
                </c:pt>
                <c:pt idx="63536">
                  <c:v>41274.041666666664</c:v>
                </c:pt>
                <c:pt idx="63537">
                  <c:v>41274.083333333336</c:v>
                </c:pt>
                <c:pt idx="63538">
                  <c:v>41274.125</c:v>
                </c:pt>
                <c:pt idx="63539">
                  <c:v>41274.166666666664</c:v>
                </c:pt>
                <c:pt idx="63540">
                  <c:v>41274.208333333336</c:v>
                </c:pt>
                <c:pt idx="63541">
                  <c:v>41274.25</c:v>
                </c:pt>
                <c:pt idx="63542">
                  <c:v>41274.291666666664</c:v>
                </c:pt>
                <c:pt idx="63543">
                  <c:v>41274.333333333336</c:v>
                </c:pt>
                <c:pt idx="63544">
                  <c:v>41274.375</c:v>
                </c:pt>
                <c:pt idx="63545">
                  <c:v>41274.416666666664</c:v>
                </c:pt>
                <c:pt idx="63546">
                  <c:v>41274.458333333336</c:v>
                </c:pt>
                <c:pt idx="63547">
                  <c:v>41274.5</c:v>
                </c:pt>
                <c:pt idx="63548">
                  <c:v>41274.541666666664</c:v>
                </c:pt>
                <c:pt idx="63549">
                  <c:v>41274.583333333336</c:v>
                </c:pt>
                <c:pt idx="63550">
                  <c:v>41274.625</c:v>
                </c:pt>
                <c:pt idx="63551">
                  <c:v>41274.666666666664</c:v>
                </c:pt>
                <c:pt idx="63552">
                  <c:v>41274.708333333336</c:v>
                </c:pt>
                <c:pt idx="63553">
                  <c:v>41274.75</c:v>
                </c:pt>
                <c:pt idx="63554">
                  <c:v>41274.791666666664</c:v>
                </c:pt>
                <c:pt idx="63555">
                  <c:v>41274.833333333336</c:v>
                </c:pt>
                <c:pt idx="63556">
                  <c:v>41274.875</c:v>
                </c:pt>
                <c:pt idx="63557">
                  <c:v>41274.916666666664</c:v>
                </c:pt>
                <c:pt idx="63558">
                  <c:v>41274.958333333336</c:v>
                </c:pt>
                <c:pt idx="63559">
                  <c:v>41275</c:v>
                </c:pt>
                <c:pt idx="63560">
                  <c:v>41273.041666666664</c:v>
                </c:pt>
                <c:pt idx="63561">
                  <c:v>41273.083333333336</c:v>
                </c:pt>
                <c:pt idx="63562">
                  <c:v>41273.125</c:v>
                </c:pt>
                <c:pt idx="63563">
                  <c:v>41273.166666666664</c:v>
                </c:pt>
                <c:pt idx="63564">
                  <c:v>41273.208333333336</c:v>
                </c:pt>
                <c:pt idx="63565">
                  <c:v>41273.25</c:v>
                </c:pt>
                <c:pt idx="63566">
                  <c:v>41273.291666666664</c:v>
                </c:pt>
                <c:pt idx="63567">
                  <c:v>41273.333333333336</c:v>
                </c:pt>
                <c:pt idx="63568">
                  <c:v>41273.375</c:v>
                </c:pt>
                <c:pt idx="63569">
                  <c:v>41273.416666666664</c:v>
                </c:pt>
                <c:pt idx="63570">
                  <c:v>41273.458333333336</c:v>
                </c:pt>
                <c:pt idx="63571">
                  <c:v>41273.5</c:v>
                </c:pt>
                <c:pt idx="63572">
                  <c:v>41273.541666666664</c:v>
                </c:pt>
                <c:pt idx="63573">
                  <c:v>41273.583333333336</c:v>
                </c:pt>
                <c:pt idx="63574">
                  <c:v>41273.625</c:v>
                </c:pt>
                <c:pt idx="63575">
                  <c:v>41273.666666666664</c:v>
                </c:pt>
                <c:pt idx="63576">
                  <c:v>41273.708333333336</c:v>
                </c:pt>
                <c:pt idx="63577">
                  <c:v>41273.75</c:v>
                </c:pt>
                <c:pt idx="63578">
                  <c:v>41273.791666666664</c:v>
                </c:pt>
                <c:pt idx="63579">
                  <c:v>41273.833333333336</c:v>
                </c:pt>
                <c:pt idx="63580">
                  <c:v>41273.875</c:v>
                </c:pt>
                <c:pt idx="63581">
                  <c:v>41273.916666666664</c:v>
                </c:pt>
                <c:pt idx="63582">
                  <c:v>41273.958333333336</c:v>
                </c:pt>
                <c:pt idx="63583">
                  <c:v>41274</c:v>
                </c:pt>
                <c:pt idx="63584">
                  <c:v>41272.041666666664</c:v>
                </c:pt>
                <c:pt idx="63585">
                  <c:v>41272.083333333336</c:v>
                </c:pt>
                <c:pt idx="63586">
                  <c:v>41272.125</c:v>
                </c:pt>
                <c:pt idx="63587">
                  <c:v>41272.166666666664</c:v>
                </c:pt>
                <c:pt idx="63588">
                  <c:v>41272.208333333336</c:v>
                </c:pt>
                <c:pt idx="63589">
                  <c:v>41272.25</c:v>
                </c:pt>
                <c:pt idx="63590">
                  <c:v>41272.291666666664</c:v>
                </c:pt>
                <c:pt idx="63591">
                  <c:v>41272.333333333336</c:v>
                </c:pt>
                <c:pt idx="63592">
                  <c:v>41272.375</c:v>
                </c:pt>
                <c:pt idx="63593">
                  <c:v>41272.416666666664</c:v>
                </c:pt>
                <c:pt idx="63594">
                  <c:v>41272.458333333336</c:v>
                </c:pt>
                <c:pt idx="63595">
                  <c:v>41272.5</c:v>
                </c:pt>
                <c:pt idx="63596">
                  <c:v>41272.541666666664</c:v>
                </c:pt>
                <c:pt idx="63597">
                  <c:v>41272.583333333336</c:v>
                </c:pt>
                <c:pt idx="63598">
                  <c:v>41272.625</c:v>
                </c:pt>
                <c:pt idx="63599">
                  <c:v>41272.666666666664</c:v>
                </c:pt>
                <c:pt idx="63600">
                  <c:v>41272.708333333336</c:v>
                </c:pt>
                <c:pt idx="63601">
                  <c:v>41272.75</c:v>
                </c:pt>
                <c:pt idx="63602">
                  <c:v>41272.791666666664</c:v>
                </c:pt>
                <c:pt idx="63603">
                  <c:v>41272.833333333336</c:v>
                </c:pt>
                <c:pt idx="63604">
                  <c:v>41272.875</c:v>
                </c:pt>
                <c:pt idx="63605">
                  <c:v>41272.916666666664</c:v>
                </c:pt>
                <c:pt idx="63606">
                  <c:v>41272.958333333336</c:v>
                </c:pt>
                <c:pt idx="63607">
                  <c:v>41273</c:v>
                </c:pt>
                <c:pt idx="63608">
                  <c:v>41271.041666666664</c:v>
                </c:pt>
                <c:pt idx="63609">
                  <c:v>41271.083333333336</c:v>
                </c:pt>
                <c:pt idx="63610">
                  <c:v>41271.125</c:v>
                </c:pt>
                <c:pt idx="63611">
                  <c:v>41271.166666666664</c:v>
                </c:pt>
                <c:pt idx="63612">
                  <c:v>41271.208333333336</c:v>
                </c:pt>
                <c:pt idx="63613">
                  <c:v>41271.25</c:v>
                </c:pt>
                <c:pt idx="63614">
                  <c:v>41271.291666666664</c:v>
                </c:pt>
                <c:pt idx="63615">
                  <c:v>41271.333333333336</c:v>
                </c:pt>
                <c:pt idx="63616">
                  <c:v>41271.375</c:v>
                </c:pt>
                <c:pt idx="63617">
                  <c:v>41271.416666666664</c:v>
                </c:pt>
                <c:pt idx="63618">
                  <c:v>41271.458333333336</c:v>
                </c:pt>
                <c:pt idx="63619">
                  <c:v>41271.5</c:v>
                </c:pt>
                <c:pt idx="63620">
                  <c:v>41271.541666666664</c:v>
                </c:pt>
                <c:pt idx="63621">
                  <c:v>41271.583333333336</c:v>
                </c:pt>
                <c:pt idx="63622">
                  <c:v>41271.625</c:v>
                </c:pt>
                <c:pt idx="63623">
                  <c:v>41271.666666666664</c:v>
                </c:pt>
                <c:pt idx="63624">
                  <c:v>41271.708333333336</c:v>
                </c:pt>
                <c:pt idx="63625">
                  <c:v>41271.75</c:v>
                </c:pt>
                <c:pt idx="63626">
                  <c:v>41271.791666666664</c:v>
                </c:pt>
                <c:pt idx="63627">
                  <c:v>41271.833333333336</c:v>
                </c:pt>
                <c:pt idx="63628">
                  <c:v>41271.875</c:v>
                </c:pt>
                <c:pt idx="63629">
                  <c:v>41271.916666666664</c:v>
                </c:pt>
                <c:pt idx="63630">
                  <c:v>41271.958333333336</c:v>
                </c:pt>
                <c:pt idx="63631">
                  <c:v>41272</c:v>
                </c:pt>
                <c:pt idx="63632">
                  <c:v>41270.041666666664</c:v>
                </c:pt>
                <c:pt idx="63633">
                  <c:v>41270.083333333336</c:v>
                </c:pt>
                <c:pt idx="63634">
                  <c:v>41270.125</c:v>
                </c:pt>
                <c:pt idx="63635">
                  <c:v>41270.166666666664</c:v>
                </c:pt>
                <c:pt idx="63636">
                  <c:v>41270.208333333336</c:v>
                </c:pt>
                <c:pt idx="63637">
                  <c:v>41270.25</c:v>
                </c:pt>
                <c:pt idx="63638">
                  <c:v>41270.291666666664</c:v>
                </c:pt>
                <c:pt idx="63639">
                  <c:v>41270.333333333336</c:v>
                </c:pt>
                <c:pt idx="63640">
                  <c:v>41270.375</c:v>
                </c:pt>
                <c:pt idx="63641">
                  <c:v>41270.416666666664</c:v>
                </c:pt>
                <c:pt idx="63642">
                  <c:v>41270.458333333336</c:v>
                </c:pt>
                <c:pt idx="63643">
                  <c:v>41270.5</c:v>
                </c:pt>
                <c:pt idx="63644">
                  <c:v>41270.541666666664</c:v>
                </c:pt>
                <c:pt idx="63645">
                  <c:v>41270.583333333336</c:v>
                </c:pt>
                <c:pt idx="63646">
                  <c:v>41270.625</c:v>
                </c:pt>
                <c:pt idx="63647">
                  <c:v>41270.666666666664</c:v>
                </c:pt>
                <c:pt idx="63648">
                  <c:v>41270.708333333336</c:v>
                </c:pt>
                <c:pt idx="63649">
                  <c:v>41270.75</c:v>
                </c:pt>
                <c:pt idx="63650">
                  <c:v>41270.791666666664</c:v>
                </c:pt>
                <c:pt idx="63651">
                  <c:v>41270.833333333336</c:v>
                </c:pt>
                <c:pt idx="63652">
                  <c:v>41270.875</c:v>
                </c:pt>
                <c:pt idx="63653">
                  <c:v>41270.916666666664</c:v>
                </c:pt>
                <c:pt idx="63654">
                  <c:v>41270.958333333336</c:v>
                </c:pt>
                <c:pt idx="63655">
                  <c:v>41271</c:v>
                </c:pt>
                <c:pt idx="63656">
                  <c:v>41269.041666666664</c:v>
                </c:pt>
                <c:pt idx="63657">
                  <c:v>41269.083333333336</c:v>
                </c:pt>
                <c:pt idx="63658">
                  <c:v>41269.125</c:v>
                </c:pt>
                <c:pt idx="63659">
                  <c:v>41269.166666666664</c:v>
                </c:pt>
                <c:pt idx="63660">
                  <c:v>41269.208333333336</c:v>
                </c:pt>
                <c:pt idx="63661">
                  <c:v>41269.25</c:v>
                </c:pt>
                <c:pt idx="63662">
                  <c:v>41269.291666666664</c:v>
                </c:pt>
                <c:pt idx="63663">
                  <c:v>41269.333333333336</c:v>
                </c:pt>
                <c:pt idx="63664">
                  <c:v>41269.375</c:v>
                </c:pt>
                <c:pt idx="63665">
                  <c:v>41269.416666666664</c:v>
                </c:pt>
                <c:pt idx="63666">
                  <c:v>41269.458333333336</c:v>
                </c:pt>
                <c:pt idx="63667">
                  <c:v>41269.5</c:v>
                </c:pt>
                <c:pt idx="63668">
                  <c:v>41269.541666666664</c:v>
                </c:pt>
                <c:pt idx="63669">
                  <c:v>41269.583333333336</c:v>
                </c:pt>
                <c:pt idx="63670">
                  <c:v>41269.625</c:v>
                </c:pt>
                <c:pt idx="63671">
                  <c:v>41269.666666666664</c:v>
                </c:pt>
                <c:pt idx="63672">
                  <c:v>41269.708333333336</c:v>
                </c:pt>
                <c:pt idx="63673">
                  <c:v>41269.75</c:v>
                </c:pt>
                <c:pt idx="63674">
                  <c:v>41269.791666666664</c:v>
                </c:pt>
                <c:pt idx="63675">
                  <c:v>41269.833333333336</c:v>
                </c:pt>
                <c:pt idx="63676">
                  <c:v>41269.875</c:v>
                </c:pt>
                <c:pt idx="63677">
                  <c:v>41269.916666666664</c:v>
                </c:pt>
                <c:pt idx="63678">
                  <c:v>41269.958333333336</c:v>
                </c:pt>
                <c:pt idx="63679">
                  <c:v>41270</c:v>
                </c:pt>
                <c:pt idx="63680">
                  <c:v>41268.041666666664</c:v>
                </c:pt>
                <c:pt idx="63681">
                  <c:v>41268.083333333336</c:v>
                </c:pt>
                <c:pt idx="63682">
                  <c:v>41268.125</c:v>
                </c:pt>
                <c:pt idx="63683">
                  <c:v>41268.166666666664</c:v>
                </c:pt>
                <c:pt idx="63684">
                  <c:v>41268.208333333336</c:v>
                </c:pt>
                <c:pt idx="63685">
                  <c:v>41268.25</c:v>
                </c:pt>
                <c:pt idx="63686">
                  <c:v>41268.291666666664</c:v>
                </c:pt>
                <c:pt idx="63687">
                  <c:v>41268.333333333336</c:v>
                </c:pt>
                <c:pt idx="63688">
                  <c:v>41268.375</c:v>
                </c:pt>
                <c:pt idx="63689">
                  <c:v>41268.416666666664</c:v>
                </c:pt>
                <c:pt idx="63690">
                  <c:v>41268.458333333336</c:v>
                </c:pt>
                <c:pt idx="63691">
                  <c:v>41268.5</c:v>
                </c:pt>
                <c:pt idx="63692">
                  <c:v>41268.541666666664</c:v>
                </c:pt>
                <c:pt idx="63693">
                  <c:v>41268.583333333336</c:v>
                </c:pt>
                <c:pt idx="63694">
                  <c:v>41268.625</c:v>
                </c:pt>
                <c:pt idx="63695">
                  <c:v>41268.666666666664</c:v>
                </c:pt>
                <c:pt idx="63696">
                  <c:v>41268.708333333336</c:v>
                </c:pt>
                <c:pt idx="63697">
                  <c:v>41268.75</c:v>
                </c:pt>
                <c:pt idx="63698">
                  <c:v>41268.791666666664</c:v>
                </c:pt>
                <c:pt idx="63699">
                  <c:v>41268.833333333336</c:v>
                </c:pt>
                <c:pt idx="63700">
                  <c:v>41268.875</c:v>
                </c:pt>
                <c:pt idx="63701">
                  <c:v>41268.916666666664</c:v>
                </c:pt>
                <c:pt idx="63702">
                  <c:v>41268.958333333336</c:v>
                </c:pt>
                <c:pt idx="63703">
                  <c:v>41269</c:v>
                </c:pt>
                <c:pt idx="63704">
                  <c:v>41267.041666666664</c:v>
                </c:pt>
                <c:pt idx="63705">
                  <c:v>41267.083333333336</c:v>
                </c:pt>
                <c:pt idx="63706">
                  <c:v>41267.125</c:v>
                </c:pt>
                <c:pt idx="63707">
                  <c:v>41267.166666666664</c:v>
                </c:pt>
                <c:pt idx="63708">
                  <c:v>41267.208333333336</c:v>
                </c:pt>
                <c:pt idx="63709">
                  <c:v>41267.25</c:v>
                </c:pt>
                <c:pt idx="63710">
                  <c:v>41267.291666666664</c:v>
                </c:pt>
                <c:pt idx="63711">
                  <c:v>41267.333333333336</c:v>
                </c:pt>
                <c:pt idx="63712">
                  <c:v>41267.375</c:v>
                </c:pt>
                <c:pt idx="63713">
                  <c:v>41267.416666666664</c:v>
                </c:pt>
                <c:pt idx="63714">
                  <c:v>41267.458333333336</c:v>
                </c:pt>
                <c:pt idx="63715">
                  <c:v>41267.5</c:v>
                </c:pt>
                <c:pt idx="63716">
                  <c:v>41267.541666666664</c:v>
                </c:pt>
                <c:pt idx="63717">
                  <c:v>41267.583333333336</c:v>
                </c:pt>
                <c:pt idx="63718">
                  <c:v>41267.625</c:v>
                </c:pt>
                <c:pt idx="63719">
                  <c:v>41267.666666666664</c:v>
                </c:pt>
                <c:pt idx="63720">
                  <c:v>41267.708333333336</c:v>
                </c:pt>
                <c:pt idx="63721">
                  <c:v>41267.75</c:v>
                </c:pt>
                <c:pt idx="63722">
                  <c:v>41267.791666666664</c:v>
                </c:pt>
                <c:pt idx="63723">
                  <c:v>41267.833333333336</c:v>
                </c:pt>
                <c:pt idx="63724">
                  <c:v>41267.875</c:v>
                </c:pt>
                <c:pt idx="63725">
                  <c:v>41267.916666666664</c:v>
                </c:pt>
                <c:pt idx="63726">
                  <c:v>41267.958333333336</c:v>
                </c:pt>
                <c:pt idx="63727">
                  <c:v>41268</c:v>
                </c:pt>
                <c:pt idx="63728">
                  <c:v>41266.041666666664</c:v>
                </c:pt>
                <c:pt idx="63729">
                  <c:v>41266.083333333336</c:v>
                </c:pt>
                <c:pt idx="63730">
                  <c:v>41266.125</c:v>
                </c:pt>
                <c:pt idx="63731">
                  <c:v>41266.166666666664</c:v>
                </c:pt>
                <c:pt idx="63732">
                  <c:v>41266.208333333336</c:v>
                </c:pt>
                <c:pt idx="63733">
                  <c:v>41266.25</c:v>
                </c:pt>
                <c:pt idx="63734">
                  <c:v>41266.291666666664</c:v>
                </c:pt>
                <c:pt idx="63735">
                  <c:v>41266.333333333336</c:v>
                </c:pt>
                <c:pt idx="63736">
                  <c:v>41266.375</c:v>
                </c:pt>
                <c:pt idx="63737">
                  <c:v>41266.416666666664</c:v>
                </c:pt>
                <c:pt idx="63738">
                  <c:v>41266.458333333336</c:v>
                </c:pt>
                <c:pt idx="63739">
                  <c:v>41266.5</c:v>
                </c:pt>
                <c:pt idx="63740">
                  <c:v>41266.541666666664</c:v>
                </c:pt>
                <c:pt idx="63741">
                  <c:v>41266.583333333336</c:v>
                </c:pt>
                <c:pt idx="63742">
                  <c:v>41266.625</c:v>
                </c:pt>
                <c:pt idx="63743">
                  <c:v>41266.666666666664</c:v>
                </c:pt>
                <c:pt idx="63744">
                  <c:v>41266.708333333336</c:v>
                </c:pt>
                <c:pt idx="63745">
                  <c:v>41266.75</c:v>
                </c:pt>
                <c:pt idx="63746">
                  <c:v>41266.791666666664</c:v>
                </c:pt>
                <c:pt idx="63747">
                  <c:v>41266.833333333336</c:v>
                </c:pt>
                <c:pt idx="63748">
                  <c:v>41266.875</c:v>
                </c:pt>
                <c:pt idx="63749">
                  <c:v>41266.916666666664</c:v>
                </c:pt>
                <c:pt idx="63750">
                  <c:v>41266.958333333336</c:v>
                </c:pt>
                <c:pt idx="63751">
                  <c:v>41267</c:v>
                </c:pt>
                <c:pt idx="63752">
                  <c:v>41265.041666666664</c:v>
                </c:pt>
                <c:pt idx="63753">
                  <c:v>41265.083333333336</c:v>
                </c:pt>
                <c:pt idx="63754">
                  <c:v>41265.125</c:v>
                </c:pt>
                <c:pt idx="63755">
                  <c:v>41265.166666666664</c:v>
                </c:pt>
                <c:pt idx="63756">
                  <c:v>41265.208333333336</c:v>
                </c:pt>
                <c:pt idx="63757">
                  <c:v>41265.25</c:v>
                </c:pt>
                <c:pt idx="63758">
                  <c:v>41265.291666666664</c:v>
                </c:pt>
                <c:pt idx="63759">
                  <c:v>41265.333333333336</c:v>
                </c:pt>
                <c:pt idx="63760">
                  <c:v>41265.375</c:v>
                </c:pt>
                <c:pt idx="63761">
                  <c:v>41265.416666666664</c:v>
                </c:pt>
                <c:pt idx="63762">
                  <c:v>41265.458333333336</c:v>
                </c:pt>
                <c:pt idx="63763">
                  <c:v>41265.5</c:v>
                </c:pt>
                <c:pt idx="63764">
                  <c:v>41265.541666666664</c:v>
                </c:pt>
                <c:pt idx="63765">
                  <c:v>41265.583333333336</c:v>
                </c:pt>
                <c:pt idx="63766">
                  <c:v>41265.625</c:v>
                </c:pt>
                <c:pt idx="63767">
                  <c:v>41265.666666666664</c:v>
                </c:pt>
                <c:pt idx="63768">
                  <c:v>41265.708333333336</c:v>
                </c:pt>
                <c:pt idx="63769">
                  <c:v>41265.75</c:v>
                </c:pt>
                <c:pt idx="63770">
                  <c:v>41265.791666666664</c:v>
                </c:pt>
                <c:pt idx="63771">
                  <c:v>41265.833333333336</c:v>
                </c:pt>
                <c:pt idx="63772">
                  <c:v>41265.875</c:v>
                </c:pt>
                <c:pt idx="63773">
                  <c:v>41265.916666666664</c:v>
                </c:pt>
                <c:pt idx="63774">
                  <c:v>41265.958333333336</c:v>
                </c:pt>
                <c:pt idx="63775">
                  <c:v>41266</c:v>
                </c:pt>
                <c:pt idx="63776">
                  <c:v>41264.041666666664</c:v>
                </c:pt>
                <c:pt idx="63777">
                  <c:v>41264.083333333336</c:v>
                </c:pt>
                <c:pt idx="63778">
                  <c:v>41264.125</c:v>
                </c:pt>
                <c:pt idx="63779">
                  <c:v>41264.166666666664</c:v>
                </c:pt>
                <c:pt idx="63780">
                  <c:v>41264.208333333336</c:v>
                </c:pt>
                <c:pt idx="63781">
                  <c:v>41264.25</c:v>
                </c:pt>
                <c:pt idx="63782">
                  <c:v>41264.291666666664</c:v>
                </c:pt>
                <c:pt idx="63783">
                  <c:v>41264.333333333336</c:v>
                </c:pt>
                <c:pt idx="63784">
                  <c:v>41264.375</c:v>
                </c:pt>
                <c:pt idx="63785">
                  <c:v>41264.416666666664</c:v>
                </c:pt>
                <c:pt idx="63786">
                  <c:v>41264.458333333336</c:v>
                </c:pt>
                <c:pt idx="63787">
                  <c:v>41264.5</c:v>
                </c:pt>
                <c:pt idx="63788">
                  <c:v>41264.541666666664</c:v>
                </c:pt>
                <c:pt idx="63789">
                  <c:v>41264.583333333336</c:v>
                </c:pt>
                <c:pt idx="63790">
                  <c:v>41264.625</c:v>
                </c:pt>
                <c:pt idx="63791">
                  <c:v>41264.666666666664</c:v>
                </c:pt>
                <c:pt idx="63792">
                  <c:v>41264.708333333336</c:v>
                </c:pt>
                <c:pt idx="63793">
                  <c:v>41264.75</c:v>
                </c:pt>
                <c:pt idx="63794">
                  <c:v>41264.791666666664</c:v>
                </c:pt>
                <c:pt idx="63795">
                  <c:v>41264.833333333336</c:v>
                </c:pt>
                <c:pt idx="63796">
                  <c:v>41264.875</c:v>
                </c:pt>
                <c:pt idx="63797">
                  <c:v>41264.916666666664</c:v>
                </c:pt>
                <c:pt idx="63798">
                  <c:v>41264.958333333336</c:v>
                </c:pt>
                <c:pt idx="63799">
                  <c:v>41265</c:v>
                </c:pt>
                <c:pt idx="63800">
                  <c:v>41263.041666666664</c:v>
                </c:pt>
                <c:pt idx="63801">
                  <c:v>41263.083333333336</c:v>
                </c:pt>
                <c:pt idx="63802">
                  <c:v>41263.125</c:v>
                </c:pt>
                <c:pt idx="63803">
                  <c:v>41263.166666666664</c:v>
                </c:pt>
                <c:pt idx="63804">
                  <c:v>41263.208333333336</c:v>
                </c:pt>
                <c:pt idx="63805">
                  <c:v>41263.25</c:v>
                </c:pt>
                <c:pt idx="63806">
                  <c:v>41263.291666666664</c:v>
                </c:pt>
                <c:pt idx="63807">
                  <c:v>41263.333333333336</c:v>
                </c:pt>
                <c:pt idx="63808">
                  <c:v>41263.375</c:v>
                </c:pt>
                <c:pt idx="63809">
                  <c:v>41263.416666666664</c:v>
                </c:pt>
                <c:pt idx="63810">
                  <c:v>41263.458333333336</c:v>
                </c:pt>
                <c:pt idx="63811">
                  <c:v>41263.5</c:v>
                </c:pt>
                <c:pt idx="63812">
                  <c:v>41263.541666666664</c:v>
                </c:pt>
                <c:pt idx="63813">
                  <c:v>41263.583333333336</c:v>
                </c:pt>
                <c:pt idx="63814">
                  <c:v>41263.625</c:v>
                </c:pt>
                <c:pt idx="63815">
                  <c:v>41263.666666666664</c:v>
                </c:pt>
                <c:pt idx="63816">
                  <c:v>41263.708333333336</c:v>
                </c:pt>
                <c:pt idx="63817">
                  <c:v>41263.75</c:v>
                </c:pt>
                <c:pt idx="63818">
                  <c:v>41263.791666666664</c:v>
                </c:pt>
                <c:pt idx="63819">
                  <c:v>41263.833333333336</c:v>
                </c:pt>
                <c:pt idx="63820">
                  <c:v>41263.875</c:v>
                </c:pt>
                <c:pt idx="63821">
                  <c:v>41263.916666666664</c:v>
                </c:pt>
                <c:pt idx="63822">
                  <c:v>41263.958333333336</c:v>
                </c:pt>
                <c:pt idx="63823">
                  <c:v>41264</c:v>
                </c:pt>
                <c:pt idx="63824">
                  <c:v>41262.041666666664</c:v>
                </c:pt>
                <c:pt idx="63825">
                  <c:v>41262.083333333336</c:v>
                </c:pt>
                <c:pt idx="63826">
                  <c:v>41262.125</c:v>
                </c:pt>
                <c:pt idx="63827">
                  <c:v>41262.166666666664</c:v>
                </c:pt>
                <c:pt idx="63828">
                  <c:v>41262.208333333336</c:v>
                </c:pt>
                <c:pt idx="63829">
                  <c:v>41262.25</c:v>
                </c:pt>
                <c:pt idx="63830">
                  <c:v>41262.291666666664</c:v>
                </c:pt>
                <c:pt idx="63831">
                  <c:v>41262.333333333336</c:v>
                </c:pt>
                <c:pt idx="63832">
                  <c:v>41262.375</c:v>
                </c:pt>
                <c:pt idx="63833">
                  <c:v>41262.416666666664</c:v>
                </c:pt>
                <c:pt idx="63834">
                  <c:v>41262.458333333336</c:v>
                </c:pt>
                <c:pt idx="63835">
                  <c:v>41262.5</c:v>
                </c:pt>
                <c:pt idx="63836">
                  <c:v>41262.541666666664</c:v>
                </c:pt>
                <c:pt idx="63837">
                  <c:v>41262.583333333336</c:v>
                </c:pt>
                <c:pt idx="63838">
                  <c:v>41262.625</c:v>
                </c:pt>
                <c:pt idx="63839">
                  <c:v>41262.666666666664</c:v>
                </c:pt>
                <c:pt idx="63840">
                  <c:v>41262.708333333336</c:v>
                </c:pt>
                <c:pt idx="63841">
                  <c:v>41262.75</c:v>
                </c:pt>
                <c:pt idx="63842">
                  <c:v>41262.791666666664</c:v>
                </c:pt>
                <c:pt idx="63843">
                  <c:v>41262.833333333336</c:v>
                </c:pt>
                <c:pt idx="63844">
                  <c:v>41262.875</c:v>
                </c:pt>
                <c:pt idx="63845">
                  <c:v>41262.916666666664</c:v>
                </c:pt>
                <c:pt idx="63846">
                  <c:v>41262.958333333336</c:v>
                </c:pt>
                <c:pt idx="63847">
                  <c:v>41263</c:v>
                </c:pt>
                <c:pt idx="63848">
                  <c:v>41261.041666666664</c:v>
                </c:pt>
                <c:pt idx="63849">
                  <c:v>41261.083333333336</c:v>
                </c:pt>
                <c:pt idx="63850">
                  <c:v>41261.125</c:v>
                </c:pt>
                <c:pt idx="63851">
                  <c:v>41261.166666666664</c:v>
                </c:pt>
                <c:pt idx="63852">
                  <c:v>41261.208333333336</c:v>
                </c:pt>
                <c:pt idx="63853">
                  <c:v>41261.25</c:v>
                </c:pt>
                <c:pt idx="63854">
                  <c:v>41261.291666666664</c:v>
                </c:pt>
                <c:pt idx="63855">
                  <c:v>41261.333333333336</c:v>
                </c:pt>
                <c:pt idx="63856">
                  <c:v>41261.375</c:v>
                </c:pt>
                <c:pt idx="63857">
                  <c:v>41261.416666666664</c:v>
                </c:pt>
                <c:pt idx="63858">
                  <c:v>41261.458333333336</c:v>
                </c:pt>
                <c:pt idx="63859">
                  <c:v>41261.5</c:v>
                </c:pt>
                <c:pt idx="63860">
                  <c:v>41261.541666666664</c:v>
                </c:pt>
                <c:pt idx="63861">
                  <c:v>41261.583333333336</c:v>
                </c:pt>
                <c:pt idx="63862">
                  <c:v>41261.625</c:v>
                </c:pt>
                <c:pt idx="63863">
                  <c:v>41261.666666666664</c:v>
                </c:pt>
                <c:pt idx="63864">
                  <c:v>41261.708333333336</c:v>
                </c:pt>
                <c:pt idx="63865">
                  <c:v>41261.75</c:v>
                </c:pt>
                <c:pt idx="63866">
                  <c:v>41261.791666666664</c:v>
                </c:pt>
                <c:pt idx="63867">
                  <c:v>41261.833333333336</c:v>
                </c:pt>
                <c:pt idx="63868">
                  <c:v>41261.875</c:v>
                </c:pt>
                <c:pt idx="63869">
                  <c:v>41261.916666666664</c:v>
                </c:pt>
                <c:pt idx="63870">
                  <c:v>41261.958333333336</c:v>
                </c:pt>
                <c:pt idx="63871">
                  <c:v>41262</c:v>
                </c:pt>
                <c:pt idx="63872">
                  <c:v>41260.041666666664</c:v>
                </c:pt>
                <c:pt idx="63873">
                  <c:v>41260.083333333336</c:v>
                </c:pt>
                <c:pt idx="63874">
                  <c:v>41260.125</c:v>
                </c:pt>
                <c:pt idx="63875">
                  <c:v>41260.166666666664</c:v>
                </c:pt>
                <c:pt idx="63876">
                  <c:v>41260.208333333336</c:v>
                </c:pt>
                <c:pt idx="63877">
                  <c:v>41260.25</c:v>
                </c:pt>
                <c:pt idx="63878">
                  <c:v>41260.291666666664</c:v>
                </c:pt>
                <c:pt idx="63879">
                  <c:v>41260.333333333336</c:v>
                </c:pt>
                <c:pt idx="63880">
                  <c:v>41260.375</c:v>
                </c:pt>
                <c:pt idx="63881">
                  <c:v>41260.416666666664</c:v>
                </c:pt>
                <c:pt idx="63882">
                  <c:v>41260.458333333336</c:v>
                </c:pt>
                <c:pt idx="63883">
                  <c:v>41260.5</c:v>
                </c:pt>
                <c:pt idx="63884">
                  <c:v>41260.541666666664</c:v>
                </c:pt>
                <c:pt idx="63885">
                  <c:v>41260.583333333336</c:v>
                </c:pt>
                <c:pt idx="63886">
                  <c:v>41260.625</c:v>
                </c:pt>
                <c:pt idx="63887">
                  <c:v>41260.666666666664</c:v>
                </c:pt>
                <c:pt idx="63888">
                  <c:v>41260.708333333336</c:v>
                </c:pt>
                <c:pt idx="63889">
                  <c:v>41260.75</c:v>
                </c:pt>
                <c:pt idx="63890">
                  <c:v>41260.791666666664</c:v>
                </c:pt>
                <c:pt idx="63891">
                  <c:v>41260.833333333336</c:v>
                </c:pt>
                <c:pt idx="63892">
                  <c:v>41260.875</c:v>
                </c:pt>
                <c:pt idx="63893">
                  <c:v>41260.916666666664</c:v>
                </c:pt>
                <c:pt idx="63894">
                  <c:v>41260.958333333336</c:v>
                </c:pt>
                <c:pt idx="63895">
                  <c:v>41261</c:v>
                </c:pt>
                <c:pt idx="63896">
                  <c:v>41259.041666666664</c:v>
                </c:pt>
                <c:pt idx="63897">
                  <c:v>41259.083333333336</c:v>
                </c:pt>
                <c:pt idx="63898">
                  <c:v>41259.125</c:v>
                </c:pt>
                <c:pt idx="63899">
                  <c:v>41259.166666666664</c:v>
                </c:pt>
                <c:pt idx="63900">
                  <c:v>41259.208333333336</c:v>
                </c:pt>
                <c:pt idx="63901">
                  <c:v>41259.25</c:v>
                </c:pt>
                <c:pt idx="63902">
                  <c:v>41259.291666666664</c:v>
                </c:pt>
                <c:pt idx="63903">
                  <c:v>41259.333333333336</c:v>
                </c:pt>
                <c:pt idx="63904">
                  <c:v>41259.375</c:v>
                </c:pt>
                <c:pt idx="63905">
                  <c:v>41259.416666666664</c:v>
                </c:pt>
                <c:pt idx="63906">
                  <c:v>41259.458333333336</c:v>
                </c:pt>
                <c:pt idx="63907">
                  <c:v>41259.5</c:v>
                </c:pt>
                <c:pt idx="63908">
                  <c:v>41259.541666666664</c:v>
                </c:pt>
                <c:pt idx="63909">
                  <c:v>41259.583333333336</c:v>
                </c:pt>
                <c:pt idx="63910">
                  <c:v>41259.625</c:v>
                </c:pt>
                <c:pt idx="63911">
                  <c:v>41259.666666666664</c:v>
                </c:pt>
                <c:pt idx="63912">
                  <c:v>41259.708333333336</c:v>
                </c:pt>
                <c:pt idx="63913">
                  <c:v>41259.75</c:v>
                </c:pt>
                <c:pt idx="63914">
                  <c:v>41259.791666666664</c:v>
                </c:pt>
                <c:pt idx="63915">
                  <c:v>41259.833333333336</c:v>
                </c:pt>
                <c:pt idx="63916">
                  <c:v>41259.875</c:v>
                </c:pt>
                <c:pt idx="63917">
                  <c:v>41259.916666666664</c:v>
                </c:pt>
                <c:pt idx="63918">
                  <c:v>41259.958333333336</c:v>
                </c:pt>
                <c:pt idx="63919">
                  <c:v>41260</c:v>
                </c:pt>
                <c:pt idx="63920">
                  <c:v>41258.041666666664</c:v>
                </c:pt>
                <c:pt idx="63921">
                  <c:v>41258.083333333336</c:v>
                </c:pt>
                <c:pt idx="63922">
                  <c:v>41258.125</c:v>
                </c:pt>
                <c:pt idx="63923">
                  <c:v>41258.166666666664</c:v>
                </c:pt>
                <c:pt idx="63924">
                  <c:v>41258.208333333336</c:v>
                </c:pt>
                <c:pt idx="63925">
                  <c:v>41258.25</c:v>
                </c:pt>
                <c:pt idx="63926">
                  <c:v>41258.291666666664</c:v>
                </c:pt>
                <c:pt idx="63927">
                  <c:v>41258.333333333336</c:v>
                </c:pt>
                <c:pt idx="63928">
                  <c:v>41258.375</c:v>
                </c:pt>
                <c:pt idx="63929">
                  <c:v>41258.416666666664</c:v>
                </c:pt>
                <c:pt idx="63930">
                  <c:v>41258.458333333336</c:v>
                </c:pt>
                <c:pt idx="63931">
                  <c:v>41258.5</c:v>
                </c:pt>
                <c:pt idx="63932">
                  <c:v>41258.541666666664</c:v>
                </c:pt>
                <c:pt idx="63933">
                  <c:v>41258.583333333336</c:v>
                </c:pt>
                <c:pt idx="63934">
                  <c:v>41258.625</c:v>
                </c:pt>
                <c:pt idx="63935">
                  <c:v>41258.666666666664</c:v>
                </c:pt>
                <c:pt idx="63936">
                  <c:v>41258.708333333336</c:v>
                </c:pt>
                <c:pt idx="63937">
                  <c:v>41258.75</c:v>
                </c:pt>
                <c:pt idx="63938">
                  <c:v>41258.791666666664</c:v>
                </c:pt>
                <c:pt idx="63939">
                  <c:v>41258.833333333336</c:v>
                </c:pt>
                <c:pt idx="63940">
                  <c:v>41258.875</c:v>
                </c:pt>
                <c:pt idx="63941">
                  <c:v>41258.916666666664</c:v>
                </c:pt>
                <c:pt idx="63942">
                  <c:v>41258.958333333336</c:v>
                </c:pt>
                <c:pt idx="63943">
                  <c:v>41259</c:v>
                </c:pt>
                <c:pt idx="63944">
                  <c:v>41257.041666666664</c:v>
                </c:pt>
                <c:pt idx="63945">
                  <c:v>41257.083333333336</c:v>
                </c:pt>
                <c:pt idx="63946">
                  <c:v>41257.125</c:v>
                </c:pt>
                <c:pt idx="63947">
                  <c:v>41257.166666666664</c:v>
                </c:pt>
                <c:pt idx="63948">
                  <c:v>41257.208333333336</c:v>
                </c:pt>
                <c:pt idx="63949">
                  <c:v>41257.25</c:v>
                </c:pt>
                <c:pt idx="63950">
                  <c:v>41257.291666666664</c:v>
                </c:pt>
                <c:pt idx="63951">
                  <c:v>41257.333333333336</c:v>
                </c:pt>
                <c:pt idx="63952">
                  <c:v>41257.375</c:v>
                </c:pt>
                <c:pt idx="63953">
                  <c:v>41257.416666666664</c:v>
                </c:pt>
                <c:pt idx="63954">
                  <c:v>41257.458333333336</c:v>
                </c:pt>
                <c:pt idx="63955">
                  <c:v>41257.5</c:v>
                </c:pt>
                <c:pt idx="63956">
                  <c:v>41257.541666666664</c:v>
                </c:pt>
                <c:pt idx="63957">
                  <c:v>41257.583333333336</c:v>
                </c:pt>
                <c:pt idx="63958">
                  <c:v>41257.625</c:v>
                </c:pt>
                <c:pt idx="63959">
                  <c:v>41257.666666666664</c:v>
                </c:pt>
                <c:pt idx="63960">
                  <c:v>41257.708333333336</c:v>
                </c:pt>
                <c:pt idx="63961">
                  <c:v>41257.75</c:v>
                </c:pt>
                <c:pt idx="63962">
                  <c:v>41257.791666666664</c:v>
                </c:pt>
                <c:pt idx="63963">
                  <c:v>41257.833333333336</c:v>
                </c:pt>
                <c:pt idx="63964">
                  <c:v>41257.875</c:v>
                </c:pt>
                <c:pt idx="63965">
                  <c:v>41257.916666666664</c:v>
                </c:pt>
                <c:pt idx="63966">
                  <c:v>41257.958333333336</c:v>
                </c:pt>
                <c:pt idx="63967">
                  <c:v>41258</c:v>
                </c:pt>
                <c:pt idx="63968">
                  <c:v>41256.041666666664</c:v>
                </c:pt>
                <c:pt idx="63969">
                  <c:v>41256.083333333336</c:v>
                </c:pt>
                <c:pt idx="63970">
                  <c:v>41256.125</c:v>
                </c:pt>
                <c:pt idx="63971">
                  <c:v>41256.166666666664</c:v>
                </c:pt>
                <c:pt idx="63972">
                  <c:v>41256.208333333336</c:v>
                </c:pt>
                <c:pt idx="63973">
                  <c:v>41256.25</c:v>
                </c:pt>
                <c:pt idx="63974">
                  <c:v>41256.291666666664</c:v>
                </c:pt>
                <c:pt idx="63975">
                  <c:v>41256.333333333336</c:v>
                </c:pt>
                <c:pt idx="63976">
                  <c:v>41256.375</c:v>
                </c:pt>
                <c:pt idx="63977">
                  <c:v>41256.416666666664</c:v>
                </c:pt>
                <c:pt idx="63978">
                  <c:v>41256.458333333336</c:v>
                </c:pt>
                <c:pt idx="63979">
                  <c:v>41256.5</c:v>
                </c:pt>
                <c:pt idx="63980">
                  <c:v>41256.541666666664</c:v>
                </c:pt>
                <c:pt idx="63981">
                  <c:v>41256.583333333336</c:v>
                </c:pt>
                <c:pt idx="63982">
                  <c:v>41256.625</c:v>
                </c:pt>
                <c:pt idx="63983">
                  <c:v>41256.666666666664</c:v>
                </c:pt>
                <c:pt idx="63984">
                  <c:v>41256.708333333336</c:v>
                </c:pt>
                <c:pt idx="63985">
                  <c:v>41256.75</c:v>
                </c:pt>
                <c:pt idx="63986">
                  <c:v>41256.791666666664</c:v>
                </c:pt>
                <c:pt idx="63987">
                  <c:v>41256.833333333336</c:v>
                </c:pt>
                <c:pt idx="63988">
                  <c:v>41256.875</c:v>
                </c:pt>
                <c:pt idx="63989">
                  <c:v>41256.916666666664</c:v>
                </c:pt>
                <c:pt idx="63990">
                  <c:v>41256.958333333336</c:v>
                </c:pt>
                <c:pt idx="63991">
                  <c:v>41257</c:v>
                </c:pt>
                <c:pt idx="63992">
                  <c:v>41255.041666666664</c:v>
                </c:pt>
                <c:pt idx="63993">
                  <c:v>41255.083333333336</c:v>
                </c:pt>
                <c:pt idx="63994">
                  <c:v>41255.125</c:v>
                </c:pt>
                <c:pt idx="63995">
                  <c:v>41255.166666666664</c:v>
                </c:pt>
                <c:pt idx="63996">
                  <c:v>41255.208333333336</c:v>
                </c:pt>
                <c:pt idx="63997">
                  <c:v>41255.25</c:v>
                </c:pt>
                <c:pt idx="63998">
                  <c:v>41255.291666666664</c:v>
                </c:pt>
                <c:pt idx="63999">
                  <c:v>41255.333333333336</c:v>
                </c:pt>
                <c:pt idx="64000">
                  <c:v>41255.375</c:v>
                </c:pt>
                <c:pt idx="64001">
                  <c:v>41255.416666666664</c:v>
                </c:pt>
                <c:pt idx="64002">
                  <c:v>41255.458333333336</c:v>
                </c:pt>
                <c:pt idx="64003">
                  <c:v>41255.5</c:v>
                </c:pt>
                <c:pt idx="64004">
                  <c:v>41255.541666666664</c:v>
                </c:pt>
                <c:pt idx="64005">
                  <c:v>41255.583333333336</c:v>
                </c:pt>
                <c:pt idx="64006">
                  <c:v>41255.625</c:v>
                </c:pt>
                <c:pt idx="64007">
                  <c:v>41255.666666666664</c:v>
                </c:pt>
                <c:pt idx="64008">
                  <c:v>41255.708333333336</c:v>
                </c:pt>
                <c:pt idx="64009">
                  <c:v>41255.75</c:v>
                </c:pt>
                <c:pt idx="64010">
                  <c:v>41255.791666666664</c:v>
                </c:pt>
                <c:pt idx="64011">
                  <c:v>41255.833333333336</c:v>
                </c:pt>
                <c:pt idx="64012">
                  <c:v>41255.875</c:v>
                </c:pt>
                <c:pt idx="64013">
                  <c:v>41255.916666666664</c:v>
                </c:pt>
                <c:pt idx="64014">
                  <c:v>41255.958333333336</c:v>
                </c:pt>
                <c:pt idx="64015">
                  <c:v>41256</c:v>
                </c:pt>
                <c:pt idx="64016">
                  <c:v>41254.041666666664</c:v>
                </c:pt>
                <c:pt idx="64017">
                  <c:v>41254.083333333336</c:v>
                </c:pt>
                <c:pt idx="64018">
                  <c:v>41254.125</c:v>
                </c:pt>
                <c:pt idx="64019">
                  <c:v>41254.166666666664</c:v>
                </c:pt>
                <c:pt idx="64020">
                  <c:v>41254.208333333336</c:v>
                </c:pt>
                <c:pt idx="64021">
                  <c:v>41254.25</c:v>
                </c:pt>
                <c:pt idx="64022">
                  <c:v>41254.291666666664</c:v>
                </c:pt>
                <c:pt idx="64023">
                  <c:v>41254.333333333336</c:v>
                </c:pt>
                <c:pt idx="64024">
                  <c:v>41254.375</c:v>
                </c:pt>
                <c:pt idx="64025">
                  <c:v>41254.416666666664</c:v>
                </c:pt>
                <c:pt idx="64026">
                  <c:v>41254.458333333336</c:v>
                </c:pt>
                <c:pt idx="64027">
                  <c:v>41254.5</c:v>
                </c:pt>
                <c:pt idx="64028">
                  <c:v>41254.541666666664</c:v>
                </c:pt>
                <c:pt idx="64029">
                  <c:v>41254.583333333336</c:v>
                </c:pt>
                <c:pt idx="64030">
                  <c:v>41254.625</c:v>
                </c:pt>
                <c:pt idx="64031">
                  <c:v>41254.666666666664</c:v>
                </c:pt>
                <c:pt idx="64032">
                  <c:v>41254.708333333336</c:v>
                </c:pt>
                <c:pt idx="64033">
                  <c:v>41254.75</c:v>
                </c:pt>
                <c:pt idx="64034">
                  <c:v>41254.791666666664</c:v>
                </c:pt>
                <c:pt idx="64035">
                  <c:v>41254.833333333336</c:v>
                </c:pt>
                <c:pt idx="64036">
                  <c:v>41254.875</c:v>
                </c:pt>
                <c:pt idx="64037">
                  <c:v>41254.916666666664</c:v>
                </c:pt>
                <c:pt idx="64038">
                  <c:v>41254.958333333336</c:v>
                </c:pt>
                <c:pt idx="64039">
                  <c:v>41255</c:v>
                </c:pt>
                <c:pt idx="64040">
                  <c:v>41253.041666666664</c:v>
                </c:pt>
                <c:pt idx="64041">
                  <c:v>41253.083333333336</c:v>
                </c:pt>
                <c:pt idx="64042">
                  <c:v>41253.125</c:v>
                </c:pt>
                <c:pt idx="64043">
                  <c:v>41253.166666666664</c:v>
                </c:pt>
                <c:pt idx="64044">
                  <c:v>41253.208333333336</c:v>
                </c:pt>
                <c:pt idx="64045">
                  <c:v>41253.25</c:v>
                </c:pt>
                <c:pt idx="64046">
                  <c:v>41253.291666666664</c:v>
                </c:pt>
                <c:pt idx="64047">
                  <c:v>41253.333333333336</c:v>
                </c:pt>
                <c:pt idx="64048">
                  <c:v>41253.375</c:v>
                </c:pt>
                <c:pt idx="64049">
                  <c:v>41253.416666666664</c:v>
                </c:pt>
                <c:pt idx="64050">
                  <c:v>41253.458333333336</c:v>
                </c:pt>
                <c:pt idx="64051">
                  <c:v>41253.5</c:v>
                </c:pt>
                <c:pt idx="64052">
                  <c:v>41253.541666666664</c:v>
                </c:pt>
                <c:pt idx="64053">
                  <c:v>41253.583333333336</c:v>
                </c:pt>
                <c:pt idx="64054">
                  <c:v>41253.625</c:v>
                </c:pt>
                <c:pt idx="64055">
                  <c:v>41253.666666666664</c:v>
                </c:pt>
                <c:pt idx="64056">
                  <c:v>41253.708333333336</c:v>
                </c:pt>
                <c:pt idx="64057">
                  <c:v>41253.75</c:v>
                </c:pt>
                <c:pt idx="64058">
                  <c:v>41253.791666666664</c:v>
                </c:pt>
                <c:pt idx="64059">
                  <c:v>41253.833333333336</c:v>
                </c:pt>
                <c:pt idx="64060">
                  <c:v>41253.875</c:v>
                </c:pt>
                <c:pt idx="64061">
                  <c:v>41253.916666666664</c:v>
                </c:pt>
                <c:pt idx="64062">
                  <c:v>41253.958333333336</c:v>
                </c:pt>
                <c:pt idx="64063">
                  <c:v>41254</c:v>
                </c:pt>
                <c:pt idx="64064">
                  <c:v>41252.041666666664</c:v>
                </c:pt>
                <c:pt idx="64065">
                  <c:v>41252.083333333336</c:v>
                </c:pt>
                <c:pt idx="64066">
                  <c:v>41252.125</c:v>
                </c:pt>
                <c:pt idx="64067">
                  <c:v>41252.166666666664</c:v>
                </c:pt>
                <c:pt idx="64068">
                  <c:v>41252.208333333336</c:v>
                </c:pt>
                <c:pt idx="64069">
                  <c:v>41252.25</c:v>
                </c:pt>
                <c:pt idx="64070">
                  <c:v>41252.291666666664</c:v>
                </c:pt>
                <c:pt idx="64071">
                  <c:v>41252.333333333336</c:v>
                </c:pt>
                <c:pt idx="64072">
                  <c:v>41252.375</c:v>
                </c:pt>
                <c:pt idx="64073">
                  <c:v>41252.416666666664</c:v>
                </c:pt>
                <c:pt idx="64074">
                  <c:v>41252.458333333336</c:v>
                </c:pt>
                <c:pt idx="64075">
                  <c:v>41252.5</c:v>
                </c:pt>
                <c:pt idx="64076">
                  <c:v>41252.541666666664</c:v>
                </c:pt>
                <c:pt idx="64077">
                  <c:v>41252.583333333336</c:v>
                </c:pt>
                <c:pt idx="64078">
                  <c:v>41252.625</c:v>
                </c:pt>
                <c:pt idx="64079">
                  <c:v>41252.666666666664</c:v>
                </c:pt>
                <c:pt idx="64080">
                  <c:v>41252.708333333336</c:v>
                </c:pt>
                <c:pt idx="64081">
                  <c:v>41252.75</c:v>
                </c:pt>
                <c:pt idx="64082">
                  <c:v>41252.791666666664</c:v>
                </c:pt>
                <c:pt idx="64083">
                  <c:v>41252.833333333336</c:v>
                </c:pt>
                <c:pt idx="64084">
                  <c:v>41252.875</c:v>
                </c:pt>
                <c:pt idx="64085">
                  <c:v>41252.916666666664</c:v>
                </c:pt>
                <c:pt idx="64086">
                  <c:v>41252.958333333336</c:v>
                </c:pt>
                <c:pt idx="64087">
                  <c:v>41253</c:v>
                </c:pt>
                <c:pt idx="64088">
                  <c:v>41251.041666666664</c:v>
                </c:pt>
                <c:pt idx="64089">
                  <c:v>41251.083333333336</c:v>
                </c:pt>
                <c:pt idx="64090">
                  <c:v>41251.125</c:v>
                </c:pt>
                <c:pt idx="64091">
                  <c:v>41251.166666666664</c:v>
                </c:pt>
                <c:pt idx="64092">
                  <c:v>41251.208333333336</c:v>
                </c:pt>
                <c:pt idx="64093">
                  <c:v>41251.25</c:v>
                </c:pt>
                <c:pt idx="64094">
                  <c:v>41251.291666666664</c:v>
                </c:pt>
                <c:pt idx="64095">
                  <c:v>41251.333333333336</c:v>
                </c:pt>
                <c:pt idx="64096">
                  <c:v>41251.375</c:v>
                </c:pt>
                <c:pt idx="64097">
                  <c:v>41251.416666666664</c:v>
                </c:pt>
                <c:pt idx="64098">
                  <c:v>41251.458333333336</c:v>
                </c:pt>
                <c:pt idx="64099">
                  <c:v>41251.5</c:v>
                </c:pt>
                <c:pt idx="64100">
                  <c:v>41251.541666666664</c:v>
                </c:pt>
                <c:pt idx="64101">
                  <c:v>41251.583333333336</c:v>
                </c:pt>
                <c:pt idx="64102">
                  <c:v>41251.625</c:v>
                </c:pt>
                <c:pt idx="64103">
                  <c:v>41251.666666666664</c:v>
                </c:pt>
                <c:pt idx="64104">
                  <c:v>41251.708333333336</c:v>
                </c:pt>
                <c:pt idx="64105">
                  <c:v>41251.75</c:v>
                </c:pt>
                <c:pt idx="64106">
                  <c:v>41251.791666666664</c:v>
                </c:pt>
                <c:pt idx="64107">
                  <c:v>41251.833333333336</c:v>
                </c:pt>
                <c:pt idx="64108">
                  <c:v>41251.875</c:v>
                </c:pt>
                <c:pt idx="64109">
                  <c:v>41251.916666666664</c:v>
                </c:pt>
                <c:pt idx="64110">
                  <c:v>41251.958333333336</c:v>
                </c:pt>
                <c:pt idx="64111">
                  <c:v>41252</c:v>
                </c:pt>
                <c:pt idx="64112">
                  <c:v>41250.041666666664</c:v>
                </c:pt>
                <c:pt idx="64113">
                  <c:v>41250.083333333336</c:v>
                </c:pt>
                <c:pt idx="64114">
                  <c:v>41250.125</c:v>
                </c:pt>
                <c:pt idx="64115">
                  <c:v>41250.166666666664</c:v>
                </c:pt>
                <c:pt idx="64116">
                  <c:v>41250.208333333336</c:v>
                </c:pt>
                <c:pt idx="64117">
                  <c:v>41250.25</c:v>
                </c:pt>
                <c:pt idx="64118">
                  <c:v>41250.291666666664</c:v>
                </c:pt>
                <c:pt idx="64119">
                  <c:v>41250.333333333336</c:v>
                </c:pt>
                <c:pt idx="64120">
                  <c:v>41250.375</c:v>
                </c:pt>
                <c:pt idx="64121">
                  <c:v>41250.416666666664</c:v>
                </c:pt>
                <c:pt idx="64122">
                  <c:v>41250.458333333336</c:v>
                </c:pt>
                <c:pt idx="64123">
                  <c:v>41250.5</c:v>
                </c:pt>
                <c:pt idx="64124">
                  <c:v>41250.541666666664</c:v>
                </c:pt>
                <c:pt idx="64125">
                  <c:v>41250.583333333336</c:v>
                </c:pt>
                <c:pt idx="64126">
                  <c:v>41250.625</c:v>
                </c:pt>
                <c:pt idx="64127">
                  <c:v>41250.666666666664</c:v>
                </c:pt>
                <c:pt idx="64128">
                  <c:v>41250.708333333336</c:v>
                </c:pt>
                <c:pt idx="64129">
                  <c:v>41250.75</c:v>
                </c:pt>
                <c:pt idx="64130">
                  <c:v>41250.791666666664</c:v>
                </c:pt>
                <c:pt idx="64131">
                  <c:v>41250.833333333336</c:v>
                </c:pt>
                <c:pt idx="64132">
                  <c:v>41250.875</c:v>
                </c:pt>
                <c:pt idx="64133">
                  <c:v>41250.916666666664</c:v>
                </c:pt>
                <c:pt idx="64134">
                  <c:v>41250.958333333336</c:v>
                </c:pt>
                <c:pt idx="64135">
                  <c:v>41251</c:v>
                </c:pt>
                <c:pt idx="64136">
                  <c:v>41249.041666666664</c:v>
                </c:pt>
                <c:pt idx="64137">
                  <c:v>41249.083333333336</c:v>
                </c:pt>
                <c:pt idx="64138">
                  <c:v>41249.125</c:v>
                </c:pt>
                <c:pt idx="64139">
                  <c:v>41249.208333333336</c:v>
                </c:pt>
                <c:pt idx="64140">
                  <c:v>41249.25</c:v>
                </c:pt>
                <c:pt idx="64141">
                  <c:v>41249.291666666664</c:v>
                </c:pt>
                <c:pt idx="64142">
                  <c:v>41249.333333333336</c:v>
                </c:pt>
                <c:pt idx="64143">
                  <c:v>41249.375</c:v>
                </c:pt>
                <c:pt idx="64144">
                  <c:v>41249.416666666664</c:v>
                </c:pt>
                <c:pt idx="64145">
                  <c:v>41249.458333333336</c:v>
                </c:pt>
                <c:pt idx="64146">
                  <c:v>41249.5</c:v>
                </c:pt>
                <c:pt idx="64147">
                  <c:v>41249.541666666664</c:v>
                </c:pt>
                <c:pt idx="64148">
                  <c:v>41249.583333333336</c:v>
                </c:pt>
                <c:pt idx="64149">
                  <c:v>41249.625</c:v>
                </c:pt>
                <c:pt idx="64150">
                  <c:v>41249.666666666664</c:v>
                </c:pt>
                <c:pt idx="64151">
                  <c:v>41249.708333333336</c:v>
                </c:pt>
                <c:pt idx="64152">
                  <c:v>41249.75</c:v>
                </c:pt>
                <c:pt idx="64153">
                  <c:v>41249.791666666664</c:v>
                </c:pt>
                <c:pt idx="64154">
                  <c:v>41249.833333333336</c:v>
                </c:pt>
                <c:pt idx="64155">
                  <c:v>41249.875</c:v>
                </c:pt>
                <c:pt idx="64156">
                  <c:v>41249.916666666664</c:v>
                </c:pt>
                <c:pt idx="64157">
                  <c:v>41249.958333333336</c:v>
                </c:pt>
                <c:pt idx="64158">
                  <c:v>41250</c:v>
                </c:pt>
                <c:pt idx="64159">
                  <c:v>41248.041666666664</c:v>
                </c:pt>
                <c:pt idx="64160">
                  <c:v>41248.083333333336</c:v>
                </c:pt>
                <c:pt idx="64161">
                  <c:v>41248.125</c:v>
                </c:pt>
                <c:pt idx="64162">
                  <c:v>41248.166666666664</c:v>
                </c:pt>
                <c:pt idx="64163">
                  <c:v>41248.208333333336</c:v>
                </c:pt>
                <c:pt idx="64164">
                  <c:v>41248.25</c:v>
                </c:pt>
                <c:pt idx="64165">
                  <c:v>41248.291666666664</c:v>
                </c:pt>
                <c:pt idx="64166">
                  <c:v>41248.333333333336</c:v>
                </c:pt>
                <c:pt idx="64167">
                  <c:v>41248.375</c:v>
                </c:pt>
                <c:pt idx="64168">
                  <c:v>41248.416666666664</c:v>
                </c:pt>
                <c:pt idx="64169">
                  <c:v>41248.458333333336</c:v>
                </c:pt>
                <c:pt idx="64170">
                  <c:v>41248.5</c:v>
                </c:pt>
                <c:pt idx="64171">
                  <c:v>41248.541666666664</c:v>
                </c:pt>
                <c:pt idx="64172">
                  <c:v>41248.583333333336</c:v>
                </c:pt>
                <c:pt idx="64173">
                  <c:v>41248.625</c:v>
                </c:pt>
                <c:pt idx="64174">
                  <c:v>41248.666666666664</c:v>
                </c:pt>
                <c:pt idx="64175">
                  <c:v>41248.708333333336</c:v>
                </c:pt>
                <c:pt idx="64176">
                  <c:v>41248.75</c:v>
                </c:pt>
                <c:pt idx="64177">
                  <c:v>41248.791666666664</c:v>
                </c:pt>
                <c:pt idx="64178">
                  <c:v>41248.833333333336</c:v>
                </c:pt>
                <c:pt idx="64179">
                  <c:v>41248.875</c:v>
                </c:pt>
                <c:pt idx="64180">
                  <c:v>41248.916666666664</c:v>
                </c:pt>
                <c:pt idx="64181">
                  <c:v>41248.958333333336</c:v>
                </c:pt>
                <c:pt idx="64182">
                  <c:v>41249</c:v>
                </c:pt>
                <c:pt idx="64183">
                  <c:v>41247.041666666664</c:v>
                </c:pt>
                <c:pt idx="64184">
                  <c:v>41247.083333333336</c:v>
                </c:pt>
                <c:pt idx="64185">
                  <c:v>41247.125</c:v>
                </c:pt>
                <c:pt idx="64186">
                  <c:v>41247.166666666664</c:v>
                </c:pt>
                <c:pt idx="64187">
                  <c:v>41247.208333333336</c:v>
                </c:pt>
                <c:pt idx="64188">
                  <c:v>41247.25</c:v>
                </c:pt>
                <c:pt idx="64189">
                  <c:v>41247.291666666664</c:v>
                </c:pt>
                <c:pt idx="64190">
                  <c:v>41247.333333333336</c:v>
                </c:pt>
                <c:pt idx="64191">
                  <c:v>41247.375</c:v>
                </c:pt>
                <c:pt idx="64192">
                  <c:v>41247.416666666664</c:v>
                </c:pt>
                <c:pt idx="64193">
                  <c:v>41247.458333333336</c:v>
                </c:pt>
                <c:pt idx="64194">
                  <c:v>41247.5</c:v>
                </c:pt>
                <c:pt idx="64195">
                  <c:v>41247.541666666664</c:v>
                </c:pt>
                <c:pt idx="64196">
                  <c:v>41247.583333333336</c:v>
                </c:pt>
                <c:pt idx="64197">
                  <c:v>41247.625</c:v>
                </c:pt>
                <c:pt idx="64198">
                  <c:v>41247.666666666664</c:v>
                </c:pt>
                <c:pt idx="64199">
                  <c:v>41247.708333333336</c:v>
                </c:pt>
                <c:pt idx="64200">
                  <c:v>41247.75</c:v>
                </c:pt>
                <c:pt idx="64201">
                  <c:v>41247.791666666664</c:v>
                </c:pt>
                <c:pt idx="64202">
                  <c:v>41247.833333333336</c:v>
                </c:pt>
                <c:pt idx="64203">
                  <c:v>41247.875</c:v>
                </c:pt>
                <c:pt idx="64204">
                  <c:v>41247.916666666664</c:v>
                </c:pt>
                <c:pt idx="64205">
                  <c:v>41247.958333333336</c:v>
                </c:pt>
                <c:pt idx="64206">
                  <c:v>41248</c:v>
                </c:pt>
                <c:pt idx="64207">
                  <c:v>41246.041666666664</c:v>
                </c:pt>
                <c:pt idx="64208">
                  <c:v>41246.083333333336</c:v>
                </c:pt>
                <c:pt idx="64209">
                  <c:v>41246.125</c:v>
                </c:pt>
                <c:pt idx="64210">
                  <c:v>41246.166666666664</c:v>
                </c:pt>
                <c:pt idx="64211">
                  <c:v>41246.208333333336</c:v>
                </c:pt>
                <c:pt idx="64212">
                  <c:v>41246.25</c:v>
                </c:pt>
                <c:pt idx="64213">
                  <c:v>41246.291666666664</c:v>
                </c:pt>
                <c:pt idx="64214">
                  <c:v>41246.333333333336</c:v>
                </c:pt>
                <c:pt idx="64215">
                  <c:v>41246.375</c:v>
                </c:pt>
                <c:pt idx="64216">
                  <c:v>41246.416666666664</c:v>
                </c:pt>
                <c:pt idx="64217">
                  <c:v>41246.458333333336</c:v>
                </c:pt>
                <c:pt idx="64218">
                  <c:v>41246.5</c:v>
                </c:pt>
                <c:pt idx="64219">
                  <c:v>41246.541666666664</c:v>
                </c:pt>
                <c:pt idx="64220">
                  <c:v>41246.583333333336</c:v>
                </c:pt>
                <c:pt idx="64221">
                  <c:v>41246.625</c:v>
                </c:pt>
                <c:pt idx="64222">
                  <c:v>41246.666666666664</c:v>
                </c:pt>
                <c:pt idx="64223">
                  <c:v>41246.708333333336</c:v>
                </c:pt>
                <c:pt idx="64224">
                  <c:v>41246.75</c:v>
                </c:pt>
                <c:pt idx="64225">
                  <c:v>41246.791666666664</c:v>
                </c:pt>
                <c:pt idx="64226">
                  <c:v>41246.833333333336</c:v>
                </c:pt>
                <c:pt idx="64227">
                  <c:v>41246.875</c:v>
                </c:pt>
                <c:pt idx="64228">
                  <c:v>41246.916666666664</c:v>
                </c:pt>
                <c:pt idx="64229">
                  <c:v>41246.958333333336</c:v>
                </c:pt>
                <c:pt idx="64230">
                  <c:v>41247</c:v>
                </c:pt>
                <c:pt idx="64231">
                  <c:v>41245.041666666664</c:v>
                </c:pt>
                <c:pt idx="64232">
                  <c:v>41245.083333333336</c:v>
                </c:pt>
                <c:pt idx="64233">
                  <c:v>41245.125</c:v>
                </c:pt>
                <c:pt idx="64234">
                  <c:v>41245.166666666664</c:v>
                </c:pt>
                <c:pt idx="64235">
                  <c:v>41245.208333333336</c:v>
                </c:pt>
                <c:pt idx="64236">
                  <c:v>41245.25</c:v>
                </c:pt>
                <c:pt idx="64237">
                  <c:v>41245.291666666664</c:v>
                </c:pt>
                <c:pt idx="64238">
                  <c:v>41245.333333333336</c:v>
                </c:pt>
                <c:pt idx="64239">
                  <c:v>41245.375</c:v>
                </c:pt>
                <c:pt idx="64240">
                  <c:v>41245.416666666664</c:v>
                </c:pt>
                <c:pt idx="64241">
                  <c:v>41245.458333333336</c:v>
                </c:pt>
                <c:pt idx="64242">
                  <c:v>41245.5</c:v>
                </c:pt>
                <c:pt idx="64243">
                  <c:v>41245.541666666664</c:v>
                </c:pt>
                <c:pt idx="64244">
                  <c:v>41245.583333333336</c:v>
                </c:pt>
                <c:pt idx="64245">
                  <c:v>41245.625</c:v>
                </c:pt>
                <c:pt idx="64246">
                  <c:v>41245.666666666664</c:v>
                </c:pt>
                <c:pt idx="64247">
                  <c:v>41245.708333333336</c:v>
                </c:pt>
                <c:pt idx="64248">
                  <c:v>41245.75</c:v>
                </c:pt>
                <c:pt idx="64249">
                  <c:v>41245.791666666664</c:v>
                </c:pt>
                <c:pt idx="64250">
                  <c:v>41245.833333333336</c:v>
                </c:pt>
                <c:pt idx="64251">
                  <c:v>41245.875</c:v>
                </c:pt>
                <c:pt idx="64252">
                  <c:v>41245.916666666664</c:v>
                </c:pt>
                <c:pt idx="64253">
                  <c:v>41245.958333333336</c:v>
                </c:pt>
                <c:pt idx="64254">
                  <c:v>41246</c:v>
                </c:pt>
                <c:pt idx="64255">
                  <c:v>41244.041666666664</c:v>
                </c:pt>
                <c:pt idx="64256">
                  <c:v>41244.083333333336</c:v>
                </c:pt>
                <c:pt idx="64257">
                  <c:v>41244.125</c:v>
                </c:pt>
                <c:pt idx="64258">
                  <c:v>41244.166666666664</c:v>
                </c:pt>
                <c:pt idx="64259">
                  <c:v>41244.208333333336</c:v>
                </c:pt>
                <c:pt idx="64260">
                  <c:v>41244.25</c:v>
                </c:pt>
                <c:pt idx="64261">
                  <c:v>41244.291666666664</c:v>
                </c:pt>
                <c:pt idx="64262">
                  <c:v>41244.333333333336</c:v>
                </c:pt>
                <c:pt idx="64263">
                  <c:v>41244.375</c:v>
                </c:pt>
                <c:pt idx="64264">
                  <c:v>41244.416666666664</c:v>
                </c:pt>
                <c:pt idx="64265">
                  <c:v>41244.458333333336</c:v>
                </c:pt>
                <c:pt idx="64266">
                  <c:v>41244.5</c:v>
                </c:pt>
                <c:pt idx="64267">
                  <c:v>41244.541666666664</c:v>
                </c:pt>
                <c:pt idx="64268">
                  <c:v>41244.583333333336</c:v>
                </c:pt>
                <c:pt idx="64269">
                  <c:v>41244.625</c:v>
                </c:pt>
                <c:pt idx="64270">
                  <c:v>41244.666666666664</c:v>
                </c:pt>
                <c:pt idx="64271">
                  <c:v>41244.708333333336</c:v>
                </c:pt>
                <c:pt idx="64272">
                  <c:v>41244.75</c:v>
                </c:pt>
                <c:pt idx="64273">
                  <c:v>41244.791666666664</c:v>
                </c:pt>
                <c:pt idx="64274">
                  <c:v>41244.833333333336</c:v>
                </c:pt>
                <c:pt idx="64275">
                  <c:v>41244.875</c:v>
                </c:pt>
                <c:pt idx="64276">
                  <c:v>41244.916666666664</c:v>
                </c:pt>
                <c:pt idx="64277">
                  <c:v>41244.958333333336</c:v>
                </c:pt>
                <c:pt idx="64278">
                  <c:v>41245</c:v>
                </c:pt>
                <c:pt idx="64279">
                  <c:v>41243.041666666664</c:v>
                </c:pt>
                <c:pt idx="64280">
                  <c:v>41243.083333333336</c:v>
                </c:pt>
                <c:pt idx="64281">
                  <c:v>41243.125</c:v>
                </c:pt>
                <c:pt idx="64282">
                  <c:v>41243.166666666664</c:v>
                </c:pt>
                <c:pt idx="64283">
                  <c:v>41243.208333333336</c:v>
                </c:pt>
                <c:pt idx="64284">
                  <c:v>41243.25</c:v>
                </c:pt>
                <c:pt idx="64285">
                  <c:v>41243.291666666664</c:v>
                </c:pt>
                <c:pt idx="64286">
                  <c:v>41243.333333333336</c:v>
                </c:pt>
                <c:pt idx="64287">
                  <c:v>41243.375</c:v>
                </c:pt>
                <c:pt idx="64288">
                  <c:v>41243.416666666664</c:v>
                </c:pt>
                <c:pt idx="64289">
                  <c:v>41243.458333333336</c:v>
                </c:pt>
                <c:pt idx="64290">
                  <c:v>41243.5</c:v>
                </c:pt>
                <c:pt idx="64291">
                  <c:v>41243.541666666664</c:v>
                </c:pt>
                <c:pt idx="64292">
                  <c:v>41243.583333333336</c:v>
                </c:pt>
                <c:pt idx="64293">
                  <c:v>41243.625</c:v>
                </c:pt>
                <c:pt idx="64294">
                  <c:v>41243.666666666664</c:v>
                </c:pt>
                <c:pt idx="64295">
                  <c:v>41243.708333333336</c:v>
                </c:pt>
                <c:pt idx="64296">
                  <c:v>41243.75</c:v>
                </c:pt>
                <c:pt idx="64297">
                  <c:v>41243.791666666664</c:v>
                </c:pt>
                <c:pt idx="64298">
                  <c:v>41243.833333333336</c:v>
                </c:pt>
                <c:pt idx="64299">
                  <c:v>41243.875</c:v>
                </c:pt>
                <c:pt idx="64300">
                  <c:v>41243.916666666664</c:v>
                </c:pt>
                <c:pt idx="64301">
                  <c:v>41243.958333333336</c:v>
                </c:pt>
                <c:pt idx="64302">
                  <c:v>41244</c:v>
                </c:pt>
                <c:pt idx="64303">
                  <c:v>41242.041666666664</c:v>
                </c:pt>
                <c:pt idx="64304">
                  <c:v>41242.083333333336</c:v>
                </c:pt>
                <c:pt idx="64305">
                  <c:v>41242.125</c:v>
                </c:pt>
                <c:pt idx="64306">
                  <c:v>41242.166666666664</c:v>
                </c:pt>
                <c:pt idx="64307">
                  <c:v>41242.208333333336</c:v>
                </c:pt>
                <c:pt idx="64308">
                  <c:v>41242.25</c:v>
                </c:pt>
                <c:pt idx="64309">
                  <c:v>41242.291666666664</c:v>
                </c:pt>
                <c:pt idx="64310">
                  <c:v>41242.333333333336</c:v>
                </c:pt>
                <c:pt idx="64311">
                  <c:v>41242.375</c:v>
                </c:pt>
                <c:pt idx="64312">
                  <c:v>41242.416666666664</c:v>
                </c:pt>
                <c:pt idx="64313">
                  <c:v>41242.458333333336</c:v>
                </c:pt>
                <c:pt idx="64314">
                  <c:v>41242.5</c:v>
                </c:pt>
                <c:pt idx="64315">
                  <c:v>41242.541666666664</c:v>
                </c:pt>
                <c:pt idx="64316">
                  <c:v>41242.583333333336</c:v>
                </c:pt>
                <c:pt idx="64317">
                  <c:v>41242.625</c:v>
                </c:pt>
                <c:pt idx="64318">
                  <c:v>41242.666666666664</c:v>
                </c:pt>
                <c:pt idx="64319">
                  <c:v>41242.708333333336</c:v>
                </c:pt>
                <c:pt idx="64320">
                  <c:v>41242.75</c:v>
                </c:pt>
                <c:pt idx="64321">
                  <c:v>41242.791666666664</c:v>
                </c:pt>
                <c:pt idx="64322">
                  <c:v>41242.833333333336</c:v>
                </c:pt>
                <c:pt idx="64323">
                  <c:v>41242.875</c:v>
                </c:pt>
                <c:pt idx="64324">
                  <c:v>41242.916666666664</c:v>
                </c:pt>
                <c:pt idx="64325">
                  <c:v>41242.958333333336</c:v>
                </c:pt>
                <c:pt idx="64326">
                  <c:v>41243</c:v>
                </c:pt>
                <c:pt idx="64327">
                  <c:v>41241.041666666664</c:v>
                </c:pt>
                <c:pt idx="64328">
                  <c:v>41241.083333333336</c:v>
                </c:pt>
                <c:pt idx="64329">
                  <c:v>41241.125</c:v>
                </c:pt>
                <c:pt idx="64330">
                  <c:v>41241.166666666664</c:v>
                </c:pt>
                <c:pt idx="64331">
                  <c:v>41241.208333333336</c:v>
                </c:pt>
                <c:pt idx="64332">
                  <c:v>41241.25</c:v>
                </c:pt>
                <c:pt idx="64333">
                  <c:v>41241.291666666664</c:v>
                </c:pt>
                <c:pt idx="64334">
                  <c:v>41241.333333333336</c:v>
                </c:pt>
                <c:pt idx="64335">
                  <c:v>41241.375</c:v>
                </c:pt>
                <c:pt idx="64336">
                  <c:v>41241.416666666664</c:v>
                </c:pt>
                <c:pt idx="64337">
                  <c:v>41241.458333333336</c:v>
                </c:pt>
                <c:pt idx="64338">
                  <c:v>41241.5</c:v>
                </c:pt>
                <c:pt idx="64339">
                  <c:v>41241.541666666664</c:v>
                </c:pt>
                <c:pt idx="64340">
                  <c:v>41241.583333333336</c:v>
                </c:pt>
                <c:pt idx="64341">
                  <c:v>41241.625</c:v>
                </c:pt>
                <c:pt idx="64342">
                  <c:v>41241.666666666664</c:v>
                </c:pt>
                <c:pt idx="64343">
                  <c:v>41241.708333333336</c:v>
                </c:pt>
                <c:pt idx="64344">
                  <c:v>41241.75</c:v>
                </c:pt>
                <c:pt idx="64345">
                  <c:v>41241.791666666664</c:v>
                </c:pt>
                <c:pt idx="64346">
                  <c:v>41241.833333333336</c:v>
                </c:pt>
                <c:pt idx="64347">
                  <c:v>41241.875</c:v>
                </c:pt>
                <c:pt idx="64348">
                  <c:v>41241.916666666664</c:v>
                </c:pt>
                <c:pt idx="64349">
                  <c:v>41241.958333333336</c:v>
                </c:pt>
                <c:pt idx="64350">
                  <c:v>41242</c:v>
                </c:pt>
                <c:pt idx="64351">
                  <c:v>41240.041666666664</c:v>
                </c:pt>
                <c:pt idx="64352">
                  <c:v>41240.083333333336</c:v>
                </c:pt>
                <c:pt idx="64353">
                  <c:v>41240.125</c:v>
                </c:pt>
                <c:pt idx="64354">
                  <c:v>41240.166666666664</c:v>
                </c:pt>
                <c:pt idx="64355">
                  <c:v>41240.208333333336</c:v>
                </c:pt>
                <c:pt idx="64356">
                  <c:v>41240.25</c:v>
                </c:pt>
                <c:pt idx="64357">
                  <c:v>41240.291666666664</c:v>
                </c:pt>
                <c:pt idx="64358">
                  <c:v>41240.333333333336</c:v>
                </c:pt>
                <c:pt idx="64359">
                  <c:v>41240.375</c:v>
                </c:pt>
                <c:pt idx="64360">
                  <c:v>41240.416666666664</c:v>
                </c:pt>
                <c:pt idx="64361">
                  <c:v>41240.458333333336</c:v>
                </c:pt>
                <c:pt idx="64362">
                  <c:v>41240.5</c:v>
                </c:pt>
                <c:pt idx="64363">
                  <c:v>41240.541666666664</c:v>
                </c:pt>
                <c:pt idx="64364">
                  <c:v>41240.583333333336</c:v>
                </c:pt>
                <c:pt idx="64365">
                  <c:v>41240.625</c:v>
                </c:pt>
                <c:pt idx="64366">
                  <c:v>41240.666666666664</c:v>
                </c:pt>
                <c:pt idx="64367">
                  <c:v>41240.708333333336</c:v>
                </c:pt>
                <c:pt idx="64368">
                  <c:v>41240.75</c:v>
                </c:pt>
                <c:pt idx="64369">
                  <c:v>41240.791666666664</c:v>
                </c:pt>
                <c:pt idx="64370">
                  <c:v>41240.833333333336</c:v>
                </c:pt>
                <c:pt idx="64371">
                  <c:v>41240.875</c:v>
                </c:pt>
                <c:pt idx="64372">
                  <c:v>41240.916666666664</c:v>
                </c:pt>
                <c:pt idx="64373">
                  <c:v>41240.958333333336</c:v>
                </c:pt>
                <c:pt idx="64374">
                  <c:v>41241</c:v>
                </c:pt>
                <c:pt idx="64375">
                  <c:v>41239.041666666664</c:v>
                </c:pt>
                <c:pt idx="64376">
                  <c:v>41239.083333333336</c:v>
                </c:pt>
                <c:pt idx="64377">
                  <c:v>41239.125</c:v>
                </c:pt>
                <c:pt idx="64378">
                  <c:v>41239.166666666664</c:v>
                </c:pt>
                <c:pt idx="64379">
                  <c:v>41239.208333333336</c:v>
                </c:pt>
                <c:pt idx="64380">
                  <c:v>41239.25</c:v>
                </c:pt>
                <c:pt idx="64381">
                  <c:v>41239.291666666664</c:v>
                </c:pt>
                <c:pt idx="64382">
                  <c:v>41239.333333333336</c:v>
                </c:pt>
                <c:pt idx="64383">
                  <c:v>41239.375</c:v>
                </c:pt>
                <c:pt idx="64384">
                  <c:v>41239.416666666664</c:v>
                </c:pt>
                <c:pt idx="64385">
                  <c:v>41239.458333333336</c:v>
                </c:pt>
                <c:pt idx="64386">
                  <c:v>41239.5</c:v>
                </c:pt>
                <c:pt idx="64387">
                  <c:v>41239.541666666664</c:v>
                </c:pt>
                <c:pt idx="64388">
                  <c:v>41239.583333333336</c:v>
                </c:pt>
                <c:pt idx="64389">
                  <c:v>41239.625</c:v>
                </c:pt>
                <c:pt idx="64390">
                  <c:v>41239.666666666664</c:v>
                </c:pt>
                <c:pt idx="64391">
                  <c:v>41239.708333333336</c:v>
                </c:pt>
                <c:pt idx="64392">
                  <c:v>41239.75</c:v>
                </c:pt>
                <c:pt idx="64393">
                  <c:v>41239.791666666664</c:v>
                </c:pt>
                <c:pt idx="64394">
                  <c:v>41239.833333333336</c:v>
                </c:pt>
                <c:pt idx="64395">
                  <c:v>41239.875</c:v>
                </c:pt>
                <c:pt idx="64396">
                  <c:v>41239.916666666664</c:v>
                </c:pt>
                <c:pt idx="64397">
                  <c:v>41239.958333333336</c:v>
                </c:pt>
                <c:pt idx="64398">
                  <c:v>41240</c:v>
                </c:pt>
                <c:pt idx="64399">
                  <c:v>41238.041666666664</c:v>
                </c:pt>
                <c:pt idx="64400">
                  <c:v>41238.083333333336</c:v>
                </c:pt>
                <c:pt idx="64401">
                  <c:v>41238.125</c:v>
                </c:pt>
                <c:pt idx="64402">
                  <c:v>41238.166666666664</c:v>
                </c:pt>
                <c:pt idx="64403">
                  <c:v>41238.208333333336</c:v>
                </c:pt>
                <c:pt idx="64404">
                  <c:v>41238.25</c:v>
                </c:pt>
                <c:pt idx="64405">
                  <c:v>41238.291666666664</c:v>
                </c:pt>
                <c:pt idx="64406">
                  <c:v>41238.333333333336</c:v>
                </c:pt>
                <c:pt idx="64407">
                  <c:v>41238.375</c:v>
                </c:pt>
                <c:pt idx="64408">
                  <c:v>41238.416666666664</c:v>
                </c:pt>
                <c:pt idx="64409">
                  <c:v>41238.458333333336</c:v>
                </c:pt>
                <c:pt idx="64410">
                  <c:v>41238.5</c:v>
                </c:pt>
                <c:pt idx="64411">
                  <c:v>41238.541666666664</c:v>
                </c:pt>
                <c:pt idx="64412">
                  <c:v>41238.583333333336</c:v>
                </c:pt>
                <c:pt idx="64413">
                  <c:v>41238.625</c:v>
                </c:pt>
                <c:pt idx="64414">
                  <c:v>41238.666666666664</c:v>
                </c:pt>
                <c:pt idx="64415">
                  <c:v>41238.708333333336</c:v>
                </c:pt>
                <c:pt idx="64416">
                  <c:v>41238.75</c:v>
                </c:pt>
                <c:pt idx="64417">
                  <c:v>41238.791666666664</c:v>
                </c:pt>
                <c:pt idx="64418">
                  <c:v>41238.833333333336</c:v>
                </c:pt>
                <c:pt idx="64419">
                  <c:v>41238.875</c:v>
                </c:pt>
                <c:pt idx="64420">
                  <c:v>41238.916666666664</c:v>
                </c:pt>
                <c:pt idx="64421">
                  <c:v>41238.958333333336</c:v>
                </c:pt>
                <c:pt idx="64422">
                  <c:v>41239</c:v>
                </c:pt>
                <c:pt idx="64423">
                  <c:v>41237.041666666664</c:v>
                </c:pt>
                <c:pt idx="64424">
                  <c:v>41237.083333333336</c:v>
                </c:pt>
                <c:pt idx="64425">
                  <c:v>41237.125</c:v>
                </c:pt>
                <c:pt idx="64426">
                  <c:v>41237.166666666664</c:v>
                </c:pt>
                <c:pt idx="64427">
                  <c:v>41237.208333333336</c:v>
                </c:pt>
                <c:pt idx="64428">
                  <c:v>41237.25</c:v>
                </c:pt>
                <c:pt idx="64429">
                  <c:v>41237.291666666664</c:v>
                </c:pt>
                <c:pt idx="64430">
                  <c:v>41237.333333333336</c:v>
                </c:pt>
                <c:pt idx="64431">
                  <c:v>41237.375</c:v>
                </c:pt>
                <c:pt idx="64432">
                  <c:v>41237.416666666664</c:v>
                </c:pt>
                <c:pt idx="64433">
                  <c:v>41237.458333333336</c:v>
                </c:pt>
                <c:pt idx="64434">
                  <c:v>41237.5</c:v>
                </c:pt>
                <c:pt idx="64435">
                  <c:v>41237.541666666664</c:v>
                </c:pt>
                <c:pt idx="64436">
                  <c:v>41237.583333333336</c:v>
                </c:pt>
                <c:pt idx="64437">
                  <c:v>41237.625</c:v>
                </c:pt>
                <c:pt idx="64438">
                  <c:v>41237.666666666664</c:v>
                </c:pt>
                <c:pt idx="64439">
                  <c:v>41237.708333333336</c:v>
                </c:pt>
                <c:pt idx="64440">
                  <c:v>41237.75</c:v>
                </c:pt>
                <c:pt idx="64441">
                  <c:v>41237.791666666664</c:v>
                </c:pt>
                <c:pt idx="64442">
                  <c:v>41237.833333333336</c:v>
                </c:pt>
                <c:pt idx="64443">
                  <c:v>41237.875</c:v>
                </c:pt>
                <c:pt idx="64444">
                  <c:v>41237.916666666664</c:v>
                </c:pt>
                <c:pt idx="64445">
                  <c:v>41237.958333333336</c:v>
                </c:pt>
                <c:pt idx="64446">
                  <c:v>41238</c:v>
                </c:pt>
                <c:pt idx="64447">
                  <c:v>41236.041666666664</c:v>
                </c:pt>
                <c:pt idx="64448">
                  <c:v>41236.083333333336</c:v>
                </c:pt>
                <c:pt idx="64449">
                  <c:v>41236.125</c:v>
                </c:pt>
                <c:pt idx="64450">
                  <c:v>41236.166666666664</c:v>
                </c:pt>
                <c:pt idx="64451">
                  <c:v>41236.208333333336</c:v>
                </c:pt>
                <c:pt idx="64452">
                  <c:v>41236.25</c:v>
                </c:pt>
                <c:pt idx="64453">
                  <c:v>41236.291666666664</c:v>
                </c:pt>
                <c:pt idx="64454">
                  <c:v>41236.333333333336</c:v>
                </c:pt>
                <c:pt idx="64455">
                  <c:v>41236.375</c:v>
                </c:pt>
                <c:pt idx="64456">
                  <c:v>41236.416666666664</c:v>
                </c:pt>
                <c:pt idx="64457">
                  <c:v>41236.458333333336</c:v>
                </c:pt>
                <c:pt idx="64458">
                  <c:v>41236.5</c:v>
                </c:pt>
                <c:pt idx="64459">
                  <c:v>41236.541666666664</c:v>
                </c:pt>
                <c:pt idx="64460">
                  <c:v>41236.583333333336</c:v>
                </c:pt>
                <c:pt idx="64461">
                  <c:v>41236.625</c:v>
                </c:pt>
                <c:pt idx="64462">
                  <c:v>41236.666666666664</c:v>
                </c:pt>
                <c:pt idx="64463">
                  <c:v>41236.708333333336</c:v>
                </c:pt>
                <c:pt idx="64464">
                  <c:v>41236.75</c:v>
                </c:pt>
                <c:pt idx="64465">
                  <c:v>41236.791666666664</c:v>
                </c:pt>
                <c:pt idx="64466">
                  <c:v>41236.833333333336</c:v>
                </c:pt>
                <c:pt idx="64467">
                  <c:v>41236.875</c:v>
                </c:pt>
                <c:pt idx="64468">
                  <c:v>41236.916666666664</c:v>
                </c:pt>
                <c:pt idx="64469">
                  <c:v>41236.958333333336</c:v>
                </c:pt>
                <c:pt idx="64470">
                  <c:v>41237</c:v>
                </c:pt>
                <c:pt idx="64471">
                  <c:v>41235.041666666664</c:v>
                </c:pt>
                <c:pt idx="64472">
                  <c:v>41235.083333333336</c:v>
                </c:pt>
                <c:pt idx="64473">
                  <c:v>41235.125</c:v>
                </c:pt>
                <c:pt idx="64474">
                  <c:v>41235.166666666664</c:v>
                </c:pt>
                <c:pt idx="64475">
                  <c:v>41235.208333333336</c:v>
                </c:pt>
                <c:pt idx="64476">
                  <c:v>41235.25</c:v>
                </c:pt>
                <c:pt idx="64477">
                  <c:v>41235.291666666664</c:v>
                </c:pt>
                <c:pt idx="64478">
                  <c:v>41235.333333333336</c:v>
                </c:pt>
                <c:pt idx="64479">
                  <c:v>41235.375</c:v>
                </c:pt>
                <c:pt idx="64480">
                  <c:v>41235.416666666664</c:v>
                </c:pt>
                <c:pt idx="64481">
                  <c:v>41235.458333333336</c:v>
                </c:pt>
                <c:pt idx="64482">
                  <c:v>41235.5</c:v>
                </c:pt>
                <c:pt idx="64483">
                  <c:v>41235.541666666664</c:v>
                </c:pt>
                <c:pt idx="64484">
                  <c:v>41235.583333333336</c:v>
                </c:pt>
                <c:pt idx="64485">
                  <c:v>41235.625</c:v>
                </c:pt>
                <c:pt idx="64486">
                  <c:v>41235.666666666664</c:v>
                </c:pt>
                <c:pt idx="64487">
                  <c:v>41235.708333333336</c:v>
                </c:pt>
                <c:pt idx="64488">
                  <c:v>41235.75</c:v>
                </c:pt>
                <c:pt idx="64489">
                  <c:v>41235.791666666664</c:v>
                </c:pt>
                <c:pt idx="64490">
                  <c:v>41235.833333333336</c:v>
                </c:pt>
                <c:pt idx="64491">
                  <c:v>41235.875</c:v>
                </c:pt>
                <c:pt idx="64492">
                  <c:v>41235.916666666664</c:v>
                </c:pt>
                <c:pt idx="64493">
                  <c:v>41235.958333333336</c:v>
                </c:pt>
                <c:pt idx="64494">
                  <c:v>41236</c:v>
                </c:pt>
                <c:pt idx="64495">
                  <c:v>41234.041666666664</c:v>
                </c:pt>
                <c:pt idx="64496">
                  <c:v>41234.083333333336</c:v>
                </c:pt>
                <c:pt idx="64497">
                  <c:v>41234.125</c:v>
                </c:pt>
                <c:pt idx="64498">
                  <c:v>41234.166666666664</c:v>
                </c:pt>
                <c:pt idx="64499">
                  <c:v>41234.208333333336</c:v>
                </c:pt>
                <c:pt idx="64500">
                  <c:v>41234.25</c:v>
                </c:pt>
                <c:pt idx="64501">
                  <c:v>41234.291666666664</c:v>
                </c:pt>
                <c:pt idx="64502">
                  <c:v>41234.333333333336</c:v>
                </c:pt>
                <c:pt idx="64503">
                  <c:v>41234.375</c:v>
                </c:pt>
                <c:pt idx="64504">
                  <c:v>41234.416666666664</c:v>
                </c:pt>
                <c:pt idx="64505">
                  <c:v>41234.458333333336</c:v>
                </c:pt>
                <c:pt idx="64506">
                  <c:v>41234.5</c:v>
                </c:pt>
                <c:pt idx="64507">
                  <c:v>41234.541666666664</c:v>
                </c:pt>
                <c:pt idx="64508">
                  <c:v>41234.583333333336</c:v>
                </c:pt>
                <c:pt idx="64509">
                  <c:v>41234.625</c:v>
                </c:pt>
                <c:pt idx="64510">
                  <c:v>41234.666666666664</c:v>
                </c:pt>
                <c:pt idx="64511">
                  <c:v>41234.708333333336</c:v>
                </c:pt>
                <c:pt idx="64512">
                  <c:v>41234.75</c:v>
                </c:pt>
                <c:pt idx="64513">
                  <c:v>41234.791666666664</c:v>
                </c:pt>
                <c:pt idx="64514">
                  <c:v>41234.833333333336</c:v>
                </c:pt>
                <c:pt idx="64515">
                  <c:v>41234.875</c:v>
                </c:pt>
                <c:pt idx="64516">
                  <c:v>41234.916666666664</c:v>
                </c:pt>
                <c:pt idx="64517">
                  <c:v>41234.958333333336</c:v>
                </c:pt>
                <c:pt idx="64518">
                  <c:v>41235</c:v>
                </c:pt>
                <c:pt idx="64519">
                  <c:v>41233.041666666664</c:v>
                </c:pt>
                <c:pt idx="64520">
                  <c:v>41233.083333333336</c:v>
                </c:pt>
                <c:pt idx="64521">
                  <c:v>41233.125</c:v>
                </c:pt>
                <c:pt idx="64522">
                  <c:v>41233.166666666664</c:v>
                </c:pt>
                <c:pt idx="64523">
                  <c:v>41233.208333333336</c:v>
                </c:pt>
                <c:pt idx="64524">
                  <c:v>41233.25</c:v>
                </c:pt>
                <c:pt idx="64525">
                  <c:v>41233.291666666664</c:v>
                </c:pt>
                <c:pt idx="64526">
                  <c:v>41233.333333333336</c:v>
                </c:pt>
                <c:pt idx="64527">
                  <c:v>41233.375</c:v>
                </c:pt>
                <c:pt idx="64528">
                  <c:v>41233.416666666664</c:v>
                </c:pt>
                <c:pt idx="64529">
                  <c:v>41233.458333333336</c:v>
                </c:pt>
                <c:pt idx="64530">
                  <c:v>41233.5</c:v>
                </c:pt>
                <c:pt idx="64531">
                  <c:v>41233.541666666664</c:v>
                </c:pt>
                <c:pt idx="64532">
                  <c:v>41233.583333333336</c:v>
                </c:pt>
                <c:pt idx="64533">
                  <c:v>41233.625</c:v>
                </c:pt>
                <c:pt idx="64534">
                  <c:v>41233.666666666664</c:v>
                </c:pt>
                <c:pt idx="64535">
                  <c:v>41233.708333333336</c:v>
                </c:pt>
                <c:pt idx="64536">
                  <c:v>41233.75</c:v>
                </c:pt>
                <c:pt idx="64537">
                  <c:v>41233.791666666664</c:v>
                </c:pt>
                <c:pt idx="64538">
                  <c:v>41233.833333333336</c:v>
                </c:pt>
                <c:pt idx="64539">
                  <c:v>41233.875</c:v>
                </c:pt>
                <c:pt idx="64540">
                  <c:v>41233.916666666664</c:v>
                </c:pt>
                <c:pt idx="64541">
                  <c:v>41233.958333333336</c:v>
                </c:pt>
                <c:pt idx="64542">
                  <c:v>41234</c:v>
                </c:pt>
                <c:pt idx="64543">
                  <c:v>41232.041666666664</c:v>
                </c:pt>
                <c:pt idx="64544">
                  <c:v>41232.083333333336</c:v>
                </c:pt>
                <c:pt idx="64545">
                  <c:v>41232.125</c:v>
                </c:pt>
                <c:pt idx="64546">
                  <c:v>41232.166666666664</c:v>
                </c:pt>
                <c:pt idx="64547">
                  <c:v>41232.208333333336</c:v>
                </c:pt>
                <c:pt idx="64548">
                  <c:v>41232.25</c:v>
                </c:pt>
                <c:pt idx="64549">
                  <c:v>41232.291666666664</c:v>
                </c:pt>
                <c:pt idx="64550">
                  <c:v>41232.333333333336</c:v>
                </c:pt>
                <c:pt idx="64551">
                  <c:v>41232.375</c:v>
                </c:pt>
                <c:pt idx="64552">
                  <c:v>41232.416666666664</c:v>
                </c:pt>
                <c:pt idx="64553">
                  <c:v>41232.458333333336</c:v>
                </c:pt>
                <c:pt idx="64554">
                  <c:v>41232.5</c:v>
                </c:pt>
                <c:pt idx="64555">
                  <c:v>41232.541666666664</c:v>
                </c:pt>
                <c:pt idx="64556">
                  <c:v>41232.583333333336</c:v>
                </c:pt>
                <c:pt idx="64557">
                  <c:v>41232.625</c:v>
                </c:pt>
                <c:pt idx="64558">
                  <c:v>41232.666666666664</c:v>
                </c:pt>
                <c:pt idx="64559">
                  <c:v>41232.708333333336</c:v>
                </c:pt>
                <c:pt idx="64560">
                  <c:v>41232.75</c:v>
                </c:pt>
                <c:pt idx="64561">
                  <c:v>41232.791666666664</c:v>
                </c:pt>
                <c:pt idx="64562">
                  <c:v>41232.833333333336</c:v>
                </c:pt>
                <c:pt idx="64563">
                  <c:v>41232.875</c:v>
                </c:pt>
                <c:pt idx="64564">
                  <c:v>41232.916666666664</c:v>
                </c:pt>
                <c:pt idx="64565">
                  <c:v>41232.958333333336</c:v>
                </c:pt>
                <c:pt idx="64566">
                  <c:v>41233</c:v>
                </c:pt>
                <c:pt idx="64567">
                  <c:v>41231.041666666664</c:v>
                </c:pt>
                <c:pt idx="64568">
                  <c:v>41231.083333333336</c:v>
                </c:pt>
                <c:pt idx="64569">
                  <c:v>41231.125</c:v>
                </c:pt>
                <c:pt idx="64570">
                  <c:v>41231.166666666664</c:v>
                </c:pt>
                <c:pt idx="64571">
                  <c:v>41231.208333333336</c:v>
                </c:pt>
                <c:pt idx="64572">
                  <c:v>41231.25</c:v>
                </c:pt>
                <c:pt idx="64573">
                  <c:v>41231.291666666664</c:v>
                </c:pt>
                <c:pt idx="64574">
                  <c:v>41231.333333333336</c:v>
                </c:pt>
                <c:pt idx="64575">
                  <c:v>41231.375</c:v>
                </c:pt>
                <c:pt idx="64576">
                  <c:v>41231.416666666664</c:v>
                </c:pt>
                <c:pt idx="64577">
                  <c:v>41231.458333333336</c:v>
                </c:pt>
                <c:pt idx="64578">
                  <c:v>41231.5</c:v>
                </c:pt>
                <c:pt idx="64579">
                  <c:v>41231.541666666664</c:v>
                </c:pt>
                <c:pt idx="64580">
                  <c:v>41231.583333333336</c:v>
                </c:pt>
                <c:pt idx="64581">
                  <c:v>41231.625</c:v>
                </c:pt>
                <c:pt idx="64582">
                  <c:v>41231.666666666664</c:v>
                </c:pt>
                <c:pt idx="64583">
                  <c:v>41231.708333333336</c:v>
                </c:pt>
                <c:pt idx="64584">
                  <c:v>41231.75</c:v>
                </c:pt>
                <c:pt idx="64585">
                  <c:v>41231.791666666664</c:v>
                </c:pt>
                <c:pt idx="64586">
                  <c:v>41231.833333333336</c:v>
                </c:pt>
                <c:pt idx="64587">
                  <c:v>41231.875</c:v>
                </c:pt>
                <c:pt idx="64588">
                  <c:v>41231.916666666664</c:v>
                </c:pt>
                <c:pt idx="64589">
                  <c:v>41231.958333333336</c:v>
                </c:pt>
                <c:pt idx="64590">
                  <c:v>41232</c:v>
                </c:pt>
                <c:pt idx="64591">
                  <c:v>41230.041666666664</c:v>
                </c:pt>
                <c:pt idx="64592">
                  <c:v>41230.083333333336</c:v>
                </c:pt>
                <c:pt idx="64593">
                  <c:v>41230.125</c:v>
                </c:pt>
                <c:pt idx="64594">
                  <c:v>41230.166666666664</c:v>
                </c:pt>
                <c:pt idx="64595">
                  <c:v>41230.208333333336</c:v>
                </c:pt>
                <c:pt idx="64596">
                  <c:v>41230.25</c:v>
                </c:pt>
                <c:pt idx="64597">
                  <c:v>41230.291666666664</c:v>
                </c:pt>
                <c:pt idx="64598">
                  <c:v>41230.333333333336</c:v>
                </c:pt>
                <c:pt idx="64599">
                  <c:v>41230.375</c:v>
                </c:pt>
                <c:pt idx="64600">
                  <c:v>41230.416666666664</c:v>
                </c:pt>
                <c:pt idx="64601">
                  <c:v>41230.458333333336</c:v>
                </c:pt>
                <c:pt idx="64602">
                  <c:v>41230.5</c:v>
                </c:pt>
                <c:pt idx="64603">
                  <c:v>41230.541666666664</c:v>
                </c:pt>
                <c:pt idx="64604">
                  <c:v>41230.583333333336</c:v>
                </c:pt>
                <c:pt idx="64605">
                  <c:v>41230.625</c:v>
                </c:pt>
                <c:pt idx="64606">
                  <c:v>41230.666666666664</c:v>
                </c:pt>
                <c:pt idx="64607">
                  <c:v>41230.708333333336</c:v>
                </c:pt>
                <c:pt idx="64608">
                  <c:v>41230.75</c:v>
                </c:pt>
                <c:pt idx="64609">
                  <c:v>41230.791666666664</c:v>
                </c:pt>
                <c:pt idx="64610">
                  <c:v>41230.833333333336</c:v>
                </c:pt>
                <c:pt idx="64611">
                  <c:v>41230.875</c:v>
                </c:pt>
                <c:pt idx="64612">
                  <c:v>41230.916666666664</c:v>
                </c:pt>
                <c:pt idx="64613">
                  <c:v>41230.958333333336</c:v>
                </c:pt>
                <c:pt idx="64614">
                  <c:v>41231</c:v>
                </c:pt>
                <c:pt idx="64615">
                  <c:v>41229.041666666664</c:v>
                </c:pt>
                <c:pt idx="64616">
                  <c:v>41229.083333333336</c:v>
                </c:pt>
                <c:pt idx="64617">
                  <c:v>41229.125</c:v>
                </c:pt>
                <c:pt idx="64618">
                  <c:v>41229.166666666664</c:v>
                </c:pt>
                <c:pt idx="64619">
                  <c:v>41229.208333333336</c:v>
                </c:pt>
                <c:pt idx="64620">
                  <c:v>41229.25</c:v>
                </c:pt>
                <c:pt idx="64621">
                  <c:v>41229.291666666664</c:v>
                </c:pt>
                <c:pt idx="64622">
                  <c:v>41229.333333333336</c:v>
                </c:pt>
                <c:pt idx="64623">
                  <c:v>41229.375</c:v>
                </c:pt>
                <c:pt idx="64624">
                  <c:v>41229.416666666664</c:v>
                </c:pt>
                <c:pt idx="64625">
                  <c:v>41229.458333333336</c:v>
                </c:pt>
                <c:pt idx="64626">
                  <c:v>41229.5</c:v>
                </c:pt>
                <c:pt idx="64627">
                  <c:v>41229.541666666664</c:v>
                </c:pt>
                <c:pt idx="64628">
                  <c:v>41229.583333333336</c:v>
                </c:pt>
                <c:pt idx="64629">
                  <c:v>41229.625</c:v>
                </c:pt>
                <c:pt idx="64630">
                  <c:v>41229.666666666664</c:v>
                </c:pt>
                <c:pt idx="64631">
                  <c:v>41229.708333333336</c:v>
                </c:pt>
                <c:pt idx="64632">
                  <c:v>41229.75</c:v>
                </c:pt>
                <c:pt idx="64633">
                  <c:v>41229.791666666664</c:v>
                </c:pt>
                <c:pt idx="64634">
                  <c:v>41229.833333333336</c:v>
                </c:pt>
                <c:pt idx="64635">
                  <c:v>41229.875</c:v>
                </c:pt>
                <c:pt idx="64636">
                  <c:v>41229.916666666664</c:v>
                </c:pt>
                <c:pt idx="64637">
                  <c:v>41229.958333333336</c:v>
                </c:pt>
                <c:pt idx="64638">
                  <c:v>41230</c:v>
                </c:pt>
                <c:pt idx="64639">
                  <c:v>41228.041666666664</c:v>
                </c:pt>
                <c:pt idx="64640">
                  <c:v>41228.083333333336</c:v>
                </c:pt>
                <c:pt idx="64641">
                  <c:v>41228.125</c:v>
                </c:pt>
                <c:pt idx="64642">
                  <c:v>41228.166666666664</c:v>
                </c:pt>
                <c:pt idx="64643">
                  <c:v>41228.208333333336</c:v>
                </c:pt>
                <c:pt idx="64644">
                  <c:v>41228.25</c:v>
                </c:pt>
                <c:pt idx="64645">
                  <c:v>41228.291666666664</c:v>
                </c:pt>
                <c:pt idx="64646">
                  <c:v>41228.333333333336</c:v>
                </c:pt>
                <c:pt idx="64647">
                  <c:v>41228.375</c:v>
                </c:pt>
                <c:pt idx="64648">
                  <c:v>41228.416666666664</c:v>
                </c:pt>
                <c:pt idx="64649">
                  <c:v>41228.458333333336</c:v>
                </c:pt>
                <c:pt idx="64650">
                  <c:v>41228.5</c:v>
                </c:pt>
                <c:pt idx="64651">
                  <c:v>41228.541666666664</c:v>
                </c:pt>
                <c:pt idx="64652">
                  <c:v>41228.583333333336</c:v>
                </c:pt>
                <c:pt idx="64653">
                  <c:v>41228.625</c:v>
                </c:pt>
                <c:pt idx="64654">
                  <c:v>41228.666666666664</c:v>
                </c:pt>
                <c:pt idx="64655">
                  <c:v>41228.708333333336</c:v>
                </c:pt>
                <c:pt idx="64656">
                  <c:v>41228.75</c:v>
                </c:pt>
                <c:pt idx="64657">
                  <c:v>41228.791666666664</c:v>
                </c:pt>
                <c:pt idx="64658">
                  <c:v>41228.833333333336</c:v>
                </c:pt>
                <c:pt idx="64659">
                  <c:v>41228.875</c:v>
                </c:pt>
                <c:pt idx="64660">
                  <c:v>41228.916666666664</c:v>
                </c:pt>
                <c:pt idx="64661">
                  <c:v>41228.958333333336</c:v>
                </c:pt>
                <c:pt idx="64662">
                  <c:v>41229</c:v>
                </c:pt>
                <c:pt idx="64663">
                  <c:v>41227.041666666664</c:v>
                </c:pt>
                <c:pt idx="64664">
                  <c:v>41227.083333333336</c:v>
                </c:pt>
                <c:pt idx="64665">
                  <c:v>41227.125</c:v>
                </c:pt>
                <c:pt idx="64666">
                  <c:v>41227.166666666664</c:v>
                </c:pt>
                <c:pt idx="64667">
                  <c:v>41227.208333333336</c:v>
                </c:pt>
                <c:pt idx="64668">
                  <c:v>41227.25</c:v>
                </c:pt>
                <c:pt idx="64669">
                  <c:v>41227.291666666664</c:v>
                </c:pt>
                <c:pt idx="64670">
                  <c:v>41227.333333333336</c:v>
                </c:pt>
                <c:pt idx="64671">
                  <c:v>41227.375</c:v>
                </c:pt>
                <c:pt idx="64672">
                  <c:v>41227.416666666664</c:v>
                </c:pt>
                <c:pt idx="64673">
                  <c:v>41227.458333333336</c:v>
                </c:pt>
                <c:pt idx="64674">
                  <c:v>41227.5</c:v>
                </c:pt>
                <c:pt idx="64675">
                  <c:v>41227.541666666664</c:v>
                </c:pt>
                <c:pt idx="64676">
                  <c:v>41227.583333333336</c:v>
                </c:pt>
                <c:pt idx="64677">
                  <c:v>41227.625</c:v>
                </c:pt>
                <c:pt idx="64678">
                  <c:v>41227.666666666664</c:v>
                </c:pt>
                <c:pt idx="64679">
                  <c:v>41227.708333333336</c:v>
                </c:pt>
                <c:pt idx="64680">
                  <c:v>41227.75</c:v>
                </c:pt>
                <c:pt idx="64681">
                  <c:v>41227.791666666664</c:v>
                </c:pt>
                <c:pt idx="64682">
                  <c:v>41227.833333333336</c:v>
                </c:pt>
                <c:pt idx="64683">
                  <c:v>41227.875</c:v>
                </c:pt>
                <c:pt idx="64684">
                  <c:v>41227.916666666664</c:v>
                </c:pt>
                <c:pt idx="64685">
                  <c:v>41227.958333333336</c:v>
                </c:pt>
                <c:pt idx="64686">
                  <c:v>41228</c:v>
                </c:pt>
                <c:pt idx="64687">
                  <c:v>41226.041666666664</c:v>
                </c:pt>
                <c:pt idx="64688">
                  <c:v>41226.083333333336</c:v>
                </c:pt>
                <c:pt idx="64689">
                  <c:v>41226.125</c:v>
                </c:pt>
                <c:pt idx="64690">
                  <c:v>41226.166666666664</c:v>
                </c:pt>
                <c:pt idx="64691">
                  <c:v>41226.208333333336</c:v>
                </c:pt>
                <c:pt idx="64692">
                  <c:v>41226.25</c:v>
                </c:pt>
                <c:pt idx="64693">
                  <c:v>41226.291666666664</c:v>
                </c:pt>
                <c:pt idx="64694">
                  <c:v>41226.333333333336</c:v>
                </c:pt>
                <c:pt idx="64695">
                  <c:v>41226.375</c:v>
                </c:pt>
                <c:pt idx="64696">
                  <c:v>41226.416666666664</c:v>
                </c:pt>
                <c:pt idx="64697">
                  <c:v>41226.458333333336</c:v>
                </c:pt>
                <c:pt idx="64698">
                  <c:v>41226.5</c:v>
                </c:pt>
                <c:pt idx="64699">
                  <c:v>41226.541666666664</c:v>
                </c:pt>
                <c:pt idx="64700">
                  <c:v>41226.583333333336</c:v>
                </c:pt>
                <c:pt idx="64701">
                  <c:v>41226.625</c:v>
                </c:pt>
                <c:pt idx="64702">
                  <c:v>41226.666666666664</c:v>
                </c:pt>
                <c:pt idx="64703">
                  <c:v>41226.708333333336</c:v>
                </c:pt>
                <c:pt idx="64704">
                  <c:v>41226.75</c:v>
                </c:pt>
                <c:pt idx="64705">
                  <c:v>41226.791666666664</c:v>
                </c:pt>
                <c:pt idx="64706">
                  <c:v>41226.833333333336</c:v>
                </c:pt>
                <c:pt idx="64707">
                  <c:v>41226.875</c:v>
                </c:pt>
                <c:pt idx="64708">
                  <c:v>41226.916666666664</c:v>
                </c:pt>
                <c:pt idx="64709">
                  <c:v>41226.958333333336</c:v>
                </c:pt>
                <c:pt idx="64710">
                  <c:v>41227</c:v>
                </c:pt>
                <c:pt idx="64711">
                  <c:v>41225.041666666664</c:v>
                </c:pt>
                <c:pt idx="64712">
                  <c:v>41225.083333333336</c:v>
                </c:pt>
                <c:pt idx="64713">
                  <c:v>41225.125</c:v>
                </c:pt>
                <c:pt idx="64714">
                  <c:v>41225.166666666664</c:v>
                </c:pt>
                <c:pt idx="64715">
                  <c:v>41225.208333333336</c:v>
                </c:pt>
                <c:pt idx="64716">
                  <c:v>41225.25</c:v>
                </c:pt>
                <c:pt idx="64717">
                  <c:v>41225.291666666664</c:v>
                </c:pt>
                <c:pt idx="64718">
                  <c:v>41225.333333333336</c:v>
                </c:pt>
                <c:pt idx="64719">
                  <c:v>41225.375</c:v>
                </c:pt>
                <c:pt idx="64720">
                  <c:v>41225.416666666664</c:v>
                </c:pt>
                <c:pt idx="64721">
                  <c:v>41225.458333333336</c:v>
                </c:pt>
                <c:pt idx="64722">
                  <c:v>41225.5</c:v>
                </c:pt>
                <c:pt idx="64723">
                  <c:v>41225.541666666664</c:v>
                </c:pt>
                <c:pt idx="64724">
                  <c:v>41225.583333333336</c:v>
                </c:pt>
                <c:pt idx="64725">
                  <c:v>41225.625</c:v>
                </c:pt>
                <c:pt idx="64726">
                  <c:v>41225.666666666664</c:v>
                </c:pt>
                <c:pt idx="64727">
                  <c:v>41225.708333333336</c:v>
                </c:pt>
                <c:pt idx="64728">
                  <c:v>41225.75</c:v>
                </c:pt>
                <c:pt idx="64729">
                  <c:v>41225.791666666664</c:v>
                </c:pt>
                <c:pt idx="64730">
                  <c:v>41225.833333333336</c:v>
                </c:pt>
                <c:pt idx="64731">
                  <c:v>41225.875</c:v>
                </c:pt>
                <c:pt idx="64732">
                  <c:v>41225.916666666664</c:v>
                </c:pt>
                <c:pt idx="64733">
                  <c:v>41225.958333333336</c:v>
                </c:pt>
                <c:pt idx="64734">
                  <c:v>41226</c:v>
                </c:pt>
                <c:pt idx="64735">
                  <c:v>41224.041666666664</c:v>
                </c:pt>
                <c:pt idx="64736">
                  <c:v>41224.083333333336</c:v>
                </c:pt>
                <c:pt idx="64737">
                  <c:v>41224.125</c:v>
                </c:pt>
                <c:pt idx="64738">
                  <c:v>41224.166666666664</c:v>
                </c:pt>
                <c:pt idx="64739">
                  <c:v>41224.208333333336</c:v>
                </c:pt>
                <c:pt idx="64740">
                  <c:v>41224.25</c:v>
                </c:pt>
                <c:pt idx="64741">
                  <c:v>41224.291666666664</c:v>
                </c:pt>
                <c:pt idx="64742">
                  <c:v>41224.333333333336</c:v>
                </c:pt>
                <c:pt idx="64743">
                  <c:v>41224.375</c:v>
                </c:pt>
                <c:pt idx="64744">
                  <c:v>41224.416666666664</c:v>
                </c:pt>
                <c:pt idx="64745">
                  <c:v>41224.458333333336</c:v>
                </c:pt>
                <c:pt idx="64746">
                  <c:v>41224.5</c:v>
                </c:pt>
                <c:pt idx="64747">
                  <c:v>41224.541666666664</c:v>
                </c:pt>
                <c:pt idx="64748">
                  <c:v>41224.583333333336</c:v>
                </c:pt>
                <c:pt idx="64749">
                  <c:v>41224.625</c:v>
                </c:pt>
                <c:pt idx="64750">
                  <c:v>41224.666666666664</c:v>
                </c:pt>
                <c:pt idx="64751">
                  <c:v>41224.708333333336</c:v>
                </c:pt>
                <c:pt idx="64752">
                  <c:v>41224.75</c:v>
                </c:pt>
                <c:pt idx="64753">
                  <c:v>41224.791666666664</c:v>
                </c:pt>
                <c:pt idx="64754">
                  <c:v>41224.833333333336</c:v>
                </c:pt>
                <c:pt idx="64755">
                  <c:v>41224.875</c:v>
                </c:pt>
                <c:pt idx="64756">
                  <c:v>41224.916666666664</c:v>
                </c:pt>
                <c:pt idx="64757">
                  <c:v>41224.958333333336</c:v>
                </c:pt>
                <c:pt idx="64758">
                  <c:v>41225</c:v>
                </c:pt>
                <c:pt idx="64759">
                  <c:v>41223.041666666664</c:v>
                </c:pt>
                <c:pt idx="64760">
                  <c:v>41223.083333333336</c:v>
                </c:pt>
                <c:pt idx="64761">
                  <c:v>41223.125</c:v>
                </c:pt>
                <c:pt idx="64762">
                  <c:v>41223.166666666664</c:v>
                </c:pt>
                <c:pt idx="64763">
                  <c:v>41223.208333333336</c:v>
                </c:pt>
                <c:pt idx="64764">
                  <c:v>41223.25</c:v>
                </c:pt>
                <c:pt idx="64765">
                  <c:v>41223.291666666664</c:v>
                </c:pt>
                <c:pt idx="64766">
                  <c:v>41223.333333333336</c:v>
                </c:pt>
                <c:pt idx="64767">
                  <c:v>41223.375</c:v>
                </c:pt>
                <c:pt idx="64768">
                  <c:v>41223.416666666664</c:v>
                </c:pt>
                <c:pt idx="64769">
                  <c:v>41223.458333333336</c:v>
                </c:pt>
                <c:pt idx="64770">
                  <c:v>41223.5</c:v>
                </c:pt>
                <c:pt idx="64771">
                  <c:v>41223.541666666664</c:v>
                </c:pt>
                <c:pt idx="64772">
                  <c:v>41223.583333333336</c:v>
                </c:pt>
                <c:pt idx="64773">
                  <c:v>41223.625</c:v>
                </c:pt>
                <c:pt idx="64774">
                  <c:v>41223.666666666664</c:v>
                </c:pt>
                <c:pt idx="64775">
                  <c:v>41223.708333333336</c:v>
                </c:pt>
                <c:pt idx="64776">
                  <c:v>41223.75</c:v>
                </c:pt>
                <c:pt idx="64777">
                  <c:v>41223.791666666664</c:v>
                </c:pt>
                <c:pt idx="64778">
                  <c:v>41223.833333333336</c:v>
                </c:pt>
                <c:pt idx="64779">
                  <c:v>41223.875</c:v>
                </c:pt>
                <c:pt idx="64780">
                  <c:v>41223.916666666664</c:v>
                </c:pt>
                <c:pt idx="64781">
                  <c:v>41223.958333333336</c:v>
                </c:pt>
                <c:pt idx="64782">
                  <c:v>41224</c:v>
                </c:pt>
                <c:pt idx="64783">
                  <c:v>41222.041666666664</c:v>
                </c:pt>
                <c:pt idx="64784">
                  <c:v>41222.083333333336</c:v>
                </c:pt>
                <c:pt idx="64785">
                  <c:v>41222.125</c:v>
                </c:pt>
                <c:pt idx="64786">
                  <c:v>41222.166666666664</c:v>
                </c:pt>
                <c:pt idx="64787">
                  <c:v>41222.208333333336</c:v>
                </c:pt>
                <c:pt idx="64788">
                  <c:v>41222.25</c:v>
                </c:pt>
                <c:pt idx="64789">
                  <c:v>41222.291666666664</c:v>
                </c:pt>
                <c:pt idx="64790">
                  <c:v>41222.333333333336</c:v>
                </c:pt>
                <c:pt idx="64791">
                  <c:v>41222.375</c:v>
                </c:pt>
                <c:pt idx="64792">
                  <c:v>41222.416666666664</c:v>
                </c:pt>
                <c:pt idx="64793">
                  <c:v>41222.458333333336</c:v>
                </c:pt>
                <c:pt idx="64794">
                  <c:v>41222.5</c:v>
                </c:pt>
                <c:pt idx="64795">
                  <c:v>41222.541666666664</c:v>
                </c:pt>
                <c:pt idx="64796">
                  <c:v>41222.583333333336</c:v>
                </c:pt>
                <c:pt idx="64797">
                  <c:v>41222.625</c:v>
                </c:pt>
                <c:pt idx="64798">
                  <c:v>41222.666666666664</c:v>
                </c:pt>
                <c:pt idx="64799">
                  <c:v>41222.708333333336</c:v>
                </c:pt>
                <c:pt idx="64800">
                  <c:v>41222.75</c:v>
                </c:pt>
                <c:pt idx="64801">
                  <c:v>41222.791666666664</c:v>
                </c:pt>
                <c:pt idx="64802">
                  <c:v>41222.833333333336</c:v>
                </c:pt>
                <c:pt idx="64803">
                  <c:v>41222.875</c:v>
                </c:pt>
                <c:pt idx="64804">
                  <c:v>41222.916666666664</c:v>
                </c:pt>
                <c:pt idx="64805">
                  <c:v>41222.958333333336</c:v>
                </c:pt>
                <c:pt idx="64806">
                  <c:v>41223</c:v>
                </c:pt>
                <c:pt idx="64807">
                  <c:v>41221.041666666664</c:v>
                </c:pt>
                <c:pt idx="64808">
                  <c:v>41221.083333333336</c:v>
                </c:pt>
                <c:pt idx="64809">
                  <c:v>41221.125</c:v>
                </c:pt>
                <c:pt idx="64810">
                  <c:v>41221.166666666664</c:v>
                </c:pt>
                <c:pt idx="64811">
                  <c:v>41221.208333333336</c:v>
                </c:pt>
                <c:pt idx="64812">
                  <c:v>41221.25</c:v>
                </c:pt>
                <c:pt idx="64813">
                  <c:v>41221.291666666664</c:v>
                </c:pt>
                <c:pt idx="64814">
                  <c:v>41221.333333333336</c:v>
                </c:pt>
                <c:pt idx="64815">
                  <c:v>41221.375</c:v>
                </c:pt>
                <c:pt idx="64816">
                  <c:v>41221.416666666664</c:v>
                </c:pt>
                <c:pt idx="64817">
                  <c:v>41221.458333333336</c:v>
                </c:pt>
                <c:pt idx="64818">
                  <c:v>41221.5</c:v>
                </c:pt>
                <c:pt idx="64819">
                  <c:v>41221.541666666664</c:v>
                </c:pt>
                <c:pt idx="64820">
                  <c:v>41221.583333333336</c:v>
                </c:pt>
                <c:pt idx="64821">
                  <c:v>41221.625</c:v>
                </c:pt>
                <c:pt idx="64822">
                  <c:v>41221.666666666664</c:v>
                </c:pt>
                <c:pt idx="64823">
                  <c:v>41221.708333333336</c:v>
                </c:pt>
                <c:pt idx="64824">
                  <c:v>41221.75</c:v>
                </c:pt>
                <c:pt idx="64825">
                  <c:v>41221.791666666664</c:v>
                </c:pt>
                <c:pt idx="64826">
                  <c:v>41221.833333333336</c:v>
                </c:pt>
                <c:pt idx="64827">
                  <c:v>41221.875</c:v>
                </c:pt>
                <c:pt idx="64828">
                  <c:v>41221.916666666664</c:v>
                </c:pt>
                <c:pt idx="64829">
                  <c:v>41221.958333333336</c:v>
                </c:pt>
                <c:pt idx="64830">
                  <c:v>41222</c:v>
                </c:pt>
                <c:pt idx="64831">
                  <c:v>41220.041666666664</c:v>
                </c:pt>
                <c:pt idx="64832">
                  <c:v>41220.083333333336</c:v>
                </c:pt>
                <c:pt idx="64833">
                  <c:v>41220.125</c:v>
                </c:pt>
                <c:pt idx="64834">
                  <c:v>41220.166666666664</c:v>
                </c:pt>
                <c:pt idx="64835">
                  <c:v>41220.208333333336</c:v>
                </c:pt>
                <c:pt idx="64836">
                  <c:v>41220.25</c:v>
                </c:pt>
                <c:pt idx="64837">
                  <c:v>41220.291666666664</c:v>
                </c:pt>
                <c:pt idx="64838">
                  <c:v>41220.333333333336</c:v>
                </c:pt>
                <c:pt idx="64839">
                  <c:v>41220.375</c:v>
                </c:pt>
                <c:pt idx="64840">
                  <c:v>41220.416666666664</c:v>
                </c:pt>
                <c:pt idx="64841">
                  <c:v>41220.458333333336</c:v>
                </c:pt>
                <c:pt idx="64842">
                  <c:v>41220.5</c:v>
                </c:pt>
                <c:pt idx="64843">
                  <c:v>41220.541666666664</c:v>
                </c:pt>
                <c:pt idx="64844">
                  <c:v>41220.583333333336</c:v>
                </c:pt>
                <c:pt idx="64845">
                  <c:v>41220.625</c:v>
                </c:pt>
                <c:pt idx="64846">
                  <c:v>41220.666666666664</c:v>
                </c:pt>
                <c:pt idx="64847">
                  <c:v>41220.708333333336</c:v>
                </c:pt>
                <c:pt idx="64848">
                  <c:v>41220.75</c:v>
                </c:pt>
                <c:pt idx="64849">
                  <c:v>41220.791666666664</c:v>
                </c:pt>
                <c:pt idx="64850">
                  <c:v>41220.833333333336</c:v>
                </c:pt>
                <c:pt idx="64851">
                  <c:v>41220.875</c:v>
                </c:pt>
                <c:pt idx="64852">
                  <c:v>41220.916666666664</c:v>
                </c:pt>
                <c:pt idx="64853">
                  <c:v>41220.958333333336</c:v>
                </c:pt>
                <c:pt idx="64854">
                  <c:v>41221</c:v>
                </c:pt>
                <c:pt idx="64855">
                  <c:v>41219.041666666664</c:v>
                </c:pt>
                <c:pt idx="64856">
                  <c:v>41219.083333333336</c:v>
                </c:pt>
                <c:pt idx="64857">
                  <c:v>41219.125</c:v>
                </c:pt>
                <c:pt idx="64858">
                  <c:v>41219.166666666664</c:v>
                </c:pt>
                <c:pt idx="64859">
                  <c:v>41219.208333333336</c:v>
                </c:pt>
                <c:pt idx="64860">
                  <c:v>41219.25</c:v>
                </c:pt>
                <c:pt idx="64861">
                  <c:v>41219.291666666664</c:v>
                </c:pt>
                <c:pt idx="64862">
                  <c:v>41219.333333333336</c:v>
                </c:pt>
                <c:pt idx="64863">
                  <c:v>41219.375</c:v>
                </c:pt>
                <c:pt idx="64864">
                  <c:v>41219.416666666664</c:v>
                </c:pt>
                <c:pt idx="64865">
                  <c:v>41219.458333333336</c:v>
                </c:pt>
                <c:pt idx="64866">
                  <c:v>41219.5</c:v>
                </c:pt>
                <c:pt idx="64867">
                  <c:v>41219.541666666664</c:v>
                </c:pt>
                <c:pt idx="64868">
                  <c:v>41219.583333333336</c:v>
                </c:pt>
                <c:pt idx="64869">
                  <c:v>41219.625</c:v>
                </c:pt>
                <c:pt idx="64870">
                  <c:v>41219.666666666664</c:v>
                </c:pt>
                <c:pt idx="64871">
                  <c:v>41219.708333333336</c:v>
                </c:pt>
                <c:pt idx="64872">
                  <c:v>41219.75</c:v>
                </c:pt>
                <c:pt idx="64873">
                  <c:v>41219.791666666664</c:v>
                </c:pt>
                <c:pt idx="64874">
                  <c:v>41219.833333333336</c:v>
                </c:pt>
                <c:pt idx="64875">
                  <c:v>41219.875</c:v>
                </c:pt>
                <c:pt idx="64876">
                  <c:v>41219.916666666664</c:v>
                </c:pt>
                <c:pt idx="64877">
                  <c:v>41219.958333333336</c:v>
                </c:pt>
                <c:pt idx="64878">
                  <c:v>41220</c:v>
                </c:pt>
                <c:pt idx="64879">
                  <c:v>41218.041666666664</c:v>
                </c:pt>
                <c:pt idx="64880">
                  <c:v>41218.083333333336</c:v>
                </c:pt>
                <c:pt idx="64881">
                  <c:v>41218.125</c:v>
                </c:pt>
                <c:pt idx="64882">
                  <c:v>41218.166666666664</c:v>
                </c:pt>
                <c:pt idx="64883">
                  <c:v>41218.208333333336</c:v>
                </c:pt>
                <c:pt idx="64884">
                  <c:v>41218.25</c:v>
                </c:pt>
                <c:pt idx="64885">
                  <c:v>41218.291666666664</c:v>
                </c:pt>
                <c:pt idx="64886">
                  <c:v>41218.333333333336</c:v>
                </c:pt>
                <c:pt idx="64887">
                  <c:v>41218.375</c:v>
                </c:pt>
                <c:pt idx="64888">
                  <c:v>41218.416666666664</c:v>
                </c:pt>
                <c:pt idx="64889">
                  <c:v>41218.458333333336</c:v>
                </c:pt>
                <c:pt idx="64890">
                  <c:v>41218.5</c:v>
                </c:pt>
                <c:pt idx="64891">
                  <c:v>41218.541666666664</c:v>
                </c:pt>
                <c:pt idx="64892">
                  <c:v>41218.583333333336</c:v>
                </c:pt>
                <c:pt idx="64893">
                  <c:v>41218.625</c:v>
                </c:pt>
                <c:pt idx="64894">
                  <c:v>41218.666666666664</c:v>
                </c:pt>
                <c:pt idx="64895">
                  <c:v>41218.708333333336</c:v>
                </c:pt>
                <c:pt idx="64896">
                  <c:v>41218.75</c:v>
                </c:pt>
                <c:pt idx="64897">
                  <c:v>41218.791666666664</c:v>
                </c:pt>
                <c:pt idx="64898">
                  <c:v>41218.833333333336</c:v>
                </c:pt>
                <c:pt idx="64899">
                  <c:v>41218.875</c:v>
                </c:pt>
                <c:pt idx="64900">
                  <c:v>41218.916666666664</c:v>
                </c:pt>
                <c:pt idx="64901">
                  <c:v>41218.958333333336</c:v>
                </c:pt>
                <c:pt idx="64902">
                  <c:v>41219</c:v>
                </c:pt>
                <c:pt idx="64903">
                  <c:v>41217.041666666664</c:v>
                </c:pt>
                <c:pt idx="64904">
                  <c:v>41217.125</c:v>
                </c:pt>
                <c:pt idx="64905">
                  <c:v>41217.166666666664</c:v>
                </c:pt>
                <c:pt idx="64906">
                  <c:v>41217.208333333336</c:v>
                </c:pt>
                <c:pt idx="64907">
                  <c:v>41217.25</c:v>
                </c:pt>
                <c:pt idx="64908">
                  <c:v>41217.291666666664</c:v>
                </c:pt>
                <c:pt idx="64909">
                  <c:v>41217.333333333336</c:v>
                </c:pt>
                <c:pt idx="64910">
                  <c:v>41217.375</c:v>
                </c:pt>
                <c:pt idx="64911">
                  <c:v>41217.416666666664</c:v>
                </c:pt>
                <c:pt idx="64912">
                  <c:v>41217.458333333336</c:v>
                </c:pt>
                <c:pt idx="64913">
                  <c:v>41217.5</c:v>
                </c:pt>
                <c:pt idx="64914">
                  <c:v>41217.541666666664</c:v>
                </c:pt>
                <c:pt idx="64915">
                  <c:v>41217.583333333336</c:v>
                </c:pt>
                <c:pt idx="64916">
                  <c:v>41217.625</c:v>
                </c:pt>
                <c:pt idx="64917">
                  <c:v>41217.666666666664</c:v>
                </c:pt>
                <c:pt idx="64918">
                  <c:v>41217.708333333336</c:v>
                </c:pt>
                <c:pt idx="64919">
                  <c:v>41217.75</c:v>
                </c:pt>
                <c:pt idx="64920">
                  <c:v>41217.791666666664</c:v>
                </c:pt>
                <c:pt idx="64921">
                  <c:v>41217.833333333336</c:v>
                </c:pt>
                <c:pt idx="64922">
                  <c:v>41217.875</c:v>
                </c:pt>
                <c:pt idx="64923">
                  <c:v>41217.916666666664</c:v>
                </c:pt>
                <c:pt idx="64924">
                  <c:v>41217.958333333336</c:v>
                </c:pt>
                <c:pt idx="64925">
                  <c:v>41218</c:v>
                </c:pt>
                <c:pt idx="64926">
                  <c:v>41216.041666666664</c:v>
                </c:pt>
                <c:pt idx="64927">
                  <c:v>41216.083333333336</c:v>
                </c:pt>
                <c:pt idx="64928">
                  <c:v>41216.125</c:v>
                </c:pt>
                <c:pt idx="64929">
                  <c:v>41216.166666666664</c:v>
                </c:pt>
                <c:pt idx="64930">
                  <c:v>41216.208333333336</c:v>
                </c:pt>
                <c:pt idx="64931">
                  <c:v>41216.25</c:v>
                </c:pt>
                <c:pt idx="64932">
                  <c:v>41216.291666666664</c:v>
                </c:pt>
                <c:pt idx="64933">
                  <c:v>41216.333333333336</c:v>
                </c:pt>
                <c:pt idx="64934">
                  <c:v>41216.375</c:v>
                </c:pt>
                <c:pt idx="64935">
                  <c:v>41216.416666666664</c:v>
                </c:pt>
                <c:pt idx="64936">
                  <c:v>41216.458333333336</c:v>
                </c:pt>
                <c:pt idx="64937">
                  <c:v>41216.5</c:v>
                </c:pt>
                <c:pt idx="64938">
                  <c:v>41216.541666666664</c:v>
                </c:pt>
                <c:pt idx="64939">
                  <c:v>41216.583333333336</c:v>
                </c:pt>
                <c:pt idx="64940">
                  <c:v>41216.625</c:v>
                </c:pt>
                <c:pt idx="64941">
                  <c:v>41216.666666666664</c:v>
                </c:pt>
                <c:pt idx="64942">
                  <c:v>41216.708333333336</c:v>
                </c:pt>
                <c:pt idx="64943">
                  <c:v>41216.75</c:v>
                </c:pt>
                <c:pt idx="64944">
                  <c:v>41216.791666666664</c:v>
                </c:pt>
                <c:pt idx="64945">
                  <c:v>41216.833333333336</c:v>
                </c:pt>
                <c:pt idx="64946">
                  <c:v>41216.875</c:v>
                </c:pt>
                <c:pt idx="64947">
                  <c:v>41216.916666666664</c:v>
                </c:pt>
                <c:pt idx="64948">
                  <c:v>41216.958333333336</c:v>
                </c:pt>
                <c:pt idx="64949">
                  <c:v>41217</c:v>
                </c:pt>
                <c:pt idx="64950">
                  <c:v>41215.041666666664</c:v>
                </c:pt>
                <c:pt idx="64951">
                  <c:v>41215.083333333336</c:v>
                </c:pt>
                <c:pt idx="64952">
                  <c:v>41215.125</c:v>
                </c:pt>
                <c:pt idx="64953">
                  <c:v>41215.166666666664</c:v>
                </c:pt>
                <c:pt idx="64954">
                  <c:v>41215.208333333336</c:v>
                </c:pt>
                <c:pt idx="64955">
                  <c:v>41215.25</c:v>
                </c:pt>
                <c:pt idx="64956">
                  <c:v>41215.291666666664</c:v>
                </c:pt>
                <c:pt idx="64957">
                  <c:v>41215.333333333336</c:v>
                </c:pt>
                <c:pt idx="64958">
                  <c:v>41215.375</c:v>
                </c:pt>
                <c:pt idx="64959">
                  <c:v>41215.416666666664</c:v>
                </c:pt>
                <c:pt idx="64960">
                  <c:v>41215.458333333336</c:v>
                </c:pt>
                <c:pt idx="64961">
                  <c:v>41215.5</c:v>
                </c:pt>
                <c:pt idx="64962">
                  <c:v>41215.541666666664</c:v>
                </c:pt>
                <c:pt idx="64963">
                  <c:v>41215.583333333336</c:v>
                </c:pt>
                <c:pt idx="64964">
                  <c:v>41215.625</c:v>
                </c:pt>
                <c:pt idx="64965">
                  <c:v>41215.666666666664</c:v>
                </c:pt>
                <c:pt idx="64966">
                  <c:v>41215.708333333336</c:v>
                </c:pt>
                <c:pt idx="64967">
                  <c:v>41215.75</c:v>
                </c:pt>
                <c:pt idx="64968">
                  <c:v>41215.791666666664</c:v>
                </c:pt>
                <c:pt idx="64969">
                  <c:v>41215.833333333336</c:v>
                </c:pt>
                <c:pt idx="64970">
                  <c:v>41215.875</c:v>
                </c:pt>
                <c:pt idx="64971">
                  <c:v>41215.916666666664</c:v>
                </c:pt>
                <c:pt idx="64972">
                  <c:v>41215.958333333336</c:v>
                </c:pt>
                <c:pt idx="64973">
                  <c:v>41216</c:v>
                </c:pt>
                <c:pt idx="64974">
                  <c:v>41214.041666666664</c:v>
                </c:pt>
                <c:pt idx="64975">
                  <c:v>41214.083333333336</c:v>
                </c:pt>
                <c:pt idx="64976">
                  <c:v>41214.125</c:v>
                </c:pt>
                <c:pt idx="64977">
                  <c:v>41214.166666666664</c:v>
                </c:pt>
                <c:pt idx="64978">
                  <c:v>41214.208333333336</c:v>
                </c:pt>
                <c:pt idx="64979">
                  <c:v>41214.25</c:v>
                </c:pt>
                <c:pt idx="64980">
                  <c:v>41214.291666666664</c:v>
                </c:pt>
                <c:pt idx="64981">
                  <c:v>41214.333333333336</c:v>
                </c:pt>
                <c:pt idx="64982">
                  <c:v>41214.375</c:v>
                </c:pt>
                <c:pt idx="64983">
                  <c:v>41214.416666666664</c:v>
                </c:pt>
                <c:pt idx="64984">
                  <c:v>41214.458333333336</c:v>
                </c:pt>
                <c:pt idx="64985">
                  <c:v>41214.5</c:v>
                </c:pt>
                <c:pt idx="64986">
                  <c:v>41214.541666666664</c:v>
                </c:pt>
                <c:pt idx="64987">
                  <c:v>41214.583333333336</c:v>
                </c:pt>
                <c:pt idx="64988">
                  <c:v>41214.625</c:v>
                </c:pt>
                <c:pt idx="64989">
                  <c:v>41214.666666666664</c:v>
                </c:pt>
                <c:pt idx="64990">
                  <c:v>41214.708333333336</c:v>
                </c:pt>
                <c:pt idx="64991">
                  <c:v>41214.75</c:v>
                </c:pt>
                <c:pt idx="64992">
                  <c:v>41214.791666666664</c:v>
                </c:pt>
                <c:pt idx="64993">
                  <c:v>41214.833333333336</c:v>
                </c:pt>
                <c:pt idx="64994">
                  <c:v>41214.875</c:v>
                </c:pt>
                <c:pt idx="64995">
                  <c:v>41214.916666666664</c:v>
                </c:pt>
                <c:pt idx="64996">
                  <c:v>41214.958333333336</c:v>
                </c:pt>
                <c:pt idx="64997">
                  <c:v>41215</c:v>
                </c:pt>
                <c:pt idx="64998">
                  <c:v>41213.041666666664</c:v>
                </c:pt>
                <c:pt idx="64999">
                  <c:v>41213.083333333336</c:v>
                </c:pt>
                <c:pt idx="65000">
                  <c:v>41213.125</c:v>
                </c:pt>
                <c:pt idx="65001">
                  <c:v>41213.166666666664</c:v>
                </c:pt>
                <c:pt idx="65002">
                  <c:v>41213.208333333336</c:v>
                </c:pt>
                <c:pt idx="65003">
                  <c:v>41213.25</c:v>
                </c:pt>
                <c:pt idx="65004">
                  <c:v>41213.291666666664</c:v>
                </c:pt>
                <c:pt idx="65005">
                  <c:v>41213.333333333336</c:v>
                </c:pt>
                <c:pt idx="65006">
                  <c:v>41213.375</c:v>
                </c:pt>
                <c:pt idx="65007">
                  <c:v>41213.416666666664</c:v>
                </c:pt>
                <c:pt idx="65008">
                  <c:v>41213.458333333336</c:v>
                </c:pt>
                <c:pt idx="65009">
                  <c:v>41213.5</c:v>
                </c:pt>
                <c:pt idx="65010">
                  <c:v>41213.541666666664</c:v>
                </c:pt>
                <c:pt idx="65011">
                  <c:v>41213.583333333336</c:v>
                </c:pt>
                <c:pt idx="65012">
                  <c:v>41213.625</c:v>
                </c:pt>
                <c:pt idx="65013">
                  <c:v>41213.666666666664</c:v>
                </c:pt>
                <c:pt idx="65014">
                  <c:v>41213.708333333336</c:v>
                </c:pt>
                <c:pt idx="65015">
                  <c:v>41213.75</c:v>
                </c:pt>
                <c:pt idx="65016">
                  <c:v>41213.791666666664</c:v>
                </c:pt>
                <c:pt idx="65017">
                  <c:v>41213.833333333336</c:v>
                </c:pt>
                <c:pt idx="65018">
                  <c:v>41213.875</c:v>
                </c:pt>
                <c:pt idx="65019">
                  <c:v>41213.916666666664</c:v>
                </c:pt>
                <c:pt idx="65020">
                  <c:v>41213.958333333336</c:v>
                </c:pt>
                <c:pt idx="65021">
                  <c:v>41214</c:v>
                </c:pt>
                <c:pt idx="65022">
                  <c:v>41212.041666666664</c:v>
                </c:pt>
                <c:pt idx="65023">
                  <c:v>41212.083333333336</c:v>
                </c:pt>
                <c:pt idx="65024">
                  <c:v>41212.125</c:v>
                </c:pt>
                <c:pt idx="65025">
                  <c:v>41212.166666666664</c:v>
                </c:pt>
                <c:pt idx="65026">
                  <c:v>41212.208333333336</c:v>
                </c:pt>
                <c:pt idx="65027">
                  <c:v>41212.25</c:v>
                </c:pt>
                <c:pt idx="65028">
                  <c:v>41212.291666666664</c:v>
                </c:pt>
                <c:pt idx="65029">
                  <c:v>41212.333333333336</c:v>
                </c:pt>
                <c:pt idx="65030">
                  <c:v>41212.375</c:v>
                </c:pt>
                <c:pt idx="65031">
                  <c:v>41212.416666666664</c:v>
                </c:pt>
                <c:pt idx="65032">
                  <c:v>41212.458333333336</c:v>
                </c:pt>
                <c:pt idx="65033">
                  <c:v>41212.5</c:v>
                </c:pt>
                <c:pt idx="65034">
                  <c:v>41212.541666666664</c:v>
                </c:pt>
                <c:pt idx="65035">
                  <c:v>41212.583333333336</c:v>
                </c:pt>
                <c:pt idx="65036">
                  <c:v>41212.625</c:v>
                </c:pt>
                <c:pt idx="65037">
                  <c:v>41212.666666666664</c:v>
                </c:pt>
                <c:pt idx="65038">
                  <c:v>41212.708333333336</c:v>
                </c:pt>
                <c:pt idx="65039">
                  <c:v>41212.75</c:v>
                </c:pt>
                <c:pt idx="65040">
                  <c:v>41212.791666666664</c:v>
                </c:pt>
                <c:pt idx="65041">
                  <c:v>41212.833333333336</c:v>
                </c:pt>
                <c:pt idx="65042">
                  <c:v>41212.875</c:v>
                </c:pt>
                <c:pt idx="65043">
                  <c:v>41212.916666666664</c:v>
                </c:pt>
                <c:pt idx="65044">
                  <c:v>41212.958333333336</c:v>
                </c:pt>
                <c:pt idx="65045">
                  <c:v>41213</c:v>
                </c:pt>
                <c:pt idx="65046">
                  <c:v>41211.041666666664</c:v>
                </c:pt>
                <c:pt idx="65047">
                  <c:v>41211.083333333336</c:v>
                </c:pt>
                <c:pt idx="65048">
                  <c:v>41211.125</c:v>
                </c:pt>
                <c:pt idx="65049">
                  <c:v>41211.166666666664</c:v>
                </c:pt>
                <c:pt idx="65050">
                  <c:v>41211.208333333336</c:v>
                </c:pt>
                <c:pt idx="65051">
                  <c:v>41211.25</c:v>
                </c:pt>
                <c:pt idx="65052">
                  <c:v>41211.291666666664</c:v>
                </c:pt>
                <c:pt idx="65053">
                  <c:v>41211.333333333336</c:v>
                </c:pt>
                <c:pt idx="65054">
                  <c:v>41211.375</c:v>
                </c:pt>
                <c:pt idx="65055">
                  <c:v>41211.416666666664</c:v>
                </c:pt>
                <c:pt idx="65056">
                  <c:v>41211.458333333336</c:v>
                </c:pt>
                <c:pt idx="65057">
                  <c:v>41211.5</c:v>
                </c:pt>
                <c:pt idx="65058">
                  <c:v>41211.541666666664</c:v>
                </c:pt>
                <c:pt idx="65059">
                  <c:v>41211.583333333336</c:v>
                </c:pt>
                <c:pt idx="65060">
                  <c:v>41211.625</c:v>
                </c:pt>
                <c:pt idx="65061">
                  <c:v>41211.666666666664</c:v>
                </c:pt>
                <c:pt idx="65062">
                  <c:v>41211.708333333336</c:v>
                </c:pt>
                <c:pt idx="65063">
                  <c:v>41211.75</c:v>
                </c:pt>
                <c:pt idx="65064">
                  <c:v>41211.791666666664</c:v>
                </c:pt>
                <c:pt idx="65065">
                  <c:v>41211.833333333336</c:v>
                </c:pt>
                <c:pt idx="65066">
                  <c:v>41211.875</c:v>
                </c:pt>
                <c:pt idx="65067">
                  <c:v>41211.916666666664</c:v>
                </c:pt>
                <c:pt idx="65068">
                  <c:v>41211.958333333336</c:v>
                </c:pt>
                <c:pt idx="65069">
                  <c:v>41212</c:v>
                </c:pt>
                <c:pt idx="65070">
                  <c:v>41210.041666666664</c:v>
                </c:pt>
                <c:pt idx="65071">
                  <c:v>41210.083333333336</c:v>
                </c:pt>
                <c:pt idx="65072">
                  <c:v>41210.125</c:v>
                </c:pt>
                <c:pt idx="65073">
                  <c:v>41210.166666666664</c:v>
                </c:pt>
                <c:pt idx="65074">
                  <c:v>41210.208333333336</c:v>
                </c:pt>
                <c:pt idx="65075">
                  <c:v>41210.25</c:v>
                </c:pt>
                <c:pt idx="65076">
                  <c:v>41210.291666666664</c:v>
                </c:pt>
                <c:pt idx="65077">
                  <c:v>41210.333333333336</c:v>
                </c:pt>
                <c:pt idx="65078">
                  <c:v>41210.375</c:v>
                </c:pt>
                <c:pt idx="65079">
                  <c:v>41210.416666666664</c:v>
                </c:pt>
                <c:pt idx="65080">
                  <c:v>41210.458333333336</c:v>
                </c:pt>
                <c:pt idx="65081">
                  <c:v>41210.5</c:v>
                </c:pt>
                <c:pt idx="65082">
                  <c:v>41210.541666666664</c:v>
                </c:pt>
                <c:pt idx="65083">
                  <c:v>41210.583333333336</c:v>
                </c:pt>
                <c:pt idx="65084">
                  <c:v>41210.625</c:v>
                </c:pt>
                <c:pt idx="65085">
                  <c:v>41210.666666666664</c:v>
                </c:pt>
                <c:pt idx="65086">
                  <c:v>41210.708333333336</c:v>
                </c:pt>
                <c:pt idx="65087">
                  <c:v>41210.75</c:v>
                </c:pt>
                <c:pt idx="65088">
                  <c:v>41210.791666666664</c:v>
                </c:pt>
                <c:pt idx="65089">
                  <c:v>41210.833333333336</c:v>
                </c:pt>
                <c:pt idx="65090">
                  <c:v>41210.875</c:v>
                </c:pt>
                <c:pt idx="65091">
                  <c:v>41210.916666666664</c:v>
                </c:pt>
                <c:pt idx="65092">
                  <c:v>41210.958333333336</c:v>
                </c:pt>
                <c:pt idx="65093">
                  <c:v>41211</c:v>
                </c:pt>
                <c:pt idx="65094">
                  <c:v>41209.041666666664</c:v>
                </c:pt>
                <c:pt idx="65095">
                  <c:v>41209.083333333336</c:v>
                </c:pt>
                <c:pt idx="65096">
                  <c:v>41209.125</c:v>
                </c:pt>
                <c:pt idx="65097">
                  <c:v>41209.166666666664</c:v>
                </c:pt>
                <c:pt idx="65098">
                  <c:v>41209.208333333336</c:v>
                </c:pt>
                <c:pt idx="65099">
                  <c:v>41209.25</c:v>
                </c:pt>
                <c:pt idx="65100">
                  <c:v>41209.291666666664</c:v>
                </c:pt>
                <c:pt idx="65101">
                  <c:v>41209.333333333336</c:v>
                </c:pt>
                <c:pt idx="65102">
                  <c:v>41209.375</c:v>
                </c:pt>
                <c:pt idx="65103">
                  <c:v>41209.416666666664</c:v>
                </c:pt>
                <c:pt idx="65104">
                  <c:v>41209.458333333336</c:v>
                </c:pt>
                <c:pt idx="65105">
                  <c:v>41209.5</c:v>
                </c:pt>
                <c:pt idx="65106">
                  <c:v>41209.541666666664</c:v>
                </c:pt>
                <c:pt idx="65107">
                  <c:v>41209.583333333336</c:v>
                </c:pt>
                <c:pt idx="65108">
                  <c:v>41209.625</c:v>
                </c:pt>
                <c:pt idx="65109">
                  <c:v>41209.666666666664</c:v>
                </c:pt>
                <c:pt idx="65110">
                  <c:v>41209.708333333336</c:v>
                </c:pt>
                <c:pt idx="65111">
                  <c:v>41209.75</c:v>
                </c:pt>
                <c:pt idx="65112">
                  <c:v>41209.791666666664</c:v>
                </c:pt>
                <c:pt idx="65113">
                  <c:v>41209.833333333336</c:v>
                </c:pt>
                <c:pt idx="65114">
                  <c:v>41209.875</c:v>
                </c:pt>
                <c:pt idx="65115">
                  <c:v>41209.916666666664</c:v>
                </c:pt>
                <c:pt idx="65116">
                  <c:v>41209.958333333336</c:v>
                </c:pt>
                <c:pt idx="65117">
                  <c:v>41210</c:v>
                </c:pt>
                <c:pt idx="65118">
                  <c:v>41208.041666666664</c:v>
                </c:pt>
                <c:pt idx="65119">
                  <c:v>41208.083333333336</c:v>
                </c:pt>
                <c:pt idx="65120">
                  <c:v>41208.125</c:v>
                </c:pt>
                <c:pt idx="65121">
                  <c:v>41208.166666666664</c:v>
                </c:pt>
                <c:pt idx="65122">
                  <c:v>41208.208333333336</c:v>
                </c:pt>
                <c:pt idx="65123">
                  <c:v>41208.25</c:v>
                </c:pt>
                <c:pt idx="65124">
                  <c:v>41208.291666666664</c:v>
                </c:pt>
                <c:pt idx="65125">
                  <c:v>41208.333333333336</c:v>
                </c:pt>
                <c:pt idx="65126">
                  <c:v>41208.375</c:v>
                </c:pt>
                <c:pt idx="65127">
                  <c:v>41208.416666666664</c:v>
                </c:pt>
                <c:pt idx="65128">
                  <c:v>41208.458333333336</c:v>
                </c:pt>
                <c:pt idx="65129">
                  <c:v>41208.5</c:v>
                </c:pt>
                <c:pt idx="65130">
                  <c:v>41208.541666666664</c:v>
                </c:pt>
                <c:pt idx="65131">
                  <c:v>41208.583333333336</c:v>
                </c:pt>
                <c:pt idx="65132">
                  <c:v>41208.625</c:v>
                </c:pt>
                <c:pt idx="65133">
                  <c:v>41208.666666666664</c:v>
                </c:pt>
                <c:pt idx="65134">
                  <c:v>41208.708333333336</c:v>
                </c:pt>
                <c:pt idx="65135">
                  <c:v>41208.75</c:v>
                </c:pt>
                <c:pt idx="65136">
                  <c:v>41208.791666666664</c:v>
                </c:pt>
                <c:pt idx="65137">
                  <c:v>41208.833333333336</c:v>
                </c:pt>
                <c:pt idx="65138">
                  <c:v>41208.875</c:v>
                </c:pt>
                <c:pt idx="65139">
                  <c:v>41208.916666666664</c:v>
                </c:pt>
                <c:pt idx="65140">
                  <c:v>41208.958333333336</c:v>
                </c:pt>
                <c:pt idx="65141">
                  <c:v>41209</c:v>
                </c:pt>
                <c:pt idx="65142">
                  <c:v>41207.041666666664</c:v>
                </c:pt>
                <c:pt idx="65143">
                  <c:v>41207.083333333336</c:v>
                </c:pt>
                <c:pt idx="65144">
                  <c:v>41207.125</c:v>
                </c:pt>
                <c:pt idx="65145">
                  <c:v>41207.166666666664</c:v>
                </c:pt>
                <c:pt idx="65146">
                  <c:v>41207.208333333336</c:v>
                </c:pt>
                <c:pt idx="65147">
                  <c:v>41207.25</c:v>
                </c:pt>
                <c:pt idx="65148">
                  <c:v>41207.291666666664</c:v>
                </c:pt>
                <c:pt idx="65149">
                  <c:v>41207.333333333336</c:v>
                </c:pt>
                <c:pt idx="65150">
                  <c:v>41207.375</c:v>
                </c:pt>
                <c:pt idx="65151">
                  <c:v>41207.416666666664</c:v>
                </c:pt>
                <c:pt idx="65152">
                  <c:v>41207.458333333336</c:v>
                </c:pt>
                <c:pt idx="65153">
                  <c:v>41207.5</c:v>
                </c:pt>
                <c:pt idx="65154">
                  <c:v>41207.541666666664</c:v>
                </c:pt>
                <c:pt idx="65155">
                  <c:v>41207.583333333336</c:v>
                </c:pt>
                <c:pt idx="65156">
                  <c:v>41207.625</c:v>
                </c:pt>
                <c:pt idx="65157">
                  <c:v>41207.666666666664</c:v>
                </c:pt>
                <c:pt idx="65158">
                  <c:v>41207.708333333336</c:v>
                </c:pt>
                <c:pt idx="65159">
                  <c:v>41207.75</c:v>
                </c:pt>
                <c:pt idx="65160">
                  <c:v>41207.791666666664</c:v>
                </c:pt>
                <c:pt idx="65161">
                  <c:v>41207.833333333336</c:v>
                </c:pt>
                <c:pt idx="65162">
                  <c:v>41207.875</c:v>
                </c:pt>
                <c:pt idx="65163">
                  <c:v>41207.916666666664</c:v>
                </c:pt>
                <c:pt idx="65164">
                  <c:v>41207.958333333336</c:v>
                </c:pt>
                <c:pt idx="65165">
                  <c:v>41208</c:v>
                </c:pt>
                <c:pt idx="65166">
                  <c:v>41206.041666666664</c:v>
                </c:pt>
                <c:pt idx="65167">
                  <c:v>41206.083333333336</c:v>
                </c:pt>
                <c:pt idx="65168">
                  <c:v>41206.125</c:v>
                </c:pt>
                <c:pt idx="65169">
                  <c:v>41206.166666666664</c:v>
                </c:pt>
                <c:pt idx="65170">
                  <c:v>41206.208333333336</c:v>
                </c:pt>
                <c:pt idx="65171">
                  <c:v>41206.25</c:v>
                </c:pt>
                <c:pt idx="65172">
                  <c:v>41206.291666666664</c:v>
                </c:pt>
                <c:pt idx="65173">
                  <c:v>41206.333333333336</c:v>
                </c:pt>
                <c:pt idx="65174">
                  <c:v>41206.375</c:v>
                </c:pt>
                <c:pt idx="65175">
                  <c:v>41206.416666666664</c:v>
                </c:pt>
                <c:pt idx="65176">
                  <c:v>41206.458333333336</c:v>
                </c:pt>
                <c:pt idx="65177">
                  <c:v>41206.5</c:v>
                </c:pt>
                <c:pt idx="65178">
                  <c:v>41206.541666666664</c:v>
                </c:pt>
                <c:pt idx="65179">
                  <c:v>41206.583333333336</c:v>
                </c:pt>
                <c:pt idx="65180">
                  <c:v>41206.625</c:v>
                </c:pt>
                <c:pt idx="65181">
                  <c:v>41206.666666666664</c:v>
                </c:pt>
                <c:pt idx="65182">
                  <c:v>41206.708333333336</c:v>
                </c:pt>
                <c:pt idx="65183">
                  <c:v>41206.75</c:v>
                </c:pt>
                <c:pt idx="65184">
                  <c:v>41206.791666666664</c:v>
                </c:pt>
                <c:pt idx="65185">
                  <c:v>41206.833333333336</c:v>
                </c:pt>
                <c:pt idx="65186">
                  <c:v>41206.875</c:v>
                </c:pt>
                <c:pt idx="65187">
                  <c:v>41206.916666666664</c:v>
                </c:pt>
                <c:pt idx="65188">
                  <c:v>41206.958333333336</c:v>
                </c:pt>
                <c:pt idx="65189">
                  <c:v>41207</c:v>
                </c:pt>
                <c:pt idx="65190">
                  <c:v>41205.041666666664</c:v>
                </c:pt>
                <c:pt idx="65191">
                  <c:v>41205.083333333336</c:v>
                </c:pt>
                <c:pt idx="65192">
                  <c:v>41205.125</c:v>
                </c:pt>
                <c:pt idx="65193">
                  <c:v>41205.166666666664</c:v>
                </c:pt>
                <c:pt idx="65194">
                  <c:v>41205.208333333336</c:v>
                </c:pt>
                <c:pt idx="65195">
                  <c:v>41205.25</c:v>
                </c:pt>
                <c:pt idx="65196">
                  <c:v>41205.291666666664</c:v>
                </c:pt>
                <c:pt idx="65197">
                  <c:v>41205.333333333336</c:v>
                </c:pt>
                <c:pt idx="65198">
                  <c:v>41205.375</c:v>
                </c:pt>
                <c:pt idx="65199">
                  <c:v>41205.416666666664</c:v>
                </c:pt>
                <c:pt idx="65200">
                  <c:v>41205.458333333336</c:v>
                </c:pt>
                <c:pt idx="65201">
                  <c:v>41205.5</c:v>
                </c:pt>
                <c:pt idx="65202">
                  <c:v>41205.541666666664</c:v>
                </c:pt>
                <c:pt idx="65203">
                  <c:v>41205.583333333336</c:v>
                </c:pt>
                <c:pt idx="65204">
                  <c:v>41205.625</c:v>
                </c:pt>
                <c:pt idx="65205">
                  <c:v>41205.666666666664</c:v>
                </c:pt>
                <c:pt idx="65206">
                  <c:v>41205.708333333336</c:v>
                </c:pt>
                <c:pt idx="65207">
                  <c:v>41205.75</c:v>
                </c:pt>
                <c:pt idx="65208">
                  <c:v>41205.791666666664</c:v>
                </c:pt>
                <c:pt idx="65209">
                  <c:v>41205.833333333336</c:v>
                </c:pt>
                <c:pt idx="65210">
                  <c:v>41205.875</c:v>
                </c:pt>
                <c:pt idx="65211">
                  <c:v>41205.916666666664</c:v>
                </c:pt>
                <c:pt idx="65212">
                  <c:v>41205.958333333336</c:v>
                </c:pt>
                <c:pt idx="65213">
                  <c:v>41206</c:v>
                </c:pt>
                <c:pt idx="65214">
                  <c:v>41204.041666666664</c:v>
                </c:pt>
                <c:pt idx="65215">
                  <c:v>41204.083333333336</c:v>
                </c:pt>
                <c:pt idx="65216">
                  <c:v>41204.125</c:v>
                </c:pt>
                <c:pt idx="65217">
                  <c:v>41204.166666666664</c:v>
                </c:pt>
                <c:pt idx="65218">
                  <c:v>41204.208333333336</c:v>
                </c:pt>
                <c:pt idx="65219">
                  <c:v>41204.25</c:v>
                </c:pt>
                <c:pt idx="65220">
                  <c:v>41204.291666666664</c:v>
                </c:pt>
                <c:pt idx="65221">
                  <c:v>41204.333333333336</c:v>
                </c:pt>
                <c:pt idx="65222">
                  <c:v>41204.375</c:v>
                </c:pt>
                <c:pt idx="65223">
                  <c:v>41204.416666666664</c:v>
                </c:pt>
                <c:pt idx="65224">
                  <c:v>41204.458333333336</c:v>
                </c:pt>
                <c:pt idx="65225">
                  <c:v>41204.5</c:v>
                </c:pt>
                <c:pt idx="65226">
                  <c:v>41204.541666666664</c:v>
                </c:pt>
                <c:pt idx="65227">
                  <c:v>41204.583333333336</c:v>
                </c:pt>
                <c:pt idx="65228">
                  <c:v>41204.625</c:v>
                </c:pt>
                <c:pt idx="65229">
                  <c:v>41204.666666666664</c:v>
                </c:pt>
                <c:pt idx="65230">
                  <c:v>41204.708333333336</c:v>
                </c:pt>
                <c:pt idx="65231">
                  <c:v>41204.75</c:v>
                </c:pt>
                <c:pt idx="65232">
                  <c:v>41204.791666666664</c:v>
                </c:pt>
                <c:pt idx="65233">
                  <c:v>41204.833333333336</c:v>
                </c:pt>
                <c:pt idx="65234">
                  <c:v>41204.875</c:v>
                </c:pt>
                <c:pt idx="65235">
                  <c:v>41204.916666666664</c:v>
                </c:pt>
                <c:pt idx="65236">
                  <c:v>41204.958333333336</c:v>
                </c:pt>
                <c:pt idx="65237">
                  <c:v>41205</c:v>
                </c:pt>
                <c:pt idx="65238">
                  <c:v>41203.041666666664</c:v>
                </c:pt>
                <c:pt idx="65239">
                  <c:v>41203.083333333336</c:v>
                </c:pt>
                <c:pt idx="65240">
                  <c:v>41203.125</c:v>
                </c:pt>
                <c:pt idx="65241">
                  <c:v>41203.166666666664</c:v>
                </c:pt>
                <c:pt idx="65242">
                  <c:v>41203.208333333336</c:v>
                </c:pt>
                <c:pt idx="65243">
                  <c:v>41203.25</c:v>
                </c:pt>
                <c:pt idx="65244">
                  <c:v>41203.291666666664</c:v>
                </c:pt>
                <c:pt idx="65245">
                  <c:v>41203.333333333336</c:v>
                </c:pt>
                <c:pt idx="65246">
                  <c:v>41203.375</c:v>
                </c:pt>
                <c:pt idx="65247">
                  <c:v>41203.416666666664</c:v>
                </c:pt>
                <c:pt idx="65248">
                  <c:v>41203.458333333336</c:v>
                </c:pt>
                <c:pt idx="65249">
                  <c:v>41203.5</c:v>
                </c:pt>
                <c:pt idx="65250">
                  <c:v>41203.541666666664</c:v>
                </c:pt>
                <c:pt idx="65251">
                  <c:v>41203.583333333336</c:v>
                </c:pt>
                <c:pt idx="65252">
                  <c:v>41203.625</c:v>
                </c:pt>
                <c:pt idx="65253">
                  <c:v>41203.666666666664</c:v>
                </c:pt>
                <c:pt idx="65254">
                  <c:v>41203.708333333336</c:v>
                </c:pt>
                <c:pt idx="65255">
                  <c:v>41203.75</c:v>
                </c:pt>
                <c:pt idx="65256">
                  <c:v>41203.791666666664</c:v>
                </c:pt>
                <c:pt idx="65257">
                  <c:v>41203.833333333336</c:v>
                </c:pt>
                <c:pt idx="65258">
                  <c:v>41203.875</c:v>
                </c:pt>
                <c:pt idx="65259">
                  <c:v>41203.916666666664</c:v>
                </c:pt>
                <c:pt idx="65260">
                  <c:v>41203.958333333336</c:v>
                </c:pt>
                <c:pt idx="65261">
                  <c:v>41204</c:v>
                </c:pt>
                <c:pt idx="65262">
                  <c:v>41202.041666666664</c:v>
                </c:pt>
                <c:pt idx="65263">
                  <c:v>41202.083333333336</c:v>
                </c:pt>
                <c:pt idx="65264">
                  <c:v>41202.125</c:v>
                </c:pt>
                <c:pt idx="65265">
                  <c:v>41202.166666666664</c:v>
                </c:pt>
                <c:pt idx="65266">
                  <c:v>41202.208333333336</c:v>
                </c:pt>
                <c:pt idx="65267">
                  <c:v>41202.25</c:v>
                </c:pt>
                <c:pt idx="65268">
                  <c:v>41202.291666666664</c:v>
                </c:pt>
                <c:pt idx="65269">
                  <c:v>41202.333333333336</c:v>
                </c:pt>
                <c:pt idx="65270">
                  <c:v>41202.375</c:v>
                </c:pt>
                <c:pt idx="65271">
                  <c:v>41202.416666666664</c:v>
                </c:pt>
                <c:pt idx="65272">
                  <c:v>41202.458333333336</c:v>
                </c:pt>
                <c:pt idx="65273">
                  <c:v>41202.5</c:v>
                </c:pt>
                <c:pt idx="65274">
                  <c:v>41202.541666666664</c:v>
                </c:pt>
                <c:pt idx="65275">
                  <c:v>41202.583333333336</c:v>
                </c:pt>
                <c:pt idx="65276">
                  <c:v>41202.625</c:v>
                </c:pt>
                <c:pt idx="65277">
                  <c:v>41202.666666666664</c:v>
                </c:pt>
                <c:pt idx="65278">
                  <c:v>41202.708333333336</c:v>
                </c:pt>
                <c:pt idx="65279">
                  <c:v>41202.75</c:v>
                </c:pt>
                <c:pt idx="65280">
                  <c:v>41202.791666666664</c:v>
                </c:pt>
                <c:pt idx="65281">
                  <c:v>41202.833333333336</c:v>
                </c:pt>
                <c:pt idx="65282">
                  <c:v>41202.875</c:v>
                </c:pt>
                <c:pt idx="65283">
                  <c:v>41202.916666666664</c:v>
                </c:pt>
                <c:pt idx="65284">
                  <c:v>41202.958333333336</c:v>
                </c:pt>
                <c:pt idx="65285">
                  <c:v>41203</c:v>
                </c:pt>
                <c:pt idx="65286">
                  <c:v>41201.041666666664</c:v>
                </c:pt>
                <c:pt idx="65287">
                  <c:v>41201.083333333336</c:v>
                </c:pt>
                <c:pt idx="65288">
                  <c:v>41201.125</c:v>
                </c:pt>
                <c:pt idx="65289">
                  <c:v>41201.166666666664</c:v>
                </c:pt>
                <c:pt idx="65290">
                  <c:v>41201.208333333336</c:v>
                </c:pt>
                <c:pt idx="65291">
                  <c:v>41201.25</c:v>
                </c:pt>
                <c:pt idx="65292">
                  <c:v>41201.291666666664</c:v>
                </c:pt>
                <c:pt idx="65293">
                  <c:v>41201.333333333336</c:v>
                </c:pt>
                <c:pt idx="65294">
                  <c:v>41201.375</c:v>
                </c:pt>
                <c:pt idx="65295">
                  <c:v>41201.416666666664</c:v>
                </c:pt>
                <c:pt idx="65296">
                  <c:v>41201.458333333336</c:v>
                </c:pt>
                <c:pt idx="65297">
                  <c:v>41201.5</c:v>
                </c:pt>
                <c:pt idx="65298">
                  <c:v>41201.541666666664</c:v>
                </c:pt>
                <c:pt idx="65299">
                  <c:v>41201.583333333336</c:v>
                </c:pt>
                <c:pt idx="65300">
                  <c:v>41201.625</c:v>
                </c:pt>
                <c:pt idx="65301">
                  <c:v>41201.666666666664</c:v>
                </c:pt>
                <c:pt idx="65302">
                  <c:v>41201.708333333336</c:v>
                </c:pt>
                <c:pt idx="65303">
                  <c:v>41201.75</c:v>
                </c:pt>
                <c:pt idx="65304">
                  <c:v>41201.791666666664</c:v>
                </c:pt>
                <c:pt idx="65305">
                  <c:v>41201.833333333336</c:v>
                </c:pt>
                <c:pt idx="65306">
                  <c:v>41201.875</c:v>
                </c:pt>
                <c:pt idx="65307">
                  <c:v>41201.916666666664</c:v>
                </c:pt>
                <c:pt idx="65308">
                  <c:v>41201.958333333336</c:v>
                </c:pt>
                <c:pt idx="65309">
                  <c:v>41202</c:v>
                </c:pt>
                <c:pt idx="65310">
                  <c:v>41200.041666666664</c:v>
                </c:pt>
                <c:pt idx="65311">
                  <c:v>41200.083333333336</c:v>
                </c:pt>
                <c:pt idx="65312">
                  <c:v>41200.125</c:v>
                </c:pt>
                <c:pt idx="65313">
                  <c:v>41200.166666666664</c:v>
                </c:pt>
                <c:pt idx="65314">
                  <c:v>41200.208333333336</c:v>
                </c:pt>
                <c:pt idx="65315">
                  <c:v>41200.25</c:v>
                </c:pt>
                <c:pt idx="65316">
                  <c:v>41200.291666666664</c:v>
                </c:pt>
                <c:pt idx="65317">
                  <c:v>41200.333333333336</c:v>
                </c:pt>
                <c:pt idx="65318">
                  <c:v>41200.375</c:v>
                </c:pt>
                <c:pt idx="65319">
                  <c:v>41200.416666666664</c:v>
                </c:pt>
                <c:pt idx="65320">
                  <c:v>41200.458333333336</c:v>
                </c:pt>
                <c:pt idx="65321">
                  <c:v>41200.5</c:v>
                </c:pt>
                <c:pt idx="65322">
                  <c:v>41200.541666666664</c:v>
                </c:pt>
                <c:pt idx="65323">
                  <c:v>41200.583333333336</c:v>
                </c:pt>
                <c:pt idx="65324">
                  <c:v>41200.625</c:v>
                </c:pt>
                <c:pt idx="65325">
                  <c:v>41200.666666666664</c:v>
                </c:pt>
                <c:pt idx="65326">
                  <c:v>41200.708333333336</c:v>
                </c:pt>
                <c:pt idx="65327">
                  <c:v>41200.75</c:v>
                </c:pt>
                <c:pt idx="65328">
                  <c:v>41200.791666666664</c:v>
                </c:pt>
                <c:pt idx="65329">
                  <c:v>41200.833333333336</c:v>
                </c:pt>
                <c:pt idx="65330">
                  <c:v>41200.875</c:v>
                </c:pt>
                <c:pt idx="65331">
                  <c:v>41200.916666666664</c:v>
                </c:pt>
                <c:pt idx="65332">
                  <c:v>41200.958333333336</c:v>
                </c:pt>
                <c:pt idx="65333">
                  <c:v>41201</c:v>
                </c:pt>
                <c:pt idx="65334">
                  <c:v>41199.041666666664</c:v>
                </c:pt>
                <c:pt idx="65335">
                  <c:v>41199.083333333336</c:v>
                </c:pt>
                <c:pt idx="65336">
                  <c:v>41199.125</c:v>
                </c:pt>
                <c:pt idx="65337">
                  <c:v>41199.166666666664</c:v>
                </c:pt>
                <c:pt idx="65338">
                  <c:v>41199.208333333336</c:v>
                </c:pt>
                <c:pt idx="65339">
                  <c:v>41199.25</c:v>
                </c:pt>
                <c:pt idx="65340">
                  <c:v>41199.291666666664</c:v>
                </c:pt>
                <c:pt idx="65341">
                  <c:v>41199.333333333336</c:v>
                </c:pt>
                <c:pt idx="65342">
                  <c:v>41199.375</c:v>
                </c:pt>
                <c:pt idx="65343">
                  <c:v>41199.416666666664</c:v>
                </c:pt>
                <c:pt idx="65344">
                  <c:v>41199.458333333336</c:v>
                </c:pt>
                <c:pt idx="65345">
                  <c:v>41199.5</c:v>
                </c:pt>
                <c:pt idx="65346">
                  <c:v>41199.541666666664</c:v>
                </c:pt>
                <c:pt idx="65347">
                  <c:v>41199.583333333336</c:v>
                </c:pt>
                <c:pt idx="65348">
                  <c:v>41199.625</c:v>
                </c:pt>
                <c:pt idx="65349">
                  <c:v>41199.666666666664</c:v>
                </c:pt>
                <c:pt idx="65350">
                  <c:v>41199.708333333336</c:v>
                </c:pt>
                <c:pt idx="65351">
                  <c:v>41199.75</c:v>
                </c:pt>
                <c:pt idx="65352">
                  <c:v>41199.791666666664</c:v>
                </c:pt>
                <c:pt idx="65353">
                  <c:v>41199.833333333336</c:v>
                </c:pt>
                <c:pt idx="65354">
                  <c:v>41199.875</c:v>
                </c:pt>
                <c:pt idx="65355">
                  <c:v>41199.916666666664</c:v>
                </c:pt>
                <c:pt idx="65356">
                  <c:v>41199.958333333336</c:v>
                </c:pt>
                <c:pt idx="65357">
                  <c:v>41200</c:v>
                </c:pt>
                <c:pt idx="65358">
                  <c:v>41198.041666666664</c:v>
                </c:pt>
                <c:pt idx="65359">
                  <c:v>41198.083333333336</c:v>
                </c:pt>
                <c:pt idx="65360">
                  <c:v>41198.125</c:v>
                </c:pt>
                <c:pt idx="65361">
                  <c:v>41198.166666666664</c:v>
                </c:pt>
                <c:pt idx="65362">
                  <c:v>41198.208333333336</c:v>
                </c:pt>
                <c:pt idx="65363">
                  <c:v>41198.25</c:v>
                </c:pt>
                <c:pt idx="65364">
                  <c:v>41198.291666666664</c:v>
                </c:pt>
                <c:pt idx="65365">
                  <c:v>41198.333333333336</c:v>
                </c:pt>
                <c:pt idx="65366">
                  <c:v>41198.375</c:v>
                </c:pt>
                <c:pt idx="65367">
                  <c:v>41198.416666666664</c:v>
                </c:pt>
                <c:pt idx="65368">
                  <c:v>41198.458333333336</c:v>
                </c:pt>
                <c:pt idx="65369">
                  <c:v>41198.5</c:v>
                </c:pt>
                <c:pt idx="65370">
                  <c:v>41198.541666666664</c:v>
                </c:pt>
                <c:pt idx="65371">
                  <c:v>41198.583333333336</c:v>
                </c:pt>
                <c:pt idx="65372">
                  <c:v>41198.625</c:v>
                </c:pt>
                <c:pt idx="65373">
                  <c:v>41198.666666666664</c:v>
                </c:pt>
                <c:pt idx="65374">
                  <c:v>41198.708333333336</c:v>
                </c:pt>
                <c:pt idx="65375">
                  <c:v>41198.75</c:v>
                </c:pt>
                <c:pt idx="65376">
                  <c:v>41198.791666666664</c:v>
                </c:pt>
                <c:pt idx="65377">
                  <c:v>41198.833333333336</c:v>
                </c:pt>
                <c:pt idx="65378">
                  <c:v>41198.875</c:v>
                </c:pt>
                <c:pt idx="65379">
                  <c:v>41198.916666666664</c:v>
                </c:pt>
                <c:pt idx="65380">
                  <c:v>41198.958333333336</c:v>
                </c:pt>
                <c:pt idx="65381">
                  <c:v>41199</c:v>
                </c:pt>
                <c:pt idx="65382">
                  <c:v>41197.041666666664</c:v>
                </c:pt>
                <c:pt idx="65383">
                  <c:v>41197.083333333336</c:v>
                </c:pt>
                <c:pt idx="65384">
                  <c:v>41197.125</c:v>
                </c:pt>
                <c:pt idx="65385">
                  <c:v>41197.166666666664</c:v>
                </c:pt>
                <c:pt idx="65386">
                  <c:v>41197.208333333336</c:v>
                </c:pt>
                <c:pt idx="65387">
                  <c:v>41197.25</c:v>
                </c:pt>
                <c:pt idx="65388">
                  <c:v>41197.291666666664</c:v>
                </c:pt>
                <c:pt idx="65389">
                  <c:v>41197.333333333336</c:v>
                </c:pt>
                <c:pt idx="65390">
                  <c:v>41197.375</c:v>
                </c:pt>
                <c:pt idx="65391">
                  <c:v>41197.416666666664</c:v>
                </c:pt>
                <c:pt idx="65392">
                  <c:v>41197.458333333336</c:v>
                </c:pt>
                <c:pt idx="65393">
                  <c:v>41197.5</c:v>
                </c:pt>
                <c:pt idx="65394">
                  <c:v>41197.541666666664</c:v>
                </c:pt>
                <c:pt idx="65395">
                  <c:v>41197.583333333336</c:v>
                </c:pt>
                <c:pt idx="65396">
                  <c:v>41197.625</c:v>
                </c:pt>
                <c:pt idx="65397">
                  <c:v>41197.666666666664</c:v>
                </c:pt>
                <c:pt idx="65398">
                  <c:v>41197.708333333336</c:v>
                </c:pt>
                <c:pt idx="65399">
                  <c:v>41197.75</c:v>
                </c:pt>
                <c:pt idx="65400">
                  <c:v>41197.791666666664</c:v>
                </c:pt>
                <c:pt idx="65401">
                  <c:v>41197.833333333336</c:v>
                </c:pt>
                <c:pt idx="65402">
                  <c:v>41197.875</c:v>
                </c:pt>
                <c:pt idx="65403">
                  <c:v>41197.916666666664</c:v>
                </c:pt>
                <c:pt idx="65404">
                  <c:v>41197.958333333336</c:v>
                </c:pt>
                <c:pt idx="65405">
                  <c:v>41198</c:v>
                </c:pt>
                <c:pt idx="65406">
                  <c:v>41196.041666666664</c:v>
                </c:pt>
                <c:pt idx="65407">
                  <c:v>41196.083333333336</c:v>
                </c:pt>
                <c:pt idx="65408">
                  <c:v>41196.125</c:v>
                </c:pt>
                <c:pt idx="65409">
                  <c:v>41196.166666666664</c:v>
                </c:pt>
                <c:pt idx="65410">
                  <c:v>41196.208333333336</c:v>
                </c:pt>
                <c:pt idx="65411">
                  <c:v>41196.25</c:v>
                </c:pt>
                <c:pt idx="65412">
                  <c:v>41196.291666666664</c:v>
                </c:pt>
                <c:pt idx="65413">
                  <c:v>41196.333333333336</c:v>
                </c:pt>
                <c:pt idx="65414">
                  <c:v>41196.375</c:v>
                </c:pt>
                <c:pt idx="65415">
                  <c:v>41196.416666666664</c:v>
                </c:pt>
                <c:pt idx="65416">
                  <c:v>41196.458333333336</c:v>
                </c:pt>
                <c:pt idx="65417">
                  <c:v>41196.5</c:v>
                </c:pt>
                <c:pt idx="65418">
                  <c:v>41196.541666666664</c:v>
                </c:pt>
                <c:pt idx="65419">
                  <c:v>41196.583333333336</c:v>
                </c:pt>
                <c:pt idx="65420">
                  <c:v>41196.625</c:v>
                </c:pt>
                <c:pt idx="65421">
                  <c:v>41196.666666666664</c:v>
                </c:pt>
                <c:pt idx="65422">
                  <c:v>41196.708333333336</c:v>
                </c:pt>
                <c:pt idx="65423">
                  <c:v>41196.75</c:v>
                </c:pt>
                <c:pt idx="65424">
                  <c:v>41196.791666666664</c:v>
                </c:pt>
                <c:pt idx="65425">
                  <c:v>41196.833333333336</c:v>
                </c:pt>
                <c:pt idx="65426">
                  <c:v>41196.875</c:v>
                </c:pt>
                <c:pt idx="65427">
                  <c:v>41196.916666666664</c:v>
                </c:pt>
                <c:pt idx="65428">
                  <c:v>41196.958333333336</c:v>
                </c:pt>
                <c:pt idx="65429">
                  <c:v>41197</c:v>
                </c:pt>
                <c:pt idx="65430">
                  <c:v>41195.041666666664</c:v>
                </c:pt>
                <c:pt idx="65431">
                  <c:v>41195.083333333336</c:v>
                </c:pt>
                <c:pt idx="65432">
                  <c:v>41195.125</c:v>
                </c:pt>
                <c:pt idx="65433">
                  <c:v>41195.166666666664</c:v>
                </c:pt>
                <c:pt idx="65434">
                  <c:v>41195.208333333336</c:v>
                </c:pt>
                <c:pt idx="65435">
                  <c:v>41195.25</c:v>
                </c:pt>
                <c:pt idx="65436">
                  <c:v>41195.291666666664</c:v>
                </c:pt>
                <c:pt idx="65437">
                  <c:v>41195.333333333336</c:v>
                </c:pt>
                <c:pt idx="65438">
                  <c:v>41195.375</c:v>
                </c:pt>
                <c:pt idx="65439">
                  <c:v>41195.416666666664</c:v>
                </c:pt>
                <c:pt idx="65440">
                  <c:v>41195.458333333336</c:v>
                </c:pt>
                <c:pt idx="65441">
                  <c:v>41195.5</c:v>
                </c:pt>
                <c:pt idx="65442">
                  <c:v>41195.541666666664</c:v>
                </c:pt>
                <c:pt idx="65443">
                  <c:v>41195.583333333336</c:v>
                </c:pt>
                <c:pt idx="65444">
                  <c:v>41195.625</c:v>
                </c:pt>
                <c:pt idx="65445">
                  <c:v>41195.666666666664</c:v>
                </c:pt>
                <c:pt idx="65446">
                  <c:v>41195.708333333336</c:v>
                </c:pt>
                <c:pt idx="65447">
                  <c:v>41195.75</c:v>
                </c:pt>
                <c:pt idx="65448">
                  <c:v>41195.791666666664</c:v>
                </c:pt>
                <c:pt idx="65449">
                  <c:v>41195.833333333336</c:v>
                </c:pt>
                <c:pt idx="65450">
                  <c:v>41195.875</c:v>
                </c:pt>
                <c:pt idx="65451">
                  <c:v>41195.916666666664</c:v>
                </c:pt>
                <c:pt idx="65452">
                  <c:v>41195.958333333336</c:v>
                </c:pt>
                <c:pt idx="65453">
                  <c:v>41196</c:v>
                </c:pt>
                <c:pt idx="65454">
                  <c:v>41194.041666666664</c:v>
                </c:pt>
                <c:pt idx="65455">
                  <c:v>41194.083333333336</c:v>
                </c:pt>
                <c:pt idx="65456">
                  <c:v>41194.125</c:v>
                </c:pt>
                <c:pt idx="65457">
                  <c:v>41194.166666666664</c:v>
                </c:pt>
                <c:pt idx="65458">
                  <c:v>41194.208333333336</c:v>
                </c:pt>
                <c:pt idx="65459">
                  <c:v>41194.25</c:v>
                </c:pt>
                <c:pt idx="65460">
                  <c:v>41194.291666666664</c:v>
                </c:pt>
                <c:pt idx="65461">
                  <c:v>41194.333333333336</c:v>
                </c:pt>
                <c:pt idx="65462">
                  <c:v>41194.375</c:v>
                </c:pt>
                <c:pt idx="65463">
                  <c:v>41194.416666666664</c:v>
                </c:pt>
                <c:pt idx="65464">
                  <c:v>41194.458333333336</c:v>
                </c:pt>
                <c:pt idx="65465">
                  <c:v>41194.5</c:v>
                </c:pt>
                <c:pt idx="65466">
                  <c:v>41194.541666666664</c:v>
                </c:pt>
                <c:pt idx="65467">
                  <c:v>41194.583333333336</c:v>
                </c:pt>
                <c:pt idx="65468">
                  <c:v>41194.625</c:v>
                </c:pt>
                <c:pt idx="65469">
                  <c:v>41194.666666666664</c:v>
                </c:pt>
                <c:pt idx="65470">
                  <c:v>41194.708333333336</c:v>
                </c:pt>
                <c:pt idx="65471">
                  <c:v>41194.75</c:v>
                </c:pt>
                <c:pt idx="65472">
                  <c:v>41194.791666666664</c:v>
                </c:pt>
                <c:pt idx="65473">
                  <c:v>41194.833333333336</c:v>
                </c:pt>
                <c:pt idx="65474">
                  <c:v>41194.875</c:v>
                </c:pt>
                <c:pt idx="65475">
                  <c:v>41194.916666666664</c:v>
                </c:pt>
                <c:pt idx="65476">
                  <c:v>41194.958333333336</c:v>
                </c:pt>
                <c:pt idx="65477">
                  <c:v>41195</c:v>
                </c:pt>
                <c:pt idx="65478">
                  <c:v>41193.041666666664</c:v>
                </c:pt>
                <c:pt idx="65479">
                  <c:v>41193.083333333336</c:v>
                </c:pt>
                <c:pt idx="65480">
                  <c:v>41193.125</c:v>
                </c:pt>
                <c:pt idx="65481">
                  <c:v>41193.166666666664</c:v>
                </c:pt>
                <c:pt idx="65482">
                  <c:v>41193.208333333336</c:v>
                </c:pt>
                <c:pt idx="65483">
                  <c:v>41193.25</c:v>
                </c:pt>
                <c:pt idx="65484">
                  <c:v>41193.291666666664</c:v>
                </c:pt>
                <c:pt idx="65485">
                  <c:v>41193.333333333336</c:v>
                </c:pt>
                <c:pt idx="65486">
                  <c:v>41193.375</c:v>
                </c:pt>
                <c:pt idx="65487">
                  <c:v>41193.416666666664</c:v>
                </c:pt>
                <c:pt idx="65488">
                  <c:v>41193.458333333336</c:v>
                </c:pt>
                <c:pt idx="65489">
                  <c:v>41193.5</c:v>
                </c:pt>
                <c:pt idx="65490">
                  <c:v>41193.541666666664</c:v>
                </c:pt>
                <c:pt idx="65491">
                  <c:v>41193.583333333336</c:v>
                </c:pt>
                <c:pt idx="65492">
                  <c:v>41193.625</c:v>
                </c:pt>
                <c:pt idx="65493">
                  <c:v>41193.666666666664</c:v>
                </c:pt>
                <c:pt idx="65494">
                  <c:v>41193.708333333336</c:v>
                </c:pt>
                <c:pt idx="65495">
                  <c:v>41193.75</c:v>
                </c:pt>
                <c:pt idx="65496">
                  <c:v>41193.791666666664</c:v>
                </c:pt>
                <c:pt idx="65497">
                  <c:v>41193.833333333336</c:v>
                </c:pt>
                <c:pt idx="65498">
                  <c:v>41193.875</c:v>
                </c:pt>
                <c:pt idx="65499">
                  <c:v>41193.916666666664</c:v>
                </c:pt>
                <c:pt idx="65500">
                  <c:v>41193.958333333336</c:v>
                </c:pt>
                <c:pt idx="65501">
                  <c:v>41194</c:v>
                </c:pt>
                <c:pt idx="65502">
                  <c:v>41192.041666666664</c:v>
                </c:pt>
                <c:pt idx="65503">
                  <c:v>41192.083333333336</c:v>
                </c:pt>
                <c:pt idx="65504">
                  <c:v>41192.125</c:v>
                </c:pt>
                <c:pt idx="65505">
                  <c:v>41192.166666666664</c:v>
                </c:pt>
                <c:pt idx="65506">
                  <c:v>41192.208333333336</c:v>
                </c:pt>
                <c:pt idx="65507">
                  <c:v>41192.25</c:v>
                </c:pt>
                <c:pt idx="65508">
                  <c:v>41192.291666666664</c:v>
                </c:pt>
                <c:pt idx="65509">
                  <c:v>41192.333333333336</c:v>
                </c:pt>
                <c:pt idx="65510">
                  <c:v>41192.375</c:v>
                </c:pt>
                <c:pt idx="65511">
                  <c:v>41192.416666666664</c:v>
                </c:pt>
                <c:pt idx="65512">
                  <c:v>41192.458333333336</c:v>
                </c:pt>
                <c:pt idx="65513">
                  <c:v>41192.5</c:v>
                </c:pt>
                <c:pt idx="65514">
                  <c:v>41192.541666666664</c:v>
                </c:pt>
                <c:pt idx="65515">
                  <c:v>41192.583333333336</c:v>
                </c:pt>
                <c:pt idx="65516">
                  <c:v>41192.625</c:v>
                </c:pt>
                <c:pt idx="65517">
                  <c:v>41192.666666666664</c:v>
                </c:pt>
                <c:pt idx="65518">
                  <c:v>41192.708333333336</c:v>
                </c:pt>
                <c:pt idx="65519">
                  <c:v>41192.75</c:v>
                </c:pt>
                <c:pt idx="65520">
                  <c:v>41192.791666666664</c:v>
                </c:pt>
                <c:pt idx="65521">
                  <c:v>41192.833333333336</c:v>
                </c:pt>
                <c:pt idx="65522">
                  <c:v>41192.875</c:v>
                </c:pt>
                <c:pt idx="65523">
                  <c:v>41192.916666666664</c:v>
                </c:pt>
                <c:pt idx="65524">
                  <c:v>41192.958333333336</c:v>
                </c:pt>
                <c:pt idx="65525">
                  <c:v>41193</c:v>
                </c:pt>
                <c:pt idx="65526">
                  <c:v>41191.041666666664</c:v>
                </c:pt>
                <c:pt idx="65527">
                  <c:v>41191.083333333336</c:v>
                </c:pt>
                <c:pt idx="65528">
                  <c:v>41191.125</c:v>
                </c:pt>
                <c:pt idx="65529">
                  <c:v>41191.166666666664</c:v>
                </c:pt>
                <c:pt idx="65530">
                  <c:v>41191.208333333336</c:v>
                </c:pt>
                <c:pt idx="65531">
                  <c:v>41191.25</c:v>
                </c:pt>
                <c:pt idx="65532">
                  <c:v>41191.291666666664</c:v>
                </c:pt>
                <c:pt idx="65533">
                  <c:v>41191.333333333336</c:v>
                </c:pt>
                <c:pt idx="65534">
                  <c:v>41191.375</c:v>
                </c:pt>
                <c:pt idx="65535">
                  <c:v>41191.416666666664</c:v>
                </c:pt>
                <c:pt idx="65536">
                  <c:v>41191.458333333336</c:v>
                </c:pt>
                <c:pt idx="65537">
                  <c:v>41191.5</c:v>
                </c:pt>
                <c:pt idx="65538">
                  <c:v>41191.541666666664</c:v>
                </c:pt>
                <c:pt idx="65539">
                  <c:v>41191.583333333336</c:v>
                </c:pt>
                <c:pt idx="65540">
                  <c:v>41191.625</c:v>
                </c:pt>
                <c:pt idx="65541">
                  <c:v>41191.666666666664</c:v>
                </c:pt>
                <c:pt idx="65542">
                  <c:v>41191.708333333336</c:v>
                </c:pt>
                <c:pt idx="65543">
                  <c:v>41191.75</c:v>
                </c:pt>
                <c:pt idx="65544">
                  <c:v>41191.791666666664</c:v>
                </c:pt>
                <c:pt idx="65545">
                  <c:v>41191.833333333336</c:v>
                </c:pt>
                <c:pt idx="65546">
                  <c:v>41191.875</c:v>
                </c:pt>
                <c:pt idx="65547">
                  <c:v>41191.916666666664</c:v>
                </c:pt>
                <c:pt idx="65548">
                  <c:v>41191.958333333336</c:v>
                </c:pt>
                <c:pt idx="65549">
                  <c:v>41192</c:v>
                </c:pt>
                <c:pt idx="65550">
                  <c:v>41190.041666666664</c:v>
                </c:pt>
                <c:pt idx="65551">
                  <c:v>41190.083333333336</c:v>
                </c:pt>
                <c:pt idx="65552">
                  <c:v>41190.125</c:v>
                </c:pt>
                <c:pt idx="65553">
                  <c:v>41190.166666666664</c:v>
                </c:pt>
                <c:pt idx="65554">
                  <c:v>41190.208333333336</c:v>
                </c:pt>
                <c:pt idx="65555">
                  <c:v>41190.25</c:v>
                </c:pt>
                <c:pt idx="65556">
                  <c:v>41190.291666666664</c:v>
                </c:pt>
                <c:pt idx="65557">
                  <c:v>41190.333333333336</c:v>
                </c:pt>
                <c:pt idx="65558">
                  <c:v>41190.375</c:v>
                </c:pt>
                <c:pt idx="65559">
                  <c:v>41190.416666666664</c:v>
                </c:pt>
                <c:pt idx="65560">
                  <c:v>41190.458333333336</c:v>
                </c:pt>
                <c:pt idx="65561">
                  <c:v>41190.5</c:v>
                </c:pt>
                <c:pt idx="65562">
                  <c:v>41190.541666666664</c:v>
                </c:pt>
                <c:pt idx="65563">
                  <c:v>41190.583333333336</c:v>
                </c:pt>
                <c:pt idx="65564">
                  <c:v>41190.625</c:v>
                </c:pt>
                <c:pt idx="65565">
                  <c:v>41190.666666666664</c:v>
                </c:pt>
                <c:pt idx="65566">
                  <c:v>41190.708333333336</c:v>
                </c:pt>
                <c:pt idx="65567">
                  <c:v>41190.75</c:v>
                </c:pt>
                <c:pt idx="65568">
                  <c:v>41190.791666666664</c:v>
                </c:pt>
                <c:pt idx="65569">
                  <c:v>41190.833333333336</c:v>
                </c:pt>
                <c:pt idx="65570">
                  <c:v>41190.875</c:v>
                </c:pt>
                <c:pt idx="65571">
                  <c:v>41190.916666666664</c:v>
                </c:pt>
                <c:pt idx="65572">
                  <c:v>41190.958333333336</c:v>
                </c:pt>
                <c:pt idx="65573">
                  <c:v>41191</c:v>
                </c:pt>
                <c:pt idx="65574">
                  <c:v>41189.041666666664</c:v>
                </c:pt>
                <c:pt idx="65575">
                  <c:v>41189.083333333336</c:v>
                </c:pt>
                <c:pt idx="65576">
                  <c:v>41189.125</c:v>
                </c:pt>
                <c:pt idx="65577">
                  <c:v>41189.166666666664</c:v>
                </c:pt>
                <c:pt idx="65578">
                  <c:v>41189.208333333336</c:v>
                </c:pt>
                <c:pt idx="65579">
                  <c:v>41189.25</c:v>
                </c:pt>
                <c:pt idx="65580">
                  <c:v>41189.291666666664</c:v>
                </c:pt>
                <c:pt idx="65581">
                  <c:v>41189.333333333336</c:v>
                </c:pt>
                <c:pt idx="65582">
                  <c:v>41189.375</c:v>
                </c:pt>
                <c:pt idx="65583">
                  <c:v>41189.416666666664</c:v>
                </c:pt>
                <c:pt idx="65584">
                  <c:v>41189.458333333336</c:v>
                </c:pt>
                <c:pt idx="65585">
                  <c:v>41189.5</c:v>
                </c:pt>
                <c:pt idx="65586">
                  <c:v>41189.541666666664</c:v>
                </c:pt>
                <c:pt idx="65587">
                  <c:v>41189.583333333336</c:v>
                </c:pt>
                <c:pt idx="65588">
                  <c:v>41189.625</c:v>
                </c:pt>
                <c:pt idx="65589">
                  <c:v>41189.666666666664</c:v>
                </c:pt>
                <c:pt idx="65590">
                  <c:v>41189.708333333336</c:v>
                </c:pt>
                <c:pt idx="65591">
                  <c:v>41189.75</c:v>
                </c:pt>
                <c:pt idx="65592">
                  <c:v>41189.791666666664</c:v>
                </c:pt>
                <c:pt idx="65593">
                  <c:v>41189.833333333336</c:v>
                </c:pt>
                <c:pt idx="65594">
                  <c:v>41189.875</c:v>
                </c:pt>
                <c:pt idx="65595">
                  <c:v>41189.916666666664</c:v>
                </c:pt>
                <c:pt idx="65596">
                  <c:v>41189.958333333336</c:v>
                </c:pt>
                <c:pt idx="65597">
                  <c:v>41190</c:v>
                </c:pt>
                <c:pt idx="65598">
                  <c:v>41188.041666666664</c:v>
                </c:pt>
                <c:pt idx="65599">
                  <c:v>41188.083333333336</c:v>
                </c:pt>
                <c:pt idx="65600">
                  <c:v>41188.125</c:v>
                </c:pt>
                <c:pt idx="65601">
                  <c:v>41188.166666666664</c:v>
                </c:pt>
                <c:pt idx="65602">
                  <c:v>41188.208333333336</c:v>
                </c:pt>
                <c:pt idx="65603">
                  <c:v>41188.25</c:v>
                </c:pt>
                <c:pt idx="65604">
                  <c:v>41188.291666666664</c:v>
                </c:pt>
                <c:pt idx="65605">
                  <c:v>41188.333333333336</c:v>
                </c:pt>
                <c:pt idx="65606">
                  <c:v>41188.375</c:v>
                </c:pt>
                <c:pt idx="65607">
                  <c:v>41188.416666666664</c:v>
                </c:pt>
                <c:pt idx="65608">
                  <c:v>41188.458333333336</c:v>
                </c:pt>
                <c:pt idx="65609">
                  <c:v>41188.5</c:v>
                </c:pt>
                <c:pt idx="65610">
                  <c:v>41188.541666666664</c:v>
                </c:pt>
                <c:pt idx="65611">
                  <c:v>41188.583333333336</c:v>
                </c:pt>
                <c:pt idx="65612">
                  <c:v>41188.625</c:v>
                </c:pt>
                <c:pt idx="65613">
                  <c:v>41188.666666666664</c:v>
                </c:pt>
                <c:pt idx="65614">
                  <c:v>41188.708333333336</c:v>
                </c:pt>
                <c:pt idx="65615">
                  <c:v>41188.75</c:v>
                </c:pt>
                <c:pt idx="65616">
                  <c:v>41188.791666666664</c:v>
                </c:pt>
                <c:pt idx="65617">
                  <c:v>41188.833333333336</c:v>
                </c:pt>
                <c:pt idx="65618">
                  <c:v>41188.875</c:v>
                </c:pt>
                <c:pt idx="65619">
                  <c:v>41188.916666666664</c:v>
                </c:pt>
                <c:pt idx="65620">
                  <c:v>41188.958333333336</c:v>
                </c:pt>
                <c:pt idx="65621">
                  <c:v>41189</c:v>
                </c:pt>
                <c:pt idx="65622">
                  <c:v>41187.041666666664</c:v>
                </c:pt>
                <c:pt idx="65623">
                  <c:v>41187.083333333336</c:v>
                </c:pt>
                <c:pt idx="65624">
                  <c:v>41187.125</c:v>
                </c:pt>
                <c:pt idx="65625">
                  <c:v>41187.166666666664</c:v>
                </c:pt>
                <c:pt idx="65626">
                  <c:v>41187.208333333336</c:v>
                </c:pt>
                <c:pt idx="65627">
                  <c:v>41187.25</c:v>
                </c:pt>
                <c:pt idx="65628">
                  <c:v>41187.291666666664</c:v>
                </c:pt>
                <c:pt idx="65629">
                  <c:v>41187.333333333336</c:v>
                </c:pt>
                <c:pt idx="65630">
                  <c:v>41187.375</c:v>
                </c:pt>
                <c:pt idx="65631">
                  <c:v>41187.416666666664</c:v>
                </c:pt>
                <c:pt idx="65632">
                  <c:v>41187.458333333336</c:v>
                </c:pt>
                <c:pt idx="65633">
                  <c:v>41187.5</c:v>
                </c:pt>
                <c:pt idx="65634">
                  <c:v>41187.541666666664</c:v>
                </c:pt>
                <c:pt idx="65635">
                  <c:v>41187.583333333336</c:v>
                </c:pt>
                <c:pt idx="65636">
                  <c:v>41187.625</c:v>
                </c:pt>
                <c:pt idx="65637">
                  <c:v>41187.666666666664</c:v>
                </c:pt>
                <c:pt idx="65638">
                  <c:v>41187.708333333336</c:v>
                </c:pt>
                <c:pt idx="65639">
                  <c:v>41187.75</c:v>
                </c:pt>
                <c:pt idx="65640">
                  <c:v>41187.791666666664</c:v>
                </c:pt>
                <c:pt idx="65641">
                  <c:v>41187.833333333336</c:v>
                </c:pt>
                <c:pt idx="65642">
                  <c:v>41187.875</c:v>
                </c:pt>
                <c:pt idx="65643">
                  <c:v>41187.916666666664</c:v>
                </c:pt>
                <c:pt idx="65644">
                  <c:v>41187.958333333336</c:v>
                </c:pt>
                <c:pt idx="65645">
                  <c:v>41188</c:v>
                </c:pt>
                <c:pt idx="65646">
                  <c:v>41186.041666666664</c:v>
                </c:pt>
                <c:pt idx="65647">
                  <c:v>41186.083333333336</c:v>
                </c:pt>
                <c:pt idx="65648">
                  <c:v>41186.125</c:v>
                </c:pt>
                <c:pt idx="65649">
                  <c:v>41186.166666666664</c:v>
                </c:pt>
                <c:pt idx="65650">
                  <c:v>41186.208333333336</c:v>
                </c:pt>
                <c:pt idx="65651">
                  <c:v>41186.25</c:v>
                </c:pt>
                <c:pt idx="65652">
                  <c:v>41186.291666666664</c:v>
                </c:pt>
                <c:pt idx="65653">
                  <c:v>41186.333333333336</c:v>
                </c:pt>
                <c:pt idx="65654">
                  <c:v>41186.375</c:v>
                </c:pt>
                <c:pt idx="65655">
                  <c:v>41186.416666666664</c:v>
                </c:pt>
                <c:pt idx="65656">
                  <c:v>41186.458333333336</c:v>
                </c:pt>
                <c:pt idx="65657">
                  <c:v>41186.5</c:v>
                </c:pt>
                <c:pt idx="65658">
                  <c:v>41186.541666666664</c:v>
                </c:pt>
                <c:pt idx="65659">
                  <c:v>41186.583333333336</c:v>
                </c:pt>
                <c:pt idx="65660">
                  <c:v>41186.625</c:v>
                </c:pt>
                <c:pt idx="65661">
                  <c:v>41186.666666666664</c:v>
                </c:pt>
                <c:pt idx="65662">
                  <c:v>41186.708333333336</c:v>
                </c:pt>
                <c:pt idx="65663">
                  <c:v>41186.75</c:v>
                </c:pt>
                <c:pt idx="65664">
                  <c:v>41186.791666666664</c:v>
                </c:pt>
                <c:pt idx="65665">
                  <c:v>41186.833333333336</c:v>
                </c:pt>
                <c:pt idx="65666">
                  <c:v>41186.875</c:v>
                </c:pt>
                <c:pt idx="65667">
                  <c:v>41186.916666666664</c:v>
                </c:pt>
                <c:pt idx="65668">
                  <c:v>41186.958333333336</c:v>
                </c:pt>
                <c:pt idx="65669">
                  <c:v>41187</c:v>
                </c:pt>
                <c:pt idx="65670">
                  <c:v>41185.041666666664</c:v>
                </c:pt>
                <c:pt idx="65671">
                  <c:v>41185.083333333336</c:v>
                </c:pt>
                <c:pt idx="65672">
                  <c:v>41185.125</c:v>
                </c:pt>
                <c:pt idx="65673">
                  <c:v>41185.166666666664</c:v>
                </c:pt>
                <c:pt idx="65674">
                  <c:v>41185.208333333336</c:v>
                </c:pt>
                <c:pt idx="65675">
                  <c:v>41185.25</c:v>
                </c:pt>
                <c:pt idx="65676">
                  <c:v>41185.291666666664</c:v>
                </c:pt>
                <c:pt idx="65677">
                  <c:v>41185.333333333336</c:v>
                </c:pt>
                <c:pt idx="65678">
                  <c:v>41185.375</c:v>
                </c:pt>
                <c:pt idx="65679">
                  <c:v>41185.416666666664</c:v>
                </c:pt>
                <c:pt idx="65680">
                  <c:v>41185.458333333336</c:v>
                </c:pt>
                <c:pt idx="65681">
                  <c:v>41185.5</c:v>
                </c:pt>
                <c:pt idx="65682">
                  <c:v>41185.541666666664</c:v>
                </c:pt>
                <c:pt idx="65683">
                  <c:v>41185.583333333336</c:v>
                </c:pt>
                <c:pt idx="65684">
                  <c:v>41185.625</c:v>
                </c:pt>
                <c:pt idx="65685">
                  <c:v>41185.666666666664</c:v>
                </c:pt>
                <c:pt idx="65686">
                  <c:v>41185.708333333336</c:v>
                </c:pt>
                <c:pt idx="65687">
                  <c:v>41185.75</c:v>
                </c:pt>
                <c:pt idx="65688">
                  <c:v>41185.791666666664</c:v>
                </c:pt>
                <c:pt idx="65689">
                  <c:v>41185.833333333336</c:v>
                </c:pt>
                <c:pt idx="65690">
                  <c:v>41185.875</c:v>
                </c:pt>
                <c:pt idx="65691">
                  <c:v>41185.916666666664</c:v>
                </c:pt>
                <c:pt idx="65692">
                  <c:v>41185.958333333336</c:v>
                </c:pt>
                <c:pt idx="65693">
                  <c:v>41186</c:v>
                </c:pt>
                <c:pt idx="65694">
                  <c:v>41184.041666666664</c:v>
                </c:pt>
                <c:pt idx="65695">
                  <c:v>41184.083333333336</c:v>
                </c:pt>
                <c:pt idx="65696">
                  <c:v>41184.125</c:v>
                </c:pt>
                <c:pt idx="65697">
                  <c:v>41184.166666666664</c:v>
                </c:pt>
                <c:pt idx="65698">
                  <c:v>41184.208333333336</c:v>
                </c:pt>
                <c:pt idx="65699">
                  <c:v>41184.25</c:v>
                </c:pt>
                <c:pt idx="65700">
                  <c:v>41184.291666666664</c:v>
                </c:pt>
                <c:pt idx="65701">
                  <c:v>41184.333333333336</c:v>
                </c:pt>
                <c:pt idx="65702">
                  <c:v>41184.375</c:v>
                </c:pt>
                <c:pt idx="65703">
                  <c:v>41184.416666666664</c:v>
                </c:pt>
                <c:pt idx="65704">
                  <c:v>41184.458333333336</c:v>
                </c:pt>
                <c:pt idx="65705">
                  <c:v>41184.5</c:v>
                </c:pt>
                <c:pt idx="65706">
                  <c:v>41184.541666666664</c:v>
                </c:pt>
                <c:pt idx="65707">
                  <c:v>41184.583333333336</c:v>
                </c:pt>
                <c:pt idx="65708">
                  <c:v>41184.625</c:v>
                </c:pt>
                <c:pt idx="65709">
                  <c:v>41184.666666666664</c:v>
                </c:pt>
                <c:pt idx="65710">
                  <c:v>41184.708333333336</c:v>
                </c:pt>
                <c:pt idx="65711">
                  <c:v>41184.75</c:v>
                </c:pt>
                <c:pt idx="65712">
                  <c:v>41184.791666666664</c:v>
                </c:pt>
                <c:pt idx="65713">
                  <c:v>41184.833333333336</c:v>
                </c:pt>
                <c:pt idx="65714">
                  <c:v>41184.875</c:v>
                </c:pt>
                <c:pt idx="65715">
                  <c:v>41184.916666666664</c:v>
                </c:pt>
                <c:pt idx="65716">
                  <c:v>41184.958333333336</c:v>
                </c:pt>
                <c:pt idx="65717">
                  <c:v>41185</c:v>
                </c:pt>
                <c:pt idx="65718">
                  <c:v>41183.041666666664</c:v>
                </c:pt>
                <c:pt idx="65719">
                  <c:v>41183.083333333336</c:v>
                </c:pt>
                <c:pt idx="65720">
                  <c:v>41183.125</c:v>
                </c:pt>
                <c:pt idx="65721">
                  <c:v>41183.166666666664</c:v>
                </c:pt>
                <c:pt idx="65722">
                  <c:v>41183.208333333336</c:v>
                </c:pt>
                <c:pt idx="65723">
                  <c:v>41183.25</c:v>
                </c:pt>
                <c:pt idx="65724">
                  <c:v>41183.291666666664</c:v>
                </c:pt>
                <c:pt idx="65725">
                  <c:v>41183.333333333336</c:v>
                </c:pt>
                <c:pt idx="65726">
                  <c:v>41183.375</c:v>
                </c:pt>
                <c:pt idx="65727">
                  <c:v>41183.416666666664</c:v>
                </c:pt>
                <c:pt idx="65728">
                  <c:v>41183.458333333336</c:v>
                </c:pt>
                <c:pt idx="65729">
                  <c:v>41183.5</c:v>
                </c:pt>
                <c:pt idx="65730">
                  <c:v>41183.541666666664</c:v>
                </c:pt>
                <c:pt idx="65731">
                  <c:v>41183.583333333336</c:v>
                </c:pt>
                <c:pt idx="65732">
                  <c:v>41183.625</c:v>
                </c:pt>
                <c:pt idx="65733">
                  <c:v>41183.666666666664</c:v>
                </c:pt>
                <c:pt idx="65734">
                  <c:v>41183.708333333336</c:v>
                </c:pt>
                <c:pt idx="65735">
                  <c:v>41183.75</c:v>
                </c:pt>
                <c:pt idx="65736">
                  <c:v>41183.791666666664</c:v>
                </c:pt>
                <c:pt idx="65737">
                  <c:v>41183.833333333336</c:v>
                </c:pt>
                <c:pt idx="65738">
                  <c:v>41183.875</c:v>
                </c:pt>
                <c:pt idx="65739">
                  <c:v>41183.916666666664</c:v>
                </c:pt>
                <c:pt idx="65740">
                  <c:v>41183.958333333336</c:v>
                </c:pt>
                <c:pt idx="65741">
                  <c:v>41184</c:v>
                </c:pt>
                <c:pt idx="65742">
                  <c:v>41182.041666666664</c:v>
                </c:pt>
                <c:pt idx="65743">
                  <c:v>41182.083333333336</c:v>
                </c:pt>
                <c:pt idx="65744">
                  <c:v>41182.125</c:v>
                </c:pt>
                <c:pt idx="65745">
                  <c:v>41182.166666666664</c:v>
                </c:pt>
                <c:pt idx="65746">
                  <c:v>41182.208333333336</c:v>
                </c:pt>
                <c:pt idx="65747">
                  <c:v>41182.25</c:v>
                </c:pt>
                <c:pt idx="65748">
                  <c:v>41182.291666666664</c:v>
                </c:pt>
                <c:pt idx="65749">
                  <c:v>41182.333333333336</c:v>
                </c:pt>
                <c:pt idx="65750">
                  <c:v>41182.375</c:v>
                </c:pt>
                <c:pt idx="65751">
                  <c:v>41182.416666666664</c:v>
                </c:pt>
                <c:pt idx="65752">
                  <c:v>41182.458333333336</c:v>
                </c:pt>
                <c:pt idx="65753">
                  <c:v>41182.5</c:v>
                </c:pt>
                <c:pt idx="65754">
                  <c:v>41182.541666666664</c:v>
                </c:pt>
                <c:pt idx="65755">
                  <c:v>41182.583333333336</c:v>
                </c:pt>
                <c:pt idx="65756">
                  <c:v>41182.625</c:v>
                </c:pt>
                <c:pt idx="65757">
                  <c:v>41182.666666666664</c:v>
                </c:pt>
                <c:pt idx="65758">
                  <c:v>41182.708333333336</c:v>
                </c:pt>
                <c:pt idx="65759">
                  <c:v>41182.75</c:v>
                </c:pt>
                <c:pt idx="65760">
                  <c:v>41182.791666666664</c:v>
                </c:pt>
                <c:pt idx="65761">
                  <c:v>41182.833333333336</c:v>
                </c:pt>
                <c:pt idx="65762">
                  <c:v>41182.875</c:v>
                </c:pt>
                <c:pt idx="65763">
                  <c:v>41182.916666666664</c:v>
                </c:pt>
                <c:pt idx="65764">
                  <c:v>41182.958333333336</c:v>
                </c:pt>
                <c:pt idx="65765">
                  <c:v>41183</c:v>
                </c:pt>
                <c:pt idx="65766">
                  <c:v>41181.041666666664</c:v>
                </c:pt>
                <c:pt idx="65767">
                  <c:v>41181.083333333336</c:v>
                </c:pt>
                <c:pt idx="65768">
                  <c:v>41181.125</c:v>
                </c:pt>
                <c:pt idx="65769">
                  <c:v>41181.166666666664</c:v>
                </c:pt>
                <c:pt idx="65770">
                  <c:v>41181.208333333336</c:v>
                </c:pt>
                <c:pt idx="65771">
                  <c:v>41181.25</c:v>
                </c:pt>
                <c:pt idx="65772">
                  <c:v>41181.291666666664</c:v>
                </c:pt>
                <c:pt idx="65773">
                  <c:v>41181.333333333336</c:v>
                </c:pt>
                <c:pt idx="65774">
                  <c:v>41181.375</c:v>
                </c:pt>
                <c:pt idx="65775">
                  <c:v>41181.416666666664</c:v>
                </c:pt>
                <c:pt idx="65776">
                  <c:v>41181.458333333336</c:v>
                </c:pt>
                <c:pt idx="65777">
                  <c:v>41181.5</c:v>
                </c:pt>
                <c:pt idx="65778">
                  <c:v>41181.541666666664</c:v>
                </c:pt>
                <c:pt idx="65779">
                  <c:v>41181.583333333336</c:v>
                </c:pt>
                <c:pt idx="65780">
                  <c:v>41181.625</c:v>
                </c:pt>
                <c:pt idx="65781">
                  <c:v>41181.666666666664</c:v>
                </c:pt>
                <c:pt idx="65782">
                  <c:v>41181.708333333336</c:v>
                </c:pt>
                <c:pt idx="65783">
                  <c:v>41181.75</c:v>
                </c:pt>
                <c:pt idx="65784">
                  <c:v>41181.791666666664</c:v>
                </c:pt>
                <c:pt idx="65785">
                  <c:v>41181.833333333336</c:v>
                </c:pt>
                <c:pt idx="65786">
                  <c:v>41181.875</c:v>
                </c:pt>
                <c:pt idx="65787">
                  <c:v>41181.916666666664</c:v>
                </c:pt>
                <c:pt idx="65788">
                  <c:v>41181.958333333336</c:v>
                </c:pt>
                <c:pt idx="65789">
                  <c:v>41182</c:v>
                </c:pt>
                <c:pt idx="65790">
                  <c:v>41180.041666666664</c:v>
                </c:pt>
                <c:pt idx="65791">
                  <c:v>41180.083333333336</c:v>
                </c:pt>
                <c:pt idx="65792">
                  <c:v>41180.125</c:v>
                </c:pt>
                <c:pt idx="65793">
                  <c:v>41180.166666666664</c:v>
                </c:pt>
                <c:pt idx="65794">
                  <c:v>41180.208333333336</c:v>
                </c:pt>
                <c:pt idx="65795">
                  <c:v>41180.25</c:v>
                </c:pt>
                <c:pt idx="65796">
                  <c:v>41180.291666666664</c:v>
                </c:pt>
                <c:pt idx="65797">
                  <c:v>41180.333333333336</c:v>
                </c:pt>
                <c:pt idx="65798">
                  <c:v>41180.375</c:v>
                </c:pt>
                <c:pt idx="65799">
                  <c:v>41180.416666666664</c:v>
                </c:pt>
                <c:pt idx="65800">
                  <c:v>41180.458333333336</c:v>
                </c:pt>
                <c:pt idx="65801">
                  <c:v>41180.5</c:v>
                </c:pt>
                <c:pt idx="65802">
                  <c:v>41180.541666666664</c:v>
                </c:pt>
                <c:pt idx="65803">
                  <c:v>41180.583333333336</c:v>
                </c:pt>
                <c:pt idx="65804">
                  <c:v>41180.625</c:v>
                </c:pt>
                <c:pt idx="65805">
                  <c:v>41180.666666666664</c:v>
                </c:pt>
                <c:pt idx="65806">
                  <c:v>41180.708333333336</c:v>
                </c:pt>
                <c:pt idx="65807">
                  <c:v>41180.75</c:v>
                </c:pt>
                <c:pt idx="65808">
                  <c:v>41180.791666666664</c:v>
                </c:pt>
                <c:pt idx="65809">
                  <c:v>41180.833333333336</c:v>
                </c:pt>
                <c:pt idx="65810">
                  <c:v>41180.875</c:v>
                </c:pt>
                <c:pt idx="65811">
                  <c:v>41180.916666666664</c:v>
                </c:pt>
                <c:pt idx="65812">
                  <c:v>41180.958333333336</c:v>
                </c:pt>
                <c:pt idx="65813">
                  <c:v>41181</c:v>
                </c:pt>
                <c:pt idx="65814">
                  <c:v>41179.041666666664</c:v>
                </c:pt>
                <c:pt idx="65815">
                  <c:v>41179.083333333336</c:v>
                </c:pt>
                <c:pt idx="65816">
                  <c:v>41179.125</c:v>
                </c:pt>
                <c:pt idx="65817">
                  <c:v>41179.166666666664</c:v>
                </c:pt>
                <c:pt idx="65818">
                  <c:v>41179.208333333336</c:v>
                </c:pt>
                <c:pt idx="65819">
                  <c:v>41179.25</c:v>
                </c:pt>
                <c:pt idx="65820">
                  <c:v>41179.291666666664</c:v>
                </c:pt>
                <c:pt idx="65821">
                  <c:v>41179.333333333336</c:v>
                </c:pt>
                <c:pt idx="65822">
                  <c:v>41179.375</c:v>
                </c:pt>
                <c:pt idx="65823">
                  <c:v>41179.416666666664</c:v>
                </c:pt>
                <c:pt idx="65824">
                  <c:v>41179.458333333336</c:v>
                </c:pt>
                <c:pt idx="65825">
                  <c:v>41179.5</c:v>
                </c:pt>
                <c:pt idx="65826">
                  <c:v>41179.541666666664</c:v>
                </c:pt>
                <c:pt idx="65827">
                  <c:v>41179.583333333336</c:v>
                </c:pt>
                <c:pt idx="65828">
                  <c:v>41179.625</c:v>
                </c:pt>
                <c:pt idx="65829">
                  <c:v>41179.666666666664</c:v>
                </c:pt>
                <c:pt idx="65830">
                  <c:v>41179.708333333336</c:v>
                </c:pt>
                <c:pt idx="65831">
                  <c:v>41179.75</c:v>
                </c:pt>
                <c:pt idx="65832">
                  <c:v>41179.791666666664</c:v>
                </c:pt>
                <c:pt idx="65833">
                  <c:v>41179.833333333336</c:v>
                </c:pt>
                <c:pt idx="65834">
                  <c:v>41179.875</c:v>
                </c:pt>
                <c:pt idx="65835">
                  <c:v>41179.916666666664</c:v>
                </c:pt>
                <c:pt idx="65836">
                  <c:v>41179.958333333336</c:v>
                </c:pt>
                <c:pt idx="65837">
                  <c:v>41180</c:v>
                </c:pt>
                <c:pt idx="65838">
                  <c:v>41178.041666666664</c:v>
                </c:pt>
                <c:pt idx="65839">
                  <c:v>41178.083333333336</c:v>
                </c:pt>
                <c:pt idx="65840">
                  <c:v>41178.125</c:v>
                </c:pt>
                <c:pt idx="65841">
                  <c:v>41178.166666666664</c:v>
                </c:pt>
                <c:pt idx="65842">
                  <c:v>41178.208333333336</c:v>
                </c:pt>
                <c:pt idx="65843">
                  <c:v>41178.25</c:v>
                </c:pt>
                <c:pt idx="65844">
                  <c:v>41178.291666666664</c:v>
                </c:pt>
                <c:pt idx="65845">
                  <c:v>41178.333333333336</c:v>
                </c:pt>
                <c:pt idx="65846">
                  <c:v>41178.375</c:v>
                </c:pt>
                <c:pt idx="65847">
                  <c:v>41178.416666666664</c:v>
                </c:pt>
                <c:pt idx="65848">
                  <c:v>41178.458333333336</c:v>
                </c:pt>
                <c:pt idx="65849">
                  <c:v>41178.5</c:v>
                </c:pt>
                <c:pt idx="65850">
                  <c:v>41178.541666666664</c:v>
                </c:pt>
                <c:pt idx="65851">
                  <c:v>41178.583333333336</c:v>
                </c:pt>
                <c:pt idx="65852">
                  <c:v>41178.625</c:v>
                </c:pt>
                <c:pt idx="65853">
                  <c:v>41178.666666666664</c:v>
                </c:pt>
                <c:pt idx="65854">
                  <c:v>41178.708333333336</c:v>
                </c:pt>
                <c:pt idx="65855">
                  <c:v>41178.75</c:v>
                </c:pt>
                <c:pt idx="65856">
                  <c:v>41178.791666666664</c:v>
                </c:pt>
                <c:pt idx="65857">
                  <c:v>41178.833333333336</c:v>
                </c:pt>
                <c:pt idx="65858">
                  <c:v>41178.875</c:v>
                </c:pt>
                <c:pt idx="65859">
                  <c:v>41178.916666666664</c:v>
                </c:pt>
                <c:pt idx="65860">
                  <c:v>41178.958333333336</c:v>
                </c:pt>
                <c:pt idx="65861">
                  <c:v>41179</c:v>
                </c:pt>
                <c:pt idx="65862">
                  <c:v>41177.041666666664</c:v>
                </c:pt>
                <c:pt idx="65863">
                  <c:v>41177.083333333336</c:v>
                </c:pt>
                <c:pt idx="65864">
                  <c:v>41177.125</c:v>
                </c:pt>
                <c:pt idx="65865">
                  <c:v>41177.166666666664</c:v>
                </c:pt>
                <c:pt idx="65866">
                  <c:v>41177.208333333336</c:v>
                </c:pt>
                <c:pt idx="65867">
                  <c:v>41177.25</c:v>
                </c:pt>
                <c:pt idx="65868">
                  <c:v>41177.291666666664</c:v>
                </c:pt>
                <c:pt idx="65869">
                  <c:v>41177.333333333336</c:v>
                </c:pt>
                <c:pt idx="65870">
                  <c:v>41177.375</c:v>
                </c:pt>
                <c:pt idx="65871">
                  <c:v>41177.416666666664</c:v>
                </c:pt>
                <c:pt idx="65872">
                  <c:v>41177.458333333336</c:v>
                </c:pt>
                <c:pt idx="65873">
                  <c:v>41177.5</c:v>
                </c:pt>
                <c:pt idx="65874">
                  <c:v>41177.541666666664</c:v>
                </c:pt>
                <c:pt idx="65875">
                  <c:v>41177.583333333336</c:v>
                </c:pt>
                <c:pt idx="65876">
                  <c:v>41177.625</c:v>
                </c:pt>
                <c:pt idx="65877">
                  <c:v>41177.666666666664</c:v>
                </c:pt>
                <c:pt idx="65878">
                  <c:v>41177.708333333336</c:v>
                </c:pt>
                <c:pt idx="65879">
                  <c:v>41177.75</c:v>
                </c:pt>
                <c:pt idx="65880">
                  <c:v>41177.791666666664</c:v>
                </c:pt>
                <c:pt idx="65881">
                  <c:v>41177.833333333336</c:v>
                </c:pt>
                <c:pt idx="65882">
                  <c:v>41177.875</c:v>
                </c:pt>
                <c:pt idx="65883">
                  <c:v>41177.916666666664</c:v>
                </c:pt>
                <c:pt idx="65884">
                  <c:v>41177.958333333336</c:v>
                </c:pt>
                <c:pt idx="65885">
                  <c:v>41178</c:v>
                </c:pt>
                <c:pt idx="65886">
                  <c:v>41176.041666666664</c:v>
                </c:pt>
                <c:pt idx="65887">
                  <c:v>41176.083333333336</c:v>
                </c:pt>
                <c:pt idx="65888">
                  <c:v>41176.125</c:v>
                </c:pt>
                <c:pt idx="65889">
                  <c:v>41176.166666666664</c:v>
                </c:pt>
                <c:pt idx="65890">
                  <c:v>41176.208333333336</c:v>
                </c:pt>
                <c:pt idx="65891">
                  <c:v>41176.25</c:v>
                </c:pt>
                <c:pt idx="65892">
                  <c:v>41176.291666666664</c:v>
                </c:pt>
                <c:pt idx="65893">
                  <c:v>41176.333333333336</c:v>
                </c:pt>
                <c:pt idx="65894">
                  <c:v>41176.375</c:v>
                </c:pt>
                <c:pt idx="65895">
                  <c:v>41176.416666666664</c:v>
                </c:pt>
                <c:pt idx="65896">
                  <c:v>41176.458333333336</c:v>
                </c:pt>
                <c:pt idx="65897">
                  <c:v>41176.5</c:v>
                </c:pt>
                <c:pt idx="65898">
                  <c:v>41176.541666666664</c:v>
                </c:pt>
                <c:pt idx="65899">
                  <c:v>41176.583333333336</c:v>
                </c:pt>
                <c:pt idx="65900">
                  <c:v>41176.625</c:v>
                </c:pt>
                <c:pt idx="65901">
                  <c:v>41176.666666666664</c:v>
                </c:pt>
                <c:pt idx="65902">
                  <c:v>41176.708333333336</c:v>
                </c:pt>
                <c:pt idx="65903">
                  <c:v>41176.75</c:v>
                </c:pt>
                <c:pt idx="65904">
                  <c:v>41176.791666666664</c:v>
                </c:pt>
                <c:pt idx="65905">
                  <c:v>41176.833333333336</c:v>
                </c:pt>
                <c:pt idx="65906">
                  <c:v>41176.875</c:v>
                </c:pt>
                <c:pt idx="65907">
                  <c:v>41176.916666666664</c:v>
                </c:pt>
                <c:pt idx="65908">
                  <c:v>41176.958333333336</c:v>
                </c:pt>
                <c:pt idx="65909">
                  <c:v>41177</c:v>
                </c:pt>
                <c:pt idx="65910">
                  <c:v>41175.041666666664</c:v>
                </c:pt>
                <c:pt idx="65911">
                  <c:v>41175.083333333336</c:v>
                </c:pt>
                <c:pt idx="65912">
                  <c:v>41175.125</c:v>
                </c:pt>
                <c:pt idx="65913">
                  <c:v>41175.166666666664</c:v>
                </c:pt>
                <c:pt idx="65914">
                  <c:v>41175.208333333336</c:v>
                </c:pt>
                <c:pt idx="65915">
                  <c:v>41175.25</c:v>
                </c:pt>
                <c:pt idx="65916">
                  <c:v>41175.291666666664</c:v>
                </c:pt>
                <c:pt idx="65917">
                  <c:v>41175.333333333336</c:v>
                </c:pt>
                <c:pt idx="65918">
                  <c:v>41175.375</c:v>
                </c:pt>
                <c:pt idx="65919">
                  <c:v>41175.416666666664</c:v>
                </c:pt>
                <c:pt idx="65920">
                  <c:v>41175.458333333336</c:v>
                </c:pt>
                <c:pt idx="65921">
                  <c:v>41175.5</c:v>
                </c:pt>
                <c:pt idx="65922">
                  <c:v>41175.541666666664</c:v>
                </c:pt>
                <c:pt idx="65923">
                  <c:v>41175.583333333336</c:v>
                </c:pt>
                <c:pt idx="65924">
                  <c:v>41175.625</c:v>
                </c:pt>
                <c:pt idx="65925">
                  <c:v>41175.666666666664</c:v>
                </c:pt>
                <c:pt idx="65926">
                  <c:v>41175.708333333336</c:v>
                </c:pt>
                <c:pt idx="65927">
                  <c:v>41175.75</c:v>
                </c:pt>
                <c:pt idx="65928">
                  <c:v>41175.791666666664</c:v>
                </c:pt>
                <c:pt idx="65929">
                  <c:v>41175.833333333336</c:v>
                </c:pt>
                <c:pt idx="65930">
                  <c:v>41175.875</c:v>
                </c:pt>
                <c:pt idx="65931">
                  <c:v>41175.916666666664</c:v>
                </c:pt>
                <c:pt idx="65932">
                  <c:v>41175.958333333336</c:v>
                </c:pt>
                <c:pt idx="65933">
                  <c:v>41176</c:v>
                </c:pt>
                <c:pt idx="65934">
                  <c:v>41174.041666666664</c:v>
                </c:pt>
                <c:pt idx="65935">
                  <c:v>41174.083333333336</c:v>
                </c:pt>
                <c:pt idx="65936">
                  <c:v>41174.125</c:v>
                </c:pt>
                <c:pt idx="65937">
                  <c:v>41174.166666666664</c:v>
                </c:pt>
                <c:pt idx="65938">
                  <c:v>41174.208333333336</c:v>
                </c:pt>
                <c:pt idx="65939">
                  <c:v>41174.25</c:v>
                </c:pt>
                <c:pt idx="65940">
                  <c:v>41174.291666666664</c:v>
                </c:pt>
                <c:pt idx="65941">
                  <c:v>41174.333333333336</c:v>
                </c:pt>
                <c:pt idx="65942">
                  <c:v>41174.375</c:v>
                </c:pt>
                <c:pt idx="65943">
                  <c:v>41174.416666666664</c:v>
                </c:pt>
                <c:pt idx="65944">
                  <c:v>41174.458333333336</c:v>
                </c:pt>
                <c:pt idx="65945">
                  <c:v>41174.5</c:v>
                </c:pt>
                <c:pt idx="65946">
                  <c:v>41174.541666666664</c:v>
                </c:pt>
                <c:pt idx="65947">
                  <c:v>41174.583333333336</c:v>
                </c:pt>
                <c:pt idx="65948">
                  <c:v>41174.625</c:v>
                </c:pt>
                <c:pt idx="65949">
                  <c:v>41174.666666666664</c:v>
                </c:pt>
                <c:pt idx="65950">
                  <c:v>41174.708333333336</c:v>
                </c:pt>
                <c:pt idx="65951">
                  <c:v>41174.75</c:v>
                </c:pt>
                <c:pt idx="65952">
                  <c:v>41174.791666666664</c:v>
                </c:pt>
                <c:pt idx="65953">
                  <c:v>41174.833333333336</c:v>
                </c:pt>
                <c:pt idx="65954">
                  <c:v>41174.875</c:v>
                </c:pt>
                <c:pt idx="65955">
                  <c:v>41174.916666666664</c:v>
                </c:pt>
                <c:pt idx="65956">
                  <c:v>41174.958333333336</c:v>
                </c:pt>
                <c:pt idx="65957">
                  <c:v>41175</c:v>
                </c:pt>
                <c:pt idx="65958">
                  <c:v>41173.041666666664</c:v>
                </c:pt>
                <c:pt idx="65959">
                  <c:v>41173.083333333336</c:v>
                </c:pt>
                <c:pt idx="65960">
                  <c:v>41173.125</c:v>
                </c:pt>
                <c:pt idx="65961">
                  <c:v>41173.166666666664</c:v>
                </c:pt>
                <c:pt idx="65962">
                  <c:v>41173.208333333336</c:v>
                </c:pt>
                <c:pt idx="65963">
                  <c:v>41173.25</c:v>
                </c:pt>
                <c:pt idx="65964">
                  <c:v>41173.291666666664</c:v>
                </c:pt>
                <c:pt idx="65965">
                  <c:v>41173.333333333336</c:v>
                </c:pt>
                <c:pt idx="65966">
                  <c:v>41173.375</c:v>
                </c:pt>
                <c:pt idx="65967">
                  <c:v>41173.416666666664</c:v>
                </c:pt>
                <c:pt idx="65968">
                  <c:v>41173.458333333336</c:v>
                </c:pt>
                <c:pt idx="65969">
                  <c:v>41173.5</c:v>
                </c:pt>
                <c:pt idx="65970">
                  <c:v>41173.541666666664</c:v>
                </c:pt>
                <c:pt idx="65971">
                  <c:v>41173.583333333336</c:v>
                </c:pt>
                <c:pt idx="65972">
                  <c:v>41173.625</c:v>
                </c:pt>
                <c:pt idx="65973">
                  <c:v>41173.666666666664</c:v>
                </c:pt>
                <c:pt idx="65974">
                  <c:v>41173.708333333336</c:v>
                </c:pt>
                <c:pt idx="65975">
                  <c:v>41173.75</c:v>
                </c:pt>
                <c:pt idx="65976">
                  <c:v>41173.791666666664</c:v>
                </c:pt>
                <c:pt idx="65977">
                  <c:v>41173.833333333336</c:v>
                </c:pt>
                <c:pt idx="65978">
                  <c:v>41173.875</c:v>
                </c:pt>
                <c:pt idx="65979">
                  <c:v>41173.916666666664</c:v>
                </c:pt>
                <c:pt idx="65980">
                  <c:v>41173.958333333336</c:v>
                </c:pt>
                <c:pt idx="65981">
                  <c:v>41174</c:v>
                </c:pt>
                <c:pt idx="65982">
                  <c:v>41172.041666666664</c:v>
                </c:pt>
                <c:pt idx="65983">
                  <c:v>41172.083333333336</c:v>
                </c:pt>
                <c:pt idx="65984">
                  <c:v>41172.125</c:v>
                </c:pt>
                <c:pt idx="65985">
                  <c:v>41172.166666666664</c:v>
                </c:pt>
                <c:pt idx="65986">
                  <c:v>41172.208333333336</c:v>
                </c:pt>
                <c:pt idx="65987">
                  <c:v>41172.25</c:v>
                </c:pt>
                <c:pt idx="65988">
                  <c:v>41172.291666666664</c:v>
                </c:pt>
                <c:pt idx="65989">
                  <c:v>41172.333333333336</c:v>
                </c:pt>
                <c:pt idx="65990">
                  <c:v>41172.375</c:v>
                </c:pt>
                <c:pt idx="65991">
                  <c:v>41172.416666666664</c:v>
                </c:pt>
                <c:pt idx="65992">
                  <c:v>41172.458333333336</c:v>
                </c:pt>
                <c:pt idx="65993">
                  <c:v>41172.5</c:v>
                </c:pt>
                <c:pt idx="65994">
                  <c:v>41172.541666666664</c:v>
                </c:pt>
                <c:pt idx="65995">
                  <c:v>41172.583333333336</c:v>
                </c:pt>
                <c:pt idx="65996">
                  <c:v>41172.625</c:v>
                </c:pt>
                <c:pt idx="65997">
                  <c:v>41172.666666666664</c:v>
                </c:pt>
                <c:pt idx="65998">
                  <c:v>41172.708333333336</c:v>
                </c:pt>
                <c:pt idx="65999">
                  <c:v>41172.75</c:v>
                </c:pt>
                <c:pt idx="66000">
                  <c:v>41172.791666666664</c:v>
                </c:pt>
                <c:pt idx="66001">
                  <c:v>41172.833333333336</c:v>
                </c:pt>
                <c:pt idx="66002">
                  <c:v>41172.875</c:v>
                </c:pt>
                <c:pt idx="66003">
                  <c:v>41172.916666666664</c:v>
                </c:pt>
                <c:pt idx="66004">
                  <c:v>41172.958333333336</c:v>
                </c:pt>
                <c:pt idx="66005">
                  <c:v>41173</c:v>
                </c:pt>
                <c:pt idx="66006">
                  <c:v>41171.041666666664</c:v>
                </c:pt>
                <c:pt idx="66007">
                  <c:v>41171.083333333336</c:v>
                </c:pt>
                <c:pt idx="66008">
                  <c:v>41171.125</c:v>
                </c:pt>
                <c:pt idx="66009">
                  <c:v>41171.166666666664</c:v>
                </c:pt>
                <c:pt idx="66010">
                  <c:v>41171.208333333336</c:v>
                </c:pt>
                <c:pt idx="66011">
                  <c:v>41171.25</c:v>
                </c:pt>
                <c:pt idx="66012">
                  <c:v>41171.291666666664</c:v>
                </c:pt>
                <c:pt idx="66013">
                  <c:v>41171.333333333336</c:v>
                </c:pt>
                <c:pt idx="66014">
                  <c:v>41171.375</c:v>
                </c:pt>
                <c:pt idx="66015">
                  <c:v>41171.416666666664</c:v>
                </c:pt>
                <c:pt idx="66016">
                  <c:v>41171.458333333336</c:v>
                </c:pt>
                <c:pt idx="66017">
                  <c:v>41171.5</c:v>
                </c:pt>
                <c:pt idx="66018">
                  <c:v>41171.541666666664</c:v>
                </c:pt>
                <c:pt idx="66019">
                  <c:v>41171.583333333336</c:v>
                </c:pt>
                <c:pt idx="66020">
                  <c:v>41171.625</c:v>
                </c:pt>
                <c:pt idx="66021">
                  <c:v>41171.666666666664</c:v>
                </c:pt>
                <c:pt idx="66022">
                  <c:v>41171.708333333336</c:v>
                </c:pt>
                <c:pt idx="66023">
                  <c:v>41171.75</c:v>
                </c:pt>
                <c:pt idx="66024">
                  <c:v>41171.791666666664</c:v>
                </c:pt>
                <c:pt idx="66025">
                  <c:v>41171.833333333336</c:v>
                </c:pt>
                <c:pt idx="66026">
                  <c:v>41171.875</c:v>
                </c:pt>
                <c:pt idx="66027">
                  <c:v>41171.916666666664</c:v>
                </c:pt>
                <c:pt idx="66028">
                  <c:v>41171.958333333336</c:v>
                </c:pt>
                <c:pt idx="66029">
                  <c:v>41172</c:v>
                </c:pt>
                <c:pt idx="66030">
                  <c:v>41170.041666666664</c:v>
                </c:pt>
                <c:pt idx="66031">
                  <c:v>41170.083333333336</c:v>
                </c:pt>
                <c:pt idx="66032">
                  <c:v>41170.125</c:v>
                </c:pt>
                <c:pt idx="66033">
                  <c:v>41170.166666666664</c:v>
                </c:pt>
                <c:pt idx="66034">
                  <c:v>41170.208333333336</c:v>
                </c:pt>
                <c:pt idx="66035">
                  <c:v>41170.25</c:v>
                </c:pt>
                <c:pt idx="66036">
                  <c:v>41170.291666666664</c:v>
                </c:pt>
                <c:pt idx="66037">
                  <c:v>41170.333333333336</c:v>
                </c:pt>
                <c:pt idx="66038">
                  <c:v>41170.375</c:v>
                </c:pt>
                <c:pt idx="66039">
                  <c:v>41170.416666666664</c:v>
                </c:pt>
                <c:pt idx="66040">
                  <c:v>41170.458333333336</c:v>
                </c:pt>
                <c:pt idx="66041">
                  <c:v>41170.5</c:v>
                </c:pt>
                <c:pt idx="66042">
                  <c:v>41170.541666666664</c:v>
                </c:pt>
                <c:pt idx="66043">
                  <c:v>41170.583333333336</c:v>
                </c:pt>
                <c:pt idx="66044">
                  <c:v>41170.625</c:v>
                </c:pt>
                <c:pt idx="66045">
                  <c:v>41170.666666666664</c:v>
                </c:pt>
                <c:pt idx="66046">
                  <c:v>41170.708333333336</c:v>
                </c:pt>
                <c:pt idx="66047">
                  <c:v>41170.75</c:v>
                </c:pt>
                <c:pt idx="66048">
                  <c:v>41170.791666666664</c:v>
                </c:pt>
                <c:pt idx="66049">
                  <c:v>41170.833333333336</c:v>
                </c:pt>
                <c:pt idx="66050">
                  <c:v>41170.875</c:v>
                </c:pt>
                <c:pt idx="66051">
                  <c:v>41170.916666666664</c:v>
                </c:pt>
                <c:pt idx="66052">
                  <c:v>41170.958333333336</c:v>
                </c:pt>
                <c:pt idx="66053">
                  <c:v>41171</c:v>
                </c:pt>
                <c:pt idx="66054">
                  <c:v>41169.041666666664</c:v>
                </c:pt>
                <c:pt idx="66055">
                  <c:v>41169.083333333336</c:v>
                </c:pt>
                <c:pt idx="66056">
                  <c:v>41169.125</c:v>
                </c:pt>
                <c:pt idx="66057">
                  <c:v>41169.166666666664</c:v>
                </c:pt>
                <c:pt idx="66058">
                  <c:v>41169.208333333336</c:v>
                </c:pt>
                <c:pt idx="66059">
                  <c:v>41169.25</c:v>
                </c:pt>
                <c:pt idx="66060">
                  <c:v>41169.291666666664</c:v>
                </c:pt>
                <c:pt idx="66061">
                  <c:v>41169.333333333336</c:v>
                </c:pt>
                <c:pt idx="66062">
                  <c:v>41169.375</c:v>
                </c:pt>
                <c:pt idx="66063">
                  <c:v>41169.416666666664</c:v>
                </c:pt>
                <c:pt idx="66064">
                  <c:v>41169.458333333336</c:v>
                </c:pt>
                <c:pt idx="66065">
                  <c:v>41169.5</c:v>
                </c:pt>
                <c:pt idx="66066">
                  <c:v>41169.541666666664</c:v>
                </c:pt>
                <c:pt idx="66067">
                  <c:v>41169.583333333336</c:v>
                </c:pt>
                <c:pt idx="66068">
                  <c:v>41169.625</c:v>
                </c:pt>
                <c:pt idx="66069">
                  <c:v>41169.666666666664</c:v>
                </c:pt>
                <c:pt idx="66070">
                  <c:v>41169.708333333336</c:v>
                </c:pt>
                <c:pt idx="66071">
                  <c:v>41169.75</c:v>
                </c:pt>
                <c:pt idx="66072">
                  <c:v>41169.791666666664</c:v>
                </c:pt>
                <c:pt idx="66073">
                  <c:v>41169.833333333336</c:v>
                </c:pt>
                <c:pt idx="66074">
                  <c:v>41169.875</c:v>
                </c:pt>
                <c:pt idx="66075">
                  <c:v>41169.916666666664</c:v>
                </c:pt>
                <c:pt idx="66076">
                  <c:v>41169.958333333336</c:v>
                </c:pt>
                <c:pt idx="66077">
                  <c:v>41170</c:v>
                </c:pt>
                <c:pt idx="66078">
                  <c:v>41168.041666666664</c:v>
                </c:pt>
                <c:pt idx="66079">
                  <c:v>41168.083333333336</c:v>
                </c:pt>
                <c:pt idx="66080">
                  <c:v>41168.125</c:v>
                </c:pt>
                <c:pt idx="66081">
                  <c:v>41168.166666666664</c:v>
                </c:pt>
                <c:pt idx="66082">
                  <c:v>41168.208333333336</c:v>
                </c:pt>
                <c:pt idx="66083">
                  <c:v>41168.25</c:v>
                </c:pt>
                <c:pt idx="66084">
                  <c:v>41168.291666666664</c:v>
                </c:pt>
                <c:pt idx="66085">
                  <c:v>41168.333333333336</c:v>
                </c:pt>
                <c:pt idx="66086">
                  <c:v>41168.375</c:v>
                </c:pt>
                <c:pt idx="66087">
                  <c:v>41168.416666666664</c:v>
                </c:pt>
                <c:pt idx="66088">
                  <c:v>41168.458333333336</c:v>
                </c:pt>
                <c:pt idx="66089">
                  <c:v>41168.5</c:v>
                </c:pt>
                <c:pt idx="66090">
                  <c:v>41168.541666666664</c:v>
                </c:pt>
                <c:pt idx="66091">
                  <c:v>41168.583333333336</c:v>
                </c:pt>
                <c:pt idx="66092">
                  <c:v>41168.625</c:v>
                </c:pt>
                <c:pt idx="66093">
                  <c:v>41168.666666666664</c:v>
                </c:pt>
                <c:pt idx="66094">
                  <c:v>41168.708333333336</c:v>
                </c:pt>
                <c:pt idx="66095">
                  <c:v>41168.75</c:v>
                </c:pt>
                <c:pt idx="66096">
                  <c:v>41168.791666666664</c:v>
                </c:pt>
                <c:pt idx="66097">
                  <c:v>41168.833333333336</c:v>
                </c:pt>
                <c:pt idx="66098">
                  <c:v>41168.875</c:v>
                </c:pt>
                <c:pt idx="66099">
                  <c:v>41168.916666666664</c:v>
                </c:pt>
                <c:pt idx="66100">
                  <c:v>41168.958333333336</c:v>
                </c:pt>
                <c:pt idx="66101">
                  <c:v>41169</c:v>
                </c:pt>
                <c:pt idx="66102">
                  <c:v>41167.041666666664</c:v>
                </c:pt>
                <c:pt idx="66103">
                  <c:v>41167.083333333336</c:v>
                </c:pt>
                <c:pt idx="66104">
                  <c:v>41167.125</c:v>
                </c:pt>
                <c:pt idx="66105">
                  <c:v>41167.166666666664</c:v>
                </c:pt>
                <c:pt idx="66106">
                  <c:v>41167.208333333336</c:v>
                </c:pt>
                <c:pt idx="66107">
                  <c:v>41167.25</c:v>
                </c:pt>
                <c:pt idx="66108">
                  <c:v>41167.291666666664</c:v>
                </c:pt>
                <c:pt idx="66109">
                  <c:v>41167.333333333336</c:v>
                </c:pt>
                <c:pt idx="66110">
                  <c:v>41167.375</c:v>
                </c:pt>
                <c:pt idx="66111">
                  <c:v>41167.416666666664</c:v>
                </c:pt>
                <c:pt idx="66112">
                  <c:v>41167.458333333336</c:v>
                </c:pt>
                <c:pt idx="66113">
                  <c:v>41167.5</c:v>
                </c:pt>
                <c:pt idx="66114">
                  <c:v>41167.541666666664</c:v>
                </c:pt>
                <c:pt idx="66115">
                  <c:v>41167.583333333336</c:v>
                </c:pt>
                <c:pt idx="66116">
                  <c:v>41167.625</c:v>
                </c:pt>
                <c:pt idx="66117">
                  <c:v>41167.666666666664</c:v>
                </c:pt>
                <c:pt idx="66118">
                  <c:v>41167.708333333336</c:v>
                </c:pt>
                <c:pt idx="66119">
                  <c:v>41167.75</c:v>
                </c:pt>
                <c:pt idx="66120">
                  <c:v>41167.791666666664</c:v>
                </c:pt>
                <c:pt idx="66121">
                  <c:v>41167.833333333336</c:v>
                </c:pt>
                <c:pt idx="66122">
                  <c:v>41167.875</c:v>
                </c:pt>
                <c:pt idx="66123">
                  <c:v>41167.916666666664</c:v>
                </c:pt>
                <c:pt idx="66124">
                  <c:v>41167.958333333336</c:v>
                </c:pt>
                <c:pt idx="66125">
                  <c:v>41168</c:v>
                </c:pt>
                <c:pt idx="66126">
                  <c:v>41166.041666666664</c:v>
                </c:pt>
                <c:pt idx="66127">
                  <c:v>41166.083333333336</c:v>
                </c:pt>
                <c:pt idx="66128">
                  <c:v>41166.125</c:v>
                </c:pt>
                <c:pt idx="66129">
                  <c:v>41166.166666666664</c:v>
                </c:pt>
                <c:pt idx="66130">
                  <c:v>41166.208333333336</c:v>
                </c:pt>
                <c:pt idx="66131">
                  <c:v>41166.25</c:v>
                </c:pt>
                <c:pt idx="66132">
                  <c:v>41166.291666666664</c:v>
                </c:pt>
                <c:pt idx="66133">
                  <c:v>41166.333333333336</c:v>
                </c:pt>
                <c:pt idx="66134">
                  <c:v>41166.375</c:v>
                </c:pt>
                <c:pt idx="66135">
                  <c:v>41166.416666666664</c:v>
                </c:pt>
                <c:pt idx="66136">
                  <c:v>41166.458333333336</c:v>
                </c:pt>
                <c:pt idx="66137">
                  <c:v>41166.5</c:v>
                </c:pt>
                <c:pt idx="66138">
                  <c:v>41166.541666666664</c:v>
                </c:pt>
                <c:pt idx="66139">
                  <c:v>41166.583333333336</c:v>
                </c:pt>
                <c:pt idx="66140">
                  <c:v>41166.625</c:v>
                </c:pt>
                <c:pt idx="66141">
                  <c:v>41166.666666666664</c:v>
                </c:pt>
                <c:pt idx="66142">
                  <c:v>41166.708333333336</c:v>
                </c:pt>
                <c:pt idx="66143">
                  <c:v>41166.75</c:v>
                </c:pt>
                <c:pt idx="66144">
                  <c:v>41166.791666666664</c:v>
                </c:pt>
                <c:pt idx="66145">
                  <c:v>41166.833333333336</c:v>
                </c:pt>
                <c:pt idx="66146">
                  <c:v>41166.875</c:v>
                </c:pt>
                <c:pt idx="66147">
                  <c:v>41166.916666666664</c:v>
                </c:pt>
                <c:pt idx="66148">
                  <c:v>41166.958333333336</c:v>
                </c:pt>
                <c:pt idx="66149">
                  <c:v>41167</c:v>
                </c:pt>
                <c:pt idx="66150">
                  <c:v>41165.041666666664</c:v>
                </c:pt>
                <c:pt idx="66151">
                  <c:v>41165.083333333336</c:v>
                </c:pt>
                <c:pt idx="66152">
                  <c:v>41165.125</c:v>
                </c:pt>
                <c:pt idx="66153">
                  <c:v>41165.166666666664</c:v>
                </c:pt>
                <c:pt idx="66154">
                  <c:v>41165.208333333336</c:v>
                </c:pt>
                <c:pt idx="66155">
                  <c:v>41165.25</c:v>
                </c:pt>
                <c:pt idx="66156">
                  <c:v>41165.291666666664</c:v>
                </c:pt>
                <c:pt idx="66157">
                  <c:v>41165.333333333336</c:v>
                </c:pt>
                <c:pt idx="66158">
                  <c:v>41165.375</c:v>
                </c:pt>
                <c:pt idx="66159">
                  <c:v>41165.416666666664</c:v>
                </c:pt>
                <c:pt idx="66160">
                  <c:v>41165.458333333336</c:v>
                </c:pt>
                <c:pt idx="66161">
                  <c:v>41165.5</c:v>
                </c:pt>
                <c:pt idx="66162">
                  <c:v>41165.541666666664</c:v>
                </c:pt>
                <c:pt idx="66163">
                  <c:v>41165.583333333336</c:v>
                </c:pt>
                <c:pt idx="66164">
                  <c:v>41165.625</c:v>
                </c:pt>
                <c:pt idx="66165">
                  <c:v>41165.666666666664</c:v>
                </c:pt>
                <c:pt idx="66166">
                  <c:v>41165.708333333336</c:v>
                </c:pt>
                <c:pt idx="66167">
                  <c:v>41165.75</c:v>
                </c:pt>
                <c:pt idx="66168">
                  <c:v>41165.791666666664</c:v>
                </c:pt>
                <c:pt idx="66169">
                  <c:v>41165.833333333336</c:v>
                </c:pt>
                <c:pt idx="66170">
                  <c:v>41165.875</c:v>
                </c:pt>
                <c:pt idx="66171">
                  <c:v>41165.916666666664</c:v>
                </c:pt>
                <c:pt idx="66172">
                  <c:v>41165.958333333336</c:v>
                </c:pt>
                <c:pt idx="66173">
                  <c:v>41166</c:v>
                </c:pt>
                <c:pt idx="66174">
                  <c:v>41164.041666666664</c:v>
                </c:pt>
                <c:pt idx="66175">
                  <c:v>41164.083333333336</c:v>
                </c:pt>
                <c:pt idx="66176">
                  <c:v>41164.125</c:v>
                </c:pt>
                <c:pt idx="66177">
                  <c:v>41164.166666666664</c:v>
                </c:pt>
                <c:pt idx="66178">
                  <c:v>41164.208333333336</c:v>
                </c:pt>
                <c:pt idx="66179">
                  <c:v>41164.25</c:v>
                </c:pt>
                <c:pt idx="66180">
                  <c:v>41164.291666666664</c:v>
                </c:pt>
                <c:pt idx="66181">
                  <c:v>41164.333333333336</c:v>
                </c:pt>
                <c:pt idx="66182">
                  <c:v>41164.375</c:v>
                </c:pt>
                <c:pt idx="66183">
                  <c:v>41164.416666666664</c:v>
                </c:pt>
                <c:pt idx="66184">
                  <c:v>41164.458333333336</c:v>
                </c:pt>
                <c:pt idx="66185">
                  <c:v>41164.5</c:v>
                </c:pt>
                <c:pt idx="66186">
                  <c:v>41164.541666666664</c:v>
                </c:pt>
                <c:pt idx="66187">
                  <c:v>41164.583333333336</c:v>
                </c:pt>
                <c:pt idx="66188">
                  <c:v>41164.625</c:v>
                </c:pt>
                <c:pt idx="66189">
                  <c:v>41164.666666666664</c:v>
                </c:pt>
                <c:pt idx="66190">
                  <c:v>41164.708333333336</c:v>
                </c:pt>
                <c:pt idx="66191">
                  <c:v>41164.75</c:v>
                </c:pt>
                <c:pt idx="66192">
                  <c:v>41164.791666666664</c:v>
                </c:pt>
                <c:pt idx="66193">
                  <c:v>41164.833333333336</c:v>
                </c:pt>
                <c:pt idx="66194">
                  <c:v>41164.875</c:v>
                </c:pt>
                <c:pt idx="66195">
                  <c:v>41164.916666666664</c:v>
                </c:pt>
                <c:pt idx="66196">
                  <c:v>41164.958333333336</c:v>
                </c:pt>
                <c:pt idx="66197">
                  <c:v>41165</c:v>
                </c:pt>
                <c:pt idx="66198">
                  <c:v>41163.041666666664</c:v>
                </c:pt>
                <c:pt idx="66199">
                  <c:v>41163.083333333336</c:v>
                </c:pt>
                <c:pt idx="66200">
                  <c:v>41163.125</c:v>
                </c:pt>
                <c:pt idx="66201">
                  <c:v>41163.166666666664</c:v>
                </c:pt>
                <c:pt idx="66202">
                  <c:v>41163.208333333336</c:v>
                </c:pt>
                <c:pt idx="66203">
                  <c:v>41163.25</c:v>
                </c:pt>
                <c:pt idx="66204">
                  <c:v>41163.291666666664</c:v>
                </c:pt>
                <c:pt idx="66205">
                  <c:v>41163.333333333336</c:v>
                </c:pt>
                <c:pt idx="66206">
                  <c:v>41163.375</c:v>
                </c:pt>
                <c:pt idx="66207">
                  <c:v>41163.416666666664</c:v>
                </c:pt>
                <c:pt idx="66208">
                  <c:v>41163.458333333336</c:v>
                </c:pt>
                <c:pt idx="66209">
                  <c:v>41163.5</c:v>
                </c:pt>
                <c:pt idx="66210">
                  <c:v>41163.541666666664</c:v>
                </c:pt>
                <c:pt idx="66211">
                  <c:v>41163.583333333336</c:v>
                </c:pt>
                <c:pt idx="66212">
                  <c:v>41163.625</c:v>
                </c:pt>
                <c:pt idx="66213">
                  <c:v>41163.666666666664</c:v>
                </c:pt>
                <c:pt idx="66214">
                  <c:v>41163.708333333336</c:v>
                </c:pt>
                <c:pt idx="66215">
                  <c:v>41163.75</c:v>
                </c:pt>
                <c:pt idx="66216">
                  <c:v>41163.791666666664</c:v>
                </c:pt>
                <c:pt idx="66217">
                  <c:v>41163.833333333336</c:v>
                </c:pt>
                <c:pt idx="66218">
                  <c:v>41163.875</c:v>
                </c:pt>
                <c:pt idx="66219">
                  <c:v>41163.916666666664</c:v>
                </c:pt>
                <c:pt idx="66220">
                  <c:v>41163.958333333336</c:v>
                </c:pt>
                <c:pt idx="66221">
                  <c:v>41164</c:v>
                </c:pt>
                <c:pt idx="66222">
                  <c:v>41162.041666666664</c:v>
                </c:pt>
                <c:pt idx="66223">
                  <c:v>41162.083333333336</c:v>
                </c:pt>
                <c:pt idx="66224">
                  <c:v>41162.125</c:v>
                </c:pt>
                <c:pt idx="66225">
                  <c:v>41162.166666666664</c:v>
                </c:pt>
                <c:pt idx="66226">
                  <c:v>41162.208333333336</c:v>
                </c:pt>
                <c:pt idx="66227">
                  <c:v>41162.25</c:v>
                </c:pt>
                <c:pt idx="66228">
                  <c:v>41162.291666666664</c:v>
                </c:pt>
                <c:pt idx="66229">
                  <c:v>41162.333333333336</c:v>
                </c:pt>
                <c:pt idx="66230">
                  <c:v>41162.375</c:v>
                </c:pt>
                <c:pt idx="66231">
                  <c:v>41162.416666666664</c:v>
                </c:pt>
                <c:pt idx="66232">
                  <c:v>41162.458333333336</c:v>
                </c:pt>
                <c:pt idx="66233">
                  <c:v>41162.5</c:v>
                </c:pt>
                <c:pt idx="66234">
                  <c:v>41162.541666666664</c:v>
                </c:pt>
                <c:pt idx="66235">
                  <c:v>41162.583333333336</c:v>
                </c:pt>
                <c:pt idx="66236">
                  <c:v>41162.625</c:v>
                </c:pt>
                <c:pt idx="66237">
                  <c:v>41162.666666666664</c:v>
                </c:pt>
                <c:pt idx="66238">
                  <c:v>41162.708333333336</c:v>
                </c:pt>
                <c:pt idx="66239">
                  <c:v>41162.75</c:v>
                </c:pt>
                <c:pt idx="66240">
                  <c:v>41162.791666666664</c:v>
                </c:pt>
                <c:pt idx="66241">
                  <c:v>41162.833333333336</c:v>
                </c:pt>
                <c:pt idx="66242">
                  <c:v>41162.875</c:v>
                </c:pt>
                <c:pt idx="66243">
                  <c:v>41162.916666666664</c:v>
                </c:pt>
                <c:pt idx="66244">
                  <c:v>41162.958333333336</c:v>
                </c:pt>
                <c:pt idx="66245">
                  <c:v>41163</c:v>
                </c:pt>
                <c:pt idx="66246">
                  <c:v>41161.041666666664</c:v>
                </c:pt>
                <c:pt idx="66247">
                  <c:v>41161.083333333336</c:v>
                </c:pt>
                <c:pt idx="66248">
                  <c:v>41161.125</c:v>
                </c:pt>
                <c:pt idx="66249">
                  <c:v>41161.166666666664</c:v>
                </c:pt>
                <c:pt idx="66250">
                  <c:v>41161.208333333336</c:v>
                </c:pt>
                <c:pt idx="66251">
                  <c:v>41161.25</c:v>
                </c:pt>
                <c:pt idx="66252">
                  <c:v>41161.291666666664</c:v>
                </c:pt>
                <c:pt idx="66253">
                  <c:v>41161.333333333336</c:v>
                </c:pt>
                <c:pt idx="66254">
                  <c:v>41161.375</c:v>
                </c:pt>
                <c:pt idx="66255">
                  <c:v>41161.416666666664</c:v>
                </c:pt>
                <c:pt idx="66256">
                  <c:v>41161.458333333336</c:v>
                </c:pt>
                <c:pt idx="66257">
                  <c:v>41161.5</c:v>
                </c:pt>
                <c:pt idx="66258">
                  <c:v>41161.541666666664</c:v>
                </c:pt>
                <c:pt idx="66259">
                  <c:v>41161.583333333336</c:v>
                </c:pt>
                <c:pt idx="66260">
                  <c:v>41161.625</c:v>
                </c:pt>
                <c:pt idx="66261">
                  <c:v>41161.666666666664</c:v>
                </c:pt>
                <c:pt idx="66262">
                  <c:v>41161.708333333336</c:v>
                </c:pt>
                <c:pt idx="66263">
                  <c:v>41161.75</c:v>
                </c:pt>
                <c:pt idx="66264">
                  <c:v>41161.791666666664</c:v>
                </c:pt>
                <c:pt idx="66265">
                  <c:v>41161.833333333336</c:v>
                </c:pt>
                <c:pt idx="66266">
                  <c:v>41161.875</c:v>
                </c:pt>
                <c:pt idx="66267">
                  <c:v>41161.916666666664</c:v>
                </c:pt>
                <c:pt idx="66268">
                  <c:v>41161.958333333336</c:v>
                </c:pt>
                <c:pt idx="66269">
                  <c:v>41162</c:v>
                </c:pt>
                <c:pt idx="66270">
                  <c:v>41160.041666666664</c:v>
                </c:pt>
                <c:pt idx="66271">
                  <c:v>41160.083333333336</c:v>
                </c:pt>
                <c:pt idx="66272">
                  <c:v>41160.125</c:v>
                </c:pt>
                <c:pt idx="66273">
                  <c:v>41160.166666666664</c:v>
                </c:pt>
                <c:pt idx="66274">
                  <c:v>41160.208333333336</c:v>
                </c:pt>
                <c:pt idx="66275">
                  <c:v>41160.25</c:v>
                </c:pt>
                <c:pt idx="66276">
                  <c:v>41160.291666666664</c:v>
                </c:pt>
                <c:pt idx="66277">
                  <c:v>41160.333333333336</c:v>
                </c:pt>
                <c:pt idx="66278">
                  <c:v>41160.375</c:v>
                </c:pt>
                <c:pt idx="66279">
                  <c:v>41160.416666666664</c:v>
                </c:pt>
                <c:pt idx="66280">
                  <c:v>41160.458333333336</c:v>
                </c:pt>
                <c:pt idx="66281">
                  <c:v>41160.5</c:v>
                </c:pt>
                <c:pt idx="66282">
                  <c:v>41160.541666666664</c:v>
                </c:pt>
                <c:pt idx="66283">
                  <c:v>41160.583333333336</c:v>
                </c:pt>
                <c:pt idx="66284">
                  <c:v>41160.625</c:v>
                </c:pt>
                <c:pt idx="66285">
                  <c:v>41160.666666666664</c:v>
                </c:pt>
                <c:pt idx="66286">
                  <c:v>41160.708333333336</c:v>
                </c:pt>
                <c:pt idx="66287">
                  <c:v>41160.75</c:v>
                </c:pt>
                <c:pt idx="66288">
                  <c:v>41160.791666666664</c:v>
                </c:pt>
                <c:pt idx="66289">
                  <c:v>41160.833333333336</c:v>
                </c:pt>
                <c:pt idx="66290">
                  <c:v>41160.875</c:v>
                </c:pt>
                <c:pt idx="66291">
                  <c:v>41160.916666666664</c:v>
                </c:pt>
                <c:pt idx="66292">
                  <c:v>41160.958333333336</c:v>
                </c:pt>
                <c:pt idx="66293">
                  <c:v>41161</c:v>
                </c:pt>
                <c:pt idx="66294">
                  <c:v>41159.041666666664</c:v>
                </c:pt>
                <c:pt idx="66295">
                  <c:v>41159.083333333336</c:v>
                </c:pt>
                <c:pt idx="66296">
                  <c:v>41159.125</c:v>
                </c:pt>
                <c:pt idx="66297">
                  <c:v>41159.166666666664</c:v>
                </c:pt>
                <c:pt idx="66298">
                  <c:v>41159.208333333336</c:v>
                </c:pt>
                <c:pt idx="66299">
                  <c:v>41159.25</c:v>
                </c:pt>
                <c:pt idx="66300">
                  <c:v>41159.291666666664</c:v>
                </c:pt>
                <c:pt idx="66301">
                  <c:v>41159.333333333336</c:v>
                </c:pt>
                <c:pt idx="66302">
                  <c:v>41159.375</c:v>
                </c:pt>
                <c:pt idx="66303">
                  <c:v>41159.416666666664</c:v>
                </c:pt>
                <c:pt idx="66304">
                  <c:v>41159.458333333336</c:v>
                </c:pt>
                <c:pt idx="66305">
                  <c:v>41159.5</c:v>
                </c:pt>
                <c:pt idx="66306">
                  <c:v>41159.541666666664</c:v>
                </c:pt>
                <c:pt idx="66307">
                  <c:v>41159.583333333336</c:v>
                </c:pt>
                <c:pt idx="66308">
                  <c:v>41159.625</c:v>
                </c:pt>
                <c:pt idx="66309">
                  <c:v>41159.666666666664</c:v>
                </c:pt>
                <c:pt idx="66310">
                  <c:v>41159.708333333336</c:v>
                </c:pt>
                <c:pt idx="66311">
                  <c:v>41159.75</c:v>
                </c:pt>
                <c:pt idx="66312">
                  <c:v>41159.791666666664</c:v>
                </c:pt>
                <c:pt idx="66313">
                  <c:v>41159.833333333336</c:v>
                </c:pt>
                <c:pt idx="66314">
                  <c:v>41159.875</c:v>
                </c:pt>
                <c:pt idx="66315">
                  <c:v>41159.916666666664</c:v>
                </c:pt>
                <c:pt idx="66316">
                  <c:v>41159.958333333336</c:v>
                </c:pt>
                <c:pt idx="66317">
                  <c:v>41160</c:v>
                </c:pt>
                <c:pt idx="66318">
                  <c:v>41158.041666666664</c:v>
                </c:pt>
                <c:pt idx="66319">
                  <c:v>41158.083333333336</c:v>
                </c:pt>
                <c:pt idx="66320">
                  <c:v>41158.125</c:v>
                </c:pt>
                <c:pt idx="66321">
                  <c:v>41158.166666666664</c:v>
                </c:pt>
                <c:pt idx="66322">
                  <c:v>41158.208333333336</c:v>
                </c:pt>
                <c:pt idx="66323">
                  <c:v>41158.25</c:v>
                </c:pt>
                <c:pt idx="66324">
                  <c:v>41158.291666666664</c:v>
                </c:pt>
                <c:pt idx="66325">
                  <c:v>41158.333333333336</c:v>
                </c:pt>
                <c:pt idx="66326">
                  <c:v>41158.375</c:v>
                </c:pt>
                <c:pt idx="66327">
                  <c:v>41158.416666666664</c:v>
                </c:pt>
                <c:pt idx="66328">
                  <c:v>41158.458333333336</c:v>
                </c:pt>
                <c:pt idx="66329">
                  <c:v>41158.5</c:v>
                </c:pt>
                <c:pt idx="66330">
                  <c:v>41158.541666666664</c:v>
                </c:pt>
                <c:pt idx="66331">
                  <c:v>41158.583333333336</c:v>
                </c:pt>
                <c:pt idx="66332">
                  <c:v>41158.625</c:v>
                </c:pt>
                <c:pt idx="66333">
                  <c:v>41158.666666666664</c:v>
                </c:pt>
                <c:pt idx="66334">
                  <c:v>41158.708333333336</c:v>
                </c:pt>
                <c:pt idx="66335">
                  <c:v>41158.75</c:v>
                </c:pt>
                <c:pt idx="66336">
                  <c:v>41158.791666666664</c:v>
                </c:pt>
                <c:pt idx="66337">
                  <c:v>41158.833333333336</c:v>
                </c:pt>
                <c:pt idx="66338">
                  <c:v>41158.875</c:v>
                </c:pt>
                <c:pt idx="66339">
                  <c:v>41158.916666666664</c:v>
                </c:pt>
                <c:pt idx="66340">
                  <c:v>41158.958333333336</c:v>
                </c:pt>
                <c:pt idx="66341">
                  <c:v>41159</c:v>
                </c:pt>
                <c:pt idx="66342">
                  <c:v>41157.041666666664</c:v>
                </c:pt>
                <c:pt idx="66343">
                  <c:v>41157.083333333336</c:v>
                </c:pt>
                <c:pt idx="66344">
                  <c:v>41157.125</c:v>
                </c:pt>
                <c:pt idx="66345">
                  <c:v>41157.166666666664</c:v>
                </c:pt>
                <c:pt idx="66346">
                  <c:v>41157.208333333336</c:v>
                </c:pt>
                <c:pt idx="66347">
                  <c:v>41157.25</c:v>
                </c:pt>
                <c:pt idx="66348">
                  <c:v>41157.291666666664</c:v>
                </c:pt>
                <c:pt idx="66349">
                  <c:v>41157.333333333336</c:v>
                </c:pt>
                <c:pt idx="66350">
                  <c:v>41157.375</c:v>
                </c:pt>
                <c:pt idx="66351">
                  <c:v>41157.416666666664</c:v>
                </c:pt>
                <c:pt idx="66352">
                  <c:v>41157.458333333336</c:v>
                </c:pt>
                <c:pt idx="66353">
                  <c:v>41157.5</c:v>
                </c:pt>
                <c:pt idx="66354">
                  <c:v>41157.541666666664</c:v>
                </c:pt>
                <c:pt idx="66355">
                  <c:v>41157.583333333336</c:v>
                </c:pt>
                <c:pt idx="66356">
                  <c:v>41157.625</c:v>
                </c:pt>
                <c:pt idx="66357">
                  <c:v>41157.666666666664</c:v>
                </c:pt>
                <c:pt idx="66358">
                  <c:v>41157.708333333336</c:v>
                </c:pt>
                <c:pt idx="66359">
                  <c:v>41157.75</c:v>
                </c:pt>
                <c:pt idx="66360">
                  <c:v>41157.791666666664</c:v>
                </c:pt>
                <c:pt idx="66361">
                  <c:v>41157.833333333336</c:v>
                </c:pt>
                <c:pt idx="66362">
                  <c:v>41157.875</c:v>
                </c:pt>
                <c:pt idx="66363">
                  <c:v>41157.916666666664</c:v>
                </c:pt>
                <c:pt idx="66364">
                  <c:v>41157.958333333336</c:v>
                </c:pt>
                <c:pt idx="66365">
                  <c:v>41158</c:v>
                </c:pt>
                <c:pt idx="66366">
                  <c:v>41156.041666666664</c:v>
                </c:pt>
                <c:pt idx="66367">
                  <c:v>41156.083333333336</c:v>
                </c:pt>
                <c:pt idx="66368">
                  <c:v>41156.125</c:v>
                </c:pt>
                <c:pt idx="66369">
                  <c:v>41156.166666666664</c:v>
                </c:pt>
                <c:pt idx="66370">
                  <c:v>41156.208333333336</c:v>
                </c:pt>
                <c:pt idx="66371">
                  <c:v>41156.25</c:v>
                </c:pt>
                <c:pt idx="66372">
                  <c:v>41156.291666666664</c:v>
                </c:pt>
                <c:pt idx="66373">
                  <c:v>41156.333333333336</c:v>
                </c:pt>
                <c:pt idx="66374">
                  <c:v>41156.375</c:v>
                </c:pt>
                <c:pt idx="66375">
                  <c:v>41156.416666666664</c:v>
                </c:pt>
                <c:pt idx="66376">
                  <c:v>41156.458333333336</c:v>
                </c:pt>
                <c:pt idx="66377">
                  <c:v>41156.5</c:v>
                </c:pt>
                <c:pt idx="66378">
                  <c:v>41156.541666666664</c:v>
                </c:pt>
                <c:pt idx="66379">
                  <c:v>41156.583333333336</c:v>
                </c:pt>
                <c:pt idx="66380">
                  <c:v>41156.625</c:v>
                </c:pt>
                <c:pt idx="66381">
                  <c:v>41156.666666666664</c:v>
                </c:pt>
                <c:pt idx="66382">
                  <c:v>41156.708333333336</c:v>
                </c:pt>
                <c:pt idx="66383">
                  <c:v>41156.75</c:v>
                </c:pt>
                <c:pt idx="66384">
                  <c:v>41156.791666666664</c:v>
                </c:pt>
                <c:pt idx="66385">
                  <c:v>41156.833333333336</c:v>
                </c:pt>
                <c:pt idx="66386">
                  <c:v>41156.875</c:v>
                </c:pt>
                <c:pt idx="66387">
                  <c:v>41156.916666666664</c:v>
                </c:pt>
                <c:pt idx="66388">
                  <c:v>41156.958333333336</c:v>
                </c:pt>
                <c:pt idx="66389">
                  <c:v>41157</c:v>
                </c:pt>
                <c:pt idx="66390">
                  <c:v>41155.041666666664</c:v>
                </c:pt>
                <c:pt idx="66391">
                  <c:v>41155.083333333336</c:v>
                </c:pt>
                <c:pt idx="66392">
                  <c:v>41155.125</c:v>
                </c:pt>
                <c:pt idx="66393">
                  <c:v>41155.166666666664</c:v>
                </c:pt>
                <c:pt idx="66394">
                  <c:v>41155.208333333336</c:v>
                </c:pt>
                <c:pt idx="66395">
                  <c:v>41155.25</c:v>
                </c:pt>
                <c:pt idx="66396">
                  <c:v>41155.291666666664</c:v>
                </c:pt>
                <c:pt idx="66397">
                  <c:v>41155.333333333336</c:v>
                </c:pt>
                <c:pt idx="66398">
                  <c:v>41155.375</c:v>
                </c:pt>
                <c:pt idx="66399">
                  <c:v>41155.416666666664</c:v>
                </c:pt>
                <c:pt idx="66400">
                  <c:v>41155.458333333336</c:v>
                </c:pt>
                <c:pt idx="66401">
                  <c:v>41155.5</c:v>
                </c:pt>
                <c:pt idx="66402">
                  <c:v>41155.541666666664</c:v>
                </c:pt>
                <c:pt idx="66403">
                  <c:v>41155.583333333336</c:v>
                </c:pt>
                <c:pt idx="66404">
                  <c:v>41155.625</c:v>
                </c:pt>
                <c:pt idx="66405">
                  <c:v>41155.666666666664</c:v>
                </c:pt>
                <c:pt idx="66406">
                  <c:v>41155.708333333336</c:v>
                </c:pt>
                <c:pt idx="66407">
                  <c:v>41155.75</c:v>
                </c:pt>
                <c:pt idx="66408">
                  <c:v>41155.791666666664</c:v>
                </c:pt>
                <c:pt idx="66409">
                  <c:v>41155.833333333336</c:v>
                </c:pt>
                <c:pt idx="66410">
                  <c:v>41155.875</c:v>
                </c:pt>
                <c:pt idx="66411">
                  <c:v>41155.916666666664</c:v>
                </c:pt>
                <c:pt idx="66412">
                  <c:v>41155.958333333336</c:v>
                </c:pt>
                <c:pt idx="66413">
                  <c:v>41156</c:v>
                </c:pt>
                <c:pt idx="66414">
                  <c:v>41154.041666666664</c:v>
                </c:pt>
                <c:pt idx="66415">
                  <c:v>41154.083333333336</c:v>
                </c:pt>
                <c:pt idx="66416">
                  <c:v>41154.125</c:v>
                </c:pt>
                <c:pt idx="66417">
                  <c:v>41154.166666666664</c:v>
                </c:pt>
                <c:pt idx="66418">
                  <c:v>41154.208333333336</c:v>
                </c:pt>
                <c:pt idx="66419">
                  <c:v>41154.25</c:v>
                </c:pt>
                <c:pt idx="66420">
                  <c:v>41154.291666666664</c:v>
                </c:pt>
                <c:pt idx="66421">
                  <c:v>41154.333333333336</c:v>
                </c:pt>
                <c:pt idx="66422">
                  <c:v>41154.375</c:v>
                </c:pt>
                <c:pt idx="66423">
                  <c:v>41154.416666666664</c:v>
                </c:pt>
                <c:pt idx="66424">
                  <c:v>41154.458333333336</c:v>
                </c:pt>
                <c:pt idx="66425">
                  <c:v>41154.5</c:v>
                </c:pt>
                <c:pt idx="66426">
                  <c:v>41154.541666666664</c:v>
                </c:pt>
                <c:pt idx="66427">
                  <c:v>41154.583333333336</c:v>
                </c:pt>
                <c:pt idx="66428">
                  <c:v>41154.625</c:v>
                </c:pt>
                <c:pt idx="66429">
                  <c:v>41154.666666666664</c:v>
                </c:pt>
                <c:pt idx="66430">
                  <c:v>41154.708333333336</c:v>
                </c:pt>
                <c:pt idx="66431">
                  <c:v>41154.75</c:v>
                </c:pt>
                <c:pt idx="66432">
                  <c:v>41154.791666666664</c:v>
                </c:pt>
                <c:pt idx="66433">
                  <c:v>41154.833333333336</c:v>
                </c:pt>
                <c:pt idx="66434">
                  <c:v>41154.875</c:v>
                </c:pt>
                <c:pt idx="66435">
                  <c:v>41154.916666666664</c:v>
                </c:pt>
                <c:pt idx="66436">
                  <c:v>41154.958333333336</c:v>
                </c:pt>
                <c:pt idx="66437">
                  <c:v>41155</c:v>
                </c:pt>
                <c:pt idx="66438">
                  <c:v>41153.041666666664</c:v>
                </c:pt>
                <c:pt idx="66439">
                  <c:v>41153.083333333336</c:v>
                </c:pt>
                <c:pt idx="66440">
                  <c:v>41153.125</c:v>
                </c:pt>
                <c:pt idx="66441">
                  <c:v>41153.166666666664</c:v>
                </c:pt>
                <c:pt idx="66442">
                  <c:v>41153.208333333336</c:v>
                </c:pt>
                <c:pt idx="66443">
                  <c:v>41153.25</c:v>
                </c:pt>
                <c:pt idx="66444">
                  <c:v>41153.291666666664</c:v>
                </c:pt>
                <c:pt idx="66445">
                  <c:v>41153.333333333336</c:v>
                </c:pt>
                <c:pt idx="66446">
                  <c:v>41153.375</c:v>
                </c:pt>
                <c:pt idx="66447">
                  <c:v>41153.416666666664</c:v>
                </c:pt>
                <c:pt idx="66448">
                  <c:v>41153.458333333336</c:v>
                </c:pt>
                <c:pt idx="66449">
                  <c:v>41153.5</c:v>
                </c:pt>
                <c:pt idx="66450">
                  <c:v>41153.541666666664</c:v>
                </c:pt>
                <c:pt idx="66451">
                  <c:v>41153.583333333336</c:v>
                </c:pt>
                <c:pt idx="66452">
                  <c:v>41153.625</c:v>
                </c:pt>
                <c:pt idx="66453">
                  <c:v>41153.666666666664</c:v>
                </c:pt>
                <c:pt idx="66454">
                  <c:v>41153.708333333336</c:v>
                </c:pt>
                <c:pt idx="66455">
                  <c:v>41153.75</c:v>
                </c:pt>
                <c:pt idx="66456">
                  <c:v>41153.791666666664</c:v>
                </c:pt>
                <c:pt idx="66457">
                  <c:v>41153.833333333336</c:v>
                </c:pt>
                <c:pt idx="66458">
                  <c:v>41153.875</c:v>
                </c:pt>
                <c:pt idx="66459">
                  <c:v>41153.916666666664</c:v>
                </c:pt>
                <c:pt idx="66460">
                  <c:v>41153.958333333336</c:v>
                </c:pt>
                <c:pt idx="66461">
                  <c:v>41154</c:v>
                </c:pt>
                <c:pt idx="66462">
                  <c:v>41152.041666666664</c:v>
                </c:pt>
                <c:pt idx="66463">
                  <c:v>41152.083333333336</c:v>
                </c:pt>
                <c:pt idx="66464">
                  <c:v>41152.125</c:v>
                </c:pt>
                <c:pt idx="66465">
                  <c:v>41152.166666666664</c:v>
                </c:pt>
                <c:pt idx="66466">
                  <c:v>41152.208333333336</c:v>
                </c:pt>
                <c:pt idx="66467">
                  <c:v>41152.25</c:v>
                </c:pt>
                <c:pt idx="66468">
                  <c:v>41152.291666666664</c:v>
                </c:pt>
                <c:pt idx="66469">
                  <c:v>41152.333333333336</c:v>
                </c:pt>
                <c:pt idx="66470">
                  <c:v>41152.375</c:v>
                </c:pt>
                <c:pt idx="66471">
                  <c:v>41152.416666666664</c:v>
                </c:pt>
                <c:pt idx="66472">
                  <c:v>41152.458333333336</c:v>
                </c:pt>
                <c:pt idx="66473">
                  <c:v>41152.5</c:v>
                </c:pt>
                <c:pt idx="66474">
                  <c:v>41152.541666666664</c:v>
                </c:pt>
                <c:pt idx="66475">
                  <c:v>41152.583333333336</c:v>
                </c:pt>
                <c:pt idx="66476">
                  <c:v>41152.625</c:v>
                </c:pt>
                <c:pt idx="66477">
                  <c:v>41152.666666666664</c:v>
                </c:pt>
                <c:pt idx="66478">
                  <c:v>41152.708333333336</c:v>
                </c:pt>
                <c:pt idx="66479">
                  <c:v>41152.75</c:v>
                </c:pt>
                <c:pt idx="66480">
                  <c:v>41152.791666666664</c:v>
                </c:pt>
                <c:pt idx="66481">
                  <c:v>41152.833333333336</c:v>
                </c:pt>
                <c:pt idx="66482">
                  <c:v>41152.875</c:v>
                </c:pt>
                <c:pt idx="66483">
                  <c:v>41152.916666666664</c:v>
                </c:pt>
                <c:pt idx="66484">
                  <c:v>41152.958333333336</c:v>
                </c:pt>
                <c:pt idx="66485">
                  <c:v>41153</c:v>
                </c:pt>
                <c:pt idx="66486">
                  <c:v>41151.041666666664</c:v>
                </c:pt>
                <c:pt idx="66487">
                  <c:v>41151.083333333336</c:v>
                </c:pt>
                <c:pt idx="66488">
                  <c:v>41151.125</c:v>
                </c:pt>
                <c:pt idx="66489">
                  <c:v>41151.166666666664</c:v>
                </c:pt>
                <c:pt idx="66490">
                  <c:v>41151.208333333336</c:v>
                </c:pt>
                <c:pt idx="66491">
                  <c:v>41151.25</c:v>
                </c:pt>
                <c:pt idx="66492">
                  <c:v>41151.291666666664</c:v>
                </c:pt>
                <c:pt idx="66493">
                  <c:v>41151.333333333336</c:v>
                </c:pt>
                <c:pt idx="66494">
                  <c:v>41151.375</c:v>
                </c:pt>
                <c:pt idx="66495">
                  <c:v>41151.416666666664</c:v>
                </c:pt>
                <c:pt idx="66496">
                  <c:v>41151.458333333336</c:v>
                </c:pt>
                <c:pt idx="66497">
                  <c:v>41151.5</c:v>
                </c:pt>
                <c:pt idx="66498">
                  <c:v>41151.541666666664</c:v>
                </c:pt>
                <c:pt idx="66499">
                  <c:v>41151.583333333336</c:v>
                </c:pt>
                <c:pt idx="66500">
                  <c:v>41151.625</c:v>
                </c:pt>
                <c:pt idx="66501">
                  <c:v>41151.666666666664</c:v>
                </c:pt>
                <c:pt idx="66502">
                  <c:v>41151.708333333336</c:v>
                </c:pt>
                <c:pt idx="66503">
                  <c:v>41151.75</c:v>
                </c:pt>
                <c:pt idx="66504">
                  <c:v>41151.791666666664</c:v>
                </c:pt>
                <c:pt idx="66505">
                  <c:v>41151.833333333336</c:v>
                </c:pt>
                <c:pt idx="66506">
                  <c:v>41151.875</c:v>
                </c:pt>
                <c:pt idx="66507">
                  <c:v>41151.916666666664</c:v>
                </c:pt>
                <c:pt idx="66508">
                  <c:v>41151.958333333336</c:v>
                </c:pt>
                <c:pt idx="66509">
                  <c:v>41152</c:v>
                </c:pt>
                <c:pt idx="66510">
                  <c:v>41150.041666666664</c:v>
                </c:pt>
                <c:pt idx="66511">
                  <c:v>41150.083333333336</c:v>
                </c:pt>
                <c:pt idx="66512">
                  <c:v>41150.125</c:v>
                </c:pt>
                <c:pt idx="66513">
                  <c:v>41150.166666666664</c:v>
                </c:pt>
                <c:pt idx="66514">
                  <c:v>41150.208333333336</c:v>
                </c:pt>
                <c:pt idx="66515">
                  <c:v>41150.25</c:v>
                </c:pt>
                <c:pt idx="66516">
                  <c:v>41150.291666666664</c:v>
                </c:pt>
                <c:pt idx="66517">
                  <c:v>41150.333333333336</c:v>
                </c:pt>
                <c:pt idx="66518">
                  <c:v>41150.375</c:v>
                </c:pt>
                <c:pt idx="66519">
                  <c:v>41150.416666666664</c:v>
                </c:pt>
                <c:pt idx="66520">
                  <c:v>41150.458333333336</c:v>
                </c:pt>
                <c:pt idx="66521">
                  <c:v>41150.5</c:v>
                </c:pt>
                <c:pt idx="66522">
                  <c:v>41150.541666666664</c:v>
                </c:pt>
                <c:pt idx="66523">
                  <c:v>41150.583333333336</c:v>
                </c:pt>
                <c:pt idx="66524">
                  <c:v>41150.625</c:v>
                </c:pt>
                <c:pt idx="66525">
                  <c:v>41150.666666666664</c:v>
                </c:pt>
                <c:pt idx="66526">
                  <c:v>41150.708333333336</c:v>
                </c:pt>
                <c:pt idx="66527">
                  <c:v>41150.75</c:v>
                </c:pt>
                <c:pt idx="66528">
                  <c:v>41150.791666666664</c:v>
                </c:pt>
                <c:pt idx="66529">
                  <c:v>41150.833333333336</c:v>
                </c:pt>
                <c:pt idx="66530">
                  <c:v>41150.875</c:v>
                </c:pt>
                <c:pt idx="66531">
                  <c:v>41150.916666666664</c:v>
                </c:pt>
                <c:pt idx="66532">
                  <c:v>41150.958333333336</c:v>
                </c:pt>
                <c:pt idx="66533">
                  <c:v>41151</c:v>
                </c:pt>
                <c:pt idx="66534">
                  <c:v>41149.041666666664</c:v>
                </c:pt>
                <c:pt idx="66535">
                  <c:v>41149.083333333336</c:v>
                </c:pt>
                <c:pt idx="66536">
                  <c:v>41149.125</c:v>
                </c:pt>
                <c:pt idx="66537">
                  <c:v>41149.166666666664</c:v>
                </c:pt>
                <c:pt idx="66538">
                  <c:v>41149.208333333336</c:v>
                </c:pt>
                <c:pt idx="66539">
                  <c:v>41149.25</c:v>
                </c:pt>
                <c:pt idx="66540">
                  <c:v>41149.291666666664</c:v>
                </c:pt>
                <c:pt idx="66541">
                  <c:v>41149.333333333336</c:v>
                </c:pt>
                <c:pt idx="66542">
                  <c:v>41149.375</c:v>
                </c:pt>
                <c:pt idx="66543">
                  <c:v>41149.416666666664</c:v>
                </c:pt>
                <c:pt idx="66544">
                  <c:v>41149.458333333336</c:v>
                </c:pt>
                <c:pt idx="66545">
                  <c:v>41149.5</c:v>
                </c:pt>
                <c:pt idx="66546">
                  <c:v>41149.541666666664</c:v>
                </c:pt>
                <c:pt idx="66547">
                  <c:v>41149.583333333336</c:v>
                </c:pt>
                <c:pt idx="66548">
                  <c:v>41149.625</c:v>
                </c:pt>
                <c:pt idx="66549">
                  <c:v>41149.666666666664</c:v>
                </c:pt>
                <c:pt idx="66550">
                  <c:v>41149.708333333336</c:v>
                </c:pt>
                <c:pt idx="66551">
                  <c:v>41149.75</c:v>
                </c:pt>
                <c:pt idx="66552">
                  <c:v>41149.791666666664</c:v>
                </c:pt>
                <c:pt idx="66553">
                  <c:v>41149.833333333336</c:v>
                </c:pt>
                <c:pt idx="66554">
                  <c:v>41149.875</c:v>
                </c:pt>
                <c:pt idx="66555">
                  <c:v>41149.916666666664</c:v>
                </c:pt>
                <c:pt idx="66556">
                  <c:v>41149.958333333336</c:v>
                </c:pt>
                <c:pt idx="66557">
                  <c:v>41150</c:v>
                </c:pt>
                <c:pt idx="66558">
                  <c:v>41148.041666666664</c:v>
                </c:pt>
                <c:pt idx="66559">
                  <c:v>41148.083333333336</c:v>
                </c:pt>
                <c:pt idx="66560">
                  <c:v>41148.125</c:v>
                </c:pt>
                <c:pt idx="66561">
                  <c:v>41148.166666666664</c:v>
                </c:pt>
                <c:pt idx="66562">
                  <c:v>41148.208333333336</c:v>
                </c:pt>
                <c:pt idx="66563">
                  <c:v>41148.25</c:v>
                </c:pt>
                <c:pt idx="66564">
                  <c:v>41148.291666666664</c:v>
                </c:pt>
                <c:pt idx="66565">
                  <c:v>41148.333333333336</c:v>
                </c:pt>
                <c:pt idx="66566">
                  <c:v>41148.375</c:v>
                </c:pt>
                <c:pt idx="66567">
                  <c:v>41148.416666666664</c:v>
                </c:pt>
                <c:pt idx="66568">
                  <c:v>41148.458333333336</c:v>
                </c:pt>
                <c:pt idx="66569">
                  <c:v>41148.5</c:v>
                </c:pt>
                <c:pt idx="66570">
                  <c:v>41148.541666666664</c:v>
                </c:pt>
                <c:pt idx="66571">
                  <c:v>41148.583333333336</c:v>
                </c:pt>
                <c:pt idx="66572">
                  <c:v>41148.625</c:v>
                </c:pt>
                <c:pt idx="66573">
                  <c:v>41148.666666666664</c:v>
                </c:pt>
                <c:pt idx="66574">
                  <c:v>41148.708333333336</c:v>
                </c:pt>
                <c:pt idx="66575">
                  <c:v>41148.75</c:v>
                </c:pt>
                <c:pt idx="66576">
                  <c:v>41148.791666666664</c:v>
                </c:pt>
                <c:pt idx="66577">
                  <c:v>41148.833333333336</c:v>
                </c:pt>
                <c:pt idx="66578">
                  <c:v>41148.875</c:v>
                </c:pt>
                <c:pt idx="66579">
                  <c:v>41148.916666666664</c:v>
                </c:pt>
                <c:pt idx="66580">
                  <c:v>41148.958333333336</c:v>
                </c:pt>
                <c:pt idx="66581">
                  <c:v>41149</c:v>
                </c:pt>
                <c:pt idx="66582">
                  <c:v>41147.041666666664</c:v>
                </c:pt>
                <c:pt idx="66583">
                  <c:v>41147.083333333336</c:v>
                </c:pt>
                <c:pt idx="66584">
                  <c:v>41147.125</c:v>
                </c:pt>
                <c:pt idx="66585">
                  <c:v>41147.166666666664</c:v>
                </c:pt>
                <c:pt idx="66586">
                  <c:v>41147.208333333336</c:v>
                </c:pt>
                <c:pt idx="66587">
                  <c:v>41147.25</c:v>
                </c:pt>
                <c:pt idx="66588">
                  <c:v>41147.291666666664</c:v>
                </c:pt>
                <c:pt idx="66589">
                  <c:v>41147.333333333336</c:v>
                </c:pt>
                <c:pt idx="66590">
                  <c:v>41147.375</c:v>
                </c:pt>
                <c:pt idx="66591">
                  <c:v>41147.416666666664</c:v>
                </c:pt>
                <c:pt idx="66592">
                  <c:v>41147.458333333336</c:v>
                </c:pt>
                <c:pt idx="66593">
                  <c:v>41147.5</c:v>
                </c:pt>
                <c:pt idx="66594">
                  <c:v>41147.541666666664</c:v>
                </c:pt>
                <c:pt idx="66595">
                  <c:v>41147.583333333336</c:v>
                </c:pt>
                <c:pt idx="66596">
                  <c:v>41147.625</c:v>
                </c:pt>
                <c:pt idx="66597">
                  <c:v>41147.666666666664</c:v>
                </c:pt>
                <c:pt idx="66598">
                  <c:v>41147.708333333336</c:v>
                </c:pt>
                <c:pt idx="66599">
                  <c:v>41147.75</c:v>
                </c:pt>
                <c:pt idx="66600">
                  <c:v>41147.791666666664</c:v>
                </c:pt>
                <c:pt idx="66601">
                  <c:v>41147.833333333336</c:v>
                </c:pt>
                <c:pt idx="66602">
                  <c:v>41147.875</c:v>
                </c:pt>
                <c:pt idx="66603">
                  <c:v>41147.916666666664</c:v>
                </c:pt>
                <c:pt idx="66604">
                  <c:v>41147.958333333336</c:v>
                </c:pt>
                <c:pt idx="66605">
                  <c:v>41148</c:v>
                </c:pt>
                <c:pt idx="66606">
                  <c:v>41146.041666666664</c:v>
                </c:pt>
                <c:pt idx="66607">
                  <c:v>41146.083333333336</c:v>
                </c:pt>
                <c:pt idx="66608">
                  <c:v>41146.125</c:v>
                </c:pt>
                <c:pt idx="66609">
                  <c:v>41146.166666666664</c:v>
                </c:pt>
                <c:pt idx="66610">
                  <c:v>41146.208333333336</c:v>
                </c:pt>
                <c:pt idx="66611">
                  <c:v>41146.25</c:v>
                </c:pt>
                <c:pt idx="66612">
                  <c:v>41146.291666666664</c:v>
                </c:pt>
                <c:pt idx="66613">
                  <c:v>41146.333333333336</c:v>
                </c:pt>
                <c:pt idx="66614">
                  <c:v>41146.375</c:v>
                </c:pt>
                <c:pt idx="66615">
                  <c:v>41146.416666666664</c:v>
                </c:pt>
                <c:pt idx="66616">
                  <c:v>41146.458333333336</c:v>
                </c:pt>
                <c:pt idx="66617">
                  <c:v>41146.5</c:v>
                </c:pt>
                <c:pt idx="66618">
                  <c:v>41146.541666666664</c:v>
                </c:pt>
                <c:pt idx="66619">
                  <c:v>41146.583333333336</c:v>
                </c:pt>
                <c:pt idx="66620">
                  <c:v>41146.625</c:v>
                </c:pt>
                <c:pt idx="66621">
                  <c:v>41146.666666666664</c:v>
                </c:pt>
                <c:pt idx="66622">
                  <c:v>41146.708333333336</c:v>
                </c:pt>
                <c:pt idx="66623">
                  <c:v>41146.75</c:v>
                </c:pt>
                <c:pt idx="66624">
                  <c:v>41146.791666666664</c:v>
                </c:pt>
                <c:pt idx="66625">
                  <c:v>41146.833333333336</c:v>
                </c:pt>
                <c:pt idx="66626">
                  <c:v>41146.875</c:v>
                </c:pt>
                <c:pt idx="66627">
                  <c:v>41146.916666666664</c:v>
                </c:pt>
                <c:pt idx="66628">
                  <c:v>41146.958333333336</c:v>
                </c:pt>
                <c:pt idx="66629">
                  <c:v>41147</c:v>
                </c:pt>
                <c:pt idx="66630">
                  <c:v>41145.041666666664</c:v>
                </c:pt>
                <c:pt idx="66631">
                  <c:v>41145.083333333336</c:v>
                </c:pt>
                <c:pt idx="66632">
                  <c:v>41145.125</c:v>
                </c:pt>
                <c:pt idx="66633">
                  <c:v>41145.166666666664</c:v>
                </c:pt>
                <c:pt idx="66634">
                  <c:v>41145.208333333336</c:v>
                </c:pt>
                <c:pt idx="66635">
                  <c:v>41145.25</c:v>
                </c:pt>
                <c:pt idx="66636">
                  <c:v>41145.291666666664</c:v>
                </c:pt>
                <c:pt idx="66637">
                  <c:v>41145.333333333336</c:v>
                </c:pt>
                <c:pt idx="66638">
                  <c:v>41145.375</c:v>
                </c:pt>
                <c:pt idx="66639">
                  <c:v>41145.416666666664</c:v>
                </c:pt>
                <c:pt idx="66640">
                  <c:v>41145.458333333336</c:v>
                </c:pt>
                <c:pt idx="66641">
                  <c:v>41145.5</c:v>
                </c:pt>
                <c:pt idx="66642">
                  <c:v>41145.541666666664</c:v>
                </c:pt>
                <c:pt idx="66643">
                  <c:v>41145.583333333336</c:v>
                </c:pt>
                <c:pt idx="66644">
                  <c:v>41145.625</c:v>
                </c:pt>
                <c:pt idx="66645">
                  <c:v>41145.666666666664</c:v>
                </c:pt>
                <c:pt idx="66646">
                  <c:v>41145.708333333336</c:v>
                </c:pt>
                <c:pt idx="66647">
                  <c:v>41145.75</c:v>
                </c:pt>
                <c:pt idx="66648">
                  <c:v>41145.791666666664</c:v>
                </c:pt>
                <c:pt idx="66649">
                  <c:v>41145.833333333336</c:v>
                </c:pt>
                <c:pt idx="66650">
                  <c:v>41145.875</c:v>
                </c:pt>
                <c:pt idx="66651">
                  <c:v>41145.916666666664</c:v>
                </c:pt>
                <c:pt idx="66652">
                  <c:v>41145.958333333336</c:v>
                </c:pt>
                <c:pt idx="66653">
                  <c:v>41146</c:v>
                </c:pt>
                <c:pt idx="66654">
                  <c:v>41144.041666666664</c:v>
                </c:pt>
                <c:pt idx="66655">
                  <c:v>41144.083333333336</c:v>
                </c:pt>
                <c:pt idx="66656">
                  <c:v>41144.125</c:v>
                </c:pt>
                <c:pt idx="66657">
                  <c:v>41144.166666666664</c:v>
                </c:pt>
                <c:pt idx="66658">
                  <c:v>41144.208333333336</c:v>
                </c:pt>
                <c:pt idx="66659">
                  <c:v>41144.25</c:v>
                </c:pt>
                <c:pt idx="66660">
                  <c:v>41144.291666666664</c:v>
                </c:pt>
                <c:pt idx="66661">
                  <c:v>41144.333333333336</c:v>
                </c:pt>
                <c:pt idx="66662">
                  <c:v>41144.375</c:v>
                </c:pt>
                <c:pt idx="66663">
                  <c:v>41144.416666666664</c:v>
                </c:pt>
                <c:pt idx="66664">
                  <c:v>41144.458333333336</c:v>
                </c:pt>
                <c:pt idx="66665">
                  <c:v>41144.5</c:v>
                </c:pt>
                <c:pt idx="66666">
                  <c:v>41144.541666666664</c:v>
                </c:pt>
                <c:pt idx="66667">
                  <c:v>41144.583333333336</c:v>
                </c:pt>
                <c:pt idx="66668">
                  <c:v>41144.625</c:v>
                </c:pt>
                <c:pt idx="66669">
                  <c:v>41144.666666666664</c:v>
                </c:pt>
                <c:pt idx="66670">
                  <c:v>41144.708333333336</c:v>
                </c:pt>
                <c:pt idx="66671">
                  <c:v>41144.75</c:v>
                </c:pt>
                <c:pt idx="66672">
                  <c:v>41144.791666666664</c:v>
                </c:pt>
                <c:pt idx="66673">
                  <c:v>41144.833333333336</c:v>
                </c:pt>
                <c:pt idx="66674">
                  <c:v>41144.875</c:v>
                </c:pt>
                <c:pt idx="66675">
                  <c:v>41144.916666666664</c:v>
                </c:pt>
                <c:pt idx="66676">
                  <c:v>41144.958333333336</c:v>
                </c:pt>
                <c:pt idx="66677">
                  <c:v>41145</c:v>
                </c:pt>
                <c:pt idx="66678">
                  <c:v>41143.041666666664</c:v>
                </c:pt>
                <c:pt idx="66679">
                  <c:v>41143.083333333336</c:v>
                </c:pt>
                <c:pt idx="66680">
                  <c:v>41143.125</c:v>
                </c:pt>
                <c:pt idx="66681">
                  <c:v>41143.166666666664</c:v>
                </c:pt>
                <c:pt idx="66682">
                  <c:v>41143.208333333336</c:v>
                </c:pt>
                <c:pt idx="66683">
                  <c:v>41143.25</c:v>
                </c:pt>
                <c:pt idx="66684">
                  <c:v>41143.291666666664</c:v>
                </c:pt>
                <c:pt idx="66685">
                  <c:v>41143.333333333336</c:v>
                </c:pt>
                <c:pt idx="66686">
                  <c:v>41143.375</c:v>
                </c:pt>
                <c:pt idx="66687">
                  <c:v>41143.416666666664</c:v>
                </c:pt>
                <c:pt idx="66688">
                  <c:v>41143.458333333336</c:v>
                </c:pt>
                <c:pt idx="66689">
                  <c:v>41143.5</c:v>
                </c:pt>
                <c:pt idx="66690">
                  <c:v>41143.541666666664</c:v>
                </c:pt>
                <c:pt idx="66691">
                  <c:v>41143.583333333336</c:v>
                </c:pt>
                <c:pt idx="66692">
                  <c:v>41143.625</c:v>
                </c:pt>
                <c:pt idx="66693">
                  <c:v>41143.666666666664</c:v>
                </c:pt>
                <c:pt idx="66694">
                  <c:v>41143.708333333336</c:v>
                </c:pt>
                <c:pt idx="66695">
                  <c:v>41143.75</c:v>
                </c:pt>
                <c:pt idx="66696">
                  <c:v>41143.791666666664</c:v>
                </c:pt>
                <c:pt idx="66697">
                  <c:v>41143.833333333336</c:v>
                </c:pt>
                <c:pt idx="66698">
                  <c:v>41143.875</c:v>
                </c:pt>
                <c:pt idx="66699">
                  <c:v>41143.916666666664</c:v>
                </c:pt>
                <c:pt idx="66700">
                  <c:v>41143.958333333336</c:v>
                </c:pt>
                <c:pt idx="66701">
                  <c:v>41144</c:v>
                </c:pt>
                <c:pt idx="66702">
                  <c:v>41142.041666666664</c:v>
                </c:pt>
                <c:pt idx="66703">
                  <c:v>41142.083333333336</c:v>
                </c:pt>
                <c:pt idx="66704">
                  <c:v>41142.125</c:v>
                </c:pt>
                <c:pt idx="66705">
                  <c:v>41142.166666666664</c:v>
                </c:pt>
                <c:pt idx="66706">
                  <c:v>41142.208333333336</c:v>
                </c:pt>
                <c:pt idx="66707">
                  <c:v>41142.25</c:v>
                </c:pt>
                <c:pt idx="66708">
                  <c:v>41142.291666666664</c:v>
                </c:pt>
                <c:pt idx="66709">
                  <c:v>41142.333333333336</c:v>
                </c:pt>
                <c:pt idx="66710">
                  <c:v>41142.375</c:v>
                </c:pt>
                <c:pt idx="66711">
                  <c:v>41142.416666666664</c:v>
                </c:pt>
                <c:pt idx="66712">
                  <c:v>41142.458333333336</c:v>
                </c:pt>
                <c:pt idx="66713">
                  <c:v>41142.5</c:v>
                </c:pt>
                <c:pt idx="66714">
                  <c:v>41142.541666666664</c:v>
                </c:pt>
                <c:pt idx="66715">
                  <c:v>41142.583333333336</c:v>
                </c:pt>
                <c:pt idx="66716">
                  <c:v>41142.625</c:v>
                </c:pt>
                <c:pt idx="66717">
                  <c:v>41142.666666666664</c:v>
                </c:pt>
                <c:pt idx="66718">
                  <c:v>41142.708333333336</c:v>
                </c:pt>
                <c:pt idx="66719">
                  <c:v>41142.75</c:v>
                </c:pt>
                <c:pt idx="66720">
                  <c:v>41142.791666666664</c:v>
                </c:pt>
                <c:pt idx="66721">
                  <c:v>41142.833333333336</c:v>
                </c:pt>
                <c:pt idx="66722">
                  <c:v>41142.875</c:v>
                </c:pt>
                <c:pt idx="66723">
                  <c:v>41142.916666666664</c:v>
                </c:pt>
                <c:pt idx="66724">
                  <c:v>41142.958333333336</c:v>
                </c:pt>
                <c:pt idx="66725">
                  <c:v>41143</c:v>
                </c:pt>
                <c:pt idx="66726">
                  <c:v>41141.041666666664</c:v>
                </c:pt>
                <c:pt idx="66727">
                  <c:v>41141.083333333336</c:v>
                </c:pt>
                <c:pt idx="66728">
                  <c:v>41141.125</c:v>
                </c:pt>
                <c:pt idx="66729">
                  <c:v>41141.166666666664</c:v>
                </c:pt>
                <c:pt idx="66730">
                  <c:v>41141.208333333336</c:v>
                </c:pt>
                <c:pt idx="66731">
                  <c:v>41141.25</c:v>
                </c:pt>
                <c:pt idx="66732">
                  <c:v>41141.291666666664</c:v>
                </c:pt>
                <c:pt idx="66733">
                  <c:v>41141.333333333336</c:v>
                </c:pt>
                <c:pt idx="66734">
                  <c:v>41141.375</c:v>
                </c:pt>
                <c:pt idx="66735">
                  <c:v>41141.416666666664</c:v>
                </c:pt>
                <c:pt idx="66736">
                  <c:v>41141.458333333336</c:v>
                </c:pt>
                <c:pt idx="66737">
                  <c:v>41141.5</c:v>
                </c:pt>
                <c:pt idx="66738">
                  <c:v>41141.541666666664</c:v>
                </c:pt>
                <c:pt idx="66739">
                  <c:v>41141.583333333336</c:v>
                </c:pt>
                <c:pt idx="66740">
                  <c:v>41141.625</c:v>
                </c:pt>
                <c:pt idx="66741">
                  <c:v>41141.666666666664</c:v>
                </c:pt>
                <c:pt idx="66742">
                  <c:v>41141.708333333336</c:v>
                </c:pt>
                <c:pt idx="66743">
                  <c:v>41141.75</c:v>
                </c:pt>
                <c:pt idx="66744">
                  <c:v>41141.791666666664</c:v>
                </c:pt>
                <c:pt idx="66745">
                  <c:v>41141.833333333336</c:v>
                </c:pt>
                <c:pt idx="66746">
                  <c:v>41141.875</c:v>
                </c:pt>
                <c:pt idx="66747">
                  <c:v>41141.916666666664</c:v>
                </c:pt>
                <c:pt idx="66748">
                  <c:v>41141.958333333336</c:v>
                </c:pt>
                <c:pt idx="66749">
                  <c:v>41142</c:v>
                </c:pt>
                <c:pt idx="66750">
                  <c:v>41140.041666666664</c:v>
                </c:pt>
                <c:pt idx="66751">
                  <c:v>41140.083333333336</c:v>
                </c:pt>
                <c:pt idx="66752">
                  <c:v>41140.125</c:v>
                </c:pt>
                <c:pt idx="66753">
                  <c:v>41140.166666666664</c:v>
                </c:pt>
                <c:pt idx="66754">
                  <c:v>41140.208333333336</c:v>
                </c:pt>
                <c:pt idx="66755">
                  <c:v>41140.25</c:v>
                </c:pt>
                <c:pt idx="66756">
                  <c:v>41140.291666666664</c:v>
                </c:pt>
                <c:pt idx="66757">
                  <c:v>41140.333333333336</c:v>
                </c:pt>
                <c:pt idx="66758">
                  <c:v>41140.375</c:v>
                </c:pt>
                <c:pt idx="66759">
                  <c:v>41140.416666666664</c:v>
                </c:pt>
                <c:pt idx="66760">
                  <c:v>41140.458333333336</c:v>
                </c:pt>
                <c:pt idx="66761">
                  <c:v>41140.5</c:v>
                </c:pt>
                <c:pt idx="66762">
                  <c:v>41140.541666666664</c:v>
                </c:pt>
                <c:pt idx="66763">
                  <c:v>41140.583333333336</c:v>
                </c:pt>
                <c:pt idx="66764">
                  <c:v>41140.625</c:v>
                </c:pt>
                <c:pt idx="66765">
                  <c:v>41140.666666666664</c:v>
                </c:pt>
                <c:pt idx="66766">
                  <c:v>41140.708333333336</c:v>
                </c:pt>
                <c:pt idx="66767">
                  <c:v>41140.75</c:v>
                </c:pt>
                <c:pt idx="66768">
                  <c:v>41140.791666666664</c:v>
                </c:pt>
                <c:pt idx="66769">
                  <c:v>41140.833333333336</c:v>
                </c:pt>
                <c:pt idx="66770">
                  <c:v>41140.875</c:v>
                </c:pt>
                <c:pt idx="66771">
                  <c:v>41140.916666666664</c:v>
                </c:pt>
                <c:pt idx="66772">
                  <c:v>41140.958333333336</c:v>
                </c:pt>
                <c:pt idx="66773">
                  <c:v>41141</c:v>
                </c:pt>
                <c:pt idx="66774">
                  <c:v>41139.041666666664</c:v>
                </c:pt>
                <c:pt idx="66775">
                  <c:v>41139.083333333336</c:v>
                </c:pt>
                <c:pt idx="66776">
                  <c:v>41139.125</c:v>
                </c:pt>
                <c:pt idx="66777">
                  <c:v>41139.166666666664</c:v>
                </c:pt>
                <c:pt idx="66778">
                  <c:v>41139.208333333336</c:v>
                </c:pt>
                <c:pt idx="66779">
                  <c:v>41139.25</c:v>
                </c:pt>
                <c:pt idx="66780">
                  <c:v>41139.291666666664</c:v>
                </c:pt>
                <c:pt idx="66781">
                  <c:v>41139.333333333336</c:v>
                </c:pt>
                <c:pt idx="66782">
                  <c:v>41139.375</c:v>
                </c:pt>
                <c:pt idx="66783">
                  <c:v>41139.416666666664</c:v>
                </c:pt>
                <c:pt idx="66784">
                  <c:v>41139.458333333336</c:v>
                </c:pt>
                <c:pt idx="66785">
                  <c:v>41139.5</c:v>
                </c:pt>
                <c:pt idx="66786">
                  <c:v>41139.541666666664</c:v>
                </c:pt>
                <c:pt idx="66787">
                  <c:v>41139.583333333336</c:v>
                </c:pt>
                <c:pt idx="66788">
                  <c:v>41139.625</c:v>
                </c:pt>
                <c:pt idx="66789">
                  <c:v>41139.666666666664</c:v>
                </c:pt>
                <c:pt idx="66790">
                  <c:v>41139.708333333336</c:v>
                </c:pt>
                <c:pt idx="66791">
                  <c:v>41139.75</c:v>
                </c:pt>
                <c:pt idx="66792">
                  <c:v>41139.791666666664</c:v>
                </c:pt>
                <c:pt idx="66793">
                  <c:v>41139.833333333336</c:v>
                </c:pt>
                <c:pt idx="66794">
                  <c:v>41139.875</c:v>
                </c:pt>
                <c:pt idx="66795">
                  <c:v>41139.916666666664</c:v>
                </c:pt>
                <c:pt idx="66796">
                  <c:v>41139.958333333336</c:v>
                </c:pt>
                <c:pt idx="66797">
                  <c:v>41140</c:v>
                </c:pt>
                <c:pt idx="66798">
                  <c:v>41138.041666666664</c:v>
                </c:pt>
                <c:pt idx="66799">
                  <c:v>41138.083333333336</c:v>
                </c:pt>
                <c:pt idx="66800">
                  <c:v>41138.125</c:v>
                </c:pt>
                <c:pt idx="66801">
                  <c:v>41138.166666666664</c:v>
                </c:pt>
                <c:pt idx="66802">
                  <c:v>41138.208333333336</c:v>
                </c:pt>
                <c:pt idx="66803">
                  <c:v>41138.25</c:v>
                </c:pt>
                <c:pt idx="66804">
                  <c:v>41138.291666666664</c:v>
                </c:pt>
                <c:pt idx="66805">
                  <c:v>41138.333333333336</c:v>
                </c:pt>
                <c:pt idx="66806">
                  <c:v>41138.375</c:v>
                </c:pt>
                <c:pt idx="66807">
                  <c:v>41138.416666666664</c:v>
                </c:pt>
                <c:pt idx="66808">
                  <c:v>41138.458333333336</c:v>
                </c:pt>
                <c:pt idx="66809">
                  <c:v>41138.5</c:v>
                </c:pt>
                <c:pt idx="66810">
                  <c:v>41138.541666666664</c:v>
                </c:pt>
                <c:pt idx="66811">
                  <c:v>41138.583333333336</c:v>
                </c:pt>
                <c:pt idx="66812">
                  <c:v>41138.625</c:v>
                </c:pt>
                <c:pt idx="66813">
                  <c:v>41138.666666666664</c:v>
                </c:pt>
                <c:pt idx="66814">
                  <c:v>41138.708333333336</c:v>
                </c:pt>
                <c:pt idx="66815">
                  <c:v>41138.75</c:v>
                </c:pt>
                <c:pt idx="66816">
                  <c:v>41138.791666666664</c:v>
                </c:pt>
                <c:pt idx="66817">
                  <c:v>41138.833333333336</c:v>
                </c:pt>
                <c:pt idx="66818">
                  <c:v>41138.875</c:v>
                </c:pt>
                <c:pt idx="66819">
                  <c:v>41138.916666666664</c:v>
                </c:pt>
                <c:pt idx="66820">
                  <c:v>41138.958333333336</c:v>
                </c:pt>
                <c:pt idx="66821">
                  <c:v>41139</c:v>
                </c:pt>
                <c:pt idx="66822">
                  <c:v>41137.041666666664</c:v>
                </c:pt>
                <c:pt idx="66823">
                  <c:v>41137.083333333336</c:v>
                </c:pt>
                <c:pt idx="66824">
                  <c:v>41137.125</c:v>
                </c:pt>
                <c:pt idx="66825">
                  <c:v>41137.166666666664</c:v>
                </c:pt>
                <c:pt idx="66826">
                  <c:v>41137.208333333336</c:v>
                </c:pt>
                <c:pt idx="66827">
                  <c:v>41137.25</c:v>
                </c:pt>
                <c:pt idx="66828">
                  <c:v>41137.291666666664</c:v>
                </c:pt>
                <c:pt idx="66829">
                  <c:v>41137.333333333336</c:v>
                </c:pt>
                <c:pt idx="66830">
                  <c:v>41137.375</c:v>
                </c:pt>
                <c:pt idx="66831">
                  <c:v>41137.416666666664</c:v>
                </c:pt>
                <c:pt idx="66832">
                  <c:v>41137.458333333336</c:v>
                </c:pt>
                <c:pt idx="66833">
                  <c:v>41137.5</c:v>
                </c:pt>
                <c:pt idx="66834">
                  <c:v>41137.541666666664</c:v>
                </c:pt>
                <c:pt idx="66835">
                  <c:v>41137.583333333336</c:v>
                </c:pt>
                <c:pt idx="66836">
                  <c:v>41137.625</c:v>
                </c:pt>
                <c:pt idx="66837">
                  <c:v>41137.666666666664</c:v>
                </c:pt>
                <c:pt idx="66838">
                  <c:v>41137.708333333336</c:v>
                </c:pt>
                <c:pt idx="66839">
                  <c:v>41137.75</c:v>
                </c:pt>
                <c:pt idx="66840">
                  <c:v>41137.791666666664</c:v>
                </c:pt>
                <c:pt idx="66841">
                  <c:v>41137.833333333336</c:v>
                </c:pt>
                <c:pt idx="66842">
                  <c:v>41137.875</c:v>
                </c:pt>
                <c:pt idx="66843">
                  <c:v>41137.916666666664</c:v>
                </c:pt>
                <c:pt idx="66844">
                  <c:v>41137.958333333336</c:v>
                </c:pt>
                <c:pt idx="66845">
                  <c:v>41138</c:v>
                </c:pt>
                <c:pt idx="66846">
                  <c:v>41136.041666666664</c:v>
                </c:pt>
                <c:pt idx="66847">
                  <c:v>41136.083333333336</c:v>
                </c:pt>
                <c:pt idx="66848">
                  <c:v>41136.125</c:v>
                </c:pt>
                <c:pt idx="66849">
                  <c:v>41136.166666666664</c:v>
                </c:pt>
                <c:pt idx="66850">
                  <c:v>41136.208333333336</c:v>
                </c:pt>
                <c:pt idx="66851">
                  <c:v>41136.25</c:v>
                </c:pt>
                <c:pt idx="66852">
                  <c:v>41136.291666666664</c:v>
                </c:pt>
                <c:pt idx="66853">
                  <c:v>41136.333333333336</c:v>
                </c:pt>
                <c:pt idx="66854">
                  <c:v>41136.375</c:v>
                </c:pt>
                <c:pt idx="66855">
                  <c:v>41136.416666666664</c:v>
                </c:pt>
                <c:pt idx="66856">
                  <c:v>41136.458333333336</c:v>
                </c:pt>
                <c:pt idx="66857">
                  <c:v>41136.5</c:v>
                </c:pt>
                <c:pt idx="66858">
                  <c:v>41136.541666666664</c:v>
                </c:pt>
                <c:pt idx="66859">
                  <c:v>41136.583333333336</c:v>
                </c:pt>
                <c:pt idx="66860">
                  <c:v>41136.625</c:v>
                </c:pt>
                <c:pt idx="66861">
                  <c:v>41136.666666666664</c:v>
                </c:pt>
                <c:pt idx="66862">
                  <c:v>41136.708333333336</c:v>
                </c:pt>
                <c:pt idx="66863">
                  <c:v>41136.75</c:v>
                </c:pt>
                <c:pt idx="66864">
                  <c:v>41136.791666666664</c:v>
                </c:pt>
                <c:pt idx="66865">
                  <c:v>41136.833333333336</c:v>
                </c:pt>
                <c:pt idx="66866">
                  <c:v>41136.875</c:v>
                </c:pt>
                <c:pt idx="66867">
                  <c:v>41136.916666666664</c:v>
                </c:pt>
                <c:pt idx="66868">
                  <c:v>41136.958333333336</c:v>
                </c:pt>
                <c:pt idx="66869">
                  <c:v>41137</c:v>
                </c:pt>
                <c:pt idx="66870">
                  <c:v>41135.041666666664</c:v>
                </c:pt>
                <c:pt idx="66871">
                  <c:v>41135.083333333336</c:v>
                </c:pt>
                <c:pt idx="66872">
                  <c:v>41135.125</c:v>
                </c:pt>
                <c:pt idx="66873">
                  <c:v>41135.166666666664</c:v>
                </c:pt>
                <c:pt idx="66874">
                  <c:v>41135.208333333336</c:v>
                </c:pt>
                <c:pt idx="66875">
                  <c:v>41135.25</c:v>
                </c:pt>
                <c:pt idx="66876">
                  <c:v>41135.291666666664</c:v>
                </c:pt>
                <c:pt idx="66877">
                  <c:v>41135.333333333336</c:v>
                </c:pt>
                <c:pt idx="66878">
                  <c:v>41135.375</c:v>
                </c:pt>
                <c:pt idx="66879">
                  <c:v>41135.416666666664</c:v>
                </c:pt>
                <c:pt idx="66880">
                  <c:v>41135.458333333336</c:v>
                </c:pt>
                <c:pt idx="66881">
                  <c:v>41135.5</c:v>
                </c:pt>
                <c:pt idx="66882">
                  <c:v>41135.541666666664</c:v>
                </c:pt>
                <c:pt idx="66883">
                  <c:v>41135.583333333336</c:v>
                </c:pt>
                <c:pt idx="66884">
                  <c:v>41135.625</c:v>
                </c:pt>
                <c:pt idx="66885">
                  <c:v>41135.666666666664</c:v>
                </c:pt>
                <c:pt idx="66886">
                  <c:v>41135.708333333336</c:v>
                </c:pt>
                <c:pt idx="66887">
                  <c:v>41135.75</c:v>
                </c:pt>
                <c:pt idx="66888">
                  <c:v>41135.791666666664</c:v>
                </c:pt>
                <c:pt idx="66889">
                  <c:v>41135.833333333336</c:v>
                </c:pt>
                <c:pt idx="66890">
                  <c:v>41135.875</c:v>
                </c:pt>
                <c:pt idx="66891">
                  <c:v>41135.916666666664</c:v>
                </c:pt>
                <c:pt idx="66892">
                  <c:v>41135.958333333336</c:v>
                </c:pt>
                <c:pt idx="66893">
                  <c:v>41136</c:v>
                </c:pt>
                <c:pt idx="66894">
                  <c:v>41134.041666666664</c:v>
                </c:pt>
                <c:pt idx="66895">
                  <c:v>41134.083333333336</c:v>
                </c:pt>
                <c:pt idx="66896">
                  <c:v>41134.125</c:v>
                </c:pt>
                <c:pt idx="66897">
                  <c:v>41134.166666666664</c:v>
                </c:pt>
                <c:pt idx="66898">
                  <c:v>41134.208333333336</c:v>
                </c:pt>
                <c:pt idx="66899">
                  <c:v>41134.25</c:v>
                </c:pt>
                <c:pt idx="66900">
                  <c:v>41134.291666666664</c:v>
                </c:pt>
                <c:pt idx="66901">
                  <c:v>41134.333333333336</c:v>
                </c:pt>
                <c:pt idx="66902">
                  <c:v>41134.375</c:v>
                </c:pt>
                <c:pt idx="66903">
                  <c:v>41134.416666666664</c:v>
                </c:pt>
                <c:pt idx="66904">
                  <c:v>41134.458333333336</c:v>
                </c:pt>
                <c:pt idx="66905">
                  <c:v>41134.5</c:v>
                </c:pt>
                <c:pt idx="66906">
                  <c:v>41134.541666666664</c:v>
                </c:pt>
                <c:pt idx="66907">
                  <c:v>41134.583333333336</c:v>
                </c:pt>
                <c:pt idx="66908">
                  <c:v>41134.625</c:v>
                </c:pt>
                <c:pt idx="66909">
                  <c:v>41134.666666666664</c:v>
                </c:pt>
                <c:pt idx="66910">
                  <c:v>41134.708333333336</c:v>
                </c:pt>
                <c:pt idx="66911">
                  <c:v>41134.75</c:v>
                </c:pt>
                <c:pt idx="66912">
                  <c:v>41134.791666666664</c:v>
                </c:pt>
                <c:pt idx="66913">
                  <c:v>41134.833333333336</c:v>
                </c:pt>
                <c:pt idx="66914">
                  <c:v>41134.875</c:v>
                </c:pt>
                <c:pt idx="66915">
                  <c:v>41134.916666666664</c:v>
                </c:pt>
                <c:pt idx="66916">
                  <c:v>41134.958333333336</c:v>
                </c:pt>
                <c:pt idx="66917">
                  <c:v>41135</c:v>
                </c:pt>
                <c:pt idx="66918">
                  <c:v>41133.041666666664</c:v>
                </c:pt>
                <c:pt idx="66919">
                  <c:v>41133.083333333336</c:v>
                </c:pt>
                <c:pt idx="66920">
                  <c:v>41133.125</c:v>
                </c:pt>
                <c:pt idx="66921">
                  <c:v>41133.166666666664</c:v>
                </c:pt>
                <c:pt idx="66922">
                  <c:v>41133.208333333336</c:v>
                </c:pt>
                <c:pt idx="66923">
                  <c:v>41133.25</c:v>
                </c:pt>
                <c:pt idx="66924">
                  <c:v>41133.291666666664</c:v>
                </c:pt>
                <c:pt idx="66925">
                  <c:v>41133.333333333336</c:v>
                </c:pt>
                <c:pt idx="66926">
                  <c:v>41133.375</c:v>
                </c:pt>
                <c:pt idx="66927">
                  <c:v>41133.416666666664</c:v>
                </c:pt>
                <c:pt idx="66928">
                  <c:v>41133.458333333336</c:v>
                </c:pt>
                <c:pt idx="66929">
                  <c:v>41133.5</c:v>
                </c:pt>
                <c:pt idx="66930">
                  <c:v>41133.541666666664</c:v>
                </c:pt>
                <c:pt idx="66931">
                  <c:v>41133.583333333336</c:v>
                </c:pt>
                <c:pt idx="66932">
                  <c:v>41133.625</c:v>
                </c:pt>
                <c:pt idx="66933">
                  <c:v>41133.666666666664</c:v>
                </c:pt>
                <c:pt idx="66934">
                  <c:v>41133.708333333336</c:v>
                </c:pt>
                <c:pt idx="66935">
                  <c:v>41133.75</c:v>
                </c:pt>
                <c:pt idx="66936">
                  <c:v>41133.791666666664</c:v>
                </c:pt>
                <c:pt idx="66937">
                  <c:v>41133.833333333336</c:v>
                </c:pt>
                <c:pt idx="66938">
                  <c:v>41133.875</c:v>
                </c:pt>
                <c:pt idx="66939">
                  <c:v>41133.916666666664</c:v>
                </c:pt>
                <c:pt idx="66940">
                  <c:v>41133.958333333336</c:v>
                </c:pt>
                <c:pt idx="66941">
                  <c:v>41134</c:v>
                </c:pt>
                <c:pt idx="66942">
                  <c:v>41132.041666666664</c:v>
                </c:pt>
                <c:pt idx="66943">
                  <c:v>41132.083333333336</c:v>
                </c:pt>
                <c:pt idx="66944">
                  <c:v>41132.125</c:v>
                </c:pt>
                <c:pt idx="66945">
                  <c:v>41132.166666666664</c:v>
                </c:pt>
                <c:pt idx="66946">
                  <c:v>41132.208333333336</c:v>
                </c:pt>
                <c:pt idx="66947">
                  <c:v>41132.25</c:v>
                </c:pt>
                <c:pt idx="66948">
                  <c:v>41132.291666666664</c:v>
                </c:pt>
                <c:pt idx="66949">
                  <c:v>41132.333333333336</c:v>
                </c:pt>
                <c:pt idx="66950">
                  <c:v>41132.375</c:v>
                </c:pt>
                <c:pt idx="66951">
                  <c:v>41132.416666666664</c:v>
                </c:pt>
                <c:pt idx="66952">
                  <c:v>41132.458333333336</c:v>
                </c:pt>
                <c:pt idx="66953">
                  <c:v>41132.5</c:v>
                </c:pt>
                <c:pt idx="66954">
                  <c:v>41132.541666666664</c:v>
                </c:pt>
                <c:pt idx="66955">
                  <c:v>41132.583333333336</c:v>
                </c:pt>
                <c:pt idx="66956">
                  <c:v>41132.625</c:v>
                </c:pt>
                <c:pt idx="66957">
                  <c:v>41132.666666666664</c:v>
                </c:pt>
                <c:pt idx="66958">
                  <c:v>41132.708333333336</c:v>
                </c:pt>
                <c:pt idx="66959">
                  <c:v>41132.75</c:v>
                </c:pt>
                <c:pt idx="66960">
                  <c:v>41132.791666666664</c:v>
                </c:pt>
                <c:pt idx="66961">
                  <c:v>41132.833333333336</c:v>
                </c:pt>
                <c:pt idx="66962">
                  <c:v>41132.875</c:v>
                </c:pt>
                <c:pt idx="66963">
                  <c:v>41132.916666666664</c:v>
                </c:pt>
                <c:pt idx="66964">
                  <c:v>41132.958333333336</c:v>
                </c:pt>
                <c:pt idx="66965">
                  <c:v>41133</c:v>
                </c:pt>
                <c:pt idx="66966">
                  <c:v>41131.041666666664</c:v>
                </c:pt>
                <c:pt idx="66967">
                  <c:v>41131.083333333336</c:v>
                </c:pt>
                <c:pt idx="66968">
                  <c:v>41131.125</c:v>
                </c:pt>
                <c:pt idx="66969">
                  <c:v>41131.166666666664</c:v>
                </c:pt>
                <c:pt idx="66970">
                  <c:v>41131.208333333336</c:v>
                </c:pt>
                <c:pt idx="66971">
                  <c:v>41131.25</c:v>
                </c:pt>
                <c:pt idx="66972">
                  <c:v>41131.291666666664</c:v>
                </c:pt>
                <c:pt idx="66973">
                  <c:v>41131.333333333336</c:v>
                </c:pt>
                <c:pt idx="66974">
                  <c:v>41131.375</c:v>
                </c:pt>
                <c:pt idx="66975">
                  <c:v>41131.416666666664</c:v>
                </c:pt>
                <c:pt idx="66976">
                  <c:v>41131.458333333336</c:v>
                </c:pt>
                <c:pt idx="66977">
                  <c:v>41131.5</c:v>
                </c:pt>
                <c:pt idx="66978">
                  <c:v>41131.541666666664</c:v>
                </c:pt>
                <c:pt idx="66979">
                  <c:v>41131.583333333336</c:v>
                </c:pt>
                <c:pt idx="66980">
                  <c:v>41131.625</c:v>
                </c:pt>
                <c:pt idx="66981">
                  <c:v>41131.666666666664</c:v>
                </c:pt>
                <c:pt idx="66982">
                  <c:v>41131.708333333336</c:v>
                </c:pt>
                <c:pt idx="66983">
                  <c:v>41131.75</c:v>
                </c:pt>
                <c:pt idx="66984">
                  <c:v>41131.791666666664</c:v>
                </c:pt>
                <c:pt idx="66985">
                  <c:v>41131.833333333336</c:v>
                </c:pt>
                <c:pt idx="66986">
                  <c:v>41131.875</c:v>
                </c:pt>
                <c:pt idx="66987">
                  <c:v>41131.916666666664</c:v>
                </c:pt>
                <c:pt idx="66988">
                  <c:v>41131.958333333336</c:v>
                </c:pt>
                <c:pt idx="66989">
                  <c:v>41132</c:v>
                </c:pt>
                <c:pt idx="66990">
                  <c:v>41130.041666666664</c:v>
                </c:pt>
                <c:pt idx="66991">
                  <c:v>41130.083333333336</c:v>
                </c:pt>
                <c:pt idx="66992">
                  <c:v>41130.125</c:v>
                </c:pt>
                <c:pt idx="66993">
                  <c:v>41130.166666666664</c:v>
                </c:pt>
                <c:pt idx="66994">
                  <c:v>41130.208333333336</c:v>
                </c:pt>
                <c:pt idx="66995">
                  <c:v>41130.25</c:v>
                </c:pt>
                <c:pt idx="66996">
                  <c:v>41130.291666666664</c:v>
                </c:pt>
                <c:pt idx="66997">
                  <c:v>41130.333333333336</c:v>
                </c:pt>
                <c:pt idx="66998">
                  <c:v>41130.375</c:v>
                </c:pt>
                <c:pt idx="66999">
                  <c:v>41130.416666666664</c:v>
                </c:pt>
                <c:pt idx="67000">
                  <c:v>41130.458333333336</c:v>
                </c:pt>
                <c:pt idx="67001">
                  <c:v>41130.5</c:v>
                </c:pt>
                <c:pt idx="67002">
                  <c:v>41130.541666666664</c:v>
                </c:pt>
                <c:pt idx="67003">
                  <c:v>41130.583333333336</c:v>
                </c:pt>
                <c:pt idx="67004">
                  <c:v>41130.625</c:v>
                </c:pt>
                <c:pt idx="67005">
                  <c:v>41130.666666666664</c:v>
                </c:pt>
                <c:pt idx="67006">
                  <c:v>41130.708333333336</c:v>
                </c:pt>
                <c:pt idx="67007">
                  <c:v>41130.75</c:v>
                </c:pt>
                <c:pt idx="67008">
                  <c:v>41130.791666666664</c:v>
                </c:pt>
                <c:pt idx="67009">
                  <c:v>41130.833333333336</c:v>
                </c:pt>
                <c:pt idx="67010">
                  <c:v>41130.875</c:v>
                </c:pt>
                <c:pt idx="67011">
                  <c:v>41130.916666666664</c:v>
                </c:pt>
                <c:pt idx="67012">
                  <c:v>41130.958333333336</c:v>
                </c:pt>
                <c:pt idx="67013">
                  <c:v>41131</c:v>
                </c:pt>
                <c:pt idx="67014">
                  <c:v>41129.041666666664</c:v>
                </c:pt>
                <c:pt idx="67015">
                  <c:v>41129.083333333336</c:v>
                </c:pt>
                <c:pt idx="67016">
                  <c:v>41129.125</c:v>
                </c:pt>
                <c:pt idx="67017">
                  <c:v>41129.166666666664</c:v>
                </c:pt>
                <c:pt idx="67018">
                  <c:v>41129.208333333336</c:v>
                </c:pt>
                <c:pt idx="67019">
                  <c:v>41129.25</c:v>
                </c:pt>
                <c:pt idx="67020">
                  <c:v>41129.291666666664</c:v>
                </c:pt>
                <c:pt idx="67021">
                  <c:v>41129.333333333336</c:v>
                </c:pt>
                <c:pt idx="67022">
                  <c:v>41129.375</c:v>
                </c:pt>
                <c:pt idx="67023">
                  <c:v>41129.416666666664</c:v>
                </c:pt>
                <c:pt idx="67024">
                  <c:v>41129.458333333336</c:v>
                </c:pt>
                <c:pt idx="67025">
                  <c:v>41129.5</c:v>
                </c:pt>
                <c:pt idx="67026">
                  <c:v>41129.541666666664</c:v>
                </c:pt>
                <c:pt idx="67027">
                  <c:v>41129.583333333336</c:v>
                </c:pt>
                <c:pt idx="67028">
                  <c:v>41129.625</c:v>
                </c:pt>
                <c:pt idx="67029">
                  <c:v>41129.666666666664</c:v>
                </c:pt>
                <c:pt idx="67030">
                  <c:v>41129.708333333336</c:v>
                </c:pt>
                <c:pt idx="67031">
                  <c:v>41129.75</c:v>
                </c:pt>
                <c:pt idx="67032">
                  <c:v>41129.791666666664</c:v>
                </c:pt>
                <c:pt idx="67033">
                  <c:v>41129.833333333336</c:v>
                </c:pt>
                <c:pt idx="67034">
                  <c:v>41129.875</c:v>
                </c:pt>
                <c:pt idx="67035">
                  <c:v>41129.916666666664</c:v>
                </c:pt>
                <c:pt idx="67036">
                  <c:v>41129.958333333336</c:v>
                </c:pt>
                <c:pt idx="67037">
                  <c:v>41130</c:v>
                </c:pt>
                <c:pt idx="67038">
                  <c:v>41128.041666666664</c:v>
                </c:pt>
                <c:pt idx="67039">
                  <c:v>41128.083333333336</c:v>
                </c:pt>
                <c:pt idx="67040">
                  <c:v>41128.125</c:v>
                </c:pt>
                <c:pt idx="67041">
                  <c:v>41128.166666666664</c:v>
                </c:pt>
                <c:pt idx="67042">
                  <c:v>41128.208333333336</c:v>
                </c:pt>
                <c:pt idx="67043">
                  <c:v>41128.25</c:v>
                </c:pt>
                <c:pt idx="67044">
                  <c:v>41128.291666666664</c:v>
                </c:pt>
                <c:pt idx="67045">
                  <c:v>41128.333333333336</c:v>
                </c:pt>
                <c:pt idx="67046">
                  <c:v>41128.375</c:v>
                </c:pt>
                <c:pt idx="67047">
                  <c:v>41128.416666666664</c:v>
                </c:pt>
                <c:pt idx="67048">
                  <c:v>41128.458333333336</c:v>
                </c:pt>
                <c:pt idx="67049">
                  <c:v>41128.5</c:v>
                </c:pt>
                <c:pt idx="67050">
                  <c:v>41128.541666666664</c:v>
                </c:pt>
                <c:pt idx="67051">
                  <c:v>41128.583333333336</c:v>
                </c:pt>
                <c:pt idx="67052">
                  <c:v>41128.625</c:v>
                </c:pt>
                <c:pt idx="67053">
                  <c:v>41128.666666666664</c:v>
                </c:pt>
                <c:pt idx="67054">
                  <c:v>41128.708333333336</c:v>
                </c:pt>
                <c:pt idx="67055">
                  <c:v>41128.75</c:v>
                </c:pt>
                <c:pt idx="67056">
                  <c:v>41128.791666666664</c:v>
                </c:pt>
                <c:pt idx="67057">
                  <c:v>41128.833333333336</c:v>
                </c:pt>
                <c:pt idx="67058">
                  <c:v>41128.875</c:v>
                </c:pt>
                <c:pt idx="67059">
                  <c:v>41128.916666666664</c:v>
                </c:pt>
                <c:pt idx="67060">
                  <c:v>41128.958333333336</c:v>
                </c:pt>
                <c:pt idx="67061">
                  <c:v>41129</c:v>
                </c:pt>
                <c:pt idx="67062">
                  <c:v>41127.041666666664</c:v>
                </c:pt>
                <c:pt idx="67063">
                  <c:v>41127.083333333336</c:v>
                </c:pt>
                <c:pt idx="67064">
                  <c:v>41127.125</c:v>
                </c:pt>
                <c:pt idx="67065">
                  <c:v>41127.166666666664</c:v>
                </c:pt>
                <c:pt idx="67066">
                  <c:v>41127.208333333336</c:v>
                </c:pt>
                <c:pt idx="67067">
                  <c:v>41127.25</c:v>
                </c:pt>
                <c:pt idx="67068">
                  <c:v>41127.291666666664</c:v>
                </c:pt>
                <c:pt idx="67069">
                  <c:v>41127.333333333336</c:v>
                </c:pt>
                <c:pt idx="67070">
                  <c:v>41127.375</c:v>
                </c:pt>
                <c:pt idx="67071">
                  <c:v>41127.416666666664</c:v>
                </c:pt>
                <c:pt idx="67072">
                  <c:v>41127.458333333336</c:v>
                </c:pt>
                <c:pt idx="67073">
                  <c:v>41127.5</c:v>
                </c:pt>
                <c:pt idx="67074">
                  <c:v>41127.541666666664</c:v>
                </c:pt>
                <c:pt idx="67075">
                  <c:v>41127.583333333336</c:v>
                </c:pt>
                <c:pt idx="67076">
                  <c:v>41127.625</c:v>
                </c:pt>
                <c:pt idx="67077">
                  <c:v>41127.666666666664</c:v>
                </c:pt>
                <c:pt idx="67078">
                  <c:v>41127.708333333336</c:v>
                </c:pt>
                <c:pt idx="67079">
                  <c:v>41127.75</c:v>
                </c:pt>
                <c:pt idx="67080">
                  <c:v>41127.791666666664</c:v>
                </c:pt>
                <c:pt idx="67081">
                  <c:v>41127.833333333336</c:v>
                </c:pt>
                <c:pt idx="67082">
                  <c:v>41127.875</c:v>
                </c:pt>
                <c:pt idx="67083">
                  <c:v>41127.916666666664</c:v>
                </c:pt>
                <c:pt idx="67084">
                  <c:v>41127.958333333336</c:v>
                </c:pt>
                <c:pt idx="67085">
                  <c:v>41128</c:v>
                </c:pt>
                <c:pt idx="67086">
                  <c:v>41126.041666666664</c:v>
                </c:pt>
                <c:pt idx="67087">
                  <c:v>41126.083333333336</c:v>
                </c:pt>
                <c:pt idx="67088">
                  <c:v>41126.125</c:v>
                </c:pt>
                <c:pt idx="67089">
                  <c:v>41126.166666666664</c:v>
                </c:pt>
                <c:pt idx="67090">
                  <c:v>41126.208333333336</c:v>
                </c:pt>
                <c:pt idx="67091">
                  <c:v>41126.25</c:v>
                </c:pt>
                <c:pt idx="67092">
                  <c:v>41126.291666666664</c:v>
                </c:pt>
                <c:pt idx="67093">
                  <c:v>41126.333333333336</c:v>
                </c:pt>
                <c:pt idx="67094">
                  <c:v>41126.375</c:v>
                </c:pt>
                <c:pt idx="67095">
                  <c:v>41126.416666666664</c:v>
                </c:pt>
                <c:pt idx="67096">
                  <c:v>41126.458333333336</c:v>
                </c:pt>
                <c:pt idx="67097">
                  <c:v>41126.5</c:v>
                </c:pt>
                <c:pt idx="67098">
                  <c:v>41126.541666666664</c:v>
                </c:pt>
                <c:pt idx="67099">
                  <c:v>41126.583333333336</c:v>
                </c:pt>
                <c:pt idx="67100">
                  <c:v>41126.625</c:v>
                </c:pt>
                <c:pt idx="67101">
                  <c:v>41126.666666666664</c:v>
                </c:pt>
                <c:pt idx="67102">
                  <c:v>41126.708333333336</c:v>
                </c:pt>
                <c:pt idx="67103">
                  <c:v>41126.75</c:v>
                </c:pt>
                <c:pt idx="67104">
                  <c:v>41126.791666666664</c:v>
                </c:pt>
                <c:pt idx="67105">
                  <c:v>41126.833333333336</c:v>
                </c:pt>
                <c:pt idx="67106">
                  <c:v>41126.875</c:v>
                </c:pt>
                <c:pt idx="67107">
                  <c:v>41126.916666666664</c:v>
                </c:pt>
                <c:pt idx="67108">
                  <c:v>41126.958333333336</c:v>
                </c:pt>
                <c:pt idx="67109">
                  <c:v>41127</c:v>
                </c:pt>
                <c:pt idx="67110">
                  <c:v>41125.041666666664</c:v>
                </c:pt>
                <c:pt idx="67111">
                  <c:v>41125.083333333336</c:v>
                </c:pt>
                <c:pt idx="67112">
                  <c:v>41125.125</c:v>
                </c:pt>
                <c:pt idx="67113">
                  <c:v>41125.166666666664</c:v>
                </c:pt>
                <c:pt idx="67114">
                  <c:v>41125.208333333336</c:v>
                </c:pt>
                <c:pt idx="67115">
                  <c:v>41125.25</c:v>
                </c:pt>
                <c:pt idx="67116">
                  <c:v>41125.291666666664</c:v>
                </c:pt>
                <c:pt idx="67117">
                  <c:v>41125.333333333336</c:v>
                </c:pt>
                <c:pt idx="67118">
                  <c:v>41125.375</c:v>
                </c:pt>
                <c:pt idx="67119">
                  <c:v>41125.416666666664</c:v>
                </c:pt>
                <c:pt idx="67120">
                  <c:v>41125.458333333336</c:v>
                </c:pt>
                <c:pt idx="67121">
                  <c:v>41125.5</c:v>
                </c:pt>
                <c:pt idx="67122">
                  <c:v>41125.541666666664</c:v>
                </c:pt>
                <c:pt idx="67123">
                  <c:v>41125.583333333336</c:v>
                </c:pt>
                <c:pt idx="67124">
                  <c:v>41125.625</c:v>
                </c:pt>
                <c:pt idx="67125">
                  <c:v>41125.666666666664</c:v>
                </c:pt>
                <c:pt idx="67126">
                  <c:v>41125.708333333336</c:v>
                </c:pt>
                <c:pt idx="67127">
                  <c:v>41125.75</c:v>
                </c:pt>
                <c:pt idx="67128">
                  <c:v>41125.791666666664</c:v>
                </c:pt>
                <c:pt idx="67129">
                  <c:v>41125.833333333336</c:v>
                </c:pt>
                <c:pt idx="67130">
                  <c:v>41125.875</c:v>
                </c:pt>
                <c:pt idx="67131">
                  <c:v>41125.916666666664</c:v>
                </c:pt>
                <c:pt idx="67132">
                  <c:v>41125.958333333336</c:v>
                </c:pt>
                <c:pt idx="67133">
                  <c:v>41126</c:v>
                </c:pt>
                <c:pt idx="67134">
                  <c:v>41124.041666666664</c:v>
                </c:pt>
                <c:pt idx="67135">
                  <c:v>41124.083333333336</c:v>
                </c:pt>
                <c:pt idx="67136">
                  <c:v>41124.125</c:v>
                </c:pt>
                <c:pt idx="67137">
                  <c:v>41124.166666666664</c:v>
                </c:pt>
                <c:pt idx="67138">
                  <c:v>41124.208333333336</c:v>
                </c:pt>
                <c:pt idx="67139">
                  <c:v>41124.25</c:v>
                </c:pt>
                <c:pt idx="67140">
                  <c:v>41124.291666666664</c:v>
                </c:pt>
                <c:pt idx="67141">
                  <c:v>41124.333333333336</c:v>
                </c:pt>
                <c:pt idx="67142">
                  <c:v>41124.375</c:v>
                </c:pt>
                <c:pt idx="67143">
                  <c:v>41124.416666666664</c:v>
                </c:pt>
                <c:pt idx="67144">
                  <c:v>41124.458333333336</c:v>
                </c:pt>
                <c:pt idx="67145">
                  <c:v>41124.5</c:v>
                </c:pt>
                <c:pt idx="67146">
                  <c:v>41124.541666666664</c:v>
                </c:pt>
                <c:pt idx="67147">
                  <c:v>41124.583333333336</c:v>
                </c:pt>
                <c:pt idx="67148">
                  <c:v>41124.625</c:v>
                </c:pt>
                <c:pt idx="67149">
                  <c:v>41124.666666666664</c:v>
                </c:pt>
                <c:pt idx="67150">
                  <c:v>41124.708333333336</c:v>
                </c:pt>
                <c:pt idx="67151">
                  <c:v>41124.75</c:v>
                </c:pt>
                <c:pt idx="67152">
                  <c:v>41124.791666666664</c:v>
                </c:pt>
                <c:pt idx="67153">
                  <c:v>41124.833333333336</c:v>
                </c:pt>
                <c:pt idx="67154">
                  <c:v>41124.875</c:v>
                </c:pt>
                <c:pt idx="67155">
                  <c:v>41124.916666666664</c:v>
                </c:pt>
                <c:pt idx="67156">
                  <c:v>41124.958333333336</c:v>
                </c:pt>
                <c:pt idx="67157">
                  <c:v>41125</c:v>
                </c:pt>
                <c:pt idx="67158">
                  <c:v>41123.041666666664</c:v>
                </c:pt>
                <c:pt idx="67159">
                  <c:v>41123.083333333336</c:v>
                </c:pt>
                <c:pt idx="67160">
                  <c:v>41123.125</c:v>
                </c:pt>
                <c:pt idx="67161">
                  <c:v>41123.166666666664</c:v>
                </c:pt>
                <c:pt idx="67162">
                  <c:v>41123.208333333336</c:v>
                </c:pt>
                <c:pt idx="67163">
                  <c:v>41123.25</c:v>
                </c:pt>
                <c:pt idx="67164">
                  <c:v>41123.291666666664</c:v>
                </c:pt>
                <c:pt idx="67165">
                  <c:v>41123.333333333336</c:v>
                </c:pt>
                <c:pt idx="67166">
                  <c:v>41123.375</c:v>
                </c:pt>
                <c:pt idx="67167">
                  <c:v>41123.416666666664</c:v>
                </c:pt>
                <c:pt idx="67168">
                  <c:v>41123.458333333336</c:v>
                </c:pt>
                <c:pt idx="67169">
                  <c:v>41123.5</c:v>
                </c:pt>
                <c:pt idx="67170">
                  <c:v>41123.541666666664</c:v>
                </c:pt>
                <c:pt idx="67171">
                  <c:v>41123.583333333336</c:v>
                </c:pt>
                <c:pt idx="67172">
                  <c:v>41123.625</c:v>
                </c:pt>
                <c:pt idx="67173">
                  <c:v>41123.666666666664</c:v>
                </c:pt>
                <c:pt idx="67174">
                  <c:v>41123.708333333336</c:v>
                </c:pt>
                <c:pt idx="67175">
                  <c:v>41123.75</c:v>
                </c:pt>
                <c:pt idx="67176">
                  <c:v>41123.791666666664</c:v>
                </c:pt>
                <c:pt idx="67177">
                  <c:v>41123.833333333336</c:v>
                </c:pt>
                <c:pt idx="67178">
                  <c:v>41123.875</c:v>
                </c:pt>
                <c:pt idx="67179">
                  <c:v>41123.916666666664</c:v>
                </c:pt>
                <c:pt idx="67180">
                  <c:v>41123.958333333336</c:v>
                </c:pt>
                <c:pt idx="67181">
                  <c:v>41124</c:v>
                </c:pt>
                <c:pt idx="67182">
                  <c:v>41122.041666666664</c:v>
                </c:pt>
                <c:pt idx="67183">
                  <c:v>41122.083333333336</c:v>
                </c:pt>
                <c:pt idx="67184">
                  <c:v>41122.125</c:v>
                </c:pt>
                <c:pt idx="67185">
                  <c:v>41122.166666666664</c:v>
                </c:pt>
                <c:pt idx="67186">
                  <c:v>41122.208333333336</c:v>
                </c:pt>
                <c:pt idx="67187">
                  <c:v>41122.25</c:v>
                </c:pt>
                <c:pt idx="67188">
                  <c:v>41122.291666666664</c:v>
                </c:pt>
                <c:pt idx="67189">
                  <c:v>41122.333333333336</c:v>
                </c:pt>
                <c:pt idx="67190">
                  <c:v>41122.375</c:v>
                </c:pt>
                <c:pt idx="67191">
                  <c:v>41122.416666666664</c:v>
                </c:pt>
                <c:pt idx="67192">
                  <c:v>41122.458333333336</c:v>
                </c:pt>
                <c:pt idx="67193">
                  <c:v>41122.5</c:v>
                </c:pt>
                <c:pt idx="67194">
                  <c:v>41122.541666666664</c:v>
                </c:pt>
                <c:pt idx="67195">
                  <c:v>41122.583333333336</c:v>
                </c:pt>
                <c:pt idx="67196">
                  <c:v>41122.625</c:v>
                </c:pt>
                <c:pt idx="67197">
                  <c:v>41122.666666666664</c:v>
                </c:pt>
                <c:pt idx="67198">
                  <c:v>41122.708333333336</c:v>
                </c:pt>
                <c:pt idx="67199">
                  <c:v>41122.75</c:v>
                </c:pt>
                <c:pt idx="67200">
                  <c:v>41122.791666666664</c:v>
                </c:pt>
                <c:pt idx="67201">
                  <c:v>41122.833333333336</c:v>
                </c:pt>
                <c:pt idx="67202">
                  <c:v>41122.875</c:v>
                </c:pt>
                <c:pt idx="67203">
                  <c:v>41122.916666666664</c:v>
                </c:pt>
                <c:pt idx="67204">
                  <c:v>41122.958333333336</c:v>
                </c:pt>
                <c:pt idx="67205">
                  <c:v>41123</c:v>
                </c:pt>
                <c:pt idx="67206">
                  <c:v>41121.041666666664</c:v>
                </c:pt>
                <c:pt idx="67207">
                  <c:v>41121.083333333336</c:v>
                </c:pt>
                <c:pt idx="67208">
                  <c:v>41121.125</c:v>
                </c:pt>
                <c:pt idx="67209">
                  <c:v>41121.166666666664</c:v>
                </c:pt>
                <c:pt idx="67210">
                  <c:v>41121.208333333336</c:v>
                </c:pt>
                <c:pt idx="67211">
                  <c:v>41121.25</c:v>
                </c:pt>
                <c:pt idx="67212">
                  <c:v>41121.291666666664</c:v>
                </c:pt>
                <c:pt idx="67213">
                  <c:v>41121.333333333336</c:v>
                </c:pt>
                <c:pt idx="67214">
                  <c:v>41121.375</c:v>
                </c:pt>
                <c:pt idx="67215">
                  <c:v>41121.416666666664</c:v>
                </c:pt>
                <c:pt idx="67216">
                  <c:v>41121.458333333336</c:v>
                </c:pt>
                <c:pt idx="67217">
                  <c:v>41121.5</c:v>
                </c:pt>
                <c:pt idx="67218">
                  <c:v>41121.541666666664</c:v>
                </c:pt>
                <c:pt idx="67219">
                  <c:v>41121.583333333336</c:v>
                </c:pt>
                <c:pt idx="67220">
                  <c:v>41121.625</c:v>
                </c:pt>
                <c:pt idx="67221">
                  <c:v>41121.666666666664</c:v>
                </c:pt>
                <c:pt idx="67222">
                  <c:v>41121.708333333336</c:v>
                </c:pt>
                <c:pt idx="67223">
                  <c:v>41121.75</c:v>
                </c:pt>
                <c:pt idx="67224">
                  <c:v>41121.791666666664</c:v>
                </c:pt>
                <c:pt idx="67225">
                  <c:v>41121.833333333336</c:v>
                </c:pt>
                <c:pt idx="67226">
                  <c:v>41121.875</c:v>
                </c:pt>
                <c:pt idx="67227">
                  <c:v>41121.916666666664</c:v>
                </c:pt>
                <c:pt idx="67228">
                  <c:v>41121.958333333336</c:v>
                </c:pt>
                <c:pt idx="67229">
                  <c:v>41122</c:v>
                </c:pt>
                <c:pt idx="67230">
                  <c:v>41120.041666666664</c:v>
                </c:pt>
                <c:pt idx="67231">
                  <c:v>41120.083333333336</c:v>
                </c:pt>
                <c:pt idx="67232">
                  <c:v>41120.125</c:v>
                </c:pt>
                <c:pt idx="67233">
                  <c:v>41120.166666666664</c:v>
                </c:pt>
                <c:pt idx="67234">
                  <c:v>41120.208333333336</c:v>
                </c:pt>
                <c:pt idx="67235">
                  <c:v>41120.25</c:v>
                </c:pt>
                <c:pt idx="67236">
                  <c:v>41120.291666666664</c:v>
                </c:pt>
                <c:pt idx="67237">
                  <c:v>41120.333333333336</c:v>
                </c:pt>
                <c:pt idx="67238">
                  <c:v>41120.375</c:v>
                </c:pt>
                <c:pt idx="67239">
                  <c:v>41120.416666666664</c:v>
                </c:pt>
                <c:pt idx="67240">
                  <c:v>41120.458333333336</c:v>
                </c:pt>
                <c:pt idx="67241">
                  <c:v>41120.5</c:v>
                </c:pt>
                <c:pt idx="67242">
                  <c:v>41120.541666666664</c:v>
                </c:pt>
                <c:pt idx="67243">
                  <c:v>41120.583333333336</c:v>
                </c:pt>
                <c:pt idx="67244">
                  <c:v>41120.625</c:v>
                </c:pt>
                <c:pt idx="67245">
                  <c:v>41120.666666666664</c:v>
                </c:pt>
                <c:pt idx="67246">
                  <c:v>41120.708333333336</c:v>
                </c:pt>
                <c:pt idx="67247">
                  <c:v>41120.75</c:v>
                </c:pt>
                <c:pt idx="67248">
                  <c:v>41120.791666666664</c:v>
                </c:pt>
                <c:pt idx="67249">
                  <c:v>41120.833333333336</c:v>
                </c:pt>
                <c:pt idx="67250">
                  <c:v>41120.875</c:v>
                </c:pt>
                <c:pt idx="67251">
                  <c:v>41120.916666666664</c:v>
                </c:pt>
                <c:pt idx="67252">
                  <c:v>41120.958333333336</c:v>
                </c:pt>
                <c:pt idx="67253">
                  <c:v>41121</c:v>
                </c:pt>
                <c:pt idx="67254">
                  <c:v>41119.041666666664</c:v>
                </c:pt>
                <c:pt idx="67255">
                  <c:v>41119.083333333336</c:v>
                </c:pt>
                <c:pt idx="67256">
                  <c:v>41119.125</c:v>
                </c:pt>
                <c:pt idx="67257">
                  <c:v>41119.166666666664</c:v>
                </c:pt>
                <c:pt idx="67258">
                  <c:v>41119.208333333336</c:v>
                </c:pt>
                <c:pt idx="67259">
                  <c:v>41119.25</c:v>
                </c:pt>
                <c:pt idx="67260">
                  <c:v>41119.291666666664</c:v>
                </c:pt>
                <c:pt idx="67261">
                  <c:v>41119.333333333336</c:v>
                </c:pt>
                <c:pt idx="67262">
                  <c:v>41119.375</c:v>
                </c:pt>
                <c:pt idx="67263">
                  <c:v>41119.416666666664</c:v>
                </c:pt>
                <c:pt idx="67264">
                  <c:v>41119.458333333336</c:v>
                </c:pt>
                <c:pt idx="67265">
                  <c:v>41119.5</c:v>
                </c:pt>
                <c:pt idx="67266">
                  <c:v>41119.541666666664</c:v>
                </c:pt>
                <c:pt idx="67267">
                  <c:v>41119.583333333336</c:v>
                </c:pt>
                <c:pt idx="67268">
                  <c:v>41119.625</c:v>
                </c:pt>
                <c:pt idx="67269">
                  <c:v>41119.666666666664</c:v>
                </c:pt>
                <c:pt idx="67270">
                  <c:v>41119.708333333336</c:v>
                </c:pt>
                <c:pt idx="67271">
                  <c:v>41119.75</c:v>
                </c:pt>
                <c:pt idx="67272">
                  <c:v>41119.791666666664</c:v>
                </c:pt>
                <c:pt idx="67273">
                  <c:v>41119.833333333336</c:v>
                </c:pt>
                <c:pt idx="67274">
                  <c:v>41119.875</c:v>
                </c:pt>
                <c:pt idx="67275">
                  <c:v>41119.916666666664</c:v>
                </c:pt>
                <c:pt idx="67276">
                  <c:v>41119.958333333336</c:v>
                </c:pt>
                <c:pt idx="67277">
                  <c:v>41120</c:v>
                </c:pt>
                <c:pt idx="67278">
                  <c:v>41118.041666666664</c:v>
                </c:pt>
                <c:pt idx="67279">
                  <c:v>41118.083333333336</c:v>
                </c:pt>
                <c:pt idx="67280">
                  <c:v>41118.125</c:v>
                </c:pt>
                <c:pt idx="67281">
                  <c:v>41118.166666666664</c:v>
                </c:pt>
                <c:pt idx="67282">
                  <c:v>41118.208333333336</c:v>
                </c:pt>
                <c:pt idx="67283">
                  <c:v>41118.25</c:v>
                </c:pt>
                <c:pt idx="67284">
                  <c:v>41118.291666666664</c:v>
                </c:pt>
                <c:pt idx="67285">
                  <c:v>41118.333333333336</c:v>
                </c:pt>
                <c:pt idx="67286">
                  <c:v>41118.375</c:v>
                </c:pt>
                <c:pt idx="67287">
                  <c:v>41118.416666666664</c:v>
                </c:pt>
                <c:pt idx="67288">
                  <c:v>41118.458333333336</c:v>
                </c:pt>
                <c:pt idx="67289">
                  <c:v>41118.5</c:v>
                </c:pt>
                <c:pt idx="67290">
                  <c:v>41118.541666666664</c:v>
                </c:pt>
                <c:pt idx="67291">
                  <c:v>41118.583333333336</c:v>
                </c:pt>
                <c:pt idx="67292">
                  <c:v>41118.625</c:v>
                </c:pt>
                <c:pt idx="67293">
                  <c:v>41118.666666666664</c:v>
                </c:pt>
                <c:pt idx="67294">
                  <c:v>41118.708333333336</c:v>
                </c:pt>
                <c:pt idx="67295">
                  <c:v>41118.75</c:v>
                </c:pt>
                <c:pt idx="67296">
                  <c:v>41118.791666666664</c:v>
                </c:pt>
                <c:pt idx="67297">
                  <c:v>41118.833333333336</c:v>
                </c:pt>
                <c:pt idx="67298">
                  <c:v>41118.875</c:v>
                </c:pt>
                <c:pt idx="67299">
                  <c:v>41118.916666666664</c:v>
                </c:pt>
                <c:pt idx="67300">
                  <c:v>41118.958333333336</c:v>
                </c:pt>
                <c:pt idx="67301">
                  <c:v>41119</c:v>
                </c:pt>
                <c:pt idx="67302">
                  <c:v>41117.041666666664</c:v>
                </c:pt>
                <c:pt idx="67303">
                  <c:v>41117.083333333336</c:v>
                </c:pt>
                <c:pt idx="67304">
                  <c:v>41117.125</c:v>
                </c:pt>
                <c:pt idx="67305">
                  <c:v>41117.166666666664</c:v>
                </c:pt>
                <c:pt idx="67306">
                  <c:v>41117.208333333336</c:v>
                </c:pt>
                <c:pt idx="67307">
                  <c:v>41117.25</c:v>
                </c:pt>
                <c:pt idx="67308">
                  <c:v>41117.291666666664</c:v>
                </c:pt>
                <c:pt idx="67309">
                  <c:v>41117.333333333336</c:v>
                </c:pt>
                <c:pt idx="67310">
                  <c:v>41117.375</c:v>
                </c:pt>
                <c:pt idx="67311">
                  <c:v>41117.416666666664</c:v>
                </c:pt>
                <c:pt idx="67312">
                  <c:v>41117.458333333336</c:v>
                </c:pt>
                <c:pt idx="67313">
                  <c:v>41117.5</c:v>
                </c:pt>
                <c:pt idx="67314">
                  <c:v>41117.541666666664</c:v>
                </c:pt>
                <c:pt idx="67315">
                  <c:v>41117.583333333336</c:v>
                </c:pt>
                <c:pt idx="67316">
                  <c:v>41117.625</c:v>
                </c:pt>
                <c:pt idx="67317">
                  <c:v>41117.666666666664</c:v>
                </c:pt>
                <c:pt idx="67318">
                  <c:v>41117.708333333336</c:v>
                </c:pt>
                <c:pt idx="67319">
                  <c:v>41117.75</c:v>
                </c:pt>
                <c:pt idx="67320">
                  <c:v>41117.791666666664</c:v>
                </c:pt>
                <c:pt idx="67321">
                  <c:v>41117.833333333336</c:v>
                </c:pt>
                <c:pt idx="67322">
                  <c:v>41117.875</c:v>
                </c:pt>
                <c:pt idx="67323">
                  <c:v>41117.916666666664</c:v>
                </c:pt>
                <c:pt idx="67324">
                  <c:v>41117.958333333336</c:v>
                </c:pt>
                <c:pt idx="67325">
                  <c:v>41118</c:v>
                </c:pt>
                <c:pt idx="67326">
                  <c:v>41116.041666666664</c:v>
                </c:pt>
                <c:pt idx="67327">
                  <c:v>41116.083333333336</c:v>
                </c:pt>
                <c:pt idx="67328">
                  <c:v>41116.125</c:v>
                </c:pt>
                <c:pt idx="67329">
                  <c:v>41116.166666666664</c:v>
                </c:pt>
                <c:pt idx="67330">
                  <c:v>41116.208333333336</c:v>
                </c:pt>
                <c:pt idx="67331">
                  <c:v>41116.25</c:v>
                </c:pt>
                <c:pt idx="67332">
                  <c:v>41116.291666666664</c:v>
                </c:pt>
                <c:pt idx="67333">
                  <c:v>41116.333333333336</c:v>
                </c:pt>
                <c:pt idx="67334">
                  <c:v>41116.375</c:v>
                </c:pt>
                <c:pt idx="67335">
                  <c:v>41116.416666666664</c:v>
                </c:pt>
                <c:pt idx="67336">
                  <c:v>41116.458333333336</c:v>
                </c:pt>
                <c:pt idx="67337">
                  <c:v>41116.5</c:v>
                </c:pt>
                <c:pt idx="67338">
                  <c:v>41116.541666666664</c:v>
                </c:pt>
                <c:pt idx="67339">
                  <c:v>41116.583333333336</c:v>
                </c:pt>
                <c:pt idx="67340">
                  <c:v>41116.625</c:v>
                </c:pt>
                <c:pt idx="67341">
                  <c:v>41116.666666666664</c:v>
                </c:pt>
                <c:pt idx="67342">
                  <c:v>41116.708333333336</c:v>
                </c:pt>
                <c:pt idx="67343">
                  <c:v>41116.75</c:v>
                </c:pt>
                <c:pt idx="67344">
                  <c:v>41116.791666666664</c:v>
                </c:pt>
                <c:pt idx="67345">
                  <c:v>41116.833333333336</c:v>
                </c:pt>
                <c:pt idx="67346">
                  <c:v>41116.875</c:v>
                </c:pt>
                <c:pt idx="67347">
                  <c:v>41116.916666666664</c:v>
                </c:pt>
                <c:pt idx="67348">
                  <c:v>41116.958333333336</c:v>
                </c:pt>
                <c:pt idx="67349">
                  <c:v>41117</c:v>
                </c:pt>
                <c:pt idx="67350">
                  <c:v>41115.041666666664</c:v>
                </c:pt>
                <c:pt idx="67351">
                  <c:v>41115.083333333336</c:v>
                </c:pt>
                <c:pt idx="67352">
                  <c:v>41115.125</c:v>
                </c:pt>
                <c:pt idx="67353">
                  <c:v>41115.166666666664</c:v>
                </c:pt>
                <c:pt idx="67354">
                  <c:v>41115.208333333336</c:v>
                </c:pt>
                <c:pt idx="67355">
                  <c:v>41115.25</c:v>
                </c:pt>
                <c:pt idx="67356">
                  <c:v>41115.291666666664</c:v>
                </c:pt>
                <c:pt idx="67357">
                  <c:v>41115.333333333336</c:v>
                </c:pt>
                <c:pt idx="67358">
                  <c:v>41115.375</c:v>
                </c:pt>
                <c:pt idx="67359">
                  <c:v>41115.416666666664</c:v>
                </c:pt>
                <c:pt idx="67360">
                  <c:v>41115.458333333336</c:v>
                </c:pt>
                <c:pt idx="67361">
                  <c:v>41115.5</c:v>
                </c:pt>
                <c:pt idx="67362">
                  <c:v>41115.541666666664</c:v>
                </c:pt>
                <c:pt idx="67363">
                  <c:v>41115.583333333336</c:v>
                </c:pt>
                <c:pt idx="67364">
                  <c:v>41115.625</c:v>
                </c:pt>
                <c:pt idx="67365">
                  <c:v>41115.666666666664</c:v>
                </c:pt>
                <c:pt idx="67366">
                  <c:v>41115.708333333336</c:v>
                </c:pt>
                <c:pt idx="67367">
                  <c:v>41115.75</c:v>
                </c:pt>
                <c:pt idx="67368">
                  <c:v>41115.791666666664</c:v>
                </c:pt>
                <c:pt idx="67369">
                  <c:v>41115.833333333336</c:v>
                </c:pt>
                <c:pt idx="67370">
                  <c:v>41115.875</c:v>
                </c:pt>
                <c:pt idx="67371">
                  <c:v>41115.916666666664</c:v>
                </c:pt>
                <c:pt idx="67372">
                  <c:v>41115.958333333336</c:v>
                </c:pt>
                <c:pt idx="67373">
                  <c:v>41116</c:v>
                </c:pt>
                <c:pt idx="67374">
                  <c:v>41114.041666666664</c:v>
                </c:pt>
                <c:pt idx="67375">
                  <c:v>41114.083333333336</c:v>
                </c:pt>
                <c:pt idx="67376">
                  <c:v>41114.125</c:v>
                </c:pt>
                <c:pt idx="67377">
                  <c:v>41114.166666666664</c:v>
                </c:pt>
                <c:pt idx="67378">
                  <c:v>41114.208333333336</c:v>
                </c:pt>
                <c:pt idx="67379">
                  <c:v>41114.25</c:v>
                </c:pt>
                <c:pt idx="67380">
                  <c:v>41114.291666666664</c:v>
                </c:pt>
                <c:pt idx="67381">
                  <c:v>41114.333333333336</c:v>
                </c:pt>
                <c:pt idx="67382">
                  <c:v>41114.375</c:v>
                </c:pt>
                <c:pt idx="67383">
                  <c:v>41114.416666666664</c:v>
                </c:pt>
                <c:pt idx="67384">
                  <c:v>41114.458333333336</c:v>
                </c:pt>
                <c:pt idx="67385">
                  <c:v>41114.5</c:v>
                </c:pt>
                <c:pt idx="67386">
                  <c:v>41114.541666666664</c:v>
                </c:pt>
                <c:pt idx="67387">
                  <c:v>41114.583333333336</c:v>
                </c:pt>
                <c:pt idx="67388">
                  <c:v>41114.625</c:v>
                </c:pt>
                <c:pt idx="67389">
                  <c:v>41114.666666666664</c:v>
                </c:pt>
                <c:pt idx="67390">
                  <c:v>41114.708333333336</c:v>
                </c:pt>
                <c:pt idx="67391">
                  <c:v>41114.75</c:v>
                </c:pt>
                <c:pt idx="67392">
                  <c:v>41114.791666666664</c:v>
                </c:pt>
                <c:pt idx="67393">
                  <c:v>41114.833333333336</c:v>
                </c:pt>
                <c:pt idx="67394">
                  <c:v>41114.875</c:v>
                </c:pt>
                <c:pt idx="67395">
                  <c:v>41114.916666666664</c:v>
                </c:pt>
                <c:pt idx="67396">
                  <c:v>41114.958333333336</c:v>
                </c:pt>
                <c:pt idx="67397">
                  <c:v>41115</c:v>
                </c:pt>
                <c:pt idx="67398">
                  <c:v>41113.041666666664</c:v>
                </c:pt>
                <c:pt idx="67399">
                  <c:v>41113.083333333336</c:v>
                </c:pt>
                <c:pt idx="67400">
                  <c:v>41113.125</c:v>
                </c:pt>
                <c:pt idx="67401">
                  <c:v>41113.166666666664</c:v>
                </c:pt>
                <c:pt idx="67402">
                  <c:v>41113.208333333336</c:v>
                </c:pt>
                <c:pt idx="67403">
                  <c:v>41113.25</c:v>
                </c:pt>
                <c:pt idx="67404">
                  <c:v>41113.291666666664</c:v>
                </c:pt>
                <c:pt idx="67405">
                  <c:v>41113.333333333336</c:v>
                </c:pt>
                <c:pt idx="67406">
                  <c:v>41113.375</c:v>
                </c:pt>
                <c:pt idx="67407">
                  <c:v>41113.416666666664</c:v>
                </c:pt>
                <c:pt idx="67408">
                  <c:v>41113.458333333336</c:v>
                </c:pt>
                <c:pt idx="67409">
                  <c:v>41113.5</c:v>
                </c:pt>
                <c:pt idx="67410">
                  <c:v>41113.541666666664</c:v>
                </c:pt>
                <c:pt idx="67411">
                  <c:v>41113.583333333336</c:v>
                </c:pt>
                <c:pt idx="67412">
                  <c:v>41113.625</c:v>
                </c:pt>
                <c:pt idx="67413">
                  <c:v>41113.666666666664</c:v>
                </c:pt>
                <c:pt idx="67414">
                  <c:v>41113.708333333336</c:v>
                </c:pt>
                <c:pt idx="67415">
                  <c:v>41113.75</c:v>
                </c:pt>
                <c:pt idx="67416">
                  <c:v>41113.791666666664</c:v>
                </c:pt>
                <c:pt idx="67417">
                  <c:v>41113.833333333336</c:v>
                </c:pt>
                <c:pt idx="67418">
                  <c:v>41113.875</c:v>
                </c:pt>
                <c:pt idx="67419">
                  <c:v>41113.916666666664</c:v>
                </c:pt>
                <c:pt idx="67420">
                  <c:v>41113.958333333336</c:v>
                </c:pt>
                <c:pt idx="67421">
                  <c:v>41114</c:v>
                </c:pt>
                <c:pt idx="67422">
                  <c:v>41112.041666666664</c:v>
                </c:pt>
                <c:pt idx="67423">
                  <c:v>41112.083333333336</c:v>
                </c:pt>
                <c:pt idx="67424">
                  <c:v>41112.125</c:v>
                </c:pt>
                <c:pt idx="67425">
                  <c:v>41112.166666666664</c:v>
                </c:pt>
                <c:pt idx="67426">
                  <c:v>41112.208333333336</c:v>
                </c:pt>
                <c:pt idx="67427">
                  <c:v>41112.25</c:v>
                </c:pt>
                <c:pt idx="67428">
                  <c:v>41112.291666666664</c:v>
                </c:pt>
                <c:pt idx="67429">
                  <c:v>41112.333333333336</c:v>
                </c:pt>
                <c:pt idx="67430">
                  <c:v>41112.375</c:v>
                </c:pt>
                <c:pt idx="67431">
                  <c:v>41112.416666666664</c:v>
                </c:pt>
                <c:pt idx="67432">
                  <c:v>41112.458333333336</c:v>
                </c:pt>
                <c:pt idx="67433">
                  <c:v>41112.5</c:v>
                </c:pt>
                <c:pt idx="67434">
                  <c:v>41112.541666666664</c:v>
                </c:pt>
                <c:pt idx="67435">
                  <c:v>41112.583333333336</c:v>
                </c:pt>
                <c:pt idx="67436">
                  <c:v>41112.625</c:v>
                </c:pt>
                <c:pt idx="67437">
                  <c:v>41112.666666666664</c:v>
                </c:pt>
                <c:pt idx="67438">
                  <c:v>41112.708333333336</c:v>
                </c:pt>
                <c:pt idx="67439">
                  <c:v>41112.75</c:v>
                </c:pt>
                <c:pt idx="67440">
                  <c:v>41112.791666666664</c:v>
                </c:pt>
                <c:pt idx="67441">
                  <c:v>41112.833333333336</c:v>
                </c:pt>
                <c:pt idx="67442">
                  <c:v>41112.875</c:v>
                </c:pt>
                <c:pt idx="67443">
                  <c:v>41112.916666666664</c:v>
                </c:pt>
                <c:pt idx="67444">
                  <c:v>41112.958333333336</c:v>
                </c:pt>
                <c:pt idx="67445">
                  <c:v>41113</c:v>
                </c:pt>
                <c:pt idx="67446">
                  <c:v>41111.041666666664</c:v>
                </c:pt>
                <c:pt idx="67447">
                  <c:v>41111.083333333336</c:v>
                </c:pt>
                <c:pt idx="67448">
                  <c:v>41111.125</c:v>
                </c:pt>
                <c:pt idx="67449">
                  <c:v>41111.166666666664</c:v>
                </c:pt>
                <c:pt idx="67450">
                  <c:v>41111.208333333336</c:v>
                </c:pt>
                <c:pt idx="67451">
                  <c:v>41111.25</c:v>
                </c:pt>
                <c:pt idx="67452">
                  <c:v>41111.291666666664</c:v>
                </c:pt>
                <c:pt idx="67453">
                  <c:v>41111.333333333336</c:v>
                </c:pt>
                <c:pt idx="67454">
                  <c:v>41111.375</c:v>
                </c:pt>
                <c:pt idx="67455">
                  <c:v>41111.416666666664</c:v>
                </c:pt>
                <c:pt idx="67456">
                  <c:v>41111.458333333336</c:v>
                </c:pt>
                <c:pt idx="67457">
                  <c:v>41111.5</c:v>
                </c:pt>
                <c:pt idx="67458">
                  <c:v>41111.541666666664</c:v>
                </c:pt>
                <c:pt idx="67459">
                  <c:v>41111.583333333336</c:v>
                </c:pt>
                <c:pt idx="67460">
                  <c:v>41111.625</c:v>
                </c:pt>
                <c:pt idx="67461">
                  <c:v>41111.666666666664</c:v>
                </c:pt>
                <c:pt idx="67462">
                  <c:v>41111.708333333336</c:v>
                </c:pt>
                <c:pt idx="67463">
                  <c:v>41111.75</c:v>
                </c:pt>
                <c:pt idx="67464">
                  <c:v>41111.791666666664</c:v>
                </c:pt>
                <c:pt idx="67465">
                  <c:v>41111.833333333336</c:v>
                </c:pt>
                <c:pt idx="67466">
                  <c:v>41111.875</c:v>
                </c:pt>
                <c:pt idx="67467">
                  <c:v>41111.916666666664</c:v>
                </c:pt>
                <c:pt idx="67468">
                  <c:v>41111.958333333336</c:v>
                </c:pt>
                <c:pt idx="67469">
                  <c:v>41112</c:v>
                </c:pt>
                <c:pt idx="67470">
                  <c:v>41110.041666666664</c:v>
                </c:pt>
                <c:pt idx="67471">
                  <c:v>41110.083333333336</c:v>
                </c:pt>
                <c:pt idx="67472">
                  <c:v>41110.125</c:v>
                </c:pt>
                <c:pt idx="67473">
                  <c:v>41110.166666666664</c:v>
                </c:pt>
                <c:pt idx="67474">
                  <c:v>41110.208333333336</c:v>
                </c:pt>
                <c:pt idx="67475">
                  <c:v>41110.25</c:v>
                </c:pt>
                <c:pt idx="67476">
                  <c:v>41110.291666666664</c:v>
                </c:pt>
                <c:pt idx="67477">
                  <c:v>41110.333333333336</c:v>
                </c:pt>
                <c:pt idx="67478">
                  <c:v>41110.375</c:v>
                </c:pt>
                <c:pt idx="67479">
                  <c:v>41110.416666666664</c:v>
                </c:pt>
                <c:pt idx="67480">
                  <c:v>41110.458333333336</c:v>
                </c:pt>
                <c:pt idx="67481">
                  <c:v>41110.5</c:v>
                </c:pt>
                <c:pt idx="67482">
                  <c:v>41110.541666666664</c:v>
                </c:pt>
                <c:pt idx="67483">
                  <c:v>41110.583333333336</c:v>
                </c:pt>
                <c:pt idx="67484">
                  <c:v>41110.625</c:v>
                </c:pt>
                <c:pt idx="67485">
                  <c:v>41110.666666666664</c:v>
                </c:pt>
                <c:pt idx="67486">
                  <c:v>41110.708333333336</c:v>
                </c:pt>
                <c:pt idx="67487">
                  <c:v>41110.75</c:v>
                </c:pt>
                <c:pt idx="67488">
                  <c:v>41110.791666666664</c:v>
                </c:pt>
                <c:pt idx="67489">
                  <c:v>41110.833333333336</c:v>
                </c:pt>
                <c:pt idx="67490">
                  <c:v>41110.875</c:v>
                </c:pt>
                <c:pt idx="67491">
                  <c:v>41110.916666666664</c:v>
                </c:pt>
                <c:pt idx="67492">
                  <c:v>41110.958333333336</c:v>
                </c:pt>
                <c:pt idx="67493">
                  <c:v>41111</c:v>
                </c:pt>
                <c:pt idx="67494">
                  <c:v>41109.041666666664</c:v>
                </c:pt>
                <c:pt idx="67495">
                  <c:v>41109.083333333336</c:v>
                </c:pt>
                <c:pt idx="67496">
                  <c:v>41109.125</c:v>
                </c:pt>
                <c:pt idx="67497">
                  <c:v>41109.166666666664</c:v>
                </c:pt>
                <c:pt idx="67498">
                  <c:v>41109.208333333336</c:v>
                </c:pt>
                <c:pt idx="67499">
                  <c:v>41109.25</c:v>
                </c:pt>
                <c:pt idx="67500">
                  <c:v>41109.291666666664</c:v>
                </c:pt>
                <c:pt idx="67501">
                  <c:v>41109.333333333336</c:v>
                </c:pt>
                <c:pt idx="67502">
                  <c:v>41109.375</c:v>
                </c:pt>
                <c:pt idx="67503">
                  <c:v>41109.416666666664</c:v>
                </c:pt>
                <c:pt idx="67504">
                  <c:v>41109.458333333336</c:v>
                </c:pt>
                <c:pt idx="67505">
                  <c:v>41109.5</c:v>
                </c:pt>
                <c:pt idx="67506">
                  <c:v>41109.541666666664</c:v>
                </c:pt>
                <c:pt idx="67507">
                  <c:v>41109.583333333336</c:v>
                </c:pt>
                <c:pt idx="67508">
                  <c:v>41109.625</c:v>
                </c:pt>
                <c:pt idx="67509">
                  <c:v>41109.666666666664</c:v>
                </c:pt>
                <c:pt idx="67510">
                  <c:v>41109.708333333336</c:v>
                </c:pt>
                <c:pt idx="67511">
                  <c:v>41109.75</c:v>
                </c:pt>
                <c:pt idx="67512">
                  <c:v>41109.791666666664</c:v>
                </c:pt>
                <c:pt idx="67513">
                  <c:v>41109.833333333336</c:v>
                </c:pt>
                <c:pt idx="67514">
                  <c:v>41109.875</c:v>
                </c:pt>
                <c:pt idx="67515">
                  <c:v>41109.916666666664</c:v>
                </c:pt>
                <c:pt idx="67516">
                  <c:v>41109.958333333336</c:v>
                </c:pt>
                <c:pt idx="67517">
                  <c:v>41110</c:v>
                </c:pt>
                <c:pt idx="67518">
                  <c:v>41108.041666666664</c:v>
                </c:pt>
                <c:pt idx="67519">
                  <c:v>41108.083333333336</c:v>
                </c:pt>
                <c:pt idx="67520">
                  <c:v>41108.125</c:v>
                </c:pt>
                <c:pt idx="67521">
                  <c:v>41108.166666666664</c:v>
                </c:pt>
                <c:pt idx="67522">
                  <c:v>41108.208333333336</c:v>
                </c:pt>
                <c:pt idx="67523">
                  <c:v>41108.25</c:v>
                </c:pt>
                <c:pt idx="67524">
                  <c:v>41108.291666666664</c:v>
                </c:pt>
                <c:pt idx="67525">
                  <c:v>41108.333333333336</c:v>
                </c:pt>
                <c:pt idx="67526">
                  <c:v>41108.375</c:v>
                </c:pt>
                <c:pt idx="67527">
                  <c:v>41108.416666666664</c:v>
                </c:pt>
                <c:pt idx="67528">
                  <c:v>41108.458333333336</c:v>
                </c:pt>
                <c:pt idx="67529">
                  <c:v>41108.5</c:v>
                </c:pt>
                <c:pt idx="67530">
                  <c:v>41108.541666666664</c:v>
                </c:pt>
                <c:pt idx="67531">
                  <c:v>41108.583333333336</c:v>
                </c:pt>
                <c:pt idx="67532">
                  <c:v>41108.625</c:v>
                </c:pt>
                <c:pt idx="67533">
                  <c:v>41108.666666666664</c:v>
                </c:pt>
                <c:pt idx="67534">
                  <c:v>41108.708333333336</c:v>
                </c:pt>
                <c:pt idx="67535">
                  <c:v>41108.75</c:v>
                </c:pt>
                <c:pt idx="67536">
                  <c:v>41108.791666666664</c:v>
                </c:pt>
                <c:pt idx="67537">
                  <c:v>41108.833333333336</c:v>
                </c:pt>
                <c:pt idx="67538">
                  <c:v>41108.875</c:v>
                </c:pt>
                <c:pt idx="67539">
                  <c:v>41108.916666666664</c:v>
                </c:pt>
                <c:pt idx="67540">
                  <c:v>41108.958333333336</c:v>
                </c:pt>
                <c:pt idx="67541">
                  <c:v>41109</c:v>
                </c:pt>
                <c:pt idx="67542">
                  <c:v>41107.041666666664</c:v>
                </c:pt>
                <c:pt idx="67543">
                  <c:v>41107.083333333336</c:v>
                </c:pt>
                <c:pt idx="67544">
                  <c:v>41107.125</c:v>
                </c:pt>
                <c:pt idx="67545">
                  <c:v>41107.166666666664</c:v>
                </c:pt>
                <c:pt idx="67546">
                  <c:v>41107.208333333336</c:v>
                </c:pt>
                <c:pt idx="67547">
                  <c:v>41107.25</c:v>
                </c:pt>
                <c:pt idx="67548">
                  <c:v>41107.291666666664</c:v>
                </c:pt>
                <c:pt idx="67549">
                  <c:v>41107.333333333336</c:v>
                </c:pt>
                <c:pt idx="67550">
                  <c:v>41107.375</c:v>
                </c:pt>
                <c:pt idx="67551">
                  <c:v>41107.416666666664</c:v>
                </c:pt>
                <c:pt idx="67552">
                  <c:v>41107.458333333336</c:v>
                </c:pt>
                <c:pt idx="67553">
                  <c:v>41107.5</c:v>
                </c:pt>
                <c:pt idx="67554">
                  <c:v>41107.541666666664</c:v>
                </c:pt>
                <c:pt idx="67555">
                  <c:v>41107.583333333336</c:v>
                </c:pt>
                <c:pt idx="67556">
                  <c:v>41107.625</c:v>
                </c:pt>
                <c:pt idx="67557">
                  <c:v>41107.666666666664</c:v>
                </c:pt>
                <c:pt idx="67558">
                  <c:v>41107.708333333336</c:v>
                </c:pt>
                <c:pt idx="67559">
                  <c:v>41107.75</c:v>
                </c:pt>
                <c:pt idx="67560">
                  <c:v>41107.791666666664</c:v>
                </c:pt>
                <c:pt idx="67561">
                  <c:v>41107.833333333336</c:v>
                </c:pt>
                <c:pt idx="67562">
                  <c:v>41107.875</c:v>
                </c:pt>
                <c:pt idx="67563">
                  <c:v>41107.916666666664</c:v>
                </c:pt>
                <c:pt idx="67564">
                  <c:v>41107.958333333336</c:v>
                </c:pt>
                <c:pt idx="67565">
                  <c:v>41108</c:v>
                </c:pt>
                <c:pt idx="67566">
                  <c:v>41106.041666666664</c:v>
                </c:pt>
                <c:pt idx="67567">
                  <c:v>41106.083333333336</c:v>
                </c:pt>
                <c:pt idx="67568">
                  <c:v>41106.125</c:v>
                </c:pt>
                <c:pt idx="67569">
                  <c:v>41106.166666666664</c:v>
                </c:pt>
                <c:pt idx="67570">
                  <c:v>41106.208333333336</c:v>
                </c:pt>
                <c:pt idx="67571">
                  <c:v>41106.25</c:v>
                </c:pt>
                <c:pt idx="67572">
                  <c:v>41106.291666666664</c:v>
                </c:pt>
                <c:pt idx="67573">
                  <c:v>41106.333333333336</c:v>
                </c:pt>
                <c:pt idx="67574">
                  <c:v>41106.375</c:v>
                </c:pt>
                <c:pt idx="67575">
                  <c:v>41106.416666666664</c:v>
                </c:pt>
                <c:pt idx="67576">
                  <c:v>41106.458333333336</c:v>
                </c:pt>
                <c:pt idx="67577">
                  <c:v>41106.5</c:v>
                </c:pt>
                <c:pt idx="67578">
                  <c:v>41106.541666666664</c:v>
                </c:pt>
                <c:pt idx="67579">
                  <c:v>41106.583333333336</c:v>
                </c:pt>
                <c:pt idx="67580">
                  <c:v>41106.625</c:v>
                </c:pt>
                <c:pt idx="67581">
                  <c:v>41106.666666666664</c:v>
                </c:pt>
                <c:pt idx="67582">
                  <c:v>41106.708333333336</c:v>
                </c:pt>
                <c:pt idx="67583">
                  <c:v>41106.75</c:v>
                </c:pt>
                <c:pt idx="67584">
                  <c:v>41106.791666666664</c:v>
                </c:pt>
                <c:pt idx="67585">
                  <c:v>41106.833333333336</c:v>
                </c:pt>
                <c:pt idx="67586">
                  <c:v>41106.875</c:v>
                </c:pt>
                <c:pt idx="67587">
                  <c:v>41106.916666666664</c:v>
                </c:pt>
                <c:pt idx="67588">
                  <c:v>41106.958333333336</c:v>
                </c:pt>
                <c:pt idx="67589">
                  <c:v>41107</c:v>
                </c:pt>
                <c:pt idx="67590">
                  <c:v>41105.041666666664</c:v>
                </c:pt>
                <c:pt idx="67591">
                  <c:v>41105.083333333336</c:v>
                </c:pt>
                <c:pt idx="67592">
                  <c:v>41105.125</c:v>
                </c:pt>
                <c:pt idx="67593">
                  <c:v>41105.166666666664</c:v>
                </c:pt>
                <c:pt idx="67594">
                  <c:v>41105.208333333336</c:v>
                </c:pt>
                <c:pt idx="67595">
                  <c:v>41105.25</c:v>
                </c:pt>
                <c:pt idx="67596">
                  <c:v>41105.291666666664</c:v>
                </c:pt>
                <c:pt idx="67597">
                  <c:v>41105.333333333336</c:v>
                </c:pt>
                <c:pt idx="67598">
                  <c:v>41105.375</c:v>
                </c:pt>
                <c:pt idx="67599">
                  <c:v>41105.416666666664</c:v>
                </c:pt>
                <c:pt idx="67600">
                  <c:v>41105.458333333336</c:v>
                </c:pt>
                <c:pt idx="67601">
                  <c:v>41105.5</c:v>
                </c:pt>
                <c:pt idx="67602">
                  <c:v>41105.541666666664</c:v>
                </c:pt>
                <c:pt idx="67603">
                  <c:v>41105.583333333336</c:v>
                </c:pt>
                <c:pt idx="67604">
                  <c:v>41105.625</c:v>
                </c:pt>
                <c:pt idx="67605">
                  <c:v>41105.666666666664</c:v>
                </c:pt>
                <c:pt idx="67606">
                  <c:v>41105.708333333336</c:v>
                </c:pt>
                <c:pt idx="67607">
                  <c:v>41105.75</c:v>
                </c:pt>
                <c:pt idx="67608">
                  <c:v>41105.791666666664</c:v>
                </c:pt>
                <c:pt idx="67609">
                  <c:v>41105.833333333336</c:v>
                </c:pt>
                <c:pt idx="67610">
                  <c:v>41105.875</c:v>
                </c:pt>
                <c:pt idx="67611">
                  <c:v>41105.916666666664</c:v>
                </c:pt>
                <c:pt idx="67612">
                  <c:v>41105.958333333336</c:v>
                </c:pt>
                <c:pt idx="67613">
                  <c:v>41106</c:v>
                </c:pt>
                <c:pt idx="67614">
                  <c:v>41104.041666666664</c:v>
                </c:pt>
                <c:pt idx="67615">
                  <c:v>41104.083333333336</c:v>
                </c:pt>
                <c:pt idx="67616">
                  <c:v>41104.125</c:v>
                </c:pt>
                <c:pt idx="67617">
                  <c:v>41104.166666666664</c:v>
                </c:pt>
                <c:pt idx="67618">
                  <c:v>41104.208333333336</c:v>
                </c:pt>
                <c:pt idx="67619">
                  <c:v>41104.25</c:v>
                </c:pt>
                <c:pt idx="67620">
                  <c:v>41104.291666666664</c:v>
                </c:pt>
                <c:pt idx="67621">
                  <c:v>41104.333333333336</c:v>
                </c:pt>
                <c:pt idx="67622">
                  <c:v>41104.375</c:v>
                </c:pt>
                <c:pt idx="67623">
                  <c:v>41104.416666666664</c:v>
                </c:pt>
                <c:pt idx="67624">
                  <c:v>41104.458333333336</c:v>
                </c:pt>
                <c:pt idx="67625">
                  <c:v>41104.5</c:v>
                </c:pt>
                <c:pt idx="67626">
                  <c:v>41104.541666666664</c:v>
                </c:pt>
                <c:pt idx="67627">
                  <c:v>41104.583333333336</c:v>
                </c:pt>
                <c:pt idx="67628">
                  <c:v>41104.625</c:v>
                </c:pt>
                <c:pt idx="67629">
                  <c:v>41104.666666666664</c:v>
                </c:pt>
                <c:pt idx="67630">
                  <c:v>41104.708333333336</c:v>
                </c:pt>
                <c:pt idx="67631">
                  <c:v>41104.75</c:v>
                </c:pt>
                <c:pt idx="67632">
                  <c:v>41104.791666666664</c:v>
                </c:pt>
                <c:pt idx="67633">
                  <c:v>41104.833333333336</c:v>
                </c:pt>
                <c:pt idx="67634">
                  <c:v>41104.875</c:v>
                </c:pt>
                <c:pt idx="67635">
                  <c:v>41104.916666666664</c:v>
                </c:pt>
                <c:pt idx="67636">
                  <c:v>41104.958333333336</c:v>
                </c:pt>
                <c:pt idx="67637">
                  <c:v>41105</c:v>
                </c:pt>
                <c:pt idx="67638">
                  <c:v>41103.041666666664</c:v>
                </c:pt>
                <c:pt idx="67639">
                  <c:v>41103.083333333336</c:v>
                </c:pt>
                <c:pt idx="67640">
                  <c:v>41103.125</c:v>
                </c:pt>
                <c:pt idx="67641">
                  <c:v>41103.166666666664</c:v>
                </c:pt>
                <c:pt idx="67642">
                  <c:v>41103.208333333336</c:v>
                </c:pt>
                <c:pt idx="67643">
                  <c:v>41103.25</c:v>
                </c:pt>
                <c:pt idx="67644">
                  <c:v>41103.291666666664</c:v>
                </c:pt>
                <c:pt idx="67645">
                  <c:v>41103.333333333336</c:v>
                </c:pt>
                <c:pt idx="67646">
                  <c:v>41103.375</c:v>
                </c:pt>
                <c:pt idx="67647">
                  <c:v>41103.416666666664</c:v>
                </c:pt>
                <c:pt idx="67648">
                  <c:v>41103.458333333336</c:v>
                </c:pt>
                <c:pt idx="67649">
                  <c:v>41103.5</c:v>
                </c:pt>
                <c:pt idx="67650">
                  <c:v>41103.541666666664</c:v>
                </c:pt>
                <c:pt idx="67651">
                  <c:v>41103.583333333336</c:v>
                </c:pt>
                <c:pt idx="67652">
                  <c:v>41103.625</c:v>
                </c:pt>
                <c:pt idx="67653">
                  <c:v>41103.666666666664</c:v>
                </c:pt>
                <c:pt idx="67654">
                  <c:v>41103.708333333336</c:v>
                </c:pt>
                <c:pt idx="67655">
                  <c:v>41103.75</c:v>
                </c:pt>
                <c:pt idx="67656">
                  <c:v>41103.791666666664</c:v>
                </c:pt>
                <c:pt idx="67657">
                  <c:v>41103.833333333336</c:v>
                </c:pt>
                <c:pt idx="67658">
                  <c:v>41103.875</c:v>
                </c:pt>
                <c:pt idx="67659">
                  <c:v>41103.916666666664</c:v>
                </c:pt>
                <c:pt idx="67660">
                  <c:v>41103.958333333336</c:v>
                </c:pt>
                <c:pt idx="67661">
                  <c:v>41104</c:v>
                </c:pt>
                <c:pt idx="67662">
                  <c:v>41102.041666666664</c:v>
                </c:pt>
                <c:pt idx="67663">
                  <c:v>41102.083333333336</c:v>
                </c:pt>
                <c:pt idx="67664">
                  <c:v>41102.125</c:v>
                </c:pt>
                <c:pt idx="67665">
                  <c:v>41102.166666666664</c:v>
                </c:pt>
                <c:pt idx="67666">
                  <c:v>41102.208333333336</c:v>
                </c:pt>
                <c:pt idx="67667">
                  <c:v>41102.25</c:v>
                </c:pt>
                <c:pt idx="67668">
                  <c:v>41102.291666666664</c:v>
                </c:pt>
                <c:pt idx="67669">
                  <c:v>41102.333333333336</c:v>
                </c:pt>
                <c:pt idx="67670">
                  <c:v>41102.375</c:v>
                </c:pt>
                <c:pt idx="67671">
                  <c:v>41102.416666666664</c:v>
                </c:pt>
                <c:pt idx="67672">
                  <c:v>41102.458333333336</c:v>
                </c:pt>
                <c:pt idx="67673">
                  <c:v>41102.5</c:v>
                </c:pt>
                <c:pt idx="67674">
                  <c:v>41102.541666666664</c:v>
                </c:pt>
                <c:pt idx="67675">
                  <c:v>41102.583333333336</c:v>
                </c:pt>
                <c:pt idx="67676">
                  <c:v>41102.625</c:v>
                </c:pt>
                <c:pt idx="67677">
                  <c:v>41102.666666666664</c:v>
                </c:pt>
                <c:pt idx="67678">
                  <c:v>41102.708333333336</c:v>
                </c:pt>
                <c:pt idx="67679">
                  <c:v>41102.75</c:v>
                </c:pt>
                <c:pt idx="67680">
                  <c:v>41102.791666666664</c:v>
                </c:pt>
                <c:pt idx="67681">
                  <c:v>41102.833333333336</c:v>
                </c:pt>
                <c:pt idx="67682">
                  <c:v>41102.875</c:v>
                </c:pt>
                <c:pt idx="67683">
                  <c:v>41102.916666666664</c:v>
                </c:pt>
                <c:pt idx="67684">
                  <c:v>41102.958333333336</c:v>
                </c:pt>
                <c:pt idx="67685">
                  <c:v>41103</c:v>
                </c:pt>
                <c:pt idx="67686">
                  <c:v>41101.041666666664</c:v>
                </c:pt>
                <c:pt idx="67687">
                  <c:v>41101.083333333336</c:v>
                </c:pt>
                <c:pt idx="67688">
                  <c:v>41101.125</c:v>
                </c:pt>
                <c:pt idx="67689">
                  <c:v>41101.166666666664</c:v>
                </c:pt>
                <c:pt idx="67690">
                  <c:v>41101.208333333336</c:v>
                </c:pt>
                <c:pt idx="67691">
                  <c:v>41101.25</c:v>
                </c:pt>
                <c:pt idx="67692">
                  <c:v>41101.291666666664</c:v>
                </c:pt>
                <c:pt idx="67693">
                  <c:v>41101.333333333336</c:v>
                </c:pt>
                <c:pt idx="67694">
                  <c:v>41101.375</c:v>
                </c:pt>
                <c:pt idx="67695">
                  <c:v>41101.416666666664</c:v>
                </c:pt>
                <c:pt idx="67696">
                  <c:v>41101.458333333336</c:v>
                </c:pt>
                <c:pt idx="67697">
                  <c:v>41101.5</c:v>
                </c:pt>
                <c:pt idx="67698">
                  <c:v>41101.541666666664</c:v>
                </c:pt>
                <c:pt idx="67699">
                  <c:v>41101.583333333336</c:v>
                </c:pt>
                <c:pt idx="67700">
                  <c:v>41101.625</c:v>
                </c:pt>
                <c:pt idx="67701">
                  <c:v>41101.666666666664</c:v>
                </c:pt>
                <c:pt idx="67702">
                  <c:v>41101.708333333336</c:v>
                </c:pt>
                <c:pt idx="67703">
                  <c:v>41101.75</c:v>
                </c:pt>
                <c:pt idx="67704">
                  <c:v>41101.791666666664</c:v>
                </c:pt>
                <c:pt idx="67705">
                  <c:v>41101.833333333336</c:v>
                </c:pt>
                <c:pt idx="67706">
                  <c:v>41101.875</c:v>
                </c:pt>
                <c:pt idx="67707">
                  <c:v>41101.916666666664</c:v>
                </c:pt>
                <c:pt idx="67708">
                  <c:v>41101.958333333336</c:v>
                </c:pt>
                <c:pt idx="67709">
                  <c:v>41102</c:v>
                </c:pt>
                <c:pt idx="67710">
                  <c:v>41100.041666666664</c:v>
                </c:pt>
                <c:pt idx="67711">
                  <c:v>41100.083333333336</c:v>
                </c:pt>
                <c:pt idx="67712">
                  <c:v>41100.125</c:v>
                </c:pt>
                <c:pt idx="67713">
                  <c:v>41100.166666666664</c:v>
                </c:pt>
                <c:pt idx="67714">
                  <c:v>41100.208333333336</c:v>
                </c:pt>
                <c:pt idx="67715">
                  <c:v>41100.25</c:v>
                </c:pt>
                <c:pt idx="67716">
                  <c:v>41100.291666666664</c:v>
                </c:pt>
                <c:pt idx="67717">
                  <c:v>41100.333333333336</c:v>
                </c:pt>
                <c:pt idx="67718">
                  <c:v>41100.375</c:v>
                </c:pt>
                <c:pt idx="67719">
                  <c:v>41100.416666666664</c:v>
                </c:pt>
                <c:pt idx="67720">
                  <c:v>41100.458333333336</c:v>
                </c:pt>
                <c:pt idx="67721">
                  <c:v>41100.5</c:v>
                </c:pt>
                <c:pt idx="67722">
                  <c:v>41100.541666666664</c:v>
                </c:pt>
                <c:pt idx="67723">
                  <c:v>41100.583333333336</c:v>
                </c:pt>
                <c:pt idx="67724">
                  <c:v>41100.625</c:v>
                </c:pt>
                <c:pt idx="67725">
                  <c:v>41100.666666666664</c:v>
                </c:pt>
                <c:pt idx="67726">
                  <c:v>41100.708333333336</c:v>
                </c:pt>
                <c:pt idx="67727">
                  <c:v>41100.75</c:v>
                </c:pt>
                <c:pt idx="67728">
                  <c:v>41100.791666666664</c:v>
                </c:pt>
                <c:pt idx="67729">
                  <c:v>41100.833333333336</c:v>
                </c:pt>
                <c:pt idx="67730">
                  <c:v>41100.875</c:v>
                </c:pt>
                <c:pt idx="67731">
                  <c:v>41100.916666666664</c:v>
                </c:pt>
                <c:pt idx="67732">
                  <c:v>41100.958333333336</c:v>
                </c:pt>
                <c:pt idx="67733">
                  <c:v>41101</c:v>
                </c:pt>
                <c:pt idx="67734">
                  <c:v>41099.041666666664</c:v>
                </c:pt>
                <c:pt idx="67735">
                  <c:v>41099.083333333336</c:v>
                </c:pt>
                <c:pt idx="67736">
                  <c:v>41099.125</c:v>
                </c:pt>
                <c:pt idx="67737">
                  <c:v>41099.166666666664</c:v>
                </c:pt>
                <c:pt idx="67738">
                  <c:v>41099.208333333336</c:v>
                </c:pt>
                <c:pt idx="67739">
                  <c:v>41099.25</c:v>
                </c:pt>
                <c:pt idx="67740">
                  <c:v>41099.291666666664</c:v>
                </c:pt>
                <c:pt idx="67741">
                  <c:v>41099.333333333336</c:v>
                </c:pt>
                <c:pt idx="67742">
                  <c:v>41099.375</c:v>
                </c:pt>
                <c:pt idx="67743">
                  <c:v>41099.416666666664</c:v>
                </c:pt>
                <c:pt idx="67744">
                  <c:v>41099.458333333336</c:v>
                </c:pt>
                <c:pt idx="67745">
                  <c:v>41099.5</c:v>
                </c:pt>
                <c:pt idx="67746">
                  <c:v>41099.541666666664</c:v>
                </c:pt>
                <c:pt idx="67747">
                  <c:v>41099.583333333336</c:v>
                </c:pt>
                <c:pt idx="67748">
                  <c:v>41099.625</c:v>
                </c:pt>
                <c:pt idx="67749">
                  <c:v>41099.666666666664</c:v>
                </c:pt>
                <c:pt idx="67750">
                  <c:v>41099.708333333336</c:v>
                </c:pt>
                <c:pt idx="67751">
                  <c:v>41099.75</c:v>
                </c:pt>
                <c:pt idx="67752">
                  <c:v>41099.791666666664</c:v>
                </c:pt>
                <c:pt idx="67753">
                  <c:v>41099.833333333336</c:v>
                </c:pt>
                <c:pt idx="67754">
                  <c:v>41099.875</c:v>
                </c:pt>
                <c:pt idx="67755">
                  <c:v>41099.916666666664</c:v>
                </c:pt>
                <c:pt idx="67756">
                  <c:v>41099.958333333336</c:v>
                </c:pt>
                <c:pt idx="67757">
                  <c:v>41100</c:v>
                </c:pt>
                <c:pt idx="67758">
                  <c:v>41098.041666666664</c:v>
                </c:pt>
                <c:pt idx="67759">
                  <c:v>41098.083333333336</c:v>
                </c:pt>
                <c:pt idx="67760">
                  <c:v>41098.125</c:v>
                </c:pt>
                <c:pt idx="67761">
                  <c:v>41098.166666666664</c:v>
                </c:pt>
                <c:pt idx="67762">
                  <c:v>41098.208333333336</c:v>
                </c:pt>
                <c:pt idx="67763">
                  <c:v>41098.25</c:v>
                </c:pt>
                <c:pt idx="67764">
                  <c:v>41098.291666666664</c:v>
                </c:pt>
                <c:pt idx="67765">
                  <c:v>41098.333333333336</c:v>
                </c:pt>
                <c:pt idx="67766">
                  <c:v>41098.375</c:v>
                </c:pt>
                <c:pt idx="67767">
                  <c:v>41098.416666666664</c:v>
                </c:pt>
                <c:pt idx="67768">
                  <c:v>41098.458333333336</c:v>
                </c:pt>
                <c:pt idx="67769">
                  <c:v>41098.5</c:v>
                </c:pt>
                <c:pt idx="67770">
                  <c:v>41098.541666666664</c:v>
                </c:pt>
                <c:pt idx="67771">
                  <c:v>41098.583333333336</c:v>
                </c:pt>
                <c:pt idx="67772">
                  <c:v>41098.625</c:v>
                </c:pt>
                <c:pt idx="67773">
                  <c:v>41098.666666666664</c:v>
                </c:pt>
                <c:pt idx="67774">
                  <c:v>41098.708333333336</c:v>
                </c:pt>
                <c:pt idx="67775">
                  <c:v>41098.75</c:v>
                </c:pt>
                <c:pt idx="67776">
                  <c:v>41098.791666666664</c:v>
                </c:pt>
                <c:pt idx="67777">
                  <c:v>41098.833333333336</c:v>
                </c:pt>
                <c:pt idx="67778">
                  <c:v>41098.875</c:v>
                </c:pt>
                <c:pt idx="67779">
                  <c:v>41098.916666666664</c:v>
                </c:pt>
                <c:pt idx="67780">
                  <c:v>41098.958333333336</c:v>
                </c:pt>
                <c:pt idx="67781">
                  <c:v>41099</c:v>
                </c:pt>
                <c:pt idx="67782">
                  <c:v>41097.041666666664</c:v>
                </c:pt>
                <c:pt idx="67783">
                  <c:v>41097.083333333336</c:v>
                </c:pt>
                <c:pt idx="67784">
                  <c:v>41097.125</c:v>
                </c:pt>
                <c:pt idx="67785">
                  <c:v>41097.166666666664</c:v>
                </c:pt>
                <c:pt idx="67786">
                  <c:v>41097.208333333336</c:v>
                </c:pt>
                <c:pt idx="67787">
                  <c:v>41097.25</c:v>
                </c:pt>
                <c:pt idx="67788">
                  <c:v>41097.291666666664</c:v>
                </c:pt>
                <c:pt idx="67789">
                  <c:v>41097.333333333336</c:v>
                </c:pt>
                <c:pt idx="67790">
                  <c:v>41097.375</c:v>
                </c:pt>
                <c:pt idx="67791">
                  <c:v>41097.416666666664</c:v>
                </c:pt>
                <c:pt idx="67792">
                  <c:v>41097.458333333336</c:v>
                </c:pt>
                <c:pt idx="67793">
                  <c:v>41097.5</c:v>
                </c:pt>
                <c:pt idx="67794">
                  <c:v>41097.541666666664</c:v>
                </c:pt>
                <c:pt idx="67795">
                  <c:v>41097.583333333336</c:v>
                </c:pt>
                <c:pt idx="67796">
                  <c:v>41097.625</c:v>
                </c:pt>
                <c:pt idx="67797">
                  <c:v>41097.666666666664</c:v>
                </c:pt>
                <c:pt idx="67798">
                  <c:v>41097.708333333336</c:v>
                </c:pt>
                <c:pt idx="67799">
                  <c:v>41097.75</c:v>
                </c:pt>
                <c:pt idx="67800">
                  <c:v>41097.791666666664</c:v>
                </c:pt>
                <c:pt idx="67801">
                  <c:v>41097.833333333336</c:v>
                </c:pt>
                <c:pt idx="67802">
                  <c:v>41097.875</c:v>
                </c:pt>
                <c:pt idx="67803">
                  <c:v>41097.916666666664</c:v>
                </c:pt>
                <c:pt idx="67804">
                  <c:v>41097.958333333336</c:v>
                </c:pt>
                <c:pt idx="67805">
                  <c:v>41098</c:v>
                </c:pt>
                <c:pt idx="67806">
                  <c:v>41096.041666666664</c:v>
                </c:pt>
                <c:pt idx="67807">
                  <c:v>41096.083333333336</c:v>
                </c:pt>
                <c:pt idx="67808">
                  <c:v>41096.125</c:v>
                </c:pt>
                <c:pt idx="67809">
                  <c:v>41096.166666666664</c:v>
                </c:pt>
                <c:pt idx="67810">
                  <c:v>41096.208333333336</c:v>
                </c:pt>
                <c:pt idx="67811">
                  <c:v>41096.25</c:v>
                </c:pt>
                <c:pt idx="67812">
                  <c:v>41096.291666666664</c:v>
                </c:pt>
                <c:pt idx="67813">
                  <c:v>41096.333333333336</c:v>
                </c:pt>
                <c:pt idx="67814">
                  <c:v>41096.375</c:v>
                </c:pt>
                <c:pt idx="67815">
                  <c:v>41096.416666666664</c:v>
                </c:pt>
                <c:pt idx="67816">
                  <c:v>41096.458333333336</c:v>
                </c:pt>
                <c:pt idx="67817">
                  <c:v>41096.5</c:v>
                </c:pt>
                <c:pt idx="67818">
                  <c:v>41096.541666666664</c:v>
                </c:pt>
                <c:pt idx="67819">
                  <c:v>41096.583333333336</c:v>
                </c:pt>
                <c:pt idx="67820">
                  <c:v>41096.625</c:v>
                </c:pt>
                <c:pt idx="67821">
                  <c:v>41096.666666666664</c:v>
                </c:pt>
                <c:pt idx="67822">
                  <c:v>41096.708333333336</c:v>
                </c:pt>
                <c:pt idx="67823">
                  <c:v>41096.75</c:v>
                </c:pt>
                <c:pt idx="67824">
                  <c:v>41096.791666666664</c:v>
                </c:pt>
                <c:pt idx="67825">
                  <c:v>41096.833333333336</c:v>
                </c:pt>
                <c:pt idx="67826">
                  <c:v>41096.875</c:v>
                </c:pt>
                <c:pt idx="67827">
                  <c:v>41096.916666666664</c:v>
                </c:pt>
                <c:pt idx="67828">
                  <c:v>41096.958333333336</c:v>
                </c:pt>
                <c:pt idx="67829">
                  <c:v>41097</c:v>
                </c:pt>
                <c:pt idx="67830">
                  <c:v>41095.041666666664</c:v>
                </c:pt>
                <c:pt idx="67831">
                  <c:v>41095.083333333336</c:v>
                </c:pt>
                <c:pt idx="67832">
                  <c:v>41095.125</c:v>
                </c:pt>
                <c:pt idx="67833">
                  <c:v>41095.166666666664</c:v>
                </c:pt>
                <c:pt idx="67834">
                  <c:v>41095.208333333336</c:v>
                </c:pt>
                <c:pt idx="67835">
                  <c:v>41095.25</c:v>
                </c:pt>
                <c:pt idx="67836">
                  <c:v>41095.291666666664</c:v>
                </c:pt>
                <c:pt idx="67837">
                  <c:v>41095.333333333336</c:v>
                </c:pt>
                <c:pt idx="67838">
                  <c:v>41095.375</c:v>
                </c:pt>
                <c:pt idx="67839">
                  <c:v>41095.416666666664</c:v>
                </c:pt>
                <c:pt idx="67840">
                  <c:v>41095.458333333336</c:v>
                </c:pt>
                <c:pt idx="67841">
                  <c:v>41095.5</c:v>
                </c:pt>
                <c:pt idx="67842">
                  <c:v>41095.541666666664</c:v>
                </c:pt>
                <c:pt idx="67843">
                  <c:v>41095.583333333336</c:v>
                </c:pt>
                <c:pt idx="67844">
                  <c:v>41095.625</c:v>
                </c:pt>
                <c:pt idx="67845">
                  <c:v>41095.666666666664</c:v>
                </c:pt>
                <c:pt idx="67846">
                  <c:v>41095.708333333336</c:v>
                </c:pt>
                <c:pt idx="67847">
                  <c:v>41095.75</c:v>
                </c:pt>
                <c:pt idx="67848">
                  <c:v>41095.791666666664</c:v>
                </c:pt>
                <c:pt idx="67849">
                  <c:v>41095.833333333336</c:v>
                </c:pt>
                <c:pt idx="67850">
                  <c:v>41095.875</c:v>
                </c:pt>
                <c:pt idx="67851">
                  <c:v>41095.916666666664</c:v>
                </c:pt>
                <c:pt idx="67852">
                  <c:v>41095.958333333336</c:v>
                </c:pt>
                <c:pt idx="67853">
                  <c:v>41096</c:v>
                </c:pt>
                <c:pt idx="67854">
                  <c:v>41094.041666666664</c:v>
                </c:pt>
                <c:pt idx="67855">
                  <c:v>41094.083333333336</c:v>
                </c:pt>
                <c:pt idx="67856">
                  <c:v>41094.125</c:v>
                </c:pt>
                <c:pt idx="67857">
                  <c:v>41094.166666666664</c:v>
                </c:pt>
                <c:pt idx="67858">
                  <c:v>41094.208333333336</c:v>
                </c:pt>
                <c:pt idx="67859">
                  <c:v>41094.25</c:v>
                </c:pt>
                <c:pt idx="67860">
                  <c:v>41094.291666666664</c:v>
                </c:pt>
                <c:pt idx="67861">
                  <c:v>41094.333333333336</c:v>
                </c:pt>
                <c:pt idx="67862">
                  <c:v>41094.375</c:v>
                </c:pt>
                <c:pt idx="67863">
                  <c:v>41094.416666666664</c:v>
                </c:pt>
                <c:pt idx="67864">
                  <c:v>41094.458333333336</c:v>
                </c:pt>
                <c:pt idx="67865">
                  <c:v>41094.5</c:v>
                </c:pt>
                <c:pt idx="67866">
                  <c:v>41094.541666666664</c:v>
                </c:pt>
                <c:pt idx="67867">
                  <c:v>41094.583333333336</c:v>
                </c:pt>
                <c:pt idx="67868">
                  <c:v>41094.625</c:v>
                </c:pt>
                <c:pt idx="67869">
                  <c:v>41094.666666666664</c:v>
                </c:pt>
                <c:pt idx="67870">
                  <c:v>41094.708333333336</c:v>
                </c:pt>
                <c:pt idx="67871">
                  <c:v>41094.75</c:v>
                </c:pt>
                <c:pt idx="67872">
                  <c:v>41094.791666666664</c:v>
                </c:pt>
                <c:pt idx="67873">
                  <c:v>41094.833333333336</c:v>
                </c:pt>
                <c:pt idx="67874">
                  <c:v>41094.875</c:v>
                </c:pt>
                <c:pt idx="67875">
                  <c:v>41094.916666666664</c:v>
                </c:pt>
                <c:pt idx="67876">
                  <c:v>41094.958333333336</c:v>
                </c:pt>
                <c:pt idx="67877">
                  <c:v>41095</c:v>
                </c:pt>
                <c:pt idx="67878">
                  <c:v>41093.041666666664</c:v>
                </c:pt>
                <c:pt idx="67879">
                  <c:v>41093.083333333336</c:v>
                </c:pt>
                <c:pt idx="67880">
                  <c:v>41093.125</c:v>
                </c:pt>
                <c:pt idx="67881">
                  <c:v>41093.166666666664</c:v>
                </c:pt>
                <c:pt idx="67882">
                  <c:v>41093.208333333336</c:v>
                </c:pt>
                <c:pt idx="67883">
                  <c:v>41093.25</c:v>
                </c:pt>
                <c:pt idx="67884">
                  <c:v>41093.291666666664</c:v>
                </c:pt>
                <c:pt idx="67885">
                  <c:v>41093.333333333336</c:v>
                </c:pt>
                <c:pt idx="67886">
                  <c:v>41093.375</c:v>
                </c:pt>
                <c:pt idx="67887">
                  <c:v>41093.416666666664</c:v>
                </c:pt>
                <c:pt idx="67888">
                  <c:v>41093.458333333336</c:v>
                </c:pt>
                <c:pt idx="67889">
                  <c:v>41093.5</c:v>
                </c:pt>
                <c:pt idx="67890">
                  <c:v>41093.541666666664</c:v>
                </c:pt>
                <c:pt idx="67891">
                  <c:v>41093.583333333336</c:v>
                </c:pt>
                <c:pt idx="67892">
                  <c:v>41093.625</c:v>
                </c:pt>
                <c:pt idx="67893">
                  <c:v>41093.666666666664</c:v>
                </c:pt>
                <c:pt idx="67894">
                  <c:v>41093.708333333336</c:v>
                </c:pt>
                <c:pt idx="67895">
                  <c:v>41093.75</c:v>
                </c:pt>
                <c:pt idx="67896">
                  <c:v>41093.791666666664</c:v>
                </c:pt>
                <c:pt idx="67897">
                  <c:v>41093.833333333336</c:v>
                </c:pt>
                <c:pt idx="67898">
                  <c:v>41093.875</c:v>
                </c:pt>
                <c:pt idx="67899">
                  <c:v>41093.916666666664</c:v>
                </c:pt>
                <c:pt idx="67900">
                  <c:v>41093.958333333336</c:v>
                </c:pt>
                <c:pt idx="67901">
                  <c:v>41094</c:v>
                </c:pt>
                <c:pt idx="67902">
                  <c:v>41092.041666666664</c:v>
                </c:pt>
                <c:pt idx="67903">
                  <c:v>41092.083333333336</c:v>
                </c:pt>
                <c:pt idx="67904">
                  <c:v>41092.125</c:v>
                </c:pt>
                <c:pt idx="67905">
                  <c:v>41092.166666666664</c:v>
                </c:pt>
                <c:pt idx="67906">
                  <c:v>41092.208333333336</c:v>
                </c:pt>
                <c:pt idx="67907">
                  <c:v>41092.25</c:v>
                </c:pt>
                <c:pt idx="67908">
                  <c:v>41092.291666666664</c:v>
                </c:pt>
                <c:pt idx="67909">
                  <c:v>41092.333333333336</c:v>
                </c:pt>
                <c:pt idx="67910">
                  <c:v>41092.375</c:v>
                </c:pt>
                <c:pt idx="67911">
                  <c:v>41092.416666666664</c:v>
                </c:pt>
                <c:pt idx="67912">
                  <c:v>41092.458333333336</c:v>
                </c:pt>
                <c:pt idx="67913">
                  <c:v>41092.5</c:v>
                </c:pt>
                <c:pt idx="67914">
                  <c:v>41092.541666666664</c:v>
                </c:pt>
                <c:pt idx="67915">
                  <c:v>41092.583333333336</c:v>
                </c:pt>
                <c:pt idx="67916">
                  <c:v>41092.625</c:v>
                </c:pt>
                <c:pt idx="67917">
                  <c:v>41092.666666666664</c:v>
                </c:pt>
                <c:pt idx="67918">
                  <c:v>41092.708333333336</c:v>
                </c:pt>
                <c:pt idx="67919">
                  <c:v>41092.75</c:v>
                </c:pt>
                <c:pt idx="67920">
                  <c:v>41092.791666666664</c:v>
                </c:pt>
                <c:pt idx="67921">
                  <c:v>41092.833333333336</c:v>
                </c:pt>
                <c:pt idx="67922">
                  <c:v>41092.875</c:v>
                </c:pt>
                <c:pt idx="67923">
                  <c:v>41092.916666666664</c:v>
                </c:pt>
                <c:pt idx="67924">
                  <c:v>41092.958333333336</c:v>
                </c:pt>
                <c:pt idx="67925">
                  <c:v>41093</c:v>
                </c:pt>
                <c:pt idx="67926">
                  <c:v>41091.041666666664</c:v>
                </c:pt>
                <c:pt idx="67927">
                  <c:v>41091.083333333336</c:v>
                </c:pt>
                <c:pt idx="67928">
                  <c:v>41091.125</c:v>
                </c:pt>
                <c:pt idx="67929">
                  <c:v>41091.166666666664</c:v>
                </c:pt>
                <c:pt idx="67930">
                  <c:v>41091.208333333336</c:v>
                </c:pt>
                <c:pt idx="67931">
                  <c:v>41091.25</c:v>
                </c:pt>
                <c:pt idx="67932">
                  <c:v>41091.291666666664</c:v>
                </c:pt>
                <c:pt idx="67933">
                  <c:v>41091.333333333336</c:v>
                </c:pt>
                <c:pt idx="67934">
                  <c:v>41091.375</c:v>
                </c:pt>
                <c:pt idx="67935">
                  <c:v>41091.416666666664</c:v>
                </c:pt>
                <c:pt idx="67936">
                  <c:v>41091.458333333336</c:v>
                </c:pt>
                <c:pt idx="67937">
                  <c:v>41091.5</c:v>
                </c:pt>
                <c:pt idx="67938">
                  <c:v>41091.541666666664</c:v>
                </c:pt>
                <c:pt idx="67939">
                  <c:v>41091.583333333336</c:v>
                </c:pt>
                <c:pt idx="67940">
                  <c:v>41091.625</c:v>
                </c:pt>
                <c:pt idx="67941">
                  <c:v>41091.666666666664</c:v>
                </c:pt>
                <c:pt idx="67942">
                  <c:v>41091.708333333336</c:v>
                </c:pt>
                <c:pt idx="67943">
                  <c:v>41091.75</c:v>
                </c:pt>
                <c:pt idx="67944">
                  <c:v>41091.791666666664</c:v>
                </c:pt>
                <c:pt idx="67945">
                  <c:v>41091.833333333336</c:v>
                </c:pt>
                <c:pt idx="67946">
                  <c:v>41091.875</c:v>
                </c:pt>
                <c:pt idx="67947">
                  <c:v>41091.916666666664</c:v>
                </c:pt>
                <c:pt idx="67948">
                  <c:v>41091.958333333336</c:v>
                </c:pt>
                <c:pt idx="67949">
                  <c:v>41092</c:v>
                </c:pt>
                <c:pt idx="67950">
                  <c:v>41090.041666666664</c:v>
                </c:pt>
                <c:pt idx="67951">
                  <c:v>41090.083333333336</c:v>
                </c:pt>
                <c:pt idx="67952">
                  <c:v>41090.125</c:v>
                </c:pt>
                <c:pt idx="67953">
                  <c:v>41090.166666666664</c:v>
                </c:pt>
                <c:pt idx="67954">
                  <c:v>41090.208333333336</c:v>
                </c:pt>
                <c:pt idx="67955">
                  <c:v>41090.25</c:v>
                </c:pt>
                <c:pt idx="67956">
                  <c:v>41090.291666666664</c:v>
                </c:pt>
                <c:pt idx="67957">
                  <c:v>41090.333333333336</c:v>
                </c:pt>
                <c:pt idx="67958">
                  <c:v>41090.375</c:v>
                </c:pt>
                <c:pt idx="67959">
                  <c:v>41090.416666666664</c:v>
                </c:pt>
                <c:pt idx="67960">
                  <c:v>41090.458333333336</c:v>
                </c:pt>
                <c:pt idx="67961">
                  <c:v>41090.5</c:v>
                </c:pt>
                <c:pt idx="67962">
                  <c:v>41090.541666666664</c:v>
                </c:pt>
                <c:pt idx="67963">
                  <c:v>41090.583333333336</c:v>
                </c:pt>
                <c:pt idx="67964">
                  <c:v>41090.625</c:v>
                </c:pt>
                <c:pt idx="67965">
                  <c:v>41090.666666666664</c:v>
                </c:pt>
                <c:pt idx="67966">
                  <c:v>41090.708333333336</c:v>
                </c:pt>
                <c:pt idx="67967">
                  <c:v>41090.75</c:v>
                </c:pt>
                <c:pt idx="67968">
                  <c:v>41090.791666666664</c:v>
                </c:pt>
                <c:pt idx="67969">
                  <c:v>41090.833333333336</c:v>
                </c:pt>
                <c:pt idx="67970">
                  <c:v>41090.875</c:v>
                </c:pt>
                <c:pt idx="67971">
                  <c:v>41090.916666666664</c:v>
                </c:pt>
                <c:pt idx="67972">
                  <c:v>41090.958333333336</c:v>
                </c:pt>
                <c:pt idx="67973">
                  <c:v>41091</c:v>
                </c:pt>
                <c:pt idx="67974">
                  <c:v>41089.041666666664</c:v>
                </c:pt>
                <c:pt idx="67975">
                  <c:v>41089.083333333336</c:v>
                </c:pt>
                <c:pt idx="67976">
                  <c:v>41089.125</c:v>
                </c:pt>
                <c:pt idx="67977">
                  <c:v>41089.166666666664</c:v>
                </c:pt>
                <c:pt idx="67978">
                  <c:v>41089.208333333336</c:v>
                </c:pt>
                <c:pt idx="67979">
                  <c:v>41089.25</c:v>
                </c:pt>
                <c:pt idx="67980">
                  <c:v>41089.291666666664</c:v>
                </c:pt>
                <c:pt idx="67981">
                  <c:v>41089.333333333336</c:v>
                </c:pt>
                <c:pt idx="67982">
                  <c:v>41089.375</c:v>
                </c:pt>
                <c:pt idx="67983">
                  <c:v>41089.416666666664</c:v>
                </c:pt>
                <c:pt idx="67984">
                  <c:v>41089.458333333336</c:v>
                </c:pt>
                <c:pt idx="67985">
                  <c:v>41089.5</c:v>
                </c:pt>
                <c:pt idx="67986">
                  <c:v>41089.541666666664</c:v>
                </c:pt>
                <c:pt idx="67987">
                  <c:v>41089.583333333336</c:v>
                </c:pt>
                <c:pt idx="67988">
                  <c:v>41089.625</c:v>
                </c:pt>
                <c:pt idx="67989">
                  <c:v>41089.666666666664</c:v>
                </c:pt>
                <c:pt idx="67990">
                  <c:v>41089.708333333336</c:v>
                </c:pt>
                <c:pt idx="67991">
                  <c:v>41089.75</c:v>
                </c:pt>
                <c:pt idx="67992">
                  <c:v>41089.791666666664</c:v>
                </c:pt>
                <c:pt idx="67993">
                  <c:v>41089.833333333336</c:v>
                </c:pt>
                <c:pt idx="67994">
                  <c:v>41089.875</c:v>
                </c:pt>
                <c:pt idx="67995">
                  <c:v>41089.916666666664</c:v>
                </c:pt>
                <c:pt idx="67996">
                  <c:v>41089.958333333336</c:v>
                </c:pt>
                <c:pt idx="67997">
                  <c:v>41090</c:v>
                </c:pt>
                <c:pt idx="67998">
                  <c:v>41088.041666666664</c:v>
                </c:pt>
                <c:pt idx="67999">
                  <c:v>41088.083333333336</c:v>
                </c:pt>
                <c:pt idx="68000">
                  <c:v>41088.125</c:v>
                </c:pt>
                <c:pt idx="68001">
                  <c:v>41088.166666666664</c:v>
                </c:pt>
                <c:pt idx="68002">
                  <c:v>41088.208333333336</c:v>
                </c:pt>
                <c:pt idx="68003">
                  <c:v>41088.25</c:v>
                </c:pt>
                <c:pt idx="68004">
                  <c:v>41088.291666666664</c:v>
                </c:pt>
                <c:pt idx="68005">
                  <c:v>41088.333333333336</c:v>
                </c:pt>
                <c:pt idx="68006">
                  <c:v>41088.375</c:v>
                </c:pt>
                <c:pt idx="68007">
                  <c:v>41088.416666666664</c:v>
                </c:pt>
                <c:pt idx="68008">
                  <c:v>41088.458333333336</c:v>
                </c:pt>
                <c:pt idx="68009">
                  <c:v>41088.5</c:v>
                </c:pt>
                <c:pt idx="68010">
                  <c:v>41088.541666666664</c:v>
                </c:pt>
                <c:pt idx="68011">
                  <c:v>41088.583333333336</c:v>
                </c:pt>
                <c:pt idx="68012">
                  <c:v>41088.625</c:v>
                </c:pt>
                <c:pt idx="68013">
                  <c:v>41088.666666666664</c:v>
                </c:pt>
                <c:pt idx="68014">
                  <c:v>41088.708333333336</c:v>
                </c:pt>
                <c:pt idx="68015">
                  <c:v>41088.75</c:v>
                </c:pt>
                <c:pt idx="68016">
                  <c:v>41088.791666666664</c:v>
                </c:pt>
                <c:pt idx="68017">
                  <c:v>41088.833333333336</c:v>
                </c:pt>
                <c:pt idx="68018">
                  <c:v>41088.875</c:v>
                </c:pt>
                <c:pt idx="68019">
                  <c:v>41088.916666666664</c:v>
                </c:pt>
                <c:pt idx="68020">
                  <c:v>41088.958333333336</c:v>
                </c:pt>
                <c:pt idx="68021">
                  <c:v>41089</c:v>
                </c:pt>
                <c:pt idx="68022">
                  <c:v>41087.041666666664</c:v>
                </c:pt>
                <c:pt idx="68023">
                  <c:v>41087.083333333336</c:v>
                </c:pt>
                <c:pt idx="68024">
                  <c:v>41087.125</c:v>
                </c:pt>
                <c:pt idx="68025">
                  <c:v>41087.166666666664</c:v>
                </c:pt>
                <c:pt idx="68026">
                  <c:v>41087.208333333336</c:v>
                </c:pt>
                <c:pt idx="68027">
                  <c:v>41087.25</c:v>
                </c:pt>
                <c:pt idx="68028">
                  <c:v>41087.291666666664</c:v>
                </c:pt>
                <c:pt idx="68029">
                  <c:v>41087.333333333336</c:v>
                </c:pt>
                <c:pt idx="68030">
                  <c:v>41087.375</c:v>
                </c:pt>
                <c:pt idx="68031">
                  <c:v>41087.416666666664</c:v>
                </c:pt>
                <c:pt idx="68032">
                  <c:v>41087.458333333336</c:v>
                </c:pt>
                <c:pt idx="68033">
                  <c:v>41087.5</c:v>
                </c:pt>
                <c:pt idx="68034">
                  <c:v>41087.541666666664</c:v>
                </c:pt>
                <c:pt idx="68035">
                  <c:v>41087.583333333336</c:v>
                </c:pt>
                <c:pt idx="68036">
                  <c:v>41087.625</c:v>
                </c:pt>
                <c:pt idx="68037">
                  <c:v>41087.666666666664</c:v>
                </c:pt>
                <c:pt idx="68038">
                  <c:v>41087.708333333336</c:v>
                </c:pt>
                <c:pt idx="68039">
                  <c:v>41087.75</c:v>
                </c:pt>
                <c:pt idx="68040">
                  <c:v>41087.791666666664</c:v>
                </c:pt>
                <c:pt idx="68041">
                  <c:v>41087.833333333336</c:v>
                </c:pt>
                <c:pt idx="68042">
                  <c:v>41087.875</c:v>
                </c:pt>
                <c:pt idx="68043">
                  <c:v>41087.916666666664</c:v>
                </c:pt>
                <c:pt idx="68044">
                  <c:v>41087.958333333336</c:v>
                </c:pt>
                <c:pt idx="68045">
                  <c:v>41088</c:v>
                </c:pt>
                <c:pt idx="68046">
                  <c:v>41086.041666666664</c:v>
                </c:pt>
                <c:pt idx="68047">
                  <c:v>41086.083333333336</c:v>
                </c:pt>
                <c:pt idx="68048">
                  <c:v>41086.125</c:v>
                </c:pt>
                <c:pt idx="68049">
                  <c:v>41086.166666666664</c:v>
                </c:pt>
                <c:pt idx="68050">
                  <c:v>41086.208333333336</c:v>
                </c:pt>
                <c:pt idx="68051">
                  <c:v>41086.25</c:v>
                </c:pt>
                <c:pt idx="68052">
                  <c:v>41086.291666666664</c:v>
                </c:pt>
                <c:pt idx="68053">
                  <c:v>41086.333333333336</c:v>
                </c:pt>
                <c:pt idx="68054">
                  <c:v>41086.375</c:v>
                </c:pt>
                <c:pt idx="68055">
                  <c:v>41086.416666666664</c:v>
                </c:pt>
                <c:pt idx="68056">
                  <c:v>41086.458333333336</c:v>
                </c:pt>
                <c:pt idx="68057">
                  <c:v>41086.5</c:v>
                </c:pt>
                <c:pt idx="68058">
                  <c:v>41086.541666666664</c:v>
                </c:pt>
                <c:pt idx="68059">
                  <c:v>41086.583333333336</c:v>
                </c:pt>
                <c:pt idx="68060">
                  <c:v>41086.625</c:v>
                </c:pt>
                <c:pt idx="68061">
                  <c:v>41086.666666666664</c:v>
                </c:pt>
                <c:pt idx="68062">
                  <c:v>41086.708333333336</c:v>
                </c:pt>
                <c:pt idx="68063">
                  <c:v>41086.75</c:v>
                </c:pt>
                <c:pt idx="68064">
                  <c:v>41086.791666666664</c:v>
                </c:pt>
                <c:pt idx="68065">
                  <c:v>41086.833333333336</c:v>
                </c:pt>
                <c:pt idx="68066">
                  <c:v>41086.875</c:v>
                </c:pt>
                <c:pt idx="68067">
                  <c:v>41086.916666666664</c:v>
                </c:pt>
                <c:pt idx="68068">
                  <c:v>41086.958333333336</c:v>
                </c:pt>
                <c:pt idx="68069">
                  <c:v>41087</c:v>
                </c:pt>
                <c:pt idx="68070">
                  <c:v>41085.041666666664</c:v>
                </c:pt>
                <c:pt idx="68071">
                  <c:v>41085.083333333336</c:v>
                </c:pt>
                <c:pt idx="68072">
                  <c:v>41085.125</c:v>
                </c:pt>
                <c:pt idx="68073">
                  <c:v>41085.166666666664</c:v>
                </c:pt>
                <c:pt idx="68074">
                  <c:v>41085.208333333336</c:v>
                </c:pt>
                <c:pt idx="68075">
                  <c:v>41085.25</c:v>
                </c:pt>
                <c:pt idx="68076">
                  <c:v>41085.291666666664</c:v>
                </c:pt>
                <c:pt idx="68077">
                  <c:v>41085.333333333336</c:v>
                </c:pt>
                <c:pt idx="68078">
                  <c:v>41085.375</c:v>
                </c:pt>
                <c:pt idx="68079">
                  <c:v>41085.416666666664</c:v>
                </c:pt>
                <c:pt idx="68080">
                  <c:v>41085.458333333336</c:v>
                </c:pt>
                <c:pt idx="68081">
                  <c:v>41085.5</c:v>
                </c:pt>
                <c:pt idx="68082">
                  <c:v>41085.541666666664</c:v>
                </c:pt>
                <c:pt idx="68083">
                  <c:v>41085.583333333336</c:v>
                </c:pt>
                <c:pt idx="68084">
                  <c:v>41085.625</c:v>
                </c:pt>
                <c:pt idx="68085">
                  <c:v>41085.666666666664</c:v>
                </c:pt>
                <c:pt idx="68086">
                  <c:v>41085.708333333336</c:v>
                </c:pt>
                <c:pt idx="68087">
                  <c:v>41085.75</c:v>
                </c:pt>
                <c:pt idx="68088">
                  <c:v>41085.791666666664</c:v>
                </c:pt>
                <c:pt idx="68089">
                  <c:v>41085.833333333336</c:v>
                </c:pt>
                <c:pt idx="68090">
                  <c:v>41085.875</c:v>
                </c:pt>
                <c:pt idx="68091">
                  <c:v>41085.916666666664</c:v>
                </c:pt>
                <c:pt idx="68092">
                  <c:v>41085.958333333336</c:v>
                </c:pt>
                <c:pt idx="68093">
                  <c:v>41086</c:v>
                </c:pt>
                <c:pt idx="68094">
                  <c:v>41084.041666666664</c:v>
                </c:pt>
                <c:pt idx="68095">
                  <c:v>41084.083333333336</c:v>
                </c:pt>
                <c:pt idx="68096">
                  <c:v>41084.125</c:v>
                </c:pt>
                <c:pt idx="68097">
                  <c:v>41084.166666666664</c:v>
                </c:pt>
                <c:pt idx="68098">
                  <c:v>41084.208333333336</c:v>
                </c:pt>
                <c:pt idx="68099">
                  <c:v>41084.25</c:v>
                </c:pt>
                <c:pt idx="68100">
                  <c:v>41084.291666666664</c:v>
                </c:pt>
                <c:pt idx="68101">
                  <c:v>41084.333333333336</c:v>
                </c:pt>
                <c:pt idx="68102">
                  <c:v>41084.375</c:v>
                </c:pt>
                <c:pt idx="68103">
                  <c:v>41084.416666666664</c:v>
                </c:pt>
                <c:pt idx="68104">
                  <c:v>41084.458333333336</c:v>
                </c:pt>
                <c:pt idx="68105">
                  <c:v>41084.5</c:v>
                </c:pt>
                <c:pt idx="68106">
                  <c:v>41084.541666666664</c:v>
                </c:pt>
                <c:pt idx="68107">
                  <c:v>41084.583333333336</c:v>
                </c:pt>
                <c:pt idx="68108">
                  <c:v>41084.625</c:v>
                </c:pt>
                <c:pt idx="68109">
                  <c:v>41084.666666666664</c:v>
                </c:pt>
                <c:pt idx="68110">
                  <c:v>41084.708333333336</c:v>
                </c:pt>
                <c:pt idx="68111">
                  <c:v>41084.75</c:v>
                </c:pt>
                <c:pt idx="68112">
                  <c:v>41084.791666666664</c:v>
                </c:pt>
                <c:pt idx="68113">
                  <c:v>41084.833333333336</c:v>
                </c:pt>
                <c:pt idx="68114">
                  <c:v>41084.875</c:v>
                </c:pt>
                <c:pt idx="68115">
                  <c:v>41084.916666666664</c:v>
                </c:pt>
                <c:pt idx="68116">
                  <c:v>41084.958333333336</c:v>
                </c:pt>
                <c:pt idx="68117">
                  <c:v>41085</c:v>
                </c:pt>
                <c:pt idx="68118">
                  <c:v>41083.041666666664</c:v>
                </c:pt>
                <c:pt idx="68119">
                  <c:v>41083.083333333336</c:v>
                </c:pt>
                <c:pt idx="68120">
                  <c:v>41083.125</c:v>
                </c:pt>
                <c:pt idx="68121">
                  <c:v>41083.166666666664</c:v>
                </c:pt>
                <c:pt idx="68122">
                  <c:v>41083.208333333336</c:v>
                </c:pt>
                <c:pt idx="68123">
                  <c:v>41083.25</c:v>
                </c:pt>
                <c:pt idx="68124">
                  <c:v>41083.291666666664</c:v>
                </c:pt>
                <c:pt idx="68125">
                  <c:v>41083.333333333336</c:v>
                </c:pt>
                <c:pt idx="68126">
                  <c:v>41083.375</c:v>
                </c:pt>
                <c:pt idx="68127">
                  <c:v>41083.416666666664</c:v>
                </c:pt>
                <c:pt idx="68128">
                  <c:v>41083.458333333336</c:v>
                </c:pt>
                <c:pt idx="68129">
                  <c:v>41083.5</c:v>
                </c:pt>
                <c:pt idx="68130">
                  <c:v>41083.541666666664</c:v>
                </c:pt>
                <c:pt idx="68131">
                  <c:v>41083.583333333336</c:v>
                </c:pt>
                <c:pt idx="68132">
                  <c:v>41083.625</c:v>
                </c:pt>
                <c:pt idx="68133">
                  <c:v>41083.666666666664</c:v>
                </c:pt>
                <c:pt idx="68134">
                  <c:v>41083.708333333336</c:v>
                </c:pt>
                <c:pt idx="68135">
                  <c:v>41083.75</c:v>
                </c:pt>
                <c:pt idx="68136">
                  <c:v>41083.791666666664</c:v>
                </c:pt>
                <c:pt idx="68137">
                  <c:v>41083.833333333336</c:v>
                </c:pt>
                <c:pt idx="68138">
                  <c:v>41083.875</c:v>
                </c:pt>
                <c:pt idx="68139">
                  <c:v>41083.916666666664</c:v>
                </c:pt>
                <c:pt idx="68140">
                  <c:v>41083.958333333336</c:v>
                </c:pt>
                <c:pt idx="68141">
                  <c:v>41084</c:v>
                </c:pt>
                <c:pt idx="68142">
                  <c:v>41082.041666666664</c:v>
                </c:pt>
                <c:pt idx="68143">
                  <c:v>41082.083333333336</c:v>
                </c:pt>
                <c:pt idx="68144">
                  <c:v>41082.125</c:v>
                </c:pt>
                <c:pt idx="68145">
                  <c:v>41082.166666666664</c:v>
                </c:pt>
                <c:pt idx="68146">
                  <c:v>41082.208333333336</c:v>
                </c:pt>
                <c:pt idx="68147">
                  <c:v>41082.25</c:v>
                </c:pt>
                <c:pt idx="68148">
                  <c:v>41082.291666666664</c:v>
                </c:pt>
                <c:pt idx="68149">
                  <c:v>41082.333333333336</c:v>
                </c:pt>
                <c:pt idx="68150">
                  <c:v>41082.375</c:v>
                </c:pt>
                <c:pt idx="68151">
                  <c:v>41082.416666666664</c:v>
                </c:pt>
                <c:pt idx="68152">
                  <c:v>41082.458333333336</c:v>
                </c:pt>
                <c:pt idx="68153">
                  <c:v>41082.5</c:v>
                </c:pt>
                <c:pt idx="68154">
                  <c:v>41082.541666666664</c:v>
                </c:pt>
                <c:pt idx="68155">
                  <c:v>41082.583333333336</c:v>
                </c:pt>
                <c:pt idx="68156">
                  <c:v>41082.625</c:v>
                </c:pt>
                <c:pt idx="68157">
                  <c:v>41082.666666666664</c:v>
                </c:pt>
                <c:pt idx="68158">
                  <c:v>41082.708333333336</c:v>
                </c:pt>
                <c:pt idx="68159">
                  <c:v>41082.75</c:v>
                </c:pt>
                <c:pt idx="68160">
                  <c:v>41082.791666666664</c:v>
                </c:pt>
                <c:pt idx="68161">
                  <c:v>41082.833333333336</c:v>
                </c:pt>
                <c:pt idx="68162">
                  <c:v>41082.875</c:v>
                </c:pt>
                <c:pt idx="68163">
                  <c:v>41082.916666666664</c:v>
                </c:pt>
                <c:pt idx="68164">
                  <c:v>41082.958333333336</c:v>
                </c:pt>
                <c:pt idx="68165">
                  <c:v>41083</c:v>
                </c:pt>
                <c:pt idx="68166">
                  <c:v>41081.041666666664</c:v>
                </c:pt>
                <c:pt idx="68167">
                  <c:v>41081.083333333336</c:v>
                </c:pt>
                <c:pt idx="68168">
                  <c:v>41081.125</c:v>
                </c:pt>
                <c:pt idx="68169">
                  <c:v>41081.166666666664</c:v>
                </c:pt>
                <c:pt idx="68170">
                  <c:v>41081.208333333336</c:v>
                </c:pt>
                <c:pt idx="68171">
                  <c:v>41081.25</c:v>
                </c:pt>
                <c:pt idx="68172">
                  <c:v>41081.291666666664</c:v>
                </c:pt>
                <c:pt idx="68173">
                  <c:v>41081.333333333336</c:v>
                </c:pt>
                <c:pt idx="68174">
                  <c:v>41081.375</c:v>
                </c:pt>
                <c:pt idx="68175">
                  <c:v>41081.416666666664</c:v>
                </c:pt>
                <c:pt idx="68176">
                  <c:v>41081.458333333336</c:v>
                </c:pt>
                <c:pt idx="68177">
                  <c:v>41081.5</c:v>
                </c:pt>
                <c:pt idx="68178">
                  <c:v>41081.541666666664</c:v>
                </c:pt>
                <c:pt idx="68179">
                  <c:v>41081.583333333336</c:v>
                </c:pt>
                <c:pt idx="68180">
                  <c:v>41081.625</c:v>
                </c:pt>
                <c:pt idx="68181">
                  <c:v>41081.666666666664</c:v>
                </c:pt>
                <c:pt idx="68182">
                  <c:v>41081.708333333336</c:v>
                </c:pt>
                <c:pt idx="68183">
                  <c:v>41081.75</c:v>
                </c:pt>
                <c:pt idx="68184">
                  <c:v>41081.791666666664</c:v>
                </c:pt>
                <c:pt idx="68185">
                  <c:v>41081.833333333336</c:v>
                </c:pt>
                <c:pt idx="68186">
                  <c:v>41081.875</c:v>
                </c:pt>
                <c:pt idx="68187">
                  <c:v>41081.916666666664</c:v>
                </c:pt>
                <c:pt idx="68188">
                  <c:v>41081.958333333336</c:v>
                </c:pt>
                <c:pt idx="68189">
                  <c:v>41082</c:v>
                </c:pt>
                <c:pt idx="68190">
                  <c:v>41080.041666666664</c:v>
                </c:pt>
                <c:pt idx="68191">
                  <c:v>41080.083333333336</c:v>
                </c:pt>
                <c:pt idx="68192">
                  <c:v>41080.125</c:v>
                </c:pt>
                <c:pt idx="68193">
                  <c:v>41080.166666666664</c:v>
                </c:pt>
                <c:pt idx="68194">
                  <c:v>41080.208333333336</c:v>
                </c:pt>
                <c:pt idx="68195">
                  <c:v>41080.25</c:v>
                </c:pt>
                <c:pt idx="68196">
                  <c:v>41080.291666666664</c:v>
                </c:pt>
                <c:pt idx="68197">
                  <c:v>41080.333333333336</c:v>
                </c:pt>
                <c:pt idx="68198">
                  <c:v>41080.375</c:v>
                </c:pt>
                <c:pt idx="68199">
                  <c:v>41080.416666666664</c:v>
                </c:pt>
                <c:pt idx="68200">
                  <c:v>41080.458333333336</c:v>
                </c:pt>
                <c:pt idx="68201">
                  <c:v>41080.5</c:v>
                </c:pt>
                <c:pt idx="68202">
                  <c:v>41080.541666666664</c:v>
                </c:pt>
                <c:pt idx="68203">
                  <c:v>41080.583333333336</c:v>
                </c:pt>
                <c:pt idx="68204">
                  <c:v>41080.625</c:v>
                </c:pt>
                <c:pt idx="68205">
                  <c:v>41080.666666666664</c:v>
                </c:pt>
                <c:pt idx="68206">
                  <c:v>41080.708333333336</c:v>
                </c:pt>
                <c:pt idx="68207">
                  <c:v>41080.75</c:v>
                </c:pt>
                <c:pt idx="68208">
                  <c:v>41080.791666666664</c:v>
                </c:pt>
                <c:pt idx="68209">
                  <c:v>41080.833333333336</c:v>
                </c:pt>
                <c:pt idx="68210">
                  <c:v>41080.875</c:v>
                </c:pt>
                <c:pt idx="68211">
                  <c:v>41080.916666666664</c:v>
                </c:pt>
                <c:pt idx="68212">
                  <c:v>41080.958333333336</c:v>
                </c:pt>
                <c:pt idx="68213">
                  <c:v>41081</c:v>
                </c:pt>
                <c:pt idx="68214">
                  <c:v>41079.041666666664</c:v>
                </c:pt>
                <c:pt idx="68215">
                  <c:v>41079.083333333336</c:v>
                </c:pt>
                <c:pt idx="68216">
                  <c:v>41079.125</c:v>
                </c:pt>
                <c:pt idx="68217">
                  <c:v>41079.166666666664</c:v>
                </c:pt>
                <c:pt idx="68218">
                  <c:v>41079.208333333336</c:v>
                </c:pt>
                <c:pt idx="68219">
                  <c:v>41079.25</c:v>
                </c:pt>
                <c:pt idx="68220">
                  <c:v>41079.291666666664</c:v>
                </c:pt>
                <c:pt idx="68221">
                  <c:v>41079.333333333336</c:v>
                </c:pt>
                <c:pt idx="68222">
                  <c:v>41079.375</c:v>
                </c:pt>
                <c:pt idx="68223">
                  <c:v>41079.416666666664</c:v>
                </c:pt>
                <c:pt idx="68224">
                  <c:v>41079.458333333336</c:v>
                </c:pt>
                <c:pt idx="68225">
                  <c:v>41079.5</c:v>
                </c:pt>
                <c:pt idx="68226">
                  <c:v>41079.541666666664</c:v>
                </c:pt>
                <c:pt idx="68227">
                  <c:v>41079.583333333336</c:v>
                </c:pt>
                <c:pt idx="68228">
                  <c:v>41079.625</c:v>
                </c:pt>
                <c:pt idx="68229">
                  <c:v>41079.666666666664</c:v>
                </c:pt>
                <c:pt idx="68230">
                  <c:v>41079.708333333336</c:v>
                </c:pt>
                <c:pt idx="68231">
                  <c:v>41079.75</c:v>
                </c:pt>
                <c:pt idx="68232">
                  <c:v>41079.791666666664</c:v>
                </c:pt>
                <c:pt idx="68233">
                  <c:v>41079.833333333336</c:v>
                </c:pt>
                <c:pt idx="68234">
                  <c:v>41079.875</c:v>
                </c:pt>
                <c:pt idx="68235">
                  <c:v>41079.916666666664</c:v>
                </c:pt>
                <c:pt idx="68236">
                  <c:v>41079.958333333336</c:v>
                </c:pt>
                <c:pt idx="68237">
                  <c:v>41080</c:v>
                </c:pt>
                <c:pt idx="68238">
                  <c:v>41078.041666666664</c:v>
                </c:pt>
                <c:pt idx="68239">
                  <c:v>41078.083333333336</c:v>
                </c:pt>
                <c:pt idx="68240">
                  <c:v>41078.125</c:v>
                </c:pt>
                <c:pt idx="68241">
                  <c:v>41078.166666666664</c:v>
                </c:pt>
                <c:pt idx="68242">
                  <c:v>41078.208333333336</c:v>
                </c:pt>
                <c:pt idx="68243">
                  <c:v>41078.25</c:v>
                </c:pt>
                <c:pt idx="68244">
                  <c:v>41078.291666666664</c:v>
                </c:pt>
                <c:pt idx="68245">
                  <c:v>41078.333333333336</c:v>
                </c:pt>
                <c:pt idx="68246">
                  <c:v>41078.375</c:v>
                </c:pt>
                <c:pt idx="68247">
                  <c:v>41078.416666666664</c:v>
                </c:pt>
                <c:pt idx="68248">
                  <c:v>41078.458333333336</c:v>
                </c:pt>
                <c:pt idx="68249">
                  <c:v>41078.5</c:v>
                </c:pt>
                <c:pt idx="68250">
                  <c:v>41078.541666666664</c:v>
                </c:pt>
                <c:pt idx="68251">
                  <c:v>41078.583333333336</c:v>
                </c:pt>
                <c:pt idx="68252">
                  <c:v>41078.625</c:v>
                </c:pt>
                <c:pt idx="68253">
                  <c:v>41078.666666666664</c:v>
                </c:pt>
                <c:pt idx="68254">
                  <c:v>41078.708333333336</c:v>
                </c:pt>
                <c:pt idx="68255">
                  <c:v>41078.75</c:v>
                </c:pt>
                <c:pt idx="68256">
                  <c:v>41078.791666666664</c:v>
                </c:pt>
                <c:pt idx="68257">
                  <c:v>41078.833333333336</c:v>
                </c:pt>
                <c:pt idx="68258">
                  <c:v>41078.875</c:v>
                </c:pt>
                <c:pt idx="68259">
                  <c:v>41078.916666666664</c:v>
                </c:pt>
                <c:pt idx="68260">
                  <c:v>41078.958333333336</c:v>
                </c:pt>
                <c:pt idx="68261">
                  <c:v>41079</c:v>
                </c:pt>
                <c:pt idx="68262">
                  <c:v>41077.041666666664</c:v>
                </c:pt>
                <c:pt idx="68263">
                  <c:v>41077.083333333336</c:v>
                </c:pt>
                <c:pt idx="68264">
                  <c:v>41077.125</c:v>
                </c:pt>
                <c:pt idx="68265">
                  <c:v>41077.166666666664</c:v>
                </c:pt>
                <c:pt idx="68266">
                  <c:v>41077.208333333336</c:v>
                </c:pt>
                <c:pt idx="68267">
                  <c:v>41077.25</c:v>
                </c:pt>
                <c:pt idx="68268">
                  <c:v>41077.291666666664</c:v>
                </c:pt>
                <c:pt idx="68269">
                  <c:v>41077.333333333336</c:v>
                </c:pt>
                <c:pt idx="68270">
                  <c:v>41077.375</c:v>
                </c:pt>
                <c:pt idx="68271">
                  <c:v>41077.416666666664</c:v>
                </c:pt>
                <c:pt idx="68272">
                  <c:v>41077.458333333336</c:v>
                </c:pt>
                <c:pt idx="68273">
                  <c:v>41077.5</c:v>
                </c:pt>
                <c:pt idx="68274">
                  <c:v>41077.541666666664</c:v>
                </c:pt>
                <c:pt idx="68275">
                  <c:v>41077.583333333336</c:v>
                </c:pt>
                <c:pt idx="68276">
                  <c:v>41077.625</c:v>
                </c:pt>
                <c:pt idx="68277">
                  <c:v>41077.666666666664</c:v>
                </c:pt>
                <c:pt idx="68278">
                  <c:v>41077.708333333336</c:v>
                </c:pt>
                <c:pt idx="68279">
                  <c:v>41077.75</c:v>
                </c:pt>
                <c:pt idx="68280">
                  <c:v>41077.791666666664</c:v>
                </c:pt>
                <c:pt idx="68281">
                  <c:v>41077.833333333336</c:v>
                </c:pt>
                <c:pt idx="68282">
                  <c:v>41077.875</c:v>
                </c:pt>
                <c:pt idx="68283">
                  <c:v>41077.916666666664</c:v>
                </c:pt>
                <c:pt idx="68284">
                  <c:v>41077.958333333336</c:v>
                </c:pt>
                <c:pt idx="68285">
                  <c:v>41078</c:v>
                </c:pt>
                <c:pt idx="68286">
                  <c:v>41076.041666666664</c:v>
                </c:pt>
                <c:pt idx="68287">
                  <c:v>41076.083333333336</c:v>
                </c:pt>
                <c:pt idx="68288">
                  <c:v>41076.125</c:v>
                </c:pt>
                <c:pt idx="68289">
                  <c:v>41076.166666666664</c:v>
                </c:pt>
                <c:pt idx="68290">
                  <c:v>41076.208333333336</c:v>
                </c:pt>
                <c:pt idx="68291">
                  <c:v>41076.25</c:v>
                </c:pt>
                <c:pt idx="68292">
                  <c:v>41076.291666666664</c:v>
                </c:pt>
                <c:pt idx="68293">
                  <c:v>41076.333333333336</c:v>
                </c:pt>
                <c:pt idx="68294">
                  <c:v>41076.375</c:v>
                </c:pt>
                <c:pt idx="68295">
                  <c:v>41076.416666666664</c:v>
                </c:pt>
                <c:pt idx="68296">
                  <c:v>41076.458333333336</c:v>
                </c:pt>
                <c:pt idx="68297">
                  <c:v>41076.5</c:v>
                </c:pt>
                <c:pt idx="68298">
                  <c:v>41076.541666666664</c:v>
                </c:pt>
                <c:pt idx="68299">
                  <c:v>41076.583333333336</c:v>
                </c:pt>
                <c:pt idx="68300">
                  <c:v>41076.625</c:v>
                </c:pt>
                <c:pt idx="68301">
                  <c:v>41076.666666666664</c:v>
                </c:pt>
                <c:pt idx="68302">
                  <c:v>41076.708333333336</c:v>
                </c:pt>
                <c:pt idx="68303">
                  <c:v>41076.75</c:v>
                </c:pt>
                <c:pt idx="68304">
                  <c:v>41076.791666666664</c:v>
                </c:pt>
                <c:pt idx="68305">
                  <c:v>41076.833333333336</c:v>
                </c:pt>
                <c:pt idx="68306">
                  <c:v>41076.875</c:v>
                </c:pt>
                <c:pt idx="68307">
                  <c:v>41076.916666666664</c:v>
                </c:pt>
                <c:pt idx="68308">
                  <c:v>41076.958333333336</c:v>
                </c:pt>
                <c:pt idx="68309">
                  <c:v>41077</c:v>
                </c:pt>
                <c:pt idx="68310">
                  <c:v>41075.041666666664</c:v>
                </c:pt>
                <c:pt idx="68311">
                  <c:v>41075.083333333336</c:v>
                </c:pt>
                <c:pt idx="68312">
                  <c:v>41075.125</c:v>
                </c:pt>
                <c:pt idx="68313">
                  <c:v>41075.166666666664</c:v>
                </c:pt>
                <c:pt idx="68314">
                  <c:v>41075.208333333336</c:v>
                </c:pt>
                <c:pt idx="68315">
                  <c:v>41075.25</c:v>
                </c:pt>
                <c:pt idx="68316">
                  <c:v>41075.291666666664</c:v>
                </c:pt>
                <c:pt idx="68317">
                  <c:v>41075.333333333336</c:v>
                </c:pt>
                <c:pt idx="68318">
                  <c:v>41075.375</c:v>
                </c:pt>
                <c:pt idx="68319">
                  <c:v>41075.416666666664</c:v>
                </c:pt>
                <c:pt idx="68320">
                  <c:v>41075.458333333336</c:v>
                </c:pt>
                <c:pt idx="68321">
                  <c:v>41075.5</c:v>
                </c:pt>
                <c:pt idx="68322">
                  <c:v>41075.541666666664</c:v>
                </c:pt>
                <c:pt idx="68323">
                  <c:v>41075.583333333336</c:v>
                </c:pt>
                <c:pt idx="68324">
                  <c:v>41075.625</c:v>
                </c:pt>
                <c:pt idx="68325">
                  <c:v>41075.666666666664</c:v>
                </c:pt>
                <c:pt idx="68326">
                  <c:v>41075.708333333336</c:v>
                </c:pt>
                <c:pt idx="68327">
                  <c:v>41075.75</c:v>
                </c:pt>
                <c:pt idx="68328">
                  <c:v>41075.791666666664</c:v>
                </c:pt>
                <c:pt idx="68329">
                  <c:v>41075.833333333336</c:v>
                </c:pt>
                <c:pt idx="68330">
                  <c:v>41075.875</c:v>
                </c:pt>
                <c:pt idx="68331">
                  <c:v>41075.916666666664</c:v>
                </c:pt>
                <c:pt idx="68332">
                  <c:v>41075.958333333336</c:v>
                </c:pt>
                <c:pt idx="68333">
                  <c:v>41076</c:v>
                </c:pt>
                <c:pt idx="68334">
                  <c:v>41074.041666666664</c:v>
                </c:pt>
                <c:pt idx="68335">
                  <c:v>41074.083333333336</c:v>
                </c:pt>
                <c:pt idx="68336">
                  <c:v>41074.125</c:v>
                </c:pt>
                <c:pt idx="68337">
                  <c:v>41074.166666666664</c:v>
                </c:pt>
                <c:pt idx="68338">
                  <c:v>41074.208333333336</c:v>
                </c:pt>
                <c:pt idx="68339">
                  <c:v>41074.25</c:v>
                </c:pt>
                <c:pt idx="68340">
                  <c:v>41074.291666666664</c:v>
                </c:pt>
                <c:pt idx="68341">
                  <c:v>41074.333333333336</c:v>
                </c:pt>
                <c:pt idx="68342">
                  <c:v>41074.375</c:v>
                </c:pt>
                <c:pt idx="68343">
                  <c:v>41074.416666666664</c:v>
                </c:pt>
                <c:pt idx="68344">
                  <c:v>41074.458333333336</c:v>
                </c:pt>
                <c:pt idx="68345">
                  <c:v>41074.5</c:v>
                </c:pt>
                <c:pt idx="68346">
                  <c:v>41074.541666666664</c:v>
                </c:pt>
                <c:pt idx="68347">
                  <c:v>41074.583333333336</c:v>
                </c:pt>
                <c:pt idx="68348">
                  <c:v>41074.625</c:v>
                </c:pt>
                <c:pt idx="68349">
                  <c:v>41074.666666666664</c:v>
                </c:pt>
                <c:pt idx="68350">
                  <c:v>41074.708333333336</c:v>
                </c:pt>
                <c:pt idx="68351">
                  <c:v>41074.75</c:v>
                </c:pt>
                <c:pt idx="68352">
                  <c:v>41074.791666666664</c:v>
                </c:pt>
                <c:pt idx="68353">
                  <c:v>41074.833333333336</c:v>
                </c:pt>
                <c:pt idx="68354">
                  <c:v>41074.875</c:v>
                </c:pt>
                <c:pt idx="68355">
                  <c:v>41074.916666666664</c:v>
                </c:pt>
                <c:pt idx="68356">
                  <c:v>41074.958333333336</c:v>
                </c:pt>
                <c:pt idx="68357">
                  <c:v>41075</c:v>
                </c:pt>
                <c:pt idx="68358">
                  <c:v>41073.041666666664</c:v>
                </c:pt>
                <c:pt idx="68359">
                  <c:v>41073.083333333336</c:v>
                </c:pt>
                <c:pt idx="68360">
                  <c:v>41073.125</c:v>
                </c:pt>
                <c:pt idx="68361">
                  <c:v>41073.166666666664</c:v>
                </c:pt>
                <c:pt idx="68362">
                  <c:v>41073.208333333336</c:v>
                </c:pt>
                <c:pt idx="68363">
                  <c:v>41073.25</c:v>
                </c:pt>
                <c:pt idx="68364">
                  <c:v>41073.291666666664</c:v>
                </c:pt>
                <c:pt idx="68365">
                  <c:v>41073.333333333336</c:v>
                </c:pt>
                <c:pt idx="68366">
                  <c:v>41073.375</c:v>
                </c:pt>
                <c:pt idx="68367">
                  <c:v>41073.416666666664</c:v>
                </c:pt>
                <c:pt idx="68368">
                  <c:v>41073.458333333336</c:v>
                </c:pt>
                <c:pt idx="68369">
                  <c:v>41073.5</c:v>
                </c:pt>
                <c:pt idx="68370">
                  <c:v>41073.541666666664</c:v>
                </c:pt>
                <c:pt idx="68371">
                  <c:v>41073.583333333336</c:v>
                </c:pt>
                <c:pt idx="68372">
                  <c:v>41073.625</c:v>
                </c:pt>
                <c:pt idx="68373">
                  <c:v>41073.666666666664</c:v>
                </c:pt>
                <c:pt idx="68374">
                  <c:v>41073.708333333336</c:v>
                </c:pt>
                <c:pt idx="68375">
                  <c:v>41073.75</c:v>
                </c:pt>
                <c:pt idx="68376">
                  <c:v>41073.791666666664</c:v>
                </c:pt>
                <c:pt idx="68377">
                  <c:v>41073.833333333336</c:v>
                </c:pt>
                <c:pt idx="68378">
                  <c:v>41073.875</c:v>
                </c:pt>
                <c:pt idx="68379">
                  <c:v>41073.916666666664</c:v>
                </c:pt>
                <c:pt idx="68380">
                  <c:v>41073.958333333336</c:v>
                </c:pt>
                <c:pt idx="68381">
                  <c:v>41074</c:v>
                </c:pt>
                <c:pt idx="68382">
                  <c:v>41072.041666666664</c:v>
                </c:pt>
                <c:pt idx="68383">
                  <c:v>41072.083333333336</c:v>
                </c:pt>
                <c:pt idx="68384">
                  <c:v>41072.125</c:v>
                </c:pt>
                <c:pt idx="68385">
                  <c:v>41072.166666666664</c:v>
                </c:pt>
                <c:pt idx="68386">
                  <c:v>41072.208333333336</c:v>
                </c:pt>
                <c:pt idx="68387">
                  <c:v>41072.25</c:v>
                </c:pt>
                <c:pt idx="68388">
                  <c:v>41072.291666666664</c:v>
                </c:pt>
                <c:pt idx="68389">
                  <c:v>41072.333333333336</c:v>
                </c:pt>
                <c:pt idx="68390">
                  <c:v>41072.375</c:v>
                </c:pt>
                <c:pt idx="68391">
                  <c:v>41072.416666666664</c:v>
                </c:pt>
                <c:pt idx="68392">
                  <c:v>41072.458333333336</c:v>
                </c:pt>
                <c:pt idx="68393">
                  <c:v>41072.5</c:v>
                </c:pt>
                <c:pt idx="68394">
                  <c:v>41072.541666666664</c:v>
                </c:pt>
                <c:pt idx="68395">
                  <c:v>41072.583333333336</c:v>
                </c:pt>
                <c:pt idx="68396">
                  <c:v>41072.625</c:v>
                </c:pt>
                <c:pt idx="68397">
                  <c:v>41072.666666666664</c:v>
                </c:pt>
                <c:pt idx="68398">
                  <c:v>41072.708333333336</c:v>
                </c:pt>
                <c:pt idx="68399">
                  <c:v>41072.75</c:v>
                </c:pt>
                <c:pt idx="68400">
                  <c:v>41072.791666666664</c:v>
                </c:pt>
                <c:pt idx="68401">
                  <c:v>41072.833333333336</c:v>
                </c:pt>
                <c:pt idx="68402">
                  <c:v>41072.875</c:v>
                </c:pt>
                <c:pt idx="68403">
                  <c:v>41072.916666666664</c:v>
                </c:pt>
                <c:pt idx="68404">
                  <c:v>41072.958333333336</c:v>
                </c:pt>
                <c:pt idx="68405">
                  <c:v>41073</c:v>
                </c:pt>
                <c:pt idx="68406">
                  <c:v>41071.041666666664</c:v>
                </c:pt>
                <c:pt idx="68407">
                  <c:v>41071.083333333336</c:v>
                </c:pt>
                <c:pt idx="68408">
                  <c:v>41071.125</c:v>
                </c:pt>
                <c:pt idx="68409">
                  <c:v>41071.166666666664</c:v>
                </c:pt>
                <c:pt idx="68410">
                  <c:v>41071.208333333336</c:v>
                </c:pt>
                <c:pt idx="68411">
                  <c:v>41071.25</c:v>
                </c:pt>
                <c:pt idx="68412">
                  <c:v>41071.291666666664</c:v>
                </c:pt>
                <c:pt idx="68413">
                  <c:v>41071.333333333336</c:v>
                </c:pt>
                <c:pt idx="68414">
                  <c:v>41071.375</c:v>
                </c:pt>
                <c:pt idx="68415">
                  <c:v>41071.416666666664</c:v>
                </c:pt>
                <c:pt idx="68416">
                  <c:v>41071.458333333336</c:v>
                </c:pt>
                <c:pt idx="68417">
                  <c:v>41071.5</c:v>
                </c:pt>
                <c:pt idx="68418">
                  <c:v>41071.541666666664</c:v>
                </c:pt>
                <c:pt idx="68419">
                  <c:v>41071.583333333336</c:v>
                </c:pt>
                <c:pt idx="68420">
                  <c:v>41071.625</c:v>
                </c:pt>
                <c:pt idx="68421">
                  <c:v>41071.666666666664</c:v>
                </c:pt>
                <c:pt idx="68422">
                  <c:v>41071.708333333336</c:v>
                </c:pt>
                <c:pt idx="68423">
                  <c:v>41071.75</c:v>
                </c:pt>
                <c:pt idx="68424">
                  <c:v>41071.791666666664</c:v>
                </c:pt>
                <c:pt idx="68425">
                  <c:v>41071.833333333336</c:v>
                </c:pt>
                <c:pt idx="68426">
                  <c:v>41071.875</c:v>
                </c:pt>
                <c:pt idx="68427">
                  <c:v>41071.916666666664</c:v>
                </c:pt>
                <c:pt idx="68428">
                  <c:v>41071.958333333336</c:v>
                </c:pt>
                <c:pt idx="68429">
                  <c:v>41072</c:v>
                </c:pt>
                <c:pt idx="68430">
                  <c:v>41070.041666666664</c:v>
                </c:pt>
                <c:pt idx="68431">
                  <c:v>41070.083333333336</c:v>
                </c:pt>
                <c:pt idx="68432">
                  <c:v>41070.125</c:v>
                </c:pt>
                <c:pt idx="68433">
                  <c:v>41070.166666666664</c:v>
                </c:pt>
                <c:pt idx="68434">
                  <c:v>41070.208333333336</c:v>
                </c:pt>
                <c:pt idx="68435">
                  <c:v>41070.25</c:v>
                </c:pt>
                <c:pt idx="68436">
                  <c:v>41070.291666666664</c:v>
                </c:pt>
                <c:pt idx="68437">
                  <c:v>41070.333333333336</c:v>
                </c:pt>
                <c:pt idx="68438">
                  <c:v>41070.375</c:v>
                </c:pt>
                <c:pt idx="68439">
                  <c:v>41070.416666666664</c:v>
                </c:pt>
                <c:pt idx="68440">
                  <c:v>41070.458333333336</c:v>
                </c:pt>
                <c:pt idx="68441">
                  <c:v>41070.5</c:v>
                </c:pt>
                <c:pt idx="68442">
                  <c:v>41070.541666666664</c:v>
                </c:pt>
                <c:pt idx="68443">
                  <c:v>41070.583333333336</c:v>
                </c:pt>
                <c:pt idx="68444">
                  <c:v>41070.625</c:v>
                </c:pt>
                <c:pt idx="68445">
                  <c:v>41070.666666666664</c:v>
                </c:pt>
                <c:pt idx="68446">
                  <c:v>41070.708333333336</c:v>
                </c:pt>
                <c:pt idx="68447">
                  <c:v>41070.75</c:v>
                </c:pt>
                <c:pt idx="68448">
                  <c:v>41070.791666666664</c:v>
                </c:pt>
                <c:pt idx="68449">
                  <c:v>41070.833333333336</c:v>
                </c:pt>
                <c:pt idx="68450">
                  <c:v>41070.875</c:v>
                </c:pt>
                <c:pt idx="68451">
                  <c:v>41070.916666666664</c:v>
                </c:pt>
                <c:pt idx="68452">
                  <c:v>41070.958333333336</c:v>
                </c:pt>
                <c:pt idx="68453">
                  <c:v>41071</c:v>
                </c:pt>
                <c:pt idx="68454">
                  <c:v>41069.041666666664</c:v>
                </c:pt>
                <c:pt idx="68455">
                  <c:v>41069.083333333336</c:v>
                </c:pt>
                <c:pt idx="68456">
                  <c:v>41069.125</c:v>
                </c:pt>
                <c:pt idx="68457">
                  <c:v>41069.166666666664</c:v>
                </c:pt>
                <c:pt idx="68458">
                  <c:v>41069.208333333336</c:v>
                </c:pt>
                <c:pt idx="68459">
                  <c:v>41069.25</c:v>
                </c:pt>
                <c:pt idx="68460">
                  <c:v>41069.291666666664</c:v>
                </c:pt>
                <c:pt idx="68461">
                  <c:v>41069.333333333336</c:v>
                </c:pt>
                <c:pt idx="68462">
                  <c:v>41069.375</c:v>
                </c:pt>
                <c:pt idx="68463">
                  <c:v>41069.416666666664</c:v>
                </c:pt>
                <c:pt idx="68464">
                  <c:v>41069.458333333336</c:v>
                </c:pt>
                <c:pt idx="68465">
                  <c:v>41069.5</c:v>
                </c:pt>
                <c:pt idx="68466">
                  <c:v>41069.541666666664</c:v>
                </c:pt>
                <c:pt idx="68467">
                  <c:v>41069.583333333336</c:v>
                </c:pt>
                <c:pt idx="68468">
                  <c:v>41069.625</c:v>
                </c:pt>
                <c:pt idx="68469">
                  <c:v>41069.666666666664</c:v>
                </c:pt>
                <c:pt idx="68470">
                  <c:v>41069.708333333336</c:v>
                </c:pt>
                <c:pt idx="68471">
                  <c:v>41069.75</c:v>
                </c:pt>
                <c:pt idx="68472">
                  <c:v>41069.791666666664</c:v>
                </c:pt>
                <c:pt idx="68473">
                  <c:v>41069.833333333336</c:v>
                </c:pt>
                <c:pt idx="68474">
                  <c:v>41069.875</c:v>
                </c:pt>
                <c:pt idx="68475">
                  <c:v>41069.916666666664</c:v>
                </c:pt>
                <c:pt idx="68476">
                  <c:v>41069.958333333336</c:v>
                </c:pt>
                <c:pt idx="68477">
                  <c:v>41070</c:v>
                </c:pt>
                <c:pt idx="68478">
                  <c:v>41068.041666666664</c:v>
                </c:pt>
                <c:pt idx="68479">
                  <c:v>41068.083333333336</c:v>
                </c:pt>
                <c:pt idx="68480">
                  <c:v>41068.125</c:v>
                </c:pt>
                <c:pt idx="68481">
                  <c:v>41068.166666666664</c:v>
                </c:pt>
                <c:pt idx="68482">
                  <c:v>41068.208333333336</c:v>
                </c:pt>
                <c:pt idx="68483">
                  <c:v>41068.25</c:v>
                </c:pt>
                <c:pt idx="68484">
                  <c:v>41068.291666666664</c:v>
                </c:pt>
                <c:pt idx="68485">
                  <c:v>41068.333333333336</c:v>
                </c:pt>
                <c:pt idx="68486">
                  <c:v>41068.375</c:v>
                </c:pt>
                <c:pt idx="68487">
                  <c:v>41068.416666666664</c:v>
                </c:pt>
                <c:pt idx="68488">
                  <c:v>41068.458333333336</c:v>
                </c:pt>
                <c:pt idx="68489">
                  <c:v>41068.5</c:v>
                </c:pt>
                <c:pt idx="68490">
                  <c:v>41068.541666666664</c:v>
                </c:pt>
                <c:pt idx="68491">
                  <c:v>41068.583333333336</c:v>
                </c:pt>
                <c:pt idx="68492">
                  <c:v>41068.625</c:v>
                </c:pt>
                <c:pt idx="68493">
                  <c:v>41068.666666666664</c:v>
                </c:pt>
                <c:pt idx="68494">
                  <c:v>41068.708333333336</c:v>
                </c:pt>
                <c:pt idx="68495">
                  <c:v>41068.75</c:v>
                </c:pt>
                <c:pt idx="68496">
                  <c:v>41068.791666666664</c:v>
                </c:pt>
                <c:pt idx="68497">
                  <c:v>41068.833333333336</c:v>
                </c:pt>
                <c:pt idx="68498">
                  <c:v>41068.875</c:v>
                </c:pt>
                <c:pt idx="68499">
                  <c:v>41068.916666666664</c:v>
                </c:pt>
                <c:pt idx="68500">
                  <c:v>41068.958333333336</c:v>
                </c:pt>
                <c:pt idx="68501">
                  <c:v>41069</c:v>
                </c:pt>
                <c:pt idx="68502">
                  <c:v>41067.041666666664</c:v>
                </c:pt>
                <c:pt idx="68503">
                  <c:v>41067.083333333336</c:v>
                </c:pt>
                <c:pt idx="68504">
                  <c:v>41067.125</c:v>
                </c:pt>
                <c:pt idx="68505">
                  <c:v>41067.166666666664</c:v>
                </c:pt>
                <c:pt idx="68506">
                  <c:v>41067.208333333336</c:v>
                </c:pt>
                <c:pt idx="68507">
                  <c:v>41067.25</c:v>
                </c:pt>
                <c:pt idx="68508">
                  <c:v>41067.291666666664</c:v>
                </c:pt>
                <c:pt idx="68509">
                  <c:v>41067.333333333336</c:v>
                </c:pt>
                <c:pt idx="68510">
                  <c:v>41067.375</c:v>
                </c:pt>
                <c:pt idx="68511">
                  <c:v>41067.416666666664</c:v>
                </c:pt>
                <c:pt idx="68512">
                  <c:v>41067.458333333336</c:v>
                </c:pt>
                <c:pt idx="68513">
                  <c:v>41067.5</c:v>
                </c:pt>
                <c:pt idx="68514">
                  <c:v>41067.541666666664</c:v>
                </c:pt>
                <c:pt idx="68515">
                  <c:v>41067.583333333336</c:v>
                </c:pt>
                <c:pt idx="68516">
                  <c:v>41067.625</c:v>
                </c:pt>
                <c:pt idx="68517">
                  <c:v>41067.666666666664</c:v>
                </c:pt>
                <c:pt idx="68518">
                  <c:v>41067.708333333336</c:v>
                </c:pt>
                <c:pt idx="68519">
                  <c:v>41067.75</c:v>
                </c:pt>
                <c:pt idx="68520">
                  <c:v>41067.791666666664</c:v>
                </c:pt>
                <c:pt idx="68521">
                  <c:v>41067.833333333336</c:v>
                </c:pt>
                <c:pt idx="68522">
                  <c:v>41067.875</c:v>
                </c:pt>
                <c:pt idx="68523">
                  <c:v>41067.916666666664</c:v>
                </c:pt>
                <c:pt idx="68524">
                  <c:v>41067.958333333336</c:v>
                </c:pt>
                <c:pt idx="68525">
                  <c:v>41068</c:v>
                </c:pt>
                <c:pt idx="68526">
                  <c:v>41066.041666666664</c:v>
                </c:pt>
                <c:pt idx="68527">
                  <c:v>41066.083333333336</c:v>
                </c:pt>
                <c:pt idx="68528">
                  <c:v>41066.125</c:v>
                </c:pt>
                <c:pt idx="68529">
                  <c:v>41066.166666666664</c:v>
                </c:pt>
                <c:pt idx="68530">
                  <c:v>41066.208333333336</c:v>
                </c:pt>
                <c:pt idx="68531">
                  <c:v>41066.25</c:v>
                </c:pt>
                <c:pt idx="68532">
                  <c:v>41066.291666666664</c:v>
                </c:pt>
                <c:pt idx="68533">
                  <c:v>41066.333333333336</c:v>
                </c:pt>
                <c:pt idx="68534">
                  <c:v>41066.375</c:v>
                </c:pt>
                <c:pt idx="68535">
                  <c:v>41066.416666666664</c:v>
                </c:pt>
                <c:pt idx="68536">
                  <c:v>41066.458333333336</c:v>
                </c:pt>
                <c:pt idx="68537">
                  <c:v>41066.5</c:v>
                </c:pt>
                <c:pt idx="68538">
                  <c:v>41066.541666666664</c:v>
                </c:pt>
                <c:pt idx="68539">
                  <c:v>41066.583333333336</c:v>
                </c:pt>
                <c:pt idx="68540">
                  <c:v>41066.625</c:v>
                </c:pt>
                <c:pt idx="68541">
                  <c:v>41066.666666666664</c:v>
                </c:pt>
                <c:pt idx="68542">
                  <c:v>41066.708333333336</c:v>
                </c:pt>
                <c:pt idx="68543">
                  <c:v>41066.75</c:v>
                </c:pt>
                <c:pt idx="68544">
                  <c:v>41066.791666666664</c:v>
                </c:pt>
                <c:pt idx="68545">
                  <c:v>41066.833333333336</c:v>
                </c:pt>
                <c:pt idx="68546">
                  <c:v>41066.875</c:v>
                </c:pt>
                <c:pt idx="68547">
                  <c:v>41066.916666666664</c:v>
                </c:pt>
                <c:pt idx="68548">
                  <c:v>41066.958333333336</c:v>
                </c:pt>
                <c:pt idx="68549">
                  <c:v>41067</c:v>
                </c:pt>
                <c:pt idx="68550">
                  <c:v>41065.041666666664</c:v>
                </c:pt>
                <c:pt idx="68551">
                  <c:v>41065.083333333336</c:v>
                </c:pt>
                <c:pt idx="68552">
                  <c:v>41065.125</c:v>
                </c:pt>
                <c:pt idx="68553">
                  <c:v>41065.166666666664</c:v>
                </c:pt>
                <c:pt idx="68554">
                  <c:v>41065.208333333336</c:v>
                </c:pt>
                <c:pt idx="68555">
                  <c:v>41065.25</c:v>
                </c:pt>
                <c:pt idx="68556">
                  <c:v>41065.291666666664</c:v>
                </c:pt>
                <c:pt idx="68557">
                  <c:v>41065.333333333336</c:v>
                </c:pt>
                <c:pt idx="68558">
                  <c:v>41065.375</c:v>
                </c:pt>
                <c:pt idx="68559">
                  <c:v>41065.416666666664</c:v>
                </c:pt>
                <c:pt idx="68560">
                  <c:v>41065.458333333336</c:v>
                </c:pt>
                <c:pt idx="68561">
                  <c:v>41065.5</c:v>
                </c:pt>
                <c:pt idx="68562">
                  <c:v>41065.541666666664</c:v>
                </c:pt>
                <c:pt idx="68563">
                  <c:v>41065.583333333336</c:v>
                </c:pt>
                <c:pt idx="68564">
                  <c:v>41065.625</c:v>
                </c:pt>
                <c:pt idx="68565">
                  <c:v>41065.666666666664</c:v>
                </c:pt>
                <c:pt idx="68566">
                  <c:v>41065.708333333336</c:v>
                </c:pt>
                <c:pt idx="68567">
                  <c:v>41065.75</c:v>
                </c:pt>
                <c:pt idx="68568">
                  <c:v>41065.791666666664</c:v>
                </c:pt>
                <c:pt idx="68569">
                  <c:v>41065.833333333336</c:v>
                </c:pt>
                <c:pt idx="68570">
                  <c:v>41065.875</c:v>
                </c:pt>
                <c:pt idx="68571">
                  <c:v>41065.916666666664</c:v>
                </c:pt>
                <c:pt idx="68572">
                  <c:v>41065.958333333336</c:v>
                </c:pt>
                <c:pt idx="68573">
                  <c:v>41066</c:v>
                </c:pt>
                <c:pt idx="68574">
                  <c:v>41064.041666666664</c:v>
                </c:pt>
                <c:pt idx="68575">
                  <c:v>41064.083333333336</c:v>
                </c:pt>
                <c:pt idx="68576">
                  <c:v>41064.125</c:v>
                </c:pt>
                <c:pt idx="68577">
                  <c:v>41064.166666666664</c:v>
                </c:pt>
                <c:pt idx="68578">
                  <c:v>41064.208333333336</c:v>
                </c:pt>
                <c:pt idx="68579">
                  <c:v>41064.25</c:v>
                </c:pt>
                <c:pt idx="68580">
                  <c:v>41064.291666666664</c:v>
                </c:pt>
                <c:pt idx="68581">
                  <c:v>41064.333333333336</c:v>
                </c:pt>
                <c:pt idx="68582">
                  <c:v>41064.375</c:v>
                </c:pt>
                <c:pt idx="68583">
                  <c:v>41064.416666666664</c:v>
                </c:pt>
                <c:pt idx="68584">
                  <c:v>41064.458333333336</c:v>
                </c:pt>
                <c:pt idx="68585">
                  <c:v>41064.5</c:v>
                </c:pt>
                <c:pt idx="68586">
                  <c:v>41064.541666666664</c:v>
                </c:pt>
                <c:pt idx="68587">
                  <c:v>41064.583333333336</c:v>
                </c:pt>
                <c:pt idx="68588">
                  <c:v>41064.625</c:v>
                </c:pt>
                <c:pt idx="68589">
                  <c:v>41064.666666666664</c:v>
                </c:pt>
                <c:pt idx="68590">
                  <c:v>41064.708333333336</c:v>
                </c:pt>
                <c:pt idx="68591">
                  <c:v>41064.75</c:v>
                </c:pt>
                <c:pt idx="68592">
                  <c:v>41064.791666666664</c:v>
                </c:pt>
                <c:pt idx="68593">
                  <c:v>41064.833333333336</c:v>
                </c:pt>
                <c:pt idx="68594">
                  <c:v>41064.875</c:v>
                </c:pt>
                <c:pt idx="68595">
                  <c:v>41064.916666666664</c:v>
                </c:pt>
                <c:pt idx="68596">
                  <c:v>41064.958333333336</c:v>
                </c:pt>
                <c:pt idx="68597">
                  <c:v>41065</c:v>
                </c:pt>
                <c:pt idx="68598">
                  <c:v>41063.041666666664</c:v>
                </c:pt>
                <c:pt idx="68599">
                  <c:v>41063.083333333336</c:v>
                </c:pt>
                <c:pt idx="68600">
                  <c:v>41063.125</c:v>
                </c:pt>
                <c:pt idx="68601">
                  <c:v>41063.166666666664</c:v>
                </c:pt>
                <c:pt idx="68602">
                  <c:v>41063.208333333336</c:v>
                </c:pt>
                <c:pt idx="68603">
                  <c:v>41063.25</c:v>
                </c:pt>
                <c:pt idx="68604">
                  <c:v>41063.291666666664</c:v>
                </c:pt>
                <c:pt idx="68605">
                  <c:v>41063.333333333336</c:v>
                </c:pt>
                <c:pt idx="68606">
                  <c:v>41063.375</c:v>
                </c:pt>
                <c:pt idx="68607">
                  <c:v>41063.416666666664</c:v>
                </c:pt>
                <c:pt idx="68608">
                  <c:v>41063.458333333336</c:v>
                </c:pt>
                <c:pt idx="68609">
                  <c:v>41063.5</c:v>
                </c:pt>
                <c:pt idx="68610">
                  <c:v>41063.541666666664</c:v>
                </c:pt>
                <c:pt idx="68611">
                  <c:v>41063.583333333336</c:v>
                </c:pt>
                <c:pt idx="68612">
                  <c:v>41063.625</c:v>
                </c:pt>
                <c:pt idx="68613">
                  <c:v>41063.666666666664</c:v>
                </c:pt>
                <c:pt idx="68614">
                  <c:v>41063.708333333336</c:v>
                </c:pt>
                <c:pt idx="68615">
                  <c:v>41063.75</c:v>
                </c:pt>
                <c:pt idx="68616">
                  <c:v>41063.791666666664</c:v>
                </c:pt>
                <c:pt idx="68617">
                  <c:v>41063.833333333336</c:v>
                </c:pt>
                <c:pt idx="68618">
                  <c:v>41063.875</c:v>
                </c:pt>
                <c:pt idx="68619">
                  <c:v>41063.916666666664</c:v>
                </c:pt>
                <c:pt idx="68620">
                  <c:v>41063.958333333336</c:v>
                </c:pt>
                <c:pt idx="68621">
                  <c:v>41064</c:v>
                </c:pt>
                <c:pt idx="68622">
                  <c:v>41062.041666666664</c:v>
                </c:pt>
                <c:pt idx="68623">
                  <c:v>41062.083333333336</c:v>
                </c:pt>
                <c:pt idx="68624">
                  <c:v>41062.125</c:v>
                </c:pt>
                <c:pt idx="68625">
                  <c:v>41062.166666666664</c:v>
                </c:pt>
                <c:pt idx="68626">
                  <c:v>41062.208333333336</c:v>
                </c:pt>
                <c:pt idx="68627">
                  <c:v>41062.25</c:v>
                </c:pt>
                <c:pt idx="68628">
                  <c:v>41062.291666666664</c:v>
                </c:pt>
                <c:pt idx="68629">
                  <c:v>41062.333333333336</c:v>
                </c:pt>
                <c:pt idx="68630">
                  <c:v>41062.375</c:v>
                </c:pt>
                <c:pt idx="68631">
                  <c:v>41062.416666666664</c:v>
                </c:pt>
                <c:pt idx="68632">
                  <c:v>41062.458333333336</c:v>
                </c:pt>
                <c:pt idx="68633">
                  <c:v>41062.5</c:v>
                </c:pt>
                <c:pt idx="68634">
                  <c:v>41062.541666666664</c:v>
                </c:pt>
                <c:pt idx="68635">
                  <c:v>41062.583333333336</c:v>
                </c:pt>
                <c:pt idx="68636">
                  <c:v>41062.625</c:v>
                </c:pt>
                <c:pt idx="68637">
                  <c:v>41062.666666666664</c:v>
                </c:pt>
                <c:pt idx="68638">
                  <c:v>41062.708333333336</c:v>
                </c:pt>
                <c:pt idx="68639">
                  <c:v>41062.75</c:v>
                </c:pt>
                <c:pt idx="68640">
                  <c:v>41062.791666666664</c:v>
                </c:pt>
                <c:pt idx="68641">
                  <c:v>41062.833333333336</c:v>
                </c:pt>
                <c:pt idx="68642">
                  <c:v>41062.875</c:v>
                </c:pt>
                <c:pt idx="68643">
                  <c:v>41062.916666666664</c:v>
                </c:pt>
                <c:pt idx="68644">
                  <c:v>41062.958333333336</c:v>
                </c:pt>
                <c:pt idx="68645">
                  <c:v>41063</c:v>
                </c:pt>
                <c:pt idx="68646">
                  <c:v>41061.041666666664</c:v>
                </c:pt>
                <c:pt idx="68647">
                  <c:v>41061.083333333336</c:v>
                </c:pt>
                <c:pt idx="68648">
                  <c:v>41061.125</c:v>
                </c:pt>
                <c:pt idx="68649">
                  <c:v>41061.166666666664</c:v>
                </c:pt>
                <c:pt idx="68650">
                  <c:v>41061.208333333336</c:v>
                </c:pt>
                <c:pt idx="68651">
                  <c:v>41061.25</c:v>
                </c:pt>
                <c:pt idx="68652">
                  <c:v>41061.291666666664</c:v>
                </c:pt>
                <c:pt idx="68653">
                  <c:v>41061.333333333336</c:v>
                </c:pt>
                <c:pt idx="68654">
                  <c:v>41061.375</c:v>
                </c:pt>
                <c:pt idx="68655">
                  <c:v>41061.416666666664</c:v>
                </c:pt>
                <c:pt idx="68656">
                  <c:v>41061.458333333336</c:v>
                </c:pt>
                <c:pt idx="68657">
                  <c:v>41061.5</c:v>
                </c:pt>
                <c:pt idx="68658">
                  <c:v>41061.541666666664</c:v>
                </c:pt>
                <c:pt idx="68659">
                  <c:v>41061.583333333336</c:v>
                </c:pt>
                <c:pt idx="68660">
                  <c:v>41061.625</c:v>
                </c:pt>
                <c:pt idx="68661">
                  <c:v>41061.666666666664</c:v>
                </c:pt>
                <c:pt idx="68662">
                  <c:v>41061.708333333336</c:v>
                </c:pt>
                <c:pt idx="68663">
                  <c:v>41061.75</c:v>
                </c:pt>
                <c:pt idx="68664">
                  <c:v>41061.791666666664</c:v>
                </c:pt>
                <c:pt idx="68665">
                  <c:v>41061.833333333336</c:v>
                </c:pt>
                <c:pt idx="68666">
                  <c:v>41061.875</c:v>
                </c:pt>
                <c:pt idx="68667">
                  <c:v>41061.916666666664</c:v>
                </c:pt>
                <c:pt idx="68668">
                  <c:v>41061.958333333336</c:v>
                </c:pt>
                <c:pt idx="68669">
                  <c:v>41062</c:v>
                </c:pt>
                <c:pt idx="68670">
                  <c:v>41060.041666666664</c:v>
                </c:pt>
                <c:pt idx="68671">
                  <c:v>41060.083333333336</c:v>
                </c:pt>
                <c:pt idx="68672">
                  <c:v>41060.125</c:v>
                </c:pt>
                <c:pt idx="68673">
                  <c:v>41060.166666666664</c:v>
                </c:pt>
                <c:pt idx="68674">
                  <c:v>41060.208333333336</c:v>
                </c:pt>
                <c:pt idx="68675">
                  <c:v>41060.25</c:v>
                </c:pt>
                <c:pt idx="68676">
                  <c:v>41060.291666666664</c:v>
                </c:pt>
                <c:pt idx="68677">
                  <c:v>41060.333333333336</c:v>
                </c:pt>
                <c:pt idx="68678">
                  <c:v>41060.375</c:v>
                </c:pt>
                <c:pt idx="68679">
                  <c:v>41060.416666666664</c:v>
                </c:pt>
                <c:pt idx="68680">
                  <c:v>41060.458333333336</c:v>
                </c:pt>
                <c:pt idx="68681">
                  <c:v>41060.5</c:v>
                </c:pt>
                <c:pt idx="68682">
                  <c:v>41060.541666666664</c:v>
                </c:pt>
                <c:pt idx="68683">
                  <c:v>41060.583333333336</c:v>
                </c:pt>
                <c:pt idx="68684">
                  <c:v>41060.625</c:v>
                </c:pt>
                <c:pt idx="68685">
                  <c:v>41060.666666666664</c:v>
                </c:pt>
                <c:pt idx="68686">
                  <c:v>41060.708333333336</c:v>
                </c:pt>
                <c:pt idx="68687">
                  <c:v>41060.75</c:v>
                </c:pt>
                <c:pt idx="68688">
                  <c:v>41060.791666666664</c:v>
                </c:pt>
                <c:pt idx="68689">
                  <c:v>41060.833333333336</c:v>
                </c:pt>
                <c:pt idx="68690">
                  <c:v>41060.875</c:v>
                </c:pt>
                <c:pt idx="68691">
                  <c:v>41060.916666666664</c:v>
                </c:pt>
                <c:pt idx="68692">
                  <c:v>41060.958333333336</c:v>
                </c:pt>
                <c:pt idx="68693">
                  <c:v>41061</c:v>
                </c:pt>
                <c:pt idx="68694">
                  <c:v>41059.041666666664</c:v>
                </c:pt>
                <c:pt idx="68695">
                  <c:v>41059.083333333336</c:v>
                </c:pt>
                <c:pt idx="68696">
                  <c:v>41059.125</c:v>
                </c:pt>
                <c:pt idx="68697">
                  <c:v>41059.166666666664</c:v>
                </c:pt>
                <c:pt idx="68698">
                  <c:v>41059.208333333336</c:v>
                </c:pt>
                <c:pt idx="68699">
                  <c:v>41059.25</c:v>
                </c:pt>
                <c:pt idx="68700">
                  <c:v>41059.291666666664</c:v>
                </c:pt>
                <c:pt idx="68701">
                  <c:v>41059.333333333336</c:v>
                </c:pt>
                <c:pt idx="68702">
                  <c:v>41059.375</c:v>
                </c:pt>
                <c:pt idx="68703">
                  <c:v>41059.416666666664</c:v>
                </c:pt>
                <c:pt idx="68704">
                  <c:v>41059.458333333336</c:v>
                </c:pt>
                <c:pt idx="68705">
                  <c:v>41059.5</c:v>
                </c:pt>
                <c:pt idx="68706">
                  <c:v>41059.541666666664</c:v>
                </c:pt>
                <c:pt idx="68707">
                  <c:v>41059.583333333336</c:v>
                </c:pt>
                <c:pt idx="68708">
                  <c:v>41059.625</c:v>
                </c:pt>
                <c:pt idx="68709">
                  <c:v>41059.666666666664</c:v>
                </c:pt>
                <c:pt idx="68710">
                  <c:v>41059.708333333336</c:v>
                </c:pt>
                <c:pt idx="68711">
                  <c:v>41059.75</c:v>
                </c:pt>
                <c:pt idx="68712">
                  <c:v>41059.791666666664</c:v>
                </c:pt>
                <c:pt idx="68713">
                  <c:v>41059.833333333336</c:v>
                </c:pt>
                <c:pt idx="68714">
                  <c:v>41059.875</c:v>
                </c:pt>
                <c:pt idx="68715">
                  <c:v>41059.916666666664</c:v>
                </c:pt>
                <c:pt idx="68716">
                  <c:v>41059.958333333336</c:v>
                </c:pt>
                <c:pt idx="68717">
                  <c:v>41060</c:v>
                </c:pt>
                <c:pt idx="68718">
                  <c:v>41058.041666666664</c:v>
                </c:pt>
                <c:pt idx="68719">
                  <c:v>41058.083333333336</c:v>
                </c:pt>
                <c:pt idx="68720">
                  <c:v>41058.125</c:v>
                </c:pt>
                <c:pt idx="68721">
                  <c:v>41058.166666666664</c:v>
                </c:pt>
                <c:pt idx="68722">
                  <c:v>41058.208333333336</c:v>
                </c:pt>
                <c:pt idx="68723">
                  <c:v>41058.25</c:v>
                </c:pt>
                <c:pt idx="68724">
                  <c:v>41058.291666666664</c:v>
                </c:pt>
                <c:pt idx="68725">
                  <c:v>41058.333333333336</c:v>
                </c:pt>
                <c:pt idx="68726">
                  <c:v>41058.375</c:v>
                </c:pt>
                <c:pt idx="68727">
                  <c:v>41058.416666666664</c:v>
                </c:pt>
                <c:pt idx="68728">
                  <c:v>41058.458333333336</c:v>
                </c:pt>
                <c:pt idx="68729">
                  <c:v>41058.5</c:v>
                </c:pt>
                <c:pt idx="68730">
                  <c:v>41058.541666666664</c:v>
                </c:pt>
                <c:pt idx="68731">
                  <c:v>41058.583333333336</c:v>
                </c:pt>
                <c:pt idx="68732">
                  <c:v>41058.625</c:v>
                </c:pt>
                <c:pt idx="68733">
                  <c:v>41058.666666666664</c:v>
                </c:pt>
                <c:pt idx="68734">
                  <c:v>41058.708333333336</c:v>
                </c:pt>
                <c:pt idx="68735">
                  <c:v>41058.75</c:v>
                </c:pt>
                <c:pt idx="68736">
                  <c:v>41058.791666666664</c:v>
                </c:pt>
                <c:pt idx="68737">
                  <c:v>41058.833333333336</c:v>
                </c:pt>
                <c:pt idx="68738">
                  <c:v>41058.875</c:v>
                </c:pt>
                <c:pt idx="68739">
                  <c:v>41058.916666666664</c:v>
                </c:pt>
                <c:pt idx="68740">
                  <c:v>41058.958333333336</c:v>
                </c:pt>
                <c:pt idx="68741">
                  <c:v>41059</c:v>
                </c:pt>
                <c:pt idx="68742">
                  <c:v>41057.041666666664</c:v>
                </c:pt>
                <c:pt idx="68743">
                  <c:v>41057.083333333336</c:v>
                </c:pt>
                <c:pt idx="68744">
                  <c:v>41057.125</c:v>
                </c:pt>
                <c:pt idx="68745">
                  <c:v>41057.166666666664</c:v>
                </c:pt>
                <c:pt idx="68746">
                  <c:v>41057.208333333336</c:v>
                </c:pt>
                <c:pt idx="68747">
                  <c:v>41057.25</c:v>
                </c:pt>
                <c:pt idx="68748">
                  <c:v>41057.291666666664</c:v>
                </c:pt>
                <c:pt idx="68749">
                  <c:v>41057.333333333336</c:v>
                </c:pt>
                <c:pt idx="68750">
                  <c:v>41057.375</c:v>
                </c:pt>
                <c:pt idx="68751">
                  <c:v>41057.416666666664</c:v>
                </c:pt>
                <c:pt idx="68752">
                  <c:v>41057.458333333336</c:v>
                </c:pt>
                <c:pt idx="68753">
                  <c:v>41057.5</c:v>
                </c:pt>
                <c:pt idx="68754">
                  <c:v>41057.541666666664</c:v>
                </c:pt>
                <c:pt idx="68755">
                  <c:v>41057.583333333336</c:v>
                </c:pt>
                <c:pt idx="68756">
                  <c:v>41057.625</c:v>
                </c:pt>
                <c:pt idx="68757">
                  <c:v>41057.666666666664</c:v>
                </c:pt>
                <c:pt idx="68758">
                  <c:v>41057.708333333336</c:v>
                </c:pt>
                <c:pt idx="68759">
                  <c:v>41057.75</c:v>
                </c:pt>
                <c:pt idx="68760">
                  <c:v>41057.791666666664</c:v>
                </c:pt>
                <c:pt idx="68761">
                  <c:v>41057.833333333336</c:v>
                </c:pt>
                <c:pt idx="68762">
                  <c:v>41057.875</c:v>
                </c:pt>
                <c:pt idx="68763">
                  <c:v>41057.916666666664</c:v>
                </c:pt>
                <c:pt idx="68764">
                  <c:v>41057.958333333336</c:v>
                </c:pt>
                <c:pt idx="68765">
                  <c:v>41058</c:v>
                </c:pt>
                <c:pt idx="68766">
                  <c:v>41056.041666666664</c:v>
                </c:pt>
                <c:pt idx="68767">
                  <c:v>41056.083333333336</c:v>
                </c:pt>
                <c:pt idx="68768">
                  <c:v>41056.125</c:v>
                </c:pt>
                <c:pt idx="68769">
                  <c:v>41056.166666666664</c:v>
                </c:pt>
                <c:pt idx="68770">
                  <c:v>41056.208333333336</c:v>
                </c:pt>
                <c:pt idx="68771">
                  <c:v>41056.25</c:v>
                </c:pt>
                <c:pt idx="68772">
                  <c:v>41056.291666666664</c:v>
                </c:pt>
                <c:pt idx="68773">
                  <c:v>41056.333333333336</c:v>
                </c:pt>
                <c:pt idx="68774">
                  <c:v>41056.375</c:v>
                </c:pt>
                <c:pt idx="68775">
                  <c:v>41056.416666666664</c:v>
                </c:pt>
                <c:pt idx="68776">
                  <c:v>41056.458333333336</c:v>
                </c:pt>
                <c:pt idx="68777">
                  <c:v>41056.5</c:v>
                </c:pt>
                <c:pt idx="68778">
                  <c:v>41056.541666666664</c:v>
                </c:pt>
                <c:pt idx="68779">
                  <c:v>41056.583333333336</c:v>
                </c:pt>
                <c:pt idx="68780">
                  <c:v>41056.625</c:v>
                </c:pt>
                <c:pt idx="68781">
                  <c:v>41056.666666666664</c:v>
                </c:pt>
                <c:pt idx="68782">
                  <c:v>41056.708333333336</c:v>
                </c:pt>
                <c:pt idx="68783">
                  <c:v>41056.75</c:v>
                </c:pt>
                <c:pt idx="68784">
                  <c:v>41056.791666666664</c:v>
                </c:pt>
                <c:pt idx="68785">
                  <c:v>41056.833333333336</c:v>
                </c:pt>
                <c:pt idx="68786">
                  <c:v>41056.875</c:v>
                </c:pt>
                <c:pt idx="68787">
                  <c:v>41056.916666666664</c:v>
                </c:pt>
                <c:pt idx="68788">
                  <c:v>41056.958333333336</c:v>
                </c:pt>
                <c:pt idx="68789">
                  <c:v>41057</c:v>
                </c:pt>
                <c:pt idx="68790">
                  <c:v>41055.041666666664</c:v>
                </c:pt>
                <c:pt idx="68791">
                  <c:v>41055.083333333336</c:v>
                </c:pt>
                <c:pt idx="68792">
                  <c:v>41055.125</c:v>
                </c:pt>
                <c:pt idx="68793">
                  <c:v>41055.166666666664</c:v>
                </c:pt>
                <c:pt idx="68794">
                  <c:v>41055.208333333336</c:v>
                </c:pt>
                <c:pt idx="68795">
                  <c:v>41055.25</c:v>
                </c:pt>
                <c:pt idx="68796">
                  <c:v>41055.291666666664</c:v>
                </c:pt>
                <c:pt idx="68797">
                  <c:v>41055.333333333336</c:v>
                </c:pt>
                <c:pt idx="68798">
                  <c:v>41055.375</c:v>
                </c:pt>
                <c:pt idx="68799">
                  <c:v>41055.416666666664</c:v>
                </c:pt>
                <c:pt idx="68800">
                  <c:v>41055.458333333336</c:v>
                </c:pt>
                <c:pt idx="68801">
                  <c:v>41055.5</c:v>
                </c:pt>
                <c:pt idx="68802">
                  <c:v>41055.541666666664</c:v>
                </c:pt>
                <c:pt idx="68803">
                  <c:v>41055.583333333336</c:v>
                </c:pt>
                <c:pt idx="68804">
                  <c:v>41055.625</c:v>
                </c:pt>
                <c:pt idx="68805">
                  <c:v>41055.666666666664</c:v>
                </c:pt>
                <c:pt idx="68806">
                  <c:v>41055.708333333336</c:v>
                </c:pt>
                <c:pt idx="68807">
                  <c:v>41055.75</c:v>
                </c:pt>
                <c:pt idx="68808">
                  <c:v>41055.791666666664</c:v>
                </c:pt>
                <c:pt idx="68809">
                  <c:v>41055.833333333336</c:v>
                </c:pt>
                <c:pt idx="68810">
                  <c:v>41055.875</c:v>
                </c:pt>
                <c:pt idx="68811">
                  <c:v>41055.916666666664</c:v>
                </c:pt>
                <c:pt idx="68812">
                  <c:v>41055.958333333336</c:v>
                </c:pt>
                <c:pt idx="68813">
                  <c:v>41056</c:v>
                </c:pt>
                <c:pt idx="68814">
                  <c:v>41054.041666666664</c:v>
                </c:pt>
                <c:pt idx="68815">
                  <c:v>41054.083333333336</c:v>
                </c:pt>
                <c:pt idx="68816">
                  <c:v>41054.125</c:v>
                </c:pt>
                <c:pt idx="68817">
                  <c:v>41054.166666666664</c:v>
                </c:pt>
                <c:pt idx="68818">
                  <c:v>41054.208333333336</c:v>
                </c:pt>
                <c:pt idx="68819">
                  <c:v>41054.25</c:v>
                </c:pt>
                <c:pt idx="68820">
                  <c:v>41054.291666666664</c:v>
                </c:pt>
                <c:pt idx="68821">
                  <c:v>41054.333333333336</c:v>
                </c:pt>
                <c:pt idx="68822">
                  <c:v>41054.375</c:v>
                </c:pt>
                <c:pt idx="68823">
                  <c:v>41054.416666666664</c:v>
                </c:pt>
                <c:pt idx="68824">
                  <c:v>41054.458333333336</c:v>
                </c:pt>
                <c:pt idx="68825">
                  <c:v>41054.5</c:v>
                </c:pt>
                <c:pt idx="68826">
                  <c:v>41054.541666666664</c:v>
                </c:pt>
                <c:pt idx="68827">
                  <c:v>41054.583333333336</c:v>
                </c:pt>
                <c:pt idx="68828">
                  <c:v>41054.625</c:v>
                </c:pt>
                <c:pt idx="68829">
                  <c:v>41054.666666666664</c:v>
                </c:pt>
                <c:pt idx="68830">
                  <c:v>41054.708333333336</c:v>
                </c:pt>
                <c:pt idx="68831">
                  <c:v>41054.75</c:v>
                </c:pt>
                <c:pt idx="68832">
                  <c:v>41054.791666666664</c:v>
                </c:pt>
                <c:pt idx="68833">
                  <c:v>41054.833333333336</c:v>
                </c:pt>
                <c:pt idx="68834">
                  <c:v>41054.875</c:v>
                </c:pt>
                <c:pt idx="68835">
                  <c:v>41054.916666666664</c:v>
                </c:pt>
                <c:pt idx="68836">
                  <c:v>41054.958333333336</c:v>
                </c:pt>
                <c:pt idx="68837">
                  <c:v>41055</c:v>
                </c:pt>
                <c:pt idx="68838">
                  <c:v>41053.041666666664</c:v>
                </c:pt>
                <c:pt idx="68839">
                  <c:v>41053.083333333336</c:v>
                </c:pt>
                <c:pt idx="68840">
                  <c:v>41053.125</c:v>
                </c:pt>
                <c:pt idx="68841">
                  <c:v>41053.166666666664</c:v>
                </c:pt>
                <c:pt idx="68842">
                  <c:v>41053.208333333336</c:v>
                </c:pt>
                <c:pt idx="68843">
                  <c:v>41053.25</c:v>
                </c:pt>
                <c:pt idx="68844">
                  <c:v>41053.291666666664</c:v>
                </c:pt>
                <c:pt idx="68845">
                  <c:v>41053.333333333336</c:v>
                </c:pt>
                <c:pt idx="68846">
                  <c:v>41053.375</c:v>
                </c:pt>
                <c:pt idx="68847">
                  <c:v>41053.416666666664</c:v>
                </c:pt>
                <c:pt idx="68848">
                  <c:v>41053.458333333336</c:v>
                </c:pt>
                <c:pt idx="68849">
                  <c:v>41053.5</c:v>
                </c:pt>
                <c:pt idx="68850">
                  <c:v>41053.541666666664</c:v>
                </c:pt>
                <c:pt idx="68851">
                  <c:v>41053.583333333336</c:v>
                </c:pt>
                <c:pt idx="68852">
                  <c:v>41053.625</c:v>
                </c:pt>
                <c:pt idx="68853">
                  <c:v>41053.666666666664</c:v>
                </c:pt>
                <c:pt idx="68854">
                  <c:v>41053.708333333336</c:v>
                </c:pt>
                <c:pt idx="68855">
                  <c:v>41053.75</c:v>
                </c:pt>
                <c:pt idx="68856">
                  <c:v>41053.791666666664</c:v>
                </c:pt>
                <c:pt idx="68857">
                  <c:v>41053.833333333336</c:v>
                </c:pt>
                <c:pt idx="68858">
                  <c:v>41053.875</c:v>
                </c:pt>
                <c:pt idx="68859">
                  <c:v>41053.916666666664</c:v>
                </c:pt>
                <c:pt idx="68860">
                  <c:v>41053.958333333336</c:v>
                </c:pt>
                <c:pt idx="68861">
                  <c:v>41054</c:v>
                </c:pt>
                <c:pt idx="68862">
                  <c:v>41052.041666666664</c:v>
                </c:pt>
                <c:pt idx="68863">
                  <c:v>41052.083333333336</c:v>
                </c:pt>
                <c:pt idx="68864">
                  <c:v>41052.125</c:v>
                </c:pt>
                <c:pt idx="68865">
                  <c:v>41052.166666666664</c:v>
                </c:pt>
                <c:pt idx="68866">
                  <c:v>41052.208333333336</c:v>
                </c:pt>
                <c:pt idx="68867">
                  <c:v>41052.25</c:v>
                </c:pt>
                <c:pt idx="68868">
                  <c:v>41052.291666666664</c:v>
                </c:pt>
                <c:pt idx="68869">
                  <c:v>41052.333333333336</c:v>
                </c:pt>
                <c:pt idx="68870">
                  <c:v>41052.375</c:v>
                </c:pt>
                <c:pt idx="68871">
                  <c:v>41052.416666666664</c:v>
                </c:pt>
                <c:pt idx="68872">
                  <c:v>41052.458333333336</c:v>
                </c:pt>
                <c:pt idx="68873">
                  <c:v>41052.5</c:v>
                </c:pt>
                <c:pt idx="68874">
                  <c:v>41052.541666666664</c:v>
                </c:pt>
                <c:pt idx="68875">
                  <c:v>41052.583333333336</c:v>
                </c:pt>
                <c:pt idx="68876">
                  <c:v>41052.625</c:v>
                </c:pt>
                <c:pt idx="68877">
                  <c:v>41052.666666666664</c:v>
                </c:pt>
                <c:pt idx="68878">
                  <c:v>41052.708333333336</c:v>
                </c:pt>
                <c:pt idx="68879">
                  <c:v>41052.75</c:v>
                </c:pt>
                <c:pt idx="68880">
                  <c:v>41052.791666666664</c:v>
                </c:pt>
                <c:pt idx="68881">
                  <c:v>41052.833333333336</c:v>
                </c:pt>
                <c:pt idx="68882">
                  <c:v>41052.875</c:v>
                </c:pt>
                <c:pt idx="68883">
                  <c:v>41052.916666666664</c:v>
                </c:pt>
                <c:pt idx="68884">
                  <c:v>41052.958333333336</c:v>
                </c:pt>
                <c:pt idx="68885">
                  <c:v>41053</c:v>
                </c:pt>
                <c:pt idx="68886">
                  <c:v>41051.041666666664</c:v>
                </c:pt>
                <c:pt idx="68887">
                  <c:v>41051.083333333336</c:v>
                </c:pt>
                <c:pt idx="68888">
                  <c:v>41051.125</c:v>
                </c:pt>
                <c:pt idx="68889">
                  <c:v>41051.166666666664</c:v>
                </c:pt>
                <c:pt idx="68890">
                  <c:v>41051.208333333336</c:v>
                </c:pt>
                <c:pt idx="68891">
                  <c:v>41051.25</c:v>
                </c:pt>
                <c:pt idx="68892">
                  <c:v>41051.291666666664</c:v>
                </c:pt>
                <c:pt idx="68893">
                  <c:v>41051.333333333336</c:v>
                </c:pt>
                <c:pt idx="68894">
                  <c:v>41051.375</c:v>
                </c:pt>
                <c:pt idx="68895">
                  <c:v>41051.416666666664</c:v>
                </c:pt>
                <c:pt idx="68896">
                  <c:v>41051.458333333336</c:v>
                </c:pt>
                <c:pt idx="68897">
                  <c:v>41051.5</c:v>
                </c:pt>
                <c:pt idx="68898">
                  <c:v>41051.541666666664</c:v>
                </c:pt>
                <c:pt idx="68899">
                  <c:v>41051.583333333336</c:v>
                </c:pt>
                <c:pt idx="68900">
                  <c:v>41051.625</c:v>
                </c:pt>
                <c:pt idx="68901">
                  <c:v>41051.666666666664</c:v>
                </c:pt>
                <c:pt idx="68902">
                  <c:v>41051.708333333336</c:v>
                </c:pt>
                <c:pt idx="68903">
                  <c:v>41051.75</c:v>
                </c:pt>
                <c:pt idx="68904">
                  <c:v>41051.791666666664</c:v>
                </c:pt>
                <c:pt idx="68905">
                  <c:v>41051.833333333336</c:v>
                </c:pt>
                <c:pt idx="68906">
                  <c:v>41051.875</c:v>
                </c:pt>
                <c:pt idx="68907">
                  <c:v>41051.916666666664</c:v>
                </c:pt>
                <c:pt idx="68908">
                  <c:v>41051.958333333336</c:v>
                </c:pt>
                <c:pt idx="68909">
                  <c:v>41052</c:v>
                </c:pt>
                <c:pt idx="68910">
                  <c:v>41050.041666666664</c:v>
                </c:pt>
                <c:pt idx="68911">
                  <c:v>41050.083333333336</c:v>
                </c:pt>
                <c:pt idx="68912">
                  <c:v>41050.125</c:v>
                </c:pt>
                <c:pt idx="68913">
                  <c:v>41050.166666666664</c:v>
                </c:pt>
                <c:pt idx="68914">
                  <c:v>41050.208333333336</c:v>
                </c:pt>
                <c:pt idx="68915">
                  <c:v>41050.25</c:v>
                </c:pt>
                <c:pt idx="68916">
                  <c:v>41050.291666666664</c:v>
                </c:pt>
                <c:pt idx="68917">
                  <c:v>41050.333333333336</c:v>
                </c:pt>
                <c:pt idx="68918">
                  <c:v>41050.375</c:v>
                </c:pt>
                <c:pt idx="68919">
                  <c:v>41050.416666666664</c:v>
                </c:pt>
                <c:pt idx="68920">
                  <c:v>41050.458333333336</c:v>
                </c:pt>
                <c:pt idx="68921">
                  <c:v>41050.5</c:v>
                </c:pt>
                <c:pt idx="68922">
                  <c:v>41050.541666666664</c:v>
                </c:pt>
                <c:pt idx="68923">
                  <c:v>41050.583333333336</c:v>
                </c:pt>
                <c:pt idx="68924">
                  <c:v>41050.625</c:v>
                </c:pt>
                <c:pt idx="68925">
                  <c:v>41050.666666666664</c:v>
                </c:pt>
                <c:pt idx="68926">
                  <c:v>41050.708333333336</c:v>
                </c:pt>
                <c:pt idx="68927">
                  <c:v>41050.75</c:v>
                </c:pt>
                <c:pt idx="68928">
                  <c:v>41050.791666666664</c:v>
                </c:pt>
                <c:pt idx="68929">
                  <c:v>41050.833333333336</c:v>
                </c:pt>
                <c:pt idx="68930">
                  <c:v>41050.875</c:v>
                </c:pt>
                <c:pt idx="68931">
                  <c:v>41050.916666666664</c:v>
                </c:pt>
                <c:pt idx="68932">
                  <c:v>41050.958333333336</c:v>
                </c:pt>
                <c:pt idx="68933">
                  <c:v>41051</c:v>
                </c:pt>
                <c:pt idx="68934">
                  <c:v>41049.041666666664</c:v>
                </c:pt>
                <c:pt idx="68935">
                  <c:v>41049.083333333336</c:v>
                </c:pt>
                <c:pt idx="68936">
                  <c:v>41049.125</c:v>
                </c:pt>
                <c:pt idx="68937">
                  <c:v>41049.166666666664</c:v>
                </c:pt>
                <c:pt idx="68938">
                  <c:v>41049.208333333336</c:v>
                </c:pt>
                <c:pt idx="68939">
                  <c:v>41049.25</c:v>
                </c:pt>
                <c:pt idx="68940">
                  <c:v>41049.291666666664</c:v>
                </c:pt>
                <c:pt idx="68941">
                  <c:v>41049.333333333336</c:v>
                </c:pt>
                <c:pt idx="68942">
                  <c:v>41049.375</c:v>
                </c:pt>
                <c:pt idx="68943">
                  <c:v>41049.416666666664</c:v>
                </c:pt>
                <c:pt idx="68944">
                  <c:v>41049.458333333336</c:v>
                </c:pt>
                <c:pt idx="68945">
                  <c:v>41049.5</c:v>
                </c:pt>
                <c:pt idx="68946">
                  <c:v>41049.541666666664</c:v>
                </c:pt>
                <c:pt idx="68947">
                  <c:v>41049.583333333336</c:v>
                </c:pt>
                <c:pt idx="68948">
                  <c:v>41049.625</c:v>
                </c:pt>
                <c:pt idx="68949">
                  <c:v>41049.666666666664</c:v>
                </c:pt>
                <c:pt idx="68950">
                  <c:v>41049.708333333336</c:v>
                </c:pt>
                <c:pt idx="68951">
                  <c:v>41049.75</c:v>
                </c:pt>
                <c:pt idx="68952">
                  <c:v>41049.791666666664</c:v>
                </c:pt>
                <c:pt idx="68953">
                  <c:v>41049.833333333336</c:v>
                </c:pt>
                <c:pt idx="68954">
                  <c:v>41049.875</c:v>
                </c:pt>
                <c:pt idx="68955">
                  <c:v>41049.916666666664</c:v>
                </c:pt>
                <c:pt idx="68956">
                  <c:v>41049.958333333336</c:v>
                </c:pt>
                <c:pt idx="68957">
                  <c:v>41050</c:v>
                </c:pt>
                <c:pt idx="68958">
                  <c:v>41048.041666666664</c:v>
                </c:pt>
                <c:pt idx="68959">
                  <c:v>41048.083333333336</c:v>
                </c:pt>
                <c:pt idx="68960">
                  <c:v>41048.125</c:v>
                </c:pt>
                <c:pt idx="68961">
                  <c:v>41048.166666666664</c:v>
                </c:pt>
                <c:pt idx="68962">
                  <c:v>41048.208333333336</c:v>
                </c:pt>
                <c:pt idx="68963">
                  <c:v>41048.25</c:v>
                </c:pt>
                <c:pt idx="68964">
                  <c:v>41048.291666666664</c:v>
                </c:pt>
                <c:pt idx="68965">
                  <c:v>41048.333333333336</c:v>
                </c:pt>
                <c:pt idx="68966">
                  <c:v>41048.375</c:v>
                </c:pt>
                <c:pt idx="68967">
                  <c:v>41048.416666666664</c:v>
                </c:pt>
                <c:pt idx="68968">
                  <c:v>41048.458333333336</c:v>
                </c:pt>
                <c:pt idx="68969">
                  <c:v>41048.5</c:v>
                </c:pt>
                <c:pt idx="68970">
                  <c:v>41048.541666666664</c:v>
                </c:pt>
                <c:pt idx="68971">
                  <c:v>41048.583333333336</c:v>
                </c:pt>
                <c:pt idx="68972">
                  <c:v>41048.625</c:v>
                </c:pt>
                <c:pt idx="68973">
                  <c:v>41048.666666666664</c:v>
                </c:pt>
                <c:pt idx="68974">
                  <c:v>41048.708333333336</c:v>
                </c:pt>
                <c:pt idx="68975">
                  <c:v>41048.75</c:v>
                </c:pt>
                <c:pt idx="68976">
                  <c:v>41048.791666666664</c:v>
                </c:pt>
                <c:pt idx="68977">
                  <c:v>41048.833333333336</c:v>
                </c:pt>
                <c:pt idx="68978">
                  <c:v>41048.875</c:v>
                </c:pt>
                <c:pt idx="68979">
                  <c:v>41048.916666666664</c:v>
                </c:pt>
                <c:pt idx="68980">
                  <c:v>41048.958333333336</c:v>
                </c:pt>
                <c:pt idx="68981">
                  <c:v>41049</c:v>
                </c:pt>
                <c:pt idx="68982">
                  <c:v>41047.041666666664</c:v>
                </c:pt>
                <c:pt idx="68983">
                  <c:v>41047.083333333336</c:v>
                </c:pt>
                <c:pt idx="68984">
                  <c:v>41047.125</c:v>
                </c:pt>
                <c:pt idx="68985">
                  <c:v>41047.166666666664</c:v>
                </c:pt>
                <c:pt idx="68986">
                  <c:v>41047.208333333336</c:v>
                </c:pt>
                <c:pt idx="68987">
                  <c:v>41047.25</c:v>
                </c:pt>
                <c:pt idx="68988">
                  <c:v>41047.291666666664</c:v>
                </c:pt>
                <c:pt idx="68989">
                  <c:v>41047.333333333336</c:v>
                </c:pt>
                <c:pt idx="68990">
                  <c:v>41047.375</c:v>
                </c:pt>
                <c:pt idx="68991">
                  <c:v>41047.416666666664</c:v>
                </c:pt>
                <c:pt idx="68992">
                  <c:v>41047.458333333336</c:v>
                </c:pt>
                <c:pt idx="68993">
                  <c:v>41047.5</c:v>
                </c:pt>
                <c:pt idx="68994">
                  <c:v>41047.541666666664</c:v>
                </c:pt>
                <c:pt idx="68995">
                  <c:v>41047.583333333336</c:v>
                </c:pt>
                <c:pt idx="68996">
                  <c:v>41047.625</c:v>
                </c:pt>
                <c:pt idx="68997">
                  <c:v>41047.666666666664</c:v>
                </c:pt>
                <c:pt idx="68998">
                  <c:v>41047.708333333336</c:v>
                </c:pt>
                <c:pt idx="68999">
                  <c:v>41047.75</c:v>
                </c:pt>
                <c:pt idx="69000">
                  <c:v>41047.791666666664</c:v>
                </c:pt>
                <c:pt idx="69001">
                  <c:v>41047.833333333336</c:v>
                </c:pt>
                <c:pt idx="69002">
                  <c:v>41047.875</c:v>
                </c:pt>
                <c:pt idx="69003">
                  <c:v>41047.916666666664</c:v>
                </c:pt>
                <c:pt idx="69004">
                  <c:v>41047.958333333336</c:v>
                </c:pt>
                <c:pt idx="69005">
                  <c:v>41048</c:v>
                </c:pt>
                <c:pt idx="69006">
                  <c:v>41046.041666666664</c:v>
                </c:pt>
                <c:pt idx="69007">
                  <c:v>41046.083333333336</c:v>
                </c:pt>
                <c:pt idx="69008">
                  <c:v>41046.125</c:v>
                </c:pt>
                <c:pt idx="69009">
                  <c:v>41046.166666666664</c:v>
                </c:pt>
                <c:pt idx="69010">
                  <c:v>41046.208333333336</c:v>
                </c:pt>
                <c:pt idx="69011">
                  <c:v>41046.25</c:v>
                </c:pt>
                <c:pt idx="69012">
                  <c:v>41046.291666666664</c:v>
                </c:pt>
                <c:pt idx="69013">
                  <c:v>41046.333333333336</c:v>
                </c:pt>
                <c:pt idx="69014">
                  <c:v>41046.375</c:v>
                </c:pt>
                <c:pt idx="69015">
                  <c:v>41046.416666666664</c:v>
                </c:pt>
                <c:pt idx="69016">
                  <c:v>41046.458333333336</c:v>
                </c:pt>
                <c:pt idx="69017">
                  <c:v>41046.5</c:v>
                </c:pt>
                <c:pt idx="69018">
                  <c:v>41046.541666666664</c:v>
                </c:pt>
                <c:pt idx="69019">
                  <c:v>41046.583333333336</c:v>
                </c:pt>
                <c:pt idx="69020">
                  <c:v>41046.625</c:v>
                </c:pt>
                <c:pt idx="69021">
                  <c:v>41046.666666666664</c:v>
                </c:pt>
                <c:pt idx="69022">
                  <c:v>41046.708333333336</c:v>
                </c:pt>
                <c:pt idx="69023">
                  <c:v>41046.75</c:v>
                </c:pt>
                <c:pt idx="69024">
                  <c:v>41046.791666666664</c:v>
                </c:pt>
                <c:pt idx="69025">
                  <c:v>41046.833333333336</c:v>
                </c:pt>
                <c:pt idx="69026">
                  <c:v>41046.875</c:v>
                </c:pt>
                <c:pt idx="69027">
                  <c:v>41046.916666666664</c:v>
                </c:pt>
                <c:pt idx="69028">
                  <c:v>41046.958333333336</c:v>
                </c:pt>
                <c:pt idx="69029">
                  <c:v>41047</c:v>
                </c:pt>
                <c:pt idx="69030">
                  <c:v>41045.041666666664</c:v>
                </c:pt>
                <c:pt idx="69031">
                  <c:v>41045.083333333336</c:v>
                </c:pt>
                <c:pt idx="69032">
                  <c:v>41045.125</c:v>
                </c:pt>
                <c:pt idx="69033">
                  <c:v>41045.166666666664</c:v>
                </c:pt>
                <c:pt idx="69034">
                  <c:v>41045.208333333336</c:v>
                </c:pt>
                <c:pt idx="69035">
                  <c:v>41045.25</c:v>
                </c:pt>
                <c:pt idx="69036">
                  <c:v>41045.291666666664</c:v>
                </c:pt>
                <c:pt idx="69037">
                  <c:v>41045.333333333336</c:v>
                </c:pt>
                <c:pt idx="69038">
                  <c:v>41045.375</c:v>
                </c:pt>
                <c:pt idx="69039">
                  <c:v>41045.416666666664</c:v>
                </c:pt>
                <c:pt idx="69040">
                  <c:v>41045.458333333336</c:v>
                </c:pt>
                <c:pt idx="69041">
                  <c:v>41045.5</c:v>
                </c:pt>
                <c:pt idx="69042">
                  <c:v>41045.541666666664</c:v>
                </c:pt>
                <c:pt idx="69043">
                  <c:v>41045.583333333336</c:v>
                </c:pt>
                <c:pt idx="69044">
                  <c:v>41045.625</c:v>
                </c:pt>
                <c:pt idx="69045">
                  <c:v>41045.666666666664</c:v>
                </c:pt>
                <c:pt idx="69046">
                  <c:v>41045.708333333336</c:v>
                </c:pt>
                <c:pt idx="69047">
                  <c:v>41045.75</c:v>
                </c:pt>
                <c:pt idx="69048">
                  <c:v>41045.791666666664</c:v>
                </c:pt>
                <c:pt idx="69049">
                  <c:v>41045.833333333336</c:v>
                </c:pt>
                <c:pt idx="69050">
                  <c:v>41045.875</c:v>
                </c:pt>
                <c:pt idx="69051">
                  <c:v>41045.916666666664</c:v>
                </c:pt>
                <c:pt idx="69052">
                  <c:v>41045.958333333336</c:v>
                </c:pt>
                <c:pt idx="69053">
                  <c:v>41046</c:v>
                </c:pt>
                <c:pt idx="69054">
                  <c:v>41044.041666666664</c:v>
                </c:pt>
                <c:pt idx="69055">
                  <c:v>41044.083333333336</c:v>
                </c:pt>
                <c:pt idx="69056">
                  <c:v>41044.125</c:v>
                </c:pt>
                <c:pt idx="69057">
                  <c:v>41044.166666666664</c:v>
                </c:pt>
                <c:pt idx="69058">
                  <c:v>41044.208333333336</c:v>
                </c:pt>
                <c:pt idx="69059">
                  <c:v>41044.25</c:v>
                </c:pt>
                <c:pt idx="69060">
                  <c:v>41044.291666666664</c:v>
                </c:pt>
                <c:pt idx="69061">
                  <c:v>41044.333333333336</c:v>
                </c:pt>
                <c:pt idx="69062">
                  <c:v>41044.375</c:v>
                </c:pt>
                <c:pt idx="69063">
                  <c:v>41044.416666666664</c:v>
                </c:pt>
                <c:pt idx="69064">
                  <c:v>41044.458333333336</c:v>
                </c:pt>
                <c:pt idx="69065">
                  <c:v>41044.5</c:v>
                </c:pt>
                <c:pt idx="69066">
                  <c:v>41044.541666666664</c:v>
                </c:pt>
                <c:pt idx="69067">
                  <c:v>41044.583333333336</c:v>
                </c:pt>
                <c:pt idx="69068">
                  <c:v>41044.625</c:v>
                </c:pt>
                <c:pt idx="69069">
                  <c:v>41044.666666666664</c:v>
                </c:pt>
                <c:pt idx="69070">
                  <c:v>41044.708333333336</c:v>
                </c:pt>
                <c:pt idx="69071">
                  <c:v>41044.75</c:v>
                </c:pt>
                <c:pt idx="69072">
                  <c:v>41044.791666666664</c:v>
                </c:pt>
                <c:pt idx="69073">
                  <c:v>41044.833333333336</c:v>
                </c:pt>
                <c:pt idx="69074">
                  <c:v>41044.875</c:v>
                </c:pt>
                <c:pt idx="69075">
                  <c:v>41044.916666666664</c:v>
                </c:pt>
                <c:pt idx="69076">
                  <c:v>41044.958333333336</c:v>
                </c:pt>
                <c:pt idx="69077">
                  <c:v>41045</c:v>
                </c:pt>
                <c:pt idx="69078">
                  <c:v>41043.041666666664</c:v>
                </c:pt>
                <c:pt idx="69079">
                  <c:v>41043.083333333336</c:v>
                </c:pt>
                <c:pt idx="69080">
                  <c:v>41043.125</c:v>
                </c:pt>
                <c:pt idx="69081">
                  <c:v>41043.166666666664</c:v>
                </c:pt>
                <c:pt idx="69082">
                  <c:v>41043.208333333336</c:v>
                </c:pt>
                <c:pt idx="69083">
                  <c:v>41043.25</c:v>
                </c:pt>
                <c:pt idx="69084">
                  <c:v>41043.291666666664</c:v>
                </c:pt>
                <c:pt idx="69085">
                  <c:v>41043.333333333336</c:v>
                </c:pt>
                <c:pt idx="69086">
                  <c:v>41043.375</c:v>
                </c:pt>
                <c:pt idx="69087">
                  <c:v>41043.416666666664</c:v>
                </c:pt>
                <c:pt idx="69088">
                  <c:v>41043.458333333336</c:v>
                </c:pt>
                <c:pt idx="69089">
                  <c:v>41043.5</c:v>
                </c:pt>
                <c:pt idx="69090">
                  <c:v>41043.541666666664</c:v>
                </c:pt>
                <c:pt idx="69091">
                  <c:v>41043.583333333336</c:v>
                </c:pt>
                <c:pt idx="69092">
                  <c:v>41043.625</c:v>
                </c:pt>
                <c:pt idx="69093">
                  <c:v>41043.666666666664</c:v>
                </c:pt>
                <c:pt idx="69094">
                  <c:v>41043.708333333336</c:v>
                </c:pt>
                <c:pt idx="69095">
                  <c:v>41043.75</c:v>
                </c:pt>
                <c:pt idx="69096">
                  <c:v>41043.791666666664</c:v>
                </c:pt>
                <c:pt idx="69097">
                  <c:v>41043.833333333336</c:v>
                </c:pt>
                <c:pt idx="69098">
                  <c:v>41043.875</c:v>
                </c:pt>
                <c:pt idx="69099">
                  <c:v>41043.916666666664</c:v>
                </c:pt>
                <c:pt idx="69100">
                  <c:v>41043.958333333336</c:v>
                </c:pt>
                <c:pt idx="69101">
                  <c:v>41044</c:v>
                </c:pt>
                <c:pt idx="69102">
                  <c:v>41042.041666666664</c:v>
                </c:pt>
                <c:pt idx="69103">
                  <c:v>41042.083333333336</c:v>
                </c:pt>
                <c:pt idx="69104">
                  <c:v>41042.125</c:v>
                </c:pt>
                <c:pt idx="69105">
                  <c:v>41042.166666666664</c:v>
                </c:pt>
                <c:pt idx="69106">
                  <c:v>41042.208333333336</c:v>
                </c:pt>
                <c:pt idx="69107">
                  <c:v>41042.25</c:v>
                </c:pt>
                <c:pt idx="69108">
                  <c:v>41042.291666666664</c:v>
                </c:pt>
                <c:pt idx="69109">
                  <c:v>41042.333333333336</c:v>
                </c:pt>
                <c:pt idx="69110">
                  <c:v>41042.375</c:v>
                </c:pt>
                <c:pt idx="69111">
                  <c:v>41042.416666666664</c:v>
                </c:pt>
                <c:pt idx="69112">
                  <c:v>41042.458333333336</c:v>
                </c:pt>
                <c:pt idx="69113">
                  <c:v>41042.5</c:v>
                </c:pt>
                <c:pt idx="69114">
                  <c:v>41042.541666666664</c:v>
                </c:pt>
                <c:pt idx="69115">
                  <c:v>41042.583333333336</c:v>
                </c:pt>
                <c:pt idx="69116">
                  <c:v>41042.625</c:v>
                </c:pt>
                <c:pt idx="69117">
                  <c:v>41042.666666666664</c:v>
                </c:pt>
                <c:pt idx="69118">
                  <c:v>41042.708333333336</c:v>
                </c:pt>
                <c:pt idx="69119">
                  <c:v>41042.75</c:v>
                </c:pt>
                <c:pt idx="69120">
                  <c:v>41042.791666666664</c:v>
                </c:pt>
                <c:pt idx="69121">
                  <c:v>41042.833333333336</c:v>
                </c:pt>
                <c:pt idx="69122">
                  <c:v>41042.875</c:v>
                </c:pt>
                <c:pt idx="69123">
                  <c:v>41042.916666666664</c:v>
                </c:pt>
                <c:pt idx="69124">
                  <c:v>41042.958333333336</c:v>
                </c:pt>
                <c:pt idx="69125">
                  <c:v>41043</c:v>
                </c:pt>
                <c:pt idx="69126">
                  <c:v>41041.041666666664</c:v>
                </c:pt>
                <c:pt idx="69127">
                  <c:v>41041.083333333336</c:v>
                </c:pt>
                <c:pt idx="69128">
                  <c:v>41041.125</c:v>
                </c:pt>
                <c:pt idx="69129">
                  <c:v>41041.166666666664</c:v>
                </c:pt>
                <c:pt idx="69130">
                  <c:v>41041.208333333336</c:v>
                </c:pt>
                <c:pt idx="69131">
                  <c:v>41041.25</c:v>
                </c:pt>
                <c:pt idx="69132">
                  <c:v>41041.291666666664</c:v>
                </c:pt>
                <c:pt idx="69133">
                  <c:v>41041.333333333336</c:v>
                </c:pt>
                <c:pt idx="69134">
                  <c:v>41041.375</c:v>
                </c:pt>
                <c:pt idx="69135">
                  <c:v>41041.416666666664</c:v>
                </c:pt>
                <c:pt idx="69136">
                  <c:v>41041.458333333336</c:v>
                </c:pt>
                <c:pt idx="69137">
                  <c:v>41041.5</c:v>
                </c:pt>
                <c:pt idx="69138">
                  <c:v>41041.541666666664</c:v>
                </c:pt>
                <c:pt idx="69139">
                  <c:v>41041.583333333336</c:v>
                </c:pt>
                <c:pt idx="69140">
                  <c:v>41041.625</c:v>
                </c:pt>
                <c:pt idx="69141">
                  <c:v>41041.666666666664</c:v>
                </c:pt>
                <c:pt idx="69142">
                  <c:v>41041.708333333336</c:v>
                </c:pt>
                <c:pt idx="69143">
                  <c:v>41041.75</c:v>
                </c:pt>
                <c:pt idx="69144">
                  <c:v>41041.791666666664</c:v>
                </c:pt>
                <c:pt idx="69145">
                  <c:v>41041.833333333336</c:v>
                </c:pt>
                <c:pt idx="69146">
                  <c:v>41041.875</c:v>
                </c:pt>
                <c:pt idx="69147">
                  <c:v>41041.916666666664</c:v>
                </c:pt>
                <c:pt idx="69148">
                  <c:v>41041.958333333336</c:v>
                </c:pt>
                <c:pt idx="69149">
                  <c:v>41042</c:v>
                </c:pt>
                <c:pt idx="69150">
                  <c:v>41040.041666666664</c:v>
                </c:pt>
                <c:pt idx="69151">
                  <c:v>41040.083333333336</c:v>
                </c:pt>
                <c:pt idx="69152">
                  <c:v>41040.125</c:v>
                </c:pt>
                <c:pt idx="69153">
                  <c:v>41040.166666666664</c:v>
                </c:pt>
                <c:pt idx="69154">
                  <c:v>41040.208333333336</c:v>
                </c:pt>
                <c:pt idx="69155">
                  <c:v>41040.25</c:v>
                </c:pt>
                <c:pt idx="69156">
                  <c:v>41040.291666666664</c:v>
                </c:pt>
                <c:pt idx="69157">
                  <c:v>41040.333333333336</c:v>
                </c:pt>
                <c:pt idx="69158">
                  <c:v>41040.375</c:v>
                </c:pt>
                <c:pt idx="69159">
                  <c:v>41040.416666666664</c:v>
                </c:pt>
                <c:pt idx="69160">
                  <c:v>41040.458333333336</c:v>
                </c:pt>
                <c:pt idx="69161">
                  <c:v>41040.5</c:v>
                </c:pt>
                <c:pt idx="69162">
                  <c:v>41040.541666666664</c:v>
                </c:pt>
                <c:pt idx="69163">
                  <c:v>41040.583333333336</c:v>
                </c:pt>
                <c:pt idx="69164">
                  <c:v>41040.625</c:v>
                </c:pt>
                <c:pt idx="69165">
                  <c:v>41040.666666666664</c:v>
                </c:pt>
                <c:pt idx="69166">
                  <c:v>41040.708333333336</c:v>
                </c:pt>
                <c:pt idx="69167">
                  <c:v>41040.75</c:v>
                </c:pt>
                <c:pt idx="69168">
                  <c:v>41040.791666666664</c:v>
                </c:pt>
                <c:pt idx="69169">
                  <c:v>41040.833333333336</c:v>
                </c:pt>
                <c:pt idx="69170">
                  <c:v>41040.875</c:v>
                </c:pt>
                <c:pt idx="69171">
                  <c:v>41040.916666666664</c:v>
                </c:pt>
                <c:pt idx="69172">
                  <c:v>41040.958333333336</c:v>
                </c:pt>
                <c:pt idx="69173">
                  <c:v>41041</c:v>
                </c:pt>
                <c:pt idx="69174">
                  <c:v>41039.041666666664</c:v>
                </c:pt>
                <c:pt idx="69175">
                  <c:v>41039.083333333336</c:v>
                </c:pt>
                <c:pt idx="69176">
                  <c:v>41039.125</c:v>
                </c:pt>
                <c:pt idx="69177">
                  <c:v>41039.166666666664</c:v>
                </c:pt>
                <c:pt idx="69178">
                  <c:v>41039.208333333336</c:v>
                </c:pt>
                <c:pt idx="69179">
                  <c:v>41039.25</c:v>
                </c:pt>
                <c:pt idx="69180">
                  <c:v>41039.291666666664</c:v>
                </c:pt>
                <c:pt idx="69181">
                  <c:v>41039.333333333336</c:v>
                </c:pt>
                <c:pt idx="69182">
                  <c:v>41039.375</c:v>
                </c:pt>
                <c:pt idx="69183">
                  <c:v>41039.416666666664</c:v>
                </c:pt>
                <c:pt idx="69184">
                  <c:v>41039.458333333336</c:v>
                </c:pt>
                <c:pt idx="69185">
                  <c:v>41039.5</c:v>
                </c:pt>
                <c:pt idx="69186">
                  <c:v>41039.541666666664</c:v>
                </c:pt>
                <c:pt idx="69187">
                  <c:v>41039.583333333336</c:v>
                </c:pt>
                <c:pt idx="69188">
                  <c:v>41039.625</c:v>
                </c:pt>
                <c:pt idx="69189">
                  <c:v>41039.666666666664</c:v>
                </c:pt>
                <c:pt idx="69190">
                  <c:v>41039.708333333336</c:v>
                </c:pt>
                <c:pt idx="69191">
                  <c:v>41039.75</c:v>
                </c:pt>
                <c:pt idx="69192">
                  <c:v>41039.791666666664</c:v>
                </c:pt>
                <c:pt idx="69193">
                  <c:v>41039.833333333336</c:v>
                </c:pt>
                <c:pt idx="69194">
                  <c:v>41039.875</c:v>
                </c:pt>
                <c:pt idx="69195">
                  <c:v>41039.916666666664</c:v>
                </c:pt>
                <c:pt idx="69196">
                  <c:v>41039.958333333336</c:v>
                </c:pt>
                <c:pt idx="69197">
                  <c:v>41040</c:v>
                </c:pt>
                <c:pt idx="69198">
                  <c:v>41038.041666666664</c:v>
                </c:pt>
                <c:pt idx="69199">
                  <c:v>41038.083333333336</c:v>
                </c:pt>
                <c:pt idx="69200">
                  <c:v>41038.125</c:v>
                </c:pt>
                <c:pt idx="69201">
                  <c:v>41038.166666666664</c:v>
                </c:pt>
                <c:pt idx="69202">
                  <c:v>41038.208333333336</c:v>
                </c:pt>
                <c:pt idx="69203">
                  <c:v>41038.25</c:v>
                </c:pt>
                <c:pt idx="69204">
                  <c:v>41038.291666666664</c:v>
                </c:pt>
                <c:pt idx="69205">
                  <c:v>41038.333333333336</c:v>
                </c:pt>
                <c:pt idx="69206">
                  <c:v>41038.375</c:v>
                </c:pt>
                <c:pt idx="69207">
                  <c:v>41038.416666666664</c:v>
                </c:pt>
                <c:pt idx="69208">
                  <c:v>41038.458333333336</c:v>
                </c:pt>
                <c:pt idx="69209">
                  <c:v>41038.5</c:v>
                </c:pt>
                <c:pt idx="69210">
                  <c:v>41038.541666666664</c:v>
                </c:pt>
                <c:pt idx="69211">
                  <c:v>41038.583333333336</c:v>
                </c:pt>
                <c:pt idx="69212">
                  <c:v>41038.625</c:v>
                </c:pt>
                <c:pt idx="69213">
                  <c:v>41038.666666666664</c:v>
                </c:pt>
                <c:pt idx="69214">
                  <c:v>41038.708333333336</c:v>
                </c:pt>
                <c:pt idx="69215">
                  <c:v>41038.75</c:v>
                </c:pt>
                <c:pt idx="69216">
                  <c:v>41038.791666666664</c:v>
                </c:pt>
                <c:pt idx="69217">
                  <c:v>41038.833333333336</c:v>
                </c:pt>
                <c:pt idx="69218">
                  <c:v>41038.875</c:v>
                </c:pt>
                <c:pt idx="69219">
                  <c:v>41038.916666666664</c:v>
                </c:pt>
                <c:pt idx="69220">
                  <c:v>41038.958333333336</c:v>
                </c:pt>
                <c:pt idx="69221">
                  <c:v>41039</c:v>
                </c:pt>
                <c:pt idx="69222">
                  <c:v>41037.041666666664</c:v>
                </c:pt>
                <c:pt idx="69223">
                  <c:v>41037.083333333336</c:v>
                </c:pt>
                <c:pt idx="69224">
                  <c:v>41037.125</c:v>
                </c:pt>
                <c:pt idx="69225">
                  <c:v>41037.166666666664</c:v>
                </c:pt>
                <c:pt idx="69226">
                  <c:v>41037.208333333336</c:v>
                </c:pt>
                <c:pt idx="69227">
                  <c:v>41037.25</c:v>
                </c:pt>
                <c:pt idx="69228">
                  <c:v>41037.291666666664</c:v>
                </c:pt>
                <c:pt idx="69229">
                  <c:v>41037.333333333336</c:v>
                </c:pt>
                <c:pt idx="69230">
                  <c:v>41037.375</c:v>
                </c:pt>
                <c:pt idx="69231">
                  <c:v>41037.416666666664</c:v>
                </c:pt>
                <c:pt idx="69232">
                  <c:v>41037.458333333336</c:v>
                </c:pt>
                <c:pt idx="69233">
                  <c:v>41037.5</c:v>
                </c:pt>
                <c:pt idx="69234">
                  <c:v>41037.541666666664</c:v>
                </c:pt>
                <c:pt idx="69235">
                  <c:v>41037.583333333336</c:v>
                </c:pt>
                <c:pt idx="69236">
                  <c:v>41037.625</c:v>
                </c:pt>
                <c:pt idx="69237">
                  <c:v>41037.666666666664</c:v>
                </c:pt>
                <c:pt idx="69238">
                  <c:v>41037.708333333336</c:v>
                </c:pt>
                <c:pt idx="69239">
                  <c:v>41037.75</c:v>
                </c:pt>
                <c:pt idx="69240">
                  <c:v>41037.791666666664</c:v>
                </c:pt>
                <c:pt idx="69241">
                  <c:v>41037.833333333336</c:v>
                </c:pt>
                <c:pt idx="69242">
                  <c:v>41037.875</c:v>
                </c:pt>
                <c:pt idx="69243">
                  <c:v>41037.916666666664</c:v>
                </c:pt>
                <c:pt idx="69244">
                  <c:v>41037.958333333336</c:v>
                </c:pt>
                <c:pt idx="69245">
                  <c:v>41038</c:v>
                </c:pt>
                <c:pt idx="69246">
                  <c:v>41036.041666666664</c:v>
                </c:pt>
                <c:pt idx="69247">
                  <c:v>41036.083333333336</c:v>
                </c:pt>
                <c:pt idx="69248">
                  <c:v>41036.125</c:v>
                </c:pt>
                <c:pt idx="69249">
                  <c:v>41036.166666666664</c:v>
                </c:pt>
                <c:pt idx="69250">
                  <c:v>41036.208333333336</c:v>
                </c:pt>
                <c:pt idx="69251">
                  <c:v>41036.25</c:v>
                </c:pt>
                <c:pt idx="69252">
                  <c:v>41036.291666666664</c:v>
                </c:pt>
                <c:pt idx="69253">
                  <c:v>41036.333333333336</c:v>
                </c:pt>
                <c:pt idx="69254">
                  <c:v>41036.375</c:v>
                </c:pt>
                <c:pt idx="69255">
                  <c:v>41036.416666666664</c:v>
                </c:pt>
                <c:pt idx="69256">
                  <c:v>41036.458333333336</c:v>
                </c:pt>
                <c:pt idx="69257">
                  <c:v>41036.5</c:v>
                </c:pt>
                <c:pt idx="69258">
                  <c:v>41036.541666666664</c:v>
                </c:pt>
                <c:pt idx="69259">
                  <c:v>41036.583333333336</c:v>
                </c:pt>
                <c:pt idx="69260">
                  <c:v>41036.625</c:v>
                </c:pt>
                <c:pt idx="69261">
                  <c:v>41036.666666666664</c:v>
                </c:pt>
                <c:pt idx="69262">
                  <c:v>41036.708333333336</c:v>
                </c:pt>
                <c:pt idx="69263">
                  <c:v>41036.75</c:v>
                </c:pt>
                <c:pt idx="69264">
                  <c:v>41036.791666666664</c:v>
                </c:pt>
                <c:pt idx="69265">
                  <c:v>41036.833333333336</c:v>
                </c:pt>
                <c:pt idx="69266">
                  <c:v>41036.875</c:v>
                </c:pt>
                <c:pt idx="69267">
                  <c:v>41036.916666666664</c:v>
                </c:pt>
                <c:pt idx="69268">
                  <c:v>41036.958333333336</c:v>
                </c:pt>
                <c:pt idx="69269">
                  <c:v>41037</c:v>
                </c:pt>
                <c:pt idx="69270">
                  <c:v>41035.041666666664</c:v>
                </c:pt>
                <c:pt idx="69271">
                  <c:v>41035.083333333336</c:v>
                </c:pt>
                <c:pt idx="69272">
                  <c:v>41035.125</c:v>
                </c:pt>
                <c:pt idx="69273">
                  <c:v>41035.166666666664</c:v>
                </c:pt>
                <c:pt idx="69274">
                  <c:v>41035.208333333336</c:v>
                </c:pt>
                <c:pt idx="69275">
                  <c:v>41035.25</c:v>
                </c:pt>
                <c:pt idx="69276">
                  <c:v>41035.291666666664</c:v>
                </c:pt>
                <c:pt idx="69277">
                  <c:v>41035.333333333336</c:v>
                </c:pt>
                <c:pt idx="69278">
                  <c:v>41035.375</c:v>
                </c:pt>
                <c:pt idx="69279">
                  <c:v>41035.416666666664</c:v>
                </c:pt>
                <c:pt idx="69280">
                  <c:v>41035.458333333336</c:v>
                </c:pt>
                <c:pt idx="69281">
                  <c:v>41035.5</c:v>
                </c:pt>
                <c:pt idx="69282">
                  <c:v>41035.541666666664</c:v>
                </c:pt>
                <c:pt idx="69283">
                  <c:v>41035.583333333336</c:v>
                </c:pt>
                <c:pt idx="69284">
                  <c:v>41035.625</c:v>
                </c:pt>
                <c:pt idx="69285">
                  <c:v>41035.666666666664</c:v>
                </c:pt>
                <c:pt idx="69286">
                  <c:v>41035.708333333336</c:v>
                </c:pt>
                <c:pt idx="69287">
                  <c:v>41035.75</c:v>
                </c:pt>
                <c:pt idx="69288">
                  <c:v>41035.791666666664</c:v>
                </c:pt>
                <c:pt idx="69289">
                  <c:v>41035.833333333336</c:v>
                </c:pt>
                <c:pt idx="69290">
                  <c:v>41035.875</c:v>
                </c:pt>
                <c:pt idx="69291">
                  <c:v>41035.916666666664</c:v>
                </c:pt>
                <c:pt idx="69292">
                  <c:v>41035.958333333336</c:v>
                </c:pt>
                <c:pt idx="69293">
                  <c:v>41036</c:v>
                </c:pt>
                <c:pt idx="69294">
                  <c:v>41034.041666666664</c:v>
                </c:pt>
                <c:pt idx="69295">
                  <c:v>41034.083333333336</c:v>
                </c:pt>
                <c:pt idx="69296">
                  <c:v>41034.125</c:v>
                </c:pt>
                <c:pt idx="69297">
                  <c:v>41034.166666666664</c:v>
                </c:pt>
                <c:pt idx="69298">
                  <c:v>41034.208333333336</c:v>
                </c:pt>
                <c:pt idx="69299">
                  <c:v>41034.25</c:v>
                </c:pt>
                <c:pt idx="69300">
                  <c:v>41034.291666666664</c:v>
                </c:pt>
                <c:pt idx="69301">
                  <c:v>41034.333333333336</c:v>
                </c:pt>
                <c:pt idx="69302">
                  <c:v>41034.375</c:v>
                </c:pt>
                <c:pt idx="69303">
                  <c:v>41034.416666666664</c:v>
                </c:pt>
                <c:pt idx="69304">
                  <c:v>41034.458333333336</c:v>
                </c:pt>
                <c:pt idx="69305">
                  <c:v>41034.5</c:v>
                </c:pt>
                <c:pt idx="69306">
                  <c:v>41034.541666666664</c:v>
                </c:pt>
                <c:pt idx="69307">
                  <c:v>41034.583333333336</c:v>
                </c:pt>
                <c:pt idx="69308">
                  <c:v>41034.625</c:v>
                </c:pt>
                <c:pt idx="69309">
                  <c:v>41034.666666666664</c:v>
                </c:pt>
                <c:pt idx="69310">
                  <c:v>41034.708333333336</c:v>
                </c:pt>
                <c:pt idx="69311">
                  <c:v>41034.75</c:v>
                </c:pt>
                <c:pt idx="69312">
                  <c:v>41034.791666666664</c:v>
                </c:pt>
                <c:pt idx="69313">
                  <c:v>41034.833333333336</c:v>
                </c:pt>
                <c:pt idx="69314">
                  <c:v>41034.875</c:v>
                </c:pt>
                <c:pt idx="69315">
                  <c:v>41034.916666666664</c:v>
                </c:pt>
                <c:pt idx="69316">
                  <c:v>41034.958333333336</c:v>
                </c:pt>
                <c:pt idx="69317">
                  <c:v>41035</c:v>
                </c:pt>
                <c:pt idx="69318">
                  <c:v>41033.041666666664</c:v>
                </c:pt>
                <c:pt idx="69319">
                  <c:v>41033.083333333336</c:v>
                </c:pt>
                <c:pt idx="69320">
                  <c:v>41033.125</c:v>
                </c:pt>
                <c:pt idx="69321">
                  <c:v>41033.166666666664</c:v>
                </c:pt>
                <c:pt idx="69322">
                  <c:v>41033.208333333336</c:v>
                </c:pt>
                <c:pt idx="69323">
                  <c:v>41033.25</c:v>
                </c:pt>
                <c:pt idx="69324">
                  <c:v>41033.291666666664</c:v>
                </c:pt>
                <c:pt idx="69325">
                  <c:v>41033.333333333336</c:v>
                </c:pt>
                <c:pt idx="69326">
                  <c:v>41033.375</c:v>
                </c:pt>
                <c:pt idx="69327">
                  <c:v>41033.416666666664</c:v>
                </c:pt>
                <c:pt idx="69328">
                  <c:v>41033.458333333336</c:v>
                </c:pt>
                <c:pt idx="69329">
                  <c:v>41033.5</c:v>
                </c:pt>
                <c:pt idx="69330">
                  <c:v>41033.541666666664</c:v>
                </c:pt>
                <c:pt idx="69331">
                  <c:v>41033.583333333336</c:v>
                </c:pt>
                <c:pt idx="69332">
                  <c:v>41033.625</c:v>
                </c:pt>
                <c:pt idx="69333">
                  <c:v>41033.666666666664</c:v>
                </c:pt>
                <c:pt idx="69334">
                  <c:v>41033.708333333336</c:v>
                </c:pt>
                <c:pt idx="69335">
                  <c:v>41033.75</c:v>
                </c:pt>
                <c:pt idx="69336">
                  <c:v>41033.791666666664</c:v>
                </c:pt>
                <c:pt idx="69337">
                  <c:v>41033.833333333336</c:v>
                </c:pt>
                <c:pt idx="69338">
                  <c:v>41033.875</c:v>
                </c:pt>
                <c:pt idx="69339">
                  <c:v>41033.916666666664</c:v>
                </c:pt>
                <c:pt idx="69340">
                  <c:v>41033.958333333336</c:v>
                </c:pt>
                <c:pt idx="69341">
                  <c:v>41034</c:v>
                </c:pt>
                <c:pt idx="69342">
                  <c:v>41032.041666666664</c:v>
                </c:pt>
                <c:pt idx="69343">
                  <c:v>41032.083333333336</c:v>
                </c:pt>
                <c:pt idx="69344">
                  <c:v>41032.125</c:v>
                </c:pt>
                <c:pt idx="69345">
                  <c:v>41032.166666666664</c:v>
                </c:pt>
                <c:pt idx="69346">
                  <c:v>41032.208333333336</c:v>
                </c:pt>
                <c:pt idx="69347">
                  <c:v>41032.25</c:v>
                </c:pt>
                <c:pt idx="69348">
                  <c:v>41032.291666666664</c:v>
                </c:pt>
                <c:pt idx="69349">
                  <c:v>41032.333333333336</c:v>
                </c:pt>
                <c:pt idx="69350">
                  <c:v>41032.375</c:v>
                </c:pt>
                <c:pt idx="69351">
                  <c:v>41032.416666666664</c:v>
                </c:pt>
                <c:pt idx="69352">
                  <c:v>41032.458333333336</c:v>
                </c:pt>
                <c:pt idx="69353">
                  <c:v>41032.5</c:v>
                </c:pt>
                <c:pt idx="69354">
                  <c:v>41032.541666666664</c:v>
                </c:pt>
                <c:pt idx="69355">
                  <c:v>41032.583333333336</c:v>
                </c:pt>
                <c:pt idx="69356">
                  <c:v>41032.625</c:v>
                </c:pt>
                <c:pt idx="69357">
                  <c:v>41032.666666666664</c:v>
                </c:pt>
                <c:pt idx="69358">
                  <c:v>41032.708333333336</c:v>
                </c:pt>
                <c:pt idx="69359">
                  <c:v>41032.75</c:v>
                </c:pt>
                <c:pt idx="69360">
                  <c:v>41032.791666666664</c:v>
                </c:pt>
                <c:pt idx="69361">
                  <c:v>41032.833333333336</c:v>
                </c:pt>
                <c:pt idx="69362">
                  <c:v>41032.875</c:v>
                </c:pt>
                <c:pt idx="69363">
                  <c:v>41032.916666666664</c:v>
                </c:pt>
                <c:pt idx="69364">
                  <c:v>41032.958333333336</c:v>
                </c:pt>
                <c:pt idx="69365">
                  <c:v>41033</c:v>
                </c:pt>
                <c:pt idx="69366">
                  <c:v>41031.041666666664</c:v>
                </c:pt>
                <c:pt idx="69367">
                  <c:v>41031.083333333336</c:v>
                </c:pt>
                <c:pt idx="69368">
                  <c:v>41031.125</c:v>
                </c:pt>
                <c:pt idx="69369">
                  <c:v>41031.166666666664</c:v>
                </c:pt>
                <c:pt idx="69370">
                  <c:v>41031.208333333336</c:v>
                </c:pt>
                <c:pt idx="69371">
                  <c:v>41031.25</c:v>
                </c:pt>
                <c:pt idx="69372">
                  <c:v>41031.291666666664</c:v>
                </c:pt>
                <c:pt idx="69373">
                  <c:v>41031.333333333336</c:v>
                </c:pt>
                <c:pt idx="69374">
                  <c:v>41031.375</c:v>
                </c:pt>
                <c:pt idx="69375">
                  <c:v>41031.416666666664</c:v>
                </c:pt>
                <c:pt idx="69376">
                  <c:v>41031.458333333336</c:v>
                </c:pt>
                <c:pt idx="69377">
                  <c:v>41031.5</c:v>
                </c:pt>
                <c:pt idx="69378">
                  <c:v>41031.541666666664</c:v>
                </c:pt>
                <c:pt idx="69379">
                  <c:v>41031.583333333336</c:v>
                </c:pt>
                <c:pt idx="69380">
                  <c:v>41031.625</c:v>
                </c:pt>
                <c:pt idx="69381">
                  <c:v>41031.666666666664</c:v>
                </c:pt>
                <c:pt idx="69382">
                  <c:v>41031.708333333336</c:v>
                </c:pt>
                <c:pt idx="69383">
                  <c:v>41031.75</c:v>
                </c:pt>
                <c:pt idx="69384">
                  <c:v>41031.791666666664</c:v>
                </c:pt>
                <c:pt idx="69385">
                  <c:v>41031.833333333336</c:v>
                </c:pt>
                <c:pt idx="69386">
                  <c:v>41031.875</c:v>
                </c:pt>
                <c:pt idx="69387">
                  <c:v>41031.916666666664</c:v>
                </c:pt>
                <c:pt idx="69388">
                  <c:v>41031.958333333336</c:v>
                </c:pt>
                <c:pt idx="69389">
                  <c:v>41032</c:v>
                </c:pt>
                <c:pt idx="69390">
                  <c:v>41030.041666666664</c:v>
                </c:pt>
                <c:pt idx="69391">
                  <c:v>41030.083333333336</c:v>
                </c:pt>
                <c:pt idx="69392">
                  <c:v>41030.125</c:v>
                </c:pt>
                <c:pt idx="69393">
                  <c:v>41030.166666666664</c:v>
                </c:pt>
                <c:pt idx="69394">
                  <c:v>41030.208333333336</c:v>
                </c:pt>
                <c:pt idx="69395">
                  <c:v>41030.25</c:v>
                </c:pt>
                <c:pt idx="69396">
                  <c:v>41030.291666666664</c:v>
                </c:pt>
                <c:pt idx="69397">
                  <c:v>41030.333333333336</c:v>
                </c:pt>
                <c:pt idx="69398">
                  <c:v>41030.375</c:v>
                </c:pt>
                <c:pt idx="69399">
                  <c:v>41030.416666666664</c:v>
                </c:pt>
                <c:pt idx="69400">
                  <c:v>41030.458333333336</c:v>
                </c:pt>
                <c:pt idx="69401">
                  <c:v>41030.5</c:v>
                </c:pt>
                <c:pt idx="69402">
                  <c:v>41030.541666666664</c:v>
                </c:pt>
                <c:pt idx="69403">
                  <c:v>41030.583333333336</c:v>
                </c:pt>
                <c:pt idx="69404">
                  <c:v>41030.625</c:v>
                </c:pt>
                <c:pt idx="69405">
                  <c:v>41030.666666666664</c:v>
                </c:pt>
                <c:pt idx="69406">
                  <c:v>41030.708333333336</c:v>
                </c:pt>
                <c:pt idx="69407">
                  <c:v>41030.75</c:v>
                </c:pt>
                <c:pt idx="69408">
                  <c:v>41030.791666666664</c:v>
                </c:pt>
                <c:pt idx="69409">
                  <c:v>41030.833333333336</c:v>
                </c:pt>
                <c:pt idx="69410">
                  <c:v>41030.875</c:v>
                </c:pt>
                <c:pt idx="69411">
                  <c:v>41030.916666666664</c:v>
                </c:pt>
                <c:pt idx="69412">
                  <c:v>41030.958333333336</c:v>
                </c:pt>
                <c:pt idx="69413">
                  <c:v>41031</c:v>
                </c:pt>
                <c:pt idx="69414">
                  <c:v>41029.041666666664</c:v>
                </c:pt>
                <c:pt idx="69415">
                  <c:v>41029.083333333336</c:v>
                </c:pt>
                <c:pt idx="69416">
                  <c:v>41029.125</c:v>
                </c:pt>
                <c:pt idx="69417">
                  <c:v>41029.166666666664</c:v>
                </c:pt>
                <c:pt idx="69418">
                  <c:v>41029.208333333336</c:v>
                </c:pt>
                <c:pt idx="69419">
                  <c:v>41029.25</c:v>
                </c:pt>
                <c:pt idx="69420">
                  <c:v>41029.291666666664</c:v>
                </c:pt>
                <c:pt idx="69421">
                  <c:v>41029.333333333336</c:v>
                </c:pt>
                <c:pt idx="69422">
                  <c:v>41029.375</c:v>
                </c:pt>
                <c:pt idx="69423">
                  <c:v>41029.416666666664</c:v>
                </c:pt>
                <c:pt idx="69424">
                  <c:v>41029.458333333336</c:v>
                </c:pt>
                <c:pt idx="69425">
                  <c:v>41029.5</c:v>
                </c:pt>
                <c:pt idx="69426">
                  <c:v>41029.541666666664</c:v>
                </c:pt>
                <c:pt idx="69427">
                  <c:v>41029.583333333336</c:v>
                </c:pt>
                <c:pt idx="69428">
                  <c:v>41029.625</c:v>
                </c:pt>
                <c:pt idx="69429">
                  <c:v>41029.666666666664</c:v>
                </c:pt>
                <c:pt idx="69430">
                  <c:v>41029.708333333336</c:v>
                </c:pt>
                <c:pt idx="69431">
                  <c:v>41029.75</c:v>
                </c:pt>
                <c:pt idx="69432">
                  <c:v>41029.791666666664</c:v>
                </c:pt>
                <c:pt idx="69433">
                  <c:v>41029.833333333336</c:v>
                </c:pt>
                <c:pt idx="69434">
                  <c:v>41029.875</c:v>
                </c:pt>
                <c:pt idx="69435">
                  <c:v>41029.916666666664</c:v>
                </c:pt>
                <c:pt idx="69436">
                  <c:v>41029.958333333336</c:v>
                </c:pt>
                <c:pt idx="69437">
                  <c:v>41030</c:v>
                </c:pt>
                <c:pt idx="69438">
                  <c:v>41028.041666666664</c:v>
                </c:pt>
                <c:pt idx="69439">
                  <c:v>41028.083333333336</c:v>
                </c:pt>
                <c:pt idx="69440">
                  <c:v>41028.125</c:v>
                </c:pt>
                <c:pt idx="69441">
                  <c:v>41028.166666666664</c:v>
                </c:pt>
                <c:pt idx="69442">
                  <c:v>41028.208333333336</c:v>
                </c:pt>
                <c:pt idx="69443">
                  <c:v>41028.25</c:v>
                </c:pt>
                <c:pt idx="69444">
                  <c:v>41028.291666666664</c:v>
                </c:pt>
                <c:pt idx="69445">
                  <c:v>41028.333333333336</c:v>
                </c:pt>
                <c:pt idx="69446">
                  <c:v>41028.375</c:v>
                </c:pt>
                <c:pt idx="69447">
                  <c:v>41028.416666666664</c:v>
                </c:pt>
                <c:pt idx="69448">
                  <c:v>41028.458333333336</c:v>
                </c:pt>
                <c:pt idx="69449">
                  <c:v>41028.5</c:v>
                </c:pt>
                <c:pt idx="69450">
                  <c:v>41028.541666666664</c:v>
                </c:pt>
                <c:pt idx="69451">
                  <c:v>41028.583333333336</c:v>
                </c:pt>
                <c:pt idx="69452">
                  <c:v>41028.625</c:v>
                </c:pt>
                <c:pt idx="69453">
                  <c:v>41028.666666666664</c:v>
                </c:pt>
                <c:pt idx="69454">
                  <c:v>41028.708333333336</c:v>
                </c:pt>
                <c:pt idx="69455">
                  <c:v>41028.75</c:v>
                </c:pt>
                <c:pt idx="69456">
                  <c:v>41028.791666666664</c:v>
                </c:pt>
                <c:pt idx="69457">
                  <c:v>41028.833333333336</c:v>
                </c:pt>
                <c:pt idx="69458">
                  <c:v>41028.875</c:v>
                </c:pt>
                <c:pt idx="69459">
                  <c:v>41028.916666666664</c:v>
                </c:pt>
                <c:pt idx="69460">
                  <c:v>41028.958333333336</c:v>
                </c:pt>
                <c:pt idx="69461">
                  <c:v>41029</c:v>
                </c:pt>
                <c:pt idx="69462">
                  <c:v>41027.041666666664</c:v>
                </c:pt>
                <c:pt idx="69463">
                  <c:v>41027.083333333336</c:v>
                </c:pt>
                <c:pt idx="69464">
                  <c:v>41027.125</c:v>
                </c:pt>
                <c:pt idx="69465">
                  <c:v>41027.166666666664</c:v>
                </c:pt>
                <c:pt idx="69466">
                  <c:v>41027.208333333336</c:v>
                </c:pt>
                <c:pt idx="69467">
                  <c:v>41027.25</c:v>
                </c:pt>
                <c:pt idx="69468">
                  <c:v>41027.291666666664</c:v>
                </c:pt>
                <c:pt idx="69469">
                  <c:v>41027.333333333336</c:v>
                </c:pt>
                <c:pt idx="69470">
                  <c:v>41027.375</c:v>
                </c:pt>
                <c:pt idx="69471">
                  <c:v>41027.416666666664</c:v>
                </c:pt>
                <c:pt idx="69472">
                  <c:v>41027.458333333336</c:v>
                </c:pt>
                <c:pt idx="69473">
                  <c:v>41027.5</c:v>
                </c:pt>
                <c:pt idx="69474">
                  <c:v>41027.541666666664</c:v>
                </c:pt>
                <c:pt idx="69475">
                  <c:v>41027.583333333336</c:v>
                </c:pt>
                <c:pt idx="69476">
                  <c:v>41027.625</c:v>
                </c:pt>
                <c:pt idx="69477">
                  <c:v>41027.666666666664</c:v>
                </c:pt>
                <c:pt idx="69478">
                  <c:v>41027.708333333336</c:v>
                </c:pt>
                <c:pt idx="69479">
                  <c:v>41027.75</c:v>
                </c:pt>
                <c:pt idx="69480">
                  <c:v>41027.791666666664</c:v>
                </c:pt>
                <c:pt idx="69481">
                  <c:v>41027.833333333336</c:v>
                </c:pt>
                <c:pt idx="69482">
                  <c:v>41027.875</c:v>
                </c:pt>
                <c:pt idx="69483">
                  <c:v>41027.916666666664</c:v>
                </c:pt>
                <c:pt idx="69484">
                  <c:v>41027.958333333336</c:v>
                </c:pt>
                <c:pt idx="69485">
                  <c:v>41028</c:v>
                </c:pt>
                <c:pt idx="69486">
                  <c:v>41026.041666666664</c:v>
                </c:pt>
                <c:pt idx="69487">
                  <c:v>41026.083333333336</c:v>
                </c:pt>
                <c:pt idx="69488">
                  <c:v>41026.125</c:v>
                </c:pt>
                <c:pt idx="69489">
                  <c:v>41026.166666666664</c:v>
                </c:pt>
                <c:pt idx="69490">
                  <c:v>41026.208333333336</c:v>
                </c:pt>
                <c:pt idx="69491">
                  <c:v>41026.25</c:v>
                </c:pt>
                <c:pt idx="69492">
                  <c:v>41026.291666666664</c:v>
                </c:pt>
                <c:pt idx="69493">
                  <c:v>41026.333333333336</c:v>
                </c:pt>
                <c:pt idx="69494">
                  <c:v>41026.375</c:v>
                </c:pt>
                <c:pt idx="69495">
                  <c:v>41026.416666666664</c:v>
                </c:pt>
                <c:pt idx="69496">
                  <c:v>41026.458333333336</c:v>
                </c:pt>
                <c:pt idx="69497">
                  <c:v>41026.5</c:v>
                </c:pt>
                <c:pt idx="69498">
                  <c:v>41026.541666666664</c:v>
                </c:pt>
                <c:pt idx="69499">
                  <c:v>41026.583333333336</c:v>
                </c:pt>
                <c:pt idx="69500">
                  <c:v>41026.625</c:v>
                </c:pt>
                <c:pt idx="69501">
                  <c:v>41026.666666666664</c:v>
                </c:pt>
                <c:pt idx="69502">
                  <c:v>41026.708333333336</c:v>
                </c:pt>
                <c:pt idx="69503">
                  <c:v>41026.75</c:v>
                </c:pt>
                <c:pt idx="69504">
                  <c:v>41026.791666666664</c:v>
                </c:pt>
                <c:pt idx="69505">
                  <c:v>41026.833333333336</c:v>
                </c:pt>
                <c:pt idx="69506">
                  <c:v>41026.875</c:v>
                </c:pt>
                <c:pt idx="69507">
                  <c:v>41026.916666666664</c:v>
                </c:pt>
                <c:pt idx="69508">
                  <c:v>41026.958333333336</c:v>
                </c:pt>
                <c:pt idx="69509">
                  <c:v>41027</c:v>
                </c:pt>
                <c:pt idx="69510">
                  <c:v>41025.041666666664</c:v>
                </c:pt>
                <c:pt idx="69511">
                  <c:v>41025.083333333336</c:v>
                </c:pt>
                <c:pt idx="69512">
                  <c:v>41025.125</c:v>
                </c:pt>
                <c:pt idx="69513">
                  <c:v>41025.166666666664</c:v>
                </c:pt>
                <c:pt idx="69514">
                  <c:v>41025.208333333336</c:v>
                </c:pt>
                <c:pt idx="69515">
                  <c:v>41025.25</c:v>
                </c:pt>
                <c:pt idx="69516">
                  <c:v>41025.291666666664</c:v>
                </c:pt>
                <c:pt idx="69517">
                  <c:v>41025.333333333336</c:v>
                </c:pt>
                <c:pt idx="69518">
                  <c:v>41025.375</c:v>
                </c:pt>
                <c:pt idx="69519">
                  <c:v>41025.416666666664</c:v>
                </c:pt>
                <c:pt idx="69520">
                  <c:v>41025.458333333336</c:v>
                </c:pt>
                <c:pt idx="69521">
                  <c:v>41025.5</c:v>
                </c:pt>
                <c:pt idx="69522">
                  <c:v>41025.541666666664</c:v>
                </c:pt>
                <c:pt idx="69523">
                  <c:v>41025.583333333336</c:v>
                </c:pt>
                <c:pt idx="69524">
                  <c:v>41025.625</c:v>
                </c:pt>
                <c:pt idx="69525">
                  <c:v>41025.666666666664</c:v>
                </c:pt>
                <c:pt idx="69526">
                  <c:v>41025.708333333336</c:v>
                </c:pt>
                <c:pt idx="69527">
                  <c:v>41025.75</c:v>
                </c:pt>
                <c:pt idx="69528">
                  <c:v>41025.791666666664</c:v>
                </c:pt>
                <c:pt idx="69529">
                  <c:v>41025.833333333336</c:v>
                </c:pt>
                <c:pt idx="69530">
                  <c:v>41025.875</c:v>
                </c:pt>
                <c:pt idx="69531">
                  <c:v>41025.916666666664</c:v>
                </c:pt>
                <c:pt idx="69532">
                  <c:v>41025.958333333336</c:v>
                </c:pt>
                <c:pt idx="69533">
                  <c:v>41026</c:v>
                </c:pt>
                <c:pt idx="69534">
                  <c:v>41024.041666666664</c:v>
                </c:pt>
                <c:pt idx="69535">
                  <c:v>41024.083333333336</c:v>
                </c:pt>
                <c:pt idx="69536">
                  <c:v>41024.125</c:v>
                </c:pt>
                <c:pt idx="69537">
                  <c:v>41024.166666666664</c:v>
                </c:pt>
                <c:pt idx="69538">
                  <c:v>41024.208333333336</c:v>
                </c:pt>
                <c:pt idx="69539">
                  <c:v>41024.25</c:v>
                </c:pt>
                <c:pt idx="69540">
                  <c:v>41024.291666666664</c:v>
                </c:pt>
                <c:pt idx="69541">
                  <c:v>41024.333333333336</c:v>
                </c:pt>
                <c:pt idx="69542">
                  <c:v>41024.375</c:v>
                </c:pt>
                <c:pt idx="69543">
                  <c:v>41024.416666666664</c:v>
                </c:pt>
                <c:pt idx="69544">
                  <c:v>41024.458333333336</c:v>
                </c:pt>
                <c:pt idx="69545">
                  <c:v>41024.5</c:v>
                </c:pt>
                <c:pt idx="69546">
                  <c:v>41024.541666666664</c:v>
                </c:pt>
                <c:pt idx="69547">
                  <c:v>41024.583333333336</c:v>
                </c:pt>
                <c:pt idx="69548">
                  <c:v>41024.625</c:v>
                </c:pt>
                <c:pt idx="69549">
                  <c:v>41024.666666666664</c:v>
                </c:pt>
                <c:pt idx="69550">
                  <c:v>41024.708333333336</c:v>
                </c:pt>
                <c:pt idx="69551">
                  <c:v>41024.75</c:v>
                </c:pt>
                <c:pt idx="69552">
                  <c:v>41024.791666666664</c:v>
                </c:pt>
                <c:pt idx="69553">
                  <c:v>41024.833333333336</c:v>
                </c:pt>
                <c:pt idx="69554">
                  <c:v>41024.875</c:v>
                </c:pt>
                <c:pt idx="69555">
                  <c:v>41024.916666666664</c:v>
                </c:pt>
                <c:pt idx="69556">
                  <c:v>41024.958333333336</c:v>
                </c:pt>
                <c:pt idx="69557">
                  <c:v>41025</c:v>
                </c:pt>
                <c:pt idx="69558">
                  <c:v>41023.041666666664</c:v>
                </c:pt>
                <c:pt idx="69559">
                  <c:v>41023.083333333336</c:v>
                </c:pt>
                <c:pt idx="69560">
                  <c:v>41023.125</c:v>
                </c:pt>
                <c:pt idx="69561">
                  <c:v>41023.166666666664</c:v>
                </c:pt>
                <c:pt idx="69562">
                  <c:v>41023.208333333336</c:v>
                </c:pt>
                <c:pt idx="69563">
                  <c:v>41023.25</c:v>
                </c:pt>
                <c:pt idx="69564">
                  <c:v>41023.291666666664</c:v>
                </c:pt>
                <c:pt idx="69565">
                  <c:v>41023.333333333336</c:v>
                </c:pt>
                <c:pt idx="69566">
                  <c:v>41023.375</c:v>
                </c:pt>
                <c:pt idx="69567">
                  <c:v>41023.416666666664</c:v>
                </c:pt>
                <c:pt idx="69568">
                  <c:v>41023.458333333336</c:v>
                </c:pt>
                <c:pt idx="69569">
                  <c:v>41023.5</c:v>
                </c:pt>
                <c:pt idx="69570">
                  <c:v>41023.541666666664</c:v>
                </c:pt>
                <c:pt idx="69571">
                  <c:v>41023.583333333336</c:v>
                </c:pt>
                <c:pt idx="69572">
                  <c:v>41023.625</c:v>
                </c:pt>
                <c:pt idx="69573">
                  <c:v>41023.666666666664</c:v>
                </c:pt>
                <c:pt idx="69574">
                  <c:v>41023.708333333336</c:v>
                </c:pt>
                <c:pt idx="69575">
                  <c:v>41023.75</c:v>
                </c:pt>
                <c:pt idx="69576">
                  <c:v>41023.791666666664</c:v>
                </c:pt>
                <c:pt idx="69577">
                  <c:v>41023.833333333336</c:v>
                </c:pt>
                <c:pt idx="69578">
                  <c:v>41023.875</c:v>
                </c:pt>
                <c:pt idx="69579">
                  <c:v>41023.916666666664</c:v>
                </c:pt>
                <c:pt idx="69580">
                  <c:v>41023.958333333336</c:v>
                </c:pt>
                <c:pt idx="69581">
                  <c:v>41024</c:v>
                </c:pt>
                <c:pt idx="69582">
                  <c:v>41022.041666666664</c:v>
                </c:pt>
                <c:pt idx="69583">
                  <c:v>41022.083333333336</c:v>
                </c:pt>
                <c:pt idx="69584">
                  <c:v>41022.125</c:v>
                </c:pt>
                <c:pt idx="69585">
                  <c:v>41022.166666666664</c:v>
                </c:pt>
                <c:pt idx="69586">
                  <c:v>41022.208333333336</c:v>
                </c:pt>
                <c:pt idx="69587">
                  <c:v>41022.25</c:v>
                </c:pt>
                <c:pt idx="69588">
                  <c:v>41022.291666666664</c:v>
                </c:pt>
                <c:pt idx="69589">
                  <c:v>41022.333333333336</c:v>
                </c:pt>
                <c:pt idx="69590">
                  <c:v>41022.375</c:v>
                </c:pt>
                <c:pt idx="69591">
                  <c:v>41022.416666666664</c:v>
                </c:pt>
                <c:pt idx="69592">
                  <c:v>41022.458333333336</c:v>
                </c:pt>
                <c:pt idx="69593">
                  <c:v>41022.5</c:v>
                </c:pt>
                <c:pt idx="69594">
                  <c:v>41022.541666666664</c:v>
                </c:pt>
                <c:pt idx="69595">
                  <c:v>41022.583333333336</c:v>
                </c:pt>
                <c:pt idx="69596">
                  <c:v>41022.625</c:v>
                </c:pt>
                <c:pt idx="69597">
                  <c:v>41022.666666666664</c:v>
                </c:pt>
                <c:pt idx="69598">
                  <c:v>41022.708333333336</c:v>
                </c:pt>
                <c:pt idx="69599">
                  <c:v>41022.75</c:v>
                </c:pt>
                <c:pt idx="69600">
                  <c:v>41022.791666666664</c:v>
                </c:pt>
                <c:pt idx="69601">
                  <c:v>41022.833333333336</c:v>
                </c:pt>
                <c:pt idx="69602">
                  <c:v>41022.875</c:v>
                </c:pt>
                <c:pt idx="69603">
                  <c:v>41022.916666666664</c:v>
                </c:pt>
                <c:pt idx="69604">
                  <c:v>41022.958333333336</c:v>
                </c:pt>
                <c:pt idx="69605">
                  <c:v>41023</c:v>
                </c:pt>
                <c:pt idx="69606">
                  <c:v>41021.041666666664</c:v>
                </c:pt>
                <c:pt idx="69607">
                  <c:v>41021.083333333336</c:v>
                </c:pt>
                <c:pt idx="69608">
                  <c:v>41021.125</c:v>
                </c:pt>
                <c:pt idx="69609">
                  <c:v>41021.166666666664</c:v>
                </c:pt>
                <c:pt idx="69610">
                  <c:v>41021.208333333336</c:v>
                </c:pt>
                <c:pt idx="69611">
                  <c:v>41021.25</c:v>
                </c:pt>
                <c:pt idx="69612">
                  <c:v>41021.291666666664</c:v>
                </c:pt>
                <c:pt idx="69613">
                  <c:v>41021.333333333336</c:v>
                </c:pt>
                <c:pt idx="69614">
                  <c:v>41021.375</c:v>
                </c:pt>
                <c:pt idx="69615">
                  <c:v>41021.416666666664</c:v>
                </c:pt>
                <c:pt idx="69616">
                  <c:v>41021.458333333336</c:v>
                </c:pt>
                <c:pt idx="69617">
                  <c:v>41021.5</c:v>
                </c:pt>
                <c:pt idx="69618">
                  <c:v>41021.541666666664</c:v>
                </c:pt>
                <c:pt idx="69619">
                  <c:v>41021.583333333336</c:v>
                </c:pt>
                <c:pt idx="69620">
                  <c:v>41021.625</c:v>
                </c:pt>
                <c:pt idx="69621">
                  <c:v>41021.666666666664</c:v>
                </c:pt>
                <c:pt idx="69622">
                  <c:v>41021.708333333336</c:v>
                </c:pt>
                <c:pt idx="69623">
                  <c:v>41021.75</c:v>
                </c:pt>
                <c:pt idx="69624">
                  <c:v>41021.791666666664</c:v>
                </c:pt>
                <c:pt idx="69625">
                  <c:v>41021.833333333336</c:v>
                </c:pt>
                <c:pt idx="69626">
                  <c:v>41021.875</c:v>
                </c:pt>
                <c:pt idx="69627">
                  <c:v>41021.916666666664</c:v>
                </c:pt>
                <c:pt idx="69628">
                  <c:v>41021.958333333336</c:v>
                </c:pt>
                <c:pt idx="69629">
                  <c:v>41022</c:v>
                </c:pt>
                <c:pt idx="69630">
                  <c:v>41020.041666666664</c:v>
                </c:pt>
                <c:pt idx="69631">
                  <c:v>41020.083333333336</c:v>
                </c:pt>
                <c:pt idx="69632">
                  <c:v>41020.125</c:v>
                </c:pt>
                <c:pt idx="69633">
                  <c:v>41020.166666666664</c:v>
                </c:pt>
                <c:pt idx="69634">
                  <c:v>41020.208333333336</c:v>
                </c:pt>
                <c:pt idx="69635">
                  <c:v>41020.25</c:v>
                </c:pt>
                <c:pt idx="69636">
                  <c:v>41020.291666666664</c:v>
                </c:pt>
                <c:pt idx="69637">
                  <c:v>41020.333333333336</c:v>
                </c:pt>
                <c:pt idx="69638">
                  <c:v>41020.375</c:v>
                </c:pt>
                <c:pt idx="69639">
                  <c:v>41020.416666666664</c:v>
                </c:pt>
                <c:pt idx="69640">
                  <c:v>41020.458333333336</c:v>
                </c:pt>
                <c:pt idx="69641">
                  <c:v>41020.5</c:v>
                </c:pt>
                <c:pt idx="69642">
                  <c:v>41020.541666666664</c:v>
                </c:pt>
                <c:pt idx="69643">
                  <c:v>41020.583333333336</c:v>
                </c:pt>
                <c:pt idx="69644">
                  <c:v>41020.625</c:v>
                </c:pt>
                <c:pt idx="69645">
                  <c:v>41020.666666666664</c:v>
                </c:pt>
                <c:pt idx="69646">
                  <c:v>41020.708333333336</c:v>
                </c:pt>
                <c:pt idx="69647">
                  <c:v>41020.75</c:v>
                </c:pt>
                <c:pt idx="69648">
                  <c:v>41020.791666666664</c:v>
                </c:pt>
                <c:pt idx="69649">
                  <c:v>41020.833333333336</c:v>
                </c:pt>
                <c:pt idx="69650">
                  <c:v>41020.875</c:v>
                </c:pt>
                <c:pt idx="69651">
                  <c:v>41020.916666666664</c:v>
                </c:pt>
                <c:pt idx="69652">
                  <c:v>41020.958333333336</c:v>
                </c:pt>
                <c:pt idx="69653">
                  <c:v>41021</c:v>
                </c:pt>
                <c:pt idx="69654">
                  <c:v>41019.041666666664</c:v>
                </c:pt>
                <c:pt idx="69655">
                  <c:v>41019.083333333336</c:v>
                </c:pt>
                <c:pt idx="69656">
                  <c:v>41019.125</c:v>
                </c:pt>
                <c:pt idx="69657">
                  <c:v>41019.166666666664</c:v>
                </c:pt>
                <c:pt idx="69658">
                  <c:v>41019.208333333336</c:v>
                </c:pt>
                <c:pt idx="69659">
                  <c:v>41019.25</c:v>
                </c:pt>
                <c:pt idx="69660">
                  <c:v>41019.291666666664</c:v>
                </c:pt>
                <c:pt idx="69661">
                  <c:v>41019.333333333336</c:v>
                </c:pt>
                <c:pt idx="69662">
                  <c:v>41019.375</c:v>
                </c:pt>
                <c:pt idx="69663">
                  <c:v>41019.416666666664</c:v>
                </c:pt>
                <c:pt idx="69664">
                  <c:v>41019.458333333336</c:v>
                </c:pt>
                <c:pt idx="69665">
                  <c:v>41019.5</c:v>
                </c:pt>
                <c:pt idx="69666">
                  <c:v>41019.541666666664</c:v>
                </c:pt>
                <c:pt idx="69667">
                  <c:v>41019.583333333336</c:v>
                </c:pt>
                <c:pt idx="69668">
                  <c:v>41019.625</c:v>
                </c:pt>
                <c:pt idx="69669">
                  <c:v>41019.666666666664</c:v>
                </c:pt>
                <c:pt idx="69670">
                  <c:v>41019.708333333336</c:v>
                </c:pt>
                <c:pt idx="69671">
                  <c:v>41019.75</c:v>
                </c:pt>
                <c:pt idx="69672">
                  <c:v>41019.791666666664</c:v>
                </c:pt>
                <c:pt idx="69673">
                  <c:v>41019.833333333336</c:v>
                </c:pt>
                <c:pt idx="69674">
                  <c:v>41019.875</c:v>
                </c:pt>
                <c:pt idx="69675">
                  <c:v>41019.916666666664</c:v>
                </c:pt>
                <c:pt idx="69676">
                  <c:v>41019.958333333336</c:v>
                </c:pt>
                <c:pt idx="69677">
                  <c:v>41020</c:v>
                </c:pt>
                <c:pt idx="69678">
                  <c:v>41018.041666666664</c:v>
                </c:pt>
                <c:pt idx="69679">
                  <c:v>41018.083333333336</c:v>
                </c:pt>
                <c:pt idx="69680">
                  <c:v>41018.125</c:v>
                </c:pt>
                <c:pt idx="69681">
                  <c:v>41018.166666666664</c:v>
                </c:pt>
                <c:pt idx="69682">
                  <c:v>41018.208333333336</c:v>
                </c:pt>
                <c:pt idx="69683">
                  <c:v>41018.25</c:v>
                </c:pt>
                <c:pt idx="69684">
                  <c:v>41018.291666666664</c:v>
                </c:pt>
                <c:pt idx="69685">
                  <c:v>41018.333333333336</c:v>
                </c:pt>
                <c:pt idx="69686">
                  <c:v>41018.375</c:v>
                </c:pt>
                <c:pt idx="69687">
                  <c:v>41018.416666666664</c:v>
                </c:pt>
                <c:pt idx="69688">
                  <c:v>41018.458333333336</c:v>
                </c:pt>
                <c:pt idx="69689">
                  <c:v>41018.5</c:v>
                </c:pt>
                <c:pt idx="69690">
                  <c:v>41018.541666666664</c:v>
                </c:pt>
                <c:pt idx="69691">
                  <c:v>41018.583333333336</c:v>
                </c:pt>
                <c:pt idx="69692">
                  <c:v>41018.625</c:v>
                </c:pt>
                <c:pt idx="69693">
                  <c:v>41018.666666666664</c:v>
                </c:pt>
                <c:pt idx="69694">
                  <c:v>41018.708333333336</c:v>
                </c:pt>
                <c:pt idx="69695">
                  <c:v>41018.75</c:v>
                </c:pt>
                <c:pt idx="69696">
                  <c:v>41018.791666666664</c:v>
                </c:pt>
                <c:pt idx="69697">
                  <c:v>41018.833333333336</c:v>
                </c:pt>
                <c:pt idx="69698">
                  <c:v>41018.875</c:v>
                </c:pt>
                <c:pt idx="69699">
                  <c:v>41018.916666666664</c:v>
                </c:pt>
                <c:pt idx="69700">
                  <c:v>41018.958333333336</c:v>
                </c:pt>
                <c:pt idx="69701">
                  <c:v>41019</c:v>
                </c:pt>
                <c:pt idx="69702">
                  <c:v>41017.041666666664</c:v>
                </c:pt>
                <c:pt idx="69703">
                  <c:v>41017.083333333336</c:v>
                </c:pt>
                <c:pt idx="69704">
                  <c:v>41017.125</c:v>
                </c:pt>
                <c:pt idx="69705">
                  <c:v>41017.166666666664</c:v>
                </c:pt>
                <c:pt idx="69706">
                  <c:v>41017.208333333336</c:v>
                </c:pt>
                <c:pt idx="69707">
                  <c:v>41017.25</c:v>
                </c:pt>
                <c:pt idx="69708">
                  <c:v>41017.291666666664</c:v>
                </c:pt>
                <c:pt idx="69709">
                  <c:v>41017.333333333336</c:v>
                </c:pt>
                <c:pt idx="69710">
                  <c:v>41017.375</c:v>
                </c:pt>
                <c:pt idx="69711">
                  <c:v>41017.416666666664</c:v>
                </c:pt>
                <c:pt idx="69712">
                  <c:v>41017.458333333336</c:v>
                </c:pt>
                <c:pt idx="69713">
                  <c:v>41017.5</c:v>
                </c:pt>
                <c:pt idx="69714">
                  <c:v>41017.541666666664</c:v>
                </c:pt>
                <c:pt idx="69715">
                  <c:v>41017.583333333336</c:v>
                </c:pt>
                <c:pt idx="69716">
                  <c:v>41017.625</c:v>
                </c:pt>
                <c:pt idx="69717">
                  <c:v>41017.666666666664</c:v>
                </c:pt>
                <c:pt idx="69718">
                  <c:v>41017.708333333336</c:v>
                </c:pt>
                <c:pt idx="69719">
                  <c:v>41017.75</c:v>
                </c:pt>
                <c:pt idx="69720">
                  <c:v>41017.791666666664</c:v>
                </c:pt>
                <c:pt idx="69721">
                  <c:v>41017.833333333336</c:v>
                </c:pt>
                <c:pt idx="69722">
                  <c:v>41017.875</c:v>
                </c:pt>
                <c:pt idx="69723">
                  <c:v>41017.916666666664</c:v>
                </c:pt>
                <c:pt idx="69724">
                  <c:v>41017.958333333336</c:v>
                </c:pt>
                <c:pt idx="69725">
                  <c:v>41018</c:v>
                </c:pt>
                <c:pt idx="69726">
                  <c:v>41016.041666666664</c:v>
                </c:pt>
                <c:pt idx="69727">
                  <c:v>41016.083333333336</c:v>
                </c:pt>
                <c:pt idx="69728">
                  <c:v>41016.125</c:v>
                </c:pt>
                <c:pt idx="69729">
                  <c:v>41016.166666666664</c:v>
                </c:pt>
                <c:pt idx="69730">
                  <c:v>41016.208333333336</c:v>
                </c:pt>
                <c:pt idx="69731">
                  <c:v>41016.25</c:v>
                </c:pt>
                <c:pt idx="69732">
                  <c:v>41016.291666666664</c:v>
                </c:pt>
                <c:pt idx="69733">
                  <c:v>41016.333333333336</c:v>
                </c:pt>
                <c:pt idx="69734">
                  <c:v>41016.375</c:v>
                </c:pt>
                <c:pt idx="69735">
                  <c:v>41016.416666666664</c:v>
                </c:pt>
                <c:pt idx="69736">
                  <c:v>41016.458333333336</c:v>
                </c:pt>
                <c:pt idx="69737">
                  <c:v>41016.5</c:v>
                </c:pt>
                <c:pt idx="69738">
                  <c:v>41016.541666666664</c:v>
                </c:pt>
                <c:pt idx="69739">
                  <c:v>41016.583333333336</c:v>
                </c:pt>
                <c:pt idx="69740">
                  <c:v>41016.625</c:v>
                </c:pt>
                <c:pt idx="69741">
                  <c:v>41016.666666666664</c:v>
                </c:pt>
                <c:pt idx="69742">
                  <c:v>41016.708333333336</c:v>
                </c:pt>
                <c:pt idx="69743">
                  <c:v>41016.75</c:v>
                </c:pt>
                <c:pt idx="69744">
                  <c:v>41016.791666666664</c:v>
                </c:pt>
                <c:pt idx="69745">
                  <c:v>41016.833333333336</c:v>
                </c:pt>
                <c:pt idx="69746">
                  <c:v>41016.875</c:v>
                </c:pt>
                <c:pt idx="69747">
                  <c:v>41016.916666666664</c:v>
                </c:pt>
                <c:pt idx="69748">
                  <c:v>41016.958333333336</c:v>
                </c:pt>
                <c:pt idx="69749">
                  <c:v>41017</c:v>
                </c:pt>
                <c:pt idx="69750">
                  <c:v>41015.041666666664</c:v>
                </c:pt>
                <c:pt idx="69751">
                  <c:v>41015.083333333336</c:v>
                </c:pt>
                <c:pt idx="69752">
                  <c:v>41015.125</c:v>
                </c:pt>
                <c:pt idx="69753">
                  <c:v>41015.166666666664</c:v>
                </c:pt>
                <c:pt idx="69754">
                  <c:v>41015.208333333336</c:v>
                </c:pt>
                <c:pt idx="69755">
                  <c:v>41015.25</c:v>
                </c:pt>
                <c:pt idx="69756">
                  <c:v>41015.291666666664</c:v>
                </c:pt>
                <c:pt idx="69757">
                  <c:v>41015.333333333336</c:v>
                </c:pt>
                <c:pt idx="69758">
                  <c:v>41015.375</c:v>
                </c:pt>
                <c:pt idx="69759">
                  <c:v>41015.416666666664</c:v>
                </c:pt>
                <c:pt idx="69760">
                  <c:v>41015.458333333336</c:v>
                </c:pt>
                <c:pt idx="69761">
                  <c:v>41015.5</c:v>
                </c:pt>
                <c:pt idx="69762">
                  <c:v>41015.541666666664</c:v>
                </c:pt>
                <c:pt idx="69763">
                  <c:v>41015.583333333336</c:v>
                </c:pt>
                <c:pt idx="69764">
                  <c:v>41015.625</c:v>
                </c:pt>
                <c:pt idx="69765">
                  <c:v>41015.666666666664</c:v>
                </c:pt>
                <c:pt idx="69766">
                  <c:v>41015.708333333336</c:v>
                </c:pt>
                <c:pt idx="69767">
                  <c:v>41015.75</c:v>
                </c:pt>
                <c:pt idx="69768">
                  <c:v>41015.791666666664</c:v>
                </c:pt>
                <c:pt idx="69769">
                  <c:v>41015.833333333336</c:v>
                </c:pt>
                <c:pt idx="69770">
                  <c:v>41015.875</c:v>
                </c:pt>
                <c:pt idx="69771">
                  <c:v>41015.916666666664</c:v>
                </c:pt>
                <c:pt idx="69772">
                  <c:v>41015.958333333336</c:v>
                </c:pt>
                <c:pt idx="69773">
                  <c:v>41016</c:v>
                </c:pt>
                <c:pt idx="69774">
                  <c:v>41014.041666666664</c:v>
                </c:pt>
                <c:pt idx="69775">
                  <c:v>41014.083333333336</c:v>
                </c:pt>
                <c:pt idx="69776">
                  <c:v>41014.125</c:v>
                </c:pt>
                <c:pt idx="69777">
                  <c:v>41014.166666666664</c:v>
                </c:pt>
                <c:pt idx="69778">
                  <c:v>41014.208333333336</c:v>
                </c:pt>
                <c:pt idx="69779">
                  <c:v>41014.25</c:v>
                </c:pt>
                <c:pt idx="69780">
                  <c:v>41014.291666666664</c:v>
                </c:pt>
                <c:pt idx="69781">
                  <c:v>41014.333333333336</c:v>
                </c:pt>
                <c:pt idx="69782">
                  <c:v>41014.375</c:v>
                </c:pt>
                <c:pt idx="69783">
                  <c:v>41014.416666666664</c:v>
                </c:pt>
                <c:pt idx="69784">
                  <c:v>41014.458333333336</c:v>
                </c:pt>
                <c:pt idx="69785">
                  <c:v>41014.5</c:v>
                </c:pt>
                <c:pt idx="69786">
                  <c:v>41014.541666666664</c:v>
                </c:pt>
                <c:pt idx="69787">
                  <c:v>41014.583333333336</c:v>
                </c:pt>
                <c:pt idx="69788">
                  <c:v>41014.625</c:v>
                </c:pt>
                <c:pt idx="69789">
                  <c:v>41014.666666666664</c:v>
                </c:pt>
                <c:pt idx="69790">
                  <c:v>41014.708333333336</c:v>
                </c:pt>
                <c:pt idx="69791">
                  <c:v>41014.75</c:v>
                </c:pt>
                <c:pt idx="69792">
                  <c:v>41014.791666666664</c:v>
                </c:pt>
                <c:pt idx="69793">
                  <c:v>41014.833333333336</c:v>
                </c:pt>
                <c:pt idx="69794">
                  <c:v>41014.875</c:v>
                </c:pt>
                <c:pt idx="69795">
                  <c:v>41014.916666666664</c:v>
                </c:pt>
                <c:pt idx="69796">
                  <c:v>41014.958333333336</c:v>
                </c:pt>
                <c:pt idx="69797">
                  <c:v>41015</c:v>
                </c:pt>
                <c:pt idx="69798">
                  <c:v>41013.041666666664</c:v>
                </c:pt>
                <c:pt idx="69799">
                  <c:v>41013.083333333336</c:v>
                </c:pt>
                <c:pt idx="69800">
                  <c:v>41013.125</c:v>
                </c:pt>
                <c:pt idx="69801">
                  <c:v>41013.166666666664</c:v>
                </c:pt>
                <c:pt idx="69802">
                  <c:v>41013.208333333336</c:v>
                </c:pt>
                <c:pt idx="69803">
                  <c:v>41013.25</c:v>
                </c:pt>
                <c:pt idx="69804">
                  <c:v>41013.291666666664</c:v>
                </c:pt>
                <c:pt idx="69805">
                  <c:v>41013.333333333336</c:v>
                </c:pt>
                <c:pt idx="69806">
                  <c:v>41013.375</c:v>
                </c:pt>
                <c:pt idx="69807">
                  <c:v>41013.416666666664</c:v>
                </c:pt>
                <c:pt idx="69808">
                  <c:v>41013.458333333336</c:v>
                </c:pt>
                <c:pt idx="69809">
                  <c:v>41013.5</c:v>
                </c:pt>
                <c:pt idx="69810">
                  <c:v>41013.541666666664</c:v>
                </c:pt>
                <c:pt idx="69811">
                  <c:v>41013.583333333336</c:v>
                </c:pt>
                <c:pt idx="69812">
                  <c:v>41013.625</c:v>
                </c:pt>
                <c:pt idx="69813">
                  <c:v>41013.666666666664</c:v>
                </c:pt>
                <c:pt idx="69814">
                  <c:v>41013.708333333336</c:v>
                </c:pt>
                <c:pt idx="69815">
                  <c:v>41013.75</c:v>
                </c:pt>
                <c:pt idx="69816">
                  <c:v>41013.791666666664</c:v>
                </c:pt>
                <c:pt idx="69817">
                  <c:v>41013.833333333336</c:v>
                </c:pt>
                <c:pt idx="69818">
                  <c:v>41013.875</c:v>
                </c:pt>
                <c:pt idx="69819">
                  <c:v>41013.916666666664</c:v>
                </c:pt>
                <c:pt idx="69820">
                  <c:v>41013.958333333336</c:v>
                </c:pt>
                <c:pt idx="69821">
                  <c:v>41014</c:v>
                </c:pt>
                <c:pt idx="69822">
                  <c:v>41012.041666666664</c:v>
                </c:pt>
                <c:pt idx="69823">
                  <c:v>41012.083333333336</c:v>
                </c:pt>
                <c:pt idx="69824">
                  <c:v>41012.125</c:v>
                </c:pt>
                <c:pt idx="69825">
                  <c:v>41012.166666666664</c:v>
                </c:pt>
                <c:pt idx="69826">
                  <c:v>41012.208333333336</c:v>
                </c:pt>
                <c:pt idx="69827">
                  <c:v>41012.25</c:v>
                </c:pt>
                <c:pt idx="69828">
                  <c:v>41012.291666666664</c:v>
                </c:pt>
                <c:pt idx="69829">
                  <c:v>41012.333333333336</c:v>
                </c:pt>
                <c:pt idx="69830">
                  <c:v>41012.375</c:v>
                </c:pt>
                <c:pt idx="69831">
                  <c:v>41012.416666666664</c:v>
                </c:pt>
                <c:pt idx="69832">
                  <c:v>41012.458333333336</c:v>
                </c:pt>
                <c:pt idx="69833">
                  <c:v>41012.5</c:v>
                </c:pt>
                <c:pt idx="69834">
                  <c:v>41012.541666666664</c:v>
                </c:pt>
                <c:pt idx="69835">
                  <c:v>41012.583333333336</c:v>
                </c:pt>
                <c:pt idx="69836">
                  <c:v>41012.625</c:v>
                </c:pt>
                <c:pt idx="69837">
                  <c:v>41012.666666666664</c:v>
                </c:pt>
                <c:pt idx="69838">
                  <c:v>41012.708333333336</c:v>
                </c:pt>
                <c:pt idx="69839">
                  <c:v>41012.75</c:v>
                </c:pt>
                <c:pt idx="69840">
                  <c:v>41012.791666666664</c:v>
                </c:pt>
                <c:pt idx="69841">
                  <c:v>41012.833333333336</c:v>
                </c:pt>
                <c:pt idx="69842">
                  <c:v>41012.875</c:v>
                </c:pt>
                <c:pt idx="69843">
                  <c:v>41012.916666666664</c:v>
                </c:pt>
                <c:pt idx="69844">
                  <c:v>41012.958333333336</c:v>
                </c:pt>
                <c:pt idx="69845">
                  <c:v>41013</c:v>
                </c:pt>
                <c:pt idx="69846">
                  <c:v>41011.041666666664</c:v>
                </c:pt>
                <c:pt idx="69847">
                  <c:v>41011.083333333336</c:v>
                </c:pt>
                <c:pt idx="69848">
                  <c:v>41011.125</c:v>
                </c:pt>
                <c:pt idx="69849">
                  <c:v>41011.166666666664</c:v>
                </c:pt>
                <c:pt idx="69850">
                  <c:v>41011.208333333336</c:v>
                </c:pt>
                <c:pt idx="69851">
                  <c:v>41011.25</c:v>
                </c:pt>
                <c:pt idx="69852">
                  <c:v>41011.291666666664</c:v>
                </c:pt>
                <c:pt idx="69853">
                  <c:v>41011.333333333336</c:v>
                </c:pt>
                <c:pt idx="69854">
                  <c:v>41011.375</c:v>
                </c:pt>
                <c:pt idx="69855">
                  <c:v>41011.416666666664</c:v>
                </c:pt>
                <c:pt idx="69856">
                  <c:v>41011.458333333336</c:v>
                </c:pt>
                <c:pt idx="69857">
                  <c:v>41011.5</c:v>
                </c:pt>
                <c:pt idx="69858">
                  <c:v>41011.541666666664</c:v>
                </c:pt>
                <c:pt idx="69859">
                  <c:v>41011.583333333336</c:v>
                </c:pt>
                <c:pt idx="69860">
                  <c:v>41011.625</c:v>
                </c:pt>
                <c:pt idx="69861">
                  <c:v>41011.666666666664</c:v>
                </c:pt>
                <c:pt idx="69862">
                  <c:v>41011.708333333336</c:v>
                </c:pt>
                <c:pt idx="69863">
                  <c:v>41011.75</c:v>
                </c:pt>
                <c:pt idx="69864">
                  <c:v>41011.791666666664</c:v>
                </c:pt>
                <c:pt idx="69865">
                  <c:v>41011.833333333336</c:v>
                </c:pt>
                <c:pt idx="69866">
                  <c:v>41011.875</c:v>
                </c:pt>
                <c:pt idx="69867">
                  <c:v>41011.916666666664</c:v>
                </c:pt>
                <c:pt idx="69868">
                  <c:v>41011.958333333336</c:v>
                </c:pt>
                <c:pt idx="69869">
                  <c:v>41012</c:v>
                </c:pt>
                <c:pt idx="69870">
                  <c:v>41010.041666666664</c:v>
                </c:pt>
                <c:pt idx="69871">
                  <c:v>41010.083333333336</c:v>
                </c:pt>
                <c:pt idx="69872">
                  <c:v>41010.125</c:v>
                </c:pt>
                <c:pt idx="69873">
                  <c:v>41010.166666666664</c:v>
                </c:pt>
                <c:pt idx="69874">
                  <c:v>41010.208333333336</c:v>
                </c:pt>
                <c:pt idx="69875">
                  <c:v>41010.25</c:v>
                </c:pt>
                <c:pt idx="69876">
                  <c:v>41010.291666666664</c:v>
                </c:pt>
                <c:pt idx="69877">
                  <c:v>41010.333333333336</c:v>
                </c:pt>
                <c:pt idx="69878">
                  <c:v>41010.375</c:v>
                </c:pt>
                <c:pt idx="69879">
                  <c:v>41010.416666666664</c:v>
                </c:pt>
                <c:pt idx="69880">
                  <c:v>41010.458333333336</c:v>
                </c:pt>
                <c:pt idx="69881">
                  <c:v>41010.5</c:v>
                </c:pt>
                <c:pt idx="69882">
                  <c:v>41010.541666666664</c:v>
                </c:pt>
                <c:pt idx="69883">
                  <c:v>41010.583333333336</c:v>
                </c:pt>
                <c:pt idx="69884">
                  <c:v>41010.625</c:v>
                </c:pt>
                <c:pt idx="69885">
                  <c:v>41010.666666666664</c:v>
                </c:pt>
                <c:pt idx="69886">
                  <c:v>41010.708333333336</c:v>
                </c:pt>
                <c:pt idx="69887">
                  <c:v>41010.75</c:v>
                </c:pt>
                <c:pt idx="69888">
                  <c:v>41010.791666666664</c:v>
                </c:pt>
                <c:pt idx="69889">
                  <c:v>41010.833333333336</c:v>
                </c:pt>
                <c:pt idx="69890">
                  <c:v>41010.875</c:v>
                </c:pt>
                <c:pt idx="69891">
                  <c:v>41010.916666666664</c:v>
                </c:pt>
                <c:pt idx="69892">
                  <c:v>41010.958333333336</c:v>
                </c:pt>
                <c:pt idx="69893">
                  <c:v>41011</c:v>
                </c:pt>
                <c:pt idx="69894">
                  <c:v>41009.041666666664</c:v>
                </c:pt>
                <c:pt idx="69895">
                  <c:v>41009.083333333336</c:v>
                </c:pt>
                <c:pt idx="69896">
                  <c:v>41009.125</c:v>
                </c:pt>
                <c:pt idx="69897">
                  <c:v>41009.166666666664</c:v>
                </c:pt>
                <c:pt idx="69898">
                  <c:v>41009.208333333336</c:v>
                </c:pt>
                <c:pt idx="69899">
                  <c:v>41009.25</c:v>
                </c:pt>
                <c:pt idx="69900">
                  <c:v>41009.291666666664</c:v>
                </c:pt>
                <c:pt idx="69901">
                  <c:v>41009.333333333336</c:v>
                </c:pt>
                <c:pt idx="69902">
                  <c:v>41009.375</c:v>
                </c:pt>
                <c:pt idx="69903">
                  <c:v>41009.416666666664</c:v>
                </c:pt>
                <c:pt idx="69904">
                  <c:v>41009.458333333336</c:v>
                </c:pt>
                <c:pt idx="69905">
                  <c:v>41009.5</c:v>
                </c:pt>
                <c:pt idx="69906">
                  <c:v>41009.541666666664</c:v>
                </c:pt>
                <c:pt idx="69907">
                  <c:v>41009.583333333336</c:v>
                </c:pt>
                <c:pt idx="69908">
                  <c:v>41009.625</c:v>
                </c:pt>
                <c:pt idx="69909">
                  <c:v>41009.666666666664</c:v>
                </c:pt>
                <c:pt idx="69910">
                  <c:v>41009.708333333336</c:v>
                </c:pt>
                <c:pt idx="69911">
                  <c:v>41009.75</c:v>
                </c:pt>
                <c:pt idx="69912">
                  <c:v>41009.791666666664</c:v>
                </c:pt>
                <c:pt idx="69913">
                  <c:v>41009.833333333336</c:v>
                </c:pt>
                <c:pt idx="69914">
                  <c:v>41009.875</c:v>
                </c:pt>
                <c:pt idx="69915">
                  <c:v>41009.916666666664</c:v>
                </c:pt>
                <c:pt idx="69916">
                  <c:v>41009.958333333336</c:v>
                </c:pt>
                <c:pt idx="69917">
                  <c:v>41010</c:v>
                </c:pt>
                <c:pt idx="69918">
                  <c:v>41008.041666666664</c:v>
                </c:pt>
                <c:pt idx="69919">
                  <c:v>41008.083333333336</c:v>
                </c:pt>
                <c:pt idx="69920">
                  <c:v>41008.125</c:v>
                </c:pt>
                <c:pt idx="69921">
                  <c:v>41008.166666666664</c:v>
                </c:pt>
                <c:pt idx="69922">
                  <c:v>41008.208333333336</c:v>
                </c:pt>
                <c:pt idx="69923">
                  <c:v>41008.25</c:v>
                </c:pt>
                <c:pt idx="69924">
                  <c:v>41008.291666666664</c:v>
                </c:pt>
                <c:pt idx="69925">
                  <c:v>41008.333333333336</c:v>
                </c:pt>
                <c:pt idx="69926">
                  <c:v>41008.375</c:v>
                </c:pt>
                <c:pt idx="69927">
                  <c:v>41008.416666666664</c:v>
                </c:pt>
                <c:pt idx="69928">
                  <c:v>41008.458333333336</c:v>
                </c:pt>
                <c:pt idx="69929">
                  <c:v>41008.5</c:v>
                </c:pt>
                <c:pt idx="69930">
                  <c:v>41008.541666666664</c:v>
                </c:pt>
                <c:pt idx="69931">
                  <c:v>41008.583333333336</c:v>
                </c:pt>
                <c:pt idx="69932">
                  <c:v>41008.625</c:v>
                </c:pt>
                <c:pt idx="69933">
                  <c:v>41008.666666666664</c:v>
                </c:pt>
                <c:pt idx="69934">
                  <c:v>41008.708333333336</c:v>
                </c:pt>
                <c:pt idx="69935">
                  <c:v>41008.75</c:v>
                </c:pt>
                <c:pt idx="69936">
                  <c:v>41008.791666666664</c:v>
                </c:pt>
                <c:pt idx="69937">
                  <c:v>41008.833333333336</c:v>
                </c:pt>
                <c:pt idx="69938">
                  <c:v>41008.875</c:v>
                </c:pt>
                <c:pt idx="69939">
                  <c:v>41008.916666666664</c:v>
                </c:pt>
                <c:pt idx="69940">
                  <c:v>41008.958333333336</c:v>
                </c:pt>
                <c:pt idx="69941">
                  <c:v>41009</c:v>
                </c:pt>
                <c:pt idx="69942">
                  <c:v>41007.041666666664</c:v>
                </c:pt>
                <c:pt idx="69943">
                  <c:v>41007.083333333336</c:v>
                </c:pt>
                <c:pt idx="69944">
                  <c:v>41007.125</c:v>
                </c:pt>
                <c:pt idx="69945">
                  <c:v>41007.166666666664</c:v>
                </c:pt>
                <c:pt idx="69946">
                  <c:v>41007.208333333336</c:v>
                </c:pt>
                <c:pt idx="69947">
                  <c:v>41007.25</c:v>
                </c:pt>
                <c:pt idx="69948">
                  <c:v>41007.291666666664</c:v>
                </c:pt>
                <c:pt idx="69949">
                  <c:v>41007.333333333336</c:v>
                </c:pt>
                <c:pt idx="69950">
                  <c:v>41007.375</c:v>
                </c:pt>
                <c:pt idx="69951">
                  <c:v>41007.416666666664</c:v>
                </c:pt>
                <c:pt idx="69952">
                  <c:v>41007.458333333336</c:v>
                </c:pt>
                <c:pt idx="69953">
                  <c:v>41007.5</c:v>
                </c:pt>
                <c:pt idx="69954">
                  <c:v>41007.541666666664</c:v>
                </c:pt>
                <c:pt idx="69955">
                  <c:v>41007.583333333336</c:v>
                </c:pt>
                <c:pt idx="69956">
                  <c:v>41007.625</c:v>
                </c:pt>
                <c:pt idx="69957">
                  <c:v>41007.666666666664</c:v>
                </c:pt>
                <c:pt idx="69958">
                  <c:v>41007.708333333336</c:v>
                </c:pt>
                <c:pt idx="69959">
                  <c:v>41007.75</c:v>
                </c:pt>
                <c:pt idx="69960">
                  <c:v>41007.791666666664</c:v>
                </c:pt>
                <c:pt idx="69961">
                  <c:v>41007.833333333336</c:v>
                </c:pt>
                <c:pt idx="69962">
                  <c:v>41007.875</c:v>
                </c:pt>
                <c:pt idx="69963">
                  <c:v>41007.916666666664</c:v>
                </c:pt>
                <c:pt idx="69964">
                  <c:v>41007.958333333336</c:v>
                </c:pt>
                <c:pt idx="69965">
                  <c:v>41008</c:v>
                </c:pt>
                <c:pt idx="69966">
                  <c:v>41006.041666666664</c:v>
                </c:pt>
                <c:pt idx="69967">
                  <c:v>41006.083333333336</c:v>
                </c:pt>
                <c:pt idx="69968">
                  <c:v>41006.125</c:v>
                </c:pt>
                <c:pt idx="69969">
                  <c:v>41006.166666666664</c:v>
                </c:pt>
                <c:pt idx="69970">
                  <c:v>41006.208333333336</c:v>
                </c:pt>
                <c:pt idx="69971">
                  <c:v>41006.25</c:v>
                </c:pt>
                <c:pt idx="69972">
                  <c:v>41006.291666666664</c:v>
                </c:pt>
                <c:pt idx="69973">
                  <c:v>41006.333333333336</c:v>
                </c:pt>
                <c:pt idx="69974">
                  <c:v>41006.375</c:v>
                </c:pt>
                <c:pt idx="69975">
                  <c:v>41006.416666666664</c:v>
                </c:pt>
                <c:pt idx="69976">
                  <c:v>41006.458333333336</c:v>
                </c:pt>
                <c:pt idx="69977">
                  <c:v>41006.5</c:v>
                </c:pt>
                <c:pt idx="69978">
                  <c:v>41006.541666666664</c:v>
                </c:pt>
                <c:pt idx="69979">
                  <c:v>41006.583333333336</c:v>
                </c:pt>
                <c:pt idx="69980">
                  <c:v>41006.625</c:v>
                </c:pt>
                <c:pt idx="69981">
                  <c:v>41006.666666666664</c:v>
                </c:pt>
                <c:pt idx="69982">
                  <c:v>41006.708333333336</c:v>
                </c:pt>
                <c:pt idx="69983">
                  <c:v>41006.75</c:v>
                </c:pt>
                <c:pt idx="69984">
                  <c:v>41006.791666666664</c:v>
                </c:pt>
                <c:pt idx="69985">
                  <c:v>41006.833333333336</c:v>
                </c:pt>
                <c:pt idx="69986">
                  <c:v>41006.875</c:v>
                </c:pt>
                <c:pt idx="69987">
                  <c:v>41006.916666666664</c:v>
                </c:pt>
                <c:pt idx="69988">
                  <c:v>41006.958333333336</c:v>
                </c:pt>
                <c:pt idx="69989">
                  <c:v>41007</c:v>
                </c:pt>
                <c:pt idx="69990">
                  <c:v>41005.041666666664</c:v>
                </c:pt>
                <c:pt idx="69991">
                  <c:v>41005.083333333336</c:v>
                </c:pt>
                <c:pt idx="69992">
                  <c:v>41005.125</c:v>
                </c:pt>
                <c:pt idx="69993">
                  <c:v>41005.166666666664</c:v>
                </c:pt>
                <c:pt idx="69994">
                  <c:v>41005.208333333336</c:v>
                </c:pt>
                <c:pt idx="69995">
                  <c:v>41005.25</c:v>
                </c:pt>
                <c:pt idx="69996">
                  <c:v>41005.291666666664</c:v>
                </c:pt>
                <c:pt idx="69997">
                  <c:v>41005.333333333336</c:v>
                </c:pt>
                <c:pt idx="69998">
                  <c:v>41005.375</c:v>
                </c:pt>
                <c:pt idx="69999">
                  <c:v>41005.416666666664</c:v>
                </c:pt>
                <c:pt idx="70000">
                  <c:v>41005.458333333336</c:v>
                </c:pt>
                <c:pt idx="70001">
                  <c:v>41005.5</c:v>
                </c:pt>
                <c:pt idx="70002">
                  <c:v>41005.541666666664</c:v>
                </c:pt>
                <c:pt idx="70003">
                  <c:v>41005.583333333336</c:v>
                </c:pt>
                <c:pt idx="70004">
                  <c:v>41005.625</c:v>
                </c:pt>
                <c:pt idx="70005">
                  <c:v>41005.666666666664</c:v>
                </c:pt>
                <c:pt idx="70006">
                  <c:v>41005.708333333336</c:v>
                </c:pt>
                <c:pt idx="70007">
                  <c:v>41005.75</c:v>
                </c:pt>
                <c:pt idx="70008">
                  <c:v>41005.791666666664</c:v>
                </c:pt>
                <c:pt idx="70009">
                  <c:v>41005.833333333336</c:v>
                </c:pt>
                <c:pt idx="70010">
                  <c:v>41005.875</c:v>
                </c:pt>
                <c:pt idx="70011">
                  <c:v>41005.916666666664</c:v>
                </c:pt>
                <c:pt idx="70012">
                  <c:v>41005.958333333336</c:v>
                </c:pt>
                <c:pt idx="70013">
                  <c:v>41006</c:v>
                </c:pt>
                <c:pt idx="70014">
                  <c:v>41004.041666666664</c:v>
                </c:pt>
                <c:pt idx="70015">
                  <c:v>41004.083333333336</c:v>
                </c:pt>
                <c:pt idx="70016">
                  <c:v>41004.125</c:v>
                </c:pt>
                <c:pt idx="70017">
                  <c:v>41004.166666666664</c:v>
                </c:pt>
                <c:pt idx="70018">
                  <c:v>41004.208333333336</c:v>
                </c:pt>
                <c:pt idx="70019">
                  <c:v>41004.25</c:v>
                </c:pt>
                <c:pt idx="70020">
                  <c:v>41004.291666666664</c:v>
                </c:pt>
                <c:pt idx="70021">
                  <c:v>41004.333333333336</c:v>
                </c:pt>
                <c:pt idx="70022">
                  <c:v>41004.375</c:v>
                </c:pt>
                <c:pt idx="70023">
                  <c:v>41004.416666666664</c:v>
                </c:pt>
                <c:pt idx="70024">
                  <c:v>41004.458333333336</c:v>
                </c:pt>
                <c:pt idx="70025">
                  <c:v>41004.5</c:v>
                </c:pt>
                <c:pt idx="70026">
                  <c:v>41004.541666666664</c:v>
                </c:pt>
                <c:pt idx="70027">
                  <c:v>41004.583333333336</c:v>
                </c:pt>
                <c:pt idx="70028">
                  <c:v>41004.625</c:v>
                </c:pt>
                <c:pt idx="70029">
                  <c:v>41004.666666666664</c:v>
                </c:pt>
                <c:pt idx="70030">
                  <c:v>41004.708333333336</c:v>
                </c:pt>
                <c:pt idx="70031">
                  <c:v>41004.75</c:v>
                </c:pt>
                <c:pt idx="70032">
                  <c:v>41004.791666666664</c:v>
                </c:pt>
                <c:pt idx="70033">
                  <c:v>41004.833333333336</c:v>
                </c:pt>
                <c:pt idx="70034">
                  <c:v>41004.875</c:v>
                </c:pt>
                <c:pt idx="70035">
                  <c:v>41004.916666666664</c:v>
                </c:pt>
                <c:pt idx="70036">
                  <c:v>41004.958333333336</c:v>
                </c:pt>
                <c:pt idx="70037">
                  <c:v>41005</c:v>
                </c:pt>
                <c:pt idx="70038">
                  <c:v>41003.041666666664</c:v>
                </c:pt>
                <c:pt idx="70039">
                  <c:v>41003.083333333336</c:v>
                </c:pt>
                <c:pt idx="70040">
                  <c:v>41003.125</c:v>
                </c:pt>
                <c:pt idx="70041">
                  <c:v>41003.166666666664</c:v>
                </c:pt>
                <c:pt idx="70042">
                  <c:v>41003.208333333336</c:v>
                </c:pt>
                <c:pt idx="70043">
                  <c:v>41003.25</c:v>
                </c:pt>
                <c:pt idx="70044">
                  <c:v>41003.291666666664</c:v>
                </c:pt>
                <c:pt idx="70045">
                  <c:v>41003.333333333336</c:v>
                </c:pt>
                <c:pt idx="70046">
                  <c:v>41003.375</c:v>
                </c:pt>
                <c:pt idx="70047">
                  <c:v>41003.416666666664</c:v>
                </c:pt>
                <c:pt idx="70048">
                  <c:v>41003.458333333336</c:v>
                </c:pt>
                <c:pt idx="70049">
                  <c:v>41003.5</c:v>
                </c:pt>
                <c:pt idx="70050">
                  <c:v>41003.541666666664</c:v>
                </c:pt>
                <c:pt idx="70051">
                  <c:v>41003.583333333336</c:v>
                </c:pt>
                <c:pt idx="70052">
                  <c:v>41003.625</c:v>
                </c:pt>
                <c:pt idx="70053">
                  <c:v>41003.666666666664</c:v>
                </c:pt>
                <c:pt idx="70054">
                  <c:v>41003.708333333336</c:v>
                </c:pt>
                <c:pt idx="70055">
                  <c:v>41003.75</c:v>
                </c:pt>
                <c:pt idx="70056">
                  <c:v>41003.791666666664</c:v>
                </c:pt>
                <c:pt idx="70057">
                  <c:v>41003.833333333336</c:v>
                </c:pt>
                <c:pt idx="70058">
                  <c:v>41003.875</c:v>
                </c:pt>
                <c:pt idx="70059">
                  <c:v>41003.916666666664</c:v>
                </c:pt>
                <c:pt idx="70060">
                  <c:v>41003.958333333336</c:v>
                </c:pt>
                <c:pt idx="70061">
                  <c:v>41004</c:v>
                </c:pt>
                <c:pt idx="70062">
                  <c:v>41002.041666666664</c:v>
                </c:pt>
                <c:pt idx="70063">
                  <c:v>41002.083333333336</c:v>
                </c:pt>
                <c:pt idx="70064">
                  <c:v>41002.125</c:v>
                </c:pt>
                <c:pt idx="70065">
                  <c:v>41002.166666666664</c:v>
                </c:pt>
                <c:pt idx="70066">
                  <c:v>41002.208333333336</c:v>
                </c:pt>
                <c:pt idx="70067">
                  <c:v>41002.25</c:v>
                </c:pt>
                <c:pt idx="70068">
                  <c:v>41002.291666666664</c:v>
                </c:pt>
                <c:pt idx="70069">
                  <c:v>41002.333333333336</c:v>
                </c:pt>
                <c:pt idx="70070">
                  <c:v>41002.375</c:v>
                </c:pt>
                <c:pt idx="70071">
                  <c:v>41002.416666666664</c:v>
                </c:pt>
                <c:pt idx="70072">
                  <c:v>41002.458333333336</c:v>
                </c:pt>
                <c:pt idx="70073">
                  <c:v>41002.5</c:v>
                </c:pt>
                <c:pt idx="70074">
                  <c:v>41002.541666666664</c:v>
                </c:pt>
                <c:pt idx="70075">
                  <c:v>41002.583333333336</c:v>
                </c:pt>
                <c:pt idx="70076">
                  <c:v>41002.625</c:v>
                </c:pt>
                <c:pt idx="70077">
                  <c:v>41002.666666666664</c:v>
                </c:pt>
                <c:pt idx="70078">
                  <c:v>41002.708333333336</c:v>
                </c:pt>
                <c:pt idx="70079">
                  <c:v>41002.75</c:v>
                </c:pt>
                <c:pt idx="70080">
                  <c:v>41002.791666666664</c:v>
                </c:pt>
                <c:pt idx="70081">
                  <c:v>41002.833333333336</c:v>
                </c:pt>
                <c:pt idx="70082">
                  <c:v>41002.875</c:v>
                </c:pt>
                <c:pt idx="70083">
                  <c:v>41002.916666666664</c:v>
                </c:pt>
                <c:pt idx="70084">
                  <c:v>41002.958333333336</c:v>
                </c:pt>
                <c:pt idx="70085">
                  <c:v>41003</c:v>
                </c:pt>
                <c:pt idx="70086">
                  <c:v>41001.041666666664</c:v>
                </c:pt>
                <c:pt idx="70087">
                  <c:v>41001.083333333336</c:v>
                </c:pt>
                <c:pt idx="70088">
                  <c:v>41001.125</c:v>
                </c:pt>
                <c:pt idx="70089">
                  <c:v>41001.166666666664</c:v>
                </c:pt>
                <c:pt idx="70090">
                  <c:v>41001.208333333336</c:v>
                </c:pt>
                <c:pt idx="70091">
                  <c:v>41001.25</c:v>
                </c:pt>
                <c:pt idx="70092">
                  <c:v>41001.291666666664</c:v>
                </c:pt>
                <c:pt idx="70093">
                  <c:v>41001.333333333336</c:v>
                </c:pt>
                <c:pt idx="70094">
                  <c:v>41001.375</c:v>
                </c:pt>
                <c:pt idx="70095">
                  <c:v>41001.416666666664</c:v>
                </c:pt>
                <c:pt idx="70096">
                  <c:v>41001.458333333336</c:v>
                </c:pt>
                <c:pt idx="70097">
                  <c:v>41001.5</c:v>
                </c:pt>
                <c:pt idx="70098">
                  <c:v>41001.541666666664</c:v>
                </c:pt>
                <c:pt idx="70099">
                  <c:v>41001.583333333336</c:v>
                </c:pt>
                <c:pt idx="70100">
                  <c:v>41001.625</c:v>
                </c:pt>
                <c:pt idx="70101">
                  <c:v>41001.666666666664</c:v>
                </c:pt>
                <c:pt idx="70102">
                  <c:v>41001.708333333336</c:v>
                </c:pt>
                <c:pt idx="70103">
                  <c:v>41001.75</c:v>
                </c:pt>
                <c:pt idx="70104">
                  <c:v>41001.791666666664</c:v>
                </c:pt>
                <c:pt idx="70105">
                  <c:v>41001.833333333336</c:v>
                </c:pt>
                <c:pt idx="70106">
                  <c:v>41001.875</c:v>
                </c:pt>
                <c:pt idx="70107">
                  <c:v>41001.916666666664</c:v>
                </c:pt>
                <c:pt idx="70108">
                  <c:v>41001.958333333336</c:v>
                </c:pt>
                <c:pt idx="70109">
                  <c:v>41002</c:v>
                </c:pt>
                <c:pt idx="70110">
                  <c:v>41000.041666666664</c:v>
                </c:pt>
                <c:pt idx="70111">
                  <c:v>41000.083333333336</c:v>
                </c:pt>
                <c:pt idx="70112">
                  <c:v>41000.125</c:v>
                </c:pt>
                <c:pt idx="70113">
                  <c:v>41000.166666666664</c:v>
                </c:pt>
                <c:pt idx="70114">
                  <c:v>41000.208333333336</c:v>
                </c:pt>
                <c:pt idx="70115">
                  <c:v>41000.25</c:v>
                </c:pt>
                <c:pt idx="70116">
                  <c:v>41000.291666666664</c:v>
                </c:pt>
                <c:pt idx="70117">
                  <c:v>41000.333333333336</c:v>
                </c:pt>
                <c:pt idx="70118">
                  <c:v>41000.375</c:v>
                </c:pt>
                <c:pt idx="70119">
                  <c:v>41000.416666666664</c:v>
                </c:pt>
                <c:pt idx="70120">
                  <c:v>41000.458333333336</c:v>
                </c:pt>
                <c:pt idx="70121">
                  <c:v>41000.5</c:v>
                </c:pt>
                <c:pt idx="70122">
                  <c:v>41000.541666666664</c:v>
                </c:pt>
                <c:pt idx="70123">
                  <c:v>41000.583333333336</c:v>
                </c:pt>
                <c:pt idx="70124">
                  <c:v>41000.625</c:v>
                </c:pt>
                <c:pt idx="70125">
                  <c:v>41000.666666666664</c:v>
                </c:pt>
                <c:pt idx="70126">
                  <c:v>41000.708333333336</c:v>
                </c:pt>
                <c:pt idx="70127">
                  <c:v>41000.75</c:v>
                </c:pt>
                <c:pt idx="70128">
                  <c:v>41000.791666666664</c:v>
                </c:pt>
                <c:pt idx="70129">
                  <c:v>41000.833333333336</c:v>
                </c:pt>
                <c:pt idx="70130">
                  <c:v>41000.875</c:v>
                </c:pt>
                <c:pt idx="70131">
                  <c:v>41000.916666666664</c:v>
                </c:pt>
                <c:pt idx="70132">
                  <c:v>41000.958333333336</c:v>
                </c:pt>
                <c:pt idx="70133">
                  <c:v>41001</c:v>
                </c:pt>
                <c:pt idx="70134">
                  <c:v>40999.041666666664</c:v>
                </c:pt>
                <c:pt idx="70135">
                  <c:v>40999.083333333336</c:v>
                </c:pt>
                <c:pt idx="70136">
                  <c:v>40999.125</c:v>
                </c:pt>
                <c:pt idx="70137">
                  <c:v>40999.166666666664</c:v>
                </c:pt>
                <c:pt idx="70138">
                  <c:v>40999.208333333336</c:v>
                </c:pt>
                <c:pt idx="70139">
                  <c:v>40999.25</c:v>
                </c:pt>
                <c:pt idx="70140">
                  <c:v>40999.291666666664</c:v>
                </c:pt>
                <c:pt idx="70141">
                  <c:v>40999.333333333336</c:v>
                </c:pt>
                <c:pt idx="70142">
                  <c:v>40999.375</c:v>
                </c:pt>
                <c:pt idx="70143">
                  <c:v>40999.416666666664</c:v>
                </c:pt>
                <c:pt idx="70144">
                  <c:v>40999.458333333336</c:v>
                </c:pt>
                <c:pt idx="70145">
                  <c:v>40999.5</c:v>
                </c:pt>
                <c:pt idx="70146">
                  <c:v>40999.541666666664</c:v>
                </c:pt>
                <c:pt idx="70147">
                  <c:v>40999.583333333336</c:v>
                </c:pt>
                <c:pt idx="70148">
                  <c:v>40999.625</c:v>
                </c:pt>
                <c:pt idx="70149">
                  <c:v>40999.666666666664</c:v>
                </c:pt>
                <c:pt idx="70150">
                  <c:v>40999.708333333336</c:v>
                </c:pt>
                <c:pt idx="70151">
                  <c:v>40999.75</c:v>
                </c:pt>
                <c:pt idx="70152">
                  <c:v>40999.791666666664</c:v>
                </c:pt>
                <c:pt idx="70153">
                  <c:v>40999.833333333336</c:v>
                </c:pt>
                <c:pt idx="70154">
                  <c:v>40999.875</c:v>
                </c:pt>
                <c:pt idx="70155">
                  <c:v>40999.916666666664</c:v>
                </c:pt>
                <c:pt idx="70156">
                  <c:v>40999.958333333336</c:v>
                </c:pt>
                <c:pt idx="70157">
                  <c:v>41000</c:v>
                </c:pt>
                <c:pt idx="70158">
                  <c:v>40998.041666666664</c:v>
                </c:pt>
                <c:pt idx="70159">
                  <c:v>40998.083333333336</c:v>
                </c:pt>
                <c:pt idx="70160">
                  <c:v>40998.125</c:v>
                </c:pt>
                <c:pt idx="70161">
                  <c:v>40998.166666666664</c:v>
                </c:pt>
                <c:pt idx="70162">
                  <c:v>40998.208333333336</c:v>
                </c:pt>
                <c:pt idx="70163">
                  <c:v>40998.25</c:v>
                </c:pt>
                <c:pt idx="70164">
                  <c:v>40998.291666666664</c:v>
                </c:pt>
                <c:pt idx="70165">
                  <c:v>40998.333333333336</c:v>
                </c:pt>
                <c:pt idx="70166">
                  <c:v>40998.375</c:v>
                </c:pt>
                <c:pt idx="70167">
                  <c:v>40998.416666666664</c:v>
                </c:pt>
                <c:pt idx="70168">
                  <c:v>40998.458333333336</c:v>
                </c:pt>
                <c:pt idx="70169">
                  <c:v>40998.5</c:v>
                </c:pt>
                <c:pt idx="70170">
                  <c:v>40998.541666666664</c:v>
                </c:pt>
                <c:pt idx="70171">
                  <c:v>40998.583333333336</c:v>
                </c:pt>
                <c:pt idx="70172">
                  <c:v>40998.625</c:v>
                </c:pt>
                <c:pt idx="70173">
                  <c:v>40998.666666666664</c:v>
                </c:pt>
                <c:pt idx="70174">
                  <c:v>40998.708333333336</c:v>
                </c:pt>
                <c:pt idx="70175">
                  <c:v>40998.75</c:v>
                </c:pt>
                <c:pt idx="70176">
                  <c:v>40998.791666666664</c:v>
                </c:pt>
                <c:pt idx="70177">
                  <c:v>40998.833333333336</c:v>
                </c:pt>
                <c:pt idx="70178">
                  <c:v>40998.875</c:v>
                </c:pt>
                <c:pt idx="70179">
                  <c:v>40998.916666666664</c:v>
                </c:pt>
                <c:pt idx="70180">
                  <c:v>40998.958333333336</c:v>
                </c:pt>
                <c:pt idx="70181">
                  <c:v>40999</c:v>
                </c:pt>
                <c:pt idx="70182">
                  <c:v>40997.041666666664</c:v>
                </c:pt>
                <c:pt idx="70183">
                  <c:v>40997.083333333336</c:v>
                </c:pt>
                <c:pt idx="70184">
                  <c:v>40997.125</c:v>
                </c:pt>
                <c:pt idx="70185">
                  <c:v>40997.166666666664</c:v>
                </c:pt>
                <c:pt idx="70186">
                  <c:v>40997.208333333336</c:v>
                </c:pt>
                <c:pt idx="70187">
                  <c:v>40997.25</c:v>
                </c:pt>
                <c:pt idx="70188">
                  <c:v>40997.291666666664</c:v>
                </c:pt>
                <c:pt idx="70189">
                  <c:v>40997.333333333336</c:v>
                </c:pt>
                <c:pt idx="70190">
                  <c:v>40997.375</c:v>
                </c:pt>
                <c:pt idx="70191">
                  <c:v>40997.416666666664</c:v>
                </c:pt>
                <c:pt idx="70192">
                  <c:v>40997.458333333336</c:v>
                </c:pt>
                <c:pt idx="70193">
                  <c:v>40997.5</c:v>
                </c:pt>
                <c:pt idx="70194">
                  <c:v>40997.541666666664</c:v>
                </c:pt>
                <c:pt idx="70195">
                  <c:v>40997.583333333336</c:v>
                </c:pt>
                <c:pt idx="70196">
                  <c:v>40997.625</c:v>
                </c:pt>
                <c:pt idx="70197">
                  <c:v>40997.666666666664</c:v>
                </c:pt>
                <c:pt idx="70198">
                  <c:v>40997.708333333336</c:v>
                </c:pt>
                <c:pt idx="70199">
                  <c:v>40997.75</c:v>
                </c:pt>
                <c:pt idx="70200">
                  <c:v>40997.791666666664</c:v>
                </c:pt>
                <c:pt idx="70201">
                  <c:v>40997.833333333336</c:v>
                </c:pt>
                <c:pt idx="70202">
                  <c:v>40997.875</c:v>
                </c:pt>
                <c:pt idx="70203">
                  <c:v>40997.916666666664</c:v>
                </c:pt>
                <c:pt idx="70204">
                  <c:v>40997.958333333336</c:v>
                </c:pt>
                <c:pt idx="70205">
                  <c:v>40998</c:v>
                </c:pt>
                <c:pt idx="70206">
                  <c:v>40996.041666666664</c:v>
                </c:pt>
                <c:pt idx="70207">
                  <c:v>40996.083333333336</c:v>
                </c:pt>
                <c:pt idx="70208">
                  <c:v>40996.125</c:v>
                </c:pt>
                <c:pt idx="70209">
                  <c:v>40996.166666666664</c:v>
                </c:pt>
                <c:pt idx="70210">
                  <c:v>40996.208333333336</c:v>
                </c:pt>
                <c:pt idx="70211">
                  <c:v>40996.25</c:v>
                </c:pt>
                <c:pt idx="70212">
                  <c:v>40996.291666666664</c:v>
                </c:pt>
                <c:pt idx="70213">
                  <c:v>40996.333333333336</c:v>
                </c:pt>
                <c:pt idx="70214">
                  <c:v>40996.375</c:v>
                </c:pt>
                <c:pt idx="70215">
                  <c:v>40996.416666666664</c:v>
                </c:pt>
                <c:pt idx="70216">
                  <c:v>40996.458333333336</c:v>
                </c:pt>
                <c:pt idx="70217">
                  <c:v>40996.5</c:v>
                </c:pt>
                <c:pt idx="70218">
                  <c:v>40996.541666666664</c:v>
                </c:pt>
                <c:pt idx="70219">
                  <c:v>40996.583333333336</c:v>
                </c:pt>
                <c:pt idx="70220">
                  <c:v>40996.625</c:v>
                </c:pt>
                <c:pt idx="70221">
                  <c:v>40996.666666666664</c:v>
                </c:pt>
                <c:pt idx="70222">
                  <c:v>40996.708333333336</c:v>
                </c:pt>
                <c:pt idx="70223">
                  <c:v>40996.75</c:v>
                </c:pt>
                <c:pt idx="70224">
                  <c:v>40996.791666666664</c:v>
                </c:pt>
                <c:pt idx="70225">
                  <c:v>40996.833333333336</c:v>
                </c:pt>
                <c:pt idx="70226">
                  <c:v>40996.875</c:v>
                </c:pt>
                <c:pt idx="70227">
                  <c:v>40996.916666666664</c:v>
                </c:pt>
                <c:pt idx="70228">
                  <c:v>40996.958333333336</c:v>
                </c:pt>
                <c:pt idx="70229">
                  <c:v>40997</c:v>
                </c:pt>
                <c:pt idx="70230">
                  <c:v>40995.041666666664</c:v>
                </c:pt>
                <c:pt idx="70231">
                  <c:v>40995.083333333336</c:v>
                </c:pt>
                <c:pt idx="70232">
                  <c:v>40995.125</c:v>
                </c:pt>
                <c:pt idx="70233">
                  <c:v>40995.166666666664</c:v>
                </c:pt>
                <c:pt idx="70234">
                  <c:v>40995.208333333336</c:v>
                </c:pt>
                <c:pt idx="70235">
                  <c:v>40995.25</c:v>
                </c:pt>
                <c:pt idx="70236">
                  <c:v>40995.291666666664</c:v>
                </c:pt>
                <c:pt idx="70237">
                  <c:v>40995.333333333336</c:v>
                </c:pt>
                <c:pt idx="70238">
                  <c:v>40995.375</c:v>
                </c:pt>
                <c:pt idx="70239">
                  <c:v>40995.416666666664</c:v>
                </c:pt>
                <c:pt idx="70240">
                  <c:v>40995.458333333336</c:v>
                </c:pt>
                <c:pt idx="70241">
                  <c:v>40995.5</c:v>
                </c:pt>
                <c:pt idx="70242">
                  <c:v>40995.541666666664</c:v>
                </c:pt>
                <c:pt idx="70243">
                  <c:v>40995.583333333336</c:v>
                </c:pt>
                <c:pt idx="70244">
                  <c:v>40995.625</c:v>
                </c:pt>
                <c:pt idx="70245">
                  <c:v>40995.666666666664</c:v>
                </c:pt>
                <c:pt idx="70246">
                  <c:v>40995.708333333336</c:v>
                </c:pt>
                <c:pt idx="70247">
                  <c:v>40995.75</c:v>
                </c:pt>
                <c:pt idx="70248">
                  <c:v>40995.791666666664</c:v>
                </c:pt>
                <c:pt idx="70249">
                  <c:v>40995.833333333336</c:v>
                </c:pt>
                <c:pt idx="70250">
                  <c:v>40995.875</c:v>
                </c:pt>
                <c:pt idx="70251">
                  <c:v>40995.916666666664</c:v>
                </c:pt>
                <c:pt idx="70252">
                  <c:v>40995.958333333336</c:v>
                </c:pt>
                <c:pt idx="70253">
                  <c:v>40996</c:v>
                </c:pt>
                <c:pt idx="70254">
                  <c:v>40994.041666666664</c:v>
                </c:pt>
                <c:pt idx="70255">
                  <c:v>40994.083333333336</c:v>
                </c:pt>
                <c:pt idx="70256">
                  <c:v>40994.125</c:v>
                </c:pt>
                <c:pt idx="70257">
                  <c:v>40994.166666666664</c:v>
                </c:pt>
                <c:pt idx="70258">
                  <c:v>40994.208333333336</c:v>
                </c:pt>
                <c:pt idx="70259">
                  <c:v>40994.25</c:v>
                </c:pt>
                <c:pt idx="70260">
                  <c:v>40994.291666666664</c:v>
                </c:pt>
                <c:pt idx="70261">
                  <c:v>40994.333333333336</c:v>
                </c:pt>
                <c:pt idx="70262">
                  <c:v>40994.375</c:v>
                </c:pt>
                <c:pt idx="70263">
                  <c:v>40994.416666666664</c:v>
                </c:pt>
                <c:pt idx="70264">
                  <c:v>40994.458333333336</c:v>
                </c:pt>
                <c:pt idx="70265">
                  <c:v>40994.5</c:v>
                </c:pt>
                <c:pt idx="70266">
                  <c:v>40994.541666666664</c:v>
                </c:pt>
                <c:pt idx="70267">
                  <c:v>40994.583333333336</c:v>
                </c:pt>
                <c:pt idx="70268">
                  <c:v>40994.625</c:v>
                </c:pt>
                <c:pt idx="70269">
                  <c:v>40994.666666666664</c:v>
                </c:pt>
                <c:pt idx="70270">
                  <c:v>40994.708333333336</c:v>
                </c:pt>
                <c:pt idx="70271">
                  <c:v>40994.75</c:v>
                </c:pt>
                <c:pt idx="70272">
                  <c:v>40994.791666666664</c:v>
                </c:pt>
                <c:pt idx="70273">
                  <c:v>40994.833333333336</c:v>
                </c:pt>
                <c:pt idx="70274">
                  <c:v>40994.875</c:v>
                </c:pt>
                <c:pt idx="70275">
                  <c:v>40994.916666666664</c:v>
                </c:pt>
                <c:pt idx="70276">
                  <c:v>40994.958333333336</c:v>
                </c:pt>
                <c:pt idx="70277">
                  <c:v>40995</c:v>
                </c:pt>
                <c:pt idx="70278">
                  <c:v>40993.041666666664</c:v>
                </c:pt>
                <c:pt idx="70279">
                  <c:v>40993.083333333336</c:v>
                </c:pt>
                <c:pt idx="70280">
                  <c:v>40993.125</c:v>
                </c:pt>
                <c:pt idx="70281">
                  <c:v>40993.166666666664</c:v>
                </c:pt>
                <c:pt idx="70282">
                  <c:v>40993.208333333336</c:v>
                </c:pt>
                <c:pt idx="70283">
                  <c:v>40993.25</c:v>
                </c:pt>
                <c:pt idx="70284">
                  <c:v>40993.291666666664</c:v>
                </c:pt>
                <c:pt idx="70285">
                  <c:v>40993.333333333336</c:v>
                </c:pt>
                <c:pt idx="70286">
                  <c:v>40993.375</c:v>
                </c:pt>
                <c:pt idx="70287">
                  <c:v>40993.416666666664</c:v>
                </c:pt>
                <c:pt idx="70288">
                  <c:v>40993.458333333336</c:v>
                </c:pt>
                <c:pt idx="70289">
                  <c:v>40993.5</c:v>
                </c:pt>
                <c:pt idx="70290">
                  <c:v>40993.541666666664</c:v>
                </c:pt>
                <c:pt idx="70291">
                  <c:v>40993.583333333336</c:v>
                </c:pt>
                <c:pt idx="70292">
                  <c:v>40993.625</c:v>
                </c:pt>
                <c:pt idx="70293">
                  <c:v>40993.666666666664</c:v>
                </c:pt>
                <c:pt idx="70294">
                  <c:v>40993.708333333336</c:v>
                </c:pt>
                <c:pt idx="70295">
                  <c:v>40993.75</c:v>
                </c:pt>
                <c:pt idx="70296">
                  <c:v>40993.791666666664</c:v>
                </c:pt>
                <c:pt idx="70297">
                  <c:v>40993.833333333336</c:v>
                </c:pt>
                <c:pt idx="70298">
                  <c:v>40993.875</c:v>
                </c:pt>
                <c:pt idx="70299">
                  <c:v>40993.916666666664</c:v>
                </c:pt>
                <c:pt idx="70300">
                  <c:v>40993.958333333336</c:v>
                </c:pt>
                <c:pt idx="70301">
                  <c:v>40994</c:v>
                </c:pt>
                <c:pt idx="70302">
                  <c:v>40992.041666666664</c:v>
                </c:pt>
                <c:pt idx="70303">
                  <c:v>40992.083333333336</c:v>
                </c:pt>
                <c:pt idx="70304">
                  <c:v>40992.125</c:v>
                </c:pt>
                <c:pt idx="70305">
                  <c:v>40992.166666666664</c:v>
                </c:pt>
                <c:pt idx="70306">
                  <c:v>40992.208333333336</c:v>
                </c:pt>
                <c:pt idx="70307">
                  <c:v>40992.25</c:v>
                </c:pt>
                <c:pt idx="70308">
                  <c:v>40992.291666666664</c:v>
                </c:pt>
                <c:pt idx="70309">
                  <c:v>40992.333333333336</c:v>
                </c:pt>
                <c:pt idx="70310">
                  <c:v>40992.375</c:v>
                </c:pt>
                <c:pt idx="70311">
                  <c:v>40992.416666666664</c:v>
                </c:pt>
                <c:pt idx="70312">
                  <c:v>40992.458333333336</c:v>
                </c:pt>
                <c:pt idx="70313">
                  <c:v>40992.5</c:v>
                </c:pt>
                <c:pt idx="70314">
                  <c:v>40992.541666666664</c:v>
                </c:pt>
                <c:pt idx="70315">
                  <c:v>40992.583333333336</c:v>
                </c:pt>
                <c:pt idx="70316">
                  <c:v>40992.625</c:v>
                </c:pt>
                <c:pt idx="70317">
                  <c:v>40992.666666666664</c:v>
                </c:pt>
                <c:pt idx="70318">
                  <c:v>40992.708333333336</c:v>
                </c:pt>
                <c:pt idx="70319">
                  <c:v>40992.75</c:v>
                </c:pt>
                <c:pt idx="70320">
                  <c:v>40992.791666666664</c:v>
                </c:pt>
                <c:pt idx="70321">
                  <c:v>40992.833333333336</c:v>
                </c:pt>
                <c:pt idx="70322">
                  <c:v>40992.875</c:v>
                </c:pt>
                <c:pt idx="70323">
                  <c:v>40992.916666666664</c:v>
                </c:pt>
                <c:pt idx="70324">
                  <c:v>40992.958333333336</c:v>
                </c:pt>
                <c:pt idx="70325">
                  <c:v>40993</c:v>
                </c:pt>
                <c:pt idx="70326">
                  <c:v>40991.041666666664</c:v>
                </c:pt>
                <c:pt idx="70327">
                  <c:v>40991.083333333336</c:v>
                </c:pt>
                <c:pt idx="70328">
                  <c:v>40991.125</c:v>
                </c:pt>
                <c:pt idx="70329">
                  <c:v>40991.166666666664</c:v>
                </c:pt>
                <c:pt idx="70330">
                  <c:v>40991.208333333336</c:v>
                </c:pt>
                <c:pt idx="70331">
                  <c:v>40991.25</c:v>
                </c:pt>
                <c:pt idx="70332">
                  <c:v>40991.291666666664</c:v>
                </c:pt>
                <c:pt idx="70333">
                  <c:v>40991.333333333336</c:v>
                </c:pt>
                <c:pt idx="70334">
                  <c:v>40991.375</c:v>
                </c:pt>
                <c:pt idx="70335">
                  <c:v>40991.416666666664</c:v>
                </c:pt>
                <c:pt idx="70336">
                  <c:v>40991.458333333336</c:v>
                </c:pt>
                <c:pt idx="70337">
                  <c:v>40991.5</c:v>
                </c:pt>
                <c:pt idx="70338">
                  <c:v>40991.541666666664</c:v>
                </c:pt>
                <c:pt idx="70339">
                  <c:v>40991.583333333336</c:v>
                </c:pt>
                <c:pt idx="70340">
                  <c:v>40991.625</c:v>
                </c:pt>
                <c:pt idx="70341">
                  <c:v>40991.666666666664</c:v>
                </c:pt>
                <c:pt idx="70342">
                  <c:v>40991.708333333336</c:v>
                </c:pt>
                <c:pt idx="70343">
                  <c:v>40991.75</c:v>
                </c:pt>
                <c:pt idx="70344">
                  <c:v>40991.791666666664</c:v>
                </c:pt>
                <c:pt idx="70345">
                  <c:v>40991.833333333336</c:v>
                </c:pt>
                <c:pt idx="70346">
                  <c:v>40991.875</c:v>
                </c:pt>
                <c:pt idx="70347">
                  <c:v>40991.916666666664</c:v>
                </c:pt>
                <c:pt idx="70348">
                  <c:v>40991.958333333336</c:v>
                </c:pt>
                <c:pt idx="70349">
                  <c:v>40992</c:v>
                </c:pt>
                <c:pt idx="70350">
                  <c:v>40990.041666666664</c:v>
                </c:pt>
                <c:pt idx="70351">
                  <c:v>40990.083333333336</c:v>
                </c:pt>
                <c:pt idx="70352">
                  <c:v>40990.125</c:v>
                </c:pt>
                <c:pt idx="70353">
                  <c:v>40990.166666666664</c:v>
                </c:pt>
                <c:pt idx="70354">
                  <c:v>40990.208333333336</c:v>
                </c:pt>
                <c:pt idx="70355">
                  <c:v>40990.25</c:v>
                </c:pt>
                <c:pt idx="70356">
                  <c:v>40990.291666666664</c:v>
                </c:pt>
                <c:pt idx="70357">
                  <c:v>40990.333333333336</c:v>
                </c:pt>
                <c:pt idx="70358">
                  <c:v>40990.375</c:v>
                </c:pt>
                <c:pt idx="70359">
                  <c:v>40990.416666666664</c:v>
                </c:pt>
                <c:pt idx="70360">
                  <c:v>40990.458333333336</c:v>
                </c:pt>
                <c:pt idx="70361">
                  <c:v>40990.5</c:v>
                </c:pt>
                <c:pt idx="70362">
                  <c:v>40990.541666666664</c:v>
                </c:pt>
                <c:pt idx="70363">
                  <c:v>40990.583333333336</c:v>
                </c:pt>
                <c:pt idx="70364">
                  <c:v>40990.625</c:v>
                </c:pt>
                <c:pt idx="70365">
                  <c:v>40990.666666666664</c:v>
                </c:pt>
                <c:pt idx="70366">
                  <c:v>40990.708333333336</c:v>
                </c:pt>
                <c:pt idx="70367">
                  <c:v>40990.75</c:v>
                </c:pt>
                <c:pt idx="70368">
                  <c:v>40990.791666666664</c:v>
                </c:pt>
                <c:pt idx="70369">
                  <c:v>40990.833333333336</c:v>
                </c:pt>
                <c:pt idx="70370">
                  <c:v>40990.875</c:v>
                </c:pt>
                <c:pt idx="70371">
                  <c:v>40990.916666666664</c:v>
                </c:pt>
                <c:pt idx="70372">
                  <c:v>40990.958333333336</c:v>
                </c:pt>
                <c:pt idx="70373">
                  <c:v>40991</c:v>
                </c:pt>
                <c:pt idx="70374">
                  <c:v>40989.041666666664</c:v>
                </c:pt>
                <c:pt idx="70375">
                  <c:v>40989.083333333336</c:v>
                </c:pt>
                <c:pt idx="70376">
                  <c:v>40989.125</c:v>
                </c:pt>
                <c:pt idx="70377">
                  <c:v>40989.166666666664</c:v>
                </c:pt>
                <c:pt idx="70378">
                  <c:v>40989.208333333336</c:v>
                </c:pt>
                <c:pt idx="70379">
                  <c:v>40989.25</c:v>
                </c:pt>
                <c:pt idx="70380">
                  <c:v>40989.291666666664</c:v>
                </c:pt>
                <c:pt idx="70381">
                  <c:v>40989.333333333336</c:v>
                </c:pt>
                <c:pt idx="70382">
                  <c:v>40989.375</c:v>
                </c:pt>
                <c:pt idx="70383">
                  <c:v>40989.416666666664</c:v>
                </c:pt>
                <c:pt idx="70384">
                  <c:v>40989.458333333336</c:v>
                </c:pt>
                <c:pt idx="70385">
                  <c:v>40989.5</c:v>
                </c:pt>
                <c:pt idx="70386">
                  <c:v>40989.541666666664</c:v>
                </c:pt>
                <c:pt idx="70387">
                  <c:v>40989.583333333336</c:v>
                </c:pt>
                <c:pt idx="70388">
                  <c:v>40989.625</c:v>
                </c:pt>
                <c:pt idx="70389">
                  <c:v>40989.666666666664</c:v>
                </c:pt>
                <c:pt idx="70390">
                  <c:v>40989.708333333336</c:v>
                </c:pt>
                <c:pt idx="70391">
                  <c:v>40989.75</c:v>
                </c:pt>
                <c:pt idx="70392">
                  <c:v>40989.791666666664</c:v>
                </c:pt>
                <c:pt idx="70393">
                  <c:v>40989.833333333336</c:v>
                </c:pt>
                <c:pt idx="70394">
                  <c:v>40989.875</c:v>
                </c:pt>
                <c:pt idx="70395">
                  <c:v>40989.916666666664</c:v>
                </c:pt>
                <c:pt idx="70396">
                  <c:v>40989.958333333336</c:v>
                </c:pt>
                <c:pt idx="70397">
                  <c:v>40990</c:v>
                </c:pt>
                <c:pt idx="70398">
                  <c:v>40988.041666666664</c:v>
                </c:pt>
                <c:pt idx="70399">
                  <c:v>40988.083333333336</c:v>
                </c:pt>
                <c:pt idx="70400">
                  <c:v>40988.125</c:v>
                </c:pt>
                <c:pt idx="70401">
                  <c:v>40988.166666666664</c:v>
                </c:pt>
                <c:pt idx="70402">
                  <c:v>40988.208333333336</c:v>
                </c:pt>
                <c:pt idx="70403">
                  <c:v>40988.25</c:v>
                </c:pt>
                <c:pt idx="70404">
                  <c:v>40988.291666666664</c:v>
                </c:pt>
                <c:pt idx="70405">
                  <c:v>40988.333333333336</c:v>
                </c:pt>
                <c:pt idx="70406">
                  <c:v>40988.375</c:v>
                </c:pt>
                <c:pt idx="70407">
                  <c:v>40988.416666666664</c:v>
                </c:pt>
                <c:pt idx="70408">
                  <c:v>40988.458333333336</c:v>
                </c:pt>
                <c:pt idx="70409">
                  <c:v>40988.5</c:v>
                </c:pt>
                <c:pt idx="70410">
                  <c:v>40988.541666666664</c:v>
                </c:pt>
                <c:pt idx="70411">
                  <c:v>40988.583333333336</c:v>
                </c:pt>
                <c:pt idx="70412">
                  <c:v>40988.625</c:v>
                </c:pt>
                <c:pt idx="70413">
                  <c:v>40988.666666666664</c:v>
                </c:pt>
                <c:pt idx="70414">
                  <c:v>40988.708333333336</c:v>
                </c:pt>
                <c:pt idx="70415">
                  <c:v>40988.75</c:v>
                </c:pt>
                <c:pt idx="70416">
                  <c:v>40988.791666666664</c:v>
                </c:pt>
                <c:pt idx="70417">
                  <c:v>40988.833333333336</c:v>
                </c:pt>
                <c:pt idx="70418">
                  <c:v>40988.875</c:v>
                </c:pt>
                <c:pt idx="70419">
                  <c:v>40988.916666666664</c:v>
                </c:pt>
                <c:pt idx="70420">
                  <c:v>40988.958333333336</c:v>
                </c:pt>
                <c:pt idx="70421">
                  <c:v>40989</c:v>
                </c:pt>
                <c:pt idx="70422">
                  <c:v>40987.041666666664</c:v>
                </c:pt>
                <c:pt idx="70423">
                  <c:v>40987.083333333336</c:v>
                </c:pt>
                <c:pt idx="70424">
                  <c:v>40987.125</c:v>
                </c:pt>
                <c:pt idx="70425">
                  <c:v>40987.166666666664</c:v>
                </c:pt>
                <c:pt idx="70426">
                  <c:v>40987.208333333336</c:v>
                </c:pt>
                <c:pt idx="70427">
                  <c:v>40987.25</c:v>
                </c:pt>
                <c:pt idx="70428">
                  <c:v>40987.291666666664</c:v>
                </c:pt>
                <c:pt idx="70429">
                  <c:v>40987.333333333336</c:v>
                </c:pt>
                <c:pt idx="70430">
                  <c:v>40987.375</c:v>
                </c:pt>
                <c:pt idx="70431">
                  <c:v>40987.416666666664</c:v>
                </c:pt>
                <c:pt idx="70432">
                  <c:v>40987.458333333336</c:v>
                </c:pt>
                <c:pt idx="70433">
                  <c:v>40987.5</c:v>
                </c:pt>
                <c:pt idx="70434">
                  <c:v>40987.541666666664</c:v>
                </c:pt>
                <c:pt idx="70435">
                  <c:v>40987.583333333336</c:v>
                </c:pt>
                <c:pt idx="70436">
                  <c:v>40987.625</c:v>
                </c:pt>
                <c:pt idx="70437">
                  <c:v>40987.666666666664</c:v>
                </c:pt>
                <c:pt idx="70438">
                  <c:v>40987.708333333336</c:v>
                </c:pt>
                <c:pt idx="70439">
                  <c:v>40987.75</c:v>
                </c:pt>
                <c:pt idx="70440">
                  <c:v>40987.791666666664</c:v>
                </c:pt>
                <c:pt idx="70441">
                  <c:v>40987.833333333336</c:v>
                </c:pt>
                <c:pt idx="70442">
                  <c:v>40987.875</c:v>
                </c:pt>
                <c:pt idx="70443">
                  <c:v>40987.916666666664</c:v>
                </c:pt>
                <c:pt idx="70444">
                  <c:v>40987.958333333336</c:v>
                </c:pt>
                <c:pt idx="70445">
                  <c:v>40988</c:v>
                </c:pt>
                <c:pt idx="70446">
                  <c:v>40986.041666666664</c:v>
                </c:pt>
                <c:pt idx="70447">
                  <c:v>40986.083333333336</c:v>
                </c:pt>
                <c:pt idx="70448">
                  <c:v>40986.125</c:v>
                </c:pt>
                <c:pt idx="70449">
                  <c:v>40986.166666666664</c:v>
                </c:pt>
                <c:pt idx="70450">
                  <c:v>40986.208333333336</c:v>
                </c:pt>
                <c:pt idx="70451">
                  <c:v>40986.25</c:v>
                </c:pt>
                <c:pt idx="70452">
                  <c:v>40986.291666666664</c:v>
                </c:pt>
                <c:pt idx="70453">
                  <c:v>40986.333333333336</c:v>
                </c:pt>
                <c:pt idx="70454">
                  <c:v>40986.375</c:v>
                </c:pt>
                <c:pt idx="70455">
                  <c:v>40986.416666666664</c:v>
                </c:pt>
                <c:pt idx="70456">
                  <c:v>40986.458333333336</c:v>
                </c:pt>
                <c:pt idx="70457">
                  <c:v>40986.5</c:v>
                </c:pt>
                <c:pt idx="70458">
                  <c:v>40986.541666666664</c:v>
                </c:pt>
                <c:pt idx="70459">
                  <c:v>40986.583333333336</c:v>
                </c:pt>
                <c:pt idx="70460">
                  <c:v>40986.625</c:v>
                </c:pt>
                <c:pt idx="70461">
                  <c:v>40986.666666666664</c:v>
                </c:pt>
                <c:pt idx="70462">
                  <c:v>40986.708333333336</c:v>
                </c:pt>
                <c:pt idx="70463">
                  <c:v>40986.75</c:v>
                </c:pt>
                <c:pt idx="70464">
                  <c:v>40986.791666666664</c:v>
                </c:pt>
                <c:pt idx="70465">
                  <c:v>40986.833333333336</c:v>
                </c:pt>
                <c:pt idx="70466">
                  <c:v>40986.875</c:v>
                </c:pt>
                <c:pt idx="70467">
                  <c:v>40986.916666666664</c:v>
                </c:pt>
                <c:pt idx="70468">
                  <c:v>40986.958333333336</c:v>
                </c:pt>
                <c:pt idx="70469">
                  <c:v>40987</c:v>
                </c:pt>
                <c:pt idx="70470">
                  <c:v>40985.041666666664</c:v>
                </c:pt>
                <c:pt idx="70471">
                  <c:v>40985.083333333336</c:v>
                </c:pt>
                <c:pt idx="70472">
                  <c:v>40985.125</c:v>
                </c:pt>
                <c:pt idx="70473">
                  <c:v>40985.166666666664</c:v>
                </c:pt>
                <c:pt idx="70474">
                  <c:v>40985.208333333336</c:v>
                </c:pt>
                <c:pt idx="70475">
                  <c:v>40985.25</c:v>
                </c:pt>
                <c:pt idx="70476">
                  <c:v>40985.291666666664</c:v>
                </c:pt>
                <c:pt idx="70477">
                  <c:v>40985.333333333336</c:v>
                </c:pt>
                <c:pt idx="70478">
                  <c:v>40985.375</c:v>
                </c:pt>
                <c:pt idx="70479">
                  <c:v>40985.416666666664</c:v>
                </c:pt>
                <c:pt idx="70480">
                  <c:v>40985.458333333336</c:v>
                </c:pt>
                <c:pt idx="70481">
                  <c:v>40985.5</c:v>
                </c:pt>
                <c:pt idx="70482">
                  <c:v>40985.541666666664</c:v>
                </c:pt>
                <c:pt idx="70483">
                  <c:v>40985.583333333336</c:v>
                </c:pt>
                <c:pt idx="70484">
                  <c:v>40985.625</c:v>
                </c:pt>
                <c:pt idx="70485">
                  <c:v>40985.666666666664</c:v>
                </c:pt>
                <c:pt idx="70486">
                  <c:v>40985.708333333336</c:v>
                </c:pt>
                <c:pt idx="70487">
                  <c:v>40985.75</c:v>
                </c:pt>
                <c:pt idx="70488">
                  <c:v>40985.791666666664</c:v>
                </c:pt>
                <c:pt idx="70489">
                  <c:v>40985.833333333336</c:v>
                </c:pt>
                <c:pt idx="70490">
                  <c:v>40985.875</c:v>
                </c:pt>
                <c:pt idx="70491">
                  <c:v>40985.916666666664</c:v>
                </c:pt>
                <c:pt idx="70492">
                  <c:v>40985.958333333336</c:v>
                </c:pt>
                <c:pt idx="70493">
                  <c:v>40986</c:v>
                </c:pt>
                <c:pt idx="70494">
                  <c:v>40984.041666666664</c:v>
                </c:pt>
                <c:pt idx="70495">
                  <c:v>40984.083333333336</c:v>
                </c:pt>
                <c:pt idx="70496">
                  <c:v>40984.125</c:v>
                </c:pt>
                <c:pt idx="70497">
                  <c:v>40984.166666666664</c:v>
                </c:pt>
                <c:pt idx="70498">
                  <c:v>40984.208333333336</c:v>
                </c:pt>
                <c:pt idx="70499">
                  <c:v>40984.25</c:v>
                </c:pt>
                <c:pt idx="70500">
                  <c:v>40984.291666666664</c:v>
                </c:pt>
                <c:pt idx="70501">
                  <c:v>40984.333333333336</c:v>
                </c:pt>
                <c:pt idx="70502">
                  <c:v>40984.375</c:v>
                </c:pt>
                <c:pt idx="70503">
                  <c:v>40984.416666666664</c:v>
                </c:pt>
                <c:pt idx="70504">
                  <c:v>40984.458333333336</c:v>
                </c:pt>
                <c:pt idx="70505">
                  <c:v>40984.5</c:v>
                </c:pt>
                <c:pt idx="70506">
                  <c:v>40984.541666666664</c:v>
                </c:pt>
                <c:pt idx="70507">
                  <c:v>40984.583333333336</c:v>
                </c:pt>
                <c:pt idx="70508">
                  <c:v>40984.625</c:v>
                </c:pt>
                <c:pt idx="70509">
                  <c:v>40984.666666666664</c:v>
                </c:pt>
                <c:pt idx="70510">
                  <c:v>40984.708333333336</c:v>
                </c:pt>
                <c:pt idx="70511">
                  <c:v>40984.75</c:v>
                </c:pt>
                <c:pt idx="70512">
                  <c:v>40984.791666666664</c:v>
                </c:pt>
                <c:pt idx="70513">
                  <c:v>40984.833333333336</c:v>
                </c:pt>
                <c:pt idx="70514">
                  <c:v>40984.875</c:v>
                </c:pt>
                <c:pt idx="70515">
                  <c:v>40984.916666666664</c:v>
                </c:pt>
                <c:pt idx="70516">
                  <c:v>40984.958333333336</c:v>
                </c:pt>
                <c:pt idx="70517">
                  <c:v>40985</c:v>
                </c:pt>
                <c:pt idx="70518">
                  <c:v>40983.041666666664</c:v>
                </c:pt>
                <c:pt idx="70519">
                  <c:v>40983.083333333336</c:v>
                </c:pt>
                <c:pt idx="70520">
                  <c:v>40983.125</c:v>
                </c:pt>
                <c:pt idx="70521">
                  <c:v>40983.166666666664</c:v>
                </c:pt>
                <c:pt idx="70522">
                  <c:v>40983.208333333336</c:v>
                </c:pt>
                <c:pt idx="70523">
                  <c:v>40983.25</c:v>
                </c:pt>
                <c:pt idx="70524">
                  <c:v>40983.291666666664</c:v>
                </c:pt>
                <c:pt idx="70525">
                  <c:v>40983.333333333336</c:v>
                </c:pt>
                <c:pt idx="70526">
                  <c:v>40983.375</c:v>
                </c:pt>
                <c:pt idx="70527">
                  <c:v>40983.416666666664</c:v>
                </c:pt>
                <c:pt idx="70528">
                  <c:v>40983.458333333336</c:v>
                </c:pt>
                <c:pt idx="70529">
                  <c:v>40983.5</c:v>
                </c:pt>
                <c:pt idx="70530">
                  <c:v>40983.541666666664</c:v>
                </c:pt>
                <c:pt idx="70531">
                  <c:v>40983.583333333336</c:v>
                </c:pt>
                <c:pt idx="70532">
                  <c:v>40983.625</c:v>
                </c:pt>
                <c:pt idx="70533">
                  <c:v>40983.666666666664</c:v>
                </c:pt>
                <c:pt idx="70534">
                  <c:v>40983.708333333336</c:v>
                </c:pt>
                <c:pt idx="70535">
                  <c:v>40983.75</c:v>
                </c:pt>
                <c:pt idx="70536">
                  <c:v>40983.791666666664</c:v>
                </c:pt>
                <c:pt idx="70537">
                  <c:v>40983.833333333336</c:v>
                </c:pt>
                <c:pt idx="70538">
                  <c:v>40983.875</c:v>
                </c:pt>
                <c:pt idx="70539">
                  <c:v>40983.916666666664</c:v>
                </c:pt>
                <c:pt idx="70540">
                  <c:v>40983.958333333336</c:v>
                </c:pt>
                <c:pt idx="70541">
                  <c:v>40984</c:v>
                </c:pt>
                <c:pt idx="70542">
                  <c:v>40982.041666666664</c:v>
                </c:pt>
                <c:pt idx="70543">
                  <c:v>40982.083333333336</c:v>
                </c:pt>
                <c:pt idx="70544">
                  <c:v>40982.125</c:v>
                </c:pt>
                <c:pt idx="70545">
                  <c:v>40982.166666666664</c:v>
                </c:pt>
                <c:pt idx="70546">
                  <c:v>40982.208333333336</c:v>
                </c:pt>
                <c:pt idx="70547">
                  <c:v>40982.25</c:v>
                </c:pt>
                <c:pt idx="70548">
                  <c:v>40982.291666666664</c:v>
                </c:pt>
                <c:pt idx="70549">
                  <c:v>40982.333333333336</c:v>
                </c:pt>
                <c:pt idx="70550">
                  <c:v>40982.375</c:v>
                </c:pt>
                <c:pt idx="70551">
                  <c:v>40982.416666666664</c:v>
                </c:pt>
                <c:pt idx="70552">
                  <c:v>40982.458333333336</c:v>
                </c:pt>
                <c:pt idx="70553">
                  <c:v>40982.5</c:v>
                </c:pt>
                <c:pt idx="70554">
                  <c:v>40982.541666666664</c:v>
                </c:pt>
                <c:pt idx="70555">
                  <c:v>40982.583333333336</c:v>
                </c:pt>
                <c:pt idx="70556">
                  <c:v>40982.625</c:v>
                </c:pt>
                <c:pt idx="70557">
                  <c:v>40982.666666666664</c:v>
                </c:pt>
                <c:pt idx="70558">
                  <c:v>40982.708333333336</c:v>
                </c:pt>
                <c:pt idx="70559">
                  <c:v>40982.75</c:v>
                </c:pt>
                <c:pt idx="70560">
                  <c:v>40982.791666666664</c:v>
                </c:pt>
                <c:pt idx="70561">
                  <c:v>40982.833333333336</c:v>
                </c:pt>
                <c:pt idx="70562">
                  <c:v>40982.875</c:v>
                </c:pt>
                <c:pt idx="70563">
                  <c:v>40982.916666666664</c:v>
                </c:pt>
                <c:pt idx="70564">
                  <c:v>40982.958333333336</c:v>
                </c:pt>
                <c:pt idx="70565">
                  <c:v>40983</c:v>
                </c:pt>
                <c:pt idx="70566">
                  <c:v>40981.041666666664</c:v>
                </c:pt>
                <c:pt idx="70567">
                  <c:v>40981.083333333336</c:v>
                </c:pt>
                <c:pt idx="70568">
                  <c:v>40981.125</c:v>
                </c:pt>
                <c:pt idx="70569">
                  <c:v>40981.166666666664</c:v>
                </c:pt>
                <c:pt idx="70570">
                  <c:v>40981.208333333336</c:v>
                </c:pt>
                <c:pt idx="70571">
                  <c:v>40981.25</c:v>
                </c:pt>
                <c:pt idx="70572">
                  <c:v>40981.291666666664</c:v>
                </c:pt>
                <c:pt idx="70573">
                  <c:v>40981.333333333336</c:v>
                </c:pt>
                <c:pt idx="70574">
                  <c:v>40981.375</c:v>
                </c:pt>
                <c:pt idx="70575">
                  <c:v>40981.416666666664</c:v>
                </c:pt>
                <c:pt idx="70576">
                  <c:v>40981.458333333336</c:v>
                </c:pt>
                <c:pt idx="70577">
                  <c:v>40981.5</c:v>
                </c:pt>
                <c:pt idx="70578">
                  <c:v>40981.541666666664</c:v>
                </c:pt>
                <c:pt idx="70579">
                  <c:v>40981.583333333336</c:v>
                </c:pt>
                <c:pt idx="70580">
                  <c:v>40981.625</c:v>
                </c:pt>
                <c:pt idx="70581">
                  <c:v>40981.666666666664</c:v>
                </c:pt>
                <c:pt idx="70582">
                  <c:v>40981.708333333336</c:v>
                </c:pt>
                <c:pt idx="70583">
                  <c:v>40981.75</c:v>
                </c:pt>
                <c:pt idx="70584">
                  <c:v>40981.791666666664</c:v>
                </c:pt>
                <c:pt idx="70585">
                  <c:v>40981.833333333336</c:v>
                </c:pt>
                <c:pt idx="70586">
                  <c:v>40981.875</c:v>
                </c:pt>
                <c:pt idx="70587">
                  <c:v>40981.916666666664</c:v>
                </c:pt>
                <c:pt idx="70588">
                  <c:v>40981.958333333336</c:v>
                </c:pt>
                <c:pt idx="70589">
                  <c:v>40982</c:v>
                </c:pt>
                <c:pt idx="70590">
                  <c:v>40980.041666666664</c:v>
                </c:pt>
                <c:pt idx="70591">
                  <c:v>40980.083333333336</c:v>
                </c:pt>
                <c:pt idx="70592">
                  <c:v>40980.125</c:v>
                </c:pt>
                <c:pt idx="70593">
                  <c:v>40980.166666666664</c:v>
                </c:pt>
                <c:pt idx="70594">
                  <c:v>40980.208333333336</c:v>
                </c:pt>
                <c:pt idx="70595">
                  <c:v>40980.25</c:v>
                </c:pt>
                <c:pt idx="70596">
                  <c:v>40980.291666666664</c:v>
                </c:pt>
                <c:pt idx="70597">
                  <c:v>40980.333333333336</c:v>
                </c:pt>
                <c:pt idx="70598">
                  <c:v>40980.375</c:v>
                </c:pt>
                <c:pt idx="70599">
                  <c:v>40980.416666666664</c:v>
                </c:pt>
                <c:pt idx="70600">
                  <c:v>40980.458333333336</c:v>
                </c:pt>
                <c:pt idx="70601">
                  <c:v>40980.5</c:v>
                </c:pt>
                <c:pt idx="70602">
                  <c:v>40980.541666666664</c:v>
                </c:pt>
                <c:pt idx="70603">
                  <c:v>40980.583333333336</c:v>
                </c:pt>
                <c:pt idx="70604">
                  <c:v>40980.625</c:v>
                </c:pt>
                <c:pt idx="70605">
                  <c:v>40980.666666666664</c:v>
                </c:pt>
                <c:pt idx="70606">
                  <c:v>40980.708333333336</c:v>
                </c:pt>
                <c:pt idx="70607">
                  <c:v>40980.75</c:v>
                </c:pt>
                <c:pt idx="70608">
                  <c:v>40980.791666666664</c:v>
                </c:pt>
                <c:pt idx="70609">
                  <c:v>40980.833333333336</c:v>
                </c:pt>
                <c:pt idx="70610">
                  <c:v>40980.875</c:v>
                </c:pt>
                <c:pt idx="70611">
                  <c:v>40980.916666666664</c:v>
                </c:pt>
                <c:pt idx="70612">
                  <c:v>40980.958333333336</c:v>
                </c:pt>
                <c:pt idx="70613">
                  <c:v>40981</c:v>
                </c:pt>
                <c:pt idx="70614">
                  <c:v>40979.041666666664</c:v>
                </c:pt>
                <c:pt idx="70615">
                  <c:v>40979.083333333336</c:v>
                </c:pt>
                <c:pt idx="70616">
                  <c:v>40979.166666666664</c:v>
                </c:pt>
                <c:pt idx="70617">
                  <c:v>40979.208333333336</c:v>
                </c:pt>
                <c:pt idx="70618">
                  <c:v>40979.25</c:v>
                </c:pt>
                <c:pt idx="70619">
                  <c:v>40979.291666666664</c:v>
                </c:pt>
                <c:pt idx="70620">
                  <c:v>40979.333333333336</c:v>
                </c:pt>
                <c:pt idx="70621">
                  <c:v>40979.375</c:v>
                </c:pt>
                <c:pt idx="70622">
                  <c:v>40979.416666666664</c:v>
                </c:pt>
                <c:pt idx="70623">
                  <c:v>40979.458333333336</c:v>
                </c:pt>
                <c:pt idx="70624">
                  <c:v>40979.5</c:v>
                </c:pt>
                <c:pt idx="70625">
                  <c:v>40979.541666666664</c:v>
                </c:pt>
                <c:pt idx="70626">
                  <c:v>40979.583333333336</c:v>
                </c:pt>
                <c:pt idx="70627">
                  <c:v>40979.625</c:v>
                </c:pt>
                <c:pt idx="70628">
                  <c:v>40979.666666666664</c:v>
                </c:pt>
                <c:pt idx="70629">
                  <c:v>40979.708333333336</c:v>
                </c:pt>
                <c:pt idx="70630">
                  <c:v>40979.75</c:v>
                </c:pt>
                <c:pt idx="70631">
                  <c:v>40979.791666666664</c:v>
                </c:pt>
                <c:pt idx="70632">
                  <c:v>40979.833333333336</c:v>
                </c:pt>
                <c:pt idx="70633">
                  <c:v>40979.875</c:v>
                </c:pt>
                <c:pt idx="70634">
                  <c:v>40979.916666666664</c:v>
                </c:pt>
                <c:pt idx="70635">
                  <c:v>40979.958333333336</c:v>
                </c:pt>
                <c:pt idx="70636">
                  <c:v>40980</c:v>
                </c:pt>
                <c:pt idx="70637">
                  <c:v>40978.041666666664</c:v>
                </c:pt>
                <c:pt idx="70638">
                  <c:v>40978.083333333336</c:v>
                </c:pt>
                <c:pt idx="70639">
                  <c:v>40978.125</c:v>
                </c:pt>
                <c:pt idx="70640">
                  <c:v>40978.166666666664</c:v>
                </c:pt>
                <c:pt idx="70641">
                  <c:v>40978.208333333336</c:v>
                </c:pt>
                <c:pt idx="70642">
                  <c:v>40978.25</c:v>
                </c:pt>
                <c:pt idx="70643">
                  <c:v>40978.291666666664</c:v>
                </c:pt>
                <c:pt idx="70644">
                  <c:v>40978.333333333336</c:v>
                </c:pt>
                <c:pt idx="70645">
                  <c:v>40978.375</c:v>
                </c:pt>
                <c:pt idx="70646">
                  <c:v>40978.416666666664</c:v>
                </c:pt>
                <c:pt idx="70647">
                  <c:v>40978.458333333336</c:v>
                </c:pt>
                <c:pt idx="70648">
                  <c:v>40978.5</c:v>
                </c:pt>
                <c:pt idx="70649">
                  <c:v>40978.541666666664</c:v>
                </c:pt>
                <c:pt idx="70650">
                  <c:v>40978.583333333336</c:v>
                </c:pt>
                <c:pt idx="70651">
                  <c:v>40978.625</c:v>
                </c:pt>
                <c:pt idx="70652">
                  <c:v>40978.666666666664</c:v>
                </c:pt>
                <c:pt idx="70653">
                  <c:v>40978.708333333336</c:v>
                </c:pt>
                <c:pt idx="70654">
                  <c:v>40978.75</c:v>
                </c:pt>
                <c:pt idx="70655">
                  <c:v>40978.791666666664</c:v>
                </c:pt>
                <c:pt idx="70656">
                  <c:v>40978.833333333336</c:v>
                </c:pt>
                <c:pt idx="70657">
                  <c:v>40978.875</c:v>
                </c:pt>
                <c:pt idx="70658">
                  <c:v>40978.916666666664</c:v>
                </c:pt>
                <c:pt idx="70659">
                  <c:v>40978.958333333336</c:v>
                </c:pt>
                <c:pt idx="70660">
                  <c:v>40979</c:v>
                </c:pt>
                <c:pt idx="70661">
                  <c:v>40977.041666666664</c:v>
                </c:pt>
                <c:pt idx="70662">
                  <c:v>40977.083333333336</c:v>
                </c:pt>
                <c:pt idx="70663">
                  <c:v>40977.125</c:v>
                </c:pt>
                <c:pt idx="70664">
                  <c:v>40977.166666666664</c:v>
                </c:pt>
                <c:pt idx="70665">
                  <c:v>40977.208333333336</c:v>
                </c:pt>
                <c:pt idx="70666">
                  <c:v>40977.25</c:v>
                </c:pt>
                <c:pt idx="70667">
                  <c:v>40977.291666666664</c:v>
                </c:pt>
                <c:pt idx="70668">
                  <c:v>40977.333333333336</c:v>
                </c:pt>
                <c:pt idx="70669">
                  <c:v>40977.375</c:v>
                </c:pt>
                <c:pt idx="70670">
                  <c:v>40977.416666666664</c:v>
                </c:pt>
                <c:pt idx="70671">
                  <c:v>40977.458333333336</c:v>
                </c:pt>
                <c:pt idx="70672">
                  <c:v>40977.5</c:v>
                </c:pt>
                <c:pt idx="70673">
                  <c:v>40977.541666666664</c:v>
                </c:pt>
                <c:pt idx="70674">
                  <c:v>40977.583333333336</c:v>
                </c:pt>
                <c:pt idx="70675">
                  <c:v>40977.625</c:v>
                </c:pt>
                <c:pt idx="70676">
                  <c:v>40977.666666666664</c:v>
                </c:pt>
                <c:pt idx="70677">
                  <c:v>40977.708333333336</c:v>
                </c:pt>
                <c:pt idx="70678">
                  <c:v>40977.75</c:v>
                </c:pt>
                <c:pt idx="70679">
                  <c:v>40977.791666666664</c:v>
                </c:pt>
                <c:pt idx="70680">
                  <c:v>40977.833333333336</c:v>
                </c:pt>
                <c:pt idx="70681">
                  <c:v>40977.875</c:v>
                </c:pt>
                <c:pt idx="70682">
                  <c:v>40977.916666666664</c:v>
                </c:pt>
                <c:pt idx="70683">
                  <c:v>40977.958333333336</c:v>
                </c:pt>
                <c:pt idx="70684">
                  <c:v>40978</c:v>
                </c:pt>
                <c:pt idx="70685">
                  <c:v>40976.041666666664</c:v>
                </c:pt>
                <c:pt idx="70686">
                  <c:v>40976.083333333336</c:v>
                </c:pt>
                <c:pt idx="70687">
                  <c:v>40976.125</c:v>
                </c:pt>
                <c:pt idx="70688">
                  <c:v>40976.166666666664</c:v>
                </c:pt>
                <c:pt idx="70689">
                  <c:v>40976.208333333336</c:v>
                </c:pt>
                <c:pt idx="70690">
                  <c:v>40976.25</c:v>
                </c:pt>
                <c:pt idx="70691">
                  <c:v>40976.291666666664</c:v>
                </c:pt>
                <c:pt idx="70692">
                  <c:v>40976.333333333336</c:v>
                </c:pt>
                <c:pt idx="70693">
                  <c:v>40976.375</c:v>
                </c:pt>
                <c:pt idx="70694">
                  <c:v>40976.416666666664</c:v>
                </c:pt>
                <c:pt idx="70695">
                  <c:v>40976.458333333336</c:v>
                </c:pt>
                <c:pt idx="70696">
                  <c:v>40976.5</c:v>
                </c:pt>
                <c:pt idx="70697">
                  <c:v>40976.541666666664</c:v>
                </c:pt>
                <c:pt idx="70698">
                  <c:v>40976.583333333336</c:v>
                </c:pt>
                <c:pt idx="70699">
                  <c:v>40976.625</c:v>
                </c:pt>
                <c:pt idx="70700">
                  <c:v>40976.666666666664</c:v>
                </c:pt>
                <c:pt idx="70701">
                  <c:v>40976.708333333336</c:v>
                </c:pt>
                <c:pt idx="70702">
                  <c:v>40976.75</c:v>
                </c:pt>
                <c:pt idx="70703">
                  <c:v>40976.791666666664</c:v>
                </c:pt>
                <c:pt idx="70704">
                  <c:v>40976.833333333336</c:v>
                </c:pt>
                <c:pt idx="70705">
                  <c:v>40976.875</c:v>
                </c:pt>
                <c:pt idx="70706">
                  <c:v>40976.916666666664</c:v>
                </c:pt>
                <c:pt idx="70707">
                  <c:v>40976.958333333336</c:v>
                </c:pt>
                <c:pt idx="70708">
                  <c:v>40977</c:v>
                </c:pt>
                <c:pt idx="70709">
                  <c:v>40975.041666666664</c:v>
                </c:pt>
                <c:pt idx="70710">
                  <c:v>40975.083333333336</c:v>
                </c:pt>
                <c:pt idx="70711">
                  <c:v>40975.125</c:v>
                </c:pt>
                <c:pt idx="70712">
                  <c:v>40975.166666666664</c:v>
                </c:pt>
                <c:pt idx="70713">
                  <c:v>40975.208333333336</c:v>
                </c:pt>
                <c:pt idx="70714">
                  <c:v>40975.25</c:v>
                </c:pt>
                <c:pt idx="70715">
                  <c:v>40975.291666666664</c:v>
                </c:pt>
                <c:pt idx="70716">
                  <c:v>40975.333333333336</c:v>
                </c:pt>
                <c:pt idx="70717">
                  <c:v>40975.375</c:v>
                </c:pt>
                <c:pt idx="70718">
                  <c:v>40975.416666666664</c:v>
                </c:pt>
                <c:pt idx="70719">
                  <c:v>40975.458333333336</c:v>
                </c:pt>
                <c:pt idx="70720">
                  <c:v>40975.5</c:v>
                </c:pt>
                <c:pt idx="70721">
                  <c:v>40975.541666666664</c:v>
                </c:pt>
                <c:pt idx="70722">
                  <c:v>40975.583333333336</c:v>
                </c:pt>
                <c:pt idx="70723">
                  <c:v>40975.625</c:v>
                </c:pt>
                <c:pt idx="70724">
                  <c:v>40975.666666666664</c:v>
                </c:pt>
                <c:pt idx="70725">
                  <c:v>40975.708333333336</c:v>
                </c:pt>
                <c:pt idx="70726">
                  <c:v>40975.75</c:v>
                </c:pt>
                <c:pt idx="70727">
                  <c:v>40975.791666666664</c:v>
                </c:pt>
                <c:pt idx="70728">
                  <c:v>40975.833333333336</c:v>
                </c:pt>
                <c:pt idx="70729">
                  <c:v>40975.875</c:v>
                </c:pt>
                <c:pt idx="70730">
                  <c:v>40975.916666666664</c:v>
                </c:pt>
                <c:pt idx="70731">
                  <c:v>40975.958333333336</c:v>
                </c:pt>
                <c:pt idx="70732">
                  <c:v>40976</c:v>
                </c:pt>
                <c:pt idx="70733">
                  <c:v>40974.041666666664</c:v>
                </c:pt>
                <c:pt idx="70734">
                  <c:v>40974.083333333336</c:v>
                </c:pt>
                <c:pt idx="70735">
                  <c:v>40974.125</c:v>
                </c:pt>
                <c:pt idx="70736">
                  <c:v>40974.166666666664</c:v>
                </c:pt>
                <c:pt idx="70737">
                  <c:v>40974.208333333336</c:v>
                </c:pt>
                <c:pt idx="70738">
                  <c:v>40974.25</c:v>
                </c:pt>
                <c:pt idx="70739">
                  <c:v>40974.291666666664</c:v>
                </c:pt>
                <c:pt idx="70740">
                  <c:v>40974.333333333336</c:v>
                </c:pt>
                <c:pt idx="70741">
                  <c:v>40974.375</c:v>
                </c:pt>
                <c:pt idx="70742">
                  <c:v>40974.416666666664</c:v>
                </c:pt>
                <c:pt idx="70743">
                  <c:v>40974.458333333336</c:v>
                </c:pt>
                <c:pt idx="70744">
                  <c:v>40974.5</c:v>
                </c:pt>
                <c:pt idx="70745">
                  <c:v>40974.541666666664</c:v>
                </c:pt>
                <c:pt idx="70746">
                  <c:v>40974.583333333336</c:v>
                </c:pt>
                <c:pt idx="70747">
                  <c:v>40974.625</c:v>
                </c:pt>
                <c:pt idx="70748">
                  <c:v>40974.666666666664</c:v>
                </c:pt>
                <c:pt idx="70749">
                  <c:v>40974.708333333336</c:v>
                </c:pt>
                <c:pt idx="70750">
                  <c:v>40974.75</c:v>
                </c:pt>
                <c:pt idx="70751">
                  <c:v>40974.791666666664</c:v>
                </c:pt>
                <c:pt idx="70752">
                  <c:v>40974.833333333336</c:v>
                </c:pt>
                <c:pt idx="70753">
                  <c:v>40974.875</c:v>
                </c:pt>
                <c:pt idx="70754">
                  <c:v>40974.916666666664</c:v>
                </c:pt>
                <c:pt idx="70755">
                  <c:v>40974.958333333336</c:v>
                </c:pt>
                <c:pt idx="70756">
                  <c:v>40975</c:v>
                </c:pt>
                <c:pt idx="70757">
                  <c:v>40973.041666666664</c:v>
                </c:pt>
                <c:pt idx="70758">
                  <c:v>40973.083333333336</c:v>
                </c:pt>
                <c:pt idx="70759">
                  <c:v>40973.125</c:v>
                </c:pt>
                <c:pt idx="70760">
                  <c:v>40973.166666666664</c:v>
                </c:pt>
                <c:pt idx="70761">
                  <c:v>40973.208333333336</c:v>
                </c:pt>
                <c:pt idx="70762">
                  <c:v>40973.25</c:v>
                </c:pt>
                <c:pt idx="70763">
                  <c:v>40973.291666666664</c:v>
                </c:pt>
                <c:pt idx="70764">
                  <c:v>40973.333333333336</c:v>
                </c:pt>
                <c:pt idx="70765">
                  <c:v>40973.375</c:v>
                </c:pt>
                <c:pt idx="70766">
                  <c:v>40973.416666666664</c:v>
                </c:pt>
                <c:pt idx="70767">
                  <c:v>40973.458333333336</c:v>
                </c:pt>
                <c:pt idx="70768">
                  <c:v>40973.5</c:v>
                </c:pt>
                <c:pt idx="70769">
                  <c:v>40973.541666666664</c:v>
                </c:pt>
                <c:pt idx="70770">
                  <c:v>40973.583333333336</c:v>
                </c:pt>
                <c:pt idx="70771">
                  <c:v>40973.625</c:v>
                </c:pt>
                <c:pt idx="70772">
                  <c:v>40973.666666666664</c:v>
                </c:pt>
                <c:pt idx="70773">
                  <c:v>40973.708333333336</c:v>
                </c:pt>
                <c:pt idx="70774">
                  <c:v>40973.75</c:v>
                </c:pt>
                <c:pt idx="70775">
                  <c:v>40973.791666666664</c:v>
                </c:pt>
                <c:pt idx="70776">
                  <c:v>40973.833333333336</c:v>
                </c:pt>
                <c:pt idx="70777">
                  <c:v>40973.875</c:v>
                </c:pt>
                <c:pt idx="70778">
                  <c:v>40973.916666666664</c:v>
                </c:pt>
                <c:pt idx="70779">
                  <c:v>40973.958333333336</c:v>
                </c:pt>
                <c:pt idx="70780">
                  <c:v>40974</c:v>
                </c:pt>
                <c:pt idx="70781">
                  <c:v>40972.041666666664</c:v>
                </c:pt>
                <c:pt idx="70782">
                  <c:v>40972.083333333336</c:v>
                </c:pt>
                <c:pt idx="70783">
                  <c:v>40972.125</c:v>
                </c:pt>
                <c:pt idx="70784">
                  <c:v>40972.166666666664</c:v>
                </c:pt>
                <c:pt idx="70785">
                  <c:v>40972.208333333336</c:v>
                </c:pt>
                <c:pt idx="70786">
                  <c:v>40972.25</c:v>
                </c:pt>
                <c:pt idx="70787">
                  <c:v>40972.291666666664</c:v>
                </c:pt>
                <c:pt idx="70788">
                  <c:v>40972.333333333336</c:v>
                </c:pt>
                <c:pt idx="70789">
                  <c:v>40972.375</c:v>
                </c:pt>
                <c:pt idx="70790">
                  <c:v>40972.416666666664</c:v>
                </c:pt>
                <c:pt idx="70791">
                  <c:v>40972.458333333336</c:v>
                </c:pt>
                <c:pt idx="70792">
                  <c:v>40972.5</c:v>
                </c:pt>
                <c:pt idx="70793">
                  <c:v>40972.541666666664</c:v>
                </c:pt>
                <c:pt idx="70794">
                  <c:v>40972.583333333336</c:v>
                </c:pt>
                <c:pt idx="70795">
                  <c:v>40972.625</c:v>
                </c:pt>
                <c:pt idx="70796">
                  <c:v>40972.666666666664</c:v>
                </c:pt>
                <c:pt idx="70797">
                  <c:v>40972.708333333336</c:v>
                </c:pt>
                <c:pt idx="70798">
                  <c:v>40972.75</c:v>
                </c:pt>
                <c:pt idx="70799">
                  <c:v>40972.791666666664</c:v>
                </c:pt>
                <c:pt idx="70800">
                  <c:v>40972.833333333336</c:v>
                </c:pt>
                <c:pt idx="70801">
                  <c:v>40972.875</c:v>
                </c:pt>
                <c:pt idx="70802">
                  <c:v>40972.916666666664</c:v>
                </c:pt>
                <c:pt idx="70803">
                  <c:v>40972.958333333336</c:v>
                </c:pt>
                <c:pt idx="70804">
                  <c:v>40973</c:v>
                </c:pt>
                <c:pt idx="70805">
                  <c:v>40971.041666666664</c:v>
                </c:pt>
                <c:pt idx="70806">
                  <c:v>40971.083333333336</c:v>
                </c:pt>
                <c:pt idx="70807">
                  <c:v>40971.125</c:v>
                </c:pt>
                <c:pt idx="70808">
                  <c:v>40971.166666666664</c:v>
                </c:pt>
                <c:pt idx="70809">
                  <c:v>40971.208333333336</c:v>
                </c:pt>
                <c:pt idx="70810">
                  <c:v>40971.25</c:v>
                </c:pt>
                <c:pt idx="70811">
                  <c:v>40971.291666666664</c:v>
                </c:pt>
                <c:pt idx="70812">
                  <c:v>40971.333333333336</c:v>
                </c:pt>
                <c:pt idx="70813">
                  <c:v>40971.375</c:v>
                </c:pt>
                <c:pt idx="70814">
                  <c:v>40971.416666666664</c:v>
                </c:pt>
                <c:pt idx="70815">
                  <c:v>40971.458333333336</c:v>
                </c:pt>
                <c:pt idx="70816">
                  <c:v>40971.5</c:v>
                </c:pt>
                <c:pt idx="70817">
                  <c:v>40971.541666666664</c:v>
                </c:pt>
                <c:pt idx="70818">
                  <c:v>40971.583333333336</c:v>
                </c:pt>
                <c:pt idx="70819">
                  <c:v>40971.625</c:v>
                </c:pt>
                <c:pt idx="70820">
                  <c:v>40971.666666666664</c:v>
                </c:pt>
                <c:pt idx="70821">
                  <c:v>40971.708333333336</c:v>
                </c:pt>
                <c:pt idx="70822">
                  <c:v>40971.75</c:v>
                </c:pt>
                <c:pt idx="70823">
                  <c:v>40971.791666666664</c:v>
                </c:pt>
                <c:pt idx="70824">
                  <c:v>40971.833333333336</c:v>
                </c:pt>
                <c:pt idx="70825">
                  <c:v>40971.875</c:v>
                </c:pt>
                <c:pt idx="70826">
                  <c:v>40971.916666666664</c:v>
                </c:pt>
                <c:pt idx="70827">
                  <c:v>40971.958333333336</c:v>
                </c:pt>
                <c:pt idx="70828">
                  <c:v>40972</c:v>
                </c:pt>
                <c:pt idx="70829">
                  <c:v>40970.041666666664</c:v>
                </c:pt>
                <c:pt idx="70830">
                  <c:v>40970.083333333336</c:v>
                </c:pt>
                <c:pt idx="70831">
                  <c:v>40970.125</c:v>
                </c:pt>
                <c:pt idx="70832">
                  <c:v>40970.166666666664</c:v>
                </c:pt>
                <c:pt idx="70833">
                  <c:v>40970.208333333336</c:v>
                </c:pt>
                <c:pt idx="70834">
                  <c:v>40970.25</c:v>
                </c:pt>
                <c:pt idx="70835">
                  <c:v>40970.291666666664</c:v>
                </c:pt>
                <c:pt idx="70836">
                  <c:v>40970.333333333336</c:v>
                </c:pt>
                <c:pt idx="70837">
                  <c:v>40970.375</c:v>
                </c:pt>
                <c:pt idx="70838">
                  <c:v>40970.416666666664</c:v>
                </c:pt>
                <c:pt idx="70839">
                  <c:v>40970.458333333336</c:v>
                </c:pt>
                <c:pt idx="70840">
                  <c:v>40970.5</c:v>
                </c:pt>
                <c:pt idx="70841">
                  <c:v>40970.541666666664</c:v>
                </c:pt>
                <c:pt idx="70842">
                  <c:v>40970.583333333336</c:v>
                </c:pt>
                <c:pt idx="70843">
                  <c:v>40970.625</c:v>
                </c:pt>
                <c:pt idx="70844">
                  <c:v>40970.666666666664</c:v>
                </c:pt>
                <c:pt idx="70845">
                  <c:v>40970.708333333336</c:v>
                </c:pt>
                <c:pt idx="70846">
                  <c:v>40970.75</c:v>
                </c:pt>
                <c:pt idx="70847">
                  <c:v>40970.791666666664</c:v>
                </c:pt>
                <c:pt idx="70848">
                  <c:v>40970.833333333336</c:v>
                </c:pt>
                <c:pt idx="70849">
                  <c:v>40970.875</c:v>
                </c:pt>
                <c:pt idx="70850">
                  <c:v>40970.916666666664</c:v>
                </c:pt>
                <c:pt idx="70851">
                  <c:v>40970.958333333336</c:v>
                </c:pt>
                <c:pt idx="70852">
                  <c:v>40971</c:v>
                </c:pt>
                <c:pt idx="70853">
                  <c:v>40969.041666666664</c:v>
                </c:pt>
                <c:pt idx="70854">
                  <c:v>40969.083333333336</c:v>
                </c:pt>
                <c:pt idx="70855">
                  <c:v>40969.125</c:v>
                </c:pt>
                <c:pt idx="70856">
                  <c:v>40969.166666666664</c:v>
                </c:pt>
                <c:pt idx="70857">
                  <c:v>40969.208333333336</c:v>
                </c:pt>
                <c:pt idx="70858">
                  <c:v>40969.25</c:v>
                </c:pt>
                <c:pt idx="70859">
                  <c:v>40969.291666666664</c:v>
                </c:pt>
                <c:pt idx="70860">
                  <c:v>40969.333333333336</c:v>
                </c:pt>
                <c:pt idx="70861">
                  <c:v>40969.375</c:v>
                </c:pt>
                <c:pt idx="70862">
                  <c:v>40969.416666666664</c:v>
                </c:pt>
                <c:pt idx="70863">
                  <c:v>40969.458333333336</c:v>
                </c:pt>
                <c:pt idx="70864">
                  <c:v>40969.5</c:v>
                </c:pt>
                <c:pt idx="70865">
                  <c:v>40969.541666666664</c:v>
                </c:pt>
                <c:pt idx="70866">
                  <c:v>40969.583333333336</c:v>
                </c:pt>
                <c:pt idx="70867">
                  <c:v>40969.625</c:v>
                </c:pt>
                <c:pt idx="70868">
                  <c:v>40969.666666666664</c:v>
                </c:pt>
                <c:pt idx="70869">
                  <c:v>40969.708333333336</c:v>
                </c:pt>
                <c:pt idx="70870">
                  <c:v>40969.75</c:v>
                </c:pt>
                <c:pt idx="70871">
                  <c:v>40969.791666666664</c:v>
                </c:pt>
                <c:pt idx="70872">
                  <c:v>40969.833333333336</c:v>
                </c:pt>
                <c:pt idx="70873">
                  <c:v>40969.875</c:v>
                </c:pt>
                <c:pt idx="70874">
                  <c:v>40969.916666666664</c:v>
                </c:pt>
                <c:pt idx="70875">
                  <c:v>40969.958333333336</c:v>
                </c:pt>
                <c:pt idx="70876">
                  <c:v>40970</c:v>
                </c:pt>
                <c:pt idx="70877">
                  <c:v>40968.041666666664</c:v>
                </c:pt>
                <c:pt idx="70878">
                  <c:v>40968.083333333336</c:v>
                </c:pt>
                <c:pt idx="70879">
                  <c:v>40968.125</c:v>
                </c:pt>
                <c:pt idx="70880">
                  <c:v>40968.166666666664</c:v>
                </c:pt>
                <c:pt idx="70881">
                  <c:v>40968.208333333336</c:v>
                </c:pt>
                <c:pt idx="70882">
                  <c:v>40968.25</c:v>
                </c:pt>
                <c:pt idx="70883">
                  <c:v>40968.291666666664</c:v>
                </c:pt>
                <c:pt idx="70884">
                  <c:v>40968.333333333336</c:v>
                </c:pt>
                <c:pt idx="70885">
                  <c:v>40968.375</c:v>
                </c:pt>
                <c:pt idx="70886">
                  <c:v>40968.416666666664</c:v>
                </c:pt>
                <c:pt idx="70887">
                  <c:v>40968.458333333336</c:v>
                </c:pt>
                <c:pt idx="70888">
                  <c:v>40968.5</c:v>
                </c:pt>
                <c:pt idx="70889">
                  <c:v>40968.541666666664</c:v>
                </c:pt>
                <c:pt idx="70890">
                  <c:v>40968.583333333336</c:v>
                </c:pt>
                <c:pt idx="70891">
                  <c:v>40968.625</c:v>
                </c:pt>
                <c:pt idx="70892">
                  <c:v>40968.666666666664</c:v>
                </c:pt>
                <c:pt idx="70893">
                  <c:v>40968.708333333336</c:v>
                </c:pt>
                <c:pt idx="70894">
                  <c:v>40968.75</c:v>
                </c:pt>
                <c:pt idx="70895">
                  <c:v>40968.791666666664</c:v>
                </c:pt>
                <c:pt idx="70896">
                  <c:v>40968.833333333336</c:v>
                </c:pt>
                <c:pt idx="70897">
                  <c:v>40968.875</c:v>
                </c:pt>
                <c:pt idx="70898">
                  <c:v>40968.916666666664</c:v>
                </c:pt>
                <c:pt idx="70899">
                  <c:v>40968.958333333336</c:v>
                </c:pt>
                <c:pt idx="70900">
                  <c:v>40969</c:v>
                </c:pt>
                <c:pt idx="70901">
                  <c:v>40967.041666666664</c:v>
                </c:pt>
                <c:pt idx="70902">
                  <c:v>40967.083333333336</c:v>
                </c:pt>
                <c:pt idx="70903">
                  <c:v>40967.125</c:v>
                </c:pt>
                <c:pt idx="70904">
                  <c:v>40967.166666666664</c:v>
                </c:pt>
                <c:pt idx="70905">
                  <c:v>40967.208333333336</c:v>
                </c:pt>
                <c:pt idx="70906">
                  <c:v>40967.25</c:v>
                </c:pt>
                <c:pt idx="70907">
                  <c:v>40967.291666666664</c:v>
                </c:pt>
                <c:pt idx="70908">
                  <c:v>40967.333333333336</c:v>
                </c:pt>
                <c:pt idx="70909">
                  <c:v>40967.375</c:v>
                </c:pt>
                <c:pt idx="70910">
                  <c:v>40967.416666666664</c:v>
                </c:pt>
                <c:pt idx="70911">
                  <c:v>40967.458333333336</c:v>
                </c:pt>
                <c:pt idx="70912">
                  <c:v>40967.5</c:v>
                </c:pt>
                <c:pt idx="70913">
                  <c:v>40967.541666666664</c:v>
                </c:pt>
                <c:pt idx="70914">
                  <c:v>40967.583333333336</c:v>
                </c:pt>
                <c:pt idx="70915">
                  <c:v>40967.625</c:v>
                </c:pt>
                <c:pt idx="70916">
                  <c:v>40967.666666666664</c:v>
                </c:pt>
                <c:pt idx="70917">
                  <c:v>40967.708333333336</c:v>
                </c:pt>
                <c:pt idx="70918">
                  <c:v>40967.75</c:v>
                </c:pt>
                <c:pt idx="70919">
                  <c:v>40967.791666666664</c:v>
                </c:pt>
                <c:pt idx="70920">
                  <c:v>40967.833333333336</c:v>
                </c:pt>
                <c:pt idx="70921">
                  <c:v>40967.875</c:v>
                </c:pt>
                <c:pt idx="70922">
                  <c:v>40967.916666666664</c:v>
                </c:pt>
                <c:pt idx="70923">
                  <c:v>40967.958333333336</c:v>
                </c:pt>
                <c:pt idx="70924">
                  <c:v>40968</c:v>
                </c:pt>
                <c:pt idx="70925">
                  <c:v>40966.041666666664</c:v>
                </c:pt>
                <c:pt idx="70926">
                  <c:v>40966.083333333336</c:v>
                </c:pt>
                <c:pt idx="70927">
                  <c:v>40966.125</c:v>
                </c:pt>
                <c:pt idx="70928">
                  <c:v>40966.166666666664</c:v>
                </c:pt>
                <c:pt idx="70929">
                  <c:v>40966.208333333336</c:v>
                </c:pt>
                <c:pt idx="70930">
                  <c:v>40966.25</c:v>
                </c:pt>
                <c:pt idx="70931">
                  <c:v>40966.291666666664</c:v>
                </c:pt>
                <c:pt idx="70932">
                  <c:v>40966.333333333336</c:v>
                </c:pt>
                <c:pt idx="70933">
                  <c:v>40966.375</c:v>
                </c:pt>
                <c:pt idx="70934">
                  <c:v>40966.416666666664</c:v>
                </c:pt>
                <c:pt idx="70935">
                  <c:v>40966.458333333336</c:v>
                </c:pt>
                <c:pt idx="70936">
                  <c:v>40966.5</c:v>
                </c:pt>
                <c:pt idx="70937">
                  <c:v>40966.541666666664</c:v>
                </c:pt>
                <c:pt idx="70938">
                  <c:v>40966.583333333336</c:v>
                </c:pt>
                <c:pt idx="70939">
                  <c:v>40966.625</c:v>
                </c:pt>
                <c:pt idx="70940">
                  <c:v>40966.666666666664</c:v>
                </c:pt>
                <c:pt idx="70941">
                  <c:v>40966.708333333336</c:v>
                </c:pt>
                <c:pt idx="70942">
                  <c:v>40966.75</c:v>
                </c:pt>
                <c:pt idx="70943">
                  <c:v>40966.791666666664</c:v>
                </c:pt>
                <c:pt idx="70944">
                  <c:v>40966.833333333336</c:v>
                </c:pt>
                <c:pt idx="70945">
                  <c:v>40966.875</c:v>
                </c:pt>
                <c:pt idx="70946">
                  <c:v>40966.916666666664</c:v>
                </c:pt>
                <c:pt idx="70947">
                  <c:v>40966.958333333336</c:v>
                </c:pt>
                <c:pt idx="70948">
                  <c:v>40967</c:v>
                </c:pt>
                <c:pt idx="70949">
                  <c:v>40965.041666666664</c:v>
                </c:pt>
                <c:pt idx="70950">
                  <c:v>40965.083333333336</c:v>
                </c:pt>
                <c:pt idx="70951">
                  <c:v>40965.125</c:v>
                </c:pt>
                <c:pt idx="70952">
                  <c:v>40965.166666666664</c:v>
                </c:pt>
                <c:pt idx="70953">
                  <c:v>40965.208333333336</c:v>
                </c:pt>
                <c:pt idx="70954">
                  <c:v>40965.25</c:v>
                </c:pt>
                <c:pt idx="70955">
                  <c:v>40965.291666666664</c:v>
                </c:pt>
                <c:pt idx="70956">
                  <c:v>40965.333333333336</c:v>
                </c:pt>
                <c:pt idx="70957">
                  <c:v>40965.375</c:v>
                </c:pt>
                <c:pt idx="70958">
                  <c:v>40965.416666666664</c:v>
                </c:pt>
                <c:pt idx="70959">
                  <c:v>40965.458333333336</c:v>
                </c:pt>
                <c:pt idx="70960">
                  <c:v>40965.5</c:v>
                </c:pt>
                <c:pt idx="70961">
                  <c:v>40965.541666666664</c:v>
                </c:pt>
                <c:pt idx="70962">
                  <c:v>40965.583333333336</c:v>
                </c:pt>
                <c:pt idx="70963">
                  <c:v>40965.625</c:v>
                </c:pt>
                <c:pt idx="70964">
                  <c:v>40965.666666666664</c:v>
                </c:pt>
                <c:pt idx="70965">
                  <c:v>40965.708333333336</c:v>
                </c:pt>
                <c:pt idx="70966">
                  <c:v>40965.75</c:v>
                </c:pt>
                <c:pt idx="70967">
                  <c:v>40965.791666666664</c:v>
                </c:pt>
                <c:pt idx="70968">
                  <c:v>40965.833333333336</c:v>
                </c:pt>
                <c:pt idx="70969">
                  <c:v>40965.875</c:v>
                </c:pt>
                <c:pt idx="70970">
                  <c:v>40965.916666666664</c:v>
                </c:pt>
                <c:pt idx="70971">
                  <c:v>40965.958333333336</c:v>
                </c:pt>
                <c:pt idx="70972">
                  <c:v>40966</c:v>
                </c:pt>
                <c:pt idx="70973">
                  <c:v>40964.041666666664</c:v>
                </c:pt>
                <c:pt idx="70974">
                  <c:v>40964.083333333336</c:v>
                </c:pt>
                <c:pt idx="70975">
                  <c:v>40964.125</c:v>
                </c:pt>
                <c:pt idx="70976">
                  <c:v>40964.166666666664</c:v>
                </c:pt>
                <c:pt idx="70977">
                  <c:v>40964.208333333336</c:v>
                </c:pt>
                <c:pt idx="70978">
                  <c:v>40964.25</c:v>
                </c:pt>
                <c:pt idx="70979">
                  <c:v>40964.291666666664</c:v>
                </c:pt>
                <c:pt idx="70980">
                  <c:v>40964.333333333336</c:v>
                </c:pt>
                <c:pt idx="70981">
                  <c:v>40964.375</c:v>
                </c:pt>
                <c:pt idx="70982">
                  <c:v>40964.416666666664</c:v>
                </c:pt>
                <c:pt idx="70983">
                  <c:v>40964.458333333336</c:v>
                </c:pt>
                <c:pt idx="70984">
                  <c:v>40964.5</c:v>
                </c:pt>
                <c:pt idx="70985">
                  <c:v>40964.541666666664</c:v>
                </c:pt>
                <c:pt idx="70986">
                  <c:v>40964.583333333336</c:v>
                </c:pt>
                <c:pt idx="70987">
                  <c:v>40964.625</c:v>
                </c:pt>
                <c:pt idx="70988">
                  <c:v>40964.666666666664</c:v>
                </c:pt>
                <c:pt idx="70989">
                  <c:v>40964.708333333336</c:v>
                </c:pt>
                <c:pt idx="70990">
                  <c:v>40964.75</c:v>
                </c:pt>
                <c:pt idx="70991">
                  <c:v>40964.791666666664</c:v>
                </c:pt>
                <c:pt idx="70992">
                  <c:v>40964.833333333336</c:v>
                </c:pt>
                <c:pt idx="70993">
                  <c:v>40964.875</c:v>
                </c:pt>
                <c:pt idx="70994">
                  <c:v>40964.916666666664</c:v>
                </c:pt>
                <c:pt idx="70995">
                  <c:v>40964.958333333336</c:v>
                </c:pt>
                <c:pt idx="70996">
                  <c:v>40965</c:v>
                </c:pt>
                <c:pt idx="70997">
                  <c:v>40963.041666666664</c:v>
                </c:pt>
                <c:pt idx="70998">
                  <c:v>40963.083333333336</c:v>
                </c:pt>
                <c:pt idx="70999">
                  <c:v>40963.125</c:v>
                </c:pt>
                <c:pt idx="71000">
                  <c:v>40963.166666666664</c:v>
                </c:pt>
                <c:pt idx="71001">
                  <c:v>40963.208333333336</c:v>
                </c:pt>
                <c:pt idx="71002">
                  <c:v>40963.25</c:v>
                </c:pt>
                <c:pt idx="71003">
                  <c:v>40963.291666666664</c:v>
                </c:pt>
                <c:pt idx="71004">
                  <c:v>40963.333333333336</c:v>
                </c:pt>
                <c:pt idx="71005">
                  <c:v>40963.375</c:v>
                </c:pt>
                <c:pt idx="71006">
                  <c:v>40963.416666666664</c:v>
                </c:pt>
                <c:pt idx="71007">
                  <c:v>40963.458333333336</c:v>
                </c:pt>
                <c:pt idx="71008">
                  <c:v>40963.5</c:v>
                </c:pt>
                <c:pt idx="71009">
                  <c:v>40963.541666666664</c:v>
                </c:pt>
                <c:pt idx="71010">
                  <c:v>40963.583333333336</c:v>
                </c:pt>
                <c:pt idx="71011">
                  <c:v>40963.625</c:v>
                </c:pt>
                <c:pt idx="71012">
                  <c:v>40963.666666666664</c:v>
                </c:pt>
                <c:pt idx="71013">
                  <c:v>40963.708333333336</c:v>
                </c:pt>
                <c:pt idx="71014">
                  <c:v>40963.75</c:v>
                </c:pt>
                <c:pt idx="71015">
                  <c:v>40963.791666666664</c:v>
                </c:pt>
                <c:pt idx="71016">
                  <c:v>40963.833333333336</c:v>
                </c:pt>
                <c:pt idx="71017">
                  <c:v>40963.875</c:v>
                </c:pt>
                <c:pt idx="71018">
                  <c:v>40963.916666666664</c:v>
                </c:pt>
                <c:pt idx="71019">
                  <c:v>40963.958333333336</c:v>
                </c:pt>
                <c:pt idx="71020">
                  <c:v>40964</c:v>
                </c:pt>
                <c:pt idx="71021">
                  <c:v>40962.041666666664</c:v>
                </c:pt>
                <c:pt idx="71022">
                  <c:v>40962.083333333336</c:v>
                </c:pt>
                <c:pt idx="71023">
                  <c:v>40962.125</c:v>
                </c:pt>
                <c:pt idx="71024">
                  <c:v>40962.166666666664</c:v>
                </c:pt>
                <c:pt idx="71025">
                  <c:v>40962.208333333336</c:v>
                </c:pt>
                <c:pt idx="71026">
                  <c:v>40962.25</c:v>
                </c:pt>
                <c:pt idx="71027">
                  <c:v>40962.291666666664</c:v>
                </c:pt>
                <c:pt idx="71028">
                  <c:v>40962.333333333336</c:v>
                </c:pt>
                <c:pt idx="71029">
                  <c:v>40962.375</c:v>
                </c:pt>
                <c:pt idx="71030">
                  <c:v>40962.416666666664</c:v>
                </c:pt>
                <c:pt idx="71031">
                  <c:v>40962.458333333336</c:v>
                </c:pt>
                <c:pt idx="71032">
                  <c:v>40962.5</c:v>
                </c:pt>
                <c:pt idx="71033">
                  <c:v>40962.541666666664</c:v>
                </c:pt>
                <c:pt idx="71034">
                  <c:v>40962.583333333336</c:v>
                </c:pt>
                <c:pt idx="71035">
                  <c:v>40962.625</c:v>
                </c:pt>
                <c:pt idx="71036">
                  <c:v>40962.666666666664</c:v>
                </c:pt>
                <c:pt idx="71037">
                  <c:v>40962.708333333336</c:v>
                </c:pt>
                <c:pt idx="71038">
                  <c:v>40962.75</c:v>
                </c:pt>
                <c:pt idx="71039">
                  <c:v>40962.791666666664</c:v>
                </c:pt>
                <c:pt idx="71040">
                  <c:v>40962.833333333336</c:v>
                </c:pt>
                <c:pt idx="71041">
                  <c:v>40962.875</c:v>
                </c:pt>
                <c:pt idx="71042">
                  <c:v>40962.916666666664</c:v>
                </c:pt>
                <c:pt idx="71043">
                  <c:v>40962.958333333336</c:v>
                </c:pt>
                <c:pt idx="71044">
                  <c:v>40963</c:v>
                </c:pt>
                <c:pt idx="71045">
                  <c:v>40961.041666666664</c:v>
                </c:pt>
                <c:pt idx="71046">
                  <c:v>40961.083333333336</c:v>
                </c:pt>
                <c:pt idx="71047">
                  <c:v>40961.125</c:v>
                </c:pt>
                <c:pt idx="71048">
                  <c:v>40961.166666666664</c:v>
                </c:pt>
                <c:pt idx="71049">
                  <c:v>40961.208333333336</c:v>
                </c:pt>
                <c:pt idx="71050">
                  <c:v>40961.25</c:v>
                </c:pt>
                <c:pt idx="71051">
                  <c:v>40961.291666666664</c:v>
                </c:pt>
                <c:pt idx="71052">
                  <c:v>40961.333333333336</c:v>
                </c:pt>
                <c:pt idx="71053">
                  <c:v>40961.375</c:v>
                </c:pt>
                <c:pt idx="71054">
                  <c:v>40961.416666666664</c:v>
                </c:pt>
                <c:pt idx="71055">
                  <c:v>40961.458333333336</c:v>
                </c:pt>
                <c:pt idx="71056">
                  <c:v>40961.5</c:v>
                </c:pt>
                <c:pt idx="71057">
                  <c:v>40961.541666666664</c:v>
                </c:pt>
                <c:pt idx="71058">
                  <c:v>40961.583333333336</c:v>
                </c:pt>
                <c:pt idx="71059">
                  <c:v>40961.625</c:v>
                </c:pt>
                <c:pt idx="71060">
                  <c:v>40961.666666666664</c:v>
                </c:pt>
                <c:pt idx="71061">
                  <c:v>40961.708333333336</c:v>
                </c:pt>
                <c:pt idx="71062">
                  <c:v>40961.75</c:v>
                </c:pt>
                <c:pt idx="71063">
                  <c:v>40961.791666666664</c:v>
                </c:pt>
                <c:pt idx="71064">
                  <c:v>40961.833333333336</c:v>
                </c:pt>
                <c:pt idx="71065">
                  <c:v>40961.875</c:v>
                </c:pt>
                <c:pt idx="71066">
                  <c:v>40961.916666666664</c:v>
                </c:pt>
                <c:pt idx="71067">
                  <c:v>40961.958333333336</c:v>
                </c:pt>
                <c:pt idx="71068">
                  <c:v>40962</c:v>
                </c:pt>
                <c:pt idx="71069">
                  <c:v>40960.041666666664</c:v>
                </c:pt>
                <c:pt idx="71070">
                  <c:v>40960.083333333336</c:v>
                </c:pt>
                <c:pt idx="71071">
                  <c:v>40960.125</c:v>
                </c:pt>
                <c:pt idx="71072">
                  <c:v>40960.166666666664</c:v>
                </c:pt>
                <c:pt idx="71073">
                  <c:v>40960.208333333336</c:v>
                </c:pt>
                <c:pt idx="71074">
                  <c:v>40960.25</c:v>
                </c:pt>
                <c:pt idx="71075">
                  <c:v>40960.291666666664</c:v>
                </c:pt>
                <c:pt idx="71076">
                  <c:v>40960.333333333336</c:v>
                </c:pt>
                <c:pt idx="71077">
                  <c:v>40960.375</c:v>
                </c:pt>
                <c:pt idx="71078">
                  <c:v>40960.416666666664</c:v>
                </c:pt>
                <c:pt idx="71079">
                  <c:v>40960.458333333336</c:v>
                </c:pt>
                <c:pt idx="71080">
                  <c:v>40960.5</c:v>
                </c:pt>
                <c:pt idx="71081">
                  <c:v>40960.541666666664</c:v>
                </c:pt>
                <c:pt idx="71082">
                  <c:v>40960.583333333336</c:v>
                </c:pt>
                <c:pt idx="71083">
                  <c:v>40960.625</c:v>
                </c:pt>
                <c:pt idx="71084">
                  <c:v>40960.666666666664</c:v>
                </c:pt>
                <c:pt idx="71085">
                  <c:v>40960.708333333336</c:v>
                </c:pt>
                <c:pt idx="71086">
                  <c:v>40960.75</c:v>
                </c:pt>
                <c:pt idx="71087">
                  <c:v>40960.791666666664</c:v>
                </c:pt>
                <c:pt idx="71088">
                  <c:v>40960.833333333336</c:v>
                </c:pt>
                <c:pt idx="71089">
                  <c:v>40960.875</c:v>
                </c:pt>
                <c:pt idx="71090">
                  <c:v>40960.916666666664</c:v>
                </c:pt>
                <c:pt idx="71091">
                  <c:v>40960.958333333336</c:v>
                </c:pt>
                <c:pt idx="71092">
                  <c:v>40961</c:v>
                </c:pt>
                <c:pt idx="71093">
                  <c:v>40959.041666666664</c:v>
                </c:pt>
                <c:pt idx="71094">
                  <c:v>40959.083333333336</c:v>
                </c:pt>
                <c:pt idx="71095">
                  <c:v>40959.125</c:v>
                </c:pt>
                <c:pt idx="71096">
                  <c:v>40959.166666666664</c:v>
                </c:pt>
                <c:pt idx="71097">
                  <c:v>40959.208333333336</c:v>
                </c:pt>
                <c:pt idx="71098">
                  <c:v>40959.25</c:v>
                </c:pt>
                <c:pt idx="71099">
                  <c:v>40959.291666666664</c:v>
                </c:pt>
                <c:pt idx="71100">
                  <c:v>40959.333333333336</c:v>
                </c:pt>
                <c:pt idx="71101">
                  <c:v>40959.375</c:v>
                </c:pt>
                <c:pt idx="71102">
                  <c:v>40959.416666666664</c:v>
                </c:pt>
                <c:pt idx="71103">
                  <c:v>40959.458333333336</c:v>
                </c:pt>
                <c:pt idx="71104">
                  <c:v>40959.5</c:v>
                </c:pt>
                <c:pt idx="71105">
                  <c:v>40959.541666666664</c:v>
                </c:pt>
                <c:pt idx="71106">
                  <c:v>40959.583333333336</c:v>
                </c:pt>
                <c:pt idx="71107">
                  <c:v>40959.625</c:v>
                </c:pt>
                <c:pt idx="71108">
                  <c:v>40959.666666666664</c:v>
                </c:pt>
                <c:pt idx="71109">
                  <c:v>40959.708333333336</c:v>
                </c:pt>
                <c:pt idx="71110">
                  <c:v>40959.75</c:v>
                </c:pt>
                <c:pt idx="71111">
                  <c:v>40959.791666666664</c:v>
                </c:pt>
                <c:pt idx="71112">
                  <c:v>40959.833333333336</c:v>
                </c:pt>
                <c:pt idx="71113">
                  <c:v>40959.875</c:v>
                </c:pt>
                <c:pt idx="71114">
                  <c:v>40959.916666666664</c:v>
                </c:pt>
                <c:pt idx="71115">
                  <c:v>40959.958333333336</c:v>
                </c:pt>
                <c:pt idx="71116">
                  <c:v>40960</c:v>
                </c:pt>
                <c:pt idx="71117">
                  <c:v>40958.041666666664</c:v>
                </c:pt>
                <c:pt idx="71118">
                  <c:v>40958.083333333336</c:v>
                </c:pt>
                <c:pt idx="71119">
                  <c:v>40958.125</c:v>
                </c:pt>
                <c:pt idx="71120">
                  <c:v>40958.166666666664</c:v>
                </c:pt>
                <c:pt idx="71121">
                  <c:v>40958.208333333336</c:v>
                </c:pt>
                <c:pt idx="71122">
                  <c:v>40958.25</c:v>
                </c:pt>
                <c:pt idx="71123">
                  <c:v>40958.291666666664</c:v>
                </c:pt>
                <c:pt idx="71124">
                  <c:v>40958.333333333336</c:v>
                </c:pt>
                <c:pt idx="71125">
                  <c:v>40958.375</c:v>
                </c:pt>
                <c:pt idx="71126">
                  <c:v>40958.416666666664</c:v>
                </c:pt>
                <c:pt idx="71127">
                  <c:v>40958.458333333336</c:v>
                </c:pt>
                <c:pt idx="71128">
                  <c:v>40958.5</c:v>
                </c:pt>
                <c:pt idx="71129">
                  <c:v>40958.541666666664</c:v>
                </c:pt>
                <c:pt idx="71130">
                  <c:v>40958.583333333336</c:v>
                </c:pt>
                <c:pt idx="71131">
                  <c:v>40958.625</c:v>
                </c:pt>
                <c:pt idx="71132">
                  <c:v>40958.666666666664</c:v>
                </c:pt>
                <c:pt idx="71133">
                  <c:v>40958.708333333336</c:v>
                </c:pt>
                <c:pt idx="71134">
                  <c:v>40958.75</c:v>
                </c:pt>
                <c:pt idx="71135">
                  <c:v>40958.791666666664</c:v>
                </c:pt>
                <c:pt idx="71136">
                  <c:v>40958.833333333336</c:v>
                </c:pt>
                <c:pt idx="71137">
                  <c:v>40958.875</c:v>
                </c:pt>
                <c:pt idx="71138">
                  <c:v>40958.916666666664</c:v>
                </c:pt>
                <c:pt idx="71139">
                  <c:v>40958.958333333336</c:v>
                </c:pt>
                <c:pt idx="71140">
                  <c:v>40959</c:v>
                </c:pt>
                <c:pt idx="71141">
                  <c:v>40957.041666666664</c:v>
                </c:pt>
                <c:pt idx="71142">
                  <c:v>40957.083333333336</c:v>
                </c:pt>
                <c:pt idx="71143">
                  <c:v>40957.125</c:v>
                </c:pt>
                <c:pt idx="71144">
                  <c:v>40957.166666666664</c:v>
                </c:pt>
                <c:pt idx="71145">
                  <c:v>40957.208333333336</c:v>
                </c:pt>
                <c:pt idx="71146">
                  <c:v>40957.25</c:v>
                </c:pt>
                <c:pt idx="71147">
                  <c:v>40957.291666666664</c:v>
                </c:pt>
                <c:pt idx="71148">
                  <c:v>40957.333333333336</c:v>
                </c:pt>
                <c:pt idx="71149">
                  <c:v>40957.375</c:v>
                </c:pt>
                <c:pt idx="71150">
                  <c:v>40957.416666666664</c:v>
                </c:pt>
                <c:pt idx="71151">
                  <c:v>40957.458333333336</c:v>
                </c:pt>
                <c:pt idx="71152">
                  <c:v>40957.5</c:v>
                </c:pt>
                <c:pt idx="71153">
                  <c:v>40957.541666666664</c:v>
                </c:pt>
                <c:pt idx="71154">
                  <c:v>40957.583333333336</c:v>
                </c:pt>
                <c:pt idx="71155">
                  <c:v>40957.625</c:v>
                </c:pt>
                <c:pt idx="71156">
                  <c:v>40957.666666666664</c:v>
                </c:pt>
                <c:pt idx="71157">
                  <c:v>40957.708333333336</c:v>
                </c:pt>
                <c:pt idx="71158">
                  <c:v>40957.75</c:v>
                </c:pt>
                <c:pt idx="71159">
                  <c:v>40957.791666666664</c:v>
                </c:pt>
                <c:pt idx="71160">
                  <c:v>40957.833333333336</c:v>
                </c:pt>
                <c:pt idx="71161">
                  <c:v>40957.875</c:v>
                </c:pt>
                <c:pt idx="71162">
                  <c:v>40957.916666666664</c:v>
                </c:pt>
                <c:pt idx="71163">
                  <c:v>40957.958333333336</c:v>
                </c:pt>
                <c:pt idx="71164">
                  <c:v>40958</c:v>
                </c:pt>
                <c:pt idx="71165">
                  <c:v>40956.041666666664</c:v>
                </c:pt>
                <c:pt idx="71166">
                  <c:v>40956.083333333336</c:v>
                </c:pt>
                <c:pt idx="71167">
                  <c:v>40956.125</c:v>
                </c:pt>
                <c:pt idx="71168">
                  <c:v>40956.166666666664</c:v>
                </c:pt>
                <c:pt idx="71169">
                  <c:v>40956.208333333336</c:v>
                </c:pt>
                <c:pt idx="71170">
                  <c:v>40956.25</c:v>
                </c:pt>
                <c:pt idx="71171">
                  <c:v>40956.291666666664</c:v>
                </c:pt>
                <c:pt idx="71172">
                  <c:v>40956.333333333336</c:v>
                </c:pt>
                <c:pt idx="71173">
                  <c:v>40956.375</c:v>
                </c:pt>
                <c:pt idx="71174">
                  <c:v>40956.416666666664</c:v>
                </c:pt>
                <c:pt idx="71175">
                  <c:v>40956.458333333336</c:v>
                </c:pt>
                <c:pt idx="71176">
                  <c:v>40956.5</c:v>
                </c:pt>
                <c:pt idx="71177">
                  <c:v>40956.541666666664</c:v>
                </c:pt>
                <c:pt idx="71178">
                  <c:v>40956.583333333336</c:v>
                </c:pt>
                <c:pt idx="71179">
                  <c:v>40956.625</c:v>
                </c:pt>
                <c:pt idx="71180">
                  <c:v>40956.666666666664</c:v>
                </c:pt>
                <c:pt idx="71181">
                  <c:v>40956.708333333336</c:v>
                </c:pt>
                <c:pt idx="71182">
                  <c:v>40956.75</c:v>
                </c:pt>
                <c:pt idx="71183">
                  <c:v>40956.791666666664</c:v>
                </c:pt>
                <c:pt idx="71184">
                  <c:v>40956.833333333336</c:v>
                </c:pt>
                <c:pt idx="71185">
                  <c:v>40956.875</c:v>
                </c:pt>
                <c:pt idx="71186">
                  <c:v>40956.916666666664</c:v>
                </c:pt>
                <c:pt idx="71187">
                  <c:v>40956.958333333336</c:v>
                </c:pt>
                <c:pt idx="71188">
                  <c:v>40957</c:v>
                </c:pt>
                <c:pt idx="71189">
                  <c:v>40955.041666666664</c:v>
                </c:pt>
                <c:pt idx="71190">
                  <c:v>40955.083333333336</c:v>
                </c:pt>
                <c:pt idx="71191">
                  <c:v>40955.125</c:v>
                </c:pt>
                <c:pt idx="71192">
                  <c:v>40955.166666666664</c:v>
                </c:pt>
                <c:pt idx="71193">
                  <c:v>40955.208333333336</c:v>
                </c:pt>
                <c:pt idx="71194">
                  <c:v>40955.25</c:v>
                </c:pt>
                <c:pt idx="71195">
                  <c:v>40955.291666666664</c:v>
                </c:pt>
                <c:pt idx="71196">
                  <c:v>40955.333333333336</c:v>
                </c:pt>
                <c:pt idx="71197">
                  <c:v>40955.375</c:v>
                </c:pt>
                <c:pt idx="71198">
                  <c:v>40955.416666666664</c:v>
                </c:pt>
                <c:pt idx="71199">
                  <c:v>40955.458333333336</c:v>
                </c:pt>
                <c:pt idx="71200">
                  <c:v>40955.5</c:v>
                </c:pt>
                <c:pt idx="71201">
                  <c:v>40955.541666666664</c:v>
                </c:pt>
                <c:pt idx="71202">
                  <c:v>40955.583333333336</c:v>
                </c:pt>
                <c:pt idx="71203">
                  <c:v>40955.625</c:v>
                </c:pt>
                <c:pt idx="71204">
                  <c:v>40955.666666666664</c:v>
                </c:pt>
                <c:pt idx="71205">
                  <c:v>40955.708333333336</c:v>
                </c:pt>
                <c:pt idx="71206">
                  <c:v>40955.75</c:v>
                </c:pt>
                <c:pt idx="71207">
                  <c:v>40955.791666666664</c:v>
                </c:pt>
                <c:pt idx="71208">
                  <c:v>40955.833333333336</c:v>
                </c:pt>
                <c:pt idx="71209">
                  <c:v>40955.875</c:v>
                </c:pt>
                <c:pt idx="71210">
                  <c:v>40955.916666666664</c:v>
                </c:pt>
                <c:pt idx="71211">
                  <c:v>40955.958333333336</c:v>
                </c:pt>
                <c:pt idx="71212">
                  <c:v>40956</c:v>
                </c:pt>
                <c:pt idx="71213">
                  <c:v>40954.041666666664</c:v>
                </c:pt>
                <c:pt idx="71214">
                  <c:v>40954.083333333336</c:v>
                </c:pt>
                <c:pt idx="71215">
                  <c:v>40954.125</c:v>
                </c:pt>
                <c:pt idx="71216">
                  <c:v>40954.166666666664</c:v>
                </c:pt>
                <c:pt idx="71217">
                  <c:v>40954.208333333336</c:v>
                </c:pt>
                <c:pt idx="71218">
                  <c:v>40954.25</c:v>
                </c:pt>
                <c:pt idx="71219">
                  <c:v>40954.291666666664</c:v>
                </c:pt>
                <c:pt idx="71220">
                  <c:v>40954.333333333336</c:v>
                </c:pt>
                <c:pt idx="71221">
                  <c:v>40954.375</c:v>
                </c:pt>
                <c:pt idx="71222">
                  <c:v>40954.416666666664</c:v>
                </c:pt>
                <c:pt idx="71223">
                  <c:v>40954.458333333336</c:v>
                </c:pt>
                <c:pt idx="71224">
                  <c:v>40954.5</c:v>
                </c:pt>
                <c:pt idx="71225">
                  <c:v>40954.541666666664</c:v>
                </c:pt>
                <c:pt idx="71226">
                  <c:v>40954.583333333336</c:v>
                </c:pt>
                <c:pt idx="71227">
                  <c:v>40954.625</c:v>
                </c:pt>
                <c:pt idx="71228">
                  <c:v>40954.666666666664</c:v>
                </c:pt>
                <c:pt idx="71229">
                  <c:v>40954.708333333336</c:v>
                </c:pt>
                <c:pt idx="71230">
                  <c:v>40954.75</c:v>
                </c:pt>
                <c:pt idx="71231">
                  <c:v>40954.791666666664</c:v>
                </c:pt>
                <c:pt idx="71232">
                  <c:v>40954.833333333336</c:v>
                </c:pt>
                <c:pt idx="71233">
                  <c:v>40954.875</c:v>
                </c:pt>
                <c:pt idx="71234">
                  <c:v>40954.916666666664</c:v>
                </c:pt>
                <c:pt idx="71235">
                  <c:v>40954.958333333336</c:v>
                </c:pt>
                <c:pt idx="71236">
                  <c:v>40955</c:v>
                </c:pt>
                <c:pt idx="71237">
                  <c:v>40953.041666666664</c:v>
                </c:pt>
                <c:pt idx="71238">
                  <c:v>40953.083333333336</c:v>
                </c:pt>
                <c:pt idx="71239">
                  <c:v>40953.125</c:v>
                </c:pt>
                <c:pt idx="71240">
                  <c:v>40953.166666666664</c:v>
                </c:pt>
                <c:pt idx="71241">
                  <c:v>40953.208333333336</c:v>
                </c:pt>
                <c:pt idx="71242">
                  <c:v>40953.25</c:v>
                </c:pt>
                <c:pt idx="71243">
                  <c:v>40953.291666666664</c:v>
                </c:pt>
                <c:pt idx="71244">
                  <c:v>40953.333333333336</c:v>
                </c:pt>
                <c:pt idx="71245">
                  <c:v>40953.375</c:v>
                </c:pt>
                <c:pt idx="71246">
                  <c:v>40953.416666666664</c:v>
                </c:pt>
                <c:pt idx="71247">
                  <c:v>40953.458333333336</c:v>
                </c:pt>
                <c:pt idx="71248">
                  <c:v>40953.5</c:v>
                </c:pt>
                <c:pt idx="71249">
                  <c:v>40953.541666666664</c:v>
                </c:pt>
                <c:pt idx="71250">
                  <c:v>40953.583333333336</c:v>
                </c:pt>
                <c:pt idx="71251">
                  <c:v>40953.625</c:v>
                </c:pt>
                <c:pt idx="71252">
                  <c:v>40953.666666666664</c:v>
                </c:pt>
                <c:pt idx="71253">
                  <c:v>40953.708333333336</c:v>
                </c:pt>
                <c:pt idx="71254">
                  <c:v>40953.75</c:v>
                </c:pt>
                <c:pt idx="71255">
                  <c:v>40953.791666666664</c:v>
                </c:pt>
                <c:pt idx="71256">
                  <c:v>40953.833333333336</c:v>
                </c:pt>
                <c:pt idx="71257">
                  <c:v>40953.875</c:v>
                </c:pt>
                <c:pt idx="71258">
                  <c:v>40953.916666666664</c:v>
                </c:pt>
                <c:pt idx="71259">
                  <c:v>40953.958333333336</c:v>
                </c:pt>
                <c:pt idx="71260">
                  <c:v>40954</c:v>
                </c:pt>
                <c:pt idx="71261">
                  <c:v>40952.041666666664</c:v>
                </c:pt>
                <c:pt idx="71262">
                  <c:v>40952.083333333336</c:v>
                </c:pt>
                <c:pt idx="71263">
                  <c:v>40952.125</c:v>
                </c:pt>
                <c:pt idx="71264">
                  <c:v>40952.166666666664</c:v>
                </c:pt>
                <c:pt idx="71265">
                  <c:v>40952.208333333336</c:v>
                </c:pt>
                <c:pt idx="71266">
                  <c:v>40952.25</c:v>
                </c:pt>
                <c:pt idx="71267">
                  <c:v>40952.291666666664</c:v>
                </c:pt>
                <c:pt idx="71268">
                  <c:v>40952.333333333336</c:v>
                </c:pt>
                <c:pt idx="71269">
                  <c:v>40952.375</c:v>
                </c:pt>
                <c:pt idx="71270">
                  <c:v>40952.416666666664</c:v>
                </c:pt>
                <c:pt idx="71271">
                  <c:v>40952.458333333336</c:v>
                </c:pt>
                <c:pt idx="71272">
                  <c:v>40952.5</c:v>
                </c:pt>
                <c:pt idx="71273">
                  <c:v>40952.541666666664</c:v>
                </c:pt>
                <c:pt idx="71274">
                  <c:v>40952.583333333336</c:v>
                </c:pt>
                <c:pt idx="71275">
                  <c:v>40952.625</c:v>
                </c:pt>
                <c:pt idx="71276">
                  <c:v>40952.666666666664</c:v>
                </c:pt>
                <c:pt idx="71277">
                  <c:v>40952.708333333336</c:v>
                </c:pt>
                <c:pt idx="71278">
                  <c:v>40952.75</c:v>
                </c:pt>
                <c:pt idx="71279">
                  <c:v>40952.791666666664</c:v>
                </c:pt>
                <c:pt idx="71280">
                  <c:v>40952.833333333336</c:v>
                </c:pt>
                <c:pt idx="71281">
                  <c:v>40952.875</c:v>
                </c:pt>
                <c:pt idx="71282">
                  <c:v>40952.916666666664</c:v>
                </c:pt>
                <c:pt idx="71283">
                  <c:v>40952.958333333336</c:v>
                </c:pt>
                <c:pt idx="71284">
                  <c:v>40953</c:v>
                </c:pt>
                <c:pt idx="71285">
                  <c:v>40951.041666666664</c:v>
                </c:pt>
                <c:pt idx="71286">
                  <c:v>40951.083333333336</c:v>
                </c:pt>
                <c:pt idx="71287">
                  <c:v>40951.125</c:v>
                </c:pt>
                <c:pt idx="71288">
                  <c:v>40951.166666666664</c:v>
                </c:pt>
                <c:pt idx="71289">
                  <c:v>40951.208333333336</c:v>
                </c:pt>
                <c:pt idx="71290">
                  <c:v>40951.25</c:v>
                </c:pt>
                <c:pt idx="71291">
                  <c:v>40951.291666666664</c:v>
                </c:pt>
                <c:pt idx="71292">
                  <c:v>40951.333333333336</c:v>
                </c:pt>
                <c:pt idx="71293">
                  <c:v>40951.375</c:v>
                </c:pt>
                <c:pt idx="71294">
                  <c:v>40951.416666666664</c:v>
                </c:pt>
                <c:pt idx="71295">
                  <c:v>40951.458333333336</c:v>
                </c:pt>
                <c:pt idx="71296">
                  <c:v>40951.5</c:v>
                </c:pt>
                <c:pt idx="71297">
                  <c:v>40951.541666666664</c:v>
                </c:pt>
                <c:pt idx="71298">
                  <c:v>40951.583333333336</c:v>
                </c:pt>
                <c:pt idx="71299">
                  <c:v>40951.625</c:v>
                </c:pt>
                <c:pt idx="71300">
                  <c:v>40951.666666666664</c:v>
                </c:pt>
                <c:pt idx="71301">
                  <c:v>40951.708333333336</c:v>
                </c:pt>
                <c:pt idx="71302">
                  <c:v>40951.75</c:v>
                </c:pt>
                <c:pt idx="71303">
                  <c:v>40951.791666666664</c:v>
                </c:pt>
                <c:pt idx="71304">
                  <c:v>40951.833333333336</c:v>
                </c:pt>
                <c:pt idx="71305">
                  <c:v>40951.875</c:v>
                </c:pt>
                <c:pt idx="71306">
                  <c:v>40951.916666666664</c:v>
                </c:pt>
                <c:pt idx="71307">
                  <c:v>40951.958333333336</c:v>
                </c:pt>
                <c:pt idx="71308">
                  <c:v>40952</c:v>
                </c:pt>
                <c:pt idx="71309">
                  <c:v>40950.041666666664</c:v>
                </c:pt>
                <c:pt idx="71310">
                  <c:v>40950.083333333336</c:v>
                </c:pt>
                <c:pt idx="71311">
                  <c:v>40950.125</c:v>
                </c:pt>
                <c:pt idx="71312">
                  <c:v>40950.166666666664</c:v>
                </c:pt>
                <c:pt idx="71313">
                  <c:v>40950.208333333336</c:v>
                </c:pt>
                <c:pt idx="71314">
                  <c:v>40950.25</c:v>
                </c:pt>
                <c:pt idx="71315">
                  <c:v>40950.291666666664</c:v>
                </c:pt>
                <c:pt idx="71316">
                  <c:v>40950.333333333336</c:v>
                </c:pt>
                <c:pt idx="71317">
                  <c:v>40950.375</c:v>
                </c:pt>
                <c:pt idx="71318">
                  <c:v>40950.416666666664</c:v>
                </c:pt>
                <c:pt idx="71319">
                  <c:v>40950.458333333336</c:v>
                </c:pt>
                <c:pt idx="71320">
                  <c:v>40950.5</c:v>
                </c:pt>
                <c:pt idx="71321">
                  <c:v>40950.541666666664</c:v>
                </c:pt>
                <c:pt idx="71322">
                  <c:v>40950.583333333336</c:v>
                </c:pt>
                <c:pt idx="71323">
                  <c:v>40950.625</c:v>
                </c:pt>
                <c:pt idx="71324">
                  <c:v>40950.666666666664</c:v>
                </c:pt>
                <c:pt idx="71325">
                  <c:v>40950.708333333336</c:v>
                </c:pt>
                <c:pt idx="71326">
                  <c:v>40950.75</c:v>
                </c:pt>
                <c:pt idx="71327">
                  <c:v>40950.791666666664</c:v>
                </c:pt>
                <c:pt idx="71328">
                  <c:v>40950.833333333336</c:v>
                </c:pt>
                <c:pt idx="71329">
                  <c:v>40950.875</c:v>
                </c:pt>
                <c:pt idx="71330">
                  <c:v>40950.916666666664</c:v>
                </c:pt>
                <c:pt idx="71331">
                  <c:v>40950.958333333336</c:v>
                </c:pt>
                <c:pt idx="71332">
                  <c:v>40951</c:v>
                </c:pt>
                <c:pt idx="71333">
                  <c:v>40949.041666666664</c:v>
                </c:pt>
                <c:pt idx="71334">
                  <c:v>40949.083333333336</c:v>
                </c:pt>
                <c:pt idx="71335">
                  <c:v>40949.125</c:v>
                </c:pt>
                <c:pt idx="71336">
                  <c:v>40949.166666666664</c:v>
                </c:pt>
                <c:pt idx="71337">
                  <c:v>40949.208333333336</c:v>
                </c:pt>
                <c:pt idx="71338">
                  <c:v>40949.25</c:v>
                </c:pt>
                <c:pt idx="71339">
                  <c:v>40949.291666666664</c:v>
                </c:pt>
                <c:pt idx="71340">
                  <c:v>40949.333333333336</c:v>
                </c:pt>
                <c:pt idx="71341">
                  <c:v>40949.375</c:v>
                </c:pt>
                <c:pt idx="71342">
                  <c:v>40949.416666666664</c:v>
                </c:pt>
                <c:pt idx="71343">
                  <c:v>40949.458333333336</c:v>
                </c:pt>
                <c:pt idx="71344">
                  <c:v>40949.5</c:v>
                </c:pt>
                <c:pt idx="71345">
                  <c:v>40949.541666666664</c:v>
                </c:pt>
                <c:pt idx="71346">
                  <c:v>40949.583333333336</c:v>
                </c:pt>
                <c:pt idx="71347">
                  <c:v>40949.625</c:v>
                </c:pt>
                <c:pt idx="71348">
                  <c:v>40949.666666666664</c:v>
                </c:pt>
                <c:pt idx="71349">
                  <c:v>40949.708333333336</c:v>
                </c:pt>
                <c:pt idx="71350">
                  <c:v>40949.75</c:v>
                </c:pt>
                <c:pt idx="71351">
                  <c:v>40949.791666666664</c:v>
                </c:pt>
                <c:pt idx="71352">
                  <c:v>40949.833333333336</c:v>
                </c:pt>
                <c:pt idx="71353">
                  <c:v>40949.875</c:v>
                </c:pt>
                <c:pt idx="71354">
                  <c:v>40949.916666666664</c:v>
                </c:pt>
                <c:pt idx="71355">
                  <c:v>40949.958333333336</c:v>
                </c:pt>
                <c:pt idx="71356">
                  <c:v>40950</c:v>
                </c:pt>
                <c:pt idx="71357">
                  <c:v>40948.041666666664</c:v>
                </c:pt>
                <c:pt idx="71358">
                  <c:v>40948.083333333336</c:v>
                </c:pt>
                <c:pt idx="71359">
                  <c:v>40948.125</c:v>
                </c:pt>
                <c:pt idx="71360">
                  <c:v>40948.166666666664</c:v>
                </c:pt>
                <c:pt idx="71361">
                  <c:v>40948.208333333336</c:v>
                </c:pt>
                <c:pt idx="71362">
                  <c:v>40948.25</c:v>
                </c:pt>
                <c:pt idx="71363">
                  <c:v>40948.291666666664</c:v>
                </c:pt>
                <c:pt idx="71364">
                  <c:v>40948.333333333336</c:v>
                </c:pt>
                <c:pt idx="71365">
                  <c:v>40948.375</c:v>
                </c:pt>
                <c:pt idx="71366">
                  <c:v>40948.416666666664</c:v>
                </c:pt>
                <c:pt idx="71367">
                  <c:v>40948.458333333336</c:v>
                </c:pt>
                <c:pt idx="71368">
                  <c:v>40948.5</c:v>
                </c:pt>
                <c:pt idx="71369">
                  <c:v>40948.541666666664</c:v>
                </c:pt>
                <c:pt idx="71370">
                  <c:v>40948.583333333336</c:v>
                </c:pt>
                <c:pt idx="71371">
                  <c:v>40948.625</c:v>
                </c:pt>
                <c:pt idx="71372">
                  <c:v>40948.666666666664</c:v>
                </c:pt>
                <c:pt idx="71373">
                  <c:v>40948.708333333336</c:v>
                </c:pt>
                <c:pt idx="71374">
                  <c:v>40948.75</c:v>
                </c:pt>
                <c:pt idx="71375">
                  <c:v>40948.791666666664</c:v>
                </c:pt>
                <c:pt idx="71376">
                  <c:v>40948.833333333336</c:v>
                </c:pt>
                <c:pt idx="71377">
                  <c:v>40948.875</c:v>
                </c:pt>
                <c:pt idx="71378">
                  <c:v>40948.916666666664</c:v>
                </c:pt>
                <c:pt idx="71379">
                  <c:v>40948.958333333336</c:v>
                </c:pt>
                <c:pt idx="71380">
                  <c:v>40949</c:v>
                </c:pt>
                <c:pt idx="71381">
                  <c:v>40947.041666666664</c:v>
                </c:pt>
                <c:pt idx="71382">
                  <c:v>40947.083333333336</c:v>
                </c:pt>
                <c:pt idx="71383">
                  <c:v>40947.125</c:v>
                </c:pt>
                <c:pt idx="71384">
                  <c:v>40947.166666666664</c:v>
                </c:pt>
                <c:pt idx="71385">
                  <c:v>40947.208333333336</c:v>
                </c:pt>
                <c:pt idx="71386">
                  <c:v>40947.25</c:v>
                </c:pt>
                <c:pt idx="71387">
                  <c:v>40947.291666666664</c:v>
                </c:pt>
                <c:pt idx="71388">
                  <c:v>40947.333333333336</c:v>
                </c:pt>
                <c:pt idx="71389">
                  <c:v>40947.375</c:v>
                </c:pt>
                <c:pt idx="71390">
                  <c:v>40947.416666666664</c:v>
                </c:pt>
                <c:pt idx="71391">
                  <c:v>40947.458333333336</c:v>
                </c:pt>
                <c:pt idx="71392">
                  <c:v>40947.5</c:v>
                </c:pt>
                <c:pt idx="71393">
                  <c:v>40947.541666666664</c:v>
                </c:pt>
                <c:pt idx="71394">
                  <c:v>40947.583333333336</c:v>
                </c:pt>
                <c:pt idx="71395">
                  <c:v>40947.625</c:v>
                </c:pt>
                <c:pt idx="71396">
                  <c:v>40947.666666666664</c:v>
                </c:pt>
                <c:pt idx="71397">
                  <c:v>40947.708333333336</c:v>
                </c:pt>
                <c:pt idx="71398">
                  <c:v>40947.75</c:v>
                </c:pt>
                <c:pt idx="71399">
                  <c:v>40947.791666666664</c:v>
                </c:pt>
                <c:pt idx="71400">
                  <c:v>40947.833333333336</c:v>
                </c:pt>
                <c:pt idx="71401">
                  <c:v>40947.875</c:v>
                </c:pt>
                <c:pt idx="71402">
                  <c:v>40947.916666666664</c:v>
                </c:pt>
                <c:pt idx="71403">
                  <c:v>40947.958333333336</c:v>
                </c:pt>
                <c:pt idx="71404">
                  <c:v>40948</c:v>
                </c:pt>
                <c:pt idx="71405">
                  <c:v>40946.041666666664</c:v>
                </c:pt>
                <c:pt idx="71406">
                  <c:v>40946.083333333336</c:v>
                </c:pt>
                <c:pt idx="71407">
                  <c:v>40946.125</c:v>
                </c:pt>
                <c:pt idx="71408">
                  <c:v>40946.166666666664</c:v>
                </c:pt>
                <c:pt idx="71409">
                  <c:v>40946.208333333336</c:v>
                </c:pt>
                <c:pt idx="71410">
                  <c:v>40946.25</c:v>
                </c:pt>
                <c:pt idx="71411">
                  <c:v>40946.291666666664</c:v>
                </c:pt>
                <c:pt idx="71412">
                  <c:v>40946.333333333336</c:v>
                </c:pt>
                <c:pt idx="71413">
                  <c:v>40946.375</c:v>
                </c:pt>
                <c:pt idx="71414">
                  <c:v>40946.416666666664</c:v>
                </c:pt>
                <c:pt idx="71415">
                  <c:v>40946.458333333336</c:v>
                </c:pt>
                <c:pt idx="71416">
                  <c:v>40946.5</c:v>
                </c:pt>
                <c:pt idx="71417">
                  <c:v>40946.541666666664</c:v>
                </c:pt>
                <c:pt idx="71418">
                  <c:v>40946.583333333336</c:v>
                </c:pt>
                <c:pt idx="71419">
                  <c:v>40946.625</c:v>
                </c:pt>
                <c:pt idx="71420">
                  <c:v>40946.666666666664</c:v>
                </c:pt>
                <c:pt idx="71421">
                  <c:v>40946.708333333336</c:v>
                </c:pt>
                <c:pt idx="71422">
                  <c:v>40946.75</c:v>
                </c:pt>
                <c:pt idx="71423">
                  <c:v>40946.791666666664</c:v>
                </c:pt>
                <c:pt idx="71424">
                  <c:v>40946.833333333336</c:v>
                </c:pt>
                <c:pt idx="71425">
                  <c:v>40946.875</c:v>
                </c:pt>
                <c:pt idx="71426">
                  <c:v>40946.916666666664</c:v>
                </c:pt>
                <c:pt idx="71427">
                  <c:v>40946.958333333336</c:v>
                </c:pt>
                <c:pt idx="71428">
                  <c:v>40947</c:v>
                </c:pt>
                <c:pt idx="71429">
                  <c:v>40945.041666666664</c:v>
                </c:pt>
                <c:pt idx="71430">
                  <c:v>40945.083333333336</c:v>
                </c:pt>
                <c:pt idx="71431">
                  <c:v>40945.125</c:v>
                </c:pt>
                <c:pt idx="71432">
                  <c:v>40945.166666666664</c:v>
                </c:pt>
                <c:pt idx="71433">
                  <c:v>40945.208333333336</c:v>
                </c:pt>
                <c:pt idx="71434">
                  <c:v>40945.25</c:v>
                </c:pt>
                <c:pt idx="71435">
                  <c:v>40945.291666666664</c:v>
                </c:pt>
                <c:pt idx="71436">
                  <c:v>40945.333333333336</c:v>
                </c:pt>
                <c:pt idx="71437">
                  <c:v>40945.375</c:v>
                </c:pt>
                <c:pt idx="71438">
                  <c:v>40945.416666666664</c:v>
                </c:pt>
                <c:pt idx="71439">
                  <c:v>40945.458333333336</c:v>
                </c:pt>
                <c:pt idx="71440">
                  <c:v>40945.5</c:v>
                </c:pt>
                <c:pt idx="71441">
                  <c:v>40945.541666666664</c:v>
                </c:pt>
                <c:pt idx="71442">
                  <c:v>40945.583333333336</c:v>
                </c:pt>
                <c:pt idx="71443">
                  <c:v>40945.625</c:v>
                </c:pt>
                <c:pt idx="71444">
                  <c:v>40945.666666666664</c:v>
                </c:pt>
                <c:pt idx="71445">
                  <c:v>40945.708333333336</c:v>
                </c:pt>
                <c:pt idx="71446">
                  <c:v>40945.75</c:v>
                </c:pt>
                <c:pt idx="71447">
                  <c:v>40945.791666666664</c:v>
                </c:pt>
                <c:pt idx="71448">
                  <c:v>40945.833333333336</c:v>
                </c:pt>
                <c:pt idx="71449">
                  <c:v>40945.875</c:v>
                </c:pt>
                <c:pt idx="71450">
                  <c:v>40945.916666666664</c:v>
                </c:pt>
                <c:pt idx="71451">
                  <c:v>40945.958333333336</c:v>
                </c:pt>
                <c:pt idx="71452">
                  <c:v>40946</c:v>
                </c:pt>
                <c:pt idx="71453">
                  <c:v>40944.041666666664</c:v>
                </c:pt>
                <c:pt idx="71454">
                  <c:v>40944.083333333336</c:v>
                </c:pt>
                <c:pt idx="71455">
                  <c:v>40944.125</c:v>
                </c:pt>
                <c:pt idx="71456">
                  <c:v>40944.166666666664</c:v>
                </c:pt>
                <c:pt idx="71457">
                  <c:v>40944.208333333336</c:v>
                </c:pt>
                <c:pt idx="71458">
                  <c:v>40944.25</c:v>
                </c:pt>
                <c:pt idx="71459">
                  <c:v>40944.291666666664</c:v>
                </c:pt>
                <c:pt idx="71460">
                  <c:v>40944.333333333336</c:v>
                </c:pt>
                <c:pt idx="71461">
                  <c:v>40944.375</c:v>
                </c:pt>
                <c:pt idx="71462">
                  <c:v>40944.416666666664</c:v>
                </c:pt>
                <c:pt idx="71463">
                  <c:v>40944.458333333336</c:v>
                </c:pt>
                <c:pt idx="71464">
                  <c:v>40944.5</c:v>
                </c:pt>
                <c:pt idx="71465">
                  <c:v>40944.541666666664</c:v>
                </c:pt>
                <c:pt idx="71466">
                  <c:v>40944.583333333336</c:v>
                </c:pt>
                <c:pt idx="71467">
                  <c:v>40944.625</c:v>
                </c:pt>
                <c:pt idx="71468">
                  <c:v>40944.666666666664</c:v>
                </c:pt>
                <c:pt idx="71469">
                  <c:v>40944.708333333336</c:v>
                </c:pt>
                <c:pt idx="71470">
                  <c:v>40944.75</c:v>
                </c:pt>
                <c:pt idx="71471">
                  <c:v>40944.791666666664</c:v>
                </c:pt>
                <c:pt idx="71472">
                  <c:v>40944.833333333336</c:v>
                </c:pt>
                <c:pt idx="71473">
                  <c:v>40944.875</c:v>
                </c:pt>
                <c:pt idx="71474">
                  <c:v>40944.916666666664</c:v>
                </c:pt>
                <c:pt idx="71475">
                  <c:v>40944.958333333336</c:v>
                </c:pt>
                <c:pt idx="71476">
                  <c:v>40945</c:v>
                </c:pt>
                <c:pt idx="71477">
                  <c:v>40943.041666666664</c:v>
                </c:pt>
                <c:pt idx="71478">
                  <c:v>40943.083333333336</c:v>
                </c:pt>
                <c:pt idx="71479">
                  <c:v>40943.125</c:v>
                </c:pt>
                <c:pt idx="71480">
                  <c:v>40943.166666666664</c:v>
                </c:pt>
                <c:pt idx="71481">
                  <c:v>40943.208333333336</c:v>
                </c:pt>
                <c:pt idx="71482">
                  <c:v>40943.25</c:v>
                </c:pt>
                <c:pt idx="71483">
                  <c:v>40943.291666666664</c:v>
                </c:pt>
                <c:pt idx="71484">
                  <c:v>40943.333333333336</c:v>
                </c:pt>
                <c:pt idx="71485">
                  <c:v>40943.375</c:v>
                </c:pt>
                <c:pt idx="71486">
                  <c:v>40943.416666666664</c:v>
                </c:pt>
                <c:pt idx="71487">
                  <c:v>40943.458333333336</c:v>
                </c:pt>
                <c:pt idx="71488">
                  <c:v>40943.5</c:v>
                </c:pt>
                <c:pt idx="71489">
                  <c:v>40943.541666666664</c:v>
                </c:pt>
                <c:pt idx="71490">
                  <c:v>40943.583333333336</c:v>
                </c:pt>
                <c:pt idx="71491">
                  <c:v>40943.625</c:v>
                </c:pt>
                <c:pt idx="71492">
                  <c:v>40943.666666666664</c:v>
                </c:pt>
                <c:pt idx="71493">
                  <c:v>40943.708333333336</c:v>
                </c:pt>
                <c:pt idx="71494">
                  <c:v>40943.75</c:v>
                </c:pt>
                <c:pt idx="71495">
                  <c:v>40943.791666666664</c:v>
                </c:pt>
                <c:pt idx="71496">
                  <c:v>40943.833333333336</c:v>
                </c:pt>
                <c:pt idx="71497">
                  <c:v>40943.875</c:v>
                </c:pt>
                <c:pt idx="71498">
                  <c:v>40943.916666666664</c:v>
                </c:pt>
                <c:pt idx="71499">
                  <c:v>40943.958333333336</c:v>
                </c:pt>
                <c:pt idx="71500">
                  <c:v>40944</c:v>
                </c:pt>
                <c:pt idx="71501">
                  <c:v>40942.041666666664</c:v>
                </c:pt>
                <c:pt idx="71502">
                  <c:v>40942.083333333336</c:v>
                </c:pt>
                <c:pt idx="71503">
                  <c:v>40942.125</c:v>
                </c:pt>
                <c:pt idx="71504">
                  <c:v>40942.166666666664</c:v>
                </c:pt>
                <c:pt idx="71505">
                  <c:v>40942.208333333336</c:v>
                </c:pt>
                <c:pt idx="71506">
                  <c:v>40942.25</c:v>
                </c:pt>
                <c:pt idx="71507">
                  <c:v>40942.291666666664</c:v>
                </c:pt>
                <c:pt idx="71508">
                  <c:v>40942.333333333336</c:v>
                </c:pt>
                <c:pt idx="71509">
                  <c:v>40942.375</c:v>
                </c:pt>
                <c:pt idx="71510">
                  <c:v>40942.416666666664</c:v>
                </c:pt>
                <c:pt idx="71511">
                  <c:v>40942.458333333336</c:v>
                </c:pt>
                <c:pt idx="71512">
                  <c:v>40942.5</c:v>
                </c:pt>
                <c:pt idx="71513">
                  <c:v>40942.541666666664</c:v>
                </c:pt>
                <c:pt idx="71514">
                  <c:v>40942.583333333336</c:v>
                </c:pt>
                <c:pt idx="71515">
                  <c:v>40942.625</c:v>
                </c:pt>
                <c:pt idx="71516">
                  <c:v>40942.666666666664</c:v>
                </c:pt>
                <c:pt idx="71517">
                  <c:v>40942.708333333336</c:v>
                </c:pt>
                <c:pt idx="71518">
                  <c:v>40942.75</c:v>
                </c:pt>
                <c:pt idx="71519">
                  <c:v>40942.791666666664</c:v>
                </c:pt>
                <c:pt idx="71520">
                  <c:v>40942.833333333336</c:v>
                </c:pt>
                <c:pt idx="71521">
                  <c:v>40942.875</c:v>
                </c:pt>
                <c:pt idx="71522">
                  <c:v>40942.916666666664</c:v>
                </c:pt>
                <c:pt idx="71523">
                  <c:v>40942.958333333336</c:v>
                </c:pt>
                <c:pt idx="71524">
                  <c:v>40943</c:v>
                </c:pt>
                <c:pt idx="71525">
                  <c:v>40941.041666666664</c:v>
                </c:pt>
                <c:pt idx="71526">
                  <c:v>40941.083333333336</c:v>
                </c:pt>
                <c:pt idx="71527">
                  <c:v>40941.125</c:v>
                </c:pt>
                <c:pt idx="71528">
                  <c:v>40941.166666666664</c:v>
                </c:pt>
                <c:pt idx="71529">
                  <c:v>40941.208333333336</c:v>
                </c:pt>
                <c:pt idx="71530">
                  <c:v>40941.25</c:v>
                </c:pt>
                <c:pt idx="71531">
                  <c:v>40941.291666666664</c:v>
                </c:pt>
                <c:pt idx="71532">
                  <c:v>40941.333333333336</c:v>
                </c:pt>
                <c:pt idx="71533">
                  <c:v>40941.375</c:v>
                </c:pt>
                <c:pt idx="71534">
                  <c:v>40941.416666666664</c:v>
                </c:pt>
                <c:pt idx="71535">
                  <c:v>40941.458333333336</c:v>
                </c:pt>
                <c:pt idx="71536">
                  <c:v>40941.5</c:v>
                </c:pt>
                <c:pt idx="71537">
                  <c:v>40941.541666666664</c:v>
                </c:pt>
                <c:pt idx="71538">
                  <c:v>40941.583333333336</c:v>
                </c:pt>
                <c:pt idx="71539">
                  <c:v>40941.625</c:v>
                </c:pt>
                <c:pt idx="71540">
                  <c:v>40941.666666666664</c:v>
                </c:pt>
                <c:pt idx="71541">
                  <c:v>40941.708333333336</c:v>
                </c:pt>
                <c:pt idx="71542">
                  <c:v>40941.75</c:v>
                </c:pt>
                <c:pt idx="71543">
                  <c:v>40941.791666666664</c:v>
                </c:pt>
                <c:pt idx="71544">
                  <c:v>40941.833333333336</c:v>
                </c:pt>
                <c:pt idx="71545">
                  <c:v>40941.875</c:v>
                </c:pt>
                <c:pt idx="71546">
                  <c:v>40941.916666666664</c:v>
                </c:pt>
                <c:pt idx="71547">
                  <c:v>40941.958333333336</c:v>
                </c:pt>
                <c:pt idx="71548">
                  <c:v>40942</c:v>
                </c:pt>
                <c:pt idx="71549">
                  <c:v>40940.041666666664</c:v>
                </c:pt>
                <c:pt idx="71550">
                  <c:v>40940.083333333336</c:v>
                </c:pt>
                <c:pt idx="71551">
                  <c:v>40940.125</c:v>
                </c:pt>
                <c:pt idx="71552">
                  <c:v>40940.166666666664</c:v>
                </c:pt>
                <c:pt idx="71553">
                  <c:v>40940.208333333336</c:v>
                </c:pt>
                <c:pt idx="71554">
                  <c:v>40940.25</c:v>
                </c:pt>
                <c:pt idx="71555">
                  <c:v>40940.291666666664</c:v>
                </c:pt>
                <c:pt idx="71556">
                  <c:v>40940.333333333336</c:v>
                </c:pt>
                <c:pt idx="71557">
                  <c:v>40940.375</c:v>
                </c:pt>
                <c:pt idx="71558">
                  <c:v>40940.416666666664</c:v>
                </c:pt>
                <c:pt idx="71559">
                  <c:v>40940.458333333336</c:v>
                </c:pt>
                <c:pt idx="71560">
                  <c:v>40940.5</c:v>
                </c:pt>
                <c:pt idx="71561">
                  <c:v>40940.541666666664</c:v>
                </c:pt>
                <c:pt idx="71562">
                  <c:v>40940.583333333336</c:v>
                </c:pt>
                <c:pt idx="71563">
                  <c:v>40940.625</c:v>
                </c:pt>
                <c:pt idx="71564">
                  <c:v>40940.666666666664</c:v>
                </c:pt>
                <c:pt idx="71565">
                  <c:v>40940.708333333336</c:v>
                </c:pt>
                <c:pt idx="71566">
                  <c:v>40940.75</c:v>
                </c:pt>
                <c:pt idx="71567">
                  <c:v>40940.791666666664</c:v>
                </c:pt>
                <c:pt idx="71568">
                  <c:v>40940.833333333336</c:v>
                </c:pt>
                <c:pt idx="71569">
                  <c:v>40940.875</c:v>
                </c:pt>
                <c:pt idx="71570">
                  <c:v>40940.916666666664</c:v>
                </c:pt>
                <c:pt idx="71571">
                  <c:v>40940.958333333336</c:v>
                </c:pt>
                <c:pt idx="71572">
                  <c:v>40941</c:v>
                </c:pt>
                <c:pt idx="71573">
                  <c:v>40939.041666666664</c:v>
                </c:pt>
                <c:pt idx="71574">
                  <c:v>40939.083333333336</c:v>
                </c:pt>
                <c:pt idx="71575">
                  <c:v>40939.125</c:v>
                </c:pt>
                <c:pt idx="71576">
                  <c:v>40939.166666666664</c:v>
                </c:pt>
                <c:pt idx="71577">
                  <c:v>40939.208333333336</c:v>
                </c:pt>
                <c:pt idx="71578">
                  <c:v>40939.25</c:v>
                </c:pt>
                <c:pt idx="71579">
                  <c:v>40939.291666666664</c:v>
                </c:pt>
                <c:pt idx="71580">
                  <c:v>40939.333333333336</c:v>
                </c:pt>
                <c:pt idx="71581">
                  <c:v>40939.375</c:v>
                </c:pt>
                <c:pt idx="71582">
                  <c:v>40939.416666666664</c:v>
                </c:pt>
                <c:pt idx="71583">
                  <c:v>40939.458333333336</c:v>
                </c:pt>
                <c:pt idx="71584">
                  <c:v>40939.5</c:v>
                </c:pt>
                <c:pt idx="71585">
                  <c:v>40939.541666666664</c:v>
                </c:pt>
                <c:pt idx="71586">
                  <c:v>40939.583333333336</c:v>
                </c:pt>
                <c:pt idx="71587">
                  <c:v>40939.625</c:v>
                </c:pt>
                <c:pt idx="71588">
                  <c:v>40939.666666666664</c:v>
                </c:pt>
                <c:pt idx="71589">
                  <c:v>40939.708333333336</c:v>
                </c:pt>
                <c:pt idx="71590">
                  <c:v>40939.75</c:v>
                </c:pt>
                <c:pt idx="71591">
                  <c:v>40939.791666666664</c:v>
                </c:pt>
                <c:pt idx="71592">
                  <c:v>40939.833333333336</c:v>
                </c:pt>
                <c:pt idx="71593">
                  <c:v>40939.875</c:v>
                </c:pt>
                <c:pt idx="71594">
                  <c:v>40939.916666666664</c:v>
                </c:pt>
                <c:pt idx="71595">
                  <c:v>40939.958333333336</c:v>
                </c:pt>
                <c:pt idx="71596">
                  <c:v>40940</c:v>
                </c:pt>
                <c:pt idx="71597">
                  <c:v>40938.041666666664</c:v>
                </c:pt>
                <c:pt idx="71598">
                  <c:v>40938.083333333336</c:v>
                </c:pt>
                <c:pt idx="71599">
                  <c:v>40938.125</c:v>
                </c:pt>
                <c:pt idx="71600">
                  <c:v>40938.166666666664</c:v>
                </c:pt>
                <c:pt idx="71601">
                  <c:v>40938.208333333336</c:v>
                </c:pt>
                <c:pt idx="71602">
                  <c:v>40938.25</c:v>
                </c:pt>
                <c:pt idx="71603">
                  <c:v>40938.291666666664</c:v>
                </c:pt>
                <c:pt idx="71604">
                  <c:v>40938.333333333336</c:v>
                </c:pt>
                <c:pt idx="71605">
                  <c:v>40938.375</c:v>
                </c:pt>
                <c:pt idx="71606">
                  <c:v>40938.416666666664</c:v>
                </c:pt>
                <c:pt idx="71607">
                  <c:v>40938.458333333336</c:v>
                </c:pt>
                <c:pt idx="71608">
                  <c:v>40938.5</c:v>
                </c:pt>
                <c:pt idx="71609">
                  <c:v>40938.541666666664</c:v>
                </c:pt>
                <c:pt idx="71610">
                  <c:v>40938.583333333336</c:v>
                </c:pt>
                <c:pt idx="71611">
                  <c:v>40938.625</c:v>
                </c:pt>
                <c:pt idx="71612">
                  <c:v>40938.666666666664</c:v>
                </c:pt>
                <c:pt idx="71613">
                  <c:v>40938.708333333336</c:v>
                </c:pt>
                <c:pt idx="71614">
                  <c:v>40938.75</c:v>
                </c:pt>
                <c:pt idx="71615">
                  <c:v>40938.791666666664</c:v>
                </c:pt>
                <c:pt idx="71616">
                  <c:v>40938.833333333336</c:v>
                </c:pt>
                <c:pt idx="71617">
                  <c:v>40938.875</c:v>
                </c:pt>
                <c:pt idx="71618">
                  <c:v>40938.916666666664</c:v>
                </c:pt>
                <c:pt idx="71619">
                  <c:v>40938.958333333336</c:v>
                </c:pt>
                <c:pt idx="71620">
                  <c:v>40939</c:v>
                </c:pt>
                <c:pt idx="71621">
                  <c:v>40937.041666666664</c:v>
                </c:pt>
                <c:pt idx="71622">
                  <c:v>40937.083333333336</c:v>
                </c:pt>
                <c:pt idx="71623">
                  <c:v>40937.125</c:v>
                </c:pt>
                <c:pt idx="71624">
                  <c:v>40937.166666666664</c:v>
                </c:pt>
                <c:pt idx="71625">
                  <c:v>40937.208333333336</c:v>
                </c:pt>
                <c:pt idx="71626">
                  <c:v>40937.25</c:v>
                </c:pt>
                <c:pt idx="71627">
                  <c:v>40937.291666666664</c:v>
                </c:pt>
                <c:pt idx="71628">
                  <c:v>40937.333333333336</c:v>
                </c:pt>
                <c:pt idx="71629">
                  <c:v>40937.375</c:v>
                </c:pt>
                <c:pt idx="71630">
                  <c:v>40937.416666666664</c:v>
                </c:pt>
                <c:pt idx="71631">
                  <c:v>40937.458333333336</c:v>
                </c:pt>
                <c:pt idx="71632">
                  <c:v>40937.5</c:v>
                </c:pt>
                <c:pt idx="71633">
                  <c:v>40937.541666666664</c:v>
                </c:pt>
                <c:pt idx="71634">
                  <c:v>40937.583333333336</c:v>
                </c:pt>
                <c:pt idx="71635">
                  <c:v>40937.625</c:v>
                </c:pt>
                <c:pt idx="71636">
                  <c:v>40937.666666666664</c:v>
                </c:pt>
                <c:pt idx="71637">
                  <c:v>40937.708333333336</c:v>
                </c:pt>
                <c:pt idx="71638">
                  <c:v>40937.75</c:v>
                </c:pt>
                <c:pt idx="71639">
                  <c:v>40937.791666666664</c:v>
                </c:pt>
                <c:pt idx="71640">
                  <c:v>40937.833333333336</c:v>
                </c:pt>
                <c:pt idx="71641">
                  <c:v>40937.875</c:v>
                </c:pt>
                <c:pt idx="71642">
                  <c:v>40937.916666666664</c:v>
                </c:pt>
                <c:pt idx="71643">
                  <c:v>40937.958333333336</c:v>
                </c:pt>
                <c:pt idx="71644">
                  <c:v>40938</c:v>
                </c:pt>
                <c:pt idx="71645">
                  <c:v>40936.041666666664</c:v>
                </c:pt>
                <c:pt idx="71646">
                  <c:v>40936.083333333336</c:v>
                </c:pt>
                <c:pt idx="71647">
                  <c:v>40936.125</c:v>
                </c:pt>
                <c:pt idx="71648">
                  <c:v>40936.166666666664</c:v>
                </c:pt>
                <c:pt idx="71649">
                  <c:v>40936.208333333336</c:v>
                </c:pt>
                <c:pt idx="71650">
                  <c:v>40936.25</c:v>
                </c:pt>
                <c:pt idx="71651">
                  <c:v>40936.291666666664</c:v>
                </c:pt>
                <c:pt idx="71652">
                  <c:v>40936.333333333336</c:v>
                </c:pt>
                <c:pt idx="71653">
                  <c:v>40936.375</c:v>
                </c:pt>
                <c:pt idx="71654">
                  <c:v>40936.416666666664</c:v>
                </c:pt>
                <c:pt idx="71655">
                  <c:v>40936.458333333336</c:v>
                </c:pt>
                <c:pt idx="71656">
                  <c:v>40936.5</c:v>
                </c:pt>
                <c:pt idx="71657">
                  <c:v>40936.541666666664</c:v>
                </c:pt>
                <c:pt idx="71658">
                  <c:v>40936.583333333336</c:v>
                </c:pt>
                <c:pt idx="71659">
                  <c:v>40936.625</c:v>
                </c:pt>
                <c:pt idx="71660">
                  <c:v>40936.666666666664</c:v>
                </c:pt>
                <c:pt idx="71661">
                  <c:v>40936.708333333336</c:v>
                </c:pt>
                <c:pt idx="71662">
                  <c:v>40936.75</c:v>
                </c:pt>
                <c:pt idx="71663">
                  <c:v>40936.791666666664</c:v>
                </c:pt>
                <c:pt idx="71664">
                  <c:v>40936.833333333336</c:v>
                </c:pt>
                <c:pt idx="71665">
                  <c:v>40936.875</c:v>
                </c:pt>
                <c:pt idx="71666">
                  <c:v>40936.916666666664</c:v>
                </c:pt>
                <c:pt idx="71667">
                  <c:v>40936.958333333336</c:v>
                </c:pt>
                <c:pt idx="71668">
                  <c:v>40937</c:v>
                </c:pt>
                <c:pt idx="71669">
                  <c:v>40935.041666666664</c:v>
                </c:pt>
                <c:pt idx="71670">
                  <c:v>40935.083333333336</c:v>
                </c:pt>
                <c:pt idx="71671">
                  <c:v>40935.125</c:v>
                </c:pt>
                <c:pt idx="71672">
                  <c:v>40935.166666666664</c:v>
                </c:pt>
                <c:pt idx="71673">
                  <c:v>40935.208333333336</c:v>
                </c:pt>
                <c:pt idx="71674">
                  <c:v>40935.25</c:v>
                </c:pt>
                <c:pt idx="71675">
                  <c:v>40935.291666666664</c:v>
                </c:pt>
                <c:pt idx="71676">
                  <c:v>40935.333333333336</c:v>
                </c:pt>
                <c:pt idx="71677">
                  <c:v>40935.375</c:v>
                </c:pt>
                <c:pt idx="71678">
                  <c:v>40935.416666666664</c:v>
                </c:pt>
                <c:pt idx="71679">
                  <c:v>40935.458333333336</c:v>
                </c:pt>
                <c:pt idx="71680">
                  <c:v>40935.5</c:v>
                </c:pt>
                <c:pt idx="71681">
                  <c:v>40935.541666666664</c:v>
                </c:pt>
                <c:pt idx="71682">
                  <c:v>40935.583333333336</c:v>
                </c:pt>
                <c:pt idx="71683">
                  <c:v>40935.625</c:v>
                </c:pt>
                <c:pt idx="71684">
                  <c:v>40935.666666666664</c:v>
                </c:pt>
                <c:pt idx="71685">
                  <c:v>40935.708333333336</c:v>
                </c:pt>
                <c:pt idx="71686">
                  <c:v>40935.75</c:v>
                </c:pt>
                <c:pt idx="71687">
                  <c:v>40935.791666666664</c:v>
                </c:pt>
                <c:pt idx="71688">
                  <c:v>40935.833333333336</c:v>
                </c:pt>
                <c:pt idx="71689">
                  <c:v>40935.875</c:v>
                </c:pt>
                <c:pt idx="71690">
                  <c:v>40935.916666666664</c:v>
                </c:pt>
                <c:pt idx="71691">
                  <c:v>40935.958333333336</c:v>
                </c:pt>
                <c:pt idx="71692">
                  <c:v>40936</c:v>
                </c:pt>
                <c:pt idx="71693">
                  <c:v>40934.041666666664</c:v>
                </c:pt>
                <c:pt idx="71694">
                  <c:v>40934.083333333336</c:v>
                </c:pt>
                <c:pt idx="71695">
                  <c:v>40934.125</c:v>
                </c:pt>
                <c:pt idx="71696">
                  <c:v>40934.166666666664</c:v>
                </c:pt>
                <c:pt idx="71697">
                  <c:v>40934.208333333336</c:v>
                </c:pt>
                <c:pt idx="71698">
                  <c:v>40934.25</c:v>
                </c:pt>
                <c:pt idx="71699">
                  <c:v>40934.291666666664</c:v>
                </c:pt>
                <c:pt idx="71700">
                  <c:v>40934.333333333336</c:v>
                </c:pt>
                <c:pt idx="71701">
                  <c:v>40934.375</c:v>
                </c:pt>
                <c:pt idx="71702">
                  <c:v>40934.416666666664</c:v>
                </c:pt>
                <c:pt idx="71703">
                  <c:v>40934.458333333336</c:v>
                </c:pt>
                <c:pt idx="71704">
                  <c:v>40934.5</c:v>
                </c:pt>
                <c:pt idx="71705">
                  <c:v>40934.541666666664</c:v>
                </c:pt>
                <c:pt idx="71706">
                  <c:v>40934.583333333336</c:v>
                </c:pt>
                <c:pt idx="71707">
                  <c:v>40934.625</c:v>
                </c:pt>
                <c:pt idx="71708">
                  <c:v>40934.666666666664</c:v>
                </c:pt>
                <c:pt idx="71709">
                  <c:v>40934.708333333336</c:v>
                </c:pt>
                <c:pt idx="71710">
                  <c:v>40934.75</c:v>
                </c:pt>
                <c:pt idx="71711">
                  <c:v>40934.791666666664</c:v>
                </c:pt>
                <c:pt idx="71712">
                  <c:v>40934.833333333336</c:v>
                </c:pt>
                <c:pt idx="71713">
                  <c:v>40934.875</c:v>
                </c:pt>
                <c:pt idx="71714">
                  <c:v>40934.916666666664</c:v>
                </c:pt>
                <c:pt idx="71715">
                  <c:v>40934.958333333336</c:v>
                </c:pt>
                <c:pt idx="71716">
                  <c:v>40935</c:v>
                </c:pt>
                <c:pt idx="71717">
                  <c:v>40933.041666666664</c:v>
                </c:pt>
                <c:pt idx="71718">
                  <c:v>40933.083333333336</c:v>
                </c:pt>
                <c:pt idx="71719">
                  <c:v>40933.125</c:v>
                </c:pt>
                <c:pt idx="71720">
                  <c:v>40933.166666666664</c:v>
                </c:pt>
                <c:pt idx="71721">
                  <c:v>40933.208333333336</c:v>
                </c:pt>
                <c:pt idx="71722">
                  <c:v>40933.25</c:v>
                </c:pt>
                <c:pt idx="71723">
                  <c:v>40933.291666666664</c:v>
                </c:pt>
                <c:pt idx="71724">
                  <c:v>40933.333333333336</c:v>
                </c:pt>
                <c:pt idx="71725">
                  <c:v>40933.375</c:v>
                </c:pt>
                <c:pt idx="71726">
                  <c:v>40933.416666666664</c:v>
                </c:pt>
                <c:pt idx="71727">
                  <c:v>40933.458333333336</c:v>
                </c:pt>
                <c:pt idx="71728">
                  <c:v>40933.5</c:v>
                </c:pt>
                <c:pt idx="71729">
                  <c:v>40933.541666666664</c:v>
                </c:pt>
                <c:pt idx="71730">
                  <c:v>40933.583333333336</c:v>
                </c:pt>
                <c:pt idx="71731">
                  <c:v>40933.625</c:v>
                </c:pt>
                <c:pt idx="71732">
                  <c:v>40933.666666666664</c:v>
                </c:pt>
                <c:pt idx="71733">
                  <c:v>40933.708333333336</c:v>
                </c:pt>
                <c:pt idx="71734">
                  <c:v>40933.75</c:v>
                </c:pt>
                <c:pt idx="71735">
                  <c:v>40933.791666666664</c:v>
                </c:pt>
                <c:pt idx="71736">
                  <c:v>40933.833333333336</c:v>
                </c:pt>
                <c:pt idx="71737">
                  <c:v>40933.875</c:v>
                </c:pt>
                <c:pt idx="71738">
                  <c:v>40933.916666666664</c:v>
                </c:pt>
                <c:pt idx="71739">
                  <c:v>40933.958333333336</c:v>
                </c:pt>
                <c:pt idx="71740">
                  <c:v>40934</c:v>
                </c:pt>
                <c:pt idx="71741">
                  <c:v>40932.041666666664</c:v>
                </c:pt>
                <c:pt idx="71742">
                  <c:v>40932.083333333336</c:v>
                </c:pt>
                <c:pt idx="71743">
                  <c:v>40932.125</c:v>
                </c:pt>
                <c:pt idx="71744">
                  <c:v>40932.166666666664</c:v>
                </c:pt>
                <c:pt idx="71745">
                  <c:v>40932.208333333336</c:v>
                </c:pt>
                <c:pt idx="71746">
                  <c:v>40932.25</c:v>
                </c:pt>
                <c:pt idx="71747">
                  <c:v>40932.291666666664</c:v>
                </c:pt>
                <c:pt idx="71748">
                  <c:v>40932.333333333336</c:v>
                </c:pt>
                <c:pt idx="71749">
                  <c:v>40932.375</c:v>
                </c:pt>
                <c:pt idx="71750">
                  <c:v>40932.416666666664</c:v>
                </c:pt>
                <c:pt idx="71751">
                  <c:v>40932.458333333336</c:v>
                </c:pt>
                <c:pt idx="71752">
                  <c:v>40932.5</c:v>
                </c:pt>
                <c:pt idx="71753">
                  <c:v>40932.541666666664</c:v>
                </c:pt>
                <c:pt idx="71754">
                  <c:v>40932.583333333336</c:v>
                </c:pt>
                <c:pt idx="71755">
                  <c:v>40932.625</c:v>
                </c:pt>
                <c:pt idx="71756">
                  <c:v>40932.666666666664</c:v>
                </c:pt>
                <c:pt idx="71757">
                  <c:v>40932.708333333336</c:v>
                </c:pt>
                <c:pt idx="71758">
                  <c:v>40932.75</c:v>
                </c:pt>
                <c:pt idx="71759">
                  <c:v>40932.791666666664</c:v>
                </c:pt>
                <c:pt idx="71760">
                  <c:v>40932.833333333336</c:v>
                </c:pt>
                <c:pt idx="71761">
                  <c:v>40932.875</c:v>
                </c:pt>
                <c:pt idx="71762">
                  <c:v>40932.916666666664</c:v>
                </c:pt>
                <c:pt idx="71763">
                  <c:v>40932.958333333336</c:v>
                </c:pt>
                <c:pt idx="71764">
                  <c:v>40933</c:v>
                </c:pt>
                <c:pt idx="71765">
                  <c:v>40931.041666666664</c:v>
                </c:pt>
                <c:pt idx="71766">
                  <c:v>40931.083333333336</c:v>
                </c:pt>
                <c:pt idx="71767">
                  <c:v>40931.125</c:v>
                </c:pt>
                <c:pt idx="71768">
                  <c:v>40931.166666666664</c:v>
                </c:pt>
                <c:pt idx="71769">
                  <c:v>40931.208333333336</c:v>
                </c:pt>
                <c:pt idx="71770">
                  <c:v>40931.25</c:v>
                </c:pt>
                <c:pt idx="71771">
                  <c:v>40931.291666666664</c:v>
                </c:pt>
                <c:pt idx="71772">
                  <c:v>40931.333333333336</c:v>
                </c:pt>
                <c:pt idx="71773">
                  <c:v>40931.375</c:v>
                </c:pt>
                <c:pt idx="71774">
                  <c:v>40931.416666666664</c:v>
                </c:pt>
                <c:pt idx="71775">
                  <c:v>40931.458333333336</c:v>
                </c:pt>
                <c:pt idx="71776">
                  <c:v>40931.5</c:v>
                </c:pt>
                <c:pt idx="71777">
                  <c:v>40931.541666666664</c:v>
                </c:pt>
                <c:pt idx="71778">
                  <c:v>40931.583333333336</c:v>
                </c:pt>
                <c:pt idx="71779">
                  <c:v>40931.625</c:v>
                </c:pt>
                <c:pt idx="71780">
                  <c:v>40931.666666666664</c:v>
                </c:pt>
                <c:pt idx="71781">
                  <c:v>40931.708333333336</c:v>
                </c:pt>
                <c:pt idx="71782">
                  <c:v>40931.75</c:v>
                </c:pt>
                <c:pt idx="71783">
                  <c:v>40931.791666666664</c:v>
                </c:pt>
                <c:pt idx="71784">
                  <c:v>40931.833333333336</c:v>
                </c:pt>
                <c:pt idx="71785">
                  <c:v>40931.875</c:v>
                </c:pt>
                <c:pt idx="71786">
                  <c:v>40931.916666666664</c:v>
                </c:pt>
                <c:pt idx="71787">
                  <c:v>40931.958333333336</c:v>
                </c:pt>
                <c:pt idx="71788">
                  <c:v>40932</c:v>
                </c:pt>
                <c:pt idx="71789">
                  <c:v>40930.041666666664</c:v>
                </c:pt>
                <c:pt idx="71790">
                  <c:v>40930.083333333336</c:v>
                </c:pt>
                <c:pt idx="71791">
                  <c:v>40930.125</c:v>
                </c:pt>
                <c:pt idx="71792">
                  <c:v>40930.166666666664</c:v>
                </c:pt>
                <c:pt idx="71793">
                  <c:v>40930.208333333336</c:v>
                </c:pt>
                <c:pt idx="71794">
                  <c:v>40930.25</c:v>
                </c:pt>
                <c:pt idx="71795">
                  <c:v>40930.291666666664</c:v>
                </c:pt>
                <c:pt idx="71796">
                  <c:v>40930.333333333336</c:v>
                </c:pt>
                <c:pt idx="71797">
                  <c:v>40930.375</c:v>
                </c:pt>
                <c:pt idx="71798">
                  <c:v>40930.416666666664</c:v>
                </c:pt>
                <c:pt idx="71799">
                  <c:v>40930.458333333336</c:v>
                </c:pt>
                <c:pt idx="71800">
                  <c:v>40930.5</c:v>
                </c:pt>
                <c:pt idx="71801">
                  <c:v>40930.541666666664</c:v>
                </c:pt>
                <c:pt idx="71802">
                  <c:v>40930.583333333336</c:v>
                </c:pt>
                <c:pt idx="71803">
                  <c:v>40930.625</c:v>
                </c:pt>
                <c:pt idx="71804">
                  <c:v>40930.666666666664</c:v>
                </c:pt>
                <c:pt idx="71805">
                  <c:v>40930.708333333336</c:v>
                </c:pt>
                <c:pt idx="71806">
                  <c:v>40930.75</c:v>
                </c:pt>
                <c:pt idx="71807">
                  <c:v>40930.791666666664</c:v>
                </c:pt>
                <c:pt idx="71808">
                  <c:v>40930.833333333336</c:v>
                </c:pt>
                <c:pt idx="71809">
                  <c:v>40930.875</c:v>
                </c:pt>
                <c:pt idx="71810">
                  <c:v>40930.916666666664</c:v>
                </c:pt>
                <c:pt idx="71811">
                  <c:v>40930.958333333336</c:v>
                </c:pt>
                <c:pt idx="71812">
                  <c:v>40931</c:v>
                </c:pt>
                <c:pt idx="71813">
                  <c:v>40929.041666666664</c:v>
                </c:pt>
                <c:pt idx="71814">
                  <c:v>40929.083333333336</c:v>
                </c:pt>
                <c:pt idx="71815">
                  <c:v>40929.125</c:v>
                </c:pt>
                <c:pt idx="71816">
                  <c:v>40929.166666666664</c:v>
                </c:pt>
                <c:pt idx="71817">
                  <c:v>40929.208333333336</c:v>
                </c:pt>
                <c:pt idx="71818">
                  <c:v>40929.25</c:v>
                </c:pt>
                <c:pt idx="71819">
                  <c:v>40929.291666666664</c:v>
                </c:pt>
                <c:pt idx="71820">
                  <c:v>40929.333333333336</c:v>
                </c:pt>
                <c:pt idx="71821">
                  <c:v>40929.375</c:v>
                </c:pt>
                <c:pt idx="71822">
                  <c:v>40929.416666666664</c:v>
                </c:pt>
                <c:pt idx="71823">
                  <c:v>40929.458333333336</c:v>
                </c:pt>
                <c:pt idx="71824">
                  <c:v>40929.5</c:v>
                </c:pt>
                <c:pt idx="71825">
                  <c:v>40929.541666666664</c:v>
                </c:pt>
                <c:pt idx="71826">
                  <c:v>40929.583333333336</c:v>
                </c:pt>
                <c:pt idx="71827">
                  <c:v>40929.625</c:v>
                </c:pt>
                <c:pt idx="71828">
                  <c:v>40929.666666666664</c:v>
                </c:pt>
                <c:pt idx="71829">
                  <c:v>40929.708333333336</c:v>
                </c:pt>
                <c:pt idx="71830">
                  <c:v>40929.75</c:v>
                </c:pt>
                <c:pt idx="71831">
                  <c:v>40929.791666666664</c:v>
                </c:pt>
                <c:pt idx="71832">
                  <c:v>40929.833333333336</c:v>
                </c:pt>
                <c:pt idx="71833">
                  <c:v>40929.875</c:v>
                </c:pt>
                <c:pt idx="71834">
                  <c:v>40929.916666666664</c:v>
                </c:pt>
                <c:pt idx="71835">
                  <c:v>40929.958333333336</c:v>
                </c:pt>
                <c:pt idx="71836">
                  <c:v>40930</c:v>
                </c:pt>
                <c:pt idx="71837">
                  <c:v>40928.041666666664</c:v>
                </c:pt>
                <c:pt idx="71838">
                  <c:v>40928.083333333336</c:v>
                </c:pt>
                <c:pt idx="71839">
                  <c:v>40928.125</c:v>
                </c:pt>
                <c:pt idx="71840">
                  <c:v>40928.166666666664</c:v>
                </c:pt>
                <c:pt idx="71841">
                  <c:v>40928.208333333336</c:v>
                </c:pt>
                <c:pt idx="71842">
                  <c:v>40928.25</c:v>
                </c:pt>
                <c:pt idx="71843">
                  <c:v>40928.291666666664</c:v>
                </c:pt>
                <c:pt idx="71844">
                  <c:v>40928.333333333336</c:v>
                </c:pt>
                <c:pt idx="71845">
                  <c:v>40928.375</c:v>
                </c:pt>
                <c:pt idx="71846">
                  <c:v>40928.416666666664</c:v>
                </c:pt>
                <c:pt idx="71847">
                  <c:v>40928.458333333336</c:v>
                </c:pt>
                <c:pt idx="71848">
                  <c:v>40928.5</c:v>
                </c:pt>
                <c:pt idx="71849">
                  <c:v>40928.541666666664</c:v>
                </c:pt>
                <c:pt idx="71850">
                  <c:v>40928.583333333336</c:v>
                </c:pt>
                <c:pt idx="71851">
                  <c:v>40928.625</c:v>
                </c:pt>
                <c:pt idx="71852">
                  <c:v>40928.666666666664</c:v>
                </c:pt>
                <c:pt idx="71853">
                  <c:v>40928.708333333336</c:v>
                </c:pt>
                <c:pt idx="71854">
                  <c:v>40928.75</c:v>
                </c:pt>
                <c:pt idx="71855">
                  <c:v>40928.791666666664</c:v>
                </c:pt>
                <c:pt idx="71856">
                  <c:v>40928.833333333336</c:v>
                </c:pt>
                <c:pt idx="71857">
                  <c:v>40928.875</c:v>
                </c:pt>
                <c:pt idx="71858">
                  <c:v>40928.916666666664</c:v>
                </c:pt>
                <c:pt idx="71859">
                  <c:v>40928.958333333336</c:v>
                </c:pt>
                <c:pt idx="71860">
                  <c:v>40929</c:v>
                </c:pt>
                <c:pt idx="71861">
                  <c:v>40927.041666666664</c:v>
                </c:pt>
                <c:pt idx="71862">
                  <c:v>40927.083333333336</c:v>
                </c:pt>
                <c:pt idx="71863">
                  <c:v>40927.125</c:v>
                </c:pt>
                <c:pt idx="71864">
                  <c:v>40927.166666666664</c:v>
                </c:pt>
                <c:pt idx="71865">
                  <c:v>40927.208333333336</c:v>
                </c:pt>
                <c:pt idx="71866">
                  <c:v>40927.25</c:v>
                </c:pt>
                <c:pt idx="71867">
                  <c:v>40927.291666666664</c:v>
                </c:pt>
                <c:pt idx="71868">
                  <c:v>40927.333333333336</c:v>
                </c:pt>
                <c:pt idx="71869">
                  <c:v>40927.375</c:v>
                </c:pt>
                <c:pt idx="71870">
                  <c:v>40927.416666666664</c:v>
                </c:pt>
                <c:pt idx="71871">
                  <c:v>40927.458333333336</c:v>
                </c:pt>
                <c:pt idx="71872">
                  <c:v>40927.5</c:v>
                </c:pt>
                <c:pt idx="71873">
                  <c:v>40927.541666666664</c:v>
                </c:pt>
                <c:pt idx="71874">
                  <c:v>40927.583333333336</c:v>
                </c:pt>
                <c:pt idx="71875">
                  <c:v>40927.625</c:v>
                </c:pt>
                <c:pt idx="71876">
                  <c:v>40927.666666666664</c:v>
                </c:pt>
                <c:pt idx="71877">
                  <c:v>40927.708333333336</c:v>
                </c:pt>
                <c:pt idx="71878">
                  <c:v>40927.75</c:v>
                </c:pt>
                <c:pt idx="71879">
                  <c:v>40927.791666666664</c:v>
                </c:pt>
                <c:pt idx="71880">
                  <c:v>40927.833333333336</c:v>
                </c:pt>
                <c:pt idx="71881">
                  <c:v>40927.875</c:v>
                </c:pt>
                <c:pt idx="71882">
                  <c:v>40927.916666666664</c:v>
                </c:pt>
                <c:pt idx="71883">
                  <c:v>40927.958333333336</c:v>
                </c:pt>
                <c:pt idx="71884">
                  <c:v>40928</c:v>
                </c:pt>
                <c:pt idx="71885">
                  <c:v>40926.041666666664</c:v>
                </c:pt>
                <c:pt idx="71886">
                  <c:v>40926.083333333336</c:v>
                </c:pt>
                <c:pt idx="71887">
                  <c:v>40926.125</c:v>
                </c:pt>
                <c:pt idx="71888">
                  <c:v>40926.166666666664</c:v>
                </c:pt>
                <c:pt idx="71889">
                  <c:v>40926.208333333336</c:v>
                </c:pt>
                <c:pt idx="71890">
                  <c:v>40926.25</c:v>
                </c:pt>
                <c:pt idx="71891">
                  <c:v>40926.291666666664</c:v>
                </c:pt>
                <c:pt idx="71892">
                  <c:v>40926.333333333336</c:v>
                </c:pt>
                <c:pt idx="71893">
                  <c:v>40926.375</c:v>
                </c:pt>
                <c:pt idx="71894">
                  <c:v>40926.416666666664</c:v>
                </c:pt>
                <c:pt idx="71895">
                  <c:v>40926.458333333336</c:v>
                </c:pt>
                <c:pt idx="71896">
                  <c:v>40926.5</c:v>
                </c:pt>
                <c:pt idx="71897">
                  <c:v>40926.541666666664</c:v>
                </c:pt>
                <c:pt idx="71898">
                  <c:v>40926.583333333336</c:v>
                </c:pt>
                <c:pt idx="71899">
                  <c:v>40926.625</c:v>
                </c:pt>
                <c:pt idx="71900">
                  <c:v>40926.666666666664</c:v>
                </c:pt>
                <c:pt idx="71901">
                  <c:v>40926.708333333336</c:v>
                </c:pt>
                <c:pt idx="71902">
                  <c:v>40926.75</c:v>
                </c:pt>
                <c:pt idx="71903">
                  <c:v>40926.791666666664</c:v>
                </c:pt>
                <c:pt idx="71904">
                  <c:v>40926.833333333336</c:v>
                </c:pt>
                <c:pt idx="71905">
                  <c:v>40926.875</c:v>
                </c:pt>
                <c:pt idx="71906">
                  <c:v>40926.916666666664</c:v>
                </c:pt>
                <c:pt idx="71907">
                  <c:v>40926.958333333336</c:v>
                </c:pt>
                <c:pt idx="71908">
                  <c:v>40927</c:v>
                </c:pt>
                <c:pt idx="71909">
                  <c:v>40925.041666666664</c:v>
                </c:pt>
                <c:pt idx="71910">
                  <c:v>40925.083333333336</c:v>
                </c:pt>
                <c:pt idx="71911">
                  <c:v>40925.125</c:v>
                </c:pt>
                <c:pt idx="71912">
                  <c:v>40925.166666666664</c:v>
                </c:pt>
                <c:pt idx="71913">
                  <c:v>40925.208333333336</c:v>
                </c:pt>
                <c:pt idx="71914">
                  <c:v>40925.25</c:v>
                </c:pt>
                <c:pt idx="71915">
                  <c:v>40925.291666666664</c:v>
                </c:pt>
                <c:pt idx="71916">
                  <c:v>40925.333333333336</c:v>
                </c:pt>
                <c:pt idx="71917">
                  <c:v>40925.375</c:v>
                </c:pt>
                <c:pt idx="71918">
                  <c:v>40925.416666666664</c:v>
                </c:pt>
                <c:pt idx="71919">
                  <c:v>40925.458333333336</c:v>
                </c:pt>
                <c:pt idx="71920">
                  <c:v>40925.5</c:v>
                </c:pt>
                <c:pt idx="71921">
                  <c:v>40925.541666666664</c:v>
                </c:pt>
                <c:pt idx="71922">
                  <c:v>40925.583333333336</c:v>
                </c:pt>
                <c:pt idx="71923">
                  <c:v>40925.625</c:v>
                </c:pt>
                <c:pt idx="71924">
                  <c:v>40925.666666666664</c:v>
                </c:pt>
                <c:pt idx="71925">
                  <c:v>40925.708333333336</c:v>
                </c:pt>
                <c:pt idx="71926">
                  <c:v>40925.75</c:v>
                </c:pt>
                <c:pt idx="71927">
                  <c:v>40925.791666666664</c:v>
                </c:pt>
                <c:pt idx="71928">
                  <c:v>40925.833333333336</c:v>
                </c:pt>
                <c:pt idx="71929">
                  <c:v>40925.875</c:v>
                </c:pt>
                <c:pt idx="71930">
                  <c:v>40925.916666666664</c:v>
                </c:pt>
                <c:pt idx="71931">
                  <c:v>40925.958333333336</c:v>
                </c:pt>
                <c:pt idx="71932">
                  <c:v>40926</c:v>
                </c:pt>
                <c:pt idx="71933">
                  <c:v>40924.041666666664</c:v>
                </c:pt>
                <c:pt idx="71934">
                  <c:v>40924.083333333336</c:v>
                </c:pt>
                <c:pt idx="71935">
                  <c:v>40924.125</c:v>
                </c:pt>
                <c:pt idx="71936">
                  <c:v>40924.166666666664</c:v>
                </c:pt>
                <c:pt idx="71937">
                  <c:v>40924.208333333336</c:v>
                </c:pt>
                <c:pt idx="71938">
                  <c:v>40924.25</c:v>
                </c:pt>
                <c:pt idx="71939">
                  <c:v>40924.291666666664</c:v>
                </c:pt>
                <c:pt idx="71940">
                  <c:v>40924.333333333336</c:v>
                </c:pt>
                <c:pt idx="71941">
                  <c:v>40924.375</c:v>
                </c:pt>
                <c:pt idx="71942">
                  <c:v>40924.416666666664</c:v>
                </c:pt>
                <c:pt idx="71943">
                  <c:v>40924.458333333336</c:v>
                </c:pt>
                <c:pt idx="71944">
                  <c:v>40924.5</c:v>
                </c:pt>
                <c:pt idx="71945">
                  <c:v>40924.541666666664</c:v>
                </c:pt>
                <c:pt idx="71946">
                  <c:v>40924.583333333336</c:v>
                </c:pt>
                <c:pt idx="71947">
                  <c:v>40924.625</c:v>
                </c:pt>
                <c:pt idx="71948">
                  <c:v>40924.666666666664</c:v>
                </c:pt>
                <c:pt idx="71949">
                  <c:v>40924.708333333336</c:v>
                </c:pt>
                <c:pt idx="71950">
                  <c:v>40924.75</c:v>
                </c:pt>
                <c:pt idx="71951">
                  <c:v>40924.791666666664</c:v>
                </c:pt>
                <c:pt idx="71952">
                  <c:v>40924.833333333336</c:v>
                </c:pt>
                <c:pt idx="71953">
                  <c:v>40924.875</c:v>
                </c:pt>
                <c:pt idx="71954">
                  <c:v>40924.916666666664</c:v>
                </c:pt>
                <c:pt idx="71955">
                  <c:v>40924.958333333336</c:v>
                </c:pt>
                <c:pt idx="71956">
                  <c:v>40925</c:v>
                </c:pt>
                <c:pt idx="71957">
                  <c:v>40923.041666666664</c:v>
                </c:pt>
                <c:pt idx="71958">
                  <c:v>40923.083333333336</c:v>
                </c:pt>
                <c:pt idx="71959">
                  <c:v>40923.125</c:v>
                </c:pt>
                <c:pt idx="71960">
                  <c:v>40923.166666666664</c:v>
                </c:pt>
                <c:pt idx="71961">
                  <c:v>40923.208333333336</c:v>
                </c:pt>
                <c:pt idx="71962">
                  <c:v>40923.25</c:v>
                </c:pt>
                <c:pt idx="71963">
                  <c:v>40923.291666666664</c:v>
                </c:pt>
                <c:pt idx="71964">
                  <c:v>40923.333333333336</c:v>
                </c:pt>
                <c:pt idx="71965">
                  <c:v>40923.375</c:v>
                </c:pt>
                <c:pt idx="71966">
                  <c:v>40923.416666666664</c:v>
                </c:pt>
                <c:pt idx="71967">
                  <c:v>40923.458333333336</c:v>
                </c:pt>
                <c:pt idx="71968">
                  <c:v>40923.5</c:v>
                </c:pt>
                <c:pt idx="71969">
                  <c:v>40923.541666666664</c:v>
                </c:pt>
                <c:pt idx="71970">
                  <c:v>40923.583333333336</c:v>
                </c:pt>
                <c:pt idx="71971">
                  <c:v>40923.625</c:v>
                </c:pt>
                <c:pt idx="71972">
                  <c:v>40923.666666666664</c:v>
                </c:pt>
                <c:pt idx="71973">
                  <c:v>40923.708333333336</c:v>
                </c:pt>
                <c:pt idx="71974">
                  <c:v>40923.75</c:v>
                </c:pt>
                <c:pt idx="71975">
                  <c:v>40923.791666666664</c:v>
                </c:pt>
                <c:pt idx="71976">
                  <c:v>40923.833333333336</c:v>
                </c:pt>
                <c:pt idx="71977">
                  <c:v>40923.875</c:v>
                </c:pt>
                <c:pt idx="71978">
                  <c:v>40923.916666666664</c:v>
                </c:pt>
                <c:pt idx="71979">
                  <c:v>40923.958333333336</c:v>
                </c:pt>
                <c:pt idx="71980">
                  <c:v>40924</c:v>
                </c:pt>
                <c:pt idx="71981">
                  <c:v>40922.041666666664</c:v>
                </c:pt>
                <c:pt idx="71982">
                  <c:v>40922.083333333336</c:v>
                </c:pt>
                <c:pt idx="71983">
                  <c:v>40922.125</c:v>
                </c:pt>
                <c:pt idx="71984">
                  <c:v>40922.166666666664</c:v>
                </c:pt>
                <c:pt idx="71985">
                  <c:v>40922.208333333336</c:v>
                </c:pt>
                <c:pt idx="71986">
                  <c:v>40922.25</c:v>
                </c:pt>
                <c:pt idx="71987">
                  <c:v>40922.291666666664</c:v>
                </c:pt>
                <c:pt idx="71988">
                  <c:v>40922.333333333336</c:v>
                </c:pt>
                <c:pt idx="71989">
                  <c:v>40922.375</c:v>
                </c:pt>
                <c:pt idx="71990">
                  <c:v>40922.416666666664</c:v>
                </c:pt>
                <c:pt idx="71991">
                  <c:v>40922.458333333336</c:v>
                </c:pt>
                <c:pt idx="71992">
                  <c:v>40922.5</c:v>
                </c:pt>
                <c:pt idx="71993">
                  <c:v>40922.541666666664</c:v>
                </c:pt>
                <c:pt idx="71994">
                  <c:v>40922.583333333336</c:v>
                </c:pt>
                <c:pt idx="71995">
                  <c:v>40922.625</c:v>
                </c:pt>
                <c:pt idx="71996">
                  <c:v>40922.666666666664</c:v>
                </c:pt>
                <c:pt idx="71997">
                  <c:v>40922.708333333336</c:v>
                </c:pt>
                <c:pt idx="71998">
                  <c:v>40922.75</c:v>
                </c:pt>
                <c:pt idx="71999">
                  <c:v>40922.791666666664</c:v>
                </c:pt>
                <c:pt idx="72000">
                  <c:v>40922.833333333336</c:v>
                </c:pt>
                <c:pt idx="72001">
                  <c:v>40922.875</c:v>
                </c:pt>
                <c:pt idx="72002">
                  <c:v>40922.916666666664</c:v>
                </c:pt>
                <c:pt idx="72003">
                  <c:v>40922.958333333336</c:v>
                </c:pt>
                <c:pt idx="72004">
                  <c:v>40923</c:v>
                </c:pt>
                <c:pt idx="72005">
                  <c:v>40921.041666666664</c:v>
                </c:pt>
                <c:pt idx="72006">
                  <c:v>40921.083333333336</c:v>
                </c:pt>
                <c:pt idx="72007">
                  <c:v>40921.125</c:v>
                </c:pt>
                <c:pt idx="72008">
                  <c:v>40921.166666666664</c:v>
                </c:pt>
                <c:pt idx="72009">
                  <c:v>40921.208333333336</c:v>
                </c:pt>
                <c:pt idx="72010">
                  <c:v>40921.25</c:v>
                </c:pt>
                <c:pt idx="72011">
                  <c:v>40921.291666666664</c:v>
                </c:pt>
                <c:pt idx="72012">
                  <c:v>40921.333333333336</c:v>
                </c:pt>
                <c:pt idx="72013">
                  <c:v>40921.375</c:v>
                </c:pt>
                <c:pt idx="72014">
                  <c:v>40921.416666666664</c:v>
                </c:pt>
                <c:pt idx="72015">
                  <c:v>40921.458333333336</c:v>
                </c:pt>
                <c:pt idx="72016">
                  <c:v>40921.5</c:v>
                </c:pt>
                <c:pt idx="72017">
                  <c:v>40921.541666666664</c:v>
                </c:pt>
                <c:pt idx="72018">
                  <c:v>40921.583333333336</c:v>
                </c:pt>
                <c:pt idx="72019">
                  <c:v>40921.625</c:v>
                </c:pt>
                <c:pt idx="72020">
                  <c:v>40921.666666666664</c:v>
                </c:pt>
                <c:pt idx="72021">
                  <c:v>40921.708333333336</c:v>
                </c:pt>
                <c:pt idx="72022">
                  <c:v>40921.75</c:v>
                </c:pt>
                <c:pt idx="72023">
                  <c:v>40921.791666666664</c:v>
                </c:pt>
                <c:pt idx="72024">
                  <c:v>40921.833333333336</c:v>
                </c:pt>
                <c:pt idx="72025">
                  <c:v>40921.875</c:v>
                </c:pt>
                <c:pt idx="72026">
                  <c:v>40921.916666666664</c:v>
                </c:pt>
                <c:pt idx="72027">
                  <c:v>40921.958333333336</c:v>
                </c:pt>
                <c:pt idx="72028">
                  <c:v>40922</c:v>
                </c:pt>
                <c:pt idx="72029">
                  <c:v>40920.041666666664</c:v>
                </c:pt>
                <c:pt idx="72030">
                  <c:v>40920.083333333336</c:v>
                </c:pt>
                <c:pt idx="72031">
                  <c:v>40920.125</c:v>
                </c:pt>
                <c:pt idx="72032">
                  <c:v>40920.166666666664</c:v>
                </c:pt>
                <c:pt idx="72033">
                  <c:v>40920.208333333336</c:v>
                </c:pt>
                <c:pt idx="72034">
                  <c:v>40920.25</c:v>
                </c:pt>
                <c:pt idx="72035">
                  <c:v>40920.291666666664</c:v>
                </c:pt>
                <c:pt idx="72036">
                  <c:v>40920.333333333336</c:v>
                </c:pt>
                <c:pt idx="72037">
                  <c:v>40920.375</c:v>
                </c:pt>
                <c:pt idx="72038">
                  <c:v>40920.416666666664</c:v>
                </c:pt>
                <c:pt idx="72039">
                  <c:v>40920.458333333336</c:v>
                </c:pt>
                <c:pt idx="72040">
                  <c:v>40920.5</c:v>
                </c:pt>
                <c:pt idx="72041">
                  <c:v>40920.541666666664</c:v>
                </c:pt>
                <c:pt idx="72042">
                  <c:v>40920.583333333336</c:v>
                </c:pt>
                <c:pt idx="72043">
                  <c:v>40920.625</c:v>
                </c:pt>
                <c:pt idx="72044">
                  <c:v>40920.666666666664</c:v>
                </c:pt>
                <c:pt idx="72045">
                  <c:v>40920.708333333336</c:v>
                </c:pt>
                <c:pt idx="72046">
                  <c:v>40920.75</c:v>
                </c:pt>
                <c:pt idx="72047">
                  <c:v>40920.791666666664</c:v>
                </c:pt>
                <c:pt idx="72048">
                  <c:v>40920.833333333336</c:v>
                </c:pt>
                <c:pt idx="72049">
                  <c:v>40920.875</c:v>
                </c:pt>
                <c:pt idx="72050">
                  <c:v>40920.916666666664</c:v>
                </c:pt>
                <c:pt idx="72051">
                  <c:v>40920.958333333336</c:v>
                </c:pt>
                <c:pt idx="72052">
                  <c:v>40921</c:v>
                </c:pt>
                <c:pt idx="72053">
                  <c:v>40919.041666666664</c:v>
                </c:pt>
                <c:pt idx="72054">
                  <c:v>40919.083333333336</c:v>
                </c:pt>
                <c:pt idx="72055">
                  <c:v>40919.125</c:v>
                </c:pt>
                <c:pt idx="72056">
                  <c:v>40919.166666666664</c:v>
                </c:pt>
                <c:pt idx="72057">
                  <c:v>40919.208333333336</c:v>
                </c:pt>
                <c:pt idx="72058">
                  <c:v>40919.25</c:v>
                </c:pt>
                <c:pt idx="72059">
                  <c:v>40919.291666666664</c:v>
                </c:pt>
                <c:pt idx="72060">
                  <c:v>40919.333333333336</c:v>
                </c:pt>
                <c:pt idx="72061">
                  <c:v>40919.375</c:v>
                </c:pt>
                <c:pt idx="72062">
                  <c:v>40919.416666666664</c:v>
                </c:pt>
                <c:pt idx="72063">
                  <c:v>40919.458333333336</c:v>
                </c:pt>
                <c:pt idx="72064">
                  <c:v>40919.5</c:v>
                </c:pt>
                <c:pt idx="72065">
                  <c:v>40919.541666666664</c:v>
                </c:pt>
                <c:pt idx="72066">
                  <c:v>40919.583333333336</c:v>
                </c:pt>
                <c:pt idx="72067">
                  <c:v>40919.625</c:v>
                </c:pt>
                <c:pt idx="72068">
                  <c:v>40919.666666666664</c:v>
                </c:pt>
                <c:pt idx="72069">
                  <c:v>40919.708333333336</c:v>
                </c:pt>
                <c:pt idx="72070">
                  <c:v>40919.75</c:v>
                </c:pt>
                <c:pt idx="72071">
                  <c:v>40919.791666666664</c:v>
                </c:pt>
                <c:pt idx="72072">
                  <c:v>40919.833333333336</c:v>
                </c:pt>
                <c:pt idx="72073">
                  <c:v>40919.875</c:v>
                </c:pt>
                <c:pt idx="72074">
                  <c:v>40919.916666666664</c:v>
                </c:pt>
                <c:pt idx="72075">
                  <c:v>40919.958333333336</c:v>
                </c:pt>
                <c:pt idx="72076">
                  <c:v>40920</c:v>
                </c:pt>
                <c:pt idx="72077">
                  <c:v>40918.041666666664</c:v>
                </c:pt>
                <c:pt idx="72078">
                  <c:v>40918.083333333336</c:v>
                </c:pt>
                <c:pt idx="72079">
                  <c:v>40918.125</c:v>
                </c:pt>
                <c:pt idx="72080">
                  <c:v>40918.166666666664</c:v>
                </c:pt>
                <c:pt idx="72081">
                  <c:v>40918.208333333336</c:v>
                </c:pt>
                <c:pt idx="72082">
                  <c:v>40918.25</c:v>
                </c:pt>
                <c:pt idx="72083">
                  <c:v>40918.291666666664</c:v>
                </c:pt>
                <c:pt idx="72084">
                  <c:v>40918.333333333336</c:v>
                </c:pt>
                <c:pt idx="72085">
                  <c:v>40918.375</c:v>
                </c:pt>
                <c:pt idx="72086">
                  <c:v>40918.416666666664</c:v>
                </c:pt>
                <c:pt idx="72087">
                  <c:v>40918.458333333336</c:v>
                </c:pt>
                <c:pt idx="72088">
                  <c:v>40918.5</c:v>
                </c:pt>
                <c:pt idx="72089">
                  <c:v>40918.541666666664</c:v>
                </c:pt>
                <c:pt idx="72090">
                  <c:v>40918.583333333336</c:v>
                </c:pt>
                <c:pt idx="72091">
                  <c:v>40918.625</c:v>
                </c:pt>
                <c:pt idx="72092">
                  <c:v>40918.666666666664</c:v>
                </c:pt>
                <c:pt idx="72093">
                  <c:v>40918.708333333336</c:v>
                </c:pt>
                <c:pt idx="72094">
                  <c:v>40918.75</c:v>
                </c:pt>
                <c:pt idx="72095">
                  <c:v>40918.791666666664</c:v>
                </c:pt>
                <c:pt idx="72096">
                  <c:v>40918.833333333336</c:v>
                </c:pt>
                <c:pt idx="72097">
                  <c:v>40918.875</c:v>
                </c:pt>
                <c:pt idx="72098">
                  <c:v>40918.916666666664</c:v>
                </c:pt>
                <c:pt idx="72099">
                  <c:v>40918.958333333336</c:v>
                </c:pt>
                <c:pt idx="72100">
                  <c:v>40919</c:v>
                </c:pt>
                <c:pt idx="72101">
                  <c:v>40917.041666666664</c:v>
                </c:pt>
                <c:pt idx="72102">
                  <c:v>40917.083333333336</c:v>
                </c:pt>
                <c:pt idx="72103">
                  <c:v>40917.125</c:v>
                </c:pt>
                <c:pt idx="72104">
                  <c:v>40917.166666666664</c:v>
                </c:pt>
                <c:pt idx="72105">
                  <c:v>40917.208333333336</c:v>
                </c:pt>
                <c:pt idx="72106">
                  <c:v>40917.25</c:v>
                </c:pt>
                <c:pt idx="72107">
                  <c:v>40917.291666666664</c:v>
                </c:pt>
                <c:pt idx="72108">
                  <c:v>40917.333333333336</c:v>
                </c:pt>
                <c:pt idx="72109">
                  <c:v>40917.375</c:v>
                </c:pt>
                <c:pt idx="72110">
                  <c:v>40917.416666666664</c:v>
                </c:pt>
                <c:pt idx="72111">
                  <c:v>40917.458333333336</c:v>
                </c:pt>
                <c:pt idx="72112">
                  <c:v>40917.5</c:v>
                </c:pt>
                <c:pt idx="72113">
                  <c:v>40917.541666666664</c:v>
                </c:pt>
                <c:pt idx="72114">
                  <c:v>40917.583333333336</c:v>
                </c:pt>
                <c:pt idx="72115">
                  <c:v>40917.625</c:v>
                </c:pt>
                <c:pt idx="72116">
                  <c:v>40917.666666666664</c:v>
                </c:pt>
                <c:pt idx="72117">
                  <c:v>40917.708333333336</c:v>
                </c:pt>
                <c:pt idx="72118">
                  <c:v>40917.75</c:v>
                </c:pt>
                <c:pt idx="72119">
                  <c:v>40917.791666666664</c:v>
                </c:pt>
                <c:pt idx="72120">
                  <c:v>40917.833333333336</c:v>
                </c:pt>
                <c:pt idx="72121">
                  <c:v>40917.875</c:v>
                </c:pt>
                <c:pt idx="72122">
                  <c:v>40917.916666666664</c:v>
                </c:pt>
                <c:pt idx="72123">
                  <c:v>40917.958333333336</c:v>
                </c:pt>
                <c:pt idx="72124">
                  <c:v>40918</c:v>
                </c:pt>
                <c:pt idx="72125">
                  <c:v>40916.041666666664</c:v>
                </c:pt>
                <c:pt idx="72126">
                  <c:v>40916.083333333336</c:v>
                </c:pt>
                <c:pt idx="72127">
                  <c:v>40916.125</c:v>
                </c:pt>
                <c:pt idx="72128">
                  <c:v>40916.166666666664</c:v>
                </c:pt>
                <c:pt idx="72129">
                  <c:v>40916.208333333336</c:v>
                </c:pt>
                <c:pt idx="72130">
                  <c:v>40916.25</c:v>
                </c:pt>
                <c:pt idx="72131">
                  <c:v>40916.291666666664</c:v>
                </c:pt>
                <c:pt idx="72132">
                  <c:v>40916.333333333336</c:v>
                </c:pt>
                <c:pt idx="72133">
                  <c:v>40916.375</c:v>
                </c:pt>
                <c:pt idx="72134">
                  <c:v>40916.416666666664</c:v>
                </c:pt>
                <c:pt idx="72135">
                  <c:v>40916.458333333336</c:v>
                </c:pt>
                <c:pt idx="72136">
                  <c:v>40916.5</c:v>
                </c:pt>
                <c:pt idx="72137">
                  <c:v>40916.541666666664</c:v>
                </c:pt>
                <c:pt idx="72138">
                  <c:v>40916.583333333336</c:v>
                </c:pt>
                <c:pt idx="72139">
                  <c:v>40916.625</c:v>
                </c:pt>
                <c:pt idx="72140">
                  <c:v>40916.666666666664</c:v>
                </c:pt>
                <c:pt idx="72141">
                  <c:v>40916.708333333336</c:v>
                </c:pt>
                <c:pt idx="72142">
                  <c:v>40916.75</c:v>
                </c:pt>
                <c:pt idx="72143">
                  <c:v>40916.791666666664</c:v>
                </c:pt>
                <c:pt idx="72144">
                  <c:v>40916.833333333336</c:v>
                </c:pt>
                <c:pt idx="72145">
                  <c:v>40916.875</c:v>
                </c:pt>
                <c:pt idx="72146">
                  <c:v>40916.916666666664</c:v>
                </c:pt>
                <c:pt idx="72147">
                  <c:v>40916.958333333336</c:v>
                </c:pt>
                <c:pt idx="72148">
                  <c:v>40917</c:v>
                </c:pt>
                <c:pt idx="72149">
                  <c:v>40915.041666666664</c:v>
                </c:pt>
                <c:pt idx="72150">
                  <c:v>40915.083333333336</c:v>
                </c:pt>
                <c:pt idx="72151">
                  <c:v>40915.125</c:v>
                </c:pt>
                <c:pt idx="72152">
                  <c:v>40915.166666666664</c:v>
                </c:pt>
                <c:pt idx="72153">
                  <c:v>40915.208333333336</c:v>
                </c:pt>
                <c:pt idx="72154">
                  <c:v>40915.25</c:v>
                </c:pt>
                <c:pt idx="72155">
                  <c:v>40915.291666666664</c:v>
                </c:pt>
                <c:pt idx="72156">
                  <c:v>40915.333333333336</c:v>
                </c:pt>
                <c:pt idx="72157">
                  <c:v>40915.375</c:v>
                </c:pt>
                <c:pt idx="72158">
                  <c:v>40915.416666666664</c:v>
                </c:pt>
                <c:pt idx="72159">
                  <c:v>40915.458333333336</c:v>
                </c:pt>
                <c:pt idx="72160">
                  <c:v>40915.5</c:v>
                </c:pt>
                <c:pt idx="72161">
                  <c:v>40915.541666666664</c:v>
                </c:pt>
                <c:pt idx="72162">
                  <c:v>40915.583333333336</c:v>
                </c:pt>
                <c:pt idx="72163">
                  <c:v>40915.625</c:v>
                </c:pt>
                <c:pt idx="72164">
                  <c:v>40915.666666666664</c:v>
                </c:pt>
                <c:pt idx="72165">
                  <c:v>40915.708333333336</c:v>
                </c:pt>
                <c:pt idx="72166">
                  <c:v>40915.75</c:v>
                </c:pt>
                <c:pt idx="72167">
                  <c:v>40915.791666666664</c:v>
                </c:pt>
                <c:pt idx="72168">
                  <c:v>40915.833333333336</c:v>
                </c:pt>
                <c:pt idx="72169">
                  <c:v>40915.875</c:v>
                </c:pt>
                <c:pt idx="72170">
                  <c:v>40915.916666666664</c:v>
                </c:pt>
                <c:pt idx="72171">
                  <c:v>40915.958333333336</c:v>
                </c:pt>
                <c:pt idx="72172">
                  <c:v>40916</c:v>
                </c:pt>
                <c:pt idx="72173">
                  <c:v>40914.041666666664</c:v>
                </c:pt>
                <c:pt idx="72174">
                  <c:v>40914.083333333336</c:v>
                </c:pt>
                <c:pt idx="72175">
                  <c:v>40914.125</c:v>
                </c:pt>
                <c:pt idx="72176">
                  <c:v>40914.166666666664</c:v>
                </c:pt>
                <c:pt idx="72177">
                  <c:v>40914.208333333336</c:v>
                </c:pt>
                <c:pt idx="72178">
                  <c:v>40914.25</c:v>
                </c:pt>
                <c:pt idx="72179">
                  <c:v>40914.291666666664</c:v>
                </c:pt>
                <c:pt idx="72180">
                  <c:v>40914.333333333336</c:v>
                </c:pt>
                <c:pt idx="72181">
                  <c:v>40914.375</c:v>
                </c:pt>
                <c:pt idx="72182">
                  <c:v>40914.416666666664</c:v>
                </c:pt>
                <c:pt idx="72183">
                  <c:v>40914.458333333336</c:v>
                </c:pt>
                <c:pt idx="72184">
                  <c:v>40914.5</c:v>
                </c:pt>
                <c:pt idx="72185">
                  <c:v>40914.541666666664</c:v>
                </c:pt>
                <c:pt idx="72186">
                  <c:v>40914.583333333336</c:v>
                </c:pt>
                <c:pt idx="72187">
                  <c:v>40914.625</c:v>
                </c:pt>
                <c:pt idx="72188">
                  <c:v>40914.666666666664</c:v>
                </c:pt>
                <c:pt idx="72189">
                  <c:v>40914.708333333336</c:v>
                </c:pt>
                <c:pt idx="72190">
                  <c:v>40914.75</c:v>
                </c:pt>
                <c:pt idx="72191">
                  <c:v>40914.791666666664</c:v>
                </c:pt>
                <c:pt idx="72192">
                  <c:v>40914.833333333336</c:v>
                </c:pt>
                <c:pt idx="72193">
                  <c:v>40914.875</c:v>
                </c:pt>
                <c:pt idx="72194">
                  <c:v>40914.916666666664</c:v>
                </c:pt>
                <c:pt idx="72195">
                  <c:v>40914.958333333336</c:v>
                </c:pt>
                <c:pt idx="72196">
                  <c:v>40915</c:v>
                </c:pt>
                <c:pt idx="72197">
                  <c:v>40913.041666666664</c:v>
                </c:pt>
                <c:pt idx="72198">
                  <c:v>40913.083333333336</c:v>
                </c:pt>
                <c:pt idx="72199">
                  <c:v>40913.125</c:v>
                </c:pt>
                <c:pt idx="72200">
                  <c:v>40913.166666666664</c:v>
                </c:pt>
                <c:pt idx="72201">
                  <c:v>40913.208333333336</c:v>
                </c:pt>
                <c:pt idx="72202">
                  <c:v>40913.25</c:v>
                </c:pt>
                <c:pt idx="72203">
                  <c:v>40913.291666666664</c:v>
                </c:pt>
                <c:pt idx="72204">
                  <c:v>40913.333333333336</c:v>
                </c:pt>
                <c:pt idx="72205">
                  <c:v>40913.375</c:v>
                </c:pt>
                <c:pt idx="72206">
                  <c:v>40913.416666666664</c:v>
                </c:pt>
                <c:pt idx="72207">
                  <c:v>40913.458333333336</c:v>
                </c:pt>
                <c:pt idx="72208">
                  <c:v>40913.5</c:v>
                </c:pt>
                <c:pt idx="72209">
                  <c:v>40913.541666666664</c:v>
                </c:pt>
                <c:pt idx="72210">
                  <c:v>40913.583333333336</c:v>
                </c:pt>
                <c:pt idx="72211">
                  <c:v>40913.625</c:v>
                </c:pt>
                <c:pt idx="72212">
                  <c:v>40913.666666666664</c:v>
                </c:pt>
                <c:pt idx="72213">
                  <c:v>40913.708333333336</c:v>
                </c:pt>
                <c:pt idx="72214">
                  <c:v>40913.75</c:v>
                </c:pt>
                <c:pt idx="72215">
                  <c:v>40913.791666666664</c:v>
                </c:pt>
                <c:pt idx="72216">
                  <c:v>40913.833333333336</c:v>
                </c:pt>
                <c:pt idx="72217">
                  <c:v>40913.875</c:v>
                </c:pt>
                <c:pt idx="72218">
                  <c:v>40913.916666666664</c:v>
                </c:pt>
                <c:pt idx="72219">
                  <c:v>40913.958333333336</c:v>
                </c:pt>
                <c:pt idx="72220">
                  <c:v>40914</c:v>
                </c:pt>
                <c:pt idx="72221">
                  <c:v>40912.041666666664</c:v>
                </c:pt>
                <c:pt idx="72222">
                  <c:v>40912.083333333336</c:v>
                </c:pt>
                <c:pt idx="72223">
                  <c:v>40912.125</c:v>
                </c:pt>
                <c:pt idx="72224">
                  <c:v>40912.166666666664</c:v>
                </c:pt>
                <c:pt idx="72225">
                  <c:v>40912.208333333336</c:v>
                </c:pt>
                <c:pt idx="72226">
                  <c:v>40912.25</c:v>
                </c:pt>
                <c:pt idx="72227">
                  <c:v>40912.291666666664</c:v>
                </c:pt>
                <c:pt idx="72228">
                  <c:v>40912.333333333336</c:v>
                </c:pt>
                <c:pt idx="72229">
                  <c:v>40912.375</c:v>
                </c:pt>
                <c:pt idx="72230">
                  <c:v>40912.416666666664</c:v>
                </c:pt>
                <c:pt idx="72231">
                  <c:v>40912.458333333336</c:v>
                </c:pt>
                <c:pt idx="72232">
                  <c:v>40912.5</c:v>
                </c:pt>
                <c:pt idx="72233">
                  <c:v>40912.541666666664</c:v>
                </c:pt>
                <c:pt idx="72234">
                  <c:v>40912.583333333336</c:v>
                </c:pt>
                <c:pt idx="72235">
                  <c:v>40912.625</c:v>
                </c:pt>
                <c:pt idx="72236">
                  <c:v>40912.666666666664</c:v>
                </c:pt>
                <c:pt idx="72237">
                  <c:v>40912.708333333336</c:v>
                </c:pt>
                <c:pt idx="72238">
                  <c:v>40912.75</c:v>
                </c:pt>
                <c:pt idx="72239">
                  <c:v>40912.791666666664</c:v>
                </c:pt>
                <c:pt idx="72240">
                  <c:v>40912.833333333336</c:v>
                </c:pt>
                <c:pt idx="72241">
                  <c:v>40912.875</c:v>
                </c:pt>
                <c:pt idx="72242">
                  <c:v>40912.916666666664</c:v>
                </c:pt>
                <c:pt idx="72243">
                  <c:v>40912.958333333336</c:v>
                </c:pt>
                <c:pt idx="72244">
                  <c:v>40913</c:v>
                </c:pt>
                <c:pt idx="72245">
                  <c:v>40911.041666666664</c:v>
                </c:pt>
                <c:pt idx="72246">
                  <c:v>40911.083333333336</c:v>
                </c:pt>
                <c:pt idx="72247">
                  <c:v>40911.125</c:v>
                </c:pt>
                <c:pt idx="72248">
                  <c:v>40911.166666666664</c:v>
                </c:pt>
                <c:pt idx="72249">
                  <c:v>40911.208333333336</c:v>
                </c:pt>
                <c:pt idx="72250">
                  <c:v>40911.25</c:v>
                </c:pt>
                <c:pt idx="72251">
                  <c:v>40911.291666666664</c:v>
                </c:pt>
                <c:pt idx="72252">
                  <c:v>40911.333333333336</c:v>
                </c:pt>
                <c:pt idx="72253">
                  <c:v>40911.375</c:v>
                </c:pt>
                <c:pt idx="72254">
                  <c:v>40911.416666666664</c:v>
                </c:pt>
                <c:pt idx="72255">
                  <c:v>40911.458333333336</c:v>
                </c:pt>
                <c:pt idx="72256">
                  <c:v>40911.5</c:v>
                </c:pt>
                <c:pt idx="72257">
                  <c:v>40911.541666666664</c:v>
                </c:pt>
                <c:pt idx="72258">
                  <c:v>40911.583333333336</c:v>
                </c:pt>
                <c:pt idx="72259">
                  <c:v>40911.625</c:v>
                </c:pt>
                <c:pt idx="72260">
                  <c:v>40911.666666666664</c:v>
                </c:pt>
                <c:pt idx="72261">
                  <c:v>40911.708333333336</c:v>
                </c:pt>
                <c:pt idx="72262">
                  <c:v>40911.75</c:v>
                </c:pt>
                <c:pt idx="72263">
                  <c:v>40911.791666666664</c:v>
                </c:pt>
                <c:pt idx="72264">
                  <c:v>40911.833333333336</c:v>
                </c:pt>
                <c:pt idx="72265">
                  <c:v>40911.875</c:v>
                </c:pt>
                <c:pt idx="72266">
                  <c:v>40911.916666666664</c:v>
                </c:pt>
                <c:pt idx="72267">
                  <c:v>40911.958333333336</c:v>
                </c:pt>
                <c:pt idx="72268">
                  <c:v>40912</c:v>
                </c:pt>
                <c:pt idx="72269">
                  <c:v>40910.041666666664</c:v>
                </c:pt>
                <c:pt idx="72270">
                  <c:v>40910.083333333336</c:v>
                </c:pt>
                <c:pt idx="72271">
                  <c:v>40910.125</c:v>
                </c:pt>
                <c:pt idx="72272">
                  <c:v>40910.166666666664</c:v>
                </c:pt>
                <c:pt idx="72273">
                  <c:v>40910.208333333336</c:v>
                </c:pt>
                <c:pt idx="72274">
                  <c:v>40910.25</c:v>
                </c:pt>
                <c:pt idx="72275">
                  <c:v>40910.291666666664</c:v>
                </c:pt>
                <c:pt idx="72276">
                  <c:v>40910.333333333336</c:v>
                </c:pt>
                <c:pt idx="72277">
                  <c:v>40910.375</c:v>
                </c:pt>
                <c:pt idx="72278">
                  <c:v>40910.416666666664</c:v>
                </c:pt>
                <c:pt idx="72279">
                  <c:v>40910.458333333336</c:v>
                </c:pt>
                <c:pt idx="72280">
                  <c:v>40910.5</c:v>
                </c:pt>
                <c:pt idx="72281">
                  <c:v>40910.541666666664</c:v>
                </c:pt>
                <c:pt idx="72282">
                  <c:v>40910.583333333336</c:v>
                </c:pt>
                <c:pt idx="72283">
                  <c:v>40910.625</c:v>
                </c:pt>
                <c:pt idx="72284">
                  <c:v>40910.666666666664</c:v>
                </c:pt>
                <c:pt idx="72285">
                  <c:v>40910.708333333336</c:v>
                </c:pt>
                <c:pt idx="72286">
                  <c:v>40910.75</c:v>
                </c:pt>
                <c:pt idx="72287">
                  <c:v>40910.791666666664</c:v>
                </c:pt>
                <c:pt idx="72288">
                  <c:v>40910.833333333336</c:v>
                </c:pt>
                <c:pt idx="72289">
                  <c:v>40910.875</c:v>
                </c:pt>
                <c:pt idx="72290">
                  <c:v>40910.916666666664</c:v>
                </c:pt>
                <c:pt idx="72291">
                  <c:v>40910.958333333336</c:v>
                </c:pt>
                <c:pt idx="72292">
                  <c:v>40911</c:v>
                </c:pt>
                <c:pt idx="72293">
                  <c:v>40909.041666666664</c:v>
                </c:pt>
                <c:pt idx="72294">
                  <c:v>40909.083333333336</c:v>
                </c:pt>
                <c:pt idx="72295">
                  <c:v>40909.125</c:v>
                </c:pt>
                <c:pt idx="72296">
                  <c:v>40909.166666666664</c:v>
                </c:pt>
                <c:pt idx="72297">
                  <c:v>40909.208333333336</c:v>
                </c:pt>
                <c:pt idx="72298">
                  <c:v>40909.25</c:v>
                </c:pt>
                <c:pt idx="72299">
                  <c:v>40909.291666666664</c:v>
                </c:pt>
                <c:pt idx="72300">
                  <c:v>40909.333333333336</c:v>
                </c:pt>
                <c:pt idx="72301">
                  <c:v>40909.375</c:v>
                </c:pt>
                <c:pt idx="72302">
                  <c:v>40909.416666666664</c:v>
                </c:pt>
                <c:pt idx="72303">
                  <c:v>40909.458333333336</c:v>
                </c:pt>
                <c:pt idx="72304">
                  <c:v>40909.5</c:v>
                </c:pt>
                <c:pt idx="72305">
                  <c:v>40909.541666666664</c:v>
                </c:pt>
                <c:pt idx="72306">
                  <c:v>40909.583333333336</c:v>
                </c:pt>
                <c:pt idx="72307">
                  <c:v>40909.625</c:v>
                </c:pt>
                <c:pt idx="72308">
                  <c:v>40909.666666666664</c:v>
                </c:pt>
                <c:pt idx="72309">
                  <c:v>40909.708333333336</c:v>
                </c:pt>
                <c:pt idx="72310">
                  <c:v>40909.75</c:v>
                </c:pt>
                <c:pt idx="72311">
                  <c:v>40909.791666666664</c:v>
                </c:pt>
                <c:pt idx="72312">
                  <c:v>40909.833333333336</c:v>
                </c:pt>
                <c:pt idx="72313">
                  <c:v>40909.875</c:v>
                </c:pt>
                <c:pt idx="72314">
                  <c:v>40909.916666666664</c:v>
                </c:pt>
                <c:pt idx="72315">
                  <c:v>40909.958333333336</c:v>
                </c:pt>
                <c:pt idx="72316">
                  <c:v>40910</c:v>
                </c:pt>
                <c:pt idx="72317">
                  <c:v>41639.041666666664</c:v>
                </c:pt>
                <c:pt idx="72318">
                  <c:v>41639.083333333336</c:v>
                </c:pt>
                <c:pt idx="72319">
                  <c:v>41639.125</c:v>
                </c:pt>
                <c:pt idx="72320">
                  <c:v>41639.166666666664</c:v>
                </c:pt>
                <c:pt idx="72321">
                  <c:v>41639.208333333336</c:v>
                </c:pt>
                <c:pt idx="72322">
                  <c:v>41639.25</c:v>
                </c:pt>
                <c:pt idx="72323">
                  <c:v>41639.291666666664</c:v>
                </c:pt>
                <c:pt idx="72324">
                  <c:v>41639.333333333336</c:v>
                </c:pt>
                <c:pt idx="72325">
                  <c:v>41639.375</c:v>
                </c:pt>
                <c:pt idx="72326">
                  <c:v>41639.416666666664</c:v>
                </c:pt>
                <c:pt idx="72327">
                  <c:v>41639.458333333336</c:v>
                </c:pt>
                <c:pt idx="72328">
                  <c:v>41639.5</c:v>
                </c:pt>
                <c:pt idx="72329">
                  <c:v>41639.541666666664</c:v>
                </c:pt>
                <c:pt idx="72330">
                  <c:v>41639.583333333336</c:v>
                </c:pt>
                <c:pt idx="72331">
                  <c:v>41639.625</c:v>
                </c:pt>
                <c:pt idx="72332">
                  <c:v>41639.666666666664</c:v>
                </c:pt>
                <c:pt idx="72333">
                  <c:v>41639.708333333336</c:v>
                </c:pt>
                <c:pt idx="72334">
                  <c:v>41639.75</c:v>
                </c:pt>
                <c:pt idx="72335">
                  <c:v>41639.791666666664</c:v>
                </c:pt>
                <c:pt idx="72336">
                  <c:v>41639.833333333336</c:v>
                </c:pt>
                <c:pt idx="72337">
                  <c:v>41639.875</c:v>
                </c:pt>
                <c:pt idx="72338">
                  <c:v>41639.916666666664</c:v>
                </c:pt>
                <c:pt idx="72339">
                  <c:v>41639.958333333336</c:v>
                </c:pt>
                <c:pt idx="72340">
                  <c:v>41640</c:v>
                </c:pt>
                <c:pt idx="72341">
                  <c:v>41638.041666666664</c:v>
                </c:pt>
                <c:pt idx="72342">
                  <c:v>41638.083333333336</c:v>
                </c:pt>
                <c:pt idx="72343">
                  <c:v>41638.125</c:v>
                </c:pt>
                <c:pt idx="72344">
                  <c:v>41638.166666666664</c:v>
                </c:pt>
                <c:pt idx="72345">
                  <c:v>41638.208333333336</c:v>
                </c:pt>
                <c:pt idx="72346">
                  <c:v>41638.25</c:v>
                </c:pt>
                <c:pt idx="72347">
                  <c:v>41638.291666666664</c:v>
                </c:pt>
                <c:pt idx="72348">
                  <c:v>41638.333333333336</c:v>
                </c:pt>
                <c:pt idx="72349">
                  <c:v>41638.375</c:v>
                </c:pt>
                <c:pt idx="72350">
                  <c:v>41638.416666666664</c:v>
                </c:pt>
                <c:pt idx="72351">
                  <c:v>41638.458333333336</c:v>
                </c:pt>
                <c:pt idx="72352">
                  <c:v>41638.5</c:v>
                </c:pt>
                <c:pt idx="72353">
                  <c:v>41638.541666666664</c:v>
                </c:pt>
                <c:pt idx="72354">
                  <c:v>41638.583333333336</c:v>
                </c:pt>
                <c:pt idx="72355">
                  <c:v>41638.625</c:v>
                </c:pt>
                <c:pt idx="72356">
                  <c:v>41638.666666666664</c:v>
                </c:pt>
                <c:pt idx="72357">
                  <c:v>41638.708333333336</c:v>
                </c:pt>
                <c:pt idx="72358">
                  <c:v>41638.75</c:v>
                </c:pt>
                <c:pt idx="72359">
                  <c:v>41638.791666666664</c:v>
                </c:pt>
                <c:pt idx="72360">
                  <c:v>41638.833333333336</c:v>
                </c:pt>
                <c:pt idx="72361">
                  <c:v>41638.875</c:v>
                </c:pt>
                <c:pt idx="72362">
                  <c:v>41638.916666666664</c:v>
                </c:pt>
                <c:pt idx="72363">
                  <c:v>41638.958333333336</c:v>
                </c:pt>
                <c:pt idx="72364">
                  <c:v>41639</c:v>
                </c:pt>
                <c:pt idx="72365">
                  <c:v>41637.041666666664</c:v>
                </c:pt>
                <c:pt idx="72366">
                  <c:v>41637.083333333336</c:v>
                </c:pt>
                <c:pt idx="72367">
                  <c:v>41637.125</c:v>
                </c:pt>
                <c:pt idx="72368">
                  <c:v>41637.166666666664</c:v>
                </c:pt>
                <c:pt idx="72369">
                  <c:v>41637.208333333336</c:v>
                </c:pt>
                <c:pt idx="72370">
                  <c:v>41637.25</c:v>
                </c:pt>
                <c:pt idx="72371">
                  <c:v>41637.291666666664</c:v>
                </c:pt>
                <c:pt idx="72372">
                  <c:v>41637.333333333336</c:v>
                </c:pt>
                <c:pt idx="72373">
                  <c:v>41637.375</c:v>
                </c:pt>
                <c:pt idx="72374">
                  <c:v>41637.416666666664</c:v>
                </c:pt>
                <c:pt idx="72375">
                  <c:v>41637.458333333336</c:v>
                </c:pt>
                <c:pt idx="72376">
                  <c:v>41637.5</c:v>
                </c:pt>
                <c:pt idx="72377">
                  <c:v>41637.541666666664</c:v>
                </c:pt>
                <c:pt idx="72378">
                  <c:v>41637.583333333336</c:v>
                </c:pt>
                <c:pt idx="72379">
                  <c:v>41637.625</c:v>
                </c:pt>
                <c:pt idx="72380">
                  <c:v>41637.666666666664</c:v>
                </c:pt>
                <c:pt idx="72381">
                  <c:v>41637.708333333336</c:v>
                </c:pt>
                <c:pt idx="72382">
                  <c:v>41637.75</c:v>
                </c:pt>
                <c:pt idx="72383">
                  <c:v>41637.791666666664</c:v>
                </c:pt>
                <c:pt idx="72384">
                  <c:v>41637.833333333336</c:v>
                </c:pt>
                <c:pt idx="72385">
                  <c:v>41637.875</c:v>
                </c:pt>
                <c:pt idx="72386">
                  <c:v>41637.916666666664</c:v>
                </c:pt>
                <c:pt idx="72387">
                  <c:v>41637.958333333336</c:v>
                </c:pt>
                <c:pt idx="72388">
                  <c:v>41638</c:v>
                </c:pt>
                <c:pt idx="72389">
                  <c:v>41636.041666666664</c:v>
                </c:pt>
                <c:pt idx="72390">
                  <c:v>41636.083333333336</c:v>
                </c:pt>
                <c:pt idx="72391">
                  <c:v>41636.125</c:v>
                </c:pt>
                <c:pt idx="72392">
                  <c:v>41636.166666666664</c:v>
                </c:pt>
                <c:pt idx="72393">
                  <c:v>41636.208333333336</c:v>
                </c:pt>
                <c:pt idx="72394">
                  <c:v>41636.25</c:v>
                </c:pt>
                <c:pt idx="72395">
                  <c:v>41636.291666666664</c:v>
                </c:pt>
                <c:pt idx="72396">
                  <c:v>41636.333333333336</c:v>
                </c:pt>
                <c:pt idx="72397">
                  <c:v>41636.375</c:v>
                </c:pt>
                <c:pt idx="72398">
                  <c:v>41636.416666666664</c:v>
                </c:pt>
                <c:pt idx="72399">
                  <c:v>41636.458333333336</c:v>
                </c:pt>
                <c:pt idx="72400">
                  <c:v>41636.5</c:v>
                </c:pt>
                <c:pt idx="72401">
                  <c:v>41636.541666666664</c:v>
                </c:pt>
                <c:pt idx="72402">
                  <c:v>41636.583333333336</c:v>
                </c:pt>
                <c:pt idx="72403">
                  <c:v>41636.625</c:v>
                </c:pt>
                <c:pt idx="72404">
                  <c:v>41636.666666666664</c:v>
                </c:pt>
                <c:pt idx="72405">
                  <c:v>41636.708333333336</c:v>
                </c:pt>
                <c:pt idx="72406">
                  <c:v>41636.75</c:v>
                </c:pt>
                <c:pt idx="72407">
                  <c:v>41636.791666666664</c:v>
                </c:pt>
                <c:pt idx="72408">
                  <c:v>41636.833333333336</c:v>
                </c:pt>
                <c:pt idx="72409">
                  <c:v>41636.875</c:v>
                </c:pt>
                <c:pt idx="72410">
                  <c:v>41636.916666666664</c:v>
                </c:pt>
                <c:pt idx="72411">
                  <c:v>41636.958333333336</c:v>
                </c:pt>
                <c:pt idx="72412">
                  <c:v>41637</c:v>
                </c:pt>
                <c:pt idx="72413">
                  <c:v>41635.041666666664</c:v>
                </c:pt>
                <c:pt idx="72414">
                  <c:v>41635.083333333336</c:v>
                </c:pt>
                <c:pt idx="72415">
                  <c:v>41635.125</c:v>
                </c:pt>
                <c:pt idx="72416">
                  <c:v>41635.166666666664</c:v>
                </c:pt>
                <c:pt idx="72417">
                  <c:v>41635.208333333336</c:v>
                </c:pt>
                <c:pt idx="72418">
                  <c:v>41635.25</c:v>
                </c:pt>
                <c:pt idx="72419">
                  <c:v>41635.291666666664</c:v>
                </c:pt>
                <c:pt idx="72420">
                  <c:v>41635.333333333336</c:v>
                </c:pt>
                <c:pt idx="72421">
                  <c:v>41635.375</c:v>
                </c:pt>
                <c:pt idx="72422">
                  <c:v>41635.416666666664</c:v>
                </c:pt>
                <c:pt idx="72423">
                  <c:v>41635.458333333336</c:v>
                </c:pt>
                <c:pt idx="72424">
                  <c:v>41635.5</c:v>
                </c:pt>
                <c:pt idx="72425">
                  <c:v>41635.541666666664</c:v>
                </c:pt>
                <c:pt idx="72426">
                  <c:v>41635.583333333336</c:v>
                </c:pt>
                <c:pt idx="72427">
                  <c:v>41635.625</c:v>
                </c:pt>
                <c:pt idx="72428">
                  <c:v>41635.666666666664</c:v>
                </c:pt>
                <c:pt idx="72429">
                  <c:v>41635.708333333336</c:v>
                </c:pt>
                <c:pt idx="72430">
                  <c:v>41635.75</c:v>
                </c:pt>
                <c:pt idx="72431">
                  <c:v>41635.791666666664</c:v>
                </c:pt>
                <c:pt idx="72432">
                  <c:v>41635.833333333336</c:v>
                </c:pt>
                <c:pt idx="72433">
                  <c:v>41635.875</c:v>
                </c:pt>
                <c:pt idx="72434">
                  <c:v>41635.916666666664</c:v>
                </c:pt>
                <c:pt idx="72435">
                  <c:v>41635.958333333336</c:v>
                </c:pt>
                <c:pt idx="72436">
                  <c:v>41636</c:v>
                </c:pt>
                <c:pt idx="72437">
                  <c:v>41634.041666666664</c:v>
                </c:pt>
                <c:pt idx="72438">
                  <c:v>41634.083333333336</c:v>
                </c:pt>
                <c:pt idx="72439">
                  <c:v>41634.125</c:v>
                </c:pt>
                <c:pt idx="72440">
                  <c:v>41634.166666666664</c:v>
                </c:pt>
                <c:pt idx="72441">
                  <c:v>41634.208333333336</c:v>
                </c:pt>
                <c:pt idx="72442">
                  <c:v>41634.25</c:v>
                </c:pt>
                <c:pt idx="72443">
                  <c:v>41634.291666666664</c:v>
                </c:pt>
                <c:pt idx="72444">
                  <c:v>41634.333333333336</c:v>
                </c:pt>
                <c:pt idx="72445">
                  <c:v>41634.375</c:v>
                </c:pt>
                <c:pt idx="72446">
                  <c:v>41634.416666666664</c:v>
                </c:pt>
                <c:pt idx="72447">
                  <c:v>41634.458333333336</c:v>
                </c:pt>
                <c:pt idx="72448">
                  <c:v>41634.5</c:v>
                </c:pt>
                <c:pt idx="72449">
                  <c:v>41634.541666666664</c:v>
                </c:pt>
                <c:pt idx="72450">
                  <c:v>41634.583333333336</c:v>
                </c:pt>
                <c:pt idx="72451">
                  <c:v>41634.625</c:v>
                </c:pt>
                <c:pt idx="72452">
                  <c:v>41634.666666666664</c:v>
                </c:pt>
                <c:pt idx="72453">
                  <c:v>41634.708333333336</c:v>
                </c:pt>
                <c:pt idx="72454">
                  <c:v>41634.75</c:v>
                </c:pt>
                <c:pt idx="72455">
                  <c:v>41634.791666666664</c:v>
                </c:pt>
                <c:pt idx="72456">
                  <c:v>41634.833333333336</c:v>
                </c:pt>
                <c:pt idx="72457">
                  <c:v>41634.875</c:v>
                </c:pt>
                <c:pt idx="72458">
                  <c:v>41634.916666666664</c:v>
                </c:pt>
                <c:pt idx="72459">
                  <c:v>41634.958333333336</c:v>
                </c:pt>
                <c:pt idx="72460">
                  <c:v>41635</c:v>
                </c:pt>
                <c:pt idx="72461">
                  <c:v>41633.041666666664</c:v>
                </c:pt>
                <c:pt idx="72462">
                  <c:v>41633.083333333336</c:v>
                </c:pt>
                <c:pt idx="72463">
                  <c:v>41633.125</c:v>
                </c:pt>
                <c:pt idx="72464">
                  <c:v>41633.166666666664</c:v>
                </c:pt>
                <c:pt idx="72465">
                  <c:v>41633.208333333336</c:v>
                </c:pt>
                <c:pt idx="72466">
                  <c:v>41633.25</c:v>
                </c:pt>
                <c:pt idx="72467">
                  <c:v>41633.291666666664</c:v>
                </c:pt>
                <c:pt idx="72468">
                  <c:v>41633.333333333336</c:v>
                </c:pt>
                <c:pt idx="72469">
                  <c:v>41633.375</c:v>
                </c:pt>
                <c:pt idx="72470">
                  <c:v>41633.416666666664</c:v>
                </c:pt>
                <c:pt idx="72471">
                  <c:v>41633.458333333336</c:v>
                </c:pt>
                <c:pt idx="72472">
                  <c:v>41633.5</c:v>
                </c:pt>
                <c:pt idx="72473">
                  <c:v>41633.541666666664</c:v>
                </c:pt>
                <c:pt idx="72474">
                  <c:v>41633.583333333336</c:v>
                </c:pt>
                <c:pt idx="72475">
                  <c:v>41633.625</c:v>
                </c:pt>
                <c:pt idx="72476">
                  <c:v>41633.666666666664</c:v>
                </c:pt>
                <c:pt idx="72477">
                  <c:v>41633.708333333336</c:v>
                </c:pt>
                <c:pt idx="72478">
                  <c:v>41633.75</c:v>
                </c:pt>
                <c:pt idx="72479">
                  <c:v>41633.791666666664</c:v>
                </c:pt>
                <c:pt idx="72480">
                  <c:v>41633.833333333336</c:v>
                </c:pt>
                <c:pt idx="72481">
                  <c:v>41633.875</c:v>
                </c:pt>
                <c:pt idx="72482">
                  <c:v>41633.916666666664</c:v>
                </c:pt>
                <c:pt idx="72483">
                  <c:v>41633.958333333336</c:v>
                </c:pt>
                <c:pt idx="72484">
                  <c:v>41634</c:v>
                </c:pt>
                <c:pt idx="72485">
                  <c:v>41632.041666666664</c:v>
                </c:pt>
                <c:pt idx="72486">
                  <c:v>41632.083333333336</c:v>
                </c:pt>
                <c:pt idx="72487">
                  <c:v>41632.125</c:v>
                </c:pt>
                <c:pt idx="72488">
                  <c:v>41632.166666666664</c:v>
                </c:pt>
                <c:pt idx="72489">
                  <c:v>41632.208333333336</c:v>
                </c:pt>
                <c:pt idx="72490">
                  <c:v>41632.25</c:v>
                </c:pt>
                <c:pt idx="72491">
                  <c:v>41632.291666666664</c:v>
                </c:pt>
                <c:pt idx="72492">
                  <c:v>41632.333333333336</c:v>
                </c:pt>
                <c:pt idx="72493">
                  <c:v>41632.375</c:v>
                </c:pt>
                <c:pt idx="72494">
                  <c:v>41632.416666666664</c:v>
                </c:pt>
                <c:pt idx="72495">
                  <c:v>41632.458333333336</c:v>
                </c:pt>
                <c:pt idx="72496">
                  <c:v>41632.5</c:v>
                </c:pt>
                <c:pt idx="72497">
                  <c:v>41632.541666666664</c:v>
                </c:pt>
                <c:pt idx="72498">
                  <c:v>41632.583333333336</c:v>
                </c:pt>
                <c:pt idx="72499">
                  <c:v>41632.625</c:v>
                </c:pt>
                <c:pt idx="72500">
                  <c:v>41632.666666666664</c:v>
                </c:pt>
                <c:pt idx="72501">
                  <c:v>41632.708333333336</c:v>
                </c:pt>
                <c:pt idx="72502">
                  <c:v>41632.75</c:v>
                </c:pt>
                <c:pt idx="72503">
                  <c:v>41632.791666666664</c:v>
                </c:pt>
                <c:pt idx="72504">
                  <c:v>41632.833333333336</c:v>
                </c:pt>
                <c:pt idx="72505">
                  <c:v>41632.875</c:v>
                </c:pt>
                <c:pt idx="72506">
                  <c:v>41632.916666666664</c:v>
                </c:pt>
                <c:pt idx="72507">
                  <c:v>41632.958333333336</c:v>
                </c:pt>
                <c:pt idx="72508">
                  <c:v>41633</c:v>
                </c:pt>
                <c:pt idx="72509">
                  <c:v>41631.041666666664</c:v>
                </c:pt>
                <c:pt idx="72510">
                  <c:v>41631.083333333336</c:v>
                </c:pt>
                <c:pt idx="72511">
                  <c:v>41631.125</c:v>
                </c:pt>
                <c:pt idx="72512">
                  <c:v>41631.166666666664</c:v>
                </c:pt>
                <c:pt idx="72513">
                  <c:v>41631.208333333336</c:v>
                </c:pt>
                <c:pt idx="72514">
                  <c:v>41631.25</c:v>
                </c:pt>
                <c:pt idx="72515">
                  <c:v>41631.291666666664</c:v>
                </c:pt>
                <c:pt idx="72516">
                  <c:v>41631.333333333336</c:v>
                </c:pt>
                <c:pt idx="72517">
                  <c:v>41631.375</c:v>
                </c:pt>
                <c:pt idx="72518">
                  <c:v>41631.416666666664</c:v>
                </c:pt>
                <c:pt idx="72519">
                  <c:v>41631.458333333336</c:v>
                </c:pt>
                <c:pt idx="72520">
                  <c:v>41631.5</c:v>
                </c:pt>
                <c:pt idx="72521">
                  <c:v>41631.541666666664</c:v>
                </c:pt>
                <c:pt idx="72522">
                  <c:v>41631.583333333336</c:v>
                </c:pt>
                <c:pt idx="72523">
                  <c:v>41631.625</c:v>
                </c:pt>
                <c:pt idx="72524">
                  <c:v>41631.666666666664</c:v>
                </c:pt>
                <c:pt idx="72525">
                  <c:v>41631.708333333336</c:v>
                </c:pt>
                <c:pt idx="72526">
                  <c:v>41631.75</c:v>
                </c:pt>
                <c:pt idx="72527">
                  <c:v>41631.791666666664</c:v>
                </c:pt>
                <c:pt idx="72528">
                  <c:v>41631.833333333336</c:v>
                </c:pt>
                <c:pt idx="72529">
                  <c:v>41631.875</c:v>
                </c:pt>
                <c:pt idx="72530">
                  <c:v>41631.916666666664</c:v>
                </c:pt>
                <c:pt idx="72531">
                  <c:v>41631.958333333336</c:v>
                </c:pt>
                <c:pt idx="72532">
                  <c:v>41632</c:v>
                </c:pt>
                <c:pt idx="72533">
                  <c:v>41630.041666666664</c:v>
                </c:pt>
                <c:pt idx="72534">
                  <c:v>41630.083333333336</c:v>
                </c:pt>
                <c:pt idx="72535">
                  <c:v>41630.125</c:v>
                </c:pt>
                <c:pt idx="72536">
                  <c:v>41630.166666666664</c:v>
                </c:pt>
                <c:pt idx="72537">
                  <c:v>41630.208333333336</c:v>
                </c:pt>
                <c:pt idx="72538">
                  <c:v>41630.25</c:v>
                </c:pt>
                <c:pt idx="72539">
                  <c:v>41630.291666666664</c:v>
                </c:pt>
                <c:pt idx="72540">
                  <c:v>41630.333333333336</c:v>
                </c:pt>
                <c:pt idx="72541">
                  <c:v>41630.375</c:v>
                </c:pt>
                <c:pt idx="72542">
                  <c:v>41630.416666666664</c:v>
                </c:pt>
                <c:pt idx="72543">
                  <c:v>41630.458333333336</c:v>
                </c:pt>
                <c:pt idx="72544">
                  <c:v>41630.5</c:v>
                </c:pt>
                <c:pt idx="72545">
                  <c:v>41630.541666666664</c:v>
                </c:pt>
                <c:pt idx="72546">
                  <c:v>41630.583333333336</c:v>
                </c:pt>
                <c:pt idx="72547">
                  <c:v>41630.625</c:v>
                </c:pt>
                <c:pt idx="72548">
                  <c:v>41630.666666666664</c:v>
                </c:pt>
                <c:pt idx="72549">
                  <c:v>41630.708333333336</c:v>
                </c:pt>
                <c:pt idx="72550">
                  <c:v>41630.75</c:v>
                </c:pt>
                <c:pt idx="72551">
                  <c:v>41630.791666666664</c:v>
                </c:pt>
                <c:pt idx="72552">
                  <c:v>41630.833333333336</c:v>
                </c:pt>
                <c:pt idx="72553">
                  <c:v>41630.875</c:v>
                </c:pt>
                <c:pt idx="72554">
                  <c:v>41630.916666666664</c:v>
                </c:pt>
                <c:pt idx="72555">
                  <c:v>41630.958333333336</c:v>
                </c:pt>
                <c:pt idx="72556">
                  <c:v>41631</c:v>
                </c:pt>
                <c:pt idx="72557">
                  <c:v>41629.041666666664</c:v>
                </c:pt>
                <c:pt idx="72558">
                  <c:v>41629.083333333336</c:v>
                </c:pt>
                <c:pt idx="72559">
                  <c:v>41629.125</c:v>
                </c:pt>
                <c:pt idx="72560">
                  <c:v>41629.166666666664</c:v>
                </c:pt>
                <c:pt idx="72561">
                  <c:v>41629.208333333336</c:v>
                </c:pt>
                <c:pt idx="72562">
                  <c:v>41629.25</c:v>
                </c:pt>
                <c:pt idx="72563">
                  <c:v>41629.291666666664</c:v>
                </c:pt>
                <c:pt idx="72564">
                  <c:v>41629.333333333336</c:v>
                </c:pt>
                <c:pt idx="72565">
                  <c:v>41629.375</c:v>
                </c:pt>
                <c:pt idx="72566">
                  <c:v>41629.416666666664</c:v>
                </c:pt>
                <c:pt idx="72567">
                  <c:v>41629.458333333336</c:v>
                </c:pt>
                <c:pt idx="72568">
                  <c:v>41629.5</c:v>
                </c:pt>
                <c:pt idx="72569">
                  <c:v>41629.541666666664</c:v>
                </c:pt>
                <c:pt idx="72570">
                  <c:v>41629.583333333336</c:v>
                </c:pt>
                <c:pt idx="72571">
                  <c:v>41629.625</c:v>
                </c:pt>
                <c:pt idx="72572">
                  <c:v>41629.666666666664</c:v>
                </c:pt>
                <c:pt idx="72573">
                  <c:v>41629.708333333336</c:v>
                </c:pt>
                <c:pt idx="72574">
                  <c:v>41629.75</c:v>
                </c:pt>
                <c:pt idx="72575">
                  <c:v>41629.791666666664</c:v>
                </c:pt>
                <c:pt idx="72576">
                  <c:v>41629.833333333336</c:v>
                </c:pt>
                <c:pt idx="72577">
                  <c:v>41629.875</c:v>
                </c:pt>
                <c:pt idx="72578">
                  <c:v>41629.916666666664</c:v>
                </c:pt>
                <c:pt idx="72579">
                  <c:v>41629.958333333336</c:v>
                </c:pt>
                <c:pt idx="72580">
                  <c:v>41630</c:v>
                </c:pt>
                <c:pt idx="72581">
                  <c:v>41628.041666666664</c:v>
                </c:pt>
                <c:pt idx="72582">
                  <c:v>41628.083333333336</c:v>
                </c:pt>
                <c:pt idx="72583">
                  <c:v>41628.125</c:v>
                </c:pt>
                <c:pt idx="72584">
                  <c:v>41628.166666666664</c:v>
                </c:pt>
                <c:pt idx="72585">
                  <c:v>41628.208333333336</c:v>
                </c:pt>
                <c:pt idx="72586">
                  <c:v>41628.25</c:v>
                </c:pt>
                <c:pt idx="72587">
                  <c:v>41628.291666666664</c:v>
                </c:pt>
                <c:pt idx="72588">
                  <c:v>41628.333333333336</c:v>
                </c:pt>
                <c:pt idx="72589">
                  <c:v>41628.375</c:v>
                </c:pt>
                <c:pt idx="72590">
                  <c:v>41628.416666666664</c:v>
                </c:pt>
                <c:pt idx="72591">
                  <c:v>41628.458333333336</c:v>
                </c:pt>
                <c:pt idx="72592">
                  <c:v>41628.5</c:v>
                </c:pt>
                <c:pt idx="72593">
                  <c:v>41628.541666666664</c:v>
                </c:pt>
                <c:pt idx="72594">
                  <c:v>41628.583333333336</c:v>
                </c:pt>
                <c:pt idx="72595">
                  <c:v>41628.625</c:v>
                </c:pt>
                <c:pt idx="72596">
                  <c:v>41628.666666666664</c:v>
                </c:pt>
                <c:pt idx="72597">
                  <c:v>41628.708333333336</c:v>
                </c:pt>
                <c:pt idx="72598">
                  <c:v>41628.75</c:v>
                </c:pt>
                <c:pt idx="72599">
                  <c:v>41628.791666666664</c:v>
                </c:pt>
                <c:pt idx="72600">
                  <c:v>41628.833333333336</c:v>
                </c:pt>
                <c:pt idx="72601">
                  <c:v>41628.875</c:v>
                </c:pt>
                <c:pt idx="72602">
                  <c:v>41628.916666666664</c:v>
                </c:pt>
                <c:pt idx="72603">
                  <c:v>41628.958333333336</c:v>
                </c:pt>
                <c:pt idx="72604">
                  <c:v>41629</c:v>
                </c:pt>
                <c:pt idx="72605">
                  <c:v>41627.041666666664</c:v>
                </c:pt>
                <c:pt idx="72606">
                  <c:v>41627.083333333336</c:v>
                </c:pt>
                <c:pt idx="72607">
                  <c:v>41627.125</c:v>
                </c:pt>
                <c:pt idx="72608">
                  <c:v>41627.166666666664</c:v>
                </c:pt>
                <c:pt idx="72609">
                  <c:v>41627.208333333336</c:v>
                </c:pt>
                <c:pt idx="72610">
                  <c:v>41627.25</c:v>
                </c:pt>
                <c:pt idx="72611">
                  <c:v>41627.291666666664</c:v>
                </c:pt>
                <c:pt idx="72612">
                  <c:v>41627.333333333336</c:v>
                </c:pt>
                <c:pt idx="72613">
                  <c:v>41627.375</c:v>
                </c:pt>
                <c:pt idx="72614">
                  <c:v>41627.416666666664</c:v>
                </c:pt>
                <c:pt idx="72615">
                  <c:v>41627.458333333336</c:v>
                </c:pt>
                <c:pt idx="72616">
                  <c:v>41627.5</c:v>
                </c:pt>
                <c:pt idx="72617">
                  <c:v>41627.541666666664</c:v>
                </c:pt>
                <c:pt idx="72618">
                  <c:v>41627.583333333336</c:v>
                </c:pt>
                <c:pt idx="72619">
                  <c:v>41627.625</c:v>
                </c:pt>
                <c:pt idx="72620">
                  <c:v>41627.666666666664</c:v>
                </c:pt>
                <c:pt idx="72621">
                  <c:v>41627.708333333336</c:v>
                </c:pt>
                <c:pt idx="72622">
                  <c:v>41627.75</c:v>
                </c:pt>
                <c:pt idx="72623">
                  <c:v>41627.791666666664</c:v>
                </c:pt>
                <c:pt idx="72624">
                  <c:v>41627.833333333336</c:v>
                </c:pt>
                <c:pt idx="72625">
                  <c:v>41627.875</c:v>
                </c:pt>
                <c:pt idx="72626">
                  <c:v>41627.916666666664</c:v>
                </c:pt>
                <c:pt idx="72627">
                  <c:v>41627.958333333336</c:v>
                </c:pt>
                <c:pt idx="72628">
                  <c:v>41628</c:v>
                </c:pt>
                <c:pt idx="72629">
                  <c:v>41626.041666666664</c:v>
                </c:pt>
                <c:pt idx="72630">
                  <c:v>41626.083333333336</c:v>
                </c:pt>
                <c:pt idx="72631">
                  <c:v>41626.125</c:v>
                </c:pt>
                <c:pt idx="72632">
                  <c:v>41626.166666666664</c:v>
                </c:pt>
                <c:pt idx="72633">
                  <c:v>41626.208333333336</c:v>
                </c:pt>
                <c:pt idx="72634">
                  <c:v>41626.25</c:v>
                </c:pt>
                <c:pt idx="72635">
                  <c:v>41626.291666666664</c:v>
                </c:pt>
                <c:pt idx="72636">
                  <c:v>41626.333333333336</c:v>
                </c:pt>
                <c:pt idx="72637">
                  <c:v>41626.375</c:v>
                </c:pt>
                <c:pt idx="72638">
                  <c:v>41626.416666666664</c:v>
                </c:pt>
                <c:pt idx="72639">
                  <c:v>41626.458333333336</c:v>
                </c:pt>
                <c:pt idx="72640">
                  <c:v>41626.5</c:v>
                </c:pt>
                <c:pt idx="72641">
                  <c:v>41626.541666666664</c:v>
                </c:pt>
                <c:pt idx="72642">
                  <c:v>41626.583333333336</c:v>
                </c:pt>
                <c:pt idx="72643">
                  <c:v>41626.625</c:v>
                </c:pt>
                <c:pt idx="72644">
                  <c:v>41626.666666666664</c:v>
                </c:pt>
                <c:pt idx="72645">
                  <c:v>41626.708333333336</c:v>
                </c:pt>
                <c:pt idx="72646">
                  <c:v>41626.75</c:v>
                </c:pt>
                <c:pt idx="72647">
                  <c:v>41626.791666666664</c:v>
                </c:pt>
                <c:pt idx="72648">
                  <c:v>41626.833333333336</c:v>
                </c:pt>
                <c:pt idx="72649">
                  <c:v>41626.875</c:v>
                </c:pt>
                <c:pt idx="72650">
                  <c:v>41626.916666666664</c:v>
                </c:pt>
                <c:pt idx="72651">
                  <c:v>41626.958333333336</c:v>
                </c:pt>
                <c:pt idx="72652">
                  <c:v>41627</c:v>
                </c:pt>
                <c:pt idx="72653">
                  <c:v>41625.041666666664</c:v>
                </c:pt>
                <c:pt idx="72654">
                  <c:v>41625.083333333336</c:v>
                </c:pt>
                <c:pt idx="72655">
                  <c:v>41625.125</c:v>
                </c:pt>
                <c:pt idx="72656">
                  <c:v>41625.166666666664</c:v>
                </c:pt>
                <c:pt idx="72657">
                  <c:v>41625.208333333336</c:v>
                </c:pt>
                <c:pt idx="72658">
                  <c:v>41625.25</c:v>
                </c:pt>
                <c:pt idx="72659">
                  <c:v>41625.291666666664</c:v>
                </c:pt>
                <c:pt idx="72660">
                  <c:v>41625.333333333336</c:v>
                </c:pt>
                <c:pt idx="72661">
                  <c:v>41625.375</c:v>
                </c:pt>
                <c:pt idx="72662">
                  <c:v>41625.416666666664</c:v>
                </c:pt>
                <c:pt idx="72663">
                  <c:v>41625.458333333336</c:v>
                </c:pt>
                <c:pt idx="72664">
                  <c:v>41625.5</c:v>
                </c:pt>
                <c:pt idx="72665">
                  <c:v>41625.541666666664</c:v>
                </c:pt>
                <c:pt idx="72666">
                  <c:v>41625.583333333336</c:v>
                </c:pt>
                <c:pt idx="72667">
                  <c:v>41625.625</c:v>
                </c:pt>
                <c:pt idx="72668">
                  <c:v>41625.666666666664</c:v>
                </c:pt>
                <c:pt idx="72669">
                  <c:v>41625.708333333336</c:v>
                </c:pt>
                <c:pt idx="72670">
                  <c:v>41625.75</c:v>
                </c:pt>
                <c:pt idx="72671">
                  <c:v>41625.791666666664</c:v>
                </c:pt>
                <c:pt idx="72672">
                  <c:v>41625.833333333336</c:v>
                </c:pt>
                <c:pt idx="72673">
                  <c:v>41625.875</c:v>
                </c:pt>
                <c:pt idx="72674">
                  <c:v>41625.916666666664</c:v>
                </c:pt>
                <c:pt idx="72675">
                  <c:v>41625.958333333336</c:v>
                </c:pt>
                <c:pt idx="72676">
                  <c:v>41626</c:v>
                </c:pt>
                <c:pt idx="72677">
                  <c:v>41624.041666666664</c:v>
                </c:pt>
                <c:pt idx="72678">
                  <c:v>41624.083333333336</c:v>
                </c:pt>
                <c:pt idx="72679">
                  <c:v>41624.125</c:v>
                </c:pt>
                <c:pt idx="72680">
                  <c:v>41624.166666666664</c:v>
                </c:pt>
                <c:pt idx="72681">
                  <c:v>41624.208333333336</c:v>
                </c:pt>
                <c:pt idx="72682">
                  <c:v>41624.25</c:v>
                </c:pt>
                <c:pt idx="72683">
                  <c:v>41624.291666666664</c:v>
                </c:pt>
                <c:pt idx="72684">
                  <c:v>41624.333333333336</c:v>
                </c:pt>
                <c:pt idx="72685">
                  <c:v>41624.375</c:v>
                </c:pt>
                <c:pt idx="72686">
                  <c:v>41624.416666666664</c:v>
                </c:pt>
                <c:pt idx="72687">
                  <c:v>41624.458333333336</c:v>
                </c:pt>
                <c:pt idx="72688">
                  <c:v>41624.5</c:v>
                </c:pt>
                <c:pt idx="72689">
                  <c:v>41624.541666666664</c:v>
                </c:pt>
                <c:pt idx="72690">
                  <c:v>41624.583333333336</c:v>
                </c:pt>
                <c:pt idx="72691">
                  <c:v>41624.625</c:v>
                </c:pt>
                <c:pt idx="72692">
                  <c:v>41624.666666666664</c:v>
                </c:pt>
                <c:pt idx="72693">
                  <c:v>41624.708333333336</c:v>
                </c:pt>
                <c:pt idx="72694">
                  <c:v>41624.75</c:v>
                </c:pt>
                <c:pt idx="72695">
                  <c:v>41624.791666666664</c:v>
                </c:pt>
                <c:pt idx="72696">
                  <c:v>41624.833333333336</c:v>
                </c:pt>
                <c:pt idx="72697">
                  <c:v>41624.875</c:v>
                </c:pt>
                <c:pt idx="72698">
                  <c:v>41624.916666666664</c:v>
                </c:pt>
                <c:pt idx="72699">
                  <c:v>41624.958333333336</c:v>
                </c:pt>
                <c:pt idx="72700">
                  <c:v>41625</c:v>
                </c:pt>
                <c:pt idx="72701">
                  <c:v>41623.041666666664</c:v>
                </c:pt>
                <c:pt idx="72702">
                  <c:v>41623.083333333336</c:v>
                </c:pt>
                <c:pt idx="72703">
                  <c:v>41623.125</c:v>
                </c:pt>
                <c:pt idx="72704">
                  <c:v>41623.166666666664</c:v>
                </c:pt>
                <c:pt idx="72705">
                  <c:v>41623.208333333336</c:v>
                </c:pt>
                <c:pt idx="72706">
                  <c:v>41623.25</c:v>
                </c:pt>
                <c:pt idx="72707">
                  <c:v>41623.291666666664</c:v>
                </c:pt>
                <c:pt idx="72708">
                  <c:v>41623.333333333336</c:v>
                </c:pt>
                <c:pt idx="72709">
                  <c:v>41623.375</c:v>
                </c:pt>
                <c:pt idx="72710">
                  <c:v>41623.416666666664</c:v>
                </c:pt>
                <c:pt idx="72711">
                  <c:v>41623.458333333336</c:v>
                </c:pt>
                <c:pt idx="72712">
                  <c:v>41623.5</c:v>
                </c:pt>
                <c:pt idx="72713">
                  <c:v>41623.541666666664</c:v>
                </c:pt>
                <c:pt idx="72714">
                  <c:v>41623.583333333336</c:v>
                </c:pt>
                <c:pt idx="72715">
                  <c:v>41623.625</c:v>
                </c:pt>
                <c:pt idx="72716">
                  <c:v>41623.666666666664</c:v>
                </c:pt>
                <c:pt idx="72717">
                  <c:v>41623.708333333336</c:v>
                </c:pt>
                <c:pt idx="72718">
                  <c:v>41623.75</c:v>
                </c:pt>
                <c:pt idx="72719">
                  <c:v>41623.791666666664</c:v>
                </c:pt>
                <c:pt idx="72720">
                  <c:v>41623.833333333336</c:v>
                </c:pt>
                <c:pt idx="72721">
                  <c:v>41623.875</c:v>
                </c:pt>
                <c:pt idx="72722">
                  <c:v>41623.916666666664</c:v>
                </c:pt>
                <c:pt idx="72723">
                  <c:v>41623.958333333336</c:v>
                </c:pt>
                <c:pt idx="72724">
                  <c:v>41624</c:v>
                </c:pt>
                <c:pt idx="72725">
                  <c:v>41622.041666666664</c:v>
                </c:pt>
                <c:pt idx="72726">
                  <c:v>41622.083333333336</c:v>
                </c:pt>
                <c:pt idx="72727">
                  <c:v>41622.125</c:v>
                </c:pt>
                <c:pt idx="72728">
                  <c:v>41622.166666666664</c:v>
                </c:pt>
                <c:pt idx="72729">
                  <c:v>41622.208333333336</c:v>
                </c:pt>
                <c:pt idx="72730">
                  <c:v>41622.25</c:v>
                </c:pt>
                <c:pt idx="72731">
                  <c:v>41622.291666666664</c:v>
                </c:pt>
                <c:pt idx="72732">
                  <c:v>41622.333333333336</c:v>
                </c:pt>
                <c:pt idx="72733">
                  <c:v>41622.375</c:v>
                </c:pt>
                <c:pt idx="72734">
                  <c:v>41622.416666666664</c:v>
                </c:pt>
                <c:pt idx="72735">
                  <c:v>41622.458333333336</c:v>
                </c:pt>
                <c:pt idx="72736">
                  <c:v>41622.5</c:v>
                </c:pt>
                <c:pt idx="72737">
                  <c:v>41622.541666666664</c:v>
                </c:pt>
                <c:pt idx="72738">
                  <c:v>41622.583333333336</c:v>
                </c:pt>
                <c:pt idx="72739">
                  <c:v>41622.625</c:v>
                </c:pt>
                <c:pt idx="72740">
                  <c:v>41622.666666666664</c:v>
                </c:pt>
                <c:pt idx="72741">
                  <c:v>41622.708333333336</c:v>
                </c:pt>
                <c:pt idx="72742">
                  <c:v>41622.75</c:v>
                </c:pt>
                <c:pt idx="72743">
                  <c:v>41622.791666666664</c:v>
                </c:pt>
                <c:pt idx="72744">
                  <c:v>41622.833333333336</c:v>
                </c:pt>
                <c:pt idx="72745">
                  <c:v>41622.875</c:v>
                </c:pt>
                <c:pt idx="72746">
                  <c:v>41622.916666666664</c:v>
                </c:pt>
                <c:pt idx="72747">
                  <c:v>41622.958333333336</c:v>
                </c:pt>
                <c:pt idx="72748">
                  <c:v>41623</c:v>
                </c:pt>
                <c:pt idx="72749">
                  <c:v>41621.041666666664</c:v>
                </c:pt>
                <c:pt idx="72750">
                  <c:v>41621.083333333336</c:v>
                </c:pt>
                <c:pt idx="72751">
                  <c:v>41621.125</c:v>
                </c:pt>
                <c:pt idx="72752">
                  <c:v>41621.166666666664</c:v>
                </c:pt>
                <c:pt idx="72753">
                  <c:v>41621.208333333336</c:v>
                </c:pt>
                <c:pt idx="72754">
                  <c:v>41621.25</c:v>
                </c:pt>
                <c:pt idx="72755">
                  <c:v>41621.291666666664</c:v>
                </c:pt>
                <c:pt idx="72756">
                  <c:v>41621.333333333336</c:v>
                </c:pt>
                <c:pt idx="72757">
                  <c:v>41621.375</c:v>
                </c:pt>
                <c:pt idx="72758">
                  <c:v>41621.416666666664</c:v>
                </c:pt>
                <c:pt idx="72759">
                  <c:v>41621.458333333336</c:v>
                </c:pt>
                <c:pt idx="72760">
                  <c:v>41621.5</c:v>
                </c:pt>
                <c:pt idx="72761">
                  <c:v>41621.541666666664</c:v>
                </c:pt>
                <c:pt idx="72762">
                  <c:v>41621.583333333336</c:v>
                </c:pt>
                <c:pt idx="72763">
                  <c:v>41621.625</c:v>
                </c:pt>
                <c:pt idx="72764">
                  <c:v>41621.666666666664</c:v>
                </c:pt>
                <c:pt idx="72765">
                  <c:v>41621.708333333336</c:v>
                </c:pt>
                <c:pt idx="72766">
                  <c:v>41621.75</c:v>
                </c:pt>
                <c:pt idx="72767">
                  <c:v>41621.791666666664</c:v>
                </c:pt>
                <c:pt idx="72768">
                  <c:v>41621.833333333336</c:v>
                </c:pt>
                <c:pt idx="72769">
                  <c:v>41621.875</c:v>
                </c:pt>
                <c:pt idx="72770">
                  <c:v>41621.916666666664</c:v>
                </c:pt>
                <c:pt idx="72771">
                  <c:v>41621.958333333336</c:v>
                </c:pt>
                <c:pt idx="72772">
                  <c:v>41622</c:v>
                </c:pt>
                <c:pt idx="72773">
                  <c:v>41620.041666666664</c:v>
                </c:pt>
                <c:pt idx="72774">
                  <c:v>41620.083333333336</c:v>
                </c:pt>
                <c:pt idx="72775">
                  <c:v>41620.125</c:v>
                </c:pt>
                <c:pt idx="72776">
                  <c:v>41620.166666666664</c:v>
                </c:pt>
                <c:pt idx="72777">
                  <c:v>41620.208333333336</c:v>
                </c:pt>
                <c:pt idx="72778">
                  <c:v>41620.25</c:v>
                </c:pt>
                <c:pt idx="72779">
                  <c:v>41620.291666666664</c:v>
                </c:pt>
                <c:pt idx="72780">
                  <c:v>41620.333333333336</c:v>
                </c:pt>
                <c:pt idx="72781">
                  <c:v>41620.375</c:v>
                </c:pt>
                <c:pt idx="72782">
                  <c:v>41620.416666666664</c:v>
                </c:pt>
                <c:pt idx="72783">
                  <c:v>41620.458333333336</c:v>
                </c:pt>
                <c:pt idx="72784">
                  <c:v>41620.5</c:v>
                </c:pt>
                <c:pt idx="72785">
                  <c:v>41620.541666666664</c:v>
                </c:pt>
                <c:pt idx="72786">
                  <c:v>41620.583333333336</c:v>
                </c:pt>
                <c:pt idx="72787">
                  <c:v>41620.625</c:v>
                </c:pt>
                <c:pt idx="72788">
                  <c:v>41620.666666666664</c:v>
                </c:pt>
                <c:pt idx="72789">
                  <c:v>41620.708333333336</c:v>
                </c:pt>
                <c:pt idx="72790">
                  <c:v>41620.75</c:v>
                </c:pt>
                <c:pt idx="72791">
                  <c:v>41620.791666666664</c:v>
                </c:pt>
                <c:pt idx="72792">
                  <c:v>41620.833333333336</c:v>
                </c:pt>
                <c:pt idx="72793">
                  <c:v>41620.875</c:v>
                </c:pt>
                <c:pt idx="72794">
                  <c:v>41620.916666666664</c:v>
                </c:pt>
                <c:pt idx="72795">
                  <c:v>41620.958333333336</c:v>
                </c:pt>
                <c:pt idx="72796">
                  <c:v>41621</c:v>
                </c:pt>
                <c:pt idx="72797">
                  <c:v>41619.041666666664</c:v>
                </c:pt>
                <c:pt idx="72798">
                  <c:v>41619.083333333336</c:v>
                </c:pt>
                <c:pt idx="72799">
                  <c:v>41619.125</c:v>
                </c:pt>
                <c:pt idx="72800">
                  <c:v>41619.166666666664</c:v>
                </c:pt>
                <c:pt idx="72801">
                  <c:v>41619.208333333336</c:v>
                </c:pt>
                <c:pt idx="72802">
                  <c:v>41619.25</c:v>
                </c:pt>
                <c:pt idx="72803">
                  <c:v>41619.291666666664</c:v>
                </c:pt>
                <c:pt idx="72804">
                  <c:v>41619.333333333336</c:v>
                </c:pt>
                <c:pt idx="72805">
                  <c:v>41619.375</c:v>
                </c:pt>
                <c:pt idx="72806">
                  <c:v>41619.416666666664</c:v>
                </c:pt>
                <c:pt idx="72807">
                  <c:v>41619.458333333336</c:v>
                </c:pt>
                <c:pt idx="72808">
                  <c:v>41619.5</c:v>
                </c:pt>
                <c:pt idx="72809">
                  <c:v>41619.541666666664</c:v>
                </c:pt>
                <c:pt idx="72810">
                  <c:v>41619.583333333336</c:v>
                </c:pt>
                <c:pt idx="72811">
                  <c:v>41619.625</c:v>
                </c:pt>
                <c:pt idx="72812">
                  <c:v>41619.666666666664</c:v>
                </c:pt>
                <c:pt idx="72813">
                  <c:v>41619.708333333336</c:v>
                </c:pt>
                <c:pt idx="72814">
                  <c:v>41619.75</c:v>
                </c:pt>
                <c:pt idx="72815">
                  <c:v>41619.791666666664</c:v>
                </c:pt>
                <c:pt idx="72816">
                  <c:v>41619.833333333336</c:v>
                </c:pt>
                <c:pt idx="72817">
                  <c:v>41619.875</c:v>
                </c:pt>
                <c:pt idx="72818">
                  <c:v>41619.916666666664</c:v>
                </c:pt>
                <c:pt idx="72819">
                  <c:v>41619.958333333336</c:v>
                </c:pt>
                <c:pt idx="72820">
                  <c:v>41620</c:v>
                </c:pt>
                <c:pt idx="72821">
                  <c:v>41618.041666666664</c:v>
                </c:pt>
                <c:pt idx="72822">
                  <c:v>41618.083333333336</c:v>
                </c:pt>
                <c:pt idx="72823">
                  <c:v>41618.125</c:v>
                </c:pt>
                <c:pt idx="72824">
                  <c:v>41618.166666666664</c:v>
                </c:pt>
                <c:pt idx="72825">
                  <c:v>41618.208333333336</c:v>
                </c:pt>
                <c:pt idx="72826">
                  <c:v>41618.25</c:v>
                </c:pt>
                <c:pt idx="72827">
                  <c:v>41618.291666666664</c:v>
                </c:pt>
                <c:pt idx="72828">
                  <c:v>41618.333333333336</c:v>
                </c:pt>
                <c:pt idx="72829">
                  <c:v>41618.375</c:v>
                </c:pt>
                <c:pt idx="72830">
                  <c:v>41618.416666666664</c:v>
                </c:pt>
                <c:pt idx="72831">
                  <c:v>41618.458333333336</c:v>
                </c:pt>
                <c:pt idx="72832">
                  <c:v>41618.5</c:v>
                </c:pt>
                <c:pt idx="72833">
                  <c:v>41618.541666666664</c:v>
                </c:pt>
                <c:pt idx="72834">
                  <c:v>41618.583333333336</c:v>
                </c:pt>
                <c:pt idx="72835">
                  <c:v>41618.625</c:v>
                </c:pt>
                <c:pt idx="72836">
                  <c:v>41618.666666666664</c:v>
                </c:pt>
                <c:pt idx="72837">
                  <c:v>41618.708333333336</c:v>
                </c:pt>
                <c:pt idx="72838">
                  <c:v>41618.75</c:v>
                </c:pt>
                <c:pt idx="72839">
                  <c:v>41618.791666666664</c:v>
                </c:pt>
                <c:pt idx="72840">
                  <c:v>41618.833333333336</c:v>
                </c:pt>
                <c:pt idx="72841">
                  <c:v>41618.875</c:v>
                </c:pt>
                <c:pt idx="72842">
                  <c:v>41618.916666666664</c:v>
                </c:pt>
                <c:pt idx="72843">
                  <c:v>41618.958333333336</c:v>
                </c:pt>
                <c:pt idx="72844">
                  <c:v>41619</c:v>
                </c:pt>
                <c:pt idx="72845">
                  <c:v>41617.041666666664</c:v>
                </c:pt>
                <c:pt idx="72846">
                  <c:v>41617.083333333336</c:v>
                </c:pt>
                <c:pt idx="72847">
                  <c:v>41617.125</c:v>
                </c:pt>
                <c:pt idx="72848">
                  <c:v>41617.166666666664</c:v>
                </c:pt>
                <c:pt idx="72849">
                  <c:v>41617.208333333336</c:v>
                </c:pt>
                <c:pt idx="72850">
                  <c:v>41617.25</c:v>
                </c:pt>
                <c:pt idx="72851">
                  <c:v>41617.291666666664</c:v>
                </c:pt>
                <c:pt idx="72852">
                  <c:v>41617.333333333336</c:v>
                </c:pt>
                <c:pt idx="72853">
                  <c:v>41617.375</c:v>
                </c:pt>
                <c:pt idx="72854">
                  <c:v>41617.416666666664</c:v>
                </c:pt>
                <c:pt idx="72855">
                  <c:v>41617.458333333336</c:v>
                </c:pt>
                <c:pt idx="72856">
                  <c:v>41617.5</c:v>
                </c:pt>
                <c:pt idx="72857">
                  <c:v>41617.541666666664</c:v>
                </c:pt>
                <c:pt idx="72858">
                  <c:v>41617.583333333336</c:v>
                </c:pt>
                <c:pt idx="72859">
                  <c:v>41617.625</c:v>
                </c:pt>
                <c:pt idx="72860">
                  <c:v>41617.666666666664</c:v>
                </c:pt>
                <c:pt idx="72861">
                  <c:v>41617.708333333336</c:v>
                </c:pt>
                <c:pt idx="72862">
                  <c:v>41617.75</c:v>
                </c:pt>
                <c:pt idx="72863">
                  <c:v>41617.791666666664</c:v>
                </c:pt>
                <c:pt idx="72864">
                  <c:v>41617.833333333336</c:v>
                </c:pt>
                <c:pt idx="72865">
                  <c:v>41617.875</c:v>
                </c:pt>
                <c:pt idx="72866">
                  <c:v>41617.916666666664</c:v>
                </c:pt>
                <c:pt idx="72867">
                  <c:v>41617.958333333336</c:v>
                </c:pt>
                <c:pt idx="72868">
                  <c:v>41618</c:v>
                </c:pt>
                <c:pt idx="72869">
                  <c:v>41616.041666666664</c:v>
                </c:pt>
                <c:pt idx="72870">
                  <c:v>41616.083333333336</c:v>
                </c:pt>
                <c:pt idx="72871">
                  <c:v>41616.125</c:v>
                </c:pt>
                <c:pt idx="72872">
                  <c:v>41616.166666666664</c:v>
                </c:pt>
                <c:pt idx="72873">
                  <c:v>41616.208333333336</c:v>
                </c:pt>
                <c:pt idx="72874">
                  <c:v>41616.25</c:v>
                </c:pt>
                <c:pt idx="72875">
                  <c:v>41616.291666666664</c:v>
                </c:pt>
                <c:pt idx="72876">
                  <c:v>41616.333333333336</c:v>
                </c:pt>
                <c:pt idx="72877">
                  <c:v>41616.375</c:v>
                </c:pt>
                <c:pt idx="72878">
                  <c:v>41616.416666666664</c:v>
                </c:pt>
                <c:pt idx="72879">
                  <c:v>41616.458333333336</c:v>
                </c:pt>
                <c:pt idx="72880">
                  <c:v>41616.5</c:v>
                </c:pt>
                <c:pt idx="72881">
                  <c:v>41616.541666666664</c:v>
                </c:pt>
                <c:pt idx="72882">
                  <c:v>41616.583333333336</c:v>
                </c:pt>
                <c:pt idx="72883">
                  <c:v>41616.625</c:v>
                </c:pt>
                <c:pt idx="72884">
                  <c:v>41616.666666666664</c:v>
                </c:pt>
                <c:pt idx="72885">
                  <c:v>41616.708333333336</c:v>
                </c:pt>
                <c:pt idx="72886">
                  <c:v>41616.75</c:v>
                </c:pt>
                <c:pt idx="72887">
                  <c:v>41616.791666666664</c:v>
                </c:pt>
                <c:pt idx="72888">
                  <c:v>41616.833333333336</c:v>
                </c:pt>
                <c:pt idx="72889">
                  <c:v>41616.875</c:v>
                </c:pt>
                <c:pt idx="72890">
                  <c:v>41616.916666666664</c:v>
                </c:pt>
                <c:pt idx="72891">
                  <c:v>41616.958333333336</c:v>
                </c:pt>
                <c:pt idx="72892">
                  <c:v>41617</c:v>
                </c:pt>
                <c:pt idx="72893">
                  <c:v>41615.041666666664</c:v>
                </c:pt>
                <c:pt idx="72894">
                  <c:v>41615.083333333336</c:v>
                </c:pt>
                <c:pt idx="72895">
                  <c:v>41615.125</c:v>
                </c:pt>
                <c:pt idx="72896">
                  <c:v>41615.166666666664</c:v>
                </c:pt>
                <c:pt idx="72897">
                  <c:v>41615.208333333336</c:v>
                </c:pt>
                <c:pt idx="72898">
                  <c:v>41615.25</c:v>
                </c:pt>
                <c:pt idx="72899">
                  <c:v>41615.291666666664</c:v>
                </c:pt>
                <c:pt idx="72900">
                  <c:v>41615.333333333336</c:v>
                </c:pt>
                <c:pt idx="72901">
                  <c:v>41615.375</c:v>
                </c:pt>
                <c:pt idx="72902">
                  <c:v>41615.416666666664</c:v>
                </c:pt>
                <c:pt idx="72903">
                  <c:v>41615.458333333336</c:v>
                </c:pt>
                <c:pt idx="72904">
                  <c:v>41615.5</c:v>
                </c:pt>
                <c:pt idx="72905">
                  <c:v>41615.541666666664</c:v>
                </c:pt>
                <c:pt idx="72906">
                  <c:v>41615.583333333336</c:v>
                </c:pt>
                <c:pt idx="72907">
                  <c:v>41615.625</c:v>
                </c:pt>
                <c:pt idx="72908">
                  <c:v>41615.666666666664</c:v>
                </c:pt>
                <c:pt idx="72909">
                  <c:v>41615.708333333336</c:v>
                </c:pt>
                <c:pt idx="72910">
                  <c:v>41615.75</c:v>
                </c:pt>
                <c:pt idx="72911">
                  <c:v>41615.791666666664</c:v>
                </c:pt>
                <c:pt idx="72912">
                  <c:v>41615.833333333336</c:v>
                </c:pt>
                <c:pt idx="72913">
                  <c:v>41615.875</c:v>
                </c:pt>
                <c:pt idx="72914">
                  <c:v>41615.916666666664</c:v>
                </c:pt>
                <c:pt idx="72915">
                  <c:v>41615.958333333336</c:v>
                </c:pt>
                <c:pt idx="72916">
                  <c:v>41616</c:v>
                </c:pt>
                <c:pt idx="72917">
                  <c:v>41614.041666666664</c:v>
                </c:pt>
                <c:pt idx="72918">
                  <c:v>41614.083333333336</c:v>
                </c:pt>
                <c:pt idx="72919">
                  <c:v>41614.125</c:v>
                </c:pt>
                <c:pt idx="72920">
                  <c:v>41614.166666666664</c:v>
                </c:pt>
                <c:pt idx="72921">
                  <c:v>41614.208333333336</c:v>
                </c:pt>
                <c:pt idx="72922">
                  <c:v>41614.25</c:v>
                </c:pt>
                <c:pt idx="72923">
                  <c:v>41614.291666666664</c:v>
                </c:pt>
                <c:pt idx="72924">
                  <c:v>41614.333333333336</c:v>
                </c:pt>
                <c:pt idx="72925">
                  <c:v>41614.375</c:v>
                </c:pt>
                <c:pt idx="72926">
                  <c:v>41614.416666666664</c:v>
                </c:pt>
                <c:pt idx="72927">
                  <c:v>41614.458333333336</c:v>
                </c:pt>
                <c:pt idx="72928">
                  <c:v>41614.5</c:v>
                </c:pt>
                <c:pt idx="72929">
                  <c:v>41614.541666666664</c:v>
                </c:pt>
                <c:pt idx="72930">
                  <c:v>41614.583333333336</c:v>
                </c:pt>
                <c:pt idx="72931">
                  <c:v>41614.625</c:v>
                </c:pt>
                <c:pt idx="72932">
                  <c:v>41614.666666666664</c:v>
                </c:pt>
                <c:pt idx="72933">
                  <c:v>41614.708333333336</c:v>
                </c:pt>
                <c:pt idx="72934">
                  <c:v>41614.75</c:v>
                </c:pt>
                <c:pt idx="72935">
                  <c:v>41614.791666666664</c:v>
                </c:pt>
                <c:pt idx="72936">
                  <c:v>41614.833333333336</c:v>
                </c:pt>
                <c:pt idx="72937">
                  <c:v>41614.875</c:v>
                </c:pt>
                <c:pt idx="72938">
                  <c:v>41614.916666666664</c:v>
                </c:pt>
                <c:pt idx="72939">
                  <c:v>41614.958333333336</c:v>
                </c:pt>
                <c:pt idx="72940">
                  <c:v>41615</c:v>
                </c:pt>
                <c:pt idx="72941">
                  <c:v>41613.041666666664</c:v>
                </c:pt>
                <c:pt idx="72942">
                  <c:v>41613.083333333336</c:v>
                </c:pt>
                <c:pt idx="72943">
                  <c:v>41613.125</c:v>
                </c:pt>
                <c:pt idx="72944">
                  <c:v>41613.166666666664</c:v>
                </c:pt>
                <c:pt idx="72945">
                  <c:v>41613.208333333336</c:v>
                </c:pt>
                <c:pt idx="72946">
                  <c:v>41613.25</c:v>
                </c:pt>
                <c:pt idx="72947">
                  <c:v>41613.291666666664</c:v>
                </c:pt>
                <c:pt idx="72948">
                  <c:v>41613.333333333336</c:v>
                </c:pt>
                <c:pt idx="72949">
                  <c:v>41613.375</c:v>
                </c:pt>
                <c:pt idx="72950">
                  <c:v>41613.416666666664</c:v>
                </c:pt>
                <c:pt idx="72951">
                  <c:v>41613.458333333336</c:v>
                </c:pt>
                <c:pt idx="72952">
                  <c:v>41613.5</c:v>
                </c:pt>
                <c:pt idx="72953">
                  <c:v>41613.541666666664</c:v>
                </c:pt>
                <c:pt idx="72954">
                  <c:v>41613.583333333336</c:v>
                </c:pt>
                <c:pt idx="72955">
                  <c:v>41613.625</c:v>
                </c:pt>
                <c:pt idx="72956">
                  <c:v>41613.666666666664</c:v>
                </c:pt>
                <c:pt idx="72957">
                  <c:v>41613.708333333336</c:v>
                </c:pt>
                <c:pt idx="72958">
                  <c:v>41613.75</c:v>
                </c:pt>
                <c:pt idx="72959">
                  <c:v>41613.791666666664</c:v>
                </c:pt>
                <c:pt idx="72960">
                  <c:v>41613.833333333336</c:v>
                </c:pt>
                <c:pt idx="72961">
                  <c:v>41613.875</c:v>
                </c:pt>
                <c:pt idx="72962">
                  <c:v>41613.916666666664</c:v>
                </c:pt>
                <c:pt idx="72963">
                  <c:v>41613.958333333336</c:v>
                </c:pt>
                <c:pt idx="72964">
                  <c:v>41614</c:v>
                </c:pt>
                <c:pt idx="72965">
                  <c:v>41612.041666666664</c:v>
                </c:pt>
                <c:pt idx="72966">
                  <c:v>41612.083333333336</c:v>
                </c:pt>
                <c:pt idx="72967">
                  <c:v>41612.125</c:v>
                </c:pt>
                <c:pt idx="72968">
                  <c:v>41612.166666666664</c:v>
                </c:pt>
                <c:pt idx="72969">
                  <c:v>41612.208333333336</c:v>
                </c:pt>
                <c:pt idx="72970">
                  <c:v>41612.25</c:v>
                </c:pt>
                <c:pt idx="72971">
                  <c:v>41612.291666666664</c:v>
                </c:pt>
                <c:pt idx="72972">
                  <c:v>41612.333333333336</c:v>
                </c:pt>
                <c:pt idx="72973">
                  <c:v>41612.375</c:v>
                </c:pt>
                <c:pt idx="72974">
                  <c:v>41612.416666666664</c:v>
                </c:pt>
                <c:pt idx="72975">
                  <c:v>41612.458333333336</c:v>
                </c:pt>
                <c:pt idx="72976">
                  <c:v>41612.5</c:v>
                </c:pt>
                <c:pt idx="72977">
                  <c:v>41612.541666666664</c:v>
                </c:pt>
                <c:pt idx="72978">
                  <c:v>41612.583333333336</c:v>
                </c:pt>
                <c:pt idx="72979">
                  <c:v>41612.625</c:v>
                </c:pt>
                <c:pt idx="72980">
                  <c:v>41612.666666666664</c:v>
                </c:pt>
                <c:pt idx="72981">
                  <c:v>41612.708333333336</c:v>
                </c:pt>
                <c:pt idx="72982">
                  <c:v>41612.75</c:v>
                </c:pt>
                <c:pt idx="72983">
                  <c:v>41612.791666666664</c:v>
                </c:pt>
                <c:pt idx="72984">
                  <c:v>41612.833333333336</c:v>
                </c:pt>
                <c:pt idx="72985">
                  <c:v>41612.875</c:v>
                </c:pt>
                <c:pt idx="72986">
                  <c:v>41612.916666666664</c:v>
                </c:pt>
                <c:pt idx="72987">
                  <c:v>41612.958333333336</c:v>
                </c:pt>
                <c:pt idx="72988">
                  <c:v>41613</c:v>
                </c:pt>
                <c:pt idx="72989">
                  <c:v>41611.041666666664</c:v>
                </c:pt>
                <c:pt idx="72990">
                  <c:v>41611.083333333336</c:v>
                </c:pt>
                <c:pt idx="72991">
                  <c:v>41611.125</c:v>
                </c:pt>
                <c:pt idx="72992">
                  <c:v>41611.166666666664</c:v>
                </c:pt>
                <c:pt idx="72993">
                  <c:v>41611.208333333336</c:v>
                </c:pt>
                <c:pt idx="72994">
                  <c:v>41611.25</c:v>
                </c:pt>
                <c:pt idx="72995">
                  <c:v>41611.291666666664</c:v>
                </c:pt>
                <c:pt idx="72996">
                  <c:v>41611.333333333336</c:v>
                </c:pt>
                <c:pt idx="72997">
                  <c:v>41611.375</c:v>
                </c:pt>
                <c:pt idx="72998">
                  <c:v>41611.416666666664</c:v>
                </c:pt>
                <c:pt idx="72999">
                  <c:v>41611.458333333336</c:v>
                </c:pt>
                <c:pt idx="73000">
                  <c:v>41611.5</c:v>
                </c:pt>
                <c:pt idx="73001">
                  <c:v>41611.541666666664</c:v>
                </c:pt>
                <c:pt idx="73002">
                  <c:v>41611.583333333336</c:v>
                </c:pt>
                <c:pt idx="73003">
                  <c:v>41611.625</c:v>
                </c:pt>
                <c:pt idx="73004">
                  <c:v>41611.666666666664</c:v>
                </c:pt>
                <c:pt idx="73005">
                  <c:v>41611.708333333336</c:v>
                </c:pt>
                <c:pt idx="73006">
                  <c:v>41611.75</c:v>
                </c:pt>
                <c:pt idx="73007">
                  <c:v>41611.791666666664</c:v>
                </c:pt>
                <c:pt idx="73008">
                  <c:v>41611.833333333336</c:v>
                </c:pt>
                <c:pt idx="73009">
                  <c:v>41611.875</c:v>
                </c:pt>
                <c:pt idx="73010">
                  <c:v>41611.916666666664</c:v>
                </c:pt>
                <c:pt idx="73011">
                  <c:v>41611.958333333336</c:v>
                </c:pt>
                <c:pt idx="73012">
                  <c:v>41612</c:v>
                </c:pt>
                <c:pt idx="73013">
                  <c:v>41610.041666666664</c:v>
                </c:pt>
                <c:pt idx="73014">
                  <c:v>41610.083333333336</c:v>
                </c:pt>
                <c:pt idx="73015">
                  <c:v>41610.125</c:v>
                </c:pt>
                <c:pt idx="73016">
                  <c:v>41610.166666666664</c:v>
                </c:pt>
                <c:pt idx="73017">
                  <c:v>41610.208333333336</c:v>
                </c:pt>
                <c:pt idx="73018">
                  <c:v>41610.25</c:v>
                </c:pt>
                <c:pt idx="73019">
                  <c:v>41610.291666666664</c:v>
                </c:pt>
                <c:pt idx="73020">
                  <c:v>41610.333333333336</c:v>
                </c:pt>
                <c:pt idx="73021">
                  <c:v>41610.375</c:v>
                </c:pt>
                <c:pt idx="73022">
                  <c:v>41610.416666666664</c:v>
                </c:pt>
                <c:pt idx="73023">
                  <c:v>41610.458333333336</c:v>
                </c:pt>
                <c:pt idx="73024">
                  <c:v>41610.5</c:v>
                </c:pt>
                <c:pt idx="73025">
                  <c:v>41610.541666666664</c:v>
                </c:pt>
                <c:pt idx="73026">
                  <c:v>41610.583333333336</c:v>
                </c:pt>
                <c:pt idx="73027">
                  <c:v>41610.625</c:v>
                </c:pt>
                <c:pt idx="73028">
                  <c:v>41610.666666666664</c:v>
                </c:pt>
                <c:pt idx="73029">
                  <c:v>41610.708333333336</c:v>
                </c:pt>
                <c:pt idx="73030">
                  <c:v>41610.75</c:v>
                </c:pt>
                <c:pt idx="73031">
                  <c:v>41610.791666666664</c:v>
                </c:pt>
                <c:pt idx="73032">
                  <c:v>41610.833333333336</c:v>
                </c:pt>
                <c:pt idx="73033">
                  <c:v>41610.875</c:v>
                </c:pt>
                <c:pt idx="73034">
                  <c:v>41610.916666666664</c:v>
                </c:pt>
                <c:pt idx="73035">
                  <c:v>41610.958333333336</c:v>
                </c:pt>
                <c:pt idx="73036">
                  <c:v>41611</c:v>
                </c:pt>
                <c:pt idx="73037">
                  <c:v>41609.041666666664</c:v>
                </c:pt>
                <c:pt idx="73038">
                  <c:v>41609.083333333336</c:v>
                </c:pt>
                <c:pt idx="73039">
                  <c:v>41609.125</c:v>
                </c:pt>
                <c:pt idx="73040">
                  <c:v>41609.166666666664</c:v>
                </c:pt>
                <c:pt idx="73041">
                  <c:v>41609.208333333336</c:v>
                </c:pt>
                <c:pt idx="73042">
                  <c:v>41609.25</c:v>
                </c:pt>
                <c:pt idx="73043">
                  <c:v>41609.291666666664</c:v>
                </c:pt>
                <c:pt idx="73044">
                  <c:v>41609.333333333336</c:v>
                </c:pt>
                <c:pt idx="73045">
                  <c:v>41609.375</c:v>
                </c:pt>
                <c:pt idx="73046">
                  <c:v>41609.416666666664</c:v>
                </c:pt>
                <c:pt idx="73047">
                  <c:v>41609.458333333336</c:v>
                </c:pt>
                <c:pt idx="73048">
                  <c:v>41609.5</c:v>
                </c:pt>
                <c:pt idx="73049">
                  <c:v>41609.541666666664</c:v>
                </c:pt>
                <c:pt idx="73050">
                  <c:v>41609.583333333336</c:v>
                </c:pt>
                <c:pt idx="73051">
                  <c:v>41609.625</c:v>
                </c:pt>
                <c:pt idx="73052">
                  <c:v>41609.666666666664</c:v>
                </c:pt>
                <c:pt idx="73053">
                  <c:v>41609.708333333336</c:v>
                </c:pt>
                <c:pt idx="73054">
                  <c:v>41609.75</c:v>
                </c:pt>
                <c:pt idx="73055">
                  <c:v>41609.791666666664</c:v>
                </c:pt>
                <c:pt idx="73056">
                  <c:v>41609.833333333336</c:v>
                </c:pt>
                <c:pt idx="73057">
                  <c:v>41609.875</c:v>
                </c:pt>
                <c:pt idx="73058">
                  <c:v>41609.916666666664</c:v>
                </c:pt>
                <c:pt idx="73059">
                  <c:v>41609.958333333336</c:v>
                </c:pt>
                <c:pt idx="73060">
                  <c:v>41610</c:v>
                </c:pt>
                <c:pt idx="73061">
                  <c:v>41608.041666666664</c:v>
                </c:pt>
                <c:pt idx="73062">
                  <c:v>41608.083333333336</c:v>
                </c:pt>
                <c:pt idx="73063">
                  <c:v>41608.125</c:v>
                </c:pt>
                <c:pt idx="73064">
                  <c:v>41608.166666666664</c:v>
                </c:pt>
                <c:pt idx="73065">
                  <c:v>41608.208333333336</c:v>
                </c:pt>
                <c:pt idx="73066">
                  <c:v>41608.25</c:v>
                </c:pt>
                <c:pt idx="73067">
                  <c:v>41608.291666666664</c:v>
                </c:pt>
                <c:pt idx="73068">
                  <c:v>41608.333333333336</c:v>
                </c:pt>
                <c:pt idx="73069">
                  <c:v>41608.375</c:v>
                </c:pt>
                <c:pt idx="73070">
                  <c:v>41608.416666666664</c:v>
                </c:pt>
                <c:pt idx="73071">
                  <c:v>41608.458333333336</c:v>
                </c:pt>
                <c:pt idx="73072">
                  <c:v>41608.5</c:v>
                </c:pt>
                <c:pt idx="73073">
                  <c:v>41608.541666666664</c:v>
                </c:pt>
                <c:pt idx="73074">
                  <c:v>41608.583333333336</c:v>
                </c:pt>
                <c:pt idx="73075">
                  <c:v>41608.625</c:v>
                </c:pt>
                <c:pt idx="73076">
                  <c:v>41608.666666666664</c:v>
                </c:pt>
                <c:pt idx="73077">
                  <c:v>41608.708333333336</c:v>
                </c:pt>
                <c:pt idx="73078">
                  <c:v>41608.75</c:v>
                </c:pt>
                <c:pt idx="73079">
                  <c:v>41608.791666666664</c:v>
                </c:pt>
                <c:pt idx="73080">
                  <c:v>41608.833333333336</c:v>
                </c:pt>
                <c:pt idx="73081">
                  <c:v>41608.875</c:v>
                </c:pt>
                <c:pt idx="73082">
                  <c:v>41608.916666666664</c:v>
                </c:pt>
                <c:pt idx="73083">
                  <c:v>41608.958333333336</c:v>
                </c:pt>
                <c:pt idx="73084">
                  <c:v>41609</c:v>
                </c:pt>
                <c:pt idx="73085">
                  <c:v>41607.041666666664</c:v>
                </c:pt>
                <c:pt idx="73086">
                  <c:v>41607.083333333336</c:v>
                </c:pt>
                <c:pt idx="73087">
                  <c:v>41607.125</c:v>
                </c:pt>
                <c:pt idx="73088">
                  <c:v>41607.166666666664</c:v>
                </c:pt>
                <c:pt idx="73089">
                  <c:v>41607.208333333336</c:v>
                </c:pt>
                <c:pt idx="73090">
                  <c:v>41607.25</c:v>
                </c:pt>
                <c:pt idx="73091">
                  <c:v>41607.291666666664</c:v>
                </c:pt>
                <c:pt idx="73092">
                  <c:v>41607.333333333336</c:v>
                </c:pt>
                <c:pt idx="73093">
                  <c:v>41607.375</c:v>
                </c:pt>
                <c:pt idx="73094">
                  <c:v>41607.416666666664</c:v>
                </c:pt>
                <c:pt idx="73095">
                  <c:v>41607.458333333336</c:v>
                </c:pt>
                <c:pt idx="73096">
                  <c:v>41607.5</c:v>
                </c:pt>
                <c:pt idx="73097">
                  <c:v>41607.541666666664</c:v>
                </c:pt>
                <c:pt idx="73098">
                  <c:v>41607.583333333336</c:v>
                </c:pt>
                <c:pt idx="73099">
                  <c:v>41607.625</c:v>
                </c:pt>
                <c:pt idx="73100">
                  <c:v>41607.666666666664</c:v>
                </c:pt>
                <c:pt idx="73101">
                  <c:v>41607.708333333336</c:v>
                </c:pt>
                <c:pt idx="73102">
                  <c:v>41607.75</c:v>
                </c:pt>
                <c:pt idx="73103">
                  <c:v>41607.791666666664</c:v>
                </c:pt>
                <c:pt idx="73104">
                  <c:v>41607.833333333336</c:v>
                </c:pt>
                <c:pt idx="73105">
                  <c:v>41607.875</c:v>
                </c:pt>
                <c:pt idx="73106">
                  <c:v>41607.916666666664</c:v>
                </c:pt>
                <c:pt idx="73107">
                  <c:v>41607.958333333336</c:v>
                </c:pt>
                <c:pt idx="73108">
                  <c:v>41608</c:v>
                </c:pt>
                <c:pt idx="73109">
                  <c:v>41606.041666666664</c:v>
                </c:pt>
                <c:pt idx="73110">
                  <c:v>41606.083333333336</c:v>
                </c:pt>
                <c:pt idx="73111">
                  <c:v>41606.125</c:v>
                </c:pt>
                <c:pt idx="73112">
                  <c:v>41606.166666666664</c:v>
                </c:pt>
                <c:pt idx="73113">
                  <c:v>41606.208333333336</c:v>
                </c:pt>
                <c:pt idx="73114">
                  <c:v>41606.25</c:v>
                </c:pt>
                <c:pt idx="73115">
                  <c:v>41606.291666666664</c:v>
                </c:pt>
                <c:pt idx="73116">
                  <c:v>41606.333333333336</c:v>
                </c:pt>
                <c:pt idx="73117">
                  <c:v>41606.375</c:v>
                </c:pt>
                <c:pt idx="73118">
                  <c:v>41606.416666666664</c:v>
                </c:pt>
                <c:pt idx="73119">
                  <c:v>41606.458333333336</c:v>
                </c:pt>
                <c:pt idx="73120">
                  <c:v>41606.5</c:v>
                </c:pt>
                <c:pt idx="73121">
                  <c:v>41606.541666666664</c:v>
                </c:pt>
                <c:pt idx="73122">
                  <c:v>41606.583333333336</c:v>
                </c:pt>
                <c:pt idx="73123">
                  <c:v>41606.625</c:v>
                </c:pt>
                <c:pt idx="73124">
                  <c:v>41606.666666666664</c:v>
                </c:pt>
                <c:pt idx="73125">
                  <c:v>41606.708333333336</c:v>
                </c:pt>
                <c:pt idx="73126">
                  <c:v>41606.75</c:v>
                </c:pt>
                <c:pt idx="73127">
                  <c:v>41606.791666666664</c:v>
                </c:pt>
                <c:pt idx="73128">
                  <c:v>41606.833333333336</c:v>
                </c:pt>
                <c:pt idx="73129">
                  <c:v>41606.875</c:v>
                </c:pt>
                <c:pt idx="73130">
                  <c:v>41606.916666666664</c:v>
                </c:pt>
                <c:pt idx="73131">
                  <c:v>41606.958333333336</c:v>
                </c:pt>
                <c:pt idx="73132">
                  <c:v>41607</c:v>
                </c:pt>
                <c:pt idx="73133">
                  <c:v>41605.041666666664</c:v>
                </c:pt>
                <c:pt idx="73134">
                  <c:v>41605.083333333336</c:v>
                </c:pt>
                <c:pt idx="73135">
                  <c:v>41605.125</c:v>
                </c:pt>
                <c:pt idx="73136">
                  <c:v>41605.166666666664</c:v>
                </c:pt>
                <c:pt idx="73137">
                  <c:v>41605.208333333336</c:v>
                </c:pt>
                <c:pt idx="73138">
                  <c:v>41605.25</c:v>
                </c:pt>
                <c:pt idx="73139">
                  <c:v>41605.291666666664</c:v>
                </c:pt>
                <c:pt idx="73140">
                  <c:v>41605.333333333336</c:v>
                </c:pt>
                <c:pt idx="73141">
                  <c:v>41605.375</c:v>
                </c:pt>
                <c:pt idx="73142">
                  <c:v>41605.416666666664</c:v>
                </c:pt>
                <c:pt idx="73143">
                  <c:v>41605.458333333336</c:v>
                </c:pt>
                <c:pt idx="73144">
                  <c:v>41605.5</c:v>
                </c:pt>
                <c:pt idx="73145">
                  <c:v>41605.541666666664</c:v>
                </c:pt>
                <c:pt idx="73146">
                  <c:v>41605.583333333336</c:v>
                </c:pt>
                <c:pt idx="73147">
                  <c:v>41605.625</c:v>
                </c:pt>
                <c:pt idx="73148">
                  <c:v>41605.666666666664</c:v>
                </c:pt>
                <c:pt idx="73149">
                  <c:v>41605.708333333336</c:v>
                </c:pt>
                <c:pt idx="73150">
                  <c:v>41605.75</c:v>
                </c:pt>
                <c:pt idx="73151">
                  <c:v>41605.791666666664</c:v>
                </c:pt>
                <c:pt idx="73152">
                  <c:v>41605.833333333336</c:v>
                </c:pt>
                <c:pt idx="73153">
                  <c:v>41605.875</c:v>
                </c:pt>
                <c:pt idx="73154">
                  <c:v>41605.916666666664</c:v>
                </c:pt>
                <c:pt idx="73155">
                  <c:v>41605.958333333336</c:v>
                </c:pt>
                <c:pt idx="73156">
                  <c:v>41606</c:v>
                </c:pt>
                <c:pt idx="73157">
                  <c:v>41604.041666666664</c:v>
                </c:pt>
                <c:pt idx="73158">
                  <c:v>41604.083333333336</c:v>
                </c:pt>
                <c:pt idx="73159">
                  <c:v>41604.125</c:v>
                </c:pt>
                <c:pt idx="73160">
                  <c:v>41604.166666666664</c:v>
                </c:pt>
                <c:pt idx="73161">
                  <c:v>41604.208333333336</c:v>
                </c:pt>
                <c:pt idx="73162">
                  <c:v>41604.25</c:v>
                </c:pt>
                <c:pt idx="73163">
                  <c:v>41604.291666666664</c:v>
                </c:pt>
                <c:pt idx="73164">
                  <c:v>41604.333333333336</c:v>
                </c:pt>
                <c:pt idx="73165">
                  <c:v>41604.375</c:v>
                </c:pt>
                <c:pt idx="73166">
                  <c:v>41604.416666666664</c:v>
                </c:pt>
                <c:pt idx="73167">
                  <c:v>41604.458333333336</c:v>
                </c:pt>
                <c:pt idx="73168">
                  <c:v>41604.5</c:v>
                </c:pt>
                <c:pt idx="73169">
                  <c:v>41604.541666666664</c:v>
                </c:pt>
                <c:pt idx="73170">
                  <c:v>41604.583333333336</c:v>
                </c:pt>
                <c:pt idx="73171">
                  <c:v>41604.625</c:v>
                </c:pt>
                <c:pt idx="73172">
                  <c:v>41604.666666666664</c:v>
                </c:pt>
                <c:pt idx="73173">
                  <c:v>41604.708333333336</c:v>
                </c:pt>
                <c:pt idx="73174">
                  <c:v>41604.75</c:v>
                </c:pt>
                <c:pt idx="73175">
                  <c:v>41604.791666666664</c:v>
                </c:pt>
                <c:pt idx="73176">
                  <c:v>41604.833333333336</c:v>
                </c:pt>
                <c:pt idx="73177">
                  <c:v>41604.875</c:v>
                </c:pt>
                <c:pt idx="73178">
                  <c:v>41604.916666666664</c:v>
                </c:pt>
                <c:pt idx="73179">
                  <c:v>41604.958333333336</c:v>
                </c:pt>
                <c:pt idx="73180">
                  <c:v>41605</c:v>
                </c:pt>
                <c:pt idx="73181">
                  <c:v>41603.041666666664</c:v>
                </c:pt>
                <c:pt idx="73182">
                  <c:v>41603.083333333336</c:v>
                </c:pt>
                <c:pt idx="73183">
                  <c:v>41603.125</c:v>
                </c:pt>
                <c:pt idx="73184">
                  <c:v>41603.166666666664</c:v>
                </c:pt>
                <c:pt idx="73185">
                  <c:v>41603.208333333336</c:v>
                </c:pt>
                <c:pt idx="73186">
                  <c:v>41603.25</c:v>
                </c:pt>
                <c:pt idx="73187">
                  <c:v>41603.291666666664</c:v>
                </c:pt>
                <c:pt idx="73188">
                  <c:v>41603.333333333336</c:v>
                </c:pt>
                <c:pt idx="73189">
                  <c:v>41603.375</c:v>
                </c:pt>
                <c:pt idx="73190">
                  <c:v>41603.416666666664</c:v>
                </c:pt>
                <c:pt idx="73191">
                  <c:v>41603.458333333336</c:v>
                </c:pt>
                <c:pt idx="73192">
                  <c:v>41603.5</c:v>
                </c:pt>
                <c:pt idx="73193">
                  <c:v>41603.541666666664</c:v>
                </c:pt>
                <c:pt idx="73194">
                  <c:v>41603.583333333336</c:v>
                </c:pt>
                <c:pt idx="73195">
                  <c:v>41603.625</c:v>
                </c:pt>
                <c:pt idx="73196">
                  <c:v>41603.666666666664</c:v>
                </c:pt>
                <c:pt idx="73197">
                  <c:v>41603.708333333336</c:v>
                </c:pt>
                <c:pt idx="73198">
                  <c:v>41603.75</c:v>
                </c:pt>
                <c:pt idx="73199">
                  <c:v>41603.791666666664</c:v>
                </c:pt>
                <c:pt idx="73200">
                  <c:v>41603.833333333336</c:v>
                </c:pt>
                <c:pt idx="73201">
                  <c:v>41603.875</c:v>
                </c:pt>
                <c:pt idx="73202">
                  <c:v>41603.916666666664</c:v>
                </c:pt>
                <c:pt idx="73203">
                  <c:v>41603.958333333336</c:v>
                </c:pt>
                <c:pt idx="73204">
                  <c:v>41604</c:v>
                </c:pt>
                <c:pt idx="73205">
                  <c:v>41602.041666666664</c:v>
                </c:pt>
                <c:pt idx="73206">
                  <c:v>41602.083333333336</c:v>
                </c:pt>
                <c:pt idx="73207">
                  <c:v>41602.125</c:v>
                </c:pt>
                <c:pt idx="73208">
                  <c:v>41602.166666666664</c:v>
                </c:pt>
                <c:pt idx="73209">
                  <c:v>41602.208333333336</c:v>
                </c:pt>
                <c:pt idx="73210">
                  <c:v>41602.25</c:v>
                </c:pt>
                <c:pt idx="73211">
                  <c:v>41602.291666666664</c:v>
                </c:pt>
                <c:pt idx="73212">
                  <c:v>41602.333333333336</c:v>
                </c:pt>
                <c:pt idx="73213">
                  <c:v>41602.375</c:v>
                </c:pt>
                <c:pt idx="73214">
                  <c:v>41602.416666666664</c:v>
                </c:pt>
                <c:pt idx="73215">
                  <c:v>41602.458333333336</c:v>
                </c:pt>
                <c:pt idx="73216">
                  <c:v>41602.5</c:v>
                </c:pt>
                <c:pt idx="73217">
                  <c:v>41602.541666666664</c:v>
                </c:pt>
                <c:pt idx="73218">
                  <c:v>41602.583333333336</c:v>
                </c:pt>
                <c:pt idx="73219">
                  <c:v>41602.625</c:v>
                </c:pt>
                <c:pt idx="73220">
                  <c:v>41602.666666666664</c:v>
                </c:pt>
                <c:pt idx="73221">
                  <c:v>41602.708333333336</c:v>
                </c:pt>
                <c:pt idx="73222">
                  <c:v>41602.75</c:v>
                </c:pt>
                <c:pt idx="73223">
                  <c:v>41602.791666666664</c:v>
                </c:pt>
                <c:pt idx="73224">
                  <c:v>41602.833333333336</c:v>
                </c:pt>
                <c:pt idx="73225">
                  <c:v>41602.875</c:v>
                </c:pt>
                <c:pt idx="73226">
                  <c:v>41602.916666666664</c:v>
                </c:pt>
                <c:pt idx="73227">
                  <c:v>41602.958333333336</c:v>
                </c:pt>
                <c:pt idx="73228">
                  <c:v>41603</c:v>
                </c:pt>
                <c:pt idx="73229">
                  <c:v>41601.041666666664</c:v>
                </c:pt>
                <c:pt idx="73230">
                  <c:v>41601.083333333336</c:v>
                </c:pt>
                <c:pt idx="73231">
                  <c:v>41601.125</c:v>
                </c:pt>
                <c:pt idx="73232">
                  <c:v>41601.166666666664</c:v>
                </c:pt>
                <c:pt idx="73233">
                  <c:v>41601.208333333336</c:v>
                </c:pt>
                <c:pt idx="73234">
                  <c:v>41601.25</c:v>
                </c:pt>
                <c:pt idx="73235">
                  <c:v>41601.291666666664</c:v>
                </c:pt>
                <c:pt idx="73236">
                  <c:v>41601.333333333336</c:v>
                </c:pt>
                <c:pt idx="73237">
                  <c:v>41601.375</c:v>
                </c:pt>
                <c:pt idx="73238">
                  <c:v>41601.416666666664</c:v>
                </c:pt>
                <c:pt idx="73239">
                  <c:v>41601.458333333336</c:v>
                </c:pt>
                <c:pt idx="73240">
                  <c:v>41601.5</c:v>
                </c:pt>
                <c:pt idx="73241">
                  <c:v>41601.541666666664</c:v>
                </c:pt>
                <c:pt idx="73242">
                  <c:v>41601.583333333336</c:v>
                </c:pt>
                <c:pt idx="73243">
                  <c:v>41601.625</c:v>
                </c:pt>
                <c:pt idx="73244">
                  <c:v>41601.666666666664</c:v>
                </c:pt>
                <c:pt idx="73245">
                  <c:v>41601.708333333336</c:v>
                </c:pt>
                <c:pt idx="73246">
                  <c:v>41601.75</c:v>
                </c:pt>
                <c:pt idx="73247">
                  <c:v>41601.791666666664</c:v>
                </c:pt>
                <c:pt idx="73248">
                  <c:v>41601.833333333336</c:v>
                </c:pt>
                <c:pt idx="73249">
                  <c:v>41601.875</c:v>
                </c:pt>
                <c:pt idx="73250">
                  <c:v>41601.916666666664</c:v>
                </c:pt>
                <c:pt idx="73251">
                  <c:v>41601.958333333336</c:v>
                </c:pt>
                <c:pt idx="73252">
                  <c:v>41602</c:v>
                </c:pt>
                <c:pt idx="73253">
                  <c:v>41600.041666666664</c:v>
                </c:pt>
                <c:pt idx="73254">
                  <c:v>41600.083333333336</c:v>
                </c:pt>
                <c:pt idx="73255">
                  <c:v>41600.125</c:v>
                </c:pt>
                <c:pt idx="73256">
                  <c:v>41600.166666666664</c:v>
                </c:pt>
                <c:pt idx="73257">
                  <c:v>41600.208333333336</c:v>
                </c:pt>
                <c:pt idx="73258">
                  <c:v>41600.25</c:v>
                </c:pt>
                <c:pt idx="73259">
                  <c:v>41600.291666666664</c:v>
                </c:pt>
                <c:pt idx="73260">
                  <c:v>41600.333333333336</c:v>
                </c:pt>
                <c:pt idx="73261">
                  <c:v>41600.375</c:v>
                </c:pt>
                <c:pt idx="73262">
                  <c:v>41600.416666666664</c:v>
                </c:pt>
                <c:pt idx="73263">
                  <c:v>41600.458333333336</c:v>
                </c:pt>
                <c:pt idx="73264">
                  <c:v>41600.5</c:v>
                </c:pt>
                <c:pt idx="73265">
                  <c:v>41600.541666666664</c:v>
                </c:pt>
                <c:pt idx="73266">
                  <c:v>41600.583333333336</c:v>
                </c:pt>
                <c:pt idx="73267">
                  <c:v>41600.625</c:v>
                </c:pt>
                <c:pt idx="73268">
                  <c:v>41600.666666666664</c:v>
                </c:pt>
                <c:pt idx="73269">
                  <c:v>41600.708333333336</c:v>
                </c:pt>
                <c:pt idx="73270">
                  <c:v>41600.75</c:v>
                </c:pt>
                <c:pt idx="73271">
                  <c:v>41600.791666666664</c:v>
                </c:pt>
                <c:pt idx="73272">
                  <c:v>41600.833333333336</c:v>
                </c:pt>
                <c:pt idx="73273">
                  <c:v>41600.875</c:v>
                </c:pt>
                <c:pt idx="73274">
                  <c:v>41600.916666666664</c:v>
                </c:pt>
                <c:pt idx="73275">
                  <c:v>41600.958333333336</c:v>
                </c:pt>
                <c:pt idx="73276">
                  <c:v>41601</c:v>
                </c:pt>
                <c:pt idx="73277">
                  <c:v>41599.041666666664</c:v>
                </c:pt>
                <c:pt idx="73278">
                  <c:v>41599.083333333336</c:v>
                </c:pt>
                <c:pt idx="73279">
                  <c:v>41599.125</c:v>
                </c:pt>
                <c:pt idx="73280">
                  <c:v>41599.166666666664</c:v>
                </c:pt>
                <c:pt idx="73281">
                  <c:v>41599.208333333336</c:v>
                </c:pt>
                <c:pt idx="73282">
                  <c:v>41599.25</c:v>
                </c:pt>
                <c:pt idx="73283">
                  <c:v>41599.291666666664</c:v>
                </c:pt>
                <c:pt idx="73284">
                  <c:v>41599.333333333336</c:v>
                </c:pt>
                <c:pt idx="73285">
                  <c:v>41599.375</c:v>
                </c:pt>
                <c:pt idx="73286">
                  <c:v>41599.416666666664</c:v>
                </c:pt>
                <c:pt idx="73287">
                  <c:v>41599.458333333336</c:v>
                </c:pt>
                <c:pt idx="73288">
                  <c:v>41599.5</c:v>
                </c:pt>
                <c:pt idx="73289">
                  <c:v>41599.541666666664</c:v>
                </c:pt>
                <c:pt idx="73290">
                  <c:v>41599.583333333336</c:v>
                </c:pt>
                <c:pt idx="73291">
                  <c:v>41599.625</c:v>
                </c:pt>
                <c:pt idx="73292">
                  <c:v>41599.666666666664</c:v>
                </c:pt>
                <c:pt idx="73293">
                  <c:v>41599.708333333336</c:v>
                </c:pt>
                <c:pt idx="73294">
                  <c:v>41599.75</c:v>
                </c:pt>
                <c:pt idx="73295">
                  <c:v>41599.791666666664</c:v>
                </c:pt>
                <c:pt idx="73296">
                  <c:v>41599.833333333336</c:v>
                </c:pt>
                <c:pt idx="73297">
                  <c:v>41599.875</c:v>
                </c:pt>
                <c:pt idx="73298">
                  <c:v>41599.916666666664</c:v>
                </c:pt>
                <c:pt idx="73299">
                  <c:v>41599.958333333336</c:v>
                </c:pt>
                <c:pt idx="73300">
                  <c:v>41600</c:v>
                </c:pt>
                <c:pt idx="73301">
                  <c:v>41598.041666666664</c:v>
                </c:pt>
                <c:pt idx="73302">
                  <c:v>41598.083333333336</c:v>
                </c:pt>
                <c:pt idx="73303">
                  <c:v>41598.125</c:v>
                </c:pt>
                <c:pt idx="73304">
                  <c:v>41598.166666666664</c:v>
                </c:pt>
                <c:pt idx="73305">
                  <c:v>41598.208333333336</c:v>
                </c:pt>
                <c:pt idx="73306">
                  <c:v>41598.25</c:v>
                </c:pt>
                <c:pt idx="73307">
                  <c:v>41598.291666666664</c:v>
                </c:pt>
                <c:pt idx="73308">
                  <c:v>41598.333333333336</c:v>
                </c:pt>
                <c:pt idx="73309">
                  <c:v>41598.375</c:v>
                </c:pt>
                <c:pt idx="73310">
                  <c:v>41598.416666666664</c:v>
                </c:pt>
                <c:pt idx="73311">
                  <c:v>41598.458333333336</c:v>
                </c:pt>
                <c:pt idx="73312">
                  <c:v>41598.5</c:v>
                </c:pt>
                <c:pt idx="73313">
                  <c:v>41598.541666666664</c:v>
                </c:pt>
                <c:pt idx="73314">
                  <c:v>41598.583333333336</c:v>
                </c:pt>
                <c:pt idx="73315">
                  <c:v>41598.625</c:v>
                </c:pt>
                <c:pt idx="73316">
                  <c:v>41598.666666666664</c:v>
                </c:pt>
                <c:pt idx="73317">
                  <c:v>41598.708333333336</c:v>
                </c:pt>
                <c:pt idx="73318">
                  <c:v>41598.75</c:v>
                </c:pt>
                <c:pt idx="73319">
                  <c:v>41598.791666666664</c:v>
                </c:pt>
                <c:pt idx="73320">
                  <c:v>41598.833333333336</c:v>
                </c:pt>
                <c:pt idx="73321">
                  <c:v>41598.875</c:v>
                </c:pt>
                <c:pt idx="73322">
                  <c:v>41598.916666666664</c:v>
                </c:pt>
                <c:pt idx="73323">
                  <c:v>41598.958333333336</c:v>
                </c:pt>
                <c:pt idx="73324">
                  <c:v>41599</c:v>
                </c:pt>
                <c:pt idx="73325">
                  <c:v>41597.041666666664</c:v>
                </c:pt>
                <c:pt idx="73326">
                  <c:v>41597.083333333336</c:v>
                </c:pt>
                <c:pt idx="73327">
                  <c:v>41597.125</c:v>
                </c:pt>
                <c:pt idx="73328">
                  <c:v>41597.166666666664</c:v>
                </c:pt>
                <c:pt idx="73329">
                  <c:v>41597.208333333336</c:v>
                </c:pt>
                <c:pt idx="73330">
                  <c:v>41597.25</c:v>
                </c:pt>
                <c:pt idx="73331">
                  <c:v>41597.291666666664</c:v>
                </c:pt>
                <c:pt idx="73332">
                  <c:v>41597.333333333336</c:v>
                </c:pt>
                <c:pt idx="73333">
                  <c:v>41597.375</c:v>
                </c:pt>
                <c:pt idx="73334">
                  <c:v>41597.416666666664</c:v>
                </c:pt>
                <c:pt idx="73335">
                  <c:v>41597.458333333336</c:v>
                </c:pt>
                <c:pt idx="73336">
                  <c:v>41597.5</c:v>
                </c:pt>
                <c:pt idx="73337">
                  <c:v>41597.541666666664</c:v>
                </c:pt>
                <c:pt idx="73338">
                  <c:v>41597.583333333336</c:v>
                </c:pt>
                <c:pt idx="73339">
                  <c:v>41597.625</c:v>
                </c:pt>
                <c:pt idx="73340">
                  <c:v>41597.666666666664</c:v>
                </c:pt>
                <c:pt idx="73341">
                  <c:v>41597.708333333336</c:v>
                </c:pt>
                <c:pt idx="73342">
                  <c:v>41597.75</c:v>
                </c:pt>
                <c:pt idx="73343">
                  <c:v>41597.791666666664</c:v>
                </c:pt>
                <c:pt idx="73344">
                  <c:v>41597.833333333336</c:v>
                </c:pt>
                <c:pt idx="73345">
                  <c:v>41597.875</c:v>
                </c:pt>
                <c:pt idx="73346">
                  <c:v>41597.916666666664</c:v>
                </c:pt>
                <c:pt idx="73347">
                  <c:v>41597.958333333336</c:v>
                </c:pt>
                <c:pt idx="73348">
                  <c:v>41598</c:v>
                </c:pt>
                <c:pt idx="73349">
                  <c:v>41596.041666666664</c:v>
                </c:pt>
                <c:pt idx="73350">
                  <c:v>41596.083333333336</c:v>
                </c:pt>
                <c:pt idx="73351">
                  <c:v>41596.125</c:v>
                </c:pt>
                <c:pt idx="73352">
                  <c:v>41596.166666666664</c:v>
                </c:pt>
                <c:pt idx="73353">
                  <c:v>41596.208333333336</c:v>
                </c:pt>
                <c:pt idx="73354">
                  <c:v>41596.25</c:v>
                </c:pt>
                <c:pt idx="73355">
                  <c:v>41596.291666666664</c:v>
                </c:pt>
                <c:pt idx="73356">
                  <c:v>41596.333333333336</c:v>
                </c:pt>
                <c:pt idx="73357">
                  <c:v>41596.375</c:v>
                </c:pt>
                <c:pt idx="73358">
                  <c:v>41596.416666666664</c:v>
                </c:pt>
                <c:pt idx="73359">
                  <c:v>41596.458333333336</c:v>
                </c:pt>
                <c:pt idx="73360">
                  <c:v>41596.5</c:v>
                </c:pt>
                <c:pt idx="73361">
                  <c:v>41596.541666666664</c:v>
                </c:pt>
                <c:pt idx="73362">
                  <c:v>41596.583333333336</c:v>
                </c:pt>
                <c:pt idx="73363">
                  <c:v>41596.625</c:v>
                </c:pt>
                <c:pt idx="73364">
                  <c:v>41596.666666666664</c:v>
                </c:pt>
                <c:pt idx="73365">
                  <c:v>41596.708333333336</c:v>
                </c:pt>
                <c:pt idx="73366">
                  <c:v>41596.75</c:v>
                </c:pt>
                <c:pt idx="73367">
                  <c:v>41596.791666666664</c:v>
                </c:pt>
                <c:pt idx="73368">
                  <c:v>41596.833333333336</c:v>
                </c:pt>
                <c:pt idx="73369">
                  <c:v>41596.875</c:v>
                </c:pt>
                <c:pt idx="73370">
                  <c:v>41596.916666666664</c:v>
                </c:pt>
                <c:pt idx="73371">
                  <c:v>41596.958333333336</c:v>
                </c:pt>
                <c:pt idx="73372">
                  <c:v>41597</c:v>
                </c:pt>
                <c:pt idx="73373">
                  <c:v>41595.041666666664</c:v>
                </c:pt>
                <c:pt idx="73374">
                  <c:v>41595.083333333336</c:v>
                </c:pt>
                <c:pt idx="73375">
                  <c:v>41595.125</c:v>
                </c:pt>
                <c:pt idx="73376">
                  <c:v>41595.166666666664</c:v>
                </c:pt>
                <c:pt idx="73377">
                  <c:v>41595.208333333336</c:v>
                </c:pt>
                <c:pt idx="73378">
                  <c:v>41595.25</c:v>
                </c:pt>
                <c:pt idx="73379">
                  <c:v>41595.291666666664</c:v>
                </c:pt>
                <c:pt idx="73380">
                  <c:v>41595.333333333336</c:v>
                </c:pt>
                <c:pt idx="73381">
                  <c:v>41595.375</c:v>
                </c:pt>
                <c:pt idx="73382">
                  <c:v>41595.416666666664</c:v>
                </c:pt>
                <c:pt idx="73383">
                  <c:v>41595.458333333336</c:v>
                </c:pt>
                <c:pt idx="73384">
                  <c:v>41595.5</c:v>
                </c:pt>
                <c:pt idx="73385">
                  <c:v>41595.541666666664</c:v>
                </c:pt>
                <c:pt idx="73386">
                  <c:v>41595.583333333336</c:v>
                </c:pt>
                <c:pt idx="73387">
                  <c:v>41595.625</c:v>
                </c:pt>
                <c:pt idx="73388">
                  <c:v>41595.666666666664</c:v>
                </c:pt>
                <c:pt idx="73389">
                  <c:v>41595.708333333336</c:v>
                </c:pt>
                <c:pt idx="73390">
                  <c:v>41595.75</c:v>
                </c:pt>
                <c:pt idx="73391">
                  <c:v>41595.791666666664</c:v>
                </c:pt>
                <c:pt idx="73392">
                  <c:v>41595.833333333336</c:v>
                </c:pt>
                <c:pt idx="73393">
                  <c:v>41595.875</c:v>
                </c:pt>
                <c:pt idx="73394">
                  <c:v>41595.916666666664</c:v>
                </c:pt>
                <c:pt idx="73395">
                  <c:v>41595.958333333336</c:v>
                </c:pt>
                <c:pt idx="73396">
                  <c:v>41596</c:v>
                </c:pt>
                <c:pt idx="73397">
                  <c:v>41594.041666666664</c:v>
                </c:pt>
                <c:pt idx="73398">
                  <c:v>41594.083333333336</c:v>
                </c:pt>
                <c:pt idx="73399">
                  <c:v>41594.125</c:v>
                </c:pt>
                <c:pt idx="73400">
                  <c:v>41594.166666666664</c:v>
                </c:pt>
                <c:pt idx="73401">
                  <c:v>41594.208333333336</c:v>
                </c:pt>
                <c:pt idx="73402">
                  <c:v>41594.25</c:v>
                </c:pt>
                <c:pt idx="73403">
                  <c:v>41594.291666666664</c:v>
                </c:pt>
                <c:pt idx="73404">
                  <c:v>41594.333333333336</c:v>
                </c:pt>
                <c:pt idx="73405">
                  <c:v>41594.375</c:v>
                </c:pt>
                <c:pt idx="73406">
                  <c:v>41594.416666666664</c:v>
                </c:pt>
                <c:pt idx="73407">
                  <c:v>41594.458333333336</c:v>
                </c:pt>
                <c:pt idx="73408">
                  <c:v>41594.5</c:v>
                </c:pt>
                <c:pt idx="73409">
                  <c:v>41594.541666666664</c:v>
                </c:pt>
                <c:pt idx="73410">
                  <c:v>41594.583333333336</c:v>
                </c:pt>
                <c:pt idx="73411">
                  <c:v>41594.625</c:v>
                </c:pt>
                <c:pt idx="73412">
                  <c:v>41594.666666666664</c:v>
                </c:pt>
                <c:pt idx="73413">
                  <c:v>41594.708333333336</c:v>
                </c:pt>
                <c:pt idx="73414">
                  <c:v>41594.75</c:v>
                </c:pt>
                <c:pt idx="73415">
                  <c:v>41594.791666666664</c:v>
                </c:pt>
                <c:pt idx="73416">
                  <c:v>41594.833333333336</c:v>
                </c:pt>
                <c:pt idx="73417">
                  <c:v>41594.875</c:v>
                </c:pt>
                <c:pt idx="73418">
                  <c:v>41594.916666666664</c:v>
                </c:pt>
                <c:pt idx="73419">
                  <c:v>41594.958333333336</c:v>
                </c:pt>
                <c:pt idx="73420">
                  <c:v>41595</c:v>
                </c:pt>
                <c:pt idx="73421">
                  <c:v>41593.041666666664</c:v>
                </c:pt>
                <c:pt idx="73422">
                  <c:v>41593.083333333336</c:v>
                </c:pt>
                <c:pt idx="73423">
                  <c:v>41593.125</c:v>
                </c:pt>
                <c:pt idx="73424">
                  <c:v>41593.166666666664</c:v>
                </c:pt>
                <c:pt idx="73425">
                  <c:v>41593.208333333336</c:v>
                </c:pt>
                <c:pt idx="73426">
                  <c:v>41593.25</c:v>
                </c:pt>
                <c:pt idx="73427">
                  <c:v>41593.291666666664</c:v>
                </c:pt>
                <c:pt idx="73428">
                  <c:v>41593.333333333336</c:v>
                </c:pt>
                <c:pt idx="73429">
                  <c:v>41593.375</c:v>
                </c:pt>
                <c:pt idx="73430">
                  <c:v>41593.416666666664</c:v>
                </c:pt>
                <c:pt idx="73431">
                  <c:v>41593.458333333336</c:v>
                </c:pt>
                <c:pt idx="73432">
                  <c:v>41593.5</c:v>
                </c:pt>
                <c:pt idx="73433">
                  <c:v>41593.541666666664</c:v>
                </c:pt>
                <c:pt idx="73434">
                  <c:v>41593.583333333336</c:v>
                </c:pt>
                <c:pt idx="73435">
                  <c:v>41593.625</c:v>
                </c:pt>
                <c:pt idx="73436">
                  <c:v>41593.666666666664</c:v>
                </c:pt>
                <c:pt idx="73437">
                  <c:v>41593.708333333336</c:v>
                </c:pt>
                <c:pt idx="73438">
                  <c:v>41593.75</c:v>
                </c:pt>
                <c:pt idx="73439">
                  <c:v>41593.791666666664</c:v>
                </c:pt>
                <c:pt idx="73440">
                  <c:v>41593.833333333336</c:v>
                </c:pt>
                <c:pt idx="73441">
                  <c:v>41593.875</c:v>
                </c:pt>
                <c:pt idx="73442">
                  <c:v>41593.916666666664</c:v>
                </c:pt>
                <c:pt idx="73443">
                  <c:v>41593.958333333336</c:v>
                </c:pt>
                <c:pt idx="73444">
                  <c:v>41594</c:v>
                </c:pt>
                <c:pt idx="73445">
                  <c:v>41592.041666666664</c:v>
                </c:pt>
                <c:pt idx="73446">
                  <c:v>41592.083333333336</c:v>
                </c:pt>
                <c:pt idx="73447">
                  <c:v>41592.125</c:v>
                </c:pt>
                <c:pt idx="73448">
                  <c:v>41592.166666666664</c:v>
                </c:pt>
                <c:pt idx="73449">
                  <c:v>41592.208333333336</c:v>
                </c:pt>
                <c:pt idx="73450">
                  <c:v>41592.25</c:v>
                </c:pt>
                <c:pt idx="73451">
                  <c:v>41592.291666666664</c:v>
                </c:pt>
                <c:pt idx="73452">
                  <c:v>41592.333333333336</c:v>
                </c:pt>
                <c:pt idx="73453">
                  <c:v>41592.375</c:v>
                </c:pt>
                <c:pt idx="73454">
                  <c:v>41592.416666666664</c:v>
                </c:pt>
                <c:pt idx="73455">
                  <c:v>41592.458333333336</c:v>
                </c:pt>
                <c:pt idx="73456">
                  <c:v>41592.5</c:v>
                </c:pt>
                <c:pt idx="73457">
                  <c:v>41592.541666666664</c:v>
                </c:pt>
                <c:pt idx="73458">
                  <c:v>41592.583333333336</c:v>
                </c:pt>
                <c:pt idx="73459">
                  <c:v>41592.625</c:v>
                </c:pt>
                <c:pt idx="73460">
                  <c:v>41592.666666666664</c:v>
                </c:pt>
                <c:pt idx="73461">
                  <c:v>41592.708333333336</c:v>
                </c:pt>
                <c:pt idx="73462">
                  <c:v>41592.75</c:v>
                </c:pt>
                <c:pt idx="73463">
                  <c:v>41592.791666666664</c:v>
                </c:pt>
                <c:pt idx="73464">
                  <c:v>41592.833333333336</c:v>
                </c:pt>
                <c:pt idx="73465">
                  <c:v>41592.875</c:v>
                </c:pt>
                <c:pt idx="73466">
                  <c:v>41592.916666666664</c:v>
                </c:pt>
                <c:pt idx="73467">
                  <c:v>41592.958333333336</c:v>
                </c:pt>
                <c:pt idx="73468">
                  <c:v>41593</c:v>
                </c:pt>
                <c:pt idx="73469">
                  <c:v>41591.041666666664</c:v>
                </c:pt>
                <c:pt idx="73470">
                  <c:v>41591.083333333336</c:v>
                </c:pt>
                <c:pt idx="73471">
                  <c:v>41591.125</c:v>
                </c:pt>
                <c:pt idx="73472">
                  <c:v>41591.166666666664</c:v>
                </c:pt>
                <c:pt idx="73473">
                  <c:v>41591.208333333336</c:v>
                </c:pt>
                <c:pt idx="73474">
                  <c:v>41591.25</c:v>
                </c:pt>
                <c:pt idx="73475">
                  <c:v>41591.291666666664</c:v>
                </c:pt>
                <c:pt idx="73476">
                  <c:v>41591.333333333336</c:v>
                </c:pt>
                <c:pt idx="73477">
                  <c:v>41591.375</c:v>
                </c:pt>
                <c:pt idx="73478">
                  <c:v>41591.416666666664</c:v>
                </c:pt>
                <c:pt idx="73479">
                  <c:v>41591.458333333336</c:v>
                </c:pt>
                <c:pt idx="73480">
                  <c:v>41591.5</c:v>
                </c:pt>
                <c:pt idx="73481">
                  <c:v>41591.541666666664</c:v>
                </c:pt>
                <c:pt idx="73482">
                  <c:v>41591.583333333336</c:v>
                </c:pt>
                <c:pt idx="73483">
                  <c:v>41591.625</c:v>
                </c:pt>
                <c:pt idx="73484">
                  <c:v>41591.666666666664</c:v>
                </c:pt>
                <c:pt idx="73485">
                  <c:v>41591.708333333336</c:v>
                </c:pt>
                <c:pt idx="73486">
                  <c:v>41591.75</c:v>
                </c:pt>
                <c:pt idx="73487">
                  <c:v>41591.791666666664</c:v>
                </c:pt>
                <c:pt idx="73488">
                  <c:v>41591.833333333336</c:v>
                </c:pt>
                <c:pt idx="73489">
                  <c:v>41591.875</c:v>
                </c:pt>
                <c:pt idx="73490">
                  <c:v>41591.916666666664</c:v>
                </c:pt>
                <c:pt idx="73491">
                  <c:v>41591.958333333336</c:v>
                </c:pt>
                <c:pt idx="73492">
                  <c:v>41592</c:v>
                </c:pt>
                <c:pt idx="73493">
                  <c:v>41590.041666666664</c:v>
                </c:pt>
                <c:pt idx="73494">
                  <c:v>41590.083333333336</c:v>
                </c:pt>
                <c:pt idx="73495">
                  <c:v>41590.125</c:v>
                </c:pt>
                <c:pt idx="73496">
                  <c:v>41590.166666666664</c:v>
                </c:pt>
                <c:pt idx="73497">
                  <c:v>41590.208333333336</c:v>
                </c:pt>
                <c:pt idx="73498">
                  <c:v>41590.25</c:v>
                </c:pt>
                <c:pt idx="73499">
                  <c:v>41590.291666666664</c:v>
                </c:pt>
                <c:pt idx="73500">
                  <c:v>41590.333333333336</c:v>
                </c:pt>
                <c:pt idx="73501">
                  <c:v>41590.375</c:v>
                </c:pt>
                <c:pt idx="73502">
                  <c:v>41590.416666666664</c:v>
                </c:pt>
                <c:pt idx="73503">
                  <c:v>41590.458333333336</c:v>
                </c:pt>
                <c:pt idx="73504">
                  <c:v>41590.5</c:v>
                </c:pt>
                <c:pt idx="73505">
                  <c:v>41590.541666666664</c:v>
                </c:pt>
                <c:pt idx="73506">
                  <c:v>41590.583333333336</c:v>
                </c:pt>
                <c:pt idx="73507">
                  <c:v>41590.625</c:v>
                </c:pt>
                <c:pt idx="73508">
                  <c:v>41590.666666666664</c:v>
                </c:pt>
                <c:pt idx="73509">
                  <c:v>41590.708333333336</c:v>
                </c:pt>
                <c:pt idx="73510">
                  <c:v>41590.75</c:v>
                </c:pt>
                <c:pt idx="73511">
                  <c:v>41590.791666666664</c:v>
                </c:pt>
                <c:pt idx="73512">
                  <c:v>41590.833333333336</c:v>
                </c:pt>
                <c:pt idx="73513">
                  <c:v>41590.875</c:v>
                </c:pt>
                <c:pt idx="73514">
                  <c:v>41590.916666666664</c:v>
                </c:pt>
                <c:pt idx="73515">
                  <c:v>41590.958333333336</c:v>
                </c:pt>
                <c:pt idx="73516">
                  <c:v>41591</c:v>
                </c:pt>
                <c:pt idx="73517">
                  <c:v>41589.041666666664</c:v>
                </c:pt>
                <c:pt idx="73518">
                  <c:v>41589.083333333336</c:v>
                </c:pt>
                <c:pt idx="73519">
                  <c:v>41589.125</c:v>
                </c:pt>
                <c:pt idx="73520">
                  <c:v>41589.166666666664</c:v>
                </c:pt>
                <c:pt idx="73521">
                  <c:v>41589.208333333336</c:v>
                </c:pt>
                <c:pt idx="73522">
                  <c:v>41589.25</c:v>
                </c:pt>
                <c:pt idx="73523">
                  <c:v>41589.291666666664</c:v>
                </c:pt>
                <c:pt idx="73524">
                  <c:v>41589.333333333336</c:v>
                </c:pt>
                <c:pt idx="73525">
                  <c:v>41589.375</c:v>
                </c:pt>
                <c:pt idx="73526">
                  <c:v>41589.416666666664</c:v>
                </c:pt>
                <c:pt idx="73527">
                  <c:v>41589.458333333336</c:v>
                </c:pt>
                <c:pt idx="73528">
                  <c:v>41589.5</c:v>
                </c:pt>
                <c:pt idx="73529">
                  <c:v>41589.541666666664</c:v>
                </c:pt>
                <c:pt idx="73530">
                  <c:v>41589.583333333336</c:v>
                </c:pt>
                <c:pt idx="73531">
                  <c:v>41589.625</c:v>
                </c:pt>
                <c:pt idx="73532">
                  <c:v>41589.666666666664</c:v>
                </c:pt>
                <c:pt idx="73533">
                  <c:v>41589.708333333336</c:v>
                </c:pt>
                <c:pt idx="73534">
                  <c:v>41589.75</c:v>
                </c:pt>
                <c:pt idx="73535">
                  <c:v>41589.791666666664</c:v>
                </c:pt>
                <c:pt idx="73536">
                  <c:v>41589.833333333336</c:v>
                </c:pt>
                <c:pt idx="73537">
                  <c:v>41589.875</c:v>
                </c:pt>
                <c:pt idx="73538">
                  <c:v>41589.916666666664</c:v>
                </c:pt>
                <c:pt idx="73539">
                  <c:v>41589.958333333336</c:v>
                </c:pt>
                <c:pt idx="73540">
                  <c:v>41590</c:v>
                </c:pt>
                <c:pt idx="73541">
                  <c:v>41588.041666666664</c:v>
                </c:pt>
                <c:pt idx="73542">
                  <c:v>41588.083333333336</c:v>
                </c:pt>
                <c:pt idx="73543">
                  <c:v>41588.125</c:v>
                </c:pt>
                <c:pt idx="73544">
                  <c:v>41588.166666666664</c:v>
                </c:pt>
                <c:pt idx="73545">
                  <c:v>41588.208333333336</c:v>
                </c:pt>
                <c:pt idx="73546">
                  <c:v>41588.25</c:v>
                </c:pt>
                <c:pt idx="73547">
                  <c:v>41588.291666666664</c:v>
                </c:pt>
                <c:pt idx="73548">
                  <c:v>41588.333333333336</c:v>
                </c:pt>
                <c:pt idx="73549">
                  <c:v>41588.375</c:v>
                </c:pt>
                <c:pt idx="73550">
                  <c:v>41588.416666666664</c:v>
                </c:pt>
                <c:pt idx="73551">
                  <c:v>41588.458333333336</c:v>
                </c:pt>
                <c:pt idx="73552">
                  <c:v>41588.5</c:v>
                </c:pt>
                <c:pt idx="73553">
                  <c:v>41588.541666666664</c:v>
                </c:pt>
                <c:pt idx="73554">
                  <c:v>41588.583333333336</c:v>
                </c:pt>
                <c:pt idx="73555">
                  <c:v>41588.625</c:v>
                </c:pt>
                <c:pt idx="73556">
                  <c:v>41588.666666666664</c:v>
                </c:pt>
                <c:pt idx="73557">
                  <c:v>41588.708333333336</c:v>
                </c:pt>
                <c:pt idx="73558">
                  <c:v>41588.75</c:v>
                </c:pt>
                <c:pt idx="73559">
                  <c:v>41588.791666666664</c:v>
                </c:pt>
                <c:pt idx="73560">
                  <c:v>41588.833333333336</c:v>
                </c:pt>
                <c:pt idx="73561">
                  <c:v>41588.875</c:v>
                </c:pt>
                <c:pt idx="73562">
                  <c:v>41588.916666666664</c:v>
                </c:pt>
                <c:pt idx="73563">
                  <c:v>41588.958333333336</c:v>
                </c:pt>
                <c:pt idx="73564">
                  <c:v>41589</c:v>
                </c:pt>
                <c:pt idx="73565">
                  <c:v>41587.041666666664</c:v>
                </c:pt>
                <c:pt idx="73566">
                  <c:v>41587.083333333336</c:v>
                </c:pt>
                <c:pt idx="73567">
                  <c:v>41587.125</c:v>
                </c:pt>
                <c:pt idx="73568">
                  <c:v>41587.166666666664</c:v>
                </c:pt>
                <c:pt idx="73569">
                  <c:v>41587.208333333336</c:v>
                </c:pt>
                <c:pt idx="73570">
                  <c:v>41587.25</c:v>
                </c:pt>
                <c:pt idx="73571">
                  <c:v>41587.291666666664</c:v>
                </c:pt>
                <c:pt idx="73572">
                  <c:v>41587.333333333336</c:v>
                </c:pt>
                <c:pt idx="73573">
                  <c:v>41587.375</c:v>
                </c:pt>
                <c:pt idx="73574">
                  <c:v>41587.416666666664</c:v>
                </c:pt>
                <c:pt idx="73575">
                  <c:v>41587.458333333336</c:v>
                </c:pt>
                <c:pt idx="73576">
                  <c:v>41587.5</c:v>
                </c:pt>
                <c:pt idx="73577">
                  <c:v>41587.541666666664</c:v>
                </c:pt>
                <c:pt idx="73578">
                  <c:v>41587.583333333336</c:v>
                </c:pt>
                <c:pt idx="73579">
                  <c:v>41587.625</c:v>
                </c:pt>
                <c:pt idx="73580">
                  <c:v>41587.666666666664</c:v>
                </c:pt>
                <c:pt idx="73581">
                  <c:v>41587.708333333336</c:v>
                </c:pt>
                <c:pt idx="73582">
                  <c:v>41587.75</c:v>
                </c:pt>
                <c:pt idx="73583">
                  <c:v>41587.791666666664</c:v>
                </c:pt>
                <c:pt idx="73584">
                  <c:v>41587.833333333336</c:v>
                </c:pt>
                <c:pt idx="73585">
                  <c:v>41587.875</c:v>
                </c:pt>
                <c:pt idx="73586">
                  <c:v>41587.916666666664</c:v>
                </c:pt>
                <c:pt idx="73587">
                  <c:v>41587.958333333336</c:v>
                </c:pt>
                <c:pt idx="73588">
                  <c:v>41588</c:v>
                </c:pt>
                <c:pt idx="73589">
                  <c:v>41586.041666666664</c:v>
                </c:pt>
                <c:pt idx="73590">
                  <c:v>41586.083333333336</c:v>
                </c:pt>
                <c:pt idx="73591">
                  <c:v>41586.125</c:v>
                </c:pt>
                <c:pt idx="73592">
                  <c:v>41586.166666666664</c:v>
                </c:pt>
                <c:pt idx="73593">
                  <c:v>41586.208333333336</c:v>
                </c:pt>
                <c:pt idx="73594">
                  <c:v>41586.25</c:v>
                </c:pt>
                <c:pt idx="73595">
                  <c:v>41586.291666666664</c:v>
                </c:pt>
                <c:pt idx="73596">
                  <c:v>41586.333333333336</c:v>
                </c:pt>
                <c:pt idx="73597">
                  <c:v>41586.375</c:v>
                </c:pt>
                <c:pt idx="73598">
                  <c:v>41586.416666666664</c:v>
                </c:pt>
                <c:pt idx="73599">
                  <c:v>41586.458333333336</c:v>
                </c:pt>
                <c:pt idx="73600">
                  <c:v>41586.5</c:v>
                </c:pt>
                <c:pt idx="73601">
                  <c:v>41586.541666666664</c:v>
                </c:pt>
                <c:pt idx="73602">
                  <c:v>41586.583333333336</c:v>
                </c:pt>
                <c:pt idx="73603">
                  <c:v>41586.625</c:v>
                </c:pt>
                <c:pt idx="73604">
                  <c:v>41586.666666666664</c:v>
                </c:pt>
                <c:pt idx="73605">
                  <c:v>41586.708333333336</c:v>
                </c:pt>
                <c:pt idx="73606">
                  <c:v>41586.75</c:v>
                </c:pt>
                <c:pt idx="73607">
                  <c:v>41586.791666666664</c:v>
                </c:pt>
                <c:pt idx="73608">
                  <c:v>41586.833333333336</c:v>
                </c:pt>
                <c:pt idx="73609">
                  <c:v>41586.875</c:v>
                </c:pt>
                <c:pt idx="73610">
                  <c:v>41586.916666666664</c:v>
                </c:pt>
                <c:pt idx="73611">
                  <c:v>41586.958333333336</c:v>
                </c:pt>
                <c:pt idx="73612">
                  <c:v>41587</c:v>
                </c:pt>
                <c:pt idx="73613">
                  <c:v>41585.041666666664</c:v>
                </c:pt>
                <c:pt idx="73614">
                  <c:v>41585.083333333336</c:v>
                </c:pt>
                <c:pt idx="73615">
                  <c:v>41585.125</c:v>
                </c:pt>
                <c:pt idx="73616">
                  <c:v>41585.166666666664</c:v>
                </c:pt>
                <c:pt idx="73617">
                  <c:v>41585.208333333336</c:v>
                </c:pt>
                <c:pt idx="73618">
                  <c:v>41585.25</c:v>
                </c:pt>
                <c:pt idx="73619">
                  <c:v>41585.291666666664</c:v>
                </c:pt>
                <c:pt idx="73620">
                  <c:v>41585.333333333336</c:v>
                </c:pt>
                <c:pt idx="73621">
                  <c:v>41585.375</c:v>
                </c:pt>
                <c:pt idx="73622">
                  <c:v>41585.416666666664</c:v>
                </c:pt>
                <c:pt idx="73623">
                  <c:v>41585.458333333336</c:v>
                </c:pt>
                <c:pt idx="73624">
                  <c:v>41585.5</c:v>
                </c:pt>
                <c:pt idx="73625">
                  <c:v>41585.541666666664</c:v>
                </c:pt>
                <c:pt idx="73626">
                  <c:v>41585.583333333336</c:v>
                </c:pt>
                <c:pt idx="73627">
                  <c:v>41585.625</c:v>
                </c:pt>
                <c:pt idx="73628">
                  <c:v>41585.666666666664</c:v>
                </c:pt>
                <c:pt idx="73629">
                  <c:v>41585.708333333336</c:v>
                </c:pt>
                <c:pt idx="73630">
                  <c:v>41585.75</c:v>
                </c:pt>
                <c:pt idx="73631">
                  <c:v>41585.791666666664</c:v>
                </c:pt>
                <c:pt idx="73632">
                  <c:v>41585.833333333336</c:v>
                </c:pt>
                <c:pt idx="73633">
                  <c:v>41585.875</c:v>
                </c:pt>
                <c:pt idx="73634">
                  <c:v>41585.916666666664</c:v>
                </c:pt>
                <c:pt idx="73635">
                  <c:v>41585.958333333336</c:v>
                </c:pt>
                <c:pt idx="73636">
                  <c:v>41586</c:v>
                </c:pt>
                <c:pt idx="73637">
                  <c:v>41584.041666666664</c:v>
                </c:pt>
                <c:pt idx="73638">
                  <c:v>41584.083333333336</c:v>
                </c:pt>
                <c:pt idx="73639">
                  <c:v>41584.125</c:v>
                </c:pt>
                <c:pt idx="73640">
                  <c:v>41584.166666666664</c:v>
                </c:pt>
                <c:pt idx="73641">
                  <c:v>41584.208333333336</c:v>
                </c:pt>
                <c:pt idx="73642">
                  <c:v>41584.25</c:v>
                </c:pt>
                <c:pt idx="73643">
                  <c:v>41584.291666666664</c:v>
                </c:pt>
                <c:pt idx="73644">
                  <c:v>41584.333333333336</c:v>
                </c:pt>
                <c:pt idx="73645">
                  <c:v>41584.375</c:v>
                </c:pt>
                <c:pt idx="73646">
                  <c:v>41584.416666666664</c:v>
                </c:pt>
                <c:pt idx="73647">
                  <c:v>41584.458333333336</c:v>
                </c:pt>
                <c:pt idx="73648">
                  <c:v>41584.5</c:v>
                </c:pt>
                <c:pt idx="73649">
                  <c:v>41584.541666666664</c:v>
                </c:pt>
                <c:pt idx="73650">
                  <c:v>41584.583333333336</c:v>
                </c:pt>
                <c:pt idx="73651">
                  <c:v>41584.625</c:v>
                </c:pt>
                <c:pt idx="73652">
                  <c:v>41584.666666666664</c:v>
                </c:pt>
                <c:pt idx="73653">
                  <c:v>41584.708333333336</c:v>
                </c:pt>
                <c:pt idx="73654">
                  <c:v>41584.75</c:v>
                </c:pt>
                <c:pt idx="73655">
                  <c:v>41584.791666666664</c:v>
                </c:pt>
                <c:pt idx="73656">
                  <c:v>41584.833333333336</c:v>
                </c:pt>
                <c:pt idx="73657">
                  <c:v>41584.875</c:v>
                </c:pt>
                <c:pt idx="73658">
                  <c:v>41584.916666666664</c:v>
                </c:pt>
                <c:pt idx="73659">
                  <c:v>41584.958333333336</c:v>
                </c:pt>
                <c:pt idx="73660">
                  <c:v>41585</c:v>
                </c:pt>
                <c:pt idx="73661">
                  <c:v>41583.041666666664</c:v>
                </c:pt>
                <c:pt idx="73662">
                  <c:v>41583.083333333336</c:v>
                </c:pt>
                <c:pt idx="73663">
                  <c:v>41583.125</c:v>
                </c:pt>
                <c:pt idx="73664">
                  <c:v>41583.166666666664</c:v>
                </c:pt>
                <c:pt idx="73665">
                  <c:v>41583.208333333336</c:v>
                </c:pt>
                <c:pt idx="73666">
                  <c:v>41583.25</c:v>
                </c:pt>
                <c:pt idx="73667">
                  <c:v>41583.291666666664</c:v>
                </c:pt>
                <c:pt idx="73668">
                  <c:v>41583.333333333336</c:v>
                </c:pt>
                <c:pt idx="73669">
                  <c:v>41583.375</c:v>
                </c:pt>
                <c:pt idx="73670">
                  <c:v>41583.416666666664</c:v>
                </c:pt>
                <c:pt idx="73671">
                  <c:v>41583.458333333336</c:v>
                </c:pt>
                <c:pt idx="73672">
                  <c:v>41583.5</c:v>
                </c:pt>
                <c:pt idx="73673">
                  <c:v>41583.541666666664</c:v>
                </c:pt>
                <c:pt idx="73674">
                  <c:v>41583.583333333336</c:v>
                </c:pt>
                <c:pt idx="73675">
                  <c:v>41583.625</c:v>
                </c:pt>
                <c:pt idx="73676">
                  <c:v>41583.666666666664</c:v>
                </c:pt>
                <c:pt idx="73677">
                  <c:v>41583.708333333336</c:v>
                </c:pt>
                <c:pt idx="73678">
                  <c:v>41583.75</c:v>
                </c:pt>
                <c:pt idx="73679">
                  <c:v>41583.791666666664</c:v>
                </c:pt>
                <c:pt idx="73680">
                  <c:v>41583.833333333336</c:v>
                </c:pt>
                <c:pt idx="73681">
                  <c:v>41583.875</c:v>
                </c:pt>
                <c:pt idx="73682">
                  <c:v>41583.916666666664</c:v>
                </c:pt>
                <c:pt idx="73683">
                  <c:v>41583.958333333336</c:v>
                </c:pt>
                <c:pt idx="73684">
                  <c:v>41584</c:v>
                </c:pt>
                <c:pt idx="73685">
                  <c:v>41582.041666666664</c:v>
                </c:pt>
                <c:pt idx="73686">
                  <c:v>41582.083333333336</c:v>
                </c:pt>
                <c:pt idx="73687">
                  <c:v>41582.125</c:v>
                </c:pt>
                <c:pt idx="73688">
                  <c:v>41582.166666666664</c:v>
                </c:pt>
                <c:pt idx="73689">
                  <c:v>41582.208333333336</c:v>
                </c:pt>
                <c:pt idx="73690">
                  <c:v>41582.25</c:v>
                </c:pt>
                <c:pt idx="73691">
                  <c:v>41582.291666666664</c:v>
                </c:pt>
                <c:pt idx="73692">
                  <c:v>41582.333333333336</c:v>
                </c:pt>
                <c:pt idx="73693">
                  <c:v>41582.375</c:v>
                </c:pt>
                <c:pt idx="73694">
                  <c:v>41582.416666666664</c:v>
                </c:pt>
                <c:pt idx="73695">
                  <c:v>41582.458333333336</c:v>
                </c:pt>
                <c:pt idx="73696">
                  <c:v>41582.5</c:v>
                </c:pt>
                <c:pt idx="73697">
                  <c:v>41582.541666666664</c:v>
                </c:pt>
                <c:pt idx="73698">
                  <c:v>41582.583333333336</c:v>
                </c:pt>
                <c:pt idx="73699">
                  <c:v>41582.625</c:v>
                </c:pt>
                <c:pt idx="73700">
                  <c:v>41582.666666666664</c:v>
                </c:pt>
                <c:pt idx="73701">
                  <c:v>41582.708333333336</c:v>
                </c:pt>
                <c:pt idx="73702">
                  <c:v>41582.75</c:v>
                </c:pt>
                <c:pt idx="73703">
                  <c:v>41582.791666666664</c:v>
                </c:pt>
                <c:pt idx="73704">
                  <c:v>41582.833333333336</c:v>
                </c:pt>
                <c:pt idx="73705">
                  <c:v>41582.875</c:v>
                </c:pt>
                <c:pt idx="73706">
                  <c:v>41582.916666666664</c:v>
                </c:pt>
                <c:pt idx="73707">
                  <c:v>41582.958333333336</c:v>
                </c:pt>
                <c:pt idx="73708">
                  <c:v>41583</c:v>
                </c:pt>
                <c:pt idx="73709">
                  <c:v>41581.041666666664</c:v>
                </c:pt>
                <c:pt idx="73710">
                  <c:v>41581.125</c:v>
                </c:pt>
                <c:pt idx="73711">
                  <c:v>41581.166666666664</c:v>
                </c:pt>
                <c:pt idx="73712">
                  <c:v>41581.208333333336</c:v>
                </c:pt>
                <c:pt idx="73713">
                  <c:v>41581.25</c:v>
                </c:pt>
                <c:pt idx="73714">
                  <c:v>41581.291666666664</c:v>
                </c:pt>
                <c:pt idx="73715">
                  <c:v>41581.333333333336</c:v>
                </c:pt>
                <c:pt idx="73716">
                  <c:v>41581.375</c:v>
                </c:pt>
                <c:pt idx="73717">
                  <c:v>41581.416666666664</c:v>
                </c:pt>
                <c:pt idx="73718">
                  <c:v>41581.458333333336</c:v>
                </c:pt>
                <c:pt idx="73719">
                  <c:v>41581.5</c:v>
                </c:pt>
                <c:pt idx="73720">
                  <c:v>41581.541666666664</c:v>
                </c:pt>
                <c:pt idx="73721">
                  <c:v>41581.583333333336</c:v>
                </c:pt>
                <c:pt idx="73722">
                  <c:v>41581.625</c:v>
                </c:pt>
                <c:pt idx="73723">
                  <c:v>41581.666666666664</c:v>
                </c:pt>
                <c:pt idx="73724">
                  <c:v>41581.708333333336</c:v>
                </c:pt>
                <c:pt idx="73725">
                  <c:v>41581.75</c:v>
                </c:pt>
                <c:pt idx="73726">
                  <c:v>41581.791666666664</c:v>
                </c:pt>
                <c:pt idx="73727">
                  <c:v>41581.833333333336</c:v>
                </c:pt>
                <c:pt idx="73728">
                  <c:v>41581.875</c:v>
                </c:pt>
                <c:pt idx="73729">
                  <c:v>41581.916666666664</c:v>
                </c:pt>
                <c:pt idx="73730">
                  <c:v>41581.958333333336</c:v>
                </c:pt>
                <c:pt idx="73731">
                  <c:v>41582</c:v>
                </c:pt>
                <c:pt idx="73732">
                  <c:v>41580.041666666664</c:v>
                </c:pt>
                <c:pt idx="73733">
                  <c:v>41580.083333333336</c:v>
                </c:pt>
                <c:pt idx="73734">
                  <c:v>41580.125</c:v>
                </c:pt>
                <c:pt idx="73735">
                  <c:v>41580.166666666664</c:v>
                </c:pt>
                <c:pt idx="73736">
                  <c:v>41580.208333333336</c:v>
                </c:pt>
                <c:pt idx="73737">
                  <c:v>41580.25</c:v>
                </c:pt>
                <c:pt idx="73738">
                  <c:v>41580.291666666664</c:v>
                </c:pt>
                <c:pt idx="73739">
                  <c:v>41580.333333333336</c:v>
                </c:pt>
                <c:pt idx="73740">
                  <c:v>41580.375</c:v>
                </c:pt>
                <c:pt idx="73741">
                  <c:v>41580.416666666664</c:v>
                </c:pt>
                <c:pt idx="73742">
                  <c:v>41580.458333333336</c:v>
                </c:pt>
                <c:pt idx="73743">
                  <c:v>41580.5</c:v>
                </c:pt>
                <c:pt idx="73744">
                  <c:v>41580.541666666664</c:v>
                </c:pt>
                <c:pt idx="73745">
                  <c:v>41580.583333333336</c:v>
                </c:pt>
                <c:pt idx="73746">
                  <c:v>41580.625</c:v>
                </c:pt>
                <c:pt idx="73747">
                  <c:v>41580.666666666664</c:v>
                </c:pt>
                <c:pt idx="73748">
                  <c:v>41580.708333333336</c:v>
                </c:pt>
                <c:pt idx="73749">
                  <c:v>41580.75</c:v>
                </c:pt>
                <c:pt idx="73750">
                  <c:v>41580.791666666664</c:v>
                </c:pt>
                <c:pt idx="73751">
                  <c:v>41580.833333333336</c:v>
                </c:pt>
                <c:pt idx="73752">
                  <c:v>41580.875</c:v>
                </c:pt>
                <c:pt idx="73753">
                  <c:v>41580.916666666664</c:v>
                </c:pt>
                <c:pt idx="73754">
                  <c:v>41580.958333333336</c:v>
                </c:pt>
                <c:pt idx="73755">
                  <c:v>41581</c:v>
                </c:pt>
                <c:pt idx="73756">
                  <c:v>41579.041666666664</c:v>
                </c:pt>
                <c:pt idx="73757">
                  <c:v>41579.083333333336</c:v>
                </c:pt>
                <c:pt idx="73758">
                  <c:v>41579.125</c:v>
                </c:pt>
                <c:pt idx="73759">
                  <c:v>41579.166666666664</c:v>
                </c:pt>
                <c:pt idx="73760">
                  <c:v>41579.208333333336</c:v>
                </c:pt>
                <c:pt idx="73761">
                  <c:v>41579.25</c:v>
                </c:pt>
                <c:pt idx="73762">
                  <c:v>41579.291666666664</c:v>
                </c:pt>
                <c:pt idx="73763">
                  <c:v>41579.333333333336</c:v>
                </c:pt>
                <c:pt idx="73764">
                  <c:v>41579.375</c:v>
                </c:pt>
                <c:pt idx="73765">
                  <c:v>41579.416666666664</c:v>
                </c:pt>
                <c:pt idx="73766">
                  <c:v>41579.458333333336</c:v>
                </c:pt>
                <c:pt idx="73767">
                  <c:v>41579.5</c:v>
                </c:pt>
                <c:pt idx="73768">
                  <c:v>41579.541666666664</c:v>
                </c:pt>
                <c:pt idx="73769">
                  <c:v>41579.583333333336</c:v>
                </c:pt>
                <c:pt idx="73770">
                  <c:v>41579.625</c:v>
                </c:pt>
                <c:pt idx="73771">
                  <c:v>41579.666666666664</c:v>
                </c:pt>
                <c:pt idx="73772">
                  <c:v>41579.708333333336</c:v>
                </c:pt>
                <c:pt idx="73773">
                  <c:v>41579.75</c:v>
                </c:pt>
                <c:pt idx="73774">
                  <c:v>41579.791666666664</c:v>
                </c:pt>
                <c:pt idx="73775">
                  <c:v>41579.833333333336</c:v>
                </c:pt>
                <c:pt idx="73776">
                  <c:v>41579.875</c:v>
                </c:pt>
                <c:pt idx="73777">
                  <c:v>41579.916666666664</c:v>
                </c:pt>
                <c:pt idx="73778">
                  <c:v>41579.958333333336</c:v>
                </c:pt>
                <c:pt idx="73779">
                  <c:v>41580</c:v>
                </c:pt>
                <c:pt idx="73780">
                  <c:v>41578.041666666664</c:v>
                </c:pt>
                <c:pt idx="73781">
                  <c:v>41578.083333333336</c:v>
                </c:pt>
                <c:pt idx="73782">
                  <c:v>41578.125</c:v>
                </c:pt>
                <c:pt idx="73783">
                  <c:v>41578.166666666664</c:v>
                </c:pt>
                <c:pt idx="73784">
                  <c:v>41578.208333333336</c:v>
                </c:pt>
                <c:pt idx="73785">
                  <c:v>41578.25</c:v>
                </c:pt>
                <c:pt idx="73786">
                  <c:v>41578.291666666664</c:v>
                </c:pt>
                <c:pt idx="73787">
                  <c:v>41578.333333333336</c:v>
                </c:pt>
                <c:pt idx="73788">
                  <c:v>41578.375</c:v>
                </c:pt>
                <c:pt idx="73789">
                  <c:v>41578.416666666664</c:v>
                </c:pt>
                <c:pt idx="73790">
                  <c:v>41578.458333333336</c:v>
                </c:pt>
                <c:pt idx="73791">
                  <c:v>41578.5</c:v>
                </c:pt>
                <c:pt idx="73792">
                  <c:v>41578.541666666664</c:v>
                </c:pt>
                <c:pt idx="73793">
                  <c:v>41578.583333333336</c:v>
                </c:pt>
                <c:pt idx="73794">
                  <c:v>41578.625</c:v>
                </c:pt>
                <c:pt idx="73795">
                  <c:v>41578.666666666664</c:v>
                </c:pt>
                <c:pt idx="73796">
                  <c:v>41578.708333333336</c:v>
                </c:pt>
                <c:pt idx="73797">
                  <c:v>41578.75</c:v>
                </c:pt>
                <c:pt idx="73798">
                  <c:v>41578.791666666664</c:v>
                </c:pt>
                <c:pt idx="73799">
                  <c:v>41578.833333333336</c:v>
                </c:pt>
                <c:pt idx="73800">
                  <c:v>41578.875</c:v>
                </c:pt>
                <c:pt idx="73801">
                  <c:v>41578.916666666664</c:v>
                </c:pt>
                <c:pt idx="73802">
                  <c:v>41578.958333333336</c:v>
                </c:pt>
                <c:pt idx="73803">
                  <c:v>41579</c:v>
                </c:pt>
                <c:pt idx="73804">
                  <c:v>41577.041666666664</c:v>
                </c:pt>
                <c:pt idx="73805">
                  <c:v>41577.083333333336</c:v>
                </c:pt>
                <c:pt idx="73806">
                  <c:v>41577.125</c:v>
                </c:pt>
                <c:pt idx="73807">
                  <c:v>41577.166666666664</c:v>
                </c:pt>
                <c:pt idx="73808">
                  <c:v>41577.208333333336</c:v>
                </c:pt>
                <c:pt idx="73809">
                  <c:v>41577.25</c:v>
                </c:pt>
                <c:pt idx="73810">
                  <c:v>41577.291666666664</c:v>
                </c:pt>
                <c:pt idx="73811">
                  <c:v>41577.333333333336</c:v>
                </c:pt>
                <c:pt idx="73812">
                  <c:v>41577.375</c:v>
                </c:pt>
                <c:pt idx="73813">
                  <c:v>41577.416666666664</c:v>
                </c:pt>
                <c:pt idx="73814">
                  <c:v>41577.458333333336</c:v>
                </c:pt>
                <c:pt idx="73815">
                  <c:v>41577.5</c:v>
                </c:pt>
                <c:pt idx="73816">
                  <c:v>41577.541666666664</c:v>
                </c:pt>
                <c:pt idx="73817">
                  <c:v>41577.583333333336</c:v>
                </c:pt>
                <c:pt idx="73818">
                  <c:v>41577.625</c:v>
                </c:pt>
                <c:pt idx="73819">
                  <c:v>41577.666666666664</c:v>
                </c:pt>
                <c:pt idx="73820">
                  <c:v>41577.708333333336</c:v>
                </c:pt>
                <c:pt idx="73821">
                  <c:v>41577.75</c:v>
                </c:pt>
                <c:pt idx="73822">
                  <c:v>41577.791666666664</c:v>
                </c:pt>
                <c:pt idx="73823">
                  <c:v>41577.833333333336</c:v>
                </c:pt>
                <c:pt idx="73824">
                  <c:v>41577.875</c:v>
                </c:pt>
                <c:pt idx="73825">
                  <c:v>41577.916666666664</c:v>
                </c:pt>
                <c:pt idx="73826">
                  <c:v>41577.958333333336</c:v>
                </c:pt>
                <c:pt idx="73827">
                  <c:v>41578</c:v>
                </c:pt>
                <c:pt idx="73828">
                  <c:v>41576.041666666664</c:v>
                </c:pt>
                <c:pt idx="73829">
                  <c:v>41576.083333333336</c:v>
                </c:pt>
                <c:pt idx="73830">
                  <c:v>41576.125</c:v>
                </c:pt>
                <c:pt idx="73831">
                  <c:v>41576.166666666664</c:v>
                </c:pt>
                <c:pt idx="73832">
                  <c:v>41576.208333333336</c:v>
                </c:pt>
                <c:pt idx="73833">
                  <c:v>41576.25</c:v>
                </c:pt>
                <c:pt idx="73834">
                  <c:v>41576.291666666664</c:v>
                </c:pt>
                <c:pt idx="73835">
                  <c:v>41576.333333333336</c:v>
                </c:pt>
                <c:pt idx="73836">
                  <c:v>41576.375</c:v>
                </c:pt>
                <c:pt idx="73837">
                  <c:v>41576.416666666664</c:v>
                </c:pt>
                <c:pt idx="73838">
                  <c:v>41576.458333333336</c:v>
                </c:pt>
                <c:pt idx="73839">
                  <c:v>41576.5</c:v>
                </c:pt>
                <c:pt idx="73840">
                  <c:v>41576.541666666664</c:v>
                </c:pt>
                <c:pt idx="73841">
                  <c:v>41576.583333333336</c:v>
                </c:pt>
                <c:pt idx="73842">
                  <c:v>41576.625</c:v>
                </c:pt>
                <c:pt idx="73843">
                  <c:v>41576.666666666664</c:v>
                </c:pt>
                <c:pt idx="73844">
                  <c:v>41576.708333333336</c:v>
                </c:pt>
                <c:pt idx="73845">
                  <c:v>41576.75</c:v>
                </c:pt>
                <c:pt idx="73846">
                  <c:v>41576.791666666664</c:v>
                </c:pt>
                <c:pt idx="73847">
                  <c:v>41576.833333333336</c:v>
                </c:pt>
                <c:pt idx="73848">
                  <c:v>41576.875</c:v>
                </c:pt>
                <c:pt idx="73849">
                  <c:v>41576.916666666664</c:v>
                </c:pt>
                <c:pt idx="73850">
                  <c:v>41576.958333333336</c:v>
                </c:pt>
                <c:pt idx="73851">
                  <c:v>41577</c:v>
                </c:pt>
                <c:pt idx="73852">
                  <c:v>41575.041666666664</c:v>
                </c:pt>
                <c:pt idx="73853">
                  <c:v>41575.083333333336</c:v>
                </c:pt>
                <c:pt idx="73854">
                  <c:v>41575.125</c:v>
                </c:pt>
                <c:pt idx="73855">
                  <c:v>41575.166666666664</c:v>
                </c:pt>
                <c:pt idx="73856">
                  <c:v>41575.208333333336</c:v>
                </c:pt>
                <c:pt idx="73857">
                  <c:v>41575.25</c:v>
                </c:pt>
                <c:pt idx="73858">
                  <c:v>41575.291666666664</c:v>
                </c:pt>
                <c:pt idx="73859">
                  <c:v>41575.333333333336</c:v>
                </c:pt>
                <c:pt idx="73860">
                  <c:v>41575.375</c:v>
                </c:pt>
                <c:pt idx="73861">
                  <c:v>41575.416666666664</c:v>
                </c:pt>
                <c:pt idx="73862">
                  <c:v>41575.458333333336</c:v>
                </c:pt>
                <c:pt idx="73863">
                  <c:v>41575.5</c:v>
                </c:pt>
                <c:pt idx="73864">
                  <c:v>41575.541666666664</c:v>
                </c:pt>
                <c:pt idx="73865">
                  <c:v>41575.583333333336</c:v>
                </c:pt>
                <c:pt idx="73866">
                  <c:v>41575.625</c:v>
                </c:pt>
                <c:pt idx="73867">
                  <c:v>41575.666666666664</c:v>
                </c:pt>
                <c:pt idx="73868">
                  <c:v>41575.708333333336</c:v>
                </c:pt>
                <c:pt idx="73869">
                  <c:v>41575.75</c:v>
                </c:pt>
                <c:pt idx="73870">
                  <c:v>41575.791666666664</c:v>
                </c:pt>
                <c:pt idx="73871">
                  <c:v>41575.833333333336</c:v>
                </c:pt>
                <c:pt idx="73872">
                  <c:v>41575.875</c:v>
                </c:pt>
                <c:pt idx="73873">
                  <c:v>41575.916666666664</c:v>
                </c:pt>
                <c:pt idx="73874">
                  <c:v>41575.958333333336</c:v>
                </c:pt>
                <c:pt idx="73875">
                  <c:v>41576</c:v>
                </c:pt>
                <c:pt idx="73876">
                  <c:v>41574.041666666664</c:v>
                </c:pt>
                <c:pt idx="73877">
                  <c:v>41574.083333333336</c:v>
                </c:pt>
                <c:pt idx="73878">
                  <c:v>41574.125</c:v>
                </c:pt>
                <c:pt idx="73879">
                  <c:v>41574.166666666664</c:v>
                </c:pt>
                <c:pt idx="73880">
                  <c:v>41574.208333333336</c:v>
                </c:pt>
                <c:pt idx="73881">
                  <c:v>41574.25</c:v>
                </c:pt>
                <c:pt idx="73882">
                  <c:v>41574.291666666664</c:v>
                </c:pt>
                <c:pt idx="73883">
                  <c:v>41574.333333333336</c:v>
                </c:pt>
                <c:pt idx="73884">
                  <c:v>41574.375</c:v>
                </c:pt>
                <c:pt idx="73885">
                  <c:v>41574.416666666664</c:v>
                </c:pt>
                <c:pt idx="73886">
                  <c:v>41574.458333333336</c:v>
                </c:pt>
                <c:pt idx="73887">
                  <c:v>41574.5</c:v>
                </c:pt>
                <c:pt idx="73888">
                  <c:v>41574.541666666664</c:v>
                </c:pt>
                <c:pt idx="73889">
                  <c:v>41574.583333333336</c:v>
                </c:pt>
                <c:pt idx="73890">
                  <c:v>41574.625</c:v>
                </c:pt>
                <c:pt idx="73891">
                  <c:v>41574.666666666664</c:v>
                </c:pt>
                <c:pt idx="73892">
                  <c:v>41574.708333333336</c:v>
                </c:pt>
                <c:pt idx="73893">
                  <c:v>41574.75</c:v>
                </c:pt>
                <c:pt idx="73894">
                  <c:v>41574.791666666664</c:v>
                </c:pt>
                <c:pt idx="73895">
                  <c:v>41574.833333333336</c:v>
                </c:pt>
                <c:pt idx="73896">
                  <c:v>41574.875</c:v>
                </c:pt>
                <c:pt idx="73897">
                  <c:v>41574.916666666664</c:v>
                </c:pt>
                <c:pt idx="73898">
                  <c:v>41574.958333333336</c:v>
                </c:pt>
                <c:pt idx="73899">
                  <c:v>41575</c:v>
                </c:pt>
                <c:pt idx="73900">
                  <c:v>41573.041666666664</c:v>
                </c:pt>
                <c:pt idx="73901">
                  <c:v>41573.083333333336</c:v>
                </c:pt>
                <c:pt idx="73902">
                  <c:v>41573.125</c:v>
                </c:pt>
                <c:pt idx="73903">
                  <c:v>41573.166666666664</c:v>
                </c:pt>
                <c:pt idx="73904">
                  <c:v>41573.208333333336</c:v>
                </c:pt>
                <c:pt idx="73905">
                  <c:v>41573.25</c:v>
                </c:pt>
                <c:pt idx="73906">
                  <c:v>41573.291666666664</c:v>
                </c:pt>
                <c:pt idx="73907">
                  <c:v>41573.333333333336</c:v>
                </c:pt>
                <c:pt idx="73908">
                  <c:v>41573.375</c:v>
                </c:pt>
                <c:pt idx="73909">
                  <c:v>41573.416666666664</c:v>
                </c:pt>
                <c:pt idx="73910">
                  <c:v>41573.458333333336</c:v>
                </c:pt>
                <c:pt idx="73911">
                  <c:v>41573.5</c:v>
                </c:pt>
                <c:pt idx="73912">
                  <c:v>41573.541666666664</c:v>
                </c:pt>
                <c:pt idx="73913">
                  <c:v>41573.583333333336</c:v>
                </c:pt>
                <c:pt idx="73914">
                  <c:v>41573.625</c:v>
                </c:pt>
                <c:pt idx="73915">
                  <c:v>41573.666666666664</c:v>
                </c:pt>
                <c:pt idx="73916">
                  <c:v>41573.708333333336</c:v>
                </c:pt>
                <c:pt idx="73917">
                  <c:v>41573.75</c:v>
                </c:pt>
                <c:pt idx="73918">
                  <c:v>41573.791666666664</c:v>
                </c:pt>
                <c:pt idx="73919">
                  <c:v>41573.833333333336</c:v>
                </c:pt>
                <c:pt idx="73920">
                  <c:v>41573.875</c:v>
                </c:pt>
                <c:pt idx="73921">
                  <c:v>41573.916666666664</c:v>
                </c:pt>
                <c:pt idx="73922">
                  <c:v>41573.958333333336</c:v>
                </c:pt>
                <c:pt idx="73923">
                  <c:v>41574</c:v>
                </c:pt>
                <c:pt idx="73924">
                  <c:v>41572.041666666664</c:v>
                </c:pt>
                <c:pt idx="73925">
                  <c:v>41572.083333333336</c:v>
                </c:pt>
                <c:pt idx="73926">
                  <c:v>41572.125</c:v>
                </c:pt>
                <c:pt idx="73927">
                  <c:v>41572.166666666664</c:v>
                </c:pt>
                <c:pt idx="73928">
                  <c:v>41572.208333333336</c:v>
                </c:pt>
                <c:pt idx="73929">
                  <c:v>41572.25</c:v>
                </c:pt>
                <c:pt idx="73930">
                  <c:v>41572.291666666664</c:v>
                </c:pt>
                <c:pt idx="73931">
                  <c:v>41572.333333333336</c:v>
                </c:pt>
                <c:pt idx="73932">
                  <c:v>41572.375</c:v>
                </c:pt>
                <c:pt idx="73933">
                  <c:v>41572.416666666664</c:v>
                </c:pt>
                <c:pt idx="73934">
                  <c:v>41572.458333333336</c:v>
                </c:pt>
                <c:pt idx="73935">
                  <c:v>41572.5</c:v>
                </c:pt>
                <c:pt idx="73936">
                  <c:v>41572.541666666664</c:v>
                </c:pt>
                <c:pt idx="73937">
                  <c:v>41572.583333333336</c:v>
                </c:pt>
                <c:pt idx="73938">
                  <c:v>41572.625</c:v>
                </c:pt>
                <c:pt idx="73939">
                  <c:v>41572.666666666664</c:v>
                </c:pt>
                <c:pt idx="73940">
                  <c:v>41572.708333333336</c:v>
                </c:pt>
                <c:pt idx="73941">
                  <c:v>41572.75</c:v>
                </c:pt>
                <c:pt idx="73942">
                  <c:v>41572.791666666664</c:v>
                </c:pt>
                <c:pt idx="73943">
                  <c:v>41572.833333333336</c:v>
                </c:pt>
                <c:pt idx="73944">
                  <c:v>41572.875</c:v>
                </c:pt>
                <c:pt idx="73945">
                  <c:v>41572.916666666664</c:v>
                </c:pt>
                <c:pt idx="73946">
                  <c:v>41572.958333333336</c:v>
                </c:pt>
                <c:pt idx="73947">
                  <c:v>41573</c:v>
                </c:pt>
                <c:pt idx="73948">
                  <c:v>41571.041666666664</c:v>
                </c:pt>
                <c:pt idx="73949">
                  <c:v>41571.083333333336</c:v>
                </c:pt>
                <c:pt idx="73950">
                  <c:v>41571.125</c:v>
                </c:pt>
                <c:pt idx="73951">
                  <c:v>41571.166666666664</c:v>
                </c:pt>
                <c:pt idx="73952">
                  <c:v>41571.208333333336</c:v>
                </c:pt>
                <c:pt idx="73953">
                  <c:v>41571.25</c:v>
                </c:pt>
                <c:pt idx="73954">
                  <c:v>41571.291666666664</c:v>
                </c:pt>
                <c:pt idx="73955">
                  <c:v>41571.333333333336</c:v>
                </c:pt>
                <c:pt idx="73956">
                  <c:v>41571.375</c:v>
                </c:pt>
                <c:pt idx="73957">
                  <c:v>41571.416666666664</c:v>
                </c:pt>
                <c:pt idx="73958">
                  <c:v>41571.458333333336</c:v>
                </c:pt>
                <c:pt idx="73959">
                  <c:v>41571.5</c:v>
                </c:pt>
                <c:pt idx="73960">
                  <c:v>41571.541666666664</c:v>
                </c:pt>
                <c:pt idx="73961">
                  <c:v>41571.583333333336</c:v>
                </c:pt>
                <c:pt idx="73962">
                  <c:v>41571.625</c:v>
                </c:pt>
                <c:pt idx="73963">
                  <c:v>41571.666666666664</c:v>
                </c:pt>
                <c:pt idx="73964">
                  <c:v>41571.708333333336</c:v>
                </c:pt>
                <c:pt idx="73965">
                  <c:v>41571.75</c:v>
                </c:pt>
                <c:pt idx="73966">
                  <c:v>41571.791666666664</c:v>
                </c:pt>
                <c:pt idx="73967">
                  <c:v>41571.833333333336</c:v>
                </c:pt>
                <c:pt idx="73968">
                  <c:v>41571.875</c:v>
                </c:pt>
                <c:pt idx="73969">
                  <c:v>41571.916666666664</c:v>
                </c:pt>
                <c:pt idx="73970">
                  <c:v>41571.958333333336</c:v>
                </c:pt>
                <c:pt idx="73971">
                  <c:v>41572</c:v>
                </c:pt>
                <c:pt idx="73972">
                  <c:v>41570.041666666664</c:v>
                </c:pt>
                <c:pt idx="73973">
                  <c:v>41570.083333333336</c:v>
                </c:pt>
                <c:pt idx="73974">
                  <c:v>41570.125</c:v>
                </c:pt>
                <c:pt idx="73975">
                  <c:v>41570.166666666664</c:v>
                </c:pt>
                <c:pt idx="73976">
                  <c:v>41570.208333333336</c:v>
                </c:pt>
                <c:pt idx="73977">
                  <c:v>41570.25</c:v>
                </c:pt>
                <c:pt idx="73978">
                  <c:v>41570.291666666664</c:v>
                </c:pt>
                <c:pt idx="73979">
                  <c:v>41570.333333333336</c:v>
                </c:pt>
                <c:pt idx="73980">
                  <c:v>41570.375</c:v>
                </c:pt>
                <c:pt idx="73981">
                  <c:v>41570.416666666664</c:v>
                </c:pt>
                <c:pt idx="73982">
                  <c:v>41570.458333333336</c:v>
                </c:pt>
                <c:pt idx="73983">
                  <c:v>41570.5</c:v>
                </c:pt>
                <c:pt idx="73984">
                  <c:v>41570.541666666664</c:v>
                </c:pt>
                <c:pt idx="73985">
                  <c:v>41570.583333333336</c:v>
                </c:pt>
                <c:pt idx="73986">
                  <c:v>41570.625</c:v>
                </c:pt>
                <c:pt idx="73987">
                  <c:v>41570.666666666664</c:v>
                </c:pt>
                <c:pt idx="73988">
                  <c:v>41570.708333333336</c:v>
                </c:pt>
                <c:pt idx="73989">
                  <c:v>41570.75</c:v>
                </c:pt>
                <c:pt idx="73990">
                  <c:v>41570.791666666664</c:v>
                </c:pt>
                <c:pt idx="73991">
                  <c:v>41570.833333333336</c:v>
                </c:pt>
                <c:pt idx="73992">
                  <c:v>41570.875</c:v>
                </c:pt>
                <c:pt idx="73993">
                  <c:v>41570.916666666664</c:v>
                </c:pt>
                <c:pt idx="73994">
                  <c:v>41570.958333333336</c:v>
                </c:pt>
                <c:pt idx="73995">
                  <c:v>41571</c:v>
                </c:pt>
                <c:pt idx="73996">
                  <c:v>41569.041666666664</c:v>
                </c:pt>
                <c:pt idx="73997">
                  <c:v>41569.083333333336</c:v>
                </c:pt>
                <c:pt idx="73998">
                  <c:v>41569.125</c:v>
                </c:pt>
                <c:pt idx="73999">
                  <c:v>41569.166666666664</c:v>
                </c:pt>
                <c:pt idx="74000">
                  <c:v>41569.208333333336</c:v>
                </c:pt>
                <c:pt idx="74001">
                  <c:v>41569.25</c:v>
                </c:pt>
                <c:pt idx="74002">
                  <c:v>41569.291666666664</c:v>
                </c:pt>
                <c:pt idx="74003">
                  <c:v>41569.333333333336</c:v>
                </c:pt>
                <c:pt idx="74004">
                  <c:v>41569.375</c:v>
                </c:pt>
                <c:pt idx="74005">
                  <c:v>41569.416666666664</c:v>
                </c:pt>
                <c:pt idx="74006">
                  <c:v>41569.458333333336</c:v>
                </c:pt>
                <c:pt idx="74007">
                  <c:v>41569.5</c:v>
                </c:pt>
                <c:pt idx="74008">
                  <c:v>41569.541666666664</c:v>
                </c:pt>
                <c:pt idx="74009">
                  <c:v>41569.583333333336</c:v>
                </c:pt>
                <c:pt idx="74010">
                  <c:v>41569.625</c:v>
                </c:pt>
                <c:pt idx="74011">
                  <c:v>41569.666666666664</c:v>
                </c:pt>
                <c:pt idx="74012">
                  <c:v>41569.708333333336</c:v>
                </c:pt>
                <c:pt idx="74013">
                  <c:v>41569.75</c:v>
                </c:pt>
                <c:pt idx="74014">
                  <c:v>41569.791666666664</c:v>
                </c:pt>
                <c:pt idx="74015">
                  <c:v>41569.833333333336</c:v>
                </c:pt>
                <c:pt idx="74016">
                  <c:v>41569.875</c:v>
                </c:pt>
                <c:pt idx="74017">
                  <c:v>41569.916666666664</c:v>
                </c:pt>
                <c:pt idx="74018">
                  <c:v>41569.958333333336</c:v>
                </c:pt>
                <c:pt idx="74019">
                  <c:v>41570</c:v>
                </c:pt>
                <c:pt idx="74020">
                  <c:v>41568.041666666664</c:v>
                </c:pt>
                <c:pt idx="74021">
                  <c:v>41568.083333333336</c:v>
                </c:pt>
                <c:pt idx="74022">
                  <c:v>41568.125</c:v>
                </c:pt>
                <c:pt idx="74023">
                  <c:v>41568.166666666664</c:v>
                </c:pt>
                <c:pt idx="74024">
                  <c:v>41568.208333333336</c:v>
                </c:pt>
                <c:pt idx="74025">
                  <c:v>41568.25</c:v>
                </c:pt>
                <c:pt idx="74026">
                  <c:v>41568.291666666664</c:v>
                </c:pt>
                <c:pt idx="74027">
                  <c:v>41568.333333333336</c:v>
                </c:pt>
                <c:pt idx="74028">
                  <c:v>41568.375</c:v>
                </c:pt>
                <c:pt idx="74029">
                  <c:v>41568.416666666664</c:v>
                </c:pt>
                <c:pt idx="74030">
                  <c:v>41568.458333333336</c:v>
                </c:pt>
                <c:pt idx="74031">
                  <c:v>41568.5</c:v>
                </c:pt>
                <c:pt idx="74032">
                  <c:v>41568.541666666664</c:v>
                </c:pt>
                <c:pt idx="74033">
                  <c:v>41568.583333333336</c:v>
                </c:pt>
                <c:pt idx="74034">
                  <c:v>41568.625</c:v>
                </c:pt>
                <c:pt idx="74035">
                  <c:v>41568.666666666664</c:v>
                </c:pt>
                <c:pt idx="74036">
                  <c:v>41568.708333333336</c:v>
                </c:pt>
                <c:pt idx="74037">
                  <c:v>41568.75</c:v>
                </c:pt>
                <c:pt idx="74038">
                  <c:v>41568.791666666664</c:v>
                </c:pt>
                <c:pt idx="74039">
                  <c:v>41568.833333333336</c:v>
                </c:pt>
                <c:pt idx="74040">
                  <c:v>41568.875</c:v>
                </c:pt>
                <c:pt idx="74041">
                  <c:v>41568.916666666664</c:v>
                </c:pt>
                <c:pt idx="74042">
                  <c:v>41568.958333333336</c:v>
                </c:pt>
                <c:pt idx="74043">
                  <c:v>41569</c:v>
                </c:pt>
                <c:pt idx="74044">
                  <c:v>41567.041666666664</c:v>
                </c:pt>
                <c:pt idx="74045">
                  <c:v>41567.083333333336</c:v>
                </c:pt>
                <c:pt idx="74046">
                  <c:v>41567.125</c:v>
                </c:pt>
                <c:pt idx="74047">
                  <c:v>41567.166666666664</c:v>
                </c:pt>
                <c:pt idx="74048">
                  <c:v>41567.208333333336</c:v>
                </c:pt>
                <c:pt idx="74049">
                  <c:v>41567.25</c:v>
                </c:pt>
                <c:pt idx="74050">
                  <c:v>41567.291666666664</c:v>
                </c:pt>
                <c:pt idx="74051">
                  <c:v>41567.333333333336</c:v>
                </c:pt>
                <c:pt idx="74052">
                  <c:v>41567.375</c:v>
                </c:pt>
                <c:pt idx="74053">
                  <c:v>41567.416666666664</c:v>
                </c:pt>
                <c:pt idx="74054">
                  <c:v>41567.458333333336</c:v>
                </c:pt>
                <c:pt idx="74055">
                  <c:v>41567.5</c:v>
                </c:pt>
                <c:pt idx="74056">
                  <c:v>41567.541666666664</c:v>
                </c:pt>
                <c:pt idx="74057">
                  <c:v>41567.583333333336</c:v>
                </c:pt>
                <c:pt idx="74058">
                  <c:v>41567.625</c:v>
                </c:pt>
                <c:pt idx="74059">
                  <c:v>41567.666666666664</c:v>
                </c:pt>
                <c:pt idx="74060">
                  <c:v>41567.708333333336</c:v>
                </c:pt>
                <c:pt idx="74061">
                  <c:v>41567.75</c:v>
                </c:pt>
                <c:pt idx="74062">
                  <c:v>41567.791666666664</c:v>
                </c:pt>
                <c:pt idx="74063">
                  <c:v>41567.833333333336</c:v>
                </c:pt>
                <c:pt idx="74064">
                  <c:v>41567.875</c:v>
                </c:pt>
                <c:pt idx="74065">
                  <c:v>41567.916666666664</c:v>
                </c:pt>
                <c:pt idx="74066">
                  <c:v>41567.958333333336</c:v>
                </c:pt>
                <c:pt idx="74067">
                  <c:v>41568</c:v>
                </c:pt>
                <c:pt idx="74068">
                  <c:v>41566.041666666664</c:v>
                </c:pt>
                <c:pt idx="74069">
                  <c:v>41566.083333333336</c:v>
                </c:pt>
                <c:pt idx="74070">
                  <c:v>41566.125</c:v>
                </c:pt>
                <c:pt idx="74071">
                  <c:v>41566.166666666664</c:v>
                </c:pt>
                <c:pt idx="74072">
                  <c:v>41566.208333333336</c:v>
                </c:pt>
                <c:pt idx="74073">
                  <c:v>41566.25</c:v>
                </c:pt>
                <c:pt idx="74074">
                  <c:v>41566.291666666664</c:v>
                </c:pt>
                <c:pt idx="74075">
                  <c:v>41566.333333333336</c:v>
                </c:pt>
                <c:pt idx="74076">
                  <c:v>41566.375</c:v>
                </c:pt>
                <c:pt idx="74077">
                  <c:v>41566.416666666664</c:v>
                </c:pt>
                <c:pt idx="74078">
                  <c:v>41566.458333333336</c:v>
                </c:pt>
                <c:pt idx="74079">
                  <c:v>41566.5</c:v>
                </c:pt>
                <c:pt idx="74080">
                  <c:v>41566.541666666664</c:v>
                </c:pt>
                <c:pt idx="74081">
                  <c:v>41566.583333333336</c:v>
                </c:pt>
                <c:pt idx="74082">
                  <c:v>41566.625</c:v>
                </c:pt>
                <c:pt idx="74083">
                  <c:v>41566.666666666664</c:v>
                </c:pt>
                <c:pt idx="74084">
                  <c:v>41566.708333333336</c:v>
                </c:pt>
                <c:pt idx="74085">
                  <c:v>41566.75</c:v>
                </c:pt>
                <c:pt idx="74086">
                  <c:v>41566.791666666664</c:v>
                </c:pt>
                <c:pt idx="74087">
                  <c:v>41566.833333333336</c:v>
                </c:pt>
                <c:pt idx="74088">
                  <c:v>41566.875</c:v>
                </c:pt>
                <c:pt idx="74089">
                  <c:v>41566.916666666664</c:v>
                </c:pt>
                <c:pt idx="74090">
                  <c:v>41566.958333333336</c:v>
                </c:pt>
                <c:pt idx="74091">
                  <c:v>41567</c:v>
                </c:pt>
                <c:pt idx="74092">
                  <c:v>41565.041666666664</c:v>
                </c:pt>
                <c:pt idx="74093">
                  <c:v>41565.083333333336</c:v>
                </c:pt>
                <c:pt idx="74094">
                  <c:v>41565.125</c:v>
                </c:pt>
                <c:pt idx="74095">
                  <c:v>41565.166666666664</c:v>
                </c:pt>
                <c:pt idx="74096">
                  <c:v>41565.208333333336</c:v>
                </c:pt>
                <c:pt idx="74097">
                  <c:v>41565.25</c:v>
                </c:pt>
                <c:pt idx="74098">
                  <c:v>41565.291666666664</c:v>
                </c:pt>
                <c:pt idx="74099">
                  <c:v>41565.333333333336</c:v>
                </c:pt>
                <c:pt idx="74100">
                  <c:v>41565.375</c:v>
                </c:pt>
                <c:pt idx="74101">
                  <c:v>41565.416666666664</c:v>
                </c:pt>
                <c:pt idx="74102">
                  <c:v>41565.458333333336</c:v>
                </c:pt>
                <c:pt idx="74103">
                  <c:v>41565.5</c:v>
                </c:pt>
                <c:pt idx="74104">
                  <c:v>41565.541666666664</c:v>
                </c:pt>
                <c:pt idx="74105">
                  <c:v>41565.583333333336</c:v>
                </c:pt>
                <c:pt idx="74106">
                  <c:v>41565.625</c:v>
                </c:pt>
                <c:pt idx="74107">
                  <c:v>41565.666666666664</c:v>
                </c:pt>
                <c:pt idx="74108">
                  <c:v>41565.708333333336</c:v>
                </c:pt>
                <c:pt idx="74109">
                  <c:v>41565.75</c:v>
                </c:pt>
                <c:pt idx="74110">
                  <c:v>41565.791666666664</c:v>
                </c:pt>
                <c:pt idx="74111">
                  <c:v>41565.833333333336</c:v>
                </c:pt>
                <c:pt idx="74112">
                  <c:v>41565.875</c:v>
                </c:pt>
                <c:pt idx="74113">
                  <c:v>41565.916666666664</c:v>
                </c:pt>
                <c:pt idx="74114">
                  <c:v>41565.958333333336</c:v>
                </c:pt>
                <c:pt idx="74115">
                  <c:v>41566</c:v>
                </c:pt>
                <c:pt idx="74116">
                  <c:v>41564.041666666664</c:v>
                </c:pt>
                <c:pt idx="74117">
                  <c:v>41564.083333333336</c:v>
                </c:pt>
                <c:pt idx="74118">
                  <c:v>41564.125</c:v>
                </c:pt>
                <c:pt idx="74119">
                  <c:v>41564.166666666664</c:v>
                </c:pt>
                <c:pt idx="74120">
                  <c:v>41564.208333333336</c:v>
                </c:pt>
                <c:pt idx="74121">
                  <c:v>41564.25</c:v>
                </c:pt>
                <c:pt idx="74122">
                  <c:v>41564.291666666664</c:v>
                </c:pt>
                <c:pt idx="74123">
                  <c:v>41564.333333333336</c:v>
                </c:pt>
                <c:pt idx="74124">
                  <c:v>41564.375</c:v>
                </c:pt>
                <c:pt idx="74125">
                  <c:v>41564.416666666664</c:v>
                </c:pt>
                <c:pt idx="74126">
                  <c:v>41564.458333333336</c:v>
                </c:pt>
                <c:pt idx="74127">
                  <c:v>41564.5</c:v>
                </c:pt>
                <c:pt idx="74128">
                  <c:v>41564.541666666664</c:v>
                </c:pt>
                <c:pt idx="74129">
                  <c:v>41564.583333333336</c:v>
                </c:pt>
                <c:pt idx="74130">
                  <c:v>41564.625</c:v>
                </c:pt>
                <c:pt idx="74131">
                  <c:v>41564.666666666664</c:v>
                </c:pt>
                <c:pt idx="74132">
                  <c:v>41564.708333333336</c:v>
                </c:pt>
                <c:pt idx="74133">
                  <c:v>41564.75</c:v>
                </c:pt>
                <c:pt idx="74134">
                  <c:v>41564.791666666664</c:v>
                </c:pt>
                <c:pt idx="74135">
                  <c:v>41564.833333333336</c:v>
                </c:pt>
                <c:pt idx="74136">
                  <c:v>41564.875</c:v>
                </c:pt>
                <c:pt idx="74137">
                  <c:v>41564.916666666664</c:v>
                </c:pt>
                <c:pt idx="74138">
                  <c:v>41564.958333333336</c:v>
                </c:pt>
                <c:pt idx="74139">
                  <c:v>41565</c:v>
                </c:pt>
                <c:pt idx="74140">
                  <c:v>41563.041666666664</c:v>
                </c:pt>
                <c:pt idx="74141">
                  <c:v>41563.083333333336</c:v>
                </c:pt>
                <c:pt idx="74142">
                  <c:v>41563.125</c:v>
                </c:pt>
                <c:pt idx="74143">
                  <c:v>41563.166666666664</c:v>
                </c:pt>
                <c:pt idx="74144">
                  <c:v>41563.208333333336</c:v>
                </c:pt>
                <c:pt idx="74145">
                  <c:v>41563.25</c:v>
                </c:pt>
                <c:pt idx="74146">
                  <c:v>41563.291666666664</c:v>
                </c:pt>
                <c:pt idx="74147">
                  <c:v>41563.333333333336</c:v>
                </c:pt>
                <c:pt idx="74148">
                  <c:v>41563.375</c:v>
                </c:pt>
                <c:pt idx="74149">
                  <c:v>41563.416666666664</c:v>
                </c:pt>
                <c:pt idx="74150">
                  <c:v>41563.458333333336</c:v>
                </c:pt>
                <c:pt idx="74151">
                  <c:v>41563.5</c:v>
                </c:pt>
                <c:pt idx="74152">
                  <c:v>41563.541666666664</c:v>
                </c:pt>
                <c:pt idx="74153">
                  <c:v>41563.583333333336</c:v>
                </c:pt>
                <c:pt idx="74154">
                  <c:v>41563.625</c:v>
                </c:pt>
                <c:pt idx="74155">
                  <c:v>41563.666666666664</c:v>
                </c:pt>
                <c:pt idx="74156">
                  <c:v>41563.708333333336</c:v>
                </c:pt>
                <c:pt idx="74157">
                  <c:v>41563.75</c:v>
                </c:pt>
                <c:pt idx="74158">
                  <c:v>41563.791666666664</c:v>
                </c:pt>
                <c:pt idx="74159">
                  <c:v>41563.833333333336</c:v>
                </c:pt>
                <c:pt idx="74160">
                  <c:v>41563.875</c:v>
                </c:pt>
                <c:pt idx="74161">
                  <c:v>41563.916666666664</c:v>
                </c:pt>
                <c:pt idx="74162">
                  <c:v>41563.958333333336</c:v>
                </c:pt>
                <c:pt idx="74163">
                  <c:v>41564</c:v>
                </c:pt>
                <c:pt idx="74164">
                  <c:v>41562.041666666664</c:v>
                </c:pt>
                <c:pt idx="74165">
                  <c:v>41562.083333333336</c:v>
                </c:pt>
                <c:pt idx="74166">
                  <c:v>41562.125</c:v>
                </c:pt>
                <c:pt idx="74167">
                  <c:v>41562.166666666664</c:v>
                </c:pt>
                <c:pt idx="74168">
                  <c:v>41562.208333333336</c:v>
                </c:pt>
                <c:pt idx="74169">
                  <c:v>41562.25</c:v>
                </c:pt>
                <c:pt idx="74170">
                  <c:v>41562.291666666664</c:v>
                </c:pt>
                <c:pt idx="74171">
                  <c:v>41562.333333333336</c:v>
                </c:pt>
                <c:pt idx="74172">
                  <c:v>41562.375</c:v>
                </c:pt>
                <c:pt idx="74173">
                  <c:v>41562.416666666664</c:v>
                </c:pt>
                <c:pt idx="74174">
                  <c:v>41562.458333333336</c:v>
                </c:pt>
                <c:pt idx="74175">
                  <c:v>41562.5</c:v>
                </c:pt>
                <c:pt idx="74176">
                  <c:v>41562.541666666664</c:v>
                </c:pt>
                <c:pt idx="74177">
                  <c:v>41562.583333333336</c:v>
                </c:pt>
                <c:pt idx="74178">
                  <c:v>41562.625</c:v>
                </c:pt>
                <c:pt idx="74179">
                  <c:v>41562.666666666664</c:v>
                </c:pt>
                <c:pt idx="74180">
                  <c:v>41562.708333333336</c:v>
                </c:pt>
                <c:pt idx="74181">
                  <c:v>41562.75</c:v>
                </c:pt>
                <c:pt idx="74182">
                  <c:v>41562.791666666664</c:v>
                </c:pt>
                <c:pt idx="74183">
                  <c:v>41562.833333333336</c:v>
                </c:pt>
                <c:pt idx="74184">
                  <c:v>41562.875</c:v>
                </c:pt>
                <c:pt idx="74185">
                  <c:v>41562.916666666664</c:v>
                </c:pt>
                <c:pt idx="74186">
                  <c:v>41562.958333333336</c:v>
                </c:pt>
                <c:pt idx="74187">
                  <c:v>41563</c:v>
                </c:pt>
                <c:pt idx="74188">
                  <c:v>41561.041666666664</c:v>
                </c:pt>
                <c:pt idx="74189">
                  <c:v>41561.083333333336</c:v>
                </c:pt>
                <c:pt idx="74190">
                  <c:v>41561.125</c:v>
                </c:pt>
                <c:pt idx="74191">
                  <c:v>41561.166666666664</c:v>
                </c:pt>
                <c:pt idx="74192">
                  <c:v>41561.208333333336</c:v>
                </c:pt>
                <c:pt idx="74193">
                  <c:v>41561.25</c:v>
                </c:pt>
                <c:pt idx="74194">
                  <c:v>41561.291666666664</c:v>
                </c:pt>
                <c:pt idx="74195">
                  <c:v>41561.333333333336</c:v>
                </c:pt>
                <c:pt idx="74196">
                  <c:v>41561.375</c:v>
                </c:pt>
                <c:pt idx="74197">
                  <c:v>41561.416666666664</c:v>
                </c:pt>
                <c:pt idx="74198">
                  <c:v>41561.458333333336</c:v>
                </c:pt>
                <c:pt idx="74199">
                  <c:v>41561.5</c:v>
                </c:pt>
                <c:pt idx="74200">
                  <c:v>41561.541666666664</c:v>
                </c:pt>
                <c:pt idx="74201">
                  <c:v>41561.583333333336</c:v>
                </c:pt>
                <c:pt idx="74202">
                  <c:v>41561.625</c:v>
                </c:pt>
                <c:pt idx="74203">
                  <c:v>41561.666666666664</c:v>
                </c:pt>
                <c:pt idx="74204">
                  <c:v>41561.708333333336</c:v>
                </c:pt>
                <c:pt idx="74205">
                  <c:v>41561.75</c:v>
                </c:pt>
                <c:pt idx="74206">
                  <c:v>41561.791666666664</c:v>
                </c:pt>
                <c:pt idx="74207">
                  <c:v>41561.833333333336</c:v>
                </c:pt>
                <c:pt idx="74208">
                  <c:v>41561.875</c:v>
                </c:pt>
                <c:pt idx="74209">
                  <c:v>41561.916666666664</c:v>
                </c:pt>
                <c:pt idx="74210">
                  <c:v>41561.958333333336</c:v>
                </c:pt>
                <c:pt idx="74211">
                  <c:v>41562</c:v>
                </c:pt>
                <c:pt idx="74212">
                  <c:v>41560.041666666664</c:v>
                </c:pt>
                <c:pt idx="74213">
                  <c:v>41560.083333333336</c:v>
                </c:pt>
                <c:pt idx="74214">
                  <c:v>41560.125</c:v>
                </c:pt>
                <c:pt idx="74215">
                  <c:v>41560.166666666664</c:v>
                </c:pt>
                <c:pt idx="74216">
                  <c:v>41560.208333333336</c:v>
                </c:pt>
                <c:pt idx="74217">
                  <c:v>41560.25</c:v>
                </c:pt>
                <c:pt idx="74218">
                  <c:v>41560.291666666664</c:v>
                </c:pt>
                <c:pt idx="74219">
                  <c:v>41560.333333333336</c:v>
                </c:pt>
                <c:pt idx="74220">
                  <c:v>41560.375</c:v>
                </c:pt>
                <c:pt idx="74221">
                  <c:v>41560.416666666664</c:v>
                </c:pt>
                <c:pt idx="74222">
                  <c:v>41560.458333333336</c:v>
                </c:pt>
                <c:pt idx="74223">
                  <c:v>41560.5</c:v>
                </c:pt>
                <c:pt idx="74224">
                  <c:v>41560.541666666664</c:v>
                </c:pt>
                <c:pt idx="74225">
                  <c:v>41560.583333333336</c:v>
                </c:pt>
                <c:pt idx="74226">
                  <c:v>41560.625</c:v>
                </c:pt>
                <c:pt idx="74227">
                  <c:v>41560.666666666664</c:v>
                </c:pt>
                <c:pt idx="74228">
                  <c:v>41560.708333333336</c:v>
                </c:pt>
                <c:pt idx="74229">
                  <c:v>41560.75</c:v>
                </c:pt>
                <c:pt idx="74230">
                  <c:v>41560.791666666664</c:v>
                </c:pt>
                <c:pt idx="74231">
                  <c:v>41560.833333333336</c:v>
                </c:pt>
                <c:pt idx="74232">
                  <c:v>41560.875</c:v>
                </c:pt>
                <c:pt idx="74233">
                  <c:v>41560.916666666664</c:v>
                </c:pt>
                <c:pt idx="74234">
                  <c:v>41560.958333333336</c:v>
                </c:pt>
                <c:pt idx="74235">
                  <c:v>41561</c:v>
                </c:pt>
                <c:pt idx="74236">
                  <c:v>41559.041666666664</c:v>
                </c:pt>
                <c:pt idx="74237">
                  <c:v>41559.083333333336</c:v>
                </c:pt>
                <c:pt idx="74238">
                  <c:v>41559.125</c:v>
                </c:pt>
                <c:pt idx="74239">
                  <c:v>41559.166666666664</c:v>
                </c:pt>
                <c:pt idx="74240">
                  <c:v>41559.208333333336</c:v>
                </c:pt>
                <c:pt idx="74241">
                  <c:v>41559.25</c:v>
                </c:pt>
                <c:pt idx="74242">
                  <c:v>41559.291666666664</c:v>
                </c:pt>
                <c:pt idx="74243">
                  <c:v>41559.333333333336</c:v>
                </c:pt>
                <c:pt idx="74244">
                  <c:v>41559.375</c:v>
                </c:pt>
                <c:pt idx="74245">
                  <c:v>41559.416666666664</c:v>
                </c:pt>
                <c:pt idx="74246">
                  <c:v>41559.458333333336</c:v>
                </c:pt>
                <c:pt idx="74247">
                  <c:v>41559.5</c:v>
                </c:pt>
                <c:pt idx="74248">
                  <c:v>41559.541666666664</c:v>
                </c:pt>
                <c:pt idx="74249">
                  <c:v>41559.583333333336</c:v>
                </c:pt>
                <c:pt idx="74250">
                  <c:v>41559.625</c:v>
                </c:pt>
                <c:pt idx="74251">
                  <c:v>41559.666666666664</c:v>
                </c:pt>
                <c:pt idx="74252">
                  <c:v>41559.708333333336</c:v>
                </c:pt>
                <c:pt idx="74253">
                  <c:v>41559.75</c:v>
                </c:pt>
                <c:pt idx="74254">
                  <c:v>41559.791666666664</c:v>
                </c:pt>
                <c:pt idx="74255">
                  <c:v>41559.833333333336</c:v>
                </c:pt>
                <c:pt idx="74256">
                  <c:v>41559.875</c:v>
                </c:pt>
                <c:pt idx="74257">
                  <c:v>41559.916666666664</c:v>
                </c:pt>
                <c:pt idx="74258">
                  <c:v>41559.958333333336</c:v>
                </c:pt>
                <c:pt idx="74259">
                  <c:v>41560</c:v>
                </c:pt>
                <c:pt idx="74260">
                  <c:v>41558.041666666664</c:v>
                </c:pt>
                <c:pt idx="74261">
                  <c:v>41558.083333333336</c:v>
                </c:pt>
                <c:pt idx="74262">
                  <c:v>41558.125</c:v>
                </c:pt>
                <c:pt idx="74263">
                  <c:v>41558.166666666664</c:v>
                </c:pt>
                <c:pt idx="74264">
                  <c:v>41558.208333333336</c:v>
                </c:pt>
                <c:pt idx="74265">
                  <c:v>41558.25</c:v>
                </c:pt>
                <c:pt idx="74266">
                  <c:v>41558.291666666664</c:v>
                </c:pt>
                <c:pt idx="74267">
                  <c:v>41558.333333333336</c:v>
                </c:pt>
                <c:pt idx="74268">
                  <c:v>41558.375</c:v>
                </c:pt>
                <c:pt idx="74269">
                  <c:v>41558.416666666664</c:v>
                </c:pt>
                <c:pt idx="74270">
                  <c:v>41558.458333333336</c:v>
                </c:pt>
                <c:pt idx="74271">
                  <c:v>41558.5</c:v>
                </c:pt>
                <c:pt idx="74272">
                  <c:v>41558.541666666664</c:v>
                </c:pt>
                <c:pt idx="74273">
                  <c:v>41558.583333333336</c:v>
                </c:pt>
                <c:pt idx="74274">
                  <c:v>41558.625</c:v>
                </c:pt>
                <c:pt idx="74275">
                  <c:v>41558.666666666664</c:v>
                </c:pt>
                <c:pt idx="74276">
                  <c:v>41558.708333333336</c:v>
                </c:pt>
                <c:pt idx="74277">
                  <c:v>41558.75</c:v>
                </c:pt>
                <c:pt idx="74278">
                  <c:v>41558.791666666664</c:v>
                </c:pt>
                <c:pt idx="74279">
                  <c:v>41558.833333333336</c:v>
                </c:pt>
                <c:pt idx="74280">
                  <c:v>41558.875</c:v>
                </c:pt>
                <c:pt idx="74281">
                  <c:v>41558.916666666664</c:v>
                </c:pt>
                <c:pt idx="74282">
                  <c:v>41558.958333333336</c:v>
                </c:pt>
                <c:pt idx="74283">
                  <c:v>41559</c:v>
                </c:pt>
                <c:pt idx="74284">
                  <c:v>41557.041666666664</c:v>
                </c:pt>
                <c:pt idx="74285">
                  <c:v>41557.083333333336</c:v>
                </c:pt>
                <c:pt idx="74286">
                  <c:v>41557.125</c:v>
                </c:pt>
                <c:pt idx="74287">
                  <c:v>41557.166666666664</c:v>
                </c:pt>
                <c:pt idx="74288">
                  <c:v>41557.208333333336</c:v>
                </c:pt>
                <c:pt idx="74289">
                  <c:v>41557.25</c:v>
                </c:pt>
                <c:pt idx="74290">
                  <c:v>41557.291666666664</c:v>
                </c:pt>
                <c:pt idx="74291">
                  <c:v>41557.333333333336</c:v>
                </c:pt>
                <c:pt idx="74292">
                  <c:v>41557.375</c:v>
                </c:pt>
                <c:pt idx="74293">
                  <c:v>41557.416666666664</c:v>
                </c:pt>
                <c:pt idx="74294">
                  <c:v>41557.458333333336</c:v>
                </c:pt>
                <c:pt idx="74295">
                  <c:v>41557.5</c:v>
                </c:pt>
                <c:pt idx="74296">
                  <c:v>41557.541666666664</c:v>
                </c:pt>
                <c:pt idx="74297">
                  <c:v>41557.583333333336</c:v>
                </c:pt>
                <c:pt idx="74298">
                  <c:v>41557.625</c:v>
                </c:pt>
                <c:pt idx="74299">
                  <c:v>41557.666666666664</c:v>
                </c:pt>
                <c:pt idx="74300">
                  <c:v>41557.708333333336</c:v>
                </c:pt>
                <c:pt idx="74301">
                  <c:v>41557.75</c:v>
                </c:pt>
                <c:pt idx="74302">
                  <c:v>41557.791666666664</c:v>
                </c:pt>
                <c:pt idx="74303">
                  <c:v>41557.833333333336</c:v>
                </c:pt>
                <c:pt idx="74304">
                  <c:v>41557.875</c:v>
                </c:pt>
                <c:pt idx="74305">
                  <c:v>41557.916666666664</c:v>
                </c:pt>
                <c:pt idx="74306">
                  <c:v>41557.958333333336</c:v>
                </c:pt>
                <c:pt idx="74307">
                  <c:v>41558</c:v>
                </c:pt>
                <c:pt idx="74308">
                  <c:v>41556.041666666664</c:v>
                </c:pt>
                <c:pt idx="74309">
                  <c:v>41556.083333333336</c:v>
                </c:pt>
                <c:pt idx="74310">
                  <c:v>41556.125</c:v>
                </c:pt>
                <c:pt idx="74311">
                  <c:v>41556.166666666664</c:v>
                </c:pt>
                <c:pt idx="74312">
                  <c:v>41556.208333333336</c:v>
                </c:pt>
                <c:pt idx="74313">
                  <c:v>41556.25</c:v>
                </c:pt>
                <c:pt idx="74314">
                  <c:v>41556.291666666664</c:v>
                </c:pt>
                <c:pt idx="74315">
                  <c:v>41556.333333333336</c:v>
                </c:pt>
                <c:pt idx="74316">
                  <c:v>41556.375</c:v>
                </c:pt>
                <c:pt idx="74317">
                  <c:v>41556.416666666664</c:v>
                </c:pt>
                <c:pt idx="74318">
                  <c:v>41556.458333333336</c:v>
                </c:pt>
                <c:pt idx="74319">
                  <c:v>41556.5</c:v>
                </c:pt>
                <c:pt idx="74320">
                  <c:v>41556.541666666664</c:v>
                </c:pt>
                <c:pt idx="74321">
                  <c:v>41556.583333333336</c:v>
                </c:pt>
                <c:pt idx="74322">
                  <c:v>41556.625</c:v>
                </c:pt>
                <c:pt idx="74323">
                  <c:v>41556.666666666664</c:v>
                </c:pt>
                <c:pt idx="74324">
                  <c:v>41556.708333333336</c:v>
                </c:pt>
                <c:pt idx="74325">
                  <c:v>41556.75</c:v>
                </c:pt>
                <c:pt idx="74326">
                  <c:v>41556.791666666664</c:v>
                </c:pt>
                <c:pt idx="74327">
                  <c:v>41556.833333333336</c:v>
                </c:pt>
                <c:pt idx="74328">
                  <c:v>41556.875</c:v>
                </c:pt>
                <c:pt idx="74329">
                  <c:v>41556.916666666664</c:v>
                </c:pt>
                <c:pt idx="74330">
                  <c:v>41556.958333333336</c:v>
                </c:pt>
                <c:pt idx="74331">
                  <c:v>41557</c:v>
                </c:pt>
                <c:pt idx="74332">
                  <c:v>41555.041666666664</c:v>
                </c:pt>
                <c:pt idx="74333">
                  <c:v>41555.083333333336</c:v>
                </c:pt>
                <c:pt idx="74334">
                  <c:v>41555.125</c:v>
                </c:pt>
                <c:pt idx="74335">
                  <c:v>41555.166666666664</c:v>
                </c:pt>
                <c:pt idx="74336">
                  <c:v>41555.208333333336</c:v>
                </c:pt>
                <c:pt idx="74337">
                  <c:v>41555.25</c:v>
                </c:pt>
                <c:pt idx="74338">
                  <c:v>41555.291666666664</c:v>
                </c:pt>
                <c:pt idx="74339">
                  <c:v>41555.333333333336</c:v>
                </c:pt>
                <c:pt idx="74340">
                  <c:v>41555.375</c:v>
                </c:pt>
                <c:pt idx="74341">
                  <c:v>41555.416666666664</c:v>
                </c:pt>
                <c:pt idx="74342">
                  <c:v>41555.458333333336</c:v>
                </c:pt>
                <c:pt idx="74343">
                  <c:v>41555.5</c:v>
                </c:pt>
                <c:pt idx="74344">
                  <c:v>41555.541666666664</c:v>
                </c:pt>
                <c:pt idx="74345">
                  <c:v>41555.583333333336</c:v>
                </c:pt>
                <c:pt idx="74346">
                  <c:v>41555.625</c:v>
                </c:pt>
                <c:pt idx="74347">
                  <c:v>41555.666666666664</c:v>
                </c:pt>
                <c:pt idx="74348">
                  <c:v>41555.708333333336</c:v>
                </c:pt>
                <c:pt idx="74349">
                  <c:v>41555.75</c:v>
                </c:pt>
                <c:pt idx="74350">
                  <c:v>41555.791666666664</c:v>
                </c:pt>
                <c:pt idx="74351">
                  <c:v>41555.833333333336</c:v>
                </c:pt>
                <c:pt idx="74352">
                  <c:v>41555.875</c:v>
                </c:pt>
                <c:pt idx="74353">
                  <c:v>41555.916666666664</c:v>
                </c:pt>
                <c:pt idx="74354">
                  <c:v>41555.958333333336</c:v>
                </c:pt>
                <c:pt idx="74355">
                  <c:v>41556</c:v>
                </c:pt>
                <c:pt idx="74356">
                  <c:v>41554.041666666664</c:v>
                </c:pt>
                <c:pt idx="74357">
                  <c:v>41554.083333333336</c:v>
                </c:pt>
                <c:pt idx="74358">
                  <c:v>41554.125</c:v>
                </c:pt>
                <c:pt idx="74359">
                  <c:v>41554.166666666664</c:v>
                </c:pt>
                <c:pt idx="74360">
                  <c:v>41554.208333333336</c:v>
                </c:pt>
                <c:pt idx="74361">
                  <c:v>41554.25</c:v>
                </c:pt>
                <c:pt idx="74362">
                  <c:v>41554.291666666664</c:v>
                </c:pt>
                <c:pt idx="74363">
                  <c:v>41554.333333333336</c:v>
                </c:pt>
                <c:pt idx="74364">
                  <c:v>41554.375</c:v>
                </c:pt>
                <c:pt idx="74365">
                  <c:v>41554.416666666664</c:v>
                </c:pt>
                <c:pt idx="74366">
                  <c:v>41554.458333333336</c:v>
                </c:pt>
                <c:pt idx="74367">
                  <c:v>41554.5</c:v>
                </c:pt>
                <c:pt idx="74368">
                  <c:v>41554.541666666664</c:v>
                </c:pt>
                <c:pt idx="74369">
                  <c:v>41554.583333333336</c:v>
                </c:pt>
                <c:pt idx="74370">
                  <c:v>41554.625</c:v>
                </c:pt>
                <c:pt idx="74371">
                  <c:v>41554.666666666664</c:v>
                </c:pt>
                <c:pt idx="74372">
                  <c:v>41554.708333333336</c:v>
                </c:pt>
                <c:pt idx="74373">
                  <c:v>41554.75</c:v>
                </c:pt>
                <c:pt idx="74374">
                  <c:v>41554.791666666664</c:v>
                </c:pt>
                <c:pt idx="74375">
                  <c:v>41554.833333333336</c:v>
                </c:pt>
                <c:pt idx="74376">
                  <c:v>41554.875</c:v>
                </c:pt>
                <c:pt idx="74377">
                  <c:v>41554.916666666664</c:v>
                </c:pt>
                <c:pt idx="74378">
                  <c:v>41554.958333333336</c:v>
                </c:pt>
                <c:pt idx="74379">
                  <c:v>41555</c:v>
                </c:pt>
                <c:pt idx="74380">
                  <c:v>41553.041666666664</c:v>
                </c:pt>
                <c:pt idx="74381">
                  <c:v>41553.083333333336</c:v>
                </c:pt>
                <c:pt idx="74382">
                  <c:v>41553.125</c:v>
                </c:pt>
                <c:pt idx="74383">
                  <c:v>41553.166666666664</c:v>
                </c:pt>
                <c:pt idx="74384">
                  <c:v>41553.208333333336</c:v>
                </c:pt>
                <c:pt idx="74385">
                  <c:v>41553.25</c:v>
                </c:pt>
                <c:pt idx="74386">
                  <c:v>41553.291666666664</c:v>
                </c:pt>
                <c:pt idx="74387">
                  <c:v>41553.333333333336</c:v>
                </c:pt>
                <c:pt idx="74388">
                  <c:v>41553.375</c:v>
                </c:pt>
                <c:pt idx="74389">
                  <c:v>41553.416666666664</c:v>
                </c:pt>
                <c:pt idx="74390">
                  <c:v>41553.458333333336</c:v>
                </c:pt>
                <c:pt idx="74391">
                  <c:v>41553.5</c:v>
                </c:pt>
                <c:pt idx="74392">
                  <c:v>41553.541666666664</c:v>
                </c:pt>
                <c:pt idx="74393">
                  <c:v>41553.583333333336</c:v>
                </c:pt>
                <c:pt idx="74394">
                  <c:v>41553.625</c:v>
                </c:pt>
                <c:pt idx="74395">
                  <c:v>41553.666666666664</c:v>
                </c:pt>
                <c:pt idx="74396">
                  <c:v>41553.708333333336</c:v>
                </c:pt>
                <c:pt idx="74397">
                  <c:v>41553.75</c:v>
                </c:pt>
                <c:pt idx="74398">
                  <c:v>41553.791666666664</c:v>
                </c:pt>
                <c:pt idx="74399">
                  <c:v>41553.833333333336</c:v>
                </c:pt>
                <c:pt idx="74400">
                  <c:v>41553.875</c:v>
                </c:pt>
                <c:pt idx="74401">
                  <c:v>41553.916666666664</c:v>
                </c:pt>
                <c:pt idx="74402">
                  <c:v>41553.958333333336</c:v>
                </c:pt>
                <c:pt idx="74403">
                  <c:v>41554</c:v>
                </c:pt>
                <c:pt idx="74404">
                  <c:v>41552.041666666664</c:v>
                </c:pt>
                <c:pt idx="74405">
                  <c:v>41552.083333333336</c:v>
                </c:pt>
                <c:pt idx="74406">
                  <c:v>41552.125</c:v>
                </c:pt>
                <c:pt idx="74407">
                  <c:v>41552.166666666664</c:v>
                </c:pt>
                <c:pt idx="74408">
                  <c:v>41552.208333333336</c:v>
                </c:pt>
                <c:pt idx="74409">
                  <c:v>41552.25</c:v>
                </c:pt>
                <c:pt idx="74410">
                  <c:v>41552.291666666664</c:v>
                </c:pt>
                <c:pt idx="74411">
                  <c:v>41552.333333333336</c:v>
                </c:pt>
                <c:pt idx="74412">
                  <c:v>41552.375</c:v>
                </c:pt>
                <c:pt idx="74413">
                  <c:v>41552.416666666664</c:v>
                </c:pt>
                <c:pt idx="74414">
                  <c:v>41552.458333333336</c:v>
                </c:pt>
                <c:pt idx="74415">
                  <c:v>41552.5</c:v>
                </c:pt>
                <c:pt idx="74416">
                  <c:v>41552.541666666664</c:v>
                </c:pt>
                <c:pt idx="74417">
                  <c:v>41552.583333333336</c:v>
                </c:pt>
                <c:pt idx="74418">
                  <c:v>41552.625</c:v>
                </c:pt>
                <c:pt idx="74419">
                  <c:v>41552.666666666664</c:v>
                </c:pt>
                <c:pt idx="74420">
                  <c:v>41552.708333333336</c:v>
                </c:pt>
                <c:pt idx="74421">
                  <c:v>41552.75</c:v>
                </c:pt>
                <c:pt idx="74422">
                  <c:v>41552.791666666664</c:v>
                </c:pt>
                <c:pt idx="74423">
                  <c:v>41552.833333333336</c:v>
                </c:pt>
                <c:pt idx="74424">
                  <c:v>41552.875</c:v>
                </c:pt>
                <c:pt idx="74425">
                  <c:v>41552.916666666664</c:v>
                </c:pt>
                <c:pt idx="74426">
                  <c:v>41552.958333333336</c:v>
                </c:pt>
                <c:pt idx="74427">
                  <c:v>41553</c:v>
                </c:pt>
                <c:pt idx="74428">
                  <c:v>41551.041666666664</c:v>
                </c:pt>
                <c:pt idx="74429">
                  <c:v>41551.083333333336</c:v>
                </c:pt>
                <c:pt idx="74430">
                  <c:v>41551.125</c:v>
                </c:pt>
                <c:pt idx="74431">
                  <c:v>41551.166666666664</c:v>
                </c:pt>
                <c:pt idx="74432">
                  <c:v>41551.208333333336</c:v>
                </c:pt>
                <c:pt idx="74433">
                  <c:v>41551.25</c:v>
                </c:pt>
                <c:pt idx="74434">
                  <c:v>41551.291666666664</c:v>
                </c:pt>
                <c:pt idx="74435">
                  <c:v>41551.333333333336</c:v>
                </c:pt>
                <c:pt idx="74436">
                  <c:v>41551.375</c:v>
                </c:pt>
                <c:pt idx="74437">
                  <c:v>41551.416666666664</c:v>
                </c:pt>
                <c:pt idx="74438">
                  <c:v>41551.458333333336</c:v>
                </c:pt>
                <c:pt idx="74439">
                  <c:v>41551.5</c:v>
                </c:pt>
                <c:pt idx="74440">
                  <c:v>41551.541666666664</c:v>
                </c:pt>
                <c:pt idx="74441">
                  <c:v>41551.583333333336</c:v>
                </c:pt>
                <c:pt idx="74442">
                  <c:v>41551.625</c:v>
                </c:pt>
                <c:pt idx="74443">
                  <c:v>41551.666666666664</c:v>
                </c:pt>
                <c:pt idx="74444">
                  <c:v>41551.708333333336</c:v>
                </c:pt>
                <c:pt idx="74445">
                  <c:v>41551.75</c:v>
                </c:pt>
                <c:pt idx="74446">
                  <c:v>41551.791666666664</c:v>
                </c:pt>
                <c:pt idx="74447">
                  <c:v>41551.833333333336</c:v>
                </c:pt>
                <c:pt idx="74448">
                  <c:v>41551.875</c:v>
                </c:pt>
                <c:pt idx="74449">
                  <c:v>41551.916666666664</c:v>
                </c:pt>
                <c:pt idx="74450">
                  <c:v>41551.958333333336</c:v>
                </c:pt>
                <c:pt idx="74451">
                  <c:v>41552</c:v>
                </c:pt>
                <c:pt idx="74452">
                  <c:v>41550.041666666664</c:v>
                </c:pt>
                <c:pt idx="74453">
                  <c:v>41550.083333333336</c:v>
                </c:pt>
                <c:pt idx="74454">
                  <c:v>41550.125</c:v>
                </c:pt>
                <c:pt idx="74455">
                  <c:v>41550.166666666664</c:v>
                </c:pt>
                <c:pt idx="74456">
                  <c:v>41550.208333333336</c:v>
                </c:pt>
                <c:pt idx="74457">
                  <c:v>41550.25</c:v>
                </c:pt>
                <c:pt idx="74458">
                  <c:v>41550.291666666664</c:v>
                </c:pt>
                <c:pt idx="74459">
                  <c:v>41550.333333333336</c:v>
                </c:pt>
                <c:pt idx="74460">
                  <c:v>41550.375</c:v>
                </c:pt>
                <c:pt idx="74461">
                  <c:v>41550.416666666664</c:v>
                </c:pt>
                <c:pt idx="74462">
                  <c:v>41550.458333333336</c:v>
                </c:pt>
                <c:pt idx="74463">
                  <c:v>41550.5</c:v>
                </c:pt>
                <c:pt idx="74464">
                  <c:v>41550.541666666664</c:v>
                </c:pt>
                <c:pt idx="74465">
                  <c:v>41550.583333333336</c:v>
                </c:pt>
                <c:pt idx="74466">
                  <c:v>41550.625</c:v>
                </c:pt>
                <c:pt idx="74467">
                  <c:v>41550.666666666664</c:v>
                </c:pt>
                <c:pt idx="74468">
                  <c:v>41550.708333333336</c:v>
                </c:pt>
                <c:pt idx="74469">
                  <c:v>41550.75</c:v>
                </c:pt>
                <c:pt idx="74470">
                  <c:v>41550.791666666664</c:v>
                </c:pt>
                <c:pt idx="74471">
                  <c:v>41550.833333333336</c:v>
                </c:pt>
                <c:pt idx="74472">
                  <c:v>41550.875</c:v>
                </c:pt>
                <c:pt idx="74473">
                  <c:v>41550.916666666664</c:v>
                </c:pt>
                <c:pt idx="74474">
                  <c:v>41550.958333333336</c:v>
                </c:pt>
                <c:pt idx="74475">
                  <c:v>41551</c:v>
                </c:pt>
                <c:pt idx="74476">
                  <c:v>41549.041666666664</c:v>
                </c:pt>
                <c:pt idx="74477">
                  <c:v>41549.083333333336</c:v>
                </c:pt>
                <c:pt idx="74478">
                  <c:v>41549.125</c:v>
                </c:pt>
                <c:pt idx="74479">
                  <c:v>41549.166666666664</c:v>
                </c:pt>
                <c:pt idx="74480">
                  <c:v>41549.208333333336</c:v>
                </c:pt>
                <c:pt idx="74481">
                  <c:v>41549.25</c:v>
                </c:pt>
                <c:pt idx="74482">
                  <c:v>41549.291666666664</c:v>
                </c:pt>
                <c:pt idx="74483">
                  <c:v>41549.333333333336</c:v>
                </c:pt>
                <c:pt idx="74484">
                  <c:v>41549.375</c:v>
                </c:pt>
                <c:pt idx="74485">
                  <c:v>41549.416666666664</c:v>
                </c:pt>
                <c:pt idx="74486">
                  <c:v>41549.458333333336</c:v>
                </c:pt>
                <c:pt idx="74487">
                  <c:v>41549.5</c:v>
                </c:pt>
                <c:pt idx="74488">
                  <c:v>41549.541666666664</c:v>
                </c:pt>
                <c:pt idx="74489">
                  <c:v>41549.583333333336</c:v>
                </c:pt>
                <c:pt idx="74490">
                  <c:v>41549.625</c:v>
                </c:pt>
                <c:pt idx="74491">
                  <c:v>41549.666666666664</c:v>
                </c:pt>
                <c:pt idx="74492">
                  <c:v>41549.708333333336</c:v>
                </c:pt>
                <c:pt idx="74493">
                  <c:v>41549.75</c:v>
                </c:pt>
                <c:pt idx="74494">
                  <c:v>41549.791666666664</c:v>
                </c:pt>
                <c:pt idx="74495">
                  <c:v>41549.833333333336</c:v>
                </c:pt>
                <c:pt idx="74496">
                  <c:v>41549.875</c:v>
                </c:pt>
                <c:pt idx="74497">
                  <c:v>41549.916666666664</c:v>
                </c:pt>
                <c:pt idx="74498">
                  <c:v>41549.958333333336</c:v>
                </c:pt>
                <c:pt idx="74499">
                  <c:v>41550</c:v>
                </c:pt>
                <c:pt idx="74500">
                  <c:v>41548.041666666664</c:v>
                </c:pt>
                <c:pt idx="74501">
                  <c:v>41548.083333333336</c:v>
                </c:pt>
                <c:pt idx="74502">
                  <c:v>41548.125</c:v>
                </c:pt>
                <c:pt idx="74503">
                  <c:v>41548.166666666664</c:v>
                </c:pt>
                <c:pt idx="74504">
                  <c:v>41548.208333333336</c:v>
                </c:pt>
                <c:pt idx="74505">
                  <c:v>41548.25</c:v>
                </c:pt>
                <c:pt idx="74506">
                  <c:v>41548.291666666664</c:v>
                </c:pt>
                <c:pt idx="74507">
                  <c:v>41548.333333333336</c:v>
                </c:pt>
                <c:pt idx="74508">
                  <c:v>41548.375</c:v>
                </c:pt>
                <c:pt idx="74509">
                  <c:v>41548.416666666664</c:v>
                </c:pt>
                <c:pt idx="74510">
                  <c:v>41548.458333333336</c:v>
                </c:pt>
                <c:pt idx="74511">
                  <c:v>41548.5</c:v>
                </c:pt>
                <c:pt idx="74512">
                  <c:v>41548.541666666664</c:v>
                </c:pt>
                <c:pt idx="74513">
                  <c:v>41548.583333333336</c:v>
                </c:pt>
                <c:pt idx="74514">
                  <c:v>41548.625</c:v>
                </c:pt>
                <c:pt idx="74515">
                  <c:v>41548.666666666664</c:v>
                </c:pt>
                <c:pt idx="74516">
                  <c:v>41548.708333333336</c:v>
                </c:pt>
                <c:pt idx="74517">
                  <c:v>41548.75</c:v>
                </c:pt>
                <c:pt idx="74518">
                  <c:v>41548.791666666664</c:v>
                </c:pt>
                <c:pt idx="74519">
                  <c:v>41548.833333333336</c:v>
                </c:pt>
                <c:pt idx="74520">
                  <c:v>41548.875</c:v>
                </c:pt>
                <c:pt idx="74521">
                  <c:v>41548.916666666664</c:v>
                </c:pt>
                <c:pt idx="74522">
                  <c:v>41548.958333333336</c:v>
                </c:pt>
                <c:pt idx="74523">
                  <c:v>41549</c:v>
                </c:pt>
                <c:pt idx="74524">
                  <c:v>41547.041666666664</c:v>
                </c:pt>
                <c:pt idx="74525">
                  <c:v>41547.083333333336</c:v>
                </c:pt>
                <c:pt idx="74526">
                  <c:v>41547.125</c:v>
                </c:pt>
                <c:pt idx="74527">
                  <c:v>41547.166666666664</c:v>
                </c:pt>
                <c:pt idx="74528">
                  <c:v>41547.208333333336</c:v>
                </c:pt>
                <c:pt idx="74529">
                  <c:v>41547.25</c:v>
                </c:pt>
                <c:pt idx="74530">
                  <c:v>41547.291666666664</c:v>
                </c:pt>
                <c:pt idx="74531">
                  <c:v>41547.333333333336</c:v>
                </c:pt>
                <c:pt idx="74532">
                  <c:v>41547.375</c:v>
                </c:pt>
                <c:pt idx="74533">
                  <c:v>41547.416666666664</c:v>
                </c:pt>
                <c:pt idx="74534">
                  <c:v>41547.458333333336</c:v>
                </c:pt>
                <c:pt idx="74535">
                  <c:v>41547.5</c:v>
                </c:pt>
                <c:pt idx="74536">
                  <c:v>41547.541666666664</c:v>
                </c:pt>
                <c:pt idx="74537">
                  <c:v>41547.583333333336</c:v>
                </c:pt>
                <c:pt idx="74538">
                  <c:v>41547.625</c:v>
                </c:pt>
                <c:pt idx="74539">
                  <c:v>41547.666666666664</c:v>
                </c:pt>
                <c:pt idx="74540">
                  <c:v>41547.708333333336</c:v>
                </c:pt>
                <c:pt idx="74541">
                  <c:v>41547.75</c:v>
                </c:pt>
                <c:pt idx="74542">
                  <c:v>41547.791666666664</c:v>
                </c:pt>
                <c:pt idx="74543">
                  <c:v>41547.833333333336</c:v>
                </c:pt>
                <c:pt idx="74544">
                  <c:v>41547.875</c:v>
                </c:pt>
                <c:pt idx="74545">
                  <c:v>41547.916666666664</c:v>
                </c:pt>
                <c:pt idx="74546">
                  <c:v>41547.958333333336</c:v>
                </c:pt>
                <c:pt idx="74547">
                  <c:v>41548</c:v>
                </c:pt>
                <c:pt idx="74548">
                  <c:v>41546.041666666664</c:v>
                </c:pt>
                <c:pt idx="74549">
                  <c:v>41546.083333333336</c:v>
                </c:pt>
                <c:pt idx="74550">
                  <c:v>41546.125</c:v>
                </c:pt>
                <c:pt idx="74551">
                  <c:v>41546.166666666664</c:v>
                </c:pt>
                <c:pt idx="74552">
                  <c:v>41546.208333333336</c:v>
                </c:pt>
                <c:pt idx="74553">
                  <c:v>41546.25</c:v>
                </c:pt>
                <c:pt idx="74554">
                  <c:v>41546.291666666664</c:v>
                </c:pt>
                <c:pt idx="74555">
                  <c:v>41546.333333333336</c:v>
                </c:pt>
                <c:pt idx="74556">
                  <c:v>41546.375</c:v>
                </c:pt>
                <c:pt idx="74557">
                  <c:v>41546.416666666664</c:v>
                </c:pt>
                <c:pt idx="74558">
                  <c:v>41546.458333333336</c:v>
                </c:pt>
                <c:pt idx="74559">
                  <c:v>41546.5</c:v>
                </c:pt>
                <c:pt idx="74560">
                  <c:v>41546.541666666664</c:v>
                </c:pt>
                <c:pt idx="74561">
                  <c:v>41546.583333333336</c:v>
                </c:pt>
                <c:pt idx="74562">
                  <c:v>41546.625</c:v>
                </c:pt>
                <c:pt idx="74563">
                  <c:v>41546.666666666664</c:v>
                </c:pt>
                <c:pt idx="74564">
                  <c:v>41546.708333333336</c:v>
                </c:pt>
                <c:pt idx="74565">
                  <c:v>41546.75</c:v>
                </c:pt>
                <c:pt idx="74566">
                  <c:v>41546.791666666664</c:v>
                </c:pt>
                <c:pt idx="74567">
                  <c:v>41546.833333333336</c:v>
                </c:pt>
                <c:pt idx="74568">
                  <c:v>41546.875</c:v>
                </c:pt>
                <c:pt idx="74569">
                  <c:v>41546.916666666664</c:v>
                </c:pt>
                <c:pt idx="74570">
                  <c:v>41546.958333333336</c:v>
                </c:pt>
                <c:pt idx="74571">
                  <c:v>41547</c:v>
                </c:pt>
                <c:pt idx="74572">
                  <c:v>41545.041666666664</c:v>
                </c:pt>
                <c:pt idx="74573">
                  <c:v>41545.083333333336</c:v>
                </c:pt>
                <c:pt idx="74574">
                  <c:v>41545.125</c:v>
                </c:pt>
                <c:pt idx="74575">
                  <c:v>41545.166666666664</c:v>
                </c:pt>
                <c:pt idx="74576">
                  <c:v>41545.208333333336</c:v>
                </c:pt>
                <c:pt idx="74577">
                  <c:v>41545.25</c:v>
                </c:pt>
                <c:pt idx="74578">
                  <c:v>41545.291666666664</c:v>
                </c:pt>
                <c:pt idx="74579">
                  <c:v>41545.333333333336</c:v>
                </c:pt>
                <c:pt idx="74580">
                  <c:v>41545.375</c:v>
                </c:pt>
                <c:pt idx="74581">
                  <c:v>41545.416666666664</c:v>
                </c:pt>
                <c:pt idx="74582">
                  <c:v>41545.458333333336</c:v>
                </c:pt>
                <c:pt idx="74583">
                  <c:v>41545.5</c:v>
                </c:pt>
                <c:pt idx="74584">
                  <c:v>41545.541666666664</c:v>
                </c:pt>
                <c:pt idx="74585">
                  <c:v>41545.583333333336</c:v>
                </c:pt>
                <c:pt idx="74586">
                  <c:v>41545.625</c:v>
                </c:pt>
                <c:pt idx="74587">
                  <c:v>41545.666666666664</c:v>
                </c:pt>
                <c:pt idx="74588">
                  <c:v>41545.708333333336</c:v>
                </c:pt>
                <c:pt idx="74589">
                  <c:v>41545.75</c:v>
                </c:pt>
                <c:pt idx="74590">
                  <c:v>41545.791666666664</c:v>
                </c:pt>
                <c:pt idx="74591">
                  <c:v>41545.833333333336</c:v>
                </c:pt>
                <c:pt idx="74592">
                  <c:v>41545.875</c:v>
                </c:pt>
                <c:pt idx="74593">
                  <c:v>41545.916666666664</c:v>
                </c:pt>
                <c:pt idx="74594">
                  <c:v>41545.958333333336</c:v>
                </c:pt>
                <c:pt idx="74595">
                  <c:v>41546</c:v>
                </c:pt>
                <c:pt idx="74596">
                  <c:v>41544.041666666664</c:v>
                </c:pt>
                <c:pt idx="74597">
                  <c:v>41544.083333333336</c:v>
                </c:pt>
                <c:pt idx="74598">
                  <c:v>41544.125</c:v>
                </c:pt>
                <c:pt idx="74599">
                  <c:v>41544.166666666664</c:v>
                </c:pt>
                <c:pt idx="74600">
                  <c:v>41544.208333333336</c:v>
                </c:pt>
                <c:pt idx="74601">
                  <c:v>41544.25</c:v>
                </c:pt>
                <c:pt idx="74602">
                  <c:v>41544.291666666664</c:v>
                </c:pt>
                <c:pt idx="74603">
                  <c:v>41544.333333333336</c:v>
                </c:pt>
                <c:pt idx="74604">
                  <c:v>41544.375</c:v>
                </c:pt>
                <c:pt idx="74605">
                  <c:v>41544.416666666664</c:v>
                </c:pt>
                <c:pt idx="74606">
                  <c:v>41544.458333333336</c:v>
                </c:pt>
                <c:pt idx="74607">
                  <c:v>41544.5</c:v>
                </c:pt>
                <c:pt idx="74608">
                  <c:v>41544.541666666664</c:v>
                </c:pt>
                <c:pt idx="74609">
                  <c:v>41544.583333333336</c:v>
                </c:pt>
                <c:pt idx="74610">
                  <c:v>41544.625</c:v>
                </c:pt>
                <c:pt idx="74611">
                  <c:v>41544.666666666664</c:v>
                </c:pt>
                <c:pt idx="74612">
                  <c:v>41544.708333333336</c:v>
                </c:pt>
                <c:pt idx="74613">
                  <c:v>41544.75</c:v>
                </c:pt>
                <c:pt idx="74614">
                  <c:v>41544.791666666664</c:v>
                </c:pt>
                <c:pt idx="74615">
                  <c:v>41544.833333333336</c:v>
                </c:pt>
                <c:pt idx="74616">
                  <c:v>41544.875</c:v>
                </c:pt>
                <c:pt idx="74617">
                  <c:v>41544.916666666664</c:v>
                </c:pt>
                <c:pt idx="74618">
                  <c:v>41544.958333333336</c:v>
                </c:pt>
                <c:pt idx="74619">
                  <c:v>41545</c:v>
                </c:pt>
                <c:pt idx="74620">
                  <c:v>41543.041666666664</c:v>
                </c:pt>
                <c:pt idx="74621">
                  <c:v>41543.083333333336</c:v>
                </c:pt>
                <c:pt idx="74622">
                  <c:v>41543.125</c:v>
                </c:pt>
                <c:pt idx="74623">
                  <c:v>41543.166666666664</c:v>
                </c:pt>
                <c:pt idx="74624">
                  <c:v>41543.208333333336</c:v>
                </c:pt>
                <c:pt idx="74625">
                  <c:v>41543.25</c:v>
                </c:pt>
                <c:pt idx="74626">
                  <c:v>41543.291666666664</c:v>
                </c:pt>
                <c:pt idx="74627">
                  <c:v>41543.333333333336</c:v>
                </c:pt>
                <c:pt idx="74628">
                  <c:v>41543.375</c:v>
                </c:pt>
                <c:pt idx="74629">
                  <c:v>41543.416666666664</c:v>
                </c:pt>
                <c:pt idx="74630">
                  <c:v>41543.458333333336</c:v>
                </c:pt>
                <c:pt idx="74631">
                  <c:v>41543.5</c:v>
                </c:pt>
                <c:pt idx="74632">
                  <c:v>41543.541666666664</c:v>
                </c:pt>
                <c:pt idx="74633">
                  <c:v>41543.583333333336</c:v>
                </c:pt>
                <c:pt idx="74634">
                  <c:v>41543.625</c:v>
                </c:pt>
                <c:pt idx="74635">
                  <c:v>41543.666666666664</c:v>
                </c:pt>
                <c:pt idx="74636">
                  <c:v>41543.708333333336</c:v>
                </c:pt>
                <c:pt idx="74637">
                  <c:v>41543.75</c:v>
                </c:pt>
                <c:pt idx="74638">
                  <c:v>41543.791666666664</c:v>
                </c:pt>
                <c:pt idx="74639">
                  <c:v>41543.833333333336</c:v>
                </c:pt>
                <c:pt idx="74640">
                  <c:v>41543.875</c:v>
                </c:pt>
                <c:pt idx="74641">
                  <c:v>41543.916666666664</c:v>
                </c:pt>
                <c:pt idx="74642">
                  <c:v>41543.958333333336</c:v>
                </c:pt>
                <c:pt idx="74643">
                  <c:v>41544</c:v>
                </c:pt>
                <c:pt idx="74644">
                  <c:v>41542.041666666664</c:v>
                </c:pt>
                <c:pt idx="74645">
                  <c:v>41542.083333333336</c:v>
                </c:pt>
                <c:pt idx="74646">
                  <c:v>41542.125</c:v>
                </c:pt>
                <c:pt idx="74647">
                  <c:v>41542.166666666664</c:v>
                </c:pt>
                <c:pt idx="74648">
                  <c:v>41542.208333333336</c:v>
                </c:pt>
                <c:pt idx="74649">
                  <c:v>41542.25</c:v>
                </c:pt>
                <c:pt idx="74650">
                  <c:v>41542.291666666664</c:v>
                </c:pt>
                <c:pt idx="74651">
                  <c:v>41542.333333333336</c:v>
                </c:pt>
                <c:pt idx="74652">
                  <c:v>41542.375</c:v>
                </c:pt>
                <c:pt idx="74653">
                  <c:v>41542.416666666664</c:v>
                </c:pt>
                <c:pt idx="74654">
                  <c:v>41542.458333333336</c:v>
                </c:pt>
                <c:pt idx="74655">
                  <c:v>41542.5</c:v>
                </c:pt>
                <c:pt idx="74656">
                  <c:v>41542.541666666664</c:v>
                </c:pt>
                <c:pt idx="74657">
                  <c:v>41542.583333333336</c:v>
                </c:pt>
                <c:pt idx="74658">
                  <c:v>41542.625</c:v>
                </c:pt>
                <c:pt idx="74659">
                  <c:v>41542.666666666664</c:v>
                </c:pt>
                <c:pt idx="74660">
                  <c:v>41542.708333333336</c:v>
                </c:pt>
                <c:pt idx="74661">
                  <c:v>41542.75</c:v>
                </c:pt>
                <c:pt idx="74662">
                  <c:v>41542.791666666664</c:v>
                </c:pt>
                <c:pt idx="74663">
                  <c:v>41542.833333333336</c:v>
                </c:pt>
                <c:pt idx="74664">
                  <c:v>41542.875</c:v>
                </c:pt>
                <c:pt idx="74665">
                  <c:v>41542.916666666664</c:v>
                </c:pt>
                <c:pt idx="74666">
                  <c:v>41542.958333333336</c:v>
                </c:pt>
                <c:pt idx="74667">
                  <c:v>41543</c:v>
                </c:pt>
                <c:pt idx="74668">
                  <c:v>41541.041666666664</c:v>
                </c:pt>
                <c:pt idx="74669">
                  <c:v>41541.083333333336</c:v>
                </c:pt>
                <c:pt idx="74670">
                  <c:v>41541.125</c:v>
                </c:pt>
                <c:pt idx="74671">
                  <c:v>41541.166666666664</c:v>
                </c:pt>
                <c:pt idx="74672">
                  <c:v>41541.208333333336</c:v>
                </c:pt>
                <c:pt idx="74673">
                  <c:v>41541.25</c:v>
                </c:pt>
                <c:pt idx="74674">
                  <c:v>41541.291666666664</c:v>
                </c:pt>
                <c:pt idx="74675">
                  <c:v>41541.333333333336</c:v>
                </c:pt>
                <c:pt idx="74676">
                  <c:v>41541.375</c:v>
                </c:pt>
                <c:pt idx="74677">
                  <c:v>41541.416666666664</c:v>
                </c:pt>
                <c:pt idx="74678">
                  <c:v>41541.458333333336</c:v>
                </c:pt>
                <c:pt idx="74679">
                  <c:v>41541.5</c:v>
                </c:pt>
                <c:pt idx="74680">
                  <c:v>41541.541666666664</c:v>
                </c:pt>
                <c:pt idx="74681">
                  <c:v>41541.583333333336</c:v>
                </c:pt>
                <c:pt idx="74682">
                  <c:v>41541.625</c:v>
                </c:pt>
                <c:pt idx="74683">
                  <c:v>41541.666666666664</c:v>
                </c:pt>
                <c:pt idx="74684">
                  <c:v>41541.708333333336</c:v>
                </c:pt>
                <c:pt idx="74685">
                  <c:v>41541.75</c:v>
                </c:pt>
                <c:pt idx="74686">
                  <c:v>41541.791666666664</c:v>
                </c:pt>
                <c:pt idx="74687">
                  <c:v>41541.833333333336</c:v>
                </c:pt>
                <c:pt idx="74688">
                  <c:v>41541.875</c:v>
                </c:pt>
                <c:pt idx="74689">
                  <c:v>41541.916666666664</c:v>
                </c:pt>
                <c:pt idx="74690">
                  <c:v>41541.958333333336</c:v>
                </c:pt>
                <c:pt idx="74691">
                  <c:v>41542</c:v>
                </c:pt>
                <c:pt idx="74692">
                  <c:v>41540.041666666664</c:v>
                </c:pt>
                <c:pt idx="74693">
                  <c:v>41540.083333333336</c:v>
                </c:pt>
                <c:pt idx="74694">
                  <c:v>41540.125</c:v>
                </c:pt>
                <c:pt idx="74695">
                  <c:v>41540.166666666664</c:v>
                </c:pt>
                <c:pt idx="74696">
                  <c:v>41540.208333333336</c:v>
                </c:pt>
                <c:pt idx="74697">
                  <c:v>41540.25</c:v>
                </c:pt>
                <c:pt idx="74698">
                  <c:v>41540.291666666664</c:v>
                </c:pt>
                <c:pt idx="74699">
                  <c:v>41540.333333333336</c:v>
                </c:pt>
                <c:pt idx="74700">
                  <c:v>41540.375</c:v>
                </c:pt>
                <c:pt idx="74701">
                  <c:v>41540.416666666664</c:v>
                </c:pt>
                <c:pt idx="74702">
                  <c:v>41540.458333333336</c:v>
                </c:pt>
                <c:pt idx="74703">
                  <c:v>41540.5</c:v>
                </c:pt>
                <c:pt idx="74704">
                  <c:v>41540.541666666664</c:v>
                </c:pt>
                <c:pt idx="74705">
                  <c:v>41540.583333333336</c:v>
                </c:pt>
                <c:pt idx="74706">
                  <c:v>41540.625</c:v>
                </c:pt>
                <c:pt idx="74707">
                  <c:v>41540.666666666664</c:v>
                </c:pt>
                <c:pt idx="74708">
                  <c:v>41540.708333333336</c:v>
                </c:pt>
                <c:pt idx="74709">
                  <c:v>41540.75</c:v>
                </c:pt>
                <c:pt idx="74710">
                  <c:v>41540.791666666664</c:v>
                </c:pt>
                <c:pt idx="74711">
                  <c:v>41540.833333333336</c:v>
                </c:pt>
                <c:pt idx="74712">
                  <c:v>41540.875</c:v>
                </c:pt>
                <c:pt idx="74713">
                  <c:v>41540.916666666664</c:v>
                </c:pt>
                <c:pt idx="74714">
                  <c:v>41540.958333333336</c:v>
                </c:pt>
                <c:pt idx="74715">
                  <c:v>41541</c:v>
                </c:pt>
                <c:pt idx="74716">
                  <c:v>41539.041666666664</c:v>
                </c:pt>
                <c:pt idx="74717">
                  <c:v>41539.083333333336</c:v>
                </c:pt>
                <c:pt idx="74718">
                  <c:v>41539.125</c:v>
                </c:pt>
                <c:pt idx="74719">
                  <c:v>41539.166666666664</c:v>
                </c:pt>
                <c:pt idx="74720">
                  <c:v>41539.208333333336</c:v>
                </c:pt>
                <c:pt idx="74721">
                  <c:v>41539.25</c:v>
                </c:pt>
                <c:pt idx="74722">
                  <c:v>41539.291666666664</c:v>
                </c:pt>
                <c:pt idx="74723">
                  <c:v>41539.333333333336</c:v>
                </c:pt>
                <c:pt idx="74724">
                  <c:v>41539.375</c:v>
                </c:pt>
                <c:pt idx="74725">
                  <c:v>41539.416666666664</c:v>
                </c:pt>
                <c:pt idx="74726">
                  <c:v>41539.458333333336</c:v>
                </c:pt>
                <c:pt idx="74727">
                  <c:v>41539.5</c:v>
                </c:pt>
                <c:pt idx="74728">
                  <c:v>41539.541666666664</c:v>
                </c:pt>
                <c:pt idx="74729">
                  <c:v>41539.583333333336</c:v>
                </c:pt>
                <c:pt idx="74730">
                  <c:v>41539.625</c:v>
                </c:pt>
                <c:pt idx="74731">
                  <c:v>41539.666666666664</c:v>
                </c:pt>
                <c:pt idx="74732">
                  <c:v>41539.708333333336</c:v>
                </c:pt>
                <c:pt idx="74733">
                  <c:v>41539.75</c:v>
                </c:pt>
                <c:pt idx="74734">
                  <c:v>41539.791666666664</c:v>
                </c:pt>
                <c:pt idx="74735">
                  <c:v>41539.833333333336</c:v>
                </c:pt>
                <c:pt idx="74736">
                  <c:v>41539.875</c:v>
                </c:pt>
                <c:pt idx="74737">
                  <c:v>41539.916666666664</c:v>
                </c:pt>
                <c:pt idx="74738">
                  <c:v>41539.958333333336</c:v>
                </c:pt>
                <c:pt idx="74739">
                  <c:v>41540</c:v>
                </c:pt>
                <c:pt idx="74740">
                  <c:v>41538.041666666664</c:v>
                </c:pt>
                <c:pt idx="74741">
                  <c:v>41538.083333333336</c:v>
                </c:pt>
                <c:pt idx="74742">
                  <c:v>41538.125</c:v>
                </c:pt>
                <c:pt idx="74743">
                  <c:v>41538.166666666664</c:v>
                </c:pt>
                <c:pt idx="74744">
                  <c:v>41538.208333333336</c:v>
                </c:pt>
                <c:pt idx="74745">
                  <c:v>41538.25</c:v>
                </c:pt>
                <c:pt idx="74746">
                  <c:v>41538.291666666664</c:v>
                </c:pt>
                <c:pt idx="74747">
                  <c:v>41538.333333333336</c:v>
                </c:pt>
                <c:pt idx="74748">
                  <c:v>41538.375</c:v>
                </c:pt>
                <c:pt idx="74749">
                  <c:v>41538.416666666664</c:v>
                </c:pt>
                <c:pt idx="74750">
                  <c:v>41538.458333333336</c:v>
                </c:pt>
                <c:pt idx="74751">
                  <c:v>41538.5</c:v>
                </c:pt>
                <c:pt idx="74752">
                  <c:v>41538.541666666664</c:v>
                </c:pt>
                <c:pt idx="74753">
                  <c:v>41538.583333333336</c:v>
                </c:pt>
                <c:pt idx="74754">
                  <c:v>41538.625</c:v>
                </c:pt>
                <c:pt idx="74755">
                  <c:v>41538.666666666664</c:v>
                </c:pt>
                <c:pt idx="74756">
                  <c:v>41538.708333333336</c:v>
                </c:pt>
                <c:pt idx="74757">
                  <c:v>41538.75</c:v>
                </c:pt>
                <c:pt idx="74758">
                  <c:v>41538.791666666664</c:v>
                </c:pt>
                <c:pt idx="74759">
                  <c:v>41538.833333333336</c:v>
                </c:pt>
                <c:pt idx="74760">
                  <c:v>41538.875</c:v>
                </c:pt>
                <c:pt idx="74761">
                  <c:v>41538.916666666664</c:v>
                </c:pt>
                <c:pt idx="74762">
                  <c:v>41538.958333333336</c:v>
                </c:pt>
                <c:pt idx="74763">
                  <c:v>41539</c:v>
                </c:pt>
                <c:pt idx="74764">
                  <c:v>41537.041666666664</c:v>
                </c:pt>
                <c:pt idx="74765">
                  <c:v>41537.083333333336</c:v>
                </c:pt>
                <c:pt idx="74766">
                  <c:v>41537.125</c:v>
                </c:pt>
                <c:pt idx="74767">
                  <c:v>41537.166666666664</c:v>
                </c:pt>
                <c:pt idx="74768">
                  <c:v>41537.208333333336</c:v>
                </c:pt>
                <c:pt idx="74769">
                  <c:v>41537.25</c:v>
                </c:pt>
                <c:pt idx="74770">
                  <c:v>41537.291666666664</c:v>
                </c:pt>
                <c:pt idx="74771">
                  <c:v>41537.333333333336</c:v>
                </c:pt>
                <c:pt idx="74772">
                  <c:v>41537.375</c:v>
                </c:pt>
                <c:pt idx="74773">
                  <c:v>41537.416666666664</c:v>
                </c:pt>
                <c:pt idx="74774">
                  <c:v>41537.458333333336</c:v>
                </c:pt>
                <c:pt idx="74775">
                  <c:v>41537.5</c:v>
                </c:pt>
                <c:pt idx="74776">
                  <c:v>41537.541666666664</c:v>
                </c:pt>
                <c:pt idx="74777">
                  <c:v>41537.583333333336</c:v>
                </c:pt>
                <c:pt idx="74778">
                  <c:v>41537.625</c:v>
                </c:pt>
                <c:pt idx="74779">
                  <c:v>41537.666666666664</c:v>
                </c:pt>
                <c:pt idx="74780">
                  <c:v>41537.708333333336</c:v>
                </c:pt>
                <c:pt idx="74781">
                  <c:v>41537.75</c:v>
                </c:pt>
                <c:pt idx="74782">
                  <c:v>41537.791666666664</c:v>
                </c:pt>
                <c:pt idx="74783">
                  <c:v>41537.833333333336</c:v>
                </c:pt>
                <c:pt idx="74784">
                  <c:v>41537.875</c:v>
                </c:pt>
                <c:pt idx="74785">
                  <c:v>41537.916666666664</c:v>
                </c:pt>
                <c:pt idx="74786">
                  <c:v>41537.958333333336</c:v>
                </c:pt>
                <c:pt idx="74787">
                  <c:v>41538</c:v>
                </c:pt>
                <c:pt idx="74788">
                  <c:v>41536.041666666664</c:v>
                </c:pt>
                <c:pt idx="74789">
                  <c:v>41536.083333333336</c:v>
                </c:pt>
                <c:pt idx="74790">
                  <c:v>41536.125</c:v>
                </c:pt>
                <c:pt idx="74791">
                  <c:v>41536.166666666664</c:v>
                </c:pt>
                <c:pt idx="74792">
                  <c:v>41536.208333333336</c:v>
                </c:pt>
                <c:pt idx="74793">
                  <c:v>41536.25</c:v>
                </c:pt>
                <c:pt idx="74794">
                  <c:v>41536.291666666664</c:v>
                </c:pt>
                <c:pt idx="74795">
                  <c:v>41536.333333333336</c:v>
                </c:pt>
                <c:pt idx="74796">
                  <c:v>41536.375</c:v>
                </c:pt>
                <c:pt idx="74797">
                  <c:v>41536.416666666664</c:v>
                </c:pt>
                <c:pt idx="74798">
                  <c:v>41536.458333333336</c:v>
                </c:pt>
                <c:pt idx="74799">
                  <c:v>41536.5</c:v>
                </c:pt>
                <c:pt idx="74800">
                  <c:v>41536.541666666664</c:v>
                </c:pt>
                <c:pt idx="74801">
                  <c:v>41536.583333333336</c:v>
                </c:pt>
                <c:pt idx="74802">
                  <c:v>41536.625</c:v>
                </c:pt>
                <c:pt idx="74803">
                  <c:v>41536.666666666664</c:v>
                </c:pt>
                <c:pt idx="74804">
                  <c:v>41536.708333333336</c:v>
                </c:pt>
                <c:pt idx="74805">
                  <c:v>41536.75</c:v>
                </c:pt>
                <c:pt idx="74806">
                  <c:v>41536.791666666664</c:v>
                </c:pt>
                <c:pt idx="74807">
                  <c:v>41536.833333333336</c:v>
                </c:pt>
                <c:pt idx="74808">
                  <c:v>41536.875</c:v>
                </c:pt>
                <c:pt idx="74809">
                  <c:v>41536.916666666664</c:v>
                </c:pt>
                <c:pt idx="74810">
                  <c:v>41536.958333333336</c:v>
                </c:pt>
                <c:pt idx="74811">
                  <c:v>41537</c:v>
                </c:pt>
                <c:pt idx="74812">
                  <c:v>41535.041666666664</c:v>
                </c:pt>
                <c:pt idx="74813">
                  <c:v>41535.083333333336</c:v>
                </c:pt>
                <c:pt idx="74814">
                  <c:v>41535.125</c:v>
                </c:pt>
                <c:pt idx="74815">
                  <c:v>41535.166666666664</c:v>
                </c:pt>
                <c:pt idx="74816">
                  <c:v>41535.208333333336</c:v>
                </c:pt>
                <c:pt idx="74817">
                  <c:v>41535.25</c:v>
                </c:pt>
                <c:pt idx="74818">
                  <c:v>41535.291666666664</c:v>
                </c:pt>
                <c:pt idx="74819">
                  <c:v>41535.333333333336</c:v>
                </c:pt>
                <c:pt idx="74820">
                  <c:v>41535.375</c:v>
                </c:pt>
                <c:pt idx="74821">
                  <c:v>41535.416666666664</c:v>
                </c:pt>
                <c:pt idx="74822">
                  <c:v>41535.458333333336</c:v>
                </c:pt>
                <c:pt idx="74823">
                  <c:v>41535.5</c:v>
                </c:pt>
                <c:pt idx="74824">
                  <c:v>41535.541666666664</c:v>
                </c:pt>
                <c:pt idx="74825">
                  <c:v>41535.583333333336</c:v>
                </c:pt>
                <c:pt idx="74826">
                  <c:v>41535.625</c:v>
                </c:pt>
                <c:pt idx="74827">
                  <c:v>41535.666666666664</c:v>
                </c:pt>
                <c:pt idx="74828">
                  <c:v>41535.708333333336</c:v>
                </c:pt>
                <c:pt idx="74829">
                  <c:v>41535.75</c:v>
                </c:pt>
                <c:pt idx="74830">
                  <c:v>41535.791666666664</c:v>
                </c:pt>
                <c:pt idx="74831">
                  <c:v>41535.833333333336</c:v>
                </c:pt>
                <c:pt idx="74832">
                  <c:v>41535.875</c:v>
                </c:pt>
                <c:pt idx="74833">
                  <c:v>41535.916666666664</c:v>
                </c:pt>
                <c:pt idx="74834">
                  <c:v>41535.958333333336</c:v>
                </c:pt>
                <c:pt idx="74835">
                  <c:v>41536</c:v>
                </c:pt>
                <c:pt idx="74836">
                  <c:v>41534.041666666664</c:v>
                </c:pt>
                <c:pt idx="74837">
                  <c:v>41534.083333333336</c:v>
                </c:pt>
                <c:pt idx="74838">
                  <c:v>41534.125</c:v>
                </c:pt>
                <c:pt idx="74839">
                  <c:v>41534.166666666664</c:v>
                </c:pt>
                <c:pt idx="74840">
                  <c:v>41534.208333333336</c:v>
                </c:pt>
                <c:pt idx="74841">
                  <c:v>41534.25</c:v>
                </c:pt>
                <c:pt idx="74842">
                  <c:v>41534.291666666664</c:v>
                </c:pt>
                <c:pt idx="74843">
                  <c:v>41534.333333333336</c:v>
                </c:pt>
                <c:pt idx="74844">
                  <c:v>41534.375</c:v>
                </c:pt>
                <c:pt idx="74845">
                  <c:v>41534.416666666664</c:v>
                </c:pt>
                <c:pt idx="74846">
                  <c:v>41534.458333333336</c:v>
                </c:pt>
                <c:pt idx="74847">
                  <c:v>41534.5</c:v>
                </c:pt>
                <c:pt idx="74848">
                  <c:v>41534.541666666664</c:v>
                </c:pt>
                <c:pt idx="74849">
                  <c:v>41534.583333333336</c:v>
                </c:pt>
                <c:pt idx="74850">
                  <c:v>41534.625</c:v>
                </c:pt>
                <c:pt idx="74851">
                  <c:v>41534.666666666664</c:v>
                </c:pt>
                <c:pt idx="74852">
                  <c:v>41534.708333333336</c:v>
                </c:pt>
                <c:pt idx="74853">
                  <c:v>41534.75</c:v>
                </c:pt>
                <c:pt idx="74854">
                  <c:v>41534.791666666664</c:v>
                </c:pt>
                <c:pt idx="74855">
                  <c:v>41534.833333333336</c:v>
                </c:pt>
                <c:pt idx="74856">
                  <c:v>41534.875</c:v>
                </c:pt>
                <c:pt idx="74857">
                  <c:v>41534.916666666664</c:v>
                </c:pt>
                <c:pt idx="74858">
                  <c:v>41534.958333333336</c:v>
                </c:pt>
                <c:pt idx="74859">
                  <c:v>41535</c:v>
                </c:pt>
                <c:pt idx="74860">
                  <c:v>41533.041666666664</c:v>
                </c:pt>
                <c:pt idx="74861">
                  <c:v>41533.083333333336</c:v>
                </c:pt>
                <c:pt idx="74862">
                  <c:v>41533.125</c:v>
                </c:pt>
                <c:pt idx="74863">
                  <c:v>41533.166666666664</c:v>
                </c:pt>
                <c:pt idx="74864">
                  <c:v>41533.208333333336</c:v>
                </c:pt>
                <c:pt idx="74865">
                  <c:v>41533.25</c:v>
                </c:pt>
                <c:pt idx="74866">
                  <c:v>41533.291666666664</c:v>
                </c:pt>
                <c:pt idx="74867">
                  <c:v>41533.333333333336</c:v>
                </c:pt>
                <c:pt idx="74868">
                  <c:v>41533.375</c:v>
                </c:pt>
                <c:pt idx="74869">
                  <c:v>41533.416666666664</c:v>
                </c:pt>
                <c:pt idx="74870">
                  <c:v>41533.458333333336</c:v>
                </c:pt>
                <c:pt idx="74871">
                  <c:v>41533.5</c:v>
                </c:pt>
                <c:pt idx="74872">
                  <c:v>41533.541666666664</c:v>
                </c:pt>
                <c:pt idx="74873">
                  <c:v>41533.583333333336</c:v>
                </c:pt>
                <c:pt idx="74874">
                  <c:v>41533.625</c:v>
                </c:pt>
                <c:pt idx="74875">
                  <c:v>41533.666666666664</c:v>
                </c:pt>
                <c:pt idx="74876">
                  <c:v>41533.708333333336</c:v>
                </c:pt>
                <c:pt idx="74877">
                  <c:v>41533.75</c:v>
                </c:pt>
                <c:pt idx="74878">
                  <c:v>41533.791666666664</c:v>
                </c:pt>
                <c:pt idx="74879">
                  <c:v>41533.833333333336</c:v>
                </c:pt>
                <c:pt idx="74880">
                  <c:v>41533.875</c:v>
                </c:pt>
                <c:pt idx="74881">
                  <c:v>41533.916666666664</c:v>
                </c:pt>
                <c:pt idx="74882">
                  <c:v>41533.958333333336</c:v>
                </c:pt>
                <c:pt idx="74883">
                  <c:v>41534</c:v>
                </c:pt>
                <c:pt idx="74884">
                  <c:v>41532.041666666664</c:v>
                </c:pt>
                <c:pt idx="74885">
                  <c:v>41532.083333333336</c:v>
                </c:pt>
                <c:pt idx="74886">
                  <c:v>41532.125</c:v>
                </c:pt>
                <c:pt idx="74887">
                  <c:v>41532.166666666664</c:v>
                </c:pt>
                <c:pt idx="74888">
                  <c:v>41532.208333333336</c:v>
                </c:pt>
                <c:pt idx="74889">
                  <c:v>41532.25</c:v>
                </c:pt>
                <c:pt idx="74890">
                  <c:v>41532.291666666664</c:v>
                </c:pt>
                <c:pt idx="74891">
                  <c:v>41532.333333333336</c:v>
                </c:pt>
                <c:pt idx="74892">
                  <c:v>41532.375</c:v>
                </c:pt>
                <c:pt idx="74893">
                  <c:v>41532.416666666664</c:v>
                </c:pt>
                <c:pt idx="74894">
                  <c:v>41532.458333333336</c:v>
                </c:pt>
                <c:pt idx="74895">
                  <c:v>41532.5</c:v>
                </c:pt>
                <c:pt idx="74896">
                  <c:v>41532.541666666664</c:v>
                </c:pt>
                <c:pt idx="74897">
                  <c:v>41532.583333333336</c:v>
                </c:pt>
                <c:pt idx="74898">
                  <c:v>41532.625</c:v>
                </c:pt>
                <c:pt idx="74899">
                  <c:v>41532.666666666664</c:v>
                </c:pt>
                <c:pt idx="74900">
                  <c:v>41532.708333333336</c:v>
                </c:pt>
                <c:pt idx="74901">
                  <c:v>41532.75</c:v>
                </c:pt>
                <c:pt idx="74902">
                  <c:v>41532.791666666664</c:v>
                </c:pt>
                <c:pt idx="74903">
                  <c:v>41532.833333333336</c:v>
                </c:pt>
                <c:pt idx="74904">
                  <c:v>41532.875</c:v>
                </c:pt>
                <c:pt idx="74905">
                  <c:v>41532.916666666664</c:v>
                </c:pt>
                <c:pt idx="74906">
                  <c:v>41532.958333333336</c:v>
                </c:pt>
                <c:pt idx="74907">
                  <c:v>41533</c:v>
                </c:pt>
                <c:pt idx="74908">
                  <c:v>41531.041666666664</c:v>
                </c:pt>
                <c:pt idx="74909">
                  <c:v>41531.083333333336</c:v>
                </c:pt>
                <c:pt idx="74910">
                  <c:v>41531.125</c:v>
                </c:pt>
                <c:pt idx="74911">
                  <c:v>41531.166666666664</c:v>
                </c:pt>
                <c:pt idx="74912">
                  <c:v>41531.208333333336</c:v>
                </c:pt>
                <c:pt idx="74913">
                  <c:v>41531.25</c:v>
                </c:pt>
                <c:pt idx="74914">
                  <c:v>41531.291666666664</c:v>
                </c:pt>
                <c:pt idx="74915">
                  <c:v>41531.333333333336</c:v>
                </c:pt>
                <c:pt idx="74916">
                  <c:v>41531.375</c:v>
                </c:pt>
                <c:pt idx="74917">
                  <c:v>41531.416666666664</c:v>
                </c:pt>
                <c:pt idx="74918">
                  <c:v>41531.458333333336</c:v>
                </c:pt>
                <c:pt idx="74919">
                  <c:v>41531.5</c:v>
                </c:pt>
                <c:pt idx="74920">
                  <c:v>41531.541666666664</c:v>
                </c:pt>
                <c:pt idx="74921">
                  <c:v>41531.583333333336</c:v>
                </c:pt>
                <c:pt idx="74922">
                  <c:v>41531.625</c:v>
                </c:pt>
                <c:pt idx="74923">
                  <c:v>41531.666666666664</c:v>
                </c:pt>
                <c:pt idx="74924">
                  <c:v>41531.708333333336</c:v>
                </c:pt>
                <c:pt idx="74925">
                  <c:v>41531.75</c:v>
                </c:pt>
                <c:pt idx="74926">
                  <c:v>41531.791666666664</c:v>
                </c:pt>
                <c:pt idx="74927">
                  <c:v>41531.833333333336</c:v>
                </c:pt>
                <c:pt idx="74928">
                  <c:v>41531.875</c:v>
                </c:pt>
                <c:pt idx="74929">
                  <c:v>41531.916666666664</c:v>
                </c:pt>
                <c:pt idx="74930">
                  <c:v>41531.958333333336</c:v>
                </c:pt>
                <c:pt idx="74931">
                  <c:v>41532</c:v>
                </c:pt>
                <c:pt idx="74932">
                  <c:v>41530.041666666664</c:v>
                </c:pt>
                <c:pt idx="74933">
                  <c:v>41530.083333333336</c:v>
                </c:pt>
                <c:pt idx="74934">
                  <c:v>41530.125</c:v>
                </c:pt>
                <c:pt idx="74935">
                  <c:v>41530.166666666664</c:v>
                </c:pt>
                <c:pt idx="74936">
                  <c:v>41530.208333333336</c:v>
                </c:pt>
                <c:pt idx="74937">
                  <c:v>41530.25</c:v>
                </c:pt>
                <c:pt idx="74938">
                  <c:v>41530.291666666664</c:v>
                </c:pt>
                <c:pt idx="74939">
                  <c:v>41530.333333333336</c:v>
                </c:pt>
                <c:pt idx="74940">
                  <c:v>41530.375</c:v>
                </c:pt>
                <c:pt idx="74941">
                  <c:v>41530.416666666664</c:v>
                </c:pt>
                <c:pt idx="74942">
                  <c:v>41530.458333333336</c:v>
                </c:pt>
                <c:pt idx="74943">
                  <c:v>41530.5</c:v>
                </c:pt>
                <c:pt idx="74944">
                  <c:v>41530.541666666664</c:v>
                </c:pt>
                <c:pt idx="74945">
                  <c:v>41530.583333333336</c:v>
                </c:pt>
                <c:pt idx="74946">
                  <c:v>41530.625</c:v>
                </c:pt>
                <c:pt idx="74947">
                  <c:v>41530.666666666664</c:v>
                </c:pt>
                <c:pt idx="74948">
                  <c:v>41530.708333333336</c:v>
                </c:pt>
                <c:pt idx="74949">
                  <c:v>41530.75</c:v>
                </c:pt>
                <c:pt idx="74950">
                  <c:v>41530.791666666664</c:v>
                </c:pt>
                <c:pt idx="74951">
                  <c:v>41530.833333333336</c:v>
                </c:pt>
                <c:pt idx="74952">
                  <c:v>41530.875</c:v>
                </c:pt>
                <c:pt idx="74953">
                  <c:v>41530.916666666664</c:v>
                </c:pt>
                <c:pt idx="74954">
                  <c:v>41530.958333333336</c:v>
                </c:pt>
                <c:pt idx="74955">
                  <c:v>41531</c:v>
                </c:pt>
                <c:pt idx="74956">
                  <c:v>41529.041666666664</c:v>
                </c:pt>
                <c:pt idx="74957">
                  <c:v>41529.083333333336</c:v>
                </c:pt>
                <c:pt idx="74958">
                  <c:v>41529.125</c:v>
                </c:pt>
                <c:pt idx="74959">
                  <c:v>41529.166666666664</c:v>
                </c:pt>
                <c:pt idx="74960">
                  <c:v>41529.208333333336</c:v>
                </c:pt>
                <c:pt idx="74961">
                  <c:v>41529.25</c:v>
                </c:pt>
                <c:pt idx="74962">
                  <c:v>41529.291666666664</c:v>
                </c:pt>
                <c:pt idx="74963">
                  <c:v>41529.333333333336</c:v>
                </c:pt>
                <c:pt idx="74964">
                  <c:v>41529.375</c:v>
                </c:pt>
                <c:pt idx="74965">
                  <c:v>41529.416666666664</c:v>
                </c:pt>
                <c:pt idx="74966">
                  <c:v>41529.458333333336</c:v>
                </c:pt>
                <c:pt idx="74967">
                  <c:v>41529.5</c:v>
                </c:pt>
                <c:pt idx="74968">
                  <c:v>41529.541666666664</c:v>
                </c:pt>
                <c:pt idx="74969">
                  <c:v>41529.583333333336</c:v>
                </c:pt>
                <c:pt idx="74970">
                  <c:v>41529.625</c:v>
                </c:pt>
                <c:pt idx="74971">
                  <c:v>41529.666666666664</c:v>
                </c:pt>
                <c:pt idx="74972">
                  <c:v>41529.708333333336</c:v>
                </c:pt>
                <c:pt idx="74973">
                  <c:v>41529.75</c:v>
                </c:pt>
                <c:pt idx="74974">
                  <c:v>41529.791666666664</c:v>
                </c:pt>
                <c:pt idx="74975">
                  <c:v>41529.833333333336</c:v>
                </c:pt>
                <c:pt idx="74976">
                  <c:v>41529.875</c:v>
                </c:pt>
                <c:pt idx="74977">
                  <c:v>41529.916666666664</c:v>
                </c:pt>
                <c:pt idx="74978">
                  <c:v>41529.958333333336</c:v>
                </c:pt>
                <c:pt idx="74979">
                  <c:v>41530</c:v>
                </c:pt>
                <c:pt idx="74980">
                  <c:v>41528.041666666664</c:v>
                </c:pt>
                <c:pt idx="74981">
                  <c:v>41528.083333333336</c:v>
                </c:pt>
                <c:pt idx="74982">
                  <c:v>41528.125</c:v>
                </c:pt>
                <c:pt idx="74983">
                  <c:v>41528.166666666664</c:v>
                </c:pt>
                <c:pt idx="74984">
                  <c:v>41528.208333333336</c:v>
                </c:pt>
                <c:pt idx="74985">
                  <c:v>41528.25</c:v>
                </c:pt>
                <c:pt idx="74986">
                  <c:v>41528.291666666664</c:v>
                </c:pt>
                <c:pt idx="74987">
                  <c:v>41528.333333333336</c:v>
                </c:pt>
                <c:pt idx="74988">
                  <c:v>41528.375</c:v>
                </c:pt>
                <c:pt idx="74989">
                  <c:v>41528.416666666664</c:v>
                </c:pt>
                <c:pt idx="74990">
                  <c:v>41528.458333333336</c:v>
                </c:pt>
                <c:pt idx="74991">
                  <c:v>41528.5</c:v>
                </c:pt>
                <c:pt idx="74992">
                  <c:v>41528.541666666664</c:v>
                </c:pt>
                <c:pt idx="74993">
                  <c:v>41528.583333333336</c:v>
                </c:pt>
                <c:pt idx="74994">
                  <c:v>41528.625</c:v>
                </c:pt>
                <c:pt idx="74995">
                  <c:v>41528.666666666664</c:v>
                </c:pt>
                <c:pt idx="74996">
                  <c:v>41528.708333333336</c:v>
                </c:pt>
                <c:pt idx="74997">
                  <c:v>41528.75</c:v>
                </c:pt>
                <c:pt idx="74998">
                  <c:v>41528.791666666664</c:v>
                </c:pt>
                <c:pt idx="74999">
                  <c:v>41528.833333333336</c:v>
                </c:pt>
                <c:pt idx="75000">
                  <c:v>41528.875</c:v>
                </c:pt>
                <c:pt idx="75001">
                  <c:v>41528.916666666664</c:v>
                </c:pt>
                <c:pt idx="75002">
                  <c:v>41528.958333333336</c:v>
                </c:pt>
                <c:pt idx="75003">
                  <c:v>41529</c:v>
                </c:pt>
                <c:pt idx="75004">
                  <c:v>41527.041666666664</c:v>
                </c:pt>
                <c:pt idx="75005">
                  <c:v>41527.083333333336</c:v>
                </c:pt>
                <c:pt idx="75006">
                  <c:v>41527.125</c:v>
                </c:pt>
                <c:pt idx="75007">
                  <c:v>41527.166666666664</c:v>
                </c:pt>
                <c:pt idx="75008">
                  <c:v>41527.208333333336</c:v>
                </c:pt>
                <c:pt idx="75009">
                  <c:v>41527.25</c:v>
                </c:pt>
                <c:pt idx="75010">
                  <c:v>41527.291666666664</c:v>
                </c:pt>
                <c:pt idx="75011">
                  <c:v>41527.333333333336</c:v>
                </c:pt>
                <c:pt idx="75012">
                  <c:v>41527.375</c:v>
                </c:pt>
                <c:pt idx="75013">
                  <c:v>41527.416666666664</c:v>
                </c:pt>
                <c:pt idx="75014">
                  <c:v>41527.458333333336</c:v>
                </c:pt>
                <c:pt idx="75015">
                  <c:v>41527.5</c:v>
                </c:pt>
                <c:pt idx="75016">
                  <c:v>41527.541666666664</c:v>
                </c:pt>
                <c:pt idx="75017">
                  <c:v>41527.583333333336</c:v>
                </c:pt>
                <c:pt idx="75018">
                  <c:v>41527.625</c:v>
                </c:pt>
                <c:pt idx="75019">
                  <c:v>41527.666666666664</c:v>
                </c:pt>
                <c:pt idx="75020">
                  <c:v>41527.708333333336</c:v>
                </c:pt>
                <c:pt idx="75021">
                  <c:v>41527.75</c:v>
                </c:pt>
                <c:pt idx="75022">
                  <c:v>41527.791666666664</c:v>
                </c:pt>
                <c:pt idx="75023">
                  <c:v>41527.833333333336</c:v>
                </c:pt>
                <c:pt idx="75024">
                  <c:v>41527.875</c:v>
                </c:pt>
                <c:pt idx="75025">
                  <c:v>41527.916666666664</c:v>
                </c:pt>
                <c:pt idx="75026">
                  <c:v>41527.958333333336</c:v>
                </c:pt>
                <c:pt idx="75027">
                  <c:v>41528</c:v>
                </c:pt>
                <c:pt idx="75028">
                  <c:v>41526.041666666664</c:v>
                </c:pt>
                <c:pt idx="75029">
                  <c:v>41526.083333333336</c:v>
                </c:pt>
                <c:pt idx="75030">
                  <c:v>41526.125</c:v>
                </c:pt>
                <c:pt idx="75031">
                  <c:v>41526.166666666664</c:v>
                </c:pt>
                <c:pt idx="75032">
                  <c:v>41526.208333333336</c:v>
                </c:pt>
                <c:pt idx="75033">
                  <c:v>41526.25</c:v>
                </c:pt>
                <c:pt idx="75034">
                  <c:v>41526.291666666664</c:v>
                </c:pt>
                <c:pt idx="75035">
                  <c:v>41526.333333333336</c:v>
                </c:pt>
                <c:pt idx="75036">
                  <c:v>41526.375</c:v>
                </c:pt>
                <c:pt idx="75037">
                  <c:v>41526.416666666664</c:v>
                </c:pt>
                <c:pt idx="75038">
                  <c:v>41526.458333333336</c:v>
                </c:pt>
                <c:pt idx="75039">
                  <c:v>41526.5</c:v>
                </c:pt>
                <c:pt idx="75040">
                  <c:v>41526.541666666664</c:v>
                </c:pt>
                <c:pt idx="75041">
                  <c:v>41526.583333333336</c:v>
                </c:pt>
                <c:pt idx="75042">
                  <c:v>41526.625</c:v>
                </c:pt>
                <c:pt idx="75043">
                  <c:v>41526.666666666664</c:v>
                </c:pt>
                <c:pt idx="75044">
                  <c:v>41526.708333333336</c:v>
                </c:pt>
                <c:pt idx="75045">
                  <c:v>41526.75</c:v>
                </c:pt>
                <c:pt idx="75046">
                  <c:v>41526.791666666664</c:v>
                </c:pt>
                <c:pt idx="75047">
                  <c:v>41526.833333333336</c:v>
                </c:pt>
                <c:pt idx="75048">
                  <c:v>41526.875</c:v>
                </c:pt>
                <c:pt idx="75049">
                  <c:v>41526.916666666664</c:v>
                </c:pt>
                <c:pt idx="75050">
                  <c:v>41526.958333333336</c:v>
                </c:pt>
                <c:pt idx="75051">
                  <c:v>41527</c:v>
                </c:pt>
                <c:pt idx="75052">
                  <c:v>41525.041666666664</c:v>
                </c:pt>
                <c:pt idx="75053">
                  <c:v>41525.083333333336</c:v>
                </c:pt>
                <c:pt idx="75054">
                  <c:v>41525.125</c:v>
                </c:pt>
                <c:pt idx="75055">
                  <c:v>41525.166666666664</c:v>
                </c:pt>
                <c:pt idx="75056">
                  <c:v>41525.208333333336</c:v>
                </c:pt>
                <c:pt idx="75057">
                  <c:v>41525.25</c:v>
                </c:pt>
                <c:pt idx="75058">
                  <c:v>41525.291666666664</c:v>
                </c:pt>
                <c:pt idx="75059">
                  <c:v>41525.333333333336</c:v>
                </c:pt>
                <c:pt idx="75060">
                  <c:v>41525.375</c:v>
                </c:pt>
                <c:pt idx="75061">
                  <c:v>41525.416666666664</c:v>
                </c:pt>
                <c:pt idx="75062">
                  <c:v>41525.458333333336</c:v>
                </c:pt>
                <c:pt idx="75063">
                  <c:v>41525.5</c:v>
                </c:pt>
                <c:pt idx="75064">
                  <c:v>41525.541666666664</c:v>
                </c:pt>
                <c:pt idx="75065">
                  <c:v>41525.583333333336</c:v>
                </c:pt>
                <c:pt idx="75066">
                  <c:v>41525.625</c:v>
                </c:pt>
                <c:pt idx="75067">
                  <c:v>41525.666666666664</c:v>
                </c:pt>
                <c:pt idx="75068">
                  <c:v>41525.708333333336</c:v>
                </c:pt>
                <c:pt idx="75069">
                  <c:v>41525.75</c:v>
                </c:pt>
                <c:pt idx="75070">
                  <c:v>41525.791666666664</c:v>
                </c:pt>
                <c:pt idx="75071">
                  <c:v>41525.833333333336</c:v>
                </c:pt>
                <c:pt idx="75072">
                  <c:v>41525.875</c:v>
                </c:pt>
                <c:pt idx="75073">
                  <c:v>41525.916666666664</c:v>
                </c:pt>
                <c:pt idx="75074">
                  <c:v>41525.958333333336</c:v>
                </c:pt>
                <c:pt idx="75075">
                  <c:v>41526</c:v>
                </c:pt>
                <c:pt idx="75076">
                  <c:v>41524.041666666664</c:v>
                </c:pt>
                <c:pt idx="75077">
                  <c:v>41524.083333333336</c:v>
                </c:pt>
                <c:pt idx="75078">
                  <c:v>41524.125</c:v>
                </c:pt>
                <c:pt idx="75079">
                  <c:v>41524.166666666664</c:v>
                </c:pt>
                <c:pt idx="75080">
                  <c:v>41524.208333333336</c:v>
                </c:pt>
                <c:pt idx="75081">
                  <c:v>41524.25</c:v>
                </c:pt>
                <c:pt idx="75082">
                  <c:v>41524.291666666664</c:v>
                </c:pt>
                <c:pt idx="75083">
                  <c:v>41524.333333333336</c:v>
                </c:pt>
                <c:pt idx="75084">
                  <c:v>41524.375</c:v>
                </c:pt>
                <c:pt idx="75085">
                  <c:v>41524.416666666664</c:v>
                </c:pt>
                <c:pt idx="75086">
                  <c:v>41524.458333333336</c:v>
                </c:pt>
                <c:pt idx="75087">
                  <c:v>41524.5</c:v>
                </c:pt>
                <c:pt idx="75088">
                  <c:v>41524.541666666664</c:v>
                </c:pt>
                <c:pt idx="75089">
                  <c:v>41524.583333333336</c:v>
                </c:pt>
                <c:pt idx="75090">
                  <c:v>41524.625</c:v>
                </c:pt>
                <c:pt idx="75091">
                  <c:v>41524.666666666664</c:v>
                </c:pt>
                <c:pt idx="75092">
                  <c:v>41524.708333333336</c:v>
                </c:pt>
                <c:pt idx="75093">
                  <c:v>41524.75</c:v>
                </c:pt>
                <c:pt idx="75094">
                  <c:v>41524.791666666664</c:v>
                </c:pt>
                <c:pt idx="75095">
                  <c:v>41524.833333333336</c:v>
                </c:pt>
                <c:pt idx="75096">
                  <c:v>41524.875</c:v>
                </c:pt>
                <c:pt idx="75097">
                  <c:v>41524.916666666664</c:v>
                </c:pt>
                <c:pt idx="75098">
                  <c:v>41524.958333333336</c:v>
                </c:pt>
                <c:pt idx="75099">
                  <c:v>41525</c:v>
                </c:pt>
                <c:pt idx="75100">
                  <c:v>41523.041666666664</c:v>
                </c:pt>
                <c:pt idx="75101">
                  <c:v>41523.083333333336</c:v>
                </c:pt>
                <c:pt idx="75102">
                  <c:v>41523.125</c:v>
                </c:pt>
                <c:pt idx="75103">
                  <c:v>41523.166666666664</c:v>
                </c:pt>
                <c:pt idx="75104">
                  <c:v>41523.208333333336</c:v>
                </c:pt>
                <c:pt idx="75105">
                  <c:v>41523.25</c:v>
                </c:pt>
                <c:pt idx="75106">
                  <c:v>41523.291666666664</c:v>
                </c:pt>
                <c:pt idx="75107">
                  <c:v>41523.333333333336</c:v>
                </c:pt>
                <c:pt idx="75108">
                  <c:v>41523.375</c:v>
                </c:pt>
                <c:pt idx="75109">
                  <c:v>41523.416666666664</c:v>
                </c:pt>
                <c:pt idx="75110">
                  <c:v>41523.458333333336</c:v>
                </c:pt>
                <c:pt idx="75111">
                  <c:v>41523.5</c:v>
                </c:pt>
                <c:pt idx="75112">
                  <c:v>41523.541666666664</c:v>
                </c:pt>
                <c:pt idx="75113">
                  <c:v>41523.583333333336</c:v>
                </c:pt>
                <c:pt idx="75114">
                  <c:v>41523.625</c:v>
                </c:pt>
                <c:pt idx="75115">
                  <c:v>41523.666666666664</c:v>
                </c:pt>
                <c:pt idx="75116">
                  <c:v>41523.708333333336</c:v>
                </c:pt>
                <c:pt idx="75117">
                  <c:v>41523.75</c:v>
                </c:pt>
                <c:pt idx="75118">
                  <c:v>41523.791666666664</c:v>
                </c:pt>
                <c:pt idx="75119">
                  <c:v>41523.833333333336</c:v>
                </c:pt>
                <c:pt idx="75120">
                  <c:v>41523.875</c:v>
                </c:pt>
                <c:pt idx="75121">
                  <c:v>41523.916666666664</c:v>
                </c:pt>
                <c:pt idx="75122">
                  <c:v>41523.958333333336</c:v>
                </c:pt>
                <c:pt idx="75123">
                  <c:v>41524</c:v>
                </c:pt>
                <c:pt idx="75124">
                  <c:v>41522.041666666664</c:v>
                </c:pt>
                <c:pt idx="75125">
                  <c:v>41522.083333333336</c:v>
                </c:pt>
                <c:pt idx="75126">
                  <c:v>41522.125</c:v>
                </c:pt>
                <c:pt idx="75127">
                  <c:v>41522.166666666664</c:v>
                </c:pt>
                <c:pt idx="75128">
                  <c:v>41522.208333333336</c:v>
                </c:pt>
                <c:pt idx="75129">
                  <c:v>41522.25</c:v>
                </c:pt>
                <c:pt idx="75130">
                  <c:v>41522.291666666664</c:v>
                </c:pt>
                <c:pt idx="75131">
                  <c:v>41522.333333333336</c:v>
                </c:pt>
                <c:pt idx="75132">
                  <c:v>41522.375</c:v>
                </c:pt>
                <c:pt idx="75133">
                  <c:v>41522.416666666664</c:v>
                </c:pt>
                <c:pt idx="75134">
                  <c:v>41522.458333333336</c:v>
                </c:pt>
                <c:pt idx="75135">
                  <c:v>41522.5</c:v>
                </c:pt>
                <c:pt idx="75136">
                  <c:v>41522.541666666664</c:v>
                </c:pt>
                <c:pt idx="75137">
                  <c:v>41522.583333333336</c:v>
                </c:pt>
                <c:pt idx="75138">
                  <c:v>41522.625</c:v>
                </c:pt>
                <c:pt idx="75139">
                  <c:v>41522.666666666664</c:v>
                </c:pt>
                <c:pt idx="75140">
                  <c:v>41522.708333333336</c:v>
                </c:pt>
                <c:pt idx="75141">
                  <c:v>41522.75</c:v>
                </c:pt>
                <c:pt idx="75142">
                  <c:v>41522.791666666664</c:v>
                </c:pt>
                <c:pt idx="75143">
                  <c:v>41522.833333333336</c:v>
                </c:pt>
                <c:pt idx="75144">
                  <c:v>41522.875</c:v>
                </c:pt>
                <c:pt idx="75145">
                  <c:v>41522.916666666664</c:v>
                </c:pt>
                <c:pt idx="75146">
                  <c:v>41522.958333333336</c:v>
                </c:pt>
                <c:pt idx="75147">
                  <c:v>41523</c:v>
                </c:pt>
                <c:pt idx="75148">
                  <c:v>41521.041666666664</c:v>
                </c:pt>
                <c:pt idx="75149">
                  <c:v>41521.083333333336</c:v>
                </c:pt>
                <c:pt idx="75150">
                  <c:v>41521.125</c:v>
                </c:pt>
                <c:pt idx="75151">
                  <c:v>41521.166666666664</c:v>
                </c:pt>
                <c:pt idx="75152">
                  <c:v>41521.208333333336</c:v>
                </c:pt>
                <c:pt idx="75153">
                  <c:v>41521.25</c:v>
                </c:pt>
                <c:pt idx="75154">
                  <c:v>41521.291666666664</c:v>
                </c:pt>
                <c:pt idx="75155">
                  <c:v>41521.333333333336</c:v>
                </c:pt>
                <c:pt idx="75156">
                  <c:v>41521.375</c:v>
                </c:pt>
                <c:pt idx="75157">
                  <c:v>41521.416666666664</c:v>
                </c:pt>
                <c:pt idx="75158">
                  <c:v>41521.458333333336</c:v>
                </c:pt>
                <c:pt idx="75159">
                  <c:v>41521.5</c:v>
                </c:pt>
                <c:pt idx="75160">
                  <c:v>41521.541666666664</c:v>
                </c:pt>
                <c:pt idx="75161">
                  <c:v>41521.583333333336</c:v>
                </c:pt>
                <c:pt idx="75162">
                  <c:v>41521.625</c:v>
                </c:pt>
                <c:pt idx="75163">
                  <c:v>41521.666666666664</c:v>
                </c:pt>
                <c:pt idx="75164">
                  <c:v>41521.708333333336</c:v>
                </c:pt>
                <c:pt idx="75165">
                  <c:v>41521.75</c:v>
                </c:pt>
                <c:pt idx="75166">
                  <c:v>41521.791666666664</c:v>
                </c:pt>
                <c:pt idx="75167">
                  <c:v>41521.833333333336</c:v>
                </c:pt>
                <c:pt idx="75168">
                  <c:v>41521.875</c:v>
                </c:pt>
                <c:pt idx="75169">
                  <c:v>41521.916666666664</c:v>
                </c:pt>
                <c:pt idx="75170">
                  <c:v>41521.958333333336</c:v>
                </c:pt>
                <c:pt idx="75171">
                  <c:v>41522</c:v>
                </c:pt>
                <c:pt idx="75172">
                  <c:v>41520.041666666664</c:v>
                </c:pt>
                <c:pt idx="75173">
                  <c:v>41520.083333333336</c:v>
                </c:pt>
                <c:pt idx="75174">
                  <c:v>41520.125</c:v>
                </c:pt>
                <c:pt idx="75175">
                  <c:v>41520.166666666664</c:v>
                </c:pt>
                <c:pt idx="75176">
                  <c:v>41520.208333333336</c:v>
                </c:pt>
                <c:pt idx="75177">
                  <c:v>41520.25</c:v>
                </c:pt>
                <c:pt idx="75178">
                  <c:v>41520.291666666664</c:v>
                </c:pt>
                <c:pt idx="75179">
                  <c:v>41520.333333333336</c:v>
                </c:pt>
                <c:pt idx="75180">
                  <c:v>41520.375</c:v>
                </c:pt>
                <c:pt idx="75181">
                  <c:v>41520.416666666664</c:v>
                </c:pt>
                <c:pt idx="75182">
                  <c:v>41520.458333333336</c:v>
                </c:pt>
                <c:pt idx="75183">
                  <c:v>41520.5</c:v>
                </c:pt>
                <c:pt idx="75184">
                  <c:v>41520.541666666664</c:v>
                </c:pt>
                <c:pt idx="75185">
                  <c:v>41520.583333333336</c:v>
                </c:pt>
                <c:pt idx="75186">
                  <c:v>41520.625</c:v>
                </c:pt>
                <c:pt idx="75187">
                  <c:v>41520.666666666664</c:v>
                </c:pt>
                <c:pt idx="75188">
                  <c:v>41520.708333333336</c:v>
                </c:pt>
                <c:pt idx="75189">
                  <c:v>41520.75</c:v>
                </c:pt>
                <c:pt idx="75190">
                  <c:v>41520.791666666664</c:v>
                </c:pt>
                <c:pt idx="75191">
                  <c:v>41520.833333333336</c:v>
                </c:pt>
                <c:pt idx="75192">
                  <c:v>41520.875</c:v>
                </c:pt>
                <c:pt idx="75193">
                  <c:v>41520.916666666664</c:v>
                </c:pt>
                <c:pt idx="75194">
                  <c:v>41520.958333333336</c:v>
                </c:pt>
                <c:pt idx="75195">
                  <c:v>41521</c:v>
                </c:pt>
                <c:pt idx="75196">
                  <c:v>41519.041666666664</c:v>
                </c:pt>
                <c:pt idx="75197">
                  <c:v>41519.083333333336</c:v>
                </c:pt>
                <c:pt idx="75198">
                  <c:v>41519.125</c:v>
                </c:pt>
                <c:pt idx="75199">
                  <c:v>41519.166666666664</c:v>
                </c:pt>
                <c:pt idx="75200">
                  <c:v>41519.208333333336</c:v>
                </c:pt>
                <c:pt idx="75201">
                  <c:v>41519.25</c:v>
                </c:pt>
                <c:pt idx="75202">
                  <c:v>41519.291666666664</c:v>
                </c:pt>
                <c:pt idx="75203">
                  <c:v>41519.333333333336</c:v>
                </c:pt>
                <c:pt idx="75204">
                  <c:v>41519.375</c:v>
                </c:pt>
                <c:pt idx="75205">
                  <c:v>41519.416666666664</c:v>
                </c:pt>
                <c:pt idx="75206">
                  <c:v>41519.458333333336</c:v>
                </c:pt>
                <c:pt idx="75207">
                  <c:v>41519.5</c:v>
                </c:pt>
                <c:pt idx="75208">
                  <c:v>41519.541666666664</c:v>
                </c:pt>
                <c:pt idx="75209">
                  <c:v>41519.583333333336</c:v>
                </c:pt>
                <c:pt idx="75210">
                  <c:v>41519.625</c:v>
                </c:pt>
                <c:pt idx="75211">
                  <c:v>41519.666666666664</c:v>
                </c:pt>
                <c:pt idx="75212">
                  <c:v>41519.708333333336</c:v>
                </c:pt>
                <c:pt idx="75213">
                  <c:v>41519.75</c:v>
                </c:pt>
                <c:pt idx="75214">
                  <c:v>41519.791666666664</c:v>
                </c:pt>
                <c:pt idx="75215">
                  <c:v>41519.833333333336</c:v>
                </c:pt>
                <c:pt idx="75216">
                  <c:v>41519.875</c:v>
                </c:pt>
                <c:pt idx="75217">
                  <c:v>41519.916666666664</c:v>
                </c:pt>
                <c:pt idx="75218">
                  <c:v>41519.958333333336</c:v>
                </c:pt>
                <c:pt idx="75219">
                  <c:v>41520</c:v>
                </c:pt>
                <c:pt idx="75220">
                  <c:v>41518.041666666664</c:v>
                </c:pt>
                <c:pt idx="75221">
                  <c:v>41518.083333333336</c:v>
                </c:pt>
                <c:pt idx="75222">
                  <c:v>41518.125</c:v>
                </c:pt>
                <c:pt idx="75223">
                  <c:v>41518.166666666664</c:v>
                </c:pt>
                <c:pt idx="75224">
                  <c:v>41518.208333333336</c:v>
                </c:pt>
                <c:pt idx="75225">
                  <c:v>41518.25</c:v>
                </c:pt>
                <c:pt idx="75226">
                  <c:v>41518.291666666664</c:v>
                </c:pt>
                <c:pt idx="75227">
                  <c:v>41518.333333333336</c:v>
                </c:pt>
                <c:pt idx="75228">
                  <c:v>41518.375</c:v>
                </c:pt>
                <c:pt idx="75229">
                  <c:v>41518.416666666664</c:v>
                </c:pt>
                <c:pt idx="75230">
                  <c:v>41518.458333333336</c:v>
                </c:pt>
                <c:pt idx="75231">
                  <c:v>41518.5</c:v>
                </c:pt>
                <c:pt idx="75232">
                  <c:v>41518.541666666664</c:v>
                </c:pt>
                <c:pt idx="75233">
                  <c:v>41518.583333333336</c:v>
                </c:pt>
                <c:pt idx="75234">
                  <c:v>41518.625</c:v>
                </c:pt>
                <c:pt idx="75235">
                  <c:v>41518.666666666664</c:v>
                </c:pt>
                <c:pt idx="75236">
                  <c:v>41518.708333333336</c:v>
                </c:pt>
                <c:pt idx="75237">
                  <c:v>41518.75</c:v>
                </c:pt>
                <c:pt idx="75238">
                  <c:v>41518.791666666664</c:v>
                </c:pt>
                <c:pt idx="75239">
                  <c:v>41518.833333333336</c:v>
                </c:pt>
                <c:pt idx="75240">
                  <c:v>41518.875</c:v>
                </c:pt>
                <c:pt idx="75241">
                  <c:v>41518.916666666664</c:v>
                </c:pt>
                <c:pt idx="75242">
                  <c:v>41518.958333333336</c:v>
                </c:pt>
                <c:pt idx="75243">
                  <c:v>41519</c:v>
                </c:pt>
                <c:pt idx="75244">
                  <c:v>41517.041666666664</c:v>
                </c:pt>
                <c:pt idx="75245">
                  <c:v>41517.083333333336</c:v>
                </c:pt>
                <c:pt idx="75246">
                  <c:v>41517.125</c:v>
                </c:pt>
                <c:pt idx="75247">
                  <c:v>41517.166666666664</c:v>
                </c:pt>
                <c:pt idx="75248">
                  <c:v>41517.208333333336</c:v>
                </c:pt>
                <c:pt idx="75249">
                  <c:v>41517.25</c:v>
                </c:pt>
                <c:pt idx="75250">
                  <c:v>41517.291666666664</c:v>
                </c:pt>
                <c:pt idx="75251">
                  <c:v>41517.333333333336</c:v>
                </c:pt>
                <c:pt idx="75252">
                  <c:v>41517.375</c:v>
                </c:pt>
                <c:pt idx="75253">
                  <c:v>41517.416666666664</c:v>
                </c:pt>
                <c:pt idx="75254">
                  <c:v>41517.458333333336</c:v>
                </c:pt>
                <c:pt idx="75255">
                  <c:v>41517.5</c:v>
                </c:pt>
                <c:pt idx="75256">
                  <c:v>41517.541666666664</c:v>
                </c:pt>
                <c:pt idx="75257">
                  <c:v>41517.583333333336</c:v>
                </c:pt>
                <c:pt idx="75258">
                  <c:v>41517.625</c:v>
                </c:pt>
                <c:pt idx="75259">
                  <c:v>41517.666666666664</c:v>
                </c:pt>
                <c:pt idx="75260">
                  <c:v>41517.708333333336</c:v>
                </c:pt>
                <c:pt idx="75261">
                  <c:v>41517.75</c:v>
                </c:pt>
                <c:pt idx="75262">
                  <c:v>41517.791666666664</c:v>
                </c:pt>
                <c:pt idx="75263">
                  <c:v>41517.833333333336</c:v>
                </c:pt>
                <c:pt idx="75264">
                  <c:v>41517.875</c:v>
                </c:pt>
                <c:pt idx="75265">
                  <c:v>41517.916666666664</c:v>
                </c:pt>
                <c:pt idx="75266">
                  <c:v>41517.958333333336</c:v>
                </c:pt>
                <c:pt idx="75267">
                  <c:v>41518</c:v>
                </c:pt>
                <c:pt idx="75268">
                  <c:v>41516.041666666664</c:v>
                </c:pt>
                <c:pt idx="75269">
                  <c:v>41516.083333333336</c:v>
                </c:pt>
                <c:pt idx="75270">
                  <c:v>41516.125</c:v>
                </c:pt>
                <c:pt idx="75271">
                  <c:v>41516.166666666664</c:v>
                </c:pt>
                <c:pt idx="75272">
                  <c:v>41516.208333333336</c:v>
                </c:pt>
                <c:pt idx="75273">
                  <c:v>41516.25</c:v>
                </c:pt>
                <c:pt idx="75274">
                  <c:v>41516.291666666664</c:v>
                </c:pt>
                <c:pt idx="75275">
                  <c:v>41516.333333333336</c:v>
                </c:pt>
                <c:pt idx="75276">
                  <c:v>41516.375</c:v>
                </c:pt>
                <c:pt idx="75277">
                  <c:v>41516.416666666664</c:v>
                </c:pt>
                <c:pt idx="75278">
                  <c:v>41516.458333333336</c:v>
                </c:pt>
                <c:pt idx="75279">
                  <c:v>41516.5</c:v>
                </c:pt>
                <c:pt idx="75280">
                  <c:v>41516.541666666664</c:v>
                </c:pt>
                <c:pt idx="75281">
                  <c:v>41516.583333333336</c:v>
                </c:pt>
                <c:pt idx="75282">
                  <c:v>41516.625</c:v>
                </c:pt>
                <c:pt idx="75283">
                  <c:v>41516.666666666664</c:v>
                </c:pt>
                <c:pt idx="75284">
                  <c:v>41516.708333333336</c:v>
                </c:pt>
                <c:pt idx="75285">
                  <c:v>41516.75</c:v>
                </c:pt>
                <c:pt idx="75286">
                  <c:v>41516.791666666664</c:v>
                </c:pt>
                <c:pt idx="75287">
                  <c:v>41516.833333333336</c:v>
                </c:pt>
                <c:pt idx="75288">
                  <c:v>41516.875</c:v>
                </c:pt>
                <c:pt idx="75289">
                  <c:v>41516.916666666664</c:v>
                </c:pt>
                <c:pt idx="75290">
                  <c:v>41516.958333333336</c:v>
                </c:pt>
                <c:pt idx="75291">
                  <c:v>41517</c:v>
                </c:pt>
                <c:pt idx="75292">
                  <c:v>41515.041666666664</c:v>
                </c:pt>
                <c:pt idx="75293">
                  <c:v>41515.083333333336</c:v>
                </c:pt>
                <c:pt idx="75294">
                  <c:v>41515.125</c:v>
                </c:pt>
                <c:pt idx="75295">
                  <c:v>41515.166666666664</c:v>
                </c:pt>
                <c:pt idx="75296">
                  <c:v>41515.208333333336</c:v>
                </c:pt>
                <c:pt idx="75297">
                  <c:v>41515.25</c:v>
                </c:pt>
                <c:pt idx="75298">
                  <c:v>41515.291666666664</c:v>
                </c:pt>
                <c:pt idx="75299">
                  <c:v>41515.333333333336</c:v>
                </c:pt>
                <c:pt idx="75300">
                  <c:v>41515.375</c:v>
                </c:pt>
                <c:pt idx="75301">
                  <c:v>41515.416666666664</c:v>
                </c:pt>
                <c:pt idx="75302">
                  <c:v>41515.458333333336</c:v>
                </c:pt>
                <c:pt idx="75303">
                  <c:v>41515.5</c:v>
                </c:pt>
                <c:pt idx="75304">
                  <c:v>41515.541666666664</c:v>
                </c:pt>
                <c:pt idx="75305">
                  <c:v>41515.583333333336</c:v>
                </c:pt>
                <c:pt idx="75306">
                  <c:v>41515.625</c:v>
                </c:pt>
                <c:pt idx="75307">
                  <c:v>41515.666666666664</c:v>
                </c:pt>
                <c:pt idx="75308">
                  <c:v>41515.708333333336</c:v>
                </c:pt>
                <c:pt idx="75309">
                  <c:v>41515.75</c:v>
                </c:pt>
                <c:pt idx="75310">
                  <c:v>41515.791666666664</c:v>
                </c:pt>
                <c:pt idx="75311">
                  <c:v>41515.833333333336</c:v>
                </c:pt>
                <c:pt idx="75312">
                  <c:v>41515.875</c:v>
                </c:pt>
                <c:pt idx="75313">
                  <c:v>41515.916666666664</c:v>
                </c:pt>
                <c:pt idx="75314">
                  <c:v>41515.958333333336</c:v>
                </c:pt>
                <c:pt idx="75315">
                  <c:v>41516</c:v>
                </c:pt>
                <c:pt idx="75316">
                  <c:v>41514.041666666664</c:v>
                </c:pt>
                <c:pt idx="75317">
                  <c:v>41514.083333333336</c:v>
                </c:pt>
                <c:pt idx="75318">
                  <c:v>41514.125</c:v>
                </c:pt>
                <c:pt idx="75319">
                  <c:v>41514.166666666664</c:v>
                </c:pt>
                <c:pt idx="75320">
                  <c:v>41514.208333333336</c:v>
                </c:pt>
                <c:pt idx="75321">
                  <c:v>41514.25</c:v>
                </c:pt>
                <c:pt idx="75322">
                  <c:v>41514.291666666664</c:v>
                </c:pt>
                <c:pt idx="75323">
                  <c:v>41514.333333333336</c:v>
                </c:pt>
                <c:pt idx="75324">
                  <c:v>41514.375</c:v>
                </c:pt>
                <c:pt idx="75325">
                  <c:v>41514.416666666664</c:v>
                </c:pt>
                <c:pt idx="75326">
                  <c:v>41514.458333333336</c:v>
                </c:pt>
                <c:pt idx="75327">
                  <c:v>41514.5</c:v>
                </c:pt>
                <c:pt idx="75328">
                  <c:v>41514.541666666664</c:v>
                </c:pt>
                <c:pt idx="75329">
                  <c:v>41514.583333333336</c:v>
                </c:pt>
                <c:pt idx="75330">
                  <c:v>41514.625</c:v>
                </c:pt>
                <c:pt idx="75331">
                  <c:v>41514.666666666664</c:v>
                </c:pt>
                <c:pt idx="75332">
                  <c:v>41514.708333333336</c:v>
                </c:pt>
                <c:pt idx="75333">
                  <c:v>41514.75</c:v>
                </c:pt>
                <c:pt idx="75334">
                  <c:v>41514.791666666664</c:v>
                </c:pt>
                <c:pt idx="75335">
                  <c:v>41514.833333333336</c:v>
                </c:pt>
                <c:pt idx="75336">
                  <c:v>41514.875</c:v>
                </c:pt>
                <c:pt idx="75337">
                  <c:v>41514.916666666664</c:v>
                </c:pt>
                <c:pt idx="75338">
                  <c:v>41514.958333333336</c:v>
                </c:pt>
                <c:pt idx="75339">
                  <c:v>41515</c:v>
                </c:pt>
                <c:pt idx="75340">
                  <c:v>41513.041666666664</c:v>
                </c:pt>
                <c:pt idx="75341">
                  <c:v>41513.083333333336</c:v>
                </c:pt>
                <c:pt idx="75342">
                  <c:v>41513.125</c:v>
                </c:pt>
                <c:pt idx="75343">
                  <c:v>41513.166666666664</c:v>
                </c:pt>
                <c:pt idx="75344">
                  <c:v>41513.208333333336</c:v>
                </c:pt>
                <c:pt idx="75345">
                  <c:v>41513.25</c:v>
                </c:pt>
                <c:pt idx="75346">
                  <c:v>41513.291666666664</c:v>
                </c:pt>
                <c:pt idx="75347">
                  <c:v>41513.333333333336</c:v>
                </c:pt>
                <c:pt idx="75348">
                  <c:v>41513.375</c:v>
                </c:pt>
                <c:pt idx="75349">
                  <c:v>41513.416666666664</c:v>
                </c:pt>
                <c:pt idx="75350">
                  <c:v>41513.458333333336</c:v>
                </c:pt>
                <c:pt idx="75351">
                  <c:v>41513.5</c:v>
                </c:pt>
                <c:pt idx="75352">
                  <c:v>41513.541666666664</c:v>
                </c:pt>
                <c:pt idx="75353">
                  <c:v>41513.583333333336</c:v>
                </c:pt>
                <c:pt idx="75354">
                  <c:v>41513.625</c:v>
                </c:pt>
                <c:pt idx="75355">
                  <c:v>41513.666666666664</c:v>
                </c:pt>
                <c:pt idx="75356">
                  <c:v>41513.708333333336</c:v>
                </c:pt>
                <c:pt idx="75357">
                  <c:v>41513.75</c:v>
                </c:pt>
                <c:pt idx="75358">
                  <c:v>41513.791666666664</c:v>
                </c:pt>
                <c:pt idx="75359">
                  <c:v>41513.833333333336</c:v>
                </c:pt>
                <c:pt idx="75360">
                  <c:v>41513.875</c:v>
                </c:pt>
                <c:pt idx="75361">
                  <c:v>41513.916666666664</c:v>
                </c:pt>
                <c:pt idx="75362">
                  <c:v>41513.958333333336</c:v>
                </c:pt>
                <c:pt idx="75363">
                  <c:v>41514</c:v>
                </c:pt>
                <c:pt idx="75364">
                  <c:v>41512.041666666664</c:v>
                </c:pt>
                <c:pt idx="75365">
                  <c:v>41512.083333333336</c:v>
                </c:pt>
                <c:pt idx="75366">
                  <c:v>41512.125</c:v>
                </c:pt>
                <c:pt idx="75367">
                  <c:v>41512.166666666664</c:v>
                </c:pt>
                <c:pt idx="75368">
                  <c:v>41512.208333333336</c:v>
                </c:pt>
                <c:pt idx="75369">
                  <c:v>41512.25</c:v>
                </c:pt>
                <c:pt idx="75370">
                  <c:v>41512.291666666664</c:v>
                </c:pt>
                <c:pt idx="75371">
                  <c:v>41512.333333333336</c:v>
                </c:pt>
                <c:pt idx="75372">
                  <c:v>41512.375</c:v>
                </c:pt>
                <c:pt idx="75373">
                  <c:v>41512.416666666664</c:v>
                </c:pt>
                <c:pt idx="75374">
                  <c:v>41512.458333333336</c:v>
                </c:pt>
                <c:pt idx="75375">
                  <c:v>41512.5</c:v>
                </c:pt>
                <c:pt idx="75376">
                  <c:v>41512.541666666664</c:v>
                </c:pt>
                <c:pt idx="75377">
                  <c:v>41512.583333333336</c:v>
                </c:pt>
                <c:pt idx="75378">
                  <c:v>41512.625</c:v>
                </c:pt>
                <c:pt idx="75379">
                  <c:v>41512.666666666664</c:v>
                </c:pt>
                <c:pt idx="75380">
                  <c:v>41512.708333333336</c:v>
                </c:pt>
                <c:pt idx="75381">
                  <c:v>41512.75</c:v>
                </c:pt>
                <c:pt idx="75382">
                  <c:v>41512.791666666664</c:v>
                </c:pt>
                <c:pt idx="75383">
                  <c:v>41512.833333333336</c:v>
                </c:pt>
                <c:pt idx="75384">
                  <c:v>41512.875</c:v>
                </c:pt>
                <c:pt idx="75385">
                  <c:v>41512.916666666664</c:v>
                </c:pt>
                <c:pt idx="75386">
                  <c:v>41512.958333333336</c:v>
                </c:pt>
                <c:pt idx="75387">
                  <c:v>41513</c:v>
                </c:pt>
                <c:pt idx="75388">
                  <c:v>41511.041666666664</c:v>
                </c:pt>
                <c:pt idx="75389">
                  <c:v>41511.083333333336</c:v>
                </c:pt>
                <c:pt idx="75390">
                  <c:v>41511.125</c:v>
                </c:pt>
                <c:pt idx="75391">
                  <c:v>41511.166666666664</c:v>
                </c:pt>
                <c:pt idx="75392">
                  <c:v>41511.208333333336</c:v>
                </c:pt>
                <c:pt idx="75393">
                  <c:v>41511.25</c:v>
                </c:pt>
                <c:pt idx="75394">
                  <c:v>41511.291666666664</c:v>
                </c:pt>
                <c:pt idx="75395">
                  <c:v>41511.333333333336</c:v>
                </c:pt>
                <c:pt idx="75396">
                  <c:v>41511.375</c:v>
                </c:pt>
                <c:pt idx="75397">
                  <c:v>41511.416666666664</c:v>
                </c:pt>
                <c:pt idx="75398">
                  <c:v>41511.458333333336</c:v>
                </c:pt>
                <c:pt idx="75399">
                  <c:v>41511.5</c:v>
                </c:pt>
                <c:pt idx="75400">
                  <c:v>41511.541666666664</c:v>
                </c:pt>
                <c:pt idx="75401">
                  <c:v>41511.583333333336</c:v>
                </c:pt>
                <c:pt idx="75402">
                  <c:v>41511.625</c:v>
                </c:pt>
                <c:pt idx="75403">
                  <c:v>41511.666666666664</c:v>
                </c:pt>
                <c:pt idx="75404">
                  <c:v>41511.708333333336</c:v>
                </c:pt>
                <c:pt idx="75405">
                  <c:v>41511.75</c:v>
                </c:pt>
                <c:pt idx="75406">
                  <c:v>41511.791666666664</c:v>
                </c:pt>
                <c:pt idx="75407">
                  <c:v>41511.833333333336</c:v>
                </c:pt>
                <c:pt idx="75408">
                  <c:v>41511.875</c:v>
                </c:pt>
                <c:pt idx="75409">
                  <c:v>41511.916666666664</c:v>
                </c:pt>
                <c:pt idx="75410">
                  <c:v>41511.958333333336</c:v>
                </c:pt>
                <c:pt idx="75411">
                  <c:v>41512</c:v>
                </c:pt>
                <c:pt idx="75412">
                  <c:v>41510.041666666664</c:v>
                </c:pt>
                <c:pt idx="75413">
                  <c:v>41510.083333333336</c:v>
                </c:pt>
                <c:pt idx="75414">
                  <c:v>41510.125</c:v>
                </c:pt>
                <c:pt idx="75415">
                  <c:v>41510.166666666664</c:v>
                </c:pt>
                <c:pt idx="75416">
                  <c:v>41510.208333333336</c:v>
                </c:pt>
                <c:pt idx="75417">
                  <c:v>41510.25</c:v>
                </c:pt>
                <c:pt idx="75418">
                  <c:v>41510.291666666664</c:v>
                </c:pt>
                <c:pt idx="75419">
                  <c:v>41510.333333333336</c:v>
                </c:pt>
                <c:pt idx="75420">
                  <c:v>41510.375</c:v>
                </c:pt>
                <c:pt idx="75421">
                  <c:v>41510.416666666664</c:v>
                </c:pt>
                <c:pt idx="75422">
                  <c:v>41510.458333333336</c:v>
                </c:pt>
                <c:pt idx="75423">
                  <c:v>41510.5</c:v>
                </c:pt>
                <c:pt idx="75424">
                  <c:v>41510.541666666664</c:v>
                </c:pt>
                <c:pt idx="75425">
                  <c:v>41510.583333333336</c:v>
                </c:pt>
                <c:pt idx="75426">
                  <c:v>41510.625</c:v>
                </c:pt>
                <c:pt idx="75427">
                  <c:v>41510.666666666664</c:v>
                </c:pt>
                <c:pt idx="75428">
                  <c:v>41510.708333333336</c:v>
                </c:pt>
                <c:pt idx="75429">
                  <c:v>41510.75</c:v>
                </c:pt>
                <c:pt idx="75430">
                  <c:v>41510.791666666664</c:v>
                </c:pt>
                <c:pt idx="75431">
                  <c:v>41510.833333333336</c:v>
                </c:pt>
                <c:pt idx="75432">
                  <c:v>41510.875</c:v>
                </c:pt>
                <c:pt idx="75433">
                  <c:v>41510.916666666664</c:v>
                </c:pt>
                <c:pt idx="75434">
                  <c:v>41510.958333333336</c:v>
                </c:pt>
                <c:pt idx="75435">
                  <c:v>41511</c:v>
                </c:pt>
                <c:pt idx="75436">
                  <c:v>41509.041666666664</c:v>
                </c:pt>
                <c:pt idx="75437">
                  <c:v>41509.083333333336</c:v>
                </c:pt>
                <c:pt idx="75438">
                  <c:v>41509.125</c:v>
                </c:pt>
                <c:pt idx="75439">
                  <c:v>41509.166666666664</c:v>
                </c:pt>
                <c:pt idx="75440">
                  <c:v>41509.208333333336</c:v>
                </c:pt>
                <c:pt idx="75441">
                  <c:v>41509.25</c:v>
                </c:pt>
                <c:pt idx="75442">
                  <c:v>41509.291666666664</c:v>
                </c:pt>
                <c:pt idx="75443">
                  <c:v>41509.333333333336</c:v>
                </c:pt>
                <c:pt idx="75444">
                  <c:v>41509.375</c:v>
                </c:pt>
                <c:pt idx="75445">
                  <c:v>41509.416666666664</c:v>
                </c:pt>
                <c:pt idx="75446">
                  <c:v>41509.458333333336</c:v>
                </c:pt>
                <c:pt idx="75447">
                  <c:v>41509.5</c:v>
                </c:pt>
                <c:pt idx="75448">
                  <c:v>41509.541666666664</c:v>
                </c:pt>
                <c:pt idx="75449">
                  <c:v>41509.583333333336</c:v>
                </c:pt>
                <c:pt idx="75450">
                  <c:v>41509.625</c:v>
                </c:pt>
                <c:pt idx="75451">
                  <c:v>41509.666666666664</c:v>
                </c:pt>
                <c:pt idx="75452">
                  <c:v>41509.708333333336</c:v>
                </c:pt>
                <c:pt idx="75453">
                  <c:v>41509.75</c:v>
                </c:pt>
                <c:pt idx="75454">
                  <c:v>41509.791666666664</c:v>
                </c:pt>
                <c:pt idx="75455">
                  <c:v>41509.833333333336</c:v>
                </c:pt>
                <c:pt idx="75456">
                  <c:v>41509.875</c:v>
                </c:pt>
                <c:pt idx="75457">
                  <c:v>41509.916666666664</c:v>
                </c:pt>
                <c:pt idx="75458">
                  <c:v>41509.958333333336</c:v>
                </c:pt>
                <c:pt idx="75459">
                  <c:v>41510</c:v>
                </c:pt>
                <c:pt idx="75460">
                  <c:v>41508.041666666664</c:v>
                </c:pt>
                <c:pt idx="75461">
                  <c:v>41508.083333333336</c:v>
                </c:pt>
                <c:pt idx="75462">
                  <c:v>41508.125</c:v>
                </c:pt>
                <c:pt idx="75463">
                  <c:v>41508.166666666664</c:v>
                </c:pt>
                <c:pt idx="75464">
                  <c:v>41508.208333333336</c:v>
                </c:pt>
                <c:pt idx="75465">
                  <c:v>41508.25</c:v>
                </c:pt>
                <c:pt idx="75466">
                  <c:v>41508.291666666664</c:v>
                </c:pt>
                <c:pt idx="75467">
                  <c:v>41508.333333333336</c:v>
                </c:pt>
                <c:pt idx="75468">
                  <c:v>41508.375</c:v>
                </c:pt>
                <c:pt idx="75469">
                  <c:v>41508.416666666664</c:v>
                </c:pt>
                <c:pt idx="75470">
                  <c:v>41508.458333333336</c:v>
                </c:pt>
                <c:pt idx="75471">
                  <c:v>41508.5</c:v>
                </c:pt>
                <c:pt idx="75472">
                  <c:v>41508.541666666664</c:v>
                </c:pt>
                <c:pt idx="75473">
                  <c:v>41508.583333333336</c:v>
                </c:pt>
                <c:pt idx="75474">
                  <c:v>41508.625</c:v>
                </c:pt>
                <c:pt idx="75475">
                  <c:v>41508.666666666664</c:v>
                </c:pt>
                <c:pt idx="75476">
                  <c:v>41508.708333333336</c:v>
                </c:pt>
                <c:pt idx="75477">
                  <c:v>41508.75</c:v>
                </c:pt>
                <c:pt idx="75478">
                  <c:v>41508.791666666664</c:v>
                </c:pt>
                <c:pt idx="75479">
                  <c:v>41508.833333333336</c:v>
                </c:pt>
                <c:pt idx="75480">
                  <c:v>41508.875</c:v>
                </c:pt>
                <c:pt idx="75481">
                  <c:v>41508.916666666664</c:v>
                </c:pt>
                <c:pt idx="75482">
                  <c:v>41508.958333333336</c:v>
                </c:pt>
                <c:pt idx="75483">
                  <c:v>41509</c:v>
                </c:pt>
                <c:pt idx="75484">
                  <c:v>41507.041666666664</c:v>
                </c:pt>
                <c:pt idx="75485">
                  <c:v>41507.083333333336</c:v>
                </c:pt>
                <c:pt idx="75486">
                  <c:v>41507.125</c:v>
                </c:pt>
                <c:pt idx="75487">
                  <c:v>41507.166666666664</c:v>
                </c:pt>
                <c:pt idx="75488">
                  <c:v>41507.208333333336</c:v>
                </c:pt>
                <c:pt idx="75489">
                  <c:v>41507.25</c:v>
                </c:pt>
                <c:pt idx="75490">
                  <c:v>41507.291666666664</c:v>
                </c:pt>
                <c:pt idx="75491">
                  <c:v>41507.333333333336</c:v>
                </c:pt>
                <c:pt idx="75492">
                  <c:v>41507.375</c:v>
                </c:pt>
                <c:pt idx="75493">
                  <c:v>41507.416666666664</c:v>
                </c:pt>
                <c:pt idx="75494">
                  <c:v>41507.458333333336</c:v>
                </c:pt>
                <c:pt idx="75495">
                  <c:v>41507.5</c:v>
                </c:pt>
                <c:pt idx="75496">
                  <c:v>41507.541666666664</c:v>
                </c:pt>
                <c:pt idx="75497">
                  <c:v>41507.583333333336</c:v>
                </c:pt>
                <c:pt idx="75498">
                  <c:v>41507.625</c:v>
                </c:pt>
                <c:pt idx="75499">
                  <c:v>41507.666666666664</c:v>
                </c:pt>
                <c:pt idx="75500">
                  <c:v>41507.708333333336</c:v>
                </c:pt>
                <c:pt idx="75501">
                  <c:v>41507.75</c:v>
                </c:pt>
                <c:pt idx="75502">
                  <c:v>41507.791666666664</c:v>
                </c:pt>
                <c:pt idx="75503">
                  <c:v>41507.833333333336</c:v>
                </c:pt>
                <c:pt idx="75504">
                  <c:v>41507.875</c:v>
                </c:pt>
                <c:pt idx="75505">
                  <c:v>41507.916666666664</c:v>
                </c:pt>
                <c:pt idx="75506">
                  <c:v>41507.958333333336</c:v>
                </c:pt>
                <c:pt idx="75507">
                  <c:v>41508</c:v>
                </c:pt>
                <c:pt idx="75508">
                  <c:v>41506.041666666664</c:v>
                </c:pt>
                <c:pt idx="75509">
                  <c:v>41506.083333333336</c:v>
                </c:pt>
                <c:pt idx="75510">
                  <c:v>41506.125</c:v>
                </c:pt>
                <c:pt idx="75511">
                  <c:v>41506.166666666664</c:v>
                </c:pt>
                <c:pt idx="75512">
                  <c:v>41506.208333333336</c:v>
                </c:pt>
                <c:pt idx="75513">
                  <c:v>41506.25</c:v>
                </c:pt>
                <c:pt idx="75514">
                  <c:v>41506.291666666664</c:v>
                </c:pt>
                <c:pt idx="75515">
                  <c:v>41506.333333333336</c:v>
                </c:pt>
                <c:pt idx="75516">
                  <c:v>41506.375</c:v>
                </c:pt>
                <c:pt idx="75517">
                  <c:v>41506.416666666664</c:v>
                </c:pt>
                <c:pt idx="75518">
                  <c:v>41506.458333333336</c:v>
                </c:pt>
                <c:pt idx="75519">
                  <c:v>41506.5</c:v>
                </c:pt>
                <c:pt idx="75520">
                  <c:v>41506.541666666664</c:v>
                </c:pt>
                <c:pt idx="75521">
                  <c:v>41506.583333333336</c:v>
                </c:pt>
                <c:pt idx="75522">
                  <c:v>41506.625</c:v>
                </c:pt>
                <c:pt idx="75523">
                  <c:v>41506.666666666664</c:v>
                </c:pt>
                <c:pt idx="75524">
                  <c:v>41506.708333333336</c:v>
                </c:pt>
                <c:pt idx="75525">
                  <c:v>41506.75</c:v>
                </c:pt>
                <c:pt idx="75526">
                  <c:v>41506.791666666664</c:v>
                </c:pt>
                <c:pt idx="75527">
                  <c:v>41506.833333333336</c:v>
                </c:pt>
                <c:pt idx="75528">
                  <c:v>41506.875</c:v>
                </c:pt>
                <c:pt idx="75529">
                  <c:v>41506.916666666664</c:v>
                </c:pt>
                <c:pt idx="75530">
                  <c:v>41506.958333333336</c:v>
                </c:pt>
                <c:pt idx="75531">
                  <c:v>41507</c:v>
                </c:pt>
                <c:pt idx="75532">
                  <c:v>41505.041666666664</c:v>
                </c:pt>
                <c:pt idx="75533">
                  <c:v>41505.083333333336</c:v>
                </c:pt>
                <c:pt idx="75534">
                  <c:v>41505.125</c:v>
                </c:pt>
                <c:pt idx="75535">
                  <c:v>41505.166666666664</c:v>
                </c:pt>
                <c:pt idx="75536">
                  <c:v>41505.208333333336</c:v>
                </c:pt>
                <c:pt idx="75537">
                  <c:v>41505.25</c:v>
                </c:pt>
                <c:pt idx="75538">
                  <c:v>41505.291666666664</c:v>
                </c:pt>
                <c:pt idx="75539">
                  <c:v>41505.333333333336</c:v>
                </c:pt>
                <c:pt idx="75540">
                  <c:v>41505.375</c:v>
                </c:pt>
                <c:pt idx="75541">
                  <c:v>41505.416666666664</c:v>
                </c:pt>
                <c:pt idx="75542">
                  <c:v>41505.458333333336</c:v>
                </c:pt>
                <c:pt idx="75543">
                  <c:v>41505.5</c:v>
                </c:pt>
                <c:pt idx="75544">
                  <c:v>41505.541666666664</c:v>
                </c:pt>
                <c:pt idx="75545">
                  <c:v>41505.583333333336</c:v>
                </c:pt>
                <c:pt idx="75546">
                  <c:v>41505.625</c:v>
                </c:pt>
                <c:pt idx="75547">
                  <c:v>41505.666666666664</c:v>
                </c:pt>
                <c:pt idx="75548">
                  <c:v>41505.708333333336</c:v>
                </c:pt>
                <c:pt idx="75549">
                  <c:v>41505.75</c:v>
                </c:pt>
                <c:pt idx="75550">
                  <c:v>41505.791666666664</c:v>
                </c:pt>
                <c:pt idx="75551">
                  <c:v>41505.833333333336</c:v>
                </c:pt>
                <c:pt idx="75552">
                  <c:v>41505.875</c:v>
                </c:pt>
                <c:pt idx="75553">
                  <c:v>41505.916666666664</c:v>
                </c:pt>
                <c:pt idx="75554">
                  <c:v>41505.958333333336</c:v>
                </c:pt>
                <c:pt idx="75555">
                  <c:v>41506</c:v>
                </c:pt>
                <c:pt idx="75556">
                  <c:v>41504.041666666664</c:v>
                </c:pt>
                <c:pt idx="75557">
                  <c:v>41504.083333333336</c:v>
                </c:pt>
                <c:pt idx="75558">
                  <c:v>41504.125</c:v>
                </c:pt>
                <c:pt idx="75559">
                  <c:v>41504.166666666664</c:v>
                </c:pt>
                <c:pt idx="75560">
                  <c:v>41504.208333333336</c:v>
                </c:pt>
                <c:pt idx="75561">
                  <c:v>41504.25</c:v>
                </c:pt>
                <c:pt idx="75562">
                  <c:v>41504.291666666664</c:v>
                </c:pt>
                <c:pt idx="75563">
                  <c:v>41504.333333333336</c:v>
                </c:pt>
                <c:pt idx="75564">
                  <c:v>41504.375</c:v>
                </c:pt>
                <c:pt idx="75565">
                  <c:v>41504.416666666664</c:v>
                </c:pt>
                <c:pt idx="75566">
                  <c:v>41504.458333333336</c:v>
                </c:pt>
                <c:pt idx="75567">
                  <c:v>41504.5</c:v>
                </c:pt>
                <c:pt idx="75568">
                  <c:v>41504.541666666664</c:v>
                </c:pt>
                <c:pt idx="75569">
                  <c:v>41504.583333333336</c:v>
                </c:pt>
                <c:pt idx="75570">
                  <c:v>41504.625</c:v>
                </c:pt>
                <c:pt idx="75571">
                  <c:v>41504.666666666664</c:v>
                </c:pt>
                <c:pt idx="75572">
                  <c:v>41504.708333333336</c:v>
                </c:pt>
                <c:pt idx="75573">
                  <c:v>41504.75</c:v>
                </c:pt>
                <c:pt idx="75574">
                  <c:v>41504.791666666664</c:v>
                </c:pt>
                <c:pt idx="75575">
                  <c:v>41504.833333333336</c:v>
                </c:pt>
                <c:pt idx="75576">
                  <c:v>41504.875</c:v>
                </c:pt>
                <c:pt idx="75577">
                  <c:v>41504.916666666664</c:v>
                </c:pt>
                <c:pt idx="75578">
                  <c:v>41504.958333333336</c:v>
                </c:pt>
                <c:pt idx="75579">
                  <c:v>41505</c:v>
                </c:pt>
                <c:pt idx="75580">
                  <c:v>41503.041666666664</c:v>
                </c:pt>
                <c:pt idx="75581">
                  <c:v>41503.083333333336</c:v>
                </c:pt>
                <c:pt idx="75582">
                  <c:v>41503.125</c:v>
                </c:pt>
                <c:pt idx="75583">
                  <c:v>41503.166666666664</c:v>
                </c:pt>
                <c:pt idx="75584">
                  <c:v>41503.208333333336</c:v>
                </c:pt>
                <c:pt idx="75585">
                  <c:v>41503.25</c:v>
                </c:pt>
                <c:pt idx="75586">
                  <c:v>41503.291666666664</c:v>
                </c:pt>
                <c:pt idx="75587">
                  <c:v>41503.333333333336</c:v>
                </c:pt>
                <c:pt idx="75588">
                  <c:v>41503.375</c:v>
                </c:pt>
                <c:pt idx="75589">
                  <c:v>41503.416666666664</c:v>
                </c:pt>
                <c:pt idx="75590">
                  <c:v>41503.458333333336</c:v>
                </c:pt>
                <c:pt idx="75591">
                  <c:v>41503.5</c:v>
                </c:pt>
                <c:pt idx="75592">
                  <c:v>41503.541666666664</c:v>
                </c:pt>
                <c:pt idx="75593">
                  <c:v>41503.583333333336</c:v>
                </c:pt>
                <c:pt idx="75594">
                  <c:v>41503.625</c:v>
                </c:pt>
                <c:pt idx="75595">
                  <c:v>41503.666666666664</c:v>
                </c:pt>
                <c:pt idx="75596">
                  <c:v>41503.708333333336</c:v>
                </c:pt>
                <c:pt idx="75597">
                  <c:v>41503.75</c:v>
                </c:pt>
                <c:pt idx="75598">
                  <c:v>41503.791666666664</c:v>
                </c:pt>
                <c:pt idx="75599">
                  <c:v>41503.833333333336</c:v>
                </c:pt>
                <c:pt idx="75600">
                  <c:v>41503.875</c:v>
                </c:pt>
                <c:pt idx="75601">
                  <c:v>41503.916666666664</c:v>
                </c:pt>
                <c:pt idx="75602">
                  <c:v>41503.958333333336</c:v>
                </c:pt>
                <c:pt idx="75603">
                  <c:v>41504</c:v>
                </c:pt>
                <c:pt idx="75604">
                  <c:v>41502.041666666664</c:v>
                </c:pt>
                <c:pt idx="75605">
                  <c:v>41502.083333333336</c:v>
                </c:pt>
                <c:pt idx="75606">
                  <c:v>41502.125</c:v>
                </c:pt>
                <c:pt idx="75607">
                  <c:v>41502.166666666664</c:v>
                </c:pt>
                <c:pt idx="75608">
                  <c:v>41502.208333333336</c:v>
                </c:pt>
                <c:pt idx="75609">
                  <c:v>41502.25</c:v>
                </c:pt>
                <c:pt idx="75610">
                  <c:v>41502.291666666664</c:v>
                </c:pt>
                <c:pt idx="75611">
                  <c:v>41502.333333333336</c:v>
                </c:pt>
                <c:pt idx="75612">
                  <c:v>41502.375</c:v>
                </c:pt>
                <c:pt idx="75613">
                  <c:v>41502.416666666664</c:v>
                </c:pt>
                <c:pt idx="75614">
                  <c:v>41502.458333333336</c:v>
                </c:pt>
                <c:pt idx="75615">
                  <c:v>41502.5</c:v>
                </c:pt>
                <c:pt idx="75616">
                  <c:v>41502.541666666664</c:v>
                </c:pt>
                <c:pt idx="75617">
                  <c:v>41502.583333333336</c:v>
                </c:pt>
                <c:pt idx="75618">
                  <c:v>41502.625</c:v>
                </c:pt>
                <c:pt idx="75619">
                  <c:v>41502.666666666664</c:v>
                </c:pt>
                <c:pt idx="75620">
                  <c:v>41502.708333333336</c:v>
                </c:pt>
                <c:pt idx="75621">
                  <c:v>41502.75</c:v>
                </c:pt>
                <c:pt idx="75622">
                  <c:v>41502.791666666664</c:v>
                </c:pt>
                <c:pt idx="75623">
                  <c:v>41502.833333333336</c:v>
                </c:pt>
                <c:pt idx="75624">
                  <c:v>41502.875</c:v>
                </c:pt>
                <c:pt idx="75625">
                  <c:v>41502.916666666664</c:v>
                </c:pt>
                <c:pt idx="75626">
                  <c:v>41502.958333333336</c:v>
                </c:pt>
                <c:pt idx="75627">
                  <c:v>41503</c:v>
                </c:pt>
                <c:pt idx="75628">
                  <c:v>41501.041666666664</c:v>
                </c:pt>
                <c:pt idx="75629">
                  <c:v>41501.083333333336</c:v>
                </c:pt>
                <c:pt idx="75630">
                  <c:v>41501.125</c:v>
                </c:pt>
                <c:pt idx="75631">
                  <c:v>41501.166666666664</c:v>
                </c:pt>
                <c:pt idx="75632">
                  <c:v>41501.208333333336</c:v>
                </c:pt>
                <c:pt idx="75633">
                  <c:v>41501.25</c:v>
                </c:pt>
                <c:pt idx="75634">
                  <c:v>41501.291666666664</c:v>
                </c:pt>
                <c:pt idx="75635">
                  <c:v>41501.333333333336</c:v>
                </c:pt>
                <c:pt idx="75636">
                  <c:v>41501.375</c:v>
                </c:pt>
                <c:pt idx="75637">
                  <c:v>41501.416666666664</c:v>
                </c:pt>
                <c:pt idx="75638">
                  <c:v>41501.458333333336</c:v>
                </c:pt>
                <c:pt idx="75639">
                  <c:v>41501.5</c:v>
                </c:pt>
                <c:pt idx="75640">
                  <c:v>41501.541666666664</c:v>
                </c:pt>
                <c:pt idx="75641">
                  <c:v>41501.583333333336</c:v>
                </c:pt>
                <c:pt idx="75642">
                  <c:v>41501.625</c:v>
                </c:pt>
                <c:pt idx="75643">
                  <c:v>41501.666666666664</c:v>
                </c:pt>
                <c:pt idx="75644">
                  <c:v>41501.708333333336</c:v>
                </c:pt>
                <c:pt idx="75645">
                  <c:v>41501.75</c:v>
                </c:pt>
                <c:pt idx="75646">
                  <c:v>41501.791666666664</c:v>
                </c:pt>
                <c:pt idx="75647">
                  <c:v>41501.833333333336</c:v>
                </c:pt>
                <c:pt idx="75648">
                  <c:v>41501.875</c:v>
                </c:pt>
                <c:pt idx="75649">
                  <c:v>41501.916666666664</c:v>
                </c:pt>
                <c:pt idx="75650">
                  <c:v>41501.958333333336</c:v>
                </c:pt>
                <c:pt idx="75651">
                  <c:v>41502</c:v>
                </c:pt>
                <c:pt idx="75652">
                  <c:v>41500.041666666664</c:v>
                </c:pt>
                <c:pt idx="75653">
                  <c:v>41500.083333333336</c:v>
                </c:pt>
                <c:pt idx="75654">
                  <c:v>41500.125</c:v>
                </c:pt>
                <c:pt idx="75655">
                  <c:v>41500.166666666664</c:v>
                </c:pt>
                <c:pt idx="75656">
                  <c:v>41500.208333333336</c:v>
                </c:pt>
                <c:pt idx="75657">
                  <c:v>41500.25</c:v>
                </c:pt>
                <c:pt idx="75658">
                  <c:v>41500.291666666664</c:v>
                </c:pt>
                <c:pt idx="75659">
                  <c:v>41500.333333333336</c:v>
                </c:pt>
                <c:pt idx="75660">
                  <c:v>41500.375</c:v>
                </c:pt>
                <c:pt idx="75661">
                  <c:v>41500.416666666664</c:v>
                </c:pt>
                <c:pt idx="75662">
                  <c:v>41500.458333333336</c:v>
                </c:pt>
                <c:pt idx="75663">
                  <c:v>41500.5</c:v>
                </c:pt>
                <c:pt idx="75664">
                  <c:v>41500.541666666664</c:v>
                </c:pt>
                <c:pt idx="75665">
                  <c:v>41500.583333333336</c:v>
                </c:pt>
                <c:pt idx="75666">
                  <c:v>41500.625</c:v>
                </c:pt>
                <c:pt idx="75667">
                  <c:v>41500.666666666664</c:v>
                </c:pt>
                <c:pt idx="75668">
                  <c:v>41500.708333333336</c:v>
                </c:pt>
                <c:pt idx="75669">
                  <c:v>41500.75</c:v>
                </c:pt>
                <c:pt idx="75670">
                  <c:v>41500.791666666664</c:v>
                </c:pt>
                <c:pt idx="75671">
                  <c:v>41500.833333333336</c:v>
                </c:pt>
                <c:pt idx="75672">
                  <c:v>41500.875</c:v>
                </c:pt>
                <c:pt idx="75673">
                  <c:v>41500.916666666664</c:v>
                </c:pt>
                <c:pt idx="75674">
                  <c:v>41500.958333333336</c:v>
                </c:pt>
                <c:pt idx="75675">
                  <c:v>41501</c:v>
                </c:pt>
                <c:pt idx="75676">
                  <c:v>41499.041666666664</c:v>
                </c:pt>
                <c:pt idx="75677">
                  <c:v>41499.083333333336</c:v>
                </c:pt>
                <c:pt idx="75678">
                  <c:v>41499.125</c:v>
                </c:pt>
                <c:pt idx="75679">
                  <c:v>41499.166666666664</c:v>
                </c:pt>
                <c:pt idx="75680">
                  <c:v>41499.208333333336</c:v>
                </c:pt>
                <c:pt idx="75681">
                  <c:v>41499.25</c:v>
                </c:pt>
                <c:pt idx="75682">
                  <c:v>41499.291666666664</c:v>
                </c:pt>
                <c:pt idx="75683">
                  <c:v>41499.333333333336</c:v>
                </c:pt>
                <c:pt idx="75684">
                  <c:v>41499.375</c:v>
                </c:pt>
                <c:pt idx="75685">
                  <c:v>41499.416666666664</c:v>
                </c:pt>
                <c:pt idx="75686">
                  <c:v>41499.458333333336</c:v>
                </c:pt>
                <c:pt idx="75687">
                  <c:v>41499.5</c:v>
                </c:pt>
                <c:pt idx="75688">
                  <c:v>41499.541666666664</c:v>
                </c:pt>
                <c:pt idx="75689">
                  <c:v>41499.583333333336</c:v>
                </c:pt>
                <c:pt idx="75690">
                  <c:v>41499.625</c:v>
                </c:pt>
                <c:pt idx="75691">
                  <c:v>41499.666666666664</c:v>
                </c:pt>
                <c:pt idx="75692">
                  <c:v>41499.708333333336</c:v>
                </c:pt>
                <c:pt idx="75693">
                  <c:v>41499.75</c:v>
                </c:pt>
                <c:pt idx="75694">
                  <c:v>41499.791666666664</c:v>
                </c:pt>
                <c:pt idx="75695">
                  <c:v>41499.833333333336</c:v>
                </c:pt>
                <c:pt idx="75696">
                  <c:v>41499.875</c:v>
                </c:pt>
                <c:pt idx="75697">
                  <c:v>41499.916666666664</c:v>
                </c:pt>
                <c:pt idx="75698">
                  <c:v>41499.958333333336</c:v>
                </c:pt>
                <c:pt idx="75699">
                  <c:v>41500</c:v>
                </c:pt>
                <c:pt idx="75700">
                  <c:v>41498.041666666664</c:v>
                </c:pt>
                <c:pt idx="75701">
                  <c:v>41498.083333333336</c:v>
                </c:pt>
                <c:pt idx="75702">
                  <c:v>41498.125</c:v>
                </c:pt>
                <c:pt idx="75703">
                  <c:v>41498.166666666664</c:v>
                </c:pt>
                <c:pt idx="75704">
                  <c:v>41498.208333333336</c:v>
                </c:pt>
                <c:pt idx="75705">
                  <c:v>41498.25</c:v>
                </c:pt>
                <c:pt idx="75706">
                  <c:v>41498.291666666664</c:v>
                </c:pt>
                <c:pt idx="75707">
                  <c:v>41498.333333333336</c:v>
                </c:pt>
                <c:pt idx="75708">
                  <c:v>41498.375</c:v>
                </c:pt>
                <c:pt idx="75709">
                  <c:v>41498.416666666664</c:v>
                </c:pt>
                <c:pt idx="75710">
                  <c:v>41498.458333333336</c:v>
                </c:pt>
                <c:pt idx="75711">
                  <c:v>41498.5</c:v>
                </c:pt>
                <c:pt idx="75712">
                  <c:v>41498.541666666664</c:v>
                </c:pt>
                <c:pt idx="75713">
                  <c:v>41498.583333333336</c:v>
                </c:pt>
                <c:pt idx="75714">
                  <c:v>41498.625</c:v>
                </c:pt>
                <c:pt idx="75715">
                  <c:v>41498.666666666664</c:v>
                </c:pt>
                <c:pt idx="75716">
                  <c:v>41498.708333333336</c:v>
                </c:pt>
                <c:pt idx="75717">
                  <c:v>41498.75</c:v>
                </c:pt>
                <c:pt idx="75718">
                  <c:v>41498.791666666664</c:v>
                </c:pt>
                <c:pt idx="75719">
                  <c:v>41498.833333333336</c:v>
                </c:pt>
                <c:pt idx="75720">
                  <c:v>41498.875</c:v>
                </c:pt>
                <c:pt idx="75721">
                  <c:v>41498.916666666664</c:v>
                </c:pt>
                <c:pt idx="75722">
                  <c:v>41498.958333333336</c:v>
                </c:pt>
                <c:pt idx="75723">
                  <c:v>41499</c:v>
                </c:pt>
                <c:pt idx="75724">
                  <c:v>41497.041666666664</c:v>
                </c:pt>
                <c:pt idx="75725">
                  <c:v>41497.083333333336</c:v>
                </c:pt>
                <c:pt idx="75726">
                  <c:v>41497.125</c:v>
                </c:pt>
                <c:pt idx="75727">
                  <c:v>41497.166666666664</c:v>
                </c:pt>
                <c:pt idx="75728">
                  <c:v>41497.208333333336</c:v>
                </c:pt>
                <c:pt idx="75729">
                  <c:v>41497.25</c:v>
                </c:pt>
                <c:pt idx="75730">
                  <c:v>41497.291666666664</c:v>
                </c:pt>
                <c:pt idx="75731">
                  <c:v>41497.333333333336</c:v>
                </c:pt>
                <c:pt idx="75732">
                  <c:v>41497.375</c:v>
                </c:pt>
                <c:pt idx="75733">
                  <c:v>41497.416666666664</c:v>
                </c:pt>
                <c:pt idx="75734">
                  <c:v>41497.458333333336</c:v>
                </c:pt>
                <c:pt idx="75735">
                  <c:v>41497.5</c:v>
                </c:pt>
                <c:pt idx="75736">
                  <c:v>41497.541666666664</c:v>
                </c:pt>
                <c:pt idx="75737">
                  <c:v>41497.583333333336</c:v>
                </c:pt>
                <c:pt idx="75738">
                  <c:v>41497.625</c:v>
                </c:pt>
                <c:pt idx="75739">
                  <c:v>41497.666666666664</c:v>
                </c:pt>
                <c:pt idx="75740">
                  <c:v>41497.708333333336</c:v>
                </c:pt>
                <c:pt idx="75741">
                  <c:v>41497.75</c:v>
                </c:pt>
                <c:pt idx="75742">
                  <c:v>41497.791666666664</c:v>
                </c:pt>
                <c:pt idx="75743">
                  <c:v>41497.833333333336</c:v>
                </c:pt>
                <c:pt idx="75744">
                  <c:v>41497.875</c:v>
                </c:pt>
                <c:pt idx="75745">
                  <c:v>41497.916666666664</c:v>
                </c:pt>
                <c:pt idx="75746">
                  <c:v>41497.958333333336</c:v>
                </c:pt>
                <c:pt idx="75747">
                  <c:v>41498</c:v>
                </c:pt>
                <c:pt idx="75748">
                  <c:v>41496.041666666664</c:v>
                </c:pt>
                <c:pt idx="75749">
                  <c:v>41496.083333333336</c:v>
                </c:pt>
                <c:pt idx="75750">
                  <c:v>41496.125</c:v>
                </c:pt>
                <c:pt idx="75751">
                  <c:v>41496.166666666664</c:v>
                </c:pt>
                <c:pt idx="75752">
                  <c:v>41496.208333333336</c:v>
                </c:pt>
                <c:pt idx="75753">
                  <c:v>41496.25</c:v>
                </c:pt>
                <c:pt idx="75754">
                  <c:v>41496.291666666664</c:v>
                </c:pt>
                <c:pt idx="75755">
                  <c:v>41496.333333333336</c:v>
                </c:pt>
                <c:pt idx="75756">
                  <c:v>41496.375</c:v>
                </c:pt>
                <c:pt idx="75757">
                  <c:v>41496.416666666664</c:v>
                </c:pt>
                <c:pt idx="75758">
                  <c:v>41496.458333333336</c:v>
                </c:pt>
                <c:pt idx="75759">
                  <c:v>41496.5</c:v>
                </c:pt>
                <c:pt idx="75760">
                  <c:v>41496.541666666664</c:v>
                </c:pt>
                <c:pt idx="75761">
                  <c:v>41496.583333333336</c:v>
                </c:pt>
                <c:pt idx="75762">
                  <c:v>41496.625</c:v>
                </c:pt>
                <c:pt idx="75763">
                  <c:v>41496.666666666664</c:v>
                </c:pt>
                <c:pt idx="75764">
                  <c:v>41496.708333333336</c:v>
                </c:pt>
                <c:pt idx="75765">
                  <c:v>41496.75</c:v>
                </c:pt>
                <c:pt idx="75766">
                  <c:v>41496.791666666664</c:v>
                </c:pt>
                <c:pt idx="75767">
                  <c:v>41496.833333333336</c:v>
                </c:pt>
                <c:pt idx="75768">
                  <c:v>41496.875</c:v>
                </c:pt>
                <c:pt idx="75769">
                  <c:v>41496.916666666664</c:v>
                </c:pt>
                <c:pt idx="75770">
                  <c:v>41496.958333333336</c:v>
                </c:pt>
                <c:pt idx="75771">
                  <c:v>41497</c:v>
                </c:pt>
                <c:pt idx="75772">
                  <c:v>41495.041666666664</c:v>
                </c:pt>
                <c:pt idx="75773">
                  <c:v>41495.083333333336</c:v>
                </c:pt>
                <c:pt idx="75774">
                  <c:v>41495.125</c:v>
                </c:pt>
                <c:pt idx="75775">
                  <c:v>41495.166666666664</c:v>
                </c:pt>
                <c:pt idx="75776">
                  <c:v>41495.208333333336</c:v>
                </c:pt>
                <c:pt idx="75777">
                  <c:v>41495.25</c:v>
                </c:pt>
                <c:pt idx="75778">
                  <c:v>41495.291666666664</c:v>
                </c:pt>
                <c:pt idx="75779">
                  <c:v>41495.333333333336</c:v>
                </c:pt>
                <c:pt idx="75780">
                  <c:v>41495.375</c:v>
                </c:pt>
                <c:pt idx="75781">
                  <c:v>41495.416666666664</c:v>
                </c:pt>
                <c:pt idx="75782">
                  <c:v>41495.458333333336</c:v>
                </c:pt>
                <c:pt idx="75783">
                  <c:v>41495.5</c:v>
                </c:pt>
                <c:pt idx="75784">
                  <c:v>41495.541666666664</c:v>
                </c:pt>
                <c:pt idx="75785">
                  <c:v>41495.583333333336</c:v>
                </c:pt>
                <c:pt idx="75786">
                  <c:v>41495.625</c:v>
                </c:pt>
                <c:pt idx="75787">
                  <c:v>41495.666666666664</c:v>
                </c:pt>
                <c:pt idx="75788">
                  <c:v>41495.708333333336</c:v>
                </c:pt>
                <c:pt idx="75789">
                  <c:v>41495.75</c:v>
                </c:pt>
                <c:pt idx="75790">
                  <c:v>41495.791666666664</c:v>
                </c:pt>
                <c:pt idx="75791">
                  <c:v>41495.833333333336</c:v>
                </c:pt>
                <c:pt idx="75792">
                  <c:v>41495.875</c:v>
                </c:pt>
                <c:pt idx="75793">
                  <c:v>41495.916666666664</c:v>
                </c:pt>
                <c:pt idx="75794">
                  <c:v>41495.958333333336</c:v>
                </c:pt>
                <c:pt idx="75795">
                  <c:v>41496</c:v>
                </c:pt>
                <c:pt idx="75796">
                  <c:v>41494.041666666664</c:v>
                </c:pt>
                <c:pt idx="75797">
                  <c:v>41494.083333333336</c:v>
                </c:pt>
                <c:pt idx="75798">
                  <c:v>41494.125</c:v>
                </c:pt>
                <c:pt idx="75799">
                  <c:v>41494.166666666664</c:v>
                </c:pt>
                <c:pt idx="75800">
                  <c:v>41494.208333333336</c:v>
                </c:pt>
                <c:pt idx="75801">
                  <c:v>41494.25</c:v>
                </c:pt>
                <c:pt idx="75802">
                  <c:v>41494.291666666664</c:v>
                </c:pt>
                <c:pt idx="75803">
                  <c:v>41494.333333333336</c:v>
                </c:pt>
                <c:pt idx="75804">
                  <c:v>41494.375</c:v>
                </c:pt>
                <c:pt idx="75805">
                  <c:v>41494.416666666664</c:v>
                </c:pt>
                <c:pt idx="75806">
                  <c:v>41494.458333333336</c:v>
                </c:pt>
                <c:pt idx="75807">
                  <c:v>41494.5</c:v>
                </c:pt>
                <c:pt idx="75808">
                  <c:v>41494.541666666664</c:v>
                </c:pt>
                <c:pt idx="75809">
                  <c:v>41494.583333333336</c:v>
                </c:pt>
                <c:pt idx="75810">
                  <c:v>41494.625</c:v>
                </c:pt>
                <c:pt idx="75811">
                  <c:v>41494.666666666664</c:v>
                </c:pt>
                <c:pt idx="75812">
                  <c:v>41494.708333333336</c:v>
                </c:pt>
                <c:pt idx="75813">
                  <c:v>41494.75</c:v>
                </c:pt>
                <c:pt idx="75814">
                  <c:v>41494.791666666664</c:v>
                </c:pt>
                <c:pt idx="75815">
                  <c:v>41494.833333333336</c:v>
                </c:pt>
                <c:pt idx="75816">
                  <c:v>41494.875</c:v>
                </c:pt>
                <c:pt idx="75817">
                  <c:v>41494.916666666664</c:v>
                </c:pt>
                <c:pt idx="75818">
                  <c:v>41494.958333333336</c:v>
                </c:pt>
                <c:pt idx="75819">
                  <c:v>41495</c:v>
                </c:pt>
                <c:pt idx="75820">
                  <c:v>41493.041666666664</c:v>
                </c:pt>
                <c:pt idx="75821">
                  <c:v>41493.083333333336</c:v>
                </c:pt>
                <c:pt idx="75822">
                  <c:v>41493.125</c:v>
                </c:pt>
                <c:pt idx="75823">
                  <c:v>41493.166666666664</c:v>
                </c:pt>
                <c:pt idx="75824">
                  <c:v>41493.208333333336</c:v>
                </c:pt>
                <c:pt idx="75825">
                  <c:v>41493.25</c:v>
                </c:pt>
                <c:pt idx="75826">
                  <c:v>41493.291666666664</c:v>
                </c:pt>
                <c:pt idx="75827">
                  <c:v>41493.333333333336</c:v>
                </c:pt>
                <c:pt idx="75828">
                  <c:v>41493.375</c:v>
                </c:pt>
                <c:pt idx="75829">
                  <c:v>41493.416666666664</c:v>
                </c:pt>
                <c:pt idx="75830">
                  <c:v>41493.458333333336</c:v>
                </c:pt>
                <c:pt idx="75831">
                  <c:v>41493.5</c:v>
                </c:pt>
                <c:pt idx="75832">
                  <c:v>41493.541666666664</c:v>
                </c:pt>
                <c:pt idx="75833">
                  <c:v>41493.583333333336</c:v>
                </c:pt>
                <c:pt idx="75834">
                  <c:v>41493.625</c:v>
                </c:pt>
                <c:pt idx="75835">
                  <c:v>41493.666666666664</c:v>
                </c:pt>
                <c:pt idx="75836">
                  <c:v>41493.708333333336</c:v>
                </c:pt>
                <c:pt idx="75837">
                  <c:v>41493.75</c:v>
                </c:pt>
                <c:pt idx="75838">
                  <c:v>41493.791666666664</c:v>
                </c:pt>
                <c:pt idx="75839">
                  <c:v>41493.833333333336</c:v>
                </c:pt>
                <c:pt idx="75840">
                  <c:v>41493.875</c:v>
                </c:pt>
                <c:pt idx="75841">
                  <c:v>41493.916666666664</c:v>
                </c:pt>
                <c:pt idx="75842">
                  <c:v>41493.958333333336</c:v>
                </c:pt>
                <c:pt idx="75843">
                  <c:v>41494</c:v>
                </c:pt>
                <c:pt idx="75844">
                  <c:v>41492.041666666664</c:v>
                </c:pt>
                <c:pt idx="75845">
                  <c:v>41492.083333333336</c:v>
                </c:pt>
                <c:pt idx="75846">
                  <c:v>41492.125</c:v>
                </c:pt>
                <c:pt idx="75847">
                  <c:v>41492.166666666664</c:v>
                </c:pt>
                <c:pt idx="75848">
                  <c:v>41492.208333333336</c:v>
                </c:pt>
                <c:pt idx="75849">
                  <c:v>41492.25</c:v>
                </c:pt>
                <c:pt idx="75850">
                  <c:v>41492.291666666664</c:v>
                </c:pt>
                <c:pt idx="75851">
                  <c:v>41492.333333333336</c:v>
                </c:pt>
                <c:pt idx="75852">
                  <c:v>41492.375</c:v>
                </c:pt>
                <c:pt idx="75853">
                  <c:v>41492.416666666664</c:v>
                </c:pt>
                <c:pt idx="75854">
                  <c:v>41492.458333333336</c:v>
                </c:pt>
                <c:pt idx="75855">
                  <c:v>41492.5</c:v>
                </c:pt>
                <c:pt idx="75856">
                  <c:v>41492.541666666664</c:v>
                </c:pt>
                <c:pt idx="75857">
                  <c:v>41492.583333333336</c:v>
                </c:pt>
                <c:pt idx="75858">
                  <c:v>41492.625</c:v>
                </c:pt>
                <c:pt idx="75859">
                  <c:v>41492.666666666664</c:v>
                </c:pt>
                <c:pt idx="75860">
                  <c:v>41492.708333333336</c:v>
                </c:pt>
                <c:pt idx="75861">
                  <c:v>41492.75</c:v>
                </c:pt>
                <c:pt idx="75862">
                  <c:v>41492.791666666664</c:v>
                </c:pt>
                <c:pt idx="75863">
                  <c:v>41492.833333333336</c:v>
                </c:pt>
                <c:pt idx="75864">
                  <c:v>41492.875</c:v>
                </c:pt>
                <c:pt idx="75865">
                  <c:v>41492.916666666664</c:v>
                </c:pt>
                <c:pt idx="75866">
                  <c:v>41492.958333333336</c:v>
                </c:pt>
                <c:pt idx="75867">
                  <c:v>41493</c:v>
                </c:pt>
                <c:pt idx="75868">
                  <c:v>41491.041666666664</c:v>
                </c:pt>
                <c:pt idx="75869">
                  <c:v>41491.083333333336</c:v>
                </c:pt>
                <c:pt idx="75870">
                  <c:v>41491.125</c:v>
                </c:pt>
                <c:pt idx="75871">
                  <c:v>41491.166666666664</c:v>
                </c:pt>
                <c:pt idx="75872">
                  <c:v>41491.208333333336</c:v>
                </c:pt>
                <c:pt idx="75873">
                  <c:v>41491.25</c:v>
                </c:pt>
                <c:pt idx="75874">
                  <c:v>41491.291666666664</c:v>
                </c:pt>
                <c:pt idx="75875">
                  <c:v>41491.333333333336</c:v>
                </c:pt>
                <c:pt idx="75876">
                  <c:v>41491.375</c:v>
                </c:pt>
                <c:pt idx="75877">
                  <c:v>41491.416666666664</c:v>
                </c:pt>
                <c:pt idx="75878">
                  <c:v>41491.458333333336</c:v>
                </c:pt>
                <c:pt idx="75879">
                  <c:v>41491.5</c:v>
                </c:pt>
                <c:pt idx="75880">
                  <c:v>41491.541666666664</c:v>
                </c:pt>
                <c:pt idx="75881">
                  <c:v>41491.583333333336</c:v>
                </c:pt>
                <c:pt idx="75882">
                  <c:v>41491.625</c:v>
                </c:pt>
                <c:pt idx="75883">
                  <c:v>41491.666666666664</c:v>
                </c:pt>
                <c:pt idx="75884">
                  <c:v>41491.708333333336</c:v>
                </c:pt>
                <c:pt idx="75885">
                  <c:v>41491.75</c:v>
                </c:pt>
                <c:pt idx="75886">
                  <c:v>41491.791666666664</c:v>
                </c:pt>
                <c:pt idx="75887">
                  <c:v>41491.833333333336</c:v>
                </c:pt>
                <c:pt idx="75888">
                  <c:v>41491.875</c:v>
                </c:pt>
                <c:pt idx="75889">
                  <c:v>41491.916666666664</c:v>
                </c:pt>
                <c:pt idx="75890">
                  <c:v>41491.958333333336</c:v>
                </c:pt>
                <c:pt idx="75891">
                  <c:v>41492</c:v>
                </c:pt>
                <c:pt idx="75892">
                  <c:v>41490.041666666664</c:v>
                </c:pt>
                <c:pt idx="75893">
                  <c:v>41490.083333333336</c:v>
                </c:pt>
                <c:pt idx="75894">
                  <c:v>41490.125</c:v>
                </c:pt>
                <c:pt idx="75895">
                  <c:v>41490.166666666664</c:v>
                </c:pt>
                <c:pt idx="75896">
                  <c:v>41490.208333333336</c:v>
                </c:pt>
                <c:pt idx="75897">
                  <c:v>41490.25</c:v>
                </c:pt>
                <c:pt idx="75898">
                  <c:v>41490.291666666664</c:v>
                </c:pt>
                <c:pt idx="75899">
                  <c:v>41490.333333333336</c:v>
                </c:pt>
                <c:pt idx="75900">
                  <c:v>41490.375</c:v>
                </c:pt>
                <c:pt idx="75901">
                  <c:v>41490.416666666664</c:v>
                </c:pt>
                <c:pt idx="75902">
                  <c:v>41490.458333333336</c:v>
                </c:pt>
                <c:pt idx="75903">
                  <c:v>41490.5</c:v>
                </c:pt>
                <c:pt idx="75904">
                  <c:v>41490.541666666664</c:v>
                </c:pt>
                <c:pt idx="75905">
                  <c:v>41490.583333333336</c:v>
                </c:pt>
                <c:pt idx="75906">
                  <c:v>41490.625</c:v>
                </c:pt>
                <c:pt idx="75907">
                  <c:v>41490.666666666664</c:v>
                </c:pt>
                <c:pt idx="75908">
                  <c:v>41490.708333333336</c:v>
                </c:pt>
                <c:pt idx="75909">
                  <c:v>41490.75</c:v>
                </c:pt>
                <c:pt idx="75910">
                  <c:v>41490.791666666664</c:v>
                </c:pt>
                <c:pt idx="75911">
                  <c:v>41490.833333333336</c:v>
                </c:pt>
                <c:pt idx="75912">
                  <c:v>41490.875</c:v>
                </c:pt>
                <c:pt idx="75913">
                  <c:v>41490.916666666664</c:v>
                </c:pt>
                <c:pt idx="75914">
                  <c:v>41490.958333333336</c:v>
                </c:pt>
                <c:pt idx="75915">
                  <c:v>41491</c:v>
                </c:pt>
                <c:pt idx="75916">
                  <c:v>41489.041666666664</c:v>
                </c:pt>
                <c:pt idx="75917">
                  <c:v>41489.083333333336</c:v>
                </c:pt>
                <c:pt idx="75918">
                  <c:v>41489.125</c:v>
                </c:pt>
                <c:pt idx="75919">
                  <c:v>41489.166666666664</c:v>
                </c:pt>
                <c:pt idx="75920">
                  <c:v>41489.208333333336</c:v>
                </c:pt>
                <c:pt idx="75921">
                  <c:v>41489.25</c:v>
                </c:pt>
                <c:pt idx="75922">
                  <c:v>41489.291666666664</c:v>
                </c:pt>
                <c:pt idx="75923">
                  <c:v>41489.333333333336</c:v>
                </c:pt>
                <c:pt idx="75924">
                  <c:v>41489.375</c:v>
                </c:pt>
                <c:pt idx="75925">
                  <c:v>41489.416666666664</c:v>
                </c:pt>
                <c:pt idx="75926">
                  <c:v>41489.458333333336</c:v>
                </c:pt>
                <c:pt idx="75927">
                  <c:v>41489.5</c:v>
                </c:pt>
                <c:pt idx="75928">
                  <c:v>41489.541666666664</c:v>
                </c:pt>
                <c:pt idx="75929">
                  <c:v>41489.583333333336</c:v>
                </c:pt>
                <c:pt idx="75930">
                  <c:v>41489.625</c:v>
                </c:pt>
                <c:pt idx="75931">
                  <c:v>41489.666666666664</c:v>
                </c:pt>
                <c:pt idx="75932">
                  <c:v>41489.708333333336</c:v>
                </c:pt>
                <c:pt idx="75933">
                  <c:v>41489.75</c:v>
                </c:pt>
                <c:pt idx="75934">
                  <c:v>41489.791666666664</c:v>
                </c:pt>
                <c:pt idx="75935">
                  <c:v>41489.833333333336</c:v>
                </c:pt>
                <c:pt idx="75936">
                  <c:v>41489.875</c:v>
                </c:pt>
                <c:pt idx="75937">
                  <c:v>41489.916666666664</c:v>
                </c:pt>
                <c:pt idx="75938">
                  <c:v>41489.958333333336</c:v>
                </c:pt>
                <c:pt idx="75939">
                  <c:v>41490</c:v>
                </c:pt>
                <c:pt idx="75940">
                  <c:v>41488.041666666664</c:v>
                </c:pt>
                <c:pt idx="75941">
                  <c:v>41488.083333333336</c:v>
                </c:pt>
                <c:pt idx="75942">
                  <c:v>41488.125</c:v>
                </c:pt>
                <c:pt idx="75943">
                  <c:v>41488.166666666664</c:v>
                </c:pt>
                <c:pt idx="75944">
                  <c:v>41488.208333333336</c:v>
                </c:pt>
                <c:pt idx="75945">
                  <c:v>41488.25</c:v>
                </c:pt>
                <c:pt idx="75946">
                  <c:v>41488.291666666664</c:v>
                </c:pt>
                <c:pt idx="75947">
                  <c:v>41488.333333333336</c:v>
                </c:pt>
                <c:pt idx="75948">
                  <c:v>41488.375</c:v>
                </c:pt>
                <c:pt idx="75949">
                  <c:v>41488.416666666664</c:v>
                </c:pt>
                <c:pt idx="75950">
                  <c:v>41488.458333333336</c:v>
                </c:pt>
                <c:pt idx="75951">
                  <c:v>41488.5</c:v>
                </c:pt>
                <c:pt idx="75952">
                  <c:v>41488.541666666664</c:v>
                </c:pt>
                <c:pt idx="75953">
                  <c:v>41488.583333333336</c:v>
                </c:pt>
                <c:pt idx="75954">
                  <c:v>41488.625</c:v>
                </c:pt>
                <c:pt idx="75955">
                  <c:v>41488.666666666664</c:v>
                </c:pt>
                <c:pt idx="75956">
                  <c:v>41488.708333333336</c:v>
                </c:pt>
                <c:pt idx="75957">
                  <c:v>41488.75</c:v>
                </c:pt>
                <c:pt idx="75958">
                  <c:v>41488.791666666664</c:v>
                </c:pt>
                <c:pt idx="75959">
                  <c:v>41488.833333333336</c:v>
                </c:pt>
                <c:pt idx="75960">
                  <c:v>41488.875</c:v>
                </c:pt>
                <c:pt idx="75961">
                  <c:v>41488.916666666664</c:v>
                </c:pt>
                <c:pt idx="75962">
                  <c:v>41488.958333333336</c:v>
                </c:pt>
                <c:pt idx="75963">
                  <c:v>41489</c:v>
                </c:pt>
                <c:pt idx="75964">
                  <c:v>41487.041666666664</c:v>
                </c:pt>
                <c:pt idx="75965">
                  <c:v>41487.083333333336</c:v>
                </c:pt>
                <c:pt idx="75966">
                  <c:v>41487.125</c:v>
                </c:pt>
                <c:pt idx="75967">
                  <c:v>41487.166666666664</c:v>
                </c:pt>
                <c:pt idx="75968">
                  <c:v>41487.208333333336</c:v>
                </c:pt>
                <c:pt idx="75969">
                  <c:v>41487.25</c:v>
                </c:pt>
                <c:pt idx="75970">
                  <c:v>41487.291666666664</c:v>
                </c:pt>
                <c:pt idx="75971">
                  <c:v>41487.333333333336</c:v>
                </c:pt>
                <c:pt idx="75972">
                  <c:v>41487.375</c:v>
                </c:pt>
                <c:pt idx="75973">
                  <c:v>41487.416666666664</c:v>
                </c:pt>
                <c:pt idx="75974">
                  <c:v>41487.458333333336</c:v>
                </c:pt>
                <c:pt idx="75975">
                  <c:v>41487.5</c:v>
                </c:pt>
                <c:pt idx="75976">
                  <c:v>41487.541666666664</c:v>
                </c:pt>
                <c:pt idx="75977">
                  <c:v>41487.583333333336</c:v>
                </c:pt>
                <c:pt idx="75978">
                  <c:v>41487.625</c:v>
                </c:pt>
                <c:pt idx="75979">
                  <c:v>41487.666666666664</c:v>
                </c:pt>
                <c:pt idx="75980">
                  <c:v>41487.708333333336</c:v>
                </c:pt>
                <c:pt idx="75981">
                  <c:v>41487.75</c:v>
                </c:pt>
                <c:pt idx="75982">
                  <c:v>41487.791666666664</c:v>
                </c:pt>
                <c:pt idx="75983">
                  <c:v>41487.833333333336</c:v>
                </c:pt>
                <c:pt idx="75984">
                  <c:v>41487.875</c:v>
                </c:pt>
                <c:pt idx="75985">
                  <c:v>41487.916666666664</c:v>
                </c:pt>
                <c:pt idx="75986">
                  <c:v>41487.958333333336</c:v>
                </c:pt>
                <c:pt idx="75987">
                  <c:v>41488</c:v>
                </c:pt>
                <c:pt idx="75988">
                  <c:v>41486.041666666664</c:v>
                </c:pt>
                <c:pt idx="75989">
                  <c:v>41486.083333333336</c:v>
                </c:pt>
                <c:pt idx="75990">
                  <c:v>41486.125</c:v>
                </c:pt>
                <c:pt idx="75991">
                  <c:v>41486.166666666664</c:v>
                </c:pt>
                <c:pt idx="75992">
                  <c:v>41486.208333333336</c:v>
                </c:pt>
                <c:pt idx="75993">
                  <c:v>41486.25</c:v>
                </c:pt>
                <c:pt idx="75994">
                  <c:v>41486.291666666664</c:v>
                </c:pt>
                <c:pt idx="75995">
                  <c:v>41486.333333333336</c:v>
                </c:pt>
                <c:pt idx="75996">
                  <c:v>41486.375</c:v>
                </c:pt>
                <c:pt idx="75997">
                  <c:v>41486.416666666664</c:v>
                </c:pt>
                <c:pt idx="75998">
                  <c:v>41486.458333333336</c:v>
                </c:pt>
                <c:pt idx="75999">
                  <c:v>41486.5</c:v>
                </c:pt>
                <c:pt idx="76000">
                  <c:v>41486.541666666664</c:v>
                </c:pt>
                <c:pt idx="76001">
                  <c:v>41486.583333333336</c:v>
                </c:pt>
                <c:pt idx="76002">
                  <c:v>41486.625</c:v>
                </c:pt>
                <c:pt idx="76003">
                  <c:v>41486.666666666664</c:v>
                </c:pt>
                <c:pt idx="76004">
                  <c:v>41486.708333333336</c:v>
                </c:pt>
                <c:pt idx="76005">
                  <c:v>41486.75</c:v>
                </c:pt>
                <c:pt idx="76006">
                  <c:v>41486.791666666664</c:v>
                </c:pt>
                <c:pt idx="76007">
                  <c:v>41486.833333333336</c:v>
                </c:pt>
                <c:pt idx="76008">
                  <c:v>41486.875</c:v>
                </c:pt>
                <c:pt idx="76009">
                  <c:v>41486.916666666664</c:v>
                </c:pt>
                <c:pt idx="76010">
                  <c:v>41486.958333333336</c:v>
                </c:pt>
                <c:pt idx="76011">
                  <c:v>41487</c:v>
                </c:pt>
                <c:pt idx="76012">
                  <c:v>41485.041666666664</c:v>
                </c:pt>
                <c:pt idx="76013">
                  <c:v>41485.083333333336</c:v>
                </c:pt>
                <c:pt idx="76014">
                  <c:v>41485.125</c:v>
                </c:pt>
                <c:pt idx="76015">
                  <c:v>41485.166666666664</c:v>
                </c:pt>
                <c:pt idx="76016">
                  <c:v>41485.208333333336</c:v>
                </c:pt>
                <c:pt idx="76017">
                  <c:v>41485.25</c:v>
                </c:pt>
                <c:pt idx="76018">
                  <c:v>41485.291666666664</c:v>
                </c:pt>
                <c:pt idx="76019">
                  <c:v>41485.333333333336</c:v>
                </c:pt>
                <c:pt idx="76020">
                  <c:v>41485.375</c:v>
                </c:pt>
                <c:pt idx="76021">
                  <c:v>41485.416666666664</c:v>
                </c:pt>
                <c:pt idx="76022">
                  <c:v>41485.458333333336</c:v>
                </c:pt>
                <c:pt idx="76023">
                  <c:v>41485.5</c:v>
                </c:pt>
                <c:pt idx="76024">
                  <c:v>41485.541666666664</c:v>
                </c:pt>
                <c:pt idx="76025">
                  <c:v>41485.583333333336</c:v>
                </c:pt>
                <c:pt idx="76026">
                  <c:v>41485.625</c:v>
                </c:pt>
                <c:pt idx="76027">
                  <c:v>41485.666666666664</c:v>
                </c:pt>
                <c:pt idx="76028">
                  <c:v>41485.708333333336</c:v>
                </c:pt>
                <c:pt idx="76029">
                  <c:v>41485.75</c:v>
                </c:pt>
                <c:pt idx="76030">
                  <c:v>41485.791666666664</c:v>
                </c:pt>
                <c:pt idx="76031">
                  <c:v>41485.833333333336</c:v>
                </c:pt>
                <c:pt idx="76032">
                  <c:v>41485.875</c:v>
                </c:pt>
                <c:pt idx="76033">
                  <c:v>41485.916666666664</c:v>
                </c:pt>
                <c:pt idx="76034">
                  <c:v>41485.958333333336</c:v>
                </c:pt>
                <c:pt idx="76035">
                  <c:v>41486</c:v>
                </c:pt>
                <c:pt idx="76036">
                  <c:v>41484.041666666664</c:v>
                </c:pt>
                <c:pt idx="76037">
                  <c:v>41484.083333333336</c:v>
                </c:pt>
                <c:pt idx="76038">
                  <c:v>41484.125</c:v>
                </c:pt>
                <c:pt idx="76039">
                  <c:v>41484.166666666664</c:v>
                </c:pt>
                <c:pt idx="76040">
                  <c:v>41484.208333333336</c:v>
                </c:pt>
                <c:pt idx="76041">
                  <c:v>41484.25</c:v>
                </c:pt>
                <c:pt idx="76042">
                  <c:v>41484.291666666664</c:v>
                </c:pt>
                <c:pt idx="76043">
                  <c:v>41484.333333333336</c:v>
                </c:pt>
                <c:pt idx="76044">
                  <c:v>41484.375</c:v>
                </c:pt>
                <c:pt idx="76045">
                  <c:v>41484.416666666664</c:v>
                </c:pt>
                <c:pt idx="76046">
                  <c:v>41484.458333333336</c:v>
                </c:pt>
                <c:pt idx="76047">
                  <c:v>41484.5</c:v>
                </c:pt>
                <c:pt idx="76048">
                  <c:v>41484.541666666664</c:v>
                </c:pt>
                <c:pt idx="76049">
                  <c:v>41484.583333333336</c:v>
                </c:pt>
                <c:pt idx="76050">
                  <c:v>41484.625</c:v>
                </c:pt>
                <c:pt idx="76051">
                  <c:v>41484.666666666664</c:v>
                </c:pt>
                <c:pt idx="76052">
                  <c:v>41484.708333333336</c:v>
                </c:pt>
                <c:pt idx="76053">
                  <c:v>41484.75</c:v>
                </c:pt>
                <c:pt idx="76054">
                  <c:v>41484.791666666664</c:v>
                </c:pt>
                <c:pt idx="76055">
                  <c:v>41484.833333333336</c:v>
                </c:pt>
                <c:pt idx="76056">
                  <c:v>41484.875</c:v>
                </c:pt>
                <c:pt idx="76057">
                  <c:v>41484.916666666664</c:v>
                </c:pt>
                <c:pt idx="76058">
                  <c:v>41484.958333333336</c:v>
                </c:pt>
                <c:pt idx="76059">
                  <c:v>41485</c:v>
                </c:pt>
                <c:pt idx="76060">
                  <c:v>41483.041666666664</c:v>
                </c:pt>
                <c:pt idx="76061">
                  <c:v>41483.083333333336</c:v>
                </c:pt>
                <c:pt idx="76062">
                  <c:v>41483.125</c:v>
                </c:pt>
                <c:pt idx="76063">
                  <c:v>41483.166666666664</c:v>
                </c:pt>
                <c:pt idx="76064">
                  <c:v>41483.208333333336</c:v>
                </c:pt>
                <c:pt idx="76065">
                  <c:v>41483.25</c:v>
                </c:pt>
                <c:pt idx="76066">
                  <c:v>41483.291666666664</c:v>
                </c:pt>
                <c:pt idx="76067">
                  <c:v>41483.333333333336</c:v>
                </c:pt>
                <c:pt idx="76068">
                  <c:v>41483.375</c:v>
                </c:pt>
                <c:pt idx="76069">
                  <c:v>41483.416666666664</c:v>
                </c:pt>
                <c:pt idx="76070">
                  <c:v>41483.458333333336</c:v>
                </c:pt>
                <c:pt idx="76071">
                  <c:v>41483.5</c:v>
                </c:pt>
                <c:pt idx="76072">
                  <c:v>41483.541666666664</c:v>
                </c:pt>
                <c:pt idx="76073">
                  <c:v>41483.583333333336</c:v>
                </c:pt>
                <c:pt idx="76074">
                  <c:v>41483.625</c:v>
                </c:pt>
                <c:pt idx="76075">
                  <c:v>41483.666666666664</c:v>
                </c:pt>
                <c:pt idx="76076">
                  <c:v>41483.708333333336</c:v>
                </c:pt>
                <c:pt idx="76077">
                  <c:v>41483.75</c:v>
                </c:pt>
                <c:pt idx="76078">
                  <c:v>41483.791666666664</c:v>
                </c:pt>
                <c:pt idx="76079">
                  <c:v>41483.833333333336</c:v>
                </c:pt>
                <c:pt idx="76080">
                  <c:v>41483.875</c:v>
                </c:pt>
                <c:pt idx="76081">
                  <c:v>41483.916666666664</c:v>
                </c:pt>
                <c:pt idx="76082">
                  <c:v>41483.958333333336</c:v>
                </c:pt>
                <c:pt idx="76083">
                  <c:v>41484</c:v>
                </c:pt>
                <c:pt idx="76084">
                  <c:v>41482.041666666664</c:v>
                </c:pt>
                <c:pt idx="76085">
                  <c:v>41482.083333333336</c:v>
                </c:pt>
                <c:pt idx="76086">
                  <c:v>41482.125</c:v>
                </c:pt>
                <c:pt idx="76087">
                  <c:v>41482.166666666664</c:v>
                </c:pt>
                <c:pt idx="76088">
                  <c:v>41482.208333333336</c:v>
                </c:pt>
                <c:pt idx="76089">
                  <c:v>41482.25</c:v>
                </c:pt>
                <c:pt idx="76090">
                  <c:v>41482.291666666664</c:v>
                </c:pt>
                <c:pt idx="76091">
                  <c:v>41482.333333333336</c:v>
                </c:pt>
                <c:pt idx="76092">
                  <c:v>41482.375</c:v>
                </c:pt>
                <c:pt idx="76093">
                  <c:v>41482.416666666664</c:v>
                </c:pt>
                <c:pt idx="76094">
                  <c:v>41482.458333333336</c:v>
                </c:pt>
                <c:pt idx="76095">
                  <c:v>41482.5</c:v>
                </c:pt>
                <c:pt idx="76096">
                  <c:v>41482.541666666664</c:v>
                </c:pt>
                <c:pt idx="76097">
                  <c:v>41482.583333333336</c:v>
                </c:pt>
                <c:pt idx="76098">
                  <c:v>41482.625</c:v>
                </c:pt>
                <c:pt idx="76099">
                  <c:v>41482.666666666664</c:v>
                </c:pt>
                <c:pt idx="76100">
                  <c:v>41482.708333333336</c:v>
                </c:pt>
                <c:pt idx="76101">
                  <c:v>41482.75</c:v>
                </c:pt>
                <c:pt idx="76102">
                  <c:v>41482.791666666664</c:v>
                </c:pt>
                <c:pt idx="76103">
                  <c:v>41482.833333333336</c:v>
                </c:pt>
                <c:pt idx="76104">
                  <c:v>41482.875</c:v>
                </c:pt>
                <c:pt idx="76105">
                  <c:v>41482.916666666664</c:v>
                </c:pt>
                <c:pt idx="76106">
                  <c:v>41482.958333333336</c:v>
                </c:pt>
                <c:pt idx="76107">
                  <c:v>41483</c:v>
                </c:pt>
                <c:pt idx="76108">
                  <c:v>41481.041666666664</c:v>
                </c:pt>
                <c:pt idx="76109">
                  <c:v>41481.083333333336</c:v>
                </c:pt>
                <c:pt idx="76110">
                  <c:v>41481.125</c:v>
                </c:pt>
                <c:pt idx="76111">
                  <c:v>41481.166666666664</c:v>
                </c:pt>
                <c:pt idx="76112">
                  <c:v>41481.208333333336</c:v>
                </c:pt>
                <c:pt idx="76113">
                  <c:v>41481.25</c:v>
                </c:pt>
                <c:pt idx="76114">
                  <c:v>41481.291666666664</c:v>
                </c:pt>
                <c:pt idx="76115">
                  <c:v>41481.333333333336</c:v>
                </c:pt>
                <c:pt idx="76116">
                  <c:v>41481.375</c:v>
                </c:pt>
                <c:pt idx="76117">
                  <c:v>41481.416666666664</c:v>
                </c:pt>
                <c:pt idx="76118">
                  <c:v>41481.458333333336</c:v>
                </c:pt>
                <c:pt idx="76119">
                  <c:v>41481.5</c:v>
                </c:pt>
                <c:pt idx="76120">
                  <c:v>41481.541666666664</c:v>
                </c:pt>
                <c:pt idx="76121">
                  <c:v>41481.583333333336</c:v>
                </c:pt>
                <c:pt idx="76122">
                  <c:v>41481.625</c:v>
                </c:pt>
                <c:pt idx="76123">
                  <c:v>41481.666666666664</c:v>
                </c:pt>
                <c:pt idx="76124">
                  <c:v>41481.708333333336</c:v>
                </c:pt>
                <c:pt idx="76125">
                  <c:v>41481.75</c:v>
                </c:pt>
                <c:pt idx="76126">
                  <c:v>41481.791666666664</c:v>
                </c:pt>
                <c:pt idx="76127">
                  <c:v>41481.833333333336</c:v>
                </c:pt>
                <c:pt idx="76128">
                  <c:v>41481.875</c:v>
                </c:pt>
                <c:pt idx="76129">
                  <c:v>41481.916666666664</c:v>
                </c:pt>
                <c:pt idx="76130">
                  <c:v>41481.958333333336</c:v>
                </c:pt>
                <c:pt idx="76131">
                  <c:v>41482</c:v>
                </c:pt>
                <c:pt idx="76132">
                  <c:v>41480.041666666664</c:v>
                </c:pt>
                <c:pt idx="76133">
                  <c:v>41480.083333333336</c:v>
                </c:pt>
                <c:pt idx="76134">
                  <c:v>41480.125</c:v>
                </c:pt>
                <c:pt idx="76135">
                  <c:v>41480.166666666664</c:v>
                </c:pt>
                <c:pt idx="76136">
                  <c:v>41480.208333333336</c:v>
                </c:pt>
                <c:pt idx="76137">
                  <c:v>41480.25</c:v>
                </c:pt>
                <c:pt idx="76138">
                  <c:v>41480.291666666664</c:v>
                </c:pt>
                <c:pt idx="76139">
                  <c:v>41480.333333333336</c:v>
                </c:pt>
                <c:pt idx="76140">
                  <c:v>41480.375</c:v>
                </c:pt>
                <c:pt idx="76141">
                  <c:v>41480.416666666664</c:v>
                </c:pt>
                <c:pt idx="76142">
                  <c:v>41480.458333333336</c:v>
                </c:pt>
                <c:pt idx="76143">
                  <c:v>41480.5</c:v>
                </c:pt>
                <c:pt idx="76144">
                  <c:v>41480.541666666664</c:v>
                </c:pt>
                <c:pt idx="76145">
                  <c:v>41480.583333333336</c:v>
                </c:pt>
                <c:pt idx="76146">
                  <c:v>41480.625</c:v>
                </c:pt>
                <c:pt idx="76147">
                  <c:v>41480.666666666664</c:v>
                </c:pt>
                <c:pt idx="76148">
                  <c:v>41480.708333333336</c:v>
                </c:pt>
                <c:pt idx="76149">
                  <c:v>41480.75</c:v>
                </c:pt>
                <c:pt idx="76150">
                  <c:v>41480.791666666664</c:v>
                </c:pt>
                <c:pt idx="76151">
                  <c:v>41480.833333333336</c:v>
                </c:pt>
                <c:pt idx="76152">
                  <c:v>41480.875</c:v>
                </c:pt>
                <c:pt idx="76153">
                  <c:v>41480.916666666664</c:v>
                </c:pt>
                <c:pt idx="76154">
                  <c:v>41480.958333333336</c:v>
                </c:pt>
                <c:pt idx="76155">
                  <c:v>41481</c:v>
                </c:pt>
                <c:pt idx="76156">
                  <c:v>41479.041666666664</c:v>
                </c:pt>
                <c:pt idx="76157">
                  <c:v>41479.083333333336</c:v>
                </c:pt>
                <c:pt idx="76158">
                  <c:v>41479.125</c:v>
                </c:pt>
                <c:pt idx="76159">
                  <c:v>41479.166666666664</c:v>
                </c:pt>
                <c:pt idx="76160">
                  <c:v>41479.208333333336</c:v>
                </c:pt>
                <c:pt idx="76161">
                  <c:v>41479.25</c:v>
                </c:pt>
                <c:pt idx="76162">
                  <c:v>41479.291666666664</c:v>
                </c:pt>
                <c:pt idx="76163">
                  <c:v>41479.333333333336</c:v>
                </c:pt>
                <c:pt idx="76164">
                  <c:v>41479.375</c:v>
                </c:pt>
                <c:pt idx="76165">
                  <c:v>41479.416666666664</c:v>
                </c:pt>
                <c:pt idx="76166">
                  <c:v>41479.458333333336</c:v>
                </c:pt>
                <c:pt idx="76167">
                  <c:v>41479.5</c:v>
                </c:pt>
                <c:pt idx="76168">
                  <c:v>41479.541666666664</c:v>
                </c:pt>
                <c:pt idx="76169">
                  <c:v>41479.583333333336</c:v>
                </c:pt>
                <c:pt idx="76170">
                  <c:v>41479.625</c:v>
                </c:pt>
                <c:pt idx="76171">
                  <c:v>41479.666666666664</c:v>
                </c:pt>
                <c:pt idx="76172">
                  <c:v>41479.708333333336</c:v>
                </c:pt>
                <c:pt idx="76173">
                  <c:v>41479.75</c:v>
                </c:pt>
                <c:pt idx="76174">
                  <c:v>41479.791666666664</c:v>
                </c:pt>
                <c:pt idx="76175">
                  <c:v>41479.833333333336</c:v>
                </c:pt>
                <c:pt idx="76176">
                  <c:v>41479.875</c:v>
                </c:pt>
                <c:pt idx="76177">
                  <c:v>41479.916666666664</c:v>
                </c:pt>
                <c:pt idx="76178">
                  <c:v>41479.958333333336</c:v>
                </c:pt>
                <c:pt idx="76179">
                  <c:v>41480</c:v>
                </c:pt>
                <c:pt idx="76180">
                  <c:v>41478.041666666664</c:v>
                </c:pt>
                <c:pt idx="76181">
                  <c:v>41478.083333333336</c:v>
                </c:pt>
                <c:pt idx="76182">
                  <c:v>41478.125</c:v>
                </c:pt>
                <c:pt idx="76183">
                  <c:v>41478.166666666664</c:v>
                </c:pt>
                <c:pt idx="76184">
                  <c:v>41478.208333333336</c:v>
                </c:pt>
                <c:pt idx="76185">
                  <c:v>41478.25</c:v>
                </c:pt>
                <c:pt idx="76186">
                  <c:v>41478.291666666664</c:v>
                </c:pt>
                <c:pt idx="76187">
                  <c:v>41478.333333333336</c:v>
                </c:pt>
                <c:pt idx="76188">
                  <c:v>41478.375</c:v>
                </c:pt>
                <c:pt idx="76189">
                  <c:v>41478.416666666664</c:v>
                </c:pt>
                <c:pt idx="76190">
                  <c:v>41478.458333333336</c:v>
                </c:pt>
                <c:pt idx="76191">
                  <c:v>41478.5</c:v>
                </c:pt>
                <c:pt idx="76192">
                  <c:v>41478.541666666664</c:v>
                </c:pt>
                <c:pt idx="76193">
                  <c:v>41478.583333333336</c:v>
                </c:pt>
                <c:pt idx="76194">
                  <c:v>41478.625</c:v>
                </c:pt>
                <c:pt idx="76195">
                  <c:v>41478.666666666664</c:v>
                </c:pt>
                <c:pt idx="76196">
                  <c:v>41478.708333333336</c:v>
                </c:pt>
                <c:pt idx="76197">
                  <c:v>41478.75</c:v>
                </c:pt>
                <c:pt idx="76198">
                  <c:v>41478.791666666664</c:v>
                </c:pt>
                <c:pt idx="76199">
                  <c:v>41478.833333333336</c:v>
                </c:pt>
                <c:pt idx="76200">
                  <c:v>41478.875</c:v>
                </c:pt>
                <c:pt idx="76201">
                  <c:v>41478.916666666664</c:v>
                </c:pt>
                <c:pt idx="76202">
                  <c:v>41478.958333333336</c:v>
                </c:pt>
                <c:pt idx="76203">
                  <c:v>41479</c:v>
                </c:pt>
                <c:pt idx="76204">
                  <c:v>41477.041666666664</c:v>
                </c:pt>
                <c:pt idx="76205">
                  <c:v>41477.083333333336</c:v>
                </c:pt>
                <c:pt idx="76206">
                  <c:v>41477.125</c:v>
                </c:pt>
                <c:pt idx="76207">
                  <c:v>41477.166666666664</c:v>
                </c:pt>
                <c:pt idx="76208">
                  <c:v>41477.208333333336</c:v>
                </c:pt>
                <c:pt idx="76209">
                  <c:v>41477.25</c:v>
                </c:pt>
                <c:pt idx="76210">
                  <c:v>41477.291666666664</c:v>
                </c:pt>
                <c:pt idx="76211">
                  <c:v>41477.333333333336</c:v>
                </c:pt>
                <c:pt idx="76212">
                  <c:v>41477.375</c:v>
                </c:pt>
                <c:pt idx="76213">
                  <c:v>41477.416666666664</c:v>
                </c:pt>
                <c:pt idx="76214">
                  <c:v>41477.458333333336</c:v>
                </c:pt>
                <c:pt idx="76215">
                  <c:v>41477.5</c:v>
                </c:pt>
                <c:pt idx="76216">
                  <c:v>41477.541666666664</c:v>
                </c:pt>
                <c:pt idx="76217">
                  <c:v>41477.583333333336</c:v>
                </c:pt>
                <c:pt idx="76218">
                  <c:v>41477.625</c:v>
                </c:pt>
                <c:pt idx="76219">
                  <c:v>41477.666666666664</c:v>
                </c:pt>
                <c:pt idx="76220">
                  <c:v>41477.708333333336</c:v>
                </c:pt>
                <c:pt idx="76221">
                  <c:v>41477.75</c:v>
                </c:pt>
                <c:pt idx="76222">
                  <c:v>41477.791666666664</c:v>
                </c:pt>
                <c:pt idx="76223">
                  <c:v>41477.833333333336</c:v>
                </c:pt>
                <c:pt idx="76224">
                  <c:v>41477.875</c:v>
                </c:pt>
                <c:pt idx="76225">
                  <c:v>41477.916666666664</c:v>
                </c:pt>
                <c:pt idx="76226">
                  <c:v>41477.958333333336</c:v>
                </c:pt>
                <c:pt idx="76227">
                  <c:v>41478</c:v>
                </c:pt>
                <c:pt idx="76228">
                  <c:v>41476.041666666664</c:v>
                </c:pt>
                <c:pt idx="76229">
                  <c:v>41476.083333333336</c:v>
                </c:pt>
                <c:pt idx="76230">
                  <c:v>41476.125</c:v>
                </c:pt>
                <c:pt idx="76231">
                  <c:v>41476.166666666664</c:v>
                </c:pt>
                <c:pt idx="76232">
                  <c:v>41476.208333333336</c:v>
                </c:pt>
                <c:pt idx="76233">
                  <c:v>41476.25</c:v>
                </c:pt>
                <c:pt idx="76234">
                  <c:v>41476.291666666664</c:v>
                </c:pt>
                <c:pt idx="76235">
                  <c:v>41476.333333333336</c:v>
                </c:pt>
                <c:pt idx="76236">
                  <c:v>41476.375</c:v>
                </c:pt>
                <c:pt idx="76237">
                  <c:v>41476.416666666664</c:v>
                </c:pt>
                <c:pt idx="76238">
                  <c:v>41476.458333333336</c:v>
                </c:pt>
                <c:pt idx="76239">
                  <c:v>41476.5</c:v>
                </c:pt>
                <c:pt idx="76240">
                  <c:v>41476.541666666664</c:v>
                </c:pt>
                <c:pt idx="76241">
                  <c:v>41476.583333333336</c:v>
                </c:pt>
                <c:pt idx="76242">
                  <c:v>41476.625</c:v>
                </c:pt>
                <c:pt idx="76243">
                  <c:v>41476.666666666664</c:v>
                </c:pt>
                <c:pt idx="76244">
                  <c:v>41476.708333333336</c:v>
                </c:pt>
                <c:pt idx="76245">
                  <c:v>41476.75</c:v>
                </c:pt>
                <c:pt idx="76246">
                  <c:v>41476.791666666664</c:v>
                </c:pt>
                <c:pt idx="76247">
                  <c:v>41476.833333333336</c:v>
                </c:pt>
                <c:pt idx="76248">
                  <c:v>41476.875</c:v>
                </c:pt>
                <c:pt idx="76249">
                  <c:v>41476.916666666664</c:v>
                </c:pt>
                <c:pt idx="76250">
                  <c:v>41476.958333333336</c:v>
                </c:pt>
                <c:pt idx="76251">
                  <c:v>41477</c:v>
                </c:pt>
                <c:pt idx="76252">
                  <c:v>41475.041666666664</c:v>
                </c:pt>
                <c:pt idx="76253">
                  <c:v>41475.083333333336</c:v>
                </c:pt>
                <c:pt idx="76254">
                  <c:v>41475.125</c:v>
                </c:pt>
                <c:pt idx="76255">
                  <c:v>41475.166666666664</c:v>
                </c:pt>
                <c:pt idx="76256">
                  <c:v>41475.208333333336</c:v>
                </c:pt>
                <c:pt idx="76257">
                  <c:v>41475.25</c:v>
                </c:pt>
                <c:pt idx="76258">
                  <c:v>41475.291666666664</c:v>
                </c:pt>
                <c:pt idx="76259">
                  <c:v>41475.333333333336</c:v>
                </c:pt>
                <c:pt idx="76260">
                  <c:v>41475.375</c:v>
                </c:pt>
                <c:pt idx="76261">
                  <c:v>41475.416666666664</c:v>
                </c:pt>
                <c:pt idx="76262">
                  <c:v>41475.458333333336</c:v>
                </c:pt>
                <c:pt idx="76263">
                  <c:v>41475.5</c:v>
                </c:pt>
                <c:pt idx="76264">
                  <c:v>41475.541666666664</c:v>
                </c:pt>
                <c:pt idx="76265">
                  <c:v>41475.583333333336</c:v>
                </c:pt>
                <c:pt idx="76266">
                  <c:v>41475.625</c:v>
                </c:pt>
                <c:pt idx="76267">
                  <c:v>41475.666666666664</c:v>
                </c:pt>
                <c:pt idx="76268">
                  <c:v>41475.708333333336</c:v>
                </c:pt>
                <c:pt idx="76269">
                  <c:v>41475.75</c:v>
                </c:pt>
                <c:pt idx="76270">
                  <c:v>41475.791666666664</c:v>
                </c:pt>
                <c:pt idx="76271">
                  <c:v>41475.833333333336</c:v>
                </c:pt>
                <c:pt idx="76272">
                  <c:v>41475.875</c:v>
                </c:pt>
                <c:pt idx="76273">
                  <c:v>41475.916666666664</c:v>
                </c:pt>
                <c:pt idx="76274">
                  <c:v>41475.958333333336</c:v>
                </c:pt>
                <c:pt idx="76275">
                  <c:v>41476</c:v>
                </c:pt>
                <c:pt idx="76276">
                  <c:v>41474.041666666664</c:v>
                </c:pt>
                <c:pt idx="76277">
                  <c:v>41474.083333333336</c:v>
                </c:pt>
                <c:pt idx="76278">
                  <c:v>41474.125</c:v>
                </c:pt>
                <c:pt idx="76279">
                  <c:v>41474.166666666664</c:v>
                </c:pt>
                <c:pt idx="76280">
                  <c:v>41474.208333333336</c:v>
                </c:pt>
                <c:pt idx="76281">
                  <c:v>41474.25</c:v>
                </c:pt>
                <c:pt idx="76282">
                  <c:v>41474.291666666664</c:v>
                </c:pt>
                <c:pt idx="76283">
                  <c:v>41474.333333333336</c:v>
                </c:pt>
                <c:pt idx="76284">
                  <c:v>41474.375</c:v>
                </c:pt>
                <c:pt idx="76285">
                  <c:v>41474.416666666664</c:v>
                </c:pt>
                <c:pt idx="76286">
                  <c:v>41474.458333333336</c:v>
                </c:pt>
                <c:pt idx="76287">
                  <c:v>41474.5</c:v>
                </c:pt>
                <c:pt idx="76288">
                  <c:v>41474.541666666664</c:v>
                </c:pt>
                <c:pt idx="76289">
                  <c:v>41474.583333333336</c:v>
                </c:pt>
                <c:pt idx="76290">
                  <c:v>41474.625</c:v>
                </c:pt>
                <c:pt idx="76291">
                  <c:v>41474.666666666664</c:v>
                </c:pt>
                <c:pt idx="76292">
                  <c:v>41474.708333333336</c:v>
                </c:pt>
                <c:pt idx="76293">
                  <c:v>41474.75</c:v>
                </c:pt>
                <c:pt idx="76294">
                  <c:v>41474.791666666664</c:v>
                </c:pt>
                <c:pt idx="76295">
                  <c:v>41474.833333333336</c:v>
                </c:pt>
                <c:pt idx="76296">
                  <c:v>41474.875</c:v>
                </c:pt>
                <c:pt idx="76297">
                  <c:v>41474.916666666664</c:v>
                </c:pt>
                <c:pt idx="76298">
                  <c:v>41474.958333333336</c:v>
                </c:pt>
                <c:pt idx="76299">
                  <c:v>41475</c:v>
                </c:pt>
                <c:pt idx="76300">
                  <c:v>41473.041666666664</c:v>
                </c:pt>
                <c:pt idx="76301">
                  <c:v>41473.083333333336</c:v>
                </c:pt>
                <c:pt idx="76302">
                  <c:v>41473.125</c:v>
                </c:pt>
                <c:pt idx="76303">
                  <c:v>41473.166666666664</c:v>
                </c:pt>
                <c:pt idx="76304">
                  <c:v>41473.208333333336</c:v>
                </c:pt>
                <c:pt idx="76305">
                  <c:v>41473.25</c:v>
                </c:pt>
                <c:pt idx="76306">
                  <c:v>41473.291666666664</c:v>
                </c:pt>
                <c:pt idx="76307">
                  <c:v>41473.333333333336</c:v>
                </c:pt>
                <c:pt idx="76308">
                  <c:v>41473.375</c:v>
                </c:pt>
                <c:pt idx="76309">
                  <c:v>41473.416666666664</c:v>
                </c:pt>
                <c:pt idx="76310">
                  <c:v>41473.458333333336</c:v>
                </c:pt>
                <c:pt idx="76311">
                  <c:v>41473.5</c:v>
                </c:pt>
                <c:pt idx="76312">
                  <c:v>41473.541666666664</c:v>
                </c:pt>
                <c:pt idx="76313">
                  <c:v>41473.583333333336</c:v>
                </c:pt>
                <c:pt idx="76314">
                  <c:v>41473.625</c:v>
                </c:pt>
                <c:pt idx="76315">
                  <c:v>41473.666666666664</c:v>
                </c:pt>
                <c:pt idx="76316">
                  <c:v>41473.708333333336</c:v>
                </c:pt>
                <c:pt idx="76317">
                  <c:v>41473.75</c:v>
                </c:pt>
                <c:pt idx="76318">
                  <c:v>41473.791666666664</c:v>
                </c:pt>
                <c:pt idx="76319">
                  <c:v>41473.833333333336</c:v>
                </c:pt>
                <c:pt idx="76320">
                  <c:v>41473.875</c:v>
                </c:pt>
                <c:pt idx="76321">
                  <c:v>41473.916666666664</c:v>
                </c:pt>
                <c:pt idx="76322">
                  <c:v>41473.958333333336</c:v>
                </c:pt>
                <c:pt idx="76323">
                  <c:v>41474</c:v>
                </c:pt>
                <c:pt idx="76324">
                  <c:v>41472.041666666664</c:v>
                </c:pt>
                <c:pt idx="76325">
                  <c:v>41472.083333333336</c:v>
                </c:pt>
                <c:pt idx="76326">
                  <c:v>41472.125</c:v>
                </c:pt>
                <c:pt idx="76327">
                  <c:v>41472.166666666664</c:v>
                </c:pt>
                <c:pt idx="76328">
                  <c:v>41472.208333333336</c:v>
                </c:pt>
                <c:pt idx="76329">
                  <c:v>41472.25</c:v>
                </c:pt>
                <c:pt idx="76330">
                  <c:v>41472.291666666664</c:v>
                </c:pt>
                <c:pt idx="76331">
                  <c:v>41472.333333333336</c:v>
                </c:pt>
                <c:pt idx="76332">
                  <c:v>41472.375</c:v>
                </c:pt>
                <c:pt idx="76333">
                  <c:v>41472.416666666664</c:v>
                </c:pt>
                <c:pt idx="76334">
                  <c:v>41472.458333333336</c:v>
                </c:pt>
                <c:pt idx="76335">
                  <c:v>41472.5</c:v>
                </c:pt>
                <c:pt idx="76336">
                  <c:v>41472.541666666664</c:v>
                </c:pt>
                <c:pt idx="76337">
                  <c:v>41472.583333333336</c:v>
                </c:pt>
                <c:pt idx="76338">
                  <c:v>41472.625</c:v>
                </c:pt>
                <c:pt idx="76339">
                  <c:v>41472.666666666664</c:v>
                </c:pt>
                <c:pt idx="76340">
                  <c:v>41472.708333333336</c:v>
                </c:pt>
                <c:pt idx="76341">
                  <c:v>41472.75</c:v>
                </c:pt>
                <c:pt idx="76342">
                  <c:v>41472.791666666664</c:v>
                </c:pt>
                <c:pt idx="76343">
                  <c:v>41472.833333333336</c:v>
                </c:pt>
                <c:pt idx="76344">
                  <c:v>41472.875</c:v>
                </c:pt>
                <c:pt idx="76345">
                  <c:v>41472.916666666664</c:v>
                </c:pt>
                <c:pt idx="76346">
                  <c:v>41472.958333333336</c:v>
                </c:pt>
                <c:pt idx="76347">
                  <c:v>41473</c:v>
                </c:pt>
                <c:pt idx="76348">
                  <c:v>41471.041666666664</c:v>
                </c:pt>
                <c:pt idx="76349">
                  <c:v>41471.083333333336</c:v>
                </c:pt>
                <c:pt idx="76350">
                  <c:v>41471.125</c:v>
                </c:pt>
                <c:pt idx="76351">
                  <c:v>41471.166666666664</c:v>
                </c:pt>
                <c:pt idx="76352">
                  <c:v>41471.208333333336</c:v>
                </c:pt>
                <c:pt idx="76353">
                  <c:v>41471.25</c:v>
                </c:pt>
                <c:pt idx="76354">
                  <c:v>41471.291666666664</c:v>
                </c:pt>
                <c:pt idx="76355">
                  <c:v>41471.333333333336</c:v>
                </c:pt>
                <c:pt idx="76356">
                  <c:v>41471.375</c:v>
                </c:pt>
                <c:pt idx="76357">
                  <c:v>41471.416666666664</c:v>
                </c:pt>
                <c:pt idx="76358">
                  <c:v>41471.458333333336</c:v>
                </c:pt>
                <c:pt idx="76359">
                  <c:v>41471.5</c:v>
                </c:pt>
                <c:pt idx="76360">
                  <c:v>41471.541666666664</c:v>
                </c:pt>
                <c:pt idx="76361">
                  <c:v>41471.583333333336</c:v>
                </c:pt>
                <c:pt idx="76362">
                  <c:v>41471.625</c:v>
                </c:pt>
                <c:pt idx="76363">
                  <c:v>41471.666666666664</c:v>
                </c:pt>
                <c:pt idx="76364">
                  <c:v>41471.708333333336</c:v>
                </c:pt>
                <c:pt idx="76365">
                  <c:v>41471.75</c:v>
                </c:pt>
                <c:pt idx="76366">
                  <c:v>41471.791666666664</c:v>
                </c:pt>
                <c:pt idx="76367">
                  <c:v>41471.833333333336</c:v>
                </c:pt>
                <c:pt idx="76368">
                  <c:v>41471.875</c:v>
                </c:pt>
                <c:pt idx="76369">
                  <c:v>41471.916666666664</c:v>
                </c:pt>
                <c:pt idx="76370">
                  <c:v>41471.958333333336</c:v>
                </c:pt>
                <c:pt idx="76371">
                  <c:v>41472</c:v>
                </c:pt>
                <c:pt idx="76372">
                  <c:v>41470.041666666664</c:v>
                </c:pt>
                <c:pt idx="76373">
                  <c:v>41470.083333333336</c:v>
                </c:pt>
                <c:pt idx="76374">
                  <c:v>41470.125</c:v>
                </c:pt>
                <c:pt idx="76375">
                  <c:v>41470.166666666664</c:v>
                </c:pt>
                <c:pt idx="76376">
                  <c:v>41470.208333333336</c:v>
                </c:pt>
                <c:pt idx="76377">
                  <c:v>41470.25</c:v>
                </c:pt>
                <c:pt idx="76378">
                  <c:v>41470.291666666664</c:v>
                </c:pt>
                <c:pt idx="76379">
                  <c:v>41470.333333333336</c:v>
                </c:pt>
                <c:pt idx="76380">
                  <c:v>41470.375</c:v>
                </c:pt>
                <c:pt idx="76381">
                  <c:v>41470.416666666664</c:v>
                </c:pt>
                <c:pt idx="76382">
                  <c:v>41470.458333333336</c:v>
                </c:pt>
                <c:pt idx="76383">
                  <c:v>41470.5</c:v>
                </c:pt>
                <c:pt idx="76384">
                  <c:v>41470.541666666664</c:v>
                </c:pt>
                <c:pt idx="76385">
                  <c:v>41470.583333333336</c:v>
                </c:pt>
                <c:pt idx="76386">
                  <c:v>41470.625</c:v>
                </c:pt>
                <c:pt idx="76387">
                  <c:v>41470.666666666664</c:v>
                </c:pt>
                <c:pt idx="76388">
                  <c:v>41470.708333333336</c:v>
                </c:pt>
                <c:pt idx="76389">
                  <c:v>41470.75</c:v>
                </c:pt>
                <c:pt idx="76390">
                  <c:v>41470.791666666664</c:v>
                </c:pt>
                <c:pt idx="76391">
                  <c:v>41470.833333333336</c:v>
                </c:pt>
                <c:pt idx="76392">
                  <c:v>41470.875</c:v>
                </c:pt>
                <c:pt idx="76393">
                  <c:v>41470.916666666664</c:v>
                </c:pt>
                <c:pt idx="76394">
                  <c:v>41470.958333333336</c:v>
                </c:pt>
                <c:pt idx="76395">
                  <c:v>41471</c:v>
                </c:pt>
                <c:pt idx="76396">
                  <c:v>41469.041666666664</c:v>
                </c:pt>
                <c:pt idx="76397">
                  <c:v>41469.083333333336</c:v>
                </c:pt>
                <c:pt idx="76398">
                  <c:v>41469.125</c:v>
                </c:pt>
                <c:pt idx="76399">
                  <c:v>41469.166666666664</c:v>
                </c:pt>
                <c:pt idx="76400">
                  <c:v>41469.208333333336</c:v>
                </c:pt>
                <c:pt idx="76401">
                  <c:v>41469.25</c:v>
                </c:pt>
                <c:pt idx="76402">
                  <c:v>41469.291666666664</c:v>
                </c:pt>
                <c:pt idx="76403">
                  <c:v>41469.333333333336</c:v>
                </c:pt>
                <c:pt idx="76404">
                  <c:v>41469.375</c:v>
                </c:pt>
                <c:pt idx="76405">
                  <c:v>41469.416666666664</c:v>
                </c:pt>
                <c:pt idx="76406">
                  <c:v>41469.458333333336</c:v>
                </c:pt>
                <c:pt idx="76407">
                  <c:v>41469.5</c:v>
                </c:pt>
                <c:pt idx="76408">
                  <c:v>41469.541666666664</c:v>
                </c:pt>
                <c:pt idx="76409">
                  <c:v>41469.583333333336</c:v>
                </c:pt>
                <c:pt idx="76410">
                  <c:v>41469.625</c:v>
                </c:pt>
                <c:pt idx="76411">
                  <c:v>41469.666666666664</c:v>
                </c:pt>
                <c:pt idx="76412">
                  <c:v>41469.708333333336</c:v>
                </c:pt>
                <c:pt idx="76413">
                  <c:v>41469.75</c:v>
                </c:pt>
                <c:pt idx="76414">
                  <c:v>41469.791666666664</c:v>
                </c:pt>
                <c:pt idx="76415">
                  <c:v>41469.833333333336</c:v>
                </c:pt>
                <c:pt idx="76416">
                  <c:v>41469.875</c:v>
                </c:pt>
                <c:pt idx="76417">
                  <c:v>41469.916666666664</c:v>
                </c:pt>
                <c:pt idx="76418">
                  <c:v>41469.958333333336</c:v>
                </c:pt>
                <c:pt idx="76419">
                  <c:v>41470</c:v>
                </c:pt>
                <c:pt idx="76420">
                  <c:v>41468.041666666664</c:v>
                </c:pt>
                <c:pt idx="76421">
                  <c:v>41468.083333333336</c:v>
                </c:pt>
                <c:pt idx="76422">
                  <c:v>41468.125</c:v>
                </c:pt>
                <c:pt idx="76423">
                  <c:v>41468.166666666664</c:v>
                </c:pt>
                <c:pt idx="76424">
                  <c:v>41468.208333333336</c:v>
                </c:pt>
                <c:pt idx="76425">
                  <c:v>41468.25</c:v>
                </c:pt>
                <c:pt idx="76426">
                  <c:v>41468.291666666664</c:v>
                </c:pt>
                <c:pt idx="76427">
                  <c:v>41468.333333333336</c:v>
                </c:pt>
                <c:pt idx="76428">
                  <c:v>41468.375</c:v>
                </c:pt>
                <c:pt idx="76429">
                  <c:v>41468.416666666664</c:v>
                </c:pt>
                <c:pt idx="76430">
                  <c:v>41468.458333333336</c:v>
                </c:pt>
                <c:pt idx="76431">
                  <c:v>41468.5</c:v>
                </c:pt>
                <c:pt idx="76432">
                  <c:v>41468.541666666664</c:v>
                </c:pt>
                <c:pt idx="76433">
                  <c:v>41468.583333333336</c:v>
                </c:pt>
                <c:pt idx="76434">
                  <c:v>41468.625</c:v>
                </c:pt>
                <c:pt idx="76435">
                  <c:v>41468.666666666664</c:v>
                </c:pt>
                <c:pt idx="76436">
                  <c:v>41468.708333333336</c:v>
                </c:pt>
                <c:pt idx="76437">
                  <c:v>41468.75</c:v>
                </c:pt>
                <c:pt idx="76438">
                  <c:v>41468.791666666664</c:v>
                </c:pt>
                <c:pt idx="76439">
                  <c:v>41468.833333333336</c:v>
                </c:pt>
                <c:pt idx="76440">
                  <c:v>41468.875</c:v>
                </c:pt>
                <c:pt idx="76441">
                  <c:v>41468.916666666664</c:v>
                </c:pt>
                <c:pt idx="76442">
                  <c:v>41468.958333333336</c:v>
                </c:pt>
                <c:pt idx="76443">
                  <c:v>41469</c:v>
                </c:pt>
                <c:pt idx="76444">
                  <c:v>41467.041666666664</c:v>
                </c:pt>
                <c:pt idx="76445">
                  <c:v>41467.083333333336</c:v>
                </c:pt>
                <c:pt idx="76446">
                  <c:v>41467.125</c:v>
                </c:pt>
                <c:pt idx="76447">
                  <c:v>41467.166666666664</c:v>
                </c:pt>
                <c:pt idx="76448">
                  <c:v>41467.208333333336</c:v>
                </c:pt>
                <c:pt idx="76449">
                  <c:v>41467.25</c:v>
                </c:pt>
                <c:pt idx="76450">
                  <c:v>41467.291666666664</c:v>
                </c:pt>
                <c:pt idx="76451">
                  <c:v>41467.333333333336</c:v>
                </c:pt>
                <c:pt idx="76452">
                  <c:v>41467.375</c:v>
                </c:pt>
                <c:pt idx="76453">
                  <c:v>41467.416666666664</c:v>
                </c:pt>
                <c:pt idx="76454">
                  <c:v>41467.458333333336</c:v>
                </c:pt>
                <c:pt idx="76455">
                  <c:v>41467.5</c:v>
                </c:pt>
                <c:pt idx="76456">
                  <c:v>41467.541666666664</c:v>
                </c:pt>
                <c:pt idx="76457">
                  <c:v>41467.583333333336</c:v>
                </c:pt>
                <c:pt idx="76458">
                  <c:v>41467.625</c:v>
                </c:pt>
                <c:pt idx="76459">
                  <c:v>41467.666666666664</c:v>
                </c:pt>
                <c:pt idx="76460">
                  <c:v>41467.708333333336</c:v>
                </c:pt>
                <c:pt idx="76461">
                  <c:v>41467.75</c:v>
                </c:pt>
                <c:pt idx="76462">
                  <c:v>41467.791666666664</c:v>
                </c:pt>
                <c:pt idx="76463">
                  <c:v>41467.833333333336</c:v>
                </c:pt>
                <c:pt idx="76464">
                  <c:v>41467.875</c:v>
                </c:pt>
                <c:pt idx="76465">
                  <c:v>41467.916666666664</c:v>
                </c:pt>
                <c:pt idx="76466">
                  <c:v>41467.958333333336</c:v>
                </c:pt>
                <c:pt idx="76467">
                  <c:v>41468</c:v>
                </c:pt>
                <c:pt idx="76468">
                  <c:v>41466.041666666664</c:v>
                </c:pt>
                <c:pt idx="76469">
                  <c:v>41466.083333333336</c:v>
                </c:pt>
                <c:pt idx="76470">
                  <c:v>41466.125</c:v>
                </c:pt>
                <c:pt idx="76471">
                  <c:v>41466.166666666664</c:v>
                </c:pt>
                <c:pt idx="76472">
                  <c:v>41466.208333333336</c:v>
                </c:pt>
                <c:pt idx="76473">
                  <c:v>41466.25</c:v>
                </c:pt>
                <c:pt idx="76474">
                  <c:v>41466.291666666664</c:v>
                </c:pt>
                <c:pt idx="76475">
                  <c:v>41466.333333333336</c:v>
                </c:pt>
                <c:pt idx="76476">
                  <c:v>41466.375</c:v>
                </c:pt>
                <c:pt idx="76477">
                  <c:v>41466.416666666664</c:v>
                </c:pt>
                <c:pt idx="76478">
                  <c:v>41466.458333333336</c:v>
                </c:pt>
                <c:pt idx="76479">
                  <c:v>41466.5</c:v>
                </c:pt>
                <c:pt idx="76480">
                  <c:v>41466.541666666664</c:v>
                </c:pt>
                <c:pt idx="76481">
                  <c:v>41466.583333333336</c:v>
                </c:pt>
                <c:pt idx="76482">
                  <c:v>41466.625</c:v>
                </c:pt>
                <c:pt idx="76483">
                  <c:v>41466.666666666664</c:v>
                </c:pt>
                <c:pt idx="76484">
                  <c:v>41466.708333333336</c:v>
                </c:pt>
                <c:pt idx="76485">
                  <c:v>41466.75</c:v>
                </c:pt>
                <c:pt idx="76486">
                  <c:v>41466.791666666664</c:v>
                </c:pt>
                <c:pt idx="76487">
                  <c:v>41466.833333333336</c:v>
                </c:pt>
                <c:pt idx="76488">
                  <c:v>41466.875</c:v>
                </c:pt>
                <c:pt idx="76489">
                  <c:v>41466.916666666664</c:v>
                </c:pt>
                <c:pt idx="76490">
                  <c:v>41466.958333333336</c:v>
                </c:pt>
                <c:pt idx="76491">
                  <c:v>41467</c:v>
                </c:pt>
                <c:pt idx="76492">
                  <c:v>41465.041666666664</c:v>
                </c:pt>
                <c:pt idx="76493">
                  <c:v>41465.083333333336</c:v>
                </c:pt>
                <c:pt idx="76494">
                  <c:v>41465.125</c:v>
                </c:pt>
                <c:pt idx="76495">
                  <c:v>41465.166666666664</c:v>
                </c:pt>
                <c:pt idx="76496">
                  <c:v>41465.208333333336</c:v>
                </c:pt>
                <c:pt idx="76497">
                  <c:v>41465.25</c:v>
                </c:pt>
                <c:pt idx="76498">
                  <c:v>41465.291666666664</c:v>
                </c:pt>
                <c:pt idx="76499">
                  <c:v>41465.333333333336</c:v>
                </c:pt>
                <c:pt idx="76500">
                  <c:v>41465.375</c:v>
                </c:pt>
                <c:pt idx="76501">
                  <c:v>41465.416666666664</c:v>
                </c:pt>
                <c:pt idx="76502">
                  <c:v>41465.458333333336</c:v>
                </c:pt>
                <c:pt idx="76503">
                  <c:v>41465.5</c:v>
                </c:pt>
                <c:pt idx="76504">
                  <c:v>41465.541666666664</c:v>
                </c:pt>
                <c:pt idx="76505">
                  <c:v>41465.583333333336</c:v>
                </c:pt>
                <c:pt idx="76506">
                  <c:v>41465.625</c:v>
                </c:pt>
                <c:pt idx="76507">
                  <c:v>41465.666666666664</c:v>
                </c:pt>
                <c:pt idx="76508">
                  <c:v>41465.708333333336</c:v>
                </c:pt>
                <c:pt idx="76509">
                  <c:v>41465.75</c:v>
                </c:pt>
                <c:pt idx="76510">
                  <c:v>41465.791666666664</c:v>
                </c:pt>
                <c:pt idx="76511">
                  <c:v>41465.833333333336</c:v>
                </c:pt>
                <c:pt idx="76512">
                  <c:v>41465.875</c:v>
                </c:pt>
                <c:pt idx="76513">
                  <c:v>41465.916666666664</c:v>
                </c:pt>
                <c:pt idx="76514">
                  <c:v>41465.958333333336</c:v>
                </c:pt>
                <c:pt idx="76515">
                  <c:v>41466</c:v>
                </c:pt>
                <c:pt idx="76516">
                  <c:v>41464.041666666664</c:v>
                </c:pt>
                <c:pt idx="76517">
                  <c:v>41464.083333333336</c:v>
                </c:pt>
                <c:pt idx="76518">
                  <c:v>41464.125</c:v>
                </c:pt>
                <c:pt idx="76519">
                  <c:v>41464.166666666664</c:v>
                </c:pt>
                <c:pt idx="76520">
                  <c:v>41464.208333333336</c:v>
                </c:pt>
                <c:pt idx="76521">
                  <c:v>41464.25</c:v>
                </c:pt>
                <c:pt idx="76522">
                  <c:v>41464.291666666664</c:v>
                </c:pt>
                <c:pt idx="76523">
                  <c:v>41464.333333333336</c:v>
                </c:pt>
                <c:pt idx="76524">
                  <c:v>41464.375</c:v>
                </c:pt>
                <c:pt idx="76525">
                  <c:v>41464.416666666664</c:v>
                </c:pt>
                <c:pt idx="76526">
                  <c:v>41464.458333333336</c:v>
                </c:pt>
                <c:pt idx="76527">
                  <c:v>41464.5</c:v>
                </c:pt>
                <c:pt idx="76528">
                  <c:v>41464.541666666664</c:v>
                </c:pt>
                <c:pt idx="76529">
                  <c:v>41464.583333333336</c:v>
                </c:pt>
                <c:pt idx="76530">
                  <c:v>41464.625</c:v>
                </c:pt>
                <c:pt idx="76531">
                  <c:v>41464.666666666664</c:v>
                </c:pt>
                <c:pt idx="76532">
                  <c:v>41464.708333333336</c:v>
                </c:pt>
                <c:pt idx="76533">
                  <c:v>41464.75</c:v>
                </c:pt>
                <c:pt idx="76534">
                  <c:v>41464.791666666664</c:v>
                </c:pt>
                <c:pt idx="76535">
                  <c:v>41464.833333333336</c:v>
                </c:pt>
                <c:pt idx="76536">
                  <c:v>41464.875</c:v>
                </c:pt>
                <c:pt idx="76537">
                  <c:v>41464.916666666664</c:v>
                </c:pt>
                <c:pt idx="76538">
                  <c:v>41464.958333333336</c:v>
                </c:pt>
                <c:pt idx="76539">
                  <c:v>41465</c:v>
                </c:pt>
                <c:pt idx="76540">
                  <c:v>41463.041666666664</c:v>
                </c:pt>
                <c:pt idx="76541">
                  <c:v>41463.083333333336</c:v>
                </c:pt>
                <c:pt idx="76542">
                  <c:v>41463.125</c:v>
                </c:pt>
                <c:pt idx="76543">
                  <c:v>41463.166666666664</c:v>
                </c:pt>
                <c:pt idx="76544">
                  <c:v>41463.208333333336</c:v>
                </c:pt>
                <c:pt idx="76545">
                  <c:v>41463.25</c:v>
                </c:pt>
                <c:pt idx="76546">
                  <c:v>41463.291666666664</c:v>
                </c:pt>
                <c:pt idx="76547">
                  <c:v>41463.333333333336</c:v>
                </c:pt>
                <c:pt idx="76548">
                  <c:v>41463.375</c:v>
                </c:pt>
                <c:pt idx="76549">
                  <c:v>41463.416666666664</c:v>
                </c:pt>
                <c:pt idx="76550">
                  <c:v>41463.458333333336</c:v>
                </c:pt>
                <c:pt idx="76551">
                  <c:v>41463.5</c:v>
                </c:pt>
                <c:pt idx="76552">
                  <c:v>41463.541666666664</c:v>
                </c:pt>
                <c:pt idx="76553">
                  <c:v>41463.583333333336</c:v>
                </c:pt>
                <c:pt idx="76554">
                  <c:v>41463.625</c:v>
                </c:pt>
                <c:pt idx="76555">
                  <c:v>41463.666666666664</c:v>
                </c:pt>
                <c:pt idx="76556">
                  <c:v>41463.708333333336</c:v>
                </c:pt>
                <c:pt idx="76557">
                  <c:v>41463.75</c:v>
                </c:pt>
                <c:pt idx="76558">
                  <c:v>41463.791666666664</c:v>
                </c:pt>
                <c:pt idx="76559">
                  <c:v>41463.833333333336</c:v>
                </c:pt>
                <c:pt idx="76560">
                  <c:v>41463.875</c:v>
                </c:pt>
                <c:pt idx="76561">
                  <c:v>41463.916666666664</c:v>
                </c:pt>
                <c:pt idx="76562">
                  <c:v>41463.958333333336</c:v>
                </c:pt>
                <c:pt idx="76563">
                  <c:v>41464</c:v>
                </c:pt>
                <c:pt idx="76564">
                  <c:v>41462.041666666664</c:v>
                </c:pt>
                <c:pt idx="76565">
                  <c:v>41462.083333333336</c:v>
                </c:pt>
                <c:pt idx="76566">
                  <c:v>41462.125</c:v>
                </c:pt>
                <c:pt idx="76567">
                  <c:v>41462.166666666664</c:v>
                </c:pt>
                <c:pt idx="76568">
                  <c:v>41462.208333333336</c:v>
                </c:pt>
                <c:pt idx="76569">
                  <c:v>41462.25</c:v>
                </c:pt>
                <c:pt idx="76570">
                  <c:v>41462.291666666664</c:v>
                </c:pt>
                <c:pt idx="76571">
                  <c:v>41462.333333333336</c:v>
                </c:pt>
                <c:pt idx="76572">
                  <c:v>41462.375</c:v>
                </c:pt>
                <c:pt idx="76573">
                  <c:v>41462.416666666664</c:v>
                </c:pt>
                <c:pt idx="76574">
                  <c:v>41462.458333333336</c:v>
                </c:pt>
                <c:pt idx="76575">
                  <c:v>41462.5</c:v>
                </c:pt>
                <c:pt idx="76576">
                  <c:v>41462.541666666664</c:v>
                </c:pt>
                <c:pt idx="76577">
                  <c:v>41462.583333333336</c:v>
                </c:pt>
                <c:pt idx="76578">
                  <c:v>41462.625</c:v>
                </c:pt>
                <c:pt idx="76579">
                  <c:v>41462.666666666664</c:v>
                </c:pt>
                <c:pt idx="76580">
                  <c:v>41462.708333333336</c:v>
                </c:pt>
                <c:pt idx="76581">
                  <c:v>41462.75</c:v>
                </c:pt>
                <c:pt idx="76582">
                  <c:v>41462.791666666664</c:v>
                </c:pt>
                <c:pt idx="76583">
                  <c:v>41462.833333333336</c:v>
                </c:pt>
                <c:pt idx="76584">
                  <c:v>41462.875</c:v>
                </c:pt>
                <c:pt idx="76585">
                  <c:v>41462.916666666664</c:v>
                </c:pt>
                <c:pt idx="76586">
                  <c:v>41462.958333333336</c:v>
                </c:pt>
                <c:pt idx="76587">
                  <c:v>41463</c:v>
                </c:pt>
                <c:pt idx="76588">
                  <c:v>41461.041666666664</c:v>
                </c:pt>
                <c:pt idx="76589">
                  <c:v>41461.083333333336</c:v>
                </c:pt>
                <c:pt idx="76590">
                  <c:v>41461.125</c:v>
                </c:pt>
                <c:pt idx="76591">
                  <c:v>41461.166666666664</c:v>
                </c:pt>
                <c:pt idx="76592">
                  <c:v>41461.208333333336</c:v>
                </c:pt>
                <c:pt idx="76593">
                  <c:v>41461.25</c:v>
                </c:pt>
                <c:pt idx="76594">
                  <c:v>41461.291666666664</c:v>
                </c:pt>
                <c:pt idx="76595">
                  <c:v>41461.333333333336</c:v>
                </c:pt>
                <c:pt idx="76596">
                  <c:v>41461.375</c:v>
                </c:pt>
                <c:pt idx="76597">
                  <c:v>41461.416666666664</c:v>
                </c:pt>
                <c:pt idx="76598">
                  <c:v>41461.458333333336</c:v>
                </c:pt>
                <c:pt idx="76599">
                  <c:v>41461.5</c:v>
                </c:pt>
                <c:pt idx="76600">
                  <c:v>41461.541666666664</c:v>
                </c:pt>
                <c:pt idx="76601">
                  <c:v>41461.583333333336</c:v>
                </c:pt>
                <c:pt idx="76602">
                  <c:v>41461.625</c:v>
                </c:pt>
                <c:pt idx="76603">
                  <c:v>41461.666666666664</c:v>
                </c:pt>
                <c:pt idx="76604">
                  <c:v>41461.708333333336</c:v>
                </c:pt>
                <c:pt idx="76605">
                  <c:v>41461.75</c:v>
                </c:pt>
                <c:pt idx="76606">
                  <c:v>41461.791666666664</c:v>
                </c:pt>
                <c:pt idx="76607">
                  <c:v>41461.833333333336</c:v>
                </c:pt>
                <c:pt idx="76608">
                  <c:v>41461.875</c:v>
                </c:pt>
                <c:pt idx="76609">
                  <c:v>41461.916666666664</c:v>
                </c:pt>
                <c:pt idx="76610">
                  <c:v>41461.958333333336</c:v>
                </c:pt>
                <c:pt idx="76611">
                  <c:v>41462</c:v>
                </c:pt>
                <c:pt idx="76612">
                  <c:v>41460.041666666664</c:v>
                </c:pt>
                <c:pt idx="76613">
                  <c:v>41460.083333333336</c:v>
                </c:pt>
                <c:pt idx="76614">
                  <c:v>41460.125</c:v>
                </c:pt>
                <c:pt idx="76615">
                  <c:v>41460.166666666664</c:v>
                </c:pt>
                <c:pt idx="76616">
                  <c:v>41460.208333333336</c:v>
                </c:pt>
                <c:pt idx="76617">
                  <c:v>41460.25</c:v>
                </c:pt>
                <c:pt idx="76618">
                  <c:v>41460.291666666664</c:v>
                </c:pt>
                <c:pt idx="76619">
                  <c:v>41460.333333333336</c:v>
                </c:pt>
                <c:pt idx="76620">
                  <c:v>41460.375</c:v>
                </c:pt>
                <c:pt idx="76621">
                  <c:v>41460.416666666664</c:v>
                </c:pt>
                <c:pt idx="76622">
                  <c:v>41460.458333333336</c:v>
                </c:pt>
                <c:pt idx="76623">
                  <c:v>41460.5</c:v>
                </c:pt>
                <c:pt idx="76624">
                  <c:v>41460.541666666664</c:v>
                </c:pt>
                <c:pt idx="76625">
                  <c:v>41460.583333333336</c:v>
                </c:pt>
                <c:pt idx="76626">
                  <c:v>41460.625</c:v>
                </c:pt>
                <c:pt idx="76627">
                  <c:v>41460.666666666664</c:v>
                </c:pt>
                <c:pt idx="76628">
                  <c:v>41460.708333333336</c:v>
                </c:pt>
                <c:pt idx="76629">
                  <c:v>41460.75</c:v>
                </c:pt>
                <c:pt idx="76630">
                  <c:v>41460.791666666664</c:v>
                </c:pt>
                <c:pt idx="76631">
                  <c:v>41460.833333333336</c:v>
                </c:pt>
                <c:pt idx="76632">
                  <c:v>41460.875</c:v>
                </c:pt>
                <c:pt idx="76633">
                  <c:v>41460.916666666664</c:v>
                </c:pt>
                <c:pt idx="76634">
                  <c:v>41460.958333333336</c:v>
                </c:pt>
                <c:pt idx="76635">
                  <c:v>41461</c:v>
                </c:pt>
                <c:pt idx="76636">
                  <c:v>41459.041666666664</c:v>
                </c:pt>
                <c:pt idx="76637">
                  <c:v>41459.083333333336</c:v>
                </c:pt>
                <c:pt idx="76638">
                  <c:v>41459.125</c:v>
                </c:pt>
                <c:pt idx="76639">
                  <c:v>41459.166666666664</c:v>
                </c:pt>
                <c:pt idx="76640">
                  <c:v>41459.208333333336</c:v>
                </c:pt>
                <c:pt idx="76641">
                  <c:v>41459.25</c:v>
                </c:pt>
                <c:pt idx="76642">
                  <c:v>41459.291666666664</c:v>
                </c:pt>
                <c:pt idx="76643">
                  <c:v>41459.333333333336</c:v>
                </c:pt>
                <c:pt idx="76644">
                  <c:v>41459.375</c:v>
                </c:pt>
                <c:pt idx="76645">
                  <c:v>41459.416666666664</c:v>
                </c:pt>
                <c:pt idx="76646">
                  <c:v>41459.458333333336</c:v>
                </c:pt>
                <c:pt idx="76647">
                  <c:v>41459.5</c:v>
                </c:pt>
                <c:pt idx="76648">
                  <c:v>41459.541666666664</c:v>
                </c:pt>
                <c:pt idx="76649">
                  <c:v>41459.583333333336</c:v>
                </c:pt>
                <c:pt idx="76650">
                  <c:v>41459.625</c:v>
                </c:pt>
                <c:pt idx="76651">
                  <c:v>41459.666666666664</c:v>
                </c:pt>
                <c:pt idx="76652">
                  <c:v>41459.708333333336</c:v>
                </c:pt>
                <c:pt idx="76653">
                  <c:v>41459.75</c:v>
                </c:pt>
                <c:pt idx="76654">
                  <c:v>41459.791666666664</c:v>
                </c:pt>
                <c:pt idx="76655">
                  <c:v>41459.833333333336</c:v>
                </c:pt>
                <c:pt idx="76656">
                  <c:v>41459.875</c:v>
                </c:pt>
                <c:pt idx="76657">
                  <c:v>41459.916666666664</c:v>
                </c:pt>
                <c:pt idx="76658">
                  <c:v>41459.958333333336</c:v>
                </c:pt>
                <c:pt idx="76659">
                  <c:v>41460</c:v>
                </c:pt>
                <c:pt idx="76660">
                  <c:v>41458.041666666664</c:v>
                </c:pt>
                <c:pt idx="76661">
                  <c:v>41458.083333333336</c:v>
                </c:pt>
                <c:pt idx="76662">
                  <c:v>41458.125</c:v>
                </c:pt>
                <c:pt idx="76663">
                  <c:v>41458.166666666664</c:v>
                </c:pt>
                <c:pt idx="76664">
                  <c:v>41458.208333333336</c:v>
                </c:pt>
                <c:pt idx="76665">
                  <c:v>41458.25</c:v>
                </c:pt>
                <c:pt idx="76666">
                  <c:v>41458.291666666664</c:v>
                </c:pt>
                <c:pt idx="76667">
                  <c:v>41458.333333333336</c:v>
                </c:pt>
                <c:pt idx="76668">
                  <c:v>41458.375</c:v>
                </c:pt>
                <c:pt idx="76669">
                  <c:v>41458.416666666664</c:v>
                </c:pt>
                <c:pt idx="76670">
                  <c:v>41458.458333333336</c:v>
                </c:pt>
                <c:pt idx="76671">
                  <c:v>41458.5</c:v>
                </c:pt>
                <c:pt idx="76672">
                  <c:v>41458.541666666664</c:v>
                </c:pt>
                <c:pt idx="76673">
                  <c:v>41458.583333333336</c:v>
                </c:pt>
                <c:pt idx="76674">
                  <c:v>41458.625</c:v>
                </c:pt>
                <c:pt idx="76675">
                  <c:v>41458.666666666664</c:v>
                </c:pt>
                <c:pt idx="76676">
                  <c:v>41458.708333333336</c:v>
                </c:pt>
                <c:pt idx="76677">
                  <c:v>41458.75</c:v>
                </c:pt>
                <c:pt idx="76678">
                  <c:v>41458.791666666664</c:v>
                </c:pt>
                <c:pt idx="76679">
                  <c:v>41458.833333333336</c:v>
                </c:pt>
                <c:pt idx="76680">
                  <c:v>41458.875</c:v>
                </c:pt>
                <c:pt idx="76681">
                  <c:v>41458.916666666664</c:v>
                </c:pt>
                <c:pt idx="76682">
                  <c:v>41458.958333333336</c:v>
                </c:pt>
                <c:pt idx="76683">
                  <c:v>41459</c:v>
                </c:pt>
                <c:pt idx="76684">
                  <c:v>41457.041666666664</c:v>
                </c:pt>
                <c:pt idx="76685">
                  <c:v>41457.083333333336</c:v>
                </c:pt>
                <c:pt idx="76686">
                  <c:v>41457.125</c:v>
                </c:pt>
                <c:pt idx="76687">
                  <c:v>41457.166666666664</c:v>
                </c:pt>
                <c:pt idx="76688">
                  <c:v>41457.208333333336</c:v>
                </c:pt>
                <c:pt idx="76689">
                  <c:v>41457.25</c:v>
                </c:pt>
                <c:pt idx="76690">
                  <c:v>41457.291666666664</c:v>
                </c:pt>
                <c:pt idx="76691">
                  <c:v>41457.333333333336</c:v>
                </c:pt>
                <c:pt idx="76692">
                  <c:v>41457.375</c:v>
                </c:pt>
                <c:pt idx="76693">
                  <c:v>41457.416666666664</c:v>
                </c:pt>
                <c:pt idx="76694">
                  <c:v>41457.458333333336</c:v>
                </c:pt>
                <c:pt idx="76695">
                  <c:v>41457.5</c:v>
                </c:pt>
                <c:pt idx="76696">
                  <c:v>41457.541666666664</c:v>
                </c:pt>
                <c:pt idx="76697">
                  <c:v>41457.583333333336</c:v>
                </c:pt>
                <c:pt idx="76698">
                  <c:v>41457.625</c:v>
                </c:pt>
                <c:pt idx="76699">
                  <c:v>41457.666666666664</c:v>
                </c:pt>
                <c:pt idx="76700">
                  <c:v>41457.708333333336</c:v>
                </c:pt>
                <c:pt idx="76701">
                  <c:v>41457.75</c:v>
                </c:pt>
                <c:pt idx="76702">
                  <c:v>41457.791666666664</c:v>
                </c:pt>
                <c:pt idx="76703">
                  <c:v>41457.833333333336</c:v>
                </c:pt>
                <c:pt idx="76704">
                  <c:v>41457.875</c:v>
                </c:pt>
                <c:pt idx="76705">
                  <c:v>41457.916666666664</c:v>
                </c:pt>
                <c:pt idx="76706">
                  <c:v>41457.958333333336</c:v>
                </c:pt>
                <c:pt idx="76707">
                  <c:v>41458</c:v>
                </c:pt>
                <c:pt idx="76708">
                  <c:v>41456.041666666664</c:v>
                </c:pt>
                <c:pt idx="76709">
                  <c:v>41456.083333333336</c:v>
                </c:pt>
                <c:pt idx="76710">
                  <c:v>41456.125</c:v>
                </c:pt>
                <c:pt idx="76711">
                  <c:v>41456.166666666664</c:v>
                </c:pt>
                <c:pt idx="76712">
                  <c:v>41456.208333333336</c:v>
                </c:pt>
                <c:pt idx="76713">
                  <c:v>41456.25</c:v>
                </c:pt>
                <c:pt idx="76714">
                  <c:v>41456.291666666664</c:v>
                </c:pt>
                <c:pt idx="76715">
                  <c:v>41456.333333333336</c:v>
                </c:pt>
                <c:pt idx="76716">
                  <c:v>41456.375</c:v>
                </c:pt>
                <c:pt idx="76717">
                  <c:v>41456.416666666664</c:v>
                </c:pt>
                <c:pt idx="76718">
                  <c:v>41456.458333333336</c:v>
                </c:pt>
                <c:pt idx="76719">
                  <c:v>41456.5</c:v>
                </c:pt>
                <c:pt idx="76720">
                  <c:v>41456.541666666664</c:v>
                </c:pt>
                <c:pt idx="76721">
                  <c:v>41456.583333333336</c:v>
                </c:pt>
                <c:pt idx="76722">
                  <c:v>41456.625</c:v>
                </c:pt>
                <c:pt idx="76723">
                  <c:v>41456.666666666664</c:v>
                </c:pt>
                <c:pt idx="76724">
                  <c:v>41456.708333333336</c:v>
                </c:pt>
                <c:pt idx="76725">
                  <c:v>41456.75</c:v>
                </c:pt>
                <c:pt idx="76726">
                  <c:v>41456.791666666664</c:v>
                </c:pt>
                <c:pt idx="76727">
                  <c:v>41456.833333333336</c:v>
                </c:pt>
                <c:pt idx="76728">
                  <c:v>41456.875</c:v>
                </c:pt>
                <c:pt idx="76729">
                  <c:v>41456.916666666664</c:v>
                </c:pt>
                <c:pt idx="76730">
                  <c:v>41456.958333333336</c:v>
                </c:pt>
                <c:pt idx="76731">
                  <c:v>41457</c:v>
                </c:pt>
                <c:pt idx="76732">
                  <c:v>41455.041666666664</c:v>
                </c:pt>
                <c:pt idx="76733">
                  <c:v>41455.083333333336</c:v>
                </c:pt>
                <c:pt idx="76734">
                  <c:v>41455.125</c:v>
                </c:pt>
                <c:pt idx="76735">
                  <c:v>41455.166666666664</c:v>
                </c:pt>
                <c:pt idx="76736">
                  <c:v>41455.208333333336</c:v>
                </c:pt>
                <c:pt idx="76737">
                  <c:v>41455.25</c:v>
                </c:pt>
                <c:pt idx="76738">
                  <c:v>41455.291666666664</c:v>
                </c:pt>
                <c:pt idx="76739">
                  <c:v>41455.333333333336</c:v>
                </c:pt>
                <c:pt idx="76740">
                  <c:v>41455.375</c:v>
                </c:pt>
                <c:pt idx="76741">
                  <c:v>41455.416666666664</c:v>
                </c:pt>
                <c:pt idx="76742">
                  <c:v>41455.458333333336</c:v>
                </c:pt>
                <c:pt idx="76743">
                  <c:v>41455.5</c:v>
                </c:pt>
                <c:pt idx="76744">
                  <c:v>41455.541666666664</c:v>
                </c:pt>
                <c:pt idx="76745">
                  <c:v>41455.583333333336</c:v>
                </c:pt>
                <c:pt idx="76746">
                  <c:v>41455.625</c:v>
                </c:pt>
                <c:pt idx="76747">
                  <c:v>41455.666666666664</c:v>
                </c:pt>
                <c:pt idx="76748">
                  <c:v>41455.708333333336</c:v>
                </c:pt>
                <c:pt idx="76749">
                  <c:v>41455.75</c:v>
                </c:pt>
                <c:pt idx="76750">
                  <c:v>41455.791666666664</c:v>
                </c:pt>
                <c:pt idx="76751">
                  <c:v>41455.833333333336</c:v>
                </c:pt>
                <c:pt idx="76752">
                  <c:v>41455.875</c:v>
                </c:pt>
                <c:pt idx="76753">
                  <c:v>41455.916666666664</c:v>
                </c:pt>
                <c:pt idx="76754">
                  <c:v>41455.958333333336</c:v>
                </c:pt>
                <c:pt idx="76755">
                  <c:v>41456</c:v>
                </c:pt>
                <c:pt idx="76756">
                  <c:v>41454.041666666664</c:v>
                </c:pt>
                <c:pt idx="76757">
                  <c:v>41454.083333333336</c:v>
                </c:pt>
                <c:pt idx="76758">
                  <c:v>41454.125</c:v>
                </c:pt>
                <c:pt idx="76759">
                  <c:v>41454.166666666664</c:v>
                </c:pt>
                <c:pt idx="76760">
                  <c:v>41454.208333333336</c:v>
                </c:pt>
                <c:pt idx="76761">
                  <c:v>41454.25</c:v>
                </c:pt>
                <c:pt idx="76762">
                  <c:v>41454.291666666664</c:v>
                </c:pt>
                <c:pt idx="76763">
                  <c:v>41454.333333333336</c:v>
                </c:pt>
                <c:pt idx="76764">
                  <c:v>41454.375</c:v>
                </c:pt>
                <c:pt idx="76765">
                  <c:v>41454.416666666664</c:v>
                </c:pt>
                <c:pt idx="76766">
                  <c:v>41454.458333333336</c:v>
                </c:pt>
                <c:pt idx="76767">
                  <c:v>41454.5</c:v>
                </c:pt>
                <c:pt idx="76768">
                  <c:v>41454.541666666664</c:v>
                </c:pt>
                <c:pt idx="76769">
                  <c:v>41454.583333333336</c:v>
                </c:pt>
                <c:pt idx="76770">
                  <c:v>41454.625</c:v>
                </c:pt>
                <c:pt idx="76771">
                  <c:v>41454.666666666664</c:v>
                </c:pt>
                <c:pt idx="76772">
                  <c:v>41454.708333333336</c:v>
                </c:pt>
                <c:pt idx="76773">
                  <c:v>41454.75</c:v>
                </c:pt>
                <c:pt idx="76774">
                  <c:v>41454.791666666664</c:v>
                </c:pt>
                <c:pt idx="76775">
                  <c:v>41454.833333333336</c:v>
                </c:pt>
                <c:pt idx="76776">
                  <c:v>41454.875</c:v>
                </c:pt>
                <c:pt idx="76777">
                  <c:v>41454.916666666664</c:v>
                </c:pt>
                <c:pt idx="76778">
                  <c:v>41454.958333333336</c:v>
                </c:pt>
                <c:pt idx="76779">
                  <c:v>41455</c:v>
                </c:pt>
                <c:pt idx="76780">
                  <c:v>41453.041666666664</c:v>
                </c:pt>
                <c:pt idx="76781">
                  <c:v>41453.083333333336</c:v>
                </c:pt>
                <c:pt idx="76782">
                  <c:v>41453.125</c:v>
                </c:pt>
                <c:pt idx="76783">
                  <c:v>41453.166666666664</c:v>
                </c:pt>
                <c:pt idx="76784">
                  <c:v>41453.208333333336</c:v>
                </c:pt>
                <c:pt idx="76785">
                  <c:v>41453.25</c:v>
                </c:pt>
                <c:pt idx="76786">
                  <c:v>41453.291666666664</c:v>
                </c:pt>
                <c:pt idx="76787">
                  <c:v>41453.333333333336</c:v>
                </c:pt>
                <c:pt idx="76788">
                  <c:v>41453.375</c:v>
                </c:pt>
                <c:pt idx="76789">
                  <c:v>41453.416666666664</c:v>
                </c:pt>
                <c:pt idx="76790">
                  <c:v>41453.458333333336</c:v>
                </c:pt>
                <c:pt idx="76791">
                  <c:v>41453.5</c:v>
                </c:pt>
                <c:pt idx="76792">
                  <c:v>41453.541666666664</c:v>
                </c:pt>
                <c:pt idx="76793">
                  <c:v>41453.583333333336</c:v>
                </c:pt>
                <c:pt idx="76794">
                  <c:v>41453.625</c:v>
                </c:pt>
                <c:pt idx="76795">
                  <c:v>41453.666666666664</c:v>
                </c:pt>
                <c:pt idx="76796">
                  <c:v>41453.708333333336</c:v>
                </c:pt>
                <c:pt idx="76797">
                  <c:v>41453.75</c:v>
                </c:pt>
                <c:pt idx="76798">
                  <c:v>41453.791666666664</c:v>
                </c:pt>
                <c:pt idx="76799">
                  <c:v>41453.833333333336</c:v>
                </c:pt>
                <c:pt idx="76800">
                  <c:v>41453.875</c:v>
                </c:pt>
                <c:pt idx="76801">
                  <c:v>41453.916666666664</c:v>
                </c:pt>
                <c:pt idx="76802">
                  <c:v>41453.958333333336</c:v>
                </c:pt>
                <c:pt idx="76803">
                  <c:v>41454</c:v>
                </c:pt>
                <c:pt idx="76804">
                  <c:v>41452.041666666664</c:v>
                </c:pt>
                <c:pt idx="76805">
                  <c:v>41452.083333333336</c:v>
                </c:pt>
                <c:pt idx="76806">
                  <c:v>41452.125</c:v>
                </c:pt>
                <c:pt idx="76807">
                  <c:v>41452.166666666664</c:v>
                </c:pt>
                <c:pt idx="76808">
                  <c:v>41452.208333333336</c:v>
                </c:pt>
                <c:pt idx="76809">
                  <c:v>41452.25</c:v>
                </c:pt>
                <c:pt idx="76810">
                  <c:v>41452.291666666664</c:v>
                </c:pt>
                <c:pt idx="76811">
                  <c:v>41452.333333333336</c:v>
                </c:pt>
                <c:pt idx="76812">
                  <c:v>41452.375</c:v>
                </c:pt>
                <c:pt idx="76813">
                  <c:v>41452.416666666664</c:v>
                </c:pt>
                <c:pt idx="76814">
                  <c:v>41452.458333333336</c:v>
                </c:pt>
                <c:pt idx="76815">
                  <c:v>41452.5</c:v>
                </c:pt>
                <c:pt idx="76816">
                  <c:v>41452.541666666664</c:v>
                </c:pt>
                <c:pt idx="76817">
                  <c:v>41452.583333333336</c:v>
                </c:pt>
                <c:pt idx="76818">
                  <c:v>41452.625</c:v>
                </c:pt>
                <c:pt idx="76819">
                  <c:v>41452.666666666664</c:v>
                </c:pt>
                <c:pt idx="76820">
                  <c:v>41452.708333333336</c:v>
                </c:pt>
                <c:pt idx="76821">
                  <c:v>41452.75</c:v>
                </c:pt>
                <c:pt idx="76822">
                  <c:v>41452.791666666664</c:v>
                </c:pt>
                <c:pt idx="76823">
                  <c:v>41452.833333333336</c:v>
                </c:pt>
                <c:pt idx="76824">
                  <c:v>41452.875</c:v>
                </c:pt>
                <c:pt idx="76825">
                  <c:v>41452.916666666664</c:v>
                </c:pt>
                <c:pt idx="76826">
                  <c:v>41452.958333333336</c:v>
                </c:pt>
                <c:pt idx="76827">
                  <c:v>41453</c:v>
                </c:pt>
                <c:pt idx="76828">
                  <c:v>41451.041666666664</c:v>
                </c:pt>
                <c:pt idx="76829">
                  <c:v>41451.083333333336</c:v>
                </c:pt>
                <c:pt idx="76830">
                  <c:v>41451.125</c:v>
                </c:pt>
                <c:pt idx="76831">
                  <c:v>41451.166666666664</c:v>
                </c:pt>
                <c:pt idx="76832">
                  <c:v>41451.208333333336</c:v>
                </c:pt>
                <c:pt idx="76833">
                  <c:v>41451.25</c:v>
                </c:pt>
                <c:pt idx="76834">
                  <c:v>41451.291666666664</c:v>
                </c:pt>
                <c:pt idx="76835">
                  <c:v>41451.333333333336</c:v>
                </c:pt>
                <c:pt idx="76836">
                  <c:v>41451.375</c:v>
                </c:pt>
                <c:pt idx="76837">
                  <c:v>41451.416666666664</c:v>
                </c:pt>
                <c:pt idx="76838">
                  <c:v>41451.458333333336</c:v>
                </c:pt>
                <c:pt idx="76839">
                  <c:v>41451.5</c:v>
                </c:pt>
                <c:pt idx="76840">
                  <c:v>41451.541666666664</c:v>
                </c:pt>
                <c:pt idx="76841">
                  <c:v>41451.583333333336</c:v>
                </c:pt>
                <c:pt idx="76842">
                  <c:v>41451.625</c:v>
                </c:pt>
                <c:pt idx="76843">
                  <c:v>41451.666666666664</c:v>
                </c:pt>
                <c:pt idx="76844">
                  <c:v>41451.708333333336</c:v>
                </c:pt>
                <c:pt idx="76845">
                  <c:v>41451.75</c:v>
                </c:pt>
                <c:pt idx="76846">
                  <c:v>41451.791666666664</c:v>
                </c:pt>
                <c:pt idx="76847">
                  <c:v>41451.833333333336</c:v>
                </c:pt>
                <c:pt idx="76848">
                  <c:v>41451.875</c:v>
                </c:pt>
                <c:pt idx="76849">
                  <c:v>41451.916666666664</c:v>
                </c:pt>
                <c:pt idx="76850">
                  <c:v>41451.958333333336</c:v>
                </c:pt>
                <c:pt idx="76851">
                  <c:v>41452</c:v>
                </c:pt>
                <c:pt idx="76852">
                  <c:v>41450.041666666664</c:v>
                </c:pt>
                <c:pt idx="76853">
                  <c:v>41450.083333333336</c:v>
                </c:pt>
                <c:pt idx="76854">
                  <c:v>41450.125</c:v>
                </c:pt>
                <c:pt idx="76855">
                  <c:v>41450.166666666664</c:v>
                </c:pt>
                <c:pt idx="76856">
                  <c:v>41450.208333333336</c:v>
                </c:pt>
                <c:pt idx="76857">
                  <c:v>41450.25</c:v>
                </c:pt>
                <c:pt idx="76858">
                  <c:v>41450.291666666664</c:v>
                </c:pt>
                <c:pt idx="76859">
                  <c:v>41450.333333333336</c:v>
                </c:pt>
                <c:pt idx="76860">
                  <c:v>41450.375</c:v>
                </c:pt>
                <c:pt idx="76861">
                  <c:v>41450.416666666664</c:v>
                </c:pt>
                <c:pt idx="76862">
                  <c:v>41450.458333333336</c:v>
                </c:pt>
                <c:pt idx="76863">
                  <c:v>41450.5</c:v>
                </c:pt>
                <c:pt idx="76864">
                  <c:v>41450.541666666664</c:v>
                </c:pt>
                <c:pt idx="76865">
                  <c:v>41450.583333333336</c:v>
                </c:pt>
                <c:pt idx="76866">
                  <c:v>41450.625</c:v>
                </c:pt>
                <c:pt idx="76867">
                  <c:v>41450.666666666664</c:v>
                </c:pt>
                <c:pt idx="76868">
                  <c:v>41450.708333333336</c:v>
                </c:pt>
                <c:pt idx="76869">
                  <c:v>41450.75</c:v>
                </c:pt>
                <c:pt idx="76870">
                  <c:v>41450.791666666664</c:v>
                </c:pt>
                <c:pt idx="76871">
                  <c:v>41450.833333333336</c:v>
                </c:pt>
                <c:pt idx="76872">
                  <c:v>41450.875</c:v>
                </c:pt>
                <c:pt idx="76873">
                  <c:v>41450.916666666664</c:v>
                </c:pt>
                <c:pt idx="76874">
                  <c:v>41450.958333333336</c:v>
                </c:pt>
                <c:pt idx="76875">
                  <c:v>41451</c:v>
                </c:pt>
                <c:pt idx="76876">
                  <c:v>41449.041666666664</c:v>
                </c:pt>
                <c:pt idx="76877">
                  <c:v>41449.083333333336</c:v>
                </c:pt>
                <c:pt idx="76878">
                  <c:v>41449.125</c:v>
                </c:pt>
                <c:pt idx="76879">
                  <c:v>41449.166666666664</c:v>
                </c:pt>
                <c:pt idx="76880">
                  <c:v>41449.208333333336</c:v>
                </c:pt>
                <c:pt idx="76881">
                  <c:v>41449.25</c:v>
                </c:pt>
                <c:pt idx="76882">
                  <c:v>41449.291666666664</c:v>
                </c:pt>
                <c:pt idx="76883">
                  <c:v>41449.333333333336</c:v>
                </c:pt>
                <c:pt idx="76884">
                  <c:v>41449.375</c:v>
                </c:pt>
                <c:pt idx="76885">
                  <c:v>41449.416666666664</c:v>
                </c:pt>
                <c:pt idx="76886">
                  <c:v>41449.458333333336</c:v>
                </c:pt>
                <c:pt idx="76887">
                  <c:v>41449.5</c:v>
                </c:pt>
                <c:pt idx="76888">
                  <c:v>41449.541666666664</c:v>
                </c:pt>
                <c:pt idx="76889">
                  <c:v>41449.583333333336</c:v>
                </c:pt>
                <c:pt idx="76890">
                  <c:v>41449.625</c:v>
                </c:pt>
                <c:pt idx="76891">
                  <c:v>41449.666666666664</c:v>
                </c:pt>
                <c:pt idx="76892">
                  <c:v>41449.708333333336</c:v>
                </c:pt>
                <c:pt idx="76893">
                  <c:v>41449.75</c:v>
                </c:pt>
                <c:pt idx="76894">
                  <c:v>41449.791666666664</c:v>
                </c:pt>
                <c:pt idx="76895">
                  <c:v>41449.833333333336</c:v>
                </c:pt>
                <c:pt idx="76896">
                  <c:v>41449.875</c:v>
                </c:pt>
                <c:pt idx="76897">
                  <c:v>41449.916666666664</c:v>
                </c:pt>
                <c:pt idx="76898">
                  <c:v>41449.958333333336</c:v>
                </c:pt>
                <c:pt idx="76899">
                  <c:v>41450</c:v>
                </c:pt>
                <c:pt idx="76900">
                  <c:v>41448.041666666664</c:v>
                </c:pt>
                <c:pt idx="76901">
                  <c:v>41448.083333333336</c:v>
                </c:pt>
                <c:pt idx="76902">
                  <c:v>41448.125</c:v>
                </c:pt>
                <c:pt idx="76903">
                  <c:v>41448.166666666664</c:v>
                </c:pt>
                <c:pt idx="76904">
                  <c:v>41448.208333333336</c:v>
                </c:pt>
                <c:pt idx="76905">
                  <c:v>41448.25</c:v>
                </c:pt>
                <c:pt idx="76906">
                  <c:v>41448.291666666664</c:v>
                </c:pt>
                <c:pt idx="76907">
                  <c:v>41448.333333333336</c:v>
                </c:pt>
                <c:pt idx="76908">
                  <c:v>41448.375</c:v>
                </c:pt>
                <c:pt idx="76909">
                  <c:v>41448.416666666664</c:v>
                </c:pt>
                <c:pt idx="76910">
                  <c:v>41448.458333333336</c:v>
                </c:pt>
                <c:pt idx="76911">
                  <c:v>41448.5</c:v>
                </c:pt>
                <c:pt idx="76912">
                  <c:v>41448.541666666664</c:v>
                </c:pt>
                <c:pt idx="76913">
                  <c:v>41448.583333333336</c:v>
                </c:pt>
                <c:pt idx="76914">
                  <c:v>41448.625</c:v>
                </c:pt>
                <c:pt idx="76915">
                  <c:v>41448.666666666664</c:v>
                </c:pt>
                <c:pt idx="76916">
                  <c:v>41448.708333333336</c:v>
                </c:pt>
                <c:pt idx="76917">
                  <c:v>41448.75</c:v>
                </c:pt>
                <c:pt idx="76918">
                  <c:v>41448.791666666664</c:v>
                </c:pt>
                <c:pt idx="76919">
                  <c:v>41448.833333333336</c:v>
                </c:pt>
                <c:pt idx="76920">
                  <c:v>41448.875</c:v>
                </c:pt>
                <c:pt idx="76921">
                  <c:v>41448.916666666664</c:v>
                </c:pt>
                <c:pt idx="76922">
                  <c:v>41448.958333333336</c:v>
                </c:pt>
                <c:pt idx="76923">
                  <c:v>41449</c:v>
                </c:pt>
                <c:pt idx="76924">
                  <c:v>41447.041666666664</c:v>
                </c:pt>
                <c:pt idx="76925">
                  <c:v>41447.083333333336</c:v>
                </c:pt>
                <c:pt idx="76926">
                  <c:v>41447.125</c:v>
                </c:pt>
                <c:pt idx="76927">
                  <c:v>41447.166666666664</c:v>
                </c:pt>
                <c:pt idx="76928">
                  <c:v>41447.208333333336</c:v>
                </c:pt>
                <c:pt idx="76929">
                  <c:v>41447.25</c:v>
                </c:pt>
                <c:pt idx="76930">
                  <c:v>41447.291666666664</c:v>
                </c:pt>
                <c:pt idx="76931">
                  <c:v>41447.333333333336</c:v>
                </c:pt>
                <c:pt idx="76932">
                  <c:v>41447.375</c:v>
                </c:pt>
                <c:pt idx="76933">
                  <c:v>41447.416666666664</c:v>
                </c:pt>
                <c:pt idx="76934">
                  <c:v>41447.458333333336</c:v>
                </c:pt>
                <c:pt idx="76935">
                  <c:v>41447.5</c:v>
                </c:pt>
                <c:pt idx="76936">
                  <c:v>41447.541666666664</c:v>
                </c:pt>
                <c:pt idx="76937">
                  <c:v>41447.583333333336</c:v>
                </c:pt>
                <c:pt idx="76938">
                  <c:v>41447.625</c:v>
                </c:pt>
                <c:pt idx="76939">
                  <c:v>41447.666666666664</c:v>
                </c:pt>
                <c:pt idx="76940">
                  <c:v>41447.708333333336</c:v>
                </c:pt>
                <c:pt idx="76941">
                  <c:v>41447.75</c:v>
                </c:pt>
                <c:pt idx="76942">
                  <c:v>41447.791666666664</c:v>
                </c:pt>
                <c:pt idx="76943">
                  <c:v>41447.833333333336</c:v>
                </c:pt>
                <c:pt idx="76944">
                  <c:v>41447.875</c:v>
                </c:pt>
                <c:pt idx="76945">
                  <c:v>41447.916666666664</c:v>
                </c:pt>
                <c:pt idx="76946">
                  <c:v>41447.958333333336</c:v>
                </c:pt>
                <c:pt idx="76947">
                  <c:v>41448</c:v>
                </c:pt>
                <c:pt idx="76948">
                  <c:v>41446.041666666664</c:v>
                </c:pt>
                <c:pt idx="76949">
                  <c:v>41446.083333333336</c:v>
                </c:pt>
                <c:pt idx="76950">
                  <c:v>41446.125</c:v>
                </c:pt>
                <c:pt idx="76951">
                  <c:v>41446.166666666664</c:v>
                </c:pt>
                <c:pt idx="76952">
                  <c:v>41446.208333333336</c:v>
                </c:pt>
                <c:pt idx="76953">
                  <c:v>41446.25</c:v>
                </c:pt>
                <c:pt idx="76954">
                  <c:v>41446.291666666664</c:v>
                </c:pt>
                <c:pt idx="76955">
                  <c:v>41446.333333333336</c:v>
                </c:pt>
                <c:pt idx="76956">
                  <c:v>41446.375</c:v>
                </c:pt>
                <c:pt idx="76957">
                  <c:v>41446.416666666664</c:v>
                </c:pt>
                <c:pt idx="76958">
                  <c:v>41446.458333333336</c:v>
                </c:pt>
                <c:pt idx="76959">
                  <c:v>41446.5</c:v>
                </c:pt>
                <c:pt idx="76960">
                  <c:v>41446.541666666664</c:v>
                </c:pt>
                <c:pt idx="76961">
                  <c:v>41446.583333333336</c:v>
                </c:pt>
                <c:pt idx="76962">
                  <c:v>41446.625</c:v>
                </c:pt>
                <c:pt idx="76963">
                  <c:v>41446.666666666664</c:v>
                </c:pt>
                <c:pt idx="76964">
                  <c:v>41446.708333333336</c:v>
                </c:pt>
                <c:pt idx="76965">
                  <c:v>41446.75</c:v>
                </c:pt>
                <c:pt idx="76966">
                  <c:v>41446.791666666664</c:v>
                </c:pt>
                <c:pt idx="76967">
                  <c:v>41446.833333333336</c:v>
                </c:pt>
                <c:pt idx="76968">
                  <c:v>41446.875</c:v>
                </c:pt>
                <c:pt idx="76969">
                  <c:v>41446.916666666664</c:v>
                </c:pt>
                <c:pt idx="76970">
                  <c:v>41446.958333333336</c:v>
                </c:pt>
                <c:pt idx="76971">
                  <c:v>41447</c:v>
                </c:pt>
                <c:pt idx="76972">
                  <c:v>41445.041666666664</c:v>
                </c:pt>
                <c:pt idx="76973">
                  <c:v>41445.083333333336</c:v>
                </c:pt>
                <c:pt idx="76974">
                  <c:v>41445.125</c:v>
                </c:pt>
                <c:pt idx="76975">
                  <c:v>41445.166666666664</c:v>
                </c:pt>
                <c:pt idx="76976">
                  <c:v>41445.208333333336</c:v>
                </c:pt>
                <c:pt idx="76977">
                  <c:v>41445.25</c:v>
                </c:pt>
                <c:pt idx="76978">
                  <c:v>41445.291666666664</c:v>
                </c:pt>
                <c:pt idx="76979">
                  <c:v>41445.333333333336</c:v>
                </c:pt>
                <c:pt idx="76980">
                  <c:v>41445.375</c:v>
                </c:pt>
                <c:pt idx="76981">
                  <c:v>41445.416666666664</c:v>
                </c:pt>
                <c:pt idx="76982">
                  <c:v>41445.458333333336</c:v>
                </c:pt>
                <c:pt idx="76983">
                  <c:v>41445.5</c:v>
                </c:pt>
                <c:pt idx="76984">
                  <c:v>41445.541666666664</c:v>
                </c:pt>
                <c:pt idx="76985">
                  <c:v>41445.583333333336</c:v>
                </c:pt>
                <c:pt idx="76986">
                  <c:v>41445.625</c:v>
                </c:pt>
                <c:pt idx="76987">
                  <c:v>41445.666666666664</c:v>
                </c:pt>
                <c:pt idx="76988">
                  <c:v>41445.708333333336</c:v>
                </c:pt>
                <c:pt idx="76989">
                  <c:v>41445.75</c:v>
                </c:pt>
                <c:pt idx="76990">
                  <c:v>41445.791666666664</c:v>
                </c:pt>
                <c:pt idx="76991">
                  <c:v>41445.833333333336</c:v>
                </c:pt>
                <c:pt idx="76992">
                  <c:v>41445.875</c:v>
                </c:pt>
                <c:pt idx="76993">
                  <c:v>41445.916666666664</c:v>
                </c:pt>
                <c:pt idx="76994">
                  <c:v>41445.958333333336</c:v>
                </c:pt>
                <c:pt idx="76995">
                  <c:v>41446</c:v>
                </c:pt>
                <c:pt idx="76996">
                  <c:v>41444.041666666664</c:v>
                </c:pt>
                <c:pt idx="76997">
                  <c:v>41444.083333333336</c:v>
                </c:pt>
                <c:pt idx="76998">
                  <c:v>41444.125</c:v>
                </c:pt>
                <c:pt idx="76999">
                  <c:v>41444.166666666664</c:v>
                </c:pt>
                <c:pt idx="77000">
                  <c:v>41444.208333333336</c:v>
                </c:pt>
                <c:pt idx="77001">
                  <c:v>41444.25</c:v>
                </c:pt>
                <c:pt idx="77002">
                  <c:v>41444.291666666664</c:v>
                </c:pt>
                <c:pt idx="77003">
                  <c:v>41444.333333333336</c:v>
                </c:pt>
                <c:pt idx="77004">
                  <c:v>41444.375</c:v>
                </c:pt>
                <c:pt idx="77005">
                  <c:v>41444.416666666664</c:v>
                </c:pt>
                <c:pt idx="77006">
                  <c:v>41444.458333333336</c:v>
                </c:pt>
                <c:pt idx="77007">
                  <c:v>41444.5</c:v>
                </c:pt>
                <c:pt idx="77008">
                  <c:v>41444.541666666664</c:v>
                </c:pt>
                <c:pt idx="77009">
                  <c:v>41444.583333333336</c:v>
                </c:pt>
                <c:pt idx="77010">
                  <c:v>41444.625</c:v>
                </c:pt>
                <c:pt idx="77011">
                  <c:v>41444.666666666664</c:v>
                </c:pt>
                <c:pt idx="77012">
                  <c:v>41444.708333333336</c:v>
                </c:pt>
                <c:pt idx="77013">
                  <c:v>41444.75</c:v>
                </c:pt>
                <c:pt idx="77014">
                  <c:v>41444.791666666664</c:v>
                </c:pt>
                <c:pt idx="77015">
                  <c:v>41444.833333333336</c:v>
                </c:pt>
                <c:pt idx="77016">
                  <c:v>41444.875</c:v>
                </c:pt>
                <c:pt idx="77017">
                  <c:v>41444.916666666664</c:v>
                </c:pt>
                <c:pt idx="77018">
                  <c:v>41444.958333333336</c:v>
                </c:pt>
                <c:pt idx="77019">
                  <c:v>41445</c:v>
                </c:pt>
                <c:pt idx="77020">
                  <c:v>41443.041666666664</c:v>
                </c:pt>
                <c:pt idx="77021">
                  <c:v>41443.083333333336</c:v>
                </c:pt>
                <c:pt idx="77022">
                  <c:v>41443.125</c:v>
                </c:pt>
                <c:pt idx="77023">
                  <c:v>41443.166666666664</c:v>
                </c:pt>
                <c:pt idx="77024">
                  <c:v>41443.208333333336</c:v>
                </c:pt>
                <c:pt idx="77025">
                  <c:v>41443.25</c:v>
                </c:pt>
                <c:pt idx="77026">
                  <c:v>41443.291666666664</c:v>
                </c:pt>
                <c:pt idx="77027">
                  <c:v>41443.333333333336</c:v>
                </c:pt>
                <c:pt idx="77028">
                  <c:v>41443.375</c:v>
                </c:pt>
                <c:pt idx="77029">
                  <c:v>41443.416666666664</c:v>
                </c:pt>
                <c:pt idx="77030">
                  <c:v>41443.458333333336</c:v>
                </c:pt>
                <c:pt idx="77031">
                  <c:v>41443.5</c:v>
                </c:pt>
                <c:pt idx="77032">
                  <c:v>41443.541666666664</c:v>
                </c:pt>
                <c:pt idx="77033">
                  <c:v>41443.583333333336</c:v>
                </c:pt>
                <c:pt idx="77034">
                  <c:v>41443.625</c:v>
                </c:pt>
                <c:pt idx="77035">
                  <c:v>41443.666666666664</c:v>
                </c:pt>
                <c:pt idx="77036">
                  <c:v>41443.708333333336</c:v>
                </c:pt>
                <c:pt idx="77037">
                  <c:v>41443.75</c:v>
                </c:pt>
                <c:pt idx="77038">
                  <c:v>41443.791666666664</c:v>
                </c:pt>
                <c:pt idx="77039">
                  <c:v>41443.833333333336</c:v>
                </c:pt>
                <c:pt idx="77040">
                  <c:v>41443.875</c:v>
                </c:pt>
                <c:pt idx="77041">
                  <c:v>41443.916666666664</c:v>
                </c:pt>
                <c:pt idx="77042">
                  <c:v>41443.958333333336</c:v>
                </c:pt>
                <c:pt idx="77043">
                  <c:v>41444</c:v>
                </c:pt>
                <c:pt idx="77044">
                  <c:v>41442.041666666664</c:v>
                </c:pt>
                <c:pt idx="77045">
                  <c:v>41442.083333333336</c:v>
                </c:pt>
                <c:pt idx="77046">
                  <c:v>41442.125</c:v>
                </c:pt>
                <c:pt idx="77047">
                  <c:v>41442.166666666664</c:v>
                </c:pt>
                <c:pt idx="77048">
                  <c:v>41442.208333333336</c:v>
                </c:pt>
                <c:pt idx="77049">
                  <c:v>41442.25</c:v>
                </c:pt>
                <c:pt idx="77050">
                  <c:v>41442.291666666664</c:v>
                </c:pt>
                <c:pt idx="77051">
                  <c:v>41442.333333333336</c:v>
                </c:pt>
                <c:pt idx="77052">
                  <c:v>41442.375</c:v>
                </c:pt>
                <c:pt idx="77053">
                  <c:v>41442.416666666664</c:v>
                </c:pt>
                <c:pt idx="77054">
                  <c:v>41442.458333333336</c:v>
                </c:pt>
                <c:pt idx="77055">
                  <c:v>41442.5</c:v>
                </c:pt>
                <c:pt idx="77056">
                  <c:v>41442.541666666664</c:v>
                </c:pt>
                <c:pt idx="77057">
                  <c:v>41442.583333333336</c:v>
                </c:pt>
                <c:pt idx="77058">
                  <c:v>41442.625</c:v>
                </c:pt>
                <c:pt idx="77059">
                  <c:v>41442.666666666664</c:v>
                </c:pt>
                <c:pt idx="77060">
                  <c:v>41442.708333333336</c:v>
                </c:pt>
                <c:pt idx="77061">
                  <c:v>41442.75</c:v>
                </c:pt>
                <c:pt idx="77062">
                  <c:v>41442.791666666664</c:v>
                </c:pt>
                <c:pt idx="77063">
                  <c:v>41442.833333333336</c:v>
                </c:pt>
                <c:pt idx="77064">
                  <c:v>41442.875</c:v>
                </c:pt>
                <c:pt idx="77065">
                  <c:v>41442.916666666664</c:v>
                </c:pt>
                <c:pt idx="77066">
                  <c:v>41442.958333333336</c:v>
                </c:pt>
                <c:pt idx="77067">
                  <c:v>41443</c:v>
                </c:pt>
                <c:pt idx="77068">
                  <c:v>41441.041666666664</c:v>
                </c:pt>
                <c:pt idx="77069">
                  <c:v>41441.083333333336</c:v>
                </c:pt>
                <c:pt idx="77070">
                  <c:v>41441.125</c:v>
                </c:pt>
                <c:pt idx="77071">
                  <c:v>41441.166666666664</c:v>
                </c:pt>
                <c:pt idx="77072">
                  <c:v>41441.208333333336</c:v>
                </c:pt>
                <c:pt idx="77073">
                  <c:v>41441.25</c:v>
                </c:pt>
                <c:pt idx="77074">
                  <c:v>41441.291666666664</c:v>
                </c:pt>
                <c:pt idx="77075">
                  <c:v>41441.333333333336</c:v>
                </c:pt>
                <c:pt idx="77076">
                  <c:v>41441.375</c:v>
                </c:pt>
                <c:pt idx="77077">
                  <c:v>41441.416666666664</c:v>
                </c:pt>
                <c:pt idx="77078">
                  <c:v>41441.458333333336</c:v>
                </c:pt>
                <c:pt idx="77079">
                  <c:v>41441.5</c:v>
                </c:pt>
                <c:pt idx="77080">
                  <c:v>41441.541666666664</c:v>
                </c:pt>
                <c:pt idx="77081">
                  <c:v>41441.583333333336</c:v>
                </c:pt>
                <c:pt idx="77082">
                  <c:v>41441.625</c:v>
                </c:pt>
                <c:pt idx="77083">
                  <c:v>41441.666666666664</c:v>
                </c:pt>
                <c:pt idx="77084">
                  <c:v>41441.708333333336</c:v>
                </c:pt>
                <c:pt idx="77085">
                  <c:v>41441.75</c:v>
                </c:pt>
                <c:pt idx="77086">
                  <c:v>41441.791666666664</c:v>
                </c:pt>
                <c:pt idx="77087">
                  <c:v>41441.833333333336</c:v>
                </c:pt>
                <c:pt idx="77088">
                  <c:v>41441.875</c:v>
                </c:pt>
                <c:pt idx="77089">
                  <c:v>41441.916666666664</c:v>
                </c:pt>
                <c:pt idx="77090">
                  <c:v>41441.958333333336</c:v>
                </c:pt>
                <c:pt idx="77091">
                  <c:v>41442</c:v>
                </c:pt>
                <c:pt idx="77092">
                  <c:v>41440.041666666664</c:v>
                </c:pt>
                <c:pt idx="77093">
                  <c:v>41440.083333333336</c:v>
                </c:pt>
                <c:pt idx="77094">
                  <c:v>41440.125</c:v>
                </c:pt>
                <c:pt idx="77095">
                  <c:v>41440.166666666664</c:v>
                </c:pt>
                <c:pt idx="77096">
                  <c:v>41440.208333333336</c:v>
                </c:pt>
                <c:pt idx="77097">
                  <c:v>41440.25</c:v>
                </c:pt>
                <c:pt idx="77098">
                  <c:v>41440.291666666664</c:v>
                </c:pt>
                <c:pt idx="77099">
                  <c:v>41440.333333333336</c:v>
                </c:pt>
                <c:pt idx="77100">
                  <c:v>41440.375</c:v>
                </c:pt>
                <c:pt idx="77101">
                  <c:v>41440.416666666664</c:v>
                </c:pt>
                <c:pt idx="77102">
                  <c:v>41440.458333333336</c:v>
                </c:pt>
                <c:pt idx="77103">
                  <c:v>41440.5</c:v>
                </c:pt>
                <c:pt idx="77104">
                  <c:v>41440.541666666664</c:v>
                </c:pt>
                <c:pt idx="77105">
                  <c:v>41440.583333333336</c:v>
                </c:pt>
                <c:pt idx="77106">
                  <c:v>41440.625</c:v>
                </c:pt>
                <c:pt idx="77107">
                  <c:v>41440.666666666664</c:v>
                </c:pt>
                <c:pt idx="77108">
                  <c:v>41440.708333333336</c:v>
                </c:pt>
                <c:pt idx="77109">
                  <c:v>41440.75</c:v>
                </c:pt>
                <c:pt idx="77110">
                  <c:v>41440.791666666664</c:v>
                </c:pt>
                <c:pt idx="77111">
                  <c:v>41440.833333333336</c:v>
                </c:pt>
                <c:pt idx="77112">
                  <c:v>41440.875</c:v>
                </c:pt>
                <c:pt idx="77113">
                  <c:v>41440.916666666664</c:v>
                </c:pt>
                <c:pt idx="77114">
                  <c:v>41440.958333333336</c:v>
                </c:pt>
                <c:pt idx="77115">
                  <c:v>41441</c:v>
                </c:pt>
                <c:pt idx="77116">
                  <c:v>41439.041666666664</c:v>
                </c:pt>
                <c:pt idx="77117">
                  <c:v>41439.083333333336</c:v>
                </c:pt>
                <c:pt idx="77118">
                  <c:v>41439.125</c:v>
                </c:pt>
                <c:pt idx="77119">
                  <c:v>41439.166666666664</c:v>
                </c:pt>
                <c:pt idx="77120">
                  <c:v>41439.208333333336</c:v>
                </c:pt>
                <c:pt idx="77121">
                  <c:v>41439.25</c:v>
                </c:pt>
                <c:pt idx="77122">
                  <c:v>41439.291666666664</c:v>
                </c:pt>
                <c:pt idx="77123">
                  <c:v>41439.333333333336</c:v>
                </c:pt>
                <c:pt idx="77124">
                  <c:v>41439.375</c:v>
                </c:pt>
                <c:pt idx="77125">
                  <c:v>41439.416666666664</c:v>
                </c:pt>
                <c:pt idx="77126">
                  <c:v>41439.458333333336</c:v>
                </c:pt>
                <c:pt idx="77127">
                  <c:v>41439.5</c:v>
                </c:pt>
                <c:pt idx="77128">
                  <c:v>41439.541666666664</c:v>
                </c:pt>
                <c:pt idx="77129">
                  <c:v>41439.583333333336</c:v>
                </c:pt>
                <c:pt idx="77130">
                  <c:v>41439.625</c:v>
                </c:pt>
                <c:pt idx="77131">
                  <c:v>41439.666666666664</c:v>
                </c:pt>
                <c:pt idx="77132">
                  <c:v>41439.708333333336</c:v>
                </c:pt>
                <c:pt idx="77133">
                  <c:v>41439.75</c:v>
                </c:pt>
                <c:pt idx="77134">
                  <c:v>41439.791666666664</c:v>
                </c:pt>
                <c:pt idx="77135">
                  <c:v>41439.833333333336</c:v>
                </c:pt>
                <c:pt idx="77136">
                  <c:v>41439.875</c:v>
                </c:pt>
                <c:pt idx="77137">
                  <c:v>41439.916666666664</c:v>
                </c:pt>
                <c:pt idx="77138">
                  <c:v>41439.958333333336</c:v>
                </c:pt>
                <c:pt idx="77139">
                  <c:v>41440</c:v>
                </c:pt>
                <c:pt idx="77140">
                  <c:v>41438.041666666664</c:v>
                </c:pt>
                <c:pt idx="77141">
                  <c:v>41438.083333333336</c:v>
                </c:pt>
                <c:pt idx="77142">
                  <c:v>41438.125</c:v>
                </c:pt>
                <c:pt idx="77143">
                  <c:v>41438.166666666664</c:v>
                </c:pt>
                <c:pt idx="77144">
                  <c:v>41438.208333333336</c:v>
                </c:pt>
                <c:pt idx="77145">
                  <c:v>41438.25</c:v>
                </c:pt>
                <c:pt idx="77146">
                  <c:v>41438.291666666664</c:v>
                </c:pt>
                <c:pt idx="77147">
                  <c:v>41438.333333333336</c:v>
                </c:pt>
                <c:pt idx="77148">
                  <c:v>41438.375</c:v>
                </c:pt>
                <c:pt idx="77149">
                  <c:v>41438.416666666664</c:v>
                </c:pt>
                <c:pt idx="77150">
                  <c:v>41438.458333333336</c:v>
                </c:pt>
                <c:pt idx="77151">
                  <c:v>41438.5</c:v>
                </c:pt>
                <c:pt idx="77152">
                  <c:v>41438.541666666664</c:v>
                </c:pt>
                <c:pt idx="77153">
                  <c:v>41438.583333333336</c:v>
                </c:pt>
                <c:pt idx="77154">
                  <c:v>41438.625</c:v>
                </c:pt>
                <c:pt idx="77155">
                  <c:v>41438.666666666664</c:v>
                </c:pt>
                <c:pt idx="77156">
                  <c:v>41438.708333333336</c:v>
                </c:pt>
                <c:pt idx="77157">
                  <c:v>41438.75</c:v>
                </c:pt>
                <c:pt idx="77158">
                  <c:v>41438.791666666664</c:v>
                </c:pt>
                <c:pt idx="77159">
                  <c:v>41438.833333333336</c:v>
                </c:pt>
                <c:pt idx="77160">
                  <c:v>41438.875</c:v>
                </c:pt>
                <c:pt idx="77161">
                  <c:v>41438.916666666664</c:v>
                </c:pt>
                <c:pt idx="77162">
                  <c:v>41438.958333333336</c:v>
                </c:pt>
                <c:pt idx="77163">
                  <c:v>41439</c:v>
                </c:pt>
                <c:pt idx="77164">
                  <c:v>41437.041666666664</c:v>
                </c:pt>
                <c:pt idx="77165">
                  <c:v>41437.083333333336</c:v>
                </c:pt>
                <c:pt idx="77166">
                  <c:v>41437.125</c:v>
                </c:pt>
                <c:pt idx="77167">
                  <c:v>41437.166666666664</c:v>
                </c:pt>
                <c:pt idx="77168">
                  <c:v>41437.208333333336</c:v>
                </c:pt>
                <c:pt idx="77169">
                  <c:v>41437.25</c:v>
                </c:pt>
                <c:pt idx="77170">
                  <c:v>41437.291666666664</c:v>
                </c:pt>
                <c:pt idx="77171">
                  <c:v>41437.333333333336</c:v>
                </c:pt>
                <c:pt idx="77172">
                  <c:v>41437.375</c:v>
                </c:pt>
                <c:pt idx="77173">
                  <c:v>41437.416666666664</c:v>
                </c:pt>
                <c:pt idx="77174">
                  <c:v>41437.458333333336</c:v>
                </c:pt>
                <c:pt idx="77175">
                  <c:v>41437.5</c:v>
                </c:pt>
                <c:pt idx="77176">
                  <c:v>41437.541666666664</c:v>
                </c:pt>
                <c:pt idx="77177">
                  <c:v>41437.583333333336</c:v>
                </c:pt>
                <c:pt idx="77178">
                  <c:v>41437.625</c:v>
                </c:pt>
                <c:pt idx="77179">
                  <c:v>41437.666666666664</c:v>
                </c:pt>
                <c:pt idx="77180">
                  <c:v>41437.708333333336</c:v>
                </c:pt>
                <c:pt idx="77181">
                  <c:v>41437.75</c:v>
                </c:pt>
                <c:pt idx="77182">
                  <c:v>41437.791666666664</c:v>
                </c:pt>
                <c:pt idx="77183">
                  <c:v>41437.833333333336</c:v>
                </c:pt>
                <c:pt idx="77184">
                  <c:v>41437.875</c:v>
                </c:pt>
                <c:pt idx="77185">
                  <c:v>41437.916666666664</c:v>
                </c:pt>
                <c:pt idx="77186">
                  <c:v>41437.958333333336</c:v>
                </c:pt>
                <c:pt idx="77187">
                  <c:v>41438</c:v>
                </c:pt>
                <c:pt idx="77188">
                  <c:v>41436.041666666664</c:v>
                </c:pt>
                <c:pt idx="77189">
                  <c:v>41436.083333333336</c:v>
                </c:pt>
                <c:pt idx="77190">
                  <c:v>41436.125</c:v>
                </c:pt>
                <c:pt idx="77191">
                  <c:v>41436.166666666664</c:v>
                </c:pt>
                <c:pt idx="77192">
                  <c:v>41436.208333333336</c:v>
                </c:pt>
                <c:pt idx="77193">
                  <c:v>41436.25</c:v>
                </c:pt>
                <c:pt idx="77194">
                  <c:v>41436.291666666664</c:v>
                </c:pt>
                <c:pt idx="77195">
                  <c:v>41436.333333333336</c:v>
                </c:pt>
                <c:pt idx="77196">
                  <c:v>41436.375</c:v>
                </c:pt>
                <c:pt idx="77197">
                  <c:v>41436.416666666664</c:v>
                </c:pt>
                <c:pt idx="77198">
                  <c:v>41436.458333333336</c:v>
                </c:pt>
                <c:pt idx="77199">
                  <c:v>41436.5</c:v>
                </c:pt>
                <c:pt idx="77200">
                  <c:v>41436.541666666664</c:v>
                </c:pt>
                <c:pt idx="77201">
                  <c:v>41436.583333333336</c:v>
                </c:pt>
                <c:pt idx="77202">
                  <c:v>41436.625</c:v>
                </c:pt>
                <c:pt idx="77203">
                  <c:v>41436.666666666664</c:v>
                </c:pt>
                <c:pt idx="77204">
                  <c:v>41436.708333333336</c:v>
                </c:pt>
                <c:pt idx="77205">
                  <c:v>41436.75</c:v>
                </c:pt>
                <c:pt idx="77206">
                  <c:v>41436.791666666664</c:v>
                </c:pt>
                <c:pt idx="77207">
                  <c:v>41436.833333333336</c:v>
                </c:pt>
                <c:pt idx="77208">
                  <c:v>41436.875</c:v>
                </c:pt>
                <c:pt idx="77209">
                  <c:v>41436.916666666664</c:v>
                </c:pt>
                <c:pt idx="77210">
                  <c:v>41436.958333333336</c:v>
                </c:pt>
                <c:pt idx="77211">
                  <c:v>41437</c:v>
                </c:pt>
                <c:pt idx="77212">
                  <c:v>41435.041666666664</c:v>
                </c:pt>
                <c:pt idx="77213">
                  <c:v>41435.083333333336</c:v>
                </c:pt>
                <c:pt idx="77214">
                  <c:v>41435.125</c:v>
                </c:pt>
                <c:pt idx="77215">
                  <c:v>41435.166666666664</c:v>
                </c:pt>
                <c:pt idx="77216">
                  <c:v>41435.208333333336</c:v>
                </c:pt>
                <c:pt idx="77217">
                  <c:v>41435.25</c:v>
                </c:pt>
                <c:pt idx="77218">
                  <c:v>41435.291666666664</c:v>
                </c:pt>
                <c:pt idx="77219">
                  <c:v>41435.333333333336</c:v>
                </c:pt>
                <c:pt idx="77220">
                  <c:v>41435.375</c:v>
                </c:pt>
                <c:pt idx="77221">
                  <c:v>41435.416666666664</c:v>
                </c:pt>
                <c:pt idx="77222">
                  <c:v>41435.458333333336</c:v>
                </c:pt>
                <c:pt idx="77223">
                  <c:v>41435.5</c:v>
                </c:pt>
                <c:pt idx="77224">
                  <c:v>41435.541666666664</c:v>
                </c:pt>
                <c:pt idx="77225">
                  <c:v>41435.583333333336</c:v>
                </c:pt>
                <c:pt idx="77226">
                  <c:v>41435.625</c:v>
                </c:pt>
                <c:pt idx="77227">
                  <c:v>41435.666666666664</c:v>
                </c:pt>
                <c:pt idx="77228">
                  <c:v>41435.708333333336</c:v>
                </c:pt>
                <c:pt idx="77229">
                  <c:v>41435.75</c:v>
                </c:pt>
                <c:pt idx="77230">
                  <c:v>41435.791666666664</c:v>
                </c:pt>
                <c:pt idx="77231">
                  <c:v>41435.833333333336</c:v>
                </c:pt>
                <c:pt idx="77232">
                  <c:v>41435.875</c:v>
                </c:pt>
                <c:pt idx="77233">
                  <c:v>41435.916666666664</c:v>
                </c:pt>
                <c:pt idx="77234">
                  <c:v>41435.958333333336</c:v>
                </c:pt>
                <c:pt idx="77235">
                  <c:v>41436</c:v>
                </c:pt>
                <c:pt idx="77236">
                  <c:v>41434.041666666664</c:v>
                </c:pt>
                <c:pt idx="77237">
                  <c:v>41434.083333333336</c:v>
                </c:pt>
                <c:pt idx="77238">
                  <c:v>41434.125</c:v>
                </c:pt>
                <c:pt idx="77239">
                  <c:v>41434.166666666664</c:v>
                </c:pt>
                <c:pt idx="77240">
                  <c:v>41434.208333333336</c:v>
                </c:pt>
                <c:pt idx="77241">
                  <c:v>41434.25</c:v>
                </c:pt>
                <c:pt idx="77242">
                  <c:v>41434.291666666664</c:v>
                </c:pt>
                <c:pt idx="77243">
                  <c:v>41434.333333333336</c:v>
                </c:pt>
                <c:pt idx="77244">
                  <c:v>41434.375</c:v>
                </c:pt>
                <c:pt idx="77245">
                  <c:v>41434.416666666664</c:v>
                </c:pt>
                <c:pt idx="77246">
                  <c:v>41434.458333333336</c:v>
                </c:pt>
                <c:pt idx="77247">
                  <c:v>41434.5</c:v>
                </c:pt>
                <c:pt idx="77248">
                  <c:v>41434.541666666664</c:v>
                </c:pt>
                <c:pt idx="77249">
                  <c:v>41434.583333333336</c:v>
                </c:pt>
                <c:pt idx="77250">
                  <c:v>41434.625</c:v>
                </c:pt>
                <c:pt idx="77251">
                  <c:v>41434.666666666664</c:v>
                </c:pt>
                <c:pt idx="77252">
                  <c:v>41434.708333333336</c:v>
                </c:pt>
                <c:pt idx="77253">
                  <c:v>41434.75</c:v>
                </c:pt>
                <c:pt idx="77254">
                  <c:v>41434.791666666664</c:v>
                </c:pt>
                <c:pt idx="77255">
                  <c:v>41434.833333333336</c:v>
                </c:pt>
                <c:pt idx="77256">
                  <c:v>41434.875</c:v>
                </c:pt>
                <c:pt idx="77257">
                  <c:v>41434.916666666664</c:v>
                </c:pt>
                <c:pt idx="77258">
                  <c:v>41434.958333333336</c:v>
                </c:pt>
                <c:pt idx="77259">
                  <c:v>41435</c:v>
                </c:pt>
                <c:pt idx="77260">
                  <c:v>41433.041666666664</c:v>
                </c:pt>
                <c:pt idx="77261">
                  <c:v>41433.083333333336</c:v>
                </c:pt>
                <c:pt idx="77262">
                  <c:v>41433.125</c:v>
                </c:pt>
                <c:pt idx="77263">
                  <c:v>41433.166666666664</c:v>
                </c:pt>
                <c:pt idx="77264">
                  <c:v>41433.208333333336</c:v>
                </c:pt>
                <c:pt idx="77265">
                  <c:v>41433.25</c:v>
                </c:pt>
                <c:pt idx="77266">
                  <c:v>41433.291666666664</c:v>
                </c:pt>
                <c:pt idx="77267">
                  <c:v>41433.333333333336</c:v>
                </c:pt>
                <c:pt idx="77268">
                  <c:v>41433.375</c:v>
                </c:pt>
                <c:pt idx="77269">
                  <c:v>41433.416666666664</c:v>
                </c:pt>
                <c:pt idx="77270">
                  <c:v>41433.458333333336</c:v>
                </c:pt>
                <c:pt idx="77271">
                  <c:v>41433.5</c:v>
                </c:pt>
                <c:pt idx="77272">
                  <c:v>41433.541666666664</c:v>
                </c:pt>
                <c:pt idx="77273">
                  <c:v>41433.583333333336</c:v>
                </c:pt>
                <c:pt idx="77274">
                  <c:v>41433.625</c:v>
                </c:pt>
                <c:pt idx="77275">
                  <c:v>41433.666666666664</c:v>
                </c:pt>
                <c:pt idx="77276">
                  <c:v>41433.708333333336</c:v>
                </c:pt>
                <c:pt idx="77277">
                  <c:v>41433.75</c:v>
                </c:pt>
                <c:pt idx="77278">
                  <c:v>41433.791666666664</c:v>
                </c:pt>
                <c:pt idx="77279">
                  <c:v>41433.833333333336</c:v>
                </c:pt>
                <c:pt idx="77280">
                  <c:v>41433.875</c:v>
                </c:pt>
                <c:pt idx="77281">
                  <c:v>41433.916666666664</c:v>
                </c:pt>
                <c:pt idx="77282">
                  <c:v>41433.958333333336</c:v>
                </c:pt>
                <c:pt idx="77283">
                  <c:v>41434</c:v>
                </c:pt>
                <c:pt idx="77284">
                  <c:v>41432.041666666664</c:v>
                </c:pt>
                <c:pt idx="77285">
                  <c:v>41432.083333333336</c:v>
                </c:pt>
                <c:pt idx="77286">
                  <c:v>41432.125</c:v>
                </c:pt>
                <c:pt idx="77287">
                  <c:v>41432.166666666664</c:v>
                </c:pt>
                <c:pt idx="77288">
                  <c:v>41432.208333333336</c:v>
                </c:pt>
                <c:pt idx="77289">
                  <c:v>41432.25</c:v>
                </c:pt>
                <c:pt idx="77290">
                  <c:v>41432.291666666664</c:v>
                </c:pt>
                <c:pt idx="77291">
                  <c:v>41432.333333333336</c:v>
                </c:pt>
                <c:pt idx="77292">
                  <c:v>41432.375</c:v>
                </c:pt>
                <c:pt idx="77293">
                  <c:v>41432.416666666664</c:v>
                </c:pt>
                <c:pt idx="77294">
                  <c:v>41432.458333333336</c:v>
                </c:pt>
                <c:pt idx="77295">
                  <c:v>41432.5</c:v>
                </c:pt>
                <c:pt idx="77296">
                  <c:v>41432.541666666664</c:v>
                </c:pt>
                <c:pt idx="77297">
                  <c:v>41432.583333333336</c:v>
                </c:pt>
                <c:pt idx="77298">
                  <c:v>41432.625</c:v>
                </c:pt>
                <c:pt idx="77299">
                  <c:v>41432.666666666664</c:v>
                </c:pt>
                <c:pt idx="77300">
                  <c:v>41432.708333333336</c:v>
                </c:pt>
                <c:pt idx="77301">
                  <c:v>41432.75</c:v>
                </c:pt>
                <c:pt idx="77302">
                  <c:v>41432.791666666664</c:v>
                </c:pt>
                <c:pt idx="77303">
                  <c:v>41432.833333333336</c:v>
                </c:pt>
                <c:pt idx="77304">
                  <c:v>41432.875</c:v>
                </c:pt>
                <c:pt idx="77305">
                  <c:v>41432.916666666664</c:v>
                </c:pt>
                <c:pt idx="77306">
                  <c:v>41432.958333333336</c:v>
                </c:pt>
                <c:pt idx="77307">
                  <c:v>41433</c:v>
                </c:pt>
                <c:pt idx="77308">
                  <c:v>41431.041666666664</c:v>
                </c:pt>
                <c:pt idx="77309">
                  <c:v>41431.083333333336</c:v>
                </c:pt>
                <c:pt idx="77310">
                  <c:v>41431.125</c:v>
                </c:pt>
                <c:pt idx="77311">
                  <c:v>41431.166666666664</c:v>
                </c:pt>
                <c:pt idx="77312">
                  <c:v>41431.208333333336</c:v>
                </c:pt>
                <c:pt idx="77313">
                  <c:v>41431.25</c:v>
                </c:pt>
                <c:pt idx="77314">
                  <c:v>41431.291666666664</c:v>
                </c:pt>
                <c:pt idx="77315">
                  <c:v>41431.333333333336</c:v>
                </c:pt>
                <c:pt idx="77316">
                  <c:v>41431.375</c:v>
                </c:pt>
                <c:pt idx="77317">
                  <c:v>41431.416666666664</c:v>
                </c:pt>
                <c:pt idx="77318">
                  <c:v>41431.458333333336</c:v>
                </c:pt>
                <c:pt idx="77319">
                  <c:v>41431.5</c:v>
                </c:pt>
                <c:pt idx="77320">
                  <c:v>41431.541666666664</c:v>
                </c:pt>
                <c:pt idx="77321">
                  <c:v>41431.583333333336</c:v>
                </c:pt>
                <c:pt idx="77322">
                  <c:v>41431.625</c:v>
                </c:pt>
                <c:pt idx="77323">
                  <c:v>41431.666666666664</c:v>
                </c:pt>
                <c:pt idx="77324">
                  <c:v>41431.708333333336</c:v>
                </c:pt>
                <c:pt idx="77325">
                  <c:v>41431.75</c:v>
                </c:pt>
                <c:pt idx="77326">
                  <c:v>41431.791666666664</c:v>
                </c:pt>
                <c:pt idx="77327">
                  <c:v>41431.833333333336</c:v>
                </c:pt>
                <c:pt idx="77328">
                  <c:v>41431.875</c:v>
                </c:pt>
                <c:pt idx="77329">
                  <c:v>41431.916666666664</c:v>
                </c:pt>
                <c:pt idx="77330">
                  <c:v>41431.958333333336</c:v>
                </c:pt>
                <c:pt idx="77331">
                  <c:v>41432</c:v>
                </c:pt>
                <c:pt idx="77332">
                  <c:v>41430.041666666664</c:v>
                </c:pt>
                <c:pt idx="77333">
                  <c:v>41430.083333333336</c:v>
                </c:pt>
                <c:pt idx="77334">
                  <c:v>41430.125</c:v>
                </c:pt>
                <c:pt idx="77335">
                  <c:v>41430.166666666664</c:v>
                </c:pt>
                <c:pt idx="77336">
                  <c:v>41430.208333333336</c:v>
                </c:pt>
                <c:pt idx="77337">
                  <c:v>41430.25</c:v>
                </c:pt>
                <c:pt idx="77338">
                  <c:v>41430.291666666664</c:v>
                </c:pt>
                <c:pt idx="77339">
                  <c:v>41430.333333333336</c:v>
                </c:pt>
                <c:pt idx="77340">
                  <c:v>41430.375</c:v>
                </c:pt>
                <c:pt idx="77341">
                  <c:v>41430.416666666664</c:v>
                </c:pt>
                <c:pt idx="77342">
                  <c:v>41430.458333333336</c:v>
                </c:pt>
                <c:pt idx="77343">
                  <c:v>41430.5</c:v>
                </c:pt>
                <c:pt idx="77344">
                  <c:v>41430.541666666664</c:v>
                </c:pt>
                <c:pt idx="77345">
                  <c:v>41430.583333333336</c:v>
                </c:pt>
                <c:pt idx="77346">
                  <c:v>41430.625</c:v>
                </c:pt>
                <c:pt idx="77347">
                  <c:v>41430.666666666664</c:v>
                </c:pt>
                <c:pt idx="77348">
                  <c:v>41430.708333333336</c:v>
                </c:pt>
                <c:pt idx="77349">
                  <c:v>41430.75</c:v>
                </c:pt>
                <c:pt idx="77350">
                  <c:v>41430.791666666664</c:v>
                </c:pt>
                <c:pt idx="77351">
                  <c:v>41430.833333333336</c:v>
                </c:pt>
                <c:pt idx="77352">
                  <c:v>41430.875</c:v>
                </c:pt>
                <c:pt idx="77353">
                  <c:v>41430.916666666664</c:v>
                </c:pt>
                <c:pt idx="77354">
                  <c:v>41430.958333333336</c:v>
                </c:pt>
                <c:pt idx="77355">
                  <c:v>41431</c:v>
                </c:pt>
                <c:pt idx="77356">
                  <c:v>41429.041666666664</c:v>
                </c:pt>
                <c:pt idx="77357">
                  <c:v>41429.083333333336</c:v>
                </c:pt>
                <c:pt idx="77358">
                  <c:v>41429.125</c:v>
                </c:pt>
                <c:pt idx="77359">
                  <c:v>41429.166666666664</c:v>
                </c:pt>
                <c:pt idx="77360">
                  <c:v>41429.208333333336</c:v>
                </c:pt>
                <c:pt idx="77361">
                  <c:v>41429.25</c:v>
                </c:pt>
                <c:pt idx="77362">
                  <c:v>41429.291666666664</c:v>
                </c:pt>
                <c:pt idx="77363">
                  <c:v>41429.333333333336</c:v>
                </c:pt>
                <c:pt idx="77364">
                  <c:v>41429.375</c:v>
                </c:pt>
                <c:pt idx="77365">
                  <c:v>41429.416666666664</c:v>
                </c:pt>
                <c:pt idx="77366">
                  <c:v>41429.458333333336</c:v>
                </c:pt>
                <c:pt idx="77367">
                  <c:v>41429.5</c:v>
                </c:pt>
                <c:pt idx="77368">
                  <c:v>41429.541666666664</c:v>
                </c:pt>
                <c:pt idx="77369">
                  <c:v>41429.583333333336</c:v>
                </c:pt>
                <c:pt idx="77370">
                  <c:v>41429.625</c:v>
                </c:pt>
                <c:pt idx="77371">
                  <c:v>41429.666666666664</c:v>
                </c:pt>
                <c:pt idx="77372">
                  <c:v>41429.708333333336</c:v>
                </c:pt>
                <c:pt idx="77373">
                  <c:v>41429.75</c:v>
                </c:pt>
                <c:pt idx="77374">
                  <c:v>41429.791666666664</c:v>
                </c:pt>
                <c:pt idx="77375">
                  <c:v>41429.833333333336</c:v>
                </c:pt>
                <c:pt idx="77376">
                  <c:v>41429.875</c:v>
                </c:pt>
                <c:pt idx="77377">
                  <c:v>41429.916666666664</c:v>
                </c:pt>
                <c:pt idx="77378">
                  <c:v>41429.958333333336</c:v>
                </c:pt>
                <c:pt idx="77379">
                  <c:v>41430</c:v>
                </c:pt>
                <c:pt idx="77380">
                  <c:v>41428.041666666664</c:v>
                </c:pt>
                <c:pt idx="77381">
                  <c:v>41428.083333333336</c:v>
                </c:pt>
                <c:pt idx="77382">
                  <c:v>41428.125</c:v>
                </c:pt>
                <c:pt idx="77383">
                  <c:v>41428.166666666664</c:v>
                </c:pt>
                <c:pt idx="77384">
                  <c:v>41428.208333333336</c:v>
                </c:pt>
                <c:pt idx="77385">
                  <c:v>41428.25</c:v>
                </c:pt>
                <c:pt idx="77386">
                  <c:v>41428.291666666664</c:v>
                </c:pt>
                <c:pt idx="77387">
                  <c:v>41428.333333333336</c:v>
                </c:pt>
                <c:pt idx="77388">
                  <c:v>41428.375</c:v>
                </c:pt>
                <c:pt idx="77389">
                  <c:v>41428.416666666664</c:v>
                </c:pt>
                <c:pt idx="77390">
                  <c:v>41428.458333333336</c:v>
                </c:pt>
                <c:pt idx="77391">
                  <c:v>41428.5</c:v>
                </c:pt>
                <c:pt idx="77392">
                  <c:v>41428.541666666664</c:v>
                </c:pt>
                <c:pt idx="77393">
                  <c:v>41428.583333333336</c:v>
                </c:pt>
                <c:pt idx="77394">
                  <c:v>41428.625</c:v>
                </c:pt>
                <c:pt idx="77395">
                  <c:v>41428.666666666664</c:v>
                </c:pt>
                <c:pt idx="77396">
                  <c:v>41428.708333333336</c:v>
                </c:pt>
                <c:pt idx="77397">
                  <c:v>41428.75</c:v>
                </c:pt>
                <c:pt idx="77398">
                  <c:v>41428.791666666664</c:v>
                </c:pt>
                <c:pt idx="77399">
                  <c:v>41428.833333333336</c:v>
                </c:pt>
                <c:pt idx="77400">
                  <c:v>41428.875</c:v>
                </c:pt>
                <c:pt idx="77401">
                  <c:v>41428.916666666664</c:v>
                </c:pt>
                <c:pt idx="77402">
                  <c:v>41428.958333333336</c:v>
                </c:pt>
                <c:pt idx="77403">
                  <c:v>41429</c:v>
                </c:pt>
                <c:pt idx="77404">
                  <c:v>41427.041666666664</c:v>
                </c:pt>
                <c:pt idx="77405">
                  <c:v>41427.083333333336</c:v>
                </c:pt>
                <c:pt idx="77406">
                  <c:v>41427.125</c:v>
                </c:pt>
                <c:pt idx="77407">
                  <c:v>41427.166666666664</c:v>
                </c:pt>
                <c:pt idx="77408">
                  <c:v>41427.208333333336</c:v>
                </c:pt>
                <c:pt idx="77409">
                  <c:v>41427.25</c:v>
                </c:pt>
                <c:pt idx="77410">
                  <c:v>41427.291666666664</c:v>
                </c:pt>
                <c:pt idx="77411">
                  <c:v>41427.333333333336</c:v>
                </c:pt>
                <c:pt idx="77412">
                  <c:v>41427.375</c:v>
                </c:pt>
                <c:pt idx="77413">
                  <c:v>41427.416666666664</c:v>
                </c:pt>
                <c:pt idx="77414">
                  <c:v>41427.458333333336</c:v>
                </c:pt>
                <c:pt idx="77415">
                  <c:v>41427.5</c:v>
                </c:pt>
                <c:pt idx="77416">
                  <c:v>41427.541666666664</c:v>
                </c:pt>
                <c:pt idx="77417">
                  <c:v>41427.583333333336</c:v>
                </c:pt>
                <c:pt idx="77418">
                  <c:v>41427.625</c:v>
                </c:pt>
                <c:pt idx="77419">
                  <c:v>41427.666666666664</c:v>
                </c:pt>
                <c:pt idx="77420">
                  <c:v>41427.708333333336</c:v>
                </c:pt>
                <c:pt idx="77421">
                  <c:v>41427.75</c:v>
                </c:pt>
                <c:pt idx="77422">
                  <c:v>41427.791666666664</c:v>
                </c:pt>
                <c:pt idx="77423">
                  <c:v>41427.833333333336</c:v>
                </c:pt>
                <c:pt idx="77424">
                  <c:v>41427.875</c:v>
                </c:pt>
                <c:pt idx="77425">
                  <c:v>41427.916666666664</c:v>
                </c:pt>
                <c:pt idx="77426">
                  <c:v>41427.958333333336</c:v>
                </c:pt>
                <c:pt idx="77427">
                  <c:v>41428</c:v>
                </c:pt>
                <c:pt idx="77428">
                  <c:v>41426.041666666664</c:v>
                </c:pt>
                <c:pt idx="77429">
                  <c:v>41426.083333333336</c:v>
                </c:pt>
                <c:pt idx="77430">
                  <c:v>41426.125</c:v>
                </c:pt>
                <c:pt idx="77431">
                  <c:v>41426.166666666664</c:v>
                </c:pt>
                <c:pt idx="77432">
                  <c:v>41426.208333333336</c:v>
                </c:pt>
                <c:pt idx="77433">
                  <c:v>41426.25</c:v>
                </c:pt>
                <c:pt idx="77434">
                  <c:v>41426.291666666664</c:v>
                </c:pt>
                <c:pt idx="77435">
                  <c:v>41426.333333333336</c:v>
                </c:pt>
                <c:pt idx="77436">
                  <c:v>41426.375</c:v>
                </c:pt>
                <c:pt idx="77437">
                  <c:v>41426.416666666664</c:v>
                </c:pt>
                <c:pt idx="77438">
                  <c:v>41426.458333333336</c:v>
                </c:pt>
                <c:pt idx="77439">
                  <c:v>41426.5</c:v>
                </c:pt>
                <c:pt idx="77440">
                  <c:v>41426.541666666664</c:v>
                </c:pt>
                <c:pt idx="77441">
                  <c:v>41426.583333333336</c:v>
                </c:pt>
                <c:pt idx="77442">
                  <c:v>41426.625</c:v>
                </c:pt>
                <c:pt idx="77443">
                  <c:v>41426.666666666664</c:v>
                </c:pt>
                <c:pt idx="77444">
                  <c:v>41426.708333333336</c:v>
                </c:pt>
                <c:pt idx="77445">
                  <c:v>41426.75</c:v>
                </c:pt>
                <c:pt idx="77446">
                  <c:v>41426.791666666664</c:v>
                </c:pt>
                <c:pt idx="77447">
                  <c:v>41426.833333333336</c:v>
                </c:pt>
                <c:pt idx="77448">
                  <c:v>41426.875</c:v>
                </c:pt>
                <c:pt idx="77449">
                  <c:v>41426.916666666664</c:v>
                </c:pt>
                <c:pt idx="77450">
                  <c:v>41426.958333333336</c:v>
                </c:pt>
                <c:pt idx="77451">
                  <c:v>41427</c:v>
                </c:pt>
                <c:pt idx="77452">
                  <c:v>41425.041666666664</c:v>
                </c:pt>
                <c:pt idx="77453">
                  <c:v>41425.083333333336</c:v>
                </c:pt>
                <c:pt idx="77454">
                  <c:v>41425.125</c:v>
                </c:pt>
                <c:pt idx="77455">
                  <c:v>41425.166666666664</c:v>
                </c:pt>
                <c:pt idx="77456">
                  <c:v>41425.208333333336</c:v>
                </c:pt>
                <c:pt idx="77457">
                  <c:v>41425.25</c:v>
                </c:pt>
                <c:pt idx="77458">
                  <c:v>41425.291666666664</c:v>
                </c:pt>
                <c:pt idx="77459">
                  <c:v>41425.333333333336</c:v>
                </c:pt>
                <c:pt idx="77460">
                  <c:v>41425.375</c:v>
                </c:pt>
                <c:pt idx="77461">
                  <c:v>41425.416666666664</c:v>
                </c:pt>
                <c:pt idx="77462">
                  <c:v>41425.458333333336</c:v>
                </c:pt>
                <c:pt idx="77463">
                  <c:v>41425.5</c:v>
                </c:pt>
                <c:pt idx="77464">
                  <c:v>41425.541666666664</c:v>
                </c:pt>
                <c:pt idx="77465">
                  <c:v>41425.583333333336</c:v>
                </c:pt>
                <c:pt idx="77466">
                  <c:v>41425.625</c:v>
                </c:pt>
                <c:pt idx="77467">
                  <c:v>41425.666666666664</c:v>
                </c:pt>
                <c:pt idx="77468">
                  <c:v>41425.708333333336</c:v>
                </c:pt>
                <c:pt idx="77469">
                  <c:v>41425.75</c:v>
                </c:pt>
                <c:pt idx="77470">
                  <c:v>41425.791666666664</c:v>
                </c:pt>
                <c:pt idx="77471">
                  <c:v>41425.833333333336</c:v>
                </c:pt>
                <c:pt idx="77472">
                  <c:v>41425.875</c:v>
                </c:pt>
                <c:pt idx="77473">
                  <c:v>41425.916666666664</c:v>
                </c:pt>
                <c:pt idx="77474">
                  <c:v>41425.958333333336</c:v>
                </c:pt>
                <c:pt idx="77475">
                  <c:v>41426</c:v>
                </c:pt>
                <c:pt idx="77476">
                  <c:v>41424.041666666664</c:v>
                </c:pt>
                <c:pt idx="77477">
                  <c:v>41424.083333333336</c:v>
                </c:pt>
                <c:pt idx="77478">
                  <c:v>41424.125</c:v>
                </c:pt>
                <c:pt idx="77479">
                  <c:v>41424.166666666664</c:v>
                </c:pt>
                <c:pt idx="77480">
                  <c:v>41424.208333333336</c:v>
                </c:pt>
                <c:pt idx="77481">
                  <c:v>41424.25</c:v>
                </c:pt>
                <c:pt idx="77482">
                  <c:v>41424.291666666664</c:v>
                </c:pt>
                <c:pt idx="77483">
                  <c:v>41424.333333333336</c:v>
                </c:pt>
                <c:pt idx="77484">
                  <c:v>41424.375</c:v>
                </c:pt>
                <c:pt idx="77485">
                  <c:v>41424.416666666664</c:v>
                </c:pt>
                <c:pt idx="77486">
                  <c:v>41424.458333333336</c:v>
                </c:pt>
                <c:pt idx="77487">
                  <c:v>41424.5</c:v>
                </c:pt>
                <c:pt idx="77488">
                  <c:v>41424.541666666664</c:v>
                </c:pt>
                <c:pt idx="77489">
                  <c:v>41424.583333333336</c:v>
                </c:pt>
                <c:pt idx="77490">
                  <c:v>41424.625</c:v>
                </c:pt>
                <c:pt idx="77491">
                  <c:v>41424.666666666664</c:v>
                </c:pt>
                <c:pt idx="77492">
                  <c:v>41424.708333333336</c:v>
                </c:pt>
                <c:pt idx="77493">
                  <c:v>41424.75</c:v>
                </c:pt>
                <c:pt idx="77494">
                  <c:v>41424.791666666664</c:v>
                </c:pt>
                <c:pt idx="77495">
                  <c:v>41424.833333333336</c:v>
                </c:pt>
                <c:pt idx="77496">
                  <c:v>41424.875</c:v>
                </c:pt>
                <c:pt idx="77497">
                  <c:v>41424.916666666664</c:v>
                </c:pt>
                <c:pt idx="77498">
                  <c:v>41424.958333333336</c:v>
                </c:pt>
                <c:pt idx="77499">
                  <c:v>41425</c:v>
                </c:pt>
                <c:pt idx="77500">
                  <c:v>41423.041666666664</c:v>
                </c:pt>
                <c:pt idx="77501">
                  <c:v>41423.083333333336</c:v>
                </c:pt>
                <c:pt idx="77502">
                  <c:v>41423.125</c:v>
                </c:pt>
                <c:pt idx="77503">
                  <c:v>41423.166666666664</c:v>
                </c:pt>
                <c:pt idx="77504">
                  <c:v>41423.208333333336</c:v>
                </c:pt>
                <c:pt idx="77505">
                  <c:v>41423.25</c:v>
                </c:pt>
                <c:pt idx="77506">
                  <c:v>41423.291666666664</c:v>
                </c:pt>
                <c:pt idx="77507">
                  <c:v>41423.333333333336</c:v>
                </c:pt>
                <c:pt idx="77508">
                  <c:v>41423.375</c:v>
                </c:pt>
                <c:pt idx="77509">
                  <c:v>41423.416666666664</c:v>
                </c:pt>
                <c:pt idx="77510">
                  <c:v>41423.458333333336</c:v>
                </c:pt>
                <c:pt idx="77511">
                  <c:v>41423.5</c:v>
                </c:pt>
                <c:pt idx="77512">
                  <c:v>41423.541666666664</c:v>
                </c:pt>
                <c:pt idx="77513">
                  <c:v>41423.583333333336</c:v>
                </c:pt>
                <c:pt idx="77514">
                  <c:v>41423.625</c:v>
                </c:pt>
                <c:pt idx="77515">
                  <c:v>41423.666666666664</c:v>
                </c:pt>
                <c:pt idx="77516">
                  <c:v>41423.708333333336</c:v>
                </c:pt>
                <c:pt idx="77517">
                  <c:v>41423.75</c:v>
                </c:pt>
                <c:pt idx="77518">
                  <c:v>41423.791666666664</c:v>
                </c:pt>
                <c:pt idx="77519">
                  <c:v>41423.833333333336</c:v>
                </c:pt>
                <c:pt idx="77520">
                  <c:v>41423.875</c:v>
                </c:pt>
                <c:pt idx="77521">
                  <c:v>41423.916666666664</c:v>
                </c:pt>
                <c:pt idx="77522">
                  <c:v>41423.958333333336</c:v>
                </c:pt>
                <c:pt idx="77523">
                  <c:v>41424</c:v>
                </c:pt>
                <c:pt idx="77524">
                  <c:v>41422.041666666664</c:v>
                </c:pt>
                <c:pt idx="77525">
                  <c:v>41422.083333333336</c:v>
                </c:pt>
                <c:pt idx="77526">
                  <c:v>41422.125</c:v>
                </c:pt>
                <c:pt idx="77527">
                  <c:v>41422.166666666664</c:v>
                </c:pt>
                <c:pt idx="77528">
                  <c:v>41422.208333333336</c:v>
                </c:pt>
                <c:pt idx="77529">
                  <c:v>41422.25</c:v>
                </c:pt>
                <c:pt idx="77530">
                  <c:v>41422.291666666664</c:v>
                </c:pt>
                <c:pt idx="77531">
                  <c:v>41422.333333333336</c:v>
                </c:pt>
                <c:pt idx="77532">
                  <c:v>41422.375</c:v>
                </c:pt>
                <c:pt idx="77533">
                  <c:v>41422.416666666664</c:v>
                </c:pt>
                <c:pt idx="77534">
                  <c:v>41422.458333333336</c:v>
                </c:pt>
                <c:pt idx="77535">
                  <c:v>41422.5</c:v>
                </c:pt>
                <c:pt idx="77536">
                  <c:v>41422.541666666664</c:v>
                </c:pt>
                <c:pt idx="77537">
                  <c:v>41422.583333333336</c:v>
                </c:pt>
                <c:pt idx="77538">
                  <c:v>41422.625</c:v>
                </c:pt>
                <c:pt idx="77539">
                  <c:v>41422.666666666664</c:v>
                </c:pt>
                <c:pt idx="77540">
                  <c:v>41422.708333333336</c:v>
                </c:pt>
                <c:pt idx="77541">
                  <c:v>41422.75</c:v>
                </c:pt>
                <c:pt idx="77542">
                  <c:v>41422.791666666664</c:v>
                </c:pt>
                <c:pt idx="77543">
                  <c:v>41422.833333333336</c:v>
                </c:pt>
                <c:pt idx="77544">
                  <c:v>41422.875</c:v>
                </c:pt>
                <c:pt idx="77545">
                  <c:v>41422.916666666664</c:v>
                </c:pt>
                <c:pt idx="77546">
                  <c:v>41422.958333333336</c:v>
                </c:pt>
                <c:pt idx="77547">
                  <c:v>41423</c:v>
                </c:pt>
                <c:pt idx="77548">
                  <c:v>41421.041666666664</c:v>
                </c:pt>
                <c:pt idx="77549">
                  <c:v>41421.083333333336</c:v>
                </c:pt>
                <c:pt idx="77550">
                  <c:v>41421.125</c:v>
                </c:pt>
                <c:pt idx="77551">
                  <c:v>41421.166666666664</c:v>
                </c:pt>
                <c:pt idx="77552">
                  <c:v>41421.208333333336</c:v>
                </c:pt>
                <c:pt idx="77553">
                  <c:v>41421.25</c:v>
                </c:pt>
                <c:pt idx="77554">
                  <c:v>41421.291666666664</c:v>
                </c:pt>
                <c:pt idx="77555">
                  <c:v>41421.333333333336</c:v>
                </c:pt>
                <c:pt idx="77556">
                  <c:v>41421.375</c:v>
                </c:pt>
                <c:pt idx="77557">
                  <c:v>41421.416666666664</c:v>
                </c:pt>
                <c:pt idx="77558">
                  <c:v>41421.458333333336</c:v>
                </c:pt>
                <c:pt idx="77559">
                  <c:v>41421.5</c:v>
                </c:pt>
                <c:pt idx="77560">
                  <c:v>41421.541666666664</c:v>
                </c:pt>
                <c:pt idx="77561">
                  <c:v>41421.583333333336</c:v>
                </c:pt>
                <c:pt idx="77562">
                  <c:v>41421.625</c:v>
                </c:pt>
                <c:pt idx="77563">
                  <c:v>41421.666666666664</c:v>
                </c:pt>
                <c:pt idx="77564">
                  <c:v>41421.708333333336</c:v>
                </c:pt>
                <c:pt idx="77565">
                  <c:v>41421.75</c:v>
                </c:pt>
                <c:pt idx="77566">
                  <c:v>41421.791666666664</c:v>
                </c:pt>
                <c:pt idx="77567">
                  <c:v>41421.833333333336</c:v>
                </c:pt>
                <c:pt idx="77568">
                  <c:v>41421.875</c:v>
                </c:pt>
                <c:pt idx="77569">
                  <c:v>41421.916666666664</c:v>
                </c:pt>
                <c:pt idx="77570">
                  <c:v>41421.958333333336</c:v>
                </c:pt>
                <c:pt idx="77571">
                  <c:v>41422</c:v>
                </c:pt>
                <c:pt idx="77572">
                  <c:v>41420.041666666664</c:v>
                </c:pt>
                <c:pt idx="77573">
                  <c:v>41420.083333333336</c:v>
                </c:pt>
                <c:pt idx="77574">
                  <c:v>41420.125</c:v>
                </c:pt>
                <c:pt idx="77575">
                  <c:v>41420.166666666664</c:v>
                </c:pt>
                <c:pt idx="77576">
                  <c:v>41420.208333333336</c:v>
                </c:pt>
                <c:pt idx="77577">
                  <c:v>41420.25</c:v>
                </c:pt>
                <c:pt idx="77578">
                  <c:v>41420.291666666664</c:v>
                </c:pt>
                <c:pt idx="77579">
                  <c:v>41420.333333333336</c:v>
                </c:pt>
                <c:pt idx="77580">
                  <c:v>41420.375</c:v>
                </c:pt>
                <c:pt idx="77581">
                  <c:v>41420.416666666664</c:v>
                </c:pt>
                <c:pt idx="77582">
                  <c:v>41420.458333333336</c:v>
                </c:pt>
                <c:pt idx="77583">
                  <c:v>41420.5</c:v>
                </c:pt>
                <c:pt idx="77584">
                  <c:v>41420.541666666664</c:v>
                </c:pt>
                <c:pt idx="77585">
                  <c:v>41420.583333333336</c:v>
                </c:pt>
                <c:pt idx="77586">
                  <c:v>41420.625</c:v>
                </c:pt>
                <c:pt idx="77587">
                  <c:v>41420.666666666664</c:v>
                </c:pt>
                <c:pt idx="77588">
                  <c:v>41420.708333333336</c:v>
                </c:pt>
                <c:pt idx="77589">
                  <c:v>41420.75</c:v>
                </c:pt>
                <c:pt idx="77590">
                  <c:v>41420.791666666664</c:v>
                </c:pt>
                <c:pt idx="77591">
                  <c:v>41420.833333333336</c:v>
                </c:pt>
                <c:pt idx="77592">
                  <c:v>41420.875</c:v>
                </c:pt>
                <c:pt idx="77593">
                  <c:v>41420.916666666664</c:v>
                </c:pt>
                <c:pt idx="77594">
                  <c:v>41420.958333333336</c:v>
                </c:pt>
                <c:pt idx="77595">
                  <c:v>41421</c:v>
                </c:pt>
                <c:pt idx="77596">
                  <c:v>41419.041666666664</c:v>
                </c:pt>
                <c:pt idx="77597">
                  <c:v>41419.083333333336</c:v>
                </c:pt>
                <c:pt idx="77598">
                  <c:v>41419.125</c:v>
                </c:pt>
                <c:pt idx="77599">
                  <c:v>41419.166666666664</c:v>
                </c:pt>
                <c:pt idx="77600">
                  <c:v>41419.208333333336</c:v>
                </c:pt>
                <c:pt idx="77601">
                  <c:v>41419.25</c:v>
                </c:pt>
                <c:pt idx="77602">
                  <c:v>41419.291666666664</c:v>
                </c:pt>
                <c:pt idx="77603">
                  <c:v>41419.333333333336</c:v>
                </c:pt>
                <c:pt idx="77604">
                  <c:v>41419.375</c:v>
                </c:pt>
                <c:pt idx="77605">
                  <c:v>41419.416666666664</c:v>
                </c:pt>
                <c:pt idx="77606">
                  <c:v>41419.458333333336</c:v>
                </c:pt>
                <c:pt idx="77607">
                  <c:v>41419.5</c:v>
                </c:pt>
                <c:pt idx="77608">
                  <c:v>41419.541666666664</c:v>
                </c:pt>
                <c:pt idx="77609">
                  <c:v>41419.583333333336</c:v>
                </c:pt>
                <c:pt idx="77610">
                  <c:v>41419.625</c:v>
                </c:pt>
                <c:pt idx="77611">
                  <c:v>41419.666666666664</c:v>
                </c:pt>
                <c:pt idx="77612">
                  <c:v>41419.708333333336</c:v>
                </c:pt>
                <c:pt idx="77613">
                  <c:v>41419.75</c:v>
                </c:pt>
                <c:pt idx="77614">
                  <c:v>41419.791666666664</c:v>
                </c:pt>
                <c:pt idx="77615">
                  <c:v>41419.833333333336</c:v>
                </c:pt>
                <c:pt idx="77616">
                  <c:v>41419.875</c:v>
                </c:pt>
                <c:pt idx="77617">
                  <c:v>41419.916666666664</c:v>
                </c:pt>
                <c:pt idx="77618">
                  <c:v>41419.958333333336</c:v>
                </c:pt>
                <c:pt idx="77619">
                  <c:v>41420</c:v>
                </c:pt>
                <c:pt idx="77620">
                  <c:v>41418.041666666664</c:v>
                </c:pt>
                <c:pt idx="77621">
                  <c:v>41418.083333333336</c:v>
                </c:pt>
                <c:pt idx="77622">
                  <c:v>41418.125</c:v>
                </c:pt>
                <c:pt idx="77623">
                  <c:v>41418.166666666664</c:v>
                </c:pt>
                <c:pt idx="77624">
                  <c:v>41418.208333333336</c:v>
                </c:pt>
                <c:pt idx="77625">
                  <c:v>41418.25</c:v>
                </c:pt>
                <c:pt idx="77626">
                  <c:v>41418.291666666664</c:v>
                </c:pt>
                <c:pt idx="77627">
                  <c:v>41418.333333333336</c:v>
                </c:pt>
                <c:pt idx="77628">
                  <c:v>41418.375</c:v>
                </c:pt>
                <c:pt idx="77629">
                  <c:v>41418.416666666664</c:v>
                </c:pt>
                <c:pt idx="77630">
                  <c:v>41418.458333333336</c:v>
                </c:pt>
                <c:pt idx="77631">
                  <c:v>41418.5</c:v>
                </c:pt>
                <c:pt idx="77632">
                  <c:v>41418.541666666664</c:v>
                </c:pt>
                <c:pt idx="77633">
                  <c:v>41418.583333333336</c:v>
                </c:pt>
                <c:pt idx="77634">
                  <c:v>41418.625</c:v>
                </c:pt>
                <c:pt idx="77635">
                  <c:v>41418.666666666664</c:v>
                </c:pt>
                <c:pt idx="77636">
                  <c:v>41418.708333333336</c:v>
                </c:pt>
                <c:pt idx="77637">
                  <c:v>41418.75</c:v>
                </c:pt>
                <c:pt idx="77638">
                  <c:v>41418.791666666664</c:v>
                </c:pt>
                <c:pt idx="77639">
                  <c:v>41418.833333333336</c:v>
                </c:pt>
                <c:pt idx="77640">
                  <c:v>41418.875</c:v>
                </c:pt>
                <c:pt idx="77641">
                  <c:v>41418.916666666664</c:v>
                </c:pt>
                <c:pt idx="77642">
                  <c:v>41418.958333333336</c:v>
                </c:pt>
                <c:pt idx="77643">
                  <c:v>41419</c:v>
                </c:pt>
                <c:pt idx="77644">
                  <c:v>41417.041666666664</c:v>
                </c:pt>
                <c:pt idx="77645">
                  <c:v>41417.083333333336</c:v>
                </c:pt>
                <c:pt idx="77646">
                  <c:v>41417.125</c:v>
                </c:pt>
                <c:pt idx="77647">
                  <c:v>41417.166666666664</c:v>
                </c:pt>
                <c:pt idx="77648">
                  <c:v>41417.208333333336</c:v>
                </c:pt>
                <c:pt idx="77649">
                  <c:v>41417.25</c:v>
                </c:pt>
                <c:pt idx="77650">
                  <c:v>41417.291666666664</c:v>
                </c:pt>
                <c:pt idx="77651">
                  <c:v>41417.333333333336</c:v>
                </c:pt>
                <c:pt idx="77652">
                  <c:v>41417.375</c:v>
                </c:pt>
                <c:pt idx="77653">
                  <c:v>41417.416666666664</c:v>
                </c:pt>
                <c:pt idx="77654">
                  <c:v>41417.458333333336</c:v>
                </c:pt>
                <c:pt idx="77655">
                  <c:v>41417.5</c:v>
                </c:pt>
                <c:pt idx="77656">
                  <c:v>41417.541666666664</c:v>
                </c:pt>
                <c:pt idx="77657">
                  <c:v>41417.583333333336</c:v>
                </c:pt>
                <c:pt idx="77658">
                  <c:v>41417.625</c:v>
                </c:pt>
                <c:pt idx="77659">
                  <c:v>41417.666666666664</c:v>
                </c:pt>
                <c:pt idx="77660">
                  <c:v>41417.708333333336</c:v>
                </c:pt>
                <c:pt idx="77661">
                  <c:v>41417.75</c:v>
                </c:pt>
                <c:pt idx="77662">
                  <c:v>41417.791666666664</c:v>
                </c:pt>
                <c:pt idx="77663">
                  <c:v>41417.833333333336</c:v>
                </c:pt>
                <c:pt idx="77664">
                  <c:v>41417.875</c:v>
                </c:pt>
                <c:pt idx="77665">
                  <c:v>41417.916666666664</c:v>
                </c:pt>
                <c:pt idx="77666">
                  <c:v>41417.958333333336</c:v>
                </c:pt>
                <c:pt idx="77667">
                  <c:v>41418</c:v>
                </c:pt>
                <c:pt idx="77668">
                  <c:v>41416.041666666664</c:v>
                </c:pt>
                <c:pt idx="77669">
                  <c:v>41416.083333333336</c:v>
                </c:pt>
                <c:pt idx="77670">
                  <c:v>41416.125</c:v>
                </c:pt>
                <c:pt idx="77671">
                  <c:v>41416.166666666664</c:v>
                </c:pt>
                <c:pt idx="77672">
                  <c:v>41416.208333333336</c:v>
                </c:pt>
                <c:pt idx="77673">
                  <c:v>41416.25</c:v>
                </c:pt>
                <c:pt idx="77674">
                  <c:v>41416.291666666664</c:v>
                </c:pt>
                <c:pt idx="77675">
                  <c:v>41416.333333333336</c:v>
                </c:pt>
                <c:pt idx="77676">
                  <c:v>41416.375</c:v>
                </c:pt>
                <c:pt idx="77677">
                  <c:v>41416.416666666664</c:v>
                </c:pt>
                <c:pt idx="77678">
                  <c:v>41416.458333333336</c:v>
                </c:pt>
                <c:pt idx="77679">
                  <c:v>41416.5</c:v>
                </c:pt>
                <c:pt idx="77680">
                  <c:v>41416.541666666664</c:v>
                </c:pt>
                <c:pt idx="77681">
                  <c:v>41416.583333333336</c:v>
                </c:pt>
                <c:pt idx="77682">
                  <c:v>41416.625</c:v>
                </c:pt>
                <c:pt idx="77683">
                  <c:v>41416.666666666664</c:v>
                </c:pt>
                <c:pt idx="77684">
                  <c:v>41416.708333333336</c:v>
                </c:pt>
                <c:pt idx="77685">
                  <c:v>41416.75</c:v>
                </c:pt>
                <c:pt idx="77686">
                  <c:v>41416.791666666664</c:v>
                </c:pt>
                <c:pt idx="77687">
                  <c:v>41416.833333333336</c:v>
                </c:pt>
                <c:pt idx="77688">
                  <c:v>41416.875</c:v>
                </c:pt>
                <c:pt idx="77689">
                  <c:v>41416.916666666664</c:v>
                </c:pt>
                <c:pt idx="77690">
                  <c:v>41416.958333333336</c:v>
                </c:pt>
                <c:pt idx="77691">
                  <c:v>41417</c:v>
                </c:pt>
                <c:pt idx="77692">
                  <c:v>41415.041666666664</c:v>
                </c:pt>
                <c:pt idx="77693">
                  <c:v>41415.083333333336</c:v>
                </c:pt>
                <c:pt idx="77694">
                  <c:v>41415.125</c:v>
                </c:pt>
                <c:pt idx="77695">
                  <c:v>41415.166666666664</c:v>
                </c:pt>
                <c:pt idx="77696">
                  <c:v>41415.208333333336</c:v>
                </c:pt>
                <c:pt idx="77697">
                  <c:v>41415.25</c:v>
                </c:pt>
                <c:pt idx="77698">
                  <c:v>41415.291666666664</c:v>
                </c:pt>
                <c:pt idx="77699">
                  <c:v>41415.333333333336</c:v>
                </c:pt>
                <c:pt idx="77700">
                  <c:v>41415.375</c:v>
                </c:pt>
                <c:pt idx="77701">
                  <c:v>41415.416666666664</c:v>
                </c:pt>
                <c:pt idx="77702">
                  <c:v>41415.458333333336</c:v>
                </c:pt>
                <c:pt idx="77703">
                  <c:v>41415.5</c:v>
                </c:pt>
                <c:pt idx="77704">
                  <c:v>41415.541666666664</c:v>
                </c:pt>
                <c:pt idx="77705">
                  <c:v>41415.583333333336</c:v>
                </c:pt>
                <c:pt idx="77706">
                  <c:v>41415.625</c:v>
                </c:pt>
                <c:pt idx="77707">
                  <c:v>41415.666666666664</c:v>
                </c:pt>
                <c:pt idx="77708">
                  <c:v>41415.708333333336</c:v>
                </c:pt>
                <c:pt idx="77709">
                  <c:v>41415.75</c:v>
                </c:pt>
                <c:pt idx="77710">
                  <c:v>41415.791666666664</c:v>
                </c:pt>
                <c:pt idx="77711">
                  <c:v>41415.833333333336</c:v>
                </c:pt>
                <c:pt idx="77712">
                  <c:v>41415.875</c:v>
                </c:pt>
                <c:pt idx="77713">
                  <c:v>41415.916666666664</c:v>
                </c:pt>
                <c:pt idx="77714">
                  <c:v>41415.958333333336</c:v>
                </c:pt>
                <c:pt idx="77715">
                  <c:v>41416</c:v>
                </c:pt>
                <c:pt idx="77716">
                  <c:v>41414.041666666664</c:v>
                </c:pt>
                <c:pt idx="77717">
                  <c:v>41414.083333333336</c:v>
                </c:pt>
                <c:pt idx="77718">
                  <c:v>41414.125</c:v>
                </c:pt>
                <c:pt idx="77719">
                  <c:v>41414.166666666664</c:v>
                </c:pt>
                <c:pt idx="77720">
                  <c:v>41414.208333333336</c:v>
                </c:pt>
                <c:pt idx="77721">
                  <c:v>41414.25</c:v>
                </c:pt>
                <c:pt idx="77722">
                  <c:v>41414.291666666664</c:v>
                </c:pt>
                <c:pt idx="77723">
                  <c:v>41414.333333333336</c:v>
                </c:pt>
                <c:pt idx="77724">
                  <c:v>41414.375</c:v>
                </c:pt>
                <c:pt idx="77725">
                  <c:v>41414.416666666664</c:v>
                </c:pt>
                <c:pt idx="77726">
                  <c:v>41414.458333333336</c:v>
                </c:pt>
                <c:pt idx="77727">
                  <c:v>41414.5</c:v>
                </c:pt>
                <c:pt idx="77728">
                  <c:v>41414.541666666664</c:v>
                </c:pt>
                <c:pt idx="77729">
                  <c:v>41414.583333333336</c:v>
                </c:pt>
                <c:pt idx="77730">
                  <c:v>41414.625</c:v>
                </c:pt>
                <c:pt idx="77731">
                  <c:v>41414.666666666664</c:v>
                </c:pt>
                <c:pt idx="77732">
                  <c:v>41414.708333333336</c:v>
                </c:pt>
                <c:pt idx="77733">
                  <c:v>41414.75</c:v>
                </c:pt>
                <c:pt idx="77734">
                  <c:v>41414.791666666664</c:v>
                </c:pt>
                <c:pt idx="77735">
                  <c:v>41414.833333333336</c:v>
                </c:pt>
                <c:pt idx="77736">
                  <c:v>41414.875</c:v>
                </c:pt>
                <c:pt idx="77737">
                  <c:v>41414.916666666664</c:v>
                </c:pt>
                <c:pt idx="77738">
                  <c:v>41414.958333333336</c:v>
                </c:pt>
                <c:pt idx="77739">
                  <c:v>41415</c:v>
                </c:pt>
                <c:pt idx="77740">
                  <c:v>41413.041666666664</c:v>
                </c:pt>
                <c:pt idx="77741">
                  <c:v>41413.083333333336</c:v>
                </c:pt>
                <c:pt idx="77742">
                  <c:v>41413.125</c:v>
                </c:pt>
                <c:pt idx="77743">
                  <c:v>41413.166666666664</c:v>
                </c:pt>
                <c:pt idx="77744">
                  <c:v>41413.208333333336</c:v>
                </c:pt>
                <c:pt idx="77745">
                  <c:v>41413.25</c:v>
                </c:pt>
                <c:pt idx="77746">
                  <c:v>41413.291666666664</c:v>
                </c:pt>
                <c:pt idx="77747">
                  <c:v>41413.333333333336</c:v>
                </c:pt>
                <c:pt idx="77748">
                  <c:v>41413.375</c:v>
                </c:pt>
                <c:pt idx="77749">
                  <c:v>41413.416666666664</c:v>
                </c:pt>
                <c:pt idx="77750">
                  <c:v>41413.458333333336</c:v>
                </c:pt>
                <c:pt idx="77751">
                  <c:v>41413.5</c:v>
                </c:pt>
                <c:pt idx="77752">
                  <c:v>41413.541666666664</c:v>
                </c:pt>
                <c:pt idx="77753">
                  <c:v>41413.583333333336</c:v>
                </c:pt>
                <c:pt idx="77754">
                  <c:v>41413.625</c:v>
                </c:pt>
                <c:pt idx="77755">
                  <c:v>41413.666666666664</c:v>
                </c:pt>
                <c:pt idx="77756">
                  <c:v>41413.708333333336</c:v>
                </c:pt>
                <c:pt idx="77757">
                  <c:v>41413.75</c:v>
                </c:pt>
                <c:pt idx="77758">
                  <c:v>41413.791666666664</c:v>
                </c:pt>
                <c:pt idx="77759">
                  <c:v>41413.833333333336</c:v>
                </c:pt>
                <c:pt idx="77760">
                  <c:v>41413.875</c:v>
                </c:pt>
                <c:pt idx="77761">
                  <c:v>41413.916666666664</c:v>
                </c:pt>
                <c:pt idx="77762">
                  <c:v>41413.958333333336</c:v>
                </c:pt>
                <c:pt idx="77763">
                  <c:v>41414</c:v>
                </c:pt>
                <c:pt idx="77764">
                  <c:v>41412.041666666664</c:v>
                </c:pt>
                <c:pt idx="77765">
                  <c:v>41412.083333333336</c:v>
                </c:pt>
                <c:pt idx="77766">
                  <c:v>41412.125</c:v>
                </c:pt>
                <c:pt idx="77767">
                  <c:v>41412.166666666664</c:v>
                </c:pt>
                <c:pt idx="77768">
                  <c:v>41412.208333333336</c:v>
                </c:pt>
                <c:pt idx="77769">
                  <c:v>41412.25</c:v>
                </c:pt>
                <c:pt idx="77770">
                  <c:v>41412.291666666664</c:v>
                </c:pt>
                <c:pt idx="77771">
                  <c:v>41412.333333333336</c:v>
                </c:pt>
                <c:pt idx="77772">
                  <c:v>41412.375</c:v>
                </c:pt>
                <c:pt idx="77773">
                  <c:v>41412.416666666664</c:v>
                </c:pt>
                <c:pt idx="77774">
                  <c:v>41412.458333333336</c:v>
                </c:pt>
                <c:pt idx="77775">
                  <c:v>41412.5</c:v>
                </c:pt>
                <c:pt idx="77776">
                  <c:v>41412.541666666664</c:v>
                </c:pt>
                <c:pt idx="77777">
                  <c:v>41412.583333333336</c:v>
                </c:pt>
                <c:pt idx="77778">
                  <c:v>41412.625</c:v>
                </c:pt>
                <c:pt idx="77779">
                  <c:v>41412.666666666664</c:v>
                </c:pt>
                <c:pt idx="77780">
                  <c:v>41412.708333333336</c:v>
                </c:pt>
                <c:pt idx="77781">
                  <c:v>41412.75</c:v>
                </c:pt>
                <c:pt idx="77782">
                  <c:v>41412.791666666664</c:v>
                </c:pt>
                <c:pt idx="77783">
                  <c:v>41412.833333333336</c:v>
                </c:pt>
                <c:pt idx="77784">
                  <c:v>41412.875</c:v>
                </c:pt>
                <c:pt idx="77785">
                  <c:v>41412.916666666664</c:v>
                </c:pt>
                <c:pt idx="77786">
                  <c:v>41412.958333333336</c:v>
                </c:pt>
                <c:pt idx="77787">
                  <c:v>41413</c:v>
                </c:pt>
                <c:pt idx="77788">
                  <c:v>41411.041666666664</c:v>
                </c:pt>
                <c:pt idx="77789">
                  <c:v>41411.083333333336</c:v>
                </c:pt>
                <c:pt idx="77790">
                  <c:v>41411.125</c:v>
                </c:pt>
                <c:pt idx="77791">
                  <c:v>41411.166666666664</c:v>
                </c:pt>
                <c:pt idx="77792">
                  <c:v>41411.208333333336</c:v>
                </c:pt>
                <c:pt idx="77793">
                  <c:v>41411.25</c:v>
                </c:pt>
                <c:pt idx="77794">
                  <c:v>41411.291666666664</c:v>
                </c:pt>
                <c:pt idx="77795">
                  <c:v>41411.333333333336</c:v>
                </c:pt>
                <c:pt idx="77796">
                  <c:v>41411.375</c:v>
                </c:pt>
                <c:pt idx="77797">
                  <c:v>41411.416666666664</c:v>
                </c:pt>
                <c:pt idx="77798">
                  <c:v>41411.458333333336</c:v>
                </c:pt>
                <c:pt idx="77799">
                  <c:v>41411.5</c:v>
                </c:pt>
                <c:pt idx="77800">
                  <c:v>41411.541666666664</c:v>
                </c:pt>
                <c:pt idx="77801">
                  <c:v>41411.583333333336</c:v>
                </c:pt>
                <c:pt idx="77802">
                  <c:v>41411.625</c:v>
                </c:pt>
                <c:pt idx="77803">
                  <c:v>41411.666666666664</c:v>
                </c:pt>
                <c:pt idx="77804">
                  <c:v>41411.708333333336</c:v>
                </c:pt>
                <c:pt idx="77805">
                  <c:v>41411.75</c:v>
                </c:pt>
                <c:pt idx="77806">
                  <c:v>41411.791666666664</c:v>
                </c:pt>
                <c:pt idx="77807">
                  <c:v>41411.833333333336</c:v>
                </c:pt>
                <c:pt idx="77808">
                  <c:v>41411.875</c:v>
                </c:pt>
                <c:pt idx="77809">
                  <c:v>41411.916666666664</c:v>
                </c:pt>
                <c:pt idx="77810">
                  <c:v>41411.958333333336</c:v>
                </c:pt>
                <c:pt idx="77811">
                  <c:v>41412</c:v>
                </c:pt>
                <c:pt idx="77812">
                  <c:v>41410.041666666664</c:v>
                </c:pt>
                <c:pt idx="77813">
                  <c:v>41410.083333333336</c:v>
                </c:pt>
                <c:pt idx="77814">
                  <c:v>41410.125</c:v>
                </c:pt>
                <c:pt idx="77815">
                  <c:v>41410.166666666664</c:v>
                </c:pt>
                <c:pt idx="77816">
                  <c:v>41410.208333333336</c:v>
                </c:pt>
                <c:pt idx="77817">
                  <c:v>41410.25</c:v>
                </c:pt>
                <c:pt idx="77818">
                  <c:v>41410.291666666664</c:v>
                </c:pt>
                <c:pt idx="77819">
                  <c:v>41410.333333333336</c:v>
                </c:pt>
                <c:pt idx="77820">
                  <c:v>41410.375</c:v>
                </c:pt>
                <c:pt idx="77821">
                  <c:v>41410.416666666664</c:v>
                </c:pt>
                <c:pt idx="77822">
                  <c:v>41410.458333333336</c:v>
                </c:pt>
                <c:pt idx="77823">
                  <c:v>41410.5</c:v>
                </c:pt>
                <c:pt idx="77824">
                  <c:v>41410.541666666664</c:v>
                </c:pt>
                <c:pt idx="77825">
                  <c:v>41410.583333333336</c:v>
                </c:pt>
                <c:pt idx="77826">
                  <c:v>41410.625</c:v>
                </c:pt>
                <c:pt idx="77827">
                  <c:v>41410.666666666664</c:v>
                </c:pt>
                <c:pt idx="77828">
                  <c:v>41410.708333333336</c:v>
                </c:pt>
                <c:pt idx="77829">
                  <c:v>41410.75</c:v>
                </c:pt>
                <c:pt idx="77830">
                  <c:v>41410.791666666664</c:v>
                </c:pt>
                <c:pt idx="77831">
                  <c:v>41410.833333333336</c:v>
                </c:pt>
                <c:pt idx="77832">
                  <c:v>41410.875</c:v>
                </c:pt>
                <c:pt idx="77833">
                  <c:v>41410.916666666664</c:v>
                </c:pt>
                <c:pt idx="77834">
                  <c:v>41410.958333333336</c:v>
                </c:pt>
                <c:pt idx="77835">
                  <c:v>41411</c:v>
                </c:pt>
                <c:pt idx="77836">
                  <c:v>41409.041666666664</c:v>
                </c:pt>
                <c:pt idx="77837">
                  <c:v>41409.083333333336</c:v>
                </c:pt>
                <c:pt idx="77838">
                  <c:v>41409.125</c:v>
                </c:pt>
                <c:pt idx="77839">
                  <c:v>41409.166666666664</c:v>
                </c:pt>
                <c:pt idx="77840">
                  <c:v>41409.208333333336</c:v>
                </c:pt>
                <c:pt idx="77841">
                  <c:v>41409.25</c:v>
                </c:pt>
                <c:pt idx="77842">
                  <c:v>41409.291666666664</c:v>
                </c:pt>
                <c:pt idx="77843">
                  <c:v>41409.333333333336</c:v>
                </c:pt>
                <c:pt idx="77844">
                  <c:v>41409.375</c:v>
                </c:pt>
                <c:pt idx="77845">
                  <c:v>41409.416666666664</c:v>
                </c:pt>
                <c:pt idx="77846">
                  <c:v>41409.458333333336</c:v>
                </c:pt>
                <c:pt idx="77847">
                  <c:v>41409.5</c:v>
                </c:pt>
                <c:pt idx="77848">
                  <c:v>41409.541666666664</c:v>
                </c:pt>
                <c:pt idx="77849">
                  <c:v>41409.583333333336</c:v>
                </c:pt>
                <c:pt idx="77850">
                  <c:v>41409.625</c:v>
                </c:pt>
                <c:pt idx="77851">
                  <c:v>41409.666666666664</c:v>
                </c:pt>
                <c:pt idx="77852">
                  <c:v>41409.708333333336</c:v>
                </c:pt>
                <c:pt idx="77853">
                  <c:v>41409.75</c:v>
                </c:pt>
                <c:pt idx="77854">
                  <c:v>41409.791666666664</c:v>
                </c:pt>
                <c:pt idx="77855">
                  <c:v>41409.833333333336</c:v>
                </c:pt>
                <c:pt idx="77856">
                  <c:v>41409.875</c:v>
                </c:pt>
                <c:pt idx="77857">
                  <c:v>41409.916666666664</c:v>
                </c:pt>
                <c:pt idx="77858">
                  <c:v>41409.958333333336</c:v>
                </c:pt>
                <c:pt idx="77859">
                  <c:v>41410</c:v>
                </c:pt>
                <c:pt idx="77860">
                  <c:v>41408.041666666664</c:v>
                </c:pt>
                <c:pt idx="77861">
                  <c:v>41408.083333333336</c:v>
                </c:pt>
                <c:pt idx="77862">
                  <c:v>41408.125</c:v>
                </c:pt>
                <c:pt idx="77863">
                  <c:v>41408.166666666664</c:v>
                </c:pt>
                <c:pt idx="77864">
                  <c:v>41408.208333333336</c:v>
                </c:pt>
                <c:pt idx="77865">
                  <c:v>41408.25</c:v>
                </c:pt>
                <c:pt idx="77866">
                  <c:v>41408.291666666664</c:v>
                </c:pt>
                <c:pt idx="77867">
                  <c:v>41408.333333333336</c:v>
                </c:pt>
                <c:pt idx="77868">
                  <c:v>41408.375</c:v>
                </c:pt>
                <c:pt idx="77869">
                  <c:v>41408.416666666664</c:v>
                </c:pt>
                <c:pt idx="77870">
                  <c:v>41408.458333333336</c:v>
                </c:pt>
                <c:pt idx="77871">
                  <c:v>41408.5</c:v>
                </c:pt>
                <c:pt idx="77872">
                  <c:v>41408.541666666664</c:v>
                </c:pt>
                <c:pt idx="77873">
                  <c:v>41408.583333333336</c:v>
                </c:pt>
                <c:pt idx="77874">
                  <c:v>41408.625</c:v>
                </c:pt>
                <c:pt idx="77875">
                  <c:v>41408.666666666664</c:v>
                </c:pt>
                <c:pt idx="77876">
                  <c:v>41408.708333333336</c:v>
                </c:pt>
                <c:pt idx="77877">
                  <c:v>41408.75</c:v>
                </c:pt>
                <c:pt idx="77878">
                  <c:v>41408.791666666664</c:v>
                </c:pt>
                <c:pt idx="77879">
                  <c:v>41408.833333333336</c:v>
                </c:pt>
                <c:pt idx="77880">
                  <c:v>41408.875</c:v>
                </c:pt>
                <c:pt idx="77881">
                  <c:v>41408.916666666664</c:v>
                </c:pt>
                <c:pt idx="77882">
                  <c:v>41408.958333333336</c:v>
                </c:pt>
                <c:pt idx="77883">
                  <c:v>41409</c:v>
                </c:pt>
                <c:pt idx="77884">
                  <c:v>41407.041666666664</c:v>
                </c:pt>
                <c:pt idx="77885">
                  <c:v>41407.083333333336</c:v>
                </c:pt>
                <c:pt idx="77886">
                  <c:v>41407.125</c:v>
                </c:pt>
                <c:pt idx="77887">
                  <c:v>41407.166666666664</c:v>
                </c:pt>
                <c:pt idx="77888">
                  <c:v>41407.208333333336</c:v>
                </c:pt>
                <c:pt idx="77889">
                  <c:v>41407.25</c:v>
                </c:pt>
                <c:pt idx="77890">
                  <c:v>41407.291666666664</c:v>
                </c:pt>
                <c:pt idx="77891">
                  <c:v>41407.333333333336</c:v>
                </c:pt>
                <c:pt idx="77892">
                  <c:v>41407.375</c:v>
                </c:pt>
                <c:pt idx="77893">
                  <c:v>41407.416666666664</c:v>
                </c:pt>
                <c:pt idx="77894">
                  <c:v>41407.458333333336</c:v>
                </c:pt>
                <c:pt idx="77895">
                  <c:v>41407.5</c:v>
                </c:pt>
                <c:pt idx="77896">
                  <c:v>41407.541666666664</c:v>
                </c:pt>
                <c:pt idx="77897">
                  <c:v>41407.583333333336</c:v>
                </c:pt>
                <c:pt idx="77898">
                  <c:v>41407.625</c:v>
                </c:pt>
                <c:pt idx="77899">
                  <c:v>41407.666666666664</c:v>
                </c:pt>
                <c:pt idx="77900">
                  <c:v>41407.708333333336</c:v>
                </c:pt>
                <c:pt idx="77901">
                  <c:v>41407.75</c:v>
                </c:pt>
                <c:pt idx="77902">
                  <c:v>41407.791666666664</c:v>
                </c:pt>
                <c:pt idx="77903">
                  <c:v>41407.833333333336</c:v>
                </c:pt>
                <c:pt idx="77904">
                  <c:v>41407.875</c:v>
                </c:pt>
                <c:pt idx="77905">
                  <c:v>41407.916666666664</c:v>
                </c:pt>
                <c:pt idx="77906">
                  <c:v>41407.958333333336</c:v>
                </c:pt>
                <c:pt idx="77907">
                  <c:v>41408</c:v>
                </c:pt>
                <c:pt idx="77908">
                  <c:v>41406.041666666664</c:v>
                </c:pt>
                <c:pt idx="77909">
                  <c:v>41406.083333333336</c:v>
                </c:pt>
                <c:pt idx="77910">
                  <c:v>41406.125</c:v>
                </c:pt>
                <c:pt idx="77911">
                  <c:v>41406.166666666664</c:v>
                </c:pt>
                <c:pt idx="77912">
                  <c:v>41406.208333333336</c:v>
                </c:pt>
                <c:pt idx="77913">
                  <c:v>41406.25</c:v>
                </c:pt>
                <c:pt idx="77914">
                  <c:v>41406.291666666664</c:v>
                </c:pt>
                <c:pt idx="77915">
                  <c:v>41406.333333333336</c:v>
                </c:pt>
                <c:pt idx="77916">
                  <c:v>41406.375</c:v>
                </c:pt>
                <c:pt idx="77917">
                  <c:v>41406.416666666664</c:v>
                </c:pt>
                <c:pt idx="77918">
                  <c:v>41406.458333333336</c:v>
                </c:pt>
                <c:pt idx="77919">
                  <c:v>41406.5</c:v>
                </c:pt>
                <c:pt idx="77920">
                  <c:v>41406.541666666664</c:v>
                </c:pt>
                <c:pt idx="77921">
                  <c:v>41406.583333333336</c:v>
                </c:pt>
                <c:pt idx="77922">
                  <c:v>41406.625</c:v>
                </c:pt>
                <c:pt idx="77923">
                  <c:v>41406.666666666664</c:v>
                </c:pt>
                <c:pt idx="77924">
                  <c:v>41406.708333333336</c:v>
                </c:pt>
                <c:pt idx="77925">
                  <c:v>41406.75</c:v>
                </c:pt>
                <c:pt idx="77926">
                  <c:v>41406.791666666664</c:v>
                </c:pt>
                <c:pt idx="77927">
                  <c:v>41406.833333333336</c:v>
                </c:pt>
                <c:pt idx="77928">
                  <c:v>41406.875</c:v>
                </c:pt>
                <c:pt idx="77929">
                  <c:v>41406.916666666664</c:v>
                </c:pt>
                <c:pt idx="77930">
                  <c:v>41406.958333333336</c:v>
                </c:pt>
                <c:pt idx="77931">
                  <c:v>41407</c:v>
                </c:pt>
                <c:pt idx="77932">
                  <c:v>41405.041666666664</c:v>
                </c:pt>
                <c:pt idx="77933">
                  <c:v>41405.083333333336</c:v>
                </c:pt>
                <c:pt idx="77934">
                  <c:v>41405.125</c:v>
                </c:pt>
                <c:pt idx="77935">
                  <c:v>41405.166666666664</c:v>
                </c:pt>
                <c:pt idx="77936">
                  <c:v>41405.208333333336</c:v>
                </c:pt>
                <c:pt idx="77937">
                  <c:v>41405.25</c:v>
                </c:pt>
                <c:pt idx="77938">
                  <c:v>41405.291666666664</c:v>
                </c:pt>
                <c:pt idx="77939">
                  <c:v>41405.333333333336</c:v>
                </c:pt>
                <c:pt idx="77940">
                  <c:v>41405.375</c:v>
                </c:pt>
                <c:pt idx="77941">
                  <c:v>41405.416666666664</c:v>
                </c:pt>
                <c:pt idx="77942">
                  <c:v>41405.458333333336</c:v>
                </c:pt>
                <c:pt idx="77943">
                  <c:v>41405.5</c:v>
                </c:pt>
                <c:pt idx="77944">
                  <c:v>41405.541666666664</c:v>
                </c:pt>
                <c:pt idx="77945">
                  <c:v>41405.583333333336</c:v>
                </c:pt>
                <c:pt idx="77946">
                  <c:v>41405.625</c:v>
                </c:pt>
                <c:pt idx="77947">
                  <c:v>41405.666666666664</c:v>
                </c:pt>
                <c:pt idx="77948">
                  <c:v>41405.708333333336</c:v>
                </c:pt>
                <c:pt idx="77949">
                  <c:v>41405.75</c:v>
                </c:pt>
                <c:pt idx="77950">
                  <c:v>41405.791666666664</c:v>
                </c:pt>
                <c:pt idx="77951">
                  <c:v>41405.833333333336</c:v>
                </c:pt>
                <c:pt idx="77952">
                  <c:v>41405.875</c:v>
                </c:pt>
                <c:pt idx="77953">
                  <c:v>41405.916666666664</c:v>
                </c:pt>
                <c:pt idx="77954">
                  <c:v>41405.958333333336</c:v>
                </c:pt>
                <c:pt idx="77955">
                  <c:v>41406</c:v>
                </c:pt>
                <c:pt idx="77956">
                  <c:v>41404.041666666664</c:v>
                </c:pt>
                <c:pt idx="77957">
                  <c:v>41404.083333333336</c:v>
                </c:pt>
                <c:pt idx="77958">
                  <c:v>41404.125</c:v>
                </c:pt>
                <c:pt idx="77959">
                  <c:v>41404.166666666664</c:v>
                </c:pt>
                <c:pt idx="77960">
                  <c:v>41404.208333333336</c:v>
                </c:pt>
                <c:pt idx="77961">
                  <c:v>41404.25</c:v>
                </c:pt>
                <c:pt idx="77962">
                  <c:v>41404.291666666664</c:v>
                </c:pt>
                <c:pt idx="77963">
                  <c:v>41404.333333333336</c:v>
                </c:pt>
                <c:pt idx="77964">
                  <c:v>41404.375</c:v>
                </c:pt>
                <c:pt idx="77965">
                  <c:v>41404.416666666664</c:v>
                </c:pt>
                <c:pt idx="77966">
                  <c:v>41404.458333333336</c:v>
                </c:pt>
                <c:pt idx="77967">
                  <c:v>41404.5</c:v>
                </c:pt>
                <c:pt idx="77968">
                  <c:v>41404.541666666664</c:v>
                </c:pt>
                <c:pt idx="77969">
                  <c:v>41404.583333333336</c:v>
                </c:pt>
                <c:pt idx="77970">
                  <c:v>41404.625</c:v>
                </c:pt>
                <c:pt idx="77971">
                  <c:v>41404.666666666664</c:v>
                </c:pt>
                <c:pt idx="77972">
                  <c:v>41404.708333333336</c:v>
                </c:pt>
                <c:pt idx="77973">
                  <c:v>41404.75</c:v>
                </c:pt>
                <c:pt idx="77974">
                  <c:v>41404.791666666664</c:v>
                </c:pt>
                <c:pt idx="77975">
                  <c:v>41404.833333333336</c:v>
                </c:pt>
                <c:pt idx="77976">
                  <c:v>41404.875</c:v>
                </c:pt>
                <c:pt idx="77977">
                  <c:v>41404.916666666664</c:v>
                </c:pt>
                <c:pt idx="77978">
                  <c:v>41404.958333333336</c:v>
                </c:pt>
                <c:pt idx="77979">
                  <c:v>41405</c:v>
                </c:pt>
                <c:pt idx="77980">
                  <c:v>41403.041666666664</c:v>
                </c:pt>
                <c:pt idx="77981">
                  <c:v>41403.083333333336</c:v>
                </c:pt>
                <c:pt idx="77982">
                  <c:v>41403.125</c:v>
                </c:pt>
                <c:pt idx="77983">
                  <c:v>41403.166666666664</c:v>
                </c:pt>
                <c:pt idx="77984">
                  <c:v>41403.208333333336</c:v>
                </c:pt>
                <c:pt idx="77985">
                  <c:v>41403.25</c:v>
                </c:pt>
                <c:pt idx="77986">
                  <c:v>41403.291666666664</c:v>
                </c:pt>
                <c:pt idx="77987">
                  <c:v>41403.333333333336</c:v>
                </c:pt>
                <c:pt idx="77988">
                  <c:v>41403.375</c:v>
                </c:pt>
                <c:pt idx="77989">
                  <c:v>41403.416666666664</c:v>
                </c:pt>
                <c:pt idx="77990">
                  <c:v>41403.458333333336</c:v>
                </c:pt>
                <c:pt idx="77991">
                  <c:v>41403.5</c:v>
                </c:pt>
                <c:pt idx="77992">
                  <c:v>41403.541666666664</c:v>
                </c:pt>
                <c:pt idx="77993">
                  <c:v>41403.583333333336</c:v>
                </c:pt>
                <c:pt idx="77994">
                  <c:v>41403.625</c:v>
                </c:pt>
                <c:pt idx="77995">
                  <c:v>41403.666666666664</c:v>
                </c:pt>
                <c:pt idx="77996">
                  <c:v>41403.708333333336</c:v>
                </c:pt>
                <c:pt idx="77997">
                  <c:v>41403.75</c:v>
                </c:pt>
                <c:pt idx="77998">
                  <c:v>41403.791666666664</c:v>
                </c:pt>
                <c:pt idx="77999">
                  <c:v>41403.833333333336</c:v>
                </c:pt>
                <c:pt idx="78000">
                  <c:v>41403.875</c:v>
                </c:pt>
                <c:pt idx="78001">
                  <c:v>41403.916666666664</c:v>
                </c:pt>
                <c:pt idx="78002">
                  <c:v>41403.958333333336</c:v>
                </c:pt>
                <c:pt idx="78003">
                  <c:v>41404</c:v>
                </c:pt>
                <c:pt idx="78004">
                  <c:v>41402.041666666664</c:v>
                </c:pt>
                <c:pt idx="78005">
                  <c:v>41402.083333333336</c:v>
                </c:pt>
                <c:pt idx="78006">
                  <c:v>41402.125</c:v>
                </c:pt>
                <c:pt idx="78007">
                  <c:v>41402.166666666664</c:v>
                </c:pt>
                <c:pt idx="78008">
                  <c:v>41402.208333333336</c:v>
                </c:pt>
                <c:pt idx="78009">
                  <c:v>41402.25</c:v>
                </c:pt>
                <c:pt idx="78010">
                  <c:v>41402.291666666664</c:v>
                </c:pt>
                <c:pt idx="78011">
                  <c:v>41402.333333333336</c:v>
                </c:pt>
                <c:pt idx="78012">
                  <c:v>41402.375</c:v>
                </c:pt>
                <c:pt idx="78013">
                  <c:v>41402.416666666664</c:v>
                </c:pt>
                <c:pt idx="78014">
                  <c:v>41402.458333333336</c:v>
                </c:pt>
                <c:pt idx="78015">
                  <c:v>41402.5</c:v>
                </c:pt>
                <c:pt idx="78016">
                  <c:v>41402.541666666664</c:v>
                </c:pt>
                <c:pt idx="78017">
                  <c:v>41402.583333333336</c:v>
                </c:pt>
                <c:pt idx="78018">
                  <c:v>41402.625</c:v>
                </c:pt>
                <c:pt idx="78019">
                  <c:v>41402.666666666664</c:v>
                </c:pt>
                <c:pt idx="78020">
                  <c:v>41402.708333333336</c:v>
                </c:pt>
                <c:pt idx="78021">
                  <c:v>41402.75</c:v>
                </c:pt>
                <c:pt idx="78022">
                  <c:v>41402.791666666664</c:v>
                </c:pt>
                <c:pt idx="78023">
                  <c:v>41402.833333333336</c:v>
                </c:pt>
                <c:pt idx="78024">
                  <c:v>41402.875</c:v>
                </c:pt>
                <c:pt idx="78025">
                  <c:v>41402.916666666664</c:v>
                </c:pt>
                <c:pt idx="78026">
                  <c:v>41402.958333333336</c:v>
                </c:pt>
                <c:pt idx="78027">
                  <c:v>41403</c:v>
                </c:pt>
                <c:pt idx="78028">
                  <c:v>41401.041666666664</c:v>
                </c:pt>
                <c:pt idx="78029">
                  <c:v>41401.083333333336</c:v>
                </c:pt>
                <c:pt idx="78030">
                  <c:v>41401.125</c:v>
                </c:pt>
                <c:pt idx="78031">
                  <c:v>41401.166666666664</c:v>
                </c:pt>
                <c:pt idx="78032">
                  <c:v>41401.208333333336</c:v>
                </c:pt>
                <c:pt idx="78033">
                  <c:v>41401.25</c:v>
                </c:pt>
                <c:pt idx="78034">
                  <c:v>41401.291666666664</c:v>
                </c:pt>
                <c:pt idx="78035">
                  <c:v>41401.333333333336</c:v>
                </c:pt>
                <c:pt idx="78036">
                  <c:v>41401.375</c:v>
                </c:pt>
                <c:pt idx="78037">
                  <c:v>41401.416666666664</c:v>
                </c:pt>
                <c:pt idx="78038">
                  <c:v>41401.458333333336</c:v>
                </c:pt>
                <c:pt idx="78039">
                  <c:v>41401.5</c:v>
                </c:pt>
                <c:pt idx="78040">
                  <c:v>41401.541666666664</c:v>
                </c:pt>
                <c:pt idx="78041">
                  <c:v>41401.583333333336</c:v>
                </c:pt>
                <c:pt idx="78042">
                  <c:v>41401.625</c:v>
                </c:pt>
                <c:pt idx="78043">
                  <c:v>41401.666666666664</c:v>
                </c:pt>
                <c:pt idx="78044">
                  <c:v>41401.708333333336</c:v>
                </c:pt>
                <c:pt idx="78045">
                  <c:v>41401.75</c:v>
                </c:pt>
                <c:pt idx="78046">
                  <c:v>41401.791666666664</c:v>
                </c:pt>
                <c:pt idx="78047">
                  <c:v>41401.833333333336</c:v>
                </c:pt>
                <c:pt idx="78048">
                  <c:v>41401.875</c:v>
                </c:pt>
                <c:pt idx="78049">
                  <c:v>41401.916666666664</c:v>
                </c:pt>
                <c:pt idx="78050">
                  <c:v>41401.958333333336</c:v>
                </c:pt>
                <c:pt idx="78051">
                  <c:v>41402</c:v>
                </c:pt>
                <c:pt idx="78052">
                  <c:v>41400.041666666664</c:v>
                </c:pt>
                <c:pt idx="78053">
                  <c:v>41400.083333333336</c:v>
                </c:pt>
                <c:pt idx="78054">
                  <c:v>41400.125</c:v>
                </c:pt>
                <c:pt idx="78055">
                  <c:v>41400.166666666664</c:v>
                </c:pt>
                <c:pt idx="78056">
                  <c:v>41400.208333333336</c:v>
                </c:pt>
                <c:pt idx="78057">
                  <c:v>41400.25</c:v>
                </c:pt>
                <c:pt idx="78058">
                  <c:v>41400.291666666664</c:v>
                </c:pt>
                <c:pt idx="78059">
                  <c:v>41400.333333333336</c:v>
                </c:pt>
                <c:pt idx="78060">
                  <c:v>41400.375</c:v>
                </c:pt>
                <c:pt idx="78061">
                  <c:v>41400.416666666664</c:v>
                </c:pt>
                <c:pt idx="78062">
                  <c:v>41400.458333333336</c:v>
                </c:pt>
                <c:pt idx="78063">
                  <c:v>41400.5</c:v>
                </c:pt>
                <c:pt idx="78064">
                  <c:v>41400.541666666664</c:v>
                </c:pt>
                <c:pt idx="78065">
                  <c:v>41400.583333333336</c:v>
                </c:pt>
                <c:pt idx="78066">
                  <c:v>41400.625</c:v>
                </c:pt>
                <c:pt idx="78067">
                  <c:v>41400.666666666664</c:v>
                </c:pt>
                <c:pt idx="78068">
                  <c:v>41400.708333333336</c:v>
                </c:pt>
                <c:pt idx="78069">
                  <c:v>41400.75</c:v>
                </c:pt>
                <c:pt idx="78070">
                  <c:v>41400.791666666664</c:v>
                </c:pt>
                <c:pt idx="78071">
                  <c:v>41400.833333333336</c:v>
                </c:pt>
                <c:pt idx="78072">
                  <c:v>41400.875</c:v>
                </c:pt>
                <c:pt idx="78073">
                  <c:v>41400.916666666664</c:v>
                </c:pt>
                <c:pt idx="78074">
                  <c:v>41400.958333333336</c:v>
                </c:pt>
                <c:pt idx="78075">
                  <c:v>41401</c:v>
                </c:pt>
                <c:pt idx="78076">
                  <c:v>41399.041666666664</c:v>
                </c:pt>
                <c:pt idx="78077">
                  <c:v>41399.083333333336</c:v>
                </c:pt>
                <c:pt idx="78078">
                  <c:v>41399.125</c:v>
                </c:pt>
                <c:pt idx="78079">
                  <c:v>41399.166666666664</c:v>
                </c:pt>
                <c:pt idx="78080">
                  <c:v>41399.208333333336</c:v>
                </c:pt>
                <c:pt idx="78081">
                  <c:v>41399.25</c:v>
                </c:pt>
                <c:pt idx="78082">
                  <c:v>41399.291666666664</c:v>
                </c:pt>
                <c:pt idx="78083">
                  <c:v>41399.333333333336</c:v>
                </c:pt>
                <c:pt idx="78084">
                  <c:v>41399.375</c:v>
                </c:pt>
                <c:pt idx="78085">
                  <c:v>41399.416666666664</c:v>
                </c:pt>
                <c:pt idx="78086">
                  <c:v>41399.458333333336</c:v>
                </c:pt>
                <c:pt idx="78087">
                  <c:v>41399.5</c:v>
                </c:pt>
                <c:pt idx="78088">
                  <c:v>41399.541666666664</c:v>
                </c:pt>
                <c:pt idx="78089">
                  <c:v>41399.583333333336</c:v>
                </c:pt>
                <c:pt idx="78090">
                  <c:v>41399.625</c:v>
                </c:pt>
                <c:pt idx="78091">
                  <c:v>41399.666666666664</c:v>
                </c:pt>
                <c:pt idx="78092">
                  <c:v>41399.708333333336</c:v>
                </c:pt>
                <c:pt idx="78093">
                  <c:v>41399.75</c:v>
                </c:pt>
                <c:pt idx="78094">
                  <c:v>41399.791666666664</c:v>
                </c:pt>
                <c:pt idx="78095">
                  <c:v>41399.833333333336</c:v>
                </c:pt>
                <c:pt idx="78096">
                  <c:v>41399.875</c:v>
                </c:pt>
                <c:pt idx="78097">
                  <c:v>41399.916666666664</c:v>
                </c:pt>
                <c:pt idx="78098">
                  <c:v>41399.958333333336</c:v>
                </c:pt>
                <c:pt idx="78099">
                  <c:v>41400</c:v>
                </c:pt>
                <c:pt idx="78100">
                  <c:v>41398.041666666664</c:v>
                </c:pt>
                <c:pt idx="78101">
                  <c:v>41398.083333333336</c:v>
                </c:pt>
                <c:pt idx="78102">
                  <c:v>41398.125</c:v>
                </c:pt>
                <c:pt idx="78103">
                  <c:v>41398.166666666664</c:v>
                </c:pt>
                <c:pt idx="78104">
                  <c:v>41398.208333333336</c:v>
                </c:pt>
                <c:pt idx="78105">
                  <c:v>41398.25</c:v>
                </c:pt>
                <c:pt idx="78106">
                  <c:v>41398.291666666664</c:v>
                </c:pt>
                <c:pt idx="78107">
                  <c:v>41398.333333333336</c:v>
                </c:pt>
                <c:pt idx="78108">
                  <c:v>41398.375</c:v>
                </c:pt>
                <c:pt idx="78109">
                  <c:v>41398.416666666664</c:v>
                </c:pt>
                <c:pt idx="78110">
                  <c:v>41398.458333333336</c:v>
                </c:pt>
                <c:pt idx="78111">
                  <c:v>41398.5</c:v>
                </c:pt>
                <c:pt idx="78112">
                  <c:v>41398.541666666664</c:v>
                </c:pt>
                <c:pt idx="78113">
                  <c:v>41398.583333333336</c:v>
                </c:pt>
                <c:pt idx="78114">
                  <c:v>41398.625</c:v>
                </c:pt>
                <c:pt idx="78115">
                  <c:v>41398.666666666664</c:v>
                </c:pt>
                <c:pt idx="78116">
                  <c:v>41398.708333333336</c:v>
                </c:pt>
                <c:pt idx="78117">
                  <c:v>41398.75</c:v>
                </c:pt>
                <c:pt idx="78118">
                  <c:v>41398.791666666664</c:v>
                </c:pt>
                <c:pt idx="78119">
                  <c:v>41398.833333333336</c:v>
                </c:pt>
                <c:pt idx="78120">
                  <c:v>41398.875</c:v>
                </c:pt>
                <c:pt idx="78121">
                  <c:v>41398.916666666664</c:v>
                </c:pt>
                <c:pt idx="78122">
                  <c:v>41398.958333333336</c:v>
                </c:pt>
                <c:pt idx="78123">
                  <c:v>41399</c:v>
                </c:pt>
                <c:pt idx="78124">
                  <c:v>41397.041666666664</c:v>
                </c:pt>
                <c:pt idx="78125">
                  <c:v>41397.083333333336</c:v>
                </c:pt>
                <c:pt idx="78126">
                  <c:v>41397.125</c:v>
                </c:pt>
                <c:pt idx="78127">
                  <c:v>41397.166666666664</c:v>
                </c:pt>
                <c:pt idx="78128">
                  <c:v>41397.208333333336</c:v>
                </c:pt>
                <c:pt idx="78129">
                  <c:v>41397.25</c:v>
                </c:pt>
                <c:pt idx="78130">
                  <c:v>41397.291666666664</c:v>
                </c:pt>
                <c:pt idx="78131">
                  <c:v>41397.333333333336</c:v>
                </c:pt>
                <c:pt idx="78132">
                  <c:v>41397.375</c:v>
                </c:pt>
                <c:pt idx="78133">
                  <c:v>41397.416666666664</c:v>
                </c:pt>
                <c:pt idx="78134">
                  <c:v>41397.458333333336</c:v>
                </c:pt>
                <c:pt idx="78135">
                  <c:v>41397.5</c:v>
                </c:pt>
                <c:pt idx="78136">
                  <c:v>41397.541666666664</c:v>
                </c:pt>
                <c:pt idx="78137">
                  <c:v>41397.583333333336</c:v>
                </c:pt>
                <c:pt idx="78138">
                  <c:v>41397.625</c:v>
                </c:pt>
                <c:pt idx="78139">
                  <c:v>41397.666666666664</c:v>
                </c:pt>
                <c:pt idx="78140">
                  <c:v>41397.708333333336</c:v>
                </c:pt>
                <c:pt idx="78141">
                  <c:v>41397.75</c:v>
                </c:pt>
                <c:pt idx="78142">
                  <c:v>41397.791666666664</c:v>
                </c:pt>
                <c:pt idx="78143">
                  <c:v>41397.833333333336</c:v>
                </c:pt>
                <c:pt idx="78144">
                  <c:v>41397.875</c:v>
                </c:pt>
                <c:pt idx="78145">
                  <c:v>41397.916666666664</c:v>
                </c:pt>
                <c:pt idx="78146">
                  <c:v>41397.958333333336</c:v>
                </c:pt>
                <c:pt idx="78147">
                  <c:v>41398</c:v>
                </c:pt>
                <c:pt idx="78148">
                  <c:v>41396.041666666664</c:v>
                </c:pt>
                <c:pt idx="78149">
                  <c:v>41396.083333333336</c:v>
                </c:pt>
                <c:pt idx="78150">
                  <c:v>41396.125</c:v>
                </c:pt>
                <c:pt idx="78151">
                  <c:v>41396.166666666664</c:v>
                </c:pt>
                <c:pt idx="78152">
                  <c:v>41396.208333333336</c:v>
                </c:pt>
                <c:pt idx="78153">
                  <c:v>41396.25</c:v>
                </c:pt>
                <c:pt idx="78154">
                  <c:v>41396.291666666664</c:v>
                </c:pt>
                <c:pt idx="78155">
                  <c:v>41396.333333333336</c:v>
                </c:pt>
                <c:pt idx="78156">
                  <c:v>41396.375</c:v>
                </c:pt>
                <c:pt idx="78157">
                  <c:v>41396.416666666664</c:v>
                </c:pt>
                <c:pt idx="78158">
                  <c:v>41396.458333333336</c:v>
                </c:pt>
                <c:pt idx="78159">
                  <c:v>41396.5</c:v>
                </c:pt>
                <c:pt idx="78160">
                  <c:v>41396.541666666664</c:v>
                </c:pt>
                <c:pt idx="78161">
                  <c:v>41396.583333333336</c:v>
                </c:pt>
                <c:pt idx="78162">
                  <c:v>41396.625</c:v>
                </c:pt>
                <c:pt idx="78163">
                  <c:v>41396.666666666664</c:v>
                </c:pt>
                <c:pt idx="78164">
                  <c:v>41396.708333333336</c:v>
                </c:pt>
                <c:pt idx="78165">
                  <c:v>41396.75</c:v>
                </c:pt>
                <c:pt idx="78166">
                  <c:v>41396.791666666664</c:v>
                </c:pt>
                <c:pt idx="78167">
                  <c:v>41396.833333333336</c:v>
                </c:pt>
                <c:pt idx="78168">
                  <c:v>41396.875</c:v>
                </c:pt>
                <c:pt idx="78169">
                  <c:v>41396.916666666664</c:v>
                </c:pt>
                <c:pt idx="78170">
                  <c:v>41396.958333333336</c:v>
                </c:pt>
                <c:pt idx="78171">
                  <c:v>41397</c:v>
                </c:pt>
                <c:pt idx="78172">
                  <c:v>41395.041666666664</c:v>
                </c:pt>
                <c:pt idx="78173">
                  <c:v>41395.083333333336</c:v>
                </c:pt>
                <c:pt idx="78174">
                  <c:v>41395.125</c:v>
                </c:pt>
                <c:pt idx="78175">
                  <c:v>41395.166666666664</c:v>
                </c:pt>
                <c:pt idx="78176">
                  <c:v>41395.208333333336</c:v>
                </c:pt>
                <c:pt idx="78177">
                  <c:v>41395.25</c:v>
                </c:pt>
                <c:pt idx="78178">
                  <c:v>41395.291666666664</c:v>
                </c:pt>
                <c:pt idx="78179">
                  <c:v>41395.333333333336</c:v>
                </c:pt>
                <c:pt idx="78180">
                  <c:v>41395.375</c:v>
                </c:pt>
                <c:pt idx="78181">
                  <c:v>41395.416666666664</c:v>
                </c:pt>
                <c:pt idx="78182">
                  <c:v>41395.458333333336</c:v>
                </c:pt>
                <c:pt idx="78183">
                  <c:v>41395.5</c:v>
                </c:pt>
                <c:pt idx="78184">
                  <c:v>41395.541666666664</c:v>
                </c:pt>
                <c:pt idx="78185">
                  <c:v>41395.583333333336</c:v>
                </c:pt>
                <c:pt idx="78186">
                  <c:v>41395.625</c:v>
                </c:pt>
                <c:pt idx="78187">
                  <c:v>41395.666666666664</c:v>
                </c:pt>
                <c:pt idx="78188">
                  <c:v>41395.708333333336</c:v>
                </c:pt>
                <c:pt idx="78189">
                  <c:v>41395.75</c:v>
                </c:pt>
                <c:pt idx="78190">
                  <c:v>41395.791666666664</c:v>
                </c:pt>
                <c:pt idx="78191">
                  <c:v>41395.833333333336</c:v>
                </c:pt>
                <c:pt idx="78192">
                  <c:v>41395.875</c:v>
                </c:pt>
                <c:pt idx="78193">
                  <c:v>41395.916666666664</c:v>
                </c:pt>
                <c:pt idx="78194">
                  <c:v>41395.958333333336</c:v>
                </c:pt>
                <c:pt idx="78195">
                  <c:v>41396</c:v>
                </c:pt>
                <c:pt idx="78196">
                  <c:v>41394.041666666664</c:v>
                </c:pt>
                <c:pt idx="78197">
                  <c:v>41394.083333333336</c:v>
                </c:pt>
                <c:pt idx="78198">
                  <c:v>41394.125</c:v>
                </c:pt>
                <c:pt idx="78199">
                  <c:v>41394.166666666664</c:v>
                </c:pt>
                <c:pt idx="78200">
                  <c:v>41394.208333333336</c:v>
                </c:pt>
                <c:pt idx="78201">
                  <c:v>41394.25</c:v>
                </c:pt>
                <c:pt idx="78202">
                  <c:v>41394.291666666664</c:v>
                </c:pt>
                <c:pt idx="78203">
                  <c:v>41394.333333333336</c:v>
                </c:pt>
                <c:pt idx="78204">
                  <c:v>41394.375</c:v>
                </c:pt>
                <c:pt idx="78205">
                  <c:v>41394.416666666664</c:v>
                </c:pt>
                <c:pt idx="78206">
                  <c:v>41394.458333333336</c:v>
                </c:pt>
                <c:pt idx="78207">
                  <c:v>41394.5</c:v>
                </c:pt>
                <c:pt idx="78208">
                  <c:v>41394.541666666664</c:v>
                </c:pt>
                <c:pt idx="78209">
                  <c:v>41394.583333333336</c:v>
                </c:pt>
                <c:pt idx="78210">
                  <c:v>41394.625</c:v>
                </c:pt>
                <c:pt idx="78211">
                  <c:v>41394.666666666664</c:v>
                </c:pt>
                <c:pt idx="78212">
                  <c:v>41394.708333333336</c:v>
                </c:pt>
                <c:pt idx="78213">
                  <c:v>41394.75</c:v>
                </c:pt>
                <c:pt idx="78214">
                  <c:v>41394.791666666664</c:v>
                </c:pt>
                <c:pt idx="78215">
                  <c:v>41394.833333333336</c:v>
                </c:pt>
                <c:pt idx="78216">
                  <c:v>41394.875</c:v>
                </c:pt>
                <c:pt idx="78217">
                  <c:v>41394.916666666664</c:v>
                </c:pt>
                <c:pt idx="78218">
                  <c:v>41394.958333333336</c:v>
                </c:pt>
                <c:pt idx="78219">
                  <c:v>41395</c:v>
                </c:pt>
                <c:pt idx="78220">
                  <c:v>41393.041666666664</c:v>
                </c:pt>
                <c:pt idx="78221">
                  <c:v>41393.083333333336</c:v>
                </c:pt>
                <c:pt idx="78222">
                  <c:v>41393.125</c:v>
                </c:pt>
                <c:pt idx="78223">
                  <c:v>41393.166666666664</c:v>
                </c:pt>
                <c:pt idx="78224">
                  <c:v>41393.208333333336</c:v>
                </c:pt>
                <c:pt idx="78225">
                  <c:v>41393.25</c:v>
                </c:pt>
                <c:pt idx="78226">
                  <c:v>41393.291666666664</c:v>
                </c:pt>
                <c:pt idx="78227">
                  <c:v>41393.333333333336</c:v>
                </c:pt>
                <c:pt idx="78228">
                  <c:v>41393.375</c:v>
                </c:pt>
                <c:pt idx="78229">
                  <c:v>41393.416666666664</c:v>
                </c:pt>
                <c:pt idx="78230">
                  <c:v>41393.458333333336</c:v>
                </c:pt>
                <c:pt idx="78231">
                  <c:v>41393.5</c:v>
                </c:pt>
                <c:pt idx="78232">
                  <c:v>41393.541666666664</c:v>
                </c:pt>
                <c:pt idx="78233">
                  <c:v>41393.583333333336</c:v>
                </c:pt>
                <c:pt idx="78234">
                  <c:v>41393.625</c:v>
                </c:pt>
                <c:pt idx="78235">
                  <c:v>41393.666666666664</c:v>
                </c:pt>
                <c:pt idx="78236">
                  <c:v>41393.708333333336</c:v>
                </c:pt>
                <c:pt idx="78237">
                  <c:v>41393.75</c:v>
                </c:pt>
                <c:pt idx="78238">
                  <c:v>41393.791666666664</c:v>
                </c:pt>
                <c:pt idx="78239">
                  <c:v>41393.833333333336</c:v>
                </c:pt>
                <c:pt idx="78240">
                  <c:v>41393.875</c:v>
                </c:pt>
                <c:pt idx="78241">
                  <c:v>41393.916666666664</c:v>
                </c:pt>
                <c:pt idx="78242">
                  <c:v>41393.958333333336</c:v>
                </c:pt>
                <c:pt idx="78243">
                  <c:v>41394</c:v>
                </c:pt>
                <c:pt idx="78244">
                  <c:v>41392.041666666664</c:v>
                </c:pt>
                <c:pt idx="78245">
                  <c:v>41392.083333333336</c:v>
                </c:pt>
                <c:pt idx="78246">
                  <c:v>41392.125</c:v>
                </c:pt>
                <c:pt idx="78247">
                  <c:v>41392.166666666664</c:v>
                </c:pt>
                <c:pt idx="78248">
                  <c:v>41392.208333333336</c:v>
                </c:pt>
                <c:pt idx="78249">
                  <c:v>41392.25</c:v>
                </c:pt>
                <c:pt idx="78250">
                  <c:v>41392.291666666664</c:v>
                </c:pt>
                <c:pt idx="78251">
                  <c:v>41392.333333333336</c:v>
                </c:pt>
                <c:pt idx="78252">
                  <c:v>41392.375</c:v>
                </c:pt>
                <c:pt idx="78253">
                  <c:v>41392.416666666664</c:v>
                </c:pt>
                <c:pt idx="78254">
                  <c:v>41392.458333333336</c:v>
                </c:pt>
                <c:pt idx="78255">
                  <c:v>41392.5</c:v>
                </c:pt>
                <c:pt idx="78256">
                  <c:v>41392.541666666664</c:v>
                </c:pt>
                <c:pt idx="78257">
                  <c:v>41392.583333333336</c:v>
                </c:pt>
                <c:pt idx="78258">
                  <c:v>41392.625</c:v>
                </c:pt>
                <c:pt idx="78259">
                  <c:v>41392.666666666664</c:v>
                </c:pt>
                <c:pt idx="78260">
                  <c:v>41392.708333333336</c:v>
                </c:pt>
                <c:pt idx="78261">
                  <c:v>41392.75</c:v>
                </c:pt>
                <c:pt idx="78262">
                  <c:v>41392.791666666664</c:v>
                </c:pt>
                <c:pt idx="78263">
                  <c:v>41392.833333333336</c:v>
                </c:pt>
                <c:pt idx="78264">
                  <c:v>41392.875</c:v>
                </c:pt>
                <c:pt idx="78265">
                  <c:v>41392.916666666664</c:v>
                </c:pt>
                <c:pt idx="78266">
                  <c:v>41392.958333333336</c:v>
                </c:pt>
                <c:pt idx="78267">
                  <c:v>41393</c:v>
                </c:pt>
                <c:pt idx="78268">
                  <c:v>41391.041666666664</c:v>
                </c:pt>
                <c:pt idx="78269">
                  <c:v>41391.083333333336</c:v>
                </c:pt>
                <c:pt idx="78270">
                  <c:v>41391.125</c:v>
                </c:pt>
                <c:pt idx="78271">
                  <c:v>41391.166666666664</c:v>
                </c:pt>
                <c:pt idx="78272">
                  <c:v>41391.208333333336</c:v>
                </c:pt>
                <c:pt idx="78273">
                  <c:v>41391.25</c:v>
                </c:pt>
                <c:pt idx="78274">
                  <c:v>41391.291666666664</c:v>
                </c:pt>
                <c:pt idx="78275">
                  <c:v>41391.333333333336</c:v>
                </c:pt>
                <c:pt idx="78276">
                  <c:v>41391.375</c:v>
                </c:pt>
                <c:pt idx="78277">
                  <c:v>41391.416666666664</c:v>
                </c:pt>
                <c:pt idx="78278">
                  <c:v>41391.458333333336</c:v>
                </c:pt>
                <c:pt idx="78279">
                  <c:v>41391.5</c:v>
                </c:pt>
                <c:pt idx="78280">
                  <c:v>41391.541666666664</c:v>
                </c:pt>
                <c:pt idx="78281">
                  <c:v>41391.583333333336</c:v>
                </c:pt>
                <c:pt idx="78282">
                  <c:v>41391.625</c:v>
                </c:pt>
                <c:pt idx="78283">
                  <c:v>41391.666666666664</c:v>
                </c:pt>
                <c:pt idx="78284">
                  <c:v>41391.708333333336</c:v>
                </c:pt>
                <c:pt idx="78285">
                  <c:v>41391.75</c:v>
                </c:pt>
                <c:pt idx="78286">
                  <c:v>41391.791666666664</c:v>
                </c:pt>
                <c:pt idx="78287">
                  <c:v>41391.833333333336</c:v>
                </c:pt>
                <c:pt idx="78288">
                  <c:v>41391.875</c:v>
                </c:pt>
                <c:pt idx="78289">
                  <c:v>41391.916666666664</c:v>
                </c:pt>
                <c:pt idx="78290">
                  <c:v>41391.958333333336</c:v>
                </c:pt>
                <c:pt idx="78291">
                  <c:v>41392</c:v>
                </c:pt>
                <c:pt idx="78292">
                  <c:v>41390.041666666664</c:v>
                </c:pt>
                <c:pt idx="78293">
                  <c:v>41390.083333333336</c:v>
                </c:pt>
                <c:pt idx="78294">
                  <c:v>41390.125</c:v>
                </c:pt>
                <c:pt idx="78295">
                  <c:v>41390.166666666664</c:v>
                </c:pt>
                <c:pt idx="78296">
                  <c:v>41390.208333333336</c:v>
                </c:pt>
                <c:pt idx="78297">
                  <c:v>41390.25</c:v>
                </c:pt>
                <c:pt idx="78298">
                  <c:v>41390.291666666664</c:v>
                </c:pt>
                <c:pt idx="78299">
                  <c:v>41390.333333333336</c:v>
                </c:pt>
                <c:pt idx="78300">
                  <c:v>41390.375</c:v>
                </c:pt>
                <c:pt idx="78301">
                  <c:v>41390.416666666664</c:v>
                </c:pt>
                <c:pt idx="78302">
                  <c:v>41390.458333333336</c:v>
                </c:pt>
                <c:pt idx="78303">
                  <c:v>41390.5</c:v>
                </c:pt>
                <c:pt idx="78304">
                  <c:v>41390.541666666664</c:v>
                </c:pt>
                <c:pt idx="78305">
                  <c:v>41390.583333333336</c:v>
                </c:pt>
                <c:pt idx="78306">
                  <c:v>41390.625</c:v>
                </c:pt>
                <c:pt idx="78307">
                  <c:v>41390.666666666664</c:v>
                </c:pt>
                <c:pt idx="78308">
                  <c:v>41390.708333333336</c:v>
                </c:pt>
                <c:pt idx="78309">
                  <c:v>41390.75</c:v>
                </c:pt>
                <c:pt idx="78310">
                  <c:v>41390.791666666664</c:v>
                </c:pt>
                <c:pt idx="78311">
                  <c:v>41390.833333333336</c:v>
                </c:pt>
                <c:pt idx="78312">
                  <c:v>41390.875</c:v>
                </c:pt>
                <c:pt idx="78313">
                  <c:v>41390.916666666664</c:v>
                </c:pt>
                <c:pt idx="78314">
                  <c:v>41390.958333333336</c:v>
                </c:pt>
                <c:pt idx="78315">
                  <c:v>41391</c:v>
                </c:pt>
                <c:pt idx="78316">
                  <c:v>41389.041666666664</c:v>
                </c:pt>
                <c:pt idx="78317">
                  <c:v>41389.083333333336</c:v>
                </c:pt>
                <c:pt idx="78318">
                  <c:v>41389.125</c:v>
                </c:pt>
                <c:pt idx="78319">
                  <c:v>41389.166666666664</c:v>
                </c:pt>
                <c:pt idx="78320">
                  <c:v>41389.208333333336</c:v>
                </c:pt>
                <c:pt idx="78321">
                  <c:v>41389.25</c:v>
                </c:pt>
                <c:pt idx="78322">
                  <c:v>41389.291666666664</c:v>
                </c:pt>
                <c:pt idx="78323">
                  <c:v>41389.333333333336</c:v>
                </c:pt>
                <c:pt idx="78324">
                  <c:v>41389.375</c:v>
                </c:pt>
                <c:pt idx="78325">
                  <c:v>41389.416666666664</c:v>
                </c:pt>
                <c:pt idx="78326">
                  <c:v>41389.458333333336</c:v>
                </c:pt>
                <c:pt idx="78327">
                  <c:v>41389.5</c:v>
                </c:pt>
                <c:pt idx="78328">
                  <c:v>41389.541666666664</c:v>
                </c:pt>
                <c:pt idx="78329">
                  <c:v>41389.583333333336</c:v>
                </c:pt>
                <c:pt idx="78330">
                  <c:v>41389.625</c:v>
                </c:pt>
                <c:pt idx="78331">
                  <c:v>41389.666666666664</c:v>
                </c:pt>
                <c:pt idx="78332">
                  <c:v>41389.708333333336</c:v>
                </c:pt>
                <c:pt idx="78333">
                  <c:v>41389.75</c:v>
                </c:pt>
                <c:pt idx="78334">
                  <c:v>41389.791666666664</c:v>
                </c:pt>
                <c:pt idx="78335">
                  <c:v>41389.833333333336</c:v>
                </c:pt>
                <c:pt idx="78336">
                  <c:v>41389.875</c:v>
                </c:pt>
                <c:pt idx="78337">
                  <c:v>41389.916666666664</c:v>
                </c:pt>
                <c:pt idx="78338">
                  <c:v>41389.958333333336</c:v>
                </c:pt>
                <c:pt idx="78339">
                  <c:v>41390</c:v>
                </c:pt>
                <c:pt idx="78340">
                  <c:v>41388.041666666664</c:v>
                </c:pt>
                <c:pt idx="78341">
                  <c:v>41388.083333333336</c:v>
                </c:pt>
                <c:pt idx="78342">
                  <c:v>41388.125</c:v>
                </c:pt>
                <c:pt idx="78343">
                  <c:v>41388.166666666664</c:v>
                </c:pt>
                <c:pt idx="78344">
                  <c:v>41388.208333333336</c:v>
                </c:pt>
                <c:pt idx="78345">
                  <c:v>41388.25</c:v>
                </c:pt>
                <c:pt idx="78346">
                  <c:v>41388.291666666664</c:v>
                </c:pt>
                <c:pt idx="78347">
                  <c:v>41388.333333333336</c:v>
                </c:pt>
                <c:pt idx="78348">
                  <c:v>41388.375</c:v>
                </c:pt>
                <c:pt idx="78349">
                  <c:v>41388.416666666664</c:v>
                </c:pt>
                <c:pt idx="78350">
                  <c:v>41388.458333333336</c:v>
                </c:pt>
                <c:pt idx="78351">
                  <c:v>41388.5</c:v>
                </c:pt>
                <c:pt idx="78352">
                  <c:v>41388.541666666664</c:v>
                </c:pt>
                <c:pt idx="78353">
                  <c:v>41388.583333333336</c:v>
                </c:pt>
                <c:pt idx="78354">
                  <c:v>41388.625</c:v>
                </c:pt>
                <c:pt idx="78355">
                  <c:v>41388.666666666664</c:v>
                </c:pt>
                <c:pt idx="78356">
                  <c:v>41388.708333333336</c:v>
                </c:pt>
                <c:pt idx="78357">
                  <c:v>41388.75</c:v>
                </c:pt>
                <c:pt idx="78358">
                  <c:v>41388.791666666664</c:v>
                </c:pt>
                <c:pt idx="78359">
                  <c:v>41388.833333333336</c:v>
                </c:pt>
                <c:pt idx="78360">
                  <c:v>41388.875</c:v>
                </c:pt>
                <c:pt idx="78361">
                  <c:v>41388.916666666664</c:v>
                </c:pt>
                <c:pt idx="78362">
                  <c:v>41388.958333333336</c:v>
                </c:pt>
                <c:pt idx="78363">
                  <c:v>41389</c:v>
                </c:pt>
                <c:pt idx="78364">
                  <c:v>41387.041666666664</c:v>
                </c:pt>
                <c:pt idx="78365">
                  <c:v>41387.083333333336</c:v>
                </c:pt>
                <c:pt idx="78366">
                  <c:v>41387.125</c:v>
                </c:pt>
                <c:pt idx="78367">
                  <c:v>41387.166666666664</c:v>
                </c:pt>
                <c:pt idx="78368">
                  <c:v>41387.208333333336</c:v>
                </c:pt>
                <c:pt idx="78369">
                  <c:v>41387.25</c:v>
                </c:pt>
                <c:pt idx="78370">
                  <c:v>41387.291666666664</c:v>
                </c:pt>
                <c:pt idx="78371">
                  <c:v>41387.333333333336</c:v>
                </c:pt>
                <c:pt idx="78372">
                  <c:v>41387.375</c:v>
                </c:pt>
                <c:pt idx="78373">
                  <c:v>41387.416666666664</c:v>
                </c:pt>
                <c:pt idx="78374">
                  <c:v>41387.458333333336</c:v>
                </c:pt>
                <c:pt idx="78375">
                  <c:v>41387.5</c:v>
                </c:pt>
                <c:pt idx="78376">
                  <c:v>41387.541666666664</c:v>
                </c:pt>
                <c:pt idx="78377">
                  <c:v>41387.583333333336</c:v>
                </c:pt>
                <c:pt idx="78378">
                  <c:v>41387.625</c:v>
                </c:pt>
                <c:pt idx="78379">
                  <c:v>41387.666666666664</c:v>
                </c:pt>
                <c:pt idx="78380">
                  <c:v>41387.708333333336</c:v>
                </c:pt>
                <c:pt idx="78381">
                  <c:v>41387.75</c:v>
                </c:pt>
                <c:pt idx="78382">
                  <c:v>41387.791666666664</c:v>
                </c:pt>
                <c:pt idx="78383">
                  <c:v>41387.833333333336</c:v>
                </c:pt>
                <c:pt idx="78384">
                  <c:v>41387.875</c:v>
                </c:pt>
                <c:pt idx="78385">
                  <c:v>41387.916666666664</c:v>
                </c:pt>
                <c:pt idx="78386">
                  <c:v>41387.958333333336</c:v>
                </c:pt>
                <c:pt idx="78387">
                  <c:v>41388</c:v>
                </c:pt>
                <c:pt idx="78388">
                  <c:v>41386.041666666664</c:v>
                </c:pt>
                <c:pt idx="78389">
                  <c:v>41386.083333333336</c:v>
                </c:pt>
                <c:pt idx="78390">
                  <c:v>41386.125</c:v>
                </c:pt>
                <c:pt idx="78391">
                  <c:v>41386.166666666664</c:v>
                </c:pt>
                <c:pt idx="78392">
                  <c:v>41386.208333333336</c:v>
                </c:pt>
                <c:pt idx="78393">
                  <c:v>41386.25</c:v>
                </c:pt>
                <c:pt idx="78394">
                  <c:v>41386.291666666664</c:v>
                </c:pt>
                <c:pt idx="78395">
                  <c:v>41386.333333333336</c:v>
                </c:pt>
                <c:pt idx="78396">
                  <c:v>41386.375</c:v>
                </c:pt>
                <c:pt idx="78397">
                  <c:v>41386.416666666664</c:v>
                </c:pt>
                <c:pt idx="78398">
                  <c:v>41386.458333333336</c:v>
                </c:pt>
                <c:pt idx="78399">
                  <c:v>41386.5</c:v>
                </c:pt>
                <c:pt idx="78400">
                  <c:v>41386.541666666664</c:v>
                </c:pt>
                <c:pt idx="78401">
                  <c:v>41386.583333333336</c:v>
                </c:pt>
                <c:pt idx="78402">
                  <c:v>41386.625</c:v>
                </c:pt>
                <c:pt idx="78403">
                  <c:v>41386.666666666664</c:v>
                </c:pt>
                <c:pt idx="78404">
                  <c:v>41386.708333333336</c:v>
                </c:pt>
                <c:pt idx="78405">
                  <c:v>41386.75</c:v>
                </c:pt>
                <c:pt idx="78406">
                  <c:v>41386.791666666664</c:v>
                </c:pt>
                <c:pt idx="78407">
                  <c:v>41386.833333333336</c:v>
                </c:pt>
                <c:pt idx="78408">
                  <c:v>41386.875</c:v>
                </c:pt>
                <c:pt idx="78409">
                  <c:v>41386.916666666664</c:v>
                </c:pt>
                <c:pt idx="78410">
                  <c:v>41386.958333333336</c:v>
                </c:pt>
                <c:pt idx="78411">
                  <c:v>41387</c:v>
                </c:pt>
                <c:pt idx="78412">
                  <c:v>41385.041666666664</c:v>
                </c:pt>
                <c:pt idx="78413">
                  <c:v>41385.083333333336</c:v>
                </c:pt>
                <c:pt idx="78414">
                  <c:v>41385.125</c:v>
                </c:pt>
                <c:pt idx="78415">
                  <c:v>41385.166666666664</c:v>
                </c:pt>
                <c:pt idx="78416">
                  <c:v>41385.208333333336</c:v>
                </c:pt>
                <c:pt idx="78417">
                  <c:v>41385.25</c:v>
                </c:pt>
                <c:pt idx="78418">
                  <c:v>41385.291666666664</c:v>
                </c:pt>
                <c:pt idx="78419">
                  <c:v>41385.333333333336</c:v>
                </c:pt>
                <c:pt idx="78420">
                  <c:v>41385.375</c:v>
                </c:pt>
                <c:pt idx="78421">
                  <c:v>41385.416666666664</c:v>
                </c:pt>
                <c:pt idx="78422">
                  <c:v>41385.458333333336</c:v>
                </c:pt>
                <c:pt idx="78423">
                  <c:v>41385.5</c:v>
                </c:pt>
                <c:pt idx="78424">
                  <c:v>41385.541666666664</c:v>
                </c:pt>
                <c:pt idx="78425">
                  <c:v>41385.583333333336</c:v>
                </c:pt>
                <c:pt idx="78426">
                  <c:v>41385.625</c:v>
                </c:pt>
                <c:pt idx="78427">
                  <c:v>41385.666666666664</c:v>
                </c:pt>
                <c:pt idx="78428">
                  <c:v>41385.708333333336</c:v>
                </c:pt>
                <c:pt idx="78429">
                  <c:v>41385.75</c:v>
                </c:pt>
                <c:pt idx="78430">
                  <c:v>41385.791666666664</c:v>
                </c:pt>
                <c:pt idx="78431">
                  <c:v>41385.833333333336</c:v>
                </c:pt>
                <c:pt idx="78432">
                  <c:v>41385.875</c:v>
                </c:pt>
                <c:pt idx="78433">
                  <c:v>41385.916666666664</c:v>
                </c:pt>
                <c:pt idx="78434">
                  <c:v>41385.958333333336</c:v>
                </c:pt>
                <c:pt idx="78435">
                  <c:v>41386</c:v>
                </c:pt>
                <c:pt idx="78436">
                  <c:v>41384.041666666664</c:v>
                </c:pt>
                <c:pt idx="78437">
                  <c:v>41384.083333333336</c:v>
                </c:pt>
                <c:pt idx="78438">
                  <c:v>41384.125</c:v>
                </c:pt>
                <c:pt idx="78439">
                  <c:v>41384.166666666664</c:v>
                </c:pt>
                <c:pt idx="78440">
                  <c:v>41384.208333333336</c:v>
                </c:pt>
                <c:pt idx="78441">
                  <c:v>41384.25</c:v>
                </c:pt>
                <c:pt idx="78442">
                  <c:v>41384.291666666664</c:v>
                </c:pt>
                <c:pt idx="78443">
                  <c:v>41384.333333333336</c:v>
                </c:pt>
                <c:pt idx="78444">
                  <c:v>41384.375</c:v>
                </c:pt>
                <c:pt idx="78445">
                  <c:v>41384.416666666664</c:v>
                </c:pt>
                <c:pt idx="78446">
                  <c:v>41384.458333333336</c:v>
                </c:pt>
                <c:pt idx="78447">
                  <c:v>41384.5</c:v>
                </c:pt>
                <c:pt idx="78448">
                  <c:v>41384.541666666664</c:v>
                </c:pt>
                <c:pt idx="78449">
                  <c:v>41384.583333333336</c:v>
                </c:pt>
                <c:pt idx="78450">
                  <c:v>41384.625</c:v>
                </c:pt>
                <c:pt idx="78451">
                  <c:v>41384.666666666664</c:v>
                </c:pt>
                <c:pt idx="78452">
                  <c:v>41384.708333333336</c:v>
                </c:pt>
                <c:pt idx="78453">
                  <c:v>41384.75</c:v>
                </c:pt>
                <c:pt idx="78454">
                  <c:v>41384.791666666664</c:v>
                </c:pt>
                <c:pt idx="78455">
                  <c:v>41384.833333333336</c:v>
                </c:pt>
                <c:pt idx="78456">
                  <c:v>41384.875</c:v>
                </c:pt>
                <c:pt idx="78457">
                  <c:v>41384.916666666664</c:v>
                </c:pt>
                <c:pt idx="78458">
                  <c:v>41384.958333333336</c:v>
                </c:pt>
                <c:pt idx="78459">
                  <c:v>41385</c:v>
                </c:pt>
                <c:pt idx="78460">
                  <c:v>41383.041666666664</c:v>
                </c:pt>
                <c:pt idx="78461">
                  <c:v>41383.083333333336</c:v>
                </c:pt>
                <c:pt idx="78462">
                  <c:v>41383.125</c:v>
                </c:pt>
                <c:pt idx="78463">
                  <c:v>41383.166666666664</c:v>
                </c:pt>
                <c:pt idx="78464">
                  <c:v>41383.208333333336</c:v>
                </c:pt>
                <c:pt idx="78465">
                  <c:v>41383.25</c:v>
                </c:pt>
                <c:pt idx="78466">
                  <c:v>41383.291666666664</c:v>
                </c:pt>
                <c:pt idx="78467">
                  <c:v>41383.333333333336</c:v>
                </c:pt>
                <c:pt idx="78468">
                  <c:v>41383.375</c:v>
                </c:pt>
                <c:pt idx="78469">
                  <c:v>41383.416666666664</c:v>
                </c:pt>
                <c:pt idx="78470">
                  <c:v>41383.458333333336</c:v>
                </c:pt>
                <c:pt idx="78471">
                  <c:v>41383.5</c:v>
                </c:pt>
                <c:pt idx="78472">
                  <c:v>41383.541666666664</c:v>
                </c:pt>
                <c:pt idx="78473">
                  <c:v>41383.583333333336</c:v>
                </c:pt>
                <c:pt idx="78474">
                  <c:v>41383.625</c:v>
                </c:pt>
                <c:pt idx="78475">
                  <c:v>41383.666666666664</c:v>
                </c:pt>
                <c:pt idx="78476">
                  <c:v>41383.708333333336</c:v>
                </c:pt>
                <c:pt idx="78477">
                  <c:v>41383.75</c:v>
                </c:pt>
                <c:pt idx="78478">
                  <c:v>41383.791666666664</c:v>
                </c:pt>
                <c:pt idx="78479">
                  <c:v>41383.833333333336</c:v>
                </c:pt>
                <c:pt idx="78480">
                  <c:v>41383.875</c:v>
                </c:pt>
                <c:pt idx="78481">
                  <c:v>41383.916666666664</c:v>
                </c:pt>
                <c:pt idx="78482">
                  <c:v>41383.958333333336</c:v>
                </c:pt>
                <c:pt idx="78483">
                  <c:v>41384</c:v>
                </c:pt>
                <c:pt idx="78484">
                  <c:v>41382.041666666664</c:v>
                </c:pt>
                <c:pt idx="78485">
                  <c:v>41382.083333333336</c:v>
                </c:pt>
                <c:pt idx="78486">
                  <c:v>41382.125</c:v>
                </c:pt>
                <c:pt idx="78487">
                  <c:v>41382.166666666664</c:v>
                </c:pt>
                <c:pt idx="78488">
                  <c:v>41382.208333333336</c:v>
                </c:pt>
                <c:pt idx="78489">
                  <c:v>41382.25</c:v>
                </c:pt>
                <c:pt idx="78490">
                  <c:v>41382.291666666664</c:v>
                </c:pt>
                <c:pt idx="78491">
                  <c:v>41382.333333333336</c:v>
                </c:pt>
                <c:pt idx="78492">
                  <c:v>41382.375</c:v>
                </c:pt>
                <c:pt idx="78493">
                  <c:v>41382.416666666664</c:v>
                </c:pt>
                <c:pt idx="78494">
                  <c:v>41382.458333333336</c:v>
                </c:pt>
                <c:pt idx="78495">
                  <c:v>41382.5</c:v>
                </c:pt>
                <c:pt idx="78496">
                  <c:v>41382.541666666664</c:v>
                </c:pt>
                <c:pt idx="78497">
                  <c:v>41382.583333333336</c:v>
                </c:pt>
                <c:pt idx="78498">
                  <c:v>41382.625</c:v>
                </c:pt>
                <c:pt idx="78499">
                  <c:v>41382.666666666664</c:v>
                </c:pt>
                <c:pt idx="78500">
                  <c:v>41382.708333333336</c:v>
                </c:pt>
                <c:pt idx="78501">
                  <c:v>41382.75</c:v>
                </c:pt>
                <c:pt idx="78502">
                  <c:v>41382.791666666664</c:v>
                </c:pt>
                <c:pt idx="78503">
                  <c:v>41382.833333333336</c:v>
                </c:pt>
                <c:pt idx="78504">
                  <c:v>41382.875</c:v>
                </c:pt>
                <c:pt idx="78505">
                  <c:v>41382.916666666664</c:v>
                </c:pt>
                <c:pt idx="78506">
                  <c:v>41382.958333333336</c:v>
                </c:pt>
                <c:pt idx="78507">
                  <c:v>41383</c:v>
                </c:pt>
                <c:pt idx="78508">
                  <c:v>41381.041666666664</c:v>
                </c:pt>
                <c:pt idx="78509">
                  <c:v>41381.083333333336</c:v>
                </c:pt>
                <c:pt idx="78510">
                  <c:v>41381.125</c:v>
                </c:pt>
                <c:pt idx="78511">
                  <c:v>41381.166666666664</c:v>
                </c:pt>
                <c:pt idx="78512">
                  <c:v>41381.208333333336</c:v>
                </c:pt>
                <c:pt idx="78513">
                  <c:v>41381.25</c:v>
                </c:pt>
                <c:pt idx="78514">
                  <c:v>41381.291666666664</c:v>
                </c:pt>
                <c:pt idx="78515">
                  <c:v>41381.333333333336</c:v>
                </c:pt>
                <c:pt idx="78516">
                  <c:v>41381.375</c:v>
                </c:pt>
                <c:pt idx="78517">
                  <c:v>41381.416666666664</c:v>
                </c:pt>
                <c:pt idx="78518">
                  <c:v>41381.458333333336</c:v>
                </c:pt>
                <c:pt idx="78519">
                  <c:v>41381.5</c:v>
                </c:pt>
                <c:pt idx="78520">
                  <c:v>41381.541666666664</c:v>
                </c:pt>
                <c:pt idx="78521">
                  <c:v>41381.583333333336</c:v>
                </c:pt>
                <c:pt idx="78522">
                  <c:v>41381.625</c:v>
                </c:pt>
                <c:pt idx="78523">
                  <c:v>41381.666666666664</c:v>
                </c:pt>
                <c:pt idx="78524">
                  <c:v>41381.708333333336</c:v>
                </c:pt>
                <c:pt idx="78525">
                  <c:v>41381.75</c:v>
                </c:pt>
                <c:pt idx="78526">
                  <c:v>41381.791666666664</c:v>
                </c:pt>
                <c:pt idx="78527">
                  <c:v>41381.833333333336</c:v>
                </c:pt>
                <c:pt idx="78528">
                  <c:v>41381.875</c:v>
                </c:pt>
                <c:pt idx="78529">
                  <c:v>41381.916666666664</c:v>
                </c:pt>
                <c:pt idx="78530">
                  <c:v>41381.958333333336</c:v>
                </c:pt>
                <c:pt idx="78531">
                  <c:v>41382</c:v>
                </c:pt>
                <c:pt idx="78532">
                  <c:v>41380.041666666664</c:v>
                </c:pt>
                <c:pt idx="78533">
                  <c:v>41380.083333333336</c:v>
                </c:pt>
                <c:pt idx="78534">
                  <c:v>41380.125</c:v>
                </c:pt>
                <c:pt idx="78535">
                  <c:v>41380.166666666664</c:v>
                </c:pt>
                <c:pt idx="78536">
                  <c:v>41380.208333333336</c:v>
                </c:pt>
                <c:pt idx="78537">
                  <c:v>41380.25</c:v>
                </c:pt>
                <c:pt idx="78538">
                  <c:v>41380.291666666664</c:v>
                </c:pt>
                <c:pt idx="78539">
                  <c:v>41380.333333333336</c:v>
                </c:pt>
                <c:pt idx="78540">
                  <c:v>41380.375</c:v>
                </c:pt>
                <c:pt idx="78541">
                  <c:v>41380.416666666664</c:v>
                </c:pt>
                <c:pt idx="78542">
                  <c:v>41380.458333333336</c:v>
                </c:pt>
                <c:pt idx="78543">
                  <c:v>41380.5</c:v>
                </c:pt>
                <c:pt idx="78544">
                  <c:v>41380.541666666664</c:v>
                </c:pt>
                <c:pt idx="78545">
                  <c:v>41380.583333333336</c:v>
                </c:pt>
                <c:pt idx="78546">
                  <c:v>41380.625</c:v>
                </c:pt>
                <c:pt idx="78547">
                  <c:v>41380.666666666664</c:v>
                </c:pt>
                <c:pt idx="78548">
                  <c:v>41380.708333333336</c:v>
                </c:pt>
                <c:pt idx="78549">
                  <c:v>41380.75</c:v>
                </c:pt>
                <c:pt idx="78550">
                  <c:v>41380.791666666664</c:v>
                </c:pt>
                <c:pt idx="78551">
                  <c:v>41380.833333333336</c:v>
                </c:pt>
                <c:pt idx="78552">
                  <c:v>41380.875</c:v>
                </c:pt>
                <c:pt idx="78553">
                  <c:v>41380.916666666664</c:v>
                </c:pt>
                <c:pt idx="78554">
                  <c:v>41380.958333333336</c:v>
                </c:pt>
                <c:pt idx="78555">
                  <c:v>41381</c:v>
                </c:pt>
                <c:pt idx="78556">
                  <c:v>41379.041666666664</c:v>
                </c:pt>
                <c:pt idx="78557">
                  <c:v>41379.083333333336</c:v>
                </c:pt>
                <c:pt idx="78558">
                  <c:v>41379.125</c:v>
                </c:pt>
                <c:pt idx="78559">
                  <c:v>41379.166666666664</c:v>
                </c:pt>
                <c:pt idx="78560">
                  <c:v>41379.208333333336</c:v>
                </c:pt>
                <c:pt idx="78561">
                  <c:v>41379.25</c:v>
                </c:pt>
                <c:pt idx="78562">
                  <c:v>41379.291666666664</c:v>
                </c:pt>
                <c:pt idx="78563">
                  <c:v>41379.333333333336</c:v>
                </c:pt>
                <c:pt idx="78564">
                  <c:v>41379.375</c:v>
                </c:pt>
                <c:pt idx="78565">
                  <c:v>41379.416666666664</c:v>
                </c:pt>
                <c:pt idx="78566">
                  <c:v>41379.458333333336</c:v>
                </c:pt>
                <c:pt idx="78567">
                  <c:v>41379.5</c:v>
                </c:pt>
                <c:pt idx="78568">
                  <c:v>41379.541666666664</c:v>
                </c:pt>
                <c:pt idx="78569">
                  <c:v>41379.583333333336</c:v>
                </c:pt>
                <c:pt idx="78570">
                  <c:v>41379.625</c:v>
                </c:pt>
                <c:pt idx="78571">
                  <c:v>41379.666666666664</c:v>
                </c:pt>
                <c:pt idx="78572">
                  <c:v>41379.708333333336</c:v>
                </c:pt>
                <c:pt idx="78573">
                  <c:v>41379.75</c:v>
                </c:pt>
                <c:pt idx="78574">
                  <c:v>41379.791666666664</c:v>
                </c:pt>
                <c:pt idx="78575">
                  <c:v>41379.833333333336</c:v>
                </c:pt>
                <c:pt idx="78576">
                  <c:v>41379.875</c:v>
                </c:pt>
                <c:pt idx="78577">
                  <c:v>41379.916666666664</c:v>
                </c:pt>
                <c:pt idx="78578">
                  <c:v>41379.958333333336</c:v>
                </c:pt>
                <c:pt idx="78579">
                  <c:v>41380</c:v>
                </c:pt>
                <c:pt idx="78580">
                  <c:v>41378.041666666664</c:v>
                </c:pt>
                <c:pt idx="78581">
                  <c:v>41378.083333333336</c:v>
                </c:pt>
                <c:pt idx="78582">
                  <c:v>41378.125</c:v>
                </c:pt>
                <c:pt idx="78583">
                  <c:v>41378.166666666664</c:v>
                </c:pt>
                <c:pt idx="78584">
                  <c:v>41378.208333333336</c:v>
                </c:pt>
                <c:pt idx="78585">
                  <c:v>41378.25</c:v>
                </c:pt>
                <c:pt idx="78586">
                  <c:v>41378.291666666664</c:v>
                </c:pt>
                <c:pt idx="78587">
                  <c:v>41378.333333333336</c:v>
                </c:pt>
                <c:pt idx="78588">
                  <c:v>41378.375</c:v>
                </c:pt>
                <c:pt idx="78589">
                  <c:v>41378.416666666664</c:v>
                </c:pt>
                <c:pt idx="78590">
                  <c:v>41378.458333333336</c:v>
                </c:pt>
                <c:pt idx="78591">
                  <c:v>41378.5</c:v>
                </c:pt>
                <c:pt idx="78592">
                  <c:v>41378.541666666664</c:v>
                </c:pt>
                <c:pt idx="78593">
                  <c:v>41378.583333333336</c:v>
                </c:pt>
                <c:pt idx="78594">
                  <c:v>41378.625</c:v>
                </c:pt>
                <c:pt idx="78595">
                  <c:v>41378.666666666664</c:v>
                </c:pt>
                <c:pt idx="78596">
                  <c:v>41378.708333333336</c:v>
                </c:pt>
                <c:pt idx="78597">
                  <c:v>41378.75</c:v>
                </c:pt>
                <c:pt idx="78598">
                  <c:v>41378.791666666664</c:v>
                </c:pt>
                <c:pt idx="78599">
                  <c:v>41378.833333333336</c:v>
                </c:pt>
                <c:pt idx="78600">
                  <c:v>41378.875</c:v>
                </c:pt>
                <c:pt idx="78601">
                  <c:v>41378.916666666664</c:v>
                </c:pt>
                <c:pt idx="78602">
                  <c:v>41378.958333333336</c:v>
                </c:pt>
                <c:pt idx="78603">
                  <c:v>41379</c:v>
                </c:pt>
                <c:pt idx="78604">
                  <c:v>41377.041666666664</c:v>
                </c:pt>
                <c:pt idx="78605">
                  <c:v>41377.083333333336</c:v>
                </c:pt>
                <c:pt idx="78606">
                  <c:v>41377.125</c:v>
                </c:pt>
                <c:pt idx="78607">
                  <c:v>41377.166666666664</c:v>
                </c:pt>
                <c:pt idx="78608">
                  <c:v>41377.208333333336</c:v>
                </c:pt>
                <c:pt idx="78609">
                  <c:v>41377.25</c:v>
                </c:pt>
                <c:pt idx="78610">
                  <c:v>41377.291666666664</c:v>
                </c:pt>
                <c:pt idx="78611">
                  <c:v>41377.333333333336</c:v>
                </c:pt>
                <c:pt idx="78612">
                  <c:v>41377.375</c:v>
                </c:pt>
                <c:pt idx="78613">
                  <c:v>41377.416666666664</c:v>
                </c:pt>
                <c:pt idx="78614">
                  <c:v>41377.458333333336</c:v>
                </c:pt>
                <c:pt idx="78615">
                  <c:v>41377.5</c:v>
                </c:pt>
                <c:pt idx="78616">
                  <c:v>41377.541666666664</c:v>
                </c:pt>
                <c:pt idx="78617">
                  <c:v>41377.583333333336</c:v>
                </c:pt>
                <c:pt idx="78618">
                  <c:v>41377.625</c:v>
                </c:pt>
                <c:pt idx="78619">
                  <c:v>41377.666666666664</c:v>
                </c:pt>
                <c:pt idx="78620">
                  <c:v>41377.708333333336</c:v>
                </c:pt>
                <c:pt idx="78621">
                  <c:v>41377.75</c:v>
                </c:pt>
                <c:pt idx="78622">
                  <c:v>41377.791666666664</c:v>
                </c:pt>
                <c:pt idx="78623">
                  <c:v>41377.833333333336</c:v>
                </c:pt>
                <c:pt idx="78624">
                  <c:v>41377.875</c:v>
                </c:pt>
                <c:pt idx="78625">
                  <c:v>41377.916666666664</c:v>
                </c:pt>
                <c:pt idx="78626">
                  <c:v>41377.958333333336</c:v>
                </c:pt>
                <c:pt idx="78627">
                  <c:v>41378</c:v>
                </c:pt>
                <c:pt idx="78628">
                  <c:v>41376.041666666664</c:v>
                </c:pt>
                <c:pt idx="78629">
                  <c:v>41376.083333333336</c:v>
                </c:pt>
                <c:pt idx="78630">
                  <c:v>41376.125</c:v>
                </c:pt>
                <c:pt idx="78631">
                  <c:v>41376.166666666664</c:v>
                </c:pt>
                <c:pt idx="78632">
                  <c:v>41376.208333333336</c:v>
                </c:pt>
                <c:pt idx="78633">
                  <c:v>41376.25</c:v>
                </c:pt>
                <c:pt idx="78634">
                  <c:v>41376.291666666664</c:v>
                </c:pt>
                <c:pt idx="78635">
                  <c:v>41376.333333333336</c:v>
                </c:pt>
                <c:pt idx="78636">
                  <c:v>41376.375</c:v>
                </c:pt>
                <c:pt idx="78637">
                  <c:v>41376.416666666664</c:v>
                </c:pt>
                <c:pt idx="78638">
                  <c:v>41376.458333333336</c:v>
                </c:pt>
                <c:pt idx="78639">
                  <c:v>41376.5</c:v>
                </c:pt>
                <c:pt idx="78640">
                  <c:v>41376.541666666664</c:v>
                </c:pt>
                <c:pt idx="78641">
                  <c:v>41376.583333333336</c:v>
                </c:pt>
                <c:pt idx="78642">
                  <c:v>41376.625</c:v>
                </c:pt>
                <c:pt idx="78643">
                  <c:v>41376.666666666664</c:v>
                </c:pt>
                <c:pt idx="78644">
                  <c:v>41376.708333333336</c:v>
                </c:pt>
                <c:pt idx="78645">
                  <c:v>41376.75</c:v>
                </c:pt>
                <c:pt idx="78646">
                  <c:v>41376.791666666664</c:v>
                </c:pt>
                <c:pt idx="78647">
                  <c:v>41376.833333333336</c:v>
                </c:pt>
                <c:pt idx="78648">
                  <c:v>41376.875</c:v>
                </c:pt>
                <c:pt idx="78649">
                  <c:v>41376.916666666664</c:v>
                </c:pt>
                <c:pt idx="78650">
                  <c:v>41376.958333333336</c:v>
                </c:pt>
                <c:pt idx="78651">
                  <c:v>41377</c:v>
                </c:pt>
                <c:pt idx="78652">
                  <c:v>41375.041666666664</c:v>
                </c:pt>
                <c:pt idx="78653">
                  <c:v>41375.083333333336</c:v>
                </c:pt>
                <c:pt idx="78654">
                  <c:v>41375.125</c:v>
                </c:pt>
                <c:pt idx="78655">
                  <c:v>41375.166666666664</c:v>
                </c:pt>
                <c:pt idx="78656">
                  <c:v>41375.208333333336</c:v>
                </c:pt>
                <c:pt idx="78657">
                  <c:v>41375.25</c:v>
                </c:pt>
                <c:pt idx="78658">
                  <c:v>41375.291666666664</c:v>
                </c:pt>
                <c:pt idx="78659">
                  <c:v>41375.333333333336</c:v>
                </c:pt>
                <c:pt idx="78660">
                  <c:v>41375.375</c:v>
                </c:pt>
                <c:pt idx="78661">
                  <c:v>41375.416666666664</c:v>
                </c:pt>
                <c:pt idx="78662">
                  <c:v>41375.458333333336</c:v>
                </c:pt>
                <c:pt idx="78663">
                  <c:v>41375.5</c:v>
                </c:pt>
                <c:pt idx="78664">
                  <c:v>41375.541666666664</c:v>
                </c:pt>
                <c:pt idx="78665">
                  <c:v>41375.583333333336</c:v>
                </c:pt>
                <c:pt idx="78666">
                  <c:v>41375.625</c:v>
                </c:pt>
                <c:pt idx="78667">
                  <c:v>41375.666666666664</c:v>
                </c:pt>
                <c:pt idx="78668">
                  <c:v>41375.708333333336</c:v>
                </c:pt>
                <c:pt idx="78669">
                  <c:v>41375.75</c:v>
                </c:pt>
                <c:pt idx="78670">
                  <c:v>41375.791666666664</c:v>
                </c:pt>
                <c:pt idx="78671">
                  <c:v>41375.833333333336</c:v>
                </c:pt>
                <c:pt idx="78672">
                  <c:v>41375.875</c:v>
                </c:pt>
                <c:pt idx="78673">
                  <c:v>41375.916666666664</c:v>
                </c:pt>
                <c:pt idx="78674">
                  <c:v>41375.958333333336</c:v>
                </c:pt>
                <c:pt idx="78675">
                  <c:v>41376</c:v>
                </c:pt>
                <c:pt idx="78676">
                  <c:v>41374.041666666664</c:v>
                </c:pt>
                <c:pt idx="78677">
                  <c:v>41374.083333333336</c:v>
                </c:pt>
                <c:pt idx="78678">
                  <c:v>41374.125</c:v>
                </c:pt>
                <c:pt idx="78679">
                  <c:v>41374.166666666664</c:v>
                </c:pt>
                <c:pt idx="78680">
                  <c:v>41374.208333333336</c:v>
                </c:pt>
                <c:pt idx="78681">
                  <c:v>41374.25</c:v>
                </c:pt>
                <c:pt idx="78682">
                  <c:v>41374.291666666664</c:v>
                </c:pt>
                <c:pt idx="78683">
                  <c:v>41374.333333333336</c:v>
                </c:pt>
                <c:pt idx="78684">
                  <c:v>41374.375</c:v>
                </c:pt>
                <c:pt idx="78685">
                  <c:v>41374.416666666664</c:v>
                </c:pt>
                <c:pt idx="78686">
                  <c:v>41374.458333333336</c:v>
                </c:pt>
                <c:pt idx="78687">
                  <c:v>41374.5</c:v>
                </c:pt>
                <c:pt idx="78688">
                  <c:v>41374.541666666664</c:v>
                </c:pt>
                <c:pt idx="78689">
                  <c:v>41374.583333333336</c:v>
                </c:pt>
                <c:pt idx="78690">
                  <c:v>41374.625</c:v>
                </c:pt>
                <c:pt idx="78691">
                  <c:v>41374.666666666664</c:v>
                </c:pt>
                <c:pt idx="78692">
                  <c:v>41374.708333333336</c:v>
                </c:pt>
                <c:pt idx="78693">
                  <c:v>41374.75</c:v>
                </c:pt>
                <c:pt idx="78694">
                  <c:v>41374.791666666664</c:v>
                </c:pt>
                <c:pt idx="78695">
                  <c:v>41374.833333333336</c:v>
                </c:pt>
                <c:pt idx="78696">
                  <c:v>41374.875</c:v>
                </c:pt>
                <c:pt idx="78697">
                  <c:v>41374.916666666664</c:v>
                </c:pt>
                <c:pt idx="78698">
                  <c:v>41374.958333333336</c:v>
                </c:pt>
                <c:pt idx="78699">
                  <c:v>41375</c:v>
                </c:pt>
                <c:pt idx="78700">
                  <c:v>41373.041666666664</c:v>
                </c:pt>
                <c:pt idx="78701">
                  <c:v>41373.083333333336</c:v>
                </c:pt>
                <c:pt idx="78702">
                  <c:v>41373.125</c:v>
                </c:pt>
                <c:pt idx="78703">
                  <c:v>41373.166666666664</c:v>
                </c:pt>
                <c:pt idx="78704">
                  <c:v>41373.208333333336</c:v>
                </c:pt>
                <c:pt idx="78705">
                  <c:v>41373.25</c:v>
                </c:pt>
                <c:pt idx="78706">
                  <c:v>41373.291666666664</c:v>
                </c:pt>
                <c:pt idx="78707">
                  <c:v>41373.333333333336</c:v>
                </c:pt>
                <c:pt idx="78708">
                  <c:v>41373.375</c:v>
                </c:pt>
                <c:pt idx="78709">
                  <c:v>41373.416666666664</c:v>
                </c:pt>
                <c:pt idx="78710">
                  <c:v>41373.458333333336</c:v>
                </c:pt>
                <c:pt idx="78711">
                  <c:v>41373.5</c:v>
                </c:pt>
                <c:pt idx="78712">
                  <c:v>41373.541666666664</c:v>
                </c:pt>
                <c:pt idx="78713">
                  <c:v>41373.583333333336</c:v>
                </c:pt>
                <c:pt idx="78714">
                  <c:v>41373.625</c:v>
                </c:pt>
                <c:pt idx="78715">
                  <c:v>41373.666666666664</c:v>
                </c:pt>
                <c:pt idx="78716">
                  <c:v>41373.708333333336</c:v>
                </c:pt>
                <c:pt idx="78717">
                  <c:v>41373.75</c:v>
                </c:pt>
                <c:pt idx="78718">
                  <c:v>41373.791666666664</c:v>
                </c:pt>
                <c:pt idx="78719">
                  <c:v>41373.833333333336</c:v>
                </c:pt>
                <c:pt idx="78720">
                  <c:v>41373.875</c:v>
                </c:pt>
                <c:pt idx="78721">
                  <c:v>41373.916666666664</c:v>
                </c:pt>
                <c:pt idx="78722">
                  <c:v>41373.958333333336</c:v>
                </c:pt>
                <c:pt idx="78723">
                  <c:v>41374</c:v>
                </c:pt>
                <c:pt idx="78724">
                  <c:v>41372.041666666664</c:v>
                </c:pt>
                <c:pt idx="78725">
                  <c:v>41372.083333333336</c:v>
                </c:pt>
                <c:pt idx="78726">
                  <c:v>41372.125</c:v>
                </c:pt>
                <c:pt idx="78727">
                  <c:v>41372.166666666664</c:v>
                </c:pt>
                <c:pt idx="78728">
                  <c:v>41372.208333333336</c:v>
                </c:pt>
                <c:pt idx="78729">
                  <c:v>41372.25</c:v>
                </c:pt>
                <c:pt idx="78730">
                  <c:v>41372.291666666664</c:v>
                </c:pt>
                <c:pt idx="78731">
                  <c:v>41372.333333333336</c:v>
                </c:pt>
                <c:pt idx="78732">
                  <c:v>41372.375</c:v>
                </c:pt>
                <c:pt idx="78733">
                  <c:v>41372.416666666664</c:v>
                </c:pt>
                <c:pt idx="78734">
                  <c:v>41372.458333333336</c:v>
                </c:pt>
                <c:pt idx="78735">
                  <c:v>41372.5</c:v>
                </c:pt>
                <c:pt idx="78736">
                  <c:v>41372.541666666664</c:v>
                </c:pt>
                <c:pt idx="78737">
                  <c:v>41372.583333333336</c:v>
                </c:pt>
                <c:pt idx="78738">
                  <c:v>41372.625</c:v>
                </c:pt>
                <c:pt idx="78739">
                  <c:v>41372.666666666664</c:v>
                </c:pt>
                <c:pt idx="78740">
                  <c:v>41372.708333333336</c:v>
                </c:pt>
                <c:pt idx="78741">
                  <c:v>41372.75</c:v>
                </c:pt>
                <c:pt idx="78742">
                  <c:v>41372.791666666664</c:v>
                </c:pt>
                <c:pt idx="78743">
                  <c:v>41372.833333333336</c:v>
                </c:pt>
                <c:pt idx="78744">
                  <c:v>41372.875</c:v>
                </c:pt>
                <c:pt idx="78745">
                  <c:v>41372.916666666664</c:v>
                </c:pt>
                <c:pt idx="78746">
                  <c:v>41372.958333333336</c:v>
                </c:pt>
                <c:pt idx="78747">
                  <c:v>41373</c:v>
                </c:pt>
                <c:pt idx="78748">
                  <c:v>41371.041666666664</c:v>
                </c:pt>
                <c:pt idx="78749">
                  <c:v>41371.083333333336</c:v>
                </c:pt>
                <c:pt idx="78750">
                  <c:v>41371.125</c:v>
                </c:pt>
                <c:pt idx="78751">
                  <c:v>41371.166666666664</c:v>
                </c:pt>
                <c:pt idx="78752">
                  <c:v>41371.208333333336</c:v>
                </c:pt>
                <c:pt idx="78753">
                  <c:v>41371.25</c:v>
                </c:pt>
                <c:pt idx="78754">
                  <c:v>41371.291666666664</c:v>
                </c:pt>
                <c:pt idx="78755">
                  <c:v>41371.333333333336</c:v>
                </c:pt>
                <c:pt idx="78756">
                  <c:v>41371.375</c:v>
                </c:pt>
                <c:pt idx="78757">
                  <c:v>41371.416666666664</c:v>
                </c:pt>
                <c:pt idx="78758">
                  <c:v>41371.458333333336</c:v>
                </c:pt>
                <c:pt idx="78759">
                  <c:v>41371.5</c:v>
                </c:pt>
                <c:pt idx="78760">
                  <c:v>41371.541666666664</c:v>
                </c:pt>
                <c:pt idx="78761">
                  <c:v>41371.583333333336</c:v>
                </c:pt>
                <c:pt idx="78762">
                  <c:v>41371.625</c:v>
                </c:pt>
                <c:pt idx="78763">
                  <c:v>41371.666666666664</c:v>
                </c:pt>
                <c:pt idx="78764">
                  <c:v>41371.708333333336</c:v>
                </c:pt>
                <c:pt idx="78765">
                  <c:v>41371.75</c:v>
                </c:pt>
                <c:pt idx="78766">
                  <c:v>41371.791666666664</c:v>
                </c:pt>
                <c:pt idx="78767">
                  <c:v>41371.833333333336</c:v>
                </c:pt>
                <c:pt idx="78768">
                  <c:v>41371.875</c:v>
                </c:pt>
                <c:pt idx="78769">
                  <c:v>41371.916666666664</c:v>
                </c:pt>
                <c:pt idx="78770">
                  <c:v>41371.958333333336</c:v>
                </c:pt>
                <c:pt idx="78771">
                  <c:v>41372</c:v>
                </c:pt>
                <c:pt idx="78772">
                  <c:v>41370.041666666664</c:v>
                </c:pt>
                <c:pt idx="78773">
                  <c:v>41370.083333333336</c:v>
                </c:pt>
                <c:pt idx="78774">
                  <c:v>41370.125</c:v>
                </c:pt>
                <c:pt idx="78775">
                  <c:v>41370.166666666664</c:v>
                </c:pt>
                <c:pt idx="78776">
                  <c:v>41370.208333333336</c:v>
                </c:pt>
                <c:pt idx="78777">
                  <c:v>41370.25</c:v>
                </c:pt>
                <c:pt idx="78778">
                  <c:v>41370.291666666664</c:v>
                </c:pt>
                <c:pt idx="78779">
                  <c:v>41370.333333333336</c:v>
                </c:pt>
                <c:pt idx="78780">
                  <c:v>41370.375</c:v>
                </c:pt>
                <c:pt idx="78781">
                  <c:v>41370.416666666664</c:v>
                </c:pt>
                <c:pt idx="78782">
                  <c:v>41370.458333333336</c:v>
                </c:pt>
                <c:pt idx="78783">
                  <c:v>41370.5</c:v>
                </c:pt>
                <c:pt idx="78784">
                  <c:v>41370.541666666664</c:v>
                </c:pt>
                <c:pt idx="78785">
                  <c:v>41370.583333333336</c:v>
                </c:pt>
                <c:pt idx="78786">
                  <c:v>41370.625</c:v>
                </c:pt>
                <c:pt idx="78787">
                  <c:v>41370.666666666664</c:v>
                </c:pt>
                <c:pt idx="78788">
                  <c:v>41370.708333333336</c:v>
                </c:pt>
                <c:pt idx="78789">
                  <c:v>41370.75</c:v>
                </c:pt>
                <c:pt idx="78790">
                  <c:v>41370.791666666664</c:v>
                </c:pt>
                <c:pt idx="78791">
                  <c:v>41370.833333333336</c:v>
                </c:pt>
                <c:pt idx="78792">
                  <c:v>41370.875</c:v>
                </c:pt>
                <c:pt idx="78793">
                  <c:v>41370.916666666664</c:v>
                </c:pt>
                <c:pt idx="78794">
                  <c:v>41370.958333333336</c:v>
                </c:pt>
                <c:pt idx="78795">
                  <c:v>41371</c:v>
                </c:pt>
                <c:pt idx="78796">
                  <c:v>41369.041666666664</c:v>
                </c:pt>
                <c:pt idx="78797">
                  <c:v>41369.083333333336</c:v>
                </c:pt>
                <c:pt idx="78798">
                  <c:v>41369.125</c:v>
                </c:pt>
                <c:pt idx="78799">
                  <c:v>41369.166666666664</c:v>
                </c:pt>
                <c:pt idx="78800">
                  <c:v>41369.208333333336</c:v>
                </c:pt>
                <c:pt idx="78801">
                  <c:v>41369.25</c:v>
                </c:pt>
                <c:pt idx="78802">
                  <c:v>41369.291666666664</c:v>
                </c:pt>
                <c:pt idx="78803">
                  <c:v>41369.333333333336</c:v>
                </c:pt>
                <c:pt idx="78804">
                  <c:v>41369.375</c:v>
                </c:pt>
                <c:pt idx="78805">
                  <c:v>41369.416666666664</c:v>
                </c:pt>
                <c:pt idx="78806">
                  <c:v>41369.458333333336</c:v>
                </c:pt>
                <c:pt idx="78807">
                  <c:v>41369.5</c:v>
                </c:pt>
                <c:pt idx="78808">
                  <c:v>41369.541666666664</c:v>
                </c:pt>
                <c:pt idx="78809">
                  <c:v>41369.583333333336</c:v>
                </c:pt>
                <c:pt idx="78810">
                  <c:v>41369.625</c:v>
                </c:pt>
                <c:pt idx="78811">
                  <c:v>41369.666666666664</c:v>
                </c:pt>
                <c:pt idx="78812">
                  <c:v>41369.708333333336</c:v>
                </c:pt>
                <c:pt idx="78813">
                  <c:v>41369.75</c:v>
                </c:pt>
                <c:pt idx="78814">
                  <c:v>41369.791666666664</c:v>
                </c:pt>
                <c:pt idx="78815">
                  <c:v>41369.833333333336</c:v>
                </c:pt>
                <c:pt idx="78816">
                  <c:v>41369.875</c:v>
                </c:pt>
                <c:pt idx="78817">
                  <c:v>41369.916666666664</c:v>
                </c:pt>
                <c:pt idx="78818">
                  <c:v>41369.958333333336</c:v>
                </c:pt>
                <c:pt idx="78819">
                  <c:v>41370</c:v>
                </c:pt>
                <c:pt idx="78820">
                  <c:v>41368.041666666664</c:v>
                </c:pt>
                <c:pt idx="78821">
                  <c:v>41368.083333333336</c:v>
                </c:pt>
                <c:pt idx="78822">
                  <c:v>41368.125</c:v>
                </c:pt>
                <c:pt idx="78823">
                  <c:v>41368.166666666664</c:v>
                </c:pt>
                <c:pt idx="78824">
                  <c:v>41368.208333333336</c:v>
                </c:pt>
                <c:pt idx="78825">
                  <c:v>41368.25</c:v>
                </c:pt>
                <c:pt idx="78826">
                  <c:v>41368.291666666664</c:v>
                </c:pt>
                <c:pt idx="78827">
                  <c:v>41368.333333333336</c:v>
                </c:pt>
                <c:pt idx="78828">
                  <c:v>41368.375</c:v>
                </c:pt>
                <c:pt idx="78829">
                  <c:v>41368.416666666664</c:v>
                </c:pt>
                <c:pt idx="78830">
                  <c:v>41368.458333333336</c:v>
                </c:pt>
                <c:pt idx="78831">
                  <c:v>41368.5</c:v>
                </c:pt>
                <c:pt idx="78832">
                  <c:v>41368.541666666664</c:v>
                </c:pt>
                <c:pt idx="78833">
                  <c:v>41368.583333333336</c:v>
                </c:pt>
                <c:pt idx="78834">
                  <c:v>41368.625</c:v>
                </c:pt>
                <c:pt idx="78835">
                  <c:v>41368.666666666664</c:v>
                </c:pt>
                <c:pt idx="78836">
                  <c:v>41368.708333333336</c:v>
                </c:pt>
                <c:pt idx="78837">
                  <c:v>41368.75</c:v>
                </c:pt>
                <c:pt idx="78838">
                  <c:v>41368.791666666664</c:v>
                </c:pt>
                <c:pt idx="78839">
                  <c:v>41368.833333333336</c:v>
                </c:pt>
                <c:pt idx="78840">
                  <c:v>41368.875</c:v>
                </c:pt>
                <c:pt idx="78841">
                  <c:v>41368.916666666664</c:v>
                </c:pt>
                <c:pt idx="78842">
                  <c:v>41368.958333333336</c:v>
                </c:pt>
                <c:pt idx="78843">
                  <c:v>41369</c:v>
                </c:pt>
                <c:pt idx="78844">
                  <c:v>41367.041666666664</c:v>
                </c:pt>
                <c:pt idx="78845">
                  <c:v>41367.083333333336</c:v>
                </c:pt>
                <c:pt idx="78846">
                  <c:v>41367.125</c:v>
                </c:pt>
                <c:pt idx="78847">
                  <c:v>41367.166666666664</c:v>
                </c:pt>
                <c:pt idx="78848">
                  <c:v>41367.208333333336</c:v>
                </c:pt>
                <c:pt idx="78849">
                  <c:v>41367.25</c:v>
                </c:pt>
                <c:pt idx="78850">
                  <c:v>41367.291666666664</c:v>
                </c:pt>
                <c:pt idx="78851">
                  <c:v>41367.333333333336</c:v>
                </c:pt>
                <c:pt idx="78852">
                  <c:v>41367.375</c:v>
                </c:pt>
                <c:pt idx="78853">
                  <c:v>41367.416666666664</c:v>
                </c:pt>
                <c:pt idx="78854">
                  <c:v>41367.458333333336</c:v>
                </c:pt>
                <c:pt idx="78855">
                  <c:v>41367.5</c:v>
                </c:pt>
                <c:pt idx="78856">
                  <c:v>41367.541666666664</c:v>
                </c:pt>
                <c:pt idx="78857">
                  <c:v>41367.583333333336</c:v>
                </c:pt>
                <c:pt idx="78858">
                  <c:v>41367.625</c:v>
                </c:pt>
                <c:pt idx="78859">
                  <c:v>41367.666666666664</c:v>
                </c:pt>
                <c:pt idx="78860">
                  <c:v>41367.708333333336</c:v>
                </c:pt>
                <c:pt idx="78861">
                  <c:v>41367.75</c:v>
                </c:pt>
                <c:pt idx="78862">
                  <c:v>41367.791666666664</c:v>
                </c:pt>
                <c:pt idx="78863">
                  <c:v>41367.833333333336</c:v>
                </c:pt>
                <c:pt idx="78864">
                  <c:v>41367.875</c:v>
                </c:pt>
                <c:pt idx="78865">
                  <c:v>41367.916666666664</c:v>
                </c:pt>
                <c:pt idx="78866">
                  <c:v>41367.958333333336</c:v>
                </c:pt>
                <c:pt idx="78867">
                  <c:v>41368</c:v>
                </c:pt>
                <c:pt idx="78868">
                  <c:v>41366.041666666664</c:v>
                </c:pt>
                <c:pt idx="78869">
                  <c:v>41366.083333333336</c:v>
                </c:pt>
                <c:pt idx="78870">
                  <c:v>41366.125</c:v>
                </c:pt>
                <c:pt idx="78871">
                  <c:v>41366.166666666664</c:v>
                </c:pt>
                <c:pt idx="78872">
                  <c:v>41366.208333333336</c:v>
                </c:pt>
                <c:pt idx="78873">
                  <c:v>41366.25</c:v>
                </c:pt>
                <c:pt idx="78874">
                  <c:v>41366.291666666664</c:v>
                </c:pt>
                <c:pt idx="78875">
                  <c:v>41366.333333333336</c:v>
                </c:pt>
                <c:pt idx="78876">
                  <c:v>41366.375</c:v>
                </c:pt>
                <c:pt idx="78877">
                  <c:v>41366.416666666664</c:v>
                </c:pt>
                <c:pt idx="78878">
                  <c:v>41366.458333333336</c:v>
                </c:pt>
                <c:pt idx="78879">
                  <c:v>41366.5</c:v>
                </c:pt>
                <c:pt idx="78880">
                  <c:v>41366.541666666664</c:v>
                </c:pt>
                <c:pt idx="78881">
                  <c:v>41366.583333333336</c:v>
                </c:pt>
                <c:pt idx="78882">
                  <c:v>41366.625</c:v>
                </c:pt>
                <c:pt idx="78883">
                  <c:v>41366.666666666664</c:v>
                </c:pt>
                <c:pt idx="78884">
                  <c:v>41366.708333333336</c:v>
                </c:pt>
                <c:pt idx="78885">
                  <c:v>41366.75</c:v>
                </c:pt>
                <c:pt idx="78886">
                  <c:v>41366.791666666664</c:v>
                </c:pt>
                <c:pt idx="78887">
                  <c:v>41366.833333333336</c:v>
                </c:pt>
                <c:pt idx="78888">
                  <c:v>41366.875</c:v>
                </c:pt>
                <c:pt idx="78889">
                  <c:v>41366.916666666664</c:v>
                </c:pt>
                <c:pt idx="78890">
                  <c:v>41366.958333333336</c:v>
                </c:pt>
                <c:pt idx="78891">
                  <c:v>41367</c:v>
                </c:pt>
                <c:pt idx="78892">
                  <c:v>41365.041666666664</c:v>
                </c:pt>
                <c:pt idx="78893">
                  <c:v>41365.083333333336</c:v>
                </c:pt>
                <c:pt idx="78894">
                  <c:v>41365.125</c:v>
                </c:pt>
                <c:pt idx="78895">
                  <c:v>41365.166666666664</c:v>
                </c:pt>
                <c:pt idx="78896">
                  <c:v>41365.208333333336</c:v>
                </c:pt>
                <c:pt idx="78897">
                  <c:v>41365.25</c:v>
                </c:pt>
                <c:pt idx="78898">
                  <c:v>41365.291666666664</c:v>
                </c:pt>
                <c:pt idx="78899">
                  <c:v>41365.333333333336</c:v>
                </c:pt>
                <c:pt idx="78900">
                  <c:v>41365.375</c:v>
                </c:pt>
                <c:pt idx="78901">
                  <c:v>41365.416666666664</c:v>
                </c:pt>
                <c:pt idx="78902">
                  <c:v>41365.458333333336</c:v>
                </c:pt>
                <c:pt idx="78903">
                  <c:v>41365.5</c:v>
                </c:pt>
                <c:pt idx="78904">
                  <c:v>41365.541666666664</c:v>
                </c:pt>
                <c:pt idx="78905">
                  <c:v>41365.583333333336</c:v>
                </c:pt>
                <c:pt idx="78906">
                  <c:v>41365.625</c:v>
                </c:pt>
                <c:pt idx="78907">
                  <c:v>41365.666666666664</c:v>
                </c:pt>
                <c:pt idx="78908">
                  <c:v>41365.708333333336</c:v>
                </c:pt>
                <c:pt idx="78909">
                  <c:v>41365.75</c:v>
                </c:pt>
                <c:pt idx="78910">
                  <c:v>41365.791666666664</c:v>
                </c:pt>
                <c:pt idx="78911">
                  <c:v>41365.833333333336</c:v>
                </c:pt>
                <c:pt idx="78912">
                  <c:v>41365.875</c:v>
                </c:pt>
                <c:pt idx="78913">
                  <c:v>41365.916666666664</c:v>
                </c:pt>
                <c:pt idx="78914">
                  <c:v>41365.958333333336</c:v>
                </c:pt>
                <c:pt idx="78915">
                  <c:v>41366</c:v>
                </c:pt>
                <c:pt idx="78916">
                  <c:v>41364.041666666664</c:v>
                </c:pt>
                <c:pt idx="78917">
                  <c:v>41364.083333333336</c:v>
                </c:pt>
                <c:pt idx="78918">
                  <c:v>41364.125</c:v>
                </c:pt>
                <c:pt idx="78919">
                  <c:v>41364.166666666664</c:v>
                </c:pt>
                <c:pt idx="78920">
                  <c:v>41364.208333333336</c:v>
                </c:pt>
                <c:pt idx="78921">
                  <c:v>41364.25</c:v>
                </c:pt>
                <c:pt idx="78922">
                  <c:v>41364.291666666664</c:v>
                </c:pt>
                <c:pt idx="78923">
                  <c:v>41364.333333333336</c:v>
                </c:pt>
                <c:pt idx="78924">
                  <c:v>41364.375</c:v>
                </c:pt>
                <c:pt idx="78925">
                  <c:v>41364.416666666664</c:v>
                </c:pt>
                <c:pt idx="78926">
                  <c:v>41364.458333333336</c:v>
                </c:pt>
                <c:pt idx="78927">
                  <c:v>41364.5</c:v>
                </c:pt>
                <c:pt idx="78928">
                  <c:v>41364.541666666664</c:v>
                </c:pt>
                <c:pt idx="78929">
                  <c:v>41364.583333333336</c:v>
                </c:pt>
                <c:pt idx="78930">
                  <c:v>41364.625</c:v>
                </c:pt>
                <c:pt idx="78931">
                  <c:v>41364.666666666664</c:v>
                </c:pt>
                <c:pt idx="78932">
                  <c:v>41364.708333333336</c:v>
                </c:pt>
                <c:pt idx="78933">
                  <c:v>41364.75</c:v>
                </c:pt>
                <c:pt idx="78934">
                  <c:v>41364.791666666664</c:v>
                </c:pt>
                <c:pt idx="78935">
                  <c:v>41364.833333333336</c:v>
                </c:pt>
                <c:pt idx="78936">
                  <c:v>41364.875</c:v>
                </c:pt>
                <c:pt idx="78937">
                  <c:v>41364.916666666664</c:v>
                </c:pt>
                <c:pt idx="78938">
                  <c:v>41364.958333333336</c:v>
                </c:pt>
                <c:pt idx="78939">
                  <c:v>41365</c:v>
                </c:pt>
                <c:pt idx="78940">
                  <c:v>41363.041666666664</c:v>
                </c:pt>
                <c:pt idx="78941">
                  <c:v>41363.083333333336</c:v>
                </c:pt>
                <c:pt idx="78942">
                  <c:v>41363.125</c:v>
                </c:pt>
                <c:pt idx="78943">
                  <c:v>41363.166666666664</c:v>
                </c:pt>
                <c:pt idx="78944">
                  <c:v>41363.208333333336</c:v>
                </c:pt>
                <c:pt idx="78945">
                  <c:v>41363.25</c:v>
                </c:pt>
                <c:pt idx="78946">
                  <c:v>41363.291666666664</c:v>
                </c:pt>
                <c:pt idx="78947">
                  <c:v>41363.333333333336</c:v>
                </c:pt>
                <c:pt idx="78948">
                  <c:v>41363.375</c:v>
                </c:pt>
                <c:pt idx="78949">
                  <c:v>41363.416666666664</c:v>
                </c:pt>
                <c:pt idx="78950">
                  <c:v>41363.458333333336</c:v>
                </c:pt>
                <c:pt idx="78951">
                  <c:v>41363.5</c:v>
                </c:pt>
                <c:pt idx="78952">
                  <c:v>41363.541666666664</c:v>
                </c:pt>
                <c:pt idx="78953">
                  <c:v>41363.583333333336</c:v>
                </c:pt>
                <c:pt idx="78954">
                  <c:v>41363.625</c:v>
                </c:pt>
                <c:pt idx="78955">
                  <c:v>41363.666666666664</c:v>
                </c:pt>
                <c:pt idx="78956">
                  <c:v>41363.708333333336</c:v>
                </c:pt>
                <c:pt idx="78957">
                  <c:v>41363.75</c:v>
                </c:pt>
                <c:pt idx="78958">
                  <c:v>41363.791666666664</c:v>
                </c:pt>
                <c:pt idx="78959">
                  <c:v>41363.833333333336</c:v>
                </c:pt>
                <c:pt idx="78960">
                  <c:v>41363.875</c:v>
                </c:pt>
                <c:pt idx="78961">
                  <c:v>41363.916666666664</c:v>
                </c:pt>
                <c:pt idx="78962">
                  <c:v>41363.958333333336</c:v>
                </c:pt>
                <c:pt idx="78963">
                  <c:v>41364</c:v>
                </c:pt>
                <c:pt idx="78964">
                  <c:v>41362.041666666664</c:v>
                </c:pt>
                <c:pt idx="78965">
                  <c:v>41362.083333333336</c:v>
                </c:pt>
                <c:pt idx="78966">
                  <c:v>41362.125</c:v>
                </c:pt>
                <c:pt idx="78967">
                  <c:v>41362.166666666664</c:v>
                </c:pt>
                <c:pt idx="78968">
                  <c:v>41362.208333333336</c:v>
                </c:pt>
                <c:pt idx="78969">
                  <c:v>41362.25</c:v>
                </c:pt>
                <c:pt idx="78970">
                  <c:v>41362.291666666664</c:v>
                </c:pt>
                <c:pt idx="78971">
                  <c:v>41362.333333333336</c:v>
                </c:pt>
                <c:pt idx="78972">
                  <c:v>41362.375</c:v>
                </c:pt>
                <c:pt idx="78973">
                  <c:v>41362.416666666664</c:v>
                </c:pt>
                <c:pt idx="78974">
                  <c:v>41362.458333333336</c:v>
                </c:pt>
                <c:pt idx="78975">
                  <c:v>41362.5</c:v>
                </c:pt>
                <c:pt idx="78976">
                  <c:v>41362.541666666664</c:v>
                </c:pt>
                <c:pt idx="78977">
                  <c:v>41362.583333333336</c:v>
                </c:pt>
                <c:pt idx="78978">
                  <c:v>41362.625</c:v>
                </c:pt>
                <c:pt idx="78979">
                  <c:v>41362.666666666664</c:v>
                </c:pt>
                <c:pt idx="78980">
                  <c:v>41362.708333333336</c:v>
                </c:pt>
                <c:pt idx="78981">
                  <c:v>41362.75</c:v>
                </c:pt>
                <c:pt idx="78982">
                  <c:v>41362.791666666664</c:v>
                </c:pt>
                <c:pt idx="78983">
                  <c:v>41362.833333333336</c:v>
                </c:pt>
                <c:pt idx="78984">
                  <c:v>41362.875</c:v>
                </c:pt>
                <c:pt idx="78985">
                  <c:v>41362.916666666664</c:v>
                </c:pt>
                <c:pt idx="78986">
                  <c:v>41362.958333333336</c:v>
                </c:pt>
                <c:pt idx="78987">
                  <c:v>41363</c:v>
                </c:pt>
                <c:pt idx="78988">
                  <c:v>41361.041666666664</c:v>
                </c:pt>
                <c:pt idx="78989">
                  <c:v>41361.083333333336</c:v>
                </c:pt>
                <c:pt idx="78990">
                  <c:v>41361.125</c:v>
                </c:pt>
                <c:pt idx="78991">
                  <c:v>41361.166666666664</c:v>
                </c:pt>
                <c:pt idx="78992">
                  <c:v>41361.208333333336</c:v>
                </c:pt>
                <c:pt idx="78993">
                  <c:v>41361.25</c:v>
                </c:pt>
                <c:pt idx="78994">
                  <c:v>41361.291666666664</c:v>
                </c:pt>
                <c:pt idx="78995">
                  <c:v>41361.333333333336</c:v>
                </c:pt>
                <c:pt idx="78996">
                  <c:v>41361.375</c:v>
                </c:pt>
                <c:pt idx="78997">
                  <c:v>41361.416666666664</c:v>
                </c:pt>
                <c:pt idx="78998">
                  <c:v>41361.458333333336</c:v>
                </c:pt>
                <c:pt idx="78999">
                  <c:v>41361.5</c:v>
                </c:pt>
                <c:pt idx="79000">
                  <c:v>41361.541666666664</c:v>
                </c:pt>
                <c:pt idx="79001">
                  <c:v>41361.583333333336</c:v>
                </c:pt>
                <c:pt idx="79002">
                  <c:v>41361.625</c:v>
                </c:pt>
                <c:pt idx="79003">
                  <c:v>41361.666666666664</c:v>
                </c:pt>
                <c:pt idx="79004">
                  <c:v>41361.708333333336</c:v>
                </c:pt>
                <c:pt idx="79005">
                  <c:v>41361.75</c:v>
                </c:pt>
                <c:pt idx="79006">
                  <c:v>41361.791666666664</c:v>
                </c:pt>
                <c:pt idx="79007">
                  <c:v>41361.833333333336</c:v>
                </c:pt>
                <c:pt idx="79008">
                  <c:v>41361.875</c:v>
                </c:pt>
                <c:pt idx="79009">
                  <c:v>41361.916666666664</c:v>
                </c:pt>
                <c:pt idx="79010">
                  <c:v>41361.958333333336</c:v>
                </c:pt>
                <c:pt idx="79011">
                  <c:v>41362</c:v>
                </c:pt>
                <c:pt idx="79012">
                  <c:v>41360.041666666664</c:v>
                </c:pt>
                <c:pt idx="79013">
                  <c:v>41360.083333333336</c:v>
                </c:pt>
                <c:pt idx="79014">
                  <c:v>41360.125</c:v>
                </c:pt>
                <c:pt idx="79015">
                  <c:v>41360.166666666664</c:v>
                </c:pt>
                <c:pt idx="79016">
                  <c:v>41360.208333333336</c:v>
                </c:pt>
                <c:pt idx="79017">
                  <c:v>41360.25</c:v>
                </c:pt>
                <c:pt idx="79018">
                  <c:v>41360.291666666664</c:v>
                </c:pt>
                <c:pt idx="79019">
                  <c:v>41360.333333333336</c:v>
                </c:pt>
                <c:pt idx="79020">
                  <c:v>41360.375</c:v>
                </c:pt>
                <c:pt idx="79021">
                  <c:v>41360.416666666664</c:v>
                </c:pt>
                <c:pt idx="79022">
                  <c:v>41360.458333333336</c:v>
                </c:pt>
                <c:pt idx="79023">
                  <c:v>41360.5</c:v>
                </c:pt>
                <c:pt idx="79024">
                  <c:v>41360.541666666664</c:v>
                </c:pt>
                <c:pt idx="79025">
                  <c:v>41360.583333333336</c:v>
                </c:pt>
                <c:pt idx="79026">
                  <c:v>41360.625</c:v>
                </c:pt>
                <c:pt idx="79027">
                  <c:v>41360.666666666664</c:v>
                </c:pt>
                <c:pt idx="79028">
                  <c:v>41360.708333333336</c:v>
                </c:pt>
                <c:pt idx="79029">
                  <c:v>41360.75</c:v>
                </c:pt>
                <c:pt idx="79030">
                  <c:v>41360.791666666664</c:v>
                </c:pt>
                <c:pt idx="79031">
                  <c:v>41360.833333333336</c:v>
                </c:pt>
                <c:pt idx="79032">
                  <c:v>41360.875</c:v>
                </c:pt>
                <c:pt idx="79033">
                  <c:v>41360.916666666664</c:v>
                </c:pt>
                <c:pt idx="79034">
                  <c:v>41360.958333333336</c:v>
                </c:pt>
                <c:pt idx="79035">
                  <c:v>41361</c:v>
                </c:pt>
                <c:pt idx="79036">
                  <c:v>41359.041666666664</c:v>
                </c:pt>
                <c:pt idx="79037">
                  <c:v>41359.083333333336</c:v>
                </c:pt>
                <c:pt idx="79038">
                  <c:v>41359.125</c:v>
                </c:pt>
                <c:pt idx="79039">
                  <c:v>41359.166666666664</c:v>
                </c:pt>
                <c:pt idx="79040">
                  <c:v>41359.208333333336</c:v>
                </c:pt>
                <c:pt idx="79041">
                  <c:v>41359.25</c:v>
                </c:pt>
                <c:pt idx="79042">
                  <c:v>41359.291666666664</c:v>
                </c:pt>
                <c:pt idx="79043">
                  <c:v>41359.333333333336</c:v>
                </c:pt>
                <c:pt idx="79044">
                  <c:v>41359.375</c:v>
                </c:pt>
                <c:pt idx="79045">
                  <c:v>41359.416666666664</c:v>
                </c:pt>
                <c:pt idx="79046">
                  <c:v>41359.458333333336</c:v>
                </c:pt>
                <c:pt idx="79047">
                  <c:v>41359.5</c:v>
                </c:pt>
                <c:pt idx="79048">
                  <c:v>41359.541666666664</c:v>
                </c:pt>
                <c:pt idx="79049">
                  <c:v>41359.583333333336</c:v>
                </c:pt>
                <c:pt idx="79050">
                  <c:v>41359.625</c:v>
                </c:pt>
                <c:pt idx="79051">
                  <c:v>41359.666666666664</c:v>
                </c:pt>
                <c:pt idx="79052">
                  <c:v>41359.708333333336</c:v>
                </c:pt>
                <c:pt idx="79053">
                  <c:v>41359.75</c:v>
                </c:pt>
                <c:pt idx="79054">
                  <c:v>41359.791666666664</c:v>
                </c:pt>
                <c:pt idx="79055">
                  <c:v>41359.833333333336</c:v>
                </c:pt>
                <c:pt idx="79056">
                  <c:v>41359.875</c:v>
                </c:pt>
                <c:pt idx="79057">
                  <c:v>41359.916666666664</c:v>
                </c:pt>
                <c:pt idx="79058">
                  <c:v>41359.958333333336</c:v>
                </c:pt>
                <c:pt idx="79059">
                  <c:v>41360</c:v>
                </c:pt>
                <c:pt idx="79060">
                  <c:v>41358.041666666664</c:v>
                </c:pt>
                <c:pt idx="79061">
                  <c:v>41358.083333333336</c:v>
                </c:pt>
                <c:pt idx="79062">
                  <c:v>41358.125</c:v>
                </c:pt>
                <c:pt idx="79063">
                  <c:v>41358.166666666664</c:v>
                </c:pt>
                <c:pt idx="79064">
                  <c:v>41358.208333333336</c:v>
                </c:pt>
                <c:pt idx="79065">
                  <c:v>41358.25</c:v>
                </c:pt>
                <c:pt idx="79066">
                  <c:v>41358.291666666664</c:v>
                </c:pt>
                <c:pt idx="79067">
                  <c:v>41358.333333333336</c:v>
                </c:pt>
                <c:pt idx="79068">
                  <c:v>41358.375</c:v>
                </c:pt>
                <c:pt idx="79069">
                  <c:v>41358.416666666664</c:v>
                </c:pt>
                <c:pt idx="79070">
                  <c:v>41358.458333333336</c:v>
                </c:pt>
                <c:pt idx="79071">
                  <c:v>41358.5</c:v>
                </c:pt>
                <c:pt idx="79072">
                  <c:v>41358.541666666664</c:v>
                </c:pt>
                <c:pt idx="79073">
                  <c:v>41358.583333333336</c:v>
                </c:pt>
                <c:pt idx="79074">
                  <c:v>41358.625</c:v>
                </c:pt>
                <c:pt idx="79075">
                  <c:v>41358.666666666664</c:v>
                </c:pt>
                <c:pt idx="79076">
                  <c:v>41358.708333333336</c:v>
                </c:pt>
                <c:pt idx="79077">
                  <c:v>41358.75</c:v>
                </c:pt>
                <c:pt idx="79078">
                  <c:v>41358.791666666664</c:v>
                </c:pt>
                <c:pt idx="79079">
                  <c:v>41358.833333333336</c:v>
                </c:pt>
                <c:pt idx="79080">
                  <c:v>41358.875</c:v>
                </c:pt>
                <c:pt idx="79081">
                  <c:v>41358.916666666664</c:v>
                </c:pt>
                <c:pt idx="79082">
                  <c:v>41358.958333333336</c:v>
                </c:pt>
                <c:pt idx="79083">
                  <c:v>41359</c:v>
                </c:pt>
                <c:pt idx="79084">
                  <c:v>41357.041666666664</c:v>
                </c:pt>
                <c:pt idx="79085">
                  <c:v>41357.083333333336</c:v>
                </c:pt>
                <c:pt idx="79086">
                  <c:v>41357.125</c:v>
                </c:pt>
                <c:pt idx="79087">
                  <c:v>41357.166666666664</c:v>
                </c:pt>
                <c:pt idx="79088">
                  <c:v>41357.208333333336</c:v>
                </c:pt>
                <c:pt idx="79089">
                  <c:v>41357.25</c:v>
                </c:pt>
                <c:pt idx="79090">
                  <c:v>41357.291666666664</c:v>
                </c:pt>
                <c:pt idx="79091">
                  <c:v>41357.333333333336</c:v>
                </c:pt>
                <c:pt idx="79092">
                  <c:v>41357.375</c:v>
                </c:pt>
                <c:pt idx="79093">
                  <c:v>41357.416666666664</c:v>
                </c:pt>
                <c:pt idx="79094">
                  <c:v>41357.458333333336</c:v>
                </c:pt>
                <c:pt idx="79095">
                  <c:v>41357.5</c:v>
                </c:pt>
                <c:pt idx="79096">
                  <c:v>41357.541666666664</c:v>
                </c:pt>
                <c:pt idx="79097">
                  <c:v>41357.583333333336</c:v>
                </c:pt>
                <c:pt idx="79098">
                  <c:v>41357.625</c:v>
                </c:pt>
                <c:pt idx="79099">
                  <c:v>41357.666666666664</c:v>
                </c:pt>
                <c:pt idx="79100">
                  <c:v>41357.708333333336</c:v>
                </c:pt>
                <c:pt idx="79101">
                  <c:v>41357.75</c:v>
                </c:pt>
                <c:pt idx="79102">
                  <c:v>41357.791666666664</c:v>
                </c:pt>
                <c:pt idx="79103">
                  <c:v>41357.833333333336</c:v>
                </c:pt>
                <c:pt idx="79104">
                  <c:v>41357.875</c:v>
                </c:pt>
                <c:pt idx="79105">
                  <c:v>41357.916666666664</c:v>
                </c:pt>
                <c:pt idx="79106">
                  <c:v>41357.958333333336</c:v>
                </c:pt>
                <c:pt idx="79107">
                  <c:v>41358</c:v>
                </c:pt>
                <c:pt idx="79108">
                  <c:v>41356.041666666664</c:v>
                </c:pt>
                <c:pt idx="79109">
                  <c:v>41356.083333333336</c:v>
                </c:pt>
                <c:pt idx="79110">
                  <c:v>41356.125</c:v>
                </c:pt>
                <c:pt idx="79111">
                  <c:v>41356.166666666664</c:v>
                </c:pt>
                <c:pt idx="79112">
                  <c:v>41356.208333333336</c:v>
                </c:pt>
                <c:pt idx="79113">
                  <c:v>41356.25</c:v>
                </c:pt>
                <c:pt idx="79114">
                  <c:v>41356.291666666664</c:v>
                </c:pt>
                <c:pt idx="79115">
                  <c:v>41356.333333333336</c:v>
                </c:pt>
                <c:pt idx="79116">
                  <c:v>41356.375</c:v>
                </c:pt>
                <c:pt idx="79117">
                  <c:v>41356.416666666664</c:v>
                </c:pt>
                <c:pt idx="79118">
                  <c:v>41356.458333333336</c:v>
                </c:pt>
                <c:pt idx="79119">
                  <c:v>41356.5</c:v>
                </c:pt>
                <c:pt idx="79120">
                  <c:v>41356.541666666664</c:v>
                </c:pt>
                <c:pt idx="79121">
                  <c:v>41356.583333333336</c:v>
                </c:pt>
                <c:pt idx="79122">
                  <c:v>41356.625</c:v>
                </c:pt>
                <c:pt idx="79123">
                  <c:v>41356.666666666664</c:v>
                </c:pt>
                <c:pt idx="79124">
                  <c:v>41356.708333333336</c:v>
                </c:pt>
                <c:pt idx="79125">
                  <c:v>41356.75</c:v>
                </c:pt>
                <c:pt idx="79126">
                  <c:v>41356.791666666664</c:v>
                </c:pt>
                <c:pt idx="79127">
                  <c:v>41356.833333333336</c:v>
                </c:pt>
                <c:pt idx="79128">
                  <c:v>41356.875</c:v>
                </c:pt>
                <c:pt idx="79129">
                  <c:v>41356.916666666664</c:v>
                </c:pt>
                <c:pt idx="79130">
                  <c:v>41356.958333333336</c:v>
                </c:pt>
                <c:pt idx="79131">
                  <c:v>41357</c:v>
                </c:pt>
                <c:pt idx="79132">
                  <c:v>41355.041666666664</c:v>
                </c:pt>
                <c:pt idx="79133">
                  <c:v>41355.083333333336</c:v>
                </c:pt>
                <c:pt idx="79134">
                  <c:v>41355.125</c:v>
                </c:pt>
                <c:pt idx="79135">
                  <c:v>41355.166666666664</c:v>
                </c:pt>
                <c:pt idx="79136">
                  <c:v>41355.208333333336</c:v>
                </c:pt>
                <c:pt idx="79137">
                  <c:v>41355.25</c:v>
                </c:pt>
                <c:pt idx="79138">
                  <c:v>41355.291666666664</c:v>
                </c:pt>
                <c:pt idx="79139">
                  <c:v>41355.333333333336</c:v>
                </c:pt>
                <c:pt idx="79140">
                  <c:v>41355.375</c:v>
                </c:pt>
                <c:pt idx="79141">
                  <c:v>41355.416666666664</c:v>
                </c:pt>
                <c:pt idx="79142">
                  <c:v>41355.458333333336</c:v>
                </c:pt>
                <c:pt idx="79143">
                  <c:v>41355.5</c:v>
                </c:pt>
                <c:pt idx="79144">
                  <c:v>41355.541666666664</c:v>
                </c:pt>
                <c:pt idx="79145">
                  <c:v>41355.583333333336</c:v>
                </c:pt>
                <c:pt idx="79146">
                  <c:v>41355.625</c:v>
                </c:pt>
                <c:pt idx="79147">
                  <c:v>41355.666666666664</c:v>
                </c:pt>
                <c:pt idx="79148">
                  <c:v>41355.708333333336</c:v>
                </c:pt>
                <c:pt idx="79149">
                  <c:v>41355.75</c:v>
                </c:pt>
                <c:pt idx="79150">
                  <c:v>41355.791666666664</c:v>
                </c:pt>
                <c:pt idx="79151">
                  <c:v>41355.833333333336</c:v>
                </c:pt>
                <c:pt idx="79152">
                  <c:v>41355.875</c:v>
                </c:pt>
                <c:pt idx="79153">
                  <c:v>41355.916666666664</c:v>
                </c:pt>
                <c:pt idx="79154">
                  <c:v>41355.958333333336</c:v>
                </c:pt>
                <c:pt idx="79155">
                  <c:v>41356</c:v>
                </c:pt>
                <c:pt idx="79156">
                  <c:v>41354.041666666664</c:v>
                </c:pt>
                <c:pt idx="79157">
                  <c:v>41354.083333333336</c:v>
                </c:pt>
                <c:pt idx="79158">
                  <c:v>41354.125</c:v>
                </c:pt>
                <c:pt idx="79159">
                  <c:v>41354.166666666664</c:v>
                </c:pt>
                <c:pt idx="79160">
                  <c:v>41354.208333333336</c:v>
                </c:pt>
                <c:pt idx="79161">
                  <c:v>41354.25</c:v>
                </c:pt>
                <c:pt idx="79162">
                  <c:v>41354.291666666664</c:v>
                </c:pt>
                <c:pt idx="79163">
                  <c:v>41354.333333333336</c:v>
                </c:pt>
                <c:pt idx="79164">
                  <c:v>41354.375</c:v>
                </c:pt>
                <c:pt idx="79165">
                  <c:v>41354.416666666664</c:v>
                </c:pt>
                <c:pt idx="79166">
                  <c:v>41354.458333333336</c:v>
                </c:pt>
                <c:pt idx="79167">
                  <c:v>41354.5</c:v>
                </c:pt>
                <c:pt idx="79168">
                  <c:v>41354.541666666664</c:v>
                </c:pt>
                <c:pt idx="79169">
                  <c:v>41354.583333333336</c:v>
                </c:pt>
                <c:pt idx="79170">
                  <c:v>41354.625</c:v>
                </c:pt>
                <c:pt idx="79171">
                  <c:v>41354.666666666664</c:v>
                </c:pt>
                <c:pt idx="79172">
                  <c:v>41354.708333333336</c:v>
                </c:pt>
                <c:pt idx="79173">
                  <c:v>41354.75</c:v>
                </c:pt>
                <c:pt idx="79174">
                  <c:v>41354.791666666664</c:v>
                </c:pt>
                <c:pt idx="79175">
                  <c:v>41354.833333333336</c:v>
                </c:pt>
                <c:pt idx="79176">
                  <c:v>41354.875</c:v>
                </c:pt>
                <c:pt idx="79177">
                  <c:v>41354.916666666664</c:v>
                </c:pt>
                <c:pt idx="79178">
                  <c:v>41354.958333333336</c:v>
                </c:pt>
                <c:pt idx="79179">
                  <c:v>41355</c:v>
                </c:pt>
                <c:pt idx="79180">
                  <c:v>41353.041666666664</c:v>
                </c:pt>
                <c:pt idx="79181">
                  <c:v>41353.083333333336</c:v>
                </c:pt>
                <c:pt idx="79182">
                  <c:v>41353.125</c:v>
                </c:pt>
                <c:pt idx="79183">
                  <c:v>41353.166666666664</c:v>
                </c:pt>
                <c:pt idx="79184">
                  <c:v>41353.208333333336</c:v>
                </c:pt>
                <c:pt idx="79185">
                  <c:v>41353.25</c:v>
                </c:pt>
                <c:pt idx="79186">
                  <c:v>41353.291666666664</c:v>
                </c:pt>
                <c:pt idx="79187">
                  <c:v>41353.333333333336</c:v>
                </c:pt>
                <c:pt idx="79188">
                  <c:v>41353.375</c:v>
                </c:pt>
                <c:pt idx="79189">
                  <c:v>41353.416666666664</c:v>
                </c:pt>
                <c:pt idx="79190">
                  <c:v>41353.458333333336</c:v>
                </c:pt>
                <c:pt idx="79191">
                  <c:v>41353.5</c:v>
                </c:pt>
                <c:pt idx="79192">
                  <c:v>41353.541666666664</c:v>
                </c:pt>
                <c:pt idx="79193">
                  <c:v>41353.583333333336</c:v>
                </c:pt>
                <c:pt idx="79194">
                  <c:v>41353.625</c:v>
                </c:pt>
                <c:pt idx="79195">
                  <c:v>41353.666666666664</c:v>
                </c:pt>
                <c:pt idx="79196">
                  <c:v>41353.708333333336</c:v>
                </c:pt>
                <c:pt idx="79197">
                  <c:v>41353.75</c:v>
                </c:pt>
                <c:pt idx="79198">
                  <c:v>41353.791666666664</c:v>
                </c:pt>
                <c:pt idx="79199">
                  <c:v>41353.833333333336</c:v>
                </c:pt>
                <c:pt idx="79200">
                  <c:v>41353.875</c:v>
                </c:pt>
                <c:pt idx="79201">
                  <c:v>41353.916666666664</c:v>
                </c:pt>
                <c:pt idx="79202">
                  <c:v>41353.958333333336</c:v>
                </c:pt>
                <c:pt idx="79203">
                  <c:v>41354</c:v>
                </c:pt>
                <c:pt idx="79204">
                  <c:v>41352.041666666664</c:v>
                </c:pt>
                <c:pt idx="79205">
                  <c:v>41352.083333333336</c:v>
                </c:pt>
                <c:pt idx="79206">
                  <c:v>41352.125</c:v>
                </c:pt>
                <c:pt idx="79207">
                  <c:v>41352.166666666664</c:v>
                </c:pt>
                <c:pt idx="79208">
                  <c:v>41352.208333333336</c:v>
                </c:pt>
                <c:pt idx="79209">
                  <c:v>41352.25</c:v>
                </c:pt>
                <c:pt idx="79210">
                  <c:v>41352.291666666664</c:v>
                </c:pt>
                <c:pt idx="79211">
                  <c:v>41352.333333333336</c:v>
                </c:pt>
                <c:pt idx="79212">
                  <c:v>41352.375</c:v>
                </c:pt>
                <c:pt idx="79213">
                  <c:v>41352.416666666664</c:v>
                </c:pt>
                <c:pt idx="79214">
                  <c:v>41352.458333333336</c:v>
                </c:pt>
                <c:pt idx="79215">
                  <c:v>41352.5</c:v>
                </c:pt>
                <c:pt idx="79216">
                  <c:v>41352.541666666664</c:v>
                </c:pt>
                <c:pt idx="79217">
                  <c:v>41352.583333333336</c:v>
                </c:pt>
                <c:pt idx="79218">
                  <c:v>41352.625</c:v>
                </c:pt>
                <c:pt idx="79219">
                  <c:v>41352.666666666664</c:v>
                </c:pt>
                <c:pt idx="79220">
                  <c:v>41352.708333333336</c:v>
                </c:pt>
                <c:pt idx="79221">
                  <c:v>41352.75</c:v>
                </c:pt>
                <c:pt idx="79222">
                  <c:v>41352.791666666664</c:v>
                </c:pt>
                <c:pt idx="79223">
                  <c:v>41352.833333333336</c:v>
                </c:pt>
                <c:pt idx="79224">
                  <c:v>41352.875</c:v>
                </c:pt>
                <c:pt idx="79225">
                  <c:v>41352.916666666664</c:v>
                </c:pt>
                <c:pt idx="79226">
                  <c:v>41352.958333333336</c:v>
                </c:pt>
                <c:pt idx="79227">
                  <c:v>41353</c:v>
                </c:pt>
                <c:pt idx="79228">
                  <c:v>41351.041666666664</c:v>
                </c:pt>
                <c:pt idx="79229">
                  <c:v>41351.083333333336</c:v>
                </c:pt>
                <c:pt idx="79230">
                  <c:v>41351.125</c:v>
                </c:pt>
                <c:pt idx="79231">
                  <c:v>41351.166666666664</c:v>
                </c:pt>
                <c:pt idx="79232">
                  <c:v>41351.208333333336</c:v>
                </c:pt>
                <c:pt idx="79233">
                  <c:v>41351.25</c:v>
                </c:pt>
                <c:pt idx="79234">
                  <c:v>41351.291666666664</c:v>
                </c:pt>
                <c:pt idx="79235">
                  <c:v>41351.333333333336</c:v>
                </c:pt>
                <c:pt idx="79236">
                  <c:v>41351.375</c:v>
                </c:pt>
                <c:pt idx="79237">
                  <c:v>41351.416666666664</c:v>
                </c:pt>
                <c:pt idx="79238">
                  <c:v>41351.458333333336</c:v>
                </c:pt>
                <c:pt idx="79239">
                  <c:v>41351.5</c:v>
                </c:pt>
                <c:pt idx="79240">
                  <c:v>41351.541666666664</c:v>
                </c:pt>
                <c:pt idx="79241">
                  <c:v>41351.583333333336</c:v>
                </c:pt>
                <c:pt idx="79242">
                  <c:v>41351.625</c:v>
                </c:pt>
                <c:pt idx="79243">
                  <c:v>41351.666666666664</c:v>
                </c:pt>
                <c:pt idx="79244">
                  <c:v>41351.708333333336</c:v>
                </c:pt>
                <c:pt idx="79245">
                  <c:v>41351.75</c:v>
                </c:pt>
                <c:pt idx="79246">
                  <c:v>41351.791666666664</c:v>
                </c:pt>
                <c:pt idx="79247">
                  <c:v>41351.833333333336</c:v>
                </c:pt>
                <c:pt idx="79248">
                  <c:v>41351.875</c:v>
                </c:pt>
                <c:pt idx="79249">
                  <c:v>41351.916666666664</c:v>
                </c:pt>
                <c:pt idx="79250">
                  <c:v>41351.958333333336</c:v>
                </c:pt>
                <c:pt idx="79251">
                  <c:v>41352</c:v>
                </c:pt>
                <c:pt idx="79252">
                  <c:v>41350.041666666664</c:v>
                </c:pt>
                <c:pt idx="79253">
                  <c:v>41350.083333333336</c:v>
                </c:pt>
                <c:pt idx="79254">
                  <c:v>41350.125</c:v>
                </c:pt>
                <c:pt idx="79255">
                  <c:v>41350.166666666664</c:v>
                </c:pt>
                <c:pt idx="79256">
                  <c:v>41350.208333333336</c:v>
                </c:pt>
                <c:pt idx="79257">
                  <c:v>41350.25</c:v>
                </c:pt>
                <c:pt idx="79258">
                  <c:v>41350.291666666664</c:v>
                </c:pt>
                <c:pt idx="79259">
                  <c:v>41350.333333333336</c:v>
                </c:pt>
                <c:pt idx="79260">
                  <c:v>41350.375</c:v>
                </c:pt>
                <c:pt idx="79261">
                  <c:v>41350.416666666664</c:v>
                </c:pt>
                <c:pt idx="79262">
                  <c:v>41350.458333333336</c:v>
                </c:pt>
                <c:pt idx="79263">
                  <c:v>41350.5</c:v>
                </c:pt>
                <c:pt idx="79264">
                  <c:v>41350.541666666664</c:v>
                </c:pt>
                <c:pt idx="79265">
                  <c:v>41350.583333333336</c:v>
                </c:pt>
                <c:pt idx="79266">
                  <c:v>41350.625</c:v>
                </c:pt>
                <c:pt idx="79267">
                  <c:v>41350.666666666664</c:v>
                </c:pt>
                <c:pt idx="79268">
                  <c:v>41350.708333333336</c:v>
                </c:pt>
                <c:pt idx="79269">
                  <c:v>41350.75</c:v>
                </c:pt>
                <c:pt idx="79270">
                  <c:v>41350.791666666664</c:v>
                </c:pt>
                <c:pt idx="79271">
                  <c:v>41350.833333333336</c:v>
                </c:pt>
                <c:pt idx="79272">
                  <c:v>41350.875</c:v>
                </c:pt>
                <c:pt idx="79273">
                  <c:v>41350.916666666664</c:v>
                </c:pt>
                <c:pt idx="79274">
                  <c:v>41350.958333333336</c:v>
                </c:pt>
                <c:pt idx="79275">
                  <c:v>41351</c:v>
                </c:pt>
                <c:pt idx="79276">
                  <c:v>41349.041666666664</c:v>
                </c:pt>
                <c:pt idx="79277">
                  <c:v>41349.083333333336</c:v>
                </c:pt>
                <c:pt idx="79278">
                  <c:v>41349.125</c:v>
                </c:pt>
                <c:pt idx="79279">
                  <c:v>41349.166666666664</c:v>
                </c:pt>
                <c:pt idx="79280">
                  <c:v>41349.208333333336</c:v>
                </c:pt>
                <c:pt idx="79281">
                  <c:v>41349.25</c:v>
                </c:pt>
                <c:pt idx="79282">
                  <c:v>41349.291666666664</c:v>
                </c:pt>
                <c:pt idx="79283">
                  <c:v>41349.333333333336</c:v>
                </c:pt>
                <c:pt idx="79284">
                  <c:v>41349.375</c:v>
                </c:pt>
                <c:pt idx="79285">
                  <c:v>41349.416666666664</c:v>
                </c:pt>
                <c:pt idx="79286">
                  <c:v>41349.458333333336</c:v>
                </c:pt>
                <c:pt idx="79287">
                  <c:v>41349.5</c:v>
                </c:pt>
                <c:pt idx="79288">
                  <c:v>41349.541666666664</c:v>
                </c:pt>
                <c:pt idx="79289">
                  <c:v>41349.583333333336</c:v>
                </c:pt>
                <c:pt idx="79290">
                  <c:v>41349.625</c:v>
                </c:pt>
                <c:pt idx="79291">
                  <c:v>41349.666666666664</c:v>
                </c:pt>
                <c:pt idx="79292">
                  <c:v>41349.708333333336</c:v>
                </c:pt>
                <c:pt idx="79293">
                  <c:v>41349.75</c:v>
                </c:pt>
                <c:pt idx="79294">
                  <c:v>41349.791666666664</c:v>
                </c:pt>
                <c:pt idx="79295">
                  <c:v>41349.833333333336</c:v>
                </c:pt>
                <c:pt idx="79296">
                  <c:v>41349.875</c:v>
                </c:pt>
                <c:pt idx="79297">
                  <c:v>41349.916666666664</c:v>
                </c:pt>
                <c:pt idx="79298">
                  <c:v>41349.958333333336</c:v>
                </c:pt>
                <c:pt idx="79299">
                  <c:v>41350</c:v>
                </c:pt>
                <c:pt idx="79300">
                  <c:v>41348.041666666664</c:v>
                </c:pt>
                <c:pt idx="79301">
                  <c:v>41348.083333333336</c:v>
                </c:pt>
                <c:pt idx="79302">
                  <c:v>41348.125</c:v>
                </c:pt>
                <c:pt idx="79303">
                  <c:v>41348.166666666664</c:v>
                </c:pt>
                <c:pt idx="79304">
                  <c:v>41348.208333333336</c:v>
                </c:pt>
                <c:pt idx="79305">
                  <c:v>41348.25</c:v>
                </c:pt>
                <c:pt idx="79306">
                  <c:v>41348.291666666664</c:v>
                </c:pt>
                <c:pt idx="79307">
                  <c:v>41348.333333333336</c:v>
                </c:pt>
                <c:pt idx="79308">
                  <c:v>41348.375</c:v>
                </c:pt>
                <c:pt idx="79309">
                  <c:v>41348.416666666664</c:v>
                </c:pt>
                <c:pt idx="79310">
                  <c:v>41348.458333333336</c:v>
                </c:pt>
                <c:pt idx="79311">
                  <c:v>41348.5</c:v>
                </c:pt>
                <c:pt idx="79312">
                  <c:v>41348.541666666664</c:v>
                </c:pt>
                <c:pt idx="79313">
                  <c:v>41348.583333333336</c:v>
                </c:pt>
                <c:pt idx="79314">
                  <c:v>41348.625</c:v>
                </c:pt>
                <c:pt idx="79315">
                  <c:v>41348.666666666664</c:v>
                </c:pt>
                <c:pt idx="79316">
                  <c:v>41348.708333333336</c:v>
                </c:pt>
                <c:pt idx="79317">
                  <c:v>41348.75</c:v>
                </c:pt>
                <c:pt idx="79318">
                  <c:v>41348.791666666664</c:v>
                </c:pt>
                <c:pt idx="79319">
                  <c:v>41348.833333333336</c:v>
                </c:pt>
                <c:pt idx="79320">
                  <c:v>41348.875</c:v>
                </c:pt>
                <c:pt idx="79321">
                  <c:v>41348.916666666664</c:v>
                </c:pt>
                <c:pt idx="79322">
                  <c:v>41348.958333333336</c:v>
                </c:pt>
                <c:pt idx="79323">
                  <c:v>41349</c:v>
                </c:pt>
                <c:pt idx="79324">
                  <c:v>41347.041666666664</c:v>
                </c:pt>
                <c:pt idx="79325">
                  <c:v>41347.083333333336</c:v>
                </c:pt>
                <c:pt idx="79326">
                  <c:v>41347.125</c:v>
                </c:pt>
                <c:pt idx="79327">
                  <c:v>41347.166666666664</c:v>
                </c:pt>
                <c:pt idx="79328">
                  <c:v>41347.208333333336</c:v>
                </c:pt>
                <c:pt idx="79329">
                  <c:v>41347.25</c:v>
                </c:pt>
                <c:pt idx="79330">
                  <c:v>41347.291666666664</c:v>
                </c:pt>
                <c:pt idx="79331">
                  <c:v>41347.333333333336</c:v>
                </c:pt>
                <c:pt idx="79332">
                  <c:v>41347.375</c:v>
                </c:pt>
                <c:pt idx="79333">
                  <c:v>41347.416666666664</c:v>
                </c:pt>
                <c:pt idx="79334">
                  <c:v>41347.458333333336</c:v>
                </c:pt>
                <c:pt idx="79335">
                  <c:v>41347.5</c:v>
                </c:pt>
                <c:pt idx="79336">
                  <c:v>41347.541666666664</c:v>
                </c:pt>
                <c:pt idx="79337">
                  <c:v>41347.583333333336</c:v>
                </c:pt>
                <c:pt idx="79338">
                  <c:v>41347.625</c:v>
                </c:pt>
                <c:pt idx="79339">
                  <c:v>41347.666666666664</c:v>
                </c:pt>
                <c:pt idx="79340">
                  <c:v>41347.708333333336</c:v>
                </c:pt>
                <c:pt idx="79341">
                  <c:v>41347.75</c:v>
                </c:pt>
                <c:pt idx="79342">
                  <c:v>41347.791666666664</c:v>
                </c:pt>
                <c:pt idx="79343">
                  <c:v>41347.833333333336</c:v>
                </c:pt>
                <c:pt idx="79344">
                  <c:v>41347.875</c:v>
                </c:pt>
                <c:pt idx="79345">
                  <c:v>41347.916666666664</c:v>
                </c:pt>
                <c:pt idx="79346">
                  <c:v>41347.958333333336</c:v>
                </c:pt>
                <c:pt idx="79347">
                  <c:v>41348</c:v>
                </c:pt>
                <c:pt idx="79348">
                  <c:v>41346.041666666664</c:v>
                </c:pt>
                <c:pt idx="79349">
                  <c:v>41346.083333333336</c:v>
                </c:pt>
                <c:pt idx="79350">
                  <c:v>41346.125</c:v>
                </c:pt>
                <c:pt idx="79351">
                  <c:v>41346.166666666664</c:v>
                </c:pt>
                <c:pt idx="79352">
                  <c:v>41346.208333333336</c:v>
                </c:pt>
                <c:pt idx="79353">
                  <c:v>41346.25</c:v>
                </c:pt>
                <c:pt idx="79354">
                  <c:v>41346.291666666664</c:v>
                </c:pt>
                <c:pt idx="79355">
                  <c:v>41346.333333333336</c:v>
                </c:pt>
                <c:pt idx="79356">
                  <c:v>41346.375</c:v>
                </c:pt>
                <c:pt idx="79357">
                  <c:v>41346.416666666664</c:v>
                </c:pt>
                <c:pt idx="79358">
                  <c:v>41346.458333333336</c:v>
                </c:pt>
                <c:pt idx="79359">
                  <c:v>41346.5</c:v>
                </c:pt>
                <c:pt idx="79360">
                  <c:v>41346.541666666664</c:v>
                </c:pt>
                <c:pt idx="79361">
                  <c:v>41346.583333333336</c:v>
                </c:pt>
                <c:pt idx="79362">
                  <c:v>41346.625</c:v>
                </c:pt>
                <c:pt idx="79363">
                  <c:v>41346.666666666664</c:v>
                </c:pt>
                <c:pt idx="79364">
                  <c:v>41346.708333333336</c:v>
                </c:pt>
                <c:pt idx="79365">
                  <c:v>41346.75</c:v>
                </c:pt>
                <c:pt idx="79366">
                  <c:v>41346.791666666664</c:v>
                </c:pt>
                <c:pt idx="79367">
                  <c:v>41346.833333333336</c:v>
                </c:pt>
                <c:pt idx="79368">
                  <c:v>41346.875</c:v>
                </c:pt>
                <c:pt idx="79369">
                  <c:v>41346.916666666664</c:v>
                </c:pt>
                <c:pt idx="79370">
                  <c:v>41346.958333333336</c:v>
                </c:pt>
                <c:pt idx="79371">
                  <c:v>41347</c:v>
                </c:pt>
                <c:pt idx="79372">
                  <c:v>41345.041666666664</c:v>
                </c:pt>
                <c:pt idx="79373">
                  <c:v>41345.083333333336</c:v>
                </c:pt>
                <c:pt idx="79374">
                  <c:v>41345.125</c:v>
                </c:pt>
                <c:pt idx="79375">
                  <c:v>41345.166666666664</c:v>
                </c:pt>
                <c:pt idx="79376">
                  <c:v>41345.208333333336</c:v>
                </c:pt>
                <c:pt idx="79377">
                  <c:v>41345.25</c:v>
                </c:pt>
                <c:pt idx="79378">
                  <c:v>41345.291666666664</c:v>
                </c:pt>
                <c:pt idx="79379">
                  <c:v>41345.333333333336</c:v>
                </c:pt>
                <c:pt idx="79380">
                  <c:v>41345.375</c:v>
                </c:pt>
                <c:pt idx="79381">
                  <c:v>41345.416666666664</c:v>
                </c:pt>
                <c:pt idx="79382">
                  <c:v>41345.458333333336</c:v>
                </c:pt>
                <c:pt idx="79383">
                  <c:v>41345.5</c:v>
                </c:pt>
                <c:pt idx="79384">
                  <c:v>41345.541666666664</c:v>
                </c:pt>
                <c:pt idx="79385">
                  <c:v>41345.583333333336</c:v>
                </c:pt>
                <c:pt idx="79386">
                  <c:v>41345.625</c:v>
                </c:pt>
                <c:pt idx="79387">
                  <c:v>41345.666666666664</c:v>
                </c:pt>
                <c:pt idx="79388">
                  <c:v>41345.708333333336</c:v>
                </c:pt>
                <c:pt idx="79389">
                  <c:v>41345.75</c:v>
                </c:pt>
                <c:pt idx="79390">
                  <c:v>41345.791666666664</c:v>
                </c:pt>
                <c:pt idx="79391">
                  <c:v>41345.833333333336</c:v>
                </c:pt>
                <c:pt idx="79392">
                  <c:v>41345.875</c:v>
                </c:pt>
                <c:pt idx="79393">
                  <c:v>41345.916666666664</c:v>
                </c:pt>
                <c:pt idx="79394">
                  <c:v>41345.958333333336</c:v>
                </c:pt>
                <c:pt idx="79395">
                  <c:v>41346</c:v>
                </c:pt>
                <c:pt idx="79396">
                  <c:v>41344.041666666664</c:v>
                </c:pt>
                <c:pt idx="79397">
                  <c:v>41344.083333333336</c:v>
                </c:pt>
                <c:pt idx="79398">
                  <c:v>41344.125</c:v>
                </c:pt>
                <c:pt idx="79399">
                  <c:v>41344.166666666664</c:v>
                </c:pt>
                <c:pt idx="79400">
                  <c:v>41344.208333333336</c:v>
                </c:pt>
                <c:pt idx="79401">
                  <c:v>41344.25</c:v>
                </c:pt>
                <c:pt idx="79402">
                  <c:v>41344.291666666664</c:v>
                </c:pt>
                <c:pt idx="79403">
                  <c:v>41344.333333333336</c:v>
                </c:pt>
                <c:pt idx="79404">
                  <c:v>41344.375</c:v>
                </c:pt>
                <c:pt idx="79405">
                  <c:v>41344.416666666664</c:v>
                </c:pt>
                <c:pt idx="79406">
                  <c:v>41344.458333333336</c:v>
                </c:pt>
                <c:pt idx="79407">
                  <c:v>41344.5</c:v>
                </c:pt>
                <c:pt idx="79408">
                  <c:v>41344.541666666664</c:v>
                </c:pt>
                <c:pt idx="79409">
                  <c:v>41344.583333333336</c:v>
                </c:pt>
                <c:pt idx="79410">
                  <c:v>41344.625</c:v>
                </c:pt>
                <c:pt idx="79411">
                  <c:v>41344.666666666664</c:v>
                </c:pt>
                <c:pt idx="79412">
                  <c:v>41344.708333333336</c:v>
                </c:pt>
                <c:pt idx="79413">
                  <c:v>41344.75</c:v>
                </c:pt>
                <c:pt idx="79414">
                  <c:v>41344.791666666664</c:v>
                </c:pt>
                <c:pt idx="79415">
                  <c:v>41344.833333333336</c:v>
                </c:pt>
                <c:pt idx="79416">
                  <c:v>41344.875</c:v>
                </c:pt>
                <c:pt idx="79417">
                  <c:v>41344.916666666664</c:v>
                </c:pt>
                <c:pt idx="79418">
                  <c:v>41344.958333333336</c:v>
                </c:pt>
                <c:pt idx="79419">
                  <c:v>41345</c:v>
                </c:pt>
                <c:pt idx="79420">
                  <c:v>41343.041666666664</c:v>
                </c:pt>
                <c:pt idx="79421">
                  <c:v>41343.083333333336</c:v>
                </c:pt>
                <c:pt idx="79422">
                  <c:v>41343.166666666664</c:v>
                </c:pt>
                <c:pt idx="79423">
                  <c:v>41343.208333333336</c:v>
                </c:pt>
                <c:pt idx="79424">
                  <c:v>41343.25</c:v>
                </c:pt>
                <c:pt idx="79425">
                  <c:v>41343.291666666664</c:v>
                </c:pt>
                <c:pt idx="79426">
                  <c:v>41343.333333333336</c:v>
                </c:pt>
                <c:pt idx="79427">
                  <c:v>41343.375</c:v>
                </c:pt>
                <c:pt idx="79428">
                  <c:v>41343.416666666664</c:v>
                </c:pt>
                <c:pt idx="79429">
                  <c:v>41343.458333333336</c:v>
                </c:pt>
                <c:pt idx="79430">
                  <c:v>41343.5</c:v>
                </c:pt>
                <c:pt idx="79431">
                  <c:v>41343.541666666664</c:v>
                </c:pt>
                <c:pt idx="79432">
                  <c:v>41343.583333333336</c:v>
                </c:pt>
                <c:pt idx="79433">
                  <c:v>41343.625</c:v>
                </c:pt>
                <c:pt idx="79434">
                  <c:v>41343.666666666664</c:v>
                </c:pt>
                <c:pt idx="79435">
                  <c:v>41343.708333333336</c:v>
                </c:pt>
                <c:pt idx="79436">
                  <c:v>41343.75</c:v>
                </c:pt>
                <c:pt idx="79437">
                  <c:v>41343.791666666664</c:v>
                </c:pt>
                <c:pt idx="79438">
                  <c:v>41343.833333333336</c:v>
                </c:pt>
                <c:pt idx="79439">
                  <c:v>41343.875</c:v>
                </c:pt>
                <c:pt idx="79440">
                  <c:v>41343.916666666664</c:v>
                </c:pt>
                <c:pt idx="79441">
                  <c:v>41343.958333333336</c:v>
                </c:pt>
                <c:pt idx="79442">
                  <c:v>41344</c:v>
                </c:pt>
                <c:pt idx="79443">
                  <c:v>41342.041666666664</c:v>
                </c:pt>
                <c:pt idx="79444">
                  <c:v>41342.083333333336</c:v>
                </c:pt>
                <c:pt idx="79445">
                  <c:v>41342.125</c:v>
                </c:pt>
                <c:pt idx="79446">
                  <c:v>41342.166666666664</c:v>
                </c:pt>
                <c:pt idx="79447">
                  <c:v>41342.208333333336</c:v>
                </c:pt>
                <c:pt idx="79448">
                  <c:v>41342.25</c:v>
                </c:pt>
                <c:pt idx="79449">
                  <c:v>41342.291666666664</c:v>
                </c:pt>
                <c:pt idx="79450">
                  <c:v>41342.333333333336</c:v>
                </c:pt>
                <c:pt idx="79451">
                  <c:v>41342.375</c:v>
                </c:pt>
                <c:pt idx="79452">
                  <c:v>41342.416666666664</c:v>
                </c:pt>
                <c:pt idx="79453">
                  <c:v>41342.458333333336</c:v>
                </c:pt>
                <c:pt idx="79454">
                  <c:v>41342.5</c:v>
                </c:pt>
                <c:pt idx="79455">
                  <c:v>41342.541666666664</c:v>
                </c:pt>
                <c:pt idx="79456">
                  <c:v>41342.583333333336</c:v>
                </c:pt>
                <c:pt idx="79457">
                  <c:v>41342.625</c:v>
                </c:pt>
                <c:pt idx="79458">
                  <c:v>41342.666666666664</c:v>
                </c:pt>
                <c:pt idx="79459">
                  <c:v>41342.708333333336</c:v>
                </c:pt>
                <c:pt idx="79460">
                  <c:v>41342.75</c:v>
                </c:pt>
                <c:pt idx="79461">
                  <c:v>41342.791666666664</c:v>
                </c:pt>
                <c:pt idx="79462">
                  <c:v>41342.833333333336</c:v>
                </c:pt>
                <c:pt idx="79463">
                  <c:v>41342.875</c:v>
                </c:pt>
                <c:pt idx="79464">
                  <c:v>41342.916666666664</c:v>
                </c:pt>
                <c:pt idx="79465">
                  <c:v>41342.958333333336</c:v>
                </c:pt>
                <c:pt idx="79466">
                  <c:v>41343</c:v>
                </c:pt>
                <c:pt idx="79467">
                  <c:v>41341.041666666664</c:v>
                </c:pt>
                <c:pt idx="79468">
                  <c:v>41341.083333333336</c:v>
                </c:pt>
                <c:pt idx="79469">
                  <c:v>41341.125</c:v>
                </c:pt>
                <c:pt idx="79470">
                  <c:v>41341.166666666664</c:v>
                </c:pt>
                <c:pt idx="79471">
                  <c:v>41341.208333333336</c:v>
                </c:pt>
                <c:pt idx="79472">
                  <c:v>41341.25</c:v>
                </c:pt>
                <c:pt idx="79473">
                  <c:v>41341.291666666664</c:v>
                </c:pt>
                <c:pt idx="79474">
                  <c:v>41341.333333333336</c:v>
                </c:pt>
                <c:pt idx="79475">
                  <c:v>41341.375</c:v>
                </c:pt>
                <c:pt idx="79476">
                  <c:v>41341.416666666664</c:v>
                </c:pt>
                <c:pt idx="79477">
                  <c:v>41341.458333333336</c:v>
                </c:pt>
                <c:pt idx="79478">
                  <c:v>41341.5</c:v>
                </c:pt>
                <c:pt idx="79479">
                  <c:v>41341.541666666664</c:v>
                </c:pt>
                <c:pt idx="79480">
                  <c:v>41341.583333333336</c:v>
                </c:pt>
                <c:pt idx="79481">
                  <c:v>41341.625</c:v>
                </c:pt>
                <c:pt idx="79482">
                  <c:v>41341.666666666664</c:v>
                </c:pt>
                <c:pt idx="79483">
                  <c:v>41341.708333333336</c:v>
                </c:pt>
                <c:pt idx="79484">
                  <c:v>41341.75</c:v>
                </c:pt>
                <c:pt idx="79485">
                  <c:v>41341.791666666664</c:v>
                </c:pt>
                <c:pt idx="79486">
                  <c:v>41341.833333333336</c:v>
                </c:pt>
                <c:pt idx="79487">
                  <c:v>41341.875</c:v>
                </c:pt>
                <c:pt idx="79488">
                  <c:v>41341.916666666664</c:v>
                </c:pt>
                <c:pt idx="79489">
                  <c:v>41341.958333333336</c:v>
                </c:pt>
                <c:pt idx="79490">
                  <c:v>41342</c:v>
                </c:pt>
                <c:pt idx="79491">
                  <c:v>41340.041666666664</c:v>
                </c:pt>
                <c:pt idx="79492">
                  <c:v>41340.083333333336</c:v>
                </c:pt>
                <c:pt idx="79493">
                  <c:v>41340.125</c:v>
                </c:pt>
                <c:pt idx="79494">
                  <c:v>41340.166666666664</c:v>
                </c:pt>
                <c:pt idx="79495">
                  <c:v>41340.208333333336</c:v>
                </c:pt>
                <c:pt idx="79496">
                  <c:v>41340.25</c:v>
                </c:pt>
                <c:pt idx="79497">
                  <c:v>41340.291666666664</c:v>
                </c:pt>
                <c:pt idx="79498">
                  <c:v>41340.333333333336</c:v>
                </c:pt>
                <c:pt idx="79499">
                  <c:v>41340.375</c:v>
                </c:pt>
                <c:pt idx="79500">
                  <c:v>41340.416666666664</c:v>
                </c:pt>
                <c:pt idx="79501">
                  <c:v>41340.458333333336</c:v>
                </c:pt>
                <c:pt idx="79502">
                  <c:v>41340.5</c:v>
                </c:pt>
                <c:pt idx="79503">
                  <c:v>41340.541666666664</c:v>
                </c:pt>
                <c:pt idx="79504">
                  <c:v>41340.583333333336</c:v>
                </c:pt>
                <c:pt idx="79505">
                  <c:v>41340.625</c:v>
                </c:pt>
                <c:pt idx="79506">
                  <c:v>41340.666666666664</c:v>
                </c:pt>
                <c:pt idx="79507">
                  <c:v>41340.708333333336</c:v>
                </c:pt>
                <c:pt idx="79508">
                  <c:v>41340.75</c:v>
                </c:pt>
                <c:pt idx="79509">
                  <c:v>41340.791666666664</c:v>
                </c:pt>
                <c:pt idx="79510">
                  <c:v>41340.833333333336</c:v>
                </c:pt>
                <c:pt idx="79511">
                  <c:v>41340.875</c:v>
                </c:pt>
                <c:pt idx="79512">
                  <c:v>41340.916666666664</c:v>
                </c:pt>
                <c:pt idx="79513">
                  <c:v>41340.958333333336</c:v>
                </c:pt>
                <c:pt idx="79514">
                  <c:v>41341</c:v>
                </c:pt>
                <c:pt idx="79515">
                  <c:v>41339.041666666664</c:v>
                </c:pt>
                <c:pt idx="79516">
                  <c:v>41339.083333333336</c:v>
                </c:pt>
                <c:pt idx="79517">
                  <c:v>41339.125</c:v>
                </c:pt>
                <c:pt idx="79518">
                  <c:v>41339.166666666664</c:v>
                </c:pt>
                <c:pt idx="79519">
                  <c:v>41339.208333333336</c:v>
                </c:pt>
                <c:pt idx="79520">
                  <c:v>41339.25</c:v>
                </c:pt>
                <c:pt idx="79521">
                  <c:v>41339.291666666664</c:v>
                </c:pt>
                <c:pt idx="79522">
                  <c:v>41339.333333333336</c:v>
                </c:pt>
                <c:pt idx="79523">
                  <c:v>41339.375</c:v>
                </c:pt>
                <c:pt idx="79524">
                  <c:v>41339.416666666664</c:v>
                </c:pt>
                <c:pt idx="79525">
                  <c:v>41339.458333333336</c:v>
                </c:pt>
                <c:pt idx="79526">
                  <c:v>41339.5</c:v>
                </c:pt>
                <c:pt idx="79527">
                  <c:v>41339.541666666664</c:v>
                </c:pt>
                <c:pt idx="79528">
                  <c:v>41339.583333333336</c:v>
                </c:pt>
                <c:pt idx="79529">
                  <c:v>41339.625</c:v>
                </c:pt>
                <c:pt idx="79530">
                  <c:v>41339.666666666664</c:v>
                </c:pt>
                <c:pt idx="79531">
                  <c:v>41339.708333333336</c:v>
                </c:pt>
                <c:pt idx="79532">
                  <c:v>41339.75</c:v>
                </c:pt>
                <c:pt idx="79533">
                  <c:v>41339.791666666664</c:v>
                </c:pt>
                <c:pt idx="79534">
                  <c:v>41339.833333333336</c:v>
                </c:pt>
                <c:pt idx="79535">
                  <c:v>41339.875</c:v>
                </c:pt>
                <c:pt idx="79536">
                  <c:v>41339.916666666664</c:v>
                </c:pt>
                <c:pt idx="79537">
                  <c:v>41339.958333333336</c:v>
                </c:pt>
                <c:pt idx="79538">
                  <c:v>41340</c:v>
                </c:pt>
                <c:pt idx="79539">
                  <c:v>41338.041666666664</c:v>
                </c:pt>
                <c:pt idx="79540">
                  <c:v>41338.083333333336</c:v>
                </c:pt>
                <c:pt idx="79541">
                  <c:v>41338.125</c:v>
                </c:pt>
                <c:pt idx="79542">
                  <c:v>41338.166666666664</c:v>
                </c:pt>
                <c:pt idx="79543">
                  <c:v>41338.208333333336</c:v>
                </c:pt>
                <c:pt idx="79544">
                  <c:v>41338.25</c:v>
                </c:pt>
                <c:pt idx="79545">
                  <c:v>41338.291666666664</c:v>
                </c:pt>
                <c:pt idx="79546">
                  <c:v>41338.333333333336</c:v>
                </c:pt>
                <c:pt idx="79547">
                  <c:v>41338.375</c:v>
                </c:pt>
                <c:pt idx="79548">
                  <c:v>41338.416666666664</c:v>
                </c:pt>
                <c:pt idx="79549">
                  <c:v>41338.458333333336</c:v>
                </c:pt>
                <c:pt idx="79550">
                  <c:v>41338.5</c:v>
                </c:pt>
                <c:pt idx="79551">
                  <c:v>41338.541666666664</c:v>
                </c:pt>
                <c:pt idx="79552">
                  <c:v>41338.583333333336</c:v>
                </c:pt>
                <c:pt idx="79553">
                  <c:v>41338.625</c:v>
                </c:pt>
                <c:pt idx="79554">
                  <c:v>41338.666666666664</c:v>
                </c:pt>
                <c:pt idx="79555">
                  <c:v>41338.708333333336</c:v>
                </c:pt>
                <c:pt idx="79556">
                  <c:v>41338.75</c:v>
                </c:pt>
                <c:pt idx="79557">
                  <c:v>41338.791666666664</c:v>
                </c:pt>
                <c:pt idx="79558">
                  <c:v>41338.833333333336</c:v>
                </c:pt>
                <c:pt idx="79559">
                  <c:v>41338.875</c:v>
                </c:pt>
                <c:pt idx="79560">
                  <c:v>41338.916666666664</c:v>
                </c:pt>
                <c:pt idx="79561">
                  <c:v>41338.958333333336</c:v>
                </c:pt>
                <c:pt idx="79562">
                  <c:v>41339</c:v>
                </c:pt>
                <c:pt idx="79563">
                  <c:v>41337.041666666664</c:v>
                </c:pt>
                <c:pt idx="79564">
                  <c:v>41337.083333333336</c:v>
                </c:pt>
                <c:pt idx="79565">
                  <c:v>41337.125</c:v>
                </c:pt>
                <c:pt idx="79566">
                  <c:v>41337.166666666664</c:v>
                </c:pt>
                <c:pt idx="79567">
                  <c:v>41337.208333333336</c:v>
                </c:pt>
                <c:pt idx="79568">
                  <c:v>41337.25</c:v>
                </c:pt>
                <c:pt idx="79569">
                  <c:v>41337.291666666664</c:v>
                </c:pt>
                <c:pt idx="79570">
                  <c:v>41337.333333333336</c:v>
                </c:pt>
                <c:pt idx="79571">
                  <c:v>41337.375</c:v>
                </c:pt>
                <c:pt idx="79572">
                  <c:v>41337.416666666664</c:v>
                </c:pt>
                <c:pt idx="79573">
                  <c:v>41337.458333333336</c:v>
                </c:pt>
                <c:pt idx="79574">
                  <c:v>41337.5</c:v>
                </c:pt>
                <c:pt idx="79575">
                  <c:v>41337.541666666664</c:v>
                </c:pt>
                <c:pt idx="79576">
                  <c:v>41337.583333333336</c:v>
                </c:pt>
                <c:pt idx="79577">
                  <c:v>41337.625</c:v>
                </c:pt>
                <c:pt idx="79578">
                  <c:v>41337.666666666664</c:v>
                </c:pt>
                <c:pt idx="79579">
                  <c:v>41337.708333333336</c:v>
                </c:pt>
                <c:pt idx="79580">
                  <c:v>41337.75</c:v>
                </c:pt>
                <c:pt idx="79581">
                  <c:v>41337.791666666664</c:v>
                </c:pt>
                <c:pt idx="79582">
                  <c:v>41337.833333333336</c:v>
                </c:pt>
                <c:pt idx="79583">
                  <c:v>41337.875</c:v>
                </c:pt>
                <c:pt idx="79584">
                  <c:v>41337.916666666664</c:v>
                </c:pt>
                <c:pt idx="79585">
                  <c:v>41337.958333333336</c:v>
                </c:pt>
                <c:pt idx="79586">
                  <c:v>41338</c:v>
                </c:pt>
                <c:pt idx="79587">
                  <c:v>41336.041666666664</c:v>
                </c:pt>
                <c:pt idx="79588">
                  <c:v>41336.083333333336</c:v>
                </c:pt>
                <c:pt idx="79589">
                  <c:v>41336.125</c:v>
                </c:pt>
                <c:pt idx="79590">
                  <c:v>41336.166666666664</c:v>
                </c:pt>
                <c:pt idx="79591">
                  <c:v>41336.208333333336</c:v>
                </c:pt>
                <c:pt idx="79592">
                  <c:v>41336.25</c:v>
                </c:pt>
                <c:pt idx="79593">
                  <c:v>41336.291666666664</c:v>
                </c:pt>
                <c:pt idx="79594">
                  <c:v>41336.333333333336</c:v>
                </c:pt>
                <c:pt idx="79595">
                  <c:v>41336.375</c:v>
                </c:pt>
                <c:pt idx="79596">
                  <c:v>41336.416666666664</c:v>
                </c:pt>
                <c:pt idx="79597">
                  <c:v>41336.458333333336</c:v>
                </c:pt>
                <c:pt idx="79598">
                  <c:v>41336.5</c:v>
                </c:pt>
                <c:pt idx="79599">
                  <c:v>41336.541666666664</c:v>
                </c:pt>
                <c:pt idx="79600">
                  <c:v>41336.583333333336</c:v>
                </c:pt>
                <c:pt idx="79601">
                  <c:v>41336.625</c:v>
                </c:pt>
                <c:pt idx="79602">
                  <c:v>41336.666666666664</c:v>
                </c:pt>
                <c:pt idx="79603">
                  <c:v>41336.708333333336</c:v>
                </c:pt>
                <c:pt idx="79604">
                  <c:v>41336.75</c:v>
                </c:pt>
                <c:pt idx="79605">
                  <c:v>41336.791666666664</c:v>
                </c:pt>
                <c:pt idx="79606">
                  <c:v>41336.833333333336</c:v>
                </c:pt>
                <c:pt idx="79607">
                  <c:v>41336.875</c:v>
                </c:pt>
                <c:pt idx="79608">
                  <c:v>41336.916666666664</c:v>
                </c:pt>
                <c:pt idx="79609">
                  <c:v>41336.958333333336</c:v>
                </c:pt>
                <c:pt idx="79610">
                  <c:v>41337</c:v>
                </c:pt>
                <c:pt idx="79611">
                  <c:v>41335.041666666664</c:v>
                </c:pt>
                <c:pt idx="79612">
                  <c:v>41335.083333333336</c:v>
                </c:pt>
                <c:pt idx="79613">
                  <c:v>41335.125</c:v>
                </c:pt>
                <c:pt idx="79614">
                  <c:v>41335.166666666664</c:v>
                </c:pt>
                <c:pt idx="79615">
                  <c:v>41335.208333333336</c:v>
                </c:pt>
                <c:pt idx="79616">
                  <c:v>41335.25</c:v>
                </c:pt>
                <c:pt idx="79617">
                  <c:v>41335.291666666664</c:v>
                </c:pt>
                <c:pt idx="79618">
                  <c:v>41335.333333333336</c:v>
                </c:pt>
                <c:pt idx="79619">
                  <c:v>41335.375</c:v>
                </c:pt>
                <c:pt idx="79620">
                  <c:v>41335.416666666664</c:v>
                </c:pt>
                <c:pt idx="79621">
                  <c:v>41335.458333333336</c:v>
                </c:pt>
                <c:pt idx="79622">
                  <c:v>41335.5</c:v>
                </c:pt>
                <c:pt idx="79623">
                  <c:v>41335.541666666664</c:v>
                </c:pt>
                <c:pt idx="79624">
                  <c:v>41335.583333333336</c:v>
                </c:pt>
                <c:pt idx="79625">
                  <c:v>41335.625</c:v>
                </c:pt>
                <c:pt idx="79626">
                  <c:v>41335.666666666664</c:v>
                </c:pt>
                <c:pt idx="79627">
                  <c:v>41335.708333333336</c:v>
                </c:pt>
                <c:pt idx="79628">
                  <c:v>41335.75</c:v>
                </c:pt>
                <c:pt idx="79629">
                  <c:v>41335.791666666664</c:v>
                </c:pt>
                <c:pt idx="79630">
                  <c:v>41335.833333333336</c:v>
                </c:pt>
                <c:pt idx="79631">
                  <c:v>41335.875</c:v>
                </c:pt>
                <c:pt idx="79632">
                  <c:v>41335.916666666664</c:v>
                </c:pt>
                <c:pt idx="79633">
                  <c:v>41335.958333333336</c:v>
                </c:pt>
                <c:pt idx="79634">
                  <c:v>41336</c:v>
                </c:pt>
                <c:pt idx="79635">
                  <c:v>41334.041666666664</c:v>
                </c:pt>
                <c:pt idx="79636">
                  <c:v>41334.083333333336</c:v>
                </c:pt>
                <c:pt idx="79637">
                  <c:v>41334.125</c:v>
                </c:pt>
                <c:pt idx="79638">
                  <c:v>41334.166666666664</c:v>
                </c:pt>
                <c:pt idx="79639">
                  <c:v>41334.208333333336</c:v>
                </c:pt>
                <c:pt idx="79640">
                  <c:v>41334.25</c:v>
                </c:pt>
                <c:pt idx="79641">
                  <c:v>41334.291666666664</c:v>
                </c:pt>
                <c:pt idx="79642">
                  <c:v>41334.333333333336</c:v>
                </c:pt>
                <c:pt idx="79643">
                  <c:v>41334.375</c:v>
                </c:pt>
                <c:pt idx="79644">
                  <c:v>41334.416666666664</c:v>
                </c:pt>
                <c:pt idx="79645">
                  <c:v>41334.458333333336</c:v>
                </c:pt>
                <c:pt idx="79646">
                  <c:v>41334.5</c:v>
                </c:pt>
                <c:pt idx="79647">
                  <c:v>41334.541666666664</c:v>
                </c:pt>
                <c:pt idx="79648">
                  <c:v>41334.583333333336</c:v>
                </c:pt>
                <c:pt idx="79649">
                  <c:v>41334.625</c:v>
                </c:pt>
                <c:pt idx="79650">
                  <c:v>41334.666666666664</c:v>
                </c:pt>
                <c:pt idx="79651">
                  <c:v>41334.708333333336</c:v>
                </c:pt>
                <c:pt idx="79652">
                  <c:v>41334.75</c:v>
                </c:pt>
                <c:pt idx="79653">
                  <c:v>41334.791666666664</c:v>
                </c:pt>
                <c:pt idx="79654">
                  <c:v>41334.833333333336</c:v>
                </c:pt>
                <c:pt idx="79655">
                  <c:v>41334.875</c:v>
                </c:pt>
                <c:pt idx="79656">
                  <c:v>41334.916666666664</c:v>
                </c:pt>
                <c:pt idx="79657">
                  <c:v>41334.958333333336</c:v>
                </c:pt>
                <c:pt idx="79658">
                  <c:v>41335</c:v>
                </c:pt>
                <c:pt idx="79659">
                  <c:v>41333.041666666664</c:v>
                </c:pt>
                <c:pt idx="79660">
                  <c:v>41333.083333333336</c:v>
                </c:pt>
                <c:pt idx="79661">
                  <c:v>41333.125</c:v>
                </c:pt>
                <c:pt idx="79662">
                  <c:v>41333.166666666664</c:v>
                </c:pt>
                <c:pt idx="79663">
                  <c:v>41333.208333333336</c:v>
                </c:pt>
                <c:pt idx="79664">
                  <c:v>41333.25</c:v>
                </c:pt>
                <c:pt idx="79665">
                  <c:v>41333.291666666664</c:v>
                </c:pt>
                <c:pt idx="79666">
                  <c:v>41333.333333333336</c:v>
                </c:pt>
                <c:pt idx="79667">
                  <c:v>41333.375</c:v>
                </c:pt>
                <c:pt idx="79668">
                  <c:v>41333.416666666664</c:v>
                </c:pt>
                <c:pt idx="79669">
                  <c:v>41333.458333333336</c:v>
                </c:pt>
                <c:pt idx="79670">
                  <c:v>41333.5</c:v>
                </c:pt>
                <c:pt idx="79671">
                  <c:v>41333.541666666664</c:v>
                </c:pt>
                <c:pt idx="79672">
                  <c:v>41333.583333333336</c:v>
                </c:pt>
                <c:pt idx="79673">
                  <c:v>41333.625</c:v>
                </c:pt>
                <c:pt idx="79674">
                  <c:v>41333.666666666664</c:v>
                </c:pt>
                <c:pt idx="79675">
                  <c:v>41333.708333333336</c:v>
                </c:pt>
                <c:pt idx="79676">
                  <c:v>41333.75</c:v>
                </c:pt>
                <c:pt idx="79677">
                  <c:v>41333.791666666664</c:v>
                </c:pt>
                <c:pt idx="79678">
                  <c:v>41333.833333333336</c:v>
                </c:pt>
                <c:pt idx="79679">
                  <c:v>41333.875</c:v>
                </c:pt>
                <c:pt idx="79680">
                  <c:v>41333.916666666664</c:v>
                </c:pt>
                <c:pt idx="79681">
                  <c:v>41333.958333333336</c:v>
                </c:pt>
                <c:pt idx="79682">
                  <c:v>41334</c:v>
                </c:pt>
                <c:pt idx="79683">
                  <c:v>41332.041666666664</c:v>
                </c:pt>
                <c:pt idx="79684">
                  <c:v>41332.083333333336</c:v>
                </c:pt>
                <c:pt idx="79685">
                  <c:v>41332.125</c:v>
                </c:pt>
                <c:pt idx="79686">
                  <c:v>41332.166666666664</c:v>
                </c:pt>
                <c:pt idx="79687">
                  <c:v>41332.208333333336</c:v>
                </c:pt>
                <c:pt idx="79688">
                  <c:v>41332.25</c:v>
                </c:pt>
                <c:pt idx="79689">
                  <c:v>41332.291666666664</c:v>
                </c:pt>
                <c:pt idx="79690">
                  <c:v>41332.333333333336</c:v>
                </c:pt>
                <c:pt idx="79691">
                  <c:v>41332.375</c:v>
                </c:pt>
                <c:pt idx="79692">
                  <c:v>41332.416666666664</c:v>
                </c:pt>
                <c:pt idx="79693">
                  <c:v>41332.458333333336</c:v>
                </c:pt>
                <c:pt idx="79694">
                  <c:v>41332.5</c:v>
                </c:pt>
                <c:pt idx="79695">
                  <c:v>41332.541666666664</c:v>
                </c:pt>
                <c:pt idx="79696">
                  <c:v>41332.583333333336</c:v>
                </c:pt>
                <c:pt idx="79697">
                  <c:v>41332.625</c:v>
                </c:pt>
                <c:pt idx="79698">
                  <c:v>41332.666666666664</c:v>
                </c:pt>
                <c:pt idx="79699">
                  <c:v>41332.708333333336</c:v>
                </c:pt>
                <c:pt idx="79700">
                  <c:v>41332.75</c:v>
                </c:pt>
                <c:pt idx="79701">
                  <c:v>41332.791666666664</c:v>
                </c:pt>
                <c:pt idx="79702">
                  <c:v>41332.833333333336</c:v>
                </c:pt>
                <c:pt idx="79703">
                  <c:v>41332.875</c:v>
                </c:pt>
                <c:pt idx="79704">
                  <c:v>41332.916666666664</c:v>
                </c:pt>
                <c:pt idx="79705">
                  <c:v>41332.958333333336</c:v>
                </c:pt>
                <c:pt idx="79706">
                  <c:v>41333</c:v>
                </c:pt>
                <c:pt idx="79707">
                  <c:v>41331.041666666664</c:v>
                </c:pt>
                <c:pt idx="79708">
                  <c:v>41331.083333333336</c:v>
                </c:pt>
                <c:pt idx="79709">
                  <c:v>41331.125</c:v>
                </c:pt>
                <c:pt idx="79710">
                  <c:v>41331.166666666664</c:v>
                </c:pt>
                <c:pt idx="79711">
                  <c:v>41331.208333333336</c:v>
                </c:pt>
                <c:pt idx="79712">
                  <c:v>41331.25</c:v>
                </c:pt>
                <c:pt idx="79713">
                  <c:v>41331.291666666664</c:v>
                </c:pt>
                <c:pt idx="79714">
                  <c:v>41331.333333333336</c:v>
                </c:pt>
                <c:pt idx="79715">
                  <c:v>41331.375</c:v>
                </c:pt>
                <c:pt idx="79716">
                  <c:v>41331.416666666664</c:v>
                </c:pt>
                <c:pt idx="79717">
                  <c:v>41331.458333333336</c:v>
                </c:pt>
                <c:pt idx="79718">
                  <c:v>41331.5</c:v>
                </c:pt>
                <c:pt idx="79719">
                  <c:v>41331.541666666664</c:v>
                </c:pt>
                <c:pt idx="79720">
                  <c:v>41331.583333333336</c:v>
                </c:pt>
                <c:pt idx="79721">
                  <c:v>41331.625</c:v>
                </c:pt>
                <c:pt idx="79722">
                  <c:v>41331.666666666664</c:v>
                </c:pt>
                <c:pt idx="79723">
                  <c:v>41331.708333333336</c:v>
                </c:pt>
                <c:pt idx="79724">
                  <c:v>41331.75</c:v>
                </c:pt>
                <c:pt idx="79725">
                  <c:v>41331.791666666664</c:v>
                </c:pt>
                <c:pt idx="79726">
                  <c:v>41331.833333333336</c:v>
                </c:pt>
                <c:pt idx="79727">
                  <c:v>41331.875</c:v>
                </c:pt>
                <c:pt idx="79728">
                  <c:v>41331.916666666664</c:v>
                </c:pt>
                <c:pt idx="79729">
                  <c:v>41331.958333333336</c:v>
                </c:pt>
                <c:pt idx="79730">
                  <c:v>41332</c:v>
                </c:pt>
                <c:pt idx="79731">
                  <c:v>41330.041666666664</c:v>
                </c:pt>
                <c:pt idx="79732">
                  <c:v>41330.083333333336</c:v>
                </c:pt>
                <c:pt idx="79733">
                  <c:v>41330.125</c:v>
                </c:pt>
                <c:pt idx="79734">
                  <c:v>41330.166666666664</c:v>
                </c:pt>
                <c:pt idx="79735">
                  <c:v>41330.208333333336</c:v>
                </c:pt>
                <c:pt idx="79736">
                  <c:v>41330.25</c:v>
                </c:pt>
                <c:pt idx="79737">
                  <c:v>41330.291666666664</c:v>
                </c:pt>
                <c:pt idx="79738">
                  <c:v>41330.333333333336</c:v>
                </c:pt>
                <c:pt idx="79739">
                  <c:v>41330.375</c:v>
                </c:pt>
                <c:pt idx="79740">
                  <c:v>41330.416666666664</c:v>
                </c:pt>
                <c:pt idx="79741">
                  <c:v>41330.458333333336</c:v>
                </c:pt>
                <c:pt idx="79742">
                  <c:v>41330.5</c:v>
                </c:pt>
                <c:pt idx="79743">
                  <c:v>41330.541666666664</c:v>
                </c:pt>
                <c:pt idx="79744">
                  <c:v>41330.583333333336</c:v>
                </c:pt>
                <c:pt idx="79745">
                  <c:v>41330.625</c:v>
                </c:pt>
                <c:pt idx="79746">
                  <c:v>41330.666666666664</c:v>
                </c:pt>
                <c:pt idx="79747">
                  <c:v>41330.708333333336</c:v>
                </c:pt>
                <c:pt idx="79748">
                  <c:v>41330.75</c:v>
                </c:pt>
                <c:pt idx="79749">
                  <c:v>41330.791666666664</c:v>
                </c:pt>
                <c:pt idx="79750">
                  <c:v>41330.833333333336</c:v>
                </c:pt>
                <c:pt idx="79751">
                  <c:v>41330.875</c:v>
                </c:pt>
                <c:pt idx="79752">
                  <c:v>41330.916666666664</c:v>
                </c:pt>
                <c:pt idx="79753">
                  <c:v>41330.958333333336</c:v>
                </c:pt>
                <c:pt idx="79754">
                  <c:v>41331</c:v>
                </c:pt>
                <c:pt idx="79755">
                  <c:v>41329.041666666664</c:v>
                </c:pt>
                <c:pt idx="79756">
                  <c:v>41329.083333333336</c:v>
                </c:pt>
                <c:pt idx="79757">
                  <c:v>41329.125</c:v>
                </c:pt>
                <c:pt idx="79758">
                  <c:v>41329.166666666664</c:v>
                </c:pt>
                <c:pt idx="79759">
                  <c:v>41329.208333333336</c:v>
                </c:pt>
                <c:pt idx="79760">
                  <c:v>41329.25</c:v>
                </c:pt>
                <c:pt idx="79761">
                  <c:v>41329.291666666664</c:v>
                </c:pt>
                <c:pt idx="79762">
                  <c:v>41329.333333333336</c:v>
                </c:pt>
                <c:pt idx="79763">
                  <c:v>41329.375</c:v>
                </c:pt>
                <c:pt idx="79764">
                  <c:v>41329.416666666664</c:v>
                </c:pt>
                <c:pt idx="79765">
                  <c:v>41329.458333333336</c:v>
                </c:pt>
                <c:pt idx="79766">
                  <c:v>41329.5</c:v>
                </c:pt>
                <c:pt idx="79767">
                  <c:v>41329.541666666664</c:v>
                </c:pt>
                <c:pt idx="79768">
                  <c:v>41329.583333333336</c:v>
                </c:pt>
                <c:pt idx="79769">
                  <c:v>41329.625</c:v>
                </c:pt>
                <c:pt idx="79770">
                  <c:v>41329.666666666664</c:v>
                </c:pt>
                <c:pt idx="79771">
                  <c:v>41329.708333333336</c:v>
                </c:pt>
                <c:pt idx="79772">
                  <c:v>41329.75</c:v>
                </c:pt>
                <c:pt idx="79773">
                  <c:v>41329.791666666664</c:v>
                </c:pt>
                <c:pt idx="79774">
                  <c:v>41329.833333333336</c:v>
                </c:pt>
                <c:pt idx="79775">
                  <c:v>41329.875</c:v>
                </c:pt>
                <c:pt idx="79776">
                  <c:v>41329.916666666664</c:v>
                </c:pt>
                <c:pt idx="79777">
                  <c:v>41329.958333333336</c:v>
                </c:pt>
                <c:pt idx="79778">
                  <c:v>41330</c:v>
                </c:pt>
                <c:pt idx="79779">
                  <c:v>41328.041666666664</c:v>
                </c:pt>
                <c:pt idx="79780">
                  <c:v>41328.083333333336</c:v>
                </c:pt>
                <c:pt idx="79781">
                  <c:v>41328.125</c:v>
                </c:pt>
                <c:pt idx="79782">
                  <c:v>41328.166666666664</c:v>
                </c:pt>
                <c:pt idx="79783">
                  <c:v>41328.208333333336</c:v>
                </c:pt>
                <c:pt idx="79784">
                  <c:v>41328.25</c:v>
                </c:pt>
                <c:pt idx="79785">
                  <c:v>41328.291666666664</c:v>
                </c:pt>
                <c:pt idx="79786">
                  <c:v>41328.333333333336</c:v>
                </c:pt>
                <c:pt idx="79787">
                  <c:v>41328.375</c:v>
                </c:pt>
                <c:pt idx="79788">
                  <c:v>41328.416666666664</c:v>
                </c:pt>
                <c:pt idx="79789">
                  <c:v>41328.458333333336</c:v>
                </c:pt>
                <c:pt idx="79790">
                  <c:v>41328.5</c:v>
                </c:pt>
                <c:pt idx="79791">
                  <c:v>41328.541666666664</c:v>
                </c:pt>
                <c:pt idx="79792">
                  <c:v>41328.583333333336</c:v>
                </c:pt>
                <c:pt idx="79793">
                  <c:v>41328.625</c:v>
                </c:pt>
                <c:pt idx="79794">
                  <c:v>41328.666666666664</c:v>
                </c:pt>
                <c:pt idx="79795">
                  <c:v>41328.708333333336</c:v>
                </c:pt>
                <c:pt idx="79796">
                  <c:v>41328.75</c:v>
                </c:pt>
                <c:pt idx="79797">
                  <c:v>41328.791666666664</c:v>
                </c:pt>
                <c:pt idx="79798">
                  <c:v>41328.833333333336</c:v>
                </c:pt>
                <c:pt idx="79799">
                  <c:v>41328.875</c:v>
                </c:pt>
                <c:pt idx="79800">
                  <c:v>41328.916666666664</c:v>
                </c:pt>
                <c:pt idx="79801">
                  <c:v>41328.958333333336</c:v>
                </c:pt>
                <c:pt idx="79802">
                  <c:v>41329</c:v>
                </c:pt>
                <c:pt idx="79803">
                  <c:v>41327.041666666664</c:v>
                </c:pt>
                <c:pt idx="79804">
                  <c:v>41327.083333333336</c:v>
                </c:pt>
                <c:pt idx="79805">
                  <c:v>41327.125</c:v>
                </c:pt>
                <c:pt idx="79806">
                  <c:v>41327.166666666664</c:v>
                </c:pt>
                <c:pt idx="79807">
                  <c:v>41327.208333333336</c:v>
                </c:pt>
                <c:pt idx="79808">
                  <c:v>41327.25</c:v>
                </c:pt>
                <c:pt idx="79809">
                  <c:v>41327.291666666664</c:v>
                </c:pt>
                <c:pt idx="79810">
                  <c:v>41327.333333333336</c:v>
                </c:pt>
                <c:pt idx="79811">
                  <c:v>41327.375</c:v>
                </c:pt>
                <c:pt idx="79812">
                  <c:v>41327.416666666664</c:v>
                </c:pt>
                <c:pt idx="79813">
                  <c:v>41327.458333333336</c:v>
                </c:pt>
                <c:pt idx="79814">
                  <c:v>41327.5</c:v>
                </c:pt>
                <c:pt idx="79815">
                  <c:v>41327.541666666664</c:v>
                </c:pt>
                <c:pt idx="79816">
                  <c:v>41327.583333333336</c:v>
                </c:pt>
                <c:pt idx="79817">
                  <c:v>41327.625</c:v>
                </c:pt>
                <c:pt idx="79818">
                  <c:v>41327.666666666664</c:v>
                </c:pt>
                <c:pt idx="79819">
                  <c:v>41327.708333333336</c:v>
                </c:pt>
                <c:pt idx="79820">
                  <c:v>41327.75</c:v>
                </c:pt>
                <c:pt idx="79821">
                  <c:v>41327.791666666664</c:v>
                </c:pt>
                <c:pt idx="79822">
                  <c:v>41327.833333333336</c:v>
                </c:pt>
                <c:pt idx="79823">
                  <c:v>41327.875</c:v>
                </c:pt>
                <c:pt idx="79824">
                  <c:v>41327.916666666664</c:v>
                </c:pt>
                <c:pt idx="79825">
                  <c:v>41327.958333333336</c:v>
                </c:pt>
                <c:pt idx="79826">
                  <c:v>41328</c:v>
                </c:pt>
                <c:pt idx="79827">
                  <c:v>41326.041666666664</c:v>
                </c:pt>
                <c:pt idx="79828">
                  <c:v>41326.083333333336</c:v>
                </c:pt>
                <c:pt idx="79829">
                  <c:v>41326.125</c:v>
                </c:pt>
                <c:pt idx="79830">
                  <c:v>41326.166666666664</c:v>
                </c:pt>
                <c:pt idx="79831">
                  <c:v>41326.208333333336</c:v>
                </c:pt>
                <c:pt idx="79832">
                  <c:v>41326.25</c:v>
                </c:pt>
                <c:pt idx="79833">
                  <c:v>41326.291666666664</c:v>
                </c:pt>
                <c:pt idx="79834">
                  <c:v>41326.333333333336</c:v>
                </c:pt>
                <c:pt idx="79835">
                  <c:v>41326.375</c:v>
                </c:pt>
                <c:pt idx="79836">
                  <c:v>41326.416666666664</c:v>
                </c:pt>
                <c:pt idx="79837">
                  <c:v>41326.458333333336</c:v>
                </c:pt>
                <c:pt idx="79838">
                  <c:v>41326.5</c:v>
                </c:pt>
                <c:pt idx="79839">
                  <c:v>41326.541666666664</c:v>
                </c:pt>
                <c:pt idx="79840">
                  <c:v>41326.583333333336</c:v>
                </c:pt>
                <c:pt idx="79841">
                  <c:v>41326.625</c:v>
                </c:pt>
                <c:pt idx="79842">
                  <c:v>41326.666666666664</c:v>
                </c:pt>
                <c:pt idx="79843">
                  <c:v>41326.708333333336</c:v>
                </c:pt>
                <c:pt idx="79844">
                  <c:v>41326.75</c:v>
                </c:pt>
                <c:pt idx="79845">
                  <c:v>41326.791666666664</c:v>
                </c:pt>
                <c:pt idx="79846">
                  <c:v>41326.833333333336</c:v>
                </c:pt>
                <c:pt idx="79847">
                  <c:v>41326.875</c:v>
                </c:pt>
                <c:pt idx="79848">
                  <c:v>41326.916666666664</c:v>
                </c:pt>
                <c:pt idx="79849">
                  <c:v>41326.958333333336</c:v>
                </c:pt>
                <c:pt idx="79850">
                  <c:v>41327</c:v>
                </c:pt>
                <c:pt idx="79851">
                  <c:v>41325.041666666664</c:v>
                </c:pt>
                <c:pt idx="79852">
                  <c:v>41325.083333333336</c:v>
                </c:pt>
                <c:pt idx="79853">
                  <c:v>41325.125</c:v>
                </c:pt>
                <c:pt idx="79854">
                  <c:v>41325.166666666664</c:v>
                </c:pt>
                <c:pt idx="79855">
                  <c:v>41325.208333333336</c:v>
                </c:pt>
                <c:pt idx="79856">
                  <c:v>41325.25</c:v>
                </c:pt>
                <c:pt idx="79857">
                  <c:v>41325.291666666664</c:v>
                </c:pt>
                <c:pt idx="79858">
                  <c:v>41325.333333333336</c:v>
                </c:pt>
                <c:pt idx="79859">
                  <c:v>41325.375</c:v>
                </c:pt>
                <c:pt idx="79860">
                  <c:v>41325.416666666664</c:v>
                </c:pt>
                <c:pt idx="79861">
                  <c:v>41325.458333333336</c:v>
                </c:pt>
                <c:pt idx="79862">
                  <c:v>41325.5</c:v>
                </c:pt>
                <c:pt idx="79863">
                  <c:v>41325.541666666664</c:v>
                </c:pt>
                <c:pt idx="79864">
                  <c:v>41325.583333333336</c:v>
                </c:pt>
                <c:pt idx="79865">
                  <c:v>41325.625</c:v>
                </c:pt>
                <c:pt idx="79866">
                  <c:v>41325.666666666664</c:v>
                </c:pt>
                <c:pt idx="79867">
                  <c:v>41325.708333333336</c:v>
                </c:pt>
                <c:pt idx="79868">
                  <c:v>41325.75</c:v>
                </c:pt>
                <c:pt idx="79869">
                  <c:v>41325.791666666664</c:v>
                </c:pt>
                <c:pt idx="79870">
                  <c:v>41325.833333333336</c:v>
                </c:pt>
                <c:pt idx="79871">
                  <c:v>41325.875</c:v>
                </c:pt>
                <c:pt idx="79872">
                  <c:v>41325.916666666664</c:v>
                </c:pt>
                <c:pt idx="79873">
                  <c:v>41325.958333333336</c:v>
                </c:pt>
                <c:pt idx="79874">
                  <c:v>41326</c:v>
                </c:pt>
                <c:pt idx="79875">
                  <c:v>41324.041666666664</c:v>
                </c:pt>
                <c:pt idx="79876">
                  <c:v>41324.083333333336</c:v>
                </c:pt>
                <c:pt idx="79877">
                  <c:v>41324.125</c:v>
                </c:pt>
                <c:pt idx="79878">
                  <c:v>41324.166666666664</c:v>
                </c:pt>
                <c:pt idx="79879">
                  <c:v>41324.208333333336</c:v>
                </c:pt>
                <c:pt idx="79880">
                  <c:v>41324.25</c:v>
                </c:pt>
                <c:pt idx="79881">
                  <c:v>41324.291666666664</c:v>
                </c:pt>
                <c:pt idx="79882">
                  <c:v>41324.333333333336</c:v>
                </c:pt>
                <c:pt idx="79883">
                  <c:v>41324.375</c:v>
                </c:pt>
                <c:pt idx="79884">
                  <c:v>41324.416666666664</c:v>
                </c:pt>
                <c:pt idx="79885">
                  <c:v>41324.458333333336</c:v>
                </c:pt>
                <c:pt idx="79886">
                  <c:v>41324.5</c:v>
                </c:pt>
                <c:pt idx="79887">
                  <c:v>41324.541666666664</c:v>
                </c:pt>
                <c:pt idx="79888">
                  <c:v>41324.583333333336</c:v>
                </c:pt>
                <c:pt idx="79889">
                  <c:v>41324.625</c:v>
                </c:pt>
                <c:pt idx="79890">
                  <c:v>41324.666666666664</c:v>
                </c:pt>
                <c:pt idx="79891">
                  <c:v>41324.708333333336</c:v>
                </c:pt>
                <c:pt idx="79892">
                  <c:v>41324.75</c:v>
                </c:pt>
                <c:pt idx="79893">
                  <c:v>41324.791666666664</c:v>
                </c:pt>
                <c:pt idx="79894">
                  <c:v>41324.833333333336</c:v>
                </c:pt>
                <c:pt idx="79895">
                  <c:v>41324.875</c:v>
                </c:pt>
                <c:pt idx="79896">
                  <c:v>41324.916666666664</c:v>
                </c:pt>
                <c:pt idx="79897">
                  <c:v>41324.958333333336</c:v>
                </c:pt>
                <c:pt idx="79898">
                  <c:v>41325</c:v>
                </c:pt>
                <c:pt idx="79899">
                  <c:v>41323.041666666664</c:v>
                </c:pt>
                <c:pt idx="79900">
                  <c:v>41323.083333333336</c:v>
                </c:pt>
                <c:pt idx="79901">
                  <c:v>41323.125</c:v>
                </c:pt>
                <c:pt idx="79902">
                  <c:v>41323.166666666664</c:v>
                </c:pt>
                <c:pt idx="79903">
                  <c:v>41323.208333333336</c:v>
                </c:pt>
                <c:pt idx="79904">
                  <c:v>41323.25</c:v>
                </c:pt>
                <c:pt idx="79905">
                  <c:v>41323.291666666664</c:v>
                </c:pt>
                <c:pt idx="79906">
                  <c:v>41323.333333333336</c:v>
                </c:pt>
                <c:pt idx="79907">
                  <c:v>41323.375</c:v>
                </c:pt>
                <c:pt idx="79908">
                  <c:v>41323.416666666664</c:v>
                </c:pt>
                <c:pt idx="79909">
                  <c:v>41323.458333333336</c:v>
                </c:pt>
                <c:pt idx="79910">
                  <c:v>41323.5</c:v>
                </c:pt>
                <c:pt idx="79911">
                  <c:v>41323.541666666664</c:v>
                </c:pt>
                <c:pt idx="79912">
                  <c:v>41323.583333333336</c:v>
                </c:pt>
                <c:pt idx="79913">
                  <c:v>41323.625</c:v>
                </c:pt>
                <c:pt idx="79914">
                  <c:v>41323.666666666664</c:v>
                </c:pt>
                <c:pt idx="79915">
                  <c:v>41323.708333333336</c:v>
                </c:pt>
                <c:pt idx="79916">
                  <c:v>41323.75</c:v>
                </c:pt>
                <c:pt idx="79917">
                  <c:v>41323.791666666664</c:v>
                </c:pt>
                <c:pt idx="79918">
                  <c:v>41323.833333333336</c:v>
                </c:pt>
                <c:pt idx="79919">
                  <c:v>41323.875</c:v>
                </c:pt>
                <c:pt idx="79920">
                  <c:v>41323.916666666664</c:v>
                </c:pt>
                <c:pt idx="79921">
                  <c:v>41323.958333333336</c:v>
                </c:pt>
                <c:pt idx="79922">
                  <c:v>41324</c:v>
                </c:pt>
                <c:pt idx="79923">
                  <c:v>41322.041666666664</c:v>
                </c:pt>
                <c:pt idx="79924">
                  <c:v>41322.083333333336</c:v>
                </c:pt>
                <c:pt idx="79925">
                  <c:v>41322.125</c:v>
                </c:pt>
                <c:pt idx="79926">
                  <c:v>41322.166666666664</c:v>
                </c:pt>
                <c:pt idx="79927">
                  <c:v>41322.208333333336</c:v>
                </c:pt>
                <c:pt idx="79928">
                  <c:v>41322.25</c:v>
                </c:pt>
                <c:pt idx="79929">
                  <c:v>41322.291666666664</c:v>
                </c:pt>
                <c:pt idx="79930">
                  <c:v>41322.333333333336</c:v>
                </c:pt>
                <c:pt idx="79931">
                  <c:v>41322.375</c:v>
                </c:pt>
                <c:pt idx="79932">
                  <c:v>41322.416666666664</c:v>
                </c:pt>
                <c:pt idx="79933">
                  <c:v>41322.458333333336</c:v>
                </c:pt>
                <c:pt idx="79934">
                  <c:v>41322.5</c:v>
                </c:pt>
                <c:pt idx="79935">
                  <c:v>41322.541666666664</c:v>
                </c:pt>
                <c:pt idx="79936">
                  <c:v>41322.583333333336</c:v>
                </c:pt>
                <c:pt idx="79937">
                  <c:v>41322.625</c:v>
                </c:pt>
                <c:pt idx="79938">
                  <c:v>41322.666666666664</c:v>
                </c:pt>
                <c:pt idx="79939">
                  <c:v>41322.708333333336</c:v>
                </c:pt>
                <c:pt idx="79940">
                  <c:v>41322.75</c:v>
                </c:pt>
                <c:pt idx="79941">
                  <c:v>41322.791666666664</c:v>
                </c:pt>
                <c:pt idx="79942">
                  <c:v>41322.833333333336</c:v>
                </c:pt>
                <c:pt idx="79943">
                  <c:v>41322.875</c:v>
                </c:pt>
                <c:pt idx="79944">
                  <c:v>41322.916666666664</c:v>
                </c:pt>
                <c:pt idx="79945">
                  <c:v>41322.958333333336</c:v>
                </c:pt>
                <c:pt idx="79946">
                  <c:v>41323</c:v>
                </c:pt>
                <c:pt idx="79947">
                  <c:v>41321.041666666664</c:v>
                </c:pt>
                <c:pt idx="79948">
                  <c:v>41321.083333333336</c:v>
                </c:pt>
                <c:pt idx="79949">
                  <c:v>41321.125</c:v>
                </c:pt>
                <c:pt idx="79950">
                  <c:v>41321.166666666664</c:v>
                </c:pt>
                <c:pt idx="79951">
                  <c:v>41321.208333333336</c:v>
                </c:pt>
                <c:pt idx="79952">
                  <c:v>41321.25</c:v>
                </c:pt>
                <c:pt idx="79953">
                  <c:v>41321.291666666664</c:v>
                </c:pt>
                <c:pt idx="79954">
                  <c:v>41321.333333333336</c:v>
                </c:pt>
                <c:pt idx="79955">
                  <c:v>41321.375</c:v>
                </c:pt>
                <c:pt idx="79956">
                  <c:v>41321.416666666664</c:v>
                </c:pt>
                <c:pt idx="79957">
                  <c:v>41321.458333333336</c:v>
                </c:pt>
                <c:pt idx="79958">
                  <c:v>41321.5</c:v>
                </c:pt>
                <c:pt idx="79959">
                  <c:v>41321.541666666664</c:v>
                </c:pt>
                <c:pt idx="79960">
                  <c:v>41321.583333333336</c:v>
                </c:pt>
                <c:pt idx="79961">
                  <c:v>41321.625</c:v>
                </c:pt>
                <c:pt idx="79962">
                  <c:v>41321.666666666664</c:v>
                </c:pt>
                <c:pt idx="79963">
                  <c:v>41321.708333333336</c:v>
                </c:pt>
                <c:pt idx="79964">
                  <c:v>41321.75</c:v>
                </c:pt>
                <c:pt idx="79965">
                  <c:v>41321.791666666664</c:v>
                </c:pt>
                <c:pt idx="79966">
                  <c:v>41321.833333333336</c:v>
                </c:pt>
                <c:pt idx="79967">
                  <c:v>41321.875</c:v>
                </c:pt>
                <c:pt idx="79968">
                  <c:v>41321.916666666664</c:v>
                </c:pt>
                <c:pt idx="79969">
                  <c:v>41321.958333333336</c:v>
                </c:pt>
                <c:pt idx="79970">
                  <c:v>41322</c:v>
                </c:pt>
                <c:pt idx="79971">
                  <c:v>41320.041666666664</c:v>
                </c:pt>
                <c:pt idx="79972">
                  <c:v>41320.083333333336</c:v>
                </c:pt>
                <c:pt idx="79973">
                  <c:v>41320.125</c:v>
                </c:pt>
                <c:pt idx="79974">
                  <c:v>41320.166666666664</c:v>
                </c:pt>
                <c:pt idx="79975">
                  <c:v>41320.208333333336</c:v>
                </c:pt>
                <c:pt idx="79976">
                  <c:v>41320.25</c:v>
                </c:pt>
                <c:pt idx="79977">
                  <c:v>41320.291666666664</c:v>
                </c:pt>
                <c:pt idx="79978">
                  <c:v>41320.333333333336</c:v>
                </c:pt>
                <c:pt idx="79979">
                  <c:v>41320.375</c:v>
                </c:pt>
                <c:pt idx="79980">
                  <c:v>41320.416666666664</c:v>
                </c:pt>
                <c:pt idx="79981">
                  <c:v>41320.458333333336</c:v>
                </c:pt>
                <c:pt idx="79982">
                  <c:v>41320.5</c:v>
                </c:pt>
                <c:pt idx="79983">
                  <c:v>41320.541666666664</c:v>
                </c:pt>
                <c:pt idx="79984">
                  <c:v>41320.583333333336</c:v>
                </c:pt>
                <c:pt idx="79985">
                  <c:v>41320.625</c:v>
                </c:pt>
                <c:pt idx="79986">
                  <c:v>41320.666666666664</c:v>
                </c:pt>
                <c:pt idx="79987">
                  <c:v>41320.708333333336</c:v>
                </c:pt>
                <c:pt idx="79988">
                  <c:v>41320.75</c:v>
                </c:pt>
                <c:pt idx="79989">
                  <c:v>41320.791666666664</c:v>
                </c:pt>
                <c:pt idx="79990">
                  <c:v>41320.833333333336</c:v>
                </c:pt>
                <c:pt idx="79991">
                  <c:v>41320.875</c:v>
                </c:pt>
                <c:pt idx="79992">
                  <c:v>41320.916666666664</c:v>
                </c:pt>
                <c:pt idx="79993">
                  <c:v>41320.958333333336</c:v>
                </c:pt>
                <c:pt idx="79994">
                  <c:v>41321</c:v>
                </c:pt>
                <c:pt idx="79995">
                  <c:v>41319.041666666664</c:v>
                </c:pt>
                <c:pt idx="79996">
                  <c:v>41319.083333333336</c:v>
                </c:pt>
                <c:pt idx="79997">
                  <c:v>41319.125</c:v>
                </c:pt>
                <c:pt idx="79998">
                  <c:v>41319.166666666664</c:v>
                </c:pt>
                <c:pt idx="79999">
                  <c:v>41319.208333333336</c:v>
                </c:pt>
                <c:pt idx="80000">
                  <c:v>41319.25</c:v>
                </c:pt>
                <c:pt idx="80001">
                  <c:v>41319.291666666664</c:v>
                </c:pt>
                <c:pt idx="80002">
                  <c:v>41319.333333333336</c:v>
                </c:pt>
                <c:pt idx="80003">
                  <c:v>41319.375</c:v>
                </c:pt>
                <c:pt idx="80004">
                  <c:v>41319.416666666664</c:v>
                </c:pt>
                <c:pt idx="80005">
                  <c:v>41319.458333333336</c:v>
                </c:pt>
                <c:pt idx="80006">
                  <c:v>41319.5</c:v>
                </c:pt>
                <c:pt idx="80007">
                  <c:v>41319.541666666664</c:v>
                </c:pt>
                <c:pt idx="80008">
                  <c:v>41319.583333333336</c:v>
                </c:pt>
                <c:pt idx="80009">
                  <c:v>41319.625</c:v>
                </c:pt>
                <c:pt idx="80010">
                  <c:v>41319.666666666664</c:v>
                </c:pt>
                <c:pt idx="80011">
                  <c:v>41319.708333333336</c:v>
                </c:pt>
                <c:pt idx="80012">
                  <c:v>41319.75</c:v>
                </c:pt>
                <c:pt idx="80013">
                  <c:v>41319.791666666664</c:v>
                </c:pt>
                <c:pt idx="80014">
                  <c:v>41319.833333333336</c:v>
                </c:pt>
                <c:pt idx="80015">
                  <c:v>41319.875</c:v>
                </c:pt>
                <c:pt idx="80016">
                  <c:v>41319.916666666664</c:v>
                </c:pt>
                <c:pt idx="80017">
                  <c:v>41319.958333333336</c:v>
                </c:pt>
                <c:pt idx="80018">
                  <c:v>41320</c:v>
                </c:pt>
                <c:pt idx="80019">
                  <c:v>41318.041666666664</c:v>
                </c:pt>
                <c:pt idx="80020">
                  <c:v>41318.083333333336</c:v>
                </c:pt>
                <c:pt idx="80021">
                  <c:v>41318.125</c:v>
                </c:pt>
                <c:pt idx="80022">
                  <c:v>41318.166666666664</c:v>
                </c:pt>
                <c:pt idx="80023">
                  <c:v>41318.208333333336</c:v>
                </c:pt>
                <c:pt idx="80024">
                  <c:v>41318.25</c:v>
                </c:pt>
                <c:pt idx="80025">
                  <c:v>41318.291666666664</c:v>
                </c:pt>
                <c:pt idx="80026">
                  <c:v>41318.333333333336</c:v>
                </c:pt>
                <c:pt idx="80027">
                  <c:v>41318.375</c:v>
                </c:pt>
                <c:pt idx="80028">
                  <c:v>41318.416666666664</c:v>
                </c:pt>
                <c:pt idx="80029">
                  <c:v>41318.458333333336</c:v>
                </c:pt>
                <c:pt idx="80030">
                  <c:v>41318.5</c:v>
                </c:pt>
                <c:pt idx="80031">
                  <c:v>41318.541666666664</c:v>
                </c:pt>
                <c:pt idx="80032">
                  <c:v>41318.583333333336</c:v>
                </c:pt>
                <c:pt idx="80033">
                  <c:v>41318.625</c:v>
                </c:pt>
                <c:pt idx="80034">
                  <c:v>41318.666666666664</c:v>
                </c:pt>
                <c:pt idx="80035">
                  <c:v>41318.708333333336</c:v>
                </c:pt>
                <c:pt idx="80036">
                  <c:v>41318.75</c:v>
                </c:pt>
                <c:pt idx="80037">
                  <c:v>41318.791666666664</c:v>
                </c:pt>
                <c:pt idx="80038">
                  <c:v>41318.833333333336</c:v>
                </c:pt>
                <c:pt idx="80039">
                  <c:v>41318.875</c:v>
                </c:pt>
                <c:pt idx="80040">
                  <c:v>41318.916666666664</c:v>
                </c:pt>
                <c:pt idx="80041">
                  <c:v>41318.958333333336</c:v>
                </c:pt>
                <c:pt idx="80042">
                  <c:v>41319</c:v>
                </c:pt>
                <c:pt idx="80043">
                  <c:v>41317.041666666664</c:v>
                </c:pt>
                <c:pt idx="80044">
                  <c:v>41317.083333333336</c:v>
                </c:pt>
                <c:pt idx="80045">
                  <c:v>41317.125</c:v>
                </c:pt>
                <c:pt idx="80046">
                  <c:v>41317.166666666664</c:v>
                </c:pt>
                <c:pt idx="80047">
                  <c:v>41317.208333333336</c:v>
                </c:pt>
                <c:pt idx="80048">
                  <c:v>41317.25</c:v>
                </c:pt>
                <c:pt idx="80049">
                  <c:v>41317.291666666664</c:v>
                </c:pt>
                <c:pt idx="80050">
                  <c:v>41317.333333333336</c:v>
                </c:pt>
                <c:pt idx="80051">
                  <c:v>41317.375</c:v>
                </c:pt>
                <c:pt idx="80052">
                  <c:v>41317.416666666664</c:v>
                </c:pt>
                <c:pt idx="80053">
                  <c:v>41317.458333333336</c:v>
                </c:pt>
                <c:pt idx="80054">
                  <c:v>41317.5</c:v>
                </c:pt>
                <c:pt idx="80055">
                  <c:v>41317.541666666664</c:v>
                </c:pt>
                <c:pt idx="80056">
                  <c:v>41317.583333333336</c:v>
                </c:pt>
                <c:pt idx="80057">
                  <c:v>41317.625</c:v>
                </c:pt>
                <c:pt idx="80058">
                  <c:v>41317.666666666664</c:v>
                </c:pt>
                <c:pt idx="80059">
                  <c:v>41317.708333333336</c:v>
                </c:pt>
                <c:pt idx="80060">
                  <c:v>41317.75</c:v>
                </c:pt>
                <c:pt idx="80061">
                  <c:v>41317.791666666664</c:v>
                </c:pt>
                <c:pt idx="80062">
                  <c:v>41317.833333333336</c:v>
                </c:pt>
                <c:pt idx="80063">
                  <c:v>41317.875</c:v>
                </c:pt>
                <c:pt idx="80064">
                  <c:v>41317.916666666664</c:v>
                </c:pt>
                <c:pt idx="80065">
                  <c:v>41317.958333333336</c:v>
                </c:pt>
                <c:pt idx="80066">
                  <c:v>41318</c:v>
                </c:pt>
                <c:pt idx="80067">
                  <c:v>41316.041666666664</c:v>
                </c:pt>
                <c:pt idx="80068">
                  <c:v>41316.083333333336</c:v>
                </c:pt>
                <c:pt idx="80069">
                  <c:v>41316.125</c:v>
                </c:pt>
                <c:pt idx="80070">
                  <c:v>41316.166666666664</c:v>
                </c:pt>
                <c:pt idx="80071">
                  <c:v>41316.208333333336</c:v>
                </c:pt>
                <c:pt idx="80072">
                  <c:v>41316.25</c:v>
                </c:pt>
                <c:pt idx="80073">
                  <c:v>41316.291666666664</c:v>
                </c:pt>
                <c:pt idx="80074">
                  <c:v>41316.333333333336</c:v>
                </c:pt>
                <c:pt idx="80075">
                  <c:v>41316.375</c:v>
                </c:pt>
                <c:pt idx="80076">
                  <c:v>41316.416666666664</c:v>
                </c:pt>
                <c:pt idx="80077">
                  <c:v>41316.458333333336</c:v>
                </c:pt>
                <c:pt idx="80078">
                  <c:v>41316.5</c:v>
                </c:pt>
                <c:pt idx="80079">
                  <c:v>41316.541666666664</c:v>
                </c:pt>
                <c:pt idx="80080">
                  <c:v>41316.583333333336</c:v>
                </c:pt>
                <c:pt idx="80081">
                  <c:v>41316.625</c:v>
                </c:pt>
                <c:pt idx="80082">
                  <c:v>41316.666666666664</c:v>
                </c:pt>
                <c:pt idx="80083">
                  <c:v>41316.708333333336</c:v>
                </c:pt>
                <c:pt idx="80084">
                  <c:v>41316.75</c:v>
                </c:pt>
                <c:pt idx="80085">
                  <c:v>41316.791666666664</c:v>
                </c:pt>
                <c:pt idx="80086">
                  <c:v>41316.833333333336</c:v>
                </c:pt>
                <c:pt idx="80087">
                  <c:v>41316.875</c:v>
                </c:pt>
                <c:pt idx="80088">
                  <c:v>41316.916666666664</c:v>
                </c:pt>
                <c:pt idx="80089">
                  <c:v>41316.958333333336</c:v>
                </c:pt>
                <c:pt idx="80090">
                  <c:v>41317</c:v>
                </c:pt>
                <c:pt idx="80091">
                  <c:v>41315.041666666664</c:v>
                </c:pt>
                <c:pt idx="80092">
                  <c:v>41315.083333333336</c:v>
                </c:pt>
                <c:pt idx="80093">
                  <c:v>41315.125</c:v>
                </c:pt>
                <c:pt idx="80094">
                  <c:v>41315.166666666664</c:v>
                </c:pt>
                <c:pt idx="80095">
                  <c:v>41315.208333333336</c:v>
                </c:pt>
                <c:pt idx="80096">
                  <c:v>41315.25</c:v>
                </c:pt>
                <c:pt idx="80097">
                  <c:v>41315.291666666664</c:v>
                </c:pt>
                <c:pt idx="80098">
                  <c:v>41315.333333333336</c:v>
                </c:pt>
                <c:pt idx="80099">
                  <c:v>41315.375</c:v>
                </c:pt>
                <c:pt idx="80100">
                  <c:v>41315.416666666664</c:v>
                </c:pt>
                <c:pt idx="80101">
                  <c:v>41315.458333333336</c:v>
                </c:pt>
                <c:pt idx="80102">
                  <c:v>41315.5</c:v>
                </c:pt>
                <c:pt idx="80103">
                  <c:v>41315.541666666664</c:v>
                </c:pt>
                <c:pt idx="80104">
                  <c:v>41315.583333333336</c:v>
                </c:pt>
                <c:pt idx="80105">
                  <c:v>41315.625</c:v>
                </c:pt>
                <c:pt idx="80106">
                  <c:v>41315.666666666664</c:v>
                </c:pt>
                <c:pt idx="80107">
                  <c:v>41315.708333333336</c:v>
                </c:pt>
                <c:pt idx="80108">
                  <c:v>41315.75</c:v>
                </c:pt>
                <c:pt idx="80109">
                  <c:v>41315.791666666664</c:v>
                </c:pt>
                <c:pt idx="80110">
                  <c:v>41315.833333333336</c:v>
                </c:pt>
                <c:pt idx="80111">
                  <c:v>41315.875</c:v>
                </c:pt>
                <c:pt idx="80112">
                  <c:v>41315.916666666664</c:v>
                </c:pt>
                <c:pt idx="80113">
                  <c:v>41315.958333333336</c:v>
                </c:pt>
                <c:pt idx="80114">
                  <c:v>41316</c:v>
                </c:pt>
                <c:pt idx="80115">
                  <c:v>41314.041666666664</c:v>
                </c:pt>
                <c:pt idx="80116">
                  <c:v>41314.083333333336</c:v>
                </c:pt>
                <c:pt idx="80117">
                  <c:v>41314.125</c:v>
                </c:pt>
                <c:pt idx="80118">
                  <c:v>41314.166666666664</c:v>
                </c:pt>
                <c:pt idx="80119">
                  <c:v>41314.208333333336</c:v>
                </c:pt>
                <c:pt idx="80120">
                  <c:v>41314.25</c:v>
                </c:pt>
                <c:pt idx="80121">
                  <c:v>41314.291666666664</c:v>
                </c:pt>
                <c:pt idx="80122">
                  <c:v>41314.333333333336</c:v>
                </c:pt>
                <c:pt idx="80123">
                  <c:v>41314.375</c:v>
                </c:pt>
                <c:pt idx="80124">
                  <c:v>41314.416666666664</c:v>
                </c:pt>
                <c:pt idx="80125">
                  <c:v>41314.458333333336</c:v>
                </c:pt>
                <c:pt idx="80126">
                  <c:v>41314.5</c:v>
                </c:pt>
                <c:pt idx="80127">
                  <c:v>41314.541666666664</c:v>
                </c:pt>
                <c:pt idx="80128">
                  <c:v>41314.583333333336</c:v>
                </c:pt>
                <c:pt idx="80129">
                  <c:v>41314.625</c:v>
                </c:pt>
                <c:pt idx="80130">
                  <c:v>41314.666666666664</c:v>
                </c:pt>
                <c:pt idx="80131">
                  <c:v>41314.708333333336</c:v>
                </c:pt>
                <c:pt idx="80132">
                  <c:v>41314.75</c:v>
                </c:pt>
                <c:pt idx="80133">
                  <c:v>41314.791666666664</c:v>
                </c:pt>
                <c:pt idx="80134">
                  <c:v>41314.833333333336</c:v>
                </c:pt>
                <c:pt idx="80135">
                  <c:v>41314.875</c:v>
                </c:pt>
                <c:pt idx="80136">
                  <c:v>41314.916666666664</c:v>
                </c:pt>
                <c:pt idx="80137">
                  <c:v>41314.958333333336</c:v>
                </c:pt>
                <c:pt idx="80138">
                  <c:v>41315</c:v>
                </c:pt>
                <c:pt idx="80139">
                  <c:v>41313.041666666664</c:v>
                </c:pt>
                <c:pt idx="80140">
                  <c:v>41313.083333333336</c:v>
                </c:pt>
                <c:pt idx="80141">
                  <c:v>41313.125</c:v>
                </c:pt>
                <c:pt idx="80142">
                  <c:v>41313.166666666664</c:v>
                </c:pt>
                <c:pt idx="80143">
                  <c:v>41313.208333333336</c:v>
                </c:pt>
                <c:pt idx="80144">
                  <c:v>41313.25</c:v>
                </c:pt>
                <c:pt idx="80145">
                  <c:v>41313.291666666664</c:v>
                </c:pt>
                <c:pt idx="80146">
                  <c:v>41313.333333333336</c:v>
                </c:pt>
                <c:pt idx="80147">
                  <c:v>41313.375</c:v>
                </c:pt>
                <c:pt idx="80148">
                  <c:v>41313.416666666664</c:v>
                </c:pt>
                <c:pt idx="80149">
                  <c:v>41313.458333333336</c:v>
                </c:pt>
                <c:pt idx="80150">
                  <c:v>41313.5</c:v>
                </c:pt>
                <c:pt idx="80151">
                  <c:v>41313.541666666664</c:v>
                </c:pt>
                <c:pt idx="80152">
                  <c:v>41313.583333333336</c:v>
                </c:pt>
                <c:pt idx="80153">
                  <c:v>41313.625</c:v>
                </c:pt>
                <c:pt idx="80154">
                  <c:v>41313.666666666664</c:v>
                </c:pt>
                <c:pt idx="80155">
                  <c:v>41313.708333333336</c:v>
                </c:pt>
                <c:pt idx="80156">
                  <c:v>41313.75</c:v>
                </c:pt>
                <c:pt idx="80157">
                  <c:v>41313.791666666664</c:v>
                </c:pt>
                <c:pt idx="80158">
                  <c:v>41313.833333333336</c:v>
                </c:pt>
                <c:pt idx="80159">
                  <c:v>41313.875</c:v>
                </c:pt>
                <c:pt idx="80160">
                  <c:v>41313.916666666664</c:v>
                </c:pt>
                <c:pt idx="80161">
                  <c:v>41313.958333333336</c:v>
                </c:pt>
                <c:pt idx="80162">
                  <c:v>41314</c:v>
                </c:pt>
                <c:pt idx="80163">
                  <c:v>41312.041666666664</c:v>
                </c:pt>
                <c:pt idx="80164">
                  <c:v>41312.083333333336</c:v>
                </c:pt>
                <c:pt idx="80165">
                  <c:v>41312.125</c:v>
                </c:pt>
                <c:pt idx="80166">
                  <c:v>41312.166666666664</c:v>
                </c:pt>
                <c:pt idx="80167">
                  <c:v>41312.208333333336</c:v>
                </c:pt>
                <c:pt idx="80168">
                  <c:v>41312.25</c:v>
                </c:pt>
                <c:pt idx="80169">
                  <c:v>41312.291666666664</c:v>
                </c:pt>
                <c:pt idx="80170">
                  <c:v>41312.333333333336</c:v>
                </c:pt>
                <c:pt idx="80171">
                  <c:v>41312.375</c:v>
                </c:pt>
                <c:pt idx="80172">
                  <c:v>41312.416666666664</c:v>
                </c:pt>
                <c:pt idx="80173">
                  <c:v>41312.458333333336</c:v>
                </c:pt>
                <c:pt idx="80174">
                  <c:v>41312.5</c:v>
                </c:pt>
                <c:pt idx="80175">
                  <c:v>41312.541666666664</c:v>
                </c:pt>
                <c:pt idx="80176">
                  <c:v>41312.583333333336</c:v>
                </c:pt>
                <c:pt idx="80177">
                  <c:v>41312.625</c:v>
                </c:pt>
                <c:pt idx="80178">
                  <c:v>41312.666666666664</c:v>
                </c:pt>
                <c:pt idx="80179">
                  <c:v>41312.708333333336</c:v>
                </c:pt>
                <c:pt idx="80180">
                  <c:v>41312.75</c:v>
                </c:pt>
                <c:pt idx="80181">
                  <c:v>41312.791666666664</c:v>
                </c:pt>
                <c:pt idx="80182">
                  <c:v>41312.833333333336</c:v>
                </c:pt>
                <c:pt idx="80183">
                  <c:v>41312.875</c:v>
                </c:pt>
                <c:pt idx="80184">
                  <c:v>41312.916666666664</c:v>
                </c:pt>
                <c:pt idx="80185">
                  <c:v>41312.958333333336</c:v>
                </c:pt>
                <c:pt idx="80186">
                  <c:v>41313</c:v>
                </c:pt>
                <c:pt idx="80187">
                  <c:v>41311.041666666664</c:v>
                </c:pt>
                <c:pt idx="80188">
                  <c:v>41311.083333333336</c:v>
                </c:pt>
                <c:pt idx="80189">
                  <c:v>41311.125</c:v>
                </c:pt>
                <c:pt idx="80190">
                  <c:v>41311.166666666664</c:v>
                </c:pt>
                <c:pt idx="80191">
                  <c:v>41311.208333333336</c:v>
                </c:pt>
                <c:pt idx="80192">
                  <c:v>41311.25</c:v>
                </c:pt>
                <c:pt idx="80193">
                  <c:v>41311.291666666664</c:v>
                </c:pt>
                <c:pt idx="80194">
                  <c:v>41311.333333333336</c:v>
                </c:pt>
                <c:pt idx="80195">
                  <c:v>41311.375</c:v>
                </c:pt>
                <c:pt idx="80196">
                  <c:v>41311.416666666664</c:v>
                </c:pt>
                <c:pt idx="80197">
                  <c:v>41311.458333333336</c:v>
                </c:pt>
                <c:pt idx="80198">
                  <c:v>41311.5</c:v>
                </c:pt>
                <c:pt idx="80199">
                  <c:v>41311.541666666664</c:v>
                </c:pt>
                <c:pt idx="80200">
                  <c:v>41311.583333333336</c:v>
                </c:pt>
                <c:pt idx="80201">
                  <c:v>41311.625</c:v>
                </c:pt>
                <c:pt idx="80202">
                  <c:v>41311.666666666664</c:v>
                </c:pt>
                <c:pt idx="80203">
                  <c:v>41311.708333333336</c:v>
                </c:pt>
                <c:pt idx="80204">
                  <c:v>41311.75</c:v>
                </c:pt>
                <c:pt idx="80205">
                  <c:v>41311.791666666664</c:v>
                </c:pt>
                <c:pt idx="80206">
                  <c:v>41311.833333333336</c:v>
                </c:pt>
                <c:pt idx="80207">
                  <c:v>41311.875</c:v>
                </c:pt>
                <c:pt idx="80208">
                  <c:v>41311.916666666664</c:v>
                </c:pt>
                <c:pt idx="80209">
                  <c:v>41311.958333333336</c:v>
                </c:pt>
                <c:pt idx="80210">
                  <c:v>41312</c:v>
                </c:pt>
                <c:pt idx="80211">
                  <c:v>41310.041666666664</c:v>
                </c:pt>
                <c:pt idx="80212">
                  <c:v>41310.083333333336</c:v>
                </c:pt>
                <c:pt idx="80213">
                  <c:v>41310.125</c:v>
                </c:pt>
                <c:pt idx="80214">
                  <c:v>41310.166666666664</c:v>
                </c:pt>
                <c:pt idx="80215">
                  <c:v>41310.208333333336</c:v>
                </c:pt>
                <c:pt idx="80216">
                  <c:v>41310.25</c:v>
                </c:pt>
                <c:pt idx="80217">
                  <c:v>41310.291666666664</c:v>
                </c:pt>
                <c:pt idx="80218">
                  <c:v>41310.333333333336</c:v>
                </c:pt>
                <c:pt idx="80219">
                  <c:v>41310.375</c:v>
                </c:pt>
                <c:pt idx="80220">
                  <c:v>41310.416666666664</c:v>
                </c:pt>
                <c:pt idx="80221">
                  <c:v>41310.458333333336</c:v>
                </c:pt>
                <c:pt idx="80222">
                  <c:v>41310.5</c:v>
                </c:pt>
                <c:pt idx="80223">
                  <c:v>41310.541666666664</c:v>
                </c:pt>
                <c:pt idx="80224">
                  <c:v>41310.583333333336</c:v>
                </c:pt>
                <c:pt idx="80225">
                  <c:v>41310.625</c:v>
                </c:pt>
                <c:pt idx="80226">
                  <c:v>41310.666666666664</c:v>
                </c:pt>
                <c:pt idx="80227">
                  <c:v>41310.708333333336</c:v>
                </c:pt>
                <c:pt idx="80228">
                  <c:v>41310.75</c:v>
                </c:pt>
                <c:pt idx="80229">
                  <c:v>41310.791666666664</c:v>
                </c:pt>
                <c:pt idx="80230">
                  <c:v>41310.833333333336</c:v>
                </c:pt>
                <c:pt idx="80231">
                  <c:v>41310.875</c:v>
                </c:pt>
                <c:pt idx="80232">
                  <c:v>41310.916666666664</c:v>
                </c:pt>
                <c:pt idx="80233">
                  <c:v>41310.958333333336</c:v>
                </c:pt>
                <c:pt idx="80234">
                  <c:v>41311</c:v>
                </c:pt>
                <c:pt idx="80235">
                  <c:v>41309.041666666664</c:v>
                </c:pt>
                <c:pt idx="80236">
                  <c:v>41309.083333333336</c:v>
                </c:pt>
                <c:pt idx="80237">
                  <c:v>41309.125</c:v>
                </c:pt>
                <c:pt idx="80238">
                  <c:v>41309.166666666664</c:v>
                </c:pt>
                <c:pt idx="80239">
                  <c:v>41309.208333333336</c:v>
                </c:pt>
                <c:pt idx="80240">
                  <c:v>41309.25</c:v>
                </c:pt>
                <c:pt idx="80241">
                  <c:v>41309.291666666664</c:v>
                </c:pt>
                <c:pt idx="80242">
                  <c:v>41309.333333333336</c:v>
                </c:pt>
                <c:pt idx="80243">
                  <c:v>41309.375</c:v>
                </c:pt>
                <c:pt idx="80244">
                  <c:v>41309.416666666664</c:v>
                </c:pt>
                <c:pt idx="80245">
                  <c:v>41309.458333333336</c:v>
                </c:pt>
                <c:pt idx="80246">
                  <c:v>41309.5</c:v>
                </c:pt>
                <c:pt idx="80247">
                  <c:v>41309.541666666664</c:v>
                </c:pt>
                <c:pt idx="80248">
                  <c:v>41309.583333333336</c:v>
                </c:pt>
                <c:pt idx="80249">
                  <c:v>41309.625</c:v>
                </c:pt>
                <c:pt idx="80250">
                  <c:v>41309.666666666664</c:v>
                </c:pt>
                <c:pt idx="80251">
                  <c:v>41309.708333333336</c:v>
                </c:pt>
                <c:pt idx="80252">
                  <c:v>41309.75</c:v>
                </c:pt>
                <c:pt idx="80253">
                  <c:v>41309.791666666664</c:v>
                </c:pt>
                <c:pt idx="80254">
                  <c:v>41309.833333333336</c:v>
                </c:pt>
                <c:pt idx="80255">
                  <c:v>41309.875</c:v>
                </c:pt>
                <c:pt idx="80256">
                  <c:v>41309.916666666664</c:v>
                </c:pt>
                <c:pt idx="80257">
                  <c:v>41309.958333333336</c:v>
                </c:pt>
                <c:pt idx="80258">
                  <c:v>41310</c:v>
                </c:pt>
                <c:pt idx="80259">
                  <c:v>41308.041666666664</c:v>
                </c:pt>
                <c:pt idx="80260">
                  <c:v>41308.083333333336</c:v>
                </c:pt>
                <c:pt idx="80261">
                  <c:v>41308.125</c:v>
                </c:pt>
                <c:pt idx="80262">
                  <c:v>41308.166666666664</c:v>
                </c:pt>
                <c:pt idx="80263">
                  <c:v>41308.208333333336</c:v>
                </c:pt>
                <c:pt idx="80264">
                  <c:v>41308.25</c:v>
                </c:pt>
                <c:pt idx="80265">
                  <c:v>41308.291666666664</c:v>
                </c:pt>
                <c:pt idx="80266">
                  <c:v>41308.333333333336</c:v>
                </c:pt>
                <c:pt idx="80267">
                  <c:v>41308.375</c:v>
                </c:pt>
                <c:pt idx="80268">
                  <c:v>41308.416666666664</c:v>
                </c:pt>
                <c:pt idx="80269">
                  <c:v>41308.458333333336</c:v>
                </c:pt>
                <c:pt idx="80270">
                  <c:v>41308.5</c:v>
                </c:pt>
                <c:pt idx="80271">
                  <c:v>41308.541666666664</c:v>
                </c:pt>
                <c:pt idx="80272">
                  <c:v>41308.583333333336</c:v>
                </c:pt>
                <c:pt idx="80273">
                  <c:v>41308.625</c:v>
                </c:pt>
                <c:pt idx="80274">
                  <c:v>41308.666666666664</c:v>
                </c:pt>
                <c:pt idx="80275">
                  <c:v>41308.708333333336</c:v>
                </c:pt>
                <c:pt idx="80276">
                  <c:v>41308.75</c:v>
                </c:pt>
                <c:pt idx="80277">
                  <c:v>41308.791666666664</c:v>
                </c:pt>
                <c:pt idx="80278">
                  <c:v>41308.833333333336</c:v>
                </c:pt>
                <c:pt idx="80279">
                  <c:v>41308.875</c:v>
                </c:pt>
                <c:pt idx="80280">
                  <c:v>41308.916666666664</c:v>
                </c:pt>
                <c:pt idx="80281">
                  <c:v>41308.958333333336</c:v>
                </c:pt>
                <c:pt idx="80282">
                  <c:v>41309</c:v>
                </c:pt>
                <c:pt idx="80283">
                  <c:v>41307.041666666664</c:v>
                </c:pt>
                <c:pt idx="80284">
                  <c:v>41307.083333333336</c:v>
                </c:pt>
                <c:pt idx="80285">
                  <c:v>41307.125</c:v>
                </c:pt>
                <c:pt idx="80286">
                  <c:v>41307.166666666664</c:v>
                </c:pt>
                <c:pt idx="80287">
                  <c:v>41307.208333333336</c:v>
                </c:pt>
                <c:pt idx="80288">
                  <c:v>41307.25</c:v>
                </c:pt>
                <c:pt idx="80289">
                  <c:v>41307.291666666664</c:v>
                </c:pt>
                <c:pt idx="80290">
                  <c:v>41307.333333333336</c:v>
                </c:pt>
                <c:pt idx="80291">
                  <c:v>41307.375</c:v>
                </c:pt>
                <c:pt idx="80292">
                  <c:v>41307.416666666664</c:v>
                </c:pt>
                <c:pt idx="80293">
                  <c:v>41307.458333333336</c:v>
                </c:pt>
                <c:pt idx="80294">
                  <c:v>41307.5</c:v>
                </c:pt>
                <c:pt idx="80295">
                  <c:v>41307.541666666664</c:v>
                </c:pt>
                <c:pt idx="80296">
                  <c:v>41307.583333333336</c:v>
                </c:pt>
                <c:pt idx="80297">
                  <c:v>41307.625</c:v>
                </c:pt>
                <c:pt idx="80298">
                  <c:v>41307.666666666664</c:v>
                </c:pt>
                <c:pt idx="80299">
                  <c:v>41307.708333333336</c:v>
                </c:pt>
                <c:pt idx="80300">
                  <c:v>41307.75</c:v>
                </c:pt>
                <c:pt idx="80301">
                  <c:v>41307.791666666664</c:v>
                </c:pt>
                <c:pt idx="80302">
                  <c:v>41307.833333333336</c:v>
                </c:pt>
                <c:pt idx="80303">
                  <c:v>41307.875</c:v>
                </c:pt>
                <c:pt idx="80304">
                  <c:v>41307.916666666664</c:v>
                </c:pt>
                <c:pt idx="80305">
                  <c:v>41307.958333333336</c:v>
                </c:pt>
                <c:pt idx="80306">
                  <c:v>41308</c:v>
                </c:pt>
                <c:pt idx="80307">
                  <c:v>41306.041666666664</c:v>
                </c:pt>
                <c:pt idx="80308">
                  <c:v>41306.083333333336</c:v>
                </c:pt>
                <c:pt idx="80309">
                  <c:v>41306.125</c:v>
                </c:pt>
                <c:pt idx="80310">
                  <c:v>41306.166666666664</c:v>
                </c:pt>
                <c:pt idx="80311">
                  <c:v>41306.208333333336</c:v>
                </c:pt>
                <c:pt idx="80312">
                  <c:v>41306.25</c:v>
                </c:pt>
                <c:pt idx="80313">
                  <c:v>41306.291666666664</c:v>
                </c:pt>
                <c:pt idx="80314">
                  <c:v>41306.333333333336</c:v>
                </c:pt>
                <c:pt idx="80315">
                  <c:v>41306.375</c:v>
                </c:pt>
                <c:pt idx="80316">
                  <c:v>41306.416666666664</c:v>
                </c:pt>
                <c:pt idx="80317">
                  <c:v>41306.458333333336</c:v>
                </c:pt>
                <c:pt idx="80318">
                  <c:v>41306.5</c:v>
                </c:pt>
                <c:pt idx="80319">
                  <c:v>41306.541666666664</c:v>
                </c:pt>
                <c:pt idx="80320">
                  <c:v>41306.583333333336</c:v>
                </c:pt>
                <c:pt idx="80321">
                  <c:v>41306.625</c:v>
                </c:pt>
                <c:pt idx="80322">
                  <c:v>41306.666666666664</c:v>
                </c:pt>
                <c:pt idx="80323">
                  <c:v>41306.708333333336</c:v>
                </c:pt>
                <c:pt idx="80324">
                  <c:v>41306.75</c:v>
                </c:pt>
                <c:pt idx="80325">
                  <c:v>41306.791666666664</c:v>
                </c:pt>
                <c:pt idx="80326">
                  <c:v>41306.833333333336</c:v>
                </c:pt>
                <c:pt idx="80327">
                  <c:v>41306.875</c:v>
                </c:pt>
                <c:pt idx="80328">
                  <c:v>41306.916666666664</c:v>
                </c:pt>
                <c:pt idx="80329">
                  <c:v>41306.958333333336</c:v>
                </c:pt>
                <c:pt idx="80330">
                  <c:v>41307</c:v>
                </c:pt>
                <c:pt idx="80331">
                  <c:v>41305.041666666664</c:v>
                </c:pt>
                <c:pt idx="80332">
                  <c:v>41305.083333333336</c:v>
                </c:pt>
                <c:pt idx="80333">
                  <c:v>41305.125</c:v>
                </c:pt>
                <c:pt idx="80334">
                  <c:v>41305.166666666664</c:v>
                </c:pt>
                <c:pt idx="80335">
                  <c:v>41305.208333333336</c:v>
                </c:pt>
                <c:pt idx="80336">
                  <c:v>41305.25</c:v>
                </c:pt>
                <c:pt idx="80337">
                  <c:v>41305.291666666664</c:v>
                </c:pt>
                <c:pt idx="80338">
                  <c:v>41305.333333333336</c:v>
                </c:pt>
                <c:pt idx="80339">
                  <c:v>41305.375</c:v>
                </c:pt>
                <c:pt idx="80340">
                  <c:v>41305.416666666664</c:v>
                </c:pt>
                <c:pt idx="80341">
                  <c:v>41305.458333333336</c:v>
                </c:pt>
                <c:pt idx="80342">
                  <c:v>41305.5</c:v>
                </c:pt>
                <c:pt idx="80343">
                  <c:v>41305.541666666664</c:v>
                </c:pt>
                <c:pt idx="80344">
                  <c:v>41305.583333333336</c:v>
                </c:pt>
                <c:pt idx="80345">
                  <c:v>41305.625</c:v>
                </c:pt>
                <c:pt idx="80346">
                  <c:v>41305.666666666664</c:v>
                </c:pt>
                <c:pt idx="80347">
                  <c:v>41305.708333333336</c:v>
                </c:pt>
                <c:pt idx="80348">
                  <c:v>41305.75</c:v>
                </c:pt>
                <c:pt idx="80349">
                  <c:v>41305.791666666664</c:v>
                </c:pt>
                <c:pt idx="80350">
                  <c:v>41305.833333333336</c:v>
                </c:pt>
                <c:pt idx="80351">
                  <c:v>41305.875</c:v>
                </c:pt>
                <c:pt idx="80352">
                  <c:v>41305.916666666664</c:v>
                </c:pt>
                <c:pt idx="80353">
                  <c:v>41305.958333333336</c:v>
                </c:pt>
                <c:pt idx="80354">
                  <c:v>41306</c:v>
                </c:pt>
                <c:pt idx="80355">
                  <c:v>41304.041666666664</c:v>
                </c:pt>
                <c:pt idx="80356">
                  <c:v>41304.083333333336</c:v>
                </c:pt>
                <c:pt idx="80357">
                  <c:v>41304.125</c:v>
                </c:pt>
                <c:pt idx="80358">
                  <c:v>41304.166666666664</c:v>
                </c:pt>
                <c:pt idx="80359">
                  <c:v>41304.208333333336</c:v>
                </c:pt>
                <c:pt idx="80360">
                  <c:v>41304.25</c:v>
                </c:pt>
                <c:pt idx="80361">
                  <c:v>41304.291666666664</c:v>
                </c:pt>
                <c:pt idx="80362">
                  <c:v>41304.333333333336</c:v>
                </c:pt>
                <c:pt idx="80363">
                  <c:v>41304.375</c:v>
                </c:pt>
                <c:pt idx="80364">
                  <c:v>41304.416666666664</c:v>
                </c:pt>
                <c:pt idx="80365">
                  <c:v>41304.458333333336</c:v>
                </c:pt>
                <c:pt idx="80366">
                  <c:v>41304.5</c:v>
                </c:pt>
                <c:pt idx="80367">
                  <c:v>41304.541666666664</c:v>
                </c:pt>
                <c:pt idx="80368">
                  <c:v>41304.583333333336</c:v>
                </c:pt>
                <c:pt idx="80369">
                  <c:v>41304.625</c:v>
                </c:pt>
                <c:pt idx="80370">
                  <c:v>41304.666666666664</c:v>
                </c:pt>
                <c:pt idx="80371">
                  <c:v>41304.708333333336</c:v>
                </c:pt>
                <c:pt idx="80372">
                  <c:v>41304.75</c:v>
                </c:pt>
                <c:pt idx="80373">
                  <c:v>41304.791666666664</c:v>
                </c:pt>
                <c:pt idx="80374">
                  <c:v>41304.833333333336</c:v>
                </c:pt>
                <c:pt idx="80375">
                  <c:v>41304.875</c:v>
                </c:pt>
                <c:pt idx="80376">
                  <c:v>41304.916666666664</c:v>
                </c:pt>
                <c:pt idx="80377">
                  <c:v>41304.958333333336</c:v>
                </c:pt>
                <c:pt idx="80378">
                  <c:v>41305</c:v>
                </c:pt>
                <c:pt idx="80379">
                  <c:v>41303.041666666664</c:v>
                </c:pt>
                <c:pt idx="80380">
                  <c:v>41303.083333333336</c:v>
                </c:pt>
                <c:pt idx="80381">
                  <c:v>41303.125</c:v>
                </c:pt>
                <c:pt idx="80382">
                  <c:v>41303.166666666664</c:v>
                </c:pt>
                <c:pt idx="80383">
                  <c:v>41303.208333333336</c:v>
                </c:pt>
                <c:pt idx="80384">
                  <c:v>41303.25</c:v>
                </c:pt>
                <c:pt idx="80385">
                  <c:v>41303.291666666664</c:v>
                </c:pt>
                <c:pt idx="80386">
                  <c:v>41303.333333333336</c:v>
                </c:pt>
                <c:pt idx="80387">
                  <c:v>41303.375</c:v>
                </c:pt>
                <c:pt idx="80388">
                  <c:v>41303.416666666664</c:v>
                </c:pt>
                <c:pt idx="80389">
                  <c:v>41303.458333333336</c:v>
                </c:pt>
                <c:pt idx="80390">
                  <c:v>41303.5</c:v>
                </c:pt>
                <c:pt idx="80391">
                  <c:v>41303.541666666664</c:v>
                </c:pt>
                <c:pt idx="80392">
                  <c:v>41303.583333333336</c:v>
                </c:pt>
                <c:pt idx="80393">
                  <c:v>41303.625</c:v>
                </c:pt>
                <c:pt idx="80394">
                  <c:v>41303.666666666664</c:v>
                </c:pt>
                <c:pt idx="80395">
                  <c:v>41303.708333333336</c:v>
                </c:pt>
                <c:pt idx="80396">
                  <c:v>41303.75</c:v>
                </c:pt>
                <c:pt idx="80397">
                  <c:v>41303.791666666664</c:v>
                </c:pt>
                <c:pt idx="80398">
                  <c:v>41303.833333333336</c:v>
                </c:pt>
                <c:pt idx="80399">
                  <c:v>41303.875</c:v>
                </c:pt>
                <c:pt idx="80400">
                  <c:v>41303.916666666664</c:v>
                </c:pt>
                <c:pt idx="80401">
                  <c:v>41303.958333333336</c:v>
                </c:pt>
                <c:pt idx="80402">
                  <c:v>41304</c:v>
                </c:pt>
                <c:pt idx="80403">
                  <c:v>41302.041666666664</c:v>
                </c:pt>
                <c:pt idx="80404">
                  <c:v>41302.083333333336</c:v>
                </c:pt>
                <c:pt idx="80405">
                  <c:v>41302.125</c:v>
                </c:pt>
                <c:pt idx="80406">
                  <c:v>41302.166666666664</c:v>
                </c:pt>
                <c:pt idx="80407">
                  <c:v>41302.208333333336</c:v>
                </c:pt>
                <c:pt idx="80408">
                  <c:v>41302.25</c:v>
                </c:pt>
                <c:pt idx="80409">
                  <c:v>41302.291666666664</c:v>
                </c:pt>
                <c:pt idx="80410">
                  <c:v>41302.333333333336</c:v>
                </c:pt>
                <c:pt idx="80411">
                  <c:v>41302.375</c:v>
                </c:pt>
                <c:pt idx="80412">
                  <c:v>41302.416666666664</c:v>
                </c:pt>
                <c:pt idx="80413">
                  <c:v>41302.458333333336</c:v>
                </c:pt>
                <c:pt idx="80414">
                  <c:v>41302.5</c:v>
                </c:pt>
                <c:pt idx="80415">
                  <c:v>41302.541666666664</c:v>
                </c:pt>
                <c:pt idx="80416">
                  <c:v>41302.583333333336</c:v>
                </c:pt>
                <c:pt idx="80417">
                  <c:v>41302.625</c:v>
                </c:pt>
                <c:pt idx="80418">
                  <c:v>41302.666666666664</c:v>
                </c:pt>
                <c:pt idx="80419">
                  <c:v>41302.708333333336</c:v>
                </c:pt>
                <c:pt idx="80420">
                  <c:v>41302.75</c:v>
                </c:pt>
                <c:pt idx="80421">
                  <c:v>41302.791666666664</c:v>
                </c:pt>
                <c:pt idx="80422">
                  <c:v>41302.833333333336</c:v>
                </c:pt>
                <c:pt idx="80423">
                  <c:v>41302.875</c:v>
                </c:pt>
                <c:pt idx="80424">
                  <c:v>41302.916666666664</c:v>
                </c:pt>
                <c:pt idx="80425">
                  <c:v>41302.958333333336</c:v>
                </c:pt>
                <c:pt idx="80426">
                  <c:v>41303</c:v>
                </c:pt>
                <c:pt idx="80427">
                  <c:v>41301.041666666664</c:v>
                </c:pt>
                <c:pt idx="80428">
                  <c:v>41301.083333333336</c:v>
                </c:pt>
                <c:pt idx="80429">
                  <c:v>41301.125</c:v>
                </c:pt>
                <c:pt idx="80430">
                  <c:v>41301.166666666664</c:v>
                </c:pt>
                <c:pt idx="80431">
                  <c:v>41301.208333333336</c:v>
                </c:pt>
                <c:pt idx="80432">
                  <c:v>41301.25</c:v>
                </c:pt>
                <c:pt idx="80433">
                  <c:v>41301.291666666664</c:v>
                </c:pt>
                <c:pt idx="80434">
                  <c:v>41301.333333333336</c:v>
                </c:pt>
                <c:pt idx="80435">
                  <c:v>41301.375</c:v>
                </c:pt>
                <c:pt idx="80436">
                  <c:v>41301.416666666664</c:v>
                </c:pt>
                <c:pt idx="80437">
                  <c:v>41301.458333333336</c:v>
                </c:pt>
                <c:pt idx="80438">
                  <c:v>41301.5</c:v>
                </c:pt>
                <c:pt idx="80439">
                  <c:v>41301.541666666664</c:v>
                </c:pt>
                <c:pt idx="80440">
                  <c:v>41301.583333333336</c:v>
                </c:pt>
                <c:pt idx="80441">
                  <c:v>41301.625</c:v>
                </c:pt>
                <c:pt idx="80442">
                  <c:v>41301.666666666664</c:v>
                </c:pt>
                <c:pt idx="80443">
                  <c:v>41301.708333333336</c:v>
                </c:pt>
                <c:pt idx="80444">
                  <c:v>41301.75</c:v>
                </c:pt>
                <c:pt idx="80445">
                  <c:v>41301.791666666664</c:v>
                </c:pt>
                <c:pt idx="80446">
                  <c:v>41301.833333333336</c:v>
                </c:pt>
                <c:pt idx="80447">
                  <c:v>41301.875</c:v>
                </c:pt>
                <c:pt idx="80448">
                  <c:v>41301.916666666664</c:v>
                </c:pt>
                <c:pt idx="80449">
                  <c:v>41301.958333333336</c:v>
                </c:pt>
                <c:pt idx="80450">
                  <c:v>41302</c:v>
                </c:pt>
                <c:pt idx="80451">
                  <c:v>41300.041666666664</c:v>
                </c:pt>
                <c:pt idx="80452">
                  <c:v>41300.083333333336</c:v>
                </c:pt>
                <c:pt idx="80453">
                  <c:v>41300.125</c:v>
                </c:pt>
                <c:pt idx="80454">
                  <c:v>41300.166666666664</c:v>
                </c:pt>
                <c:pt idx="80455">
                  <c:v>41300.208333333336</c:v>
                </c:pt>
                <c:pt idx="80456">
                  <c:v>41300.25</c:v>
                </c:pt>
                <c:pt idx="80457">
                  <c:v>41300.291666666664</c:v>
                </c:pt>
                <c:pt idx="80458">
                  <c:v>41300.333333333336</c:v>
                </c:pt>
                <c:pt idx="80459">
                  <c:v>41300.375</c:v>
                </c:pt>
                <c:pt idx="80460">
                  <c:v>41300.416666666664</c:v>
                </c:pt>
                <c:pt idx="80461">
                  <c:v>41300.458333333336</c:v>
                </c:pt>
                <c:pt idx="80462">
                  <c:v>41300.5</c:v>
                </c:pt>
                <c:pt idx="80463">
                  <c:v>41300.541666666664</c:v>
                </c:pt>
                <c:pt idx="80464">
                  <c:v>41300.583333333336</c:v>
                </c:pt>
                <c:pt idx="80465">
                  <c:v>41300.625</c:v>
                </c:pt>
                <c:pt idx="80466">
                  <c:v>41300.666666666664</c:v>
                </c:pt>
                <c:pt idx="80467">
                  <c:v>41300.708333333336</c:v>
                </c:pt>
                <c:pt idx="80468">
                  <c:v>41300.75</c:v>
                </c:pt>
                <c:pt idx="80469">
                  <c:v>41300.791666666664</c:v>
                </c:pt>
                <c:pt idx="80470">
                  <c:v>41300.833333333336</c:v>
                </c:pt>
                <c:pt idx="80471">
                  <c:v>41300.875</c:v>
                </c:pt>
                <c:pt idx="80472">
                  <c:v>41300.916666666664</c:v>
                </c:pt>
                <c:pt idx="80473">
                  <c:v>41300.958333333336</c:v>
                </c:pt>
                <c:pt idx="80474">
                  <c:v>41301</c:v>
                </c:pt>
                <c:pt idx="80475">
                  <c:v>41299.041666666664</c:v>
                </c:pt>
                <c:pt idx="80476">
                  <c:v>41299.083333333336</c:v>
                </c:pt>
                <c:pt idx="80477">
                  <c:v>41299.125</c:v>
                </c:pt>
                <c:pt idx="80478">
                  <c:v>41299.166666666664</c:v>
                </c:pt>
                <c:pt idx="80479">
                  <c:v>41299.208333333336</c:v>
                </c:pt>
                <c:pt idx="80480">
                  <c:v>41299.25</c:v>
                </c:pt>
                <c:pt idx="80481">
                  <c:v>41299.291666666664</c:v>
                </c:pt>
                <c:pt idx="80482">
                  <c:v>41299.333333333336</c:v>
                </c:pt>
                <c:pt idx="80483">
                  <c:v>41299.375</c:v>
                </c:pt>
                <c:pt idx="80484">
                  <c:v>41299.416666666664</c:v>
                </c:pt>
                <c:pt idx="80485">
                  <c:v>41299.458333333336</c:v>
                </c:pt>
                <c:pt idx="80486">
                  <c:v>41299.5</c:v>
                </c:pt>
                <c:pt idx="80487">
                  <c:v>41299.541666666664</c:v>
                </c:pt>
                <c:pt idx="80488">
                  <c:v>41299.583333333336</c:v>
                </c:pt>
                <c:pt idx="80489">
                  <c:v>41299.625</c:v>
                </c:pt>
                <c:pt idx="80490">
                  <c:v>41299.666666666664</c:v>
                </c:pt>
                <c:pt idx="80491">
                  <c:v>41299.708333333336</c:v>
                </c:pt>
                <c:pt idx="80492">
                  <c:v>41299.75</c:v>
                </c:pt>
                <c:pt idx="80493">
                  <c:v>41299.791666666664</c:v>
                </c:pt>
                <c:pt idx="80494">
                  <c:v>41299.833333333336</c:v>
                </c:pt>
                <c:pt idx="80495">
                  <c:v>41299.875</c:v>
                </c:pt>
                <c:pt idx="80496">
                  <c:v>41299.916666666664</c:v>
                </c:pt>
                <c:pt idx="80497">
                  <c:v>41299.958333333336</c:v>
                </c:pt>
                <c:pt idx="80498">
                  <c:v>41300</c:v>
                </c:pt>
                <c:pt idx="80499">
                  <c:v>41298.041666666664</c:v>
                </c:pt>
                <c:pt idx="80500">
                  <c:v>41298.083333333336</c:v>
                </c:pt>
                <c:pt idx="80501">
                  <c:v>41298.125</c:v>
                </c:pt>
                <c:pt idx="80502">
                  <c:v>41298.166666666664</c:v>
                </c:pt>
                <c:pt idx="80503">
                  <c:v>41298.208333333336</c:v>
                </c:pt>
                <c:pt idx="80504">
                  <c:v>41298.25</c:v>
                </c:pt>
                <c:pt idx="80505">
                  <c:v>41298.291666666664</c:v>
                </c:pt>
                <c:pt idx="80506">
                  <c:v>41298.333333333336</c:v>
                </c:pt>
                <c:pt idx="80507">
                  <c:v>41298.375</c:v>
                </c:pt>
                <c:pt idx="80508">
                  <c:v>41298.416666666664</c:v>
                </c:pt>
                <c:pt idx="80509">
                  <c:v>41298.458333333336</c:v>
                </c:pt>
                <c:pt idx="80510">
                  <c:v>41298.5</c:v>
                </c:pt>
                <c:pt idx="80511">
                  <c:v>41298.541666666664</c:v>
                </c:pt>
                <c:pt idx="80512">
                  <c:v>41298.583333333336</c:v>
                </c:pt>
                <c:pt idx="80513">
                  <c:v>41298.625</c:v>
                </c:pt>
                <c:pt idx="80514">
                  <c:v>41298.666666666664</c:v>
                </c:pt>
                <c:pt idx="80515">
                  <c:v>41298.708333333336</c:v>
                </c:pt>
                <c:pt idx="80516">
                  <c:v>41298.75</c:v>
                </c:pt>
                <c:pt idx="80517">
                  <c:v>41298.791666666664</c:v>
                </c:pt>
                <c:pt idx="80518">
                  <c:v>41298.833333333336</c:v>
                </c:pt>
                <c:pt idx="80519">
                  <c:v>41298.875</c:v>
                </c:pt>
                <c:pt idx="80520">
                  <c:v>41298.916666666664</c:v>
                </c:pt>
                <c:pt idx="80521">
                  <c:v>41298.958333333336</c:v>
                </c:pt>
                <c:pt idx="80522">
                  <c:v>41299</c:v>
                </c:pt>
                <c:pt idx="80523">
                  <c:v>41297.041666666664</c:v>
                </c:pt>
                <c:pt idx="80524">
                  <c:v>41297.083333333336</c:v>
                </c:pt>
                <c:pt idx="80525">
                  <c:v>41297.125</c:v>
                </c:pt>
                <c:pt idx="80526">
                  <c:v>41297.166666666664</c:v>
                </c:pt>
                <c:pt idx="80527">
                  <c:v>41297.208333333336</c:v>
                </c:pt>
                <c:pt idx="80528">
                  <c:v>41297.25</c:v>
                </c:pt>
                <c:pt idx="80529">
                  <c:v>41297.291666666664</c:v>
                </c:pt>
                <c:pt idx="80530">
                  <c:v>41297.333333333336</c:v>
                </c:pt>
                <c:pt idx="80531">
                  <c:v>41297.375</c:v>
                </c:pt>
                <c:pt idx="80532">
                  <c:v>41297.416666666664</c:v>
                </c:pt>
                <c:pt idx="80533">
                  <c:v>41297.458333333336</c:v>
                </c:pt>
                <c:pt idx="80534">
                  <c:v>41297.5</c:v>
                </c:pt>
                <c:pt idx="80535">
                  <c:v>41297.541666666664</c:v>
                </c:pt>
                <c:pt idx="80536">
                  <c:v>41297.583333333336</c:v>
                </c:pt>
                <c:pt idx="80537">
                  <c:v>41297.625</c:v>
                </c:pt>
                <c:pt idx="80538">
                  <c:v>41297.666666666664</c:v>
                </c:pt>
                <c:pt idx="80539">
                  <c:v>41297.708333333336</c:v>
                </c:pt>
                <c:pt idx="80540">
                  <c:v>41297.75</c:v>
                </c:pt>
                <c:pt idx="80541">
                  <c:v>41297.791666666664</c:v>
                </c:pt>
                <c:pt idx="80542">
                  <c:v>41297.833333333336</c:v>
                </c:pt>
                <c:pt idx="80543">
                  <c:v>41297.875</c:v>
                </c:pt>
                <c:pt idx="80544">
                  <c:v>41297.916666666664</c:v>
                </c:pt>
                <c:pt idx="80545">
                  <c:v>41297.958333333336</c:v>
                </c:pt>
                <c:pt idx="80546">
                  <c:v>41298</c:v>
                </c:pt>
                <c:pt idx="80547">
                  <c:v>41296.041666666664</c:v>
                </c:pt>
                <c:pt idx="80548">
                  <c:v>41296.083333333336</c:v>
                </c:pt>
                <c:pt idx="80549">
                  <c:v>41296.125</c:v>
                </c:pt>
                <c:pt idx="80550">
                  <c:v>41296.166666666664</c:v>
                </c:pt>
                <c:pt idx="80551">
                  <c:v>41296.208333333336</c:v>
                </c:pt>
                <c:pt idx="80552">
                  <c:v>41296.25</c:v>
                </c:pt>
                <c:pt idx="80553">
                  <c:v>41296.291666666664</c:v>
                </c:pt>
                <c:pt idx="80554">
                  <c:v>41296.333333333336</c:v>
                </c:pt>
                <c:pt idx="80555">
                  <c:v>41296.375</c:v>
                </c:pt>
                <c:pt idx="80556">
                  <c:v>41296.416666666664</c:v>
                </c:pt>
                <c:pt idx="80557">
                  <c:v>41296.458333333336</c:v>
                </c:pt>
                <c:pt idx="80558">
                  <c:v>41296.5</c:v>
                </c:pt>
                <c:pt idx="80559">
                  <c:v>41296.541666666664</c:v>
                </c:pt>
                <c:pt idx="80560">
                  <c:v>41296.583333333336</c:v>
                </c:pt>
                <c:pt idx="80561">
                  <c:v>41296.625</c:v>
                </c:pt>
                <c:pt idx="80562">
                  <c:v>41296.666666666664</c:v>
                </c:pt>
                <c:pt idx="80563">
                  <c:v>41296.708333333336</c:v>
                </c:pt>
                <c:pt idx="80564">
                  <c:v>41296.75</c:v>
                </c:pt>
                <c:pt idx="80565">
                  <c:v>41296.791666666664</c:v>
                </c:pt>
                <c:pt idx="80566">
                  <c:v>41296.833333333336</c:v>
                </c:pt>
                <c:pt idx="80567">
                  <c:v>41296.875</c:v>
                </c:pt>
                <c:pt idx="80568">
                  <c:v>41296.916666666664</c:v>
                </c:pt>
                <c:pt idx="80569">
                  <c:v>41296.958333333336</c:v>
                </c:pt>
                <c:pt idx="80570">
                  <c:v>41297</c:v>
                </c:pt>
                <c:pt idx="80571">
                  <c:v>41295.041666666664</c:v>
                </c:pt>
                <c:pt idx="80572">
                  <c:v>41295.083333333336</c:v>
                </c:pt>
                <c:pt idx="80573">
                  <c:v>41295.125</c:v>
                </c:pt>
                <c:pt idx="80574">
                  <c:v>41295.166666666664</c:v>
                </c:pt>
                <c:pt idx="80575">
                  <c:v>41295.208333333336</c:v>
                </c:pt>
                <c:pt idx="80576">
                  <c:v>41295.25</c:v>
                </c:pt>
                <c:pt idx="80577">
                  <c:v>41295.291666666664</c:v>
                </c:pt>
                <c:pt idx="80578">
                  <c:v>41295.333333333336</c:v>
                </c:pt>
                <c:pt idx="80579">
                  <c:v>41295.375</c:v>
                </c:pt>
                <c:pt idx="80580">
                  <c:v>41295.416666666664</c:v>
                </c:pt>
                <c:pt idx="80581">
                  <c:v>41295.458333333336</c:v>
                </c:pt>
                <c:pt idx="80582">
                  <c:v>41295.5</c:v>
                </c:pt>
                <c:pt idx="80583">
                  <c:v>41295.541666666664</c:v>
                </c:pt>
                <c:pt idx="80584">
                  <c:v>41295.583333333336</c:v>
                </c:pt>
                <c:pt idx="80585">
                  <c:v>41295.625</c:v>
                </c:pt>
                <c:pt idx="80586">
                  <c:v>41295.666666666664</c:v>
                </c:pt>
                <c:pt idx="80587">
                  <c:v>41295.708333333336</c:v>
                </c:pt>
                <c:pt idx="80588">
                  <c:v>41295.75</c:v>
                </c:pt>
                <c:pt idx="80589">
                  <c:v>41295.791666666664</c:v>
                </c:pt>
                <c:pt idx="80590">
                  <c:v>41295.833333333336</c:v>
                </c:pt>
                <c:pt idx="80591">
                  <c:v>41295.875</c:v>
                </c:pt>
                <c:pt idx="80592">
                  <c:v>41295.916666666664</c:v>
                </c:pt>
                <c:pt idx="80593">
                  <c:v>41295.958333333336</c:v>
                </c:pt>
                <c:pt idx="80594">
                  <c:v>41296</c:v>
                </c:pt>
                <c:pt idx="80595">
                  <c:v>41294.041666666664</c:v>
                </c:pt>
                <c:pt idx="80596">
                  <c:v>41294.083333333336</c:v>
                </c:pt>
                <c:pt idx="80597">
                  <c:v>41294.125</c:v>
                </c:pt>
                <c:pt idx="80598">
                  <c:v>41294.166666666664</c:v>
                </c:pt>
                <c:pt idx="80599">
                  <c:v>41294.208333333336</c:v>
                </c:pt>
                <c:pt idx="80600">
                  <c:v>41294.25</c:v>
                </c:pt>
                <c:pt idx="80601">
                  <c:v>41294.291666666664</c:v>
                </c:pt>
                <c:pt idx="80602">
                  <c:v>41294.333333333336</c:v>
                </c:pt>
                <c:pt idx="80603">
                  <c:v>41294.375</c:v>
                </c:pt>
                <c:pt idx="80604">
                  <c:v>41294.416666666664</c:v>
                </c:pt>
                <c:pt idx="80605">
                  <c:v>41294.458333333336</c:v>
                </c:pt>
                <c:pt idx="80606">
                  <c:v>41294.5</c:v>
                </c:pt>
                <c:pt idx="80607">
                  <c:v>41294.541666666664</c:v>
                </c:pt>
                <c:pt idx="80608">
                  <c:v>41294.583333333336</c:v>
                </c:pt>
                <c:pt idx="80609">
                  <c:v>41294.625</c:v>
                </c:pt>
                <c:pt idx="80610">
                  <c:v>41294.666666666664</c:v>
                </c:pt>
                <c:pt idx="80611">
                  <c:v>41294.708333333336</c:v>
                </c:pt>
                <c:pt idx="80612">
                  <c:v>41294.75</c:v>
                </c:pt>
                <c:pt idx="80613">
                  <c:v>41294.791666666664</c:v>
                </c:pt>
                <c:pt idx="80614">
                  <c:v>41294.833333333336</c:v>
                </c:pt>
                <c:pt idx="80615">
                  <c:v>41294.875</c:v>
                </c:pt>
                <c:pt idx="80616">
                  <c:v>41294.916666666664</c:v>
                </c:pt>
                <c:pt idx="80617">
                  <c:v>41294.958333333336</c:v>
                </c:pt>
                <c:pt idx="80618">
                  <c:v>41295</c:v>
                </c:pt>
                <c:pt idx="80619">
                  <c:v>41293.041666666664</c:v>
                </c:pt>
                <c:pt idx="80620">
                  <c:v>41293.083333333336</c:v>
                </c:pt>
                <c:pt idx="80621">
                  <c:v>41293.125</c:v>
                </c:pt>
                <c:pt idx="80622">
                  <c:v>41293.166666666664</c:v>
                </c:pt>
                <c:pt idx="80623">
                  <c:v>41293.208333333336</c:v>
                </c:pt>
                <c:pt idx="80624">
                  <c:v>41293.25</c:v>
                </c:pt>
                <c:pt idx="80625">
                  <c:v>41293.291666666664</c:v>
                </c:pt>
                <c:pt idx="80626">
                  <c:v>41293.333333333336</c:v>
                </c:pt>
                <c:pt idx="80627">
                  <c:v>41293.375</c:v>
                </c:pt>
                <c:pt idx="80628">
                  <c:v>41293.416666666664</c:v>
                </c:pt>
                <c:pt idx="80629">
                  <c:v>41293.458333333336</c:v>
                </c:pt>
                <c:pt idx="80630">
                  <c:v>41293.5</c:v>
                </c:pt>
                <c:pt idx="80631">
                  <c:v>41293.541666666664</c:v>
                </c:pt>
                <c:pt idx="80632">
                  <c:v>41293.583333333336</c:v>
                </c:pt>
                <c:pt idx="80633">
                  <c:v>41293.625</c:v>
                </c:pt>
                <c:pt idx="80634">
                  <c:v>41293.666666666664</c:v>
                </c:pt>
                <c:pt idx="80635">
                  <c:v>41293.708333333336</c:v>
                </c:pt>
                <c:pt idx="80636">
                  <c:v>41293.75</c:v>
                </c:pt>
                <c:pt idx="80637">
                  <c:v>41293.791666666664</c:v>
                </c:pt>
                <c:pt idx="80638">
                  <c:v>41293.833333333336</c:v>
                </c:pt>
                <c:pt idx="80639">
                  <c:v>41293.875</c:v>
                </c:pt>
                <c:pt idx="80640">
                  <c:v>41293.916666666664</c:v>
                </c:pt>
                <c:pt idx="80641">
                  <c:v>41293.958333333336</c:v>
                </c:pt>
                <c:pt idx="80642">
                  <c:v>41294</c:v>
                </c:pt>
                <c:pt idx="80643">
                  <c:v>41292.041666666664</c:v>
                </c:pt>
                <c:pt idx="80644">
                  <c:v>41292.083333333336</c:v>
                </c:pt>
                <c:pt idx="80645">
                  <c:v>41292.125</c:v>
                </c:pt>
                <c:pt idx="80646">
                  <c:v>41292.166666666664</c:v>
                </c:pt>
                <c:pt idx="80647">
                  <c:v>41292.208333333336</c:v>
                </c:pt>
                <c:pt idx="80648">
                  <c:v>41292.25</c:v>
                </c:pt>
                <c:pt idx="80649">
                  <c:v>41292.291666666664</c:v>
                </c:pt>
                <c:pt idx="80650">
                  <c:v>41292.333333333336</c:v>
                </c:pt>
                <c:pt idx="80651">
                  <c:v>41292.375</c:v>
                </c:pt>
                <c:pt idx="80652">
                  <c:v>41292.416666666664</c:v>
                </c:pt>
                <c:pt idx="80653">
                  <c:v>41292.458333333336</c:v>
                </c:pt>
                <c:pt idx="80654">
                  <c:v>41292.5</c:v>
                </c:pt>
                <c:pt idx="80655">
                  <c:v>41292.541666666664</c:v>
                </c:pt>
                <c:pt idx="80656">
                  <c:v>41292.583333333336</c:v>
                </c:pt>
                <c:pt idx="80657">
                  <c:v>41292.625</c:v>
                </c:pt>
                <c:pt idx="80658">
                  <c:v>41292.666666666664</c:v>
                </c:pt>
                <c:pt idx="80659">
                  <c:v>41292.708333333336</c:v>
                </c:pt>
                <c:pt idx="80660">
                  <c:v>41292.75</c:v>
                </c:pt>
                <c:pt idx="80661">
                  <c:v>41292.791666666664</c:v>
                </c:pt>
                <c:pt idx="80662">
                  <c:v>41292.833333333336</c:v>
                </c:pt>
                <c:pt idx="80663">
                  <c:v>41292.875</c:v>
                </c:pt>
                <c:pt idx="80664">
                  <c:v>41292.916666666664</c:v>
                </c:pt>
                <c:pt idx="80665">
                  <c:v>41292.958333333336</c:v>
                </c:pt>
                <c:pt idx="80666">
                  <c:v>41293</c:v>
                </c:pt>
                <c:pt idx="80667">
                  <c:v>41291.041666666664</c:v>
                </c:pt>
                <c:pt idx="80668">
                  <c:v>41291.083333333336</c:v>
                </c:pt>
                <c:pt idx="80669">
                  <c:v>41291.125</c:v>
                </c:pt>
                <c:pt idx="80670">
                  <c:v>41291.166666666664</c:v>
                </c:pt>
                <c:pt idx="80671">
                  <c:v>41291.208333333336</c:v>
                </c:pt>
                <c:pt idx="80672">
                  <c:v>41291.25</c:v>
                </c:pt>
                <c:pt idx="80673">
                  <c:v>41291.291666666664</c:v>
                </c:pt>
                <c:pt idx="80674">
                  <c:v>41291.333333333336</c:v>
                </c:pt>
                <c:pt idx="80675">
                  <c:v>41291.375</c:v>
                </c:pt>
                <c:pt idx="80676">
                  <c:v>41291.416666666664</c:v>
                </c:pt>
                <c:pt idx="80677">
                  <c:v>41291.458333333336</c:v>
                </c:pt>
                <c:pt idx="80678">
                  <c:v>41291.5</c:v>
                </c:pt>
                <c:pt idx="80679">
                  <c:v>41291.541666666664</c:v>
                </c:pt>
                <c:pt idx="80680">
                  <c:v>41291.583333333336</c:v>
                </c:pt>
                <c:pt idx="80681">
                  <c:v>41291.625</c:v>
                </c:pt>
                <c:pt idx="80682">
                  <c:v>41291.666666666664</c:v>
                </c:pt>
                <c:pt idx="80683">
                  <c:v>41291.708333333336</c:v>
                </c:pt>
                <c:pt idx="80684">
                  <c:v>41291.75</c:v>
                </c:pt>
                <c:pt idx="80685">
                  <c:v>41291.791666666664</c:v>
                </c:pt>
                <c:pt idx="80686">
                  <c:v>41291.833333333336</c:v>
                </c:pt>
                <c:pt idx="80687">
                  <c:v>41291.875</c:v>
                </c:pt>
                <c:pt idx="80688">
                  <c:v>41291.916666666664</c:v>
                </c:pt>
                <c:pt idx="80689">
                  <c:v>41291.958333333336</c:v>
                </c:pt>
                <c:pt idx="80690">
                  <c:v>41292</c:v>
                </c:pt>
                <c:pt idx="80691">
                  <c:v>41290.041666666664</c:v>
                </c:pt>
                <c:pt idx="80692">
                  <c:v>41290.083333333336</c:v>
                </c:pt>
                <c:pt idx="80693">
                  <c:v>41290.125</c:v>
                </c:pt>
                <c:pt idx="80694">
                  <c:v>41290.166666666664</c:v>
                </c:pt>
                <c:pt idx="80695">
                  <c:v>41290.208333333336</c:v>
                </c:pt>
                <c:pt idx="80696">
                  <c:v>41290.25</c:v>
                </c:pt>
                <c:pt idx="80697">
                  <c:v>41290.291666666664</c:v>
                </c:pt>
                <c:pt idx="80698">
                  <c:v>41290.333333333336</c:v>
                </c:pt>
                <c:pt idx="80699">
                  <c:v>41290.375</c:v>
                </c:pt>
                <c:pt idx="80700">
                  <c:v>41290.416666666664</c:v>
                </c:pt>
                <c:pt idx="80701">
                  <c:v>41290.458333333336</c:v>
                </c:pt>
                <c:pt idx="80702">
                  <c:v>41290.5</c:v>
                </c:pt>
                <c:pt idx="80703">
                  <c:v>41290.541666666664</c:v>
                </c:pt>
                <c:pt idx="80704">
                  <c:v>41290.583333333336</c:v>
                </c:pt>
                <c:pt idx="80705">
                  <c:v>41290.625</c:v>
                </c:pt>
                <c:pt idx="80706">
                  <c:v>41290.666666666664</c:v>
                </c:pt>
                <c:pt idx="80707">
                  <c:v>41290.708333333336</c:v>
                </c:pt>
                <c:pt idx="80708">
                  <c:v>41290.75</c:v>
                </c:pt>
                <c:pt idx="80709">
                  <c:v>41290.791666666664</c:v>
                </c:pt>
                <c:pt idx="80710">
                  <c:v>41290.833333333336</c:v>
                </c:pt>
                <c:pt idx="80711">
                  <c:v>41290.875</c:v>
                </c:pt>
                <c:pt idx="80712">
                  <c:v>41290.916666666664</c:v>
                </c:pt>
                <c:pt idx="80713">
                  <c:v>41290.958333333336</c:v>
                </c:pt>
                <c:pt idx="80714">
                  <c:v>41291</c:v>
                </c:pt>
                <c:pt idx="80715">
                  <c:v>41289.041666666664</c:v>
                </c:pt>
                <c:pt idx="80716">
                  <c:v>41289.083333333336</c:v>
                </c:pt>
                <c:pt idx="80717">
                  <c:v>41289.125</c:v>
                </c:pt>
                <c:pt idx="80718">
                  <c:v>41289.166666666664</c:v>
                </c:pt>
                <c:pt idx="80719">
                  <c:v>41289.208333333336</c:v>
                </c:pt>
                <c:pt idx="80720">
                  <c:v>41289.25</c:v>
                </c:pt>
                <c:pt idx="80721">
                  <c:v>41289.291666666664</c:v>
                </c:pt>
                <c:pt idx="80722">
                  <c:v>41289.333333333336</c:v>
                </c:pt>
                <c:pt idx="80723">
                  <c:v>41289.375</c:v>
                </c:pt>
                <c:pt idx="80724">
                  <c:v>41289.416666666664</c:v>
                </c:pt>
                <c:pt idx="80725">
                  <c:v>41289.458333333336</c:v>
                </c:pt>
                <c:pt idx="80726">
                  <c:v>41289.5</c:v>
                </c:pt>
                <c:pt idx="80727">
                  <c:v>41289.541666666664</c:v>
                </c:pt>
                <c:pt idx="80728">
                  <c:v>41289.583333333336</c:v>
                </c:pt>
                <c:pt idx="80729">
                  <c:v>41289.625</c:v>
                </c:pt>
                <c:pt idx="80730">
                  <c:v>41289.666666666664</c:v>
                </c:pt>
                <c:pt idx="80731">
                  <c:v>41289.708333333336</c:v>
                </c:pt>
                <c:pt idx="80732">
                  <c:v>41289.75</c:v>
                </c:pt>
                <c:pt idx="80733">
                  <c:v>41289.791666666664</c:v>
                </c:pt>
                <c:pt idx="80734">
                  <c:v>41289.833333333336</c:v>
                </c:pt>
                <c:pt idx="80735">
                  <c:v>41289.875</c:v>
                </c:pt>
                <c:pt idx="80736">
                  <c:v>41289.916666666664</c:v>
                </c:pt>
                <c:pt idx="80737">
                  <c:v>41289.958333333336</c:v>
                </c:pt>
                <c:pt idx="80738">
                  <c:v>41290</c:v>
                </c:pt>
                <c:pt idx="80739">
                  <c:v>41288.041666666664</c:v>
                </c:pt>
                <c:pt idx="80740">
                  <c:v>41288.083333333336</c:v>
                </c:pt>
                <c:pt idx="80741">
                  <c:v>41288.125</c:v>
                </c:pt>
                <c:pt idx="80742">
                  <c:v>41288.166666666664</c:v>
                </c:pt>
                <c:pt idx="80743">
                  <c:v>41288.208333333336</c:v>
                </c:pt>
                <c:pt idx="80744">
                  <c:v>41288.25</c:v>
                </c:pt>
                <c:pt idx="80745">
                  <c:v>41288.291666666664</c:v>
                </c:pt>
                <c:pt idx="80746">
                  <c:v>41288.333333333336</c:v>
                </c:pt>
                <c:pt idx="80747">
                  <c:v>41288.375</c:v>
                </c:pt>
                <c:pt idx="80748">
                  <c:v>41288.416666666664</c:v>
                </c:pt>
                <c:pt idx="80749">
                  <c:v>41288.458333333336</c:v>
                </c:pt>
                <c:pt idx="80750">
                  <c:v>41288.5</c:v>
                </c:pt>
                <c:pt idx="80751">
                  <c:v>41288.541666666664</c:v>
                </c:pt>
                <c:pt idx="80752">
                  <c:v>41288.583333333336</c:v>
                </c:pt>
                <c:pt idx="80753">
                  <c:v>41288.625</c:v>
                </c:pt>
                <c:pt idx="80754">
                  <c:v>41288.666666666664</c:v>
                </c:pt>
                <c:pt idx="80755">
                  <c:v>41288.708333333336</c:v>
                </c:pt>
                <c:pt idx="80756">
                  <c:v>41288.75</c:v>
                </c:pt>
                <c:pt idx="80757">
                  <c:v>41288.791666666664</c:v>
                </c:pt>
                <c:pt idx="80758">
                  <c:v>41288.833333333336</c:v>
                </c:pt>
                <c:pt idx="80759">
                  <c:v>41288.875</c:v>
                </c:pt>
                <c:pt idx="80760">
                  <c:v>41288.916666666664</c:v>
                </c:pt>
                <c:pt idx="80761">
                  <c:v>41288.958333333336</c:v>
                </c:pt>
                <c:pt idx="80762">
                  <c:v>41289</c:v>
                </c:pt>
                <c:pt idx="80763">
                  <c:v>41287.041666666664</c:v>
                </c:pt>
                <c:pt idx="80764">
                  <c:v>41287.083333333336</c:v>
                </c:pt>
                <c:pt idx="80765">
                  <c:v>41287.125</c:v>
                </c:pt>
                <c:pt idx="80766">
                  <c:v>41287.166666666664</c:v>
                </c:pt>
                <c:pt idx="80767">
                  <c:v>41287.208333333336</c:v>
                </c:pt>
                <c:pt idx="80768">
                  <c:v>41287.25</c:v>
                </c:pt>
                <c:pt idx="80769">
                  <c:v>41287.291666666664</c:v>
                </c:pt>
                <c:pt idx="80770">
                  <c:v>41287.333333333336</c:v>
                </c:pt>
                <c:pt idx="80771">
                  <c:v>41287.375</c:v>
                </c:pt>
                <c:pt idx="80772">
                  <c:v>41287.416666666664</c:v>
                </c:pt>
                <c:pt idx="80773">
                  <c:v>41287.458333333336</c:v>
                </c:pt>
                <c:pt idx="80774">
                  <c:v>41287.5</c:v>
                </c:pt>
                <c:pt idx="80775">
                  <c:v>41287.541666666664</c:v>
                </c:pt>
                <c:pt idx="80776">
                  <c:v>41287.583333333336</c:v>
                </c:pt>
                <c:pt idx="80777">
                  <c:v>41287.625</c:v>
                </c:pt>
                <c:pt idx="80778">
                  <c:v>41287.666666666664</c:v>
                </c:pt>
                <c:pt idx="80779">
                  <c:v>41287.708333333336</c:v>
                </c:pt>
                <c:pt idx="80780">
                  <c:v>41287.75</c:v>
                </c:pt>
                <c:pt idx="80781">
                  <c:v>41287.791666666664</c:v>
                </c:pt>
                <c:pt idx="80782">
                  <c:v>41287.833333333336</c:v>
                </c:pt>
                <c:pt idx="80783">
                  <c:v>41287.875</c:v>
                </c:pt>
                <c:pt idx="80784">
                  <c:v>41287.916666666664</c:v>
                </c:pt>
                <c:pt idx="80785">
                  <c:v>41287.958333333336</c:v>
                </c:pt>
                <c:pt idx="80786">
                  <c:v>41288</c:v>
                </c:pt>
                <c:pt idx="80787">
                  <c:v>41286.041666666664</c:v>
                </c:pt>
                <c:pt idx="80788">
                  <c:v>41286.083333333336</c:v>
                </c:pt>
                <c:pt idx="80789">
                  <c:v>41286.125</c:v>
                </c:pt>
                <c:pt idx="80790">
                  <c:v>41286.166666666664</c:v>
                </c:pt>
                <c:pt idx="80791">
                  <c:v>41286.208333333336</c:v>
                </c:pt>
                <c:pt idx="80792">
                  <c:v>41286.25</c:v>
                </c:pt>
                <c:pt idx="80793">
                  <c:v>41286.291666666664</c:v>
                </c:pt>
                <c:pt idx="80794">
                  <c:v>41286.333333333336</c:v>
                </c:pt>
                <c:pt idx="80795">
                  <c:v>41286.375</c:v>
                </c:pt>
                <c:pt idx="80796">
                  <c:v>41286.416666666664</c:v>
                </c:pt>
                <c:pt idx="80797">
                  <c:v>41286.458333333336</c:v>
                </c:pt>
                <c:pt idx="80798">
                  <c:v>41286.5</c:v>
                </c:pt>
                <c:pt idx="80799">
                  <c:v>41286.541666666664</c:v>
                </c:pt>
                <c:pt idx="80800">
                  <c:v>41286.583333333336</c:v>
                </c:pt>
                <c:pt idx="80801">
                  <c:v>41286.625</c:v>
                </c:pt>
                <c:pt idx="80802">
                  <c:v>41286.666666666664</c:v>
                </c:pt>
                <c:pt idx="80803">
                  <c:v>41286.708333333336</c:v>
                </c:pt>
                <c:pt idx="80804">
                  <c:v>41286.75</c:v>
                </c:pt>
                <c:pt idx="80805">
                  <c:v>41286.791666666664</c:v>
                </c:pt>
                <c:pt idx="80806">
                  <c:v>41286.833333333336</c:v>
                </c:pt>
                <c:pt idx="80807">
                  <c:v>41286.875</c:v>
                </c:pt>
                <c:pt idx="80808">
                  <c:v>41286.916666666664</c:v>
                </c:pt>
                <c:pt idx="80809">
                  <c:v>41286.958333333336</c:v>
                </c:pt>
                <c:pt idx="80810">
                  <c:v>41287</c:v>
                </c:pt>
                <c:pt idx="80811">
                  <c:v>41285.041666666664</c:v>
                </c:pt>
                <c:pt idx="80812">
                  <c:v>41285.083333333336</c:v>
                </c:pt>
                <c:pt idx="80813">
                  <c:v>41285.125</c:v>
                </c:pt>
                <c:pt idx="80814">
                  <c:v>41285.166666666664</c:v>
                </c:pt>
                <c:pt idx="80815">
                  <c:v>41285.208333333336</c:v>
                </c:pt>
                <c:pt idx="80816">
                  <c:v>41285.25</c:v>
                </c:pt>
                <c:pt idx="80817">
                  <c:v>41285.291666666664</c:v>
                </c:pt>
                <c:pt idx="80818">
                  <c:v>41285.333333333336</c:v>
                </c:pt>
                <c:pt idx="80819">
                  <c:v>41285.375</c:v>
                </c:pt>
                <c:pt idx="80820">
                  <c:v>41285.416666666664</c:v>
                </c:pt>
                <c:pt idx="80821">
                  <c:v>41285.458333333336</c:v>
                </c:pt>
                <c:pt idx="80822">
                  <c:v>41285.5</c:v>
                </c:pt>
                <c:pt idx="80823">
                  <c:v>41285.541666666664</c:v>
                </c:pt>
                <c:pt idx="80824">
                  <c:v>41285.583333333336</c:v>
                </c:pt>
                <c:pt idx="80825">
                  <c:v>41285.625</c:v>
                </c:pt>
                <c:pt idx="80826">
                  <c:v>41285.666666666664</c:v>
                </c:pt>
                <c:pt idx="80827">
                  <c:v>41285.708333333336</c:v>
                </c:pt>
                <c:pt idx="80828">
                  <c:v>41285.75</c:v>
                </c:pt>
                <c:pt idx="80829">
                  <c:v>41285.791666666664</c:v>
                </c:pt>
                <c:pt idx="80830">
                  <c:v>41285.833333333336</c:v>
                </c:pt>
                <c:pt idx="80831">
                  <c:v>41285.875</c:v>
                </c:pt>
                <c:pt idx="80832">
                  <c:v>41285.916666666664</c:v>
                </c:pt>
                <c:pt idx="80833">
                  <c:v>41285.958333333336</c:v>
                </c:pt>
                <c:pt idx="80834">
                  <c:v>41286</c:v>
                </c:pt>
                <c:pt idx="80835">
                  <c:v>41284.041666666664</c:v>
                </c:pt>
                <c:pt idx="80836">
                  <c:v>41284.083333333336</c:v>
                </c:pt>
                <c:pt idx="80837">
                  <c:v>41284.125</c:v>
                </c:pt>
                <c:pt idx="80838">
                  <c:v>41284.166666666664</c:v>
                </c:pt>
                <c:pt idx="80839">
                  <c:v>41284.208333333336</c:v>
                </c:pt>
                <c:pt idx="80840">
                  <c:v>41284.25</c:v>
                </c:pt>
                <c:pt idx="80841">
                  <c:v>41284.291666666664</c:v>
                </c:pt>
                <c:pt idx="80842">
                  <c:v>41284.333333333336</c:v>
                </c:pt>
                <c:pt idx="80843">
                  <c:v>41284.375</c:v>
                </c:pt>
                <c:pt idx="80844">
                  <c:v>41284.416666666664</c:v>
                </c:pt>
                <c:pt idx="80845">
                  <c:v>41284.458333333336</c:v>
                </c:pt>
                <c:pt idx="80846">
                  <c:v>41284.5</c:v>
                </c:pt>
                <c:pt idx="80847">
                  <c:v>41284.541666666664</c:v>
                </c:pt>
                <c:pt idx="80848">
                  <c:v>41284.583333333336</c:v>
                </c:pt>
                <c:pt idx="80849">
                  <c:v>41284.625</c:v>
                </c:pt>
                <c:pt idx="80850">
                  <c:v>41284.666666666664</c:v>
                </c:pt>
                <c:pt idx="80851">
                  <c:v>41284.708333333336</c:v>
                </c:pt>
                <c:pt idx="80852">
                  <c:v>41284.75</c:v>
                </c:pt>
                <c:pt idx="80853">
                  <c:v>41284.791666666664</c:v>
                </c:pt>
                <c:pt idx="80854">
                  <c:v>41284.833333333336</c:v>
                </c:pt>
                <c:pt idx="80855">
                  <c:v>41284.875</c:v>
                </c:pt>
                <c:pt idx="80856">
                  <c:v>41284.916666666664</c:v>
                </c:pt>
                <c:pt idx="80857">
                  <c:v>41284.958333333336</c:v>
                </c:pt>
                <c:pt idx="80858">
                  <c:v>41285</c:v>
                </c:pt>
                <c:pt idx="80859">
                  <c:v>41283.041666666664</c:v>
                </c:pt>
                <c:pt idx="80860">
                  <c:v>41283.083333333336</c:v>
                </c:pt>
                <c:pt idx="80861">
                  <c:v>41283.125</c:v>
                </c:pt>
                <c:pt idx="80862">
                  <c:v>41283.166666666664</c:v>
                </c:pt>
                <c:pt idx="80863">
                  <c:v>41283.208333333336</c:v>
                </c:pt>
                <c:pt idx="80864">
                  <c:v>41283.25</c:v>
                </c:pt>
                <c:pt idx="80865">
                  <c:v>41283.291666666664</c:v>
                </c:pt>
                <c:pt idx="80866">
                  <c:v>41283.333333333336</c:v>
                </c:pt>
                <c:pt idx="80867">
                  <c:v>41283.375</c:v>
                </c:pt>
                <c:pt idx="80868">
                  <c:v>41283.416666666664</c:v>
                </c:pt>
                <c:pt idx="80869">
                  <c:v>41283.458333333336</c:v>
                </c:pt>
                <c:pt idx="80870">
                  <c:v>41283.5</c:v>
                </c:pt>
                <c:pt idx="80871">
                  <c:v>41283.541666666664</c:v>
                </c:pt>
                <c:pt idx="80872">
                  <c:v>41283.583333333336</c:v>
                </c:pt>
                <c:pt idx="80873">
                  <c:v>41283.625</c:v>
                </c:pt>
                <c:pt idx="80874">
                  <c:v>41283.666666666664</c:v>
                </c:pt>
                <c:pt idx="80875">
                  <c:v>41283.708333333336</c:v>
                </c:pt>
                <c:pt idx="80876">
                  <c:v>41283.75</c:v>
                </c:pt>
                <c:pt idx="80877">
                  <c:v>41283.791666666664</c:v>
                </c:pt>
                <c:pt idx="80878">
                  <c:v>41283.833333333336</c:v>
                </c:pt>
                <c:pt idx="80879">
                  <c:v>41283.875</c:v>
                </c:pt>
                <c:pt idx="80880">
                  <c:v>41283.916666666664</c:v>
                </c:pt>
                <c:pt idx="80881">
                  <c:v>41283.958333333336</c:v>
                </c:pt>
                <c:pt idx="80882">
                  <c:v>41284</c:v>
                </c:pt>
                <c:pt idx="80883">
                  <c:v>41282.041666666664</c:v>
                </c:pt>
                <c:pt idx="80884">
                  <c:v>41282.083333333336</c:v>
                </c:pt>
                <c:pt idx="80885">
                  <c:v>41282.125</c:v>
                </c:pt>
                <c:pt idx="80886">
                  <c:v>41282.166666666664</c:v>
                </c:pt>
                <c:pt idx="80887">
                  <c:v>41282.208333333336</c:v>
                </c:pt>
                <c:pt idx="80888">
                  <c:v>41282.25</c:v>
                </c:pt>
                <c:pt idx="80889">
                  <c:v>41282.291666666664</c:v>
                </c:pt>
                <c:pt idx="80890">
                  <c:v>41282.333333333336</c:v>
                </c:pt>
                <c:pt idx="80891">
                  <c:v>41282.375</c:v>
                </c:pt>
                <c:pt idx="80892">
                  <c:v>41282.416666666664</c:v>
                </c:pt>
                <c:pt idx="80893">
                  <c:v>41282.458333333336</c:v>
                </c:pt>
                <c:pt idx="80894">
                  <c:v>41282.5</c:v>
                </c:pt>
                <c:pt idx="80895">
                  <c:v>41282.541666666664</c:v>
                </c:pt>
                <c:pt idx="80896">
                  <c:v>41282.583333333336</c:v>
                </c:pt>
                <c:pt idx="80897">
                  <c:v>41282.625</c:v>
                </c:pt>
                <c:pt idx="80898">
                  <c:v>41282.666666666664</c:v>
                </c:pt>
                <c:pt idx="80899">
                  <c:v>41282.708333333336</c:v>
                </c:pt>
                <c:pt idx="80900">
                  <c:v>41282.75</c:v>
                </c:pt>
                <c:pt idx="80901">
                  <c:v>41282.791666666664</c:v>
                </c:pt>
                <c:pt idx="80902">
                  <c:v>41282.833333333336</c:v>
                </c:pt>
                <c:pt idx="80903">
                  <c:v>41282.875</c:v>
                </c:pt>
                <c:pt idx="80904">
                  <c:v>41282.916666666664</c:v>
                </c:pt>
                <c:pt idx="80905">
                  <c:v>41282.958333333336</c:v>
                </c:pt>
                <c:pt idx="80906">
                  <c:v>41283</c:v>
                </c:pt>
                <c:pt idx="80907">
                  <c:v>41281.041666666664</c:v>
                </c:pt>
                <c:pt idx="80908">
                  <c:v>41281.083333333336</c:v>
                </c:pt>
                <c:pt idx="80909">
                  <c:v>41281.125</c:v>
                </c:pt>
                <c:pt idx="80910">
                  <c:v>41281.166666666664</c:v>
                </c:pt>
                <c:pt idx="80911">
                  <c:v>41281.208333333336</c:v>
                </c:pt>
                <c:pt idx="80912">
                  <c:v>41281.25</c:v>
                </c:pt>
                <c:pt idx="80913">
                  <c:v>41281.291666666664</c:v>
                </c:pt>
                <c:pt idx="80914">
                  <c:v>41281.333333333336</c:v>
                </c:pt>
                <c:pt idx="80915">
                  <c:v>41281.375</c:v>
                </c:pt>
                <c:pt idx="80916">
                  <c:v>41281.416666666664</c:v>
                </c:pt>
                <c:pt idx="80917">
                  <c:v>41281.458333333336</c:v>
                </c:pt>
                <c:pt idx="80918">
                  <c:v>41281.5</c:v>
                </c:pt>
                <c:pt idx="80919">
                  <c:v>41281.541666666664</c:v>
                </c:pt>
                <c:pt idx="80920">
                  <c:v>41281.583333333336</c:v>
                </c:pt>
                <c:pt idx="80921">
                  <c:v>41281.625</c:v>
                </c:pt>
                <c:pt idx="80922">
                  <c:v>41281.666666666664</c:v>
                </c:pt>
                <c:pt idx="80923">
                  <c:v>41281.708333333336</c:v>
                </c:pt>
                <c:pt idx="80924">
                  <c:v>41281.75</c:v>
                </c:pt>
                <c:pt idx="80925">
                  <c:v>41281.791666666664</c:v>
                </c:pt>
                <c:pt idx="80926">
                  <c:v>41281.833333333336</c:v>
                </c:pt>
                <c:pt idx="80927">
                  <c:v>41281.875</c:v>
                </c:pt>
                <c:pt idx="80928">
                  <c:v>41281.916666666664</c:v>
                </c:pt>
                <c:pt idx="80929">
                  <c:v>41281.958333333336</c:v>
                </c:pt>
                <c:pt idx="80930">
                  <c:v>41282</c:v>
                </c:pt>
                <c:pt idx="80931">
                  <c:v>41280.041666666664</c:v>
                </c:pt>
                <c:pt idx="80932">
                  <c:v>41280.083333333336</c:v>
                </c:pt>
                <c:pt idx="80933">
                  <c:v>41280.125</c:v>
                </c:pt>
                <c:pt idx="80934">
                  <c:v>41280.166666666664</c:v>
                </c:pt>
                <c:pt idx="80935">
                  <c:v>41280.208333333336</c:v>
                </c:pt>
                <c:pt idx="80936">
                  <c:v>41280.25</c:v>
                </c:pt>
                <c:pt idx="80937">
                  <c:v>41280.291666666664</c:v>
                </c:pt>
                <c:pt idx="80938">
                  <c:v>41280.333333333336</c:v>
                </c:pt>
                <c:pt idx="80939">
                  <c:v>41280.375</c:v>
                </c:pt>
                <c:pt idx="80940">
                  <c:v>41280.416666666664</c:v>
                </c:pt>
                <c:pt idx="80941">
                  <c:v>41280.458333333336</c:v>
                </c:pt>
                <c:pt idx="80942">
                  <c:v>41280.5</c:v>
                </c:pt>
                <c:pt idx="80943">
                  <c:v>41280.541666666664</c:v>
                </c:pt>
                <c:pt idx="80944">
                  <c:v>41280.583333333336</c:v>
                </c:pt>
                <c:pt idx="80945">
                  <c:v>41280.625</c:v>
                </c:pt>
                <c:pt idx="80946">
                  <c:v>41280.666666666664</c:v>
                </c:pt>
                <c:pt idx="80947">
                  <c:v>41280.708333333336</c:v>
                </c:pt>
                <c:pt idx="80948">
                  <c:v>41280.75</c:v>
                </c:pt>
                <c:pt idx="80949">
                  <c:v>41280.791666666664</c:v>
                </c:pt>
                <c:pt idx="80950">
                  <c:v>41280.833333333336</c:v>
                </c:pt>
                <c:pt idx="80951">
                  <c:v>41280.875</c:v>
                </c:pt>
                <c:pt idx="80952">
                  <c:v>41280.916666666664</c:v>
                </c:pt>
                <c:pt idx="80953">
                  <c:v>41280.958333333336</c:v>
                </c:pt>
                <c:pt idx="80954">
                  <c:v>41281</c:v>
                </c:pt>
                <c:pt idx="80955">
                  <c:v>41279.041666666664</c:v>
                </c:pt>
                <c:pt idx="80956">
                  <c:v>41279.083333333336</c:v>
                </c:pt>
                <c:pt idx="80957">
                  <c:v>41279.125</c:v>
                </c:pt>
                <c:pt idx="80958">
                  <c:v>41279.166666666664</c:v>
                </c:pt>
                <c:pt idx="80959">
                  <c:v>41279.208333333336</c:v>
                </c:pt>
                <c:pt idx="80960">
                  <c:v>41279.25</c:v>
                </c:pt>
                <c:pt idx="80961">
                  <c:v>41279.291666666664</c:v>
                </c:pt>
                <c:pt idx="80962">
                  <c:v>41279.333333333336</c:v>
                </c:pt>
                <c:pt idx="80963">
                  <c:v>41279.375</c:v>
                </c:pt>
                <c:pt idx="80964">
                  <c:v>41279.416666666664</c:v>
                </c:pt>
                <c:pt idx="80965">
                  <c:v>41279.458333333336</c:v>
                </c:pt>
                <c:pt idx="80966">
                  <c:v>41279.5</c:v>
                </c:pt>
                <c:pt idx="80967">
                  <c:v>41279.541666666664</c:v>
                </c:pt>
                <c:pt idx="80968">
                  <c:v>41279.583333333336</c:v>
                </c:pt>
                <c:pt idx="80969">
                  <c:v>41279.625</c:v>
                </c:pt>
                <c:pt idx="80970">
                  <c:v>41279.666666666664</c:v>
                </c:pt>
                <c:pt idx="80971">
                  <c:v>41279.708333333336</c:v>
                </c:pt>
                <c:pt idx="80972">
                  <c:v>41279.75</c:v>
                </c:pt>
                <c:pt idx="80973">
                  <c:v>41279.791666666664</c:v>
                </c:pt>
                <c:pt idx="80974">
                  <c:v>41279.833333333336</c:v>
                </c:pt>
                <c:pt idx="80975">
                  <c:v>41279.875</c:v>
                </c:pt>
                <c:pt idx="80976">
                  <c:v>41279.916666666664</c:v>
                </c:pt>
                <c:pt idx="80977">
                  <c:v>41279.958333333336</c:v>
                </c:pt>
                <c:pt idx="80978">
                  <c:v>41280</c:v>
                </c:pt>
                <c:pt idx="80979">
                  <c:v>41278.041666666664</c:v>
                </c:pt>
                <c:pt idx="80980">
                  <c:v>41278.083333333336</c:v>
                </c:pt>
                <c:pt idx="80981">
                  <c:v>41278.125</c:v>
                </c:pt>
                <c:pt idx="80982">
                  <c:v>41278.166666666664</c:v>
                </c:pt>
                <c:pt idx="80983">
                  <c:v>41278.208333333336</c:v>
                </c:pt>
                <c:pt idx="80984">
                  <c:v>41278.25</c:v>
                </c:pt>
                <c:pt idx="80985">
                  <c:v>41278.291666666664</c:v>
                </c:pt>
                <c:pt idx="80986">
                  <c:v>41278.333333333336</c:v>
                </c:pt>
                <c:pt idx="80987">
                  <c:v>41278.375</c:v>
                </c:pt>
                <c:pt idx="80988">
                  <c:v>41278.416666666664</c:v>
                </c:pt>
                <c:pt idx="80989">
                  <c:v>41278.458333333336</c:v>
                </c:pt>
                <c:pt idx="80990">
                  <c:v>41278.5</c:v>
                </c:pt>
                <c:pt idx="80991">
                  <c:v>41278.541666666664</c:v>
                </c:pt>
                <c:pt idx="80992">
                  <c:v>41278.583333333336</c:v>
                </c:pt>
                <c:pt idx="80993">
                  <c:v>41278.625</c:v>
                </c:pt>
                <c:pt idx="80994">
                  <c:v>41278.666666666664</c:v>
                </c:pt>
                <c:pt idx="80995">
                  <c:v>41278.708333333336</c:v>
                </c:pt>
                <c:pt idx="80996">
                  <c:v>41278.75</c:v>
                </c:pt>
                <c:pt idx="80997">
                  <c:v>41278.791666666664</c:v>
                </c:pt>
                <c:pt idx="80998">
                  <c:v>41278.833333333336</c:v>
                </c:pt>
                <c:pt idx="80999">
                  <c:v>41278.875</c:v>
                </c:pt>
                <c:pt idx="81000">
                  <c:v>41278.916666666664</c:v>
                </c:pt>
                <c:pt idx="81001">
                  <c:v>41278.958333333336</c:v>
                </c:pt>
                <c:pt idx="81002">
                  <c:v>41279</c:v>
                </c:pt>
                <c:pt idx="81003">
                  <c:v>41277.041666666664</c:v>
                </c:pt>
                <c:pt idx="81004">
                  <c:v>41277.083333333336</c:v>
                </c:pt>
                <c:pt idx="81005">
                  <c:v>41277.125</c:v>
                </c:pt>
                <c:pt idx="81006">
                  <c:v>41277.166666666664</c:v>
                </c:pt>
                <c:pt idx="81007">
                  <c:v>41277.208333333336</c:v>
                </c:pt>
                <c:pt idx="81008">
                  <c:v>41277.25</c:v>
                </c:pt>
                <c:pt idx="81009">
                  <c:v>41277.291666666664</c:v>
                </c:pt>
                <c:pt idx="81010">
                  <c:v>41277.333333333336</c:v>
                </c:pt>
                <c:pt idx="81011">
                  <c:v>41277.375</c:v>
                </c:pt>
                <c:pt idx="81012">
                  <c:v>41277.416666666664</c:v>
                </c:pt>
                <c:pt idx="81013">
                  <c:v>41277.458333333336</c:v>
                </c:pt>
                <c:pt idx="81014">
                  <c:v>41277.5</c:v>
                </c:pt>
                <c:pt idx="81015">
                  <c:v>41277.541666666664</c:v>
                </c:pt>
                <c:pt idx="81016">
                  <c:v>41277.583333333336</c:v>
                </c:pt>
                <c:pt idx="81017">
                  <c:v>41277.625</c:v>
                </c:pt>
                <c:pt idx="81018">
                  <c:v>41277.666666666664</c:v>
                </c:pt>
                <c:pt idx="81019">
                  <c:v>41277.708333333336</c:v>
                </c:pt>
                <c:pt idx="81020">
                  <c:v>41277.75</c:v>
                </c:pt>
                <c:pt idx="81021">
                  <c:v>41277.791666666664</c:v>
                </c:pt>
                <c:pt idx="81022">
                  <c:v>41277.833333333336</c:v>
                </c:pt>
                <c:pt idx="81023">
                  <c:v>41277.875</c:v>
                </c:pt>
                <c:pt idx="81024">
                  <c:v>41277.916666666664</c:v>
                </c:pt>
                <c:pt idx="81025">
                  <c:v>41277.958333333336</c:v>
                </c:pt>
                <c:pt idx="81026">
                  <c:v>41278</c:v>
                </c:pt>
                <c:pt idx="81027">
                  <c:v>41276.041666666664</c:v>
                </c:pt>
                <c:pt idx="81028">
                  <c:v>41276.083333333336</c:v>
                </c:pt>
                <c:pt idx="81029">
                  <c:v>41276.125</c:v>
                </c:pt>
                <c:pt idx="81030">
                  <c:v>41276.166666666664</c:v>
                </c:pt>
                <c:pt idx="81031">
                  <c:v>41276.208333333336</c:v>
                </c:pt>
                <c:pt idx="81032">
                  <c:v>41276.25</c:v>
                </c:pt>
                <c:pt idx="81033">
                  <c:v>41276.291666666664</c:v>
                </c:pt>
                <c:pt idx="81034">
                  <c:v>41276.333333333336</c:v>
                </c:pt>
                <c:pt idx="81035">
                  <c:v>41276.375</c:v>
                </c:pt>
                <c:pt idx="81036">
                  <c:v>41276.416666666664</c:v>
                </c:pt>
                <c:pt idx="81037">
                  <c:v>41276.458333333336</c:v>
                </c:pt>
                <c:pt idx="81038">
                  <c:v>41276.5</c:v>
                </c:pt>
                <c:pt idx="81039">
                  <c:v>41276.541666666664</c:v>
                </c:pt>
                <c:pt idx="81040">
                  <c:v>41276.583333333336</c:v>
                </c:pt>
                <c:pt idx="81041">
                  <c:v>41276.625</c:v>
                </c:pt>
                <c:pt idx="81042">
                  <c:v>41276.666666666664</c:v>
                </c:pt>
                <c:pt idx="81043">
                  <c:v>41276.708333333336</c:v>
                </c:pt>
                <c:pt idx="81044">
                  <c:v>41276.75</c:v>
                </c:pt>
                <c:pt idx="81045">
                  <c:v>41276.791666666664</c:v>
                </c:pt>
                <c:pt idx="81046">
                  <c:v>41276.833333333336</c:v>
                </c:pt>
                <c:pt idx="81047">
                  <c:v>41276.875</c:v>
                </c:pt>
                <c:pt idx="81048">
                  <c:v>41276.916666666664</c:v>
                </c:pt>
                <c:pt idx="81049">
                  <c:v>41276.958333333336</c:v>
                </c:pt>
                <c:pt idx="81050">
                  <c:v>41277</c:v>
                </c:pt>
                <c:pt idx="81051">
                  <c:v>41275.041666666664</c:v>
                </c:pt>
                <c:pt idx="81052">
                  <c:v>41275.083333333336</c:v>
                </c:pt>
                <c:pt idx="81053">
                  <c:v>41275.125</c:v>
                </c:pt>
                <c:pt idx="81054">
                  <c:v>41275.166666666664</c:v>
                </c:pt>
                <c:pt idx="81055">
                  <c:v>41275.208333333336</c:v>
                </c:pt>
                <c:pt idx="81056">
                  <c:v>41275.25</c:v>
                </c:pt>
                <c:pt idx="81057">
                  <c:v>41275.291666666664</c:v>
                </c:pt>
                <c:pt idx="81058">
                  <c:v>41275.333333333336</c:v>
                </c:pt>
                <c:pt idx="81059">
                  <c:v>41275.375</c:v>
                </c:pt>
                <c:pt idx="81060">
                  <c:v>41275.416666666664</c:v>
                </c:pt>
                <c:pt idx="81061">
                  <c:v>41275.458333333336</c:v>
                </c:pt>
                <c:pt idx="81062">
                  <c:v>41275.5</c:v>
                </c:pt>
                <c:pt idx="81063">
                  <c:v>41275.541666666664</c:v>
                </c:pt>
                <c:pt idx="81064">
                  <c:v>41275.583333333336</c:v>
                </c:pt>
                <c:pt idx="81065">
                  <c:v>41275.625</c:v>
                </c:pt>
                <c:pt idx="81066">
                  <c:v>41275.666666666664</c:v>
                </c:pt>
                <c:pt idx="81067">
                  <c:v>41275.708333333336</c:v>
                </c:pt>
                <c:pt idx="81068">
                  <c:v>41275.75</c:v>
                </c:pt>
                <c:pt idx="81069">
                  <c:v>41275.791666666664</c:v>
                </c:pt>
                <c:pt idx="81070">
                  <c:v>41275.833333333336</c:v>
                </c:pt>
                <c:pt idx="81071">
                  <c:v>41275.875</c:v>
                </c:pt>
                <c:pt idx="81072">
                  <c:v>41275.916666666664</c:v>
                </c:pt>
                <c:pt idx="81073">
                  <c:v>41275.958333333336</c:v>
                </c:pt>
                <c:pt idx="81074">
                  <c:v>41276</c:v>
                </c:pt>
                <c:pt idx="81075">
                  <c:v>42004.041666666664</c:v>
                </c:pt>
                <c:pt idx="81076">
                  <c:v>42004.083333333336</c:v>
                </c:pt>
                <c:pt idx="81077">
                  <c:v>42004.125</c:v>
                </c:pt>
                <c:pt idx="81078">
                  <c:v>42004.166666666664</c:v>
                </c:pt>
                <c:pt idx="81079">
                  <c:v>42004.208333333336</c:v>
                </c:pt>
                <c:pt idx="81080">
                  <c:v>42004.25</c:v>
                </c:pt>
                <c:pt idx="81081">
                  <c:v>42004.291666666664</c:v>
                </c:pt>
                <c:pt idx="81082">
                  <c:v>42004.333333333336</c:v>
                </c:pt>
                <c:pt idx="81083">
                  <c:v>42004.375</c:v>
                </c:pt>
                <c:pt idx="81084">
                  <c:v>42004.416666666664</c:v>
                </c:pt>
                <c:pt idx="81085">
                  <c:v>42004.458333333336</c:v>
                </c:pt>
                <c:pt idx="81086">
                  <c:v>42004.5</c:v>
                </c:pt>
                <c:pt idx="81087">
                  <c:v>42004.541666666664</c:v>
                </c:pt>
                <c:pt idx="81088">
                  <c:v>42004.583333333336</c:v>
                </c:pt>
                <c:pt idx="81089">
                  <c:v>42004.625</c:v>
                </c:pt>
                <c:pt idx="81090">
                  <c:v>42004.666666666664</c:v>
                </c:pt>
                <c:pt idx="81091">
                  <c:v>42004.708333333336</c:v>
                </c:pt>
                <c:pt idx="81092">
                  <c:v>42004.75</c:v>
                </c:pt>
                <c:pt idx="81093">
                  <c:v>42004.791666666664</c:v>
                </c:pt>
                <c:pt idx="81094">
                  <c:v>42004.833333333336</c:v>
                </c:pt>
                <c:pt idx="81095">
                  <c:v>42004.875</c:v>
                </c:pt>
                <c:pt idx="81096">
                  <c:v>42004.916666666664</c:v>
                </c:pt>
                <c:pt idx="81097">
                  <c:v>42004.958333333336</c:v>
                </c:pt>
                <c:pt idx="81098">
                  <c:v>42005</c:v>
                </c:pt>
                <c:pt idx="81099">
                  <c:v>42003.041666666664</c:v>
                </c:pt>
                <c:pt idx="81100">
                  <c:v>42003.083333333336</c:v>
                </c:pt>
                <c:pt idx="81101">
                  <c:v>42003.125</c:v>
                </c:pt>
                <c:pt idx="81102">
                  <c:v>42003.166666666664</c:v>
                </c:pt>
                <c:pt idx="81103">
                  <c:v>42003.208333333336</c:v>
                </c:pt>
                <c:pt idx="81104">
                  <c:v>42003.25</c:v>
                </c:pt>
                <c:pt idx="81105">
                  <c:v>42003.291666666664</c:v>
                </c:pt>
                <c:pt idx="81106">
                  <c:v>42003.333333333336</c:v>
                </c:pt>
                <c:pt idx="81107">
                  <c:v>42003.375</c:v>
                </c:pt>
                <c:pt idx="81108">
                  <c:v>42003.416666666664</c:v>
                </c:pt>
                <c:pt idx="81109">
                  <c:v>42003.458333333336</c:v>
                </c:pt>
                <c:pt idx="81110">
                  <c:v>42003.5</c:v>
                </c:pt>
                <c:pt idx="81111">
                  <c:v>42003.541666666664</c:v>
                </c:pt>
                <c:pt idx="81112">
                  <c:v>42003.583333333336</c:v>
                </c:pt>
                <c:pt idx="81113">
                  <c:v>42003.625</c:v>
                </c:pt>
                <c:pt idx="81114">
                  <c:v>42003.666666666664</c:v>
                </c:pt>
                <c:pt idx="81115">
                  <c:v>42003.708333333336</c:v>
                </c:pt>
                <c:pt idx="81116">
                  <c:v>42003.75</c:v>
                </c:pt>
                <c:pt idx="81117">
                  <c:v>42003.791666666664</c:v>
                </c:pt>
                <c:pt idx="81118">
                  <c:v>42003.833333333336</c:v>
                </c:pt>
                <c:pt idx="81119">
                  <c:v>42003.875</c:v>
                </c:pt>
                <c:pt idx="81120">
                  <c:v>42003.916666666664</c:v>
                </c:pt>
                <c:pt idx="81121">
                  <c:v>42003.958333333336</c:v>
                </c:pt>
                <c:pt idx="81122">
                  <c:v>42004</c:v>
                </c:pt>
                <c:pt idx="81123">
                  <c:v>42002.041666666664</c:v>
                </c:pt>
                <c:pt idx="81124">
                  <c:v>42002.083333333336</c:v>
                </c:pt>
                <c:pt idx="81125">
                  <c:v>42002.125</c:v>
                </c:pt>
                <c:pt idx="81126">
                  <c:v>42002.166666666664</c:v>
                </c:pt>
                <c:pt idx="81127">
                  <c:v>42002.208333333336</c:v>
                </c:pt>
                <c:pt idx="81128">
                  <c:v>42002.25</c:v>
                </c:pt>
                <c:pt idx="81129">
                  <c:v>42002.291666666664</c:v>
                </c:pt>
                <c:pt idx="81130">
                  <c:v>42002.333333333336</c:v>
                </c:pt>
                <c:pt idx="81131">
                  <c:v>42002.375</c:v>
                </c:pt>
                <c:pt idx="81132">
                  <c:v>42002.416666666664</c:v>
                </c:pt>
                <c:pt idx="81133">
                  <c:v>42002.458333333336</c:v>
                </c:pt>
                <c:pt idx="81134">
                  <c:v>42002.5</c:v>
                </c:pt>
                <c:pt idx="81135">
                  <c:v>42002.541666666664</c:v>
                </c:pt>
                <c:pt idx="81136">
                  <c:v>42002.583333333336</c:v>
                </c:pt>
                <c:pt idx="81137">
                  <c:v>42002.625</c:v>
                </c:pt>
                <c:pt idx="81138">
                  <c:v>42002.666666666664</c:v>
                </c:pt>
                <c:pt idx="81139">
                  <c:v>42002.708333333336</c:v>
                </c:pt>
                <c:pt idx="81140">
                  <c:v>42002.75</c:v>
                </c:pt>
                <c:pt idx="81141">
                  <c:v>42002.791666666664</c:v>
                </c:pt>
                <c:pt idx="81142">
                  <c:v>42002.833333333336</c:v>
                </c:pt>
                <c:pt idx="81143">
                  <c:v>42002.875</c:v>
                </c:pt>
                <c:pt idx="81144">
                  <c:v>42002.916666666664</c:v>
                </c:pt>
                <c:pt idx="81145">
                  <c:v>42002.958333333336</c:v>
                </c:pt>
                <c:pt idx="81146">
                  <c:v>42003</c:v>
                </c:pt>
                <c:pt idx="81147">
                  <c:v>42001.041666666664</c:v>
                </c:pt>
                <c:pt idx="81148">
                  <c:v>42001.083333333336</c:v>
                </c:pt>
                <c:pt idx="81149">
                  <c:v>42001.125</c:v>
                </c:pt>
                <c:pt idx="81150">
                  <c:v>42001.166666666664</c:v>
                </c:pt>
                <c:pt idx="81151">
                  <c:v>42001.208333333336</c:v>
                </c:pt>
                <c:pt idx="81152">
                  <c:v>42001.25</c:v>
                </c:pt>
                <c:pt idx="81153">
                  <c:v>42001.291666666664</c:v>
                </c:pt>
                <c:pt idx="81154">
                  <c:v>42001.333333333336</c:v>
                </c:pt>
                <c:pt idx="81155">
                  <c:v>42001.375</c:v>
                </c:pt>
                <c:pt idx="81156">
                  <c:v>42001.416666666664</c:v>
                </c:pt>
                <c:pt idx="81157">
                  <c:v>42001.458333333336</c:v>
                </c:pt>
                <c:pt idx="81158">
                  <c:v>42001.5</c:v>
                </c:pt>
                <c:pt idx="81159">
                  <c:v>42001.541666666664</c:v>
                </c:pt>
                <c:pt idx="81160">
                  <c:v>42001.583333333336</c:v>
                </c:pt>
                <c:pt idx="81161">
                  <c:v>42001.625</c:v>
                </c:pt>
                <c:pt idx="81162">
                  <c:v>42001.666666666664</c:v>
                </c:pt>
                <c:pt idx="81163">
                  <c:v>42001.708333333336</c:v>
                </c:pt>
                <c:pt idx="81164">
                  <c:v>42001.75</c:v>
                </c:pt>
                <c:pt idx="81165">
                  <c:v>42001.791666666664</c:v>
                </c:pt>
                <c:pt idx="81166">
                  <c:v>42001.833333333336</c:v>
                </c:pt>
                <c:pt idx="81167">
                  <c:v>42001.875</c:v>
                </c:pt>
                <c:pt idx="81168">
                  <c:v>42001.916666666664</c:v>
                </c:pt>
                <c:pt idx="81169">
                  <c:v>42001.958333333336</c:v>
                </c:pt>
                <c:pt idx="81170">
                  <c:v>42002</c:v>
                </c:pt>
                <c:pt idx="81171">
                  <c:v>42000.041666666664</c:v>
                </c:pt>
                <c:pt idx="81172">
                  <c:v>42000.083333333336</c:v>
                </c:pt>
                <c:pt idx="81173">
                  <c:v>42000.125</c:v>
                </c:pt>
                <c:pt idx="81174">
                  <c:v>42000.166666666664</c:v>
                </c:pt>
                <c:pt idx="81175">
                  <c:v>42000.208333333336</c:v>
                </c:pt>
                <c:pt idx="81176">
                  <c:v>42000.25</c:v>
                </c:pt>
                <c:pt idx="81177">
                  <c:v>42000.291666666664</c:v>
                </c:pt>
                <c:pt idx="81178">
                  <c:v>42000.333333333336</c:v>
                </c:pt>
                <c:pt idx="81179">
                  <c:v>42000.375</c:v>
                </c:pt>
                <c:pt idx="81180">
                  <c:v>42000.416666666664</c:v>
                </c:pt>
                <c:pt idx="81181">
                  <c:v>42000.458333333336</c:v>
                </c:pt>
                <c:pt idx="81182">
                  <c:v>42000.5</c:v>
                </c:pt>
                <c:pt idx="81183">
                  <c:v>42000.541666666664</c:v>
                </c:pt>
                <c:pt idx="81184">
                  <c:v>42000.583333333336</c:v>
                </c:pt>
                <c:pt idx="81185">
                  <c:v>42000.625</c:v>
                </c:pt>
                <c:pt idx="81186">
                  <c:v>42000.666666666664</c:v>
                </c:pt>
                <c:pt idx="81187">
                  <c:v>42000.708333333336</c:v>
                </c:pt>
                <c:pt idx="81188">
                  <c:v>42000.75</c:v>
                </c:pt>
                <c:pt idx="81189">
                  <c:v>42000.791666666664</c:v>
                </c:pt>
                <c:pt idx="81190">
                  <c:v>42000.833333333336</c:v>
                </c:pt>
                <c:pt idx="81191">
                  <c:v>42000.875</c:v>
                </c:pt>
                <c:pt idx="81192">
                  <c:v>42000.916666666664</c:v>
                </c:pt>
                <c:pt idx="81193">
                  <c:v>42000.958333333336</c:v>
                </c:pt>
                <c:pt idx="81194">
                  <c:v>42001</c:v>
                </c:pt>
                <c:pt idx="81195">
                  <c:v>41999.041666666664</c:v>
                </c:pt>
                <c:pt idx="81196">
                  <c:v>41999.083333333336</c:v>
                </c:pt>
                <c:pt idx="81197">
                  <c:v>41999.125</c:v>
                </c:pt>
                <c:pt idx="81198">
                  <c:v>41999.166666666664</c:v>
                </c:pt>
                <c:pt idx="81199">
                  <c:v>41999.208333333336</c:v>
                </c:pt>
                <c:pt idx="81200">
                  <c:v>41999.25</c:v>
                </c:pt>
                <c:pt idx="81201">
                  <c:v>41999.291666666664</c:v>
                </c:pt>
                <c:pt idx="81202">
                  <c:v>41999.333333333336</c:v>
                </c:pt>
                <c:pt idx="81203">
                  <c:v>41999.375</c:v>
                </c:pt>
                <c:pt idx="81204">
                  <c:v>41999.416666666664</c:v>
                </c:pt>
                <c:pt idx="81205">
                  <c:v>41999.458333333336</c:v>
                </c:pt>
                <c:pt idx="81206">
                  <c:v>41999.5</c:v>
                </c:pt>
                <c:pt idx="81207">
                  <c:v>41999.541666666664</c:v>
                </c:pt>
                <c:pt idx="81208">
                  <c:v>41999.583333333336</c:v>
                </c:pt>
                <c:pt idx="81209">
                  <c:v>41999.625</c:v>
                </c:pt>
                <c:pt idx="81210">
                  <c:v>41999.666666666664</c:v>
                </c:pt>
                <c:pt idx="81211">
                  <c:v>41999.708333333336</c:v>
                </c:pt>
                <c:pt idx="81212">
                  <c:v>41999.75</c:v>
                </c:pt>
                <c:pt idx="81213">
                  <c:v>41999.791666666664</c:v>
                </c:pt>
                <c:pt idx="81214">
                  <c:v>41999.833333333336</c:v>
                </c:pt>
                <c:pt idx="81215">
                  <c:v>41999.875</c:v>
                </c:pt>
                <c:pt idx="81216">
                  <c:v>41999.916666666664</c:v>
                </c:pt>
                <c:pt idx="81217">
                  <c:v>41999.958333333336</c:v>
                </c:pt>
                <c:pt idx="81218">
                  <c:v>42000</c:v>
                </c:pt>
                <c:pt idx="81219">
                  <c:v>41998.041666666664</c:v>
                </c:pt>
                <c:pt idx="81220">
                  <c:v>41998.083333333336</c:v>
                </c:pt>
                <c:pt idx="81221">
                  <c:v>41998.125</c:v>
                </c:pt>
                <c:pt idx="81222">
                  <c:v>41998.166666666664</c:v>
                </c:pt>
                <c:pt idx="81223">
                  <c:v>41998.208333333336</c:v>
                </c:pt>
                <c:pt idx="81224">
                  <c:v>41998.25</c:v>
                </c:pt>
                <c:pt idx="81225">
                  <c:v>41998.291666666664</c:v>
                </c:pt>
                <c:pt idx="81226">
                  <c:v>41998.333333333336</c:v>
                </c:pt>
                <c:pt idx="81227">
                  <c:v>41998.375</c:v>
                </c:pt>
                <c:pt idx="81228">
                  <c:v>41998.416666666664</c:v>
                </c:pt>
                <c:pt idx="81229">
                  <c:v>41998.458333333336</c:v>
                </c:pt>
                <c:pt idx="81230">
                  <c:v>41998.5</c:v>
                </c:pt>
                <c:pt idx="81231">
                  <c:v>41998.541666666664</c:v>
                </c:pt>
                <c:pt idx="81232">
                  <c:v>41998.583333333336</c:v>
                </c:pt>
                <c:pt idx="81233">
                  <c:v>41998.625</c:v>
                </c:pt>
                <c:pt idx="81234">
                  <c:v>41998.666666666664</c:v>
                </c:pt>
                <c:pt idx="81235">
                  <c:v>41998.708333333336</c:v>
                </c:pt>
                <c:pt idx="81236">
                  <c:v>41998.75</c:v>
                </c:pt>
                <c:pt idx="81237">
                  <c:v>41998.791666666664</c:v>
                </c:pt>
                <c:pt idx="81238">
                  <c:v>41998.833333333336</c:v>
                </c:pt>
                <c:pt idx="81239">
                  <c:v>41998.875</c:v>
                </c:pt>
                <c:pt idx="81240">
                  <c:v>41998.916666666664</c:v>
                </c:pt>
                <c:pt idx="81241">
                  <c:v>41998.958333333336</c:v>
                </c:pt>
                <c:pt idx="81242">
                  <c:v>41999</c:v>
                </c:pt>
                <c:pt idx="81243">
                  <c:v>41997.041666666664</c:v>
                </c:pt>
                <c:pt idx="81244">
                  <c:v>41997.083333333336</c:v>
                </c:pt>
                <c:pt idx="81245">
                  <c:v>41997.125</c:v>
                </c:pt>
                <c:pt idx="81246">
                  <c:v>41997.166666666664</c:v>
                </c:pt>
                <c:pt idx="81247">
                  <c:v>41997.208333333336</c:v>
                </c:pt>
                <c:pt idx="81248">
                  <c:v>41997.25</c:v>
                </c:pt>
                <c:pt idx="81249">
                  <c:v>41997.291666666664</c:v>
                </c:pt>
                <c:pt idx="81250">
                  <c:v>41997.333333333336</c:v>
                </c:pt>
                <c:pt idx="81251">
                  <c:v>41997.375</c:v>
                </c:pt>
                <c:pt idx="81252">
                  <c:v>41997.416666666664</c:v>
                </c:pt>
                <c:pt idx="81253">
                  <c:v>41997.458333333336</c:v>
                </c:pt>
                <c:pt idx="81254">
                  <c:v>41997.5</c:v>
                </c:pt>
                <c:pt idx="81255">
                  <c:v>41997.541666666664</c:v>
                </c:pt>
                <c:pt idx="81256">
                  <c:v>41997.583333333336</c:v>
                </c:pt>
                <c:pt idx="81257">
                  <c:v>41997.625</c:v>
                </c:pt>
                <c:pt idx="81258">
                  <c:v>41997.666666666664</c:v>
                </c:pt>
                <c:pt idx="81259">
                  <c:v>41997.708333333336</c:v>
                </c:pt>
                <c:pt idx="81260">
                  <c:v>41997.75</c:v>
                </c:pt>
                <c:pt idx="81261">
                  <c:v>41997.791666666664</c:v>
                </c:pt>
                <c:pt idx="81262">
                  <c:v>41997.833333333336</c:v>
                </c:pt>
                <c:pt idx="81263">
                  <c:v>41997.875</c:v>
                </c:pt>
                <c:pt idx="81264">
                  <c:v>41997.916666666664</c:v>
                </c:pt>
                <c:pt idx="81265">
                  <c:v>41997.958333333336</c:v>
                </c:pt>
                <c:pt idx="81266">
                  <c:v>41998</c:v>
                </c:pt>
                <c:pt idx="81267">
                  <c:v>41996.041666666664</c:v>
                </c:pt>
                <c:pt idx="81268">
                  <c:v>41996.083333333336</c:v>
                </c:pt>
                <c:pt idx="81269">
                  <c:v>41996.125</c:v>
                </c:pt>
                <c:pt idx="81270">
                  <c:v>41996.166666666664</c:v>
                </c:pt>
                <c:pt idx="81271">
                  <c:v>41996.208333333336</c:v>
                </c:pt>
                <c:pt idx="81272">
                  <c:v>41996.25</c:v>
                </c:pt>
                <c:pt idx="81273">
                  <c:v>41996.291666666664</c:v>
                </c:pt>
                <c:pt idx="81274">
                  <c:v>41996.333333333336</c:v>
                </c:pt>
                <c:pt idx="81275">
                  <c:v>41996.375</c:v>
                </c:pt>
                <c:pt idx="81276">
                  <c:v>41996.416666666664</c:v>
                </c:pt>
                <c:pt idx="81277">
                  <c:v>41996.458333333336</c:v>
                </c:pt>
                <c:pt idx="81278">
                  <c:v>41996.5</c:v>
                </c:pt>
                <c:pt idx="81279">
                  <c:v>41996.541666666664</c:v>
                </c:pt>
                <c:pt idx="81280">
                  <c:v>41996.583333333336</c:v>
                </c:pt>
                <c:pt idx="81281">
                  <c:v>41996.625</c:v>
                </c:pt>
                <c:pt idx="81282">
                  <c:v>41996.666666666664</c:v>
                </c:pt>
                <c:pt idx="81283">
                  <c:v>41996.708333333336</c:v>
                </c:pt>
                <c:pt idx="81284">
                  <c:v>41996.75</c:v>
                </c:pt>
                <c:pt idx="81285">
                  <c:v>41996.791666666664</c:v>
                </c:pt>
                <c:pt idx="81286">
                  <c:v>41996.833333333336</c:v>
                </c:pt>
                <c:pt idx="81287">
                  <c:v>41996.875</c:v>
                </c:pt>
                <c:pt idx="81288">
                  <c:v>41996.916666666664</c:v>
                </c:pt>
                <c:pt idx="81289">
                  <c:v>41996.958333333336</c:v>
                </c:pt>
                <c:pt idx="81290">
                  <c:v>41997</c:v>
                </c:pt>
                <c:pt idx="81291">
                  <c:v>41995.041666666664</c:v>
                </c:pt>
                <c:pt idx="81292">
                  <c:v>41995.083333333336</c:v>
                </c:pt>
                <c:pt idx="81293">
                  <c:v>41995.125</c:v>
                </c:pt>
                <c:pt idx="81294">
                  <c:v>41995.166666666664</c:v>
                </c:pt>
                <c:pt idx="81295">
                  <c:v>41995.208333333336</c:v>
                </c:pt>
                <c:pt idx="81296">
                  <c:v>41995.25</c:v>
                </c:pt>
                <c:pt idx="81297">
                  <c:v>41995.291666666664</c:v>
                </c:pt>
                <c:pt idx="81298">
                  <c:v>41995.333333333336</c:v>
                </c:pt>
                <c:pt idx="81299">
                  <c:v>41995.375</c:v>
                </c:pt>
                <c:pt idx="81300">
                  <c:v>41995.416666666664</c:v>
                </c:pt>
                <c:pt idx="81301">
                  <c:v>41995.458333333336</c:v>
                </c:pt>
                <c:pt idx="81302">
                  <c:v>41995.5</c:v>
                </c:pt>
                <c:pt idx="81303">
                  <c:v>41995.541666666664</c:v>
                </c:pt>
                <c:pt idx="81304">
                  <c:v>41995.583333333336</c:v>
                </c:pt>
                <c:pt idx="81305">
                  <c:v>41995.625</c:v>
                </c:pt>
                <c:pt idx="81306">
                  <c:v>41995.666666666664</c:v>
                </c:pt>
                <c:pt idx="81307">
                  <c:v>41995.708333333336</c:v>
                </c:pt>
                <c:pt idx="81308">
                  <c:v>41995.75</c:v>
                </c:pt>
                <c:pt idx="81309">
                  <c:v>41995.791666666664</c:v>
                </c:pt>
                <c:pt idx="81310">
                  <c:v>41995.833333333336</c:v>
                </c:pt>
                <c:pt idx="81311">
                  <c:v>41995.875</c:v>
                </c:pt>
                <c:pt idx="81312">
                  <c:v>41995.916666666664</c:v>
                </c:pt>
                <c:pt idx="81313">
                  <c:v>41995.958333333336</c:v>
                </c:pt>
                <c:pt idx="81314">
                  <c:v>41996</c:v>
                </c:pt>
                <c:pt idx="81315">
                  <c:v>41994.041666666664</c:v>
                </c:pt>
                <c:pt idx="81316">
                  <c:v>41994.083333333336</c:v>
                </c:pt>
                <c:pt idx="81317">
                  <c:v>41994.125</c:v>
                </c:pt>
                <c:pt idx="81318">
                  <c:v>41994.166666666664</c:v>
                </c:pt>
                <c:pt idx="81319">
                  <c:v>41994.208333333336</c:v>
                </c:pt>
                <c:pt idx="81320">
                  <c:v>41994.25</c:v>
                </c:pt>
                <c:pt idx="81321">
                  <c:v>41994.291666666664</c:v>
                </c:pt>
                <c:pt idx="81322">
                  <c:v>41994.333333333336</c:v>
                </c:pt>
                <c:pt idx="81323">
                  <c:v>41994.375</c:v>
                </c:pt>
                <c:pt idx="81324">
                  <c:v>41994.416666666664</c:v>
                </c:pt>
                <c:pt idx="81325">
                  <c:v>41994.458333333336</c:v>
                </c:pt>
                <c:pt idx="81326">
                  <c:v>41994.5</c:v>
                </c:pt>
                <c:pt idx="81327">
                  <c:v>41994.541666666664</c:v>
                </c:pt>
                <c:pt idx="81328">
                  <c:v>41994.583333333336</c:v>
                </c:pt>
                <c:pt idx="81329">
                  <c:v>41994.625</c:v>
                </c:pt>
                <c:pt idx="81330">
                  <c:v>41994.666666666664</c:v>
                </c:pt>
                <c:pt idx="81331">
                  <c:v>41994.708333333336</c:v>
                </c:pt>
                <c:pt idx="81332">
                  <c:v>41994.75</c:v>
                </c:pt>
                <c:pt idx="81333">
                  <c:v>41994.791666666664</c:v>
                </c:pt>
                <c:pt idx="81334">
                  <c:v>41994.833333333336</c:v>
                </c:pt>
                <c:pt idx="81335">
                  <c:v>41994.875</c:v>
                </c:pt>
                <c:pt idx="81336">
                  <c:v>41994.916666666664</c:v>
                </c:pt>
                <c:pt idx="81337">
                  <c:v>41994.958333333336</c:v>
                </c:pt>
                <c:pt idx="81338">
                  <c:v>41995</c:v>
                </c:pt>
                <c:pt idx="81339">
                  <c:v>41993.041666666664</c:v>
                </c:pt>
                <c:pt idx="81340">
                  <c:v>41993.083333333336</c:v>
                </c:pt>
                <c:pt idx="81341">
                  <c:v>41993.125</c:v>
                </c:pt>
                <c:pt idx="81342">
                  <c:v>41993.166666666664</c:v>
                </c:pt>
                <c:pt idx="81343">
                  <c:v>41993.208333333336</c:v>
                </c:pt>
                <c:pt idx="81344">
                  <c:v>41993.25</c:v>
                </c:pt>
                <c:pt idx="81345">
                  <c:v>41993.291666666664</c:v>
                </c:pt>
                <c:pt idx="81346">
                  <c:v>41993.333333333336</c:v>
                </c:pt>
                <c:pt idx="81347">
                  <c:v>41993.375</c:v>
                </c:pt>
                <c:pt idx="81348">
                  <c:v>41993.416666666664</c:v>
                </c:pt>
                <c:pt idx="81349">
                  <c:v>41993.458333333336</c:v>
                </c:pt>
                <c:pt idx="81350">
                  <c:v>41993.5</c:v>
                </c:pt>
                <c:pt idx="81351">
                  <c:v>41993.541666666664</c:v>
                </c:pt>
                <c:pt idx="81352">
                  <c:v>41993.583333333336</c:v>
                </c:pt>
                <c:pt idx="81353">
                  <c:v>41993.625</c:v>
                </c:pt>
                <c:pt idx="81354">
                  <c:v>41993.666666666664</c:v>
                </c:pt>
                <c:pt idx="81355">
                  <c:v>41993.708333333336</c:v>
                </c:pt>
                <c:pt idx="81356">
                  <c:v>41993.75</c:v>
                </c:pt>
                <c:pt idx="81357">
                  <c:v>41993.791666666664</c:v>
                </c:pt>
                <c:pt idx="81358">
                  <c:v>41993.833333333336</c:v>
                </c:pt>
                <c:pt idx="81359">
                  <c:v>41993.875</c:v>
                </c:pt>
                <c:pt idx="81360">
                  <c:v>41993.916666666664</c:v>
                </c:pt>
                <c:pt idx="81361">
                  <c:v>41993.958333333336</c:v>
                </c:pt>
                <c:pt idx="81362">
                  <c:v>41994</c:v>
                </c:pt>
                <c:pt idx="81363">
                  <c:v>41992.041666666664</c:v>
                </c:pt>
                <c:pt idx="81364">
                  <c:v>41992.083333333336</c:v>
                </c:pt>
                <c:pt idx="81365">
                  <c:v>41992.125</c:v>
                </c:pt>
                <c:pt idx="81366">
                  <c:v>41992.166666666664</c:v>
                </c:pt>
                <c:pt idx="81367">
                  <c:v>41992.208333333336</c:v>
                </c:pt>
                <c:pt idx="81368">
                  <c:v>41992.25</c:v>
                </c:pt>
                <c:pt idx="81369">
                  <c:v>41992.291666666664</c:v>
                </c:pt>
                <c:pt idx="81370">
                  <c:v>41992.333333333336</c:v>
                </c:pt>
                <c:pt idx="81371">
                  <c:v>41992.375</c:v>
                </c:pt>
                <c:pt idx="81372">
                  <c:v>41992.416666666664</c:v>
                </c:pt>
                <c:pt idx="81373">
                  <c:v>41992.458333333336</c:v>
                </c:pt>
                <c:pt idx="81374">
                  <c:v>41992.5</c:v>
                </c:pt>
                <c:pt idx="81375">
                  <c:v>41992.541666666664</c:v>
                </c:pt>
                <c:pt idx="81376">
                  <c:v>41992.583333333336</c:v>
                </c:pt>
                <c:pt idx="81377">
                  <c:v>41992.625</c:v>
                </c:pt>
                <c:pt idx="81378">
                  <c:v>41992.666666666664</c:v>
                </c:pt>
                <c:pt idx="81379">
                  <c:v>41992.708333333336</c:v>
                </c:pt>
                <c:pt idx="81380">
                  <c:v>41992.75</c:v>
                </c:pt>
                <c:pt idx="81381">
                  <c:v>41992.791666666664</c:v>
                </c:pt>
                <c:pt idx="81382">
                  <c:v>41992.833333333336</c:v>
                </c:pt>
                <c:pt idx="81383">
                  <c:v>41992.875</c:v>
                </c:pt>
                <c:pt idx="81384">
                  <c:v>41992.916666666664</c:v>
                </c:pt>
                <c:pt idx="81385">
                  <c:v>41992.958333333336</c:v>
                </c:pt>
                <c:pt idx="81386">
                  <c:v>41993</c:v>
                </c:pt>
                <c:pt idx="81387">
                  <c:v>41991.041666666664</c:v>
                </c:pt>
                <c:pt idx="81388">
                  <c:v>41991.083333333336</c:v>
                </c:pt>
                <c:pt idx="81389">
                  <c:v>41991.125</c:v>
                </c:pt>
                <c:pt idx="81390">
                  <c:v>41991.166666666664</c:v>
                </c:pt>
                <c:pt idx="81391">
                  <c:v>41991.208333333336</c:v>
                </c:pt>
                <c:pt idx="81392">
                  <c:v>41991.25</c:v>
                </c:pt>
                <c:pt idx="81393">
                  <c:v>41991.291666666664</c:v>
                </c:pt>
                <c:pt idx="81394">
                  <c:v>41991.333333333336</c:v>
                </c:pt>
                <c:pt idx="81395">
                  <c:v>41991.375</c:v>
                </c:pt>
                <c:pt idx="81396">
                  <c:v>41991.416666666664</c:v>
                </c:pt>
                <c:pt idx="81397">
                  <c:v>41991.458333333336</c:v>
                </c:pt>
                <c:pt idx="81398">
                  <c:v>41991.5</c:v>
                </c:pt>
                <c:pt idx="81399">
                  <c:v>41991.541666666664</c:v>
                </c:pt>
                <c:pt idx="81400">
                  <c:v>41991.583333333336</c:v>
                </c:pt>
                <c:pt idx="81401">
                  <c:v>41991.625</c:v>
                </c:pt>
                <c:pt idx="81402">
                  <c:v>41991.666666666664</c:v>
                </c:pt>
                <c:pt idx="81403">
                  <c:v>41991.708333333336</c:v>
                </c:pt>
                <c:pt idx="81404">
                  <c:v>41991.75</c:v>
                </c:pt>
                <c:pt idx="81405">
                  <c:v>41991.791666666664</c:v>
                </c:pt>
                <c:pt idx="81406">
                  <c:v>41991.833333333336</c:v>
                </c:pt>
                <c:pt idx="81407">
                  <c:v>41991.875</c:v>
                </c:pt>
                <c:pt idx="81408">
                  <c:v>41991.916666666664</c:v>
                </c:pt>
                <c:pt idx="81409">
                  <c:v>41991.958333333336</c:v>
                </c:pt>
                <c:pt idx="81410">
                  <c:v>41992</c:v>
                </c:pt>
                <c:pt idx="81411">
                  <c:v>41990.041666666664</c:v>
                </c:pt>
                <c:pt idx="81412">
                  <c:v>41990.083333333336</c:v>
                </c:pt>
                <c:pt idx="81413">
                  <c:v>41990.125</c:v>
                </c:pt>
                <c:pt idx="81414">
                  <c:v>41990.166666666664</c:v>
                </c:pt>
                <c:pt idx="81415">
                  <c:v>41990.208333333336</c:v>
                </c:pt>
                <c:pt idx="81416">
                  <c:v>41990.25</c:v>
                </c:pt>
                <c:pt idx="81417">
                  <c:v>41990.291666666664</c:v>
                </c:pt>
                <c:pt idx="81418">
                  <c:v>41990.333333333336</c:v>
                </c:pt>
                <c:pt idx="81419">
                  <c:v>41990.375</c:v>
                </c:pt>
                <c:pt idx="81420">
                  <c:v>41990.416666666664</c:v>
                </c:pt>
                <c:pt idx="81421">
                  <c:v>41990.458333333336</c:v>
                </c:pt>
                <c:pt idx="81422">
                  <c:v>41990.5</c:v>
                </c:pt>
                <c:pt idx="81423">
                  <c:v>41990.541666666664</c:v>
                </c:pt>
                <c:pt idx="81424">
                  <c:v>41990.583333333336</c:v>
                </c:pt>
                <c:pt idx="81425">
                  <c:v>41990.625</c:v>
                </c:pt>
                <c:pt idx="81426">
                  <c:v>41990.666666666664</c:v>
                </c:pt>
                <c:pt idx="81427">
                  <c:v>41990.708333333336</c:v>
                </c:pt>
                <c:pt idx="81428">
                  <c:v>41990.75</c:v>
                </c:pt>
                <c:pt idx="81429">
                  <c:v>41990.791666666664</c:v>
                </c:pt>
                <c:pt idx="81430">
                  <c:v>41990.833333333336</c:v>
                </c:pt>
                <c:pt idx="81431">
                  <c:v>41990.875</c:v>
                </c:pt>
                <c:pt idx="81432">
                  <c:v>41990.916666666664</c:v>
                </c:pt>
                <c:pt idx="81433">
                  <c:v>41990.958333333336</c:v>
                </c:pt>
                <c:pt idx="81434">
                  <c:v>41991</c:v>
                </c:pt>
                <c:pt idx="81435">
                  <c:v>41989.041666666664</c:v>
                </c:pt>
                <c:pt idx="81436">
                  <c:v>41989.083333333336</c:v>
                </c:pt>
                <c:pt idx="81437">
                  <c:v>41989.125</c:v>
                </c:pt>
                <c:pt idx="81438">
                  <c:v>41989.166666666664</c:v>
                </c:pt>
                <c:pt idx="81439">
                  <c:v>41989.208333333336</c:v>
                </c:pt>
                <c:pt idx="81440">
                  <c:v>41989.25</c:v>
                </c:pt>
                <c:pt idx="81441">
                  <c:v>41989.291666666664</c:v>
                </c:pt>
                <c:pt idx="81442">
                  <c:v>41989.333333333336</c:v>
                </c:pt>
                <c:pt idx="81443">
                  <c:v>41989.375</c:v>
                </c:pt>
                <c:pt idx="81444">
                  <c:v>41989.416666666664</c:v>
                </c:pt>
                <c:pt idx="81445">
                  <c:v>41989.458333333336</c:v>
                </c:pt>
                <c:pt idx="81446">
                  <c:v>41989.5</c:v>
                </c:pt>
                <c:pt idx="81447">
                  <c:v>41989.541666666664</c:v>
                </c:pt>
                <c:pt idx="81448">
                  <c:v>41989.583333333336</c:v>
                </c:pt>
                <c:pt idx="81449">
                  <c:v>41989.625</c:v>
                </c:pt>
                <c:pt idx="81450">
                  <c:v>41989.666666666664</c:v>
                </c:pt>
                <c:pt idx="81451">
                  <c:v>41989.708333333336</c:v>
                </c:pt>
                <c:pt idx="81452">
                  <c:v>41989.75</c:v>
                </c:pt>
                <c:pt idx="81453">
                  <c:v>41989.791666666664</c:v>
                </c:pt>
                <c:pt idx="81454">
                  <c:v>41989.833333333336</c:v>
                </c:pt>
                <c:pt idx="81455">
                  <c:v>41989.875</c:v>
                </c:pt>
                <c:pt idx="81456">
                  <c:v>41989.916666666664</c:v>
                </c:pt>
                <c:pt idx="81457">
                  <c:v>41989.958333333336</c:v>
                </c:pt>
                <c:pt idx="81458">
                  <c:v>41990</c:v>
                </c:pt>
                <c:pt idx="81459">
                  <c:v>41988.041666666664</c:v>
                </c:pt>
                <c:pt idx="81460">
                  <c:v>41988.083333333336</c:v>
                </c:pt>
                <c:pt idx="81461">
                  <c:v>41988.125</c:v>
                </c:pt>
                <c:pt idx="81462">
                  <c:v>41988.166666666664</c:v>
                </c:pt>
                <c:pt idx="81463">
                  <c:v>41988.208333333336</c:v>
                </c:pt>
                <c:pt idx="81464">
                  <c:v>41988.25</c:v>
                </c:pt>
                <c:pt idx="81465">
                  <c:v>41988.291666666664</c:v>
                </c:pt>
                <c:pt idx="81466">
                  <c:v>41988.333333333336</c:v>
                </c:pt>
                <c:pt idx="81467">
                  <c:v>41988.375</c:v>
                </c:pt>
                <c:pt idx="81468">
                  <c:v>41988.416666666664</c:v>
                </c:pt>
                <c:pt idx="81469">
                  <c:v>41988.458333333336</c:v>
                </c:pt>
                <c:pt idx="81470">
                  <c:v>41988.5</c:v>
                </c:pt>
                <c:pt idx="81471">
                  <c:v>41988.541666666664</c:v>
                </c:pt>
                <c:pt idx="81472">
                  <c:v>41988.583333333336</c:v>
                </c:pt>
                <c:pt idx="81473">
                  <c:v>41988.625</c:v>
                </c:pt>
                <c:pt idx="81474">
                  <c:v>41988.666666666664</c:v>
                </c:pt>
                <c:pt idx="81475">
                  <c:v>41988.708333333336</c:v>
                </c:pt>
                <c:pt idx="81476">
                  <c:v>41988.75</c:v>
                </c:pt>
                <c:pt idx="81477">
                  <c:v>41988.791666666664</c:v>
                </c:pt>
                <c:pt idx="81478">
                  <c:v>41988.833333333336</c:v>
                </c:pt>
                <c:pt idx="81479">
                  <c:v>41988.875</c:v>
                </c:pt>
                <c:pt idx="81480">
                  <c:v>41988.916666666664</c:v>
                </c:pt>
                <c:pt idx="81481">
                  <c:v>41988.958333333336</c:v>
                </c:pt>
                <c:pt idx="81482">
                  <c:v>41989</c:v>
                </c:pt>
                <c:pt idx="81483">
                  <c:v>41987.041666666664</c:v>
                </c:pt>
                <c:pt idx="81484">
                  <c:v>41987.083333333336</c:v>
                </c:pt>
                <c:pt idx="81485">
                  <c:v>41987.125</c:v>
                </c:pt>
                <c:pt idx="81486">
                  <c:v>41987.166666666664</c:v>
                </c:pt>
                <c:pt idx="81487">
                  <c:v>41987.208333333336</c:v>
                </c:pt>
                <c:pt idx="81488">
                  <c:v>41987.25</c:v>
                </c:pt>
                <c:pt idx="81489">
                  <c:v>41987.291666666664</c:v>
                </c:pt>
                <c:pt idx="81490">
                  <c:v>41987.333333333336</c:v>
                </c:pt>
                <c:pt idx="81491">
                  <c:v>41987.375</c:v>
                </c:pt>
                <c:pt idx="81492">
                  <c:v>41987.416666666664</c:v>
                </c:pt>
                <c:pt idx="81493">
                  <c:v>41987.458333333336</c:v>
                </c:pt>
                <c:pt idx="81494">
                  <c:v>41987.5</c:v>
                </c:pt>
                <c:pt idx="81495">
                  <c:v>41987.541666666664</c:v>
                </c:pt>
                <c:pt idx="81496">
                  <c:v>41987.583333333336</c:v>
                </c:pt>
                <c:pt idx="81497">
                  <c:v>41987.625</c:v>
                </c:pt>
                <c:pt idx="81498">
                  <c:v>41987.666666666664</c:v>
                </c:pt>
                <c:pt idx="81499">
                  <c:v>41987.708333333336</c:v>
                </c:pt>
                <c:pt idx="81500">
                  <c:v>41987.75</c:v>
                </c:pt>
                <c:pt idx="81501">
                  <c:v>41987.791666666664</c:v>
                </c:pt>
                <c:pt idx="81502">
                  <c:v>41987.833333333336</c:v>
                </c:pt>
                <c:pt idx="81503">
                  <c:v>41987.875</c:v>
                </c:pt>
                <c:pt idx="81504">
                  <c:v>41987.916666666664</c:v>
                </c:pt>
                <c:pt idx="81505">
                  <c:v>41987.958333333336</c:v>
                </c:pt>
                <c:pt idx="81506">
                  <c:v>41988</c:v>
                </c:pt>
                <c:pt idx="81507">
                  <c:v>41986.041666666664</c:v>
                </c:pt>
                <c:pt idx="81508">
                  <c:v>41986.083333333336</c:v>
                </c:pt>
                <c:pt idx="81509">
                  <c:v>41986.125</c:v>
                </c:pt>
                <c:pt idx="81510">
                  <c:v>41986.166666666664</c:v>
                </c:pt>
                <c:pt idx="81511">
                  <c:v>41986.208333333336</c:v>
                </c:pt>
                <c:pt idx="81512">
                  <c:v>41986.25</c:v>
                </c:pt>
                <c:pt idx="81513">
                  <c:v>41986.291666666664</c:v>
                </c:pt>
                <c:pt idx="81514">
                  <c:v>41986.333333333336</c:v>
                </c:pt>
                <c:pt idx="81515">
                  <c:v>41986.375</c:v>
                </c:pt>
                <c:pt idx="81516">
                  <c:v>41986.416666666664</c:v>
                </c:pt>
                <c:pt idx="81517">
                  <c:v>41986.458333333336</c:v>
                </c:pt>
                <c:pt idx="81518">
                  <c:v>41986.5</c:v>
                </c:pt>
                <c:pt idx="81519">
                  <c:v>41986.541666666664</c:v>
                </c:pt>
                <c:pt idx="81520">
                  <c:v>41986.583333333336</c:v>
                </c:pt>
                <c:pt idx="81521">
                  <c:v>41986.625</c:v>
                </c:pt>
                <c:pt idx="81522">
                  <c:v>41986.666666666664</c:v>
                </c:pt>
                <c:pt idx="81523">
                  <c:v>41986.708333333336</c:v>
                </c:pt>
                <c:pt idx="81524">
                  <c:v>41986.75</c:v>
                </c:pt>
                <c:pt idx="81525">
                  <c:v>41986.791666666664</c:v>
                </c:pt>
                <c:pt idx="81526">
                  <c:v>41986.833333333336</c:v>
                </c:pt>
                <c:pt idx="81527">
                  <c:v>41986.875</c:v>
                </c:pt>
                <c:pt idx="81528">
                  <c:v>41986.916666666664</c:v>
                </c:pt>
                <c:pt idx="81529">
                  <c:v>41986.958333333336</c:v>
                </c:pt>
                <c:pt idx="81530">
                  <c:v>41987</c:v>
                </c:pt>
                <c:pt idx="81531">
                  <c:v>41985.041666666664</c:v>
                </c:pt>
                <c:pt idx="81532">
                  <c:v>41985.083333333336</c:v>
                </c:pt>
                <c:pt idx="81533">
                  <c:v>41985.125</c:v>
                </c:pt>
                <c:pt idx="81534">
                  <c:v>41985.166666666664</c:v>
                </c:pt>
                <c:pt idx="81535">
                  <c:v>41985.208333333336</c:v>
                </c:pt>
                <c:pt idx="81536">
                  <c:v>41985.25</c:v>
                </c:pt>
                <c:pt idx="81537">
                  <c:v>41985.291666666664</c:v>
                </c:pt>
                <c:pt idx="81538">
                  <c:v>41985.333333333336</c:v>
                </c:pt>
                <c:pt idx="81539">
                  <c:v>41985.375</c:v>
                </c:pt>
                <c:pt idx="81540">
                  <c:v>41985.416666666664</c:v>
                </c:pt>
                <c:pt idx="81541">
                  <c:v>41985.458333333336</c:v>
                </c:pt>
                <c:pt idx="81542">
                  <c:v>41985.5</c:v>
                </c:pt>
                <c:pt idx="81543">
                  <c:v>41985.541666666664</c:v>
                </c:pt>
                <c:pt idx="81544">
                  <c:v>41985.583333333336</c:v>
                </c:pt>
                <c:pt idx="81545">
                  <c:v>41985.625</c:v>
                </c:pt>
                <c:pt idx="81546">
                  <c:v>41985.666666666664</c:v>
                </c:pt>
                <c:pt idx="81547">
                  <c:v>41985.708333333336</c:v>
                </c:pt>
                <c:pt idx="81548">
                  <c:v>41985.75</c:v>
                </c:pt>
                <c:pt idx="81549">
                  <c:v>41985.791666666664</c:v>
                </c:pt>
                <c:pt idx="81550">
                  <c:v>41985.833333333336</c:v>
                </c:pt>
                <c:pt idx="81551">
                  <c:v>41985.875</c:v>
                </c:pt>
                <c:pt idx="81552">
                  <c:v>41985.916666666664</c:v>
                </c:pt>
                <c:pt idx="81553">
                  <c:v>41985.958333333336</c:v>
                </c:pt>
                <c:pt idx="81554">
                  <c:v>41986</c:v>
                </c:pt>
                <c:pt idx="81555">
                  <c:v>41984.041666666664</c:v>
                </c:pt>
                <c:pt idx="81556">
                  <c:v>41984.083333333336</c:v>
                </c:pt>
                <c:pt idx="81557">
                  <c:v>41984.125</c:v>
                </c:pt>
                <c:pt idx="81558">
                  <c:v>41984.166666666664</c:v>
                </c:pt>
                <c:pt idx="81559">
                  <c:v>41984.208333333336</c:v>
                </c:pt>
                <c:pt idx="81560">
                  <c:v>41984.25</c:v>
                </c:pt>
                <c:pt idx="81561">
                  <c:v>41984.291666666664</c:v>
                </c:pt>
                <c:pt idx="81562">
                  <c:v>41984.333333333336</c:v>
                </c:pt>
                <c:pt idx="81563">
                  <c:v>41984.375</c:v>
                </c:pt>
                <c:pt idx="81564">
                  <c:v>41984.416666666664</c:v>
                </c:pt>
                <c:pt idx="81565">
                  <c:v>41984.458333333336</c:v>
                </c:pt>
                <c:pt idx="81566">
                  <c:v>41984.5</c:v>
                </c:pt>
                <c:pt idx="81567">
                  <c:v>41984.541666666664</c:v>
                </c:pt>
                <c:pt idx="81568">
                  <c:v>41984.583333333336</c:v>
                </c:pt>
                <c:pt idx="81569">
                  <c:v>41984.625</c:v>
                </c:pt>
                <c:pt idx="81570">
                  <c:v>41984.666666666664</c:v>
                </c:pt>
                <c:pt idx="81571">
                  <c:v>41984.708333333336</c:v>
                </c:pt>
                <c:pt idx="81572">
                  <c:v>41984.75</c:v>
                </c:pt>
                <c:pt idx="81573">
                  <c:v>41984.791666666664</c:v>
                </c:pt>
                <c:pt idx="81574">
                  <c:v>41984.833333333336</c:v>
                </c:pt>
                <c:pt idx="81575">
                  <c:v>41984.875</c:v>
                </c:pt>
                <c:pt idx="81576">
                  <c:v>41984.916666666664</c:v>
                </c:pt>
                <c:pt idx="81577">
                  <c:v>41984.958333333336</c:v>
                </c:pt>
                <c:pt idx="81578">
                  <c:v>41985</c:v>
                </c:pt>
                <c:pt idx="81579">
                  <c:v>41983.041666666664</c:v>
                </c:pt>
                <c:pt idx="81580">
                  <c:v>41983.083333333336</c:v>
                </c:pt>
                <c:pt idx="81581">
                  <c:v>41983.125</c:v>
                </c:pt>
                <c:pt idx="81582">
                  <c:v>41983.166666666664</c:v>
                </c:pt>
                <c:pt idx="81583">
                  <c:v>41983.208333333336</c:v>
                </c:pt>
                <c:pt idx="81584">
                  <c:v>41983.25</c:v>
                </c:pt>
                <c:pt idx="81585">
                  <c:v>41983.291666666664</c:v>
                </c:pt>
                <c:pt idx="81586">
                  <c:v>41983.333333333336</c:v>
                </c:pt>
                <c:pt idx="81587">
                  <c:v>41983.375</c:v>
                </c:pt>
                <c:pt idx="81588">
                  <c:v>41983.416666666664</c:v>
                </c:pt>
                <c:pt idx="81589">
                  <c:v>41983.458333333336</c:v>
                </c:pt>
                <c:pt idx="81590">
                  <c:v>41983.5</c:v>
                </c:pt>
                <c:pt idx="81591">
                  <c:v>41983.541666666664</c:v>
                </c:pt>
                <c:pt idx="81592">
                  <c:v>41983.583333333336</c:v>
                </c:pt>
                <c:pt idx="81593">
                  <c:v>41983.625</c:v>
                </c:pt>
                <c:pt idx="81594">
                  <c:v>41983.666666666664</c:v>
                </c:pt>
                <c:pt idx="81595">
                  <c:v>41983.708333333336</c:v>
                </c:pt>
                <c:pt idx="81596">
                  <c:v>41983.75</c:v>
                </c:pt>
                <c:pt idx="81597">
                  <c:v>41983.791666666664</c:v>
                </c:pt>
                <c:pt idx="81598">
                  <c:v>41983.833333333336</c:v>
                </c:pt>
                <c:pt idx="81599">
                  <c:v>41983.875</c:v>
                </c:pt>
                <c:pt idx="81600">
                  <c:v>41983.916666666664</c:v>
                </c:pt>
                <c:pt idx="81601">
                  <c:v>41983.958333333336</c:v>
                </c:pt>
                <c:pt idx="81602">
                  <c:v>41984</c:v>
                </c:pt>
                <c:pt idx="81603">
                  <c:v>41982.041666666664</c:v>
                </c:pt>
                <c:pt idx="81604">
                  <c:v>41982.083333333336</c:v>
                </c:pt>
                <c:pt idx="81605">
                  <c:v>41982.125</c:v>
                </c:pt>
                <c:pt idx="81606">
                  <c:v>41982.166666666664</c:v>
                </c:pt>
                <c:pt idx="81607">
                  <c:v>41982.208333333336</c:v>
                </c:pt>
                <c:pt idx="81608">
                  <c:v>41982.25</c:v>
                </c:pt>
                <c:pt idx="81609">
                  <c:v>41982.291666666664</c:v>
                </c:pt>
                <c:pt idx="81610">
                  <c:v>41982.333333333336</c:v>
                </c:pt>
                <c:pt idx="81611">
                  <c:v>41982.375</c:v>
                </c:pt>
                <c:pt idx="81612">
                  <c:v>41982.416666666664</c:v>
                </c:pt>
                <c:pt idx="81613">
                  <c:v>41982.458333333336</c:v>
                </c:pt>
                <c:pt idx="81614">
                  <c:v>41982.5</c:v>
                </c:pt>
                <c:pt idx="81615">
                  <c:v>41982.541666666664</c:v>
                </c:pt>
                <c:pt idx="81616">
                  <c:v>41982.583333333336</c:v>
                </c:pt>
                <c:pt idx="81617">
                  <c:v>41982.625</c:v>
                </c:pt>
                <c:pt idx="81618">
                  <c:v>41982.666666666664</c:v>
                </c:pt>
                <c:pt idx="81619">
                  <c:v>41982.708333333336</c:v>
                </c:pt>
                <c:pt idx="81620">
                  <c:v>41982.75</c:v>
                </c:pt>
                <c:pt idx="81621">
                  <c:v>41982.791666666664</c:v>
                </c:pt>
                <c:pt idx="81622">
                  <c:v>41982.833333333336</c:v>
                </c:pt>
                <c:pt idx="81623">
                  <c:v>41982.875</c:v>
                </c:pt>
                <c:pt idx="81624">
                  <c:v>41982.916666666664</c:v>
                </c:pt>
                <c:pt idx="81625">
                  <c:v>41982.958333333336</c:v>
                </c:pt>
                <c:pt idx="81626">
                  <c:v>41983</c:v>
                </c:pt>
                <c:pt idx="81627">
                  <c:v>41981.041666666664</c:v>
                </c:pt>
                <c:pt idx="81628">
                  <c:v>41981.083333333336</c:v>
                </c:pt>
                <c:pt idx="81629">
                  <c:v>41981.125</c:v>
                </c:pt>
                <c:pt idx="81630">
                  <c:v>41981.166666666664</c:v>
                </c:pt>
                <c:pt idx="81631">
                  <c:v>41981.208333333336</c:v>
                </c:pt>
                <c:pt idx="81632">
                  <c:v>41981.25</c:v>
                </c:pt>
                <c:pt idx="81633">
                  <c:v>41981.291666666664</c:v>
                </c:pt>
                <c:pt idx="81634">
                  <c:v>41981.333333333336</c:v>
                </c:pt>
                <c:pt idx="81635">
                  <c:v>41981.375</c:v>
                </c:pt>
                <c:pt idx="81636">
                  <c:v>41981.416666666664</c:v>
                </c:pt>
                <c:pt idx="81637">
                  <c:v>41981.458333333336</c:v>
                </c:pt>
                <c:pt idx="81638">
                  <c:v>41981.5</c:v>
                </c:pt>
                <c:pt idx="81639">
                  <c:v>41981.541666666664</c:v>
                </c:pt>
                <c:pt idx="81640">
                  <c:v>41981.583333333336</c:v>
                </c:pt>
                <c:pt idx="81641">
                  <c:v>41981.625</c:v>
                </c:pt>
                <c:pt idx="81642">
                  <c:v>41981.666666666664</c:v>
                </c:pt>
                <c:pt idx="81643">
                  <c:v>41981.708333333336</c:v>
                </c:pt>
                <c:pt idx="81644">
                  <c:v>41981.75</c:v>
                </c:pt>
                <c:pt idx="81645">
                  <c:v>41981.791666666664</c:v>
                </c:pt>
                <c:pt idx="81646">
                  <c:v>41981.833333333336</c:v>
                </c:pt>
                <c:pt idx="81647">
                  <c:v>41981.875</c:v>
                </c:pt>
                <c:pt idx="81648">
                  <c:v>41981.916666666664</c:v>
                </c:pt>
                <c:pt idx="81649">
                  <c:v>41981.958333333336</c:v>
                </c:pt>
                <c:pt idx="81650">
                  <c:v>41982</c:v>
                </c:pt>
                <c:pt idx="81651">
                  <c:v>41980.041666666664</c:v>
                </c:pt>
                <c:pt idx="81652">
                  <c:v>41980.083333333336</c:v>
                </c:pt>
                <c:pt idx="81653">
                  <c:v>41980.125</c:v>
                </c:pt>
                <c:pt idx="81654">
                  <c:v>41980.166666666664</c:v>
                </c:pt>
                <c:pt idx="81655">
                  <c:v>41980.208333333336</c:v>
                </c:pt>
                <c:pt idx="81656">
                  <c:v>41980.25</c:v>
                </c:pt>
                <c:pt idx="81657">
                  <c:v>41980.291666666664</c:v>
                </c:pt>
                <c:pt idx="81658">
                  <c:v>41980.333333333336</c:v>
                </c:pt>
                <c:pt idx="81659">
                  <c:v>41980.375</c:v>
                </c:pt>
                <c:pt idx="81660">
                  <c:v>41980.416666666664</c:v>
                </c:pt>
                <c:pt idx="81661">
                  <c:v>41980.458333333336</c:v>
                </c:pt>
                <c:pt idx="81662">
                  <c:v>41980.5</c:v>
                </c:pt>
                <c:pt idx="81663">
                  <c:v>41980.541666666664</c:v>
                </c:pt>
                <c:pt idx="81664">
                  <c:v>41980.583333333336</c:v>
                </c:pt>
                <c:pt idx="81665">
                  <c:v>41980.625</c:v>
                </c:pt>
                <c:pt idx="81666">
                  <c:v>41980.666666666664</c:v>
                </c:pt>
                <c:pt idx="81667">
                  <c:v>41980.708333333336</c:v>
                </c:pt>
                <c:pt idx="81668">
                  <c:v>41980.75</c:v>
                </c:pt>
                <c:pt idx="81669">
                  <c:v>41980.791666666664</c:v>
                </c:pt>
                <c:pt idx="81670">
                  <c:v>41980.833333333336</c:v>
                </c:pt>
                <c:pt idx="81671">
                  <c:v>41980.875</c:v>
                </c:pt>
                <c:pt idx="81672">
                  <c:v>41980.916666666664</c:v>
                </c:pt>
                <c:pt idx="81673">
                  <c:v>41980.958333333336</c:v>
                </c:pt>
                <c:pt idx="81674">
                  <c:v>41981</c:v>
                </c:pt>
                <c:pt idx="81675">
                  <c:v>41979.041666666664</c:v>
                </c:pt>
                <c:pt idx="81676">
                  <c:v>41979.083333333336</c:v>
                </c:pt>
                <c:pt idx="81677">
                  <c:v>41979.125</c:v>
                </c:pt>
                <c:pt idx="81678">
                  <c:v>41979.166666666664</c:v>
                </c:pt>
                <c:pt idx="81679">
                  <c:v>41979.208333333336</c:v>
                </c:pt>
                <c:pt idx="81680">
                  <c:v>41979.25</c:v>
                </c:pt>
                <c:pt idx="81681">
                  <c:v>41979.291666666664</c:v>
                </c:pt>
                <c:pt idx="81682">
                  <c:v>41979.333333333336</c:v>
                </c:pt>
                <c:pt idx="81683">
                  <c:v>41979.375</c:v>
                </c:pt>
                <c:pt idx="81684">
                  <c:v>41979.416666666664</c:v>
                </c:pt>
                <c:pt idx="81685">
                  <c:v>41979.458333333336</c:v>
                </c:pt>
                <c:pt idx="81686">
                  <c:v>41979.5</c:v>
                </c:pt>
                <c:pt idx="81687">
                  <c:v>41979.541666666664</c:v>
                </c:pt>
                <c:pt idx="81688">
                  <c:v>41979.583333333336</c:v>
                </c:pt>
                <c:pt idx="81689">
                  <c:v>41979.625</c:v>
                </c:pt>
                <c:pt idx="81690">
                  <c:v>41979.666666666664</c:v>
                </c:pt>
                <c:pt idx="81691">
                  <c:v>41979.708333333336</c:v>
                </c:pt>
                <c:pt idx="81692">
                  <c:v>41979.75</c:v>
                </c:pt>
                <c:pt idx="81693">
                  <c:v>41979.791666666664</c:v>
                </c:pt>
                <c:pt idx="81694">
                  <c:v>41979.833333333336</c:v>
                </c:pt>
                <c:pt idx="81695">
                  <c:v>41979.875</c:v>
                </c:pt>
                <c:pt idx="81696">
                  <c:v>41979.916666666664</c:v>
                </c:pt>
                <c:pt idx="81697">
                  <c:v>41979.958333333336</c:v>
                </c:pt>
                <c:pt idx="81698">
                  <c:v>41980</c:v>
                </c:pt>
                <c:pt idx="81699">
                  <c:v>41978.041666666664</c:v>
                </c:pt>
                <c:pt idx="81700">
                  <c:v>41978.083333333336</c:v>
                </c:pt>
                <c:pt idx="81701">
                  <c:v>41978.125</c:v>
                </c:pt>
                <c:pt idx="81702">
                  <c:v>41978.166666666664</c:v>
                </c:pt>
                <c:pt idx="81703">
                  <c:v>41978.208333333336</c:v>
                </c:pt>
                <c:pt idx="81704">
                  <c:v>41978.25</c:v>
                </c:pt>
                <c:pt idx="81705">
                  <c:v>41978.291666666664</c:v>
                </c:pt>
                <c:pt idx="81706">
                  <c:v>41978.333333333336</c:v>
                </c:pt>
                <c:pt idx="81707">
                  <c:v>41978.375</c:v>
                </c:pt>
                <c:pt idx="81708">
                  <c:v>41978.416666666664</c:v>
                </c:pt>
                <c:pt idx="81709">
                  <c:v>41978.458333333336</c:v>
                </c:pt>
                <c:pt idx="81710">
                  <c:v>41978.5</c:v>
                </c:pt>
                <c:pt idx="81711">
                  <c:v>41978.541666666664</c:v>
                </c:pt>
                <c:pt idx="81712">
                  <c:v>41978.583333333336</c:v>
                </c:pt>
                <c:pt idx="81713">
                  <c:v>41978.625</c:v>
                </c:pt>
                <c:pt idx="81714">
                  <c:v>41978.666666666664</c:v>
                </c:pt>
                <c:pt idx="81715">
                  <c:v>41978.708333333336</c:v>
                </c:pt>
                <c:pt idx="81716">
                  <c:v>41978.75</c:v>
                </c:pt>
                <c:pt idx="81717">
                  <c:v>41978.791666666664</c:v>
                </c:pt>
                <c:pt idx="81718">
                  <c:v>41978.833333333336</c:v>
                </c:pt>
                <c:pt idx="81719">
                  <c:v>41978.875</c:v>
                </c:pt>
                <c:pt idx="81720">
                  <c:v>41978.916666666664</c:v>
                </c:pt>
                <c:pt idx="81721">
                  <c:v>41978.958333333336</c:v>
                </c:pt>
                <c:pt idx="81722">
                  <c:v>41979</c:v>
                </c:pt>
                <c:pt idx="81723">
                  <c:v>41977.041666666664</c:v>
                </c:pt>
                <c:pt idx="81724">
                  <c:v>41977.083333333336</c:v>
                </c:pt>
                <c:pt idx="81725">
                  <c:v>41977.125</c:v>
                </c:pt>
                <c:pt idx="81726">
                  <c:v>41977.166666666664</c:v>
                </c:pt>
                <c:pt idx="81727">
                  <c:v>41977.208333333336</c:v>
                </c:pt>
                <c:pt idx="81728">
                  <c:v>41977.25</c:v>
                </c:pt>
                <c:pt idx="81729">
                  <c:v>41977.291666666664</c:v>
                </c:pt>
                <c:pt idx="81730">
                  <c:v>41977.333333333336</c:v>
                </c:pt>
                <c:pt idx="81731">
                  <c:v>41977.375</c:v>
                </c:pt>
                <c:pt idx="81732">
                  <c:v>41977.416666666664</c:v>
                </c:pt>
                <c:pt idx="81733">
                  <c:v>41977.458333333336</c:v>
                </c:pt>
                <c:pt idx="81734">
                  <c:v>41977.5</c:v>
                </c:pt>
                <c:pt idx="81735">
                  <c:v>41977.541666666664</c:v>
                </c:pt>
                <c:pt idx="81736">
                  <c:v>41977.583333333336</c:v>
                </c:pt>
                <c:pt idx="81737">
                  <c:v>41977.625</c:v>
                </c:pt>
                <c:pt idx="81738">
                  <c:v>41977.666666666664</c:v>
                </c:pt>
                <c:pt idx="81739">
                  <c:v>41977.708333333336</c:v>
                </c:pt>
                <c:pt idx="81740">
                  <c:v>41977.75</c:v>
                </c:pt>
                <c:pt idx="81741">
                  <c:v>41977.791666666664</c:v>
                </c:pt>
                <c:pt idx="81742">
                  <c:v>41977.833333333336</c:v>
                </c:pt>
                <c:pt idx="81743">
                  <c:v>41977.875</c:v>
                </c:pt>
                <c:pt idx="81744">
                  <c:v>41977.916666666664</c:v>
                </c:pt>
                <c:pt idx="81745">
                  <c:v>41977.958333333336</c:v>
                </c:pt>
                <c:pt idx="81746">
                  <c:v>41978</c:v>
                </c:pt>
                <c:pt idx="81747">
                  <c:v>41976.041666666664</c:v>
                </c:pt>
                <c:pt idx="81748">
                  <c:v>41976.083333333336</c:v>
                </c:pt>
                <c:pt idx="81749">
                  <c:v>41976.125</c:v>
                </c:pt>
                <c:pt idx="81750">
                  <c:v>41976.166666666664</c:v>
                </c:pt>
                <c:pt idx="81751">
                  <c:v>41976.208333333336</c:v>
                </c:pt>
                <c:pt idx="81752">
                  <c:v>41976.25</c:v>
                </c:pt>
                <c:pt idx="81753">
                  <c:v>41976.291666666664</c:v>
                </c:pt>
                <c:pt idx="81754">
                  <c:v>41976.333333333336</c:v>
                </c:pt>
                <c:pt idx="81755">
                  <c:v>41976.375</c:v>
                </c:pt>
                <c:pt idx="81756">
                  <c:v>41976.416666666664</c:v>
                </c:pt>
                <c:pt idx="81757">
                  <c:v>41976.458333333336</c:v>
                </c:pt>
                <c:pt idx="81758">
                  <c:v>41976.5</c:v>
                </c:pt>
                <c:pt idx="81759">
                  <c:v>41976.541666666664</c:v>
                </c:pt>
                <c:pt idx="81760">
                  <c:v>41976.583333333336</c:v>
                </c:pt>
                <c:pt idx="81761">
                  <c:v>41976.625</c:v>
                </c:pt>
                <c:pt idx="81762">
                  <c:v>41976.666666666664</c:v>
                </c:pt>
                <c:pt idx="81763">
                  <c:v>41976.708333333336</c:v>
                </c:pt>
                <c:pt idx="81764">
                  <c:v>41976.75</c:v>
                </c:pt>
                <c:pt idx="81765">
                  <c:v>41976.791666666664</c:v>
                </c:pt>
                <c:pt idx="81766">
                  <c:v>41976.833333333336</c:v>
                </c:pt>
                <c:pt idx="81767">
                  <c:v>41976.875</c:v>
                </c:pt>
                <c:pt idx="81768">
                  <c:v>41976.916666666664</c:v>
                </c:pt>
                <c:pt idx="81769">
                  <c:v>41976.958333333336</c:v>
                </c:pt>
                <c:pt idx="81770">
                  <c:v>41977</c:v>
                </c:pt>
                <c:pt idx="81771">
                  <c:v>41975.041666666664</c:v>
                </c:pt>
                <c:pt idx="81772">
                  <c:v>41975.083333333336</c:v>
                </c:pt>
                <c:pt idx="81773">
                  <c:v>41975.125</c:v>
                </c:pt>
                <c:pt idx="81774">
                  <c:v>41975.166666666664</c:v>
                </c:pt>
                <c:pt idx="81775">
                  <c:v>41975.208333333336</c:v>
                </c:pt>
                <c:pt idx="81776">
                  <c:v>41975.25</c:v>
                </c:pt>
                <c:pt idx="81777">
                  <c:v>41975.291666666664</c:v>
                </c:pt>
                <c:pt idx="81778">
                  <c:v>41975.333333333336</c:v>
                </c:pt>
                <c:pt idx="81779">
                  <c:v>41975.375</c:v>
                </c:pt>
                <c:pt idx="81780">
                  <c:v>41975.416666666664</c:v>
                </c:pt>
                <c:pt idx="81781">
                  <c:v>41975.458333333336</c:v>
                </c:pt>
                <c:pt idx="81782">
                  <c:v>41975.5</c:v>
                </c:pt>
                <c:pt idx="81783">
                  <c:v>41975.541666666664</c:v>
                </c:pt>
                <c:pt idx="81784">
                  <c:v>41975.583333333336</c:v>
                </c:pt>
                <c:pt idx="81785">
                  <c:v>41975.625</c:v>
                </c:pt>
                <c:pt idx="81786">
                  <c:v>41975.666666666664</c:v>
                </c:pt>
                <c:pt idx="81787">
                  <c:v>41975.708333333336</c:v>
                </c:pt>
                <c:pt idx="81788">
                  <c:v>41975.75</c:v>
                </c:pt>
                <c:pt idx="81789">
                  <c:v>41975.791666666664</c:v>
                </c:pt>
                <c:pt idx="81790">
                  <c:v>41975.833333333336</c:v>
                </c:pt>
                <c:pt idx="81791">
                  <c:v>41975.875</c:v>
                </c:pt>
                <c:pt idx="81792">
                  <c:v>41975.916666666664</c:v>
                </c:pt>
                <c:pt idx="81793">
                  <c:v>41975.958333333336</c:v>
                </c:pt>
                <c:pt idx="81794">
                  <c:v>41976</c:v>
                </c:pt>
                <c:pt idx="81795">
                  <c:v>41974.041666666664</c:v>
                </c:pt>
                <c:pt idx="81796">
                  <c:v>41974.083333333336</c:v>
                </c:pt>
                <c:pt idx="81797">
                  <c:v>41974.125</c:v>
                </c:pt>
                <c:pt idx="81798">
                  <c:v>41974.166666666664</c:v>
                </c:pt>
                <c:pt idx="81799">
                  <c:v>41974.208333333336</c:v>
                </c:pt>
                <c:pt idx="81800">
                  <c:v>41974.25</c:v>
                </c:pt>
                <c:pt idx="81801">
                  <c:v>41974.291666666664</c:v>
                </c:pt>
                <c:pt idx="81802">
                  <c:v>41974.333333333336</c:v>
                </c:pt>
                <c:pt idx="81803">
                  <c:v>41974.375</c:v>
                </c:pt>
                <c:pt idx="81804">
                  <c:v>41974.416666666664</c:v>
                </c:pt>
                <c:pt idx="81805">
                  <c:v>41974.458333333336</c:v>
                </c:pt>
                <c:pt idx="81806">
                  <c:v>41974.5</c:v>
                </c:pt>
                <c:pt idx="81807">
                  <c:v>41974.541666666664</c:v>
                </c:pt>
                <c:pt idx="81808">
                  <c:v>41974.583333333336</c:v>
                </c:pt>
                <c:pt idx="81809">
                  <c:v>41974.625</c:v>
                </c:pt>
                <c:pt idx="81810">
                  <c:v>41974.666666666664</c:v>
                </c:pt>
                <c:pt idx="81811">
                  <c:v>41974.708333333336</c:v>
                </c:pt>
                <c:pt idx="81812">
                  <c:v>41974.75</c:v>
                </c:pt>
                <c:pt idx="81813">
                  <c:v>41974.791666666664</c:v>
                </c:pt>
                <c:pt idx="81814">
                  <c:v>41974.833333333336</c:v>
                </c:pt>
                <c:pt idx="81815">
                  <c:v>41974.875</c:v>
                </c:pt>
                <c:pt idx="81816">
                  <c:v>41974.916666666664</c:v>
                </c:pt>
                <c:pt idx="81817">
                  <c:v>41974.958333333336</c:v>
                </c:pt>
                <c:pt idx="81818">
                  <c:v>41975</c:v>
                </c:pt>
                <c:pt idx="81819">
                  <c:v>41973.041666666664</c:v>
                </c:pt>
                <c:pt idx="81820">
                  <c:v>41973.083333333336</c:v>
                </c:pt>
                <c:pt idx="81821">
                  <c:v>41973.125</c:v>
                </c:pt>
                <c:pt idx="81822">
                  <c:v>41973.166666666664</c:v>
                </c:pt>
                <c:pt idx="81823">
                  <c:v>41973.208333333336</c:v>
                </c:pt>
                <c:pt idx="81824">
                  <c:v>41973.25</c:v>
                </c:pt>
                <c:pt idx="81825">
                  <c:v>41973.291666666664</c:v>
                </c:pt>
                <c:pt idx="81826">
                  <c:v>41973.333333333336</c:v>
                </c:pt>
                <c:pt idx="81827">
                  <c:v>41973.375</c:v>
                </c:pt>
                <c:pt idx="81828">
                  <c:v>41973.416666666664</c:v>
                </c:pt>
                <c:pt idx="81829">
                  <c:v>41973.458333333336</c:v>
                </c:pt>
                <c:pt idx="81830">
                  <c:v>41973.5</c:v>
                </c:pt>
                <c:pt idx="81831">
                  <c:v>41973.541666666664</c:v>
                </c:pt>
                <c:pt idx="81832">
                  <c:v>41973.583333333336</c:v>
                </c:pt>
                <c:pt idx="81833">
                  <c:v>41973.625</c:v>
                </c:pt>
                <c:pt idx="81834">
                  <c:v>41973.666666666664</c:v>
                </c:pt>
                <c:pt idx="81835">
                  <c:v>41973.708333333336</c:v>
                </c:pt>
                <c:pt idx="81836">
                  <c:v>41973.75</c:v>
                </c:pt>
                <c:pt idx="81837">
                  <c:v>41973.791666666664</c:v>
                </c:pt>
                <c:pt idx="81838">
                  <c:v>41973.833333333336</c:v>
                </c:pt>
                <c:pt idx="81839">
                  <c:v>41973.875</c:v>
                </c:pt>
                <c:pt idx="81840">
                  <c:v>41973.916666666664</c:v>
                </c:pt>
                <c:pt idx="81841">
                  <c:v>41973.958333333336</c:v>
                </c:pt>
                <c:pt idx="81842">
                  <c:v>41974</c:v>
                </c:pt>
                <c:pt idx="81843">
                  <c:v>41972.041666666664</c:v>
                </c:pt>
                <c:pt idx="81844">
                  <c:v>41972.083333333336</c:v>
                </c:pt>
                <c:pt idx="81845">
                  <c:v>41972.125</c:v>
                </c:pt>
                <c:pt idx="81846">
                  <c:v>41972.166666666664</c:v>
                </c:pt>
                <c:pt idx="81847">
                  <c:v>41972.208333333336</c:v>
                </c:pt>
                <c:pt idx="81848">
                  <c:v>41972.25</c:v>
                </c:pt>
                <c:pt idx="81849">
                  <c:v>41972.291666666664</c:v>
                </c:pt>
                <c:pt idx="81850">
                  <c:v>41972.333333333336</c:v>
                </c:pt>
                <c:pt idx="81851">
                  <c:v>41972.375</c:v>
                </c:pt>
                <c:pt idx="81852">
                  <c:v>41972.416666666664</c:v>
                </c:pt>
                <c:pt idx="81853">
                  <c:v>41972.458333333336</c:v>
                </c:pt>
                <c:pt idx="81854">
                  <c:v>41972.5</c:v>
                </c:pt>
                <c:pt idx="81855">
                  <c:v>41972.541666666664</c:v>
                </c:pt>
                <c:pt idx="81856">
                  <c:v>41972.583333333336</c:v>
                </c:pt>
                <c:pt idx="81857">
                  <c:v>41972.625</c:v>
                </c:pt>
                <c:pt idx="81858">
                  <c:v>41972.666666666664</c:v>
                </c:pt>
                <c:pt idx="81859">
                  <c:v>41972.708333333336</c:v>
                </c:pt>
                <c:pt idx="81860">
                  <c:v>41972.75</c:v>
                </c:pt>
                <c:pt idx="81861">
                  <c:v>41972.791666666664</c:v>
                </c:pt>
                <c:pt idx="81862">
                  <c:v>41972.833333333336</c:v>
                </c:pt>
                <c:pt idx="81863">
                  <c:v>41972.875</c:v>
                </c:pt>
                <c:pt idx="81864">
                  <c:v>41972.916666666664</c:v>
                </c:pt>
                <c:pt idx="81865">
                  <c:v>41972.958333333336</c:v>
                </c:pt>
                <c:pt idx="81866">
                  <c:v>41973</c:v>
                </c:pt>
                <c:pt idx="81867">
                  <c:v>41971.041666666664</c:v>
                </c:pt>
                <c:pt idx="81868">
                  <c:v>41971.083333333336</c:v>
                </c:pt>
                <c:pt idx="81869">
                  <c:v>41971.125</c:v>
                </c:pt>
                <c:pt idx="81870">
                  <c:v>41971.166666666664</c:v>
                </c:pt>
                <c:pt idx="81871">
                  <c:v>41971.208333333336</c:v>
                </c:pt>
                <c:pt idx="81872">
                  <c:v>41971.25</c:v>
                </c:pt>
                <c:pt idx="81873">
                  <c:v>41971.291666666664</c:v>
                </c:pt>
                <c:pt idx="81874">
                  <c:v>41971.333333333336</c:v>
                </c:pt>
                <c:pt idx="81875">
                  <c:v>41971.375</c:v>
                </c:pt>
                <c:pt idx="81876">
                  <c:v>41971.416666666664</c:v>
                </c:pt>
                <c:pt idx="81877">
                  <c:v>41971.458333333336</c:v>
                </c:pt>
                <c:pt idx="81878">
                  <c:v>41971.5</c:v>
                </c:pt>
                <c:pt idx="81879">
                  <c:v>41971.541666666664</c:v>
                </c:pt>
                <c:pt idx="81880">
                  <c:v>41971.583333333336</c:v>
                </c:pt>
                <c:pt idx="81881">
                  <c:v>41971.625</c:v>
                </c:pt>
                <c:pt idx="81882">
                  <c:v>41971.666666666664</c:v>
                </c:pt>
                <c:pt idx="81883">
                  <c:v>41971.708333333336</c:v>
                </c:pt>
                <c:pt idx="81884">
                  <c:v>41971.75</c:v>
                </c:pt>
                <c:pt idx="81885">
                  <c:v>41971.791666666664</c:v>
                </c:pt>
                <c:pt idx="81886">
                  <c:v>41971.833333333336</c:v>
                </c:pt>
                <c:pt idx="81887">
                  <c:v>41971.875</c:v>
                </c:pt>
                <c:pt idx="81888">
                  <c:v>41971.916666666664</c:v>
                </c:pt>
                <c:pt idx="81889">
                  <c:v>41971.958333333336</c:v>
                </c:pt>
                <c:pt idx="81890">
                  <c:v>41972</c:v>
                </c:pt>
                <c:pt idx="81891">
                  <c:v>41970.041666666664</c:v>
                </c:pt>
                <c:pt idx="81892">
                  <c:v>41970.083333333336</c:v>
                </c:pt>
                <c:pt idx="81893">
                  <c:v>41970.125</c:v>
                </c:pt>
                <c:pt idx="81894">
                  <c:v>41970.166666666664</c:v>
                </c:pt>
                <c:pt idx="81895">
                  <c:v>41970.208333333336</c:v>
                </c:pt>
                <c:pt idx="81896">
                  <c:v>41970.25</c:v>
                </c:pt>
                <c:pt idx="81897">
                  <c:v>41970.291666666664</c:v>
                </c:pt>
                <c:pt idx="81898">
                  <c:v>41970.333333333336</c:v>
                </c:pt>
                <c:pt idx="81899">
                  <c:v>41970.375</c:v>
                </c:pt>
                <c:pt idx="81900">
                  <c:v>41970.416666666664</c:v>
                </c:pt>
                <c:pt idx="81901">
                  <c:v>41970.458333333336</c:v>
                </c:pt>
                <c:pt idx="81902">
                  <c:v>41970.5</c:v>
                </c:pt>
                <c:pt idx="81903">
                  <c:v>41970.541666666664</c:v>
                </c:pt>
                <c:pt idx="81904">
                  <c:v>41970.583333333336</c:v>
                </c:pt>
                <c:pt idx="81905">
                  <c:v>41970.625</c:v>
                </c:pt>
                <c:pt idx="81906">
                  <c:v>41970.666666666664</c:v>
                </c:pt>
                <c:pt idx="81907">
                  <c:v>41970.708333333336</c:v>
                </c:pt>
                <c:pt idx="81908">
                  <c:v>41970.75</c:v>
                </c:pt>
                <c:pt idx="81909">
                  <c:v>41970.791666666664</c:v>
                </c:pt>
                <c:pt idx="81910">
                  <c:v>41970.833333333336</c:v>
                </c:pt>
                <c:pt idx="81911">
                  <c:v>41970.875</c:v>
                </c:pt>
                <c:pt idx="81912">
                  <c:v>41970.916666666664</c:v>
                </c:pt>
                <c:pt idx="81913">
                  <c:v>41970.958333333336</c:v>
                </c:pt>
                <c:pt idx="81914">
                  <c:v>41971</c:v>
                </c:pt>
                <c:pt idx="81915">
                  <c:v>41969.041666666664</c:v>
                </c:pt>
                <c:pt idx="81916">
                  <c:v>41969.083333333336</c:v>
                </c:pt>
                <c:pt idx="81917">
                  <c:v>41969.125</c:v>
                </c:pt>
                <c:pt idx="81918">
                  <c:v>41969.166666666664</c:v>
                </c:pt>
                <c:pt idx="81919">
                  <c:v>41969.208333333336</c:v>
                </c:pt>
                <c:pt idx="81920">
                  <c:v>41969.25</c:v>
                </c:pt>
                <c:pt idx="81921">
                  <c:v>41969.291666666664</c:v>
                </c:pt>
                <c:pt idx="81922">
                  <c:v>41969.333333333336</c:v>
                </c:pt>
                <c:pt idx="81923">
                  <c:v>41969.375</c:v>
                </c:pt>
                <c:pt idx="81924">
                  <c:v>41969.416666666664</c:v>
                </c:pt>
                <c:pt idx="81925">
                  <c:v>41969.458333333336</c:v>
                </c:pt>
                <c:pt idx="81926">
                  <c:v>41969.5</c:v>
                </c:pt>
                <c:pt idx="81927">
                  <c:v>41969.541666666664</c:v>
                </c:pt>
                <c:pt idx="81928">
                  <c:v>41969.583333333336</c:v>
                </c:pt>
                <c:pt idx="81929">
                  <c:v>41969.625</c:v>
                </c:pt>
                <c:pt idx="81930">
                  <c:v>41969.666666666664</c:v>
                </c:pt>
                <c:pt idx="81931">
                  <c:v>41969.708333333336</c:v>
                </c:pt>
                <c:pt idx="81932">
                  <c:v>41969.75</c:v>
                </c:pt>
                <c:pt idx="81933">
                  <c:v>41969.791666666664</c:v>
                </c:pt>
                <c:pt idx="81934">
                  <c:v>41969.833333333336</c:v>
                </c:pt>
                <c:pt idx="81935">
                  <c:v>41969.875</c:v>
                </c:pt>
                <c:pt idx="81936">
                  <c:v>41969.916666666664</c:v>
                </c:pt>
                <c:pt idx="81937">
                  <c:v>41969.958333333336</c:v>
                </c:pt>
                <c:pt idx="81938">
                  <c:v>41970</c:v>
                </c:pt>
                <c:pt idx="81939">
                  <c:v>41968.041666666664</c:v>
                </c:pt>
                <c:pt idx="81940">
                  <c:v>41968.083333333336</c:v>
                </c:pt>
                <c:pt idx="81941">
                  <c:v>41968.125</c:v>
                </c:pt>
                <c:pt idx="81942">
                  <c:v>41968.166666666664</c:v>
                </c:pt>
                <c:pt idx="81943">
                  <c:v>41968.208333333336</c:v>
                </c:pt>
                <c:pt idx="81944">
                  <c:v>41968.25</c:v>
                </c:pt>
                <c:pt idx="81945">
                  <c:v>41968.291666666664</c:v>
                </c:pt>
                <c:pt idx="81946">
                  <c:v>41968.333333333336</c:v>
                </c:pt>
                <c:pt idx="81947">
                  <c:v>41968.375</c:v>
                </c:pt>
                <c:pt idx="81948">
                  <c:v>41968.416666666664</c:v>
                </c:pt>
                <c:pt idx="81949">
                  <c:v>41968.458333333336</c:v>
                </c:pt>
                <c:pt idx="81950">
                  <c:v>41968.5</c:v>
                </c:pt>
                <c:pt idx="81951">
                  <c:v>41968.541666666664</c:v>
                </c:pt>
                <c:pt idx="81952">
                  <c:v>41968.583333333336</c:v>
                </c:pt>
                <c:pt idx="81953">
                  <c:v>41968.625</c:v>
                </c:pt>
                <c:pt idx="81954">
                  <c:v>41968.666666666664</c:v>
                </c:pt>
                <c:pt idx="81955">
                  <c:v>41968.708333333336</c:v>
                </c:pt>
                <c:pt idx="81956">
                  <c:v>41968.75</c:v>
                </c:pt>
                <c:pt idx="81957">
                  <c:v>41968.791666666664</c:v>
                </c:pt>
                <c:pt idx="81958">
                  <c:v>41968.833333333336</c:v>
                </c:pt>
                <c:pt idx="81959">
                  <c:v>41968.875</c:v>
                </c:pt>
                <c:pt idx="81960">
                  <c:v>41968.916666666664</c:v>
                </c:pt>
                <c:pt idx="81961">
                  <c:v>41968.958333333336</c:v>
                </c:pt>
                <c:pt idx="81962">
                  <c:v>41969</c:v>
                </c:pt>
                <c:pt idx="81963">
                  <c:v>41967.041666666664</c:v>
                </c:pt>
                <c:pt idx="81964">
                  <c:v>41967.083333333336</c:v>
                </c:pt>
                <c:pt idx="81965">
                  <c:v>41967.125</c:v>
                </c:pt>
                <c:pt idx="81966">
                  <c:v>41967.166666666664</c:v>
                </c:pt>
                <c:pt idx="81967">
                  <c:v>41967.208333333336</c:v>
                </c:pt>
                <c:pt idx="81968">
                  <c:v>41967.25</c:v>
                </c:pt>
                <c:pt idx="81969">
                  <c:v>41967.291666666664</c:v>
                </c:pt>
                <c:pt idx="81970">
                  <c:v>41967.333333333336</c:v>
                </c:pt>
                <c:pt idx="81971">
                  <c:v>41967.375</c:v>
                </c:pt>
                <c:pt idx="81972">
                  <c:v>41967.416666666664</c:v>
                </c:pt>
                <c:pt idx="81973">
                  <c:v>41967.458333333336</c:v>
                </c:pt>
                <c:pt idx="81974">
                  <c:v>41967.5</c:v>
                </c:pt>
                <c:pt idx="81975">
                  <c:v>41967.541666666664</c:v>
                </c:pt>
                <c:pt idx="81976">
                  <c:v>41967.583333333336</c:v>
                </c:pt>
                <c:pt idx="81977">
                  <c:v>41967.625</c:v>
                </c:pt>
                <c:pt idx="81978">
                  <c:v>41967.666666666664</c:v>
                </c:pt>
                <c:pt idx="81979">
                  <c:v>41967.708333333336</c:v>
                </c:pt>
                <c:pt idx="81980">
                  <c:v>41967.75</c:v>
                </c:pt>
                <c:pt idx="81981">
                  <c:v>41967.791666666664</c:v>
                </c:pt>
                <c:pt idx="81982">
                  <c:v>41967.833333333336</c:v>
                </c:pt>
                <c:pt idx="81983">
                  <c:v>41967.875</c:v>
                </c:pt>
                <c:pt idx="81984">
                  <c:v>41967.916666666664</c:v>
                </c:pt>
                <c:pt idx="81985">
                  <c:v>41967.958333333336</c:v>
                </c:pt>
                <c:pt idx="81986">
                  <c:v>41968</c:v>
                </c:pt>
                <c:pt idx="81987">
                  <c:v>41966.041666666664</c:v>
                </c:pt>
                <c:pt idx="81988">
                  <c:v>41966.083333333336</c:v>
                </c:pt>
                <c:pt idx="81989">
                  <c:v>41966.125</c:v>
                </c:pt>
                <c:pt idx="81990">
                  <c:v>41966.166666666664</c:v>
                </c:pt>
                <c:pt idx="81991">
                  <c:v>41966.208333333336</c:v>
                </c:pt>
                <c:pt idx="81992">
                  <c:v>41966.25</c:v>
                </c:pt>
                <c:pt idx="81993">
                  <c:v>41966.291666666664</c:v>
                </c:pt>
                <c:pt idx="81994">
                  <c:v>41966.333333333336</c:v>
                </c:pt>
                <c:pt idx="81995">
                  <c:v>41966.375</c:v>
                </c:pt>
                <c:pt idx="81996">
                  <c:v>41966.416666666664</c:v>
                </c:pt>
                <c:pt idx="81997">
                  <c:v>41966.458333333336</c:v>
                </c:pt>
                <c:pt idx="81998">
                  <c:v>41966.5</c:v>
                </c:pt>
                <c:pt idx="81999">
                  <c:v>41966.541666666664</c:v>
                </c:pt>
                <c:pt idx="82000">
                  <c:v>41966.583333333336</c:v>
                </c:pt>
                <c:pt idx="82001">
                  <c:v>41966.625</c:v>
                </c:pt>
                <c:pt idx="82002">
                  <c:v>41966.666666666664</c:v>
                </c:pt>
                <c:pt idx="82003">
                  <c:v>41966.708333333336</c:v>
                </c:pt>
                <c:pt idx="82004">
                  <c:v>41966.75</c:v>
                </c:pt>
                <c:pt idx="82005">
                  <c:v>41966.791666666664</c:v>
                </c:pt>
                <c:pt idx="82006">
                  <c:v>41966.833333333336</c:v>
                </c:pt>
                <c:pt idx="82007">
                  <c:v>41966.875</c:v>
                </c:pt>
                <c:pt idx="82008">
                  <c:v>41966.916666666664</c:v>
                </c:pt>
                <c:pt idx="82009">
                  <c:v>41966.958333333336</c:v>
                </c:pt>
                <c:pt idx="82010">
                  <c:v>41967</c:v>
                </c:pt>
                <c:pt idx="82011">
                  <c:v>41965.041666666664</c:v>
                </c:pt>
                <c:pt idx="82012">
                  <c:v>41965.083333333336</c:v>
                </c:pt>
                <c:pt idx="82013">
                  <c:v>41965.125</c:v>
                </c:pt>
                <c:pt idx="82014">
                  <c:v>41965.166666666664</c:v>
                </c:pt>
                <c:pt idx="82015">
                  <c:v>41965.208333333336</c:v>
                </c:pt>
                <c:pt idx="82016">
                  <c:v>41965.25</c:v>
                </c:pt>
                <c:pt idx="82017">
                  <c:v>41965.291666666664</c:v>
                </c:pt>
                <c:pt idx="82018">
                  <c:v>41965.333333333336</c:v>
                </c:pt>
                <c:pt idx="82019">
                  <c:v>41965.375</c:v>
                </c:pt>
                <c:pt idx="82020">
                  <c:v>41965.416666666664</c:v>
                </c:pt>
                <c:pt idx="82021">
                  <c:v>41965.458333333336</c:v>
                </c:pt>
                <c:pt idx="82022">
                  <c:v>41965.5</c:v>
                </c:pt>
                <c:pt idx="82023">
                  <c:v>41965.541666666664</c:v>
                </c:pt>
                <c:pt idx="82024">
                  <c:v>41965.583333333336</c:v>
                </c:pt>
                <c:pt idx="82025">
                  <c:v>41965.625</c:v>
                </c:pt>
                <c:pt idx="82026">
                  <c:v>41965.666666666664</c:v>
                </c:pt>
                <c:pt idx="82027">
                  <c:v>41965.708333333336</c:v>
                </c:pt>
                <c:pt idx="82028">
                  <c:v>41965.75</c:v>
                </c:pt>
                <c:pt idx="82029">
                  <c:v>41965.791666666664</c:v>
                </c:pt>
                <c:pt idx="82030">
                  <c:v>41965.833333333336</c:v>
                </c:pt>
                <c:pt idx="82031">
                  <c:v>41965.875</c:v>
                </c:pt>
                <c:pt idx="82032">
                  <c:v>41965.916666666664</c:v>
                </c:pt>
                <c:pt idx="82033">
                  <c:v>41965.958333333336</c:v>
                </c:pt>
                <c:pt idx="82034">
                  <c:v>41966</c:v>
                </c:pt>
                <c:pt idx="82035">
                  <c:v>41964.041666666664</c:v>
                </c:pt>
                <c:pt idx="82036">
                  <c:v>41964.083333333336</c:v>
                </c:pt>
                <c:pt idx="82037">
                  <c:v>41964.125</c:v>
                </c:pt>
                <c:pt idx="82038">
                  <c:v>41964.166666666664</c:v>
                </c:pt>
                <c:pt idx="82039">
                  <c:v>41964.208333333336</c:v>
                </c:pt>
                <c:pt idx="82040">
                  <c:v>41964.25</c:v>
                </c:pt>
                <c:pt idx="82041">
                  <c:v>41964.291666666664</c:v>
                </c:pt>
                <c:pt idx="82042">
                  <c:v>41964.333333333336</c:v>
                </c:pt>
                <c:pt idx="82043">
                  <c:v>41964.375</c:v>
                </c:pt>
                <c:pt idx="82044">
                  <c:v>41964.416666666664</c:v>
                </c:pt>
                <c:pt idx="82045">
                  <c:v>41964.458333333336</c:v>
                </c:pt>
                <c:pt idx="82046">
                  <c:v>41964.5</c:v>
                </c:pt>
                <c:pt idx="82047">
                  <c:v>41964.541666666664</c:v>
                </c:pt>
                <c:pt idx="82048">
                  <c:v>41964.583333333336</c:v>
                </c:pt>
                <c:pt idx="82049">
                  <c:v>41964.625</c:v>
                </c:pt>
                <c:pt idx="82050">
                  <c:v>41964.666666666664</c:v>
                </c:pt>
                <c:pt idx="82051">
                  <c:v>41964.708333333336</c:v>
                </c:pt>
                <c:pt idx="82052">
                  <c:v>41964.75</c:v>
                </c:pt>
                <c:pt idx="82053">
                  <c:v>41964.791666666664</c:v>
                </c:pt>
                <c:pt idx="82054">
                  <c:v>41964.833333333336</c:v>
                </c:pt>
                <c:pt idx="82055">
                  <c:v>41964.875</c:v>
                </c:pt>
                <c:pt idx="82056">
                  <c:v>41964.916666666664</c:v>
                </c:pt>
                <c:pt idx="82057">
                  <c:v>41964.958333333336</c:v>
                </c:pt>
                <c:pt idx="82058">
                  <c:v>41965</c:v>
                </c:pt>
                <c:pt idx="82059">
                  <c:v>41963.041666666664</c:v>
                </c:pt>
                <c:pt idx="82060">
                  <c:v>41963.083333333336</c:v>
                </c:pt>
                <c:pt idx="82061">
                  <c:v>41963.125</c:v>
                </c:pt>
                <c:pt idx="82062">
                  <c:v>41963.166666666664</c:v>
                </c:pt>
                <c:pt idx="82063">
                  <c:v>41963.208333333336</c:v>
                </c:pt>
                <c:pt idx="82064">
                  <c:v>41963.25</c:v>
                </c:pt>
                <c:pt idx="82065">
                  <c:v>41963.291666666664</c:v>
                </c:pt>
                <c:pt idx="82066">
                  <c:v>41963.333333333336</c:v>
                </c:pt>
                <c:pt idx="82067">
                  <c:v>41963.375</c:v>
                </c:pt>
                <c:pt idx="82068">
                  <c:v>41963.416666666664</c:v>
                </c:pt>
                <c:pt idx="82069">
                  <c:v>41963.458333333336</c:v>
                </c:pt>
                <c:pt idx="82070">
                  <c:v>41963.5</c:v>
                </c:pt>
                <c:pt idx="82071">
                  <c:v>41963.541666666664</c:v>
                </c:pt>
                <c:pt idx="82072">
                  <c:v>41963.583333333336</c:v>
                </c:pt>
                <c:pt idx="82073">
                  <c:v>41963.625</c:v>
                </c:pt>
                <c:pt idx="82074">
                  <c:v>41963.666666666664</c:v>
                </c:pt>
                <c:pt idx="82075">
                  <c:v>41963.708333333336</c:v>
                </c:pt>
                <c:pt idx="82076">
                  <c:v>41963.75</c:v>
                </c:pt>
                <c:pt idx="82077">
                  <c:v>41963.791666666664</c:v>
                </c:pt>
                <c:pt idx="82078">
                  <c:v>41963.833333333336</c:v>
                </c:pt>
                <c:pt idx="82079">
                  <c:v>41963.875</c:v>
                </c:pt>
                <c:pt idx="82080">
                  <c:v>41963.916666666664</c:v>
                </c:pt>
                <c:pt idx="82081">
                  <c:v>41963.958333333336</c:v>
                </c:pt>
                <c:pt idx="82082">
                  <c:v>41964</c:v>
                </c:pt>
                <c:pt idx="82083">
                  <c:v>41962.041666666664</c:v>
                </c:pt>
                <c:pt idx="82084">
                  <c:v>41962.083333333336</c:v>
                </c:pt>
                <c:pt idx="82085">
                  <c:v>41962.125</c:v>
                </c:pt>
                <c:pt idx="82086">
                  <c:v>41962.166666666664</c:v>
                </c:pt>
                <c:pt idx="82087">
                  <c:v>41962.208333333336</c:v>
                </c:pt>
                <c:pt idx="82088">
                  <c:v>41962.25</c:v>
                </c:pt>
                <c:pt idx="82089">
                  <c:v>41962.291666666664</c:v>
                </c:pt>
                <c:pt idx="82090">
                  <c:v>41962.333333333336</c:v>
                </c:pt>
                <c:pt idx="82091">
                  <c:v>41962.375</c:v>
                </c:pt>
                <c:pt idx="82092">
                  <c:v>41962.416666666664</c:v>
                </c:pt>
                <c:pt idx="82093">
                  <c:v>41962.458333333336</c:v>
                </c:pt>
                <c:pt idx="82094">
                  <c:v>41962.5</c:v>
                </c:pt>
                <c:pt idx="82095">
                  <c:v>41962.541666666664</c:v>
                </c:pt>
                <c:pt idx="82096">
                  <c:v>41962.583333333336</c:v>
                </c:pt>
                <c:pt idx="82097">
                  <c:v>41962.625</c:v>
                </c:pt>
                <c:pt idx="82098">
                  <c:v>41962.666666666664</c:v>
                </c:pt>
                <c:pt idx="82099">
                  <c:v>41962.708333333336</c:v>
                </c:pt>
                <c:pt idx="82100">
                  <c:v>41962.75</c:v>
                </c:pt>
                <c:pt idx="82101">
                  <c:v>41962.791666666664</c:v>
                </c:pt>
                <c:pt idx="82102">
                  <c:v>41962.833333333336</c:v>
                </c:pt>
                <c:pt idx="82103">
                  <c:v>41962.875</c:v>
                </c:pt>
                <c:pt idx="82104">
                  <c:v>41962.916666666664</c:v>
                </c:pt>
                <c:pt idx="82105">
                  <c:v>41962.958333333336</c:v>
                </c:pt>
                <c:pt idx="82106">
                  <c:v>41963</c:v>
                </c:pt>
                <c:pt idx="82107">
                  <c:v>41961.041666666664</c:v>
                </c:pt>
                <c:pt idx="82108">
                  <c:v>41961.083333333336</c:v>
                </c:pt>
                <c:pt idx="82109">
                  <c:v>41961.125</c:v>
                </c:pt>
                <c:pt idx="82110">
                  <c:v>41961.166666666664</c:v>
                </c:pt>
                <c:pt idx="82111">
                  <c:v>41961.208333333336</c:v>
                </c:pt>
                <c:pt idx="82112">
                  <c:v>41961.25</c:v>
                </c:pt>
                <c:pt idx="82113">
                  <c:v>41961.291666666664</c:v>
                </c:pt>
                <c:pt idx="82114">
                  <c:v>41961.333333333336</c:v>
                </c:pt>
                <c:pt idx="82115">
                  <c:v>41961.375</c:v>
                </c:pt>
                <c:pt idx="82116">
                  <c:v>41961.416666666664</c:v>
                </c:pt>
                <c:pt idx="82117">
                  <c:v>41961.458333333336</c:v>
                </c:pt>
                <c:pt idx="82118">
                  <c:v>41961.5</c:v>
                </c:pt>
                <c:pt idx="82119">
                  <c:v>41961.541666666664</c:v>
                </c:pt>
                <c:pt idx="82120">
                  <c:v>41961.583333333336</c:v>
                </c:pt>
                <c:pt idx="82121">
                  <c:v>41961.625</c:v>
                </c:pt>
                <c:pt idx="82122">
                  <c:v>41961.666666666664</c:v>
                </c:pt>
                <c:pt idx="82123">
                  <c:v>41961.708333333336</c:v>
                </c:pt>
                <c:pt idx="82124">
                  <c:v>41961.75</c:v>
                </c:pt>
                <c:pt idx="82125">
                  <c:v>41961.791666666664</c:v>
                </c:pt>
                <c:pt idx="82126">
                  <c:v>41961.833333333336</c:v>
                </c:pt>
                <c:pt idx="82127">
                  <c:v>41961.875</c:v>
                </c:pt>
                <c:pt idx="82128">
                  <c:v>41961.916666666664</c:v>
                </c:pt>
                <c:pt idx="82129">
                  <c:v>41961.958333333336</c:v>
                </c:pt>
                <c:pt idx="82130">
                  <c:v>41962</c:v>
                </c:pt>
                <c:pt idx="82131">
                  <c:v>41960.041666666664</c:v>
                </c:pt>
                <c:pt idx="82132">
                  <c:v>41960.083333333336</c:v>
                </c:pt>
                <c:pt idx="82133">
                  <c:v>41960.125</c:v>
                </c:pt>
                <c:pt idx="82134">
                  <c:v>41960.166666666664</c:v>
                </c:pt>
                <c:pt idx="82135">
                  <c:v>41960.208333333336</c:v>
                </c:pt>
                <c:pt idx="82136">
                  <c:v>41960.25</c:v>
                </c:pt>
                <c:pt idx="82137">
                  <c:v>41960.291666666664</c:v>
                </c:pt>
                <c:pt idx="82138">
                  <c:v>41960.333333333336</c:v>
                </c:pt>
                <c:pt idx="82139">
                  <c:v>41960.375</c:v>
                </c:pt>
                <c:pt idx="82140">
                  <c:v>41960.416666666664</c:v>
                </c:pt>
                <c:pt idx="82141">
                  <c:v>41960.458333333336</c:v>
                </c:pt>
                <c:pt idx="82142">
                  <c:v>41960.5</c:v>
                </c:pt>
                <c:pt idx="82143">
                  <c:v>41960.541666666664</c:v>
                </c:pt>
                <c:pt idx="82144">
                  <c:v>41960.583333333336</c:v>
                </c:pt>
                <c:pt idx="82145">
                  <c:v>41960.625</c:v>
                </c:pt>
                <c:pt idx="82146">
                  <c:v>41960.666666666664</c:v>
                </c:pt>
                <c:pt idx="82147">
                  <c:v>41960.708333333336</c:v>
                </c:pt>
                <c:pt idx="82148">
                  <c:v>41960.75</c:v>
                </c:pt>
                <c:pt idx="82149">
                  <c:v>41960.791666666664</c:v>
                </c:pt>
                <c:pt idx="82150">
                  <c:v>41960.833333333336</c:v>
                </c:pt>
                <c:pt idx="82151">
                  <c:v>41960.875</c:v>
                </c:pt>
                <c:pt idx="82152">
                  <c:v>41960.916666666664</c:v>
                </c:pt>
                <c:pt idx="82153">
                  <c:v>41960.958333333336</c:v>
                </c:pt>
                <c:pt idx="82154">
                  <c:v>41961</c:v>
                </c:pt>
                <c:pt idx="82155">
                  <c:v>41959.041666666664</c:v>
                </c:pt>
                <c:pt idx="82156">
                  <c:v>41959.083333333336</c:v>
                </c:pt>
                <c:pt idx="82157">
                  <c:v>41959.125</c:v>
                </c:pt>
                <c:pt idx="82158">
                  <c:v>41959.166666666664</c:v>
                </c:pt>
                <c:pt idx="82159">
                  <c:v>41959.208333333336</c:v>
                </c:pt>
                <c:pt idx="82160">
                  <c:v>41959.25</c:v>
                </c:pt>
                <c:pt idx="82161">
                  <c:v>41959.291666666664</c:v>
                </c:pt>
                <c:pt idx="82162">
                  <c:v>41959.333333333336</c:v>
                </c:pt>
                <c:pt idx="82163">
                  <c:v>41959.375</c:v>
                </c:pt>
                <c:pt idx="82164">
                  <c:v>41959.416666666664</c:v>
                </c:pt>
                <c:pt idx="82165">
                  <c:v>41959.458333333336</c:v>
                </c:pt>
                <c:pt idx="82166">
                  <c:v>41959.5</c:v>
                </c:pt>
                <c:pt idx="82167">
                  <c:v>41959.541666666664</c:v>
                </c:pt>
                <c:pt idx="82168">
                  <c:v>41959.583333333336</c:v>
                </c:pt>
                <c:pt idx="82169">
                  <c:v>41959.625</c:v>
                </c:pt>
                <c:pt idx="82170">
                  <c:v>41959.666666666664</c:v>
                </c:pt>
                <c:pt idx="82171">
                  <c:v>41959.708333333336</c:v>
                </c:pt>
                <c:pt idx="82172">
                  <c:v>41959.75</c:v>
                </c:pt>
                <c:pt idx="82173">
                  <c:v>41959.791666666664</c:v>
                </c:pt>
                <c:pt idx="82174">
                  <c:v>41959.833333333336</c:v>
                </c:pt>
                <c:pt idx="82175">
                  <c:v>41959.875</c:v>
                </c:pt>
                <c:pt idx="82176">
                  <c:v>41959.916666666664</c:v>
                </c:pt>
                <c:pt idx="82177">
                  <c:v>41959.958333333336</c:v>
                </c:pt>
                <c:pt idx="82178">
                  <c:v>41960</c:v>
                </c:pt>
                <c:pt idx="82179">
                  <c:v>41958.041666666664</c:v>
                </c:pt>
                <c:pt idx="82180">
                  <c:v>41958.083333333336</c:v>
                </c:pt>
                <c:pt idx="82181">
                  <c:v>41958.125</c:v>
                </c:pt>
                <c:pt idx="82182">
                  <c:v>41958.166666666664</c:v>
                </c:pt>
                <c:pt idx="82183">
                  <c:v>41958.208333333336</c:v>
                </c:pt>
                <c:pt idx="82184">
                  <c:v>41958.25</c:v>
                </c:pt>
                <c:pt idx="82185">
                  <c:v>41958.291666666664</c:v>
                </c:pt>
                <c:pt idx="82186">
                  <c:v>41958.333333333336</c:v>
                </c:pt>
                <c:pt idx="82187">
                  <c:v>41958.375</c:v>
                </c:pt>
                <c:pt idx="82188">
                  <c:v>41958.416666666664</c:v>
                </c:pt>
                <c:pt idx="82189">
                  <c:v>41958.458333333336</c:v>
                </c:pt>
                <c:pt idx="82190">
                  <c:v>41958.5</c:v>
                </c:pt>
                <c:pt idx="82191">
                  <c:v>41958.541666666664</c:v>
                </c:pt>
                <c:pt idx="82192">
                  <c:v>41958.583333333336</c:v>
                </c:pt>
                <c:pt idx="82193">
                  <c:v>41958.625</c:v>
                </c:pt>
                <c:pt idx="82194">
                  <c:v>41958.666666666664</c:v>
                </c:pt>
                <c:pt idx="82195">
                  <c:v>41958.708333333336</c:v>
                </c:pt>
                <c:pt idx="82196">
                  <c:v>41958.75</c:v>
                </c:pt>
                <c:pt idx="82197">
                  <c:v>41958.791666666664</c:v>
                </c:pt>
                <c:pt idx="82198">
                  <c:v>41958.833333333336</c:v>
                </c:pt>
                <c:pt idx="82199">
                  <c:v>41958.875</c:v>
                </c:pt>
                <c:pt idx="82200">
                  <c:v>41958.916666666664</c:v>
                </c:pt>
                <c:pt idx="82201">
                  <c:v>41958.958333333336</c:v>
                </c:pt>
                <c:pt idx="82202">
                  <c:v>41959</c:v>
                </c:pt>
                <c:pt idx="82203">
                  <c:v>41957.041666666664</c:v>
                </c:pt>
                <c:pt idx="82204">
                  <c:v>41957.083333333336</c:v>
                </c:pt>
                <c:pt idx="82205">
                  <c:v>41957.125</c:v>
                </c:pt>
                <c:pt idx="82206">
                  <c:v>41957.166666666664</c:v>
                </c:pt>
                <c:pt idx="82207">
                  <c:v>41957.208333333336</c:v>
                </c:pt>
                <c:pt idx="82208">
                  <c:v>41957.25</c:v>
                </c:pt>
                <c:pt idx="82209">
                  <c:v>41957.291666666664</c:v>
                </c:pt>
                <c:pt idx="82210">
                  <c:v>41957.333333333336</c:v>
                </c:pt>
                <c:pt idx="82211">
                  <c:v>41957.375</c:v>
                </c:pt>
                <c:pt idx="82212">
                  <c:v>41957.416666666664</c:v>
                </c:pt>
                <c:pt idx="82213">
                  <c:v>41957.458333333336</c:v>
                </c:pt>
                <c:pt idx="82214">
                  <c:v>41957.5</c:v>
                </c:pt>
                <c:pt idx="82215">
                  <c:v>41957.541666666664</c:v>
                </c:pt>
                <c:pt idx="82216">
                  <c:v>41957.583333333336</c:v>
                </c:pt>
                <c:pt idx="82217">
                  <c:v>41957.625</c:v>
                </c:pt>
                <c:pt idx="82218">
                  <c:v>41957.666666666664</c:v>
                </c:pt>
                <c:pt idx="82219">
                  <c:v>41957.708333333336</c:v>
                </c:pt>
                <c:pt idx="82220">
                  <c:v>41957.75</c:v>
                </c:pt>
                <c:pt idx="82221">
                  <c:v>41957.791666666664</c:v>
                </c:pt>
                <c:pt idx="82222">
                  <c:v>41957.833333333336</c:v>
                </c:pt>
                <c:pt idx="82223">
                  <c:v>41957.875</c:v>
                </c:pt>
                <c:pt idx="82224">
                  <c:v>41957.916666666664</c:v>
                </c:pt>
                <c:pt idx="82225">
                  <c:v>41957.958333333336</c:v>
                </c:pt>
                <c:pt idx="82226">
                  <c:v>41958</c:v>
                </c:pt>
                <c:pt idx="82227">
                  <c:v>41956.041666666664</c:v>
                </c:pt>
                <c:pt idx="82228">
                  <c:v>41956.083333333336</c:v>
                </c:pt>
                <c:pt idx="82229">
                  <c:v>41956.125</c:v>
                </c:pt>
                <c:pt idx="82230">
                  <c:v>41956.166666666664</c:v>
                </c:pt>
                <c:pt idx="82231">
                  <c:v>41956.208333333336</c:v>
                </c:pt>
                <c:pt idx="82232">
                  <c:v>41956.25</c:v>
                </c:pt>
                <c:pt idx="82233">
                  <c:v>41956.291666666664</c:v>
                </c:pt>
                <c:pt idx="82234">
                  <c:v>41956.333333333336</c:v>
                </c:pt>
                <c:pt idx="82235">
                  <c:v>41956.375</c:v>
                </c:pt>
                <c:pt idx="82236">
                  <c:v>41956.416666666664</c:v>
                </c:pt>
                <c:pt idx="82237">
                  <c:v>41956.458333333336</c:v>
                </c:pt>
                <c:pt idx="82238">
                  <c:v>41956.5</c:v>
                </c:pt>
                <c:pt idx="82239">
                  <c:v>41956.541666666664</c:v>
                </c:pt>
                <c:pt idx="82240">
                  <c:v>41956.583333333336</c:v>
                </c:pt>
                <c:pt idx="82241">
                  <c:v>41956.625</c:v>
                </c:pt>
                <c:pt idx="82242">
                  <c:v>41956.666666666664</c:v>
                </c:pt>
                <c:pt idx="82243">
                  <c:v>41956.708333333336</c:v>
                </c:pt>
                <c:pt idx="82244">
                  <c:v>41956.75</c:v>
                </c:pt>
                <c:pt idx="82245">
                  <c:v>41956.791666666664</c:v>
                </c:pt>
                <c:pt idx="82246">
                  <c:v>41956.833333333336</c:v>
                </c:pt>
                <c:pt idx="82247">
                  <c:v>41956.875</c:v>
                </c:pt>
                <c:pt idx="82248">
                  <c:v>41956.916666666664</c:v>
                </c:pt>
                <c:pt idx="82249">
                  <c:v>41956.958333333336</c:v>
                </c:pt>
                <c:pt idx="82250">
                  <c:v>41957</c:v>
                </c:pt>
                <c:pt idx="82251">
                  <c:v>41955.041666666664</c:v>
                </c:pt>
                <c:pt idx="82252">
                  <c:v>41955.083333333336</c:v>
                </c:pt>
                <c:pt idx="82253">
                  <c:v>41955.125</c:v>
                </c:pt>
                <c:pt idx="82254">
                  <c:v>41955.166666666664</c:v>
                </c:pt>
                <c:pt idx="82255">
                  <c:v>41955.208333333336</c:v>
                </c:pt>
                <c:pt idx="82256">
                  <c:v>41955.25</c:v>
                </c:pt>
                <c:pt idx="82257">
                  <c:v>41955.291666666664</c:v>
                </c:pt>
                <c:pt idx="82258">
                  <c:v>41955.333333333336</c:v>
                </c:pt>
                <c:pt idx="82259">
                  <c:v>41955.375</c:v>
                </c:pt>
                <c:pt idx="82260">
                  <c:v>41955.416666666664</c:v>
                </c:pt>
                <c:pt idx="82261">
                  <c:v>41955.458333333336</c:v>
                </c:pt>
                <c:pt idx="82262">
                  <c:v>41955.5</c:v>
                </c:pt>
                <c:pt idx="82263">
                  <c:v>41955.541666666664</c:v>
                </c:pt>
                <c:pt idx="82264">
                  <c:v>41955.583333333336</c:v>
                </c:pt>
                <c:pt idx="82265">
                  <c:v>41955.625</c:v>
                </c:pt>
                <c:pt idx="82266">
                  <c:v>41955.666666666664</c:v>
                </c:pt>
                <c:pt idx="82267">
                  <c:v>41955.708333333336</c:v>
                </c:pt>
                <c:pt idx="82268">
                  <c:v>41955.75</c:v>
                </c:pt>
                <c:pt idx="82269">
                  <c:v>41955.791666666664</c:v>
                </c:pt>
                <c:pt idx="82270">
                  <c:v>41955.833333333336</c:v>
                </c:pt>
                <c:pt idx="82271">
                  <c:v>41955.875</c:v>
                </c:pt>
                <c:pt idx="82272">
                  <c:v>41955.916666666664</c:v>
                </c:pt>
                <c:pt idx="82273">
                  <c:v>41955.958333333336</c:v>
                </c:pt>
                <c:pt idx="82274">
                  <c:v>41956</c:v>
                </c:pt>
                <c:pt idx="82275">
                  <c:v>41954.041666666664</c:v>
                </c:pt>
                <c:pt idx="82276">
                  <c:v>41954.083333333336</c:v>
                </c:pt>
                <c:pt idx="82277">
                  <c:v>41954.125</c:v>
                </c:pt>
                <c:pt idx="82278">
                  <c:v>41954.166666666664</c:v>
                </c:pt>
                <c:pt idx="82279">
                  <c:v>41954.208333333336</c:v>
                </c:pt>
                <c:pt idx="82280">
                  <c:v>41954.25</c:v>
                </c:pt>
                <c:pt idx="82281">
                  <c:v>41954.291666666664</c:v>
                </c:pt>
                <c:pt idx="82282">
                  <c:v>41954.333333333336</c:v>
                </c:pt>
                <c:pt idx="82283">
                  <c:v>41954.375</c:v>
                </c:pt>
                <c:pt idx="82284">
                  <c:v>41954.416666666664</c:v>
                </c:pt>
                <c:pt idx="82285">
                  <c:v>41954.458333333336</c:v>
                </c:pt>
                <c:pt idx="82286">
                  <c:v>41954.5</c:v>
                </c:pt>
                <c:pt idx="82287">
                  <c:v>41954.541666666664</c:v>
                </c:pt>
                <c:pt idx="82288">
                  <c:v>41954.583333333336</c:v>
                </c:pt>
                <c:pt idx="82289">
                  <c:v>41954.625</c:v>
                </c:pt>
                <c:pt idx="82290">
                  <c:v>41954.666666666664</c:v>
                </c:pt>
                <c:pt idx="82291">
                  <c:v>41954.708333333336</c:v>
                </c:pt>
                <c:pt idx="82292">
                  <c:v>41954.75</c:v>
                </c:pt>
                <c:pt idx="82293">
                  <c:v>41954.791666666664</c:v>
                </c:pt>
                <c:pt idx="82294">
                  <c:v>41954.833333333336</c:v>
                </c:pt>
                <c:pt idx="82295">
                  <c:v>41954.875</c:v>
                </c:pt>
                <c:pt idx="82296">
                  <c:v>41954.916666666664</c:v>
                </c:pt>
                <c:pt idx="82297">
                  <c:v>41954.958333333336</c:v>
                </c:pt>
                <c:pt idx="82298">
                  <c:v>41955</c:v>
                </c:pt>
                <c:pt idx="82299">
                  <c:v>41953.041666666664</c:v>
                </c:pt>
                <c:pt idx="82300">
                  <c:v>41953.083333333336</c:v>
                </c:pt>
                <c:pt idx="82301">
                  <c:v>41953.125</c:v>
                </c:pt>
                <c:pt idx="82302">
                  <c:v>41953.166666666664</c:v>
                </c:pt>
                <c:pt idx="82303">
                  <c:v>41953.208333333336</c:v>
                </c:pt>
                <c:pt idx="82304">
                  <c:v>41953.25</c:v>
                </c:pt>
                <c:pt idx="82305">
                  <c:v>41953.291666666664</c:v>
                </c:pt>
                <c:pt idx="82306">
                  <c:v>41953.333333333336</c:v>
                </c:pt>
                <c:pt idx="82307">
                  <c:v>41953.375</c:v>
                </c:pt>
                <c:pt idx="82308">
                  <c:v>41953.416666666664</c:v>
                </c:pt>
                <c:pt idx="82309">
                  <c:v>41953.458333333336</c:v>
                </c:pt>
                <c:pt idx="82310">
                  <c:v>41953.5</c:v>
                </c:pt>
                <c:pt idx="82311">
                  <c:v>41953.541666666664</c:v>
                </c:pt>
                <c:pt idx="82312">
                  <c:v>41953.583333333336</c:v>
                </c:pt>
                <c:pt idx="82313">
                  <c:v>41953.625</c:v>
                </c:pt>
                <c:pt idx="82314">
                  <c:v>41953.666666666664</c:v>
                </c:pt>
                <c:pt idx="82315">
                  <c:v>41953.708333333336</c:v>
                </c:pt>
                <c:pt idx="82316">
                  <c:v>41953.75</c:v>
                </c:pt>
                <c:pt idx="82317">
                  <c:v>41953.791666666664</c:v>
                </c:pt>
                <c:pt idx="82318">
                  <c:v>41953.833333333336</c:v>
                </c:pt>
                <c:pt idx="82319">
                  <c:v>41953.875</c:v>
                </c:pt>
                <c:pt idx="82320">
                  <c:v>41953.916666666664</c:v>
                </c:pt>
                <c:pt idx="82321">
                  <c:v>41953.958333333336</c:v>
                </c:pt>
                <c:pt idx="82322">
                  <c:v>41954</c:v>
                </c:pt>
                <c:pt idx="82323">
                  <c:v>41952.041666666664</c:v>
                </c:pt>
                <c:pt idx="82324">
                  <c:v>41952.083333333336</c:v>
                </c:pt>
                <c:pt idx="82325">
                  <c:v>41952.125</c:v>
                </c:pt>
                <c:pt idx="82326">
                  <c:v>41952.166666666664</c:v>
                </c:pt>
                <c:pt idx="82327">
                  <c:v>41952.208333333336</c:v>
                </c:pt>
                <c:pt idx="82328">
                  <c:v>41952.25</c:v>
                </c:pt>
                <c:pt idx="82329">
                  <c:v>41952.291666666664</c:v>
                </c:pt>
                <c:pt idx="82330">
                  <c:v>41952.333333333336</c:v>
                </c:pt>
                <c:pt idx="82331">
                  <c:v>41952.375</c:v>
                </c:pt>
                <c:pt idx="82332">
                  <c:v>41952.416666666664</c:v>
                </c:pt>
                <c:pt idx="82333">
                  <c:v>41952.458333333336</c:v>
                </c:pt>
                <c:pt idx="82334">
                  <c:v>41952.5</c:v>
                </c:pt>
                <c:pt idx="82335">
                  <c:v>41952.541666666664</c:v>
                </c:pt>
                <c:pt idx="82336">
                  <c:v>41952.583333333336</c:v>
                </c:pt>
                <c:pt idx="82337">
                  <c:v>41952.625</c:v>
                </c:pt>
                <c:pt idx="82338">
                  <c:v>41952.666666666664</c:v>
                </c:pt>
                <c:pt idx="82339">
                  <c:v>41952.708333333336</c:v>
                </c:pt>
                <c:pt idx="82340">
                  <c:v>41952.75</c:v>
                </c:pt>
                <c:pt idx="82341">
                  <c:v>41952.791666666664</c:v>
                </c:pt>
                <c:pt idx="82342">
                  <c:v>41952.833333333336</c:v>
                </c:pt>
                <c:pt idx="82343">
                  <c:v>41952.875</c:v>
                </c:pt>
                <c:pt idx="82344">
                  <c:v>41952.916666666664</c:v>
                </c:pt>
                <c:pt idx="82345">
                  <c:v>41952.958333333336</c:v>
                </c:pt>
                <c:pt idx="82346">
                  <c:v>41953</c:v>
                </c:pt>
                <c:pt idx="82347">
                  <c:v>41951.041666666664</c:v>
                </c:pt>
                <c:pt idx="82348">
                  <c:v>41951.083333333336</c:v>
                </c:pt>
                <c:pt idx="82349">
                  <c:v>41951.125</c:v>
                </c:pt>
                <c:pt idx="82350">
                  <c:v>41951.166666666664</c:v>
                </c:pt>
                <c:pt idx="82351">
                  <c:v>41951.208333333336</c:v>
                </c:pt>
                <c:pt idx="82352">
                  <c:v>41951.25</c:v>
                </c:pt>
                <c:pt idx="82353">
                  <c:v>41951.291666666664</c:v>
                </c:pt>
                <c:pt idx="82354">
                  <c:v>41951.333333333336</c:v>
                </c:pt>
                <c:pt idx="82355">
                  <c:v>41951.375</c:v>
                </c:pt>
                <c:pt idx="82356">
                  <c:v>41951.416666666664</c:v>
                </c:pt>
                <c:pt idx="82357">
                  <c:v>41951.458333333336</c:v>
                </c:pt>
                <c:pt idx="82358">
                  <c:v>41951.5</c:v>
                </c:pt>
                <c:pt idx="82359">
                  <c:v>41951.541666666664</c:v>
                </c:pt>
                <c:pt idx="82360">
                  <c:v>41951.583333333336</c:v>
                </c:pt>
                <c:pt idx="82361">
                  <c:v>41951.625</c:v>
                </c:pt>
                <c:pt idx="82362">
                  <c:v>41951.666666666664</c:v>
                </c:pt>
                <c:pt idx="82363">
                  <c:v>41951.708333333336</c:v>
                </c:pt>
                <c:pt idx="82364">
                  <c:v>41951.75</c:v>
                </c:pt>
                <c:pt idx="82365">
                  <c:v>41951.791666666664</c:v>
                </c:pt>
                <c:pt idx="82366">
                  <c:v>41951.833333333336</c:v>
                </c:pt>
                <c:pt idx="82367">
                  <c:v>41951.875</c:v>
                </c:pt>
                <c:pt idx="82368">
                  <c:v>41951.916666666664</c:v>
                </c:pt>
                <c:pt idx="82369">
                  <c:v>41951.958333333336</c:v>
                </c:pt>
                <c:pt idx="82370">
                  <c:v>41952</c:v>
                </c:pt>
                <c:pt idx="82371">
                  <c:v>41950.041666666664</c:v>
                </c:pt>
                <c:pt idx="82372">
                  <c:v>41950.083333333336</c:v>
                </c:pt>
                <c:pt idx="82373">
                  <c:v>41950.125</c:v>
                </c:pt>
                <c:pt idx="82374">
                  <c:v>41950.166666666664</c:v>
                </c:pt>
                <c:pt idx="82375">
                  <c:v>41950.208333333336</c:v>
                </c:pt>
                <c:pt idx="82376">
                  <c:v>41950.25</c:v>
                </c:pt>
                <c:pt idx="82377">
                  <c:v>41950.291666666664</c:v>
                </c:pt>
                <c:pt idx="82378">
                  <c:v>41950.333333333336</c:v>
                </c:pt>
                <c:pt idx="82379">
                  <c:v>41950.375</c:v>
                </c:pt>
                <c:pt idx="82380">
                  <c:v>41950.416666666664</c:v>
                </c:pt>
                <c:pt idx="82381">
                  <c:v>41950.458333333336</c:v>
                </c:pt>
                <c:pt idx="82382">
                  <c:v>41950.5</c:v>
                </c:pt>
                <c:pt idx="82383">
                  <c:v>41950.541666666664</c:v>
                </c:pt>
                <c:pt idx="82384">
                  <c:v>41950.583333333336</c:v>
                </c:pt>
                <c:pt idx="82385">
                  <c:v>41950.625</c:v>
                </c:pt>
                <c:pt idx="82386">
                  <c:v>41950.666666666664</c:v>
                </c:pt>
                <c:pt idx="82387">
                  <c:v>41950.708333333336</c:v>
                </c:pt>
                <c:pt idx="82388">
                  <c:v>41950.75</c:v>
                </c:pt>
                <c:pt idx="82389">
                  <c:v>41950.791666666664</c:v>
                </c:pt>
                <c:pt idx="82390">
                  <c:v>41950.833333333336</c:v>
                </c:pt>
                <c:pt idx="82391">
                  <c:v>41950.875</c:v>
                </c:pt>
                <c:pt idx="82392">
                  <c:v>41950.916666666664</c:v>
                </c:pt>
                <c:pt idx="82393">
                  <c:v>41950.958333333336</c:v>
                </c:pt>
                <c:pt idx="82394">
                  <c:v>41951</c:v>
                </c:pt>
                <c:pt idx="82395">
                  <c:v>41949.041666666664</c:v>
                </c:pt>
                <c:pt idx="82396">
                  <c:v>41949.083333333336</c:v>
                </c:pt>
                <c:pt idx="82397">
                  <c:v>41949.125</c:v>
                </c:pt>
                <c:pt idx="82398">
                  <c:v>41949.166666666664</c:v>
                </c:pt>
                <c:pt idx="82399">
                  <c:v>41949.208333333336</c:v>
                </c:pt>
                <c:pt idx="82400">
                  <c:v>41949.25</c:v>
                </c:pt>
                <c:pt idx="82401">
                  <c:v>41949.291666666664</c:v>
                </c:pt>
                <c:pt idx="82402">
                  <c:v>41949.333333333336</c:v>
                </c:pt>
                <c:pt idx="82403">
                  <c:v>41949.375</c:v>
                </c:pt>
                <c:pt idx="82404">
                  <c:v>41949.416666666664</c:v>
                </c:pt>
                <c:pt idx="82405">
                  <c:v>41949.458333333336</c:v>
                </c:pt>
                <c:pt idx="82406">
                  <c:v>41949.5</c:v>
                </c:pt>
                <c:pt idx="82407">
                  <c:v>41949.541666666664</c:v>
                </c:pt>
                <c:pt idx="82408">
                  <c:v>41949.583333333336</c:v>
                </c:pt>
                <c:pt idx="82409">
                  <c:v>41949.625</c:v>
                </c:pt>
                <c:pt idx="82410">
                  <c:v>41949.666666666664</c:v>
                </c:pt>
                <c:pt idx="82411">
                  <c:v>41949.708333333336</c:v>
                </c:pt>
                <c:pt idx="82412">
                  <c:v>41949.75</c:v>
                </c:pt>
                <c:pt idx="82413">
                  <c:v>41949.791666666664</c:v>
                </c:pt>
                <c:pt idx="82414">
                  <c:v>41949.833333333336</c:v>
                </c:pt>
                <c:pt idx="82415">
                  <c:v>41949.875</c:v>
                </c:pt>
                <c:pt idx="82416">
                  <c:v>41949.916666666664</c:v>
                </c:pt>
                <c:pt idx="82417">
                  <c:v>41949.958333333336</c:v>
                </c:pt>
                <c:pt idx="82418">
                  <c:v>41950</c:v>
                </c:pt>
                <c:pt idx="82419">
                  <c:v>41948.041666666664</c:v>
                </c:pt>
                <c:pt idx="82420">
                  <c:v>41948.083333333336</c:v>
                </c:pt>
                <c:pt idx="82421">
                  <c:v>41948.125</c:v>
                </c:pt>
                <c:pt idx="82422">
                  <c:v>41948.166666666664</c:v>
                </c:pt>
                <c:pt idx="82423">
                  <c:v>41948.208333333336</c:v>
                </c:pt>
                <c:pt idx="82424">
                  <c:v>41948.25</c:v>
                </c:pt>
                <c:pt idx="82425">
                  <c:v>41948.291666666664</c:v>
                </c:pt>
                <c:pt idx="82426">
                  <c:v>41948.333333333336</c:v>
                </c:pt>
                <c:pt idx="82427">
                  <c:v>41948.375</c:v>
                </c:pt>
                <c:pt idx="82428">
                  <c:v>41948.416666666664</c:v>
                </c:pt>
                <c:pt idx="82429">
                  <c:v>41948.458333333336</c:v>
                </c:pt>
                <c:pt idx="82430">
                  <c:v>41948.5</c:v>
                </c:pt>
                <c:pt idx="82431">
                  <c:v>41948.541666666664</c:v>
                </c:pt>
                <c:pt idx="82432">
                  <c:v>41948.583333333336</c:v>
                </c:pt>
                <c:pt idx="82433">
                  <c:v>41948.625</c:v>
                </c:pt>
                <c:pt idx="82434">
                  <c:v>41948.666666666664</c:v>
                </c:pt>
                <c:pt idx="82435">
                  <c:v>41948.708333333336</c:v>
                </c:pt>
                <c:pt idx="82436">
                  <c:v>41948.75</c:v>
                </c:pt>
                <c:pt idx="82437">
                  <c:v>41948.791666666664</c:v>
                </c:pt>
                <c:pt idx="82438">
                  <c:v>41948.833333333336</c:v>
                </c:pt>
                <c:pt idx="82439">
                  <c:v>41948.875</c:v>
                </c:pt>
                <c:pt idx="82440">
                  <c:v>41948.916666666664</c:v>
                </c:pt>
                <c:pt idx="82441">
                  <c:v>41948.958333333336</c:v>
                </c:pt>
                <c:pt idx="82442">
                  <c:v>41949</c:v>
                </c:pt>
                <c:pt idx="82443">
                  <c:v>41947.041666666664</c:v>
                </c:pt>
                <c:pt idx="82444">
                  <c:v>41947.083333333336</c:v>
                </c:pt>
                <c:pt idx="82445">
                  <c:v>41947.125</c:v>
                </c:pt>
                <c:pt idx="82446">
                  <c:v>41947.166666666664</c:v>
                </c:pt>
                <c:pt idx="82447">
                  <c:v>41947.208333333336</c:v>
                </c:pt>
                <c:pt idx="82448">
                  <c:v>41947.25</c:v>
                </c:pt>
                <c:pt idx="82449">
                  <c:v>41947.291666666664</c:v>
                </c:pt>
                <c:pt idx="82450">
                  <c:v>41947.333333333336</c:v>
                </c:pt>
                <c:pt idx="82451">
                  <c:v>41947.375</c:v>
                </c:pt>
                <c:pt idx="82452">
                  <c:v>41947.416666666664</c:v>
                </c:pt>
                <c:pt idx="82453">
                  <c:v>41947.458333333336</c:v>
                </c:pt>
                <c:pt idx="82454">
                  <c:v>41947.5</c:v>
                </c:pt>
                <c:pt idx="82455">
                  <c:v>41947.541666666664</c:v>
                </c:pt>
                <c:pt idx="82456">
                  <c:v>41947.583333333336</c:v>
                </c:pt>
                <c:pt idx="82457">
                  <c:v>41947.625</c:v>
                </c:pt>
                <c:pt idx="82458">
                  <c:v>41947.666666666664</c:v>
                </c:pt>
                <c:pt idx="82459">
                  <c:v>41947.708333333336</c:v>
                </c:pt>
                <c:pt idx="82460">
                  <c:v>41947.75</c:v>
                </c:pt>
                <c:pt idx="82461">
                  <c:v>41947.791666666664</c:v>
                </c:pt>
                <c:pt idx="82462">
                  <c:v>41947.833333333336</c:v>
                </c:pt>
                <c:pt idx="82463">
                  <c:v>41947.875</c:v>
                </c:pt>
                <c:pt idx="82464">
                  <c:v>41947.916666666664</c:v>
                </c:pt>
                <c:pt idx="82465">
                  <c:v>41947.958333333336</c:v>
                </c:pt>
                <c:pt idx="82466">
                  <c:v>41948</c:v>
                </c:pt>
                <c:pt idx="82467">
                  <c:v>41946.041666666664</c:v>
                </c:pt>
                <c:pt idx="82468">
                  <c:v>41946.083333333336</c:v>
                </c:pt>
                <c:pt idx="82469">
                  <c:v>41946.125</c:v>
                </c:pt>
                <c:pt idx="82470">
                  <c:v>41946.166666666664</c:v>
                </c:pt>
                <c:pt idx="82471">
                  <c:v>41946.208333333336</c:v>
                </c:pt>
                <c:pt idx="82472">
                  <c:v>41946.25</c:v>
                </c:pt>
                <c:pt idx="82473">
                  <c:v>41946.291666666664</c:v>
                </c:pt>
                <c:pt idx="82474">
                  <c:v>41946.333333333336</c:v>
                </c:pt>
                <c:pt idx="82475">
                  <c:v>41946.375</c:v>
                </c:pt>
                <c:pt idx="82476">
                  <c:v>41946.416666666664</c:v>
                </c:pt>
                <c:pt idx="82477">
                  <c:v>41946.458333333336</c:v>
                </c:pt>
                <c:pt idx="82478">
                  <c:v>41946.5</c:v>
                </c:pt>
                <c:pt idx="82479">
                  <c:v>41946.541666666664</c:v>
                </c:pt>
                <c:pt idx="82480">
                  <c:v>41946.583333333336</c:v>
                </c:pt>
                <c:pt idx="82481">
                  <c:v>41946.625</c:v>
                </c:pt>
                <c:pt idx="82482">
                  <c:v>41946.666666666664</c:v>
                </c:pt>
                <c:pt idx="82483">
                  <c:v>41946.708333333336</c:v>
                </c:pt>
                <c:pt idx="82484">
                  <c:v>41946.75</c:v>
                </c:pt>
                <c:pt idx="82485">
                  <c:v>41946.791666666664</c:v>
                </c:pt>
                <c:pt idx="82486">
                  <c:v>41946.833333333336</c:v>
                </c:pt>
                <c:pt idx="82487">
                  <c:v>41946.875</c:v>
                </c:pt>
                <c:pt idx="82488">
                  <c:v>41946.916666666664</c:v>
                </c:pt>
                <c:pt idx="82489">
                  <c:v>41946.958333333336</c:v>
                </c:pt>
                <c:pt idx="82490">
                  <c:v>41947</c:v>
                </c:pt>
                <c:pt idx="82491">
                  <c:v>41945.041666666664</c:v>
                </c:pt>
                <c:pt idx="82492">
                  <c:v>41945.083333333336</c:v>
                </c:pt>
                <c:pt idx="82493">
                  <c:v>41945.083333333336</c:v>
                </c:pt>
                <c:pt idx="82494">
                  <c:v>41945.125</c:v>
                </c:pt>
                <c:pt idx="82495">
                  <c:v>41945.166666666664</c:v>
                </c:pt>
                <c:pt idx="82496">
                  <c:v>41945.208333333336</c:v>
                </c:pt>
                <c:pt idx="82497">
                  <c:v>41945.25</c:v>
                </c:pt>
                <c:pt idx="82498">
                  <c:v>41945.291666666664</c:v>
                </c:pt>
                <c:pt idx="82499">
                  <c:v>41945.333333333336</c:v>
                </c:pt>
                <c:pt idx="82500">
                  <c:v>41945.375</c:v>
                </c:pt>
                <c:pt idx="82501">
                  <c:v>41945.416666666664</c:v>
                </c:pt>
                <c:pt idx="82502">
                  <c:v>41945.458333333336</c:v>
                </c:pt>
                <c:pt idx="82503">
                  <c:v>41945.5</c:v>
                </c:pt>
                <c:pt idx="82504">
                  <c:v>41945.541666666664</c:v>
                </c:pt>
                <c:pt idx="82505">
                  <c:v>41945.583333333336</c:v>
                </c:pt>
                <c:pt idx="82506">
                  <c:v>41945.625</c:v>
                </c:pt>
                <c:pt idx="82507">
                  <c:v>41945.666666666664</c:v>
                </c:pt>
                <c:pt idx="82508">
                  <c:v>41945.708333333336</c:v>
                </c:pt>
                <c:pt idx="82509">
                  <c:v>41945.75</c:v>
                </c:pt>
                <c:pt idx="82510">
                  <c:v>41945.791666666664</c:v>
                </c:pt>
                <c:pt idx="82511">
                  <c:v>41945.833333333336</c:v>
                </c:pt>
                <c:pt idx="82512">
                  <c:v>41945.875</c:v>
                </c:pt>
                <c:pt idx="82513">
                  <c:v>41945.916666666664</c:v>
                </c:pt>
                <c:pt idx="82514">
                  <c:v>41945.958333333336</c:v>
                </c:pt>
                <c:pt idx="82515">
                  <c:v>41946</c:v>
                </c:pt>
                <c:pt idx="82516">
                  <c:v>41944.041666666664</c:v>
                </c:pt>
                <c:pt idx="82517">
                  <c:v>41944.083333333336</c:v>
                </c:pt>
                <c:pt idx="82518">
                  <c:v>41944.125</c:v>
                </c:pt>
                <c:pt idx="82519">
                  <c:v>41944.166666666664</c:v>
                </c:pt>
                <c:pt idx="82520">
                  <c:v>41944.208333333336</c:v>
                </c:pt>
                <c:pt idx="82521">
                  <c:v>41944.25</c:v>
                </c:pt>
                <c:pt idx="82522">
                  <c:v>41944.291666666664</c:v>
                </c:pt>
                <c:pt idx="82523">
                  <c:v>41944.333333333336</c:v>
                </c:pt>
                <c:pt idx="82524">
                  <c:v>41944.375</c:v>
                </c:pt>
                <c:pt idx="82525">
                  <c:v>41944.416666666664</c:v>
                </c:pt>
                <c:pt idx="82526">
                  <c:v>41944.458333333336</c:v>
                </c:pt>
                <c:pt idx="82527">
                  <c:v>41944.5</c:v>
                </c:pt>
                <c:pt idx="82528">
                  <c:v>41944.541666666664</c:v>
                </c:pt>
                <c:pt idx="82529">
                  <c:v>41944.583333333336</c:v>
                </c:pt>
                <c:pt idx="82530">
                  <c:v>41944.625</c:v>
                </c:pt>
                <c:pt idx="82531">
                  <c:v>41944.666666666664</c:v>
                </c:pt>
                <c:pt idx="82532">
                  <c:v>41944.708333333336</c:v>
                </c:pt>
                <c:pt idx="82533">
                  <c:v>41944.75</c:v>
                </c:pt>
                <c:pt idx="82534">
                  <c:v>41944.791666666664</c:v>
                </c:pt>
                <c:pt idx="82535">
                  <c:v>41944.833333333336</c:v>
                </c:pt>
                <c:pt idx="82536">
                  <c:v>41944.875</c:v>
                </c:pt>
                <c:pt idx="82537">
                  <c:v>41944.916666666664</c:v>
                </c:pt>
                <c:pt idx="82538">
                  <c:v>41944.958333333336</c:v>
                </c:pt>
                <c:pt idx="82539">
                  <c:v>41945</c:v>
                </c:pt>
                <c:pt idx="82540">
                  <c:v>41943.041666666664</c:v>
                </c:pt>
                <c:pt idx="82541">
                  <c:v>41943.083333333336</c:v>
                </c:pt>
                <c:pt idx="82542">
                  <c:v>41943.125</c:v>
                </c:pt>
                <c:pt idx="82543">
                  <c:v>41943.166666666664</c:v>
                </c:pt>
                <c:pt idx="82544">
                  <c:v>41943.208333333336</c:v>
                </c:pt>
                <c:pt idx="82545">
                  <c:v>41943.25</c:v>
                </c:pt>
                <c:pt idx="82546">
                  <c:v>41943.291666666664</c:v>
                </c:pt>
                <c:pt idx="82547">
                  <c:v>41943.333333333336</c:v>
                </c:pt>
                <c:pt idx="82548">
                  <c:v>41943.375</c:v>
                </c:pt>
                <c:pt idx="82549">
                  <c:v>41943.416666666664</c:v>
                </c:pt>
                <c:pt idx="82550">
                  <c:v>41943.458333333336</c:v>
                </c:pt>
                <c:pt idx="82551">
                  <c:v>41943.5</c:v>
                </c:pt>
                <c:pt idx="82552">
                  <c:v>41943.541666666664</c:v>
                </c:pt>
                <c:pt idx="82553">
                  <c:v>41943.583333333336</c:v>
                </c:pt>
                <c:pt idx="82554">
                  <c:v>41943.625</c:v>
                </c:pt>
                <c:pt idx="82555">
                  <c:v>41943.666666666664</c:v>
                </c:pt>
                <c:pt idx="82556">
                  <c:v>41943.708333333336</c:v>
                </c:pt>
                <c:pt idx="82557">
                  <c:v>41943.75</c:v>
                </c:pt>
                <c:pt idx="82558">
                  <c:v>41943.791666666664</c:v>
                </c:pt>
                <c:pt idx="82559">
                  <c:v>41943.833333333336</c:v>
                </c:pt>
                <c:pt idx="82560">
                  <c:v>41943.875</c:v>
                </c:pt>
                <c:pt idx="82561">
                  <c:v>41943.916666666664</c:v>
                </c:pt>
                <c:pt idx="82562">
                  <c:v>41943.958333333336</c:v>
                </c:pt>
                <c:pt idx="82563">
                  <c:v>41944</c:v>
                </c:pt>
                <c:pt idx="82564">
                  <c:v>41942.041666666664</c:v>
                </c:pt>
                <c:pt idx="82565">
                  <c:v>41942.083333333336</c:v>
                </c:pt>
                <c:pt idx="82566">
                  <c:v>41942.125</c:v>
                </c:pt>
                <c:pt idx="82567">
                  <c:v>41942.166666666664</c:v>
                </c:pt>
                <c:pt idx="82568">
                  <c:v>41942.208333333336</c:v>
                </c:pt>
                <c:pt idx="82569">
                  <c:v>41942.25</c:v>
                </c:pt>
                <c:pt idx="82570">
                  <c:v>41942.291666666664</c:v>
                </c:pt>
                <c:pt idx="82571">
                  <c:v>41942.333333333336</c:v>
                </c:pt>
                <c:pt idx="82572">
                  <c:v>41942.375</c:v>
                </c:pt>
                <c:pt idx="82573">
                  <c:v>41942.416666666664</c:v>
                </c:pt>
                <c:pt idx="82574">
                  <c:v>41942.458333333336</c:v>
                </c:pt>
                <c:pt idx="82575">
                  <c:v>41942.5</c:v>
                </c:pt>
                <c:pt idx="82576">
                  <c:v>41942.541666666664</c:v>
                </c:pt>
                <c:pt idx="82577">
                  <c:v>41942.583333333336</c:v>
                </c:pt>
                <c:pt idx="82578">
                  <c:v>41942.625</c:v>
                </c:pt>
                <c:pt idx="82579">
                  <c:v>41942.666666666664</c:v>
                </c:pt>
                <c:pt idx="82580">
                  <c:v>41942.708333333336</c:v>
                </c:pt>
                <c:pt idx="82581">
                  <c:v>41942.75</c:v>
                </c:pt>
                <c:pt idx="82582">
                  <c:v>41942.791666666664</c:v>
                </c:pt>
                <c:pt idx="82583">
                  <c:v>41942.833333333336</c:v>
                </c:pt>
                <c:pt idx="82584">
                  <c:v>41942.875</c:v>
                </c:pt>
                <c:pt idx="82585">
                  <c:v>41942.916666666664</c:v>
                </c:pt>
                <c:pt idx="82586">
                  <c:v>41942.958333333336</c:v>
                </c:pt>
                <c:pt idx="82587">
                  <c:v>41943</c:v>
                </c:pt>
                <c:pt idx="82588">
                  <c:v>41941.041666666664</c:v>
                </c:pt>
                <c:pt idx="82589">
                  <c:v>41941.083333333336</c:v>
                </c:pt>
                <c:pt idx="82590">
                  <c:v>41941.125</c:v>
                </c:pt>
                <c:pt idx="82591">
                  <c:v>41941.166666666664</c:v>
                </c:pt>
                <c:pt idx="82592">
                  <c:v>41941.208333333336</c:v>
                </c:pt>
                <c:pt idx="82593">
                  <c:v>41941.25</c:v>
                </c:pt>
                <c:pt idx="82594">
                  <c:v>41941.291666666664</c:v>
                </c:pt>
                <c:pt idx="82595">
                  <c:v>41941.333333333336</c:v>
                </c:pt>
                <c:pt idx="82596">
                  <c:v>41941.375</c:v>
                </c:pt>
                <c:pt idx="82597">
                  <c:v>41941.416666666664</c:v>
                </c:pt>
                <c:pt idx="82598">
                  <c:v>41941.458333333336</c:v>
                </c:pt>
                <c:pt idx="82599">
                  <c:v>41941.5</c:v>
                </c:pt>
                <c:pt idx="82600">
                  <c:v>41941.541666666664</c:v>
                </c:pt>
                <c:pt idx="82601">
                  <c:v>41941.583333333336</c:v>
                </c:pt>
                <c:pt idx="82602">
                  <c:v>41941.625</c:v>
                </c:pt>
                <c:pt idx="82603">
                  <c:v>41941.666666666664</c:v>
                </c:pt>
                <c:pt idx="82604">
                  <c:v>41941.708333333336</c:v>
                </c:pt>
                <c:pt idx="82605">
                  <c:v>41941.75</c:v>
                </c:pt>
                <c:pt idx="82606">
                  <c:v>41941.791666666664</c:v>
                </c:pt>
                <c:pt idx="82607">
                  <c:v>41941.833333333336</c:v>
                </c:pt>
                <c:pt idx="82608">
                  <c:v>41941.875</c:v>
                </c:pt>
                <c:pt idx="82609">
                  <c:v>41941.916666666664</c:v>
                </c:pt>
                <c:pt idx="82610">
                  <c:v>41941.958333333336</c:v>
                </c:pt>
                <c:pt idx="82611">
                  <c:v>41942</c:v>
                </c:pt>
                <c:pt idx="82612">
                  <c:v>41940.041666666664</c:v>
                </c:pt>
                <c:pt idx="82613">
                  <c:v>41940.083333333336</c:v>
                </c:pt>
                <c:pt idx="82614">
                  <c:v>41940.125</c:v>
                </c:pt>
                <c:pt idx="82615">
                  <c:v>41940.166666666664</c:v>
                </c:pt>
                <c:pt idx="82616">
                  <c:v>41940.208333333336</c:v>
                </c:pt>
                <c:pt idx="82617">
                  <c:v>41940.25</c:v>
                </c:pt>
                <c:pt idx="82618">
                  <c:v>41940.291666666664</c:v>
                </c:pt>
                <c:pt idx="82619">
                  <c:v>41940.333333333336</c:v>
                </c:pt>
                <c:pt idx="82620">
                  <c:v>41940.375</c:v>
                </c:pt>
                <c:pt idx="82621">
                  <c:v>41940.416666666664</c:v>
                </c:pt>
                <c:pt idx="82622">
                  <c:v>41940.458333333336</c:v>
                </c:pt>
                <c:pt idx="82623">
                  <c:v>41940.5</c:v>
                </c:pt>
                <c:pt idx="82624">
                  <c:v>41940.541666666664</c:v>
                </c:pt>
                <c:pt idx="82625">
                  <c:v>41940.583333333336</c:v>
                </c:pt>
                <c:pt idx="82626">
                  <c:v>41940.625</c:v>
                </c:pt>
                <c:pt idx="82627">
                  <c:v>41940.666666666664</c:v>
                </c:pt>
                <c:pt idx="82628">
                  <c:v>41940.708333333336</c:v>
                </c:pt>
                <c:pt idx="82629">
                  <c:v>41940.75</c:v>
                </c:pt>
                <c:pt idx="82630">
                  <c:v>41940.791666666664</c:v>
                </c:pt>
                <c:pt idx="82631">
                  <c:v>41940.833333333336</c:v>
                </c:pt>
                <c:pt idx="82632">
                  <c:v>41940.875</c:v>
                </c:pt>
                <c:pt idx="82633">
                  <c:v>41940.916666666664</c:v>
                </c:pt>
                <c:pt idx="82634">
                  <c:v>41940.958333333336</c:v>
                </c:pt>
                <c:pt idx="82635">
                  <c:v>41941</c:v>
                </c:pt>
                <c:pt idx="82636">
                  <c:v>41939.041666666664</c:v>
                </c:pt>
                <c:pt idx="82637">
                  <c:v>41939.083333333336</c:v>
                </c:pt>
                <c:pt idx="82638">
                  <c:v>41939.125</c:v>
                </c:pt>
                <c:pt idx="82639">
                  <c:v>41939.166666666664</c:v>
                </c:pt>
                <c:pt idx="82640">
                  <c:v>41939.208333333336</c:v>
                </c:pt>
                <c:pt idx="82641">
                  <c:v>41939.25</c:v>
                </c:pt>
                <c:pt idx="82642">
                  <c:v>41939.291666666664</c:v>
                </c:pt>
                <c:pt idx="82643">
                  <c:v>41939.333333333336</c:v>
                </c:pt>
                <c:pt idx="82644">
                  <c:v>41939.375</c:v>
                </c:pt>
                <c:pt idx="82645">
                  <c:v>41939.416666666664</c:v>
                </c:pt>
                <c:pt idx="82646">
                  <c:v>41939.458333333336</c:v>
                </c:pt>
                <c:pt idx="82647">
                  <c:v>41939.5</c:v>
                </c:pt>
                <c:pt idx="82648">
                  <c:v>41939.541666666664</c:v>
                </c:pt>
                <c:pt idx="82649">
                  <c:v>41939.583333333336</c:v>
                </c:pt>
                <c:pt idx="82650">
                  <c:v>41939.625</c:v>
                </c:pt>
                <c:pt idx="82651">
                  <c:v>41939.666666666664</c:v>
                </c:pt>
                <c:pt idx="82652">
                  <c:v>41939.708333333336</c:v>
                </c:pt>
                <c:pt idx="82653">
                  <c:v>41939.75</c:v>
                </c:pt>
                <c:pt idx="82654">
                  <c:v>41939.791666666664</c:v>
                </c:pt>
                <c:pt idx="82655">
                  <c:v>41939.833333333336</c:v>
                </c:pt>
                <c:pt idx="82656">
                  <c:v>41939.875</c:v>
                </c:pt>
                <c:pt idx="82657">
                  <c:v>41939.916666666664</c:v>
                </c:pt>
                <c:pt idx="82658">
                  <c:v>41939.958333333336</c:v>
                </c:pt>
                <c:pt idx="82659">
                  <c:v>41940</c:v>
                </c:pt>
                <c:pt idx="82660">
                  <c:v>41938.041666666664</c:v>
                </c:pt>
                <c:pt idx="82661">
                  <c:v>41938.083333333336</c:v>
                </c:pt>
                <c:pt idx="82662">
                  <c:v>41938.125</c:v>
                </c:pt>
                <c:pt idx="82663">
                  <c:v>41938.166666666664</c:v>
                </c:pt>
                <c:pt idx="82664">
                  <c:v>41938.208333333336</c:v>
                </c:pt>
                <c:pt idx="82665">
                  <c:v>41938.25</c:v>
                </c:pt>
                <c:pt idx="82666">
                  <c:v>41938.291666666664</c:v>
                </c:pt>
                <c:pt idx="82667">
                  <c:v>41938.333333333336</c:v>
                </c:pt>
                <c:pt idx="82668">
                  <c:v>41938.375</c:v>
                </c:pt>
                <c:pt idx="82669">
                  <c:v>41938.416666666664</c:v>
                </c:pt>
                <c:pt idx="82670">
                  <c:v>41938.458333333336</c:v>
                </c:pt>
                <c:pt idx="82671">
                  <c:v>41938.5</c:v>
                </c:pt>
                <c:pt idx="82672">
                  <c:v>41938.541666666664</c:v>
                </c:pt>
                <c:pt idx="82673">
                  <c:v>41938.583333333336</c:v>
                </c:pt>
                <c:pt idx="82674">
                  <c:v>41938.625</c:v>
                </c:pt>
                <c:pt idx="82675">
                  <c:v>41938.666666666664</c:v>
                </c:pt>
                <c:pt idx="82676">
                  <c:v>41938.708333333336</c:v>
                </c:pt>
                <c:pt idx="82677">
                  <c:v>41938.75</c:v>
                </c:pt>
                <c:pt idx="82678">
                  <c:v>41938.791666666664</c:v>
                </c:pt>
                <c:pt idx="82679">
                  <c:v>41938.833333333336</c:v>
                </c:pt>
                <c:pt idx="82680">
                  <c:v>41938.875</c:v>
                </c:pt>
                <c:pt idx="82681">
                  <c:v>41938.916666666664</c:v>
                </c:pt>
                <c:pt idx="82682">
                  <c:v>41938.958333333336</c:v>
                </c:pt>
                <c:pt idx="82683">
                  <c:v>41939</c:v>
                </c:pt>
                <c:pt idx="82684">
                  <c:v>41937.041666666664</c:v>
                </c:pt>
                <c:pt idx="82685">
                  <c:v>41937.083333333336</c:v>
                </c:pt>
                <c:pt idx="82686">
                  <c:v>41937.125</c:v>
                </c:pt>
                <c:pt idx="82687">
                  <c:v>41937.166666666664</c:v>
                </c:pt>
                <c:pt idx="82688">
                  <c:v>41937.208333333336</c:v>
                </c:pt>
                <c:pt idx="82689">
                  <c:v>41937.25</c:v>
                </c:pt>
                <c:pt idx="82690">
                  <c:v>41937.291666666664</c:v>
                </c:pt>
                <c:pt idx="82691">
                  <c:v>41937.333333333336</c:v>
                </c:pt>
                <c:pt idx="82692">
                  <c:v>41937.375</c:v>
                </c:pt>
                <c:pt idx="82693">
                  <c:v>41937.416666666664</c:v>
                </c:pt>
                <c:pt idx="82694">
                  <c:v>41937.458333333336</c:v>
                </c:pt>
                <c:pt idx="82695">
                  <c:v>41937.5</c:v>
                </c:pt>
                <c:pt idx="82696">
                  <c:v>41937.541666666664</c:v>
                </c:pt>
                <c:pt idx="82697">
                  <c:v>41937.583333333336</c:v>
                </c:pt>
                <c:pt idx="82698">
                  <c:v>41937.625</c:v>
                </c:pt>
                <c:pt idx="82699">
                  <c:v>41937.666666666664</c:v>
                </c:pt>
                <c:pt idx="82700">
                  <c:v>41937.708333333336</c:v>
                </c:pt>
                <c:pt idx="82701">
                  <c:v>41937.75</c:v>
                </c:pt>
                <c:pt idx="82702">
                  <c:v>41937.791666666664</c:v>
                </c:pt>
                <c:pt idx="82703">
                  <c:v>41937.833333333336</c:v>
                </c:pt>
                <c:pt idx="82704">
                  <c:v>41937.875</c:v>
                </c:pt>
                <c:pt idx="82705">
                  <c:v>41937.916666666664</c:v>
                </c:pt>
                <c:pt idx="82706">
                  <c:v>41937.958333333336</c:v>
                </c:pt>
                <c:pt idx="82707">
                  <c:v>41938</c:v>
                </c:pt>
                <c:pt idx="82708">
                  <c:v>41936.041666666664</c:v>
                </c:pt>
                <c:pt idx="82709">
                  <c:v>41936.083333333336</c:v>
                </c:pt>
                <c:pt idx="82710">
                  <c:v>41936.125</c:v>
                </c:pt>
                <c:pt idx="82711">
                  <c:v>41936.166666666664</c:v>
                </c:pt>
                <c:pt idx="82712">
                  <c:v>41936.208333333336</c:v>
                </c:pt>
                <c:pt idx="82713">
                  <c:v>41936.25</c:v>
                </c:pt>
                <c:pt idx="82714">
                  <c:v>41936.291666666664</c:v>
                </c:pt>
                <c:pt idx="82715">
                  <c:v>41936.333333333336</c:v>
                </c:pt>
                <c:pt idx="82716">
                  <c:v>41936.375</c:v>
                </c:pt>
                <c:pt idx="82717">
                  <c:v>41936.416666666664</c:v>
                </c:pt>
                <c:pt idx="82718">
                  <c:v>41936.458333333336</c:v>
                </c:pt>
                <c:pt idx="82719">
                  <c:v>41936.5</c:v>
                </c:pt>
                <c:pt idx="82720">
                  <c:v>41936.541666666664</c:v>
                </c:pt>
                <c:pt idx="82721">
                  <c:v>41936.583333333336</c:v>
                </c:pt>
                <c:pt idx="82722">
                  <c:v>41936.625</c:v>
                </c:pt>
                <c:pt idx="82723">
                  <c:v>41936.666666666664</c:v>
                </c:pt>
                <c:pt idx="82724">
                  <c:v>41936.708333333336</c:v>
                </c:pt>
                <c:pt idx="82725">
                  <c:v>41936.75</c:v>
                </c:pt>
                <c:pt idx="82726">
                  <c:v>41936.791666666664</c:v>
                </c:pt>
                <c:pt idx="82727">
                  <c:v>41936.833333333336</c:v>
                </c:pt>
                <c:pt idx="82728">
                  <c:v>41936.875</c:v>
                </c:pt>
                <c:pt idx="82729">
                  <c:v>41936.916666666664</c:v>
                </c:pt>
                <c:pt idx="82730">
                  <c:v>41936.958333333336</c:v>
                </c:pt>
                <c:pt idx="82731">
                  <c:v>41937</c:v>
                </c:pt>
                <c:pt idx="82732">
                  <c:v>41935.041666666664</c:v>
                </c:pt>
                <c:pt idx="82733">
                  <c:v>41935.083333333336</c:v>
                </c:pt>
                <c:pt idx="82734">
                  <c:v>41935.125</c:v>
                </c:pt>
                <c:pt idx="82735">
                  <c:v>41935.166666666664</c:v>
                </c:pt>
                <c:pt idx="82736">
                  <c:v>41935.208333333336</c:v>
                </c:pt>
                <c:pt idx="82737">
                  <c:v>41935.25</c:v>
                </c:pt>
                <c:pt idx="82738">
                  <c:v>41935.291666666664</c:v>
                </c:pt>
                <c:pt idx="82739">
                  <c:v>41935.333333333336</c:v>
                </c:pt>
                <c:pt idx="82740">
                  <c:v>41935.375</c:v>
                </c:pt>
                <c:pt idx="82741">
                  <c:v>41935.416666666664</c:v>
                </c:pt>
                <c:pt idx="82742">
                  <c:v>41935.458333333336</c:v>
                </c:pt>
                <c:pt idx="82743">
                  <c:v>41935.5</c:v>
                </c:pt>
                <c:pt idx="82744">
                  <c:v>41935.541666666664</c:v>
                </c:pt>
                <c:pt idx="82745">
                  <c:v>41935.583333333336</c:v>
                </c:pt>
                <c:pt idx="82746">
                  <c:v>41935.625</c:v>
                </c:pt>
                <c:pt idx="82747">
                  <c:v>41935.666666666664</c:v>
                </c:pt>
                <c:pt idx="82748">
                  <c:v>41935.708333333336</c:v>
                </c:pt>
                <c:pt idx="82749">
                  <c:v>41935.75</c:v>
                </c:pt>
                <c:pt idx="82750">
                  <c:v>41935.791666666664</c:v>
                </c:pt>
                <c:pt idx="82751">
                  <c:v>41935.833333333336</c:v>
                </c:pt>
                <c:pt idx="82752">
                  <c:v>41935.875</c:v>
                </c:pt>
                <c:pt idx="82753">
                  <c:v>41935.916666666664</c:v>
                </c:pt>
                <c:pt idx="82754">
                  <c:v>41935.958333333336</c:v>
                </c:pt>
                <c:pt idx="82755">
                  <c:v>41936</c:v>
                </c:pt>
                <c:pt idx="82756">
                  <c:v>41934.041666666664</c:v>
                </c:pt>
                <c:pt idx="82757">
                  <c:v>41934.083333333336</c:v>
                </c:pt>
                <c:pt idx="82758">
                  <c:v>41934.125</c:v>
                </c:pt>
                <c:pt idx="82759">
                  <c:v>41934.166666666664</c:v>
                </c:pt>
                <c:pt idx="82760">
                  <c:v>41934.208333333336</c:v>
                </c:pt>
                <c:pt idx="82761">
                  <c:v>41934.25</c:v>
                </c:pt>
                <c:pt idx="82762">
                  <c:v>41934.291666666664</c:v>
                </c:pt>
                <c:pt idx="82763">
                  <c:v>41934.333333333336</c:v>
                </c:pt>
                <c:pt idx="82764">
                  <c:v>41934.375</c:v>
                </c:pt>
                <c:pt idx="82765">
                  <c:v>41934.416666666664</c:v>
                </c:pt>
                <c:pt idx="82766">
                  <c:v>41934.458333333336</c:v>
                </c:pt>
                <c:pt idx="82767">
                  <c:v>41934.5</c:v>
                </c:pt>
                <c:pt idx="82768">
                  <c:v>41934.541666666664</c:v>
                </c:pt>
                <c:pt idx="82769">
                  <c:v>41934.583333333336</c:v>
                </c:pt>
                <c:pt idx="82770">
                  <c:v>41934.625</c:v>
                </c:pt>
                <c:pt idx="82771">
                  <c:v>41934.666666666664</c:v>
                </c:pt>
                <c:pt idx="82772">
                  <c:v>41934.708333333336</c:v>
                </c:pt>
                <c:pt idx="82773">
                  <c:v>41934.75</c:v>
                </c:pt>
                <c:pt idx="82774">
                  <c:v>41934.791666666664</c:v>
                </c:pt>
                <c:pt idx="82775">
                  <c:v>41934.833333333336</c:v>
                </c:pt>
                <c:pt idx="82776">
                  <c:v>41934.875</c:v>
                </c:pt>
                <c:pt idx="82777">
                  <c:v>41934.916666666664</c:v>
                </c:pt>
                <c:pt idx="82778">
                  <c:v>41934.958333333336</c:v>
                </c:pt>
                <c:pt idx="82779">
                  <c:v>41935</c:v>
                </c:pt>
                <c:pt idx="82780">
                  <c:v>41933.041666666664</c:v>
                </c:pt>
                <c:pt idx="82781">
                  <c:v>41933.083333333336</c:v>
                </c:pt>
                <c:pt idx="82782">
                  <c:v>41933.125</c:v>
                </c:pt>
                <c:pt idx="82783">
                  <c:v>41933.166666666664</c:v>
                </c:pt>
                <c:pt idx="82784">
                  <c:v>41933.208333333336</c:v>
                </c:pt>
                <c:pt idx="82785">
                  <c:v>41933.25</c:v>
                </c:pt>
                <c:pt idx="82786">
                  <c:v>41933.291666666664</c:v>
                </c:pt>
                <c:pt idx="82787">
                  <c:v>41933.333333333336</c:v>
                </c:pt>
                <c:pt idx="82788">
                  <c:v>41933.375</c:v>
                </c:pt>
                <c:pt idx="82789">
                  <c:v>41933.416666666664</c:v>
                </c:pt>
                <c:pt idx="82790">
                  <c:v>41933.458333333336</c:v>
                </c:pt>
                <c:pt idx="82791">
                  <c:v>41933.5</c:v>
                </c:pt>
                <c:pt idx="82792">
                  <c:v>41933.541666666664</c:v>
                </c:pt>
                <c:pt idx="82793">
                  <c:v>41933.583333333336</c:v>
                </c:pt>
                <c:pt idx="82794">
                  <c:v>41933.625</c:v>
                </c:pt>
                <c:pt idx="82795">
                  <c:v>41933.666666666664</c:v>
                </c:pt>
                <c:pt idx="82796">
                  <c:v>41933.708333333336</c:v>
                </c:pt>
                <c:pt idx="82797">
                  <c:v>41933.75</c:v>
                </c:pt>
                <c:pt idx="82798">
                  <c:v>41933.791666666664</c:v>
                </c:pt>
                <c:pt idx="82799">
                  <c:v>41933.833333333336</c:v>
                </c:pt>
                <c:pt idx="82800">
                  <c:v>41933.875</c:v>
                </c:pt>
                <c:pt idx="82801">
                  <c:v>41933.916666666664</c:v>
                </c:pt>
                <c:pt idx="82802">
                  <c:v>41933.958333333336</c:v>
                </c:pt>
                <c:pt idx="82803">
                  <c:v>41934</c:v>
                </c:pt>
                <c:pt idx="82804">
                  <c:v>41932.041666666664</c:v>
                </c:pt>
                <c:pt idx="82805">
                  <c:v>41932.083333333336</c:v>
                </c:pt>
                <c:pt idx="82806">
                  <c:v>41932.125</c:v>
                </c:pt>
                <c:pt idx="82807">
                  <c:v>41932.166666666664</c:v>
                </c:pt>
                <c:pt idx="82808">
                  <c:v>41932.208333333336</c:v>
                </c:pt>
                <c:pt idx="82809">
                  <c:v>41932.25</c:v>
                </c:pt>
                <c:pt idx="82810">
                  <c:v>41932.291666666664</c:v>
                </c:pt>
                <c:pt idx="82811">
                  <c:v>41932.333333333336</c:v>
                </c:pt>
                <c:pt idx="82812">
                  <c:v>41932.375</c:v>
                </c:pt>
                <c:pt idx="82813">
                  <c:v>41932.416666666664</c:v>
                </c:pt>
                <c:pt idx="82814">
                  <c:v>41932.458333333336</c:v>
                </c:pt>
                <c:pt idx="82815">
                  <c:v>41932.5</c:v>
                </c:pt>
                <c:pt idx="82816">
                  <c:v>41932.541666666664</c:v>
                </c:pt>
                <c:pt idx="82817">
                  <c:v>41932.583333333336</c:v>
                </c:pt>
                <c:pt idx="82818">
                  <c:v>41932.625</c:v>
                </c:pt>
                <c:pt idx="82819">
                  <c:v>41932.666666666664</c:v>
                </c:pt>
                <c:pt idx="82820">
                  <c:v>41932.708333333336</c:v>
                </c:pt>
                <c:pt idx="82821">
                  <c:v>41932.75</c:v>
                </c:pt>
                <c:pt idx="82822">
                  <c:v>41932.791666666664</c:v>
                </c:pt>
                <c:pt idx="82823">
                  <c:v>41932.833333333336</c:v>
                </c:pt>
                <c:pt idx="82824">
                  <c:v>41932.875</c:v>
                </c:pt>
                <c:pt idx="82825">
                  <c:v>41932.916666666664</c:v>
                </c:pt>
                <c:pt idx="82826">
                  <c:v>41932.958333333336</c:v>
                </c:pt>
                <c:pt idx="82827">
                  <c:v>41933</c:v>
                </c:pt>
                <c:pt idx="82828">
                  <c:v>41931.041666666664</c:v>
                </c:pt>
                <c:pt idx="82829">
                  <c:v>41931.083333333336</c:v>
                </c:pt>
                <c:pt idx="82830">
                  <c:v>41931.125</c:v>
                </c:pt>
                <c:pt idx="82831">
                  <c:v>41931.166666666664</c:v>
                </c:pt>
                <c:pt idx="82832">
                  <c:v>41931.208333333336</c:v>
                </c:pt>
                <c:pt idx="82833">
                  <c:v>41931.25</c:v>
                </c:pt>
                <c:pt idx="82834">
                  <c:v>41931.291666666664</c:v>
                </c:pt>
                <c:pt idx="82835">
                  <c:v>41931.333333333336</c:v>
                </c:pt>
                <c:pt idx="82836">
                  <c:v>41931.375</c:v>
                </c:pt>
                <c:pt idx="82837">
                  <c:v>41931.416666666664</c:v>
                </c:pt>
                <c:pt idx="82838">
                  <c:v>41931.458333333336</c:v>
                </c:pt>
                <c:pt idx="82839">
                  <c:v>41931.5</c:v>
                </c:pt>
                <c:pt idx="82840">
                  <c:v>41931.541666666664</c:v>
                </c:pt>
                <c:pt idx="82841">
                  <c:v>41931.583333333336</c:v>
                </c:pt>
                <c:pt idx="82842">
                  <c:v>41931.625</c:v>
                </c:pt>
                <c:pt idx="82843">
                  <c:v>41931.666666666664</c:v>
                </c:pt>
                <c:pt idx="82844">
                  <c:v>41931.708333333336</c:v>
                </c:pt>
                <c:pt idx="82845">
                  <c:v>41931.75</c:v>
                </c:pt>
                <c:pt idx="82846">
                  <c:v>41931.791666666664</c:v>
                </c:pt>
                <c:pt idx="82847">
                  <c:v>41931.833333333336</c:v>
                </c:pt>
                <c:pt idx="82848">
                  <c:v>41931.875</c:v>
                </c:pt>
                <c:pt idx="82849">
                  <c:v>41931.916666666664</c:v>
                </c:pt>
                <c:pt idx="82850">
                  <c:v>41931.958333333336</c:v>
                </c:pt>
                <c:pt idx="82851">
                  <c:v>41932</c:v>
                </c:pt>
                <c:pt idx="82852">
                  <c:v>41930.041666666664</c:v>
                </c:pt>
                <c:pt idx="82853">
                  <c:v>41930.083333333336</c:v>
                </c:pt>
                <c:pt idx="82854">
                  <c:v>41930.125</c:v>
                </c:pt>
                <c:pt idx="82855">
                  <c:v>41930.166666666664</c:v>
                </c:pt>
                <c:pt idx="82856">
                  <c:v>41930.208333333336</c:v>
                </c:pt>
                <c:pt idx="82857">
                  <c:v>41930.25</c:v>
                </c:pt>
                <c:pt idx="82858">
                  <c:v>41930.291666666664</c:v>
                </c:pt>
                <c:pt idx="82859">
                  <c:v>41930.333333333336</c:v>
                </c:pt>
                <c:pt idx="82860">
                  <c:v>41930.375</c:v>
                </c:pt>
                <c:pt idx="82861">
                  <c:v>41930.416666666664</c:v>
                </c:pt>
                <c:pt idx="82862">
                  <c:v>41930.458333333336</c:v>
                </c:pt>
                <c:pt idx="82863">
                  <c:v>41930.5</c:v>
                </c:pt>
                <c:pt idx="82864">
                  <c:v>41930.541666666664</c:v>
                </c:pt>
                <c:pt idx="82865">
                  <c:v>41930.583333333336</c:v>
                </c:pt>
                <c:pt idx="82866">
                  <c:v>41930.625</c:v>
                </c:pt>
                <c:pt idx="82867">
                  <c:v>41930.666666666664</c:v>
                </c:pt>
                <c:pt idx="82868">
                  <c:v>41930.708333333336</c:v>
                </c:pt>
                <c:pt idx="82869">
                  <c:v>41930.75</c:v>
                </c:pt>
                <c:pt idx="82870">
                  <c:v>41930.791666666664</c:v>
                </c:pt>
                <c:pt idx="82871">
                  <c:v>41930.833333333336</c:v>
                </c:pt>
                <c:pt idx="82872">
                  <c:v>41930.875</c:v>
                </c:pt>
                <c:pt idx="82873">
                  <c:v>41930.916666666664</c:v>
                </c:pt>
                <c:pt idx="82874">
                  <c:v>41930.958333333336</c:v>
                </c:pt>
                <c:pt idx="82875">
                  <c:v>41931</c:v>
                </c:pt>
                <c:pt idx="82876">
                  <c:v>41929.041666666664</c:v>
                </c:pt>
                <c:pt idx="82877">
                  <c:v>41929.083333333336</c:v>
                </c:pt>
                <c:pt idx="82878">
                  <c:v>41929.125</c:v>
                </c:pt>
                <c:pt idx="82879">
                  <c:v>41929.166666666664</c:v>
                </c:pt>
                <c:pt idx="82880">
                  <c:v>41929.208333333336</c:v>
                </c:pt>
                <c:pt idx="82881">
                  <c:v>41929.25</c:v>
                </c:pt>
                <c:pt idx="82882">
                  <c:v>41929.291666666664</c:v>
                </c:pt>
                <c:pt idx="82883">
                  <c:v>41929.333333333336</c:v>
                </c:pt>
                <c:pt idx="82884">
                  <c:v>41929.375</c:v>
                </c:pt>
                <c:pt idx="82885">
                  <c:v>41929.416666666664</c:v>
                </c:pt>
                <c:pt idx="82886">
                  <c:v>41929.458333333336</c:v>
                </c:pt>
                <c:pt idx="82887">
                  <c:v>41929.5</c:v>
                </c:pt>
                <c:pt idx="82888">
                  <c:v>41929.541666666664</c:v>
                </c:pt>
                <c:pt idx="82889">
                  <c:v>41929.583333333336</c:v>
                </c:pt>
                <c:pt idx="82890">
                  <c:v>41929.625</c:v>
                </c:pt>
                <c:pt idx="82891">
                  <c:v>41929.666666666664</c:v>
                </c:pt>
                <c:pt idx="82892">
                  <c:v>41929.708333333336</c:v>
                </c:pt>
                <c:pt idx="82893">
                  <c:v>41929.75</c:v>
                </c:pt>
                <c:pt idx="82894">
                  <c:v>41929.791666666664</c:v>
                </c:pt>
                <c:pt idx="82895">
                  <c:v>41929.833333333336</c:v>
                </c:pt>
                <c:pt idx="82896">
                  <c:v>41929.875</c:v>
                </c:pt>
                <c:pt idx="82897">
                  <c:v>41929.916666666664</c:v>
                </c:pt>
                <c:pt idx="82898">
                  <c:v>41929.958333333336</c:v>
                </c:pt>
                <c:pt idx="82899">
                  <c:v>41930</c:v>
                </c:pt>
                <c:pt idx="82900">
                  <c:v>41928.041666666664</c:v>
                </c:pt>
                <c:pt idx="82901">
                  <c:v>41928.083333333336</c:v>
                </c:pt>
                <c:pt idx="82902">
                  <c:v>41928.125</c:v>
                </c:pt>
                <c:pt idx="82903">
                  <c:v>41928.166666666664</c:v>
                </c:pt>
                <c:pt idx="82904">
                  <c:v>41928.208333333336</c:v>
                </c:pt>
                <c:pt idx="82905">
                  <c:v>41928.25</c:v>
                </c:pt>
                <c:pt idx="82906">
                  <c:v>41928.291666666664</c:v>
                </c:pt>
                <c:pt idx="82907">
                  <c:v>41928.333333333336</c:v>
                </c:pt>
                <c:pt idx="82908">
                  <c:v>41928.375</c:v>
                </c:pt>
                <c:pt idx="82909">
                  <c:v>41928.416666666664</c:v>
                </c:pt>
                <c:pt idx="82910">
                  <c:v>41928.458333333336</c:v>
                </c:pt>
                <c:pt idx="82911">
                  <c:v>41928.5</c:v>
                </c:pt>
                <c:pt idx="82912">
                  <c:v>41928.541666666664</c:v>
                </c:pt>
                <c:pt idx="82913">
                  <c:v>41928.583333333336</c:v>
                </c:pt>
                <c:pt idx="82914">
                  <c:v>41928.625</c:v>
                </c:pt>
                <c:pt idx="82915">
                  <c:v>41928.666666666664</c:v>
                </c:pt>
                <c:pt idx="82916">
                  <c:v>41928.708333333336</c:v>
                </c:pt>
                <c:pt idx="82917">
                  <c:v>41928.75</c:v>
                </c:pt>
                <c:pt idx="82918">
                  <c:v>41928.791666666664</c:v>
                </c:pt>
                <c:pt idx="82919">
                  <c:v>41928.833333333336</c:v>
                </c:pt>
                <c:pt idx="82920">
                  <c:v>41928.875</c:v>
                </c:pt>
                <c:pt idx="82921">
                  <c:v>41928.916666666664</c:v>
                </c:pt>
                <c:pt idx="82922">
                  <c:v>41928.958333333336</c:v>
                </c:pt>
                <c:pt idx="82923">
                  <c:v>41929</c:v>
                </c:pt>
                <c:pt idx="82924">
                  <c:v>41927.041666666664</c:v>
                </c:pt>
                <c:pt idx="82925">
                  <c:v>41927.083333333336</c:v>
                </c:pt>
                <c:pt idx="82926">
                  <c:v>41927.125</c:v>
                </c:pt>
                <c:pt idx="82927">
                  <c:v>41927.166666666664</c:v>
                </c:pt>
                <c:pt idx="82928">
                  <c:v>41927.208333333336</c:v>
                </c:pt>
                <c:pt idx="82929">
                  <c:v>41927.25</c:v>
                </c:pt>
                <c:pt idx="82930">
                  <c:v>41927.291666666664</c:v>
                </c:pt>
                <c:pt idx="82931">
                  <c:v>41927.333333333336</c:v>
                </c:pt>
                <c:pt idx="82932">
                  <c:v>41927.375</c:v>
                </c:pt>
                <c:pt idx="82933">
                  <c:v>41927.416666666664</c:v>
                </c:pt>
                <c:pt idx="82934">
                  <c:v>41927.458333333336</c:v>
                </c:pt>
                <c:pt idx="82935">
                  <c:v>41927.5</c:v>
                </c:pt>
                <c:pt idx="82936">
                  <c:v>41927.541666666664</c:v>
                </c:pt>
                <c:pt idx="82937">
                  <c:v>41927.583333333336</c:v>
                </c:pt>
                <c:pt idx="82938">
                  <c:v>41927.625</c:v>
                </c:pt>
                <c:pt idx="82939">
                  <c:v>41927.666666666664</c:v>
                </c:pt>
                <c:pt idx="82940">
                  <c:v>41927.708333333336</c:v>
                </c:pt>
                <c:pt idx="82941">
                  <c:v>41927.75</c:v>
                </c:pt>
                <c:pt idx="82942">
                  <c:v>41927.791666666664</c:v>
                </c:pt>
                <c:pt idx="82943">
                  <c:v>41927.833333333336</c:v>
                </c:pt>
                <c:pt idx="82944">
                  <c:v>41927.875</c:v>
                </c:pt>
                <c:pt idx="82945">
                  <c:v>41927.916666666664</c:v>
                </c:pt>
                <c:pt idx="82946">
                  <c:v>41927.958333333336</c:v>
                </c:pt>
                <c:pt idx="82947">
                  <c:v>41928</c:v>
                </c:pt>
                <c:pt idx="82948">
                  <c:v>41926.041666666664</c:v>
                </c:pt>
                <c:pt idx="82949">
                  <c:v>41926.083333333336</c:v>
                </c:pt>
                <c:pt idx="82950">
                  <c:v>41926.125</c:v>
                </c:pt>
                <c:pt idx="82951">
                  <c:v>41926.166666666664</c:v>
                </c:pt>
                <c:pt idx="82952">
                  <c:v>41926.208333333336</c:v>
                </c:pt>
                <c:pt idx="82953">
                  <c:v>41926.25</c:v>
                </c:pt>
                <c:pt idx="82954">
                  <c:v>41926.291666666664</c:v>
                </c:pt>
                <c:pt idx="82955">
                  <c:v>41926.333333333336</c:v>
                </c:pt>
                <c:pt idx="82956">
                  <c:v>41926.375</c:v>
                </c:pt>
                <c:pt idx="82957">
                  <c:v>41926.416666666664</c:v>
                </c:pt>
                <c:pt idx="82958">
                  <c:v>41926.458333333336</c:v>
                </c:pt>
                <c:pt idx="82959">
                  <c:v>41926.5</c:v>
                </c:pt>
                <c:pt idx="82960">
                  <c:v>41926.541666666664</c:v>
                </c:pt>
                <c:pt idx="82961">
                  <c:v>41926.583333333336</c:v>
                </c:pt>
                <c:pt idx="82962">
                  <c:v>41926.625</c:v>
                </c:pt>
                <c:pt idx="82963">
                  <c:v>41926.666666666664</c:v>
                </c:pt>
                <c:pt idx="82964">
                  <c:v>41926.708333333336</c:v>
                </c:pt>
                <c:pt idx="82965">
                  <c:v>41926.75</c:v>
                </c:pt>
                <c:pt idx="82966">
                  <c:v>41926.791666666664</c:v>
                </c:pt>
                <c:pt idx="82967">
                  <c:v>41926.833333333336</c:v>
                </c:pt>
                <c:pt idx="82968">
                  <c:v>41926.875</c:v>
                </c:pt>
                <c:pt idx="82969">
                  <c:v>41926.916666666664</c:v>
                </c:pt>
                <c:pt idx="82970">
                  <c:v>41926.958333333336</c:v>
                </c:pt>
                <c:pt idx="82971">
                  <c:v>41927</c:v>
                </c:pt>
                <c:pt idx="82972">
                  <c:v>41925.041666666664</c:v>
                </c:pt>
                <c:pt idx="82973">
                  <c:v>41925.083333333336</c:v>
                </c:pt>
                <c:pt idx="82974">
                  <c:v>41925.125</c:v>
                </c:pt>
                <c:pt idx="82975">
                  <c:v>41925.166666666664</c:v>
                </c:pt>
                <c:pt idx="82976">
                  <c:v>41925.208333333336</c:v>
                </c:pt>
                <c:pt idx="82977">
                  <c:v>41925.25</c:v>
                </c:pt>
                <c:pt idx="82978">
                  <c:v>41925.291666666664</c:v>
                </c:pt>
                <c:pt idx="82979">
                  <c:v>41925.333333333336</c:v>
                </c:pt>
                <c:pt idx="82980">
                  <c:v>41925.375</c:v>
                </c:pt>
                <c:pt idx="82981">
                  <c:v>41925.416666666664</c:v>
                </c:pt>
                <c:pt idx="82982">
                  <c:v>41925.458333333336</c:v>
                </c:pt>
                <c:pt idx="82983">
                  <c:v>41925.5</c:v>
                </c:pt>
                <c:pt idx="82984">
                  <c:v>41925.541666666664</c:v>
                </c:pt>
                <c:pt idx="82985">
                  <c:v>41925.583333333336</c:v>
                </c:pt>
                <c:pt idx="82986">
                  <c:v>41925.625</c:v>
                </c:pt>
                <c:pt idx="82987">
                  <c:v>41925.666666666664</c:v>
                </c:pt>
                <c:pt idx="82988">
                  <c:v>41925.708333333336</c:v>
                </c:pt>
                <c:pt idx="82989">
                  <c:v>41925.75</c:v>
                </c:pt>
                <c:pt idx="82990">
                  <c:v>41925.791666666664</c:v>
                </c:pt>
                <c:pt idx="82991">
                  <c:v>41925.833333333336</c:v>
                </c:pt>
                <c:pt idx="82992">
                  <c:v>41925.875</c:v>
                </c:pt>
                <c:pt idx="82993">
                  <c:v>41925.916666666664</c:v>
                </c:pt>
                <c:pt idx="82994">
                  <c:v>41925.958333333336</c:v>
                </c:pt>
                <c:pt idx="82995">
                  <c:v>41926</c:v>
                </c:pt>
                <c:pt idx="82996">
                  <c:v>41924.041666666664</c:v>
                </c:pt>
                <c:pt idx="82997">
                  <c:v>41924.083333333336</c:v>
                </c:pt>
                <c:pt idx="82998">
                  <c:v>41924.125</c:v>
                </c:pt>
                <c:pt idx="82999">
                  <c:v>41924.166666666664</c:v>
                </c:pt>
                <c:pt idx="83000">
                  <c:v>41924.208333333336</c:v>
                </c:pt>
                <c:pt idx="83001">
                  <c:v>41924.25</c:v>
                </c:pt>
                <c:pt idx="83002">
                  <c:v>41924.291666666664</c:v>
                </c:pt>
                <c:pt idx="83003">
                  <c:v>41924.333333333336</c:v>
                </c:pt>
                <c:pt idx="83004">
                  <c:v>41924.375</c:v>
                </c:pt>
                <c:pt idx="83005">
                  <c:v>41924.416666666664</c:v>
                </c:pt>
                <c:pt idx="83006">
                  <c:v>41924.458333333336</c:v>
                </c:pt>
                <c:pt idx="83007">
                  <c:v>41924.5</c:v>
                </c:pt>
                <c:pt idx="83008">
                  <c:v>41924.541666666664</c:v>
                </c:pt>
                <c:pt idx="83009">
                  <c:v>41924.583333333336</c:v>
                </c:pt>
                <c:pt idx="83010">
                  <c:v>41924.625</c:v>
                </c:pt>
                <c:pt idx="83011">
                  <c:v>41924.666666666664</c:v>
                </c:pt>
                <c:pt idx="83012">
                  <c:v>41924.708333333336</c:v>
                </c:pt>
                <c:pt idx="83013">
                  <c:v>41924.75</c:v>
                </c:pt>
                <c:pt idx="83014">
                  <c:v>41924.791666666664</c:v>
                </c:pt>
                <c:pt idx="83015">
                  <c:v>41924.833333333336</c:v>
                </c:pt>
                <c:pt idx="83016">
                  <c:v>41924.875</c:v>
                </c:pt>
                <c:pt idx="83017">
                  <c:v>41924.916666666664</c:v>
                </c:pt>
                <c:pt idx="83018">
                  <c:v>41924.958333333336</c:v>
                </c:pt>
                <c:pt idx="83019">
                  <c:v>41925</c:v>
                </c:pt>
                <c:pt idx="83020">
                  <c:v>41923.041666666664</c:v>
                </c:pt>
                <c:pt idx="83021">
                  <c:v>41923.083333333336</c:v>
                </c:pt>
                <c:pt idx="83022">
                  <c:v>41923.125</c:v>
                </c:pt>
                <c:pt idx="83023">
                  <c:v>41923.166666666664</c:v>
                </c:pt>
                <c:pt idx="83024">
                  <c:v>41923.208333333336</c:v>
                </c:pt>
                <c:pt idx="83025">
                  <c:v>41923.25</c:v>
                </c:pt>
                <c:pt idx="83026">
                  <c:v>41923.291666666664</c:v>
                </c:pt>
                <c:pt idx="83027">
                  <c:v>41923.333333333336</c:v>
                </c:pt>
                <c:pt idx="83028">
                  <c:v>41923.375</c:v>
                </c:pt>
                <c:pt idx="83029">
                  <c:v>41923.416666666664</c:v>
                </c:pt>
                <c:pt idx="83030">
                  <c:v>41923.458333333336</c:v>
                </c:pt>
                <c:pt idx="83031">
                  <c:v>41923.5</c:v>
                </c:pt>
                <c:pt idx="83032">
                  <c:v>41923.541666666664</c:v>
                </c:pt>
                <c:pt idx="83033">
                  <c:v>41923.583333333336</c:v>
                </c:pt>
                <c:pt idx="83034">
                  <c:v>41923.625</c:v>
                </c:pt>
                <c:pt idx="83035">
                  <c:v>41923.666666666664</c:v>
                </c:pt>
                <c:pt idx="83036">
                  <c:v>41923.708333333336</c:v>
                </c:pt>
                <c:pt idx="83037">
                  <c:v>41923.75</c:v>
                </c:pt>
                <c:pt idx="83038">
                  <c:v>41923.791666666664</c:v>
                </c:pt>
                <c:pt idx="83039">
                  <c:v>41923.833333333336</c:v>
                </c:pt>
                <c:pt idx="83040">
                  <c:v>41923.875</c:v>
                </c:pt>
                <c:pt idx="83041">
                  <c:v>41923.916666666664</c:v>
                </c:pt>
                <c:pt idx="83042">
                  <c:v>41923.958333333336</c:v>
                </c:pt>
                <c:pt idx="83043">
                  <c:v>41924</c:v>
                </c:pt>
                <c:pt idx="83044">
                  <c:v>41922.041666666664</c:v>
                </c:pt>
                <c:pt idx="83045">
                  <c:v>41922.083333333336</c:v>
                </c:pt>
                <c:pt idx="83046">
                  <c:v>41922.125</c:v>
                </c:pt>
                <c:pt idx="83047">
                  <c:v>41922.166666666664</c:v>
                </c:pt>
                <c:pt idx="83048">
                  <c:v>41922.208333333336</c:v>
                </c:pt>
                <c:pt idx="83049">
                  <c:v>41922.25</c:v>
                </c:pt>
                <c:pt idx="83050">
                  <c:v>41922.291666666664</c:v>
                </c:pt>
                <c:pt idx="83051">
                  <c:v>41922.333333333336</c:v>
                </c:pt>
                <c:pt idx="83052">
                  <c:v>41922.375</c:v>
                </c:pt>
                <c:pt idx="83053">
                  <c:v>41922.416666666664</c:v>
                </c:pt>
                <c:pt idx="83054">
                  <c:v>41922.458333333336</c:v>
                </c:pt>
                <c:pt idx="83055">
                  <c:v>41922.5</c:v>
                </c:pt>
                <c:pt idx="83056">
                  <c:v>41922.541666666664</c:v>
                </c:pt>
                <c:pt idx="83057">
                  <c:v>41922.583333333336</c:v>
                </c:pt>
                <c:pt idx="83058">
                  <c:v>41922.625</c:v>
                </c:pt>
                <c:pt idx="83059">
                  <c:v>41922.666666666664</c:v>
                </c:pt>
                <c:pt idx="83060">
                  <c:v>41922.708333333336</c:v>
                </c:pt>
                <c:pt idx="83061">
                  <c:v>41922.75</c:v>
                </c:pt>
                <c:pt idx="83062">
                  <c:v>41922.791666666664</c:v>
                </c:pt>
                <c:pt idx="83063">
                  <c:v>41922.833333333336</c:v>
                </c:pt>
                <c:pt idx="83064">
                  <c:v>41922.875</c:v>
                </c:pt>
                <c:pt idx="83065">
                  <c:v>41922.916666666664</c:v>
                </c:pt>
                <c:pt idx="83066">
                  <c:v>41922.958333333336</c:v>
                </c:pt>
                <c:pt idx="83067">
                  <c:v>41923</c:v>
                </c:pt>
                <c:pt idx="83068">
                  <c:v>41921.041666666664</c:v>
                </c:pt>
                <c:pt idx="83069">
                  <c:v>41921.083333333336</c:v>
                </c:pt>
                <c:pt idx="83070">
                  <c:v>41921.125</c:v>
                </c:pt>
                <c:pt idx="83071">
                  <c:v>41921.166666666664</c:v>
                </c:pt>
                <c:pt idx="83072">
                  <c:v>41921.208333333336</c:v>
                </c:pt>
                <c:pt idx="83073">
                  <c:v>41921.25</c:v>
                </c:pt>
                <c:pt idx="83074">
                  <c:v>41921.291666666664</c:v>
                </c:pt>
                <c:pt idx="83075">
                  <c:v>41921.333333333336</c:v>
                </c:pt>
                <c:pt idx="83076">
                  <c:v>41921.375</c:v>
                </c:pt>
                <c:pt idx="83077">
                  <c:v>41921.416666666664</c:v>
                </c:pt>
                <c:pt idx="83078">
                  <c:v>41921.458333333336</c:v>
                </c:pt>
                <c:pt idx="83079">
                  <c:v>41921.5</c:v>
                </c:pt>
                <c:pt idx="83080">
                  <c:v>41921.541666666664</c:v>
                </c:pt>
                <c:pt idx="83081">
                  <c:v>41921.583333333336</c:v>
                </c:pt>
                <c:pt idx="83082">
                  <c:v>41921.625</c:v>
                </c:pt>
                <c:pt idx="83083">
                  <c:v>41921.666666666664</c:v>
                </c:pt>
                <c:pt idx="83084">
                  <c:v>41921.708333333336</c:v>
                </c:pt>
                <c:pt idx="83085">
                  <c:v>41921.75</c:v>
                </c:pt>
                <c:pt idx="83086">
                  <c:v>41921.791666666664</c:v>
                </c:pt>
                <c:pt idx="83087">
                  <c:v>41921.833333333336</c:v>
                </c:pt>
                <c:pt idx="83088">
                  <c:v>41921.875</c:v>
                </c:pt>
                <c:pt idx="83089">
                  <c:v>41921.916666666664</c:v>
                </c:pt>
                <c:pt idx="83090">
                  <c:v>41921.958333333336</c:v>
                </c:pt>
                <c:pt idx="83091">
                  <c:v>41922</c:v>
                </c:pt>
                <c:pt idx="83092">
                  <c:v>41920.041666666664</c:v>
                </c:pt>
                <c:pt idx="83093">
                  <c:v>41920.083333333336</c:v>
                </c:pt>
                <c:pt idx="83094">
                  <c:v>41920.125</c:v>
                </c:pt>
                <c:pt idx="83095">
                  <c:v>41920.166666666664</c:v>
                </c:pt>
                <c:pt idx="83096">
                  <c:v>41920.208333333336</c:v>
                </c:pt>
                <c:pt idx="83097">
                  <c:v>41920.25</c:v>
                </c:pt>
                <c:pt idx="83098">
                  <c:v>41920.291666666664</c:v>
                </c:pt>
                <c:pt idx="83099">
                  <c:v>41920.333333333336</c:v>
                </c:pt>
                <c:pt idx="83100">
                  <c:v>41920.375</c:v>
                </c:pt>
                <c:pt idx="83101">
                  <c:v>41920.416666666664</c:v>
                </c:pt>
                <c:pt idx="83102">
                  <c:v>41920.458333333336</c:v>
                </c:pt>
                <c:pt idx="83103">
                  <c:v>41920.5</c:v>
                </c:pt>
                <c:pt idx="83104">
                  <c:v>41920.541666666664</c:v>
                </c:pt>
                <c:pt idx="83105">
                  <c:v>41920.583333333336</c:v>
                </c:pt>
                <c:pt idx="83106">
                  <c:v>41920.625</c:v>
                </c:pt>
                <c:pt idx="83107">
                  <c:v>41920.666666666664</c:v>
                </c:pt>
                <c:pt idx="83108">
                  <c:v>41920.708333333336</c:v>
                </c:pt>
                <c:pt idx="83109">
                  <c:v>41920.75</c:v>
                </c:pt>
                <c:pt idx="83110">
                  <c:v>41920.791666666664</c:v>
                </c:pt>
                <c:pt idx="83111">
                  <c:v>41920.833333333336</c:v>
                </c:pt>
                <c:pt idx="83112">
                  <c:v>41920.875</c:v>
                </c:pt>
                <c:pt idx="83113">
                  <c:v>41920.916666666664</c:v>
                </c:pt>
                <c:pt idx="83114">
                  <c:v>41920.958333333336</c:v>
                </c:pt>
                <c:pt idx="83115">
                  <c:v>41921</c:v>
                </c:pt>
                <c:pt idx="83116">
                  <c:v>41919.041666666664</c:v>
                </c:pt>
                <c:pt idx="83117">
                  <c:v>41919.083333333336</c:v>
                </c:pt>
                <c:pt idx="83118">
                  <c:v>41919.125</c:v>
                </c:pt>
                <c:pt idx="83119">
                  <c:v>41919.166666666664</c:v>
                </c:pt>
                <c:pt idx="83120">
                  <c:v>41919.208333333336</c:v>
                </c:pt>
                <c:pt idx="83121">
                  <c:v>41919.25</c:v>
                </c:pt>
                <c:pt idx="83122">
                  <c:v>41919.291666666664</c:v>
                </c:pt>
                <c:pt idx="83123">
                  <c:v>41919.333333333336</c:v>
                </c:pt>
                <c:pt idx="83124">
                  <c:v>41919.375</c:v>
                </c:pt>
                <c:pt idx="83125">
                  <c:v>41919.416666666664</c:v>
                </c:pt>
                <c:pt idx="83126">
                  <c:v>41919.458333333336</c:v>
                </c:pt>
                <c:pt idx="83127">
                  <c:v>41919.5</c:v>
                </c:pt>
                <c:pt idx="83128">
                  <c:v>41919.541666666664</c:v>
                </c:pt>
                <c:pt idx="83129">
                  <c:v>41919.583333333336</c:v>
                </c:pt>
                <c:pt idx="83130">
                  <c:v>41919.625</c:v>
                </c:pt>
                <c:pt idx="83131">
                  <c:v>41919.666666666664</c:v>
                </c:pt>
                <c:pt idx="83132">
                  <c:v>41919.708333333336</c:v>
                </c:pt>
                <c:pt idx="83133">
                  <c:v>41919.75</c:v>
                </c:pt>
                <c:pt idx="83134">
                  <c:v>41919.791666666664</c:v>
                </c:pt>
                <c:pt idx="83135">
                  <c:v>41919.833333333336</c:v>
                </c:pt>
                <c:pt idx="83136">
                  <c:v>41919.875</c:v>
                </c:pt>
                <c:pt idx="83137">
                  <c:v>41919.916666666664</c:v>
                </c:pt>
                <c:pt idx="83138">
                  <c:v>41919.958333333336</c:v>
                </c:pt>
                <c:pt idx="83139">
                  <c:v>41920</c:v>
                </c:pt>
                <c:pt idx="83140">
                  <c:v>41918.041666666664</c:v>
                </c:pt>
                <c:pt idx="83141">
                  <c:v>41918.083333333336</c:v>
                </c:pt>
                <c:pt idx="83142">
                  <c:v>41918.125</c:v>
                </c:pt>
                <c:pt idx="83143">
                  <c:v>41918.166666666664</c:v>
                </c:pt>
                <c:pt idx="83144">
                  <c:v>41918.208333333336</c:v>
                </c:pt>
                <c:pt idx="83145">
                  <c:v>41918.25</c:v>
                </c:pt>
                <c:pt idx="83146">
                  <c:v>41918.291666666664</c:v>
                </c:pt>
                <c:pt idx="83147">
                  <c:v>41918.333333333336</c:v>
                </c:pt>
                <c:pt idx="83148">
                  <c:v>41918.375</c:v>
                </c:pt>
                <c:pt idx="83149">
                  <c:v>41918.416666666664</c:v>
                </c:pt>
                <c:pt idx="83150">
                  <c:v>41918.458333333336</c:v>
                </c:pt>
                <c:pt idx="83151">
                  <c:v>41918.5</c:v>
                </c:pt>
                <c:pt idx="83152">
                  <c:v>41918.541666666664</c:v>
                </c:pt>
                <c:pt idx="83153">
                  <c:v>41918.583333333336</c:v>
                </c:pt>
                <c:pt idx="83154">
                  <c:v>41918.625</c:v>
                </c:pt>
                <c:pt idx="83155">
                  <c:v>41918.666666666664</c:v>
                </c:pt>
                <c:pt idx="83156">
                  <c:v>41918.708333333336</c:v>
                </c:pt>
                <c:pt idx="83157">
                  <c:v>41918.75</c:v>
                </c:pt>
                <c:pt idx="83158">
                  <c:v>41918.791666666664</c:v>
                </c:pt>
                <c:pt idx="83159">
                  <c:v>41918.833333333336</c:v>
                </c:pt>
                <c:pt idx="83160">
                  <c:v>41918.875</c:v>
                </c:pt>
                <c:pt idx="83161">
                  <c:v>41918.916666666664</c:v>
                </c:pt>
                <c:pt idx="83162">
                  <c:v>41918.958333333336</c:v>
                </c:pt>
                <c:pt idx="83163">
                  <c:v>41919</c:v>
                </c:pt>
                <c:pt idx="83164">
                  <c:v>41917.041666666664</c:v>
                </c:pt>
                <c:pt idx="83165">
                  <c:v>41917.083333333336</c:v>
                </c:pt>
                <c:pt idx="83166">
                  <c:v>41917.125</c:v>
                </c:pt>
                <c:pt idx="83167">
                  <c:v>41917.166666666664</c:v>
                </c:pt>
                <c:pt idx="83168">
                  <c:v>41917.208333333336</c:v>
                </c:pt>
                <c:pt idx="83169">
                  <c:v>41917.25</c:v>
                </c:pt>
                <c:pt idx="83170">
                  <c:v>41917.291666666664</c:v>
                </c:pt>
                <c:pt idx="83171">
                  <c:v>41917.333333333336</c:v>
                </c:pt>
                <c:pt idx="83172">
                  <c:v>41917.375</c:v>
                </c:pt>
                <c:pt idx="83173">
                  <c:v>41917.416666666664</c:v>
                </c:pt>
                <c:pt idx="83174">
                  <c:v>41917.458333333336</c:v>
                </c:pt>
                <c:pt idx="83175">
                  <c:v>41917.5</c:v>
                </c:pt>
                <c:pt idx="83176">
                  <c:v>41917.541666666664</c:v>
                </c:pt>
                <c:pt idx="83177">
                  <c:v>41917.583333333336</c:v>
                </c:pt>
                <c:pt idx="83178">
                  <c:v>41917.625</c:v>
                </c:pt>
                <c:pt idx="83179">
                  <c:v>41917.666666666664</c:v>
                </c:pt>
                <c:pt idx="83180">
                  <c:v>41917.708333333336</c:v>
                </c:pt>
                <c:pt idx="83181">
                  <c:v>41917.75</c:v>
                </c:pt>
                <c:pt idx="83182">
                  <c:v>41917.791666666664</c:v>
                </c:pt>
                <c:pt idx="83183">
                  <c:v>41917.833333333336</c:v>
                </c:pt>
                <c:pt idx="83184">
                  <c:v>41917.875</c:v>
                </c:pt>
                <c:pt idx="83185">
                  <c:v>41917.916666666664</c:v>
                </c:pt>
                <c:pt idx="83186">
                  <c:v>41917.958333333336</c:v>
                </c:pt>
                <c:pt idx="83187">
                  <c:v>41918</c:v>
                </c:pt>
                <c:pt idx="83188">
                  <c:v>41916.041666666664</c:v>
                </c:pt>
                <c:pt idx="83189">
                  <c:v>41916.083333333336</c:v>
                </c:pt>
                <c:pt idx="83190">
                  <c:v>41916.125</c:v>
                </c:pt>
                <c:pt idx="83191">
                  <c:v>41916.166666666664</c:v>
                </c:pt>
                <c:pt idx="83192">
                  <c:v>41916.208333333336</c:v>
                </c:pt>
                <c:pt idx="83193">
                  <c:v>41916.25</c:v>
                </c:pt>
                <c:pt idx="83194">
                  <c:v>41916.291666666664</c:v>
                </c:pt>
                <c:pt idx="83195">
                  <c:v>41916.333333333336</c:v>
                </c:pt>
                <c:pt idx="83196">
                  <c:v>41916.375</c:v>
                </c:pt>
                <c:pt idx="83197">
                  <c:v>41916.416666666664</c:v>
                </c:pt>
                <c:pt idx="83198">
                  <c:v>41916.458333333336</c:v>
                </c:pt>
                <c:pt idx="83199">
                  <c:v>41916.5</c:v>
                </c:pt>
                <c:pt idx="83200">
                  <c:v>41916.541666666664</c:v>
                </c:pt>
                <c:pt idx="83201">
                  <c:v>41916.583333333336</c:v>
                </c:pt>
                <c:pt idx="83202">
                  <c:v>41916.625</c:v>
                </c:pt>
                <c:pt idx="83203">
                  <c:v>41916.666666666664</c:v>
                </c:pt>
                <c:pt idx="83204">
                  <c:v>41916.708333333336</c:v>
                </c:pt>
                <c:pt idx="83205">
                  <c:v>41916.75</c:v>
                </c:pt>
                <c:pt idx="83206">
                  <c:v>41916.791666666664</c:v>
                </c:pt>
                <c:pt idx="83207">
                  <c:v>41916.833333333336</c:v>
                </c:pt>
                <c:pt idx="83208">
                  <c:v>41916.875</c:v>
                </c:pt>
                <c:pt idx="83209">
                  <c:v>41916.916666666664</c:v>
                </c:pt>
                <c:pt idx="83210">
                  <c:v>41916.958333333336</c:v>
                </c:pt>
                <c:pt idx="83211">
                  <c:v>41917</c:v>
                </c:pt>
                <c:pt idx="83212">
                  <c:v>41915.041666666664</c:v>
                </c:pt>
                <c:pt idx="83213">
                  <c:v>41915.083333333336</c:v>
                </c:pt>
                <c:pt idx="83214">
                  <c:v>41915.125</c:v>
                </c:pt>
                <c:pt idx="83215">
                  <c:v>41915.166666666664</c:v>
                </c:pt>
                <c:pt idx="83216">
                  <c:v>41915.208333333336</c:v>
                </c:pt>
                <c:pt idx="83217">
                  <c:v>41915.25</c:v>
                </c:pt>
                <c:pt idx="83218">
                  <c:v>41915.291666666664</c:v>
                </c:pt>
                <c:pt idx="83219">
                  <c:v>41915.333333333336</c:v>
                </c:pt>
                <c:pt idx="83220">
                  <c:v>41915.375</c:v>
                </c:pt>
                <c:pt idx="83221">
                  <c:v>41915.416666666664</c:v>
                </c:pt>
                <c:pt idx="83222">
                  <c:v>41915.458333333336</c:v>
                </c:pt>
                <c:pt idx="83223">
                  <c:v>41915.5</c:v>
                </c:pt>
                <c:pt idx="83224">
                  <c:v>41915.541666666664</c:v>
                </c:pt>
                <c:pt idx="83225">
                  <c:v>41915.583333333336</c:v>
                </c:pt>
                <c:pt idx="83226">
                  <c:v>41915.625</c:v>
                </c:pt>
                <c:pt idx="83227">
                  <c:v>41915.666666666664</c:v>
                </c:pt>
                <c:pt idx="83228">
                  <c:v>41915.708333333336</c:v>
                </c:pt>
                <c:pt idx="83229">
                  <c:v>41915.75</c:v>
                </c:pt>
                <c:pt idx="83230">
                  <c:v>41915.791666666664</c:v>
                </c:pt>
                <c:pt idx="83231">
                  <c:v>41915.833333333336</c:v>
                </c:pt>
                <c:pt idx="83232">
                  <c:v>41915.875</c:v>
                </c:pt>
                <c:pt idx="83233">
                  <c:v>41915.916666666664</c:v>
                </c:pt>
                <c:pt idx="83234">
                  <c:v>41915.958333333336</c:v>
                </c:pt>
                <c:pt idx="83235">
                  <c:v>41916</c:v>
                </c:pt>
                <c:pt idx="83236">
                  <c:v>41914.041666666664</c:v>
                </c:pt>
                <c:pt idx="83237">
                  <c:v>41914.083333333336</c:v>
                </c:pt>
                <c:pt idx="83238">
                  <c:v>41914.125</c:v>
                </c:pt>
                <c:pt idx="83239">
                  <c:v>41914.166666666664</c:v>
                </c:pt>
                <c:pt idx="83240">
                  <c:v>41914.208333333336</c:v>
                </c:pt>
                <c:pt idx="83241">
                  <c:v>41914.25</c:v>
                </c:pt>
                <c:pt idx="83242">
                  <c:v>41914.291666666664</c:v>
                </c:pt>
                <c:pt idx="83243">
                  <c:v>41914.333333333336</c:v>
                </c:pt>
                <c:pt idx="83244">
                  <c:v>41914.375</c:v>
                </c:pt>
                <c:pt idx="83245">
                  <c:v>41914.416666666664</c:v>
                </c:pt>
                <c:pt idx="83246">
                  <c:v>41914.458333333336</c:v>
                </c:pt>
                <c:pt idx="83247">
                  <c:v>41914.5</c:v>
                </c:pt>
                <c:pt idx="83248">
                  <c:v>41914.541666666664</c:v>
                </c:pt>
                <c:pt idx="83249">
                  <c:v>41914.583333333336</c:v>
                </c:pt>
                <c:pt idx="83250">
                  <c:v>41914.625</c:v>
                </c:pt>
                <c:pt idx="83251">
                  <c:v>41914.666666666664</c:v>
                </c:pt>
                <c:pt idx="83252">
                  <c:v>41914.708333333336</c:v>
                </c:pt>
                <c:pt idx="83253">
                  <c:v>41914.75</c:v>
                </c:pt>
                <c:pt idx="83254">
                  <c:v>41914.791666666664</c:v>
                </c:pt>
                <c:pt idx="83255">
                  <c:v>41914.833333333336</c:v>
                </c:pt>
                <c:pt idx="83256">
                  <c:v>41914.875</c:v>
                </c:pt>
                <c:pt idx="83257">
                  <c:v>41914.916666666664</c:v>
                </c:pt>
                <c:pt idx="83258">
                  <c:v>41914.958333333336</c:v>
                </c:pt>
                <c:pt idx="83259">
                  <c:v>41915</c:v>
                </c:pt>
                <c:pt idx="83260">
                  <c:v>41913.041666666664</c:v>
                </c:pt>
                <c:pt idx="83261">
                  <c:v>41913.083333333336</c:v>
                </c:pt>
                <c:pt idx="83262">
                  <c:v>41913.125</c:v>
                </c:pt>
                <c:pt idx="83263">
                  <c:v>41913.166666666664</c:v>
                </c:pt>
                <c:pt idx="83264">
                  <c:v>41913.208333333336</c:v>
                </c:pt>
                <c:pt idx="83265">
                  <c:v>41913.25</c:v>
                </c:pt>
                <c:pt idx="83266">
                  <c:v>41913.291666666664</c:v>
                </c:pt>
                <c:pt idx="83267">
                  <c:v>41913.333333333336</c:v>
                </c:pt>
                <c:pt idx="83268">
                  <c:v>41913.375</c:v>
                </c:pt>
                <c:pt idx="83269">
                  <c:v>41913.416666666664</c:v>
                </c:pt>
                <c:pt idx="83270">
                  <c:v>41913.458333333336</c:v>
                </c:pt>
                <c:pt idx="83271">
                  <c:v>41913.5</c:v>
                </c:pt>
                <c:pt idx="83272">
                  <c:v>41913.541666666664</c:v>
                </c:pt>
                <c:pt idx="83273">
                  <c:v>41913.583333333336</c:v>
                </c:pt>
                <c:pt idx="83274">
                  <c:v>41913.625</c:v>
                </c:pt>
                <c:pt idx="83275">
                  <c:v>41913.666666666664</c:v>
                </c:pt>
                <c:pt idx="83276">
                  <c:v>41913.708333333336</c:v>
                </c:pt>
                <c:pt idx="83277">
                  <c:v>41913.75</c:v>
                </c:pt>
                <c:pt idx="83278">
                  <c:v>41913.791666666664</c:v>
                </c:pt>
                <c:pt idx="83279">
                  <c:v>41913.833333333336</c:v>
                </c:pt>
                <c:pt idx="83280">
                  <c:v>41913.875</c:v>
                </c:pt>
                <c:pt idx="83281">
                  <c:v>41913.916666666664</c:v>
                </c:pt>
                <c:pt idx="83282">
                  <c:v>41913.958333333336</c:v>
                </c:pt>
                <c:pt idx="83283">
                  <c:v>41914</c:v>
                </c:pt>
                <c:pt idx="83284">
                  <c:v>41912.041666666664</c:v>
                </c:pt>
                <c:pt idx="83285">
                  <c:v>41912.083333333336</c:v>
                </c:pt>
                <c:pt idx="83286">
                  <c:v>41912.125</c:v>
                </c:pt>
                <c:pt idx="83287">
                  <c:v>41912.166666666664</c:v>
                </c:pt>
                <c:pt idx="83288">
                  <c:v>41912.208333333336</c:v>
                </c:pt>
                <c:pt idx="83289">
                  <c:v>41912.25</c:v>
                </c:pt>
                <c:pt idx="83290">
                  <c:v>41912.291666666664</c:v>
                </c:pt>
                <c:pt idx="83291">
                  <c:v>41912.333333333336</c:v>
                </c:pt>
                <c:pt idx="83292">
                  <c:v>41912.375</c:v>
                </c:pt>
                <c:pt idx="83293">
                  <c:v>41912.416666666664</c:v>
                </c:pt>
                <c:pt idx="83294">
                  <c:v>41912.458333333336</c:v>
                </c:pt>
                <c:pt idx="83295">
                  <c:v>41912.5</c:v>
                </c:pt>
                <c:pt idx="83296">
                  <c:v>41912.541666666664</c:v>
                </c:pt>
                <c:pt idx="83297">
                  <c:v>41912.583333333336</c:v>
                </c:pt>
                <c:pt idx="83298">
                  <c:v>41912.625</c:v>
                </c:pt>
                <c:pt idx="83299">
                  <c:v>41912.666666666664</c:v>
                </c:pt>
                <c:pt idx="83300">
                  <c:v>41912.708333333336</c:v>
                </c:pt>
                <c:pt idx="83301">
                  <c:v>41912.75</c:v>
                </c:pt>
                <c:pt idx="83302">
                  <c:v>41912.791666666664</c:v>
                </c:pt>
                <c:pt idx="83303">
                  <c:v>41912.833333333336</c:v>
                </c:pt>
                <c:pt idx="83304">
                  <c:v>41912.875</c:v>
                </c:pt>
                <c:pt idx="83305">
                  <c:v>41912.916666666664</c:v>
                </c:pt>
                <c:pt idx="83306">
                  <c:v>41912.958333333336</c:v>
                </c:pt>
                <c:pt idx="83307">
                  <c:v>41913</c:v>
                </c:pt>
                <c:pt idx="83308">
                  <c:v>41911.041666666664</c:v>
                </c:pt>
                <c:pt idx="83309">
                  <c:v>41911.083333333336</c:v>
                </c:pt>
                <c:pt idx="83310">
                  <c:v>41911.125</c:v>
                </c:pt>
                <c:pt idx="83311">
                  <c:v>41911.166666666664</c:v>
                </c:pt>
                <c:pt idx="83312">
                  <c:v>41911.208333333336</c:v>
                </c:pt>
                <c:pt idx="83313">
                  <c:v>41911.25</c:v>
                </c:pt>
                <c:pt idx="83314">
                  <c:v>41911.291666666664</c:v>
                </c:pt>
                <c:pt idx="83315">
                  <c:v>41911.333333333336</c:v>
                </c:pt>
                <c:pt idx="83316">
                  <c:v>41911.375</c:v>
                </c:pt>
                <c:pt idx="83317">
                  <c:v>41911.416666666664</c:v>
                </c:pt>
                <c:pt idx="83318">
                  <c:v>41911.458333333336</c:v>
                </c:pt>
                <c:pt idx="83319">
                  <c:v>41911.5</c:v>
                </c:pt>
                <c:pt idx="83320">
                  <c:v>41911.541666666664</c:v>
                </c:pt>
                <c:pt idx="83321">
                  <c:v>41911.583333333336</c:v>
                </c:pt>
                <c:pt idx="83322">
                  <c:v>41911.625</c:v>
                </c:pt>
                <c:pt idx="83323">
                  <c:v>41911.666666666664</c:v>
                </c:pt>
                <c:pt idx="83324">
                  <c:v>41911.708333333336</c:v>
                </c:pt>
                <c:pt idx="83325">
                  <c:v>41911.75</c:v>
                </c:pt>
                <c:pt idx="83326">
                  <c:v>41911.791666666664</c:v>
                </c:pt>
                <c:pt idx="83327">
                  <c:v>41911.833333333336</c:v>
                </c:pt>
                <c:pt idx="83328">
                  <c:v>41911.875</c:v>
                </c:pt>
                <c:pt idx="83329">
                  <c:v>41911.916666666664</c:v>
                </c:pt>
                <c:pt idx="83330">
                  <c:v>41911.958333333336</c:v>
                </c:pt>
                <c:pt idx="83331">
                  <c:v>41912</c:v>
                </c:pt>
                <c:pt idx="83332">
                  <c:v>41910.041666666664</c:v>
                </c:pt>
                <c:pt idx="83333">
                  <c:v>41910.083333333336</c:v>
                </c:pt>
                <c:pt idx="83334">
                  <c:v>41910.125</c:v>
                </c:pt>
                <c:pt idx="83335">
                  <c:v>41910.166666666664</c:v>
                </c:pt>
                <c:pt idx="83336">
                  <c:v>41910.208333333336</c:v>
                </c:pt>
                <c:pt idx="83337">
                  <c:v>41910.25</c:v>
                </c:pt>
                <c:pt idx="83338">
                  <c:v>41910.291666666664</c:v>
                </c:pt>
                <c:pt idx="83339">
                  <c:v>41910.333333333336</c:v>
                </c:pt>
                <c:pt idx="83340">
                  <c:v>41910.375</c:v>
                </c:pt>
                <c:pt idx="83341">
                  <c:v>41910.416666666664</c:v>
                </c:pt>
                <c:pt idx="83342">
                  <c:v>41910.458333333336</c:v>
                </c:pt>
                <c:pt idx="83343">
                  <c:v>41910.5</c:v>
                </c:pt>
                <c:pt idx="83344">
                  <c:v>41910.541666666664</c:v>
                </c:pt>
                <c:pt idx="83345">
                  <c:v>41910.583333333336</c:v>
                </c:pt>
                <c:pt idx="83346">
                  <c:v>41910.625</c:v>
                </c:pt>
                <c:pt idx="83347">
                  <c:v>41910.666666666664</c:v>
                </c:pt>
                <c:pt idx="83348">
                  <c:v>41910.708333333336</c:v>
                </c:pt>
                <c:pt idx="83349">
                  <c:v>41910.75</c:v>
                </c:pt>
                <c:pt idx="83350">
                  <c:v>41910.791666666664</c:v>
                </c:pt>
                <c:pt idx="83351">
                  <c:v>41910.833333333336</c:v>
                </c:pt>
                <c:pt idx="83352">
                  <c:v>41910.875</c:v>
                </c:pt>
                <c:pt idx="83353">
                  <c:v>41910.916666666664</c:v>
                </c:pt>
                <c:pt idx="83354">
                  <c:v>41910.958333333336</c:v>
                </c:pt>
                <c:pt idx="83355">
                  <c:v>41911</c:v>
                </c:pt>
                <c:pt idx="83356">
                  <c:v>41909.041666666664</c:v>
                </c:pt>
                <c:pt idx="83357">
                  <c:v>41909.083333333336</c:v>
                </c:pt>
                <c:pt idx="83358">
                  <c:v>41909.125</c:v>
                </c:pt>
                <c:pt idx="83359">
                  <c:v>41909.166666666664</c:v>
                </c:pt>
                <c:pt idx="83360">
                  <c:v>41909.208333333336</c:v>
                </c:pt>
                <c:pt idx="83361">
                  <c:v>41909.25</c:v>
                </c:pt>
                <c:pt idx="83362">
                  <c:v>41909.291666666664</c:v>
                </c:pt>
                <c:pt idx="83363">
                  <c:v>41909.333333333336</c:v>
                </c:pt>
                <c:pt idx="83364">
                  <c:v>41909.375</c:v>
                </c:pt>
                <c:pt idx="83365">
                  <c:v>41909.416666666664</c:v>
                </c:pt>
                <c:pt idx="83366">
                  <c:v>41909.458333333336</c:v>
                </c:pt>
                <c:pt idx="83367">
                  <c:v>41909.5</c:v>
                </c:pt>
                <c:pt idx="83368">
                  <c:v>41909.541666666664</c:v>
                </c:pt>
                <c:pt idx="83369">
                  <c:v>41909.583333333336</c:v>
                </c:pt>
                <c:pt idx="83370">
                  <c:v>41909.625</c:v>
                </c:pt>
                <c:pt idx="83371">
                  <c:v>41909.666666666664</c:v>
                </c:pt>
                <c:pt idx="83372">
                  <c:v>41909.708333333336</c:v>
                </c:pt>
                <c:pt idx="83373">
                  <c:v>41909.75</c:v>
                </c:pt>
                <c:pt idx="83374">
                  <c:v>41909.791666666664</c:v>
                </c:pt>
                <c:pt idx="83375">
                  <c:v>41909.833333333336</c:v>
                </c:pt>
                <c:pt idx="83376">
                  <c:v>41909.875</c:v>
                </c:pt>
                <c:pt idx="83377">
                  <c:v>41909.916666666664</c:v>
                </c:pt>
                <c:pt idx="83378">
                  <c:v>41909.958333333336</c:v>
                </c:pt>
                <c:pt idx="83379">
                  <c:v>41910</c:v>
                </c:pt>
                <c:pt idx="83380">
                  <c:v>41908.041666666664</c:v>
                </c:pt>
                <c:pt idx="83381">
                  <c:v>41908.083333333336</c:v>
                </c:pt>
                <c:pt idx="83382">
                  <c:v>41908.125</c:v>
                </c:pt>
                <c:pt idx="83383">
                  <c:v>41908.166666666664</c:v>
                </c:pt>
                <c:pt idx="83384">
                  <c:v>41908.208333333336</c:v>
                </c:pt>
                <c:pt idx="83385">
                  <c:v>41908.25</c:v>
                </c:pt>
                <c:pt idx="83386">
                  <c:v>41908.291666666664</c:v>
                </c:pt>
                <c:pt idx="83387">
                  <c:v>41908.333333333336</c:v>
                </c:pt>
                <c:pt idx="83388">
                  <c:v>41908.375</c:v>
                </c:pt>
                <c:pt idx="83389">
                  <c:v>41908.416666666664</c:v>
                </c:pt>
                <c:pt idx="83390">
                  <c:v>41908.458333333336</c:v>
                </c:pt>
                <c:pt idx="83391">
                  <c:v>41908.5</c:v>
                </c:pt>
                <c:pt idx="83392">
                  <c:v>41908.541666666664</c:v>
                </c:pt>
                <c:pt idx="83393">
                  <c:v>41908.583333333336</c:v>
                </c:pt>
                <c:pt idx="83394">
                  <c:v>41908.625</c:v>
                </c:pt>
                <c:pt idx="83395">
                  <c:v>41908.666666666664</c:v>
                </c:pt>
                <c:pt idx="83396">
                  <c:v>41908.708333333336</c:v>
                </c:pt>
                <c:pt idx="83397">
                  <c:v>41908.75</c:v>
                </c:pt>
                <c:pt idx="83398">
                  <c:v>41908.791666666664</c:v>
                </c:pt>
                <c:pt idx="83399">
                  <c:v>41908.833333333336</c:v>
                </c:pt>
                <c:pt idx="83400">
                  <c:v>41908.875</c:v>
                </c:pt>
                <c:pt idx="83401">
                  <c:v>41908.916666666664</c:v>
                </c:pt>
                <c:pt idx="83402">
                  <c:v>41908.958333333336</c:v>
                </c:pt>
                <c:pt idx="83403">
                  <c:v>41909</c:v>
                </c:pt>
                <c:pt idx="83404">
                  <c:v>41907.041666666664</c:v>
                </c:pt>
                <c:pt idx="83405">
                  <c:v>41907.083333333336</c:v>
                </c:pt>
                <c:pt idx="83406">
                  <c:v>41907.125</c:v>
                </c:pt>
                <c:pt idx="83407">
                  <c:v>41907.166666666664</c:v>
                </c:pt>
                <c:pt idx="83408">
                  <c:v>41907.208333333336</c:v>
                </c:pt>
                <c:pt idx="83409">
                  <c:v>41907.25</c:v>
                </c:pt>
                <c:pt idx="83410">
                  <c:v>41907.291666666664</c:v>
                </c:pt>
                <c:pt idx="83411">
                  <c:v>41907.333333333336</c:v>
                </c:pt>
                <c:pt idx="83412">
                  <c:v>41907.375</c:v>
                </c:pt>
                <c:pt idx="83413">
                  <c:v>41907.416666666664</c:v>
                </c:pt>
                <c:pt idx="83414">
                  <c:v>41907.458333333336</c:v>
                </c:pt>
                <c:pt idx="83415">
                  <c:v>41907.5</c:v>
                </c:pt>
                <c:pt idx="83416">
                  <c:v>41907.541666666664</c:v>
                </c:pt>
                <c:pt idx="83417">
                  <c:v>41907.583333333336</c:v>
                </c:pt>
                <c:pt idx="83418">
                  <c:v>41907.625</c:v>
                </c:pt>
                <c:pt idx="83419">
                  <c:v>41907.666666666664</c:v>
                </c:pt>
                <c:pt idx="83420">
                  <c:v>41907.708333333336</c:v>
                </c:pt>
                <c:pt idx="83421">
                  <c:v>41907.75</c:v>
                </c:pt>
                <c:pt idx="83422">
                  <c:v>41907.791666666664</c:v>
                </c:pt>
                <c:pt idx="83423">
                  <c:v>41907.833333333336</c:v>
                </c:pt>
                <c:pt idx="83424">
                  <c:v>41907.875</c:v>
                </c:pt>
                <c:pt idx="83425">
                  <c:v>41907.916666666664</c:v>
                </c:pt>
                <c:pt idx="83426">
                  <c:v>41907.958333333336</c:v>
                </c:pt>
                <c:pt idx="83427">
                  <c:v>41908</c:v>
                </c:pt>
                <c:pt idx="83428">
                  <c:v>41906.041666666664</c:v>
                </c:pt>
                <c:pt idx="83429">
                  <c:v>41906.083333333336</c:v>
                </c:pt>
                <c:pt idx="83430">
                  <c:v>41906.125</c:v>
                </c:pt>
                <c:pt idx="83431">
                  <c:v>41906.166666666664</c:v>
                </c:pt>
                <c:pt idx="83432">
                  <c:v>41906.208333333336</c:v>
                </c:pt>
                <c:pt idx="83433">
                  <c:v>41906.25</c:v>
                </c:pt>
                <c:pt idx="83434">
                  <c:v>41906.291666666664</c:v>
                </c:pt>
                <c:pt idx="83435">
                  <c:v>41906.333333333336</c:v>
                </c:pt>
                <c:pt idx="83436">
                  <c:v>41906.375</c:v>
                </c:pt>
                <c:pt idx="83437">
                  <c:v>41906.416666666664</c:v>
                </c:pt>
                <c:pt idx="83438">
                  <c:v>41906.458333333336</c:v>
                </c:pt>
                <c:pt idx="83439">
                  <c:v>41906.5</c:v>
                </c:pt>
                <c:pt idx="83440">
                  <c:v>41906.541666666664</c:v>
                </c:pt>
                <c:pt idx="83441">
                  <c:v>41906.583333333336</c:v>
                </c:pt>
                <c:pt idx="83442">
                  <c:v>41906.625</c:v>
                </c:pt>
                <c:pt idx="83443">
                  <c:v>41906.666666666664</c:v>
                </c:pt>
                <c:pt idx="83444">
                  <c:v>41906.708333333336</c:v>
                </c:pt>
                <c:pt idx="83445">
                  <c:v>41906.75</c:v>
                </c:pt>
                <c:pt idx="83446">
                  <c:v>41906.791666666664</c:v>
                </c:pt>
                <c:pt idx="83447">
                  <c:v>41906.833333333336</c:v>
                </c:pt>
                <c:pt idx="83448">
                  <c:v>41906.875</c:v>
                </c:pt>
                <c:pt idx="83449">
                  <c:v>41906.916666666664</c:v>
                </c:pt>
                <c:pt idx="83450">
                  <c:v>41906.958333333336</c:v>
                </c:pt>
                <c:pt idx="83451">
                  <c:v>41907</c:v>
                </c:pt>
                <c:pt idx="83452">
                  <c:v>41905.041666666664</c:v>
                </c:pt>
                <c:pt idx="83453">
                  <c:v>41905.083333333336</c:v>
                </c:pt>
                <c:pt idx="83454">
                  <c:v>41905.125</c:v>
                </c:pt>
                <c:pt idx="83455">
                  <c:v>41905.166666666664</c:v>
                </c:pt>
                <c:pt idx="83456">
                  <c:v>41905.208333333336</c:v>
                </c:pt>
                <c:pt idx="83457">
                  <c:v>41905.25</c:v>
                </c:pt>
                <c:pt idx="83458">
                  <c:v>41905.291666666664</c:v>
                </c:pt>
                <c:pt idx="83459">
                  <c:v>41905.333333333336</c:v>
                </c:pt>
                <c:pt idx="83460">
                  <c:v>41905.375</c:v>
                </c:pt>
                <c:pt idx="83461">
                  <c:v>41905.416666666664</c:v>
                </c:pt>
                <c:pt idx="83462">
                  <c:v>41905.458333333336</c:v>
                </c:pt>
                <c:pt idx="83463">
                  <c:v>41905.5</c:v>
                </c:pt>
                <c:pt idx="83464">
                  <c:v>41905.541666666664</c:v>
                </c:pt>
                <c:pt idx="83465">
                  <c:v>41905.583333333336</c:v>
                </c:pt>
                <c:pt idx="83466">
                  <c:v>41905.625</c:v>
                </c:pt>
                <c:pt idx="83467">
                  <c:v>41905.666666666664</c:v>
                </c:pt>
                <c:pt idx="83468">
                  <c:v>41905.708333333336</c:v>
                </c:pt>
                <c:pt idx="83469">
                  <c:v>41905.75</c:v>
                </c:pt>
                <c:pt idx="83470">
                  <c:v>41905.791666666664</c:v>
                </c:pt>
                <c:pt idx="83471">
                  <c:v>41905.833333333336</c:v>
                </c:pt>
                <c:pt idx="83472">
                  <c:v>41905.875</c:v>
                </c:pt>
                <c:pt idx="83473">
                  <c:v>41905.916666666664</c:v>
                </c:pt>
                <c:pt idx="83474">
                  <c:v>41905.958333333336</c:v>
                </c:pt>
                <c:pt idx="83475">
                  <c:v>41906</c:v>
                </c:pt>
                <c:pt idx="83476">
                  <c:v>41904.041666666664</c:v>
                </c:pt>
                <c:pt idx="83477">
                  <c:v>41904.083333333336</c:v>
                </c:pt>
                <c:pt idx="83478">
                  <c:v>41904.125</c:v>
                </c:pt>
                <c:pt idx="83479">
                  <c:v>41904.166666666664</c:v>
                </c:pt>
                <c:pt idx="83480">
                  <c:v>41904.208333333336</c:v>
                </c:pt>
                <c:pt idx="83481">
                  <c:v>41904.25</c:v>
                </c:pt>
                <c:pt idx="83482">
                  <c:v>41904.291666666664</c:v>
                </c:pt>
                <c:pt idx="83483">
                  <c:v>41904.333333333336</c:v>
                </c:pt>
                <c:pt idx="83484">
                  <c:v>41904.375</c:v>
                </c:pt>
                <c:pt idx="83485">
                  <c:v>41904.416666666664</c:v>
                </c:pt>
                <c:pt idx="83486">
                  <c:v>41904.458333333336</c:v>
                </c:pt>
                <c:pt idx="83487">
                  <c:v>41904.5</c:v>
                </c:pt>
                <c:pt idx="83488">
                  <c:v>41904.541666666664</c:v>
                </c:pt>
                <c:pt idx="83489">
                  <c:v>41904.583333333336</c:v>
                </c:pt>
                <c:pt idx="83490">
                  <c:v>41904.625</c:v>
                </c:pt>
                <c:pt idx="83491">
                  <c:v>41904.666666666664</c:v>
                </c:pt>
                <c:pt idx="83492">
                  <c:v>41904.708333333336</c:v>
                </c:pt>
                <c:pt idx="83493">
                  <c:v>41904.75</c:v>
                </c:pt>
                <c:pt idx="83494">
                  <c:v>41904.791666666664</c:v>
                </c:pt>
                <c:pt idx="83495">
                  <c:v>41904.833333333336</c:v>
                </c:pt>
                <c:pt idx="83496">
                  <c:v>41904.875</c:v>
                </c:pt>
                <c:pt idx="83497">
                  <c:v>41904.916666666664</c:v>
                </c:pt>
                <c:pt idx="83498">
                  <c:v>41904.958333333336</c:v>
                </c:pt>
                <c:pt idx="83499">
                  <c:v>41905</c:v>
                </c:pt>
                <c:pt idx="83500">
                  <c:v>41903.041666666664</c:v>
                </c:pt>
                <c:pt idx="83501">
                  <c:v>41903.083333333336</c:v>
                </c:pt>
                <c:pt idx="83502">
                  <c:v>41903.125</c:v>
                </c:pt>
                <c:pt idx="83503">
                  <c:v>41903.166666666664</c:v>
                </c:pt>
                <c:pt idx="83504">
                  <c:v>41903.208333333336</c:v>
                </c:pt>
                <c:pt idx="83505">
                  <c:v>41903.25</c:v>
                </c:pt>
                <c:pt idx="83506">
                  <c:v>41903.291666666664</c:v>
                </c:pt>
                <c:pt idx="83507">
                  <c:v>41903.333333333336</c:v>
                </c:pt>
                <c:pt idx="83508">
                  <c:v>41903.375</c:v>
                </c:pt>
                <c:pt idx="83509">
                  <c:v>41903.416666666664</c:v>
                </c:pt>
                <c:pt idx="83510">
                  <c:v>41903.458333333336</c:v>
                </c:pt>
                <c:pt idx="83511">
                  <c:v>41903.5</c:v>
                </c:pt>
                <c:pt idx="83512">
                  <c:v>41903.541666666664</c:v>
                </c:pt>
                <c:pt idx="83513">
                  <c:v>41903.583333333336</c:v>
                </c:pt>
                <c:pt idx="83514">
                  <c:v>41903.625</c:v>
                </c:pt>
                <c:pt idx="83515">
                  <c:v>41903.666666666664</c:v>
                </c:pt>
                <c:pt idx="83516">
                  <c:v>41903.708333333336</c:v>
                </c:pt>
                <c:pt idx="83517">
                  <c:v>41903.75</c:v>
                </c:pt>
                <c:pt idx="83518">
                  <c:v>41903.791666666664</c:v>
                </c:pt>
                <c:pt idx="83519">
                  <c:v>41903.833333333336</c:v>
                </c:pt>
                <c:pt idx="83520">
                  <c:v>41903.875</c:v>
                </c:pt>
                <c:pt idx="83521">
                  <c:v>41903.916666666664</c:v>
                </c:pt>
                <c:pt idx="83522">
                  <c:v>41903.958333333336</c:v>
                </c:pt>
                <c:pt idx="83523">
                  <c:v>41904</c:v>
                </c:pt>
                <c:pt idx="83524">
                  <c:v>41902.041666666664</c:v>
                </c:pt>
                <c:pt idx="83525">
                  <c:v>41902.083333333336</c:v>
                </c:pt>
                <c:pt idx="83526">
                  <c:v>41902.125</c:v>
                </c:pt>
                <c:pt idx="83527">
                  <c:v>41902.166666666664</c:v>
                </c:pt>
                <c:pt idx="83528">
                  <c:v>41902.208333333336</c:v>
                </c:pt>
                <c:pt idx="83529">
                  <c:v>41902.25</c:v>
                </c:pt>
                <c:pt idx="83530">
                  <c:v>41902.291666666664</c:v>
                </c:pt>
                <c:pt idx="83531">
                  <c:v>41902.333333333336</c:v>
                </c:pt>
                <c:pt idx="83532">
                  <c:v>41902.375</c:v>
                </c:pt>
                <c:pt idx="83533">
                  <c:v>41902.416666666664</c:v>
                </c:pt>
                <c:pt idx="83534">
                  <c:v>41902.458333333336</c:v>
                </c:pt>
                <c:pt idx="83535">
                  <c:v>41902.5</c:v>
                </c:pt>
                <c:pt idx="83536">
                  <c:v>41902.541666666664</c:v>
                </c:pt>
                <c:pt idx="83537">
                  <c:v>41902.583333333336</c:v>
                </c:pt>
                <c:pt idx="83538">
                  <c:v>41902.625</c:v>
                </c:pt>
                <c:pt idx="83539">
                  <c:v>41902.666666666664</c:v>
                </c:pt>
                <c:pt idx="83540">
                  <c:v>41902.708333333336</c:v>
                </c:pt>
                <c:pt idx="83541">
                  <c:v>41902.75</c:v>
                </c:pt>
                <c:pt idx="83542">
                  <c:v>41902.791666666664</c:v>
                </c:pt>
                <c:pt idx="83543">
                  <c:v>41902.833333333336</c:v>
                </c:pt>
                <c:pt idx="83544">
                  <c:v>41902.875</c:v>
                </c:pt>
                <c:pt idx="83545">
                  <c:v>41902.916666666664</c:v>
                </c:pt>
                <c:pt idx="83546">
                  <c:v>41902.958333333336</c:v>
                </c:pt>
                <c:pt idx="83547">
                  <c:v>41903</c:v>
                </c:pt>
                <c:pt idx="83548">
                  <c:v>41901.041666666664</c:v>
                </c:pt>
                <c:pt idx="83549">
                  <c:v>41901.083333333336</c:v>
                </c:pt>
                <c:pt idx="83550">
                  <c:v>41901.125</c:v>
                </c:pt>
                <c:pt idx="83551">
                  <c:v>41901.166666666664</c:v>
                </c:pt>
                <c:pt idx="83552">
                  <c:v>41901.208333333336</c:v>
                </c:pt>
                <c:pt idx="83553">
                  <c:v>41901.25</c:v>
                </c:pt>
                <c:pt idx="83554">
                  <c:v>41901.291666666664</c:v>
                </c:pt>
                <c:pt idx="83555">
                  <c:v>41901.333333333336</c:v>
                </c:pt>
                <c:pt idx="83556">
                  <c:v>41901.375</c:v>
                </c:pt>
                <c:pt idx="83557">
                  <c:v>41901.416666666664</c:v>
                </c:pt>
                <c:pt idx="83558">
                  <c:v>41901.458333333336</c:v>
                </c:pt>
                <c:pt idx="83559">
                  <c:v>41901.5</c:v>
                </c:pt>
                <c:pt idx="83560">
                  <c:v>41901.541666666664</c:v>
                </c:pt>
                <c:pt idx="83561">
                  <c:v>41901.583333333336</c:v>
                </c:pt>
                <c:pt idx="83562">
                  <c:v>41901.625</c:v>
                </c:pt>
                <c:pt idx="83563">
                  <c:v>41901.666666666664</c:v>
                </c:pt>
                <c:pt idx="83564">
                  <c:v>41901.708333333336</c:v>
                </c:pt>
                <c:pt idx="83565">
                  <c:v>41901.75</c:v>
                </c:pt>
                <c:pt idx="83566">
                  <c:v>41901.791666666664</c:v>
                </c:pt>
                <c:pt idx="83567">
                  <c:v>41901.833333333336</c:v>
                </c:pt>
                <c:pt idx="83568">
                  <c:v>41901.875</c:v>
                </c:pt>
                <c:pt idx="83569">
                  <c:v>41901.916666666664</c:v>
                </c:pt>
                <c:pt idx="83570">
                  <c:v>41901.958333333336</c:v>
                </c:pt>
                <c:pt idx="83571">
                  <c:v>41902</c:v>
                </c:pt>
                <c:pt idx="83572">
                  <c:v>41900.041666666664</c:v>
                </c:pt>
                <c:pt idx="83573">
                  <c:v>41900.083333333336</c:v>
                </c:pt>
                <c:pt idx="83574">
                  <c:v>41900.125</c:v>
                </c:pt>
                <c:pt idx="83575">
                  <c:v>41900.166666666664</c:v>
                </c:pt>
                <c:pt idx="83576">
                  <c:v>41900.208333333336</c:v>
                </c:pt>
                <c:pt idx="83577">
                  <c:v>41900.25</c:v>
                </c:pt>
                <c:pt idx="83578">
                  <c:v>41900.291666666664</c:v>
                </c:pt>
                <c:pt idx="83579">
                  <c:v>41900.333333333336</c:v>
                </c:pt>
                <c:pt idx="83580">
                  <c:v>41900.375</c:v>
                </c:pt>
                <c:pt idx="83581">
                  <c:v>41900.416666666664</c:v>
                </c:pt>
                <c:pt idx="83582">
                  <c:v>41900.458333333336</c:v>
                </c:pt>
                <c:pt idx="83583">
                  <c:v>41900.5</c:v>
                </c:pt>
                <c:pt idx="83584">
                  <c:v>41900.541666666664</c:v>
                </c:pt>
                <c:pt idx="83585">
                  <c:v>41900.583333333336</c:v>
                </c:pt>
                <c:pt idx="83586">
                  <c:v>41900.625</c:v>
                </c:pt>
                <c:pt idx="83587">
                  <c:v>41900.666666666664</c:v>
                </c:pt>
                <c:pt idx="83588">
                  <c:v>41900.708333333336</c:v>
                </c:pt>
                <c:pt idx="83589">
                  <c:v>41900.75</c:v>
                </c:pt>
                <c:pt idx="83590">
                  <c:v>41900.791666666664</c:v>
                </c:pt>
                <c:pt idx="83591">
                  <c:v>41900.833333333336</c:v>
                </c:pt>
                <c:pt idx="83592">
                  <c:v>41900.875</c:v>
                </c:pt>
                <c:pt idx="83593">
                  <c:v>41900.916666666664</c:v>
                </c:pt>
                <c:pt idx="83594">
                  <c:v>41900.958333333336</c:v>
                </c:pt>
                <c:pt idx="83595">
                  <c:v>41901</c:v>
                </c:pt>
                <c:pt idx="83596">
                  <c:v>41899.041666666664</c:v>
                </c:pt>
                <c:pt idx="83597">
                  <c:v>41899.083333333336</c:v>
                </c:pt>
                <c:pt idx="83598">
                  <c:v>41899.125</c:v>
                </c:pt>
                <c:pt idx="83599">
                  <c:v>41899.166666666664</c:v>
                </c:pt>
                <c:pt idx="83600">
                  <c:v>41899.208333333336</c:v>
                </c:pt>
                <c:pt idx="83601">
                  <c:v>41899.25</c:v>
                </c:pt>
                <c:pt idx="83602">
                  <c:v>41899.291666666664</c:v>
                </c:pt>
                <c:pt idx="83603">
                  <c:v>41899.333333333336</c:v>
                </c:pt>
                <c:pt idx="83604">
                  <c:v>41899.375</c:v>
                </c:pt>
                <c:pt idx="83605">
                  <c:v>41899.416666666664</c:v>
                </c:pt>
                <c:pt idx="83606">
                  <c:v>41899.458333333336</c:v>
                </c:pt>
                <c:pt idx="83607">
                  <c:v>41899.5</c:v>
                </c:pt>
                <c:pt idx="83608">
                  <c:v>41899.541666666664</c:v>
                </c:pt>
                <c:pt idx="83609">
                  <c:v>41899.583333333336</c:v>
                </c:pt>
                <c:pt idx="83610">
                  <c:v>41899.625</c:v>
                </c:pt>
                <c:pt idx="83611">
                  <c:v>41899.666666666664</c:v>
                </c:pt>
                <c:pt idx="83612">
                  <c:v>41899.708333333336</c:v>
                </c:pt>
                <c:pt idx="83613">
                  <c:v>41899.75</c:v>
                </c:pt>
                <c:pt idx="83614">
                  <c:v>41899.791666666664</c:v>
                </c:pt>
                <c:pt idx="83615">
                  <c:v>41899.833333333336</c:v>
                </c:pt>
                <c:pt idx="83616">
                  <c:v>41899.875</c:v>
                </c:pt>
                <c:pt idx="83617">
                  <c:v>41899.916666666664</c:v>
                </c:pt>
                <c:pt idx="83618">
                  <c:v>41899.958333333336</c:v>
                </c:pt>
                <c:pt idx="83619">
                  <c:v>41900</c:v>
                </c:pt>
                <c:pt idx="83620">
                  <c:v>41898.041666666664</c:v>
                </c:pt>
                <c:pt idx="83621">
                  <c:v>41898.083333333336</c:v>
                </c:pt>
                <c:pt idx="83622">
                  <c:v>41898.125</c:v>
                </c:pt>
                <c:pt idx="83623">
                  <c:v>41898.166666666664</c:v>
                </c:pt>
                <c:pt idx="83624">
                  <c:v>41898.208333333336</c:v>
                </c:pt>
                <c:pt idx="83625">
                  <c:v>41898.25</c:v>
                </c:pt>
                <c:pt idx="83626">
                  <c:v>41898.291666666664</c:v>
                </c:pt>
                <c:pt idx="83627">
                  <c:v>41898.333333333336</c:v>
                </c:pt>
                <c:pt idx="83628">
                  <c:v>41898.375</c:v>
                </c:pt>
                <c:pt idx="83629">
                  <c:v>41898.416666666664</c:v>
                </c:pt>
                <c:pt idx="83630">
                  <c:v>41898.458333333336</c:v>
                </c:pt>
                <c:pt idx="83631">
                  <c:v>41898.5</c:v>
                </c:pt>
                <c:pt idx="83632">
                  <c:v>41898.541666666664</c:v>
                </c:pt>
                <c:pt idx="83633">
                  <c:v>41898.583333333336</c:v>
                </c:pt>
                <c:pt idx="83634">
                  <c:v>41898.625</c:v>
                </c:pt>
                <c:pt idx="83635">
                  <c:v>41898.666666666664</c:v>
                </c:pt>
                <c:pt idx="83636">
                  <c:v>41898.708333333336</c:v>
                </c:pt>
                <c:pt idx="83637">
                  <c:v>41898.75</c:v>
                </c:pt>
                <c:pt idx="83638">
                  <c:v>41898.791666666664</c:v>
                </c:pt>
                <c:pt idx="83639">
                  <c:v>41898.833333333336</c:v>
                </c:pt>
                <c:pt idx="83640">
                  <c:v>41898.875</c:v>
                </c:pt>
                <c:pt idx="83641">
                  <c:v>41898.916666666664</c:v>
                </c:pt>
                <c:pt idx="83642">
                  <c:v>41898.958333333336</c:v>
                </c:pt>
                <c:pt idx="83643">
                  <c:v>41899</c:v>
                </c:pt>
                <c:pt idx="83644">
                  <c:v>41897.041666666664</c:v>
                </c:pt>
                <c:pt idx="83645">
                  <c:v>41897.083333333336</c:v>
                </c:pt>
                <c:pt idx="83646">
                  <c:v>41897.125</c:v>
                </c:pt>
                <c:pt idx="83647">
                  <c:v>41897.166666666664</c:v>
                </c:pt>
                <c:pt idx="83648">
                  <c:v>41897.208333333336</c:v>
                </c:pt>
                <c:pt idx="83649">
                  <c:v>41897.25</c:v>
                </c:pt>
                <c:pt idx="83650">
                  <c:v>41897.291666666664</c:v>
                </c:pt>
                <c:pt idx="83651">
                  <c:v>41897.333333333336</c:v>
                </c:pt>
                <c:pt idx="83652">
                  <c:v>41897.375</c:v>
                </c:pt>
                <c:pt idx="83653">
                  <c:v>41897.416666666664</c:v>
                </c:pt>
                <c:pt idx="83654">
                  <c:v>41897.458333333336</c:v>
                </c:pt>
                <c:pt idx="83655">
                  <c:v>41897.5</c:v>
                </c:pt>
                <c:pt idx="83656">
                  <c:v>41897.541666666664</c:v>
                </c:pt>
                <c:pt idx="83657">
                  <c:v>41897.583333333336</c:v>
                </c:pt>
                <c:pt idx="83658">
                  <c:v>41897.625</c:v>
                </c:pt>
                <c:pt idx="83659">
                  <c:v>41897.666666666664</c:v>
                </c:pt>
                <c:pt idx="83660">
                  <c:v>41897.708333333336</c:v>
                </c:pt>
                <c:pt idx="83661">
                  <c:v>41897.75</c:v>
                </c:pt>
                <c:pt idx="83662">
                  <c:v>41897.791666666664</c:v>
                </c:pt>
                <c:pt idx="83663">
                  <c:v>41897.833333333336</c:v>
                </c:pt>
                <c:pt idx="83664">
                  <c:v>41897.875</c:v>
                </c:pt>
                <c:pt idx="83665">
                  <c:v>41897.916666666664</c:v>
                </c:pt>
                <c:pt idx="83666">
                  <c:v>41897.958333333336</c:v>
                </c:pt>
                <c:pt idx="83667">
                  <c:v>41898</c:v>
                </c:pt>
                <c:pt idx="83668">
                  <c:v>41896.041666666664</c:v>
                </c:pt>
                <c:pt idx="83669">
                  <c:v>41896.083333333336</c:v>
                </c:pt>
                <c:pt idx="83670">
                  <c:v>41896.125</c:v>
                </c:pt>
                <c:pt idx="83671">
                  <c:v>41896.166666666664</c:v>
                </c:pt>
                <c:pt idx="83672">
                  <c:v>41896.208333333336</c:v>
                </c:pt>
                <c:pt idx="83673">
                  <c:v>41896.25</c:v>
                </c:pt>
                <c:pt idx="83674">
                  <c:v>41896.291666666664</c:v>
                </c:pt>
                <c:pt idx="83675">
                  <c:v>41896.333333333336</c:v>
                </c:pt>
                <c:pt idx="83676">
                  <c:v>41896.375</c:v>
                </c:pt>
                <c:pt idx="83677">
                  <c:v>41896.416666666664</c:v>
                </c:pt>
                <c:pt idx="83678">
                  <c:v>41896.458333333336</c:v>
                </c:pt>
                <c:pt idx="83679">
                  <c:v>41896.5</c:v>
                </c:pt>
                <c:pt idx="83680">
                  <c:v>41896.541666666664</c:v>
                </c:pt>
                <c:pt idx="83681">
                  <c:v>41896.583333333336</c:v>
                </c:pt>
                <c:pt idx="83682">
                  <c:v>41896.625</c:v>
                </c:pt>
                <c:pt idx="83683">
                  <c:v>41896.666666666664</c:v>
                </c:pt>
                <c:pt idx="83684">
                  <c:v>41896.708333333336</c:v>
                </c:pt>
                <c:pt idx="83685">
                  <c:v>41896.75</c:v>
                </c:pt>
                <c:pt idx="83686">
                  <c:v>41896.791666666664</c:v>
                </c:pt>
                <c:pt idx="83687">
                  <c:v>41896.833333333336</c:v>
                </c:pt>
                <c:pt idx="83688">
                  <c:v>41896.875</c:v>
                </c:pt>
                <c:pt idx="83689">
                  <c:v>41896.916666666664</c:v>
                </c:pt>
                <c:pt idx="83690">
                  <c:v>41896.958333333336</c:v>
                </c:pt>
                <c:pt idx="83691">
                  <c:v>41897</c:v>
                </c:pt>
                <c:pt idx="83692">
                  <c:v>41895.041666666664</c:v>
                </c:pt>
                <c:pt idx="83693">
                  <c:v>41895.083333333336</c:v>
                </c:pt>
                <c:pt idx="83694">
                  <c:v>41895.125</c:v>
                </c:pt>
                <c:pt idx="83695">
                  <c:v>41895.166666666664</c:v>
                </c:pt>
                <c:pt idx="83696">
                  <c:v>41895.208333333336</c:v>
                </c:pt>
                <c:pt idx="83697">
                  <c:v>41895.25</c:v>
                </c:pt>
                <c:pt idx="83698">
                  <c:v>41895.291666666664</c:v>
                </c:pt>
                <c:pt idx="83699">
                  <c:v>41895.333333333336</c:v>
                </c:pt>
                <c:pt idx="83700">
                  <c:v>41895.375</c:v>
                </c:pt>
                <c:pt idx="83701">
                  <c:v>41895.416666666664</c:v>
                </c:pt>
                <c:pt idx="83702">
                  <c:v>41895.458333333336</c:v>
                </c:pt>
                <c:pt idx="83703">
                  <c:v>41895.5</c:v>
                </c:pt>
                <c:pt idx="83704">
                  <c:v>41895.541666666664</c:v>
                </c:pt>
                <c:pt idx="83705">
                  <c:v>41895.583333333336</c:v>
                </c:pt>
                <c:pt idx="83706">
                  <c:v>41895.625</c:v>
                </c:pt>
                <c:pt idx="83707">
                  <c:v>41895.666666666664</c:v>
                </c:pt>
                <c:pt idx="83708">
                  <c:v>41895.708333333336</c:v>
                </c:pt>
                <c:pt idx="83709">
                  <c:v>41895.75</c:v>
                </c:pt>
                <c:pt idx="83710">
                  <c:v>41895.791666666664</c:v>
                </c:pt>
                <c:pt idx="83711">
                  <c:v>41895.833333333336</c:v>
                </c:pt>
                <c:pt idx="83712">
                  <c:v>41895.875</c:v>
                </c:pt>
                <c:pt idx="83713">
                  <c:v>41895.916666666664</c:v>
                </c:pt>
                <c:pt idx="83714">
                  <c:v>41895.958333333336</c:v>
                </c:pt>
                <c:pt idx="83715">
                  <c:v>41896</c:v>
                </c:pt>
                <c:pt idx="83716">
                  <c:v>41894.041666666664</c:v>
                </c:pt>
                <c:pt idx="83717">
                  <c:v>41894.083333333336</c:v>
                </c:pt>
                <c:pt idx="83718">
                  <c:v>41894.125</c:v>
                </c:pt>
                <c:pt idx="83719">
                  <c:v>41894.166666666664</c:v>
                </c:pt>
                <c:pt idx="83720">
                  <c:v>41894.208333333336</c:v>
                </c:pt>
                <c:pt idx="83721">
                  <c:v>41894.25</c:v>
                </c:pt>
                <c:pt idx="83722">
                  <c:v>41894.291666666664</c:v>
                </c:pt>
                <c:pt idx="83723">
                  <c:v>41894.333333333336</c:v>
                </c:pt>
                <c:pt idx="83724">
                  <c:v>41894.375</c:v>
                </c:pt>
                <c:pt idx="83725">
                  <c:v>41894.416666666664</c:v>
                </c:pt>
                <c:pt idx="83726">
                  <c:v>41894.458333333336</c:v>
                </c:pt>
                <c:pt idx="83727">
                  <c:v>41894.5</c:v>
                </c:pt>
                <c:pt idx="83728">
                  <c:v>41894.541666666664</c:v>
                </c:pt>
                <c:pt idx="83729">
                  <c:v>41894.583333333336</c:v>
                </c:pt>
                <c:pt idx="83730">
                  <c:v>41894.625</c:v>
                </c:pt>
                <c:pt idx="83731">
                  <c:v>41894.666666666664</c:v>
                </c:pt>
                <c:pt idx="83732">
                  <c:v>41894.708333333336</c:v>
                </c:pt>
                <c:pt idx="83733">
                  <c:v>41894.75</c:v>
                </c:pt>
                <c:pt idx="83734">
                  <c:v>41894.791666666664</c:v>
                </c:pt>
                <c:pt idx="83735">
                  <c:v>41894.833333333336</c:v>
                </c:pt>
                <c:pt idx="83736">
                  <c:v>41894.875</c:v>
                </c:pt>
                <c:pt idx="83737">
                  <c:v>41894.916666666664</c:v>
                </c:pt>
                <c:pt idx="83738">
                  <c:v>41894.958333333336</c:v>
                </c:pt>
                <c:pt idx="83739">
                  <c:v>41895</c:v>
                </c:pt>
                <c:pt idx="83740">
                  <c:v>41893.041666666664</c:v>
                </c:pt>
                <c:pt idx="83741">
                  <c:v>41893.083333333336</c:v>
                </c:pt>
                <c:pt idx="83742">
                  <c:v>41893.125</c:v>
                </c:pt>
                <c:pt idx="83743">
                  <c:v>41893.166666666664</c:v>
                </c:pt>
                <c:pt idx="83744">
                  <c:v>41893.208333333336</c:v>
                </c:pt>
                <c:pt idx="83745">
                  <c:v>41893.25</c:v>
                </c:pt>
                <c:pt idx="83746">
                  <c:v>41893.291666666664</c:v>
                </c:pt>
                <c:pt idx="83747">
                  <c:v>41893.333333333336</c:v>
                </c:pt>
                <c:pt idx="83748">
                  <c:v>41893.375</c:v>
                </c:pt>
                <c:pt idx="83749">
                  <c:v>41893.416666666664</c:v>
                </c:pt>
                <c:pt idx="83750">
                  <c:v>41893.458333333336</c:v>
                </c:pt>
                <c:pt idx="83751">
                  <c:v>41893.5</c:v>
                </c:pt>
                <c:pt idx="83752">
                  <c:v>41893.541666666664</c:v>
                </c:pt>
                <c:pt idx="83753">
                  <c:v>41893.583333333336</c:v>
                </c:pt>
                <c:pt idx="83754">
                  <c:v>41893.625</c:v>
                </c:pt>
                <c:pt idx="83755">
                  <c:v>41893.666666666664</c:v>
                </c:pt>
                <c:pt idx="83756">
                  <c:v>41893.708333333336</c:v>
                </c:pt>
                <c:pt idx="83757">
                  <c:v>41893.75</c:v>
                </c:pt>
                <c:pt idx="83758">
                  <c:v>41893.791666666664</c:v>
                </c:pt>
                <c:pt idx="83759">
                  <c:v>41893.833333333336</c:v>
                </c:pt>
                <c:pt idx="83760">
                  <c:v>41893.875</c:v>
                </c:pt>
                <c:pt idx="83761">
                  <c:v>41893.916666666664</c:v>
                </c:pt>
                <c:pt idx="83762">
                  <c:v>41893.958333333336</c:v>
                </c:pt>
                <c:pt idx="83763">
                  <c:v>41894</c:v>
                </c:pt>
                <c:pt idx="83764">
                  <c:v>41892.041666666664</c:v>
                </c:pt>
                <c:pt idx="83765">
                  <c:v>41892.083333333336</c:v>
                </c:pt>
                <c:pt idx="83766">
                  <c:v>41892.125</c:v>
                </c:pt>
                <c:pt idx="83767">
                  <c:v>41892.166666666664</c:v>
                </c:pt>
                <c:pt idx="83768">
                  <c:v>41892.208333333336</c:v>
                </c:pt>
                <c:pt idx="83769">
                  <c:v>41892.25</c:v>
                </c:pt>
                <c:pt idx="83770">
                  <c:v>41892.291666666664</c:v>
                </c:pt>
                <c:pt idx="83771">
                  <c:v>41892.333333333336</c:v>
                </c:pt>
                <c:pt idx="83772">
                  <c:v>41892.375</c:v>
                </c:pt>
                <c:pt idx="83773">
                  <c:v>41892.416666666664</c:v>
                </c:pt>
                <c:pt idx="83774">
                  <c:v>41892.458333333336</c:v>
                </c:pt>
                <c:pt idx="83775">
                  <c:v>41892.5</c:v>
                </c:pt>
                <c:pt idx="83776">
                  <c:v>41892.541666666664</c:v>
                </c:pt>
                <c:pt idx="83777">
                  <c:v>41892.583333333336</c:v>
                </c:pt>
                <c:pt idx="83778">
                  <c:v>41892.625</c:v>
                </c:pt>
                <c:pt idx="83779">
                  <c:v>41892.666666666664</c:v>
                </c:pt>
                <c:pt idx="83780">
                  <c:v>41892.708333333336</c:v>
                </c:pt>
                <c:pt idx="83781">
                  <c:v>41892.75</c:v>
                </c:pt>
                <c:pt idx="83782">
                  <c:v>41892.791666666664</c:v>
                </c:pt>
                <c:pt idx="83783">
                  <c:v>41892.833333333336</c:v>
                </c:pt>
                <c:pt idx="83784">
                  <c:v>41892.875</c:v>
                </c:pt>
                <c:pt idx="83785">
                  <c:v>41892.916666666664</c:v>
                </c:pt>
                <c:pt idx="83786">
                  <c:v>41892.958333333336</c:v>
                </c:pt>
                <c:pt idx="83787">
                  <c:v>41893</c:v>
                </c:pt>
                <c:pt idx="83788">
                  <c:v>41891.041666666664</c:v>
                </c:pt>
                <c:pt idx="83789">
                  <c:v>41891.083333333336</c:v>
                </c:pt>
                <c:pt idx="83790">
                  <c:v>41891.125</c:v>
                </c:pt>
                <c:pt idx="83791">
                  <c:v>41891.166666666664</c:v>
                </c:pt>
                <c:pt idx="83792">
                  <c:v>41891.208333333336</c:v>
                </c:pt>
                <c:pt idx="83793">
                  <c:v>41891.25</c:v>
                </c:pt>
                <c:pt idx="83794">
                  <c:v>41891.291666666664</c:v>
                </c:pt>
                <c:pt idx="83795">
                  <c:v>41891.333333333336</c:v>
                </c:pt>
                <c:pt idx="83796">
                  <c:v>41891.375</c:v>
                </c:pt>
                <c:pt idx="83797">
                  <c:v>41891.416666666664</c:v>
                </c:pt>
                <c:pt idx="83798">
                  <c:v>41891.458333333336</c:v>
                </c:pt>
                <c:pt idx="83799">
                  <c:v>41891.5</c:v>
                </c:pt>
                <c:pt idx="83800">
                  <c:v>41891.541666666664</c:v>
                </c:pt>
                <c:pt idx="83801">
                  <c:v>41891.583333333336</c:v>
                </c:pt>
                <c:pt idx="83802">
                  <c:v>41891.625</c:v>
                </c:pt>
                <c:pt idx="83803">
                  <c:v>41891.666666666664</c:v>
                </c:pt>
                <c:pt idx="83804">
                  <c:v>41891.708333333336</c:v>
                </c:pt>
                <c:pt idx="83805">
                  <c:v>41891.75</c:v>
                </c:pt>
                <c:pt idx="83806">
                  <c:v>41891.791666666664</c:v>
                </c:pt>
                <c:pt idx="83807">
                  <c:v>41891.833333333336</c:v>
                </c:pt>
                <c:pt idx="83808">
                  <c:v>41891.875</c:v>
                </c:pt>
                <c:pt idx="83809">
                  <c:v>41891.916666666664</c:v>
                </c:pt>
                <c:pt idx="83810">
                  <c:v>41891.958333333336</c:v>
                </c:pt>
                <c:pt idx="83811">
                  <c:v>41892</c:v>
                </c:pt>
                <c:pt idx="83812">
                  <c:v>41890.041666666664</c:v>
                </c:pt>
                <c:pt idx="83813">
                  <c:v>41890.083333333336</c:v>
                </c:pt>
                <c:pt idx="83814">
                  <c:v>41890.125</c:v>
                </c:pt>
                <c:pt idx="83815">
                  <c:v>41890.166666666664</c:v>
                </c:pt>
                <c:pt idx="83816">
                  <c:v>41890.208333333336</c:v>
                </c:pt>
                <c:pt idx="83817">
                  <c:v>41890.25</c:v>
                </c:pt>
                <c:pt idx="83818">
                  <c:v>41890.291666666664</c:v>
                </c:pt>
                <c:pt idx="83819">
                  <c:v>41890.333333333336</c:v>
                </c:pt>
                <c:pt idx="83820">
                  <c:v>41890.375</c:v>
                </c:pt>
                <c:pt idx="83821">
                  <c:v>41890.416666666664</c:v>
                </c:pt>
                <c:pt idx="83822">
                  <c:v>41890.458333333336</c:v>
                </c:pt>
                <c:pt idx="83823">
                  <c:v>41890.5</c:v>
                </c:pt>
                <c:pt idx="83824">
                  <c:v>41890.541666666664</c:v>
                </c:pt>
                <c:pt idx="83825">
                  <c:v>41890.583333333336</c:v>
                </c:pt>
                <c:pt idx="83826">
                  <c:v>41890.625</c:v>
                </c:pt>
                <c:pt idx="83827">
                  <c:v>41890.666666666664</c:v>
                </c:pt>
                <c:pt idx="83828">
                  <c:v>41890.708333333336</c:v>
                </c:pt>
                <c:pt idx="83829">
                  <c:v>41890.75</c:v>
                </c:pt>
                <c:pt idx="83830">
                  <c:v>41890.791666666664</c:v>
                </c:pt>
                <c:pt idx="83831">
                  <c:v>41890.833333333336</c:v>
                </c:pt>
                <c:pt idx="83832">
                  <c:v>41890.875</c:v>
                </c:pt>
                <c:pt idx="83833">
                  <c:v>41890.916666666664</c:v>
                </c:pt>
                <c:pt idx="83834">
                  <c:v>41890.958333333336</c:v>
                </c:pt>
                <c:pt idx="83835">
                  <c:v>41891</c:v>
                </c:pt>
                <c:pt idx="83836">
                  <c:v>41889.041666666664</c:v>
                </c:pt>
                <c:pt idx="83837">
                  <c:v>41889.083333333336</c:v>
                </c:pt>
                <c:pt idx="83838">
                  <c:v>41889.125</c:v>
                </c:pt>
                <c:pt idx="83839">
                  <c:v>41889.166666666664</c:v>
                </c:pt>
                <c:pt idx="83840">
                  <c:v>41889.208333333336</c:v>
                </c:pt>
                <c:pt idx="83841">
                  <c:v>41889.25</c:v>
                </c:pt>
                <c:pt idx="83842">
                  <c:v>41889.291666666664</c:v>
                </c:pt>
                <c:pt idx="83843">
                  <c:v>41889.333333333336</c:v>
                </c:pt>
                <c:pt idx="83844">
                  <c:v>41889.375</c:v>
                </c:pt>
                <c:pt idx="83845">
                  <c:v>41889.416666666664</c:v>
                </c:pt>
                <c:pt idx="83846">
                  <c:v>41889.458333333336</c:v>
                </c:pt>
                <c:pt idx="83847">
                  <c:v>41889.5</c:v>
                </c:pt>
                <c:pt idx="83848">
                  <c:v>41889.541666666664</c:v>
                </c:pt>
                <c:pt idx="83849">
                  <c:v>41889.583333333336</c:v>
                </c:pt>
                <c:pt idx="83850">
                  <c:v>41889.625</c:v>
                </c:pt>
                <c:pt idx="83851">
                  <c:v>41889.666666666664</c:v>
                </c:pt>
                <c:pt idx="83852">
                  <c:v>41889.708333333336</c:v>
                </c:pt>
                <c:pt idx="83853">
                  <c:v>41889.75</c:v>
                </c:pt>
                <c:pt idx="83854">
                  <c:v>41889.791666666664</c:v>
                </c:pt>
                <c:pt idx="83855">
                  <c:v>41889.833333333336</c:v>
                </c:pt>
                <c:pt idx="83856">
                  <c:v>41889.875</c:v>
                </c:pt>
                <c:pt idx="83857">
                  <c:v>41889.916666666664</c:v>
                </c:pt>
                <c:pt idx="83858">
                  <c:v>41889.958333333336</c:v>
                </c:pt>
                <c:pt idx="83859">
                  <c:v>41890</c:v>
                </c:pt>
                <c:pt idx="83860">
                  <c:v>41888.041666666664</c:v>
                </c:pt>
                <c:pt idx="83861">
                  <c:v>41888.083333333336</c:v>
                </c:pt>
                <c:pt idx="83862">
                  <c:v>41888.125</c:v>
                </c:pt>
                <c:pt idx="83863">
                  <c:v>41888.166666666664</c:v>
                </c:pt>
                <c:pt idx="83864">
                  <c:v>41888.208333333336</c:v>
                </c:pt>
                <c:pt idx="83865">
                  <c:v>41888.25</c:v>
                </c:pt>
                <c:pt idx="83866">
                  <c:v>41888.291666666664</c:v>
                </c:pt>
                <c:pt idx="83867">
                  <c:v>41888.333333333336</c:v>
                </c:pt>
                <c:pt idx="83868">
                  <c:v>41888.375</c:v>
                </c:pt>
                <c:pt idx="83869">
                  <c:v>41888.416666666664</c:v>
                </c:pt>
                <c:pt idx="83870">
                  <c:v>41888.458333333336</c:v>
                </c:pt>
                <c:pt idx="83871">
                  <c:v>41888.5</c:v>
                </c:pt>
                <c:pt idx="83872">
                  <c:v>41888.541666666664</c:v>
                </c:pt>
                <c:pt idx="83873">
                  <c:v>41888.583333333336</c:v>
                </c:pt>
                <c:pt idx="83874">
                  <c:v>41888.625</c:v>
                </c:pt>
                <c:pt idx="83875">
                  <c:v>41888.666666666664</c:v>
                </c:pt>
                <c:pt idx="83876">
                  <c:v>41888.708333333336</c:v>
                </c:pt>
                <c:pt idx="83877">
                  <c:v>41888.75</c:v>
                </c:pt>
                <c:pt idx="83878">
                  <c:v>41888.791666666664</c:v>
                </c:pt>
                <c:pt idx="83879">
                  <c:v>41888.833333333336</c:v>
                </c:pt>
                <c:pt idx="83880">
                  <c:v>41888.875</c:v>
                </c:pt>
                <c:pt idx="83881">
                  <c:v>41888.916666666664</c:v>
                </c:pt>
                <c:pt idx="83882">
                  <c:v>41888.958333333336</c:v>
                </c:pt>
                <c:pt idx="83883">
                  <c:v>41889</c:v>
                </c:pt>
                <c:pt idx="83884">
                  <c:v>41887.041666666664</c:v>
                </c:pt>
                <c:pt idx="83885">
                  <c:v>41887.083333333336</c:v>
                </c:pt>
                <c:pt idx="83886">
                  <c:v>41887.125</c:v>
                </c:pt>
                <c:pt idx="83887">
                  <c:v>41887.166666666664</c:v>
                </c:pt>
                <c:pt idx="83888">
                  <c:v>41887.208333333336</c:v>
                </c:pt>
                <c:pt idx="83889">
                  <c:v>41887.25</c:v>
                </c:pt>
                <c:pt idx="83890">
                  <c:v>41887.291666666664</c:v>
                </c:pt>
                <c:pt idx="83891">
                  <c:v>41887.333333333336</c:v>
                </c:pt>
                <c:pt idx="83892">
                  <c:v>41887.375</c:v>
                </c:pt>
                <c:pt idx="83893">
                  <c:v>41887.416666666664</c:v>
                </c:pt>
                <c:pt idx="83894">
                  <c:v>41887.458333333336</c:v>
                </c:pt>
                <c:pt idx="83895">
                  <c:v>41887.5</c:v>
                </c:pt>
                <c:pt idx="83896">
                  <c:v>41887.541666666664</c:v>
                </c:pt>
                <c:pt idx="83897">
                  <c:v>41887.583333333336</c:v>
                </c:pt>
                <c:pt idx="83898">
                  <c:v>41887.625</c:v>
                </c:pt>
                <c:pt idx="83899">
                  <c:v>41887.666666666664</c:v>
                </c:pt>
                <c:pt idx="83900">
                  <c:v>41887.708333333336</c:v>
                </c:pt>
                <c:pt idx="83901">
                  <c:v>41887.75</c:v>
                </c:pt>
                <c:pt idx="83902">
                  <c:v>41887.791666666664</c:v>
                </c:pt>
                <c:pt idx="83903">
                  <c:v>41887.833333333336</c:v>
                </c:pt>
                <c:pt idx="83904">
                  <c:v>41887.875</c:v>
                </c:pt>
                <c:pt idx="83905">
                  <c:v>41887.916666666664</c:v>
                </c:pt>
                <c:pt idx="83906">
                  <c:v>41887.958333333336</c:v>
                </c:pt>
                <c:pt idx="83907">
                  <c:v>41888</c:v>
                </c:pt>
                <c:pt idx="83908">
                  <c:v>41886.041666666664</c:v>
                </c:pt>
                <c:pt idx="83909">
                  <c:v>41886.083333333336</c:v>
                </c:pt>
                <c:pt idx="83910">
                  <c:v>41886.125</c:v>
                </c:pt>
                <c:pt idx="83911">
                  <c:v>41886.166666666664</c:v>
                </c:pt>
                <c:pt idx="83912">
                  <c:v>41886.208333333336</c:v>
                </c:pt>
                <c:pt idx="83913">
                  <c:v>41886.25</c:v>
                </c:pt>
                <c:pt idx="83914">
                  <c:v>41886.291666666664</c:v>
                </c:pt>
                <c:pt idx="83915">
                  <c:v>41886.333333333336</c:v>
                </c:pt>
                <c:pt idx="83916">
                  <c:v>41886.375</c:v>
                </c:pt>
                <c:pt idx="83917">
                  <c:v>41886.416666666664</c:v>
                </c:pt>
                <c:pt idx="83918">
                  <c:v>41886.458333333336</c:v>
                </c:pt>
                <c:pt idx="83919">
                  <c:v>41886.5</c:v>
                </c:pt>
                <c:pt idx="83920">
                  <c:v>41886.541666666664</c:v>
                </c:pt>
                <c:pt idx="83921">
                  <c:v>41886.583333333336</c:v>
                </c:pt>
                <c:pt idx="83922">
                  <c:v>41886.625</c:v>
                </c:pt>
                <c:pt idx="83923">
                  <c:v>41886.666666666664</c:v>
                </c:pt>
                <c:pt idx="83924">
                  <c:v>41886.708333333336</c:v>
                </c:pt>
                <c:pt idx="83925">
                  <c:v>41886.75</c:v>
                </c:pt>
                <c:pt idx="83926">
                  <c:v>41886.791666666664</c:v>
                </c:pt>
                <c:pt idx="83927">
                  <c:v>41886.833333333336</c:v>
                </c:pt>
                <c:pt idx="83928">
                  <c:v>41886.875</c:v>
                </c:pt>
                <c:pt idx="83929">
                  <c:v>41886.916666666664</c:v>
                </c:pt>
                <c:pt idx="83930">
                  <c:v>41886.958333333336</c:v>
                </c:pt>
                <c:pt idx="83931">
                  <c:v>41887</c:v>
                </c:pt>
                <c:pt idx="83932">
                  <c:v>41885.041666666664</c:v>
                </c:pt>
                <c:pt idx="83933">
                  <c:v>41885.083333333336</c:v>
                </c:pt>
                <c:pt idx="83934">
                  <c:v>41885.125</c:v>
                </c:pt>
                <c:pt idx="83935">
                  <c:v>41885.166666666664</c:v>
                </c:pt>
                <c:pt idx="83936">
                  <c:v>41885.208333333336</c:v>
                </c:pt>
                <c:pt idx="83937">
                  <c:v>41885.25</c:v>
                </c:pt>
                <c:pt idx="83938">
                  <c:v>41885.291666666664</c:v>
                </c:pt>
                <c:pt idx="83939">
                  <c:v>41885.333333333336</c:v>
                </c:pt>
                <c:pt idx="83940">
                  <c:v>41885.375</c:v>
                </c:pt>
                <c:pt idx="83941">
                  <c:v>41885.416666666664</c:v>
                </c:pt>
                <c:pt idx="83942">
                  <c:v>41885.458333333336</c:v>
                </c:pt>
                <c:pt idx="83943">
                  <c:v>41885.5</c:v>
                </c:pt>
                <c:pt idx="83944">
                  <c:v>41885.541666666664</c:v>
                </c:pt>
                <c:pt idx="83945">
                  <c:v>41885.583333333336</c:v>
                </c:pt>
                <c:pt idx="83946">
                  <c:v>41885.625</c:v>
                </c:pt>
                <c:pt idx="83947">
                  <c:v>41885.666666666664</c:v>
                </c:pt>
                <c:pt idx="83948">
                  <c:v>41885.708333333336</c:v>
                </c:pt>
                <c:pt idx="83949">
                  <c:v>41885.75</c:v>
                </c:pt>
                <c:pt idx="83950">
                  <c:v>41885.791666666664</c:v>
                </c:pt>
                <c:pt idx="83951">
                  <c:v>41885.833333333336</c:v>
                </c:pt>
                <c:pt idx="83952">
                  <c:v>41885.875</c:v>
                </c:pt>
                <c:pt idx="83953">
                  <c:v>41885.916666666664</c:v>
                </c:pt>
                <c:pt idx="83954">
                  <c:v>41885.958333333336</c:v>
                </c:pt>
                <c:pt idx="83955">
                  <c:v>41886</c:v>
                </c:pt>
                <c:pt idx="83956">
                  <c:v>41884.041666666664</c:v>
                </c:pt>
                <c:pt idx="83957">
                  <c:v>41884.083333333336</c:v>
                </c:pt>
                <c:pt idx="83958">
                  <c:v>41884.125</c:v>
                </c:pt>
                <c:pt idx="83959">
                  <c:v>41884.166666666664</c:v>
                </c:pt>
                <c:pt idx="83960">
                  <c:v>41884.208333333336</c:v>
                </c:pt>
                <c:pt idx="83961">
                  <c:v>41884.25</c:v>
                </c:pt>
                <c:pt idx="83962">
                  <c:v>41884.291666666664</c:v>
                </c:pt>
                <c:pt idx="83963">
                  <c:v>41884.333333333336</c:v>
                </c:pt>
                <c:pt idx="83964">
                  <c:v>41884.375</c:v>
                </c:pt>
                <c:pt idx="83965">
                  <c:v>41884.416666666664</c:v>
                </c:pt>
                <c:pt idx="83966">
                  <c:v>41884.458333333336</c:v>
                </c:pt>
                <c:pt idx="83967">
                  <c:v>41884.5</c:v>
                </c:pt>
                <c:pt idx="83968">
                  <c:v>41884.541666666664</c:v>
                </c:pt>
                <c:pt idx="83969">
                  <c:v>41884.583333333336</c:v>
                </c:pt>
                <c:pt idx="83970">
                  <c:v>41884.625</c:v>
                </c:pt>
                <c:pt idx="83971">
                  <c:v>41884.666666666664</c:v>
                </c:pt>
                <c:pt idx="83972">
                  <c:v>41884.708333333336</c:v>
                </c:pt>
                <c:pt idx="83973">
                  <c:v>41884.75</c:v>
                </c:pt>
                <c:pt idx="83974">
                  <c:v>41884.791666666664</c:v>
                </c:pt>
                <c:pt idx="83975">
                  <c:v>41884.833333333336</c:v>
                </c:pt>
                <c:pt idx="83976">
                  <c:v>41884.875</c:v>
                </c:pt>
                <c:pt idx="83977">
                  <c:v>41884.916666666664</c:v>
                </c:pt>
                <c:pt idx="83978">
                  <c:v>41884.958333333336</c:v>
                </c:pt>
                <c:pt idx="83979">
                  <c:v>41885</c:v>
                </c:pt>
                <c:pt idx="83980">
                  <c:v>41883.041666666664</c:v>
                </c:pt>
                <c:pt idx="83981">
                  <c:v>41883.083333333336</c:v>
                </c:pt>
                <c:pt idx="83982">
                  <c:v>41883.125</c:v>
                </c:pt>
                <c:pt idx="83983">
                  <c:v>41883.166666666664</c:v>
                </c:pt>
                <c:pt idx="83984">
                  <c:v>41883.208333333336</c:v>
                </c:pt>
                <c:pt idx="83985">
                  <c:v>41883.25</c:v>
                </c:pt>
                <c:pt idx="83986">
                  <c:v>41883.291666666664</c:v>
                </c:pt>
                <c:pt idx="83987">
                  <c:v>41883.333333333336</c:v>
                </c:pt>
                <c:pt idx="83988">
                  <c:v>41883.375</c:v>
                </c:pt>
                <c:pt idx="83989">
                  <c:v>41883.416666666664</c:v>
                </c:pt>
                <c:pt idx="83990">
                  <c:v>41883.458333333336</c:v>
                </c:pt>
                <c:pt idx="83991">
                  <c:v>41883.5</c:v>
                </c:pt>
                <c:pt idx="83992">
                  <c:v>41883.541666666664</c:v>
                </c:pt>
                <c:pt idx="83993">
                  <c:v>41883.583333333336</c:v>
                </c:pt>
                <c:pt idx="83994">
                  <c:v>41883.625</c:v>
                </c:pt>
                <c:pt idx="83995">
                  <c:v>41883.666666666664</c:v>
                </c:pt>
                <c:pt idx="83996">
                  <c:v>41883.708333333336</c:v>
                </c:pt>
                <c:pt idx="83997">
                  <c:v>41883.75</c:v>
                </c:pt>
                <c:pt idx="83998">
                  <c:v>41883.791666666664</c:v>
                </c:pt>
                <c:pt idx="83999">
                  <c:v>41883.833333333336</c:v>
                </c:pt>
                <c:pt idx="84000">
                  <c:v>41883.875</c:v>
                </c:pt>
                <c:pt idx="84001">
                  <c:v>41883.916666666664</c:v>
                </c:pt>
                <c:pt idx="84002">
                  <c:v>41883.958333333336</c:v>
                </c:pt>
                <c:pt idx="84003">
                  <c:v>41884</c:v>
                </c:pt>
                <c:pt idx="84004">
                  <c:v>41882.041666666664</c:v>
                </c:pt>
                <c:pt idx="84005">
                  <c:v>41882.083333333336</c:v>
                </c:pt>
                <c:pt idx="84006">
                  <c:v>41882.125</c:v>
                </c:pt>
                <c:pt idx="84007">
                  <c:v>41882.166666666664</c:v>
                </c:pt>
                <c:pt idx="84008">
                  <c:v>41882.208333333336</c:v>
                </c:pt>
                <c:pt idx="84009">
                  <c:v>41882.25</c:v>
                </c:pt>
                <c:pt idx="84010">
                  <c:v>41882.291666666664</c:v>
                </c:pt>
                <c:pt idx="84011">
                  <c:v>41882.333333333336</c:v>
                </c:pt>
                <c:pt idx="84012">
                  <c:v>41882.375</c:v>
                </c:pt>
                <c:pt idx="84013">
                  <c:v>41882.416666666664</c:v>
                </c:pt>
                <c:pt idx="84014">
                  <c:v>41882.458333333336</c:v>
                </c:pt>
                <c:pt idx="84015">
                  <c:v>41882.5</c:v>
                </c:pt>
                <c:pt idx="84016">
                  <c:v>41882.541666666664</c:v>
                </c:pt>
                <c:pt idx="84017">
                  <c:v>41882.583333333336</c:v>
                </c:pt>
                <c:pt idx="84018">
                  <c:v>41882.625</c:v>
                </c:pt>
                <c:pt idx="84019">
                  <c:v>41882.666666666664</c:v>
                </c:pt>
                <c:pt idx="84020">
                  <c:v>41882.708333333336</c:v>
                </c:pt>
                <c:pt idx="84021">
                  <c:v>41882.75</c:v>
                </c:pt>
                <c:pt idx="84022">
                  <c:v>41882.791666666664</c:v>
                </c:pt>
                <c:pt idx="84023">
                  <c:v>41882.833333333336</c:v>
                </c:pt>
                <c:pt idx="84024">
                  <c:v>41882.875</c:v>
                </c:pt>
                <c:pt idx="84025">
                  <c:v>41882.916666666664</c:v>
                </c:pt>
                <c:pt idx="84026">
                  <c:v>41882.958333333336</c:v>
                </c:pt>
                <c:pt idx="84027">
                  <c:v>41883</c:v>
                </c:pt>
                <c:pt idx="84028">
                  <c:v>41881.041666666664</c:v>
                </c:pt>
                <c:pt idx="84029">
                  <c:v>41881.083333333336</c:v>
                </c:pt>
                <c:pt idx="84030">
                  <c:v>41881.125</c:v>
                </c:pt>
                <c:pt idx="84031">
                  <c:v>41881.166666666664</c:v>
                </c:pt>
                <c:pt idx="84032">
                  <c:v>41881.208333333336</c:v>
                </c:pt>
                <c:pt idx="84033">
                  <c:v>41881.25</c:v>
                </c:pt>
                <c:pt idx="84034">
                  <c:v>41881.291666666664</c:v>
                </c:pt>
                <c:pt idx="84035">
                  <c:v>41881.333333333336</c:v>
                </c:pt>
                <c:pt idx="84036">
                  <c:v>41881.375</c:v>
                </c:pt>
                <c:pt idx="84037">
                  <c:v>41881.416666666664</c:v>
                </c:pt>
                <c:pt idx="84038">
                  <c:v>41881.458333333336</c:v>
                </c:pt>
                <c:pt idx="84039">
                  <c:v>41881.5</c:v>
                </c:pt>
                <c:pt idx="84040">
                  <c:v>41881.541666666664</c:v>
                </c:pt>
                <c:pt idx="84041">
                  <c:v>41881.583333333336</c:v>
                </c:pt>
                <c:pt idx="84042">
                  <c:v>41881.625</c:v>
                </c:pt>
                <c:pt idx="84043">
                  <c:v>41881.666666666664</c:v>
                </c:pt>
                <c:pt idx="84044">
                  <c:v>41881.708333333336</c:v>
                </c:pt>
                <c:pt idx="84045">
                  <c:v>41881.75</c:v>
                </c:pt>
                <c:pt idx="84046">
                  <c:v>41881.791666666664</c:v>
                </c:pt>
                <c:pt idx="84047">
                  <c:v>41881.833333333336</c:v>
                </c:pt>
                <c:pt idx="84048">
                  <c:v>41881.875</c:v>
                </c:pt>
                <c:pt idx="84049">
                  <c:v>41881.916666666664</c:v>
                </c:pt>
                <c:pt idx="84050">
                  <c:v>41881.958333333336</c:v>
                </c:pt>
                <c:pt idx="84051">
                  <c:v>41882</c:v>
                </c:pt>
                <c:pt idx="84052">
                  <c:v>41880.041666666664</c:v>
                </c:pt>
                <c:pt idx="84053">
                  <c:v>41880.083333333336</c:v>
                </c:pt>
                <c:pt idx="84054">
                  <c:v>41880.125</c:v>
                </c:pt>
                <c:pt idx="84055">
                  <c:v>41880.166666666664</c:v>
                </c:pt>
                <c:pt idx="84056">
                  <c:v>41880.208333333336</c:v>
                </c:pt>
                <c:pt idx="84057">
                  <c:v>41880.25</c:v>
                </c:pt>
                <c:pt idx="84058">
                  <c:v>41880.291666666664</c:v>
                </c:pt>
                <c:pt idx="84059">
                  <c:v>41880.333333333336</c:v>
                </c:pt>
                <c:pt idx="84060">
                  <c:v>41880.375</c:v>
                </c:pt>
                <c:pt idx="84061">
                  <c:v>41880.416666666664</c:v>
                </c:pt>
                <c:pt idx="84062">
                  <c:v>41880.458333333336</c:v>
                </c:pt>
                <c:pt idx="84063">
                  <c:v>41880.5</c:v>
                </c:pt>
                <c:pt idx="84064">
                  <c:v>41880.541666666664</c:v>
                </c:pt>
                <c:pt idx="84065">
                  <c:v>41880.583333333336</c:v>
                </c:pt>
                <c:pt idx="84066">
                  <c:v>41880.625</c:v>
                </c:pt>
                <c:pt idx="84067">
                  <c:v>41880.666666666664</c:v>
                </c:pt>
                <c:pt idx="84068">
                  <c:v>41880.708333333336</c:v>
                </c:pt>
                <c:pt idx="84069">
                  <c:v>41880.75</c:v>
                </c:pt>
                <c:pt idx="84070">
                  <c:v>41880.791666666664</c:v>
                </c:pt>
                <c:pt idx="84071">
                  <c:v>41880.833333333336</c:v>
                </c:pt>
                <c:pt idx="84072">
                  <c:v>41880.875</c:v>
                </c:pt>
                <c:pt idx="84073">
                  <c:v>41880.916666666664</c:v>
                </c:pt>
                <c:pt idx="84074">
                  <c:v>41880.958333333336</c:v>
                </c:pt>
                <c:pt idx="84075">
                  <c:v>41881</c:v>
                </c:pt>
                <c:pt idx="84076">
                  <c:v>41879.041666666664</c:v>
                </c:pt>
                <c:pt idx="84077">
                  <c:v>41879.083333333336</c:v>
                </c:pt>
                <c:pt idx="84078">
                  <c:v>41879.125</c:v>
                </c:pt>
                <c:pt idx="84079">
                  <c:v>41879.166666666664</c:v>
                </c:pt>
                <c:pt idx="84080">
                  <c:v>41879.208333333336</c:v>
                </c:pt>
                <c:pt idx="84081">
                  <c:v>41879.25</c:v>
                </c:pt>
                <c:pt idx="84082">
                  <c:v>41879.291666666664</c:v>
                </c:pt>
                <c:pt idx="84083">
                  <c:v>41879.333333333336</c:v>
                </c:pt>
                <c:pt idx="84084">
                  <c:v>41879.375</c:v>
                </c:pt>
                <c:pt idx="84085">
                  <c:v>41879.416666666664</c:v>
                </c:pt>
                <c:pt idx="84086">
                  <c:v>41879.458333333336</c:v>
                </c:pt>
                <c:pt idx="84087">
                  <c:v>41879.5</c:v>
                </c:pt>
                <c:pt idx="84088">
                  <c:v>41879.541666666664</c:v>
                </c:pt>
                <c:pt idx="84089">
                  <c:v>41879.583333333336</c:v>
                </c:pt>
                <c:pt idx="84090">
                  <c:v>41879.625</c:v>
                </c:pt>
                <c:pt idx="84091">
                  <c:v>41879.666666666664</c:v>
                </c:pt>
                <c:pt idx="84092">
                  <c:v>41879.708333333336</c:v>
                </c:pt>
                <c:pt idx="84093">
                  <c:v>41879.75</c:v>
                </c:pt>
                <c:pt idx="84094">
                  <c:v>41879.791666666664</c:v>
                </c:pt>
                <c:pt idx="84095">
                  <c:v>41879.833333333336</c:v>
                </c:pt>
                <c:pt idx="84096">
                  <c:v>41879.875</c:v>
                </c:pt>
                <c:pt idx="84097">
                  <c:v>41879.916666666664</c:v>
                </c:pt>
                <c:pt idx="84098">
                  <c:v>41879.958333333336</c:v>
                </c:pt>
                <c:pt idx="84099">
                  <c:v>41880</c:v>
                </c:pt>
                <c:pt idx="84100">
                  <c:v>41878.041666666664</c:v>
                </c:pt>
                <c:pt idx="84101">
                  <c:v>41878.083333333336</c:v>
                </c:pt>
                <c:pt idx="84102">
                  <c:v>41878.125</c:v>
                </c:pt>
                <c:pt idx="84103">
                  <c:v>41878.166666666664</c:v>
                </c:pt>
                <c:pt idx="84104">
                  <c:v>41878.208333333336</c:v>
                </c:pt>
                <c:pt idx="84105">
                  <c:v>41878.25</c:v>
                </c:pt>
                <c:pt idx="84106">
                  <c:v>41878.291666666664</c:v>
                </c:pt>
                <c:pt idx="84107">
                  <c:v>41878.333333333336</c:v>
                </c:pt>
                <c:pt idx="84108">
                  <c:v>41878.375</c:v>
                </c:pt>
                <c:pt idx="84109">
                  <c:v>41878.416666666664</c:v>
                </c:pt>
                <c:pt idx="84110">
                  <c:v>41878.458333333336</c:v>
                </c:pt>
                <c:pt idx="84111">
                  <c:v>41878.5</c:v>
                </c:pt>
                <c:pt idx="84112">
                  <c:v>41878.541666666664</c:v>
                </c:pt>
                <c:pt idx="84113">
                  <c:v>41878.583333333336</c:v>
                </c:pt>
                <c:pt idx="84114">
                  <c:v>41878.625</c:v>
                </c:pt>
                <c:pt idx="84115">
                  <c:v>41878.666666666664</c:v>
                </c:pt>
                <c:pt idx="84116">
                  <c:v>41878.708333333336</c:v>
                </c:pt>
                <c:pt idx="84117">
                  <c:v>41878.75</c:v>
                </c:pt>
                <c:pt idx="84118">
                  <c:v>41878.791666666664</c:v>
                </c:pt>
                <c:pt idx="84119">
                  <c:v>41878.833333333336</c:v>
                </c:pt>
                <c:pt idx="84120">
                  <c:v>41878.875</c:v>
                </c:pt>
                <c:pt idx="84121">
                  <c:v>41878.916666666664</c:v>
                </c:pt>
                <c:pt idx="84122">
                  <c:v>41878.958333333336</c:v>
                </c:pt>
                <c:pt idx="84123">
                  <c:v>41879</c:v>
                </c:pt>
                <c:pt idx="84124">
                  <c:v>41877.041666666664</c:v>
                </c:pt>
                <c:pt idx="84125">
                  <c:v>41877.083333333336</c:v>
                </c:pt>
                <c:pt idx="84126">
                  <c:v>41877.125</c:v>
                </c:pt>
                <c:pt idx="84127">
                  <c:v>41877.166666666664</c:v>
                </c:pt>
                <c:pt idx="84128">
                  <c:v>41877.208333333336</c:v>
                </c:pt>
                <c:pt idx="84129">
                  <c:v>41877.25</c:v>
                </c:pt>
                <c:pt idx="84130">
                  <c:v>41877.291666666664</c:v>
                </c:pt>
                <c:pt idx="84131">
                  <c:v>41877.333333333336</c:v>
                </c:pt>
                <c:pt idx="84132">
                  <c:v>41877.375</c:v>
                </c:pt>
                <c:pt idx="84133">
                  <c:v>41877.416666666664</c:v>
                </c:pt>
                <c:pt idx="84134">
                  <c:v>41877.458333333336</c:v>
                </c:pt>
                <c:pt idx="84135">
                  <c:v>41877.5</c:v>
                </c:pt>
                <c:pt idx="84136">
                  <c:v>41877.541666666664</c:v>
                </c:pt>
                <c:pt idx="84137">
                  <c:v>41877.583333333336</c:v>
                </c:pt>
                <c:pt idx="84138">
                  <c:v>41877.625</c:v>
                </c:pt>
                <c:pt idx="84139">
                  <c:v>41877.666666666664</c:v>
                </c:pt>
                <c:pt idx="84140">
                  <c:v>41877.708333333336</c:v>
                </c:pt>
                <c:pt idx="84141">
                  <c:v>41877.75</c:v>
                </c:pt>
                <c:pt idx="84142">
                  <c:v>41877.791666666664</c:v>
                </c:pt>
                <c:pt idx="84143">
                  <c:v>41877.833333333336</c:v>
                </c:pt>
                <c:pt idx="84144">
                  <c:v>41877.875</c:v>
                </c:pt>
                <c:pt idx="84145">
                  <c:v>41877.916666666664</c:v>
                </c:pt>
                <c:pt idx="84146">
                  <c:v>41877.958333333336</c:v>
                </c:pt>
                <c:pt idx="84147">
                  <c:v>41878</c:v>
                </c:pt>
                <c:pt idx="84148">
                  <c:v>41876.041666666664</c:v>
                </c:pt>
                <c:pt idx="84149">
                  <c:v>41876.083333333336</c:v>
                </c:pt>
                <c:pt idx="84150">
                  <c:v>41876.125</c:v>
                </c:pt>
                <c:pt idx="84151">
                  <c:v>41876.166666666664</c:v>
                </c:pt>
                <c:pt idx="84152">
                  <c:v>41876.208333333336</c:v>
                </c:pt>
                <c:pt idx="84153">
                  <c:v>41876.25</c:v>
                </c:pt>
                <c:pt idx="84154">
                  <c:v>41876.291666666664</c:v>
                </c:pt>
                <c:pt idx="84155">
                  <c:v>41876.333333333336</c:v>
                </c:pt>
                <c:pt idx="84156">
                  <c:v>41876.375</c:v>
                </c:pt>
                <c:pt idx="84157">
                  <c:v>41876.416666666664</c:v>
                </c:pt>
                <c:pt idx="84158">
                  <c:v>41876.458333333336</c:v>
                </c:pt>
                <c:pt idx="84159">
                  <c:v>41876.5</c:v>
                </c:pt>
                <c:pt idx="84160">
                  <c:v>41876.541666666664</c:v>
                </c:pt>
                <c:pt idx="84161">
                  <c:v>41876.583333333336</c:v>
                </c:pt>
                <c:pt idx="84162">
                  <c:v>41876.625</c:v>
                </c:pt>
                <c:pt idx="84163">
                  <c:v>41876.666666666664</c:v>
                </c:pt>
                <c:pt idx="84164">
                  <c:v>41876.708333333336</c:v>
                </c:pt>
                <c:pt idx="84165">
                  <c:v>41876.75</c:v>
                </c:pt>
                <c:pt idx="84166">
                  <c:v>41876.791666666664</c:v>
                </c:pt>
                <c:pt idx="84167">
                  <c:v>41876.833333333336</c:v>
                </c:pt>
                <c:pt idx="84168">
                  <c:v>41876.875</c:v>
                </c:pt>
                <c:pt idx="84169">
                  <c:v>41876.916666666664</c:v>
                </c:pt>
                <c:pt idx="84170">
                  <c:v>41876.958333333336</c:v>
                </c:pt>
                <c:pt idx="84171">
                  <c:v>41877</c:v>
                </c:pt>
                <c:pt idx="84172">
                  <c:v>41875.041666666664</c:v>
                </c:pt>
                <c:pt idx="84173">
                  <c:v>41875.083333333336</c:v>
                </c:pt>
                <c:pt idx="84174">
                  <c:v>41875.125</c:v>
                </c:pt>
                <c:pt idx="84175">
                  <c:v>41875.166666666664</c:v>
                </c:pt>
                <c:pt idx="84176">
                  <c:v>41875.208333333336</c:v>
                </c:pt>
                <c:pt idx="84177">
                  <c:v>41875.25</c:v>
                </c:pt>
                <c:pt idx="84178">
                  <c:v>41875.291666666664</c:v>
                </c:pt>
                <c:pt idx="84179">
                  <c:v>41875.333333333336</c:v>
                </c:pt>
                <c:pt idx="84180">
                  <c:v>41875.375</c:v>
                </c:pt>
                <c:pt idx="84181">
                  <c:v>41875.416666666664</c:v>
                </c:pt>
                <c:pt idx="84182">
                  <c:v>41875.458333333336</c:v>
                </c:pt>
                <c:pt idx="84183">
                  <c:v>41875.5</c:v>
                </c:pt>
                <c:pt idx="84184">
                  <c:v>41875.541666666664</c:v>
                </c:pt>
                <c:pt idx="84185">
                  <c:v>41875.583333333336</c:v>
                </c:pt>
                <c:pt idx="84186">
                  <c:v>41875.625</c:v>
                </c:pt>
                <c:pt idx="84187">
                  <c:v>41875.666666666664</c:v>
                </c:pt>
                <c:pt idx="84188">
                  <c:v>41875.708333333336</c:v>
                </c:pt>
                <c:pt idx="84189">
                  <c:v>41875.75</c:v>
                </c:pt>
                <c:pt idx="84190">
                  <c:v>41875.791666666664</c:v>
                </c:pt>
                <c:pt idx="84191">
                  <c:v>41875.833333333336</c:v>
                </c:pt>
                <c:pt idx="84192">
                  <c:v>41875.875</c:v>
                </c:pt>
                <c:pt idx="84193">
                  <c:v>41875.916666666664</c:v>
                </c:pt>
                <c:pt idx="84194">
                  <c:v>41875.958333333336</c:v>
                </c:pt>
                <c:pt idx="84195">
                  <c:v>41876</c:v>
                </c:pt>
                <c:pt idx="84196">
                  <c:v>41874.041666666664</c:v>
                </c:pt>
                <c:pt idx="84197">
                  <c:v>41874.083333333336</c:v>
                </c:pt>
                <c:pt idx="84198">
                  <c:v>41874.125</c:v>
                </c:pt>
                <c:pt idx="84199">
                  <c:v>41874.166666666664</c:v>
                </c:pt>
                <c:pt idx="84200">
                  <c:v>41874.208333333336</c:v>
                </c:pt>
                <c:pt idx="84201">
                  <c:v>41874.25</c:v>
                </c:pt>
                <c:pt idx="84202">
                  <c:v>41874.291666666664</c:v>
                </c:pt>
                <c:pt idx="84203">
                  <c:v>41874.333333333336</c:v>
                </c:pt>
                <c:pt idx="84204">
                  <c:v>41874.375</c:v>
                </c:pt>
                <c:pt idx="84205">
                  <c:v>41874.416666666664</c:v>
                </c:pt>
                <c:pt idx="84206">
                  <c:v>41874.458333333336</c:v>
                </c:pt>
                <c:pt idx="84207">
                  <c:v>41874.5</c:v>
                </c:pt>
                <c:pt idx="84208">
                  <c:v>41874.541666666664</c:v>
                </c:pt>
                <c:pt idx="84209">
                  <c:v>41874.583333333336</c:v>
                </c:pt>
                <c:pt idx="84210">
                  <c:v>41874.625</c:v>
                </c:pt>
                <c:pt idx="84211">
                  <c:v>41874.666666666664</c:v>
                </c:pt>
                <c:pt idx="84212">
                  <c:v>41874.708333333336</c:v>
                </c:pt>
                <c:pt idx="84213">
                  <c:v>41874.75</c:v>
                </c:pt>
                <c:pt idx="84214">
                  <c:v>41874.791666666664</c:v>
                </c:pt>
                <c:pt idx="84215">
                  <c:v>41874.833333333336</c:v>
                </c:pt>
                <c:pt idx="84216">
                  <c:v>41874.875</c:v>
                </c:pt>
                <c:pt idx="84217">
                  <c:v>41874.916666666664</c:v>
                </c:pt>
                <c:pt idx="84218">
                  <c:v>41874.958333333336</c:v>
                </c:pt>
                <c:pt idx="84219">
                  <c:v>41875</c:v>
                </c:pt>
                <c:pt idx="84220">
                  <c:v>41873.041666666664</c:v>
                </c:pt>
                <c:pt idx="84221">
                  <c:v>41873.083333333336</c:v>
                </c:pt>
                <c:pt idx="84222">
                  <c:v>41873.125</c:v>
                </c:pt>
                <c:pt idx="84223">
                  <c:v>41873.166666666664</c:v>
                </c:pt>
                <c:pt idx="84224">
                  <c:v>41873.208333333336</c:v>
                </c:pt>
                <c:pt idx="84225">
                  <c:v>41873.25</c:v>
                </c:pt>
                <c:pt idx="84226">
                  <c:v>41873.291666666664</c:v>
                </c:pt>
                <c:pt idx="84227">
                  <c:v>41873.333333333336</c:v>
                </c:pt>
                <c:pt idx="84228">
                  <c:v>41873.375</c:v>
                </c:pt>
                <c:pt idx="84229">
                  <c:v>41873.416666666664</c:v>
                </c:pt>
                <c:pt idx="84230">
                  <c:v>41873.458333333336</c:v>
                </c:pt>
                <c:pt idx="84231">
                  <c:v>41873.5</c:v>
                </c:pt>
                <c:pt idx="84232">
                  <c:v>41873.541666666664</c:v>
                </c:pt>
                <c:pt idx="84233">
                  <c:v>41873.583333333336</c:v>
                </c:pt>
                <c:pt idx="84234">
                  <c:v>41873.625</c:v>
                </c:pt>
                <c:pt idx="84235">
                  <c:v>41873.666666666664</c:v>
                </c:pt>
                <c:pt idx="84236">
                  <c:v>41873.708333333336</c:v>
                </c:pt>
                <c:pt idx="84237">
                  <c:v>41873.75</c:v>
                </c:pt>
                <c:pt idx="84238">
                  <c:v>41873.791666666664</c:v>
                </c:pt>
                <c:pt idx="84239">
                  <c:v>41873.833333333336</c:v>
                </c:pt>
                <c:pt idx="84240">
                  <c:v>41873.875</c:v>
                </c:pt>
                <c:pt idx="84241">
                  <c:v>41873.916666666664</c:v>
                </c:pt>
                <c:pt idx="84242">
                  <c:v>41873.958333333336</c:v>
                </c:pt>
                <c:pt idx="84243">
                  <c:v>41874</c:v>
                </c:pt>
                <c:pt idx="84244">
                  <c:v>41872.041666666664</c:v>
                </c:pt>
                <c:pt idx="84245">
                  <c:v>41872.083333333336</c:v>
                </c:pt>
                <c:pt idx="84246">
                  <c:v>41872.125</c:v>
                </c:pt>
                <c:pt idx="84247">
                  <c:v>41872.166666666664</c:v>
                </c:pt>
                <c:pt idx="84248">
                  <c:v>41872.208333333336</c:v>
                </c:pt>
                <c:pt idx="84249">
                  <c:v>41872.25</c:v>
                </c:pt>
                <c:pt idx="84250">
                  <c:v>41872.291666666664</c:v>
                </c:pt>
                <c:pt idx="84251">
                  <c:v>41872.333333333336</c:v>
                </c:pt>
                <c:pt idx="84252">
                  <c:v>41872.375</c:v>
                </c:pt>
                <c:pt idx="84253">
                  <c:v>41872.416666666664</c:v>
                </c:pt>
                <c:pt idx="84254">
                  <c:v>41872.458333333336</c:v>
                </c:pt>
                <c:pt idx="84255">
                  <c:v>41872.5</c:v>
                </c:pt>
                <c:pt idx="84256">
                  <c:v>41872.541666666664</c:v>
                </c:pt>
                <c:pt idx="84257">
                  <c:v>41872.583333333336</c:v>
                </c:pt>
                <c:pt idx="84258">
                  <c:v>41872.625</c:v>
                </c:pt>
                <c:pt idx="84259">
                  <c:v>41872.666666666664</c:v>
                </c:pt>
                <c:pt idx="84260">
                  <c:v>41872.708333333336</c:v>
                </c:pt>
                <c:pt idx="84261">
                  <c:v>41872.75</c:v>
                </c:pt>
                <c:pt idx="84262">
                  <c:v>41872.791666666664</c:v>
                </c:pt>
                <c:pt idx="84263">
                  <c:v>41872.833333333336</c:v>
                </c:pt>
                <c:pt idx="84264">
                  <c:v>41872.875</c:v>
                </c:pt>
                <c:pt idx="84265">
                  <c:v>41872.916666666664</c:v>
                </c:pt>
                <c:pt idx="84266">
                  <c:v>41872.958333333336</c:v>
                </c:pt>
                <c:pt idx="84267">
                  <c:v>41873</c:v>
                </c:pt>
                <c:pt idx="84268">
                  <c:v>41871.041666666664</c:v>
                </c:pt>
                <c:pt idx="84269">
                  <c:v>41871.083333333336</c:v>
                </c:pt>
                <c:pt idx="84270">
                  <c:v>41871.125</c:v>
                </c:pt>
                <c:pt idx="84271">
                  <c:v>41871.166666666664</c:v>
                </c:pt>
                <c:pt idx="84272">
                  <c:v>41871.208333333336</c:v>
                </c:pt>
                <c:pt idx="84273">
                  <c:v>41871.25</c:v>
                </c:pt>
                <c:pt idx="84274">
                  <c:v>41871.291666666664</c:v>
                </c:pt>
                <c:pt idx="84275">
                  <c:v>41871.333333333336</c:v>
                </c:pt>
                <c:pt idx="84276">
                  <c:v>41871.375</c:v>
                </c:pt>
                <c:pt idx="84277">
                  <c:v>41871.416666666664</c:v>
                </c:pt>
                <c:pt idx="84278">
                  <c:v>41871.458333333336</c:v>
                </c:pt>
                <c:pt idx="84279">
                  <c:v>41871.5</c:v>
                </c:pt>
                <c:pt idx="84280">
                  <c:v>41871.541666666664</c:v>
                </c:pt>
                <c:pt idx="84281">
                  <c:v>41871.583333333336</c:v>
                </c:pt>
                <c:pt idx="84282">
                  <c:v>41871.625</c:v>
                </c:pt>
                <c:pt idx="84283">
                  <c:v>41871.666666666664</c:v>
                </c:pt>
                <c:pt idx="84284">
                  <c:v>41871.708333333336</c:v>
                </c:pt>
                <c:pt idx="84285">
                  <c:v>41871.75</c:v>
                </c:pt>
                <c:pt idx="84286">
                  <c:v>41871.791666666664</c:v>
                </c:pt>
                <c:pt idx="84287">
                  <c:v>41871.833333333336</c:v>
                </c:pt>
                <c:pt idx="84288">
                  <c:v>41871.875</c:v>
                </c:pt>
                <c:pt idx="84289">
                  <c:v>41871.916666666664</c:v>
                </c:pt>
                <c:pt idx="84290">
                  <c:v>41871.958333333336</c:v>
                </c:pt>
                <c:pt idx="84291">
                  <c:v>41872</c:v>
                </c:pt>
                <c:pt idx="84292">
                  <c:v>41870.041666666664</c:v>
                </c:pt>
                <c:pt idx="84293">
                  <c:v>41870.083333333336</c:v>
                </c:pt>
                <c:pt idx="84294">
                  <c:v>41870.125</c:v>
                </c:pt>
                <c:pt idx="84295">
                  <c:v>41870.166666666664</c:v>
                </c:pt>
                <c:pt idx="84296">
                  <c:v>41870.208333333336</c:v>
                </c:pt>
                <c:pt idx="84297">
                  <c:v>41870.25</c:v>
                </c:pt>
                <c:pt idx="84298">
                  <c:v>41870.291666666664</c:v>
                </c:pt>
                <c:pt idx="84299">
                  <c:v>41870.333333333336</c:v>
                </c:pt>
                <c:pt idx="84300">
                  <c:v>41870.375</c:v>
                </c:pt>
                <c:pt idx="84301">
                  <c:v>41870.416666666664</c:v>
                </c:pt>
                <c:pt idx="84302">
                  <c:v>41870.458333333336</c:v>
                </c:pt>
                <c:pt idx="84303">
                  <c:v>41870.5</c:v>
                </c:pt>
                <c:pt idx="84304">
                  <c:v>41870.541666666664</c:v>
                </c:pt>
                <c:pt idx="84305">
                  <c:v>41870.583333333336</c:v>
                </c:pt>
                <c:pt idx="84306">
                  <c:v>41870.625</c:v>
                </c:pt>
                <c:pt idx="84307">
                  <c:v>41870.666666666664</c:v>
                </c:pt>
                <c:pt idx="84308">
                  <c:v>41870.708333333336</c:v>
                </c:pt>
                <c:pt idx="84309">
                  <c:v>41870.75</c:v>
                </c:pt>
                <c:pt idx="84310">
                  <c:v>41870.791666666664</c:v>
                </c:pt>
                <c:pt idx="84311">
                  <c:v>41870.833333333336</c:v>
                </c:pt>
                <c:pt idx="84312">
                  <c:v>41870.875</c:v>
                </c:pt>
                <c:pt idx="84313">
                  <c:v>41870.916666666664</c:v>
                </c:pt>
                <c:pt idx="84314">
                  <c:v>41870.958333333336</c:v>
                </c:pt>
                <c:pt idx="84315">
                  <c:v>41871</c:v>
                </c:pt>
                <c:pt idx="84316">
                  <c:v>41869.041666666664</c:v>
                </c:pt>
                <c:pt idx="84317">
                  <c:v>41869.083333333336</c:v>
                </c:pt>
                <c:pt idx="84318">
                  <c:v>41869.125</c:v>
                </c:pt>
                <c:pt idx="84319">
                  <c:v>41869.166666666664</c:v>
                </c:pt>
                <c:pt idx="84320">
                  <c:v>41869.208333333336</c:v>
                </c:pt>
                <c:pt idx="84321">
                  <c:v>41869.25</c:v>
                </c:pt>
                <c:pt idx="84322">
                  <c:v>41869.291666666664</c:v>
                </c:pt>
                <c:pt idx="84323">
                  <c:v>41869.333333333336</c:v>
                </c:pt>
                <c:pt idx="84324">
                  <c:v>41869.375</c:v>
                </c:pt>
                <c:pt idx="84325">
                  <c:v>41869.416666666664</c:v>
                </c:pt>
                <c:pt idx="84326">
                  <c:v>41869.458333333336</c:v>
                </c:pt>
                <c:pt idx="84327">
                  <c:v>41869.5</c:v>
                </c:pt>
                <c:pt idx="84328">
                  <c:v>41869.541666666664</c:v>
                </c:pt>
                <c:pt idx="84329">
                  <c:v>41869.583333333336</c:v>
                </c:pt>
                <c:pt idx="84330">
                  <c:v>41869.625</c:v>
                </c:pt>
                <c:pt idx="84331">
                  <c:v>41869.666666666664</c:v>
                </c:pt>
                <c:pt idx="84332">
                  <c:v>41869.708333333336</c:v>
                </c:pt>
                <c:pt idx="84333">
                  <c:v>41869.75</c:v>
                </c:pt>
                <c:pt idx="84334">
                  <c:v>41869.791666666664</c:v>
                </c:pt>
                <c:pt idx="84335">
                  <c:v>41869.833333333336</c:v>
                </c:pt>
                <c:pt idx="84336">
                  <c:v>41869.875</c:v>
                </c:pt>
                <c:pt idx="84337">
                  <c:v>41869.916666666664</c:v>
                </c:pt>
                <c:pt idx="84338">
                  <c:v>41869.958333333336</c:v>
                </c:pt>
                <c:pt idx="84339">
                  <c:v>41870</c:v>
                </c:pt>
                <c:pt idx="84340">
                  <c:v>41868.041666666664</c:v>
                </c:pt>
                <c:pt idx="84341">
                  <c:v>41868.083333333336</c:v>
                </c:pt>
                <c:pt idx="84342">
                  <c:v>41868.125</c:v>
                </c:pt>
                <c:pt idx="84343">
                  <c:v>41868.166666666664</c:v>
                </c:pt>
                <c:pt idx="84344">
                  <c:v>41868.208333333336</c:v>
                </c:pt>
                <c:pt idx="84345">
                  <c:v>41868.25</c:v>
                </c:pt>
                <c:pt idx="84346">
                  <c:v>41868.291666666664</c:v>
                </c:pt>
                <c:pt idx="84347">
                  <c:v>41868.333333333336</c:v>
                </c:pt>
                <c:pt idx="84348">
                  <c:v>41868.375</c:v>
                </c:pt>
                <c:pt idx="84349">
                  <c:v>41868.416666666664</c:v>
                </c:pt>
                <c:pt idx="84350">
                  <c:v>41868.458333333336</c:v>
                </c:pt>
                <c:pt idx="84351">
                  <c:v>41868.5</c:v>
                </c:pt>
                <c:pt idx="84352">
                  <c:v>41868.541666666664</c:v>
                </c:pt>
                <c:pt idx="84353">
                  <c:v>41868.583333333336</c:v>
                </c:pt>
                <c:pt idx="84354">
                  <c:v>41868.625</c:v>
                </c:pt>
                <c:pt idx="84355">
                  <c:v>41868.666666666664</c:v>
                </c:pt>
                <c:pt idx="84356">
                  <c:v>41868.708333333336</c:v>
                </c:pt>
                <c:pt idx="84357">
                  <c:v>41868.75</c:v>
                </c:pt>
                <c:pt idx="84358">
                  <c:v>41868.791666666664</c:v>
                </c:pt>
                <c:pt idx="84359">
                  <c:v>41868.833333333336</c:v>
                </c:pt>
                <c:pt idx="84360">
                  <c:v>41868.875</c:v>
                </c:pt>
                <c:pt idx="84361">
                  <c:v>41868.916666666664</c:v>
                </c:pt>
                <c:pt idx="84362">
                  <c:v>41868.958333333336</c:v>
                </c:pt>
                <c:pt idx="84363">
                  <c:v>41869</c:v>
                </c:pt>
                <c:pt idx="84364">
                  <c:v>41867.041666666664</c:v>
                </c:pt>
                <c:pt idx="84365">
                  <c:v>41867.083333333336</c:v>
                </c:pt>
                <c:pt idx="84366">
                  <c:v>41867.125</c:v>
                </c:pt>
                <c:pt idx="84367">
                  <c:v>41867.166666666664</c:v>
                </c:pt>
                <c:pt idx="84368">
                  <c:v>41867.208333333336</c:v>
                </c:pt>
                <c:pt idx="84369">
                  <c:v>41867.25</c:v>
                </c:pt>
                <c:pt idx="84370">
                  <c:v>41867.291666666664</c:v>
                </c:pt>
                <c:pt idx="84371">
                  <c:v>41867.333333333336</c:v>
                </c:pt>
                <c:pt idx="84372">
                  <c:v>41867.375</c:v>
                </c:pt>
                <c:pt idx="84373">
                  <c:v>41867.416666666664</c:v>
                </c:pt>
                <c:pt idx="84374">
                  <c:v>41867.458333333336</c:v>
                </c:pt>
                <c:pt idx="84375">
                  <c:v>41867.5</c:v>
                </c:pt>
                <c:pt idx="84376">
                  <c:v>41867.541666666664</c:v>
                </c:pt>
                <c:pt idx="84377">
                  <c:v>41867.583333333336</c:v>
                </c:pt>
                <c:pt idx="84378">
                  <c:v>41867.625</c:v>
                </c:pt>
                <c:pt idx="84379">
                  <c:v>41867.666666666664</c:v>
                </c:pt>
                <c:pt idx="84380">
                  <c:v>41867.708333333336</c:v>
                </c:pt>
                <c:pt idx="84381">
                  <c:v>41867.75</c:v>
                </c:pt>
                <c:pt idx="84382">
                  <c:v>41867.791666666664</c:v>
                </c:pt>
                <c:pt idx="84383">
                  <c:v>41867.833333333336</c:v>
                </c:pt>
                <c:pt idx="84384">
                  <c:v>41867.875</c:v>
                </c:pt>
                <c:pt idx="84385">
                  <c:v>41867.916666666664</c:v>
                </c:pt>
                <c:pt idx="84386">
                  <c:v>41867.958333333336</c:v>
                </c:pt>
                <c:pt idx="84387">
                  <c:v>41868</c:v>
                </c:pt>
                <c:pt idx="84388">
                  <c:v>41866.041666666664</c:v>
                </c:pt>
                <c:pt idx="84389">
                  <c:v>41866.083333333336</c:v>
                </c:pt>
                <c:pt idx="84390">
                  <c:v>41866.125</c:v>
                </c:pt>
                <c:pt idx="84391">
                  <c:v>41866.166666666664</c:v>
                </c:pt>
                <c:pt idx="84392">
                  <c:v>41866.208333333336</c:v>
                </c:pt>
                <c:pt idx="84393">
                  <c:v>41866.25</c:v>
                </c:pt>
                <c:pt idx="84394">
                  <c:v>41866.291666666664</c:v>
                </c:pt>
                <c:pt idx="84395">
                  <c:v>41866.333333333336</c:v>
                </c:pt>
                <c:pt idx="84396">
                  <c:v>41866.375</c:v>
                </c:pt>
                <c:pt idx="84397">
                  <c:v>41866.416666666664</c:v>
                </c:pt>
                <c:pt idx="84398">
                  <c:v>41866.458333333336</c:v>
                </c:pt>
                <c:pt idx="84399">
                  <c:v>41866.5</c:v>
                </c:pt>
                <c:pt idx="84400">
                  <c:v>41866.541666666664</c:v>
                </c:pt>
                <c:pt idx="84401">
                  <c:v>41866.583333333336</c:v>
                </c:pt>
                <c:pt idx="84402">
                  <c:v>41866.625</c:v>
                </c:pt>
                <c:pt idx="84403">
                  <c:v>41866.666666666664</c:v>
                </c:pt>
                <c:pt idx="84404">
                  <c:v>41866.708333333336</c:v>
                </c:pt>
                <c:pt idx="84405">
                  <c:v>41866.75</c:v>
                </c:pt>
                <c:pt idx="84406">
                  <c:v>41866.791666666664</c:v>
                </c:pt>
                <c:pt idx="84407">
                  <c:v>41866.833333333336</c:v>
                </c:pt>
                <c:pt idx="84408">
                  <c:v>41866.875</c:v>
                </c:pt>
                <c:pt idx="84409">
                  <c:v>41866.916666666664</c:v>
                </c:pt>
                <c:pt idx="84410">
                  <c:v>41866.958333333336</c:v>
                </c:pt>
                <c:pt idx="84411">
                  <c:v>41867</c:v>
                </c:pt>
                <c:pt idx="84412">
                  <c:v>41865.041666666664</c:v>
                </c:pt>
                <c:pt idx="84413">
                  <c:v>41865.083333333336</c:v>
                </c:pt>
                <c:pt idx="84414">
                  <c:v>41865.125</c:v>
                </c:pt>
                <c:pt idx="84415">
                  <c:v>41865.166666666664</c:v>
                </c:pt>
                <c:pt idx="84416">
                  <c:v>41865.208333333336</c:v>
                </c:pt>
                <c:pt idx="84417">
                  <c:v>41865.25</c:v>
                </c:pt>
                <c:pt idx="84418">
                  <c:v>41865.291666666664</c:v>
                </c:pt>
                <c:pt idx="84419">
                  <c:v>41865.333333333336</c:v>
                </c:pt>
                <c:pt idx="84420">
                  <c:v>41865.375</c:v>
                </c:pt>
                <c:pt idx="84421">
                  <c:v>41865.416666666664</c:v>
                </c:pt>
                <c:pt idx="84422">
                  <c:v>41865.458333333336</c:v>
                </c:pt>
                <c:pt idx="84423">
                  <c:v>41865.5</c:v>
                </c:pt>
                <c:pt idx="84424">
                  <c:v>41865.541666666664</c:v>
                </c:pt>
                <c:pt idx="84425">
                  <c:v>41865.583333333336</c:v>
                </c:pt>
                <c:pt idx="84426">
                  <c:v>41865.625</c:v>
                </c:pt>
                <c:pt idx="84427">
                  <c:v>41865.666666666664</c:v>
                </c:pt>
                <c:pt idx="84428">
                  <c:v>41865.708333333336</c:v>
                </c:pt>
                <c:pt idx="84429">
                  <c:v>41865.75</c:v>
                </c:pt>
                <c:pt idx="84430">
                  <c:v>41865.791666666664</c:v>
                </c:pt>
                <c:pt idx="84431">
                  <c:v>41865.833333333336</c:v>
                </c:pt>
                <c:pt idx="84432">
                  <c:v>41865.875</c:v>
                </c:pt>
                <c:pt idx="84433">
                  <c:v>41865.916666666664</c:v>
                </c:pt>
                <c:pt idx="84434">
                  <c:v>41865.958333333336</c:v>
                </c:pt>
                <c:pt idx="84435">
                  <c:v>41866</c:v>
                </c:pt>
                <c:pt idx="84436">
                  <c:v>41864.041666666664</c:v>
                </c:pt>
                <c:pt idx="84437">
                  <c:v>41864.083333333336</c:v>
                </c:pt>
                <c:pt idx="84438">
                  <c:v>41864.125</c:v>
                </c:pt>
                <c:pt idx="84439">
                  <c:v>41864.166666666664</c:v>
                </c:pt>
                <c:pt idx="84440">
                  <c:v>41864.208333333336</c:v>
                </c:pt>
                <c:pt idx="84441">
                  <c:v>41864.25</c:v>
                </c:pt>
                <c:pt idx="84442">
                  <c:v>41864.291666666664</c:v>
                </c:pt>
                <c:pt idx="84443">
                  <c:v>41864.333333333336</c:v>
                </c:pt>
                <c:pt idx="84444">
                  <c:v>41864.375</c:v>
                </c:pt>
                <c:pt idx="84445">
                  <c:v>41864.416666666664</c:v>
                </c:pt>
                <c:pt idx="84446">
                  <c:v>41864.458333333336</c:v>
                </c:pt>
                <c:pt idx="84447">
                  <c:v>41864.5</c:v>
                </c:pt>
                <c:pt idx="84448">
                  <c:v>41864.541666666664</c:v>
                </c:pt>
                <c:pt idx="84449">
                  <c:v>41864.583333333336</c:v>
                </c:pt>
                <c:pt idx="84450">
                  <c:v>41864.625</c:v>
                </c:pt>
                <c:pt idx="84451">
                  <c:v>41864.666666666664</c:v>
                </c:pt>
                <c:pt idx="84452">
                  <c:v>41864.708333333336</c:v>
                </c:pt>
                <c:pt idx="84453">
                  <c:v>41864.75</c:v>
                </c:pt>
                <c:pt idx="84454">
                  <c:v>41864.791666666664</c:v>
                </c:pt>
                <c:pt idx="84455">
                  <c:v>41864.833333333336</c:v>
                </c:pt>
                <c:pt idx="84456">
                  <c:v>41864.875</c:v>
                </c:pt>
                <c:pt idx="84457">
                  <c:v>41864.916666666664</c:v>
                </c:pt>
                <c:pt idx="84458">
                  <c:v>41864.958333333336</c:v>
                </c:pt>
                <c:pt idx="84459">
                  <c:v>41865</c:v>
                </c:pt>
                <c:pt idx="84460">
                  <c:v>41863.041666666664</c:v>
                </c:pt>
                <c:pt idx="84461">
                  <c:v>41863.083333333336</c:v>
                </c:pt>
                <c:pt idx="84462">
                  <c:v>41863.125</c:v>
                </c:pt>
                <c:pt idx="84463">
                  <c:v>41863.166666666664</c:v>
                </c:pt>
                <c:pt idx="84464">
                  <c:v>41863.208333333336</c:v>
                </c:pt>
                <c:pt idx="84465">
                  <c:v>41863.25</c:v>
                </c:pt>
                <c:pt idx="84466">
                  <c:v>41863.291666666664</c:v>
                </c:pt>
                <c:pt idx="84467">
                  <c:v>41863.333333333336</c:v>
                </c:pt>
                <c:pt idx="84468">
                  <c:v>41863.375</c:v>
                </c:pt>
                <c:pt idx="84469">
                  <c:v>41863.416666666664</c:v>
                </c:pt>
                <c:pt idx="84470">
                  <c:v>41863.458333333336</c:v>
                </c:pt>
                <c:pt idx="84471">
                  <c:v>41863.5</c:v>
                </c:pt>
                <c:pt idx="84472">
                  <c:v>41863.541666666664</c:v>
                </c:pt>
                <c:pt idx="84473">
                  <c:v>41863.583333333336</c:v>
                </c:pt>
                <c:pt idx="84474">
                  <c:v>41863.625</c:v>
                </c:pt>
                <c:pt idx="84475">
                  <c:v>41863.666666666664</c:v>
                </c:pt>
                <c:pt idx="84476">
                  <c:v>41863.708333333336</c:v>
                </c:pt>
                <c:pt idx="84477">
                  <c:v>41863.75</c:v>
                </c:pt>
                <c:pt idx="84478">
                  <c:v>41863.791666666664</c:v>
                </c:pt>
                <c:pt idx="84479">
                  <c:v>41863.833333333336</c:v>
                </c:pt>
                <c:pt idx="84480">
                  <c:v>41863.875</c:v>
                </c:pt>
                <c:pt idx="84481">
                  <c:v>41863.916666666664</c:v>
                </c:pt>
                <c:pt idx="84482">
                  <c:v>41863.958333333336</c:v>
                </c:pt>
                <c:pt idx="84483">
                  <c:v>41864</c:v>
                </c:pt>
                <c:pt idx="84484">
                  <c:v>41862.041666666664</c:v>
                </c:pt>
                <c:pt idx="84485">
                  <c:v>41862.083333333336</c:v>
                </c:pt>
                <c:pt idx="84486">
                  <c:v>41862.125</c:v>
                </c:pt>
                <c:pt idx="84487">
                  <c:v>41862.166666666664</c:v>
                </c:pt>
                <c:pt idx="84488">
                  <c:v>41862.208333333336</c:v>
                </c:pt>
                <c:pt idx="84489">
                  <c:v>41862.25</c:v>
                </c:pt>
                <c:pt idx="84490">
                  <c:v>41862.291666666664</c:v>
                </c:pt>
                <c:pt idx="84491">
                  <c:v>41862.333333333336</c:v>
                </c:pt>
                <c:pt idx="84492">
                  <c:v>41862.375</c:v>
                </c:pt>
                <c:pt idx="84493">
                  <c:v>41862.416666666664</c:v>
                </c:pt>
                <c:pt idx="84494">
                  <c:v>41862.458333333336</c:v>
                </c:pt>
                <c:pt idx="84495">
                  <c:v>41862.5</c:v>
                </c:pt>
                <c:pt idx="84496">
                  <c:v>41862.541666666664</c:v>
                </c:pt>
                <c:pt idx="84497">
                  <c:v>41862.583333333336</c:v>
                </c:pt>
                <c:pt idx="84498">
                  <c:v>41862.625</c:v>
                </c:pt>
                <c:pt idx="84499">
                  <c:v>41862.666666666664</c:v>
                </c:pt>
                <c:pt idx="84500">
                  <c:v>41862.708333333336</c:v>
                </c:pt>
                <c:pt idx="84501">
                  <c:v>41862.75</c:v>
                </c:pt>
                <c:pt idx="84502">
                  <c:v>41862.791666666664</c:v>
                </c:pt>
                <c:pt idx="84503">
                  <c:v>41862.833333333336</c:v>
                </c:pt>
                <c:pt idx="84504">
                  <c:v>41862.875</c:v>
                </c:pt>
                <c:pt idx="84505">
                  <c:v>41862.916666666664</c:v>
                </c:pt>
                <c:pt idx="84506">
                  <c:v>41862.958333333336</c:v>
                </c:pt>
                <c:pt idx="84507">
                  <c:v>41863</c:v>
                </c:pt>
                <c:pt idx="84508">
                  <c:v>41861.041666666664</c:v>
                </c:pt>
                <c:pt idx="84509">
                  <c:v>41861.083333333336</c:v>
                </c:pt>
                <c:pt idx="84510">
                  <c:v>41861.125</c:v>
                </c:pt>
                <c:pt idx="84511">
                  <c:v>41861.166666666664</c:v>
                </c:pt>
                <c:pt idx="84512">
                  <c:v>41861.208333333336</c:v>
                </c:pt>
                <c:pt idx="84513">
                  <c:v>41861.25</c:v>
                </c:pt>
                <c:pt idx="84514">
                  <c:v>41861.291666666664</c:v>
                </c:pt>
                <c:pt idx="84515">
                  <c:v>41861.333333333336</c:v>
                </c:pt>
                <c:pt idx="84516">
                  <c:v>41861.375</c:v>
                </c:pt>
                <c:pt idx="84517">
                  <c:v>41861.416666666664</c:v>
                </c:pt>
                <c:pt idx="84518">
                  <c:v>41861.458333333336</c:v>
                </c:pt>
                <c:pt idx="84519">
                  <c:v>41861.5</c:v>
                </c:pt>
                <c:pt idx="84520">
                  <c:v>41861.541666666664</c:v>
                </c:pt>
                <c:pt idx="84521">
                  <c:v>41861.583333333336</c:v>
                </c:pt>
                <c:pt idx="84522">
                  <c:v>41861.625</c:v>
                </c:pt>
                <c:pt idx="84523">
                  <c:v>41861.666666666664</c:v>
                </c:pt>
                <c:pt idx="84524">
                  <c:v>41861.708333333336</c:v>
                </c:pt>
                <c:pt idx="84525">
                  <c:v>41861.75</c:v>
                </c:pt>
                <c:pt idx="84526">
                  <c:v>41861.791666666664</c:v>
                </c:pt>
                <c:pt idx="84527">
                  <c:v>41861.833333333336</c:v>
                </c:pt>
                <c:pt idx="84528">
                  <c:v>41861.875</c:v>
                </c:pt>
                <c:pt idx="84529">
                  <c:v>41861.916666666664</c:v>
                </c:pt>
                <c:pt idx="84530">
                  <c:v>41861.958333333336</c:v>
                </c:pt>
                <c:pt idx="84531">
                  <c:v>41862</c:v>
                </c:pt>
                <c:pt idx="84532">
                  <c:v>41860.041666666664</c:v>
                </c:pt>
                <c:pt idx="84533">
                  <c:v>41860.083333333336</c:v>
                </c:pt>
                <c:pt idx="84534">
                  <c:v>41860.125</c:v>
                </c:pt>
                <c:pt idx="84535">
                  <c:v>41860.166666666664</c:v>
                </c:pt>
                <c:pt idx="84536">
                  <c:v>41860.208333333336</c:v>
                </c:pt>
                <c:pt idx="84537">
                  <c:v>41860.25</c:v>
                </c:pt>
                <c:pt idx="84538">
                  <c:v>41860.291666666664</c:v>
                </c:pt>
                <c:pt idx="84539">
                  <c:v>41860.333333333336</c:v>
                </c:pt>
                <c:pt idx="84540">
                  <c:v>41860.375</c:v>
                </c:pt>
                <c:pt idx="84541">
                  <c:v>41860.416666666664</c:v>
                </c:pt>
                <c:pt idx="84542">
                  <c:v>41860.458333333336</c:v>
                </c:pt>
                <c:pt idx="84543">
                  <c:v>41860.5</c:v>
                </c:pt>
                <c:pt idx="84544">
                  <c:v>41860.541666666664</c:v>
                </c:pt>
                <c:pt idx="84545">
                  <c:v>41860.583333333336</c:v>
                </c:pt>
                <c:pt idx="84546">
                  <c:v>41860.625</c:v>
                </c:pt>
                <c:pt idx="84547">
                  <c:v>41860.666666666664</c:v>
                </c:pt>
                <c:pt idx="84548">
                  <c:v>41860.708333333336</c:v>
                </c:pt>
                <c:pt idx="84549">
                  <c:v>41860.75</c:v>
                </c:pt>
                <c:pt idx="84550">
                  <c:v>41860.791666666664</c:v>
                </c:pt>
                <c:pt idx="84551">
                  <c:v>41860.833333333336</c:v>
                </c:pt>
                <c:pt idx="84552">
                  <c:v>41860.875</c:v>
                </c:pt>
                <c:pt idx="84553">
                  <c:v>41860.916666666664</c:v>
                </c:pt>
                <c:pt idx="84554">
                  <c:v>41860.958333333336</c:v>
                </c:pt>
                <c:pt idx="84555">
                  <c:v>41861</c:v>
                </c:pt>
                <c:pt idx="84556">
                  <c:v>41859.041666666664</c:v>
                </c:pt>
                <c:pt idx="84557">
                  <c:v>41859.083333333336</c:v>
                </c:pt>
                <c:pt idx="84558">
                  <c:v>41859.125</c:v>
                </c:pt>
                <c:pt idx="84559">
                  <c:v>41859.166666666664</c:v>
                </c:pt>
                <c:pt idx="84560">
                  <c:v>41859.208333333336</c:v>
                </c:pt>
                <c:pt idx="84561">
                  <c:v>41859.25</c:v>
                </c:pt>
                <c:pt idx="84562">
                  <c:v>41859.291666666664</c:v>
                </c:pt>
                <c:pt idx="84563">
                  <c:v>41859.333333333336</c:v>
                </c:pt>
                <c:pt idx="84564">
                  <c:v>41859.375</c:v>
                </c:pt>
                <c:pt idx="84565">
                  <c:v>41859.416666666664</c:v>
                </c:pt>
                <c:pt idx="84566">
                  <c:v>41859.458333333336</c:v>
                </c:pt>
                <c:pt idx="84567">
                  <c:v>41859.5</c:v>
                </c:pt>
                <c:pt idx="84568">
                  <c:v>41859.541666666664</c:v>
                </c:pt>
                <c:pt idx="84569">
                  <c:v>41859.583333333336</c:v>
                </c:pt>
                <c:pt idx="84570">
                  <c:v>41859.625</c:v>
                </c:pt>
                <c:pt idx="84571">
                  <c:v>41859.666666666664</c:v>
                </c:pt>
                <c:pt idx="84572">
                  <c:v>41859.708333333336</c:v>
                </c:pt>
                <c:pt idx="84573">
                  <c:v>41859.75</c:v>
                </c:pt>
                <c:pt idx="84574">
                  <c:v>41859.791666666664</c:v>
                </c:pt>
                <c:pt idx="84575">
                  <c:v>41859.833333333336</c:v>
                </c:pt>
                <c:pt idx="84576">
                  <c:v>41859.875</c:v>
                </c:pt>
                <c:pt idx="84577">
                  <c:v>41859.916666666664</c:v>
                </c:pt>
                <c:pt idx="84578">
                  <c:v>41859.958333333336</c:v>
                </c:pt>
                <c:pt idx="84579">
                  <c:v>41860</c:v>
                </c:pt>
                <c:pt idx="84580">
                  <c:v>41858.041666666664</c:v>
                </c:pt>
                <c:pt idx="84581">
                  <c:v>41858.083333333336</c:v>
                </c:pt>
                <c:pt idx="84582">
                  <c:v>41858.125</c:v>
                </c:pt>
                <c:pt idx="84583">
                  <c:v>41858.166666666664</c:v>
                </c:pt>
                <c:pt idx="84584">
                  <c:v>41858.208333333336</c:v>
                </c:pt>
                <c:pt idx="84585">
                  <c:v>41858.25</c:v>
                </c:pt>
                <c:pt idx="84586">
                  <c:v>41858.291666666664</c:v>
                </c:pt>
                <c:pt idx="84587">
                  <c:v>41858.333333333336</c:v>
                </c:pt>
                <c:pt idx="84588">
                  <c:v>41858.375</c:v>
                </c:pt>
                <c:pt idx="84589">
                  <c:v>41858.416666666664</c:v>
                </c:pt>
                <c:pt idx="84590">
                  <c:v>41858.458333333336</c:v>
                </c:pt>
                <c:pt idx="84591">
                  <c:v>41858.5</c:v>
                </c:pt>
                <c:pt idx="84592">
                  <c:v>41858.541666666664</c:v>
                </c:pt>
                <c:pt idx="84593">
                  <c:v>41858.583333333336</c:v>
                </c:pt>
                <c:pt idx="84594">
                  <c:v>41858.625</c:v>
                </c:pt>
                <c:pt idx="84595">
                  <c:v>41858.666666666664</c:v>
                </c:pt>
                <c:pt idx="84596">
                  <c:v>41858.708333333336</c:v>
                </c:pt>
                <c:pt idx="84597">
                  <c:v>41858.75</c:v>
                </c:pt>
                <c:pt idx="84598">
                  <c:v>41858.791666666664</c:v>
                </c:pt>
                <c:pt idx="84599">
                  <c:v>41858.833333333336</c:v>
                </c:pt>
                <c:pt idx="84600">
                  <c:v>41858.875</c:v>
                </c:pt>
                <c:pt idx="84601">
                  <c:v>41858.916666666664</c:v>
                </c:pt>
                <c:pt idx="84602">
                  <c:v>41858.958333333336</c:v>
                </c:pt>
                <c:pt idx="84603">
                  <c:v>41859</c:v>
                </c:pt>
                <c:pt idx="84604">
                  <c:v>41857.041666666664</c:v>
                </c:pt>
                <c:pt idx="84605">
                  <c:v>41857.083333333336</c:v>
                </c:pt>
                <c:pt idx="84606">
                  <c:v>41857.125</c:v>
                </c:pt>
                <c:pt idx="84607">
                  <c:v>41857.166666666664</c:v>
                </c:pt>
                <c:pt idx="84608">
                  <c:v>41857.208333333336</c:v>
                </c:pt>
                <c:pt idx="84609">
                  <c:v>41857.25</c:v>
                </c:pt>
                <c:pt idx="84610">
                  <c:v>41857.291666666664</c:v>
                </c:pt>
                <c:pt idx="84611">
                  <c:v>41857.333333333336</c:v>
                </c:pt>
                <c:pt idx="84612">
                  <c:v>41857.375</c:v>
                </c:pt>
                <c:pt idx="84613">
                  <c:v>41857.416666666664</c:v>
                </c:pt>
                <c:pt idx="84614">
                  <c:v>41857.458333333336</c:v>
                </c:pt>
                <c:pt idx="84615">
                  <c:v>41857.5</c:v>
                </c:pt>
                <c:pt idx="84616">
                  <c:v>41857.541666666664</c:v>
                </c:pt>
                <c:pt idx="84617">
                  <c:v>41857.583333333336</c:v>
                </c:pt>
                <c:pt idx="84618">
                  <c:v>41857.625</c:v>
                </c:pt>
                <c:pt idx="84619">
                  <c:v>41857.666666666664</c:v>
                </c:pt>
                <c:pt idx="84620">
                  <c:v>41857.708333333336</c:v>
                </c:pt>
                <c:pt idx="84621">
                  <c:v>41857.75</c:v>
                </c:pt>
                <c:pt idx="84622">
                  <c:v>41857.791666666664</c:v>
                </c:pt>
                <c:pt idx="84623">
                  <c:v>41857.833333333336</c:v>
                </c:pt>
                <c:pt idx="84624">
                  <c:v>41857.875</c:v>
                </c:pt>
                <c:pt idx="84625">
                  <c:v>41857.916666666664</c:v>
                </c:pt>
                <c:pt idx="84626">
                  <c:v>41857.958333333336</c:v>
                </c:pt>
                <c:pt idx="84627">
                  <c:v>41858</c:v>
                </c:pt>
                <c:pt idx="84628">
                  <c:v>41856.041666666664</c:v>
                </c:pt>
                <c:pt idx="84629">
                  <c:v>41856.083333333336</c:v>
                </c:pt>
                <c:pt idx="84630">
                  <c:v>41856.125</c:v>
                </c:pt>
                <c:pt idx="84631">
                  <c:v>41856.166666666664</c:v>
                </c:pt>
                <c:pt idx="84632">
                  <c:v>41856.208333333336</c:v>
                </c:pt>
                <c:pt idx="84633">
                  <c:v>41856.25</c:v>
                </c:pt>
                <c:pt idx="84634">
                  <c:v>41856.291666666664</c:v>
                </c:pt>
                <c:pt idx="84635">
                  <c:v>41856.333333333336</c:v>
                </c:pt>
                <c:pt idx="84636">
                  <c:v>41856.375</c:v>
                </c:pt>
                <c:pt idx="84637">
                  <c:v>41856.416666666664</c:v>
                </c:pt>
                <c:pt idx="84638">
                  <c:v>41856.458333333336</c:v>
                </c:pt>
                <c:pt idx="84639">
                  <c:v>41856.5</c:v>
                </c:pt>
                <c:pt idx="84640">
                  <c:v>41856.541666666664</c:v>
                </c:pt>
                <c:pt idx="84641">
                  <c:v>41856.583333333336</c:v>
                </c:pt>
                <c:pt idx="84642">
                  <c:v>41856.625</c:v>
                </c:pt>
                <c:pt idx="84643">
                  <c:v>41856.666666666664</c:v>
                </c:pt>
                <c:pt idx="84644">
                  <c:v>41856.708333333336</c:v>
                </c:pt>
                <c:pt idx="84645">
                  <c:v>41856.75</c:v>
                </c:pt>
                <c:pt idx="84646">
                  <c:v>41856.791666666664</c:v>
                </c:pt>
                <c:pt idx="84647">
                  <c:v>41856.833333333336</c:v>
                </c:pt>
                <c:pt idx="84648">
                  <c:v>41856.875</c:v>
                </c:pt>
                <c:pt idx="84649">
                  <c:v>41856.916666666664</c:v>
                </c:pt>
                <c:pt idx="84650">
                  <c:v>41856.958333333336</c:v>
                </c:pt>
                <c:pt idx="84651">
                  <c:v>41857</c:v>
                </c:pt>
                <c:pt idx="84652">
                  <c:v>41855.041666666664</c:v>
                </c:pt>
                <c:pt idx="84653">
                  <c:v>41855.083333333336</c:v>
                </c:pt>
                <c:pt idx="84654">
                  <c:v>41855.125</c:v>
                </c:pt>
                <c:pt idx="84655">
                  <c:v>41855.166666666664</c:v>
                </c:pt>
                <c:pt idx="84656">
                  <c:v>41855.208333333336</c:v>
                </c:pt>
                <c:pt idx="84657">
                  <c:v>41855.25</c:v>
                </c:pt>
                <c:pt idx="84658">
                  <c:v>41855.291666666664</c:v>
                </c:pt>
                <c:pt idx="84659">
                  <c:v>41855.333333333336</c:v>
                </c:pt>
                <c:pt idx="84660">
                  <c:v>41855.375</c:v>
                </c:pt>
                <c:pt idx="84661">
                  <c:v>41855.416666666664</c:v>
                </c:pt>
                <c:pt idx="84662">
                  <c:v>41855.458333333336</c:v>
                </c:pt>
                <c:pt idx="84663">
                  <c:v>41855.5</c:v>
                </c:pt>
                <c:pt idx="84664">
                  <c:v>41855.541666666664</c:v>
                </c:pt>
                <c:pt idx="84665">
                  <c:v>41855.583333333336</c:v>
                </c:pt>
                <c:pt idx="84666">
                  <c:v>41855.625</c:v>
                </c:pt>
                <c:pt idx="84667">
                  <c:v>41855.666666666664</c:v>
                </c:pt>
                <c:pt idx="84668">
                  <c:v>41855.708333333336</c:v>
                </c:pt>
                <c:pt idx="84669">
                  <c:v>41855.75</c:v>
                </c:pt>
                <c:pt idx="84670">
                  <c:v>41855.791666666664</c:v>
                </c:pt>
                <c:pt idx="84671">
                  <c:v>41855.833333333336</c:v>
                </c:pt>
                <c:pt idx="84672">
                  <c:v>41855.875</c:v>
                </c:pt>
                <c:pt idx="84673">
                  <c:v>41855.916666666664</c:v>
                </c:pt>
                <c:pt idx="84674">
                  <c:v>41855.958333333336</c:v>
                </c:pt>
                <c:pt idx="84675">
                  <c:v>41856</c:v>
                </c:pt>
                <c:pt idx="84676">
                  <c:v>41854.041666666664</c:v>
                </c:pt>
                <c:pt idx="84677">
                  <c:v>41854.083333333336</c:v>
                </c:pt>
                <c:pt idx="84678">
                  <c:v>41854.125</c:v>
                </c:pt>
                <c:pt idx="84679">
                  <c:v>41854.166666666664</c:v>
                </c:pt>
                <c:pt idx="84680">
                  <c:v>41854.208333333336</c:v>
                </c:pt>
                <c:pt idx="84681">
                  <c:v>41854.25</c:v>
                </c:pt>
                <c:pt idx="84682">
                  <c:v>41854.291666666664</c:v>
                </c:pt>
                <c:pt idx="84683">
                  <c:v>41854.333333333336</c:v>
                </c:pt>
                <c:pt idx="84684">
                  <c:v>41854.375</c:v>
                </c:pt>
                <c:pt idx="84685">
                  <c:v>41854.416666666664</c:v>
                </c:pt>
                <c:pt idx="84686">
                  <c:v>41854.458333333336</c:v>
                </c:pt>
                <c:pt idx="84687">
                  <c:v>41854.5</c:v>
                </c:pt>
                <c:pt idx="84688">
                  <c:v>41854.541666666664</c:v>
                </c:pt>
                <c:pt idx="84689">
                  <c:v>41854.583333333336</c:v>
                </c:pt>
                <c:pt idx="84690">
                  <c:v>41854.625</c:v>
                </c:pt>
                <c:pt idx="84691">
                  <c:v>41854.666666666664</c:v>
                </c:pt>
                <c:pt idx="84692">
                  <c:v>41854.708333333336</c:v>
                </c:pt>
                <c:pt idx="84693">
                  <c:v>41854.75</c:v>
                </c:pt>
                <c:pt idx="84694">
                  <c:v>41854.791666666664</c:v>
                </c:pt>
                <c:pt idx="84695">
                  <c:v>41854.833333333336</c:v>
                </c:pt>
                <c:pt idx="84696">
                  <c:v>41854.875</c:v>
                </c:pt>
                <c:pt idx="84697">
                  <c:v>41854.916666666664</c:v>
                </c:pt>
                <c:pt idx="84698">
                  <c:v>41854.958333333336</c:v>
                </c:pt>
                <c:pt idx="84699">
                  <c:v>41855</c:v>
                </c:pt>
                <c:pt idx="84700">
                  <c:v>41853.041666666664</c:v>
                </c:pt>
                <c:pt idx="84701">
                  <c:v>41853.083333333336</c:v>
                </c:pt>
                <c:pt idx="84702">
                  <c:v>41853.125</c:v>
                </c:pt>
                <c:pt idx="84703">
                  <c:v>41853.166666666664</c:v>
                </c:pt>
                <c:pt idx="84704">
                  <c:v>41853.208333333336</c:v>
                </c:pt>
                <c:pt idx="84705">
                  <c:v>41853.25</c:v>
                </c:pt>
                <c:pt idx="84706">
                  <c:v>41853.291666666664</c:v>
                </c:pt>
                <c:pt idx="84707">
                  <c:v>41853.333333333336</c:v>
                </c:pt>
                <c:pt idx="84708">
                  <c:v>41853.375</c:v>
                </c:pt>
                <c:pt idx="84709">
                  <c:v>41853.416666666664</c:v>
                </c:pt>
                <c:pt idx="84710">
                  <c:v>41853.458333333336</c:v>
                </c:pt>
                <c:pt idx="84711">
                  <c:v>41853.5</c:v>
                </c:pt>
                <c:pt idx="84712">
                  <c:v>41853.541666666664</c:v>
                </c:pt>
                <c:pt idx="84713">
                  <c:v>41853.583333333336</c:v>
                </c:pt>
                <c:pt idx="84714">
                  <c:v>41853.625</c:v>
                </c:pt>
                <c:pt idx="84715">
                  <c:v>41853.666666666664</c:v>
                </c:pt>
                <c:pt idx="84716">
                  <c:v>41853.708333333336</c:v>
                </c:pt>
                <c:pt idx="84717">
                  <c:v>41853.75</c:v>
                </c:pt>
                <c:pt idx="84718">
                  <c:v>41853.791666666664</c:v>
                </c:pt>
                <c:pt idx="84719">
                  <c:v>41853.833333333336</c:v>
                </c:pt>
                <c:pt idx="84720">
                  <c:v>41853.875</c:v>
                </c:pt>
                <c:pt idx="84721">
                  <c:v>41853.916666666664</c:v>
                </c:pt>
                <c:pt idx="84722">
                  <c:v>41853.958333333336</c:v>
                </c:pt>
                <c:pt idx="84723">
                  <c:v>41854</c:v>
                </c:pt>
                <c:pt idx="84724">
                  <c:v>41852.041666666664</c:v>
                </c:pt>
                <c:pt idx="84725">
                  <c:v>41852.083333333336</c:v>
                </c:pt>
                <c:pt idx="84726">
                  <c:v>41852.125</c:v>
                </c:pt>
                <c:pt idx="84727">
                  <c:v>41852.166666666664</c:v>
                </c:pt>
                <c:pt idx="84728">
                  <c:v>41852.208333333336</c:v>
                </c:pt>
                <c:pt idx="84729">
                  <c:v>41852.25</c:v>
                </c:pt>
                <c:pt idx="84730">
                  <c:v>41852.291666666664</c:v>
                </c:pt>
                <c:pt idx="84731">
                  <c:v>41852.333333333336</c:v>
                </c:pt>
                <c:pt idx="84732">
                  <c:v>41852.375</c:v>
                </c:pt>
                <c:pt idx="84733">
                  <c:v>41852.416666666664</c:v>
                </c:pt>
                <c:pt idx="84734">
                  <c:v>41852.458333333336</c:v>
                </c:pt>
                <c:pt idx="84735">
                  <c:v>41852.5</c:v>
                </c:pt>
                <c:pt idx="84736">
                  <c:v>41852.541666666664</c:v>
                </c:pt>
                <c:pt idx="84737">
                  <c:v>41852.583333333336</c:v>
                </c:pt>
                <c:pt idx="84738">
                  <c:v>41852.625</c:v>
                </c:pt>
                <c:pt idx="84739">
                  <c:v>41852.666666666664</c:v>
                </c:pt>
                <c:pt idx="84740">
                  <c:v>41852.708333333336</c:v>
                </c:pt>
                <c:pt idx="84741">
                  <c:v>41852.75</c:v>
                </c:pt>
                <c:pt idx="84742">
                  <c:v>41852.791666666664</c:v>
                </c:pt>
                <c:pt idx="84743">
                  <c:v>41852.833333333336</c:v>
                </c:pt>
                <c:pt idx="84744">
                  <c:v>41852.875</c:v>
                </c:pt>
                <c:pt idx="84745">
                  <c:v>41852.916666666664</c:v>
                </c:pt>
                <c:pt idx="84746">
                  <c:v>41852.958333333336</c:v>
                </c:pt>
                <c:pt idx="84747">
                  <c:v>41853</c:v>
                </c:pt>
                <c:pt idx="84748">
                  <c:v>41851.041666666664</c:v>
                </c:pt>
                <c:pt idx="84749">
                  <c:v>41851.083333333336</c:v>
                </c:pt>
                <c:pt idx="84750">
                  <c:v>41851.125</c:v>
                </c:pt>
                <c:pt idx="84751">
                  <c:v>41851.166666666664</c:v>
                </c:pt>
                <c:pt idx="84752">
                  <c:v>41851.208333333336</c:v>
                </c:pt>
                <c:pt idx="84753">
                  <c:v>41851.25</c:v>
                </c:pt>
                <c:pt idx="84754">
                  <c:v>41851.291666666664</c:v>
                </c:pt>
                <c:pt idx="84755">
                  <c:v>41851.333333333336</c:v>
                </c:pt>
                <c:pt idx="84756">
                  <c:v>41851.375</c:v>
                </c:pt>
                <c:pt idx="84757">
                  <c:v>41851.416666666664</c:v>
                </c:pt>
                <c:pt idx="84758">
                  <c:v>41851.458333333336</c:v>
                </c:pt>
                <c:pt idx="84759">
                  <c:v>41851.5</c:v>
                </c:pt>
                <c:pt idx="84760">
                  <c:v>41851.541666666664</c:v>
                </c:pt>
                <c:pt idx="84761">
                  <c:v>41851.583333333336</c:v>
                </c:pt>
                <c:pt idx="84762">
                  <c:v>41851.625</c:v>
                </c:pt>
                <c:pt idx="84763">
                  <c:v>41851.666666666664</c:v>
                </c:pt>
                <c:pt idx="84764">
                  <c:v>41851.708333333336</c:v>
                </c:pt>
                <c:pt idx="84765">
                  <c:v>41851.75</c:v>
                </c:pt>
                <c:pt idx="84766">
                  <c:v>41851.791666666664</c:v>
                </c:pt>
                <c:pt idx="84767">
                  <c:v>41851.833333333336</c:v>
                </c:pt>
                <c:pt idx="84768">
                  <c:v>41851.875</c:v>
                </c:pt>
                <c:pt idx="84769">
                  <c:v>41851.916666666664</c:v>
                </c:pt>
                <c:pt idx="84770">
                  <c:v>41851.958333333336</c:v>
                </c:pt>
                <c:pt idx="84771">
                  <c:v>41852</c:v>
                </c:pt>
                <c:pt idx="84772">
                  <c:v>41850.041666666664</c:v>
                </c:pt>
                <c:pt idx="84773">
                  <c:v>41850.083333333336</c:v>
                </c:pt>
                <c:pt idx="84774">
                  <c:v>41850.125</c:v>
                </c:pt>
                <c:pt idx="84775">
                  <c:v>41850.166666666664</c:v>
                </c:pt>
                <c:pt idx="84776">
                  <c:v>41850.208333333336</c:v>
                </c:pt>
                <c:pt idx="84777">
                  <c:v>41850.25</c:v>
                </c:pt>
                <c:pt idx="84778">
                  <c:v>41850.291666666664</c:v>
                </c:pt>
                <c:pt idx="84779">
                  <c:v>41850.333333333336</c:v>
                </c:pt>
                <c:pt idx="84780">
                  <c:v>41850.375</c:v>
                </c:pt>
                <c:pt idx="84781">
                  <c:v>41850.416666666664</c:v>
                </c:pt>
                <c:pt idx="84782">
                  <c:v>41850.458333333336</c:v>
                </c:pt>
                <c:pt idx="84783">
                  <c:v>41850.5</c:v>
                </c:pt>
                <c:pt idx="84784">
                  <c:v>41850.541666666664</c:v>
                </c:pt>
                <c:pt idx="84785">
                  <c:v>41850.583333333336</c:v>
                </c:pt>
                <c:pt idx="84786">
                  <c:v>41850.625</c:v>
                </c:pt>
                <c:pt idx="84787">
                  <c:v>41850.666666666664</c:v>
                </c:pt>
                <c:pt idx="84788">
                  <c:v>41850.708333333336</c:v>
                </c:pt>
                <c:pt idx="84789">
                  <c:v>41850.75</c:v>
                </c:pt>
                <c:pt idx="84790">
                  <c:v>41850.791666666664</c:v>
                </c:pt>
                <c:pt idx="84791">
                  <c:v>41850.833333333336</c:v>
                </c:pt>
                <c:pt idx="84792">
                  <c:v>41850.875</c:v>
                </c:pt>
                <c:pt idx="84793">
                  <c:v>41850.916666666664</c:v>
                </c:pt>
                <c:pt idx="84794">
                  <c:v>41850.958333333336</c:v>
                </c:pt>
                <c:pt idx="84795">
                  <c:v>41851</c:v>
                </c:pt>
                <c:pt idx="84796">
                  <c:v>41849.041666666664</c:v>
                </c:pt>
                <c:pt idx="84797">
                  <c:v>41849.083333333336</c:v>
                </c:pt>
                <c:pt idx="84798">
                  <c:v>41849.125</c:v>
                </c:pt>
                <c:pt idx="84799">
                  <c:v>41849.166666666664</c:v>
                </c:pt>
                <c:pt idx="84800">
                  <c:v>41849.208333333336</c:v>
                </c:pt>
                <c:pt idx="84801">
                  <c:v>41849.25</c:v>
                </c:pt>
                <c:pt idx="84802">
                  <c:v>41849.291666666664</c:v>
                </c:pt>
                <c:pt idx="84803">
                  <c:v>41849.333333333336</c:v>
                </c:pt>
                <c:pt idx="84804">
                  <c:v>41849.375</c:v>
                </c:pt>
                <c:pt idx="84805">
                  <c:v>41849.416666666664</c:v>
                </c:pt>
                <c:pt idx="84806">
                  <c:v>41849.458333333336</c:v>
                </c:pt>
                <c:pt idx="84807">
                  <c:v>41849.5</c:v>
                </c:pt>
                <c:pt idx="84808">
                  <c:v>41849.541666666664</c:v>
                </c:pt>
                <c:pt idx="84809">
                  <c:v>41849.583333333336</c:v>
                </c:pt>
                <c:pt idx="84810">
                  <c:v>41849.625</c:v>
                </c:pt>
                <c:pt idx="84811">
                  <c:v>41849.666666666664</c:v>
                </c:pt>
                <c:pt idx="84812">
                  <c:v>41849.708333333336</c:v>
                </c:pt>
                <c:pt idx="84813">
                  <c:v>41849.75</c:v>
                </c:pt>
                <c:pt idx="84814">
                  <c:v>41849.791666666664</c:v>
                </c:pt>
                <c:pt idx="84815">
                  <c:v>41849.833333333336</c:v>
                </c:pt>
                <c:pt idx="84816">
                  <c:v>41849.875</c:v>
                </c:pt>
                <c:pt idx="84817">
                  <c:v>41849.916666666664</c:v>
                </c:pt>
                <c:pt idx="84818">
                  <c:v>41849.958333333336</c:v>
                </c:pt>
                <c:pt idx="84819">
                  <c:v>41850</c:v>
                </c:pt>
                <c:pt idx="84820">
                  <c:v>41848.041666666664</c:v>
                </c:pt>
                <c:pt idx="84821">
                  <c:v>41848.083333333336</c:v>
                </c:pt>
                <c:pt idx="84822">
                  <c:v>41848.125</c:v>
                </c:pt>
                <c:pt idx="84823">
                  <c:v>41848.166666666664</c:v>
                </c:pt>
                <c:pt idx="84824">
                  <c:v>41848.208333333336</c:v>
                </c:pt>
                <c:pt idx="84825">
                  <c:v>41848.25</c:v>
                </c:pt>
                <c:pt idx="84826">
                  <c:v>41848.291666666664</c:v>
                </c:pt>
                <c:pt idx="84827">
                  <c:v>41848.333333333336</c:v>
                </c:pt>
                <c:pt idx="84828">
                  <c:v>41848.375</c:v>
                </c:pt>
                <c:pt idx="84829">
                  <c:v>41848.416666666664</c:v>
                </c:pt>
                <c:pt idx="84830">
                  <c:v>41848.458333333336</c:v>
                </c:pt>
                <c:pt idx="84831">
                  <c:v>41848.5</c:v>
                </c:pt>
                <c:pt idx="84832">
                  <c:v>41848.541666666664</c:v>
                </c:pt>
                <c:pt idx="84833">
                  <c:v>41848.583333333336</c:v>
                </c:pt>
                <c:pt idx="84834">
                  <c:v>41848.625</c:v>
                </c:pt>
                <c:pt idx="84835">
                  <c:v>41848.666666666664</c:v>
                </c:pt>
                <c:pt idx="84836">
                  <c:v>41848.708333333336</c:v>
                </c:pt>
                <c:pt idx="84837">
                  <c:v>41848.75</c:v>
                </c:pt>
                <c:pt idx="84838">
                  <c:v>41848.791666666664</c:v>
                </c:pt>
                <c:pt idx="84839">
                  <c:v>41848.833333333336</c:v>
                </c:pt>
                <c:pt idx="84840">
                  <c:v>41848.875</c:v>
                </c:pt>
                <c:pt idx="84841">
                  <c:v>41848.916666666664</c:v>
                </c:pt>
                <c:pt idx="84842">
                  <c:v>41848.958333333336</c:v>
                </c:pt>
                <c:pt idx="84843">
                  <c:v>41849</c:v>
                </c:pt>
                <c:pt idx="84844">
                  <c:v>41847.041666666664</c:v>
                </c:pt>
                <c:pt idx="84845">
                  <c:v>41847.083333333336</c:v>
                </c:pt>
                <c:pt idx="84846">
                  <c:v>41847.125</c:v>
                </c:pt>
                <c:pt idx="84847">
                  <c:v>41847.166666666664</c:v>
                </c:pt>
                <c:pt idx="84848">
                  <c:v>41847.208333333336</c:v>
                </c:pt>
                <c:pt idx="84849">
                  <c:v>41847.25</c:v>
                </c:pt>
                <c:pt idx="84850">
                  <c:v>41847.291666666664</c:v>
                </c:pt>
                <c:pt idx="84851">
                  <c:v>41847.333333333336</c:v>
                </c:pt>
                <c:pt idx="84852">
                  <c:v>41847.375</c:v>
                </c:pt>
                <c:pt idx="84853">
                  <c:v>41847.416666666664</c:v>
                </c:pt>
                <c:pt idx="84854">
                  <c:v>41847.458333333336</c:v>
                </c:pt>
                <c:pt idx="84855">
                  <c:v>41847.5</c:v>
                </c:pt>
                <c:pt idx="84856">
                  <c:v>41847.541666666664</c:v>
                </c:pt>
                <c:pt idx="84857">
                  <c:v>41847.583333333336</c:v>
                </c:pt>
                <c:pt idx="84858">
                  <c:v>41847.625</c:v>
                </c:pt>
                <c:pt idx="84859">
                  <c:v>41847.666666666664</c:v>
                </c:pt>
                <c:pt idx="84860">
                  <c:v>41847.708333333336</c:v>
                </c:pt>
                <c:pt idx="84861">
                  <c:v>41847.75</c:v>
                </c:pt>
                <c:pt idx="84862">
                  <c:v>41847.791666666664</c:v>
                </c:pt>
                <c:pt idx="84863">
                  <c:v>41847.833333333336</c:v>
                </c:pt>
                <c:pt idx="84864">
                  <c:v>41847.875</c:v>
                </c:pt>
                <c:pt idx="84865">
                  <c:v>41847.916666666664</c:v>
                </c:pt>
                <c:pt idx="84866">
                  <c:v>41847.958333333336</c:v>
                </c:pt>
                <c:pt idx="84867">
                  <c:v>41848</c:v>
                </c:pt>
                <c:pt idx="84868">
                  <c:v>41846.041666666664</c:v>
                </c:pt>
                <c:pt idx="84869">
                  <c:v>41846.083333333336</c:v>
                </c:pt>
                <c:pt idx="84870">
                  <c:v>41846.125</c:v>
                </c:pt>
                <c:pt idx="84871">
                  <c:v>41846.166666666664</c:v>
                </c:pt>
                <c:pt idx="84872">
                  <c:v>41846.208333333336</c:v>
                </c:pt>
                <c:pt idx="84873">
                  <c:v>41846.25</c:v>
                </c:pt>
                <c:pt idx="84874">
                  <c:v>41846.291666666664</c:v>
                </c:pt>
                <c:pt idx="84875">
                  <c:v>41846.333333333336</c:v>
                </c:pt>
                <c:pt idx="84876">
                  <c:v>41846.375</c:v>
                </c:pt>
                <c:pt idx="84877">
                  <c:v>41846.416666666664</c:v>
                </c:pt>
                <c:pt idx="84878">
                  <c:v>41846.458333333336</c:v>
                </c:pt>
                <c:pt idx="84879">
                  <c:v>41846.5</c:v>
                </c:pt>
                <c:pt idx="84880">
                  <c:v>41846.541666666664</c:v>
                </c:pt>
                <c:pt idx="84881">
                  <c:v>41846.583333333336</c:v>
                </c:pt>
                <c:pt idx="84882">
                  <c:v>41846.625</c:v>
                </c:pt>
                <c:pt idx="84883">
                  <c:v>41846.666666666664</c:v>
                </c:pt>
                <c:pt idx="84884">
                  <c:v>41846.708333333336</c:v>
                </c:pt>
                <c:pt idx="84885">
                  <c:v>41846.75</c:v>
                </c:pt>
                <c:pt idx="84886">
                  <c:v>41846.791666666664</c:v>
                </c:pt>
                <c:pt idx="84887">
                  <c:v>41846.833333333336</c:v>
                </c:pt>
                <c:pt idx="84888">
                  <c:v>41846.875</c:v>
                </c:pt>
                <c:pt idx="84889">
                  <c:v>41846.916666666664</c:v>
                </c:pt>
                <c:pt idx="84890">
                  <c:v>41846.958333333336</c:v>
                </c:pt>
                <c:pt idx="84891">
                  <c:v>41847</c:v>
                </c:pt>
                <c:pt idx="84892">
                  <c:v>41845.041666666664</c:v>
                </c:pt>
                <c:pt idx="84893">
                  <c:v>41845.083333333336</c:v>
                </c:pt>
                <c:pt idx="84894">
                  <c:v>41845.125</c:v>
                </c:pt>
                <c:pt idx="84895">
                  <c:v>41845.166666666664</c:v>
                </c:pt>
                <c:pt idx="84896">
                  <c:v>41845.208333333336</c:v>
                </c:pt>
                <c:pt idx="84897">
                  <c:v>41845.25</c:v>
                </c:pt>
                <c:pt idx="84898">
                  <c:v>41845.291666666664</c:v>
                </c:pt>
                <c:pt idx="84899">
                  <c:v>41845.333333333336</c:v>
                </c:pt>
                <c:pt idx="84900">
                  <c:v>41845.375</c:v>
                </c:pt>
                <c:pt idx="84901">
                  <c:v>41845.416666666664</c:v>
                </c:pt>
                <c:pt idx="84902">
                  <c:v>41845.458333333336</c:v>
                </c:pt>
                <c:pt idx="84903">
                  <c:v>41845.5</c:v>
                </c:pt>
                <c:pt idx="84904">
                  <c:v>41845.541666666664</c:v>
                </c:pt>
                <c:pt idx="84905">
                  <c:v>41845.583333333336</c:v>
                </c:pt>
                <c:pt idx="84906">
                  <c:v>41845.625</c:v>
                </c:pt>
                <c:pt idx="84907">
                  <c:v>41845.666666666664</c:v>
                </c:pt>
                <c:pt idx="84908">
                  <c:v>41845.708333333336</c:v>
                </c:pt>
                <c:pt idx="84909">
                  <c:v>41845.75</c:v>
                </c:pt>
                <c:pt idx="84910">
                  <c:v>41845.791666666664</c:v>
                </c:pt>
                <c:pt idx="84911">
                  <c:v>41845.833333333336</c:v>
                </c:pt>
                <c:pt idx="84912">
                  <c:v>41845.875</c:v>
                </c:pt>
                <c:pt idx="84913">
                  <c:v>41845.916666666664</c:v>
                </c:pt>
                <c:pt idx="84914">
                  <c:v>41845.958333333336</c:v>
                </c:pt>
                <c:pt idx="84915">
                  <c:v>41846</c:v>
                </c:pt>
                <c:pt idx="84916">
                  <c:v>41844.041666666664</c:v>
                </c:pt>
                <c:pt idx="84917">
                  <c:v>41844.083333333336</c:v>
                </c:pt>
                <c:pt idx="84918">
                  <c:v>41844.125</c:v>
                </c:pt>
                <c:pt idx="84919">
                  <c:v>41844.166666666664</c:v>
                </c:pt>
                <c:pt idx="84920">
                  <c:v>41844.208333333336</c:v>
                </c:pt>
                <c:pt idx="84921">
                  <c:v>41844.25</c:v>
                </c:pt>
                <c:pt idx="84922">
                  <c:v>41844.291666666664</c:v>
                </c:pt>
                <c:pt idx="84923">
                  <c:v>41844.333333333336</c:v>
                </c:pt>
                <c:pt idx="84924">
                  <c:v>41844.375</c:v>
                </c:pt>
                <c:pt idx="84925">
                  <c:v>41844.416666666664</c:v>
                </c:pt>
                <c:pt idx="84926">
                  <c:v>41844.458333333336</c:v>
                </c:pt>
                <c:pt idx="84927">
                  <c:v>41844.5</c:v>
                </c:pt>
                <c:pt idx="84928">
                  <c:v>41844.541666666664</c:v>
                </c:pt>
                <c:pt idx="84929">
                  <c:v>41844.583333333336</c:v>
                </c:pt>
                <c:pt idx="84930">
                  <c:v>41844.625</c:v>
                </c:pt>
                <c:pt idx="84931">
                  <c:v>41844.666666666664</c:v>
                </c:pt>
                <c:pt idx="84932">
                  <c:v>41844.708333333336</c:v>
                </c:pt>
                <c:pt idx="84933">
                  <c:v>41844.75</c:v>
                </c:pt>
                <c:pt idx="84934">
                  <c:v>41844.791666666664</c:v>
                </c:pt>
                <c:pt idx="84935">
                  <c:v>41844.833333333336</c:v>
                </c:pt>
                <c:pt idx="84936">
                  <c:v>41844.875</c:v>
                </c:pt>
                <c:pt idx="84937">
                  <c:v>41844.916666666664</c:v>
                </c:pt>
                <c:pt idx="84938">
                  <c:v>41844.958333333336</c:v>
                </c:pt>
                <c:pt idx="84939">
                  <c:v>41845</c:v>
                </c:pt>
                <c:pt idx="84940">
                  <c:v>41843.041666666664</c:v>
                </c:pt>
                <c:pt idx="84941">
                  <c:v>41843.083333333336</c:v>
                </c:pt>
                <c:pt idx="84942">
                  <c:v>41843.125</c:v>
                </c:pt>
                <c:pt idx="84943">
                  <c:v>41843.166666666664</c:v>
                </c:pt>
                <c:pt idx="84944">
                  <c:v>41843.208333333336</c:v>
                </c:pt>
                <c:pt idx="84945">
                  <c:v>41843.25</c:v>
                </c:pt>
                <c:pt idx="84946">
                  <c:v>41843.291666666664</c:v>
                </c:pt>
                <c:pt idx="84947">
                  <c:v>41843.333333333336</c:v>
                </c:pt>
                <c:pt idx="84948">
                  <c:v>41843.375</c:v>
                </c:pt>
                <c:pt idx="84949">
                  <c:v>41843.416666666664</c:v>
                </c:pt>
                <c:pt idx="84950">
                  <c:v>41843.458333333336</c:v>
                </c:pt>
                <c:pt idx="84951">
                  <c:v>41843.5</c:v>
                </c:pt>
                <c:pt idx="84952">
                  <c:v>41843.541666666664</c:v>
                </c:pt>
                <c:pt idx="84953">
                  <c:v>41843.583333333336</c:v>
                </c:pt>
                <c:pt idx="84954">
                  <c:v>41843.625</c:v>
                </c:pt>
                <c:pt idx="84955">
                  <c:v>41843.666666666664</c:v>
                </c:pt>
                <c:pt idx="84956">
                  <c:v>41843.708333333336</c:v>
                </c:pt>
                <c:pt idx="84957">
                  <c:v>41843.75</c:v>
                </c:pt>
                <c:pt idx="84958">
                  <c:v>41843.791666666664</c:v>
                </c:pt>
                <c:pt idx="84959">
                  <c:v>41843.833333333336</c:v>
                </c:pt>
                <c:pt idx="84960">
                  <c:v>41843.875</c:v>
                </c:pt>
                <c:pt idx="84961">
                  <c:v>41843.916666666664</c:v>
                </c:pt>
                <c:pt idx="84962">
                  <c:v>41843.958333333336</c:v>
                </c:pt>
                <c:pt idx="84963">
                  <c:v>41844</c:v>
                </c:pt>
                <c:pt idx="84964">
                  <c:v>41842.041666666664</c:v>
                </c:pt>
                <c:pt idx="84965">
                  <c:v>41842.083333333336</c:v>
                </c:pt>
                <c:pt idx="84966">
                  <c:v>41842.125</c:v>
                </c:pt>
                <c:pt idx="84967">
                  <c:v>41842.166666666664</c:v>
                </c:pt>
                <c:pt idx="84968">
                  <c:v>41842.208333333336</c:v>
                </c:pt>
                <c:pt idx="84969">
                  <c:v>41842.25</c:v>
                </c:pt>
                <c:pt idx="84970">
                  <c:v>41842.291666666664</c:v>
                </c:pt>
                <c:pt idx="84971">
                  <c:v>41842.333333333336</c:v>
                </c:pt>
                <c:pt idx="84972">
                  <c:v>41842.375</c:v>
                </c:pt>
                <c:pt idx="84973">
                  <c:v>41842.416666666664</c:v>
                </c:pt>
                <c:pt idx="84974">
                  <c:v>41842.458333333336</c:v>
                </c:pt>
                <c:pt idx="84975">
                  <c:v>41842.5</c:v>
                </c:pt>
                <c:pt idx="84976">
                  <c:v>41842.541666666664</c:v>
                </c:pt>
                <c:pt idx="84977">
                  <c:v>41842.583333333336</c:v>
                </c:pt>
                <c:pt idx="84978">
                  <c:v>41842.625</c:v>
                </c:pt>
                <c:pt idx="84979">
                  <c:v>41842.666666666664</c:v>
                </c:pt>
                <c:pt idx="84980">
                  <c:v>41842.708333333336</c:v>
                </c:pt>
                <c:pt idx="84981">
                  <c:v>41842.75</c:v>
                </c:pt>
                <c:pt idx="84982">
                  <c:v>41842.791666666664</c:v>
                </c:pt>
                <c:pt idx="84983">
                  <c:v>41842.833333333336</c:v>
                </c:pt>
                <c:pt idx="84984">
                  <c:v>41842.875</c:v>
                </c:pt>
                <c:pt idx="84985">
                  <c:v>41842.916666666664</c:v>
                </c:pt>
                <c:pt idx="84986">
                  <c:v>41842.958333333336</c:v>
                </c:pt>
                <c:pt idx="84987">
                  <c:v>41843</c:v>
                </c:pt>
                <c:pt idx="84988">
                  <c:v>41841.041666666664</c:v>
                </c:pt>
                <c:pt idx="84989">
                  <c:v>41841.083333333336</c:v>
                </c:pt>
                <c:pt idx="84990">
                  <c:v>41841.125</c:v>
                </c:pt>
                <c:pt idx="84991">
                  <c:v>41841.166666666664</c:v>
                </c:pt>
                <c:pt idx="84992">
                  <c:v>41841.208333333336</c:v>
                </c:pt>
                <c:pt idx="84993">
                  <c:v>41841.25</c:v>
                </c:pt>
                <c:pt idx="84994">
                  <c:v>41841.291666666664</c:v>
                </c:pt>
                <c:pt idx="84995">
                  <c:v>41841.333333333336</c:v>
                </c:pt>
                <c:pt idx="84996">
                  <c:v>41841.375</c:v>
                </c:pt>
                <c:pt idx="84997">
                  <c:v>41841.416666666664</c:v>
                </c:pt>
                <c:pt idx="84998">
                  <c:v>41841.458333333336</c:v>
                </c:pt>
                <c:pt idx="84999">
                  <c:v>41841.5</c:v>
                </c:pt>
                <c:pt idx="85000">
                  <c:v>41841.541666666664</c:v>
                </c:pt>
                <c:pt idx="85001">
                  <c:v>41841.583333333336</c:v>
                </c:pt>
                <c:pt idx="85002">
                  <c:v>41841.625</c:v>
                </c:pt>
                <c:pt idx="85003">
                  <c:v>41841.666666666664</c:v>
                </c:pt>
                <c:pt idx="85004">
                  <c:v>41841.708333333336</c:v>
                </c:pt>
                <c:pt idx="85005">
                  <c:v>41841.75</c:v>
                </c:pt>
                <c:pt idx="85006">
                  <c:v>41841.791666666664</c:v>
                </c:pt>
                <c:pt idx="85007">
                  <c:v>41841.833333333336</c:v>
                </c:pt>
                <c:pt idx="85008">
                  <c:v>41841.875</c:v>
                </c:pt>
                <c:pt idx="85009">
                  <c:v>41841.916666666664</c:v>
                </c:pt>
                <c:pt idx="85010">
                  <c:v>41841.958333333336</c:v>
                </c:pt>
                <c:pt idx="85011">
                  <c:v>41842</c:v>
                </c:pt>
                <c:pt idx="85012">
                  <c:v>41840.041666666664</c:v>
                </c:pt>
                <c:pt idx="85013">
                  <c:v>41840.083333333336</c:v>
                </c:pt>
                <c:pt idx="85014">
                  <c:v>41840.125</c:v>
                </c:pt>
                <c:pt idx="85015">
                  <c:v>41840.166666666664</c:v>
                </c:pt>
                <c:pt idx="85016">
                  <c:v>41840.208333333336</c:v>
                </c:pt>
                <c:pt idx="85017">
                  <c:v>41840.25</c:v>
                </c:pt>
                <c:pt idx="85018">
                  <c:v>41840.291666666664</c:v>
                </c:pt>
                <c:pt idx="85019">
                  <c:v>41840.333333333336</c:v>
                </c:pt>
                <c:pt idx="85020">
                  <c:v>41840.375</c:v>
                </c:pt>
                <c:pt idx="85021">
                  <c:v>41840.416666666664</c:v>
                </c:pt>
                <c:pt idx="85022">
                  <c:v>41840.458333333336</c:v>
                </c:pt>
                <c:pt idx="85023">
                  <c:v>41840.5</c:v>
                </c:pt>
                <c:pt idx="85024">
                  <c:v>41840.541666666664</c:v>
                </c:pt>
                <c:pt idx="85025">
                  <c:v>41840.583333333336</c:v>
                </c:pt>
                <c:pt idx="85026">
                  <c:v>41840.625</c:v>
                </c:pt>
                <c:pt idx="85027">
                  <c:v>41840.666666666664</c:v>
                </c:pt>
                <c:pt idx="85028">
                  <c:v>41840.708333333336</c:v>
                </c:pt>
                <c:pt idx="85029">
                  <c:v>41840.75</c:v>
                </c:pt>
                <c:pt idx="85030">
                  <c:v>41840.791666666664</c:v>
                </c:pt>
                <c:pt idx="85031">
                  <c:v>41840.833333333336</c:v>
                </c:pt>
                <c:pt idx="85032">
                  <c:v>41840.875</c:v>
                </c:pt>
                <c:pt idx="85033">
                  <c:v>41840.916666666664</c:v>
                </c:pt>
                <c:pt idx="85034">
                  <c:v>41840.958333333336</c:v>
                </c:pt>
                <c:pt idx="85035">
                  <c:v>41841</c:v>
                </c:pt>
                <c:pt idx="85036">
                  <c:v>41839.041666666664</c:v>
                </c:pt>
                <c:pt idx="85037">
                  <c:v>41839.083333333336</c:v>
                </c:pt>
                <c:pt idx="85038">
                  <c:v>41839.125</c:v>
                </c:pt>
                <c:pt idx="85039">
                  <c:v>41839.166666666664</c:v>
                </c:pt>
                <c:pt idx="85040">
                  <c:v>41839.208333333336</c:v>
                </c:pt>
                <c:pt idx="85041">
                  <c:v>41839.25</c:v>
                </c:pt>
                <c:pt idx="85042">
                  <c:v>41839.291666666664</c:v>
                </c:pt>
                <c:pt idx="85043">
                  <c:v>41839.333333333336</c:v>
                </c:pt>
                <c:pt idx="85044">
                  <c:v>41839.375</c:v>
                </c:pt>
                <c:pt idx="85045">
                  <c:v>41839.416666666664</c:v>
                </c:pt>
                <c:pt idx="85046">
                  <c:v>41839.458333333336</c:v>
                </c:pt>
                <c:pt idx="85047">
                  <c:v>41839.5</c:v>
                </c:pt>
                <c:pt idx="85048">
                  <c:v>41839.541666666664</c:v>
                </c:pt>
                <c:pt idx="85049">
                  <c:v>41839.583333333336</c:v>
                </c:pt>
                <c:pt idx="85050">
                  <c:v>41839.625</c:v>
                </c:pt>
                <c:pt idx="85051">
                  <c:v>41839.666666666664</c:v>
                </c:pt>
                <c:pt idx="85052">
                  <c:v>41839.708333333336</c:v>
                </c:pt>
                <c:pt idx="85053">
                  <c:v>41839.75</c:v>
                </c:pt>
                <c:pt idx="85054">
                  <c:v>41839.791666666664</c:v>
                </c:pt>
                <c:pt idx="85055">
                  <c:v>41839.833333333336</c:v>
                </c:pt>
                <c:pt idx="85056">
                  <c:v>41839.875</c:v>
                </c:pt>
                <c:pt idx="85057">
                  <c:v>41839.916666666664</c:v>
                </c:pt>
                <c:pt idx="85058">
                  <c:v>41839.958333333336</c:v>
                </c:pt>
                <c:pt idx="85059">
                  <c:v>41840</c:v>
                </c:pt>
                <c:pt idx="85060">
                  <c:v>41838.041666666664</c:v>
                </c:pt>
                <c:pt idx="85061">
                  <c:v>41838.083333333336</c:v>
                </c:pt>
                <c:pt idx="85062">
                  <c:v>41838.125</c:v>
                </c:pt>
                <c:pt idx="85063">
                  <c:v>41838.166666666664</c:v>
                </c:pt>
                <c:pt idx="85064">
                  <c:v>41838.208333333336</c:v>
                </c:pt>
                <c:pt idx="85065">
                  <c:v>41838.25</c:v>
                </c:pt>
                <c:pt idx="85066">
                  <c:v>41838.291666666664</c:v>
                </c:pt>
                <c:pt idx="85067">
                  <c:v>41838.333333333336</c:v>
                </c:pt>
                <c:pt idx="85068">
                  <c:v>41838.375</c:v>
                </c:pt>
                <c:pt idx="85069">
                  <c:v>41838.416666666664</c:v>
                </c:pt>
                <c:pt idx="85070">
                  <c:v>41838.458333333336</c:v>
                </c:pt>
                <c:pt idx="85071">
                  <c:v>41838.5</c:v>
                </c:pt>
                <c:pt idx="85072">
                  <c:v>41838.541666666664</c:v>
                </c:pt>
                <c:pt idx="85073">
                  <c:v>41838.583333333336</c:v>
                </c:pt>
                <c:pt idx="85074">
                  <c:v>41838.625</c:v>
                </c:pt>
                <c:pt idx="85075">
                  <c:v>41838.666666666664</c:v>
                </c:pt>
                <c:pt idx="85076">
                  <c:v>41838.708333333336</c:v>
                </c:pt>
                <c:pt idx="85077">
                  <c:v>41838.75</c:v>
                </c:pt>
                <c:pt idx="85078">
                  <c:v>41838.791666666664</c:v>
                </c:pt>
                <c:pt idx="85079">
                  <c:v>41838.833333333336</c:v>
                </c:pt>
                <c:pt idx="85080">
                  <c:v>41838.875</c:v>
                </c:pt>
                <c:pt idx="85081">
                  <c:v>41838.916666666664</c:v>
                </c:pt>
                <c:pt idx="85082">
                  <c:v>41838.958333333336</c:v>
                </c:pt>
                <c:pt idx="85083">
                  <c:v>41839</c:v>
                </c:pt>
                <c:pt idx="85084">
                  <c:v>41837.041666666664</c:v>
                </c:pt>
                <c:pt idx="85085">
                  <c:v>41837.083333333336</c:v>
                </c:pt>
                <c:pt idx="85086">
                  <c:v>41837.125</c:v>
                </c:pt>
                <c:pt idx="85087">
                  <c:v>41837.166666666664</c:v>
                </c:pt>
                <c:pt idx="85088">
                  <c:v>41837.208333333336</c:v>
                </c:pt>
                <c:pt idx="85089">
                  <c:v>41837.25</c:v>
                </c:pt>
                <c:pt idx="85090">
                  <c:v>41837.291666666664</c:v>
                </c:pt>
                <c:pt idx="85091">
                  <c:v>41837.333333333336</c:v>
                </c:pt>
                <c:pt idx="85092">
                  <c:v>41837.375</c:v>
                </c:pt>
                <c:pt idx="85093">
                  <c:v>41837.416666666664</c:v>
                </c:pt>
                <c:pt idx="85094">
                  <c:v>41837.458333333336</c:v>
                </c:pt>
                <c:pt idx="85095">
                  <c:v>41837.5</c:v>
                </c:pt>
                <c:pt idx="85096">
                  <c:v>41837.541666666664</c:v>
                </c:pt>
                <c:pt idx="85097">
                  <c:v>41837.583333333336</c:v>
                </c:pt>
                <c:pt idx="85098">
                  <c:v>41837.625</c:v>
                </c:pt>
                <c:pt idx="85099">
                  <c:v>41837.666666666664</c:v>
                </c:pt>
                <c:pt idx="85100">
                  <c:v>41837.708333333336</c:v>
                </c:pt>
                <c:pt idx="85101">
                  <c:v>41837.75</c:v>
                </c:pt>
                <c:pt idx="85102">
                  <c:v>41837.791666666664</c:v>
                </c:pt>
                <c:pt idx="85103">
                  <c:v>41837.833333333336</c:v>
                </c:pt>
                <c:pt idx="85104">
                  <c:v>41837.875</c:v>
                </c:pt>
                <c:pt idx="85105">
                  <c:v>41837.916666666664</c:v>
                </c:pt>
                <c:pt idx="85106">
                  <c:v>41837.958333333336</c:v>
                </c:pt>
                <c:pt idx="85107">
                  <c:v>41838</c:v>
                </c:pt>
                <c:pt idx="85108">
                  <c:v>41836.041666666664</c:v>
                </c:pt>
                <c:pt idx="85109">
                  <c:v>41836.083333333336</c:v>
                </c:pt>
                <c:pt idx="85110">
                  <c:v>41836.125</c:v>
                </c:pt>
                <c:pt idx="85111">
                  <c:v>41836.166666666664</c:v>
                </c:pt>
                <c:pt idx="85112">
                  <c:v>41836.208333333336</c:v>
                </c:pt>
                <c:pt idx="85113">
                  <c:v>41836.25</c:v>
                </c:pt>
                <c:pt idx="85114">
                  <c:v>41836.291666666664</c:v>
                </c:pt>
                <c:pt idx="85115">
                  <c:v>41836.333333333336</c:v>
                </c:pt>
                <c:pt idx="85116">
                  <c:v>41836.375</c:v>
                </c:pt>
                <c:pt idx="85117">
                  <c:v>41836.416666666664</c:v>
                </c:pt>
                <c:pt idx="85118">
                  <c:v>41836.458333333336</c:v>
                </c:pt>
                <c:pt idx="85119">
                  <c:v>41836.5</c:v>
                </c:pt>
                <c:pt idx="85120">
                  <c:v>41836.541666666664</c:v>
                </c:pt>
                <c:pt idx="85121">
                  <c:v>41836.583333333336</c:v>
                </c:pt>
                <c:pt idx="85122">
                  <c:v>41836.625</c:v>
                </c:pt>
                <c:pt idx="85123">
                  <c:v>41836.666666666664</c:v>
                </c:pt>
                <c:pt idx="85124">
                  <c:v>41836.708333333336</c:v>
                </c:pt>
                <c:pt idx="85125">
                  <c:v>41836.75</c:v>
                </c:pt>
                <c:pt idx="85126">
                  <c:v>41836.791666666664</c:v>
                </c:pt>
                <c:pt idx="85127">
                  <c:v>41836.833333333336</c:v>
                </c:pt>
                <c:pt idx="85128">
                  <c:v>41836.875</c:v>
                </c:pt>
                <c:pt idx="85129">
                  <c:v>41836.916666666664</c:v>
                </c:pt>
                <c:pt idx="85130">
                  <c:v>41836.958333333336</c:v>
                </c:pt>
                <c:pt idx="85131">
                  <c:v>41837</c:v>
                </c:pt>
                <c:pt idx="85132">
                  <c:v>41835.041666666664</c:v>
                </c:pt>
                <c:pt idx="85133">
                  <c:v>41835.083333333336</c:v>
                </c:pt>
                <c:pt idx="85134">
                  <c:v>41835.125</c:v>
                </c:pt>
                <c:pt idx="85135">
                  <c:v>41835.166666666664</c:v>
                </c:pt>
                <c:pt idx="85136">
                  <c:v>41835.208333333336</c:v>
                </c:pt>
                <c:pt idx="85137">
                  <c:v>41835.25</c:v>
                </c:pt>
                <c:pt idx="85138">
                  <c:v>41835.291666666664</c:v>
                </c:pt>
                <c:pt idx="85139">
                  <c:v>41835.333333333336</c:v>
                </c:pt>
                <c:pt idx="85140">
                  <c:v>41835.375</c:v>
                </c:pt>
                <c:pt idx="85141">
                  <c:v>41835.416666666664</c:v>
                </c:pt>
                <c:pt idx="85142">
                  <c:v>41835.458333333336</c:v>
                </c:pt>
                <c:pt idx="85143">
                  <c:v>41835.5</c:v>
                </c:pt>
                <c:pt idx="85144">
                  <c:v>41835.541666666664</c:v>
                </c:pt>
                <c:pt idx="85145">
                  <c:v>41835.583333333336</c:v>
                </c:pt>
                <c:pt idx="85146">
                  <c:v>41835.625</c:v>
                </c:pt>
                <c:pt idx="85147">
                  <c:v>41835.666666666664</c:v>
                </c:pt>
                <c:pt idx="85148">
                  <c:v>41835.708333333336</c:v>
                </c:pt>
                <c:pt idx="85149">
                  <c:v>41835.75</c:v>
                </c:pt>
                <c:pt idx="85150">
                  <c:v>41835.791666666664</c:v>
                </c:pt>
                <c:pt idx="85151">
                  <c:v>41835.833333333336</c:v>
                </c:pt>
                <c:pt idx="85152">
                  <c:v>41835.875</c:v>
                </c:pt>
                <c:pt idx="85153">
                  <c:v>41835.916666666664</c:v>
                </c:pt>
                <c:pt idx="85154">
                  <c:v>41835.958333333336</c:v>
                </c:pt>
                <c:pt idx="85155">
                  <c:v>41836</c:v>
                </c:pt>
                <c:pt idx="85156">
                  <c:v>41834.041666666664</c:v>
                </c:pt>
                <c:pt idx="85157">
                  <c:v>41834.083333333336</c:v>
                </c:pt>
                <c:pt idx="85158">
                  <c:v>41834.125</c:v>
                </c:pt>
                <c:pt idx="85159">
                  <c:v>41834.166666666664</c:v>
                </c:pt>
                <c:pt idx="85160">
                  <c:v>41834.208333333336</c:v>
                </c:pt>
                <c:pt idx="85161">
                  <c:v>41834.25</c:v>
                </c:pt>
                <c:pt idx="85162">
                  <c:v>41834.291666666664</c:v>
                </c:pt>
                <c:pt idx="85163">
                  <c:v>41834.333333333336</c:v>
                </c:pt>
                <c:pt idx="85164">
                  <c:v>41834.375</c:v>
                </c:pt>
                <c:pt idx="85165">
                  <c:v>41834.416666666664</c:v>
                </c:pt>
                <c:pt idx="85166">
                  <c:v>41834.458333333336</c:v>
                </c:pt>
                <c:pt idx="85167">
                  <c:v>41834.5</c:v>
                </c:pt>
                <c:pt idx="85168">
                  <c:v>41834.541666666664</c:v>
                </c:pt>
                <c:pt idx="85169">
                  <c:v>41834.583333333336</c:v>
                </c:pt>
                <c:pt idx="85170">
                  <c:v>41834.625</c:v>
                </c:pt>
                <c:pt idx="85171">
                  <c:v>41834.666666666664</c:v>
                </c:pt>
                <c:pt idx="85172">
                  <c:v>41834.708333333336</c:v>
                </c:pt>
                <c:pt idx="85173">
                  <c:v>41834.75</c:v>
                </c:pt>
                <c:pt idx="85174">
                  <c:v>41834.791666666664</c:v>
                </c:pt>
                <c:pt idx="85175">
                  <c:v>41834.833333333336</c:v>
                </c:pt>
                <c:pt idx="85176">
                  <c:v>41834.875</c:v>
                </c:pt>
                <c:pt idx="85177">
                  <c:v>41834.916666666664</c:v>
                </c:pt>
                <c:pt idx="85178">
                  <c:v>41834.958333333336</c:v>
                </c:pt>
                <c:pt idx="85179">
                  <c:v>41835</c:v>
                </c:pt>
                <c:pt idx="85180">
                  <c:v>41833.041666666664</c:v>
                </c:pt>
                <c:pt idx="85181">
                  <c:v>41833.083333333336</c:v>
                </c:pt>
                <c:pt idx="85182">
                  <c:v>41833.125</c:v>
                </c:pt>
                <c:pt idx="85183">
                  <c:v>41833.166666666664</c:v>
                </c:pt>
                <c:pt idx="85184">
                  <c:v>41833.208333333336</c:v>
                </c:pt>
                <c:pt idx="85185">
                  <c:v>41833.25</c:v>
                </c:pt>
                <c:pt idx="85186">
                  <c:v>41833.291666666664</c:v>
                </c:pt>
                <c:pt idx="85187">
                  <c:v>41833.333333333336</c:v>
                </c:pt>
                <c:pt idx="85188">
                  <c:v>41833.375</c:v>
                </c:pt>
                <c:pt idx="85189">
                  <c:v>41833.416666666664</c:v>
                </c:pt>
                <c:pt idx="85190">
                  <c:v>41833.458333333336</c:v>
                </c:pt>
                <c:pt idx="85191">
                  <c:v>41833.5</c:v>
                </c:pt>
                <c:pt idx="85192">
                  <c:v>41833.541666666664</c:v>
                </c:pt>
                <c:pt idx="85193">
                  <c:v>41833.583333333336</c:v>
                </c:pt>
                <c:pt idx="85194">
                  <c:v>41833.625</c:v>
                </c:pt>
                <c:pt idx="85195">
                  <c:v>41833.666666666664</c:v>
                </c:pt>
                <c:pt idx="85196">
                  <c:v>41833.708333333336</c:v>
                </c:pt>
                <c:pt idx="85197">
                  <c:v>41833.75</c:v>
                </c:pt>
                <c:pt idx="85198">
                  <c:v>41833.791666666664</c:v>
                </c:pt>
                <c:pt idx="85199">
                  <c:v>41833.833333333336</c:v>
                </c:pt>
                <c:pt idx="85200">
                  <c:v>41833.875</c:v>
                </c:pt>
                <c:pt idx="85201">
                  <c:v>41833.916666666664</c:v>
                </c:pt>
                <c:pt idx="85202">
                  <c:v>41833.958333333336</c:v>
                </c:pt>
                <c:pt idx="85203">
                  <c:v>41834</c:v>
                </c:pt>
                <c:pt idx="85204">
                  <c:v>41832.041666666664</c:v>
                </c:pt>
                <c:pt idx="85205">
                  <c:v>41832.083333333336</c:v>
                </c:pt>
                <c:pt idx="85206">
                  <c:v>41832.125</c:v>
                </c:pt>
                <c:pt idx="85207">
                  <c:v>41832.166666666664</c:v>
                </c:pt>
                <c:pt idx="85208">
                  <c:v>41832.208333333336</c:v>
                </c:pt>
                <c:pt idx="85209">
                  <c:v>41832.25</c:v>
                </c:pt>
                <c:pt idx="85210">
                  <c:v>41832.291666666664</c:v>
                </c:pt>
                <c:pt idx="85211">
                  <c:v>41832.333333333336</c:v>
                </c:pt>
                <c:pt idx="85212">
                  <c:v>41832.375</c:v>
                </c:pt>
                <c:pt idx="85213">
                  <c:v>41832.416666666664</c:v>
                </c:pt>
                <c:pt idx="85214">
                  <c:v>41832.458333333336</c:v>
                </c:pt>
                <c:pt idx="85215">
                  <c:v>41832.5</c:v>
                </c:pt>
                <c:pt idx="85216">
                  <c:v>41832.541666666664</c:v>
                </c:pt>
                <c:pt idx="85217">
                  <c:v>41832.583333333336</c:v>
                </c:pt>
                <c:pt idx="85218">
                  <c:v>41832.625</c:v>
                </c:pt>
                <c:pt idx="85219">
                  <c:v>41832.666666666664</c:v>
                </c:pt>
                <c:pt idx="85220">
                  <c:v>41832.708333333336</c:v>
                </c:pt>
                <c:pt idx="85221">
                  <c:v>41832.75</c:v>
                </c:pt>
                <c:pt idx="85222">
                  <c:v>41832.791666666664</c:v>
                </c:pt>
                <c:pt idx="85223">
                  <c:v>41832.833333333336</c:v>
                </c:pt>
                <c:pt idx="85224">
                  <c:v>41832.875</c:v>
                </c:pt>
                <c:pt idx="85225">
                  <c:v>41832.916666666664</c:v>
                </c:pt>
                <c:pt idx="85226">
                  <c:v>41832.958333333336</c:v>
                </c:pt>
                <c:pt idx="85227">
                  <c:v>41833</c:v>
                </c:pt>
                <c:pt idx="85228">
                  <c:v>41831.041666666664</c:v>
                </c:pt>
                <c:pt idx="85229">
                  <c:v>41831.083333333336</c:v>
                </c:pt>
                <c:pt idx="85230">
                  <c:v>41831.125</c:v>
                </c:pt>
                <c:pt idx="85231">
                  <c:v>41831.166666666664</c:v>
                </c:pt>
                <c:pt idx="85232">
                  <c:v>41831.208333333336</c:v>
                </c:pt>
                <c:pt idx="85233">
                  <c:v>41831.25</c:v>
                </c:pt>
                <c:pt idx="85234">
                  <c:v>41831.291666666664</c:v>
                </c:pt>
                <c:pt idx="85235">
                  <c:v>41831.333333333336</c:v>
                </c:pt>
                <c:pt idx="85236">
                  <c:v>41831.375</c:v>
                </c:pt>
                <c:pt idx="85237">
                  <c:v>41831.416666666664</c:v>
                </c:pt>
                <c:pt idx="85238">
                  <c:v>41831.458333333336</c:v>
                </c:pt>
                <c:pt idx="85239">
                  <c:v>41831.5</c:v>
                </c:pt>
                <c:pt idx="85240">
                  <c:v>41831.541666666664</c:v>
                </c:pt>
                <c:pt idx="85241">
                  <c:v>41831.583333333336</c:v>
                </c:pt>
                <c:pt idx="85242">
                  <c:v>41831.625</c:v>
                </c:pt>
                <c:pt idx="85243">
                  <c:v>41831.666666666664</c:v>
                </c:pt>
                <c:pt idx="85244">
                  <c:v>41831.708333333336</c:v>
                </c:pt>
                <c:pt idx="85245">
                  <c:v>41831.75</c:v>
                </c:pt>
                <c:pt idx="85246">
                  <c:v>41831.791666666664</c:v>
                </c:pt>
                <c:pt idx="85247">
                  <c:v>41831.833333333336</c:v>
                </c:pt>
                <c:pt idx="85248">
                  <c:v>41831.875</c:v>
                </c:pt>
                <c:pt idx="85249">
                  <c:v>41831.916666666664</c:v>
                </c:pt>
                <c:pt idx="85250">
                  <c:v>41831.958333333336</c:v>
                </c:pt>
                <c:pt idx="85251">
                  <c:v>41832</c:v>
                </c:pt>
                <c:pt idx="85252">
                  <c:v>41830.041666666664</c:v>
                </c:pt>
                <c:pt idx="85253">
                  <c:v>41830.083333333336</c:v>
                </c:pt>
                <c:pt idx="85254">
                  <c:v>41830.125</c:v>
                </c:pt>
                <c:pt idx="85255">
                  <c:v>41830.166666666664</c:v>
                </c:pt>
                <c:pt idx="85256">
                  <c:v>41830.208333333336</c:v>
                </c:pt>
                <c:pt idx="85257">
                  <c:v>41830.25</c:v>
                </c:pt>
                <c:pt idx="85258">
                  <c:v>41830.291666666664</c:v>
                </c:pt>
                <c:pt idx="85259">
                  <c:v>41830.333333333336</c:v>
                </c:pt>
                <c:pt idx="85260">
                  <c:v>41830.375</c:v>
                </c:pt>
                <c:pt idx="85261">
                  <c:v>41830.416666666664</c:v>
                </c:pt>
                <c:pt idx="85262">
                  <c:v>41830.458333333336</c:v>
                </c:pt>
                <c:pt idx="85263">
                  <c:v>41830.5</c:v>
                </c:pt>
                <c:pt idx="85264">
                  <c:v>41830.541666666664</c:v>
                </c:pt>
                <c:pt idx="85265">
                  <c:v>41830.583333333336</c:v>
                </c:pt>
                <c:pt idx="85266">
                  <c:v>41830.625</c:v>
                </c:pt>
                <c:pt idx="85267">
                  <c:v>41830.666666666664</c:v>
                </c:pt>
                <c:pt idx="85268">
                  <c:v>41830.708333333336</c:v>
                </c:pt>
                <c:pt idx="85269">
                  <c:v>41830.75</c:v>
                </c:pt>
                <c:pt idx="85270">
                  <c:v>41830.791666666664</c:v>
                </c:pt>
                <c:pt idx="85271">
                  <c:v>41830.833333333336</c:v>
                </c:pt>
                <c:pt idx="85272">
                  <c:v>41830.875</c:v>
                </c:pt>
                <c:pt idx="85273">
                  <c:v>41830.916666666664</c:v>
                </c:pt>
                <c:pt idx="85274">
                  <c:v>41830.958333333336</c:v>
                </c:pt>
                <c:pt idx="85275">
                  <c:v>41831</c:v>
                </c:pt>
                <c:pt idx="85276">
                  <c:v>41829.041666666664</c:v>
                </c:pt>
                <c:pt idx="85277">
                  <c:v>41829.083333333336</c:v>
                </c:pt>
                <c:pt idx="85278">
                  <c:v>41829.125</c:v>
                </c:pt>
                <c:pt idx="85279">
                  <c:v>41829.166666666664</c:v>
                </c:pt>
                <c:pt idx="85280">
                  <c:v>41829.208333333336</c:v>
                </c:pt>
                <c:pt idx="85281">
                  <c:v>41829.25</c:v>
                </c:pt>
                <c:pt idx="85282">
                  <c:v>41829.291666666664</c:v>
                </c:pt>
                <c:pt idx="85283">
                  <c:v>41829.333333333336</c:v>
                </c:pt>
                <c:pt idx="85284">
                  <c:v>41829.375</c:v>
                </c:pt>
                <c:pt idx="85285">
                  <c:v>41829.416666666664</c:v>
                </c:pt>
                <c:pt idx="85286">
                  <c:v>41829.458333333336</c:v>
                </c:pt>
                <c:pt idx="85287">
                  <c:v>41829.5</c:v>
                </c:pt>
                <c:pt idx="85288">
                  <c:v>41829.541666666664</c:v>
                </c:pt>
                <c:pt idx="85289">
                  <c:v>41829.583333333336</c:v>
                </c:pt>
                <c:pt idx="85290">
                  <c:v>41829.625</c:v>
                </c:pt>
                <c:pt idx="85291">
                  <c:v>41829.666666666664</c:v>
                </c:pt>
                <c:pt idx="85292">
                  <c:v>41829.708333333336</c:v>
                </c:pt>
                <c:pt idx="85293">
                  <c:v>41829.75</c:v>
                </c:pt>
                <c:pt idx="85294">
                  <c:v>41829.791666666664</c:v>
                </c:pt>
                <c:pt idx="85295">
                  <c:v>41829.833333333336</c:v>
                </c:pt>
                <c:pt idx="85296">
                  <c:v>41829.875</c:v>
                </c:pt>
                <c:pt idx="85297">
                  <c:v>41829.916666666664</c:v>
                </c:pt>
                <c:pt idx="85298">
                  <c:v>41829.958333333336</c:v>
                </c:pt>
                <c:pt idx="85299">
                  <c:v>41830</c:v>
                </c:pt>
                <c:pt idx="85300">
                  <c:v>41828.041666666664</c:v>
                </c:pt>
                <c:pt idx="85301">
                  <c:v>41828.083333333336</c:v>
                </c:pt>
                <c:pt idx="85302">
                  <c:v>41828.125</c:v>
                </c:pt>
                <c:pt idx="85303">
                  <c:v>41828.166666666664</c:v>
                </c:pt>
                <c:pt idx="85304">
                  <c:v>41828.208333333336</c:v>
                </c:pt>
                <c:pt idx="85305">
                  <c:v>41828.25</c:v>
                </c:pt>
                <c:pt idx="85306">
                  <c:v>41828.291666666664</c:v>
                </c:pt>
                <c:pt idx="85307">
                  <c:v>41828.333333333336</c:v>
                </c:pt>
                <c:pt idx="85308">
                  <c:v>41828.375</c:v>
                </c:pt>
                <c:pt idx="85309">
                  <c:v>41828.416666666664</c:v>
                </c:pt>
                <c:pt idx="85310">
                  <c:v>41828.458333333336</c:v>
                </c:pt>
                <c:pt idx="85311">
                  <c:v>41828.5</c:v>
                </c:pt>
                <c:pt idx="85312">
                  <c:v>41828.541666666664</c:v>
                </c:pt>
                <c:pt idx="85313">
                  <c:v>41828.583333333336</c:v>
                </c:pt>
                <c:pt idx="85314">
                  <c:v>41828.625</c:v>
                </c:pt>
                <c:pt idx="85315">
                  <c:v>41828.666666666664</c:v>
                </c:pt>
                <c:pt idx="85316">
                  <c:v>41828.708333333336</c:v>
                </c:pt>
                <c:pt idx="85317">
                  <c:v>41828.75</c:v>
                </c:pt>
                <c:pt idx="85318">
                  <c:v>41828.791666666664</c:v>
                </c:pt>
                <c:pt idx="85319">
                  <c:v>41828.833333333336</c:v>
                </c:pt>
                <c:pt idx="85320">
                  <c:v>41828.875</c:v>
                </c:pt>
                <c:pt idx="85321">
                  <c:v>41828.916666666664</c:v>
                </c:pt>
                <c:pt idx="85322">
                  <c:v>41828.958333333336</c:v>
                </c:pt>
                <c:pt idx="85323">
                  <c:v>41829</c:v>
                </c:pt>
                <c:pt idx="85324">
                  <c:v>41827.041666666664</c:v>
                </c:pt>
                <c:pt idx="85325">
                  <c:v>41827.083333333336</c:v>
                </c:pt>
                <c:pt idx="85326">
                  <c:v>41827.125</c:v>
                </c:pt>
                <c:pt idx="85327">
                  <c:v>41827.166666666664</c:v>
                </c:pt>
                <c:pt idx="85328">
                  <c:v>41827.208333333336</c:v>
                </c:pt>
                <c:pt idx="85329">
                  <c:v>41827.25</c:v>
                </c:pt>
                <c:pt idx="85330">
                  <c:v>41827.291666666664</c:v>
                </c:pt>
                <c:pt idx="85331">
                  <c:v>41827.333333333336</c:v>
                </c:pt>
                <c:pt idx="85332">
                  <c:v>41827.375</c:v>
                </c:pt>
                <c:pt idx="85333">
                  <c:v>41827.416666666664</c:v>
                </c:pt>
                <c:pt idx="85334">
                  <c:v>41827.458333333336</c:v>
                </c:pt>
                <c:pt idx="85335">
                  <c:v>41827.5</c:v>
                </c:pt>
                <c:pt idx="85336">
                  <c:v>41827.541666666664</c:v>
                </c:pt>
                <c:pt idx="85337">
                  <c:v>41827.583333333336</c:v>
                </c:pt>
                <c:pt idx="85338">
                  <c:v>41827.625</c:v>
                </c:pt>
                <c:pt idx="85339">
                  <c:v>41827.666666666664</c:v>
                </c:pt>
                <c:pt idx="85340">
                  <c:v>41827.708333333336</c:v>
                </c:pt>
                <c:pt idx="85341">
                  <c:v>41827.75</c:v>
                </c:pt>
                <c:pt idx="85342">
                  <c:v>41827.791666666664</c:v>
                </c:pt>
                <c:pt idx="85343">
                  <c:v>41827.833333333336</c:v>
                </c:pt>
                <c:pt idx="85344">
                  <c:v>41827.875</c:v>
                </c:pt>
                <c:pt idx="85345">
                  <c:v>41827.916666666664</c:v>
                </c:pt>
                <c:pt idx="85346">
                  <c:v>41827.958333333336</c:v>
                </c:pt>
                <c:pt idx="85347">
                  <c:v>41828</c:v>
                </c:pt>
                <c:pt idx="85348">
                  <c:v>41826.041666666664</c:v>
                </c:pt>
                <c:pt idx="85349">
                  <c:v>41826.083333333336</c:v>
                </c:pt>
                <c:pt idx="85350">
                  <c:v>41826.125</c:v>
                </c:pt>
                <c:pt idx="85351">
                  <c:v>41826.166666666664</c:v>
                </c:pt>
                <c:pt idx="85352">
                  <c:v>41826.208333333336</c:v>
                </c:pt>
                <c:pt idx="85353">
                  <c:v>41826.25</c:v>
                </c:pt>
                <c:pt idx="85354">
                  <c:v>41826.291666666664</c:v>
                </c:pt>
                <c:pt idx="85355">
                  <c:v>41826.333333333336</c:v>
                </c:pt>
                <c:pt idx="85356">
                  <c:v>41826.375</c:v>
                </c:pt>
                <c:pt idx="85357">
                  <c:v>41826.416666666664</c:v>
                </c:pt>
                <c:pt idx="85358">
                  <c:v>41826.458333333336</c:v>
                </c:pt>
                <c:pt idx="85359">
                  <c:v>41826.5</c:v>
                </c:pt>
                <c:pt idx="85360">
                  <c:v>41826.541666666664</c:v>
                </c:pt>
                <c:pt idx="85361">
                  <c:v>41826.583333333336</c:v>
                </c:pt>
                <c:pt idx="85362">
                  <c:v>41826.625</c:v>
                </c:pt>
                <c:pt idx="85363">
                  <c:v>41826.666666666664</c:v>
                </c:pt>
                <c:pt idx="85364">
                  <c:v>41826.708333333336</c:v>
                </c:pt>
                <c:pt idx="85365">
                  <c:v>41826.75</c:v>
                </c:pt>
                <c:pt idx="85366">
                  <c:v>41826.791666666664</c:v>
                </c:pt>
                <c:pt idx="85367">
                  <c:v>41826.833333333336</c:v>
                </c:pt>
                <c:pt idx="85368">
                  <c:v>41826.875</c:v>
                </c:pt>
                <c:pt idx="85369">
                  <c:v>41826.916666666664</c:v>
                </c:pt>
                <c:pt idx="85370">
                  <c:v>41826.958333333336</c:v>
                </c:pt>
                <c:pt idx="85371">
                  <c:v>41827</c:v>
                </c:pt>
                <c:pt idx="85372">
                  <c:v>41825.041666666664</c:v>
                </c:pt>
                <c:pt idx="85373">
                  <c:v>41825.083333333336</c:v>
                </c:pt>
                <c:pt idx="85374">
                  <c:v>41825.125</c:v>
                </c:pt>
                <c:pt idx="85375">
                  <c:v>41825.166666666664</c:v>
                </c:pt>
                <c:pt idx="85376">
                  <c:v>41825.208333333336</c:v>
                </c:pt>
                <c:pt idx="85377">
                  <c:v>41825.25</c:v>
                </c:pt>
                <c:pt idx="85378">
                  <c:v>41825.291666666664</c:v>
                </c:pt>
                <c:pt idx="85379">
                  <c:v>41825.333333333336</c:v>
                </c:pt>
                <c:pt idx="85380">
                  <c:v>41825.375</c:v>
                </c:pt>
                <c:pt idx="85381">
                  <c:v>41825.416666666664</c:v>
                </c:pt>
                <c:pt idx="85382">
                  <c:v>41825.458333333336</c:v>
                </c:pt>
                <c:pt idx="85383">
                  <c:v>41825.5</c:v>
                </c:pt>
                <c:pt idx="85384">
                  <c:v>41825.541666666664</c:v>
                </c:pt>
                <c:pt idx="85385">
                  <c:v>41825.583333333336</c:v>
                </c:pt>
                <c:pt idx="85386">
                  <c:v>41825.625</c:v>
                </c:pt>
                <c:pt idx="85387">
                  <c:v>41825.666666666664</c:v>
                </c:pt>
                <c:pt idx="85388">
                  <c:v>41825.708333333336</c:v>
                </c:pt>
                <c:pt idx="85389">
                  <c:v>41825.75</c:v>
                </c:pt>
                <c:pt idx="85390">
                  <c:v>41825.791666666664</c:v>
                </c:pt>
                <c:pt idx="85391">
                  <c:v>41825.833333333336</c:v>
                </c:pt>
                <c:pt idx="85392">
                  <c:v>41825.875</c:v>
                </c:pt>
                <c:pt idx="85393">
                  <c:v>41825.916666666664</c:v>
                </c:pt>
                <c:pt idx="85394">
                  <c:v>41825.958333333336</c:v>
                </c:pt>
                <c:pt idx="85395">
                  <c:v>41826</c:v>
                </c:pt>
                <c:pt idx="85396">
                  <c:v>41824.041666666664</c:v>
                </c:pt>
                <c:pt idx="85397">
                  <c:v>41824.083333333336</c:v>
                </c:pt>
                <c:pt idx="85398">
                  <c:v>41824.125</c:v>
                </c:pt>
                <c:pt idx="85399">
                  <c:v>41824.166666666664</c:v>
                </c:pt>
                <c:pt idx="85400">
                  <c:v>41824.208333333336</c:v>
                </c:pt>
                <c:pt idx="85401">
                  <c:v>41824.25</c:v>
                </c:pt>
                <c:pt idx="85402">
                  <c:v>41824.291666666664</c:v>
                </c:pt>
                <c:pt idx="85403">
                  <c:v>41824.333333333336</c:v>
                </c:pt>
                <c:pt idx="85404">
                  <c:v>41824.375</c:v>
                </c:pt>
                <c:pt idx="85405">
                  <c:v>41824.416666666664</c:v>
                </c:pt>
                <c:pt idx="85406">
                  <c:v>41824.458333333336</c:v>
                </c:pt>
                <c:pt idx="85407">
                  <c:v>41824.5</c:v>
                </c:pt>
                <c:pt idx="85408">
                  <c:v>41824.541666666664</c:v>
                </c:pt>
                <c:pt idx="85409">
                  <c:v>41824.583333333336</c:v>
                </c:pt>
                <c:pt idx="85410">
                  <c:v>41824.625</c:v>
                </c:pt>
                <c:pt idx="85411">
                  <c:v>41824.666666666664</c:v>
                </c:pt>
                <c:pt idx="85412">
                  <c:v>41824.708333333336</c:v>
                </c:pt>
                <c:pt idx="85413">
                  <c:v>41824.75</c:v>
                </c:pt>
                <c:pt idx="85414">
                  <c:v>41824.791666666664</c:v>
                </c:pt>
                <c:pt idx="85415">
                  <c:v>41824.833333333336</c:v>
                </c:pt>
                <c:pt idx="85416">
                  <c:v>41824.875</c:v>
                </c:pt>
                <c:pt idx="85417">
                  <c:v>41824.916666666664</c:v>
                </c:pt>
                <c:pt idx="85418">
                  <c:v>41824.958333333336</c:v>
                </c:pt>
                <c:pt idx="85419">
                  <c:v>41825</c:v>
                </c:pt>
                <c:pt idx="85420">
                  <c:v>41823.041666666664</c:v>
                </c:pt>
                <c:pt idx="85421">
                  <c:v>41823.083333333336</c:v>
                </c:pt>
                <c:pt idx="85422">
                  <c:v>41823.125</c:v>
                </c:pt>
                <c:pt idx="85423">
                  <c:v>41823.166666666664</c:v>
                </c:pt>
                <c:pt idx="85424">
                  <c:v>41823.208333333336</c:v>
                </c:pt>
                <c:pt idx="85425">
                  <c:v>41823.25</c:v>
                </c:pt>
                <c:pt idx="85426">
                  <c:v>41823.291666666664</c:v>
                </c:pt>
                <c:pt idx="85427">
                  <c:v>41823.333333333336</c:v>
                </c:pt>
                <c:pt idx="85428">
                  <c:v>41823.375</c:v>
                </c:pt>
                <c:pt idx="85429">
                  <c:v>41823.416666666664</c:v>
                </c:pt>
                <c:pt idx="85430">
                  <c:v>41823.458333333336</c:v>
                </c:pt>
                <c:pt idx="85431">
                  <c:v>41823.5</c:v>
                </c:pt>
                <c:pt idx="85432">
                  <c:v>41823.541666666664</c:v>
                </c:pt>
                <c:pt idx="85433">
                  <c:v>41823.583333333336</c:v>
                </c:pt>
                <c:pt idx="85434">
                  <c:v>41823.625</c:v>
                </c:pt>
                <c:pt idx="85435">
                  <c:v>41823.666666666664</c:v>
                </c:pt>
                <c:pt idx="85436">
                  <c:v>41823.708333333336</c:v>
                </c:pt>
                <c:pt idx="85437">
                  <c:v>41823.75</c:v>
                </c:pt>
                <c:pt idx="85438">
                  <c:v>41823.791666666664</c:v>
                </c:pt>
                <c:pt idx="85439">
                  <c:v>41823.833333333336</c:v>
                </c:pt>
                <c:pt idx="85440">
                  <c:v>41823.875</c:v>
                </c:pt>
                <c:pt idx="85441">
                  <c:v>41823.916666666664</c:v>
                </c:pt>
                <c:pt idx="85442">
                  <c:v>41823.958333333336</c:v>
                </c:pt>
                <c:pt idx="85443">
                  <c:v>41824</c:v>
                </c:pt>
                <c:pt idx="85444">
                  <c:v>41822.041666666664</c:v>
                </c:pt>
                <c:pt idx="85445">
                  <c:v>41822.083333333336</c:v>
                </c:pt>
                <c:pt idx="85446">
                  <c:v>41822.125</c:v>
                </c:pt>
                <c:pt idx="85447">
                  <c:v>41822.166666666664</c:v>
                </c:pt>
                <c:pt idx="85448">
                  <c:v>41822.208333333336</c:v>
                </c:pt>
                <c:pt idx="85449">
                  <c:v>41822.25</c:v>
                </c:pt>
                <c:pt idx="85450">
                  <c:v>41822.291666666664</c:v>
                </c:pt>
                <c:pt idx="85451">
                  <c:v>41822.333333333336</c:v>
                </c:pt>
                <c:pt idx="85452">
                  <c:v>41822.375</c:v>
                </c:pt>
                <c:pt idx="85453">
                  <c:v>41822.416666666664</c:v>
                </c:pt>
                <c:pt idx="85454">
                  <c:v>41822.458333333336</c:v>
                </c:pt>
                <c:pt idx="85455">
                  <c:v>41822.5</c:v>
                </c:pt>
                <c:pt idx="85456">
                  <c:v>41822.541666666664</c:v>
                </c:pt>
                <c:pt idx="85457">
                  <c:v>41822.583333333336</c:v>
                </c:pt>
                <c:pt idx="85458">
                  <c:v>41822.625</c:v>
                </c:pt>
                <c:pt idx="85459">
                  <c:v>41822.666666666664</c:v>
                </c:pt>
                <c:pt idx="85460">
                  <c:v>41822.708333333336</c:v>
                </c:pt>
                <c:pt idx="85461">
                  <c:v>41822.75</c:v>
                </c:pt>
                <c:pt idx="85462">
                  <c:v>41822.791666666664</c:v>
                </c:pt>
                <c:pt idx="85463">
                  <c:v>41822.833333333336</c:v>
                </c:pt>
                <c:pt idx="85464">
                  <c:v>41822.875</c:v>
                </c:pt>
                <c:pt idx="85465">
                  <c:v>41822.916666666664</c:v>
                </c:pt>
                <c:pt idx="85466">
                  <c:v>41822.958333333336</c:v>
                </c:pt>
                <c:pt idx="85467">
                  <c:v>41823</c:v>
                </c:pt>
                <c:pt idx="85468">
                  <c:v>41821.041666666664</c:v>
                </c:pt>
                <c:pt idx="85469">
                  <c:v>41821.083333333336</c:v>
                </c:pt>
                <c:pt idx="85470">
                  <c:v>41821.125</c:v>
                </c:pt>
                <c:pt idx="85471">
                  <c:v>41821.166666666664</c:v>
                </c:pt>
                <c:pt idx="85472">
                  <c:v>41821.208333333336</c:v>
                </c:pt>
                <c:pt idx="85473">
                  <c:v>41821.25</c:v>
                </c:pt>
                <c:pt idx="85474">
                  <c:v>41821.291666666664</c:v>
                </c:pt>
                <c:pt idx="85475">
                  <c:v>41821.333333333336</c:v>
                </c:pt>
                <c:pt idx="85476">
                  <c:v>41821.375</c:v>
                </c:pt>
                <c:pt idx="85477">
                  <c:v>41821.416666666664</c:v>
                </c:pt>
                <c:pt idx="85478">
                  <c:v>41821.458333333336</c:v>
                </c:pt>
                <c:pt idx="85479">
                  <c:v>41821.5</c:v>
                </c:pt>
                <c:pt idx="85480">
                  <c:v>41821.541666666664</c:v>
                </c:pt>
                <c:pt idx="85481">
                  <c:v>41821.583333333336</c:v>
                </c:pt>
                <c:pt idx="85482">
                  <c:v>41821.625</c:v>
                </c:pt>
                <c:pt idx="85483">
                  <c:v>41821.666666666664</c:v>
                </c:pt>
                <c:pt idx="85484">
                  <c:v>41821.708333333336</c:v>
                </c:pt>
                <c:pt idx="85485">
                  <c:v>41821.75</c:v>
                </c:pt>
                <c:pt idx="85486">
                  <c:v>41821.791666666664</c:v>
                </c:pt>
                <c:pt idx="85487">
                  <c:v>41821.833333333336</c:v>
                </c:pt>
                <c:pt idx="85488">
                  <c:v>41821.875</c:v>
                </c:pt>
                <c:pt idx="85489">
                  <c:v>41821.916666666664</c:v>
                </c:pt>
                <c:pt idx="85490">
                  <c:v>41821.958333333336</c:v>
                </c:pt>
                <c:pt idx="85491">
                  <c:v>41822</c:v>
                </c:pt>
                <c:pt idx="85492">
                  <c:v>41820.041666666664</c:v>
                </c:pt>
                <c:pt idx="85493">
                  <c:v>41820.083333333336</c:v>
                </c:pt>
                <c:pt idx="85494">
                  <c:v>41820.125</c:v>
                </c:pt>
                <c:pt idx="85495">
                  <c:v>41820.166666666664</c:v>
                </c:pt>
                <c:pt idx="85496">
                  <c:v>41820.208333333336</c:v>
                </c:pt>
                <c:pt idx="85497">
                  <c:v>41820.25</c:v>
                </c:pt>
                <c:pt idx="85498">
                  <c:v>41820.291666666664</c:v>
                </c:pt>
                <c:pt idx="85499">
                  <c:v>41820.333333333336</c:v>
                </c:pt>
                <c:pt idx="85500">
                  <c:v>41820.375</c:v>
                </c:pt>
                <c:pt idx="85501">
                  <c:v>41820.416666666664</c:v>
                </c:pt>
                <c:pt idx="85502">
                  <c:v>41820.458333333336</c:v>
                </c:pt>
                <c:pt idx="85503">
                  <c:v>41820.5</c:v>
                </c:pt>
                <c:pt idx="85504">
                  <c:v>41820.541666666664</c:v>
                </c:pt>
                <c:pt idx="85505">
                  <c:v>41820.583333333336</c:v>
                </c:pt>
                <c:pt idx="85506">
                  <c:v>41820.625</c:v>
                </c:pt>
                <c:pt idx="85507">
                  <c:v>41820.666666666664</c:v>
                </c:pt>
                <c:pt idx="85508">
                  <c:v>41820.708333333336</c:v>
                </c:pt>
                <c:pt idx="85509">
                  <c:v>41820.75</c:v>
                </c:pt>
                <c:pt idx="85510">
                  <c:v>41820.791666666664</c:v>
                </c:pt>
                <c:pt idx="85511">
                  <c:v>41820.833333333336</c:v>
                </c:pt>
                <c:pt idx="85512">
                  <c:v>41820.875</c:v>
                </c:pt>
                <c:pt idx="85513">
                  <c:v>41820.916666666664</c:v>
                </c:pt>
                <c:pt idx="85514">
                  <c:v>41820.958333333336</c:v>
                </c:pt>
                <c:pt idx="85515">
                  <c:v>41821</c:v>
                </c:pt>
                <c:pt idx="85516">
                  <c:v>41819.041666666664</c:v>
                </c:pt>
                <c:pt idx="85517">
                  <c:v>41819.083333333336</c:v>
                </c:pt>
                <c:pt idx="85518">
                  <c:v>41819.125</c:v>
                </c:pt>
                <c:pt idx="85519">
                  <c:v>41819.166666666664</c:v>
                </c:pt>
                <c:pt idx="85520">
                  <c:v>41819.208333333336</c:v>
                </c:pt>
                <c:pt idx="85521">
                  <c:v>41819.25</c:v>
                </c:pt>
                <c:pt idx="85522">
                  <c:v>41819.291666666664</c:v>
                </c:pt>
                <c:pt idx="85523">
                  <c:v>41819.333333333336</c:v>
                </c:pt>
                <c:pt idx="85524">
                  <c:v>41819.375</c:v>
                </c:pt>
                <c:pt idx="85525">
                  <c:v>41819.416666666664</c:v>
                </c:pt>
                <c:pt idx="85526">
                  <c:v>41819.458333333336</c:v>
                </c:pt>
                <c:pt idx="85527">
                  <c:v>41819.5</c:v>
                </c:pt>
                <c:pt idx="85528">
                  <c:v>41819.541666666664</c:v>
                </c:pt>
                <c:pt idx="85529">
                  <c:v>41819.583333333336</c:v>
                </c:pt>
                <c:pt idx="85530">
                  <c:v>41819.625</c:v>
                </c:pt>
                <c:pt idx="85531">
                  <c:v>41819.666666666664</c:v>
                </c:pt>
                <c:pt idx="85532">
                  <c:v>41819.708333333336</c:v>
                </c:pt>
                <c:pt idx="85533">
                  <c:v>41819.75</c:v>
                </c:pt>
                <c:pt idx="85534">
                  <c:v>41819.791666666664</c:v>
                </c:pt>
                <c:pt idx="85535">
                  <c:v>41819.833333333336</c:v>
                </c:pt>
                <c:pt idx="85536">
                  <c:v>41819.875</c:v>
                </c:pt>
                <c:pt idx="85537">
                  <c:v>41819.916666666664</c:v>
                </c:pt>
                <c:pt idx="85538">
                  <c:v>41819.958333333336</c:v>
                </c:pt>
                <c:pt idx="85539">
                  <c:v>41820</c:v>
                </c:pt>
                <c:pt idx="85540">
                  <c:v>41818.041666666664</c:v>
                </c:pt>
                <c:pt idx="85541">
                  <c:v>41818.083333333336</c:v>
                </c:pt>
                <c:pt idx="85542">
                  <c:v>41818.125</c:v>
                </c:pt>
                <c:pt idx="85543">
                  <c:v>41818.166666666664</c:v>
                </c:pt>
                <c:pt idx="85544">
                  <c:v>41818.208333333336</c:v>
                </c:pt>
                <c:pt idx="85545">
                  <c:v>41818.25</c:v>
                </c:pt>
                <c:pt idx="85546">
                  <c:v>41818.291666666664</c:v>
                </c:pt>
                <c:pt idx="85547">
                  <c:v>41818.333333333336</c:v>
                </c:pt>
                <c:pt idx="85548">
                  <c:v>41818.375</c:v>
                </c:pt>
                <c:pt idx="85549">
                  <c:v>41818.416666666664</c:v>
                </c:pt>
                <c:pt idx="85550">
                  <c:v>41818.458333333336</c:v>
                </c:pt>
                <c:pt idx="85551">
                  <c:v>41818.5</c:v>
                </c:pt>
                <c:pt idx="85552">
                  <c:v>41818.541666666664</c:v>
                </c:pt>
                <c:pt idx="85553">
                  <c:v>41818.583333333336</c:v>
                </c:pt>
                <c:pt idx="85554">
                  <c:v>41818.625</c:v>
                </c:pt>
                <c:pt idx="85555">
                  <c:v>41818.666666666664</c:v>
                </c:pt>
                <c:pt idx="85556">
                  <c:v>41818.708333333336</c:v>
                </c:pt>
                <c:pt idx="85557">
                  <c:v>41818.75</c:v>
                </c:pt>
                <c:pt idx="85558">
                  <c:v>41818.791666666664</c:v>
                </c:pt>
                <c:pt idx="85559">
                  <c:v>41818.833333333336</c:v>
                </c:pt>
                <c:pt idx="85560">
                  <c:v>41818.875</c:v>
                </c:pt>
                <c:pt idx="85561">
                  <c:v>41818.916666666664</c:v>
                </c:pt>
                <c:pt idx="85562">
                  <c:v>41818.958333333336</c:v>
                </c:pt>
                <c:pt idx="85563">
                  <c:v>41819</c:v>
                </c:pt>
                <c:pt idx="85564">
                  <c:v>41817.041666666664</c:v>
                </c:pt>
                <c:pt idx="85565">
                  <c:v>41817.083333333336</c:v>
                </c:pt>
                <c:pt idx="85566">
                  <c:v>41817.125</c:v>
                </c:pt>
                <c:pt idx="85567">
                  <c:v>41817.166666666664</c:v>
                </c:pt>
                <c:pt idx="85568">
                  <c:v>41817.208333333336</c:v>
                </c:pt>
                <c:pt idx="85569">
                  <c:v>41817.25</c:v>
                </c:pt>
                <c:pt idx="85570">
                  <c:v>41817.291666666664</c:v>
                </c:pt>
                <c:pt idx="85571">
                  <c:v>41817.333333333336</c:v>
                </c:pt>
                <c:pt idx="85572">
                  <c:v>41817.375</c:v>
                </c:pt>
                <c:pt idx="85573">
                  <c:v>41817.416666666664</c:v>
                </c:pt>
                <c:pt idx="85574">
                  <c:v>41817.458333333336</c:v>
                </c:pt>
                <c:pt idx="85575">
                  <c:v>41817.5</c:v>
                </c:pt>
                <c:pt idx="85576">
                  <c:v>41817.541666666664</c:v>
                </c:pt>
                <c:pt idx="85577">
                  <c:v>41817.583333333336</c:v>
                </c:pt>
                <c:pt idx="85578">
                  <c:v>41817.625</c:v>
                </c:pt>
                <c:pt idx="85579">
                  <c:v>41817.666666666664</c:v>
                </c:pt>
                <c:pt idx="85580">
                  <c:v>41817.708333333336</c:v>
                </c:pt>
                <c:pt idx="85581">
                  <c:v>41817.75</c:v>
                </c:pt>
                <c:pt idx="85582">
                  <c:v>41817.791666666664</c:v>
                </c:pt>
                <c:pt idx="85583">
                  <c:v>41817.833333333336</c:v>
                </c:pt>
                <c:pt idx="85584">
                  <c:v>41817.875</c:v>
                </c:pt>
                <c:pt idx="85585">
                  <c:v>41817.916666666664</c:v>
                </c:pt>
                <c:pt idx="85586">
                  <c:v>41817.958333333336</c:v>
                </c:pt>
                <c:pt idx="85587">
                  <c:v>41818</c:v>
                </c:pt>
                <c:pt idx="85588">
                  <c:v>41816.041666666664</c:v>
                </c:pt>
                <c:pt idx="85589">
                  <c:v>41816.083333333336</c:v>
                </c:pt>
                <c:pt idx="85590">
                  <c:v>41816.125</c:v>
                </c:pt>
                <c:pt idx="85591">
                  <c:v>41816.166666666664</c:v>
                </c:pt>
                <c:pt idx="85592">
                  <c:v>41816.208333333336</c:v>
                </c:pt>
                <c:pt idx="85593">
                  <c:v>41816.25</c:v>
                </c:pt>
                <c:pt idx="85594">
                  <c:v>41816.291666666664</c:v>
                </c:pt>
                <c:pt idx="85595">
                  <c:v>41816.333333333336</c:v>
                </c:pt>
                <c:pt idx="85596">
                  <c:v>41816.375</c:v>
                </c:pt>
                <c:pt idx="85597">
                  <c:v>41816.416666666664</c:v>
                </c:pt>
                <c:pt idx="85598">
                  <c:v>41816.458333333336</c:v>
                </c:pt>
                <c:pt idx="85599">
                  <c:v>41816.5</c:v>
                </c:pt>
                <c:pt idx="85600">
                  <c:v>41816.541666666664</c:v>
                </c:pt>
                <c:pt idx="85601">
                  <c:v>41816.583333333336</c:v>
                </c:pt>
                <c:pt idx="85602">
                  <c:v>41816.625</c:v>
                </c:pt>
                <c:pt idx="85603">
                  <c:v>41816.666666666664</c:v>
                </c:pt>
                <c:pt idx="85604">
                  <c:v>41816.708333333336</c:v>
                </c:pt>
                <c:pt idx="85605">
                  <c:v>41816.75</c:v>
                </c:pt>
                <c:pt idx="85606">
                  <c:v>41816.791666666664</c:v>
                </c:pt>
                <c:pt idx="85607">
                  <c:v>41816.833333333336</c:v>
                </c:pt>
                <c:pt idx="85608">
                  <c:v>41816.875</c:v>
                </c:pt>
                <c:pt idx="85609">
                  <c:v>41816.916666666664</c:v>
                </c:pt>
                <c:pt idx="85610">
                  <c:v>41816.958333333336</c:v>
                </c:pt>
                <c:pt idx="85611">
                  <c:v>41817</c:v>
                </c:pt>
                <c:pt idx="85612">
                  <c:v>41815.041666666664</c:v>
                </c:pt>
                <c:pt idx="85613">
                  <c:v>41815.083333333336</c:v>
                </c:pt>
                <c:pt idx="85614">
                  <c:v>41815.125</c:v>
                </c:pt>
                <c:pt idx="85615">
                  <c:v>41815.166666666664</c:v>
                </c:pt>
                <c:pt idx="85616">
                  <c:v>41815.208333333336</c:v>
                </c:pt>
                <c:pt idx="85617">
                  <c:v>41815.25</c:v>
                </c:pt>
                <c:pt idx="85618">
                  <c:v>41815.291666666664</c:v>
                </c:pt>
                <c:pt idx="85619">
                  <c:v>41815.333333333336</c:v>
                </c:pt>
                <c:pt idx="85620">
                  <c:v>41815.375</c:v>
                </c:pt>
                <c:pt idx="85621">
                  <c:v>41815.416666666664</c:v>
                </c:pt>
                <c:pt idx="85622">
                  <c:v>41815.458333333336</c:v>
                </c:pt>
                <c:pt idx="85623">
                  <c:v>41815.5</c:v>
                </c:pt>
                <c:pt idx="85624">
                  <c:v>41815.541666666664</c:v>
                </c:pt>
                <c:pt idx="85625">
                  <c:v>41815.583333333336</c:v>
                </c:pt>
                <c:pt idx="85626">
                  <c:v>41815.625</c:v>
                </c:pt>
                <c:pt idx="85627">
                  <c:v>41815.666666666664</c:v>
                </c:pt>
                <c:pt idx="85628">
                  <c:v>41815.708333333336</c:v>
                </c:pt>
                <c:pt idx="85629">
                  <c:v>41815.75</c:v>
                </c:pt>
                <c:pt idx="85630">
                  <c:v>41815.791666666664</c:v>
                </c:pt>
                <c:pt idx="85631">
                  <c:v>41815.833333333336</c:v>
                </c:pt>
                <c:pt idx="85632">
                  <c:v>41815.875</c:v>
                </c:pt>
                <c:pt idx="85633">
                  <c:v>41815.916666666664</c:v>
                </c:pt>
                <c:pt idx="85634">
                  <c:v>41815.958333333336</c:v>
                </c:pt>
                <c:pt idx="85635">
                  <c:v>41816</c:v>
                </c:pt>
                <c:pt idx="85636">
                  <c:v>41814.041666666664</c:v>
                </c:pt>
                <c:pt idx="85637">
                  <c:v>41814.083333333336</c:v>
                </c:pt>
                <c:pt idx="85638">
                  <c:v>41814.125</c:v>
                </c:pt>
                <c:pt idx="85639">
                  <c:v>41814.166666666664</c:v>
                </c:pt>
                <c:pt idx="85640">
                  <c:v>41814.208333333336</c:v>
                </c:pt>
                <c:pt idx="85641">
                  <c:v>41814.25</c:v>
                </c:pt>
                <c:pt idx="85642">
                  <c:v>41814.291666666664</c:v>
                </c:pt>
                <c:pt idx="85643">
                  <c:v>41814.333333333336</c:v>
                </c:pt>
                <c:pt idx="85644">
                  <c:v>41814.375</c:v>
                </c:pt>
                <c:pt idx="85645">
                  <c:v>41814.416666666664</c:v>
                </c:pt>
                <c:pt idx="85646">
                  <c:v>41814.458333333336</c:v>
                </c:pt>
                <c:pt idx="85647">
                  <c:v>41814.5</c:v>
                </c:pt>
                <c:pt idx="85648">
                  <c:v>41814.541666666664</c:v>
                </c:pt>
                <c:pt idx="85649">
                  <c:v>41814.583333333336</c:v>
                </c:pt>
                <c:pt idx="85650">
                  <c:v>41814.625</c:v>
                </c:pt>
                <c:pt idx="85651">
                  <c:v>41814.666666666664</c:v>
                </c:pt>
                <c:pt idx="85652">
                  <c:v>41814.708333333336</c:v>
                </c:pt>
                <c:pt idx="85653">
                  <c:v>41814.75</c:v>
                </c:pt>
                <c:pt idx="85654">
                  <c:v>41814.791666666664</c:v>
                </c:pt>
                <c:pt idx="85655">
                  <c:v>41814.833333333336</c:v>
                </c:pt>
                <c:pt idx="85656">
                  <c:v>41814.875</c:v>
                </c:pt>
                <c:pt idx="85657">
                  <c:v>41814.916666666664</c:v>
                </c:pt>
                <c:pt idx="85658">
                  <c:v>41814.958333333336</c:v>
                </c:pt>
                <c:pt idx="85659">
                  <c:v>41815</c:v>
                </c:pt>
                <c:pt idx="85660">
                  <c:v>41813.041666666664</c:v>
                </c:pt>
                <c:pt idx="85661">
                  <c:v>41813.083333333336</c:v>
                </c:pt>
                <c:pt idx="85662">
                  <c:v>41813.125</c:v>
                </c:pt>
                <c:pt idx="85663">
                  <c:v>41813.166666666664</c:v>
                </c:pt>
                <c:pt idx="85664">
                  <c:v>41813.208333333336</c:v>
                </c:pt>
                <c:pt idx="85665">
                  <c:v>41813.25</c:v>
                </c:pt>
                <c:pt idx="85666">
                  <c:v>41813.291666666664</c:v>
                </c:pt>
                <c:pt idx="85667">
                  <c:v>41813.333333333336</c:v>
                </c:pt>
                <c:pt idx="85668">
                  <c:v>41813.375</c:v>
                </c:pt>
                <c:pt idx="85669">
                  <c:v>41813.416666666664</c:v>
                </c:pt>
                <c:pt idx="85670">
                  <c:v>41813.458333333336</c:v>
                </c:pt>
                <c:pt idx="85671">
                  <c:v>41813.5</c:v>
                </c:pt>
                <c:pt idx="85672">
                  <c:v>41813.541666666664</c:v>
                </c:pt>
                <c:pt idx="85673">
                  <c:v>41813.583333333336</c:v>
                </c:pt>
                <c:pt idx="85674">
                  <c:v>41813.625</c:v>
                </c:pt>
                <c:pt idx="85675">
                  <c:v>41813.666666666664</c:v>
                </c:pt>
                <c:pt idx="85676">
                  <c:v>41813.708333333336</c:v>
                </c:pt>
                <c:pt idx="85677">
                  <c:v>41813.75</c:v>
                </c:pt>
                <c:pt idx="85678">
                  <c:v>41813.791666666664</c:v>
                </c:pt>
                <c:pt idx="85679">
                  <c:v>41813.833333333336</c:v>
                </c:pt>
                <c:pt idx="85680">
                  <c:v>41813.875</c:v>
                </c:pt>
                <c:pt idx="85681">
                  <c:v>41813.916666666664</c:v>
                </c:pt>
                <c:pt idx="85682">
                  <c:v>41813.958333333336</c:v>
                </c:pt>
                <c:pt idx="85683">
                  <c:v>41814</c:v>
                </c:pt>
                <c:pt idx="85684">
                  <c:v>41812.041666666664</c:v>
                </c:pt>
                <c:pt idx="85685">
                  <c:v>41812.083333333336</c:v>
                </c:pt>
                <c:pt idx="85686">
                  <c:v>41812.125</c:v>
                </c:pt>
                <c:pt idx="85687">
                  <c:v>41812.166666666664</c:v>
                </c:pt>
                <c:pt idx="85688">
                  <c:v>41812.208333333336</c:v>
                </c:pt>
                <c:pt idx="85689">
                  <c:v>41812.25</c:v>
                </c:pt>
                <c:pt idx="85690">
                  <c:v>41812.291666666664</c:v>
                </c:pt>
                <c:pt idx="85691">
                  <c:v>41812.333333333336</c:v>
                </c:pt>
                <c:pt idx="85692">
                  <c:v>41812.375</c:v>
                </c:pt>
                <c:pt idx="85693">
                  <c:v>41812.416666666664</c:v>
                </c:pt>
                <c:pt idx="85694">
                  <c:v>41812.458333333336</c:v>
                </c:pt>
                <c:pt idx="85695">
                  <c:v>41812.5</c:v>
                </c:pt>
                <c:pt idx="85696">
                  <c:v>41812.541666666664</c:v>
                </c:pt>
                <c:pt idx="85697">
                  <c:v>41812.583333333336</c:v>
                </c:pt>
                <c:pt idx="85698">
                  <c:v>41812.625</c:v>
                </c:pt>
                <c:pt idx="85699">
                  <c:v>41812.666666666664</c:v>
                </c:pt>
                <c:pt idx="85700">
                  <c:v>41812.708333333336</c:v>
                </c:pt>
                <c:pt idx="85701">
                  <c:v>41812.75</c:v>
                </c:pt>
                <c:pt idx="85702">
                  <c:v>41812.791666666664</c:v>
                </c:pt>
                <c:pt idx="85703">
                  <c:v>41812.833333333336</c:v>
                </c:pt>
                <c:pt idx="85704">
                  <c:v>41812.875</c:v>
                </c:pt>
                <c:pt idx="85705">
                  <c:v>41812.916666666664</c:v>
                </c:pt>
                <c:pt idx="85706">
                  <c:v>41812.958333333336</c:v>
                </c:pt>
                <c:pt idx="85707">
                  <c:v>41813</c:v>
                </c:pt>
                <c:pt idx="85708">
                  <c:v>41811.041666666664</c:v>
                </c:pt>
                <c:pt idx="85709">
                  <c:v>41811.083333333336</c:v>
                </c:pt>
                <c:pt idx="85710">
                  <c:v>41811.125</c:v>
                </c:pt>
                <c:pt idx="85711">
                  <c:v>41811.166666666664</c:v>
                </c:pt>
                <c:pt idx="85712">
                  <c:v>41811.208333333336</c:v>
                </c:pt>
                <c:pt idx="85713">
                  <c:v>41811.25</c:v>
                </c:pt>
                <c:pt idx="85714">
                  <c:v>41811.291666666664</c:v>
                </c:pt>
                <c:pt idx="85715">
                  <c:v>41811.333333333336</c:v>
                </c:pt>
                <c:pt idx="85716">
                  <c:v>41811.375</c:v>
                </c:pt>
                <c:pt idx="85717">
                  <c:v>41811.416666666664</c:v>
                </c:pt>
                <c:pt idx="85718">
                  <c:v>41811.458333333336</c:v>
                </c:pt>
                <c:pt idx="85719">
                  <c:v>41811.5</c:v>
                </c:pt>
                <c:pt idx="85720">
                  <c:v>41811.541666666664</c:v>
                </c:pt>
                <c:pt idx="85721">
                  <c:v>41811.583333333336</c:v>
                </c:pt>
                <c:pt idx="85722">
                  <c:v>41811.625</c:v>
                </c:pt>
                <c:pt idx="85723">
                  <c:v>41811.666666666664</c:v>
                </c:pt>
                <c:pt idx="85724">
                  <c:v>41811.708333333336</c:v>
                </c:pt>
                <c:pt idx="85725">
                  <c:v>41811.75</c:v>
                </c:pt>
                <c:pt idx="85726">
                  <c:v>41811.791666666664</c:v>
                </c:pt>
                <c:pt idx="85727">
                  <c:v>41811.833333333336</c:v>
                </c:pt>
                <c:pt idx="85728">
                  <c:v>41811.875</c:v>
                </c:pt>
                <c:pt idx="85729">
                  <c:v>41811.916666666664</c:v>
                </c:pt>
                <c:pt idx="85730">
                  <c:v>41811.958333333336</c:v>
                </c:pt>
                <c:pt idx="85731">
                  <c:v>41812</c:v>
                </c:pt>
                <c:pt idx="85732">
                  <c:v>41810.041666666664</c:v>
                </c:pt>
                <c:pt idx="85733">
                  <c:v>41810.083333333336</c:v>
                </c:pt>
                <c:pt idx="85734">
                  <c:v>41810.125</c:v>
                </c:pt>
                <c:pt idx="85735">
                  <c:v>41810.166666666664</c:v>
                </c:pt>
                <c:pt idx="85736">
                  <c:v>41810.208333333336</c:v>
                </c:pt>
                <c:pt idx="85737">
                  <c:v>41810.25</c:v>
                </c:pt>
                <c:pt idx="85738">
                  <c:v>41810.291666666664</c:v>
                </c:pt>
                <c:pt idx="85739">
                  <c:v>41810.333333333336</c:v>
                </c:pt>
                <c:pt idx="85740">
                  <c:v>41810.375</c:v>
                </c:pt>
                <c:pt idx="85741">
                  <c:v>41810.416666666664</c:v>
                </c:pt>
                <c:pt idx="85742">
                  <c:v>41810.458333333336</c:v>
                </c:pt>
                <c:pt idx="85743">
                  <c:v>41810.5</c:v>
                </c:pt>
                <c:pt idx="85744">
                  <c:v>41810.541666666664</c:v>
                </c:pt>
                <c:pt idx="85745">
                  <c:v>41810.583333333336</c:v>
                </c:pt>
                <c:pt idx="85746">
                  <c:v>41810.625</c:v>
                </c:pt>
                <c:pt idx="85747">
                  <c:v>41810.666666666664</c:v>
                </c:pt>
                <c:pt idx="85748">
                  <c:v>41810.708333333336</c:v>
                </c:pt>
                <c:pt idx="85749">
                  <c:v>41810.75</c:v>
                </c:pt>
                <c:pt idx="85750">
                  <c:v>41810.791666666664</c:v>
                </c:pt>
                <c:pt idx="85751">
                  <c:v>41810.833333333336</c:v>
                </c:pt>
                <c:pt idx="85752">
                  <c:v>41810.875</c:v>
                </c:pt>
                <c:pt idx="85753">
                  <c:v>41810.916666666664</c:v>
                </c:pt>
                <c:pt idx="85754">
                  <c:v>41810.958333333336</c:v>
                </c:pt>
                <c:pt idx="85755">
                  <c:v>41811</c:v>
                </c:pt>
                <c:pt idx="85756">
                  <c:v>41809.041666666664</c:v>
                </c:pt>
                <c:pt idx="85757">
                  <c:v>41809.083333333336</c:v>
                </c:pt>
                <c:pt idx="85758">
                  <c:v>41809.125</c:v>
                </c:pt>
                <c:pt idx="85759">
                  <c:v>41809.166666666664</c:v>
                </c:pt>
                <c:pt idx="85760">
                  <c:v>41809.208333333336</c:v>
                </c:pt>
                <c:pt idx="85761">
                  <c:v>41809.25</c:v>
                </c:pt>
                <c:pt idx="85762">
                  <c:v>41809.291666666664</c:v>
                </c:pt>
                <c:pt idx="85763">
                  <c:v>41809.333333333336</c:v>
                </c:pt>
                <c:pt idx="85764">
                  <c:v>41809.375</c:v>
                </c:pt>
                <c:pt idx="85765">
                  <c:v>41809.416666666664</c:v>
                </c:pt>
                <c:pt idx="85766">
                  <c:v>41809.458333333336</c:v>
                </c:pt>
                <c:pt idx="85767">
                  <c:v>41809.5</c:v>
                </c:pt>
                <c:pt idx="85768">
                  <c:v>41809.541666666664</c:v>
                </c:pt>
                <c:pt idx="85769">
                  <c:v>41809.583333333336</c:v>
                </c:pt>
                <c:pt idx="85770">
                  <c:v>41809.625</c:v>
                </c:pt>
                <c:pt idx="85771">
                  <c:v>41809.666666666664</c:v>
                </c:pt>
                <c:pt idx="85772">
                  <c:v>41809.708333333336</c:v>
                </c:pt>
                <c:pt idx="85773">
                  <c:v>41809.75</c:v>
                </c:pt>
                <c:pt idx="85774">
                  <c:v>41809.791666666664</c:v>
                </c:pt>
                <c:pt idx="85775">
                  <c:v>41809.833333333336</c:v>
                </c:pt>
                <c:pt idx="85776">
                  <c:v>41809.875</c:v>
                </c:pt>
                <c:pt idx="85777">
                  <c:v>41809.916666666664</c:v>
                </c:pt>
                <c:pt idx="85778">
                  <c:v>41809.958333333336</c:v>
                </c:pt>
                <c:pt idx="85779">
                  <c:v>41810</c:v>
                </c:pt>
                <c:pt idx="85780">
                  <c:v>41808.041666666664</c:v>
                </c:pt>
                <c:pt idx="85781">
                  <c:v>41808.083333333336</c:v>
                </c:pt>
                <c:pt idx="85782">
                  <c:v>41808.125</c:v>
                </c:pt>
                <c:pt idx="85783">
                  <c:v>41808.166666666664</c:v>
                </c:pt>
                <c:pt idx="85784">
                  <c:v>41808.208333333336</c:v>
                </c:pt>
                <c:pt idx="85785">
                  <c:v>41808.25</c:v>
                </c:pt>
                <c:pt idx="85786">
                  <c:v>41808.291666666664</c:v>
                </c:pt>
                <c:pt idx="85787">
                  <c:v>41808.333333333336</c:v>
                </c:pt>
                <c:pt idx="85788">
                  <c:v>41808.375</c:v>
                </c:pt>
                <c:pt idx="85789">
                  <c:v>41808.416666666664</c:v>
                </c:pt>
                <c:pt idx="85790">
                  <c:v>41808.458333333336</c:v>
                </c:pt>
                <c:pt idx="85791">
                  <c:v>41808.5</c:v>
                </c:pt>
                <c:pt idx="85792">
                  <c:v>41808.541666666664</c:v>
                </c:pt>
                <c:pt idx="85793">
                  <c:v>41808.583333333336</c:v>
                </c:pt>
                <c:pt idx="85794">
                  <c:v>41808.625</c:v>
                </c:pt>
                <c:pt idx="85795">
                  <c:v>41808.666666666664</c:v>
                </c:pt>
                <c:pt idx="85796">
                  <c:v>41808.708333333336</c:v>
                </c:pt>
                <c:pt idx="85797">
                  <c:v>41808.75</c:v>
                </c:pt>
                <c:pt idx="85798">
                  <c:v>41808.791666666664</c:v>
                </c:pt>
                <c:pt idx="85799">
                  <c:v>41808.833333333336</c:v>
                </c:pt>
                <c:pt idx="85800">
                  <c:v>41808.875</c:v>
                </c:pt>
                <c:pt idx="85801">
                  <c:v>41808.916666666664</c:v>
                </c:pt>
                <c:pt idx="85802">
                  <c:v>41808.958333333336</c:v>
                </c:pt>
                <c:pt idx="85803">
                  <c:v>41809</c:v>
                </c:pt>
                <c:pt idx="85804">
                  <c:v>41807.041666666664</c:v>
                </c:pt>
                <c:pt idx="85805">
                  <c:v>41807.083333333336</c:v>
                </c:pt>
                <c:pt idx="85806">
                  <c:v>41807.125</c:v>
                </c:pt>
                <c:pt idx="85807">
                  <c:v>41807.166666666664</c:v>
                </c:pt>
                <c:pt idx="85808">
                  <c:v>41807.208333333336</c:v>
                </c:pt>
                <c:pt idx="85809">
                  <c:v>41807.25</c:v>
                </c:pt>
                <c:pt idx="85810">
                  <c:v>41807.291666666664</c:v>
                </c:pt>
                <c:pt idx="85811">
                  <c:v>41807.333333333336</c:v>
                </c:pt>
                <c:pt idx="85812">
                  <c:v>41807.375</c:v>
                </c:pt>
                <c:pt idx="85813">
                  <c:v>41807.416666666664</c:v>
                </c:pt>
                <c:pt idx="85814">
                  <c:v>41807.458333333336</c:v>
                </c:pt>
                <c:pt idx="85815">
                  <c:v>41807.5</c:v>
                </c:pt>
                <c:pt idx="85816">
                  <c:v>41807.541666666664</c:v>
                </c:pt>
                <c:pt idx="85817">
                  <c:v>41807.583333333336</c:v>
                </c:pt>
                <c:pt idx="85818">
                  <c:v>41807.625</c:v>
                </c:pt>
                <c:pt idx="85819">
                  <c:v>41807.666666666664</c:v>
                </c:pt>
                <c:pt idx="85820">
                  <c:v>41807.708333333336</c:v>
                </c:pt>
                <c:pt idx="85821">
                  <c:v>41807.75</c:v>
                </c:pt>
                <c:pt idx="85822">
                  <c:v>41807.791666666664</c:v>
                </c:pt>
                <c:pt idx="85823">
                  <c:v>41807.833333333336</c:v>
                </c:pt>
                <c:pt idx="85824">
                  <c:v>41807.875</c:v>
                </c:pt>
                <c:pt idx="85825">
                  <c:v>41807.916666666664</c:v>
                </c:pt>
                <c:pt idx="85826">
                  <c:v>41807.958333333336</c:v>
                </c:pt>
                <c:pt idx="85827">
                  <c:v>41808</c:v>
                </c:pt>
                <c:pt idx="85828">
                  <c:v>41806.041666666664</c:v>
                </c:pt>
                <c:pt idx="85829">
                  <c:v>41806.083333333336</c:v>
                </c:pt>
                <c:pt idx="85830">
                  <c:v>41806.125</c:v>
                </c:pt>
                <c:pt idx="85831">
                  <c:v>41806.166666666664</c:v>
                </c:pt>
                <c:pt idx="85832">
                  <c:v>41806.208333333336</c:v>
                </c:pt>
                <c:pt idx="85833">
                  <c:v>41806.25</c:v>
                </c:pt>
                <c:pt idx="85834">
                  <c:v>41806.291666666664</c:v>
                </c:pt>
                <c:pt idx="85835">
                  <c:v>41806.333333333336</c:v>
                </c:pt>
                <c:pt idx="85836">
                  <c:v>41806.375</c:v>
                </c:pt>
                <c:pt idx="85837">
                  <c:v>41806.416666666664</c:v>
                </c:pt>
                <c:pt idx="85838">
                  <c:v>41806.458333333336</c:v>
                </c:pt>
                <c:pt idx="85839">
                  <c:v>41806.5</c:v>
                </c:pt>
                <c:pt idx="85840">
                  <c:v>41806.541666666664</c:v>
                </c:pt>
                <c:pt idx="85841">
                  <c:v>41806.583333333336</c:v>
                </c:pt>
                <c:pt idx="85842">
                  <c:v>41806.625</c:v>
                </c:pt>
                <c:pt idx="85843">
                  <c:v>41806.666666666664</c:v>
                </c:pt>
                <c:pt idx="85844">
                  <c:v>41806.708333333336</c:v>
                </c:pt>
                <c:pt idx="85845">
                  <c:v>41806.75</c:v>
                </c:pt>
                <c:pt idx="85846">
                  <c:v>41806.791666666664</c:v>
                </c:pt>
                <c:pt idx="85847">
                  <c:v>41806.833333333336</c:v>
                </c:pt>
                <c:pt idx="85848">
                  <c:v>41806.875</c:v>
                </c:pt>
                <c:pt idx="85849">
                  <c:v>41806.916666666664</c:v>
                </c:pt>
                <c:pt idx="85850">
                  <c:v>41806.958333333336</c:v>
                </c:pt>
                <c:pt idx="85851">
                  <c:v>41807</c:v>
                </c:pt>
                <c:pt idx="85852">
                  <c:v>41805.041666666664</c:v>
                </c:pt>
                <c:pt idx="85853">
                  <c:v>41805.083333333336</c:v>
                </c:pt>
                <c:pt idx="85854">
                  <c:v>41805.125</c:v>
                </c:pt>
                <c:pt idx="85855">
                  <c:v>41805.166666666664</c:v>
                </c:pt>
                <c:pt idx="85856">
                  <c:v>41805.208333333336</c:v>
                </c:pt>
                <c:pt idx="85857">
                  <c:v>41805.25</c:v>
                </c:pt>
                <c:pt idx="85858">
                  <c:v>41805.291666666664</c:v>
                </c:pt>
                <c:pt idx="85859">
                  <c:v>41805.333333333336</c:v>
                </c:pt>
                <c:pt idx="85860">
                  <c:v>41805.375</c:v>
                </c:pt>
                <c:pt idx="85861">
                  <c:v>41805.416666666664</c:v>
                </c:pt>
                <c:pt idx="85862">
                  <c:v>41805.458333333336</c:v>
                </c:pt>
                <c:pt idx="85863">
                  <c:v>41805.5</c:v>
                </c:pt>
                <c:pt idx="85864">
                  <c:v>41805.541666666664</c:v>
                </c:pt>
                <c:pt idx="85865">
                  <c:v>41805.583333333336</c:v>
                </c:pt>
                <c:pt idx="85866">
                  <c:v>41805.625</c:v>
                </c:pt>
                <c:pt idx="85867">
                  <c:v>41805.666666666664</c:v>
                </c:pt>
                <c:pt idx="85868">
                  <c:v>41805.708333333336</c:v>
                </c:pt>
                <c:pt idx="85869">
                  <c:v>41805.75</c:v>
                </c:pt>
                <c:pt idx="85870">
                  <c:v>41805.791666666664</c:v>
                </c:pt>
                <c:pt idx="85871">
                  <c:v>41805.833333333336</c:v>
                </c:pt>
                <c:pt idx="85872">
                  <c:v>41805.875</c:v>
                </c:pt>
                <c:pt idx="85873">
                  <c:v>41805.916666666664</c:v>
                </c:pt>
                <c:pt idx="85874">
                  <c:v>41805.958333333336</c:v>
                </c:pt>
                <c:pt idx="85875">
                  <c:v>41806</c:v>
                </c:pt>
                <c:pt idx="85876">
                  <c:v>41804.041666666664</c:v>
                </c:pt>
                <c:pt idx="85877">
                  <c:v>41804.083333333336</c:v>
                </c:pt>
                <c:pt idx="85878">
                  <c:v>41804.125</c:v>
                </c:pt>
                <c:pt idx="85879">
                  <c:v>41804.166666666664</c:v>
                </c:pt>
                <c:pt idx="85880">
                  <c:v>41804.208333333336</c:v>
                </c:pt>
                <c:pt idx="85881">
                  <c:v>41804.25</c:v>
                </c:pt>
                <c:pt idx="85882">
                  <c:v>41804.291666666664</c:v>
                </c:pt>
                <c:pt idx="85883">
                  <c:v>41804.333333333336</c:v>
                </c:pt>
                <c:pt idx="85884">
                  <c:v>41804.375</c:v>
                </c:pt>
                <c:pt idx="85885">
                  <c:v>41804.416666666664</c:v>
                </c:pt>
                <c:pt idx="85886">
                  <c:v>41804.458333333336</c:v>
                </c:pt>
                <c:pt idx="85887">
                  <c:v>41804.5</c:v>
                </c:pt>
                <c:pt idx="85888">
                  <c:v>41804.541666666664</c:v>
                </c:pt>
                <c:pt idx="85889">
                  <c:v>41804.583333333336</c:v>
                </c:pt>
                <c:pt idx="85890">
                  <c:v>41804.625</c:v>
                </c:pt>
                <c:pt idx="85891">
                  <c:v>41804.666666666664</c:v>
                </c:pt>
                <c:pt idx="85892">
                  <c:v>41804.708333333336</c:v>
                </c:pt>
                <c:pt idx="85893">
                  <c:v>41804.75</c:v>
                </c:pt>
                <c:pt idx="85894">
                  <c:v>41804.791666666664</c:v>
                </c:pt>
                <c:pt idx="85895">
                  <c:v>41804.833333333336</c:v>
                </c:pt>
                <c:pt idx="85896">
                  <c:v>41804.875</c:v>
                </c:pt>
                <c:pt idx="85897">
                  <c:v>41804.916666666664</c:v>
                </c:pt>
                <c:pt idx="85898">
                  <c:v>41804.958333333336</c:v>
                </c:pt>
                <c:pt idx="85899">
                  <c:v>41805</c:v>
                </c:pt>
                <c:pt idx="85900">
                  <c:v>41803.041666666664</c:v>
                </c:pt>
                <c:pt idx="85901">
                  <c:v>41803.083333333336</c:v>
                </c:pt>
                <c:pt idx="85902">
                  <c:v>41803.125</c:v>
                </c:pt>
                <c:pt idx="85903">
                  <c:v>41803.166666666664</c:v>
                </c:pt>
                <c:pt idx="85904">
                  <c:v>41803.208333333336</c:v>
                </c:pt>
                <c:pt idx="85905">
                  <c:v>41803.25</c:v>
                </c:pt>
                <c:pt idx="85906">
                  <c:v>41803.291666666664</c:v>
                </c:pt>
                <c:pt idx="85907">
                  <c:v>41803.333333333336</c:v>
                </c:pt>
                <c:pt idx="85908">
                  <c:v>41803.375</c:v>
                </c:pt>
                <c:pt idx="85909">
                  <c:v>41803.416666666664</c:v>
                </c:pt>
                <c:pt idx="85910">
                  <c:v>41803.458333333336</c:v>
                </c:pt>
                <c:pt idx="85911">
                  <c:v>41803.5</c:v>
                </c:pt>
                <c:pt idx="85912">
                  <c:v>41803.541666666664</c:v>
                </c:pt>
                <c:pt idx="85913">
                  <c:v>41803.583333333336</c:v>
                </c:pt>
                <c:pt idx="85914">
                  <c:v>41803.625</c:v>
                </c:pt>
                <c:pt idx="85915">
                  <c:v>41803.666666666664</c:v>
                </c:pt>
                <c:pt idx="85916">
                  <c:v>41803.708333333336</c:v>
                </c:pt>
                <c:pt idx="85917">
                  <c:v>41803.75</c:v>
                </c:pt>
                <c:pt idx="85918">
                  <c:v>41803.791666666664</c:v>
                </c:pt>
                <c:pt idx="85919">
                  <c:v>41803.833333333336</c:v>
                </c:pt>
                <c:pt idx="85920">
                  <c:v>41803.875</c:v>
                </c:pt>
                <c:pt idx="85921">
                  <c:v>41803.916666666664</c:v>
                </c:pt>
                <c:pt idx="85922">
                  <c:v>41803.958333333336</c:v>
                </c:pt>
                <c:pt idx="85923">
                  <c:v>41804</c:v>
                </c:pt>
                <c:pt idx="85924">
                  <c:v>41802.041666666664</c:v>
                </c:pt>
                <c:pt idx="85925">
                  <c:v>41802.083333333336</c:v>
                </c:pt>
                <c:pt idx="85926">
                  <c:v>41802.125</c:v>
                </c:pt>
                <c:pt idx="85927">
                  <c:v>41802.166666666664</c:v>
                </c:pt>
                <c:pt idx="85928">
                  <c:v>41802.208333333336</c:v>
                </c:pt>
                <c:pt idx="85929">
                  <c:v>41802.25</c:v>
                </c:pt>
                <c:pt idx="85930">
                  <c:v>41802.291666666664</c:v>
                </c:pt>
                <c:pt idx="85931">
                  <c:v>41802.333333333336</c:v>
                </c:pt>
                <c:pt idx="85932">
                  <c:v>41802.375</c:v>
                </c:pt>
                <c:pt idx="85933">
                  <c:v>41802.416666666664</c:v>
                </c:pt>
                <c:pt idx="85934">
                  <c:v>41802.458333333336</c:v>
                </c:pt>
                <c:pt idx="85935">
                  <c:v>41802.5</c:v>
                </c:pt>
                <c:pt idx="85936">
                  <c:v>41802.541666666664</c:v>
                </c:pt>
                <c:pt idx="85937">
                  <c:v>41802.583333333336</c:v>
                </c:pt>
                <c:pt idx="85938">
                  <c:v>41802.625</c:v>
                </c:pt>
                <c:pt idx="85939">
                  <c:v>41802.666666666664</c:v>
                </c:pt>
                <c:pt idx="85940">
                  <c:v>41802.708333333336</c:v>
                </c:pt>
                <c:pt idx="85941">
                  <c:v>41802.75</c:v>
                </c:pt>
                <c:pt idx="85942">
                  <c:v>41802.791666666664</c:v>
                </c:pt>
                <c:pt idx="85943">
                  <c:v>41802.833333333336</c:v>
                </c:pt>
                <c:pt idx="85944">
                  <c:v>41802.875</c:v>
                </c:pt>
                <c:pt idx="85945">
                  <c:v>41802.916666666664</c:v>
                </c:pt>
                <c:pt idx="85946">
                  <c:v>41802.958333333336</c:v>
                </c:pt>
                <c:pt idx="85947">
                  <c:v>41803</c:v>
                </c:pt>
                <c:pt idx="85948">
                  <c:v>41801.041666666664</c:v>
                </c:pt>
                <c:pt idx="85949">
                  <c:v>41801.083333333336</c:v>
                </c:pt>
                <c:pt idx="85950">
                  <c:v>41801.125</c:v>
                </c:pt>
                <c:pt idx="85951">
                  <c:v>41801.166666666664</c:v>
                </c:pt>
                <c:pt idx="85952">
                  <c:v>41801.208333333336</c:v>
                </c:pt>
                <c:pt idx="85953">
                  <c:v>41801.25</c:v>
                </c:pt>
                <c:pt idx="85954">
                  <c:v>41801.291666666664</c:v>
                </c:pt>
                <c:pt idx="85955">
                  <c:v>41801.333333333336</c:v>
                </c:pt>
                <c:pt idx="85956">
                  <c:v>41801.375</c:v>
                </c:pt>
                <c:pt idx="85957">
                  <c:v>41801.416666666664</c:v>
                </c:pt>
                <c:pt idx="85958">
                  <c:v>41801.458333333336</c:v>
                </c:pt>
                <c:pt idx="85959">
                  <c:v>41801.5</c:v>
                </c:pt>
                <c:pt idx="85960">
                  <c:v>41801.541666666664</c:v>
                </c:pt>
                <c:pt idx="85961">
                  <c:v>41801.583333333336</c:v>
                </c:pt>
                <c:pt idx="85962">
                  <c:v>41801.625</c:v>
                </c:pt>
                <c:pt idx="85963">
                  <c:v>41801.666666666664</c:v>
                </c:pt>
                <c:pt idx="85964">
                  <c:v>41801.708333333336</c:v>
                </c:pt>
                <c:pt idx="85965">
                  <c:v>41801.75</c:v>
                </c:pt>
                <c:pt idx="85966">
                  <c:v>41801.791666666664</c:v>
                </c:pt>
                <c:pt idx="85967">
                  <c:v>41801.833333333336</c:v>
                </c:pt>
                <c:pt idx="85968">
                  <c:v>41801.875</c:v>
                </c:pt>
                <c:pt idx="85969">
                  <c:v>41801.916666666664</c:v>
                </c:pt>
                <c:pt idx="85970">
                  <c:v>41801.958333333336</c:v>
                </c:pt>
                <c:pt idx="85971">
                  <c:v>41802</c:v>
                </c:pt>
                <c:pt idx="85972">
                  <c:v>41800.041666666664</c:v>
                </c:pt>
                <c:pt idx="85973">
                  <c:v>41800.083333333336</c:v>
                </c:pt>
                <c:pt idx="85974">
                  <c:v>41800.125</c:v>
                </c:pt>
                <c:pt idx="85975">
                  <c:v>41800.166666666664</c:v>
                </c:pt>
                <c:pt idx="85976">
                  <c:v>41800.208333333336</c:v>
                </c:pt>
                <c:pt idx="85977">
                  <c:v>41800.25</c:v>
                </c:pt>
                <c:pt idx="85978">
                  <c:v>41800.291666666664</c:v>
                </c:pt>
                <c:pt idx="85979">
                  <c:v>41800.333333333336</c:v>
                </c:pt>
                <c:pt idx="85980">
                  <c:v>41800.375</c:v>
                </c:pt>
                <c:pt idx="85981">
                  <c:v>41800.416666666664</c:v>
                </c:pt>
                <c:pt idx="85982">
                  <c:v>41800.458333333336</c:v>
                </c:pt>
                <c:pt idx="85983">
                  <c:v>41800.5</c:v>
                </c:pt>
                <c:pt idx="85984">
                  <c:v>41800.541666666664</c:v>
                </c:pt>
                <c:pt idx="85985">
                  <c:v>41800.583333333336</c:v>
                </c:pt>
                <c:pt idx="85986">
                  <c:v>41800.625</c:v>
                </c:pt>
                <c:pt idx="85987">
                  <c:v>41800.666666666664</c:v>
                </c:pt>
                <c:pt idx="85988">
                  <c:v>41800.708333333336</c:v>
                </c:pt>
                <c:pt idx="85989">
                  <c:v>41800.75</c:v>
                </c:pt>
                <c:pt idx="85990">
                  <c:v>41800.791666666664</c:v>
                </c:pt>
                <c:pt idx="85991">
                  <c:v>41800.833333333336</c:v>
                </c:pt>
                <c:pt idx="85992">
                  <c:v>41800.875</c:v>
                </c:pt>
                <c:pt idx="85993">
                  <c:v>41800.916666666664</c:v>
                </c:pt>
                <c:pt idx="85994">
                  <c:v>41800.958333333336</c:v>
                </c:pt>
                <c:pt idx="85995">
                  <c:v>41801</c:v>
                </c:pt>
                <c:pt idx="85996">
                  <c:v>41799.041666666664</c:v>
                </c:pt>
                <c:pt idx="85997">
                  <c:v>41799.083333333336</c:v>
                </c:pt>
                <c:pt idx="85998">
                  <c:v>41799.125</c:v>
                </c:pt>
                <c:pt idx="85999">
                  <c:v>41799.166666666664</c:v>
                </c:pt>
                <c:pt idx="86000">
                  <c:v>41799.208333333336</c:v>
                </c:pt>
                <c:pt idx="86001">
                  <c:v>41799.25</c:v>
                </c:pt>
                <c:pt idx="86002">
                  <c:v>41799.291666666664</c:v>
                </c:pt>
                <c:pt idx="86003">
                  <c:v>41799.333333333336</c:v>
                </c:pt>
                <c:pt idx="86004">
                  <c:v>41799.375</c:v>
                </c:pt>
                <c:pt idx="86005">
                  <c:v>41799.416666666664</c:v>
                </c:pt>
                <c:pt idx="86006">
                  <c:v>41799.458333333336</c:v>
                </c:pt>
                <c:pt idx="86007">
                  <c:v>41799.5</c:v>
                </c:pt>
                <c:pt idx="86008">
                  <c:v>41799.541666666664</c:v>
                </c:pt>
                <c:pt idx="86009">
                  <c:v>41799.583333333336</c:v>
                </c:pt>
                <c:pt idx="86010">
                  <c:v>41799.625</c:v>
                </c:pt>
                <c:pt idx="86011">
                  <c:v>41799.666666666664</c:v>
                </c:pt>
                <c:pt idx="86012">
                  <c:v>41799.708333333336</c:v>
                </c:pt>
                <c:pt idx="86013">
                  <c:v>41799.75</c:v>
                </c:pt>
                <c:pt idx="86014">
                  <c:v>41799.791666666664</c:v>
                </c:pt>
                <c:pt idx="86015">
                  <c:v>41799.833333333336</c:v>
                </c:pt>
                <c:pt idx="86016">
                  <c:v>41799.875</c:v>
                </c:pt>
                <c:pt idx="86017">
                  <c:v>41799.916666666664</c:v>
                </c:pt>
                <c:pt idx="86018">
                  <c:v>41799.958333333336</c:v>
                </c:pt>
                <c:pt idx="86019">
                  <c:v>41800</c:v>
                </c:pt>
                <c:pt idx="86020">
                  <c:v>41798.041666666664</c:v>
                </c:pt>
                <c:pt idx="86021">
                  <c:v>41798.083333333336</c:v>
                </c:pt>
                <c:pt idx="86022">
                  <c:v>41798.125</c:v>
                </c:pt>
                <c:pt idx="86023">
                  <c:v>41798.166666666664</c:v>
                </c:pt>
                <c:pt idx="86024">
                  <c:v>41798.208333333336</c:v>
                </c:pt>
                <c:pt idx="86025">
                  <c:v>41798.25</c:v>
                </c:pt>
                <c:pt idx="86026">
                  <c:v>41798.291666666664</c:v>
                </c:pt>
                <c:pt idx="86027">
                  <c:v>41798.333333333336</c:v>
                </c:pt>
                <c:pt idx="86028">
                  <c:v>41798.375</c:v>
                </c:pt>
                <c:pt idx="86029">
                  <c:v>41798.416666666664</c:v>
                </c:pt>
                <c:pt idx="86030">
                  <c:v>41798.458333333336</c:v>
                </c:pt>
                <c:pt idx="86031">
                  <c:v>41798.5</c:v>
                </c:pt>
                <c:pt idx="86032">
                  <c:v>41798.541666666664</c:v>
                </c:pt>
                <c:pt idx="86033">
                  <c:v>41798.583333333336</c:v>
                </c:pt>
                <c:pt idx="86034">
                  <c:v>41798.625</c:v>
                </c:pt>
                <c:pt idx="86035">
                  <c:v>41798.666666666664</c:v>
                </c:pt>
                <c:pt idx="86036">
                  <c:v>41798.708333333336</c:v>
                </c:pt>
                <c:pt idx="86037">
                  <c:v>41798.75</c:v>
                </c:pt>
                <c:pt idx="86038">
                  <c:v>41798.791666666664</c:v>
                </c:pt>
                <c:pt idx="86039">
                  <c:v>41798.833333333336</c:v>
                </c:pt>
                <c:pt idx="86040">
                  <c:v>41798.875</c:v>
                </c:pt>
                <c:pt idx="86041">
                  <c:v>41798.916666666664</c:v>
                </c:pt>
                <c:pt idx="86042">
                  <c:v>41798.958333333336</c:v>
                </c:pt>
                <c:pt idx="86043">
                  <c:v>41799</c:v>
                </c:pt>
                <c:pt idx="86044">
                  <c:v>41797.041666666664</c:v>
                </c:pt>
                <c:pt idx="86045">
                  <c:v>41797.083333333336</c:v>
                </c:pt>
                <c:pt idx="86046">
                  <c:v>41797.125</c:v>
                </c:pt>
                <c:pt idx="86047">
                  <c:v>41797.166666666664</c:v>
                </c:pt>
                <c:pt idx="86048">
                  <c:v>41797.208333333336</c:v>
                </c:pt>
                <c:pt idx="86049">
                  <c:v>41797.25</c:v>
                </c:pt>
                <c:pt idx="86050">
                  <c:v>41797.291666666664</c:v>
                </c:pt>
                <c:pt idx="86051">
                  <c:v>41797.333333333336</c:v>
                </c:pt>
                <c:pt idx="86052">
                  <c:v>41797.375</c:v>
                </c:pt>
                <c:pt idx="86053">
                  <c:v>41797.416666666664</c:v>
                </c:pt>
                <c:pt idx="86054">
                  <c:v>41797.458333333336</c:v>
                </c:pt>
                <c:pt idx="86055">
                  <c:v>41797.5</c:v>
                </c:pt>
                <c:pt idx="86056">
                  <c:v>41797.541666666664</c:v>
                </c:pt>
                <c:pt idx="86057">
                  <c:v>41797.583333333336</c:v>
                </c:pt>
                <c:pt idx="86058">
                  <c:v>41797.625</c:v>
                </c:pt>
                <c:pt idx="86059">
                  <c:v>41797.666666666664</c:v>
                </c:pt>
                <c:pt idx="86060">
                  <c:v>41797.708333333336</c:v>
                </c:pt>
                <c:pt idx="86061">
                  <c:v>41797.75</c:v>
                </c:pt>
                <c:pt idx="86062">
                  <c:v>41797.791666666664</c:v>
                </c:pt>
                <c:pt idx="86063">
                  <c:v>41797.833333333336</c:v>
                </c:pt>
                <c:pt idx="86064">
                  <c:v>41797.875</c:v>
                </c:pt>
                <c:pt idx="86065">
                  <c:v>41797.916666666664</c:v>
                </c:pt>
                <c:pt idx="86066">
                  <c:v>41797.958333333336</c:v>
                </c:pt>
                <c:pt idx="86067">
                  <c:v>41798</c:v>
                </c:pt>
                <c:pt idx="86068">
                  <c:v>41796.041666666664</c:v>
                </c:pt>
                <c:pt idx="86069">
                  <c:v>41796.083333333336</c:v>
                </c:pt>
                <c:pt idx="86070">
                  <c:v>41796.125</c:v>
                </c:pt>
                <c:pt idx="86071">
                  <c:v>41796.166666666664</c:v>
                </c:pt>
                <c:pt idx="86072">
                  <c:v>41796.208333333336</c:v>
                </c:pt>
                <c:pt idx="86073">
                  <c:v>41796.25</c:v>
                </c:pt>
                <c:pt idx="86074">
                  <c:v>41796.291666666664</c:v>
                </c:pt>
                <c:pt idx="86075">
                  <c:v>41796.333333333336</c:v>
                </c:pt>
                <c:pt idx="86076">
                  <c:v>41796.375</c:v>
                </c:pt>
                <c:pt idx="86077">
                  <c:v>41796.416666666664</c:v>
                </c:pt>
                <c:pt idx="86078">
                  <c:v>41796.458333333336</c:v>
                </c:pt>
                <c:pt idx="86079">
                  <c:v>41796.5</c:v>
                </c:pt>
                <c:pt idx="86080">
                  <c:v>41796.541666666664</c:v>
                </c:pt>
                <c:pt idx="86081">
                  <c:v>41796.583333333336</c:v>
                </c:pt>
                <c:pt idx="86082">
                  <c:v>41796.625</c:v>
                </c:pt>
                <c:pt idx="86083">
                  <c:v>41796.666666666664</c:v>
                </c:pt>
                <c:pt idx="86084">
                  <c:v>41796.708333333336</c:v>
                </c:pt>
                <c:pt idx="86085">
                  <c:v>41796.75</c:v>
                </c:pt>
                <c:pt idx="86086">
                  <c:v>41796.791666666664</c:v>
                </c:pt>
                <c:pt idx="86087">
                  <c:v>41796.833333333336</c:v>
                </c:pt>
                <c:pt idx="86088">
                  <c:v>41796.875</c:v>
                </c:pt>
                <c:pt idx="86089">
                  <c:v>41796.916666666664</c:v>
                </c:pt>
                <c:pt idx="86090">
                  <c:v>41796.958333333336</c:v>
                </c:pt>
                <c:pt idx="86091">
                  <c:v>41797</c:v>
                </c:pt>
                <c:pt idx="86092">
                  <c:v>41795.041666666664</c:v>
                </c:pt>
                <c:pt idx="86093">
                  <c:v>41795.083333333336</c:v>
                </c:pt>
                <c:pt idx="86094">
                  <c:v>41795.125</c:v>
                </c:pt>
                <c:pt idx="86095">
                  <c:v>41795.166666666664</c:v>
                </c:pt>
                <c:pt idx="86096">
                  <c:v>41795.208333333336</c:v>
                </c:pt>
                <c:pt idx="86097">
                  <c:v>41795.25</c:v>
                </c:pt>
                <c:pt idx="86098">
                  <c:v>41795.291666666664</c:v>
                </c:pt>
                <c:pt idx="86099">
                  <c:v>41795.333333333336</c:v>
                </c:pt>
                <c:pt idx="86100">
                  <c:v>41795.375</c:v>
                </c:pt>
                <c:pt idx="86101">
                  <c:v>41795.416666666664</c:v>
                </c:pt>
                <c:pt idx="86102">
                  <c:v>41795.458333333336</c:v>
                </c:pt>
                <c:pt idx="86103">
                  <c:v>41795.5</c:v>
                </c:pt>
                <c:pt idx="86104">
                  <c:v>41795.541666666664</c:v>
                </c:pt>
                <c:pt idx="86105">
                  <c:v>41795.583333333336</c:v>
                </c:pt>
                <c:pt idx="86106">
                  <c:v>41795.625</c:v>
                </c:pt>
                <c:pt idx="86107">
                  <c:v>41795.666666666664</c:v>
                </c:pt>
                <c:pt idx="86108">
                  <c:v>41795.708333333336</c:v>
                </c:pt>
                <c:pt idx="86109">
                  <c:v>41795.75</c:v>
                </c:pt>
                <c:pt idx="86110">
                  <c:v>41795.791666666664</c:v>
                </c:pt>
                <c:pt idx="86111">
                  <c:v>41795.833333333336</c:v>
                </c:pt>
                <c:pt idx="86112">
                  <c:v>41795.875</c:v>
                </c:pt>
                <c:pt idx="86113">
                  <c:v>41795.916666666664</c:v>
                </c:pt>
                <c:pt idx="86114">
                  <c:v>41795.958333333336</c:v>
                </c:pt>
                <c:pt idx="86115">
                  <c:v>41796</c:v>
                </c:pt>
                <c:pt idx="86116">
                  <c:v>41794.041666666664</c:v>
                </c:pt>
                <c:pt idx="86117">
                  <c:v>41794.083333333336</c:v>
                </c:pt>
                <c:pt idx="86118">
                  <c:v>41794.125</c:v>
                </c:pt>
                <c:pt idx="86119">
                  <c:v>41794.166666666664</c:v>
                </c:pt>
                <c:pt idx="86120">
                  <c:v>41794.208333333336</c:v>
                </c:pt>
                <c:pt idx="86121">
                  <c:v>41794.25</c:v>
                </c:pt>
                <c:pt idx="86122">
                  <c:v>41794.291666666664</c:v>
                </c:pt>
                <c:pt idx="86123">
                  <c:v>41794.333333333336</c:v>
                </c:pt>
                <c:pt idx="86124">
                  <c:v>41794.375</c:v>
                </c:pt>
                <c:pt idx="86125">
                  <c:v>41794.416666666664</c:v>
                </c:pt>
                <c:pt idx="86126">
                  <c:v>41794.458333333336</c:v>
                </c:pt>
                <c:pt idx="86127">
                  <c:v>41794.5</c:v>
                </c:pt>
                <c:pt idx="86128">
                  <c:v>41794.541666666664</c:v>
                </c:pt>
                <c:pt idx="86129">
                  <c:v>41794.583333333336</c:v>
                </c:pt>
                <c:pt idx="86130">
                  <c:v>41794.625</c:v>
                </c:pt>
                <c:pt idx="86131">
                  <c:v>41794.666666666664</c:v>
                </c:pt>
                <c:pt idx="86132">
                  <c:v>41794.708333333336</c:v>
                </c:pt>
                <c:pt idx="86133">
                  <c:v>41794.75</c:v>
                </c:pt>
                <c:pt idx="86134">
                  <c:v>41794.791666666664</c:v>
                </c:pt>
                <c:pt idx="86135">
                  <c:v>41794.833333333336</c:v>
                </c:pt>
                <c:pt idx="86136">
                  <c:v>41794.875</c:v>
                </c:pt>
                <c:pt idx="86137">
                  <c:v>41794.916666666664</c:v>
                </c:pt>
                <c:pt idx="86138">
                  <c:v>41794.958333333336</c:v>
                </c:pt>
                <c:pt idx="86139">
                  <c:v>41795</c:v>
                </c:pt>
                <c:pt idx="86140">
                  <c:v>41793.041666666664</c:v>
                </c:pt>
                <c:pt idx="86141">
                  <c:v>41793.083333333336</c:v>
                </c:pt>
                <c:pt idx="86142">
                  <c:v>41793.125</c:v>
                </c:pt>
                <c:pt idx="86143">
                  <c:v>41793.166666666664</c:v>
                </c:pt>
                <c:pt idx="86144">
                  <c:v>41793.208333333336</c:v>
                </c:pt>
                <c:pt idx="86145">
                  <c:v>41793.25</c:v>
                </c:pt>
                <c:pt idx="86146">
                  <c:v>41793.291666666664</c:v>
                </c:pt>
                <c:pt idx="86147">
                  <c:v>41793.333333333336</c:v>
                </c:pt>
                <c:pt idx="86148">
                  <c:v>41793.375</c:v>
                </c:pt>
                <c:pt idx="86149">
                  <c:v>41793.416666666664</c:v>
                </c:pt>
                <c:pt idx="86150">
                  <c:v>41793.458333333336</c:v>
                </c:pt>
                <c:pt idx="86151">
                  <c:v>41793.5</c:v>
                </c:pt>
                <c:pt idx="86152">
                  <c:v>41793.541666666664</c:v>
                </c:pt>
                <c:pt idx="86153">
                  <c:v>41793.583333333336</c:v>
                </c:pt>
                <c:pt idx="86154">
                  <c:v>41793.625</c:v>
                </c:pt>
                <c:pt idx="86155">
                  <c:v>41793.666666666664</c:v>
                </c:pt>
                <c:pt idx="86156">
                  <c:v>41793.708333333336</c:v>
                </c:pt>
                <c:pt idx="86157">
                  <c:v>41793.75</c:v>
                </c:pt>
                <c:pt idx="86158">
                  <c:v>41793.791666666664</c:v>
                </c:pt>
                <c:pt idx="86159">
                  <c:v>41793.833333333336</c:v>
                </c:pt>
                <c:pt idx="86160">
                  <c:v>41793.875</c:v>
                </c:pt>
                <c:pt idx="86161">
                  <c:v>41793.916666666664</c:v>
                </c:pt>
                <c:pt idx="86162">
                  <c:v>41793.958333333336</c:v>
                </c:pt>
                <c:pt idx="86163">
                  <c:v>41794</c:v>
                </c:pt>
                <c:pt idx="86164">
                  <c:v>41792.041666666664</c:v>
                </c:pt>
                <c:pt idx="86165">
                  <c:v>41792.083333333336</c:v>
                </c:pt>
                <c:pt idx="86166">
                  <c:v>41792.125</c:v>
                </c:pt>
                <c:pt idx="86167">
                  <c:v>41792.166666666664</c:v>
                </c:pt>
                <c:pt idx="86168">
                  <c:v>41792.208333333336</c:v>
                </c:pt>
                <c:pt idx="86169">
                  <c:v>41792.25</c:v>
                </c:pt>
                <c:pt idx="86170">
                  <c:v>41792.291666666664</c:v>
                </c:pt>
                <c:pt idx="86171">
                  <c:v>41792.333333333336</c:v>
                </c:pt>
                <c:pt idx="86172">
                  <c:v>41792.375</c:v>
                </c:pt>
                <c:pt idx="86173">
                  <c:v>41792.416666666664</c:v>
                </c:pt>
                <c:pt idx="86174">
                  <c:v>41792.458333333336</c:v>
                </c:pt>
                <c:pt idx="86175">
                  <c:v>41792.5</c:v>
                </c:pt>
                <c:pt idx="86176">
                  <c:v>41792.541666666664</c:v>
                </c:pt>
                <c:pt idx="86177">
                  <c:v>41792.583333333336</c:v>
                </c:pt>
                <c:pt idx="86178">
                  <c:v>41792.625</c:v>
                </c:pt>
                <c:pt idx="86179">
                  <c:v>41792.666666666664</c:v>
                </c:pt>
                <c:pt idx="86180">
                  <c:v>41792.708333333336</c:v>
                </c:pt>
                <c:pt idx="86181">
                  <c:v>41792.75</c:v>
                </c:pt>
                <c:pt idx="86182">
                  <c:v>41792.791666666664</c:v>
                </c:pt>
                <c:pt idx="86183">
                  <c:v>41792.833333333336</c:v>
                </c:pt>
                <c:pt idx="86184">
                  <c:v>41792.875</c:v>
                </c:pt>
                <c:pt idx="86185">
                  <c:v>41792.916666666664</c:v>
                </c:pt>
                <c:pt idx="86186">
                  <c:v>41792.958333333336</c:v>
                </c:pt>
                <c:pt idx="86187">
                  <c:v>41793</c:v>
                </c:pt>
                <c:pt idx="86188">
                  <c:v>41791.041666666664</c:v>
                </c:pt>
                <c:pt idx="86189">
                  <c:v>41791.083333333336</c:v>
                </c:pt>
                <c:pt idx="86190">
                  <c:v>41791.125</c:v>
                </c:pt>
                <c:pt idx="86191">
                  <c:v>41791.166666666664</c:v>
                </c:pt>
                <c:pt idx="86192">
                  <c:v>41791.208333333336</c:v>
                </c:pt>
                <c:pt idx="86193">
                  <c:v>41791.25</c:v>
                </c:pt>
                <c:pt idx="86194">
                  <c:v>41791.291666666664</c:v>
                </c:pt>
                <c:pt idx="86195">
                  <c:v>41791.333333333336</c:v>
                </c:pt>
                <c:pt idx="86196">
                  <c:v>41791.375</c:v>
                </c:pt>
                <c:pt idx="86197">
                  <c:v>41791.416666666664</c:v>
                </c:pt>
                <c:pt idx="86198">
                  <c:v>41791.458333333336</c:v>
                </c:pt>
                <c:pt idx="86199">
                  <c:v>41791.5</c:v>
                </c:pt>
                <c:pt idx="86200">
                  <c:v>41791.541666666664</c:v>
                </c:pt>
                <c:pt idx="86201">
                  <c:v>41791.583333333336</c:v>
                </c:pt>
                <c:pt idx="86202">
                  <c:v>41791.625</c:v>
                </c:pt>
                <c:pt idx="86203">
                  <c:v>41791.666666666664</c:v>
                </c:pt>
                <c:pt idx="86204">
                  <c:v>41791.708333333336</c:v>
                </c:pt>
                <c:pt idx="86205">
                  <c:v>41791.75</c:v>
                </c:pt>
                <c:pt idx="86206">
                  <c:v>41791.791666666664</c:v>
                </c:pt>
                <c:pt idx="86207">
                  <c:v>41791.833333333336</c:v>
                </c:pt>
                <c:pt idx="86208">
                  <c:v>41791.875</c:v>
                </c:pt>
                <c:pt idx="86209">
                  <c:v>41791.916666666664</c:v>
                </c:pt>
                <c:pt idx="86210">
                  <c:v>41791.958333333336</c:v>
                </c:pt>
                <c:pt idx="86211">
                  <c:v>41792</c:v>
                </c:pt>
                <c:pt idx="86212">
                  <c:v>41790.041666666664</c:v>
                </c:pt>
                <c:pt idx="86213">
                  <c:v>41790.083333333336</c:v>
                </c:pt>
                <c:pt idx="86214">
                  <c:v>41790.125</c:v>
                </c:pt>
                <c:pt idx="86215">
                  <c:v>41790.166666666664</c:v>
                </c:pt>
                <c:pt idx="86216">
                  <c:v>41790.208333333336</c:v>
                </c:pt>
                <c:pt idx="86217">
                  <c:v>41790.25</c:v>
                </c:pt>
                <c:pt idx="86218">
                  <c:v>41790.291666666664</c:v>
                </c:pt>
                <c:pt idx="86219">
                  <c:v>41790.333333333336</c:v>
                </c:pt>
                <c:pt idx="86220">
                  <c:v>41790.375</c:v>
                </c:pt>
                <c:pt idx="86221">
                  <c:v>41790.416666666664</c:v>
                </c:pt>
                <c:pt idx="86222">
                  <c:v>41790.458333333336</c:v>
                </c:pt>
                <c:pt idx="86223">
                  <c:v>41790.5</c:v>
                </c:pt>
                <c:pt idx="86224">
                  <c:v>41790.541666666664</c:v>
                </c:pt>
                <c:pt idx="86225">
                  <c:v>41790.583333333336</c:v>
                </c:pt>
                <c:pt idx="86226">
                  <c:v>41790.625</c:v>
                </c:pt>
                <c:pt idx="86227">
                  <c:v>41790.666666666664</c:v>
                </c:pt>
                <c:pt idx="86228">
                  <c:v>41790.708333333336</c:v>
                </c:pt>
                <c:pt idx="86229">
                  <c:v>41790.75</c:v>
                </c:pt>
                <c:pt idx="86230">
                  <c:v>41790.791666666664</c:v>
                </c:pt>
                <c:pt idx="86231">
                  <c:v>41790.833333333336</c:v>
                </c:pt>
                <c:pt idx="86232">
                  <c:v>41790.875</c:v>
                </c:pt>
                <c:pt idx="86233">
                  <c:v>41790.916666666664</c:v>
                </c:pt>
                <c:pt idx="86234">
                  <c:v>41790.958333333336</c:v>
                </c:pt>
                <c:pt idx="86235">
                  <c:v>41791</c:v>
                </c:pt>
                <c:pt idx="86236">
                  <c:v>41789.041666666664</c:v>
                </c:pt>
                <c:pt idx="86237">
                  <c:v>41789.083333333336</c:v>
                </c:pt>
                <c:pt idx="86238">
                  <c:v>41789.125</c:v>
                </c:pt>
                <c:pt idx="86239">
                  <c:v>41789.166666666664</c:v>
                </c:pt>
                <c:pt idx="86240">
                  <c:v>41789.208333333336</c:v>
                </c:pt>
                <c:pt idx="86241">
                  <c:v>41789.25</c:v>
                </c:pt>
                <c:pt idx="86242">
                  <c:v>41789.291666666664</c:v>
                </c:pt>
                <c:pt idx="86243">
                  <c:v>41789.333333333336</c:v>
                </c:pt>
                <c:pt idx="86244">
                  <c:v>41789.375</c:v>
                </c:pt>
                <c:pt idx="86245">
                  <c:v>41789.416666666664</c:v>
                </c:pt>
                <c:pt idx="86246">
                  <c:v>41789.458333333336</c:v>
                </c:pt>
                <c:pt idx="86247">
                  <c:v>41789.5</c:v>
                </c:pt>
                <c:pt idx="86248">
                  <c:v>41789.541666666664</c:v>
                </c:pt>
                <c:pt idx="86249">
                  <c:v>41789.583333333336</c:v>
                </c:pt>
                <c:pt idx="86250">
                  <c:v>41789.625</c:v>
                </c:pt>
                <c:pt idx="86251">
                  <c:v>41789.666666666664</c:v>
                </c:pt>
                <c:pt idx="86252">
                  <c:v>41789.708333333336</c:v>
                </c:pt>
                <c:pt idx="86253">
                  <c:v>41789.75</c:v>
                </c:pt>
                <c:pt idx="86254">
                  <c:v>41789.791666666664</c:v>
                </c:pt>
                <c:pt idx="86255">
                  <c:v>41789.833333333336</c:v>
                </c:pt>
                <c:pt idx="86256">
                  <c:v>41789.875</c:v>
                </c:pt>
                <c:pt idx="86257">
                  <c:v>41789.916666666664</c:v>
                </c:pt>
                <c:pt idx="86258">
                  <c:v>41789.958333333336</c:v>
                </c:pt>
                <c:pt idx="86259">
                  <c:v>41790</c:v>
                </c:pt>
                <c:pt idx="86260">
                  <c:v>41788.041666666664</c:v>
                </c:pt>
                <c:pt idx="86261">
                  <c:v>41788.083333333336</c:v>
                </c:pt>
                <c:pt idx="86262">
                  <c:v>41788.125</c:v>
                </c:pt>
                <c:pt idx="86263">
                  <c:v>41788.166666666664</c:v>
                </c:pt>
                <c:pt idx="86264">
                  <c:v>41788.208333333336</c:v>
                </c:pt>
                <c:pt idx="86265">
                  <c:v>41788.25</c:v>
                </c:pt>
                <c:pt idx="86266">
                  <c:v>41788.291666666664</c:v>
                </c:pt>
                <c:pt idx="86267">
                  <c:v>41788.333333333336</c:v>
                </c:pt>
                <c:pt idx="86268">
                  <c:v>41788.375</c:v>
                </c:pt>
                <c:pt idx="86269">
                  <c:v>41788.416666666664</c:v>
                </c:pt>
                <c:pt idx="86270">
                  <c:v>41788.458333333336</c:v>
                </c:pt>
                <c:pt idx="86271">
                  <c:v>41788.5</c:v>
                </c:pt>
                <c:pt idx="86272">
                  <c:v>41788.541666666664</c:v>
                </c:pt>
                <c:pt idx="86273">
                  <c:v>41788.583333333336</c:v>
                </c:pt>
                <c:pt idx="86274">
                  <c:v>41788.625</c:v>
                </c:pt>
                <c:pt idx="86275">
                  <c:v>41788.666666666664</c:v>
                </c:pt>
                <c:pt idx="86276">
                  <c:v>41788.708333333336</c:v>
                </c:pt>
                <c:pt idx="86277">
                  <c:v>41788.75</c:v>
                </c:pt>
                <c:pt idx="86278">
                  <c:v>41788.791666666664</c:v>
                </c:pt>
                <c:pt idx="86279">
                  <c:v>41788.833333333336</c:v>
                </c:pt>
                <c:pt idx="86280">
                  <c:v>41788.875</c:v>
                </c:pt>
                <c:pt idx="86281">
                  <c:v>41788.916666666664</c:v>
                </c:pt>
                <c:pt idx="86282">
                  <c:v>41788.958333333336</c:v>
                </c:pt>
                <c:pt idx="86283">
                  <c:v>41789</c:v>
                </c:pt>
                <c:pt idx="86284">
                  <c:v>41787.041666666664</c:v>
                </c:pt>
                <c:pt idx="86285">
                  <c:v>41787.083333333336</c:v>
                </c:pt>
                <c:pt idx="86286">
                  <c:v>41787.125</c:v>
                </c:pt>
                <c:pt idx="86287">
                  <c:v>41787.166666666664</c:v>
                </c:pt>
                <c:pt idx="86288">
                  <c:v>41787.208333333336</c:v>
                </c:pt>
                <c:pt idx="86289">
                  <c:v>41787.25</c:v>
                </c:pt>
                <c:pt idx="86290">
                  <c:v>41787.291666666664</c:v>
                </c:pt>
                <c:pt idx="86291">
                  <c:v>41787.333333333336</c:v>
                </c:pt>
                <c:pt idx="86292">
                  <c:v>41787.375</c:v>
                </c:pt>
                <c:pt idx="86293">
                  <c:v>41787.416666666664</c:v>
                </c:pt>
                <c:pt idx="86294">
                  <c:v>41787.458333333336</c:v>
                </c:pt>
                <c:pt idx="86295">
                  <c:v>41787.5</c:v>
                </c:pt>
                <c:pt idx="86296">
                  <c:v>41787.541666666664</c:v>
                </c:pt>
                <c:pt idx="86297">
                  <c:v>41787.583333333336</c:v>
                </c:pt>
                <c:pt idx="86298">
                  <c:v>41787.625</c:v>
                </c:pt>
                <c:pt idx="86299">
                  <c:v>41787.666666666664</c:v>
                </c:pt>
                <c:pt idx="86300">
                  <c:v>41787.708333333336</c:v>
                </c:pt>
                <c:pt idx="86301">
                  <c:v>41787.75</c:v>
                </c:pt>
                <c:pt idx="86302">
                  <c:v>41787.791666666664</c:v>
                </c:pt>
                <c:pt idx="86303">
                  <c:v>41787.833333333336</c:v>
                </c:pt>
                <c:pt idx="86304">
                  <c:v>41787.875</c:v>
                </c:pt>
                <c:pt idx="86305">
                  <c:v>41787.916666666664</c:v>
                </c:pt>
                <c:pt idx="86306">
                  <c:v>41787.958333333336</c:v>
                </c:pt>
                <c:pt idx="86307">
                  <c:v>41788</c:v>
                </c:pt>
                <c:pt idx="86308">
                  <c:v>41786.041666666664</c:v>
                </c:pt>
                <c:pt idx="86309">
                  <c:v>41786.083333333336</c:v>
                </c:pt>
                <c:pt idx="86310">
                  <c:v>41786.125</c:v>
                </c:pt>
                <c:pt idx="86311">
                  <c:v>41786.166666666664</c:v>
                </c:pt>
                <c:pt idx="86312">
                  <c:v>41786.208333333336</c:v>
                </c:pt>
                <c:pt idx="86313">
                  <c:v>41786.25</c:v>
                </c:pt>
                <c:pt idx="86314">
                  <c:v>41786.291666666664</c:v>
                </c:pt>
                <c:pt idx="86315">
                  <c:v>41786.333333333336</c:v>
                </c:pt>
                <c:pt idx="86316">
                  <c:v>41786.375</c:v>
                </c:pt>
                <c:pt idx="86317">
                  <c:v>41786.416666666664</c:v>
                </c:pt>
                <c:pt idx="86318">
                  <c:v>41786.458333333336</c:v>
                </c:pt>
                <c:pt idx="86319">
                  <c:v>41786.5</c:v>
                </c:pt>
                <c:pt idx="86320">
                  <c:v>41786.541666666664</c:v>
                </c:pt>
                <c:pt idx="86321">
                  <c:v>41786.583333333336</c:v>
                </c:pt>
                <c:pt idx="86322">
                  <c:v>41786.625</c:v>
                </c:pt>
                <c:pt idx="86323">
                  <c:v>41786.666666666664</c:v>
                </c:pt>
                <c:pt idx="86324">
                  <c:v>41786.708333333336</c:v>
                </c:pt>
                <c:pt idx="86325">
                  <c:v>41786.75</c:v>
                </c:pt>
                <c:pt idx="86326">
                  <c:v>41786.791666666664</c:v>
                </c:pt>
                <c:pt idx="86327">
                  <c:v>41786.833333333336</c:v>
                </c:pt>
                <c:pt idx="86328">
                  <c:v>41786.875</c:v>
                </c:pt>
                <c:pt idx="86329">
                  <c:v>41786.916666666664</c:v>
                </c:pt>
                <c:pt idx="86330">
                  <c:v>41786.958333333336</c:v>
                </c:pt>
                <c:pt idx="86331">
                  <c:v>41787</c:v>
                </c:pt>
                <c:pt idx="86332">
                  <c:v>41785.041666666664</c:v>
                </c:pt>
                <c:pt idx="86333">
                  <c:v>41785.083333333336</c:v>
                </c:pt>
                <c:pt idx="86334">
                  <c:v>41785.125</c:v>
                </c:pt>
                <c:pt idx="86335">
                  <c:v>41785.166666666664</c:v>
                </c:pt>
                <c:pt idx="86336">
                  <c:v>41785.208333333336</c:v>
                </c:pt>
                <c:pt idx="86337">
                  <c:v>41785.25</c:v>
                </c:pt>
                <c:pt idx="86338">
                  <c:v>41785.291666666664</c:v>
                </c:pt>
                <c:pt idx="86339">
                  <c:v>41785.333333333336</c:v>
                </c:pt>
                <c:pt idx="86340">
                  <c:v>41785.375</c:v>
                </c:pt>
                <c:pt idx="86341">
                  <c:v>41785.416666666664</c:v>
                </c:pt>
                <c:pt idx="86342">
                  <c:v>41785.458333333336</c:v>
                </c:pt>
                <c:pt idx="86343">
                  <c:v>41785.5</c:v>
                </c:pt>
                <c:pt idx="86344">
                  <c:v>41785.541666666664</c:v>
                </c:pt>
                <c:pt idx="86345">
                  <c:v>41785.583333333336</c:v>
                </c:pt>
                <c:pt idx="86346">
                  <c:v>41785.625</c:v>
                </c:pt>
                <c:pt idx="86347">
                  <c:v>41785.666666666664</c:v>
                </c:pt>
                <c:pt idx="86348">
                  <c:v>41785.708333333336</c:v>
                </c:pt>
                <c:pt idx="86349">
                  <c:v>41785.75</c:v>
                </c:pt>
                <c:pt idx="86350">
                  <c:v>41785.791666666664</c:v>
                </c:pt>
                <c:pt idx="86351">
                  <c:v>41785.833333333336</c:v>
                </c:pt>
                <c:pt idx="86352">
                  <c:v>41785.875</c:v>
                </c:pt>
                <c:pt idx="86353">
                  <c:v>41785.916666666664</c:v>
                </c:pt>
                <c:pt idx="86354">
                  <c:v>41785.958333333336</c:v>
                </c:pt>
                <c:pt idx="86355">
                  <c:v>41786</c:v>
                </c:pt>
                <c:pt idx="86356">
                  <c:v>41784.041666666664</c:v>
                </c:pt>
                <c:pt idx="86357">
                  <c:v>41784.083333333336</c:v>
                </c:pt>
                <c:pt idx="86358">
                  <c:v>41784.125</c:v>
                </c:pt>
                <c:pt idx="86359">
                  <c:v>41784.166666666664</c:v>
                </c:pt>
                <c:pt idx="86360">
                  <c:v>41784.208333333336</c:v>
                </c:pt>
                <c:pt idx="86361">
                  <c:v>41784.25</c:v>
                </c:pt>
                <c:pt idx="86362">
                  <c:v>41784.291666666664</c:v>
                </c:pt>
                <c:pt idx="86363">
                  <c:v>41784.333333333336</c:v>
                </c:pt>
                <c:pt idx="86364">
                  <c:v>41784.375</c:v>
                </c:pt>
                <c:pt idx="86365">
                  <c:v>41784.416666666664</c:v>
                </c:pt>
                <c:pt idx="86366">
                  <c:v>41784.458333333336</c:v>
                </c:pt>
                <c:pt idx="86367">
                  <c:v>41784.5</c:v>
                </c:pt>
                <c:pt idx="86368">
                  <c:v>41784.541666666664</c:v>
                </c:pt>
                <c:pt idx="86369">
                  <c:v>41784.583333333336</c:v>
                </c:pt>
                <c:pt idx="86370">
                  <c:v>41784.625</c:v>
                </c:pt>
                <c:pt idx="86371">
                  <c:v>41784.666666666664</c:v>
                </c:pt>
                <c:pt idx="86372">
                  <c:v>41784.708333333336</c:v>
                </c:pt>
                <c:pt idx="86373">
                  <c:v>41784.75</c:v>
                </c:pt>
                <c:pt idx="86374">
                  <c:v>41784.791666666664</c:v>
                </c:pt>
                <c:pt idx="86375">
                  <c:v>41784.833333333336</c:v>
                </c:pt>
                <c:pt idx="86376">
                  <c:v>41784.875</c:v>
                </c:pt>
                <c:pt idx="86377">
                  <c:v>41784.916666666664</c:v>
                </c:pt>
                <c:pt idx="86378">
                  <c:v>41784.958333333336</c:v>
                </c:pt>
                <c:pt idx="86379">
                  <c:v>41785</c:v>
                </c:pt>
                <c:pt idx="86380">
                  <c:v>41783.041666666664</c:v>
                </c:pt>
                <c:pt idx="86381">
                  <c:v>41783.083333333336</c:v>
                </c:pt>
                <c:pt idx="86382">
                  <c:v>41783.125</c:v>
                </c:pt>
                <c:pt idx="86383">
                  <c:v>41783.166666666664</c:v>
                </c:pt>
                <c:pt idx="86384">
                  <c:v>41783.208333333336</c:v>
                </c:pt>
                <c:pt idx="86385">
                  <c:v>41783.25</c:v>
                </c:pt>
                <c:pt idx="86386">
                  <c:v>41783.291666666664</c:v>
                </c:pt>
                <c:pt idx="86387">
                  <c:v>41783.333333333336</c:v>
                </c:pt>
                <c:pt idx="86388">
                  <c:v>41783.375</c:v>
                </c:pt>
                <c:pt idx="86389">
                  <c:v>41783.416666666664</c:v>
                </c:pt>
                <c:pt idx="86390">
                  <c:v>41783.458333333336</c:v>
                </c:pt>
                <c:pt idx="86391">
                  <c:v>41783.5</c:v>
                </c:pt>
                <c:pt idx="86392">
                  <c:v>41783.541666666664</c:v>
                </c:pt>
                <c:pt idx="86393">
                  <c:v>41783.583333333336</c:v>
                </c:pt>
                <c:pt idx="86394">
                  <c:v>41783.625</c:v>
                </c:pt>
                <c:pt idx="86395">
                  <c:v>41783.666666666664</c:v>
                </c:pt>
                <c:pt idx="86396">
                  <c:v>41783.708333333336</c:v>
                </c:pt>
                <c:pt idx="86397">
                  <c:v>41783.75</c:v>
                </c:pt>
                <c:pt idx="86398">
                  <c:v>41783.791666666664</c:v>
                </c:pt>
                <c:pt idx="86399">
                  <c:v>41783.833333333336</c:v>
                </c:pt>
                <c:pt idx="86400">
                  <c:v>41783.875</c:v>
                </c:pt>
                <c:pt idx="86401">
                  <c:v>41783.916666666664</c:v>
                </c:pt>
                <c:pt idx="86402">
                  <c:v>41783.958333333336</c:v>
                </c:pt>
                <c:pt idx="86403">
                  <c:v>41784</c:v>
                </c:pt>
                <c:pt idx="86404">
                  <c:v>41782.041666666664</c:v>
                </c:pt>
                <c:pt idx="86405">
                  <c:v>41782.083333333336</c:v>
                </c:pt>
                <c:pt idx="86406">
                  <c:v>41782.125</c:v>
                </c:pt>
                <c:pt idx="86407">
                  <c:v>41782.166666666664</c:v>
                </c:pt>
                <c:pt idx="86408">
                  <c:v>41782.208333333336</c:v>
                </c:pt>
                <c:pt idx="86409">
                  <c:v>41782.25</c:v>
                </c:pt>
                <c:pt idx="86410">
                  <c:v>41782.291666666664</c:v>
                </c:pt>
                <c:pt idx="86411">
                  <c:v>41782.333333333336</c:v>
                </c:pt>
                <c:pt idx="86412">
                  <c:v>41782.375</c:v>
                </c:pt>
                <c:pt idx="86413">
                  <c:v>41782.416666666664</c:v>
                </c:pt>
                <c:pt idx="86414">
                  <c:v>41782.458333333336</c:v>
                </c:pt>
                <c:pt idx="86415">
                  <c:v>41782.5</c:v>
                </c:pt>
                <c:pt idx="86416">
                  <c:v>41782.541666666664</c:v>
                </c:pt>
                <c:pt idx="86417">
                  <c:v>41782.583333333336</c:v>
                </c:pt>
                <c:pt idx="86418">
                  <c:v>41782.625</c:v>
                </c:pt>
                <c:pt idx="86419">
                  <c:v>41782.666666666664</c:v>
                </c:pt>
                <c:pt idx="86420">
                  <c:v>41782.708333333336</c:v>
                </c:pt>
                <c:pt idx="86421">
                  <c:v>41782.75</c:v>
                </c:pt>
                <c:pt idx="86422">
                  <c:v>41782.791666666664</c:v>
                </c:pt>
                <c:pt idx="86423">
                  <c:v>41782.833333333336</c:v>
                </c:pt>
                <c:pt idx="86424">
                  <c:v>41782.875</c:v>
                </c:pt>
                <c:pt idx="86425">
                  <c:v>41782.916666666664</c:v>
                </c:pt>
                <c:pt idx="86426">
                  <c:v>41782.958333333336</c:v>
                </c:pt>
                <c:pt idx="86427">
                  <c:v>41783</c:v>
                </c:pt>
                <c:pt idx="86428">
                  <c:v>41781.041666666664</c:v>
                </c:pt>
                <c:pt idx="86429">
                  <c:v>41781.083333333336</c:v>
                </c:pt>
                <c:pt idx="86430">
                  <c:v>41781.125</c:v>
                </c:pt>
                <c:pt idx="86431">
                  <c:v>41781.166666666664</c:v>
                </c:pt>
                <c:pt idx="86432">
                  <c:v>41781.208333333336</c:v>
                </c:pt>
                <c:pt idx="86433">
                  <c:v>41781.25</c:v>
                </c:pt>
                <c:pt idx="86434">
                  <c:v>41781.291666666664</c:v>
                </c:pt>
                <c:pt idx="86435">
                  <c:v>41781.333333333336</c:v>
                </c:pt>
                <c:pt idx="86436">
                  <c:v>41781.375</c:v>
                </c:pt>
                <c:pt idx="86437">
                  <c:v>41781.416666666664</c:v>
                </c:pt>
                <c:pt idx="86438">
                  <c:v>41781.458333333336</c:v>
                </c:pt>
                <c:pt idx="86439">
                  <c:v>41781.5</c:v>
                </c:pt>
                <c:pt idx="86440">
                  <c:v>41781.541666666664</c:v>
                </c:pt>
                <c:pt idx="86441">
                  <c:v>41781.583333333336</c:v>
                </c:pt>
                <c:pt idx="86442">
                  <c:v>41781.625</c:v>
                </c:pt>
                <c:pt idx="86443">
                  <c:v>41781.666666666664</c:v>
                </c:pt>
                <c:pt idx="86444">
                  <c:v>41781.708333333336</c:v>
                </c:pt>
                <c:pt idx="86445">
                  <c:v>41781.75</c:v>
                </c:pt>
                <c:pt idx="86446">
                  <c:v>41781.791666666664</c:v>
                </c:pt>
                <c:pt idx="86447">
                  <c:v>41781.833333333336</c:v>
                </c:pt>
                <c:pt idx="86448">
                  <c:v>41781.875</c:v>
                </c:pt>
                <c:pt idx="86449">
                  <c:v>41781.916666666664</c:v>
                </c:pt>
                <c:pt idx="86450">
                  <c:v>41781.958333333336</c:v>
                </c:pt>
                <c:pt idx="86451">
                  <c:v>41782</c:v>
                </c:pt>
                <c:pt idx="86452">
                  <c:v>41780.041666666664</c:v>
                </c:pt>
                <c:pt idx="86453">
                  <c:v>41780.083333333336</c:v>
                </c:pt>
                <c:pt idx="86454">
                  <c:v>41780.125</c:v>
                </c:pt>
                <c:pt idx="86455">
                  <c:v>41780.166666666664</c:v>
                </c:pt>
                <c:pt idx="86456">
                  <c:v>41780.208333333336</c:v>
                </c:pt>
                <c:pt idx="86457">
                  <c:v>41780.25</c:v>
                </c:pt>
                <c:pt idx="86458">
                  <c:v>41780.291666666664</c:v>
                </c:pt>
                <c:pt idx="86459">
                  <c:v>41780.333333333336</c:v>
                </c:pt>
                <c:pt idx="86460">
                  <c:v>41780.375</c:v>
                </c:pt>
                <c:pt idx="86461">
                  <c:v>41780.416666666664</c:v>
                </c:pt>
                <c:pt idx="86462">
                  <c:v>41780.458333333336</c:v>
                </c:pt>
                <c:pt idx="86463">
                  <c:v>41780.5</c:v>
                </c:pt>
                <c:pt idx="86464">
                  <c:v>41780.541666666664</c:v>
                </c:pt>
                <c:pt idx="86465">
                  <c:v>41780.583333333336</c:v>
                </c:pt>
                <c:pt idx="86466">
                  <c:v>41780.625</c:v>
                </c:pt>
                <c:pt idx="86467">
                  <c:v>41780.666666666664</c:v>
                </c:pt>
                <c:pt idx="86468">
                  <c:v>41780.708333333336</c:v>
                </c:pt>
                <c:pt idx="86469">
                  <c:v>41780.75</c:v>
                </c:pt>
                <c:pt idx="86470">
                  <c:v>41780.791666666664</c:v>
                </c:pt>
                <c:pt idx="86471">
                  <c:v>41780.833333333336</c:v>
                </c:pt>
                <c:pt idx="86472">
                  <c:v>41780.875</c:v>
                </c:pt>
                <c:pt idx="86473">
                  <c:v>41780.916666666664</c:v>
                </c:pt>
                <c:pt idx="86474">
                  <c:v>41780.958333333336</c:v>
                </c:pt>
                <c:pt idx="86475">
                  <c:v>41781</c:v>
                </c:pt>
                <c:pt idx="86476">
                  <c:v>41779.041666666664</c:v>
                </c:pt>
                <c:pt idx="86477">
                  <c:v>41779.083333333336</c:v>
                </c:pt>
                <c:pt idx="86478">
                  <c:v>41779.125</c:v>
                </c:pt>
                <c:pt idx="86479">
                  <c:v>41779.166666666664</c:v>
                </c:pt>
                <c:pt idx="86480">
                  <c:v>41779.208333333336</c:v>
                </c:pt>
                <c:pt idx="86481">
                  <c:v>41779.25</c:v>
                </c:pt>
                <c:pt idx="86482">
                  <c:v>41779.291666666664</c:v>
                </c:pt>
                <c:pt idx="86483">
                  <c:v>41779.333333333336</c:v>
                </c:pt>
                <c:pt idx="86484">
                  <c:v>41779.375</c:v>
                </c:pt>
                <c:pt idx="86485">
                  <c:v>41779.416666666664</c:v>
                </c:pt>
                <c:pt idx="86486">
                  <c:v>41779.458333333336</c:v>
                </c:pt>
                <c:pt idx="86487">
                  <c:v>41779.5</c:v>
                </c:pt>
                <c:pt idx="86488">
                  <c:v>41779.541666666664</c:v>
                </c:pt>
                <c:pt idx="86489">
                  <c:v>41779.583333333336</c:v>
                </c:pt>
                <c:pt idx="86490">
                  <c:v>41779.625</c:v>
                </c:pt>
                <c:pt idx="86491">
                  <c:v>41779.666666666664</c:v>
                </c:pt>
                <c:pt idx="86492">
                  <c:v>41779.708333333336</c:v>
                </c:pt>
                <c:pt idx="86493">
                  <c:v>41779.75</c:v>
                </c:pt>
                <c:pt idx="86494">
                  <c:v>41779.791666666664</c:v>
                </c:pt>
                <c:pt idx="86495">
                  <c:v>41779.833333333336</c:v>
                </c:pt>
                <c:pt idx="86496">
                  <c:v>41779.875</c:v>
                </c:pt>
                <c:pt idx="86497">
                  <c:v>41779.916666666664</c:v>
                </c:pt>
                <c:pt idx="86498">
                  <c:v>41779.958333333336</c:v>
                </c:pt>
                <c:pt idx="86499">
                  <c:v>41780</c:v>
                </c:pt>
                <c:pt idx="86500">
                  <c:v>41778.041666666664</c:v>
                </c:pt>
                <c:pt idx="86501">
                  <c:v>41778.083333333336</c:v>
                </c:pt>
                <c:pt idx="86502">
                  <c:v>41778.125</c:v>
                </c:pt>
                <c:pt idx="86503">
                  <c:v>41778.166666666664</c:v>
                </c:pt>
                <c:pt idx="86504">
                  <c:v>41778.208333333336</c:v>
                </c:pt>
                <c:pt idx="86505">
                  <c:v>41778.25</c:v>
                </c:pt>
                <c:pt idx="86506">
                  <c:v>41778.291666666664</c:v>
                </c:pt>
                <c:pt idx="86507">
                  <c:v>41778.333333333336</c:v>
                </c:pt>
                <c:pt idx="86508">
                  <c:v>41778.375</c:v>
                </c:pt>
                <c:pt idx="86509">
                  <c:v>41778.416666666664</c:v>
                </c:pt>
                <c:pt idx="86510">
                  <c:v>41778.458333333336</c:v>
                </c:pt>
                <c:pt idx="86511">
                  <c:v>41778.5</c:v>
                </c:pt>
                <c:pt idx="86512">
                  <c:v>41778.541666666664</c:v>
                </c:pt>
                <c:pt idx="86513">
                  <c:v>41778.583333333336</c:v>
                </c:pt>
                <c:pt idx="86514">
                  <c:v>41778.625</c:v>
                </c:pt>
                <c:pt idx="86515">
                  <c:v>41778.666666666664</c:v>
                </c:pt>
                <c:pt idx="86516">
                  <c:v>41778.708333333336</c:v>
                </c:pt>
                <c:pt idx="86517">
                  <c:v>41778.75</c:v>
                </c:pt>
                <c:pt idx="86518">
                  <c:v>41778.791666666664</c:v>
                </c:pt>
                <c:pt idx="86519">
                  <c:v>41778.833333333336</c:v>
                </c:pt>
                <c:pt idx="86520">
                  <c:v>41778.875</c:v>
                </c:pt>
                <c:pt idx="86521">
                  <c:v>41778.916666666664</c:v>
                </c:pt>
                <c:pt idx="86522">
                  <c:v>41778.958333333336</c:v>
                </c:pt>
                <c:pt idx="86523">
                  <c:v>41779</c:v>
                </c:pt>
                <c:pt idx="86524">
                  <c:v>41777.041666666664</c:v>
                </c:pt>
                <c:pt idx="86525">
                  <c:v>41777.083333333336</c:v>
                </c:pt>
                <c:pt idx="86526">
                  <c:v>41777.125</c:v>
                </c:pt>
                <c:pt idx="86527">
                  <c:v>41777.166666666664</c:v>
                </c:pt>
                <c:pt idx="86528">
                  <c:v>41777.208333333336</c:v>
                </c:pt>
                <c:pt idx="86529">
                  <c:v>41777.25</c:v>
                </c:pt>
                <c:pt idx="86530">
                  <c:v>41777.291666666664</c:v>
                </c:pt>
                <c:pt idx="86531">
                  <c:v>41777.333333333336</c:v>
                </c:pt>
                <c:pt idx="86532">
                  <c:v>41777.375</c:v>
                </c:pt>
                <c:pt idx="86533">
                  <c:v>41777.416666666664</c:v>
                </c:pt>
                <c:pt idx="86534">
                  <c:v>41777.458333333336</c:v>
                </c:pt>
                <c:pt idx="86535">
                  <c:v>41777.5</c:v>
                </c:pt>
                <c:pt idx="86536">
                  <c:v>41777.541666666664</c:v>
                </c:pt>
                <c:pt idx="86537">
                  <c:v>41777.583333333336</c:v>
                </c:pt>
                <c:pt idx="86538">
                  <c:v>41777.625</c:v>
                </c:pt>
                <c:pt idx="86539">
                  <c:v>41777.666666666664</c:v>
                </c:pt>
                <c:pt idx="86540">
                  <c:v>41777.708333333336</c:v>
                </c:pt>
                <c:pt idx="86541">
                  <c:v>41777.75</c:v>
                </c:pt>
                <c:pt idx="86542">
                  <c:v>41777.791666666664</c:v>
                </c:pt>
                <c:pt idx="86543">
                  <c:v>41777.833333333336</c:v>
                </c:pt>
                <c:pt idx="86544">
                  <c:v>41777.875</c:v>
                </c:pt>
                <c:pt idx="86545">
                  <c:v>41777.916666666664</c:v>
                </c:pt>
                <c:pt idx="86546">
                  <c:v>41777.958333333336</c:v>
                </c:pt>
                <c:pt idx="86547">
                  <c:v>41778</c:v>
                </c:pt>
                <c:pt idx="86548">
                  <c:v>41776.041666666664</c:v>
                </c:pt>
                <c:pt idx="86549">
                  <c:v>41776.083333333336</c:v>
                </c:pt>
                <c:pt idx="86550">
                  <c:v>41776.125</c:v>
                </c:pt>
                <c:pt idx="86551">
                  <c:v>41776.166666666664</c:v>
                </c:pt>
                <c:pt idx="86552">
                  <c:v>41776.208333333336</c:v>
                </c:pt>
                <c:pt idx="86553">
                  <c:v>41776.25</c:v>
                </c:pt>
                <c:pt idx="86554">
                  <c:v>41776.291666666664</c:v>
                </c:pt>
                <c:pt idx="86555">
                  <c:v>41776.333333333336</c:v>
                </c:pt>
                <c:pt idx="86556">
                  <c:v>41776.375</c:v>
                </c:pt>
                <c:pt idx="86557">
                  <c:v>41776.416666666664</c:v>
                </c:pt>
                <c:pt idx="86558">
                  <c:v>41776.458333333336</c:v>
                </c:pt>
                <c:pt idx="86559">
                  <c:v>41776.5</c:v>
                </c:pt>
                <c:pt idx="86560">
                  <c:v>41776.541666666664</c:v>
                </c:pt>
                <c:pt idx="86561">
                  <c:v>41776.583333333336</c:v>
                </c:pt>
                <c:pt idx="86562">
                  <c:v>41776.625</c:v>
                </c:pt>
                <c:pt idx="86563">
                  <c:v>41776.666666666664</c:v>
                </c:pt>
                <c:pt idx="86564">
                  <c:v>41776.708333333336</c:v>
                </c:pt>
                <c:pt idx="86565">
                  <c:v>41776.75</c:v>
                </c:pt>
                <c:pt idx="86566">
                  <c:v>41776.791666666664</c:v>
                </c:pt>
                <c:pt idx="86567">
                  <c:v>41776.833333333336</c:v>
                </c:pt>
                <c:pt idx="86568">
                  <c:v>41776.875</c:v>
                </c:pt>
                <c:pt idx="86569">
                  <c:v>41776.916666666664</c:v>
                </c:pt>
                <c:pt idx="86570">
                  <c:v>41776.958333333336</c:v>
                </c:pt>
                <c:pt idx="86571">
                  <c:v>41777</c:v>
                </c:pt>
                <c:pt idx="86572">
                  <c:v>41775.041666666664</c:v>
                </c:pt>
                <c:pt idx="86573">
                  <c:v>41775.083333333336</c:v>
                </c:pt>
                <c:pt idx="86574">
                  <c:v>41775.125</c:v>
                </c:pt>
                <c:pt idx="86575">
                  <c:v>41775.166666666664</c:v>
                </c:pt>
                <c:pt idx="86576">
                  <c:v>41775.208333333336</c:v>
                </c:pt>
                <c:pt idx="86577">
                  <c:v>41775.25</c:v>
                </c:pt>
                <c:pt idx="86578">
                  <c:v>41775.291666666664</c:v>
                </c:pt>
                <c:pt idx="86579">
                  <c:v>41775.333333333336</c:v>
                </c:pt>
                <c:pt idx="86580">
                  <c:v>41775.375</c:v>
                </c:pt>
                <c:pt idx="86581">
                  <c:v>41775.416666666664</c:v>
                </c:pt>
                <c:pt idx="86582">
                  <c:v>41775.458333333336</c:v>
                </c:pt>
                <c:pt idx="86583">
                  <c:v>41775.5</c:v>
                </c:pt>
                <c:pt idx="86584">
                  <c:v>41775.541666666664</c:v>
                </c:pt>
                <c:pt idx="86585">
                  <c:v>41775.583333333336</c:v>
                </c:pt>
                <c:pt idx="86586">
                  <c:v>41775.625</c:v>
                </c:pt>
                <c:pt idx="86587">
                  <c:v>41775.666666666664</c:v>
                </c:pt>
                <c:pt idx="86588">
                  <c:v>41775.708333333336</c:v>
                </c:pt>
                <c:pt idx="86589">
                  <c:v>41775.75</c:v>
                </c:pt>
                <c:pt idx="86590">
                  <c:v>41775.791666666664</c:v>
                </c:pt>
                <c:pt idx="86591">
                  <c:v>41775.833333333336</c:v>
                </c:pt>
                <c:pt idx="86592">
                  <c:v>41775.875</c:v>
                </c:pt>
                <c:pt idx="86593">
                  <c:v>41775.916666666664</c:v>
                </c:pt>
                <c:pt idx="86594">
                  <c:v>41775.958333333336</c:v>
                </c:pt>
                <c:pt idx="86595">
                  <c:v>41776</c:v>
                </c:pt>
                <c:pt idx="86596">
                  <c:v>41774.041666666664</c:v>
                </c:pt>
                <c:pt idx="86597">
                  <c:v>41774.083333333336</c:v>
                </c:pt>
                <c:pt idx="86598">
                  <c:v>41774.125</c:v>
                </c:pt>
                <c:pt idx="86599">
                  <c:v>41774.166666666664</c:v>
                </c:pt>
                <c:pt idx="86600">
                  <c:v>41774.208333333336</c:v>
                </c:pt>
                <c:pt idx="86601">
                  <c:v>41774.25</c:v>
                </c:pt>
                <c:pt idx="86602">
                  <c:v>41774.291666666664</c:v>
                </c:pt>
                <c:pt idx="86603">
                  <c:v>41774.333333333336</c:v>
                </c:pt>
                <c:pt idx="86604">
                  <c:v>41774.375</c:v>
                </c:pt>
                <c:pt idx="86605">
                  <c:v>41774.416666666664</c:v>
                </c:pt>
                <c:pt idx="86606">
                  <c:v>41774.458333333336</c:v>
                </c:pt>
                <c:pt idx="86607">
                  <c:v>41774.5</c:v>
                </c:pt>
                <c:pt idx="86608">
                  <c:v>41774.541666666664</c:v>
                </c:pt>
                <c:pt idx="86609">
                  <c:v>41774.583333333336</c:v>
                </c:pt>
                <c:pt idx="86610">
                  <c:v>41774.625</c:v>
                </c:pt>
                <c:pt idx="86611">
                  <c:v>41774.666666666664</c:v>
                </c:pt>
                <c:pt idx="86612">
                  <c:v>41774.708333333336</c:v>
                </c:pt>
                <c:pt idx="86613">
                  <c:v>41774.75</c:v>
                </c:pt>
                <c:pt idx="86614">
                  <c:v>41774.791666666664</c:v>
                </c:pt>
                <c:pt idx="86615">
                  <c:v>41774.833333333336</c:v>
                </c:pt>
                <c:pt idx="86616">
                  <c:v>41774.875</c:v>
                </c:pt>
                <c:pt idx="86617">
                  <c:v>41774.916666666664</c:v>
                </c:pt>
                <c:pt idx="86618">
                  <c:v>41774.958333333336</c:v>
                </c:pt>
                <c:pt idx="86619">
                  <c:v>41775</c:v>
                </c:pt>
                <c:pt idx="86620">
                  <c:v>41773.041666666664</c:v>
                </c:pt>
                <c:pt idx="86621">
                  <c:v>41773.083333333336</c:v>
                </c:pt>
                <c:pt idx="86622">
                  <c:v>41773.125</c:v>
                </c:pt>
                <c:pt idx="86623">
                  <c:v>41773.166666666664</c:v>
                </c:pt>
                <c:pt idx="86624">
                  <c:v>41773.208333333336</c:v>
                </c:pt>
                <c:pt idx="86625">
                  <c:v>41773.25</c:v>
                </c:pt>
                <c:pt idx="86626">
                  <c:v>41773.291666666664</c:v>
                </c:pt>
                <c:pt idx="86627">
                  <c:v>41773.333333333336</c:v>
                </c:pt>
                <c:pt idx="86628">
                  <c:v>41773.375</c:v>
                </c:pt>
                <c:pt idx="86629">
                  <c:v>41773.416666666664</c:v>
                </c:pt>
                <c:pt idx="86630">
                  <c:v>41773.458333333336</c:v>
                </c:pt>
                <c:pt idx="86631">
                  <c:v>41773.5</c:v>
                </c:pt>
                <c:pt idx="86632">
                  <c:v>41773.541666666664</c:v>
                </c:pt>
                <c:pt idx="86633">
                  <c:v>41773.583333333336</c:v>
                </c:pt>
                <c:pt idx="86634">
                  <c:v>41773.625</c:v>
                </c:pt>
                <c:pt idx="86635">
                  <c:v>41773.666666666664</c:v>
                </c:pt>
                <c:pt idx="86636">
                  <c:v>41773.708333333336</c:v>
                </c:pt>
                <c:pt idx="86637">
                  <c:v>41773.75</c:v>
                </c:pt>
                <c:pt idx="86638">
                  <c:v>41773.791666666664</c:v>
                </c:pt>
                <c:pt idx="86639">
                  <c:v>41773.833333333336</c:v>
                </c:pt>
                <c:pt idx="86640">
                  <c:v>41773.875</c:v>
                </c:pt>
                <c:pt idx="86641">
                  <c:v>41773.916666666664</c:v>
                </c:pt>
                <c:pt idx="86642">
                  <c:v>41773.958333333336</c:v>
                </c:pt>
                <c:pt idx="86643">
                  <c:v>41774</c:v>
                </c:pt>
                <c:pt idx="86644">
                  <c:v>41772.041666666664</c:v>
                </c:pt>
                <c:pt idx="86645">
                  <c:v>41772.083333333336</c:v>
                </c:pt>
                <c:pt idx="86646">
                  <c:v>41772.125</c:v>
                </c:pt>
                <c:pt idx="86647">
                  <c:v>41772.166666666664</c:v>
                </c:pt>
                <c:pt idx="86648">
                  <c:v>41772.208333333336</c:v>
                </c:pt>
                <c:pt idx="86649">
                  <c:v>41772.25</c:v>
                </c:pt>
                <c:pt idx="86650">
                  <c:v>41772.291666666664</c:v>
                </c:pt>
                <c:pt idx="86651">
                  <c:v>41772.333333333336</c:v>
                </c:pt>
                <c:pt idx="86652">
                  <c:v>41772.375</c:v>
                </c:pt>
                <c:pt idx="86653">
                  <c:v>41772.416666666664</c:v>
                </c:pt>
                <c:pt idx="86654">
                  <c:v>41772.458333333336</c:v>
                </c:pt>
                <c:pt idx="86655">
                  <c:v>41772.5</c:v>
                </c:pt>
                <c:pt idx="86656">
                  <c:v>41772.541666666664</c:v>
                </c:pt>
                <c:pt idx="86657">
                  <c:v>41772.583333333336</c:v>
                </c:pt>
                <c:pt idx="86658">
                  <c:v>41772.625</c:v>
                </c:pt>
                <c:pt idx="86659">
                  <c:v>41772.666666666664</c:v>
                </c:pt>
                <c:pt idx="86660">
                  <c:v>41772.708333333336</c:v>
                </c:pt>
                <c:pt idx="86661">
                  <c:v>41772.75</c:v>
                </c:pt>
                <c:pt idx="86662">
                  <c:v>41772.791666666664</c:v>
                </c:pt>
                <c:pt idx="86663">
                  <c:v>41772.833333333336</c:v>
                </c:pt>
                <c:pt idx="86664">
                  <c:v>41772.875</c:v>
                </c:pt>
                <c:pt idx="86665">
                  <c:v>41772.916666666664</c:v>
                </c:pt>
                <c:pt idx="86666">
                  <c:v>41772.958333333336</c:v>
                </c:pt>
                <c:pt idx="86667">
                  <c:v>41773</c:v>
                </c:pt>
                <c:pt idx="86668">
                  <c:v>41771.041666666664</c:v>
                </c:pt>
                <c:pt idx="86669">
                  <c:v>41771.083333333336</c:v>
                </c:pt>
                <c:pt idx="86670">
                  <c:v>41771.125</c:v>
                </c:pt>
                <c:pt idx="86671">
                  <c:v>41771.166666666664</c:v>
                </c:pt>
                <c:pt idx="86672">
                  <c:v>41771.208333333336</c:v>
                </c:pt>
                <c:pt idx="86673">
                  <c:v>41771.25</c:v>
                </c:pt>
                <c:pt idx="86674">
                  <c:v>41771.291666666664</c:v>
                </c:pt>
                <c:pt idx="86675">
                  <c:v>41771.333333333336</c:v>
                </c:pt>
                <c:pt idx="86676">
                  <c:v>41771.375</c:v>
                </c:pt>
                <c:pt idx="86677">
                  <c:v>41771.416666666664</c:v>
                </c:pt>
                <c:pt idx="86678">
                  <c:v>41771.458333333336</c:v>
                </c:pt>
                <c:pt idx="86679">
                  <c:v>41771.5</c:v>
                </c:pt>
                <c:pt idx="86680">
                  <c:v>41771.541666666664</c:v>
                </c:pt>
                <c:pt idx="86681">
                  <c:v>41771.583333333336</c:v>
                </c:pt>
                <c:pt idx="86682">
                  <c:v>41771.625</c:v>
                </c:pt>
                <c:pt idx="86683">
                  <c:v>41771.666666666664</c:v>
                </c:pt>
                <c:pt idx="86684">
                  <c:v>41771.708333333336</c:v>
                </c:pt>
                <c:pt idx="86685">
                  <c:v>41771.75</c:v>
                </c:pt>
                <c:pt idx="86686">
                  <c:v>41771.791666666664</c:v>
                </c:pt>
                <c:pt idx="86687">
                  <c:v>41771.833333333336</c:v>
                </c:pt>
                <c:pt idx="86688">
                  <c:v>41771.875</c:v>
                </c:pt>
                <c:pt idx="86689">
                  <c:v>41771.916666666664</c:v>
                </c:pt>
                <c:pt idx="86690">
                  <c:v>41771.958333333336</c:v>
                </c:pt>
                <c:pt idx="86691">
                  <c:v>41772</c:v>
                </c:pt>
                <c:pt idx="86692">
                  <c:v>41770.041666666664</c:v>
                </c:pt>
                <c:pt idx="86693">
                  <c:v>41770.083333333336</c:v>
                </c:pt>
                <c:pt idx="86694">
                  <c:v>41770.125</c:v>
                </c:pt>
                <c:pt idx="86695">
                  <c:v>41770.166666666664</c:v>
                </c:pt>
                <c:pt idx="86696">
                  <c:v>41770.208333333336</c:v>
                </c:pt>
                <c:pt idx="86697">
                  <c:v>41770.25</c:v>
                </c:pt>
                <c:pt idx="86698">
                  <c:v>41770.291666666664</c:v>
                </c:pt>
                <c:pt idx="86699">
                  <c:v>41770.333333333336</c:v>
                </c:pt>
                <c:pt idx="86700">
                  <c:v>41770.375</c:v>
                </c:pt>
                <c:pt idx="86701">
                  <c:v>41770.416666666664</c:v>
                </c:pt>
                <c:pt idx="86702">
                  <c:v>41770.458333333336</c:v>
                </c:pt>
                <c:pt idx="86703">
                  <c:v>41770.5</c:v>
                </c:pt>
                <c:pt idx="86704">
                  <c:v>41770.541666666664</c:v>
                </c:pt>
                <c:pt idx="86705">
                  <c:v>41770.583333333336</c:v>
                </c:pt>
                <c:pt idx="86706">
                  <c:v>41770.625</c:v>
                </c:pt>
                <c:pt idx="86707">
                  <c:v>41770.666666666664</c:v>
                </c:pt>
                <c:pt idx="86708">
                  <c:v>41770.708333333336</c:v>
                </c:pt>
                <c:pt idx="86709">
                  <c:v>41770.75</c:v>
                </c:pt>
                <c:pt idx="86710">
                  <c:v>41770.791666666664</c:v>
                </c:pt>
                <c:pt idx="86711">
                  <c:v>41770.833333333336</c:v>
                </c:pt>
                <c:pt idx="86712">
                  <c:v>41770.875</c:v>
                </c:pt>
                <c:pt idx="86713">
                  <c:v>41770.916666666664</c:v>
                </c:pt>
                <c:pt idx="86714">
                  <c:v>41770.958333333336</c:v>
                </c:pt>
                <c:pt idx="86715">
                  <c:v>41771</c:v>
                </c:pt>
                <c:pt idx="86716">
                  <c:v>41769.041666666664</c:v>
                </c:pt>
                <c:pt idx="86717">
                  <c:v>41769.083333333336</c:v>
                </c:pt>
                <c:pt idx="86718">
                  <c:v>41769.125</c:v>
                </c:pt>
                <c:pt idx="86719">
                  <c:v>41769.166666666664</c:v>
                </c:pt>
                <c:pt idx="86720">
                  <c:v>41769.208333333336</c:v>
                </c:pt>
                <c:pt idx="86721">
                  <c:v>41769.25</c:v>
                </c:pt>
                <c:pt idx="86722">
                  <c:v>41769.291666666664</c:v>
                </c:pt>
                <c:pt idx="86723">
                  <c:v>41769.333333333336</c:v>
                </c:pt>
                <c:pt idx="86724">
                  <c:v>41769.375</c:v>
                </c:pt>
                <c:pt idx="86725">
                  <c:v>41769.416666666664</c:v>
                </c:pt>
                <c:pt idx="86726">
                  <c:v>41769.458333333336</c:v>
                </c:pt>
                <c:pt idx="86727">
                  <c:v>41769.5</c:v>
                </c:pt>
                <c:pt idx="86728">
                  <c:v>41769.541666666664</c:v>
                </c:pt>
                <c:pt idx="86729">
                  <c:v>41769.583333333336</c:v>
                </c:pt>
                <c:pt idx="86730">
                  <c:v>41769.625</c:v>
                </c:pt>
                <c:pt idx="86731">
                  <c:v>41769.666666666664</c:v>
                </c:pt>
                <c:pt idx="86732">
                  <c:v>41769.708333333336</c:v>
                </c:pt>
                <c:pt idx="86733">
                  <c:v>41769.75</c:v>
                </c:pt>
                <c:pt idx="86734">
                  <c:v>41769.791666666664</c:v>
                </c:pt>
                <c:pt idx="86735">
                  <c:v>41769.833333333336</c:v>
                </c:pt>
                <c:pt idx="86736">
                  <c:v>41769.875</c:v>
                </c:pt>
                <c:pt idx="86737">
                  <c:v>41769.916666666664</c:v>
                </c:pt>
                <c:pt idx="86738">
                  <c:v>41769.958333333336</c:v>
                </c:pt>
                <c:pt idx="86739">
                  <c:v>41770</c:v>
                </c:pt>
                <c:pt idx="86740">
                  <c:v>41768.041666666664</c:v>
                </c:pt>
                <c:pt idx="86741">
                  <c:v>41768.083333333336</c:v>
                </c:pt>
                <c:pt idx="86742">
                  <c:v>41768.125</c:v>
                </c:pt>
                <c:pt idx="86743">
                  <c:v>41768.166666666664</c:v>
                </c:pt>
                <c:pt idx="86744">
                  <c:v>41768.208333333336</c:v>
                </c:pt>
                <c:pt idx="86745">
                  <c:v>41768.25</c:v>
                </c:pt>
                <c:pt idx="86746">
                  <c:v>41768.291666666664</c:v>
                </c:pt>
                <c:pt idx="86747">
                  <c:v>41768.333333333336</c:v>
                </c:pt>
                <c:pt idx="86748">
                  <c:v>41768.375</c:v>
                </c:pt>
                <c:pt idx="86749">
                  <c:v>41768.416666666664</c:v>
                </c:pt>
                <c:pt idx="86750">
                  <c:v>41768.458333333336</c:v>
                </c:pt>
                <c:pt idx="86751">
                  <c:v>41768.5</c:v>
                </c:pt>
                <c:pt idx="86752">
                  <c:v>41768.541666666664</c:v>
                </c:pt>
                <c:pt idx="86753">
                  <c:v>41768.583333333336</c:v>
                </c:pt>
                <c:pt idx="86754">
                  <c:v>41768.625</c:v>
                </c:pt>
                <c:pt idx="86755">
                  <c:v>41768.666666666664</c:v>
                </c:pt>
                <c:pt idx="86756">
                  <c:v>41768.708333333336</c:v>
                </c:pt>
                <c:pt idx="86757">
                  <c:v>41768.75</c:v>
                </c:pt>
                <c:pt idx="86758">
                  <c:v>41768.791666666664</c:v>
                </c:pt>
                <c:pt idx="86759">
                  <c:v>41768.833333333336</c:v>
                </c:pt>
                <c:pt idx="86760">
                  <c:v>41768.875</c:v>
                </c:pt>
                <c:pt idx="86761">
                  <c:v>41768.916666666664</c:v>
                </c:pt>
                <c:pt idx="86762">
                  <c:v>41768.958333333336</c:v>
                </c:pt>
                <c:pt idx="86763">
                  <c:v>41769</c:v>
                </c:pt>
                <c:pt idx="86764">
                  <c:v>41767.041666666664</c:v>
                </c:pt>
                <c:pt idx="86765">
                  <c:v>41767.083333333336</c:v>
                </c:pt>
                <c:pt idx="86766">
                  <c:v>41767.125</c:v>
                </c:pt>
                <c:pt idx="86767">
                  <c:v>41767.166666666664</c:v>
                </c:pt>
                <c:pt idx="86768">
                  <c:v>41767.208333333336</c:v>
                </c:pt>
                <c:pt idx="86769">
                  <c:v>41767.25</c:v>
                </c:pt>
                <c:pt idx="86770">
                  <c:v>41767.291666666664</c:v>
                </c:pt>
                <c:pt idx="86771">
                  <c:v>41767.333333333336</c:v>
                </c:pt>
                <c:pt idx="86772">
                  <c:v>41767.375</c:v>
                </c:pt>
                <c:pt idx="86773">
                  <c:v>41767.416666666664</c:v>
                </c:pt>
                <c:pt idx="86774">
                  <c:v>41767.458333333336</c:v>
                </c:pt>
                <c:pt idx="86775">
                  <c:v>41767.5</c:v>
                </c:pt>
                <c:pt idx="86776">
                  <c:v>41767.541666666664</c:v>
                </c:pt>
                <c:pt idx="86777">
                  <c:v>41767.583333333336</c:v>
                </c:pt>
                <c:pt idx="86778">
                  <c:v>41767.625</c:v>
                </c:pt>
                <c:pt idx="86779">
                  <c:v>41767.666666666664</c:v>
                </c:pt>
                <c:pt idx="86780">
                  <c:v>41767.708333333336</c:v>
                </c:pt>
                <c:pt idx="86781">
                  <c:v>41767.75</c:v>
                </c:pt>
                <c:pt idx="86782">
                  <c:v>41767.791666666664</c:v>
                </c:pt>
                <c:pt idx="86783">
                  <c:v>41767.833333333336</c:v>
                </c:pt>
                <c:pt idx="86784">
                  <c:v>41767.875</c:v>
                </c:pt>
                <c:pt idx="86785">
                  <c:v>41767.916666666664</c:v>
                </c:pt>
                <c:pt idx="86786">
                  <c:v>41767.958333333336</c:v>
                </c:pt>
                <c:pt idx="86787">
                  <c:v>41768</c:v>
                </c:pt>
                <c:pt idx="86788">
                  <c:v>41766.041666666664</c:v>
                </c:pt>
                <c:pt idx="86789">
                  <c:v>41766.083333333336</c:v>
                </c:pt>
                <c:pt idx="86790">
                  <c:v>41766.125</c:v>
                </c:pt>
                <c:pt idx="86791">
                  <c:v>41766.166666666664</c:v>
                </c:pt>
                <c:pt idx="86792">
                  <c:v>41766.208333333336</c:v>
                </c:pt>
                <c:pt idx="86793">
                  <c:v>41766.25</c:v>
                </c:pt>
                <c:pt idx="86794">
                  <c:v>41766.291666666664</c:v>
                </c:pt>
                <c:pt idx="86795">
                  <c:v>41766.333333333336</c:v>
                </c:pt>
                <c:pt idx="86796">
                  <c:v>41766.375</c:v>
                </c:pt>
                <c:pt idx="86797">
                  <c:v>41766.416666666664</c:v>
                </c:pt>
                <c:pt idx="86798">
                  <c:v>41766.458333333336</c:v>
                </c:pt>
                <c:pt idx="86799">
                  <c:v>41766.5</c:v>
                </c:pt>
                <c:pt idx="86800">
                  <c:v>41766.541666666664</c:v>
                </c:pt>
                <c:pt idx="86801">
                  <c:v>41766.583333333336</c:v>
                </c:pt>
                <c:pt idx="86802">
                  <c:v>41766.625</c:v>
                </c:pt>
                <c:pt idx="86803">
                  <c:v>41766.666666666664</c:v>
                </c:pt>
                <c:pt idx="86804">
                  <c:v>41766.708333333336</c:v>
                </c:pt>
                <c:pt idx="86805">
                  <c:v>41766.75</c:v>
                </c:pt>
                <c:pt idx="86806">
                  <c:v>41766.791666666664</c:v>
                </c:pt>
                <c:pt idx="86807">
                  <c:v>41766.833333333336</c:v>
                </c:pt>
                <c:pt idx="86808">
                  <c:v>41766.875</c:v>
                </c:pt>
                <c:pt idx="86809">
                  <c:v>41766.916666666664</c:v>
                </c:pt>
                <c:pt idx="86810">
                  <c:v>41766.958333333336</c:v>
                </c:pt>
                <c:pt idx="86811">
                  <c:v>41767</c:v>
                </c:pt>
                <c:pt idx="86812">
                  <c:v>41765.041666666664</c:v>
                </c:pt>
                <c:pt idx="86813">
                  <c:v>41765.083333333336</c:v>
                </c:pt>
                <c:pt idx="86814">
                  <c:v>41765.125</c:v>
                </c:pt>
                <c:pt idx="86815">
                  <c:v>41765.166666666664</c:v>
                </c:pt>
                <c:pt idx="86816">
                  <c:v>41765.208333333336</c:v>
                </c:pt>
                <c:pt idx="86817">
                  <c:v>41765.25</c:v>
                </c:pt>
                <c:pt idx="86818">
                  <c:v>41765.291666666664</c:v>
                </c:pt>
                <c:pt idx="86819">
                  <c:v>41765.333333333336</c:v>
                </c:pt>
                <c:pt idx="86820">
                  <c:v>41765.375</c:v>
                </c:pt>
                <c:pt idx="86821">
                  <c:v>41765.416666666664</c:v>
                </c:pt>
                <c:pt idx="86822">
                  <c:v>41765.458333333336</c:v>
                </c:pt>
                <c:pt idx="86823">
                  <c:v>41765.5</c:v>
                </c:pt>
                <c:pt idx="86824">
                  <c:v>41765.541666666664</c:v>
                </c:pt>
                <c:pt idx="86825">
                  <c:v>41765.583333333336</c:v>
                </c:pt>
                <c:pt idx="86826">
                  <c:v>41765.625</c:v>
                </c:pt>
                <c:pt idx="86827">
                  <c:v>41765.666666666664</c:v>
                </c:pt>
                <c:pt idx="86828">
                  <c:v>41765.708333333336</c:v>
                </c:pt>
                <c:pt idx="86829">
                  <c:v>41765.75</c:v>
                </c:pt>
                <c:pt idx="86830">
                  <c:v>41765.791666666664</c:v>
                </c:pt>
                <c:pt idx="86831">
                  <c:v>41765.833333333336</c:v>
                </c:pt>
                <c:pt idx="86832">
                  <c:v>41765.875</c:v>
                </c:pt>
                <c:pt idx="86833">
                  <c:v>41765.916666666664</c:v>
                </c:pt>
                <c:pt idx="86834">
                  <c:v>41765.958333333336</c:v>
                </c:pt>
                <c:pt idx="86835">
                  <c:v>41766</c:v>
                </c:pt>
                <c:pt idx="86836">
                  <c:v>41764.041666666664</c:v>
                </c:pt>
                <c:pt idx="86837">
                  <c:v>41764.083333333336</c:v>
                </c:pt>
                <c:pt idx="86838">
                  <c:v>41764.125</c:v>
                </c:pt>
                <c:pt idx="86839">
                  <c:v>41764.166666666664</c:v>
                </c:pt>
                <c:pt idx="86840">
                  <c:v>41764.208333333336</c:v>
                </c:pt>
                <c:pt idx="86841">
                  <c:v>41764.25</c:v>
                </c:pt>
                <c:pt idx="86842">
                  <c:v>41764.291666666664</c:v>
                </c:pt>
                <c:pt idx="86843">
                  <c:v>41764.333333333336</c:v>
                </c:pt>
                <c:pt idx="86844">
                  <c:v>41764.375</c:v>
                </c:pt>
                <c:pt idx="86845">
                  <c:v>41764.416666666664</c:v>
                </c:pt>
                <c:pt idx="86846">
                  <c:v>41764.458333333336</c:v>
                </c:pt>
                <c:pt idx="86847">
                  <c:v>41764.5</c:v>
                </c:pt>
                <c:pt idx="86848">
                  <c:v>41764.541666666664</c:v>
                </c:pt>
                <c:pt idx="86849">
                  <c:v>41764.583333333336</c:v>
                </c:pt>
                <c:pt idx="86850">
                  <c:v>41764.625</c:v>
                </c:pt>
                <c:pt idx="86851">
                  <c:v>41764.666666666664</c:v>
                </c:pt>
                <c:pt idx="86852">
                  <c:v>41764.708333333336</c:v>
                </c:pt>
                <c:pt idx="86853">
                  <c:v>41764.75</c:v>
                </c:pt>
                <c:pt idx="86854">
                  <c:v>41764.791666666664</c:v>
                </c:pt>
                <c:pt idx="86855">
                  <c:v>41764.833333333336</c:v>
                </c:pt>
                <c:pt idx="86856">
                  <c:v>41764.875</c:v>
                </c:pt>
                <c:pt idx="86857">
                  <c:v>41764.916666666664</c:v>
                </c:pt>
                <c:pt idx="86858">
                  <c:v>41764.958333333336</c:v>
                </c:pt>
                <c:pt idx="86859">
                  <c:v>41765</c:v>
                </c:pt>
                <c:pt idx="86860">
                  <c:v>41763.041666666664</c:v>
                </c:pt>
                <c:pt idx="86861">
                  <c:v>41763.083333333336</c:v>
                </c:pt>
                <c:pt idx="86862">
                  <c:v>41763.125</c:v>
                </c:pt>
                <c:pt idx="86863">
                  <c:v>41763.166666666664</c:v>
                </c:pt>
                <c:pt idx="86864">
                  <c:v>41763.208333333336</c:v>
                </c:pt>
                <c:pt idx="86865">
                  <c:v>41763.25</c:v>
                </c:pt>
                <c:pt idx="86866">
                  <c:v>41763.291666666664</c:v>
                </c:pt>
                <c:pt idx="86867">
                  <c:v>41763.333333333336</c:v>
                </c:pt>
                <c:pt idx="86868">
                  <c:v>41763.375</c:v>
                </c:pt>
                <c:pt idx="86869">
                  <c:v>41763.416666666664</c:v>
                </c:pt>
                <c:pt idx="86870">
                  <c:v>41763.458333333336</c:v>
                </c:pt>
                <c:pt idx="86871">
                  <c:v>41763.5</c:v>
                </c:pt>
                <c:pt idx="86872">
                  <c:v>41763.541666666664</c:v>
                </c:pt>
                <c:pt idx="86873">
                  <c:v>41763.583333333336</c:v>
                </c:pt>
                <c:pt idx="86874">
                  <c:v>41763.625</c:v>
                </c:pt>
                <c:pt idx="86875">
                  <c:v>41763.666666666664</c:v>
                </c:pt>
                <c:pt idx="86876">
                  <c:v>41763.708333333336</c:v>
                </c:pt>
                <c:pt idx="86877">
                  <c:v>41763.75</c:v>
                </c:pt>
                <c:pt idx="86878">
                  <c:v>41763.791666666664</c:v>
                </c:pt>
                <c:pt idx="86879">
                  <c:v>41763.833333333336</c:v>
                </c:pt>
                <c:pt idx="86880">
                  <c:v>41763.875</c:v>
                </c:pt>
                <c:pt idx="86881">
                  <c:v>41763.916666666664</c:v>
                </c:pt>
                <c:pt idx="86882">
                  <c:v>41763.958333333336</c:v>
                </c:pt>
                <c:pt idx="86883">
                  <c:v>41764</c:v>
                </c:pt>
                <c:pt idx="86884">
                  <c:v>41762.041666666664</c:v>
                </c:pt>
                <c:pt idx="86885">
                  <c:v>41762.083333333336</c:v>
                </c:pt>
                <c:pt idx="86886">
                  <c:v>41762.125</c:v>
                </c:pt>
                <c:pt idx="86887">
                  <c:v>41762.166666666664</c:v>
                </c:pt>
                <c:pt idx="86888">
                  <c:v>41762.208333333336</c:v>
                </c:pt>
                <c:pt idx="86889">
                  <c:v>41762.25</c:v>
                </c:pt>
                <c:pt idx="86890">
                  <c:v>41762.291666666664</c:v>
                </c:pt>
                <c:pt idx="86891">
                  <c:v>41762.333333333336</c:v>
                </c:pt>
                <c:pt idx="86892">
                  <c:v>41762.375</c:v>
                </c:pt>
                <c:pt idx="86893">
                  <c:v>41762.416666666664</c:v>
                </c:pt>
                <c:pt idx="86894">
                  <c:v>41762.458333333336</c:v>
                </c:pt>
                <c:pt idx="86895">
                  <c:v>41762.5</c:v>
                </c:pt>
                <c:pt idx="86896">
                  <c:v>41762.541666666664</c:v>
                </c:pt>
                <c:pt idx="86897">
                  <c:v>41762.583333333336</c:v>
                </c:pt>
                <c:pt idx="86898">
                  <c:v>41762.625</c:v>
                </c:pt>
                <c:pt idx="86899">
                  <c:v>41762.666666666664</c:v>
                </c:pt>
                <c:pt idx="86900">
                  <c:v>41762.708333333336</c:v>
                </c:pt>
                <c:pt idx="86901">
                  <c:v>41762.75</c:v>
                </c:pt>
                <c:pt idx="86902">
                  <c:v>41762.791666666664</c:v>
                </c:pt>
                <c:pt idx="86903">
                  <c:v>41762.833333333336</c:v>
                </c:pt>
                <c:pt idx="86904">
                  <c:v>41762.875</c:v>
                </c:pt>
                <c:pt idx="86905">
                  <c:v>41762.916666666664</c:v>
                </c:pt>
                <c:pt idx="86906">
                  <c:v>41762.958333333336</c:v>
                </c:pt>
                <c:pt idx="86907">
                  <c:v>41763</c:v>
                </c:pt>
                <c:pt idx="86908">
                  <c:v>41761.041666666664</c:v>
                </c:pt>
                <c:pt idx="86909">
                  <c:v>41761.083333333336</c:v>
                </c:pt>
                <c:pt idx="86910">
                  <c:v>41761.125</c:v>
                </c:pt>
                <c:pt idx="86911">
                  <c:v>41761.166666666664</c:v>
                </c:pt>
                <c:pt idx="86912">
                  <c:v>41761.208333333336</c:v>
                </c:pt>
                <c:pt idx="86913">
                  <c:v>41761.25</c:v>
                </c:pt>
                <c:pt idx="86914">
                  <c:v>41761.291666666664</c:v>
                </c:pt>
                <c:pt idx="86915">
                  <c:v>41761.333333333336</c:v>
                </c:pt>
                <c:pt idx="86916">
                  <c:v>41761.375</c:v>
                </c:pt>
                <c:pt idx="86917">
                  <c:v>41761.416666666664</c:v>
                </c:pt>
                <c:pt idx="86918">
                  <c:v>41761.458333333336</c:v>
                </c:pt>
                <c:pt idx="86919">
                  <c:v>41761.5</c:v>
                </c:pt>
                <c:pt idx="86920">
                  <c:v>41761.541666666664</c:v>
                </c:pt>
                <c:pt idx="86921">
                  <c:v>41761.583333333336</c:v>
                </c:pt>
                <c:pt idx="86922">
                  <c:v>41761.625</c:v>
                </c:pt>
                <c:pt idx="86923">
                  <c:v>41761.666666666664</c:v>
                </c:pt>
                <c:pt idx="86924">
                  <c:v>41761.708333333336</c:v>
                </c:pt>
                <c:pt idx="86925">
                  <c:v>41761.75</c:v>
                </c:pt>
                <c:pt idx="86926">
                  <c:v>41761.791666666664</c:v>
                </c:pt>
                <c:pt idx="86927">
                  <c:v>41761.833333333336</c:v>
                </c:pt>
                <c:pt idx="86928">
                  <c:v>41761.875</c:v>
                </c:pt>
                <c:pt idx="86929">
                  <c:v>41761.916666666664</c:v>
                </c:pt>
                <c:pt idx="86930">
                  <c:v>41761.958333333336</c:v>
                </c:pt>
                <c:pt idx="86931">
                  <c:v>41762</c:v>
                </c:pt>
                <c:pt idx="86932">
                  <c:v>41760.041666666664</c:v>
                </c:pt>
                <c:pt idx="86933">
                  <c:v>41760.083333333336</c:v>
                </c:pt>
                <c:pt idx="86934">
                  <c:v>41760.125</c:v>
                </c:pt>
                <c:pt idx="86935">
                  <c:v>41760.166666666664</c:v>
                </c:pt>
                <c:pt idx="86936">
                  <c:v>41760.208333333336</c:v>
                </c:pt>
                <c:pt idx="86937">
                  <c:v>41760.25</c:v>
                </c:pt>
                <c:pt idx="86938">
                  <c:v>41760.291666666664</c:v>
                </c:pt>
                <c:pt idx="86939">
                  <c:v>41760.333333333336</c:v>
                </c:pt>
                <c:pt idx="86940">
                  <c:v>41760.375</c:v>
                </c:pt>
                <c:pt idx="86941">
                  <c:v>41760.416666666664</c:v>
                </c:pt>
                <c:pt idx="86942">
                  <c:v>41760.458333333336</c:v>
                </c:pt>
                <c:pt idx="86943">
                  <c:v>41760.5</c:v>
                </c:pt>
                <c:pt idx="86944">
                  <c:v>41760.541666666664</c:v>
                </c:pt>
                <c:pt idx="86945">
                  <c:v>41760.583333333336</c:v>
                </c:pt>
                <c:pt idx="86946">
                  <c:v>41760.625</c:v>
                </c:pt>
                <c:pt idx="86947">
                  <c:v>41760.666666666664</c:v>
                </c:pt>
                <c:pt idx="86948">
                  <c:v>41760.708333333336</c:v>
                </c:pt>
                <c:pt idx="86949">
                  <c:v>41760.75</c:v>
                </c:pt>
                <c:pt idx="86950">
                  <c:v>41760.791666666664</c:v>
                </c:pt>
                <c:pt idx="86951">
                  <c:v>41760.833333333336</c:v>
                </c:pt>
                <c:pt idx="86952">
                  <c:v>41760.875</c:v>
                </c:pt>
                <c:pt idx="86953">
                  <c:v>41760.916666666664</c:v>
                </c:pt>
                <c:pt idx="86954">
                  <c:v>41760.958333333336</c:v>
                </c:pt>
                <c:pt idx="86955">
                  <c:v>41761</c:v>
                </c:pt>
                <c:pt idx="86956">
                  <c:v>41759.041666666664</c:v>
                </c:pt>
                <c:pt idx="86957">
                  <c:v>41759.083333333336</c:v>
                </c:pt>
                <c:pt idx="86958">
                  <c:v>41759.125</c:v>
                </c:pt>
                <c:pt idx="86959">
                  <c:v>41759.166666666664</c:v>
                </c:pt>
                <c:pt idx="86960">
                  <c:v>41759.208333333336</c:v>
                </c:pt>
                <c:pt idx="86961">
                  <c:v>41759.25</c:v>
                </c:pt>
                <c:pt idx="86962">
                  <c:v>41759.291666666664</c:v>
                </c:pt>
                <c:pt idx="86963">
                  <c:v>41759.333333333336</c:v>
                </c:pt>
                <c:pt idx="86964">
                  <c:v>41759.375</c:v>
                </c:pt>
                <c:pt idx="86965">
                  <c:v>41759.416666666664</c:v>
                </c:pt>
                <c:pt idx="86966">
                  <c:v>41759.458333333336</c:v>
                </c:pt>
                <c:pt idx="86967">
                  <c:v>41759.5</c:v>
                </c:pt>
                <c:pt idx="86968">
                  <c:v>41759.541666666664</c:v>
                </c:pt>
                <c:pt idx="86969">
                  <c:v>41759.583333333336</c:v>
                </c:pt>
                <c:pt idx="86970">
                  <c:v>41759.625</c:v>
                </c:pt>
                <c:pt idx="86971">
                  <c:v>41759.666666666664</c:v>
                </c:pt>
                <c:pt idx="86972">
                  <c:v>41759.708333333336</c:v>
                </c:pt>
                <c:pt idx="86973">
                  <c:v>41759.75</c:v>
                </c:pt>
                <c:pt idx="86974">
                  <c:v>41759.791666666664</c:v>
                </c:pt>
                <c:pt idx="86975">
                  <c:v>41759.833333333336</c:v>
                </c:pt>
                <c:pt idx="86976">
                  <c:v>41759.875</c:v>
                </c:pt>
                <c:pt idx="86977">
                  <c:v>41759.916666666664</c:v>
                </c:pt>
                <c:pt idx="86978">
                  <c:v>41759.958333333336</c:v>
                </c:pt>
                <c:pt idx="86979">
                  <c:v>41760</c:v>
                </c:pt>
                <c:pt idx="86980">
                  <c:v>41758.041666666664</c:v>
                </c:pt>
                <c:pt idx="86981">
                  <c:v>41758.083333333336</c:v>
                </c:pt>
                <c:pt idx="86982">
                  <c:v>41758.125</c:v>
                </c:pt>
                <c:pt idx="86983">
                  <c:v>41758.166666666664</c:v>
                </c:pt>
                <c:pt idx="86984">
                  <c:v>41758.208333333336</c:v>
                </c:pt>
                <c:pt idx="86985">
                  <c:v>41758.25</c:v>
                </c:pt>
                <c:pt idx="86986">
                  <c:v>41758.291666666664</c:v>
                </c:pt>
                <c:pt idx="86987">
                  <c:v>41758.333333333336</c:v>
                </c:pt>
                <c:pt idx="86988">
                  <c:v>41758.375</c:v>
                </c:pt>
                <c:pt idx="86989">
                  <c:v>41758.416666666664</c:v>
                </c:pt>
                <c:pt idx="86990">
                  <c:v>41758.458333333336</c:v>
                </c:pt>
                <c:pt idx="86991">
                  <c:v>41758.5</c:v>
                </c:pt>
                <c:pt idx="86992">
                  <c:v>41758.541666666664</c:v>
                </c:pt>
                <c:pt idx="86993">
                  <c:v>41758.583333333336</c:v>
                </c:pt>
                <c:pt idx="86994">
                  <c:v>41758.625</c:v>
                </c:pt>
                <c:pt idx="86995">
                  <c:v>41758.666666666664</c:v>
                </c:pt>
                <c:pt idx="86996">
                  <c:v>41758.708333333336</c:v>
                </c:pt>
                <c:pt idx="86997">
                  <c:v>41758.75</c:v>
                </c:pt>
                <c:pt idx="86998">
                  <c:v>41758.791666666664</c:v>
                </c:pt>
                <c:pt idx="86999">
                  <c:v>41758.833333333336</c:v>
                </c:pt>
                <c:pt idx="87000">
                  <c:v>41758.875</c:v>
                </c:pt>
                <c:pt idx="87001">
                  <c:v>41758.916666666664</c:v>
                </c:pt>
                <c:pt idx="87002">
                  <c:v>41758.958333333336</c:v>
                </c:pt>
                <c:pt idx="87003">
                  <c:v>41759</c:v>
                </c:pt>
                <c:pt idx="87004">
                  <c:v>41757.041666666664</c:v>
                </c:pt>
                <c:pt idx="87005">
                  <c:v>41757.083333333336</c:v>
                </c:pt>
                <c:pt idx="87006">
                  <c:v>41757.125</c:v>
                </c:pt>
                <c:pt idx="87007">
                  <c:v>41757.166666666664</c:v>
                </c:pt>
                <c:pt idx="87008">
                  <c:v>41757.208333333336</c:v>
                </c:pt>
                <c:pt idx="87009">
                  <c:v>41757.25</c:v>
                </c:pt>
                <c:pt idx="87010">
                  <c:v>41757.291666666664</c:v>
                </c:pt>
                <c:pt idx="87011">
                  <c:v>41757.333333333336</c:v>
                </c:pt>
                <c:pt idx="87012">
                  <c:v>41757.375</c:v>
                </c:pt>
                <c:pt idx="87013">
                  <c:v>41757.416666666664</c:v>
                </c:pt>
                <c:pt idx="87014">
                  <c:v>41757.458333333336</c:v>
                </c:pt>
                <c:pt idx="87015">
                  <c:v>41757.5</c:v>
                </c:pt>
                <c:pt idx="87016">
                  <c:v>41757.541666666664</c:v>
                </c:pt>
                <c:pt idx="87017">
                  <c:v>41757.583333333336</c:v>
                </c:pt>
                <c:pt idx="87018">
                  <c:v>41757.625</c:v>
                </c:pt>
                <c:pt idx="87019">
                  <c:v>41757.666666666664</c:v>
                </c:pt>
                <c:pt idx="87020">
                  <c:v>41757.708333333336</c:v>
                </c:pt>
                <c:pt idx="87021">
                  <c:v>41757.75</c:v>
                </c:pt>
                <c:pt idx="87022">
                  <c:v>41757.791666666664</c:v>
                </c:pt>
                <c:pt idx="87023">
                  <c:v>41757.833333333336</c:v>
                </c:pt>
                <c:pt idx="87024">
                  <c:v>41757.875</c:v>
                </c:pt>
                <c:pt idx="87025">
                  <c:v>41757.916666666664</c:v>
                </c:pt>
                <c:pt idx="87026">
                  <c:v>41757.958333333336</c:v>
                </c:pt>
                <c:pt idx="87027">
                  <c:v>41758</c:v>
                </c:pt>
                <c:pt idx="87028">
                  <c:v>41756.041666666664</c:v>
                </c:pt>
                <c:pt idx="87029">
                  <c:v>41756.083333333336</c:v>
                </c:pt>
                <c:pt idx="87030">
                  <c:v>41756.125</c:v>
                </c:pt>
                <c:pt idx="87031">
                  <c:v>41756.166666666664</c:v>
                </c:pt>
                <c:pt idx="87032">
                  <c:v>41756.208333333336</c:v>
                </c:pt>
                <c:pt idx="87033">
                  <c:v>41756.25</c:v>
                </c:pt>
                <c:pt idx="87034">
                  <c:v>41756.291666666664</c:v>
                </c:pt>
                <c:pt idx="87035">
                  <c:v>41756.333333333336</c:v>
                </c:pt>
                <c:pt idx="87036">
                  <c:v>41756.375</c:v>
                </c:pt>
                <c:pt idx="87037">
                  <c:v>41756.416666666664</c:v>
                </c:pt>
                <c:pt idx="87038">
                  <c:v>41756.458333333336</c:v>
                </c:pt>
                <c:pt idx="87039">
                  <c:v>41756.5</c:v>
                </c:pt>
                <c:pt idx="87040">
                  <c:v>41756.541666666664</c:v>
                </c:pt>
                <c:pt idx="87041">
                  <c:v>41756.583333333336</c:v>
                </c:pt>
                <c:pt idx="87042">
                  <c:v>41756.625</c:v>
                </c:pt>
                <c:pt idx="87043">
                  <c:v>41756.666666666664</c:v>
                </c:pt>
                <c:pt idx="87044">
                  <c:v>41756.708333333336</c:v>
                </c:pt>
                <c:pt idx="87045">
                  <c:v>41756.75</c:v>
                </c:pt>
                <c:pt idx="87046">
                  <c:v>41756.791666666664</c:v>
                </c:pt>
                <c:pt idx="87047">
                  <c:v>41756.833333333336</c:v>
                </c:pt>
                <c:pt idx="87048">
                  <c:v>41756.875</c:v>
                </c:pt>
                <c:pt idx="87049">
                  <c:v>41756.916666666664</c:v>
                </c:pt>
                <c:pt idx="87050">
                  <c:v>41756.958333333336</c:v>
                </c:pt>
                <c:pt idx="87051">
                  <c:v>41757</c:v>
                </c:pt>
                <c:pt idx="87052">
                  <c:v>41755.041666666664</c:v>
                </c:pt>
                <c:pt idx="87053">
                  <c:v>41755.083333333336</c:v>
                </c:pt>
                <c:pt idx="87054">
                  <c:v>41755.125</c:v>
                </c:pt>
                <c:pt idx="87055">
                  <c:v>41755.166666666664</c:v>
                </c:pt>
                <c:pt idx="87056">
                  <c:v>41755.208333333336</c:v>
                </c:pt>
                <c:pt idx="87057">
                  <c:v>41755.25</c:v>
                </c:pt>
                <c:pt idx="87058">
                  <c:v>41755.291666666664</c:v>
                </c:pt>
                <c:pt idx="87059">
                  <c:v>41755.333333333336</c:v>
                </c:pt>
                <c:pt idx="87060">
                  <c:v>41755.375</c:v>
                </c:pt>
                <c:pt idx="87061">
                  <c:v>41755.416666666664</c:v>
                </c:pt>
                <c:pt idx="87062">
                  <c:v>41755.458333333336</c:v>
                </c:pt>
                <c:pt idx="87063">
                  <c:v>41755.5</c:v>
                </c:pt>
                <c:pt idx="87064">
                  <c:v>41755.541666666664</c:v>
                </c:pt>
                <c:pt idx="87065">
                  <c:v>41755.583333333336</c:v>
                </c:pt>
                <c:pt idx="87066">
                  <c:v>41755.625</c:v>
                </c:pt>
                <c:pt idx="87067">
                  <c:v>41755.666666666664</c:v>
                </c:pt>
                <c:pt idx="87068">
                  <c:v>41755.708333333336</c:v>
                </c:pt>
                <c:pt idx="87069">
                  <c:v>41755.75</c:v>
                </c:pt>
                <c:pt idx="87070">
                  <c:v>41755.791666666664</c:v>
                </c:pt>
                <c:pt idx="87071">
                  <c:v>41755.833333333336</c:v>
                </c:pt>
                <c:pt idx="87072">
                  <c:v>41755.875</c:v>
                </c:pt>
                <c:pt idx="87073">
                  <c:v>41755.916666666664</c:v>
                </c:pt>
                <c:pt idx="87074">
                  <c:v>41755.958333333336</c:v>
                </c:pt>
                <c:pt idx="87075">
                  <c:v>41756</c:v>
                </c:pt>
                <c:pt idx="87076">
                  <c:v>41754.041666666664</c:v>
                </c:pt>
                <c:pt idx="87077">
                  <c:v>41754.083333333336</c:v>
                </c:pt>
                <c:pt idx="87078">
                  <c:v>41754.125</c:v>
                </c:pt>
                <c:pt idx="87079">
                  <c:v>41754.166666666664</c:v>
                </c:pt>
                <c:pt idx="87080">
                  <c:v>41754.208333333336</c:v>
                </c:pt>
                <c:pt idx="87081">
                  <c:v>41754.25</c:v>
                </c:pt>
                <c:pt idx="87082">
                  <c:v>41754.291666666664</c:v>
                </c:pt>
                <c:pt idx="87083">
                  <c:v>41754.333333333336</c:v>
                </c:pt>
                <c:pt idx="87084">
                  <c:v>41754.375</c:v>
                </c:pt>
                <c:pt idx="87085">
                  <c:v>41754.416666666664</c:v>
                </c:pt>
                <c:pt idx="87086">
                  <c:v>41754.458333333336</c:v>
                </c:pt>
                <c:pt idx="87087">
                  <c:v>41754.5</c:v>
                </c:pt>
                <c:pt idx="87088">
                  <c:v>41754.541666666664</c:v>
                </c:pt>
                <c:pt idx="87089">
                  <c:v>41754.583333333336</c:v>
                </c:pt>
                <c:pt idx="87090">
                  <c:v>41754.625</c:v>
                </c:pt>
                <c:pt idx="87091">
                  <c:v>41754.666666666664</c:v>
                </c:pt>
                <c:pt idx="87092">
                  <c:v>41754.708333333336</c:v>
                </c:pt>
                <c:pt idx="87093">
                  <c:v>41754.75</c:v>
                </c:pt>
                <c:pt idx="87094">
                  <c:v>41754.791666666664</c:v>
                </c:pt>
                <c:pt idx="87095">
                  <c:v>41754.833333333336</c:v>
                </c:pt>
                <c:pt idx="87096">
                  <c:v>41754.875</c:v>
                </c:pt>
                <c:pt idx="87097">
                  <c:v>41754.916666666664</c:v>
                </c:pt>
                <c:pt idx="87098">
                  <c:v>41754.958333333336</c:v>
                </c:pt>
                <c:pt idx="87099">
                  <c:v>41755</c:v>
                </c:pt>
                <c:pt idx="87100">
                  <c:v>41753.041666666664</c:v>
                </c:pt>
                <c:pt idx="87101">
                  <c:v>41753.083333333336</c:v>
                </c:pt>
                <c:pt idx="87102">
                  <c:v>41753.125</c:v>
                </c:pt>
                <c:pt idx="87103">
                  <c:v>41753.166666666664</c:v>
                </c:pt>
                <c:pt idx="87104">
                  <c:v>41753.208333333336</c:v>
                </c:pt>
                <c:pt idx="87105">
                  <c:v>41753.25</c:v>
                </c:pt>
                <c:pt idx="87106">
                  <c:v>41753.291666666664</c:v>
                </c:pt>
                <c:pt idx="87107">
                  <c:v>41753.333333333336</c:v>
                </c:pt>
                <c:pt idx="87108">
                  <c:v>41753.375</c:v>
                </c:pt>
                <c:pt idx="87109">
                  <c:v>41753.416666666664</c:v>
                </c:pt>
                <c:pt idx="87110">
                  <c:v>41753.458333333336</c:v>
                </c:pt>
                <c:pt idx="87111">
                  <c:v>41753.5</c:v>
                </c:pt>
                <c:pt idx="87112">
                  <c:v>41753.541666666664</c:v>
                </c:pt>
                <c:pt idx="87113">
                  <c:v>41753.583333333336</c:v>
                </c:pt>
                <c:pt idx="87114">
                  <c:v>41753.625</c:v>
                </c:pt>
                <c:pt idx="87115">
                  <c:v>41753.666666666664</c:v>
                </c:pt>
                <c:pt idx="87116">
                  <c:v>41753.708333333336</c:v>
                </c:pt>
                <c:pt idx="87117">
                  <c:v>41753.75</c:v>
                </c:pt>
                <c:pt idx="87118">
                  <c:v>41753.791666666664</c:v>
                </c:pt>
                <c:pt idx="87119">
                  <c:v>41753.833333333336</c:v>
                </c:pt>
                <c:pt idx="87120">
                  <c:v>41753.875</c:v>
                </c:pt>
                <c:pt idx="87121">
                  <c:v>41753.916666666664</c:v>
                </c:pt>
                <c:pt idx="87122">
                  <c:v>41753.958333333336</c:v>
                </c:pt>
                <c:pt idx="87123">
                  <c:v>41754</c:v>
                </c:pt>
                <c:pt idx="87124">
                  <c:v>41752.041666666664</c:v>
                </c:pt>
                <c:pt idx="87125">
                  <c:v>41752.083333333336</c:v>
                </c:pt>
                <c:pt idx="87126">
                  <c:v>41752.125</c:v>
                </c:pt>
                <c:pt idx="87127">
                  <c:v>41752.166666666664</c:v>
                </c:pt>
                <c:pt idx="87128">
                  <c:v>41752.208333333336</c:v>
                </c:pt>
                <c:pt idx="87129">
                  <c:v>41752.25</c:v>
                </c:pt>
                <c:pt idx="87130">
                  <c:v>41752.291666666664</c:v>
                </c:pt>
                <c:pt idx="87131">
                  <c:v>41752.333333333336</c:v>
                </c:pt>
                <c:pt idx="87132">
                  <c:v>41752.375</c:v>
                </c:pt>
                <c:pt idx="87133">
                  <c:v>41752.416666666664</c:v>
                </c:pt>
                <c:pt idx="87134">
                  <c:v>41752.458333333336</c:v>
                </c:pt>
                <c:pt idx="87135">
                  <c:v>41752.5</c:v>
                </c:pt>
                <c:pt idx="87136">
                  <c:v>41752.541666666664</c:v>
                </c:pt>
                <c:pt idx="87137">
                  <c:v>41752.583333333336</c:v>
                </c:pt>
                <c:pt idx="87138">
                  <c:v>41752.625</c:v>
                </c:pt>
                <c:pt idx="87139">
                  <c:v>41752.666666666664</c:v>
                </c:pt>
                <c:pt idx="87140">
                  <c:v>41752.708333333336</c:v>
                </c:pt>
                <c:pt idx="87141">
                  <c:v>41752.75</c:v>
                </c:pt>
                <c:pt idx="87142">
                  <c:v>41752.791666666664</c:v>
                </c:pt>
                <c:pt idx="87143">
                  <c:v>41752.833333333336</c:v>
                </c:pt>
                <c:pt idx="87144">
                  <c:v>41752.875</c:v>
                </c:pt>
                <c:pt idx="87145">
                  <c:v>41752.916666666664</c:v>
                </c:pt>
                <c:pt idx="87146">
                  <c:v>41752.958333333336</c:v>
                </c:pt>
                <c:pt idx="87147">
                  <c:v>41753</c:v>
                </c:pt>
                <c:pt idx="87148">
                  <c:v>41751.041666666664</c:v>
                </c:pt>
                <c:pt idx="87149">
                  <c:v>41751.083333333336</c:v>
                </c:pt>
                <c:pt idx="87150">
                  <c:v>41751.125</c:v>
                </c:pt>
                <c:pt idx="87151">
                  <c:v>41751.166666666664</c:v>
                </c:pt>
                <c:pt idx="87152">
                  <c:v>41751.208333333336</c:v>
                </c:pt>
                <c:pt idx="87153">
                  <c:v>41751.25</c:v>
                </c:pt>
                <c:pt idx="87154">
                  <c:v>41751.291666666664</c:v>
                </c:pt>
                <c:pt idx="87155">
                  <c:v>41751.333333333336</c:v>
                </c:pt>
                <c:pt idx="87156">
                  <c:v>41751.375</c:v>
                </c:pt>
                <c:pt idx="87157">
                  <c:v>41751.416666666664</c:v>
                </c:pt>
                <c:pt idx="87158">
                  <c:v>41751.458333333336</c:v>
                </c:pt>
                <c:pt idx="87159">
                  <c:v>41751.5</c:v>
                </c:pt>
                <c:pt idx="87160">
                  <c:v>41751.541666666664</c:v>
                </c:pt>
                <c:pt idx="87161">
                  <c:v>41751.583333333336</c:v>
                </c:pt>
                <c:pt idx="87162">
                  <c:v>41751.625</c:v>
                </c:pt>
                <c:pt idx="87163">
                  <c:v>41751.666666666664</c:v>
                </c:pt>
                <c:pt idx="87164">
                  <c:v>41751.708333333336</c:v>
                </c:pt>
                <c:pt idx="87165">
                  <c:v>41751.75</c:v>
                </c:pt>
                <c:pt idx="87166">
                  <c:v>41751.791666666664</c:v>
                </c:pt>
                <c:pt idx="87167">
                  <c:v>41751.833333333336</c:v>
                </c:pt>
                <c:pt idx="87168">
                  <c:v>41751.875</c:v>
                </c:pt>
                <c:pt idx="87169">
                  <c:v>41751.916666666664</c:v>
                </c:pt>
                <c:pt idx="87170">
                  <c:v>41751.958333333336</c:v>
                </c:pt>
                <c:pt idx="87171">
                  <c:v>41752</c:v>
                </c:pt>
                <c:pt idx="87172">
                  <c:v>41750.041666666664</c:v>
                </c:pt>
                <c:pt idx="87173">
                  <c:v>41750.083333333336</c:v>
                </c:pt>
                <c:pt idx="87174">
                  <c:v>41750.125</c:v>
                </c:pt>
                <c:pt idx="87175">
                  <c:v>41750.166666666664</c:v>
                </c:pt>
                <c:pt idx="87176">
                  <c:v>41750.208333333336</c:v>
                </c:pt>
                <c:pt idx="87177">
                  <c:v>41750.25</c:v>
                </c:pt>
                <c:pt idx="87178">
                  <c:v>41750.291666666664</c:v>
                </c:pt>
                <c:pt idx="87179">
                  <c:v>41750.333333333336</c:v>
                </c:pt>
                <c:pt idx="87180">
                  <c:v>41750.375</c:v>
                </c:pt>
                <c:pt idx="87181">
                  <c:v>41750.416666666664</c:v>
                </c:pt>
                <c:pt idx="87182">
                  <c:v>41750.458333333336</c:v>
                </c:pt>
                <c:pt idx="87183">
                  <c:v>41750.5</c:v>
                </c:pt>
                <c:pt idx="87184">
                  <c:v>41750.541666666664</c:v>
                </c:pt>
                <c:pt idx="87185">
                  <c:v>41750.583333333336</c:v>
                </c:pt>
                <c:pt idx="87186">
                  <c:v>41750.625</c:v>
                </c:pt>
                <c:pt idx="87187">
                  <c:v>41750.666666666664</c:v>
                </c:pt>
                <c:pt idx="87188">
                  <c:v>41750.708333333336</c:v>
                </c:pt>
                <c:pt idx="87189">
                  <c:v>41750.75</c:v>
                </c:pt>
                <c:pt idx="87190">
                  <c:v>41750.791666666664</c:v>
                </c:pt>
                <c:pt idx="87191">
                  <c:v>41750.833333333336</c:v>
                </c:pt>
                <c:pt idx="87192">
                  <c:v>41750.875</c:v>
                </c:pt>
                <c:pt idx="87193">
                  <c:v>41750.916666666664</c:v>
                </c:pt>
                <c:pt idx="87194">
                  <c:v>41750.958333333336</c:v>
                </c:pt>
                <c:pt idx="87195">
                  <c:v>41751</c:v>
                </c:pt>
                <c:pt idx="87196">
                  <c:v>41749.041666666664</c:v>
                </c:pt>
                <c:pt idx="87197">
                  <c:v>41749.083333333336</c:v>
                </c:pt>
                <c:pt idx="87198">
                  <c:v>41749.125</c:v>
                </c:pt>
                <c:pt idx="87199">
                  <c:v>41749.166666666664</c:v>
                </c:pt>
                <c:pt idx="87200">
                  <c:v>41749.208333333336</c:v>
                </c:pt>
                <c:pt idx="87201">
                  <c:v>41749.25</c:v>
                </c:pt>
                <c:pt idx="87202">
                  <c:v>41749.291666666664</c:v>
                </c:pt>
                <c:pt idx="87203">
                  <c:v>41749.333333333336</c:v>
                </c:pt>
                <c:pt idx="87204">
                  <c:v>41749.375</c:v>
                </c:pt>
                <c:pt idx="87205">
                  <c:v>41749.416666666664</c:v>
                </c:pt>
                <c:pt idx="87206">
                  <c:v>41749.458333333336</c:v>
                </c:pt>
                <c:pt idx="87207">
                  <c:v>41749.5</c:v>
                </c:pt>
                <c:pt idx="87208">
                  <c:v>41749.541666666664</c:v>
                </c:pt>
                <c:pt idx="87209">
                  <c:v>41749.583333333336</c:v>
                </c:pt>
                <c:pt idx="87210">
                  <c:v>41749.625</c:v>
                </c:pt>
                <c:pt idx="87211">
                  <c:v>41749.666666666664</c:v>
                </c:pt>
                <c:pt idx="87212">
                  <c:v>41749.708333333336</c:v>
                </c:pt>
                <c:pt idx="87213">
                  <c:v>41749.75</c:v>
                </c:pt>
                <c:pt idx="87214">
                  <c:v>41749.791666666664</c:v>
                </c:pt>
                <c:pt idx="87215">
                  <c:v>41749.833333333336</c:v>
                </c:pt>
                <c:pt idx="87216">
                  <c:v>41749.875</c:v>
                </c:pt>
                <c:pt idx="87217">
                  <c:v>41749.916666666664</c:v>
                </c:pt>
                <c:pt idx="87218">
                  <c:v>41749.958333333336</c:v>
                </c:pt>
                <c:pt idx="87219">
                  <c:v>41750</c:v>
                </c:pt>
                <c:pt idx="87220">
                  <c:v>41748.041666666664</c:v>
                </c:pt>
                <c:pt idx="87221">
                  <c:v>41748.083333333336</c:v>
                </c:pt>
                <c:pt idx="87222">
                  <c:v>41748.125</c:v>
                </c:pt>
                <c:pt idx="87223">
                  <c:v>41748.166666666664</c:v>
                </c:pt>
                <c:pt idx="87224">
                  <c:v>41748.208333333336</c:v>
                </c:pt>
                <c:pt idx="87225">
                  <c:v>41748.25</c:v>
                </c:pt>
                <c:pt idx="87226">
                  <c:v>41748.291666666664</c:v>
                </c:pt>
                <c:pt idx="87227">
                  <c:v>41748.333333333336</c:v>
                </c:pt>
                <c:pt idx="87228">
                  <c:v>41748.375</c:v>
                </c:pt>
                <c:pt idx="87229">
                  <c:v>41748.416666666664</c:v>
                </c:pt>
                <c:pt idx="87230">
                  <c:v>41748.458333333336</c:v>
                </c:pt>
                <c:pt idx="87231">
                  <c:v>41748.5</c:v>
                </c:pt>
                <c:pt idx="87232">
                  <c:v>41748.541666666664</c:v>
                </c:pt>
                <c:pt idx="87233">
                  <c:v>41748.583333333336</c:v>
                </c:pt>
                <c:pt idx="87234">
                  <c:v>41748.625</c:v>
                </c:pt>
                <c:pt idx="87235">
                  <c:v>41748.666666666664</c:v>
                </c:pt>
                <c:pt idx="87236">
                  <c:v>41748.708333333336</c:v>
                </c:pt>
                <c:pt idx="87237">
                  <c:v>41748.75</c:v>
                </c:pt>
                <c:pt idx="87238">
                  <c:v>41748.791666666664</c:v>
                </c:pt>
                <c:pt idx="87239">
                  <c:v>41748.833333333336</c:v>
                </c:pt>
                <c:pt idx="87240">
                  <c:v>41748.875</c:v>
                </c:pt>
                <c:pt idx="87241">
                  <c:v>41748.916666666664</c:v>
                </c:pt>
                <c:pt idx="87242">
                  <c:v>41748.958333333336</c:v>
                </c:pt>
                <c:pt idx="87243">
                  <c:v>41749</c:v>
                </c:pt>
                <c:pt idx="87244">
                  <c:v>41747.041666666664</c:v>
                </c:pt>
                <c:pt idx="87245">
                  <c:v>41747.083333333336</c:v>
                </c:pt>
                <c:pt idx="87246">
                  <c:v>41747.125</c:v>
                </c:pt>
                <c:pt idx="87247">
                  <c:v>41747.166666666664</c:v>
                </c:pt>
                <c:pt idx="87248">
                  <c:v>41747.208333333336</c:v>
                </c:pt>
                <c:pt idx="87249">
                  <c:v>41747.25</c:v>
                </c:pt>
                <c:pt idx="87250">
                  <c:v>41747.291666666664</c:v>
                </c:pt>
                <c:pt idx="87251">
                  <c:v>41747.333333333336</c:v>
                </c:pt>
                <c:pt idx="87252">
                  <c:v>41747.375</c:v>
                </c:pt>
                <c:pt idx="87253">
                  <c:v>41747.416666666664</c:v>
                </c:pt>
                <c:pt idx="87254">
                  <c:v>41747.458333333336</c:v>
                </c:pt>
                <c:pt idx="87255">
                  <c:v>41747.5</c:v>
                </c:pt>
                <c:pt idx="87256">
                  <c:v>41747.541666666664</c:v>
                </c:pt>
                <c:pt idx="87257">
                  <c:v>41747.583333333336</c:v>
                </c:pt>
                <c:pt idx="87258">
                  <c:v>41747.625</c:v>
                </c:pt>
                <c:pt idx="87259">
                  <c:v>41747.666666666664</c:v>
                </c:pt>
                <c:pt idx="87260">
                  <c:v>41747.708333333336</c:v>
                </c:pt>
                <c:pt idx="87261">
                  <c:v>41747.75</c:v>
                </c:pt>
                <c:pt idx="87262">
                  <c:v>41747.791666666664</c:v>
                </c:pt>
                <c:pt idx="87263">
                  <c:v>41747.833333333336</c:v>
                </c:pt>
                <c:pt idx="87264">
                  <c:v>41747.875</c:v>
                </c:pt>
                <c:pt idx="87265">
                  <c:v>41747.916666666664</c:v>
                </c:pt>
                <c:pt idx="87266">
                  <c:v>41747.958333333336</c:v>
                </c:pt>
                <c:pt idx="87267">
                  <c:v>41748</c:v>
                </c:pt>
                <c:pt idx="87268">
                  <c:v>41746.041666666664</c:v>
                </c:pt>
                <c:pt idx="87269">
                  <c:v>41746.083333333336</c:v>
                </c:pt>
                <c:pt idx="87270">
                  <c:v>41746.125</c:v>
                </c:pt>
                <c:pt idx="87271">
                  <c:v>41746.166666666664</c:v>
                </c:pt>
                <c:pt idx="87272">
                  <c:v>41746.208333333336</c:v>
                </c:pt>
                <c:pt idx="87273">
                  <c:v>41746.25</c:v>
                </c:pt>
                <c:pt idx="87274">
                  <c:v>41746.291666666664</c:v>
                </c:pt>
                <c:pt idx="87275">
                  <c:v>41746.333333333336</c:v>
                </c:pt>
                <c:pt idx="87276">
                  <c:v>41746.375</c:v>
                </c:pt>
                <c:pt idx="87277">
                  <c:v>41746.416666666664</c:v>
                </c:pt>
                <c:pt idx="87278">
                  <c:v>41746.458333333336</c:v>
                </c:pt>
                <c:pt idx="87279">
                  <c:v>41746.5</c:v>
                </c:pt>
                <c:pt idx="87280">
                  <c:v>41746.541666666664</c:v>
                </c:pt>
                <c:pt idx="87281">
                  <c:v>41746.583333333336</c:v>
                </c:pt>
                <c:pt idx="87282">
                  <c:v>41746.625</c:v>
                </c:pt>
                <c:pt idx="87283">
                  <c:v>41746.666666666664</c:v>
                </c:pt>
                <c:pt idx="87284">
                  <c:v>41746.708333333336</c:v>
                </c:pt>
                <c:pt idx="87285">
                  <c:v>41746.75</c:v>
                </c:pt>
                <c:pt idx="87286">
                  <c:v>41746.791666666664</c:v>
                </c:pt>
                <c:pt idx="87287">
                  <c:v>41746.833333333336</c:v>
                </c:pt>
                <c:pt idx="87288">
                  <c:v>41746.875</c:v>
                </c:pt>
                <c:pt idx="87289">
                  <c:v>41746.916666666664</c:v>
                </c:pt>
                <c:pt idx="87290">
                  <c:v>41746.958333333336</c:v>
                </c:pt>
                <c:pt idx="87291">
                  <c:v>41747</c:v>
                </c:pt>
                <c:pt idx="87292">
                  <c:v>41745.041666666664</c:v>
                </c:pt>
                <c:pt idx="87293">
                  <c:v>41745.083333333336</c:v>
                </c:pt>
                <c:pt idx="87294">
                  <c:v>41745.125</c:v>
                </c:pt>
                <c:pt idx="87295">
                  <c:v>41745.166666666664</c:v>
                </c:pt>
                <c:pt idx="87296">
                  <c:v>41745.208333333336</c:v>
                </c:pt>
                <c:pt idx="87297">
                  <c:v>41745.25</c:v>
                </c:pt>
                <c:pt idx="87298">
                  <c:v>41745.291666666664</c:v>
                </c:pt>
                <c:pt idx="87299">
                  <c:v>41745.333333333336</c:v>
                </c:pt>
                <c:pt idx="87300">
                  <c:v>41745.375</c:v>
                </c:pt>
                <c:pt idx="87301">
                  <c:v>41745.416666666664</c:v>
                </c:pt>
                <c:pt idx="87302">
                  <c:v>41745.458333333336</c:v>
                </c:pt>
                <c:pt idx="87303">
                  <c:v>41745.5</c:v>
                </c:pt>
                <c:pt idx="87304">
                  <c:v>41745.541666666664</c:v>
                </c:pt>
                <c:pt idx="87305">
                  <c:v>41745.583333333336</c:v>
                </c:pt>
                <c:pt idx="87306">
                  <c:v>41745.625</c:v>
                </c:pt>
                <c:pt idx="87307">
                  <c:v>41745.666666666664</c:v>
                </c:pt>
                <c:pt idx="87308">
                  <c:v>41745.708333333336</c:v>
                </c:pt>
                <c:pt idx="87309">
                  <c:v>41745.75</c:v>
                </c:pt>
                <c:pt idx="87310">
                  <c:v>41745.791666666664</c:v>
                </c:pt>
                <c:pt idx="87311">
                  <c:v>41745.833333333336</c:v>
                </c:pt>
                <c:pt idx="87312">
                  <c:v>41745.875</c:v>
                </c:pt>
                <c:pt idx="87313">
                  <c:v>41745.916666666664</c:v>
                </c:pt>
                <c:pt idx="87314">
                  <c:v>41745.958333333336</c:v>
                </c:pt>
                <c:pt idx="87315">
                  <c:v>41746</c:v>
                </c:pt>
                <c:pt idx="87316">
                  <c:v>41744.041666666664</c:v>
                </c:pt>
                <c:pt idx="87317">
                  <c:v>41744.083333333336</c:v>
                </c:pt>
                <c:pt idx="87318">
                  <c:v>41744.125</c:v>
                </c:pt>
                <c:pt idx="87319">
                  <c:v>41744.166666666664</c:v>
                </c:pt>
                <c:pt idx="87320">
                  <c:v>41744.208333333336</c:v>
                </c:pt>
                <c:pt idx="87321">
                  <c:v>41744.25</c:v>
                </c:pt>
                <c:pt idx="87322">
                  <c:v>41744.291666666664</c:v>
                </c:pt>
                <c:pt idx="87323">
                  <c:v>41744.333333333336</c:v>
                </c:pt>
                <c:pt idx="87324">
                  <c:v>41744.375</c:v>
                </c:pt>
                <c:pt idx="87325">
                  <c:v>41744.416666666664</c:v>
                </c:pt>
                <c:pt idx="87326">
                  <c:v>41744.458333333336</c:v>
                </c:pt>
                <c:pt idx="87327">
                  <c:v>41744.5</c:v>
                </c:pt>
                <c:pt idx="87328">
                  <c:v>41744.541666666664</c:v>
                </c:pt>
                <c:pt idx="87329">
                  <c:v>41744.583333333336</c:v>
                </c:pt>
                <c:pt idx="87330">
                  <c:v>41744.625</c:v>
                </c:pt>
                <c:pt idx="87331">
                  <c:v>41744.666666666664</c:v>
                </c:pt>
                <c:pt idx="87332">
                  <c:v>41744.708333333336</c:v>
                </c:pt>
                <c:pt idx="87333">
                  <c:v>41744.75</c:v>
                </c:pt>
                <c:pt idx="87334">
                  <c:v>41744.791666666664</c:v>
                </c:pt>
                <c:pt idx="87335">
                  <c:v>41744.833333333336</c:v>
                </c:pt>
                <c:pt idx="87336">
                  <c:v>41744.875</c:v>
                </c:pt>
                <c:pt idx="87337">
                  <c:v>41744.916666666664</c:v>
                </c:pt>
                <c:pt idx="87338">
                  <c:v>41744.958333333336</c:v>
                </c:pt>
                <c:pt idx="87339">
                  <c:v>41745</c:v>
                </c:pt>
                <c:pt idx="87340">
                  <c:v>41743.041666666664</c:v>
                </c:pt>
                <c:pt idx="87341">
                  <c:v>41743.083333333336</c:v>
                </c:pt>
                <c:pt idx="87342">
                  <c:v>41743.125</c:v>
                </c:pt>
                <c:pt idx="87343">
                  <c:v>41743.166666666664</c:v>
                </c:pt>
                <c:pt idx="87344">
                  <c:v>41743.208333333336</c:v>
                </c:pt>
                <c:pt idx="87345">
                  <c:v>41743.25</c:v>
                </c:pt>
                <c:pt idx="87346">
                  <c:v>41743.291666666664</c:v>
                </c:pt>
                <c:pt idx="87347">
                  <c:v>41743.333333333336</c:v>
                </c:pt>
                <c:pt idx="87348">
                  <c:v>41743.375</c:v>
                </c:pt>
                <c:pt idx="87349">
                  <c:v>41743.416666666664</c:v>
                </c:pt>
                <c:pt idx="87350">
                  <c:v>41743.458333333336</c:v>
                </c:pt>
                <c:pt idx="87351">
                  <c:v>41743.5</c:v>
                </c:pt>
                <c:pt idx="87352">
                  <c:v>41743.541666666664</c:v>
                </c:pt>
                <c:pt idx="87353">
                  <c:v>41743.583333333336</c:v>
                </c:pt>
                <c:pt idx="87354">
                  <c:v>41743.625</c:v>
                </c:pt>
                <c:pt idx="87355">
                  <c:v>41743.666666666664</c:v>
                </c:pt>
                <c:pt idx="87356">
                  <c:v>41743.708333333336</c:v>
                </c:pt>
                <c:pt idx="87357">
                  <c:v>41743.75</c:v>
                </c:pt>
                <c:pt idx="87358">
                  <c:v>41743.791666666664</c:v>
                </c:pt>
                <c:pt idx="87359">
                  <c:v>41743.833333333336</c:v>
                </c:pt>
                <c:pt idx="87360">
                  <c:v>41743.875</c:v>
                </c:pt>
                <c:pt idx="87361">
                  <c:v>41743.916666666664</c:v>
                </c:pt>
                <c:pt idx="87362">
                  <c:v>41743.958333333336</c:v>
                </c:pt>
                <c:pt idx="87363">
                  <c:v>41744</c:v>
                </c:pt>
                <c:pt idx="87364">
                  <c:v>41742.041666666664</c:v>
                </c:pt>
                <c:pt idx="87365">
                  <c:v>41742.083333333336</c:v>
                </c:pt>
                <c:pt idx="87366">
                  <c:v>41742.125</c:v>
                </c:pt>
                <c:pt idx="87367">
                  <c:v>41742.166666666664</c:v>
                </c:pt>
                <c:pt idx="87368">
                  <c:v>41742.208333333336</c:v>
                </c:pt>
                <c:pt idx="87369">
                  <c:v>41742.25</c:v>
                </c:pt>
                <c:pt idx="87370">
                  <c:v>41742.291666666664</c:v>
                </c:pt>
                <c:pt idx="87371">
                  <c:v>41742.333333333336</c:v>
                </c:pt>
                <c:pt idx="87372">
                  <c:v>41742.375</c:v>
                </c:pt>
                <c:pt idx="87373">
                  <c:v>41742.416666666664</c:v>
                </c:pt>
                <c:pt idx="87374">
                  <c:v>41742.458333333336</c:v>
                </c:pt>
                <c:pt idx="87375">
                  <c:v>41742.5</c:v>
                </c:pt>
                <c:pt idx="87376">
                  <c:v>41742.541666666664</c:v>
                </c:pt>
                <c:pt idx="87377">
                  <c:v>41742.583333333336</c:v>
                </c:pt>
                <c:pt idx="87378">
                  <c:v>41742.625</c:v>
                </c:pt>
                <c:pt idx="87379">
                  <c:v>41742.666666666664</c:v>
                </c:pt>
                <c:pt idx="87380">
                  <c:v>41742.708333333336</c:v>
                </c:pt>
                <c:pt idx="87381">
                  <c:v>41742.75</c:v>
                </c:pt>
                <c:pt idx="87382">
                  <c:v>41742.791666666664</c:v>
                </c:pt>
                <c:pt idx="87383">
                  <c:v>41742.833333333336</c:v>
                </c:pt>
                <c:pt idx="87384">
                  <c:v>41742.875</c:v>
                </c:pt>
                <c:pt idx="87385">
                  <c:v>41742.916666666664</c:v>
                </c:pt>
                <c:pt idx="87386">
                  <c:v>41742.958333333336</c:v>
                </c:pt>
                <c:pt idx="87387">
                  <c:v>41743</c:v>
                </c:pt>
                <c:pt idx="87388">
                  <c:v>41741.041666666664</c:v>
                </c:pt>
                <c:pt idx="87389">
                  <c:v>41741.083333333336</c:v>
                </c:pt>
                <c:pt idx="87390">
                  <c:v>41741.125</c:v>
                </c:pt>
                <c:pt idx="87391">
                  <c:v>41741.166666666664</c:v>
                </c:pt>
                <c:pt idx="87392">
                  <c:v>41741.208333333336</c:v>
                </c:pt>
                <c:pt idx="87393">
                  <c:v>41741.25</c:v>
                </c:pt>
                <c:pt idx="87394">
                  <c:v>41741.291666666664</c:v>
                </c:pt>
                <c:pt idx="87395">
                  <c:v>41741.333333333336</c:v>
                </c:pt>
                <c:pt idx="87396">
                  <c:v>41741.375</c:v>
                </c:pt>
                <c:pt idx="87397">
                  <c:v>41741.416666666664</c:v>
                </c:pt>
                <c:pt idx="87398">
                  <c:v>41741.458333333336</c:v>
                </c:pt>
                <c:pt idx="87399">
                  <c:v>41741.5</c:v>
                </c:pt>
                <c:pt idx="87400">
                  <c:v>41741.541666666664</c:v>
                </c:pt>
                <c:pt idx="87401">
                  <c:v>41741.583333333336</c:v>
                </c:pt>
                <c:pt idx="87402">
                  <c:v>41741.625</c:v>
                </c:pt>
                <c:pt idx="87403">
                  <c:v>41741.666666666664</c:v>
                </c:pt>
                <c:pt idx="87404">
                  <c:v>41741.708333333336</c:v>
                </c:pt>
                <c:pt idx="87405">
                  <c:v>41741.75</c:v>
                </c:pt>
                <c:pt idx="87406">
                  <c:v>41741.791666666664</c:v>
                </c:pt>
                <c:pt idx="87407">
                  <c:v>41741.833333333336</c:v>
                </c:pt>
                <c:pt idx="87408">
                  <c:v>41741.875</c:v>
                </c:pt>
                <c:pt idx="87409">
                  <c:v>41741.916666666664</c:v>
                </c:pt>
                <c:pt idx="87410">
                  <c:v>41741.958333333336</c:v>
                </c:pt>
                <c:pt idx="87411">
                  <c:v>41742</c:v>
                </c:pt>
                <c:pt idx="87412">
                  <c:v>41740.041666666664</c:v>
                </c:pt>
                <c:pt idx="87413">
                  <c:v>41740.083333333336</c:v>
                </c:pt>
                <c:pt idx="87414">
                  <c:v>41740.125</c:v>
                </c:pt>
                <c:pt idx="87415">
                  <c:v>41740.166666666664</c:v>
                </c:pt>
                <c:pt idx="87416">
                  <c:v>41740.208333333336</c:v>
                </c:pt>
                <c:pt idx="87417">
                  <c:v>41740.25</c:v>
                </c:pt>
                <c:pt idx="87418">
                  <c:v>41740.291666666664</c:v>
                </c:pt>
                <c:pt idx="87419">
                  <c:v>41740.333333333336</c:v>
                </c:pt>
                <c:pt idx="87420">
                  <c:v>41740.375</c:v>
                </c:pt>
                <c:pt idx="87421">
                  <c:v>41740.416666666664</c:v>
                </c:pt>
                <c:pt idx="87422">
                  <c:v>41740.458333333336</c:v>
                </c:pt>
                <c:pt idx="87423">
                  <c:v>41740.5</c:v>
                </c:pt>
                <c:pt idx="87424">
                  <c:v>41740.541666666664</c:v>
                </c:pt>
                <c:pt idx="87425">
                  <c:v>41740.583333333336</c:v>
                </c:pt>
                <c:pt idx="87426">
                  <c:v>41740.625</c:v>
                </c:pt>
                <c:pt idx="87427">
                  <c:v>41740.666666666664</c:v>
                </c:pt>
                <c:pt idx="87428">
                  <c:v>41740.708333333336</c:v>
                </c:pt>
                <c:pt idx="87429">
                  <c:v>41740.75</c:v>
                </c:pt>
                <c:pt idx="87430">
                  <c:v>41740.791666666664</c:v>
                </c:pt>
                <c:pt idx="87431">
                  <c:v>41740.833333333336</c:v>
                </c:pt>
                <c:pt idx="87432">
                  <c:v>41740.875</c:v>
                </c:pt>
                <c:pt idx="87433">
                  <c:v>41740.916666666664</c:v>
                </c:pt>
                <c:pt idx="87434">
                  <c:v>41740.958333333336</c:v>
                </c:pt>
                <c:pt idx="87435">
                  <c:v>41741</c:v>
                </c:pt>
                <c:pt idx="87436">
                  <c:v>41739.041666666664</c:v>
                </c:pt>
                <c:pt idx="87437">
                  <c:v>41739.083333333336</c:v>
                </c:pt>
                <c:pt idx="87438">
                  <c:v>41739.125</c:v>
                </c:pt>
                <c:pt idx="87439">
                  <c:v>41739.166666666664</c:v>
                </c:pt>
                <c:pt idx="87440">
                  <c:v>41739.208333333336</c:v>
                </c:pt>
                <c:pt idx="87441">
                  <c:v>41739.25</c:v>
                </c:pt>
                <c:pt idx="87442">
                  <c:v>41739.291666666664</c:v>
                </c:pt>
                <c:pt idx="87443">
                  <c:v>41739.333333333336</c:v>
                </c:pt>
                <c:pt idx="87444">
                  <c:v>41739.375</c:v>
                </c:pt>
                <c:pt idx="87445">
                  <c:v>41739.416666666664</c:v>
                </c:pt>
                <c:pt idx="87446">
                  <c:v>41739.458333333336</c:v>
                </c:pt>
                <c:pt idx="87447">
                  <c:v>41739.5</c:v>
                </c:pt>
                <c:pt idx="87448">
                  <c:v>41739.541666666664</c:v>
                </c:pt>
                <c:pt idx="87449">
                  <c:v>41739.583333333336</c:v>
                </c:pt>
                <c:pt idx="87450">
                  <c:v>41739.625</c:v>
                </c:pt>
                <c:pt idx="87451">
                  <c:v>41739.666666666664</c:v>
                </c:pt>
                <c:pt idx="87452">
                  <c:v>41739.708333333336</c:v>
                </c:pt>
                <c:pt idx="87453">
                  <c:v>41739.75</c:v>
                </c:pt>
                <c:pt idx="87454">
                  <c:v>41739.791666666664</c:v>
                </c:pt>
                <c:pt idx="87455">
                  <c:v>41739.833333333336</c:v>
                </c:pt>
                <c:pt idx="87456">
                  <c:v>41739.875</c:v>
                </c:pt>
                <c:pt idx="87457">
                  <c:v>41739.916666666664</c:v>
                </c:pt>
                <c:pt idx="87458">
                  <c:v>41739.958333333336</c:v>
                </c:pt>
                <c:pt idx="87459">
                  <c:v>41740</c:v>
                </c:pt>
                <c:pt idx="87460">
                  <c:v>41738.041666666664</c:v>
                </c:pt>
                <c:pt idx="87461">
                  <c:v>41738.083333333336</c:v>
                </c:pt>
                <c:pt idx="87462">
                  <c:v>41738.125</c:v>
                </c:pt>
                <c:pt idx="87463">
                  <c:v>41738.166666666664</c:v>
                </c:pt>
                <c:pt idx="87464">
                  <c:v>41738.208333333336</c:v>
                </c:pt>
                <c:pt idx="87465">
                  <c:v>41738.25</c:v>
                </c:pt>
                <c:pt idx="87466">
                  <c:v>41738.291666666664</c:v>
                </c:pt>
                <c:pt idx="87467">
                  <c:v>41738.333333333336</c:v>
                </c:pt>
                <c:pt idx="87468">
                  <c:v>41738.375</c:v>
                </c:pt>
                <c:pt idx="87469">
                  <c:v>41738.416666666664</c:v>
                </c:pt>
                <c:pt idx="87470">
                  <c:v>41738.458333333336</c:v>
                </c:pt>
                <c:pt idx="87471">
                  <c:v>41738.5</c:v>
                </c:pt>
                <c:pt idx="87472">
                  <c:v>41738.541666666664</c:v>
                </c:pt>
                <c:pt idx="87473">
                  <c:v>41738.583333333336</c:v>
                </c:pt>
                <c:pt idx="87474">
                  <c:v>41738.625</c:v>
                </c:pt>
                <c:pt idx="87475">
                  <c:v>41738.666666666664</c:v>
                </c:pt>
                <c:pt idx="87476">
                  <c:v>41738.708333333336</c:v>
                </c:pt>
                <c:pt idx="87477">
                  <c:v>41738.75</c:v>
                </c:pt>
                <c:pt idx="87478">
                  <c:v>41738.791666666664</c:v>
                </c:pt>
                <c:pt idx="87479">
                  <c:v>41738.833333333336</c:v>
                </c:pt>
                <c:pt idx="87480">
                  <c:v>41738.875</c:v>
                </c:pt>
                <c:pt idx="87481">
                  <c:v>41738.916666666664</c:v>
                </c:pt>
                <c:pt idx="87482">
                  <c:v>41738.958333333336</c:v>
                </c:pt>
                <c:pt idx="87483">
                  <c:v>41739</c:v>
                </c:pt>
                <c:pt idx="87484">
                  <c:v>41737.041666666664</c:v>
                </c:pt>
                <c:pt idx="87485">
                  <c:v>41737.083333333336</c:v>
                </c:pt>
                <c:pt idx="87486">
                  <c:v>41737.125</c:v>
                </c:pt>
                <c:pt idx="87487">
                  <c:v>41737.166666666664</c:v>
                </c:pt>
                <c:pt idx="87488">
                  <c:v>41737.208333333336</c:v>
                </c:pt>
                <c:pt idx="87489">
                  <c:v>41737.25</c:v>
                </c:pt>
                <c:pt idx="87490">
                  <c:v>41737.291666666664</c:v>
                </c:pt>
                <c:pt idx="87491">
                  <c:v>41737.333333333336</c:v>
                </c:pt>
                <c:pt idx="87492">
                  <c:v>41737.375</c:v>
                </c:pt>
                <c:pt idx="87493">
                  <c:v>41737.416666666664</c:v>
                </c:pt>
                <c:pt idx="87494">
                  <c:v>41737.458333333336</c:v>
                </c:pt>
                <c:pt idx="87495">
                  <c:v>41737.5</c:v>
                </c:pt>
                <c:pt idx="87496">
                  <c:v>41737.541666666664</c:v>
                </c:pt>
                <c:pt idx="87497">
                  <c:v>41737.583333333336</c:v>
                </c:pt>
                <c:pt idx="87498">
                  <c:v>41737.625</c:v>
                </c:pt>
                <c:pt idx="87499">
                  <c:v>41737.666666666664</c:v>
                </c:pt>
                <c:pt idx="87500">
                  <c:v>41737.708333333336</c:v>
                </c:pt>
                <c:pt idx="87501">
                  <c:v>41737.75</c:v>
                </c:pt>
                <c:pt idx="87502">
                  <c:v>41737.791666666664</c:v>
                </c:pt>
                <c:pt idx="87503">
                  <c:v>41737.833333333336</c:v>
                </c:pt>
                <c:pt idx="87504">
                  <c:v>41737.875</c:v>
                </c:pt>
                <c:pt idx="87505">
                  <c:v>41737.916666666664</c:v>
                </c:pt>
                <c:pt idx="87506">
                  <c:v>41737.958333333336</c:v>
                </c:pt>
                <c:pt idx="87507">
                  <c:v>41738</c:v>
                </c:pt>
                <c:pt idx="87508">
                  <c:v>41736.041666666664</c:v>
                </c:pt>
                <c:pt idx="87509">
                  <c:v>41736.083333333336</c:v>
                </c:pt>
                <c:pt idx="87510">
                  <c:v>41736.125</c:v>
                </c:pt>
                <c:pt idx="87511">
                  <c:v>41736.166666666664</c:v>
                </c:pt>
                <c:pt idx="87512">
                  <c:v>41736.208333333336</c:v>
                </c:pt>
                <c:pt idx="87513">
                  <c:v>41736.25</c:v>
                </c:pt>
                <c:pt idx="87514">
                  <c:v>41736.291666666664</c:v>
                </c:pt>
                <c:pt idx="87515">
                  <c:v>41736.333333333336</c:v>
                </c:pt>
                <c:pt idx="87516">
                  <c:v>41736.375</c:v>
                </c:pt>
                <c:pt idx="87517">
                  <c:v>41736.416666666664</c:v>
                </c:pt>
                <c:pt idx="87518">
                  <c:v>41736.458333333336</c:v>
                </c:pt>
                <c:pt idx="87519">
                  <c:v>41736.5</c:v>
                </c:pt>
                <c:pt idx="87520">
                  <c:v>41736.541666666664</c:v>
                </c:pt>
                <c:pt idx="87521">
                  <c:v>41736.583333333336</c:v>
                </c:pt>
                <c:pt idx="87522">
                  <c:v>41736.625</c:v>
                </c:pt>
                <c:pt idx="87523">
                  <c:v>41736.666666666664</c:v>
                </c:pt>
                <c:pt idx="87524">
                  <c:v>41736.708333333336</c:v>
                </c:pt>
                <c:pt idx="87525">
                  <c:v>41736.75</c:v>
                </c:pt>
                <c:pt idx="87526">
                  <c:v>41736.791666666664</c:v>
                </c:pt>
                <c:pt idx="87527">
                  <c:v>41736.833333333336</c:v>
                </c:pt>
                <c:pt idx="87528">
                  <c:v>41736.875</c:v>
                </c:pt>
                <c:pt idx="87529">
                  <c:v>41736.916666666664</c:v>
                </c:pt>
                <c:pt idx="87530">
                  <c:v>41736.958333333336</c:v>
                </c:pt>
                <c:pt idx="87531">
                  <c:v>41737</c:v>
                </c:pt>
                <c:pt idx="87532">
                  <c:v>41735.041666666664</c:v>
                </c:pt>
                <c:pt idx="87533">
                  <c:v>41735.083333333336</c:v>
                </c:pt>
                <c:pt idx="87534">
                  <c:v>41735.125</c:v>
                </c:pt>
                <c:pt idx="87535">
                  <c:v>41735.166666666664</c:v>
                </c:pt>
                <c:pt idx="87536">
                  <c:v>41735.208333333336</c:v>
                </c:pt>
                <c:pt idx="87537">
                  <c:v>41735.25</c:v>
                </c:pt>
                <c:pt idx="87538">
                  <c:v>41735.291666666664</c:v>
                </c:pt>
                <c:pt idx="87539">
                  <c:v>41735.333333333336</c:v>
                </c:pt>
                <c:pt idx="87540">
                  <c:v>41735.375</c:v>
                </c:pt>
                <c:pt idx="87541">
                  <c:v>41735.416666666664</c:v>
                </c:pt>
                <c:pt idx="87542">
                  <c:v>41735.458333333336</c:v>
                </c:pt>
                <c:pt idx="87543">
                  <c:v>41735.5</c:v>
                </c:pt>
                <c:pt idx="87544">
                  <c:v>41735.541666666664</c:v>
                </c:pt>
                <c:pt idx="87545">
                  <c:v>41735.583333333336</c:v>
                </c:pt>
                <c:pt idx="87546">
                  <c:v>41735.625</c:v>
                </c:pt>
                <c:pt idx="87547">
                  <c:v>41735.666666666664</c:v>
                </c:pt>
                <c:pt idx="87548">
                  <c:v>41735.708333333336</c:v>
                </c:pt>
                <c:pt idx="87549">
                  <c:v>41735.75</c:v>
                </c:pt>
                <c:pt idx="87550">
                  <c:v>41735.791666666664</c:v>
                </c:pt>
                <c:pt idx="87551">
                  <c:v>41735.833333333336</c:v>
                </c:pt>
                <c:pt idx="87552">
                  <c:v>41735.875</c:v>
                </c:pt>
                <c:pt idx="87553">
                  <c:v>41735.916666666664</c:v>
                </c:pt>
                <c:pt idx="87554">
                  <c:v>41735.958333333336</c:v>
                </c:pt>
                <c:pt idx="87555">
                  <c:v>41736</c:v>
                </c:pt>
                <c:pt idx="87556">
                  <c:v>41734.041666666664</c:v>
                </c:pt>
                <c:pt idx="87557">
                  <c:v>41734.083333333336</c:v>
                </c:pt>
                <c:pt idx="87558">
                  <c:v>41734.125</c:v>
                </c:pt>
                <c:pt idx="87559">
                  <c:v>41734.166666666664</c:v>
                </c:pt>
                <c:pt idx="87560">
                  <c:v>41734.208333333336</c:v>
                </c:pt>
                <c:pt idx="87561">
                  <c:v>41734.25</c:v>
                </c:pt>
                <c:pt idx="87562">
                  <c:v>41734.291666666664</c:v>
                </c:pt>
                <c:pt idx="87563">
                  <c:v>41734.333333333336</c:v>
                </c:pt>
                <c:pt idx="87564">
                  <c:v>41734.375</c:v>
                </c:pt>
                <c:pt idx="87565">
                  <c:v>41734.416666666664</c:v>
                </c:pt>
                <c:pt idx="87566">
                  <c:v>41734.458333333336</c:v>
                </c:pt>
                <c:pt idx="87567">
                  <c:v>41734.5</c:v>
                </c:pt>
                <c:pt idx="87568">
                  <c:v>41734.541666666664</c:v>
                </c:pt>
                <c:pt idx="87569">
                  <c:v>41734.583333333336</c:v>
                </c:pt>
                <c:pt idx="87570">
                  <c:v>41734.625</c:v>
                </c:pt>
                <c:pt idx="87571">
                  <c:v>41734.666666666664</c:v>
                </c:pt>
                <c:pt idx="87572">
                  <c:v>41734.708333333336</c:v>
                </c:pt>
                <c:pt idx="87573">
                  <c:v>41734.75</c:v>
                </c:pt>
                <c:pt idx="87574">
                  <c:v>41734.791666666664</c:v>
                </c:pt>
                <c:pt idx="87575">
                  <c:v>41734.833333333336</c:v>
                </c:pt>
                <c:pt idx="87576">
                  <c:v>41734.875</c:v>
                </c:pt>
                <c:pt idx="87577">
                  <c:v>41734.916666666664</c:v>
                </c:pt>
                <c:pt idx="87578">
                  <c:v>41734.958333333336</c:v>
                </c:pt>
                <c:pt idx="87579">
                  <c:v>41735</c:v>
                </c:pt>
                <c:pt idx="87580">
                  <c:v>41733.041666666664</c:v>
                </c:pt>
                <c:pt idx="87581">
                  <c:v>41733.083333333336</c:v>
                </c:pt>
                <c:pt idx="87582">
                  <c:v>41733.125</c:v>
                </c:pt>
                <c:pt idx="87583">
                  <c:v>41733.166666666664</c:v>
                </c:pt>
                <c:pt idx="87584">
                  <c:v>41733.208333333336</c:v>
                </c:pt>
                <c:pt idx="87585">
                  <c:v>41733.25</c:v>
                </c:pt>
                <c:pt idx="87586">
                  <c:v>41733.291666666664</c:v>
                </c:pt>
                <c:pt idx="87587">
                  <c:v>41733.333333333336</c:v>
                </c:pt>
                <c:pt idx="87588">
                  <c:v>41733.375</c:v>
                </c:pt>
                <c:pt idx="87589">
                  <c:v>41733.416666666664</c:v>
                </c:pt>
                <c:pt idx="87590">
                  <c:v>41733.458333333336</c:v>
                </c:pt>
                <c:pt idx="87591">
                  <c:v>41733.5</c:v>
                </c:pt>
                <c:pt idx="87592">
                  <c:v>41733.541666666664</c:v>
                </c:pt>
                <c:pt idx="87593">
                  <c:v>41733.583333333336</c:v>
                </c:pt>
                <c:pt idx="87594">
                  <c:v>41733.625</c:v>
                </c:pt>
                <c:pt idx="87595">
                  <c:v>41733.666666666664</c:v>
                </c:pt>
                <c:pt idx="87596">
                  <c:v>41733.708333333336</c:v>
                </c:pt>
                <c:pt idx="87597">
                  <c:v>41733.75</c:v>
                </c:pt>
                <c:pt idx="87598">
                  <c:v>41733.791666666664</c:v>
                </c:pt>
                <c:pt idx="87599">
                  <c:v>41733.833333333336</c:v>
                </c:pt>
                <c:pt idx="87600">
                  <c:v>41733.875</c:v>
                </c:pt>
                <c:pt idx="87601">
                  <c:v>41733.916666666664</c:v>
                </c:pt>
                <c:pt idx="87602">
                  <c:v>41733.958333333336</c:v>
                </c:pt>
                <c:pt idx="87603">
                  <c:v>41734</c:v>
                </c:pt>
                <c:pt idx="87604">
                  <c:v>41732.041666666664</c:v>
                </c:pt>
                <c:pt idx="87605">
                  <c:v>41732.083333333336</c:v>
                </c:pt>
                <c:pt idx="87606">
                  <c:v>41732.125</c:v>
                </c:pt>
                <c:pt idx="87607">
                  <c:v>41732.166666666664</c:v>
                </c:pt>
                <c:pt idx="87608">
                  <c:v>41732.208333333336</c:v>
                </c:pt>
                <c:pt idx="87609">
                  <c:v>41732.25</c:v>
                </c:pt>
                <c:pt idx="87610">
                  <c:v>41732.291666666664</c:v>
                </c:pt>
                <c:pt idx="87611">
                  <c:v>41732.333333333336</c:v>
                </c:pt>
                <c:pt idx="87612">
                  <c:v>41732.375</c:v>
                </c:pt>
                <c:pt idx="87613">
                  <c:v>41732.416666666664</c:v>
                </c:pt>
                <c:pt idx="87614">
                  <c:v>41732.458333333336</c:v>
                </c:pt>
                <c:pt idx="87615">
                  <c:v>41732.5</c:v>
                </c:pt>
                <c:pt idx="87616">
                  <c:v>41732.541666666664</c:v>
                </c:pt>
                <c:pt idx="87617">
                  <c:v>41732.583333333336</c:v>
                </c:pt>
                <c:pt idx="87618">
                  <c:v>41732.625</c:v>
                </c:pt>
                <c:pt idx="87619">
                  <c:v>41732.666666666664</c:v>
                </c:pt>
                <c:pt idx="87620">
                  <c:v>41732.708333333336</c:v>
                </c:pt>
                <c:pt idx="87621">
                  <c:v>41732.75</c:v>
                </c:pt>
                <c:pt idx="87622">
                  <c:v>41732.791666666664</c:v>
                </c:pt>
                <c:pt idx="87623">
                  <c:v>41732.833333333336</c:v>
                </c:pt>
                <c:pt idx="87624">
                  <c:v>41732.875</c:v>
                </c:pt>
                <c:pt idx="87625">
                  <c:v>41732.916666666664</c:v>
                </c:pt>
                <c:pt idx="87626">
                  <c:v>41732.958333333336</c:v>
                </c:pt>
                <c:pt idx="87627">
                  <c:v>41733</c:v>
                </c:pt>
                <c:pt idx="87628">
                  <c:v>41731.041666666664</c:v>
                </c:pt>
                <c:pt idx="87629">
                  <c:v>41731.083333333336</c:v>
                </c:pt>
                <c:pt idx="87630">
                  <c:v>41731.125</c:v>
                </c:pt>
                <c:pt idx="87631">
                  <c:v>41731.166666666664</c:v>
                </c:pt>
                <c:pt idx="87632">
                  <c:v>41731.208333333336</c:v>
                </c:pt>
                <c:pt idx="87633">
                  <c:v>41731.25</c:v>
                </c:pt>
                <c:pt idx="87634">
                  <c:v>41731.291666666664</c:v>
                </c:pt>
                <c:pt idx="87635">
                  <c:v>41731.333333333336</c:v>
                </c:pt>
                <c:pt idx="87636">
                  <c:v>41731.375</c:v>
                </c:pt>
                <c:pt idx="87637">
                  <c:v>41731.416666666664</c:v>
                </c:pt>
                <c:pt idx="87638">
                  <c:v>41731.458333333336</c:v>
                </c:pt>
                <c:pt idx="87639">
                  <c:v>41731.5</c:v>
                </c:pt>
                <c:pt idx="87640">
                  <c:v>41731.541666666664</c:v>
                </c:pt>
                <c:pt idx="87641">
                  <c:v>41731.583333333336</c:v>
                </c:pt>
                <c:pt idx="87642">
                  <c:v>41731.625</c:v>
                </c:pt>
                <c:pt idx="87643">
                  <c:v>41731.666666666664</c:v>
                </c:pt>
                <c:pt idx="87644">
                  <c:v>41731.708333333336</c:v>
                </c:pt>
                <c:pt idx="87645">
                  <c:v>41731.75</c:v>
                </c:pt>
                <c:pt idx="87646">
                  <c:v>41731.791666666664</c:v>
                </c:pt>
                <c:pt idx="87647">
                  <c:v>41731.833333333336</c:v>
                </c:pt>
                <c:pt idx="87648">
                  <c:v>41731.875</c:v>
                </c:pt>
                <c:pt idx="87649">
                  <c:v>41731.916666666664</c:v>
                </c:pt>
                <c:pt idx="87650">
                  <c:v>41731.958333333336</c:v>
                </c:pt>
                <c:pt idx="87651">
                  <c:v>41732</c:v>
                </c:pt>
                <c:pt idx="87652">
                  <c:v>41730.041666666664</c:v>
                </c:pt>
                <c:pt idx="87653">
                  <c:v>41730.083333333336</c:v>
                </c:pt>
                <c:pt idx="87654">
                  <c:v>41730.125</c:v>
                </c:pt>
                <c:pt idx="87655">
                  <c:v>41730.166666666664</c:v>
                </c:pt>
                <c:pt idx="87656">
                  <c:v>41730.208333333336</c:v>
                </c:pt>
                <c:pt idx="87657">
                  <c:v>41730.25</c:v>
                </c:pt>
                <c:pt idx="87658">
                  <c:v>41730.291666666664</c:v>
                </c:pt>
                <c:pt idx="87659">
                  <c:v>41730.333333333336</c:v>
                </c:pt>
                <c:pt idx="87660">
                  <c:v>41730.375</c:v>
                </c:pt>
                <c:pt idx="87661">
                  <c:v>41730.416666666664</c:v>
                </c:pt>
                <c:pt idx="87662">
                  <c:v>41730.458333333336</c:v>
                </c:pt>
                <c:pt idx="87663">
                  <c:v>41730.5</c:v>
                </c:pt>
                <c:pt idx="87664">
                  <c:v>41730.541666666664</c:v>
                </c:pt>
                <c:pt idx="87665">
                  <c:v>41730.583333333336</c:v>
                </c:pt>
                <c:pt idx="87666">
                  <c:v>41730.625</c:v>
                </c:pt>
                <c:pt idx="87667">
                  <c:v>41730.666666666664</c:v>
                </c:pt>
                <c:pt idx="87668">
                  <c:v>41730.708333333336</c:v>
                </c:pt>
                <c:pt idx="87669">
                  <c:v>41730.75</c:v>
                </c:pt>
                <c:pt idx="87670">
                  <c:v>41730.791666666664</c:v>
                </c:pt>
                <c:pt idx="87671">
                  <c:v>41730.833333333336</c:v>
                </c:pt>
                <c:pt idx="87672">
                  <c:v>41730.875</c:v>
                </c:pt>
                <c:pt idx="87673">
                  <c:v>41730.916666666664</c:v>
                </c:pt>
                <c:pt idx="87674">
                  <c:v>41730.958333333336</c:v>
                </c:pt>
                <c:pt idx="87675">
                  <c:v>41731</c:v>
                </c:pt>
                <c:pt idx="87676">
                  <c:v>41729.041666666664</c:v>
                </c:pt>
                <c:pt idx="87677">
                  <c:v>41729.083333333336</c:v>
                </c:pt>
                <c:pt idx="87678">
                  <c:v>41729.125</c:v>
                </c:pt>
                <c:pt idx="87679">
                  <c:v>41729.166666666664</c:v>
                </c:pt>
                <c:pt idx="87680">
                  <c:v>41729.208333333336</c:v>
                </c:pt>
                <c:pt idx="87681">
                  <c:v>41729.25</c:v>
                </c:pt>
                <c:pt idx="87682">
                  <c:v>41729.291666666664</c:v>
                </c:pt>
                <c:pt idx="87683">
                  <c:v>41729.333333333336</c:v>
                </c:pt>
                <c:pt idx="87684">
                  <c:v>41729.375</c:v>
                </c:pt>
                <c:pt idx="87685">
                  <c:v>41729.416666666664</c:v>
                </c:pt>
                <c:pt idx="87686">
                  <c:v>41729.458333333336</c:v>
                </c:pt>
                <c:pt idx="87687">
                  <c:v>41729.5</c:v>
                </c:pt>
                <c:pt idx="87688">
                  <c:v>41729.541666666664</c:v>
                </c:pt>
                <c:pt idx="87689">
                  <c:v>41729.583333333336</c:v>
                </c:pt>
                <c:pt idx="87690">
                  <c:v>41729.625</c:v>
                </c:pt>
                <c:pt idx="87691">
                  <c:v>41729.666666666664</c:v>
                </c:pt>
                <c:pt idx="87692">
                  <c:v>41729.708333333336</c:v>
                </c:pt>
                <c:pt idx="87693">
                  <c:v>41729.75</c:v>
                </c:pt>
                <c:pt idx="87694">
                  <c:v>41729.791666666664</c:v>
                </c:pt>
                <c:pt idx="87695">
                  <c:v>41729.833333333336</c:v>
                </c:pt>
                <c:pt idx="87696">
                  <c:v>41729.875</c:v>
                </c:pt>
                <c:pt idx="87697">
                  <c:v>41729.916666666664</c:v>
                </c:pt>
                <c:pt idx="87698">
                  <c:v>41729.958333333336</c:v>
                </c:pt>
                <c:pt idx="87699">
                  <c:v>41730</c:v>
                </c:pt>
                <c:pt idx="87700">
                  <c:v>41728.041666666664</c:v>
                </c:pt>
                <c:pt idx="87701">
                  <c:v>41728.083333333336</c:v>
                </c:pt>
                <c:pt idx="87702">
                  <c:v>41728.125</c:v>
                </c:pt>
                <c:pt idx="87703">
                  <c:v>41728.166666666664</c:v>
                </c:pt>
                <c:pt idx="87704">
                  <c:v>41728.208333333336</c:v>
                </c:pt>
                <c:pt idx="87705">
                  <c:v>41728.25</c:v>
                </c:pt>
                <c:pt idx="87706">
                  <c:v>41728.291666666664</c:v>
                </c:pt>
                <c:pt idx="87707">
                  <c:v>41728.333333333336</c:v>
                </c:pt>
                <c:pt idx="87708">
                  <c:v>41728.375</c:v>
                </c:pt>
                <c:pt idx="87709">
                  <c:v>41728.416666666664</c:v>
                </c:pt>
                <c:pt idx="87710">
                  <c:v>41728.458333333336</c:v>
                </c:pt>
                <c:pt idx="87711">
                  <c:v>41728.5</c:v>
                </c:pt>
                <c:pt idx="87712">
                  <c:v>41728.541666666664</c:v>
                </c:pt>
                <c:pt idx="87713">
                  <c:v>41728.583333333336</c:v>
                </c:pt>
                <c:pt idx="87714">
                  <c:v>41728.625</c:v>
                </c:pt>
                <c:pt idx="87715">
                  <c:v>41728.666666666664</c:v>
                </c:pt>
                <c:pt idx="87716">
                  <c:v>41728.708333333336</c:v>
                </c:pt>
                <c:pt idx="87717">
                  <c:v>41728.75</c:v>
                </c:pt>
                <c:pt idx="87718">
                  <c:v>41728.791666666664</c:v>
                </c:pt>
                <c:pt idx="87719">
                  <c:v>41728.833333333336</c:v>
                </c:pt>
                <c:pt idx="87720">
                  <c:v>41728.875</c:v>
                </c:pt>
                <c:pt idx="87721">
                  <c:v>41728.916666666664</c:v>
                </c:pt>
                <c:pt idx="87722">
                  <c:v>41728.958333333336</c:v>
                </c:pt>
                <c:pt idx="87723">
                  <c:v>41729</c:v>
                </c:pt>
                <c:pt idx="87724">
                  <c:v>41727.041666666664</c:v>
                </c:pt>
                <c:pt idx="87725">
                  <c:v>41727.083333333336</c:v>
                </c:pt>
                <c:pt idx="87726">
                  <c:v>41727.125</c:v>
                </c:pt>
                <c:pt idx="87727">
                  <c:v>41727.166666666664</c:v>
                </c:pt>
                <c:pt idx="87728">
                  <c:v>41727.208333333336</c:v>
                </c:pt>
                <c:pt idx="87729">
                  <c:v>41727.25</c:v>
                </c:pt>
                <c:pt idx="87730">
                  <c:v>41727.291666666664</c:v>
                </c:pt>
                <c:pt idx="87731">
                  <c:v>41727.333333333336</c:v>
                </c:pt>
                <c:pt idx="87732">
                  <c:v>41727.375</c:v>
                </c:pt>
                <c:pt idx="87733">
                  <c:v>41727.416666666664</c:v>
                </c:pt>
                <c:pt idx="87734">
                  <c:v>41727.458333333336</c:v>
                </c:pt>
                <c:pt idx="87735">
                  <c:v>41727.5</c:v>
                </c:pt>
                <c:pt idx="87736">
                  <c:v>41727.541666666664</c:v>
                </c:pt>
                <c:pt idx="87737">
                  <c:v>41727.583333333336</c:v>
                </c:pt>
                <c:pt idx="87738">
                  <c:v>41727.625</c:v>
                </c:pt>
                <c:pt idx="87739">
                  <c:v>41727.666666666664</c:v>
                </c:pt>
                <c:pt idx="87740">
                  <c:v>41727.708333333336</c:v>
                </c:pt>
                <c:pt idx="87741">
                  <c:v>41727.75</c:v>
                </c:pt>
                <c:pt idx="87742">
                  <c:v>41727.791666666664</c:v>
                </c:pt>
                <c:pt idx="87743">
                  <c:v>41727.833333333336</c:v>
                </c:pt>
                <c:pt idx="87744">
                  <c:v>41727.875</c:v>
                </c:pt>
                <c:pt idx="87745">
                  <c:v>41727.916666666664</c:v>
                </c:pt>
                <c:pt idx="87746">
                  <c:v>41727.958333333336</c:v>
                </c:pt>
                <c:pt idx="87747">
                  <c:v>41728</c:v>
                </c:pt>
                <c:pt idx="87748">
                  <c:v>41726.041666666664</c:v>
                </c:pt>
                <c:pt idx="87749">
                  <c:v>41726.083333333336</c:v>
                </c:pt>
                <c:pt idx="87750">
                  <c:v>41726.125</c:v>
                </c:pt>
                <c:pt idx="87751">
                  <c:v>41726.166666666664</c:v>
                </c:pt>
                <c:pt idx="87752">
                  <c:v>41726.208333333336</c:v>
                </c:pt>
                <c:pt idx="87753">
                  <c:v>41726.25</c:v>
                </c:pt>
                <c:pt idx="87754">
                  <c:v>41726.291666666664</c:v>
                </c:pt>
                <c:pt idx="87755">
                  <c:v>41726.333333333336</c:v>
                </c:pt>
                <c:pt idx="87756">
                  <c:v>41726.375</c:v>
                </c:pt>
                <c:pt idx="87757">
                  <c:v>41726.416666666664</c:v>
                </c:pt>
                <c:pt idx="87758">
                  <c:v>41726.458333333336</c:v>
                </c:pt>
                <c:pt idx="87759">
                  <c:v>41726.5</c:v>
                </c:pt>
                <c:pt idx="87760">
                  <c:v>41726.541666666664</c:v>
                </c:pt>
                <c:pt idx="87761">
                  <c:v>41726.583333333336</c:v>
                </c:pt>
                <c:pt idx="87762">
                  <c:v>41726.625</c:v>
                </c:pt>
                <c:pt idx="87763">
                  <c:v>41726.666666666664</c:v>
                </c:pt>
                <c:pt idx="87764">
                  <c:v>41726.708333333336</c:v>
                </c:pt>
                <c:pt idx="87765">
                  <c:v>41726.75</c:v>
                </c:pt>
                <c:pt idx="87766">
                  <c:v>41726.791666666664</c:v>
                </c:pt>
                <c:pt idx="87767">
                  <c:v>41726.833333333336</c:v>
                </c:pt>
                <c:pt idx="87768">
                  <c:v>41726.875</c:v>
                </c:pt>
                <c:pt idx="87769">
                  <c:v>41726.916666666664</c:v>
                </c:pt>
                <c:pt idx="87770">
                  <c:v>41726.958333333336</c:v>
                </c:pt>
                <c:pt idx="87771">
                  <c:v>41727</c:v>
                </c:pt>
                <c:pt idx="87772">
                  <c:v>41725.041666666664</c:v>
                </c:pt>
                <c:pt idx="87773">
                  <c:v>41725.083333333336</c:v>
                </c:pt>
                <c:pt idx="87774">
                  <c:v>41725.125</c:v>
                </c:pt>
                <c:pt idx="87775">
                  <c:v>41725.166666666664</c:v>
                </c:pt>
                <c:pt idx="87776">
                  <c:v>41725.208333333336</c:v>
                </c:pt>
                <c:pt idx="87777">
                  <c:v>41725.25</c:v>
                </c:pt>
                <c:pt idx="87778">
                  <c:v>41725.291666666664</c:v>
                </c:pt>
                <c:pt idx="87779">
                  <c:v>41725.333333333336</c:v>
                </c:pt>
                <c:pt idx="87780">
                  <c:v>41725.375</c:v>
                </c:pt>
                <c:pt idx="87781">
                  <c:v>41725.416666666664</c:v>
                </c:pt>
                <c:pt idx="87782">
                  <c:v>41725.458333333336</c:v>
                </c:pt>
                <c:pt idx="87783">
                  <c:v>41725.5</c:v>
                </c:pt>
                <c:pt idx="87784">
                  <c:v>41725.541666666664</c:v>
                </c:pt>
                <c:pt idx="87785">
                  <c:v>41725.583333333336</c:v>
                </c:pt>
                <c:pt idx="87786">
                  <c:v>41725.625</c:v>
                </c:pt>
                <c:pt idx="87787">
                  <c:v>41725.666666666664</c:v>
                </c:pt>
                <c:pt idx="87788">
                  <c:v>41725.708333333336</c:v>
                </c:pt>
                <c:pt idx="87789">
                  <c:v>41725.75</c:v>
                </c:pt>
                <c:pt idx="87790">
                  <c:v>41725.791666666664</c:v>
                </c:pt>
                <c:pt idx="87791">
                  <c:v>41725.833333333336</c:v>
                </c:pt>
                <c:pt idx="87792">
                  <c:v>41725.875</c:v>
                </c:pt>
                <c:pt idx="87793">
                  <c:v>41725.916666666664</c:v>
                </c:pt>
                <c:pt idx="87794">
                  <c:v>41725.958333333336</c:v>
                </c:pt>
                <c:pt idx="87795">
                  <c:v>41726</c:v>
                </c:pt>
                <c:pt idx="87796">
                  <c:v>41724.041666666664</c:v>
                </c:pt>
                <c:pt idx="87797">
                  <c:v>41724.083333333336</c:v>
                </c:pt>
                <c:pt idx="87798">
                  <c:v>41724.125</c:v>
                </c:pt>
                <c:pt idx="87799">
                  <c:v>41724.166666666664</c:v>
                </c:pt>
                <c:pt idx="87800">
                  <c:v>41724.208333333336</c:v>
                </c:pt>
                <c:pt idx="87801">
                  <c:v>41724.25</c:v>
                </c:pt>
                <c:pt idx="87802">
                  <c:v>41724.291666666664</c:v>
                </c:pt>
                <c:pt idx="87803">
                  <c:v>41724.333333333336</c:v>
                </c:pt>
                <c:pt idx="87804">
                  <c:v>41724.375</c:v>
                </c:pt>
                <c:pt idx="87805">
                  <c:v>41724.416666666664</c:v>
                </c:pt>
                <c:pt idx="87806">
                  <c:v>41724.458333333336</c:v>
                </c:pt>
                <c:pt idx="87807">
                  <c:v>41724.5</c:v>
                </c:pt>
                <c:pt idx="87808">
                  <c:v>41724.541666666664</c:v>
                </c:pt>
                <c:pt idx="87809">
                  <c:v>41724.583333333336</c:v>
                </c:pt>
                <c:pt idx="87810">
                  <c:v>41724.625</c:v>
                </c:pt>
                <c:pt idx="87811">
                  <c:v>41724.666666666664</c:v>
                </c:pt>
                <c:pt idx="87812">
                  <c:v>41724.708333333336</c:v>
                </c:pt>
                <c:pt idx="87813">
                  <c:v>41724.75</c:v>
                </c:pt>
                <c:pt idx="87814">
                  <c:v>41724.791666666664</c:v>
                </c:pt>
                <c:pt idx="87815">
                  <c:v>41724.833333333336</c:v>
                </c:pt>
                <c:pt idx="87816">
                  <c:v>41724.875</c:v>
                </c:pt>
                <c:pt idx="87817">
                  <c:v>41724.916666666664</c:v>
                </c:pt>
                <c:pt idx="87818">
                  <c:v>41724.958333333336</c:v>
                </c:pt>
                <c:pt idx="87819">
                  <c:v>41725</c:v>
                </c:pt>
                <c:pt idx="87820">
                  <c:v>41723.041666666664</c:v>
                </c:pt>
                <c:pt idx="87821">
                  <c:v>41723.083333333336</c:v>
                </c:pt>
                <c:pt idx="87822">
                  <c:v>41723.125</c:v>
                </c:pt>
                <c:pt idx="87823">
                  <c:v>41723.166666666664</c:v>
                </c:pt>
                <c:pt idx="87824">
                  <c:v>41723.208333333336</c:v>
                </c:pt>
                <c:pt idx="87825">
                  <c:v>41723.25</c:v>
                </c:pt>
                <c:pt idx="87826">
                  <c:v>41723.291666666664</c:v>
                </c:pt>
                <c:pt idx="87827">
                  <c:v>41723.333333333336</c:v>
                </c:pt>
                <c:pt idx="87828">
                  <c:v>41723.375</c:v>
                </c:pt>
                <c:pt idx="87829">
                  <c:v>41723.416666666664</c:v>
                </c:pt>
                <c:pt idx="87830">
                  <c:v>41723.458333333336</c:v>
                </c:pt>
                <c:pt idx="87831">
                  <c:v>41723.5</c:v>
                </c:pt>
                <c:pt idx="87832">
                  <c:v>41723.541666666664</c:v>
                </c:pt>
                <c:pt idx="87833">
                  <c:v>41723.583333333336</c:v>
                </c:pt>
                <c:pt idx="87834">
                  <c:v>41723.625</c:v>
                </c:pt>
                <c:pt idx="87835">
                  <c:v>41723.666666666664</c:v>
                </c:pt>
                <c:pt idx="87836">
                  <c:v>41723.708333333336</c:v>
                </c:pt>
                <c:pt idx="87837">
                  <c:v>41723.75</c:v>
                </c:pt>
                <c:pt idx="87838">
                  <c:v>41723.791666666664</c:v>
                </c:pt>
                <c:pt idx="87839">
                  <c:v>41723.833333333336</c:v>
                </c:pt>
                <c:pt idx="87840">
                  <c:v>41723.875</c:v>
                </c:pt>
                <c:pt idx="87841">
                  <c:v>41723.916666666664</c:v>
                </c:pt>
                <c:pt idx="87842">
                  <c:v>41723.958333333336</c:v>
                </c:pt>
                <c:pt idx="87843">
                  <c:v>41724</c:v>
                </c:pt>
                <c:pt idx="87844">
                  <c:v>41722.041666666664</c:v>
                </c:pt>
                <c:pt idx="87845">
                  <c:v>41722.083333333336</c:v>
                </c:pt>
                <c:pt idx="87846">
                  <c:v>41722.125</c:v>
                </c:pt>
                <c:pt idx="87847">
                  <c:v>41722.166666666664</c:v>
                </c:pt>
                <c:pt idx="87848">
                  <c:v>41722.208333333336</c:v>
                </c:pt>
                <c:pt idx="87849">
                  <c:v>41722.25</c:v>
                </c:pt>
                <c:pt idx="87850">
                  <c:v>41722.291666666664</c:v>
                </c:pt>
                <c:pt idx="87851">
                  <c:v>41722.333333333336</c:v>
                </c:pt>
                <c:pt idx="87852">
                  <c:v>41722.375</c:v>
                </c:pt>
                <c:pt idx="87853">
                  <c:v>41722.416666666664</c:v>
                </c:pt>
                <c:pt idx="87854">
                  <c:v>41722.458333333336</c:v>
                </c:pt>
                <c:pt idx="87855">
                  <c:v>41722.5</c:v>
                </c:pt>
                <c:pt idx="87856">
                  <c:v>41722.541666666664</c:v>
                </c:pt>
                <c:pt idx="87857">
                  <c:v>41722.583333333336</c:v>
                </c:pt>
                <c:pt idx="87858">
                  <c:v>41722.625</c:v>
                </c:pt>
                <c:pt idx="87859">
                  <c:v>41722.666666666664</c:v>
                </c:pt>
                <c:pt idx="87860">
                  <c:v>41722.708333333336</c:v>
                </c:pt>
                <c:pt idx="87861">
                  <c:v>41722.75</c:v>
                </c:pt>
                <c:pt idx="87862">
                  <c:v>41722.791666666664</c:v>
                </c:pt>
                <c:pt idx="87863">
                  <c:v>41722.833333333336</c:v>
                </c:pt>
                <c:pt idx="87864">
                  <c:v>41722.875</c:v>
                </c:pt>
                <c:pt idx="87865">
                  <c:v>41722.916666666664</c:v>
                </c:pt>
                <c:pt idx="87866">
                  <c:v>41722.958333333336</c:v>
                </c:pt>
                <c:pt idx="87867">
                  <c:v>41723</c:v>
                </c:pt>
                <c:pt idx="87868">
                  <c:v>41721.041666666664</c:v>
                </c:pt>
                <c:pt idx="87869">
                  <c:v>41721.083333333336</c:v>
                </c:pt>
                <c:pt idx="87870">
                  <c:v>41721.125</c:v>
                </c:pt>
                <c:pt idx="87871">
                  <c:v>41721.166666666664</c:v>
                </c:pt>
                <c:pt idx="87872">
                  <c:v>41721.208333333336</c:v>
                </c:pt>
                <c:pt idx="87873">
                  <c:v>41721.25</c:v>
                </c:pt>
                <c:pt idx="87874">
                  <c:v>41721.291666666664</c:v>
                </c:pt>
                <c:pt idx="87875">
                  <c:v>41721.333333333336</c:v>
                </c:pt>
                <c:pt idx="87876">
                  <c:v>41721.375</c:v>
                </c:pt>
                <c:pt idx="87877">
                  <c:v>41721.416666666664</c:v>
                </c:pt>
                <c:pt idx="87878">
                  <c:v>41721.458333333336</c:v>
                </c:pt>
                <c:pt idx="87879">
                  <c:v>41721.5</c:v>
                </c:pt>
                <c:pt idx="87880">
                  <c:v>41721.541666666664</c:v>
                </c:pt>
                <c:pt idx="87881">
                  <c:v>41721.583333333336</c:v>
                </c:pt>
                <c:pt idx="87882">
                  <c:v>41721.625</c:v>
                </c:pt>
                <c:pt idx="87883">
                  <c:v>41721.666666666664</c:v>
                </c:pt>
                <c:pt idx="87884">
                  <c:v>41721.708333333336</c:v>
                </c:pt>
                <c:pt idx="87885">
                  <c:v>41721.75</c:v>
                </c:pt>
                <c:pt idx="87886">
                  <c:v>41721.791666666664</c:v>
                </c:pt>
                <c:pt idx="87887">
                  <c:v>41721.833333333336</c:v>
                </c:pt>
                <c:pt idx="87888">
                  <c:v>41721.875</c:v>
                </c:pt>
                <c:pt idx="87889">
                  <c:v>41721.916666666664</c:v>
                </c:pt>
                <c:pt idx="87890">
                  <c:v>41721.958333333336</c:v>
                </c:pt>
                <c:pt idx="87891">
                  <c:v>41722</c:v>
                </c:pt>
                <c:pt idx="87892">
                  <c:v>41720.041666666664</c:v>
                </c:pt>
                <c:pt idx="87893">
                  <c:v>41720.083333333336</c:v>
                </c:pt>
                <c:pt idx="87894">
                  <c:v>41720.125</c:v>
                </c:pt>
                <c:pt idx="87895">
                  <c:v>41720.166666666664</c:v>
                </c:pt>
                <c:pt idx="87896">
                  <c:v>41720.208333333336</c:v>
                </c:pt>
                <c:pt idx="87897">
                  <c:v>41720.25</c:v>
                </c:pt>
                <c:pt idx="87898">
                  <c:v>41720.291666666664</c:v>
                </c:pt>
                <c:pt idx="87899">
                  <c:v>41720.333333333336</c:v>
                </c:pt>
                <c:pt idx="87900">
                  <c:v>41720.375</c:v>
                </c:pt>
                <c:pt idx="87901">
                  <c:v>41720.416666666664</c:v>
                </c:pt>
                <c:pt idx="87902">
                  <c:v>41720.458333333336</c:v>
                </c:pt>
                <c:pt idx="87903">
                  <c:v>41720.5</c:v>
                </c:pt>
                <c:pt idx="87904">
                  <c:v>41720.541666666664</c:v>
                </c:pt>
                <c:pt idx="87905">
                  <c:v>41720.583333333336</c:v>
                </c:pt>
                <c:pt idx="87906">
                  <c:v>41720.625</c:v>
                </c:pt>
                <c:pt idx="87907">
                  <c:v>41720.666666666664</c:v>
                </c:pt>
                <c:pt idx="87908">
                  <c:v>41720.708333333336</c:v>
                </c:pt>
                <c:pt idx="87909">
                  <c:v>41720.75</c:v>
                </c:pt>
                <c:pt idx="87910">
                  <c:v>41720.791666666664</c:v>
                </c:pt>
                <c:pt idx="87911">
                  <c:v>41720.833333333336</c:v>
                </c:pt>
                <c:pt idx="87912">
                  <c:v>41720.875</c:v>
                </c:pt>
                <c:pt idx="87913">
                  <c:v>41720.916666666664</c:v>
                </c:pt>
                <c:pt idx="87914">
                  <c:v>41720.958333333336</c:v>
                </c:pt>
                <c:pt idx="87915">
                  <c:v>41721</c:v>
                </c:pt>
                <c:pt idx="87916">
                  <c:v>41719.041666666664</c:v>
                </c:pt>
                <c:pt idx="87917">
                  <c:v>41719.083333333336</c:v>
                </c:pt>
                <c:pt idx="87918">
                  <c:v>41719.125</c:v>
                </c:pt>
                <c:pt idx="87919">
                  <c:v>41719.166666666664</c:v>
                </c:pt>
                <c:pt idx="87920">
                  <c:v>41719.208333333336</c:v>
                </c:pt>
                <c:pt idx="87921">
                  <c:v>41719.25</c:v>
                </c:pt>
                <c:pt idx="87922">
                  <c:v>41719.291666666664</c:v>
                </c:pt>
                <c:pt idx="87923">
                  <c:v>41719.333333333336</c:v>
                </c:pt>
                <c:pt idx="87924">
                  <c:v>41719.375</c:v>
                </c:pt>
                <c:pt idx="87925">
                  <c:v>41719.416666666664</c:v>
                </c:pt>
                <c:pt idx="87926">
                  <c:v>41719.458333333336</c:v>
                </c:pt>
                <c:pt idx="87927">
                  <c:v>41719.5</c:v>
                </c:pt>
                <c:pt idx="87928">
                  <c:v>41719.541666666664</c:v>
                </c:pt>
                <c:pt idx="87929">
                  <c:v>41719.583333333336</c:v>
                </c:pt>
                <c:pt idx="87930">
                  <c:v>41719.625</c:v>
                </c:pt>
                <c:pt idx="87931">
                  <c:v>41719.666666666664</c:v>
                </c:pt>
                <c:pt idx="87932">
                  <c:v>41719.708333333336</c:v>
                </c:pt>
                <c:pt idx="87933">
                  <c:v>41719.75</c:v>
                </c:pt>
                <c:pt idx="87934">
                  <c:v>41719.791666666664</c:v>
                </c:pt>
                <c:pt idx="87935">
                  <c:v>41719.833333333336</c:v>
                </c:pt>
                <c:pt idx="87936">
                  <c:v>41719.875</c:v>
                </c:pt>
                <c:pt idx="87937">
                  <c:v>41719.916666666664</c:v>
                </c:pt>
                <c:pt idx="87938">
                  <c:v>41719.958333333336</c:v>
                </c:pt>
                <c:pt idx="87939">
                  <c:v>41720</c:v>
                </c:pt>
                <c:pt idx="87940">
                  <c:v>41718.041666666664</c:v>
                </c:pt>
                <c:pt idx="87941">
                  <c:v>41718.083333333336</c:v>
                </c:pt>
                <c:pt idx="87942">
                  <c:v>41718.125</c:v>
                </c:pt>
                <c:pt idx="87943">
                  <c:v>41718.166666666664</c:v>
                </c:pt>
                <c:pt idx="87944">
                  <c:v>41718.208333333336</c:v>
                </c:pt>
                <c:pt idx="87945">
                  <c:v>41718.25</c:v>
                </c:pt>
                <c:pt idx="87946">
                  <c:v>41718.291666666664</c:v>
                </c:pt>
                <c:pt idx="87947">
                  <c:v>41718.333333333336</c:v>
                </c:pt>
                <c:pt idx="87948">
                  <c:v>41718.375</c:v>
                </c:pt>
                <c:pt idx="87949">
                  <c:v>41718.416666666664</c:v>
                </c:pt>
                <c:pt idx="87950">
                  <c:v>41718.458333333336</c:v>
                </c:pt>
                <c:pt idx="87951">
                  <c:v>41718.5</c:v>
                </c:pt>
                <c:pt idx="87952">
                  <c:v>41718.541666666664</c:v>
                </c:pt>
                <c:pt idx="87953">
                  <c:v>41718.583333333336</c:v>
                </c:pt>
                <c:pt idx="87954">
                  <c:v>41718.625</c:v>
                </c:pt>
                <c:pt idx="87955">
                  <c:v>41718.666666666664</c:v>
                </c:pt>
                <c:pt idx="87956">
                  <c:v>41718.708333333336</c:v>
                </c:pt>
                <c:pt idx="87957">
                  <c:v>41718.75</c:v>
                </c:pt>
                <c:pt idx="87958">
                  <c:v>41718.791666666664</c:v>
                </c:pt>
                <c:pt idx="87959">
                  <c:v>41718.833333333336</c:v>
                </c:pt>
                <c:pt idx="87960">
                  <c:v>41718.875</c:v>
                </c:pt>
                <c:pt idx="87961">
                  <c:v>41718.916666666664</c:v>
                </c:pt>
                <c:pt idx="87962">
                  <c:v>41718.958333333336</c:v>
                </c:pt>
                <c:pt idx="87963">
                  <c:v>41719</c:v>
                </c:pt>
                <c:pt idx="87964">
                  <c:v>41717.041666666664</c:v>
                </c:pt>
                <c:pt idx="87965">
                  <c:v>41717.083333333336</c:v>
                </c:pt>
                <c:pt idx="87966">
                  <c:v>41717.125</c:v>
                </c:pt>
                <c:pt idx="87967">
                  <c:v>41717.166666666664</c:v>
                </c:pt>
                <c:pt idx="87968">
                  <c:v>41717.208333333336</c:v>
                </c:pt>
                <c:pt idx="87969">
                  <c:v>41717.25</c:v>
                </c:pt>
                <c:pt idx="87970">
                  <c:v>41717.291666666664</c:v>
                </c:pt>
                <c:pt idx="87971">
                  <c:v>41717.333333333336</c:v>
                </c:pt>
                <c:pt idx="87972">
                  <c:v>41717.375</c:v>
                </c:pt>
                <c:pt idx="87973">
                  <c:v>41717.416666666664</c:v>
                </c:pt>
                <c:pt idx="87974">
                  <c:v>41717.458333333336</c:v>
                </c:pt>
                <c:pt idx="87975">
                  <c:v>41717.5</c:v>
                </c:pt>
                <c:pt idx="87976">
                  <c:v>41717.541666666664</c:v>
                </c:pt>
                <c:pt idx="87977">
                  <c:v>41717.583333333336</c:v>
                </c:pt>
                <c:pt idx="87978">
                  <c:v>41717.625</c:v>
                </c:pt>
                <c:pt idx="87979">
                  <c:v>41717.666666666664</c:v>
                </c:pt>
                <c:pt idx="87980">
                  <c:v>41717.708333333336</c:v>
                </c:pt>
                <c:pt idx="87981">
                  <c:v>41717.75</c:v>
                </c:pt>
                <c:pt idx="87982">
                  <c:v>41717.791666666664</c:v>
                </c:pt>
                <c:pt idx="87983">
                  <c:v>41717.833333333336</c:v>
                </c:pt>
                <c:pt idx="87984">
                  <c:v>41717.875</c:v>
                </c:pt>
                <c:pt idx="87985">
                  <c:v>41717.916666666664</c:v>
                </c:pt>
                <c:pt idx="87986">
                  <c:v>41717.958333333336</c:v>
                </c:pt>
                <c:pt idx="87987">
                  <c:v>41718</c:v>
                </c:pt>
                <c:pt idx="87988">
                  <c:v>41716.041666666664</c:v>
                </c:pt>
                <c:pt idx="87989">
                  <c:v>41716.083333333336</c:v>
                </c:pt>
                <c:pt idx="87990">
                  <c:v>41716.125</c:v>
                </c:pt>
                <c:pt idx="87991">
                  <c:v>41716.166666666664</c:v>
                </c:pt>
                <c:pt idx="87992">
                  <c:v>41716.208333333336</c:v>
                </c:pt>
                <c:pt idx="87993">
                  <c:v>41716.25</c:v>
                </c:pt>
                <c:pt idx="87994">
                  <c:v>41716.291666666664</c:v>
                </c:pt>
                <c:pt idx="87995">
                  <c:v>41716.333333333336</c:v>
                </c:pt>
                <c:pt idx="87996">
                  <c:v>41716.375</c:v>
                </c:pt>
                <c:pt idx="87997">
                  <c:v>41716.416666666664</c:v>
                </c:pt>
                <c:pt idx="87998">
                  <c:v>41716.458333333336</c:v>
                </c:pt>
                <c:pt idx="87999">
                  <c:v>41716.5</c:v>
                </c:pt>
                <c:pt idx="88000">
                  <c:v>41716.541666666664</c:v>
                </c:pt>
                <c:pt idx="88001">
                  <c:v>41716.583333333336</c:v>
                </c:pt>
                <c:pt idx="88002">
                  <c:v>41716.625</c:v>
                </c:pt>
                <c:pt idx="88003">
                  <c:v>41716.666666666664</c:v>
                </c:pt>
                <c:pt idx="88004">
                  <c:v>41716.708333333336</c:v>
                </c:pt>
                <c:pt idx="88005">
                  <c:v>41716.75</c:v>
                </c:pt>
                <c:pt idx="88006">
                  <c:v>41716.791666666664</c:v>
                </c:pt>
                <c:pt idx="88007">
                  <c:v>41716.833333333336</c:v>
                </c:pt>
                <c:pt idx="88008">
                  <c:v>41716.875</c:v>
                </c:pt>
                <c:pt idx="88009">
                  <c:v>41716.916666666664</c:v>
                </c:pt>
                <c:pt idx="88010">
                  <c:v>41716.958333333336</c:v>
                </c:pt>
                <c:pt idx="88011">
                  <c:v>41717</c:v>
                </c:pt>
                <c:pt idx="88012">
                  <c:v>41715.041666666664</c:v>
                </c:pt>
                <c:pt idx="88013">
                  <c:v>41715.083333333336</c:v>
                </c:pt>
                <c:pt idx="88014">
                  <c:v>41715.125</c:v>
                </c:pt>
                <c:pt idx="88015">
                  <c:v>41715.166666666664</c:v>
                </c:pt>
                <c:pt idx="88016">
                  <c:v>41715.208333333336</c:v>
                </c:pt>
                <c:pt idx="88017">
                  <c:v>41715.25</c:v>
                </c:pt>
                <c:pt idx="88018">
                  <c:v>41715.291666666664</c:v>
                </c:pt>
                <c:pt idx="88019">
                  <c:v>41715.333333333336</c:v>
                </c:pt>
                <c:pt idx="88020">
                  <c:v>41715.375</c:v>
                </c:pt>
                <c:pt idx="88021">
                  <c:v>41715.416666666664</c:v>
                </c:pt>
                <c:pt idx="88022">
                  <c:v>41715.458333333336</c:v>
                </c:pt>
                <c:pt idx="88023">
                  <c:v>41715.5</c:v>
                </c:pt>
                <c:pt idx="88024">
                  <c:v>41715.541666666664</c:v>
                </c:pt>
                <c:pt idx="88025">
                  <c:v>41715.583333333336</c:v>
                </c:pt>
                <c:pt idx="88026">
                  <c:v>41715.625</c:v>
                </c:pt>
                <c:pt idx="88027">
                  <c:v>41715.666666666664</c:v>
                </c:pt>
                <c:pt idx="88028">
                  <c:v>41715.708333333336</c:v>
                </c:pt>
                <c:pt idx="88029">
                  <c:v>41715.75</c:v>
                </c:pt>
                <c:pt idx="88030">
                  <c:v>41715.791666666664</c:v>
                </c:pt>
                <c:pt idx="88031">
                  <c:v>41715.833333333336</c:v>
                </c:pt>
                <c:pt idx="88032">
                  <c:v>41715.875</c:v>
                </c:pt>
                <c:pt idx="88033">
                  <c:v>41715.916666666664</c:v>
                </c:pt>
                <c:pt idx="88034">
                  <c:v>41715.958333333336</c:v>
                </c:pt>
                <c:pt idx="88035">
                  <c:v>41716</c:v>
                </c:pt>
                <c:pt idx="88036">
                  <c:v>41714.041666666664</c:v>
                </c:pt>
                <c:pt idx="88037">
                  <c:v>41714.083333333336</c:v>
                </c:pt>
                <c:pt idx="88038">
                  <c:v>41714.125</c:v>
                </c:pt>
                <c:pt idx="88039">
                  <c:v>41714.166666666664</c:v>
                </c:pt>
                <c:pt idx="88040">
                  <c:v>41714.208333333336</c:v>
                </c:pt>
                <c:pt idx="88041">
                  <c:v>41714.25</c:v>
                </c:pt>
                <c:pt idx="88042">
                  <c:v>41714.291666666664</c:v>
                </c:pt>
                <c:pt idx="88043">
                  <c:v>41714.333333333336</c:v>
                </c:pt>
                <c:pt idx="88044">
                  <c:v>41714.375</c:v>
                </c:pt>
                <c:pt idx="88045">
                  <c:v>41714.416666666664</c:v>
                </c:pt>
                <c:pt idx="88046">
                  <c:v>41714.458333333336</c:v>
                </c:pt>
                <c:pt idx="88047">
                  <c:v>41714.5</c:v>
                </c:pt>
                <c:pt idx="88048">
                  <c:v>41714.541666666664</c:v>
                </c:pt>
                <c:pt idx="88049">
                  <c:v>41714.583333333336</c:v>
                </c:pt>
                <c:pt idx="88050">
                  <c:v>41714.625</c:v>
                </c:pt>
                <c:pt idx="88051">
                  <c:v>41714.666666666664</c:v>
                </c:pt>
                <c:pt idx="88052">
                  <c:v>41714.708333333336</c:v>
                </c:pt>
                <c:pt idx="88053">
                  <c:v>41714.75</c:v>
                </c:pt>
                <c:pt idx="88054">
                  <c:v>41714.791666666664</c:v>
                </c:pt>
                <c:pt idx="88055">
                  <c:v>41714.833333333336</c:v>
                </c:pt>
                <c:pt idx="88056">
                  <c:v>41714.875</c:v>
                </c:pt>
                <c:pt idx="88057">
                  <c:v>41714.916666666664</c:v>
                </c:pt>
                <c:pt idx="88058">
                  <c:v>41714.958333333336</c:v>
                </c:pt>
                <c:pt idx="88059">
                  <c:v>41715</c:v>
                </c:pt>
                <c:pt idx="88060">
                  <c:v>41713.041666666664</c:v>
                </c:pt>
                <c:pt idx="88061">
                  <c:v>41713.083333333336</c:v>
                </c:pt>
                <c:pt idx="88062">
                  <c:v>41713.125</c:v>
                </c:pt>
                <c:pt idx="88063">
                  <c:v>41713.166666666664</c:v>
                </c:pt>
                <c:pt idx="88064">
                  <c:v>41713.208333333336</c:v>
                </c:pt>
                <c:pt idx="88065">
                  <c:v>41713.25</c:v>
                </c:pt>
                <c:pt idx="88066">
                  <c:v>41713.291666666664</c:v>
                </c:pt>
                <c:pt idx="88067">
                  <c:v>41713.333333333336</c:v>
                </c:pt>
                <c:pt idx="88068">
                  <c:v>41713.375</c:v>
                </c:pt>
                <c:pt idx="88069">
                  <c:v>41713.416666666664</c:v>
                </c:pt>
                <c:pt idx="88070">
                  <c:v>41713.458333333336</c:v>
                </c:pt>
                <c:pt idx="88071">
                  <c:v>41713.5</c:v>
                </c:pt>
                <c:pt idx="88072">
                  <c:v>41713.541666666664</c:v>
                </c:pt>
                <c:pt idx="88073">
                  <c:v>41713.583333333336</c:v>
                </c:pt>
                <c:pt idx="88074">
                  <c:v>41713.625</c:v>
                </c:pt>
                <c:pt idx="88075">
                  <c:v>41713.666666666664</c:v>
                </c:pt>
                <c:pt idx="88076">
                  <c:v>41713.708333333336</c:v>
                </c:pt>
                <c:pt idx="88077">
                  <c:v>41713.75</c:v>
                </c:pt>
                <c:pt idx="88078">
                  <c:v>41713.791666666664</c:v>
                </c:pt>
                <c:pt idx="88079">
                  <c:v>41713.833333333336</c:v>
                </c:pt>
                <c:pt idx="88080">
                  <c:v>41713.875</c:v>
                </c:pt>
                <c:pt idx="88081">
                  <c:v>41713.916666666664</c:v>
                </c:pt>
                <c:pt idx="88082">
                  <c:v>41713.958333333336</c:v>
                </c:pt>
                <c:pt idx="88083">
                  <c:v>41714</c:v>
                </c:pt>
                <c:pt idx="88084">
                  <c:v>41712.041666666664</c:v>
                </c:pt>
                <c:pt idx="88085">
                  <c:v>41712.083333333336</c:v>
                </c:pt>
                <c:pt idx="88086">
                  <c:v>41712.125</c:v>
                </c:pt>
                <c:pt idx="88087">
                  <c:v>41712.166666666664</c:v>
                </c:pt>
                <c:pt idx="88088">
                  <c:v>41712.208333333336</c:v>
                </c:pt>
                <c:pt idx="88089">
                  <c:v>41712.25</c:v>
                </c:pt>
                <c:pt idx="88090">
                  <c:v>41712.291666666664</c:v>
                </c:pt>
                <c:pt idx="88091">
                  <c:v>41712.333333333336</c:v>
                </c:pt>
                <c:pt idx="88092">
                  <c:v>41712.375</c:v>
                </c:pt>
                <c:pt idx="88093">
                  <c:v>41712.416666666664</c:v>
                </c:pt>
                <c:pt idx="88094">
                  <c:v>41712.458333333336</c:v>
                </c:pt>
                <c:pt idx="88095">
                  <c:v>41712.5</c:v>
                </c:pt>
                <c:pt idx="88096">
                  <c:v>41712.541666666664</c:v>
                </c:pt>
                <c:pt idx="88097">
                  <c:v>41712.583333333336</c:v>
                </c:pt>
                <c:pt idx="88098">
                  <c:v>41712.625</c:v>
                </c:pt>
                <c:pt idx="88099">
                  <c:v>41712.666666666664</c:v>
                </c:pt>
                <c:pt idx="88100">
                  <c:v>41712.708333333336</c:v>
                </c:pt>
                <c:pt idx="88101">
                  <c:v>41712.75</c:v>
                </c:pt>
                <c:pt idx="88102">
                  <c:v>41712.791666666664</c:v>
                </c:pt>
                <c:pt idx="88103">
                  <c:v>41712.833333333336</c:v>
                </c:pt>
                <c:pt idx="88104">
                  <c:v>41712.875</c:v>
                </c:pt>
                <c:pt idx="88105">
                  <c:v>41712.916666666664</c:v>
                </c:pt>
                <c:pt idx="88106">
                  <c:v>41712.958333333336</c:v>
                </c:pt>
                <c:pt idx="88107">
                  <c:v>41713</c:v>
                </c:pt>
                <c:pt idx="88108">
                  <c:v>41711.041666666664</c:v>
                </c:pt>
                <c:pt idx="88109">
                  <c:v>41711.083333333336</c:v>
                </c:pt>
                <c:pt idx="88110">
                  <c:v>41711.125</c:v>
                </c:pt>
                <c:pt idx="88111">
                  <c:v>41711.166666666664</c:v>
                </c:pt>
                <c:pt idx="88112">
                  <c:v>41711.208333333336</c:v>
                </c:pt>
                <c:pt idx="88113">
                  <c:v>41711.25</c:v>
                </c:pt>
                <c:pt idx="88114">
                  <c:v>41711.291666666664</c:v>
                </c:pt>
                <c:pt idx="88115">
                  <c:v>41711.333333333336</c:v>
                </c:pt>
                <c:pt idx="88116">
                  <c:v>41711.375</c:v>
                </c:pt>
                <c:pt idx="88117">
                  <c:v>41711.416666666664</c:v>
                </c:pt>
                <c:pt idx="88118">
                  <c:v>41711.458333333336</c:v>
                </c:pt>
                <c:pt idx="88119">
                  <c:v>41711.5</c:v>
                </c:pt>
                <c:pt idx="88120">
                  <c:v>41711.541666666664</c:v>
                </c:pt>
                <c:pt idx="88121">
                  <c:v>41711.583333333336</c:v>
                </c:pt>
                <c:pt idx="88122">
                  <c:v>41711.625</c:v>
                </c:pt>
                <c:pt idx="88123">
                  <c:v>41711.666666666664</c:v>
                </c:pt>
                <c:pt idx="88124">
                  <c:v>41711.708333333336</c:v>
                </c:pt>
                <c:pt idx="88125">
                  <c:v>41711.75</c:v>
                </c:pt>
                <c:pt idx="88126">
                  <c:v>41711.791666666664</c:v>
                </c:pt>
                <c:pt idx="88127">
                  <c:v>41711.833333333336</c:v>
                </c:pt>
                <c:pt idx="88128">
                  <c:v>41711.875</c:v>
                </c:pt>
                <c:pt idx="88129">
                  <c:v>41711.916666666664</c:v>
                </c:pt>
                <c:pt idx="88130">
                  <c:v>41711.958333333336</c:v>
                </c:pt>
                <c:pt idx="88131">
                  <c:v>41712</c:v>
                </c:pt>
                <c:pt idx="88132">
                  <c:v>41710.041666666664</c:v>
                </c:pt>
                <c:pt idx="88133">
                  <c:v>41710.083333333336</c:v>
                </c:pt>
                <c:pt idx="88134">
                  <c:v>41710.125</c:v>
                </c:pt>
                <c:pt idx="88135">
                  <c:v>41710.166666666664</c:v>
                </c:pt>
                <c:pt idx="88136">
                  <c:v>41710.208333333336</c:v>
                </c:pt>
                <c:pt idx="88137">
                  <c:v>41710.25</c:v>
                </c:pt>
                <c:pt idx="88138">
                  <c:v>41710.291666666664</c:v>
                </c:pt>
                <c:pt idx="88139">
                  <c:v>41710.333333333336</c:v>
                </c:pt>
                <c:pt idx="88140">
                  <c:v>41710.375</c:v>
                </c:pt>
                <c:pt idx="88141">
                  <c:v>41710.416666666664</c:v>
                </c:pt>
                <c:pt idx="88142">
                  <c:v>41710.458333333336</c:v>
                </c:pt>
                <c:pt idx="88143">
                  <c:v>41710.5</c:v>
                </c:pt>
                <c:pt idx="88144">
                  <c:v>41710.541666666664</c:v>
                </c:pt>
                <c:pt idx="88145">
                  <c:v>41710.583333333336</c:v>
                </c:pt>
                <c:pt idx="88146">
                  <c:v>41710.625</c:v>
                </c:pt>
                <c:pt idx="88147">
                  <c:v>41710.666666666664</c:v>
                </c:pt>
                <c:pt idx="88148">
                  <c:v>41710.708333333336</c:v>
                </c:pt>
                <c:pt idx="88149">
                  <c:v>41710.75</c:v>
                </c:pt>
                <c:pt idx="88150">
                  <c:v>41710.791666666664</c:v>
                </c:pt>
                <c:pt idx="88151">
                  <c:v>41710.833333333336</c:v>
                </c:pt>
                <c:pt idx="88152">
                  <c:v>41710.875</c:v>
                </c:pt>
                <c:pt idx="88153">
                  <c:v>41710.916666666664</c:v>
                </c:pt>
                <c:pt idx="88154">
                  <c:v>41710.958333333336</c:v>
                </c:pt>
                <c:pt idx="88155">
                  <c:v>41711</c:v>
                </c:pt>
                <c:pt idx="88156">
                  <c:v>41709.041666666664</c:v>
                </c:pt>
                <c:pt idx="88157">
                  <c:v>41709.083333333336</c:v>
                </c:pt>
                <c:pt idx="88158">
                  <c:v>41709.125</c:v>
                </c:pt>
                <c:pt idx="88159">
                  <c:v>41709.166666666664</c:v>
                </c:pt>
                <c:pt idx="88160">
                  <c:v>41709.208333333336</c:v>
                </c:pt>
                <c:pt idx="88161">
                  <c:v>41709.25</c:v>
                </c:pt>
                <c:pt idx="88162">
                  <c:v>41709.291666666664</c:v>
                </c:pt>
                <c:pt idx="88163">
                  <c:v>41709.333333333336</c:v>
                </c:pt>
                <c:pt idx="88164">
                  <c:v>41709.375</c:v>
                </c:pt>
                <c:pt idx="88165">
                  <c:v>41709.416666666664</c:v>
                </c:pt>
                <c:pt idx="88166">
                  <c:v>41709.458333333336</c:v>
                </c:pt>
                <c:pt idx="88167">
                  <c:v>41709.5</c:v>
                </c:pt>
                <c:pt idx="88168">
                  <c:v>41709.541666666664</c:v>
                </c:pt>
                <c:pt idx="88169">
                  <c:v>41709.625</c:v>
                </c:pt>
                <c:pt idx="88170">
                  <c:v>41709.666666666664</c:v>
                </c:pt>
                <c:pt idx="88171">
                  <c:v>41709.708333333336</c:v>
                </c:pt>
                <c:pt idx="88172">
                  <c:v>41709.75</c:v>
                </c:pt>
                <c:pt idx="88173">
                  <c:v>41709.791666666664</c:v>
                </c:pt>
                <c:pt idx="88174">
                  <c:v>41709.833333333336</c:v>
                </c:pt>
                <c:pt idx="88175">
                  <c:v>41709.875</c:v>
                </c:pt>
                <c:pt idx="88176">
                  <c:v>41709.916666666664</c:v>
                </c:pt>
                <c:pt idx="88177">
                  <c:v>41709.958333333336</c:v>
                </c:pt>
                <c:pt idx="88178">
                  <c:v>41710</c:v>
                </c:pt>
                <c:pt idx="88179">
                  <c:v>41708.041666666664</c:v>
                </c:pt>
                <c:pt idx="88180">
                  <c:v>41708.083333333336</c:v>
                </c:pt>
                <c:pt idx="88181">
                  <c:v>41708.125</c:v>
                </c:pt>
                <c:pt idx="88182">
                  <c:v>41708.166666666664</c:v>
                </c:pt>
                <c:pt idx="88183">
                  <c:v>41708.208333333336</c:v>
                </c:pt>
                <c:pt idx="88184">
                  <c:v>41708.25</c:v>
                </c:pt>
                <c:pt idx="88185">
                  <c:v>41708.291666666664</c:v>
                </c:pt>
                <c:pt idx="88186">
                  <c:v>41708.333333333336</c:v>
                </c:pt>
                <c:pt idx="88187">
                  <c:v>41708.375</c:v>
                </c:pt>
                <c:pt idx="88188">
                  <c:v>41708.416666666664</c:v>
                </c:pt>
                <c:pt idx="88189">
                  <c:v>41708.458333333336</c:v>
                </c:pt>
                <c:pt idx="88190">
                  <c:v>41708.5</c:v>
                </c:pt>
                <c:pt idx="88191">
                  <c:v>41708.541666666664</c:v>
                </c:pt>
                <c:pt idx="88192">
                  <c:v>41708.583333333336</c:v>
                </c:pt>
                <c:pt idx="88193">
                  <c:v>41708.625</c:v>
                </c:pt>
                <c:pt idx="88194">
                  <c:v>41708.666666666664</c:v>
                </c:pt>
                <c:pt idx="88195">
                  <c:v>41708.708333333336</c:v>
                </c:pt>
                <c:pt idx="88196">
                  <c:v>41708.75</c:v>
                </c:pt>
                <c:pt idx="88197">
                  <c:v>41708.791666666664</c:v>
                </c:pt>
                <c:pt idx="88198">
                  <c:v>41708.833333333336</c:v>
                </c:pt>
                <c:pt idx="88199">
                  <c:v>41708.875</c:v>
                </c:pt>
                <c:pt idx="88200">
                  <c:v>41708.916666666664</c:v>
                </c:pt>
                <c:pt idx="88201">
                  <c:v>41708.958333333336</c:v>
                </c:pt>
                <c:pt idx="88202">
                  <c:v>41709</c:v>
                </c:pt>
                <c:pt idx="88203">
                  <c:v>41707.041666666664</c:v>
                </c:pt>
                <c:pt idx="88204">
                  <c:v>41707.083333333336</c:v>
                </c:pt>
                <c:pt idx="88205">
                  <c:v>41707.166666666664</c:v>
                </c:pt>
                <c:pt idx="88206">
                  <c:v>41707.208333333336</c:v>
                </c:pt>
                <c:pt idx="88207">
                  <c:v>41707.25</c:v>
                </c:pt>
                <c:pt idx="88208">
                  <c:v>41707.291666666664</c:v>
                </c:pt>
                <c:pt idx="88209">
                  <c:v>41707.333333333336</c:v>
                </c:pt>
                <c:pt idx="88210">
                  <c:v>41707.375</c:v>
                </c:pt>
                <c:pt idx="88211">
                  <c:v>41707.416666666664</c:v>
                </c:pt>
                <c:pt idx="88212">
                  <c:v>41707.458333333336</c:v>
                </c:pt>
                <c:pt idx="88213">
                  <c:v>41707.5</c:v>
                </c:pt>
                <c:pt idx="88214">
                  <c:v>41707.541666666664</c:v>
                </c:pt>
                <c:pt idx="88215">
                  <c:v>41707.583333333336</c:v>
                </c:pt>
                <c:pt idx="88216">
                  <c:v>41707.625</c:v>
                </c:pt>
                <c:pt idx="88217">
                  <c:v>41707.666666666664</c:v>
                </c:pt>
                <c:pt idx="88218">
                  <c:v>41707.708333333336</c:v>
                </c:pt>
                <c:pt idx="88219">
                  <c:v>41707.75</c:v>
                </c:pt>
                <c:pt idx="88220">
                  <c:v>41707.791666666664</c:v>
                </c:pt>
                <c:pt idx="88221">
                  <c:v>41707.833333333336</c:v>
                </c:pt>
                <c:pt idx="88222">
                  <c:v>41707.875</c:v>
                </c:pt>
                <c:pt idx="88223">
                  <c:v>41707.916666666664</c:v>
                </c:pt>
                <c:pt idx="88224">
                  <c:v>41707.958333333336</c:v>
                </c:pt>
                <c:pt idx="88225">
                  <c:v>41708</c:v>
                </c:pt>
                <c:pt idx="88226">
                  <c:v>41706.041666666664</c:v>
                </c:pt>
                <c:pt idx="88227">
                  <c:v>41706.083333333336</c:v>
                </c:pt>
                <c:pt idx="88228">
                  <c:v>41706.125</c:v>
                </c:pt>
                <c:pt idx="88229">
                  <c:v>41706.166666666664</c:v>
                </c:pt>
                <c:pt idx="88230">
                  <c:v>41706.208333333336</c:v>
                </c:pt>
                <c:pt idx="88231">
                  <c:v>41706.25</c:v>
                </c:pt>
                <c:pt idx="88232">
                  <c:v>41706.291666666664</c:v>
                </c:pt>
                <c:pt idx="88233">
                  <c:v>41706.333333333336</c:v>
                </c:pt>
                <c:pt idx="88234">
                  <c:v>41706.375</c:v>
                </c:pt>
                <c:pt idx="88235">
                  <c:v>41706.416666666664</c:v>
                </c:pt>
                <c:pt idx="88236">
                  <c:v>41706.458333333336</c:v>
                </c:pt>
                <c:pt idx="88237">
                  <c:v>41706.5</c:v>
                </c:pt>
                <c:pt idx="88238">
                  <c:v>41706.541666666664</c:v>
                </c:pt>
                <c:pt idx="88239">
                  <c:v>41706.583333333336</c:v>
                </c:pt>
                <c:pt idx="88240">
                  <c:v>41706.625</c:v>
                </c:pt>
                <c:pt idx="88241">
                  <c:v>41706.666666666664</c:v>
                </c:pt>
                <c:pt idx="88242">
                  <c:v>41706.708333333336</c:v>
                </c:pt>
                <c:pt idx="88243">
                  <c:v>41706.75</c:v>
                </c:pt>
                <c:pt idx="88244">
                  <c:v>41706.791666666664</c:v>
                </c:pt>
                <c:pt idx="88245">
                  <c:v>41706.833333333336</c:v>
                </c:pt>
                <c:pt idx="88246">
                  <c:v>41706.875</c:v>
                </c:pt>
                <c:pt idx="88247">
                  <c:v>41706.916666666664</c:v>
                </c:pt>
                <c:pt idx="88248">
                  <c:v>41706.958333333336</c:v>
                </c:pt>
                <c:pt idx="88249">
                  <c:v>41707</c:v>
                </c:pt>
                <c:pt idx="88250">
                  <c:v>41705.041666666664</c:v>
                </c:pt>
                <c:pt idx="88251">
                  <c:v>41705.083333333336</c:v>
                </c:pt>
                <c:pt idx="88252">
                  <c:v>41705.125</c:v>
                </c:pt>
                <c:pt idx="88253">
                  <c:v>41705.166666666664</c:v>
                </c:pt>
                <c:pt idx="88254">
                  <c:v>41705.208333333336</c:v>
                </c:pt>
                <c:pt idx="88255">
                  <c:v>41705.25</c:v>
                </c:pt>
                <c:pt idx="88256">
                  <c:v>41705.291666666664</c:v>
                </c:pt>
                <c:pt idx="88257">
                  <c:v>41705.333333333336</c:v>
                </c:pt>
                <c:pt idx="88258">
                  <c:v>41705.375</c:v>
                </c:pt>
                <c:pt idx="88259">
                  <c:v>41705.416666666664</c:v>
                </c:pt>
                <c:pt idx="88260">
                  <c:v>41705.458333333336</c:v>
                </c:pt>
                <c:pt idx="88261">
                  <c:v>41705.5</c:v>
                </c:pt>
                <c:pt idx="88262">
                  <c:v>41705.541666666664</c:v>
                </c:pt>
                <c:pt idx="88263">
                  <c:v>41705.583333333336</c:v>
                </c:pt>
                <c:pt idx="88264">
                  <c:v>41705.625</c:v>
                </c:pt>
                <c:pt idx="88265">
                  <c:v>41705.666666666664</c:v>
                </c:pt>
                <c:pt idx="88266">
                  <c:v>41705.708333333336</c:v>
                </c:pt>
                <c:pt idx="88267">
                  <c:v>41705.75</c:v>
                </c:pt>
                <c:pt idx="88268">
                  <c:v>41705.791666666664</c:v>
                </c:pt>
                <c:pt idx="88269">
                  <c:v>41705.833333333336</c:v>
                </c:pt>
                <c:pt idx="88270">
                  <c:v>41705.875</c:v>
                </c:pt>
                <c:pt idx="88271">
                  <c:v>41705.916666666664</c:v>
                </c:pt>
                <c:pt idx="88272">
                  <c:v>41705.958333333336</c:v>
                </c:pt>
                <c:pt idx="88273">
                  <c:v>41706</c:v>
                </c:pt>
                <c:pt idx="88274">
                  <c:v>41704.041666666664</c:v>
                </c:pt>
                <c:pt idx="88275">
                  <c:v>41704.083333333336</c:v>
                </c:pt>
                <c:pt idx="88276">
                  <c:v>41704.125</c:v>
                </c:pt>
                <c:pt idx="88277">
                  <c:v>41704.166666666664</c:v>
                </c:pt>
                <c:pt idx="88278">
                  <c:v>41704.208333333336</c:v>
                </c:pt>
                <c:pt idx="88279">
                  <c:v>41704.25</c:v>
                </c:pt>
                <c:pt idx="88280">
                  <c:v>41704.291666666664</c:v>
                </c:pt>
                <c:pt idx="88281">
                  <c:v>41704.333333333336</c:v>
                </c:pt>
                <c:pt idx="88282">
                  <c:v>41704.375</c:v>
                </c:pt>
                <c:pt idx="88283">
                  <c:v>41704.416666666664</c:v>
                </c:pt>
                <c:pt idx="88284">
                  <c:v>41704.458333333336</c:v>
                </c:pt>
                <c:pt idx="88285">
                  <c:v>41704.5</c:v>
                </c:pt>
                <c:pt idx="88286">
                  <c:v>41704.541666666664</c:v>
                </c:pt>
                <c:pt idx="88287">
                  <c:v>41704.583333333336</c:v>
                </c:pt>
                <c:pt idx="88288">
                  <c:v>41704.625</c:v>
                </c:pt>
                <c:pt idx="88289">
                  <c:v>41704.666666666664</c:v>
                </c:pt>
                <c:pt idx="88290">
                  <c:v>41704.708333333336</c:v>
                </c:pt>
                <c:pt idx="88291">
                  <c:v>41704.75</c:v>
                </c:pt>
                <c:pt idx="88292">
                  <c:v>41704.791666666664</c:v>
                </c:pt>
                <c:pt idx="88293">
                  <c:v>41704.833333333336</c:v>
                </c:pt>
                <c:pt idx="88294">
                  <c:v>41704.875</c:v>
                </c:pt>
                <c:pt idx="88295">
                  <c:v>41704.916666666664</c:v>
                </c:pt>
                <c:pt idx="88296">
                  <c:v>41704.958333333336</c:v>
                </c:pt>
                <c:pt idx="88297">
                  <c:v>41705</c:v>
                </c:pt>
                <c:pt idx="88298">
                  <c:v>41703.041666666664</c:v>
                </c:pt>
                <c:pt idx="88299">
                  <c:v>41703.083333333336</c:v>
                </c:pt>
                <c:pt idx="88300">
                  <c:v>41703.125</c:v>
                </c:pt>
                <c:pt idx="88301">
                  <c:v>41703.166666666664</c:v>
                </c:pt>
                <c:pt idx="88302">
                  <c:v>41703.208333333336</c:v>
                </c:pt>
                <c:pt idx="88303">
                  <c:v>41703.25</c:v>
                </c:pt>
                <c:pt idx="88304">
                  <c:v>41703.291666666664</c:v>
                </c:pt>
                <c:pt idx="88305">
                  <c:v>41703.333333333336</c:v>
                </c:pt>
                <c:pt idx="88306">
                  <c:v>41703.375</c:v>
                </c:pt>
                <c:pt idx="88307">
                  <c:v>41703.416666666664</c:v>
                </c:pt>
                <c:pt idx="88308">
                  <c:v>41703.458333333336</c:v>
                </c:pt>
                <c:pt idx="88309">
                  <c:v>41703.5</c:v>
                </c:pt>
                <c:pt idx="88310">
                  <c:v>41703.541666666664</c:v>
                </c:pt>
                <c:pt idx="88311">
                  <c:v>41703.583333333336</c:v>
                </c:pt>
                <c:pt idx="88312">
                  <c:v>41703.625</c:v>
                </c:pt>
                <c:pt idx="88313">
                  <c:v>41703.666666666664</c:v>
                </c:pt>
                <c:pt idx="88314">
                  <c:v>41703.708333333336</c:v>
                </c:pt>
                <c:pt idx="88315">
                  <c:v>41703.75</c:v>
                </c:pt>
                <c:pt idx="88316">
                  <c:v>41703.791666666664</c:v>
                </c:pt>
                <c:pt idx="88317">
                  <c:v>41703.833333333336</c:v>
                </c:pt>
                <c:pt idx="88318">
                  <c:v>41703.875</c:v>
                </c:pt>
                <c:pt idx="88319">
                  <c:v>41703.916666666664</c:v>
                </c:pt>
                <c:pt idx="88320">
                  <c:v>41703.958333333336</c:v>
                </c:pt>
                <c:pt idx="88321">
                  <c:v>41704</c:v>
                </c:pt>
                <c:pt idx="88322">
                  <c:v>41702.041666666664</c:v>
                </c:pt>
                <c:pt idx="88323">
                  <c:v>41702.083333333336</c:v>
                </c:pt>
                <c:pt idx="88324">
                  <c:v>41702.125</c:v>
                </c:pt>
                <c:pt idx="88325">
                  <c:v>41702.166666666664</c:v>
                </c:pt>
                <c:pt idx="88326">
                  <c:v>41702.208333333336</c:v>
                </c:pt>
                <c:pt idx="88327">
                  <c:v>41702.25</c:v>
                </c:pt>
                <c:pt idx="88328">
                  <c:v>41702.291666666664</c:v>
                </c:pt>
                <c:pt idx="88329">
                  <c:v>41702.333333333336</c:v>
                </c:pt>
                <c:pt idx="88330">
                  <c:v>41702.375</c:v>
                </c:pt>
                <c:pt idx="88331">
                  <c:v>41702.416666666664</c:v>
                </c:pt>
                <c:pt idx="88332">
                  <c:v>41702.458333333336</c:v>
                </c:pt>
                <c:pt idx="88333">
                  <c:v>41702.5</c:v>
                </c:pt>
                <c:pt idx="88334">
                  <c:v>41702.541666666664</c:v>
                </c:pt>
                <c:pt idx="88335">
                  <c:v>41702.583333333336</c:v>
                </c:pt>
                <c:pt idx="88336">
                  <c:v>41702.625</c:v>
                </c:pt>
                <c:pt idx="88337">
                  <c:v>41702.666666666664</c:v>
                </c:pt>
                <c:pt idx="88338">
                  <c:v>41702.708333333336</c:v>
                </c:pt>
                <c:pt idx="88339">
                  <c:v>41702.75</c:v>
                </c:pt>
                <c:pt idx="88340">
                  <c:v>41702.791666666664</c:v>
                </c:pt>
                <c:pt idx="88341">
                  <c:v>41702.833333333336</c:v>
                </c:pt>
                <c:pt idx="88342">
                  <c:v>41702.875</c:v>
                </c:pt>
                <c:pt idx="88343">
                  <c:v>41702.916666666664</c:v>
                </c:pt>
                <c:pt idx="88344">
                  <c:v>41702.958333333336</c:v>
                </c:pt>
                <c:pt idx="88345">
                  <c:v>41703</c:v>
                </c:pt>
                <c:pt idx="88346">
                  <c:v>41701.041666666664</c:v>
                </c:pt>
                <c:pt idx="88347">
                  <c:v>41701.083333333336</c:v>
                </c:pt>
                <c:pt idx="88348">
                  <c:v>41701.125</c:v>
                </c:pt>
                <c:pt idx="88349">
                  <c:v>41701.166666666664</c:v>
                </c:pt>
                <c:pt idx="88350">
                  <c:v>41701.208333333336</c:v>
                </c:pt>
                <c:pt idx="88351">
                  <c:v>41701.25</c:v>
                </c:pt>
                <c:pt idx="88352">
                  <c:v>41701.291666666664</c:v>
                </c:pt>
                <c:pt idx="88353">
                  <c:v>41701.333333333336</c:v>
                </c:pt>
                <c:pt idx="88354">
                  <c:v>41701.375</c:v>
                </c:pt>
                <c:pt idx="88355">
                  <c:v>41701.416666666664</c:v>
                </c:pt>
                <c:pt idx="88356">
                  <c:v>41701.458333333336</c:v>
                </c:pt>
                <c:pt idx="88357">
                  <c:v>41701.5</c:v>
                </c:pt>
                <c:pt idx="88358">
                  <c:v>41701.541666666664</c:v>
                </c:pt>
                <c:pt idx="88359">
                  <c:v>41701.583333333336</c:v>
                </c:pt>
                <c:pt idx="88360">
                  <c:v>41701.625</c:v>
                </c:pt>
                <c:pt idx="88361">
                  <c:v>41701.666666666664</c:v>
                </c:pt>
                <c:pt idx="88362">
                  <c:v>41701.708333333336</c:v>
                </c:pt>
                <c:pt idx="88363">
                  <c:v>41701.75</c:v>
                </c:pt>
                <c:pt idx="88364">
                  <c:v>41701.791666666664</c:v>
                </c:pt>
                <c:pt idx="88365">
                  <c:v>41701.833333333336</c:v>
                </c:pt>
                <c:pt idx="88366">
                  <c:v>41701.875</c:v>
                </c:pt>
                <c:pt idx="88367">
                  <c:v>41701.916666666664</c:v>
                </c:pt>
                <c:pt idx="88368">
                  <c:v>41701.958333333336</c:v>
                </c:pt>
                <c:pt idx="88369">
                  <c:v>41702</c:v>
                </c:pt>
                <c:pt idx="88370">
                  <c:v>41700.041666666664</c:v>
                </c:pt>
                <c:pt idx="88371">
                  <c:v>41700.083333333336</c:v>
                </c:pt>
                <c:pt idx="88372">
                  <c:v>41700.125</c:v>
                </c:pt>
                <c:pt idx="88373">
                  <c:v>41700.166666666664</c:v>
                </c:pt>
                <c:pt idx="88374">
                  <c:v>41700.208333333336</c:v>
                </c:pt>
                <c:pt idx="88375">
                  <c:v>41700.25</c:v>
                </c:pt>
                <c:pt idx="88376">
                  <c:v>41700.291666666664</c:v>
                </c:pt>
                <c:pt idx="88377">
                  <c:v>41700.333333333336</c:v>
                </c:pt>
                <c:pt idx="88378">
                  <c:v>41700.375</c:v>
                </c:pt>
                <c:pt idx="88379">
                  <c:v>41700.416666666664</c:v>
                </c:pt>
                <c:pt idx="88380">
                  <c:v>41700.458333333336</c:v>
                </c:pt>
                <c:pt idx="88381">
                  <c:v>41700.5</c:v>
                </c:pt>
                <c:pt idx="88382">
                  <c:v>41700.541666666664</c:v>
                </c:pt>
                <c:pt idx="88383">
                  <c:v>41700.583333333336</c:v>
                </c:pt>
                <c:pt idx="88384">
                  <c:v>41700.625</c:v>
                </c:pt>
                <c:pt idx="88385">
                  <c:v>41700.666666666664</c:v>
                </c:pt>
                <c:pt idx="88386">
                  <c:v>41700.708333333336</c:v>
                </c:pt>
                <c:pt idx="88387">
                  <c:v>41700.75</c:v>
                </c:pt>
                <c:pt idx="88388">
                  <c:v>41700.791666666664</c:v>
                </c:pt>
                <c:pt idx="88389">
                  <c:v>41700.833333333336</c:v>
                </c:pt>
                <c:pt idx="88390">
                  <c:v>41700.875</c:v>
                </c:pt>
                <c:pt idx="88391">
                  <c:v>41700.916666666664</c:v>
                </c:pt>
                <c:pt idx="88392">
                  <c:v>41700.958333333336</c:v>
                </c:pt>
                <c:pt idx="88393">
                  <c:v>41701</c:v>
                </c:pt>
                <c:pt idx="88394">
                  <c:v>41699.041666666664</c:v>
                </c:pt>
                <c:pt idx="88395">
                  <c:v>41699.083333333336</c:v>
                </c:pt>
                <c:pt idx="88396">
                  <c:v>41699.125</c:v>
                </c:pt>
                <c:pt idx="88397">
                  <c:v>41699.166666666664</c:v>
                </c:pt>
                <c:pt idx="88398">
                  <c:v>41699.208333333336</c:v>
                </c:pt>
                <c:pt idx="88399">
                  <c:v>41699.25</c:v>
                </c:pt>
                <c:pt idx="88400">
                  <c:v>41699.291666666664</c:v>
                </c:pt>
                <c:pt idx="88401">
                  <c:v>41699.333333333336</c:v>
                </c:pt>
                <c:pt idx="88402">
                  <c:v>41699.375</c:v>
                </c:pt>
                <c:pt idx="88403">
                  <c:v>41699.416666666664</c:v>
                </c:pt>
                <c:pt idx="88404">
                  <c:v>41699.458333333336</c:v>
                </c:pt>
                <c:pt idx="88405">
                  <c:v>41699.5</c:v>
                </c:pt>
                <c:pt idx="88406">
                  <c:v>41699.541666666664</c:v>
                </c:pt>
                <c:pt idx="88407">
                  <c:v>41699.583333333336</c:v>
                </c:pt>
                <c:pt idx="88408">
                  <c:v>41699.625</c:v>
                </c:pt>
                <c:pt idx="88409">
                  <c:v>41699.666666666664</c:v>
                </c:pt>
                <c:pt idx="88410">
                  <c:v>41699.708333333336</c:v>
                </c:pt>
                <c:pt idx="88411">
                  <c:v>41699.75</c:v>
                </c:pt>
                <c:pt idx="88412">
                  <c:v>41699.791666666664</c:v>
                </c:pt>
                <c:pt idx="88413">
                  <c:v>41699.833333333336</c:v>
                </c:pt>
                <c:pt idx="88414">
                  <c:v>41699.875</c:v>
                </c:pt>
                <c:pt idx="88415">
                  <c:v>41699.916666666664</c:v>
                </c:pt>
                <c:pt idx="88416">
                  <c:v>41699.958333333336</c:v>
                </c:pt>
                <c:pt idx="88417">
                  <c:v>41700</c:v>
                </c:pt>
                <c:pt idx="88418">
                  <c:v>41698.041666666664</c:v>
                </c:pt>
                <c:pt idx="88419">
                  <c:v>41698.083333333336</c:v>
                </c:pt>
                <c:pt idx="88420">
                  <c:v>41698.125</c:v>
                </c:pt>
                <c:pt idx="88421">
                  <c:v>41698.166666666664</c:v>
                </c:pt>
                <c:pt idx="88422">
                  <c:v>41698.208333333336</c:v>
                </c:pt>
                <c:pt idx="88423">
                  <c:v>41698.25</c:v>
                </c:pt>
                <c:pt idx="88424">
                  <c:v>41698.291666666664</c:v>
                </c:pt>
                <c:pt idx="88425">
                  <c:v>41698.333333333336</c:v>
                </c:pt>
                <c:pt idx="88426">
                  <c:v>41698.375</c:v>
                </c:pt>
                <c:pt idx="88427">
                  <c:v>41698.416666666664</c:v>
                </c:pt>
                <c:pt idx="88428">
                  <c:v>41698.458333333336</c:v>
                </c:pt>
                <c:pt idx="88429">
                  <c:v>41698.5</c:v>
                </c:pt>
                <c:pt idx="88430">
                  <c:v>41698.541666666664</c:v>
                </c:pt>
                <c:pt idx="88431">
                  <c:v>41698.583333333336</c:v>
                </c:pt>
                <c:pt idx="88432">
                  <c:v>41698.625</c:v>
                </c:pt>
                <c:pt idx="88433">
                  <c:v>41698.666666666664</c:v>
                </c:pt>
                <c:pt idx="88434">
                  <c:v>41698.708333333336</c:v>
                </c:pt>
                <c:pt idx="88435">
                  <c:v>41698.75</c:v>
                </c:pt>
                <c:pt idx="88436">
                  <c:v>41698.791666666664</c:v>
                </c:pt>
                <c:pt idx="88437">
                  <c:v>41698.833333333336</c:v>
                </c:pt>
                <c:pt idx="88438">
                  <c:v>41698.875</c:v>
                </c:pt>
                <c:pt idx="88439">
                  <c:v>41698.916666666664</c:v>
                </c:pt>
                <c:pt idx="88440">
                  <c:v>41698.958333333336</c:v>
                </c:pt>
                <c:pt idx="88441">
                  <c:v>41699</c:v>
                </c:pt>
                <c:pt idx="88442">
                  <c:v>41697.041666666664</c:v>
                </c:pt>
                <c:pt idx="88443">
                  <c:v>41697.083333333336</c:v>
                </c:pt>
                <c:pt idx="88444">
                  <c:v>41697.125</c:v>
                </c:pt>
                <c:pt idx="88445">
                  <c:v>41697.166666666664</c:v>
                </c:pt>
                <c:pt idx="88446">
                  <c:v>41697.208333333336</c:v>
                </c:pt>
                <c:pt idx="88447">
                  <c:v>41697.25</c:v>
                </c:pt>
                <c:pt idx="88448">
                  <c:v>41697.291666666664</c:v>
                </c:pt>
                <c:pt idx="88449">
                  <c:v>41697.333333333336</c:v>
                </c:pt>
                <c:pt idx="88450">
                  <c:v>41697.375</c:v>
                </c:pt>
                <c:pt idx="88451">
                  <c:v>41697.416666666664</c:v>
                </c:pt>
                <c:pt idx="88452">
                  <c:v>41697.458333333336</c:v>
                </c:pt>
                <c:pt idx="88453">
                  <c:v>41697.5</c:v>
                </c:pt>
                <c:pt idx="88454">
                  <c:v>41697.541666666664</c:v>
                </c:pt>
                <c:pt idx="88455">
                  <c:v>41697.583333333336</c:v>
                </c:pt>
                <c:pt idx="88456">
                  <c:v>41697.625</c:v>
                </c:pt>
                <c:pt idx="88457">
                  <c:v>41697.666666666664</c:v>
                </c:pt>
                <c:pt idx="88458">
                  <c:v>41697.708333333336</c:v>
                </c:pt>
                <c:pt idx="88459">
                  <c:v>41697.75</c:v>
                </c:pt>
                <c:pt idx="88460">
                  <c:v>41697.791666666664</c:v>
                </c:pt>
                <c:pt idx="88461">
                  <c:v>41697.833333333336</c:v>
                </c:pt>
                <c:pt idx="88462">
                  <c:v>41697.875</c:v>
                </c:pt>
                <c:pt idx="88463">
                  <c:v>41697.916666666664</c:v>
                </c:pt>
                <c:pt idx="88464">
                  <c:v>41697.958333333336</c:v>
                </c:pt>
                <c:pt idx="88465">
                  <c:v>41698</c:v>
                </c:pt>
                <c:pt idx="88466">
                  <c:v>41696.041666666664</c:v>
                </c:pt>
                <c:pt idx="88467">
                  <c:v>41696.083333333336</c:v>
                </c:pt>
                <c:pt idx="88468">
                  <c:v>41696.125</c:v>
                </c:pt>
                <c:pt idx="88469">
                  <c:v>41696.166666666664</c:v>
                </c:pt>
                <c:pt idx="88470">
                  <c:v>41696.208333333336</c:v>
                </c:pt>
                <c:pt idx="88471">
                  <c:v>41696.25</c:v>
                </c:pt>
                <c:pt idx="88472">
                  <c:v>41696.291666666664</c:v>
                </c:pt>
                <c:pt idx="88473">
                  <c:v>41696.333333333336</c:v>
                </c:pt>
                <c:pt idx="88474">
                  <c:v>41696.375</c:v>
                </c:pt>
                <c:pt idx="88475">
                  <c:v>41696.416666666664</c:v>
                </c:pt>
                <c:pt idx="88476">
                  <c:v>41696.458333333336</c:v>
                </c:pt>
                <c:pt idx="88477">
                  <c:v>41696.5</c:v>
                </c:pt>
                <c:pt idx="88478">
                  <c:v>41696.541666666664</c:v>
                </c:pt>
                <c:pt idx="88479">
                  <c:v>41696.583333333336</c:v>
                </c:pt>
                <c:pt idx="88480">
                  <c:v>41696.625</c:v>
                </c:pt>
                <c:pt idx="88481">
                  <c:v>41696.666666666664</c:v>
                </c:pt>
                <c:pt idx="88482">
                  <c:v>41696.708333333336</c:v>
                </c:pt>
                <c:pt idx="88483">
                  <c:v>41696.75</c:v>
                </c:pt>
                <c:pt idx="88484">
                  <c:v>41696.791666666664</c:v>
                </c:pt>
                <c:pt idx="88485">
                  <c:v>41696.833333333336</c:v>
                </c:pt>
                <c:pt idx="88486">
                  <c:v>41696.875</c:v>
                </c:pt>
                <c:pt idx="88487">
                  <c:v>41696.916666666664</c:v>
                </c:pt>
                <c:pt idx="88488">
                  <c:v>41696.958333333336</c:v>
                </c:pt>
                <c:pt idx="88489">
                  <c:v>41697</c:v>
                </c:pt>
                <c:pt idx="88490">
                  <c:v>41695.041666666664</c:v>
                </c:pt>
                <c:pt idx="88491">
                  <c:v>41695.083333333336</c:v>
                </c:pt>
                <c:pt idx="88492">
                  <c:v>41695.125</c:v>
                </c:pt>
                <c:pt idx="88493">
                  <c:v>41695.166666666664</c:v>
                </c:pt>
                <c:pt idx="88494">
                  <c:v>41695.208333333336</c:v>
                </c:pt>
                <c:pt idx="88495">
                  <c:v>41695.25</c:v>
                </c:pt>
                <c:pt idx="88496">
                  <c:v>41695.291666666664</c:v>
                </c:pt>
                <c:pt idx="88497">
                  <c:v>41695.333333333336</c:v>
                </c:pt>
                <c:pt idx="88498">
                  <c:v>41695.375</c:v>
                </c:pt>
                <c:pt idx="88499">
                  <c:v>41695.416666666664</c:v>
                </c:pt>
                <c:pt idx="88500">
                  <c:v>41695.458333333336</c:v>
                </c:pt>
                <c:pt idx="88501">
                  <c:v>41695.5</c:v>
                </c:pt>
                <c:pt idx="88502">
                  <c:v>41695.541666666664</c:v>
                </c:pt>
                <c:pt idx="88503">
                  <c:v>41695.583333333336</c:v>
                </c:pt>
                <c:pt idx="88504">
                  <c:v>41695.625</c:v>
                </c:pt>
                <c:pt idx="88505">
                  <c:v>41695.666666666664</c:v>
                </c:pt>
                <c:pt idx="88506">
                  <c:v>41695.708333333336</c:v>
                </c:pt>
                <c:pt idx="88507">
                  <c:v>41695.75</c:v>
                </c:pt>
                <c:pt idx="88508">
                  <c:v>41695.791666666664</c:v>
                </c:pt>
                <c:pt idx="88509">
                  <c:v>41695.833333333336</c:v>
                </c:pt>
                <c:pt idx="88510">
                  <c:v>41695.875</c:v>
                </c:pt>
                <c:pt idx="88511">
                  <c:v>41695.916666666664</c:v>
                </c:pt>
                <c:pt idx="88512">
                  <c:v>41695.958333333336</c:v>
                </c:pt>
                <c:pt idx="88513">
                  <c:v>41696</c:v>
                </c:pt>
                <c:pt idx="88514">
                  <c:v>41694.041666666664</c:v>
                </c:pt>
                <c:pt idx="88515">
                  <c:v>41694.083333333336</c:v>
                </c:pt>
                <c:pt idx="88516">
                  <c:v>41694.125</c:v>
                </c:pt>
                <c:pt idx="88517">
                  <c:v>41694.166666666664</c:v>
                </c:pt>
                <c:pt idx="88518">
                  <c:v>41694.208333333336</c:v>
                </c:pt>
                <c:pt idx="88519">
                  <c:v>41694.25</c:v>
                </c:pt>
                <c:pt idx="88520">
                  <c:v>41694.291666666664</c:v>
                </c:pt>
                <c:pt idx="88521">
                  <c:v>41694.333333333336</c:v>
                </c:pt>
                <c:pt idx="88522">
                  <c:v>41694.375</c:v>
                </c:pt>
                <c:pt idx="88523">
                  <c:v>41694.416666666664</c:v>
                </c:pt>
                <c:pt idx="88524">
                  <c:v>41694.458333333336</c:v>
                </c:pt>
                <c:pt idx="88525">
                  <c:v>41694.5</c:v>
                </c:pt>
                <c:pt idx="88526">
                  <c:v>41694.541666666664</c:v>
                </c:pt>
                <c:pt idx="88527">
                  <c:v>41694.583333333336</c:v>
                </c:pt>
                <c:pt idx="88528">
                  <c:v>41694.625</c:v>
                </c:pt>
                <c:pt idx="88529">
                  <c:v>41694.666666666664</c:v>
                </c:pt>
                <c:pt idx="88530">
                  <c:v>41694.708333333336</c:v>
                </c:pt>
                <c:pt idx="88531">
                  <c:v>41694.75</c:v>
                </c:pt>
                <c:pt idx="88532">
                  <c:v>41694.791666666664</c:v>
                </c:pt>
                <c:pt idx="88533">
                  <c:v>41694.833333333336</c:v>
                </c:pt>
                <c:pt idx="88534">
                  <c:v>41694.875</c:v>
                </c:pt>
                <c:pt idx="88535">
                  <c:v>41694.916666666664</c:v>
                </c:pt>
                <c:pt idx="88536">
                  <c:v>41694.958333333336</c:v>
                </c:pt>
                <c:pt idx="88537">
                  <c:v>41695</c:v>
                </c:pt>
                <c:pt idx="88538">
                  <c:v>41693.041666666664</c:v>
                </c:pt>
                <c:pt idx="88539">
                  <c:v>41693.083333333336</c:v>
                </c:pt>
                <c:pt idx="88540">
                  <c:v>41693.125</c:v>
                </c:pt>
                <c:pt idx="88541">
                  <c:v>41693.166666666664</c:v>
                </c:pt>
                <c:pt idx="88542">
                  <c:v>41693.208333333336</c:v>
                </c:pt>
                <c:pt idx="88543">
                  <c:v>41693.25</c:v>
                </c:pt>
                <c:pt idx="88544">
                  <c:v>41693.291666666664</c:v>
                </c:pt>
                <c:pt idx="88545">
                  <c:v>41693.333333333336</c:v>
                </c:pt>
                <c:pt idx="88546">
                  <c:v>41693.375</c:v>
                </c:pt>
                <c:pt idx="88547">
                  <c:v>41693.416666666664</c:v>
                </c:pt>
                <c:pt idx="88548">
                  <c:v>41693.458333333336</c:v>
                </c:pt>
                <c:pt idx="88549">
                  <c:v>41693.5</c:v>
                </c:pt>
                <c:pt idx="88550">
                  <c:v>41693.541666666664</c:v>
                </c:pt>
                <c:pt idx="88551">
                  <c:v>41693.583333333336</c:v>
                </c:pt>
                <c:pt idx="88552">
                  <c:v>41693.625</c:v>
                </c:pt>
                <c:pt idx="88553">
                  <c:v>41693.666666666664</c:v>
                </c:pt>
                <c:pt idx="88554">
                  <c:v>41693.708333333336</c:v>
                </c:pt>
                <c:pt idx="88555">
                  <c:v>41693.75</c:v>
                </c:pt>
                <c:pt idx="88556">
                  <c:v>41693.791666666664</c:v>
                </c:pt>
                <c:pt idx="88557">
                  <c:v>41693.833333333336</c:v>
                </c:pt>
                <c:pt idx="88558">
                  <c:v>41693.875</c:v>
                </c:pt>
                <c:pt idx="88559">
                  <c:v>41693.916666666664</c:v>
                </c:pt>
                <c:pt idx="88560">
                  <c:v>41693.958333333336</c:v>
                </c:pt>
                <c:pt idx="88561">
                  <c:v>41694</c:v>
                </c:pt>
                <c:pt idx="88562">
                  <c:v>41692.041666666664</c:v>
                </c:pt>
                <c:pt idx="88563">
                  <c:v>41692.083333333336</c:v>
                </c:pt>
                <c:pt idx="88564">
                  <c:v>41692.125</c:v>
                </c:pt>
                <c:pt idx="88565">
                  <c:v>41692.166666666664</c:v>
                </c:pt>
                <c:pt idx="88566">
                  <c:v>41692.208333333336</c:v>
                </c:pt>
                <c:pt idx="88567">
                  <c:v>41692.25</c:v>
                </c:pt>
                <c:pt idx="88568">
                  <c:v>41692.291666666664</c:v>
                </c:pt>
                <c:pt idx="88569">
                  <c:v>41692.333333333336</c:v>
                </c:pt>
                <c:pt idx="88570">
                  <c:v>41692.375</c:v>
                </c:pt>
                <c:pt idx="88571">
                  <c:v>41692.416666666664</c:v>
                </c:pt>
                <c:pt idx="88572">
                  <c:v>41692.458333333336</c:v>
                </c:pt>
                <c:pt idx="88573">
                  <c:v>41692.5</c:v>
                </c:pt>
                <c:pt idx="88574">
                  <c:v>41692.541666666664</c:v>
                </c:pt>
                <c:pt idx="88575">
                  <c:v>41692.583333333336</c:v>
                </c:pt>
                <c:pt idx="88576">
                  <c:v>41692.625</c:v>
                </c:pt>
                <c:pt idx="88577">
                  <c:v>41692.666666666664</c:v>
                </c:pt>
                <c:pt idx="88578">
                  <c:v>41692.708333333336</c:v>
                </c:pt>
                <c:pt idx="88579">
                  <c:v>41692.75</c:v>
                </c:pt>
                <c:pt idx="88580">
                  <c:v>41692.791666666664</c:v>
                </c:pt>
                <c:pt idx="88581">
                  <c:v>41692.833333333336</c:v>
                </c:pt>
                <c:pt idx="88582">
                  <c:v>41692.875</c:v>
                </c:pt>
                <c:pt idx="88583">
                  <c:v>41692.916666666664</c:v>
                </c:pt>
                <c:pt idx="88584">
                  <c:v>41692.958333333336</c:v>
                </c:pt>
                <c:pt idx="88585">
                  <c:v>41693</c:v>
                </c:pt>
                <c:pt idx="88586">
                  <c:v>41691.041666666664</c:v>
                </c:pt>
                <c:pt idx="88587">
                  <c:v>41691.083333333336</c:v>
                </c:pt>
                <c:pt idx="88588">
                  <c:v>41691.125</c:v>
                </c:pt>
                <c:pt idx="88589">
                  <c:v>41691.166666666664</c:v>
                </c:pt>
                <c:pt idx="88590">
                  <c:v>41691.208333333336</c:v>
                </c:pt>
                <c:pt idx="88591">
                  <c:v>41691.25</c:v>
                </c:pt>
                <c:pt idx="88592">
                  <c:v>41691.291666666664</c:v>
                </c:pt>
                <c:pt idx="88593">
                  <c:v>41691.333333333336</c:v>
                </c:pt>
                <c:pt idx="88594">
                  <c:v>41691.375</c:v>
                </c:pt>
                <c:pt idx="88595">
                  <c:v>41691.416666666664</c:v>
                </c:pt>
                <c:pt idx="88596">
                  <c:v>41691.458333333336</c:v>
                </c:pt>
                <c:pt idx="88597">
                  <c:v>41691.5</c:v>
                </c:pt>
                <c:pt idx="88598">
                  <c:v>41691.541666666664</c:v>
                </c:pt>
                <c:pt idx="88599">
                  <c:v>41691.583333333336</c:v>
                </c:pt>
                <c:pt idx="88600">
                  <c:v>41691.625</c:v>
                </c:pt>
                <c:pt idx="88601">
                  <c:v>41691.666666666664</c:v>
                </c:pt>
                <c:pt idx="88602">
                  <c:v>41691.708333333336</c:v>
                </c:pt>
                <c:pt idx="88603">
                  <c:v>41691.75</c:v>
                </c:pt>
                <c:pt idx="88604">
                  <c:v>41691.791666666664</c:v>
                </c:pt>
                <c:pt idx="88605">
                  <c:v>41691.833333333336</c:v>
                </c:pt>
                <c:pt idx="88606">
                  <c:v>41691.875</c:v>
                </c:pt>
                <c:pt idx="88607">
                  <c:v>41691.916666666664</c:v>
                </c:pt>
                <c:pt idx="88608">
                  <c:v>41691.958333333336</c:v>
                </c:pt>
                <c:pt idx="88609">
                  <c:v>41692</c:v>
                </c:pt>
                <c:pt idx="88610">
                  <c:v>41690.041666666664</c:v>
                </c:pt>
                <c:pt idx="88611">
                  <c:v>41690.083333333336</c:v>
                </c:pt>
                <c:pt idx="88612">
                  <c:v>41690.125</c:v>
                </c:pt>
                <c:pt idx="88613">
                  <c:v>41690.166666666664</c:v>
                </c:pt>
                <c:pt idx="88614">
                  <c:v>41690.208333333336</c:v>
                </c:pt>
                <c:pt idx="88615">
                  <c:v>41690.25</c:v>
                </c:pt>
                <c:pt idx="88616">
                  <c:v>41690.291666666664</c:v>
                </c:pt>
                <c:pt idx="88617">
                  <c:v>41690.333333333336</c:v>
                </c:pt>
                <c:pt idx="88618">
                  <c:v>41690.375</c:v>
                </c:pt>
                <c:pt idx="88619">
                  <c:v>41690.416666666664</c:v>
                </c:pt>
                <c:pt idx="88620">
                  <c:v>41690.458333333336</c:v>
                </c:pt>
                <c:pt idx="88621">
                  <c:v>41690.5</c:v>
                </c:pt>
                <c:pt idx="88622">
                  <c:v>41690.541666666664</c:v>
                </c:pt>
                <c:pt idx="88623">
                  <c:v>41690.583333333336</c:v>
                </c:pt>
                <c:pt idx="88624">
                  <c:v>41690.625</c:v>
                </c:pt>
                <c:pt idx="88625">
                  <c:v>41690.666666666664</c:v>
                </c:pt>
                <c:pt idx="88626">
                  <c:v>41690.708333333336</c:v>
                </c:pt>
                <c:pt idx="88627">
                  <c:v>41690.75</c:v>
                </c:pt>
                <c:pt idx="88628">
                  <c:v>41690.791666666664</c:v>
                </c:pt>
                <c:pt idx="88629">
                  <c:v>41690.833333333336</c:v>
                </c:pt>
                <c:pt idx="88630">
                  <c:v>41690.875</c:v>
                </c:pt>
                <c:pt idx="88631">
                  <c:v>41690.916666666664</c:v>
                </c:pt>
                <c:pt idx="88632">
                  <c:v>41690.958333333336</c:v>
                </c:pt>
                <c:pt idx="88633">
                  <c:v>41691</c:v>
                </c:pt>
                <c:pt idx="88634">
                  <c:v>41689.041666666664</c:v>
                </c:pt>
                <c:pt idx="88635">
                  <c:v>41689.083333333336</c:v>
                </c:pt>
                <c:pt idx="88636">
                  <c:v>41689.125</c:v>
                </c:pt>
                <c:pt idx="88637">
                  <c:v>41689.166666666664</c:v>
                </c:pt>
                <c:pt idx="88638">
                  <c:v>41689.208333333336</c:v>
                </c:pt>
                <c:pt idx="88639">
                  <c:v>41689.25</c:v>
                </c:pt>
                <c:pt idx="88640">
                  <c:v>41689.291666666664</c:v>
                </c:pt>
                <c:pt idx="88641">
                  <c:v>41689.333333333336</c:v>
                </c:pt>
                <c:pt idx="88642">
                  <c:v>41689.375</c:v>
                </c:pt>
                <c:pt idx="88643">
                  <c:v>41689.416666666664</c:v>
                </c:pt>
                <c:pt idx="88644">
                  <c:v>41689.458333333336</c:v>
                </c:pt>
                <c:pt idx="88645">
                  <c:v>41689.5</c:v>
                </c:pt>
                <c:pt idx="88646">
                  <c:v>41689.541666666664</c:v>
                </c:pt>
                <c:pt idx="88647">
                  <c:v>41689.583333333336</c:v>
                </c:pt>
                <c:pt idx="88648">
                  <c:v>41689.625</c:v>
                </c:pt>
                <c:pt idx="88649">
                  <c:v>41689.666666666664</c:v>
                </c:pt>
                <c:pt idx="88650">
                  <c:v>41689.708333333336</c:v>
                </c:pt>
                <c:pt idx="88651">
                  <c:v>41689.75</c:v>
                </c:pt>
                <c:pt idx="88652">
                  <c:v>41689.791666666664</c:v>
                </c:pt>
                <c:pt idx="88653">
                  <c:v>41689.833333333336</c:v>
                </c:pt>
                <c:pt idx="88654">
                  <c:v>41689.875</c:v>
                </c:pt>
                <c:pt idx="88655">
                  <c:v>41689.916666666664</c:v>
                </c:pt>
                <c:pt idx="88656">
                  <c:v>41689.958333333336</c:v>
                </c:pt>
                <c:pt idx="88657">
                  <c:v>41690</c:v>
                </c:pt>
                <c:pt idx="88658">
                  <c:v>41688.041666666664</c:v>
                </c:pt>
                <c:pt idx="88659">
                  <c:v>41688.083333333336</c:v>
                </c:pt>
                <c:pt idx="88660">
                  <c:v>41688.125</c:v>
                </c:pt>
                <c:pt idx="88661">
                  <c:v>41688.166666666664</c:v>
                </c:pt>
                <c:pt idx="88662">
                  <c:v>41688.208333333336</c:v>
                </c:pt>
                <c:pt idx="88663">
                  <c:v>41688.25</c:v>
                </c:pt>
                <c:pt idx="88664">
                  <c:v>41688.291666666664</c:v>
                </c:pt>
                <c:pt idx="88665">
                  <c:v>41688.333333333336</c:v>
                </c:pt>
                <c:pt idx="88666">
                  <c:v>41688.375</c:v>
                </c:pt>
                <c:pt idx="88667">
                  <c:v>41688.416666666664</c:v>
                </c:pt>
                <c:pt idx="88668">
                  <c:v>41688.458333333336</c:v>
                </c:pt>
                <c:pt idx="88669">
                  <c:v>41688.5</c:v>
                </c:pt>
                <c:pt idx="88670">
                  <c:v>41688.541666666664</c:v>
                </c:pt>
                <c:pt idx="88671">
                  <c:v>41688.583333333336</c:v>
                </c:pt>
                <c:pt idx="88672">
                  <c:v>41688.625</c:v>
                </c:pt>
                <c:pt idx="88673">
                  <c:v>41688.666666666664</c:v>
                </c:pt>
                <c:pt idx="88674">
                  <c:v>41688.708333333336</c:v>
                </c:pt>
                <c:pt idx="88675">
                  <c:v>41688.75</c:v>
                </c:pt>
                <c:pt idx="88676">
                  <c:v>41688.791666666664</c:v>
                </c:pt>
                <c:pt idx="88677">
                  <c:v>41688.833333333336</c:v>
                </c:pt>
                <c:pt idx="88678">
                  <c:v>41688.875</c:v>
                </c:pt>
                <c:pt idx="88679">
                  <c:v>41688.916666666664</c:v>
                </c:pt>
                <c:pt idx="88680">
                  <c:v>41688.958333333336</c:v>
                </c:pt>
                <c:pt idx="88681">
                  <c:v>41689</c:v>
                </c:pt>
                <c:pt idx="88682">
                  <c:v>41687.041666666664</c:v>
                </c:pt>
                <c:pt idx="88683">
                  <c:v>41687.083333333336</c:v>
                </c:pt>
                <c:pt idx="88684">
                  <c:v>41687.125</c:v>
                </c:pt>
                <c:pt idx="88685">
                  <c:v>41687.166666666664</c:v>
                </c:pt>
                <c:pt idx="88686">
                  <c:v>41687.208333333336</c:v>
                </c:pt>
                <c:pt idx="88687">
                  <c:v>41687.25</c:v>
                </c:pt>
                <c:pt idx="88688">
                  <c:v>41687.291666666664</c:v>
                </c:pt>
                <c:pt idx="88689">
                  <c:v>41687.333333333336</c:v>
                </c:pt>
                <c:pt idx="88690">
                  <c:v>41687.375</c:v>
                </c:pt>
                <c:pt idx="88691">
                  <c:v>41687.416666666664</c:v>
                </c:pt>
                <c:pt idx="88692">
                  <c:v>41687.458333333336</c:v>
                </c:pt>
                <c:pt idx="88693">
                  <c:v>41687.5</c:v>
                </c:pt>
                <c:pt idx="88694">
                  <c:v>41687.541666666664</c:v>
                </c:pt>
                <c:pt idx="88695">
                  <c:v>41687.583333333336</c:v>
                </c:pt>
                <c:pt idx="88696">
                  <c:v>41687.625</c:v>
                </c:pt>
                <c:pt idx="88697">
                  <c:v>41687.666666666664</c:v>
                </c:pt>
                <c:pt idx="88698">
                  <c:v>41687.708333333336</c:v>
                </c:pt>
                <c:pt idx="88699">
                  <c:v>41687.75</c:v>
                </c:pt>
                <c:pt idx="88700">
                  <c:v>41687.791666666664</c:v>
                </c:pt>
                <c:pt idx="88701">
                  <c:v>41687.833333333336</c:v>
                </c:pt>
                <c:pt idx="88702">
                  <c:v>41687.875</c:v>
                </c:pt>
                <c:pt idx="88703">
                  <c:v>41687.916666666664</c:v>
                </c:pt>
                <c:pt idx="88704">
                  <c:v>41687.958333333336</c:v>
                </c:pt>
                <c:pt idx="88705">
                  <c:v>41688</c:v>
                </c:pt>
                <c:pt idx="88706">
                  <c:v>41686.041666666664</c:v>
                </c:pt>
                <c:pt idx="88707">
                  <c:v>41686.083333333336</c:v>
                </c:pt>
                <c:pt idx="88708">
                  <c:v>41686.125</c:v>
                </c:pt>
                <c:pt idx="88709">
                  <c:v>41686.166666666664</c:v>
                </c:pt>
                <c:pt idx="88710">
                  <c:v>41686.208333333336</c:v>
                </c:pt>
                <c:pt idx="88711">
                  <c:v>41686.25</c:v>
                </c:pt>
                <c:pt idx="88712">
                  <c:v>41686.291666666664</c:v>
                </c:pt>
                <c:pt idx="88713">
                  <c:v>41686.333333333336</c:v>
                </c:pt>
                <c:pt idx="88714">
                  <c:v>41686.375</c:v>
                </c:pt>
                <c:pt idx="88715">
                  <c:v>41686.416666666664</c:v>
                </c:pt>
                <c:pt idx="88716">
                  <c:v>41686.458333333336</c:v>
                </c:pt>
                <c:pt idx="88717">
                  <c:v>41686.5</c:v>
                </c:pt>
                <c:pt idx="88718">
                  <c:v>41686.541666666664</c:v>
                </c:pt>
                <c:pt idx="88719">
                  <c:v>41686.583333333336</c:v>
                </c:pt>
                <c:pt idx="88720">
                  <c:v>41686.625</c:v>
                </c:pt>
                <c:pt idx="88721">
                  <c:v>41686.666666666664</c:v>
                </c:pt>
                <c:pt idx="88722">
                  <c:v>41686.708333333336</c:v>
                </c:pt>
                <c:pt idx="88723">
                  <c:v>41686.75</c:v>
                </c:pt>
                <c:pt idx="88724">
                  <c:v>41686.791666666664</c:v>
                </c:pt>
                <c:pt idx="88725">
                  <c:v>41686.833333333336</c:v>
                </c:pt>
                <c:pt idx="88726">
                  <c:v>41686.875</c:v>
                </c:pt>
                <c:pt idx="88727">
                  <c:v>41686.916666666664</c:v>
                </c:pt>
                <c:pt idx="88728">
                  <c:v>41686.958333333336</c:v>
                </c:pt>
                <c:pt idx="88729">
                  <c:v>41687</c:v>
                </c:pt>
                <c:pt idx="88730">
                  <c:v>41685.041666666664</c:v>
                </c:pt>
                <c:pt idx="88731">
                  <c:v>41685.083333333336</c:v>
                </c:pt>
                <c:pt idx="88732">
                  <c:v>41685.125</c:v>
                </c:pt>
                <c:pt idx="88733">
                  <c:v>41685.166666666664</c:v>
                </c:pt>
                <c:pt idx="88734">
                  <c:v>41685.208333333336</c:v>
                </c:pt>
                <c:pt idx="88735">
                  <c:v>41685.25</c:v>
                </c:pt>
                <c:pt idx="88736">
                  <c:v>41685.291666666664</c:v>
                </c:pt>
                <c:pt idx="88737">
                  <c:v>41685.333333333336</c:v>
                </c:pt>
                <c:pt idx="88738">
                  <c:v>41685.375</c:v>
                </c:pt>
                <c:pt idx="88739">
                  <c:v>41685.416666666664</c:v>
                </c:pt>
                <c:pt idx="88740">
                  <c:v>41685.458333333336</c:v>
                </c:pt>
                <c:pt idx="88741">
                  <c:v>41685.5</c:v>
                </c:pt>
                <c:pt idx="88742">
                  <c:v>41685.541666666664</c:v>
                </c:pt>
                <c:pt idx="88743">
                  <c:v>41685.583333333336</c:v>
                </c:pt>
                <c:pt idx="88744">
                  <c:v>41685.625</c:v>
                </c:pt>
                <c:pt idx="88745">
                  <c:v>41685.666666666664</c:v>
                </c:pt>
                <c:pt idx="88746">
                  <c:v>41685.708333333336</c:v>
                </c:pt>
                <c:pt idx="88747">
                  <c:v>41685.75</c:v>
                </c:pt>
                <c:pt idx="88748">
                  <c:v>41685.791666666664</c:v>
                </c:pt>
                <c:pt idx="88749">
                  <c:v>41685.833333333336</c:v>
                </c:pt>
                <c:pt idx="88750">
                  <c:v>41685.875</c:v>
                </c:pt>
                <c:pt idx="88751">
                  <c:v>41685.916666666664</c:v>
                </c:pt>
                <c:pt idx="88752">
                  <c:v>41685.958333333336</c:v>
                </c:pt>
                <c:pt idx="88753">
                  <c:v>41686</c:v>
                </c:pt>
                <c:pt idx="88754">
                  <c:v>41684.041666666664</c:v>
                </c:pt>
                <c:pt idx="88755">
                  <c:v>41684.083333333336</c:v>
                </c:pt>
                <c:pt idx="88756">
                  <c:v>41684.125</c:v>
                </c:pt>
                <c:pt idx="88757">
                  <c:v>41684.166666666664</c:v>
                </c:pt>
                <c:pt idx="88758">
                  <c:v>41684.208333333336</c:v>
                </c:pt>
                <c:pt idx="88759">
                  <c:v>41684.25</c:v>
                </c:pt>
                <c:pt idx="88760">
                  <c:v>41684.291666666664</c:v>
                </c:pt>
                <c:pt idx="88761">
                  <c:v>41684.333333333336</c:v>
                </c:pt>
                <c:pt idx="88762">
                  <c:v>41684.375</c:v>
                </c:pt>
                <c:pt idx="88763">
                  <c:v>41684.416666666664</c:v>
                </c:pt>
                <c:pt idx="88764">
                  <c:v>41684.458333333336</c:v>
                </c:pt>
                <c:pt idx="88765">
                  <c:v>41684.5</c:v>
                </c:pt>
                <c:pt idx="88766">
                  <c:v>41684.541666666664</c:v>
                </c:pt>
                <c:pt idx="88767">
                  <c:v>41684.583333333336</c:v>
                </c:pt>
                <c:pt idx="88768">
                  <c:v>41684.625</c:v>
                </c:pt>
                <c:pt idx="88769">
                  <c:v>41684.666666666664</c:v>
                </c:pt>
                <c:pt idx="88770">
                  <c:v>41684.708333333336</c:v>
                </c:pt>
                <c:pt idx="88771">
                  <c:v>41684.75</c:v>
                </c:pt>
                <c:pt idx="88772">
                  <c:v>41684.791666666664</c:v>
                </c:pt>
                <c:pt idx="88773">
                  <c:v>41684.833333333336</c:v>
                </c:pt>
                <c:pt idx="88774">
                  <c:v>41684.875</c:v>
                </c:pt>
                <c:pt idx="88775">
                  <c:v>41684.916666666664</c:v>
                </c:pt>
                <c:pt idx="88776">
                  <c:v>41684.958333333336</c:v>
                </c:pt>
                <c:pt idx="88777">
                  <c:v>41685</c:v>
                </c:pt>
                <c:pt idx="88778">
                  <c:v>41683.041666666664</c:v>
                </c:pt>
                <c:pt idx="88779">
                  <c:v>41683.083333333336</c:v>
                </c:pt>
                <c:pt idx="88780">
                  <c:v>41683.125</c:v>
                </c:pt>
                <c:pt idx="88781">
                  <c:v>41683.166666666664</c:v>
                </c:pt>
                <c:pt idx="88782">
                  <c:v>41683.208333333336</c:v>
                </c:pt>
                <c:pt idx="88783">
                  <c:v>41683.25</c:v>
                </c:pt>
                <c:pt idx="88784">
                  <c:v>41683.291666666664</c:v>
                </c:pt>
                <c:pt idx="88785">
                  <c:v>41683.333333333336</c:v>
                </c:pt>
                <c:pt idx="88786">
                  <c:v>41683.375</c:v>
                </c:pt>
                <c:pt idx="88787">
                  <c:v>41683.416666666664</c:v>
                </c:pt>
                <c:pt idx="88788">
                  <c:v>41683.458333333336</c:v>
                </c:pt>
                <c:pt idx="88789">
                  <c:v>41683.5</c:v>
                </c:pt>
                <c:pt idx="88790">
                  <c:v>41683.541666666664</c:v>
                </c:pt>
                <c:pt idx="88791">
                  <c:v>41683.583333333336</c:v>
                </c:pt>
                <c:pt idx="88792">
                  <c:v>41683.625</c:v>
                </c:pt>
                <c:pt idx="88793">
                  <c:v>41683.666666666664</c:v>
                </c:pt>
                <c:pt idx="88794">
                  <c:v>41683.708333333336</c:v>
                </c:pt>
                <c:pt idx="88795">
                  <c:v>41683.75</c:v>
                </c:pt>
                <c:pt idx="88796">
                  <c:v>41683.791666666664</c:v>
                </c:pt>
                <c:pt idx="88797">
                  <c:v>41683.833333333336</c:v>
                </c:pt>
                <c:pt idx="88798">
                  <c:v>41683.875</c:v>
                </c:pt>
                <c:pt idx="88799">
                  <c:v>41683.916666666664</c:v>
                </c:pt>
                <c:pt idx="88800">
                  <c:v>41683.958333333336</c:v>
                </c:pt>
                <c:pt idx="88801">
                  <c:v>41684</c:v>
                </c:pt>
                <c:pt idx="88802">
                  <c:v>41682.041666666664</c:v>
                </c:pt>
                <c:pt idx="88803">
                  <c:v>41682.083333333336</c:v>
                </c:pt>
                <c:pt idx="88804">
                  <c:v>41682.125</c:v>
                </c:pt>
                <c:pt idx="88805">
                  <c:v>41682.166666666664</c:v>
                </c:pt>
                <c:pt idx="88806">
                  <c:v>41682.208333333336</c:v>
                </c:pt>
                <c:pt idx="88807">
                  <c:v>41682.25</c:v>
                </c:pt>
                <c:pt idx="88808">
                  <c:v>41682.291666666664</c:v>
                </c:pt>
                <c:pt idx="88809">
                  <c:v>41682.333333333336</c:v>
                </c:pt>
                <c:pt idx="88810">
                  <c:v>41682.375</c:v>
                </c:pt>
                <c:pt idx="88811">
                  <c:v>41682.416666666664</c:v>
                </c:pt>
                <c:pt idx="88812">
                  <c:v>41682.458333333336</c:v>
                </c:pt>
                <c:pt idx="88813">
                  <c:v>41682.5</c:v>
                </c:pt>
                <c:pt idx="88814">
                  <c:v>41682.541666666664</c:v>
                </c:pt>
                <c:pt idx="88815">
                  <c:v>41682.583333333336</c:v>
                </c:pt>
                <c:pt idx="88816">
                  <c:v>41682.625</c:v>
                </c:pt>
                <c:pt idx="88817">
                  <c:v>41682.666666666664</c:v>
                </c:pt>
                <c:pt idx="88818">
                  <c:v>41682.708333333336</c:v>
                </c:pt>
                <c:pt idx="88819">
                  <c:v>41682.75</c:v>
                </c:pt>
                <c:pt idx="88820">
                  <c:v>41682.791666666664</c:v>
                </c:pt>
                <c:pt idx="88821">
                  <c:v>41682.833333333336</c:v>
                </c:pt>
                <c:pt idx="88822">
                  <c:v>41682.875</c:v>
                </c:pt>
                <c:pt idx="88823">
                  <c:v>41682.916666666664</c:v>
                </c:pt>
                <c:pt idx="88824">
                  <c:v>41682.958333333336</c:v>
                </c:pt>
                <c:pt idx="88825">
                  <c:v>41683</c:v>
                </c:pt>
                <c:pt idx="88826">
                  <c:v>41681.041666666664</c:v>
                </c:pt>
                <c:pt idx="88827">
                  <c:v>41681.083333333336</c:v>
                </c:pt>
                <c:pt idx="88828">
                  <c:v>41681.125</c:v>
                </c:pt>
                <c:pt idx="88829">
                  <c:v>41681.166666666664</c:v>
                </c:pt>
                <c:pt idx="88830">
                  <c:v>41681.208333333336</c:v>
                </c:pt>
                <c:pt idx="88831">
                  <c:v>41681.25</c:v>
                </c:pt>
                <c:pt idx="88832">
                  <c:v>41681.291666666664</c:v>
                </c:pt>
                <c:pt idx="88833">
                  <c:v>41681.333333333336</c:v>
                </c:pt>
                <c:pt idx="88834">
                  <c:v>41681.375</c:v>
                </c:pt>
                <c:pt idx="88835">
                  <c:v>41681.416666666664</c:v>
                </c:pt>
                <c:pt idx="88836">
                  <c:v>41681.458333333336</c:v>
                </c:pt>
                <c:pt idx="88837">
                  <c:v>41681.5</c:v>
                </c:pt>
                <c:pt idx="88838">
                  <c:v>41681.541666666664</c:v>
                </c:pt>
                <c:pt idx="88839">
                  <c:v>41681.583333333336</c:v>
                </c:pt>
                <c:pt idx="88840">
                  <c:v>41681.625</c:v>
                </c:pt>
                <c:pt idx="88841">
                  <c:v>41681.666666666664</c:v>
                </c:pt>
                <c:pt idx="88842">
                  <c:v>41681.708333333336</c:v>
                </c:pt>
                <c:pt idx="88843">
                  <c:v>41681.75</c:v>
                </c:pt>
                <c:pt idx="88844">
                  <c:v>41681.791666666664</c:v>
                </c:pt>
                <c:pt idx="88845">
                  <c:v>41681.833333333336</c:v>
                </c:pt>
                <c:pt idx="88846">
                  <c:v>41681.875</c:v>
                </c:pt>
                <c:pt idx="88847">
                  <c:v>41681.916666666664</c:v>
                </c:pt>
                <c:pt idx="88848">
                  <c:v>41681.958333333336</c:v>
                </c:pt>
                <c:pt idx="88849">
                  <c:v>41682</c:v>
                </c:pt>
                <c:pt idx="88850">
                  <c:v>41680.041666666664</c:v>
                </c:pt>
                <c:pt idx="88851">
                  <c:v>41680.083333333336</c:v>
                </c:pt>
                <c:pt idx="88852">
                  <c:v>41680.125</c:v>
                </c:pt>
                <c:pt idx="88853">
                  <c:v>41680.166666666664</c:v>
                </c:pt>
                <c:pt idx="88854">
                  <c:v>41680.208333333336</c:v>
                </c:pt>
                <c:pt idx="88855">
                  <c:v>41680.25</c:v>
                </c:pt>
                <c:pt idx="88856">
                  <c:v>41680.291666666664</c:v>
                </c:pt>
                <c:pt idx="88857">
                  <c:v>41680.333333333336</c:v>
                </c:pt>
                <c:pt idx="88858">
                  <c:v>41680.375</c:v>
                </c:pt>
                <c:pt idx="88859">
                  <c:v>41680.416666666664</c:v>
                </c:pt>
                <c:pt idx="88860">
                  <c:v>41680.458333333336</c:v>
                </c:pt>
                <c:pt idx="88861">
                  <c:v>41680.5</c:v>
                </c:pt>
                <c:pt idx="88862">
                  <c:v>41680.541666666664</c:v>
                </c:pt>
                <c:pt idx="88863">
                  <c:v>41680.583333333336</c:v>
                </c:pt>
                <c:pt idx="88864">
                  <c:v>41680.625</c:v>
                </c:pt>
                <c:pt idx="88865">
                  <c:v>41680.666666666664</c:v>
                </c:pt>
                <c:pt idx="88866">
                  <c:v>41680.708333333336</c:v>
                </c:pt>
                <c:pt idx="88867">
                  <c:v>41680.75</c:v>
                </c:pt>
                <c:pt idx="88868">
                  <c:v>41680.791666666664</c:v>
                </c:pt>
                <c:pt idx="88869">
                  <c:v>41680.833333333336</c:v>
                </c:pt>
                <c:pt idx="88870">
                  <c:v>41680.875</c:v>
                </c:pt>
                <c:pt idx="88871">
                  <c:v>41680.916666666664</c:v>
                </c:pt>
                <c:pt idx="88872">
                  <c:v>41680.958333333336</c:v>
                </c:pt>
                <c:pt idx="88873">
                  <c:v>41681</c:v>
                </c:pt>
                <c:pt idx="88874">
                  <c:v>41679.041666666664</c:v>
                </c:pt>
                <c:pt idx="88875">
                  <c:v>41679.083333333336</c:v>
                </c:pt>
                <c:pt idx="88876">
                  <c:v>41679.125</c:v>
                </c:pt>
                <c:pt idx="88877">
                  <c:v>41679.166666666664</c:v>
                </c:pt>
                <c:pt idx="88878">
                  <c:v>41679.208333333336</c:v>
                </c:pt>
                <c:pt idx="88879">
                  <c:v>41679.25</c:v>
                </c:pt>
                <c:pt idx="88880">
                  <c:v>41679.291666666664</c:v>
                </c:pt>
                <c:pt idx="88881">
                  <c:v>41679.333333333336</c:v>
                </c:pt>
                <c:pt idx="88882">
                  <c:v>41679.375</c:v>
                </c:pt>
                <c:pt idx="88883">
                  <c:v>41679.416666666664</c:v>
                </c:pt>
                <c:pt idx="88884">
                  <c:v>41679.458333333336</c:v>
                </c:pt>
                <c:pt idx="88885">
                  <c:v>41679.5</c:v>
                </c:pt>
                <c:pt idx="88886">
                  <c:v>41679.541666666664</c:v>
                </c:pt>
                <c:pt idx="88887">
                  <c:v>41679.583333333336</c:v>
                </c:pt>
                <c:pt idx="88888">
                  <c:v>41679.625</c:v>
                </c:pt>
                <c:pt idx="88889">
                  <c:v>41679.666666666664</c:v>
                </c:pt>
                <c:pt idx="88890">
                  <c:v>41679.708333333336</c:v>
                </c:pt>
                <c:pt idx="88891">
                  <c:v>41679.75</c:v>
                </c:pt>
                <c:pt idx="88892">
                  <c:v>41679.791666666664</c:v>
                </c:pt>
                <c:pt idx="88893">
                  <c:v>41679.833333333336</c:v>
                </c:pt>
                <c:pt idx="88894">
                  <c:v>41679.875</c:v>
                </c:pt>
                <c:pt idx="88895">
                  <c:v>41679.916666666664</c:v>
                </c:pt>
                <c:pt idx="88896">
                  <c:v>41679.958333333336</c:v>
                </c:pt>
                <c:pt idx="88897">
                  <c:v>41680</c:v>
                </c:pt>
                <c:pt idx="88898">
                  <c:v>41678.041666666664</c:v>
                </c:pt>
                <c:pt idx="88899">
                  <c:v>41678.083333333336</c:v>
                </c:pt>
                <c:pt idx="88900">
                  <c:v>41678.125</c:v>
                </c:pt>
                <c:pt idx="88901">
                  <c:v>41678.166666666664</c:v>
                </c:pt>
                <c:pt idx="88902">
                  <c:v>41678.208333333336</c:v>
                </c:pt>
                <c:pt idx="88903">
                  <c:v>41678.25</c:v>
                </c:pt>
                <c:pt idx="88904">
                  <c:v>41678.291666666664</c:v>
                </c:pt>
                <c:pt idx="88905">
                  <c:v>41678.333333333336</c:v>
                </c:pt>
                <c:pt idx="88906">
                  <c:v>41678.375</c:v>
                </c:pt>
                <c:pt idx="88907">
                  <c:v>41678.416666666664</c:v>
                </c:pt>
                <c:pt idx="88908">
                  <c:v>41678.458333333336</c:v>
                </c:pt>
                <c:pt idx="88909">
                  <c:v>41678.5</c:v>
                </c:pt>
                <c:pt idx="88910">
                  <c:v>41678.541666666664</c:v>
                </c:pt>
                <c:pt idx="88911">
                  <c:v>41678.583333333336</c:v>
                </c:pt>
                <c:pt idx="88912">
                  <c:v>41678.625</c:v>
                </c:pt>
                <c:pt idx="88913">
                  <c:v>41678.666666666664</c:v>
                </c:pt>
                <c:pt idx="88914">
                  <c:v>41678.708333333336</c:v>
                </c:pt>
                <c:pt idx="88915">
                  <c:v>41678.75</c:v>
                </c:pt>
                <c:pt idx="88916">
                  <c:v>41678.791666666664</c:v>
                </c:pt>
                <c:pt idx="88917">
                  <c:v>41678.833333333336</c:v>
                </c:pt>
                <c:pt idx="88918">
                  <c:v>41678.875</c:v>
                </c:pt>
                <c:pt idx="88919">
                  <c:v>41678.916666666664</c:v>
                </c:pt>
                <c:pt idx="88920">
                  <c:v>41678.958333333336</c:v>
                </c:pt>
                <c:pt idx="88921">
                  <c:v>41679</c:v>
                </c:pt>
                <c:pt idx="88922">
                  <c:v>41677.041666666664</c:v>
                </c:pt>
                <c:pt idx="88923">
                  <c:v>41677.083333333336</c:v>
                </c:pt>
                <c:pt idx="88924">
                  <c:v>41677.125</c:v>
                </c:pt>
                <c:pt idx="88925">
                  <c:v>41677.166666666664</c:v>
                </c:pt>
                <c:pt idx="88926">
                  <c:v>41677.208333333336</c:v>
                </c:pt>
                <c:pt idx="88927">
                  <c:v>41677.25</c:v>
                </c:pt>
                <c:pt idx="88928">
                  <c:v>41677.291666666664</c:v>
                </c:pt>
                <c:pt idx="88929">
                  <c:v>41677.333333333336</c:v>
                </c:pt>
                <c:pt idx="88930">
                  <c:v>41677.375</c:v>
                </c:pt>
                <c:pt idx="88931">
                  <c:v>41677.416666666664</c:v>
                </c:pt>
                <c:pt idx="88932">
                  <c:v>41677.458333333336</c:v>
                </c:pt>
                <c:pt idx="88933">
                  <c:v>41677.5</c:v>
                </c:pt>
                <c:pt idx="88934">
                  <c:v>41677.541666666664</c:v>
                </c:pt>
                <c:pt idx="88935">
                  <c:v>41677.583333333336</c:v>
                </c:pt>
                <c:pt idx="88936">
                  <c:v>41677.625</c:v>
                </c:pt>
                <c:pt idx="88937">
                  <c:v>41677.666666666664</c:v>
                </c:pt>
                <c:pt idx="88938">
                  <c:v>41677.708333333336</c:v>
                </c:pt>
                <c:pt idx="88939">
                  <c:v>41677.75</c:v>
                </c:pt>
                <c:pt idx="88940">
                  <c:v>41677.791666666664</c:v>
                </c:pt>
                <c:pt idx="88941">
                  <c:v>41677.833333333336</c:v>
                </c:pt>
                <c:pt idx="88942">
                  <c:v>41677.875</c:v>
                </c:pt>
                <c:pt idx="88943">
                  <c:v>41677.916666666664</c:v>
                </c:pt>
                <c:pt idx="88944">
                  <c:v>41677.958333333336</c:v>
                </c:pt>
                <c:pt idx="88945">
                  <c:v>41678</c:v>
                </c:pt>
                <c:pt idx="88946">
                  <c:v>41676.041666666664</c:v>
                </c:pt>
                <c:pt idx="88947">
                  <c:v>41676.083333333336</c:v>
                </c:pt>
                <c:pt idx="88948">
                  <c:v>41676.125</c:v>
                </c:pt>
                <c:pt idx="88949">
                  <c:v>41676.166666666664</c:v>
                </c:pt>
                <c:pt idx="88950">
                  <c:v>41676.208333333336</c:v>
                </c:pt>
                <c:pt idx="88951">
                  <c:v>41676.25</c:v>
                </c:pt>
                <c:pt idx="88952">
                  <c:v>41676.291666666664</c:v>
                </c:pt>
                <c:pt idx="88953">
                  <c:v>41676.333333333336</c:v>
                </c:pt>
                <c:pt idx="88954">
                  <c:v>41676.375</c:v>
                </c:pt>
                <c:pt idx="88955">
                  <c:v>41676.416666666664</c:v>
                </c:pt>
                <c:pt idx="88956">
                  <c:v>41676.458333333336</c:v>
                </c:pt>
                <c:pt idx="88957">
                  <c:v>41676.5</c:v>
                </c:pt>
                <c:pt idx="88958">
                  <c:v>41676.541666666664</c:v>
                </c:pt>
                <c:pt idx="88959">
                  <c:v>41676.583333333336</c:v>
                </c:pt>
                <c:pt idx="88960">
                  <c:v>41676.625</c:v>
                </c:pt>
                <c:pt idx="88961">
                  <c:v>41676.666666666664</c:v>
                </c:pt>
                <c:pt idx="88962">
                  <c:v>41676.708333333336</c:v>
                </c:pt>
                <c:pt idx="88963">
                  <c:v>41676.75</c:v>
                </c:pt>
                <c:pt idx="88964">
                  <c:v>41676.791666666664</c:v>
                </c:pt>
                <c:pt idx="88965">
                  <c:v>41676.833333333336</c:v>
                </c:pt>
                <c:pt idx="88966">
                  <c:v>41676.875</c:v>
                </c:pt>
                <c:pt idx="88967">
                  <c:v>41676.916666666664</c:v>
                </c:pt>
                <c:pt idx="88968">
                  <c:v>41676.958333333336</c:v>
                </c:pt>
                <c:pt idx="88969">
                  <c:v>41677</c:v>
                </c:pt>
                <c:pt idx="88970">
                  <c:v>41675.041666666664</c:v>
                </c:pt>
                <c:pt idx="88971">
                  <c:v>41675.083333333336</c:v>
                </c:pt>
                <c:pt idx="88972">
                  <c:v>41675.125</c:v>
                </c:pt>
                <c:pt idx="88973">
                  <c:v>41675.166666666664</c:v>
                </c:pt>
                <c:pt idx="88974">
                  <c:v>41675.208333333336</c:v>
                </c:pt>
                <c:pt idx="88975">
                  <c:v>41675.25</c:v>
                </c:pt>
                <c:pt idx="88976">
                  <c:v>41675.291666666664</c:v>
                </c:pt>
                <c:pt idx="88977">
                  <c:v>41675.333333333336</c:v>
                </c:pt>
                <c:pt idx="88978">
                  <c:v>41675.375</c:v>
                </c:pt>
                <c:pt idx="88979">
                  <c:v>41675.416666666664</c:v>
                </c:pt>
                <c:pt idx="88980">
                  <c:v>41675.458333333336</c:v>
                </c:pt>
                <c:pt idx="88981">
                  <c:v>41675.5</c:v>
                </c:pt>
                <c:pt idx="88982">
                  <c:v>41675.541666666664</c:v>
                </c:pt>
                <c:pt idx="88983">
                  <c:v>41675.583333333336</c:v>
                </c:pt>
                <c:pt idx="88984">
                  <c:v>41675.625</c:v>
                </c:pt>
                <c:pt idx="88985">
                  <c:v>41675.666666666664</c:v>
                </c:pt>
                <c:pt idx="88986">
                  <c:v>41675.708333333336</c:v>
                </c:pt>
                <c:pt idx="88987">
                  <c:v>41675.75</c:v>
                </c:pt>
                <c:pt idx="88988">
                  <c:v>41675.791666666664</c:v>
                </c:pt>
                <c:pt idx="88989">
                  <c:v>41675.833333333336</c:v>
                </c:pt>
                <c:pt idx="88990">
                  <c:v>41675.875</c:v>
                </c:pt>
                <c:pt idx="88991">
                  <c:v>41675.916666666664</c:v>
                </c:pt>
                <c:pt idx="88992">
                  <c:v>41675.958333333336</c:v>
                </c:pt>
                <c:pt idx="88993">
                  <c:v>41676</c:v>
                </c:pt>
                <c:pt idx="88994">
                  <c:v>41674.041666666664</c:v>
                </c:pt>
                <c:pt idx="88995">
                  <c:v>41674.083333333336</c:v>
                </c:pt>
                <c:pt idx="88996">
                  <c:v>41674.125</c:v>
                </c:pt>
                <c:pt idx="88997">
                  <c:v>41674.166666666664</c:v>
                </c:pt>
                <c:pt idx="88998">
                  <c:v>41674.208333333336</c:v>
                </c:pt>
                <c:pt idx="88999">
                  <c:v>41674.25</c:v>
                </c:pt>
                <c:pt idx="89000">
                  <c:v>41674.291666666664</c:v>
                </c:pt>
                <c:pt idx="89001">
                  <c:v>41674.333333333336</c:v>
                </c:pt>
                <c:pt idx="89002">
                  <c:v>41674.375</c:v>
                </c:pt>
                <c:pt idx="89003">
                  <c:v>41674.416666666664</c:v>
                </c:pt>
                <c:pt idx="89004">
                  <c:v>41674.458333333336</c:v>
                </c:pt>
                <c:pt idx="89005">
                  <c:v>41674.5</c:v>
                </c:pt>
                <c:pt idx="89006">
                  <c:v>41674.541666666664</c:v>
                </c:pt>
                <c:pt idx="89007">
                  <c:v>41674.583333333336</c:v>
                </c:pt>
                <c:pt idx="89008">
                  <c:v>41674.625</c:v>
                </c:pt>
                <c:pt idx="89009">
                  <c:v>41674.666666666664</c:v>
                </c:pt>
                <c:pt idx="89010">
                  <c:v>41674.708333333336</c:v>
                </c:pt>
                <c:pt idx="89011">
                  <c:v>41674.75</c:v>
                </c:pt>
                <c:pt idx="89012">
                  <c:v>41674.791666666664</c:v>
                </c:pt>
                <c:pt idx="89013">
                  <c:v>41674.833333333336</c:v>
                </c:pt>
                <c:pt idx="89014">
                  <c:v>41674.875</c:v>
                </c:pt>
                <c:pt idx="89015">
                  <c:v>41674.916666666664</c:v>
                </c:pt>
                <c:pt idx="89016">
                  <c:v>41674.958333333336</c:v>
                </c:pt>
                <c:pt idx="89017">
                  <c:v>41675</c:v>
                </c:pt>
                <c:pt idx="89018">
                  <c:v>41673.041666666664</c:v>
                </c:pt>
                <c:pt idx="89019">
                  <c:v>41673.083333333336</c:v>
                </c:pt>
                <c:pt idx="89020">
                  <c:v>41673.125</c:v>
                </c:pt>
                <c:pt idx="89021">
                  <c:v>41673.166666666664</c:v>
                </c:pt>
                <c:pt idx="89022">
                  <c:v>41673.208333333336</c:v>
                </c:pt>
                <c:pt idx="89023">
                  <c:v>41673.25</c:v>
                </c:pt>
                <c:pt idx="89024">
                  <c:v>41673.291666666664</c:v>
                </c:pt>
                <c:pt idx="89025">
                  <c:v>41673.333333333336</c:v>
                </c:pt>
                <c:pt idx="89026">
                  <c:v>41673.375</c:v>
                </c:pt>
                <c:pt idx="89027">
                  <c:v>41673.416666666664</c:v>
                </c:pt>
                <c:pt idx="89028">
                  <c:v>41673.458333333336</c:v>
                </c:pt>
                <c:pt idx="89029">
                  <c:v>41673.5</c:v>
                </c:pt>
                <c:pt idx="89030">
                  <c:v>41673.541666666664</c:v>
                </c:pt>
                <c:pt idx="89031">
                  <c:v>41673.583333333336</c:v>
                </c:pt>
                <c:pt idx="89032">
                  <c:v>41673.625</c:v>
                </c:pt>
                <c:pt idx="89033">
                  <c:v>41673.666666666664</c:v>
                </c:pt>
                <c:pt idx="89034">
                  <c:v>41673.708333333336</c:v>
                </c:pt>
                <c:pt idx="89035">
                  <c:v>41673.75</c:v>
                </c:pt>
                <c:pt idx="89036">
                  <c:v>41673.791666666664</c:v>
                </c:pt>
                <c:pt idx="89037">
                  <c:v>41673.833333333336</c:v>
                </c:pt>
                <c:pt idx="89038">
                  <c:v>41673.875</c:v>
                </c:pt>
                <c:pt idx="89039">
                  <c:v>41673.916666666664</c:v>
                </c:pt>
                <c:pt idx="89040">
                  <c:v>41673.958333333336</c:v>
                </c:pt>
                <c:pt idx="89041">
                  <c:v>41674</c:v>
                </c:pt>
                <c:pt idx="89042">
                  <c:v>41672.041666666664</c:v>
                </c:pt>
                <c:pt idx="89043">
                  <c:v>41672.083333333336</c:v>
                </c:pt>
                <c:pt idx="89044">
                  <c:v>41672.125</c:v>
                </c:pt>
                <c:pt idx="89045">
                  <c:v>41672.166666666664</c:v>
                </c:pt>
                <c:pt idx="89046">
                  <c:v>41672.208333333336</c:v>
                </c:pt>
                <c:pt idx="89047">
                  <c:v>41672.25</c:v>
                </c:pt>
                <c:pt idx="89048">
                  <c:v>41672.291666666664</c:v>
                </c:pt>
                <c:pt idx="89049">
                  <c:v>41672.333333333336</c:v>
                </c:pt>
                <c:pt idx="89050">
                  <c:v>41672.375</c:v>
                </c:pt>
                <c:pt idx="89051">
                  <c:v>41672.416666666664</c:v>
                </c:pt>
                <c:pt idx="89052">
                  <c:v>41672.458333333336</c:v>
                </c:pt>
                <c:pt idx="89053">
                  <c:v>41672.5</c:v>
                </c:pt>
                <c:pt idx="89054">
                  <c:v>41672.541666666664</c:v>
                </c:pt>
                <c:pt idx="89055">
                  <c:v>41672.583333333336</c:v>
                </c:pt>
                <c:pt idx="89056">
                  <c:v>41672.625</c:v>
                </c:pt>
                <c:pt idx="89057">
                  <c:v>41672.666666666664</c:v>
                </c:pt>
                <c:pt idx="89058">
                  <c:v>41672.708333333336</c:v>
                </c:pt>
                <c:pt idx="89059">
                  <c:v>41672.75</c:v>
                </c:pt>
                <c:pt idx="89060">
                  <c:v>41672.791666666664</c:v>
                </c:pt>
                <c:pt idx="89061">
                  <c:v>41672.833333333336</c:v>
                </c:pt>
                <c:pt idx="89062">
                  <c:v>41672.875</c:v>
                </c:pt>
                <c:pt idx="89063">
                  <c:v>41672.916666666664</c:v>
                </c:pt>
                <c:pt idx="89064">
                  <c:v>41672.958333333336</c:v>
                </c:pt>
                <c:pt idx="89065">
                  <c:v>41673</c:v>
                </c:pt>
                <c:pt idx="89066">
                  <c:v>41671.041666666664</c:v>
                </c:pt>
                <c:pt idx="89067">
                  <c:v>41671.083333333336</c:v>
                </c:pt>
                <c:pt idx="89068">
                  <c:v>41671.125</c:v>
                </c:pt>
                <c:pt idx="89069">
                  <c:v>41671.166666666664</c:v>
                </c:pt>
                <c:pt idx="89070">
                  <c:v>41671.208333333336</c:v>
                </c:pt>
                <c:pt idx="89071">
                  <c:v>41671.25</c:v>
                </c:pt>
                <c:pt idx="89072">
                  <c:v>41671.291666666664</c:v>
                </c:pt>
                <c:pt idx="89073">
                  <c:v>41671.333333333336</c:v>
                </c:pt>
                <c:pt idx="89074">
                  <c:v>41671.375</c:v>
                </c:pt>
                <c:pt idx="89075">
                  <c:v>41671.416666666664</c:v>
                </c:pt>
                <c:pt idx="89076">
                  <c:v>41671.458333333336</c:v>
                </c:pt>
                <c:pt idx="89077">
                  <c:v>41671.5</c:v>
                </c:pt>
                <c:pt idx="89078">
                  <c:v>41671.541666666664</c:v>
                </c:pt>
                <c:pt idx="89079">
                  <c:v>41671.583333333336</c:v>
                </c:pt>
                <c:pt idx="89080">
                  <c:v>41671.625</c:v>
                </c:pt>
                <c:pt idx="89081">
                  <c:v>41671.666666666664</c:v>
                </c:pt>
                <c:pt idx="89082">
                  <c:v>41671.708333333336</c:v>
                </c:pt>
                <c:pt idx="89083">
                  <c:v>41671.75</c:v>
                </c:pt>
                <c:pt idx="89084">
                  <c:v>41671.791666666664</c:v>
                </c:pt>
                <c:pt idx="89085">
                  <c:v>41671.833333333336</c:v>
                </c:pt>
                <c:pt idx="89086">
                  <c:v>41671.875</c:v>
                </c:pt>
                <c:pt idx="89087">
                  <c:v>41671.916666666664</c:v>
                </c:pt>
                <c:pt idx="89088">
                  <c:v>41671.958333333336</c:v>
                </c:pt>
                <c:pt idx="89089">
                  <c:v>41672</c:v>
                </c:pt>
                <c:pt idx="89090">
                  <c:v>41670.041666666664</c:v>
                </c:pt>
                <c:pt idx="89091">
                  <c:v>41670.083333333336</c:v>
                </c:pt>
                <c:pt idx="89092">
                  <c:v>41670.125</c:v>
                </c:pt>
                <c:pt idx="89093">
                  <c:v>41670.166666666664</c:v>
                </c:pt>
                <c:pt idx="89094">
                  <c:v>41670.208333333336</c:v>
                </c:pt>
                <c:pt idx="89095">
                  <c:v>41670.25</c:v>
                </c:pt>
                <c:pt idx="89096">
                  <c:v>41670.291666666664</c:v>
                </c:pt>
                <c:pt idx="89097">
                  <c:v>41670.333333333336</c:v>
                </c:pt>
                <c:pt idx="89098">
                  <c:v>41670.375</c:v>
                </c:pt>
                <c:pt idx="89099">
                  <c:v>41670.416666666664</c:v>
                </c:pt>
                <c:pt idx="89100">
                  <c:v>41670.458333333336</c:v>
                </c:pt>
                <c:pt idx="89101">
                  <c:v>41670.5</c:v>
                </c:pt>
                <c:pt idx="89102">
                  <c:v>41670.541666666664</c:v>
                </c:pt>
                <c:pt idx="89103">
                  <c:v>41670.583333333336</c:v>
                </c:pt>
                <c:pt idx="89104">
                  <c:v>41670.625</c:v>
                </c:pt>
                <c:pt idx="89105">
                  <c:v>41670.666666666664</c:v>
                </c:pt>
                <c:pt idx="89106">
                  <c:v>41670.708333333336</c:v>
                </c:pt>
                <c:pt idx="89107">
                  <c:v>41670.75</c:v>
                </c:pt>
                <c:pt idx="89108">
                  <c:v>41670.791666666664</c:v>
                </c:pt>
                <c:pt idx="89109">
                  <c:v>41670.833333333336</c:v>
                </c:pt>
                <c:pt idx="89110">
                  <c:v>41670.875</c:v>
                </c:pt>
                <c:pt idx="89111">
                  <c:v>41670.916666666664</c:v>
                </c:pt>
                <c:pt idx="89112">
                  <c:v>41670.958333333336</c:v>
                </c:pt>
                <c:pt idx="89113">
                  <c:v>41671</c:v>
                </c:pt>
                <c:pt idx="89114">
                  <c:v>41669.041666666664</c:v>
                </c:pt>
                <c:pt idx="89115">
                  <c:v>41669.083333333336</c:v>
                </c:pt>
                <c:pt idx="89116">
                  <c:v>41669.125</c:v>
                </c:pt>
                <c:pt idx="89117">
                  <c:v>41669.166666666664</c:v>
                </c:pt>
                <c:pt idx="89118">
                  <c:v>41669.208333333336</c:v>
                </c:pt>
                <c:pt idx="89119">
                  <c:v>41669.25</c:v>
                </c:pt>
                <c:pt idx="89120">
                  <c:v>41669.291666666664</c:v>
                </c:pt>
                <c:pt idx="89121">
                  <c:v>41669.333333333336</c:v>
                </c:pt>
                <c:pt idx="89122">
                  <c:v>41669.375</c:v>
                </c:pt>
                <c:pt idx="89123">
                  <c:v>41669.416666666664</c:v>
                </c:pt>
                <c:pt idx="89124">
                  <c:v>41669.458333333336</c:v>
                </c:pt>
                <c:pt idx="89125">
                  <c:v>41669.5</c:v>
                </c:pt>
                <c:pt idx="89126">
                  <c:v>41669.541666666664</c:v>
                </c:pt>
                <c:pt idx="89127">
                  <c:v>41669.583333333336</c:v>
                </c:pt>
                <c:pt idx="89128">
                  <c:v>41669.625</c:v>
                </c:pt>
                <c:pt idx="89129">
                  <c:v>41669.666666666664</c:v>
                </c:pt>
                <c:pt idx="89130">
                  <c:v>41669.708333333336</c:v>
                </c:pt>
                <c:pt idx="89131">
                  <c:v>41669.75</c:v>
                </c:pt>
                <c:pt idx="89132">
                  <c:v>41669.791666666664</c:v>
                </c:pt>
                <c:pt idx="89133">
                  <c:v>41669.833333333336</c:v>
                </c:pt>
                <c:pt idx="89134">
                  <c:v>41669.875</c:v>
                </c:pt>
                <c:pt idx="89135">
                  <c:v>41669.916666666664</c:v>
                </c:pt>
                <c:pt idx="89136">
                  <c:v>41669.958333333336</c:v>
                </c:pt>
                <c:pt idx="89137">
                  <c:v>41670</c:v>
                </c:pt>
                <c:pt idx="89138">
                  <c:v>41668.041666666664</c:v>
                </c:pt>
                <c:pt idx="89139">
                  <c:v>41668.083333333336</c:v>
                </c:pt>
                <c:pt idx="89140">
                  <c:v>41668.125</c:v>
                </c:pt>
                <c:pt idx="89141">
                  <c:v>41668.166666666664</c:v>
                </c:pt>
                <c:pt idx="89142">
                  <c:v>41668.208333333336</c:v>
                </c:pt>
                <c:pt idx="89143">
                  <c:v>41668.25</c:v>
                </c:pt>
                <c:pt idx="89144">
                  <c:v>41668.291666666664</c:v>
                </c:pt>
                <c:pt idx="89145">
                  <c:v>41668.333333333336</c:v>
                </c:pt>
                <c:pt idx="89146">
                  <c:v>41668.375</c:v>
                </c:pt>
                <c:pt idx="89147">
                  <c:v>41668.416666666664</c:v>
                </c:pt>
                <c:pt idx="89148">
                  <c:v>41668.458333333336</c:v>
                </c:pt>
                <c:pt idx="89149">
                  <c:v>41668.5</c:v>
                </c:pt>
                <c:pt idx="89150">
                  <c:v>41668.541666666664</c:v>
                </c:pt>
                <c:pt idx="89151">
                  <c:v>41668.583333333336</c:v>
                </c:pt>
                <c:pt idx="89152">
                  <c:v>41668.625</c:v>
                </c:pt>
                <c:pt idx="89153">
                  <c:v>41668.666666666664</c:v>
                </c:pt>
                <c:pt idx="89154">
                  <c:v>41668.708333333336</c:v>
                </c:pt>
                <c:pt idx="89155">
                  <c:v>41668.75</c:v>
                </c:pt>
                <c:pt idx="89156">
                  <c:v>41668.791666666664</c:v>
                </c:pt>
                <c:pt idx="89157">
                  <c:v>41668.833333333336</c:v>
                </c:pt>
                <c:pt idx="89158">
                  <c:v>41668.875</c:v>
                </c:pt>
                <c:pt idx="89159">
                  <c:v>41668.916666666664</c:v>
                </c:pt>
                <c:pt idx="89160">
                  <c:v>41668.958333333336</c:v>
                </c:pt>
                <c:pt idx="89161">
                  <c:v>41669</c:v>
                </c:pt>
                <c:pt idx="89162">
                  <c:v>41667.041666666664</c:v>
                </c:pt>
                <c:pt idx="89163">
                  <c:v>41667.083333333336</c:v>
                </c:pt>
                <c:pt idx="89164">
                  <c:v>41667.125</c:v>
                </c:pt>
                <c:pt idx="89165">
                  <c:v>41667.166666666664</c:v>
                </c:pt>
                <c:pt idx="89166">
                  <c:v>41667.208333333336</c:v>
                </c:pt>
                <c:pt idx="89167">
                  <c:v>41667.25</c:v>
                </c:pt>
                <c:pt idx="89168">
                  <c:v>41667.291666666664</c:v>
                </c:pt>
                <c:pt idx="89169">
                  <c:v>41667.333333333336</c:v>
                </c:pt>
                <c:pt idx="89170">
                  <c:v>41667.375</c:v>
                </c:pt>
                <c:pt idx="89171">
                  <c:v>41667.416666666664</c:v>
                </c:pt>
                <c:pt idx="89172">
                  <c:v>41667.458333333336</c:v>
                </c:pt>
                <c:pt idx="89173">
                  <c:v>41667.5</c:v>
                </c:pt>
                <c:pt idx="89174">
                  <c:v>41667.541666666664</c:v>
                </c:pt>
                <c:pt idx="89175">
                  <c:v>41667.583333333336</c:v>
                </c:pt>
                <c:pt idx="89176">
                  <c:v>41667.625</c:v>
                </c:pt>
                <c:pt idx="89177">
                  <c:v>41667.666666666664</c:v>
                </c:pt>
                <c:pt idx="89178">
                  <c:v>41667.708333333336</c:v>
                </c:pt>
                <c:pt idx="89179">
                  <c:v>41667.75</c:v>
                </c:pt>
                <c:pt idx="89180">
                  <c:v>41667.791666666664</c:v>
                </c:pt>
                <c:pt idx="89181">
                  <c:v>41667.833333333336</c:v>
                </c:pt>
                <c:pt idx="89182">
                  <c:v>41667.875</c:v>
                </c:pt>
                <c:pt idx="89183">
                  <c:v>41667.916666666664</c:v>
                </c:pt>
                <c:pt idx="89184">
                  <c:v>41667.958333333336</c:v>
                </c:pt>
                <c:pt idx="89185">
                  <c:v>41668</c:v>
                </c:pt>
                <c:pt idx="89186">
                  <c:v>41666.041666666664</c:v>
                </c:pt>
                <c:pt idx="89187">
                  <c:v>41666.083333333336</c:v>
                </c:pt>
                <c:pt idx="89188">
                  <c:v>41666.125</c:v>
                </c:pt>
                <c:pt idx="89189">
                  <c:v>41666.166666666664</c:v>
                </c:pt>
                <c:pt idx="89190">
                  <c:v>41666.208333333336</c:v>
                </c:pt>
                <c:pt idx="89191">
                  <c:v>41666.25</c:v>
                </c:pt>
                <c:pt idx="89192">
                  <c:v>41666.291666666664</c:v>
                </c:pt>
                <c:pt idx="89193">
                  <c:v>41666.333333333336</c:v>
                </c:pt>
                <c:pt idx="89194">
                  <c:v>41666.375</c:v>
                </c:pt>
                <c:pt idx="89195">
                  <c:v>41666.416666666664</c:v>
                </c:pt>
                <c:pt idx="89196">
                  <c:v>41666.458333333336</c:v>
                </c:pt>
                <c:pt idx="89197">
                  <c:v>41666.5</c:v>
                </c:pt>
                <c:pt idx="89198">
                  <c:v>41666.541666666664</c:v>
                </c:pt>
                <c:pt idx="89199">
                  <c:v>41666.583333333336</c:v>
                </c:pt>
                <c:pt idx="89200">
                  <c:v>41666.625</c:v>
                </c:pt>
                <c:pt idx="89201">
                  <c:v>41666.666666666664</c:v>
                </c:pt>
                <c:pt idx="89202">
                  <c:v>41666.708333333336</c:v>
                </c:pt>
                <c:pt idx="89203">
                  <c:v>41666.75</c:v>
                </c:pt>
                <c:pt idx="89204">
                  <c:v>41666.791666666664</c:v>
                </c:pt>
                <c:pt idx="89205">
                  <c:v>41666.833333333336</c:v>
                </c:pt>
                <c:pt idx="89206">
                  <c:v>41666.875</c:v>
                </c:pt>
                <c:pt idx="89207">
                  <c:v>41666.916666666664</c:v>
                </c:pt>
                <c:pt idx="89208">
                  <c:v>41666.958333333336</c:v>
                </c:pt>
                <c:pt idx="89209">
                  <c:v>41667</c:v>
                </c:pt>
                <c:pt idx="89210">
                  <c:v>41665.041666666664</c:v>
                </c:pt>
                <c:pt idx="89211">
                  <c:v>41665.083333333336</c:v>
                </c:pt>
                <c:pt idx="89212">
                  <c:v>41665.125</c:v>
                </c:pt>
                <c:pt idx="89213">
                  <c:v>41665.166666666664</c:v>
                </c:pt>
                <c:pt idx="89214">
                  <c:v>41665.208333333336</c:v>
                </c:pt>
                <c:pt idx="89215">
                  <c:v>41665.25</c:v>
                </c:pt>
                <c:pt idx="89216">
                  <c:v>41665.291666666664</c:v>
                </c:pt>
                <c:pt idx="89217">
                  <c:v>41665.333333333336</c:v>
                </c:pt>
                <c:pt idx="89218">
                  <c:v>41665.375</c:v>
                </c:pt>
                <c:pt idx="89219">
                  <c:v>41665.416666666664</c:v>
                </c:pt>
                <c:pt idx="89220">
                  <c:v>41665.458333333336</c:v>
                </c:pt>
                <c:pt idx="89221">
                  <c:v>41665.5</c:v>
                </c:pt>
                <c:pt idx="89222">
                  <c:v>41665.541666666664</c:v>
                </c:pt>
                <c:pt idx="89223">
                  <c:v>41665.583333333336</c:v>
                </c:pt>
                <c:pt idx="89224">
                  <c:v>41665.625</c:v>
                </c:pt>
                <c:pt idx="89225">
                  <c:v>41665.666666666664</c:v>
                </c:pt>
                <c:pt idx="89226">
                  <c:v>41665.708333333336</c:v>
                </c:pt>
                <c:pt idx="89227">
                  <c:v>41665.75</c:v>
                </c:pt>
                <c:pt idx="89228">
                  <c:v>41665.791666666664</c:v>
                </c:pt>
                <c:pt idx="89229">
                  <c:v>41665.833333333336</c:v>
                </c:pt>
                <c:pt idx="89230">
                  <c:v>41665.875</c:v>
                </c:pt>
                <c:pt idx="89231">
                  <c:v>41665.916666666664</c:v>
                </c:pt>
                <c:pt idx="89232">
                  <c:v>41665.958333333336</c:v>
                </c:pt>
                <c:pt idx="89233">
                  <c:v>41666</c:v>
                </c:pt>
                <c:pt idx="89234">
                  <c:v>41664.041666666664</c:v>
                </c:pt>
                <c:pt idx="89235">
                  <c:v>41664.083333333336</c:v>
                </c:pt>
                <c:pt idx="89236">
                  <c:v>41664.125</c:v>
                </c:pt>
                <c:pt idx="89237">
                  <c:v>41664.166666666664</c:v>
                </c:pt>
                <c:pt idx="89238">
                  <c:v>41664.208333333336</c:v>
                </c:pt>
                <c:pt idx="89239">
                  <c:v>41664.25</c:v>
                </c:pt>
                <c:pt idx="89240">
                  <c:v>41664.291666666664</c:v>
                </c:pt>
                <c:pt idx="89241">
                  <c:v>41664.333333333336</c:v>
                </c:pt>
                <c:pt idx="89242">
                  <c:v>41664.375</c:v>
                </c:pt>
                <c:pt idx="89243">
                  <c:v>41664.416666666664</c:v>
                </c:pt>
                <c:pt idx="89244">
                  <c:v>41664.458333333336</c:v>
                </c:pt>
                <c:pt idx="89245">
                  <c:v>41664.5</c:v>
                </c:pt>
                <c:pt idx="89246">
                  <c:v>41664.541666666664</c:v>
                </c:pt>
                <c:pt idx="89247">
                  <c:v>41664.583333333336</c:v>
                </c:pt>
                <c:pt idx="89248">
                  <c:v>41664.625</c:v>
                </c:pt>
                <c:pt idx="89249">
                  <c:v>41664.666666666664</c:v>
                </c:pt>
                <c:pt idx="89250">
                  <c:v>41664.708333333336</c:v>
                </c:pt>
                <c:pt idx="89251">
                  <c:v>41664.75</c:v>
                </c:pt>
                <c:pt idx="89252">
                  <c:v>41664.791666666664</c:v>
                </c:pt>
                <c:pt idx="89253">
                  <c:v>41664.833333333336</c:v>
                </c:pt>
                <c:pt idx="89254">
                  <c:v>41664.875</c:v>
                </c:pt>
                <c:pt idx="89255">
                  <c:v>41664.916666666664</c:v>
                </c:pt>
                <c:pt idx="89256">
                  <c:v>41664.958333333336</c:v>
                </c:pt>
                <c:pt idx="89257">
                  <c:v>41665</c:v>
                </c:pt>
                <c:pt idx="89258">
                  <c:v>41663.041666666664</c:v>
                </c:pt>
                <c:pt idx="89259">
                  <c:v>41663.083333333336</c:v>
                </c:pt>
                <c:pt idx="89260">
                  <c:v>41663.125</c:v>
                </c:pt>
                <c:pt idx="89261">
                  <c:v>41663.166666666664</c:v>
                </c:pt>
                <c:pt idx="89262">
                  <c:v>41663.208333333336</c:v>
                </c:pt>
                <c:pt idx="89263">
                  <c:v>41663.25</c:v>
                </c:pt>
                <c:pt idx="89264">
                  <c:v>41663.291666666664</c:v>
                </c:pt>
                <c:pt idx="89265">
                  <c:v>41663.333333333336</c:v>
                </c:pt>
                <c:pt idx="89266">
                  <c:v>41663.375</c:v>
                </c:pt>
                <c:pt idx="89267">
                  <c:v>41663.416666666664</c:v>
                </c:pt>
                <c:pt idx="89268">
                  <c:v>41663.458333333336</c:v>
                </c:pt>
                <c:pt idx="89269">
                  <c:v>41663.5</c:v>
                </c:pt>
                <c:pt idx="89270">
                  <c:v>41663.541666666664</c:v>
                </c:pt>
                <c:pt idx="89271">
                  <c:v>41663.583333333336</c:v>
                </c:pt>
                <c:pt idx="89272">
                  <c:v>41663.625</c:v>
                </c:pt>
                <c:pt idx="89273">
                  <c:v>41663.666666666664</c:v>
                </c:pt>
                <c:pt idx="89274">
                  <c:v>41663.708333333336</c:v>
                </c:pt>
                <c:pt idx="89275">
                  <c:v>41663.75</c:v>
                </c:pt>
                <c:pt idx="89276">
                  <c:v>41663.791666666664</c:v>
                </c:pt>
                <c:pt idx="89277">
                  <c:v>41663.833333333336</c:v>
                </c:pt>
                <c:pt idx="89278">
                  <c:v>41663.875</c:v>
                </c:pt>
                <c:pt idx="89279">
                  <c:v>41663.916666666664</c:v>
                </c:pt>
                <c:pt idx="89280">
                  <c:v>41663.958333333336</c:v>
                </c:pt>
                <c:pt idx="89281">
                  <c:v>41664</c:v>
                </c:pt>
                <c:pt idx="89282">
                  <c:v>41662.041666666664</c:v>
                </c:pt>
                <c:pt idx="89283">
                  <c:v>41662.083333333336</c:v>
                </c:pt>
                <c:pt idx="89284">
                  <c:v>41662.125</c:v>
                </c:pt>
                <c:pt idx="89285">
                  <c:v>41662.166666666664</c:v>
                </c:pt>
                <c:pt idx="89286">
                  <c:v>41662.208333333336</c:v>
                </c:pt>
                <c:pt idx="89287">
                  <c:v>41662.25</c:v>
                </c:pt>
                <c:pt idx="89288">
                  <c:v>41662.291666666664</c:v>
                </c:pt>
                <c:pt idx="89289">
                  <c:v>41662.333333333336</c:v>
                </c:pt>
                <c:pt idx="89290">
                  <c:v>41662.375</c:v>
                </c:pt>
                <c:pt idx="89291">
                  <c:v>41662.416666666664</c:v>
                </c:pt>
                <c:pt idx="89292">
                  <c:v>41662.458333333336</c:v>
                </c:pt>
                <c:pt idx="89293">
                  <c:v>41662.5</c:v>
                </c:pt>
                <c:pt idx="89294">
                  <c:v>41662.541666666664</c:v>
                </c:pt>
                <c:pt idx="89295">
                  <c:v>41662.583333333336</c:v>
                </c:pt>
                <c:pt idx="89296">
                  <c:v>41662.625</c:v>
                </c:pt>
                <c:pt idx="89297">
                  <c:v>41662.666666666664</c:v>
                </c:pt>
                <c:pt idx="89298">
                  <c:v>41662.708333333336</c:v>
                </c:pt>
                <c:pt idx="89299">
                  <c:v>41662.75</c:v>
                </c:pt>
                <c:pt idx="89300">
                  <c:v>41662.791666666664</c:v>
                </c:pt>
                <c:pt idx="89301">
                  <c:v>41662.833333333336</c:v>
                </c:pt>
                <c:pt idx="89302">
                  <c:v>41662.875</c:v>
                </c:pt>
                <c:pt idx="89303">
                  <c:v>41662.916666666664</c:v>
                </c:pt>
                <c:pt idx="89304">
                  <c:v>41662.958333333336</c:v>
                </c:pt>
                <c:pt idx="89305">
                  <c:v>41663</c:v>
                </c:pt>
                <c:pt idx="89306">
                  <c:v>41661.041666666664</c:v>
                </c:pt>
                <c:pt idx="89307">
                  <c:v>41661.083333333336</c:v>
                </c:pt>
                <c:pt idx="89308">
                  <c:v>41661.125</c:v>
                </c:pt>
                <c:pt idx="89309">
                  <c:v>41661.166666666664</c:v>
                </c:pt>
                <c:pt idx="89310">
                  <c:v>41661.208333333336</c:v>
                </c:pt>
                <c:pt idx="89311">
                  <c:v>41661.25</c:v>
                </c:pt>
                <c:pt idx="89312">
                  <c:v>41661.291666666664</c:v>
                </c:pt>
                <c:pt idx="89313">
                  <c:v>41661.333333333336</c:v>
                </c:pt>
                <c:pt idx="89314">
                  <c:v>41661.375</c:v>
                </c:pt>
                <c:pt idx="89315">
                  <c:v>41661.416666666664</c:v>
                </c:pt>
                <c:pt idx="89316">
                  <c:v>41661.458333333336</c:v>
                </c:pt>
                <c:pt idx="89317">
                  <c:v>41661.5</c:v>
                </c:pt>
                <c:pt idx="89318">
                  <c:v>41661.541666666664</c:v>
                </c:pt>
                <c:pt idx="89319">
                  <c:v>41661.583333333336</c:v>
                </c:pt>
                <c:pt idx="89320">
                  <c:v>41661.625</c:v>
                </c:pt>
                <c:pt idx="89321">
                  <c:v>41661.666666666664</c:v>
                </c:pt>
                <c:pt idx="89322">
                  <c:v>41661.708333333336</c:v>
                </c:pt>
                <c:pt idx="89323">
                  <c:v>41661.75</c:v>
                </c:pt>
                <c:pt idx="89324">
                  <c:v>41661.791666666664</c:v>
                </c:pt>
                <c:pt idx="89325">
                  <c:v>41661.833333333336</c:v>
                </c:pt>
                <c:pt idx="89326">
                  <c:v>41661.875</c:v>
                </c:pt>
                <c:pt idx="89327">
                  <c:v>41661.916666666664</c:v>
                </c:pt>
                <c:pt idx="89328">
                  <c:v>41661.958333333336</c:v>
                </c:pt>
                <c:pt idx="89329">
                  <c:v>41662</c:v>
                </c:pt>
                <c:pt idx="89330">
                  <c:v>41660.041666666664</c:v>
                </c:pt>
                <c:pt idx="89331">
                  <c:v>41660.083333333336</c:v>
                </c:pt>
                <c:pt idx="89332">
                  <c:v>41660.125</c:v>
                </c:pt>
                <c:pt idx="89333">
                  <c:v>41660.166666666664</c:v>
                </c:pt>
                <c:pt idx="89334">
                  <c:v>41660.208333333336</c:v>
                </c:pt>
                <c:pt idx="89335">
                  <c:v>41660.25</c:v>
                </c:pt>
                <c:pt idx="89336">
                  <c:v>41660.291666666664</c:v>
                </c:pt>
                <c:pt idx="89337">
                  <c:v>41660.333333333336</c:v>
                </c:pt>
                <c:pt idx="89338">
                  <c:v>41660.375</c:v>
                </c:pt>
                <c:pt idx="89339">
                  <c:v>41660.416666666664</c:v>
                </c:pt>
                <c:pt idx="89340">
                  <c:v>41660.458333333336</c:v>
                </c:pt>
                <c:pt idx="89341">
                  <c:v>41660.5</c:v>
                </c:pt>
                <c:pt idx="89342">
                  <c:v>41660.541666666664</c:v>
                </c:pt>
                <c:pt idx="89343">
                  <c:v>41660.583333333336</c:v>
                </c:pt>
                <c:pt idx="89344">
                  <c:v>41660.625</c:v>
                </c:pt>
                <c:pt idx="89345">
                  <c:v>41660.666666666664</c:v>
                </c:pt>
                <c:pt idx="89346">
                  <c:v>41660.708333333336</c:v>
                </c:pt>
                <c:pt idx="89347">
                  <c:v>41660.75</c:v>
                </c:pt>
                <c:pt idx="89348">
                  <c:v>41660.791666666664</c:v>
                </c:pt>
                <c:pt idx="89349">
                  <c:v>41660.833333333336</c:v>
                </c:pt>
                <c:pt idx="89350">
                  <c:v>41660.875</c:v>
                </c:pt>
                <c:pt idx="89351">
                  <c:v>41660.916666666664</c:v>
                </c:pt>
                <c:pt idx="89352">
                  <c:v>41660.958333333336</c:v>
                </c:pt>
                <c:pt idx="89353">
                  <c:v>41661</c:v>
                </c:pt>
                <c:pt idx="89354">
                  <c:v>41659.041666666664</c:v>
                </c:pt>
                <c:pt idx="89355">
                  <c:v>41659.083333333336</c:v>
                </c:pt>
                <c:pt idx="89356">
                  <c:v>41659.125</c:v>
                </c:pt>
                <c:pt idx="89357">
                  <c:v>41659.166666666664</c:v>
                </c:pt>
                <c:pt idx="89358">
                  <c:v>41659.208333333336</c:v>
                </c:pt>
                <c:pt idx="89359">
                  <c:v>41659.25</c:v>
                </c:pt>
                <c:pt idx="89360">
                  <c:v>41659.291666666664</c:v>
                </c:pt>
                <c:pt idx="89361">
                  <c:v>41659.333333333336</c:v>
                </c:pt>
                <c:pt idx="89362">
                  <c:v>41659.375</c:v>
                </c:pt>
                <c:pt idx="89363">
                  <c:v>41659.416666666664</c:v>
                </c:pt>
                <c:pt idx="89364">
                  <c:v>41659.458333333336</c:v>
                </c:pt>
                <c:pt idx="89365">
                  <c:v>41659.5</c:v>
                </c:pt>
                <c:pt idx="89366">
                  <c:v>41659.541666666664</c:v>
                </c:pt>
                <c:pt idx="89367">
                  <c:v>41659.583333333336</c:v>
                </c:pt>
                <c:pt idx="89368">
                  <c:v>41659.625</c:v>
                </c:pt>
                <c:pt idx="89369">
                  <c:v>41659.666666666664</c:v>
                </c:pt>
                <c:pt idx="89370">
                  <c:v>41659.708333333336</c:v>
                </c:pt>
                <c:pt idx="89371">
                  <c:v>41659.75</c:v>
                </c:pt>
                <c:pt idx="89372">
                  <c:v>41659.791666666664</c:v>
                </c:pt>
                <c:pt idx="89373">
                  <c:v>41659.833333333336</c:v>
                </c:pt>
                <c:pt idx="89374">
                  <c:v>41659.875</c:v>
                </c:pt>
                <c:pt idx="89375">
                  <c:v>41659.916666666664</c:v>
                </c:pt>
                <c:pt idx="89376">
                  <c:v>41659.958333333336</c:v>
                </c:pt>
                <c:pt idx="89377">
                  <c:v>41660</c:v>
                </c:pt>
                <c:pt idx="89378">
                  <c:v>41658.041666666664</c:v>
                </c:pt>
                <c:pt idx="89379">
                  <c:v>41658.083333333336</c:v>
                </c:pt>
                <c:pt idx="89380">
                  <c:v>41658.125</c:v>
                </c:pt>
                <c:pt idx="89381">
                  <c:v>41658.166666666664</c:v>
                </c:pt>
                <c:pt idx="89382">
                  <c:v>41658.208333333336</c:v>
                </c:pt>
                <c:pt idx="89383">
                  <c:v>41658.25</c:v>
                </c:pt>
                <c:pt idx="89384">
                  <c:v>41658.291666666664</c:v>
                </c:pt>
                <c:pt idx="89385">
                  <c:v>41658.333333333336</c:v>
                </c:pt>
                <c:pt idx="89386">
                  <c:v>41658.375</c:v>
                </c:pt>
                <c:pt idx="89387">
                  <c:v>41658.416666666664</c:v>
                </c:pt>
                <c:pt idx="89388">
                  <c:v>41658.458333333336</c:v>
                </c:pt>
                <c:pt idx="89389">
                  <c:v>41658.5</c:v>
                </c:pt>
                <c:pt idx="89390">
                  <c:v>41658.541666666664</c:v>
                </c:pt>
                <c:pt idx="89391">
                  <c:v>41658.583333333336</c:v>
                </c:pt>
                <c:pt idx="89392">
                  <c:v>41658.625</c:v>
                </c:pt>
                <c:pt idx="89393">
                  <c:v>41658.666666666664</c:v>
                </c:pt>
                <c:pt idx="89394">
                  <c:v>41658.708333333336</c:v>
                </c:pt>
                <c:pt idx="89395">
                  <c:v>41658.75</c:v>
                </c:pt>
                <c:pt idx="89396">
                  <c:v>41658.791666666664</c:v>
                </c:pt>
                <c:pt idx="89397">
                  <c:v>41658.833333333336</c:v>
                </c:pt>
                <c:pt idx="89398">
                  <c:v>41658.875</c:v>
                </c:pt>
                <c:pt idx="89399">
                  <c:v>41658.916666666664</c:v>
                </c:pt>
                <c:pt idx="89400">
                  <c:v>41658.958333333336</c:v>
                </c:pt>
                <c:pt idx="89401">
                  <c:v>41659</c:v>
                </c:pt>
                <c:pt idx="89402">
                  <c:v>41657.041666666664</c:v>
                </c:pt>
                <c:pt idx="89403">
                  <c:v>41657.083333333336</c:v>
                </c:pt>
                <c:pt idx="89404">
                  <c:v>41657.125</c:v>
                </c:pt>
                <c:pt idx="89405">
                  <c:v>41657.166666666664</c:v>
                </c:pt>
                <c:pt idx="89406">
                  <c:v>41657.208333333336</c:v>
                </c:pt>
                <c:pt idx="89407">
                  <c:v>41657.25</c:v>
                </c:pt>
                <c:pt idx="89408">
                  <c:v>41657.291666666664</c:v>
                </c:pt>
                <c:pt idx="89409">
                  <c:v>41657.333333333336</c:v>
                </c:pt>
                <c:pt idx="89410">
                  <c:v>41657.375</c:v>
                </c:pt>
                <c:pt idx="89411">
                  <c:v>41657.416666666664</c:v>
                </c:pt>
                <c:pt idx="89412">
                  <c:v>41657.458333333336</c:v>
                </c:pt>
                <c:pt idx="89413">
                  <c:v>41657.5</c:v>
                </c:pt>
                <c:pt idx="89414">
                  <c:v>41657.541666666664</c:v>
                </c:pt>
                <c:pt idx="89415">
                  <c:v>41657.583333333336</c:v>
                </c:pt>
                <c:pt idx="89416">
                  <c:v>41657.625</c:v>
                </c:pt>
                <c:pt idx="89417">
                  <c:v>41657.666666666664</c:v>
                </c:pt>
                <c:pt idx="89418">
                  <c:v>41657.708333333336</c:v>
                </c:pt>
                <c:pt idx="89419">
                  <c:v>41657.75</c:v>
                </c:pt>
                <c:pt idx="89420">
                  <c:v>41657.791666666664</c:v>
                </c:pt>
                <c:pt idx="89421">
                  <c:v>41657.833333333336</c:v>
                </c:pt>
                <c:pt idx="89422">
                  <c:v>41657.875</c:v>
                </c:pt>
                <c:pt idx="89423">
                  <c:v>41657.916666666664</c:v>
                </c:pt>
                <c:pt idx="89424">
                  <c:v>41657.958333333336</c:v>
                </c:pt>
                <c:pt idx="89425">
                  <c:v>41658</c:v>
                </c:pt>
                <c:pt idx="89426">
                  <c:v>41656.041666666664</c:v>
                </c:pt>
                <c:pt idx="89427">
                  <c:v>41656.083333333336</c:v>
                </c:pt>
                <c:pt idx="89428">
                  <c:v>41656.125</c:v>
                </c:pt>
                <c:pt idx="89429">
                  <c:v>41656.166666666664</c:v>
                </c:pt>
                <c:pt idx="89430">
                  <c:v>41656.208333333336</c:v>
                </c:pt>
                <c:pt idx="89431">
                  <c:v>41656.25</c:v>
                </c:pt>
                <c:pt idx="89432">
                  <c:v>41656.291666666664</c:v>
                </c:pt>
                <c:pt idx="89433">
                  <c:v>41656.333333333336</c:v>
                </c:pt>
                <c:pt idx="89434">
                  <c:v>41656.375</c:v>
                </c:pt>
                <c:pt idx="89435">
                  <c:v>41656.416666666664</c:v>
                </c:pt>
                <c:pt idx="89436">
                  <c:v>41656.458333333336</c:v>
                </c:pt>
                <c:pt idx="89437">
                  <c:v>41656.5</c:v>
                </c:pt>
                <c:pt idx="89438">
                  <c:v>41656.541666666664</c:v>
                </c:pt>
                <c:pt idx="89439">
                  <c:v>41656.583333333336</c:v>
                </c:pt>
                <c:pt idx="89440">
                  <c:v>41656.625</c:v>
                </c:pt>
                <c:pt idx="89441">
                  <c:v>41656.666666666664</c:v>
                </c:pt>
                <c:pt idx="89442">
                  <c:v>41656.708333333336</c:v>
                </c:pt>
                <c:pt idx="89443">
                  <c:v>41656.75</c:v>
                </c:pt>
                <c:pt idx="89444">
                  <c:v>41656.791666666664</c:v>
                </c:pt>
                <c:pt idx="89445">
                  <c:v>41656.833333333336</c:v>
                </c:pt>
                <c:pt idx="89446">
                  <c:v>41656.875</c:v>
                </c:pt>
                <c:pt idx="89447">
                  <c:v>41656.916666666664</c:v>
                </c:pt>
                <c:pt idx="89448">
                  <c:v>41656.958333333336</c:v>
                </c:pt>
                <c:pt idx="89449">
                  <c:v>41657</c:v>
                </c:pt>
                <c:pt idx="89450">
                  <c:v>41655.041666666664</c:v>
                </c:pt>
                <c:pt idx="89451">
                  <c:v>41655.083333333336</c:v>
                </c:pt>
                <c:pt idx="89452">
                  <c:v>41655.125</c:v>
                </c:pt>
                <c:pt idx="89453">
                  <c:v>41655.166666666664</c:v>
                </c:pt>
                <c:pt idx="89454">
                  <c:v>41655.208333333336</c:v>
                </c:pt>
                <c:pt idx="89455">
                  <c:v>41655.25</c:v>
                </c:pt>
                <c:pt idx="89456">
                  <c:v>41655.291666666664</c:v>
                </c:pt>
                <c:pt idx="89457">
                  <c:v>41655.333333333336</c:v>
                </c:pt>
                <c:pt idx="89458">
                  <c:v>41655.375</c:v>
                </c:pt>
                <c:pt idx="89459">
                  <c:v>41655.416666666664</c:v>
                </c:pt>
                <c:pt idx="89460">
                  <c:v>41655.458333333336</c:v>
                </c:pt>
                <c:pt idx="89461">
                  <c:v>41655.5</c:v>
                </c:pt>
                <c:pt idx="89462">
                  <c:v>41655.541666666664</c:v>
                </c:pt>
                <c:pt idx="89463">
                  <c:v>41655.583333333336</c:v>
                </c:pt>
                <c:pt idx="89464">
                  <c:v>41655.625</c:v>
                </c:pt>
                <c:pt idx="89465">
                  <c:v>41655.666666666664</c:v>
                </c:pt>
                <c:pt idx="89466">
                  <c:v>41655.708333333336</c:v>
                </c:pt>
                <c:pt idx="89467">
                  <c:v>41655.75</c:v>
                </c:pt>
                <c:pt idx="89468">
                  <c:v>41655.791666666664</c:v>
                </c:pt>
                <c:pt idx="89469">
                  <c:v>41655.833333333336</c:v>
                </c:pt>
                <c:pt idx="89470">
                  <c:v>41655.875</c:v>
                </c:pt>
                <c:pt idx="89471">
                  <c:v>41655.916666666664</c:v>
                </c:pt>
                <c:pt idx="89472">
                  <c:v>41655.958333333336</c:v>
                </c:pt>
                <c:pt idx="89473">
                  <c:v>41656</c:v>
                </c:pt>
                <c:pt idx="89474">
                  <c:v>41654.041666666664</c:v>
                </c:pt>
                <c:pt idx="89475">
                  <c:v>41654.083333333336</c:v>
                </c:pt>
                <c:pt idx="89476">
                  <c:v>41654.125</c:v>
                </c:pt>
                <c:pt idx="89477">
                  <c:v>41654.166666666664</c:v>
                </c:pt>
                <c:pt idx="89478">
                  <c:v>41654.208333333336</c:v>
                </c:pt>
                <c:pt idx="89479">
                  <c:v>41654.25</c:v>
                </c:pt>
                <c:pt idx="89480">
                  <c:v>41654.291666666664</c:v>
                </c:pt>
                <c:pt idx="89481">
                  <c:v>41654.333333333336</c:v>
                </c:pt>
                <c:pt idx="89482">
                  <c:v>41654.375</c:v>
                </c:pt>
                <c:pt idx="89483">
                  <c:v>41654.416666666664</c:v>
                </c:pt>
                <c:pt idx="89484">
                  <c:v>41654.458333333336</c:v>
                </c:pt>
                <c:pt idx="89485">
                  <c:v>41654.5</c:v>
                </c:pt>
                <c:pt idx="89486">
                  <c:v>41654.541666666664</c:v>
                </c:pt>
                <c:pt idx="89487">
                  <c:v>41654.583333333336</c:v>
                </c:pt>
                <c:pt idx="89488">
                  <c:v>41654.625</c:v>
                </c:pt>
                <c:pt idx="89489">
                  <c:v>41654.666666666664</c:v>
                </c:pt>
                <c:pt idx="89490">
                  <c:v>41654.708333333336</c:v>
                </c:pt>
                <c:pt idx="89491">
                  <c:v>41654.75</c:v>
                </c:pt>
                <c:pt idx="89492">
                  <c:v>41654.791666666664</c:v>
                </c:pt>
                <c:pt idx="89493">
                  <c:v>41654.833333333336</c:v>
                </c:pt>
                <c:pt idx="89494">
                  <c:v>41654.875</c:v>
                </c:pt>
                <c:pt idx="89495">
                  <c:v>41654.916666666664</c:v>
                </c:pt>
                <c:pt idx="89496">
                  <c:v>41654.958333333336</c:v>
                </c:pt>
                <c:pt idx="89497">
                  <c:v>41655</c:v>
                </c:pt>
                <c:pt idx="89498">
                  <c:v>41653.041666666664</c:v>
                </c:pt>
                <c:pt idx="89499">
                  <c:v>41653.083333333336</c:v>
                </c:pt>
                <c:pt idx="89500">
                  <c:v>41653.125</c:v>
                </c:pt>
                <c:pt idx="89501">
                  <c:v>41653.166666666664</c:v>
                </c:pt>
                <c:pt idx="89502">
                  <c:v>41653.208333333336</c:v>
                </c:pt>
                <c:pt idx="89503">
                  <c:v>41653.25</c:v>
                </c:pt>
                <c:pt idx="89504">
                  <c:v>41653.291666666664</c:v>
                </c:pt>
                <c:pt idx="89505">
                  <c:v>41653.333333333336</c:v>
                </c:pt>
                <c:pt idx="89506">
                  <c:v>41653.375</c:v>
                </c:pt>
                <c:pt idx="89507">
                  <c:v>41653.416666666664</c:v>
                </c:pt>
                <c:pt idx="89508">
                  <c:v>41653.458333333336</c:v>
                </c:pt>
                <c:pt idx="89509">
                  <c:v>41653.5</c:v>
                </c:pt>
                <c:pt idx="89510">
                  <c:v>41653.541666666664</c:v>
                </c:pt>
                <c:pt idx="89511">
                  <c:v>41653.583333333336</c:v>
                </c:pt>
                <c:pt idx="89512">
                  <c:v>41653.625</c:v>
                </c:pt>
                <c:pt idx="89513">
                  <c:v>41653.666666666664</c:v>
                </c:pt>
                <c:pt idx="89514">
                  <c:v>41653.708333333336</c:v>
                </c:pt>
                <c:pt idx="89515">
                  <c:v>41653.75</c:v>
                </c:pt>
                <c:pt idx="89516">
                  <c:v>41653.791666666664</c:v>
                </c:pt>
                <c:pt idx="89517">
                  <c:v>41653.833333333336</c:v>
                </c:pt>
                <c:pt idx="89518">
                  <c:v>41653.875</c:v>
                </c:pt>
                <c:pt idx="89519">
                  <c:v>41653.916666666664</c:v>
                </c:pt>
                <c:pt idx="89520">
                  <c:v>41653.958333333336</c:v>
                </c:pt>
                <c:pt idx="89521">
                  <c:v>41654</c:v>
                </c:pt>
                <c:pt idx="89522">
                  <c:v>41652.041666666664</c:v>
                </c:pt>
                <c:pt idx="89523">
                  <c:v>41652.083333333336</c:v>
                </c:pt>
                <c:pt idx="89524">
                  <c:v>41652.125</c:v>
                </c:pt>
                <c:pt idx="89525">
                  <c:v>41652.166666666664</c:v>
                </c:pt>
                <c:pt idx="89526">
                  <c:v>41652.208333333336</c:v>
                </c:pt>
                <c:pt idx="89527">
                  <c:v>41652.25</c:v>
                </c:pt>
                <c:pt idx="89528">
                  <c:v>41652.291666666664</c:v>
                </c:pt>
                <c:pt idx="89529">
                  <c:v>41652.333333333336</c:v>
                </c:pt>
                <c:pt idx="89530">
                  <c:v>41652.375</c:v>
                </c:pt>
                <c:pt idx="89531">
                  <c:v>41652.416666666664</c:v>
                </c:pt>
                <c:pt idx="89532">
                  <c:v>41652.458333333336</c:v>
                </c:pt>
                <c:pt idx="89533">
                  <c:v>41652.5</c:v>
                </c:pt>
                <c:pt idx="89534">
                  <c:v>41652.541666666664</c:v>
                </c:pt>
                <c:pt idx="89535">
                  <c:v>41652.583333333336</c:v>
                </c:pt>
                <c:pt idx="89536">
                  <c:v>41652.625</c:v>
                </c:pt>
                <c:pt idx="89537">
                  <c:v>41652.666666666664</c:v>
                </c:pt>
                <c:pt idx="89538">
                  <c:v>41652.708333333336</c:v>
                </c:pt>
                <c:pt idx="89539">
                  <c:v>41652.75</c:v>
                </c:pt>
                <c:pt idx="89540">
                  <c:v>41652.791666666664</c:v>
                </c:pt>
                <c:pt idx="89541">
                  <c:v>41652.833333333336</c:v>
                </c:pt>
                <c:pt idx="89542">
                  <c:v>41652.875</c:v>
                </c:pt>
                <c:pt idx="89543">
                  <c:v>41652.916666666664</c:v>
                </c:pt>
                <c:pt idx="89544">
                  <c:v>41652.958333333336</c:v>
                </c:pt>
                <c:pt idx="89545">
                  <c:v>41653</c:v>
                </c:pt>
                <c:pt idx="89546">
                  <c:v>41651.041666666664</c:v>
                </c:pt>
                <c:pt idx="89547">
                  <c:v>41651.083333333336</c:v>
                </c:pt>
                <c:pt idx="89548">
                  <c:v>41651.125</c:v>
                </c:pt>
                <c:pt idx="89549">
                  <c:v>41651.166666666664</c:v>
                </c:pt>
                <c:pt idx="89550">
                  <c:v>41651.208333333336</c:v>
                </c:pt>
                <c:pt idx="89551">
                  <c:v>41651.25</c:v>
                </c:pt>
                <c:pt idx="89552">
                  <c:v>41651.291666666664</c:v>
                </c:pt>
                <c:pt idx="89553">
                  <c:v>41651.333333333336</c:v>
                </c:pt>
                <c:pt idx="89554">
                  <c:v>41651.375</c:v>
                </c:pt>
                <c:pt idx="89555">
                  <c:v>41651.416666666664</c:v>
                </c:pt>
                <c:pt idx="89556">
                  <c:v>41651.458333333336</c:v>
                </c:pt>
                <c:pt idx="89557">
                  <c:v>41651.5</c:v>
                </c:pt>
                <c:pt idx="89558">
                  <c:v>41651.541666666664</c:v>
                </c:pt>
                <c:pt idx="89559">
                  <c:v>41651.583333333336</c:v>
                </c:pt>
                <c:pt idx="89560">
                  <c:v>41651.625</c:v>
                </c:pt>
                <c:pt idx="89561">
                  <c:v>41651.666666666664</c:v>
                </c:pt>
                <c:pt idx="89562">
                  <c:v>41651.708333333336</c:v>
                </c:pt>
                <c:pt idx="89563">
                  <c:v>41651.75</c:v>
                </c:pt>
                <c:pt idx="89564">
                  <c:v>41651.791666666664</c:v>
                </c:pt>
                <c:pt idx="89565">
                  <c:v>41651.833333333336</c:v>
                </c:pt>
                <c:pt idx="89566">
                  <c:v>41651.875</c:v>
                </c:pt>
                <c:pt idx="89567">
                  <c:v>41651.916666666664</c:v>
                </c:pt>
                <c:pt idx="89568">
                  <c:v>41651.958333333336</c:v>
                </c:pt>
                <c:pt idx="89569">
                  <c:v>41652</c:v>
                </c:pt>
                <c:pt idx="89570">
                  <c:v>41650.041666666664</c:v>
                </c:pt>
                <c:pt idx="89571">
                  <c:v>41650.083333333336</c:v>
                </c:pt>
                <c:pt idx="89572">
                  <c:v>41650.125</c:v>
                </c:pt>
                <c:pt idx="89573">
                  <c:v>41650.166666666664</c:v>
                </c:pt>
                <c:pt idx="89574">
                  <c:v>41650.208333333336</c:v>
                </c:pt>
                <c:pt idx="89575">
                  <c:v>41650.25</c:v>
                </c:pt>
                <c:pt idx="89576">
                  <c:v>41650.291666666664</c:v>
                </c:pt>
                <c:pt idx="89577">
                  <c:v>41650.333333333336</c:v>
                </c:pt>
                <c:pt idx="89578">
                  <c:v>41650.375</c:v>
                </c:pt>
                <c:pt idx="89579">
                  <c:v>41650.416666666664</c:v>
                </c:pt>
                <c:pt idx="89580">
                  <c:v>41650.458333333336</c:v>
                </c:pt>
                <c:pt idx="89581">
                  <c:v>41650.5</c:v>
                </c:pt>
                <c:pt idx="89582">
                  <c:v>41650.541666666664</c:v>
                </c:pt>
                <c:pt idx="89583">
                  <c:v>41650.583333333336</c:v>
                </c:pt>
                <c:pt idx="89584">
                  <c:v>41650.625</c:v>
                </c:pt>
                <c:pt idx="89585">
                  <c:v>41650.666666666664</c:v>
                </c:pt>
                <c:pt idx="89586">
                  <c:v>41650.708333333336</c:v>
                </c:pt>
                <c:pt idx="89587">
                  <c:v>41650.75</c:v>
                </c:pt>
                <c:pt idx="89588">
                  <c:v>41650.791666666664</c:v>
                </c:pt>
                <c:pt idx="89589">
                  <c:v>41650.833333333336</c:v>
                </c:pt>
                <c:pt idx="89590">
                  <c:v>41650.875</c:v>
                </c:pt>
                <c:pt idx="89591">
                  <c:v>41650.916666666664</c:v>
                </c:pt>
                <c:pt idx="89592">
                  <c:v>41650.958333333336</c:v>
                </c:pt>
                <c:pt idx="89593">
                  <c:v>41651</c:v>
                </c:pt>
                <c:pt idx="89594">
                  <c:v>41649.041666666664</c:v>
                </c:pt>
                <c:pt idx="89595">
                  <c:v>41649.083333333336</c:v>
                </c:pt>
                <c:pt idx="89596">
                  <c:v>41649.125</c:v>
                </c:pt>
                <c:pt idx="89597">
                  <c:v>41649.166666666664</c:v>
                </c:pt>
                <c:pt idx="89598">
                  <c:v>41649.208333333336</c:v>
                </c:pt>
                <c:pt idx="89599">
                  <c:v>41649.25</c:v>
                </c:pt>
                <c:pt idx="89600">
                  <c:v>41649.291666666664</c:v>
                </c:pt>
                <c:pt idx="89601">
                  <c:v>41649.333333333336</c:v>
                </c:pt>
                <c:pt idx="89602">
                  <c:v>41649.375</c:v>
                </c:pt>
                <c:pt idx="89603">
                  <c:v>41649.416666666664</c:v>
                </c:pt>
                <c:pt idx="89604">
                  <c:v>41649.458333333336</c:v>
                </c:pt>
                <c:pt idx="89605">
                  <c:v>41649.5</c:v>
                </c:pt>
                <c:pt idx="89606">
                  <c:v>41649.541666666664</c:v>
                </c:pt>
                <c:pt idx="89607">
                  <c:v>41649.583333333336</c:v>
                </c:pt>
                <c:pt idx="89608">
                  <c:v>41649.625</c:v>
                </c:pt>
                <c:pt idx="89609">
                  <c:v>41649.666666666664</c:v>
                </c:pt>
                <c:pt idx="89610">
                  <c:v>41649.708333333336</c:v>
                </c:pt>
                <c:pt idx="89611">
                  <c:v>41649.75</c:v>
                </c:pt>
                <c:pt idx="89612">
                  <c:v>41649.791666666664</c:v>
                </c:pt>
                <c:pt idx="89613">
                  <c:v>41649.833333333336</c:v>
                </c:pt>
                <c:pt idx="89614">
                  <c:v>41649.875</c:v>
                </c:pt>
                <c:pt idx="89615">
                  <c:v>41649.916666666664</c:v>
                </c:pt>
                <c:pt idx="89616">
                  <c:v>41649.958333333336</c:v>
                </c:pt>
                <c:pt idx="89617">
                  <c:v>41650</c:v>
                </c:pt>
                <c:pt idx="89618">
                  <c:v>41648.041666666664</c:v>
                </c:pt>
                <c:pt idx="89619">
                  <c:v>41648.083333333336</c:v>
                </c:pt>
                <c:pt idx="89620">
                  <c:v>41648.125</c:v>
                </c:pt>
                <c:pt idx="89621">
                  <c:v>41648.166666666664</c:v>
                </c:pt>
                <c:pt idx="89622">
                  <c:v>41648.208333333336</c:v>
                </c:pt>
                <c:pt idx="89623">
                  <c:v>41648.25</c:v>
                </c:pt>
                <c:pt idx="89624">
                  <c:v>41648.291666666664</c:v>
                </c:pt>
                <c:pt idx="89625">
                  <c:v>41648.333333333336</c:v>
                </c:pt>
                <c:pt idx="89626">
                  <c:v>41648.375</c:v>
                </c:pt>
                <c:pt idx="89627">
                  <c:v>41648.416666666664</c:v>
                </c:pt>
                <c:pt idx="89628">
                  <c:v>41648.458333333336</c:v>
                </c:pt>
                <c:pt idx="89629">
                  <c:v>41648.5</c:v>
                </c:pt>
                <c:pt idx="89630">
                  <c:v>41648.541666666664</c:v>
                </c:pt>
                <c:pt idx="89631">
                  <c:v>41648.583333333336</c:v>
                </c:pt>
                <c:pt idx="89632">
                  <c:v>41648.625</c:v>
                </c:pt>
                <c:pt idx="89633">
                  <c:v>41648.666666666664</c:v>
                </c:pt>
                <c:pt idx="89634">
                  <c:v>41648.708333333336</c:v>
                </c:pt>
                <c:pt idx="89635">
                  <c:v>41648.75</c:v>
                </c:pt>
                <c:pt idx="89636">
                  <c:v>41648.791666666664</c:v>
                </c:pt>
                <c:pt idx="89637">
                  <c:v>41648.833333333336</c:v>
                </c:pt>
                <c:pt idx="89638">
                  <c:v>41648.875</c:v>
                </c:pt>
                <c:pt idx="89639">
                  <c:v>41648.916666666664</c:v>
                </c:pt>
                <c:pt idx="89640">
                  <c:v>41648.958333333336</c:v>
                </c:pt>
                <c:pt idx="89641">
                  <c:v>41649</c:v>
                </c:pt>
                <c:pt idx="89642">
                  <c:v>41647.041666666664</c:v>
                </c:pt>
                <c:pt idx="89643">
                  <c:v>41647.083333333336</c:v>
                </c:pt>
                <c:pt idx="89644">
                  <c:v>41647.125</c:v>
                </c:pt>
                <c:pt idx="89645">
                  <c:v>41647.166666666664</c:v>
                </c:pt>
                <c:pt idx="89646">
                  <c:v>41647.208333333336</c:v>
                </c:pt>
                <c:pt idx="89647">
                  <c:v>41647.25</c:v>
                </c:pt>
                <c:pt idx="89648">
                  <c:v>41647.291666666664</c:v>
                </c:pt>
                <c:pt idx="89649">
                  <c:v>41647.333333333336</c:v>
                </c:pt>
                <c:pt idx="89650">
                  <c:v>41647.375</c:v>
                </c:pt>
                <c:pt idx="89651">
                  <c:v>41647.416666666664</c:v>
                </c:pt>
                <c:pt idx="89652">
                  <c:v>41647.458333333336</c:v>
                </c:pt>
                <c:pt idx="89653">
                  <c:v>41647.5</c:v>
                </c:pt>
                <c:pt idx="89654">
                  <c:v>41647.541666666664</c:v>
                </c:pt>
                <c:pt idx="89655">
                  <c:v>41647.583333333336</c:v>
                </c:pt>
                <c:pt idx="89656">
                  <c:v>41647.625</c:v>
                </c:pt>
                <c:pt idx="89657">
                  <c:v>41647.666666666664</c:v>
                </c:pt>
                <c:pt idx="89658">
                  <c:v>41647.708333333336</c:v>
                </c:pt>
                <c:pt idx="89659">
                  <c:v>41647.75</c:v>
                </c:pt>
                <c:pt idx="89660">
                  <c:v>41647.791666666664</c:v>
                </c:pt>
                <c:pt idx="89661">
                  <c:v>41647.833333333336</c:v>
                </c:pt>
                <c:pt idx="89662">
                  <c:v>41647.875</c:v>
                </c:pt>
                <c:pt idx="89663">
                  <c:v>41647.916666666664</c:v>
                </c:pt>
                <c:pt idx="89664">
                  <c:v>41647.958333333336</c:v>
                </c:pt>
                <c:pt idx="89665">
                  <c:v>41648</c:v>
                </c:pt>
                <c:pt idx="89666">
                  <c:v>41646.041666666664</c:v>
                </c:pt>
                <c:pt idx="89667">
                  <c:v>41646.083333333336</c:v>
                </c:pt>
                <c:pt idx="89668">
                  <c:v>41646.125</c:v>
                </c:pt>
                <c:pt idx="89669">
                  <c:v>41646.166666666664</c:v>
                </c:pt>
                <c:pt idx="89670">
                  <c:v>41646.208333333336</c:v>
                </c:pt>
                <c:pt idx="89671">
                  <c:v>41646.25</c:v>
                </c:pt>
                <c:pt idx="89672">
                  <c:v>41646.291666666664</c:v>
                </c:pt>
                <c:pt idx="89673">
                  <c:v>41646.333333333336</c:v>
                </c:pt>
                <c:pt idx="89674">
                  <c:v>41646.375</c:v>
                </c:pt>
                <c:pt idx="89675">
                  <c:v>41646.416666666664</c:v>
                </c:pt>
                <c:pt idx="89676">
                  <c:v>41646.458333333336</c:v>
                </c:pt>
                <c:pt idx="89677">
                  <c:v>41646.5</c:v>
                </c:pt>
                <c:pt idx="89678">
                  <c:v>41646.541666666664</c:v>
                </c:pt>
                <c:pt idx="89679">
                  <c:v>41646.583333333336</c:v>
                </c:pt>
                <c:pt idx="89680">
                  <c:v>41646.625</c:v>
                </c:pt>
                <c:pt idx="89681">
                  <c:v>41646.666666666664</c:v>
                </c:pt>
                <c:pt idx="89682">
                  <c:v>41646.708333333336</c:v>
                </c:pt>
                <c:pt idx="89683">
                  <c:v>41646.75</c:v>
                </c:pt>
                <c:pt idx="89684">
                  <c:v>41646.791666666664</c:v>
                </c:pt>
                <c:pt idx="89685">
                  <c:v>41646.833333333336</c:v>
                </c:pt>
                <c:pt idx="89686">
                  <c:v>41646.875</c:v>
                </c:pt>
                <c:pt idx="89687">
                  <c:v>41646.916666666664</c:v>
                </c:pt>
                <c:pt idx="89688">
                  <c:v>41646.958333333336</c:v>
                </c:pt>
                <c:pt idx="89689">
                  <c:v>41647</c:v>
                </c:pt>
                <c:pt idx="89690">
                  <c:v>41645.041666666664</c:v>
                </c:pt>
                <c:pt idx="89691">
                  <c:v>41645.083333333336</c:v>
                </c:pt>
                <c:pt idx="89692">
                  <c:v>41645.125</c:v>
                </c:pt>
                <c:pt idx="89693">
                  <c:v>41645.166666666664</c:v>
                </c:pt>
                <c:pt idx="89694">
                  <c:v>41645.208333333336</c:v>
                </c:pt>
                <c:pt idx="89695">
                  <c:v>41645.25</c:v>
                </c:pt>
                <c:pt idx="89696">
                  <c:v>41645.291666666664</c:v>
                </c:pt>
                <c:pt idx="89697">
                  <c:v>41645.333333333336</c:v>
                </c:pt>
                <c:pt idx="89698">
                  <c:v>41645.375</c:v>
                </c:pt>
                <c:pt idx="89699">
                  <c:v>41645.416666666664</c:v>
                </c:pt>
                <c:pt idx="89700">
                  <c:v>41645.458333333336</c:v>
                </c:pt>
                <c:pt idx="89701">
                  <c:v>41645.5</c:v>
                </c:pt>
                <c:pt idx="89702">
                  <c:v>41645.541666666664</c:v>
                </c:pt>
                <c:pt idx="89703">
                  <c:v>41645.583333333336</c:v>
                </c:pt>
                <c:pt idx="89704">
                  <c:v>41645.625</c:v>
                </c:pt>
                <c:pt idx="89705">
                  <c:v>41645.666666666664</c:v>
                </c:pt>
                <c:pt idx="89706">
                  <c:v>41645.708333333336</c:v>
                </c:pt>
                <c:pt idx="89707">
                  <c:v>41645.75</c:v>
                </c:pt>
                <c:pt idx="89708">
                  <c:v>41645.791666666664</c:v>
                </c:pt>
                <c:pt idx="89709">
                  <c:v>41645.833333333336</c:v>
                </c:pt>
                <c:pt idx="89710">
                  <c:v>41645.875</c:v>
                </c:pt>
                <c:pt idx="89711">
                  <c:v>41645.916666666664</c:v>
                </c:pt>
                <c:pt idx="89712">
                  <c:v>41645.958333333336</c:v>
                </c:pt>
                <c:pt idx="89713">
                  <c:v>41646</c:v>
                </c:pt>
                <c:pt idx="89714">
                  <c:v>41644.041666666664</c:v>
                </c:pt>
                <c:pt idx="89715">
                  <c:v>41644.083333333336</c:v>
                </c:pt>
                <c:pt idx="89716">
                  <c:v>41644.125</c:v>
                </c:pt>
                <c:pt idx="89717">
                  <c:v>41644.166666666664</c:v>
                </c:pt>
                <c:pt idx="89718">
                  <c:v>41644.208333333336</c:v>
                </c:pt>
                <c:pt idx="89719">
                  <c:v>41644.25</c:v>
                </c:pt>
                <c:pt idx="89720">
                  <c:v>41644.291666666664</c:v>
                </c:pt>
                <c:pt idx="89721">
                  <c:v>41644.333333333336</c:v>
                </c:pt>
                <c:pt idx="89722">
                  <c:v>41644.375</c:v>
                </c:pt>
                <c:pt idx="89723">
                  <c:v>41644.416666666664</c:v>
                </c:pt>
                <c:pt idx="89724">
                  <c:v>41644.458333333336</c:v>
                </c:pt>
                <c:pt idx="89725">
                  <c:v>41644.5</c:v>
                </c:pt>
                <c:pt idx="89726">
                  <c:v>41644.541666666664</c:v>
                </c:pt>
                <c:pt idx="89727">
                  <c:v>41644.583333333336</c:v>
                </c:pt>
                <c:pt idx="89728">
                  <c:v>41644.625</c:v>
                </c:pt>
                <c:pt idx="89729">
                  <c:v>41644.666666666664</c:v>
                </c:pt>
                <c:pt idx="89730">
                  <c:v>41644.708333333336</c:v>
                </c:pt>
                <c:pt idx="89731">
                  <c:v>41644.75</c:v>
                </c:pt>
                <c:pt idx="89732">
                  <c:v>41644.791666666664</c:v>
                </c:pt>
                <c:pt idx="89733">
                  <c:v>41644.833333333336</c:v>
                </c:pt>
                <c:pt idx="89734">
                  <c:v>41644.875</c:v>
                </c:pt>
                <c:pt idx="89735">
                  <c:v>41644.916666666664</c:v>
                </c:pt>
                <c:pt idx="89736">
                  <c:v>41644.958333333336</c:v>
                </c:pt>
                <c:pt idx="89737">
                  <c:v>41645</c:v>
                </c:pt>
                <c:pt idx="89738">
                  <c:v>41643.041666666664</c:v>
                </c:pt>
                <c:pt idx="89739">
                  <c:v>41643.083333333336</c:v>
                </c:pt>
                <c:pt idx="89740">
                  <c:v>41643.125</c:v>
                </c:pt>
                <c:pt idx="89741">
                  <c:v>41643.166666666664</c:v>
                </c:pt>
                <c:pt idx="89742">
                  <c:v>41643.208333333336</c:v>
                </c:pt>
                <c:pt idx="89743">
                  <c:v>41643.25</c:v>
                </c:pt>
                <c:pt idx="89744">
                  <c:v>41643.291666666664</c:v>
                </c:pt>
                <c:pt idx="89745">
                  <c:v>41643.333333333336</c:v>
                </c:pt>
                <c:pt idx="89746">
                  <c:v>41643.375</c:v>
                </c:pt>
                <c:pt idx="89747">
                  <c:v>41643.416666666664</c:v>
                </c:pt>
                <c:pt idx="89748">
                  <c:v>41643.458333333336</c:v>
                </c:pt>
                <c:pt idx="89749">
                  <c:v>41643.5</c:v>
                </c:pt>
                <c:pt idx="89750">
                  <c:v>41643.541666666664</c:v>
                </c:pt>
                <c:pt idx="89751">
                  <c:v>41643.583333333336</c:v>
                </c:pt>
                <c:pt idx="89752">
                  <c:v>41643.625</c:v>
                </c:pt>
                <c:pt idx="89753">
                  <c:v>41643.666666666664</c:v>
                </c:pt>
                <c:pt idx="89754">
                  <c:v>41643.708333333336</c:v>
                </c:pt>
                <c:pt idx="89755">
                  <c:v>41643.75</c:v>
                </c:pt>
                <c:pt idx="89756">
                  <c:v>41643.791666666664</c:v>
                </c:pt>
                <c:pt idx="89757">
                  <c:v>41643.833333333336</c:v>
                </c:pt>
                <c:pt idx="89758">
                  <c:v>41643.875</c:v>
                </c:pt>
                <c:pt idx="89759">
                  <c:v>41643.916666666664</c:v>
                </c:pt>
                <c:pt idx="89760">
                  <c:v>41643.958333333336</c:v>
                </c:pt>
                <c:pt idx="89761">
                  <c:v>41644</c:v>
                </c:pt>
                <c:pt idx="89762">
                  <c:v>41642.041666666664</c:v>
                </c:pt>
                <c:pt idx="89763">
                  <c:v>41642.083333333336</c:v>
                </c:pt>
                <c:pt idx="89764">
                  <c:v>41642.125</c:v>
                </c:pt>
                <c:pt idx="89765">
                  <c:v>41642.166666666664</c:v>
                </c:pt>
                <c:pt idx="89766">
                  <c:v>41642.208333333336</c:v>
                </c:pt>
                <c:pt idx="89767">
                  <c:v>41642.25</c:v>
                </c:pt>
                <c:pt idx="89768">
                  <c:v>41642.291666666664</c:v>
                </c:pt>
                <c:pt idx="89769">
                  <c:v>41642.333333333336</c:v>
                </c:pt>
                <c:pt idx="89770">
                  <c:v>41642.375</c:v>
                </c:pt>
                <c:pt idx="89771">
                  <c:v>41642.416666666664</c:v>
                </c:pt>
                <c:pt idx="89772">
                  <c:v>41642.458333333336</c:v>
                </c:pt>
                <c:pt idx="89773">
                  <c:v>41642.5</c:v>
                </c:pt>
                <c:pt idx="89774">
                  <c:v>41642.541666666664</c:v>
                </c:pt>
                <c:pt idx="89775">
                  <c:v>41642.583333333336</c:v>
                </c:pt>
                <c:pt idx="89776">
                  <c:v>41642.625</c:v>
                </c:pt>
                <c:pt idx="89777">
                  <c:v>41642.666666666664</c:v>
                </c:pt>
                <c:pt idx="89778">
                  <c:v>41642.708333333336</c:v>
                </c:pt>
                <c:pt idx="89779">
                  <c:v>41642.75</c:v>
                </c:pt>
                <c:pt idx="89780">
                  <c:v>41642.791666666664</c:v>
                </c:pt>
                <c:pt idx="89781">
                  <c:v>41642.833333333336</c:v>
                </c:pt>
                <c:pt idx="89782">
                  <c:v>41642.875</c:v>
                </c:pt>
                <c:pt idx="89783">
                  <c:v>41642.916666666664</c:v>
                </c:pt>
                <c:pt idx="89784">
                  <c:v>41642.958333333336</c:v>
                </c:pt>
                <c:pt idx="89785">
                  <c:v>41643</c:v>
                </c:pt>
                <c:pt idx="89786">
                  <c:v>41641.041666666664</c:v>
                </c:pt>
                <c:pt idx="89787">
                  <c:v>41641.083333333336</c:v>
                </c:pt>
                <c:pt idx="89788">
                  <c:v>41641.125</c:v>
                </c:pt>
                <c:pt idx="89789">
                  <c:v>41641.166666666664</c:v>
                </c:pt>
                <c:pt idx="89790">
                  <c:v>41641.208333333336</c:v>
                </c:pt>
                <c:pt idx="89791">
                  <c:v>41641.25</c:v>
                </c:pt>
                <c:pt idx="89792">
                  <c:v>41641.291666666664</c:v>
                </c:pt>
                <c:pt idx="89793">
                  <c:v>41641.333333333336</c:v>
                </c:pt>
                <c:pt idx="89794">
                  <c:v>41641.375</c:v>
                </c:pt>
                <c:pt idx="89795">
                  <c:v>41641.416666666664</c:v>
                </c:pt>
                <c:pt idx="89796">
                  <c:v>41641.458333333336</c:v>
                </c:pt>
                <c:pt idx="89797">
                  <c:v>41641.5</c:v>
                </c:pt>
                <c:pt idx="89798">
                  <c:v>41641.541666666664</c:v>
                </c:pt>
                <c:pt idx="89799">
                  <c:v>41641.583333333336</c:v>
                </c:pt>
                <c:pt idx="89800">
                  <c:v>41641.625</c:v>
                </c:pt>
                <c:pt idx="89801">
                  <c:v>41641.666666666664</c:v>
                </c:pt>
                <c:pt idx="89802">
                  <c:v>41641.708333333336</c:v>
                </c:pt>
                <c:pt idx="89803">
                  <c:v>41641.75</c:v>
                </c:pt>
                <c:pt idx="89804">
                  <c:v>41641.791666666664</c:v>
                </c:pt>
                <c:pt idx="89805">
                  <c:v>41641.833333333336</c:v>
                </c:pt>
                <c:pt idx="89806">
                  <c:v>41641.875</c:v>
                </c:pt>
                <c:pt idx="89807">
                  <c:v>41641.916666666664</c:v>
                </c:pt>
                <c:pt idx="89808">
                  <c:v>41641.958333333336</c:v>
                </c:pt>
                <c:pt idx="89809">
                  <c:v>41642</c:v>
                </c:pt>
                <c:pt idx="89810">
                  <c:v>41640.041666666664</c:v>
                </c:pt>
                <c:pt idx="89811">
                  <c:v>41640.083333333336</c:v>
                </c:pt>
                <c:pt idx="89812">
                  <c:v>41640.125</c:v>
                </c:pt>
                <c:pt idx="89813">
                  <c:v>41640.166666666664</c:v>
                </c:pt>
                <c:pt idx="89814">
                  <c:v>41640.208333333336</c:v>
                </c:pt>
                <c:pt idx="89815">
                  <c:v>41640.25</c:v>
                </c:pt>
                <c:pt idx="89816">
                  <c:v>41640.291666666664</c:v>
                </c:pt>
                <c:pt idx="89817">
                  <c:v>41640.333333333336</c:v>
                </c:pt>
                <c:pt idx="89818">
                  <c:v>41640.375</c:v>
                </c:pt>
                <c:pt idx="89819">
                  <c:v>41640.416666666664</c:v>
                </c:pt>
                <c:pt idx="89820">
                  <c:v>41640.458333333336</c:v>
                </c:pt>
                <c:pt idx="89821">
                  <c:v>41640.5</c:v>
                </c:pt>
                <c:pt idx="89822">
                  <c:v>41640.541666666664</c:v>
                </c:pt>
                <c:pt idx="89823">
                  <c:v>41640.583333333336</c:v>
                </c:pt>
                <c:pt idx="89824">
                  <c:v>41640.625</c:v>
                </c:pt>
                <c:pt idx="89825">
                  <c:v>41640.666666666664</c:v>
                </c:pt>
                <c:pt idx="89826">
                  <c:v>41640.708333333336</c:v>
                </c:pt>
                <c:pt idx="89827">
                  <c:v>41640.75</c:v>
                </c:pt>
                <c:pt idx="89828">
                  <c:v>41640.791666666664</c:v>
                </c:pt>
                <c:pt idx="89829">
                  <c:v>41640.833333333336</c:v>
                </c:pt>
                <c:pt idx="89830">
                  <c:v>41640.875</c:v>
                </c:pt>
                <c:pt idx="89831">
                  <c:v>41640.916666666664</c:v>
                </c:pt>
                <c:pt idx="89832">
                  <c:v>41640.958333333336</c:v>
                </c:pt>
                <c:pt idx="89833">
                  <c:v>41641</c:v>
                </c:pt>
                <c:pt idx="89834">
                  <c:v>42369.041666666664</c:v>
                </c:pt>
                <c:pt idx="89835">
                  <c:v>42369.083333333336</c:v>
                </c:pt>
                <c:pt idx="89836">
                  <c:v>42369.125</c:v>
                </c:pt>
                <c:pt idx="89837">
                  <c:v>42369.166666666664</c:v>
                </c:pt>
                <c:pt idx="89838">
                  <c:v>42369.208333333336</c:v>
                </c:pt>
                <c:pt idx="89839">
                  <c:v>42369.25</c:v>
                </c:pt>
                <c:pt idx="89840">
                  <c:v>42369.291666666664</c:v>
                </c:pt>
                <c:pt idx="89841">
                  <c:v>42369.333333333336</c:v>
                </c:pt>
                <c:pt idx="89842">
                  <c:v>42369.375</c:v>
                </c:pt>
                <c:pt idx="89843">
                  <c:v>42369.416666666664</c:v>
                </c:pt>
                <c:pt idx="89844">
                  <c:v>42369.458333333336</c:v>
                </c:pt>
                <c:pt idx="89845">
                  <c:v>42369.5</c:v>
                </c:pt>
                <c:pt idx="89846">
                  <c:v>42369.541666666664</c:v>
                </c:pt>
                <c:pt idx="89847">
                  <c:v>42369.583333333336</c:v>
                </c:pt>
                <c:pt idx="89848">
                  <c:v>42369.625</c:v>
                </c:pt>
                <c:pt idx="89849">
                  <c:v>42369.666666666664</c:v>
                </c:pt>
                <c:pt idx="89850">
                  <c:v>42369.708333333336</c:v>
                </c:pt>
                <c:pt idx="89851">
                  <c:v>42369.75</c:v>
                </c:pt>
                <c:pt idx="89852">
                  <c:v>42369.791666666664</c:v>
                </c:pt>
                <c:pt idx="89853">
                  <c:v>42369.833333333336</c:v>
                </c:pt>
                <c:pt idx="89854">
                  <c:v>42369.875</c:v>
                </c:pt>
                <c:pt idx="89855">
                  <c:v>42369.916666666664</c:v>
                </c:pt>
                <c:pt idx="89856">
                  <c:v>42369.958333333336</c:v>
                </c:pt>
                <c:pt idx="89857">
                  <c:v>42370</c:v>
                </c:pt>
                <c:pt idx="89858">
                  <c:v>42368.041666666664</c:v>
                </c:pt>
                <c:pt idx="89859">
                  <c:v>42368.083333333336</c:v>
                </c:pt>
                <c:pt idx="89860">
                  <c:v>42368.125</c:v>
                </c:pt>
                <c:pt idx="89861">
                  <c:v>42368.166666666664</c:v>
                </c:pt>
                <c:pt idx="89862">
                  <c:v>42368.208333333336</c:v>
                </c:pt>
                <c:pt idx="89863">
                  <c:v>42368.25</c:v>
                </c:pt>
                <c:pt idx="89864">
                  <c:v>42368.291666666664</c:v>
                </c:pt>
                <c:pt idx="89865">
                  <c:v>42368.333333333336</c:v>
                </c:pt>
                <c:pt idx="89866">
                  <c:v>42368.375</c:v>
                </c:pt>
                <c:pt idx="89867">
                  <c:v>42368.416666666664</c:v>
                </c:pt>
                <c:pt idx="89868">
                  <c:v>42368.458333333336</c:v>
                </c:pt>
                <c:pt idx="89869">
                  <c:v>42368.5</c:v>
                </c:pt>
                <c:pt idx="89870">
                  <c:v>42368.541666666664</c:v>
                </c:pt>
                <c:pt idx="89871">
                  <c:v>42368.583333333336</c:v>
                </c:pt>
                <c:pt idx="89872">
                  <c:v>42368.625</c:v>
                </c:pt>
                <c:pt idx="89873">
                  <c:v>42368.666666666664</c:v>
                </c:pt>
                <c:pt idx="89874">
                  <c:v>42368.708333333336</c:v>
                </c:pt>
                <c:pt idx="89875">
                  <c:v>42368.75</c:v>
                </c:pt>
                <c:pt idx="89876">
                  <c:v>42368.791666666664</c:v>
                </c:pt>
                <c:pt idx="89877">
                  <c:v>42368.833333333336</c:v>
                </c:pt>
                <c:pt idx="89878">
                  <c:v>42368.875</c:v>
                </c:pt>
                <c:pt idx="89879">
                  <c:v>42368.916666666664</c:v>
                </c:pt>
                <c:pt idx="89880">
                  <c:v>42368.958333333336</c:v>
                </c:pt>
                <c:pt idx="89881">
                  <c:v>42369</c:v>
                </c:pt>
                <c:pt idx="89882">
                  <c:v>42367.041666666664</c:v>
                </c:pt>
                <c:pt idx="89883">
                  <c:v>42367.083333333336</c:v>
                </c:pt>
                <c:pt idx="89884">
                  <c:v>42367.125</c:v>
                </c:pt>
                <c:pt idx="89885">
                  <c:v>42367.166666666664</c:v>
                </c:pt>
                <c:pt idx="89886">
                  <c:v>42367.208333333336</c:v>
                </c:pt>
                <c:pt idx="89887">
                  <c:v>42367.25</c:v>
                </c:pt>
                <c:pt idx="89888">
                  <c:v>42367.291666666664</c:v>
                </c:pt>
                <c:pt idx="89889">
                  <c:v>42367.333333333336</c:v>
                </c:pt>
                <c:pt idx="89890">
                  <c:v>42367.375</c:v>
                </c:pt>
                <c:pt idx="89891">
                  <c:v>42367.416666666664</c:v>
                </c:pt>
                <c:pt idx="89892">
                  <c:v>42367.458333333336</c:v>
                </c:pt>
                <c:pt idx="89893">
                  <c:v>42367.5</c:v>
                </c:pt>
                <c:pt idx="89894">
                  <c:v>42367.541666666664</c:v>
                </c:pt>
                <c:pt idx="89895">
                  <c:v>42367.583333333336</c:v>
                </c:pt>
                <c:pt idx="89896">
                  <c:v>42367.625</c:v>
                </c:pt>
                <c:pt idx="89897">
                  <c:v>42367.666666666664</c:v>
                </c:pt>
                <c:pt idx="89898">
                  <c:v>42367.708333333336</c:v>
                </c:pt>
                <c:pt idx="89899">
                  <c:v>42367.75</c:v>
                </c:pt>
                <c:pt idx="89900">
                  <c:v>42367.791666666664</c:v>
                </c:pt>
                <c:pt idx="89901">
                  <c:v>42367.833333333336</c:v>
                </c:pt>
                <c:pt idx="89902">
                  <c:v>42367.875</c:v>
                </c:pt>
                <c:pt idx="89903">
                  <c:v>42367.916666666664</c:v>
                </c:pt>
                <c:pt idx="89904">
                  <c:v>42367.958333333336</c:v>
                </c:pt>
                <c:pt idx="89905">
                  <c:v>42368</c:v>
                </c:pt>
                <c:pt idx="89906">
                  <c:v>42366.041666666664</c:v>
                </c:pt>
                <c:pt idx="89907">
                  <c:v>42366.083333333336</c:v>
                </c:pt>
                <c:pt idx="89908">
                  <c:v>42366.125</c:v>
                </c:pt>
                <c:pt idx="89909">
                  <c:v>42366.166666666664</c:v>
                </c:pt>
                <c:pt idx="89910">
                  <c:v>42366.208333333336</c:v>
                </c:pt>
                <c:pt idx="89911">
                  <c:v>42366.25</c:v>
                </c:pt>
                <c:pt idx="89912">
                  <c:v>42366.291666666664</c:v>
                </c:pt>
                <c:pt idx="89913">
                  <c:v>42366.333333333336</c:v>
                </c:pt>
                <c:pt idx="89914">
                  <c:v>42366.375</c:v>
                </c:pt>
                <c:pt idx="89915">
                  <c:v>42366.416666666664</c:v>
                </c:pt>
                <c:pt idx="89916">
                  <c:v>42366.458333333336</c:v>
                </c:pt>
                <c:pt idx="89917">
                  <c:v>42366.5</c:v>
                </c:pt>
                <c:pt idx="89918">
                  <c:v>42366.541666666664</c:v>
                </c:pt>
                <c:pt idx="89919">
                  <c:v>42366.583333333336</c:v>
                </c:pt>
                <c:pt idx="89920">
                  <c:v>42366.625</c:v>
                </c:pt>
                <c:pt idx="89921">
                  <c:v>42366.666666666664</c:v>
                </c:pt>
                <c:pt idx="89922">
                  <c:v>42366.708333333336</c:v>
                </c:pt>
                <c:pt idx="89923">
                  <c:v>42366.75</c:v>
                </c:pt>
                <c:pt idx="89924">
                  <c:v>42366.791666666664</c:v>
                </c:pt>
                <c:pt idx="89925">
                  <c:v>42366.833333333336</c:v>
                </c:pt>
                <c:pt idx="89926">
                  <c:v>42366.875</c:v>
                </c:pt>
                <c:pt idx="89927">
                  <c:v>42366.916666666664</c:v>
                </c:pt>
                <c:pt idx="89928">
                  <c:v>42366.958333333336</c:v>
                </c:pt>
                <c:pt idx="89929">
                  <c:v>42367</c:v>
                </c:pt>
                <c:pt idx="89930">
                  <c:v>42365.041666666664</c:v>
                </c:pt>
                <c:pt idx="89931">
                  <c:v>42365.083333333336</c:v>
                </c:pt>
                <c:pt idx="89932">
                  <c:v>42365.125</c:v>
                </c:pt>
                <c:pt idx="89933">
                  <c:v>42365.166666666664</c:v>
                </c:pt>
                <c:pt idx="89934">
                  <c:v>42365.208333333336</c:v>
                </c:pt>
                <c:pt idx="89935">
                  <c:v>42365.25</c:v>
                </c:pt>
                <c:pt idx="89936">
                  <c:v>42365.291666666664</c:v>
                </c:pt>
                <c:pt idx="89937">
                  <c:v>42365.333333333336</c:v>
                </c:pt>
                <c:pt idx="89938">
                  <c:v>42365.375</c:v>
                </c:pt>
                <c:pt idx="89939">
                  <c:v>42365.416666666664</c:v>
                </c:pt>
                <c:pt idx="89940">
                  <c:v>42365.458333333336</c:v>
                </c:pt>
                <c:pt idx="89941">
                  <c:v>42365.5</c:v>
                </c:pt>
                <c:pt idx="89942">
                  <c:v>42365.541666666664</c:v>
                </c:pt>
                <c:pt idx="89943">
                  <c:v>42365.583333333336</c:v>
                </c:pt>
                <c:pt idx="89944">
                  <c:v>42365.625</c:v>
                </c:pt>
                <c:pt idx="89945">
                  <c:v>42365.666666666664</c:v>
                </c:pt>
                <c:pt idx="89946">
                  <c:v>42365.708333333336</c:v>
                </c:pt>
                <c:pt idx="89947">
                  <c:v>42365.75</c:v>
                </c:pt>
                <c:pt idx="89948">
                  <c:v>42365.791666666664</c:v>
                </c:pt>
                <c:pt idx="89949">
                  <c:v>42365.833333333336</c:v>
                </c:pt>
                <c:pt idx="89950">
                  <c:v>42365.875</c:v>
                </c:pt>
                <c:pt idx="89951">
                  <c:v>42365.916666666664</c:v>
                </c:pt>
                <c:pt idx="89952">
                  <c:v>42365.958333333336</c:v>
                </c:pt>
                <c:pt idx="89953">
                  <c:v>42366</c:v>
                </c:pt>
                <c:pt idx="89954">
                  <c:v>42364.041666666664</c:v>
                </c:pt>
                <c:pt idx="89955">
                  <c:v>42364.083333333336</c:v>
                </c:pt>
                <c:pt idx="89956">
                  <c:v>42364.125</c:v>
                </c:pt>
                <c:pt idx="89957">
                  <c:v>42364.166666666664</c:v>
                </c:pt>
                <c:pt idx="89958">
                  <c:v>42364.208333333336</c:v>
                </c:pt>
                <c:pt idx="89959">
                  <c:v>42364.25</c:v>
                </c:pt>
                <c:pt idx="89960">
                  <c:v>42364.291666666664</c:v>
                </c:pt>
                <c:pt idx="89961">
                  <c:v>42364.333333333336</c:v>
                </c:pt>
                <c:pt idx="89962">
                  <c:v>42364.375</c:v>
                </c:pt>
                <c:pt idx="89963">
                  <c:v>42364.416666666664</c:v>
                </c:pt>
                <c:pt idx="89964">
                  <c:v>42364.458333333336</c:v>
                </c:pt>
                <c:pt idx="89965">
                  <c:v>42364.5</c:v>
                </c:pt>
                <c:pt idx="89966">
                  <c:v>42364.541666666664</c:v>
                </c:pt>
                <c:pt idx="89967">
                  <c:v>42364.583333333336</c:v>
                </c:pt>
                <c:pt idx="89968">
                  <c:v>42364.625</c:v>
                </c:pt>
                <c:pt idx="89969">
                  <c:v>42364.666666666664</c:v>
                </c:pt>
                <c:pt idx="89970">
                  <c:v>42364.708333333336</c:v>
                </c:pt>
                <c:pt idx="89971">
                  <c:v>42364.75</c:v>
                </c:pt>
                <c:pt idx="89972">
                  <c:v>42364.791666666664</c:v>
                </c:pt>
                <c:pt idx="89973">
                  <c:v>42364.833333333336</c:v>
                </c:pt>
                <c:pt idx="89974">
                  <c:v>42364.875</c:v>
                </c:pt>
                <c:pt idx="89975">
                  <c:v>42364.916666666664</c:v>
                </c:pt>
                <c:pt idx="89976">
                  <c:v>42364.958333333336</c:v>
                </c:pt>
                <c:pt idx="89977">
                  <c:v>42365</c:v>
                </c:pt>
                <c:pt idx="89978">
                  <c:v>42363.041666666664</c:v>
                </c:pt>
                <c:pt idx="89979">
                  <c:v>42363.083333333336</c:v>
                </c:pt>
                <c:pt idx="89980">
                  <c:v>42363.125</c:v>
                </c:pt>
                <c:pt idx="89981">
                  <c:v>42363.166666666664</c:v>
                </c:pt>
                <c:pt idx="89982">
                  <c:v>42363.208333333336</c:v>
                </c:pt>
                <c:pt idx="89983">
                  <c:v>42363.25</c:v>
                </c:pt>
                <c:pt idx="89984">
                  <c:v>42363.291666666664</c:v>
                </c:pt>
                <c:pt idx="89985">
                  <c:v>42363.333333333336</c:v>
                </c:pt>
                <c:pt idx="89986">
                  <c:v>42363.375</c:v>
                </c:pt>
                <c:pt idx="89987">
                  <c:v>42363.416666666664</c:v>
                </c:pt>
                <c:pt idx="89988">
                  <c:v>42363.458333333336</c:v>
                </c:pt>
                <c:pt idx="89989">
                  <c:v>42363.5</c:v>
                </c:pt>
                <c:pt idx="89990">
                  <c:v>42363.541666666664</c:v>
                </c:pt>
                <c:pt idx="89991">
                  <c:v>42363.583333333336</c:v>
                </c:pt>
                <c:pt idx="89992">
                  <c:v>42363.625</c:v>
                </c:pt>
                <c:pt idx="89993">
                  <c:v>42363.666666666664</c:v>
                </c:pt>
                <c:pt idx="89994">
                  <c:v>42363.708333333336</c:v>
                </c:pt>
                <c:pt idx="89995">
                  <c:v>42363.75</c:v>
                </c:pt>
                <c:pt idx="89996">
                  <c:v>42363.791666666664</c:v>
                </c:pt>
                <c:pt idx="89997">
                  <c:v>42363.833333333336</c:v>
                </c:pt>
                <c:pt idx="89998">
                  <c:v>42363.875</c:v>
                </c:pt>
                <c:pt idx="89999">
                  <c:v>42363.916666666664</c:v>
                </c:pt>
                <c:pt idx="90000">
                  <c:v>42363.958333333336</c:v>
                </c:pt>
                <c:pt idx="90001">
                  <c:v>42364</c:v>
                </c:pt>
                <c:pt idx="90002">
                  <c:v>42362.041666666664</c:v>
                </c:pt>
                <c:pt idx="90003">
                  <c:v>42362.083333333336</c:v>
                </c:pt>
                <c:pt idx="90004">
                  <c:v>42362.125</c:v>
                </c:pt>
                <c:pt idx="90005">
                  <c:v>42362.166666666664</c:v>
                </c:pt>
                <c:pt idx="90006">
                  <c:v>42362.208333333336</c:v>
                </c:pt>
                <c:pt idx="90007">
                  <c:v>42362.25</c:v>
                </c:pt>
                <c:pt idx="90008">
                  <c:v>42362.291666666664</c:v>
                </c:pt>
                <c:pt idx="90009">
                  <c:v>42362.333333333336</c:v>
                </c:pt>
                <c:pt idx="90010">
                  <c:v>42362.375</c:v>
                </c:pt>
                <c:pt idx="90011">
                  <c:v>42362.416666666664</c:v>
                </c:pt>
                <c:pt idx="90012">
                  <c:v>42362.458333333336</c:v>
                </c:pt>
                <c:pt idx="90013">
                  <c:v>42362.5</c:v>
                </c:pt>
                <c:pt idx="90014">
                  <c:v>42362.541666666664</c:v>
                </c:pt>
                <c:pt idx="90015">
                  <c:v>42362.583333333336</c:v>
                </c:pt>
                <c:pt idx="90016">
                  <c:v>42362.625</c:v>
                </c:pt>
                <c:pt idx="90017">
                  <c:v>42362.666666666664</c:v>
                </c:pt>
                <c:pt idx="90018">
                  <c:v>42362.708333333336</c:v>
                </c:pt>
                <c:pt idx="90019">
                  <c:v>42362.75</c:v>
                </c:pt>
                <c:pt idx="90020">
                  <c:v>42362.791666666664</c:v>
                </c:pt>
                <c:pt idx="90021">
                  <c:v>42362.833333333336</c:v>
                </c:pt>
                <c:pt idx="90022">
                  <c:v>42362.875</c:v>
                </c:pt>
                <c:pt idx="90023">
                  <c:v>42362.916666666664</c:v>
                </c:pt>
                <c:pt idx="90024">
                  <c:v>42362.958333333336</c:v>
                </c:pt>
                <c:pt idx="90025">
                  <c:v>42363</c:v>
                </c:pt>
                <c:pt idx="90026">
                  <c:v>42361.041666666664</c:v>
                </c:pt>
                <c:pt idx="90027">
                  <c:v>42361.083333333336</c:v>
                </c:pt>
                <c:pt idx="90028">
                  <c:v>42361.125</c:v>
                </c:pt>
                <c:pt idx="90029">
                  <c:v>42361.166666666664</c:v>
                </c:pt>
                <c:pt idx="90030">
                  <c:v>42361.208333333336</c:v>
                </c:pt>
                <c:pt idx="90031">
                  <c:v>42361.25</c:v>
                </c:pt>
                <c:pt idx="90032">
                  <c:v>42361.291666666664</c:v>
                </c:pt>
                <c:pt idx="90033">
                  <c:v>42361.333333333336</c:v>
                </c:pt>
                <c:pt idx="90034">
                  <c:v>42361.375</c:v>
                </c:pt>
                <c:pt idx="90035">
                  <c:v>42361.416666666664</c:v>
                </c:pt>
                <c:pt idx="90036">
                  <c:v>42361.458333333336</c:v>
                </c:pt>
                <c:pt idx="90037">
                  <c:v>42361.5</c:v>
                </c:pt>
                <c:pt idx="90038">
                  <c:v>42361.541666666664</c:v>
                </c:pt>
                <c:pt idx="90039">
                  <c:v>42361.583333333336</c:v>
                </c:pt>
                <c:pt idx="90040">
                  <c:v>42361.625</c:v>
                </c:pt>
                <c:pt idx="90041">
                  <c:v>42361.666666666664</c:v>
                </c:pt>
                <c:pt idx="90042">
                  <c:v>42361.708333333336</c:v>
                </c:pt>
                <c:pt idx="90043">
                  <c:v>42361.75</c:v>
                </c:pt>
                <c:pt idx="90044">
                  <c:v>42361.791666666664</c:v>
                </c:pt>
                <c:pt idx="90045">
                  <c:v>42361.833333333336</c:v>
                </c:pt>
                <c:pt idx="90046">
                  <c:v>42361.875</c:v>
                </c:pt>
                <c:pt idx="90047">
                  <c:v>42361.916666666664</c:v>
                </c:pt>
                <c:pt idx="90048">
                  <c:v>42361.958333333336</c:v>
                </c:pt>
                <c:pt idx="90049">
                  <c:v>42362</c:v>
                </c:pt>
                <c:pt idx="90050">
                  <c:v>42360.041666666664</c:v>
                </c:pt>
                <c:pt idx="90051">
                  <c:v>42360.083333333336</c:v>
                </c:pt>
                <c:pt idx="90052">
                  <c:v>42360.125</c:v>
                </c:pt>
                <c:pt idx="90053">
                  <c:v>42360.166666666664</c:v>
                </c:pt>
                <c:pt idx="90054">
                  <c:v>42360.208333333336</c:v>
                </c:pt>
                <c:pt idx="90055">
                  <c:v>42360.25</c:v>
                </c:pt>
                <c:pt idx="90056">
                  <c:v>42360.291666666664</c:v>
                </c:pt>
                <c:pt idx="90057">
                  <c:v>42360.333333333336</c:v>
                </c:pt>
                <c:pt idx="90058">
                  <c:v>42360.375</c:v>
                </c:pt>
                <c:pt idx="90059">
                  <c:v>42360.416666666664</c:v>
                </c:pt>
                <c:pt idx="90060">
                  <c:v>42360.458333333336</c:v>
                </c:pt>
                <c:pt idx="90061">
                  <c:v>42360.5</c:v>
                </c:pt>
                <c:pt idx="90062">
                  <c:v>42360.541666666664</c:v>
                </c:pt>
                <c:pt idx="90063">
                  <c:v>42360.583333333336</c:v>
                </c:pt>
                <c:pt idx="90064">
                  <c:v>42360.625</c:v>
                </c:pt>
                <c:pt idx="90065">
                  <c:v>42360.666666666664</c:v>
                </c:pt>
                <c:pt idx="90066">
                  <c:v>42360.708333333336</c:v>
                </c:pt>
                <c:pt idx="90067">
                  <c:v>42360.75</c:v>
                </c:pt>
                <c:pt idx="90068">
                  <c:v>42360.791666666664</c:v>
                </c:pt>
                <c:pt idx="90069">
                  <c:v>42360.833333333336</c:v>
                </c:pt>
                <c:pt idx="90070">
                  <c:v>42360.875</c:v>
                </c:pt>
                <c:pt idx="90071">
                  <c:v>42360.916666666664</c:v>
                </c:pt>
                <c:pt idx="90072">
                  <c:v>42360.958333333336</c:v>
                </c:pt>
                <c:pt idx="90073">
                  <c:v>42361</c:v>
                </c:pt>
                <c:pt idx="90074">
                  <c:v>42359.041666666664</c:v>
                </c:pt>
                <c:pt idx="90075">
                  <c:v>42359.083333333336</c:v>
                </c:pt>
                <c:pt idx="90076">
                  <c:v>42359.125</c:v>
                </c:pt>
                <c:pt idx="90077">
                  <c:v>42359.166666666664</c:v>
                </c:pt>
                <c:pt idx="90078">
                  <c:v>42359.208333333336</c:v>
                </c:pt>
                <c:pt idx="90079">
                  <c:v>42359.25</c:v>
                </c:pt>
                <c:pt idx="90080">
                  <c:v>42359.291666666664</c:v>
                </c:pt>
                <c:pt idx="90081">
                  <c:v>42359.333333333336</c:v>
                </c:pt>
                <c:pt idx="90082">
                  <c:v>42359.375</c:v>
                </c:pt>
                <c:pt idx="90083">
                  <c:v>42359.416666666664</c:v>
                </c:pt>
                <c:pt idx="90084">
                  <c:v>42359.458333333336</c:v>
                </c:pt>
                <c:pt idx="90085">
                  <c:v>42359.5</c:v>
                </c:pt>
                <c:pt idx="90086">
                  <c:v>42359.541666666664</c:v>
                </c:pt>
                <c:pt idx="90087">
                  <c:v>42359.583333333336</c:v>
                </c:pt>
                <c:pt idx="90088">
                  <c:v>42359.625</c:v>
                </c:pt>
                <c:pt idx="90089">
                  <c:v>42359.666666666664</c:v>
                </c:pt>
                <c:pt idx="90090">
                  <c:v>42359.708333333336</c:v>
                </c:pt>
                <c:pt idx="90091">
                  <c:v>42359.75</c:v>
                </c:pt>
                <c:pt idx="90092">
                  <c:v>42359.791666666664</c:v>
                </c:pt>
                <c:pt idx="90093">
                  <c:v>42359.833333333336</c:v>
                </c:pt>
                <c:pt idx="90094">
                  <c:v>42359.875</c:v>
                </c:pt>
                <c:pt idx="90095">
                  <c:v>42359.916666666664</c:v>
                </c:pt>
                <c:pt idx="90096">
                  <c:v>42359.958333333336</c:v>
                </c:pt>
                <c:pt idx="90097">
                  <c:v>42360</c:v>
                </c:pt>
                <c:pt idx="90098">
                  <c:v>42358.041666666664</c:v>
                </c:pt>
                <c:pt idx="90099">
                  <c:v>42358.083333333336</c:v>
                </c:pt>
                <c:pt idx="90100">
                  <c:v>42358.125</c:v>
                </c:pt>
                <c:pt idx="90101">
                  <c:v>42358.166666666664</c:v>
                </c:pt>
                <c:pt idx="90102">
                  <c:v>42358.208333333336</c:v>
                </c:pt>
                <c:pt idx="90103">
                  <c:v>42358.25</c:v>
                </c:pt>
                <c:pt idx="90104">
                  <c:v>42358.291666666664</c:v>
                </c:pt>
                <c:pt idx="90105">
                  <c:v>42358.333333333336</c:v>
                </c:pt>
                <c:pt idx="90106">
                  <c:v>42358.375</c:v>
                </c:pt>
                <c:pt idx="90107">
                  <c:v>42358.416666666664</c:v>
                </c:pt>
                <c:pt idx="90108">
                  <c:v>42358.458333333336</c:v>
                </c:pt>
                <c:pt idx="90109">
                  <c:v>42358.5</c:v>
                </c:pt>
                <c:pt idx="90110">
                  <c:v>42358.541666666664</c:v>
                </c:pt>
                <c:pt idx="90111">
                  <c:v>42358.583333333336</c:v>
                </c:pt>
                <c:pt idx="90112">
                  <c:v>42358.625</c:v>
                </c:pt>
                <c:pt idx="90113">
                  <c:v>42358.666666666664</c:v>
                </c:pt>
                <c:pt idx="90114">
                  <c:v>42358.708333333336</c:v>
                </c:pt>
                <c:pt idx="90115">
                  <c:v>42358.75</c:v>
                </c:pt>
                <c:pt idx="90116">
                  <c:v>42358.791666666664</c:v>
                </c:pt>
                <c:pt idx="90117">
                  <c:v>42358.833333333336</c:v>
                </c:pt>
                <c:pt idx="90118">
                  <c:v>42358.875</c:v>
                </c:pt>
                <c:pt idx="90119">
                  <c:v>42358.916666666664</c:v>
                </c:pt>
                <c:pt idx="90120">
                  <c:v>42358.958333333336</c:v>
                </c:pt>
                <c:pt idx="90121">
                  <c:v>42359</c:v>
                </c:pt>
                <c:pt idx="90122">
                  <c:v>42357.041666666664</c:v>
                </c:pt>
                <c:pt idx="90123">
                  <c:v>42357.083333333336</c:v>
                </c:pt>
                <c:pt idx="90124">
                  <c:v>42357.125</c:v>
                </c:pt>
                <c:pt idx="90125">
                  <c:v>42357.166666666664</c:v>
                </c:pt>
                <c:pt idx="90126">
                  <c:v>42357.208333333336</c:v>
                </c:pt>
                <c:pt idx="90127">
                  <c:v>42357.25</c:v>
                </c:pt>
                <c:pt idx="90128">
                  <c:v>42357.291666666664</c:v>
                </c:pt>
                <c:pt idx="90129">
                  <c:v>42357.333333333336</c:v>
                </c:pt>
                <c:pt idx="90130">
                  <c:v>42357.375</c:v>
                </c:pt>
                <c:pt idx="90131">
                  <c:v>42357.416666666664</c:v>
                </c:pt>
                <c:pt idx="90132">
                  <c:v>42357.458333333336</c:v>
                </c:pt>
                <c:pt idx="90133">
                  <c:v>42357.5</c:v>
                </c:pt>
                <c:pt idx="90134">
                  <c:v>42357.541666666664</c:v>
                </c:pt>
                <c:pt idx="90135">
                  <c:v>42357.583333333336</c:v>
                </c:pt>
                <c:pt idx="90136">
                  <c:v>42357.625</c:v>
                </c:pt>
                <c:pt idx="90137">
                  <c:v>42357.666666666664</c:v>
                </c:pt>
                <c:pt idx="90138">
                  <c:v>42357.708333333336</c:v>
                </c:pt>
                <c:pt idx="90139">
                  <c:v>42357.75</c:v>
                </c:pt>
                <c:pt idx="90140">
                  <c:v>42357.791666666664</c:v>
                </c:pt>
                <c:pt idx="90141">
                  <c:v>42357.833333333336</c:v>
                </c:pt>
                <c:pt idx="90142">
                  <c:v>42357.875</c:v>
                </c:pt>
                <c:pt idx="90143">
                  <c:v>42357.916666666664</c:v>
                </c:pt>
                <c:pt idx="90144">
                  <c:v>42357.958333333336</c:v>
                </c:pt>
                <c:pt idx="90145">
                  <c:v>42358</c:v>
                </c:pt>
                <c:pt idx="90146">
                  <c:v>42356.041666666664</c:v>
                </c:pt>
                <c:pt idx="90147">
                  <c:v>42356.083333333336</c:v>
                </c:pt>
                <c:pt idx="90148">
                  <c:v>42356.125</c:v>
                </c:pt>
                <c:pt idx="90149">
                  <c:v>42356.166666666664</c:v>
                </c:pt>
                <c:pt idx="90150">
                  <c:v>42356.208333333336</c:v>
                </c:pt>
                <c:pt idx="90151">
                  <c:v>42356.25</c:v>
                </c:pt>
                <c:pt idx="90152">
                  <c:v>42356.291666666664</c:v>
                </c:pt>
                <c:pt idx="90153">
                  <c:v>42356.333333333336</c:v>
                </c:pt>
                <c:pt idx="90154">
                  <c:v>42356.375</c:v>
                </c:pt>
                <c:pt idx="90155">
                  <c:v>42356.416666666664</c:v>
                </c:pt>
                <c:pt idx="90156">
                  <c:v>42356.458333333336</c:v>
                </c:pt>
                <c:pt idx="90157">
                  <c:v>42356.5</c:v>
                </c:pt>
                <c:pt idx="90158">
                  <c:v>42356.541666666664</c:v>
                </c:pt>
                <c:pt idx="90159">
                  <c:v>42356.583333333336</c:v>
                </c:pt>
                <c:pt idx="90160">
                  <c:v>42356.625</c:v>
                </c:pt>
                <c:pt idx="90161">
                  <c:v>42356.666666666664</c:v>
                </c:pt>
                <c:pt idx="90162">
                  <c:v>42356.708333333336</c:v>
                </c:pt>
                <c:pt idx="90163">
                  <c:v>42356.75</c:v>
                </c:pt>
                <c:pt idx="90164">
                  <c:v>42356.791666666664</c:v>
                </c:pt>
                <c:pt idx="90165">
                  <c:v>42356.833333333336</c:v>
                </c:pt>
                <c:pt idx="90166">
                  <c:v>42356.875</c:v>
                </c:pt>
                <c:pt idx="90167">
                  <c:v>42356.916666666664</c:v>
                </c:pt>
                <c:pt idx="90168">
                  <c:v>42356.958333333336</c:v>
                </c:pt>
                <c:pt idx="90169">
                  <c:v>42357</c:v>
                </c:pt>
                <c:pt idx="90170">
                  <c:v>42355.041666666664</c:v>
                </c:pt>
                <c:pt idx="90171">
                  <c:v>42355.083333333336</c:v>
                </c:pt>
                <c:pt idx="90172">
                  <c:v>42355.125</c:v>
                </c:pt>
                <c:pt idx="90173">
                  <c:v>42355.166666666664</c:v>
                </c:pt>
                <c:pt idx="90174">
                  <c:v>42355.208333333336</c:v>
                </c:pt>
                <c:pt idx="90175">
                  <c:v>42355.25</c:v>
                </c:pt>
                <c:pt idx="90176">
                  <c:v>42355.291666666664</c:v>
                </c:pt>
                <c:pt idx="90177">
                  <c:v>42355.333333333336</c:v>
                </c:pt>
                <c:pt idx="90178">
                  <c:v>42355.375</c:v>
                </c:pt>
                <c:pt idx="90179">
                  <c:v>42355.416666666664</c:v>
                </c:pt>
                <c:pt idx="90180">
                  <c:v>42355.458333333336</c:v>
                </c:pt>
                <c:pt idx="90181">
                  <c:v>42355.5</c:v>
                </c:pt>
                <c:pt idx="90182">
                  <c:v>42355.541666666664</c:v>
                </c:pt>
                <c:pt idx="90183">
                  <c:v>42355.583333333336</c:v>
                </c:pt>
                <c:pt idx="90184">
                  <c:v>42355.625</c:v>
                </c:pt>
                <c:pt idx="90185">
                  <c:v>42355.666666666664</c:v>
                </c:pt>
                <c:pt idx="90186">
                  <c:v>42355.708333333336</c:v>
                </c:pt>
                <c:pt idx="90187">
                  <c:v>42355.75</c:v>
                </c:pt>
                <c:pt idx="90188">
                  <c:v>42355.791666666664</c:v>
                </c:pt>
                <c:pt idx="90189">
                  <c:v>42355.833333333336</c:v>
                </c:pt>
                <c:pt idx="90190">
                  <c:v>42355.875</c:v>
                </c:pt>
                <c:pt idx="90191">
                  <c:v>42355.916666666664</c:v>
                </c:pt>
                <c:pt idx="90192">
                  <c:v>42355.958333333336</c:v>
                </c:pt>
                <c:pt idx="90193">
                  <c:v>42356</c:v>
                </c:pt>
                <c:pt idx="90194">
                  <c:v>42354.041666666664</c:v>
                </c:pt>
                <c:pt idx="90195">
                  <c:v>42354.083333333336</c:v>
                </c:pt>
                <c:pt idx="90196">
                  <c:v>42354.125</c:v>
                </c:pt>
                <c:pt idx="90197">
                  <c:v>42354.166666666664</c:v>
                </c:pt>
                <c:pt idx="90198">
                  <c:v>42354.208333333336</c:v>
                </c:pt>
                <c:pt idx="90199">
                  <c:v>42354.25</c:v>
                </c:pt>
                <c:pt idx="90200">
                  <c:v>42354.291666666664</c:v>
                </c:pt>
                <c:pt idx="90201">
                  <c:v>42354.333333333336</c:v>
                </c:pt>
                <c:pt idx="90202">
                  <c:v>42354.375</c:v>
                </c:pt>
                <c:pt idx="90203">
                  <c:v>42354.416666666664</c:v>
                </c:pt>
                <c:pt idx="90204">
                  <c:v>42354.458333333336</c:v>
                </c:pt>
                <c:pt idx="90205">
                  <c:v>42354.5</c:v>
                </c:pt>
                <c:pt idx="90206">
                  <c:v>42354.541666666664</c:v>
                </c:pt>
                <c:pt idx="90207">
                  <c:v>42354.583333333336</c:v>
                </c:pt>
                <c:pt idx="90208">
                  <c:v>42354.625</c:v>
                </c:pt>
                <c:pt idx="90209">
                  <c:v>42354.666666666664</c:v>
                </c:pt>
                <c:pt idx="90210">
                  <c:v>42354.708333333336</c:v>
                </c:pt>
                <c:pt idx="90211">
                  <c:v>42354.75</c:v>
                </c:pt>
                <c:pt idx="90212">
                  <c:v>42354.791666666664</c:v>
                </c:pt>
                <c:pt idx="90213">
                  <c:v>42354.833333333336</c:v>
                </c:pt>
                <c:pt idx="90214">
                  <c:v>42354.875</c:v>
                </c:pt>
                <c:pt idx="90215">
                  <c:v>42354.916666666664</c:v>
                </c:pt>
                <c:pt idx="90216">
                  <c:v>42354.958333333336</c:v>
                </c:pt>
                <c:pt idx="90217">
                  <c:v>42355</c:v>
                </c:pt>
                <c:pt idx="90218">
                  <c:v>42353.041666666664</c:v>
                </c:pt>
                <c:pt idx="90219">
                  <c:v>42353.083333333336</c:v>
                </c:pt>
                <c:pt idx="90220">
                  <c:v>42353.125</c:v>
                </c:pt>
                <c:pt idx="90221">
                  <c:v>42353.166666666664</c:v>
                </c:pt>
                <c:pt idx="90222">
                  <c:v>42353.208333333336</c:v>
                </c:pt>
                <c:pt idx="90223">
                  <c:v>42353.25</c:v>
                </c:pt>
                <c:pt idx="90224">
                  <c:v>42353.291666666664</c:v>
                </c:pt>
                <c:pt idx="90225">
                  <c:v>42353.333333333336</c:v>
                </c:pt>
                <c:pt idx="90226">
                  <c:v>42353.375</c:v>
                </c:pt>
                <c:pt idx="90227">
                  <c:v>42353.416666666664</c:v>
                </c:pt>
                <c:pt idx="90228">
                  <c:v>42353.458333333336</c:v>
                </c:pt>
                <c:pt idx="90229">
                  <c:v>42353.5</c:v>
                </c:pt>
                <c:pt idx="90230">
                  <c:v>42353.541666666664</c:v>
                </c:pt>
                <c:pt idx="90231">
                  <c:v>42353.583333333336</c:v>
                </c:pt>
                <c:pt idx="90232">
                  <c:v>42353.625</c:v>
                </c:pt>
                <c:pt idx="90233">
                  <c:v>42353.666666666664</c:v>
                </c:pt>
                <c:pt idx="90234">
                  <c:v>42353.708333333336</c:v>
                </c:pt>
                <c:pt idx="90235">
                  <c:v>42353.75</c:v>
                </c:pt>
                <c:pt idx="90236">
                  <c:v>42353.791666666664</c:v>
                </c:pt>
                <c:pt idx="90237">
                  <c:v>42353.833333333336</c:v>
                </c:pt>
                <c:pt idx="90238">
                  <c:v>42353.875</c:v>
                </c:pt>
                <c:pt idx="90239">
                  <c:v>42353.916666666664</c:v>
                </c:pt>
                <c:pt idx="90240">
                  <c:v>42353.958333333336</c:v>
                </c:pt>
                <c:pt idx="90241">
                  <c:v>42354</c:v>
                </c:pt>
                <c:pt idx="90242">
                  <c:v>42352.041666666664</c:v>
                </c:pt>
                <c:pt idx="90243">
                  <c:v>42352.083333333336</c:v>
                </c:pt>
                <c:pt idx="90244">
                  <c:v>42352.125</c:v>
                </c:pt>
                <c:pt idx="90245">
                  <c:v>42352.166666666664</c:v>
                </c:pt>
                <c:pt idx="90246">
                  <c:v>42352.208333333336</c:v>
                </c:pt>
                <c:pt idx="90247">
                  <c:v>42352.25</c:v>
                </c:pt>
                <c:pt idx="90248">
                  <c:v>42352.291666666664</c:v>
                </c:pt>
                <c:pt idx="90249">
                  <c:v>42352.333333333336</c:v>
                </c:pt>
                <c:pt idx="90250">
                  <c:v>42352.375</c:v>
                </c:pt>
                <c:pt idx="90251">
                  <c:v>42352.416666666664</c:v>
                </c:pt>
                <c:pt idx="90252">
                  <c:v>42352.458333333336</c:v>
                </c:pt>
                <c:pt idx="90253">
                  <c:v>42352.5</c:v>
                </c:pt>
                <c:pt idx="90254">
                  <c:v>42352.541666666664</c:v>
                </c:pt>
                <c:pt idx="90255">
                  <c:v>42352.583333333336</c:v>
                </c:pt>
                <c:pt idx="90256">
                  <c:v>42352.625</c:v>
                </c:pt>
                <c:pt idx="90257">
                  <c:v>42352.666666666664</c:v>
                </c:pt>
                <c:pt idx="90258">
                  <c:v>42352.708333333336</c:v>
                </c:pt>
                <c:pt idx="90259">
                  <c:v>42352.75</c:v>
                </c:pt>
                <c:pt idx="90260">
                  <c:v>42352.791666666664</c:v>
                </c:pt>
                <c:pt idx="90261">
                  <c:v>42352.833333333336</c:v>
                </c:pt>
                <c:pt idx="90262">
                  <c:v>42352.875</c:v>
                </c:pt>
                <c:pt idx="90263">
                  <c:v>42352.916666666664</c:v>
                </c:pt>
                <c:pt idx="90264">
                  <c:v>42352.958333333336</c:v>
                </c:pt>
                <c:pt idx="90265">
                  <c:v>42353</c:v>
                </c:pt>
                <c:pt idx="90266">
                  <c:v>42351.041666666664</c:v>
                </c:pt>
                <c:pt idx="90267">
                  <c:v>42351.083333333336</c:v>
                </c:pt>
                <c:pt idx="90268">
                  <c:v>42351.125</c:v>
                </c:pt>
                <c:pt idx="90269">
                  <c:v>42351.166666666664</c:v>
                </c:pt>
                <c:pt idx="90270">
                  <c:v>42351.208333333336</c:v>
                </c:pt>
                <c:pt idx="90271">
                  <c:v>42351.25</c:v>
                </c:pt>
                <c:pt idx="90272">
                  <c:v>42351.291666666664</c:v>
                </c:pt>
                <c:pt idx="90273">
                  <c:v>42351.333333333336</c:v>
                </c:pt>
                <c:pt idx="90274">
                  <c:v>42351.375</c:v>
                </c:pt>
                <c:pt idx="90275">
                  <c:v>42351.416666666664</c:v>
                </c:pt>
                <c:pt idx="90276">
                  <c:v>42351.458333333336</c:v>
                </c:pt>
                <c:pt idx="90277">
                  <c:v>42351.5</c:v>
                </c:pt>
                <c:pt idx="90278">
                  <c:v>42351.541666666664</c:v>
                </c:pt>
                <c:pt idx="90279">
                  <c:v>42351.583333333336</c:v>
                </c:pt>
                <c:pt idx="90280">
                  <c:v>42351.625</c:v>
                </c:pt>
                <c:pt idx="90281">
                  <c:v>42351.666666666664</c:v>
                </c:pt>
                <c:pt idx="90282">
                  <c:v>42351.708333333336</c:v>
                </c:pt>
                <c:pt idx="90283">
                  <c:v>42351.75</c:v>
                </c:pt>
                <c:pt idx="90284">
                  <c:v>42351.791666666664</c:v>
                </c:pt>
                <c:pt idx="90285">
                  <c:v>42351.833333333336</c:v>
                </c:pt>
                <c:pt idx="90286">
                  <c:v>42351.875</c:v>
                </c:pt>
                <c:pt idx="90287">
                  <c:v>42351.916666666664</c:v>
                </c:pt>
                <c:pt idx="90288">
                  <c:v>42351.958333333336</c:v>
                </c:pt>
                <c:pt idx="90289">
                  <c:v>42352</c:v>
                </c:pt>
                <c:pt idx="90290">
                  <c:v>42350.041666666664</c:v>
                </c:pt>
                <c:pt idx="90291">
                  <c:v>42350.083333333336</c:v>
                </c:pt>
                <c:pt idx="90292">
                  <c:v>42350.125</c:v>
                </c:pt>
                <c:pt idx="90293">
                  <c:v>42350.166666666664</c:v>
                </c:pt>
                <c:pt idx="90294">
                  <c:v>42350.208333333336</c:v>
                </c:pt>
                <c:pt idx="90295">
                  <c:v>42350.25</c:v>
                </c:pt>
                <c:pt idx="90296">
                  <c:v>42350.291666666664</c:v>
                </c:pt>
                <c:pt idx="90297">
                  <c:v>42350.333333333336</c:v>
                </c:pt>
                <c:pt idx="90298">
                  <c:v>42350.375</c:v>
                </c:pt>
                <c:pt idx="90299">
                  <c:v>42350.416666666664</c:v>
                </c:pt>
                <c:pt idx="90300">
                  <c:v>42350.458333333336</c:v>
                </c:pt>
                <c:pt idx="90301">
                  <c:v>42350.5</c:v>
                </c:pt>
                <c:pt idx="90302">
                  <c:v>42350.541666666664</c:v>
                </c:pt>
                <c:pt idx="90303">
                  <c:v>42350.583333333336</c:v>
                </c:pt>
                <c:pt idx="90304">
                  <c:v>42350.625</c:v>
                </c:pt>
                <c:pt idx="90305">
                  <c:v>42350.666666666664</c:v>
                </c:pt>
                <c:pt idx="90306">
                  <c:v>42350.708333333336</c:v>
                </c:pt>
                <c:pt idx="90307">
                  <c:v>42350.75</c:v>
                </c:pt>
                <c:pt idx="90308">
                  <c:v>42350.791666666664</c:v>
                </c:pt>
                <c:pt idx="90309">
                  <c:v>42350.833333333336</c:v>
                </c:pt>
                <c:pt idx="90310">
                  <c:v>42350.875</c:v>
                </c:pt>
                <c:pt idx="90311">
                  <c:v>42350.916666666664</c:v>
                </c:pt>
                <c:pt idx="90312">
                  <c:v>42350.958333333336</c:v>
                </c:pt>
                <c:pt idx="90313">
                  <c:v>42351</c:v>
                </c:pt>
                <c:pt idx="90314">
                  <c:v>42349.041666666664</c:v>
                </c:pt>
                <c:pt idx="90315">
                  <c:v>42349.083333333336</c:v>
                </c:pt>
                <c:pt idx="90316">
                  <c:v>42349.125</c:v>
                </c:pt>
                <c:pt idx="90317">
                  <c:v>42349.166666666664</c:v>
                </c:pt>
                <c:pt idx="90318">
                  <c:v>42349.208333333336</c:v>
                </c:pt>
                <c:pt idx="90319">
                  <c:v>42349.25</c:v>
                </c:pt>
                <c:pt idx="90320">
                  <c:v>42349.291666666664</c:v>
                </c:pt>
                <c:pt idx="90321">
                  <c:v>42349.333333333336</c:v>
                </c:pt>
                <c:pt idx="90322">
                  <c:v>42349.375</c:v>
                </c:pt>
                <c:pt idx="90323">
                  <c:v>42349.416666666664</c:v>
                </c:pt>
                <c:pt idx="90324">
                  <c:v>42349.458333333336</c:v>
                </c:pt>
                <c:pt idx="90325">
                  <c:v>42349.5</c:v>
                </c:pt>
                <c:pt idx="90326">
                  <c:v>42349.541666666664</c:v>
                </c:pt>
                <c:pt idx="90327">
                  <c:v>42349.583333333336</c:v>
                </c:pt>
                <c:pt idx="90328">
                  <c:v>42349.625</c:v>
                </c:pt>
                <c:pt idx="90329">
                  <c:v>42349.666666666664</c:v>
                </c:pt>
                <c:pt idx="90330">
                  <c:v>42349.708333333336</c:v>
                </c:pt>
                <c:pt idx="90331">
                  <c:v>42349.75</c:v>
                </c:pt>
                <c:pt idx="90332">
                  <c:v>42349.791666666664</c:v>
                </c:pt>
                <c:pt idx="90333">
                  <c:v>42349.833333333336</c:v>
                </c:pt>
                <c:pt idx="90334">
                  <c:v>42349.875</c:v>
                </c:pt>
                <c:pt idx="90335">
                  <c:v>42349.916666666664</c:v>
                </c:pt>
                <c:pt idx="90336">
                  <c:v>42349.958333333336</c:v>
                </c:pt>
                <c:pt idx="90337">
                  <c:v>42350</c:v>
                </c:pt>
                <c:pt idx="90338">
                  <c:v>42348.041666666664</c:v>
                </c:pt>
                <c:pt idx="90339">
                  <c:v>42348.083333333336</c:v>
                </c:pt>
                <c:pt idx="90340">
                  <c:v>42348.125</c:v>
                </c:pt>
                <c:pt idx="90341">
                  <c:v>42348.166666666664</c:v>
                </c:pt>
                <c:pt idx="90342">
                  <c:v>42348.208333333336</c:v>
                </c:pt>
                <c:pt idx="90343">
                  <c:v>42348.25</c:v>
                </c:pt>
                <c:pt idx="90344">
                  <c:v>42348.291666666664</c:v>
                </c:pt>
                <c:pt idx="90345">
                  <c:v>42348.333333333336</c:v>
                </c:pt>
                <c:pt idx="90346">
                  <c:v>42348.375</c:v>
                </c:pt>
                <c:pt idx="90347">
                  <c:v>42348.416666666664</c:v>
                </c:pt>
                <c:pt idx="90348">
                  <c:v>42348.458333333336</c:v>
                </c:pt>
                <c:pt idx="90349">
                  <c:v>42348.5</c:v>
                </c:pt>
                <c:pt idx="90350">
                  <c:v>42348.541666666664</c:v>
                </c:pt>
                <c:pt idx="90351">
                  <c:v>42348.583333333336</c:v>
                </c:pt>
                <c:pt idx="90352">
                  <c:v>42348.625</c:v>
                </c:pt>
                <c:pt idx="90353">
                  <c:v>42348.666666666664</c:v>
                </c:pt>
                <c:pt idx="90354">
                  <c:v>42348.708333333336</c:v>
                </c:pt>
                <c:pt idx="90355">
                  <c:v>42348.75</c:v>
                </c:pt>
                <c:pt idx="90356">
                  <c:v>42348.791666666664</c:v>
                </c:pt>
                <c:pt idx="90357">
                  <c:v>42348.833333333336</c:v>
                </c:pt>
                <c:pt idx="90358">
                  <c:v>42348.875</c:v>
                </c:pt>
                <c:pt idx="90359">
                  <c:v>42348.916666666664</c:v>
                </c:pt>
                <c:pt idx="90360">
                  <c:v>42348.958333333336</c:v>
                </c:pt>
                <c:pt idx="90361">
                  <c:v>42349</c:v>
                </c:pt>
                <c:pt idx="90362">
                  <c:v>42347.041666666664</c:v>
                </c:pt>
                <c:pt idx="90363">
                  <c:v>42347.083333333336</c:v>
                </c:pt>
                <c:pt idx="90364">
                  <c:v>42347.125</c:v>
                </c:pt>
                <c:pt idx="90365">
                  <c:v>42347.166666666664</c:v>
                </c:pt>
                <c:pt idx="90366">
                  <c:v>42347.208333333336</c:v>
                </c:pt>
                <c:pt idx="90367">
                  <c:v>42347.25</c:v>
                </c:pt>
                <c:pt idx="90368">
                  <c:v>42347.291666666664</c:v>
                </c:pt>
                <c:pt idx="90369">
                  <c:v>42347.333333333336</c:v>
                </c:pt>
                <c:pt idx="90370">
                  <c:v>42347.375</c:v>
                </c:pt>
                <c:pt idx="90371">
                  <c:v>42347.416666666664</c:v>
                </c:pt>
                <c:pt idx="90372">
                  <c:v>42347.458333333336</c:v>
                </c:pt>
                <c:pt idx="90373">
                  <c:v>42347.5</c:v>
                </c:pt>
                <c:pt idx="90374">
                  <c:v>42347.541666666664</c:v>
                </c:pt>
                <c:pt idx="90375">
                  <c:v>42347.583333333336</c:v>
                </c:pt>
                <c:pt idx="90376">
                  <c:v>42347.625</c:v>
                </c:pt>
                <c:pt idx="90377">
                  <c:v>42347.666666666664</c:v>
                </c:pt>
                <c:pt idx="90378">
                  <c:v>42347.708333333336</c:v>
                </c:pt>
                <c:pt idx="90379">
                  <c:v>42347.75</c:v>
                </c:pt>
                <c:pt idx="90380">
                  <c:v>42347.791666666664</c:v>
                </c:pt>
                <c:pt idx="90381">
                  <c:v>42347.833333333336</c:v>
                </c:pt>
                <c:pt idx="90382">
                  <c:v>42347.875</c:v>
                </c:pt>
                <c:pt idx="90383">
                  <c:v>42347.916666666664</c:v>
                </c:pt>
                <c:pt idx="90384">
                  <c:v>42347.958333333336</c:v>
                </c:pt>
                <c:pt idx="90385">
                  <c:v>42348</c:v>
                </c:pt>
                <c:pt idx="90386">
                  <c:v>42346.041666666664</c:v>
                </c:pt>
                <c:pt idx="90387">
                  <c:v>42346.083333333336</c:v>
                </c:pt>
                <c:pt idx="90388">
                  <c:v>42346.125</c:v>
                </c:pt>
                <c:pt idx="90389">
                  <c:v>42346.166666666664</c:v>
                </c:pt>
                <c:pt idx="90390">
                  <c:v>42346.208333333336</c:v>
                </c:pt>
                <c:pt idx="90391">
                  <c:v>42346.25</c:v>
                </c:pt>
                <c:pt idx="90392">
                  <c:v>42346.291666666664</c:v>
                </c:pt>
                <c:pt idx="90393">
                  <c:v>42346.333333333336</c:v>
                </c:pt>
                <c:pt idx="90394">
                  <c:v>42346.375</c:v>
                </c:pt>
                <c:pt idx="90395">
                  <c:v>42346.416666666664</c:v>
                </c:pt>
                <c:pt idx="90396">
                  <c:v>42346.458333333336</c:v>
                </c:pt>
                <c:pt idx="90397">
                  <c:v>42346.5</c:v>
                </c:pt>
                <c:pt idx="90398">
                  <c:v>42346.541666666664</c:v>
                </c:pt>
                <c:pt idx="90399">
                  <c:v>42346.583333333336</c:v>
                </c:pt>
                <c:pt idx="90400">
                  <c:v>42346.625</c:v>
                </c:pt>
                <c:pt idx="90401">
                  <c:v>42346.666666666664</c:v>
                </c:pt>
                <c:pt idx="90402">
                  <c:v>42346.708333333336</c:v>
                </c:pt>
                <c:pt idx="90403">
                  <c:v>42346.75</c:v>
                </c:pt>
                <c:pt idx="90404">
                  <c:v>42346.791666666664</c:v>
                </c:pt>
                <c:pt idx="90405">
                  <c:v>42346.833333333336</c:v>
                </c:pt>
                <c:pt idx="90406">
                  <c:v>42346.875</c:v>
                </c:pt>
                <c:pt idx="90407">
                  <c:v>42346.916666666664</c:v>
                </c:pt>
                <c:pt idx="90408">
                  <c:v>42346.958333333336</c:v>
                </c:pt>
                <c:pt idx="90409">
                  <c:v>42347</c:v>
                </c:pt>
                <c:pt idx="90410">
                  <c:v>42345.041666666664</c:v>
                </c:pt>
                <c:pt idx="90411">
                  <c:v>42345.083333333336</c:v>
                </c:pt>
                <c:pt idx="90412">
                  <c:v>42345.125</c:v>
                </c:pt>
                <c:pt idx="90413">
                  <c:v>42345.166666666664</c:v>
                </c:pt>
                <c:pt idx="90414">
                  <c:v>42345.208333333336</c:v>
                </c:pt>
                <c:pt idx="90415">
                  <c:v>42345.25</c:v>
                </c:pt>
                <c:pt idx="90416">
                  <c:v>42345.291666666664</c:v>
                </c:pt>
                <c:pt idx="90417">
                  <c:v>42345.333333333336</c:v>
                </c:pt>
                <c:pt idx="90418">
                  <c:v>42345.375</c:v>
                </c:pt>
                <c:pt idx="90419">
                  <c:v>42345.416666666664</c:v>
                </c:pt>
                <c:pt idx="90420">
                  <c:v>42345.458333333336</c:v>
                </c:pt>
                <c:pt idx="90421">
                  <c:v>42345.5</c:v>
                </c:pt>
                <c:pt idx="90422">
                  <c:v>42345.541666666664</c:v>
                </c:pt>
                <c:pt idx="90423">
                  <c:v>42345.583333333336</c:v>
                </c:pt>
                <c:pt idx="90424">
                  <c:v>42345.625</c:v>
                </c:pt>
                <c:pt idx="90425">
                  <c:v>42345.666666666664</c:v>
                </c:pt>
                <c:pt idx="90426">
                  <c:v>42345.708333333336</c:v>
                </c:pt>
                <c:pt idx="90427">
                  <c:v>42345.75</c:v>
                </c:pt>
                <c:pt idx="90428">
                  <c:v>42345.791666666664</c:v>
                </c:pt>
                <c:pt idx="90429">
                  <c:v>42345.833333333336</c:v>
                </c:pt>
                <c:pt idx="90430">
                  <c:v>42345.875</c:v>
                </c:pt>
                <c:pt idx="90431">
                  <c:v>42345.916666666664</c:v>
                </c:pt>
                <c:pt idx="90432">
                  <c:v>42345.958333333336</c:v>
                </c:pt>
                <c:pt idx="90433">
                  <c:v>42346</c:v>
                </c:pt>
                <c:pt idx="90434">
                  <c:v>42344.041666666664</c:v>
                </c:pt>
                <c:pt idx="90435">
                  <c:v>42344.083333333336</c:v>
                </c:pt>
                <c:pt idx="90436">
                  <c:v>42344.125</c:v>
                </c:pt>
                <c:pt idx="90437">
                  <c:v>42344.166666666664</c:v>
                </c:pt>
                <c:pt idx="90438">
                  <c:v>42344.208333333336</c:v>
                </c:pt>
                <c:pt idx="90439">
                  <c:v>42344.25</c:v>
                </c:pt>
                <c:pt idx="90440">
                  <c:v>42344.291666666664</c:v>
                </c:pt>
                <c:pt idx="90441">
                  <c:v>42344.333333333336</c:v>
                </c:pt>
                <c:pt idx="90442">
                  <c:v>42344.375</c:v>
                </c:pt>
                <c:pt idx="90443">
                  <c:v>42344.416666666664</c:v>
                </c:pt>
                <c:pt idx="90444">
                  <c:v>42344.458333333336</c:v>
                </c:pt>
                <c:pt idx="90445">
                  <c:v>42344.5</c:v>
                </c:pt>
                <c:pt idx="90446">
                  <c:v>42344.541666666664</c:v>
                </c:pt>
                <c:pt idx="90447">
                  <c:v>42344.583333333336</c:v>
                </c:pt>
                <c:pt idx="90448">
                  <c:v>42344.625</c:v>
                </c:pt>
                <c:pt idx="90449">
                  <c:v>42344.666666666664</c:v>
                </c:pt>
                <c:pt idx="90450">
                  <c:v>42344.708333333336</c:v>
                </c:pt>
                <c:pt idx="90451">
                  <c:v>42344.75</c:v>
                </c:pt>
                <c:pt idx="90452">
                  <c:v>42344.791666666664</c:v>
                </c:pt>
                <c:pt idx="90453">
                  <c:v>42344.833333333336</c:v>
                </c:pt>
                <c:pt idx="90454">
                  <c:v>42344.875</c:v>
                </c:pt>
                <c:pt idx="90455">
                  <c:v>42344.916666666664</c:v>
                </c:pt>
                <c:pt idx="90456">
                  <c:v>42344.958333333336</c:v>
                </c:pt>
                <c:pt idx="90457">
                  <c:v>42345</c:v>
                </c:pt>
                <c:pt idx="90458">
                  <c:v>42343.041666666664</c:v>
                </c:pt>
                <c:pt idx="90459">
                  <c:v>42343.083333333336</c:v>
                </c:pt>
                <c:pt idx="90460">
                  <c:v>42343.125</c:v>
                </c:pt>
                <c:pt idx="90461">
                  <c:v>42343.166666666664</c:v>
                </c:pt>
                <c:pt idx="90462">
                  <c:v>42343.208333333336</c:v>
                </c:pt>
                <c:pt idx="90463">
                  <c:v>42343.25</c:v>
                </c:pt>
                <c:pt idx="90464">
                  <c:v>42343.291666666664</c:v>
                </c:pt>
                <c:pt idx="90465">
                  <c:v>42343.333333333336</c:v>
                </c:pt>
                <c:pt idx="90466">
                  <c:v>42343.375</c:v>
                </c:pt>
                <c:pt idx="90467">
                  <c:v>42343.416666666664</c:v>
                </c:pt>
                <c:pt idx="90468">
                  <c:v>42343.458333333336</c:v>
                </c:pt>
                <c:pt idx="90469">
                  <c:v>42343.5</c:v>
                </c:pt>
                <c:pt idx="90470">
                  <c:v>42343.541666666664</c:v>
                </c:pt>
                <c:pt idx="90471">
                  <c:v>42343.583333333336</c:v>
                </c:pt>
                <c:pt idx="90472">
                  <c:v>42343.625</c:v>
                </c:pt>
                <c:pt idx="90473">
                  <c:v>42343.666666666664</c:v>
                </c:pt>
                <c:pt idx="90474">
                  <c:v>42343.708333333336</c:v>
                </c:pt>
                <c:pt idx="90475">
                  <c:v>42343.75</c:v>
                </c:pt>
                <c:pt idx="90476">
                  <c:v>42343.791666666664</c:v>
                </c:pt>
                <c:pt idx="90477">
                  <c:v>42343.833333333336</c:v>
                </c:pt>
                <c:pt idx="90478">
                  <c:v>42343.875</c:v>
                </c:pt>
                <c:pt idx="90479">
                  <c:v>42343.916666666664</c:v>
                </c:pt>
                <c:pt idx="90480">
                  <c:v>42343.958333333336</c:v>
                </c:pt>
                <c:pt idx="90481">
                  <c:v>42344</c:v>
                </c:pt>
                <c:pt idx="90482">
                  <c:v>42342.041666666664</c:v>
                </c:pt>
                <c:pt idx="90483">
                  <c:v>42342.083333333336</c:v>
                </c:pt>
                <c:pt idx="90484">
                  <c:v>42342.125</c:v>
                </c:pt>
                <c:pt idx="90485">
                  <c:v>42342.166666666664</c:v>
                </c:pt>
                <c:pt idx="90486">
                  <c:v>42342.208333333336</c:v>
                </c:pt>
                <c:pt idx="90487">
                  <c:v>42342.25</c:v>
                </c:pt>
                <c:pt idx="90488">
                  <c:v>42342.291666666664</c:v>
                </c:pt>
                <c:pt idx="90489">
                  <c:v>42342.333333333336</c:v>
                </c:pt>
                <c:pt idx="90490">
                  <c:v>42342.375</c:v>
                </c:pt>
                <c:pt idx="90491">
                  <c:v>42342.416666666664</c:v>
                </c:pt>
                <c:pt idx="90492">
                  <c:v>42342.458333333336</c:v>
                </c:pt>
                <c:pt idx="90493">
                  <c:v>42342.5</c:v>
                </c:pt>
                <c:pt idx="90494">
                  <c:v>42342.541666666664</c:v>
                </c:pt>
                <c:pt idx="90495">
                  <c:v>42342.583333333336</c:v>
                </c:pt>
                <c:pt idx="90496">
                  <c:v>42342.625</c:v>
                </c:pt>
                <c:pt idx="90497">
                  <c:v>42342.666666666664</c:v>
                </c:pt>
                <c:pt idx="90498">
                  <c:v>42342.708333333336</c:v>
                </c:pt>
                <c:pt idx="90499">
                  <c:v>42342.75</c:v>
                </c:pt>
                <c:pt idx="90500">
                  <c:v>42342.791666666664</c:v>
                </c:pt>
                <c:pt idx="90501">
                  <c:v>42342.833333333336</c:v>
                </c:pt>
                <c:pt idx="90502">
                  <c:v>42342.875</c:v>
                </c:pt>
                <c:pt idx="90503">
                  <c:v>42342.916666666664</c:v>
                </c:pt>
                <c:pt idx="90504">
                  <c:v>42342.958333333336</c:v>
                </c:pt>
                <c:pt idx="90505">
                  <c:v>42343</c:v>
                </c:pt>
                <c:pt idx="90506">
                  <c:v>42341.041666666664</c:v>
                </c:pt>
                <c:pt idx="90507">
                  <c:v>42341.083333333336</c:v>
                </c:pt>
                <c:pt idx="90508">
                  <c:v>42341.125</c:v>
                </c:pt>
                <c:pt idx="90509">
                  <c:v>42341.166666666664</c:v>
                </c:pt>
                <c:pt idx="90510">
                  <c:v>42341.208333333336</c:v>
                </c:pt>
                <c:pt idx="90511">
                  <c:v>42341.25</c:v>
                </c:pt>
                <c:pt idx="90512">
                  <c:v>42341.291666666664</c:v>
                </c:pt>
                <c:pt idx="90513">
                  <c:v>42341.333333333336</c:v>
                </c:pt>
                <c:pt idx="90514">
                  <c:v>42341.375</c:v>
                </c:pt>
                <c:pt idx="90515">
                  <c:v>42341.416666666664</c:v>
                </c:pt>
                <c:pt idx="90516">
                  <c:v>42341.458333333336</c:v>
                </c:pt>
                <c:pt idx="90517">
                  <c:v>42341.5</c:v>
                </c:pt>
                <c:pt idx="90518">
                  <c:v>42341.541666666664</c:v>
                </c:pt>
                <c:pt idx="90519">
                  <c:v>42341.583333333336</c:v>
                </c:pt>
                <c:pt idx="90520">
                  <c:v>42341.625</c:v>
                </c:pt>
                <c:pt idx="90521">
                  <c:v>42341.666666666664</c:v>
                </c:pt>
                <c:pt idx="90522">
                  <c:v>42341.708333333336</c:v>
                </c:pt>
                <c:pt idx="90523">
                  <c:v>42341.75</c:v>
                </c:pt>
                <c:pt idx="90524">
                  <c:v>42341.791666666664</c:v>
                </c:pt>
                <c:pt idx="90525">
                  <c:v>42341.833333333336</c:v>
                </c:pt>
                <c:pt idx="90526">
                  <c:v>42341.875</c:v>
                </c:pt>
                <c:pt idx="90527">
                  <c:v>42341.916666666664</c:v>
                </c:pt>
                <c:pt idx="90528">
                  <c:v>42341.958333333336</c:v>
                </c:pt>
                <c:pt idx="90529">
                  <c:v>42342</c:v>
                </c:pt>
                <c:pt idx="90530">
                  <c:v>42340.041666666664</c:v>
                </c:pt>
                <c:pt idx="90531">
                  <c:v>42340.083333333336</c:v>
                </c:pt>
                <c:pt idx="90532">
                  <c:v>42340.125</c:v>
                </c:pt>
                <c:pt idx="90533">
                  <c:v>42340.166666666664</c:v>
                </c:pt>
                <c:pt idx="90534">
                  <c:v>42340.208333333336</c:v>
                </c:pt>
                <c:pt idx="90535">
                  <c:v>42340.25</c:v>
                </c:pt>
                <c:pt idx="90536">
                  <c:v>42340.291666666664</c:v>
                </c:pt>
                <c:pt idx="90537">
                  <c:v>42340.333333333336</c:v>
                </c:pt>
                <c:pt idx="90538">
                  <c:v>42340.375</c:v>
                </c:pt>
                <c:pt idx="90539">
                  <c:v>42340.416666666664</c:v>
                </c:pt>
                <c:pt idx="90540">
                  <c:v>42340.458333333336</c:v>
                </c:pt>
                <c:pt idx="90541">
                  <c:v>42340.5</c:v>
                </c:pt>
                <c:pt idx="90542">
                  <c:v>42340.541666666664</c:v>
                </c:pt>
                <c:pt idx="90543">
                  <c:v>42340.583333333336</c:v>
                </c:pt>
                <c:pt idx="90544">
                  <c:v>42340.625</c:v>
                </c:pt>
                <c:pt idx="90545">
                  <c:v>42340.666666666664</c:v>
                </c:pt>
                <c:pt idx="90546">
                  <c:v>42340.708333333336</c:v>
                </c:pt>
                <c:pt idx="90547">
                  <c:v>42340.75</c:v>
                </c:pt>
                <c:pt idx="90548">
                  <c:v>42340.791666666664</c:v>
                </c:pt>
                <c:pt idx="90549">
                  <c:v>42340.833333333336</c:v>
                </c:pt>
                <c:pt idx="90550">
                  <c:v>42340.875</c:v>
                </c:pt>
                <c:pt idx="90551">
                  <c:v>42340.916666666664</c:v>
                </c:pt>
                <c:pt idx="90552">
                  <c:v>42340.958333333336</c:v>
                </c:pt>
                <c:pt idx="90553">
                  <c:v>42341</c:v>
                </c:pt>
                <c:pt idx="90554">
                  <c:v>42339.041666666664</c:v>
                </c:pt>
                <c:pt idx="90555">
                  <c:v>42339.083333333336</c:v>
                </c:pt>
                <c:pt idx="90556">
                  <c:v>42339.125</c:v>
                </c:pt>
                <c:pt idx="90557">
                  <c:v>42339.166666666664</c:v>
                </c:pt>
                <c:pt idx="90558">
                  <c:v>42339.208333333336</c:v>
                </c:pt>
                <c:pt idx="90559">
                  <c:v>42339.25</c:v>
                </c:pt>
                <c:pt idx="90560">
                  <c:v>42339.291666666664</c:v>
                </c:pt>
                <c:pt idx="90561">
                  <c:v>42339.333333333336</c:v>
                </c:pt>
                <c:pt idx="90562">
                  <c:v>42339.375</c:v>
                </c:pt>
                <c:pt idx="90563">
                  <c:v>42339.416666666664</c:v>
                </c:pt>
                <c:pt idx="90564">
                  <c:v>42339.458333333336</c:v>
                </c:pt>
                <c:pt idx="90565">
                  <c:v>42339.5</c:v>
                </c:pt>
                <c:pt idx="90566">
                  <c:v>42339.541666666664</c:v>
                </c:pt>
                <c:pt idx="90567">
                  <c:v>42339.583333333336</c:v>
                </c:pt>
                <c:pt idx="90568">
                  <c:v>42339.625</c:v>
                </c:pt>
                <c:pt idx="90569">
                  <c:v>42339.666666666664</c:v>
                </c:pt>
                <c:pt idx="90570">
                  <c:v>42339.708333333336</c:v>
                </c:pt>
                <c:pt idx="90571">
                  <c:v>42339.75</c:v>
                </c:pt>
                <c:pt idx="90572">
                  <c:v>42339.791666666664</c:v>
                </c:pt>
                <c:pt idx="90573">
                  <c:v>42339.833333333336</c:v>
                </c:pt>
                <c:pt idx="90574">
                  <c:v>42339.875</c:v>
                </c:pt>
                <c:pt idx="90575">
                  <c:v>42339.916666666664</c:v>
                </c:pt>
                <c:pt idx="90576">
                  <c:v>42339.958333333336</c:v>
                </c:pt>
                <c:pt idx="90577">
                  <c:v>42340</c:v>
                </c:pt>
                <c:pt idx="90578">
                  <c:v>42338.041666666664</c:v>
                </c:pt>
                <c:pt idx="90579">
                  <c:v>42338.083333333336</c:v>
                </c:pt>
                <c:pt idx="90580">
                  <c:v>42338.125</c:v>
                </c:pt>
                <c:pt idx="90581">
                  <c:v>42338.166666666664</c:v>
                </c:pt>
                <c:pt idx="90582">
                  <c:v>42338.208333333336</c:v>
                </c:pt>
                <c:pt idx="90583">
                  <c:v>42338.25</c:v>
                </c:pt>
                <c:pt idx="90584">
                  <c:v>42338.291666666664</c:v>
                </c:pt>
                <c:pt idx="90585">
                  <c:v>42338.333333333336</c:v>
                </c:pt>
                <c:pt idx="90586">
                  <c:v>42338.375</c:v>
                </c:pt>
                <c:pt idx="90587">
                  <c:v>42338.416666666664</c:v>
                </c:pt>
                <c:pt idx="90588">
                  <c:v>42338.458333333336</c:v>
                </c:pt>
                <c:pt idx="90589">
                  <c:v>42338.5</c:v>
                </c:pt>
                <c:pt idx="90590">
                  <c:v>42338.541666666664</c:v>
                </c:pt>
                <c:pt idx="90591">
                  <c:v>42338.583333333336</c:v>
                </c:pt>
                <c:pt idx="90592">
                  <c:v>42338.625</c:v>
                </c:pt>
                <c:pt idx="90593">
                  <c:v>42338.666666666664</c:v>
                </c:pt>
                <c:pt idx="90594">
                  <c:v>42338.708333333336</c:v>
                </c:pt>
                <c:pt idx="90595">
                  <c:v>42338.75</c:v>
                </c:pt>
                <c:pt idx="90596">
                  <c:v>42338.791666666664</c:v>
                </c:pt>
                <c:pt idx="90597">
                  <c:v>42338.833333333336</c:v>
                </c:pt>
                <c:pt idx="90598">
                  <c:v>42338.875</c:v>
                </c:pt>
                <c:pt idx="90599">
                  <c:v>42338.916666666664</c:v>
                </c:pt>
                <c:pt idx="90600">
                  <c:v>42338.958333333336</c:v>
                </c:pt>
                <c:pt idx="90601">
                  <c:v>42339</c:v>
                </c:pt>
                <c:pt idx="90602">
                  <c:v>42337.041666666664</c:v>
                </c:pt>
                <c:pt idx="90603">
                  <c:v>42337.083333333336</c:v>
                </c:pt>
                <c:pt idx="90604">
                  <c:v>42337.125</c:v>
                </c:pt>
                <c:pt idx="90605">
                  <c:v>42337.166666666664</c:v>
                </c:pt>
                <c:pt idx="90606">
                  <c:v>42337.208333333336</c:v>
                </c:pt>
                <c:pt idx="90607">
                  <c:v>42337.25</c:v>
                </c:pt>
                <c:pt idx="90608">
                  <c:v>42337.291666666664</c:v>
                </c:pt>
                <c:pt idx="90609">
                  <c:v>42337.333333333336</c:v>
                </c:pt>
                <c:pt idx="90610">
                  <c:v>42337.375</c:v>
                </c:pt>
                <c:pt idx="90611">
                  <c:v>42337.416666666664</c:v>
                </c:pt>
                <c:pt idx="90612">
                  <c:v>42337.458333333336</c:v>
                </c:pt>
                <c:pt idx="90613">
                  <c:v>42337.5</c:v>
                </c:pt>
                <c:pt idx="90614">
                  <c:v>42337.541666666664</c:v>
                </c:pt>
                <c:pt idx="90615">
                  <c:v>42337.583333333336</c:v>
                </c:pt>
                <c:pt idx="90616">
                  <c:v>42337.625</c:v>
                </c:pt>
                <c:pt idx="90617">
                  <c:v>42337.666666666664</c:v>
                </c:pt>
                <c:pt idx="90618">
                  <c:v>42337.708333333336</c:v>
                </c:pt>
                <c:pt idx="90619">
                  <c:v>42337.75</c:v>
                </c:pt>
                <c:pt idx="90620">
                  <c:v>42337.791666666664</c:v>
                </c:pt>
                <c:pt idx="90621">
                  <c:v>42337.833333333336</c:v>
                </c:pt>
                <c:pt idx="90622">
                  <c:v>42337.875</c:v>
                </c:pt>
                <c:pt idx="90623">
                  <c:v>42337.916666666664</c:v>
                </c:pt>
                <c:pt idx="90624">
                  <c:v>42337.958333333336</c:v>
                </c:pt>
                <c:pt idx="90625">
                  <c:v>42338</c:v>
                </c:pt>
                <c:pt idx="90626">
                  <c:v>42336.041666666664</c:v>
                </c:pt>
                <c:pt idx="90627">
                  <c:v>42336.083333333336</c:v>
                </c:pt>
                <c:pt idx="90628">
                  <c:v>42336.125</c:v>
                </c:pt>
                <c:pt idx="90629">
                  <c:v>42336.166666666664</c:v>
                </c:pt>
                <c:pt idx="90630">
                  <c:v>42336.208333333336</c:v>
                </c:pt>
                <c:pt idx="90631">
                  <c:v>42336.25</c:v>
                </c:pt>
                <c:pt idx="90632">
                  <c:v>42336.291666666664</c:v>
                </c:pt>
                <c:pt idx="90633">
                  <c:v>42336.333333333336</c:v>
                </c:pt>
                <c:pt idx="90634">
                  <c:v>42336.375</c:v>
                </c:pt>
                <c:pt idx="90635">
                  <c:v>42336.416666666664</c:v>
                </c:pt>
                <c:pt idx="90636">
                  <c:v>42336.458333333336</c:v>
                </c:pt>
                <c:pt idx="90637">
                  <c:v>42336.5</c:v>
                </c:pt>
                <c:pt idx="90638">
                  <c:v>42336.541666666664</c:v>
                </c:pt>
                <c:pt idx="90639">
                  <c:v>42336.583333333336</c:v>
                </c:pt>
                <c:pt idx="90640">
                  <c:v>42336.625</c:v>
                </c:pt>
                <c:pt idx="90641">
                  <c:v>42336.666666666664</c:v>
                </c:pt>
                <c:pt idx="90642">
                  <c:v>42336.708333333336</c:v>
                </c:pt>
                <c:pt idx="90643">
                  <c:v>42336.75</c:v>
                </c:pt>
                <c:pt idx="90644">
                  <c:v>42336.791666666664</c:v>
                </c:pt>
                <c:pt idx="90645">
                  <c:v>42336.833333333336</c:v>
                </c:pt>
                <c:pt idx="90646">
                  <c:v>42336.875</c:v>
                </c:pt>
                <c:pt idx="90647">
                  <c:v>42336.916666666664</c:v>
                </c:pt>
                <c:pt idx="90648">
                  <c:v>42336.958333333336</c:v>
                </c:pt>
                <c:pt idx="90649">
                  <c:v>42337</c:v>
                </c:pt>
                <c:pt idx="90650">
                  <c:v>42335.041666666664</c:v>
                </c:pt>
                <c:pt idx="90651">
                  <c:v>42335.083333333336</c:v>
                </c:pt>
                <c:pt idx="90652">
                  <c:v>42335.125</c:v>
                </c:pt>
                <c:pt idx="90653">
                  <c:v>42335.166666666664</c:v>
                </c:pt>
                <c:pt idx="90654">
                  <c:v>42335.208333333336</c:v>
                </c:pt>
                <c:pt idx="90655">
                  <c:v>42335.25</c:v>
                </c:pt>
                <c:pt idx="90656">
                  <c:v>42335.291666666664</c:v>
                </c:pt>
                <c:pt idx="90657">
                  <c:v>42335.333333333336</c:v>
                </c:pt>
                <c:pt idx="90658">
                  <c:v>42335.375</c:v>
                </c:pt>
                <c:pt idx="90659">
                  <c:v>42335.416666666664</c:v>
                </c:pt>
                <c:pt idx="90660">
                  <c:v>42335.458333333336</c:v>
                </c:pt>
                <c:pt idx="90661">
                  <c:v>42335.5</c:v>
                </c:pt>
                <c:pt idx="90662">
                  <c:v>42335.541666666664</c:v>
                </c:pt>
                <c:pt idx="90663">
                  <c:v>42335.583333333336</c:v>
                </c:pt>
                <c:pt idx="90664">
                  <c:v>42335.625</c:v>
                </c:pt>
                <c:pt idx="90665">
                  <c:v>42335.666666666664</c:v>
                </c:pt>
                <c:pt idx="90666">
                  <c:v>42335.708333333336</c:v>
                </c:pt>
                <c:pt idx="90667">
                  <c:v>42335.75</c:v>
                </c:pt>
                <c:pt idx="90668">
                  <c:v>42335.791666666664</c:v>
                </c:pt>
                <c:pt idx="90669">
                  <c:v>42335.833333333336</c:v>
                </c:pt>
                <c:pt idx="90670">
                  <c:v>42335.875</c:v>
                </c:pt>
                <c:pt idx="90671">
                  <c:v>42335.916666666664</c:v>
                </c:pt>
                <c:pt idx="90672">
                  <c:v>42335.958333333336</c:v>
                </c:pt>
                <c:pt idx="90673">
                  <c:v>42336</c:v>
                </c:pt>
                <c:pt idx="90674">
                  <c:v>42334.041666666664</c:v>
                </c:pt>
                <c:pt idx="90675">
                  <c:v>42334.083333333336</c:v>
                </c:pt>
                <c:pt idx="90676">
                  <c:v>42334.125</c:v>
                </c:pt>
                <c:pt idx="90677">
                  <c:v>42334.166666666664</c:v>
                </c:pt>
                <c:pt idx="90678">
                  <c:v>42334.208333333336</c:v>
                </c:pt>
                <c:pt idx="90679">
                  <c:v>42334.25</c:v>
                </c:pt>
                <c:pt idx="90680">
                  <c:v>42334.291666666664</c:v>
                </c:pt>
                <c:pt idx="90681">
                  <c:v>42334.333333333336</c:v>
                </c:pt>
                <c:pt idx="90682">
                  <c:v>42334.375</c:v>
                </c:pt>
                <c:pt idx="90683">
                  <c:v>42334.416666666664</c:v>
                </c:pt>
                <c:pt idx="90684">
                  <c:v>42334.458333333336</c:v>
                </c:pt>
                <c:pt idx="90685">
                  <c:v>42334.5</c:v>
                </c:pt>
                <c:pt idx="90686">
                  <c:v>42334.541666666664</c:v>
                </c:pt>
                <c:pt idx="90687">
                  <c:v>42334.583333333336</c:v>
                </c:pt>
                <c:pt idx="90688">
                  <c:v>42334.625</c:v>
                </c:pt>
                <c:pt idx="90689">
                  <c:v>42334.666666666664</c:v>
                </c:pt>
                <c:pt idx="90690">
                  <c:v>42334.708333333336</c:v>
                </c:pt>
                <c:pt idx="90691">
                  <c:v>42334.75</c:v>
                </c:pt>
                <c:pt idx="90692">
                  <c:v>42334.791666666664</c:v>
                </c:pt>
                <c:pt idx="90693">
                  <c:v>42334.833333333336</c:v>
                </c:pt>
                <c:pt idx="90694">
                  <c:v>42334.875</c:v>
                </c:pt>
                <c:pt idx="90695">
                  <c:v>42334.916666666664</c:v>
                </c:pt>
                <c:pt idx="90696">
                  <c:v>42334.958333333336</c:v>
                </c:pt>
                <c:pt idx="90697">
                  <c:v>42335</c:v>
                </c:pt>
                <c:pt idx="90698">
                  <c:v>42333.041666666664</c:v>
                </c:pt>
                <c:pt idx="90699">
                  <c:v>42333.083333333336</c:v>
                </c:pt>
                <c:pt idx="90700">
                  <c:v>42333.125</c:v>
                </c:pt>
                <c:pt idx="90701">
                  <c:v>42333.166666666664</c:v>
                </c:pt>
                <c:pt idx="90702">
                  <c:v>42333.208333333336</c:v>
                </c:pt>
                <c:pt idx="90703">
                  <c:v>42333.25</c:v>
                </c:pt>
                <c:pt idx="90704">
                  <c:v>42333.291666666664</c:v>
                </c:pt>
                <c:pt idx="90705">
                  <c:v>42333.333333333336</c:v>
                </c:pt>
                <c:pt idx="90706">
                  <c:v>42333.375</c:v>
                </c:pt>
                <c:pt idx="90707">
                  <c:v>42333.416666666664</c:v>
                </c:pt>
                <c:pt idx="90708">
                  <c:v>42333.458333333336</c:v>
                </c:pt>
                <c:pt idx="90709">
                  <c:v>42333.5</c:v>
                </c:pt>
                <c:pt idx="90710">
                  <c:v>42333.541666666664</c:v>
                </c:pt>
                <c:pt idx="90711">
                  <c:v>42333.583333333336</c:v>
                </c:pt>
                <c:pt idx="90712">
                  <c:v>42333.625</c:v>
                </c:pt>
                <c:pt idx="90713">
                  <c:v>42333.666666666664</c:v>
                </c:pt>
                <c:pt idx="90714">
                  <c:v>42333.708333333336</c:v>
                </c:pt>
                <c:pt idx="90715">
                  <c:v>42333.75</c:v>
                </c:pt>
                <c:pt idx="90716">
                  <c:v>42333.791666666664</c:v>
                </c:pt>
                <c:pt idx="90717">
                  <c:v>42333.833333333336</c:v>
                </c:pt>
                <c:pt idx="90718">
                  <c:v>42333.875</c:v>
                </c:pt>
                <c:pt idx="90719">
                  <c:v>42333.916666666664</c:v>
                </c:pt>
                <c:pt idx="90720">
                  <c:v>42333.958333333336</c:v>
                </c:pt>
                <c:pt idx="90721">
                  <c:v>42334</c:v>
                </c:pt>
                <c:pt idx="90722">
                  <c:v>42332.041666666664</c:v>
                </c:pt>
                <c:pt idx="90723">
                  <c:v>42332.083333333336</c:v>
                </c:pt>
                <c:pt idx="90724">
                  <c:v>42332.125</c:v>
                </c:pt>
                <c:pt idx="90725">
                  <c:v>42332.166666666664</c:v>
                </c:pt>
                <c:pt idx="90726">
                  <c:v>42332.208333333336</c:v>
                </c:pt>
                <c:pt idx="90727">
                  <c:v>42332.25</c:v>
                </c:pt>
                <c:pt idx="90728">
                  <c:v>42332.291666666664</c:v>
                </c:pt>
                <c:pt idx="90729">
                  <c:v>42332.333333333336</c:v>
                </c:pt>
                <c:pt idx="90730">
                  <c:v>42332.375</c:v>
                </c:pt>
                <c:pt idx="90731">
                  <c:v>42332.416666666664</c:v>
                </c:pt>
                <c:pt idx="90732">
                  <c:v>42332.458333333336</c:v>
                </c:pt>
                <c:pt idx="90733">
                  <c:v>42332.5</c:v>
                </c:pt>
                <c:pt idx="90734">
                  <c:v>42332.541666666664</c:v>
                </c:pt>
                <c:pt idx="90735">
                  <c:v>42332.583333333336</c:v>
                </c:pt>
                <c:pt idx="90736">
                  <c:v>42332.625</c:v>
                </c:pt>
                <c:pt idx="90737">
                  <c:v>42332.666666666664</c:v>
                </c:pt>
                <c:pt idx="90738">
                  <c:v>42332.708333333336</c:v>
                </c:pt>
                <c:pt idx="90739">
                  <c:v>42332.75</c:v>
                </c:pt>
                <c:pt idx="90740">
                  <c:v>42332.791666666664</c:v>
                </c:pt>
                <c:pt idx="90741">
                  <c:v>42332.833333333336</c:v>
                </c:pt>
                <c:pt idx="90742">
                  <c:v>42332.875</c:v>
                </c:pt>
                <c:pt idx="90743">
                  <c:v>42332.916666666664</c:v>
                </c:pt>
                <c:pt idx="90744">
                  <c:v>42332.958333333336</c:v>
                </c:pt>
                <c:pt idx="90745">
                  <c:v>42333</c:v>
                </c:pt>
                <c:pt idx="90746">
                  <c:v>42331.041666666664</c:v>
                </c:pt>
                <c:pt idx="90747">
                  <c:v>42331.083333333336</c:v>
                </c:pt>
                <c:pt idx="90748">
                  <c:v>42331.125</c:v>
                </c:pt>
                <c:pt idx="90749">
                  <c:v>42331.166666666664</c:v>
                </c:pt>
                <c:pt idx="90750">
                  <c:v>42331.208333333336</c:v>
                </c:pt>
                <c:pt idx="90751">
                  <c:v>42331.25</c:v>
                </c:pt>
                <c:pt idx="90752">
                  <c:v>42331.291666666664</c:v>
                </c:pt>
                <c:pt idx="90753">
                  <c:v>42331.333333333336</c:v>
                </c:pt>
                <c:pt idx="90754">
                  <c:v>42331.375</c:v>
                </c:pt>
                <c:pt idx="90755">
                  <c:v>42331.416666666664</c:v>
                </c:pt>
                <c:pt idx="90756">
                  <c:v>42331.458333333336</c:v>
                </c:pt>
                <c:pt idx="90757">
                  <c:v>42331.5</c:v>
                </c:pt>
                <c:pt idx="90758">
                  <c:v>42331.541666666664</c:v>
                </c:pt>
                <c:pt idx="90759">
                  <c:v>42331.583333333336</c:v>
                </c:pt>
                <c:pt idx="90760">
                  <c:v>42331.625</c:v>
                </c:pt>
                <c:pt idx="90761">
                  <c:v>42331.666666666664</c:v>
                </c:pt>
                <c:pt idx="90762">
                  <c:v>42331.708333333336</c:v>
                </c:pt>
                <c:pt idx="90763">
                  <c:v>42331.75</c:v>
                </c:pt>
                <c:pt idx="90764">
                  <c:v>42331.791666666664</c:v>
                </c:pt>
                <c:pt idx="90765">
                  <c:v>42331.833333333336</c:v>
                </c:pt>
                <c:pt idx="90766">
                  <c:v>42331.875</c:v>
                </c:pt>
                <c:pt idx="90767">
                  <c:v>42331.916666666664</c:v>
                </c:pt>
                <c:pt idx="90768">
                  <c:v>42331.958333333336</c:v>
                </c:pt>
                <c:pt idx="90769">
                  <c:v>42332</c:v>
                </c:pt>
                <c:pt idx="90770">
                  <c:v>42330.041666666664</c:v>
                </c:pt>
                <c:pt idx="90771">
                  <c:v>42330.083333333336</c:v>
                </c:pt>
                <c:pt idx="90772">
                  <c:v>42330.125</c:v>
                </c:pt>
                <c:pt idx="90773">
                  <c:v>42330.166666666664</c:v>
                </c:pt>
                <c:pt idx="90774">
                  <c:v>42330.208333333336</c:v>
                </c:pt>
                <c:pt idx="90775">
                  <c:v>42330.25</c:v>
                </c:pt>
                <c:pt idx="90776">
                  <c:v>42330.291666666664</c:v>
                </c:pt>
                <c:pt idx="90777">
                  <c:v>42330.333333333336</c:v>
                </c:pt>
                <c:pt idx="90778">
                  <c:v>42330.375</c:v>
                </c:pt>
                <c:pt idx="90779">
                  <c:v>42330.416666666664</c:v>
                </c:pt>
                <c:pt idx="90780">
                  <c:v>42330.458333333336</c:v>
                </c:pt>
                <c:pt idx="90781">
                  <c:v>42330.5</c:v>
                </c:pt>
                <c:pt idx="90782">
                  <c:v>42330.541666666664</c:v>
                </c:pt>
                <c:pt idx="90783">
                  <c:v>42330.583333333336</c:v>
                </c:pt>
                <c:pt idx="90784">
                  <c:v>42330.625</c:v>
                </c:pt>
                <c:pt idx="90785">
                  <c:v>42330.666666666664</c:v>
                </c:pt>
                <c:pt idx="90786">
                  <c:v>42330.708333333336</c:v>
                </c:pt>
                <c:pt idx="90787">
                  <c:v>42330.75</c:v>
                </c:pt>
                <c:pt idx="90788">
                  <c:v>42330.791666666664</c:v>
                </c:pt>
                <c:pt idx="90789">
                  <c:v>42330.833333333336</c:v>
                </c:pt>
                <c:pt idx="90790">
                  <c:v>42330.875</c:v>
                </c:pt>
                <c:pt idx="90791">
                  <c:v>42330.916666666664</c:v>
                </c:pt>
                <c:pt idx="90792">
                  <c:v>42330.958333333336</c:v>
                </c:pt>
                <c:pt idx="90793">
                  <c:v>42331</c:v>
                </c:pt>
                <c:pt idx="90794">
                  <c:v>42329.041666666664</c:v>
                </c:pt>
                <c:pt idx="90795">
                  <c:v>42329.083333333336</c:v>
                </c:pt>
                <c:pt idx="90796">
                  <c:v>42329.125</c:v>
                </c:pt>
                <c:pt idx="90797">
                  <c:v>42329.166666666664</c:v>
                </c:pt>
                <c:pt idx="90798">
                  <c:v>42329.208333333336</c:v>
                </c:pt>
                <c:pt idx="90799">
                  <c:v>42329.25</c:v>
                </c:pt>
                <c:pt idx="90800">
                  <c:v>42329.291666666664</c:v>
                </c:pt>
                <c:pt idx="90801">
                  <c:v>42329.333333333336</c:v>
                </c:pt>
                <c:pt idx="90802">
                  <c:v>42329.375</c:v>
                </c:pt>
                <c:pt idx="90803">
                  <c:v>42329.416666666664</c:v>
                </c:pt>
                <c:pt idx="90804">
                  <c:v>42329.458333333336</c:v>
                </c:pt>
                <c:pt idx="90805">
                  <c:v>42329.5</c:v>
                </c:pt>
                <c:pt idx="90806">
                  <c:v>42329.541666666664</c:v>
                </c:pt>
                <c:pt idx="90807">
                  <c:v>42329.583333333336</c:v>
                </c:pt>
                <c:pt idx="90808">
                  <c:v>42329.625</c:v>
                </c:pt>
                <c:pt idx="90809">
                  <c:v>42329.666666666664</c:v>
                </c:pt>
                <c:pt idx="90810">
                  <c:v>42329.708333333336</c:v>
                </c:pt>
                <c:pt idx="90811">
                  <c:v>42329.75</c:v>
                </c:pt>
                <c:pt idx="90812">
                  <c:v>42329.791666666664</c:v>
                </c:pt>
                <c:pt idx="90813">
                  <c:v>42329.833333333336</c:v>
                </c:pt>
                <c:pt idx="90814">
                  <c:v>42329.875</c:v>
                </c:pt>
                <c:pt idx="90815">
                  <c:v>42329.916666666664</c:v>
                </c:pt>
                <c:pt idx="90816">
                  <c:v>42329.958333333336</c:v>
                </c:pt>
                <c:pt idx="90817">
                  <c:v>42330</c:v>
                </c:pt>
                <c:pt idx="90818">
                  <c:v>42328.041666666664</c:v>
                </c:pt>
                <c:pt idx="90819">
                  <c:v>42328.083333333336</c:v>
                </c:pt>
                <c:pt idx="90820">
                  <c:v>42328.125</c:v>
                </c:pt>
                <c:pt idx="90821">
                  <c:v>42328.166666666664</c:v>
                </c:pt>
                <c:pt idx="90822">
                  <c:v>42328.208333333336</c:v>
                </c:pt>
                <c:pt idx="90823">
                  <c:v>42328.25</c:v>
                </c:pt>
                <c:pt idx="90824">
                  <c:v>42328.291666666664</c:v>
                </c:pt>
                <c:pt idx="90825">
                  <c:v>42328.333333333336</c:v>
                </c:pt>
                <c:pt idx="90826">
                  <c:v>42328.375</c:v>
                </c:pt>
                <c:pt idx="90827">
                  <c:v>42328.416666666664</c:v>
                </c:pt>
                <c:pt idx="90828">
                  <c:v>42328.458333333336</c:v>
                </c:pt>
                <c:pt idx="90829">
                  <c:v>42328.5</c:v>
                </c:pt>
                <c:pt idx="90830">
                  <c:v>42328.541666666664</c:v>
                </c:pt>
                <c:pt idx="90831">
                  <c:v>42328.583333333336</c:v>
                </c:pt>
                <c:pt idx="90832">
                  <c:v>42328.625</c:v>
                </c:pt>
                <c:pt idx="90833">
                  <c:v>42328.666666666664</c:v>
                </c:pt>
                <c:pt idx="90834">
                  <c:v>42328.708333333336</c:v>
                </c:pt>
                <c:pt idx="90835">
                  <c:v>42328.75</c:v>
                </c:pt>
                <c:pt idx="90836">
                  <c:v>42328.791666666664</c:v>
                </c:pt>
                <c:pt idx="90837">
                  <c:v>42328.833333333336</c:v>
                </c:pt>
                <c:pt idx="90838">
                  <c:v>42328.875</c:v>
                </c:pt>
                <c:pt idx="90839">
                  <c:v>42328.916666666664</c:v>
                </c:pt>
                <c:pt idx="90840">
                  <c:v>42328.958333333336</c:v>
                </c:pt>
                <c:pt idx="90841">
                  <c:v>42329</c:v>
                </c:pt>
                <c:pt idx="90842">
                  <c:v>42327.041666666664</c:v>
                </c:pt>
                <c:pt idx="90843">
                  <c:v>42327.083333333336</c:v>
                </c:pt>
                <c:pt idx="90844">
                  <c:v>42327.125</c:v>
                </c:pt>
                <c:pt idx="90845">
                  <c:v>42327.166666666664</c:v>
                </c:pt>
                <c:pt idx="90846">
                  <c:v>42327.208333333336</c:v>
                </c:pt>
                <c:pt idx="90847">
                  <c:v>42327.25</c:v>
                </c:pt>
                <c:pt idx="90848">
                  <c:v>42327.291666666664</c:v>
                </c:pt>
                <c:pt idx="90849">
                  <c:v>42327.333333333336</c:v>
                </c:pt>
                <c:pt idx="90850">
                  <c:v>42327.375</c:v>
                </c:pt>
                <c:pt idx="90851">
                  <c:v>42327.416666666664</c:v>
                </c:pt>
                <c:pt idx="90852">
                  <c:v>42327.458333333336</c:v>
                </c:pt>
                <c:pt idx="90853">
                  <c:v>42327.5</c:v>
                </c:pt>
                <c:pt idx="90854">
                  <c:v>42327.541666666664</c:v>
                </c:pt>
                <c:pt idx="90855">
                  <c:v>42327.583333333336</c:v>
                </c:pt>
                <c:pt idx="90856">
                  <c:v>42327.625</c:v>
                </c:pt>
                <c:pt idx="90857">
                  <c:v>42327.666666666664</c:v>
                </c:pt>
                <c:pt idx="90858">
                  <c:v>42327.708333333336</c:v>
                </c:pt>
                <c:pt idx="90859">
                  <c:v>42327.75</c:v>
                </c:pt>
                <c:pt idx="90860">
                  <c:v>42327.791666666664</c:v>
                </c:pt>
                <c:pt idx="90861">
                  <c:v>42327.833333333336</c:v>
                </c:pt>
                <c:pt idx="90862">
                  <c:v>42327.875</c:v>
                </c:pt>
                <c:pt idx="90863">
                  <c:v>42327.916666666664</c:v>
                </c:pt>
                <c:pt idx="90864">
                  <c:v>42327.958333333336</c:v>
                </c:pt>
                <c:pt idx="90865">
                  <c:v>42328</c:v>
                </c:pt>
                <c:pt idx="90866">
                  <c:v>42326.041666666664</c:v>
                </c:pt>
                <c:pt idx="90867">
                  <c:v>42326.083333333336</c:v>
                </c:pt>
                <c:pt idx="90868">
                  <c:v>42326.125</c:v>
                </c:pt>
                <c:pt idx="90869">
                  <c:v>42326.166666666664</c:v>
                </c:pt>
                <c:pt idx="90870">
                  <c:v>42326.208333333336</c:v>
                </c:pt>
                <c:pt idx="90871">
                  <c:v>42326.25</c:v>
                </c:pt>
                <c:pt idx="90872">
                  <c:v>42326.291666666664</c:v>
                </c:pt>
                <c:pt idx="90873">
                  <c:v>42326.333333333336</c:v>
                </c:pt>
                <c:pt idx="90874">
                  <c:v>42326.375</c:v>
                </c:pt>
                <c:pt idx="90875">
                  <c:v>42326.416666666664</c:v>
                </c:pt>
                <c:pt idx="90876">
                  <c:v>42326.458333333336</c:v>
                </c:pt>
                <c:pt idx="90877">
                  <c:v>42326.5</c:v>
                </c:pt>
                <c:pt idx="90878">
                  <c:v>42326.541666666664</c:v>
                </c:pt>
                <c:pt idx="90879">
                  <c:v>42326.583333333336</c:v>
                </c:pt>
                <c:pt idx="90880">
                  <c:v>42326.625</c:v>
                </c:pt>
                <c:pt idx="90881">
                  <c:v>42326.666666666664</c:v>
                </c:pt>
                <c:pt idx="90882">
                  <c:v>42326.708333333336</c:v>
                </c:pt>
                <c:pt idx="90883">
                  <c:v>42326.75</c:v>
                </c:pt>
                <c:pt idx="90884">
                  <c:v>42326.791666666664</c:v>
                </c:pt>
                <c:pt idx="90885">
                  <c:v>42326.833333333336</c:v>
                </c:pt>
                <c:pt idx="90886">
                  <c:v>42326.875</c:v>
                </c:pt>
                <c:pt idx="90887">
                  <c:v>42326.916666666664</c:v>
                </c:pt>
                <c:pt idx="90888">
                  <c:v>42326.958333333336</c:v>
                </c:pt>
                <c:pt idx="90889">
                  <c:v>42327</c:v>
                </c:pt>
                <c:pt idx="90890">
                  <c:v>42325.041666666664</c:v>
                </c:pt>
                <c:pt idx="90891">
                  <c:v>42325.083333333336</c:v>
                </c:pt>
                <c:pt idx="90892">
                  <c:v>42325.125</c:v>
                </c:pt>
                <c:pt idx="90893">
                  <c:v>42325.166666666664</c:v>
                </c:pt>
                <c:pt idx="90894">
                  <c:v>42325.208333333336</c:v>
                </c:pt>
                <c:pt idx="90895">
                  <c:v>42325.25</c:v>
                </c:pt>
                <c:pt idx="90896">
                  <c:v>42325.291666666664</c:v>
                </c:pt>
                <c:pt idx="90897">
                  <c:v>42325.333333333336</c:v>
                </c:pt>
                <c:pt idx="90898">
                  <c:v>42325.375</c:v>
                </c:pt>
                <c:pt idx="90899">
                  <c:v>42325.416666666664</c:v>
                </c:pt>
                <c:pt idx="90900">
                  <c:v>42325.458333333336</c:v>
                </c:pt>
                <c:pt idx="90901">
                  <c:v>42325.5</c:v>
                </c:pt>
                <c:pt idx="90902">
                  <c:v>42325.541666666664</c:v>
                </c:pt>
                <c:pt idx="90903">
                  <c:v>42325.583333333336</c:v>
                </c:pt>
                <c:pt idx="90904">
                  <c:v>42325.625</c:v>
                </c:pt>
                <c:pt idx="90905">
                  <c:v>42325.666666666664</c:v>
                </c:pt>
                <c:pt idx="90906">
                  <c:v>42325.708333333336</c:v>
                </c:pt>
                <c:pt idx="90907">
                  <c:v>42325.75</c:v>
                </c:pt>
                <c:pt idx="90908">
                  <c:v>42325.791666666664</c:v>
                </c:pt>
                <c:pt idx="90909">
                  <c:v>42325.833333333336</c:v>
                </c:pt>
                <c:pt idx="90910">
                  <c:v>42325.875</c:v>
                </c:pt>
                <c:pt idx="90911">
                  <c:v>42325.916666666664</c:v>
                </c:pt>
                <c:pt idx="90912">
                  <c:v>42325.958333333336</c:v>
                </c:pt>
                <c:pt idx="90913">
                  <c:v>42326</c:v>
                </c:pt>
                <c:pt idx="90914">
                  <c:v>42324.041666666664</c:v>
                </c:pt>
                <c:pt idx="90915">
                  <c:v>42324.083333333336</c:v>
                </c:pt>
                <c:pt idx="90916">
                  <c:v>42324.125</c:v>
                </c:pt>
                <c:pt idx="90917">
                  <c:v>42324.166666666664</c:v>
                </c:pt>
                <c:pt idx="90918">
                  <c:v>42324.208333333336</c:v>
                </c:pt>
                <c:pt idx="90919">
                  <c:v>42324.25</c:v>
                </c:pt>
                <c:pt idx="90920">
                  <c:v>42324.291666666664</c:v>
                </c:pt>
                <c:pt idx="90921">
                  <c:v>42324.333333333336</c:v>
                </c:pt>
                <c:pt idx="90922">
                  <c:v>42324.375</c:v>
                </c:pt>
                <c:pt idx="90923">
                  <c:v>42324.416666666664</c:v>
                </c:pt>
                <c:pt idx="90924">
                  <c:v>42324.458333333336</c:v>
                </c:pt>
                <c:pt idx="90925">
                  <c:v>42324.5</c:v>
                </c:pt>
                <c:pt idx="90926">
                  <c:v>42324.541666666664</c:v>
                </c:pt>
                <c:pt idx="90927">
                  <c:v>42324.583333333336</c:v>
                </c:pt>
                <c:pt idx="90928">
                  <c:v>42324.625</c:v>
                </c:pt>
                <c:pt idx="90929">
                  <c:v>42324.666666666664</c:v>
                </c:pt>
                <c:pt idx="90930">
                  <c:v>42324.708333333336</c:v>
                </c:pt>
                <c:pt idx="90931">
                  <c:v>42324.75</c:v>
                </c:pt>
                <c:pt idx="90932">
                  <c:v>42324.791666666664</c:v>
                </c:pt>
                <c:pt idx="90933">
                  <c:v>42324.833333333336</c:v>
                </c:pt>
                <c:pt idx="90934">
                  <c:v>42324.875</c:v>
                </c:pt>
                <c:pt idx="90935">
                  <c:v>42324.916666666664</c:v>
                </c:pt>
                <c:pt idx="90936">
                  <c:v>42324.958333333336</c:v>
                </c:pt>
                <c:pt idx="90937">
                  <c:v>42325</c:v>
                </c:pt>
                <c:pt idx="90938">
                  <c:v>42323.041666666664</c:v>
                </c:pt>
                <c:pt idx="90939">
                  <c:v>42323.083333333336</c:v>
                </c:pt>
                <c:pt idx="90940">
                  <c:v>42323.125</c:v>
                </c:pt>
                <c:pt idx="90941">
                  <c:v>42323.166666666664</c:v>
                </c:pt>
                <c:pt idx="90942">
                  <c:v>42323.208333333336</c:v>
                </c:pt>
                <c:pt idx="90943">
                  <c:v>42323.25</c:v>
                </c:pt>
                <c:pt idx="90944">
                  <c:v>42323.291666666664</c:v>
                </c:pt>
                <c:pt idx="90945">
                  <c:v>42323.333333333336</c:v>
                </c:pt>
                <c:pt idx="90946">
                  <c:v>42323.375</c:v>
                </c:pt>
                <c:pt idx="90947">
                  <c:v>42323.416666666664</c:v>
                </c:pt>
                <c:pt idx="90948">
                  <c:v>42323.458333333336</c:v>
                </c:pt>
                <c:pt idx="90949">
                  <c:v>42323.5</c:v>
                </c:pt>
                <c:pt idx="90950">
                  <c:v>42323.541666666664</c:v>
                </c:pt>
                <c:pt idx="90951">
                  <c:v>42323.583333333336</c:v>
                </c:pt>
                <c:pt idx="90952">
                  <c:v>42323.625</c:v>
                </c:pt>
                <c:pt idx="90953">
                  <c:v>42323.666666666664</c:v>
                </c:pt>
                <c:pt idx="90954">
                  <c:v>42323.708333333336</c:v>
                </c:pt>
                <c:pt idx="90955">
                  <c:v>42323.75</c:v>
                </c:pt>
                <c:pt idx="90956">
                  <c:v>42323.791666666664</c:v>
                </c:pt>
                <c:pt idx="90957">
                  <c:v>42323.833333333336</c:v>
                </c:pt>
                <c:pt idx="90958">
                  <c:v>42323.875</c:v>
                </c:pt>
                <c:pt idx="90959">
                  <c:v>42323.916666666664</c:v>
                </c:pt>
                <c:pt idx="90960">
                  <c:v>42323.958333333336</c:v>
                </c:pt>
                <c:pt idx="90961">
                  <c:v>42324</c:v>
                </c:pt>
                <c:pt idx="90962">
                  <c:v>42322.041666666664</c:v>
                </c:pt>
                <c:pt idx="90963">
                  <c:v>42322.083333333336</c:v>
                </c:pt>
                <c:pt idx="90964">
                  <c:v>42322.125</c:v>
                </c:pt>
                <c:pt idx="90965">
                  <c:v>42322.166666666664</c:v>
                </c:pt>
                <c:pt idx="90966">
                  <c:v>42322.208333333336</c:v>
                </c:pt>
                <c:pt idx="90967">
                  <c:v>42322.25</c:v>
                </c:pt>
                <c:pt idx="90968">
                  <c:v>42322.291666666664</c:v>
                </c:pt>
                <c:pt idx="90969">
                  <c:v>42322.333333333336</c:v>
                </c:pt>
                <c:pt idx="90970">
                  <c:v>42322.375</c:v>
                </c:pt>
                <c:pt idx="90971">
                  <c:v>42322.416666666664</c:v>
                </c:pt>
                <c:pt idx="90972">
                  <c:v>42322.458333333336</c:v>
                </c:pt>
                <c:pt idx="90973">
                  <c:v>42322.5</c:v>
                </c:pt>
                <c:pt idx="90974">
                  <c:v>42322.541666666664</c:v>
                </c:pt>
                <c:pt idx="90975">
                  <c:v>42322.583333333336</c:v>
                </c:pt>
                <c:pt idx="90976">
                  <c:v>42322.625</c:v>
                </c:pt>
                <c:pt idx="90977">
                  <c:v>42322.666666666664</c:v>
                </c:pt>
                <c:pt idx="90978">
                  <c:v>42322.708333333336</c:v>
                </c:pt>
                <c:pt idx="90979">
                  <c:v>42322.75</c:v>
                </c:pt>
                <c:pt idx="90980">
                  <c:v>42322.791666666664</c:v>
                </c:pt>
                <c:pt idx="90981">
                  <c:v>42322.833333333336</c:v>
                </c:pt>
                <c:pt idx="90982">
                  <c:v>42322.875</c:v>
                </c:pt>
                <c:pt idx="90983">
                  <c:v>42322.916666666664</c:v>
                </c:pt>
                <c:pt idx="90984">
                  <c:v>42322.958333333336</c:v>
                </c:pt>
                <c:pt idx="90985">
                  <c:v>42323</c:v>
                </c:pt>
                <c:pt idx="90986">
                  <c:v>42321.041666666664</c:v>
                </c:pt>
                <c:pt idx="90987">
                  <c:v>42321.083333333336</c:v>
                </c:pt>
                <c:pt idx="90988">
                  <c:v>42321.125</c:v>
                </c:pt>
                <c:pt idx="90989">
                  <c:v>42321.166666666664</c:v>
                </c:pt>
                <c:pt idx="90990">
                  <c:v>42321.208333333336</c:v>
                </c:pt>
                <c:pt idx="90991">
                  <c:v>42321.25</c:v>
                </c:pt>
                <c:pt idx="90992">
                  <c:v>42321.291666666664</c:v>
                </c:pt>
                <c:pt idx="90993">
                  <c:v>42321.333333333336</c:v>
                </c:pt>
                <c:pt idx="90994">
                  <c:v>42321.375</c:v>
                </c:pt>
                <c:pt idx="90995">
                  <c:v>42321.416666666664</c:v>
                </c:pt>
                <c:pt idx="90996">
                  <c:v>42321.458333333336</c:v>
                </c:pt>
                <c:pt idx="90997">
                  <c:v>42321.5</c:v>
                </c:pt>
                <c:pt idx="90998">
                  <c:v>42321.541666666664</c:v>
                </c:pt>
                <c:pt idx="90999">
                  <c:v>42321.583333333336</c:v>
                </c:pt>
                <c:pt idx="91000">
                  <c:v>42321.625</c:v>
                </c:pt>
                <c:pt idx="91001">
                  <c:v>42321.666666666664</c:v>
                </c:pt>
                <c:pt idx="91002">
                  <c:v>42321.708333333336</c:v>
                </c:pt>
                <c:pt idx="91003">
                  <c:v>42321.75</c:v>
                </c:pt>
                <c:pt idx="91004">
                  <c:v>42321.791666666664</c:v>
                </c:pt>
                <c:pt idx="91005">
                  <c:v>42321.833333333336</c:v>
                </c:pt>
                <c:pt idx="91006">
                  <c:v>42321.875</c:v>
                </c:pt>
                <c:pt idx="91007">
                  <c:v>42321.916666666664</c:v>
                </c:pt>
                <c:pt idx="91008">
                  <c:v>42321.958333333336</c:v>
                </c:pt>
                <c:pt idx="91009">
                  <c:v>42322</c:v>
                </c:pt>
                <c:pt idx="91010">
                  <c:v>42320.041666666664</c:v>
                </c:pt>
                <c:pt idx="91011">
                  <c:v>42320.083333333336</c:v>
                </c:pt>
                <c:pt idx="91012">
                  <c:v>42320.125</c:v>
                </c:pt>
                <c:pt idx="91013">
                  <c:v>42320.166666666664</c:v>
                </c:pt>
                <c:pt idx="91014">
                  <c:v>42320.208333333336</c:v>
                </c:pt>
                <c:pt idx="91015">
                  <c:v>42320.25</c:v>
                </c:pt>
                <c:pt idx="91016">
                  <c:v>42320.291666666664</c:v>
                </c:pt>
                <c:pt idx="91017">
                  <c:v>42320.333333333336</c:v>
                </c:pt>
                <c:pt idx="91018">
                  <c:v>42320.375</c:v>
                </c:pt>
                <c:pt idx="91019">
                  <c:v>42320.416666666664</c:v>
                </c:pt>
                <c:pt idx="91020">
                  <c:v>42320.458333333336</c:v>
                </c:pt>
                <c:pt idx="91021">
                  <c:v>42320.5</c:v>
                </c:pt>
                <c:pt idx="91022">
                  <c:v>42320.541666666664</c:v>
                </c:pt>
                <c:pt idx="91023">
                  <c:v>42320.583333333336</c:v>
                </c:pt>
                <c:pt idx="91024">
                  <c:v>42320.625</c:v>
                </c:pt>
                <c:pt idx="91025">
                  <c:v>42320.666666666664</c:v>
                </c:pt>
                <c:pt idx="91026">
                  <c:v>42320.708333333336</c:v>
                </c:pt>
                <c:pt idx="91027">
                  <c:v>42320.75</c:v>
                </c:pt>
                <c:pt idx="91028">
                  <c:v>42320.791666666664</c:v>
                </c:pt>
                <c:pt idx="91029">
                  <c:v>42320.833333333336</c:v>
                </c:pt>
                <c:pt idx="91030">
                  <c:v>42320.875</c:v>
                </c:pt>
                <c:pt idx="91031">
                  <c:v>42320.916666666664</c:v>
                </c:pt>
                <c:pt idx="91032">
                  <c:v>42320.958333333336</c:v>
                </c:pt>
                <c:pt idx="91033">
                  <c:v>42321</c:v>
                </c:pt>
                <c:pt idx="91034">
                  <c:v>42319.041666666664</c:v>
                </c:pt>
                <c:pt idx="91035">
                  <c:v>42319.083333333336</c:v>
                </c:pt>
                <c:pt idx="91036">
                  <c:v>42319.125</c:v>
                </c:pt>
                <c:pt idx="91037">
                  <c:v>42319.166666666664</c:v>
                </c:pt>
                <c:pt idx="91038">
                  <c:v>42319.208333333336</c:v>
                </c:pt>
                <c:pt idx="91039">
                  <c:v>42319.25</c:v>
                </c:pt>
                <c:pt idx="91040">
                  <c:v>42319.291666666664</c:v>
                </c:pt>
                <c:pt idx="91041">
                  <c:v>42319.333333333336</c:v>
                </c:pt>
                <c:pt idx="91042">
                  <c:v>42319.375</c:v>
                </c:pt>
                <c:pt idx="91043">
                  <c:v>42319.416666666664</c:v>
                </c:pt>
                <c:pt idx="91044">
                  <c:v>42319.458333333336</c:v>
                </c:pt>
                <c:pt idx="91045">
                  <c:v>42319.5</c:v>
                </c:pt>
                <c:pt idx="91046">
                  <c:v>42319.541666666664</c:v>
                </c:pt>
                <c:pt idx="91047">
                  <c:v>42319.583333333336</c:v>
                </c:pt>
                <c:pt idx="91048">
                  <c:v>42319.625</c:v>
                </c:pt>
                <c:pt idx="91049">
                  <c:v>42319.666666666664</c:v>
                </c:pt>
                <c:pt idx="91050">
                  <c:v>42319.708333333336</c:v>
                </c:pt>
                <c:pt idx="91051">
                  <c:v>42319.75</c:v>
                </c:pt>
                <c:pt idx="91052">
                  <c:v>42319.791666666664</c:v>
                </c:pt>
                <c:pt idx="91053">
                  <c:v>42319.833333333336</c:v>
                </c:pt>
                <c:pt idx="91054">
                  <c:v>42319.875</c:v>
                </c:pt>
                <c:pt idx="91055">
                  <c:v>42319.916666666664</c:v>
                </c:pt>
                <c:pt idx="91056">
                  <c:v>42319.958333333336</c:v>
                </c:pt>
                <c:pt idx="91057">
                  <c:v>42320</c:v>
                </c:pt>
                <c:pt idx="91058">
                  <c:v>42318.041666666664</c:v>
                </c:pt>
                <c:pt idx="91059">
                  <c:v>42318.083333333336</c:v>
                </c:pt>
                <c:pt idx="91060">
                  <c:v>42318.125</c:v>
                </c:pt>
                <c:pt idx="91061">
                  <c:v>42318.166666666664</c:v>
                </c:pt>
                <c:pt idx="91062">
                  <c:v>42318.208333333336</c:v>
                </c:pt>
                <c:pt idx="91063">
                  <c:v>42318.25</c:v>
                </c:pt>
                <c:pt idx="91064">
                  <c:v>42318.291666666664</c:v>
                </c:pt>
                <c:pt idx="91065">
                  <c:v>42318.333333333336</c:v>
                </c:pt>
                <c:pt idx="91066">
                  <c:v>42318.375</c:v>
                </c:pt>
                <c:pt idx="91067">
                  <c:v>42318.416666666664</c:v>
                </c:pt>
                <c:pt idx="91068">
                  <c:v>42318.458333333336</c:v>
                </c:pt>
                <c:pt idx="91069">
                  <c:v>42318.5</c:v>
                </c:pt>
                <c:pt idx="91070">
                  <c:v>42318.541666666664</c:v>
                </c:pt>
                <c:pt idx="91071">
                  <c:v>42318.583333333336</c:v>
                </c:pt>
                <c:pt idx="91072">
                  <c:v>42318.625</c:v>
                </c:pt>
                <c:pt idx="91073">
                  <c:v>42318.666666666664</c:v>
                </c:pt>
                <c:pt idx="91074">
                  <c:v>42318.708333333336</c:v>
                </c:pt>
                <c:pt idx="91075">
                  <c:v>42318.75</c:v>
                </c:pt>
                <c:pt idx="91076">
                  <c:v>42318.791666666664</c:v>
                </c:pt>
                <c:pt idx="91077">
                  <c:v>42318.833333333336</c:v>
                </c:pt>
                <c:pt idx="91078">
                  <c:v>42318.875</c:v>
                </c:pt>
                <c:pt idx="91079">
                  <c:v>42318.916666666664</c:v>
                </c:pt>
                <c:pt idx="91080">
                  <c:v>42318.958333333336</c:v>
                </c:pt>
                <c:pt idx="91081">
                  <c:v>42319</c:v>
                </c:pt>
                <c:pt idx="91082">
                  <c:v>42317.041666666664</c:v>
                </c:pt>
                <c:pt idx="91083">
                  <c:v>42317.083333333336</c:v>
                </c:pt>
                <c:pt idx="91084">
                  <c:v>42317.125</c:v>
                </c:pt>
                <c:pt idx="91085">
                  <c:v>42317.166666666664</c:v>
                </c:pt>
                <c:pt idx="91086">
                  <c:v>42317.208333333336</c:v>
                </c:pt>
                <c:pt idx="91087">
                  <c:v>42317.25</c:v>
                </c:pt>
                <c:pt idx="91088">
                  <c:v>42317.291666666664</c:v>
                </c:pt>
                <c:pt idx="91089">
                  <c:v>42317.333333333336</c:v>
                </c:pt>
                <c:pt idx="91090">
                  <c:v>42317.375</c:v>
                </c:pt>
                <c:pt idx="91091">
                  <c:v>42317.416666666664</c:v>
                </c:pt>
                <c:pt idx="91092">
                  <c:v>42317.458333333336</c:v>
                </c:pt>
                <c:pt idx="91093">
                  <c:v>42317.5</c:v>
                </c:pt>
                <c:pt idx="91094">
                  <c:v>42317.541666666664</c:v>
                </c:pt>
                <c:pt idx="91095">
                  <c:v>42317.583333333336</c:v>
                </c:pt>
                <c:pt idx="91096">
                  <c:v>42317.625</c:v>
                </c:pt>
                <c:pt idx="91097">
                  <c:v>42317.666666666664</c:v>
                </c:pt>
                <c:pt idx="91098">
                  <c:v>42317.708333333336</c:v>
                </c:pt>
                <c:pt idx="91099">
                  <c:v>42317.75</c:v>
                </c:pt>
                <c:pt idx="91100">
                  <c:v>42317.791666666664</c:v>
                </c:pt>
                <c:pt idx="91101">
                  <c:v>42317.833333333336</c:v>
                </c:pt>
                <c:pt idx="91102">
                  <c:v>42317.875</c:v>
                </c:pt>
                <c:pt idx="91103">
                  <c:v>42317.916666666664</c:v>
                </c:pt>
                <c:pt idx="91104">
                  <c:v>42317.958333333336</c:v>
                </c:pt>
                <c:pt idx="91105">
                  <c:v>42318</c:v>
                </c:pt>
                <c:pt idx="91106">
                  <c:v>42316.041666666664</c:v>
                </c:pt>
                <c:pt idx="91107">
                  <c:v>42316.083333333336</c:v>
                </c:pt>
                <c:pt idx="91108">
                  <c:v>42316.125</c:v>
                </c:pt>
                <c:pt idx="91109">
                  <c:v>42316.166666666664</c:v>
                </c:pt>
                <c:pt idx="91110">
                  <c:v>42316.208333333336</c:v>
                </c:pt>
                <c:pt idx="91111">
                  <c:v>42316.25</c:v>
                </c:pt>
                <c:pt idx="91112">
                  <c:v>42316.291666666664</c:v>
                </c:pt>
                <c:pt idx="91113">
                  <c:v>42316.333333333336</c:v>
                </c:pt>
                <c:pt idx="91114">
                  <c:v>42316.375</c:v>
                </c:pt>
                <c:pt idx="91115">
                  <c:v>42316.416666666664</c:v>
                </c:pt>
                <c:pt idx="91116">
                  <c:v>42316.458333333336</c:v>
                </c:pt>
                <c:pt idx="91117">
                  <c:v>42316.5</c:v>
                </c:pt>
                <c:pt idx="91118">
                  <c:v>42316.541666666664</c:v>
                </c:pt>
                <c:pt idx="91119">
                  <c:v>42316.583333333336</c:v>
                </c:pt>
                <c:pt idx="91120">
                  <c:v>42316.625</c:v>
                </c:pt>
                <c:pt idx="91121">
                  <c:v>42316.666666666664</c:v>
                </c:pt>
                <c:pt idx="91122">
                  <c:v>42316.708333333336</c:v>
                </c:pt>
                <c:pt idx="91123">
                  <c:v>42316.75</c:v>
                </c:pt>
                <c:pt idx="91124">
                  <c:v>42316.791666666664</c:v>
                </c:pt>
                <c:pt idx="91125">
                  <c:v>42316.833333333336</c:v>
                </c:pt>
                <c:pt idx="91126">
                  <c:v>42316.875</c:v>
                </c:pt>
                <c:pt idx="91127">
                  <c:v>42316.916666666664</c:v>
                </c:pt>
                <c:pt idx="91128">
                  <c:v>42316.958333333336</c:v>
                </c:pt>
                <c:pt idx="91129">
                  <c:v>42317</c:v>
                </c:pt>
                <c:pt idx="91130">
                  <c:v>42315.041666666664</c:v>
                </c:pt>
                <c:pt idx="91131">
                  <c:v>42315.083333333336</c:v>
                </c:pt>
                <c:pt idx="91132">
                  <c:v>42315.125</c:v>
                </c:pt>
                <c:pt idx="91133">
                  <c:v>42315.166666666664</c:v>
                </c:pt>
                <c:pt idx="91134">
                  <c:v>42315.208333333336</c:v>
                </c:pt>
                <c:pt idx="91135">
                  <c:v>42315.25</c:v>
                </c:pt>
                <c:pt idx="91136">
                  <c:v>42315.291666666664</c:v>
                </c:pt>
                <c:pt idx="91137">
                  <c:v>42315.333333333336</c:v>
                </c:pt>
                <c:pt idx="91138">
                  <c:v>42315.375</c:v>
                </c:pt>
                <c:pt idx="91139">
                  <c:v>42315.416666666664</c:v>
                </c:pt>
                <c:pt idx="91140">
                  <c:v>42315.458333333336</c:v>
                </c:pt>
                <c:pt idx="91141">
                  <c:v>42315.5</c:v>
                </c:pt>
                <c:pt idx="91142">
                  <c:v>42315.541666666664</c:v>
                </c:pt>
                <c:pt idx="91143">
                  <c:v>42315.583333333336</c:v>
                </c:pt>
                <c:pt idx="91144">
                  <c:v>42315.625</c:v>
                </c:pt>
                <c:pt idx="91145">
                  <c:v>42315.666666666664</c:v>
                </c:pt>
                <c:pt idx="91146">
                  <c:v>42315.708333333336</c:v>
                </c:pt>
                <c:pt idx="91147">
                  <c:v>42315.75</c:v>
                </c:pt>
                <c:pt idx="91148">
                  <c:v>42315.791666666664</c:v>
                </c:pt>
                <c:pt idx="91149">
                  <c:v>42315.833333333336</c:v>
                </c:pt>
                <c:pt idx="91150">
                  <c:v>42315.875</c:v>
                </c:pt>
                <c:pt idx="91151">
                  <c:v>42315.916666666664</c:v>
                </c:pt>
                <c:pt idx="91152">
                  <c:v>42315.958333333336</c:v>
                </c:pt>
                <c:pt idx="91153">
                  <c:v>42316</c:v>
                </c:pt>
                <c:pt idx="91154">
                  <c:v>42314.041666666664</c:v>
                </c:pt>
                <c:pt idx="91155">
                  <c:v>42314.083333333336</c:v>
                </c:pt>
                <c:pt idx="91156">
                  <c:v>42314.125</c:v>
                </c:pt>
                <c:pt idx="91157">
                  <c:v>42314.166666666664</c:v>
                </c:pt>
                <c:pt idx="91158">
                  <c:v>42314.208333333336</c:v>
                </c:pt>
                <c:pt idx="91159">
                  <c:v>42314.25</c:v>
                </c:pt>
                <c:pt idx="91160">
                  <c:v>42314.291666666664</c:v>
                </c:pt>
                <c:pt idx="91161">
                  <c:v>42314.333333333336</c:v>
                </c:pt>
                <c:pt idx="91162">
                  <c:v>42314.375</c:v>
                </c:pt>
                <c:pt idx="91163">
                  <c:v>42314.416666666664</c:v>
                </c:pt>
                <c:pt idx="91164">
                  <c:v>42314.458333333336</c:v>
                </c:pt>
                <c:pt idx="91165">
                  <c:v>42314.5</c:v>
                </c:pt>
                <c:pt idx="91166">
                  <c:v>42314.541666666664</c:v>
                </c:pt>
                <c:pt idx="91167">
                  <c:v>42314.583333333336</c:v>
                </c:pt>
                <c:pt idx="91168">
                  <c:v>42314.625</c:v>
                </c:pt>
                <c:pt idx="91169">
                  <c:v>42314.666666666664</c:v>
                </c:pt>
                <c:pt idx="91170">
                  <c:v>42314.708333333336</c:v>
                </c:pt>
                <c:pt idx="91171">
                  <c:v>42314.75</c:v>
                </c:pt>
                <c:pt idx="91172">
                  <c:v>42314.791666666664</c:v>
                </c:pt>
                <c:pt idx="91173">
                  <c:v>42314.833333333336</c:v>
                </c:pt>
                <c:pt idx="91174">
                  <c:v>42314.875</c:v>
                </c:pt>
                <c:pt idx="91175">
                  <c:v>42314.916666666664</c:v>
                </c:pt>
                <c:pt idx="91176">
                  <c:v>42314.958333333336</c:v>
                </c:pt>
                <c:pt idx="91177">
                  <c:v>42315</c:v>
                </c:pt>
                <c:pt idx="91178">
                  <c:v>42313.041666666664</c:v>
                </c:pt>
                <c:pt idx="91179">
                  <c:v>42313.083333333336</c:v>
                </c:pt>
                <c:pt idx="91180">
                  <c:v>42313.125</c:v>
                </c:pt>
                <c:pt idx="91181">
                  <c:v>42313.166666666664</c:v>
                </c:pt>
                <c:pt idx="91182">
                  <c:v>42313.208333333336</c:v>
                </c:pt>
                <c:pt idx="91183">
                  <c:v>42313.25</c:v>
                </c:pt>
                <c:pt idx="91184">
                  <c:v>42313.291666666664</c:v>
                </c:pt>
                <c:pt idx="91185">
                  <c:v>42313.333333333336</c:v>
                </c:pt>
                <c:pt idx="91186">
                  <c:v>42313.375</c:v>
                </c:pt>
                <c:pt idx="91187">
                  <c:v>42313.416666666664</c:v>
                </c:pt>
                <c:pt idx="91188">
                  <c:v>42313.458333333336</c:v>
                </c:pt>
                <c:pt idx="91189">
                  <c:v>42313.5</c:v>
                </c:pt>
                <c:pt idx="91190">
                  <c:v>42313.541666666664</c:v>
                </c:pt>
                <c:pt idx="91191">
                  <c:v>42313.583333333336</c:v>
                </c:pt>
                <c:pt idx="91192">
                  <c:v>42313.625</c:v>
                </c:pt>
                <c:pt idx="91193">
                  <c:v>42313.666666666664</c:v>
                </c:pt>
                <c:pt idx="91194">
                  <c:v>42313.708333333336</c:v>
                </c:pt>
                <c:pt idx="91195">
                  <c:v>42313.75</c:v>
                </c:pt>
                <c:pt idx="91196">
                  <c:v>42313.791666666664</c:v>
                </c:pt>
                <c:pt idx="91197">
                  <c:v>42313.833333333336</c:v>
                </c:pt>
                <c:pt idx="91198">
                  <c:v>42313.875</c:v>
                </c:pt>
                <c:pt idx="91199">
                  <c:v>42313.916666666664</c:v>
                </c:pt>
                <c:pt idx="91200">
                  <c:v>42313.958333333336</c:v>
                </c:pt>
                <c:pt idx="91201">
                  <c:v>42314</c:v>
                </c:pt>
                <c:pt idx="91202">
                  <c:v>42312.041666666664</c:v>
                </c:pt>
                <c:pt idx="91203">
                  <c:v>42312.083333333336</c:v>
                </c:pt>
                <c:pt idx="91204">
                  <c:v>42312.125</c:v>
                </c:pt>
                <c:pt idx="91205">
                  <c:v>42312.166666666664</c:v>
                </c:pt>
                <c:pt idx="91206">
                  <c:v>42312.208333333336</c:v>
                </c:pt>
                <c:pt idx="91207">
                  <c:v>42312.25</c:v>
                </c:pt>
                <c:pt idx="91208">
                  <c:v>42312.291666666664</c:v>
                </c:pt>
                <c:pt idx="91209">
                  <c:v>42312.333333333336</c:v>
                </c:pt>
                <c:pt idx="91210">
                  <c:v>42312.375</c:v>
                </c:pt>
                <c:pt idx="91211">
                  <c:v>42312.416666666664</c:v>
                </c:pt>
                <c:pt idx="91212">
                  <c:v>42312.458333333336</c:v>
                </c:pt>
                <c:pt idx="91213">
                  <c:v>42312.5</c:v>
                </c:pt>
                <c:pt idx="91214">
                  <c:v>42312.541666666664</c:v>
                </c:pt>
                <c:pt idx="91215">
                  <c:v>42312.583333333336</c:v>
                </c:pt>
                <c:pt idx="91216">
                  <c:v>42312.625</c:v>
                </c:pt>
                <c:pt idx="91217">
                  <c:v>42312.666666666664</c:v>
                </c:pt>
                <c:pt idx="91218">
                  <c:v>42312.708333333336</c:v>
                </c:pt>
                <c:pt idx="91219">
                  <c:v>42312.75</c:v>
                </c:pt>
                <c:pt idx="91220">
                  <c:v>42312.791666666664</c:v>
                </c:pt>
                <c:pt idx="91221">
                  <c:v>42312.833333333336</c:v>
                </c:pt>
                <c:pt idx="91222">
                  <c:v>42312.875</c:v>
                </c:pt>
                <c:pt idx="91223">
                  <c:v>42312.916666666664</c:v>
                </c:pt>
                <c:pt idx="91224">
                  <c:v>42312.958333333336</c:v>
                </c:pt>
                <c:pt idx="91225">
                  <c:v>42313</c:v>
                </c:pt>
                <c:pt idx="91226">
                  <c:v>42311.041666666664</c:v>
                </c:pt>
                <c:pt idx="91227">
                  <c:v>42311.083333333336</c:v>
                </c:pt>
                <c:pt idx="91228">
                  <c:v>42311.125</c:v>
                </c:pt>
                <c:pt idx="91229">
                  <c:v>42311.166666666664</c:v>
                </c:pt>
                <c:pt idx="91230">
                  <c:v>42311.208333333336</c:v>
                </c:pt>
                <c:pt idx="91231">
                  <c:v>42311.25</c:v>
                </c:pt>
                <c:pt idx="91232">
                  <c:v>42311.291666666664</c:v>
                </c:pt>
                <c:pt idx="91233">
                  <c:v>42311.333333333336</c:v>
                </c:pt>
                <c:pt idx="91234">
                  <c:v>42311.375</c:v>
                </c:pt>
                <c:pt idx="91235">
                  <c:v>42311.416666666664</c:v>
                </c:pt>
                <c:pt idx="91236">
                  <c:v>42311.458333333336</c:v>
                </c:pt>
                <c:pt idx="91237">
                  <c:v>42311.5</c:v>
                </c:pt>
                <c:pt idx="91238">
                  <c:v>42311.541666666664</c:v>
                </c:pt>
                <c:pt idx="91239">
                  <c:v>42311.583333333336</c:v>
                </c:pt>
                <c:pt idx="91240">
                  <c:v>42311.625</c:v>
                </c:pt>
                <c:pt idx="91241">
                  <c:v>42311.666666666664</c:v>
                </c:pt>
                <c:pt idx="91242">
                  <c:v>42311.708333333336</c:v>
                </c:pt>
                <c:pt idx="91243">
                  <c:v>42311.75</c:v>
                </c:pt>
                <c:pt idx="91244">
                  <c:v>42311.791666666664</c:v>
                </c:pt>
                <c:pt idx="91245">
                  <c:v>42311.833333333336</c:v>
                </c:pt>
                <c:pt idx="91246">
                  <c:v>42311.875</c:v>
                </c:pt>
                <c:pt idx="91247">
                  <c:v>42311.916666666664</c:v>
                </c:pt>
                <c:pt idx="91248">
                  <c:v>42311.958333333336</c:v>
                </c:pt>
                <c:pt idx="91249">
                  <c:v>42312</c:v>
                </c:pt>
                <c:pt idx="91250">
                  <c:v>42310.041666666664</c:v>
                </c:pt>
                <c:pt idx="91251">
                  <c:v>42310.083333333336</c:v>
                </c:pt>
                <c:pt idx="91252">
                  <c:v>42310.125</c:v>
                </c:pt>
                <c:pt idx="91253">
                  <c:v>42310.166666666664</c:v>
                </c:pt>
                <c:pt idx="91254">
                  <c:v>42310.208333333336</c:v>
                </c:pt>
                <c:pt idx="91255">
                  <c:v>42310.25</c:v>
                </c:pt>
                <c:pt idx="91256">
                  <c:v>42310.291666666664</c:v>
                </c:pt>
                <c:pt idx="91257">
                  <c:v>42310.333333333336</c:v>
                </c:pt>
                <c:pt idx="91258">
                  <c:v>42310.375</c:v>
                </c:pt>
                <c:pt idx="91259">
                  <c:v>42310.416666666664</c:v>
                </c:pt>
                <c:pt idx="91260">
                  <c:v>42310.458333333336</c:v>
                </c:pt>
                <c:pt idx="91261">
                  <c:v>42310.5</c:v>
                </c:pt>
                <c:pt idx="91262">
                  <c:v>42310.541666666664</c:v>
                </c:pt>
                <c:pt idx="91263">
                  <c:v>42310.583333333336</c:v>
                </c:pt>
                <c:pt idx="91264">
                  <c:v>42310.625</c:v>
                </c:pt>
                <c:pt idx="91265">
                  <c:v>42310.666666666664</c:v>
                </c:pt>
                <c:pt idx="91266">
                  <c:v>42310.708333333336</c:v>
                </c:pt>
                <c:pt idx="91267">
                  <c:v>42310.75</c:v>
                </c:pt>
                <c:pt idx="91268">
                  <c:v>42310.791666666664</c:v>
                </c:pt>
                <c:pt idx="91269">
                  <c:v>42310.833333333336</c:v>
                </c:pt>
                <c:pt idx="91270">
                  <c:v>42310.875</c:v>
                </c:pt>
                <c:pt idx="91271">
                  <c:v>42310.916666666664</c:v>
                </c:pt>
                <c:pt idx="91272">
                  <c:v>42310.958333333336</c:v>
                </c:pt>
                <c:pt idx="91273">
                  <c:v>42311</c:v>
                </c:pt>
                <c:pt idx="91274">
                  <c:v>42309.041666666664</c:v>
                </c:pt>
                <c:pt idx="91275">
                  <c:v>42309.083333333336</c:v>
                </c:pt>
                <c:pt idx="91276">
                  <c:v>42309.083333333336</c:v>
                </c:pt>
                <c:pt idx="91277">
                  <c:v>42309.125</c:v>
                </c:pt>
                <c:pt idx="91278">
                  <c:v>42309.166666666664</c:v>
                </c:pt>
                <c:pt idx="91279">
                  <c:v>42309.208333333336</c:v>
                </c:pt>
                <c:pt idx="91280">
                  <c:v>42309.25</c:v>
                </c:pt>
                <c:pt idx="91281">
                  <c:v>42309.291666666664</c:v>
                </c:pt>
                <c:pt idx="91282">
                  <c:v>42309.333333333336</c:v>
                </c:pt>
                <c:pt idx="91283">
                  <c:v>42309.375</c:v>
                </c:pt>
                <c:pt idx="91284">
                  <c:v>42309.416666666664</c:v>
                </c:pt>
                <c:pt idx="91285">
                  <c:v>42309.458333333336</c:v>
                </c:pt>
                <c:pt idx="91286">
                  <c:v>42309.5</c:v>
                </c:pt>
                <c:pt idx="91287">
                  <c:v>42309.541666666664</c:v>
                </c:pt>
                <c:pt idx="91288">
                  <c:v>42309.583333333336</c:v>
                </c:pt>
                <c:pt idx="91289">
                  <c:v>42309.625</c:v>
                </c:pt>
                <c:pt idx="91290">
                  <c:v>42309.666666666664</c:v>
                </c:pt>
                <c:pt idx="91291">
                  <c:v>42309.708333333336</c:v>
                </c:pt>
                <c:pt idx="91292">
                  <c:v>42309.75</c:v>
                </c:pt>
                <c:pt idx="91293">
                  <c:v>42309.791666666664</c:v>
                </c:pt>
                <c:pt idx="91294">
                  <c:v>42309.833333333336</c:v>
                </c:pt>
                <c:pt idx="91295">
                  <c:v>42309.875</c:v>
                </c:pt>
                <c:pt idx="91296">
                  <c:v>42309.916666666664</c:v>
                </c:pt>
                <c:pt idx="91297">
                  <c:v>42309.958333333336</c:v>
                </c:pt>
                <c:pt idx="91298">
                  <c:v>42310</c:v>
                </c:pt>
                <c:pt idx="91299">
                  <c:v>42308.041666666664</c:v>
                </c:pt>
                <c:pt idx="91300">
                  <c:v>42308.083333333336</c:v>
                </c:pt>
                <c:pt idx="91301">
                  <c:v>42308.125</c:v>
                </c:pt>
                <c:pt idx="91302">
                  <c:v>42308.166666666664</c:v>
                </c:pt>
                <c:pt idx="91303">
                  <c:v>42308.208333333336</c:v>
                </c:pt>
                <c:pt idx="91304">
                  <c:v>42308.25</c:v>
                </c:pt>
                <c:pt idx="91305">
                  <c:v>42308.291666666664</c:v>
                </c:pt>
                <c:pt idx="91306">
                  <c:v>42308.333333333336</c:v>
                </c:pt>
                <c:pt idx="91307">
                  <c:v>42308.375</c:v>
                </c:pt>
                <c:pt idx="91308">
                  <c:v>42308.416666666664</c:v>
                </c:pt>
                <c:pt idx="91309">
                  <c:v>42308.458333333336</c:v>
                </c:pt>
                <c:pt idx="91310">
                  <c:v>42308.5</c:v>
                </c:pt>
                <c:pt idx="91311">
                  <c:v>42308.541666666664</c:v>
                </c:pt>
                <c:pt idx="91312">
                  <c:v>42308.583333333336</c:v>
                </c:pt>
                <c:pt idx="91313">
                  <c:v>42308.625</c:v>
                </c:pt>
                <c:pt idx="91314">
                  <c:v>42308.666666666664</c:v>
                </c:pt>
                <c:pt idx="91315">
                  <c:v>42308.708333333336</c:v>
                </c:pt>
                <c:pt idx="91316">
                  <c:v>42308.75</c:v>
                </c:pt>
                <c:pt idx="91317">
                  <c:v>42308.791666666664</c:v>
                </c:pt>
                <c:pt idx="91318">
                  <c:v>42308.833333333336</c:v>
                </c:pt>
                <c:pt idx="91319">
                  <c:v>42308.875</c:v>
                </c:pt>
                <c:pt idx="91320">
                  <c:v>42308.916666666664</c:v>
                </c:pt>
                <c:pt idx="91321">
                  <c:v>42308.958333333336</c:v>
                </c:pt>
                <c:pt idx="91322">
                  <c:v>42309</c:v>
                </c:pt>
                <c:pt idx="91323">
                  <c:v>42307.041666666664</c:v>
                </c:pt>
                <c:pt idx="91324">
                  <c:v>42307.083333333336</c:v>
                </c:pt>
                <c:pt idx="91325">
                  <c:v>42307.125</c:v>
                </c:pt>
                <c:pt idx="91326">
                  <c:v>42307.166666666664</c:v>
                </c:pt>
                <c:pt idx="91327">
                  <c:v>42307.208333333336</c:v>
                </c:pt>
                <c:pt idx="91328">
                  <c:v>42307.25</c:v>
                </c:pt>
                <c:pt idx="91329">
                  <c:v>42307.291666666664</c:v>
                </c:pt>
                <c:pt idx="91330">
                  <c:v>42307.333333333336</c:v>
                </c:pt>
                <c:pt idx="91331">
                  <c:v>42307.375</c:v>
                </c:pt>
                <c:pt idx="91332">
                  <c:v>42307.416666666664</c:v>
                </c:pt>
                <c:pt idx="91333">
                  <c:v>42307.458333333336</c:v>
                </c:pt>
                <c:pt idx="91334">
                  <c:v>42307.5</c:v>
                </c:pt>
                <c:pt idx="91335">
                  <c:v>42307.541666666664</c:v>
                </c:pt>
                <c:pt idx="91336">
                  <c:v>42307.583333333336</c:v>
                </c:pt>
                <c:pt idx="91337">
                  <c:v>42307.625</c:v>
                </c:pt>
                <c:pt idx="91338">
                  <c:v>42307.666666666664</c:v>
                </c:pt>
                <c:pt idx="91339">
                  <c:v>42307.708333333336</c:v>
                </c:pt>
                <c:pt idx="91340">
                  <c:v>42307.75</c:v>
                </c:pt>
                <c:pt idx="91341">
                  <c:v>42307.791666666664</c:v>
                </c:pt>
                <c:pt idx="91342">
                  <c:v>42307.833333333336</c:v>
                </c:pt>
                <c:pt idx="91343">
                  <c:v>42307.875</c:v>
                </c:pt>
                <c:pt idx="91344">
                  <c:v>42307.916666666664</c:v>
                </c:pt>
                <c:pt idx="91345">
                  <c:v>42307.958333333336</c:v>
                </c:pt>
                <c:pt idx="91346">
                  <c:v>42308</c:v>
                </c:pt>
                <c:pt idx="91347">
                  <c:v>42306.041666666664</c:v>
                </c:pt>
                <c:pt idx="91348">
                  <c:v>42306.083333333336</c:v>
                </c:pt>
                <c:pt idx="91349">
                  <c:v>42306.125</c:v>
                </c:pt>
                <c:pt idx="91350">
                  <c:v>42306.166666666664</c:v>
                </c:pt>
                <c:pt idx="91351">
                  <c:v>42306.208333333336</c:v>
                </c:pt>
                <c:pt idx="91352">
                  <c:v>42306.25</c:v>
                </c:pt>
                <c:pt idx="91353">
                  <c:v>42306.291666666664</c:v>
                </c:pt>
                <c:pt idx="91354">
                  <c:v>42306.333333333336</c:v>
                </c:pt>
                <c:pt idx="91355">
                  <c:v>42306.375</c:v>
                </c:pt>
                <c:pt idx="91356">
                  <c:v>42306.416666666664</c:v>
                </c:pt>
                <c:pt idx="91357">
                  <c:v>42306.458333333336</c:v>
                </c:pt>
                <c:pt idx="91358">
                  <c:v>42306.5</c:v>
                </c:pt>
                <c:pt idx="91359">
                  <c:v>42306.541666666664</c:v>
                </c:pt>
                <c:pt idx="91360">
                  <c:v>42306.583333333336</c:v>
                </c:pt>
                <c:pt idx="91361">
                  <c:v>42306.625</c:v>
                </c:pt>
                <c:pt idx="91362">
                  <c:v>42306.666666666664</c:v>
                </c:pt>
                <c:pt idx="91363">
                  <c:v>42306.708333333336</c:v>
                </c:pt>
                <c:pt idx="91364">
                  <c:v>42306.75</c:v>
                </c:pt>
                <c:pt idx="91365">
                  <c:v>42306.791666666664</c:v>
                </c:pt>
                <c:pt idx="91366">
                  <c:v>42306.833333333336</c:v>
                </c:pt>
                <c:pt idx="91367">
                  <c:v>42306.875</c:v>
                </c:pt>
                <c:pt idx="91368">
                  <c:v>42306.916666666664</c:v>
                </c:pt>
                <c:pt idx="91369">
                  <c:v>42306.958333333336</c:v>
                </c:pt>
                <c:pt idx="91370">
                  <c:v>42307</c:v>
                </c:pt>
                <c:pt idx="91371">
                  <c:v>42305.041666666664</c:v>
                </c:pt>
                <c:pt idx="91372">
                  <c:v>42305.083333333336</c:v>
                </c:pt>
                <c:pt idx="91373">
                  <c:v>42305.125</c:v>
                </c:pt>
                <c:pt idx="91374">
                  <c:v>42305.166666666664</c:v>
                </c:pt>
                <c:pt idx="91375">
                  <c:v>42305.208333333336</c:v>
                </c:pt>
                <c:pt idx="91376">
                  <c:v>42305.25</c:v>
                </c:pt>
                <c:pt idx="91377">
                  <c:v>42305.291666666664</c:v>
                </c:pt>
                <c:pt idx="91378">
                  <c:v>42305.333333333336</c:v>
                </c:pt>
                <c:pt idx="91379">
                  <c:v>42305.375</c:v>
                </c:pt>
                <c:pt idx="91380">
                  <c:v>42305.416666666664</c:v>
                </c:pt>
                <c:pt idx="91381">
                  <c:v>42305.458333333336</c:v>
                </c:pt>
                <c:pt idx="91382">
                  <c:v>42305.5</c:v>
                </c:pt>
                <c:pt idx="91383">
                  <c:v>42305.541666666664</c:v>
                </c:pt>
                <c:pt idx="91384">
                  <c:v>42305.583333333336</c:v>
                </c:pt>
                <c:pt idx="91385">
                  <c:v>42305.625</c:v>
                </c:pt>
                <c:pt idx="91386">
                  <c:v>42305.666666666664</c:v>
                </c:pt>
                <c:pt idx="91387">
                  <c:v>42305.708333333336</c:v>
                </c:pt>
                <c:pt idx="91388">
                  <c:v>42305.75</c:v>
                </c:pt>
                <c:pt idx="91389">
                  <c:v>42305.791666666664</c:v>
                </c:pt>
                <c:pt idx="91390">
                  <c:v>42305.833333333336</c:v>
                </c:pt>
                <c:pt idx="91391">
                  <c:v>42305.875</c:v>
                </c:pt>
                <c:pt idx="91392">
                  <c:v>42305.916666666664</c:v>
                </c:pt>
                <c:pt idx="91393">
                  <c:v>42305.958333333336</c:v>
                </c:pt>
                <c:pt idx="91394">
                  <c:v>42306</c:v>
                </c:pt>
                <c:pt idx="91395">
                  <c:v>42304.041666666664</c:v>
                </c:pt>
                <c:pt idx="91396">
                  <c:v>42304.083333333336</c:v>
                </c:pt>
                <c:pt idx="91397">
                  <c:v>42304.125</c:v>
                </c:pt>
                <c:pt idx="91398">
                  <c:v>42304.166666666664</c:v>
                </c:pt>
                <c:pt idx="91399">
                  <c:v>42304.208333333336</c:v>
                </c:pt>
                <c:pt idx="91400">
                  <c:v>42304.25</c:v>
                </c:pt>
                <c:pt idx="91401">
                  <c:v>42304.291666666664</c:v>
                </c:pt>
                <c:pt idx="91402">
                  <c:v>42304.333333333336</c:v>
                </c:pt>
                <c:pt idx="91403">
                  <c:v>42304.375</c:v>
                </c:pt>
                <c:pt idx="91404">
                  <c:v>42304.416666666664</c:v>
                </c:pt>
                <c:pt idx="91405">
                  <c:v>42304.458333333336</c:v>
                </c:pt>
                <c:pt idx="91406">
                  <c:v>42304.5</c:v>
                </c:pt>
                <c:pt idx="91407">
                  <c:v>42304.541666666664</c:v>
                </c:pt>
                <c:pt idx="91408">
                  <c:v>42304.583333333336</c:v>
                </c:pt>
                <c:pt idx="91409">
                  <c:v>42304.625</c:v>
                </c:pt>
                <c:pt idx="91410">
                  <c:v>42304.666666666664</c:v>
                </c:pt>
                <c:pt idx="91411">
                  <c:v>42304.708333333336</c:v>
                </c:pt>
                <c:pt idx="91412">
                  <c:v>42304.75</c:v>
                </c:pt>
                <c:pt idx="91413">
                  <c:v>42304.791666666664</c:v>
                </c:pt>
                <c:pt idx="91414">
                  <c:v>42304.833333333336</c:v>
                </c:pt>
                <c:pt idx="91415">
                  <c:v>42304.875</c:v>
                </c:pt>
                <c:pt idx="91416">
                  <c:v>42304.916666666664</c:v>
                </c:pt>
                <c:pt idx="91417">
                  <c:v>42304.958333333336</c:v>
                </c:pt>
                <c:pt idx="91418">
                  <c:v>42305</c:v>
                </c:pt>
                <c:pt idx="91419">
                  <c:v>42303.041666666664</c:v>
                </c:pt>
                <c:pt idx="91420">
                  <c:v>42303.083333333336</c:v>
                </c:pt>
                <c:pt idx="91421">
                  <c:v>42303.125</c:v>
                </c:pt>
                <c:pt idx="91422">
                  <c:v>42303.166666666664</c:v>
                </c:pt>
                <c:pt idx="91423">
                  <c:v>42303.208333333336</c:v>
                </c:pt>
                <c:pt idx="91424">
                  <c:v>42303.25</c:v>
                </c:pt>
                <c:pt idx="91425">
                  <c:v>42303.291666666664</c:v>
                </c:pt>
                <c:pt idx="91426">
                  <c:v>42303.333333333336</c:v>
                </c:pt>
                <c:pt idx="91427">
                  <c:v>42303.375</c:v>
                </c:pt>
                <c:pt idx="91428">
                  <c:v>42303.416666666664</c:v>
                </c:pt>
                <c:pt idx="91429">
                  <c:v>42303.458333333336</c:v>
                </c:pt>
                <c:pt idx="91430">
                  <c:v>42303.5</c:v>
                </c:pt>
                <c:pt idx="91431">
                  <c:v>42303.541666666664</c:v>
                </c:pt>
                <c:pt idx="91432">
                  <c:v>42303.583333333336</c:v>
                </c:pt>
                <c:pt idx="91433">
                  <c:v>42303.625</c:v>
                </c:pt>
                <c:pt idx="91434">
                  <c:v>42303.666666666664</c:v>
                </c:pt>
                <c:pt idx="91435">
                  <c:v>42303.708333333336</c:v>
                </c:pt>
                <c:pt idx="91436">
                  <c:v>42303.75</c:v>
                </c:pt>
                <c:pt idx="91437">
                  <c:v>42303.791666666664</c:v>
                </c:pt>
                <c:pt idx="91438">
                  <c:v>42303.833333333336</c:v>
                </c:pt>
                <c:pt idx="91439">
                  <c:v>42303.875</c:v>
                </c:pt>
                <c:pt idx="91440">
                  <c:v>42303.916666666664</c:v>
                </c:pt>
                <c:pt idx="91441">
                  <c:v>42303.958333333336</c:v>
                </c:pt>
                <c:pt idx="91442">
                  <c:v>42304</c:v>
                </c:pt>
                <c:pt idx="91443">
                  <c:v>42302.041666666664</c:v>
                </c:pt>
                <c:pt idx="91444">
                  <c:v>42302.083333333336</c:v>
                </c:pt>
                <c:pt idx="91445">
                  <c:v>42302.125</c:v>
                </c:pt>
                <c:pt idx="91446">
                  <c:v>42302.166666666664</c:v>
                </c:pt>
                <c:pt idx="91447">
                  <c:v>42302.208333333336</c:v>
                </c:pt>
                <c:pt idx="91448">
                  <c:v>42302.25</c:v>
                </c:pt>
                <c:pt idx="91449">
                  <c:v>42302.291666666664</c:v>
                </c:pt>
                <c:pt idx="91450">
                  <c:v>42302.333333333336</c:v>
                </c:pt>
                <c:pt idx="91451">
                  <c:v>42302.375</c:v>
                </c:pt>
                <c:pt idx="91452">
                  <c:v>42302.416666666664</c:v>
                </c:pt>
                <c:pt idx="91453">
                  <c:v>42302.458333333336</c:v>
                </c:pt>
                <c:pt idx="91454">
                  <c:v>42302.5</c:v>
                </c:pt>
                <c:pt idx="91455">
                  <c:v>42302.541666666664</c:v>
                </c:pt>
                <c:pt idx="91456">
                  <c:v>42302.583333333336</c:v>
                </c:pt>
                <c:pt idx="91457">
                  <c:v>42302.625</c:v>
                </c:pt>
                <c:pt idx="91458">
                  <c:v>42302.666666666664</c:v>
                </c:pt>
                <c:pt idx="91459">
                  <c:v>42302.708333333336</c:v>
                </c:pt>
                <c:pt idx="91460">
                  <c:v>42302.75</c:v>
                </c:pt>
                <c:pt idx="91461">
                  <c:v>42302.791666666664</c:v>
                </c:pt>
                <c:pt idx="91462">
                  <c:v>42302.833333333336</c:v>
                </c:pt>
                <c:pt idx="91463">
                  <c:v>42302.875</c:v>
                </c:pt>
                <c:pt idx="91464">
                  <c:v>42302.916666666664</c:v>
                </c:pt>
                <c:pt idx="91465">
                  <c:v>42302.958333333336</c:v>
                </c:pt>
                <c:pt idx="91466">
                  <c:v>42303</c:v>
                </c:pt>
                <c:pt idx="91467">
                  <c:v>42301.041666666664</c:v>
                </c:pt>
                <c:pt idx="91468">
                  <c:v>42301.083333333336</c:v>
                </c:pt>
                <c:pt idx="91469">
                  <c:v>42301.125</c:v>
                </c:pt>
                <c:pt idx="91470">
                  <c:v>42301.166666666664</c:v>
                </c:pt>
                <c:pt idx="91471">
                  <c:v>42301.208333333336</c:v>
                </c:pt>
                <c:pt idx="91472">
                  <c:v>42301.25</c:v>
                </c:pt>
                <c:pt idx="91473">
                  <c:v>42301.291666666664</c:v>
                </c:pt>
                <c:pt idx="91474">
                  <c:v>42301.333333333336</c:v>
                </c:pt>
                <c:pt idx="91475">
                  <c:v>42301.375</c:v>
                </c:pt>
                <c:pt idx="91476">
                  <c:v>42301.416666666664</c:v>
                </c:pt>
                <c:pt idx="91477">
                  <c:v>42301.458333333336</c:v>
                </c:pt>
                <c:pt idx="91478">
                  <c:v>42301.5</c:v>
                </c:pt>
                <c:pt idx="91479">
                  <c:v>42301.541666666664</c:v>
                </c:pt>
                <c:pt idx="91480">
                  <c:v>42301.583333333336</c:v>
                </c:pt>
                <c:pt idx="91481">
                  <c:v>42301.625</c:v>
                </c:pt>
                <c:pt idx="91482">
                  <c:v>42301.666666666664</c:v>
                </c:pt>
                <c:pt idx="91483">
                  <c:v>42301.708333333336</c:v>
                </c:pt>
                <c:pt idx="91484">
                  <c:v>42301.75</c:v>
                </c:pt>
                <c:pt idx="91485">
                  <c:v>42301.791666666664</c:v>
                </c:pt>
                <c:pt idx="91486">
                  <c:v>42301.833333333336</c:v>
                </c:pt>
                <c:pt idx="91487">
                  <c:v>42301.875</c:v>
                </c:pt>
                <c:pt idx="91488">
                  <c:v>42301.916666666664</c:v>
                </c:pt>
                <c:pt idx="91489">
                  <c:v>42301.958333333336</c:v>
                </c:pt>
                <c:pt idx="91490">
                  <c:v>42302</c:v>
                </c:pt>
                <c:pt idx="91491">
                  <c:v>42300.041666666664</c:v>
                </c:pt>
                <c:pt idx="91492">
                  <c:v>42300.083333333336</c:v>
                </c:pt>
                <c:pt idx="91493">
                  <c:v>42300.125</c:v>
                </c:pt>
                <c:pt idx="91494">
                  <c:v>42300.166666666664</c:v>
                </c:pt>
                <c:pt idx="91495">
                  <c:v>42300.208333333336</c:v>
                </c:pt>
                <c:pt idx="91496">
                  <c:v>42300.25</c:v>
                </c:pt>
                <c:pt idx="91497">
                  <c:v>42300.291666666664</c:v>
                </c:pt>
                <c:pt idx="91498">
                  <c:v>42300.333333333336</c:v>
                </c:pt>
                <c:pt idx="91499">
                  <c:v>42300.375</c:v>
                </c:pt>
                <c:pt idx="91500">
                  <c:v>42300.416666666664</c:v>
                </c:pt>
                <c:pt idx="91501">
                  <c:v>42300.458333333336</c:v>
                </c:pt>
                <c:pt idx="91502">
                  <c:v>42300.5</c:v>
                </c:pt>
                <c:pt idx="91503">
                  <c:v>42300.541666666664</c:v>
                </c:pt>
                <c:pt idx="91504">
                  <c:v>42300.583333333336</c:v>
                </c:pt>
                <c:pt idx="91505">
                  <c:v>42300.625</c:v>
                </c:pt>
                <c:pt idx="91506">
                  <c:v>42300.666666666664</c:v>
                </c:pt>
                <c:pt idx="91507">
                  <c:v>42300.708333333336</c:v>
                </c:pt>
                <c:pt idx="91508">
                  <c:v>42300.75</c:v>
                </c:pt>
                <c:pt idx="91509">
                  <c:v>42300.791666666664</c:v>
                </c:pt>
                <c:pt idx="91510">
                  <c:v>42300.833333333336</c:v>
                </c:pt>
                <c:pt idx="91511">
                  <c:v>42300.875</c:v>
                </c:pt>
                <c:pt idx="91512">
                  <c:v>42300.916666666664</c:v>
                </c:pt>
                <c:pt idx="91513">
                  <c:v>42300.958333333336</c:v>
                </c:pt>
                <c:pt idx="91514">
                  <c:v>42301</c:v>
                </c:pt>
                <c:pt idx="91515">
                  <c:v>42299.041666666664</c:v>
                </c:pt>
                <c:pt idx="91516">
                  <c:v>42299.083333333336</c:v>
                </c:pt>
                <c:pt idx="91517">
                  <c:v>42299.125</c:v>
                </c:pt>
                <c:pt idx="91518">
                  <c:v>42299.166666666664</c:v>
                </c:pt>
                <c:pt idx="91519">
                  <c:v>42299.208333333336</c:v>
                </c:pt>
                <c:pt idx="91520">
                  <c:v>42299.25</c:v>
                </c:pt>
                <c:pt idx="91521">
                  <c:v>42299.291666666664</c:v>
                </c:pt>
                <c:pt idx="91522">
                  <c:v>42299.333333333336</c:v>
                </c:pt>
                <c:pt idx="91523">
                  <c:v>42299.375</c:v>
                </c:pt>
                <c:pt idx="91524">
                  <c:v>42299.416666666664</c:v>
                </c:pt>
                <c:pt idx="91525">
                  <c:v>42299.458333333336</c:v>
                </c:pt>
                <c:pt idx="91526">
                  <c:v>42299.5</c:v>
                </c:pt>
                <c:pt idx="91527">
                  <c:v>42299.541666666664</c:v>
                </c:pt>
                <c:pt idx="91528">
                  <c:v>42299.583333333336</c:v>
                </c:pt>
                <c:pt idx="91529">
                  <c:v>42299.625</c:v>
                </c:pt>
                <c:pt idx="91530">
                  <c:v>42299.666666666664</c:v>
                </c:pt>
                <c:pt idx="91531">
                  <c:v>42299.708333333336</c:v>
                </c:pt>
                <c:pt idx="91532">
                  <c:v>42299.75</c:v>
                </c:pt>
                <c:pt idx="91533">
                  <c:v>42299.791666666664</c:v>
                </c:pt>
                <c:pt idx="91534">
                  <c:v>42299.833333333336</c:v>
                </c:pt>
                <c:pt idx="91535">
                  <c:v>42299.875</c:v>
                </c:pt>
                <c:pt idx="91536">
                  <c:v>42299.916666666664</c:v>
                </c:pt>
                <c:pt idx="91537">
                  <c:v>42299.958333333336</c:v>
                </c:pt>
                <c:pt idx="91538">
                  <c:v>42300</c:v>
                </c:pt>
                <c:pt idx="91539">
                  <c:v>42298.041666666664</c:v>
                </c:pt>
                <c:pt idx="91540">
                  <c:v>42298.083333333336</c:v>
                </c:pt>
                <c:pt idx="91541">
                  <c:v>42298.125</c:v>
                </c:pt>
                <c:pt idx="91542">
                  <c:v>42298.166666666664</c:v>
                </c:pt>
                <c:pt idx="91543">
                  <c:v>42298.208333333336</c:v>
                </c:pt>
                <c:pt idx="91544">
                  <c:v>42298.25</c:v>
                </c:pt>
                <c:pt idx="91545">
                  <c:v>42298.291666666664</c:v>
                </c:pt>
                <c:pt idx="91546">
                  <c:v>42298.333333333336</c:v>
                </c:pt>
                <c:pt idx="91547">
                  <c:v>42298.375</c:v>
                </c:pt>
                <c:pt idx="91548">
                  <c:v>42298.416666666664</c:v>
                </c:pt>
                <c:pt idx="91549">
                  <c:v>42298.458333333336</c:v>
                </c:pt>
                <c:pt idx="91550">
                  <c:v>42298.5</c:v>
                </c:pt>
                <c:pt idx="91551">
                  <c:v>42298.541666666664</c:v>
                </c:pt>
                <c:pt idx="91552">
                  <c:v>42298.583333333336</c:v>
                </c:pt>
                <c:pt idx="91553">
                  <c:v>42298.625</c:v>
                </c:pt>
                <c:pt idx="91554">
                  <c:v>42298.666666666664</c:v>
                </c:pt>
                <c:pt idx="91555">
                  <c:v>42298.708333333336</c:v>
                </c:pt>
                <c:pt idx="91556">
                  <c:v>42298.75</c:v>
                </c:pt>
                <c:pt idx="91557">
                  <c:v>42298.791666666664</c:v>
                </c:pt>
                <c:pt idx="91558">
                  <c:v>42298.833333333336</c:v>
                </c:pt>
                <c:pt idx="91559">
                  <c:v>42298.875</c:v>
                </c:pt>
                <c:pt idx="91560">
                  <c:v>42298.916666666664</c:v>
                </c:pt>
                <c:pt idx="91561">
                  <c:v>42298.958333333336</c:v>
                </c:pt>
                <c:pt idx="91562">
                  <c:v>42299</c:v>
                </c:pt>
                <c:pt idx="91563">
                  <c:v>42297.041666666664</c:v>
                </c:pt>
                <c:pt idx="91564">
                  <c:v>42297.083333333336</c:v>
                </c:pt>
                <c:pt idx="91565">
                  <c:v>42297.125</c:v>
                </c:pt>
                <c:pt idx="91566">
                  <c:v>42297.166666666664</c:v>
                </c:pt>
                <c:pt idx="91567">
                  <c:v>42297.208333333336</c:v>
                </c:pt>
                <c:pt idx="91568">
                  <c:v>42297.25</c:v>
                </c:pt>
                <c:pt idx="91569">
                  <c:v>42297.291666666664</c:v>
                </c:pt>
                <c:pt idx="91570">
                  <c:v>42297.333333333336</c:v>
                </c:pt>
                <c:pt idx="91571">
                  <c:v>42297.375</c:v>
                </c:pt>
                <c:pt idx="91572">
                  <c:v>42297.416666666664</c:v>
                </c:pt>
                <c:pt idx="91573">
                  <c:v>42297.458333333336</c:v>
                </c:pt>
                <c:pt idx="91574">
                  <c:v>42297.5</c:v>
                </c:pt>
                <c:pt idx="91575">
                  <c:v>42297.541666666664</c:v>
                </c:pt>
                <c:pt idx="91576">
                  <c:v>42297.583333333336</c:v>
                </c:pt>
                <c:pt idx="91577">
                  <c:v>42297.625</c:v>
                </c:pt>
                <c:pt idx="91578">
                  <c:v>42297.666666666664</c:v>
                </c:pt>
                <c:pt idx="91579">
                  <c:v>42297.708333333336</c:v>
                </c:pt>
                <c:pt idx="91580">
                  <c:v>42297.75</c:v>
                </c:pt>
                <c:pt idx="91581">
                  <c:v>42297.791666666664</c:v>
                </c:pt>
                <c:pt idx="91582">
                  <c:v>42297.833333333336</c:v>
                </c:pt>
                <c:pt idx="91583">
                  <c:v>42297.875</c:v>
                </c:pt>
                <c:pt idx="91584">
                  <c:v>42297.916666666664</c:v>
                </c:pt>
                <c:pt idx="91585">
                  <c:v>42297.958333333336</c:v>
                </c:pt>
                <c:pt idx="91586">
                  <c:v>42298</c:v>
                </c:pt>
                <c:pt idx="91587">
                  <c:v>42296.041666666664</c:v>
                </c:pt>
                <c:pt idx="91588">
                  <c:v>42296.083333333336</c:v>
                </c:pt>
                <c:pt idx="91589">
                  <c:v>42296.125</c:v>
                </c:pt>
                <c:pt idx="91590">
                  <c:v>42296.166666666664</c:v>
                </c:pt>
                <c:pt idx="91591">
                  <c:v>42296.208333333336</c:v>
                </c:pt>
                <c:pt idx="91592">
                  <c:v>42296.25</c:v>
                </c:pt>
                <c:pt idx="91593">
                  <c:v>42296.291666666664</c:v>
                </c:pt>
                <c:pt idx="91594">
                  <c:v>42296.333333333336</c:v>
                </c:pt>
                <c:pt idx="91595">
                  <c:v>42296.375</c:v>
                </c:pt>
                <c:pt idx="91596">
                  <c:v>42296.416666666664</c:v>
                </c:pt>
                <c:pt idx="91597">
                  <c:v>42296.458333333336</c:v>
                </c:pt>
                <c:pt idx="91598">
                  <c:v>42296.5</c:v>
                </c:pt>
                <c:pt idx="91599">
                  <c:v>42296.541666666664</c:v>
                </c:pt>
                <c:pt idx="91600">
                  <c:v>42296.583333333336</c:v>
                </c:pt>
                <c:pt idx="91601">
                  <c:v>42296.625</c:v>
                </c:pt>
                <c:pt idx="91602">
                  <c:v>42296.666666666664</c:v>
                </c:pt>
                <c:pt idx="91603">
                  <c:v>42296.708333333336</c:v>
                </c:pt>
                <c:pt idx="91604">
                  <c:v>42296.75</c:v>
                </c:pt>
                <c:pt idx="91605">
                  <c:v>42296.791666666664</c:v>
                </c:pt>
                <c:pt idx="91606">
                  <c:v>42296.833333333336</c:v>
                </c:pt>
                <c:pt idx="91607">
                  <c:v>42296.875</c:v>
                </c:pt>
                <c:pt idx="91608">
                  <c:v>42296.916666666664</c:v>
                </c:pt>
                <c:pt idx="91609">
                  <c:v>42296.958333333336</c:v>
                </c:pt>
                <c:pt idx="91610">
                  <c:v>42297</c:v>
                </c:pt>
                <c:pt idx="91611">
                  <c:v>42295.041666666664</c:v>
                </c:pt>
                <c:pt idx="91612">
                  <c:v>42295.083333333336</c:v>
                </c:pt>
                <c:pt idx="91613">
                  <c:v>42295.125</c:v>
                </c:pt>
                <c:pt idx="91614">
                  <c:v>42295.166666666664</c:v>
                </c:pt>
                <c:pt idx="91615">
                  <c:v>42295.208333333336</c:v>
                </c:pt>
                <c:pt idx="91616">
                  <c:v>42295.25</c:v>
                </c:pt>
                <c:pt idx="91617">
                  <c:v>42295.291666666664</c:v>
                </c:pt>
                <c:pt idx="91618">
                  <c:v>42295.333333333336</c:v>
                </c:pt>
                <c:pt idx="91619">
                  <c:v>42295.375</c:v>
                </c:pt>
                <c:pt idx="91620">
                  <c:v>42295.416666666664</c:v>
                </c:pt>
                <c:pt idx="91621">
                  <c:v>42295.458333333336</c:v>
                </c:pt>
                <c:pt idx="91622">
                  <c:v>42295.5</c:v>
                </c:pt>
                <c:pt idx="91623">
                  <c:v>42295.541666666664</c:v>
                </c:pt>
                <c:pt idx="91624">
                  <c:v>42295.583333333336</c:v>
                </c:pt>
                <c:pt idx="91625">
                  <c:v>42295.625</c:v>
                </c:pt>
                <c:pt idx="91626">
                  <c:v>42295.666666666664</c:v>
                </c:pt>
                <c:pt idx="91627">
                  <c:v>42295.708333333336</c:v>
                </c:pt>
                <c:pt idx="91628">
                  <c:v>42295.75</c:v>
                </c:pt>
                <c:pt idx="91629">
                  <c:v>42295.791666666664</c:v>
                </c:pt>
                <c:pt idx="91630">
                  <c:v>42295.833333333336</c:v>
                </c:pt>
                <c:pt idx="91631">
                  <c:v>42295.875</c:v>
                </c:pt>
                <c:pt idx="91632">
                  <c:v>42295.916666666664</c:v>
                </c:pt>
                <c:pt idx="91633">
                  <c:v>42295.958333333336</c:v>
                </c:pt>
                <c:pt idx="91634">
                  <c:v>42296</c:v>
                </c:pt>
                <c:pt idx="91635">
                  <c:v>42294.041666666664</c:v>
                </c:pt>
                <c:pt idx="91636">
                  <c:v>42294.083333333336</c:v>
                </c:pt>
                <c:pt idx="91637">
                  <c:v>42294.125</c:v>
                </c:pt>
                <c:pt idx="91638">
                  <c:v>42294.166666666664</c:v>
                </c:pt>
                <c:pt idx="91639">
                  <c:v>42294.208333333336</c:v>
                </c:pt>
                <c:pt idx="91640">
                  <c:v>42294.25</c:v>
                </c:pt>
                <c:pt idx="91641">
                  <c:v>42294.291666666664</c:v>
                </c:pt>
                <c:pt idx="91642">
                  <c:v>42294.333333333336</c:v>
                </c:pt>
                <c:pt idx="91643">
                  <c:v>42294.375</c:v>
                </c:pt>
                <c:pt idx="91644">
                  <c:v>42294.416666666664</c:v>
                </c:pt>
                <c:pt idx="91645">
                  <c:v>42294.458333333336</c:v>
                </c:pt>
                <c:pt idx="91646">
                  <c:v>42294.5</c:v>
                </c:pt>
                <c:pt idx="91647">
                  <c:v>42294.541666666664</c:v>
                </c:pt>
                <c:pt idx="91648">
                  <c:v>42294.583333333336</c:v>
                </c:pt>
                <c:pt idx="91649">
                  <c:v>42294.625</c:v>
                </c:pt>
                <c:pt idx="91650">
                  <c:v>42294.666666666664</c:v>
                </c:pt>
                <c:pt idx="91651">
                  <c:v>42294.708333333336</c:v>
                </c:pt>
                <c:pt idx="91652">
                  <c:v>42294.75</c:v>
                </c:pt>
                <c:pt idx="91653">
                  <c:v>42294.791666666664</c:v>
                </c:pt>
                <c:pt idx="91654">
                  <c:v>42294.833333333336</c:v>
                </c:pt>
                <c:pt idx="91655">
                  <c:v>42294.875</c:v>
                </c:pt>
                <c:pt idx="91656">
                  <c:v>42294.916666666664</c:v>
                </c:pt>
                <c:pt idx="91657">
                  <c:v>42294.958333333336</c:v>
                </c:pt>
                <c:pt idx="91658">
                  <c:v>42295</c:v>
                </c:pt>
                <c:pt idx="91659">
                  <c:v>42293.041666666664</c:v>
                </c:pt>
                <c:pt idx="91660">
                  <c:v>42293.083333333336</c:v>
                </c:pt>
                <c:pt idx="91661">
                  <c:v>42293.125</c:v>
                </c:pt>
                <c:pt idx="91662">
                  <c:v>42293.166666666664</c:v>
                </c:pt>
                <c:pt idx="91663">
                  <c:v>42293.208333333336</c:v>
                </c:pt>
                <c:pt idx="91664">
                  <c:v>42293.25</c:v>
                </c:pt>
                <c:pt idx="91665">
                  <c:v>42293.291666666664</c:v>
                </c:pt>
                <c:pt idx="91666">
                  <c:v>42293.333333333336</c:v>
                </c:pt>
                <c:pt idx="91667">
                  <c:v>42293.375</c:v>
                </c:pt>
                <c:pt idx="91668">
                  <c:v>42293.416666666664</c:v>
                </c:pt>
                <c:pt idx="91669">
                  <c:v>42293.458333333336</c:v>
                </c:pt>
                <c:pt idx="91670">
                  <c:v>42293.5</c:v>
                </c:pt>
                <c:pt idx="91671">
                  <c:v>42293.541666666664</c:v>
                </c:pt>
                <c:pt idx="91672">
                  <c:v>42293.583333333336</c:v>
                </c:pt>
                <c:pt idx="91673">
                  <c:v>42293.625</c:v>
                </c:pt>
                <c:pt idx="91674">
                  <c:v>42293.666666666664</c:v>
                </c:pt>
                <c:pt idx="91675">
                  <c:v>42293.708333333336</c:v>
                </c:pt>
                <c:pt idx="91676">
                  <c:v>42293.75</c:v>
                </c:pt>
                <c:pt idx="91677">
                  <c:v>42293.791666666664</c:v>
                </c:pt>
                <c:pt idx="91678">
                  <c:v>42293.833333333336</c:v>
                </c:pt>
                <c:pt idx="91679">
                  <c:v>42293.875</c:v>
                </c:pt>
                <c:pt idx="91680">
                  <c:v>42293.916666666664</c:v>
                </c:pt>
                <c:pt idx="91681">
                  <c:v>42293.958333333336</c:v>
                </c:pt>
                <c:pt idx="91682">
                  <c:v>42294</c:v>
                </c:pt>
                <c:pt idx="91683">
                  <c:v>42292.041666666664</c:v>
                </c:pt>
                <c:pt idx="91684">
                  <c:v>42292.083333333336</c:v>
                </c:pt>
                <c:pt idx="91685">
                  <c:v>42292.125</c:v>
                </c:pt>
                <c:pt idx="91686">
                  <c:v>42292.166666666664</c:v>
                </c:pt>
                <c:pt idx="91687">
                  <c:v>42292.208333333336</c:v>
                </c:pt>
                <c:pt idx="91688">
                  <c:v>42292.25</c:v>
                </c:pt>
                <c:pt idx="91689">
                  <c:v>42292.291666666664</c:v>
                </c:pt>
                <c:pt idx="91690">
                  <c:v>42292.333333333336</c:v>
                </c:pt>
                <c:pt idx="91691">
                  <c:v>42292.375</c:v>
                </c:pt>
                <c:pt idx="91692">
                  <c:v>42292.416666666664</c:v>
                </c:pt>
                <c:pt idx="91693">
                  <c:v>42292.458333333336</c:v>
                </c:pt>
                <c:pt idx="91694">
                  <c:v>42292.5</c:v>
                </c:pt>
                <c:pt idx="91695">
                  <c:v>42292.541666666664</c:v>
                </c:pt>
                <c:pt idx="91696">
                  <c:v>42292.583333333336</c:v>
                </c:pt>
                <c:pt idx="91697">
                  <c:v>42292.625</c:v>
                </c:pt>
                <c:pt idx="91698">
                  <c:v>42292.666666666664</c:v>
                </c:pt>
                <c:pt idx="91699">
                  <c:v>42292.708333333336</c:v>
                </c:pt>
                <c:pt idx="91700">
                  <c:v>42292.75</c:v>
                </c:pt>
                <c:pt idx="91701">
                  <c:v>42292.791666666664</c:v>
                </c:pt>
                <c:pt idx="91702">
                  <c:v>42292.833333333336</c:v>
                </c:pt>
                <c:pt idx="91703">
                  <c:v>42292.875</c:v>
                </c:pt>
                <c:pt idx="91704">
                  <c:v>42292.916666666664</c:v>
                </c:pt>
                <c:pt idx="91705">
                  <c:v>42292.958333333336</c:v>
                </c:pt>
                <c:pt idx="91706">
                  <c:v>42293</c:v>
                </c:pt>
                <c:pt idx="91707">
                  <c:v>42291.041666666664</c:v>
                </c:pt>
                <c:pt idx="91708">
                  <c:v>42291.083333333336</c:v>
                </c:pt>
                <c:pt idx="91709">
                  <c:v>42291.125</c:v>
                </c:pt>
                <c:pt idx="91710">
                  <c:v>42291.166666666664</c:v>
                </c:pt>
                <c:pt idx="91711">
                  <c:v>42291.208333333336</c:v>
                </c:pt>
                <c:pt idx="91712">
                  <c:v>42291.25</c:v>
                </c:pt>
                <c:pt idx="91713">
                  <c:v>42291.291666666664</c:v>
                </c:pt>
                <c:pt idx="91714">
                  <c:v>42291.333333333336</c:v>
                </c:pt>
                <c:pt idx="91715">
                  <c:v>42291.375</c:v>
                </c:pt>
                <c:pt idx="91716">
                  <c:v>42291.416666666664</c:v>
                </c:pt>
                <c:pt idx="91717">
                  <c:v>42291.458333333336</c:v>
                </c:pt>
                <c:pt idx="91718">
                  <c:v>42291.5</c:v>
                </c:pt>
                <c:pt idx="91719">
                  <c:v>42291.541666666664</c:v>
                </c:pt>
                <c:pt idx="91720">
                  <c:v>42291.583333333336</c:v>
                </c:pt>
                <c:pt idx="91721">
                  <c:v>42291.625</c:v>
                </c:pt>
                <c:pt idx="91722">
                  <c:v>42291.666666666664</c:v>
                </c:pt>
                <c:pt idx="91723">
                  <c:v>42291.708333333336</c:v>
                </c:pt>
                <c:pt idx="91724">
                  <c:v>42291.75</c:v>
                </c:pt>
                <c:pt idx="91725">
                  <c:v>42291.791666666664</c:v>
                </c:pt>
                <c:pt idx="91726">
                  <c:v>42291.833333333336</c:v>
                </c:pt>
                <c:pt idx="91727">
                  <c:v>42291.875</c:v>
                </c:pt>
                <c:pt idx="91728">
                  <c:v>42291.916666666664</c:v>
                </c:pt>
                <c:pt idx="91729">
                  <c:v>42291.958333333336</c:v>
                </c:pt>
                <c:pt idx="91730">
                  <c:v>42292</c:v>
                </c:pt>
                <c:pt idx="91731">
                  <c:v>42290.041666666664</c:v>
                </c:pt>
                <c:pt idx="91732">
                  <c:v>42290.083333333336</c:v>
                </c:pt>
                <c:pt idx="91733">
                  <c:v>42290.125</c:v>
                </c:pt>
                <c:pt idx="91734">
                  <c:v>42290.166666666664</c:v>
                </c:pt>
                <c:pt idx="91735">
                  <c:v>42290.208333333336</c:v>
                </c:pt>
                <c:pt idx="91736">
                  <c:v>42290.25</c:v>
                </c:pt>
                <c:pt idx="91737">
                  <c:v>42290.291666666664</c:v>
                </c:pt>
                <c:pt idx="91738">
                  <c:v>42290.333333333336</c:v>
                </c:pt>
                <c:pt idx="91739">
                  <c:v>42290.375</c:v>
                </c:pt>
                <c:pt idx="91740">
                  <c:v>42290.416666666664</c:v>
                </c:pt>
                <c:pt idx="91741">
                  <c:v>42290.458333333336</c:v>
                </c:pt>
                <c:pt idx="91742">
                  <c:v>42290.5</c:v>
                </c:pt>
                <c:pt idx="91743">
                  <c:v>42290.541666666664</c:v>
                </c:pt>
                <c:pt idx="91744">
                  <c:v>42290.583333333336</c:v>
                </c:pt>
                <c:pt idx="91745">
                  <c:v>42290.625</c:v>
                </c:pt>
                <c:pt idx="91746">
                  <c:v>42290.666666666664</c:v>
                </c:pt>
                <c:pt idx="91747">
                  <c:v>42290.708333333336</c:v>
                </c:pt>
                <c:pt idx="91748">
                  <c:v>42290.75</c:v>
                </c:pt>
                <c:pt idx="91749">
                  <c:v>42290.791666666664</c:v>
                </c:pt>
                <c:pt idx="91750">
                  <c:v>42290.833333333336</c:v>
                </c:pt>
                <c:pt idx="91751">
                  <c:v>42290.875</c:v>
                </c:pt>
                <c:pt idx="91752">
                  <c:v>42290.916666666664</c:v>
                </c:pt>
                <c:pt idx="91753">
                  <c:v>42290.958333333336</c:v>
                </c:pt>
                <c:pt idx="91754">
                  <c:v>42291</c:v>
                </c:pt>
                <c:pt idx="91755">
                  <c:v>42289.041666666664</c:v>
                </c:pt>
                <c:pt idx="91756">
                  <c:v>42289.083333333336</c:v>
                </c:pt>
                <c:pt idx="91757">
                  <c:v>42289.125</c:v>
                </c:pt>
                <c:pt idx="91758">
                  <c:v>42289.166666666664</c:v>
                </c:pt>
                <c:pt idx="91759">
                  <c:v>42289.208333333336</c:v>
                </c:pt>
                <c:pt idx="91760">
                  <c:v>42289.25</c:v>
                </c:pt>
                <c:pt idx="91761">
                  <c:v>42289.291666666664</c:v>
                </c:pt>
                <c:pt idx="91762">
                  <c:v>42289.333333333336</c:v>
                </c:pt>
                <c:pt idx="91763">
                  <c:v>42289.375</c:v>
                </c:pt>
                <c:pt idx="91764">
                  <c:v>42289.416666666664</c:v>
                </c:pt>
                <c:pt idx="91765">
                  <c:v>42289.458333333336</c:v>
                </c:pt>
                <c:pt idx="91766">
                  <c:v>42289.5</c:v>
                </c:pt>
                <c:pt idx="91767">
                  <c:v>42289.541666666664</c:v>
                </c:pt>
                <c:pt idx="91768">
                  <c:v>42289.583333333336</c:v>
                </c:pt>
                <c:pt idx="91769">
                  <c:v>42289.625</c:v>
                </c:pt>
                <c:pt idx="91770">
                  <c:v>42289.666666666664</c:v>
                </c:pt>
                <c:pt idx="91771">
                  <c:v>42289.708333333336</c:v>
                </c:pt>
                <c:pt idx="91772">
                  <c:v>42289.75</c:v>
                </c:pt>
                <c:pt idx="91773">
                  <c:v>42289.791666666664</c:v>
                </c:pt>
                <c:pt idx="91774">
                  <c:v>42289.833333333336</c:v>
                </c:pt>
                <c:pt idx="91775">
                  <c:v>42289.875</c:v>
                </c:pt>
                <c:pt idx="91776">
                  <c:v>42289.916666666664</c:v>
                </c:pt>
                <c:pt idx="91777">
                  <c:v>42289.958333333336</c:v>
                </c:pt>
                <c:pt idx="91778">
                  <c:v>42290</c:v>
                </c:pt>
                <c:pt idx="91779">
                  <c:v>42288.041666666664</c:v>
                </c:pt>
                <c:pt idx="91780">
                  <c:v>42288.083333333336</c:v>
                </c:pt>
                <c:pt idx="91781">
                  <c:v>42288.125</c:v>
                </c:pt>
                <c:pt idx="91782">
                  <c:v>42288.166666666664</c:v>
                </c:pt>
                <c:pt idx="91783">
                  <c:v>42288.208333333336</c:v>
                </c:pt>
                <c:pt idx="91784">
                  <c:v>42288.25</c:v>
                </c:pt>
                <c:pt idx="91785">
                  <c:v>42288.291666666664</c:v>
                </c:pt>
                <c:pt idx="91786">
                  <c:v>42288.333333333336</c:v>
                </c:pt>
                <c:pt idx="91787">
                  <c:v>42288.375</c:v>
                </c:pt>
                <c:pt idx="91788">
                  <c:v>42288.416666666664</c:v>
                </c:pt>
                <c:pt idx="91789">
                  <c:v>42288.458333333336</c:v>
                </c:pt>
                <c:pt idx="91790">
                  <c:v>42288.5</c:v>
                </c:pt>
                <c:pt idx="91791">
                  <c:v>42288.541666666664</c:v>
                </c:pt>
                <c:pt idx="91792">
                  <c:v>42288.583333333336</c:v>
                </c:pt>
                <c:pt idx="91793">
                  <c:v>42288.625</c:v>
                </c:pt>
                <c:pt idx="91794">
                  <c:v>42288.666666666664</c:v>
                </c:pt>
                <c:pt idx="91795">
                  <c:v>42288.708333333336</c:v>
                </c:pt>
                <c:pt idx="91796">
                  <c:v>42288.75</c:v>
                </c:pt>
                <c:pt idx="91797">
                  <c:v>42288.791666666664</c:v>
                </c:pt>
                <c:pt idx="91798">
                  <c:v>42288.833333333336</c:v>
                </c:pt>
                <c:pt idx="91799">
                  <c:v>42288.875</c:v>
                </c:pt>
                <c:pt idx="91800">
                  <c:v>42288.916666666664</c:v>
                </c:pt>
                <c:pt idx="91801">
                  <c:v>42288.958333333336</c:v>
                </c:pt>
                <c:pt idx="91802">
                  <c:v>42289</c:v>
                </c:pt>
                <c:pt idx="91803">
                  <c:v>42287.041666666664</c:v>
                </c:pt>
                <c:pt idx="91804">
                  <c:v>42287.083333333336</c:v>
                </c:pt>
                <c:pt idx="91805">
                  <c:v>42287.125</c:v>
                </c:pt>
                <c:pt idx="91806">
                  <c:v>42287.166666666664</c:v>
                </c:pt>
                <c:pt idx="91807">
                  <c:v>42287.208333333336</c:v>
                </c:pt>
                <c:pt idx="91808">
                  <c:v>42287.25</c:v>
                </c:pt>
                <c:pt idx="91809">
                  <c:v>42287.291666666664</c:v>
                </c:pt>
                <c:pt idx="91810">
                  <c:v>42287.333333333336</c:v>
                </c:pt>
                <c:pt idx="91811">
                  <c:v>42287.375</c:v>
                </c:pt>
                <c:pt idx="91812">
                  <c:v>42287.416666666664</c:v>
                </c:pt>
                <c:pt idx="91813">
                  <c:v>42287.458333333336</c:v>
                </c:pt>
                <c:pt idx="91814">
                  <c:v>42287.5</c:v>
                </c:pt>
                <c:pt idx="91815">
                  <c:v>42287.541666666664</c:v>
                </c:pt>
                <c:pt idx="91816">
                  <c:v>42287.583333333336</c:v>
                </c:pt>
                <c:pt idx="91817">
                  <c:v>42287.625</c:v>
                </c:pt>
                <c:pt idx="91818">
                  <c:v>42287.666666666664</c:v>
                </c:pt>
                <c:pt idx="91819">
                  <c:v>42287.708333333336</c:v>
                </c:pt>
                <c:pt idx="91820">
                  <c:v>42287.75</c:v>
                </c:pt>
                <c:pt idx="91821">
                  <c:v>42287.791666666664</c:v>
                </c:pt>
                <c:pt idx="91822">
                  <c:v>42287.833333333336</c:v>
                </c:pt>
                <c:pt idx="91823">
                  <c:v>42287.875</c:v>
                </c:pt>
                <c:pt idx="91824">
                  <c:v>42287.916666666664</c:v>
                </c:pt>
                <c:pt idx="91825">
                  <c:v>42287.958333333336</c:v>
                </c:pt>
                <c:pt idx="91826">
                  <c:v>42288</c:v>
                </c:pt>
                <c:pt idx="91827">
                  <c:v>42286.041666666664</c:v>
                </c:pt>
                <c:pt idx="91828">
                  <c:v>42286.083333333336</c:v>
                </c:pt>
                <c:pt idx="91829">
                  <c:v>42286.125</c:v>
                </c:pt>
                <c:pt idx="91830">
                  <c:v>42286.166666666664</c:v>
                </c:pt>
                <c:pt idx="91831">
                  <c:v>42286.208333333336</c:v>
                </c:pt>
                <c:pt idx="91832">
                  <c:v>42286.25</c:v>
                </c:pt>
                <c:pt idx="91833">
                  <c:v>42286.291666666664</c:v>
                </c:pt>
                <c:pt idx="91834">
                  <c:v>42286.333333333336</c:v>
                </c:pt>
                <c:pt idx="91835">
                  <c:v>42286.375</c:v>
                </c:pt>
                <c:pt idx="91836">
                  <c:v>42286.416666666664</c:v>
                </c:pt>
                <c:pt idx="91837">
                  <c:v>42286.458333333336</c:v>
                </c:pt>
                <c:pt idx="91838">
                  <c:v>42286.5</c:v>
                </c:pt>
                <c:pt idx="91839">
                  <c:v>42286.541666666664</c:v>
                </c:pt>
                <c:pt idx="91840">
                  <c:v>42286.583333333336</c:v>
                </c:pt>
                <c:pt idx="91841">
                  <c:v>42286.625</c:v>
                </c:pt>
                <c:pt idx="91842">
                  <c:v>42286.666666666664</c:v>
                </c:pt>
                <c:pt idx="91843">
                  <c:v>42286.708333333336</c:v>
                </c:pt>
                <c:pt idx="91844">
                  <c:v>42286.75</c:v>
                </c:pt>
                <c:pt idx="91845">
                  <c:v>42286.791666666664</c:v>
                </c:pt>
                <c:pt idx="91846">
                  <c:v>42286.833333333336</c:v>
                </c:pt>
                <c:pt idx="91847">
                  <c:v>42286.875</c:v>
                </c:pt>
                <c:pt idx="91848">
                  <c:v>42286.916666666664</c:v>
                </c:pt>
                <c:pt idx="91849">
                  <c:v>42286.958333333336</c:v>
                </c:pt>
                <c:pt idx="91850">
                  <c:v>42287</c:v>
                </c:pt>
                <c:pt idx="91851">
                  <c:v>42285.041666666664</c:v>
                </c:pt>
                <c:pt idx="91852">
                  <c:v>42285.083333333336</c:v>
                </c:pt>
                <c:pt idx="91853">
                  <c:v>42285.125</c:v>
                </c:pt>
                <c:pt idx="91854">
                  <c:v>42285.166666666664</c:v>
                </c:pt>
                <c:pt idx="91855">
                  <c:v>42285.208333333336</c:v>
                </c:pt>
                <c:pt idx="91856">
                  <c:v>42285.25</c:v>
                </c:pt>
                <c:pt idx="91857">
                  <c:v>42285.291666666664</c:v>
                </c:pt>
                <c:pt idx="91858">
                  <c:v>42285.333333333336</c:v>
                </c:pt>
                <c:pt idx="91859">
                  <c:v>42285.375</c:v>
                </c:pt>
                <c:pt idx="91860">
                  <c:v>42285.416666666664</c:v>
                </c:pt>
                <c:pt idx="91861">
                  <c:v>42285.458333333336</c:v>
                </c:pt>
                <c:pt idx="91862">
                  <c:v>42285.5</c:v>
                </c:pt>
                <c:pt idx="91863">
                  <c:v>42285.541666666664</c:v>
                </c:pt>
                <c:pt idx="91864">
                  <c:v>42285.583333333336</c:v>
                </c:pt>
                <c:pt idx="91865">
                  <c:v>42285.625</c:v>
                </c:pt>
                <c:pt idx="91866">
                  <c:v>42285.666666666664</c:v>
                </c:pt>
                <c:pt idx="91867">
                  <c:v>42285.708333333336</c:v>
                </c:pt>
                <c:pt idx="91868">
                  <c:v>42285.75</c:v>
                </c:pt>
                <c:pt idx="91869">
                  <c:v>42285.791666666664</c:v>
                </c:pt>
                <c:pt idx="91870">
                  <c:v>42285.833333333336</c:v>
                </c:pt>
                <c:pt idx="91871">
                  <c:v>42285.875</c:v>
                </c:pt>
                <c:pt idx="91872">
                  <c:v>42285.916666666664</c:v>
                </c:pt>
                <c:pt idx="91873">
                  <c:v>42285.958333333336</c:v>
                </c:pt>
                <c:pt idx="91874">
                  <c:v>42286</c:v>
                </c:pt>
                <c:pt idx="91875">
                  <c:v>42284.041666666664</c:v>
                </c:pt>
                <c:pt idx="91876">
                  <c:v>42284.083333333336</c:v>
                </c:pt>
                <c:pt idx="91877">
                  <c:v>42284.125</c:v>
                </c:pt>
                <c:pt idx="91878">
                  <c:v>42284.166666666664</c:v>
                </c:pt>
                <c:pt idx="91879">
                  <c:v>42284.208333333336</c:v>
                </c:pt>
                <c:pt idx="91880">
                  <c:v>42284.25</c:v>
                </c:pt>
                <c:pt idx="91881">
                  <c:v>42284.291666666664</c:v>
                </c:pt>
                <c:pt idx="91882">
                  <c:v>42284.333333333336</c:v>
                </c:pt>
                <c:pt idx="91883">
                  <c:v>42284.375</c:v>
                </c:pt>
                <c:pt idx="91884">
                  <c:v>42284.416666666664</c:v>
                </c:pt>
                <c:pt idx="91885">
                  <c:v>42284.458333333336</c:v>
                </c:pt>
                <c:pt idx="91886">
                  <c:v>42284.5</c:v>
                </c:pt>
                <c:pt idx="91887">
                  <c:v>42284.541666666664</c:v>
                </c:pt>
                <c:pt idx="91888">
                  <c:v>42284.583333333336</c:v>
                </c:pt>
                <c:pt idx="91889">
                  <c:v>42284.625</c:v>
                </c:pt>
                <c:pt idx="91890">
                  <c:v>42284.666666666664</c:v>
                </c:pt>
                <c:pt idx="91891">
                  <c:v>42284.708333333336</c:v>
                </c:pt>
                <c:pt idx="91892">
                  <c:v>42284.75</c:v>
                </c:pt>
                <c:pt idx="91893">
                  <c:v>42284.791666666664</c:v>
                </c:pt>
                <c:pt idx="91894">
                  <c:v>42284.833333333336</c:v>
                </c:pt>
                <c:pt idx="91895">
                  <c:v>42284.875</c:v>
                </c:pt>
                <c:pt idx="91896">
                  <c:v>42284.916666666664</c:v>
                </c:pt>
                <c:pt idx="91897">
                  <c:v>42284.958333333336</c:v>
                </c:pt>
                <c:pt idx="91898">
                  <c:v>42285</c:v>
                </c:pt>
                <c:pt idx="91899">
                  <c:v>42283.041666666664</c:v>
                </c:pt>
                <c:pt idx="91900">
                  <c:v>42283.083333333336</c:v>
                </c:pt>
                <c:pt idx="91901">
                  <c:v>42283.125</c:v>
                </c:pt>
                <c:pt idx="91902">
                  <c:v>42283.166666666664</c:v>
                </c:pt>
                <c:pt idx="91903">
                  <c:v>42283.208333333336</c:v>
                </c:pt>
                <c:pt idx="91904">
                  <c:v>42283.25</c:v>
                </c:pt>
                <c:pt idx="91905">
                  <c:v>42283.291666666664</c:v>
                </c:pt>
                <c:pt idx="91906">
                  <c:v>42283.333333333336</c:v>
                </c:pt>
                <c:pt idx="91907">
                  <c:v>42283.375</c:v>
                </c:pt>
                <c:pt idx="91908">
                  <c:v>42283.416666666664</c:v>
                </c:pt>
                <c:pt idx="91909">
                  <c:v>42283.458333333336</c:v>
                </c:pt>
                <c:pt idx="91910">
                  <c:v>42283.5</c:v>
                </c:pt>
                <c:pt idx="91911">
                  <c:v>42283.541666666664</c:v>
                </c:pt>
                <c:pt idx="91912">
                  <c:v>42283.583333333336</c:v>
                </c:pt>
                <c:pt idx="91913">
                  <c:v>42283.625</c:v>
                </c:pt>
                <c:pt idx="91914">
                  <c:v>42283.666666666664</c:v>
                </c:pt>
                <c:pt idx="91915">
                  <c:v>42283.708333333336</c:v>
                </c:pt>
                <c:pt idx="91916">
                  <c:v>42283.75</c:v>
                </c:pt>
                <c:pt idx="91917">
                  <c:v>42283.791666666664</c:v>
                </c:pt>
                <c:pt idx="91918">
                  <c:v>42283.833333333336</c:v>
                </c:pt>
                <c:pt idx="91919">
                  <c:v>42283.875</c:v>
                </c:pt>
                <c:pt idx="91920">
                  <c:v>42283.916666666664</c:v>
                </c:pt>
                <c:pt idx="91921">
                  <c:v>42283.958333333336</c:v>
                </c:pt>
                <c:pt idx="91922">
                  <c:v>42284</c:v>
                </c:pt>
                <c:pt idx="91923">
                  <c:v>42282.041666666664</c:v>
                </c:pt>
                <c:pt idx="91924">
                  <c:v>42282.083333333336</c:v>
                </c:pt>
                <c:pt idx="91925">
                  <c:v>42282.125</c:v>
                </c:pt>
                <c:pt idx="91926">
                  <c:v>42282.166666666664</c:v>
                </c:pt>
                <c:pt idx="91927">
                  <c:v>42282.208333333336</c:v>
                </c:pt>
                <c:pt idx="91928">
                  <c:v>42282.25</c:v>
                </c:pt>
                <c:pt idx="91929">
                  <c:v>42282.291666666664</c:v>
                </c:pt>
                <c:pt idx="91930">
                  <c:v>42282.333333333336</c:v>
                </c:pt>
                <c:pt idx="91931">
                  <c:v>42282.375</c:v>
                </c:pt>
                <c:pt idx="91932">
                  <c:v>42282.416666666664</c:v>
                </c:pt>
                <c:pt idx="91933">
                  <c:v>42282.458333333336</c:v>
                </c:pt>
                <c:pt idx="91934">
                  <c:v>42282.5</c:v>
                </c:pt>
                <c:pt idx="91935">
                  <c:v>42282.541666666664</c:v>
                </c:pt>
                <c:pt idx="91936">
                  <c:v>42282.583333333336</c:v>
                </c:pt>
                <c:pt idx="91937">
                  <c:v>42282.625</c:v>
                </c:pt>
                <c:pt idx="91938">
                  <c:v>42282.666666666664</c:v>
                </c:pt>
                <c:pt idx="91939">
                  <c:v>42282.708333333336</c:v>
                </c:pt>
                <c:pt idx="91940">
                  <c:v>42282.75</c:v>
                </c:pt>
                <c:pt idx="91941">
                  <c:v>42282.791666666664</c:v>
                </c:pt>
                <c:pt idx="91942">
                  <c:v>42282.833333333336</c:v>
                </c:pt>
                <c:pt idx="91943">
                  <c:v>42282.875</c:v>
                </c:pt>
                <c:pt idx="91944">
                  <c:v>42282.916666666664</c:v>
                </c:pt>
                <c:pt idx="91945">
                  <c:v>42282.958333333336</c:v>
                </c:pt>
                <c:pt idx="91946">
                  <c:v>42283</c:v>
                </c:pt>
                <c:pt idx="91947">
                  <c:v>42281.041666666664</c:v>
                </c:pt>
                <c:pt idx="91948">
                  <c:v>42281.083333333336</c:v>
                </c:pt>
                <c:pt idx="91949">
                  <c:v>42281.125</c:v>
                </c:pt>
                <c:pt idx="91950">
                  <c:v>42281.166666666664</c:v>
                </c:pt>
                <c:pt idx="91951">
                  <c:v>42281.208333333336</c:v>
                </c:pt>
                <c:pt idx="91952">
                  <c:v>42281.25</c:v>
                </c:pt>
                <c:pt idx="91953">
                  <c:v>42281.291666666664</c:v>
                </c:pt>
                <c:pt idx="91954">
                  <c:v>42281.333333333336</c:v>
                </c:pt>
                <c:pt idx="91955">
                  <c:v>42281.375</c:v>
                </c:pt>
                <c:pt idx="91956">
                  <c:v>42281.416666666664</c:v>
                </c:pt>
                <c:pt idx="91957">
                  <c:v>42281.458333333336</c:v>
                </c:pt>
                <c:pt idx="91958">
                  <c:v>42281.5</c:v>
                </c:pt>
                <c:pt idx="91959">
                  <c:v>42281.541666666664</c:v>
                </c:pt>
                <c:pt idx="91960">
                  <c:v>42281.583333333336</c:v>
                </c:pt>
                <c:pt idx="91961">
                  <c:v>42281.625</c:v>
                </c:pt>
                <c:pt idx="91962">
                  <c:v>42281.666666666664</c:v>
                </c:pt>
                <c:pt idx="91963">
                  <c:v>42281.708333333336</c:v>
                </c:pt>
                <c:pt idx="91964">
                  <c:v>42281.75</c:v>
                </c:pt>
                <c:pt idx="91965">
                  <c:v>42281.791666666664</c:v>
                </c:pt>
                <c:pt idx="91966">
                  <c:v>42281.833333333336</c:v>
                </c:pt>
                <c:pt idx="91967">
                  <c:v>42281.875</c:v>
                </c:pt>
                <c:pt idx="91968">
                  <c:v>42281.916666666664</c:v>
                </c:pt>
                <c:pt idx="91969">
                  <c:v>42281.958333333336</c:v>
                </c:pt>
                <c:pt idx="91970">
                  <c:v>42282</c:v>
                </c:pt>
                <c:pt idx="91971">
                  <c:v>42280.041666666664</c:v>
                </c:pt>
                <c:pt idx="91972">
                  <c:v>42280.083333333336</c:v>
                </c:pt>
                <c:pt idx="91973">
                  <c:v>42280.125</c:v>
                </c:pt>
                <c:pt idx="91974">
                  <c:v>42280.166666666664</c:v>
                </c:pt>
                <c:pt idx="91975">
                  <c:v>42280.208333333336</c:v>
                </c:pt>
                <c:pt idx="91976">
                  <c:v>42280.25</c:v>
                </c:pt>
                <c:pt idx="91977">
                  <c:v>42280.291666666664</c:v>
                </c:pt>
                <c:pt idx="91978">
                  <c:v>42280.333333333336</c:v>
                </c:pt>
                <c:pt idx="91979">
                  <c:v>42280.375</c:v>
                </c:pt>
                <c:pt idx="91980">
                  <c:v>42280.416666666664</c:v>
                </c:pt>
                <c:pt idx="91981">
                  <c:v>42280.458333333336</c:v>
                </c:pt>
                <c:pt idx="91982">
                  <c:v>42280.5</c:v>
                </c:pt>
                <c:pt idx="91983">
                  <c:v>42280.541666666664</c:v>
                </c:pt>
                <c:pt idx="91984">
                  <c:v>42280.583333333336</c:v>
                </c:pt>
                <c:pt idx="91985">
                  <c:v>42280.625</c:v>
                </c:pt>
                <c:pt idx="91986">
                  <c:v>42280.666666666664</c:v>
                </c:pt>
                <c:pt idx="91987">
                  <c:v>42280.708333333336</c:v>
                </c:pt>
                <c:pt idx="91988">
                  <c:v>42280.75</c:v>
                </c:pt>
                <c:pt idx="91989">
                  <c:v>42280.791666666664</c:v>
                </c:pt>
                <c:pt idx="91990">
                  <c:v>42280.833333333336</c:v>
                </c:pt>
                <c:pt idx="91991">
                  <c:v>42280.875</c:v>
                </c:pt>
                <c:pt idx="91992">
                  <c:v>42280.916666666664</c:v>
                </c:pt>
                <c:pt idx="91993">
                  <c:v>42280.958333333336</c:v>
                </c:pt>
                <c:pt idx="91994">
                  <c:v>42281</c:v>
                </c:pt>
                <c:pt idx="91995">
                  <c:v>42279.041666666664</c:v>
                </c:pt>
                <c:pt idx="91996">
                  <c:v>42279.083333333336</c:v>
                </c:pt>
                <c:pt idx="91997">
                  <c:v>42279.125</c:v>
                </c:pt>
                <c:pt idx="91998">
                  <c:v>42279.166666666664</c:v>
                </c:pt>
                <c:pt idx="91999">
                  <c:v>42279.208333333336</c:v>
                </c:pt>
                <c:pt idx="92000">
                  <c:v>42279.25</c:v>
                </c:pt>
                <c:pt idx="92001">
                  <c:v>42279.291666666664</c:v>
                </c:pt>
                <c:pt idx="92002">
                  <c:v>42279.333333333336</c:v>
                </c:pt>
                <c:pt idx="92003">
                  <c:v>42279.375</c:v>
                </c:pt>
                <c:pt idx="92004">
                  <c:v>42279.416666666664</c:v>
                </c:pt>
                <c:pt idx="92005">
                  <c:v>42279.458333333336</c:v>
                </c:pt>
                <c:pt idx="92006">
                  <c:v>42279.5</c:v>
                </c:pt>
                <c:pt idx="92007">
                  <c:v>42279.541666666664</c:v>
                </c:pt>
                <c:pt idx="92008">
                  <c:v>42279.583333333336</c:v>
                </c:pt>
                <c:pt idx="92009">
                  <c:v>42279.625</c:v>
                </c:pt>
                <c:pt idx="92010">
                  <c:v>42279.666666666664</c:v>
                </c:pt>
                <c:pt idx="92011">
                  <c:v>42279.708333333336</c:v>
                </c:pt>
                <c:pt idx="92012">
                  <c:v>42279.75</c:v>
                </c:pt>
                <c:pt idx="92013">
                  <c:v>42279.791666666664</c:v>
                </c:pt>
                <c:pt idx="92014">
                  <c:v>42279.833333333336</c:v>
                </c:pt>
                <c:pt idx="92015">
                  <c:v>42279.875</c:v>
                </c:pt>
                <c:pt idx="92016">
                  <c:v>42279.916666666664</c:v>
                </c:pt>
                <c:pt idx="92017">
                  <c:v>42279.958333333336</c:v>
                </c:pt>
                <c:pt idx="92018">
                  <c:v>42280</c:v>
                </c:pt>
                <c:pt idx="92019">
                  <c:v>42278.041666666664</c:v>
                </c:pt>
                <c:pt idx="92020">
                  <c:v>42278.083333333336</c:v>
                </c:pt>
                <c:pt idx="92021">
                  <c:v>42278.125</c:v>
                </c:pt>
                <c:pt idx="92022">
                  <c:v>42278.166666666664</c:v>
                </c:pt>
                <c:pt idx="92023">
                  <c:v>42278.208333333336</c:v>
                </c:pt>
                <c:pt idx="92024">
                  <c:v>42278.25</c:v>
                </c:pt>
                <c:pt idx="92025">
                  <c:v>42278.291666666664</c:v>
                </c:pt>
                <c:pt idx="92026">
                  <c:v>42278.333333333336</c:v>
                </c:pt>
                <c:pt idx="92027">
                  <c:v>42278.375</c:v>
                </c:pt>
                <c:pt idx="92028">
                  <c:v>42278.416666666664</c:v>
                </c:pt>
                <c:pt idx="92029">
                  <c:v>42278.458333333336</c:v>
                </c:pt>
                <c:pt idx="92030">
                  <c:v>42278.5</c:v>
                </c:pt>
                <c:pt idx="92031">
                  <c:v>42278.541666666664</c:v>
                </c:pt>
                <c:pt idx="92032">
                  <c:v>42278.583333333336</c:v>
                </c:pt>
                <c:pt idx="92033">
                  <c:v>42278.625</c:v>
                </c:pt>
                <c:pt idx="92034">
                  <c:v>42278.666666666664</c:v>
                </c:pt>
                <c:pt idx="92035">
                  <c:v>42278.708333333336</c:v>
                </c:pt>
                <c:pt idx="92036">
                  <c:v>42278.75</c:v>
                </c:pt>
                <c:pt idx="92037">
                  <c:v>42278.791666666664</c:v>
                </c:pt>
                <c:pt idx="92038">
                  <c:v>42278.833333333336</c:v>
                </c:pt>
                <c:pt idx="92039">
                  <c:v>42278.875</c:v>
                </c:pt>
                <c:pt idx="92040">
                  <c:v>42278.916666666664</c:v>
                </c:pt>
                <c:pt idx="92041">
                  <c:v>42278.958333333336</c:v>
                </c:pt>
                <c:pt idx="92042">
                  <c:v>42279</c:v>
                </c:pt>
                <c:pt idx="92043">
                  <c:v>42277.041666666664</c:v>
                </c:pt>
                <c:pt idx="92044">
                  <c:v>42277.083333333336</c:v>
                </c:pt>
                <c:pt idx="92045">
                  <c:v>42277.125</c:v>
                </c:pt>
                <c:pt idx="92046">
                  <c:v>42277.166666666664</c:v>
                </c:pt>
                <c:pt idx="92047">
                  <c:v>42277.208333333336</c:v>
                </c:pt>
                <c:pt idx="92048">
                  <c:v>42277.25</c:v>
                </c:pt>
                <c:pt idx="92049">
                  <c:v>42277.291666666664</c:v>
                </c:pt>
                <c:pt idx="92050">
                  <c:v>42277.333333333336</c:v>
                </c:pt>
                <c:pt idx="92051">
                  <c:v>42277.375</c:v>
                </c:pt>
                <c:pt idx="92052">
                  <c:v>42277.416666666664</c:v>
                </c:pt>
                <c:pt idx="92053">
                  <c:v>42277.458333333336</c:v>
                </c:pt>
                <c:pt idx="92054">
                  <c:v>42277.5</c:v>
                </c:pt>
                <c:pt idx="92055">
                  <c:v>42277.541666666664</c:v>
                </c:pt>
                <c:pt idx="92056">
                  <c:v>42277.583333333336</c:v>
                </c:pt>
                <c:pt idx="92057">
                  <c:v>42277.625</c:v>
                </c:pt>
                <c:pt idx="92058">
                  <c:v>42277.666666666664</c:v>
                </c:pt>
                <c:pt idx="92059">
                  <c:v>42277.708333333336</c:v>
                </c:pt>
                <c:pt idx="92060">
                  <c:v>42277.75</c:v>
                </c:pt>
                <c:pt idx="92061">
                  <c:v>42277.791666666664</c:v>
                </c:pt>
                <c:pt idx="92062">
                  <c:v>42277.833333333336</c:v>
                </c:pt>
                <c:pt idx="92063">
                  <c:v>42277.875</c:v>
                </c:pt>
                <c:pt idx="92064">
                  <c:v>42277.916666666664</c:v>
                </c:pt>
                <c:pt idx="92065">
                  <c:v>42277.958333333336</c:v>
                </c:pt>
                <c:pt idx="92066">
                  <c:v>42278</c:v>
                </c:pt>
                <c:pt idx="92067">
                  <c:v>42276.041666666664</c:v>
                </c:pt>
                <c:pt idx="92068">
                  <c:v>42276.083333333336</c:v>
                </c:pt>
                <c:pt idx="92069">
                  <c:v>42276.125</c:v>
                </c:pt>
                <c:pt idx="92070">
                  <c:v>42276.166666666664</c:v>
                </c:pt>
                <c:pt idx="92071">
                  <c:v>42276.208333333336</c:v>
                </c:pt>
                <c:pt idx="92072">
                  <c:v>42276.25</c:v>
                </c:pt>
                <c:pt idx="92073">
                  <c:v>42276.291666666664</c:v>
                </c:pt>
                <c:pt idx="92074">
                  <c:v>42276.333333333336</c:v>
                </c:pt>
                <c:pt idx="92075">
                  <c:v>42276.375</c:v>
                </c:pt>
                <c:pt idx="92076">
                  <c:v>42276.416666666664</c:v>
                </c:pt>
                <c:pt idx="92077">
                  <c:v>42276.458333333336</c:v>
                </c:pt>
                <c:pt idx="92078">
                  <c:v>42276.5</c:v>
                </c:pt>
                <c:pt idx="92079">
                  <c:v>42276.541666666664</c:v>
                </c:pt>
                <c:pt idx="92080">
                  <c:v>42276.583333333336</c:v>
                </c:pt>
                <c:pt idx="92081">
                  <c:v>42276.625</c:v>
                </c:pt>
                <c:pt idx="92082">
                  <c:v>42276.666666666664</c:v>
                </c:pt>
                <c:pt idx="92083">
                  <c:v>42276.708333333336</c:v>
                </c:pt>
                <c:pt idx="92084">
                  <c:v>42276.75</c:v>
                </c:pt>
                <c:pt idx="92085">
                  <c:v>42276.791666666664</c:v>
                </c:pt>
                <c:pt idx="92086">
                  <c:v>42276.833333333336</c:v>
                </c:pt>
                <c:pt idx="92087">
                  <c:v>42276.875</c:v>
                </c:pt>
                <c:pt idx="92088">
                  <c:v>42276.916666666664</c:v>
                </c:pt>
                <c:pt idx="92089">
                  <c:v>42276.958333333336</c:v>
                </c:pt>
                <c:pt idx="92090">
                  <c:v>42277</c:v>
                </c:pt>
                <c:pt idx="92091">
                  <c:v>42275.041666666664</c:v>
                </c:pt>
                <c:pt idx="92092">
                  <c:v>42275.083333333336</c:v>
                </c:pt>
                <c:pt idx="92093">
                  <c:v>42275.125</c:v>
                </c:pt>
                <c:pt idx="92094">
                  <c:v>42275.166666666664</c:v>
                </c:pt>
                <c:pt idx="92095">
                  <c:v>42275.208333333336</c:v>
                </c:pt>
                <c:pt idx="92096">
                  <c:v>42275.25</c:v>
                </c:pt>
                <c:pt idx="92097">
                  <c:v>42275.291666666664</c:v>
                </c:pt>
                <c:pt idx="92098">
                  <c:v>42275.333333333336</c:v>
                </c:pt>
                <c:pt idx="92099">
                  <c:v>42275.375</c:v>
                </c:pt>
                <c:pt idx="92100">
                  <c:v>42275.416666666664</c:v>
                </c:pt>
                <c:pt idx="92101">
                  <c:v>42275.458333333336</c:v>
                </c:pt>
                <c:pt idx="92102">
                  <c:v>42275.5</c:v>
                </c:pt>
                <c:pt idx="92103">
                  <c:v>42275.541666666664</c:v>
                </c:pt>
                <c:pt idx="92104">
                  <c:v>42275.583333333336</c:v>
                </c:pt>
                <c:pt idx="92105">
                  <c:v>42275.625</c:v>
                </c:pt>
                <c:pt idx="92106">
                  <c:v>42275.666666666664</c:v>
                </c:pt>
                <c:pt idx="92107">
                  <c:v>42275.708333333336</c:v>
                </c:pt>
                <c:pt idx="92108">
                  <c:v>42275.75</c:v>
                </c:pt>
                <c:pt idx="92109">
                  <c:v>42275.791666666664</c:v>
                </c:pt>
                <c:pt idx="92110">
                  <c:v>42275.833333333336</c:v>
                </c:pt>
                <c:pt idx="92111">
                  <c:v>42275.875</c:v>
                </c:pt>
                <c:pt idx="92112">
                  <c:v>42275.916666666664</c:v>
                </c:pt>
                <c:pt idx="92113">
                  <c:v>42275.958333333336</c:v>
                </c:pt>
                <c:pt idx="92114">
                  <c:v>42276</c:v>
                </c:pt>
                <c:pt idx="92115">
                  <c:v>42274.041666666664</c:v>
                </c:pt>
                <c:pt idx="92116">
                  <c:v>42274.083333333336</c:v>
                </c:pt>
                <c:pt idx="92117">
                  <c:v>42274.125</c:v>
                </c:pt>
                <c:pt idx="92118">
                  <c:v>42274.166666666664</c:v>
                </c:pt>
                <c:pt idx="92119">
                  <c:v>42274.208333333336</c:v>
                </c:pt>
                <c:pt idx="92120">
                  <c:v>42274.25</c:v>
                </c:pt>
                <c:pt idx="92121">
                  <c:v>42274.291666666664</c:v>
                </c:pt>
                <c:pt idx="92122">
                  <c:v>42274.333333333336</c:v>
                </c:pt>
                <c:pt idx="92123">
                  <c:v>42274.375</c:v>
                </c:pt>
                <c:pt idx="92124">
                  <c:v>42274.416666666664</c:v>
                </c:pt>
                <c:pt idx="92125">
                  <c:v>42274.458333333336</c:v>
                </c:pt>
                <c:pt idx="92126">
                  <c:v>42274.5</c:v>
                </c:pt>
                <c:pt idx="92127">
                  <c:v>42274.541666666664</c:v>
                </c:pt>
                <c:pt idx="92128">
                  <c:v>42274.583333333336</c:v>
                </c:pt>
                <c:pt idx="92129">
                  <c:v>42274.625</c:v>
                </c:pt>
                <c:pt idx="92130">
                  <c:v>42274.666666666664</c:v>
                </c:pt>
                <c:pt idx="92131">
                  <c:v>42274.708333333336</c:v>
                </c:pt>
                <c:pt idx="92132">
                  <c:v>42274.75</c:v>
                </c:pt>
                <c:pt idx="92133">
                  <c:v>42274.791666666664</c:v>
                </c:pt>
                <c:pt idx="92134">
                  <c:v>42274.833333333336</c:v>
                </c:pt>
                <c:pt idx="92135">
                  <c:v>42274.875</c:v>
                </c:pt>
                <c:pt idx="92136">
                  <c:v>42274.916666666664</c:v>
                </c:pt>
                <c:pt idx="92137">
                  <c:v>42274.958333333336</c:v>
                </c:pt>
                <c:pt idx="92138">
                  <c:v>42275</c:v>
                </c:pt>
                <c:pt idx="92139">
                  <c:v>42273.041666666664</c:v>
                </c:pt>
                <c:pt idx="92140">
                  <c:v>42273.083333333336</c:v>
                </c:pt>
                <c:pt idx="92141">
                  <c:v>42273.125</c:v>
                </c:pt>
                <c:pt idx="92142">
                  <c:v>42273.166666666664</c:v>
                </c:pt>
                <c:pt idx="92143">
                  <c:v>42273.208333333336</c:v>
                </c:pt>
                <c:pt idx="92144">
                  <c:v>42273.25</c:v>
                </c:pt>
                <c:pt idx="92145">
                  <c:v>42273.291666666664</c:v>
                </c:pt>
                <c:pt idx="92146">
                  <c:v>42273.333333333336</c:v>
                </c:pt>
                <c:pt idx="92147">
                  <c:v>42273.375</c:v>
                </c:pt>
                <c:pt idx="92148">
                  <c:v>42273.416666666664</c:v>
                </c:pt>
                <c:pt idx="92149">
                  <c:v>42273.458333333336</c:v>
                </c:pt>
                <c:pt idx="92150">
                  <c:v>42273.5</c:v>
                </c:pt>
                <c:pt idx="92151">
                  <c:v>42273.541666666664</c:v>
                </c:pt>
                <c:pt idx="92152">
                  <c:v>42273.583333333336</c:v>
                </c:pt>
                <c:pt idx="92153">
                  <c:v>42273.625</c:v>
                </c:pt>
                <c:pt idx="92154">
                  <c:v>42273.666666666664</c:v>
                </c:pt>
                <c:pt idx="92155">
                  <c:v>42273.708333333336</c:v>
                </c:pt>
                <c:pt idx="92156">
                  <c:v>42273.75</c:v>
                </c:pt>
                <c:pt idx="92157">
                  <c:v>42273.791666666664</c:v>
                </c:pt>
                <c:pt idx="92158">
                  <c:v>42273.833333333336</c:v>
                </c:pt>
                <c:pt idx="92159">
                  <c:v>42273.875</c:v>
                </c:pt>
                <c:pt idx="92160">
                  <c:v>42273.916666666664</c:v>
                </c:pt>
                <c:pt idx="92161">
                  <c:v>42273.958333333336</c:v>
                </c:pt>
                <c:pt idx="92162">
                  <c:v>42274</c:v>
                </c:pt>
                <c:pt idx="92163">
                  <c:v>42272.041666666664</c:v>
                </c:pt>
                <c:pt idx="92164">
                  <c:v>42272.083333333336</c:v>
                </c:pt>
                <c:pt idx="92165">
                  <c:v>42272.125</c:v>
                </c:pt>
                <c:pt idx="92166">
                  <c:v>42272.166666666664</c:v>
                </c:pt>
                <c:pt idx="92167">
                  <c:v>42272.208333333336</c:v>
                </c:pt>
                <c:pt idx="92168">
                  <c:v>42272.25</c:v>
                </c:pt>
                <c:pt idx="92169">
                  <c:v>42272.291666666664</c:v>
                </c:pt>
                <c:pt idx="92170">
                  <c:v>42272.333333333336</c:v>
                </c:pt>
                <c:pt idx="92171">
                  <c:v>42272.375</c:v>
                </c:pt>
                <c:pt idx="92172">
                  <c:v>42272.416666666664</c:v>
                </c:pt>
                <c:pt idx="92173">
                  <c:v>42272.458333333336</c:v>
                </c:pt>
                <c:pt idx="92174">
                  <c:v>42272.5</c:v>
                </c:pt>
                <c:pt idx="92175">
                  <c:v>42272.541666666664</c:v>
                </c:pt>
                <c:pt idx="92176">
                  <c:v>42272.583333333336</c:v>
                </c:pt>
                <c:pt idx="92177">
                  <c:v>42272.625</c:v>
                </c:pt>
                <c:pt idx="92178">
                  <c:v>42272.666666666664</c:v>
                </c:pt>
                <c:pt idx="92179">
                  <c:v>42272.708333333336</c:v>
                </c:pt>
                <c:pt idx="92180">
                  <c:v>42272.75</c:v>
                </c:pt>
                <c:pt idx="92181">
                  <c:v>42272.791666666664</c:v>
                </c:pt>
                <c:pt idx="92182">
                  <c:v>42272.833333333336</c:v>
                </c:pt>
                <c:pt idx="92183">
                  <c:v>42272.875</c:v>
                </c:pt>
                <c:pt idx="92184">
                  <c:v>42272.916666666664</c:v>
                </c:pt>
                <c:pt idx="92185">
                  <c:v>42272.958333333336</c:v>
                </c:pt>
                <c:pt idx="92186">
                  <c:v>42273</c:v>
                </c:pt>
                <c:pt idx="92187">
                  <c:v>42271.041666666664</c:v>
                </c:pt>
                <c:pt idx="92188">
                  <c:v>42271.083333333336</c:v>
                </c:pt>
                <c:pt idx="92189">
                  <c:v>42271.125</c:v>
                </c:pt>
                <c:pt idx="92190">
                  <c:v>42271.166666666664</c:v>
                </c:pt>
                <c:pt idx="92191">
                  <c:v>42271.208333333336</c:v>
                </c:pt>
                <c:pt idx="92192">
                  <c:v>42271.25</c:v>
                </c:pt>
                <c:pt idx="92193">
                  <c:v>42271.291666666664</c:v>
                </c:pt>
                <c:pt idx="92194">
                  <c:v>42271.333333333336</c:v>
                </c:pt>
                <c:pt idx="92195">
                  <c:v>42271.375</c:v>
                </c:pt>
                <c:pt idx="92196">
                  <c:v>42271.416666666664</c:v>
                </c:pt>
                <c:pt idx="92197">
                  <c:v>42271.458333333336</c:v>
                </c:pt>
                <c:pt idx="92198">
                  <c:v>42271.5</c:v>
                </c:pt>
                <c:pt idx="92199">
                  <c:v>42271.541666666664</c:v>
                </c:pt>
                <c:pt idx="92200">
                  <c:v>42271.583333333336</c:v>
                </c:pt>
                <c:pt idx="92201">
                  <c:v>42271.625</c:v>
                </c:pt>
                <c:pt idx="92202">
                  <c:v>42271.666666666664</c:v>
                </c:pt>
                <c:pt idx="92203">
                  <c:v>42271.708333333336</c:v>
                </c:pt>
                <c:pt idx="92204">
                  <c:v>42271.75</c:v>
                </c:pt>
                <c:pt idx="92205">
                  <c:v>42271.791666666664</c:v>
                </c:pt>
                <c:pt idx="92206">
                  <c:v>42271.833333333336</c:v>
                </c:pt>
                <c:pt idx="92207">
                  <c:v>42271.875</c:v>
                </c:pt>
                <c:pt idx="92208">
                  <c:v>42271.916666666664</c:v>
                </c:pt>
                <c:pt idx="92209">
                  <c:v>42271.958333333336</c:v>
                </c:pt>
                <c:pt idx="92210">
                  <c:v>42272</c:v>
                </c:pt>
                <c:pt idx="92211">
                  <c:v>42270.041666666664</c:v>
                </c:pt>
                <c:pt idx="92212">
                  <c:v>42270.083333333336</c:v>
                </c:pt>
                <c:pt idx="92213">
                  <c:v>42270.125</c:v>
                </c:pt>
                <c:pt idx="92214">
                  <c:v>42270.166666666664</c:v>
                </c:pt>
                <c:pt idx="92215">
                  <c:v>42270.208333333336</c:v>
                </c:pt>
                <c:pt idx="92216">
                  <c:v>42270.25</c:v>
                </c:pt>
                <c:pt idx="92217">
                  <c:v>42270.291666666664</c:v>
                </c:pt>
                <c:pt idx="92218">
                  <c:v>42270.333333333336</c:v>
                </c:pt>
                <c:pt idx="92219">
                  <c:v>42270.375</c:v>
                </c:pt>
                <c:pt idx="92220">
                  <c:v>42270.416666666664</c:v>
                </c:pt>
                <c:pt idx="92221">
                  <c:v>42270.458333333336</c:v>
                </c:pt>
                <c:pt idx="92222">
                  <c:v>42270.5</c:v>
                </c:pt>
                <c:pt idx="92223">
                  <c:v>42270.541666666664</c:v>
                </c:pt>
                <c:pt idx="92224">
                  <c:v>42270.583333333336</c:v>
                </c:pt>
                <c:pt idx="92225">
                  <c:v>42270.625</c:v>
                </c:pt>
                <c:pt idx="92226">
                  <c:v>42270.666666666664</c:v>
                </c:pt>
                <c:pt idx="92227">
                  <c:v>42270.708333333336</c:v>
                </c:pt>
                <c:pt idx="92228">
                  <c:v>42270.75</c:v>
                </c:pt>
                <c:pt idx="92229">
                  <c:v>42270.791666666664</c:v>
                </c:pt>
                <c:pt idx="92230">
                  <c:v>42270.833333333336</c:v>
                </c:pt>
                <c:pt idx="92231">
                  <c:v>42270.875</c:v>
                </c:pt>
                <c:pt idx="92232">
                  <c:v>42270.916666666664</c:v>
                </c:pt>
                <c:pt idx="92233">
                  <c:v>42270.958333333336</c:v>
                </c:pt>
                <c:pt idx="92234">
                  <c:v>42271</c:v>
                </c:pt>
                <c:pt idx="92235">
                  <c:v>42269.041666666664</c:v>
                </c:pt>
                <c:pt idx="92236">
                  <c:v>42269.083333333336</c:v>
                </c:pt>
                <c:pt idx="92237">
                  <c:v>42269.125</c:v>
                </c:pt>
                <c:pt idx="92238">
                  <c:v>42269.166666666664</c:v>
                </c:pt>
                <c:pt idx="92239">
                  <c:v>42269.208333333336</c:v>
                </c:pt>
                <c:pt idx="92240">
                  <c:v>42269.25</c:v>
                </c:pt>
                <c:pt idx="92241">
                  <c:v>42269.291666666664</c:v>
                </c:pt>
                <c:pt idx="92242">
                  <c:v>42269.333333333336</c:v>
                </c:pt>
                <c:pt idx="92243">
                  <c:v>42269.375</c:v>
                </c:pt>
                <c:pt idx="92244">
                  <c:v>42269.416666666664</c:v>
                </c:pt>
                <c:pt idx="92245">
                  <c:v>42269.458333333336</c:v>
                </c:pt>
                <c:pt idx="92246">
                  <c:v>42269.5</c:v>
                </c:pt>
                <c:pt idx="92247">
                  <c:v>42269.541666666664</c:v>
                </c:pt>
                <c:pt idx="92248">
                  <c:v>42269.583333333336</c:v>
                </c:pt>
                <c:pt idx="92249">
                  <c:v>42269.625</c:v>
                </c:pt>
                <c:pt idx="92250">
                  <c:v>42269.666666666664</c:v>
                </c:pt>
                <c:pt idx="92251">
                  <c:v>42269.708333333336</c:v>
                </c:pt>
                <c:pt idx="92252">
                  <c:v>42269.75</c:v>
                </c:pt>
                <c:pt idx="92253">
                  <c:v>42269.791666666664</c:v>
                </c:pt>
                <c:pt idx="92254">
                  <c:v>42269.833333333336</c:v>
                </c:pt>
                <c:pt idx="92255">
                  <c:v>42269.875</c:v>
                </c:pt>
                <c:pt idx="92256">
                  <c:v>42269.916666666664</c:v>
                </c:pt>
                <c:pt idx="92257">
                  <c:v>42269.958333333336</c:v>
                </c:pt>
                <c:pt idx="92258">
                  <c:v>42270</c:v>
                </c:pt>
                <c:pt idx="92259">
                  <c:v>42268.041666666664</c:v>
                </c:pt>
                <c:pt idx="92260">
                  <c:v>42268.083333333336</c:v>
                </c:pt>
                <c:pt idx="92261">
                  <c:v>42268.125</c:v>
                </c:pt>
                <c:pt idx="92262">
                  <c:v>42268.166666666664</c:v>
                </c:pt>
                <c:pt idx="92263">
                  <c:v>42268.208333333336</c:v>
                </c:pt>
                <c:pt idx="92264">
                  <c:v>42268.25</c:v>
                </c:pt>
                <c:pt idx="92265">
                  <c:v>42268.291666666664</c:v>
                </c:pt>
                <c:pt idx="92266">
                  <c:v>42268.333333333336</c:v>
                </c:pt>
                <c:pt idx="92267">
                  <c:v>42268.375</c:v>
                </c:pt>
                <c:pt idx="92268">
                  <c:v>42268.416666666664</c:v>
                </c:pt>
                <c:pt idx="92269">
                  <c:v>42268.458333333336</c:v>
                </c:pt>
                <c:pt idx="92270">
                  <c:v>42268.5</c:v>
                </c:pt>
                <c:pt idx="92271">
                  <c:v>42268.541666666664</c:v>
                </c:pt>
                <c:pt idx="92272">
                  <c:v>42268.583333333336</c:v>
                </c:pt>
                <c:pt idx="92273">
                  <c:v>42268.625</c:v>
                </c:pt>
                <c:pt idx="92274">
                  <c:v>42268.666666666664</c:v>
                </c:pt>
                <c:pt idx="92275">
                  <c:v>42268.708333333336</c:v>
                </c:pt>
                <c:pt idx="92276">
                  <c:v>42268.75</c:v>
                </c:pt>
                <c:pt idx="92277">
                  <c:v>42268.791666666664</c:v>
                </c:pt>
                <c:pt idx="92278">
                  <c:v>42268.833333333336</c:v>
                </c:pt>
                <c:pt idx="92279">
                  <c:v>42268.875</c:v>
                </c:pt>
                <c:pt idx="92280">
                  <c:v>42268.916666666664</c:v>
                </c:pt>
                <c:pt idx="92281">
                  <c:v>42268.958333333336</c:v>
                </c:pt>
                <c:pt idx="92282">
                  <c:v>42269</c:v>
                </c:pt>
                <c:pt idx="92283">
                  <c:v>42267.041666666664</c:v>
                </c:pt>
                <c:pt idx="92284">
                  <c:v>42267.083333333336</c:v>
                </c:pt>
                <c:pt idx="92285">
                  <c:v>42267.125</c:v>
                </c:pt>
                <c:pt idx="92286">
                  <c:v>42267.166666666664</c:v>
                </c:pt>
                <c:pt idx="92287">
                  <c:v>42267.208333333336</c:v>
                </c:pt>
                <c:pt idx="92288">
                  <c:v>42267.25</c:v>
                </c:pt>
                <c:pt idx="92289">
                  <c:v>42267.291666666664</c:v>
                </c:pt>
                <c:pt idx="92290">
                  <c:v>42267.333333333336</c:v>
                </c:pt>
                <c:pt idx="92291">
                  <c:v>42267.375</c:v>
                </c:pt>
                <c:pt idx="92292">
                  <c:v>42267.416666666664</c:v>
                </c:pt>
                <c:pt idx="92293">
                  <c:v>42267.458333333336</c:v>
                </c:pt>
                <c:pt idx="92294">
                  <c:v>42267.5</c:v>
                </c:pt>
                <c:pt idx="92295">
                  <c:v>42267.541666666664</c:v>
                </c:pt>
                <c:pt idx="92296">
                  <c:v>42267.583333333336</c:v>
                </c:pt>
                <c:pt idx="92297">
                  <c:v>42267.625</c:v>
                </c:pt>
                <c:pt idx="92298">
                  <c:v>42267.666666666664</c:v>
                </c:pt>
                <c:pt idx="92299">
                  <c:v>42267.708333333336</c:v>
                </c:pt>
                <c:pt idx="92300">
                  <c:v>42267.75</c:v>
                </c:pt>
                <c:pt idx="92301">
                  <c:v>42267.791666666664</c:v>
                </c:pt>
                <c:pt idx="92302">
                  <c:v>42267.833333333336</c:v>
                </c:pt>
                <c:pt idx="92303">
                  <c:v>42267.875</c:v>
                </c:pt>
                <c:pt idx="92304">
                  <c:v>42267.916666666664</c:v>
                </c:pt>
                <c:pt idx="92305">
                  <c:v>42267.958333333336</c:v>
                </c:pt>
                <c:pt idx="92306">
                  <c:v>42268</c:v>
                </c:pt>
                <c:pt idx="92307">
                  <c:v>42266.041666666664</c:v>
                </c:pt>
                <c:pt idx="92308">
                  <c:v>42266.083333333336</c:v>
                </c:pt>
                <c:pt idx="92309">
                  <c:v>42266.125</c:v>
                </c:pt>
                <c:pt idx="92310">
                  <c:v>42266.166666666664</c:v>
                </c:pt>
                <c:pt idx="92311">
                  <c:v>42266.208333333336</c:v>
                </c:pt>
                <c:pt idx="92312">
                  <c:v>42266.25</c:v>
                </c:pt>
                <c:pt idx="92313">
                  <c:v>42266.291666666664</c:v>
                </c:pt>
                <c:pt idx="92314">
                  <c:v>42266.333333333336</c:v>
                </c:pt>
                <c:pt idx="92315">
                  <c:v>42266.375</c:v>
                </c:pt>
                <c:pt idx="92316">
                  <c:v>42266.416666666664</c:v>
                </c:pt>
                <c:pt idx="92317">
                  <c:v>42266.458333333336</c:v>
                </c:pt>
                <c:pt idx="92318">
                  <c:v>42266.5</c:v>
                </c:pt>
                <c:pt idx="92319">
                  <c:v>42266.541666666664</c:v>
                </c:pt>
                <c:pt idx="92320">
                  <c:v>42266.583333333336</c:v>
                </c:pt>
                <c:pt idx="92321">
                  <c:v>42266.625</c:v>
                </c:pt>
                <c:pt idx="92322">
                  <c:v>42266.666666666664</c:v>
                </c:pt>
                <c:pt idx="92323">
                  <c:v>42266.708333333336</c:v>
                </c:pt>
                <c:pt idx="92324">
                  <c:v>42266.75</c:v>
                </c:pt>
                <c:pt idx="92325">
                  <c:v>42266.791666666664</c:v>
                </c:pt>
                <c:pt idx="92326">
                  <c:v>42266.833333333336</c:v>
                </c:pt>
                <c:pt idx="92327">
                  <c:v>42266.875</c:v>
                </c:pt>
                <c:pt idx="92328">
                  <c:v>42266.916666666664</c:v>
                </c:pt>
                <c:pt idx="92329">
                  <c:v>42266.958333333336</c:v>
                </c:pt>
                <c:pt idx="92330">
                  <c:v>42267</c:v>
                </c:pt>
                <c:pt idx="92331">
                  <c:v>42265.041666666664</c:v>
                </c:pt>
                <c:pt idx="92332">
                  <c:v>42265.083333333336</c:v>
                </c:pt>
                <c:pt idx="92333">
                  <c:v>42265.125</c:v>
                </c:pt>
                <c:pt idx="92334">
                  <c:v>42265.166666666664</c:v>
                </c:pt>
                <c:pt idx="92335">
                  <c:v>42265.208333333336</c:v>
                </c:pt>
                <c:pt idx="92336">
                  <c:v>42265.25</c:v>
                </c:pt>
                <c:pt idx="92337">
                  <c:v>42265.291666666664</c:v>
                </c:pt>
                <c:pt idx="92338">
                  <c:v>42265.333333333336</c:v>
                </c:pt>
                <c:pt idx="92339">
                  <c:v>42265.375</c:v>
                </c:pt>
                <c:pt idx="92340">
                  <c:v>42265.416666666664</c:v>
                </c:pt>
                <c:pt idx="92341">
                  <c:v>42265.458333333336</c:v>
                </c:pt>
                <c:pt idx="92342">
                  <c:v>42265.5</c:v>
                </c:pt>
                <c:pt idx="92343">
                  <c:v>42265.541666666664</c:v>
                </c:pt>
                <c:pt idx="92344">
                  <c:v>42265.583333333336</c:v>
                </c:pt>
                <c:pt idx="92345">
                  <c:v>42265.625</c:v>
                </c:pt>
                <c:pt idx="92346">
                  <c:v>42265.666666666664</c:v>
                </c:pt>
                <c:pt idx="92347">
                  <c:v>42265.708333333336</c:v>
                </c:pt>
                <c:pt idx="92348">
                  <c:v>42265.75</c:v>
                </c:pt>
                <c:pt idx="92349">
                  <c:v>42265.791666666664</c:v>
                </c:pt>
                <c:pt idx="92350">
                  <c:v>42265.833333333336</c:v>
                </c:pt>
                <c:pt idx="92351">
                  <c:v>42265.875</c:v>
                </c:pt>
                <c:pt idx="92352">
                  <c:v>42265.916666666664</c:v>
                </c:pt>
                <c:pt idx="92353">
                  <c:v>42265.958333333336</c:v>
                </c:pt>
                <c:pt idx="92354">
                  <c:v>42266</c:v>
                </c:pt>
                <c:pt idx="92355">
                  <c:v>42264.041666666664</c:v>
                </c:pt>
                <c:pt idx="92356">
                  <c:v>42264.083333333336</c:v>
                </c:pt>
                <c:pt idx="92357">
                  <c:v>42264.125</c:v>
                </c:pt>
                <c:pt idx="92358">
                  <c:v>42264.166666666664</c:v>
                </c:pt>
                <c:pt idx="92359">
                  <c:v>42264.208333333336</c:v>
                </c:pt>
                <c:pt idx="92360">
                  <c:v>42264.25</c:v>
                </c:pt>
                <c:pt idx="92361">
                  <c:v>42264.291666666664</c:v>
                </c:pt>
                <c:pt idx="92362">
                  <c:v>42264.333333333336</c:v>
                </c:pt>
                <c:pt idx="92363">
                  <c:v>42264.375</c:v>
                </c:pt>
                <c:pt idx="92364">
                  <c:v>42264.416666666664</c:v>
                </c:pt>
                <c:pt idx="92365">
                  <c:v>42264.458333333336</c:v>
                </c:pt>
                <c:pt idx="92366">
                  <c:v>42264.5</c:v>
                </c:pt>
                <c:pt idx="92367">
                  <c:v>42264.541666666664</c:v>
                </c:pt>
                <c:pt idx="92368">
                  <c:v>42264.583333333336</c:v>
                </c:pt>
                <c:pt idx="92369">
                  <c:v>42264.625</c:v>
                </c:pt>
                <c:pt idx="92370">
                  <c:v>42264.666666666664</c:v>
                </c:pt>
                <c:pt idx="92371">
                  <c:v>42264.708333333336</c:v>
                </c:pt>
                <c:pt idx="92372">
                  <c:v>42264.75</c:v>
                </c:pt>
                <c:pt idx="92373">
                  <c:v>42264.791666666664</c:v>
                </c:pt>
                <c:pt idx="92374">
                  <c:v>42264.833333333336</c:v>
                </c:pt>
                <c:pt idx="92375">
                  <c:v>42264.875</c:v>
                </c:pt>
                <c:pt idx="92376">
                  <c:v>42264.916666666664</c:v>
                </c:pt>
                <c:pt idx="92377">
                  <c:v>42264.958333333336</c:v>
                </c:pt>
                <c:pt idx="92378">
                  <c:v>42265</c:v>
                </c:pt>
                <c:pt idx="92379">
                  <c:v>42263.041666666664</c:v>
                </c:pt>
                <c:pt idx="92380">
                  <c:v>42263.083333333336</c:v>
                </c:pt>
                <c:pt idx="92381">
                  <c:v>42263.125</c:v>
                </c:pt>
                <c:pt idx="92382">
                  <c:v>42263.166666666664</c:v>
                </c:pt>
                <c:pt idx="92383">
                  <c:v>42263.208333333336</c:v>
                </c:pt>
                <c:pt idx="92384">
                  <c:v>42263.25</c:v>
                </c:pt>
                <c:pt idx="92385">
                  <c:v>42263.291666666664</c:v>
                </c:pt>
                <c:pt idx="92386">
                  <c:v>42263.333333333336</c:v>
                </c:pt>
                <c:pt idx="92387">
                  <c:v>42263.375</c:v>
                </c:pt>
                <c:pt idx="92388">
                  <c:v>42263.416666666664</c:v>
                </c:pt>
                <c:pt idx="92389">
                  <c:v>42263.458333333336</c:v>
                </c:pt>
                <c:pt idx="92390">
                  <c:v>42263.5</c:v>
                </c:pt>
                <c:pt idx="92391">
                  <c:v>42263.541666666664</c:v>
                </c:pt>
                <c:pt idx="92392">
                  <c:v>42263.583333333336</c:v>
                </c:pt>
                <c:pt idx="92393">
                  <c:v>42263.625</c:v>
                </c:pt>
                <c:pt idx="92394">
                  <c:v>42263.666666666664</c:v>
                </c:pt>
                <c:pt idx="92395">
                  <c:v>42263.708333333336</c:v>
                </c:pt>
                <c:pt idx="92396">
                  <c:v>42263.75</c:v>
                </c:pt>
                <c:pt idx="92397">
                  <c:v>42263.791666666664</c:v>
                </c:pt>
                <c:pt idx="92398">
                  <c:v>42263.833333333336</c:v>
                </c:pt>
                <c:pt idx="92399">
                  <c:v>42263.875</c:v>
                </c:pt>
                <c:pt idx="92400">
                  <c:v>42263.916666666664</c:v>
                </c:pt>
                <c:pt idx="92401">
                  <c:v>42263.958333333336</c:v>
                </c:pt>
                <c:pt idx="92402">
                  <c:v>42264</c:v>
                </c:pt>
                <c:pt idx="92403">
                  <c:v>42262.041666666664</c:v>
                </c:pt>
                <c:pt idx="92404">
                  <c:v>42262.083333333336</c:v>
                </c:pt>
                <c:pt idx="92405">
                  <c:v>42262.125</c:v>
                </c:pt>
                <c:pt idx="92406">
                  <c:v>42262.166666666664</c:v>
                </c:pt>
                <c:pt idx="92407">
                  <c:v>42262.208333333336</c:v>
                </c:pt>
                <c:pt idx="92408">
                  <c:v>42262.25</c:v>
                </c:pt>
                <c:pt idx="92409">
                  <c:v>42262.291666666664</c:v>
                </c:pt>
                <c:pt idx="92410">
                  <c:v>42262.333333333336</c:v>
                </c:pt>
                <c:pt idx="92411">
                  <c:v>42262.375</c:v>
                </c:pt>
                <c:pt idx="92412">
                  <c:v>42262.416666666664</c:v>
                </c:pt>
                <c:pt idx="92413">
                  <c:v>42262.458333333336</c:v>
                </c:pt>
                <c:pt idx="92414">
                  <c:v>42262.5</c:v>
                </c:pt>
                <c:pt idx="92415">
                  <c:v>42262.541666666664</c:v>
                </c:pt>
                <c:pt idx="92416">
                  <c:v>42262.583333333336</c:v>
                </c:pt>
                <c:pt idx="92417">
                  <c:v>42262.625</c:v>
                </c:pt>
                <c:pt idx="92418">
                  <c:v>42262.666666666664</c:v>
                </c:pt>
                <c:pt idx="92419">
                  <c:v>42262.708333333336</c:v>
                </c:pt>
                <c:pt idx="92420">
                  <c:v>42262.75</c:v>
                </c:pt>
                <c:pt idx="92421">
                  <c:v>42262.791666666664</c:v>
                </c:pt>
                <c:pt idx="92422">
                  <c:v>42262.833333333336</c:v>
                </c:pt>
                <c:pt idx="92423">
                  <c:v>42262.875</c:v>
                </c:pt>
                <c:pt idx="92424">
                  <c:v>42262.916666666664</c:v>
                </c:pt>
                <c:pt idx="92425">
                  <c:v>42262.958333333336</c:v>
                </c:pt>
                <c:pt idx="92426">
                  <c:v>42263</c:v>
                </c:pt>
                <c:pt idx="92427">
                  <c:v>42261.041666666664</c:v>
                </c:pt>
                <c:pt idx="92428">
                  <c:v>42261.083333333336</c:v>
                </c:pt>
                <c:pt idx="92429">
                  <c:v>42261.125</c:v>
                </c:pt>
                <c:pt idx="92430">
                  <c:v>42261.166666666664</c:v>
                </c:pt>
                <c:pt idx="92431">
                  <c:v>42261.208333333336</c:v>
                </c:pt>
                <c:pt idx="92432">
                  <c:v>42261.25</c:v>
                </c:pt>
                <c:pt idx="92433">
                  <c:v>42261.291666666664</c:v>
                </c:pt>
                <c:pt idx="92434">
                  <c:v>42261.333333333336</c:v>
                </c:pt>
                <c:pt idx="92435">
                  <c:v>42261.375</c:v>
                </c:pt>
                <c:pt idx="92436">
                  <c:v>42261.416666666664</c:v>
                </c:pt>
                <c:pt idx="92437">
                  <c:v>42261.458333333336</c:v>
                </c:pt>
                <c:pt idx="92438">
                  <c:v>42261.5</c:v>
                </c:pt>
                <c:pt idx="92439">
                  <c:v>42261.541666666664</c:v>
                </c:pt>
                <c:pt idx="92440">
                  <c:v>42261.583333333336</c:v>
                </c:pt>
                <c:pt idx="92441">
                  <c:v>42261.625</c:v>
                </c:pt>
                <c:pt idx="92442">
                  <c:v>42261.666666666664</c:v>
                </c:pt>
                <c:pt idx="92443">
                  <c:v>42261.708333333336</c:v>
                </c:pt>
                <c:pt idx="92444">
                  <c:v>42261.75</c:v>
                </c:pt>
                <c:pt idx="92445">
                  <c:v>42261.791666666664</c:v>
                </c:pt>
                <c:pt idx="92446">
                  <c:v>42261.833333333336</c:v>
                </c:pt>
                <c:pt idx="92447">
                  <c:v>42261.875</c:v>
                </c:pt>
                <c:pt idx="92448">
                  <c:v>42261.916666666664</c:v>
                </c:pt>
                <c:pt idx="92449">
                  <c:v>42261.958333333336</c:v>
                </c:pt>
                <c:pt idx="92450">
                  <c:v>42262</c:v>
                </c:pt>
                <c:pt idx="92451">
                  <c:v>42260.041666666664</c:v>
                </c:pt>
                <c:pt idx="92452">
                  <c:v>42260.083333333336</c:v>
                </c:pt>
                <c:pt idx="92453">
                  <c:v>42260.125</c:v>
                </c:pt>
                <c:pt idx="92454">
                  <c:v>42260.166666666664</c:v>
                </c:pt>
                <c:pt idx="92455">
                  <c:v>42260.208333333336</c:v>
                </c:pt>
                <c:pt idx="92456">
                  <c:v>42260.25</c:v>
                </c:pt>
                <c:pt idx="92457">
                  <c:v>42260.291666666664</c:v>
                </c:pt>
                <c:pt idx="92458">
                  <c:v>42260.333333333336</c:v>
                </c:pt>
                <c:pt idx="92459">
                  <c:v>42260.375</c:v>
                </c:pt>
                <c:pt idx="92460">
                  <c:v>42260.416666666664</c:v>
                </c:pt>
                <c:pt idx="92461">
                  <c:v>42260.458333333336</c:v>
                </c:pt>
                <c:pt idx="92462">
                  <c:v>42260.5</c:v>
                </c:pt>
                <c:pt idx="92463">
                  <c:v>42260.541666666664</c:v>
                </c:pt>
                <c:pt idx="92464">
                  <c:v>42260.583333333336</c:v>
                </c:pt>
                <c:pt idx="92465">
                  <c:v>42260.625</c:v>
                </c:pt>
                <c:pt idx="92466">
                  <c:v>42260.666666666664</c:v>
                </c:pt>
                <c:pt idx="92467">
                  <c:v>42260.708333333336</c:v>
                </c:pt>
                <c:pt idx="92468">
                  <c:v>42260.75</c:v>
                </c:pt>
                <c:pt idx="92469">
                  <c:v>42260.791666666664</c:v>
                </c:pt>
                <c:pt idx="92470">
                  <c:v>42260.833333333336</c:v>
                </c:pt>
                <c:pt idx="92471">
                  <c:v>42260.875</c:v>
                </c:pt>
                <c:pt idx="92472">
                  <c:v>42260.916666666664</c:v>
                </c:pt>
                <c:pt idx="92473">
                  <c:v>42260.958333333336</c:v>
                </c:pt>
                <c:pt idx="92474">
                  <c:v>42261</c:v>
                </c:pt>
                <c:pt idx="92475">
                  <c:v>42259.041666666664</c:v>
                </c:pt>
                <c:pt idx="92476">
                  <c:v>42259.083333333336</c:v>
                </c:pt>
                <c:pt idx="92477">
                  <c:v>42259.125</c:v>
                </c:pt>
                <c:pt idx="92478">
                  <c:v>42259.166666666664</c:v>
                </c:pt>
                <c:pt idx="92479">
                  <c:v>42259.208333333336</c:v>
                </c:pt>
                <c:pt idx="92480">
                  <c:v>42259.25</c:v>
                </c:pt>
                <c:pt idx="92481">
                  <c:v>42259.291666666664</c:v>
                </c:pt>
                <c:pt idx="92482">
                  <c:v>42259.333333333336</c:v>
                </c:pt>
                <c:pt idx="92483">
                  <c:v>42259.375</c:v>
                </c:pt>
                <c:pt idx="92484">
                  <c:v>42259.416666666664</c:v>
                </c:pt>
                <c:pt idx="92485">
                  <c:v>42259.458333333336</c:v>
                </c:pt>
                <c:pt idx="92486">
                  <c:v>42259.5</c:v>
                </c:pt>
                <c:pt idx="92487">
                  <c:v>42259.541666666664</c:v>
                </c:pt>
                <c:pt idx="92488">
                  <c:v>42259.583333333336</c:v>
                </c:pt>
                <c:pt idx="92489">
                  <c:v>42259.625</c:v>
                </c:pt>
                <c:pt idx="92490">
                  <c:v>42259.666666666664</c:v>
                </c:pt>
                <c:pt idx="92491">
                  <c:v>42259.708333333336</c:v>
                </c:pt>
                <c:pt idx="92492">
                  <c:v>42259.75</c:v>
                </c:pt>
                <c:pt idx="92493">
                  <c:v>42259.791666666664</c:v>
                </c:pt>
                <c:pt idx="92494">
                  <c:v>42259.833333333336</c:v>
                </c:pt>
                <c:pt idx="92495">
                  <c:v>42259.875</c:v>
                </c:pt>
                <c:pt idx="92496">
                  <c:v>42259.916666666664</c:v>
                </c:pt>
                <c:pt idx="92497">
                  <c:v>42259.958333333336</c:v>
                </c:pt>
                <c:pt idx="92498">
                  <c:v>42260</c:v>
                </c:pt>
                <c:pt idx="92499">
                  <c:v>42258.041666666664</c:v>
                </c:pt>
                <c:pt idx="92500">
                  <c:v>42258.083333333336</c:v>
                </c:pt>
                <c:pt idx="92501">
                  <c:v>42258.125</c:v>
                </c:pt>
                <c:pt idx="92502">
                  <c:v>42258.166666666664</c:v>
                </c:pt>
                <c:pt idx="92503">
                  <c:v>42258.208333333336</c:v>
                </c:pt>
                <c:pt idx="92504">
                  <c:v>42258.25</c:v>
                </c:pt>
                <c:pt idx="92505">
                  <c:v>42258.291666666664</c:v>
                </c:pt>
                <c:pt idx="92506">
                  <c:v>42258.333333333336</c:v>
                </c:pt>
                <c:pt idx="92507">
                  <c:v>42258.375</c:v>
                </c:pt>
                <c:pt idx="92508">
                  <c:v>42258.416666666664</c:v>
                </c:pt>
                <c:pt idx="92509">
                  <c:v>42258.458333333336</c:v>
                </c:pt>
                <c:pt idx="92510">
                  <c:v>42258.5</c:v>
                </c:pt>
                <c:pt idx="92511">
                  <c:v>42258.541666666664</c:v>
                </c:pt>
                <c:pt idx="92512">
                  <c:v>42258.583333333336</c:v>
                </c:pt>
                <c:pt idx="92513">
                  <c:v>42258.625</c:v>
                </c:pt>
                <c:pt idx="92514">
                  <c:v>42258.666666666664</c:v>
                </c:pt>
                <c:pt idx="92515">
                  <c:v>42258.708333333336</c:v>
                </c:pt>
                <c:pt idx="92516">
                  <c:v>42258.75</c:v>
                </c:pt>
                <c:pt idx="92517">
                  <c:v>42258.791666666664</c:v>
                </c:pt>
                <c:pt idx="92518">
                  <c:v>42258.833333333336</c:v>
                </c:pt>
                <c:pt idx="92519">
                  <c:v>42258.875</c:v>
                </c:pt>
                <c:pt idx="92520">
                  <c:v>42258.916666666664</c:v>
                </c:pt>
                <c:pt idx="92521">
                  <c:v>42258.958333333336</c:v>
                </c:pt>
                <c:pt idx="92522">
                  <c:v>42259</c:v>
                </c:pt>
                <c:pt idx="92523">
                  <c:v>42257.041666666664</c:v>
                </c:pt>
                <c:pt idx="92524">
                  <c:v>42257.083333333336</c:v>
                </c:pt>
                <c:pt idx="92525">
                  <c:v>42257.125</c:v>
                </c:pt>
                <c:pt idx="92526">
                  <c:v>42257.166666666664</c:v>
                </c:pt>
                <c:pt idx="92527">
                  <c:v>42257.208333333336</c:v>
                </c:pt>
                <c:pt idx="92528">
                  <c:v>42257.25</c:v>
                </c:pt>
                <c:pt idx="92529">
                  <c:v>42257.291666666664</c:v>
                </c:pt>
                <c:pt idx="92530">
                  <c:v>42257.333333333336</c:v>
                </c:pt>
                <c:pt idx="92531">
                  <c:v>42257.375</c:v>
                </c:pt>
                <c:pt idx="92532">
                  <c:v>42257.416666666664</c:v>
                </c:pt>
                <c:pt idx="92533">
                  <c:v>42257.458333333336</c:v>
                </c:pt>
                <c:pt idx="92534">
                  <c:v>42257.5</c:v>
                </c:pt>
                <c:pt idx="92535">
                  <c:v>42257.541666666664</c:v>
                </c:pt>
                <c:pt idx="92536">
                  <c:v>42257.583333333336</c:v>
                </c:pt>
                <c:pt idx="92537">
                  <c:v>42257.625</c:v>
                </c:pt>
                <c:pt idx="92538">
                  <c:v>42257.666666666664</c:v>
                </c:pt>
                <c:pt idx="92539">
                  <c:v>42257.708333333336</c:v>
                </c:pt>
                <c:pt idx="92540">
                  <c:v>42257.75</c:v>
                </c:pt>
                <c:pt idx="92541">
                  <c:v>42257.791666666664</c:v>
                </c:pt>
                <c:pt idx="92542">
                  <c:v>42257.833333333336</c:v>
                </c:pt>
                <c:pt idx="92543">
                  <c:v>42257.875</c:v>
                </c:pt>
                <c:pt idx="92544">
                  <c:v>42257.916666666664</c:v>
                </c:pt>
                <c:pt idx="92545">
                  <c:v>42257.958333333336</c:v>
                </c:pt>
                <c:pt idx="92546">
                  <c:v>42258</c:v>
                </c:pt>
                <c:pt idx="92547">
                  <c:v>42256.041666666664</c:v>
                </c:pt>
                <c:pt idx="92548">
                  <c:v>42256.083333333336</c:v>
                </c:pt>
                <c:pt idx="92549">
                  <c:v>42256.125</c:v>
                </c:pt>
                <c:pt idx="92550">
                  <c:v>42256.166666666664</c:v>
                </c:pt>
                <c:pt idx="92551">
                  <c:v>42256.208333333336</c:v>
                </c:pt>
                <c:pt idx="92552">
                  <c:v>42256.25</c:v>
                </c:pt>
                <c:pt idx="92553">
                  <c:v>42256.291666666664</c:v>
                </c:pt>
                <c:pt idx="92554">
                  <c:v>42256.333333333336</c:v>
                </c:pt>
                <c:pt idx="92555">
                  <c:v>42256.375</c:v>
                </c:pt>
                <c:pt idx="92556">
                  <c:v>42256.416666666664</c:v>
                </c:pt>
                <c:pt idx="92557">
                  <c:v>42256.458333333336</c:v>
                </c:pt>
                <c:pt idx="92558">
                  <c:v>42256.5</c:v>
                </c:pt>
                <c:pt idx="92559">
                  <c:v>42256.541666666664</c:v>
                </c:pt>
                <c:pt idx="92560">
                  <c:v>42256.583333333336</c:v>
                </c:pt>
                <c:pt idx="92561">
                  <c:v>42256.625</c:v>
                </c:pt>
                <c:pt idx="92562">
                  <c:v>42256.666666666664</c:v>
                </c:pt>
                <c:pt idx="92563">
                  <c:v>42256.708333333336</c:v>
                </c:pt>
                <c:pt idx="92564">
                  <c:v>42256.75</c:v>
                </c:pt>
                <c:pt idx="92565">
                  <c:v>42256.791666666664</c:v>
                </c:pt>
                <c:pt idx="92566">
                  <c:v>42256.833333333336</c:v>
                </c:pt>
                <c:pt idx="92567">
                  <c:v>42256.875</c:v>
                </c:pt>
                <c:pt idx="92568">
                  <c:v>42256.916666666664</c:v>
                </c:pt>
                <c:pt idx="92569">
                  <c:v>42256.958333333336</c:v>
                </c:pt>
                <c:pt idx="92570">
                  <c:v>42257</c:v>
                </c:pt>
                <c:pt idx="92571">
                  <c:v>42255.041666666664</c:v>
                </c:pt>
                <c:pt idx="92572">
                  <c:v>42255.083333333336</c:v>
                </c:pt>
                <c:pt idx="92573">
                  <c:v>42255.125</c:v>
                </c:pt>
                <c:pt idx="92574">
                  <c:v>42255.166666666664</c:v>
                </c:pt>
                <c:pt idx="92575">
                  <c:v>42255.208333333336</c:v>
                </c:pt>
                <c:pt idx="92576">
                  <c:v>42255.25</c:v>
                </c:pt>
                <c:pt idx="92577">
                  <c:v>42255.291666666664</c:v>
                </c:pt>
                <c:pt idx="92578">
                  <c:v>42255.333333333336</c:v>
                </c:pt>
                <c:pt idx="92579">
                  <c:v>42255.375</c:v>
                </c:pt>
                <c:pt idx="92580">
                  <c:v>42255.416666666664</c:v>
                </c:pt>
                <c:pt idx="92581">
                  <c:v>42255.458333333336</c:v>
                </c:pt>
                <c:pt idx="92582">
                  <c:v>42255.5</c:v>
                </c:pt>
                <c:pt idx="92583">
                  <c:v>42255.541666666664</c:v>
                </c:pt>
                <c:pt idx="92584">
                  <c:v>42255.583333333336</c:v>
                </c:pt>
                <c:pt idx="92585">
                  <c:v>42255.625</c:v>
                </c:pt>
                <c:pt idx="92586">
                  <c:v>42255.666666666664</c:v>
                </c:pt>
                <c:pt idx="92587">
                  <c:v>42255.708333333336</c:v>
                </c:pt>
                <c:pt idx="92588">
                  <c:v>42255.75</c:v>
                </c:pt>
                <c:pt idx="92589">
                  <c:v>42255.791666666664</c:v>
                </c:pt>
                <c:pt idx="92590">
                  <c:v>42255.833333333336</c:v>
                </c:pt>
                <c:pt idx="92591">
                  <c:v>42255.875</c:v>
                </c:pt>
                <c:pt idx="92592">
                  <c:v>42255.916666666664</c:v>
                </c:pt>
                <c:pt idx="92593">
                  <c:v>42255.958333333336</c:v>
                </c:pt>
                <c:pt idx="92594">
                  <c:v>42256</c:v>
                </c:pt>
                <c:pt idx="92595">
                  <c:v>42254.041666666664</c:v>
                </c:pt>
                <c:pt idx="92596">
                  <c:v>42254.083333333336</c:v>
                </c:pt>
                <c:pt idx="92597">
                  <c:v>42254.125</c:v>
                </c:pt>
                <c:pt idx="92598">
                  <c:v>42254.166666666664</c:v>
                </c:pt>
                <c:pt idx="92599">
                  <c:v>42254.208333333336</c:v>
                </c:pt>
                <c:pt idx="92600">
                  <c:v>42254.25</c:v>
                </c:pt>
                <c:pt idx="92601">
                  <c:v>42254.291666666664</c:v>
                </c:pt>
                <c:pt idx="92602">
                  <c:v>42254.333333333336</c:v>
                </c:pt>
                <c:pt idx="92603">
                  <c:v>42254.375</c:v>
                </c:pt>
                <c:pt idx="92604">
                  <c:v>42254.416666666664</c:v>
                </c:pt>
                <c:pt idx="92605">
                  <c:v>42254.458333333336</c:v>
                </c:pt>
                <c:pt idx="92606">
                  <c:v>42254.5</c:v>
                </c:pt>
                <c:pt idx="92607">
                  <c:v>42254.541666666664</c:v>
                </c:pt>
                <c:pt idx="92608">
                  <c:v>42254.583333333336</c:v>
                </c:pt>
                <c:pt idx="92609">
                  <c:v>42254.625</c:v>
                </c:pt>
                <c:pt idx="92610">
                  <c:v>42254.666666666664</c:v>
                </c:pt>
                <c:pt idx="92611">
                  <c:v>42254.708333333336</c:v>
                </c:pt>
                <c:pt idx="92612">
                  <c:v>42254.75</c:v>
                </c:pt>
                <c:pt idx="92613">
                  <c:v>42254.791666666664</c:v>
                </c:pt>
                <c:pt idx="92614">
                  <c:v>42254.833333333336</c:v>
                </c:pt>
                <c:pt idx="92615">
                  <c:v>42254.875</c:v>
                </c:pt>
                <c:pt idx="92616">
                  <c:v>42254.916666666664</c:v>
                </c:pt>
                <c:pt idx="92617">
                  <c:v>42254.958333333336</c:v>
                </c:pt>
                <c:pt idx="92618">
                  <c:v>42255</c:v>
                </c:pt>
                <c:pt idx="92619">
                  <c:v>42253.041666666664</c:v>
                </c:pt>
                <c:pt idx="92620">
                  <c:v>42253.083333333336</c:v>
                </c:pt>
                <c:pt idx="92621">
                  <c:v>42253.125</c:v>
                </c:pt>
                <c:pt idx="92622">
                  <c:v>42253.166666666664</c:v>
                </c:pt>
                <c:pt idx="92623">
                  <c:v>42253.208333333336</c:v>
                </c:pt>
                <c:pt idx="92624">
                  <c:v>42253.25</c:v>
                </c:pt>
                <c:pt idx="92625">
                  <c:v>42253.291666666664</c:v>
                </c:pt>
                <c:pt idx="92626">
                  <c:v>42253.333333333336</c:v>
                </c:pt>
                <c:pt idx="92627">
                  <c:v>42253.375</c:v>
                </c:pt>
                <c:pt idx="92628">
                  <c:v>42253.416666666664</c:v>
                </c:pt>
                <c:pt idx="92629">
                  <c:v>42253.458333333336</c:v>
                </c:pt>
                <c:pt idx="92630">
                  <c:v>42253.5</c:v>
                </c:pt>
                <c:pt idx="92631">
                  <c:v>42253.541666666664</c:v>
                </c:pt>
                <c:pt idx="92632">
                  <c:v>42253.583333333336</c:v>
                </c:pt>
                <c:pt idx="92633">
                  <c:v>42253.625</c:v>
                </c:pt>
                <c:pt idx="92634">
                  <c:v>42253.666666666664</c:v>
                </c:pt>
                <c:pt idx="92635">
                  <c:v>42253.708333333336</c:v>
                </c:pt>
                <c:pt idx="92636">
                  <c:v>42253.75</c:v>
                </c:pt>
                <c:pt idx="92637">
                  <c:v>42253.791666666664</c:v>
                </c:pt>
                <c:pt idx="92638">
                  <c:v>42253.833333333336</c:v>
                </c:pt>
                <c:pt idx="92639">
                  <c:v>42253.875</c:v>
                </c:pt>
                <c:pt idx="92640">
                  <c:v>42253.916666666664</c:v>
                </c:pt>
                <c:pt idx="92641">
                  <c:v>42253.958333333336</c:v>
                </c:pt>
                <c:pt idx="92642">
                  <c:v>42254</c:v>
                </c:pt>
                <c:pt idx="92643">
                  <c:v>42252.041666666664</c:v>
                </c:pt>
                <c:pt idx="92644">
                  <c:v>42252.083333333336</c:v>
                </c:pt>
                <c:pt idx="92645">
                  <c:v>42252.125</c:v>
                </c:pt>
                <c:pt idx="92646">
                  <c:v>42252.166666666664</c:v>
                </c:pt>
                <c:pt idx="92647">
                  <c:v>42252.208333333336</c:v>
                </c:pt>
                <c:pt idx="92648">
                  <c:v>42252.25</c:v>
                </c:pt>
                <c:pt idx="92649">
                  <c:v>42252.291666666664</c:v>
                </c:pt>
                <c:pt idx="92650">
                  <c:v>42252.333333333336</c:v>
                </c:pt>
                <c:pt idx="92651">
                  <c:v>42252.375</c:v>
                </c:pt>
                <c:pt idx="92652">
                  <c:v>42252.416666666664</c:v>
                </c:pt>
                <c:pt idx="92653">
                  <c:v>42252.458333333336</c:v>
                </c:pt>
                <c:pt idx="92654">
                  <c:v>42252.5</c:v>
                </c:pt>
                <c:pt idx="92655">
                  <c:v>42252.541666666664</c:v>
                </c:pt>
                <c:pt idx="92656">
                  <c:v>42252.583333333336</c:v>
                </c:pt>
                <c:pt idx="92657">
                  <c:v>42252.625</c:v>
                </c:pt>
                <c:pt idx="92658">
                  <c:v>42252.666666666664</c:v>
                </c:pt>
                <c:pt idx="92659">
                  <c:v>42252.708333333336</c:v>
                </c:pt>
                <c:pt idx="92660">
                  <c:v>42252.75</c:v>
                </c:pt>
                <c:pt idx="92661">
                  <c:v>42252.791666666664</c:v>
                </c:pt>
                <c:pt idx="92662">
                  <c:v>42252.833333333336</c:v>
                </c:pt>
                <c:pt idx="92663">
                  <c:v>42252.875</c:v>
                </c:pt>
                <c:pt idx="92664">
                  <c:v>42252.916666666664</c:v>
                </c:pt>
                <c:pt idx="92665">
                  <c:v>42252.958333333336</c:v>
                </c:pt>
                <c:pt idx="92666">
                  <c:v>42253</c:v>
                </c:pt>
                <c:pt idx="92667">
                  <c:v>42251.041666666664</c:v>
                </c:pt>
                <c:pt idx="92668">
                  <c:v>42251.083333333336</c:v>
                </c:pt>
                <c:pt idx="92669">
                  <c:v>42251.125</c:v>
                </c:pt>
                <c:pt idx="92670">
                  <c:v>42251.166666666664</c:v>
                </c:pt>
                <c:pt idx="92671">
                  <c:v>42251.208333333336</c:v>
                </c:pt>
                <c:pt idx="92672">
                  <c:v>42251.25</c:v>
                </c:pt>
                <c:pt idx="92673">
                  <c:v>42251.291666666664</c:v>
                </c:pt>
                <c:pt idx="92674">
                  <c:v>42251.333333333336</c:v>
                </c:pt>
                <c:pt idx="92675">
                  <c:v>42251.375</c:v>
                </c:pt>
                <c:pt idx="92676">
                  <c:v>42251.416666666664</c:v>
                </c:pt>
                <c:pt idx="92677">
                  <c:v>42251.458333333336</c:v>
                </c:pt>
                <c:pt idx="92678">
                  <c:v>42251.5</c:v>
                </c:pt>
                <c:pt idx="92679">
                  <c:v>42251.541666666664</c:v>
                </c:pt>
                <c:pt idx="92680">
                  <c:v>42251.583333333336</c:v>
                </c:pt>
                <c:pt idx="92681">
                  <c:v>42251.625</c:v>
                </c:pt>
                <c:pt idx="92682">
                  <c:v>42251.666666666664</c:v>
                </c:pt>
                <c:pt idx="92683">
                  <c:v>42251.708333333336</c:v>
                </c:pt>
                <c:pt idx="92684">
                  <c:v>42251.75</c:v>
                </c:pt>
                <c:pt idx="92685">
                  <c:v>42251.791666666664</c:v>
                </c:pt>
                <c:pt idx="92686">
                  <c:v>42251.833333333336</c:v>
                </c:pt>
                <c:pt idx="92687">
                  <c:v>42251.875</c:v>
                </c:pt>
                <c:pt idx="92688">
                  <c:v>42251.916666666664</c:v>
                </c:pt>
                <c:pt idx="92689">
                  <c:v>42251.958333333336</c:v>
                </c:pt>
                <c:pt idx="92690">
                  <c:v>42252</c:v>
                </c:pt>
                <c:pt idx="92691">
                  <c:v>42250.041666666664</c:v>
                </c:pt>
                <c:pt idx="92692">
                  <c:v>42250.083333333336</c:v>
                </c:pt>
                <c:pt idx="92693">
                  <c:v>42250.125</c:v>
                </c:pt>
                <c:pt idx="92694">
                  <c:v>42250.166666666664</c:v>
                </c:pt>
                <c:pt idx="92695">
                  <c:v>42250.208333333336</c:v>
                </c:pt>
                <c:pt idx="92696">
                  <c:v>42250.25</c:v>
                </c:pt>
                <c:pt idx="92697">
                  <c:v>42250.291666666664</c:v>
                </c:pt>
                <c:pt idx="92698">
                  <c:v>42250.333333333336</c:v>
                </c:pt>
                <c:pt idx="92699">
                  <c:v>42250.375</c:v>
                </c:pt>
                <c:pt idx="92700">
                  <c:v>42250.416666666664</c:v>
                </c:pt>
                <c:pt idx="92701">
                  <c:v>42250.458333333336</c:v>
                </c:pt>
                <c:pt idx="92702">
                  <c:v>42250.5</c:v>
                </c:pt>
                <c:pt idx="92703">
                  <c:v>42250.541666666664</c:v>
                </c:pt>
                <c:pt idx="92704">
                  <c:v>42250.583333333336</c:v>
                </c:pt>
                <c:pt idx="92705">
                  <c:v>42250.625</c:v>
                </c:pt>
                <c:pt idx="92706">
                  <c:v>42250.666666666664</c:v>
                </c:pt>
                <c:pt idx="92707">
                  <c:v>42250.708333333336</c:v>
                </c:pt>
                <c:pt idx="92708">
                  <c:v>42250.75</c:v>
                </c:pt>
                <c:pt idx="92709">
                  <c:v>42250.791666666664</c:v>
                </c:pt>
                <c:pt idx="92710">
                  <c:v>42250.833333333336</c:v>
                </c:pt>
                <c:pt idx="92711">
                  <c:v>42250.875</c:v>
                </c:pt>
                <c:pt idx="92712">
                  <c:v>42250.916666666664</c:v>
                </c:pt>
                <c:pt idx="92713">
                  <c:v>42250.958333333336</c:v>
                </c:pt>
                <c:pt idx="92714">
                  <c:v>42251</c:v>
                </c:pt>
                <c:pt idx="92715">
                  <c:v>42249.041666666664</c:v>
                </c:pt>
                <c:pt idx="92716">
                  <c:v>42249.083333333336</c:v>
                </c:pt>
                <c:pt idx="92717">
                  <c:v>42249.125</c:v>
                </c:pt>
                <c:pt idx="92718">
                  <c:v>42249.166666666664</c:v>
                </c:pt>
                <c:pt idx="92719">
                  <c:v>42249.208333333336</c:v>
                </c:pt>
                <c:pt idx="92720">
                  <c:v>42249.25</c:v>
                </c:pt>
                <c:pt idx="92721">
                  <c:v>42249.291666666664</c:v>
                </c:pt>
                <c:pt idx="92722">
                  <c:v>42249.333333333336</c:v>
                </c:pt>
                <c:pt idx="92723">
                  <c:v>42249.375</c:v>
                </c:pt>
                <c:pt idx="92724">
                  <c:v>42249.416666666664</c:v>
                </c:pt>
                <c:pt idx="92725">
                  <c:v>42249.458333333336</c:v>
                </c:pt>
                <c:pt idx="92726">
                  <c:v>42249.5</c:v>
                </c:pt>
                <c:pt idx="92727">
                  <c:v>42249.541666666664</c:v>
                </c:pt>
                <c:pt idx="92728">
                  <c:v>42249.583333333336</c:v>
                </c:pt>
                <c:pt idx="92729">
                  <c:v>42249.625</c:v>
                </c:pt>
                <c:pt idx="92730">
                  <c:v>42249.666666666664</c:v>
                </c:pt>
                <c:pt idx="92731">
                  <c:v>42249.708333333336</c:v>
                </c:pt>
                <c:pt idx="92732">
                  <c:v>42249.75</c:v>
                </c:pt>
                <c:pt idx="92733">
                  <c:v>42249.791666666664</c:v>
                </c:pt>
                <c:pt idx="92734">
                  <c:v>42249.833333333336</c:v>
                </c:pt>
                <c:pt idx="92735">
                  <c:v>42249.875</c:v>
                </c:pt>
                <c:pt idx="92736">
                  <c:v>42249.916666666664</c:v>
                </c:pt>
                <c:pt idx="92737">
                  <c:v>42249.958333333336</c:v>
                </c:pt>
                <c:pt idx="92738">
                  <c:v>42250</c:v>
                </c:pt>
                <c:pt idx="92739">
                  <c:v>42248.041666666664</c:v>
                </c:pt>
                <c:pt idx="92740">
                  <c:v>42248.083333333336</c:v>
                </c:pt>
                <c:pt idx="92741">
                  <c:v>42248.125</c:v>
                </c:pt>
                <c:pt idx="92742">
                  <c:v>42248.166666666664</c:v>
                </c:pt>
                <c:pt idx="92743">
                  <c:v>42248.208333333336</c:v>
                </c:pt>
                <c:pt idx="92744">
                  <c:v>42248.25</c:v>
                </c:pt>
                <c:pt idx="92745">
                  <c:v>42248.291666666664</c:v>
                </c:pt>
                <c:pt idx="92746">
                  <c:v>42248.333333333336</c:v>
                </c:pt>
                <c:pt idx="92747">
                  <c:v>42248.375</c:v>
                </c:pt>
                <c:pt idx="92748">
                  <c:v>42248.416666666664</c:v>
                </c:pt>
                <c:pt idx="92749">
                  <c:v>42248.458333333336</c:v>
                </c:pt>
                <c:pt idx="92750">
                  <c:v>42248.5</c:v>
                </c:pt>
                <c:pt idx="92751">
                  <c:v>42248.541666666664</c:v>
                </c:pt>
                <c:pt idx="92752">
                  <c:v>42248.583333333336</c:v>
                </c:pt>
                <c:pt idx="92753">
                  <c:v>42248.625</c:v>
                </c:pt>
                <c:pt idx="92754">
                  <c:v>42248.666666666664</c:v>
                </c:pt>
                <c:pt idx="92755">
                  <c:v>42248.708333333336</c:v>
                </c:pt>
                <c:pt idx="92756">
                  <c:v>42248.75</c:v>
                </c:pt>
                <c:pt idx="92757">
                  <c:v>42248.791666666664</c:v>
                </c:pt>
                <c:pt idx="92758">
                  <c:v>42248.833333333336</c:v>
                </c:pt>
                <c:pt idx="92759">
                  <c:v>42248.875</c:v>
                </c:pt>
                <c:pt idx="92760">
                  <c:v>42248.916666666664</c:v>
                </c:pt>
                <c:pt idx="92761">
                  <c:v>42248.958333333336</c:v>
                </c:pt>
                <c:pt idx="92762">
                  <c:v>42249</c:v>
                </c:pt>
                <c:pt idx="92763">
                  <c:v>42247.041666666664</c:v>
                </c:pt>
                <c:pt idx="92764">
                  <c:v>42247.083333333336</c:v>
                </c:pt>
                <c:pt idx="92765">
                  <c:v>42247.125</c:v>
                </c:pt>
                <c:pt idx="92766">
                  <c:v>42247.166666666664</c:v>
                </c:pt>
                <c:pt idx="92767">
                  <c:v>42247.208333333336</c:v>
                </c:pt>
                <c:pt idx="92768">
                  <c:v>42247.25</c:v>
                </c:pt>
                <c:pt idx="92769">
                  <c:v>42247.291666666664</c:v>
                </c:pt>
                <c:pt idx="92770">
                  <c:v>42247.333333333336</c:v>
                </c:pt>
                <c:pt idx="92771">
                  <c:v>42247.375</c:v>
                </c:pt>
                <c:pt idx="92772">
                  <c:v>42247.416666666664</c:v>
                </c:pt>
                <c:pt idx="92773">
                  <c:v>42247.458333333336</c:v>
                </c:pt>
                <c:pt idx="92774">
                  <c:v>42247.5</c:v>
                </c:pt>
                <c:pt idx="92775">
                  <c:v>42247.541666666664</c:v>
                </c:pt>
                <c:pt idx="92776">
                  <c:v>42247.583333333336</c:v>
                </c:pt>
                <c:pt idx="92777">
                  <c:v>42247.625</c:v>
                </c:pt>
                <c:pt idx="92778">
                  <c:v>42247.666666666664</c:v>
                </c:pt>
                <c:pt idx="92779">
                  <c:v>42247.708333333336</c:v>
                </c:pt>
                <c:pt idx="92780">
                  <c:v>42247.75</c:v>
                </c:pt>
                <c:pt idx="92781">
                  <c:v>42247.791666666664</c:v>
                </c:pt>
                <c:pt idx="92782">
                  <c:v>42247.833333333336</c:v>
                </c:pt>
                <c:pt idx="92783">
                  <c:v>42247.875</c:v>
                </c:pt>
                <c:pt idx="92784">
                  <c:v>42247.916666666664</c:v>
                </c:pt>
                <c:pt idx="92785">
                  <c:v>42247.958333333336</c:v>
                </c:pt>
                <c:pt idx="92786">
                  <c:v>42248</c:v>
                </c:pt>
                <c:pt idx="92787">
                  <c:v>42246.041666666664</c:v>
                </c:pt>
                <c:pt idx="92788">
                  <c:v>42246.083333333336</c:v>
                </c:pt>
                <c:pt idx="92789">
                  <c:v>42246.125</c:v>
                </c:pt>
                <c:pt idx="92790">
                  <c:v>42246.166666666664</c:v>
                </c:pt>
                <c:pt idx="92791">
                  <c:v>42246.208333333336</c:v>
                </c:pt>
                <c:pt idx="92792">
                  <c:v>42246.25</c:v>
                </c:pt>
                <c:pt idx="92793">
                  <c:v>42246.291666666664</c:v>
                </c:pt>
                <c:pt idx="92794">
                  <c:v>42246.333333333336</c:v>
                </c:pt>
                <c:pt idx="92795">
                  <c:v>42246.375</c:v>
                </c:pt>
                <c:pt idx="92796">
                  <c:v>42246.416666666664</c:v>
                </c:pt>
                <c:pt idx="92797">
                  <c:v>42246.458333333336</c:v>
                </c:pt>
                <c:pt idx="92798">
                  <c:v>42246.5</c:v>
                </c:pt>
                <c:pt idx="92799">
                  <c:v>42246.541666666664</c:v>
                </c:pt>
                <c:pt idx="92800">
                  <c:v>42246.583333333336</c:v>
                </c:pt>
                <c:pt idx="92801">
                  <c:v>42246.625</c:v>
                </c:pt>
                <c:pt idx="92802">
                  <c:v>42246.666666666664</c:v>
                </c:pt>
                <c:pt idx="92803">
                  <c:v>42246.708333333336</c:v>
                </c:pt>
                <c:pt idx="92804">
                  <c:v>42246.75</c:v>
                </c:pt>
                <c:pt idx="92805">
                  <c:v>42246.791666666664</c:v>
                </c:pt>
                <c:pt idx="92806">
                  <c:v>42246.833333333336</c:v>
                </c:pt>
                <c:pt idx="92807">
                  <c:v>42246.875</c:v>
                </c:pt>
                <c:pt idx="92808">
                  <c:v>42246.916666666664</c:v>
                </c:pt>
                <c:pt idx="92809">
                  <c:v>42246.958333333336</c:v>
                </c:pt>
                <c:pt idx="92810">
                  <c:v>42247</c:v>
                </c:pt>
                <c:pt idx="92811">
                  <c:v>42245.041666666664</c:v>
                </c:pt>
                <c:pt idx="92812">
                  <c:v>42245.083333333336</c:v>
                </c:pt>
                <c:pt idx="92813">
                  <c:v>42245.125</c:v>
                </c:pt>
                <c:pt idx="92814">
                  <c:v>42245.166666666664</c:v>
                </c:pt>
                <c:pt idx="92815">
                  <c:v>42245.208333333336</c:v>
                </c:pt>
                <c:pt idx="92816">
                  <c:v>42245.25</c:v>
                </c:pt>
                <c:pt idx="92817">
                  <c:v>42245.291666666664</c:v>
                </c:pt>
                <c:pt idx="92818">
                  <c:v>42245.333333333336</c:v>
                </c:pt>
                <c:pt idx="92819">
                  <c:v>42245.375</c:v>
                </c:pt>
                <c:pt idx="92820">
                  <c:v>42245.416666666664</c:v>
                </c:pt>
                <c:pt idx="92821">
                  <c:v>42245.458333333336</c:v>
                </c:pt>
                <c:pt idx="92822">
                  <c:v>42245.5</c:v>
                </c:pt>
                <c:pt idx="92823">
                  <c:v>42245.541666666664</c:v>
                </c:pt>
                <c:pt idx="92824">
                  <c:v>42245.583333333336</c:v>
                </c:pt>
                <c:pt idx="92825">
                  <c:v>42245.625</c:v>
                </c:pt>
                <c:pt idx="92826">
                  <c:v>42245.666666666664</c:v>
                </c:pt>
                <c:pt idx="92827">
                  <c:v>42245.708333333336</c:v>
                </c:pt>
                <c:pt idx="92828">
                  <c:v>42245.75</c:v>
                </c:pt>
                <c:pt idx="92829">
                  <c:v>42245.791666666664</c:v>
                </c:pt>
                <c:pt idx="92830">
                  <c:v>42245.833333333336</c:v>
                </c:pt>
                <c:pt idx="92831">
                  <c:v>42245.875</c:v>
                </c:pt>
                <c:pt idx="92832">
                  <c:v>42245.916666666664</c:v>
                </c:pt>
                <c:pt idx="92833">
                  <c:v>42245.958333333336</c:v>
                </c:pt>
                <c:pt idx="92834">
                  <c:v>42246</c:v>
                </c:pt>
                <c:pt idx="92835">
                  <c:v>42244.041666666664</c:v>
                </c:pt>
                <c:pt idx="92836">
                  <c:v>42244.083333333336</c:v>
                </c:pt>
                <c:pt idx="92837">
                  <c:v>42244.125</c:v>
                </c:pt>
                <c:pt idx="92838">
                  <c:v>42244.166666666664</c:v>
                </c:pt>
                <c:pt idx="92839">
                  <c:v>42244.208333333336</c:v>
                </c:pt>
                <c:pt idx="92840">
                  <c:v>42244.25</c:v>
                </c:pt>
                <c:pt idx="92841">
                  <c:v>42244.291666666664</c:v>
                </c:pt>
                <c:pt idx="92842">
                  <c:v>42244.333333333336</c:v>
                </c:pt>
                <c:pt idx="92843">
                  <c:v>42244.375</c:v>
                </c:pt>
                <c:pt idx="92844">
                  <c:v>42244.416666666664</c:v>
                </c:pt>
                <c:pt idx="92845">
                  <c:v>42244.458333333336</c:v>
                </c:pt>
                <c:pt idx="92846">
                  <c:v>42244.5</c:v>
                </c:pt>
                <c:pt idx="92847">
                  <c:v>42244.541666666664</c:v>
                </c:pt>
                <c:pt idx="92848">
                  <c:v>42244.583333333336</c:v>
                </c:pt>
                <c:pt idx="92849">
                  <c:v>42244.625</c:v>
                </c:pt>
                <c:pt idx="92850">
                  <c:v>42244.666666666664</c:v>
                </c:pt>
                <c:pt idx="92851">
                  <c:v>42244.708333333336</c:v>
                </c:pt>
                <c:pt idx="92852">
                  <c:v>42244.75</c:v>
                </c:pt>
                <c:pt idx="92853">
                  <c:v>42244.791666666664</c:v>
                </c:pt>
                <c:pt idx="92854">
                  <c:v>42244.833333333336</c:v>
                </c:pt>
                <c:pt idx="92855">
                  <c:v>42244.875</c:v>
                </c:pt>
                <c:pt idx="92856">
                  <c:v>42244.916666666664</c:v>
                </c:pt>
                <c:pt idx="92857">
                  <c:v>42244.958333333336</c:v>
                </c:pt>
                <c:pt idx="92858">
                  <c:v>42245</c:v>
                </c:pt>
                <c:pt idx="92859">
                  <c:v>42243.041666666664</c:v>
                </c:pt>
                <c:pt idx="92860">
                  <c:v>42243.083333333336</c:v>
                </c:pt>
                <c:pt idx="92861">
                  <c:v>42243.125</c:v>
                </c:pt>
                <c:pt idx="92862">
                  <c:v>42243.166666666664</c:v>
                </c:pt>
                <c:pt idx="92863">
                  <c:v>42243.208333333336</c:v>
                </c:pt>
                <c:pt idx="92864">
                  <c:v>42243.25</c:v>
                </c:pt>
                <c:pt idx="92865">
                  <c:v>42243.291666666664</c:v>
                </c:pt>
                <c:pt idx="92866">
                  <c:v>42243.333333333336</c:v>
                </c:pt>
                <c:pt idx="92867">
                  <c:v>42243.375</c:v>
                </c:pt>
                <c:pt idx="92868">
                  <c:v>42243.416666666664</c:v>
                </c:pt>
                <c:pt idx="92869">
                  <c:v>42243.458333333336</c:v>
                </c:pt>
                <c:pt idx="92870">
                  <c:v>42243.5</c:v>
                </c:pt>
                <c:pt idx="92871">
                  <c:v>42243.541666666664</c:v>
                </c:pt>
                <c:pt idx="92872">
                  <c:v>42243.583333333336</c:v>
                </c:pt>
                <c:pt idx="92873">
                  <c:v>42243.625</c:v>
                </c:pt>
                <c:pt idx="92874">
                  <c:v>42243.666666666664</c:v>
                </c:pt>
                <c:pt idx="92875">
                  <c:v>42243.708333333336</c:v>
                </c:pt>
                <c:pt idx="92876">
                  <c:v>42243.75</c:v>
                </c:pt>
                <c:pt idx="92877">
                  <c:v>42243.791666666664</c:v>
                </c:pt>
                <c:pt idx="92878">
                  <c:v>42243.833333333336</c:v>
                </c:pt>
                <c:pt idx="92879">
                  <c:v>42243.875</c:v>
                </c:pt>
                <c:pt idx="92880">
                  <c:v>42243.916666666664</c:v>
                </c:pt>
                <c:pt idx="92881">
                  <c:v>42243.958333333336</c:v>
                </c:pt>
                <c:pt idx="92882">
                  <c:v>42244</c:v>
                </c:pt>
                <c:pt idx="92883">
                  <c:v>42242.041666666664</c:v>
                </c:pt>
                <c:pt idx="92884">
                  <c:v>42242.083333333336</c:v>
                </c:pt>
                <c:pt idx="92885">
                  <c:v>42242.125</c:v>
                </c:pt>
                <c:pt idx="92886">
                  <c:v>42242.166666666664</c:v>
                </c:pt>
                <c:pt idx="92887">
                  <c:v>42242.208333333336</c:v>
                </c:pt>
                <c:pt idx="92888">
                  <c:v>42242.25</c:v>
                </c:pt>
                <c:pt idx="92889">
                  <c:v>42242.291666666664</c:v>
                </c:pt>
                <c:pt idx="92890">
                  <c:v>42242.333333333336</c:v>
                </c:pt>
                <c:pt idx="92891">
                  <c:v>42242.375</c:v>
                </c:pt>
                <c:pt idx="92892">
                  <c:v>42242.416666666664</c:v>
                </c:pt>
                <c:pt idx="92893">
                  <c:v>42242.458333333336</c:v>
                </c:pt>
                <c:pt idx="92894">
                  <c:v>42242.5</c:v>
                </c:pt>
                <c:pt idx="92895">
                  <c:v>42242.541666666664</c:v>
                </c:pt>
                <c:pt idx="92896">
                  <c:v>42242.583333333336</c:v>
                </c:pt>
                <c:pt idx="92897">
                  <c:v>42242.625</c:v>
                </c:pt>
                <c:pt idx="92898">
                  <c:v>42242.666666666664</c:v>
                </c:pt>
                <c:pt idx="92899">
                  <c:v>42242.708333333336</c:v>
                </c:pt>
                <c:pt idx="92900">
                  <c:v>42242.75</c:v>
                </c:pt>
                <c:pt idx="92901">
                  <c:v>42242.791666666664</c:v>
                </c:pt>
                <c:pt idx="92902">
                  <c:v>42242.833333333336</c:v>
                </c:pt>
                <c:pt idx="92903">
                  <c:v>42242.875</c:v>
                </c:pt>
                <c:pt idx="92904">
                  <c:v>42242.916666666664</c:v>
                </c:pt>
                <c:pt idx="92905">
                  <c:v>42242.958333333336</c:v>
                </c:pt>
                <c:pt idx="92906">
                  <c:v>42243</c:v>
                </c:pt>
                <c:pt idx="92907">
                  <c:v>42241.041666666664</c:v>
                </c:pt>
                <c:pt idx="92908">
                  <c:v>42241.083333333336</c:v>
                </c:pt>
                <c:pt idx="92909">
                  <c:v>42241.125</c:v>
                </c:pt>
                <c:pt idx="92910">
                  <c:v>42241.166666666664</c:v>
                </c:pt>
                <c:pt idx="92911">
                  <c:v>42241.208333333336</c:v>
                </c:pt>
                <c:pt idx="92912">
                  <c:v>42241.25</c:v>
                </c:pt>
                <c:pt idx="92913">
                  <c:v>42241.291666666664</c:v>
                </c:pt>
                <c:pt idx="92914">
                  <c:v>42241.333333333336</c:v>
                </c:pt>
                <c:pt idx="92915">
                  <c:v>42241.375</c:v>
                </c:pt>
                <c:pt idx="92916">
                  <c:v>42241.416666666664</c:v>
                </c:pt>
                <c:pt idx="92917">
                  <c:v>42241.458333333336</c:v>
                </c:pt>
                <c:pt idx="92918">
                  <c:v>42241.5</c:v>
                </c:pt>
                <c:pt idx="92919">
                  <c:v>42241.541666666664</c:v>
                </c:pt>
                <c:pt idx="92920">
                  <c:v>42241.583333333336</c:v>
                </c:pt>
                <c:pt idx="92921">
                  <c:v>42241.625</c:v>
                </c:pt>
                <c:pt idx="92922">
                  <c:v>42241.666666666664</c:v>
                </c:pt>
                <c:pt idx="92923">
                  <c:v>42241.708333333336</c:v>
                </c:pt>
                <c:pt idx="92924">
                  <c:v>42241.75</c:v>
                </c:pt>
                <c:pt idx="92925">
                  <c:v>42241.791666666664</c:v>
                </c:pt>
                <c:pt idx="92926">
                  <c:v>42241.833333333336</c:v>
                </c:pt>
                <c:pt idx="92927">
                  <c:v>42241.875</c:v>
                </c:pt>
                <c:pt idx="92928">
                  <c:v>42241.916666666664</c:v>
                </c:pt>
                <c:pt idx="92929">
                  <c:v>42241.958333333336</c:v>
                </c:pt>
                <c:pt idx="92930">
                  <c:v>42242</c:v>
                </c:pt>
                <c:pt idx="92931">
                  <c:v>42240.041666666664</c:v>
                </c:pt>
                <c:pt idx="92932">
                  <c:v>42240.083333333336</c:v>
                </c:pt>
                <c:pt idx="92933">
                  <c:v>42240.125</c:v>
                </c:pt>
                <c:pt idx="92934">
                  <c:v>42240.166666666664</c:v>
                </c:pt>
                <c:pt idx="92935">
                  <c:v>42240.208333333336</c:v>
                </c:pt>
                <c:pt idx="92936">
                  <c:v>42240.25</c:v>
                </c:pt>
                <c:pt idx="92937">
                  <c:v>42240.291666666664</c:v>
                </c:pt>
                <c:pt idx="92938">
                  <c:v>42240.333333333336</c:v>
                </c:pt>
                <c:pt idx="92939">
                  <c:v>42240.375</c:v>
                </c:pt>
                <c:pt idx="92940">
                  <c:v>42240.416666666664</c:v>
                </c:pt>
                <c:pt idx="92941">
                  <c:v>42240.458333333336</c:v>
                </c:pt>
                <c:pt idx="92942">
                  <c:v>42240.5</c:v>
                </c:pt>
                <c:pt idx="92943">
                  <c:v>42240.541666666664</c:v>
                </c:pt>
                <c:pt idx="92944">
                  <c:v>42240.583333333336</c:v>
                </c:pt>
                <c:pt idx="92945">
                  <c:v>42240.625</c:v>
                </c:pt>
                <c:pt idx="92946">
                  <c:v>42240.666666666664</c:v>
                </c:pt>
                <c:pt idx="92947">
                  <c:v>42240.708333333336</c:v>
                </c:pt>
                <c:pt idx="92948">
                  <c:v>42240.75</c:v>
                </c:pt>
                <c:pt idx="92949">
                  <c:v>42240.791666666664</c:v>
                </c:pt>
                <c:pt idx="92950">
                  <c:v>42240.833333333336</c:v>
                </c:pt>
                <c:pt idx="92951">
                  <c:v>42240.875</c:v>
                </c:pt>
                <c:pt idx="92952">
                  <c:v>42240.916666666664</c:v>
                </c:pt>
                <c:pt idx="92953">
                  <c:v>42240.958333333336</c:v>
                </c:pt>
                <c:pt idx="92954">
                  <c:v>42241</c:v>
                </c:pt>
                <c:pt idx="92955">
                  <c:v>42239.041666666664</c:v>
                </c:pt>
                <c:pt idx="92956">
                  <c:v>42239.083333333336</c:v>
                </c:pt>
                <c:pt idx="92957">
                  <c:v>42239.125</c:v>
                </c:pt>
                <c:pt idx="92958">
                  <c:v>42239.166666666664</c:v>
                </c:pt>
                <c:pt idx="92959">
                  <c:v>42239.208333333336</c:v>
                </c:pt>
                <c:pt idx="92960">
                  <c:v>42239.25</c:v>
                </c:pt>
                <c:pt idx="92961">
                  <c:v>42239.291666666664</c:v>
                </c:pt>
                <c:pt idx="92962">
                  <c:v>42239.333333333336</c:v>
                </c:pt>
                <c:pt idx="92963">
                  <c:v>42239.375</c:v>
                </c:pt>
                <c:pt idx="92964">
                  <c:v>42239.416666666664</c:v>
                </c:pt>
                <c:pt idx="92965">
                  <c:v>42239.458333333336</c:v>
                </c:pt>
                <c:pt idx="92966">
                  <c:v>42239.5</c:v>
                </c:pt>
                <c:pt idx="92967">
                  <c:v>42239.541666666664</c:v>
                </c:pt>
                <c:pt idx="92968">
                  <c:v>42239.583333333336</c:v>
                </c:pt>
                <c:pt idx="92969">
                  <c:v>42239.625</c:v>
                </c:pt>
                <c:pt idx="92970">
                  <c:v>42239.666666666664</c:v>
                </c:pt>
                <c:pt idx="92971">
                  <c:v>42239.708333333336</c:v>
                </c:pt>
                <c:pt idx="92972">
                  <c:v>42239.75</c:v>
                </c:pt>
                <c:pt idx="92973">
                  <c:v>42239.791666666664</c:v>
                </c:pt>
                <c:pt idx="92974">
                  <c:v>42239.833333333336</c:v>
                </c:pt>
                <c:pt idx="92975">
                  <c:v>42239.875</c:v>
                </c:pt>
                <c:pt idx="92976">
                  <c:v>42239.916666666664</c:v>
                </c:pt>
                <c:pt idx="92977">
                  <c:v>42239.958333333336</c:v>
                </c:pt>
                <c:pt idx="92978">
                  <c:v>42240</c:v>
                </c:pt>
                <c:pt idx="92979">
                  <c:v>42238.041666666664</c:v>
                </c:pt>
                <c:pt idx="92980">
                  <c:v>42238.083333333336</c:v>
                </c:pt>
                <c:pt idx="92981">
                  <c:v>42238.125</c:v>
                </c:pt>
                <c:pt idx="92982">
                  <c:v>42238.166666666664</c:v>
                </c:pt>
                <c:pt idx="92983">
                  <c:v>42238.208333333336</c:v>
                </c:pt>
                <c:pt idx="92984">
                  <c:v>42238.25</c:v>
                </c:pt>
                <c:pt idx="92985">
                  <c:v>42238.291666666664</c:v>
                </c:pt>
                <c:pt idx="92986">
                  <c:v>42238.333333333336</c:v>
                </c:pt>
                <c:pt idx="92987">
                  <c:v>42238.375</c:v>
                </c:pt>
                <c:pt idx="92988">
                  <c:v>42238.416666666664</c:v>
                </c:pt>
                <c:pt idx="92989">
                  <c:v>42238.458333333336</c:v>
                </c:pt>
                <c:pt idx="92990">
                  <c:v>42238.5</c:v>
                </c:pt>
                <c:pt idx="92991">
                  <c:v>42238.541666666664</c:v>
                </c:pt>
                <c:pt idx="92992">
                  <c:v>42238.583333333336</c:v>
                </c:pt>
                <c:pt idx="92993">
                  <c:v>42238.625</c:v>
                </c:pt>
                <c:pt idx="92994">
                  <c:v>42238.666666666664</c:v>
                </c:pt>
                <c:pt idx="92995">
                  <c:v>42238.708333333336</c:v>
                </c:pt>
                <c:pt idx="92996">
                  <c:v>42238.75</c:v>
                </c:pt>
                <c:pt idx="92997">
                  <c:v>42238.791666666664</c:v>
                </c:pt>
                <c:pt idx="92998">
                  <c:v>42238.833333333336</c:v>
                </c:pt>
                <c:pt idx="92999">
                  <c:v>42238.875</c:v>
                </c:pt>
                <c:pt idx="93000">
                  <c:v>42238.916666666664</c:v>
                </c:pt>
                <c:pt idx="93001">
                  <c:v>42238.958333333336</c:v>
                </c:pt>
                <c:pt idx="93002">
                  <c:v>42239</c:v>
                </c:pt>
                <c:pt idx="93003">
                  <c:v>42237.041666666664</c:v>
                </c:pt>
                <c:pt idx="93004">
                  <c:v>42237.083333333336</c:v>
                </c:pt>
                <c:pt idx="93005">
                  <c:v>42237.125</c:v>
                </c:pt>
                <c:pt idx="93006">
                  <c:v>42237.166666666664</c:v>
                </c:pt>
                <c:pt idx="93007">
                  <c:v>42237.208333333336</c:v>
                </c:pt>
                <c:pt idx="93008">
                  <c:v>42237.25</c:v>
                </c:pt>
                <c:pt idx="93009">
                  <c:v>42237.291666666664</c:v>
                </c:pt>
                <c:pt idx="93010">
                  <c:v>42237.333333333336</c:v>
                </c:pt>
                <c:pt idx="93011">
                  <c:v>42237.375</c:v>
                </c:pt>
                <c:pt idx="93012">
                  <c:v>42237.416666666664</c:v>
                </c:pt>
                <c:pt idx="93013">
                  <c:v>42237.458333333336</c:v>
                </c:pt>
                <c:pt idx="93014">
                  <c:v>42237.5</c:v>
                </c:pt>
                <c:pt idx="93015">
                  <c:v>42237.541666666664</c:v>
                </c:pt>
                <c:pt idx="93016">
                  <c:v>42237.583333333336</c:v>
                </c:pt>
                <c:pt idx="93017">
                  <c:v>42237.625</c:v>
                </c:pt>
                <c:pt idx="93018">
                  <c:v>42237.666666666664</c:v>
                </c:pt>
                <c:pt idx="93019">
                  <c:v>42237.708333333336</c:v>
                </c:pt>
                <c:pt idx="93020">
                  <c:v>42237.75</c:v>
                </c:pt>
                <c:pt idx="93021">
                  <c:v>42237.791666666664</c:v>
                </c:pt>
                <c:pt idx="93022">
                  <c:v>42237.833333333336</c:v>
                </c:pt>
                <c:pt idx="93023">
                  <c:v>42237.875</c:v>
                </c:pt>
                <c:pt idx="93024">
                  <c:v>42237.916666666664</c:v>
                </c:pt>
                <c:pt idx="93025">
                  <c:v>42237.958333333336</c:v>
                </c:pt>
                <c:pt idx="93026">
                  <c:v>42238</c:v>
                </c:pt>
                <c:pt idx="93027">
                  <c:v>42236.041666666664</c:v>
                </c:pt>
                <c:pt idx="93028">
                  <c:v>42236.083333333336</c:v>
                </c:pt>
                <c:pt idx="93029">
                  <c:v>42236.125</c:v>
                </c:pt>
                <c:pt idx="93030">
                  <c:v>42236.166666666664</c:v>
                </c:pt>
                <c:pt idx="93031">
                  <c:v>42236.208333333336</c:v>
                </c:pt>
                <c:pt idx="93032">
                  <c:v>42236.25</c:v>
                </c:pt>
                <c:pt idx="93033">
                  <c:v>42236.291666666664</c:v>
                </c:pt>
                <c:pt idx="93034">
                  <c:v>42236.333333333336</c:v>
                </c:pt>
                <c:pt idx="93035">
                  <c:v>42236.375</c:v>
                </c:pt>
                <c:pt idx="93036">
                  <c:v>42236.416666666664</c:v>
                </c:pt>
                <c:pt idx="93037">
                  <c:v>42236.458333333336</c:v>
                </c:pt>
                <c:pt idx="93038">
                  <c:v>42236.5</c:v>
                </c:pt>
                <c:pt idx="93039">
                  <c:v>42236.541666666664</c:v>
                </c:pt>
                <c:pt idx="93040">
                  <c:v>42236.583333333336</c:v>
                </c:pt>
                <c:pt idx="93041">
                  <c:v>42236.625</c:v>
                </c:pt>
                <c:pt idx="93042">
                  <c:v>42236.666666666664</c:v>
                </c:pt>
                <c:pt idx="93043">
                  <c:v>42236.708333333336</c:v>
                </c:pt>
                <c:pt idx="93044">
                  <c:v>42236.75</c:v>
                </c:pt>
                <c:pt idx="93045">
                  <c:v>42236.791666666664</c:v>
                </c:pt>
                <c:pt idx="93046">
                  <c:v>42236.833333333336</c:v>
                </c:pt>
                <c:pt idx="93047">
                  <c:v>42236.875</c:v>
                </c:pt>
                <c:pt idx="93048">
                  <c:v>42236.916666666664</c:v>
                </c:pt>
                <c:pt idx="93049">
                  <c:v>42236.958333333336</c:v>
                </c:pt>
                <c:pt idx="93050">
                  <c:v>42237</c:v>
                </c:pt>
                <c:pt idx="93051">
                  <c:v>42235.041666666664</c:v>
                </c:pt>
                <c:pt idx="93052">
                  <c:v>42235.083333333336</c:v>
                </c:pt>
                <c:pt idx="93053">
                  <c:v>42235.125</c:v>
                </c:pt>
                <c:pt idx="93054">
                  <c:v>42235.166666666664</c:v>
                </c:pt>
                <c:pt idx="93055">
                  <c:v>42235.208333333336</c:v>
                </c:pt>
                <c:pt idx="93056">
                  <c:v>42235.25</c:v>
                </c:pt>
                <c:pt idx="93057">
                  <c:v>42235.291666666664</c:v>
                </c:pt>
                <c:pt idx="93058">
                  <c:v>42235.333333333336</c:v>
                </c:pt>
                <c:pt idx="93059">
                  <c:v>42235.375</c:v>
                </c:pt>
                <c:pt idx="93060">
                  <c:v>42235.416666666664</c:v>
                </c:pt>
                <c:pt idx="93061">
                  <c:v>42235.458333333336</c:v>
                </c:pt>
                <c:pt idx="93062">
                  <c:v>42235.5</c:v>
                </c:pt>
                <c:pt idx="93063">
                  <c:v>42235.541666666664</c:v>
                </c:pt>
                <c:pt idx="93064">
                  <c:v>42235.583333333336</c:v>
                </c:pt>
                <c:pt idx="93065">
                  <c:v>42235.625</c:v>
                </c:pt>
                <c:pt idx="93066">
                  <c:v>42235.666666666664</c:v>
                </c:pt>
                <c:pt idx="93067">
                  <c:v>42235.708333333336</c:v>
                </c:pt>
                <c:pt idx="93068">
                  <c:v>42235.75</c:v>
                </c:pt>
                <c:pt idx="93069">
                  <c:v>42235.791666666664</c:v>
                </c:pt>
                <c:pt idx="93070">
                  <c:v>42235.833333333336</c:v>
                </c:pt>
                <c:pt idx="93071">
                  <c:v>42235.875</c:v>
                </c:pt>
                <c:pt idx="93072">
                  <c:v>42235.916666666664</c:v>
                </c:pt>
                <c:pt idx="93073">
                  <c:v>42235.958333333336</c:v>
                </c:pt>
                <c:pt idx="93074">
                  <c:v>42236</c:v>
                </c:pt>
                <c:pt idx="93075">
                  <c:v>42234.041666666664</c:v>
                </c:pt>
                <c:pt idx="93076">
                  <c:v>42234.083333333336</c:v>
                </c:pt>
                <c:pt idx="93077">
                  <c:v>42234.125</c:v>
                </c:pt>
                <c:pt idx="93078">
                  <c:v>42234.166666666664</c:v>
                </c:pt>
                <c:pt idx="93079">
                  <c:v>42234.208333333336</c:v>
                </c:pt>
                <c:pt idx="93080">
                  <c:v>42234.25</c:v>
                </c:pt>
                <c:pt idx="93081">
                  <c:v>42234.291666666664</c:v>
                </c:pt>
                <c:pt idx="93082">
                  <c:v>42234.333333333336</c:v>
                </c:pt>
                <c:pt idx="93083">
                  <c:v>42234.375</c:v>
                </c:pt>
                <c:pt idx="93084">
                  <c:v>42234.416666666664</c:v>
                </c:pt>
                <c:pt idx="93085">
                  <c:v>42234.458333333336</c:v>
                </c:pt>
                <c:pt idx="93086">
                  <c:v>42234.5</c:v>
                </c:pt>
                <c:pt idx="93087">
                  <c:v>42234.541666666664</c:v>
                </c:pt>
                <c:pt idx="93088">
                  <c:v>42234.583333333336</c:v>
                </c:pt>
                <c:pt idx="93089">
                  <c:v>42234.625</c:v>
                </c:pt>
                <c:pt idx="93090">
                  <c:v>42234.666666666664</c:v>
                </c:pt>
                <c:pt idx="93091">
                  <c:v>42234.708333333336</c:v>
                </c:pt>
                <c:pt idx="93092">
                  <c:v>42234.75</c:v>
                </c:pt>
                <c:pt idx="93093">
                  <c:v>42234.791666666664</c:v>
                </c:pt>
                <c:pt idx="93094">
                  <c:v>42234.833333333336</c:v>
                </c:pt>
                <c:pt idx="93095">
                  <c:v>42234.875</c:v>
                </c:pt>
                <c:pt idx="93096">
                  <c:v>42234.916666666664</c:v>
                </c:pt>
                <c:pt idx="93097">
                  <c:v>42234.958333333336</c:v>
                </c:pt>
                <c:pt idx="93098">
                  <c:v>42235</c:v>
                </c:pt>
                <c:pt idx="93099">
                  <c:v>42233.041666666664</c:v>
                </c:pt>
                <c:pt idx="93100">
                  <c:v>42233.083333333336</c:v>
                </c:pt>
                <c:pt idx="93101">
                  <c:v>42233.125</c:v>
                </c:pt>
                <c:pt idx="93102">
                  <c:v>42233.166666666664</c:v>
                </c:pt>
                <c:pt idx="93103">
                  <c:v>42233.208333333336</c:v>
                </c:pt>
                <c:pt idx="93104">
                  <c:v>42233.25</c:v>
                </c:pt>
                <c:pt idx="93105">
                  <c:v>42233.291666666664</c:v>
                </c:pt>
                <c:pt idx="93106">
                  <c:v>42233.333333333336</c:v>
                </c:pt>
                <c:pt idx="93107">
                  <c:v>42233.375</c:v>
                </c:pt>
                <c:pt idx="93108">
                  <c:v>42233.416666666664</c:v>
                </c:pt>
                <c:pt idx="93109">
                  <c:v>42233.458333333336</c:v>
                </c:pt>
                <c:pt idx="93110">
                  <c:v>42233.5</c:v>
                </c:pt>
                <c:pt idx="93111">
                  <c:v>42233.541666666664</c:v>
                </c:pt>
                <c:pt idx="93112">
                  <c:v>42233.583333333336</c:v>
                </c:pt>
                <c:pt idx="93113">
                  <c:v>42233.625</c:v>
                </c:pt>
                <c:pt idx="93114">
                  <c:v>42233.666666666664</c:v>
                </c:pt>
                <c:pt idx="93115">
                  <c:v>42233.708333333336</c:v>
                </c:pt>
                <c:pt idx="93116">
                  <c:v>42233.75</c:v>
                </c:pt>
                <c:pt idx="93117">
                  <c:v>42233.791666666664</c:v>
                </c:pt>
                <c:pt idx="93118">
                  <c:v>42233.833333333336</c:v>
                </c:pt>
                <c:pt idx="93119">
                  <c:v>42233.875</c:v>
                </c:pt>
                <c:pt idx="93120">
                  <c:v>42233.916666666664</c:v>
                </c:pt>
                <c:pt idx="93121">
                  <c:v>42233.958333333336</c:v>
                </c:pt>
                <c:pt idx="93122">
                  <c:v>42234</c:v>
                </c:pt>
                <c:pt idx="93123">
                  <c:v>42232.041666666664</c:v>
                </c:pt>
                <c:pt idx="93124">
                  <c:v>42232.083333333336</c:v>
                </c:pt>
                <c:pt idx="93125">
                  <c:v>42232.125</c:v>
                </c:pt>
                <c:pt idx="93126">
                  <c:v>42232.166666666664</c:v>
                </c:pt>
                <c:pt idx="93127">
                  <c:v>42232.208333333336</c:v>
                </c:pt>
                <c:pt idx="93128">
                  <c:v>42232.25</c:v>
                </c:pt>
                <c:pt idx="93129">
                  <c:v>42232.291666666664</c:v>
                </c:pt>
                <c:pt idx="93130">
                  <c:v>42232.333333333336</c:v>
                </c:pt>
                <c:pt idx="93131">
                  <c:v>42232.375</c:v>
                </c:pt>
                <c:pt idx="93132">
                  <c:v>42232.416666666664</c:v>
                </c:pt>
                <c:pt idx="93133">
                  <c:v>42232.458333333336</c:v>
                </c:pt>
                <c:pt idx="93134">
                  <c:v>42232.5</c:v>
                </c:pt>
                <c:pt idx="93135">
                  <c:v>42232.541666666664</c:v>
                </c:pt>
                <c:pt idx="93136">
                  <c:v>42232.583333333336</c:v>
                </c:pt>
                <c:pt idx="93137">
                  <c:v>42232.625</c:v>
                </c:pt>
                <c:pt idx="93138">
                  <c:v>42232.666666666664</c:v>
                </c:pt>
                <c:pt idx="93139">
                  <c:v>42232.708333333336</c:v>
                </c:pt>
                <c:pt idx="93140">
                  <c:v>42232.75</c:v>
                </c:pt>
                <c:pt idx="93141">
                  <c:v>42232.791666666664</c:v>
                </c:pt>
                <c:pt idx="93142">
                  <c:v>42232.833333333336</c:v>
                </c:pt>
                <c:pt idx="93143">
                  <c:v>42232.875</c:v>
                </c:pt>
                <c:pt idx="93144">
                  <c:v>42232.916666666664</c:v>
                </c:pt>
                <c:pt idx="93145">
                  <c:v>42232.958333333336</c:v>
                </c:pt>
                <c:pt idx="93146">
                  <c:v>42233</c:v>
                </c:pt>
                <c:pt idx="93147">
                  <c:v>42231.041666666664</c:v>
                </c:pt>
                <c:pt idx="93148">
                  <c:v>42231.083333333336</c:v>
                </c:pt>
                <c:pt idx="93149">
                  <c:v>42231.125</c:v>
                </c:pt>
                <c:pt idx="93150">
                  <c:v>42231.166666666664</c:v>
                </c:pt>
                <c:pt idx="93151">
                  <c:v>42231.208333333336</c:v>
                </c:pt>
                <c:pt idx="93152">
                  <c:v>42231.25</c:v>
                </c:pt>
                <c:pt idx="93153">
                  <c:v>42231.291666666664</c:v>
                </c:pt>
                <c:pt idx="93154">
                  <c:v>42231.333333333336</c:v>
                </c:pt>
                <c:pt idx="93155">
                  <c:v>42231.375</c:v>
                </c:pt>
                <c:pt idx="93156">
                  <c:v>42231.416666666664</c:v>
                </c:pt>
                <c:pt idx="93157">
                  <c:v>42231.458333333336</c:v>
                </c:pt>
                <c:pt idx="93158">
                  <c:v>42231.5</c:v>
                </c:pt>
                <c:pt idx="93159">
                  <c:v>42231.541666666664</c:v>
                </c:pt>
                <c:pt idx="93160">
                  <c:v>42231.583333333336</c:v>
                </c:pt>
                <c:pt idx="93161">
                  <c:v>42231.625</c:v>
                </c:pt>
                <c:pt idx="93162">
                  <c:v>42231.666666666664</c:v>
                </c:pt>
                <c:pt idx="93163">
                  <c:v>42231.708333333336</c:v>
                </c:pt>
                <c:pt idx="93164">
                  <c:v>42231.75</c:v>
                </c:pt>
                <c:pt idx="93165">
                  <c:v>42231.791666666664</c:v>
                </c:pt>
                <c:pt idx="93166">
                  <c:v>42231.833333333336</c:v>
                </c:pt>
                <c:pt idx="93167">
                  <c:v>42231.875</c:v>
                </c:pt>
                <c:pt idx="93168">
                  <c:v>42231.916666666664</c:v>
                </c:pt>
                <c:pt idx="93169">
                  <c:v>42231.958333333336</c:v>
                </c:pt>
                <c:pt idx="93170">
                  <c:v>42232</c:v>
                </c:pt>
                <c:pt idx="93171">
                  <c:v>42230.041666666664</c:v>
                </c:pt>
                <c:pt idx="93172">
                  <c:v>42230.083333333336</c:v>
                </c:pt>
                <c:pt idx="93173">
                  <c:v>42230.125</c:v>
                </c:pt>
                <c:pt idx="93174">
                  <c:v>42230.166666666664</c:v>
                </c:pt>
                <c:pt idx="93175">
                  <c:v>42230.208333333336</c:v>
                </c:pt>
                <c:pt idx="93176">
                  <c:v>42230.25</c:v>
                </c:pt>
                <c:pt idx="93177">
                  <c:v>42230.291666666664</c:v>
                </c:pt>
                <c:pt idx="93178">
                  <c:v>42230.333333333336</c:v>
                </c:pt>
                <c:pt idx="93179">
                  <c:v>42230.375</c:v>
                </c:pt>
                <c:pt idx="93180">
                  <c:v>42230.416666666664</c:v>
                </c:pt>
                <c:pt idx="93181">
                  <c:v>42230.458333333336</c:v>
                </c:pt>
                <c:pt idx="93182">
                  <c:v>42230.5</c:v>
                </c:pt>
                <c:pt idx="93183">
                  <c:v>42230.541666666664</c:v>
                </c:pt>
                <c:pt idx="93184">
                  <c:v>42230.583333333336</c:v>
                </c:pt>
                <c:pt idx="93185">
                  <c:v>42230.625</c:v>
                </c:pt>
                <c:pt idx="93186">
                  <c:v>42230.666666666664</c:v>
                </c:pt>
                <c:pt idx="93187">
                  <c:v>42230.708333333336</c:v>
                </c:pt>
                <c:pt idx="93188">
                  <c:v>42230.75</c:v>
                </c:pt>
                <c:pt idx="93189">
                  <c:v>42230.791666666664</c:v>
                </c:pt>
                <c:pt idx="93190">
                  <c:v>42230.833333333336</c:v>
                </c:pt>
                <c:pt idx="93191">
                  <c:v>42230.875</c:v>
                </c:pt>
                <c:pt idx="93192">
                  <c:v>42230.916666666664</c:v>
                </c:pt>
                <c:pt idx="93193">
                  <c:v>42230.958333333336</c:v>
                </c:pt>
                <c:pt idx="93194">
                  <c:v>42231</c:v>
                </c:pt>
                <c:pt idx="93195">
                  <c:v>42229.041666666664</c:v>
                </c:pt>
                <c:pt idx="93196">
                  <c:v>42229.083333333336</c:v>
                </c:pt>
                <c:pt idx="93197">
                  <c:v>42229.125</c:v>
                </c:pt>
                <c:pt idx="93198">
                  <c:v>42229.166666666664</c:v>
                </c:pt>
                <c:pt idx="93199">
                  <c:v>42229.208333333336</c:v>
                </c:pt>
                <c:pt idx="93200">
                  <c:v>42229.25</c:v>
                </c:pt>
                <c:pt idx="93201">
                  <c:v>42229.291666666664</c:v>
                </c:pt>
                <c:pt idx="93202">
                  <c:v>42229.333333333336</c:v>
                </c:pt>
                <c:pt idx="93203">
                  <c:v>42229.375</c:v>
                </c:pt>
                <c:pt idx="93204">
                  <c:v>42229.416666666664</c:v>
                </c:pt>
                <c:pt idx="93205">
                  <c:v>42229.458333333336</c:v>
                </c:pt>
                <c:pt idx="93206">
                  <c:v>42229.5</c:v>
                </c:pt>
                <c:pt idx="93207">
                  <c:v>42229.541666666664</c:v>
                </c:pt>
                <c:pt idx="93208">
                  <c:v>42229.583333333336</c:v>
                </c:pt>
                <c:pt idx="93209">
                  <c:v>42229.625</c:v>
                </c:pt>
                <c:pt idx="93210">
                  <c:v>42229.666666666664</c:v>
                </c:pt>
                <c:pt idx="93211">
                  <c:v>42229.708333333336</c:v>
                </c:pt>
                <c:pt idx="93212">
                  <c:v>42229.75</c:v>
                </c:pt>
                <c:pt idx="93213">
                  <c:v>42229.791666666664</c:v>
                </c:pt>
                <c:pt idx="93214">
                  <c:v>42229.833333333336</c:v>
                </c:pt>
                <c:pt idx="93215">
                  <c:v>42229.875</c:v>
                </c:pt>
                <c:pt idx="93216">
                  <c:v>42229.916666666664</c:v>
                </c:pt>
                <c:pt idx="93217">
                  <c:v>42229.958333333336</c:v>
                </c:pt>
                <c:pt idx="93218">
                  <c:v>42230</c:v>
                </c:pt>
                <c:pt idx="93219">
                  <c:v>42228.041666666664</c:v>
                </c:pt>
                <c:pt idx="93220">
                  <c:v>42228.083333333336</c:v>
                </c:pt>
                <c:pt idx="93221">
                  <c:v>42228.125</c:v>
                </c:pt>
                <c:pt idx="93222">
                  <c:v>42228.166666666664</c:v>
                </c:pt>
                <c:pt idx="93223">
                  <c:v>42228.208333333336</c:v>
                </c:pt>
                <c:pt idx="93224">
                  <c:v>42228.25</c:v>
                </c:pt>
                <c:pt idx="93225">
                  <c:v>42228.291666666664</c:v>
                </c:pt>
                <c:pt idx="93226">
                  <c:v>42228.333333333336</c:v>
                </c:pt>
                <c:pt idx="93227">
                  <c:v>42228.375</c:v>
                </c:pt>
                <c:pt idx="93228">
                  <c:v>42228.416666666664</c:v>
                </c:pt>
                <c:pt idx="93229">
                  <c:v>42228.458333333336</c:v>
                </c:pt>
                <c:pt idx="93230">
                  <c:v>42228.5</c:v>
                </c:pt>
                <c:pt idx="93231">
                  <c:v>42228.541666666664</c:v>
                </c:pt>
                <c:pt idx="93232">
                  <c:v>42228.583333333336</c:v>
                </c:pt>
                <c:pt idx="93233">
                  <c:v>42228.625</c:v>
                </c:pt>
                <c:pt idx="93234">
                  <c:v>42228.666666666664</c:v>
                </c:pt>
                <c:pt idx="93235">
                  <c:v>42228.708333333336</c:v>
                </c:pt>
                <c:pt idx="93236">
                  <c:v>42228.75</c:v>
                </c:pt>
                <c:pt idx="93237">
                  <c:v>42228.791666666664</c:v>
                </c:pt>
                <c:pt idx="93238">
                  <c:v>42228.833333333336</c:v>
                </c:pt>
                <c:pt idx="93239">
                  <c:v>42228.875</c:v>
                </c:pt>
                <c:pt idx="93240">
                  <c:v>42228.916666666664</c:v>
                </c:pt>
                <c:pt idx="93241">
                  <c:v>42228.958333333336</c:v>
                </c:pt>
                <c:pt idx="93242">
                  <c:v>42229</c:v>
                </c:pt>
                <c:pt idx="93243">
                  <c:v>42227.041666666664</c:v>
                </c:pt>
                <c:pt idx="93244">
                  <c:v>42227.083333333336</c:v>
                </c:pt>
                <c:pt idx="93245">
                  <c:v>42227.125</c:v>
                </c:pt>
                <c:pt idx="93246">
                  <c:v>42227.166666666664</c:v>
                </c:pt>
                <c:pt idx="93247">
                  <c:v>42227.208333333336</c:v>
                </c:pt>
                <c:pt idx="93248">
                  <c:v>42227.25</c:v>
                </c:pt>
                <c:pt idx="93249">
                  <c:v>42227.291666666664</c:v>
                </c:pt>
                <c:pt idx="93250">
                  <c:v>42227.333333333336</c:v>
                </c:pt>
                <c:pt idx="93251">
                  <c:v>42227.375</c:v>
                </c:pt>
                <c:pt idx="93252">
                  <c:v>42227.416666666664</c:v>
                </c:pt>
                <c:pt idx="93253">
                  <c:v>42227.458333333336</c:v>
                </c:pt>
                <c:pt idx="93254">
                  <c:v>42227.5</c:v>
                </c:pt>
                <c:pt idx="93255">
                  <c:v>42227.541666666664</c:v>
                </c:pt>
                <c:pt idx="93256">
                  <c:v>42227.583333333336</c:v>
                </c:pt>
                <c:pt idx="93257">
                  <c:v>42227.625</c:v>
                </c:pt>
                <c:pt idx="93258">
                  <c:v>42227.666666666664</c:v>
                </c:pt>
                <c:pt idx="93259">
                  <c:v>42227.708333333336</c:v>
                </c:pt>
                <c:pt idx="93260">
                  <c:v>42227.75</c:v>
                </c:pt>
                <c:pt idx="93261">
                  <c:v>42227.791666666664</c:v>
                </c:pt>
                <c:pt idx="93262">
                  <c:v>42227.833333333336</c:v>
                </c:pt>
                <c:pt idx="93263">
                  <c:v>42227.875</c:v>
                </c:pt>
                <c:pt idx="93264">
                  <c:v>42227.916666666664</c:v>
                </c:pt>
                <c:pt idx="93265">
                  <c:v>42227.958333333336</c:v>
                </c:pt>
                <c:pt idx="93266">
                  <c:v>42228</c:v>
                </c:pt>
                <c:pt idx="93267">
                  <c:v>42226.041666666664</c:v>
                </c:pt>
                <c:pt idx="93268">
                  <c:v>42226.083333333336</c:v>
                </c:pt>
                <c:pt idx="93269">
                  <c:v>42226.125</c:v>
                </c:pt>
                <c:pt idx="93270">
                  <c:v>42226.166666666664</c:v>
                </c:pt>
                <c:pt idx="93271">
                  <c:v>42226.208333333336</c:v>
                </c:pt>
                <c:pt idx="93272">
                  <c:v>42226.25</c:v>
                </c:pt>
                <c:pt idx="93273">
                  <c:v>42226.291666666664</c:v>
                </c:pt>
                <c:pt idx="93274">
                  <c:v>42226.333333333336</c:v>
                </c:pt>
                <c:pt idx="93275">
                  <c:v>42226.375</c:v>
                </c:pt>
                <c:pt idx="93276">
                  <c:v>42226.416666666664</c:v>
                </c:pt>
                <c:pt idx="93277">
                  <c:v>42226.458333333336</c:v>
                </c:pt>
                <c:pt idx="93278">
                  <c:v>42226.5</c:v>
                </c:pt>
                <c:pt idx="93279">
                  <c:v>42226.541666666664</c:v>
                </c:pt>
                <c:pt idx="93280">
                  <c:v>42226.583333333336</c:v>
                </c:pt>
                <c:pt idx="93281">
                  <c:v>42226.625</c:v>
                </c:pt>
                <c:pt idx="93282">
                  <c:v>42226.666666666664</c:v>
                </c:pt>
                <c:pt idx="93283">
                  <c:v>42226.708333333336</c:v>
                </c:pt>
                <c:pt idx="93284">
                  <c:v>42226.75</c:v>
                </c:pt>
                <c:pt idx="93285">
                  <c:v>42226.791666666664</c:v>
                </c:pt>
                <c:pt idx="93286">
                  <c:v>42226.833333333336</c:v>
                </c:pt>
                <c:pt idx="93287">
                  <c:v>42226.875</c:v>
                </c:pt>
                <c:pt idx="93288">
                  <c:v>42226.916666666664</c:v>
                </c:pt>
                <c:pt idx="93289">
                  <c:v>42226.958333333336</c:v>
                </c:pt>
                <c:pt idx="93290">
                  <c:v>42227</c:v>
                </c:pt>
                <c:pt idx="93291">
                  <c:v>42225.041666666664</c:v>
                </c:pt>
                <c:pt idx="93292">
                  <c:v>42225.083333333336</c:v>
                </c:pt>
                <c:pt idx="93293">
                  <c:v>42225.125</c:v>
                </c:pt>
                <c:pt idx="93294">
                  <c:v>42225.166666666664</c:v>
                </c:pt>
                <c:pt idx="93295">
                  <c:v>42225.208333333336</c:v>
                </c:pt>
                <c:pt idx="93296">
                  <c:v>42225.25</c:v>
                </c:pt>
                <c:pt idx="93297">
                  <c:v>42225.291666666664</c:v>
                </c:pt>
                <c:pt idx="93298">
                  <c:v>42225.333333333336</c:v>
                </c:pt>
                <c:pt idx="93299">
                  <c:v>42225.375</c:v>
                </c:pt>
                <c:pt idx="93300">
                  <c:v>42225.416666666664</c:v>
                </c:pt>
                <c:pt idx="93301">
                  <c:v>42225.458333333336</c:v>
                </c:pt>
                <c:pt idx="93302">
                  <c:v>42225.5</c:v>
                </c:pt>
                <c:pt idx="93303">
                  <c:v>42225.541666666664</c:v>
                </c:pt>
                <c:pt idx="93304">
                  <c:v>42225.583333333336</c:v>
                </c:pt>
                <c:pt idx="93305">
                  <c:v>42225.625</c:v>
                </c:pt>
                <c:pt idx="93306">
                  <c:v>42225.666666666664</c:v>
                </c:pt>
                <c:pt idx="93307">
                  <c:v>42225.708333333336</c:v>
                </c:pt>
                <c:pt idx="93308">
                  <c:v>42225.75</c:v>
                </c:pt>
                <c:pt idx="93309">
                  <c:v>42225.791666666664</c:v>
                </c:pt>
                <c:pt idx="93310">
                  <c:v>42225.833333333336</c:v>
                </c:pt>
                <c:pt idx="93311">
                  <c:v>42225.875</c:v>
                </c:pt>
                <c:pt idx="93312">
                  <c:v>42225.916666666664</c:v>
                </c:pt>
                <c:pt idx="93313">
                  <c:v>42225.958333333336</c:v>
                </c:pt>
                <c:pt idx="93314">
                  <c:v>42226</c:v>
                </c:pt>
                <c:pt idx="93315">
                  <c:v>42224.041666666664</c:v>
                </c:pt>
                <c:pt idx="93316">
                  <c:v>42224.083333333336</c:v>
                </c:pt>
                <c:pt idx="93317">
                  <c:v>42224.125</c:v>
                </c:pt>
                <c:pt idx="93318">
                  <c:v>42224.166666666664</c:v>
                </c:pt>
                <c:pt idx="93319">
                  <c:v>42224.208333333336</c:v>
                </c:pt>
                <c:pt idx="93320">
                  <c:v>42224.25</c:v>
                </c:pt>
                <c:pt idx="93321">
                  <c:v>42224.291666666664</c:v>
                </c:pt>
                <c:pt idx="93322">
                  <c:v>42224.333333333336</c:v>
                </c:pt>
                <c:pt idx="93323">
                  <c:v>42224.375</c:v>
                </c:pt>
                <c:pt idx="93324">
                  <c:v>42224.416666666664</c:v>
                </c:pt>
                <c:pt idx="93325">
                  <c:v>42224.458333333336</c:v>
                </c:pt>
                <c:pt idx="93326">
                  <c:v>42224.5</c:v>
                </c:pt>
                <c:pt idx="93327">
                  <c:v>42224.541666666664</c:v>
                </c:pt>
                <c:pt idx="93328">
                  <c:v>42224.583333333336</c:v>
                </c:pt>
                <c:pt idx="93329">
                  <c:v>42224.625</c:v>
                </c:pt>
                <c:pt idx="93330">
                  <c:v>42224.666666666664</c:v>
                </c:pt>
                <c:pt idx="93331">
                  <c:v>42224.708333333336</c:v>
                </c:pt>
                <c:pt idx="93332">
                  <c:v>42224.75</c:v>
                </c:pt>
                <c:pt idx="93333">
                  <c:v>42224.791666666664</c:v>
                </c:pt>
                <c:pt idx="93334">
                  <c:v>42224.833333333336</c:v>
                </c:pt>
                <c:pt idx="93335">
                  <c:v>42224.875</c:v>
                </c:pt>
                <c:pt idx="93336">
                  <c:v>42224.916666666664</c:v>
                </c:pt>
                <c:pt idx="93337">
                  <c:v>42224.958333333336</c:v>
                </c:pt>
                <c:pt idx="93338">
                  <c:v>42225</c:v>
                </c:pt>
                <c:pt idx="93339">
                  <c:v>42223.041666666664</c:v>
                </c:pt>
                <c:pt idx="93340">
                  <c:v>42223.083333333336</c:v>
                </c:pt>
                <c:pt idx="93341">
                  <c:v>42223.125</c:v>
                </c:pt>
                <c:pt idx="93342">
                  <c:v>42223.166666666664</c:v>
                </c:pt>
                <c:pt idx="93343">
                  <c:v>42223.208333333336</c:v>
                </c:pt>
                <c:pt idx="93344">
                  <c:v>42223.25</c:v>
                </c:pt>
                <c:pt idx="93345">
                  <c:v>42223.291666666664</c:v>
                </c:pt>
                <c:pt idx="93346">
                  <c:v>42223.333333333336</c:v>
                </c:pt>
                <c:pt idx="93347">
                  <c:v>42223.375</c:v>
                </c:pt>
                <c:pt idx="93348">
                  <c:v>42223.416666666664</c:v>
                </c:pt>
                <c:pt idx="93349">
                  <c:v>42223.458333333336</c:v>
                </c:pt>
                <c:pt idx="93350">
                  <c:v>42223.5</c:v>
                </c:pt>
                <c:pt idx="93351">
                  <c:v>42223.541666666664</c:v>
                </c:pt>
                <c:pt idx="93352">
                  <c:v>42223.583333333336</c:v>
                </c:pt>
                <c:pt idx="93353">
                  <c:v>42223.625</c:v>
                </c:pt>
                <c:pt idx="93354">
                  <c:v>42223.666666666664</c:v>
                </c:pt>
                <c:pt idx="93355">
                  <c:v>42223.708333333336</c:v>
                </c:pt>
                <c:pt idx="93356">
                  <c:v>42223.75</c:v>
                </c:pt>
                <c:pt idx="93357">
                  <c:v>42223.791666666664</c:v>
                </c:pt>
                <c:pt idx="93358">
                  <c:v>42223.833333333336</c:v>
                </c:pt>
                <c:pt idx="93359">
                  <c:v>42223.875</c:v>
                </c:pt>
                <c:pt idx="93360">
                  <c:v>42223.916666666664</c:v>
                </c:pt>
                <c:pt idx="93361">
                  <c:v>42223.958333333336</c:v>
                </c:pt>
                <c:pt idx="93362">
                  <c:v>42224</c:v>
                </c:pt>
                <c:pt idx="93363">
                  <c:v>42222.041666666664</c:v>
                </c:pt>
                <c:pt idx="93364">
                  <c:v>42222.083333333336</c:v>
                </c:pt>
                <c:pt idx="93365">
                  <c:v>42222.125</c:v>
                </c:pt>
                <c:pt idx="93366">
                  <c:v>42222.166666666664</c:v>
                </c:pt>
                <c:pt idx="93367">
                  <c:v>42222.208333333336</c:v>
                </c:pt>
                <c:pt idx="93368">
                  <c:v>42222.25</c:v>
                </c:pt>
                <c:pt idx="93369">
                  <c:v>42222.291666666664</c:v>
                </c:pt>
                <c:pt idx="93370">
                  <c:v>42222.333333333336</c:v>
                </c:pt>
                <c:pt idx="93371">
                  <c:v>42222.375</c:v>
                </c:pt>
                <c:pt idx="93372">
                  <c:v>42222.416666666664</c:v>
                </c:pt>
                <c:pt idx="93373">
                  <c:v>42222.458333333336</c:v>
                </c:pt>
                <c:pt idx="93374">
                  <c:v>42222.5</c:v>
                </c:pt>
                <c:pt idx="93375">
                  <c:v>42222.541666666664</c:v>
                </c:pt>
                <c:pt idx="93376">
                  <c:v>42222.583333333336</c:v>
                </c:pt>
                <c:pt idx="93377">
                  <c:v>42222.625</c:v>
                </c:pt>
                <c:pt idx="93378">
                  <c:v>42222.666666666664</c:v>
                </c:pt>
                <c:pt idx="93379">
                  <c:v>42222.708333333336</c:v>
                </c:pt>
                <c:pt idx="93380">
                  <c:v>42222.75</c:v>
                </c:pt>
                <c:pt idx="93381">
                  <c:v>42222.791666666664</c:v>
                </c:pt>
                <c:pt idx="93382">
                  <c:v>42222.833333333336</c:v>
                </c:pt>
                <c:pt idx="93383">
                  <c:v>42222.875</c:v>
                </c:pt>
                <c:pt idx="93384">
                  <c:v>42222.916666666664</c:v>
                </c:pt>
                <c:pt idx="93385">
                  <c:v>42222.958333333336</c:v>
                </c:pt>
                <c:pt idx="93386">
                  <c:v>42223</c:v>
                </c:pt>
                <c:pt idx="93387">
                  <c:v>42221.041666666664</c:v>
                </c:pt>
                <c:pt idx="93388">
                  <c:v>42221.083333333336</c:v>
                </c:pt>
                <c:pt idx="93389">
                  <c:v>42221.125</c:v>
                </c:pt>
                <c:pt idx="93390">
                  <c:v>42221.166666666664</c:v>
                </c:pt>
                <c:pt idx="93391">
                  <c:v>42221.208333333336</c:v>
                </c:pt>
                <c:pt idx="93392">
                  <c:v>42221.25</c:v>
                </c:pt>
                <c:pt idx="93393">
                  <c:v>42221.291666666664</c:v>
                </c:pt>
                <c:pt idx="93394">
                  <c:v>42221.333333333336</c:v>
                </c:pt>
                <c:pt idx="93395">
                  <c:v>42221.375</c:v>
                </c:pt>
                <c:pt idx="93396">
                  <c:v>42221.416666666664</c:v>
                </c:pt>
                <c:pt idx="93397">
                  <c:v>42221.458333333336</c:v>
                </c:pt>
                <c:pt idx="93398">
                  <c:v>42221.5</c:v>
                </c:pt>
                <c:pt idx="93399">
                  <c:v>42221.541666666664</c:v>
                </c:pt>
                <c:pt idx="93400">
                  <c:v>42221.583333333336</c:v>
                </c:pt>
                <c:pt idx="93401">
                  <c:v>42221.625</c:v>
                </c:pt>
                <c:pt idx="93402">
                  <c:v>42221.666666666664</c:v>
                </c:pt>
                <c:pt idx="93403">
                  <c:v>42221.708333333336</c:v>
                </c:pt>
                <c:pt idx="93404">
                  <c:v>42221.75</c:v>
                </c:pt>
                <c:pt idx="93405">
                  <c:v>42221.791666666664</c:v>
                </c:pt>
                <c:pt idx="93406">
                  <c:v>42221.833333333336</c:v>
                </c:pt>
                <c:pt idx="93407">
                  <c:v>42221.875</c:v>
                </c:pt>
                <c:pt idx="93408">
                  <c:v>42221.916666666664</c:v>
                </c:pt>
                <c:pt idx="93409">
                  <c:v>42221.958333333336</c:v>
                </c:pt>
                <c:pt idx="93410">
                  <c:v>42222</c:v>
                </c:pt>
                <c:pt idx="93411">
                  <c:v>42220.041666666664</c:v>
                </c:pt>
                <c:pt idx="93412">
                  <c:v>42220.083333333336</c:v>
                </c:pt>
                <c:pt idx="93413">
                  <c:v>42220.125</c:v>
                </c:pt>
                <c:pt idx="93414">
                  <c:v>42220.166666666664</c:v>
                </c:pt>
                <c:pt idx="93415">
                  <c:v>42220.208333333336</c:v>
                </c:pt>
                <c:pt idx="93416">
                  <c:v>42220.25</c:v>
                </c:pt>
                <c:pt idx="93417">
                  <c:v>42220.291666666664</c:v>
                </c:pt>
                <c:pt idx="93418">
                  <c:v>42220.333333333336</c:v>
                </c:pt>
                <c:pt idx="93419">
                  <c:v>42220.375</c:v>
                </c:pt>
                <c:pt idx="93420">
                  <c:v>42220.416666666664</c:v>
                </c:pt>
                <c:pt idx="93421">
                  <c:v>42220.458333333336</c:v>
                </c:pt>
                <c:pt idx="93422">
                  <c:v>42220.5</c:v>
                </c:pt>
                <c:pt idx="93423">
                  <c:v>42220.541666666664</c:v>
                </c:pt>
                <c:pt idx="93424">
                  <c:v>42220.583333333336</c:v>
                </c:pt>
                <c:pt idx="93425">
                  <c:v>42220.625</c:v>
                </c:pt>
                <c:pt idx="93426">
                  <c:v>42220.666666666664</c:v>
                </c:pt>
                <c:pt idx="93427">
                  <c:v>42220.708333333336</c:v>
                </c:pt>
                <c:pt idx="93428">
                  <c:v>42220.75</c:v>
                </c:pt>
                <c:pt idx="93429">
                  <c:v>42220.791666666664</c:v>
                </c:pt>
                <c:pt idx="93430">
                  <c:v>42220.833333333336</c:v>
                </c:pt>
                <c:pt idx="93431">
                  <c:v>42220.875</c:v>
                </c:pt>
                <c:pt idx="93432">
                  <c:v>42220.916666666664</c:v>
                </c:pt>
                <c:pt idx="93433">
                  <c:v>42220.958333333336</c:v>
                </c:pt>
                <c:pt idx="93434">
                  <c:v>42221</c:v>
                </c:pt>
                <c:pt idx="93435">
                  <c:v>42219.041666666664</c:v>
                </c:pt>
                <c:pt idx="93436">
                  <c:v>42219.083333333336</c:v>
                </c:pt>
                <c:pt idx="93437">
                  <c:v>42219.125</c:v>
                </c:pt>
                <c:pt idx="93438">
                  <c:v>42219.166666666664</c:v>
                </c:pt>
                <c:pt idx="93439">
                  <c:v>42219.208333333336</c:v>
                </c:pt>
                <c:pt idx="93440">
                  <c:v>42219.25</c:v>
                </c:pt>
                <c:pt idx="93441">
                  <c:v>42219.291666666664</c:v>
                </c:pt>
                <c:pt idx="93442">
                  <c:v>42219.333333333336</c:v>
                </c:pt>
                <c:pt idx="93443">
                  <c:v>42219.375</c:v>
                </c:pt>
                <c:pt idx="93444">
                  <c:v>42219.416666666664</c:v>
                </c:pt>
                <c:pt idx="93445">
                  <c:v>42219.458333333336</c:v>
                </c:pt>
                <c:pt idx="93446">
                  <c:v>42219.5</c:v>
                </c:pt>
                <c:pt idx="93447">
                  <c:v>42219.541666666664</c:v>
                </c:pt>
                <c:pt idx="93448">
                  <c:v>42219.583333333336</c:v>
                </c:pt>
                <c:pt idx="93449">
                  <c:v>42219.625</c:v>
                </c:pt>
                <c:pt idx="93450">
                  <c:v>42219.666666666664</c:v>
                </c:pt>
                <c:pt idx="93451">
                  <c:v>42219.708333333336</c:v>
                </c:pt>
                <c:pt idx="93452">
                  <c:v>42219.75</c:v>
                </c:pt>
                <c:pt idx="93453">
                  <c:v>42219.791666666664</c:v>
                </c:pt>
                <c:pt idx="93454">
                  <c:v>42219.833333333336</c:v>
                </c:pt>
                <c:pt idx="93455">
                  <c:v>42219.875</c:v>
                </c:pt>
                <c:pt idx="93456">
                  <c:v>42219.916666666664</c:v>
                </c:pt>
                <c:pt idx="93457">
                  <c:v>42219.958333333336</c:v>
                </c:pt>
                <c:pt idx="93458">
                  <c:v>42220</c:v>
                </c:pt>
                <c:pt idx="93459">
                  <c:v>42218.041666666664</c:v>
                </c:pt>
                <c:pt idx="93460">
                  <c:v>42218.083333333336</c:v>
                </c:pt>
                <c:pt idx="93461">
                  <c:v>42218.125</c:v>
                </c:pt>
                <c:pt idx="93462">
                  <c:v>42218.166666666664</c:v>
                </c:pt>
                <c:pt idx="93463">
                  <c:v>42218.208333333336</c:v>
                </c:pt>
                <c:pt idx="93464">
                  <c:v>42218.25</c:v>
                </c:pt>
                <c:pt idx="93465">
                  <c:v>42218.291666666664</c:v>
                </c:pt>
                <c:pt idx="93466">
                  <c:v>42218.333333333336</c:v>
                </c:pt>
                <c:pt idx="93467">
                  <c:v>42218.375</c:v>
                </c:pt>
                <c:pt idx="93468">
                  <c:v>42218.416666666664</c:v>
                </c:pt>
                <c:pt idx="93469">
                  <c:v>42218.458333333336</c:v>
                </c:pt>
                <c:pt idx="93470">
                  <c:v>42218.5</c:v>
                </c:pt>
                <c:pt idx="93471">
                  <c:v>42218.541666666664</c:v>
                </c:pt>
                <c:pt idx="93472">
                  <c:v>42218.583333333336</c:v>
                </c:pt>
                <c:pt idx="93473">
                  <c:v>42218.625</c:v>
                </c:pt>
                <c:pt idx="93474">
                  <c:v>42218.666666666664</c:v>
                </c:pt>
                <c:pt idx="93475">
                  <c:v>42218.708333333336</c:v>
                </c:pt>
                <c:pt idx="93476">
                  <c:v>42218.75</c:v>
                </c:pt>
                <c:pt idx="93477">
                  <c:v>42218.791666666664</c:v>
                </c:pt>
                <c:pt idx="93478">
                  <c:v>42218.833333333336</c:v>
                </c:pt>
                <c:pt idx="93479">
                  <c:v>42218.875</c:v>
                </c:pt>
                <c:pt idx="93480">
                  <c:v>42218.916666666664</c:v>
                </c:pt>
                <c:pt idx="93481">
                  <c:v>42218.958333333336</c:v>
                </c:pt>
                <c:pt idx="93482">
                  <c:v>42219</c:v>
                </c:pt>
                <c:pt idx="93483">
                  <c:v>42217.041666666664</c:v>
                </c:pt>
                <c:pt idx="93484">
                  <c:v>42217.083333333336</c:v>
                </c:pt>
                <c:pt idx="93485">
                  <c:v>42217.125</c:v>
                </c:pt>
                <c:pt idx="93486">
                  <c:v>42217.166666666664</c:v>
                </c:pt>
                <c:pt idx="93487">
                  <c:v>42217.208333333336</c:v>
                </c:pt>
                <c:pt idx="93488">
                  <c:v>42217.25</c:v>
                </c:pt>
                <c:pt idx="93489">
                  <c:v>42217.291666666664</c:v>
                </c:pt>
                <c:pt idx="93490">
                  <c:v>42217.333333333336</c:v>
                </c:pt>
                <c:pt idx="93491">
                  <c:v>42217.375</c:v>
                </c:pt>
                <c:pt idx="93492">
                  <c:v>42217.416666666664</c:v>
                </c:pt>
                <c:pt idx="93493">
                  <c:v>42217.458333333336</c:v>
                </c:pt>
                <c:pt idx="93494">
                  <c:v>42217.5</c:v>
                </c:pt>
                <c:pt idx="93495">
                  <c:v>42217.541666666664</c:v>
                </c:pt>
                <c:pt idx="93496">
                  <c:v>42217.583333333336</c:v>
                </c:pt>
                <c:pt idx="93497">
                  <c:v>42217.625</c:v>
                </c:pt>
                <c:pt idx="93498">
                  <c:v>42217.666666666664</c:v>
                </c:pt>
                <c:pt idx="93499">
                  <c:v>42217.708333333336</c:v>
                </c:pt>
                <c:pt idx="93500">
                  <c:v>42217.75</c:v>
                </c:pt>
                <c:pt idx="93501">
                  <c:v>42217.791666666664</c:v>
                </c:pt>
                <c:pt idx="93502">
                  <c:v>42217.833333333336</c:v>
                </c:pt>
                <c:pt idx="93503">
                  <c:v>42217.875</c:v>
                </c:pt>
                <c:pt idx="93504">
                  <c:v>42217.916666666664</c:v>
                </c:pt>
                <c:pt idx="93505">
                  <c:v>42217.958333333336</c:v>
                </c:pt>
                <c:pt idx="93506">
                  <c:v>42218</c:v>
                </c:pt>
                <c:pt idx="93507">
                  <c:v>42216.041666666664</c:v>
                </c:pt>
                <c:pt idx="93508">
                  <c:v>42216.083333333336</c:v>
                </c:pt>
                <c:pt idx="93509">
                  <c:v>42216.125</c:v>
                </c:pt>
                <c:pt idx="93510">
                  <c:v>42216.166666666664</c:v>
                </c:pt>
                <c:pt idx="93511">
                  <c:v>42216.208333333336</c:v>
                </c:pt>
                <c:pt idx="93512">
                  <c:v>42216.25</c:v>
                </c:pt>
                <c:pt idx="93513">
                  <c:v>42216.291666666664</c:v>
                </c:pt>
                <c:pt idx="93514">
                  <c:v>42216.333333333336</c:v>
                </c:pt>
                <c:pt idx="93515">
                  <c:v>42216.375</c:v>
                </c:pt>
                <c:pt idx="93516">
                  <c:v>42216.416666666664</c:v>
                </c:pt>
                <c:pt idx="93517">
                  <c:v>42216.458333333336</c:v>
                </c:pt>
                <c:pt idx="93518">
                  <c:v>42216.5</c:v>
                </c:pt>
                <c:pt idx="93519">
                  <c:v>42216.541666666664</c:v>
                </c:pt>
                <c:pt idx="93520">
                  <c:v>42216.583333333336</c:v>
                </c:pt>
                <c:pt idx="93521">
                  <c:v>42216.625</c:v>
                </c:pt>
                <c:pt idx="93522">
                  <c:v>42216.666666666664</c:v>
                </c:pt>
                <c:pt idx="93523">
                  <c:v>42216.708333333336</c:v>
                </c:pt>
                <c:pt idx="93524">
                  <c:v>42216.75</c:v>
                </c:pt>
                <c:pt idx="93525">
                  <c:v>42216.791666666664</c:v>
                </c:pt>
                <c:pt idx="93526">
                  <c:v>42216.833333333336</c:v>
                </c:pt>
                <c:pt idx="93527">
                  <c:v>42216.875</c:v>
                </c:pt>
                <c:pt idx="93528">
                  <c:v>42216.916666666664</c:v>
                </c:pt>
                <c:pt idx="93529">
                  <c:v>42216.958333333336</c:v>
                </c:pt>
                <c:pt idx="93530">
                  <c:v>42217</c:v>
                </c:pt>
                <c:pt idx="93531">
                  <c:v>42215.041666666664</c:v>
                </c:pt>
                <c:pt idx="93532">
                  <c:v>42215.083333333336</c:v>
                </c:pt>
                <c:pt idx="93533">
                  <c:v>42215.125</c:v>
                </c:pt>
                <c:pt idx="93534">
                  <c:v>42215.166666666664</c:v>
                </c:pt>
                <c:pt idx="93535">
                  <c:v>42215.208333333336</c:v>
                </c:pt>
                <c:pt idx="93536">
                  <c:v>42215.25</c:v>
                </c:pt>
                <c:pt idx="93537">
                  <c:v>42215.291666666664</c:v>
                </c:pt>
                <c:pt idx="93538">
                  <c:v>42215.333333333336</c:v>
                </c:pt>
                <c:pt idx="93539">
                  <c:v>42215.375</c:v>
                </c:pt>
                <c:pt idx="93540">
                  <c:v>42215.416666666664</c:v>
                </c:pt>
                <c:pt idx="93541">
                  <c:v>42215.458333333336</c:v>
                </c:pt>
                <c:pt idx="93542">
                  <c:v>42215.5</c:v>
                </c:pt>
                <c:pt idx="93543">
                  <c:v>42215.541666666664</c:v>
                </c:pt>
                <c:pt idx="93544">
                  <c:v>42215.583333333336</c:v>
                </c:pt>
                <c:pt idx="93545">
                  <c:v>42215.625</c:v>
                </c:pt>
                <c:pt idx="93546">
                  <c:v>42215.666666666664</c:v>
                </c:pt>
                <c:pt idx="93547">
                  <c:v>42215.708333333336</c:v>
                </c:pt>
                <c:pt idx="93548">
                  <c:v>42215.75</c:v>
                </c:pt>
                <c:pt idx="93549">
                  <c:v>42215.791666666664</c:v>
                </c:pt>
                <c:pt idx="93550">
                  <c:v>42215.833333333336</c:v>
                </c:pt>
                <c:pt idx="93551">
                  <c:v>42215.875</c:v>
                </c:pt>
                <c:pt idx="93552">
                  <c:v>42215.916666666664</c:v>
                </c:pt>
                <c:pt idx="93553">
                  <c:v>42215.958333333336</c:v>
                </c:pt>
                <c:pt idx="93554">
                  <c:v>42216</c:v>
                </c:pt>
                <c:pt idx="93555">
                  <c:v>42214.041666666664</c:v>
                </c:pt>
                <c:pt idx="93556">
                  <c:v>42214.083333333336</c:v>
                </c:pt>
                <c:pt idx="93557">
                  <c:v>42214.125</c:v>
                </c:pt>
                <c:pt idx="93558">
                  <c:v>42214.166666666664</c:v>
                </c:pt>
                <c:pt idx="93559">
                  <c:v>42214.208333333336</c:v>
                </c:pt>
                <c:pt idx="93560">
                  <c:v>42214.25</c:v>
                </c:pt>
                <c:pt idx="93561">
                  <c:v>42214.291666666664</c:v>
                </c:pt>
                <c:pt idx="93562">
                  <c:v>42214.333333333336</c:v>
                </c:pt>
                <c:pt idx="93563">
                  <c:v>42214.375</c:v>
                </c:pt>
                <c:pt idx="93564">
                  <c:v>42214.416666666664</c:v>
                </c:pt>
                <c:pt idx="93565">
                  <c:v>42214.458333333336</c:v>
                </c:pt>
                <c:pt idx="93566">
                  <c:v>42214.5</c:v>
                </c:pt>
                <c:pt idx="93567">
                  <c:v>42214.541666666664</c:v>
                </c:pt>
                <c:pt idx="93568">
                  <c:v>42214.583333333336</c:v>
                </c:pt>
                <c:pt idx="93569">
                  <c:v>42214.625</c:v>
                </c:pt>
                <c:pt idx="93570">
                  <c:v>42214.666666666664</c:v>
                </c:pt>
                <c:pt idx="93571">
                  <c:v>42214.708333333336</c:v>
                </c:pt>
                <c:pt idx="93572">
                  <c:v>42214.75</c:v>
                </c:pt>
                <c:pt idx="93573">
                  <c:v>42214.791666666664</c:v>
                </c:pt>
                <c:pt idx="93574">
                  <c:v>42214.833333333336</c:v>
                </c:pt>
                <c:pt idx="93575">
                  <c:v>42214.875</c:v>
                </c:pt>
                <c:pt idx="93576">
                  <c:v>42214.916666666664</c:v>
                </c:pt>
                <c:pt idx="93577">
                  <c:v>42214.958333333336</c:v>
                </c:pt>
                <c:pt idx="93578">
                  <c:v>42215</c:v>
                </c:pt>
                <c:pt idx="93579">
                  <c:v>42213.041666666664</c:v>
                </c:pt>
                <c:pt idx="93580">
                  <c:v>42213.083333333336</c:v>
                </c:pt>
                <c:pt idx="93581">
                  <c:v>42213.125</c:v>
                </c:pt>
                <c:pt idx="93582">
                  <c:v>42213.166666666664</c:v>
                </c:pt>
                <c:pt idx="93583">
                  <c:v>42213.208333333336</c:v>
                </c:pt>
                <c:pt idx="93584">
                  <c:v>42213.25</c:v>
                </c:pt>
                <c:pt idx="93585">
                  <c:v>42213.291666666664</c:v>
                </c:pt>
                <c:pt idx="93586">
                  <c:v>42213.333333333336</c:v>
                </c:pt>
                <c:pt idx="93587">
                  <c:v>42213.375</c:v>
                </c:pt>
                <c:pt idx="93588">
                  <c:v>42213.416666666664</c:v>
                </c:pt>
                <c:pt idx="93589">
                  <c:v>42213.458333333336</c:v>
                </c:pt>
                <c:pt idx="93590">
                  <c:v>42213.5</c:v>
                </c:pt>
                <c:pt idx="93591">
                  <c:v>42213.541666666664</c:v>
                </c:pt>
                <c:pt idx="93592">
                  <c:v>42213.583333333336</c:v>
                </c:pt>
                <c:pt idx="93593">
                  <c:v>42213.625</c:v>
                </c:pt>
                <c:pt idx="93594">
                  <c:v>42213.666666666664</c:v>
                </c:pt>
                <c:pt idx="93595">
                  <c:v>42213.708333333336</c:v>
                </c:pt>
                <c:pt idx="93596">
                  <c:v>42213.75</c:v>
                </c:pt>
                <c:pt idx="93597">
                  <c:v>42213.791666666664</c:v>
                </c:pt>
                <c:pt idx="93598">
                  <c:v>42213.833333333336</c:v>
                </c:pt>
                <c:pt idx="93599">
                  <c:v>42213.875</c:v>
                </c:pt>
                <c:pt idx="93600">
                  <c:v>42213.916666666664</c:v>
                </c:pt>
                <c:pt idx="93601">
                  <c:v>42213.958333333336</c:v>
                </c:pt>
                <c:pt idx="93602">
                  <c:v>42214</c:v>
                </c:pt>
                <c:pt idx="93603">
                  <c:v>42212.041666666664</c:v>
                </c:pt>
                <c:pt idx="93604">
                  <c:v>42212.083333333336</c:v>
                </c:pt>
                <c:pt idx="93605">
                  <c:v>42212.125</c:v>
                </c:pt>
                <c:pt idx="93606">
                  <c:v>42212.166666666664</c:v>
                </c:pt>
                <c:pt idx="93607">
                  <c:v>42212.208333333336</c:v>
                </c:pt>
                <c:pt idx="93608">
                  <c:v>42212.25</c:v>
                </c:pt>
                <c:pt idx="93609">
                  <c:v>42212.291666666664</c:v>
                </c:pt>
                <c:pt idx="93610">
                  <c:v>42212.333333333336</c:v>
                </c:pt>
                <c:pt idx="93611">
                  <c:v>42212.375</c:v>
                </c:pt>
                <c:pt idx="93612">
                  <c:v>42212.416666666664</c:v>
                </c:pt>
                <c:pt idx="93613">
                  <c:v>42212.458333333336</c:v>
                </c:pt>
                <c:pt idx="93614">
                  <c:v>42212.5</c:v>
                </c:pt>
                <c:pt idx="93615">
                  <c:v>42212.541666666664</c:v>
                </c:pt>
                <c:pt idx="93616">
                  <c:v>42212.583333333336</c:v>
                </c:pt>
                <c:pt idx="93617">
                  <c:v>42212.625</c:v>
                </c:pt>
                <c:pt idx="93618">
                  <c:v>42212.666666666664</c:v>
                </c:pt>
                <c:pt idx="93619">
                  <c:v>42212.708333333336</c:v>
                </c:pt>
                <c:pt idx="93620">
                  <c:v>42212.75</c:v>
                </c:pt>
                <c:pt idx="93621">
                  <c:v>42212.791666666664</c:v>
                </c:pt>
                <c:pt idx="93622">
                  <c:v>42212.833333333336</c:v>
                </c:pt>
                <c:pt idx="93623">
                  <c:v>42212.875</c:v>
                </c:pt>
                <c:pt idx="93624">
                  <c:v>42212.916666666664</c:v>
                </c:pt>
                <c:pt idx="93625">
                  <c:v>42212.958333333336</c:v>
                </c:pt>
                <c:pt idx="93626">
                  <c:v>42213</c:v>
                </c:pt>
                <c:pt idx="93627">
                  <c:v>42211.041666666664</c:v>
                </c:pt>
                <c:pt idx="93628">
                  <c:v>42211.083333333336</c:v>
                </c:pt>
                <c:pt idx="93629">
                  <c:v>42211.125</c:v>
                </c:pt>
                <c:pt idx="93630">
                  <c:v>42211.166666666664</c:v>
                </c:pt>
                <c:pt idx="93631">
                  <c:v>42211.208333333336</c:v>
                </c:pt>
                <c:pt idx="93632">
                  <c:v>42211.25</c:v>
                </c:pt>
                <c:pt idx="93633">
                  <c:v>42211.291666666664</c:v>
                </c:pt>
                <c:pt idx="93634">
                  <c:v>42211.333333333336</c:v>
                </c:pt>
                <c:pt idx="93635">
                  <c:v>42211.375</c:v>
                </c:pt>
                <c:pt idx="93636">
                  <c:v>42211.416666666664</c:v>
                </c:pt>
                <c:pt idx="93637">
                  <c:v>42211.458333333336</c:v>
                </c:pt>
                <c:pt idx="93638">
                  <c:v>42211.5</c:v>
                </c:pt>
                <c:pt idx="93639">
                  <c:v>42211.541666666664</c:v>
                </c:pt>
                <c:pt idx="93640">
                  <c:v>42211.583333333336</c:v>
                </c:pt>
                <c:pt idx="93641">
                  <c:v>42211.625</c:v>
                </c:pt>
                <c:pt idx="93642">
                  <c:v>42211.666666666664</c:v>
                </c:pt>
                <c:pt idx="93643">
                  <c:v>42211.708333333336</c:v>
                </c:pt>
                <c:pt idx="93644">
                  <c:v>42211.75</c:v>
                </c:pt>
                <c:pt idx="93645">
                  <c:v>42211.791666666664</c:v>
                </c:pt>
                <c:pt idx="93646">
                  <c:v>42211.833333333336</c:v>
                </c:pt>
                <c:pt idx="93647">
                  <c:v>42211.875</c:v>
                </c:pt>
                <c:pt idx="93648">
                  <c:v>42211.916666666664</c:v>
                </c:pt>
                <c:pt idx="93649">
                  <c:v>42211.958333333336</c:v>
                </c:pt>
                <c:pt idx="93650">
                  <c:v>42212</c:v>
                </c:pt>
                <c:pt idx="93651">
                  <c:v>42210.041666666664</c:v>
                </c:pt>
                <c:pt idx="93652">
                  <c:v>42210.083333333336</c:v>
                </c:pt>
                <c:pt idx="93653">
                  <c:v>42210.125</c:v>
                </c:pt>
                <c:pt idx="93654">
                  <c:v>42210.166666666664</c:v>
                </c:pt>
                <c:pt idx="93655">
                  <c:v>42210.208333333336</c:v>
                </c:pt>
                <c:pt idx="93656">
                  <c:v>42210.25</c:v>
                </c:pt>
                <c:pt idx="93657">
                  <c:v>42210.291666666664</c:v>
                </c:pt>
                <c:pt idx="93658">
                  <c:v>42210.333333333336</c:v>
                </c:pt>
                <c:pt idx="93659">
                  <c:v>42210.375</c:v>
                </c:pt>
                <c:pt idx="93660">
                  <c:v>42210.416666666664</c:v>
                </c:pt>
                <c:pt idx="93661">
                  <c:v>42210.458333333336</c:v>
                </c:pt>
                <c:pt idx="93662">
                  <c:v>42210.5</c:v>
                </c:pt>
                <c:pt idx="93663">
                  <c:v>42210.541666666664</c:v>
                </c:pt>
                <c:pt idx="93664">
                  <c:v>42210.583333333336</c:v>
                </c:pt>
                <c:pt idx="93665">
                  <c:v>42210.625</c:v>
                </c:pt>
                <c:pt idx="93666">
                  <c:v>42210.666666666664</c:v>
                </c:pt>
                <c:pt idx="93667">
                  <c:v>42210.708333333336</c:v>
                </c:pt>
                <c:pt idx="93668">
                  <c:v>42210.75</c:v>
                </c:pt>
                <c:pt idx="93669">
                  <c:v>42210.791666666664</c:v>
                </c:pt>
                <c:pt idx="93670">
                  <c:v>42210.833333333336</c:v>
                </c:pt>
                <c:pt idx="93671">
                  <c:v>42210.875</c:v>
                </c:pt>
                <c:pt idx="93672">
                  <c:v>42210.916666666664</c:v>
                </c:pt>
                <c:pt idx="93673">
                  <c:v>42210.958333333336</c:v>
                </c:pt>
                <c:pt idx="93674">
                  <c:v>42211</c:v>
                </c:pt>
                <c:pt idx="93675">
                  <c:v>42209.041666666664</c:v>
                </c:pt>
                <c:pt idx="93676">
                  <c:v>42209.083333333336</c:v>
                </c:pt>
                <c:pt idx="93677">
                  <c:v>42209.125</c:v>
                </c:pt>
                <c:pt idx="93678">
                  <c:v>42209.166666666664</c:v>
                </c:pt>
                <c:pt idx="93679">
                  <c:v>42209.208333333336</c:v>
                </c:pt>
                <c:pt idx="93680">
                  <c:v>42209.25</c:v>
                </c:pt>
                <c:pt idx="93681">
                  <c:v>42209.291666666664</c:v>
                </c:pt>
                <c:pt idx="93682">
                  <c:v>42209.333333333336</c:v>
                </c:pt>
                <c:pt idx="93683">
                  <c:v>42209.375</c:v>
                </c:pt>
                <c:pt idx="93684">
                  <c:v>42209.416666666664</c:v>
                </c:pt>
                <c:pt idx="93685">
                  <c:v>42209.458333333336</c:v>
                </c:pt>
                <c:pt idx="93686">
                  <c:v>42209.5</c:v>
                </c:pt>
                <c:pt idx="93687">
                  <c:v>42209.541666666664</c:v>
                </c:pt>
                <c:pt idx="93688">
                  <c:v>42209.583333333336</c:v>
                </c:pt>
                <c:pt idx="93689">
                  <c:v>42209.625</c:v>
                </c:pt>
                <c:pt idx="93690">
                  <c:v>42209.666666666664</c:v>
                </c:pt>
                <c:pt idx="93691">
                  <c:v>42209.708333333336</c:v>
                </c:pt>
                <c:pt idx="93692">
                  <c:v>42209.75</c:v>
                </c:pt>
                <c:pt idx="93693">
                  <c:v>42209.791666666664</c:v>
                </c:pt>
                <c:pt idx="93694">
                  <c:v>42209.833333333336</c:v>
                </c:pt>
                <c:pt idx="93695">
                  <c:v>42209.875</c:v>
                </c:pt>
                <c:pt idx="93696">
                  <c:v>42209.916666666664</c:v>
                </c:pt>
                <c:pt idx="93697">
                  <c:v>42209.958333333336</c:v>
                </c:pt>
                <c:pt idx="93698">
                  <c:v>42210</c:v>
                </c:pt>
                <c:pt idx="93699">
                  <c:v>42208.041666666664</c:v>
                </c:pt>
                <c:pt idx="93700">
                  <c:v>42208.083333333336</c:v>
                </c:pt>
                <c:pt idx="93701">
                  <c:v>42208.125</c:v>
                </c:pt>
                <c:pt idx="93702">
                  <c:v>42208.166666666664</c:v>
                </c:pt>
                <c:pt idx="93703">
                  <c:v>42208.208333333336</c:v>
                </c:pt>
                <c:pt idx="93704">
                  <c:v>42208.25</c:v>
                </c:pt>
                <c:pt idx="93705">
                  <c:v>42208.291666666664</c:v>
                </c:pt>
                <c:pt idx="93706">
                  <c:v>42208.333333333336</c:v>
                </c:pt>
                <c:pt idx="93707">
                  <c:v>42208.375</c:v>
                </c:pt>
                <c:pt idx="93708">
                  <c:v>42208.416666666664</c:v>
                </c:pt>
                <c:pt idx="93709">
                  <c:v>42208.458333333336</c:v>
                </c:pt>
                <c:pt idx="93710">
                  <c:v>42208.5</c:v>
                </c:pt>
                <c:pt idx="93711">
                  <c:v>42208.541666666664</c:v>
                </c:pt>
                <c:pt idx="93712">
                  <c:v>42208.583333333336</c:v>
                </c:pt>
                <c:pt idx="93713">
                  <c:v>42208.625</c:v>
                </c:pt>
                <c:pt idx="93714">
                  <c:v>42208.666666666664</c:v>
                </c:pt>
                <c:pt idx="93715">
                  <c:v>42208.708333333336</c:v>
                </c:pt>
                <c:pt idx="93716">
                  <c:v>42208.75</c:v>
                </c:pt>
                <c:pt idx="93717">
                  <c:v>42208.791666666664</c:v>
                </c:pt>
                <c:pt idx="93718">
                  <c:v>42208.833333333336</c:v>
                </c:pt>
                <c:pt idx="93719">
                  <c:v>42208.875</c:v>
                </c:pt>
                <c:pt idx="93720">
                  <c:v>42208.916666666664</c:v>
                </c:pt>
                <c:pt idx="93721">
                  <c:v>42208.958333333336</c:v>
                </c:pt>
                <c:pt idx="93722">
                  <c:v>42209</c:v>
                </c:pt>
                <c:pt idx="93723">
                  <c:v>42207.041666666664</c:v>
                </c:pt>
                <c:pt idx="93724">
                  <c:v>42207.083333333336</c:v>
                </c:pt>
                <c:pt idx="93725">
                  <c:v>42207.125</c:v>
                </c:pt>
                <c:pt idx="93726">
                  <c:v>42207.166666666664</c:v>
                </c:pt>
                <c:pt idx="93727">
                  <c:v>42207.208333333336</c:v>
                </c:pt>
                <c:pt idx="93728">
                  <c:v>42207.25</c:v>
                </c:pt>
                <c:pt idx="93729">
                  <c:v>42207.291666666664</c:v>
                </c:pt>
                <c:pt idx="93730">
                  <c:v>42207.333333333336</c:v>
                </c:pt>
                <c:pt idx="93731">
                  <c:v>42207.375</c:v>
                </c:pt>
                <c:pt idx="93732">
                  <c:v>42207.416666666664</c:v>
                </c:pt>
                <c:pt idx="93733">
                  <c:v>42207.458333333336</c:v>
                </c:pt>
                <c:pt idx="93734">
                  <c:v>42207.5</c:v>
                </c:pt>
                <c:pt idx="93735">
                  <c:v>42207.541666666664</c:v>
                </c:pt>
                <c:pt idx="93736">
                  <c:v>42207.583333333336</c:v>
                </c:pt>
                <c:pt idx="93737">
                  <c:v>42207.625</c:v>
                </c:pt>
                <c:pt idx="93738">
                  <c:v>42207.666666666664</c:v>
                </c:pt>
                <c:pt idx="93739">
                  <c:v>42207.708333333336</c:v>
                </c:pt>
                <c:pt idx="93740">
                  <c:v>42207.75</c:v>
                </c:pt>
                <c:pt idx="93741">
                  <c:v>42207.791666666664</c:v>
                </c:pt>
                <c:pt idx="93742">
                  <c:v>42207.833333333336</c:v>
                </c:pt>
                <c:pt idx="93743">
                  <c:v>42207.875</c:v>
                </c:pt>
                <c:pt idx="93744">
                  <c:v>42207.916666666664</c:v>
                </c:pt>
                <c:pt idx="93745">
                  <c:v>42207.958333333336</c:v>
                </c:pt>
                <c:pt idx="93746">
                  <c:v>42208</c:v>
                </c:pt>
                <c:pt idx="93747">
                  <c:v>42206.041666666664</c:v>
                </c:pt>
                <c:pt idx="93748">
                  <c:v>42206.083333333336</c:v>
                </c:pt>
                <c:pt idx="93749">
                  <c:v>42206.125</c:v>
                </c:pt>
                <c:pt idx="93750">
                  <c:v>42206.166666666664</c:v>
                </c:pt>
                <c:pt idx="93751">
                  <c:v>42206.208333333336</c:v>
                </c:pt>
                <c:pt idx="93752">
                  <c:v>42206.25</c:v>
                </c:pt>
                <c:pt idx="93753">
                  <c:v>42206.291666666664</c:v>
                </c:pt>
                <c:pt idx="93754">
                  <c:v>42206.333333333336</c:v>
                </c:pt>
                <c:pt idx="93755">
                  <c:v>42206.375</c:v>
                </c:pt>
                <c:pt idx="93756">
                  <c:v>42206.416666666664</c:v>
                </c:pt>
                <c:pt idx="93757">
                  <c:v>42206.458333333336</c:v>
                </c:pt>
                <c:pt idx="93758">
                  <c:v>42206.5</c:v>
                </c:pt>
                <c:pt idx="93759">
                  <c:v>42206.541666666664</c:v>
                </c:pt>
                <c:pt idx="93760">
                  <c:v>42206.583333333336</c:v>
                </c:pt>
                <c:pt idx="93761">
                  <c:v>42206.625</c:v>
                </c:pt>
                <c:pt idx="93762">
                  <c:v>42206.666666666664</c:v>
                </c:pt>
                <c:pt idx="93763">
                  <c:v>42206.708333333336</c:v>
                </c:pt>
                <c:pt idx="93764">
                  <c:v>42206.75</c:v>
                </c:pt>
                <c:pt idx="93765">
                  <c:v>42206.791666666664</c:v>
                </c:pt>
                <c:pt idx="93766">
                  <c:v>42206.833333333336</c:v>
                </c:pt>
                <c:pt idx="93767">
                  <c:v>42206.875</c:v>
                </c:pt>
                <c:pt idx="93768">
                  <c:v>42206.916666666664</c:v>
                </c:pt>
                <c:pt idx="93769">
                  <c:v>42206.958333333336</c:v>
                </c:pt>
                <c:pt idx="93770">
                  <c:v>42207</c:v>
                </c:pt>
                <c:pt idx="93771">
                  <c:v>42205.041666666664</c:v>
                </c:pt>
                <c:pt idx="93772">
                  <c:v>42205.083333333336</c:v>
                </c:pt>
                <c:pt idx="93773">
                  <c:v>42205.125</c:v>
                </c:pt>
                <c:pt idx="93774">
                  <c:v>42205.166666666664</c:v>
                </c:pt>
                <c:pt idx="93775">
                  <c:v>42205.208333333336</c:v>
                </c:pt>
                <c:pt idx="93776">
                  <c:v>42205.25</c:v>
                </c:pt>
                <c:pt idx="93777">
                  <c:v>42205.291666666664</c:v>
                </c:pt>
                <c:pt idx="93778">
                  <c:v>42205.333333333336</c:v>
                </c:pt>
                <c:pt idx="93779">
                  <c:v>42205.375</c:v>
                </c:pt>
                <c:pt idx="93780">
                  <c:v>42205.416666666664</c:v>
                </c:pt>
                <c:pt idx="93781">
                  <c:v>42205.458333333336</c:v>
                </c:pt>
                <c:pt idx="93782">
                  <c:v>42205.5</c:v>
                </c:pt>
                <c:pt idx="93783">
                  <c:v>42205.541666666664</c:v>
                </c:pt>
                <c:pt idx="93784">
                  <c:v>42205.583333333336</c:v>
                </c:pt>
                <c:pt idx="93785">
                  <c:v>42205.625</c:v>
                </c:pt>
                <c:pt idx="93786">
                  <c:v>42205.666666666664</c:v>
                </c:pt>
                <c:pt idx="93787">
                  <c:v>42205.708333333336</c:v>
                </c:pt>
                <c:pt idx="93788">
                  <c:v>42205.75</c:v>
                </c:pt>
                <c:pt idx="93789">
                  <c:v>42205.791666666664</c:v>
                </c:pt>
                <c:pt idx="93790">
                  <c:v>42205.833333333336</c:v>
                </c:pt>
                <c:pt idx="93791">
                  <c:v>42205.875</c:v>
                </c:pt>
                <c:pt idx="93792">
                  <c:v>42205.916666666664</c:v>
                </c:pt>
                <c:pt idx="93793">
                  <c:v>42205.958333333336</c:v>
                </c:pt>
                <c:pt idx="93794">
                  <c:v>42206</c:v>
                </c:pt>
                <c:pt idx="93795">
                  <c:v>42204.041666666664</c:v>
                </c:pt>
                <c:pt idx="93796">
                  <c:v>42204.083333333336</c:v>
                </c:pt>
                <c:pt idx="93797">
                  <c:v>42204.125</c:v>
                </c:pt>
                <c:pt idx="93798">
                  <c:v>42204.166666666664</c:v>
                </c:pt>
                <c:pt idx="93799">
                  <c:v>42204.208333333336</c:v>
                </c:pt>
                <c:pt idx="93800">
                  <c:v>42204.25</c:v>
                </c:pt>
                <c:pt idx="93801">
                  <c:v>42204.291666666664</c:v>
                </c:pt>
                <c:pt idx="93802">
                  <c:v>42204.333333333336</c:v>
                </c:pt>
                <c:pt idx="93803">
                  <c:v>42204.375</c:v>
                </c:pt>
                <c:pt idx="93804">
                  <c:v>42204.416666666664</c:v>
                </c:pt>
                <c:pt idx="93805">
                  <c:v>42204.458333333336</c:v>
                </c:pt>
                <c:pt idx="93806">
                  <c:v>42204.5</c:v>
                </c:pt>
                <c:pt idx="93807">
                  <c:v>42204.541666666664</c:v>
                </c:pt>
                <c:pt idx="93808">
                  <c:v>42204.583333333336</c:v>
                </c:pt>
                <c:pt idx="93809">
                  <c:v>42204.625</c:v>
                </c:pt>
                <c:pt idx="93810">
                  <c:v>42204.666666666664</c:v>
                </c:pt>
                <c:pt idx="93811">
                  <c:v>42204.708333333336</c:v>
                </c:pt>
                <c:pt idx="93812">
                  <c:v>42204.75</c:v>
                </c:pt>
                <c:pt idx="93813">
                  <c:v>42204.791666666664</c:v>
                </c:pt>
                <c:pt idx="93814">
                  <c:v>42204.833333333336</c:v>
                </c:pt>
                <c:pt idx="93815">
                  <c:v>42204.875</c:v>
                </c:pt>
                <c:pt idx="93816">
                  <c:v>42204.916666666664</c:v>
                </c:pt>
                <c:pt idx="93817">
                  <c:v>42204.958333333336</c:v>
                </c:pt>
                <c:pt idx="93818">
                  <c:v>42205</c:v>
                </c:pt>
                <c:pt idx="93819">
                  <c:v>42203.041666666664</c:v>
                </c:pt>
                <c:pt idx="93820">
                  <c:v>42203.083333333336</c:v>
                </c:pt>
                <c:pt idx="93821">
                  <c:v>42203.125</c:v>
                </c:pt>
                <c:pt idx="93822">
                  <c:v>42203.166666666664</c:v>
                </c:pt>
                <c:pt idx="93823">
                  <c:v>42203.208333333336</c:v>
                </c:pt>
                <c:pt idx="93824">
                  <c:v>42203.25</c:v>
                </c:pt>
                <c:pt idx="93825">
                  <c:v>42203.291666666664</c:v>
                </c:pt>
                <c:pt idx="93826">
                  <c:v>42203.333333333336</c:v>
                </c:pt>
                <c:pt idx="93827">
                  <c:v>42203.375</c:v>
                </c:pt>
                <c:pt idx="93828">
                  <c:v>42203.416666666664</c:v>
                </c:pt>
                <c:pt idx="93829">
                  <c:v>42203.458333333336</c:v>
                </c:pt>
                <c:pt idx="93830">
                  <c:v>42203.5</c:v>
                </c:pt>
                <c:pt idx="93831">
                  <c:v>42203.541666666664</c:v>
                </c:pt>
                <c:pt idx="93832">
                  <c:v>42203.583333333336</c:v>
                </c:pt>
                <c:pt idx="93833">
                  <c:v>42203.625</c:v>
                </c:pt>
                <c:pt idx="93834">
                  <c:v>42203.666666666664</c:v>
                </c:pt>
                <c:pt idx="93835">
                  <c:v>42203.708333333336</c:v>
                </c:pt>
                <c:pt idx="93836">
                  <c:v>42203.75</c:v>
                </c:pt>
                <c:pt idx="93837">
                  <c:v>42203.791666666664</c:v>
                </c:pt>
                <c:pt idx="93838">
                  <c:v>42203.833333333336</c:v>
                </c:pt>
                <c:pt idx="93839">
                  <c:v>42203.875</c:v>
                </c:pt>
                <c:pt idx="93840">
                  <c:v>42203.916666666664</c:v>
                </c:pt>
                <c:pt idx="93841">
                  <c:v>42203.958333333336</c:v>
                </c:pt>
                <c:pt idx="93842">
                  <c:v>42204</c:v>
                </c:pt>
                <c:pt idx="93843">
                  <c:v>42202.041666666664</c:v>
                </c:pt>
                <c:pt idx="93844">
                  <c:v>42202.083333333336</c:v>
                </c:pt>
                <c:pt idx="93845">
                  <c:v>42202.125</c:v>
                </c:pt>
                <c:pt idx="93846">
                  <c:v>42202.166666666664</c:v>
                </c:pt>
                <c:pt idx="93847">
                  <c:v>42202.208333333336</c:v>
                </c:pt>
                <c:pt idx="93848">
                  <c:v>42202.25</c:v>
                </c:pt>
                <c:pt idx="93849">
                  <c:v>42202.291666666664</c:v>
                </c:pt>
                <c:pt idx="93850">
                  <c:v>42202.333333333336</c:v>
                </c:pt>
                <c:pt idx="93851">
                  <c:v>42202.375</c:v>
                </c:pt>
                <c:pt idx="93852">
                  <c:v>42202.416666666664</c:v>
                </c:pt>
                <c:pt idx="93853">
                  <c:v>42202.458333333336</c:v>
                </c:pt>
                <c:pt idx="93854">
                  <c:v>42202.5</c:v>
                </c:pt>
                <c:pt idx="93855">
                  <c:v>42202.541666666664</c:v>
                </c:pt>
                <c:pt idx="93856">
                  <c:v>42202.583333333336</c:v>
                </c:pt>
                <c:pt idx="93857">
                  <c:v>42202.625</c:v>
                </c:pt>
                <c:pt idx="93858">
                  <c:v>42202.666666666664</c:v>
                </c:pt>
                <c:pt idx="93859">
                  <c:v>42202.708333333336</c:v>
                </c:pt>
                <c:pt idx="93860">
                  <c:v>42202.75</c:v>
                </c:pt>
                <c:pt idx="93861">
                  <c:v>42202.791666666664</c:v>
                </c:pt>
                <c:pt idx="93862">
                  <c:v>42202.833333333336</c:v>
                </c:pt>
                <c:pt idx="93863">
                  <c:v>42202.875</c:v>
                </c:pt>
                <c:pt idx="93864">
                  <c:v>42202.916666666664</c:v>
                </c:pt>
                <c:pt idx="93865">
                  <c:v>42202.958333333336</c:v>
                </c:pt>
                <c:pt idx="93866">
                  <c:v>42203</c:v>
                </c:pt>
                <c:pt idx="93867">
                  <c:v>42201.041666666664</c:v>
                </c:pt>
                <c:pt idx="93868">
                  <c:v>42201.083333333336</c:v>
                </c:pt>
                <c:pt idx="93869">
                  <c:v>42201.125</c:v>
                </c:pt>
                <c:pt idx="93870">
                  <c:v>42201.166666666664</c:v>
                </c:pt>
                <c:pt idx="93871">
                  <c:v>42201.208333333336</c:v>
                </c:pt>
                <c:pt idx="93872">
                  <c:v>42201.25</c:v>
                </c:pt>
                <c:pt idx="93873">
                  <c:v>42201.291666666664</c:v>
                </c:pt>
                <c:pt idx="93874">
                  <c:v>42201.333333333336</c:v>
                </c:pt>
                <c:pt idx="93875">
                  <c:v>42201.375</c:v>
                </c:pt>
                <c:pt idx="93876">
                  <c:v>42201.416666666664</c:v>
                </c:pt>
                <c:pt idx="93877">
                  <c:v>42201.458333333336</c:v>
                </c:pt>
                <c:pt idx="93878">
                  <c:v>42201.5</c:v>
                </c:pt>
                <c:pt idx="93879">
                  <c:v>42201.541666666664</c:v>
                </c:pt>
                <c:pt idx="93880">
                  <c:v>42201.583333333336</c:v>
                </c:pt>
                <c:pt idx="93881">
                  <c:v>42201.625</c:v>
                </c:pt>
                <c:pt idx="93882">
                  <c:v>42201.666666666664</c:v>
                </c:pt>
                <c:pt idx="93883">
                  <c:v>42201.708333333336</c:v>
                </c:pt>
                <c:pt idx="93884">
                  <c:v>42201.75</c:v>
                </c:pt>
                <c:pt idx="93885">
                  <c:v>42201.791666666664</c:v>
                </c:pt>
                <c:pt idx="93886">
                  <c:v>42201.833333333336</c:v>
                </c:pt>
                <c:pt idx="93887">
                  <c:v>42201.875</c:v>
                </c:pt>
                <c:pt idx="93888">
                  <c:v>42201.916666666664</c:v>
                </c:pt>
                <c:pt idx="93889">
                  <c:v>42201.958333333336</c:v>
                </c:pt>
                <c:pt idx="93890">
                  <c:v>42202</c:v>
                </c:pt>
                <c:pt idx="93891">
                  <c:v>42200.041666666664</c:v>
                </c:pt>
                <c:pt idx="93892">
                  <c:v>42200.083333333336</c:v>
                </c:pt>
                <c:pt idx="93893">
                  <c:v>42200.125</c:v>
                </c:pt>
                <c:pt idx="93894">
                  <c:v>42200.166666666664</c:v>
                </c:pt>
                <c:pt idx="93895">
                  <c:v>42200.208333333336</c:v>
                </c:pt>
                <c:pt idx="93896">
                  <c:v>42200.25</c:v>
                </c:pt>
                <c:pt idx="93897">
                  <c:v>42200.291666666664</c:v>
                </c:pt>
                <c:pt idx="93898">
                  <c:v>42200.333333333336</c:v>
                </c:pt>
                <c:pt idx="93899">
                  <c:v>42200.375</c:v>
                </c:pt>
                <c:pt idx="93900">
                  <c:v>42200.416666666664</c:v>
                </c:pt>
                <c:pt idx="93901">
                  <c:v>42200.458333333336</c:v>
                </c:pt>
                <c:pt idx="93902">
                  <c:v>42200.5</c:v>
                </c:pt>
                <c:pt idx="93903">
                  <c:v>42200.541666666664</c:v>
                </c:pt>
                <c:pt idx="93904">
                  <c:v>42200.583333333336</c:v>
                </c:pt>
                <c:pt idx="93905">
                  <c:v>42200.625</c:v>
                </c:pt>
                <c:pt idx="93906">
                  <c:v>42200.666666666664</c:v>
                </c:pt>
                <c:pt idx="93907">
                  <c:v>42200.708333333336</c:v>
                </c:pt>
                <c:pt idx="93908">
                  <c:v>42200.75</c:v>
                </c:pt>
                <c:pt idx="93909">
                  <c:v>42200.791666666664</c:v>
                </c:pt>
                <c:pt idx="93910">
                  <c:v>42200.833333333336</c:v>
                </c:pt>
                <c:pt idx="93911">
                  <c:v>42200.875</c:v>
                </c:pt>
                <c:pt idx="93912">
                  <c:v>42200.916666666664</c:v>
                </c:pt>
                <c:pt idx="93913">
                  <c:v>42200.958333333336</c:v>
                </c:pt>
                <c:pt idx="93914">
                  <c:v>42201</c:v>
                </c:pt>
                <c:pt idx="93915">
                  <c:v>42199.041666666664</c:v>
                </c:pt>
                <c:pt idx="93916">
                  <c:v>42199.083333333336</c:v>
                </c:pt>
                <c:pt idx="93917">
                  <c:v>42199.125</c:v>
                </c:pt>
                <c:pt idx="93918">
                  <c:v>42199.166666666664</c:v>
                </c:pt>
                <c:pt idx="93919">
                  <c:v>42199.208333333336</c:v>
                </c:pt>
                <c:pt idx="93920">
                  <c:v>42199.25</c:v>
                </c:pt>
                <c:pt idx="93921">
                  <c:v>42199.291666666664</c:v>
                </c:pt>
                <c:pt idx="93922">
                  <c:v>42199.333333333336</c:v>
                </c:pt>
                <c:pt idx="93923">
                  <c:v>42199.375</c:v>
                </c:pt>
                <c:pt idx="93924">
                  <c:v>42199.416666666664</c:v>
                </c:pt>
                <c:pt idx="93925">
                  <c:v>42199.458333333336</c:v>
                </c:pt>
                <c:pt idx="93926">
                  <c:v>42199.5</c:v>
                </c:pt>
                <c:pt idx="93927">
                  <c:v>42199.541666666664</c:v>
                </c:pt>
                <c:pt idx="93928">
                  <c:v>42199.583333333336</c:v>
                </c:pt>
                <c:pt idx="93929">
                  <c:v>42199.625</c:v>
                </c:pt>
                <c:pt idx="93930">
                  <c:v>42199.666666666664</c:v>
                </c:pt>
                <c:pt idx="93931">
                  <c:v>42199.708333333336</c:v>
                </c:pt>
                <c:pt idx="93932">
                  <c:v>42199.75</c:v>
                </c:pt>
                <c:pt idx="93933">
                  <c:v>42199.791666666664</c:v>
                </c:pt>
                <c:pt idx="93934">
                  <c:v>42199.833333333336</c:v>
                </c:pt>
                <c:pt idx="93935">
                  <c:v>42199.875</c:v>
                </c:pt>
                <c:pt idx="93936">
                  <c:v>42199.916666666664</c:v>
                </c:pt>
                <c:pt idx="93937">
                  <c:v>42199.958333333336</c:v>
                </c:pt>
                <c:pt idx="93938">
                  <c:v>42200</c:v>
                </c:pt>
                <c:pt idx="93939">
                  <c:v>42198.041666666664</c:v>
                </c:pt>
                <c:pt idx="93940">
                  <c:v>42198.083333333336</c:v>
                </c:pt>
                <c:pt idx="93941">
                  <c:v>42198.125</c:v>
                </c:pt>
                <c:pt idx="93942">
                  <c:v>42198.166666666664</c:v>
                </c:pt>
                <c:pt idx="93943">
                  <c:v>42198.208333333336</c:v>
                </c:pt>
                <c:pt idx="93944">
                  <c:v>42198.25</c:v>
                </c:pt>
                <c:pt idx="93945">
                  <c:v>42198.291666666664</c:v>
                </c:pt>
                <c:pt idx="93946">
                  <c:v>42198.333333333336</c:v>
                </c:pt>
                <c:pt idx="93947">
                  <c:v>42198.375</c:v>
                </c:pt>
                <c:pt idx="93948">
                  <c:v>42198.416666666664</c:v>
                </c:pt>
                <c:pt idx="93949">
                  <c:v>42198.458333333336</c:v>
                </c:pt>
                <c:pt idx="93950">
                  <c:v>42198.5</c:v>
                </c:pt>
                <c:pt idx="93951">
                  <c:v>42198.541666666664</c:v>
                </c:pt>
                <c:pt idx="93952">
                  <c:v>42198.583333333336</c:v>
                </c:pt>
                <c:pt idx="93953">
                  <c:v>42198.625</c:v>
                </c:pt>
                <c:pt idx="93954">
                  <c:v>42198.666666666664</c:v>
                </c:pt>
                <c:pt idx="93955">
                  <c:v>42198.708333333336</c:v>
                </c:pt>
                <c:pt idx="93956">
                  <c:v>42198.75</c:v>
                </c:pt>
                <c:pt idx="93957">
                  <c:v>42198.791666666664</c:v>
                </c:pt>
                <c:pt idx="93958">
                  <c:v>42198.833333333336</c:v>
                </c:pt>
                <c:pt idx="93959">
                  <c:v>42198.875</c:v>
                </c:pt>
                <c:pt idx="93960">
                  <c:v>42198.916666666664</c:v>
                </c:pt>
                <c:pt idx="93961">
                  <c:v>42198.958333333336</c:v>
                </c:pt>
                <c:pt idx="93962">
                  <c:v>42199</c:v>
                </c:pt>
                <c:pt idx="93963">
                  <c:v>42197.041666666664</c:v>
                </c:pt>
                <c:pt idx="93964">
                  <c:v>42197.083333333336</c:v>
                </c:pt>
                <c:pt idx="93965">
                  <c:v>42197.125</c:v>
                </c:pt>
                <c:pt idx="93966">
                  <c:v>42197.166666666664</c:v>
                </c:pt>
                <c:pt idx="93967">
                  <c:v>42197.208333333336</c:v>
                </c:pt>
                <c:pt idx="93968">
                  <c:v>42197.25</c:v>
                </c:pt>
                <c:pt idx="93969">
                  <c:v>42197.291666666664</c:v>
                </c:pt>
                <c:pt idx="93970">
                  <c:v>42197.333333333336</c:v>
                </c:pt>
                <c:pt idx="93971">
                  <c:v>42197.375</c:v>
                </c:pt>
                <c:pt idx="93972">
                  <c:v>42197.416666666664</c:v>
                </c:pt>
                <c:pt idx="93973">
                  <c:v>42197.458333333336</c:v>
                </c:pt>
                <c:pt idx="93974">
                  <c:v>42197.5</c:v>
                </c:pt>
                <c:pt idx="93975">
                  <c:v>42197.541666666664</c:v>
                </c:pt>
                <c:pt idx="93976">
                  <c:v>42197.583333333336</c:v>
                </c:pt>
                <c:pt idx="93977">
                  <c:v>42197.625</c:v>
                </c:pt>
                <c:pt idx="93978">
                  <c:v>42197.666666666664</c:v>
                </c:pt>
                <c:pt idx="93979">
                  <c:v>42197.708333333336</c:v>
                </c:pt>
                <c:pt idx="93980">
                  <c:v>42197.75</c:v>
                </c:pt>
                <c:pt idx="93981">
                  <c:v>42197.791666666664</c:v>
                </c:pt>
                <c:pt idx="93982">
                  <c:v>42197.833333333336</c:v>
                </c:pt>
                <c:pt idx="93983">
                  <c:v>42197.875</c:v>
                </c:pt>
                <c:pt idx="93984">
                  <c:v>42197.916666666664</c:v>
                </c:pt>
                <c:pt idx="93985">
                  <c:v>42197.958333333336</c:v>
                </c:pt>
                <c:pt idx="93986">
                  <c:v>42198</c:v>
                </c:pt>
                <c:pt idx="93987">
                  <c:v>42196.041666666664</c:v>
                </c:pt>
                <c:pt idx="93988">
                  <c:v>42196.083333333336</c:v>
                </c:pt>
                <c:pt idx="93989">
                  <c:v>42196.125</c:v>
                </c:pt>
                <c:pt idx="93990">
                  <c:v>42196.166666666664</c:v>
                </c:pt>
                <c:pt idx="93991">
                  <c:v>42196.208333333336</c:v>
                </c:pt>
                <c:pt idx="93992">
                  <c:v>42196.25</c:v>
                </c:pt>
                <c:pt idx="93993">
                  <c:v>42196.291666666664</c:v>
                </c:pt>
                <c:pt idx="93994">
                  <c:v>42196.333333333336</c:v>
                </c:pt>
                <c:pt idx="93995">
                  <c:v>42196.375</c:v>
                </c:pt>
                <c:pt idx="93996">
                  <c:v>42196.416666666664</c:v>
                </c:pt>
                <c:pt idx="93997">
                  <c:v>42196.458333333336</c:v>
                </c:pt>
                <c:pt idx="93998">
                  <c:v>42196.5</c:v>
                </c:pt>
                <c:pt idx="93999">
                  <c:v>42196.541666666664</c:v>
                </c:pt>
                <c:pt idx="94000">
                  <c:v>42196.583333333336</c:v>
                </c:pt>
                <c:pt idx="94001">
                  <c:v>42196.625</c:v>
                </c:pt>
                <c:pt idx="94002">
                  <c:v>42196.666666666664</c:v>
                </c:pt>
                <c:pt idx="94003">
                  <c:v>42196.708333333336</c:v>
                </c:pt>
                <c:pt idx="94004">
                  <c:v>42196.75</c:v>
                </c:pt>
                <c:pt idx="94005">
                  <c:v>42196.791666666664</c:v>
                </c:pt>
                <c:pt idx="94006">
                  <c:v>42196.833333333336</c:v>
                </c:pt>
                <c:pt idx="94007">
                  <c:v>42196.875</c:v>
                </c:pt>
                <c:pt idx="94008">
                  <c:v>42196.916666666664</c:v>
                </c:pt>
                <c:pt idx="94009">
                  <c:v>42196.958333333336</c:v>
                </c:pt>
                <c:pt idx="94010">
                  <c:v>42197</c:v>
                </c:pt>
                <c:pt idx="94011">
                  <c:v>42195.041666666664</c:v>
                </c:pt>
                <c:pt idx="94012">
                  <c:v>42195.083333333336</c:v>
                </c:pt>
                <c:pt idx="94013">
                  <c:v>42195.125</c:v>
                </c:pt>
                <c:pt idx="94014">
                  <c:v>42195.166666666664</c:v>
                </c:pt>
                <c:pt idx="94015">
                  <c:v>42195.208333333336</c:v>
                </c:pt>
                <c:pt idx="94016">
                  <c:v>42195.25</c:v>
                </c:pt>
                <c:pt idx="94017">
                  <c:v>42195.291666666664</c:v>
                </c:pt>
                <c:pt idx="94018">
                  <c:v>42195.333333333336</c:v>
                </c:pt>
                <c:pt idx="94019">
                  <c:v>42195.375</c:v>
                </c:pt>
                <c:pt idx="94020">
                  <c:v>42195.416666666664</c:v>
                </c:pt>
                <c:pt idx="94021">
                  <c:v>42195.458333333336</c:v>
                </c:pt>
                <c:pt idx="94022">
                  <c:v>42195.5</c:v>
                </c:pt>
                <c:pt idx="94023">
                  <c:v>42195.541666666664</c:v>
                </c:pt>
                <c:pt idx="94024">
                  <c:v>42195.583333333336</c:v>
                </c:pt>
                <c:pt idx="94025">
                  <c:v>42195.625</c:v>
                </c:pt>
                <c:pt idx="94026">
                  <c:v>42195.666666666664</c:v>
                </c:pt>
                <c:pt idx="94027">
                  <c:v>42195.708333333336</c:v>
                </c:pt>
                <c:pt idx="94028">
                  <c:v>42195.75</c:v>
                </c:pt>
                <c:pt idx="94029">
                  <c:v>42195.791666666664</c:v>
                </c:pt>
                <c:pt idx="94030">
                  <c:v>42195.833333333336</c:v>
                </c:pt>
                <c:pt idx="94031">
                  <c:v>42195.875</c:v>
                </c:pt>
                <c:pt idx="94032">
                  <c:v>42195.916666666664</c:v>
                </c:pt>
                <c:pt idx="94033">
                  <c:v>42195.958333333336</c:v>
                </c:pt>
                <c:pt idx="94034">
                  <c:v>42196</c:v>
                </c:pt>
                <c:pt idx="94035">
                  <c:v>42194.041666666664</c:v>
                </c:pt>
                <c:pt idx="94036">
                  <c:v>42194.083333333336</c:v>
                </c:pt>
                <c:pt idx="94037">
                  <c:v>42194.125</c:v>
                </c:pt>
                <c:pt idx="94038">
                  <c:v>42194.166666666664</c:v>
                </c:pt>
                <c:pt idx="94039">
                  <c:v>42194.208333333336</c:v>
                </c:pt>
                <c:pt idx="94040">
                  <c:v>42194.25</c:v>
                </c:pt>
                <c:pt idx="94041">
                  <c:v>42194.291666666664</c:v>
                </c:pt>
                <c:pt idx="94042">
                  <c:v>42194.333333333336</c:v>
                </c:pt>
                <c:pt idx="94043">
                  <c:v>42194.375</c:v>
                </c:pt>
                <c:pt idx="94044">
                  <c:v>42194.416666666664</c:v>
                </c:pt>
                <c:pt idx="94045">
                  <c:v>42194.458333333336</c:v>
                </c:pt>
                <c:pt idx="94046">
                  <c:v>42194.5</c:v>
                </c:pt>
                <c:pt idx="94047">
                  <c:v>42194.541666666664</c:v>
                </c:pt>
                <c:pt idx="94048">
                  <c:v>42194.583333333336</c:v>
                </c:pt>
                <c:pt idx="94049">
                  <c:v>42194.625</c:v>
                </c:pt>
                <c:pt idx="94050">
                  <c:v>42194.666666666664</c:v>
                </c:pt>
                <c:pt idx="94051">
                  <c:v>42194.708333333336</c:v>
                </c:pt>
                <c:pt idx="94052">
                  <c:v>42194.75</c:v>
                </c:pt>
                <c:pt idx="94053">
                  <c:v>42194.791666666664</c:v>
                </c:pt>
                <c:pt idx="94054">
                  <c:v>42194.833333333336</c:v>
                </c:pt>
                <c:pt idx="94055">
                  <c:v>42194.875</c:v>
                </c:pt>
                <c:pt idx="94056">
                  <c:v>42194.916666666664</c:v>
                </c:pt>
                <c:pt idx="94057">
                  <c:v>42194.958333333336</c:v>
                </c:pt>
                <c:pt idx="94058">
                  <c:v>42195</c:v>
                </c:pt>
                <c:pt idx="94059">
                  <c:v>42193.041666666664</c:v>
                </c:pt>
                <c:pt idx="94060">
                  <c:v>42193.083333333336</c:v>
                </c:pt>
                <c:pt idx="94061">
                  <c:v>42193.125</c:v>
                </c:pt>
                <c:pt idx="94062">
                  <c:v>42193.166666666664</c:v>
                </c:pt>
                <c:pt idx="94063">
                  <c:v>42193.208333333336</c:v>
                </c:pt>
                <c:pt idx="94064">
                  <c:v>42193.25</c:v>
                </c:pt>
                <c:pt idx="94065">
                  <c:v>42193.291666666664</c:v>
                </c:pt>
                <c:pt idx="94066">
                  <c:v>42193.333333333336</c:v>
                </c:pt>
                <c:pt idx="94067">
                  <c:v>42193.375</c:v>
                </c:pt>
                <c:pt idx="94068">
                  <c:v>42193.416666666664</c:v>
                </c:pt>
                <c:pt idx="94069">
                  <c:v>42193.458333333336</c:v>
                </c:pt>
                <c:pt idx="94070">
                  <c:v>42193.5</c:v>
                </c:pt>
                <c:pt idx="94071">
                  <c:v>42193.541666666664</c:v>
                </c:pt>
                <c:pt idx="94072">
                  <c:v>42193.583333333336</c:v>
                </c:pt>
                <c:pt idx="94073">
                  <c:v>42193.625</c:v>
                </c:pt>
                <c:pt idx="94074">
                  <c:v>42193.666666666664</c:v>
                </c:pt>
                <c:pt idx="94075">
                  <c:v>42193.708333333336</c:v>
                </c:pt>
                <c:pt idx="94076">
                  <c:v>42193.75</c:v>
                </c:pt>
                <c:pt idx="94077">
                  <c:v>42193.791666666664</c:v>
                </c:pt>
                <c:pt idx="94078">
                  <c:v>42193.833333333336</c:v>
                </c:pt>
                <c:pt idx="94079">
                  <c:v>42193.875</c:v>
                </c:pt>
                <c:pt idx="94080">
                  <c:v>42193.916666666664</c:v>
                </c:pt>
                <c:pt idx="94081">
                  <c:v>42193.958333333336</c:v>
                </c:pt>
                <c:pt idx="94082">
                  <c:v>42194</c:v>
                </c:pt>
                <c:pt idx="94083">
                  <c:v>42192.041666666664</c:v>
                </c:pt>
                <c:pt idx="94084">
                  <c:v>42192.083333333336</c:v>
                </c:pt>
                <c:pt idx="94085">
                  <c:v>42192.125</c:v>
                </c:pt>
                <c:pt idx="94086">
                  <c:v>42192.166666666664</c:v>
                </c:pt>
                <c:pt idx="94087">
                  <c:v>42192.208333333336</c:v>
                </c:pt>
                <c:pt idx="94088">
                  <c:v>42192.25</c:v>
                </c:pt>
                <c:pt idx="94089">
                  <c:v>42192.291666666664</c:v>
                </c:pt>
                <c:pt idx="94090">
                  <c:v>42192.333333333336</c:v>
                </c:pt>
                <c:pt idx="94091">
                  <c:v>42192.375</c:v>
                </c:pt>
                <c:pt idx="94092">
                  <c:v>42192.416666666664</c:v>
                </c:pt>
                <c:pt idx="94093">
                  <c:v>42192.458333333336</c:v>
                </c:pt>
                <c:pt idx="94094">
                  <c:v>42192.5</c:v>
                </c:pt>
                <c:pt idx="94095">
                  <c:v>42192.541666666664</c:v>
                </c:pt>
                <c:pt idx="94096">
                  <c:v>42192.583333333336</c:v>
                </c:pt>
                <c:pt idx="94097">
                  <c:v>42192.625</c:v>
                </c:pt>
                <c:pt idx="94098">
                  <c:v>42192.666666666664</c:v>
                </c:pt>
                <c:pt idx="94099">
                  <c:v>42192.708333333336</c:v>
                </c:pt>
                <c:pt idx="94100">
                  <c:v>42192.75</c:v>
                </c:pt>
                <c:pt idx="94101">
                  <c:v>42192.791666666664</c:v>
                </c:pt>
                <c:pt idx="94102">
                  <c:v>42192.833333333336</c:v>
                </c:pt>
                <c:pt idx="94103">
                  <c:v>42192.875</c:v>
                </c:pt>
                <c:pt idx="94104">
                  <c:v>42192.916666666664</c:v>
                </c:pt>
                <c:pt idx="94105">
                  <c:v>42192.958333333336</c:v>
                </c:pt>
                <c:pt idx="94106">
                  <c:v>42193</c:v>
                </c:pt>
                <c:pt idx="94107">
                  <c:v>42191.041666666664</c:v>
                </c:pt>
                <c:pt idx="94108">
                  <c:v>42191.083333333336</c:v>
                </c:pt>
                <c:pt idx="94109">
                  <c:v>42191.125</c:v>
                </c:pt>
                <c:pt idx="94110">
                  <c:v>42191.166666666664</c:v>
                </c:pt>
                <c:pt idx="94111">
                  <c:v>42191.208333333336</c:v>
                </c:pt>
                <c:pt idx="94112">
                  <c:v>42191.25</c:v>
                </c:pt>
                <c:pt idx="94113">
                  <c:v>42191.291666666664</c:v>
                </c:pt>
                <c:pt idx="94114">
                  <c:v>42191.333333333336</c:v>
                </c:pt>
                <c:pt idx="94115">
                  <c:v>42191.375</c:v>
                </c:pt>
                <c:pt idx="94116">
                  <c:v>42191.416666666664</c:v>
                </c:pt>
                <c:pt idx="94117">
                  <c:v>42191.458333333336</c:v>
                </c:pt>
                <c:pt idx="94118">
                  <c:v>42191.5</c:v>
                </c:pt>
                <c:pt idx="94119">
                  <c:v>42191.541666666664</c:v>
                </c:pt>
                <c:pt idx="94120">
                  <c:v>42191.583333333336</c:v>
                </c:pt>
                <c:pt idx="94121">
                  <c:v>42191.625</c:v>
                </c:pt>
                <c:pt idx="94122">
                  <c:v>42191.666666666664</c:v>
                </c:pt>
                <c:pt idx="94123">
                  <c:v>42191.708333333336</c:v>
                </c:pt>
                <c:pt idx="94124">
                  <c:v>42191.75</c:v>
                </c:pt>
                <c:pt idx="94125">
                  <c:v>42191.791666666664</c:v>
                </c:pt>
                <c:pt idx="94126">
                  <c:v>42191.833333333336</c:v>
                </c:pt>
                <c:pt idx="94127">
                  <c:v>42191.875</c:v>
                </c:pt>
                <c:pt idx="94128">
                  <c:v>42191.916666666664</c:v>
                </c:pt>
                <c:pt idx="94129">
                  <c:v>42191.958333333336</c:v>
                </c:pt>
                <c:pt idx="94130">
                  <c:v>42192</c:v>
                </c:pt>
                <c:pt idx="94131">
                  <c:v>42190.041666666664</c:v>
                </c:pt>
                <c:pt idx="94132">
                  <c:v>42190.083333333336</c:v>
                </c:pt>
                <c:pt idx="94133">
                  <c:v>42190.125</c:v>
                </c:pt>
                <c:pt idx="94134">
                  <c:v>42190.166666666664</c:v>
                </c:pt>
                <c:pt idx="94135">
                  <c:v>42190.208333333336</c:v>
                </c:pt>
                <c:pt idx="94136">
                  <c:v>42190.25</c:v>
                </c:pt>
                <c:pt idx="94137">
                  <c:v>42190.291666666664</c:v>
                </c:pt>
                <c:pt idx="94138">
                  <c:v>42190.333333333336</c:v>
                </c:pt>
                <c:pt idx="94139">
                  <c:v>42190.375</c:v>
                </c:pt>
                <c:pt idx="94140">
                  <c:v>42190.416666666664</c:v>
                </c:pt>
                <c:pt idx="94141">
                  <c:v>42190.458333333336</c:v>
                </c:pt>
                <c:pt idx="94142">
                  <c:v>42190.5</c:v>
                </c:pt>
                <c:pt idx="94143">
                  <c:v>42190.541666666664</c:v>
                </c:pt>
                <c:pt idx="94144">
                  <c:v>42190.583333333336</c:v>
                </c:pt>
                <c:pt idx="94145">
                  <c:v>42190.625</c:v>
                </c:pt>
                <c:pt idx="94146">
                  <c:v>42190.666666666664</c:v>
                </c:pt>
                <c:pt idx="94147">
                  <c:v>42190.708333333336</c:v>
                </c:pt>
                <c:pt idx="94148">
                  <c:v>42190.75</c:v>
                </c:pt>
                <c:pt idx="94149">
                  <c:v>42190.791666666664</c:v>
                </c:pt>
                <c:pt idx="94150">
                  <c:v>42190.833333333336</c:v>
                </c:pt>
                <c:pt idx="94151">
                  <c:v>42190.875</c:v>
                </c:pt>
                <c:pt idx="94152">
                  <c:v>42190.916666666664</c:v>
                </c:pt>
                <c:pt idx="94153">
                  <c:v>42190.958333333336</c:v>
                </c:pt>
                <c:pt idx="94154">
                  <c:v>42191</c:v>
                </c:pt>
                <c:pt idx="94155">
                  <c:v>42189.041666666664</c:v>
                </c:pt>
                <c:pt idx="94156">
                  <c:v>42189.083333333336</c:v>
                </c:pt>
                <c:pt idx="94157">
                  <c:v>42189.125</c:v>
                </c:pt>
                <c:pt idx="94158">
                  <c:v>42189.166666666664</c:v>
                </c:pt>
                <c:pt idx="94159">
                  <c:v>42189.208333333336</c:v>
                </c:pt>
                <c:pt idx="94160">
                  <c:v>42189.25</c:v>
                </c:pt>
                <c:pt idx="94161">
                  <c:v>42189.291666666664</c:v>
                </c:pt>
                <c:pt idx="94162">
                  <c:v>42189.333333333336</c:v>
                </c:pt>
                <c:pt idx="94163">
                  <c:v>42189.375</c:v>
                </c:pt>
                <c:pt idx="94164">
                  <c:v>42189.416666666664</c:v>
                </c:pt>
                <c:pt idx="94165">
                  <c:v>42189.458333333336</c:v>
                </c:pt>
                <c:pt idx="94166">
                  <c:v>42189.5</c:v>
                </c:pt>
                <c:pt idx="94167">
                  <c:v>42189.541666666664</c:v>
                </c:pt>
                <c:pt idx="94168">
                  <c:v>42189.583333333336</c:v>
                </c:pt>
                <c:pt idx="94169">
                  <c:v>42189.625</c:v>
                </c:pt>
                <c:pt idx="94170">
                  <c:v>42189.666666666664</c:v>
                </c:pt>
                <c:pt idx="94171">
                  <c:v>42189.708333333336</c:v>
                </c:pt>
                <c:pt idx="94172">
                  <c:v>42189.75</c:v>
                </c:pt>
                <c:pt idx="94173">
                  <c:v>42189.791666666664</c:v>
                </c:pt>
                <c:pt idx="94174">
                  <c:v>42189.833333333336</c:v>
                </c:pt>
                <c:pt idx="94175">
                  <c:v>42189.875</c:v>
                </c:pt>
                <c:pt idx="94176">
                  <c:v>42189.916666666664</c:v>
                </c:pt>
                <c:pt idx="94177">
                  <c:v>42189.958333333336</c:v>
                </c:pt>
                <c:pt idx="94178">
                  <c:v>42190</c:v>
                </c:pt>
                <c:pt idx="94179">
                  <c:v>42188.041666666664</c:v>
                </c:pt>
                <c:pt idx="94180">
                  <c:v>42188.083333333336</c:v>
                </c:pt>
                <c:pt idx="94181">
                  <c:v>42188.125</c:v>
                </c:pt>
                <c:pt idx="94182">
                  <c:v>42188.166666666664</c:v>
                </c:pt>
                <c:pt idx="94183">
                  <c:v>42188.208333333336</c:v>
                </c:pt>
                <c:pt idx="94184">
                  <c:v>42188.25</c:v>
                </c:pt>
                <c:pt idx="94185">
                  <c:v>42188.291666666664</c:v>
                </c:pt>
                <c:pt idx="94186">
                  <c:v>42188.333333333336</c:v>
                </c:pt>
                <c:pt idx="94187">
                  <c:v>42188.375</c:v>
                </c:pt>
                <c:pt idx="94188">
                  <c:v>42188.416666666664</c:v>
                </c:pt>
                <c:pt idx="94189">
                  <c:v>42188.458333333336</c:v>
                </c:pt>
                <c:pt idx="94190">
                  <c:v>42188.5</c:v>
                </c:pt>
                <c:pt idx="94191">
                  <c:v>42188.541666666664</c:v>
                </c:pt>
                <c:pt idx="94192">
                  <c:v>42188.583333333336</c:v>
                </c:pt>
                <c:pt idx="94193">
                  <c:v>42188.625</c:v>
                </c:pt>
                <c:pt idx="94194">
                  <c:v>42188.666666666664</c:v>
                </c:pt>
                <c:pt idx="94195">
                  <c:v>42188.708333333336</c:v>
                </c:pt>
                <c:pt idx="94196">
                  <c:v>42188.75</c:v>
                </c:pt>
                <c:pt idx="94197">
                  <c:v>42188.791666666664</c:v>
                </c:pt>
                <c:pt idx="94198">
                  <c:v>42188.833333333336</c:v>
                </c:pt>
                <c:pt idx="94199">
                  <c:v>42188.875</c:v>
                </c:pt>
                <c:pt idx="94200">
                  <c:v>42188.916666666664</c:v>
                </c:pt>
                <c:pt idx="94201">
                  <c:v>42188.958333333336</c:v>
                </c:pt>
                <c:pt idx="94202">
                  <c:v>42189</c:v>
                </c:pt>
                <c:pt idx="94203">
                  <c:v>42187.041666666664</c:v>
                </c:pt>
                <c:pt idx="94204">
                  <c:v>42187.083333333336</c:v>
                </c:pt>
                <c:pt idx="94205">
                  <c:v>42187.125</c:v>
                </c:pt>
                <c:pt idx="94206">
                  <c:v>42187.166666666664</c:v>
                </c:pt>
                <c:pt idx="94207">
                  <c:v>42187.208333333336</c:v>
                </c:pt>
                <c:pt idx="94208">
                  <c:v>42187.25</c:v>
                </c:pt>
                <c:pt idx="94209">
                  <c:v>42187.291666666664</c:v>
                </c:pt>
                <c:pt idx="94210">
                  <c:v>42187.333333333336</c:v>
                </c:pt>
                <c:pt idx="94211">
                  <c:v>42187.375</c:v>
                </c:pt>
                <c:pt idx="94212">
                  <c:v>42187.416666666664</c:v>
                </c:pt>
                <c:pt idx="94213">
                  <c:v>42187.458333333336</c:v>
                </c:pt>
                <c:pt idx="94214">
                  <c:v>42187.5</c:v>
                </c:pt>
                <c:pt idx="94215">
                  <c:v>42187.541666666664</c:v>
                </c:pt>
                <c:pt idx="94216">
                  <c:v>42187.583333333336</c:v>
                </c:pt>
                <c:pt idx="94217">
                  <c:v>42187.625</c:v>
                </c:pt>
                <c:pt idx="94218">
                  <c:v>42187.666666666664</c:v>
                </c:pt>
                <c:pt idx="94219">
                  <c:v>42187.708333333336</c:v>
                </c:pt>
                <c:pt idx="94220">
                  <c:v>42187.75</c:v>
                </c:pt>
                <c:pt idx="94221">
                  <c:v>42187.791666666664</c:v>
                </c:pt>
                <c:pt idx="94222">
                  <c:v>42187.833333333336</c:v>
                </c:pt>
                <c:pt idx="94223">
                  <c:v>42187.875</c:v>
                </c:pt>
                <c:pt idx="94224">
                  <c:v>42187.916666666664</c:v>
                </c:pt>
                <c:pt idx="94225">
                  <c:v>42187.958333333336</c:v>
                </c:pt>
                <c:pt idx="94226">
                  <c:v>42188</c:v>
                </c:pt>
                <c:pt idx="94227">
                  <c:v>42186.041666666664</c:v>
                </c:pt>
                <c:pt idx="94228">
                  <c:v>42186.083333333336</c:v>
                </c:pt>
                <c:pt idx="94229">
                  <c:v>42186.125</c:v>
                </c:pt>
                <c:pt idx="94230">
                  <c:v>42186.166666666664</c:v>
                </c:pt>
                <c:pt idx="94231">
                  <c:v>42186.208333333336</c:v>
                </c:pt>
                <c:pt idx="94232">
                  <c:v>42186.25</c:v>
                </c:pt>
                <c:pt idx="94233">
                  <c:v>42186.291666666664</c:v>
                </c:pt>
                <c:pt idx="94234">
                  <c:v>42186.333333333336</c:v>
                </c:pt>
                <c:pt idx="94235">
                  <c:v>42186.375</c:v>
                </c:pt>
                <c:pt idx="94236">
                  <c:v>42186.416666666664</c:v>
                </c:pt>
                <c:pt idx="94237">
                  <c:v>42186.458333333336</c:v>
                </c:pt>
                <c:pt idx="94238">
                  <c:v>42186.5</c:v>
                </c:pt>
                <c:pt idx="94239">
                  <c:v>42186.541666666664</c:v>
                </c:pt>
                <c:pt idx="94240">
                  <c:v>42186.583333333336</c:v>
                </c:pt>
                <c:pt idx="94241">
                  <c:v>42186.625</c:v>
                </c:pt>
                <c:pt idx="94242">
                  <c:v>42186.666666666664</c:v>
                </c:pt>
                <c:pt idx="94243">
                  <c:v>42186.708333333336</c:v>
                </c:pt>
                <c:pt idx="94244">
                  <c:v>42186.75</c:v>
                </c:pt>
                <c:pt idx="94245">
                  <c:v>42186.791666666664</c:v>
                </c:pt>
                <c:pt idx="94246">
                  <c:v>42186.833333333336</c:v>
                </c:pt>
                <c:pt idx="94247">
                  <c:v>42186.875</c:v>
                </c:pt>
                <c:pt idx="94248">
                  <c:v>42186.916666666664</c:v>
                </c:pt>
                <c:pt idx="94249">
                  <c:v>42186.958333333336</c:v>
                </c:pt>
                <c:pt idx="94250">
                  <c:v>42187</c:v>
                </c:pt>
                <c:pt idx="94251">
                  <c:v>42185.041666666664</c:v>
                </c:pt>
                <c:pt idx="94252">
                  <c:v>42185.083333333336</c:v>
                </c:pt>
                <c:pt idx="94253">
                  <c:v>42185.125</c:v>
                </c:pt>
                <c:pt idx="94254">
                  <c:v>42185.166666666664</c:v>
                </c:pt>
                <c:pt idx="94255">
                  <c:v>42185.208333333336</c:v>
                </c:pt>
                <c:pt idx="94256">
                  <c:v>42185.25</c:v>
                </c:pt>
                <c:pt idx="94257">
                  <c:v>42185.291666666664</c:v>
                </c:pt>
                <c:pt idx="94258">
                  <c:v>42185.333333333336</c:v>
                </c:pt>
                <c:pt idx="94259">
                  <c:v>42185.375</c:v>
                </c:pt>
                <c:pt idx="94260">
                  <c:v>42185.416666666664</c:v>
                </c:pt>
                <c:pt idx="94261">
                  <c:v>42185.458333333336</c:v>
                </c:pt>
                <c:pt idx="94262">
                  <c:v>42185.5</c:v>
                </c:pt>
                <c:pt idx="94263">
                  <c:v>42185.541666666664</c:v>
                </c:pt>
                <c:pt idx="94264">
                  <c:v>42185.583333333336</c:v>
                </c:pt>
                <c:pt idx="94265">
                  <c:v>42185.625</c:v>
                </c:pt>
                <c:pt idx="94266">
                  <c:v>42185.666666666664</c:v>
                </c:pt>
                <c:pt idx="94267">
                  <c:v>42185.708333333336</c:v>
                </c:pt>
                <c:pt idx="94268">
                  <c:v>42185.75</c:v>
                </c:pt>
                <c:pt idx="94269">
                  <c:v>42185.791666666664</c:v>
                </c:pt>
                <c:pt idx="94270">
                  <c:v>42185.833333333336</c:v>
                </c:pt>
                <c:pt idx="94271">
                  <c:v>42185.875</c:v>
                </c:pt>
                <c:pt idx="94272">
                  <c:v>42185.916666666664</c:v>
                </c:pt>
                <c:pt idx="94273">
                  <c:v>42185.958333333336</c:v>
                </c:pt>
                <c:pt idx="94274">
                  <c:v>42186</c:v>
                </c:pt>
                <c:pt idx="94275">
                  <c:v>42184.041666666664</c:v>
                </c:pt>
                <c:pt idx="94276">
                  <c:v>42184.083333333336</c:v>
                </c:pt>
                <c:pt idx="94277">
                  <c:v>42184.125</c:v>
                </c:pt>
                <c:pt idx="94278">
                  <c:v>42184.166666666664</c:v>
                </c:pt>
                <c:pt idx="94279">
                  <c:v>42184.208333333336</c:v>
                </c:pt>
                <c:pt idx="94280">
                  <c:v>42184.25</c:v>
                </c:pt>
                <c:pt idx="94281">
                  <c:v>42184.291666666664</c:v>
                </c:pt>
                <c:pt idx="94282">
                  <c:v>42184.333333333336</c:v>
                </c:pt>
                <c:pt idx="94283">
                  <c:v>42184.375</c:v>
                </c:pt>
                <c:pt idx="94284">
                  <c:v>42184.416666666664</c:v>
                </c:pt>
                <c:pt idx="94285">
                  <c:v>42184.458333333336</c:v>
                </c:pt>
                <c:pt idx="94286">
                  <c:v>42184.5</c:v>
                </c:pt>
                <c:pt idx="94287">
                  <c:v>42184.541666666664</c:v>
                </c:pt>
                <c:pt idx="94288">
                  <c:v>42184.583333333336</c:v>
                </c:pt>
                <c:pt idx="94289">
                  <c:v>42184.625</c:v>
                </c:pt>
                <c:pt idx="94290">
                  <c:v>42184.666666666664</c:v>
                </c:pt>
                <c:pt idx="94291">
                  <c:v>42184.708333333336</c:v>
                </c:pt>
                <c:pt idx="94292">
                  <c:v>42184.75</c:v>
                </c:pt>
                <c:pt idx="94293">
                  <c:v>42184.791666666664</c:v>
                </c:pt>
                <c:pt idx="94294">
                  <c:v>42184.833333333336</c:v>
                </c:pt>
                <c:pt idx="94295">
                  <c:v>42184.875</c:v>
                </c:pt>
                <c:pt idx="94296">
                  <c:v>42184.916666666664</c:v>
                </c:pt>
                <c:pt idx="94297">
                  <c:v>42184.958333333336</c:v>
                </c:pt>
                <c:pt idx="94298">
                  <c:v>42185</c:v>
                </c:pt>
                <c:pt idx="94299">
                  <c:v>42183.041666666664</c:v>
                </c:pt>
                <c:pt idx="94300">
                  <c:v>42183.083333333336</c:v>
                </c:pt>
                <c:pt idx="94301">
                  <c:v>42183.125</c:v>
                </c:pt>
                <c:pt idx="94302">
                  <c:v>42183.166666666664</c:v>
                </c:pt>
                <c:pt idx="94303">
                  <c:v>42183.208333333336</c:v>
                </c:pt>
                <c:pt idx="94304">
                  <c:v>42183.25</c:v>
                </c:pt>
                <c:pt idx="94305">
                  <c:v>42183.291666666664</c:v>
                </c:pt>
                <c:pt idx="94306">
                  <c:v>42183.333333333336</c:v>
                </c:pt>
                <c:pt idx="94307">
                  <c:v>42183.375</c:v>
                </c:pt>
                <c:pt idx="94308">
                  <c:v>42183.416666666664</c:v>
                </c:pt>
                <c:pt idx="94309">
                  <c:v>42183.458333333336</c:v>
                </c:pt>
                <c:pt idx="94310">
                  <c:v>42183.5</c:v>
                </c:pt>
                <c:pt idx="94311">
                  <c:v>42183.541666666664</c:v>
                </c:pt>
                <c:pt idx="94312">
                  <c:v>42183.583333333336</c:v>
                </c:pt>
                <c:pt idx="94313">
                  <c:v>42183.625</c:v>
                </c:pt>
                <c:pt idx="94314">
                  <c:v>42183.666666666664</c:v>
                </c:pt>
                <c:pt idx="94315">
                  <c:v>42183.708333333336</c:v>
                </c:pt>
                <c:pt idx="94316">
                  <c:v>42183.75</c:v>
                </c:pt>
                <c:pt idx="94317">
                  <c:v>42183.791666666664</c:v>
                </c:pt>
                <c:pt idx="94318">
                  <c:v>42183.833333333336</c:v>
                </c:pt>
                <c:pt idx="94319">
                  <c:v>42183.875</c:v>
                </c:pt>
                <c:pt idx="94320">
                  <c:v>42183.916666666664</c:v>
                </c:pt>
                <c:pt idx="94321">
                  <c:v>42183.958333333336</c:v>
                </c:pt>
                <c:pt idx="94322">
                  <c:v>42184</c:v>
                </c:pt>
                <c:pt idx="94323">
                  <c:v>42182.041666666664</c:v>
                </c:pt>
                <c:pt idx="94324">
                  <c:v>42182.083333333336</c:v>
                </c:pt>
                <c:pt idx="94325">
                  <c:v>42182.125</c:v>
                </c:pt>
                <c:pt idx="94326">
                  <c:v>42182.166666666664</c:v>
                </c:pt>
                <c:pt idx="94327">
                  <c:v>42182.208333333336</c:v>
                </c:pt>
                <c:pt idx="94328">
                  <c:v>42182.25</c:v>
                </c:pt>
                <c:pt idx="94329">
                  <c:v>42182.291666666664</c:v>
                </c:pt>
                <c:pt idx="94330">
                  <c:v>42182.333333333336</c:v>
                </c:pt>
                <c:pt idx="94331">
                  <c:v>42182.375</c:v>
                </c:pt>
                <c:pt idx="94332">
                  <c:v>42182.416666666664</c:v>
                </c:pt>
                <c:pt idx="94333">
                  <c:v>42182.458333333336</c:v>
                </c:pt>
                <c:pt idx="94334">
                  <c:v>42182.5</c:v>
                </c:pt>
                <c:pt idx="94335">
                  <c:v>42182.541666666664</c:v>
                </c:pt>
                <c:pt idx="94336">
                  <c:v>42182.583333333336</c:v>
                </c:pt>
                <c:pt idx="94337">
                  <c:v>42182.625</c:v>
                </c:pt>
                <c:pt idx="94338">
                  <c:v>42182.666666666664</c:v>
                </c:pt>
                <c:pt idx="94339">
                  <c:v>42182.708333333336</c:v>
                </c:pt>
                <c:pt idx="94340">
                  <c:v>42182.75</c:v>
                </c:pt>
                <c:pt idx="94341">
                  <c:v>42182.791666666664</c:v>
                </c:pt>
                <c:pt idx="94342">
                  <c:v>42182.833333333336</c:v>
                </c:pt>
                <c:pt idx="94343">
                  <c:v>42182.875</c:v>
                </c:pt>
                <c:pt idx="94344">
                  <c:v>42182.916666666664</c:v>
                </c:pt>
                <c:pt idx="94345">
                  <c:v>42182.958333333336</c:v>
                </c:pt>
                <c:pt idx="94346">
                  <c:v>42183</c:v>
                </c:pt>
                <c:pt idx="94347">
                  <c:v>42181.041666666664</c:v>
                </c:pt>
                <c:pt idx="94348">
                  <c:v>42181.083333333336</c:v>
                </c:pt>
                <c:pt idx="94349">
                  <c:v>42181.125</c:v>
                </c:pt>
                <c:pt idx="94350">
                  <c:v>42181.166666666664</c:v>
                </c:pt>
                <c:pt idx="94351">
                  <c:v>42181.208333333336</c:v>
                </c:pt>
                <c:pt idx="94352">
                  <c:v>42181.25</c:v>
                </c:pt>
                <c:pt idx="94353">
                  <c:v>42181.291666666664</c:v>
                </c:pt>
                <c:pt idx="94354">
                  <c:v>42181.333333333336</c:v>
                </c:pt>
                <c:pt idx="94355">
                  <c:v>42181.375</c:v>
                </c:pt>
                <c:pt idx="94356">
                  <c:v>42181.416666666664</c:v>
                </c:pt>
                <c:pt idx="94357">
                  <c:v>42181.458333333336</c:v>
                </c:pt>
                <c:pt idx="94358">
                  <c:v>42181.5</c:v>
                </c:pt>
                <c:pt idx="94359">
                  <c:v>42181.541666666664</c:v>
                </c:pt>
                <c:pt idx="94360">
                  <c:v>42181.583333333336</c:v>
                </c:pt>
                <c:pt idx="94361">
                  <c:v>42181.625</c:v>
                </c:pt>
                <c:pt idx="94362">
                  <c:v>42181.666666666664</c:v>
                </c:pt>
                <c:pt idx="94363">
                  <c:v>42181.708333333336</c:v>
                </c:pt>
                <c:pt idx="94364">
                  <c:v>42181.75</c:v>
                </c:pt>
                <c:pt idx="94365">
                  <c:v>42181.791666666664</c:v>
                </c:pt>
                <c:pt idx="94366">
                  <c:v>42181.833333333336</c:v>
                </c:pt>
                <c:pt idx="94367">
                  <c:v>42181.875</c:v>
                </c:pt>
                <c:pt idx="94368">
                  <c:v>42181.916666666664</c:v>
                </c:pt>
                <c:pt idx="94369">
                  <c:v>42181.958333333336</c:v>
                </c:pt>
                <c:pt idx="94370">
                  <c:v>42182</c:v>
                </c:pt>
                <c:pt idx="94371">
                  <c:v>42180.041666666664</c:v>
                </c:pt>
                <c:pt idx="94372">
                  <c:v>42180.083333333336</c:v>
                </c:pt>
                <c:pt idx="94373">
                  <c:v>42180.125</c:v>
                </c:pt>
                <c:pt idx="94374">
                  <c:v>42180.166666666664</c:v>
                </c:pt>
                <c:pt idx="94375">
                  <c:v>42180.208333333336</c:v>
                </c:pt>
                <c:pt idx="94376">
                  <c:v>42180.25</c:v>
                </c:pt>
                <c:pt idx="94377">
                  <c:v>42180.291666666664</c:v>
                </c:pt>
                <c:pt idx="94378">
                  <c:v>42180.333333333336</c:v>
                </c:pt>
                <c:pt idx="94379">
                  <c:v>42180.375</c:v>
                </c:pt>
                <c:pt idx="94380">
                  <c:v>42180.416666666664</c:v>
                </c:pt>
                <c:pt idx="94381">
                  <c:v>42180.458333333336</c:v>
                </c:pt>
                <c:pt idx="94382">
                  <c:v>42180.5</c:v>
                </c:pt>
                <c:pt idx="94383">
                  <c:v>42180.541666666664</c:v>
                </c:pt>
                <c:pt idx="94384">
                  <c:v>42180.583333333336</c:v>
                </c:pt>
                <c:pt idx="94385">
                  <c:v>42180.625</c:v>
                </c:pt>
                <c:pt idx="94386">
                  <c:v>42180.666666666664</c:v>
                </c:pt>
                <c:pt idx="94387">
                  <c:v>42180.708333333336</c:v>
                </c:pt>
                <c:pt idx="94388">
                  <c:v>42180.75</c:v>
                </c:pt>
                <c:pt idx="94389">
                  <c:v>42180.791666666664</c:v>
                </c:pt>
                <c:pt idx="94390">
                  <c:v>42180.833333333336</c:v>
                </c:pt>
                <c:pt idx="94391">
                  <c:v>42180.875</c:v>
                </c:pt>
                <c:pt idx="94392">
                  <c:v>42180.916666666664</c:v>
                </c:pt>
                <c:pt idx="94393">
                  <c:v>42180.958333333336</c:v>
                </c:pt>
                <c:pt idx="94394">
                  <c:v>42181</c:v>
                </c:pt>
                <c:pt idx="94395">
                  <c:v>42179.041666666664</c:v>
                </c:pt>
                <c:pt idx="94396">
                  <c:v>42179.083333333336</c:v>
                </c:pt>
                <c:pt idx="94397">
                  <c:v>42179.125</c:v>
                </c:pt>
                <c:pt idx="94398">
                  <c:v>42179.166666666664</c:v>
                </c:pt>
                <c:pt idx="94399">
                  <c:v>42179.208333333336</c:v>
                </c:pt>
                <c:pt idx="94400">
                  <c:v>42179.25</c:v>
                </c:pt>
                <c:pt idx="94401">
                  <c:v>42179.291666666664</c:v>
                </c:pt>
                <c:pt idx="94402">
                  <c:v>42179.333333333336</c:v>
                </c:pt>
                <c:pt idx="94403">
                  <c:v>42179.375</c:v>
                </c:pt>
                <c:pt idx="94404">
                  <c:v>42179.416666666664</c:v>
                </c:pt>
                <c:pt idx="94405">
                  <c:v>42179.458333333336</c:v>
                </c:pt>
                <c:pt idx="94406">
                  <c:v>42179.5</c:v>
                </c:pt>
                <c:pt idx="94407">
                  <c:v>42179.541666666664</c:v>
                </c:pt>
                <c:pt idx="94408">
                  <c:v>42179.583333333336</c:v>
                </c:pt>
                <c:pt idx="94409">
                  <c:v>42179.625</c:v>
                </c:pt>
                <c:pt idx="94410">
                  <c:v>42179.666666666664</c:v>
                </c:pt>
                <c:pt idx="94411">
                  <c:v>42179.708333333336</c:v>
                </c:pt>
                <c:pt idx="94412">
                  <c:v>42179.75</c:v>
                </c:pt>
                <c:pt idx="94413">
                  <c:v>42179.791666666664</c:v>
                </c:pt>
                <c:pt idx="94414">
                  <c:v>42179.833333333336</c:v>
                </c:pt>
                <c:pt idx="94415">
                  <c:v>42179.875</c:v>
                </c:pt>
                <c:pt idx="94416">
                  <c:v>42179.916666666664</c:v>
                </c:pt>
                <c:pt idx="94417">
                  <c:v>42179.958333333336</c:v>
                </c:pt>
                <c:pt idx="94418">
                  <c:v>42180</c:v>
                </c:pt>
                <c:pt idx="94419">
                  <c:v>42178.041666666664</c:v>
                </c:pt>
                <c:pt idx="94420">
                  <c:v>42178.083333333336</c:v>
                </c:pt>
                <c:pt idx="94421">
                  <c:v>42178.125</c:v>
                </c:pt>
                <c:pt idx="94422">
                  <c:v>42178.166666666664</c:v>
                </c:pt>
                <c:pt idx="94423">
                  <c:v>42178.208333333336</c:v>
                </c:pt>
                <c:pt idx="94424">
                  <c:v>42178.25</c:v>
                </c:pt>
                <c:pt idx="94425">
                  <c:v>42178.291666666664</c:v>
                </c:pt>
                <c:pt idx="94426">
                  <c:v>42178.333333333336</c:v>
                </c:pt>
                <c:pt idx="94427">
                  <c:v>42178.375</c:v>
                </c:pt>
                <c:pt idx="94428">
                  <c:v>42178.416666666664</c:v>
                </c:pt>
                <c:pt idx="94429">
                  <c:v>42178.458333333336</c:v>
                </c:pt>
                <c:pt idx="94430">
                  <c:v>42178.5</c:v>
                </c:pt>
                <c:pt idx="94431">
                  <c:v>42178.541666666664</c:v>
                </c:pt>
                <c:pt idx="94432">
                  <c:v>42178.583333333336</c:v>
                </c:pt>
                <c:pt idx="94433">
                  <c:v>42178.625</c:v>
                </c:pt>
                <c:pt idx="94434">
                  <c:v>42178.666666666664</c:v>
                </c:pt>
                <c:pt idx="94435">
                  <c:v>42178.708333333336</c:v>
                </c:pt>
                <c:pt idx="94436">
                  <c:v>42178.75</c:v>
                </c:pt>
                <c:pt idx="94437">
                  <c:v>42178.791666666664</c:v>
                </c:pt>
                <c:pt idx="94438">
                  <c:v>42178.833333333336</c:v>
                </c:pt>
                <c:pt idx="94439">
                  <c:v>42178.875</c:v>
                </c:pt>
                <c:pt idx="94440">
                  <c:v>42178.916666666664</c:v>
                </c:pt>
                <c:pt idx="94441">
                  <c:v>42178.958333333336</c:v>
                </c:pt>
                <c:pt idx="94442">
                  <c:v>42179</c:v>
                </c:pt>
                <c:pt idx="94443">
                  <c:v>42177.041666666664</c:v>
                </c:pt>
                <c:pt idx="94444">
                  <c:v>42177.083333333336</c:v>
                </c:pt>
                <c:pt idx="94445">
                  <c:v>42177.125</c:v>
                </c:pt>
                <c:pt idx="94446">
                  <c:v>42177.166666666664</c:v>
                </c:pt>
                <c:pt idx="94447">
                  <c:v>42177.208333333336</c:v>
                </c:pt>
                <c:pt idx="94448">
                  <c:v>42177.25</c:v>
                </c:pt>
                <c:pt idx="94449">
                  <c:v>42177.291666666664</c:v>
                </c:pt>
                <c:pt idx="94450">
                  <c:v>42177.333333333336</c:v>
                </c:pt>
                <c:pt idx="94451">
                  <c:v>42177.375</c:v>
                </c:pt>
                <c:pt idx="94452">
                  <c:v>42177.416666666664</c:v>
                </c:pt>
                <c:pt idx="94453">
                  <c:v>42177.458333333336</c:v>
                </c:pt>
                <c:pt idx="94454">
                  <c:v>42177.5</c:v>
                </c:pt>
                <c:pt idx="94455">
                  <c:v>42177.541666666664</c:v>
                </c:pt>
                <c:pt idx="94456">
                  <c:v>42177.583333333336</c:v>
                </c:pt>
                <c:pt idx="94457">
                  <c:v>42177.625</c:v>
                </c:pt>
                <c:pt idx="94458">
                  <c:v>42177.666666666664</c:v>
                </c:pt>
                <c:pt idx="94459">
                  <c:v>42177.708333333336</c:v>
                </c:pt>
                <c:pt idx="94460">
                  <c:v>42177.75</c:v>
                </c:pt>
                <c:pt idx="94461">
                  <c:v>42177.791666666664</c:v>
                </c:pt>
                <c:pt idx="94462">
                  <c:v>42177.833333333336</c:v>
                </c:pt>
                <c:pt idx="94463">
                  <c:v>42177.875</c:v>
                </c:pt>
                <c:pt idx="94464">
                  <c:v>42177.916666666664</c:v>
                </c:pt>
                <c:pt idx="94465">
                  <c:v>42177.958333333336</c:v>
                </c:pt>
                <c:pt idx="94466">
                  <c:v>42178</c:v>
                </c:pt>
                <c:pt idx="94467">
                  <c:v>42176.041666666664</c:v>
                </c:pt>
                <c:pt idx="94468">
                  <c:v>42176.083333333336</c:v>
                </c:pt>
                <c:pt idx="94469">
                  <c:v>42176.125</c:v>
                </c:pt>
                <c:pt idx="94470">
                  <c:v>42176.166666666664</c:v>
                </c:pt>
                <c:pt idx="94471">
                  <c:v>42176.208333333336</c:v>
                </c:pt>
                <c:pt idx="94472">
                  <c:v>42176.25</c:v>
                </c:pt>
                <c:pt idx="94473">
                  <c:v>42176.291666666664</c:v>
                </c:pt>
                <c:pt idx="94474">
                  <c:v>42176.333333333336</c:v>
                </c:pt>
                <c:pt idx="94475">
                  <c:v>42176.375</c:v>
                </c:pt>
                <c:pt idx="94476">
                  <c:v>42176.416666666664</c:v>
                </c:pt>
                <c:pt idx="94477">
                  <c:v>42176.458333333336</c:v>
                </c:pt>
                <c:pt idx="94478">
                  <c:v>42176.5</c:v>
                </c:pt>
                <c:pt idx="94479">
                  <c:v>42176.541666666664</c:v>
                </c:pt>
                <c:pt idx="94480">
                  <c:v>42176.583333333336</c:v>
                </c:pt>
                <c:pt idx="94481">
                  <c:v>42176.625</c:v>
                </c:pt>
                <c:pt idx="94482">
                  <c:v>42176.666666666664</c:v>
                </c:pt>
                <c:pt idx="94483">
                  <c:v>42176.708333333336</c:v>
                </c:pt>
                <c:pt idx="94484">
                  <c:v>42176.75</c:v>
                </c:pt>
                <c:pt idx="94485">
                  <c:v>42176.791666666664</c:v>
                </c:pt>
                <c:pt idx="94486">
                  <c:v>42176.833333333336</c:v>
                </c:pt>
                <c:pt idx="94487">
                  <c:v>42176.875</c:v>
                </c:pt>
                <c:pt idx="94488">
                  <c:v>42176.916666666664</c:v>
                </c:pt>
                <c:pt idx="94489">
                  <c:v>42176.958333333336</c:v>
                </c:pt>
                <c:pt idx="94490">
                  <c:v>42177</c:v>
                </c:pt>
                <c:pt idx="94491">
                  <c:v>42175.041666666664</c:v>
                </c:pt>
                <c:pt idx="94492">
                  <c:v>42175.083333333336</c:v>
                </c:pt>
                <c:pt idx="94493">
                  <c:v>42175.125</c:v>
                </c:pt>
                <c:pt idx="94494">
                  <c:v>42175.166666666664</c:v>
                </c:pt>
                <c:pt idx="94495">
                  <c:v>42175.208333333336</c:v>
                </c:pt>
                <c:pt idx="94496">
                  <c:v>42175.25</c:v>
                </c:pt>
                <c:pt idx="94497">
                  <c:v>42175.291666666664</c:v>
                </c:pt>
                <c:pt idx="94498">
                  <c:v>42175.333333333336</c:v>
                </c:pt>
                <c:pt idx="94499">
                  <c:v>42175.375</c:v>
                </c:pt>
                <c:pt idx="94500">
                  <c:v>42175.416666666664</c:v>
                </c:pt>
                <c:pt idx="94501">
                  <c:v>42175.458333333336</c:v>
                </c:pt>
                <c:pt idx="94502">
                  <c:v>42175.5</c:v>
                </c:pt>
                <c:pt idx="94503">
                  <c:v>42175.541666666664</c:v>
                </c:pt>
                <c:pt idx="94504">
                  <c:v>42175.583333333336</c:v>
                </c:pt>
                <c:pt idx="94505">
                  <c:v>42175.625</c:v>
                </c:pt>
                <c:pt idx="94506">
                  <c:v>42175.666666666664</c:v>
                </c:pt>
                <c:pt idx="94507">
                  <c:v>42175.708333333336</c:v>
                </c:pt>
                <c:pt idx="94508">
                  <c:v>42175.75</c:v>
                </c:pt>
                <c:pt idx="94509">
                  <c:v>42175.791666666664</c:v>
                </c:pt>
                <c:pt idx="94510">
                  <c:v>42175.833333333336</c:v>
                </c:pt>
                <c:pt idx="94511">
                  <c:v>42175.875</c:v>
                </c:pt>
                <c:pt idx="94512">
                  <c:v>42175.916666666664</c:v>
                </c:pt>
                <c:pt idx="94513">
                  <c:v>42175.958333333336</c:v>
                </c:pt>
                <c:pt idx="94514">
                  <c:v>42176</c:v>
                </c:pt>
                <c:pt idx="94515">
                  <c:v>42174.041666666664</c:v>
                </c:pt>
                <c:pt idx="94516">
                  <c:v>42174.083333333336</c:v>
                </c:pt>
                <c:pt idx="94517">
                  <c:v>42174.125</c:v>
                </c:pt>
                <c:pt idx="94518">
                  <c:v>42174.166666666664</c:v>
                </c:pt>
                <c:pt idx="94519">
                  <c:v>42174.208333333336</c:v>
                </c:pt>
                <c:pt idx="94520">
                  <c:v>42174.25</c:v>
                </c:pt>
                <c:pt idx="94521">
                  <c:v>42174.291666666664</c:v>
                </c:pt>
                <c:pt idx="94522">
                  <c:v>42174.333333333336</c:v>
                </c:pt>
                <c:pt idx="94523">
                  <c:v>42174.375</c:v>
                </c:pt>
                <c:pt idx="94524">
                  <c:v>42174.416666666664</c:v>
                </c:pt>
                <c:pt idx="94525">
                  <c:v>42174.458333333336</c:v>
                </c:pt>
                <c:pt idx="94526">
                  <c:v>42174.5</c:v>
                </c:pt>
                <c:pt idx="94527">
                  <c:v>42174.541666666664</c:v>
                </c:pt>
                <c:pt idx="94528">
                  <c:v>42174.583333333336</c:v>
                </c:pt>
                <c:pt idx="94529">
                  <c:v>42174.625</c:v>
                </c:pt>
                <c:pt idx="94530">
                  <c:v>42174.666666666664</c:v>
                </c:pt>
                <c:pt idx="94531">
                  <c:v>42174.708333333336</c:v>
                </c:pt>
                <c:pt idx="94532">
                  <c:v>42174.75</c:v>
                </c:pt>
                <c:pt idx="94533">
                  <c:v>42174.791666666664</c:v>
                </c:pt>
                <c:pt idx="94534">
                  <c:v>42174.833333333336</c:v>
                </c:pt>
                <c:pt idx="94535">
                  <c:v>42174.875</c:v>
                </c:pt>
                <c:pt idx="94536">
                  <c:v>42174.916666666664</c:v>
                </c:pt>
                <c:pt idx="94537">
                  <c:v>42174.958333333336</c:v>
                </c:pt>
                <c:pt idx="94538">
                  <c:v>42175</c:v>
                </c:pt>
                <c:pt idx="94539">
                  <c:v>42173.041666666664</c:v>
                </c:pt>
                <c:pt idx="94540">
                  <c:v>42173.083333333336</c:v>
                </c:pt>
                <c:pt idx="94541">
                  <c:v>42173.125</c:v>
                </c:pt>
                <c:pt idx="94542">
                  <c:v>42173.166666666664</c:v>
                </c:pt>
                <c:pt idx="94543">
                  <c:v>42173.208333333336</c:v>
                </c:pt>
                <c:pt idx="94544">
                  <c:v>42173.25</c:v>
                </c:pt>
                <c:pt idx="94545">
                  <c:v>42173.291666666664</c:v>
                </c:pt>
                <c:pt idx="94546">
                  <c:v>42173.333333333336</c:v>
                </c:pt>
                <c:pt idx="94547">
                  <c:v>42173.375</c:v>
                </c:pt>
                <c:pt idx="94548">
                  <c:v>42173.416666666664</c:v>
                </c:pt>
                <c:pt idx="94549">
                  <c:v>42173.458333333336</c:v>
                </c:pt>
                <c:pt idx="94550">
                  <c:v>42173.5</c:v>
                </c:pt>
                <c:pt idx="94551">
                  <c:v>42173.541666666664</c:v>
                </c:pt>
                <c:pt idx="94552">
                  <c:v>42173.583333333336</c:v>
                </c:pt>
                <c:pt idx="94553">
                  <c:v>42173.625</c:v>
                </c:pt>
                <c:pt idx="94554">
                  <c:v>42173.666666666664</c:v>
                </c:pt>
                <c:pt idx="94555">
                  <c:v>42173.708333333336</c:v>
                </c:pt>
                <c:pt idx="94556">
                  <c:v>42173.75</c:v>
                </c:pt>
                <c:pt idx="94557">
                  <c:v>42173.791666666664</c:v>
                </c:pt>
                <c:pt idx="94558">
                  <c:v>42173.833333333336</c:v>
                </c:pt>
                <c:pt idx="94559">
                  <c:v>42173.875</c:v>
                </c:pt>
                <c:pt idx="94560">
                  <c:v>42173.916666666664</c:v>
                </c:pt>
                <c:pt idx="94561">
                  <c:v>42173.958333333336</c:v>
                </c:pt>
                <c:pt idx="94562">
                  <c:v>42174</c:v>
                </c:pt>
                <c:pt idx="94563">
                  <c:v>42172.041666666664</c:v>
                </c:pt>
                <c:pt idx="94564">
                  <c:v>42172.083333333336</c:v>
                </c:pt>
                <c:pt idx="94565">
                  <c:v>42172.125</c:v>
                </c:pt>
                <c:pt idx="94566">
                  <c:v>42172.166666666664</c:v>
                </c:pt>
                <c:pt idx="94567">
                  <c:v>42172.208333333336</c:v>
                </c:pt>
                <c:pt idx="94568">
                  <c:v>42172.25</c:v>
                </c:pt>
                <c:pt idx="94569">
                  <c:v>42172.291666666664</c:v>
                </c:pt>
                <c:pt idx="94570">
                  <c:v>42172.333333333336</c:v>
                </c:pt>
                <c:pt idx="94571">
                  <c:v>42172.375</c:v>
                </c:pt>
                <c:pt idx="94572">
                  <c:v>42172.416666666664</c:v>
                </c:pt>
                <c:pt idx="94573">
                  <c:v>42172.458333333336</c:v>
                </c:pt>
                <c:pt idx="94574">
                  <c:v>42172.5</c:v>
                </c:pt>
                <c:pt idx="94575">
                  <c:v>42172.541666666664</c:v>
                </c:pt>
                <c:pt idx="94576">
                  <c:v>42172.583333333336</c:v>
                </c:pt>
                <c:pt idx="94577">
                  <c:v>42172.625</c:v>
                </c:pt>
                <c:pt idx="94578">
                  <c:v>42172.666666666664</c:v>
                </c:pt>
                <c:pt idx="94579">
                  <c:v>42172.708333333336</c:v>
                </c:pt>
                <c:pt idx="94580">
                  <c:v>42172.75</c:v>
                </c:pt>
                <c:pt idx="94581">
                  <c:v>42172.791666666664</c:v>
                </c:pt>
                <c:pt idx="94582">
                  <c:v>42172.833333333336</c:v>
                </c:pt>
                <c:pt idx="94583">
                  <c:v>42172.875</c:v>
                </c:pt>
                <c:pt idx="94584">
                  <c:v>42172.916666666664</c:v>
                </c:pt>
                <c:pt idx="94585">
                  <c:v>42172.958333333336</c:v>
                </c:pt>
                <c:pt idx="94586">
                  <c:v>42173</c:v>
                </c:pt>
                <c:pt idx="94587">
                  <c:v>42171.041666666664</c:v>
                </c:pt>
                <c:pt idx="94588">
                  <c:v>42171.083333333336</c:v>
                </c:pt>
                <c:pt idx="94589">
                  <c:v>42171.125</c:v>
                </c:pt>
                <c:pt idx="94590">
                  <c:v>42171.166666666664</c:v>
                </c:pt>
                <c:pt idx="94591">
                  <c:v>42171.208333333336</c:v>
                </c:pt>
                <c:pt idx="94592">
                  <c:v>42171.25</c:v>
                </c:pt>
                <c:pt idx="94593">
                  <c:v>42171.291666666664</c:v>
                </c:pt>
                <c:pt idx="94594">
                  <c:v>42171.333333333336</c:v>
                </c:pt>
                <c:pt idx="94595">
                  <c:v>42171.375</c:v>
                </c:pt>
                <c:pt idx="94596">
                  <c:v>42171.416666666664</c:v>
                </c:pt>
                <c:pt idx="94597">
                  <c:v>42171.458333333336</c:v>
                </c:pt>
                <c:pt idx="94598">
                  <c:v>42171.5</c:v>
                </c:pt>
                <c:pt idx="94599">
                  <c:v>42171.541666666664</c:v>
                </c:pt>
                <c:pt idx="94600">
                  <c:v>42171.583333333336</c:v>
                </c:pt>
                <c:pt idx="94601">
                  <c:v>42171.625</c:v>
                </c:pt>
                <c:pt idx="94602">
                  <c:v>42171.666666666664</c:v>
                </c:pt>
                <c:pt idx="94603">
                  <c:v>42171.708333333336</c:v>
                </c:pt>
                <c:pt idx="94604">
                  <c:v>42171.75</c:v>
                </c:pt>
                <c:pt idx="94605">
                  <c:v>42171.791666666664</c:v>
                </c:pt>
                <c:pt idx="94606">
                  <c:v>42171.833333333336</c:v>
                </c:pt>
                <c:pt idx="94607">
                  <c:v>42171.875</c:v>
                </c:pt>
                <c:pt idx="94608">
                  <c:v>42171.916666666664</c:v>
                </c:pt>
                <c:pt idx="94609">
                  <c:v>42171.958333333336</c:v>
                </c:pt>
                <c:pt idx="94610">
                  <c:v>42172</c:v>
                </c:pt>
                <c:pt idx="94611">
                  <c:v>42170.041666666664</c:v>
                </c:pt>
                <c:pt idx="94612">
                  <c:v>42170.083333333336</c:v>
                </c:pt>
                <c:pt idx="94613">
                  <c:v>42170.125</c:v>
                </c:pt>
                <c:pt idx="94614">
                  <c:v>42170.166666666664</c:v>
                </c:pt>
                <c:pt idx="94615">
                  <c:v>42170.208333333336</c:v>
                </c:pt>
                <c:pt idx="94616">
                  <c:v>42170.25</c:v>
                </c:pt>
                <c:pt idx="94617">
                  <c:v>42170.291666666664</c:v>
                </c:pt>
                <c:pt idx="94618">
                  <c:v>42170.333333333336</c:v>
                </c:pt>
                <c:pt idx="94619">
                  <c:v>42170.375</c:v>
                </c:pt>
                <c:pt idx="94620">
                  <c:v>42170.416666666664</c:v>
                </c:pt>
                <c:pt idx="94621">
                  <c:v>42170.458333333336</c:v>
                </c:pt>
                <c:pt idx="94622">
                  <c:v>42170.5</c:v>
                </c:pt>
                <c:pt idx="94623">
                  <c:v>42170.541666666664</c:v>
                </c:pt>
                <c:pt idx="94624">
                  <c:v>42170.583333333336</c:v>
                </c:pt>
                <c:pt idx="94625">
                  <c:v>42170.625</c:v>
                </c:pt>
                <c:pt idx="94626">
                  <c:v>42170.666666666664</c:v>
                </c:pt>
                <c:pt idx="94627">
                  <c:v>42170.708333333336</c:v>
                </c:pt>
                <c:pt idx="94628">
                  <c:v>42170.75</c:v>
                </c:pt>
                <c:pt idx="94629">
                  <c:v>42170.791666666664</c:v>
                </c:pt>
                <c:pt idx="94630">
                  <c:v>42170.833333333336</c:v>
                </c:pt>
                <c:pt idx="94631">
                  <c:v>42170.875</c:v>
                </c:pt>
                <c:pt idx="94632">
                  <c:v>42170.916666666664</c:v>
                </c:pt>
                <c:pt idx="94633">
                  <c:v>42170.958333333336</c:v>
                </c:pt>
                <c:pt idx="94634">
                  <c:v>42171</c:v>
                </c:pt>
                <c:pt idx="94635">
                  <c:v>42169.041666666664</c:v>
                </c:pt>
                <c:pt idx="94636">
                  <c:v>42169.083333333336</c:v>
                </c:pt>
                <c:pt idx="94637">
                  <c:v>42169.125</c:v>
                </c:pt>
                <c:pt idx="94638">
                  <c:v>42169.166666666664</c:v>
                </c:pt>
                <c:pt idx="94639">
                  <c:v>42169.208333333336</c:v>
                </c:pt>
                <c:pt idx="94640">
                  <c:v>42169.25</c:v>
                </c:pt>
                <c:pt idx="94641">
                  <c:v>42169.291666666664</c:v>
                </c:pt>
                <c:pt idx="94642">
                  <c:v>42169.333333333336</c:v>
                </c:pt>
                <c:pt idx="94643">
                  <c:v>42169.375</c:v>
                </c:pt>
                <c:pt idx="94644">
                  <c:v>42169.416666666664</c:v>
                </c:pt>
                <c:pt idx="94645">
                  <c:v>42169.458333333336</c:v>
                </c:pt>
                <c:pt idx="94646">
                  <c:v>42169.5</c:v>
                </c:pt>
                <c:pt idx="94647">
                  <c:v>42169.541666666664</c:v>
                </c:pt>
                <c:pt idx="94648">
                  <c:v>42169.583333333336</c:v>
                </c:pt>
                <c:pt idx="94649">
                  <c:v>42169.625</c:v>
                </c:pt>
                <c:pt idx="94650">
                  <c:v>42169.666666666664</c:v>
                </c:pt>
                <c:pt idx="94651">
                  <c:v>42169.708333333336</c:v>
                </c:pt>
                <c:pt idx="94652">
                  <c:v>42169.75</c:v>
                </c:pt>
                <c:pt idx="94653">
                  <c:v>42169.791666666664</c:v>
                </c:pt>
                <c:pt idx="94654">
                  <c:v>42169.833333333336</c:v>
                </c:pt>
                <c:pt idx="94655">
                  <c:v>42169.875</c:v>
                </c:pt>
                <c:pt idx="94656">
                  <c:v>42169.916666666664</c:v>
                </c:pt>
                <c:pt idx="94657">
                  <c:v>42169.958333333336</c:v>
                </c:pt>
                <c:pt idx="94658">
                  <c:v>42170</c:v>
                </c:pt>
                <c:pt idx="94659">
                  <c:v>42168.041666666664</c:v>
                </c:pt>
                <c:pt idx="94660">
                  <c:v>42168.083333333336</c:v>
                </c:pt>
                <c:pt idx="94661">
                  <c:v>42168.125</c:v>
                </c:pt>
                <c:pt idx="94662">
                  <c:v>42168.166666666664</c:v>
                </c:pt>
                <c:pt idx="94663">
                  <c:v>42168.208333333336</c:v>
                </c:pt>
                <c:pt idx="94664">
                  <c:v>42168.25</c:v>
                </c:pt>
                <c:pt idx="94665">
                  <c:v>42168.291666666664</c:v>
                </c:pt>
                <c:pt idx="94666">
                  <c:v>42168.333333333336</c:v>
                </c:pt>
                <c:pt idx="94667">
                  <c:v>42168.375</c:v>
                </c:pt>
                <c:pt idx="94668">
                  <c:v>42168.416666666664</c:v>
                </c:pt>
                <c:pt idx="94669">
                  <c:v>42168.458333333336</c:v>
                </c:pt>
                <c:pt idx="94670">
                  <c:v>42168.5</c:v>
                </c:pt>
                <c:pt idx="94671">
                  <c:v>42168.541666666664</c:v>
                </c:pt>
                <c:pt idx="94672">
                  <c:v>42168.583333333336</c:v>
                </c:pt>
                <c:pt idx="94673">
                  <c:v>42168.625</c:v>
                </c:pt>
                <c:pt idx="94674">
                  <c:v>42168.666666666664</c:v>
                </c:pt>
                <c:pt idx="94675">
                  <c:v>42168.708333333336</c:v>
                </c:pt>
                <c:pt idx="94676">
                  <c:v>42168.75</c:v>
                </c:pt>
                <c:pt idx="94677">
                  <c:v>42168.791666666664</c:v>
                </c:pt>
                <c:pt idx="94678">
                  <c:v>42168.833333333336</c:v>
                </c:pt>
                <c:pt idx="94679">
                  <c:v>42168.875</c:v>
                </c:pt>
                <c:pt idx="94680">
                  <c:v>42168.916666666664</c:v>
                </c:pt>
                <c:pt idx="94681">
                  <c:v>42168.958333333336</c:v>
                </c:pt>
                <c:pt idx="94682">
                  <c:v>42169</c:v>
                </c:pt>
                <c:pt idx="94683">
                  <c:v>42167.041666666664</c:v>
                </c:pt>
                <c:pt idx="94684">
                  <c:v>42167.083333333336</c:v>
                </c:pt>
                <c:pt idx="94685">
                  <c:v>42167.125</c:v>
                </c:pt>
                <c:pt idx="94686">
                  <c:v>42167.166666666664</c:v>
                </c:pt>
                <c:pt idx="94687">
                  <c:v>42167.208333333336</c:v>
                </c:pt>
                <c:pt idx="94688">
                  <c:v>42167.25</c:v>
                </c:pt>
                <c:pt idx="94689">
                  <c:v>42167.291666666664</c:v>
                </c:pt>
                <c:pt idx="94690">
                  <c:v>42167.333333333336</c:v>
                </c:pt>
                <c:pt idx="94691">
                  <c:v>42167.375</c:v>
                </c:pt>
                <c:pt idx="94692">
                  <c:v>42167.416666666664</c:v>
                </c:pt>
                <c:pt idx="94693">
                  <c:v>42167.458333333336</c:v>
                </c:pt>
                <c:pt idx="94694">
                  <c:v>42167.5</c:v>
                </c:pt>
                <c:pt idx="94695">
                  <c:v>42167.541666666664</c:v>
                </c:pt>
                <c:pt idx="94696">
                  <c:v>42167.583333333336</c:v>
                </c:pt>
                <c:pt idx="94697">
                  <c:v>42167.625</c:v>
                </c:pt>
                <c:pt idx="94698">
                  <c:v>42167.666666666664</c:v>
                </c:pt>
                <c:pt idx="94699">
                  <c:v>42167.708333333336</c:v>
                </c:pt>
                <c:pt idx="94700">
                  <c:v>42167.75</c:v>
                </c:pt>
                <c:pt idx="94701">
                  <c:v>42167.791666666664</c:v>
                </c:pt>
                <c:pt idx="94702">
                  <c:v>42167.833333333336</c:v>
                </c:pt>
                <c:pt idx="94703">
                  <c:v>42167.875</c:v>
                </c:pt>
                <c:pt idx="94704">
                  <c:v>42167.916666666664</c:v>
                </c:pt>
                <c:pt idx="94705">
                  <c:v>42167.958333333336</c:v>
                </c:pt>
                <c:pt idx="94706">
                  <c:v>42168</c:v>
                </c:pt>
                <c:pt idx="94707">
                  <c:v>42166.041666666664</c:v>
                </c:pt>
                <c:pt idx="94708">
                  <c:v>42166.083333333336</c:v>
                </c:pt>
                <c:pt idx="94709">
                  <c:v>42166.125</c:v>
                </c:pt>
                <c:pt idx="94710">
                  <c:v>42166.166666666664</c:v>
                </c:pt>
                <c:pt idx="94711">
                  <c:v>42166.208333333336</c:v>
                </c:pt>
                <c:pt idx="94712">
                  <c:v>42166.25</c:v>
                </c:pt>
                <c:pt idx="94713">
                  <c:v>42166.291666666664</c:v>
                </c:pt>
                <c:pt idx="94714">
                  <c:v>42166.333333333336</c:v>
                </c:pt>
                <c:pt idx="94715">
                  <c:v>42166.375</c:v>
                </c:pt>
                <c:pt idx="94716">
                  <c:v>42166.416666666664</c:v>
                </c:pt>
                <c:pt idx="94717">
                  <c:v>42166.458333333336</c:v>
                </c:pt>
                <c:pt idx="94718">
                  <c:v>42166.5</c:v>
                </c:pt>
                <c:pt idx="94719">
                  <c:v>42166.541666666664</c:v>
                </c:pt>
                <c:pt idx="94720">
                  <c:v>42166.583333333336</c:v>
                </c:pt>
                <c:pt idx="94721">
                  <c:v>42166.625</c:v>
                </c:pt>
                <c:pt idx="94722">
                  <c:v>42166.666666666664</c:v>
                </c:pt>
                <c:pt idx="94723">
                  <c:v>42166.708333333336</c:v>
                </c:pt>
                <c:pt idx="94724">
                  <c:v>42166.75</c:v>
                </c:pt>
                <c:pt idx="94725">
                  <c:v>42166.791666666664</c:v>
                </c:pt>
                <c:pt idx="94726">
                  <c:v>42166.833333333336</c:v>
                </c:pt>
                <c:pt idx="94727">
                  <c:v>42166.875</c:v>
                </c:pt>
                <c:pt idx="94728">
                  <c:v>42166.916666666664</c:v>
                </c:pt>
                <c:pt idx="94729">
                  <c:v>42166.958333333336</c:v>
                </c:pt>
                <c:pt idx="94730">
                  <c:v>42167</c:v>
                </c:pt>
                <c:pt idx="94731">
                  <c:v>42165.041666666664</c:v>
                </c:pt>
                <c:pt idx="94732">
                  <c:v>42165.083333333336</c:v>
                </c:pt>
                <c:pt idx="94733">
                  <c:v>42165.125</c:v>
                </c:pt>
                <c:pt idx="94734">
                  <c:v>42165.166666666664</c:v>
                </c:pt>
                <c:pt idx="94735">
                  <c:v>42165.208333333336</c:v>
                </c:pt>
                <c:pt idx="94736">
                  <c:v>42165.25</c:v>
                </c:pt>
                <c:pt idx="94737">
                  <c:v>42165.291666666664</c:v>
                </c:pt>
                <c:pt idx="94738">
                  <c:v>42165.333333333336</c:v>
                </c:pt>
                <c:pt idx="94739">
                  <c:v>42165.375</c:v>
                </c:pt>
                <c:pt idx="94740">
                  <c:v>42165.416666666664</c:v>
                </c:pt>
                <c:pt idx="94741">
                  <c:v>42165.458333333336</c:v>
                </c:pt>
                <c:pt idx="94742">
                  <c:v>42165.5</c:v>
                </c:pt>
                <c:pt idx="94743">
                  <c:v>42165.541666666664</c:v>
                </c:pt>
                <c:pt idx="94744">
                  <c:v>42165.583333333336</c:v>
                </c:pt>
                <c:pt idx="94745">
                  <c:v>42165.625</c:v>
                </c:pt>
                <c:pt idx="94746">
                  <c:v>42165.666666666664</c:v>
                </c:pt>
                <c:pt idx="94747">
                  <c:v>42165.708333333336</c:v>
                </c:pt>
                <c:pt idx="94748">
                  <c:v>42165.75</c:v>
                </c:pt>
                <c:pt idx="94749">
                  <c:v>42165.791666666664</c:v>
                </c:pt>
                <c:pt idx="94750">
                  <c:v>42165.833333333336</c:v>
                </c:pt>
                <c:pt idx="94751">
                  <c:v>42165.875</c:v>
                </c:pt>
                <c:pt idx="94752">
                  <c:v>42165.916666666664</c:v>
                </c:pt>
                <c:pt idx="94753">
                  <c:v>42165.958333333336</c:v>
                </c:pt>
                <c:pt idx="94754">
                  <c:v>42166</c:v>
                </c:pt>
                <c:pt idx="94755">
                  <c:v>42164.041666666664</c:v>
                </c:pt>
                <c:pt idx="94756">
                  <c:v>42164.083333333336</c:v>
                </c:pt>
                <c:pt idx="94757">
                  <c:v>42164.125</c:v>
                </c:pt>
                <c:pt idx="94758">
                  <c:v>42164.166666666664</c:v>
                </c:pt>
                <c:pt idx="94759">
                  <c:v>42164.208333333336</c:v>
                </c:pt>
                <c:pt idx="94760">
                  <c:v>42164.25</c:v>
                </c:pt>
                <c:pt idx="94761">
                  <c:v>42164.291666666664</c:v>
                </c:pt>
                <c:pt idx="94762">
                  <c:v>42164.333333333336</c:v>
                </c:pt>
                <c:pt idx="94763">
                  <c:v>42164.375</c:v>
                </c:pt>
                <c:pt idx="94764">
                  <c:v>42164.416666666664</c:v>
                </c:pt>
                <c:pt idx="94765">
                  <c:v>42164.458333333336</c:v>
                </c:pt>
                <c:pt idx="94766">
                  <c:v>42164.5</c:v>
                </c:pt>
                <c:pt idx="94767">
                  <c:v>42164.541666666664</c:v>
                </c:pt>
                <c:pt idx="94768">
                  <c:v>42164.583333333336</c:v>
                </c:pt>
                <c:pt idx="94769">
                  <c:v>42164.625</c:v>
                </c:pt>
                <c:pt idx="94770">
                  <c:v>42164.666666666664</c:v>
                </c:pt>
                <c:pt idx="94771">
                  <c:v>42164.708333333336</c:v>
                </c:pt>
                <c:pt idx="94772">
                  <c:v>42164.75</c:v>
                </c:pt>
                <c:pt idx="94773">
                  <c:v>42164.791666666664</c:v>
                </c:pt>
                <c:pt idx="94774">
                  <c:v>42164.833333333336</c:v>
                </c:pt>
                <c:pt idx="94775">
                  <c:v>42164.875</c:v>
                </c:pt>
                <c:pt idx="94776">
                  <c:v>42164.916666666664</c:v>
                </c:pt>
                <c:pt idx="94777">
                  <c:v>42164.958333333336</c:v>
                </c:pt>
                <c:pt idx="94778">
                  <c:v>42165</c:v>
                </c:pt>
                <c:pt idx="94779">
                  <c:v>42163.041666666664</c:v>
                </c:pt>
                <c:pt idx="94780">
                  <c:v>42163.083333333336</c:v>
                </c:pt>
                <c:pt idx="94781">
                  <c:v>42163.125</c:v>
                </c:pt>
                <c:pt idx="94782">
                  <c:v>42163.166666666664</c:v>
                </c:pt>
                <c:pt idx="94783">
                  <c:v>42163.208333333336</c:v>
                </c:pt>
                <c:pt idx="94784">
                  <c:v>42163.25</c:v>
                </c:pt>
                <c:pt idx="94785">
                  <c:v>42163.291666666664</c:v>
                </c:pt>
                <c:pt idx="94786">
                  <c:v>42163.333333333336</c:v>
                </c:pt>
                <c:pt idx="94787">
                  <c:v>42163.375</c:v>
                </c:pt>
                <c:pt idx="94788">
                  <c:v>42163.416666666664</c:v>
                </c:pt>
                <c:pt idx="94789">
                  <c:v>42163.458333333336</c:v>
                </c:pt>
                <c:pt idx="94790">
                  <c:v>42163.5</c:v>
                </c:pt>
                <c:pt idx="94791">
                  <c:v>42163.541666666664</c:v>
                </c:pt>
                <c:pt idx="94792">
                  <c:v>42163.583333333336</c:v>
                </c:pt>
                <c:pt idx="94793">
                  <c:v>42163.625</c:v>
                </c:pt>
                <c:pt idx="94794">
                  <c:v>42163.666666666664</c:v>
                </c:pt>
                <c:pt idx="94795">
                  <c:v>42163.708333333336</c:v>
                </c:pt>
                <c:pt idx="94796">
                  <c:v>42163.75</c:v>
                </c:pt>
                <c:pt idx="94797">
                  <c:v>42163.791666666664</c:v>
                </c:pt>
                <c:pt idx="94798">
                  <c:v>42163.833333333336</c:v>
                </c:pt>
                <c:pt idx="94799">
                  <c:v>42163.875</c:v>
                </c:pt>
                <c:pt idx="94800">
                  <c:v>42163.916666666664</c:v>
                </c:pt>
                <c:pt idx="94801">
                  <c:v>42163.958333333336</c:v>
                </c:pt>
                <c:pt idx="94802">
                  <c:v>42164</c:v>
                </c:pt>
                <c:pt idx="94803">
                  <c:v>42162.041666666664</c:v>
                </c:pt>
                <c:pt idx="94804">
                  <c:v>42162.083333333336</c:v>
                </c:pt>
                <c:pt idx="94805">
                  <c:v>42162.125</c:v>
                </c:pt>
                <c:pt idx="94806">
                  <c:v>42162.166666666664</c:v>
                </c:pt>
                <c:pt idx="94807">
                  <c:v>42162.208333333336</c:v>
                </c:pt>
                <c:pt idx="94808">
                  <c:v>42162.25</c:v>
                </c:pt>
                <c:pt idx="94809">
                  <c:v>42162.291666666664</c:v>
                </c:pt>
                <c:pt idx="94810">
                  <c:v>42162.333333333336</c:v>
                </c:pt>
                <c:pt idx="94811">
                  <c:v>42162.375</c:v>
                </c:pt>
                <c:pt idx="94812">
                  <c:v>42162.416666666664</c:v>
                </c:pt>
                <c:pt idx="94813">
                  <c:v>42162.458333333336</c:v>
                </c:pt>
                <c:pt idx="94814">
                  <c:v>42162.5</c:v>
                </c:pt>
                <c:pt idx="94815">
                  <c:v>42162.541666666664</c:v>
                </c:pt>
                <c:pt idx="94816">
                  <c:v>42162.583333333336</c:v>
                </c:pt>
                <c:pt idx="94817">
                  <c:v>42162.625</c:v>
                </c:pt>
                <c:pt idx="94818">
                  <c:v>42162.666666666664</c:v>
                </c:pt>
                <c:pt idx="94819">
                  <c:v>42162.708333333336</c:v>
                </c:pt>
                <c:pt idx="94820">
                  <c:v>42162.75</c:v>
                </c:pt>
                <c:pt idx="94821">
                  <c:v>42162.791666666664</c:v>
                </c:pt>
                <c:pt idx="94822">
                  <c:v>42162.833333333336</c:v>
                </c:pt>
                <c:pt idx="94823">
                  <c:v>42162.875</c:v>
                </c:pt>
                <c:pt idx="94824">
                  <c:v>42162.916666666664</c:v>
                </c:pt>
                <c:pt idx="94825">
                  <c:v>42162.958333333336</c:v>
                </c:pt>
                <c:pt idx="94826">
                  <c:v>42163</c:v>
                </c:pt>
                <c:pt idx="94827">
                  <c:v>42161.041666666664</c:v>
                </c:pt>
                <c:pt idx="94828">
                  <c:v>42161.083333333336</c:v>
                </c:pt>
                <c:pt idx="94829">
                  <c:v>42161.125</c:v>
                </c:pt>
                <c:pt idx="94830">
                  <c:v>42161.166666666664</c:v>
                </c:pt>
                <c:pt idx="94831">
                  <c:v>42161.208333333336</c:v>
                </c:pt>
                <c:pt idx="94832">
                  <c:v>42161.25</c:v>
                </c:pt>
                <c:pt idx="94833">
                  <c:v>42161.291666666664</c:v>
                </c:pt>
                <c:pt idx="94834">
                  <c:v>42161.333333333336</c:v>
                </c:pt>
                <c:pt idx="94835">
                  <c:v>42161.375</c:v>
                </c:pt>
                <c:pt idx="94836">
                  <c:v>42161.416666666664</c:v>
                </c:pt>
                <c:pt idx="94837">
                  <c:v>42161.458333333336</c:v>
                </c:pt>
                <c:pt idx="94838">
                  <c:v>42161.5</c:v>
                </c:pt>
                <c:pt idx="94839">
                  <c:v>42161.541666666664</c:v>
                </c:pt>
                <c:pt idx="94840">
                  <c:v>42161.583333333336</c:v>
                </c:pt>
                <c:pt idx="94841">
                  <c:v>42161.625</c:v>
                </c:pt>
                <c:pt idx="94842">
                  <c:v>42161.666666666664</c:v>
                </c:pt>
                <c:pt idx="94843">
                  <c:v>42161.708333333336</c:v>
                </c:pt>
                <c:pt idx="94844">
                  <c:v>42161.75</c:v>
                </c:pt>
                <c:pt idx="94845">
                  <c:v>42161.791666666664</c:v>
                </c:pt>
                <c:pt idx="94846">
                  <c:v>42161.833333333336</c:v>
                </c:pt>
                <c:pt idx="94847">
                  <c:v>42161.875</c:v>
                </c:pt>
                <c:pt idx="94848">
                  <c:v>42161.916666666664</c:v>
                </c:pt>
                <c:pt idx="94849">
                  <c:v>42161.958333333336</c:v>
                </c:pt>
                <c:pt idx="94850">
                  <c:v>42162</c:v>
                </c:pt>
                <c:pt idx="94851">
                  <c:v>42160.041666666664</c:v>
                </c:pt>
                <c:pt idx="94852">
                  <c:v>42160.083333333336</c:v>
                </c:pt>
                <c:pt idx="94853">
                  <c:v>42160.125</c:v>
                </c:pt>
                <c:pt idx="94854">
                  <c:v>42160.166666666664</c:v>
                </c:pt>
                <c:pt idx="94855">
                  <c:v>42160.208333333336</c:v>
                </c:pt>
                <c:pt idx="94856">
                  <c:v>42160.25</c:v>
                </c:pt>
                <c:pt idx="94857">
                  <c:v>42160.291666666664</c:v>
                </c:pt>
                <c:pt idx="94858">
                  <c:v>42160.333333333336</c:v>
                </c:pt>
                <c:pt idx="94859">
                  <c:v>42160.375</c:v>
                </c:pt>
                <c:pt idx="94860">
                  <c:v>42160.416666666664</c:v>
                </c:pt>
                <c:pt idx="94861">
                  <c:v>42160.458333333336</c:v>
                </c:pt>
                <c:pt idx="94862">
                  <c:v>42160.5</c:v>
                </c:pt>
                <c:pt idx="94863">
                  <c:v>42160.541666666664</c:v>
                </c:pt>
                <c:pt idx="94864">
                  <c:v>42160.583333333336</c:v>
                </c:pt>
                <c:pt idx="94865">
                  <c:v>42160.625</c:v>
                </c:pt>
                <c:pt idx="94866">
                  <c:v>42160.666666666664</c:v>
                </c:pt>
                <c:pt idx="94867">
                  <c:v>42160.708333333336</c:v>
                </c:pt>
                <c:pt idx="94868">
                  <c:v>42160.75</c:v>
                </c:pt>
                <c:pt idx="94869">
                  <c:v>42160.791666666664</c:v>
                </c:pt>
                <c:pt idx="94870">
                  <c:v>42160.833333333336</c:v>
                </c:pt>
                <c:pt idx="94871">
                  <c:v>42160.875</c:v>
                </c:pt>
                <c:pt idx="94872">
                  <c:v>42160.916666666664</c:v>
                </c:pt>
                <c:pt idx="94873">
                  <c:v>42160.958333333336</c:v>
                </c:pt>
                <c:pt idx="94874">
                  <c:v>42161</c:v>
                </c:pt>
                <c:pt idx="94875">
                  <c:v>42159.041666666664</c:v>
                </c:pt>
                <c:pt idx="94876">
                  <c:v>42159.083333333336</c:v>
                </c:pt>
                <c:pt idx="94877">
                  <c:v>42159.125</c:v>
                </c:pt>
                <c:pt idx="94878">
                  <c:v>42159.166666666664</c:v>
                </c:pt>
                <c:pt idx="94879">
                  <c:v>42159.208333333336</c:v>
                </c:pt>
                <c:pt idx="94880">
                  <c:v>42159.25</c:v>
                </c:pt>
                <c:pt idx="94881">
                  <c:v>42159.291666666664</c:v>
                </c:pt>
                <c:pt idx="94882">
                  <c:v>42159.333333333336</c:v>
                </c:pt>
                <c:pt idx="94883">
                  <c:v>42159.375</c:v>
                </c:pt>
                <c:pt idx="94884">
                  <c:v>42159.416666666664</c:v>
                </c:pt>
                <c:pt idx="94885">
                  <c:v>42159.458333333336</c:v>
                </c:pt>
                <c:pt idx="94886">
                  <c:v>42159.5</c:v>
                </c:pt>
                <c:pt idx="94887">
                  <c:v>42159.541666666664</c:v>
                </c:pt>
                <c:pt idx="94888">
                  <c:v>42159.583333333336</c:v>
                </c:pt>
                <c:pt idx="94889">
                  <c:v>42159.625</c:v>
                </c:pt>
                <c:pt idx="94890">
                  <c:v>42159.666666666664</c:v>
                </c:pt>
                <c:pt idx="94891">
                  <c:v>42159.708333333336</c:v>
                </c:pt>
                <c:pt idx="94892">
                  <c:v>42159.75</c:v>
                </c:pt>
                <c:pt idx="94893">
                  <c:v>42159.791666666664</c:v>
                </c:pt>
                <c:pt idx="94894">
                  <c:v>42159.833333333336</c:v>
                </c:pt>
                <c:pt idx="94895">
                  <c:v>42159.875</c:v>
                </c:pt>
                <c:pt idx="94896">
                  <c:v>42159.916666666664</c:v>
                </c:pt>
                <c:pt idx="94897">
                  <c:v>42159.958333333336</c:v>
                </c:pt>
                <c:pt idx="94898">
                  <c:v>42160</c:v>
                </c:pt>
                <c:pt idx="94899">
                  <c:v>42158.041666666664</c:v>
                </c:pt>
                <c:pt idx="94900">
                  <c:v>42158.083333333336</c:v>
                </c:pt>
                <c:pt idx="94901">
                  <c:v>42158.125</c:v>
                </c:pt>
                <c:pt idx="94902">
                  <c:v>42158.166666666664</c:v>
                </c:pt>
                <c:pt idx="94903">
                  <c:v>42158.208333333336</c:v>
                </c:pt>
                <c:pt idx="94904">
                  <c:v>42158.25</c:v>
                </c:pt>
                <c:pt idx="94905">
                  <c:v>42158.291666666664</c:v>
                </c:pt>
                <c:pt idx="94906">
                  <c:v>42158.333333333336</c:v>
                </c:pt>
                <c:pt idx="94907">
                  <c:v>42158.375</c:v>
                </c:pt>
                <c:pt idx="94908">
                  <c:v>42158.416666666664</c:v>
                </c:pt>
                <c:pt idx="94909">
                  <c:v>42158.458333333336</c:v>
                </c:pt>
                <c:pt idx="94910">
                  <c:v>42158.5</c:v>
                </c:pt>
                <c:pt idx="94911">
                  <c:v>42158.541666666664</c:v>
                </c:pt>
                <c:pt idx="94912">
                  <c:v>42158.583333333336</c:v>
                </c:pt>
                <c:pt idx="94913">
                  <c:v>42158.625</c:v>
                </c:pt>
                <c:pt idx="94914">
                  <c:v>42158.666666666664</c:v>
                </c:pt>
                <c:pt idx="94915">
                  <c:v>42158.708333333336</c:v>
                </c:pt>
                <c:pt idx="94916">
                  <c:v>42158.75</c:v>
                </c:pt>
                <c:pt idx="94917">
                  <c:v>42158.791666666664</c:v>
                </c:pt>
                <c:pt idx="94918">
                  <c:v>42158.833333333336</c:v>
                </c:pt>
                <c:pt idx="94919">
                  <c:v>42158.875</c:v>
                </c:pt>
                <c:pt idx="94920">
                  <c:v>42158.916666666664</c:v>
                </c:pt>
                <c:pt idx="94921">
                  <c:v>42158.958333333336</c:v>
                </c:pt>
                <c:pt idx="94922">
                  <c:v>42159</c:v>
                </c:pt>
                <c:pt idx="94923">
                  <c:v>42157.041666666664</c:v>
                </c:pt>
                <c:pt idx="94924">
                  <c:v>42157.083333333336</c:v>
                </c:pt>
                <c:pt idx="94925">
                  <c:v>42157.125</c:v>
                </c:pt>
                <c:pt idx="94926">
                  <c:v>42157.166666666664</c:v>
                </c:pt>
                <c:pt idx="94927">
                  <c:v>42157.208333333336</c:v>
                </c:pt>
                <c:pt idx="94928">
                  <c:v>42157.25</c:v>
                </c:pt>
                <c:pt idx="94929">
                  <c:v>42157.291666666664</c:v>
                </c:pt>
                <c:pt idx="94930">
                  <c:v>42157.333333333336</c:v>
                </c:pt>
                <c:pt idx="94931">
                  <c:v>42157.375</c:v>
                </c:pt>
                <c:pt idx="94932">
                  <c:v>42157.416666666664</c:v>
                </c:pt>
                <c:pt idx="94933">
                  <c:v>42157.458333333336</c:v>
                </c:pt>
                <c:pt idx="94934">
                  <c:v>42157.5</c:v>
                </c:pt>
                <c:pt idx="94935">
                  <c:v>42157.541666666664</c:v>
                </c:pt>
                <c:pt idx="94936">
                  <c:v>42157.583333333336</c:v>
                </c:pt>
                <c:pt idx="94937">
                  <c:v>42157.625</c:v>
                </c:pt>
                <c:pt idx="94938">
                  <c:v>42157.666666666664</c:v>
                </c:pt>
                <c:pt idx="94939">
                  <c:v>42157.708333333336</c:v>
                </c:pt>
                <c:pt idx="94940">
                  <c:v>42157.75</c:v>
                </c:pt>
                <c:pt idx="94941">
                  <c:v>42157.791666666664</c:v>
                </c:pt>
                <c:pt idx="94942">
                  <c:v>42157.833333333336</c:v>
                </c:pt>
                <c:pt idx="94943">
                  <c:v>42157.875</c:v>
                </c:pt>
                <c:pt idx="94944">
                  <c:v>42157.916666666664</c:v>
                </c:pt>
                <c:pt idx="94945">
                  <c:v>42157.958333333336</c:v>
                </c:pt>
                <c:pt idx="94946">
                  <c:v>42158</c:v>
                </c:pt>
                <c:pt idx="94947">
                  <c:v>42156.041666666664</c:v>
                </c:pt>
                <c:pt idx="94948">
                  <c:v>42156.083333333336</c:v>
                </c:pt>
                <c:pt idx="94949">
                  <c:v>42156.125</c:v>
                </c:pt>
                <c:pt idx="94950">
                  <c:v>42156.166666666664</c:v>
                </c:pt>
                <c:pt idx="94951">
                  <c:v>42156.208333333336</c:v>
                </c:pt>
                <c:pt idx="94952">
                  <c:v>42156.25</c:v>
                </c:pt>
                <c:pt idx="94953">
                  <c:v>42156.291666666664</c:v>
                </c:pt>
                <c:pt idx="94954">
                  <c:v>42156.333333333336</c:v>
                </c:pt>
                <c:pt idx="94955">
                  <c:v>42156.375</c:v>
                </c:pt>
                <c:pt idx="94956">
                  <c:v>42156.416666666664</c:v>
                </c:pt>
                <c:pt idx="94957">
                  <c:v>42156.458333333336</c:v>
                </c:pt>
                <c:pt idx="94958">
                  <c:v>42156.5</c:v>
                </c:pt>
                <c:pt idx="94959">
                  <c:v>42156.541666666664</c:v>
                </c:pt>
                <c:pt idx="94960">
                  <c:v>42156.583333333336</c:v>
                </c:pt>
                <c:pt idx="94961">
                  <c:v>42156.625</c:v>
                </c:pt>
                <c:pt idx="94962">
                  <c:v>42156.666666666664</c:v>
                </c:pt>
                <c:pt idx="94963">
                  <c:v>42156.708333333336</c:v>
                </c:pt>
                <c:pt idx="94964">
                  <c:v>42156.75</c:v>
                </c:pt>
                <c:pt idx="94965">
                  <c:v>42156.791666666664</c:v>
                </c:pt>
                <c:pt idx="94966">
                  <c:v>42156.833333333336</c:v>
                </c:pt>
                <c:pt idx="94967">
                  <c:v>42156.875</c:v>
                </c:pt>
                <c:pt idx="94968">
                  <c:v>42156.916666666664</c:v>
                </c:pt>
                <c:pt idx="94969">
                  <c:v>42156.958333333336</c:v>
                </c:pt>
                <c:pt idx="94970">
                  <c:v>42157</c:v>
                </c:pt>
                <c:pt idx="94971">
                  <c:v>42155.041666666664</c:v>
                </c:pt>
                <c:pt idx="94972">
                  <c:v>42155.083333333336</c:v>
                </c:pt>
                <c:pt idx="94973">
                  <c:v>42155.125</c:v>
                </c:pt>
                <c:pt idx="94974">
                  <c:v>42155.166666666664</c:v>
                </c:pt>
                <c:pt idx="94975">
                  <c:v>42155.208333333336</c:v>
                </c:pt>
                <c:pt idx="94976">
                  <c:v>42155.25</c:v>
                </c:pt>
                <c:pt idx="94977">
                  <c:v>42155.291666666664</c:v>
                </c:pt>
                <c:pt idx="94978">
                  <c:v>42155.333333333336</c:v>
                </c:pt>
                <c:pt idx="94979">
                  <c:v>42155.375</c:v>
                </c:pt>
                <c:pt idx="94980">
                  <c:v>42155.416666666664</c:v>
                </c:pt>
                <c:pt idx="94981">
                  <c:v>42155.458333333336</c:v>
                </c:pt>
                <c:pt idx="94982">
                  <c:v>42155.5</c:v>
                </c:pt>
                <c:pt idx="94983">
                  <c:v>42155.541666666664</c:v>
                </c:pt>
                <c:pt idx="94984">
                  <c:v>42155.583333333336</c:v>
                </c:pt>
                <c:pt idx="94985">
                  <c:v>42155.625</c:v>
                </c:pt>
                <c:pt idx="94986">
                  <c:v>42155.666666666664</c:v>
                </c:pt>
                <c:pt idx="94987">
                  <c:v>42155.708333333336</c:v>
                </c:pt>
                <c:pt idx="94988">
                  <c:v>42155.75</c:v>
                </c:pt>
                <c:pt idx="94989">
                  <c:v>42155.791666666664</c:v>
                </c:pt>
                <c:pt idx="94990">
                  <c:v>42155.833333333336</c:v>
                </c:pt>
                <c:pt idx="94991">
                  <c:v>42155.875</c:v>
                </c:pt>
                <c:pt idx="94992">
                  <c:v>42155.916666666664</c:v>
                </c:pt>
                <c:pt idx="94993">
                  <c:v>42155.958333333336</c:v>
                </c:pt>
                <c:pt idx="94994">
                  <c:v>42156</c:v>
                </c:pt>
                <c:pt idx="94995">
                  <c:v>42154.041666666664</c:v>
                </c:pt>
                <c:pt idx="94996">
                  <c:v>42154.083333333336</c:v>
                </c:pt>
                <c:pt idx="94997">
                  <c:v>42154.125</c:v>
                </c:pt>
                <c:pt idx="94998">
                  <c:v>42154.166666666664</c:v>
                </c:pt>
                <c:pt idx="94999">
                  <c:v>42154.208333333336</c:v>
                </c:pt>
                <c:pt idx="95000">
                  <c:v>42154.25</c:v>
                </c:pt>
                <c:pt idx="95001">
                  <c:v>42154.291666666664</c:v>
                </c:pt>
                <c:pt idx="95002">
                  <c:v>42154.333333333336</c:v>
                </c:pt>
                <c:pt idx="95003">
                  <c:v>42154.375</c:v>
                </c:pt>
                <c:pt idx="95004">
                  <c:v>42154.416666666664</c:v>
                </c:pt>
                <c:pt idx="95005">
                  <c:v>42154.458333333336</c:v>
                </c:pt>
                <c:pt idx="95006">
                  <c:v>42154.5</c:v>
                </c:pt>
                <c:pt idx="95007">
                  <c:v>42154.541666666664</c:v>
                </c:pt>
                <c:pt idx="95008">
                  <c:v>42154.583333333336</c:v>
                </c:pt>
                <c:pt idx="95009">
                  <c:v>42154.625</c:v>
                </c:pt>
                <c:pt idx="95010">
                  <c:v>42154.666666666664</c:v>
                </c:pt>
                <c:pt idx="95011">
                  <c:v>42154.708333333336</c:v>
                </c:pt>
                <c:pt idx="95012">
                  <c:v>42154.75</c:v>
                </c:pt>
                <c:pt idx="95013">
                  <c:v>42154.791666666664</c:v>
                </c:pt>
                <c:pt idx="95014">
                  <c:v>42154.833333333336</c:v>
                </c:pt>
                <c:pt idx="95015">
                  <c:v>42154.875</c:v>
                </c:pt>
                <c:pt idx="95016">
                  <c:v>42154.916666666664</c:v>
                </c:pt>
                <c:pt idx="95017">
                  <c:v>42154.958333333336</c:v>
                </c:pt>
                <c:pt idx="95018">
                  <c:v>42155</c:v>
                </c:pt>
                <c:pt idx="95019">
                  <c:v>42153.041666666664</c:v>
                </c:pt>
                <c:pt idx="95020">
                  <c:v>42153.083333333336</c:v>
                </c:pt>
                <c:pt idx="95021">
                  <c:v>42153.125</c:v>
                </c:pt>
                <c:pt idx="95022">
                  <c:v>42153.166666666664</c:v>
                </c:pt>
                <c:pt idx="95023">
                  <c:v>42153.208333333336</c:v>
                </c:pt>
                <c:pt idx="95024">
                  <c:v>42153.25</c:v>
                </c:pt>
                <c:pt idx="95025">
                  <c:v>42153.291666666664</c:v>
                </c:pt>
                <c:pt idx="95026">
                  <c:v>42153.333333333336</c:v>
                </c:pt>
                <c:pt idx="95027">
                  <c:v>42153.375</c:v>
                </c:pt>
                <c:pt idx="95028">
                  <c:v>42153.416666666664</c:v>
                </c:pt>
                <c:pt idx="95029">
                  <c:v>42153.458333333336</c:v>
                </c:pt>
                <c:pt idx="95030">
                  <c:v>42153.5</c:v>
                </c:pt>
                <c:pt idx="95031">
                  <c:v>42153.541666666664</c:v>
                </c:pt>
                <c:pt idx="95032">
                  <c:v>42153.583333333336</c:v>
                </c:pt>
                <c:pt idx="95033">
                  <c:v>42153.625</c:v>
                </c:pt>
                <c:pt idx="95034">
                  <c:v>42153.666666666664</c:v>
                </c:pt>
                <c:pt idx="95035">
                  <c:v>42153.708333333336</c:v>
                </c:pt>
                <c:pt idx="95036">
                  <c:v>42153.75</c:v>
                </c:pt>
                <c:pt idx="95037">
                  <c:v>42153.791666666664</c:v>
                </c:pt>
                <c:pt idx="95038">
                  <c:v>42153.833333333336</c:v>
                </c:pt>
                <c:pt idx="95039">
                  <c:v>42153.875</c:v>
                </c:pt>
                <c:pt idx="95040">
                  <c:v>42153.916666666664</c:v>
                </c:pt>
                <c:pt idx="95041">
                  <c:v>42153.958333333336</c:v>
                </c:pt>
                <c:pt idx="95042">
                  <c:v>42154</c:v>
                </c:pt>
                <c:pt idx="95043">
                  <c:v>42152.041666666664</c:v>
                </c:pt>
                <c:pt idx="95044">
                  <c:v>42152.083333333336</c:v>
                </c:pt>
                <c:pt idx="95045">
                  <c:v>42152.125</c:v>
                </c:pt>
                <c:pt idx="95046">
                  <c:v>42152.166666666664</c:v>
                </c:pt>
                <c:pt idx="95047">
                  <c:v>42152.208333333336</c:v>
                </c:pt>
                <c:pt idx="95048">
                  <c:v>42152.25</c:v>
                </c:pt>
                <c:pt idx="95049">
                  <c:v>42152.291666666664</c:v>
                </c:pt>
                <c:pt idx="95050">
                  <c:v>42152.333333333336</c:v>
                </c:pt>
                <c:pt idx="95051">
                  <c:v>42152.375</c:v>
                </c:pt>
                <c:pt idx="95052">
                  <c:v>42152.416666666664</c:v>
                </c:pt>
                <c:pt idx="95053">
                  <c:v>42152.458333333336</c:v>
                </c:pt>
                <c:pt idx="95054">
                  <c:v>42152.5</c:v>
                </c:pt>
                <c:pt idx="95055">
                  <c:v>42152.541666666664</c:v>
                </c:pt>
                <c:pt idx="95056">
                  <c:v>42152.583333333336</c:v>
                </c:pt>
                <c:pt idx="95057">
                  <c:v>42152.625</c:v>
                </c:pt>
                <c:pt idx="95058">
                  <c:v>42152.666666666664</c:v>
                </c:pt>
                <c:pt idx="95059">
                  <c:v>42152.708333333336</c:v>
                </c:pt>
                <c:pt idx="95060">
                  <c:v>42152.75</c:v>
                </c:pt>
                <c:pt idx="95061">
                  <c:v>42152.791666666664</c:v>
                </c:pt>
                <c:pt idx="95062">
                  <c:v>42152.833333333336</c:v>
                </c:pt>
                <c:pt idx="95063">
                  <c:v>42152.875</c:v>
                </c:pt>
                <c:pt idx="95064">
                  <c:v>42152.916666666664</c:v>
                </c:pt>
                <c:pt idx="95065">
                  <c:v>42152.958333333336</c:v>
                </c:pt>
                <c:pt idx="95066">
                  <c:v>42153</c:v>
                </c:pt>
                <c:pt idx="95067">
                  <c:v>42151.041666666664</c:v>
                </c:pt>
                <c:pt idx="95068">
                  <c:v>42151.083333333336</c:v>
                </c:pt>
                <c:pt idx="95069">
                  <c:v>42151.125</c:v>
                </c:pt>
                <c:pt idx="95070">
                  <c:v>42151.166666666664</c:v>
                </c:pt>
                <c:pt idx="95071">
                  <c:v>42151.208333333336</c:v>
                </c:pt>
                <c:pt idx="95072">
                  <c:v>42151.25</c:v>
                </c:pt>
                <c:pt idx="95073">
                  <c:v>42151.291666666664</c:v>
                </c:pt>
                <c:pt idx="95074">
                  <c:v>42151.333333333336</c:v>
                </c:pt>
                <c:pt idx="95075">
                  <c:v>42151.375</c:v>
                </c:pt>
                <c:pt idx="95076">
                  <c:v>42151.416666666664</c:v>
                </c:pt>
                <c:pt idx="95077">
                  <c:v>42151.458333333336</c:v>
                </c:pt>
                <c:pt idx="95078">
                  <c:v>42151.5</c:v>
                </c:pt>
                <c:pt idx="95079">
                  <c:v>42151.541666666664</c:v>
                </c:pt>
                <c:pt idx="95080">
                  <c:v>42151.583333333336</c:v>
                </c:pt>
                <c:pt idx="95081">
                  <c:v>42151.625</c:v>
                </c:pt>
                <c:pt idx="95082">
                  <c:v>42151.666666666664</c:v>
                </c:pt>
                <c:pt idx="95083">
                  <c:v>42151.708333333336</c:v>
                </c:pt>
                <c:pt idx="95084">
                  <c:v>42151.75</c:v>
                </c:pt>
                <c:pt idx="95085">
                  <c:v>42151.791666666664</c:v>
                </c:pt>
                <c:pt idx="95086">
                  <c:v>42151.833333333336</c:v>
                </c:pt>
                <c:pt idx="95087">
                  <c:v>42151.875</c:v>
                </c:pt>
                <c:pt idx="95088">
                  <c:v>42151.916666666664</c:v>
                </c:pt>
                <c:pt idx="95089">
                  <c:v>42151.958333333336</c:v>
                </c:pt>
                <c:pt idx="95090">
                  <c:v>42152</c:v>
                </c:pt>
                <c:pt idx="95091">
                  <c:v>42150.041666666664</c:v>
                </c:pt>
                <c:pt idx="95092">
                  <c:v>42150.083333333336</c:v>
                </c:pt>
                <c:pt idx="95093">
                  <c:v>42150.125</c:v>
                </c:pt>
                <c:pt idx="95094">
                  <c:v>42150.166666666664</c:v>
                </c:pt>
                <c:pt idx="95095">
                  <c:v>42150.208333333336</c:v>
                </c:pt>
                <c:pt idx="95096">
                  <c:v>42150.25</c:v>
                </c:pt>
                <c:pt idx="95097">
                  <c:v>42150.291666666664</c:v>
                </c:pt>
                <c:pt idx="95098">
                  <c:v>42150.333333333336</c:v>
                </c:pt>
                <c:pt idx="95099">
                  <c:v>42150.375</c:v>
                </c:pt>
                <c:pt idx="95100">
                  <c:v>42150.416666666664</c:v>
                </c:pt>
                <c:pt idx="95101">
                  <c:v>42150.458333333336</c:v>
                </c:pt>
                <c:pt idx="95102">
                  <c:v>42150.5</c:v>
                </c:pt>
                <c:pt idx="95103">
                  <c:v>42150.541666666664</c:v>
                </c:pt>
                <c:pt idx="95104">
                  <c:v>42150.583333333336</c:v>
                </c:pt>
                <c:pt idx="95105">
                  <c:v>42150.625</c:v>
                </c:pt>
                <c:pt idx="95106">
                  <c:v>42150.666666666664</c:v>
                </c:pt>
                <c:pt idx="95107">
                  <c:v>42150.708333333336</c:v>
                </c:pt>
                <c:pt idx="95108">
                  <c:v>42150.75</c:v>
                </c:pt>
                <c:pt idx="95109">
                  <c:v>42150.791666666664</c:v>
                </c:pt>
                <c:pt idx="95110">
                  <c:v>42150.833333333336</c:v>
                </c:pt>
                <c:pt idx="95111">
                  <c:v>42150.875</c:v>
                </c:pt>
                <c:pt idx="95112">
                  <c:v>42150.916666666664</c:v>
                </c:pt>
                <c:pt idx="95113">
                  <c:v>42150.958333333336</c:v>
                </c:pt>
                <c:pt idx="95114">
                  <c:v>42151</c:v>
                </c:pt>
                <c:pt idx="95115">
                  <c:v>42149.041666666664</c:v>
                </c:pt>
                <c:pt idx="95116">
                  <c:v>42149.083333333336</c:v>
                </c:pt>
                <c:pt idx="95117">
                  <c:v>42149.125</c:v>
                </c:pt>
                <c:pt idx="95118">
                  <c:v>42149.166666666664</c:v>
                </c:pt>
                <c:pt idx="95119">
                  <c:v>42149.208333333336</c:v>
                </c:pt>
                <c:pt idx="95120">
                  <c:v>42149.25</c:v>
                </c:pt>
                <c:pt idx="95121">
                  <c:v>42149.291666666664</c:v>
                </c:pt>
                <c:pt idx="95122">
                  <c:v>42149.333333333336</c:v>
                </c:pt>
                <c:pt idx="95123">
                  <c:v>42149.375</c:v>
                </c:pt>
                <c:pt idx="95124">
                  <c:v>42149.416666666664</c:v>
                </c:pt>
                <c:pt idx="95125">
                  <c:v>42149.458333333336</c:v>
                </c:pt>
                <c:pt idx="95126">
                  <c:v>42149.5</c:v>
                </c:pt>
                <c:pt idx="95127">
                  <c:v>42149.541666666664</c:v>
                </c:pt>
                <c:pt idx="95128">
                  <c:v>42149.583333333336</c:v>
                </c:pt>
                <c:pt idx="95129">
                  <c:v>42149.625</c:v>
                </c:pt>
                <c:pt idx="95130">
                  <c:v>42149.666666666664</c:v>
                </c:pt>
                <c:pt idx="95131">
                  <c:v>42149.708333333336</c:v>
                </c:pt>
                <c:pt idx="95132">
                  <c:v>42149.75</c:v>
                </c:pt>
                <c:pt idx="95133">
                  <c:v>42149.791666666664</c:v>
                </c:pt>
                <c:pt idx="95134">
                  <c:v>42149.833333333336</c:v>
                </c:pt>
                <c:pt idx="95135">
                  <c:v>42149.875</c:v>
                </c:pt>
                <c:pt idx="95136">
                  <c:v>42149.916666666664</c:v>
                </c:pt>
                <c:pt idx="95137">
                  <c:v>42149.958333333336</c:v>
                </c:pt>
                <c:pt idx="95138">
                  <c:v>42150</c:v>
                </c:pt>
                <c:pt idx="95139">
                  <c:v>42148.041666666664</c:v>
                </c:pt>
                <c:pt idx="95140">
                  <c:v>42148.083333333336</c:v>
                </c:pt>
                <c:pt idx="95141">
                  <c:v>42148.125</c:v>
                </c:pt>
                <c:pt idx="95142">
                  <c:v>42148.166666666664</c:v>
                </c:pt>
                <c:pt idx="95143">
                  <c:v>42148.208333333336</c:v>
                </c:pt>
                <c:pt idx="95144">
                  <c:v>42148.25</c:v>
                </c:pt>
                <c:pt idx="95145">
                  <c:v>42148.291666666664</c:v>
                </c:pt>
                <c:pt idx="95146">
                  <c:v>42148.333333333336</c:v>
                </c:pt>
                <c:pt idx="95147">
                  <c:v>42148.375</c:v>
                </c:pt>
                <c:pt idx="95148">
                  <c:v>42148.416666666664</c:v>
                </c:pt>
                <c:pt idx="95149">
                  <c:v>42148.458333333336</c:v>
                </c:pt>
                <c:pt idx="95150">
                  <c:v>42148.5</c:v>
                </c:pt>
                <c:pt idx="95151">
                  <c:v>42148.541666666664</c:v>
                </c:pt>
                <c:pt idx="95152">
                  <c:v>42148.583333333336</c:v>
                </c:pt>
                <c:pt idx="95153">
                  <c:v>42148.625</c:v>
                </c:pt>
                <c:pt idx="95154">
                  <c:v>42148.666666666664</c:v>
                </c:pt>
                <c:pt idx="95155">
                  <c:v>42148.708333333336</c:v>
                </c:pt>
                <c:pt idx="95156">
                  <c:v>42148.75</c:v>
                </c:pt>
                <c:pt idx="95157">
                  <c:v>42148.791666666664</c:v>
                </c:pt>
                <c:pt idx="95158">
                  <c:v>42148.833333333336</c:v>
                </c:pt>
                <c:pt idx="95159">
                  <c:v>42148.875</c:v>
                </c:pt>
                <c:pt idx="95160">
                  <c:v>42148.916666666664</c:v>
                </c:pt>
                <c:pt idx="95161">
                  <c:v>42148.958333333336</c:v>
                </c:pt>
                <c:pt idx="95162">
                  <c:v>42149</c:v>
                </c:pt>
                <c:pt idx="95163">
                  <c:v>42147.041666666664</c:v>
                </c:pt>
                <c:pt idx="95164">
                  <c:v>42147.083333333336</c:v>
                </c:pt>
                <c:pt idx="95165">
                  <c:v>42147.125</c:v>
                </c:pt>
                <c:pt idx="95166">
                  <c:v>42147.166666666664</c:v>
                </c:pt>
                <c:pt idx="95167">
                  <c:v>42147.208333333336</c:v>
                </c:pt>
                <c:pt idx="95168">
                  <c:v>42147.25</c:v>
                </c:pt>
                <c:pt idx="95169">
                  <c:v>42147.291666666664</c:v>
                </c:pt>
                <c:pt idx="95170">
                  <c:v>42147.333333333336</c:v>
                </c:pt>
                <c:pt idx="95171">
                  <c:v>42147.375</c:v>
                </c:pt>
                <c:pt idx="95172">
                  <c:v>42147.416666666664</c:v>
                </c:pt>
                <c:pt idx="95173">
                  <c:v>42147.458333333336</c:v>
                </c:pt>
                <c:pt idx="95174">
                  <c:v>42147.5</c:v>
                </c:pt>
                <c:pt idx="95175">
                  <c:v>42147.541666666664</c:v>
                </c:pt>
                <c:pt idx="95176">
                  <c:v>42147.583333333336</c:v>
                </c:pt>
                <c:pt idx="95177">
                  <c:v>42147.625</c:v>
                </c:pt>
                <c:pt idx="95178">
                  <c:v>42147.666666666664</c:v>
                </c:pt>
                <c:pt idx="95179">
                  <c:v>42147.708333333336</c:v>
                </c:pt>
                <c:pt idx="95180">
                  <c:v>42147.75</c:v>
                </c:pt>
                <c:pt idx="95181">
                  <c:v>42147.791666666664</c:v>
                </c:pt>
                <c:pt idx="95182">
                  <c:v>42147.833333333336</c:v>
                </c:pt>
                <c:pt idx="95183">
                  <c:v>42147.875</c:v>
                </c:pt>
                <c:pt idx="95184">
                  <c:v>42147.916666666664</c:v>
                </c:pt>
                <c:pt idx="95185">
                  <c:v>42147.958333333336</c:v>
                </c:pt>
                <c:pt idx="95186">
                  <c:v>42148</c:v>
                </c:pt>
                <c:pt idx="95187">
                  <c:v>42146.041666666664</c:v>
                </c:pt>
                <c:pt idx="95188">
                  <c:v>42146.083333333336</c:v>
                </c:pt>
                <c:pt idx="95189">
                  <c:v>42146.125</c:v>
                </c:pt>
                <c:pt idx="95190">
                  <c:v>42146.166666666664</c:v>
                </c:pt>
                <c:pt idx="95191">
                  <c:v>42146.208333333336</c:v>
                </c:pt>
                <c:pt idx="95192">
                  <c:v>42146.25</c:v>
                </c:pt>
                <c:pt idx="95193">
                  <c:v>42146.291666666664</c:v>
                </c:pt>
                <c:pt idx="95194">
                  <c:v>42146.333333333336</c:v>
                </c:pt>
                <c:pt idx="95195">
                  <c:v>42146.375</c:v>
                </c:pt>
                <c:pt idx="95196">
                  <c:v>42146.416666666664</c:v>
                </c:pt>
                <c:pt idx="95197">
                  <c:v>42146.458333333336</c:v>
                </c:pt>
                <c:pt idx="95198">
                  <c:v>42146.5</c:v>
                </c:pt>
                <c:pt idx="95199">
                  <c:v>42146.541666666664</c:v>
                </c:pt>
                <c:pt idx="95200">
                  <c:v>42146.583333333336</c:v>
                </c:pt>
                <c:pt idx="95201">
                  <c:v>42146.625</c:v>
                </c:pt>
                <c:pt idx="95202">
                  <c:v>42146.666666666664</c:v>
                </c:pt>
                <c:pt idx="95203">
                  <c:v>42146.708333333336</c:v>
                </c:pt>
                <c:pt idx="95204">
                  <c:v>42146.75</c:v>
                </c:pt>
                <c:pt idx="95205">
                  <c:v>42146.791666666664</c:v>
                </c:pt>
                <c:pt idx="95206">
                  <c:v>42146.833333333336</c:v>
                </c:pt>
                <c:pt idx="95207">
                  <c:v>42146.875</c:v>
                </c:pt>
                <c:pt idx="95208">
                  <c:v>42146.916666666664</c:v>
                </c:pt>
                <c:pt idx="95209">
                  <c:v>42146.958333333336</c:v>
                </c:pt>
                <c:pt idx="95210">
                  <c:v>42147</c:v>
                </c:pt>
                <c:pt idx="95211">
                  <c:v>42145.041666666664</c:v>
                </c:pt>
                <c:pt idx="95212">
                  <c:v>42145.083333333336</c:v>
                </c:pt>
                <c:pt idx="95213">
                  <c:v>42145.125</c:v>
                </c:pt>
                <c:pt idx="95214">
                  <c:v>42145.166666666664</c:v>
                </c:pt>
                <c:pt idx="95215">
                  <c:v>42145.208333333336</c:v>
                </c:pt>
                <c:pt idx="95216">
                  <c:v>42145.25</c:v>
                </c:pt>
                <c:pt idx="95217">
                  <c:v>42145.291666666664</c:v>
                </c:pt>
                <c:pt idx="95218">
                  <c:v>42145.333333333336</c:v>
                </c:pt>
                <c:pt idx="95219">
                  <c:v>42145.375</c:v>
                </c:pt>
                <c:pt idx="95220">
                  <c:v>42145.416666666664</c:v>
                </c:pt>
                <c:pt idx="95221">
                  <c:v>42145.458333333336</c:v>
                </c:pt>
                <c:pt idx="95222">
                  <c:v>42145.5</c:v>
                </c:pt>
                <c:pt idx="95223">
                  <c:v>42145.541666666664</c:v>
                </c:pt>
                <c:pt idx="95224">
                  <c:v>42145.583333333336</c:v>
                </c:pt>
                <c:pt idx="95225">
                  <c:v>42145.625</c:v>
                </c:pt>
                <c:pt idx="95226">
                  <c:v>42145.666666666664</c:v>
                </c:pt>
                <c:pt idx="95227">
                  <c:v>42145.708333333336</c:v>
                </c:pt>
                <c:pt idx="95228">
                  <c:v>42145.75</c:v>
                </c:pt>
                <c:pt idx="95229">
                  <c:v>42145.791666666664</c:v>
                </c:pt>
                <c:pt idx="95230">
                  <c:v>42145.833333333336</c:v>
                </c:pt>
                <c:pt idx="95231">
                  <c:v>42145.875</c:v>
                </c:pt>
                <c:pt idx="95232">
                  <c:v>42145.916666666664</c:v>
                </c:pt>
                <c:pt idx="95233">
                  <c:v>42145.958333333336</c:v>
                </c:pt>
                <c:pt idx="95234">
                  <c:v>42146</c:v>
                </c:pt>
                <c:pt idx="95235">
                  <c:v>42144.041666666664</c:v>
                </c:pt>
                <c:pt idx="95236">
                  <c:v>42144.083333333336</c:v>
                </c:pt>
                <c:pt idx="95237">
                  <c:v>42144.125</c:v>
                </c:pt>
                <c:pt idx="95238">
                  <c:v>42144.166666666664</c:v>
                </c:pt>
                <c:pt idx="95239">
                  <c:v>42144.208333333336</c:v>
                </c:pt>
                <c:pt idx="95240">
                  <c:v>42144.25</c:v>
                </c:pt>
                <c:pt idx="95241">
                  <c:v>42144.291666666664</c:v>
                </c:pt>
                <c:pt idx="95242">
                  <c:v>42144.333333333336</c:v>
                </c:pt>
                <c:pt idx="95243">
                  <c:v>42144.375</c:v>
                </c:pt>
                <c:pt idx="95244">
                  <c:v>42144.416666666664</c:v>
                </c:pt>
                <c:pt idx="95245">
                  <c:v>42144.458333333336</c:v>
                </c:pt>
                <c:pt idx="95246">
                  <c:v>42144.5</c:v>
                </c:pt>
                <c:pt idx="95247">
                  <c:v>42144.541666666664</c:v>
                </c:pt>
                <c:pt idx="95248">
                  <c:v>42144.583333333336</c:v>
                </c:pt>
                <c:pt idx="95249">
                  <c:v>42144.625</c:v>
                </c:pt>
                <c:pt idx="95250">
                  <c:v>42144.666666666664</c:v>
                </c:pt>
                <c:pt idx="95251">
                  <c:v>42144.708333333336</c:v>
                </c:pt>
                <c:pt idx="95252">
                  <c:v>42144.75</c:v>
                </c:pt>
                <c:pt idx="95253">
                  <c:v>42144.791666666664</c:v>
                </c:pt>
                <c:pt idx="95254">
                  <c:v>42144.833333333336</c:v>
                </c:pt>
                <c:pt idx="95255">
                  <c:v>42144.875</c:v>
                </c:pt>
                <c:pt idx="95256">
                  <c:v>42144.916666666664</c:v>
                </c:pt>
                <c:pt idx="95257">
                  <c:v>42144.958333333336</c:v>
                </c:pt>
                <c:pt idx="95258">
                  <c:v>42145</c:v>
                </c:pt>
                <c:pt idx="95259">
                  <c:v>42143.041666666664</c:v>
                </c:pt>
                <c:pt idx="95260">
                  <c:v>42143.083333333336</c:v>
                </c:pt>
                <c:pt idx="95261">
                  <c:v>42143.125</c:v>
                </c:pt>
                <c:pt idx="95262">
                  <c:v>42143.166666666664</c:v>
                </c:pt>
                <c:pt idx="95263">
                  <c:v>42143.208333333336</c:v>
                </c:pt>
                <c:pt idx="95264">
                  <c:v>42143.25</c:v>
                </c:pt>
                <c:pt idx="95265">
                  <c:v>42143.291666666664</c:v>
                </c:pt>
                <c:pt idx="95266">
                  <c:v>42143.333333333336</c:v>
                </c:pt>
                <c:pt idx="95267">
                  <c:v>42143.375</c:v>
                </c:pt>
                <c:pt idx="95268">
                  <c:v>42143.416666666664</c:v>
                </c:pt>
                <c:pt idx="95269">
                  <c:v>42143.458333333336</c:v>
                </c:pt>
                <c:pt idx="95270">
                  <c:v>42143.5</c:v>
                </c:pt>
                <c:pt idx="95271">
                  <c:v>42143.541666666664</c:v>
                </c:pt>
                <c:pt idx="95272">
                  <c:v>42143.583333333336</c:v>
                </c:pt>
                <c:pt idx="95273">
                  <c:v>42143.625</c:v>
                </c:pt>
                <c:pt idx="95274">
                  <c:v>42143.666666666664</c:v>
                </c:pt>
                <c:pt idx="95275">
                  <c:v>42143.708333333336</c:v>
                </c:pt>
                <c:pt idx="95276">
                  <c:v>42143.75</c:v>
                </c:pt>
                <c:pt idx="95277">
                  <c:v>42143.791666666664</c:v>
                </c:pt>
                <c:pt idx="95278">
                  <c:v>42143.833333333336</c:v>
                </c:pt>
                <c:pt idx="95279">
                  <c:v>42143.875</c:v>
                </c:pt>
                <c:pt idx="95280">
                  <c:v>42143.916666666664</c:v>
                </c:pt>
                <c:pt idx="95281">
                  <c:v>42143.958333333336</c:v>
                </c:pt>
                <c:pt idx="95282">
                  <c:v>42144</c:v>
                </c:pt>
                <c:pt idx="95283">
                  <c:v>42142.041666666664</c:v>
                </c:pt>
                <c:pt idx="95284">
                  <c:v>42142.083333333336</c:v>
                </c:pt>
                <c:pt idx="95285">
                  <c:v>42142.125</c:v>
                </c:pt>
                <c:pt idx="95286">
                  <c:v>42142.166666666664</c:v>
                </c:pt>
                <c:pt idx="95287">
                  <c:v>42142.208333333336</c:v>
                </c:pt>
                <c:pt idx="95288">
                  <c:v>42142.25</c:v>
                </c:pt>
                <c:pt idx="95289">
                  <c:v>42142.291666666664</c:v>
                </c:pt>
                <c:pt idx="95290">
                  <c:v>42142.333333333336</c:v>
                </c:pt>
                <c:pt idx="95291">
                  <c:v>42142.375</c:v>
                </c:pt>
                <c:pt idx="95292">
                  <c:v>42142.416666666664</c:v>
                </c:pt>
                <c:pt idx="95293">
                  <c:v>42142.458333333336</c:v>
                </c:pt>
                <c:pt idx="95294">
                  <c:v>42142.5</c:v>
                </c:pt>
                <c:pt idx="95295">
                  <c:v>42142.541666666664</c:v>
                </c:pt>
                <c:pt idx="95296">
                  <c:v>42142.583333333336</c:v>
                </c:pt>
                <c:pt idx="95297">
                  <c:v>42142.625</c:v>
                </c:pt>
                <c:pt idx="95298">
                  <c:v>42142.666666666664</c:v>
                </c:pt>
                <c:pt idx="95299">
                  <c:v>42142.708333333336</c:v>
                </c:pt>
                <c:pt idx="95300">
                  <c:v>42142.75</c:v>
                </c:pt>
                <c:pt idx="95301">
                  <c:v>42142.791666666664</c:v>
                </c:pt>
                <c:pt idx="95302">
                  <c:v>42142.833333333336</c:v>
                </c:pt>
                <c:pt idx="95303">
                  <c:v>42142.875</c:v>
                </c:pt>
                <c:pt idx="95304">
                  <c:v>42142.916666666664</c:v>
                </c:pt>
                <c:pt idx="95305">
                  <c:v>42142.958333333336</c:v>
                </c:pt>
                <c:pt idx="95306">
                  <c:v>42143</c:v>
                </c:pt>
                <c:pt idx="95307">
                  <c:v>42141.041666666664</c:v>
                </c:pt>
                <c:pt idx="95308">
                  <c:v>42141.083333333336</c:v>
                </c:pt>
                <c:pt idx="95309">
                  <c:v>42141.125</c:v>
                </c:pt>
                <c:pt idx="95310">
                  <c:v>42141.166666666664</c:v>
                </c:pt>
                <c:pt idx="95311">
                  <c:v>42141.208333333336</c:v>
                </c:pt>
                <c:pt idx="95312">
                  <c:v>42141.25</c:v>
                </c:pt>
                <c:pt idx="95313">
                  <c:v>42141.291666666664</c:v>
                </c:pt>
                <c:pt idx="95314">
                  <c:v>42141.333333333336</c:v>
                </c:pt>
                <c:pt idx="95315">
                  <c:v>42141.375</c:v>
                </c:pt>
                <c:pt idx="95316">
                  <c:v>42141.416666666664</c:v>
                </c:pt>
                <c:pt idx="95317">
                  <c:v>42141.458333333336</c:v>
                </c:pt>
                <c:pt idx="95318">
                  <c:v>42141.5</c:v>
                </c:pt>
                <c:pt idx="95319">
                  <c:v>42141.541666666664</c:v>
                </c:pt>
                <c:pt idx="95320">
                  <c:v>42141.583333333336</c:v>
                </c:pt>
                <c:pt idx="95321">
                  <c:v>42141.625</c:v>
                </c:pt>
                <c:pt idx="95322">
                  <c:v>42141.666666666664</c:v>
                </c:pt>
                <c:pt idx="95323">
                  <c:v>42141.708333333336</c:v>
                </c:pt>
                <c:pt idx="95324">
                  <c:v>42141.75</c:v>
                </c:pt>
                <c:pt idx="95325">
                  <c:v>42141.791666666664</c:v>
                </c:pt>
                <c:pt idx="95326">
                  <c:v>42141.833333333336</c:v>
                </c:pt>
                <c:pt idx="95327">
                  <c:v>42141.875</c:v>
                </c:pt>
                <c:pt idx="95328">
                  <c:v>42141.916666666664</c:v>
                </c:pt>
                <c:pt idx="95329">
                  <c:v>42141.958333333336</c:v>
                </c:pt>
                <c:pt idx="95330">
                  <c:v>42142</c:v>
                </c:pt>
                <c:pt idx="95331">
                  <c:v>42140.041666666664</c:v>
                </c:pt>
                <c:pt idx="95332">
                  <c:v>42140.083333333336</c:v>
                </c:pt>
                <c:pt idx="95333">
                  <c:v>42140.125</c:v>
                </c:pt>
                <c:pt idx="95334">
                  <c:v>42140.166666666664</c:v>
                </c:pt>
                <c:pt idx="95335">
                  <c:v>42140.208333333336</c:v>
                </c:pt>
                <c:pt idx="95336">
                  <c:v>42140.25</c:v>
                </c:pt>
                <c:pt idx="95337">
                  <c:v>42140.291666666664</c:v>
                </c:pt>
                <c:pt idx="95338">
                  <c:v>42140.333333333336</c:v>
                </c:pt>
                <c:pt idx="95339">
                  <c:v>42140.375</c:v>
                </c:pt>
                <c:pt idx="95340">
                  <c:v>42140.416666666664</c:v>
                </c:pt>
                <c:pt idx="95341">
                  <c:v>42140.458333333336</c:v>
                </c:pt>
                <c:pt idx="95342">
                  <c:v>42140.5</c:v>
                </c:pt>
                <c:pt idx="95343">
                  <c:v>42140.541666666664</c:v>
                </c:pt>
                <c:pt idx="95344">
                  <c:v>42140.583333333336</c:v>
                </c:pt>
                <c:pt idx="95345">
                  <c:v>42140.625</c:v>
                </c:pt>
                <c:pt idx="95346">
                  <c:v>42140.666666666664</c:v>
                </c:pt>
                <c:pt idx="95347">
                  <c:v>42140.708333333336</c:v>
                </c:pt>
                <c:pt idx="95348">
                  <c:v>42140.75</c:v>
                </c:pt>
                <c:pt idx="95349">
                  <c:v>42140.791666666664</c:v>
                </c:pt>
                <c:pt idx="95350">
                  <c:v>42140.833333333336</c:v>
                </c:pt>
                <c:pt idx="95351">
                  <c:v>42140.875</c:v>
                </c:pt>
                <c:pt idx="95352">
                  <c:v>42140.916666666664</c:v>
                </c:pt>
                <c:pt idx="95353">
                  <c:v>42140.958333333336</c:v>
                </c:pt>
                <c:pt idx="95354">
                  <c:v>42141</c:v>
                </c:pt>
                <c:pt idx="95355">
                  <c:v>42139.041666666664</c:v>
                </c:pt>
                <c:pt idx="95356">
                  <c:v>42139.083333333336</c:v>
                </c:pt>
                <c:pt idx="95357">
                  <c:v>42139.125</c:v>
                </c:pt>
                <c:pt idx="95358">
                  <c:v>42139.166666666664</c:v>
                </c:pt>
                <c:pt idx="95359">
                  <c:v>42139.208333333336</c:v>
                </c:pt>
                <c:pt idx="95360">
                  <c:v>42139.25</c:v>
                </c:pt>
                <c:pt idx="95361">
                  <c:v>42139.291666666664</c:v>
                </c:pt>
                <c:pt idx="95362">
                  <c:v>42139.333333333336</c:v>
                </c:pt>
                <c:pt idx="95363">
                  <c:v>42139.375</c:v>
                </c:pt>
                <c:pt idx="95364">
                  <c:v>42139.416666666664</c:v>
                </c:pt>
                <c:pt idx="95365">
                  <c:v>42139.458333333336</c:v>
                </c:pt>
                <c:pt idx="95366">
                  <c:v>42139.5</c:v>
                </c:pt>
                <c:pt idx="95367">
                  <c:v>42139.541666666664</c:v>
                </c:pt>
                <c:pt idx="95368">
                  <c:v>42139.583333333336</c:v>
                </c:pt>
                <c:pt idx="95369">
                  <c:v>42139.625</c:v>
                </c:pt>
                <c:pt idx="95370">
                  <c:v>42139.666666666664</c:v>
                </c:pt>
                <c:pt idx="95371">
                  <c:v>42139.708333333336</c:v>
                </c:pt>
                <c:pt idx="95372">
                  <c:v>42139.75</c:v>
                </c:pt>
                <c:pt idx="95373">
                  <c:v>42139.791666666664</c:v>
                </c:pt>
                <c:pt idx="95374">
                  <c:v>42139.833333333336</c:v>
                </c:pt>
                <c:pt idx="95375">
                  <c:v>42139.875</c:v>
                </c:pt>
                <c:pt idx="95376">
                  <c:v>42139.916666666664</c:v>
                </c:pt>
                <c:pt idx="95377">
                  <c:v>42139.958333333336</c:v>
                </c:pt>
                <c:pt idx="95378">
                  <c:v>42140</c:v>
                </c:pt>
                <c:pt idx="95379">
                  <c:v>42138.041666666664</c:v>
                </c:pt>
                <c:pt idx="95380">
                  <c:v>42138.083333333336</c:v>
                </c:pt>
                <c:pt idx="95381">
                  <c:v>42138.125</c:v>
                </c:pt>
                <c:pt idx="95382">
                  <c:v>42138.166666666664</c:v>
                </c:pt>
                <c:pt idx="95383">
                  <c:v>42138.208333333336</c:v>
                </c:pt>
                <c:pt idx="95384">
                  <c:v>42138.25</c:v>
                </c:pt>
                <c:pt idx="95385">
                  <c:v>42138.291666666664</c:v>
                </c:pt>
                <c:pt idx="95386">
                  <c:v>42138.333333333336</c:v>
                </c:pt>
                <c:pt idx="95387">
                  <c:v>42138.375</c:v>
                </c:pt>
                <c:pt idx="95388">
                  <c:v>42138.416666666664</c:v>
                </c:pt>
                <c:pt idx="95389">
                  <c:v>42138.458333333336</c:v>
                </c:pt>
                <c:pt idx="95390">
                  <c:v>42138.5</c:v>
                </c:pt>
                <c:pt idx="95391">
                  <c:v>42138.541666666664</c:v>
                </c:pt>
                <c:pt idx="95392">
                  <c:v>42138.583333333336</c:v>
                </c:pt>
                <c:pt idx="95393">
                  <c:v>42138.625</c:v>
                </c:pt>
                <c:pt idx="95394">
                  <c:v>42138.666666666664</c:v>
                </c:pt>
                <c:pt idx="95395">
                  <c:v>42138.708333333336</c:v>
                </c:pt>
                <c:pt idx="95396">
                  <c:v>42138.75</c:v>
                </c:pt>
                <c:pt idx="95397">
                  <c:v>42138.791666666664</c:v>
                </c:pt>
                <c:pt idx="95398">
                  <c:v>42138.833333333336</c:v>
                </c:pt>
                <c:pt idx="95399">
                  <c:v>42138.875</c:v>
                </c:pt>
                <c:pt idx="95400">
                  <c:v>42138.916666666664</c:v>
                </c:pt>
                <c:pt idx="95401">
                  <c:v>42138.958333333336</c:v>
                </c:pt>
                <c:pt idx="95402">
                  <c:v>42139</c:v>
                </c:pt>
                <c:pt idx="95403">
                  <c:v>42137.041666666664</c:v>
                </c:pt>
                <c:pt idx="95404">
                  <c:v>42137.083333333336</c:v>
                </c:pt>
                <c:pt idx="95405">
                  <c:v>42137.125</c:v>
                </c:pt>
                <c:pt idx="95406">
                  <c:v>42137.166666666664</c:v>
                </c:pt>
                <c:pt idx="95407">
                  <c:v>42137.208333333336</c:v>
                </c:pt>
                <c:pt idx="95408">
                  <c:v>42137.25</c:v>
                </c:pt>
                <c:pt idx="95409">
                  <c:v>42137.291666666664</c:v>
                </c:pt>
                <c:pt idx="95410">
                  <c:v>42137.333333333336</c:v>
                </c:pt>
                <c:pt idx="95411">
                  <c:v>42137.375</c:v>
                </c:pt>
                <c:pt idx="95412">
                  <c:v>42137.416666666664</c:v>
                </c:pt>
                <c:pt idx="95413">
                  <c:v>42137.458333333336</c:v>
                </c:pt>
                <c:pt idx="95414">
                  <c:v>42137.5</c:v>
                </c:pt>
                <c:pt idx="95415">
                  <c:v>42137.541666666664</c:v>
                </c:pt>
                <c:pt idx="95416">
                  <c:v>42137.583333333336</c:v>
                </c:pt>
                <c:pt idx="95417">
                  <c:v>42137.625</c:v>
                </c:pt>
                <c:pt idx="95418">
                  <c:v>42137.666666666664</c:v>
                </c:pt>
                <c:pt idx="95419">
                  <c:v>42137.708333333336</c:v>
                </c:pt>
                <c:pt idx="95420">
                  <c:v>42137.75</c:v>
                </c:pt>
                <c:pt idx="95421">
                  <c:v>42137.791666666664</c:v>
                </c:pt>
                <c:pt idx="95422">
                  <c:v>42137.833333333336</c:v>
                </c:pt>
                <c:pt idx="95423">
                  <c:v>42137.875</c:v>
                </c:pt>
                <c:pt idx="95424">
                  <c:v>42137.916666666664</c:v>
                </c:pt>
                <c:pt idx="95425">
                  <c:v>42137.958333333336</c:v>
                </c:pt>
                <c:pt idx="95426">
                  <c:v>42138</c:v>
                </c:pt>
                <c:pt idx="95427">
                  <c:v>42136.041666666664</c:v>
                </c:pt>
                <c:pt idx="95428">
                  <c:v>42136.083333333336</c:v>
                </c:pt>
                <c:pt idx="95429">
                  <c:v>42136.125</c:v>
                </c:pt>
                <c:pt idx="95430">
                  <c:v>42136.166666666664</c:v>
                </c:pt>
                <c:pt idx="95431">
                  <c:v>42136.208333333336</c:v>
                </c:pt>
                <c:pt idx="95432">
                  <c:v>42136.25</c:v>
                </c:pt>
                <c:pt idx="95433">
                  <c:v>42136.291666666664</c:v>
                </c:pt>
                <c:pt idx="95434">
                  <c:v>42136.333333333336</c:v>
                </c:pt>
                <c:pt idx="95435">
                  <c:v>42136.375</c:v>
                </c:pt>
                <c:pt idx="95436">
                  <c:v>42136.416666666664</c:v>
                </c:pt>
                <c:pt idx="95437">
                  <c:v>42136.458333333336</c:v>
                </c:pt>
                <c:pt idx="95438">
                  <c:v>42136.5</c:v>
                </c:pt>
                <c:pt idx="95439">
                  <c:v>42136.541666666664</c:v>
                </c:pt>
                <c:pt idx="95440">
                  <c:v>42136.583333333336</c:v>
                </c:pt>
                <c:pt idx="95441">
                  <c:v>42136.625</c:v>
                </c:pt>
                <c:pt idx="95442">
                  <c:v>42136.666666666664</c:v>
                </c:pt>
                <c:pt idx="95443">
                  <c:v>42136.708333333336</c:v>
                </c:pt>
                <c:pt idx="95444">
                  <c:v>42136.75</c:v>
                </c:pt>
                <c:pt idx="95445">
                  <c:v>42136.791666666664</c:v>
                </c:pt>
                <c:pt idx="95446">
                  <c:v>42136.833333333336</c:v>
                </c:pt>
                <c:pt idx="95447">
                  <c:v>42136.875</c:v>
                </c:pt>
                <c:pt idx="95448">
                  <c:v>42136.916666666664</c:v>
                </c:pt>
                <c:pt idx="95449">
                  <c:v>42136.958333333336</c:v>
                </c:pt>
                <c:pt idx="95450">
                  <c:v>42137</c:v>
                </c:pt>
                <c:pt idx="95451">
                  <c:v>42135.041666666664</c:v>
                </c:pt>
                <c:pt idx="95452">
                  <c:v>42135.083333333336</c:v>
                </c:pt>
                <c:pt idx="95453">
                  <c:v>42135.125</c:v>
                </c:pt>
                <c:pt idx="95454">
                  <c:v>42135.166666666664</c:v>
                </c:pt>
                <c:pt idx="95455">
                  <c:v>42135.208333333336</c:v>
                </c:pt>
                <c:pt idx="95456">
                  <c:v>42135.25</c:v>
                </c:pt>
                <c:pt idx="95457">
                  <c:v>42135.291666666664</c:v>
                </c:pt>
                <c:pt idx="95458">
                  <c:v>42135.333333333336</c:v>
                </c:pt>
                <c:pt idx="95459">
                  <c:v>42135.375</c:v>
                </c:pt>
                <c:pt idx="95460">
                  <c:v>42135.416666666664</c:v>
                </c:pt>
                <c:pt idx="95461">
                  <c:v>42135.458333333336</c:v>
                </c:pt>
                <c:pt idx="95462">
                  <c:v>42135.5</c:v>
                </c:pt>
                <c:pt idx="95463">
                  <c:v>42135.541666666664</c:v>
                </c:pt>
                <c:pt idx="95464">
                  <c:v>42135.583333333336</c:v>
                </c:pt>
                <c:pt idx="95465">
                  <c:v>42135.625</c:v>
                </c:pt>
                <c:pt idx="95466">
                  <c:v>42135.666666666664</c:v>
                </c:pt>
                <c:pt idx="95467">
                  <c:v>42135.708333333336</c:v>
                </c:pt>
                <c:pt idx="95468">
                  <c:v>42135.75</c:v>
                </c:pt>
                <c:pt idx="95469">
                  <c:v>42135.791666666664</c:v>
                </c:pt>
                <c:pt idx="95470">
                  <c:v>42135.833333333336</c:v>
                </c:pt>
                <c:pt idx="95471">
                  <c:v>42135.875</c:v>
                </c:pt>
                <c:pt idx="95472">
                  <c:v>42135.916666666664</c:v>
                </c:pt>
                <c:pt idx="95473">
                  <c:v>42135.958333333336</c:v>
                </c:pt>
                <c:pt idx="95474">
                  <c:v>42136</c:v>
                </c:pt>
                <c:pt idx="95475">
                  <c:v>42134.041666666664</c:v>
                </c:pt>
                <c:pt idx="95476">
                  <c:v>42134.083333333336</c:v>
                </c:pt>
                <c:pt idx="95477">
                  <c:v>42134.125</c:v>
                </c:pt>
                <c:pt idx="95478">
                  <c:v>42134.166666666664</c:v>
                </c:pt>
                <c:pt idx="95479">
                  <c:v>42134.208333333336</c:v>
                </c:pt>
                <c:pt idx="95480">
                  <c:v>42134.25</c:v>
                </c:pt>
                <c:pt idx="95481">
                  <c:v>42134.291666666664</c:v>
                </c:pt>
                <c:pt idx="95482">
                  <c:v>42134.333333333336</c:v>
                </c:pt>
                <c:pt idx="95483">
                  <c:v>42134.375</c:v>
                </c:pt>
                <c:pt idx="95484">
                  <c:v>42134.416666666664</c:v>
                </c:pt>
                <c:pt idx="95485">
                  <c:v>42134.458333333336</c:v>
                </c:pt>
                <c:pt idx="95486">
                  <c:v>42134.5</c:v>
                </c:pt>
                <c:pt idx="95487">
                  <c:v>42134.541666666664</c:v>
                </c:pt>
                <c:pt idx="95488">
                  <c:v>42134.583333333336</c:v>
                </c:pt>
                <c:pt idx="95489">
                  <c:v>42134.625</c:v>
                </c:pt>
                <c:pt idx="95490">
                  <c:v>42134.666666666664</c:v>
                </c:pt>
                <c:pt idx="95491">
                  <c:v>42134.708333333336</c:v>
                </c:pt>
                <c:pt idx="95492">
                  <c:v>42134.75</c:v>
                </c:pt>
                <c:pt idx="95493">
                  <c:v>42134.791666666664</c:v>
                </c:pt>
                <c:pt idx="95494">
                  <c:v>42134.833333333336</c:v>
                </c:pt>
                <c:pt idx="95495">
                  <c:v>42134.875</c:v>
                </c:pt>
                <c:pt idx="95496">
                  <c:v>42134.916666666664</c:v>
                </c:pt>
                <c:pt idx="95497">
                  <c:v>42134.958333333336</c:v>
                </c:pt>
                <c:pt idx="95498">
                  <c:v>42135</c:v>
                </c:pt>
                <c:pt idx="95499">
                  <c:v>42133.041666666664</c:v>
                </c:pt>
                <c:pt idx="95500">
                  <c:v>42133.083333333336</c:v>
                </c:pt>
                <c:pt idx="95501">
                  <c:v>42133.125</c:v>
                </c:pt>
                <c:pt idx="95502">
                  <c:v>42133.166666666664</c:v>
                </c:pt>
                <c:pt idx="95503">
                  <c:v>42133.208333333336</c:v>
                </c:pt>
                <c:pt idx="95504">
                  <c:v>42133.25</c:v>
                </c:pt>
                <c:pt idx="95505">
                  <c:v>42133.291666666664</c:v>
                </c:pt>
                <c:pt idx="95506">
                  <c:v>42133.333333333336</c:v>
                </c:pt>
                <c:pt idx="95507">
                  <c:v>42133.375</c:v>
                </c:pt>
                <c:pt idx="95508">
                  <c:v>42133.416666666664</c:v>
                </c:pt>
                <c:pt idx="95509">
                  <c:v>42133.458333333336</c:v>
                </c:pt>
                <c:pt idx="95510">
                  <c:v>42133.5</c:v>
                </c:pt>
                <c:pt idx="95511">
                  <c:v>42133.541666666664</c:v>
                </c:pt>
                <c:pt idx="95512">
                  <c:v>42133.583333333336</c:v>
                </c:pt>
                <c:pt idx="95513">
                  <c:v>42133.625</c:v>
                </c:pt>
                <c:pt idx="95514">
                  <c:v>42133.666666666664</c:v>
                </c:pt>
                <c:pt idx="95515">
                  <c:v>42133.708333333336</c:v>
                </c:pt>
                <c:pt idx="95516">
                  <c:v>42133.75</c:v>
                </c:pt>
                <c:pt idx="95517">
                  <c:v>42133.791666666664</c:v>
                </c:pt>
                <c:pt idx="95518">
                  <c:v>42133.833333333336</c:v>
                </c:pt>
                <c:pt idx="95519">
                  <c:v>42133.875</c:v>
                </c:pt>
                <c:pt idx="95520">
                  <c:v>42133.916666666664</c:v>
                </c:pt>
                <c:pt idx="95521">
                  <c:v>42133.958333333336</c:v>
                </c:pt>
                <c:pt idx="95522">
                  <c:v>42134</c:v>
                </c:pt>
                <c:pt idx="95523">
                  <c:v>42132.041666666664</c:v>
                </c:pt>
                <c:pt idx="95524">
                  <c:v>42132.083333333336</c:v>
                </c:pt>
                <c:pt idx="95525">
                  <c:v>42132.125</c:v>
                </c:pt>
                <c:pt idx="95526">
                  <c:v>42132.166666666664</c:v>
                </c:pt>
                <c:pt idx="95527">
                  <c:v>42132.208333333336</c:v>
                </c:pt>
                <c:pt idx="95528">
                  <c:v>42132.25</c:v>
                </c:pt>
                <c:pt idx="95529">
                  <c:v>42132.291666666664</c:v>
                </c:pt>
                <c:pt idx="95530">
                  <c:v>42132.333333333336</c:v>
                </c:pt>
                <c:pt idx="95531">
                  <c:v>42132.375</c:v>
                </c:pt>
                <c:pt idx="95532">
                  <c:v>42132.416666666664</c:v>
                </c:pt>
                <c:pt idx="95533">
                  <c:v>42132.458333333336</c:v>
                </c:pt>
                <c:pt idx="95534">
                  <c:v>42132.5</c:v>
                </c:pt>
                <c:pt idx="95535">
                  <c:v>42132.541666666664</c:v>
                </c:pt>
                <c:pt idx="95536">
                  <c:v>42132.583333333336</c:v>
                </c:pt>
                <c:pt idx="95537">
                  <c:v>42132.625</c:v>
                </c:pt>
                <c:pt idx="95538">
                  <c:v>42132.666666666664</c:v>
                </c:pt>
                <c:pt idx="95539">
                  <c:v>42132.708333333336</c:v>
                </c:pt>
                <c:pt idx="95540">
                  <c:v>42132.75</c:v>
                </c:pt>
                <c:pt idx="95541">
                  <c:v>42132.791666666664</c:v>
                </c:pt>
                <c:pt idx="95542">
                  <c:v>42132.833333333336</c:v>
                </c:pt>
                <c:pt idx="95543">
                  <c:v>42132.875</c:v>
                </c:pt>
                <c:pt idx="95544">
                  <c:v>42132.916666666664</c:v>
                </c:pt>
                <c:pt idx="95545">
                  <c:v>42132.958333333336</c:v>
                </c:pt>
                <c:pt idx="95546">
                  <c:v>42133</c:v>
                </c:pt>
                <c:pt idx="95547">
                  <c:v>42131.041666666664</c:v>
                </c:pt>
                <c:pt idx="95548">
                  <c:v>42131.083333333336</c:v>
                </c:pt>
                <c:pt idx="95549">
                  <c:v>42131.125</c:v>
                </c:pt>
                <c:pt idx="95550">
                  <c:v>42131.166666666664</c:v>
                </c:pt>
                <c:pt idx="95551">
                  <c:v>42131.208333333336</c:v>
                </c:pt>
                <c:pt idx="95552">
                  <c:v>42131.25</c:v>
                </c:pt>
                <c:pt idx="95553">
                  <c:v>42131.291666666664</c:v>
                </c:pt>
                <c:pt idx="95554">
                  <c:v>42131.333333333336</c:v>
                </c:pt>
                <c:pt idx="95555">
                  <c:v>42131.375</c:v>
                </c:pt>
                <c:pt idx="95556">
                  <c:v>42131.416666666664</c:v>
                </c:pt>
                <c:pt idx="95557">
                  <c:v>42131.458333333336</c:v>
                </c:pt>
                <c:pt idx="95558">
                  <c:v>42131.5</c:v>
                </c:pt>
                <c:pt idx="95559">
                  <c:v>42131.541666666664</c:v>
                </c:pt>
                <c:pt idx="95560">
                  <c:v>42131.583333333336</c:v>
                </c:pt>
                <c:pt idx="95561">
                  <c:v>42131.625</c:v>
                </c:pt>
                <c:pt idx="95562">
                  <c:v>42131.666666666664</c:v>
                </c:pt>
                <c:pt idx="95563">
                  <c:v>42131.708333333336</c:v>
                </c:pt>
                <c:pt idx="95564">
                  <c:v>42131.75</c:v>
                </c:pt>
                <c:pt idx="95565">
                  <c:v>42131.791666666664</c:v>
                </c:pt>
                <c:pt idx="95566">
                  <c:v>42131.833333333336</c:v>
                </c:pt>
                <c:pt idx="95567">
                  <c:v>42131.875</c:v>
                </c:pt>
                <c:pt idx="95568">
                  <c:v>42131.916666666664</c:v>
                </c:pt>
                <c:pt idx="95569">
                  <c:v>42131.958333333336</c:v>
                </c:pt>
                <c:pt idx="95570">
                  <c:v>42132</c:v>
                </c:pt>
                <c:pt idx="95571">
                  <c:v>42130.041666666664</c:v>
                </c:pt>
                <c:pt idx="95572">
                  <c:v>42130.083333333336</c:v>
                </c:pt>
                <c:pt idx="95573">
                  <c:v>42130.125</c:v>
                </c:pt>
                <c:pt idx="95574">
                  <c:v>42130.166666666664</c:v>
                </c:pt>
                <c:pt idx="95575">
                  <c:v>42130.208333333336</c:v>
                </c:pt>
                <c:pt idx="95576">
                  <c:v>42130.25</c:v>
                </c:pt>
                <c:pt idx="95577">
                  <c:v>42130.291666666664</c:v>
                </c:pt>
                <c:pt idx="95578">
                  <c:v>42130.333333333336</c:v>
                </c:pt>
                <c:pt idx="95579">
                  <c:v>42130.375</c:v>
                </c:pt>
                <c:pt idx="95580">
                  <c:v>42130.416666666664</c:v>
                </c:pt>
                <c:pt idx="95581">
                  <c:v>42130.458333333336</c:v>
                </c:pt>
                <c:pt idx="95582">
                  <c:v>42130.5</c:v>
                </c:pt>
                <c:pt idx="95583">
                  <c:v>42130.541666666664</c:v>
                </c:pt>
                <c:pt idx="95584">
                  <c:v>42130.583333333336</c:v>
                </c:pt>
                <c:pt idx="95585">
                  <c:v>42130.625</c:v>
                </c:pt>
                <c:pt idx="95586">
                  <c:v>42130.666666666664</c:v>
                </c:pt>
                <c:pt idx="95587">
                  <c:v>42130.708333333336</c:v>
                </c:pt>
                <c:pt idx="95588">
                  <c:v>42130.75</c:v>
                </c:pt>
                <c:pt idx="95589">
                  <c:v>42130.791666666664</c:v>
                </c:pt>
                <c:pt idx="95590">
                  <c:v>42130.833333333336</c:v>
                </c:pt>
                <c:pt idx="95591">
                  <c:v>42130.875</c:v>
                </c:pt>
                <c:pt idx="95592">
                  <c:v>42130.916666666664</c:v>
                </c:pt>
                <c:pt idx="95593">
                  <c:v>42130.958333333336</c:v>
                </c:pt>
                <c:pt idx="95594">
                  <c:v>42131</c:v>
                </c:pt>
                <c:pt idx="95595">
                  <c:v>42129.041666666664</c:v>
                </c:pt>
                <c:pt idx="95596">
                  <c:v>42129.083333333336</c:v>
                </c:pt>
                <c:pt idx="95597">
                  <c:v>42129.125</c:v>
                </c:pt>
                <c:pt idx="95598">
                  <c:v>42129.166666666664</c:v>
                </c:pt>
                <c:pt idx="95599">
                  <c:v>42129.208333333336</c:v>
                </c:pt>
                <c:pt idx="95600">
                  <c:v>42129.25</c:v>
                </c:pt>
                <c:pt idx="95601">
                  <c:v>42129.291666666664</c:v>
                </c:pt>
                <c:pt idx="95602">
                  <c:v>42129.333333333336</c:v>
                </c:pt>
                <c:pt idx="95603">
                  <c:v>42129.375</c:v>
                </c:pt>
                <c:pt idx="95604">
                  <c:v>42129.416666666664</c:v>
                </c:pt>
                <c:pt idx="95605">
                  <c:v>42129.458333333336</c:v>
                </c:pt>
                <c:pt idx="95606">
                  <c:v>42129.5</c:v>
                </c:pt>
                <c:pt idx="95607">
                  <c:v>42129.541666666664</c:v>
                </c:pt>
                <c:pt idx="95608">
                  <c:v>42129.583333333336</c:v>
                </c:pt>
                <c:pt idx="95609">
                  <c:v>42129.625</c:v>
                </c:pt>
                <c:pt idx="95610">
                  <c:v>42129.666666666664</c:v>
                </c:pt>
                <c:pt idx="95611">
                  <c:v>42129.708333333336</c:v>
                </c:pt>
                <c:pt idx="95612">
                  <c:v>42129.75</c:v>
                </c:pt>
                <c:pt idx="95613">
                  <c:v>42129.791666666664</c:v>
                </c:pt>
                <c:pt idx="95614">
                  <c:v>42129.833333333336</c:v>
                </c:pt>
                <c:pt idx="95615">
                  <c:v>42129.875</c:v>
                </c:pt>
                <c:pt idx="95616">
                  <c:v>42129.916666666664</c:v>
                </c:pt>
                <c:pt idx="95617">
                  <c:v>42129.958333333336</c:v>
                </c:pt>
                <c:pt idx="95618">
                  <c:v>42130</c:v>
                </c:pt>
                <c:pt idx="95619">
                  <c:v>42128.041666666664</c:v>
                </c:pt>
                <c:pt idx="95620">
                  <c:v>42128.083333333336</c:v>
                </c:pt>
                <c:pt idx="95621">
                  <c:v>42128.125</c:v>
                </c:pt>
                <c:pt idx="95622">
                  <c:v>42128.166666666664</c:v>
                </c:pt>
                <c:pt idx="95623">
                  <c:v>42128.208333333336</c:v>
                </c:pt>
                <c:pt idx="95624">
                  <c:v>42128.25</c:v>
                </c:pt>
                <c:pt idx="95625">
                  <c:v>42128.291666666664</c:v>
                </c:pt>
                <c:pt idx="95626">
                  <c:v>42128.333333333336</c:v>
                </c:pt>
                <c:pt idx="95627">
                  <c:v>42128.375</c:v>
                </c:pt>
                <c:pt idx="95628">
                  <c:v>42128.416666666664</c:v>
                </c:pt>
                <c:pt idx="95629">
                  <c:v>42128.458333333336</c:v>
                </c:pt>
                <c:pt idx="95630">
                  <c:v>42128.5</c:v>
                </c:pt>
                <c:pt idx="95631">
                  <c:v>42128.541666666664</c:v>
                </c:pt>
                <c:pt idx="95632">
                  <c:v>42128.583333333336</c:v>
                </c:pt>
                <c:pt idx="95633">
                  <c:v>42128.625</c:v>
                </c:pt>
                <c:pt idx="95634">
                  <c:v>42128.666666666664</c:v>
                </c:pt>
                <c:pt idx="95635">
                  <c:v>42128.708333333336</c:v>
                </c:pt>
                <c:pt idx="95636">
                  <c:v>42128.75</c:v>
                </c:pt>
                <c:pt idx="95637">
                  <c:v>42128.791666666664</c:v>
                </c:pt>
                <c:pt idx="95638">
                  <c:v>42128.833333333336</c:v>
                </c:pt>
                <c:pt idx="95639">
                  <c:v>42128.875</c:v>
                </c:pt>
                <c:pt idx="95640">
                  <c:v>42128.916666666664</c:v>
                </c:pt>
                <c:pt idx="95641">
                  <c:v>42128.958333333336</c:v>
                </c:pt>
                <c:pt idx="95642">
                  <c:v>42129</c:v>
                </c:pt>
                <c:pt idx="95643">
                  <c:v>42127.041666666664</c:v>
                </c:pt>
                <c:pt idx="95644">
                  <c:v>42127.083333333336</c:v>
                </c:pt>
                <c:pt idx="95645">
                  <c:v>42127.125</c:v>
                </c:pt>
                <c:pt idx="95646">
                  <c:v>42127.166666666664</c:v>
                </c:pt>
                <c:pt idx="95647">
                  <c:v>42127.208333333336</c:v>
                </c:pt>
                <c:pt idx="95648">
                  <c:v>42127.25</c:v>
                </c:pt>
                <c:pt idx="95649">
                  <c:v>42127.291666666664</c:v>
                </c:pt>
                <c:pt idx="95650">
                  <c:v>42127.333333333336</c:v>
                </c:pt>
                <c:pt idx="95651">
                  <c:v>42127.375</c:v>
                </c:pt>
                <c:pt idx="95652">
                  <c:v>42127.416666666664</c:v>
                </c:pt>
                <c:pt idx="95653">
                  <c:v>42127.458333333336</c:v>
                </c:pt>
                <c:pt idx="95654">
                  <c:v>42127.5</c:v>
                </c:pt>
                <c:pt idx="95655">
                  <c:v>42127.541666666664</c:v>
                </c:pt>
                <c:pt idx="95656">
                  <c:v>42127.583333333336</c:v>
                </c:pt>
                <c:pt idx="95657">
                  <c:v>42127.625</c:v>
                </c:pt>
                <c:pt idx="95658">
                  <c:v>42127.666666666664</c:v>
                </c:pt>
                <c:pt idx="95659">
                  <c:v>42127.708333333336</c:v>
                </c:pt>
                <c:pt idx="95660">
                  <c:v>42127.75</c:v>
                </c:pt>
                <c:pt idx="95661">
                  <c:v>42127.791666666664</c:v>
                </c:pt>
                <c:pt idx="95662">
                  <c:v>42127.833333333336</c:v>
                </c:pt>
                <c:pt idx="95663">
                  <c:v>42127.875</c:v>
                </c:pt>
                <c:pt idx="95664">
                  <c:v>42127.916666666664</c:v>
                </c:pt>
                <c:pt idx="95665">
                  <c:v>42127.958333333336</c:v>
                </c:pt>
                <c:pt idx="95666">
                  <c:v>42128</c:v>
                </c:pt>
                <c:pt idx="95667">
                  <c:v>42126.041666666664</c:v>
                </c:pt>
                <c:pt idx="95668">
                  <c:v>42126.083333333336</c:v>
                </c:pt>
                <c:pt idx="95669">
                  <c:v>42126.125</c:v>
                </c:pt>
                <c:pt idx="95670">
                  <c:v>42126.166666666664</c:v>
                </c:pt>
                <c:pt idx="95671">
                  <c:v>42126.208333333336</c:v>
                </c:pt>
                <c:pt idx="95672">
                  <c:v>42126.25</c:v>
                </c:pt>
                <c:pt idx="95673">
                  <c:v>42126.291666666664</c:v>
                </c:pt>
                <c:pt idx="95674">
                  <c:v>42126.333333333336</c:v>
                </c:pt>
                <c:pt idx="95675">
                  <c:v>42126.375</c:v>
                </c:pt>
                <c:pt idx="95676">
                  <c:v>42126.416666666664</c:v>
                </c:pt>
                <c:pt idx="95677">
                  <c:v>42126.458333333336</c:v>
                </c:pt>
                <c:pt idx="95678">
                  <c:v>42126.5</c:v>
                </c:pt>
                <c:pt idx="95679">
                  <c:v>42126.541666666664</c:v>
                </c:pt>
                <c:pt idx="95680">
                  <c:v>42126.583333333336</c:v>
                </c:pt>
                <c:pt idx="95681">
                  <c:v>42126.625</c:v>
                </c:pt>
                <c:pt idx="95682">
                  <c:v>42126.666666666664</c:v>
                </c:pt>
                <c:pt idx="95683">
                  <c:v>42126.708333333336</c:v>
                </c:pt>
                <c:pt idx="95684">
                  <c:v>42126.75</c:v>
                </c:pt>
                <c:pt idx="95685">
                  <c:v>42126.791666666664</c:v>
                </c:pt>
                <c:pt idx="95686">
                  <c:v>42126.833333333336</c:v>
                </c:pt>
                <c:pt idx="95687">
                  <c:v>42126.875</c:v>
                </c:pt>
                <c:pt idx="95688">
                  <c:v>42126.916666666664</c:v>
                </c:pt>
                <c:pt idx="95689">
                  <c:v>42126.958333333336</c:v>
                </c:pt>
                <c:pt idx="95690">
                  <c:v>42127</c:v>
                </c:pt>
                <c:pt idx="95691">
                  <c:v>42125.041666666664</c:v>
                </c:pt>
                <c:pt idx="95692">
                  <c:v>42125.083333333336</c:v>
                </c:pt>
                <c:pt idx="95693">
                  <c:v>42125.125</c:v>
                </c:pt>
                <c:pt idx="95694">
                  <c:v>42125.166666666664</c:v>
                </c:pt>
                <c:pt idx="95695">
                  <c:v>42125.208333333336</c:v>
                </c:pt>
                <c:pt idx="95696">
                  <c:v>42125.25</c:v>
                </c:pt>
                <c:pt idx="95697">
                  <c:v>42125.291666666664</c:v>
                </c:pt>
                <c:pt idx="95698">
                  <c:v>42125.333333333336</c:v>
                </c:pt>
                <c:pt idx="95699">
                  <c:v>42125.375</c:v>
                </c:pt>
                <c:pt idx="95700">
                  <c:v>42125.416666666664</c:v>
                </c:pt>
                <c:pt idx="95701">
                  <c:v>42125.458333333336</c:v>
                </c:pt>
                <c:pt idx="95702">
                  <c:v>42125.5</c:v>
                </c:pt>
                <c:pt idx="95703">
                  <c:v>42125.541666666664</c:v>
                </c:pt>
                <c:pt idx="95704">
                  <c:v>42125.583333333336</c:v>
                </c:pt>
                <c:pt idx="95705">
                  <c:v>42125.625</c:v>
                </c:pt>
                <c:pt idx="95706">
                  <c:v>42125.666666666664</c:v>
                </c:pt>
                <c:pt idx="95707">
                  <c:v>42125.708333333336</c:v>
                </c:pt>
                <c:pt idx="95708">
                  <c:v>42125.75</c:v>
                </c:pt>
                <c:pt idx="95709">
                  <c:v>42125.791666666664</c:v>
                </c:pt>
                <c:pt idx="95710">
                  <c:v>42125.833333333336</c:v>
                </c:pt>
                <c:pt idx="95711">
                  <c:v>42125.875</c:v>
                </c:pt>
                <c:pt idx="95712">
                  <c:v>42125.916666666664</c:v>
                </c:pt>
                <c:pt idx="95713">
                  <c:v>42125.958333333336</c:v>
                </c:pt>
                <c:pt idx="95714">
                  <c:v>42126</c:v>
                </c:pt>
                <c:pt idx="95715">
                  <c:v>42124.041666666664</c:v>
                </c:pt>
                <c:pt idx="95716">
                  <c:v>42124.083333333336</c:v>
                </c:pt>
                <c:pt idx="95717">
                  <c:v>42124.125</c:v>
                </c:pt>
                <c:pt idx="95718">
                  <c:v>42124.166666666664</c:v>
                </c:pt>
                <c:pt idx="95719">
                  <c:v>42124.208333333336</c:v>
                </c:pt>
                <c:pt idx="95720">
                  <c:v>42124.25</c:v>
                </c:pt>
                <c:pt idx="95721">
                  <c:v>42124.291666666664</c:v>
                </c:pt>
                <c:pt idx="95722">
                  <c:v>42124.333333333336</c:v>
                </c:pt>
                <c:pt idx="95723">
                  <c:v>42124.375</c:v>
                </c:pt>
                <c:pt idx="95724">
                  <c:v>42124.416666666664</c:v>
                </c:pt>
                <c:pt idx="95725">
                  <c:v>42124.458333333336</c:v>
                </c:pt>
                <c:pt idx="95726">
                  <c:v>42124.5</c:v>
                </c:pt>
                <c:pt idx="95727">
                  <c:v>42124.541666666664</c:v>
                </c:pt>
                <c:pt idx="95728">
                  <c:v>42124.583333333336</c:v>
                </c:pt>
                <c:pt idx="95729">
                  <c:v>42124.625</c:v>
                </c:pt>
                <c:pt idx="95730">
                  <c:v>42124.666666666664</c:v>
                </c:pt>
                <c:pt idx="95731">
                  <c:v>42124.708333333336</c:v>
                </c:pt>
                <c:pt idx="95732">
                  <c:v>42124.75</c:v>
                </c:pt>
                <c:pt idx="95733">
                  <c:v>42124.791666666664</c:v>
                </c:pt>
                <c:pt idx="95734">
                  <c:v>42124.833333333336</c:v>
                </c:pt>
                <c:pt idx="95735">
                  <c:v>42124.875</c:v>
                </c:pt>
                <c:pt idx="95736">
                  <c:v>42124.916666666664</c:v>
                </c:pt>
                <c:pt idx="95737">
                  <c:v>42124.958333333336</c:v>
                </c:pt>
                <c:pt idx="95738">
                  <c:v>42125</c:v>
                </c:pt>
                <c:pt idx="95739">
                  <c:v>42123.041666666664</c:v>
                </c:pt>
                <c:pt idx="95740">
                  <c:v>42123.083333333336</c:v>
                </c:pt>
                <c:pt idx="95741">
                  <c:v>42123.125</c:v>
                </c:pt>
                <c:pt idx="95742">
                  <c:v>42123.166666666664</c:v>
                </c:pt>
                <c:pt idx="95743">
                  <c:v>42123.208333333336</c:v>
                </c:pt>
                <c:pt idx="95744">
                  <c:v>42123.25</c:v>
                </c:pt>
                <c:pt idx="95745">
                  <c:v>42123.291666666664</c:v>
                </c:pt>
                <c:pt idx="95746">
                  <c:v>42123.333333333336</c:v>
                </c:pt>
                <c:pt idx="95747">
                  <c:v>42123.375</c:v>
                </c:pt>
                <c:pt idx="95748">
                  <c:v>42123.416666666664</c:v>
                </c:pt>
                <c:pt idx="95749">
                  <c:v>42123.458333333336</c:v>
                </c:pt>
                <c:pt idx="95750">
                  <c:v>42123.5</c:v>
                </c:pt>
                <c:pt idx="95751">
                  <c:v>42123.541666666664</c:v>
                </c:pt>
                <c:pt idx="95752">
                  <c:v>42123.583333333336</c:v>
                </c:pt>
                <c:pt idx="95753">
                  <c:v>42123.625</c:v>
                </c:pt>
                <c:pt idx="95754">
                  <c:v>42123.666666666664</c:v>
                </c:pt>
                <c:pt idx="95755">
                  <c:v>42123.708333333336</c:v>
                </c:pt>
                <c:pt idx="95756">
                  <c:v>42123.75</c:v>
                </c:pt>
                <c:pt idx="95757">
                  <c:v>42123.791666666664</c:v>
                </c:pt>
                <c:pt idx="95758">
                  <c:v>42123.833333333336</c:v>
                </c:pt>
                <c:pt idx="95759">
                  <c:v>42123.875</c:v>
                </c:pt>
                <c:pt idx="95760">
                  <c:v>42123.916666666664</c:v>
                </c:pt>
                <c:pt idx="95761">
                  <c:v>42123.958333333336</c:v>
                </c:pt>
                <c:pt idx="95762">
                  <c:v>42124</c:v>
                </c:pt>
                <c:pt idx="95763">
                  <c:v>42122.041666666664</c:v>
                </c:pt>
                <c:pt idx="95764">
                  <c:v>42122.083333333336</c:v>
                </c:pt>
                <c:pt idx="95765">
                  <c:v>42122.125</c:v>
                </c:pt>
                <c:pt idx="95766">
                  <c:v>42122.166666666664</c:v>
                </c:pt>
                <c:pt idx="95767">
                  <c:v>42122.208333333336</c:v>
                </c:pt>
                <c:pt idx="95768">
                  <c:v>42122.25</c:v>
                </c:pt>
                <c:pt idx="95769">
                  <c:v>42122.291666666664</c:v>
                </c:pt>
                <c:pt idx="95770">
                  <c:v>42122.333333333336</c:v>
                </c:pt>
                <c:pt idx="95771">
                  <c:v>42122.375</c:v>
                </c:pt>
                <c:pt idx="95772">
                  <c:v>42122.416666666664</c:v>
                </c:pt>
                <c:pt idx="95773">
                  <c:v>42122.458333333336</c:v>
                </c:pt>
                <c:pt idx="95774">
                  <c:v>42122.5</c:v>
                </c:pt>
                <c:pt idx="95775">
                  <c:v>42122.541666666664</c:v>
                </c:pt>
                <c:pt idx="95776">
                  <c:v>42122.583333333336</c:v>
                </c:pt>
                <c:pt idx="95777">
                  <c:v>42122.625</c:v>
                </c:pt>
                <c:pt idx="95778">
                  <c:v>42122.666666666664</c:v>
                </c:pt>
                <c:pt idx="95779">
                  <c:v>42122.708333333336</c:v>
                </c:pt>
                <c:pt idx="95780">
                  <c:v>42122.75</c:v>
                </c:pt>
                <c:pt idx="95781">
                  <c:v>42122.791666666664</c:v>
                </c:pt>
                <c:pt idx="95782">
                  <c:v>42122.833333333336</c:v>
                </c:pt>
                <c:pt idx="95783">
                  <c:v>42122.875</c:v>
                </c:pt>
                <c:pt idx="95784">
                  <c:v>42122.916666666664</c:v>
                </c:pt>
                <c:pt idx="95785">
                  <c:v>42122.958333333336</c:v>
                </c:pt>
                <c:pt idx="95786">
                  <c:v>42123</c:v>
                </c:pt>
                <c:pt idx="95787">
                  <c:v>42121.041666666664</c:v>
                </c:pt>
                <c:pt idx="95788">
                  <c:v>42121.083333333336</c:v>
                </c:pt>
                <c:pt idx="95789">
                  <c:v>42121.125</c:v>
                </c:pt>
                <c:pt idx="95790">
                  <c:v>42121.166666666664</c:v>
                </c:pt>
                <c:pt idx="95791">
                  <c:v>42121.208333333336</c:v>
                </c:pt>
                <c:pt idx="95792">
                  <c:v>42121.25</c:v>
                </c:pt>
                <c:pt idx="95793">
                  <c:v>42121.291666666664</c:v>
                </c:pt>
                <c:pt idx="95794">
                  <c:v>42121.333333333336</c:v>
                </c:pt>
                <c:pt idx="95795">
                  <c:v>42121.375</c:v>
                </c:pt>
                <c:pt idx="95796">
                  <c:v>42121.416666666664</c:v>
                </c:pt>
                <c:pt idx="95797">
                  <c:v>42121.458333333336</c:v>
                </c:pt>
                <c:pt idx="95798">
                  <c:v>42121.5</c:v>
                </c:pt>
                <c:pt idx="95799">
                  <c:v>42121.541666666664</c:v>
                </c:pt>
                <c:pt idx="95800">
                  <c:v>42121.583333333336</c:v>
                </c:pt>
                <c:pt idx="95801">
                  <c:v>42121.625</c:v>
                </c:pt>
                <c:pt idx="95802">
                  <c:v>42121.666666666664</c:v>
                </c:pt>
                <c:pt idx="95803">
                  <c:v>42121.708333333336</c:v>
                </c:pt>
                <c:pt idx="95804">
                  <c:v>42121.75</c:v>
                </c:pt>
                <c:pt idx="95805">
                  <c:v>42121.791666666664</c:v>
                </c:pt>
                <c:pt idx="95806">
                  <c:v>42121.833333333336</c:v>
                </c:pt>
                <c:pt idx="95807">
                  <c:v>42121.875</c:v>
                </c:pt>
                <c:pt idx="95808">
                  <c:v>42121.916666666664</c:v>
                </c:pt>
                <c:pt idx="95809">
                  <c:v>42121.958333333336</c:v>
                </c:pt>
                <c:pt idx="95810">
                  <c:v>42122</c:v>
                </c:pt>
                <c:pt idx="95811">
                  <c:v>42120.041666666664</c:v>
                </c:pt>
                <c:pt idx="95812">
                  <c:v>42120.083333333336</c:v>
                </c:pt>
                <c:pt idx="95813">
                  <c:v>42120.125</c:v>
                </c:pt>
                <c:pt idx="95814">
                  <c:v>42120.166666666664</c:v>
                </c:pt>
                <c:pt idx="95815">
                  <c:v>42120.208333333336</c:v>
                </c:pt>
                <c:pt idx="95816">
                  <c:v>42120.25</c:v>
                </c:pt>
                <c:pt idx="95817">
                  <c:v>42120.291666666664</c:v>
                </c:pt>
                <c:pt idx="95818">
                  <c:v>42120.333333333336</c:v>
                </c:pt>
                <c:pt idx="95819">
                  <c:v>42120.375</c:v>
                </c:pt>
                <c:pt idx="95820">
                  <c:v>42120.416666666664</c:v>
                </c:pt>
                <c:pt idx="95821">
                  <c:v>42120.458333333336</c:v>
                </c:pt>
                <c:pt idx="95822">
                  <c:v>42120.5</c:v>
                </c:pt>
                <c:pt idx="95823">
                  <c:v>42120.541666666664</c:v>
                </c:pt>
                <c:pt idx="95824">
                  <c:v>42120.583333333336</c:v>
                </c:pt>
                <c:pt idx="95825">
                  <c:v>42120.625</c:v>
                </c:pt>
                <c:pt idx="95826">
                  <c:v>42120.666666666664</c:v>
                </c:pt>
                <c:pt idx="95827">
                  <c:v>42120.708333333336</c:v>
                </c:pt>
                <c:pt idx="95828">
                  <c:v>42120.75</c:v>
                </c:pt>
                <c:pt idx="95829">
                  <c:v>42120.791666666664</c:v>
                </c:pt>
                <c:pt idx="95830">
                  <c:v>42120.833333333336</c:v>
                </c:pt>
                <c:pt idx="95831">
                  <c:v>42120.875</c:v>
                </c:pt>
                <c:pt idx="95832">
                  <c:v>42120.916666666664</c:v>
                </c:pt>
                <c:pt idx="95833">
                  <c:v>42120.958333333336</c:v>
                </c:pt>
                <c:pt idx="95834">
                  <c:v>42121</c:v>
                </c:pt>
                <c:pt idx="95835">
                  <c:v>42119.041666666664</c:v>
                </c:pt>
                <c:pt idx="95836">
                  <c:v>42119.083333333336</c:v>
                </c:pt>
                <c:pt idx="95837">
                  <c:v>42119.125</c:v>
                </c:pt>
                <c:pt idx="95838">
                  <c:v>42119.166666666664</c:v>
                </c:pt>
                <c:pt idx="95839">
                  <c:v>42119.208333333336</c:v>
                </c:pt>
                <c:pt idx="95840">
                  <c:v>42119.25</c:v>
                </c:pt>
                <c:pt idx="95841">
                  <c:v>42119.291666666664</c:v>
                </c:pt>
                <c:pt idx="95842">
                  <c:v>42119.333333333336</c:v>
                </c:pt>
                <c:pt idx="95843">
                  <c:v>42119.375</c:v>
                </c:pt>
                <c:pt idx="95844">
                  <c:v>42119.416666666664</c:v>
                </c:pt>
                <c:pt idx="95845">
                  <c:v>42119.458333333336</c:v>
                </c:pt>
                <c:pt idx="95846">
                  <c:v>42119.5</c:v>
                </c:pt>
                <c:pt idx="95847">
                  <c:v>42119.541666666664</c:v>
                </c:pt>
                <c:pt idx="95848">
                  <c:v>42119.583333333336</c:v>
                </c:pt>
                <c:pt idx="95849">
                  <c:v>42119.625</c:v>
                </c:pt>
                <c:pt idx="95850">
                  <c:v>42119.666666666664</c:v>
                </c:pt>
                <c:pt idx="95851">
                  <c:v>42119.708333333336</c:v>
                </c:pt>
                <c:pt idx="95852">
                  <c:v>42119.75</c:v>
                </c:pt>
                <c:pt idx="95853">
                  <c:v>42119.791666666664</c:v>
                </c:pt>
                <c:pt idx="95854">
                  <c:v>42119.833333333336</c:v>
                </c:pt>
                <c:pt idx="95855">
                  <c:v>42119.875</c:v>
                </c:pt>
                <c:pt idx="95856">
                  <c:v>42119.916666666664</c:v>
                </c:pt>
                <c:pt idx="95857">
                  <c:v>42119.958333333336</c:v>
                </c:pt>
                <c:pt idx="95858">
                  <c:v>42120</c:v>
                </c:pt>
                <c:pt idx="95859">
                  <c:v>42118.041666666664</c:v>
                </c:pt>
                <c:pt idx="95860">
                  <c:v>42118.083333333336</c:v>
                </c:pt>
                <c:pt idx="95861">
                  <c:v>42118.125</c:v>
                </c:pt>
                <c:pt idx="95862">
                  <c:v>42118.166666666664</c:v>
                </c:pt>
                <c:pt idx="95863">
                  <c:v>42118.208333333336</c:v>
                </c:pt>
                <c:pt idx="95864">
                  <c:v>42118.25</c:v>
                </c:pt>
                <c:pt idx="95865">
                  <c:v>42118.291666666664</c:v>
                </c:pt>
                <c:pt idx="95866">
                  <c:v>42118.333333333336</c:v>
                </c:pt>
                <c:pt idx="95867">
                  <c:v>42118.375</c:v>
                </c:pt>
                <c:pt idx="95868">
                  <c:v>42118.416666666664</c:v>
                </c:pt>
                <c:pt idx="95869">
                  <c:v>42118.458333333336</c:v>
                </c:pt>
                <c:pt idx="95870">
                  <c:v>42118.5</c:v>
                </c:pt>
                <c:pt idx="95871">
                  <c:v>42118.541666666664</c:v>
                </c:pt>
                <c:pt idx="95872">
                  <c:v>42118.583333333336</c:v>
                </c:pt>
                <c:pt idx="95873">
                  <c:v>42118.625</c:v>
                </c:pt>
                <c:pt idx="95874">
                  <c:v>42118.666666666664</c:v>
                </c:pt>
                <c:pt idx="95875">
                  <c:v>42118.708333333336</c:v>
                </c:pt>
                <c:pt idx="95876">
                  <c:v>42118.75</c:v>
                </c:pt>
                <c:pt idx="95877">
                  <c:v>42118.791666666664</c:v>
                </c:pt>
                <c:pt idx="95878">
                  <c:v>42118.833333333336</c:v>
                </c:pt>
                <c:pt idx="95879">
                  <c:v>42118.875</c:v>
                </c:pt>
                <c:pt idx="95880">
                  <c:v>42118.916666666664</c:v>
                </c:pt>
                <c:pt idx="95881">
                  <c:v>42118.958333333336</c:v>
                </c:pt>
                <c:pt idx="95882">
                  <c:v>42119</c:v>
                </c:pt>
                <c:pt idx="95883">
                  <c:v>42117.041666666664</c:v>
                </c:pt>
                <c:pt idx="95884">
                  <c:v>42117.083333333336</c:v>
                </c:pt>
                <c:pt idx="95885">
                  <c:v>42117.125</c:v>
                </c:pt>
                <c:pt idx="95886">
                  <c:v>42117.166666666664</c:v>
                </c:pt>
                <c:pt idx="95887">
                  <c:v>42117.208333333336</c:v>
                </c:pt>
                <c:pt idx="95888">
                  <c:v>42117.25</c:v>
                </c:pt>
                <c:pt idx="95889">
                  <c:v>42117.291666666664</c:v>
                </c:pt>
                <c:pt idx="95890">
                  <c:v>42117.333333333336</c:v>
                </c:pt>
                <c:pt idx="95891">
                  <c:v>42117.375</c:v>
                </c:pt>
                <c:pt idx="95892">
                  <c:v>42117.416666666664</c:v>
                </c:pt>
                <c:pt idx="95893">
                  <c:v>42117.458333333336</c:v>
                </c:pt>
                <c:pt idx="95894">
                  <c:v>42117.5</c:v>
                </c:pt>
                <c:pt idx="95895">
                  <c:v>42117.541666666664</c:v>
                </c:pt>
                <c:pt idx="95896">
                  <c:v>42117.583333333336</c:v>
                </c:pt>
                <c:pt idx="95897">
                  <c:v>42117.625</c:v>
                </c:pt>
                <c:pt idx="95898">
                  <c:v>42117.666666666664</c:v>
                </c:pt>
                <c:pt idx="95899">
                  <c:v>42117.708333333336</c:v>
                </c:pt>
                <c:pt idx="95900">
                  <c:v>42117.75</c:v>
                </c:pt>
                <c:pt idx="95901">
                  <c:v>42117.791666666664</c:v>
                </c:pt>
                <c:pt idx="95902">
                  <c:v>42117.833333333336</c:v>
                </c:pt>
                <c:pt idx="95903">
                  <c:v>42117.875</c:v>
                </c:pt>
                <c:pt idx="95904">
                  <c:v>42117.916666666664</c:v>
                </c:pt>
                <c:pt idx="95905">
                  <c:v>42117.958333333336</c:v>
                </c:pt>
                <c:pt idx="95906">
                  <c:v>42118</c:v>
                </c:pt>
                <c:pt idx="95907">
                  <c:v>42116.041666666664</c:v>
                </c:pt>
                <c:pt idx="95908">
                  <c:v>42116.083333333336</c:v>
                </c:pt>
                <c:pt idx="95909">
                  <c:v>42116.125</c:v>
                </c:pt>
                <c:pt idx="95910">
                  <c:v>42116.166666666664</c:v>
                </c:pt>
                <c:pt idx="95911">
                  <c:v>42116.208333333336</c:v>
                </c:pt>
                <c:pt idx="95912">
                  <c:v>42116.25</c:v>
                </c:pt>
                <c:pt idx="95913">
                  <c:v>42116.291666666664</c:v>
                </c:pt>
                <c:pt idx="95914">
                  <c:v>42116.333333333336</c:v>
                </c:pt>
                <c:pt idx="95915">
                  <c:v>42116.375</c:v>
                </c:pt>
                <c:pt idx="95916">
                  <c:v>42116.416666666664</c:v>
                </c:pt>
                <c:pt idx="95917">
                  <c:v>42116.458333333336</c:v>
                </c:pt>
                <c:pt idx="95918">
                  <c:v>42116.5</c:v>
                </c:pt>
                <c:pt idx="95919">
                  <c:v>42116.541666666664</c:v>
                </c:pt>
                <c:pt idx="95920">
                  <c:v>42116.583333333336</c:v>
                </c:pt>
                <c:pt idx="95921">
                  <c:v>42116.625</c:v>
                </c:pt>
                <c:pt idx="95922">
                  <c:v>42116.666666666664</c:v>
                </c:pt>
                <c:pt idx="95923">
                  <c:v>42116.708333333336</c:v>
                </c:pt>
                <c:pt idx="95924">
                  <c:v>42116.75</c:v>
                </c:pt>
                <c:pt idx="95925">
                  <c:v>42116.791666666664</c:v>
                </c:pt>
                <c:pt idx="95926">
                  <c:v>42116.833333333336</c:v>
                </c:pt>
                <c:pt idx="95927">
                  <c:v>42116.875</c:v>
                </c:pt>
                <c:pt idx="95928">
                  <c:v>42116.916666666664</c:v>
                </c:pt>
                <c:pt idx="95929">
                  <c:v>42116.958333333336</c:v>
                </c:pt>
                <c:pt idx="95930">
                  <c:v>42117</c:v>
                </c:pt>
                <c:pt idx="95931">
                  <c:v>42115.041666666664</c:v>
                </c:pt>
                <c:pt idx="95932">
                  <c:v>42115.083333333336</c:v>
                </c:pt>
                <c:pt idx="95933">
                  <c:v>42115.125</c:v>
                </c:pt>
                <c:pt idx="95934">
                  <c:v>42115.166666666664</c:v>
                </c:pt>
                <c:pt idx="95935">
                  <c:v>42115.208333333336</c:v>
                </c:pt>
                <c:pt idx="95936">
                  <c:v>42115.25</c:v>
                </c:pt>
                <c:pt idx="95937">
                  <c:v>42115.291666666664</c:v>
                </c:pt>
                <c:pt idx="95938">
                  <c:v>42115.333333333336</c:v>
                </c:pt>
                <c:pt idx="95939">
                  <c:v>42115.375</c:v>
                </c:pt>
                <c:pt idx="95940">
                  <c:v>42115.416666666664</c:v>
                </c:pt>
                <c:pt idx="95941">
                  <c:v>42115.458333333336</c:v>
                </c:pt>
                <c:pt idx="95942">
                  <c:v>42115.5</c:v>
                </c:pt>
                <c:pt idx="95943">
                  <c:v>42115.541666666664</c:v>
                </c:pt>
                <c:pt idx="95944">
                  <c:v>42115.583333333336</c:v>
                </c:pt>
                <c:pt idx="95945">
                  <c:v>42115.625</c:v>
                </c:pt>
                <c:pt idx="95946">
                  <c:v>42115.666666666664</c:v>
                </c:pt>
                <c:pt idx="95947">
                  <c:v>42115.708333333336</c:v>
                </c:pt>
                <c:pt idx="95948">
                  <c:v>42115.75</c:v>
                </c:pt>
                <c:pt idx="95949">
                  <c:v>42115.791666666664</c:v>
                </c:pt>
                <c:pt idx="95950">
                  <c:v>42115.833333333336</c:v>
                </c:pt>
                <c:pt idx="95951">
                  <c:v>42115.875</c:v>
                </c:pt>
                <c:pt idx="95952">
                  <c:v>42115.916666666664</c:v>
                </c:pt>
                <c:pt idx="95953">
                  <c:v>42115.958333333336</c:v>
                </c:pt>
                <c:pt idx="95954">
                  <c:v>42116</c:v>
                </c:pt>
                <c:pt idx="95955">
                  <c:v>42114.041666666664</c:v>
                </c:pt>
                <c:pt idx="95956">
                  <c:v>42114.083333333336</c:v>
                </c:pt>
                <c:pt idx="95957">
                  <c:v>42114.125</c:v>
                </c:pt>
                <c:pt idx="95958">
                  <c:v>42114.166666666664</c:v>
                </c:pt>
                <c:pt idx="95959">
                  <c:v>42114.208333333336</c:v>
                </c:pt>
                <c:pt idx="95960">
                  <c:v>42114.25</c:v>
                </c:pt>
                <c:pt idx="95961">
                  <c:v>42114.291666666664</c:v>
                </c:pt>
                <c:pt idx="95962">
                  <c:v>42114.333333333336</c:v>
                </c:pt>
                <c:pt idx="95963">
                  <c:v>42114.375</c:v>
                </c:pt>
                <c:pt idx="95964">
                  <c:v>42114.416666666664</c:v>
                </c:pt>
                <c:pt idx="95965">
                  <c:v>42114.458333333336</c:v>
                </c:pt>
                <c:pt idx="95966">
                  <c:v>42114.5</c:v>
                </c:pt>
                <c:pt idx="95967">
                  <c:v>42114.541666666664</c:v>
                </c:pt>
                <c:pt idx="95968">
                  <c:v>42114.583333333336</c:v>
                </c:pt>
                <c:pt idx="95969">
                  <c:v>42114.625</c:v>
                </c:pt>
                <c:pt idx="95970">
                  <c:v>42114.666666666664</c:v>
                </c:pt>
                <c:pt idx="95971">
                  <c:v>42114.708333333336</c:v>
                </c:pt>
                <c:pt idx="95972">
                  <c:v>42114.75</c:v>
                </c:pt>
                <c:pt idx="95973">
                  <c:v>42114.791666666664</c:v>
                </c:pt>
                <c:pt idx="95974">
                  <c:v>42114.833333333336</c:v>
                </c:pt>
                <c:pt idx="95975">
                  <c:v>42114.875</c:v>
                </c:pt>
                <c:pt idx="95976">
                  <c:v>42114.916666666664</c:v>
                </c:pt>
                <c:pt idx="95977">
                  <c:v>42114.958333333336</c:v>
                </c:pt>
                <c:pt idx="95978">
                  <c:v>42115</c:v>
                </c:pt>
                <c:pt idx="95979">
                  <c:v>42113.041666666664</c:v>
                </c:pt>
                <c:pt idx="95980">
                  <c:v>42113.083333333336</c:v>
                </c:pt>
                <c:pt idx="95981">
                  <c:v>42113.125</c:v>
                </c:pt>
                <c:pt idx="95982">
                  <c:v>42113.166666666664</c:v>
                </c:pt>
                <c:pt idx="95983">
                  <c:v>42113.208333333336</c:v>
                </c:pt>
                <c:pt idx="95984">
                  <c:v>42113.25</c:v>
                </c:pt>
                <c:pt idx="95985">
                  <c:v>42113.291666666664</c:v>
                </c:pt>
                <c:pt idx="95986">
                  <c:v>42113.333333333336</c:v>
                </c:pt>
                <c:pt idx="95987">
                  <c:v>42113.375</c:v>
                </c:pt>
                <c:pt idx="95988">
                  <c:v>42113.416666666664</c:v>
                </c:pt>
                <c:pt idx="95989">
                  <c:v>42113.458333333336</c:v>
                </c:pt>
                <c:pt idx="95990">
                  <c:v>42113.5</c:v>
                </c:pt>
                <c:pt idx="95991">
                  <c:v>42113.541666666664</c:v>
                </c:pt>
                <c:pt idx="95992">
                  <c:v>42113.583333333336</c:v>
                </c:pt>
                <c:pt idx="95993">
                  <c:v>42113.625</c:v>
                </c:pt>
                <c:pt idx="95994">
                  <c:v>42113.666666666664</c:v>
                </c:pt>
                <c:pt idx="95995">
                  <c:v>42113.708333333336</c:v>
                </c:pt>
                <c:pt idx="95996">
                  <c:v>42113.75</c:v>
                </c:pt>
                <c:pt idx="95997">
                  <c:v>42113.791666666664</c:v>
                </c:pt>
                <c:pt idx="95998">
                  <c:v>42113.833333333336</c:v>
                </c:pt>
                <c:pt idx="95999">
                  <c:v>42113.875</c:v>
                </c:pt>
                <c:pt idx="96000">
                  <c:v>42113.916666666664</c:v>
                </c:pt>
                <c:pt idx="96001">
                  <c:v>42113.958333333336</c:v>
                </c:pt>
                <c:pt idx="96002">
                  <c:v>42114</c:v>
                </c:pt>
                <c:pt idx="96003">
                  <c:v>42112.041666666664</c:v>
                </c:pt>
                <c:pt idx="96004">
                  <c:v>42112.083333333336</c:v>
                </c:pt>
                <c:pt idx="96005">
                  <c:v>42112.125</c:v>
                </c:pt>
                <c:pt idx="96006">
                  <c:v>42112.166666666664</c:v>
                </c:pt>
                <c:pt idx="96007">
                  <c:v>42112.208333333336</c:v>
                </c:pt>
                <c:pt idx="96008">
                  <c:v>42112.25</c:v>
                </c:pt>
                <c:pt idx="96009">
                  <c:v>42112.291666666664</c:v>
                </c:pt>
                <c:pt idx="96010">
                  <c:v>42112.333333333336</c:v>
                </c:pt>
                <c:pt idx="96011">
                  <c:v>42112.375</c:v>
                </c:pt>
                <c:pt idx="96012">
                  <c:v>42112.416666666664</c:v>
                </c:pt>
                <c:pt idx="96013">
                  <c:v>42112.458333333336</c:v>
                </c:pt>
                <c:pt idx="96014">
                  <c:v>42112.5</c:v>
                </c:pt>
                <c:pt idx="96015">
                  <c:v>42112.541666666664</c:v>
                </c:pt>
                <c:pt idx="96016">
                  <c:v>42112.583333333336</c:v>
                </c:pt>
                <c:pt idx="96017">
                  <c:v>42112.625</c:v>
                </c:pt>
                <c:pt idx="96018">
                  <c:v>42112.666666666664</c:v>
                </c:pt>
                <c:pt idx="96019">
                  <c:v>42112.708333333336</c:v>
                </c:pt>
                <c:pt idx="96020">
                  <c:v>42112.75</c:v>
                </c:pt>
                <c:pt idx="96021">
                  <c:v>42112.791666666664</c:v>
                </c:pt>
                <c:pt idx="96022">
                  <c:v>42112.833333333336</c:v>
                </c:pt>
                <c:pt idx="96023">
                  <c:v>42112.875</c:v>
                </c:pt>
                <c:pt idx="96024">
                  <c:v>42112.916666666664</c:v>
                </c:pt>
                <c:pt idx="96025">
                  <c:v>42112.958333333336</c:v>
                </c:pt>
                <c:pt idx="96026">
                  <c:v>42113</c:v>
                </c:pt>
                <c:pt idx="96027">
                  <c:v>42111.041666666664</c:v>
                </c:pt>
                <c:pt idx="96028">
                  <c:v>42111.083333333336</c:v>
                </c:pt>
                <c:pt idx="96029">
                  <c:v>42111.125</c:v>
                </c:pt>
                <c:pt idx="96030">
                  <c:v>42111.166666666664</c:v>
                </c:pt>
                <c:pt idx="96031">
                  <c:v>42111.208333333336</c:v>
                </c:pt>
                <c:pt idx="96032">
                  <c:v>42111.25</c:v>
                </c:pt>
                <c:pt idx="96033">
                  <c:v>42111.291666666664</c:v>
                </c:pt>
                <c:pt idx="96034">
                  <c:v>42111.333333333336</c:v>
                </c:pt>
                <c:pt idx="96035">
                  <c:v>42111.375</c:v>
                </c:pt>
                <c:pt idx="96036">
                  <c:v>42111.416666666664</c:v>
                </c:pt>
                <c:pt idx="96037">
                  <c:v>42111.458333333336</c:v>
                </c:pt>
                <c:pt idx="96038">
                  <c:v>42111.5</c:v>
                </c:pt>
                <c:pt idx="96039">
                  <c:v>42111.541666666664</c:v>
                </c:pt>
                <c:pt idx="96040">
                  <c:v>42111.583333333336</c:v>
                </c:pt>
                <c:pt idx="96041">
                  <c:v>42111.625</c:v>
                </c:pt>
                <c:pt idx="96042">
                  <c:v>42111.666666666664</c:v>
                </c:pt>
                <c:pt idx="96043">
                  <c:v>42111.708333333336</c:v>
                </c:pt>
                <c:pt idx="96044">
                  <c:v>42111.75</c:v>
                </c:pt>
                <c:pt idx="96045">
                  <c:v>42111.791666666664</c:v>
                </c:pt>
                <c:pt idx="96046">
                  <c:v>42111.833333333336</c:v>
                </c:pt>
                <c:pt idx="96047">
                  <c:v>42111.875</c:v>
                </c:pt>
                <c:pt idx="96048">
                  <c:v>42111.916666666664</c:v>
                </c:pt>
                <c:pt idx="96049">
                  <c:v>42111.958333333336</c:v>
                </c:pt>
                <c:pt idx="96050">
                  <c:v>42112</c:v>
                </c:pt>
                <c:pt idx="96051">
                  <c:v>42110.041666666664</c:v>
                </c:pt>
                <c:pt idx="96052">
                  <c:v>42110.083333333336</c:v>
                </c:pt>
                <c:pt idx="96053">
                  <c:v>42110.125</c:v>
                </c:pt>
                <c:pt idx="96054">
                  <c:v>42110.166666666664</c:v>
                </c:pt>
                <c:pt idx="96055">
                  <c:v>42110.208333333336</c:v>
                </c:pt>
                <c:pt idx="96056">
                  <c:v>42110.25</c:v>
                </c:pt>
                <c:pt idx="96057">
                  <c:v>42110.291666666664</c:v>
                </c:pt>
                <c:pt idx="96058">
                  <c:v>42110.333333333336</c:v>
                </c:pt>
                <c:pt idx="96059">
                  <c:v>42110.375</c:v>
                </c:pt>
                <c:pt idx="96060">
                  <c:v>42110.416666666664</c:v>
                </c:pt>
                <c:pt idx="96061">
                  <c:v>42110.458333333336</c:v>
                </c:pt>
                <c:pt idx="96062">
                  <c:v>42110.5</c:v>
                </c:pt>
                <c:pt idx="96063">
                  <c:v>42110.541666666664</c:v>
                </c:pt>
                <c:pt idx="96064">
                  <c:v>42110.583333333336</c:v>
                </c:pt>
                <c:pt idx="96065">
                  <c:v>42110.625</c:v>
                </c:pt>
                <c:pt idx="96066">
                  <c:v>42110.666666666664</c:v>
                </c:pt>
                <c:pt idx="96067">
                  <c:v>42110.708333333336</c:v>
                </c:pt>
                <c:pt idx="96068">
                  <c:v>42110.75</c:v>
                </c:pt>
                <c:pt idx="96069">
                  <c:v>42110.791666666664</c:v>
                </c:pt>
                <c:pt idx="96070">
                  <c:v>42110.833333333336</c:v>
                </c:pt>
                <c:pt idx="96071">
                  <c:v>42110.875</c:v>
                </c:pt>
                <c:pt idx="96072">
                  <c:v>42110.916666666664</c:v>
                </c:pt>
                <c:pt idx="96073">
                  <c:v>42110.958333333336</c:v>
                </c:pt>
                <c:pt idx="96074">
                  <c:v>42111</c:v>
                </c:pt>
                <c:pt idx="96075">
                  <c:v>42109.041666666664</c:v>
                </c:pt>
                <c:pt idx="96076">
                  <c:v>42109.083333333336</c:v>
                </c:pt>
                <c:pt idx="96077">
                  <c:v>42109.125</c:v>
                </c:pt>
                <c:pt idx="96078">
                  <c:v>42109.166666666664</c:v>
                </c:pt>
                <c:pt idx="96079">
                  <c:v>42109.208333333336</c:v>
                </c:pt>
                <c:pt idx="96080">
                  <c:v>42109.25</c:v>
                </c:pt>
                <c:pt idx="96081">
                  <c:v>42109.291666666664</c:v>
                </c:pt>
                <c:pt idx="96082">
                  <c:v>42109.333333333336</c:v>
                </c:pt>
                <c:pt idx="96083">
                  <c:v>42109.375</c:v>
                </c:pt>
                <c:pt idx="96084">
                  <c:v>42109.416666666664</c:v>
                </c:pt>
                <c:pt idx="96085">
                  <c:v>42109.458333333336</c:v>
                </c:pt>
                <c:pt idx="96086">
                  <c:v>42109.5</c:v>
                </c:pt>
                <c:pt idx="96087">
                  <c:v>42109.541666666664</c:v>
                </c:pt>
                <c:pt idx="96088">
                  <c:v>42109.583333333336</c:v>
                </c:pt>
                <c:pt idx="96089">
                  <c:v>42109.625</c:v>
                </c:pt>
                <c:pt idx="96090">
                  <c:v>42109.666666666664</c:v>
                </c:pt>
                <c:pt idx="96091">
                  <c:v>42109.708333333336</c:v>
                </c:pt>
                <c:pt idx="96092">
                  <c:v>42109.75</c:v>
                </c:pt>
                <c:pt idx="96093">
                  <c:v>42109.791666666664</c:v>
                </c:pt>
                <c:pt idx="96094">
                  <c:v>42109.833333333336</c:v>
                </c:pt>
                <c:pt idx="96095">
                  <c:v>42109.875</c:v>
                </c:pt>
                <c:pt idx="96096">
                  <c:v>42109.916666666664</c:v>
                </c:pt>
                <c:pt idx="96097">
                  <c:v>42109.958333333336</c:v>
                </c:pt>
                <c:pt idx="96098">
                  <c:v>42110</c:v>
                </c:pt>
                <c:pt idx="96099">
                  <c:v>42108.041666666664</c:v>
                </c:pt>
                <c:pt idx="96100">
                  <c:v>42108.083333333336</c:v>
                </c:pt>
                <c:pt idx="96101">
                  <c:v>42108.125</c:v>
                </c:pt>
                <c:pt idx="96102">
                  <c:v>42108.166666666664</c:v>
                </c:pt>
                <c:pt idx="96103">
                  <c:v>42108.208333333336</c:v>
                </c:pt>
                <c:pt idx="96104">
                  <c:v>42108.25</c:v>
                </c:pt>
                <c:pt idx="96105">
                  <c:v>42108.291666666664</c:v>
                </c:pt>
                <c:pt idx="96106">
                  <c:v>42108.333333333336</c:v>
                </c:pt>
                <c:pt idx="96107">
                  <c:v>42108.375</c:v>
                </c:pt>
                <c:pt idx="96108">
                  <c:v>42108.416666666664</c:v>
                </c:pt>
                <c:pt idx="96109">
                  <c:v>42108.458333333336</c:v>
                </c:pt>
                <c:pt idx="96110">
                  <c:v>42108.5</c:v>
                </c:pt>
                <c:pt idx="96111">
                  <c:v>42108.541666666664</c:v>
                </c:pt>
                <c:pt idx="96112">
                  <c:v>42108.583333333336</c:v>
                </c:pt>
                <c:pt idx="96113">
                  <c:v>42108.625</c:v>
                </c:pt>
                <c:pt idx="96114">
                  <c:v>42108.666666666664</c:v>
                </c:pt>
                <c:pt idx="96115">
                  <c:v>42108.708333333336</c:v>
                </c:pt>
                <c:pt idx="96116">
                  <c:v>42108.75</c:v>
                </c:pt>
                <c:pt idx="96117">
                  <c:v>42108.791666666664</c:v>
                </c:pt>
                <c:pt idx="96118">
                  <c:v>42108.833333333336</c:v>
                </c:pt>
                <c:pt idx="96119">
                  <c:v>42108.875</c:v>
                </c:pt>
                <c:pt idx="96120">
                  <c:v>42108.916666666664</c:v>
                </c:pt>
                <c:pt idx="96121">
                  <c:v>42108.958333333336</c:v>
                </c:pt>
                <c:pt idx="96122">
                  <c:v>42109</c:v>
                </c:pt>
                <c:pt idx="96123">
                  <c:v>42107.041666666664</c:v>
                </c:pt>
                <c:pt idx="96124">
                  <c:v>42107.083333333336</c:v>
                </c:pt>
                <c:pt idx="96125">
                  <c:v>42107.125</c:v>
                </c:pt>
                <c:pt idx="96126">
                  <c:v>42107.166666666664</c:v>
                </c:pt>
                <c:pt idx="96127">
                  <c:v>42107.208333333336</c:v>
                </c:pt>
                <c:pt idx="96128">
                  <c:v>42107.25</c:v>
                </c:pt>
                <c:pt idx="96129">
                  <c:v>42107.291666666664</c:v>
                </c:pt>
                <c:pt idx="96130">
                  <c:v>42107.333333333336</c:v>
                </c:pt>
                <c:pt idx="96131">
                  <c:v>42107.375</c:v>
                </c:pt>
                <c:pt idx="96132">
                  <c:v>42107.416666666664</c:v>
                </c:pt>
                <c:pt idx="96133">
                  <c:v>42107.458333333336</c:v>
                </c:pt>
                <c:pt idx="96134">
                  <c:v>42107.5</c:v>
                </c:pt>
                <c:pt idx="96135">
                  <c:v>42107.541666666664</c:v>
                </c:pt>
                <c:pt idx="96136">
                  <c:v>42107.583333333336</c:v>
                </c:pt>
                <c:pt idx="96137">
                  <c:v>42107.625</c:v>
                </c:pt>
                <c:pt idx="96138">
                  <c:v>42107.666666666664</c:v>
                </c:pt>
                <c:pt idx="96139">
                  <c:v>42107.708333333336</c:v>
                </c:pt>
                <c:pt idx="96140">
                  <c:v>42107.75</c:v>
                </c:pt>
                <c:pt idx="96141">
                  <c:v>42107.791666666664</c:v>
                </c:pt>
                <c:pt idx="96142">
                  <c:v>42107.833333333336</c:v>
                </c:pt>
                <c:pt idx="96143">
                  <c:v>42107.875</c:v>
                </c:pt>
                <c:pt idx="96144">
                  <c:v>42107.916666666664</c:v>
                </c:pt>
                <c:pt idx="96145">
                  <c:v>42107.958333333336</c:v>
                </c:pt>
                <c:pt idx="96146">
                  <c:v>42108</c:v>
                </c:pt>
                <c:pt idx="96147">
                  <c:v>42106.041666666664</c:v>
                </c:pt>
                <c:pt idx="96148">
                  <c:v>42106.083333333336</c:v>
                </c:pt>
                <c:pt idx="96149">
                  <c:v>42106.125</c:v>
                </c:pt>
                <c:pt idx="96150">
                  <c:v>42106.166666666664</c:v>
                </c:pt>
                <c:pt idx="96151">
                  <c:v>42106.208333333336</c:v>
                </c:pt>
                <c:pt idx="96152">
                  <c:v>42106.25</c:v>
                </c:pt>
                <c:pt idx="96153">
                  <c:v>42106.291666666664</c:v>
                </c:pt>
                <c:pt idx="96154">
                  <c:v>42106.333333333336</c:v>
                </c:pt>
                <c:pt idx="96155">
                  <c:v>42106.375</c:v>
                </c:pt>
                <c:pt idx="96156">
                  <c:v>42106.416666666664</c:v>
                </c:pt>
                <c:pt idx="96157">
                  <c:v>42106.458333333336</c:v>
                </c:pt>
                <c:pt idx="96158">
                  <c:v>42106.5</c:v>
                </c:pt>
                <c:pt idx="96159">
                  <c:v>42106.541666666664</c:v>
                </c:pt>
                <c:pt idx="96160">
                  <c:v>42106.583333333336</c:v>
                </c:pt>
                <c:pt idx="96161">
                  <c:v>42106.625</c:v>
                </c:pt>
                <c:pt idx="96162">
                  <c:v>42106.666666666664</c:v>
                </c:pt>
                <c:pt idx="96163">
                  <c:v>42106.708333333336</c:v>
                </c:pt>
                <c:pt idx="96164">
                  <c:v>42106.75</c:v>
                </c:pt>
                <c:pt idx="96165">
                  <c:v>42106.791666666664</c:v>
                </c:pt>
                <c:pt idx="96166">
                  <c:v>42106.833333333336</c:v>
                </c:pt>
                <c:pt idx="96167">
                  <c:v>42106.875</c:v>
                </c:pt>
                <c:pt idx="96168">
                  <c:v>42106.916666666664</c:v>
                </c:pt>
                <c:pt idx="96169">
                  <c:v>42106.958333333336</c:v>
                </c:pt>
                <c:pt idx="96170">
                  <c:v>42107</c:v>
                </c:pt>
                <c:pt idx="96171">
                  <c:v>42105.041666666664</c:v>
                </c:pt>
                <c:pt idx="96172">
                  <c:v>42105.083333333336</c:v>
                </c:pt>
                <c:pt idx="96173">
                  <c:v>42105.125</c:v>
                </c:pt>
                <c:pt idx="96174">
                  <c:v>42105.166666666664</c:v>
                </c:pt>
                <c:pt idx="96175">
                  <c:v>42105.208333333336</c:v>
                </c:pt>
                <c:pt idx="96176">
                  <c:v>42105.25</c:v>
                </c:pt>
                <c:pt idx="96177">
                  <c:v>42105.291666666664</c:v>
                </c:pt>
                <c:pt idx="96178">
                  <c:v>42105.333333333336</c:v>
                </c:pt>
                <c:pt idx="96179">
                  <c:v>42105.375</c:v>
                </c:pt>
                <c:pt idx="96180">
                  <c:v>42105.416666666664</c:v>
                </c:pt>
                <c:pt idx="96181">
                  <c:v>42105.458333333336</c:v>
                </c:pt>
                <c:pt idx="96182">
                  <c:v>42105.5</c:v>
                </c:pt>
                <c:pt idx="96183">
                  <c:v>42105.541666666664</c:v>
                </c:pt>
                <c:pt idx="96184">
                  <c:v>42105.583333333336</c:v>
                </c:pt>
                <c:pt idx="96185">
                  <c:v>42105.625</c:v>
                </c:pt>
                <c:pt idx="96186">
                  <c:v>42105.666666666664</c:v>
                </c:pt>
                <c:pt idx="96187">
                  <c:v>42105.708333333336</c:v>
                </c:pt>
                <c:pt idx="96188">
                  <c:v>42105.75</c:v>
                </c:pt>
                <c:pt idx="96189">
                  <c:v>42105.791666666664</c:v>
                </c:pt>
                <c:pt idx="96190">
                  <c:v>42105.833333333336</c:v>
                </c:pt>
                <c:pt idx="96191">
                  <c:v>42105.875</c:v>
                </c:pt>
                <c:pt idx="96192">
                  <c:v>42105.916666666664</c:v>
                </c:pt>
                <c:pt idx="96193">
                  <c:v>42105.958333333336</c:v>
                </c:pt>
                <c:pt idx="96194">
                  <c:v>42106</c:v>
                </c:pt>
                <c:pt idx="96195">
                  <c:v>42104.041666666664</c:v>
                </c:pt>
                <c:pt idx="96196">
                  <c:v>42104.083333333336</c:v>
                </c:pt>
                <c:pt idx="96197">
                  <c:v>42104.125</c:v>
                </c:pt>
                <c:pt idx="96198">
                  <c:v>42104.166666666664</c:v>
                </c:pt>
                <c:pt idx="96199">
                  <c:v>42104.208333333336</c:v>
                </c:pt>
                <c:pt idx="96200">
                  <c:v>42104.25</c:v>
                </c:pt>
                <c:pt idx="96201">
                  <c:v>42104.291666666664</c:v>
                </c:pt>
                <c:pt idx="96202">
                  <c:v>42104.333333333336</c:v>
                </c:pt>
                <c:pt idx="96203">
                  <c:v>42104.375</c:v>
                </c:pt>
                <c:pt idx="96204">
                  <c:v>42104.416666666664</c:v>
                </c:pt>
                <c:pt idx="96205">
                  <c:v>42104.458333333336</c:v>
                </c:pt>
                <c:pt idx="96206">
                  <c:v>42104.5</c:v>
                </c:pt>
                <c:pt idx="96207">
                  <c:v>42104.541666666664</c:v>
                </c:pt>
                <c:pt idx="96208">
                  <c:v>42104.583333333336</c:v>
                </c:pt>
                <c:pt idx="96209">
                  <c:v>42104.625</c:v>
                </c:pt>
                <c:pt idx="96210">
                  <c:v>42104.666666666664</c:v>
                </c:pt>
                <c:pt idx="96211">
                  <c:v>42104.708333333336</c:v>
                </c:pt>
                <c:pt idx="96212">
                  <c:v>42104.75</c:v>
                </c:pt>
                <c:pt idx="96213">
                  <c:v>42104.791666666664</c:v>
                </c:pt>
                <c:pt idx="96214">
                  <c:v>42104.833333333336</c:v>
                </c:pt>
                <c:pt idx="96215">
                  <c:v>42104.875</c:v>
                </c:pt>
                <c:pt idx="96216">
                  <c:v>42104.916666666664</c:v>
                </c:pt>
                <c:pt idx="96217">
                  <c:v>42104.958333333336</c:v>
                </c:pt>
                <c:pt idx="96218">
                  <c:v>42105</c:v>
                </c:pt>
                <c:pt idx="96219">
                  <c:v>42103.041666666664</c:v>
                </c:pt>
                <c:pt idx="96220">
                  <c:v>42103.083333333336</c:v>
                </c:pt>
                <c:pt idx="96221">
                  <c:v>42103.125</c:v>
                </c:pt>
                <c:pt idx="96222">
                  <c:v>42103.166666666664</c:v>
                </c:pt>
                <c:pt idx="96223">
                  <c:v>42103.208333333336</c:v>
                </c:pt>
                <c:pt idx="96224">
                  <c:v>42103.25</c:v>
                </c:pt>
                <c:pt idx="96225">
                  <c:v>42103.291666666664</c:v>
                </c:pt>
                <c:pt idx="96226">
                  <c:v>42103.333333333336</c:v>
                </c:pt>
                <c:pt idx="96227">
                  <c:v>42103.375</c:v>
                </c:pt>
                <c:pt idx="96228">
                  <c:v>42103.416666666664</c:v>
                </c:pt>
                <c:pt idx="96229">
                  <c:v>42103.458333333336</c:v>
                </c:pt>
                <c:pt idx="96230">
                  <c:v>42103.5</c:v>
                </c:pt>
                <c:pt idx="96231">
                  <c:v>42103.541666666664</c:v>
                </c:pt>
                <c:pt idx="96232">
                  <c:v>42103.583333333336</c:v>
                </c:pt>
                <c:pt idx="96233">
                  <c:v>42103.625</c:v>
                </c:pt>
                <c:pt idx="96234">
                  <c:v>42103.666666666664</c:v>
                </c:pt>
                <c:pt idx="96235">
                  <c:v>42103.708333333336</c:v>
                </c:pt>
                <c:pt idx="96236">
                  <c:v>42103.75</c:v>
                </c:pt>
                <c:pt idx="96237">
                  <c:v>42103.791666666664</c:v>
                </c:pt>
                <c:pt idx="96238">
                  <c:v>42103.833333333336</c:v>
                </c:pt>
                <c:pt idx="96239">
                  <c:v>42103.875</c:v>
                </c:pt>
                <c:pt idx="96240">
                  <c:v>42103.916666666664</c:v>
                </c:pt>
                <c:pt idx="96241">
                  <c:v>42103.958333333336</c:v>
                </c:pt>
                <c:pt idx="96242">
                  <c:v>42104</c:v>
                </c:pt>
                <c:pt idx="96243">
                  <c:v>42102.041666666664</c:v>
                </c:pt>
                <c:pt idx="96244">
                  <c:v>42102.083333333336</c:v>
                </c:pt>
                <c:pt idx="96245">
                  <c:v>42102.125</c:v>
                </c:pt>
                <c:pt idx="96246">
                  <c:v>42102.166666666664</c:v>
                </c:pt>
                <c:pt idx="96247">
                  <c:v>42102.208333333336</c:v>
                </c:pt>
                <c:pt idx="96248">
                  <c:v>42102.25</c:v>
                </c:pt>
                <c:pt idx="96249">
                  <c:v>42102.291666666664</c:v>
                </c:pt>
                <c:pt idx="96250">
                  <c:v>42102.333333333336</c:v>
                </c:pt>
                <c:pt idx="96251">
                  <c:v>42102.375</c:v>
                </c:pt>
                <c:pt idx="96252">
                  <c:v>42102.416666666664</c:v>
                </c:pt>
                <c:pt idx="96253">
                  <c:v>42102.458333333336</c:v>
                </c:pt>
                <c:pt idx="96254">
                  <c:v>42102.5</c:v>
                </c:pt>
                <c:pt idx="96255">
                  <c:v>42102.541666666664</c:v>
                </c:pt>
                <c:pt idx="96256">
                  <c:v>42102.583333333336</c:v>
                </c:pt>
                <c:pt idx="96257">
                  <c:v>42102.625</c:v>
                </c:pt>
                <c:pt idx="96258">
                  <c:v>42102.666666666664</c:v>
                </c:pt>
                <c:pt idx="96259">
                  <c:v>42102.708333333336</c:v>
                </c:pt>
                <c:pt idx="96260">
                  <c:v>42102.75</c:v>
                </c:pt>
                <c:pt idx="96261">
                  <c:v>42102.791666666664</c:v>
                </c:pt>
                <c:pt idx="96262">
                  <c:v>42102.833333333336</c:v>
                </c:pt>
                <c:pt idx="96263">
                  <c:v>42102.875</c:v>
                </c:pt>
                <c:pt idx="96264">
                  <c:v>42102.916666666664</c:v>
                </c:pt>
                <c:pt idx="96265">
                  <c:v>42102.958333333336</c:v>
                </c:pt>
                <c:pt idx="96266">
                  <c:v>42103</c:v>
                </c:pt>
                <c:pt idx="96267">
                  <c:v>42101.041666666664</c:v>
                </c:pt>
                <c:pt idx="96268">
                  <c:v>42101.083333333336</c:v>
                </c:pt>
                <c:pt idx="96269">
                  <c:v>42101.125</c:v>
                </c:pt>
                <c:pt idx="96270">
                  <c:v>42101.166666666664</c:v>
                </c:pt>
                <c:pt idx="96271">
                  <c:v>42101.208333333336</c:v>
                </c:pt>
                <c:pt idx="96272">
                  <c:v>42101.25</c:v>
                </c:pt>
                <c:pt idx="96273">
                  <c:v>42101.291666666664</c:v>
                </c:pt>
                <c:pt idx="96274">
                  <c:v>42101.333333333336</c:v>
                </c:pt>
                <c:pt idx="96275">
                  <c:v>42101.375</c:v>
                </c:pt>
                <c:pt idx="96276">
                  <c:v>42101.416666666664</c:v>
                </c:pt>
                <c:pt idx="96277">
                  <c:v>42101.458333333336</c:v>
                </c:pt>
                <c:pt idx="96278">
                  <c:v>42101.5</c:v>
                </c:pt>
                <c:pt idx="96279">
                  <c:v>42101.541666666664</c:v>
                </c:pt>
                <c:pt idx="96280">
                  <c:v>42101.583333333336</c:v>
                </c:pt>
                <c:pt idx="96281">
                  <c:v>42101.625</c:v>
                </c:pt>
                <c:pt idx="96282">
                  <c:v>42101.666666666664</c:v>
                </c:pt>
                <c:pt idx="96283">
                  <c:v>42101.708333333336</c:v>
                </c:pt>
                <c:pt idx="96284">
                  <c:v>42101.75</c:v>
                </c:pt>
                <c:pt idx="96285">
                  <c:v>42101.791666666664</c:v>
                </c:pt>
                <c:pt idx="96286">
                  <c:v>42101.833333333336</c:v>
                </c:pt>
                <c:pt idx="96287">
                  <c:v>42101.875</c:v>
                </c:pt>
                <c:pt idx="96288">
                  <c:v>42101.916666666664</c:v>
                </c:pt>
                <c:pt idx="96289">
                  <c:v>42101.958333333336</c:v>
                </c:pt>
                <c:pt idx="96290">
                  <c:v>42102</c:v>
                </c:pt>
                <c:pt idx="96291">
                  <c:v>42100.041666666664</c:v>
                </c:pt>
                <c:pt idx="96292">
                  <c:v>42100.083333333336</c:v>
                </c:pt>
                <c:pt idx="96293">
                  <c:v>42100.125</c:v>
                </c:pt>
                <c:pt idx="96294">
                  <c:v>42100.166666666664</c:v>
                </c:pt>
                <c:pt idx="96295">
                  <c:v>42100.208333333336</c:v>
                </c:pt>
                <c:pt idx="96296">
                  <c:v>42100.25</c:v>
                </c:pt>
                <c:pt idx="96297">
                  <c:v>42100.291666666664</c:v>
                </c:pt>
                <c:pt idx="96298">
                  <c:v>42100.333333333336</c:v>
                </c:pt>
                <c:pt idx="96299">
                  <c:v>42100.375</c:v>
                </c:pt>
                <c:pt idx="96300">
                  <c:v>42100.416666666664</c:v>
                </c:pt>
                <c:pt idx="96301">
                  <c:v>42100.458333333336</c:v>
                </c:pt>
                <c:pt idx="96302">
                  <c:v>42100.5</c:v>
                </c:pt>
                <c:pt idx="96303">
                  <c:v>42100.541666666664</c:v>
                </c:pt>
                <c:pt idx="96304">
                  <c:v>42100.583333333336</c:v>
                </c:pt>
                <c:pt idx="96305">
                  <c:v>42100.625</c:v>
                </c:pt>
                <c:pt idx="96306">
                  <c:v>42100.666666666664</c:v>
                </c:pt>
                <c:pt idx="96307">
                  <c:v>42100.708333333336</c:v>
                </c:pt>
                <c:pt idx="96308">
                  <c:v>42100.75</c:v>
                </c:pt>
                <c:pt idx="96309">
                  <c:v>42100.791666666664</c:v>
                </c:pt>
                <c:pt idx="96310">
                  <c:v>42100.833333333336</c:v>
                </c:pt>
                <c:pt idx="96311">
                  <c:v>42100.875</c:v>
                </c:pt>
                <c:pt idx="96312">
                  <c:v>42100.916666666664</c:v>
                </c:pt>
                <c:pt idx="96313">
                  <c:v>42100.958333333336</c:v>
                </c:pt>
                <c:pt idx="96314">
                  <c:v>42101</c:v>
                </c:pt>
                <c:pt idx="96315">
                  <c:v>42099.041666666664</c:v>
                </c:pt>
                <c:pt idx="96316">
                  <c:v>42099.083333333336</c:v>
                </c:pt>
                <c:pt idx="96317">
                  <c:v>42099.125</c:v>
                </c:pt>
                <c:pt idx="96318">
                  <c:v>42099.166666666664</c:v>
                </c:pt>
                <c:pt idx="96319">
                  <c:v>42099.208333333336</c:v>
                </c:pt>
                <c:pt idx="96320">
                  <c:v>42099.25</c:v>
                </c:pt>
                <c:pt idx="96321">
                  <c:v>42099.291666666664</c:v>
                </c:pt>
                <c:pt idx="96322">
                  <c:v>42099.333333333336</c:v>
                </c:pt>
                <c:pt idx="96323">
                  <c:v>42099.375</c:v>
                </c:pt>
                <c:pt idx="96324">
                  <c:v>42099.416666666664</c:v>
                </c:pt>
                <c:pt idx="96325">
                  <c:v>42099.458333333336</c:v>
                </c:pt>
                <c:pt idx="96326">
                  <c:v>42099.5</c:v>
                </c:pt>
                <c:pt idx="96327">
                  <c:v>42099.541666666664</c:v>
                </c:pt>
                <c:pt idx="96328">
                  <c:v>42099.583333333336</c:v>
                </c:pt>
                <c:pt idx="96329">
                  <c:v>42099.625</c:v>
                </c:pt>
                <c:pt idx="96330">
                  <c:v>42099.666666666664</c:v>
                </c:pt>
                <c:pt idx="96331">
                  <c:v>42099.708333333336</c:v>
                </c:pt>
                <c:pt idx="96332">
                  <c:v>42099.75</c:v>
                </c:pt>
                <c:pt idx="96333">
                  <c:v>42099.791666666664</c:v>
                </c:pt>
                <c:pt idx="96334">
                  <c:v>42099.833333333336</c:v>
                </c:pt>
                <c:pt idx="96335">
                  <c:v>42099.875</c:v>
                </c:pt>
                <c:pt idx="96336">
                  <c:v>42099.916666666664</c:v>
                </c:pt>
                <c:pt idx="96337">
                  <c:v>42099.958333333336</c:v>
                </c:pt>
                <c:pt idx="96338">
                  <c:v>42100</c:v>
                </c:pt>
                <c:pt idx="96339">
                  <c:v>42098.041666666664</c:v>
                </c:pt>
                <c:pt idx="96340">
                  <c:v>42098.083333333336</c:v>
                </c:pt>
                <c:pt idx="96341">
                  <c:v>42098.125</c:v>
                </c:pt>
                <c:pt idx="96342">
                  <c:v>42098.166666666664</c:v>
                </c:pt>
                <c:pt idx="96343">
                  <c:v>42098.208333333336</c:v>
                </c:pt>
                <c:pt idx="96344">
                  <c:v>42098.25</c:v>
                </c:pt>
                <c:pt idx="96345">
                  <c:v>42098.291666666664</c:v>
                </c:pt>
                <c:pt idx="96346">
                  <c:v>42098.333333333336</c:v>
                </c:pt>
                <c:pt idx="96347">
                  <c:v>42098.375</c:v>
                </c:pt>
                <c:pt idx="96348">
                  <c:v>42098.416666666664</c:v>
                </c:pt>
                <c:pt idx="96349">
                  <c:v>42098.458333333336</c:v>
                </c:pt>
                <c:pt idx="96350">
                  <c:v>42098.5</c:v>
                </c:pt>
                <c:pt idx="96351">
                  <c:v>42098.541666666664</c:v>
                </c:pt>
                <c:pt idx="96352">
                  <c:v>42098.583333333336</c:v>
                </c:pt>
                <c:pt idx="96353">
                  <c:v>42098.625</c:v>
                </c:pt>
                <c:pt idx="96354">
                  <c:v>42098.666666666664</c:v>
                </c:pt>
                <c:pt idx="96355">
                  <c:v>42098.708333333336</c:v>
                </c:pt>
                <c:pt idx="96356">
                  <c:v>42098.75</c:v>
                </c:pt>
                <c:pt idx="96357">
                  <c:v>42098.791666666664</c:v>
                </c:pt>
                <c:pt idx="96358">
                  <c:v>42098.833333333336</c:v>
                </c:pt>
                <c:pt idx="96359">
                  <c:v>42098.875</c:v>
                </c:pt>
                <c:pt idx="96360">
                  <c:v>42098.916666666664</c:v>
                </c:pt>
                <c:pt idx="96361">
                  <c:v>42098.958333333336</c:v>
                </c:pt>
                <c:pt idx="96362">
                  <c:v>42099</c:v>
                </c:pt>
                <c:pt idx="96363">
                  <c:v>42097.041666666664</c:v>
                </c:pt>
                <c:pt idx="96364">
                  <c:v>42097.083333333336</c:v>
                </c:pt>
                <c:pt idx="96365">
                  <c:v>42097.125</c:v>
                </c:pt>
                <c:pt idx="96366">
                  <c:v>42097.166666666664</c:v>
                </c:pt>
                <c:pt idx="96367">
                  <c:v>42097.208333333336</c:v>
                </c:pt>
                <c:pt idx="96368">
                  <c:v>42097.25</c:v>
                </c:pt>
                <c:pt idx="96369">
                  <c:v>42097.291666666664</c:v>
                </c:pt>
                <c:pt idx="96370">
                  <c:v>42097.333333333336</c:v>
                </c:pt>
                <c:pt idx="96371">
                  <c:v>42097.375</c:v>
                </c:pt>
                <c:pt idx="96372">
                  <c:v>42097.416666666664</c:v>
                </c:pt>
                <c:pt idx="96373">
                  <c:v>42097.458333333336</c:v>
                </c:pt>
                <c:pt idx="96374">
                  <c:v>42097.5</c:v>
                </c:pt>
                <c:pt idx="96375">
                  <c:v>42097.541666666664</c:v>
                </c:pt>
                <c:pt idx="96376">
                  <c:v>42097.583333333336</c:v>
                </c:pt>
                <c:pt idx="96377">
                  <c:v>42097.625</c:v>
                </c:pt>
                <c:pt idx="96378">
                  <c:v>42097.666666666664</c:v>
                </c:pt>
                <c:pt idx="96379">
                  <c:v>42097.708333333336</c:v>
                </c:pt>
                <c:pt idx="96380">
                  <c:v>42097.75</c:v>
                </c:pt>
                <c:pt idx="96381">
                  <c:v>42097.791666666664</c:v>
                </c:pt>
                <c:pt idx="96382">
                  <c:v>42097.833333333336</c:v>
                </c:pt>
                <c:pt idx="96383">
                  <c:v>42097.875</c:v>
                </c:pt>
                <c:pt idx="96384">
                  <c:v>42097.916666666664</c:v>
                </c:pt>
                <c:pt idx="96385">
                  <c:v>42097.958333333336</c:v>
                </c:pt>
                <c:pt idx="96386">
                  <c:v>42098</c:v>
                </c:pt>
                <c:pt idx="96387">
                  <c:v>42096.041666666664</c:v>
                </c:pt>
                <c:pt idx="96388">
                  <c:v>42096.083333333336</c:v>
                </c:pt>
                <c:pt idx="96389">
                  <c:v>42096.125</c:v>
                </c:pt>
                <c:pt idx="96390">
                  <c:v>42096.166666666664</c:v>
                </c:pt>
                <c:pt idx="96391">
                  <c:v>42096.208333333336</c:v>
                </c:pt>
                <c:pt idx="96392">
                  <c:v>42096.25</c:v>
                </c:pt>
                <c:pt idx="96393">
                  <c:v>42096.291666666664</c:v>
                </c:pt>
                <c:pt idx="96394">
                  <c:v>42096.333333333336</c:v>
                </c:pt>
                <c:pt idx="96395">
                  <c:v>42096.375</c:v>
                </c:pt>
                <c:pt idx="96396">
                  <c:v>42096.416666666664</c:v>
                </c:pt>
                <c:pt idx="96397">
                  <c:v>42096.458333333336</c:v>
                </c:pt>
                <c:pt idx="96398">
                  <c:v>42096.5</c:v>
                </c:pt>
                <c:pt idx="96399">
                  <c:v>42096.541666666664</c:v>
                </c:pt>
                <c:pt idx="96400">
                  <c:v>42096.583333333336</c:v>
                </c:pt>
                <c:pt idx="96401">
                  <c:v>42096.625</c:v>
                </c:pt>
                <c:pt idx="96402">
                  <c:v>42096.666666666664</c:v>
                </c:pt>
                <c:pt idx="96403">
                  <c:v>42096.708333333336</c:v>
                </c:pt>
                <c:pt idx="96404">
                  <c:v>42096.75</c:v>
                </c:pt>
                <c:pt idx="96405">
                  <c:v>42096.791666666664</c:v>
                </c:pt>
                <c:pt idx="96406">
                  <c:v>42096.833333333336</c:v>
                </c:pt>
                <c:pt idx="96407">
                  <c:v>42096.875</c:v>
                </c:pt>
                <c:pt idx="96408">
                  <c:v>42096.916666666664</c:v>
                </c:pt>
                <c:pt idx="96409">
                  <c:v>42096.958333333336</c:v>
                </c:pt>
                <c:pt idx="96410">
                  <c:v>42097</c:v>
                </c:pt>
                <c:pt idx="96411">
                  <c:v>42095.041666666664</c:v>
                </c:pt>
                <c:pt idx="96412">
                  <c:v>42095.083333333336</c:v>
                </c:pt>
                <c:pt idx="96413">
                  <c:v>42095.125</c:v>
                </c:pt>
                <c:pt idx="96414">
                  <c:v>42095.166666666664</c:v>
                </c:pt>
                <c:pt idx="96415">
                  <c:v>42095.208333333336</c:v>
                </c:pt>
                <c:pt idx="96416">
                  <c:v>42095.25</c:v>
                </c:pt>
                <c:pt idx="96417">
                  <c:v>42095.291666666664</c:v>
                </c:pt>
                <c:pt idx="96418">
                  <c:v>42095.333333333336</c:v>
                </c:pt>
                <c:pt idx="96419">
                  <c:v>42095.375</c:v>
                </c:pt>
                <c:pt idx="96420">
                  <c:v>42095.416666666664</c:v>
                </c:pt>
                <c:pt idx="96421">
                  <c:v>42095.458333333336</c:v>
                </c:pt>
                <c:pt idx="96422">
                  <c:v>42095.5</c:v>
                </c:pt>
                <c:pt idx="96423">
                  <c:v>42095.541666666664</c:v>
                </c:pt>
                <c:pt idx="96424">
                  <c:v>42095.583333333336</c:v>
                </c:pt>
                <c:pt idx="96425">
                  <c:v>42095.625</c:v>
                </c:pt>
                <c:pt idx="96426">
                  <c:v>42095.666666666664</c:v>
                </c:pt>
                <c:pt idx="96427">
                  <c:v>42095.708333333336</c:v>
                </c:pt>
                <c:pt idx="96428">
                  <c:v>42095.75</c:v>
                </c:pt>
                <c:pt idx="96429">
                  <c:v>42095.791666666664</c:v>
                </c:pt>
                <c:pt idx="96430">
                  <c:v>42095.833333333336</c:v>
                </c:pt>
                <c:pt idx="96431">
                  <c:v>42095.875</c:v>
                </c:pt>
                <c:pt idx="96432">
                  <c:v>42095.916666666664</c:v>
                </c:pt>
                <c:pt idx="96433">
                  <c:v>42095.958333333336</c:v>
                </c:pt>
                <c:pt idx="96434">
                  <c:v>42096</c:v>
                </c:pt>
                <c:pt idx="96435">
                  <c:v>42094.041666666664</c:v>
                </c:pt>
                <c:pt idx="96436">
                  <c:v>42094.083333333336</c:v>
                </c:pt>
                <c:pt idx="96437">
                  <c:v>42094.125</c:v>
                </c:pt>
                <c:pt idx="96438">
                  <c:v>42094.166666666664</c:v>
                </c:pt>
                <c:pt idx="96439">
                  <c:v>42094.208333333336</c:v>
                </c:pt>
                <c:pt idx="96440">
                  <c:v>42094.25</c:v>
                </c:pt>
                <c:pt idx="96441">
                  <c:v>42094.291666666664</c:v>
                </c:pt>
                <c:pt idx="96442">
                  <c:v>42094.333333333336</c:v>
                </c:pt>
                <c:pt idx="96443">
                  <c:v>42094.375</c:v>
                </c:pt>
                <c:pt idx="96444">
                  <c:v>42094.416666666664</c:v>
                </c:pt>
                <c:pt idx="96445">
                  <c:v>42094.458333333336</c:v>
                </c:pt>
                <c:pt idx="96446">
                  <c:v>42094.5</c:v>
                </c:pt>
                <c:pt idx="96447">
                  <c:v>42094.541666666664</c:v>
                </c:pt>
                <c:pt idx="96448">
                  <c:v>42094.583333333336</c:v>
                </c:pt>
                <c:pt idx="96449">
                  <c:v>42094.625</c:v>
                </c:pt>
                <c:pt idx="96450">
                  <c:v>42094.666666666664</c:v>
                </c:pt>
                <c:pt idx="96451">
                  <c:v>42094.708333333336</c:v>
                </c:pt>
                <c:pt idx="96452">
                  <c:v>42094.75</c:v>
                </c:pt>
                <c:pt idx="96453">
                  <c:v>42094.791666666664</c:v>
                </c:pt>
                <c:pt idx="96454">
                  <c:v>42094.833333333336</c:v>
                </c:pt>
                <c:pt idx="96455">
                  <c:v>42094.875</c:v>
                </c:pt>
                <c:pt idx="96456">
                  <c:v>42094.916666666664</c:v>
                </c:pt>
                <c:pt idx="96457">
                  <c:v>42094.958333333336</c:v>
                </c:pt>
                <c:pt idx="96458">
                  <c:v>42095</c:v>
                </c:pt>
                <c:pt idx="96459">
                  <c:v>42093.041666666664</c:v>
                </c:pt>
                <c:pt idx="96460">
                  <c:v>42093.083333333336</c:v>
                </c:pt>
                <c:pt idx="96461">
                  <c:v>42093.125</c:v>
                </c:pt>
                <c:pt idx="96462">
                  <c:v>42093.166666666664</c:v>
                </c:pt>
                <c:pt idx="96463">
                  <c:v>42093.208333333336</c:v>
                </c:pt>
                <c:pt idx="96464">
                  <c:v>42093.25</c:v>
                </c:pt>
                <c:pt idx="96465">
                  <c:v>42093.291666666664</c:v>
                </c:pt>
                <c:pt idx="96466">
                  <c:v>42093.333333333336</c:v>
                </c:pt>
                <c:pt idx="96467">
                  <c:v>42093.375</c:v>
                </c:pt>
                <c:pt idx="96468">
                  <c:v>42093.416666666664</c:v>
                </c:pt>
                <c:pt idx="96469">
                  <c:v>42093.458333333336</c:v>
                </c:pt>
                <c:pt idx="96470">
                  <c:v>42093.5</c:v>
                </c:pt>
                <c:pt idx="96471">
                  <c:v>42093.541666666664</c:v>
                </c:pt>
                <c:pt idx="96472">
                  <c:v>42093.583333333336</c:v>
                </c:pt>
                <c:pt idx="96473">
                  <c:v>42093.625</c:v>
                </c:pt>
                <c:pt idx="96474">
                  <c:v>42093.666666666664</c:v>
                </c:pt>
                <c:pt idx="96475">
                  <c:v>42093.708333333336</c:v>
                </c:pt>
                <c:pt idx="96476">
                  <c:v>42093.75</c:v>
                </c:pt>
                <c:pt idx="96477">
                  <c:v>42093.791666666664</c:v>
                </c:pt>
                <c:pt idx="96478">
                  <c:v>42093.833333333336</c:v>
                </c:pt>
                <c:pt idx="96479">
                  <c:v>42093.875</c:v>
                </c:pt>
                <c:pt idx="96480">
                  <c:v>42093.916666666664</c:v>
                </c:pt>
                <c:pt idx="96481">
                  <c:v>42093.958333333336</c:v>
                </c:pt>
                <c:pt idx="96482">
                  <c:v>42094</c:v>
                </c:pt>
                <c:pt idx="96483">
                  <c:v>42092.041666666664</c:v>
                </c:pt>
                <c:pt idx="96484">
                  <c:v>42092.083333333336</c:v>
                </c:pt>
                <c:pt idx="96485">
                  <c:v>42092.125</c:v>
                </c:pt>
                <c:pt idx="96486">
                  <c:v>42092.166666666664</c:v>
                </c:pt>
                <c:pt idx="96487">
                  <c:v>42092.208333333336</c:v>
                </c:pt>
                <c:pt idx="96488">
                  <c:v>42092.25</c:v>
                </c:pt>
                <c:pt idx="96489">
                  <c:v>42092.291666666664</c:v>
                </c:pt>
                <c:pt idx="96490">
                  <c:v>42092.333333333336</c:v>
                </c:pt>
                <c:pt idx="96491">
                  <c:v>42092.375</c:v>
                </c:pt>
                <c:pt idx="96492">
                  <c:v>42092.416666666664</c:v>
                </c:pt>
                <c:pt idx="96493">
                  <c:v>42092.458333333336</c:v>
                </c:pt>
                <c:pt idx="96494">
                  <c:v>42092.5</c:v>
                </c:pt>
                <c:pt idx="96495">
                  <c:v>42092.541666666664</c:v>
                </c:pt>
                <c:pt idx="96496">
                  <c:v>42092.583333333336</c:v>
                </c:pt>
                <c:pt idx="96497">
                  <c:v>42092.625</c:v>
                </c:pt>
                <c:pt idx="96498">
                  <c:v>42092.666666666664</c:v>
                </c:pt>
                <c:pt idx="96499">
                  <c:v>42092.708333333336</c:v>
                </c:pt>
                <c:pt idx="96500">
                  <c:v>42092.75</c:v>
                </c:pt>
                <c:pt idx="96501">
                  <c:v>42092.791666666664</c:v>
                </c:pt>
                <c:pt idx="96502">
                  <c:v>42092.833333333336</c:v>
                </c:pt>
                <c:pt idx="96503">
                  <c:v>42092.875</c:v>
                </c:pt>
                <c:pt idx="96504">
                  <c:v>42092.916666666664</c:v>
                </c:pt>
                <c:pt idx="96505">
                  <c:v>42092.958333333336</c:v>
                </c:pt>
                <c:pt idx="96506">
                  <c:v>42093</c:v>
                </c:pt>
                <c:pt idx="96507">
                  <c:v>42091.041666666664</c:v>
                </c:pt>
                <c:pt idx="96508">
                  <c:v>42091.083333333336</c:v>
                </c:pt>
                <c:pt idx="96509">
                  <c:v>42091.125</c:v>
                </c:pt>
                <c:pt idx="96510">
                  <c:v>42091.166666666664</c:v>
                </c:pt>
                <c:pt idx="96511">
                  <c:v>42091.208333333336</c:v>
                </c:pt>
                <c:pt idx="96512">
                  <c:v>42091.25</c:v>
                </c:pt>
                <c:pt idx="96513">
                  <c:v>42091.291666666664</c:v>
                </c:pt>
                <c:pt idx="96514">
                  <c:v>42091.333333333336</c:v>
                </c:pt>
                <c:pt idx="96515">
                  <c:v>42091.375</c:v>
                </c:pt>
                <c:pt idx="96516">
                  <c:v>42091.416666666664</c:v>
                </c:pt>
                <c:pt idx="96517">
                  <c:v>42091.458333333336</c:v>
                </c:pt>
                <c:pt idx="96518">
                  <c:v>42091.5</c:v>
                </c:pt>
                <c:pt idx="96519">
                  <c:v>42091.541666666664</c:v>
                </c:pt>
                <c:pt idx="96520">
                  <c:v>42091.583333333336</c:v>
                </c:pt>
                <c:pt idx="96521">
                  <c:v>42091.625</c:v>
                </c:pt>
                <c:pt idx="96522">
                  <c:v>42091.666666666664</c:v>
                </c:pt>
                <c:pt idx="96523">
                  <c:v>42091.708333333336</c:v>
                </c:pt>
                <c:pt idx="96524">
                  <c:v>42091.75</c:v>
                </c:pt>
                <c:pt idx="96525">
                  <c:v>42091.791666666664</c:v>
                </c:pt>
                <c:pt idx="96526">
                  <c:v>42091.833333333336</c:v>
                </c:pt>
                <c:pt idx="96527">
                  <c:v>42091.875</c:v>
                </c:pt>
                <c:pt idx="96528">
                  <c:v>42091.916666666664</c:v>
                </c:pt>
                <c:pt idx="96529">
                  <c:v>42091.958333333336</c:v>
                </c:pt>
                <c:pt idx="96530">
                  <c:v>42092</c:v>
                </c:pt>
                <c:pt idx="96531">
                  <c:v>42090.041666666664</c:v>
                </c:pt>
                <c:pt idx="96532">
                  <c:v>42090.083333333336</c:v>
                </c:pt>
                <c:pt idx="96533">
                  <c:v>42090.125</c:v>
                </c:pt>
                <c:pt idx="96534">
                  <c:v>42090.166666666664</c:v>
                </c:pt>
                <c:pt idx="96535">
                  <c:v>42090.208333333336</c:v>
                </c:pt>
                <c:pt idx="96536">
                  <c:v>42090.25</c:v>
                </c:pt>
                <c:pt idx="96537">
                  <c:v>42090.291666666664</c:v>
                </c:pt>
                <c:pt idx="96538">
                  <c:v>42090.333333333336</c:v>
                </c:pt>
                <c:pt idx="96539">
                  <c:v>42090.375</c:v>
                </c:pt>
                <c:pt idx="96540">
                  <c:v>42090.416666666664</c:v>
                </c:pt>
                <c:pt idx="96541">
                  <c:v>42090.458333333336</c:v>
                </c:pt>
                <c:pt idx="96542">
                  <c:v>42090.5</c:v>
                </c:pt>
                <c:pt idx="96543">
                  <c:v>42090.541666666664</c:v>
                </c:pt>
                <c:pt idx="96544">
                  <c:v>42090.583333333336</c:v>
                </c:pt>
                <c:pt idx="96545">
                  <c:v>42090.625</c:v>
                </c:pt>
                <c:pt idx="96546">
                  <c:v>42090.666666666664</c:v>
                </c:pt>
                <c:pt idx="96547">
                  <c:v>42090.708333333336</c:v>
                </c:pt>
                <c:pt idx="96548">
                  <c:v>42090.75</c:v>
                </c:pt>
                <c:pt idx="96549">
                  <c:v>42090.791666666664</c:v>
                </c:pt>
                <c:pt idx="96550">
                  <c:v>42090.833333333336</c:v>
                </c:pt>
                <c:pt idx="96551">
                  <c:v>42090.875</c:v>
                </c:pt>
                <c:pt idx="96552">
                  <c:v>42090.916666666664</c:v>
                </c:pt>
                <c:pt idx="96553">
                  <c:v>42090.958333333336</c:v>
                </c:pt>
                <c:pt idx="96554">
                  <c:v>42091</c:v>
                </c:pt>
                <c:pt idx="96555">
                  <c:v>42089.041666666664</c:v>
                </c:pt>
                <c:pt idx="96556">
                  <c:v>42089.083333333336</c:v>
                </c:pt>
                <c:pt idx="96557">
                  <c:v>42089.125</c:v>
                </c:pt>
                <c:pt idx="96558">
                  <c:v>42089.166666666664</c:v>
                </c:pt>
                <c:pt idx="96559">
                  <c:v>42089.208333333336</c:v>
                </c:pt>
                <c:pt idx="96560">
                  <c:v>42089.25</c:v>
                </c:pt>
                <c:pt idx="96561">
                  <c:v>42089.291666666664</c:v>
                </c:pt>
                <c:pt idx="96562">
                  <c:v>42089.333333333336</c:v>
                </c:pt>
                <c:pt idx="96563">
                  <c:v>42089.375</c:v>
                </c:pt>
                <c:pt idx="96564">
                  <c:v>42089.416666666664</c:v>
                </c:pt>
                <c:pt idx="96565">
                  <c:v>42089.458333333336</c:v>
                </c:pt>
                <c:pt idx="96566">
                  <c:v>42089.5</c:v>
                </c:pt>
                <c:pt idx="96567">
                  <c:v>42089.541666666664</c:v>
                </c:pt>
                <c:pt idx="96568">
                  <c:v>42089.583333333336</c:v>
                </c:pt>
                <c:pt idx="96569">
                  <c:v>42089.625</c:v>
                </c:pt>
                <c:pt idx="96570">
                  <c:v>42089.666666666664</c:v>
                </c:pt>
                <c:pt idx="96571">
                  <c:v>42089.708333333336</c:v>
                </c:pt>
                <c:pt idx="96572">
                  <c:v>42089.75</c:v>
                </c:pt>
                <c:pt idx="96573">
                  <c:v>42089.791666666664</c:v>
                </c:pt>
                <c:pt idx="96574">
                  <c:v>42089.833333333336</c:v>
                </c:pt>
                <c:pt idx="96575">
                  <c:v>42089.875</c:v>
                </c:pt>
                <c:pt idx="96576">
                  <c:v>42089.916666666664</c:v>
                </c:pt>
                <c:pt idx="96577">
                  <c:v>42089.958333333336</c:v>
                </c:pt>
                <c:pt idx="96578">
                  <c:v>42090</c:v>
                </c:pt>
                <c:pt idx="96579">
                  <c:v>42088.041666666664</c:v>
                </c:pt>
                <c:pt idx="96580">
                  <c:v>42088.083333333336</c:v>
                </c:pt>
                <c:pt idx="96581">
                  <c:v>42088.125</c:v>
                </c:pt>
                <c:pt idx="96582">
                  <c:v>42088.166666666664</c:v>
                </c:pt>
                <c:pt idx="96583">
                  <c:v>42088.208333333336</c:v>
                </c:pt>
                <c:pt idx="96584">
                  <c:v>42088.25</c:v>
                </c:pt>
                <c:pt idx="96585">
                  <c:v>42088.291666666664</c:v>
                </c:pt>
                <c:pt idx="96586">
                  <c:v>42088.333333333336</c:v>
                </c:pt>
                <c:pt idx="96587">
                  <c:v>42088.375</c:v>
                </c:pt>
                <c:pt idx="96588">
                  <c:v>42088.416666666664</c:v>
                </c:pt>
                <c:pt idx="96589">
                  <c:v>42088.458333333336</c:v>
                </c:pt>
                <c:pt idx="96590">
                  <c:v>42088.5</c:v>
                </c:pt>
                <c:pt idx="96591">
                  <c:v>42088.541666666664</c:v>
                </c:pt>
                <c:pt idx="96592">
                  <c:v>42088.583333333336</c:v>
                </c:pt>
                <c:pt idx="96593">
                  <c:v>42088.625</c:v>
                </c:pt>
                <c:pt idx="96594">
                  <c:v>42088.666666666664</c:v>
                </c:pt>
                <c:pt idx="96595">
                  <c:v>42088.708333333336</c:v>
                </c:pt>
                <c:pt idx="96596">
                  <c:v>42088.75</c:v>
                </c:pt>
                <c:pt idx="96597">
                  <c:v>42088.791666666664</c:v>
                </c:pt>
                <c:pt idx="96598">
                  <c:v>42088.833333333336</c:v>
                </c:pt>
                <c:pt idx="96599">
                  <c:v>42088.875</c:v>
                </c:pt>
                <c:pt idx="96600">
                  <c:v>42088.916666666664</c:v>
                </c:pt>
                <c:pt idx="96601">
                  <c:v>42088.958333333336</c:v>
                </c:pt>
                <c:pt idx="96602">
                  <c:v>42089</c:v>
                </c:pt>
                <c:pt idx="96603">
                  <c:v>42087.041666666664</c:v>
                </c:pt>
                <c:pt idx="96604">
                  <c:v>42087.083333333336</c:v>
                </c:pt>
                <c:pt idx="96605">
                  <c:v>42087.125</c:v>
                </c:pt>
                <c:pt idx="96606">
                  <c:v>42087.166666666664</c:v>
                </c:pt>
                <c:pt idx="96607">
                  <c:v>42087.208333333336</c:v>
                </c:pt>
                <c:pt idx="96608">
                  <c:v>42087.25</c:v>
                </c:pt>
                <c:pt idx="96609">
                  <c:v>42087.291666666664</c:v>
                </c:pt>
                <c:pt idx="96610">
                  <c:v>42087.333333333336</c:v>
                </c:pt>
                <c:pt idx="96611">
                  <c:v>42087.375</c:v>
                </c:pt>
                <c:pt idx="96612">
                  <c:v>42087.416666666664</c:v>
                </c:pt>
                <c:pt idx="96613">
                  <c:v>42087.458333333336</c:v>
                </c:pt>
                <c:pt idx="96614">
                  <c:v>42087.5</c:v>
                </c:pt>
                <c:pt idx="96615">
                  <c:v>42087.541666666664</c:v>
                </c:pt>
                <c:pt idx="96616">
                  <c:v>42087.583333333336</c:v>
                </c:pt>
                <c:pt idx="96617">
                  <c:v>42087.625</c:v>
                </c:pt>
                <c:pt idx="96618">
                  <c:v>42087.666666666664</c:v>
                </c:pt>
                <c:pt idx="96619">
                  <c:v>42087.708333333336</c:v>
                </c:pt>
                <c:pt idx="96620">
                  <c:v>42087.75</c:v>
                </c:pt>
                <c:pt idx="96621">
                  <c:v>42087.791666666664</c:v>
                </c:pt>
                <c:pt idx="96622">
                  <c:v>42087.833333333336</c:v>
                </c:pt>
                <c:pt idx="96623">
                  <c:v>42087.875</c:v>
                </c:pt>
                <c:pt idx="96624">
                  <c:v>42087.916666666664</c:v>
                </c:pt>
                <c:pt idx="96625">
                  <c:v>42087.958333333336</c:v>
                </c:pt>
                <c:pt idx="96626">
                  <c:v>42088</c:v>
                </c:pt>
                <c:pt idx="96627">
                  <c:v>42086.041666666664</c:v>
                </c:pt>
                <c:pt idx="96628">
                  <c:v>42086.083333333336</c:v>
                </c:pt>
                <c:pt idx="96629">
                  <c:v>42086.125</c:v>
                </c:pt>
                <c:pt idx="96630">
                  <c:v>42086.166666666664</c:v>
                </c:pt>
                <c:pt idx="96631">
                  <c:v>42086.208333333336</c:v>
                </c:pt>
                <c:pt idx="96632">
                  <c:v>42086.25</c:v>
                </c:pt>
                <c:pt idx="96633">
                  <c:v>42086.291666666664</c:v>
                </c:pt>
                <c:pt idx="96634">
                  <c:v>42086.333333333336</c:v>
                </c:pt>
                <c:pt idx="96635">
                  <c:v>42086.375</c:v>
                </c:pt>
                <c:pt idx="96636">
                  <c:v>42086.416666666664</c:v>
                </c:pt>
                <c:pt idx="96637">
                  <c:v>42086.458333333336</c:v>
                </c:pt>
                <c:pt idx="96638">
                  <c:v>42086.5</c:v>
                </c:pt>
                <c:pt idx="96639">
                  <c:v>42086.541666666664</c:v>
                </c:pt>
                <c:pt idx="96640">
                  <c:v>42086.583333333336</c:v>
                </c:pt>
                <c:pt idx="96641">
                  <c:v>42086.625</c:v>
                </c:pt>
                <c:pt idx="96642">
                  <c:v>42086.666666666664</c:v>
                </c:pt>
                <c:pt idx="96643">
                  <c:v>42086.708333333336</c:v>
                </c:pt>
                <c:pt idx="96644">
                  <c:v>42086.75</c:v>
                </c:pt>
                <c:pt idx="96645">
                  <c:v>42086.791666666664</c:v>
                </c:pt>
                <c:pt idx="96646">
                  <c:v>42086.833333333336</c:v>
                </c:pt>
                <c:pt idx="96647">
                  <c:v>42086.875</c:v>
                </c:pt>
                <c:pt idx="96648">
                  <c:v>42086.916666666664</c:v>
                </c:pt>
                <c:pt idx="96649">
                  <c:v>42086.958333333336</c:v>
                </c:pt>
                <c:pt idx="96650">
                  <c:v>42087</c:v>
                </c:pt>
                <c:pt idx="96651">
                  <c:v>42085.041666666664</c:v>
                </c:pt>
                <c:pt idx="96652">
                  <c:v>42085.083333333336</c:v>
                </c:pt>
                <c:pt idx="96653">
                  <c:v>42085.125</c:v>
                </c:pt>
                <c:pt idx="96654">
                  <c:v>42085.166666666664</c:v>
                </c:pt>
                <c:pt idx="96655">
                  <c:v>42085.208333333336</c:v>
                </c:pt>
                <c:pt idx="96656">
                  <c:v>42085.25</c:v>
                </c:pt>
                <c:pt idx="96657">
                  <c:v>42085.291666666664</c:v>
                </c:pt>
                <c:pt idx="96658">
                  <c:v>42085.333333333336</c:v>
                </c:pt>
                <c:pt idx="96659">
                  <c:v>42085.375</c:v>
                </c:pt>
                <c:pt idx="96660">
                  <c:v>42085.416666666664</c:v>
                </c:pt>
                <c:pt idx="96661">
                  <c:v>42085.458333333336</c:v>
                </c:pt>
                <c:pt idx="96662">
                  <c:v>42085.5</c:v>
                </c:pt>
                <c:pt idx="96663">
                  <c:v>42085.541666666664</c:v>
                </c:pt>
                <c:pt idx="96664">
                  <c:v>42085.583333333336</c:v>
                </c:pt>
                <c:pt idx="96665">
                  <c:v>42085.625</c:v>
                </c:pt>
                <c:pt idx="96666">
                  <c:v>42085.666666666664</c:v>
                </c:pt>
                <c:pt idx="96667">
                  <c:v>42085.708333333336</c:v>
                </c:pt>
                <c:pt idx="96668">
                  <c:v>42085.75</c:v>
                </c:pt>
                <c:pt idx="96669">
                  <c:v>42085.791666666664</c:v>
                </c:pt>
                <c:pt idx="96670">
                  <c:v>42085.833333333336</c:v>
                </c:pt>
                <c:pt idx="96671">
                  <c:v>42085.875</c:v>
                </c:pt>
                <c:pt idx="96672">
                  <c:v>42085.916666666664</c:v>
                </c:pt>
                <c:pt idx="96673">
                  <c:v>42085.958333333336</c:v>
                </c:pt>
                <c:pt idx="96674">
                  <c:v>42086</c:v>
                </c:pt>
                <c:pt idx="96675">
                  <c:v>42084.041666666664</c:v>
                </c:pt>
                <c:pt idx="96676">
                  <c:v>42084.083333333336</c:v>
                </c:pt>
                <c:pt idx="96677">
                  <c:v>42084.125</c:v>
                </c:pt>
                <c:pt idx="96678">
                  <c:v>42084.166666666664</c:v>
                </c:pt>
                <c:pt idx="96679">
                  <c:v>42084.208333333336</c:v>
                </c:pt>
                <c:pt idx="96680">
                  <c:v>42084.25</c:v>
                </c:pt>
                <c:pt idx="96681">
                  <c:v>42084.291666666664</c:v>
                </c:pt>
                <c:pt idx="96682">
                  <c:v>42084.333333333336</c:v>
                </c:pt>
                <c:pt idx="96683">
                  <c:v>42084.375</c:v>
                </c:pt>
                <c:pt idx="96684">
                  <c:v>42084.416666666664</c:v>
                </c:pt>
                <c:pt idx="96685">
                  <c:v>42084.458333333336</c:v>
                </c:pt>
                <c:pt idx="96686">
                  <c:v>42084.5</c:v>
                </c:pt>
                <c:pt idx="96687">
                  <c:v>42084.541666666664</c:v>
                </c:pt>
                <c:pt idx="96688">
                  <c:v>42084.583333333336</c:v>
                </c:pt>
                <c:pt idx="96689">
                  <c:v>42084.625</c:v>
                </c:pt>
                <c:pt idx="96690">
                  <c:v>42084.666666666664</c:v>
                </c:pt>
                <c:pt idx="96691">
                  <c:v>42084.708333333336</c:v>
                </c:pt>
                <c:pt idx="96692">
                  <c:v>42084.75</c:v>
                </c:pt>
                <c:pt idx="96693">
                  <c:v>42084.791666666664</c:v>
                </c:pt>
                <c:pt idx="96694">
                  <c:v>42084.833333333336</c:v>
                </c:pt>
                <c:pt idx="96695">
                  <c:v>42084.875</c:v>
                </c:pt>
                <c:pt idx="96696">
                  <c:v>42084.916666666664</c:v>
                </c:pt>
                <c:pt idx="96697">
                  <c:v>42084.958333333336</c:v>
                </c:pt>
                <c:pt idx="96698">
                  <c:v>42085</c:v>
                </c:pt>
                <c:pt idx="96699">
                  <c:v>42083.041666666664</c:v>
                </c:pt>
                <c:pt idx="96700">
                  <c:v>42083.083333333336</c:v>
                </c:pt>
                <c:pt idx="96701">
                  <c:v>42083.125</c:v>
                </c:pt>
                <c:pt idx="96702">
                  <c:v>42083.166666666664</c:v>
                </c:pt>
                <c:pt idx="96703">
                  <c:v>42083.208333333336</c:v>
                </c:pt>
                <c:pt idx="96704">
                  <c:v>42083.25</c:v>
                </c:pt>
                <c:pt idx="96705">
                  <c:v>42083.291666666664</c:v>
                </c:pt>
                <c:pt idx="96706">
                  <c:v>42083.333333333336</c:v>
                </c:pt>
                <c:pt idx="96707">
                  <c:v>42083.375</c:v>
                </c:pt>
                <c:pt idx="96708">
                  <c:v>42083.416666666664</c:v>
                </c:pt>
                <c:pt idx="96709">
                  <c:v>42083.458333333336</c:v>
                </c:pt>
                <c:pt idx="96710">
                  <c:v>42083.5</c:v>
                </c:pt>
                <c:pt idx="96711">
                  <c:v>42083.541666666664</c:v>
                </c:pt>
                <c:pt idx="96712">
                  <c:v>42083.583333333336</c:v>
                </c:pt>
                <c:pt idx="96713">
                  <c:v>42083.625</c:v>
                </c:pt>
                <c:pt idx="96714">
                  <c:v>42083.666666666664</c:v>
                </c:pt>
                <c:pt idx="96715">
                  <c:v>42083.708333333336</c:v>
                </c:pt>
                <c:pt idx="96716">
                  <c:v>42083.75</c:v>
                </c:pt>
                <c:pt idx="96717">
                  <c:v>42083.791666666664</c:v>
                </c:pt>
                <c:pt idx="96718">
                  <c:v>42083.833333333336</c:v>
                </c:pt>
                <c:pt idx="96719">
                  <c:v>42083.875</c:v>
                </c:pt>
                <c:pt idx="96720">
                  <c:v>42083.916666666664</c:v>
                </c:pt>
                <c:pt idx="96721">
                  <c:v>42083.958333333336</c:v>
                </c:pt>
                <c:pt idx="96722">
                  <c:v>42084</c:v>
                </c:pt>
                <c:pt idx="96723">
                  <c:v>42082.041666666664</c:v>
                </c:pt>
                <c:pt idx="96724">
                  <c:v>42082.083333333336</c:v>
                </c:pt>
                <c:pt idx="96725">
                  <c:v>42082.125</c:v>
                </c:pt>
                <c:pt idx="96726">
                  <c:v>42082.166666666664</c:v>
                </c:pt>
                <c:pt idx="96727">
                  <c:v>42082.208333333336</c:v>
                </c:pt>
                <c:pt idx="96728">
                  <c:v>42082.25</c:v>
                </c:pt>
                <c:pt idx="96729">
                  <c:v>42082.291666666664</c:v>
                </c:pt>
                <c:pt idx="96730">
                  <c:v>42082.333333333336</c:v>
                </c:pt>
                <c:pt idx="96731">
                  <c:v>42082.375</c:v>
                </c:pt>
                <c:pt idx="96732">
                  <c:v>42082.416666666664</c:v>
                </c:pt>
                <c:pt idx="96733">
                  <c:v>42082.458333333336</c:v>
                </c:pt>
                <c:pt idx="96734">
                  <c:v>42082.5</c:v>
                </c:pt>
                <c:pt idx="96735">
                  <c:v>42082.541666666664</c:v>
                </c:pt>
                <c:pt idx="96736">
                  <c:v>42082.583333333336</c:v>
                </c:pt>
                <c:pt idx="96737">
                  <c:v>42082.625</c:v>
                </c:pt>
                <c:pt idx="96738">
                  <c:v>42082.666666666664</c:v>
                </c:pt>
                <c:pt idx="96739">
                  <c:v>42082.708333333336</c:v>
                </c:pt>
                <c:pt idx="96740">
                  <c:v>42082.75</c:v>
                </c:pt>
                <c:pt idx="96741">
                  <c:v>42082.791666666664</c:v>
                </c:pt>
                <c:pt idx="96742">
                  <c:v>42082.833333333336</c:v>
                </c:pt>
                <c:pt idx="96743">
                  <c:v>42082.875</c:v>
                </c:pt>
                <c:pt idx="96744">
                  <c:v>42082.916666666664</c:v>
                </c:pt>
                <c:pt idx="96745">
                  <c:v>42082.958333333336</c:v>
                </c:pt>
                <c:pt idx="96746">
                  <c:v>42083</c:v>
                </c:pt>
                <c:pt idx="96747">
                  <c:v>42081.041666666664</c:v>
                </c:pt>
                <c:pt idx="96748">
                  <c:v>42081.083333333336</c:v>
                </c:pt>
                <c:pt idx="96749">
                  <c:v>42081.125</c:v>
                </c:pt>
                <c:pt idx="96750">
                  <c:v>42081.166666666664</c:v>
                </c:pt>
                <c:pt idx="96751">
                  <c:v>42081.208333333336</c:v>
                </c:pt>
                <c:pt idx="96752">
                  <c:v>42081.25</c:v>
                </c:pt>
                <c:pt idx="96753">
                  <c:v>42081.291666666664</c:v>
                </c:pt>
                <c:pt idx="96754">
                  <c:v>42081.333333333336</c:v>
                </c:pt>
                <c:pt idx="96755">
                  <c:v>42081.375</c:v>
                </c:pt>
                <c:pt idx="96756">
                  <c:v>42081.416666666664</c:v>
                </c:pt>
                <c:pt idx="96757">
                  <c:v>42081.458333333336</c:v>
                </c:pt>
                <c:pt idx="96758">
                  <c:v>42081.5</c:v>
                </c:pt>
                <c:pt idx="96759">
                  <c:v>42081.541666666664</c:v>
                </c:pt>
                <c:pt idx="96760">
                  <c:v>42081.583333333336</c:v>
                </c:pt>
                <c:pt idx="96761">
                  <c:v>42081.625</c:v>
                </c:pt>
                <c:pt idx="96762">
                  <c:v>42081.666666666664</c:v>
                </c:pt>
                <c:pt idx="96763">
                  <c:v>42081.708333333336</c:v>
                </c:pt>
                <c:pt idx="96764">
                  <c:v>42081.75</c:v>
                </c:pt>
                <c:pt idx="96765">
                  <c:v>42081.791666666664</c:v>
                </c:pt>
                <c:pt idx="96766">
                  <c:v>42081.833333333336</c:v>
                </c:pt>
                <c:pt idx="96767">
                  <c:v>42081.875</c:v>
                </c:pt>
                <c:pt idx="96768">
                  <c:v>42081.916666666664</c:v>
                </c:pt>
                <c:pt idx="96769">
                  <c:v>42081.958333333336</c:v>
                </c:pt>
                <c:pt idx="96770">
                  <c:v>42082</c:v>
                </c:pt>
                <c:pt idx="96771">
                  <c:v>42080.041666666664</c:v>
                </c:pt>
                <c:pt idx="96772">
                  <c:v>42080.083333333336</c:v>
                </c:pt>
                <c:pt idx="96773">
                  <c:v>42080.125</c:v>
                </c:pt>
                <c:pt idx="96774">
                  <c:v>42080.166666666664</c:v>
                </c:pt>
                <c:pt idx="96775">
                  <c:v>42080.208333333336</c:v>
                </c:pt>
                <c:pt idx="96776">
                  <c:v>42080.25</c:v>
                </c:pt>
                <c:pt idx="96777">
                  <c:v>42080.291666666664</c:v>
                </c:pt>
                <c:pt idx="96778">
                  <c:v>42080.333333333336</c:v>
                </c:pt>
                <c:pt idx="96779">
                  <c:v>42080.375</c:v>
                </c:pt>
                <c:pt idx="96780">
                  <c:v>42080.416666666664</c:v>
                </c:pt>
                <c:pt idx="96781">
                  <c:v>42080.458333333336</c:v>
                </c:pt>
                <c:pt idx="96782">
                  <c:v>42080.5</c:v>
                </c:pt>
                <c:pt idx="96783">
                  <c:v>42080.541666666664</c:v>
                </c:pt>
                <c:pt idx="96784">
                  <c:v>42080.583333333336</c:v>
                </c:pt>
                <c:pt idx="96785">
                  <c:v>42080.625</c:v>
                </c:pt>
                <c:pt idx="96786">
                  <c:v>42080.666666666664</c:v>
                </c:pt>
                <c:pt idx="96787">
                  <c:v>42080.708333333336</c:v>
                </c:pt>
                <c:pt idx="96788">
                  <c:v>42080.75</c:v>
                </c:pt>
                <c:pt idx="96789">
                  <c:v>42080.791666666664</c:v>
                </c:pt>
                <c:pt idx="96790">
                  <c:v>42080.833333333336</c:v>
                </c:pt>
                <c:pt idx="96791">
                  <c:v>42080.875</c:v>
                </c:pt>
                <c:pt idx="96792">
                  <c:v>42080.916666666664</c:v>
                </c:pt>
                <c:pt idx="96793">
                  <c:v>42080.958333333336</c:v>
                </c:pt>
                <c:pt idx="96794">
                  <c:v>42081</c:v>
                </c:pt>
                <c:pt idx="96795">
                  <c:v>42079.041666666664</c:v>
                </c:pt>
                <c:pt idx="96796">
                  <c:v>42079.083333333336</c:v>
                </c:pt>
                <c:pt idx="96797">
                  <c:v>42079.125</c:v>
                </c:pt>
                <c:pt idx="96798">
                  <c:v>42079.166666666664</c:v>
                </c:pt>
                <c:pt idx="96799">
                  <c:v>42079.208333333336</c:v>
                </c:pt>
                <c:pt idx="96800">
                  <c:v>42079.25</c:v>
                </c:pt>
                <c:pt idx="96801">
                  <c:v>42079.291666666664</c:v>
                </c:pt>
                <c:pt idx="96802">
                  <c:v>42079.333333333336</c:v>
                </c:pt>
                <c:pt idx="96803">
                  <c:v>42079.375</c:v>
                </c:pt>
                <c:pt idx="96804">
                  <c:v>42079.416666666664</c:v>
                </c:pt>
                <c:pt idx="96805">
                  <c:v>42079.458333333336</c:v>
                </c:pt>
                <c:pt idx="96806">
                  <c:v>42079.5</c:v>
                </c:pt>
                <c:pt idx="96807">
                  <c:v>42079.541666666664</c:v>
                </c:pt>
                <c:pt idx="96808">
                  <c:v>42079.583333333336</c:v>
                </c:pt>
                <c:pt idx="96809">
                  <c:v>42079.625</c:v>
                </c:pt>
                <c:pt idx="96810">
                  <c:v>42079.666666666664</c:v>
                </c:pt>
                <c:pt idx="96811">
                  <c:v>42079.708333333336</c:v>
                </c:pt>
                <c:pt idx="96812">
                  <c:v>42079.75</c:v>
                </c:pt>
                <c:pt idx="96813">
                  <c:v>42079.791666666664</c:v>
                </c:pt>
                <c:pt idx="96814">
                  <c:v>42079.833333333336</c:v>
                </c:pt>
                <c:pt idx="96815">
                  <c:v>42079.875</c:v>
                </c:pt>
                <c:pt idx="96816">
                  <c:v>42079.916666666664</c:v>
                </c:pt>
                <c:pt idx="96817">
                  <c:v>42079.958333333336</c:v>
                </c:pt>
                <c:pt idx="96818">
                  <c:v>42080</c:v>
                </c:pt>
                <c:pt idx="96819">
                  <c:v>42078.041666666664</c:v>
                </c:pt>
                <c:pt idx="96820">
                  <c:v>42078.083333333336</c:v>
                </c:pt>
                <c:pt idx="96821">
                  <c:v>42078.125</c:v>
                </c:pt>
                <c:pt idx="96822">
                  <c:v>42078.166666666664</c:v>
                </c:pt>
                <c:pt idx="96823">
                  <c:v>42078.208333333336</c:v>
                </c:pt>
                <c:pt idx="96824">
                  <c:v>42078.25</c:v>
                </c:pt>
                <c:pt idx="96825">
                  <c:v>42078.291666666664</c:v>
                </c:pt>
                <c:pt idx="96826">
                  <c:v>42078.333333333336</c:v>
                </c:pt>
                <c:pt idx="96827">
                  <c:v>42078.375</c:v>
                </c:pt>
                <c:pt idx="96828">
                  <c:v>42078.416666666664</c:v>
                </c:pt>
                <c:pt idx="96829">
                  <c:v>42078.458333333336</c:v>
                </c:pt>
                <c:pt idx="96830">
                  <c:v>42078.5</c:v>
                </c:pt>
                <c:pt idx="96831">
                  <c:v>42078.541666666664</c:v>
                </c:pt>
                <c:pt idx="96832">
                  <c:v>42078.583333333336</c:v>
                </c:pt>
                <c:pt idx="96833">
                  <c:v>42078.625</c:v>
                </c:pt>
                <c:pt idx="96834">
                  <c:v>42078.666666666664</c:v>
                </c:pt>
                <c:pt idx="96835">
                  <c:v>42078.708333333336</c:v>
                </c:pt>
                <c:pt idx="96836">
                  <c:v>42078.75</c:v>
                </c:pt>
                <c:pt idx="96837">
                  <c:v>42078.791666666664</c:v>
                </c:pt>
                <c:pt idx="96838">
                  <c:v>42078.833333333336</c:v>
                </c:pt>
                <c:pt idx="96839">
                  <c:v>42078.875</c:v>
                </c:pt>
                <c:pt idx="96840">
                  <c:v>42078.916666666664</c:v>
                </c:pt>
                <c:pt idx="96841">
                  <c:v>42078.958333333336</c:v>
                </c:pt>
                <c:pt idx="96842">
                  <c:v>42079</c:v>
                </c:pt>
                <c:pt idx="96843">
                  <c:v>42077.041666666664</c:v>
                </c:pt>
                <c:pt idx="96844">
                  <c:v>42077.083333333336</c:v>
                </c:pt>
                <c:pt idx="96845">
                  <c:v>42077.125</c:v>
                </c:pt>
                <c:pt idx="96846">
                  <c:v>42077.166666666664</c:v>
                </c:pt>
                <c:pt idx="96847">
                  <c:v>42077.208333333336</c:v>
                </c:pt>
                <c:pt idx="96848">
                  <c:v>42077.25</c:v>
                </c:pt>
                <c:pt idx="96849">
                  <c:v>42077.291666666664</c:v>
                </c:pt>
                <c:pt idx="96850">
                  <c:v>42077.333333333336</c:v>
                </c:pt>
                <c:pt idx="96851">
                  <c:v>42077.375</c:v>
                </c:pt>
                <c:pt idx="96852">
                  <c:v>42077.416666666664</c:v>
                </c:pt>
                <c:pt idx="96853">
                  <c:v>42077.458333333336</c:v>
                </c:pt>
                <c:pt idx="96854">
                  <c:v>42077.5</c:v>
                </c:pt>
                <c:pt idx="96855">
                  <c:v>42077.541666666664</c:v>
                </c:pt>
                <c:pt idx="96856">
                  <c:v>42077.583333333336</c:v>
                </c:pt>
                <c:pt idx="96857">
                  <c:v>42077.625</c:v>
                </c:pt>
                <c:pt idx="96858">
                  <c:v>42077.666666666664</c:v>
                </c:pt>
                <c:pt idx="96859">
                  <c:v>42077.708333333336</c:v>
                </c:pt>
                <c:pt idx="96860">
                  <c:v>42077.75</c:v>
                </c:pt>
                <c:pt idx="96861">
                  <c:v>42077.791666666664</c:v>
                </c:pt>
                <c:pt idx="96862">
                  <c:v>42077.833333333336</c:v>
                </c:pt>
                <c:pt idx="96863">
                  <c:v>42077.875</c:v>
                </c:pt>
                <c:pt idx="96864">
                  <c:v>42077.916666666664</c:v>
                </c:pt>
                <c:pt idx="96865">
                  <c:v>42077.958333333336</c:v>
                </c:pt>
                <c:pt idx="96866">
                  <c:v>42078</c:v>
                </c:pt>
                <c:pt idx="96867">
                  <c:v>42076.041666666664</c:v>
                </c:pt>
                <c:pt idx="96868">
                  <c:v>42076.083333333336</c:v>
                </c:pt>
                <c:pt idx="96869">
                  <c:v>42076.125</c:v>
                </c:pt>
                <c:pt idx="96870">
                  <c:v>42076.166666666664</c:v>
                </c:pt>
                <c:pt idx="96871">
                  <c:v>42076.208333333336</c:v>
                </c:pt>
                <c:pt idx="96872">
                  <c:v>42076.25</c:v>
                </c:pt>
                <c:pt idx="96873">
                  <c:v>42076.291666666664</c:v>
                </c:pt>
                <c:pt idx="96874">
                  <c:v>42076.333333333336</c:v>
                </c:pt>
                <c:pt idx="96875">
                  <c:v>42076.375</c:v>
                </c:pt>
                <c:pt idx="96876">
                  <c:v>42076.416666666664</c:v>
                </c:pt>
                <c:pt idx="96877">
                  <c:v>42076.458333333336</c:v>
                </c:pt>
                <c:pt idx="96878">
                  <c:v>42076.5</c:v>
                </c:pt>
                <c:pt idx="96879">
                  <c:v>42076.541666666664</c:v>
                </c:pt>
                <c:pt idx="96880">
                  <c:v>42076.583333333336</c:v>
                </c:pt>
                <c:pt idx="96881">
                  <c:v>42076.625</c:v>
                </c:pt>
                <c:pt idx="96882">
                  <c:v>42076.666666666664</c:v>
                </c:pt>
                <c:pt idx="96883">
                  <c:v>42076.708333333336</c:v>
                </c:pt>
                <c:pt idx="96884">
                  <c:v>42076.75</c:v>
                </c:pt>
                <c:pt idx="96885">
                  <c:v>42076.791666666664</c:v>
                </c:pt>
                <c:pt idx="96886">
                  <c:v>42076.833333333336</c:v>
                </c:pt>
                <c:pt idx="96887">
                  <c:v>42076.875</c:v>
                </c:pt>
                <c:pt idx="96888">
                  <c:v>42076.916666666664</c:v>
                </c:pt>
                <c:pt idx="96889">
                  <c:v>42076.958333333336</c:v>
                </c:pt>
                <c:pt idx="96890">
                  <c:v>42077</c:v>
                </c:pt>
                <c:pt idx="96891">
                  <c:v>42075.041666666664</c:v>
                </c:pt>
                <c:pt idx="96892">
                  <c:v>42075.083333333336</c:v>
                </c:pt>
                <c:pt idx="96893">
                  <c:v>42075.125</c:v>
                </c:pt>
                <c:pt idx="96894">
                  <c:v>42075.166666666664</c:v>
                </c:pt>
                <c:pt idx="96895">
                  <c:v>42075.208333333336</c:v>
                </c:pt>
                <c:pt idx="96896">
                  <c:v>42075.25</c:v>
                </c:pt>
                <c:pt idx="96897">
                  <c:v>42075.291666666664</c:v>
                </c:pt>
                <c:pt idx="96898">
                  <c:v>42075.333333333336</c:v>
                </c:pt>
                <c:pt idx="96899">
                  <c:v>42075.375</c:v>
                </c:pt>
                <c:pt idx="96900">
                  <c:v>42075.416666666664</c:v>
                </c:pt>
                <c:pt idx="96901">
                  <c:v>42075.458333333336</c:v>
                </c:pt>
                <c:pt idx="96902">
                  <c:v>42075.5</c:v>
                </c:pt>
                <c:pt idx="96903">
                  <c:v>42075.541666666664</c:v>
                </c:pt>
                <c:pt idx="96904">
                  <c:v>42075.583333333336</c:v>
                </c:pt>
                <c:pt idx="96905">
                  <c:v>42075.625</c:v>
                </c:pt>
                <c:pt idx="96906">
                  <c:v>42075.666666666664</c:v>
                </c:pt>
                <c:pt idx="96907">
                  <c:v>42075.708333333336</c:v>
                </c:pt>
                <c:pt idx="96908">
                  <c:v>42075.75</c:v>
                </c:pt>
                <c:pt idx="96909">
                  <c:v>42075.791666666664</c:v>
                </c:pt>
                <c:pt idx="96910">
                  <c:v>42075.833333333336</c:v>
                </c:pt>
                <c:pt idx="96911">
                  <c:v>42075.875</c:v>
                </c:pt>
                <c:pt idx="96912">
                  <c:v>42075.916666666664</c:v>
                </c:pt>
                <c:pt idx="96913">
                  <c:v>42075.958333333336</c:v>
                </c:pt>
                <c:pt idx="96914">
                  <c:v>42076</c:v>
                </c:pt>
                <c:pt idx="96915">
                  <c:v>42074.041666666664</c:v>
                </c:pt>
                <c:pt idx="96916">
                  <c:v>42074.083333333336</c:v>
                </c:pt>
                <c:pt idx="96917">
                  <c:v>42074.125</c:v>
                </c:pt>
                <c:pt idx="96918">
                  <c:v>42074.166666666664</c:v>
                </c:pt>
                <c:pt idx="96919">
                  <c:v>42074.208333333336</c:v>
                </c:pt>
                <c:pt idx="96920">
                  <c:v>42074.25</c:v>
                </c:pt>
                <c:pt idx="96921">
                  <c:v>42074.291666666664</c:v>
                </c:pt>
                <c:pt idx="96922">
                  <c:v>42074.333333333336</c:v>
                </c:pt>
                <c:pt idx="96923">
                  <c:v>42074.375</c:v>
                </c:pt>
                <c:pt idx="96924">
                  <c:v>42074.416666666664</c:v>
                </c:pt>
                <c:pt idx="96925">
                  <c:v>42074.458333333336</c:v>
                </c:pt>
                <c:pt idx="96926">
                  <c:v>42074.5</c:v>
                </c:pt>
                <c:pt idx="96927">
                  <c:v>42074.541666666664</c:v>
                </c:pt>
                <c:pt idx="96928">
                  <c:v>42074.583333333336</c:v>
                </c:pt>
                <c:pt idx="96929">
                  <c:v>42074.625</c:v>
                </c:pt>
                <c:pt idx="96930">
                  <c:v>42074.666666666664</c:v>
                </c:pt>
                <c:pt idx="96931">
                  <c:v>42074.708333333336</c:v>
                </c:pt>
                <c:pt idx="96932">
                  <c:v>42074.75</c:v>
                </c:pt>
                <c:pt idx="96933">
                  <c:v>42074.791666666664</c:v>
                </c:pt>
                <c:pt idx="96934">
                  <c:v>42074.833333333336</c:v>
                </c:pt>
                <c:pt idx="96935">
                  <c:v>42074.875</c:v>
                </c:pt>
                <c:pt idx="96936">
                  <c:v>42074.916666666664</c:v>
                </c:pt>
                <c:pt idx="96937">
                  <c:v>42074.958333333336</c:v>
                </c:pt>
                <c:pt idx="96938">
                  <c:v>42075</c:v>
                </c:pt>
                <c:pt idx="96939">
                  <c:v>42073.041666666664</c:v>
                </c:pt>
                <c:pt idx="96940">
                  <c:v>42073.083333333336</c:v>
                </c:pt>
                <c:pt idx="96941">
                  <c:v>42073.125</c:v>
                </c:pt>
                <c:pt idx="96942">
                  <c:v>42073.166666666664</c:v>
                </c:pt>
                <c:pt idx="96943">
                  <c:v>42073.208333333336</c:v>
                </c:pt>
                <c:pt idx="96944">
                  <c:v>42073.25</c:v>
                </c:pt>
                <c:pt idx="96945">
                  <c:v>42073.291666666664</c:v>
                </c:pt>
                <c:pt idx="96946">
                  <c:v>42073.333333333336</c:v>
                </c:pt>
                <c:pt idx="96947">
                  <c:v>42073.375</c:v>
                </c:pt>
                <c:pt idx="96948">
                  <c:v>42073.416666666664</c:v>
                </c:pt>
                <c:pt idx="96949">
                  <c:v>42073.458333333336</c:v>
                </c:pt>
                <c:pt idx="96950">
                  <c:v>42073.5</c:v>
                </c:pt>
                <c:pt idx="96951">
                  <c:v>42073.541666666664</c:v>
                </c:pt>
                <c:pt idx="96952">
                  <c:v>42073.583333333336</c:v>
                </c:pt>
                <c:pt idx="96953">
                  <c:v>42073.625</c:v>
                </c:pt>
                <c:pt idx="96954">
                  <c:v>42073.666666666664</c:v>
                </c:pt>
                <c:pt idx="96955">
                  <c:v>42073.708333333336</c:v>
                </c:pt>
                <c:pt idx="96956">
                  <c:v>42073.75</c:v>
                </c:pt>
                <c:pt idx="96957">
                  <c:v>42073.791666666664</c:v>
                </c:pt>
                <c:pt idx="96958">
                  <c:v>42073.833333333336</c:v>
                </c:pt>
                <c:pt idx="96959">
                  <c:v>42073.875</c:v>
                </c:pt>
                <c:pt idx="96960">
                  <c:v>42073.916666666664</c:v>
                </c:pt>
                <c:pt idx="96961">
                  <c:v>42073.958333333336</c:v>
                </c:pt>
                <c:pt idx="96962">
                  <c:v>42074</c:v>
                </c:pt>
                <c:pt idx="96963">
                  <c:v>42072.041666666664</c:v>
                </c:pt>
                <c:pt idx="96964">
                  <c:v>42072.083333333336</c:v>
                </c:pt>
                <c:pt idx="96965">
                  <c:v>42072.125</c:v>
                </c:pt>
                <c:pt idx="96966">
                  <c:v>42072.166666666664</c:v>
                </c:pt>
                <c:pt idx="96967">
                  <c:v>42072.208333333336</c:v>
                </c:pt>
                <c:pt idx="96968">
                  <c:v>42072.25</c:v>
                </c:pt>
                <c:pt idx="96969">
                  <c:v>42072.291666666664</c:v>
                </c:pt>
                <c:pt idx="96970">
                  <c:v>42072.333333333336</c:v>
                </c:pt>
                <c:pt idx="96971">
                  <c:v>42072.375</c:v>
                </c:pt>
                <c:pt idx="96972">
                  <c:v>42072.416666666664</c:v>
                </c:pt>
                <c:pt idx="96973">
                  <c:v>42072.458333333336</c:v>
                </c:pt>
                <c:pt idx="96974">
                  <c:v>42072.5</c:v>
                </c:pt>
                <c:pt idx="96975">
                  <c:v>42072.541666666664</c:v>
                </c:pt>
                <c:pt idx="96976">
                  <c:v>42072.583333333336</c:v>
                </c:pt>
                <c:pt idx="96977">
                  <c:v>42072.625</c:v>
                </c:pt>
                <c:pt idx="96978">
                  <c:v>42072.666666666664</c:v>
                </c:pt>
                <c:pt idx="96979">
                  <c:v>42072.708333333336</c:v>
                </c:pt>
                <c:pt idx="96980">
                  <c:v>42072.75</c:v>
                </c:pt>
                <c:pt idx="96981">
                  <c:v>42072.791666666664</c:v>
                </c:pt>
                <c:pt idx="96982">
                  <c:v>42072.833333333336</c:v>
                </c:pt>
                <c:pt idx="96983">
                  <c:v>42072.875</c:v>
                </c:pt>
                <c:pt idx="96984">
                  <c:v>42072.916666666664</c:v>
                </c:pt>
                <c:pt idx="96985">
                  <c:v>42072.958333333336</c:v>
                </c:pt>
                <c:pt idx="96986">
                  <c:v>42073</c:v>
                </c:pt>
                <c:pt idx="96987">
                  <c:v>42071.041666666664</c:v>
                </c:pt>
                <c:pt idx="96988">
                  <c:v>42071.083333333336</c:v>
                </c:pt>
                <c:pt idx="96989">
                  <c:v>42071.166666666664</c:v>
                </c:pt>
                <c:pt idx="96990">
                  <c:v>42071.208333333336</c:v>
                </c:pt>
                <c:pt idx="96991">
                  <c:v>42071.25</c:v>
                </c:pt>
                <c:pt idx="96992">
                  <c:v>42071.291666666664</c:v>
                </c:pt>
                <c:pt idx="96993">
                  <c:v>42071.333333333336</c:v>
                </c:pt>
                <c:pt idx="96994">
                  <c:v>42071.375</c:v>
                </c:pt>
                <c:pt idx="96995">
                  <c:v>42071.416666666664</c:v>
                </c:pt>
                <c:pt idx="96996">
                  <c:v>42071.458333333336</c:v>
                </c:pt>
                <c:pt idx="96997">
                  <c:v>42071.5</c:v>
                </c:pt>
                <c:pt idx="96998">
                  <c:v>42071.541666666664</c:v>
                </c:pt>
                <c:pt idx="96999">
                  <c:v>42071.583333333336</c:v>
                </c:pt>
                <c:pt idx="97000">
                  <c:v>42071.625</c:v>
                </c:pt>
                <c:pt idx="97001">
                  <c:v>42071.666666666664</c:v>
                </c:pt>
                <c:pt idx="97002">
                  <c:v>42071.708333333336</c:v>
                </c:pt>
                <c:pt idx="97003">
                  <c:v>42071.75</c:v>
                </c:pt>
                <c:pt idx="97004">
                  <c:v>42071.791666666664</c:v>
                </c:pt>
                <c:pt idx="97005">
                  <c:v>42071.833333333336</c:v>
                </c:pt>
                <c:pt idx="97006">
                  <c:v>42071.875</c:v>
                </c:pt>
                <c:pt idx="97007">
                  <c:v>42071.916666666664</c:v>
                </c:pt>
                <c:pt idx="97008">
                  <c:v>42071.958333333336</c:v>
                </c:pt>
                <c:pt idx="97009">
                  <c:v>42072</c:v>
                </c:pt>
                <c:pt idx="97010">
                  <c:v>42070.041666666664</c:v>
                </c:pt>
                <c:pt idx="97011">
                  <c:v>42070.083333333336</c:v>
                </c:pt>
                <c:pt idx="97012">
                  <c:v>42070.125</c:v>
                </c:pt>
                <c:pt idx="97013">
                  <c:v>42070.166666666664</c:v>
                </c:pt>
                <c:pt idx="97014">
                  <c:v>42070.208333333336</c:v>
                </c:pt>
                <c:pt idx="97015">
                  <c:v>42070.25</c:v>
                </c:pt>
                <c:pt idx="97016">
                  <c:v>42070.291666666664</c:v>
                </c:pt>
                <c:pt idx="97017">
                  <c:v>42070.333333333336</c:v>
                </c:pt>
                <c:pt idx="97018">
                  <c:v>42070.375</c:v>
                </c:pt>
                <c:pt idx="97019">
                  <c:v>42070.416666666664</c:v>
                </c:pt>
                <c:pt idx="97020">
                  <c:v>42070.458333333336</c:v>
                </c:pt>
                <c:pt idx="97021">
                  <c:v>42070.5</c:v>
                </c:pt>
                <c:pt idx="97022">
                  <c:v>42070.541666666664</c:v>
                </c:pt>
                <c:pt idx="97023">
                  <c:v>42070.583333333336</c:v>
                </c:pt>
                <c:pt idx="97024">
                  <c:v>42070.625</c:v>
                </c:pt>
                <c:pt idx="97025">
                  <c:v>42070.666666666664</c:v>
                </c:pt>
                <c:pt idx="97026">
                  <c:v>42070.708333333336</c:v>
                </c:pt>
                <c:pt idx="97027">
                  <c:v>42070.75</c:v>
                </c:pt>
                <c:pt idx="97028">
                  <c:v>42070.791666666664</c:v>
                </c:pt>
                <c:pt idx="97029">
                  <c:v>42070.833333333336</c:v>
                </c:pt>
                <c:pt idx="97030">
                  <c:v>42070.875</c:v>
                </c:pt>
                <c:pt idx="97031">
                  <c:v>42070.916666666664</c:v>
                </c:pt>
                <c:pt idx="97032">
                  <c:v>42070.958333333336</c:v>
                </c:pt>
                <c:pt idx="97033">
                  <c:v>42071</c:v>
                </c:pt>
                <c:pt idx="97034">
                  <c:v>42069.041666666664</c:v>
                </c:pt>
                <c:pt idx="97035">
                  <c:v>42069.083333333336</c:v>
                </c:pt>
                <c:pt idx="97036">
                  <c:v>42069.125</c:v>
                </c:pt>
                <c:pt idx="97037">
                  <c:v>42069.166666666664</c:v>
                </c:pt>
                <c:pt idx="97038">
                  <c:v>42069.208333333336</c:v>
                </c:pt>
                <c:pt idx="97039">
                  <c:v>42069.25</c:v>
                </c:pt>
                <c:pt idx="97040">
                  <c:v>42069.291666666664</c:v>
                </c:pt>
                <c:pt idx="97041">
                  <c:v>42069.333333333336</c:v>
                </c:pt>
                <c:pt idx="97042">
                  <c:v>42069.375</c:v>
                </c:pt>
                <c:pt idx="97043">
                  <c:v>42069.416666666664</c:v>
                </c:pt>
                <c:pt idx="97044">
                  <c:v>42069.458333333336</c:v>
                </c:pt>
                <c:pt idx="97045">
                  <c:v>42069.5</c:v>
                </c:pt>
                <c:pt idx="97046">
                  <c:v>42069.541666666664</c:v>
                </c:pt>
                <c:pt idx="97047">
                  <c:v>42069.583333333336</c:v>
                </c:pt>
                <c:pt idx="97048">
                  <c:v>42069.625</c:v>
                </c:pt>
                <c:pt idx="97049">
                  <c:v>42069.666666666664</c:v>
                </c:pt>
                <c:pt idx="97050">
                  <c:v>42069.708333333336</c:v>
                </c:pt>
                <c:pt idx="97051">
                  <c:v>42069.75</c:v>
                </c:pt>
                <c:pt idx="97052">
                  <c:v>42069.791666666664</c:v>
                </c:pt>
                <c:pt idx="97053">
                  <c:v>42069.833333333336</c:v>
                </c:pt>
                <c:pt idx="97054">
                  <c:v>42069.875</c:v>
                </c:pt>
                <c:pt idx="97055">
                  <c:v>42069.916666666664</c:v>
                </c:pt>
                <c:pt idx="97056">
                  <c:v>42069.958333333336</c:v>
                </c:pt>
                <c:pt idx="97057">
                  <c:v>42070</c:v>
                </c:pt>
                <c:pt idx="97058">
                  <c:v>42068.041666666664</c:v>
                </c:pt>
                <c:pt idx="97059">
                  <c:v>42068.083333333336</c:v>
                </c:pt>
                <c:pt idx="97060">
                  <c:v>42068.125</c:v>
                </c:pt>
                <c:pt idx="97061">
                  <c:v>42068.166666666664</c:v>
                </c:pt>
                <c:pt idx="97062">
                  <c:v>42068.208333333336</c:v>
                </c:pt>
                <c:pt idx="97063">
                  <c:v>42068.25</c:v>
                </c:pt>
                <c:pt idx="97064">
                  <c:v>42068.291666666664</c:v>
                </c:pt>
                <c:pt idx="97065">
                  <c:v>42068.333333333336</c:v>
                </c:pt>
                <c:pt idx="97066">
                  <c:v>42068.375</c:v>
                </c:pt>
                <c:pt idx="97067">
                  <c:v>42068.416666666664</c:v>
                </c:pt>
                <c:pt idx="97068">
                  <c:v>42068.458333333336</c:v>
                </c:pt>
                <c:pt idx="97069">
                  <c:v>42068.5</c:v>
                </c:pt>
                <c:pt idx="97070">
                  <c:v>42068.541666666664</c:v>
                </c:pt>
                <c:pt idx="97071">
                  <c:v>42068.583333333336</c:v>
                </c:pt>
                <c:pt idx="97072">
                  <c:v>42068.625</c:v>
                </c:pt>
                <c:pt idx="97073">
                  <c:v>42068.666666666664</c:v>
                </c:pt>
                <c:pt idx="97074">
                  <c:v>42068.708333333336</c:v>
                </c:pt>
                <c:pt idx="97075">
                  <c:v>42068.75</c:v>
                </c:pt>
                <c:pt idx="97076">
                  <c:v>42068.791666666664</c:v>
                </c:pt>
                <c:pt idx="97077">
                  <c:v>42068.833333333336</c:v>
                </c:pt>
                <c:pt idx="97078">
                  <c:v>42068.875</c:v>
                </c:pt>
                <c:pt idx="97079">
                  <c:v>42068.916666666664</c:v>
                </c:pt>
                <c:pt idx="97080">
                  <c:v>42068.958333333336</c:v>
                </c:pt>
                <c:pt idx="97081">
                  <c:v>42069</c:v>
                </c:pt>
                <c:pt idx="97082">
                  <c:v>42067.041666666664</c:v>
                </c:pt>
                <c:pt idx="97083">
                  <c:v>42067.083333333336</c:v>
                </c:pt>
                <c:pt idx="97084">
                  <c:v>42067.125</c:v>
                </c:pt>
                <c:pt idx="97085">
                  <c:v>42067.166666666664</c:v>
                </c:pt>
                <c:pt idx="97086">
                  <c:v>42067.208333333336</c:v>
                </c:pt>
                <c:pt idx="97087">
                  <c:v>42067.25</c:v>
                </c:pt>
                <c:pt idx="97088">
                  <c:v>42067.291666666664</c:v>
                </c:pt>
                <c:pt idx="97089">
                  <c:v>42067.333333333336</c:v>
                </c:pt>
                <c:pt idx="97090">
                  <c:v>42067.375</c:v>
                </c:pt>
                <c:pt idx="97091">
                  <c:v>42067.416666666664</c:v>
                </c:pt>
                <c:pt idx="97092">
                  <c:v>42067.458333333336</c:v>
                </c:pt>
                <c:pt idx="97093">
                  <c:v>42067.5</c:v>
                </c:pt>
                <c:pt idx="97094">
                  <c:v>42067.541666666664</c:v>
                </c:pt>
                <c:pt idx="97095">
                  <c:v>42067.583333333336</c:v>
                </c:pt>
                <c:pt idx="97096">
                  <c:v>42067.625</c:v>
                </c:pt>
                <c:pt idx="97097">
                  <c:v>42067.666666666664</c:v>
                </c:pt>
                <c:pt idx="97098">
                  <c:v>42067.708333333336</c:v>
                </c:pt>
                <c:pt idx="97099">
                  <c:v>42067.75</c:v>
                </c:pt>
                <c:pt idx="97100">
                  <c:v>42067.791666666664</c:v>
                </c:pt>
                <c:pt idx="97101">
                  <c:v>42067.833333333336</c:v>
                </c:pt>
                <c:pt idx="97102">
                  <c:v>42067.875</c:v>
                </c:pt>
                <c:pt idx="97103">
                  <c:v>42067.916666666664</c:v>
                </c:pt>
                <c:pt idx="97104">
                  <c:v>42067.958333333336</c:v>
                </c:pt>
                <c:pt idx="97105">
                  <c:v>42068</c:v>
                </c:pt>
                <c:pt idx="97106">
                  <c:v>42066.041666666664</c:v>
                </c:pt>
                <c:pt idx="97107">
                  <c:v>42066.083333333336</c:v>
                </c:pt>
                <c:pt idx="97108">
                  <c:v>42066.125</c:v>
                </c:pt>
                <c:pt idx="97109">
                  <c:v>42066.166666666664</c:v>
                </c:pt>
                <c:pt idx="97110">
                  <c:v>42066.208333333336</c:v>
                </c:pt>
                <c:pt idx="97111">
                  <c:v>42066.25</c:v>
                </c:pt>
                <c:pt idx="97112">
                  <c:v>42066.291666666664</c:v>
                </c:pt>
                <c:pt idx="97113">
                  <c:v>42066.333333333336</c:v>
                </c:pt>
                <c:pt idx="97114">
                  <c:v>42066.375</c:v>
                </c:pt>
                <c:pt idx="97115">
                  <c:v>42066.416666666664</c:v>
                </c:pt>
                <c:pt idx="97116">
                  <c:v>42066.458333333336</c:v>
                </c:pt>
                <c:pt idx="97117">
                  <c:v>42066.5</c:v>
                </c:pt>
                <c:pt idx="97118">
                  <c:v>42066.541666666664</c:v>
                </c:pt>
                <c:pt idx="97119">
                  <c:v>42066.583333333336</c:v>
                </c:pt>
                <c:pt idx="97120">
                  <c:v>42066.625</c:v>
                </c:pt>
                <c:pt idx="97121">
                  <c:v>42066.666666666664</c:v>
                </c:pt>
                <c:pt idx="97122">
                  <c:v>42066.708333333336</c:v>
                </c:pt>
                <c:pt idx="97123">
                  <c:v>42066.75</c:v>
                </c:pt>
                <c:pt idx="97124">
                  <c:v>42066.791666666664</c:v>
                </c:pt>
                <c:pt idx="97125">
                  <c:v>42066.833333333336</c:v>
                </c:pt>
                <c:pt idx="97126">
                  <c:v>42066.875</c:v>
                </c:pt>
                <c:pt idx="97127">
                  <c:v>42066.916666666664</c:v>
                </c:pt>
                <c:pt idx="97128">
                  <c:v>42066.958333333336</c:v>
                </c:pt>
                <c:pt idx="97129">
                  <c:v>42067</c:v>
                </c:pt>
                <c:pt idx="97130">
                  <c:v>42065.041666666664</c:v>
                </c:pt>
                <c:pt idx="97131">
                  <c:v>42065.083333333336</c:v>
                </c:pt>
                <c:pt idx="97132">
                  <c:v>42065.125</c:v>
                </c:pt>
                <c:pt idx="97133">
                  <c:v>42065.166666666664</c:v>
                </c:pt>
                <c:pt idx="97134">
                  <c:v>42065.208333333336</c:v>
                </c:pt>
                <c:pt idx="97135">
                  <c:v>42065.25</c:v>
                </c:pt>
                <c:pt idx="97136">
                  <c:v>42065.291666666664</c:v>
                </c:pt>
                <c:pt idx="97137">
                  <c:v>42065.333333333336</c:v>
                </c:pt>
                <c:pt idx="97138">
                  <c:v>42065.375</c:v>
                </c:pt>
                <c:pt idx="97139">
                  <c:v>42065.416666666664</c:v>
                </c:pt>
                <c:pt idx="97140">
                  <c:v>42065.458333333336</c:v>
                </c:pt>
                <c:pt idx="97141">
                  <c:v>42065.5</c:v>
                </c:pt>
                <c:pt idx="97142">
                  <c:v>42065.541666666664</c:v>
                </c:pt>
                <c:pt idx="97143">
                  <c:v>42065.583333333336</c:v>
                </c:pt>
                <c:pt idx="97144">
                  <c:v>42065.625</c:v>
                </c:pt>
                <c:pt idx="97145">
                  <c:v>42065.666666666664</c:v>
                </c:pt>
                <c:pt idx="97146">
                  <c:v>42065.708333333336</c:v>
                </c:pt>
                <c:pt idx="97147">
                  <c:v>42065.75</c:v>
                </c:pt>
                <c:pt idx="97148">
                  <c:v>42065.791666666664</c:v>
                </c:pt>
                <c:pt idx="97149">
                  <c:v>42065.833333333336</c:v>
                </c:pt>
                <c:pt idx="97150">
                  <c:v>42065.875</c:v>
                </c:pt>
                <c:pt idx="97151">
                  <c:v>42065.916666666664</c:v>
                </c:pt>
                <c:pt idx="97152">
                  <c:v>42065.958333333336</c:v>
                </c:pt>
                <c:pt idx="97153">
                  <c:v>42066</c:v>
                </c:pt>
                <c:pt idx="97154">
                  <c:v>42064.041666666664</c:v>
                </c:pt>
                <c:pt idx="97155">
                  <c:v>42064.083333333336</c:v>
                </c:pt>
                <c:pt idx="97156">
                  <c:v>42064.125</c:v>
                </c:pt>
                <c:pt idx="97157">
                  <c:v>42064.166666666664</c:v>
                </c:pt>
                <c:pt idx="97158">
                  <c:v>42064.208333333336</c:v>
                </c:pt>
                <c:pt idx="97159">
                  <c:v>42064.25</c:v>
                </c:pt>
                <c:pt idx="97160">
                  <c:v>42064.291666666664</c:v>
                </c:pt>
                <c:pt idx="97161">
                  <c:v>42064.333333333336</c:v>
                </c:pt>
                <c:pt idx="97162">
                  <c:v>42064.375</c:v>
                </c:pt>
                <c:pt idx="97163">
                  <c:v>42064.416666666664</c:v>
                </c:pt>
                <c:pt idx="97164">
                  <c:v>42064.458333333336</c:v>
                </c:pt>
                <c:pt idx="97165">
                  <c:v>42064.5</c:v>
                </c:pt>
                <c:pt idx="97166">
                  <c:v>42064.541666666664</c:v>
                </c:pt>
                <c:pt idx="97167">
                  <c:v>42064.583333333336</c:v>
                </c:pt>
                <c:pt idx="97168">
                  <c:v>42064.625</c:v>
                </c:pt>
                <c:pt idx="97169">
                  <c:v>42064.666666666664</c:v>
                </c:pt>
                <c:pt idx="97170">
                  <c:v>42064.708333333336</c:v>
                </c:pt>
                <c:pt idx="97171">
                  <c:v>42064.75</c:v>
                </c:pt>
                <c:pt idx="97172">
                  <c:v>42064.791666666664</c:v>
                </c:pt>
                <c:pt idx="97173">
                  <c:v>42064.833333333336</c:v>
                </c:pt>
                <c:pt idx="97174">
                  <c:v>42064.875</c:v>
                </c:pt>
                <c:pt idx="97175">
                  <c:v>42064.916666666664</c:v>
                </c:pt>
                <c:pt idx="97176">
                  <c:v>42064.958333333336</c:v>
                </c:pt>
                <c:pt idx="97177">
                  <c:v>42065</c:v>
                </c:pt>
                <c:pt idx="97178">
                  <c:v>42063.041666666664</c:v>
                </c:pt>
                <c:pt idx="97179">
                  <c:v>42063.083333333336</c:v>
                </c:pt>
                <c:pt idx="97180">
                  <c:v>42063.125</c:v>
                </c:pt>
                <c:pt idx="97181">
                  <c:v>42063.166666666664</c:v>
                </c:pt>
                <c:pt idx="97182">
                  <c:v>42063.208333333336</c:v>
                </c:pt>
                <c:pt idx="97183">
                  <c:v>42063.25</c:v>
                </c:pt>
                <c:pt idx="97184">
                  <c:v>42063.291666666664</c:v>
                </c:pt>
                <c:pt idx="97185">
                  <c:v>42063.333333333336</c:v>
                </c:pt>
                <c:pt idx="97186">
                  <c:v>42063.375</c:v>
                </c:pt>
                <c:pt idx="97187">
                  <c:v>42063.416666666664</c:v>
                </c:pt>
                <c:pt idx="97188">
                  <c:v>42063.458333333336</c:v>
                </c:pt>
                <c:pt idx="97189">
                  <c:v>42063.5</c:v>
                </c:pt>
                <c:pt idx="97190">
                  <c:v>42063.541666666664</c:v>
                </c:pt>
                <c:pt idx="97191">
                  <c:v>42063.583333333336</c:v>
                </c:pt>
                <c:pt idx="97192">
                  <c:v>42063.625</c:v>
                </c:pt>
                <c:pt idx="97193">
                  <c:v>42063.666666666664</c:v>
                </c:pt>
                <c:pt idx="97194">
                  <c:v>42063.708333333336</c:v>
                </c:pt>
                <c:pt idx="97195">
                  <c:v>42063.75</c:v>
                </c:pt>
                <c:pt idx="97196">
                  <c:v>42063.791666666664</c:v>
                </c:pt>
                <c:pt idx="97197">
                  <c:v>42063.833333333336</c:v>
                </c:pt>
                <c:pt idx="97198">
                  <c:v>42063.875</c:v>
                </c:pt>
                <c:pt idx="97199">
                  <c:v>42063.916666666664</c:v>
                </c:pt>
                <c:pt idx="97200">
                  <c:v>42063.958333333336</c:v>
                </c:pt>
                <c:pt idx="97201">
                  <c:v>42064</c:v>
                </c:pt>
                <c:pt idx="97202">
                  <c:v>42062.041666666664</c:v>
                </c:pt>
                <c:pt idx="97203">
                  <c:v>42062.083333333336</c:v>
                </c:pt>
                <c:pt idx="97204">
                  <c:v>42062.125</c:v>
                </c:pt>
                <c:pt idx="97205">
                  <c:v>42062.166666666664</c:v>
                </c:pt>
                <c:pt idx="97206">
                  <c:v>42062.208333333336</c:v>
                </c:pt>
                <c:pt idx="97207">
                  <c:v>42062.25</c:v>
                </c:pt>
                <c:pt idx="97208">
                  <c:v>42062.291666666664</c:v>
                </c:pt>
                <c:pt idx="97209">
                  <c:v>42062.333333333336</c:v>
                </c:pt>
                <c:pt idx="97210">
                  <c:v>42062.375</c:v>
                </c:pt>
                <c:pt idx="97211">
                  <c:v>42062.416666666664</c:v>
                </c:pt>
                <c:pt idx="97212">
                  <c:v>42062.458333333336</c:v>
                </c:pt>
                <c:pt idx="97213">
                  <c:v>42062.5</c:v>
                </c:pt>
                <c:pt idx="97214">
                  <c:v>42062.541666666664</c:v>
                </c:pt>
                <c:pt idx="97215">
                  <c:v>42062.583333333336</c:v>
                </c:pt>
                <c:pt idx="97216">
                  <c:v>42062.625</c:v>
                </c:pt>
                <c:pt idx="97217">
                  <c:v>42062.666666666664</c:v>
                </c:pt>
                <c:pt idx="97218">
                  <c:v>42062.708333333336</c:v>
                </c:pt>
                <c:pt idx="97219">
                  <c:v>42062.75</c:v>
                </c:pt>
                <c:pt idx="97220">
                  <c:v>42062.791666666664</c:v>
                </c:pt>
                <c:pt idx="97221">
                  <c:v>42062.833333333336</c:v>
                </c:pt>
                <c:pt idx="97222">
                  <c:v>42062.875</c:v>
                </c:pt>
                <c:pt idx="97223">
                  <c:v>42062.916666666664</c:v>
                </c:pt>
                <c:pt idx="97224">
                  <c:v>42062.958333333336</c:v>
                </c:pt>
                <c:pt idx="97225">
                  <c:v>42063</c:v>
                </c:pt>
                <c:pt idx="97226">
                  <c:v>42061.041666666664</c:v>
                </c:pt>
                <c:pt idx="97227">
                  <c:v>42061.083333333336</c:v>
                </c:pt>
                <c:pt idx="97228">
                  <c:v>42061.125</c:v>
                </c:pt>
                <c:pt idx="97229">
                  <c:v>42061.166666666664</c:v>
                </c:pt>
                <c:pt idx="97230">
                  <c:v>42061.208333333336</c:v>
                </c:pt>
                <c:pt idx="97231">
                  <c:v>42061.25</c:v>
                </c:pt>
                <c:pt idx="97232">
                  <c:v>42061.291666666664</c:v>
                </c:pt>
                <c:pt idx="97233">
                  <c:v>42061.333333333336</c:v>
                </c:pt>
                <c:pt idx="97234">
                  <c:v>42061.375</c:v>
                </c:pt>
                <c:pt idx="97235">
                  <c:v>42061.416666666664</c:v>
                </c:pt>
                <c:pt idx="97236">
                  <c:v>42061.458333333336</c:v>
                </c:pt>
                <c:pt idx="97237">
                  <c:v>42061.5</c:v>
                </c:pt>
                <c:pt idx="97238">
                  <c:v>42061.541666666664</c:v>
                </c:pt>
                <c:pt idx="97239">
                  <c:v>42061.583333333336</c:v>
                </c:pt>
                <c:pt idx="97240">
                  <c:v>42061.625</c:v>
                </c:pt>
                <c:pt idx="97241">
                  <c:v>42061.666666666664</c:v>
                </c:pt>
                <c:pt idx="97242">
                  <c:v>42061.708333333336</c:v>
                </c:pt>
                <c:pt idx="97243">
                  <c:v>42061.75</c:v>
                </c:pt>
                <c:pt idx="97244">
                  <c:v>42061.791666666664</c:v>
                </c:pt>
                <c:pt idx="97245">
                  <c:v>42061.833333333336</c:v>
                </c:pt>
                <c:pt idx="97246">
                  <c:v>42061.875</c:v>
                </c:pt>
                <c:pt idx="97247">
                  <c:v>42061.916666666664</c:v>
                </c:pt>
                <c:pt idx="97248">
                  <c:v>42061.958333333336</c:v>
                </c:pt>
                <c:pt idx="97249">
                  <c:v>42062</c:v>
                </c:pt>
                <c:pt idx="97250">
                  <c:v>42060.041666666664</c:v>
                </c:pt>
                <c:pt idx="97251">
                  <c:v>42060.083333333336</c:v>
                </c:pt>
                <c:pt idx="97252">
                  <c:v>42060.125</c:v>
                </c:pt>
                <c:pt idx="97253">
                  <c:v>42060.166666666664</c:v>
                </c:pt>
                <c:pt idx="97254">
                  <c:v>42060.208333333336</c:v>
                </c:pt>
                <c:pt idx="97255">
                  <c:v>42060.25</c:v>
                </c:pt>
                <c:pt idx="97256">
                  <c:v>42060.291666666664</c:v>
                </c:pt>
                <c:pt idx="97257">
                  <c:v>42060.333333333336</c:v>
                </c:pt>
                <c:pt idx="97258">
                  <c:v>42060.375</c:v>
                </c:pt>
                <c:pt idx="97259">
                  <c:v>42060.416666666664</c:v>
                </c:pt>
                <c:pt idx="97260">
                  <c:v>42060.458333333336</c:v>
                </c:pt>
                <c:pt idx="97261">
                  <c:v>42060.5</c:v>
                </c:pt>
                <c:pt idx="97262">
                  <c:v>42060.541666666664</c:v>
                </c:pt>
                <c:pt idx="97263">
                  <c:v>42060.583333333336</c:v>
                </c:pt>
                <c:pt idx="97264">
                  <c:v>42060.625</c:v>
                </c:pt>
                <c:pt idx="97265">
                  <c:v>42060.666666666664</c:v>
                </c:pt>
                <c:pt idx="97266">
                  <c:v>42060.708333333336</c:v>
                </c:pt>
                <c:pt idx="97267">
                  <c:v>42060.75</c:v>
                </c:pt>
                <c:pt idx="97268">
                  <c:v>42060.791666666664</c:v>
                </c:pt>
                <c:pt idx="97269">
                  <c:v>42060.833333333336</c:v>
                </c:pt>
                <c:pt idx="97270">
                  <c:v>42060.875</c:v>
                </c:pt>
                <c:pt idx="97271">
                  <c:v>42060.916666666664</c:v>
                </c:pt>
                <c:pt idx="97272">
                  <c:v>42060.958333333336</c:v>
                </c:pt>
                <c:pt idx="97273">
                  <c:v>42061</c:v>
                </c:pt>
                <c:pt idx="97274">
                  <c:v>42059.041666666664</c:v>
                </c:pt>
                <c:pt idx="97275">
                  <c:v>42059.083333333336</c:v>
                </c:pt>
                <c:pt idx="97276">
                  <c:v>42059.125</c:v>
                </c:pt>
                <c:pt idx="97277">
                  <c:v>42059.166666666664</c:v>
                </c:pt>
                <c:pt idx="97278">
                  <c:v>42059.208333333336</c:v>
                </c:pt>
                <c:pt idx="97279">
                  <c:v>42059.25</c:v>
                </c:pt>
                <c:pt idx="97280">
                  <c:v>42059.291666666664</c:v>
                </c:pt>
                <c:pt idx="97281">
                  <c:v>42059.333333333336</c:v>
                </c:pt>
                <c:pt idx="97282">
                  <c:v>42059.375</c:v>
                </c:pt>
                <c:pt idx="97283">
                  <c:v>42059.416666666664</c:v>
                </c:pt>
                <c:pt idx="97284">
                  <c:v>42059.458333333336</c:v>
                </c:pt>
                <c:pt idx="97285">
                  <c:v>42059.5</c:v>
                </c:pt>
                <c:pt idx="97286">
                  <c:v>42059.541666666664</c:v>
                </c:pt>
                <c:pt idx="97287">
                  <c:v>42059.583333333336</c:v>
                </c:pt>
                <c:pt idx="97288">
                  <c:v>42059.625</c:v>
                </c:pt>
                <c:pt idx="97289">
                  <c:v>42059.666666666664</c:v>
                </c:pt>
                <c:pt idx="97290">
                  <c:v>42059.708333333336</c:v>
                </c:pt>
                <c:pt idx="97291">
                  <c:v>42059.75</c:v>
                </c:pt>
                <c:pt idx="97292">
                  <c:v>42059.791666666664</c:v>
                </c:pt>
                <c:pt idx="97293">
                  <c:v>42059.833333333336</c:v>
                </c:pt>
                <c:pt idx="97294">
                  <c:v>42059.875</c:v>
                </c:pt>
                <c:pt idx="97295">
                  <c:v>42059.916666666664</c:v>
                </c:pt>
                <c:pt idx="97296">
                  <c:v>42059.958333333336</c:v>
                </c:pt>
                <c:pt idx="97297">
                  <c:v>42060</c:v>
                </c:pt>
                <c:pt idx="97298">
                  <c:v>42058.041666666664</c:v>
                </c:pt>
                <c:pt idx="97299">
                  <c:v>42058.083333333336</c:v>
                </c:pt>
                <c:pt idx="97300">
                  <c:v>42058.125</c:v>
                </c:pt>
                <c:pt idx="97301">
                  <c:v>42058.166666666664</c:v>
                </c:pt>
                <c:pt idx="97302">
                  <c:v>42058.208333333336</c:v>
                </c:pt>
                <c:pt idx="97303">
                  <c:v>42058.25</c:v>
                </c:pt>
                <c:pt idx="97304">
                  <c:v>42058.291666666664</c:v>
                </c:pt>
                <c:pt idx="97305">
                  <c:v>42058.333333333336</c:v>
                </c:pt>
                <c:pt idx="97306">
                  <c:v>42058.375</c:v>
                </c:pt>
                <c:pt idx="97307">
                  <c:v>42058.416666666664</c:v>
                </c:pt>
                <c:pt idx="97308">
                  <c:v>42058.458333333336</c:v>
                </c:pt>
                <c:pt idx="97309">
                  <c:v>42058.5</c:v>
                </c:pt>
                <c:pt idx="97310">
                  <c:v>42058.541666666664</c:v>
                </c:pt>
                <c:pt idx="97311">
                  <c:v>42058.583333333336</c:v>
                </c:pt>
                <c:pt idx="97312">
                  <c:v>42058.625</c:v>
                </c:pt>
                <c:pt idx="97313">
                  <c:v>42058.666666666664</c:v>
                </c:pt>
                <c:pt idx="97314">
                  <c:v>42058.708333333336</c:v>
                </c:pt>
                <c:pt idx="97315">
                  <c:v>42058.75</c:v>
                </c:pt>
                <c:pt idx="97316">
                  <c:v>42058.791666666664</c:v>
                </c:pt>
                <c:pt idx="97317">
                  <c:v>42058.833333333336</c:v>
                </c:pt>
                <c:pt idx="97318">
                  <c:v>42058.875</c:v>
                </c:pt>
                <c:pt idx="97319">
                  <c:v>42058.916666666664</c:v>
                </c:pt>
                <c:pt idx="97320">
                  <c:v>42058.958333333336</c:v>
                </c:pt>
                <c:pt idx="97321">
                  <c:v>42059</c:v>
                </c:pt>
                <c:pt idx="97322">
                  <c:v>42057.041666666664</c:v>
                </c:pt>
                <c:pt idx="97323">
                  <c:v>42057.083333333336</c:v>
                </c:pt>
                <c:pt idx="97324">
                  <c:v>42057.125</c:v>
                </c:pt>
                <c:pt idx="97325">
                  <c:v>42057.166666666664</c:v>
                </c:pt>
                <c:pt idx="97326">
                  <c:v>42057.208333333336</c:v>
                </c:pt>
                <c:pt idx="97327">
                  <c:v>42057.25</c:v>
                </c:pt>
                <c:pt idx="97328">
                  <c:v>42057.291666666664</c:v>
                </c:pt>
                <c:pt idx="97329">
                  <c:v>42057.333333333336</c:v>
                </c:pt>
                <c:pt idx="97330">
                  <c:v>42057.375</c:v>
                </c:pt>
                <c:pt idx="97331">
                  <c:v>42057.416666666664</c:v>
                </c:pt>
                <c:pt idx="97332">
                  <c:v>42057.458333333336</c:v>
                </c:pt>
                <c:pt idx="97333">
                  <c:v>42057.5</c:v>
                </c:pt>
                <c:pt idx="97334">
                  <c:v>42057.541666666664</c:v>
                </c:pt>
                <c:pt idx="97335">
                  <c:v>42057.583333333336</c:v>
                </c:pt>
                <c:pt idx="97336">
                  <c:v>42057.625</c:v>
                </c:pt>
                <c:pt idx="97337">
                  <c:v>42057.666666666664</c:v>
                </c:pt>
                <c:pt idx="97338">
                  <c:v>42057.708333333336</c:v>
                </c:pt>
                <c:pt idx="97339">
                  <c:v>42057.75</c:v>
                </c:pt>
                <c:pt idx="97340">
                  <c:v>42057.791666666664</c:v>
                </c:pt>
                <c:pt idx="97341">
                  <c:v>42057.833333333336</c:v>
                </c:pt>
                <c:pt idx="97342">
                  <c:v>42057.875</c:v>
                </c:pt>
                <c:pt idx="97343">
                  <c:v>42057.916666666664</c:v>
                </c:pt>
                <c:pt idx="97344">
                  <c:v>42057.958333333336</c:v>
                </c:pt>
                <c:pt idx="97345">
                  <c:v>42058</c:v>
                </c:pt>
                <c:pt idx="97346">
                  <c:v>42056.041666666664</c:v>
                </c:pt>
                <c:pt idx="97347">
                  <c:v>42056.083333333336</c:v>
                </c:pt>
                <c:pt idx="97348">
                  <c:v>42056.125</c:v>
                </c:pt>
                <c:pt idx="97349">
                  <c:v>42056.166666666664</c:v>
                </c:pt>
                <c:pt idx="97350">
                  <c:v>42056.208333333336</c:v>
                </c:pt>
                <c:pt idx="97351">
                  <c:v>42056.25</c:v>
                </c:pt>
                <c:pt idx="97352">
                  <c:v>42056.291666666664</c:v>
                </c:pt>
                <c:pt idx="97353">
                  <c:v>42056.333333333336</c:v>
                </c:pt>
                <c:pt idx="97354">
                  <c:v>42056.375</c:v>
                </c:pt>
                <c:pt idx="97355">
                  <c:v>42056.416666666664</c:v>
                </c:pt>
                <c:pt idx="97356">
                  <c:v>42056.458333333336</c:v>
                </c:pt>
                <c:pt idx="97357">
                  <c:v>42056.5</c:v>
                </c:pt>
                <c:pt idx="97358">
                  <c:v>42056.541666666664</c:v>
                </c:pt>
                <c:pt idx="97359">
                  <c:v>42056.583333333336</c:v>
                </c:pt>
                <c:pt idx="97360">
                  <c:v>42056.625</c:v>
                </c:pt>
                <c:pt idx="97361">
                  <c:v>42056.666666666664</c:v>
                </c:pt>
                <c:pt idx="97362">
                  <c:v>42056.708333333336</c:v>
                </c:pt>
                <c:pt idx="97363">
                  <c:v>42056.75</c:v>
                </c:pt>
                <c:pt idx="97364">
                  <c:v>42056.791666666664</c:v>
                </c:pt>
                <c:pt idx="97365">
                  <c:v>42056.833333333336</c:v>
                </c:pt>
                <c:pt idx="97366">
                  <c:v>42056.875</c:v>
                </c:pt>
                <c:pt idx="97367">
                  <c:v>42056.916666666664</c:v>
                </c:pt>
                <c:pt idx="97368">
                  <c:v>42056.958333333336</c:v>
                </c:pt>
                <c:pt idx="97369">
                  <c:v>42057</c:v>
                </c:pt>
                <c:pt idx="97370">
                  <c:v>42055.041666666664</c:v>
                </c:pt>
                <c:pt idx="97371">
                  <c:v>42055.083333333336</c:v>
                </c:pt>
                <c:pt idx="97372">
                  <c:v>42055.125</c:v>
                </c:pt>
                <c:pt idx="97373">
                  <c:v>42055.166666666664</c:v>
                </c:pt>
                <c:pt idx="97374">
                  <c:v>42055.208333333336</c:v>
                </c:pt>
                <c:pt idx="97375">
                  <c:v>42055.25</c:v>
                </c:pt>
                <c:pt idx="97376">
                  <c:v>42055.291666666664</c:v>
                </c:pt>
                <c:pt idx="97377">
                  <c:v>42055.333333333336</c:v>
                </c:pt>
                <c:pt idx="97378">
                  <c:v>42055.375</c:v>
                </c:pt>
                <c:pt idx="97379">
                  <c:v>42055.416666666664</c:v>
                </c:pt>
                <c:pt idx="97380">
                  <c:v>42055.458333333336</c:v>
                </c:pt>
                <c:pt idx="97381">
                  <c:v>42055.5</c:v>
                </c:pt>
                <c:pt idx="97382">
                  <c:v>42055.541666666664</c:v>
                </c:pt>
                <c:pt idx="97383">
                  <c:v>42055.583333333336</c:v>
                </c:pt>
                <c:pt idx="97384">
                  <c:v>42055.625</c:v>
                </c:pt>
                <c:pt idx="97385">
                  <c:v>42055.666666666664</c:v>
                </c:pt>
                <c:pt idx="97386">
                  <c:v>42055.708333333336</c:v>
                </c:pt>
                <c:pt idx="97387">
                  <c:v>42055.75</c:v>
                </c:pt>
                <c:pt idx="97388">
                  <c:v>42055.791666666664</c:v>
                </c:pt>
                <c:pt idx="97389">
                  <c:v>42055.833333333336</c:v>
                </c:pt>
                <c:pt idx="97390">
                  <c:v>42055.875</c:v>
                </c:pt>
                <c:pt idx="97391">
                  <c:v>42055.916666666664</c:v>
                </c:pt>
                <c:pt idx="97392">
                  <c:v>42055.958333333336</c:v>
                </c:pt>
                <c:pt idx="97393">
                  <c:v>42056</c:v>
                </c:pt>
                <c:pt idx="97394">
                  <c:v>42054.041666666664</c:v>
                </c:pt>
                <c:pt idx="97395">
                  <c:v>42054.083333333336</c:v>
                </c:pt>
                <c:pt idx="97396">
                  <c:v>42054.125</c:v>
                </c:pt>
                <c:pt idx="97397">
                  <c:v>42054.166666666664</c:v>
                </c:pt>
                <c:pt idx="97398">
                  <c:v>42054.208333333336</c:v>
                </c:pt>
                <c:pt idx="97399">
                  <c:v>42054.25</c:v>
                </c:pt>
                <c:pt idx="97400">
                  <c:v>42054.291666666664</c:v>
                </c:pt>
                <c:pt idx="97401">
                  <c:v>42054.333333333336</c:v>
                </c:pt>
                <c:pt idx="97402">
                  <c:v>42054.375</c:v>
                </c:pt>
                <c:pt idx="97403">
                  <c:v>42054.416666666664</c:v>
                </c:pt>
                <c:pt idx="97404">
                  <c:v>42054.458333333336</c:v>
                </c:pt>
                <c:pt idx="97405">
                  <c:v>42054.5</c:v>
                </c:pt>
                <c:pt idx="97406">
                  <c:v>42054.541666666664</c:v>
                </c:pt>
                <c:pt idx="97407">
                  <c:v>42054.583333333336</c:v>
                </c:pt>
                <c:pt idx="97408">
                  <c:v>42054.625</c:v>
                </c:pt>
                <c:pt idx="97409">
                  <c:v>42054.666666666664</c:v>
                </c:pt>
                <c:pt idx="97410">
                  <c:v>42054.708333333336</c:v>
                </c:pt>
                <c:pt idx="97411">
                  <c:v>42054.75</c:v>
                </c:pt>
                <c:pt idx="97412">
                  <c:v>42054.791666666664</c:v>
                </c:pt>
                <c:pt idx="97413">
                  <c:v>42054.833333333336</c:v>
                </c:pt>
                <c:pt idx="97414">
                  <c:v>42054.875</c:v>
                </c:pt>
                <c:pt idx="97415">
                  <c:v>42054.916666666664</c:v>
                </c:pt>
                <c:pt idx="97416">
                  <c:v>42054.958333333336</c:v>
                </c:pt>
                <c:pt idx="97417">
                  <c:v>42055</c:v>
                </c:pt>
                <c:pt idx="97418">
                  <c:v>42053.041666666664</c:v>
                </c:pt>
                <c:pt idx="97419">
                  <c:v>42053.083333333336</c:v>
                </c:pt>
                <c:pt idx="97420">
                  <c:v>42053.125</c:v>
                </c:pt>
                <c:pt idx="97421">
                  <c:v>42053.166666666664</c:v>
                </c:pt>
                <c:pt idx="97422">
                  <c:v>42053.208333333336</c:v>
                </c:pt>
                <c:pt idx="97423">
                  <c:v>42053.25</c:v>
                </c:pt>
                <c:pt idx="97424">
                  <c:v>42053.291666666664</c:v>
                </c:pt>
                <c:pt idx="97425">
                  <c:v>42053.333333333336</c:v>
                </c:pt>
                <c:pt idx="97426">
                  <c:v>42053.375</c:v>
                </c:pt>
                <c:pt idx="97427">
                  <c:v>42053.416666666664</c:v>
                </c:pt>
                <c:pt idx="97428">
                  <c:v>42053.458333333336</c:v>
                </c:pt>
                <c:pt idx="97429">
                  <c:v>42053.5</c:v>
                </c:pt>
                <c:pt idx="97430">
                  <c:v>42053.541666666664</c:v>
                </c:pt>
                <c:pt idx="97431">
                  <c:v>42053.583333333336</c:v>
                </c:pt>
                <c:pt idx="97432">
                  <c:v>42053.625</c:v>
                </c:pt>
                <c:pt idx="97433">
                  <c:v>42053.666666666664</c:v>
                </c:pt>
                <c:pt idx="97434">
                  <c:v>42053.708333333336</c:v>
                </c:pt>
                <c:pt idx="97435">
                  <c:v>42053.75</c:v>
                </c:pt>
                <c:pt idx="97436">
                  <c:v>42053.791666666664</c:v>
                </c:pt>
                <c:pt idx="97437">
                  <c:v>42053.833333333336</c:v>
                </c:pt>
                <c:pt idx="97438">
                  <c:v>42053.875</c:v>
                </c:pt>
                <c:pt idx="97439">
                  <c:v>42053.916666666664</c:v>
                </c:pt>
                <c:pt idx="97440">
                  <c:v>42053.958333333336</c:v>
                </c:pt>
                <c:pt idx="97441">
                  <c:v>42054</c:v>
                </c:pt>
                <c:pt idx="97442">
                  <c:v>42052.041666666664</c:v>
                </c:pt>
                <c:pt idx="97443">
                  <c:v>42052.083333333336</c:v>
                </c:pt>
                <c:pt idx="97444">
                  <c:v>42052.125</c:v>
                </c:pt>
                <c:pt idx="97445">
                  <c:v>42052.166666666664</c:v>
                </c:pt>
                <c:pt idx="97446">
                  <c:v>42052.208333333336</c:v>
                </c:pt>
                <c:pt idx="97447">
                  <c:v>42052.25</c:v>
                </c:pt>
                <c:pt idx="97448">
                  <c:v>42052.291666666664</c:v>
                </c:pt>
                <c:pt idx="97449">
                  <c:v>42052.333333333336</c:v>
                </c:pt>
                <c:pt idx="97450">
                  <c:v>42052.375</c:v>
                </c:pt>
                <c:pt idx="97451">
                  <c:v>42052.416666666664</c:v>
                </c:pt>
                <c:pt idx="97452">
                  <c:v>42052.458333333336</c:v>
                </c:pt>
                <c:pt idx="97453">
                  <c:v>42052.5</c:v>
                </c:pt>
                <c:pt idx="97454">
                  <c:v>42052.541666666664</c:v>
                </c:pt>
                <c:pt idx="97455">
                  <c:v>42052.583333333336</c:v>
                </c:pt>
                <c:pt idx="97456">
                  <c:v>42052.625</c:v>
                </c:pt>
                <c:pt idx="97457">
                  <c:v>42052.666666666664</c:v>
                </c:pt>
                <c:pt idx="97458">
                  <c:v>42052.708333333336</c:v>
                </c:pt>
                <c:pt idx="97459">
                  <c:v>42052.75</c:v>
                </c:pt>
                <c:pt idx="97460">
                  <c:v>42052.791666666664</c:v>
                </c:pt>
                <c:pt idx="97461">
                  <c:v>42052.833333333336</c:v>
                </c:pt>
                <c:pt idx="97462">
                  <c:v>42052.875</c:v>
                </c:pt>
                <c:pt idx="97463">
                  <c:v>42052.916666666664</c:v>
                </c:pt>
                <c:pt idx="97464">
                  <c:v>42052.958333333336</c:v>
                </c:pt>
                <c:pt idx="97465">
                  <c:v>42053</c:v>
                </c:pt>
                <c:pt idx="97466">
                  <c:v>42051.041666666664</c:v>
                </c:pt>
                <c:pt idx="97467">
                  <c:v>42051.083333333336</c:v>
                </c:pt>
                <c:pt idx="97468">
                  <c:v>42051.125</c:v>
                </c:pt>
                <c:pt idx="97469">
                  <c:v>42051.166666666664</c:v>
                </c:pt>
                <c:pt idx="97470">
                  <c:v>42051.208333333336</c:v>
                </c:pt>
                <c:pt idx="97471">
                  <c:v>42051.25</c:v>
                </c:pt>
                <c:pt idx="97472">
                  <c:v>42051.291666666664</c:v>
                </c:pt>
                <c:pt idx="97473">
                  <c:v>42051.333333333336</c:v>
                </c:pt>
                <c:pt idx="97474">
                  <c:v>42051.375</c:v>
                </c:pt>
                <c:pt idx="97475">
                  <c:v>42051.416666666664</c:v>
                </c:pt>
                <c:pt idx="97476">
                  <c:v>42051.458333333336</c:v>
                </c:pt>
                <c:pt idx="97477">
                  <c:v>42051.5</c:v>
                </c:pt>
                <c:pt idx="97478">
                  <c:v>42051.541666666664</c:v>
                </c:pt>
                <c:pt idx="97479">
                  <c:v>42051.583333333336</c:v>
                </c:pt>
                <c:pt idx="97480">
                  <c:v>42051.625</c:v>
                </c:pt>
                <c:pt idx="97481">
                  <c:v>42051.666666666664</c:v>
                </c:pt>
                <c:pt idx="97482">
                  <c:v>42051.708333333336</c:v>
                </c:pt>
                <c:pt idx="97483">
                  <c:v>42051.75</c:v>
                </c:pt>
                <c:pt idx="97484">
                  <c:v>42051.791666666664</c:v>
                </c:pt>
                <c:pt idx="97485">
                  <c:v>42051.833333333336</c:v>
                </c:pt>
                <c:pt idx="97486">
                  <c:v>42051.875</c:v>
                </c:pt>
                <c:pt idx="97487">
                  <c:v>42051.916666666664</c:v>
                </c:pt>
                <c:pt idx="97488">
                  <c:v>42051.958333333336</c:v>
                </c:pt>
                <c:pt idx="97489">
                  <c:v>42052</c:v>
                </c:pt>
                <c:pt idx="97490">
                  <c:v>42050.041666666664</c:v>
                </c:pt>
                <c:pt idx="97491">
                  <c:v>42050.083333333336</c:v>
                </c:pt>
                <c:pt idx="97492">
                  <c:v>42050.125</c:v>
                </c:pt>
                <c:pt idx="97493">
                  <c:v>42050.166666666664</c:v>
                </c:pt>
                <c:pt idx="97494">
                  <c:v>42050.208333333336</c:v>
                </c:pt>
                <c:pt idx="97495">
                  <c:v>42050.25</c:v>
                </c:pt>
                <c:pt idx="97496">
                  <c:v>42050.291666666664</c:v>
                </c:pt>
                <c:pt idx="97497">
                  <c:v>42050.333333333336</c:v>
                </c:pt>
                <c:pt idx="97498">
                  <c:v>42050.375</c:v>
                </c:pt>
                <c:pt idx="97499">
                  <c:v>42050.416666666664</c:v>
                </c:pt>
                <c:pt idx="97500">
                  <c:v>42050.458333333336</c:v>
                </c:pt>
                <c:pt idx="97501">
                  <c:v>42050.5</c:v>
                </c:pt>
                <c:pt idx="97502">
                  <c:v>42050.541666666664</c:v>
                </c:pt>
                <c:pt idx="97503">
                  <c:v>42050.583333333336</c:v>
                </c:pt>
                <c:pt idx="97504">
                  <c:v>42050.625</c:v>
                </c:pt>
                <c:pt idx="97505">
                  <c:v>42050.666666666664</c:v>
                </c:pt>
                <c:pt idx="97506">
                  <c:v>42050.708333333336</c:v>
                </c:pt>
                <c:pt idx="97507">
                  <c:v>42050.75</c:v>
                </c:pt>
                <c:pt idx="97508">
                  <c:v>42050.791666666664</c:v>
                </c:pt>
                <c:pt idx="97509">
                  <c:v>42050.833333333336</c:v>
                </c:pt>
                <c:pt idx="97510">
                  <c:v>42050.875</c:v>
                </c:pt>
                <c:pt idx="97511">
                  <c:v>42050.916666666664</c:v>
                </c:pt>
                <c:pt idx="97512">
                  <c:v>42050.958333333336</c:v>
                </c:pt>
                <c:pt idx="97513">
                  <c:v>42051</c:v>
                </c:pt>
                <c:pt idx="97514">
                  <c:v>42049.041666666664</c:v>
                </c:pt>
                <c:pt idx="97515">
                  <c:v>42049.083333333336</c:v>
                </c:pt>
                <c:pt idx="97516">
                  <c:v>42049.125</c:v>
                </c:pt>
                <c:pt idx="97517">
                  <c:v>42049.166666666664</c:v>
                </c:pt>
                <c:pt idx="97518">
                  <c:v>42049.208333333336</c:v>
                </c:pt>
                <c:pt idx="97519">
                  <c:v>42049.25</c:v>
                </c:pt>
                <c:pt idx="97520">
                  <c:v>42049.291666666664</c:v>
                </c:pt>
                <c:pt idx="97521">
                  <c:v>42049.333333333336</c:v>
                </c:pt>
                <c:pt idx="97522">
                  <c:v>42049.375</c:v>
                </c:pt>
                <c:pt idx="97523">
                  <c:v>42049.416666666664</c:v>
                </c:pt>
                <c:pt idx="97524">
                  <c:v>42049.458333333336</c:v>
                </c:pt>
                <c:pt idx="97525">
                  <c:v>42049.5</c:v>
                </c:pt>
                <c:pt idx="97526">
                  <c:v>42049.541666666664</c:v>
                </c:pt>
                <c:pt idx="97527">
                  <c:v>42049.583333333336</c:v>
                </c:pt>
                <c:pt idx="97528">
                  <c:v>42049.625</c:v>
                </c:pt>
                <c:pt idx="97529">
                  <c:v>42049.666666666664</c:v>
                </c:pt>
                <c:pt idx="97530">
                  <c:v>42049.708333333336</c:v>
                </c:pt>
                <c:pt idx="97531">
                  <c:v>42049.75</c:v>
                </c:pt>
                <c:pt idx="97532">
                  <c:v>42049.791666666664</c:v>
                </c:pt>
                <c:pt idx="97533">
                  <c:v>42049.833333333336</c:v>
                </c:pt>
                <c:pt idx="97534">
                  <c:v>42049.875</c:v>
                </c:pt>
                <c:pt idx="97535">
                  <c:v>42049.916666666664</c:v>
                </c:pt>
                <c:pt idx="97536">
                  <c:v>42049.958333333336</c:v>
                </c:pt>
                <c:pt idx="97537">
                  <c:v>42050</c:v>
                </c:pt>
                <c:pt idx="97538">
                  <c:v>42048.041666666664</c:v>
                </c:pt>
                <c:pt idx="97539">
                  <c:v>42048.083333333336</c:v>
                </c:pt>
                <c:pt idx="97540">
                  <c:v>42048.125</c:v>
                </c:pt>
                <c:pt idx="97541">
                  <c:v>42048.166666666664</c:v>
                </c:pt>
                <c:pt idx="97542">
                  <c:v>42048.208333333336</c:v>
                </c:pt>
                <c:pt idx="97543">
                  <c:v>42048.25</c:v>
                </c:pt>
                <c:pt idx="97544">
                  <c:v>42048.291666666664</c:v>
                </c:pt>
                <c:pt idx="97545">
                  <c:v>42048.333333333336</c:v>
                </c:pt>
                <c:pt idx="97546">
                  <c:v>42048.375</c:v>
                </c:pt>
                <c:pt idx="97547">
                  <c:v>42048.416666666664</c:v>
                </c:pt>
                <c:pt idx="97548">
                  <c:v>42048.458333333336</c:v>
                </c:pt>
                <c:pt idx="97549">
                  <c:v>42048.5</c:v>
                </c:pt>
                <c:pt idx="97550">
                  <c:v>42048.541666666664</c:v>
                </c:pt>
                <c:pt idx="97551">
                  <c:v>42048.583333333336</c:v>
                </c:pt>
                <c:pt idx="97552">
                  <c:v>42048.625</c:v>
                </c:pt>
                <c:pt idx="97553">
                  <c:v>42048.666666666664</c:v>
                </c:pt>
                <c:pt idx="97554">
                  <c:v>42048.708333333336</c:v>
                </c:pt>
                <c:pt idx="97555">
                  <c:v>42048.75</c:v>
                </c:pt>
                <c:pt idx="97556">
                  <c:v>42048.791666666664</c:v>
                </c:pt>
                <c:pt idx="97557">
                  <c:v>42048.833333333336</c:v>
                </c:pt>
                <c:pt idx="97558">
                  <c:v>42048.875</c:v>
                </c:pt>
                <c:pt idx="97559">
                  <c:v>42048.916666666664</c:v>
                </c:pt>
                <c:pt idx="97560">
                  <c:v>42048.958333333336</c:v>
                </c:pt>
                <c:pt idx="97561">
                  <c:v>42049</c:v>
                </c:pt>
                <c:pt idx="97562">
                  <c:v>42047.041666666664</c:v>
                </c:pt>
                <c:pt idx="97563">
                  <c:v>42047.083333333336</c:v>
                </c:pt>
                <c:pt idx="97564">
                  <c:v>42047.125</c:v>
                </c:pt>
                <c:pt idx="97565">
                  <c:v>42047.166666666664</c:v>
                </c:pt>
                <c:pt idx="97566">
                  <c:v>42047.208333333336</c:v>
                </c:pt>
                <c:pt idx="97567">
                  <c:v>42047.25</c:v>
                </c:pt>
                <c:pt idx="97568">
                  <c:v>42047.291666666664</c:v>
                </c:pt>
                <c:pt idx="97569">
                  <c:v>42047.333333333336</c:v>
                </c:pt>
                <c:pt idx="97570">
                  <c:v>42047.375</c:v>
                </c:pt>
                <c:pt idx="97571">
                  <c:v>42047.416666666664</c:v>
                </c:pt>
                <c:pt idx="97572">
                  <c:v>42047.458333333336</c:v>
                </c:pt>
                <c:pt idx="97573">
                  <c:v>42047.5</c:v>
                </c:pt>
                <c:pt idx="97574">
                  <c:v>42047.541666666664</c:v>
                </c:pt>
                <c:pt idx="97575">
                  <c:v>42047.583333333336</c:v>
                </c:pt>
                <c:pt idx="97576">
                  <c:v>42047.625</c:v>
                </c:pt>
                <c:pt idx="97577">
                  <c:v>42047.666666666664</c:v>
                </c:pt>
                <c:pt idx="97578">
                  <c:v>42047.708333333336</c:v>
                </c:pt>
                <c:pt idx="97579">
                  <c:v>42047.75</c:v>
                </c:pt>
                <c:pt idx="97580">
                  <c:v>42047.791666666664</c:v>
                </c:pt>
                <c:pt idx="97581">
                  <c:v>42047.833333333336</c:v>
                </c:pt>
                <c:pt idx="97582">
                  <c:v>42047.875</c:v>
                </c:pt>
                <c:pt idx="97583">
                  <c:v>42047.916666666664</c:v>
                </c:pt>
                <c:pt idx="97584">
                  <c:v>42047.958333333336</c:v>
                </c:pt>
                <c:pt idx="97585">
                  <c:v>42048</c:v>
                </c:pt>
                <c:pt idx="97586">
                  <c:v>42046.041666666664</c:v>
                </c:pt>
                <c:pt idx="97587">
                  <c:v>42046.083333333336</c:v>
                </c:pt>
                <c:pt idx="97588">
                  <c:v>42046.125</c:v>
                </c:pt>
                <c:pt idx="97589">
                  <c:v>42046.166666666664</c:v>
                </c:pt>
                <c:pt idx="97590">
                  <c:v>42046.208333333336</c:v>
                </c:pt>
                <c:pt idx="97591">
                  <c:v>42046.25</c:v>
                </c:pt>
                <c:pt idx="97592">
                  <c:v>42046.291666666664</c:v>
                </c:pt>
                <c:pt idx="97593">
                  <c:v>42046.333333333336</c:v>
                </c:pt>
                <c:pt idx="97594">
                  <c:v>42046.375</c:v>
                </c:pt>
                <c:pt idx="97595">
                  <c:v>42046.416666666664</c:v>
                </c:pt>
                <c:pt idx="97596">
                  <c:v>42046.458333333336</c:v>
                </c:pt>
                <c:pt idx="97597">
                  <c:v>42046.5</c:v>
                </c:pt>
                <c:pt idx="97598">
                  <c:v>42046.541666666664</c:v>
                </c:pt>
                <c:pt idx="97599">
                  <c:v>42046.583333333336</c:v>
                </c:pt>
                <c:pt idx="97600">
                  <c:v>42046.625</c:v>
                </c:pt>
                <c:pt idx="97601">
                  <c:v>42046.666666666664</c:v>
                </c:pt>
                <c:pt idx="97602">
                  <c:v>42046.708333333336</c:v>
                </c:pt>
                <c:pt idx="97603">
                  <c:v>42046.75</c:v>
                </c:pt>
                <c:pt idx="97604">
                  <c:v>42046.791666666664</c:v>
                </c:pt>
                <c:pt idx="97605">
                  <c:v>42046.833333333336</c:v>
                </c:pt>
                <c:pt idx="97606">
                  <c:v>42046.875</c:v>
                </c:pt>
                <c:pt idx="97607">
                  <c:v>42046.916666666664</c:v>
                </c:pt>
                <c:pt idx="97608">
                  <c:v>42046.958333333336</c:v>
                </c:pt>
                <c:pt idx="97609">
                  <c:v>42047</c:v>
                </c:pt>
                <c:pt idx="97610">
                  <c:v>42045.041666666664</c:v>
                </c:pt>
                <c:pt idx="97611">
                  <c:v>42045.083333333336</c:v>
                </c:pt>
                <c:pt idx="97612">
                  <c:v>42045.125</c:v>
                </c:pt>
                <c:pt idx="97613">
                  <c:v>42045.166666666664</c:v>
                </c:pt>
                <c:pt idx="97614">
                  <c:v>42045.208333333336</c:v>
                </c:pt>
                <c:pt idx="97615">
                  <c:v>42045.25</c:v>
                </c:pt>
                <c:pt idx="97616">
                  <c:v>42045.291666666664</c:v>
                </c:pt>
                <c:pt idx="97617">
                  <c:v>42045.333333333336</c:v>
                </c:pt>
                <c:pt idx="97618">
                  <c:v>42045.375</c:v>
                </c:pt>
                <c:pt idx="97619">
                  <c:v>42045.416666666664</c:v>
                </c:pt>
                <c:pt idx="97620">
                  <c:v>42045.458333333336</c:v>
                </c:pt>
                <c:pt idx="97621">
                  <c:v>42045.5</c:v>
                </c:pt>
                <c:pt idx="97622">
                  <c:v>42045.541666666664</c:v>
                </c:pt>
                <c:pt idx="97623">
                  <c:v>42045.583333333336</c:v>
                </c:pt>
                <c:pt idx="97624">
                  <c:v>42045.625</c:v>
                </c:pt>
                <c:pt idx="97625">
                  <c:v>42045.666666666664</c:v>
                </c:pt>
                <c:pt idx="97626">
                  <c:v>42045.708333333336</c:v>
                </c:pt>
                <c:pt idx="97627">
                  <c:v>42045.75</c:v>
                </c:pt>
                <c:pt idx="97628">
                  <c:v>42045.791666666664</c:v>
                </c:pt>
                <c:pt idx="97629">
                  <c:v>42045.833333333336</c:v>
                </c:pt>
                <c:pt idx="97630">
                  <c:v>42045.875</c:v>
                </c:pt>
                <c:pt idx="97631">
                  <c:v>42045.916666666664</c:v>
                </c:pt>
                <c:pt idx="97632">
                  <c:v>42045.958333333336</c:v>
                </c:pt>
                <c:pt idx="97633">
                  <c:v>42046</c:v>
                </c:pt>
                <c:pt idx="97634">
                  <c:v>42044.041666666664</c:v>
                </c:pt>
                <c:pt idx="97635">
                  <c:v>42044.083333333336</c:v>
                </c:pt>
                <c:pt idx="97636">
                  <c:v>42044.125</c:v>
                </c:pt>
                <c:pt idx="97637">
                  <c:v>42044.166666666664</c:v>
                </c:pt>
                <c:pt idx="97638">
                  <c:v>42044.208333333336</c:v>
                </c:pt>
                <c:pt idx="97639">
                  <c:v>42044.25</c:v>
                </c:pt>
                <c:pt idx="97640">
                  <c:v>42044.291666666664</c:v>
                </c:pt>
                <c:pt idx="97641">
                  <c:v>42044.333333333336</c:v>
                </c:pt>
                <c:pt idx="97642">
                  <c:v>42044.375</c:v>
                </c:pt>
                <c:pt idx="97643">
                  <c:v>42044.416666666664</c:v>
                </c:pt>
                <c:pt idx="97644">
                  <c:v>42044.458333333336</c:v>
                </c:pt>
                <c:pt idx="97645">
                  <c:v>42044.5</c:v>
                </c:pt>
                <c:pt idx="97646">
                  <c:v>42044.541666666664</c:v>
                </c:pt>
                <c:pt idx="97647">
                  <c:v>42044.583333333336</c:v>
                </c:pt>
                <c:pt idx="97648">
                  <c:v>42044.625</c:v>
                </c:pt>
                <c:pt idx="97649">
                  <c:v>42044.666666666664</c:v>
                </c:pt>
                <c:pt idx="97650">
                  <c:v>42044.708333333336</c:v>
                </c:pt>
                <c:pt idx="97651">
                  <c:v>42044.75</c:v>
                </c:pt>
                <c:pt idx="97652">
                  <c:v>42044.791666666664</c:v>
                </c:pt>
                <c:pt idx="97653">
                  <c:v>42044.833333333336</c:v>
                </c:pt>
                <c:pt idx="97654">
                  <c:v>42044.875</c:v>
                </c:pt>
                <c:pt idx="97655">
                  <c:v>42044.916666666664</c:v>
                </c:pt>
                <c:pt idx="97656">
                  <c:v>42044.958333333336</c:v>
                </c:pt>
                <c:pt idx="97657">
                  <c:v>42045</c:v>
                </c:pt>
                <c:pt idx="97658">
                  <c:v>42043.041666666664</c:v>
                </c:pt>
                <c:pt idx="97659">
                  <c:v>42043.083333333336</c:v>
                </c:pt>
                <c:pt idx="97660">
                  <c:v>42043.125</c:v>
                </c:pt>
                <c:pt idx="97661">
                  <c:v>42043.166666666664</c:v>
                </c:pt>
                <c:pt idx="97662">
                  <c:v>42043.208333333336</c:v>
                </c:pt>
                <c:pt idx="97663">
                  <c:v>42043.25</c:v>
                </c:pt>
                <c:pt idx="97664">
                  <c:v>42043.291666666664</c:v>
                </c:pt>
                <c:pt idx="97665">
                  <c:v>42043.333333333336</c:v>
                </c:pt>
                <c:pt idx="97666">
                  <c:v>42043.375</c:v>
                </c:pt>
                <c:pt idx="97667">
                  <c:v>42043.416666666664</c:v>
                </c:pt>
                <c:pt idx="97668">
                  <c:v>42043.458333333336</c:v>
                </c:pt>
                <c:pt idx="97669">
                  <c:v>42043.5</c:v>
                </c:pt>
                <c:pt idx="97670">
                  <c:v>42043.541666666664</c:v>
                </c:pt>
                <c:pt idx="97671">
                  <c:v>42043.583333333336</c:v>
                </c:pt>
                <c:pt idx="97672">
                  <c:v>42043.625</c:v>
                </c:pt>
                <c:pt idx="97673">
                  <c:v>42043.666666666664</c:v>
                </c:pt>
                <c:pt idx="97674">
                  <c:v>42043.708333333336</c:v>
                </c:pt>
                <c:pt idx="97675">
                  <c:v>42043.75</c:v>
                </c:pt>
                <c:pt idx="97676">
                  <c:v>42043.791666666664</c:v>
                </c:pt>
                <c:pt idx="97677">
                  <c:v>42043.833333333336</c:v>
                </c:pt>
                <c:pt idx="97678">
                  <c:v>42043.875</c:v>
                </c:pt>
                <c:pt idx="97679">
                  <c:v>42043.916666666664</c:v>
                </c:pt>
                <c:pt idx="97680">
                  <c:v>42043.958333333336</c:v>
                </c:pt>
                <c:pt idx="97681">
                  <c:v>42044</c:v>
                </c:pt>
                <c:pt idx="97682">
                  <c:v>42042.041666666664</c:v>
                </c:pt>
                <c:pt idx="97683">
                  <c:v>42042.083333333336</c:v>
                </c:pt>
                <c:pt idx="97684">
                  <c:v>42042.125</c:v>
                </c:pt>
                <c:pt idx="97685">
                  <c:v>42042.166666666664</c:v>
                </c:pt>
                <c:pt idx="97686">
                  <c:v>42042.208333333336</c:v>
                </c:pt>
                <c:pt idx="97687">
                  <c:v>42042.25</c:v>
                </c:pt>
                <c:pt idx="97688">
                  <c:v>42042.291666666664</c:v>
                </c:pt>
                <c:pt idx="97689">
                  <c:v>42042.333333333336</c:v>
                </c:pt>
                <c:pt idx="97690">
                  <c:v>42042.375</c:v>
                </c:pt>
                <c:pt idx="97691">
                  <c:v>42042.416666666664</c:v>
                </c:pt>
                <c:pt idx="97692">
                  <c:v>42042.458333333336</c:v>
                </c:pt>
                <c:pt idx="97693">
                  <c:v>42042.5</c:v>
                </c:pt>
                <c:pt idx="97694">
                  <c:v>42042.541666666664</c:v>
                </c:pt>
                <c:pt idx="97695">
                  <c:v>42042.583333333336</c:v>
                </c:pt>
                <c:pt idx="97696">
                  <c:v>42042.625</c:v>
                </c:pt>
                <c:pt idx="97697">
                  <c:v>42042.666666666664</c:v>
                </c:pt>
                <c:pt idx="97698">
                  <c:v>42042.708333333336</c:v>
                </c:pt>
                <c:pt idx="97699">
                  <c:v>42042.75</c:v>
                </c:pt>
                <c:pt idx="97700">
                  <c:v>42042.791666666664</c:v>
                </c:pt>
                <c:pt idx="97701">
                  <c:v>42042.833333333336</c:v>
                </c:pt>
                <c:pt idx="97702">
                  <c:v>42042.875</c:v>
                </c:pt>
                <c:pt idx="97703">
                  <c:v>42042.916666666664</c:v>
                </c:pt>
                <c:pt idx="97704">
                  <c:v>42042.958333333336</c:v>
                </c:pt>
                <c:pt idx="97705">
                  <c:v>42043</c:v>
                </c:pt>
                <c:pt idx="97706">
                  <c:v>42041.041666666664</c:v>
                </c:pt>
                <c:pt idx="97707">
                  <c:v>42041.083333333336</c:v>
                </c:pt>
                <c:pt idx="97708">
                  <c:v>42041.125</c:v>
                </c:pt>
                <c:pt idx="97709">
                  <c:v>42041.166666666664</c:v>
                </c:pt>
                <c:pt idx="97710">
                  <c:v>42041.208333333336</c:v>
                </c:pt>
                <c:pt idx="97711">
                  <c:v>42041.25</c:v>
                </c:pt>
                <c:pt idx="97712">
                  <c:v>42041.291666666664</c:v>
                </c:pt>
                <c:pt idx="97713">
                  <c:v>42041.333333333336</c:v>
                </c:pt>
                <c:pt idx="97714">
                  <c:v>42041.375</c:v>
                </c:pt>
                <c:pt idx="97715">
                  <c:v>42041.416666666664</c:v>
                </c:pt>
                <c:pt idx="97716">
                  <c:v>42041.458333333336</c:v>
                </c:pt>
                <c:pt idx="97717">
                  <c:v>42041.5</c:v>
                </c:pt>
                <c:pt idx="97718">
                  <c:v>42041.541666666664</c:v>
                </c:pt>
                <c:pt idx="97719">
                  <c:v>42041.583333333336</c:v>
                </c:pt>
                <c:pt idx="97720">
                  <c:v>42041.625</c:v>
                </c:pt>
                <c:pt idx="97721">
                  <c:v>42041.666666666664</c:v>
                </c:pt>
                <c:pt idx="97722">
                  <c:v>42041.708333333336</c:v>
                </c:pt>
                <c:pt idx="97723">
                  <c:v>42041.75</c:v>
                </c:pt>
                <c:pt idx="97724">
                  <c:v>42041.791666666664</c:v>
                </c:pt>
                <c:pt idx="97725">
                  <c:v>42041.833333333336</c:v>
                </c:pt>
                <c:pt idx="97726">
                  <c:v>42041.875</c:v>
                </c:pt>
                <c:pt idx="97727">
                  <c:v>42041.916666666664</c:v>
                </c:pt>
                <c:pt idx="97728">
                  <c:v>42041.958333333336</c:v>
                </c:pt>
                <c:pt idx="97729">
                  <c:v>42042</c:v>
                </c:pt>
                <c:pt idx="97730">
                  <c:v>42040.041666666664</c:v>
                </c:pt>
                <c:pt idx="97731">
                  <c:v>42040.083333333336</c:v>
                </c:pt>
                <c:pt idx="97732">
                  <c:v>42040.125</c:v>
                </c:pt>
                <c:pt idx="97733">
                  <c:v>42040.166666666664</c:v>
                </c:pt>
                <c:pt idx="97734">
                  <c:v>42040.208333333336</c:v>
                </c:pt>
                <c:pt idx="97735">
                  <c:v>42040.25</c:v>
                </c:pt>
                <c:pt idx="97736">
                  <c:v>42040.291666666664</c:v>
                </c:pt>
                <c:pt idx="97737">
                  <c:v>42040.333333333336</c:v>
                </c:pt>
                <c:pt idx="97738">
                  <c:v>42040.375</c:v>
                </c:pt>
                <c:pt idx="97739">
                  <c:v>42040.416666666664</c:v>
                </c:pt>
                <c:pt idx="97740">
                  <c:v>42040.458333333336</c:v>
                </c:pt>
                <c:pt idx="97741">
                  <c:v>42040.5</c:v>
                </c:pt>
                <c:pt idx="97742">
                  <c:v>42040.541666666664</c:v>
                </c:pt>
                <c:pt idx="97743">
                  <c:v>42040.583333333336</c:v>
                </c:pt>
                <c:pt idx="97744">
                  <c:v>42040.625</c:v>
                </c:pt>
                <c:pt idx="97745">
                  <c:v>42040.666666666664</c:v>
                </c:pt>
                <c:pt idx="97746">
                  <c:v>42040.708333333336</c:v>
                </c:pt>
                <c:pt idx="97747">
                  <c:v>42040.75</c:v>
                </c:pt>
                <c:pt idx="97748">
                  <c:v>42040.791666666664</c:v>
                </c:pt>
                <c:pt idx="97749">
                  <c:v>42040.833333333336</c:v>
                </c:pt>
                <c:pt idx="97750">
                  <c:v>42040.875</c:v>
                </c:pt>
                <c:pt idx="97751">
                  <c:v>42040.916666666664</c:v>
                </c:pt>
                <c:pt idx="97752">
                  <c:v>42040.958333333336</c:v>
                </c:pt>
                <c:pt idx="97753">
                  <c:v>42041</c:v>
                </c:pt>
                <c:pt idx="97754">
                  <c:v>42039.041666666664</c:v>
                </c:pt>
                <c:pt idx="97755">
                  <c:v>42039.083333333336</c:v>
                </c:pt>
                <c:pt idx="97756">
                  <c:v>42039.125</c:v>
                </c:pt>
                <c:pt idx="97757">
                  <c:v>42039.166666666664</c:v>
                </c:pt>
                <c:pt idx="97758">
                  <c:v>42039.208333333336</c:v>
                </c:pt>
                <c:pt idx="97759">
                  <c:v>42039.25</c:v>
                </c:pt>
                <c:pt idx="97760">
                  <c:v>42039.291666666664</c:v>
                </c:pt>
                <c:pt idx="97761">
                  <c:v>42039.333333333336</c:v>
                </c:pt>
                <c:pt idx="97762">
                  <c:v>42039.375</c:v>
                </c:pt>
                <c:pt idx="97763">
                  <c:v>42039.416666666664</c:v>
                </c:pt>
                <c:pt idx="97764">
                  <c:v>42039.458333333336</c:v>
                </c:pt>
                <c:pt idx="97765">
                  <c:v>42039.5</c:v>
                </c:pt>
                <c:pt idx="97766">
                  <c:v>42039.541666666664</c:v>
                </c:pt>
                <c:pt idx="97767">
                  <c:v>42039.583333333336</c:v>
                </c:pt>
                <c:pt idx="97768">
                  <c:v>42039.625</c:v>
                </c:pt>
                <c:pt idx="97769">
                  <c:v>42039.666666666664</c:v>
                </c:pt>
                <c:pt idx="97770">
                  <c:v>42039.708333333336</c:v>
                </c:pt>
                <c:pt idx="97771">
                  <c:v>42039.75</c:v>
                </c:pt>
                <c:pt idx="97772">
                  <c:v>42039.791666666664</c:v>
                </c:pt>
                <c:pt idx="97773">
                  <c:v>42039.833333333336</c:v>
                </c:pt>
                <c:pt idx="97774">
                  <c:v>42039.875</c:v>
                </c:pt>
                <c:pt idx="97775">
                  <c:v>42039.916666666664</c:v>
                </c:pt>
                <c:pt idx="97776">
                  <c:v>42039.958333333336</c:v>
                </c:pt>
                <c:pt idx="97777">
                  <c:v>42040</c:v>
                </c:pt>
                <c:pt idx="97778">
                  <c:v>42038.041666666664</c:v>
                </c:pt>
                <c:pt idx="97779">
                  <c:v>42038.083333333336</c:v>
                </c:pt>
                <c:pt idx="97780">
                  <c:v>42038.125</c:v>
                </c:pt>
                <c:pt idx="97781">
                  <c:v>42038.166666666664</c:v>
                </c:pt>
                <c:pt idx="97782">
                  <c:v>42038.208333333336</c:v>
                </c:pt>
                <c:pt idx="97783">
                  <c:v>42038.25</c:v>
                </c:pt>
                <c:pt idx="97784">
                  <c:v>42038.291666666664</c:v>
                </c:pt>
                <c:pt idx="97785">
                  <c:v>42038.333333333336</c:v>
                </c:pt>
                <c:pt idx="97786">
                  <c:v>42038.375</c:v>
                </c:pt>
                <c:pt idx="97787">
                  <c:v>42038.416666666664</c:v>
                </c:pt>
                <c:pt idx="97788">
                  <c:v>42038.458333333336</c:v>
                </c:pt>
                <c:pt idx="97789">
                  <c:v>42038.5</c:v>
                </c:pt>
                <c:pt idx="97790">
                  <c:v>42038.541666666664</c:v>
                </c:pt>
                <c:pt idx="97791">
                  <c:v>42038.583333333336</c:v>
                </c:pt>
                <c:pt idx="97792">
                  <c:v>42038.625</c:v>
                </c:pt>
                <c:pt idx="97793">
                  <c:v>42038.666666666664</c:v>
                </c:pt>
                <c:pt idx="97794">
                  <c:v>42038.708333333336</c:v>
                </c:pt>
                <c:pt idx="97795">
                  <c:v>42038.75</c:v>
                </c:pt>
                <c:pt idx="97796">
                  <c:v>42038.791666666664</c:v>
                </c:pt>
                <c:pt idx="97797">
                  <c:v>42038.833333333336</c:v>
                </c:pt>
                <c:pt idx="97798">
                  <c:v>42038.875</c:v>
                </c:pt>
                <c:pt idx="97799">
                  <c:v>42038.916666666664</c:v>
                </c:pt>
                <c:pt idx="97800">
                  <c:v>42038.958333333336</c:v>
                </c:pt>
                <c:pt idx="97801">
                  <c:v>42039</c:v>
                </c:pt>
                <c:pt idx="97802">
                  <c:v>42037.041666666664</c:v>
                </c:pt>
                <c:pt idx="97803">
                  <c:v>42037.083333333336</c:v>
                </c:pt>
                <c:pt idx="97804">
                  <c:v>42037.125</c:v>
                </c:pt>
                <c:pt idx="97805">
                  <c:v>42037.166666666664</c:v>
                </c:pt>
                <c:pt idx="97806">
                  <c:v>42037.208333333336</c:v>
                </c:pt>
                <c:pt idx="97807">
                  <c:v>42037.25</c:v>
                </c:pt>
                <c:pt idx="97808">
                  <c:v>42037.291666666664</c:v>
                </c:pt>
                <c:pt idx="97809">
                  <c:v>42037.333333333336</c:v>
                </c:pt>
                <c:pt idx="97810">
                  <c:v>42037.375</c:v>
                </c:pt>
                <c:pt idx="97811">
                  <c:v>42037.416666666664</c:v>
                </c:pt>
                <c:pt idx="97812">
                  <c:v>42037.458333333336</c:v>
                </c:pt>
                <c:pt idx="97813">
                  <c:v>42037.5</c:v>
                </c:pt>
                <c:pt idx="97814">
                  <c:v>42037.541666666664</c:v>
                </c:pt>
                <c:pt idx="97815">
                  <c:v>42037.583333333336</c:v>
                </c:pt>
                <c:pt idx="97816">
                  <c:v>42037.625</c:v>
                </c:pt>
                <c:pt idx="97817">
                  <c:v>42037.666666666664</c:v>
                </c:pt>
                <c:pt idx="97818">
                  <c:v>42037.708333333336</c:v>
                </c:pt>
                <c:pt idx="97819">
                  <c:v>42037.75</c:v>
                </c:pt>
                <c:pt idx="97820">
                  <c:v>42037.791666666664</c:v>
                </c:pt>
                <c:pt idx="97821">
                  <c:v>42037.833333333336</c:v>
                </c:pt>
                <c:pt idx="97822">
                  <c:v>42037.875</c:v>
                </c:pt>
                <c:pt idx="97823">
                  <c:v>42037.916666666664</c:v>
                </c:pt>
                <c:pt idx="97824">
                  <c:v>42037.958333333336</c:v>
                </c:pt>
                <c:pt idx="97825">
                  <c:v>42038</c:v>
                </c:pt>
                <c:pt idx="97826">
                  <c:v>42036.041666666664</c:v>
                </c:pt>
                <c:pt idx="97827">
                  <c:v>42036.083333333336</c:v>
                </c:pt>
                <c:pt idx="97828">
                  <c:v>42036.125</c:v>
                </c:pt>
                <c:pt idx="97829">
                  <c:v>42036.166666666664</c:v>
                </c:pt>
                <c:pt idx="97830">
                  <c:v>42036.208333333336</c:v>
                </c:pt>
                <c:pt idx="97831">
                  <c:v>42036.25</c:v>
                </c:pt>
                <c:pt idx="97832">
                  <c:v>42036.291666666664</c:v>
                </c:pt>
                <c:pt idx="97833">
                  <c:v>42036.333333333336</c:v>
                </c:pt>
                <c:pt idx="97834">
                  <c:v>42036.375</c:v>
                </c:pt>
                <c:pt idx="97835">
                  <c:v>42036.416666666664</c:v>
                </c:pt>
                <c:pt idx="97836">
                  <c:v>42036.458333333336</c:v>
                </c:pt>
                <c:pt idx="97837">
                  <c:v>42036.5</c:v>
                </c:pt>
                <c:pt idx="97838">
                  <c:v>42036.541666666664</c:v>
                </c:pt>
                <c:pt idx="97839">
                  <c:v>42036.583333333336</c:v>
                </c:pt>
                <c:pt idx="97840">
                  <c:v>42036.625</c:v>
                </c:pt>
                <c:pt idx="97841">
                  <c:v>42036.666666666664</c:v>
                </c:pt>
                <c:pt idx="97842">
                  <c:v>42036.708333333336</c:v>
                </c:pt>
                <c:pt idx="97843">
                  <c:v>42036.75</c:v>
                </c:pt>
                <c:pt idx="97844">
                  <c:v>42036.791666666664</c:v>
                </c:pt>
                <c:pt idx="97845">
                  <c:v>42036.833333333336</c:v>
                </c:pt>
                <c:pt idx="97846">
                  <c:v>42036.875</c:v>
                </c:pt>
                <c:pt idx="97847">
                  <c:v>42036.916666666664</c:v>
                </c:pt>
                <c:pt idx="97848">
                  <c:v>42036.958333333336</c:v>
                </c:pt>
                <c:pt idx="97849">
                  <c:v>42037</c:v>
                </c:pt>
                <c:pt idx="97850">
                  <c:v>42035.041666666664</c:v>
                </c:pt>
                <c:pt idx="97851">
                  <c:v>42035.083333333336</c:v>
                </c:pt>
                <c:pt idx="97852">
                  <c:v>42035.125</c:v>
                </c:pt>
                <c:pt idx="97853">
                  <c:v>42035.166666666664</c:v>
                </c:pt>
                <c:pt idx="97854">
                  <c:v>42035.208333333336</c:v>
                </c:pt>
                <c:pt idx="97855">
                  <c:v>42035.25</c:v>
                </c:pt>
                <c:pt idx="97856">
                  <c:v>42035.291666666664</c:v>
                </c:pt>
                <c:pt idx="97857">
                  <c:v>42035.333333333336</c:v>
                </c:pt>
                <c:pt idx="97858">
                  <c:v>42035.375</c:v>
                </c:pt>
                <c:pt idx="97859">
                  <c:v>42035.416666666664</c:v>
                </c:pt>
                <c:pt idx="97860">
                  <c:v>42035.458333333336</c:v>
                </c:pt>
                <c:pt idx="97861">
                  <c:v>42035.5</c:v>
                </c:pt>
                <c:pt idx="97862">
                  <c:v>42035.541666666664</c:v>
                </c:pt>
                <c:pt idx="97863">
                  <c:v>42035.583333333336</c:v>
                </c:pt>
                <c:pt idx="97864">
                  <c:v>42035.625</c:v>
                </c:pt>
                <c:pt idx="97865">
                  <c:v>42035.666666666664</c:v>
                </c:pt>
                <c:pt idx="97866">
                  <c:v>42035.708333333336</c:v>
                </c:pt>
                <c:pt idx="97867">
                  <c:v>42035.75</c:v>
                </c:pt>
                <c:pt idx="97868">
                  <c:v>42035.791666666664</c:v>
                </c:pt>
                <c:pt idx="97869">
                  <c:v>42035.833333333336</c:v>
                </c:pt>
                <c:pt idx="97870">
                  <c:v>42035.875</c:v>
                </c:pt>
                <c:pt idx="97871">
                  <c:v>42035.916666666664</c:v>
                </c:pt>
                <c:pt idx="97872">
                  <c:v>42035.958333333336</c:v>
                </c:pt>
                <c:pt idx="97873">
                  <c:v>42036</c:v>
                </c:pt>
                <c:pt idx="97874">
                  <c:v>42034.041666666664</c:v>
                </c:pt>
                <c:pt idx="97875">
                  <c:v>42034.083333333336</c:v>
                </c:pt>
                <c:pt idx="97876">
                  <c:v>42034.125</c:v>
                </c:pt>
                <c:pt idx="97877">
                  <c:v>42034.166666666664</c:v>
                </c:pt>
                <c:pt idx="97878">
                  <c:v>42034.208333333336</c:v>
                </c:pt>
                <c:pt idx="97879">
                  <c:v>42034.25</c:v>
                </c:pt>
                <c:pt idx="97880">
                  <c:v>42034.291666666664</c:v>
                </c:pt>
                <c:pt idx="97881">
                  <c:v>42034.333333333336</c:v>
                </c:pt>
                <c:pt idx="97882">
                  <c:v>42034.375</c:v>
                </c:pt>
                <c:pt idx="97883">
                  <c:v>42034.416666666664</c:v>
                </c:pt>
                <c:pt idx="97884">
                  <c:v>42034.458333333336</c:v>
                </c:pt>
                <c:pt idx="97885">
                  <c:v>42034.5</c:v>
                </c:pt>
                <c:pt idx="97886">
                  <c:v>42034.541666666664</c:v>
                </c:pt>
                <c:pt idx="97887">
                  <c:v>42034.583333333336</c:v>
                </c:pt>
                <c:pt idx="97888">
                  <c:v>42034.625</c:v>
                </c:pt>
                <c:pt idx="97889">
                  <c:v>42034.666666666664</c:v>
                </c:pt>
                <c:pt idx="97890">
                  <c:v>42034.708333333336</c:v>
                </c:pt>
                <c:pt idx="97891">
                  <c:v>42034.75</c:v>
                </c:pt>
                <c:pt idx="97892">
                  <c:v>42034.791666666664</c:v>
                </c:pt>
                <c:pt idx="97893">
                  <c:v>42034.833333333336</c:v>
                </c:pt>
                <c:pt idx="97894">
                  <c:v>42034.875</c:v>
                </c:pt>
                <c:pt idx="97895">
                  <c:v>42034.916666666664</c:v>
                </c:pt>
                <c:pt idx="97896">
                  <c:v>42034.958333333336</c:v>
                </c:pt>
                <c:pt idx="97897">
                  <c:v>42035</c:v>
                </c:pt>
                <c:pt idx="97898">
                  <c:v>42033.041666666664</c:v>
                </c:pt>
                <c:pt idx="97899">
                  <c:v>42033.083333333336</c:v>
                </c:pt>
                <c:pt idx="97900">
                  <c:v>42033.125</c:v>
                </c:pt>
                <c:pt idx="97901">
                  <c:v>42033.166666666664</c:v>
                </c:pt>
                <c:pt idx="97902">
                  <c:v>42033.208333333336</c:v>
                </c:pt>
                <c:pt idx="97903">
                  <c:v>42033.25</c:v>
                </c:pt>
                <c:pt idx="97904">
                  <c:v>42033.291666666664</c:v>
                </c:pt>
                <c:pt idx="97905">
                  <c:v>42033.333333333336</c:v>
                </c:pt>
                <c:pt idx="97906">
                  <c:v>42033.375</c:v>
                </c:pt>
                <c:pt idx="97907">
                  <c:v>42033.416666666664</c:v>
                </c:pt>
                <c:pt idx="97908">
                  <c:v>42033.458333333336</c:v>
                </c:pt>
                <c:pt idx="97909">
                  <c:v>42033.5</c:v>
                </c:pt>
                <c:pt idx="97910">
                  <c:v>42033.541666666664</c:v>
                </c:pt>
                <c:pt idx="97911">
                  <c:v>42033.583333333336</c:v>
                </c:pt>
                <c:pt idx="97912">
                  <c:v>42033.625</c:v>
                </c:pt>
                <c:pt idx="97913">
                  <c:v>42033.666666666664</c:v>
                </c:pt>
                <c:pt idx="97914">
                  <c:v>42033.708333333336</c:v>
                </c:pt>
                <c:pt idx="97915">
                  <c:v>42033.75</c:v>
                </c:pt>
                <c:pt idx="97916">
                  <c:v>42033.791666666664</c:v>
                </c:pt>
                <c:pt idx="97917">
                  <c:v>42033.833333333336</c:v>
                </c:pt>
                <c:pt idx="97918">
                  <c:v>42033.875</c:v>
                </c:pt>
                <c:pt idx="97919">
                  <c:v>42033.916666666664</c:v>
                </c:pt>
                <c:pt idx="97920">
                  <c:v>42033.958333333336</c:v>
                </c:pt>
                <c:pt idx="97921">
                  <c:v>42034</c:v>
                </c:pt>
                <c:pt idx="97922">
                  <c:v>42032.041666666664</c:v>
                </c:pt>
                <c:pt idx="97923">
                  <c:v>42032.083333333336</c:v>
                </c:pt>
                <c:pt idx="97924">
                  <c:v>42032.125</c:v>
                </c:pt>
                <c:pt idx="97925">
                  <c:v>42032.166666666664</c:v>
                </c:pt>
                <c:pt idx="97926">
                  <c:v>42032.208333333336</c:v>
                </c:pt>
                <c:pt idx="97927">
                  <c:v>42032.25</c:v>
                </c:pt>
                <c:pt idx="97928">
                  <c:v>42032.291666666664</c:v>
                </c:pt>
                <c:pt idx="97929">
                  <c:v>42032.333333333336</c:v>
                </c:pt>
                <c:pt idx="97930">
                  <c:v>42032.375</c:v>
                </c:pt>
                <c:pt idx="97931">
                  <c:v>42032.416666666664</c:v>
                </c:pt>
                <c:pt idx="97932">
                  <c:v>42032.458333333336</c:v>
                </c:pt>
                <c:pt idx="97933">
                  <c:v>42032.5</c:v>
                </c:pt>
                <c:pt idx="97934">
                  <c:v>42032.541666666664</c:v>
                </c:pt>
                <c:pt idx="97935">
                  <c:v>42032.583333333336</c:v>
                </c:pt>
                <c:pt idx="97936">
                  <c:v>42032.625</c:v>
                </c:pt>
                <c:pt idx="97937">
                  <c:v>42032.666666666664</c:v>
                </c:pt>
                <c:pt idx="97938">
                  <c:v>42032.708333333336</c:v>
                </c:pt>
                <c:pt idx="97939">
                  <c:v>42032.75</c:v>
                </c:pt>
                <c:pt idx="97940">
                  <c:v>42032.791666666664</c:v>
                </c:pt>
                <c:pt idx="97941">
                  <c:v>42032.833333333336</c:v>
                </c:pt>
                <c:pt idx="97942">
                  <c:v>42032.875</c:v>
                </c:pt>
                <c:pt idx="97943">
                  <c:v>42032.916666666664</c:v>
                </c:pt>
                <c:pt idx="97944">
                  <c:v>42032.958333333336</c:v>
                </c:pt>
                <c:pt idx="97945">
                  <c:v>42033</c:v>
                </c:pt>
                <c:pt idx="97946">
                  <c:v>42031.041666666664</c:v>
                </c:pt>
                <c:pt idx="97947">
                  <c:v>42031.083333333336</c:v>
                </c:pt>
                <c:pt idx="97948">
                  <c:v>42031.125</c:v>
                </c:pt>
                <c:pt idx="97949">
                  <c:v>42031.166666666664</c:v>
                </c:pt>
                <c:pt idx="97950">
                  <c:v>42031.208333333336</c:v>
                </c:pt>
                <c:pt idx="97951">
                  <c:v>42031.25</c:v>
                </c:pt>
                <c:pt idx="97952">
                  <c:v>42031.291666666664</c:v>
                </c:pt>
                <c:pt idx="97953">
                  <c:v>42031.333333333336</c:v>
                </c:pt>
                <c:pt idx="97954">
                  <c:v>42031.375</c:v>
                </c:pt>
                <c:pt idx="97955">
                  <c:v>42031.416666666664</c:v>
                </c:pt>
                <c:pt idx="97956">
                  <c:v>42031.458333333336</c:v>
                </c:pt>
                <c:pt idx="97957">
                  <c:v>42031.5</c:v>
                </c:pt>
                <c:pt idx="97958">
                  <c:v>42031.541666666664</c:v>
                </c:pt>
                <c:pt idx="97959">
                  <c:v>42031.583333333336</c:v>
                </c:pt>
                <c:pt idx="97960">
                  <c:v>42031.625</c:v>
                </c:pt>
                <c:pt idx="97961">
                  <c:v>42031.666666666664</c:v>
                </c:pt>
                <c:pt idx="97962">
                  <c:v>42031.708333333336</c:v>
                </c:pt>
                <c:pt idx="97963">
                  <c:v>42031.75</c:v>
                </c:pt>
                <c:pt idx="97964">
                  <c:v>42031.791666666664</c:v>
                </c:pt>
                <c:pt idx="97965">
                  <c:v>42031.833333333336</c:v>
                </c:pt>
                <c:pt idx="97966">
                  <c:v>42031.875</c:v>
                </c:pt>
                <c:pt idx="97967">
                  <c:v>42031.916666666664</c:v>
                </c:pt>
                <c:pt idx="97968">
                  <c:v>42031.958333333336</c:v>
                </c:pt>
                <c:pt idx="97969">
                  <c:v>42032</c:v>
                </c:pt>
                <c:pt idx="97970">
                  <c:v>42030.041666666664</c:v>
                </c:pt>
                <c:pt idx="97971">
                  <c:v>42030.083333333336</c:v>
                </c:pt>
                <c:pt idx="97972">
                  <c:v>42030.125</c:v>
                </c:pt>
                <c:pt idx="97973">
                  <c:v>42030.166666666664</c:v>
                </c:pt>
                <c:pt idx="97974">
                  <c:v>42030.208333333336</c:v>
                </c:pt>
                <c:pt idx="97975">
                  <c:v>42030.25</c:v>
                </c:pt>
                <c:pt idx="97976">
                  <c:v>42030.291666666664</c:v>
                </c:pt>
                <c:pt idx="97977">
                  <c:v>42030.333333333336</c:v>
                </c:pt>
                <c:pt idx="97978">
                  <c:v>42030.375</c:v>
                </c:pt>
                <c:pt idx="97979">
                  <c:v>42030.416666666664</c:v>
                </c:pt>
                <c:pt idx="97980">
                  <c:v>42030.458333333336</c:v>
                </c:pt>
                <c:pt idx="97981">
                  <c:v>42030.5</c:v>
                </c:pt>
                <c:pt idx="97982">
                  <c:v>42030.541666666664</c:v>
                </c:pt>
                <c:pt idx="97983">
                  <c:v>42030.583333333336</c:v>
                </c:pt>
                <c:pt idx="97984">
                  <c:v>42030.625</c:v>
                </c:pt>
                <c:pt idx="97985">
                  <c:v>42030.666666666664</c:v>
                </c:pt>
                <c:pt idx="97986">
                  <c:v>42030.708333333336</c:v>
                </c:pt>
                <c:pt idx="97987">
                  <c:v>42030.75</c:v>
                </c:pt>
                <c:pt idx="97988">
                  <c:v>42030.791666666664</c:v>
                </c:pt>
                <c:pt idx="97989">
                  <c:v>42030.833333333336</c:v>
                </c:pt>
                <c:pt idx="97990">
                  <c:v>42030.875</c:v>
                </c:pt>
                <c:pt idx="97991">
                  <c:v>42030.916666666664</c:v>
                </c:pt>
                <c:pt idx="97992">
                  <c:v>42030.958333333336</c:v>
                </c:pt>
                <c:pt idx="97993">
                  <c:v>42031</c:v>
                </c:pt>
                <c:pt idx="97994">
                  <c:v>42029.041666666664</c:v>
                </c:pt>
                <c:pt idx="97995">
                  <c:v>42029.083333333336</c:v>
                </c:pt>
                <c:pt idx="97996">
                  <c:v>42029.125</c:v>
                </c:pt>
                <c:pt idx="97997">
                  <c:v>42029.166666666664</c:v>
                </c:pt>
                <c:pt idx="97998">
                  <c:v>42029.208333333336</c:v>
                </c:pt>
                <c:pt idx="97999">
                  <c:v>42029.25</c:v>
                </c:pt>
                <c:pt idx="98000">
                  <c:v>42029.291666666664</c:v>
                </c:pt>
                <c:pt idx="98001">
                  <c:v>42029.333333333336</c:v>
                </c:pt>
                <c:pt idx="98002">
                  <c:v>42029.375</c:v>
                </c:pt>
                <c:pt idx="98003">
                  <c:v>42029.416666666664</c:v>
                </c:pt>
                <c:pt idx="98004">
                  <c:v>42029.458333333336</c:v>
                </c:pt>
                <c:pt idx="98005">
                  <c:v>42029.5</c:v>
                </c:pt>
                <c:pt idx="98006">
                  <c:v>42029.541666666664</c:v>
                </c:pt>
                <c:pt idx="98007">
                  <c:v>42029.583333333336</c:v>
                </c:pt>
                <c:pt idx="98008">
                  <c:v>42029.625</c:v>
                </c:pt>
                <c:pt idx="98009">
                  <c:v>42029.666666666664</c:v>
                </c:pt>
                <c:pt idx="98010">
                  <c:v>42029.708333333336</c:v>
                </c:pt>
                <c:pt idx="98011">
                  <c:v>42029.75</c:v>
                </c:pt>
                <c:pt idx="98012">
                  <c:v>42029.791666666664</c:v>
                </c:pt>
                <c:pt idx="98013">
                  <c:v>42029.833333333336</c:v>
                </c:pt>
                <c:pt idx="98014">
                  <c:v>42029.875</c:v>
                </c:pt>
                <c:pt idx="98015">
                  <c:v>42029.916666666664</c:v>
                </c:pt>
                <c:pt idx="98016">
                  <c:v>42029.958333333336</c:v>
                </c:pt>
                <c:pt idx="98017">
                  <c:v>42030</c:v>
                </c:pt>
                <c:pt idx="98018">
                  <c:v>42028.041666666664</c:v>
                </c:pt>
                <c:pt idx="98019">
                  <c:v>42028.083333333336</c:v>
                </c:pt>
                <c:pt idx="98020">
                  <c:v>42028.125</c:v>
                </c:pt>
                <c:pt idx="98021">
                  <c:v>42028.166666666664</c:v>
                </c:pt>
                <c:pt idx="98022">
                  <c:v>42028.208333333336</c:v>
                </c:pt>
                <c:pt idx="98023">
                  <c:v>42028.25</c:v>
                </c:pt>
                <c:pt idx="98024">
                  <c:v>42028.291666666664</c:v>
                </c:pt>
                <c:pt idx="98025">
                  <c:v>42028.333333333336</c:v>
                </c:pt>
                <c:pt idx="98026">
                  <c:v>42028.375</c:v>
                </c:pt>
                <c:pt idx="98027">
                  <c:v>42028.416666666664</c:v>
                </c:pt>
                <c:pt idx="98028">
                  <c:v>42028.458333333336</c:v>
                </c:pt>
                <c:pt idx="98029">
                  <c:v>42028.5</c:v>
                </c:pt>
                <c:pt idx="98030">
                  <c:v>42028.541666666664</c:v>
                </c:pt>
                <c:pt idx="98031">
                  <c:v>42028.583333333336</c:v>
                </c:pt>
                <c:pt idx="98032">
                  <c:v>42028.625</c:v>
                </c:pt>
                <c:pt idx="98033">
                  <c:v>42028.666666666664</c:v>
                </c:pt>
                <c:pt idx="98034">
                  <c:v>42028.708333333336</c:v>
                </c:pt>
                <c:pt idx="98035">
                  <c:v>42028.75</c:v>
                </c:pt>
                <c:pt idx="98036">
                  <c:v>42028.791666666664</c:v>
                </c:pt>
                <c:pt idx="98037">
                  <c:v>42028.833333333336</c:v>
                </c:pt>
                <c:pt idx="98038">
                  <c:v>42028.875</c:v>
                </c:pt>
                <c:pt idx="98039">
                  <c:v>42028.916666666664</c:v>
                </c:pt>
                <c:pt idx="98040">
                  <c:v>42028.958333333336</c:v>
                </c:pt>
                <c:pt idx="98041">
                  <c:v>42029</c:v>
                </c:pt>
                <c:pt idx="98042">
                  <c:v>42027.041666666664</c:v>
                </c:pt>
                <c:pt idx="98043">
                  <c:v>42027.083333333336</c:v>
                </c:pt>
                <c:pt idx="98044">
                  <c:v>42027.125</c:v>
                </c:pt>
                <c:pt idx="98045">
                  <c:v>42027.166666666664</c:v>
                </c:pt>
                <c:pt idx="98046">
                  <c:v>42027.208333333336</c:v>
                </c:pt>
                <c:pt idx="98047">
                  <c:v>42027.25</c:v>
                </c:pt>
                <c:pt idx="98048">
                  <c:v>42027.291666666664</c:v>
                </c:pt>
                <c:pt idx="98049">
                  <c:v>42027.333333333336</c:v>
                </c:pt>
                <c:pt idx="98050">
                  <c:v>42027.375</c:v>
                </c:pt>
                <c:pt idx="98051">
                  <c:v>42027.416666666664</c:v>
                </c:pt>
                <c:pt idx="98052">
                  <c:v>42027.458333333336</c:v>
                </c:pt>
                <c:pt idx="98053">
                  <c:v>42027.5</c:v>
                </c:pt>
                <c:pt idx="98054">
                  <c:v>42027.541666666664</c:v>
                </c:pt>
                <c:pt idx="98055">
                  <c:v>42027.583333333336</c:v>
                </c:pt>
                <c:pt idx="98056">
                  <c:v>42027.625</c:v>
                </c:pt>
                <c:pt idx="98057">
                  <c:v>42027.666666666664</c:v>
                </c:pt>
                <c:pt idx="98058">
                  <c:v>42027.708333333336</c:v>
                </c:pt>
                <c:pt idx="98059">
                  <c:v>42027.75</c:v>
                </c:pt>
                <c:pt idx="98060">
                  <c:v>42027.791666666664</c:v>
                </c:pt>
                <c:pt idx="98061">
                  <c:v>42027.833333333336</c:v>
                </c:pt>
                <c:pt idx="98062">
                  <c:v>42027.875</c:v>
                </c:pt>
                <c:pt idx="98063">
                  <c:v>42027.916666666664</c:v>
                </c:pt>
                <c:pt idx="98064">
                  <c:v>42027.958333333336</c:v>
                </c:pt>
                <c:pt idx="98065">
                  <c:v>42028</c:v>
                </c:pt>
                <c:pt idx="98066">
                  <c:v>42026.041666666664</c:v>
                </c:pt>
                <c:pt idx="98067">
                  <c:v>42026.083333333336</c:v>
                </c:pt>
                <c:pt idx="98068">
                  <c:v>42026.125</c:v>
                </c:pt>
                <c:pt idx="98069">
                  <c:v>42026.166666666664</c:v>
                </c:pt>
                <c:pt idx="98070">
                  <c:v>42026.208333333336</c:v>
                </c:pt>
                <c:pt idx="98071">
                  <c:v>42026.25</c:v>
                </c:pt>
                <c:pt idx="98072">
                  <c:v>42026.291666666664</c:v>
                </c:pt>
                <c:pt idx="98073">
                  <c:v>42026.333333333336</c:v>
                </c:pt>
                <c:pt idx="98074">
                  <c:v>42026.375</c:v>
                </c:pt>
                <c:pt idx="98075">
                  <c:v>42026.416666666664</c:v>
                </c:pt>
                <c:pt idx="98076">
                  <c:v>42026.458333333336</c:v>
                </c:pt>
                <c:pt idx="98077">
                  <c:v>42026.5</c:v>
                </c:pt>
                <c:pt idx="98078">
                  <c:v>42026.541666666664</c:v>
                </c:pt>
                <c:pt idx="98079">
                  <c:v>42026.583333333336</c:v>
                </c:pt>
                <c:pt idx="98080">
                  <c:v>42026.625</c:v>
                </c:pt>
                <c:pt idx="98081">
                  <c:v>42026.666666666664</c:v>
                </c:pt>
                <c:pt idx="98082">
                  <c:v>42026.708333333336</c:v>
                </c:pt>
                <c:pt idx="98083">
                  <c:v>42026.75</c:v>
                </c:pt>
                <c:pt idx="98084">
                  <c:v>42026.791666666664</c:v>
                </c:pt>
                <c:pt idx="98085">
                  <c:v>42026.833333333336</c:v>
                </c:pt>
                <c:pt idx="98086">
                  <c:v>42026.875</c:v>
                </c:pt>
                <c:pt idx="98087">
                  <c:v>42026.916666666664</c:v>
                </c:pt>
                <c:pt idx="98088">
                  <c:v>42026.958333333336</c:v>
                </c:pt>
                <c:pt idx="98089">
                  <c:v>42027</c:v>
                </c:pt>
                <c:pt idx="98090">
                  <c:v>42025.041666666664</c:v>
                </c:pt>
                <c:pt idx="98091">
                  <c:v>42025.083333333336</c:v>
                </c:pt>
                <c:pt idx="98092">
                  <c:v>42025.125</c:v>
                </c:pt>
                <c:pt idx="98093">
                  <c:v>42025.166666666664</c:v>
                </c:pt>
                <c:pt idx="98094">
                  <c:v>42025.208333333336</c:v>
                </c:pt>
                <c:pt idx="98095">
                  <c:v>42025.25</c:v>
                </c:pt>
                <c:pt idx="98096">
                  <c:v>42025.291666666664</c:v>
                </c:pt>
                <c:pt idx="98097">
                  <c:v>42025.333333333336</c:v>
                </c:pt>
                <c:pt idx="98098">
                  <c:v>42025.375</c:v>
                </c:pt>
                <c:pt idx="98099">
                  <c:v>42025.416666666664</c:v>
                </c:pt>
                <c:pt idx="98100">
                  <c:v>42025.458333333336</c:v>
                </c:pt>
                <c:pt idx="98101">
                  <c:v>42025.5</c:v>
                </c:pt>
                <c:pt idx="98102">
                  <c:v>42025.541666666664</c:v>
                </c:pt>
                <c:pt idx="98103">
                  <c:v>42025.583333333336</c:v>
                </c:pt>
                <c:pt idx="98104">
                  <c:v>42025.625</c:v>
                </c:pt>
                <c:pt idx="98105">
                  <c:v>42025.666666666664</c:v>
                </c:pt>
                <c:pt idx="98106">
                  <c:v>42025.708333333336</c:v>
                </c:pt>
                <c:pt idx="98107">
                  <c:v>42025.75</c:v>
                </c:pt>
                <c:pt idx="98108">
                  <c:v>42025.791666666664</c:v>
                </c:pt>
                <c:pt idx="98109">
                  <c:v>42025.833333333336</c:v>
                </c:pt>
                <c:pt idx="98110">
                  <c:v>42025.875</c:v>
                </c:pt>
                <c:pt idx="98111">
                  <c:v>42025.916666666664</c:v>
                </c:pt>
                <c:pt idx="98112">
                  <c:v>42025.958333333336</c:v>
                </c:pt>
                <c:pt idx="98113">
                  <c:v>42026</c:v>
                </c:pt>
                <c:pt idx="98114">
                  <c:v>42024.041666666664</c:v>
                </c:pt>
                <c:pt idx="98115">
                  <c:v>42024.083333333336</c:v>
                </c:pt>
                <c:pt idx="98116">
                  <c:v>42024.125</c:v>
                </c:pt>
                <c:pt idx="98117">
                  <c:v>42024.166666666664</c:v>
                </c:pt>
                <c:pt idx="98118">
                  <c:v>42024.208333333336</c:v>
                </c:pt>
                <c:pt idx="98119">
                  <c:v>42024.25</c:v>
                </c:pt>
                <c:pt idx="98120">
                  <c:v>42024.291666666664</c:v>
                </c:pt>
                <c:pt idx="98121">
                  <c:v>42024.333333333336</c:v>
                </c:pt>
                <c:pt idx="98122">
                  <c:v>42024.375</c:v>
                </c:pt>
                <c:pt idx="98123">
                  <c:v>42024.416666666664</c:v>
                </c:pt>
                <c:pt idx="98124">
                  <c:v>42024.458333333336</c:v>
                </c:pt>
                <c:pt idx="98125">
                  <c:v>42024.5</c:v>
                </c:pt>
                <c:pt idx="98126">
                  <c:v>42024.541666666664</c:v>
                </c:pt>
                <c:pt idx="98127">
                  <c:v>42024.583333333336</c:v>
                </c:pt>
                <c:pt idx="98128">
                  <c:v>42024.625</c:v>
                </c:pt>
                <c:pt idx="98129">
                  <c:v>42024.666666666664</c:v>
                </c:pt>
                <c:pt idx="98130">
                  <c:v>42024.708333333336</c:v>
                </c:pt>
                <c:pt idx="98131">
                  <c:v>42024.75</c:v>
                </c:pt>
                <c:pt idx="98132">
                  <c:v>42024.791666666664</c:v>
                </c:pt>
                <c:pt idx="98133">
                  <c:v>42024.833333333336</c:v>
                </c:pt>
                <c:pt idx="98134">
                  <c:v>42024.875</c:v>
                </c:pt>
                <c:pt idx="98135">
                  <c:v>42024.916666666664</c:v>
                </c:pt>
                <c:pt idx="98136">
                  <c:v>42024.958333333336</c:v>
                </c:pt>
                <c:pt idx="98137">
                  <c:v>42025</c:v>
                </c:pt>
                <c:pt idx="98138">
                  <c:v>42023.041666666664</c:v>
                </c:pt>
                <c:pt idx="98139">
                  <c:v>42023.083333333336</c:v>
                </c:pt>
                <c:pt idx="98140">
                  <c:v>42023.125</c:v>
                </c:pt>
                <c:pt idx="98141">
                  <c:v>42023.166666666664</c:v>
                </c:pt>
                <c:pt idx="98142">
                  <c:v>42023.208333333336</c:v>
                </c:pt>
                <c:pt idx="98143">
                  <c:v>42023.25</c:v>
                </c:pt>
                <c:pt idx="98144">
                  <c:v>42023.291666666664</c:v>
                </c:pt>
                <c:pt idx="98145">
                  <c:v>42023.333333333336</c:v>
                </c:pt>
                <c:pt idx="98146">
                  <c:v>42023.375</c:v>
                </c:pt>
                <c:pt idx="98147">
                  <c:v>42023.416666666664</c:v>
                </c:pt>
                <c:pt idx="98148">
                  <c:v>42023.458333333336</c:v>
                </c:pt>
                <c:pt idx="98149">
                  <c:v>42023.5</c:v>
                </c:pt>
                <c:pt idx="98150">
                  <c:v>42023.541666666664</c:v>
                </c:pt>
                <c:pt idx="98151">
                  <c:v>42023.583333333336</c:v>
                </c:pt>
                <c:pt idx="98152">
                  <c:v>42023.625</c:v>
                </c:pt>
                <c:pt idx="98153">
                  <c:v>42023.666666666664</c:v>
                </c:pt>
                <c:pt idx="98154">
                  <c:v>42023.708333333336</c:v>
                </c:pt>
                <c:pt idx="98155">
                  <c:v>42023.75</c:v>
                </c:pt>
                <c:pt idx="98156">
                  <c:v>42023.791666666664</c:v>
                </c:pt>
                <c:pt idx="98157">
                  <c:v>42023.833333333336</c:v>
                </c:pt>
                <c:pt idx="98158">
                  <c:v>42023.875</c:v>
                </c:pt>
                <c:pt idx="98159">
                  <c:v>42023.916666666664</c:v>
                </c:pt>
                <c:pt idx="98160">
                  <c:v>42023.958333333336</c:v>
                </c:pt>
                <c:pt idx="98161">
                  <c:v>42024</c:v>
                </c:pt>
                <c:pt idx="98162">
                  <c:v>42022.041666666664</c:v>
                </c:pt>
                <c:pt idx="98163">
                  <c:v>42022.083333333336</c:v>
                </c:pt>
                <c:pt idx="98164">
                  <c:v>42022.125</c:v>
                </c:pt>
                <c:pt idx="98165">
                  <c:v>42022.166666666664</c:v>
                </c:pt>
                <c:pt idx="98166">
                  <c:v>42022.208333333336</c:v>
                </c:pt>
                <c:pt idx="98167">
                  <c:v>42022.25</c:v>
                </c:pt>
                <c:pt idx="98168">
                  <c:v>42022.291666666664</c:v>
                </c:pt>
                <c:pt idx="98169">
                  <c:v>42022.333333333336</c:v>
                </c:pt>
                <c:pt idx="98170">
                  <c:v>42022.375</c:v>
                </c:pt>
                <c:pt idx="98171">
                  <c:v>42022.416666666664</c:v>
                </c:pt>
                <c:pt idx="98172">
                  <c:v>42022.458333333336</c:v>
                </c:pt>
                <c:pt idx="98173">
                  <c:v>42022.5</c:v>
                </c:pt>
                <c:pt idx="98174">
                  <c:v>42022.541666666664</c:v>
                </c:pt>
                <c:pt idx="98175">
                  <c:v>42022.583333333336</c:v>
                </c:pt>
                <c:pt idx="98176">
                  <c:v>42022.625</c:v>
                </c:pt>
                <c:pt idx="98177">
                  <c:v>42022.666666666664</c:v>
                </c:pt>
                <c:pt idx="98178">
                  <c:v>42022.708333333336</c:v>
                </c:pt>
                <c:pt idx="98179">
                  <c:v>42022.75</c:v>
                </c:pt>
                <c:pt idx="98180">
                  <c:v>42022.791666666664</c:v>
                </c:pt>
                <c:pt idx="98181">
                  <c:v>42022.833333333336</c:v>
                </c:pt>
                <c:pt idx="98182">
                  <c:v>42022.875</c:v>
                </c:pt>
                <c:pt idx="98183">
                  <c:v>42022.916666666664</c:v>
                </c:pt>
                <c:pt idx="98184">
                  <c:v>42022.958333333336</c:v>
                </c:pt>
                <c:pt idx="98185">
                  <c:v>42023</c:v>
                </c:pt>
                <c:pt idx="98186">
                  <c:v>42021.041666666664</c:v>
                </c:pt>
                <c:pt idx="98187">
                  <c:v>42021.083333333336</c:v>
                </c:pt>
                <c:pt idx="98188">
                  <c:v>42021.125</c:v>
                </c:pt>
                <c:pt idx="98189">
                  <c:v>42021.166666666664</c:v>
                </c:pt>
                <c:pt idx="98190">
                  <c:v>42021.208333333336</c:v>
                </c:pt>
                <c:pt idx="98191">
                  <c:v>42021.25</c:v>
                </c:pt>
                <c:pt idx="98192">
                  <c:v>42021.291666666664</c:v>
                </c:pt>
                <c:pt idx="98193">
                  <c:v>42021.333333333336</c:v>
                </c:pt>
                <c:pt idx="98194">
                  <c:v>42021.375</c:v>
                </c:pt>
                <c:pt idx="98195">
                  <c:v>42021.416666666664</c:v>
                </c:pt>
                <c:pt idx="98196">
                  <c:v>42021.458333333336</c:v>
                </c:pt>
                <c:pt idx="98197">
                  <c:v>42021.5</c:v>
                </c:pt>
                <c:pt idx="98198">
                  <c:v>42021.541666666664</c:v>
                </c:pt>
                <c:pt idx="98199">
                  <c:v>42021.583333333336</c:v>
                </c:pt>
                <c:pt idx="98200">
                  <c:v>42021.625</c:v>
                </c:pt>
                <c:pt idx="98201">
                  <c:v>42021.666666666664</c:v>
                </c:pt>
                <c:pt idx="98202">
                  <c:v>42021.708333333336</c:v>
                </c:pt>
                <c:pt idx="98203">
                  <c:v>42021.75</c:v>
                </c:pt>
                <c:pt idx="98204">
                  <c:v>42021.791666666664</c:v>
                </c:pt>
                <c:pt idx="98205">
                  <c:v>42021.833333333336</c:v>
                </c:pt>
                <c:pt idx="98206">
                  <c:v>42021.875</c:v>
                </c:pt>
                <c:pt idx="98207">
                  <c:v>42021.916666666664</c:v>
                </c:pt>
                <c:pt idx="98208">
                  <c:v>42021.958333333336</c:v>
                </c:pt>
                <c:pt idx="98209">
                  <c:v>42022</c:v>
                </c:pt>
                <c:pt idx="98210">
                  <c:v>42020.041666666664</c:v>
                </c:pt>
                <c:pt idx="98211">
                  <c:v>42020.083333333336</c:v>
                </c:pt>
                <c:pt idx="98212">
                  <c:v>42020.125</c:v>
                </c:pt>
                <c:pt idx="98213">
                  <c:v>42020.166666666664</c:v>
                </c:pt>
                <c:pt idx="98214">
                  <c:v>42020.208333333336</c:v>
                </c:pt>
                <c:pt idx="98215">
                  <c:v>42020.25</c:v>
                </c:pt>
                <c:pt idx="98216">
                  <c:v>42020.291666666664</c:v>
                </c:pt>
                <c:pt idx="98217">
                  <c:v>42020.333333333336</c:v>
                </c:pt>
                <c:pt idx="98218">
                  <c:v>42020.375</c:v>
                </c:pt>
                <c:pt idx="98219">
                  <c:v>42020.416666666664</c:v>
                </c:pt>
                <c:pt idx="98220">
                  <c:v>42020.458333333336</c:v>
                </c:pt>
                <c:pt idx="98221">
                  <c:v>42020.5</c:v>
                </c:pt>
                <c:pt idx="98222">
                  <c:v>42020.541666666664</c:v>
                </c:pt>
                <c:pt idx="98223">
                  <c:v>42020.583333333336</c:v>
                </c:pt>
                <c:pt idx="98224">
                  <c:v>42020.625</c:v>
                </c:pt>
                <c:pt idx="98225">
                  <c:v>42020.666666666664</c:v>
                </c:pt>
                <c:pt idx="98226">
                  <c:v>42020.708333333336</c:v>
                </c:pt>
                <c:pt idx="98227">
                  <c:v>42020.75</c:v>
                </c:pt>
                <c:pt idx="98228">
                  <c:v>42020.791666666664</c:v>
                </c:pt>
                <c:pt idx="98229">
                  <c:v>42020.833333333336</c:v>
                </c:pt>
                <c:pt idx="98230">
                  <c:v>42020.875</c:v>
                </c:pt>
                <c:pt idx="98231">
                  <c:v>42020.916666666664</c:v>
                </c:pt>
                <c:pt idx="98232">
                  <c:v>42020.958333333336</c:v>
                </c:pt>
                <c:pt idx="98233">
                  <c:v>42021</c:v>
                </c:pt>
                <c:pt idx="98234">
                  <c:v>42019.041666666664</c:v>
                </c:pt>
                <c:pt idx="98235">
                  <c:v>42019.083333333336</c:v>
                </c:pt>
                <c:pt idx="98236">
                  <c:v>42019.125</c:v>
                </c:pt>
                <c:pt idx="98237">
                  <c:v>42019.166666666664</c:v>
                </c:pt>
                <c:pt idx="98238">
                  <c:v>42019.208333333336</c:v>
                </c:pt>
                <c:pt idx="98239">
                  <c:v>42019.25</c:v>
                </c:pt>
                <c:pt idx="98240">
                  <c:v>42019.291666666664</c:v>
                </c:pt>
                <c:pt idx="98241">
                  <c:v>42019.333333333336</c:v>
                </c:pt>
                <c:pt idx="98242">
                  <c:v>42019.375</c:v>
                </c:pt>
                <c:pt idx="98243">
                  <c:v>42019.416666666664</c:v>
                </c:pt>
                <c:pt idx="98244">
                  <c:v>42019.458333333336</c:v>
                </c:pt>
                <c:pt idx="98245">
                  <c:v>42019.5</c:v>
                </c:pt>
                <c:pt idx="98246">
                  <c:v>42019.541666666664</c:v>
                </c:pt>
                <c:pt idx="98247">
                  <c:v>42019.583333333336</c:v>
                </c:pt>
                <c:pt idx="98248">
                  <c:v>42019.625</c:v>
                </c:pt>
                <c:pt idx="98249">
                  <c:v>42019.666666666664</c:v>
                </c:pt>
                <c:pt idx="98250">
                  <c:v>42019.708333333336</c:v>
                </c:pt>
                <c:pt idx="98251">
                  <c:v>42019.75</c:v>
                </c:pt>
                <c:pt idx="98252">
                  <c:v>42019.791666666664</c:v>
                </c:pt>
                <c:pt idx="98253">
                  <c:v>42019.833333333336</c:v>
                </c:pt>
                <c:pt idx="98254">
                  <c:v>42019.875</c:v>
                </c:pt>
                <c:pt idx="98255">
                  <c:v>42019.916666666664</c:v>
                </c:pt>
                <c:pt idx="98256">
                  <c:v>42019.958333333336</c:v>
                </c:pt>
                <c:pt idx="98257">
                  <c:v>42020</c:v>
                </c:pt>
                <c:pt idx="98258">
                  <c:v>42018.041666666664</c:v>
                </c:pt>
                <c:pt idx="98259">
                  <c:v>42018.083333333336</c:v>
                </c:pt>
                <c:pt idx="98260">
                  <c:v>42018.125</c:v>
                </c:pt>
                <c:pt idx="98261">
                  <c:v>42018.166666666664</c:v>
                </c:pt>
                <c:pt idx="98262">
                  <c:v>42018.208333333336</c:v>
                </c:pt>
                <c:pt idx="98263">
                  <c:v>42018.25</c:v>
                </c:pt>
                <c:pt idx="98264">
                  <c:v>42018.291666666664</c:v>
                </c:pt>
                <c:pt idx="98265">
                  <c:v>42018.333333333336</c:v>
                </c:pt>
                <c:pt idx="98266">
                  <c:v>42018.375</c:v>
                </c:pt>
                <c:pt idx="98267">
                  <c:v>42018.416666666664</c:v>
                </c:pt>
                <c:pt idx="98268">
                  <c:v>42018.458333333336</c:v>
                </c:pt>
                <c:pt idx="98269">
                  <c:v>42018.5</c:v>
                </c:pt>
                <c:pt idx="98270">
                  <c:v>42018.541666666664</c:v>
                </c:pt>
                <c:pt idx="98271">
                  <c:v>42018.583333333336</c:v>
                </c:pt>
                <c:pt idx="98272">
                  <c:v>42018.625</c:v>
                </c:pt>
                <c:pt idx="98273">
                  <c:v>42018.666666666664</c:v>
                </c:pt>
                <c:pt idx="98274">
                  <c:v>42018.708333333336</c:v>
                </c:pt>
                <c:pt idx="98275">
                  <c:v>42018.75</c:v>
                </c:pt>
                <c:pt idx="98276">
                  <c:v>42018.791666666664</c:v>
                </c:pt>
                <c:pt idx="98277">
                  <c:v>42018.833333333336</c:v>
                </c:pt>
                <c:pt idx="98278">
                  <c:v>42018.875</c:v>
                </c:pt>
                <c:pt idx="98279">
                  <c:v>42018.916666666664</c:v>
                </c:pt>
                <c:pt idx="98280">
                  <c:v>42018.958333333336</c:v>
                </c:pt>
                <c:pt idx="98281">
                  <c:v>42019</c:v>
                </c:pt>
                <c:pt idx="98282">
                  <c:v>42017.041666666664</c:v>
                </c:pt>
                <c:pt idx="98283">
                  <c:v>42017.083333333336</c:v>
                </c:pt>
                <c:pt idx="98284">
                  <c:v>42017.125</c:v>
                </c:pt>
                <c:pt idx="98285">
                  <c:v>42017.166666666664</c:v>
                </c:pt>
                <c:pt idx="98286">
                  <c:v>42017.208333333336</c:v>
                </c:pt>
                <c:pt idx="98287">
                  <c:v>42017.25</c:v>
                </c:pt>
                <c:pt idx="98288">
                  <c:v>42017.291666666664</c:v>
                </c:pt>
                <c:pt idx="98289">
                  <c:v>42017.333333333336</c:v>
                </c:pt>
                <c:pt idx="98290">
                  <c:v>42017.375</c:v>
                </c:pt>
                <c:pt idx="98291">
                  <c:v>42017.416666666664</c:v>
                </c:pt>
                <c:pt idx="98292">
                  <c:v>42017.458333333336</c:v>
                </c:pt>
                <c:pt idx="98293">
                  <c:v>42017.5</c:v>
                </c:pt>
                <c:pt idx="98294">
                  <c:v>42017.541666666664</c:v>
                </c:pt>
                <c:pt idx="98295">
                  <c:v>42017.583333333336</c:v>
                </c:pt>
                <c:pt idx="98296">
                  <c:v>42017.625</c:v>
                </c:pt>
                <c:pt idx="98297">
                  <c:v>42017.666666666664</c:v>
                </c:pt>
                <c:pt idx="98298">
                  <c:v>42017.708333333336</c:v>
                </c:pt>
                <c:pt idx="98299">
                  <c:v>42017.75</c:v>
                </c:pt>
                <c:pt idx="98300">
                  <c:v>42017.791666666664</c:v>
                </c:pt>
                <c:pt idx="98301">
                  <c:v>42017.833333333336</c:v>
                </c:pt>
                <c:pt idx="98302">
                  <c:v>42017.875</c:v>
                </c:pt>
                <c:pt idx="98303">
                  <c:v>42017.916666666664</c:v>
                </c:pt>
                <c:pt idx="98304">
                  <c:v>42017.958333333336</c:v>
                </c:pt>
                <c:pt idx="98305">
                  <c:v>42018</c:v>
                </c:pt>
                <c:pt idx="98306">
                  <c:v>42016.041666666664</c:v>
                </c:pt>
                <c:pt idx="98307">
                  <c:v>42016.083333333336</c:v>
                </c:pt>
                <c:pt idx="98308">
                  <c:v>42016.125</c:v>
                </c:pt>
                <c:pt idx="98309">
                  <c:v>42016.166666666664</c:v>
                </c:pt>
                <c:pt idx="98310">
                  <c:v>42016.208333333336</c:v>
                </c:pt>
                <c:pt idx="98311">
                  <c:v>42016.25</c:v>
                </c:pt>
                <c:pt idx="98312">
                  <c:v>42016.291666666664</c:v>
                </c:pt>
                <c:pt idx="98313">
                  <c:v>42016.333333333336</c:v>
                </c:pt>
                <c:pt idx="98314">
                  <c:v>42016.375</c:v>
                </c:pt>
                <c:pt idx="98315">
                  <c:v>42016.416666666664</c:v>
                </c:pt>
                <c:pt idx="98316">
                  <c:v>42016.458333333336</c:v>
                </c:pt>
                <c:pt idx="98317">
                  <c:v>42016.5</c:v>
                </c:pt>
                <c:pt idx="98318">
                  <c:v>42016.541666666664</c:v>
                </c:pt>
                <c:pt idx="98319">
                  <c:v>42016.583333333336</c:v>
                </c:pt>
                <c:pt idx="98320">
                  <c:v>42016.625</c:v>
                </c:pt>
                <c:pt idx="98321">
                  <c:v>42016.666666666664</c:v>
                </c:pt>
                <c:pt idx="98322">
                  <c:v>42016.708333333336</c:v>
                </c:pt>
                <c:pt idx="98323">
                  <c:v>42016.75</c:v>
                </c:pt>
                <c:pt idx="98324">
                  <c:v>42016.791666666664</c:v>
                </c:pt>
                <c:pt idx="98325">
                  <c:v>42016.833333333336</c:v>
                </c:pt>
                <c:pt idx="98326">
                  <c:v>42016.875</c:v>
                </c:pt>
                <c:pt idx="98327">
                  <c:v>42016.916666666664</c:v>
                </c:pt>
                <c:pt idx="98328">
                  <c:v>42016.958333333336</c:v>
                </c:pt>
                <c:pt idx="98329">
                  <c:v>42017</c:v>
                </c:pt>
                <c:pt idx="98330">
                  <c:v>42015.041666666664</c:v>
                </c:pt>
                <c:pt idx="98331">
                  <c:v>42015.083333333336</c:v>
                </c:pt>
                <c:pt idx="98332">
                  <c:v>42015.125</c:v>
                </c:pt>
                <c:pt idx="98333">
                  <c:v>42015.166666666664</c:v>
                </c:pt>
                <c:pt idx="98334">
                  <c:v>42015.208333333336</c:v>
                </c:pt>
                <c:pt idx="98335">
                  <c:v>42015.25</c:v>
                </c:pt>
                <c:pt idx="98336">
                  <c:v>42015.291666666664</c:v>
                </c:pt>
                <c:pt idx="98337">
                  <c:v>42015.333333333336</c:v>
                </c:pt>
                <c:pt idx="98338">
                  <c:v>42015.375</c:v>
                </c:pt>
                <c:pt idx="98339">
                  <c:v>42015.416666666664</c:v>
                </c:pt>
                <c:pt idx="98340">
                  <c:v>42015.458333333336</c:v>
                </c:pt>
                <c:pt idx="98341">
                  <c:v>42015.5</c:v>
                </c:pt>
                <c:pt idx="98342">
                  <c:v>42015.541666666664</c:v>
                </c:pt>
                <c:pt idx="98343">
                  <c:v>42015.583333333336</c:v>
                </c:pt>
                <c:pt idx="98344">
                  <c:v>42015.625</c:v>
                </c:pt>
                <c:pt idx="98345">
                  <c:v>42015.666666666664</c:v>
                </c:pt>
                <c:pt idx="98346">
                  <c:v>42015.708333333336</c:v>
                </c:pt>
                <c:pt idx="98347">
                  <c:v>42015.75</c:v>
                </c:pt>
                <c:pt idx="98348">
                  <c:v>42015.791666666664</c:v>
                </c:pt>
                <c:pt idx="98349">
                  <c:v>42015.833333333336</c:v>
                </c:pt>
                <c:pt idx="98350">
                  <c:v>42015.875</c:v>
                </c:pt>
                <c:pt idx="98351">
                  <c:v>42015.916666666664</c:v>
                </c:pt>
                <c:pt idx="98352">
                  <c:v>42015.958333333336</c:v>
                </c:pt>
                <c:pt idx="98353">
                  <c:v>42016</c:v>
                </c:pt>
                <c:pt idx="98354">
                  <c:v>42014.041666666664</c:v>
                </c:pt>
                <c:pt idx="98355">
                  <c:v>42014.083333333336</c:v>
                </c:pt>
                <c:pt idx="98356">
                  <c:v>42014.125</c:v>
                </c:pt>
                <c:pt idx="98357">
                  <c:v>42014.166666666664</c:v>
                </c:pt>
                <c:pt idx="98358">
                  <c:v>42014.208333333336</c:v>
                </c:pt>
                <c:pt idx="98359">
                  <c:v>42014.25</c:v>
                </c:pt>
                <c:pt idx="98360">
                  <c:v>42014.291666666664</c:v>
                </c:pt>
                <c:pt idx="98361">
                  <c:v>42014.333333333336</c:v>
                </c:pt>
                <c:pt idx="98362">
                  <c:v>42014.375</c:v>
                </c:pt>
                <c:pt idx="98363">
                  <c:v>42014.416666666664</c:v>
                </c:pt>
                <c:pt idx="98364">
                  <c:v>42014.458333333336</c:v>
                </c:pt>
                <c:pt idx="98365">
                  <c:v>42014.5</c:v>
                </c:pt>
                <c:pt idx="98366">
                  <c:v>42014.541666666664</c:v>
                </c:pt>
                <c:pt idx="98367">
                  <c:v>42014.583333333336</c:v>
                </c:pt>
                <c:pt idx="98368">
                  <c:v>42014.625</c:v>
                </c:pt>
                <c:pt idx="98369">
                  <c:v>42014.666666666664</c:v>
                </c:pt>
                <c:pt idx="98370">
                  <c:v>42014.708333333336</c:v>
                </c:pt>
                <c:pt idx="98371">
                  <c:v>42014.75</c:v>
                </c:pt>
                <c:pt idx="98372">
                  <c:v>42014.791666666664</c:v>
                </c:pt>
                <c:pt idx="98373">
                  <c:v>42014.833333333336</c:v>
                </c:pt>
                <c:pt idx="98374">
                  <c:v>42014.875</c:v>
                </c:pt>
                <c:pt idx="98375">
                  <c:v>42014.916666666664</c:v>
                </c:pt>
                <c:pt idx="98376">
                  <c:v>42014.958333333336</c:v>
                </c:pt>
                <c:pt idx="98377">
                  <c:v>42015</c:v>
                </c:pt>
                <c:pt idx="98378">
                  <c:v>42013.041666666664</c:v>
                </c:pt>
                <c:pt idx="98379">
                  <c:v>42013.083333333336</c:v>
                </c:pt>
                <c:pt idx="98380">
                  <c:v>42013.125</c:v>
                </c:pt>
                <c:pt idx="98381">
                  <c:v>42013.166666666664</c:v>
                </c:pt>
                <c:pt idx="98382">
                  <c:v>42013.208333333336</c:v>
                </c:pt>
                <c:pt idx="98383">
                  <c:v>42013.25</c:v>
                </c:pt>
                <c:pt idx="98384">
                  <c:v>42013.291666666664</c:v>
                </c:pt>
                <c:pt idx="98385">
                  <c:v>42013.333333333336</c:v>
                </c:pt>
                <c:pt idx="98386">
                  <c:v>42013.375</c:v>
                </c:pt>
                <c:pt idx="98387">
                  <c:v>42013.416666666664</c:v>
                </c:pt>
                <c:pt idx="98388">
                  <c:v>42013.458333333336</c:v>
                </c:pt>
                <c:pt idx="98389">
                  <c:v>42013.5</c:v>
                </c:pt>
                <c:pt idx="98390">
                  <c:v>42013.541666666664</c:v>
                </c:pt>
                <c:pt idx="98391">
                  <c:v>42013.583333333336</c:v>
                </c:pt>
                <c:pt idx="98392">
                  <c:v>42013.625</c:v>
                </c:pt>
                <c:pt idx="98393">
                  <c:v>42013.666666666664</c:v>
                </c:pt>
                <c:pt idx="98394">
                  <c:v>42013.708333333336</c:v>
                </c:pt>
                <c:pt idx="98395">
                  <c:v>42013.75</c:v>
                </c:pt>
                <c:pt idx="98396">
                  <c:v>42013.791666666664</c:v>
                </c:pt>
                <c:pt idx="98397">
                  <c:v>42013.833333333336</c:v>
                </c:pt>
                <c:pt idx="98398">
                  <c:v>42013.875</c:v>
                </c:pt>
                <c:pt idx="98399">
                  <c:v>42013.916666666664</c:v>
                </c:pt>
                <c:pt idx="98400">
                  <c:v>42013.958333333336</c:v>
                </c:pt>
                <c:pt idx="98401">
                  <c:v>42014</c:v>
                </c:pt>
                <c:pt idx="98402">
                  <c:v>42012.041666666664</c:v>
                </c:pt>
                <c:pt idx="98403">
                  <c:v>42012.083333333336</c:v>
                </c:pt>
                <c:pt idx="98404">
                  <c:v>42012.125</c:v>
                </c:pt>
                <c:pt idx="98405">
                  <c:v>42012.166666666664</c:v>
                </c:pt>
                <c:pt idx="98406">
                  <c:v>42012.208333333336</c:v>
                </c:pt>
                <c:pt idx="98407">
                  <c:v>42012.25</c:v>
                </c:pt>
                <c:pt idx="98408">
                  <c:v>42012.291666666664</c:v>
                </c:pt>
                <c:pt idx="98409">
                  <c:v>42012.333333333336</c:v>
                </c:pt>
                <c:pt idx="98410">
                  <c:v>42012.375</c:v>
                </c:pt>
                <c:pt idx="98411">
                  <c:v>42012.416666666664</c:v>
                </c:pt>
                <c:pt idx="98412">
                  <c:v>42012.458333333336</c:v>
                </c:pt>
                <c:pt idx="98413">
                  <c:v>42012.5</c:v>
                </c:pt>
                <c:pt idx="98414">
                  <c:v>42012.541666666664</c:v>
                </c:pt>
                <c:pt idx="98415">
                  <c:v>42012.583333333336</c:v>
                </c:pt>
                <c:pt idx="98416">
                  <c:v>42012.625</c:v>
                </c:pt>
                <c:pt idx="98417">
                  <c:v>42012.666666666664</c:v>
                </c:pt>
                <c:pt idx="98418">
                  <c:v>42012.708333333336</c:v>
                </c:pt>
                <c:pt idx="98419">
                  <c:v>42012.75</c:v>
                </c:pt>
                <c:pt idx="98420">
                  <c:v>42012.791666666664</c:v>
                </c:pt>
                <c:pt idx="98421">
                  <c:v>42012.833333333336</c:v>
                </c:pt>
                <c:pt idx="98422">
                  <c:v>42012.875</c:v>
                </c:pt>
                <c:pt idx="98423">
                  <c:v>42012.916666666664</c:v>
                </c:pt>
                <c:pt idx="98424">
                  <c:v>42012.958333333336</c:v>
                </c:pt>
                <c:pt idx="98425">
                  <c:v>42013</c:v>
                </c:pt>
                <c:pt idx="98426">
                  <c:v>42011.041666666664</c:v>
                </c:pt>
                <c:pt idx="98427">
                  <c:v>42011.083333333336</c:v>
                </c:pt>
                <c:pt idx="98428">
                  <c:v>42011.125</c:v>
                </c:pt>
                <c:pt idx="98429">
                  <c:v>42011.166666666664</c:v>
                </c:pt>
                <c:pt idx="98430">
                  <c:v>42011.208333333336</c:v>
                </c:pt>
                <c:pt idx="98431">
                  <c:v>42011.25</c:v>
                </c:pt>
                <c:pt idx="98432">
                  <c:v>42011.291666666664</c:v>
                </c:pt>
                <c:pt idx="98433">
                  <c:v>42011.333333333336</c:v>
                </c:pt>
                <c:pt idx="98434">
                  <c:v>42011.375</c:v>
                </c:pt>
                <c:pt idx="98435">
                  <c:v>42011.416666666664</c:v>
                </c:pt>
                <c:pt idx="98436">
                  <c:v>42011.458333333336</c:v>
                </c:pt>
                <c:pt idx="98437">
                  <c:v>42011.5</c:v>
                </c:pt>
                <c:pt idx="98438">
                  <c:v>42011.541666666664</c:v>
                </c:pt>
                <c:pt idx="98439">
                  <c:v>42011.583333333336</c:v>
                </c:pt>
                <c:pt idx="98440">
                  <c:v>42011.625</c:v>
                </c:pt>
                <c:pt idx="98441">
                  <c:v>42011.666666666664</c:v>
                </c:pt>
                <c:pt idx="98442">
                  <c:v>42011.708333333336</c:v>
                </c:pt>
                <c:pt idx="98443">
                  <c:v>42011.75</c:v>
                </c:pt>
                <c:pt idx="98444">
                  <c:v>42011.791666666664</c:v>
                </c:pt>
                <c:pt idx="98445">
                  <c:v>42011.833333333336</c:v>
                </c:pt>
                <c:pt idx="98446">
                  <c:v>42011.875</c:v>
                </c:pt>
                <c:pt idx="98447">
                  <c:v>42011.916666666664</c:v>
                </c:pt>
                <c:pt idx="98448">
                  <c:v>42011.958333333336</c:v>
                </c:pt>
                <c:pt idx="98449">
                  <c:v>42012</c:v>
                </c:pt>
                <c:pt idx="98450">
                  <c:v>42010.041666666664</c:v>
                </c:pt>
                <c:pt idx="98451">
                  <c:v>42010.083333333336</c:v>
                </c:pt>
                <c:pt idx="98452">
                  <c:v>42010.125</c:v>
                </c:pt>
                <c:pt idx="98453">
                  <c:v>42010.166666666664</c:v>
                </c:pt>
                <c:pt idx="98454">
                  <c:v>42010.208333333336</c:v>
                </c:pt>
                <c:pt idx="98455">
                  <c:v>42010.25</c:v>
                </c:pt>
                <c:pt idx="98456">
                  <c:v>42010.291666666664</c:v>
                </c:pt>
                <c:pt idx="98457">
                  <c:v>42010.333333333336</c:v>
                </c:pt>
                <c:pt idx="98458">
                  <c:v>42010.375</c:v>
                </c:pt>
                <c:pt idx="98459">
                  <c:v>42010.416666666664</c:v>
                </c:pt>
                <c:pt idx="98460">
                  <c:v>42010.458333333336</c:v>
                </c:pt>
                <c:pt idx="98461">
                  <c:v>42010.5</c:v>
                </c:pt>
                <c:pt idx="98462">
                  <c:v>42010.541666666664</c:v>
                </c:pt>
                <c:pt idx="98463">
                  <c:v>42010.583333333336</c:v>
                </c:pt>
                <c:pt idx="98464">
                  <c:v>42010.625</c:v>
                </c:pt>
                <c:pt idx="98465">
                  <c:v>42010.666666666664</c:v>
                </c:pt>
                <c:pt idx="98466">
                  <c:v>42010.708333333336</c:v>
                </c:pt>
                <c:pt idx="98467">
                  <c:v>42010.75</c:v>
                </c:pt>
                <c:pt idx="98468">
                  <c:v>42010.791666666664</c:v>
                </c:pt>
                <c:pt idx="98469">
                  <c:v>42010.833333333336</c:v>
                </c:pt>
                <c:pt idx="98470">
                  <c:v>42010.875</c:v>
                </c:pt>
                <c:pt idx="98471">
                  <c:v>42010.916666666664</c:v>
                </c:pt>
                <c:pt idx="98472">
                  <c:v>42010.958333333336</c:v>
                </c:pt>
                <c:pt idx="98473">
                  <c:v>42011</c:v>
                </c:pt>
                <c:pt idx="98474">
                  <c:v>42009.041666666664</c:v>
                </c:pt>
                <c:pt idx="98475">
                  <c:v>42009.083333333336</c:v>
                </c:pt>
                <c:pt idx="98476">
                  <c:v>42009.125</c:v>
                </c:pt>
                <c:pt idx="98477">
                  <c:v>42009.166666666664</c:v>
                </c:pt>
                <c:pt idx="98478">
                  <c:v>42009.208333333336</c:v>
                </c:pt>
                <c:pt idx="98479">
                  <c:v>42009.25</c:v>
                </c:pt>
                <c:pt idx="98480">
                  <c:v>42009.291666666664</c:v>
                </c:pt>
                <c:pt idx="98481">
                  <c:v>42009.333333333336</c:v>
                </c:pt>
                <c:pt idx="98482">
                  <c:v>42009.375</c:v>
                </c:pt>
                <c:pt idx="98483">
                  <c:v>42009.416666666664</c:v>
                </c:pt>
                <c:pt idx="98484">
                  <c:v>42009.458333333336</c:v>
                </c:pt>
                <c:pt idx="98485">
                  <c:v>42009.5</c:v>
                </c:pt>
                <c:pt idx="98486">
                  <c:v>42009.541666666664</c:v>
                </c:pt>
                <c:pt idx="98487">
                  <c:v>42009.583333333336</c:v>
                </c:pt>
                <c:pt idx="98488">
                  <c:v>42009.625</c:v>
                </c:pt>
                <c:pt idx="98489">
                  <c:v>42009.666666666664</c:v>
                </c:pt>
                <c:pt idx="98490">
                  <c:v>42009.708333333336</c:v>
                </c:pt>
                <c:pt idx="98491">
                  <c:v>42009.75</c:v>
                </c:pt>
                <c:pt idx="98492">
                  <c:v>42009.791666666664</c:v>
                </c:pt>
                <c:pt idx="98493">
                  <c:v>42009.833333333336</c:v>
                </c:pt>
                <c:pt idx="98494">
                  <c:v>42009.875</c:v>
                </c:pt>
                <c:pt idx="98495">
                  <c:v>42009.916666666664</c:v>
                </c:pt>
                <c:pt idx="98496">
                  <c:v>42009.958333333336</c:v>
                </c:pt>
                <c:pt idx="98497">
                  <c:v>42010</c:v>
                </c:pt>
                <c:pt idx="98498">
                  <c:v>42008.041666666664</c:v>
                </c:pt>
                <c:pt idx="98499">
                  <c:v>42008.083333333336</c:v>
                </c:pt>
                <c:pt idx="98500">
                  <c:v>42008.125</c:v>
                </c:pt>
                <c:pt idx="98501">
                  <c:v>42008.166666666664</c:v>
                </c:pt>
                <c:pt idx="98502">
                  <c:v>42008.208333333336</c:v>
                </c:pt>
                <c:pt idx="98503">
                  <c:v>42008.25</c:v>
                </c:pt>
                <c:pt idx="98504">
                  <c:v>42008.291666666664</c:v>
                </c:pt>
                <c:pt idx="98505">
                  <c:v>42008.333333333336</c:v>
                </c:pt>
                <c:pt idx="98506">
                  <c:v>42008.375</c:v>
                </c:pt>
                <c:pt idx="98507">
                  <c:v>42008.416666666664</c:v>
                </c:pt>
                <c:pt idx="98508">
                  <c:v>42008.458333333336</c:v>
                </c:pt>
                <c:pt idx="98509">
                  <c:v>42008.5</c:v>
                </c:pt>
                <c:pt idx="98510">
                  <c:v>42008.541666666664</c:v>
                </c:pt>
                <c:pt idx="98511">
                  <c:v>42008.583333333336</c:v>
                </c:pt>
                <c:pt idx="98512">
                  <c:v>42008.625</c:v>
                </c:pt>
                <c:pt idx="98513">
                  <c:v>42008.666666666664</c:v>
                </c:pt>
                <c:pt idx="98514">
                  <c:v>42008.708333333336</c:v>
                </c:pt>
                <c:pt idx="98515">
                  <c:v>42008.75</c:v>
                </c:pt>
                <c:pt idx="98516">
                  <c:v>42008.791666666664</c:v>
                </c:pt>
                <c:pt idx="98517">
                  <c:v>42008.833333333336</c:v>
                </c:pt>
                <c:pt idx="98518">
                  <c:v>42008.875</c:v>
                </c:pt>
                <c:pt idx="98519">
                  <c:v>42008.916666666664</c:v>
                </c:pt>
                <c:pt idx="98520">
                  <c:v>42008.958333333336</c:v>
                </c:pt>
                <c:pt idx="98521">
                  <c:v>42009</c:v>
                </c:pt>
                <c:pt idx="98522">
                  <c:v>42007.041666666664</c:v>
                </c:pt>
                <c:pt idx="98523">
                  <c:v>42007.083333333336</c:v>
                </c:pt>
                <c:pt idx="98524">
                  <c:v>42007.125</c:v>
                </c:pt>
                <c:pt idx="98525">
                  <c:v>42007.166666666664</c:v>
                </c:pt>
                <c:pt idx="98526">
                  <c:v>42007.208333333336</c:v>
                </c:pt>
                <c:pt idx="98527">
                  <c:v>42007.25</c:v>
                </c:pt>
                <c:pt idx="98528">
                  <c:v>42007.291666666664</c:v>
                </c:pt>
                <c:pt idx="98529">
                  <c:v>42007.333333333336</c:v>
                </c:pt>
                <c:pt idx="98530">
                  <c:v>42007.375</c:v>
                </c:pt>
                <c:pt idx="98531">
                  <c:v>42007.416666666664</c:v>
                </c:pt>
                <c:pt idx="98532">
                  <c:v>42007.458333333336</c:v>
                </c:pt>
                <c:pt idx="98533">
                  <c:v>42007.5</c:v>
                </c:pt>
                <c:pt idx="98534">
                  <c:v>42007.541666666664</c:v>
                </c:pt>
                <c:pt idx="98535">
                  <c:v>42007.583333333336</c:v>
                </c:pt>
                <c:pt idx="98536">
                  <c:v>42007.625</c:v>
                </c:pt>
                <c:pt idx="98537">
                  <c:v>42007.666666666664</c:v>
                </c:pt>
                <c:pt idx="98538">
                  <c:v>42007.708333333336</c:v>
                </c:pt>
                <c:pt idx="98539">
                  <c:v>42007.75</c:v>
                </c:pt>
                <c:pt idx="98540">
                  <c:v>42007.791666666664</c:v>
                </c:pt>
                <c:pt idx="98541">
                  <c:v>42007.833333333336</c:v>
                </c:pt>
                <c:pt idx="98542">
                  <c:v>42007.875</c:v>
                </c:pt>
                <c:pt idx="98543">
                  <c:v>42007.916666666664</c:v>
                </c:pt>
                <c:pt idx="98544">
                  <c:v>42007.958333333336</c:v>
                </c:pt>
                <c:pt idx="98545">
                  <c:v>42008</c:v>
                </c:pt>
                <c:pt idx="98546">
                  <c:v>42006.041666666664</c:v>
                </c:pt>
                <c:pt idx="98547">
                  <c:v>42006.083333333336</c:v>
                </c:pt>
                <c:pt idx="98548">
                  <c:v>42006.125</c:v>
                </c:pt>
                <c:pt idx="98549">
                  <c:v>42006.166666666664</c:v>
                </c:pt>
                <c:pt idx="98550">
                  <c:v>42006.208333333336</c:v>
                </c:pt>
                <c:pt idx="98551">
                  <c:v>42006.25</c:v>
                </c:pt>
                <c:pt idx="98552">
                  <c:v>42006.291666666664</c:v>
                </c:pt>
                <c:pt idx="98553">
                  <c:v>42006.333333333336</c:v>
                </c:pt>
                <c:pt idx="98554">
                  <c:v>42006.375</c:v>
                </c:pt>
                <c:pt idx="98555">
                  <c:v>42006.416666666664</c:v>
                </c:pt>
                <c:pt idx="98556">
                  <c:v>42006.458333333336</c:v>
                </c:pt>
                <c:pt idx="98557">
                  <c:v>42006.5</c:v>
                </c:pt>
                <c:pt idx="98558">
                  <c:v>42006.541666666664</c:v>
                </c:pt>
                <c:pt idx="98559">
                  <c:v>42006.583333333336</c:v>
                </c:pt>
                <c:pt idx="98560">
                  <c:v>42006.625</c:v>
                </c:pt>
                <c:pt idx="98561">
                  <c:v>42006.666666666664</c:v>
                </c:pt>
                <c:pt idx="98562">
                  <c:v>42006.708333333336</c:v>
                </c:pt>
                <c:pt idx="98563">
                  <c:v>42006.75</c:v>
                </c:pt>
                <c:pt idx="98564">
                  <c:v>42006.791666666664</c:v>
                </c:pt>
                <c:pt idx="98565">
                  <c:v>42006.833333333336</c:v>
                </c:pt>
                <c:pt idx="98566">
                  <c:v>42006.875</c:v>
                </c:pt>
                <c:pt idx="98567">
                  <c:v>42006.916666666664</c:v>
                </c:pt>
                <c:pt idx="98568">
                  <c:v>42006.958333333336</c:v>
                </c:pt>
                <c:pt idx="98569">
                  <c:v>42007</c:v>
                </c:pt>
                <c:pt idx="98570">
                  <c:v>42005.041666666664</c:v>
                </c:pt>
                <c:pt idx="98571">
                  <c:v>42005.083333333336</c:v>
                </c:pt>
                <c:pt idx="98572">
                  <c:v>42005.125</c:v>
                </c:pt>
                <c:pt idx="98573">
                  <c:v>42005.166666666664</c:v>
                </c:pt>
                <c:pt idx="98574">
                  <c:v>42005.208333333336</c:v>
                </c:pt>
                <c:pt idx="98575">
                  <c:v>42005.25</c:v>
                </c:pt>
                <c:pt idx="98576">
                  <c:v>42005.291666666664</c:v>
                </c:pt>
                <c:pt idx="98577">
                  <c:v>42005.333333333336</c:v>
                </c:pt>
                <c:pt idx="98578">
                  <c:v>42005.375</c:v>
                </c:pt>
                <c:pt idx="98579">
                  <c:v>42005.416666666664</c:v>
                </c:pt>
                <c:pt idx="98580">
                  <c:v>42005.458333333336</c:v>
                </c:pt>
                <c:pt idx="98581">
                  <c:v>42005.5</c:v>
                </c:pt>
                <c:pt idx="98582">
                  <c:v>42005.541666666664</c:v>
                </c:pt>
                <c:pt idx="98583">
                  <c:v>42005.583333333336</c:v>
                </c:pt>
                <c:pt idx="98584">
                  <c:v>42005.625</c:v>
                </c:pt>
                <c:pt idx="98585">
                  <c:v>42005.666666666664</c:v>
                </c:pt>
                <c:pt idx="98586">
                  <c:v>42005.708333333336</c:v>
                </c:pt>
                <c:pt idx="98587">
                  <c:v>42005.75</c:v>
                </c:pt>
                <c:pt idx="98588">
                  <c:v>42005.791666666664</c:v>
                </c:pt>
                <c:pt idx="98589">
                  <c:v>42005.833333333336</c:v>
                </c:pt>
                <c:pt idx="98590">
                  <c:v>42005.875</c:v>
                </c:pt>
                <c:pt idx="98591">
                  <c:v>42005.916666666664</c:v>
                </c:pt>
                <c:pt idx="98592">
                  <c:v>42005.958333333336</c:v>
                </c:pt>
                <c:pt idx="98593">
                  <c:v>42006</c:v>
                </c:pt>
                <c:pt idx="98594">
                  <c:v>42735.041666666664</c:v>
                </c:pt>
                <c:pt idx="98595">
                  <c:v>42735.083333333336</c:v>
                </c:pt>
                <c:pt idx="98596">
                  <c:v>42735.125</c:v>
                </c:pt>
                <c:pt idx="98597">
                  <c:v>42735.166666666664</c:v>
                </c:pt>
                <c:pt idx="98598">
                  <c:v>42735.208333333336</c:v>
                </c:pt>
                <c:pt idx="98599">
                  <c:v>42735.25</c:v>
                </c:pt>
                <c:pt idx="98600">
                  <c:v>42735.291666666664</c:v>
                </c:pt>
                <c:pt idx="98601">
                  <c:v>42735.333333333336</c:v>
                </c:pt>
                <c:pt idx="98602">
                  <c:v>42735.375</c:v>
                </c:pt>
                <c:pt idx="98603">
                  <c:v>42735.416666666664</c:v>
                </c:pt>
                <c:pt idx="98604">
                  <c:v>42735.458333333336</c:v>
                </c:pt>
                <c:pt idx="98605">
                  <c:v>42735.5</c:v>
                </c:pt>
                <c:pt idx="98606">
                  <c:v>42735.541666666664</c:v>
                </c:pt>
                <c:pt idx="98607">
                  <c:v>42735.583333333336</c:v>
                </c:pt>
                <c:pt idx="98608">
                  <c:v>42735.625</c:v>
                </c:pt>
                <c:pt idx="98609">
                  <c:v>42735.666666666664</c:v>
                </c:pt>
                <c:pt idx="98610">
                  <c:v>42735.708333333336</c:v>
                </c:pt>
                <c:pt idx="98611">
                  <c:v>42735.75</c:v>
                </c:pt>
                <c:pt idx="98612">
                  <c:v>42735.791666666664</c:v>
                </c:pt>
                <c:pt idx="98613">
                  <c:v>42735.833333333336</c:v>
                </c:pt>
                <c:pt idx="98614">
                  <c:v>42735.875</c:v>
                </c:pt>
                <c:pt idx="98615">
                  <c:v>42735.916666666664</c:v>
                </c:pt>
                <c:pt idx="98616">
                  <c:v>42735.958333333336</c:v>
                </c:pt>
                <c:pt idx="98617">
                  <c:v>42736</c:v>
                </c:pt>
                <c:pt idx="98618">
                  <c:v>42734.041666666664</c:v>
                </c:pt>
                <c:pt idx="98619">
                  <c:v>42734.083333333336</c:v>
                </c:pt>
                <c:pt idx="98620">
                  <c:v>42734.125</c:v>
                </c:pt>
                <c:pt idx="98621">
                  <c:v>42734.166666666664</c:v>
                </c:pt>
                <c:pt idx="98622">
                  <c:v>42734.208333333336</c:v>
                </c:pt>
                <c:pt idx="98623">
                  <c:v>42734.25</c:v>
                </c:pt>
                <c:pt idx="98624">
                  <c:v>42734.291666666664</c:v>
                </c:pt>
                <c:pt idx="98625">
                  <c:v>42734.333333333336</c:v>
                </c:pt>
                <c:pt idx="98626">
                  <c:v>42734.375</c:v>
                </c:pt>
                <c:pt idx="98627">
                  <c:v>42734.416666666664</c:v>
                </c:pt>
                <c:pt idx="98628">
                  <c:v>42734.458333333336</c:v>
                </c:pt>
                <c:pt idx="98629">
                  <c:v>42734.5</c:v>
                </c:pt>
                <c:pt idx="98630">
                  <c:v>42734.541666666664</c:v>
                </c:pt>
                <c:pt idx="98631">
                  <c:v>42734.583333333336</c:v>
                </c:pt>
                <c:pt idx="98632">
                  <c:v>42734.625</c:v>
                </c:pt>
                <c:pt idx="98633">
                  <c:v>42734.666666666664</c:v>
                </c:pt>
                <c:pt idx="98634">
                  <c:v>42734.708333333336</c:v>
                </c:pt>
                <c:pt idx="98635">
                  <c:v>42734.75</c:v>
                </c:pt>
                <c:pt idx="98636">
                  <c:v>42734.791666666664</c:v>
                </c:pt>
                <c:pt idx="98637">
                  <c:v>42734.833333333336</c:v>
                </c:pt>
                <c:pt idx="98638">
                  <c:v>42734.875</c:v>
                </c:pt>
                <c:pt idx="98639">
                  <c:v>42734.916666666664</c:v>
                </c:pt>
                <c:pt idx="98640">
                  <c:v>42734.958333333336</c:v>
                </c:pt>
                <c:pt idx="98641">
                  <c:v>42735</c:v>
                </c:pt>
                <c:pt idx="98642">
                  <c:v>42733.041666666664</c:v>
                </c:pt>
                <c:pt idx="98643">
                  <c:v>42733.083333333336</c:v>
                </c:pt>
                <c:pt idx="98644">
                  <c:v>42733.125</c:v>
                </c:pt>
                <c:pt idx="98645">
                  <c:v>42733.166666666664</c:v>
                </c:pt>
                <c:pt idx="98646">
                  <c:v>42733.208333333336</c:v>
                </c:pt>
                <c:pt idx="98647">
                  <c:v>42733.25</c:v>
                </c:pt>
                <c:pt idx="98648">
                  <c:v>42733.291666666664</c:v>
                </c:pt>
                <c:pt idx="98649">
                  <c:v>42733.333333333336</c:v>
                </c:pt>
                <c:pt idx="98650">
                  <c:v>42733.375</c:v>
                </c:pt>
                <c:pt idx="98651">
                  <c:v>42733.416666666664</c:v>
                </c:pt>
                <c:pt idx="98652">
                  <c:v>42733.458333333336</c:v>
                </c:pt>
                <c:pt idx="98653">
                  <c:v>42733.5</c:v>
                </c:pt>
                <c:pt idx="98654">
                  <c:v>42733.541666666664</c:v>
                </c:pt>
                <c:pt idx="98655">
                  <c:v>42733.583333333336</c:v>
                </c:pt>
                <c:pt idx="98656">
                  <c:v>42733.625</c:v>
                </c:pt>
                <c:pt idx="98657">
                  <c:v>42733.666666666664</c:v>
                </c:pt>
                <c:pt idx="98658">
                  <c:v>42733.708333333336</c:v>
                </c:pt>
                <c:pt idx="98659">
                  <c:v>42733.75</c:v>
                </c:pt>
                <c:pt idx="98660">
                  <c:v>42733.791666666664</c:v>
                </c:pt>
                <c:pt idx="98661">
                  <c:v>42733.833333333336</c:v>
                </c:pt>
                <c:pt idx="98662">
                  <c:v>42733.875</c:v>
                </c:pt>
                <c:pt idx="98663">
                  <c:v>42733.916666666664</c:v>
                </c:pt>
                <c:pt idx="98664">
                  <c:v>42733.958333333336</c:v>
                </c:pt>
                <c:pt idx="98665">
                  <c:v>42734</c:v>
                </c:pt>
                <c:pt idx="98666">
                  <c:v>42732.041666666664</c:v>
                </c:pt>
                <c:pt idx="98667">
                  <c:v>42732.083333333336</c:v>
                </c:pt>
                <c:pt idx="98668">
                  <c:v>42732.125</c:v>
                </c:pt>
                <c:pt idx="98669">
                  <c:v>42732.166666666664</c:v>
                </c:pt>
                <c:pt idx="98670">
                  <c:v>42732.208333333336</c:v>
                </c:pt>
                <c:pt idx="98671">
                  <c:v>42732.25</c:v>
                </c:pt>
                <c:pt idx="98672">
                  <c:v>42732.291666666664</c:v>
                </c:pt>
                <c:pt idx="98673">
                  <c:v>42732.333333333336</c:v>
                </c:pt>
                <c:pt idx="98674">
                  <c:v>42732.375</c:v>
                </c:pt>
                <c:pt idx="98675">
                  <c:v>42732.416666666664</c:v>
                </c:pt>
                <c:pt idx="98676">
                  <c:v>42732.458333333336</c:v>
                </c:pt>
                <c:pt idx="98677">
                  <c:v>42732.5</c:v>
                </c:pt>
                <c:pt idx="98678">
                  <c:v>42732.541666666664</c:v>
                </c:pt>
                <c:pt idx="98679">
                  <c:v>42732.583333333336</c:v>
                </c:pt>
                <c:pt idx="98680">
                  <c:v>42732.625</c:v>
                </c:pt>
                <c:pt idx="98681">
                  <c:v>42732.666666666664</c:v>
                </c:pt>
                <c:pt idx="98682">
                  <c:v>42732.708333333336</c:v>
                </c:pt>
                <c:pt idx="98683">
                  <c:v>42732.75</c:v>
                </c:pt>
                <c:pt idx="98684">
                  <c:v>42732.791666666664</c:v>
                </c:pt>
                <c:pt idx="98685">
                  <c:v>42732.833333333336</c:v>
                </c:pt>
                <c:pt idx="98686">
                  <c:v>42732.875</c:v>
                </c:pt>
                <c:pt idx="98687">
                  <c:v>42732.916666666664</c:v>
                </c:pt>
                <c:pt idx="98688">
                  <c:v>42732.958333333336</c:v>
                </c:pt>
                <c:pt idx="98689">
                  <c:v>42733</c:v>
                </c:pt>
                <c:pt idx="98690">
                  <c:v>42731.041666666664</c:v>
                </c:pt>
                <c:pt idx="98691">
                  <c:v>42731.083333333336</c:v>
                </c:pt>
                <c:pt idx="98692">
                  <c:v>42731.125</c:v>
                </c:pt>
                <c:pt idx="98693">
                  <c:v>42731.166666666664</c:v>
                </c:pt>
                <c:pt idx="98694">
                  <c:v>42731.208333333336</c:v>
                </c:pt>
                <c:pt idx="98695">
                  <c:v>42731.25</c:v>
                </c:pt>
                <c:pt idx="98696">
                  <c:v>42731.291666666664</c:v>
                </c:pt>
                <c:pt idx="98697">
                  <c:v>42731.333333333336</c:v>
                </c:pt>
                <c:pt idx="98698">
                  <c:v>42731.375</c:v>
                </c:pt>
                <c:pt idx="98699">
                  <c:v>42731.416666666664</c:v>
                </c:pt>
                <c:pt idx="98700">
                  <c:v>42731.458333333336</c:v>
                </c:pt>
                <c:pt idx="98701">
                  <c:v>42731.5</c:v>
                </c:pt>
                <c:pt idx="98702">
                  <c:v>42731.541666666664</c:v>
                </c:pt>
                <c:pt idx="98703">
                  <c:v>42731.583333333336</c:v>
                </c:pt>
                <c:pt idx="98704">
                  <c:v>42731.625</c:v>
                </c:pt>
                <c:pt idx="98705">
                  <c:v>42731.666666666664</c:v>
                </c:pt>
                <c:pt idx="98706">
                  <c:v>42731.708333333336</c:v>
                </c:pt>
                <c:pt idx="98707">
                  <c:v>42731.75</c:v>
                </c:pt>
                <c:pt idx="98708">
                  <c:v>42731.791666666664</c:v>
                </c:pt>
                <c:pt idx="98709">
                  <c:v>42731.833333333336</c:v>
                </c:pt>
                <c:pt idx="98710">
                  <c:v>42731.875</c:v>
                </c:pt>
                <c:pt idx="98711">
                  <c:v>42731.916666666664</c:v>
                </c:pt>
                <c:pt idx="98712">
                  <c:v>42731.958333333336</c:v>
                </c:pt>
                <c:pt idx="98713">
                  <c:v>42732</c:v>
                </c:pt>
                <c:pt idx="98714">
                  <c:v>42730.041666666664</c:v>
                </c:pt>
                <c:pt idx="98715">
                  <c:v>42730.083333333336</c:v>
                </c:pt>
                <c:pt idx="98716">
                  <c:v>42730.125</c:v>
                </c:pt>
                <c:pt idx="98717">
                  <c:v>42730.166666666664</c:v>
                </c:pt>
                <c:pt idx="98718">
                  <c:v>42730.208333333336</c:v>
                </c:pt>
                <c:pt idx="98719">
                  <c:v>42730.25</c:v>
                </c:pt>
                <c:pt idx="98720">
                  <c:v>42730.291666666664</c:v>
                </c:pt>
                <c:pt idx="98721">
                  <c:v>42730.333333333336</c:v>
                </c:pt>
                <c:pt idx="98722">
                  <c:v>42730.375</c:v>
                </c:pt>
                <c:pt idx="98723">
                  <c:v>42730.416666666664</c:v>
                </c:pt>
                <c:pt idx="98724">
                  <c:v>42730.458333333336</c:v>
                </c:pt>
                <c:pt idx="98725">
                  <c:v>42730.5</c:v>
                </c:pt>
                <c:pt idx="98726">
                  <c:v>42730.541666666664</c:v>
                </c:pt>
                <c:pt idx="98727">
                  <c:v>42730.583333333336</c:v>
                </c:pt>
                <c:pt idx="98728">
                  <c:v>42730.625</c:v>
                </c:pt>
                <c:pt idx="98729">
                  <c:v>42730.666666666664</c:v>
                </c:pt>
                <c:pt idx="98730">
                  <c:v>42730.708333333336</c:v>
                </c:pt>
                <c:pt idx="98731">
                  <c:v>42730.75</c:v>
                </c:pt>
                <c:pt idx="98732">
                  <c:v>42730.791666666664</c:v>
                </c:pt>
                <c:pt idx="98733">
                  <c:v>42730.833333333336</c:v>
                </c:pt>
                <c:pt idx="98734">
                  <c:v>42730.875</c:v>
                </c:pt>
                <c:pt idx="98735">
                  <c:v>42730.916666666664</c:v>
                </c:pt>
                <c:pt idx="98736">
                  <c:v>42730.958333333336</c:v>
                </c:pt>
                <c:pt idx="98737">
                  <c:v>42731</c:v>
                </c:pt>
                <c:pt idx="98738">
                  <c:v>42729.041666666664</c:v>
                </c:pt>
                <c:pt idx="98739">
                  <c:v>42729.083333333336</c:v>
                </c:pt>
                <c:pt idx="98740">
                  <c:v>42729.125</c:v>
                </c:pt>
                <c:pt idx="98741">
                  <c:v>42729.166666666664</c:v>
                </c:pt>
                <c:pt idx="98742">
                  <c:v>42729.208333333336</c:v>
                </c:pt>
                <c:pt idx="98743">
                  <c:v>42729.25</c:v>
                </c:pt>
                <c:pt idx="98744">
                  <c:v>42729.291666666664</c:v>
                </c:pt>
                <c:pt idx="98745">
                  <c:v>42729.333333333336</c:v>
                </c:pt>
                <c:pt idx="98746">
                  <c:v>42729.375</c:v>
                </c:pt>
                <c:pt idx="98747">
                  <c:v>42729.416666666664</c:v>
                </c:pt>
                <c:pt idx="98748">
                  <c:v>42729.458333333336</c:v>
                </c:pt>
                <c:pt idx="98749">
                  <c:v>42729.5</c:v>
                </c:pt>
                <c:pt idx="98750">
                  <c:v>42729.541666666664</c:v>
                </c:pt>
                <c:pt idx="98751">
                  <c:v>42729.583333333336</c:v>
                </c:pt>
                <c:pt idx="98752">
                  <c:v>42729.625</c:v>
                </c:pt>
                <c:pt idx="98753">
                  <c:v>42729.666666666664</c:v>
                </c:pt>
                <c:pt idx="98754">
                  <c:v>42729.708333333336</c:v>
                </c:pt>
                <c:pt idx="98755">
                  <c:v>42729.75</c:v>
                </c:pt>
                <c:pt idx="98756">
                  <c:v>42729.791666666664</c:v>
                </c:pt>
                <c:pt idx="98757">
                  <c:v>42729.833333333336</c:v>
                </c:pt>
                <c:pt idx="98758">
                  <c:v>42729.875</c:v>
                </c:pt>
                <c:pt idx="98759">
                  <c:v>42729.916666666664</c:v>
                </c:pt>
                <c:pt idx="98760">
                  <c:v>42729.958333333336</c:v>
                </c:pt>
                <c:pt idx="98761">
                  <c:v>42730</c:v>
                </c:pt>
                <c:pt idx="98762">
                  <c:v>42728.041666666664</c:v>
                </c:pt>
                <c:pt idx="98763">
                  <c:v>42728.083333333336</c:v>
                </c:pt>
                <c:pt idx="98764">
                  <c:v>42728.125</c:v>
                </c:pt>
                <c:pt idx="98765">
                  <c:v>42728.166666666664</c:v>
                </c:pt>
                <c:pt idx="98766">
                  <c:v>42728.208333333336</c:v>
                </c:pt>
                <c:pt idx="98767">
                  <c:v>42728.25</c:v>
                </c:pt>
                <c:pt idx="98768">
                  <c:v>42728.291666666664</c:v>
                </c:pt>
                <c:pt idx="98769">
                  <c:v>42728.333333333336</c:v>
                </c:pt>
                <c:pt idx="98770">
                  <c:v>42728.375</c:v>
                </c:pt>
                <c:pt idx="98771">
                  <c:v>42728.416666666664</c:v>
                </c:pt>
                <c:pt idx="98772">
                  <c:v>42728.458333333336</c:v>
                </c:pt>
                <c:pt idx="98773">
                  <c:v>42728.5</c:v>
                </c:pt>
                <c:pt idx="98774">
                  <c:v>42728.541666666664</c:v>
                </c:pt>
                <c:pt idx="98775">
                  <c:v>42728.583333333336</c:v>
                </c:pt>
                <c:pt idx="98776">
                  <c:v>42728.625</c:v>
                </c:pt>
                <c:pt idx="98777">
                  <c:v>42728.666666666664</c:v>
                </c:pt>
                <c:pt idx="98778">
                  <c:v>42728.708333333336</c:v>
                </c:pt>
                <c:pt idx="98779">
                  <c:v>42728.75</c:v>
                </c:pt>
                <c:pt idx="98780">
                  <c:v>42728.791666666664</c:v>
                </c:pt>
                <c:pt idx="98781">
                  <c:v>42728.833333333336</c:v>
                </c:pt>
                <c:pt idx="98782">
                  <c:v>42728.875</c:v>
                </c:pt>
                <c:pt idx="98783">
                  <c:v>42728.916666666664</c:v>
                </c:pt>
                <c:pt idx="98784">
                  <c:v>42728.958333333336</c:v>
                </c:pt>
                <c:pt idx="98785">
                  <c:v>42729</c:v>
                </c:pt>
                <c:pt idx="98786">
                  <c:v>42727.041666666664</c:v>
                </c:pt>
                <c:pt idx="98787">
                  <c:v>42727.083333333336</c:v>
                </c:pt>
                <c:pt idx="98788">
                  <c:v>42727.125</c:v>
                </c:pt>
                <c:pt idx="98789">
                  <c:v>42727.166666666664</c:v>
                </c:pt>
                <c:pt idx="98790">
                  <c:v>42727.208333333336</c:v>
                </c:pt>
                <c:pt idx="98791">
                  <c:v>42727.25</c:v>
                </c:pt>
                <c:pt idx="98792">
                  <c:v>42727.291666666664</c:v>
                </c:pt>
                <c:pt idx="98793">
                  <c:v>42727.333333333336</c:v>
                </c:pt>
                <c:pt idx="98794">
                  <c:v>42727.375</c:v>
                </c:pt>
                <c:pt idx="98795">
                  <c:v>42727.416666666664</c:v>
                </c:pt>
                <c:pt idx="98796">
                  <c:v>42727.458333333336</c:v>
                </c:pt>
                <c:pt idx="98797">
                  <c:v>42727.5</c:v>
                </c:pt>
                <c:pt idx="98798">
                  <c:v>42727.541666666664</c:v>
                </c:pt>
                <c:pt idx="98799">
                  <c:v>42727.583333333336</c:v>
                </c:pt>
                <c:pt idx="98800">
                  <c:v>42727.625</c:v>
                </c:pt>
                <c:pt idx="98801">
                  <c:v>42727.666666666664</c:v>
                </c:pt>
                <c:pt idx="98802">
                  <c:v>42727.708333333336</c:v>
                </c:pt>
                <c:pt idx="98803">
                  <c:v>42727.75</c:v>
                </c:pt>
                <c:pt idx="98804">
                  <c:v>42727.791666666664</c:v>
                </c:pt>
                <c:pt idx="98805">
                  <c:v>42727.833333333336</c:v>
                </c:pt>
                <c:pt idx="98806">
                  <c:v>42727.875</c:v>
                </c:pt>
                <c:pt idx="98807">
                  <c:v>42727.916666666664</c:v>
                </c:pt>
                <c:pt idx="98808">
                  <c:v>42727.958333333336</c:v>
                </c:pt>
                <c:pt idx="98809">
                  <c:v>42728</c:v>
                </c:pt>
                <c:pt idx="98810">
                  <c:v>42726.041666666664</c:v>
                </c:pt>
                <c:pt idx="98811">
                  <c:v>42726.083333333336</c:v>
                </c:pt>
                <c:pt idx="98812">
                  <c:v>42726.125</c:v>
                </c:pt>
                <c:pt idx="98813">
                  <c:v>42726.166666666664</c:v>
                </c:pt>
                <c:pt idx="98814">
                  <c:v>42726.208333333336</c:v>
                </c:pt>
                <c:pt idx="98815">
                  <c:v>42726.25</c:v>
                </c:pt>
                <c:pt idx="98816">
                  <c:v>42726.291666666664</c:v>
                </c:pt>
                <c:pt idx="98817">
                  <c:v>42726.333333333336</c:v>
                </c:pt>
                <c:pt idx="98818">
                  <c:v>42726.375</c:v>
                </c:pt>
                <c:pt idx="98819">
                  <c:v>42726.416666666664</c:v>
                </c:pt>
                <c:pt idx="98820">
                  <c:v>42726.458333333336</c:v>
                </c:pt>
                <c:pt idx="98821">
                  <c:v>42726.5</c:v>
                </c:pt>
                <c:pt idx="98822">
                  <c:v>42726.541666666664</c:v>
                </c:pt>
                <c:pt idx="98823">
                  <c:v>42726.583333333336</c:v>
                </c:pt>
                <c:pt idx="98824">
                  <c:v>42726.625</c:v>
                </c:pt>
                <c:pt idx="98825">
                  <c:v>42726.666666666664</c:v>
                </c:pt>
                <c:pt idx="98826">
                  <c:v>42726.708333333336</c:v>
                </c:pt>
                <c:pt idx="98827">
                  <c:v>42726.75</c:v>
                </c:pt>
                <c:pt idx="98828">
                  <c:v>42726.791666666664</c:v>
                </c:pt>
                <c:pt idx="98829">
                  <c:v>42726.833333333336</c:v>
                </c:pt>
                <c:pt idx="98830">
                  <c:v>42726.875</c:v>
                </c:pt>
                <c:pt idx="98831">
                  <c:v>42726.916666666664</c:v>
                </c:pt>
                <c:pt idx="98832">
                  <c:v>42726.958333333336</c:v>
                </c:pt>
                <c:pt idx="98833">
                  <c:v>42727</c:v>
                </c:pt>
                <c:pt idx="98834">
                  <c:v>42725.041666666664</c:v>
                </c:pt>
                <c:pt idx="98835">
                  <c:v>42725.083333333336</c:v>
                </c:pt>
                <c:pt idx="98836">
                  <c:v>42725.125</c:v>
                </c:pt>
                <c:pt idx="98837">
                  <c:v>42725.166666666664</c:v>
                </c:pt>
                <c:pt idx="98838">
                  <c:v>42725.208333333336</c:v>
                </c:pt>
                <c:pt idx="98839">
                  <c:v>42725.25</c:v>
                </c:pt>
                <c:pt idx="98840">
                  <c:v>42725.291666666664</c:v>
                </c:pt>
                <c:pt idx="98841">
                  <c:v>42725.333333333336</c:v>
                </c:pt>
                <c:pt idx="98842">
                  <c:v>42725.375</c:v>
                </c:pt>
                <c:pt idx="98843">
                  <c:v>42725.416666666664</c:v>
                </c:pt>
                <c:pt idx="98844">
                  <c:v>42725.458333333336</c:v>
                </c:pt>
                <c:pt idx="98845">
                  <c:v>42725.5</c:v>
                </c:pt>
                <c:pt idx="98846">
                  <c:v>42725.541666666664</c:v>
                </c:pt>
                <c:pt idx="98847">
                  <c:v>42725.583333333336</c:v>
                </c:pt>
                <c:pt idx="98848">
                  <c:v>42725.625</c:v>
                </c:pt>
                <c:pt idx="98849">
                  <c:v>42725.666666666664</c:v>
                </c:pt>
                <c:pt idx="98850">
                  <c:v>42725.708333333336</c:v>
                </c:pt>
                <c:pt idx="98851">
                  <c:v>42725.75</c:v>
                </c:pt>
                <c:pt idx="98852">
                  <c:v>42725.791666666664</c:v>
                </c:pt>
                <c:pt idx="98853">
                  <c:v>42725.833333333336</c:v>
                </c:pt>
                <c:pt idx="98854">
                  <c:v>42725.875</c:v>
                </c:pt>
                <c:pt idx="98855">
                  <c:v>42725.916666666664</c:v>
                </c:pt>
                <c:pt idx="98856">
                  <c:v>42725.958333333336</c:v>
                </c:pt>
                <c:pt idx="98857">
                  <c:v>42726</c:v>
                </c:pt>
                <c:pt idx="98858">
                  <c:v>42724.041666666664</c:v>
                </c:pt>
                <c:pt idx="98859">
                  <c:v>42724.083333333336</c:v>
                </c:pt>
                <c:pt idx="98860">
                  <c:v>42724.125</c:v>
                </c:pt>
                <c:pt idx="98861">
                  <c:v>42724.166666666664</c:v>
                </c:pt>
                <c:pt idx="98862">
                  <c:v>42724.208333333336</c:v>
                </c:pt>
                <c:pt idx="98863">
                  <c:v>42724.25</c:v>
                </c:pt>
                <c:pt idx="98864">
                  <c:v>42724.291666666664</c:v>
                </c:pt>
                <c:pt idx="98865">
                  <c:v>42724.333333333336</c:v>
                </c:pt>
                <c:pt idx="98866">
                  <c:v>42724.375</c:v>
                </c:pt>
                <c:pt idx="98867">
                  <c:v>42724.416666666664</c:v>
                </c:pt>
                <c:pt idx="98868">
                  <c:v>42724.458333333336</c:v>
                </c:pt>
                <c:pt idx="98869">
                  <c:v>42724.5</c:v>
                </c:pt>
                <c:pt idx="98870">
                  <c:v>42724.541666666664</c:v>
                </c:pt>
                <c:pt idx="98871">
                  <c:v>42724.583333333336</c:v>
                </c:pt>
                <c:pt idx="98872">
                  <c:v>42724.625</c:v>
                </c:pt>
                <c:pt idx="98873">
                  <c:v>42724.666666666664</c:v>
                </c:pt>
                <c:pt idx="98874">
                  <c:v>42724.708333333336</c:v>
                </c:pt>
                <c:pt idx="98875">
                  <c:v>42724.75</c:v>
                </c:pt>
                <c:pt idx="98876">
                  <c:v>42724.791666666664</c:v>
                </c:pt>
                <c:pt idx="98877">
                  <c:v>42724.833333333336</c:v>
                </c:pt>
                <c:pt idx="98878">
                  <c:v>42724.875</c:v>
                </c:pt>
                <c:pt idx="98879">
                  <c:v>42724.916666666664</c:v>
                </c:pt>
                <c:pt idx="98880">
                  <c:v>42724.958333333336</c:v>
                </c:pt>
                <c:pt idx="98881">
                  <c:v>42725</c:v>
                </c:pt>
                <c:pt idx="98882">
                  <c:v>42723.041666666664</c:v>
                </c:pt>
                <c:pt idx="98883">
                  <c:v>42723.083333333336</c:v>
                </c:pt>
                <c:pt idx="98884">
                  <c:v>42723.125</c:v>
                </c:pt>
                <c:pt idx="98885">
                  <c:v>42723.166666666664</c:v>
                </c:pt>
                <c:pt idx="98886">
                  <c:v>42723.208333333336</c:v>
                </c:pt>
                <c:pt idx="98887">
                  <c:v>42723.25</c:v>
                </c:pt>
                <c:pt idx="98888">
                  <c:v>42723.291666666664</c:v>
                </c:pt>
                <c:pt idx="98889">
                  <c:v>42723.333333333336</c:v>
                </c:pt>
                <c:pt idx="98890">
                  <c:v>42723.375</c:v>
                </c:pt>
                <c:pt idx="98891">
                  <c:v>42723.416666666664</c:v>
                </c:pt>
                <c:pt idx="98892">
                  <c:v>42723.458333333336</c:v>
                </c:pt>
                <c:pt idx="98893">
                  <c:v>42723.5</c:v>
                </c:pt>
                <c:pt idx="98894">
                  <c:v>42723.541666666664</c:v>
                </c:pt>
                <c:pt idx="98895">
                  <c:v>42723.583333333336</c:v>
                </c:pt>
                <c:pt idx="98896">
                  <c:v>42723.625</c:v>
                </c:pt>
                <c:pt idx="98897">
                  <c:v>42723.666666666664</c:v>
                </c:pt>
                <c:pt idx="98898">
                  <c:v>42723.708333333336</c:v>
                </c:pt>
                <c:pt idx="98899">
                  <c:v>42723.75</c:v>
                </c:pt>
                <c:pt idx="98900">
                  <c:v>42723.791666666664</c:v>
                </c:pt>
                <c:pt idx="98901">
                  <c:v>42723.833333333336</c:v>
                </c:pt>
                <c:pt idx="98902">
                  <c:v>42723.875</c:v>
                </c:pt>
                <c:pt idx="98903">
                  <c:v>42723.916666666664</c:v>
                </c:pt>
                <c:pt idx="98904">
                  <c:v>42723.958333333336</c:v>
                </c:pt>
                <c:pt idx="98905">
                  <c:v>42724</c:v>
                </c:pt>
                <c:pt idx="98906">
                  <c:v>42722.041666666664</c:v>
                </c:pt>
                <c:pt idx="98907">
                  <c:v>42722.083333333336</c:v>
                </c:pt>
                <c:pt idx="98908">
                  <c:v>42722.125</c:v>
                </c:pt>
                <c:pt idx="98909">
                  <c:v>42722.166666666664</c:v>
                </c:pt>
                <c:pt idx="98910">
                  <c:v>42722.208333333336</c:v>
                </c:pt>
                <c:pt idx="98911">
                  <c:v>42722.25</c:v>
                </c:pt>
                <c:pt idx="98912">
                  <c:v>42722.291666666664</c:v>
                </c:pt>
                <c:pt idx="98913">
                  <c:v>42722.333333333336</c:v>
                </c:pt>
                <c:pt idx="98914">
                  <c:v>42722.375</c:v>
                </c:pt>
                <c:pt idx="98915">
                  <c:v>42722.416666666664</c:v>
                </c:pt>
                <c:pt idx="98916">
                  <c:v>42722.458333333336</c:v>
                </c:pt>
                <c:pt idx="98917">
                  <c:v>42722.5</c:v>
                </c:pt>
                <c:pt idx="98918">
                  <c:v>42722.541666666664</c:v>
                </c:pt>
                <c:pt idx="98919">
                  <c:v>42722.583333333336</c:v>
                </c:pt>
                <c:pt idx="98920">
                  <c:v>42722.625</c:v>
                </c:pt>
                <c:pt idx="98921">
                  <c:v>42722.666666666664</c:v>
                </c:pt>
                <c:pt idx="98922">
                  <c:v>42722.708333333336</c:v>
                </c:pt>
                <c:pt idx="98923">
                  <c:v>42722.75</c:v>
                </c:pt>
                <c:pt idx="98924">
                  <c:v>42722.791666666664</c:v>
                </c:pt>
                <c:pt idx="98925">
                  <c:v>42722.833333333336</c:v>
                </c:pt>
                <c:pt idx="98926">
                  <c:v>42722.875</c:v>
                </c:pt>
                <c:pt idx="98927">
                  <c:v>42722.916666666664</c:v>
                </c:pt>
                <c:pt idx="98928">
                  <c:v>42722.958333333336</c:v>
                </c:pt>
                <c:pt idx="98929">
                  <c:v>42723</c:v>
                </c:pt>
                <c:pt idx="98930">
                  <c:v>42721.041666666664</c:v>
                </c:pt>
                <c:pt idx="98931">
                  <c:v>42721.083333333336</c:v>
                </c:pt>
                <c:pt idx="98932">
                  <c:v>42721.125</c:v>
                </c:pt>
                <c:pt idx="98933">
                  <c:v>42721.166666666664</c:v>
                </c:pt>
                <c:pt idx="98934">
                  <c:v>42721.208333333336</c:v>
                </c:pt>
                <c:pt idx="98935">
                  <c:v>42721.25</c:v>
                </c:pt>
                <c:pt idx="98936">
                  <c:v>42721.291666666664</c:v>
                </c:pt>
                <c:pt idx="98937">
                  <c:v>42721.333333333336</c:v>
                </c:pt>
                <c:pt idx="98938">
                  <c:v>42721.375</c:v>
                </c:pt>
                <c:pt idx="98939">
                  <c:v>42721.416666666664</c:v>
                </c:pt>
                <c:pt idx="98940">
                  <c:v>42721.458333333336</c:v>
                </c:pt>
                <c:pt idx="98941">
                  <c:v>42721.5</c:v>
                </c:pt>
                <c:pt idx="98942">
                  <c:v>42721.541666666664</c:v>
                </c:pt>
                <c:pt idx="98943">
                  <c:v>42721.583333333336</c:v>
                </c:pt>
                <c:pt idx="98944">
                  <c:v>42721.625</c:v>
                </c:pt>
                <c:pt idx="98945">
                  <c:v>42721.666666666664</c:v>
                </c:pt>
                <c:pt idx="98946">
                  <c:v>42721.708333333336</c:v>
                </c:pt>
                <c:pt idx="98947">
                  <c:v>42721.75</c:v>
                </c:pt>
                <c:pt idx="98948">
                  <c:v>42721.791666666664</c:v>
                </c:pt>
                <c:pt idx="98949">
                  <c:v>42721.833333333336</c:v>
                </c:pt>
                <c:pt idx="98950">
                  <c:v>42721.875</c:v>
                </c:pt>
                <c:pt idx="98951">
                  <c:v>42721.916666666664</c:v>
                </c:pt>
                <c:pt idx="98952">
                  <c:v>42721.958333333336</c:v>
                </c:pt>
                <c:pt idx="98953">
                  <c:v>42722</c:v>
                </c:pt>
                <c:pt idx="98954">
                  <c:v>42720.041666666664</c:v>
                </c:pt>
                <c:pt idx="98955">
                  <c:v>42720.083333333336</c:v>
                </c:pt>
                <c:pt idx="98956">
                  <c:v>42720.125</c:v>
                </c:pt>
                <c:pt idx="98957">
                  <c:v>42720.166666666664</c:v>
                </c:pt>
                <c:pt idx="98958">
                  <c:v>42720.208333333336</c:v>
                </c:pt>
                <c:pt idx="98959">
                  <c:v>42720.25</c:v>
                </c:pt>
                <c:pt idx="98960">
                  <c:v>42720.291666666664</c:v>
                </c:pt>
                <c:pt idx="98961">
                  <c:v>42720.333333333336</c:v>
                </c:pt>
                <c:pt idx="98962">
                  <c:v>42720.375</c:v>
                </c:pt>
                <c:pt idx="98963">
                  <c:v>42720.416666666664</c:v>
                </c:pt>
                <c:pt idx="98964">
                  <c:v>42720.458333333336</c:v>
                </c:pt>
                <c:pt idx="98965">
                  <c:v>42720.5</c:v>
                </c:pt>
                <c:pt idx="98966">
                  <c:v>42720.541666666664</c:v>
                </c:pt>
                <c:pt idx="98967">
                  <c:v>42720.583333333336</c:v>
                </c:pt>
                <c:pt idx="98968">
                  <c:v>42720.625</c:v>
                </c:pt>
                <c:pt idx="98969">
                  <c:v>42720.666666666664</c:v>
                </c:pt>
                <c:pt idx="98970">
                  <c:v>42720.708333333336</c:v>
                </c:pt>
                <c:pt idx="98971">
                  <c:v>42720.75</c:v>
                </c:pt>
                <c:pt idx="98972">
                  <c:v>42720.791666666664</c:v>
                </c:pt>
                <c:pt idx="98973">
                  <c:v>42720.833333333336</c:v>
                </c:pt>
                <c:pt idx="98974">
                  <c:v>42720.875</c:v>
                </c:pt>
                <c:pt idx="98975">
                  <c:v>42720.916666666664</c:v>
                </c:pt>
                <c:pt idx="98976">
                  <c:v>42720.958333333336</c:v>
                </c:pt>
                <c:pt idx="98977">
                  <c:v>42721</c:v>
                </c:pt>
                <c:pt idx="98978">
                  <c:v>42719.041666666664</c:v>
                </c:pt>
                <c:pt idx="98979">
                  <c:v>42719.083333333336</c:v>
                </c:pt>
                <c:pt idx="98980">
                  <c:v>42719.125</c:v>
                </c:pt>
                <c:pt idx="98981">
                  <c:v>42719.166666666664</c:v>
                </c:pt>
                <c:pt idx="98982">
                  <c:v>42719.208333333336</c:v>
                </c:pt>
                <c:pt idx="98983">
                  <c:v>42719.25</c:v>
                </c:pt>
                <c:pt idx="98984">
                  <c:v>42719.291666666664</c:v>
                </c:pt>
                <c:pt idx="98985">
                  <c:v>42719.333333333336</c:v>
                </c:pt>
                <c:pt idx="98986">
                  <c:v>42719.375</c:v>
                </c:pt>
                <c:pt idx="98987">
                  <c:v>42719.416666666664</c:v>
                </c:pt>
                <c:pt idx="98988">
                  <c:v>42719.458333333336</c:v>
                </c:pt>
                <c:pt idx="98989">
                  <c:v>42719.5</c:v>
                </c:pt>
                <c:pt idx="98990">
                  <c:v>42719.541666666664</c:v>
                </c:pt>
                <c:pt idx="98991">
                  <c:v>42719.583333333336</c:v>
                </c:pt>
                <c:pt idx="98992">
                  <c:v>42719.625</c:v>
                </c:pt>
                <c:pt idx="98993">
                  <c:v>42719.666666666664</c:v>
                </c:pt>
                <c:pt idx="98994">
                  <c:v>42719.708333333336</c:v>
                </c:pt>
                <c:pt idx="98995">
                  <c:v>42719.75</c:v>
                </c:pt>
                <c:pt idx="98996">
                  <c:v>42719.791666666664</c:v>
                </c:pt>
                <c:pt idx="98997">
                  <c:v>42719.833333333336</c:v>
                </c:pt>
                <c:pt idx="98998">
                  <c:v>42719.875</c:v>
                </c:pt>
                <c:pt idx="98999">
                  <c:v>42719.916666666664</c:v>
                </c:pt>
                <c:pt idx="99000">
                  <c:v>42719.958333333336</c:v>
                </c:pt>
                <c:pt idx="99001">
                  <c:v>42720</c:v>
                </c:pt>
                <c:pt idx="99002">
                  <c:v>42718.041666666664</c:v>
                </c:pt>
                <c:pt idx="99003">
                  <c:v>42718.083333333336</c:v>
                </c:pt>
                <c:pt idx="99004">
                  <c:v>42718.125</c:v>
                </c:pt>
                <c:pt idx="99005">
                  <c:v>42718.166666666664</c:v>
                </c:pt>
                <c:pt idx="99006">
                  <c:v>42718.208333333336</c:v>
                </c:pt>
                <c:pt idx="99007">
                  <c:v>42718.25</c:v>
                </c:pt>
                <c:pt idx="99008">
                  <c:v>42718.291666666664</c:v>
                </c:pt>
                <c:pt idx="99009">
                  <c:v>42718.333333333336</c:v>
                </c:pt>
                <c:pt idx="99010">
                  <c:v>42718.375</c:v>
                </c:pt>
                <c:pt idx="99011">
                  <c:v>42718.416666666664</c:v>
                </c:pt>
                <c:pt idx="99012">
                  <c:v>42718.458333333336</c:v>
                </c:pt>
                <c:pt idx="99013">
                  <c:v>42718.5</c:v>
                </c:pt>
                <c:pt idx="99014">
                  <c:v>42718.541666666664</c:v>
                </c:pt>
                <c:pt idx="99015">
                  <c:v>42718.583333333336</c:v>
                </c:pt>
                <c:pt idx="99016">
                  <c:v>42718.625</c:v>
                </c:pt>
                <c:pt idx="99017">
                  <c:v>42718.666666666664</c:v>
                </c:pt>
                <c:pt idx="99018">
                  <c:v>42718.708333333336</c:v>
                </c:pt>
                <c:pt idx="99019">
                  <c:v>42718.75</c:v>
                </c:pt>
                <c:pt idx="99020">
                  <c:v>42718.791666666664</c:v>
                </c:pt>
                <c:pt idx="99021">
                  <c:v>42718.833333333336</c:v>
                </c:pt>
                <c:pt idx="99022">
                  <c:v>42718.875</c:v>
                </c:pt>
                <c:pt idx="99023">
                  <c:v>42718.916666666664</c:v>
                </c:pt>
                <c:pt idx="99024">
                  <c:v>42718.958333333336</c:v>
                </c:pt>
                <c:pt idx="99025">
                  <c:v>42719</c:v>
                </c:pt>
                <c:pt idx="99026">
                  <c:v>42717.041666666664</c:v>
                </c:pt>
                <c:pt idx="99027">
                  <c:v>42717.083333333336</c:v>
                </c:pt>
                <c:pt idx="99028">
                  <c:v>42717.125</c:v>
                </c:pt>
                <c:pt idx="99029">
                  <c:v>42717.166666666664</c:v>
                </c:pt>
                <c:pt idx="99030">
                  <c:v>42717.208333333336</c:v>
                </c:pt>
                <c:pt idx="99031">
                  <c:v>42717.25</c:v>
                </c:pt>
                <c:pt idx="99032">
                  <c:v>42717.291666666664</c:v>
                </c:pt>
                <c:pt idx="99033">
                  <c:v>42717.333333333336</c:v>
                </c:pt>
                <c:pt idx="99034">
                  <c:v>42717.375</c:v>
                </c:pt>
                <c:pt idx="99035">
                  <c:v>42717.416666666664</c:v>
                </c:pt>
                <c:pt idx="99036">
                  <c:v>42717.458333333336</c:v>
                </c:pt>
                <c:pt idx="99037">
                  <c:v>42717.5</c:v>
                </c:pt>
                <c:pt idx="99038">
                  <c:v>42717.541666666664</c:v>
                </c:pt>
                <c:pt idx="99039">
                  <c:v>42717.583333333336</c:v>
                </c:pt>
                <c:pt idx="99040">
                  <c:v>42717.625</c:v>
                </c:pt>
                <c:pt idx="99041">
                  <c:v>42717.666666666664</c:v>
                </c:pt>
                <c:pt idx="99042">
                  <c:v>42717.708333333336</c:v>
                </c:pt>
                <c:pt idx="99043">
                  <c:v>42717.75</c:v>
                </c:pt>
                <c:pt idx="99044">
                  <c:v>42717.791666666664</c:v>
                </c:pt>
                <c:pt idx="99045">
                  <c:v>42717.833333333336</c:v>
                </c:pt>
                <c:pt idx="99046">
                  <c:v>42717.875</c:v>
                </c:pt>
                <c:pt idx="99047">
                  <c:v>42717.916666666664</c:v>
                </c:pt>
                <c:pt idx="99048">
                  <c:v>42717.958333333336</c:v>
                </c:pt>
                <c:pt idx="99049">
                  <c:v>42718</c:v>
                </c:pt>
                <c:pt idx="99050">
                  <c:v>42716.041666666664</c:v>
                </c:pt>
                <c:pt idx="99051">
                  <c:v>42716.083333333336</c:v>
                </c:pt>
                <c:pt idx="99052">
                  <c:v>42716.125</c:v>
                </c:pt>
                <c:pt idx="99053">
                  <c:v>42716.166666666664</c:v>
                </c:pt>
                <c:pt idx="99054">
                  <c:v>42716.208333333336</c:v>
                </c:pt>
                <c:pt idx="99055">
                  <c:v>42716.25</c:v>
                </c:pt>
                <c:pt idx="99056">
                  <c:v>42716.291666666664</c:v>
                </c:pt>
                <c:pt idx="99057">
                  <c:v>42716.333333333336</c:v>
                </c:pt>
                <c:pt idx="99058">
                  <c:v>42716.375</c:v>
                </c:pt>
                <c:pt idx="99059">
                  <c:v>42716.416666666664</c:v>
                </c:pt>
                <c:pt idx="99060">
                  <c:v>42716.458333333336</c:v>
                </c:pt>
                <c:pt idx="99061">
                  <c:v>42716.5</c:v>
                </c:pt>
                <c:pt idx="99062">
                  <c:v>42716.541666666664</c:v>
                </c:pt>
                <c:pt idx="99063">
                  <c:v>42716.583333333336</c:v>
                </c:pt>
                <c:pt idx="99064">
                  <c:v>42716.625</c:v>
                </c:pt>
                <c:pt idx="99065">
                  <c:v>42716.666666666664</c:v>
                </c:pt>
                <c:pt idx="99066">
                  <c:v>42716.708333333336</c:v>
                </c:pt>
                <c:pt idx="99067">
                  <c:v>42716.75</c:v>
                </c:pt>
                <c:pt idx="99068">
                  <c:v>42716.791666666664</c:v>
                </c:pt>
                <c:pt idx="99069">
                  <c:v>42716.833333333336</c:v>
                </c:pt>
                <c:pt idx="99070">
                  <c:v>42716.875</c:v>
                </c:pt>
                <c:pt idx="99071">
                  <c:v>42716.916666666664</c:v>
                </c:pt>
                <c:pt idx="99072">
                  <c:v>42716.958333333336</c:v>
                </c:pt>
                <c:pt idx="99073">
                  <c:v>42717</c:v>
                </c:pt>
                <c:pt idx="99074">
                  <c:v>42715.041666666664</c:v>
                </c:pt>
                <c:pt idx="99075">
                  <c:v>42715.083333333336</c:v>
                </c:pt>
                <c:pt idx="99076">
                  <c:v>42715.125</c:v>
                </c:pt>
                <c:pt idx="99077">
                  <c:v>42715.166666666664</c:v>
                </c:pt>
                <c:pt idx="99078">
                  <c:v>42715.208333333336</c:v>
                </c:pt>
                <c:pt idx="99079">
                  <c:v>42715.25</c:v>
                </c:pt>
                <c:pt idx="99080">
                  <c:v>42715.291666666664</c:v>
                </c:pt>
                <c:pt idx="99081">
                  <c:v>42715.333333333336</c:v>
                </c:pt>
                <c:pt idx="99082">
                  <c:v>42715.375</c:v>
                </c:pt>
                <c:pt idx="99083">
                  <c:v>42715.416666666664</c:v>
                </c:pt>
                <c:pt idx="99084">
                  <c:v>42715.458333333336</c:v>
                </c:pt>
                <c:pt idx="99085">
                  <c:v>42715.5</c:v>
                </c:pt>
                <c:pt idx="99086">
                  <c:v>42715.541666666664</c:v>
                </c:pt>
                <c:pt idx="99087">
                  <c:v>42715.583333333336</c:v>
                </c:pt>
                <c:pt idx="99088">
                  <c:v>42715.625</c:v>
                </c:pt>
                <c:pt idx="99089">
                  <c:v>42715.666666666664</c:v>
                </c:pt>
                <c:pt idx="99090">
                  <c:v>42715.708333333336</c:v>
                </c:pt>
                <c:pt idx="99091">
                  <c:v>42715.75</c:v>
                </c:pt>
                <c:pt idx="99092">
                  <c:v>42715.791666666664</c:v>
                </c:pt>
                <c:pt idx="99093">
                  <c:v>42715.833333333336</c:v>
                </c:pt>
                <c:pt idx="99094">
                  <c:v>42715.875</c:v>
                </c:pt>
                <c:pt idx="99095">
                  <c:v>42715.916666666664</c:v>
                </c:pt>
                <c:pt idx="99096">
                  <c:v>42715.958333333336</c:v>
                </c:pt>
                <c:pt idx="99097">
                  <c:v>42716</c:v>
                </c:pt>
                <c:pt idx="99098">
                  <c:v>42714.041666666664</c:v>
                </c:pt>
                <c:pt idx="99099">
                  <c:v>42714.083333333336</c:v>
                </c:pt>
                <c:pt idx="99100">
                  <c:v>42714.125</c:v>
                </c:pt>
                <c:pt idx="99101">
                  <c:v>42714.166666666664</c:v>
                </c:pt>
                <c:pt idx="99102">
                  <c:v>42714.208333333336</c:v>
                </c:pt>
                <c:pt idx="99103">
                  <c:v>42714.25</c:v>
                </c:pt>
                <c:pt idx="99104">
                  <c:v>42714.291666666664</c:v>
                </c:pt>
                <c:pt idx="99105">
                  <c:v>42714.333333333336</c:v>
                </c:pt>
                <c:pt idx="99106">
                  <c:v>42714.375</c:v>
                </c:pt>
                <c:pt idx="99107">
                  <c:v>42714.416666666664</c:v>
                </c:pt>
                <c:pt idx="99108">
                  <c:v>42714.458333333336</c:v>
                </c:pt>
                <c:pt idx="99109">
                  <c:v>42714.5</c:v>
                </c:pt>
                <c:pt idx="99110">
                  <c:v>42714.541666666664</c:v>
                </c:pt>
                <c:pt idx="99111">
                  <c:v>42714.583333333336</c:v>
                </c:pt>
                <c:pt idx="99112">
                  <c:v>42714.625</c:v>
                </c:pt>
                <c:pt idx="99113">
                  <c:v>42714.666666666664</c:v>
                </c:pt>
                <c:pt idx="99114">
                  <c:v>42714.708333333336</c:v>
                </c:pt>
                <c:pt idx="99115">
                  <c:v>42714.75</c:v>
                </c:pt>
                <c:pt idx="99116">
                  <c:v>42714.791666666664</c:v>
                </c:pt>
                <c:pt idx="99117">
                  <c:v>42714.833333333336</c:v>
                </c:pt>
                <c:pt idx="99118">
                  <c:v>42714.875</c:v>
                </c:pt>
                <c:pt idx="99119">
                  <c:v>42714.916666666664</c:v>
                </c:pt>
                <c:pt idx="99120">
                  <c:v>42714.958333333336</c:v>
                </c:pt>
                <c:pt idx="99121">
                  <c:v>42715</c:v>
                </c:pt>
                <c:pt idx="99122">
                  <c:v>42713.041666666664</c:v>
                </c:pt>
                <c:pt idx="99123">
                  <c:v>42713.083333333336</c:v>
                </c:pt>
                <c:pt idx="99124">
                  <c:v>42713.125</c:v>
                </c:pt>
                <c:pt idx="99125">
                  <c:v>42713.166666666664</c:v>
                </c:pt>
                <c:pt idx="99126">
                  <c:v>42713.208333333336</c:v>
                </c:pt>
                <c:pt idx="99127">
                  <c:v>42713.25</c:v>
                </c:pt>
                <c:pt idx="99128">
                  <c:v>42713.291666666664</c:v>
                </c:pt>
                <c:pt idx="99129">
                  <c:v>42713.333333333336</c:v>
                </c:pt>
                <c:pt idx="99130">
                  <c:v>42713.375</c:v>
                </c:pt>
                <c:pt idx="99131">
                  <c:v>42713.416666666664</c:v>
                </c:pt>
                <c:pt idx="99132">
                  <c:v>42713.458333333336</c:v>
                </c:pt>
                <c:pt idx="99133">
                  <c:v>42713.5</c:v>
                </c:pt>
                <c:pt idx="99134">
                  <c:v>42713.541666666664</c:v>
                </c:pt>
                <c:pt idx="99135">
                  <c:v>42713.583333333336</c:v>
                </c:pt>
                <c:pt idx="99136">
                  <c:v>42713.625</c:v>
                </c:pt>
                <c:pt idx="99137">
                  <c:v>42713.666666666664</c:v>
                </c:pt>
                <c:pt idx="99138">
                  <c:v>42713.708333333336</c:v>
                </c:pt>
                <c:pt idx="99139">
                  <c:v>42713.75</c:v>
                </c:pt>
                <c:pt idx="99140">
                  <c:v>42713.791666666664</c:v>
                </c:pt>
                <c:pt idx="99141">
                  <c:v>42713.833333333336</c:v>
                </c:pt>
                <c:pt idx="99142">
                  <c:v>42713.875</c:v>
                </c:pt>
                <c:pt idx="99143">
                  <c:v>42713.916666666664</c:v>
                </c:pt>
                <c:pt idx="99144">
                  <c:v>42713.958333333336</c:v>
                </c:pt>
                <c:pt idx="99145">
                  <c:v>42714</c:v>
                </c:pt>
                <c:pt idx="99146">
                  <c:v>42712.041666666664</c:v>
                </c:pt>
                <c:pt idx="99147">
                  <c:v>42712.083333333336</c:v>
                </c:pt>
                <c:pt idx="99148">
                  <c:v>42712.125</c:v>
                </c:pt>
                <c:pt idx="99149">
                  <c:v>42712.166666666664</c:v>
                </c:pt>
                <c:pt idx="99150">
                  <c:v>42712.208333333336</c:v>
                </c:pt>
                <c:pt idx="99151">
                  <c:v>42712.25</c:v>
                </c:pt>
                <c:pt idx="99152">
                  <c:v>42712.291666666664</c:v>
                </c:pt>
                <c:pt idx="99153">
                  <c:v>42712.333333333336</c:v>
                </c:pt>
                <c:pt idx="99154">
                  <c:v>42712.375</c:v>
                </c:pt>
                <c:pt idx="99155">
                  <c:v>42712.416666666664</c:v>
                </c:pt>
                <c:pt idx="99156">
                  <c:v>42712.458333333336</c:v>
                </c:pt>
                <c:pt idx="99157">
                  <c:v>42712.5</c:v>
                </c:pt>
                <c:pt idx="99158">
                  <c:v>42712.541666666664</c:v>
                </c:pt>
                <c:pt idx="99159">
                  <c:v>42712.583333333336</c:v>
                </c:pt>
                <c:pt idx="99160">
                  <c:v>42712.625</c:v>
                </c:pt>
                <c:pt idx="99161">
                  <c:v>42712.666666666664</c:v>
                </c:pt>
                <c:pt idx="99162">
                  <c:v>42712.708333333336</c:v>
                </c:pt>
                <c:pt idx="99163">
                  <c:v>42712.75</c:v>
                </c:pt>
                <c:pt idx="99164">
                  <c:v>42712.791666666664</c:v>
                </c:pt>
                <c:pt idx="99165">
                  <c:v>42712.833333333336</c:v>
                </c:pt>
                <c:pt idx="99166">
                  <c:v>42712.875</c:v>
                </c:pt>
                <c:pt idx="99167">
                  <c:v>42712.916666666664</c:v>
                </c:pt>
                <c:pt idx="99168">
                  <c:v>42712.958333333336</c:v>
                </c:pt>
                <c:pt idx="99169">
                  <c:v>42713</c:v>
                </c:pt>
                <c:pt idx="99170">
                  <c:v>42711.041666666664</c:v>
                </c:pt>
                <c:pt idx="99171">
                  <c:v>42711.083333333336</c:v>
                </c:pt>
                <c:pt idx="99172">
                  <c:v>42711.125</c:v>
                </c:pt>
                <c:pt idx="99173">
                  <c:v>42711.166666666664</c:v>
                </c:pt>
                <c:pt idx="99174">
                  <c:v>42711.208333333336</c:v>
                </c:pt>
                <c:pt idx="99175">
                  <c:v>42711.25</c:v>
                </c:pt>
                <c:pt idx="99176">
                  <c:v>42711.291666666664</c:v>
                </c:pt>
                <c:pt idx="99177">
                  <c:v>42711.333333333336</c:v>
                </c:pt>
                <c:pt idx="99178">
                  <c:v>42711.375</c:v>
                </c:pt>
                <c:pt idx="99179">
                  <c:v>42711.416666666664</c:v>
                </c:pt>
                <c:pt idx="99180">
                  <c:v>42711.458333333336</c:v>
                </c:pt>
                <c:pt idx="99181">
                  <c:v>42711.5</c:v>
                </c:pt>
                <c:pt idx="99182">
                  <c:v>42711.541666666664</c:v>
                </c:pt>
                <c:pt idx="99183">
                  <c:v>42711.583333333336</c:v>
                </c:pt>
                <c:pt idx="99184">
                  <c:v>42711.625</c:v>
                </c:pt>
                <c:pt idx="99185">
                  <c:v>42711.666666666664</c:v>
                </c:pt>
                <c:pt idx="99186">
                  <c:v>42711.708333333336</c:v>
                </c:pt>
                <c:pt idx="99187">
                  <c:v>42711.75</c:v>
                </c:pt>
                <c:pt idx="99188">
                  <c:v>42711.791666666664</c:v>
                </c:pt>
                <c:pt idx="99189">
                  <c:v>42711.833333333336</c:v>
                </c:pt>
                <c:pt idx="99190">
                  <c:v>42711.875</c:v>
                </c:pt>
                <c:pt idx="99191">
                  <c:v>42711.916666666664</c:v>
                </c:pt>
                <c:pt idx="99192">
                  <c:v>42711.958333333336</c:v>
                </c:pt>
                <c:pt idx="99193">
                  <c:v>42712</c:v>
                </c:pt>
                <c:pt idx="99194">
                  <c:v>42710.041666666664</c:v>
                </c:pt>
                <c:pt idx="99195">
                  <c:v>42710.083333333336</c:v>
                </c:pt>
                <c:pt idx="99196">
                  <c:v>42710.125</c:v>
                </c:pt>
                <c:pt idx="99197">
                  <c:v>42710.166666666664</c:v>
                </c:pt>
                <c:pt idx="99198">
                  <c:v>42710.208333333336</c:v>
                </c:pt>
                <c:pt idx="99199">
                  <c:v>42710.25</c:v>
                </c:pt>
                <c:pt idx="99200">
                  <c:v>42710.291666666664</c:v>
                </c:pt>
                <c:pt idx="99201">
                  <c:v>42710.333333333336</c:v>
                </c:pt>
                <c:pt idx="99202">
                  <c:v>42710.375</c:v>
                </c:pt>
                <c:pt idx="99203">
                  <c:v>42710.416666666664</c:v>
                </c:pt>
                <c:pt idx="99204">
                  <c:v>42710.458333333336</c:v>
                </c:pt>
                <c:pt idx="99205">
                  <c:v>42710.5</c:v>
                </c:pt>
                <c:pt idx="99206">
                  <c:v>42710.541666666664</c:v>
                </c:pt>
                <c:pt idx="99207">
                  <c:v>42710.583333333336</c:v>
                </c:pt>
                <c:pt idx="99208">
                  <c:v>42710.625</c:v>
                </c:pt>
                <c:pt idx="99209">
                  <c:v>42710.666666666664</c:v>
                </c:pt>
                <c:pt idx="99210">
                  <c:v>42710.708333333336</c:v>
                </c:pt>
                <c:pt idx="99211">
                  <c:v>42710.75</c:v>
                </c:pt>
                <c:pt idx="99212">
                  <c:v>42710.791666666664</c:v>
                </c:pt>
                <c:pt idx="99213">
                  <c:v>42710.833333333336</c:v>
                </c:pt>
                <c:pt idx="99214">
                  <c:v>42710.875</c:v>
                </c:pt>
                <c:pt idx="99215">
                  <c:v>42710.916666666664</c:v>
                </c:pt>
                <c:pt idx="99216">
                  <c:v>42710.958333333336</c:v>
                </c:pt>
                <c:pt idx="99217">
                  <c:v>42711</c:v>
                </c:pt>
                <c:pt idx="99218">
                  <c:v>42709.041666666664</c:v>
                </c:pt>
                <c:pt idx="99219">
                  <c:v>42709.083333333336</c:v>
                </c:pt>
                <c:pt idx="99220">
                  <c:v>42709.125</c:v>
                </c:pt>
                <c:pt idx="99221">
                  <c:v>42709.166666666664</c:v>
                </c:pt>
                <c:pt idx="99222">
                  <c:v>42709.208333333336</c:v>
                </c:pt>
                <c:pt idx="99223">
                  <c:v>42709.25</c:v>
                </c:pt>
                <c:pt idx="99224">
                  <c:v>42709.291666666664</c:v>
                </c:pt>
                <c:pt idx="99225">
                  <c:v>42709.333333333336</c:v>
                </c:pt>
                <c:pt idx="99226">
                  <c:v>42709.375</c:v>
                </c:pt>
                <c:pt idx="99227">
                  <c:v>42709.416666666664</c:v>
                </c:pt>
                <c:pt idx="99228">
                  <c:v>42709.458333333336</c:v>
                </c:pt>
                <c:pt idx="99229">
                  <c:v>42709.5</c:v>
                </c:pt>
                <c:pt idx="99230">
                  <c:v>42709.541666666664</c:v>
                </c:pt>
                <c:pt idx="99231">
                  <c:v>42709.583333333336</c:v>
                </c:pt>
                <c:pt idx="99232">
                  <c:v>42709.625</c:v>
                </c:pt>
                <c:pt idx="99233">
                  <c:v>42709.666666666664</c:v>
                </c:pt>
                <c:pt idx="99234">
                  <c:v>42709.708333333336</c:v>
                </c:pt>
                <c:pt idx="99235">
                  <c:v>42709.75</c:v>
                </c:pt>
                <c:pt idx="99236">
                  <c:v>42709.791666666664</c:v>
                </c:pt>
                <c:pt idx="99237">
                  <c:v>42709.833333333336</c:v>
                </c:pt>
                <c:pt idx="99238">
                  <c:v>42709.875</c:v>
                </c:pt>
                <c:pt idx="99239">
                  <c:v>42709.916666666664</c:v>
                </c:pt>
                <c:pt idx="99240">
                  <c:v>42709.958333333336</c:v>
                </c:pt>
                <c:pt idx="99241">
                  <c:v>42710</c:v>
                </c:pt>
                <c:pt idx="99242">
                  <c:v>42708.041666666664</c:v>
                </c:pt>
                <c:pt idx="99243">
                  <c:v>42708.083333333336</c:v>
                </c:pt>
                <c:pt idx="99244">
                  <c:v>42708.125</c:v>
                </c:pt>
                <c:pt idx="99245">
                  <c:v>42708.166666666664</c:v>
                </c:pt>
                <c:pt idx="99246">
                  <c:v>42708.208333333336</c:v>
                </c:pt>
                <c:pt idx="99247">
                  <c:v>42708.25</c:v>
                </c:pt>
                <c:pt idx="99248">
                  <c:v>42708.291666666664</c:v>
                </c:pt>
                <c:pt idx="99249">
                  <c:v>42708.333333333336</c:v>
                </c:pt>
                <c:pt idx="99250">
                  <c:v>42708.375</c:v>
                </c:pt>
                <c:pt idx="99251">
                  <c:v>42708.416666666664</c:v>
                </c:pt>
                <c:pt idx="99252">
                  <c:v>42708.458333333336</c:v>
                </c:pt>
                <c:pt idx="99253">
                  <c:v>42708.5</c:v>
                </c:pt>
                <c:pt idx="99254">
                  <c:v>42708.541666666664</c:v>
                </c:pt>
                <c:pt idx="99255">
                  <c:v>42708.583333333336</c:v>
                </c:pt>
                <c:pt idx="99256">
                  <c:v>42708.625</c:v>
                </c:pt>
                <c:pt idx="99257">
                  <c:v>42708.666666666664</c:v>
                </c:pt>
                <c:pt idx="99258">
                  <c:v>42708.708333333336</c:v>
                </c:pt>
                <c:pt idx="99259">
                  <c:v>42708.75</c:v>
                </c:pt>
                <c:pt idx="99260">
                  <c:v>42708.791666666664</c:v>
                </c:pt>
                <c:pt idx="99261">
                  <c:v>42708.833333333336</c:v>
                </c:pt>
                <c:pt idx="99262">
                  <c:v>42708.875</c:v>
                </c:pt>
                <c:pt idx="99263">
                  <c:v>42708.916666666664</c:v>
                </c:pt>
                <c:pt idx="99264">
                  <c:v>42708.958333333336</c:v>
                </c:pt>
                <c:pt idx="99265">
                  <c:v>42709</c:v>
                </c:pt>
                <c:pt idx="99266">
                  <c:v>42707.041666666664</c:v>
                </c:pt>
                <c:pt idx="99267">
                  <c:v>42707.083333333336</c:v>
                </c:pt>
                <c:pt idx="99268">
                  <c:v>42707.125</c:v>
                </c:pt>
                <c:pt idx="99269">
                  <c:v>42707.166666666664</c:v>
                </c:pt>
                <c:pt idx="99270">
                  <c:v>42707.208333333336</c:v>
                </c:pt>
                <c:pt idx="99271">
                  <c:v>42707.25</c:v>
                </c:pt>
                <c:pt idx="99272">
                  <c:v>42707.291666666664</c:v>
                </c:pt>
                <c:pt idx="99273">
                  <c:v>42707.333333333336</c:v>
                </c:pt>
                <c:pt idx="99274">
                  <c:v>42707.375</c:v>
                </c:pt>
                <c:pt idx="99275">
                  <c:v>42707.416666666664</c:v>
                </c:pt>
                <c:pt idx="99276">
                  <c:v>42707.458333333336</c:v>
                </c:pt>
                <c:pt idx="99277">
                  <c:v>42707.5</c:v>
                </c:pt>
                <c:pt idx="99278">
                  <c:v>42707.541666666664</c:v>
                </c:pt>
                <c:pt idx="99279">
                  <c:v>42707.583333333336</c:v>
                </c:pt>
                <c:pt idx="99280">
                  <c:v>42707.625</c:v>
                </c:pt>
                <c:pt idx="99281">
                  <c:v>42707.666666666664</c:v>
                </c:pt>
                <c:pt idx="99282">
                  <c:v>42707.708333333336</c:v>
                </c:pt>
                <c:pt idx="99283">
                  <c:v>42707.75</c:v>
                </c:pt>
                <c:pt idx="99284">
                  <c:v>42707.791666666664</c:v>
                </c:pt>
                <c:pt idx="99285">
                  <c:v>42707.833333333336</c:v>
                </c:pt>
                <c:pt idx="99286">
                  <c:v>42707.875</c:v>
                </c:pt>
                <c:pt idx="99287">
                  <c:v>42707.916666666664</c:v>
                </c:pt>
                <c:pt idx="99288">
                  <c:v>42707.958333333336</c:v>
                </c:pt>
                <c:pt idx="99289">
                  <c:v>42708</c:v>
                </c:pt>
                <c:pt idx="99290">
                  <c:v>42706.041666666664</c:v>
                </c:pt>
                <c:pt idx="99291">
                  <c:v>42706.083333333336</c:v>
                </c:pt>
                <c:pt idx="99292">
                  <c:v>42706.125</c:v>
                </c:pt>
                <c:pt idx="99293">
                  <c:v>42706.166666666664</c:v>
                </c:pt>
                <c:pt idx="99294">
                  <c:v>42706.208333333336</c:v>
                </c:pt>
                <c:pt idx="99295">
                  <c:v>42706.25</c:v>
                </c:pt>
                <c:pt idx="99296">
                  <c:v>42706.291666666664</c:v>
                </c:pt>
                <c:pt idx="99297">
                  <c:v>42706.333333333336</c:v>
                </c:pt>
                <c:pt idx="99298">
                  <c:v>42706.375</c:v>
                </c:pt>
                <c:pt idx="99299">
                  <c:v>42706.416666666664</c:v>
                </c:pt>
                <c:pt idx="99300">
                  <c:v>42706.458333333336</c:v>
                </c:pt>
                <c:pt idx="99301">
                  <c:v>42706.5</c:v>
                </c:pt>
                <c:pt idx="99302">
                  <c:v>42706.541666666664</c:v>
                </c:pt>
                <c:pt idx="99303">
                  <c:v>42706.583333333336</c:v>
                </c:pt>
                <c:pt idx="99304">
                  <c:v>42706.625</c:v>
                </c:pt>
                <c:pt idx="99305">
                  <c:v>42706.666666666664</c:v>
                </c:pt>
                <c:pt idx="99306">
                  <c:v>42706.708333333336</c:v>
                </c:pt>
                <c:pt idx="99307">
                  <c:v>42706.75</c:v>
                </c:pt>
                <c:pt idx="99308">
                  <c:v>42706.791666666664</c:v>
                </c:pt>
                <c:pt idx="99309">
                  <c:v>42706.833333333336</c:v>
                </c:pt>
                <c:pt idx="99310">
                  <c:v>42706.875</c:v>
                </c:pt>
                <c:pt idx="99311">
                  <c:v>42706.916666666664</c:v>
                </c:pt>
                <c:pt idx="99312">
                  <c:v>42706.958333333336</c:v>
                </c:pt>
                <c:pt idx="99313">
                  <c:v>42707</c:v>
                </c:pt>
                <c:pt idx="99314">
                  <c:v>42705.041666666664</c:v>
                </c:pt>
                <c:pt idx="99315">
                  <c:v>42705.083333333336</c:v>
                </c:pt>
                <c:pt idx="99316">
                  <c:v>42705.125</c:v>
                </c:pt>
                <c:pt idx="99317">
                  <c:v>42705.166666666664</c:v>
                </c:pt>
                <c:pt idx="99318">
                  <c:v>42705.208333333336</c:v>
                </c:pt>
                <c:pt idx="99319">
                  <c:v>42705.25</c:v>
                </c:pt>
                <c:pt idx="99320">
                  <c:v>42705.291666666664</c:v>
                </c:pt>
                <c:pt idx="99321">
                  <c:v>42705.333333333336</c:v>
                </c:pt>
                <c:pt idx="99322">
                  <c:v>42705.375</c:v>
                </c:pt>
                <c:pt idx="99323">
                  <c:v>42705.416666666664</c:v>
                </c:pt>
                <c:pt idx="99324">
                  <c:v>42705.458333333336</c:v>
                </c:pt>
                <c:pt idx="99325">
                  <c:v>42705.5</c:v>
                </c:pt>
                <c:pt idx="99326">
                  <c:v>42705.541666666664</c:v>
                </c:pt>
                <c:pt idx="99327">
                  <c:v>42705.583333333336</c:v>
                </c:pt>
                <c:pt idx="99328">
                  <c:v>42705.625</c:v>
                </c:pt>
                <c:pt idx="99329">
                  <c:v>42705.666666666664</c:v>
                </c:pt>
                <c:pt idx="99330">
                  <c:v>42705.708333333336</c:v>
                </c:pt>
                <c:pt idx="99331">
                  <c:v>42705.75</c:v>
                </c:pt>
                <c:pt idx="99332">
                  <c:v>42705.791666666664</c:v>
                </c:pt>
                <c:pt idx="99333">
                  <c:v>42705.833333333336</c:v>
                </c:pt>
                <c:pt idx="99334">
                  <c:v>42705.875</c:v>
                </c:pt>
                <c:pt idx="99335">
                  <c:v>42705.916666666664</c:v>
                </c:pt>
                <c:pt idx="99336">
                  <c:v>42705.958333333336</c:v>
                </c:pt>
                <c:pt idx="99337">
                  <c:v>42706</c:v>
                </c:pt>
                <c:pt idx="99338">
                  <c:v>42704.041666666664</c:v>
                </c:pt>
                <c:pt idx="99339">
                  <c:v>42704.083333333336</c:v>
                </c:pt>
                <c:pt idx="99340">
                  <c:v>42704.125</c:v>
                </c:pt>
                <c:pt idx="99341">
                  <c:v>42704.166666666664</c:v>
                </c:pt>
                <c:pt idx="99342">
                  <c:v>42704.208333333336</c:v>
                </c:pt>
                <c:pt idx="99343">
                  <c:v>42704.25</c:v>
                </c:pt>
                <c:pt idx="99344">
                  <c:v>42704.291666666664</c:v>
                </c:pt>
                <c:pt idx="99345">
                  <c:v>42704.333333333336</c:v>
                </c:pt>
                <c:pt idx="99346">
                  <c:v>42704.375</c:v>
                </c:pt>
                <c:pt idx="99347">
                  <c:v>42704.416666666664</c:v>
                </c:pt>
                <c:pt idx="99348">
                  <c:v>42704.458333333336</c:v>
                </c:pt>
                <c:pt idx="99349">
                  <c:v>42704.5</c:v>
                </c:pt>
                <c:pt idx="99350">
                  <c:v>42704.541666666664</c:v>
                </c:pt>
                <c:pt idx="99351">
                  <c:v>42704.583333333336</c:v>
                </c:pt>
                <c:pt idx="99352">
                  <c:v>42704.625</c:v>
                </c:pt>
                <c:pt idx="99353">
                  <c:v>42704.666666666664</c:v>
                </c:pt>
                <c:pt idx="99354">
                  <c:v>42704.708333333336</c:v>
                </c:pt>
                <c:pt idx="99355">
                  <c:v>42704.75</c:v>
                </c:pt>
                <c:pt idx="99356">
                  <c:v>42704.791666666664</c:v>
                </c:pt>
                <c:pt idx="99357">
                  <c:v>42704.833333333336</c:v>
                </c:pt>
                <c:pt idx="99358">
                  <c:v>42704.875</c:v>
                </c:pt>
                <c:pt idx="99359">
                  <c:v>42704.916666666664</c:v>
                </c:pt>
                <c:pt idx="99360">
                  <c:v>42704.958333333336</c:v>
                </c:pt>
                <c:pt idx="99361">
                  <c:v>42705</c:v>
                </c:pt>
                <c:pt idx="99362">
                  <c:v>42703.041666666664</c:v>
                </c:pt>
                <c:pt idx="99363">
                  <c:v>42703.083333333336</c:v>
                </c:pt>
                <c:pt idx="99364">
                  <c:v>42703.125</c:v>
                </c:pt>
                <c:pt idx="99365">
                  <c:v>42703.166666666664</c:v>
                </c:pt>
                <c:pt idx="99366">
                  <c:v>42703.208333333336</c:v>
                </c:pt>
                <c:pt idx="99367">
                  <c:v>42703.25</c:v>
                </c:pt>
                <c:pt idx="99368">
                  <c:v>42703.291666666664</c:v>
                </c:pt>
                <c:pt idx="99369">
                  <c:v>42703.333333333336</c:v>
                </c:pt>
                <c:pt idx="99370">
                  <c:v>42703.375</c:v>
                </c:pt>
                <c:pt idx="99371">
                  <c:v>42703.416666666664</c:v>
                </c:pt>
                <c:pt idx="99372">
                  <c:v>42703.458333333336</c:v>
                </c:pt>
                <c:pt idx="99373">
                  <c:v>42703.5</c:v>
                </c:pt>
                <c:pt idx="99374">
                  <c:v>42703.541666666664</c:v>
                </c:pt>
                <c:pt idx="99375">
                  <c:v>42703.583333333336</c:v>
                </c:pt>
                <c:pt idx="99376">
                  <c:v>42703.625</c:v>
                </c:pt>
                <c:pt idx="99377">
                  <c:v>42703.666666666664</c:v>
                </c:pt>
                <c:pt idx="99378">
                  <c:v>42703.708333333336</c:v>
                </c:pt>
                <c:pt idx="99379">
                  <c:v>42703.75</c:v>
                </c:pt>
                <c:pt idx="99380">
                  <c:v>42703.791666666664</c:v>
                </c:pt>
                <c:pt idx="99381">
                  <c:v>42703.833333333336</c:v>
                </c:pt>
                <c:pt idx="99382">
                  <c:v>42703.875</c:v>
                </c:pt>
                <c:pt idx="99383">
                  <c:v>42703.916666666664</c:v>
                </c:pt>
                <c:pt idx="99384">
                  <c:v>42703.958333333336</c:v>
                </c:pt>
                <c:pt idx="99385">
                  <c:v>42704</c:v>
                </c:pt>
                <c:pt idx="99386">
                  <c:v>42702.041666666664</c:v>
                </c:pt>
                <c:pt idx="99387">
                  <c:v>42702.083333333336</c:v>
                </c:pt>
                <c:pt idx="99388">
                  <c:v>42702.125</c:v>
                </c:pt>
                <c:pt idx="99389">
                  <c:v>42702.166666666664</c:v>
                </c:pt>
                <c:pt idx="99390">
                  <c:v>42702.208333333336</c:v>
                </c:pt>
                <c:pt idx="99391">
                  <c:v>42702.25</c:v>
                </c:pt>
                <c:pt idx="99392">
                  <c:v>42702.291666666664</c:v>
                </c:pt>
                <c:pt idx="99393">
                  <c:v>42702.333333333336</c:v>
                </c:pt>
                <c:pt idx="99394">
                  <c:v>42702.375</c:v>
                </c:pt>
                <c:pt idx="99395">
                  <c:v>42702.416666666664</c:v>
                </c:pt>
                <c:pt idx="99396">
                  <c:v>42702.458333333336</c:v>
                </c:pt>
                <c:pt idx="99397">
                  <c:v>42702.5</c:v>
                </c:pt>
                <c:pt idx="99398">
                  <c:v>42702.541666666664</c:v>
                </c:pt>
                <c:pt idx="99399">
                  <c:v>42702.583333333336</c:v>
                </c:pt>
                <c:pt idx="99400">
                  <c:v>42702.625</c:v>
                </c:pt>
                <c:pt idx="99401">
                  <c:v>42702.666666666664</c:v>
                </c:pt>
                <c:pt idx="99402">
                  <c:v>42702.708333333336</c:v>
                </c:pt>
                <c:pt idx="99403">
                  <c:v>42702.75</c:v>
                </c:pt>
                <c:pt idx="99404">
                  <c:v>42702.791666666664</c:v>
                </c:pt>
                <c:pt idx="99405">
                  <c:v>42702.833333333336</c:v>
                </c:pt>
                <c:pt idx="99406">
                  <c:v>42702.875</c:v>
                </c:pt>
                <c:pt idx="99407">
                  <c:v>42702.916666666664</c:v>
                </c:pt>
                <c:pt idx="99408">
                  <c:v>42702.958333333336</c:v>
                </c:pt>
                <c:pt idx="99409">
                  <c:v>42703</c:v>
                </c:pt>
                <c:pt idx="99410">
                  <c:v>42701.041666666664</c:v>
                </c:pt>
                <c:pt idx="99411">
                  <c:v>42701.083333333336</c:v>
                </c:pt>
                <c:pt idx="99412">
                  <c:v>42701.125</c:v>
                </c:pt>
                <c:pt idx="99413">
                  <c:v>42701.166666666664</c:v>
                </c:pt>
                <c:pt idx="99414">
                  <c:v>42701.208333333336</c:v>
                </c:pt>
                <c:pt idx="99415">
                  <c:v>42701.25</c:v>
                </c:pt>
                <c:pt idx="99416">
                  <c:v>42701.291666666664</c:v>
                </c:pt>
                <c:pt idx="99417">
                  <c:v>42701.333333333336</c:v>
                </c:pt>
                <c:pt idx="99418">
                  <c:v>42701.375</c:v>
                </c:pt>
                <c:pt idx="99419">
                  <c:v>42701.416666666664</c:v>
                </c:pt>
                <c:pt idx="99420">
                  <c:v>42701.458333333336</c:v>
                </c:pt>
                <c:pt idx="99421">
                  <c:v>42701.5</c:v>
                </c:pt>
                <c:pt idx="99422">
                  <c:v>42701.541666666664</c:v>
                </c:pt>
                <c:pt idx="99423">
                  <c:v>42701.583333333336</c:v>
                </c:pt>
                <c:pt idx="99424">
                  <c:v>42701.625</c:v>
                </c:pt>
                <c:pt idx="99425">
                  <c:v>42701.666666666664</c:v>
                </c:pt>
                <c:pt idx="99426">
                  <c:v>42701.708333333336</c:v>
                </c:pt>
                <c:pt idx="99427">
                  <c:v>42701.75</c:v>
                </c:pt>
                <c:pt idx="99428">
                  <c:v>42701.791666666664</c:v>
                </c:pt>
                <c:pt idx="99429">
                  <c:v>42701.833333333336</c:v>
                </c:pt>
                <c:pt idx="99430">
                  <c:v>42701.875</c:v>
                </c:pt>
                <c:pt idx="99431">
                  <c:v>42701.916666666664</c:v>
                </c:pt>
                <c:pt idx="99432">
                  <c:v>42701.958333333336</c:v>
                </c:pt>
                <c:pt idx="99433">
                  <c:v>42702</c:v>
                </c:pt>
                <c:pt idx="99434">
                  <c:v>42700.041666666664</c:v>
                </c:pt>
                <c:pt idx="99435">
                  <c:v>42700.083333333336</c:v>
                </c:pt>
                <c:pt idx="99436">
                  <c:v>42700.125</c:v>
                </c:pt>
                <c:pt idx="99437">
                  <c:v>42700.166666666664</c:v>
                </c:pt>
                <c:pt idx="99438">
                  <c:v>42700.208333333336</c:v>
                </c:pt>
                <c:pt idx="99439">
                  <c:v>42700.25</c:v>
                </c:pt>
                <c:pt idx="99440">
                  <c:v>42700.291666666664</c:v>
                </c:pt>
                <c:pt idx="99441">
                  <c:v>42700.333333333336</c:v>
                </c:pt>
                <c:pt idx="99442">
                  <c:v>42700.375</c:v>
                </c:pt>
                <c:pt idx="99443">
                  <c:v>42700.416666666664</c:v>
                </c:pt>
                <c:pt idx="99444">
                  <c:v>42700.458333333336</c:v>
                </c:pt>
                <c:pt idx="99445">
                  <c:v>42700.5</c:v>
                </c:pt>
                <c:pt idx="99446">
                  <c:v>42700.541666666664</c:v>
                </c:pt>
                <c:pt idx="99447">
                  <c:v>42700.583333333336</c:v>
                </c:pt>
                <c:pt idx="99448">
                  <c:v>42700.625</c:v>
                </c:pt>
                <c:pt idx="99449">
                  <c:v>42700.666666666664</c:v>
                </c:pt>
                <c:pt idx="99450">
                  <c:v>42700.708333333336</c:v>
                </c:pt>
                <c:pt idx="99451">
                  <c:v>42700.75</c:v>
                </c:pt>
                <c:pt idx="99452">
                  <c:v>42700.791666666664</c:v>
                </c:pt>
                <c:pt idx="99453">
                  <c:v>42700.833333333336</c:v>
                </c:pt>
                <c:pt idx="99454">
                  <c:v>42700.875</c:v>
                </c:pt>
                <c:pt idx="99455">
                  <c:v>42700.916666666664</c:v>
                </c:pt>
                <c:pt idx="99456">
                  <c:v>42700.958333333336</c:v>
                </c:pt>
                <c:pt idx="99457">
                  <c:v>42701</c:v>
                </c:pt>
                <c:pt idx="99458">
                  <c:v>42699.041666666664</c:v>
                </c:pt>
                <c:pt idx="99459">
                  <c:v>42699.083333333336</c:v>
                </c:pt>
                <c:pt idx="99460">
                  <c:v>42699.125</c:v>
                </c:pt>
                <c:pt idx="99461">
                  <c:v>42699.166666666664</c:v>
                </c:pt>
                <c:pt idx="99462">
                  <c:v>42699.208333333336</c:v>
                </c:pt>
                <c:pt idx="99463">
                  <c:v>42699.25</c:v>
                </c:pt>
                <c:pt idx="99464">
                  <c:v>42699.291666666664</c:v>
                </c:pt>
                <c:pt idx="99465">
                  <c:v>42699.333333333336</c:v>
                </c:pt>
                <c:pt idx="99466">
                  <c:v>42699.375</c:v>
                </c:pt>
                <c:pt idx="99467">
                  <c:v>42699.416666666664</c:v>
                </c:pt>
                <c:pt idx="99468">
                  <c:v>42699.458333333336</c:v>
                </c:pt>
                <c:pt idx="99469">
                  <c:v>42699.5</c:v>
                </c:pt>
                <c:pt idx="99470">
                  <c:v>42699.541666666664</c:v>
                </c:pt>
                <c:pt idx="99471">
                  <c:v>42699.583333333336</c:v>
                </c:pt>
                <c:pt idx="99472">
                  <c:v>42699.625</c:v>
                </c:pt>
                <c:pt idx="99473">
                  <c:v>42699.666666666664</c:v>
                </c:pt>
                <c:pt idx="99474">
                  <c:v>42699.708333333336</c:v>
                </c:pt>
                <c:pt idx="99475">
                  <c:v>42699.75</c:v>
                </c:pt>
                <c:pt idx="99476">
                  <c:v>42699.791666666664</c:v>
                </c:pt>
                <c:pt idx="99477">
                  <c:v>42699.833333333336</c:v>
                </c:pt>
                <c:pt idx="99478">
                  <c:v>42699.875</c:v>
                </c:pt>
                <c:pt idx="99479">
                  <c:v>42699.916666666664</c:v>
                </c:pt>
                <c:pt idx="99480">
                  <c:v>42699.958333333336</c:v>
                </c:pt>
                <c:pt idx="99481">
                  <c:v>42700</c:v>
                </c:pt>
                <c:pt idx="99482">
                  <c:v>42698.041666666664</c:v>
                </c:pt>
                <c:pt idx="99483">
                  <c:v>42698.083333333336</c:v>
                </c:pt>
                <c:pt idx="99484">
                  <c:v>42698.125</c:v>
                </c:pt>
                <c:pt idx="99485">
                  <c:v>42698.166666666664</c:v>
                </c:pt>
                <c:pt idx="99486">
                  <c:v>42698.208333333336</c:v>
                </c:pt>
                <c:pt idx="99487">
                  <c:v>42698.25</c:v>
                </c:pt>
                <c:pt idx="99488">
                  <c:v>42698.291666666664</c:v>
                </c:pt>
                <c:pt idx="99489">
                  <c:v>42698.333333333336</c:v>
                </c:pt>
                <c:pt idx="99490">
                  <c:v>42698.375</c:v>
                </c:pt>
                <c:pt idx="99491">
                  <c:v>42698.416666666664</c:v>
                </c:pt>
                <c:pt idx="99492">
                  <c:v>42698.458333333336</c:v>
                </c:pt>
                <c:pt idx="99493">
                  <c:v>42698.5</c:v>
                </c:pt>
                <c:pt idx="99494">
                  <c:v>42698.541666666664</c:v>
                </c:pt>
                <c:pt idx="99495">
                  <c:v>42698.583333333336</c:v>
                </c:pt>
                <c:pt idx="99496">
                  <c:v>42698.625</c:v>
                </c:pt>
                <c:pt idx="99497">
                  <c:v>42698.666666666664</c:v>
                </c:pt>
                <c:pt idx="99498">
                  <c:v>42698.708333333336</c:v>
                </c:pt>
                <c:pt idx="99499">
                  <c:v>42698.75</c:v>
                </c:pt>
                <c:pt idx="99500">
                  <c:v>42698.791666666664</c:v>
                </c:pt>
                <c:pt idx="99501">
                  <c:v>42698.833333333336</c:v>
                </c:pt>
                <c:pt idx="99502">
                  <c:v>42698.875</c:v>
                </c:pt>
                <c:pt idx="99503">
                  <c:v>42698.916666666664</c:v>
                </c:pt>
                <c:pt idx="99504">
                  <c:v>42698.958333333336</c:v>
                </c:pt>
                <c:pt idx="99505">
                  <c:v>42699</c:v>
                </c:pt>
                <c:pt idx="99506">
                  <c:v>42697.041666666664</c:v>
                </c:pt>
                <c:pt idx="99507">
                  <c:v>42697.083333333336</c:v>
                </c:pt>
                <c:pt idx="99508">
                  <c:v>42697.125</c:v>
                </c:pt>
                <c:pt idx="99509">
                  <c:v>42697.166666666664</c:v>
                </c:pt>
                <c:pt idx="99510">
                  <c:v>42697.208333333336</c:v>
                </c:pt>
                <c:pt idx="99511">
                  <c:v>42697.25</c:v>
                </c:pt>
                <c:pt idx="99512">
                  <c:v>42697.291666666664</c:v>
                </c:pt>
                <c:pt idx="99513">
                  <c:v>42697.333333333336</c:v>
                </c:pt>
                <c:pt idx="99514">
                  <c:v>42697.375</c:v>
                </c:pt>
                <c:pt idx="99515">
                  <c:v>42697.416666666664</c:v>
                </c:pt>
                <c:pt idx="99516">
                  <c:v>42697.458333333336</c:v>
                </c:pt>
                <c:pt idx="99517">
                  <c:v>42697.5</c:v>
                </c:pt>
                <c:pt idx="99518">
                  <c:v>42697.541666666664</c:v>
                </c:pt>
                <c:pt idx="99519">
                  <c:v>42697.583333333336</c:v>
                </c:pt>
                <c:pt idx="99520">
                  <c:v>42697.625</c:v>
                </c:pt>
                <c:pt idx="99521">
                  <c:v>42697.666666666664</c:v>
                </c:pt>
                <c:pt idx="99522">
                  <c:v>42697.708333333336</c:v>
                </c:pt>
                <c:pt idx="99523">
                  <c:v>42697.75</c:v>
                </c:pt>
                <c:pt idx="99524">
                  <c:v>42697.791666666664</c:v>
                </c:pt>
                <c:pt idx="99525">
                  <c:v>42697.833333333336</c:v>
                </c:pt>
                <c:pt idx="99526">
                  <c:v>42697.875</c:v>
                </c:pt>
                <c:pt idx="99527">
                  <c:v>42697.916666666664</c:v>
                </c:pt>
                <c:pt idx="99528">
                  <c:v>42697.958333333336</c:v>
                </c:pt>
                <c:pt idx="99529">
                  <c:v>42698</c:v>
                </c:pt>
                <c:pt idx="99530">
                  <c:v>42696.041666666664</c:v>
                </c:pt>
                <c:pt idx="99531">
                  <c:v>42696.083333333336</c:v>
                </c:pt>
                <c:pt idx="99532">
                  <c:v>42696.125</c:v>
                </c:pt>
                <c:pt idx="99533">
                  <c:v>42696.166666666664</c:v>
                </c:pt>
                <c:pt idx="99534">
                  <c:v>42696.208333333336</c:v>
                </c:pt>
                <c:pt idx="99535">
                  <c:v>42696.25</c:v>
                </c:pt>
                <c:pt idx="99536">
                  <c:v>42696.291666666664</c:v>
                </c:pt>
                <c:pt idx="99537">
                  <c:v>42696.333333333336</c:v>
                </c:pt>
                <c:pt idx="99538">
                  <c:v>42696.375</c:v>
                </c:pt>
                <c:pt idx="99539">
                  <c:v>42696.416666666664</c:v>
                </c:pt>
                <c:pt idx="99540">
                  <c:v>42696.458333333336</c:v>
                </c:pt>
                <c:pt idx="99541">
                  <c:v>42696.5</c:v>
                </c:pt>
                <c:pt idx="99542">
                  <c:v>42696.541666666664</c:v>
                </c:pt>
                <c:pt idx="99543">
                  <c:v>42696.583333333336</c:v>
                </c:pt>
                <c:pt idx="99544">
                  <c:v>42696.625</c:v>
                </c:pt>
                <c:pt idx="99545">
                  <c:v>42696.666666666664</c:v>
                </c:pt>
                <c:pt idx="99546">
                  <c:v>42696.708333333336</c:v>
                </c:pt>
                <c:pt idx="99547">
                  <c:v>42696.75</c:v>
                </c:pt>
                <c:pt idx="99548">
                  <c:v>42696.791666666664</c:v>
                </c:pt>
                <c:pt idx="99549">
                  <c:v>42696.833333333336</c:v>
                </c:pt>
                <c:pt idx="99550">
                  <c:v>42696.875</c:v>
                </c:pt>
                <c:pt idx="99551">
                  <c:v>42696.916666666664</c:v>
                </c:pt>
                <c:pt idx="99552">
                  <c:v>42696.958333333336</c:v>
                </c:pt>
                <c:pt idx="99553">
                  <c:v>42697</c:v>
                </c:pt>
                <c:pt idx="99554">
                  <c:v>42695.041666666664</c:v>
                </c:pt>
                <c:pt idx="99555">
                  <c:v>42695.083333333336</c:v>
                </c:pt>
                <c:pt idx="99556">
                  <c:v>42695.125</c:v>
                </c:pt>
                <c:pt idx="99557">
                  <c:v>42695.166666666664</c:v>
                </c:pt>
                <c:pt idx="99558">
                  <c:v>42695.208333333336</c:v>
                </c:pt>
                <c:pt idx="99559">
                  <c:v>42695.25</c:v>
                </c:pt>
                <c:pt idx="99560">
                  <c:v>42695.291666666664</c:v>
                </c:pt>
                <c:pt idx="99561">
                  <c:v>42695.333333333336</c:v>
                </c:pt>
                <c:pt idx="99562">
                  <c:v>42695.375</c:v>
                </c:pt>
                <c:pt idx="99563">
                  <c:v>42695.416666666664</c:v>
                </c:pt>
                <c:pt idx="99564">
                  <c:v>42695.458333333336</c:v>
                </c:pt>
                <c:pt idx="99565">
                  <c:v>42695.5</c:v>
                </c:pt>
                <c:pt idx="99566">
                  <c:v>42695.541666666664</c:v>
                </c:pt>
                <c:pt idx="99567">
                  <c:v>42695.583333333336</c:v>
                </c:pt>
                <c:pt idx="99568">
                  <c:v>42695.625</c:v>
                </c:pt>
                <c:pt idx="99569">
                  <c:v>42695.666666666664</c:v>
                </c:pt>
                <c:pt idx="99570">
                  <c:v>42695.708333333336</c:v>
                </c:pt>
                <c:pt idx="99571">
                  <c:v>42695.75</c:v>
                </c:pt>
                <c:pt idx="99572">
                  <c:v>42695.791666666664</c:v>
                </c:pt>
                <c:pt idx="99573">
                  <c:v>42695.833333333336</c:v>
                </c:pt>
                <c:pt idx="99574">
                  <c:v>42695.875</c:v>
                </c:pt>
                <c:pt idx="99575">
                  <c:v>42695.916666666664</c:v>
                </c:pt>
                <c:pt idx="99576">
                  <c:v>42695.958333333336</c:v>
                </c:pt>
                <c:pt idx="99577">
                  <c:v>42696</c:v>
                </c:pt>
                <c:pt idx="99578">
                  <c:v>42694.041666666664</c:v>
                </c:pt>
                <c:pt idx="99579">
                  <c:v>42694.083333333336</c:v>
                </c:pt>
                <c:pt idx="99580">
                  <c:v>42694.125</c:v>
                </c:pt>
                <c:pt idx="99581">
                  <c:v>42694.166666666664</c:v>
                </c:pt>
                <c:pt idx="99582">
                  <c:v>42694.208333333336</c:v>
                </c:pt>
                <c:pt idx="99583">
                  <c:v>42694.25</c:v>
                </c:pt>
                <c:pt idx="99584">
                  <c:v>42694.291666666664</c:v>
                </c:pt>
                <c:pt idx="99585">
                  <c:v>42694.333333333336</c:v>
                </c:pt>
                <c:pt idx="99586">
                  <c:v>42694.375</c:v>
                </c:pt>
                <c:pt idx="99587">
                  <c:v>42694.416666666664</c:v>
                </c:pt>
                <c:pt idx="99588">
                  <c:v>42694.458333333336</c:v>
                </c:pt>
                <c:pt idx="99589">
                  <c:v>42694.5</c:v>
                </c:pt>
                <c:pt idx="99590">
                  <c:v>42694.541666666664</c:v>
                </c:pt>
                <c:pt idx="99591">
                  <c:v>42694.583333333336</c:v>
                </c:pt>
                <c:pt idx="99592">
                  <c:v>42694.625</c:v>
                </c:pt>
                <c:pt idx="99593">
                  <c:v>42694.666666666664</c:v>
                </c:pt>
                <c:pt idx="99594">
                  <c:v>42694.708333333336</c:v>
                </c:pt>
                <c:pt idx="99595">
                  <c:v>42694.75</c:v>
                </c:pt>
                <c:pt idx="99596">
                  <c:v>42694.791666666664</c:v>
                </c:pt>
                <c:pt idx="99597">
                  <c:v>42694.833333333336</c:v>
                </c:pt>
                <c:pt idx="99598">
                  <c:v>42694.875</c:v>
                </c:pt>
                <c:pt idx="99599">
                  <c:v>42694.916666666664</c:v>
                </c:pt>
                <c:pt idx="99600">
                  <c:v>42694.958333333336</c:v>
                </c:pt>
                <c:pt idx="99601">
                  <c:v>42695</c:v>
                </c:pt>
                <c:pt idx="99602">
                  <c:v>42693.041666666664</c:v>
                </c:pt>
                <c:pt idx="99603">
                  <c:v>42693.083333333336</c:v>
                </c:pt>
                <c:pt idx="99604">
                  <c:v>42693.125</c:v>
                </c:pt>
                <c:pt idx="99605">
                  <c:v>42693.166666666664</c:v>
                </c:pt>
                <c:pt idx="99606">
                  <c:v>42693.208333333336</c:v>
                </c:pt>
                <c:pt idx="99607">
                  <c:v>42693.25</c:v>
                </c:pt>
                <c:pt idx="99608">
                  <c:v>42693.291666666664</c:v>
                </c:pt>
                <c:pt idx="99609">
                  <c:v>42693.333333333336</c:v>
                </c:pt>
                <c:pt idx="99610">
                  <c:v>42693.375</c:v>
                </c:pt>
                <c:pt idx="99611">
                  <c:v>42693.416666666664</c:v>
                </c:pt>
                <c:pt idx="99612">
                  <c:v>42693.458333333336</c:v>
                </c:pt>
                <c:pt idx="99613">
                  <c:v>42693.5</c:v>
                </c:pt>
                <c:pt idx="99614">
                  <c:v>42693.541666666664</c:v>
                </c:pt>
                <c:pt idx="99615">
                  <c:v>42693.583333333336</c:v>
                </c:pt>
                <c:pt idx="99616">
                  <c:v>42693.625</c:v>
                </c:pt>
                <c:pt idx="99617">
                  <c:v>42693.666666666664</c:v>
                </c:pt>
                <c:pt idx="99618">
                  <c:v>42693.708333333336</c:v>
                </c:pt>
                <c:pt idx="99619">
                  <c:v>42693.75</c:v>
                </c:pt>
                <c:pt idx="99620">
                  <c:v>42693.791666666664</c:v>
                </c:pt>
                <c:pt idx="99621">
                  <c:v>42693.833333333336</c:v>
                </c:pt>
                <c:pt idx="99622">
                  <c:v>42693.875</c:v>
                </c:pt>
                <c:pt idx="99623">
                  <c:v>42693.916666666664</c:v>
                </c:pt>
                <c:pt idx="99624">
                  <c:v>42693.958333333336</c:v>
                </c:pt>
                <c:pt idx="99625">
                  <c:v>42694</c:v>
                </c:pt>
                <c:pt idx="99626">
                  <c:v>42692.041666666664</c:v>
                </c:pt>
                <c:pt idx="99627">
                  <c:v>42692.083333333336</c:v>
                </c:pt>
                <c:pt idx="99628">
                  <c:v>42692.125</c:v>
                </c:pt>
                <c:pt idx="99629">
                  <c:v>42692.166666666664</c:v>
                </c:pt>
                <c:pt idx="99630">
                  <c:v>42692.208333333336</c:v>
                </c:pt>
                <c:pt idx="99631">
                  <c:v>42692.25</c:v>
                </c:pt>
                <c:pt idx="99632">
                  <c:v>42692.291666666664</c:v>
                </c:pt>
                <c:pt idx="99633">
                  <c:v>42692.333333333336</c:v>
                </c:pt>
                <c:pt idx="99634">
                  <c:v>42692.375</c:v>
                </c:pt>
                <c:pt idx="99635">
                  <c:v>42692.416666666664</c:v>
                </c:pt>
                <c:pt idx="99636">
                  <c:v>42692.458333333336</c:v>
                </c:pt>
                <c:pt idx="99637">
                  <c:v>42692.5</c:v>
                </c:pt>
                <c:pt idx="99638">
                  <c:v>42692.541666666664</c:v>
                </c:pt>
                <c:pt idx="99639">
                  <c:v>42692.583333333336</c:v>
                </c:pt>
                <c:pt idx="99640">
                  <c:v>42692.625</c:v>
                </c:pt>
                <c:pt idx="99641">
                  <c:v>42692.666666666664</c:v>
                </c:pt>
                <c:pt idx="99642">
                  <c:v>42692.708333333336</c:v>
                </c:pt>
                <c:pt idx="99643">
                  <c:v>42692.75</c:v>
                </c:pt>
                <c:pt idx="99644">
                  <c:v>42692.791666666664</c:v>
                </c:pt>
                <c:pt idx="99645">
                  <c:v>42692.833333333336</c:v>
                </c:pt>
                <c:pt idx="99646">
                  <c:v>42692.875</c:v>
                </c:pt>
                <c:pt idx="99647">
                  <c:v>42692.916666666664</c:v>
                </c:pt>
                <c:pt idx="99648">
                  <c:v>42692.958333333336</c:v>
                </c:pt>
                <c:pt idx="99649">
                  <c:v>42693</c:v>
                </c:pt>
                <c:pt idx="99650">
                  <c:v>42691.041666666664</c:v>
                </c:pt>
                <c:pt idx="99651">
                  <c:v>42691.083333333336</c:v>
                </c:pt>
                <c:pt idx="99652">
                  <c:v>42691.125</c:v>
                </c:pt>
                <c:pt idx="99653">
                  <c:v>42691.166666666664</c:v>
                </c:pt>
                <c:pt idx="99654">
                  <c:v>42691.208333333336</c:v>
                </c:pt>
                <c:pt idx="99655">
                  <c:v>42691.25</c:v>
                </c:pt>
                <c:pt idx="99656">
                  <c:v>42691.291666666664</c:v>
                </c:pt>
                <c:pt idx="99657">
                  <c:v>42691.333333333336</c:v>
                </c:pt>
                <c:pt idx="99658">
                  <c:v>42691.375</c:v>
                </c:pt>
                <c:pt idx="99659">
                  <c:v>42691.416666666664</c:v>
                </c:pt>
                <c:pt idx="99660">
                  <c:v>42691.458333333336</c:v>
                </c:pt>
                <c:pt idx="99661">
                  <c:v>42691.5</c:v>
                </c:pt>
                <c:pt idx="99662">
                  <c:v>42691.541666666664</c:v>
                </c:pt>
                <c:pt idx="99663">
                  <c:v>42691.583333333336</c:v>
                </c:pt>
                <c:pt idx="99664">
                  <c:v>42691.625</c:v>
                </c:pt>
                <c:pt idx="99665">
                  <c:v>42691.666666666664</c:v>
                </c:pt>
                <c:pt idx="99666">
                  <c:v>42691.708333333336</c:v>
                </c:pt>
                <c:pt idx="99667">
                  <c:v>42691.75</c:v>
                </c:pt>
                <c:pt idx="99668">
                  <c:v>42691.791666666664</c:v>
                </c:pt>
                <c:pt idx="99669">
                  <c:v>42691.833333333336</c:v>
                </c:pt>
                <c:pt idx="99670">
                  <c:v>42691.875</c:v>
                </c:pt>
                <c:pt idx="99671">
                  <c:v>42691.916666666664</c:v>
                </c:pt>
                <c:pt idx="99672">
                  <c:v>42691.958333333336</c:v>
                </c:pt>
                <c:pt idx="99673">
                  <c:v>42692</c:v>
                </c:pt>
                <c:pt idx="99674">
                  <c:v>42690.041666666664</c:v>
                </c:pt>
                <c:pt idx="99675">
                  <c:v>42690.083333333336</c:v>
                </c:pt>
                <c:pt idx="99676">
                  <c:v>42690.125</c:v>
                </c:pt>
                <c:pt idx="99677">
                  <c:v>42690.166666666664</c:v>
                </c:pt>
                <c:pt idx="99678">
                  <c:v>42690.208333333336</c:v>
                </c:pt>
                <c:pt idx="99679">
                  <c:v>42690.25</c:v>
                </c:pt>
                <c:pt idx="99680">
                  <c:v>42690.291666666664</c:v>
                </c:pt>
                <c:pt idx="99681">
                  <c:v>42690.333333333336</c:v>
                </c:pt>
                <c:pt idx="99682">
                  <c:v>42690.375</c:v>
                </c:pt>
                <c:pt idx="99683">
                  <c:v>42690.416666666664</c:v>
                </c:pt>
                <c:pt idx="99684">
                  <c:v>42690.458333333336</c:v>
                </c:pt>
                <c:pt idx="99685">
                  <c:v>42690.5</c:v>
                </c:pt>
                <c:pt idx="99686">
                  <c:v>42690.541666666664</c:v>
                </c:pt>
                <c:pt idx="99687">
                  <c:v>42690.583333333336</c:v>
                </c:pt>
                <c:pt idx="99688">
                  <c:v>42690.625</c:v>
                </c:pt>
                <c:pt idx="99689">
                  <c:v>42690.666666666664</c:v>
                </c:pt>
                <c:pt idx="99690">
                  <c:v>42690.708333333336</c:v>
                </c:pt>
                <c:pt idx="99691">
                  <c:v>42690.75</c:v>
                </c:pt>
                <c:pt idx="99692">
                  <c:v>42690.791666666664</c:v>
                </c:pt>
                <c:pt idx="99693">
                  <c:v>42690.833333333336</c:v>
                </c:pt>
                <c:pt idx="99694">
                  <c:v>42690.875</c:v>
                </c:pt>
                <c:pt idx="99695">
                  <c:v>42690.916666666664</c:v>
                </c:pt>
                <c:pt idx="99696">
                  <c:v>42690.958333333336</c:v>
                </c:pt>
                <c:pt idx="99697">
                  <c:v>42691</c:v>
                </c:pt>
                <c:pt idx="99698">
                  <c:v>42689.041666666664</c:v>
                </c:pt>
                <c:pt idx="99699">
                  <c:v>42689.083333333336</c:v>
                </c:pt>
                <c:pt idx="99700">
                  <c:v>42689.125</c:v>
                </c:pt>
                <c:pt idx="99701">
                  <c:v>42689.166666666664</c:v>
                </c:pt>
                <c:pt idx="99702">
                  <c:v>42689.208333333336</c:v>
                </c:pt>
                <c:pt idx="99703">
                  <c:v>42689.25</c:v>
                </c:pt>
                <c:pt idx="99704">
                  <c:v>42689.291666666664</c:v>
                </c:pt>
                <c:pt idx="99705">
                  <c:v>42689.333333333336</c:v>
                </c:pt>
                <c:pt idx="99706">
                  <c:v>42689.375</c:v>
                </c:pt>
                <c:pt idx="99707">
                  <c:v>42689.416666666664</c:v>
                </c:pt>
                <c:pt idx="99708">
                  <c:v>42689.458333333336</c:v>
                </c:pt>
                <c:pt idx="99709">
                  <c:v>42689.5</c:v>
                </c:pt>
                <c:pt idx="99710">
                  <c:v>42689.541666666664</c:v>
                </c:pt>
                <c:pt idx="99711">
                  <c:v>42689.583333333336</c:v>
                </c:pt>
                <c:pt idx="99712">
                  <c:v>42689.625</c:v>
                </c:pt>
                <c:pt idx="99713">
                  <c:v>42689.666666666664</c:v>
                </c:pt>
                <c:pt idx="99714">
                  <c:v>42689.708333333336</c:v>
                </c:pt>
                <c:pt idx="99715">
                  <c:v>42689.75</c:v>
                </c:pt>
                <c:pt idx="99716">
                  <c:v>42689.791666666664</c:v>
                </c:pt>
                <c:pt idx="99717">
                  <c:v>42689.833333333336</c:v>
                </c:pt>
                <c:pt idx="99718">
                  <c:v>42689.875</c:v>
                </c:pt>
                <c:pt idx="99719">
                  <c:v>42689.916666666664</c:v>
                </c:pt>
                <c:pt idx="99720">
                  <c:v>42689.958333333336</c:v>
                </c:pt>
                <c:pt idx="99721">
                  <c:v>42690</c:v>
                </c:pt>
                <c:pt idx="99722">
                  <c:v>42688.041666666664</c:v>
                </c:pt>
                <c:pt idx="99723">
                  <c:v>42688.083333333336</c:v>
                </c:pt>
                <c:pt idx="99724">
                  <c:v>42688.125</c:v>
                </c:pt>
                <c:pt idx="99725">
                  <c:v>42688.166666666664</c:v>
                </c:pt>
                <c:pt idx="99726">
                  <c:v>42688.208333333336</c:v>
                </c:pt>
                <c:pt idx="99727">
                  <c:v>42688.25</c:v>
                </c:pt>
                <c:pt idx="99728">
                  <c:v>42688.291666666664</c:v>
                </c:pt>
                <c:pt idx="99729">
                  <c:v>42688.333333333336</c:v>
                </c:pt>
                <c:pt idx="99730">
                  <c:v>42688.375</c:v>
                </c:pt>
                <c:pt idx="99731">
                  <c:v>42688.416666666664</c:v>
                </c:pt>
                <c:pt idx="99732">
                  <c:v>42688.458333333336</c:v>
                </c:pt>
                <c:pt idx="99733">
                  <c:v>42688.5</c:v>
                </c:pt>
                <c:pt idx="99734">
                  <c:v>42688.541666666664</c:v>
                </c:pt>
                <c:pt idx="99735">
                  <c:v>42688.583333333336</c:v>
                </c:pt>
                <c:pt idx="99736">
                  <c:v>42688.625</c:v>
                </c:pt>
                <c:pt idx="99737">
                  <c:v>42688.666666666664</c:v>
                </c:pt>
                <c:pt idx="99738">
                  <c:v>42688.708333333336</c:v>
                </c:pt>
                <c:pt idx="99739">
                  <c:v>42688.75</c:v>
                </c:pt>
                <c:pt idx="99740">
                  <c:v>42688.791666666664</c:v>
                </c:pt>
                <c:pt idx="99741">
                  <c:v>42688.833333333336</c:v>
                </c:pt>
                <c:pt idx="99742">
                  <c:v>42688.875</c:v>
                </c:pt>
                <c:pt idx="99743">
                  <c:v>42688.916666666664</c:v>
                </c:pt>
                <c:pt idx="99744">
                  <c:v>42688.958333333336</c:v>
                </c:pt>
                <c:pt idx="99745">
                  <c:v>42689</c:v>
                </c:pt>
                <c:pt idx="99746">
                  <c:v>42687.041666666664</c:v>
                </c:pt>
                <c:pt idx="99747">
                  <c:v>42687.083333333336</c:v>
                </c:pt>
                <c:pt idx="99748">
                  <c:v>42687.125</c:v>
                </c:pt>
                <c:pt idx="99749">
                  <c:v>42687.166666666664</c:v>
                </c:pt>
                <c:pt idx="99750">
                  <c:v>42687.208333333336</c:v>
                </c:pt>
                <c:pt idx="99751">
                  <c:v>42687.25</c:v>
                </c:pt>
                <c:pt idx="99752">
                  <c:v>42687.291666666664</c:v>
                </c:pt>
                <c:pt idx="99753">
                  <c:v>42687.333333333336</c:v>
                </c:pt>
                <c:pt idx="99754">
                  <c:v>42687.375</c:v>
                </c:pt>
                <c:pt idx="99755">
                  <c:v>42687.416666666664</c:v>
                </c:pt>
                <c:pt idx="99756">
                  <c:v>42687.458333333336</c:v>
                </c:pt>
                <c:pt idx="99757">
                  <c:v>42687.5</c:v>
                </c:pt>
                <c:pt idx="99758">
                  <c:v>42687.541666666664</c:v>
                </c:pt>
                <c:pt idx="99759">
                  <c:v>42687.583333333336</c:v>
                </c:pt>
                <c:pt idx="99760">
                  <c:v>42687.625</c:v>
                </c:pt>
                <c:pt idx="99761">
                  <c:v>42687.666666666664</c:v>
                </c:pt>
                <c:pt idx="99762">
                  <c:v>42687.708333333336</c:v>
                </c:pt>
                <c:pt idx="99763">
                  <c:v>42687.75</c:v>
                </c:pt>
                <c:pt idx="99764">
                  <c:v>42687.791666666664</c:v>
                </c:pt>
                <c:pt idx="99765">
                  <c:v>42687.833333333336</c:v>
                </c:pt>
                <c:pt idx="99766">
                  <c:v>42687.875</c:v>
                </c:pt>
                <c:pt idx="99767">
                  <c:v>42687.916666666664</c:v>
                </c:pt>
                <c:pt idx="99768">
                  <c:v>42687.958333333336</c:v>
                </c:pt>
                <c:pt idx="99769">
                  <c:v>42688</c:v>
                </c:pt>
                <c:pt idx="99770">
                  <c:v>42686.041666666664</c:v>
                </c:pt>
                <c:pt idx="99771">
                  <c:v>42686.083333333336</c:v>
                </c:pt>
                <c:pt idx="99772">
                  <c:v>42686.125</c:v>
                </c:pt>
                <c:pt idx="99773">
                  <c:v>42686.166666666664</c:v>
                </c:pt>
                <c:pt idx="99774">
                  <c:v>42686.208333333336</c:v>
                </c:pt>
                <c:pt idx="99775">
                  <c:v>42686.25</c:v>
                </c:pt>
                <c:pt idx="99776">
                  <c:v>42686.291666666664</c:v>
                </c:pt>
                <c:pt idx="99777">
                  <c:v>42686.333333333336</c:v>
                </c:pt>
                <c:pt idx="99778">
                  <c:v>42686.375</c:v>
                </c:pt>
                <c:pt idx="99779">
                  <c:v>42686.416666666664</c:v>
                </c:pt>
                <c:pt idx="99780">
                  <c:v>42686.458333333336</c:v>
                </c:pt>
                <c:pt idx="99781">
                  <c:v>42686.5</c:v>
                </c:pt>
                <c:pt idx="99782">
                  <c:v>42686.541666666664</c:v>
                </c:pt>
                <c:pt idx="99783">
                  <c:v>42686.583333333336</c:v>
                </c:pt>
                <c:pt idx="99784">
                  <c:v>42686.625</c:v>
                </c:pt>
                <c:pt idx="99785">
                  <c:v>42686.666666666664</c:v>
                </c:pt>
                <c:pt idx="99786">
                  <c:v>42686.708333333336</c:v>
                </c:pt>
                <c:pt idx="99787">
                  <c:v>42686.75</c:v>
                </c:pt>
                <c:pt idx="99788">
                  <c:v>42686.791666666664</c:v>
                </c:pt>
                <c:pt idx="99789">
                  <c:v>42686.833333333336</c:v>
                </c:pt>
                <c:pt idx="99790">
                  <c:v>42686.875</c:v>
                </c:pt>
                <c:pt idx="99791">
                  <c:v>42686.916666666664</c:v>
                </c:pt>
                <c:pt idx="99792">
                  <c:v>42686.958333333336</c:v>
                </c:pt>
                <c:pt idx="99793">
                  <c:v>42687</c:v>
                </c:pt>
                <c:pt idx="99794">
                  <c:v>42685.041666666664</c:v>
                </c:pt>
                <c:pt idx="99795">
                  <c:v>42685.083333333336</c:v>
                </c:pt>
                <c:pt idx="99796">
                  <c:v>42685.125</c:v>
                </c:pt>
                <c:pt idx="99797">
                  <c:v>42685.166666666664</c:v>
                </c:pt>
                <c:pt idx="99798">
                  <c:v>42685.208333333336</c:v>
                </c:pt>
                <c:pt idx="99799">
                  <c:v>42685.25</c:v>
                </c:pt>
                <c:pt idx="99800">
                  <c:v>42685.291666666664</c:v>
                </c:pt>
                <c:pt idx="99801">
                  <c:v>42685.333333333336</c:v>
                </c:pt>
                <c:pt idx="99802">
                  <c:v>42685.375</c:v>
                </c:pt>
                <c:pt idx="99803">
                  <c:v>42685.416666666664</c:v>
                </c:pt>
                <c:pt idx="99804">
                  <c:v>42685.458333333336</c:v>
                </c:pt>
                <c:pt idx="99805">
                  <c:v>42685.5</c:v>
                </c:pt>
                <c:pt idx="99806">
                  <c:v>42685.541666666664</c:v>
                </c:pt>
                <c:pt idx="99807">
                  <c:v>42685.583333333336</c:v>
                </c:pt>
                <c:pt idx="99808">
                  <c:v>42685.625</c:v>
                </c:pt>
                <c:pt idx="99809">
                  <c:v>42685.666666666664</c:v>
                </c:pt>
                <c:pt idx="99810">
                  <c:v>42685.708333333336</c:v>
                </c:pt>
                <c:pt idx="99811">
                  <c:v>42685.75</c:v>
                </c:pt>
                <c:pt idx="99812">
                  <c:v>42685.791666666664</c:v>
                </c:pt>
                <c:pt idx="99813">
                  <c:v>42685.833333333336</c:v>
                </c:pt>
                <c:pt idx="99814">
                  <c:v>42685.875</c:v>
                </c:pt>
                <c:pt idx="99815">
                  <c:v>42685.916666666664</c:v>
                </c:pt>
                <c:pt idx="99816">
                  <c:v>42685.958333333336</c:v>
                </c:pt>
                <c:pt idx="99817">
                  <c:v>42686</c:v>
                </c:pt>
                <c:pt idx="99818">
                  <c:v>42684.041666666664</c:v>
                </c:pt>
                <c:pt idx="99819">
                  <c:v>42684.083333333336</c:v>
                </c:pt>
                <c:pt idx="99820">
                  <c:v>42684.125</c:v>
                </c:pt>
                <c:pt idx="99821">
                  <c:v>42684.166666666664</c:v>
                </c:pt>
                <c:pt idx="99822">
                  <c:v>42684.208333333336</c:v>
                </c:pt>
                <c:pt idx="99823">
                  <c:v>42684.25</c:v>
                </c:pt>
                <c:pt idx="99824">
                  <c:v>42684.291666666664</c:v>
                </c:pt>
                <c:pt idx="99825">
                  <c:v>42684.333333333336</c:v>
                </c:pt>
                <c:pt idx="99826">
                  <c:v>42684.375</c:v>
                </c:pt>
                <c:pt idx="99827">
                  <c:v>42684.416666666664</c:v>
                </c:pt>
                <c:pt idx="99828">
                  <c:v>42684.458333333336</c:v>
                </c:pt>
                <c:pt idx="99829">
                  <c:v>42684.5</c:v>
                </c:pt>
                <c:pt idx="99830">
                  <c:v>42684.541666666664</c:v>
                </c:pt>
                <c:pt idx="99831">
                  <c:v>42684.583333333336</c:v>
                </c:pt>
                <c:pt idx="99832">
                  <c:v>42684.625</c:v>
                </c:pt>
                <c:pt idx="99833">
                  <c:v>42684.666666666664</c:v>
                </c:pt>
                <c:pt idx="99834">
                  <c:v>42684.708333333336</c:v>
                </c:pt>
                <c:pt idx="99835">
                  <c:v>42684.75</c:v>
                </c:pt>
                <c:pt idx="99836">
                  <c:v>42684.791666666664</c:v>
                </c:pt>
                <c:pt idx="99837">
                  <c:v>42684.833333333336</c:v>
                </c:pt>
                <c:pt idx="99838">
                  <c:v>42684.875</c:v>
                </c:pt>
                <c:pt idx="99839">
                  <c:v>42684.916666666664</c:v>
                </c:pt>
                <c:pt idx="99840">
                  <c:v>42684.958333333336</c:v>
                </c:pt>
                <c:pt idx="99841">
                  <c:v>42685</c:v>
                </c:pt>
                <c:pt idx="99842">
                  <c:v>42683.041666666664</c:v>
                </c:pt>
                <c:pt idx="99843">
                  <c:v>42683.083333333336</c:v>
                </c:pt>
                <c:pt idx="99844">
                  <c:v>42683.125</c:v>
                </c:pt>
                <c:pt idx="99845">
                  <c:v>42683.166666666664</c:v>
                </c:pt>
                <c:pt idx="99846">
                  <c:v>42683.208333333336</c:v>
                </c:pt>
                <c:pt idx="99847">
                  <c:v>42683.25</c:v>
                </c:pt>
                <c:pt idx="99848">
                  <c:v>42683.291666666664</c:v>
                </c:pt>
                <c:pt idx="99849">
                  <c:v>42683.333333333336</c:v>
                </c:pt>
                <c:pt idx="99850">
                  <c:v>42683.375</c:v>
                </c:pt>
                <c:pt idx="99851">
                  <c:v>42683.416666666664</c:v>
                </c:pt>
                <c:pt idx="99852">
                  <c:v>42683.458333333336</c:v>
                </c:pt>
                <c:pt idx="99853">
                  <c:v>42683.5</c:v>
                </c:pt>
                <c:pt idx="99854">
                  <c:v>42683.541666666664</c:v>
                </c:pt>
                <c:pt idx="99855">
                  <c:v>42683.583333333336</c:v>
                </c:pt>
                <c:pt idx="99856">
                  <c:v>42683.625</c:v>
                </c:pt>
                <c:pt idx="99857">
                  <c:v>42683.666666666664</c:v>
                </c:pt>
                <c:pt idx="99858">
                  <c:v>42683.708333333336</c:v>
                </c:pt>
                <c:pt idx="99859">
                  <c:v>42683.75</c:v>
                </c:pt>
                <c:pt idx="99860">
                  <c:v>42683.791666666664</c:v>
                </c:pt>
                <c:pt idx="99861">
                  <c:v>42683.833333333336</c:v>
                </c:pt>
                <c:pt idx="99862">
                  <c:v>42683.875</c:v>
                </c:pt>
                <c:pt idx="99863">
                  <c:v>42683.916666666664</c:v>
                </c:pt>
                <c:pt idx="99864">
                  <c:v>42683.958333333336</c:v>
                </c:pt>
                <c:pt idx="99865">
                  <c:v>42684</c:v>
                </c:pt>
                <c:pt idx="99866">
                  <c:v>42682.041666666664</c:v>
                </c:pt>
                <c:pt idx="99867">
                  <c:v>42682.083333333336</c:v>
                </c:pt>
                <c:pt idx="99868">
                  <c:v>42682.125</c:v>
                </c:pt>
                <c:pt idx="99869">
                  <c:v>42682.166666666664</c:v>
                </c:pt>
                <c:pt idx="99870">
                  <c:v>42682.208333333336</c:v>
                </c:pt>
                <c:pt idx="99871">
                  <c:v>42682.25</c:v>
                </c:pt>
                <c:pt idx="99872">
                  <c:v>42682.291666666664</c:v>
                </c:pt>
                <c:pt idx="99873">
                  <c:v>42682.333333333336</c:v>
                </c:pt>
                <c:pt idx="99874">
                  <c:v>42682.375</c:v>
                </c:pt>
                <c:pt idx="99875">
                  <c:v>42682.416666666664</c:v>
                </c:pt>
                <c:pt idx="99876">
                  <c:v>42682.458333333336</c:v>
                </c:pt>
                <c:pt idx="99877">
                  <c:v>42682.5</c:v>
                </c:pt>
                <c:pt idx="99878">
                  <c:v>42682.541666666664</c:v>
                </c:pt>
                <c:pt idx="99879">
                  <c:v>42682.583333333336</c:v>
                </c:pt>
                <c:pt idx="99880">
                  <c:v>42682.625</c:v>
                </c:pt>
                <c:pt idx="99881">
                  <c:v>42682.666666666664</c:v>
                </c:pt>
                <c:pt idx="99882">
                  <c:v>42682.708333333336</c:v>
                </c:pt>
                <c:pt idx="99883">
                  <c:v>42682.75</c:v>
                </c:pt>
                <c:pt idx="99884">
                  <c:v>42682.791666666664</c:v>
                </c:pt>
                <c:pt idx="99885">
                  <c:v>42682.833333333336</c:v>
                </c:pt>
                <c:pt idx="99886">
                  <c:v>42682.875</c:v>
                </c:pt>
                <c:pt idx="99887">
                  <c:v>42682.916666666664</c:v>
                </c:pt>
                <c:pt idx="99888">
                  <c:v>42682.958333333336</c:v>
                </c:pt>
                <c:pt idx="99889">
                  <c:v>42683</c:v>
                </c:pt>
                <c:pt idx="99890">
                  <c:v>42681.041666666664</c:v>
                </c:pt>
                <c:pt idx="99891">
                  <c:v>42681.083333333336</c:v>
                </c:pt>
                <c:pt idx="99892">
                  <c:v>42681.125</c:v>
                </c:pt>
                <c:pt idx="99893">
                  <c:v>42681.166666666664</c:v>
                </c:pt>
                <c:pt idx="99894">
                  <c:v>42681.208333333336</c:v>
                </c:pt>
                <c:pt idx="99895">
                  <c:v>42681.25</c:v>
                </c:pt>
                <c:pt idx="99896">
                  <c:v>42681.291666666664</c:v>
                </c:pt>
                <c:pt idx="99897">
                  <c:v>42681.333333333336</c:v>
                </c:pt>
                <c:pt idx="99898">
                  <c:v>42681.375</c:v>
                </c:pt>
                <c:pt idx="99899">
                  <c:v>42681.416666666664</c:v>
                </c:pt>
                <c:pt idx="99900">
                  <c:v>42681.458333333336</c:v>
                </c:pt>
                <c:pt idx="99901">
                  <c:v>42681.5</c:v>
                </c:pt>
                <c:pt idx="99902">
                  <c:v>42681.541666666664</c:v>
                </c:pt>
                <c:pt idx="99903">
                  <c:v>42681.583333333336</c:v>
                </c:pt>
                <c:pt idx="99904">
                  <c:v>42681.625</c:v>
                </c:pt>
                <c:pt idx="99905">
                  <c:v>42681.666666666664</c:v>
                </c:pt>
                <c:pt idx="99906">
                  <c:v>42681.708333333336</c:v>
                </c:pt>
                <c:pt idx="99907">
                  <c:v>42681.75</c:v>
                </c:pt>
                <c:pt idx="99908">
                  <c:v>42681.791666666664</c:v>
                </c:pt>
                <c:pt idx="99909">
                  <c:v>42681.833333333336</c:v>
                </c:pt>
                <c:pt idx="99910">
                  <c:v>42681.875</c:v>
                </c:pt>
                <c:pt idx="99911">
                  <c:v>42681.916666666664</c:v>
                </c:pt>
                <c:pt idx="99912">
                  <c:v>42681.958333333336</c:v>
                </c:pt>
                <c:pt idx="99913">
                  <c:v>42682</c:v>
                </c:pt>
                <c:pt idx="99914">
                  <c:v>42680.041666666664</c:v>
                </c:pt>
                <c:pt idx="99915">
                  <c:v>42680.083333333336</c:v>
                </c:pt>
                <c:pt idx="99916">
                  <c:v>42680.083333333336</c:v>
                </c:pt>
                <c:pt idx="99917">
                  <c:v>42680.125</c:v>
                </c:pt>
                <c:pt idx="99918">
                  <c:v>42680.166666666664</c:v>
                </c:pt>
                <c:pt idx="99919">
                  <c:v>42680.208333333336</c:v>
                </c:pt>
                <c:pt idx="99920">
                  <c:v>42680.25</c:v>
                </c:pt>
                <c:pt idx="99921">
                  <c:v>42680.291666666664</c:v>
                </c:pt>
                <c:pt idx="99922">
                  <c:v>42680.333333333336</c:v>
                </c:pt>
                <c:pt idx="99923">
                  <c:v>42680.375</c:v>
                </c:pt>
                <c:pt idx="99924">
                  <c:v>42680.416666666664</c:v>
                </c:pt>
                <c:pt idx="99925">
                  <c:v>42680.458333333336</c:v>
                </c:pt>
                <c:pt idx="99926">
                  <c:v>42680.5</c:v>
                </c:pt>
                <c:pt idx="99927">
                  <c:v>42680.541666666664</c:v>
                </c:pt>
                <c:pt idx="99928">
                  <c:v>42680.583333333336</c:v>
                </c:pt>
                <c:pt idx="99929">
                  <c:v>42680.625</c:v>
                </c:pt>
                <c:pt idx="99930">
                  <c:v>42680.666666666664</c:v>
                </c:pt>
                <c:pt idx="99931">
                  <c:v>42680.708333333336</c:v>
                </c:pt>
                <c:pt idx="99932">
                  <c:v>42680.75</c:v>
                </c:pt>
                <c:pt idx="99933">
                  <c:v>42680.791666666664</c:v>
                </c:pt>
                <c:pt idx="99934">
                  <c:v>42680.833333333336</c:v>
                </c:pt>
                <c:pt idx="99935">
                  <c:v>42680.875</c:v>
                </c:pt>
                <c:pt idx="99936">
                  <c:v>42680.916666666664</c:v>
                </c:pt>
                <c:pt idx="99937">
                  <c:v>42680.958333333336</c:v>
                </c:pt>
                <c:pt idx="99938">
                  <c:v>42681</c:v>
                </c:pt>
                <c:pt idx="99939">
                  <c:v>42679.041666666664</c:v>
                </c:pt>
                <c:pt idx="99940">
                  <c:v>42679.083333333336</c:v>
                </c:pt>
                <c:pt idx="99941">
                  <c:v>42679.125</c:v>
                </c:pt>
                <c:pt idx="99942">
                  <c:v>42679.166666666664</c:v>
                </c:pt>
                <c:pt idx="99943">
                  <c:v>42679.208333333336</c:v>
                </c:pt>
                <c:pt idx="99944">
                  <c:v>42679.25</c:v>
                </c:pt>
                <c:pt idx="99945">
                  <c:v>42679.291666666664</c:v>
                </c:pt>
                <c:pt idx="99946">
                  <c:v>42679.333333333336</c:v>
                </c:pt>
                <c:pt idx="99947">
                  <c:v>42679.375</c:v>
                </c:pt>
                <c:pt idx="99948">
                  <c:v>42679.416666666664</c:v>
                </c:pt>
                <c:pt idx="99949">
                  <c:v>42679.458333333336</c:v>
                </c:pt>
                <c:pt idx="99950">
                  <c:v>42679.5</c:v>
                </c:pt>
                <c:pt idx="99951">
                  <c:v>42679.541666666664</c:v>
                </c:pt>
                <c:pt idx="99952">
                  <c:v>42679.583333333336</c:v>
                </c:pt>
                <c:pt idx="99953">
                  <c:v>42679.625</c:v>
                </c:pt>
                <c:pt idx="99954">
                  <c:v>42679.666666666664</c:v>
                </c:pt>
                <c:pt idx="99955">
                  <c:v>42679.708333333336</c:v>
                </c:pt>
                <c:pt idx="99956">
                  <c:v>42679.75</c:v>
                </c:pt>
                <c:pt idx="99957">
                  <c:v>42679.791666666664</c:v>
                </c:pt>
                <c:pt idx="99958">
                  <c:v>42679.833333333336</c:v>
                </c:pt>
                <c:pt idx="99959">
                  <c:v>42679.875</c:v>
                </c:pt>
                <c:pt idx="99960">
                  <c:v>42679.916666666664</c:v>
                </c:pt>
                <c:pt idx="99961">
                  <c:v>42679.958333333336</c:v>
                </c:pt>
                <c:pt idx="99962">
                  <c:v>42680</c:v>
                </c:pt>
                <c:pt idx="99963">
                  <c:v>42678.041666666664</c:v>
                </c:pt>
                <c:pt idx="99964">
                  <c:v>42678.083333333336</c:v>
                </c:pt>
                <c:pt idx="99965">
                  <c:v>42678.125</c:v>
                </c:pt>
                <c:pt idx="99966">
                  <c:v>42678.166666666664</c:v>
                </c:pt>
                <c:pt idx="99967">
                  <c:v>42678.208333333336</c:v>
                </c:pt>
                <c:pt idx="99968">
                  <c:v>42678.25</c:v>
                </c:pt>
                <c:pt idx="99969">
                  <c:v>42678.291666666664</c:v>
                </c:pt>
                <c:pt idx="99970">
                  <c:v>42678.333333333336</c:v>
                </c:pt>
                <c:pt idx="99971">
                  <c:v>42678.375</c:v>
                </c:pt>
                <c:pt idx="99972">
                  <c:v>42678.416666666664</c:v>
                </c:pt>
                <c:pt idx="99973">
                  <c:v>42678.458333333336</c:v>
                </c:pt>
                <c:pt idx="99974">
                  <c:v>42678.5</c:v>
                </c:pt>
                <c:pt idx="99975">
                  <c:v>42678.541666666664</c:v>
                </c:pt>
                <c:pt idx="99976">
                  <c:v>42678.583333333336</c:v>
                </c:pt>
                <c:pt idx="99977">
                  <c:v>42678.625</c:v>
                </c:pt>
                <c:pt idx="99978">
                  <c:v>42678.666666666664</c:v>
                </c:pt>
                <c:pt idx="99979">
                  <c:v>42678.708333333336</c:v>
                </c:pt>
                <c:pt idx="99980">
                  <c:v>42678.75</c:v>
                </c:pt>
                <c:pt idx="99981">
                  <c:v>42678.791666666664</c:v>
                </c:pt>
                <c:pt idx="99982">
                  <c:v>42678.833333333336</c:v>
                </c:pt>
                <c:pt idx="99983">
                  <c:v>42678.875</c:v>
                </c:pt>
                <c:pt idx="99984">
                  <c:v>42678.916666666664</c:v>
                </c:pt>
                <c:pt idx="99985">
                  <c:v>42678.958333333336</c:v>
                </c:pt>
                <c:pt idx="99986">
                  <c:v>42679</c:v>
                </c:pt>
                <c:pt idx="99987">
                  <c:v>42677.041666666664</c:v>
                </c:pt>
                <c:pt idx="99988">
                  <c:v>42677.083333333336</c:v>
                </c:pt>
                <c:pt idx="99989">
                  <c:v>42677.125</c:v>
                </c:pt>
                <c:pt idx="99990">
                  <c:v>42677.166666666664</c:v>
                </c:pt>
                <c:pt idx="99991">
                  <c:v>42677.208333333336</c:v>
                </c:pt>
                <c:pt idx="99992">
                  <c:v>42677.25</c:v>
                </c:pt>
                <c:pt idx="99993">
                  <c:v>42677.291666666664</c:v>
                </c:pt>
                <c:pt idx="99994">
                  <c:v>42677.333333333336</c:v>
                </c:pt>
                <c:pt idx="99995">
                  <c:v>42677.375</c:v>
                </c:pt>
                <c:pt idx="99996">
                  <c:v>42677.416666666664</c:v>
                </c:pt>
                <c:pt idx="99997">
                  <c:v>42677.458333333336</c:v>
                </c:pt>
                <c:pt idx="99998">
                  <c:v>42677.5</c:v>
                </c:pt>
                <c:pt idx="99999">
                  <c:v>42677.541666666664</c:v>
                </c:pt>
                <c:pt idx="100000">
                  <c:v>42677.583333333336</c:v>
                </c:pt>
                <c:pt idx="100001">
                  <c:v>42677.625</c:v>
                </c:pt>
                <c:pt idx="100002">
                  <c:v>42677.666666666664</c:v>
                </c:pt>
                <c:pt idx="100003">
                  <c:v>42677.708333333336</c:v>
                </c:pt>
                <c:pt idx="100004">
                  <c:v>42677.75</c:v>
                </c:pt>
                <c:pt idx="100005">
                  <c:v>42677.791666666664</c:v>
                </c:pt>
                <c:pt idx="100006">
                  <c:v>42677.833333333336</c:v>
                </c:pt>
                <c:pt idx="100007">
                  <c:v>42677.875</c:v>
                </c:pt>
                <c:pt idx="100008">
                  <c:v>42677.916666666664</c:v>
                </c:pt>
                <c:pt idx="100009">
                  <c:v>42677.958333333336</c:v>
                </c:pt>
                <c:pt idx="100010">
                  <c:v>42678</c:v>
                </c:pt>
                <c:pt idx="100011">
                  <c:v>42676.041666666664</c:v>
                </c:pt>
                <c:pt idx="100012">
                  <c:v>42676.083333333336</c:v>
                </c:pt>
                <c:pt idx="100013">
                  <c:v>42676.125</c:v>
                </c:pt>
                <c:pt idx="100014">
                  <c:v>42676.166666666664</c:v>
                </c:pt>
                <c:pt idx="100015">
                  <c:v>42676.208333333336</c:v>
                </c:pt>
                <c:pt idx="100016">
                  <c:v>42676.25</c:v>
                </c:pt>
                <c:pt idx="100017">
                  <c:v>42676.291666666664</c:v>
                </c:pt>
                <c:pt idx="100018">
                  <c:v>42676.333333333336</c:v>
                </c:pt>
                <c:pt idx="100019">
                  <c:v>42676.375</c:v>
                </c:pt>
                <c:pt idx="100020">
                  <c:v>42676.416666666664</c:v>
                </c:pt>
                <c:pt idx="100021">
                  <c:v>42676.458333333336</c:v>
                </c:pt>
                <c:pt idx="100022">
                  <c:v>42676.5</c:v>
                </c:pt>
                <c:pt idx="100023">
                  <c:v>42676.541666666664</c:v>
                </c:pt>
                <c:pt idx="100024">
                  <c:v>42676.583333333336</c:v>
                </c:pt>
                <c:pt idx="100025">
                  <c:v>42676.625</c:v>
                </c:pt>
                <c:pt idx="100026">
                  <c:v>42676.666666666664</c:v>
                </c:pt>
                <c:pt idx="100027">
                  <c:v>42676.708333333336</c:v>
                </c:pt>
                <c:pt idx="100028">
                  <c:v>42676.75</c:v>
                </c:pt>
                <c:pt idx="100029">
                  <c:v>42676.791666666664</c:v>
                </c:pt>
                <c:pt idx="100030">
                  <c:v>42676.833333333336</c:v>
                </c:pt>
                <c:pt idx="100031">
                  <c:v>42676.875</c:v>
                </c:pt>
                <c:pt idx="100032">
                  <c:v>42676.916666666664</c:v>
                </c:pt>
                <c:pt idx="100033">
                  <c:v>42676.958333333336</c:v>
                </c:pt>
                <c:pt idx="100034">
                  <c:v>42677</c:v>
                </c:pt>
                <c:pt idx="100035">
                  <c:v>42675.041666666664</c:v>
                </c:pt>
                <c:pt idx="100036">
                  <c:v>42675.083333333336</c:v>
                </c:pt>
                <c:pt idx="100037">
                  <c:v>42675.125</c:v>
                </c:pt>
                <c:pt idx="100038">
                  <c:v>42675.166666666664</c:v>
                </c:pt>
                <c:pt idx="100039">
                  <c:v>42675.208333333336</c:v>
                </c:pt>
                <c:pt idx="100040">
                  <c:v>42675.25</c:v>
                </c:pt>
                <c:pt idx="100041">
                  <c:v>42675.291666666664</c:v>
                </c:pt>
                <c:pt idx="100042">
                  <c:v>42675.333333333336</c:v>
                </c:pt>
                <c:pt idx="100043">
                  <c:v>42675.375</c:v>
                </c:pt>
                <c:pt idx="100044">
                  <c:v>42675.416666666664</c:v>
                </c:pt>
                <c:pt idx="100045">
                  <c:v>42675.458333333336</c:v>
                </c:pt>
                <c:pt idx="100046">
                  <c:v>42675.5</c:v>
                </c:pt>
                <c:pt idx="100047">
                  <c:v>42675.541666666664</c:v>
                </c:pt>
                <c:pt idx="100048">
                  <c:v>42675.583333333336</c:v>
                </c:pt>
                <c:pt idx="100049">
                  <c:v>42675.625</c:v>
                </c:pt>
                <c:pt idx="100050">
                  <c:v>42675.666666666664</c:v>
                </c:pt>
                <c:pt idx="100051">
                  <c:v>42675.708333333336</c:v>
                </c:pt>
                <c:pt idx="100052">
                  <c:v>42675.75</c:v>
                </c:pt>
                <c:pt idx="100053">
                  <c:v>42675.791666666664</c:v>
                </c:pt>
                <c:pt idx="100054">
                  <c:v>42675.833333333336</c:v>
                </c:pt>
                <c:pt idx="100055">
                  <c:v>42675.875</c:v>
                </c:pt>
                <c:pt idx="100056">
                  <c:v>42675.916666666664</c:v>
                </c:pt>
                <c:pt idx="100057">
                  <c:v>42675.958333333336</c:v>
                </c:pt>
                <c:pt idx="100058">
                  <c:v>42676</c:v>
                </c:pt>
                <c:pt idx="100059">
                  <c:v>42674.041666666664</c:v>
                </c:pt>
                <c:pt idx="100060">
                  <c:v>42674.083333333336</c:v>
                </c:pt>
                <c:pt idx="100061">
                  <c:v>42674.125</c:v>
                </c:pt>
                <c:pt idx="100062">
                  <c:v>42674.166666666664</c:v>
                </c:pt>
                <c:pt idx="100063">
                  <c:v>42674.208333333336</c:v>
                </c:pt>
                <c:pt idx="100064">
                  <c:v>42674.25</c:v>
                </c:pt>
                <c:pt idx="100065">
                  <c:v>42674.291666666664</c:v>
                </c:pt>
                <c:pt idx="100066">
                  <c:v>42674.333333333336</c:v>
                </c:pt>
                <c:pt idx="100067">
                  <c:v>42674.375</c:v>
                </c:pt>
                <c:pt idx="100068">
                  <c:v>42674.416666666664</c:v>
                </c:pt>
                <c:pt idx="100069">
                  <c:v>42674.458333333336</c:v>
                </c:pt>
                <c:pt idx="100070">
                  <c:v>42674.5</c:v>
                </c:pt>
                <c:pt idx="100071">
                  <c:v>42674.541666666664</c:v>
                </c:pt>
                <c:pt idx="100072">
                  <c:v>42674.583333333336</c:v>
                </c:pt>
                <c:pt idx="100073">
                  <c:v>42674.625</c:v>
                </c:pt>
                <c:pt idx="100074">
                  <c:v>42674.666666666664</c:v>
                </c:pt>
                <c:pt idx="100075">
                  <c:v>42674.708333333336</c:v>
                </c:pt>
                <c:pt idx="100076">
                  <c:v>42674.75</c:v>
                </c:pt>
                <c:pt idx="100077">
                  <c:v>42674.791666666664</c:v>
                </c:pt>
                <c:pt idx="100078">
                  <c:v>42674.833333333336</c:v>
                </c:pt>
                <c:pt idx="100079">
                  <c:v>42674.875</c:v>
                </c:pt>
                <c:pt idx="100080">
                  <c:v>42674.916666666664</c:v>
                </c:pt>
                <c:pt idx="100081">
                  <c:v>42674.958333333336</c:v>
                </c:pt>
                <c:pt idx="100082">
                  <c:v>42675</c:v>
                </c:pt>
                <c:pt idx="100083">
                  <c:v>42673.041666666664</c:v>
                </c:pt>
                <c:pt idx="100084">
                  <c:v>42673.083333333336</c:v>
                </c:pt>
                <c:pt idx="100085">
                  <c:v>42673.125</c:v>
                </c:pt>
                <c:pt idx="100086">
                  <c:v>42673.166666666664</c:v>
                </c:pt>
                <c:pt idx="100087">
                  <c:v>42673.208333333336</c:v>
                </c:pt>
                <c:pt idx="100088">
                  <c:v>42673.25</c:v>
                </c:pt>
                <c:pt idx="100089">
                  <c:v>42673.291666666664</c:v>
                </c:pt>
                <c:pt idx="100090">
                  <c:v>42673.333333333336</c:v>
                </c:pt>
                <c:pt idx="100091">
                  <c:v>42673.375</c:v>
                </c:pt>
                <c:pt idx="100092">
                  <c:v>42673.416666666664</c:v>
                </c:pt>
                <c:pt idx="100093">
                  <c:v>42673.458333333336</c:v>
                </c:pt>
                <c:pt idx="100094">
                  <c:v>42673.5</c:v>
                </c:pt>
                <c:pt idx="100095">
                  <c:v>42673.541666666664</c:v>
                </c:pt>
                <c:pt idx="100096">
                  <c:v>42673.583333333336</c:v>
                </c:pt>
                <c:pt idx="100097">
                  <c:v>42673.625</c:v>
                </c:pt>
                <c:pt idx="100098">
                  <c:v>42673.666666666664</c:v>
                </c:pt>
                <c:pt idx="100099">
                  <c:v>42673.708333333336</c:v>
                </c:pt>
                <c:pt idx="100100">
                  <c:v>42673.75</c:v>
                </c:pt>
                <c:pt idx="100101">
                  <c:v>42673.791666666664</c:v>
                </c:pt>
                <c:pt idx="100102">
                  <c:v>42673.833333333336</c:v>
                </c:pt>
                <c:pt idx="100103">
                  <c:v>42673.875</c:v>
                </c:pt>
                <c:pt idx="100104">
                  <c:v>42673.916666666664</c:v>
                </c:pt>
                <c:pt idx="100105">
                  <c:v>42673.958333333336</c:v>
                </c:pt>
                <c:pt idx="100106">
                  <c:v>42674</c:v>
                </c:pt>
                <c:pt idx="100107">
                  <c:v>42672.041666666664</c:v>
                </c:pt>
                <c:pt idx="100108">
                  <c:v>42672.083333333336</c:v>
                </c:pt>
                <c:pt idx="100109">
                  <c:v>42672.125</c:v>
                </c:pt>
                <c:pt idx="100110">
                  <c:v>42672.166666666664</c:v>
                </c:pt>
                <c:pt idx="100111">
                  <c:v>42672.208333333336</c:v>
                </c:pt>
                <c:pt idx="100112">
                  <c:v>42672.25</c:v>
                </c:pt>
                <c:pt idx="100113">
                  <c:v>42672.291666666664</c:v>
                </c:pt>
                <c:pt idx="100114">
                  <c:v>42672.333333333336</c:v>
                </c:pt>
                <c:pt idx="100115">
                  <c:v>42672.375</c:v>
                </c:pt>
                <c:pt idx="100116">
                  <c:v>42672.416666666664</c:v>
                </c:pt>
                <c:pt idx="100117">
                  <c:v>42672.458333333336</c:v>
                </c:pt>
                <c:pt idx="100118">
                  <c:v>42672.5</c:v>
                </c:pt>
                <c:pt idx="100119">
                  <c:v>42672.541666666664</c:v>
                </c:pt>
                <c:pt idx="100120">
                  <c:v>42672.583333333336</c:v>
                </c:pt>
                <c:pt idx="100121">
                  <c:v>42672.625</c:v>
                </c:pt>
                <c:pt idx="100122">
                  <c:v>42672.666666666664</c:v>
                </c:pt>
                <c:pt idx="100123">
                  <c:v>42672.708333333336</c:v>
                </c:pt>
                <c:pt idx="100124">
                  <c:v>42672.75</c:v>
                </c:pt>
                <c:pt idx="100125">
                  <c:v>42672.791666666664</c:v>
                </c:pt>
                <c:pt idx="100126">
                  <c:v>42672.833333333336</c:v>
                </c:pt>
                <c:pt idx="100127">
                  <c:v>42672.875</c:v>
                </c:pt>
                <c:pt idx="100128">
                  <c:v>42672.916666666664</c:v>
                </c:pt>
                <c:pt idx="100129">
                  <c:v>42672.958333333336</c:v>
                </c:pt>
                <c:pt idx="100130">
                  <c:v>42673</c:v>
                </c:pt>
                <c:pt idx="100131">
                  <c:v>42671.041666666664</c:v>
                </c:pt>
                <c:pt idx="100132">
                  <c:v>42671.083333333336</c:v>
                </c:pt>
                <c:pt idx="100133">
                  <c:v>42671.125</c:v>
                </c:pt>
                <c:pt idx="100134">
                  <c:v>42671.166666666664</c:v>
                </c:pt>
                <c:pt idx="100135">
                  <c:v>42671.208333333336</c:v>
                </c:pt>
                <c:pt idx="100136">
                  <c:v>42671.25</c:v>
                </c:pt>
                <c:pt idx="100137">
                  <c:v>42671.291666666664</c:v>
                </c:pt>
                <c:pt idx="100138">
                  <c:v>42671.333333333336</c:v>
                </c:pt>
                <c:pt idx="100139">
                  <c:v>42671.375</c:v>
                </c:pt>
                <c:pt idx="100140">
                  <c:v>42671.416666666664</c:v>
                </c:pt>
                <c:pt idx="100141">
                  <c:v>42671.458333333336</c:v>
                </c:pt>
                <c:pt idx="100142">
                  <c:v>42671.5</c:v>
                </c:pt>
                <c:pt idx="100143">
                  <c:v>42671.541666666664</c:v>
                </c:pt>
                <c:pt idx="100144">
                  <c:v>42671.583333333336</c:v>
                </c:pt>
                <c:pt idx="100145">
                  <c:v>42671.625</c:v>
                </c:pt>
                <c:pt idx="100146">
                  <c:v>42671.666666666664</c:v>
                </c:pt>
                <c:pt idx="100147">
                  <c:v>42671.708333333336</c:v>
                </c:pt>
                <c:pt idx="100148">
                  <c:v>42671.75</c:v>
                </c:pt>
                <c:pt idx="100149">
                  <c:v>42671.791666666664</c:v>
                </c:pt>
                <c:pt idx="100150">
                  <c:v>42671.833333333336</c:v>
                </c:pt>
                <c:pt idx="100151">
                  <c:v>42671.875</c:v>
                </c:pt>
                <c:pt idx="100152">
                  <c:v>42671.916666666664</c:v>
                </c:pt>
                <c:pt idx="100153">
                  <c:v>42671.958333333336</c:v>
                </c:pt>
                <c:pt idx="100154">
                  <c:v>42672</c:v>
                </c:pt>
                <c:pt idx="100155">
                  <c:v>42670.041666666664</c:v>
                </c:pt>
                <c:pt idx="100156">
                  <c:v>42670.083333333336</c:v>
                </c:pt>
                <c:pt idx="100157">
                  <c:v>42670.125</c:v>
                </c:pt>
                <c:pt idx="100158">
                  <c:v>42670.166666666664</c:v>
                </c:pt>
                <c:pt idx="100159">
                  <c:v>42670.208333333336</c:v>
                </c:pt>
                <c:pt idx="100160">
                  <c:v>42670.25</c:v>
                </c:pt>
                <c:pt idx="100161">
                  <c:v>42670.291666666664</c:v>
                </c:pt>
                <c:pt idx="100162">
                  <c:v>42670.333333333336</c:v>
                </c:pt>
                <c:pt idx="100163">
                  <c:v>42670.375</c:v>
                </c:pt>
                <c:pt idx="100164">
                  <c:v>42670.416666666664</c:v>
                </c:pt>
                <c:pt idx="100165">
                  <c:v>42670.458333333336</c:v>
                </c:pt>
                <c:pt idx="100166">
                  <c:v>42670.5</c:v>
                </c:pt>
                <c:pt idx="100167">
                  <c:v>42670.541666666664</c:v>
                </c:pt>
                <c:pt idx="100168">
                  <c:v>42670.583333333336</c:v>
                </c:pt>
                <c:pt idx="100169">
                  <c:v>42670.625</c:v>
                </c:pt>
                <c:pt idx="100170">
                  <c:v>42670.666666666664</c:v>
                </c:pt>
                <c:pt idx="100171">
                  <c:v>42670.708333333336</c:v>
                </c:pt>
                <c:pt idx="100172">
                  <c:v>42670.75</c:v>
                </c:pt>
                <c:pt idx="100173">
                  <c:v>42670.791666666664</c:v>
                </c:pt>
                <c:pt idx="100174">
                  <c:v>42670.833333333336</c:v>
                </c:pt>
                <c:pt idx="100175">
                  <c:v>42670.875</c:v>
                </c:pt>
                <c:pt idx="100176">
                  <c:v>42670.916666666664</c:v>
                </c:pt>
                <c:pt idx="100177">
                  <c:v>42670.958333333336</c:v>
                </c:pt>
                <c:pt idx="100178">
                  <c:v>42671</c:v>
                </c:pt>
                <c:pt idx="100179">
                  <c:v>42669.041666666664</c:v>
                </c:pt>
                <c:pt idx="100180">
                  <c:v>42669.083333333336</c:v>
                </c:pt>
                <c:pt idx="100181">
                  <c:v>42669.125</c:v>
                </c:pt>
                <c:pt idx="100182">
                  <c:v>42669.166666666664</c:v>
                </c:pt>
                <c:pt idx="100183">
                  <c:v>42669.208333333336</c:v>
                </c:pt>
                <c:pt idx="100184">
                  <c:v>42669.25</c:v>
                </c:pt>
                <c:pt idx="100185">
                  <c:v>42669.291666666664</c:v>
                </c:pt>
                <c:pt idx="100186">
                  <c:v>42669.333333333336</c:v>
                </c:pt>
                <c:pt idx="100187">
                  <c:v>42669.375</c:v>
                </c:pt>
                <c:pt idx="100188">
                  <c:v>42669.416666666664</c:v>
                </c:pt>
                <c:pt idx="100189">
                  <c:v>42669.458333333336</c:v>
                </c:pt>
                <c:pt idx="100190">
                  <c:v>42669.5</c:v>
                </c:pt>
                <c:pt idx="100191">
                  <c:v>42669.541666666664</c:v>
                </c:pt>
                <c:pt idx="100192">
                  <c:v>42669.583333333336</c:v>
                </c:pt>
                <c:pt idx="100193">
                  <c:v>42669.625</c:v>
                </c:pt>
                <c:pt idx="100194">
                  <c:v>42669.666666666664</c:v>
                </c:pt>
                <c:pt idx="100195">
                  <c:v>42669.708333333336</c:v>
                </c:pt>
                <c:pt idx="100196">
                  <c:v>42669.75</c:v>
                </c:pt>
                <c:pt idx="100197">
                  <c:v>42669.791666666664</c:v>
                </c:pt>
                <c:pt idx="100198">
                  <c:v>42669.833333333336</c:v>
                </c:pt>
                <c:pt idx="100199">
                  <c:v>42669.875</c:v>
                </c:pt>
                <c:pt idx="100200">
                  <c:v>42669.916666666664</c:v>
                </c:pt>
                <c:pt idx="100201">
                  <c:v>42669.958333333336</c:v>
                </c:pt>
                <c:pt idx="100202">
                  <c:v>42670</c:v>
                </c:pt>
                <c:pt idx="100203">
                  <c:v>42668.041666666664</c:v>
                </c:pt>
                <c:pt idx="100204">
                  <c:v>42668.083333333336</c:v>
                </c:pt>
                <c:pt idx="100205">
                  <c:v>42668.125</c:v>
                </c:pt>
                <c:pt idx="100206">
                  <c:v>42668.166666666664</c:v>
                </c:pt>
                <c:pt idx="100207">
                  <c:v>42668.208333333336</c:v>
                </c:pt>
                <c:pt idx="100208">
                  <c:v>42668.25</c:v>
                </c:pt>
                <c:pt idx="100209">
                  <c:v>42668.291666666664</c:v>
                </c:pt>
                <c:pt idx="100210">
                  <c:v>42668.333333333336</c:v>
                </c:pt>
                <c:pt idx="100211">
                  <c:v>42668.375</c:v>
                </c:pt>
                <c:pt idx="100212">
                  <c:v>42668.416666666664</c:v>
                </c:pt>
                <c:pt idx="100213">
                  <c:v>42668.458333333336</c:v>
                </c:pt>
                <c:pt idx="100214">
                  <c:v>42668.5</c:v>
                </c:pt>
                <c:pt idx="100215">
                  <c:v>42668.541666666664</c:v>
                </c:pt>
                <c:pt idx="100216">
                  <c:v>42668.583333333336</c:v>
                </c:pt>
                <c:pt idx="100217">
                  <c:v>42668.625</c:v>
                </c:pt>
                <c:pt idx="100218">
                  <c:v>42668.666666666664</c:v>
                </c:pt>
                <c:pt idx="100219">
                  <c:v>42668.708333333336</c:v>
                </c:pt>
                <c:pt idx="100220">
                  <c:v>42668.75</c:v>
                </c:pt>
                <c:pt idx="100221">
                  <c:v>42668.791666666664</c:v>
                </c:pt>
                <c:pt idx="100222">
                  <c:v>42668.833333333336</c:v>
                </c:pt>
                <c:pt idx="100223">
                  <c:v>42668.875</c:v>
                </c:pt>
                <c:pt idx="100224">
                  <c:v>42668.916666666664</c:v>
                </c:pt>
                <c:pt idx="100225">
                  <c:v>42668.958333333336</c:v>
                </c:pt>
                <c:pt idx="100226">
                  <c:v>42669</c:v>
                </c:pt>
                <c:pt idx="100227">
                  <c:v>42667.041666666664</c:v>
                </c:pt>
                <c:pt idx="100228">
                  <c:v>42667.083333333336</c:v>
                </c:pt>
                <c:pt idx="100229">
                  <c:v>42667.125</c:v>
                </c:pt>
                <c:pt idx="100230">
                  <c:v>42667.166666666664</c:v>
                </c:pt>
                <c:pt idx="100231">
                  <c:v>42667.208333333336</c:v>
                </c:pt>
                <c:pt idx="100232">
                  <c:v>42667.25</c:v>
                </c:pt>
                <c:pt idx="100233">
                  <c:v>42667.291666666664</c:v>
                </c:pt>
                <c:pt idx="100234">
                  <c:v>42667.333333333336</c:v>
                </c:pt>
                <c:pt idx="100235">
                  <c:v>42667.375</c:v>
                </c:pt>
                <c:pt idx="100236">
                  <c:v>42667.416666666664</c:v>
                </c:pt>
                <c:pt idx="100237">
                  <c:v>42667.458333333336</c:v>
                </c:pt>
                <c:pt idx="100238">
                  <c:v>42667.5</c:v>
                </c:pt>
                <c:pt idx="100239">
                  <c:v>42667.541666666664</c:v>
                </c:pt>
                <c:pt idx="100240">
                  <c:v>42667.583333333336</c:v>
                </c:pt>
                <c:pt idx="100241">
                  <c:v>42667.625</c:v>
                </c:pt>
                <c:pt idx="100242">
                  <c:v>42667.666666666664</c:v>
                </c:pt>
                <c:pt idx="100243">
                  <c:v>42667.708333333336</c:v>
                </c:pt>
                <c:pt idx="100244">
                  <c:v>42667.75</c:v>
                </c:pt>
                <c:pt idx="100245">
                  <c:v>42667.791666666664</c:v>
                </c:pt>
                <c:pt idx="100246">
                  <c:v>42667.833333333336</c:v>
                </c:pt>
                <c:pt idx="100247">
                  <c:v>42667.875</c:v>
                </c:pt>
                <c:pt idx="100248">
                  <c:v>42667.916666666664</c:v>
                </c:pt>
                <c:pt idx="100249">
                  <c:v>42667.958333333336</c:v>
                </c:pt>
                <c:pt idx="100250">
                  <c:v>42668</c:v>
                </c:pt>
                <c:pt idx="100251">
                  <c:v>42666.041666666664</c:v>
                </c:pt>
                <c:pt idx="100252">
                  <c:v>42666.083333333336</c:v>
                </c:pt>
                <c:pt idx="100253">
                  <c:v>42666.125</c:v>
                </c:pt>
                <c:pt idx="100254">
                  <c:v>42666.166666666664</c:v>
                </c:pt>
                <c:pt idx="100255">
                  <c:v>42666.208333333336</c:v>
                </c:pt>
                <c:pt idx="100256">
                  <c:v>42666.25</c:v>
                </c:pt>
                <c:pt idx="100257">
                  <c:v>42666.291666666664</c:v>
                </c:pt>
                <c:pt idx="100258">
                  <c:v>42666.333333333336</c:v>
                </c:pt>
                <c:pt idx="100259">
                  <c:v>42666.375</c:v>
                </c:pt>
                <c:pt idx="100260">
                  <c:v>42666.416666666664</c:v>
                </c:pt>
                <c:pt idx="100261">
                  <c:v>42666.458333333336</c:v>
                </c:pt>
                <c:pt idx="100262">
                  <c:v>42666.5</c:v>
                </c:pt>
                <c:pt idx="100263">
                  <c:v>42666.541666666664</c:v>
                </c:pt>
                <c:pt idx="100264">
                  <c:v>42666.583333333336</c:v>
                </c:pt>
                <c:pt idx="100265">
                  <c:v>42666.625</c:v>
                </c:pt>
                <c:pt idx="100266">
                  <c:v>42666.666666666664</c:v>
                </c:pt>
                <c:pt idx="100267">
                  <c:v>42666.708333333336</c:v>
                </c:pt>
                <c:pt idx="100268">
                  <c:v>42666.75</c:v>
                </c:pt>
                <c:pt idx="100269">
                  <c:v>42666.791666666664</c:v>
                </c:pt>
                <c:pt idx="100270">
                  <c:v>42666.833333333336</c:v>
                </c:pt>
                <c:pt idx="100271">
                  <c:v>42666.875</c:v>
                </c:pt>
                <c:pt idx="100272">
                  <c:v>42666.916666666664</c:v>
                </c:pt>
                <c:pt idx="100273">
                  <c:v>42666.958333333336</c:v>
                </c:pt>
                <c:pt idx="100274">
                  <c:v>42667</c:v>
                </c:pt>
                <c:pt idx="100275">
                  <c:v>42665.041666666664</c:v>
                </c:pt>
                <c:pt idx="100276">
                  <c:v>42665.083333333336</c:v>
                </c:pt>
                <c:pt idx="100277">
                  <c:v>42665.125</c:v>
                </c:pt>
                <c:pt idx="100278">
                  <c:v>42665.166666666664</c:v>
                </c:pt>
                <c:pt idx="100279">
                  <c:v>42665.208333333336</c:v>
                </c:pt>
                <c:pt idx="100280">
                  <c:v>42665.25</c:v>
                </c:pt>
                <c:pt idx="100281">
                  <c:v>42665.291666666664</c:v>
                </c:pt>
                <c:pt idx="100282">
                  <c:v>42665.333333333336</c:v>
                </c:pt>
                <c:pt idx="100283">
                  <c:v>42665.375</c:v>
                </c:pt>
                <c:pt idx="100284">
                  <c:v>42665.416666666664</c:v>
                </c:pt>
                <c:pt idx="100285">
                  <c:v>42665.458333333336</c:v>
                </c:pt>
                <c:pt idx="100286">
                  <c:v>42665.5</c:v>
                </c:pt>
                <c:pt idx="100287">
                  <c:v>42665.541666666664</c:v>
                </c:pt>
                <c:pt idx="100288">
                  <c:v>42665.583333333336</c:v>
                </c:pt>
                <c:pt idx="100289">
                  <c:v>42665.625</c:v>
                </c:pt>
                <c:pt idx="100290">
                  <c:v>42665.666666666664</c:v>
                </c:pt>
                <c:pt idx="100291">
                  <c:v>42665.708333333336</c:v>
                </c:pt>
                <c:pt idx="100292">
                  <c:v>42665.75</c:v>
                </c:pt>
                <c:pt idx="100293">
                  <c:v>42665.791666666664</c:v>
                </c:pt>
                <c:pt idx="100294">
                  <c:v>42665.833333333336</c:v>
                </c:pt>
                <c:pt idx="100295">
                  <c:v>42665.875</c:v>
                </c:pt>
                <c:pt idx="100296">
                  <c:v>42665.916666666664</c:v>
                </c:pt>
                <c:pt idx="100297">
                  <c:v>42665.958333333336</c:v>
                </c:pt>
                <c:pt idx="100298">
                  <c:v>42666</c:v>
                </c:pt>
                <c:pt idx="100299">
                  <c:v>42664.041666666664</c:v>
                </c:pt>
                <c:pt idx="100300">
                  <c:v>42664.083333333336</c:v>
                </c:pt>
                <c:pt idx="100301">
                  <c:v>42664.125</c:v>
                </c:pt>
                <c:pt idx="100302">
                  <c:v>42664.166666666664</c:v>
                </c:pt>
                <c:pt idx="100303">
                  <c:v>42664.208333333336</c:v>
                </c:pt>
                <c:pt idx="100304">
                  <c:v>42664.25</c:v>
                </c:pt>
                <c:pt idx="100305">
                  <c:v>42664.291666666664</c:v>
                </c:pt>
                <c:pt idx="100306">
                  <c:v>42664.333333333336</c:v>
                </c:pt>
                <c:pt idx="100307">
                  <c:v>42664.375</c:v>
                </c:pt>
                <c:pt idx="100308">
                  <c:v>42664.416666666664</c:v>
                </c:pt>
                <c:pt idx="100309">
                  <c:v>42664.458333333336</c:v>
                </c:pt>
                <c:pt idx="100310">
                  <c:v>42664.5</c:v>
                </c:pt>
                <c:pt idx="100311">
                  <c:v>42664.541666666664</c:v>
                </c:pt>
                <c:pt idx="100312">
                  <c:v>42664.583333333336</c:v>
                </c:pt>
                <c:pt idx="100313">
                  <c:v>42664.625</c:v>
                </c:pt>
                <c:pt idx="100314">
                  <c:v>42664.666666666664</c:v>
                </c:pt>
                <c:pt idx="100315">
                  <c:v>42664.708333333336</c:v>
                </c:pt>
                <c:pt idx="100316">
                  <c:v>42664.75</c:v>
                </c:pt>
                <c:pt idx="100317">
                  <c:v>42664.791666666664</c:v>
                </c:pt>
                <c:pt idx="100318">
                  <c:v>42664.833333333336</c:v>
                </c:pt>
                <c:pt idx="100319">
                  <c:v>42664.875</c:v>
                </c:pt>
                <c:pt idx="100320">
                  <c:v>42664.916666666664</c:v>
                </c:pt>
                <c:pt idx="100321">
                  <c:v>42664.958333333336</c:v>
                </c:pt>
                <c:pt idx="100322">
                  <c:v>42665</c:v>
                </c:pt>
                <c:pt idx="100323">
                  <c:v>42663.041666666664</c:v>
                </c:pt>
                <c:pt idx="100324">
                  <c:v>42663.083333333336</c:v>
                </c:pt>
                <c:pt idx="100325">
                  <c:v>42663.125</c:v>
                </c:pt>
                <c:pt idx="100326">
                  <c:v>42663.166666666664</c:v>
                </c:pt>
                <c:pt idx="100327">
                  <c:v>42663.208333333336</c:v>
                </c:pt>
                <c:pt idx="100328">
                  <c:v>42663.25</c:v>
                </c:pt>
                <c:pt idx="100329">
                  <c:v>42663.291666666664</c:v>
                </c:pt>
                <c:pt idx="100330">
                  <c:v>42663.333333333336</c:v>
                </c:pt>
                <c:pt idx="100331">
                  <c:v>42663.375</c:v>
                </c:pt>
                <c:pt idx="100332">
                  <c:v>42663.416666666664</c:v>
                </c:pt>
                <c:pt idx="100333">
                  <c:v>42663.458333333336</c:v>
                </c:pt>
                <c:pt idx="100334">
                  <c:v>42663.5</c:v>
                </c:pt>
                <c:pt idx="100335">
                  <c:v>42663.541666666664</c:v>
                </c:pt>
                <c:pt idx="100336">
                  <c:v>42663.583333333336</c:v>
                </c:pt>
                <c:pt idx="100337">
                  <c:v>42663.625</c:v>
                </c:pt>
                <c:pt idx="100338">
                  <c:v>42663.666666666664</c:v>
                </c:pt>
                <c:pt idx="100339">
                  <c:v>42663.708333333336</c:v>
                </c:pt>
                <c:pt idx="100340">
                  <c:v>42663.75</c:v>
                </c:pt>
                <c:pt idx="100341">
                  <c:v>42663.791666666664</c:v>
                </c:pt>
                <c:pt idx="100342">
                  <c:v>42663.833333333336</c:v>
                </c:pt>
                <c:pt idx="100343">
                  <c:v>42663.875</c:v>
                </c:pt>
                <c:pt idx="100344">
                  <c:v>42663.916666666664</c:v>
                </c:pt>
                <c:pt idx="100345">
                  <c:v>42663.958333333336</c:v>
                </c:pt>
                <c:pt idx="100346">
                  <c:v>42664</c:v>
                </c:pt>
                <c:pt idx="100347">
                  <c:v>42662.041666666664</c:v>
                </c:pt>
                <c:pt idx="100348">
                  <c:v>42662.083333333336</c:v>
                </c:pt>
                <c:pt idx="100349">
                  <c:v>42662.125</c:v>
                </c:pt>
                <c:pt idx="100350">
                  <c:v>42662.166666666664</c:v>
                </c:pt>
                <c:pt idx="100351">
                  <c:v>42662.208333333336</c:v>
                </c:pt>
                <c:pt idx="100352">
                  <c:v>42662.25</c:v>
                </c:pt>
                <c:pt idx="100353">
                  <c:v>42662.291666666664</c:v>
                </c:pt>
                <c:pt idx="100354">
                  <c:v>42662.333333333336</c:v>
                </c:pt>
                <c:pt idx="100355">
                  <c:v>42662.375</c:v>
                </c:pt>
                <c:pt idx="100356">
                  <c:v>42662.416666666664</c:v>
                </c:pt>
                <c:pt idx="100357">
                  <c:v>42662.458333333336</c:v>
                </c:pt>
                <c:pt idx="100358">
                  <c:v>42662.5</c:v>
                </c:pt>
                <c:pt idx="100359">
                  <c:v>42662.541666666664</c:v>
                </c:pt>
                <c:pt idx="100360">
                  <c:v>42662.583333333336</c:v>
                </c:pt>
                <c:pt idx="100361">
                  <c:v>42662.625</c:v>
                </c:pt>
                <c:pt idx="100362">
                  <c:v>42662.666666666664</c:v>
                </c:pt>
                <c:pt idx="100363">
                  <c:v>42662.708333333336</c:v>
                </c:pt>
                <c:pt idx="100364">
                  <c:v>42662.75</c:v>
                </c:pt>
                <c:pt idx="100365">
                  <c:v>42662.791666666664</c:v>
                </c:pt>
                <c:pt idx="100366">
                  <c:v>42662.833333333336</c:v>
                </c:pt>
                <c:pt idx="100367">
                  <c:v>42662.875</c:v>
                </c:pt>
                <c:pt idx="100368">
                  <c:v>42662.916666666664</c:v>
                </c:pt>
                <c:pt idx="100369">
                  <c:v>42662.958333333336</c:v>
                </c:pt>
                <c:pt idx="100370">
                  <c:v>42663</c:v>
                </c:pt>
                <c:pt idx="100371">
                  <c:v>42661.041666666664</c:v>
                </c:pt>
                <c:pt idx="100372">
                  <c:v>42661.083333333336</c:v>
                </c:pt>
                <c:pt idx="100373">
                  <c:v>42661.125</c:v>
                </c:pt>
                <c:pt idx="100374">
                  <c:v>42661.166666666664</c:v>
                </c:pt>
                <c:pt idx="100375">
                  <c:v>42661.208333333336</c:v>
                </c:pt>
                <c:pt idx="100376">
                  <c:v>42661.25</c:v>
                </c:pt>
                <c:pt idx="100377">
                  <c:v>42661.291666666664</c:v>
                </c:pt>
                <c:pt idx="100378">
                  <c:v>42661.333333333336</c:v>
                </c:pt>
                <c:pt idx="100379">
                  <c:v>42661.375</c:v>
                </c:pt>
                <c:pt idx="100380">
                  <c:v>42661.416666666664</c:v>
                </c:pt>
                <c:pt idx="100381">
                  <c:v>42661.458333333336</c:v>
                </c:pt>
                <c:pt idx="100382">
                  <c:v>42661.5</c:v>
                </c:pt>
                <c:pt idx="100383">
                  <c:v>42661.541666666664</c:v>
                </c:pt>
                <c:pt idx="100384">
                  <c:v>42661.583333333336</c:v>
                </c:pt>
                <c:pt idx="100385">
                  <c:v>42661.625</c:v>
                </c:pt>
                <c:pt idx="100386">
                  <c:v>42661.666666666664</c:v>
                </c:pt>
                <c:pt idx="100387">
                  <c:v>42661.708333333336</c:v>
                </c:pt>
                <c:pt idx="100388">
                  <c:v>42661.75</c:v>
                </c:pt>
                <c:pt idx="100389">
                  <c:v>42661.791666666664</c:v>
                </c:pt>
                <c:pt idx="100390">
                  <c:v>42661.833333333336</c:v>
                </c:pt>
                <c:pt idx="100391">
                  <c:v>42661.875</c:v>
                </c:pt>
                <c:pt idx="100392">
                  <c:v>42661.916666666664</c:v>
                </c:pt>
                <c:pt idx="100393">
                  <c:v>42661.958333333336</c:v>
                </c:pt>
                <c:pt idx="100394">
                  <c:v>42662</c:v>
                </c:pt>
                <c:pt idx="100395">
                  <c:v>42660.041666666664</c:v>
                </c:pt>
                <c:pt idx="100396">
                  <c:v>42660.083333333336</c:v>
                </c:pt>
                <c:pt idx="100397">
                  <c:v>42660.125</c:v>
                </c:pt>
                <c:pt idx="100398">
                  <c:v>42660.166666666664</c:v>
                </c:pt>
                <c:pt idx="100399">
                  <c:v>42660.208333333336</c:v>
                </c:pt>
                <c:pt idx="100400">
                  <c:v>42660.25</c:v>
                </c:pt>
                <c:pt idx="100401">
                  <c:v>42660.291666666664</c:v>
                </c:pt>
                <c:pt idx="100402">
                  <c:v>42660.333333333336</c:v>
                </c:pt>
                <c:pt idx="100403">
                  <c:v>42660.375</c:v>
                </c:pt>
                <c:pt idx="100404">
                  <c:v>42660.416666666664</c:v>
                </c:pt>
                <c:pt idx="100405">
                  <c:v>42660.458333333336</c:v>
                </c:pt>
                <c:pt idx="100406">
                  <c:v>42660.5</c:v>
                </c:pt>
                <c:pt idx="100407">
                  <c:v>42660.541666666664</c:v>
                </c:pt>
                <c:pt idx="100408">
                  <c:v>42660.583333333336</c:v>
                </c:pt>
                <c:pt idx="100409">
                  <c:v>42660.625</c:v>
                </c:pt>
                <c:pt idx="100410">
                  <c:v>42660.666666666664</c:v>
                </c:pt>
                <c:pt idx="100411">
                  <c:v>42660.708333333336</c:v>
                </c:pt>
                <c:pt idx="100412">
                  <c:v>42660.75</c:v>
                </c:pt>
                <c:pt idx="100413">
                  <c:v>42660.791666666664</c:v>
                </c:pt>
                <c:pt idx="100414">
                  <c:v>42660.833333333336</c:v>
                </c:pt>
                <c:pt idx="100415">
                  <c:v>42660.875</c:v>
                </c:pt>
                <c:pt idx="100416">
                  <c:v>42660.916666666664</c:v>
                </c:pt>
                <c:pt idx="100417">
                  <c:v>42660.958333333336</c:v>
                </c:pt>
                <c:pt idx="100418">
                  <c:v>42661</c:v>
                </c:pt>
                <c:pt idx="100419">
                  <c:v>42659.041666666664</c:v>
                </c:pt>
                <c:pt idx="100420">
                  <c:v>42659.083333333336</c:v>
                </c:pt>
                <c:pt idx="100421">
                  <c:v>42659.125</c:v>
                </c:pt>
                <c:pt idx="100422">
                  <c:v>42659.166666666664</c:v>
                </c:pt>
                <c:pt idx="100423">
                  <c:v>42659.208333333336</c:v>
                </c:pt>
                <c:pt idx="100424">
                  <c:v>42659.25</c:v>
                </c:pt>
                <c:pt idx="100425">
                  <c:v>42659.291666666664</c:v>
                </c:pt>
                <c:pt idx="100426">
                  <c:v>42659.333333333336</c:v>
                </c:pt>
                <c:pt idx="100427">
                  <c:v>42659.375</c:v>
                </c:pt>
                <c:pt idx="100428">
                  <c:v>42659.416666666664</c:v>
                </c:pt>
                <c:pt idx="100429">
                  <c:v>42659.458333333336</c:v>
                </c:pt>
                <c:pt idx="100430">
                  <c:v>42659.5</c:v>
                </c:pt>
                <c:pt idx="100431">
                  <c:v>42659.541666666664</c:v>
                </c:pt>
                <c:pt idx="100432">
                  <c:v>42659.583333333336</c:v>
                </c:pt>
                <c:pt idx="100433">
                  <c:v>42659.625</c:v>
                </c:pt>
                <c:pt idx="100434">
                  <c:v>42659.666666666664</c:v>
                </c:pt>
                <c:pt idx="100435">
                  <c:v>42659.708333333336</c:v>
                </c:pt>
                <c:pt idx="100436">
                  <c:v>42659.75</c:v>
                </c:pt>
                <c:pt idx="100437">
                  <c:v>42659.791666666664</c:v>
                </c:pt>
                <c:pt idx="100438">
                  <c:v>42659.833333333336</c:v>
                </c:pt>
                <c:pt idx="100439">
                  <c:v>42659.875</c:v>
                </c:pt>
                <c:pt idx="100440">
                  <c:v>42659.916666666664</c:v>
                </c:pt>
                <c:pt idx="100441">
                  <c:v>42659.958333333336</c:v>
                </c:pt>
                <c:pt idx="100442">
                  <c:v>42660</c:v>
                </c:pt>
                <c:pt idx="100443">
                  <c:v>42658.041666666664</c:v>
                </c:pt>
                <c:pt idx="100444">
                  <c:v>42658.083333333336</c:v>
                </c:pt>
                <c:pt idx="100445">
                  <c:v>42658.125</c:v>
                </c:pt>
                <c:pt idx="100446">
                  <c:v>42658.166666666664</c:v>
                </c:pt>
                <c:pt idx="100447">
                  <c:v>42658.208333333336</c:v>
                </c:pt>
                <c:pt idx="100448">
                  <c:v>42658.25</c:v>
                </c:pt>
                <c:pt idx="100449">
                  <c:v>42658.291666666664</c:v>
                </c:pt>
                <c:pt idx="100450">
                  <c:v>42658.333333333336</c:v>
                </c:pt>
                <c:pt idx="100451">
                  <c:v>42658.375</c:v>
                </c:pt>
                <c:pt idx="100452">
                  <c:v>42658.416666666664</c:v>
                </c:pt>
                <c:pt idx="100453">
                  <c:v>42658.458333333336</c:v>
                </c:pt>
                <c:pt idx="100454">
                  <c:v>42658.5</c:v>
                </c:pt>
                <c:pt idx="100455">
                  <c:v>42658.541666666664</c:v>
                </c:pt>
                <c:pt idx="100456">
                  <c:v>42658.583333333336</c:v>
                </c:pt>
                <c:pt idx="100457">
                  <c:v>42658.625</c:v>
                </c:pt>
                <c:pt idx="100458">
                  <c:v>42658.666666666664</c:v>
                </c:pt>
                <c:pt idx="100459">
                  <c:v>42658.708333333336</c:v>
                </c:pt>
                <c:pt idx="100460">
                  <c:v>42658.75</c:v>
                </c:pt>
                <c:pt idx="100461">
                  <c:v>42658.791666666664</c:v>
                </c:pt>
                <c:pt idx="100462">
                  <c:v>42658.833333333336</c:v>
                </c:pt>
                <c:pt idx="100463">
                  <c:v>42658.875</c:v>
                </c:pt>
                <c:pt idx="100464">
                  <c:v>42658.916666666664</c:v>
                </c:pt>
                <c:pt idx="100465">
                  <c:v>42658.958333333336</c:v>
                </c:pt>
                <c:pt idx="100466">
                  <c:v>42659</c:v>
                </c:pt>
                <c:pt idx="100467">
                  <c:v>42657.041666666664</c:v>
                </c:pt>
                <c:pt idx="100468">
                  <c:v>42657.083333333336</c:v>
                </c:pt>
                <c:pt idx="100469">
                  <c:v>42657.125</c:v>
                </c:pt>
                <c:pt idx="100470">
                  <c:v>42657.166666666664</c:v>
                </c:pt>
                <c:pt idx="100471">
                  <c:v>42657.208333333336</c:v>
                </c:pt>
                <c:pt idx="100472">
                  <c:v>42657.25</c:v>
                </c:pt>
                <c:pt idx="100473">
                  <c:v>42657.291666666664</c:v>
                </c:pt>
                <c:pt idx="100474">
                  <c:v>42657.333333333336</c:v>
                </c:pt>
                <c:pt idx="100475">
                  <c:v>42657.375</c:v>
                </c:pt>
                <c:pt idx="100476">
                  <c:v>42657.416666666664</c:v>
                </c:pt>
                <c:pt idx="100477">
                  <c:v>42657.458333333336</c:v>
                </c:pt>
                <c:pt idx="100478">
                  <c:v>42657.5</c:v>
                </c:pt>
                <c:pt idx="100479">
                  <c:v>42657.541666666664</c:v>
                </c:pt>
                <c:pt idx="100480">
                  <c:v>42657.583333333336</c:v>
                </c:pt>
                <c:pt idx="100481">
                  <c:v>42657.625</c:v>
                </c:pt>
                <c:pt idx="100482">
                  <c:v>42657.666666666664</c:v>
                </c:pt>
                <c:pt idx="100483">
                  <c:v>42657.708333333336</c:v>
                </c:pt>
                <c:pt idx="100484">
                  <c:v>42657.75</c:v>
                </c:pt>
                <c:pt idx="100485">
                  <c:v>42657.791666666664</c:v>
                </c:pt>
                <c:pt idx="100486">
                  <c:v>42657.833333333336</c:v>
                </c:pt>
                <c:pt idx="100487">
                  <c:v>42657.875</c:v>
                </c:pt>
                <c:pt idx="100488">
                  <c:v>42657.916666666664</c:v>
                </c:pt>
                <c:pt idx="100489">
                  <c:v>42657.958333333336</c:v>
                </c:pt>
                <c:pt idx="100490">
                  <c:v>42658</c:v>
                </c:pt>
                <c:pt idx="100491">
                  <c:v>42656.041666666664</c:v>
                </c:pt>
                <c:pt idx="100492">
                  <c:v>42656.083333333336</c:v>
                </c:pt>
                <c:pt idx="100493">
                  <c:v>42656.125</c:v>
                </c:pt>
                <c:pt idx="100494">
                  <c:v>42656.166666666664</c:v>
                </c:pt>
                <c:pt idx="100495">
                  <c:v>42656.208333333336</c:v>
                </c:pt>
                <c:pt idx="100496">
                  <c:v>42656.25</c:v>
                </c:pt>
                <c:pt idx="100497">
                  <c:v>42656.291666666664</c:v>
                </c:pt>
                <c:pt idx="100498">
                  <c:v>42656.333333333336</c:v>
                </c:pt>
                <c:pt idx="100499">
                  <c:v>42656.375</c:v>
                </c:pt>
                <c:pt idx="100500">
                  <c:v>42656.416666666664</c:v>
                </c:pt>
                <c:pt idx="100501">
                  <c:v>42656.458333333336</c:v>
                </c:pt>
                <c:pt idx="100502">
                  <c:v>42656.5</c:v>
                </c:pt>
                <c:pt idx="100503">
                  <c:v>42656.541666666664</c:v>
                </c:pt>
                <c:pt idx="100504">
                  <c:v>42656.583333333336</c:v>
                </c:pt>
                <c:pt idx="100505">
                  <c:v>42656.625</c:v>
                </c:pt>
                <c:pt idx="100506">
                  <c:v>42656.666666666664</c:v>
                </c:pt>
                <c:pt idx="100507">
                  <c:v>42656.708333333336</c:v>
                </c:pt>
                <c:pt idx="100508">
                  <c:v>42656.75</c:v>
                </c:pt>
                <c:pt idx="100509">
                  <c:v>42656.791666666664</c:v>
                </c:pt>
                <c:pt idx="100510">
                  <c:v>42656.833333333336</c:v>
                </c:pt>
                <c:pt idx="100511">
                  <c:v>42656.875</c:v>
                </c:pt>
                <c:pt idx="100512">
                  <c:v>42656.916666666664</c:v>
                </c:pt>
                <c:pt idx="100513">
                  <c:v>42656.958333333336</c:v>
                </c:pt>
                <c:pt idx="100514">
                  <c:v>42657</c:v>
                </c:pt>
                <c:pt idx="100515">
                  <c:v>42655.041666666664</c:v>
                </c:pt>
                <c:pt idx="100516">
                  <c:v>42655.083333333336</c:v>
                </c:pt>
                <c:pt idx="100517">
                  <c:v>42655.125</c:v>
                </c:pt>
                <c:pt idx="100518">
                  <c:v>42655.166666666664</c:v>
                </c:pt>
                <c:pt idx="100519">
                  <c:v>42655.208333333336</c:v>
                </c:pt>
                <c:pt idx="100520">
                  <c:v>42655.25</c:v>
                </c:pt>
                <c:pt idx="100521">
                  <c:v>42655.291666666664</c:v>
                </c:pt>
                <c:pt idx="100522">
                  <c:v>42655.333333333336</c:v>
                </c:pt>
                <c:pt idx="100523">
                  <c:v>42655.375</c:v>
                </c:pt>
                <c:pt idx="100524">
                  <c:v>42655.416666666664</c:v>
                </c:pt>
                <c:pt idx="100525">
                  <c:v>42655.458333333336</c:v>
                </c:pt>
                <c:pt idx="100526">
                  <c:v>42655.5</c:v>
                </c:pt>
                <c:pt idx="100527">
                  <c:v>42655.541666666664</c:v>
                </c:pt>
                <c:pt idx="100528">
                  <c:v>42655.583333333336</c:v>
                </c:pt>
                <c:pt idx="100529">
                  <c:v>42655.625</c:v>
                </c:pt>
                <c:pt idx="100530">
                  <c:v>42655.666666666664</c:v>
                </c:pt>
                <c:pt idx="100531">
                  <c:v>42655.708333333336</c:v>
                </c:pt>
                <c:pt idx="100532">
                  <c:v>42655.75</c:v>
                </c:pt>
                <c:pt idx="100533">
                  <c:v>42655.791666666664</c:v>
                </c:pt>
                <c:pt idx="100534">
                  <c:v>42655.833333333336</c:v>
                </c:pt>
                <c:pt idx="100535">
                  <c:v>42655.875</c:v>
                </c:pt>
                <c:pt idx="100536">
                  <c:v>42655.916666666664</c:v>
                </c:pt>
                <c:pt idx="100537">
                  <c:v>42655.958333333336</c:v>
                </c:pt>
                <c:pt idx="100538">
                  <c:v>42656</c:v>
                </c:pt>
                <c:pt idx="100539">
                  <c:v>42654.041666666664</c:v>
                </c:pt>
                <c:pt idx="100540">
                  <c:v>42654.083333333336</c:v>
                </c:pt>
                <c:pt idx="100541">
                  <c:v>42654.125</c:v>
                </c:pt>
                <c:pt idx="100542">
                  <c:v>42654.166666666664</c:v>
                </c:pt>
                <c:pt idx="100543">
                  <c:v>42654.208333333336</c:v>
                </c:pt>
                <c:pt idx="100544">
                  <c:v>42654.25</c:v>
                </c:pt>
                <c:pt idx="100545">
                  <c:v>42654.291666666664</c:v>
                </c:pt>
                <c:pt idx="100546">
                  <c:v>42654.333333333336</c:v>
                </c:pt>
                <c:pt idx="100547">
                  <c:v>42654.375</c:v>
                </c:pt>
                <c:pt idx="100548">
                  <c:v>42654.416666666664</c:v>
                </c:pt>
                <c:pt idx="100549">
                  <c:v>42654.458333333336</c:v>
                </c:pt>
                <c:pt idx="100550">
                  <c:v>42654.5</c:v>
                </c:pt>
                <c:pt idx="100551">
                  <c:v>42654.541666666664</c:v>
                </c:pt>
                <c:pt idx="100552">
                  <c:v>42654.583333333336</c:v>
                </c:pt>
                <c:pt idx="100553">
                  <c:v>42654.625</c:v>
                </c:pt>
                <c:pt idx="100554">
                  <c:v>42654.666666666664</c:v>
                </c:pt>
                <c:pt idx="100555">
                  <c:v>42654.708333333336</c:v>
                </c:pt>
                <c:pt idx="100556">
                  <c:v>42654.75</c:v>
                </c:pt>
                <c:pt idx="100557">
                  <c:v>42654.791666666664</c:v>
                </c:pt>
                <c:pt idx="100558">
                  <c:v>42654.833333333336</c:v>
                </c:pt>
                <c:pt idx="100559">
                  <c:v>42654.875</c:v>
                </c:pt>
                <c:pt idx="100560">
                  <c:v>42654.916666666664</c:v>
                </c:pt>
                <c:pt idx="100561">
                  <c:v>42654.958333333336</c:v>
                </c:pt>
                <c:pt idx="100562">
                  <c:v>42655</c:v>
                </c:pt>
                <c:pt idx="100563">
                  <c:v>42653.041666666664</c:v>
                </c:pt>
                <c:pt idx="100564">
                  <c:v>42653.083333333336</c:v>
                </c:pt>
                <c:pt idx="100565">
                  <c:v>42653.125</c:v>
                </c:pt>
                <c:pt idx="100566">
                  <c:v>42653.166666666664</c:v>
                </c:pt>
                <c:pt idx="100567">
                  <c:v>42653.208333333336</c:v>
                </c:pt>
                <c:pt idx="100568">
                  <c:v>42653.25</c:v>
                </c:pt>
                <c:pt idx="100569">
                  <c:v>42653.291666666664</c:v>
                </c:pt>
                <c:pt idx="100570">
                  <c:v>42653.333333333336</c:v>
                </c:pt>
                <c:pt idx="100571">
                  <c:v>42653.375</c:v>
                </c:pt>
                <c:pt idx="100572">
                  <c:v>42653.416666666664</c:v>
                </c:pt>
                <c:pt idx="100573">
                  <c:v>42653.458333333336</c:v>
                </c:pt>
                <c:pt idx="100574">
                  <c:v>42653.5</c:v>
                </c:pt>
                <c:pt idx="100575">
                  <c:v>42653.541666666664</c:v>
                </c:pt>
                <c:pt idx="100576">
                  <c:v>42653.583333333336</c:v>
                </c:pt>
                <c:pt idx="100577">
                  <c:v>42653.625</c:v>
                </c:pt>
                <c:pt idx="100578">
                  <c:v>42653.666666666664</c:v>
                </c:pt>
                <c:pt idx="100579">
                  <c:v>42653.708333333336</c:v>
                </c:pt>
                <c:pt idx="100580">
                  <c:v>42653.75</c:v>
                </c:pt>
                <c:pt idx="100581">
                  <c:v>42653.791666666664</c:v>
                </c:pt>
                <c:pt idx="100582">
                  <c:v>42653.833333333336</c:v>
                </c:pt>
                <c:pt idx="100583">
                  <c:v>42653.875</c:v>
                </c:pt>
                <c:pt idx="100584">
                  <c:v>42653.916666666664</c:v>
                </c:pt>
                <c:pt idx="100585">
                  <c:v>42653.958333333336</c:v>
                </c:pt>
                <c:pt idx="100586">
                  <c:v>42654</c:v>
                </c:pt>
                <c:pt idx="100587">
                  <c:v>42652.041666666664</c:v>
                </c:pt>
                <c:pt idx="100588">
                  <c:v>42652.083333333336</c:v>
                </c:pt>
                <c:pt idx="100589">
                  <c:v>42652.125</c:v>
                </c:pt>
                <c:pt idx="100590">
                  <c:v>42652.166666666664</c:v>
                </c:pt>
                <c:pt idx="100591">
                  <c:v>42652.208333333336</c:v>
                </c:pt>
                <c:pt idx="100592">
                  <c:v>42652.25</c:v>
                </c:pt>
                <c:pt idx="100593">
                  <c:v>42652.291666666664</c:v>
                </c:pt>
                <c:pt idx="100594">
                  <c:v>42652.333333333336</c:v>
                </c:pt>
                <c:pt idx="100595">
                  <c:v>42652.375</c:v>
                </c:pt>
                <c:pt idx="100596">
                  <c:v>42652.416666666664</c:v>
                </c:pt>
                <c:pt idx="100597">
                  <c:v>42652.458333333336</c:v>
                </c:pt>
                <c:pt idx="100598">
                  <c:v>42652.5</c:v>
                </c:pt>
                <c:pt idx="100599">
                  <c:v>42652.541666666664</c:v>
                </c:pt>
                <c:pt idx="100600">
                  <c:v>42652.583333333336</c:v>
                </c:pt>
                <c:pt idx="100601">
                  <c:v>42652.625</c:v>
                </c:pt>
                <c:pt idx="100602">
                  <c:v>42652.666666666664</c:v>
                </c:pt>
                <c:pt idx="100603">
                  <c:v>42652.708333333336</c:v>
                </c:pt>
                <c:pt idx="100604">
                  <c:v>42652.75</c:v>
                </c:pt>
                <c:pt idx="100605">
                  <c:v>42652.791666666664</c:v>
                </c:pt>
                <c:pt idx="100606">
                  <c:v>42652.833333333336</c:v>
                </c:pt>
                <c:pt idx="100607">
                  <c:v>42652.875</c:v>
                </c:pt>
                <c:pt idx="100608">
                  <c:v>42652.916666666664</c:v>
                </c:pt>
                <c:pt idx="100609">
                  <c:v>42652.958333333336</c:v>
                </c:pt>
                <c:pt idx="100610">
                  <c:v>42653</c:v>
                </c:pt>
                <c:pt idx="100611">
                  <c:v>42651.041666666664</c:v>
                </c:pt>
                <c:pt idx="100612">
                  <c:v>42651.083333333336</c:v>
                </c:pt>
                <c:pt idx="100613">
                  <c:v>42651.125</c:v>
                </c:pt>
                <c:pt idx="100614">
                  <c:v>42651.166666666664</c:v>
                </c:pt>
                <c:pt idx="100615">
                  <c:v>42651.208333333336</c:v>
                </c:pt>
                <c:pt idx="100616">
                  <c:v>42651.25</c:v>
                </c:pt>
                <c:pt idx="100617">
                  <c:v>42651.291666666664</c:v>
                </c:pt>
                <c:pt idx="100618">
                  <c:v>42651.333333333336</c:v>
                </c:pt>
                <c:pt idx="100619">
                  <c:v>42651.375</c:v>
                </c:pt>
                <c:pt idx="100620">
                  <c:v>42651.416666666664</c:v>
                </c:pt>
                <c:pt idx="100621">
                  <c:v>42651.458333333336</c:v>
                </c:pt>
                <c:pt idx="100622">
                  <c:v>42651.5</c:v>
                </c:pt>
                <c:pt idx="100623">
                  <c:v>42651.541666666664</c:v>
                </c:pt>
                <c:pt idx="100624">
                  <c:v>42651.583333333336</c:v>
                </c:pt>
                <c:pt idx="100625">
                  <c:v>42651.625</c:v>
                </c:pt>
                <c:pt idx="100626">
                  <c:v>42651.666666666664</c:v>
                </c:pt>
                <c:pt idx="100627">
                  <c:v>42651.708333333336</c:v>
                </c:pt>
                <c:pt idx="100628">
                  <c:v>42651.75</c:v>
                </c:pt>
                <c:pt idx="100629">
                  <c:v>42651.791666666664</c:v>
                </c:pt>
                <c:pt idx="100630">
                  <c:v>42651.833333333336</c:v>
                </c:pt>
                <c:pt idx="100631">
                  <c:v>42651.875</c:v>
                </c:pt>
                <c:pt idx="100632">
                  <c:v>42651.916666666664</c:v>
                </c:pt>
                <c:pt idx="100633">
                  <c:v>42651.958333333336</c:v>
                </c:pt>
                <c:pt idx="100634">
                  <c:v>42652</c:v>
                </c:pt>
                <c:pt idx="100635">
                  <c:v>42650.041666666664</c:v>
                </c:pt>
                <c:pt idx="100636">
                  <c:v>42650.083333333336</c:v>
                </c:pt>
                <c:pt idx="100637">
                  <c:v>42650.125</c:v>
                </c:pt>
                <c:pt idx="100638">
                  <c:v>42650.166666666664</c:v>
                </c:pt>
                <c:pt idx="100639">
                  <c:v>42650.208333333336</c:v>
                </c:pt>
                <c:pt idx="100640">
                  <c:v>42650.25</c:v>
                </c:pt>
                <c:pt idx="100641">
                  <c:v>42650.291666666664</c:v>
                </c:pt>
                <c:pt idx="100642">
                  <c:v>42650.333333333336</c:v>
                </c:pt>
                <c:pt idx="100643">
                  <c:v>42650.375</c:v>
                </c:pt>
                <c:pt idx="100644">
                  <c:v>42650.416666666664</c:v>
                </c:pt>
                <c:pt idx="100645">
                  <c:v>42650.458333333336</c:v>
                </c:pt>
                <c:pt idx="100646">
                  <c:v>42650.5</c:v>
                </c:pt>
                <c:pt idx="100647">
                  <c:v>42650.541666666664</c:v>
                </c:pt>
                <c:pt idx="100648">
                  <c:v>42650.583333333336</c:v>
                </c:pt>
                <c:pt idx="100649">
                  <c:v>42650.625</c:v>
                </c:pt>
                <c:pt idx="100650">
                  <c:v>42650.666666666664</c:v>
                </c:pt>
                <c:pt idx="100651">
                  <c:v>42650.708333333336</c:v>
                </c:pt>
                <c:pt idx="100652">
                  <c:v>42650.75</c:v>
                </c:pt>
                <c:pt idx="100653">
                  <c:v>42650.791666666664</c:v>
                </c:pt>
                <c:pt idx="100654">
                  <c:v>42650.833333333336</c:v>
                </c:pt>
                <c:pt idx="100655">
                  <c:v>42650.875</c:v>
                </c:pt>
                <c:pt idx="100656">
                  <c:v>42650.916666666664</c:v>
                </c:pt>
                <c:pt idx="100657">
                  <c:v>42650.958333333336</c:v>
                </c:pt>
                <c:pt idx="100658">
                  <c:v>42651</c:v>
                </c:pt>
                <c:pt idx="100659">
                  <c:v>42649.041666666664</c:v>
                </c:pt>
                <c:pt idx="100660">
                  <c:v>42649.083333333336</c:v>
                </c:pt>
                <c:pt idx="100661">
                  <c:v>42649.125</c:v>
                </c:pt>
                <c:pt idx="100662">
                  <c:v>42649.166666666664</c:v>
                </c:pt>
                <c:pt idx="100663">
                  <c:v>42649.208333333336</c:v>
                </c:pt>
                <c:pt idx="100664">
                  <c:v>42649.25</c:v>
                </c:pt>
                <c:pt idx="100665">
                  <c:v>42649.291666666664</c:v>
                </c:pt>
                <c:pt idx="100666">
                  <c:v>42649.333333333336</c:v>
                </c:pt>
                <c:pt idx="100667">
                  <c:v>42649.375</c:v>
                </c:pt>
                <c:pt idx="100668">
                  <c:v>42649.416666666664</c:v>
                </c:pt>
                <c:pt idx="100669">
                  <c:v>42649.458333333336</c:v>
                </c:pt>
                <c:pt idx="100670">
                  <c:v>42649.5</c:v>
                </c:pt>
                <c:pt idx="100671">
                  <c:v>42649.541666666664</c:v>
                </c:pt>
                <c:pt idx="100672">
                  <c:v>42649.583333333336</c:v>
                </c:pt>
                <c:pt idx="100673">
                  <c:v>42649.625</c:v>
                </c:pt>
                <c:pt idx="100674">
                  <c:v>42649.666666666664</c:v>
                </c:pt>
                <c:pt idx="100675">
                  <c:v>42649.708333333336</c:v>
                </c:pt>
                <c:pt idx="100676">
                  <c:v>42649.75</c:v>
                </c:pt>
                <c:pt idx="100677">
                  <c:v>42649.791666666664</c:v>
                </c:pt>
                <c:pt idx="100678">
                  <c:v>42649.833333333336</c:v>
                </c:pt>
                <c:pt idx="100679">
                  <c:v>42649.875</c:v>
                </c:pt>
                <c:pt idx="100680">
                  <c:v>42649.916666666664</c:v>
                </c:pt>
                <c:pt idx="100681">
                  <c:v>42649.958333333336</c:v>
                </c:pt>
                <c:pt idx="100682">
                  <c:v>42650</c:v>
                </c:pt>
                <c:pt idx="100683">
                  <c:v>42648.041666666664</c:v>
                </c:pt>
                <c:pt idx="100684">
                  <c:v>42648.083333333336</c:v>
                </c:pt>
                <c:pt idx="100685">
                  <c:v>42648.125</c:v>
                </c:pt>
                <c:pt idx="100686">
                  <c:v>42648.166666666664</c:v>
                </c:pt>
                <c:pt idx="100687">
                  <c:v>42648.208333333336</c:v>
                </c:pt>
                <c:pt idx="100688">
                  <c:v>42648.25</c:v>
                </c:pt>
                <c:pt idx="100689">
                  <c:v>42648.291666666664</c:v>
                </c:pt>
                <c:pt idx="100690">
                  <c:v>42648.333333333336</c:v>
                </c:pt>
                <c:pt idx="100691">
                  <c:v>42648.375</c:v>
                </c:pt>
                <c:pt idx="100692">
                  <c:v>42648.416666666664</c:v>
                </c:pt>
                <c:pt idx="100693">
                  <c:v>42648.458333333336</c:v>
                </c:pt>
                <c:pt idx="100694">
                  <c:v>42648.5</c:v>
                </c:pt>
                <c:pt idx="100695">
                  <c:v>42648.541666666664</c:v>
                </c:pt>
                <c:pt idx="100696">
                  <c:v>42648.583333333336</c:v>
                </c:pt>
                <c:pt idx="100697">
                  <c:v>42648.625</c:v>
                </c:pt>
                <c:pt idx="100698">
                  <c:v>42648.666666666664</c:v>
                </c:pt>
                <c:pt idx="100699">
                  <c:v>42648.708333333336</c:v>
                </c:pt>
                <c:pt idx="100700">
                  <c:v>42648.75</c:v>
                </c:pt>
                <c:pt idx="100701">
                  <c:v>42648.791666666664</c:v>
                </c:pt>
                <c:pt idx="100702">
                  <c:v>42648.833333333336</c:v>
                </c:pt>
                <c:pt idx="100703">
                  <c:v>42648.875</c:v>
                </c:pt>
                <c:pt idx="100704">
                  <c:v>42648.916666666664</c:v>
                </c:pt>
                <c:pt idx="100705">
                  <c:v>42648.958333333336</c:v>
                </c:pt>
                <c:pt idx="100706">
                  <c:v>42649</c:v>
                </c:pt>
                <c:pt idx="100707">
                  <c:v>42647.041666666664</c:v>
                </c:pt>
                <c:pt idx="100708">
                  <c:v>42647.083333333336</c:v>
                </c:pt>
                <c:pt idx="100709">
                  <c:v>42647.125</c:v>
                </c:pt>
                <c:pt idx="100710">
                  <c:v>42647.166666666664</c:v>
                </c:pt>
                <c:pt idx="100711">
                  <c:v>42647.208333333336</c:v>
                </c:pt>
                <c:pt idx="100712">
                  <c:v>42647.25</c:v>
                </c:pt>
                <c:pt idx="100713">
                  <c:v>42647.291666666664</c:v>
                </c:pt>
                <c:pt idx="100714">
                  <c:v>42647.333333333336</c:v>
                </c:pt>
                <c:pt idx="100715">
                  <c:v>42647.375</c:v>
                </c:pt>
                <c:pt idx="100716">
                  <c:v>42647.416666666664</c:v>
                </c:pt>
                <c:pt idx="100717">
                  <c:v>42647.458333333336</c:v>
                </c:pt>
                <c:pt idx="100718">
                  <c:v>42647.5</c:v>
                </c:pt>
                <c:pt idx="100719">
                  <c:v>42647.541666666664</c:v>
                </c:pt>
                <c:pt idx="100720">
                  <c:v>42647.583333333336</c:v>
                </c:pt>
                <c:pt idx="100721">
                  <c:v>42647.625</c:v>
                </c:pt>
                <c:pt idx="100722">
                  <c:v>42647.666666666664</c:v>
                </c:pt>
                <c:pt idx="100723">
                  <c:v>42647.708333333336</c:v>
                </c:pt>
                <c:pt idx="100724">
                  <c:v>42647.75</c:v>
                </c:pt>
                <c:pt idx="100725">
                  <c:v>42647.791666666664</c:v>
                </c:pt>
                <c:pt idx="100726">
                  <c:v>42647.833333333336</c:v>
                </c:pt>
                <c:pt idx="100727">
                  <c:v>42647.875</c:v>
                </c:pt>
                <c:pt idx="100728">
                  <c:v>42647.916666666664</c:v>
                </c:pt>
                <c:pt idx="100729">
                  <c:v>42647.958333333336</c:v>
                </c:pt>
                <c:pt idx="100730">
                  <c:v>42648</c:v>
                </c:pt>
                <c:pt idx="100731">
                  <c:v>42646.041666666664</c:v>
                </c:pt>
                <c:pt idx="100732">
                  <c:v>42646.083333333336</c:v>
                </c:pt>
                <c:pt idx="100733">
                  <c:v>42646.125</c:v>
                </c:pt>
                <c:pt idx="100734">
                  <c:v>42646.166666666664</c:v>
                </c:pt>
                <c:pt idx="100735">
                  <c:v>42646.208333333336</c:v>
                </c:pt>
                <c:pt idx="100736">
                  <c:v>42646.25</c:v>
                </c:pt>
                <c:pt idx="100737">
                  <c:v>42646.291666666664</c:v>
                </c:pt>
                <c:pt idx="100738">
                  <c:v>42646.333333333336</c:v>
                </c:pt>
                <c:pt idx="100739">
                  <c:v>42646.375</c:v>
                </c:pt>
                <c:pt idx="100740">
                  <c:v>42646.416666666664</c:v>
                </c:pt>
                <c:pt idx="100741">
                  <c:v>42646.458333333336</c:v>
                </c:pt>
                <c:pt idx="100742">
                  <c:v>42646.5</c:v>
                </c:pt>
                <c:pt idx="100743">
                  <c:v>42646.541666666664</c:v>
                </c:pt>
                <c:pt idx="100744">
                  <c:v>42646.583333333336</c:v>
                </c:pt>
                <c:pt idx="100745">
                  <c:v>42646.625</c:v>
                </c:pt>
                <c:pt idx="100746">
                  <c:v>42646.666666666664</c:v>
                </c:pt>
                <c:pt idx="100747">
                  <c:v>42646.708333333336</c:v>
                </c:pt>
                <c:pt idx="100748">
                  <c:v>42646.75</c:v>
                </c:pt>
                <c:pt idx="100749">
                  <c:v>42646.791666666664</c:v>
                </c:pt>
                <c:pt idx="100750">
                  <c:v>42646.833333333336</c:v>
                </c:pt>
                <c:pt idx="100751">
                  <c:v>42646.875</c:v>
                </c:pt>
                <c:pt idx="100752">
                  <c:v>42646.916666666664</c:v>
                </c:pt>
                <c:pt idx="100753">
                  <c:v>42646.958333333336</c:v>
                </c:pt>
                <c:pt idx="100754">
                  <c:v>42647</c:v>
                </c:pt>
                <c:pt idx="100755">
                  <c:v>42645.041666666664</c:v>
                </c:pt>
                <c:pt idx="100756">
                  <c:v>42645.083333333336</c:v>
                </c:pt>
                <c:pt idx="100757">
                  <c:v>42645.125</c:v>
                </c:pt>
                <c:pt idx="100758">
                  <c:v>42645.166666666664</c:v>
                </c:pt>
                <c:pt idx="100759">
                  <c:v>42645.208333333336</c:v>
                </c:pt>
                <c:pt idx="100760">
                  <c:v>42645.25</c:v>
                </c:pt>
                <c:pt idx="100761">
                  <c:v>42645.291666666664</c:v>
                </c:pt>
                <c:pt idx="100762">
                  <c:v>42645.333333333336</c:v>
                </c:pt>
                <c:pt idx="100763">
                  <c:v>42645.375</c:v>
                </c:pt>
                <c:pt idx="100764">
                  <c:v>42645.416666666664</c:v>
                </c:pt>
                <c:pt idx="100765">
                  <c:v>42645.458333333336</c:v>
                </c:pt>
                <c:pt idx="100766">
                  <c:v>42645.5</c:v>
                </c:pt>
                <c:pt idx="100767">
                  <c:v>42645.541666666664</c:v>
                </c:pt>
                <c:pt idx="100768">
                  <c:v>42645.583333333336</c:v>
                </c:pt>
                <c:pt idx="100769">
                  <c:v>42645.625</c:v>
                </c:pt>
                <c:pt idx="100770">
                  <c:v>42645.666666666664</c:v>
                </c:pt>
                <c:pt idx="100771">
                  <c:v>42645.708333333336</c:v>
                </c:pt>
                <c:pt idx="100772">
                  <c:v>42645.75</c:v>
                </c:pt>
                <c:pt idx="100773">
                  <c:v>42645.791666666664</c:v>
                </c:pt>
                <c:pt idx="100774">
                  <c:v>42645.833333333336</c:v>
                </c:pt>
                <c:pt idx="100775">
                  <c:v>42645.875</c:v>
                </c:pt>
                <c:pt idx="100776">
                  <c:v>42645.916666666664</c:v>
                </c:pt>
                <c:pt idx="100777">
                  <c:v>42645.958333333336</c:v>
                </c:pt>
                <c:pt idx="100778">
                  <c:v>42646</c:v>
                </c:pt>
                <c:pt idx="100779">
                  <c:v>42644.041666666664</c:v>
                </c:pt>
                <c:pt idx="100780">
                  <c:v>42644.083333333336</c:v>
                </c:pt>
                <c:pt idx="100781">
                  <c:v>42644.125</c:v>
                </c:pt>
                <c:pt idx="100782">
                  <c:v>42644.166666666664</c:v>
                </c:pt>
                <c:pt idx="100783">
                  <c:v>42644.208333333336</c:v>
                </c:pt>
                <c:pt idx="100784">
                  <c:v>42644.25</c:v>
                </c:pt>
                <c:pt idx="100785">
                  <c:v>42644.291666666664</c:v>
                </c:pt>
                <c:pt idx="100786">
                  <c:v>42644.333333333336</c:v>
                </c:pt>
                <c:pt idx="100787">
                  <c:v>42644.375</c:v>
                </c:pt>
                <c:pt idx="100788">
                  <c:v>42644.416666666664</c:v>
                </c:pt>
                <c:pt idx="100789">
                  <c:v>42644.458333333336</c:v>
                </c:pt>
                <c:pt idx="100790">
                  <c:v>42644.5</c:v>
                </c:pt>
                <c:pt idx="100791">
                  <c:v>42644.541666666664</c:v>
                </c:pt>
                <c:pt idx="100792">
                  <c:v>42644.583333333336</c:v>
                </c:pt>
                <c:pt idx="100793">
                  <c:v>42644.625</c:v>
                </c:pt>
                <c:pt idx="100794">
                  <c:v>42644.666666666664</c:v>
                </c:pt>
                <c:pt idx="100795">
                  <c:v>42644.708333333336</c:v>
                </c:pt>
                <c:pt idx="100796">
                  <c:v>42644.75</c:v>
                </c:pt>
                <c:pt idx="100797">
                  <c:v>42644.791666666664</c:v>
                </c:pt>
                <c:pt idx="100798">
                  <c:v>42644.833333333336</c:v>
                </c:pt>
                <c:pt idx="100799">
                  <c:v>42644.875</c:v>
                </c:pt>
                <c:pt idx="100800">
                  <c:v>42644.916666666664</c:v>
                </c:pt>
                <c:pt idx="100801">
                  <c:v>42644.958333333336</c:v>
                </c:pt>
                <c:pt idx="100802">
                  <c:v>42645</c:v>
                </c:pt>
                <c:pt idx="100803">
                  <c:v>42643.041666666664</c:v>
                </c:pt>
                <c:pt idx="100804">
                  <c:v>42643.083333333336</c:v>
                </c:pt>
                <c:pt idx="100805">
                  <c:v>42643.125</c:v>
                </c:pt>
                <c:pt idx="100806">
                  <c:v>42643.166666666664</c:v>
                </c:pt>
                <c:pt idx="100807">
                  <c:v>42643.208333333336</c:v>
                </c:pt>
                <c:pt idx="100808">
                  <c:v>42643.25</c:v>
                </c:pt>
                <c:pt idx="100809">
                  <c:v>42643.291666666664</c:v>
                </c:pt>
                <c:pt idx="100810">
                  <c:v>42643.333333333336</c:v>
                </c:pt>
                <c:pt idx="100811">
                  <c:v>42643.375</c:v>
                </c:pt>
                <c:pt idx="100812">
                  <c:v>42643.416666666664</c:v>
                </c:pt>
                <c:pt idx="100813">
                  <c:v>42643.458333333336</c:v>
                </c:pt>
                <c:pt idx="100814">
                  <c:v>42643.5</c:v>
                </c:pt>
                <c:pt idx="100815">
                  <c:v>42643.541666666664</c:v>
                </c:pt>
                <c:pt idx="100816">
                  <c:v>42643.583333333336</c:v>
                </c:pt>
                <c:pt idx="100817">
                  <c:v>42643.625</c:v>
                </c:pt>
                <c:pt idx="100818">
                  <c:v>42643.666666666664</c:v>
                </c:pt>
                <c:pt idx="100819">
                  <c:v>42643.708333333336</c:v>
                </c:pt>
                <c:pt idx="100820">
                  <c:v>42643.75</c:v>
                </c:pt>
                <c:pt idx="100821">
                  <c:v>42643.791666666664</c:v>
                </c:pt>
                <c:pt idx="100822">
                  <c:v>42643.833333333336</c:v>
                </c:pt>
                <c:pt idx="100823">
                  <c:v>42643.875</c:v>
                </c:pt>
                <c:pt idx="100824">
                  <c:v>42643.916666666664</c:v>
                </c:pt>
                <c:pt idx="100825">
                  <c:v>42643.958333333336</c:v>
                </c:pt>
                <c:pt idx="100826">
                  <c:v>42644</c:v>
                </c:pt>
                <c:pt idx="100827">
                  <c:v>42642.041666666664</c:v>
                </c:pt>
                <c:pt idx="100828">
                  <c:v>42642.083333333336</c:v>
                </c:pt>
                <c:pt idx="100829">
                  <c:v>42642.125</c:v>
                </c:pt>
                <c:pt idx="100830">
                  <c:v>42642.166666666664</c:v>
                </c:pt>
                <c:pt idx="100831">
                  <c:v>42642.208333333336</c:v>
                </c:pt>
                <c:pt idx="100832">
                  <c:v>42642.25</c:v>
                </c:pt>
                <c:pt idx="100833">
                  <c:v>42642.291666666664</c:v>
                </c:pt>
                <c:pt idx="100834">
                  <c:v>42642.333333333336</c:v>
                </c:pt>
                <c:pt idx="100835">
                  <c:v>42642.375</c:v>
                </c:pt>
                <c:pt idx="100836">
                  <c:v>42642.416666666664</c:v>
                </c:pt>
                <c:pt idx="100837">
                  <c:v>42642.458333333336</c:v>
                </c:pt>
                <c:pt idx="100838">
                  <c:v>42642.5</c:v>
                </c:pt>
                <c:pt idx="100839">
                  <c:v>42642.541666666664</c:v>
                </c:pt>
                <c:pt idx="100840">
                  <c:v>42642.583333333336</c:v>
                </c:pt>
                <c:pt idx="100841">
                  <c:v>42642.625</c:v>
                </c:pt>
                <c:pt idx="100842">
                  <c:v>42642.666666666664</c:v>
                </c:pt>
                <c:pt idx="100843">
                  <c:v>42642.708333333336</c:v>
                </c:pt>
                <c:pt idx="100844">
                  <c:v>42642.75</c:v>
                </c:pt>
                <c:pt idx="100845">
                  <c:v>42642.791666666664</c:v>
                </c:pt>
                <c:pt idx="100846">
                  <c:v>42642.833333333336</c:v>
                </c:pt>
                <c:pt idx="100847">
                  <c:v>42642.875</c:v>
                </c:pt>
                <c:pt idx="100848">
                  <c:v>42642.916666666664</c:v>
                </c:pt>
                <c:pt idx="100849">
                  <c:v>42642.958333333336</c:v>
                </c:pt>
                <c:pt idx="100850">
                  <c:v>42643</c:v>
                </c:pt>
                <c:pt idx="100851">
                  <c:v>42641.041666666664</c:v>
                </c:pt>
                <c:pt idx="100852">
                  <c:v>42641.083333333336</c:v>
                </c:pt>
                <c:pt idx="100853">
                  <c:v>42641.125</c:v>
                </c:pt>
                <c:pt idx="100854">
                  <c:v>42641.166666666664</c:v>
                </c:pt>
                <c:pt idx="100855">
                  <c:v>42641.208333333336</c:v>
                </c:pt>
                <c:pt idx="100856">
                  <c:v>42641.25</c:v>
                </c:pt>
                <c:pt idx="100857">
                  <c:v>42641.291666666664</c:v>
                </c:pt>
                <c:pt idx="100858">
                  <c:v>42641.333333333336</c:v>
                </c:pt>
                <c:pt idx="100859">
                  <c:v>42641.375</c:v>
                </c:pt>
                <c:pt idx="100860">
                  <c:v>42641.416666666664</c:v>
                </c:pt>
                <c:pt idx="100861">
                  <c:v>42641.458333333336</c:v>
                </c:pt>
                <c:pt idx="100862">
                  <c:v>42641.5</c:v>
                </c:pt>
                <c:pt idx="100863">
                  <c:v>42641.541666666664</c:v>
                </c:pt>
                <c:pt idx="100864">
                  <c:v>42641.583333333336</c:v>
                </c:pt>
                <c:pt idx="100865">
                  <c:v>42641.625</c:v>
                </c:pt>
                <c:pt idx="100866">
                  <c:v>42641.666666666664</c:v>
                </c:pt>
                <c:pt idx="100867">
                  <c:v>42641.708333333336</c:v>
                </c:pt>
                <c:pt idx="100868">
                  <c:v>42641.75</c:v>
                </c:pt>
                <c:pt idx="100869">
                  <c:v>42641.791666666664</c:v>
                </c:pt>
                <c:pt idx="100870">
                  <c:v>42641.833333333336</c:v>
                </c:pt>
                <c:pt idx="100871">
                  <c:v>42641.875</c:v>
                </c:pt>
                <c:pt idx="100872">
                  <c:v>42641.916666666664</c:v>
                </c:pt>
                <c:pt idx="100873">
                  <c:v>42641.958333333336</c:v>
                </c:pt>
                <c:pt idx="100874">
                  <c:v>42642</c:v>
                </c:pt>
                <c:pt idx="100875">
                  <c:v>42640.041666666664</c:v>
                </c:pt>
                <c:pt idx="100876">
                  <c:v>42640.083333333336</c:v>
                </c:pt>
                <c:pt idx="100877">
                  <c:v>42640.125</c:v>
                </c:pt>
                <c:pt idx="100878">
                  <c:v>42640.166666666664</c:v>
                </c:pt>
                <c:pt idx="100879">
                  <c:v>42640.208333333336</c:v>
                </c:pt>
                <c:pt idx="100880">
                  <c:v>42640.25</c:v>
                </c:pt>
                <c:pt idx="100881">
                  <c:v>42640.291666666664</c:v>
                </c:pt>
                <c:pt idx="100882">
                  <c:v>42640.333333333336</c:v>
                </c:pt>
                <c:pt idx="100883">
                  <c:v>42640.375</c:v>
                </c:pt>
                <c:pt idx="100884">
                  <c:v>42640.416666666664</c:v>
                </c:pt>
                <c:pt idx="100885">
                  <c:v>42640.458333333336</c:v>
                </c:pt>
                <c:pt idx="100886">
                  <c:v>42640.5</c:v>
                </c:pt>
                <c:pt idx="100887">
                  <c:v>42640.541666666664</c:v>
                </c:pt>
                <c:pt idx="100888">
                  <c:v>42640.583333333336</c:v>
                </c:pt>
                <c:pt idx="100889">
                  <c:v>42640.625</c:v>
                </c:pt>
                <c:pt idx="100890">
                  <c:v>42640.666666666664</c:v>
                </c:pt>
                <c:pt idx="100891">
                  <c:v>42640.708333333336</c:v>
                </c:pt>
                <c:pt idx="100892">
                  <c:v>42640.75</c:v>
                </c:pt>
                <c:pt idx="100893">
                  <c:v>42640.791666666664</c:v>
                </c:pt>
                <c:pt idx="100894">
                  <c:v>42640.833333333336</c:v>
                </c:pt>
                <c:pt idx="100895">
                  <c:v>42640.875</c:v>
                </c:pt>
                <c:pt idx="100896">
                  <c:v>42640.916666666664</c:v>
                </c:pt>
                <c:pt idx="100897">
                  <c:v>42640.958333333336</c:v>
                </c:pt>
                <c:pt idx="100898">
                  <c:v>42641</c:v>
                </c:pt>
                <c:pt idx="100899">
                  <c:v>42639.041666666664</c:v>
                </c:pt>
                <c:pt idx="100900">
                  <c:v>42639.083333333336</c:v>
                </c:pt>
                <c:pt idx="100901">
                  <c:v>42639.125</c:v>
                </c:pt>
                <c:pt idx="100902">
                  <c:v>42639.166666666664</c:v>
                </c:pt>
                <c:pt idx="100903">
                  <c:v>42639.208333333336</c:v>
                </c:pt>
                <c:pt idx="100904">
                  <c:v>42639.25</c:v>
                </c:pt>
                <c:pt idx="100905">
                  <c:v>42639.291666666664</c:v>
                </c:pt>
                <c:pt idx="100906">
                  <c:v>42639.333333333336</c:v>
                </c:pt>
                <c:pt idx="100907">
                  <c:v>42639.375</c:v>
                </c:pt>
                <c:pt idx="100908">
                  <c:v>42639.416666666664</c:v>
                </c:pt>
                <c:pt idx="100909">
                  <c:v>42639.458333333336</c:v>
                </c:pt>
                <c:pt idx="100910">
                  <c:v>42639.5</c:v>
                </c:pt>
                <c:pt idx="100911">
                  <c:v>42639.541666666664</c:v>
                </c:pt>
                <c:pt idx="100912">
                  <c:v>42639.583333333336</c:v>
                </c:pt>
                <c:pt idx="100913">
                  <c:v>42639.625</c:v>
                </c:pt>
                <c:pt idx="100914">
                  <c:v>42639.666666666664</c:v>
                </c:pt>
                <c:pt idx="100915">
                  <c:v>42639.708333333336</c:v>
                </c:pt>
                <c:pt idx="100916">
                  <c:v>42639.75</c:v>
                </c:pt>
                <c:pt idx="100917">
                  <c:v>42639.791666666664</c:v>
                </c:pt>
                <c:pt idx="100918">
                  <c:v>42639.833333333336</c:v>
                </c:pt>
                <c:pt idx="100919">
                  <c:v>42639.875</c:v>
                </c:pt>
                <c:pt idx="100920">
                  <c:v>42639.916666666664</c:v>
                </c:pt>
                <c:pt idx="100921">
                  <c:v>42639.958333333336</c:v>
                </c:pt>
                <c:pt idx="100922">
                  <c:v>42640</c:v>
                </c:pt>
                <c:pt idx="100923">
                  <c:v>42638.041666666664</c:v>
                </c:pt>
                <c:pt idx="100924">
                  <c:v>42638.083333333336</c:v>
                </c:pt>
                <c:pt idx="100925">
                  <c:v>42638.125</c:v>
                </c:pt>
                <c:pt idx="100926">
                  <c:v>42638.166666666664</c:v>
                </c:pt>
                <c:pt idx="100927">
                  <c:v>42638.208333333336</c:v>
                </c:pt>
                <c:pt idx="100928">
                  <c:v>42638.25</c:v>
                </c:pt>
                <c:pt idx="100929">
                  <c:v>42638.291666666664</c:v>
                </c:pt>
                <c:pt idx="100930">
                  <c:v>42638.333333333336</c:v>
                </c:pt>
                <c:pt idx="100931">
                  <c:v>42638.375</c:v>
                </c:pt>
                <c:pt idx="100932">
                  <c:v>42638.416666666664</c:v>
                </c:pt>
                <c:pt idx="100933">
                  <c:v>42638.458333333336</c:v>
                </c:pt>
                <c:pt idx="100934">
                  <c:v>42638.5</c:v>
                </c:pt>
                <c:pt idx="100935">
                  <c:v>42638.541666666664</c:v>
                </c:pt>
                <c:pt idx="100936">
                  <c:v>42638.583333333336</c:v>
                </c:pt>
                <c:pt idx="100937">
                  <c:v>42638.625</c:v>
                </c:pt>
                <c:pt idx="100938">
                  <c:v>42638.666666666664</c:v>
                </c:pt>
                <c:pt idx="100939">
                  <c:v>42638.708333333336</c:v>
                </c:pt>
                <c:pt idx="100940">
                  <c:v>42638.75</c:v>
                </c:pt>
                <c:pt idx="100941">
                  <c:v>42638.791666666664</c:v>
                </c:pt>
                <c:pt idx="100942">
                  <c:v>42638.833333333336</c:v>
                </c:pt>
                <c:pt idx="100943">
                  <c:v>42638.875</c:v>
                </c:pt>
                <c:pt idx="100944">
                  <c:v>42638.916666666664</c:v>
                </c:pt>
                <c:pt idx="100945">
                  <c:v>42638.958333333336</c:v>
                </c:pt>
                <c:pt idx="100946">
                  <c:v>42639</c:v>
                </c:pt>
                <c:pt idx="100947">
                  <c:v>42637.041666666664</c:v>
                </c:pt>
                <c:pt idx="100948">
                  <c:v>42637.083333333336</c:v>
                </c:pt>
                <c:pt idx="100949">
                  <c:v>42637.125</c:v>
                </c:pt>
                <c:pt idx="100950">
                  <c:v>42637.166666666664</c:v>
                </c:pt>
                <c:pt idx="100951">
                  <c:v>42637.208333333336</c:v>
                </c:pt>
                <c:pt idx="100952">
                  <c:v>42637.25</c:v>
                </c:pt>
                <c:pt idx="100953">
                  <c:v>42637.291666666664</c:v>
                </c:pt>
                <c:pt idx="100954">
                  <c:v>42637.333333333336</c:v>
                </c:pt>
                <c:pt idx="100955">
                  <c:v>42637.375</c:v>
                </c:pt>
                <c:pt idx="100956">
                  <c:v>42637.416666666664</c:v>
                </c:pt>
                <c:pt idx="100957">
                  <c:v>42637.458333333336</c:v>
                </c:pt>
                <c:pt idx="100958">
                  <c:v>42637.5</c:v>
                </c:pt>
                <c:pt idx="100959">
                  <c:v>42637.541666666664</c:v>
                </c:pt>
                <c:pt idx="100960">
                  <c:v>42637.583333333336</c:v>
                </c:pt>
                <c:pt idx="100961">
                  <c:v>42637.625</c:v>
                </c:pt>
                <c:pt idx="100962">
                  <c:v>42637.666666666664</c:v>
                </c:pt>
                <c:pt idx="100963">
                  <c:v>42637.708333333336</c:v>
                </c:pt>
                <c:pt idx="100964">
                  <c:v>42637.75</c:v>
                </c:pt>
                <c:pt idx="100965">
                  <c:v>42637.791666666664</c:v>
                </c:pt>
                <c:pt idx="100966">
                  <c:v>42637.833333333336</c:v>
                </c:pt>
                <c:pt idx="100967">
                  <c:v>42637.875</c:v>
                </c:pt>
                <c:pt idx="100968">
                  <c:v>42637.916666666664</c:v>
                </c:pt>
                <c:pt idx="100969">
                  <c:v>42637.958333333336</c:v>
                </c:pt>
                <c:pt idx="100970">
                  <c:v>42638</c:v>
                </c:pt>
                <c:pt idx="100971">
                  <c:v>42636.041666666664</c:v>
                </c:pt>
                <c:pt idx="100972">
                  <c:v>42636.083333333336</c:v>
                </c:pt>
                <c:pt idx="100973">
                  <c:v>42636.125</c:v>
                </c:pt>
                <c:pt idx="100974">
                  <c:v>42636.166666666664</c:v>
                </c:pt>
                <c:pt idx="100975">
                  <c:v>42636.208333333336</c:v>
                </c:pt>
                <c:pt idx="100976">
                  <c:v>42636.25</c:v>
                </c:pt>
                <c:pt idx="100977">
                  <c:v>42636.291666666664</c:v>
                </c:pt>
                <c:pt idx="100978">
                  <c:v>42636.333333333336</c:v>
                </c:pt>
                <c:pt idx="100979">
                  <c:v>42636.375</c:v>
                </c:pt>
                <c:pt idx="100980">
                  <c:v>42636.416666666664</c:v>
                </c:pt>
                <c:pt idx="100981">
                  <c:v>42636.458333333336</c:v>
                </c:pt>
                <c:pt idx="100982">
                  <c:v>42636.5</c:v>
                </c:pt>
                <c:pt idx="100983">
                  <c:v>42636.541666666664</c:v>
                </c:pt>
                <c:pt idx="100984">
                  <c:v>42636.583333333336</c:v>
                </c:pt>
                <c:pt idx="100985">
                  <c:v>42636.625</c:v>
                </c:pt>
                <c:pt idx="100986">
                  <c:v>42636.666666666664</c:v>
                </c:pt>
                <c:pt idx="100987">
                  <c:v>42636.708333333336</c:v>
                </c:pt>
                <c:pt idx="100988">
                  <c:v>42636.75</c:v>
                </c:pt>
                <c:pt idx="100989">
                  <c:v>42636.791666666664</c:v>
                </c:pt>
                <c:pt idx="100990">
                  <c:v>42636.833333333336</c:v>
                </c:pt>
                <c:pt idx="100991">
                  <c:v>42636.875</c:v>
                </c:pt>
                <c:pt idx="100992">
                  <c:v>42636.916666666664</c:v>
                </c:pt>
                <c:pt idx="100993">
                  <c:v>42636.958333333336</c:v>
                </c:pt>
                <c:pt idx="100994">
                  <c:v>42637</c:v>
                </c:pt>
                <c:pt idx="100995">
                  <c:v>42635.041666666664</c:v>
                </c:pt>
                <c:pt idx="100996">
                  <c:v>42635.083333333336</c:v>
                </c:pt>
                <c:pt idx="100997">
                  <c:v>42635.125</c:v>
                </c:pt>
                <c:pt idx="100998">
                  <c:v>42635.166666666664</c:v>
                </c:pt>
                <c:pt idx="100999">
                  <c:v>42635.208333333336</c:v>
                </c:pt>
                <c:pt idx="101000">
                  <c:v>42635.25</c:v>
                </c:pt>
                <c:pt idx="101001">
                  <c:v>42635.291666666664</c:v>
                </c:pt>
                <c:pt idx="101002">
                  <c:v>42635.333333333336</c:v>
                </c:pt>
                <c:pt idx="101003">
                  <c:v>42635.375</c:v>
                </c:pt>
                <c:pt idx="101004">
                  <c:v>42635.416666666664</c:v>
                </c:pt>
                <c:pt idx="101005">
                  <c:v>42635.458333333336</c:v>
                </c:pt>
                <c:pt idx="101006">
                  <c:v>42635.5</c:v>
                </c:pt>
                <c:pt idx="101007">
                  <c:v>42635.541666666664</c:v>
                </c:pt>
                <c:pt idx="101008">
                  <c:v>42635.583333333336</c:v>
                </c:pt>
                <c:pt idx="101009">
                  <c:v>42635.625</c:v>
                </c:pt>
                <c:pt idx="101010">
                  <c:v>42635.666666666664</c:v>
                </c:pt>
                <c:pt idx="101011">
                  <c:v>42635.708333333336</c:v>
                </c:pt>
                <c:pt idx="101012">
                  <c:v>42635.75</c:v>
                </c:pt>
                <c:pt idx="101013">
                  <c:v>42635.791666666664</c:v>
                </c:pt>
                <c:pt idx="101014">
                  <c:v>42635.833333333336</c:v>
                </c:pt>
                <c:pt idx="101015">
                  <c:v>42635.875</c:v>
                </c:pt>
                <c:pt idx="101016">
                  <c:v>42635.916666666664</c:v>
                </c:pt>
                <c:pt idx="101017">
                  <c:v>42635.958333333336</c:v>
                </c:pt>
                <c:pt idx="101018">
                  <c:v>42636</c:v>
                </c:pt>
                <c:pt idx="101019">
                  <c:v>42634.041666666664</c:v>
                </c:pt>
                <c:pt idx="101020">
                  <c:v>42634.083333333336</c:v>
                </c:pt>
                <c:pt idx="101021">
                  <c:v>42634.125</c:v>
                </c:pt>
                <c:pt idx="101022">
                  <c:v>42634.166666666664</c:v>
                </c:pt>
                <c:pt idx="101023">
                  <c:v>42634.208333333336</c:v>
                </c:pt>
                <c:pt idx="101024">
                  <c:v>42634.25</c:v>
                </c:pt>
                <c:pt idx="101025">
                  <c:v>42634.291666666664</c:v>
                </c:pt>
                <c:pt idx="101026">
                  <c:v>42634.333333333336</c:v>
                </c:pt>
                <c:pt idx="101027">
                  <c:v>42634.375</c:v>
                </c:pt>
                <c:pt idx="101028">
                  <c:v>42634.416666666664</c:v>
                </c:pt>
                <c:pt idx="101029">
                  <c:v>42634.458333333336</c:v>
                </c:pt>
                <c:pt idx="101030">
                  <c:v>42634.5</c:v>
                </c:pt>
                <c:pt idx="101031">
                  <c:v>42634.541666666664</c:v>
                </c:pt>
                <c:pt idx="101032">
                  <c:v>42634.583333333336</c:v>
                </c:pt>
                <c:pt idx="101033">
                  <c:v>42634.625</c:v>
                </c:pt>
                <c:pt idx="101034">
                  <c:v>42634.666666666664</c:v>
                </c:pt>
                <c:pt idx="101035">
                  <c:v>42634.708333333336</c:v>
                </c:pt>
                <c:pt idx="101036">
                  <c:v>42634.75</c:v>
                </c:pt>
                <c:pt idx="101037">
                  <c:v>42634.791666666664</c:v>
                </c:pt>
                <c:pt idx="101038">
                  <c:v>42634.833333333336</c:v>
                </c:pt>
                <c:pt idx="101039">
                  <c:v>42634.875</c:v>
                </c:pt>
                <c:pt idx="101040">
                  <c:v>42634.916666666664</c:v>
                </c:pt>
                <c:pt idx="101041">
                  <c:v>42634.958333333336</c:v>
                </c:pt>
                <c:pt idx="101042">
                  <c:v>42635</c:v>
                </c:pt>
                <c:pt idx="101043">
                  <c:v>42633.041666666664</c:v>
                </c:pt>
                <c:pt idx="101044">
                  <c:v>42633.083333333336</c:v>
                </c:pt>
                <c:pt idx="101045">
                  <c:v>42633.125</c:v>
                </c:pt>
                <c:pt idx="101046">
                  <c:v>42633.166666666664</c:v>
                </c:pt>
                <c:pt idx="101047">
                  <c:v>42633.208333333336</c:v>
                </c:pt>
                <c:pt idx="101048">
                  <c:v>42633.25</c:v>
                </c:pt>
                <c:pt idx="101049">
                  <c:v>42633.291666666664</c:v>
                </c:pt>
                <c:pt idx="101050">
                  <c:v>42633.333333333336</c:v>
                </c:pt>
                <c:pt idx="101051">
                  <c:v>42633.375</c:v>
                </c:pt>
                <c:pt idx="101052">
                  <c:v>42633.416666666664</c:v>
                </c:pt>
                <c:pt idx="101053">
                  <c:v>42633.458333333336</c:v>
                </c:pt>
                <c:pt idx="101054">
                  <c:v>42633.5</c:v>
                </c:pt>
                <c:pt idx="101055">
                  <c:v>42633.541666666664</c:v>
                </c:pt>
                <c:pt idx="101056">
                  <c:v>42633.583333333336</c:v>
                </c:pt>
                <c:pt idx="101057">
                  <c:v>42633.625</c:v>
                </c:pt>
                <c:pt idx="101058">
                  <c:v>42633.666666666664</c:v>
                </c:pt>
                <c:pt idx="101059">
                  <c:v>42633.708333333336</c:v>
                </c:pt>
                <c:pt idx="101060">
                  <c:v>42633.75</c:v>
                </c:pt>
                <c:pt idx="101061">
                  <c:v>42633.791666666664</c:v>
                </c:pt>
                <c:pt idx="101062">
                  <c:v>42633.833333333336</c:v>
                </c:pt>
                <c:pt idx="101063">
                  <c:v>42633.875</c:v>
                </c:pt>
                <c:pt idx="101064">
                  <c:v>42633.916666666664</c:v>
                </c:pt>
                <c:pt idx="101065">
                  <c:v>42633.958333333336</c:v>
                </c:pt>
                <c:pt idx="101066">
                  <c:v>42634</c:v>
                </c:pt>
                <c:pt idx="101067">
                  <c:v>42632.041666666664</c:v>
                </c:pt>
                <c:pt idx="101068">
                  <c:v>42632.083333333336</c:v>
                </c:pt>
                <c:pt idx="101069">
                  <c:v>42632.125</c:v>
                </c:pt>
                <c:pt idx="101070">
                  <c:v>42632.166666666664</c:v>
                </c:pt>
                <c:pt idx="101071">
                  <c:v>42632.208333333336</c:v>
                </c:pt>
                <c:pt idx="101072">
                  <c:v>42632.25</c:v>
                </c:pt>
                <c:pt idx="101073">
                  <c:v>42632.291666666664</c:v>
                </c:pt>
                <c:pt idx="101074">
                  <c:v>42632.333333333336</c:v>
                </c:pt>
                <c:pt idx="101075">
                  <c:v>42632.375</c:v>
                </c:pt>
                <c:pt idx="101076">
                  <c:v>42632.416666666664</c:v>
                </c:pt>
                <c:pt idx="101077">
                  <c:v>42632.458333333336</c:v>
                </c:pt>
                <c:pt idx="101078">
                  <c:v>42632.5</c:v>
                </c:pt>
                <c:pt idx="101079">
                  <c:v>42632.541666666664</c:v>
                </c:pt>
                <c:pt idx="101080">
                  <c:v>42632.583333333336</c:v>
                </c:pt>
                <c:pt idx="101081">
                  <c:v>42632.625</c:v>
                </c:pt>
                <c:pt idx="101082">
                  <c:v>42632.666666666664</c:v>
                </c:pt>
                <c:pt idx="101083">
                  <c:v>42632.708333333336</c:v>
                </c:pt>
                <c:pt idx="101084">
                  <c:v>42632.75</c:v>
                </c:pt>
                <c:pt idx="101085">
                  <c:v>42632.791666666664</c:v>
                </c:pt>
                <c:pt idx="101086">
                  <c:v>42632.833333333336</c:v>
                </c:pt>
                <c:pt idx="101087">
                  <c:v>42632.875</c:v>
                </c:pt>
                <c:pt idx="101088">
                  <c:v>42632.916666666664</c:v>
                </c:pt>
                <c:pt idx="101089">
                  <c:v>42632.958333333336</c:v>
                </c:pt>
                <c:pt idx="101090">
                  <c:v>42633</c:v>
                </c:pt>
                <c:pt idx="101091">
                  <c:v>42631.041666666664</c:v>
                </c:pt>
                <c:pt idx="101092">
                  <c:v>42631.083333333336</c:v>
                </c:pt>
                <c:pt idx="101093">
                  <c:v>42631.125</c:v>
                </c:pt>
                <c:pt idx="101094">
                  <c:v>42631.166666666664</c:v>
                </c:pt>
                <c:pt idx="101095">
                  <c:v>42631.208333333336</c:v>
                </c:pt>
                <c:pt idx="101096">
                  <c:v>42631.25</c:v>
                </c:pt>
                <c:pt idx="101097">
                  <c:v>42631.291666666664</c:v>
                </c:pt>
                <c:pt idx="101098">
                  <c:v>42631.333333333336</c:v>
                </c:pt>
                <c:pt idx="101099">
                  <c:v>42631.375</c:v>
                </c:pt>
                <c:pt idx="101100">
                  <c:v>42631.416666666664</c:v>
                </c:pt>
                <c:pt idx="101101">
                  <c:v>42631.458333333336</c:v>
                </c:pt>
                <c:pt idx="101102">
                  <c:v>42631.5</c:v>
                </c:pt>
                <c:pt idx="101103">
                  <c:v>42631.541666666664</c:v>
                </c:pt>
                <c:pt idx="101104">
                  <c:v>42631.583333333336</c:v>
                </c:pt>
                <c:pt idx="101105">
                  <c:v>42631.625</c:v>
                </c:pt>
                <c:pt idx="101106">
                  <c:v>42631.666666666664</c:v>
                </c:pt>
                <c:pt idx="101107">
                  <c:v>42631.708333333336</c:v>
                </c:pt>
                <c:pt idx="101108">
                  <c:v>42631.75</c:v>
                </c:pt>
                <c:pt idx="101109">
                  <c:v>42631.791666666664</c:v>
                </c:pt>
                <c:pt idx="101110">
                  <c:v>42631.833333333336</c:v>
                </c:pt>
                <c:pt idx="101111">
                  <c:v>42631.875</c:v>
                </c:pt>
                <c:pt idx="101112">
                  <c:v>42631.916666666664</c:v>
                </c:pt>
                <c:pt idx="101113">
                  <c:v>42631.958333333336</c:v>
                </c:pt>
                <c:pt idx="101114">
                  <c:v>42632</c:v>
                </c:pt>
                <c:pt idx="101115">
                  <c:v>42630.041666666664</c:v>
                </c:pt>
                <c:pt idx="101116">
                  <c:v>42630.083333333336</c:v>
                </c:pt>
                <c:pt idx="101117">
                  <c:v>42630.125</c:v>
                </c:pt>
                <c:pt idx="101118">
                  <c:v>42630.166666666664</c:v>
                </c:pt>
                <c:pt idx="101119">
                  <c:v>42630.208333333336</c:v>
                </c:pt>
                <c:pt idx="101120">
                  <c:v>42630.25</c:v>
                </c:pt>
                <c:pt idx="101121">
                  <c:v>42630.291666666664</c:v>
                </c:pt>
                <c:pt idx="101122">
                  <c:v>42630.333333333336</c:v>
                </c:pt>
                <c:pt idx="101123">
                  <c:v>42630.375</c:v>
                </c:pt>
                <c:pt idx="101124">
                  <c:v>42630.416666666664</c:v>
                </c:pt>
                <c:pt idx="101125">
                  <c:v>42630.458333333336</c:v>
                </c:pt>
                <c:pt idx="101126">
                  <c:v>42630.5</c:v>
                </c:pt>
                <c:pt idx="101127">
                  <c:v>42630.541666666664</c:v>
                </c:pt>
                <c:pt idx="101128">
                  <c:v>42630.583333333336</c:v>
                </c:pt>
                <c:pt idx="101129">
                  <c:v>42630.625</c:v>
                </c:pt>
                <c:pt idx="101130">
                  <c:v>42630.666666666664</c:v>
                </c:pt>
                <c:pt idx="101131">
                  <c:v>42630.708333333336</c:v>
                </c:pt>
                <c:pt idx="101132">
                  <c:v>42630.75</c:v>
                </c:pt>
                <c:pt idx="101133">
                  <c:v>42630.791666666664</c:v>
                </c:pt>
                <c:pt idx="101134">
                  <c:v>42630.833333333336</c:v>
                </c:pt>
                <c:pt idx="101135">
                  <c:v>42630.875</c:v>
                </c:pt>
                <c:pt idx="101136">
                  <c:v>42630.916666666664</c:v>
                </c:pt>
                <c:pt idx="101137">
                  <c:v>42630.958333333336</c:v>
                </c:pt>
                <c:pt idx="101138">
                  <c:v>42631</c:v>
                </c:pt>
                <c:pt idx="101139">
                  <c:v>42629.041666666664</c:v>
                </c:pt>
                <c:pt idx="101140">
                  <c:v>42629.083333333336</c:v>
                </c:pt>
                <c:pt idx="101141">
                  <c:v>42629.125</c:v>
                </c:pt>
                <c:pt idx="101142">
                  <c:v>42629.166666666664</c:v>
                </c:pt>
                <c:pt idx="101143">
                  <c:v>42629.208333333336</c:v>
                </c:pt>
                <c:pt idx="101144">
                  <c:v>42629.25</c:v>
                </c:pt>
                <c:pt idx="101145">
                  <c:v>42629.291666666664</c:v>
                </c:pt>
                <c:pt idx="101146">
                  <c:v>42629.333333333336</c:v>
                </c:pt>
                <c:pt idx="101147">
                  <c:v>42629.375</c:v>
                </c:pt>
                <c:pt idx="101148">
                  <c:v>42629.416666666664</c:v>
                </c:pt>
                <c:pt idx="101149">
                  <c:v>42629.458333333336</c:v>
                </c:pt>
                <c:pt idx="101150">
                  <c:v>42629.5</c:v>
                </c:pt>
                <c:pt idx="101151">
                  <c:v>42629.541666666664</c:v>
                </c:pt>
                <c:pt idx="101152">
                  <c:v>42629.583333333336</c:v>
                </c:pt>
                <c:pt idx="101153">
                  <c:v>42629.625</c:v>
                </c:pt>
                <c:pt idx="101154">
                  <c:v>42629.666666666664</c:v>
                </c:pt>
                <c:pt idx="101155">
                  <c:v>42629.708333333336</c:v>
                </c:pt>
                <c:pt idx="101156">
                  <c:v>42629.75</c:v>
                </c:pt>
                <c:pt idx="101157">
                  <c:v>42629.791666666664</c:v>
                </c:pt>
                <c:pt idx="101158">
                  <c:v>42629.833333333336</c:v>
                </c:pt>
                <c:pt idx="101159">
                  <c:v>42629.875</c:v>
                </c:pt>
                <c:pt idx="101160">
                  <c:v>42629.916666666664</c:v>
                </c:pt>
                <c:pt idx="101161">
                  <c:v>42629.958333333336</c:v>
                </c:pt>
                <c:pt idx="101162">
                  <c:v>42630</c:v>
                </c:pt>
                <c:pt idx="101163">
                  <c:v>42628.041666666664</c:v>
                </c:pt>
                <c:pt idx="101164">
                  <c:v>42628.083333333336</c:v>
                </c:pt>
                <c:pt idx="101165">
                  <c:v>42628.125</c:v>
                </c:pt>
                <c:pt idx="101166">
                  <c:v>42628.166666666664</c:v>
                </c:pt>
                <c:pt idx="101167">
                  <c:v>42628.208333333336</c:v>
                </c:pt>
                <c:pt idx="101168">
                  <c:v>42628.25</c:v>
                </c:pt>
                <c:pt idx="101169">
                  <c:v>42628.291666666664</c:v>
                </c:pt>
                <c:pt idx="101170">
                  <c:v>42628.333333333336</c:v>
                </c:pt>
                <c:pt idx="101171">
                  <c:v>42628.375</c:v>
                </c:pt>
                <c:pt idx="101172">
                  <c:v>42628.416666666664</c:v>
                </c:pt>
                <c:pt idx="101173">
                  <c:v>42628.458333333336</c:v>
                </c:pt>
                <c:pt idx="101174">
                  <c:v>42628.5</c:v>
                </c:pt>
                <c:pt idx="101175">
                  <c:v>42628.541666666664</c:v>
                </c:pt>
                <c:pt idx="101176">
                  <c:v>42628.583333333336</c:v>
                </c:pt>
                <c:pt idx="101177">
                  <c:v>42628.625</c:v>
                </c:pt>
                <c:pt idx="101178">
                  <c:v>42628.666666666664</c:v>
                </c:pt>
                <c:pt idx="101179">
                  <c:v>42628.708333333336</c:v>
                </c:pt>
                <c:pt idx="101180">
                  <c:v>42628.75</c:v>
                </c:pt>
                <c:pt idx="101181">
                  <c:v>42628.791666666664</c:v>
                </c:pt>
                <c:pt idx="101182">
                  <c:v>42628.833333333336</c:v>
                </c:pt>
                <c:pt idx="101183">
                  <c:v>42628.875</c:v>
                </c:pt>
                <c:pt idx="101184">
                  <c:v>42628.916666666664</c:v>
                </c:pt>
                <c:pt idx="101185">
                  <c:v>42628.958333333336</c:v>
                </c:pt>
                <c:pt idx="101186">
                  <c:v>42629</c:v>
                </c:pt>
                <c:pt idx="101187">
                  <c:v>42627.041666666664</c:v>
                </c:pt>
                <c:pt idx="101188">
                  <c:v>42627.083333333336</c:v>
                </c:pt>
                <c:pt idx="101189">
                  <c:v>42627.125</c:v>
                </c:pt>
                <c:pt idx="101190">
                  <c:v>42627.166666666664</c:v>
                </c:pt>
                <c:pt idx="101191">
                  <c:v>42627.208333333336</c:v>
                </c:pt>
                <c:pt idx="101192">
                  <c:v>42627.25</c:v>
                </c:pt>
                <c:pt idx="101193">
                  <c:v>42627.291666666664</c:v>
                </c:pt>
                <c:pt idx="101194">
                  <c:v>42627.333333333336</c:v>
                </c:pt>
                <c:pt idx="101195">
                  <c:v>42627.375</c:v>
                </c:pt>
                <c:pt idx="101196">
                  <c:v>42627.416666666664</c:v>
                </c:pt>
                <c:pt idx="101197">
                  <c:v>42627.458333333336</c:v>
                </c:pt>
                <c:pt idx="101198">
                  <c:v>42627.5</c:v>
                </c:pt>
                <c:pt idx="101199">
                  <c:v>42627.541666666664</c:v>
                </c:pt>
                <c:pt idx="101200">
                  <c:v>42627.583333333336</c:v>
                </c:pt>
                <c:pt idx="101201">
                  <c:v>42627.625</c:v>
                </c:pt>
                <c:pt idx="101202">
                  <c:v>42627.666666666664</c:v>
                </c:pt>
                <c:pt idx="101203">
                  <c:v>42627.708333333336</c:v>
                </c:pt>
                <c:pt idx="101204">
                  <c:v>42627.75</c:v>
                </c:pt>
                <c:pt idx="101205">
                  <c:v>42627.791666666664</c:v>
                </c:pt>
                <c:pt idx="101206">
                  <c:v>42627.833333333336</c:v>
                </c:pt>
                <c:pt idx="101207">
                  <c:v>42627.875</c:v>
                </c:pt>
                <c:pt idx="101208">
                  <c:v>42627.916666666664</c:v>
                </c:pt>
                <c:pt idx="101209">
                  <c:v>42627.958333333336</c:v>
                </c:pt>
                <c:pt idx="101210">
                  <c:v>42628</c:v>
                </c:pt>
                <c:pt idx="101211">
                  <c:v>42626.041666666664</c:v>
                </c:pt>
                <c:pt idx="101212">
                  <c:v>42626.083333333336</c:v>
                </c:pt>
                <c:pt idx="101213">
                  <c:v>42626.125</c:v>
                </c:pt>
                <c:pt idx="101214">
                  <c:v>42626.166666666664</c:v>
                </c:pt>
                <c:pt idx="101215">
                  <c:v>42626.208333333336</c:v>
                </c:pt>
                <c:pt idx="101216">
                  <c:v>42626.25</c:v>
                </c:pt>
                <c:pt idx="101217">
                  <c:v>42626.291666666664</c:v>
                </c:pt>
                <c:pt idx="101218">
                  <c:v>42626.333333333336</c:v>
                </c:pt>
                <c:pt idx="101219">
                  <c:v>42626.375</c:v>
                </c:pt>
                <c:pt idx="101220">
                  <c:v>42626.416666666664</c:v>
                </c:pt>
                <c:pt idx="101221">
                  <c:v>42626.458333333336</c:v>
                </c:pt>
                <c:pt idx="101222">
                  <c:v>42626.5</c:v>
                </c:pt>
                <c:pt idx="101223">
                  <c:v>42626.541666666664</c:v>
                </c:pt>
                <c:pt idx="101224">
                  <c:v>42626.583333333336</c:v>
                </c:pt>
                <c:pt idx="101225">
                  <c:v>42626.625</c:v>
                </c:pt>
                <c:pt idx="101226">
                  <c:v>42626.666666666664</c:v>
                </c:pt>
                <c:pt idx="101227">
                  <c:v>42626.708333333336</c:v>
                </c:pt>
                <c:pt idx="101228">
                  <c:v>42626.75</c:v>
                </c:pt>
                <c:pt idx="101229">
                  <c:v>42626.791666666664</c:v>
                </c:pt>
                <c:pt idx="101230">
                  <c:v>42626.833333333336</c:v>
                </c:pt>
                <c:pt idx="101231">
                  <c:v>42626.875</c:v>
                </c:pt>
                <c:pt idx="101232">
                  <c:v>42626.916666666664</c:v>
                </c:pt>
                <c:pt idx="101233">
                  <c:v>42626.958333333336</c:v>
                </c:pt>
                <c:pt idx="101234">
                  <c:v>42627</c:v>
                </c:pt>
                <c:pt idx="101235">
                  <c:v>42625.041666666664</c:v>
                </c:pt>
                <c:pt idx="101236">
                  <c:v>42625.083333333336</c:v>
                </c:pt>
                <c:pt idx="101237">
                  <c:v>42625.125</c:v>
                </c:pt>
                <c:pt idx="101238">
                  <c:v>42625.166666666664</c:v>
                </c:pt>
                <c:pt idx="101239">
                  <c:v>42625.208333333336</c:v>
                </c:pt>
                <c:pt idx="101240">
                  <c:v>42625.25</c:v>
                </c:pt>
                <c:pt idx="101241">
                  <c:v>42625.291666666664</c:v>
                </c:pt>
                <c:pt idx="101242">
                  <c:v>42625.333333333336</c:v>
                </c:pt>
                <c:pt idx="101243">
                  <c:v>42625.375</c:v>
                </c:pt>
                <c:pt idx="101244">
                  <c:v>42625.416666666664</c:v>
                </c:pt>
                <c:pt idx="101245">
                  <c:v>42625.458333333336</c:v>
                </c:pt>
                <c:pt idx="101246">
                  <c:v>42625.5</c:v>
                </c:pt>
                <c:pt idx="101247">
                  <c:v>42625.541666666664</c:v>
                </c:pt>
                <c:pt idx="101248">
                  <c:v>42625.583333333336</c:v>
                </c:pt>
                <c:pt idx="101249">
                  <c:v>42625.625</c:v>
                </c:pt>
                <c:pt idx="101250">
                  <c:v>42625.666666666664</c:v>
                </c:pt>
                <c:pt idx="101251">
                  <c:v>42625.708333333336</c:v>
                </c:pt>
                <c:pt idx="101252">
                  <c:v>42625.75</c:v>
                </c:pt>
                <c:pt idx="101253">
                  <c:v>42625.791666666664</c:v>
                </c:pt>
                <c:pt idx="101254">
                  <c:v>42625.833333333336</c:v>
                </c:pt>
                <c:pt idx="101255">
                  <c:v>42625.875</c:v>
                </c:pt>
                <c:pt idx="101256">
                  <c:v>42625.916666666664</c:v>
                </c:pt>
                <c:pt idx="101257">
                  <c:v>42625.958333333336</c:v>
                </c:pt>
                <c:pt idx="101258">
                  <c:v>42626</c:v>
                </c:pt>
                <c:pt idx="101259">
                  <c:v>42624.041666666664</c:v>
                </c:pt>
                <c:pt idx="101260">
                  <c:v>42624.083333333336</c:v>
                </c:pt>
                <c:pt idx="101261">
                  <c:v>42624.125</c:v>
                </c:pt>
                <c:pt idx="101262">
                  <c:v>42624.166666666664</c:v>
                </c:pt>
                <c:pt idx="101263">
                  <c:v>42624.208333333336</c:v>
                </c:pt>
                <c:pt idx="101264">
                  <c:v>42624.25</c:v>
                </c:pt>
                <c:pt idx="101265">
                  <c:v>42624.291666666664</c:v>
                </c:pt>
                <c:pt idx="101266">
                  <c:v>42624.333333333336</c:v>
                </c:pt>
                <c:pt idx="101267">
                  <c:v>42624.375</c:v>
                </c:pt>
                <c:pt idx="101268">
                  <c:v>42624.416666666664</c:v>
                </c:pt>
                <c:pt idx="101269">
                  <c:v>42624.458333333336</c:v>
                </c:pt>
                <c:pt idx="101270">
                  <c:v>42624.5</c:v>
                </c:pt>
                <c:pt idx="101271">
                  <c:v>42624.541666666664</c:v>
                </c:pt>
                <c:pt idx="101272">
                  <c:v>42624.583333333336</c:v>
                </c:pt>
                <c:pt idx="101273">
                  <c:v>42624.625</c:v>
                </c:pt>
                <c:pt idx="101274">
                  <c:v>42624.666666666664</c:v>
                </c:pt>
                <c:pt idx="101275">
                  <c:v>42624.708333333336</c:v>
                </c:pt>
                <c:pt idx="101276">
                  <c:v>42624.75</c:v>
                </c:pt>
                <c:pt idx="101277">
                  <c:v>42624.791666666664</c:v>
                </c:pt>
                <c:pt idx="101278">
                  <c:v>42624.833333333336</c:v>
                </c:pt>
                <c:pt idx="101279">
                  <c:v>42624.875</c:v>
                </c:pt>
                <c:pt idx="101280">
                  <c:v>42624.916666666664</c:v>
                </c:pt>
                <c:pt idx="101281">
                  <c:v>42624.958333333336</c:v>
                </c:pt>
                <c:pt idx="101282">
                  <c:v>42625</c:v>
                </c:pt>
                <c:pt idx="101283">
                  <c:v>42623.041666666664</c:v>
                </c:pt>
                <c:pt idx="101284">
                  <c:v>42623.083333333336</c:v>
                </c:pt>
                <c:pt idx="101285">
                  <c:v>42623.125</c:v>
                </c:pt>
                <c:pt idx="101286">
                  <c:v>42623.166666666664</c:v>
                </c:pt>
                <c:pt idx="101287">
                  <c:v>42623.208333333336</c:v>
                </c:pt>
                <c:pt idx="101288">
                  <c:v>42623.25</c:v>
                </c:pt>
                <c:pt idx="101289">
                  <c:v>42623.291666666664</c:v>
                </c:pt>
                <c:pt idx="101290">
                  <c:v>42623.333333333336</c:v>
                </c:pt>
                <c:pt idx="101291">
                  <c:v>42623.375</c:v>
                </c:pt>
                <c:pt idx="101292">
                  <c:v>42623.416666666664</c:v>
                </c:pt>
                <c:pt idx="101293">
                  <c:v>42623.458333333336</c:v>
                </c:pt>
                <c:pt idx="101294">
                  <c:v>42623.5</c:v>
                </c:pt>
                <c:pt idx="101295">
                  <c:v>42623.541666666664</c:v>
                </c:pt>
                <c:pt idx="101296">
                  <c:v>42623.583333333336</c:v>
                </c:pt>
                <c:pt idx="101297">
                  <c:v>42623.625</c:v>
                </c:pt>
                <c:pt idx="101298">
                  <c:v>42623.666666666664</c:v>
                </c:pt>
                <c:pt idx="101299">
                  <c:v>42623.708333333336</c:v>
                </c:pt>
                <c:pt idx="101300">
                  <c:v>42623.75</c:v>
                </c:pt>
                <c:pt idx="101301">
                  <c:v>42623.791666666664</c:v>
                </c:pt>
                <c:pt idx="101302">
                  <c:v>42623.833333333336</c:v>
                </c:pt>
                <c:pt idx="101303">
                  <c:v>42623.875</c:v>
                </c:pt>
                <c:pt idx="101304">
                  <c:v>42623.916666666664</c:v>
                </c:pt>
                <c:pt idx="101305">
                  <c:v>42623.958333333336</c:v>
                </c:pt>
                <c:pt idx="101306">
                  <c:v>42624</c:v>
                </c:pt>
                <c:pt idx="101307">
                  <c:v>42622.041666666664</c:v>
                </c:pt>
                <c:pt idx="101308">
                  <c:v>42622.083333333336</c:v>
                </c:pt>
                <c:pt idx="101309">
                  <c:v>42622.125</c:v>
                </c:pt>
                <c:pt idx="101310">
                  <c:v>42622.166666666664</c:v>
                </c:pt>
                <c:pt idx="101311">
                  <c:v>42622.208333333336</c:v>
                </c:pt>
                <c:pt idx="101312">
                  <c:v>42622.25</c:v>
                </c:pt>
                <c:pt idx="101313">
                  <c:v>42622.291666666664</c:v>
                </c:pt>
                <c:pt idx="101314">
                  <c:v>42622.333333333336</c:v>
                </c:pt>
                <c:pt idx="101315">
                  <c:v>42622.375</c:v>
                </c:pt>
                <c:pt idx="101316">
                  <c:v>42622.416666666664</c:v>
                </c:pt>
                <c:pt idx="101317">
                  <c:v>42622.458333333336</c:v>
                </c:pt>
                <c:pt idx="101318">
                  <c:v>42622.5</c:v>
                </c:pt>
                <c:pt idx="101319">
                  <c:v>42622.541666666664</c:v>
                </c:pt>
                <c:pt idx="101320">
                  <c:v>42622.583333333336</c:v>
                </c:pt>
                <c:pt idx="101321">
                  <c:v>42622.625</c:v>
                </c:pt>
                <c:pt idx="101322">
                  <c:v>42622.666666666664</c:v>
                </c:pt>
                <c:pt idx="101323">
                  <c:v>42622.708333333336</c:v>
                </c:pt>
                <c:pt idx="101324">
                  <c:v>42622.75</c:v>
                </c:pt>
                <c:pt idx="101325">
                  <c:v>42622.791666666664</c:v>
                </c:pt>
                <c:pt idx="101326">
                  <c:v>42622.833333333336</c:v>
                </c:pt>
                <c:pt idx="101327">
                  <c:v>42622.875</c:v>
                </c:pt>
                <c:pt idx="101328">
                  <c:v>42622.916666666664</c:v>
                </c:pt>
                <c:pt idx="101329">
                  <c:v>42622.958333333336</c:v>
                </c:pt>
                <c:pt idx="101330">
                  <c:v>42623</c:v>
                </c:pt>
                <c:pt idx="101331">
                  <c:v>42621.041666666664</c:v>
                </c:pt>
                <c:pt idx="101332">
                  <c:v>42621.083333333336</c:v>
                </c:pt>
                <c:pt idx="101333">
                  <c:v>42621.125</c:v>
                </c:pt>
                <c:pt idx="101334">
                  <c:v>42621.166666666664</c:v>
                </c:pt>
                <c:pt idx="101335">
                  <c:v>42621.208333333336</c:v>
                </c:pt>
                <c:pt idx="101336">
                  <c:v>42621.25</c:v>
                </c:pt>
                <c:pt idx="101337">
                  <c:v>42621.291666666664</c:v>
                </c:pt>
                <c:pt idx="101338">
                  <c:v>42621.333333333336</c:v>
                </c:pt>
                <c:pt idx="101339">
                  <c:v>42621.375</c:v>
                </c:pt>
                <c:pt idx="101340">
                  <c:v>42621.416666666664</c:v>
                </c:pt>
                <c:pt idx="101341">
                  <c:v>42621.458333333336</c:v>
                </c:pt>
                <c:pt idx="101342">
                  <c:v>42621.5</c:v>
                </c:pt>
                <c:pt idx="101343">
                  <c:v>42621.541666666664</c:v>
                </c:pt>
                <c:pt idx="101344">
                  <c:v>42621.583333333336</c:v>
                </c:pt>
                <c:pt idx="101345">
                  <c:v>42621.625</c:v>
                </c:pt>
                <c:pt idx="101346">
                  <c:v>42621.666666666664</c:v>
                </c:pt>
                <c:pt idx="101347">
                  <c:v>42621.708333333336</c:v>
                </c:pt>
                <c:pt idx="101348">
                  <c:v>42621.75</c:v>
                </c:pt>
                <c:pt idx="101349">
                  <c:v>42621.791666666664</c:v>
                </c:pt>
                <c:pt idx="101350">
                  <c:v>42621.833333333336</c:v>
                </c:pt>
                <c:pt idx="101351">
                  <c:v>42621.875</c:v>
                </c:pt>
                <c:pt idx="101352">
                  <c:v>42621.916666666664</c:v>
                </c:pt>
                <c:pt idx="101353">
                  <c:v>42621.958333333336</c:v>
                </c:pt>
                <c:pt idx="101354">
                  <c:v>42622</c:v>
                </c:pt>
                <c:pt idx="101355">
                  <c:v>42620.041666666664</c:v>
                </c:pt>
                <c:pt idx="101356">
                  <c:v>42620.083333333336</c:v>
                </c:pt>
                <c:pt idx="101357">
                  <c:v>42620.125</c:v>
                </c:pt>
                <c:pt idx="101358">
                  <c:v>42620.166666666664</c:v>
                </c:pt>
                <c:pt idx="101359">
                  <c:v>42620.208333333336</c:v>
                </c:pt>
                <c:pt idx="101360">
                  <c:v>42620.25</c:v>
                </c:pt>
                <c:pt idx="101361">
                  <c:v>42620.291666666664</c:v>
                </c:pt>
                <c:pt idx="101362">
                  <c:v>42620.333333333336</c:v>
                </c:pt>
                <c:pt idx="101363">
                  <c:v>42620.375</c:v>
                </c:pt>
                <c:pt idx="101364">
                  <c:v>42620.416666666664</c:v>
                </c:pt>
                <c:pt idx="101365">
                  <c:v>42620.458333333336</c:v>
                </c:pt>
                <c:pt idx="101366">
                  <c:v>42620.5</c:v>
                </c:pt>
                <c:pt idx="101367">
                  <c:v>42620.541666666664</c:v>
                </c:pt>
                <c:pt idx="101368">
                  <c:v>42620.583333333336</c:v>
                </c:pt>
                <c:pt idx="101369">
                  <c:v>42620.625</c:v>
                </c:pt>
                <c:pt idx="101370">
                  <c:v>42620.666666666664</c:v>
                </c:pt>
                <c:pt idx="101371">
                  <c:v>42620.708333333336</c:v>
                </c:pt>
                <c:pt idx="101372">
                  <c:v>42620.75</c:v>
                </c:pt>
                <c:pt idx="101373">
                  <c:v>42620.791666666664</c:v>
                </c:pt>
                <c:pt idx="101374">
                  <c:v>42620.833333333336</c:v>
                </c:pt>
                <c:pt idx="101375">
                  <c:v>42620.875</c:v>
                </c:pt>
                <c:pt idx="101376">
                  <c:v>42620.916666666664</c:v>
                </c:pt>
                <c:pt idx="101377">
                  <c:v>42620.958333333336</c:v>
                </c:pt>
                <c:pt idx="101378">
                  <c:v>42621</c:v>
                </c:pt>
                <c:pt idx="101379">
                  <c:v>42619.041666666664</c:v>
                </c:pt>
                <c:pt idx="101380">
                  <c:v>42619.083333333336</c:v>
                </c:pt>
                <c:pt idx="101381">
                  <c:v>42619.125</c:v>
                </c:pt>
                <c:pt idx="101382">
                  <c:v>42619.166666666664</c:v>
                </c:pt>
                <c:pt idx="101383">
                  <c:v>42619.208333333336</c:v>
                </c:pt>
                <c:pt idx="101384">
                  <c:v>42619.25</c:v>
                </c:pt>
                <c:pt idx="101385">
                  <c:v>42619.291666666664</c:v>
                </c:pt>
                <c:pt idx="101386">
                  <c:v>42619.333333333336</c:v>
                </c:pt>
                <c:pt idx="101387">
                  <c:v>42619.375</c:v>
                </c:pt>
                <c:pt idx="101388">
                  <c:v>42619.416666666664</c:v>
                </c:pt>
                <c:pt idx="101389">
                  <c:v>42619.458333333336</c:v>
                </c:pt>
                <c:pt idx="101390">
                  <c:v>42619.5</c:v>
                </c:pt>
                <c:pt idx="101391">
                  <c:v>42619.541666666664</c:v>
                </c:pt>
                <c:pt idx="101392">
                  <c:v>42619.583333333336</c:v>
                </c:pt>
                <c:pt idx="101393">
                  <c:v>42619.625</c:v>
                </c:pt>
                <c:pt idx="101394">
                  <c:v>42619.666666666664</c:v>
                </c:pt>
                <c:pt idx="101395">
                  <c:v>42619.708333333336</c:v>
                </c:pt>
                <c:pt idx="101396">
                  <c:v>42619.75</c:v>
                </c:pt>
                <c:pt idx="101397">
                  <c:v>42619.791666666664</c:v>
                </c:pt>
                <c:pt idx="101398">
                  <c:v>42619.833333333336</c:v>
                </c:pt>
                <c:pt idx="101399">
                  <c:v>42619.875</c:v>
                </c:pt>
                <c:pt idx="101400">
                  <c:v>42619.916666666664</c:v>
                </c:pt>
                <c:pt idx="101401">
                  <c:v>42619.958333333336</c:v>
                </c:pt>
                <c:pt idx="101402">
                  <c:v>42620</c:v>
                </c:pt>
                <c:pt idx="101403">
                  <c:v>42618.041666666664</c:v>
                </c:pt>
                <c:pt idx="101404">
                  <c:v>42618.083333333336</c:v>
                </c:pt>
                <c:pt idx="101405">
                  <c:v>42618.125</c:v>
                </c:pt>
                <c:pt idx="101406">
                  <c:v>42618.166666666664</c:v>
                </c:pt>
                <c:pt idx="101407">
                  <c:v>42618.208333333336</c:v>
                </c:pt>
                <c:pt idx="101408">
                  <c:v>42618.25</c:v>
                </c:pt>
                <c:pt idx="101409">
                  <c:v>42618.291666666664</c:v>
                </c:pt>
                <c:pt idx="101410">
                  <c:v>42618.333333333336</c:v>
                </c:pt>
                <c:pt idx="101411">
                  <c:v>42618.375</c:v>
                </c:pt>
                <c:pt idx="101412">
                  <c:v>42618.416666666664</c:v>
                </c:pt>
                <c:pt idx="101413">
                  <c:v>42618.458333333336</c:v>
                </c:pt>
                <c:pt idx="101414">
                  <c:v>42618.5</c:v>
                </c:pt>
                <c:pt idx="101415">
                  <c:v>42618.541666666664</c:v>
                </c:pt>
                <c:pt idx="101416">
                  <c:v>42618.583333333336</c:v>
                </c:pt>
                <c:pt idx="101417">
                  <c:v>42618.625</c:v>
                </c:pt>
                <c:pt idx="101418">
                  <c:v>42618.666666666664</c:v>
                </c:pt>
                <c:pt idx="101419">
                  <c:v>42618.708333333336</c:v>
                </c:pt>
                <c:pt idx="101420">
                  <c:v>42618.75</c:v>
                </c:pt>
                <c:pt idx="101421">
                  <c:v>42618.791666666664</c:v>
                </c:pt>
                <c:pt idx="101422">
                  <c:v>42618.833333333336</c:v>
                </c:pt>
                <c:pt idx="101423">
                  <c:v>42618.875</c:v>
                </c:pt>
                <c:pt idx="101424">
                  <c:v>42618.916666666664</c:v>
                </c:pt>
                <c:pt idx="101425">
                  <c:v>42618.958333333336</c:v>
                </c:pt>
                <c:pt idx="101426">
                  <c:v>42619</c:v>
                </c:pt>
                <c:pt idx="101427">
                  <c:v>42617.041666666664</c:v>
                </c:pt>
                <c:pt idx="101428">
                  <c:v>42617.083333333336</c:v>
                </c:pt>
                <c:pt idx="101429">
                  <c:v>42617.125</c:v>
                </c:pt>
                <c:pt idx="101430">
                  <c:v>42617.166666666664</c:v>
                </c:pt>
                <c:pt idx="101431">
                  <c:v>42617.208333333336</c:v>
                </c:pt>
                <c:pt idx="101432">
                  <c:v>42617.25</c:v>
                </c:pt>
                <c:pt idx="101433">
                  <c:v>42617.291666666664</c:v>
                </c:pt>
                <c:pt idx="101434">
                  <c:v>42617.333333333336</c:v>
                </c:pt>
                <c:pt idx="101435">
                  <c:v>42617.375</c:v>
                </c:pt>
                <c:pt idx="101436">
                  <c:v>42617.416666666664</c:v>
                </c:pt>
                <c:pt idx="101437">
                  <c:v>42617.458333333336</c:v>
                </c:pt>
                <c:pt idx="101438">
                  <c:v>42617.5</c:v>
                </c:pt>
                <c:pt idx="101439">
                  <c:v>42617.541666666664</c:v>
                </c:pt>
                <c:pt idx="101440">
                  <c:v>42617.583333333336</c:v>
                </c:pt>
                <c:pt idx="101441">
                  <c:v>42617.625</c:v>
                </c:pt>
                <c:pt idx="101442">
                  <c:v>42617.666666666664</c:v>
                </c:pt>
                <c:pt idx="101443">
                  <c:v>42617.708333333336</c:v>
                </c:pt>
                <c:pt idx="101444">
                  <c:v>42617.75</c:v>
                </c:pt>
                <c:pt idx="101445">
                  <c:v>42617.791666666664</c:v>
                </c:pt>
                <c:pt idx="101446">
                  <c:v>42617.833333333336</c:v>
                </c:pt>
                <c:pt idx="101447">
                  <c:v>42617.875</c:v>
                </c:pt>
                <c:pt idx="101448">
                  <c:v>42617.916666666664</c:v>
                </c:pt>
                <c:pt idx="101449">
                  <c:v>42617.958333333336</c:v>
                </c:pt>
                <c:pt idx="101450">
                  <c:v>42618</c:v>
                </c:pt>
                <c:pt idx="101451">
                  <c:v>42616.041666666664</c:v>
                </c:pt>
                <c:pt idx="101452">
                  <c:v>42616.083333333336</c:v>
                </c:pt>
                <c:pt idx="101453">
                  <c:v>42616.125</c:v>
                </c:pt>
                <c:pt idx="101454">
                  <c:v>42616.166666666664</c:v>
                </c:pt>
                <c:pt idx="101455">
                  <c:v>42616.208333333336</c:v>
                </c:pt>
                <c:pt idx="101456">
                  <c:v>42616.25</c:v>
                </c:pt>
                <c:pt idx="101457">
                  <c:v>42616.291666666664</c:v>
                </c:pt>
                <c:pt idx="101458">
                  <c:v>42616.333333333336</c:v>
                </c:pt>
                <c:pt idx="101459">
                  <c:v>42616.375</c:v>
                </c:pt>
                <c:pt idx="101460">
                  <c:v>42616.416666666664</c:v>
                </c:pt>
                <c:pt idx="101461">
                  <c:v>42616.458333333336</c:v>
                </c:pt>
                <c:pt idx="101462">
                  <c:v>42616.5</c:v>
                </c:pt>
                <c:pt idx="101463">
                  <c:v>42616.541666666664</c:v>
                </c:pt>
                <c:pt idx="101464">
                  <c:v>42616.583333333336</c:v>
                </c:pt>
                <c:pt idx="101465">
                  <c:v>42616.625</c:v>
                </c:pt>
                <c:pt idx="101466">
                  <c:v>42616.666666666664</c:v>
                </c:pt>
                <c:pt idx="101467">
                  <c:v>42616.708333333336</c:v>
                </c:pt>
                <c:pt idx="101468">
                  <c:v>42616.75</c:v>
                </c:pt>
                <c:pt idx="101469">
                  <c:v>42616.791666666664</c:v>
                </c:pt>
                <c:pt idx="101470">
                  <c:v>42616.833333333336</c:v>
                </c:pt>
                <c:pt idx="101471">
                  <c:v>42616.875</c:v>
                </c:pt>
                <c:pt idx="101472">
                  <c:v>42616.916666666664</c:v>
                </c:pt>
                <c:pt idx="101473">
                  <c:v>42616.958333333336</c:v>
                </c:pt>
                <c:pt idx="101474">
                  <c:v>42617</c:v>
                </c:pt>
                <c:pt idx="101475">
                  <c:v>42615.041666666664</c:v>
                </c:pt>
                <c:pt idx="101476">
                  <c:v>42615.083333333336</c:v>
                </c:pt>
                <c:pt idx="101477">
                  <c:v>42615.125</c:v>
                </c:pt>
                <c:pt idx="101478">
                  <c:v>42615.166666666664</c:v>
                </c:pt>
                <c:pt idx="101479">
                  <c:v>42615.208333333336</c:v>
                </c:pt>
                <c:pt idx="101480">
                  <c:v>42615.25</c:v>
                </c:pt>
                <c:pt idx="101481">
                  <c:v>42615.291666666664</c:v>
                </c:pt>
                <c:pt idx="101482">
                  <c:v>42615.333333333336</c:v>
                </c:pt>
                <c:pt idx="101483">
                  <c:v>42615.375</c:v>
                </c:pt>
                <c:pt idx="101484">
                  <c:v>42615.416666666664</c:v>
                </c:pt>
                <c:pt idx="101485">
                  <c:v>42615.458333333336</c:v>
                </c:pt>
                <c:pt idx="101486">
                  <c:v>42615.5</c:v>
                </c:pt>
                <c:pt idx="101487">
                  <c:v>42615.541666666664</c:v>
                </c:pt>
                <c:pt idx="101488">
                  <c:v>42615.583333333336</c:v>
                </c:pt>
                <c:pt idx="101489">
                  <c:v>42615.625</c:v>
                </c:pt>
                <c:pt idx="101490">
                  <c:v>42615.666666666664</c:v>
                </c:pt>
                <c:pt idx="101491">
                  <c:v>42615.708333333336</c:v>
                </c:pt>
                <c:pt idx="101492">
                  <c:v>42615.75</c:v>
                </c:pt>
                <c:pt idx="101493">
                  <c:v>42615.791666666664</c:v>
                </c:pt>
                <c:pt idx="101494">
                  <c:v>42615.833333333336</c:v>
                </c:pt>
                <c:pt idx="101495">
                  <c:v>42615.875</c:v>
                </c:pt>
                <c:pt idx="101496">
                  <c:v>42615.916666666664</c:v>
                </c:pt>
                <c:pt idx="101497">
                  <c:v>42615.958333333336</c:v>
                </c:pt>
                <c:pt idx="101498">
                  <c:v>42616</c:v>
                </c:pt>
                <c:pt idx="101499">
                  <c:v>42614.041666666664</c:v>
                </c:pt>
                <c:pt idx="101500">
                  <c:v>42614.083333333336</c:v>
                </c:pt>
                <c:pt idx="101501">
                  <c:v>42614.125</c:v>
                </c:pt>
                <c:pt idx="101502">
                  <c:v>42614.166666666664</c:v>
                </c:pt>
                <c:pt idx="101503">
                  <c:v>42614.208333333336</c:v>
                </c:pt>
                <c:pt idx="101504">
                  <c:v>42614.25</c:v>
                </c:pt>
                <c:pt idx="101505">
                  <c:v>42614.291666666664</c:v>
                </c:pt>
                <c:pt idx="101506">
                  <c:v>42614.333333333336</c:v>
                </c:pt>
                <c:pt idx="101507">
                  <c:v>42614.375</c:v>
                </c:pt>
                <c:pt idx="101508">
                  <c:v>42614.416666666664</c:v>
                </c:pt>
                <c:pt idx="101509">
                  <c:v>42614.458333333336</c:v>
                </c:pt>
                <c:pt idx="101510">
                  <c:v>42614.5</c:v>
                </c:pt>
                <c:pt idx="101511">
                  <c:v>42614.541666666664</c:v>
                </c:pt>
                <c:pt idx="101512">
                  <c:v>42614.583333333336</c:v>
                </c:pt>
                <c:pt idx="101513">
                  <c:v>42614.625</c:v>
                </c:pt>
                <c:pt idx="101514">
                  <c:v>42614.666666666664</c:v>
                </c:pt>
                <c:pt idx="101515">
                  <c:v>42614.708333333336</c:v>
                </c:pt>
                <c:pt idx="101516">
                  <c:v>42614.75</c:v>
                </c:pt>
                <c:pt idx="101517">
                  <c:v>42614.791666666664</c:v>
                </c:pt>
                <c:pt idx="101518">
                  <c:v>42614.833333333336</c:v>
                </c:pt>
                <c:pt idx="101519">
                  <c:v>42614.875</c:v>
                </c:pt>
                <c:pt idx="101520">
                  <c:v>42614.916666666664</c:v>
                </c:pt>
                <c:pt idx="101521">
                  <c:v>42614.958333333336</c:v>
                </c:pt>
                <c:pt idx="101522">
                  <c:v>42615</c:v>
                </c:pt>
                <c:pt idx="101523">
                  <c:v>42613.041666666664</c:v>
                </c:pt>
                <c:pt idx="101524">
                  <c:v>42613.083333333336</c:v>
                </c:pt>
                <c:pt idx="101525">
                  <c:v>42613.125</c:v>
                </c:pt>
                <c:pt idx="101526">
                  <c:v>42613.166666666664</c:v>
                </c:pt>
                <c:pt idx="101527">
                  <c:v>42613.208333333336</c:v>
                </c:pt>
                <c:pt idx="101528">
                  <c:v>42613.25</c:v>
                </c:pt>
                <c:pt idx="101529">
                  <c:v>42613.291666666664</c:v>
                </c:pt>
                <c:pt idx="101530">
                  <c:v>42613.333333333336</c:v>
                </c:pt>
                <c:pt idx="101531">
                  <c:v>42613.375</c:v>
                </c:pt>
                <c:pt idx="101532">
                  <c:v>42613.416666666664</c:v>
                </c:pt>
                <c:pt idx="101533">
                  <c:v>42613.458333333336</c:v>
                </c:pt>
                <c:pt idx="101534">
                  <c:v>42613.5</c:v>
                </c:pt>
                <c:pt idx="101535">
                  <c:v>42613.541666666664</c:v>
                </c:pt>
                <c:pt idx="101536">
                  <c:v>42613.583333333336</c:v>
                </c:pt>
                <c:pt idx="101537">
                  <c:v>42613.625</c:v>
                </c:pt>
                <c:pt idx="101538">
                  <c:v>42613.666666666664</c:v>
                </c:pt>
                <c:pt idx="101539">
                  <c:v>42613.708333333336</c:v>
                </c:pt>
                <c:pt idx="101540">
                  <c:v>42613.75</c:v>
                </c:pt>
                <c:pt idx="101541">
                  <c:v>42613.791666666664</c:v>
                </c:pt>
                <c:pt idx="101542">
                  <c:v>42613.833333333336</c:v>
                </c:pt>
                <c:pt idx="101543">
                  <c:v>42613.875</c:v>
                </c:pt>
                <c:pt idx="101544">
                  <c:v>42613.916666666664</c:v>
                </c:pt>
                <c:pt idx="101545">
                  <c:v>42613.958333333336</c:v>
                </c:pt>
                <c:pt idx="101546">
                  <c:v>42614</c:v>
                </c:pt>
                <c:pt idx="101547">
                  <c:v>42612.041666666664</c:v>
                </c:pt>
                <c:pt idx="101548">
                  <c:v>42612.083333333336</c:v>
                </c:pt>
                <c:pt idx="101549">
                  <c:v>42612.125</c:v>
                </c:pt>
                <c:pt idx="101550">
                  <c:v>42612.166666666664</c:v>
                </c:pt>
                <c:pt idx="101551">
                  <c:v>42612.208333333336</c:v>
                </c:pt>
                <c:pt idx="101552">
                  <c:v>42612.25</c:v>
                </c:pt>
                <c:pt idx="101553">
                  <c:v>42612.291666666664</c:v>
                </c:pt>
                <c:pt idx="101554">
                  <c:v>42612.333333333336</c:v>
                </c:pt>
                <c:pt idx="101555">
                  <c:v>42612.375</c:v>
                </c:pt>
                <c:pt idx="101556">
                  <c:v>42612.416666666664</c:v>
                </c:pt>
                <c:pt idx="101557">
                  <c:v>42612.458333333336</c:v>
                </c:pt>
                <c:pt idx="101558">
                  <c:v>42612.5</c:v>
                </c:pt>
                <c:pt idx="101559">
                  <c:v>42612.541666666664</c:v>
                </c:pt>
                <c:pt idx="101560">
                  <c:v>42612.583333333336</c:v>
                </c:pt>
                <c:pt idx="101561">
                  <c:v>42612.625</c:v>
                </c:pt>
                <c:pt idx="101562">
                  <c:v>42612.666666666664</c:v>
                </c:pt>
                <c:pt idx="101563">
                  <c:v>42612.708333333336</c:v>
                </c:pt>
                <c:pt idx="101564">
                  <c:v>42612.75</c:v>
                </c:pt>
                <c:pt idx="101565">
                  <c:v>42612.791666666664</c:v>
                </c:pt>
                <c:pt idx="101566">
                  <c:v>42612.833333333336</c:v>
                </c:pt>
                <c:pt idx="101567">
                  <c:v>42612.875</c:v>
                </c:pt>
                <c:pt idx="101568">
                  <c:v>42612.916666666664</c:v>
                </c:pt>
                <c:pt idx="101569">
                  <c:v>42612.958333333336</c:v>
                </c:pt>
                <c:pt idx="101570">
                  <c:v>42613</c:v>
                </c:pt>
                <c:pt idx="101571">
                  <c:v>42611.041666666664</c:v>
                </c:pt>
                <c:pt idx="101572">
                  <c:v>42611.083333333336</c:v>
                </c:pt>
                <c:pt idx="101573">
                  <c:v>42611.125</c:v>
                </c:pt>
                <c:pt idx="101574">
                  <c:v>42611.166666666664</c:v>
                </c:pt>
                <c:pt idx="101575">
                  <c:v>42611.208333333336</c:v>
                </c:pt>
                <c:pt idx="101576">
                  <c:v>42611.25</c:v>
                </c:pt>
                <c:pt idx="101577">
                  <c:v>42611.291666666664</c:v>
                </c:pt>
                <c:pt idx="101578">
                  <c:v>42611.333333333336</c:v>
                </c:pt>
                <c:pt idx="101579">
                  <c:v>42611.375</c:v>
                </c:pt>
                <c:pt idx="101580">
                  <c:v>42611.416666666664</c:v>
                </c:pt>
                <c:pt idx="101581">
                  <c:v>42611.458333333336</c:v>
                </c:pt>
                <c:pt idx="101582">
                  <c:v>42611.5</c:v>
                </c:pt>
                <c:pt idx="101583">
                  <c:v>42611.541666666664</c:v>
                </c:pt>
                <c:pt idx="101584">
                  <c:v>42611.583333333336</c:v>
                </c:pt>
                <c:pt idx="101585">
                  <c:v>42611.625</c:v>
                </c:pt>
                <c:pt idx="101586">
                  <c:v>42611.666666666664</c:v>
                </c:pt>
                <c:pt idx="101587">
                  <c:v>42611.708333333336</c:v>
                </c:pt>
                <c:pt idx="101588">
                  <c:v>42611.75</c:v>
                </c:pt>
                <c:pt idx="101589">
                  <c:v>42611.791666666664</c:v>
                </c:pt>
                <c:pt idx="101590">
                  <c:v>42611.833333333336</c:v>
                </c:pt>
                <c:pt idx="101591">
                  <c:v>42611.875</c:v>
                </c:pt>
                <c:pt idx="101592">
                  <c:v>42611.916666666664</c:v>
                </c:pt>
                <c:pt idx="101593">
                  <c:v>42611.958333333336</c:v>
                </c:pt>
                <c:pt idx="101594">
                  <c:v>42612</c:v>
                </c:pt>
                <c:pt idx="101595">
                  <c:v>42610.041666666664</c:v>
                </c:pt>
                <c:pt idx="101596">
                  <c:v>42610.083333333336</c:v>
                </c:pt>
                <c:pt idx="101597">
                  <c:v>42610.125</c:v>
                </c:pt>
                <c:pt idx="101598">
                  <c:v>42610.166666666664</c:v>
                </c:pt>
                <c:pt idx="101599">
                  <c:v>42610.208333333336</c:v>
                </c:pt>
                <c:pt idx="101600">
                  <c:v>42610.25</c:v>
                </c:pt>
                <c:pt idx="101601">
                  <c:v>42610.291666666664</c:v>
                </c:pt>
                <c:pt idx="101602">
                  <c:v>42610.333333333336</c:v>
                </c:pt>
                <c:pt idx="101603">
                  <c:v>42610.375</c:v>
                </c:pt>
                <c:pt idx="101604">
                  <c:v>42610.416666666664</c:v>
                </c:pt>
                <c:pt idx="101605">
                  <c:v>42610.458333333336</c:v>
                </c:pt>
                <c:pt idx="101606">
                  <c:v>42610.5</c:v>
                </c:pt>
                <c:pt idx="101607">
                  <c:v>42610.541666666664</c:v>
                </c:pt>
                <c:pt idx="101608">
                  <c:v>42610.583333333336</c:v>
                </c:pt>
                <c:pt idx="101609">
                  <c:v>42610.625</c:v>
                </c:pt>
                <c:pt idx="101610">
                  <c:v>42610.666666666664</c:v>
                </c:pt>
                <c:pt idx="101611">
                  <c:v>42610.708333333336</c:v>
                </c:pt>
                <c:pt idx="101612">
                  <c:v>42610.75</c:v>
                </c:pt>
                <c:pt idx="101613">
                  <c:v>42610.791666666664</c:v>
                </c:pt>
                <c:pt idx="101614">
                  <c:v>42610.833333333336</c:v>
                </c:pt>
                <c:pt idx="101615">
                  <c:v>42610.875</c:v>
                </c:pt>
                <c:pt idx="101616">
                  <c:v>42610.916666666664</c:v>
                </c:pt>
                <c:pt idx="101617">
                  <c:v>42610.958333333336</c:v>
                </c:pt>
                <c:pt idx="101618">
                  <c:v>42611</c:v>
                </c:pt>
                <c:pt idx="101619">
                  <c:v>42609.041666666664</c:v>
                </c:pt>
                <c:pt idx="101620">
                  <c:v>42609.083333333336</c:v>
                </c:pt>
                <c:pt idx="101621">
                  <c:v>42609.125</c:v>
                </c:pt>
                <c:pt idx="101622">
                  <c:v>42609.166666666664</c:v>
                </c:pt>
                <c:pt idx="101623">
                  <c:v>42609.208333333336</c:v>
                </c:pt>
                <c:pt idx="101624">
                  <c:v>42609.25</c:v>
                </c:pt>
                <c:pt idx="101625">
                  <c:v>42609.291666666664</c:v>
                </c:pt>
                <c:pt idx="101626">
                  <c:v>42609.333333333336</c:v>
                </c:pt>
                <c:pt idx="101627">
                  <c:v>42609.375</c:v>
                </c:pt>
                <c:pt idx="101628">
                  <c:v>42609.416666666664</c:v>
                </c:pt>
                <c:pt idx="101629">
                  <c:v>42609.458333333336</c:v>
                </c:pt>
                <c:pt idx="101630">
                  <c:v>42609.5</c:v>
                </c:pt>
                <c:pt idx="101631">
                  <c:v>42609.541666666664</c:v>
                </c:pt>
                <c:pt idx="101632">
                  <c:v>42609.583333333336</c:v>
                </c:pt>
                <c:pt idx="101633">
                  <c:v>42609.625</c:v>
                </c:pt>
                <c:pt idx="101634">
                  <c:v>42609.666666666664</c:v>
                </c:pt>
                <c:pt idx="101635">
                  <c:v>42609.708333333336</c:v>
                </c:pt>
                <c:pt idx="101636">
                  <c:v>42609.75</c:v>
                </c:pt>
                <c:pt idx="101637">
                  <c:v>42609.791666666664</c:v>
                </c:pt>
                <c:pt idx="101638">
                  <c:v>42609.833333333336</c:v>
                </c:pt>
                <c:pt idx="101639">
                  <c:v>42609.875</c:v>
                </c:pt>
                <c:pt idx="101640">
                  <c:v>42609.916666666664</c:v>
                </c:pt>
                <c:pt idx="101641">
                  <c:v>42609.958333333336</c:v>
                </c:pt>
                <c:pt idx="101642">
                  <c:v>42610</c:v>
                </c:pt>
                <c:pt idx="101643">
                  <c:v>42608.041666666664</c:v>
                </c:pt>
                <c:pt idx="101644">
                  <c:v>42608.083333333336</c:v>
                </c:pt>
                <c:pt idx="101645">
                  <c:v>42608.125</c:v>
                </c:pt>
                <c:pt idx="101646">
                  <c:v>42608.166666666664</c:v>
                </c:pt>
                <c:pt idx="101647">
                  <c:v>42608.208333333336</c:v>
                </c:pt>
                <c:pt idx="101648">
                  <c:v>42608.25</c:v>
                </c:pt>
                <c:pt idx="101649">
                  <c:v>42608.291666666664</c:v>
                </c:pt>
                <c:pt idx="101650">
                  <c:v>42608.333333333336</c:v>
                </c:pt>
                <c:pt idx="101651">
                  <c:v>42608.375</c:v>
                </c:pt>
                <c:pt idx="101652">
                  <c:v>42608.416666666664</c:v>
                </c:pt>
                <c:pt idx="101653">
                  <c:v>42608.458333333336</c:v>
                </c:pt>
                <c:pt idx="101654">
                  <c:v>42608.5</c:v>
                </c:pt>
                <c:pt idx="101655">
                  <c:v>42608.541666666664</c:v>
                </c:pt>
                <c:pt idx="101656">
                  <c:v>42608.583333333336</c:v>
                </c:pt>
                <c:pt idx="101657">
                  <c:v>42608.625</c:v>
                </c:pt>
                <c:pt idx="101658">
                  <c:v>42608.666666666664</c:v>
                </c:pt>
                <c:pt idx="101659">
                  <c:v>42608.708333333336</c:v>
                </c:pt>
                <c:pt idx="101660">
                  <c:v>42608.75</c:v>
                </c:pt>
                <c:pt idx="101661">
                  <c:v>42608.791666666664</c:v>
                </c:pt>
                <c:pt idx="101662">
                  <c:v>42608.833333333336</c:v>
                </c:pt>
                <c:pt idx="101663">
                  <c:v>42608.875</c:v>
                </c:pt>
                <c:pt idx="101664">
                  <c:v>42608.916666666664</c:v>
                </c:pt>
                <c:pt idx="101665">
                  <c:v>42608.958333333336</c:v>
                </c:pt>
                <c:pt idx="101666">
                  <c:v>42609</c:v>
                </c:pt>
                <c:pt idx="101667">
                  <c:v>42607.041666666664</c:v>
                </c:pt>
                <c:pt idx="101668">
                  <c:v>42607.083333333336</c:v>
                </c:pt>
                <c:pt idx="101669">
                  <c:v>42607.125</c:v>
                </c:pt>
                <c:pt idx="101670">
                  <c:v>42607.166666666664</c:v>
                </c:pt>
                <c:pt idx="101671">
                  <c:v>42607.208333333336</c:v>
                </c:pt>
                <c:pt idx="101672">
                  <c:v>42607.25</c:v>
                </c:pt>
                <c:pt idx="101673">
                  <c:v>42607.291666666664</c:v>
                </c:pt>
                <c:pt idx="101674">
                  <c:v>42607.333333333336</c:v>
                </c:pt>
                <c:pt idx="101675">
                  <c:v>42607.375</c:v>
                </c:pt>
                <c:pt idx="101676">
                  <c:v>42607.416666666664</c:v>
                </c:pt>
                <c:pt idx="101677">
                  <c:v>42607.458333333336</c:v>
                </c:pt>
                <c:pt idx="101678">
                  <c:v>42607.5</c:v>
                </c:pt>
                <c:pt idx="101679">
                  <c:v>42607.541666666664</c:v>
                </c:pt>
                <c:pt idx="101680">
                  <c:v>42607.583333333336</c:v>
                </c:pt>
                <c:pt idx="101681">
                  <c:v>42607.625</c:v>
                </c:pt>
                <c:pt idx="101682">
                  <c:v>42607.666666666664</c:v>
                </c:pt>
                <c:pt idx="101683">
                  <c:v>42607.708333333336</c:v>
                </c:pt>
                <c:pt idx="101684">
                  <c:v>42607.75</c:v>
                </c:pt>
                <c:pt idx="101685">
                  <c:v>42607.791666666664</c:v>
                </c:pt>
                <c:pt idx="101686">
                  <c:v>42607.833333333336</c:v>
                </c:pt>
                <c:pt idx="101687">
                  <c:v>42607.875</c:v>
                </c:pt>
                <c:pt idx="101688">
                  <c:v>42607.916666666664</c:v>
                </c:pt>
                <c:pt idx="101689">
                  <c:v>42607.958333333336</c:v>
                </c:pt>
                <c:pt idx="101690">
                  <c:v>42608</c:v>
                </c:pt>
                <c:pt idx="101691">
                  <c:v>42606.041666666664</c:v>
                </c:pt>
                <c:pt idx="101692">
                  <c:v>42606.083333333336</c:v>
                </c:pt>
                <c:pt idx="101693">
                  <c:v>42606.125</c:v>
                </c:pt>
                <c:pt idx="101694">
                  <c:v>42606.166666666664</c:v>
                </c:pt>
                <c:pt idx="101695">
                  <c:v>42606.208333333336</c:v>
                </c:pt>
                <c:pt idx="101696">
                  <c:v>42606.25</c:v>
                </c:pt>
                <c:pt idx="101697">
                  <c:v>42606.291666666664</c:v>
                </c:pt>
                <c:pt idx="101698">
                  <c:v>42606.333333333336</c:v>
                </c:pt>
                <c:pt idx="101699">
                  <c:v>42606.375</c:v>
                </c:pt>
                <c:pt idx="101700">
                  <c:v>42606.416666666664</c:v>
                </c:pt>
                <c:pt idx="101701">
                  <c:v>42606.458333333336</c:v>
                </c:pt>
                <c:pt idx="101702">
                  <c:v>42606.5</c:v>
                </c:pt>
                <c:pt idx="101703">
                  <c:v>42606.541666666664</c:v>
                </c:pt>
                <c:pt idx="101704">
                  <c:v>42606.583333333336</c:v>
                </c:pt>
                <c:pt idx="101705">
                  <c:v>42606.625</c:v>
                </c:pt>
                <c:pt idx="101706">
                  <c:v>42606.666666666664</c:v>
                </c:pt>
                <c:pt idx="101707">
                  <c:v>42606.708333333336</c:v>
                </c:pt>
                <c:pt idx="101708">
                  <c:v>42606.75</c:v>
                </c:pt>
                <c:pt idx="101709">
                  <c:v>42606.791666666664</c:v>
                </c:pt>
                <c:pt idx="101710">
                  <c:v>42606.833333333336</c:v>
                </c:pt>
                <c:pt idx="101711">
                  <c:v>42606.875</c:v>
                </c:pt>
                <c:pt idx="101712">
                  <c:v>42606.916666666664</c:v>
                </c:pt>
                <c:pt idx="101713">
                  <c:v>42606.958333333336</c:v>
                </c:pt>
                <c:pt idx="101714">
                  <c:v>42607</c:v>
                </c:pt>
                <c:pt idx="101715">
                  <c:v>42605.041666666664</c:v>
                </c:pt>
                <c:pt idx="101716">
                  <c:v>42605.083333333336</c:v>
                </c:pt>
                <c:pt idx="101717">
                  <c:v>42605.125</c:v>
                </c:pt>
                <c:pt idx="101718">
                  <c:v>42605.166666666664</c:v>
                </c:pt>
                <c:pt idx="101719">
                  <c:v>42605.208333333336</c:v>
                </c:pt>
                <c:pt idx="101720">
                  <c:v>42605.25</c:v>
                </c:pt>
                <c:pt idx="101721">
                  <c:v>42605.291666666664</c:v>
                </c:pt>
                <c:pt idx="101722">
                  <c:v>42605.333333333336</c:v>
                </c:pt>
                <c:pt idx="101723">
                  <c:v>42605.375</c:v>
                </c:pt>
                <c:pt idx="101724">
                  <c:v>42605.416666666664</c:v>
                </c:pt>
                <c:pt idx="101725">
                  <c:v>42605.458333333336</c:v>
                </c:pt>
                <c:pt idx="101726">
                  <c:v>42605.5</c:v>
                </c:pt>
                <c:pt idx="101727">
                  <c:v>42605.541666666664</c:v>
                </c:pt>
                <c:pt idx="101728">
                  <c:v>42605.583333333336</c:v>
                </c:pt>
                <c:pt idx="101729">
                  <c:v>42605.625</c:v>
                </c:pt>
                <c:pt idx="101730">
                  <c:v>42605.666666666664</c:v>
                </c:pt>
                <c:pt idx="101731">
                  <c:v>42605.708333333336</c:v>
                </c:pt>
                <c:pt idx="101732">
                  <c:v>42605.75</c:v>
                </c:pt>
                <c:pt idx="101733">
                  <c:v>42605.791666666664</c:v>
                </c:pt>
                <c:pt idx="101734">
                  <c:v>42605.833333333336</c:v>
                </c:pt>
                <c:pt idx="101735">
                  <c:v>42605.875</c:v>
                </c:pt>
                <c:pt idx="101736">
                  <c:v>42605.916666666664</c:v>
                </c:pt>
                <c:pt idx="101737">
                  <c:v>42605.958333333336</c:v>
                </c:pt>
                <c:pt idx="101738">
                  <c:v>42606</c:v>
                </c:pt>
                <c:pt idx="101739">
                  <c:v>42604.041666666664</c:v>
                </c:pt>
                <c:pt idx="101740">
                  <c:v>42604.083333333336</c:v>
                </c:pt>
                <c:pt idx="101741">
                  <c:v>42604.125</c:v>
                </c:pt>
                <c:pt idx="101742">
                  <c:v>42604.166666666664</c:v>
                </c:pt>
                <c:pt idx="101743">
                  <c:v>42604.208333333336</c:v>
                </c:pt>
                <c:pt idx="101744">
                  <c:v>42604.25</c:v>
                </c:pt>
                <c:pt idx="101745">
                  <c:v>42604.291666666664</c:v>
                </c:pt>
                <c:pt idx="101746">
                  <c:v>42604.333333333336</c:v>
                </c:pt>
                <c:pt idx="101747">
                  <c:v>42604.375</c:v>
                </c:pt>
                <c:pt idx="101748">
                  <c:v>42604.416666666664</c:v>
                </c:pt>
                <c:pt idx="101749">
                  <c:v>42604.458333333336</c:v>
                </c:pt>
                <c:pt idx="101750">
                  <c:v>42604.5</c:v>
                </c:pt>
                <c:pt idx="101751">
                  <c:v>42604.541666666664</c:v>
                </c:pt>
                <c:pt idx="101752">
                  <c:v>42604.583333333336</c:v>
                </c:pt>
                <c:pt idx="101753">
                  <c:v>42604.625</c:v>
                </c:pt>
                <c:pt idx="101754">
                  <c:v>42604.666666666664</c:v>
                </c:pt>
                <c:pt idx="101755">
                  <c:v>42604.708333333336</c:v>
                </c:pt>
                <c:pt idx="101756">
                  <c:v>42604.75</c:v>
                </c:pt>
                <c:pt idx="101757">
                  <c:v>42604.791666666664</c:v>
                </c:pt>
                <c:pt idx="101758">
                  <c:v>42604.833333333336</c:v>
                </c:pt>
                <c:pt idx="101759">
                  <c:v>42604.875</c:v>
                </c:pt>
                <c:pt idx="101760">
                  <c:v>42604.916666666664</c:v>
                </c:pt>
                <c:pt idx="101761">
                  <c:v>42604.958333333336</c:v>
                </c:pt>
                <c:pt idx="101762">
                  <c:v>42605</c:v>
                </c:pt>
                <c:pt idx="101763">
                  <c:v>42603.041666666664</c:v>
                </c:pt>
                <c:pt idx="101764">
                  <c:v>42603.083333333336</c:v>
                </c:pt>
                <c:pt idx="101765">
                  <c:v>42603.125</c:v>
                </c:pt>
                <c:pt idx="101766">
                  <c:v>42603.166666666664</c:v>
                </c:pt>
                <c:pt idx="101767">
                  <c:v>42603.208333333336</c:v>
                </c:pt>
                <c:pt idx="101768">
                  <c:v>42603.25</c:v>
                </c:pt>
                <c:pt idx="101769">
                  <c:v>42603.291666666664</c:v>
                </c:pt>
                <c:pt idx="101770">
                  <c:v>42603.333333333336</c:v>
                </c:pt>
                <c:pt idx="101771">
                  <c:v>42603.375</c:v>
                </c:pt>
                <c:pt idx="101772">
                  <c:v>42603.416666666664</c:v>
                </c:pt>
                <c:pt idx="101773">
                  <c:v>42603.458333333336</c:v>
                </c:pt>
                <c:pt idx="101774">
                  <c:v>42603.5</c:v>
                </c:pt>
                <c:pt idx="101775">
                  <c:v>42603.541666666664</c:v>
                </c:pt>
                <c:pt idx="101776">
                  <c:v>42603.583333333336</c:v>
                </c:pt>
                <c:pt idx="101777">
                  <c:v>42603.625</c:v>
                </c:pt>
                <c:pt idx="101778">
                  <c:v>42603.666666666664</c:v>
                </c:pt>
                <c:pt idx="101779">
                  <c:v>42603.708333333336</c:v>
                </c:pt>
                <c:pt idx="101780">
                  <c:v>42603.75</c:v>
                </c:pt>
                <c:pt idx="101781">
                  <c:v>42603.791666666664</c:v>
                </c:pt>
                <c:pt idx="101782">
                  <c:v>42603.833333333336</c:v>
                </c:pt>
                <c:pt idx="101783">
                  <c:v>42603.875</c:v>
                </c:pt>
                <c:pt idx="101784">
                  <c:v>42603.916666666664</c:v>
                </c:pt>
                <c:pt idx="101785">
                  <c:v>42603.958333333336</c:v>
                </c:pt>
                <c:pt idx="101786">
                  <c:v>42604</c:v>
                </c:pt>
                <c:pt idx="101787">
                  <c:v>42602.041666666664</c:v>
                </c:pt>
                <c:pt idx="101788">
                  <c:v>42602.083333333336</c:v>
                </c:pt>
                <c:pt idx="101789">
                  <c:v>42602.125</c:v>
                </c:pt>
                <c:pt idx="101790">
                  <c:v>42602.166666666664</c:v>
                </c:pt>
                <c:pt idx="101791">
                  <c:v>42602.208333333336</c:v>
                </c:pt>
                <c:pt idx="101792">
                  <c:v>42602.25</c:v>
                </c:pt>
                <c:pt idx="101793">
                  <c:v>42602.291666666664</c:v>
                </c:pt>
                <c:pt idx="101794">
                  <c:v>42602.333333333336</c:v>
                </c:pt>
                <c:pt idx="101795">
                  <c:v>42602.375</c:v>
                </c:pt>
                <c:pt idx="101796">
                  <c:v>42602.416666666664</c:v>
                </c:pt>
                <c:pt idx="101797">
                  <c:v>42602.458333333336</c:v>
                </c:pt>
                <c:pt idx="101798">
                  <c:v>42602.5</c:v>
                </c:pt>
                <c:pt idx="101799">
                  <c:v>42602.541666666664</c:v>
                </c:pt>
                <c:pt idx="101800">
                  <c:v>42602.583333333336</c:v>
                </c:pt>
                <c:pt idx="101801">
                  <c:v>42602.625</c:v>
                </c:pt>
                <c:pt idx="101802">
                  <c:v>42602.666666666664</c:v>
                </c:pt>
                <c:pt idx="101803">
                  <c:v>42602.708333333336</c:v>
                </c:pt>
                <c:pt idx="101804">
                  <c:v>42602.75</c:v>
                </c:pt>
                <c:pt idx="101805">
                  <c:v>42602.791666666664</c:v>
                </c:pt>
                <c:pt idx="101806">
                  <c:v>42602.833333333336</c:v>
                </c:pt>
                <c:pt idx="101807">
                  <c:v>42602.875</c:v>
                </c:pt>
                <c:pt idx="101808">
                  <c:v>42602.916666666664</c:v>
                </c:pt>
                <c:pt idx="101809">
                  <c:v>42602.958333333336</c:v>
                </c:pt>
                <c:pt idx="101810">
                  <c:v>42603</c:v>
                </c:pt>
                <c:pt idx="101811">
                  <c:v>42601.041666666664</c:v>
                </c:pt>
                <c:pt idx="101812">
                  <c:v>42601.083333333336</c:v>
                </c:pt>
                <c:pt idx="101813">
                  <c:v>42601.125</c:v>
                </c:pt>
                <c:pt idx="101814">
                  <c:v>42601.166666666664</c:v>
                </c:pt>
                <c:pt idx="101815">
                  <c:v>42601.208333333336</c:v>
                </c:pt>
                <c:pt idx="101816">
                  <c:v>42601.25</c:v>
                </c:pt>
                <c:pt idx="101817">
                  <c:v>42601.291666666664</c:v>
                </c:pt>
                <c:pt idx="101818">
                  <c:v>42601.333333333336</c:v>
                </c:pt>
                <c:pt idx="101819">
                  <c:v>42601.375</c:v>
                </c:pt>
                <c:pt idx="101820">
                  <c:v>42601.416666666664</c:v>
                </c:pt>
                <c:pt idx="101821">
                  <c:v>42601.458333333336</c:v>
                </c:pt>
                <c:pt idx="101822">
                  <c:v>42601.5</c:v>
                </c:pt>
                <c:pt idx="101823">
                  <c:v>42601.541666666664</c:v>
                </c:pt>
                <c:pt idx="101824">
                  <c:v>42601.583333333336</c:v>
                </c:pt>
                <c:pt idx="101825">
                  <c:v>42601.625</c:v>
                </c:pt>
                <c:pt idx="101826">
                  <c:v>42601.666666666664</c:v>
                </c:pt>
                <c:pt idx="101827">
                  <c:v>42601.708333333336</c:v>
                </c:pt>
                <c:pt idx="101828">
                  <c:v>42601.75</c:v>
                </c:pt>
                <c:pt idx="101829">
                  <c:v>42601.791666666664</c:v>
                </c:pt>
                <c:pt idx="101830">
                  <c:v>42601.833333333336</c:v>
                </c:pt>
                <c:pt idx="101831">
                  <c:v>42601.875</c:v>
                </c:pt>
                <c:pt idx="101832">
                  <c:v>42601.916666666664</c:v>
                </c:pt>
                <c:pt idx="101833">
                  <c:v>42601.958333333336</c:v>
                </c:pt>
                <c:pt idx="101834">
                  <c:v>42602</c:v>
                </c:pt>
                <c:pt idx="101835">
                  <c:v>42600.041666666664</c:v>
                </c:pt>
                <c:pt idx="101836">
                  <c:v>42600.083333333336</c:v>
                </c:pt>
                <c:pt idx="101837">
                  <c:v>42600.125</c:v>
                </c:pt>
                <c:pt idx="101838">
                  <c:v>42600.166666666664</c:v>
                </c:pt>
                <c:pt idx="101839">
                  <c:v>42600.208333333336</c:v>
                </c:pt>
                <c:pt idx="101840">
                  <c:v>42600.25</c:v>
                </c:pt>
                <c:pt idx="101841">
                  <c:v>42600.291666666664</c:v>
                </c:pt>
                <c:pt idx="101842">
                  <c:v>42600.333333333336</c:v>
                </c:pt>
                <c:pt idx="101843">
                  <c:v>42600.375</c:v>
                </c:pt>
                <c:pt idx="101844">
                  <c:v>42600.416666666664</c:v>
                </c:pt>
                <c:pt idx="101845">
                  <c:v>42600.458333333336</c:v>
                </c:pt>
                <c:pt idx="101846">
                  <c:v>42600.5</c:v>
                </c:pt>
                <c:pt idx="101847">
                  <c:v>42600.541666666664</c:v>
                </c:pt>
                <c:pt idx="101848">
                  <c:v>42600.583333333336</c:v>
                </c:pt>
                <c:pt idx="101849">
                  <c:v>42600.625</c:v>
                </c:pt>
                <c:pt idx="101850">
                  <c:v>42600.666666666664</c:v>
                </c:pt>
                <c:pt idx="101851">
                  <c:v>42600.708333333336</c:v>
                </c:pt>
                <c:pt idx="101852">
                  <c:v>42600.75</c:v>
                </c:pt>
                <c:pt idx="101853">
                  <c:v>42600.791666666664</c:v>
                </c:pt>
                <c:pt idx="101854">
                  <c:v>42600.833333333336</c:v>
                </c:pt>
                <c:pt idx="101855">
                  <c:v>42600.875</c:v>
                </c:pt>
                <c:pt idx="101856">
                  <c:v>42600.916666666664</c:v>
                </c:pt>
                <c:pt idx="101857">
                  <c:v>42600.958333333336</c:v>
                </c:pt>
                <c:pt idx="101858">
                  <c:v>42601</c:v>
                </c:pt>
                <c:pt idx="101859">
                  <c:v>42599.041666666664</c:v>
                </c:pt>
                <c:pt idx="101860">
                  <c:v>42599.083333333336</c:v>
                </c:pt>
                <c:pt idx="101861">
                  <c:v>42599.125</c:v>
                </c:pt>
                <c:pt idx="101862">
                  <c:v>42599.166666666664</c:v>
                </c:pt>
                <c:pt idx="101863">
                  <c:v>42599.208333333336</c:v>
                </c:pt>
                <c:pt idx="101864">
                  <c:v>42599.25</c:v>
                </c:pt>
                <c:pt idx="101865">
                  <c:v>42599.291666666664</c:v>
                </c:pt>
                <c:pt idx="101866">
                  <c:v>42599.333333333336</c:v>
                </c:pt>
                <c:pt idx="101867">
                  <c:v>42599.375</c:v>
                </c:pt>
                <c:pt idx="101868">
                  <c:v>42599.416666666664</c:v>
                </c:pt>
                <c:pt idx="101869">
                  <c:v>42599.458333333336</c:v>
                </c:pt>
                <c:pt idx="101870">
                  <c:v>42599.5</c:v>
                </c:pt>
                <c:pt idx="101871">
                  <c:v>42599.541666666664</c:v>
                </c:pt>
                <c:pt idx="101872">
                  <c:v>42599.583333333336</c:v>
                </c:pt>
                <c:pt idx="101873">
                  <c:v>42599.625</c:v>
                </c:pt>
                <c:pt idx="101874">
                  <c:v>42599.666666666664</c:v>
                </c:pt>
                <c:pt idx="101875">
                  <c:v>42599.708333333336</c:v>
                </c:pt>
                <c:pt idx="101876">
                  <c:v>42599.75</c:v>
                </c:pt>
                <c:pt idx="101877">
                  <c:v>42599.791666666664</c:v>
                </c:pt>
                <c:pt idx="101878">
                  <c:v>42599.833333333336</c:v>
                </c:pt>
                <c:pt idx="101879">
                  <c:v>42599.875</c:v>
                </c:pt>
                <c:pt idx="101880">
                  <c:v>42599.916666666664</c:v>
                </c:pt>
                <c:pt idx="101881">
                  <c:v>42599.958333333336</c:v>
                </c:pt>
                <c:pt idx="101882">
                  <c:v>42600</c:v>
                </c:pt>
                <c:pt idx="101883">
                  <c:v>42598.041666666664</c:v>
                </c:pt>
                <c:pt idx="101884">
                  <c:v>42598.083333333336</c:v>
                </c:pt>
                <c:pt idx="101885">
                  <c:v>42598.125</c:v>
                </c:pt>
                <c:pt idx="101886">
                  <c:v>42598.166666666664</c:v>
                </c:pt>
                <c:pt idx="101887">
                  <c:v>42598.208333333336</c:v>
                </c:pt>
                <c:pt idx="101888">
                  <c:v>42598.25</c:v>
                </c:pt>
                <c:pt idx="101889">
                  <c:v>42598.291666666664</c:v>
                </c:pt>
                <c:pt idx="101890">
                  <c:v>42598.333333333336</c:v>
                </c:pt>
                <c:pt idx="101891">
                  <c:v>42598.375</c:v>
                </c:pt>
                <c:pt idx="101892">
                  <c:v>42598.416666666664</c:v>
                </c:pt>
                <c:pt idx="101893">
                  <c:v>42598.458333333336</c:v>
                </c:pt>
                <c:pt idx="101894">
                  <c:v>42598.5</c:v>
                </c:pt>
                <c:pt idx="101895">
                  <c:v>42598.541666666664</c:v>
                </c:pt>
                <c:pt idx="101896">
                  <c:v>42598.583333333336</c:v>
                </c:pt>
                <c:pt idx="101897">
                  <c:v>42598.625</c:v>
                </c:pt>
                <c:pt idx="101898">
                  <c:v>42598.666666666664</c:v>
                </c:pt>
                <c:pt idx="101899">
                  <c:v>42598.708333333336</c:v>
                </c:pt>
                <c:pt idx="101900">
                  <c:v>42598.75</c:v>
                </c:pt>
                <c:pt idx="101901">
                  <c:v>42598.791666666664</c:v>
                </c:pt>
                <c:pt idx="101902">
                  <c:v>42598.833333333336</c:v>
                </c:pt>
                <c:pt idx="101903">
                  <c:v>42598.875</c:v>
                </c:pt>
                <c:pt idx="101904">
                  <c:v>42598.916666666664</c:v>
                </c:pt>
                <c:pt idx="101905">
                  <c:v>42598.958333333336</c:v>
                </c:pt>
                <c:pt idx="101906">
                  <c:v>42599</c:v>
                </c:pt>
                <c:pt idx="101907">
                  <c:v>42597.041666666664</c:v>
                </c:pt>
                <c:pt idx="101908">
                  <c:v>42597.083333333336</c:v>
                </c:pt>
                <c:pt idx="101909">
                  <c:v>42597.125</c:v>
                </c:pt>
                <c:pt idx="101910">
                  <c:v>42597.166666666664</c:v>
                </c:pt>
                <c:pt idx="101911">
                  <c:v>42597.208333333336</c:v>
                </c:pt>
                <c:pt idx="101912">
                  <c:v>42597.25</c:v>
                </c:pt>
                <c:pt idx="101913">
                  <c:v>42597.291666666664</c:v>
                </c:pt>
                <c:pt idx="101914">
                  <c:v>42597.333333333336</c:v>
                </c:pt>
                <c:pt idx="101915">
                  <c:v>42597.375</c:v>
                </c:pt>
                <c:pt idx="101916">
                  <c:v>42597.416666666664</c:v>
                </c:pt>
                <c:pt idx="101917">
                  <c:v>42597.458333333336</c:v>
                </c:pt>
                <c:pt idx="101918">
                  <c:v>42597.5</c:v>
                </c:pt>
                <c:pt idx="101919">
                  <c:v>42597.541666666664</c:v>
                </c:pt>
                <c:pt idx="101920">
                  <c:v>42597.583333333336</c:v>
                </c:pt>
                <c:pt idx="101921">
                  <c:v>42597.625</c:v>
                </c:pt>
                <c:pt idx="101922">
                  <c:v>42597.666666666664</c:v>
                </c:pt>
                <c:pt idx="101923">
                  <c:v>42597.708333333336</c:v>
                </c:pt>
                <c:pt idx="101924">
                  <c:v>42597.75</c:v>
                </c:pt>
                <c:pt idx="101925">
                  <c:v>42597.791666666664</c:v>
                </c:pt>
                <c:pt idx="101926">
                  <c:v>42597.833333333336</c:v>
                </c:pt>
                <c:pt idx="101927">
                  <c:v>42597.875</c:v>
                </c:pt>
                <c:pt idx="101928">
                  <c:v>42597.916666666664</c:v>
                </c:pt>
                <c:pt idx="101929">
                  <c:v>42597.958333333336</c:v>
                </c:pt>
                <c:pt idx="101930">
                  <c:v>42598</c:v>
                </c:pt>
                <c:pt idx="101931">
                  <c:v>42596.041666666664</c:v>
                </c:pt>
                <c:pt idx="101932">
                  <c:v>42596.083333333336</c:v>
                </c:pt>
                <c:pt idx="101933">
                  <c:v>42596.125</c:v>
                </c:pt>
                <c:pt idx="101934">
                  <c:v>42596.166666666664</c:v>
                </c:pt>
                <c:pt idx="101935">
                  <c:v>42596.208333333336</c:v>
                </c:pt>
                <c:pt idx="101936">
                  <c:v>42596.25</c:v>
                </c:pt>
                <c:pt idx="101937">
                  <c:v>42596.291666666664</c:v>
                </c:pt>
                <c:pt idx="101938">
                  <c:v>42596.333333333336</c:v>
                </c:pt>
                <c:pt idx="101939">
                  <c:v>42596.375</c:v>
                </c:pt>
                <c:pt idx="101940">
                  <c:v>42596.416666666664</c:v>
                </c:pt>
                <c:pt idx="101941">
                  <c:v>42596.458333333336</c:v>
                </c:pt>
                <c:pt idx="101942">
                  <c:v>42596.5</c:v>
                </c:pt>
                <c:pt idx="101943">
                  <c:v>42596.541666666664</c:v>
                </c:pt>
                <c:pt idx="101944">
                  <c:v>42596.583333333336</c:v>
                </c:pt>
                <c:pt idx="101945">
                  <c:v>42596.625</c:v>
                </c:pt>
                <c:pt idx="101946">
                  <c:v>42596.666666666664</c:v>
                </c:pt>
                <c:pt idx="101947">
                  <c:v>42596.708333333336</c:v>
                </c:pt>
                <c:pt idx="101948">
                  <c:v>42596.75</c:v>
                </c:pt>
                <c:pt idx="101949">
                  <c:v>42596.791666666664</c:v>
                </c:pt>
                <c:pt idx="101950">
                  <c:v>42596.833333333336</c:v>
                </c:pt>
                <c:pt idx="101951">
                  <c:v>42596.875</c:v>
                </c:pt>
                <c:pt idx="101952">
                  <c:v>42596.916666666664</c:v>
                </c:pt>
                <c:pt idx="101953">
                  <c:v>42596.958333333336</c:v>
                </c:pt>
                <c:pt idx="101954">
                  <c:v>42597</c:v>
                </c:pt>
                <c:pt idx="101955">
                  <c:v>42595.041666666664</c:v>
                </c:pt>
                <c:pt idx="101956">
                  <c:v>42595.083333333336</c:v>
                </c:pt>
                <c:pt idx="101957">
                  <c:v>42595.125</c:v>
                </c:pt>
                <c:pt idx="101958">
                  <c:v>42595.166666666664</c:v>
                </c:pt>
                <c:pt idx="101959">
                  <c:v>42595.208333333336</c:v>
                </c:pt>
                <c:pt idx="101960">
                  <c:v>42595.25</c:v>
                </c:pt>
                <c:pt idx="101961">
                  <c:v>42595.291666666664</c:v>
                </c:pt>
                <c:pt idx="101962">
                  <c:v>42595.333333333336</c:v>
                </c:pt>
                <c:pt idx="101963">
                  <c:v>42595.375</c:v>
                </c:pt>
                <c:pt idx="101964">
                  <c:v>42595.416666666664</c:v>
                </c:pt>
                <c:pt idx="101965">
                  <c:v>42595.458333333336</c:v>
                </c:pt>
                <c:pt idx="101966">
                  <c:v>42595.5</c:v>
                </c:pt>
                <c:pt idx="101967">
                  <c:v>42595.541666666664</c:v>
                </c:pt>
                <c:pt idx="101968">
                  <c:v>42595.583333333336</c:v>
                </c:pt>
                <c:pt idx="101969">
                  <c:v>42595.625</c:v>
                </c:pt>
                <c:pt idx="101970">
                  <c:v>42595.666666666664</c:v>
                </c:pt>
                <c:pt idx="101971">
                  <c:v>42595.708333333336</c:v>
                </c:pt>
                <c:pt idx="101972">
                  <c:v>42595.75</c:v>
                </c:pt>
                <c:pt idx="101973">
                  <c:v>42595.791666666664</c:v>
                </c:pt>
                <c:pt idx="101974">
                  <c:v>42595.833333333336</c:v>
                </c:pt>
                <c:pt idx="101975">
                  <c:v>42595.875</c:v>
                </c:pt>
                <c:pt idx="101976">
                  <c:v>42595.916666666664</c:v>
                </c:pt>
                <c:pt idx="101977">
                  <c:v>42595.958333333336</c:v>
                </c:pt>
                <c:pt idx="101978">
                  <c:v>42596</c:v>
                </c:pt>
                <c:pt idx="101979">
                  <c:v>42594.041666666664</c:v>
                </c:pt>
                <c:pt idx="101980">
                  <c:v>42594.083333333336</c:v>
                </c:pt>
                <c:pt idx="101981">
                  <c:v>42594.125</c:v>
                </c:pt>
                <c:pt idx="101982">
                  <c:v>42594.166666666664</c:v>
                </c:pt>
                <c:pt idx="101983">
                  <c:v>42594.208333333336</c:v>
                </c:pt>
                <c:pt idx="101984">
                  <c:v>42594.25</c:v>
                </c:pt>
                <c:pt idx="101985">
                  <c:v>42594.291666666664</c:v>
                </c:pt>
                <c:pt idx="101986">
                  <c:v>42594.333333333336</c:v>
                </c:pt>
                <c:pt idx="101987">
                  <c:v>42594.375</c:v>
                </c:pt>
                <c:pt idx="101988">
                  <c:v>42594.416666666664</c:v>
                </c:pt>
                <c:pt idx="101989">
                  <c:v>42594.458333333336</c:v>
                </c:pt>
                <c:pt idx="101990">
                  <c:v>42594.5</c:v>
                </c:pt>
                <c:pt idx="101991">
                  <c:v>42594.541666666664</c:v>
                </c:pt>
                <c:pt idx="101992">
                  <c:v>42594.583333333336</c:v>
                </c:pt>
                <c:pt idx="101993">
                  <c:v>42594.625</c:v>
                </c:pt>
                <c:pt idx="101994">
                  <c:v>42594.666666666664</c:v>
                </c:pt>
                <c:pt idx="101995">
                  <c:v>42594.708333333336</c:v>
                </c:pt>
                <c:pt idx="101996">
                  <c:v>42594.75</c:v>
                </c:pt>
                <c:pt idx="101997">
                  <c:v>42594.791666666664</c:v>
                </c:pt>
                <c:pt idx="101998">
                  <c:v>42594.833333333336</c:v>
                </c:pt>
                <c:pt idx="101999">
                  <c:v>42594.875</c:v>
                </c:pt>
                <c:pt idx="102000">
                  <c:v>42594.916666666664</c:v>
                </c:pt>
                <c:pt idx="102001">
                  <c:v>42594.958333333336</c:v>
                </c:pt>
                <c:pt idx="102002">
                  <c:v>42595</c:v>
                </c:pt>
                <c:pt idx="102003">
                  <c:v>42593.041666666664</c:v>
                </c:pt>
                <c:pt idx="102004">
                  <c:v>42593.083333333336</c:v>
                </c:pt>
                <c:pt idx="102005">
                  <c:v>42593.125</c:v>
                </c:pt>
                <c:pt idx="102006">
                  <c:v>42593.166666666664</c:v>
                </c:pt>
                <c:pt idx="102007">
                  <c:v>42593.208333333336</c:v>
                </c:pt>
                <c:pt idx="102008">
                  <c:v>42593.25</c:v>
                </c:pt>
                <c:pt idx="102009">
                  <c:v>42593.291666666664</c:v>
                </c:pt>
                <c:pt idx="102010">
                  <c:v>42593.333333333336</c:v>
                </c:pt>
                <c:pt idx="102011">
                  <c:v>42593.375</c:v>
                </c:pt>
                <c:pt idx="102012">
                  <c:v>42593.416666666664</c:v>
                </c:pt>
                <c:pt idx="102013">
                  <c:v>42593.458333333336</c:v>
                </c:pt>
                <c:pt idx="102014">
                  <c:v>42593.5</c:v>
                </c:pt>
                <c:pt idx="102015">
                  <c:v>42593.541666666664</c:v>
                </c:pt>
                <c:pt idx="102016">
                  <c:v>42593.583333333336</c:v>
                </c:pt>
                <c:pt idx="102017">
                  <c:v>42593.625</c:v>
                </c:pt>
                <c:pt idx="102018">
                  <c:v>42593.666666666664</c:v>
                </c:pt>
                <c:pt idx="102019">
                  <c:v>42593.708333333336</c:v>
                </c:pt>
                <c:pt idx="102020">
                  <c:v>42593.75</c:v>
                </c:pt>
                <c:pt idx="102021">
                  <c:v>42593.791666666664</c:v>
                </c:pt>
                <c:pt idx="102022">
                  <c:v>42593.833333333336</c:v>
                </c:pt>
                <c:pt idx="102023">
                  <c:v>42593.875</c:v>
                </c:pt>
                <c:pt idx="102024">
                  <c:v>42593.916666666664</c:v>
                </c:pt>
                <c:pt idx="102025">
                  <c:v>42593.958333333336</c:v>
                </c:pt>
                <c:pt idx="102026">
                  <c:v>42594</c:v>
                </c:pt>
                <c:pt idx="102027">
                  <c:v>42592.041666666664</c:v>
                </c:pt>
                <c:pt idx="102028">
                  <c:v>42592.083333333336</c:v>
                </c:pt>
                <c:pt idx="102029">
                  <c:v>42592.125</c:v>
                </c:pt>
                <c:pt idx="102030">
                  <c:v>42592.166666666664</c:v>
                </c:pt>
                <c:pt idx="102031">
                  <c:v>42592.208333333336</c:v>
                </c:pt>
                <c:pt idx="102032">
                  <c:v>42592.25</c:v>
                </c:pt>
                <c:pt idx="102033">
                  <c:v>42592.291666666664</c:v>
                </c:pt>
                <c:pt idx="102034">
                  <c:v>42592.333333333336</c:v>
                </c:pt>
                <c:pt idx="102035">
                  <c:v>42592.375</c:v>
                </c:pt>
                <c:pt idx="102036">
                  <c:v>42592.416666666664</c:v>
                </c:pt>
                <c:pt idx="102037">
                  <c:v>42592.458333333336</c:v>
                </c:pt>
                <c:pt idx="102038">
                  <c:v>42592.5</c:v>
                </c:pt>
                <c:pt idx="102039">
                  <c:v>42592.541666666664</c:v>
                </c:pt>
                <c:pt idx="102040">
                  <c:v>42592.583333333336</c:v>
                </c:pt>
                <c:pt idx="102041">
                  <c:v>42592.625</c:v>
                </c:pt>
                <c:pt idx="102042">
                  <c:v>42592.666666666664</c:v>
                </c:pt>
                <c:pt idx="102043">
                  <c:v>42592.708333333336</c:v>
                </c:pt>
                <c:pt idx="102044">
                  <c:v>42592.75</c:v>
                </c:pt>
                <c:pt idx="102045">
                  <c:v>42592.791666666664</c:v>
                </c:pt>
                <c:pt idx="102046">
                  <c:v>42592.833333333336</c:v>
                </c:pt>
                <c:pt idx="102047">
                  <c:v>42592.875</c:v>
                </c:pt>
                <c:pt idx="102048">
                  <c:v>42592.916666666664</c:v>
                </c:pt>
                <c:pt idx="102049">
                  <c:v>42592.958333333336</c:v>
                </c:pt>
                <c:pt idx="102050">
                  <c:v>42593</c:v>
                </c:pt>
                <c:pt idx="102051">
                  <c:v>42591.041666666664</c:v>
                </c:pt>
                <c:pt idx="102052">
                  <c:v>42591.083333333336</c:v>
                </c:pt>
                <c:pt idx="102053">
                  <c:v>42591.125</c:v>
                </c:pt>
                <c:pt idx="102054">
                  <c:v>42591.166666666664</c:v>
                </c:pt>
                <c:pt idx="102055">
                  <c:v>42591.208333333336</c:v>
                </c:pt>
                <c:pt idx="102056">
                  <c:v>42591.25</c:v>
                </c:pt>
                <c:pt idx="102057">
                  <c:v>42591.291666666664</c:v>
                </c:pt>
                <c:pt idx="102058">
                  <c:v>42591.333333333336</c:v>
                </c:pt>
                <c:pt idx="102059">
                  <c:v>42591.375</c:v>
                </c:pt>
                <c:pt idx="102060">
                  <c:v>42591.416666666664</c:v>
                </c:pt>
                <c:pt idx="102061">
                  <c:v>42591.458333333336</c:v>
                </c:pt>
                <c:pt idx="102062">
                  <c:v>42591.5</c:v>
                </c:pt>
                <c:pt idx="102063">
                  <c:v>42591.541666666664</c:v>
                </c:pt>
                <c:pt idx="102064">
                  <c:v>42591.583333333336</c:v>
                </c:pt>
                <c:pt idx="102065">
                  <c:v>42591.625</c:v>
                </c:pt>
                <c:pt idx="102066">
                  <c:v>42591.666666666664</c:v>
                </c:pt>
                <c:pt idx="102067">
                  <c:v>42591.708333333336</c:v>
                </c:pt>
                <c:pt idx="102068">
                  <c:v>42591.75</c:v>
                </c:pt>
                <c:pt idx="102069">
                  <c:v>42591.791666666664</c:v>
                </c:pt>
                <c:pt idx="102070">
                  <c:v>42591.833333333336</c:v>
                </c:pt>
                <c:pt idx="102071">
                  <c:v>42591.875</c:v>
                </c:pt>
                <c:pt idx="102072">
                  <c:v>42591.916666666664</c:v>
                </c:pt>
                <c:pt idx="102073">
                  <c:v>42591.958333333336</c:v>
                </c:pt>
                <c:pt idx="102074">
                  <c:v>42592</c:v>
                </c:pt>
                <c:pt idx="102075">
                  <c:v>42590.041666666664</c:v>
                </c:pt>
                <c:pt idx="102076">
                  <c:v>42590.083333333336</c:v>
                </c:pt>
                <c:pt idx="102077">
                  <c:v>42590.125</c:v>
                </c:pt>
                <c:pt idx="102078">
                  <c:v>42590.166666666664</c:v>
                </c:pt>
                <c:pt idx="102079">
                  <c:v>42590.208333333336</c:v>
                </c:pt>
                <c:pt idx="102080">
                  <c:v>42590.25</c:v>
                </c:pt>
                <c:pt idx="102081">
                  <c:v>42590.291666666664</c:v>
                </c:pt>
                <c:pt idx="102082">
                  <c:v>42590.333333333336</c:v>
                </c:pt>
                <c:pt idx="102083">
                  <c:v>42590.375</c:v>
                </c:pt>
                <c:pt idx="102084">
                  <c:v>42590.416666666664</c:v>
                </c:pt>
                <c:pt idx="102085">
                  <c:v>42590.458333333336</c:v>
                </c:pt>
                <c:pt idx="102086">
                  <c:v>42590.5</c:v>
                </c:pt>
                <c:pt idx="102087">
                  <c:v>42590.541666666664</c:v>
                </c:pt>
                <c:pt idx="102088">
                  <c:v>42590.583333333336</c:v>
                </c:pt>
                <c:pt idx="102089">
                  <c:v>42590.625</c:v>
                </c:pt>
                <c:pt idx="102090">
                  <c:v>42590.666666666664</c:v>
                </c:pt>
                <c:pt idx="102091">
                  <c:v>42590.708333333336</c:v>
                </c:pt>
                <c:pt idx="102092">
                  <c:v>42590.75</c:v>
                </c:pt>
                <c:pt idx="102093">
                  <c:v>42590.791666666664</c:v>
                </c:pt>
                <c:pt idx="102094">
                  <c:v>42590.833333333336</c:v>
                </c:pt>
                <c:pt idx="102095">
                  <c:v>42590.875</c:v>
                </c:pt>
                <c:pt idx="102096">
                  <c:v>42590.916666666664</c:v>
                </c:pt>
                <c:pt idx="102097">
                  <c:v>42590.958333333336</c:v>
                </c:pt>
                <c:pt idx="102098">
                  <c:v>42591</c:v>
                </c:pt>
                <c:pt idx="102099">
                  <c:v>42589.041666666664</c:v>
                </c:pt>
                <c:pt idx="102100">
                  <c:v>42589.083333333336</c:v>
                </c:pt>
                <c:pt idx="102101">
                  <c:v>42589.125</c:v>
                </c:pt>
                <c:pt idx="102102">
                  <c:v>42589.166666666664</c:v>
                </c:pt>
                <c:pt idx="102103">
                  <c:v>42589.208333333336</c:v>
                </c:pt>
                <c:pt idx="102104">
                  <c:v>42589.25</c:v>
                </c:pt>
                <c:pt idx="102105">
                  <c:v>42589.291666666664</c:v>
                </c:pt>
                <c:pt idx="102106">
                  <c:v>42589.333333333336</c:v>
                </c:pt>
                <c:pt idx="102107">
                  <c:v>42589.375</c:v>
                </c:pt>
                <c:pt idx="102108">
                  <c:v>42589.416666666664</c:v>
                </c:pt>
                <c:pt idx="102109">
                  <c:v>42589.458333333336</c:v>
                </c:pt>
                <c:pt idx="102110">
                  <c:v>42589.5</c:v>
                </c:pt>
                <c:pt idx="102111">
                  <c:v>42589.541666666664</c:v>
                </c:pt>
                <c:pt idx="102112">
                  <c:v>42589.583333333336</c:v>
                </c:pt>
                <c:pt idx="102113">
                  <c:v>42589.625</c:v>
                </c:pt>
                <c:pt idx="102114">
                  <c:v>42589.666666666664</c:v>
                </c:pt>
                <c:pt idx="102115">
                  <c:v>42589.708333333336</c:v>
                </c:pt>
                <c:pt idx="102116">
                  <c:v>42589.75</c:v>
                </c:pt>
                <c:pt idx="102117">
                  <c:v>42589.791666666664</c:v>
                </c:pt>
                <c:pt idx="102118">
                  <c:v>42589.833333333336</c:v>
                </c:pt>
                <c:pt idx="102119">
                  <c:v>42589.875</c:v>
                </c:pt>
                <c:pt idx="102120">
                  <c:v>42589.916666666664</c:v>
                </c:pt>
                <c:pt idx="102121">
                  <c:v>42589.958333333336</c:v>
                </c:pt>
                <c:pt idx="102122">
                  <c:v>42590</c:v>
                </c:pt>
                <c:pt idx="102123">
                  <c:v>42588.041666666664</c:v>
                </c:pt>
                <c:pt idx="102124">
                  <c:v>42588.083333333336</c:v>
                </c:pt>
                <c:pt idx="102125">
                  <c:v>42588.125</c:v>
                </c:pt>
                <c:pt idx="102126">
                  <c:v>42588.166666666664</c:v>
                </c:pt>
                <c:pt idx="102127">
                  <c:v>42588.208333333336</c:v>
                </c:pt>
                <c:pt idx="102128">
                  <c:v>42588.25</c:v>
                </c:pt>
                <c:pt idx="102129">
                  <c:v>42588.291666666664</c:v>
                </c:pt>
                <c:pt idx="102130">
                  <c:v>42588.333333333336</c:v>
                </c:pt>
                <c:pt idx="102131">
                  <c:v>42588.375</c:v>
                </c:pt>
                <c:pt idx="102132">
                  <c:v>42588.416666666664</c:v>
                </c:pt>
                <c:pt idx="102133">
                  <c:v>42588.458333333336</c:v>
                </c:pt>
                <c:pt idx="102134">
                  <c:v>42588.5</c:v>
                </c:pt>
                <c:pt idx="102135">
                  <c:v>42588.541666666664</c:v>
                </c:pt>
                <c:pt idx="102136">
                  <c:v>42588.583333333336</c:v>
                </c:pt>
                <c:pt idx="102137">
                  <c:v>42588.625</c:v>
                </c:pt>
                <c:pt idx="102138">
                  <c:v>42588.666666666664</c:v>
                </c:pt>
                <c:pt idx="102139">
                  <c:v>42588.708333333336</c:v>
                </c:pt>
                <c:pt idx="102140">
                  <c:v>42588.75</c:v>
                </c:pt>
                <c:pt idx="102141">
                  <c:v>42588.791666666664</c:v>
                </c:pt>
                <c:pt idx="102142">
                  <c:v>42588.833333333336</c:v>
                </c:pt>
                <c:pt idx="102143">
                  <c:v>42588.875</c:v>
                </c:pt>
                <c:pt idx="102144">
                  <c:v>42588.916666666664</c:v>
                </c:pt>
                <c:pt idx="102145">
                  <c:v>42588.958333333336</c:v>
                </c:pt>
                <c:pt idx="102146">
                  <c:v>42589</c:v>
                </c:pt>
                <c:pt idx="102147">
                  <c:v>42587.041666666664</c:v>
                </c:pt>
                <c:pt idx="102148">
                  <c:v>42587.083333333336</c:v>
                </c:pt>
                <c:pt idx="102149">
                  <c:v>42587.125</c:v>
                </c:pt>
                <c:pt idx="102150">
                  <c:v>42587.166666666664</c:v>
                </c:pt>
                <c:pt idx="102151">
                  <c:v>42587.208333333336</c:v>
                </c:pt>
                <c:pt idx="102152">
                  <c:v>42587.25</c:v>
                </c:pt>
                <c:pt idx="102153">
                  <c:v>42587.291666666664</c:v>
                </c:pt>
                <c:pt idx="102154">
                  <c:v>42587.333333333336</c:v>
                </c:pt>
                <c:pt idx="102155">
                  <c:v>42587.375</c:v>
                </c:pt>
                <c:pt idx="102156">
                  <c:v>42587.416666666664</c:v>
                </c:pt>
                <c:pt idx="102157">
                  <c:v>42587.458333333336</c:v>
                </c:pt>
                <c:pt idx="102158">
                  <c:v>42587.5</c:v>
                </c:pt>
                <c:pt idx="102159">
                  <c:v>42587.541666666664</c:v>
                </c:pt>
                <c:pt idx="102160">
                  <c:v>42587.583333333336</c:v>
                </c:pt>
                <c:pt idx="102161">
                  <c:v>42587.625</c:v>
                </c:pt>
                <c:pt idx="102162">
                  <c:v>42587.666666666664</c:v>
                </c:pt>
                <c:pt idx="102163">
                  <c:v>42587.708333333336</c:v>
                </c:pt>
                <c:pt idx="102164">
                  <c:v>42587.75</c:v>
                </c:pt>
                <c:pt idx="102165">
                  <c:v>42587.791666666664</c:v>
                </c:pt>
                <c:pt idx="102166">
                  <c:v>42587.833333333336</c:v>
                </c:pt>
                <c:pt idx="102167">
                  <c:v>42587.875</c:v>
                </c:pt>
                <c:pt idx="102168">
                  <c:v>42587.916666666664</c:v>
                </c:pt>
                <c:pt idx="102169">
                  <c:v>42587.958333333336</c:v>
                </c:pt>
                <c:pt idx="102170">
                  <c:v>42588</c:v>
                </c:pt>
                <c:pt idx="102171">
                  <c:v>42586.041666666664</c:v>
                </c:pt>
                <c:pt idx="102172">
                  <c:v>42586.083333333336</c:v>
                </c:pt>
                <c:pt idx="102173">
                  <c:v>42586.125</c:v>
                </c:pt>
                <c:pt idx="102174">
                  <c:v>42586.166666666664</c:v>
                </c:pt>
                <c:pt idx="102175">
                  <c:v>42586.208333333336</c:v>
                </c:pt>
                <c:pt idx="102176">
                  <c:v>42586.25</c:v>
                </c:pt>
                <c:pt idx="102177">
                  <c:v>42586.291666666664</c:v>
                </c:pt>
                <c:pt idx="102178">
                  <c:v>42586.333333333336</c:v>
                </c:pt>
                <c:pt idx="102179">
                  <c:v>42586.375</c:v>
                </c:pt>
                <c:pt idx="102180">
                  <c:v>42586.416666666664</c:v>
                </c:pt>
                <c:pt idx="102181">
                  <c:v>42586.458333333336</c:v>
                </c:pt>
                <c:pt idx="102182">
                  <c:v>42586.5</c:v>
                </c:pt>
                <c:pt idx="102183">
                  <c:v>42586.541666666664</c:v>
                </c:pt>
                <c:pt idx="102184">
                  <c:v>42586.583333333336</c:v>
                </c:pt>
                <c:pt idx="102185">
                  <c:v>42586.625</c:v>
                </c:pt>
                <c:pt idx="102186">
                  <c:v>42586.666666666664</c:v>
                </c:pt>
                <c:pt idx="102187">
                  <c:v>42586.708333333336</c:v>
                </c:pt>
                <c:pt idx="102188">
                  <c:v>42586.75</c:v>
                </c:pt>
                <c:pt idx="102189">
                  <c:v>42586.791666666664</c:v>
                </c:pt>
                <c:pt idx="102190">
                  <c:v>42586.833333333336</c:v>
                </c:pt>
                <c:pt idx="102191">
                  <c:v>42586.875</c:v>
                </c:pt>
                <c:pt idx="102192">
                  <c:v>42586.916666666664</c:v>
                </c:pt>
                <c:pt idx="102193">
                  <c:v>42586.958333333336</c:v>
                </c:pt>
                <c:pt idx="102194">
                  <c:v>42587</c:v>
                </c:pt>
                <c:pt idx="102195">
                  <c:v>42585.041666666664</c:v>
                </c:pt>
                <c:pt idx="102196">
                  <c:v>42585.083333333336</c:v>
                </c:pt>
                <c:pt idx="102197">
                  <c:v>42585.125</c:v>
                </c:pt>
                <c:pt idx="102198">
                  <c:v>42585.166666666664</c:v>
                </c:pt>
                <c:pt idx="102199">
                  <c:v>42585.208333333336</c:v>
                </c:pt>
                <c:pt idx="102200">
                  <c:v>42585.25</c:v>
                </c:pt>
                <c:pt idx="102201">
                  <c:v>42585.291666666664</c:v>
                </c:pt>
                <c:pt idx="102202">
                  <c:v>42585.333333333336</c:v>
                </c:pt>
                <c:pt idx="102203">
                  <c:v>42585.375</c:v>
                </c:pt>
                <c:pt idx="102204">
                  <c:v>42585.416666666664</c:v>
                </c:pt>
                <c:pt idx="102205">
                  <c:v>42585.458333333336</c:v>
                </c:pt>
                <c:pt idx="102206">
                  <c:v>42585.5</c:v>
                </c:pt>
                <c:pt idx="102207">
                  <c:v>42585.541666666664</c:v>
                </c:pt>
                <c:pt idx="102208">
                  <c:v>42585.583333333336</c:v>
                </c:pt>
                <c:pt idx="102209">
                  <c:v>42585.625</c:v>
                </c:pt>
                <c:pt idx="102210">
                  <c:v>42585.666666666664</c:v>
                </c:pt>
                <c:pt idx="102211">
                  <c:v>42585.708333333336</c:v>
                </c:pt>
                <c:pt idx="102212">
                  <c:v>42585.75</c:v>
                </c:pt>
                <c:pt idx="102213">
                  <c:v>42585.791666666664</c:v>
                </c:pt>
                <c:pt idx="102214">
                  <c:v>42585.833333333336</c:v>
                </c:pt>
                <c:pt idx="102215">
                  <c:v>42585.875</c:v>
                </c:pt>
                <c:pt idx="102216">
                  <c:v>42585.916666666664</c:v>
                </c:pt>
                <c:pt idx="102217">
                  <c:v>42585.958333333336</c:v>
                </c:pt>
                <c:pt idx="102218">
                  <c:v>42586</c:v>
                </c:pt>
                <c:pt idx="102219">
                  <c:v>42584.041666666664</c:v>
                </c:pt>
                <c:pt idx="102220">
                  <c:v>42584.083333333336</c:v>
                </c:pt>
                <c:pt idx="102221">
                  <c:v>42584.125</c:v>
                </c:pt>
                <c:pt idx="102222">
                  <c:v>42584.166666666664</c:v>
                </c:pt>
                <c:pt idx="102223">
                  <c:v>42584.208333333336</c:v>
                </c:pt>
                <c:pt idx="102224">
                  <c:v>42584.25</c:v>
                </c:pt>
                <c:pt idx="102225">
                  <c:v>42584.291666666664</c:v>
                </c:pt>
                <c:pt idx="102226">
                  <c:v>42584.333333333336</c:v>
                </c:pt>
                <c:pt idx="102227">
                  <c:v>42584.375</c:v>
                </c:pt>
                <c:pt idx="102228">
                  <c:v>42584.416666666664</c:v>
                </c:pt>
                <c:pt idx="102229">
                  <c:v>42584.458333333336</c:v>
                </c:pt>
                <c:pt idx="102230">
                  <c:v>42584.5</c:v>
                </c:pt>
                <c:pt idx="102231">
                  <c:v>42584.541666666664</c:v>
                </c:pt>
                <c:pt idx="102232">
                  <c:v>42584.583333333336</c:v>
                </c:pt>
                <c:pt idx="102233">
                  <c:v>42584.625</c:v>
                </c:pt>
                <c:pt idx="102234">
                  <c:v>42584.666666666664</c:v>
                </c:pt>
                <c:pt idx="102235">
                  <c:v>42584.708333333336</c:v>
                </c:pt>
                <c:pt idx="102236">
                  <c:v>42584.75</c:v>
                </c:pt>
                <c:pt idx="102237">
                  <c:v>42584.791666666664</c:v>
                </c:pt>
                <c:pt idx="102238">
                  <c:v>42584.833333333336</c:v>
                </c:pt>
                <c:pt idx="102239">
                  <c:v>42584.875</c:v>
                </c:pt>
                <c:pt idx="102240">
                  <c:v>42584.916666666664</c:v>
                </c:pt>
                <c:pt idx="102241">
                  <c:v>42584.958333333336</c:v>
                </c:pt>
                <c:pt idx="102242">
                  <c:v>42585</c:v>
                </c:pt>
                <c:pt idx="102243">
                  <c:v>42583.041666666664</c:v>
                </c:pt>
                <c:pt idx="102244">
                  <c:v>42583.083333333336</c:v>
                </c:pt>
                <c:pt idx="102245">
                  <c:v>42583.125</c:v>
                </c:pt>
                <c:pt idx="102246">
                  <c:v>42583.166666666664</c:v>
                </c:pt>
                <c:pt idx="102247">
                  <c:v>42583.208333333336</c:v>
                </c:pt>
                <c:pt idx="102248">
                  <c:v>42583.25</c:v>
                </c:pt>
                <c:pt idx="102249">
                  <c:v>42583.291666666664</c:v>
                </c:pt>
                <c:pt idx="102250">
                  <c:v>42583.333333333336</c:v>
                </c:pt>
                <c:pt idx="102251">
                  <c:v>42583.375</c:v>
                </c:pt>
                <c:pt idx="102252">
                  <c:v>42583.416666666664</c:v>
                </c:pt>
                <c:pt idx="102253">
                  <c:v>42583.458333333336</c:v>
                </c:pt>
                <c:pt idx="102254">
                  <c:v>42583.5</c:v>
                </c:pt>
                <c:pt idx="102255">
                  <c:v>42583.541666666664</c:v>
                </c:pt>
                <c:pt idx="102256">
                  <c:v>42583.583333333336</c:v>
                </c:pt>
                <c:pt idx="102257">
                  <c:v>42583.625</c:v>
                </c:pt>
                <c:pt idx="102258">
                  <c:v>42583.666666666664</c:v>
                </c:pt>
                <c:pt idx="102259">
                  <c:v>42583.708333333336</c:v>
                </c:pt>
                <c:pt idx="102260">
                  <c:v>42583.75</c:v>
                </c:pt>
                <c:pt idx="102261">
                  <c:v>42583.791666666664</c:v>
                </c:pt>
                <c:pt idx="102262">
                  <c:v>42583.833333333336</c:v>
                </c:pt>
                <c:pt idx="102263">
                  <c:v>42583.875</c:v>
                </c:pt>
                <c:pt idx="102264">
                  <c:v>42583.916666666664</c:v>
                </c:pt>
                <c:pt idx="102265">
                  <c:v>42583.958333333336</c:v>
                </c:pt>
                <c:pt idx="102266">
                  <c:v>42584</c:v>
                </c:pt>
                <c:pt idx="102267">
                  <c:v>42582.041666666664</c:v>
                </c:pt>
                <c:pt idx="102268">
                  <c:v>42582.083333333336</c:v>
                </c:pt>
                <c:pt idx="102269">
                  <c:v>42582.125</c:v>
                </c:pt>
                <c:pt idx="102270">
                  <c:v>42582.166666666664</c:v>
                </c:pt>
                <c:pt idx="102271">
                  <c:v>42582.208333333336</c:v>
                </c:pt>
                <c:pt idx="102272">
                  <c:v>42582.25</c:v>
                </c:pt>
                <c:pt idx="102273">
                  <c:v>42582.291666666664</c:v>
                </c:pt>
                <c:pt idx="102274">
                  <c:v>42582.333333333336</c:v>
                </c:pt>
                <c:pt idx="102275">
                  <c:v>42582.375</c:v>
                </c:pt>
                <c:pt idx="102276">
                  <c:v>42582.416666666664</c:v>
                </c:pt>
                <c:pt idx="102277">
                  <c:v>42582.458333333336</c:v>
                </c:pt>
                <c:pt idx="102278">
                  <c:v>42582.5</c:v>
                </c:pt>
                <c:pt idx="102279">
                  <c:v>42582.541666666664</c:v>
                </c:pt>
                <c:pt idx="102280">
                  <c:v>42582.583333333336</c:v>
                </c:pt>
                <c:pt idx="102281">
                  <c:v>42582.625</c:v>
                </c:pt>
                <c:pt idx="102282">
                  <c:v>42582.666666666664</c:v>
                </c:pt>
                <c:pt idx="102283">
                  <c:v>42582.708333333336</c:v>
                </c:pt>
                <c:pt idx="102284">
                  <c:v>42582.75</c:v>
                </c:pt>
                <c:pt idx="102285">
                  <c:v>42582.791666666664</c:v>
                </c:pt>
                <c:pt idx="102286">
                  <c:v>42582.833333333336</c:v>
                </c:pt>
                <c:pt idx="102287">
                  <c:v>42582.875</c:v>
                </c:pt>
                <c:pt idx="102288">
                  <c:v>42582.916666666664</c:v>
                </c:pt>
                <c:pt idx="102289">
                  <c:v>42582.958333333336</c:v>
                </c:pt>
                <c:pt idx="102290">
                  <c:v>42583</c:v>
                </c:pt>
                <c:pt idx="102291">
                  <c:v>42581.041666666664</c:v>
                </c:pt>
                <c:pt idx="102292">
                  <c:v>42581.083333333336</c:v>
                </c:pt>
                <c:pt idx="102293">
                  <c:v>42581.125</c:v>
                </c:pt>
                <c:pt idx="102294">
                  <c:v>42581.166666666664</c:v>
                </c:pt>
                <c:pt idx="102295">
                  <c:v>42581.208333333336</c:v>
                </c:pt>
                <c:pt idx="102296">
                  <c:v>42581.25</c:v>
                </c:pt>
                <c:pt idx="102297">
                  <c:v>42581.291666666664</c:v>
                </c:pt>
                <c:pt idx="102298">
                  <c:v>42581.333333333336</c:v>
                </c:pt>
                <c:pt idx="102299">
                  <c:v>42581.375</c:v>
                </c:pt>
                <c:pt idx="102300">
                  <c:v>42581.416666666664</c:v>
                </c:pt>
                <c:pt idx="102301">
                  <c:v>42581.458333333336</c:v>
                </c:pt>
                <c:pt idx="102302">
                  <c:v>42581.5</c:v>
                </c:pt>
                <c:pt idx="102303">
                  <c:v>42581.541666666664</c:v>
                </c:pt>
                <c:pt idx="102304">
                  <c:v>42581.583333333336</c:v>
                </c:pt>
                <c:pt idx="102305">
                  <c:v>42581.625</c:v>
                </c:pt>
                <c:pt idx="102306">
                  <c:v>42581.666666666664</c:v>
                </c:pt>
                <c:pt idx="102307">
                  <c:v>42581.708333333336</c:v>
                </c:pt>
                <c:pt idx="102308">
                  <c:v>42581.75</c:v>
                </c:pt>
                <c:pt idx="102309">
                  <c:v>42581.791666666664</c:v>
                </c:pt>
                <c:pt idx="102310">
                  <c:v>42581.833333333336</c:v>
                </c:pt>
                <c:pt idx="102311">
                  <c:v>42581.875</c:v>
                </c:pt>
                <c:pt idx="102312">
                  <c:v>42581.916666666664</c:v>
                </c:pt>
                <c:pt idx="102313">
                  <c:v>42581.958333333336</c:v>
                </c:pt>
                <c:pt idx="102314">
                  <c:v>42582</c:v>
                </c:pt>
                <c:pt idx="102315">
                  <c:v>42580.041666666664</c:v>
                </c:pt>
                <c:pt idx="102316">
                  <c:v>42580.083333333336</c:v>
                </c:pt>
                <c:pt idx="102317">
                  <c:v>42580.125</c:v>
                </c:pt>
                <c:pt idx="102318">
                  <c:v>42580.166666666664</c:v>
                </c:pt>
                <c:pt idx="102319">
                  <c:v>42580.208333333336</c:v>
                </c:pt>
                <c:pt idx="102320">
                  <c:v>42580.25</c:v>
                </c:pt>
                <c:pt idx="102321">
                  <c:v>42580.291666666664</c:v>
                </c:pt>
                <c:pt idx="102322">
                  <c:v>42580.333333333336</c:v>
                </c:pt>
                <c:pt idx="102323">
                  <c:v>42580.375</c:v>
                </c:pt>
                <c:pt idx="102324">
                  <c:v>42580.416666666664</c:v>
                </c:pt>
                <c:pt idx="102325">
                  <c:v>42580.458333333336</c:v>
                </c:pt>
                <c:pt idx="102326">
                  <c:v>42580.5</c:v>
                </c:pt>
                <c:pt idx="102327">
                  <c:v>42580.541666666664</c:v>
                </c:pt>
                <c:pt idx="102328">
                  <c:v>42580.583333333336</c:v>
                </c:pt>
                <c:pt idx="102329">
                  <c:v>42580.625</c:v>
                </c:pt>
                <c:pt idx="102330">
                  <c:v>42580.666666666664</c:v>
                </c:pt>
                <c:pt idx="102331">
                  <c:v>42580.708333333336</c:v>
                </c:pt>
                <c:pt idx="102332">
                  <c:v>42580.75</c:v>
                </c:pt>
                <c:pt idx="102333">
                  <c:v>42580.791666666664</c:v>
                </c:pt>
                <c:pt idx="102334">
                  <c:v>42580.833333333336</c:v>
                </c:pt>
                <c:pt idx="102335">
                  <c:v>42580.875</c:v>
                </c:pt>
                <c:pt idx="102336">
                  <c:v>42580.916666666664</c:v>
                </c:pt>
                <c:pt idx="102337">
                  <c:v>42580.958333333336</c:v>
                </c:pt>
                <c:pt idx="102338">
                  <c:v>42581</c:v>
                </c:pt>
                <c:pt idx="102339">
                  <c:v>42579.041666666664</c:v>
                </c:pt>
                <c:pt idx="102340">
                  <c:v>42579.083333333336</c:v>
                </c:pt>
                <c:pt idx="102341">
                  <c:v>42579.125</c:v>
                </c:pt>
                <c:pt idx="102342">
                  <c:v>42579.166666666664</c:v>
                </c:pt>
                <c:pt idx="102343">
                  <c:v>42579.208333333336</c:v>
                </c:pt>
                <c:pt idx="102344">
                  <c:v>42579.25</c:v>
                </c:pt>
                <c:pt idx="102345">
                  <c:v>42579.291666666664</c:v>
                </c:pt>
                <c:pt idx="102346">
                  <c:v>42579.333333333336</c:v>
                </c:pt>
                <c:pt idx="102347">
                  <c:v>42579.375</c:v>
                </c:pt>
                <c:pt idx="102348">
                  <c:v>42579.416666666664</c:v>
                </c:pt>
                <c:pt idx="102349">
                  <c:v>42579.458333333336</c:v>
                </c:pt>
                <c:pt idx="102350">
                  <c:v>42579.5</c:v>
                </c:pt>
                <c:pt idx="102351">
                  <c:v>42579.541666666664</c:v>
                </c:pt>
                <c:pt idx="102352">
                  <c:v>42579.583333333336</c:v>
                </c:pt>
                <c:pt idx="102353">
                  <c:v>42579.625</c:v>
                </c:pt>
                <c:pt idx="102354">
                  <c:v>42579.666666666664</c:v>
                </c:pt>
                <c:pt idx="102355">
                  <c:v>42579.708333333336</c:v>
                </c:pt>
                <c:pt idx="102356">
                  <c:v>42579.75</c:v>
                </c:pt>
                <c:pt idx="102357">
                  <c:v>42579.791666666664</c:v>
                </c:pt>
                <c:pt idx="102358">
                  <c:v>42579.833333333336</c:v>
                </c:pt>
                <c:pt idx="102359">
                  <c:v>42579.875</c:v>
                </c:pt>
                <c:pt idx="102360">
                  <c:v>42579.916666666664</c:v>
                </c:pt>
                <c:pt idx="102361">
                  <c:v>42579.958333333336</c:v>
                </c:pt>
                <c:pt idx="102362">
                  <c:v>42580</c:v>
                </c:pt>
                <c:pt idx="102363">
                  <c:v>42578.041666666664</c:v>
                </c:pt>
                <c:pt idx="102364">
                  <c:v>42578.083333333336</c:v>
                </c:pt>
                <c:pt idx="102365">
                  <c:v>42578.125</c:v>
                </c:pt>
                <c:pt idx="102366">
                  <c:v>42578.166666666664</c:v>
                </c:pt>
                <c:pt idx="102367">
                  <c:v>42578.208333333336</c:v>
                </c:pt>
                <c:pt idx="102368">
                  <c:v>42578.25</c:v>
                </c:pt>
                <c:pt idx="102369">
                  <c:v>42578.291666666664</c:v>
                </c:pt>
                <c:pt idx="102370">
                  <c:v>42578.333333333336</c:v>
                </c:pt>
                <c:pt idx="102371">
                  <c:v>42578.375</c:v>
                </c:pt>
                <c:pt idx="102372">
                  <c:v>42578.416666666664</c:v>
                </c:pt>
                <c:pt idx="102373">
                  <c:v>42578.458333333336</c:v>
                </c:pt>
                <c:pt idx="102374">
                  <c:v>42578.5</c:v>
                </c:pt>
                <c:pt idx="102375">
                  <c:v>42578.541666666664</c:v>
                </c:pt>
                <c:pt idx="102376">
                  <c:v>42578.583333333336</c:v>
                </c:pt>
                <c:pt idx="102377">
                  <c:v>42578.625</c:v>
                </c:pt>
                <c:pt idx="102378">
                  <c:v>42578.666666666664</c:v>
                </c:pt>
                <c:pt idx="102379">
                  <c:v>42578.708333333336</c:v>
                </c:pt>
                <c:pt idx="102380">
                  <c:v>42578.75</c:v>
                </c:pt>
                <c:pt idx="102381">
                  <c:v>42578.791666666664</c:v>
                </c:pt>
                <c:pt idx="102382">
                  <c:v>42578.833333333336</c:v>
                </c:pt>
                <c:pt idx="102383">
                  <c:v>42578.875</c:v>
                </c:pt>
                <c:pt idx="102384">
                  <c:v>42578.916666666664</c:v>
                </c:pt>
                <c:pt idx="102385">
                  <c:v>42578.958333333336</c:v>
                </c:pt>
                <c:pt idx="102386">
                  <c:v>42579</c:v>
                </c:pt>
                <c:pt idx="102387">
                  <c:v>42577.041666666664</c:v>
                </c:pt>
                <c:pt idx="102388">
                  <c:v>42577.083333333336</c:v>
                </c:pt>
                <c:pt idx="102389">
                  <c:v>42577.125</c:v>
                </c:pt>
                <c:pt idx="102390">
                  <c:v>42577.166666666664</c:v>
                </c:pt>
                <c:pt idx="102391">
                  <c:v>42577.208333333336</c:v>
                </c:pt>
                <c:pt idx="102392">
                  <c:v>42577.25</c:v>
                </c:pt>
                <c:pt idx="102393">
                  <c:v>42577.291666666664</c:v>
                </c:pt>
                <c:pt idx="102394">
                  <c:v>42577.333333333336</c:v>
                </c:pt>
                <c:pt idx="102395">
                  <c:v>42577.375</c:v>
                </c:pt>
                <c:pt idx="102396">
                  <c:v>42577.416666666664</c:v>
                </c:pt>
                <c:pt idx="102397">
                  <c:v>42577.458333333336</c:v>
                </c:pt>
                <c:pt idx="102398">
                  <c:v>42577.5</c:v>
                </c:pt>
                <c:pt idx="102399">
                  <c:v>42577.541666666664</c:v>
                </c:pt>
                <c:pt idx="102400">
                  <c:v>42577.583333333336</c:v>
                </c:pt>
                <c:pt idx="102401">
                  <c:v>42577.625</c:v>
                </c:pt>
                <c:pt idx="102402">
                  <c:v>42577.666666666664</c:v>
                </c:pt>
                <c:pt idx="102403">
                  <c:v>42577.708333333336</c:v>
                </c:pt>
                <c:pt idx="102404">
                  <c:v>42577.75</c:v>
                </c:pt>
                <c:pt idx="102405">
                  <c:v>42577.791666666664</c:v>
                </c:pt>
                <c:pt idx="102406">
                  <c:v>42577.833333333336</c:v>
                </c:pt>
                <c:pt idx="102407">
                  <c:v>42577.875</c:v>
                </c:pt>
                <c:pt idx="102408">
                  <c:v>42577.916666666664</c:v>
                </c:pt>
                <c:pt idx="102409">
                  <c:v>42577.958333333336</c:v>
                </c:pt>
                <c:pt idx="102410">
                  <c:v>42578</c:v>
                </c:pt>
                <c:pt idx="102411">
                  <c:v>42576.041666666664</c:v>
                </c:pt>
                <c:pt idx="102412">
                  <c:v>42576.083333333336</c:v>
                </c:pt>
                <c:pt idx="102413">
                  <c:v>42576.125</c:v>
                </c:pt>
                <c:pt idx="102414">
                  <c:v>42576.166666666664</c:v>
                </c:pt>
                <c:pt idx="102415">
                  <c:v>42576.208333333336</c:v>
                </c:pt>
                <c:pt idx="102416">
                  <c:v>42576.25</c:v>
                </c:pt>
                <c:pt idx="102417">
                  <c:v>42576.291666666664</c:v>
                </c:pt>
                <c:pt idx="102418">
                  <c:v>42576.333333333336</c:v>
                </c:pt>
                <c:pt idx="102419">
                  <c:v>42576.375</c:v>
                </c:pt>
                <c:pt idx="102420">
                  <c:v>42576.416666666664</c:v>
                </c:pt>
                <c:pt idx="102421">
                  <c:v>42576.458333333336</c:v>
                </c:pt>
                <c:pt idx="102422">
                  <c:v>42576.5</c:v>
                </c:pt>
                <c:pt idx="102423">
                  <c:v>42576.541666666664</c:v>
                </c:pt>
                <c:pt idx="102424">
                  <c:v>42576.583333333336</c:v>
                </c:pt>
                <c:pt idx="102425">
                  <c:v>42576.625</c:v>
                </c:pt>
                <c:pt idx="102426">
                  <c:v>42576.666666666664</c:v>
                </c:pt>
                <c:pt idx="102427">
                  <c:v>42576.708333333336</c:v>
                </c:pt>
                <c:pt idx="102428">
                  <c:v>42576.75</c:v>
                </c:pt>
                <c:pt idx="102429">
                  <c:v>42576.791666666664</c:v>
                </c:pt>
                <c:pt idx="102430">
                  <c:v>42576.833333333336</c:v>
                </c:pt>
                <c:pt idx="102431">
                  <c:v>42576.875</c:v>
                </c:pt>
                <c:pt idx="102432">
                  <c:v>42576.916666666664</c:v>
                </c:pt>
                <c:pt idx="102433">
                  <c:v>42576.958333333336</c:v>
                </c:pt>
                <c:pt idx="102434">
                  <c:v>42577</c:v>
                </c:pt>
                <c:pt idx="102435">
                  <c:v>42575.041666666664</c:v>
                </c:pt>
                <c:pt idx="102436">
                  <c:v>42575.083333333336</c:v>
                </c:pt>
                <c:pt idx="102437">
                  <c:v>42575.125</c:v>
                </c:pt>
                <c:pt idx="102438">
                  <c:v>42575.166666666664</c:v>
                </c:pt>
                <c:pt idx="102439">
                  <c:v>42575.208333333336</c:v>
                </c:pt>
                <c:pt idx="102440">
                  <c:v>42575.25</c:v>
                </c:pt>
                <c:pt idx="102441">
                  <c:v>42575.291666666664</c:v>
                </c:pt>
                <c:pt idx="102442">
                  <c:v>42575.333333333336</c:v>
                </c:pt>
                <c:pt idx="102443">
                  <c:v>42575.375</c:v>
                </c:pt>
                <c:pt idx="102444">
                  <c:v>42575.416666666664</c:v>
                </c:pt>
                <c:pt idx="102445">
                  <c:v>42575.458333333336</c:v>
                </c:pt>
                <c:pt idx="102446">
                  <c:v>42575.5</c:v>
                </c:pt>
                <c:pt idx="102447">
                  <c:v>42575.541666666664</c:v>
                </c:pt>
                <c:pt idx="102448">
                  <c:v>42575.583333333336</c:v>
                </c:pt>
                <c:pt idx="102449">
                  <c:v>42575.625</c:v>
                </c:pt>
                <c:pt idx="102450">
                  <c:v>42575.666666666664</c:v>
                </c:pt>
                <c:pt idx="102451">
                  <c:v>42575.708333333336</c:v>
                </c:pt>
                <c:pt idx="102452">
                  <c:v>42575.75</c:v>
                </c:pt>
                <c:pt idx="102453">
                  <c:v>42575.791666666664</c:v>
                </c:pt>
                <c:pt idx="102454">
                  <c:v>42575.833333333336</c:v>
                </c:pt>
                <c:pt idx="102455">
                  <c:v>42575.875</c:v>
                </c:pt>
                <c:pt idx="102456">
                  <c:v>42575.916666666664</c:v>
                </c:pt>
                <c:pt idx="102457">
                  <c:v>42575.958333333336</c:v>
                </c:pt>
                <c:pt idx="102458">
                  <c:v>42576</c:v>
                </c:pt>
                <c:pt idx="102459">
                  <c:v>42574.041666666664</c:v>
                </c:pt>
                <c:pt idx="102460">
                  <c:v>42574.083333333336</c:v>
                </c:pt>
                <c:pt idx="102461">
                  <c:v>42574.125</c:v>
                </c:pt>
                <c:pt idx="102462">
                  <c:v>42574.166666666664</c:v>
                </c:pt>
                <c:pt idx="102463">
                  <c:v>42574.208333333336</c:v>
                </c:pt>
                <c:pt idx="102464">
                  <c:v>42574.25</c:v>
                </c:pt>
                <c:pt idx="102465">
                  <c:v>42574.291666666664</c:v>
                </c:pt>
                <c:pt idx="102466">
                  <c:v>42574.333333333336</c:v>
                </c:pt>
                <c:pt idx="102467">
                  <c:v>42574.375</c:v>
                </c:pt>
                <c:pt idx="102468">
                  <c:v>42574.416666666664</c:v>
                </c:pt>
                <c:pt idx="102469">
                  <c:v>42574.458333333336</c:v>
                </c:pt>
                <c:pt idx="102470">
                  <c:v>42574.5</c:v>
                </c:pt>
                <c:pt idx="102471">
                  <c:v>42574.541666666664</c:v>
                </c:pt>
                <c:pt idx="102472">
                  <c:v>42574.583333333336</c:v>
                </c:pt>
                <c:pt idx="102473">
                  <c:v>42574.625</c:v>
                </c:pt>
                <c:pt idx="102474">
                  <c:v>42574.666666666664</c:v>
                </c:pt>
                <c:pt idx="102475">
                  <c:v>42574.708333333336</c:v>
                </c:pt>
                <c:pt idx="102476">
                  <c:v>42574.75</c:v>
                </c:pt>
                <c:pt idx="102477">
                  <c:v>42574.791666666664</c:v>
                </c:pt>
                <c:pt idx="102478">
                  <c:v>42574.833333333336</c:v>
                </c:pt>
                <c:pt idx="102479">
                  <c:v>42574.875</c:v>
                </c:pt>
                <c:pt idx="102480">
                  <c:v>42574.916666666664</c:v>
                </c:pt>
                <c:pt idx="102481">
                  <c:v>42574.958333333336</c:v>
                </c:pt>
                <c:pt idx="102482">
                  <c:v>42575</c:v>
                </c:pt>
                <c:pt idx="102483">
                  <c:v>42573.041666666664</c:v>
                </c:pt>
                <c:pt idx="102484">
                  <c:v>42573.083333333336</c:v>
                </c:pt>
                <c:pt idx="102485">
                  <c:v>42573.125</c:v>
                </c:pt>
                <c:pt idx="102486">
                  <c:v>42573.166666666664</c:v>
                </c:pt>
                <c:pt idx="102487">
                  <c:v>42573.208333333336</c:v>
                </c:pt>
                <c:pt idx="102488">
                  <c:v>42573.25</c:v>
                </c:pt>
                <c:pt idx="102489">
                  <c:v>42573.291666666664</c:v>
                </c:pt>
                <c:pt idx="102490">
                  <c:v>42573.333333333336</c:v>
                </c:pt>
                <c:pt idx="102491">
                  <c:v>42573.375</c:v>
                </c:pt>
                <c:pt idx="102492">
                  <c:v>42573.416666666664</c:v>
                </c:pt>
                <c:pt idx="102493">
                  <c:v>42573.458333333336</c:v>
                </c:pt>
                <c:pt idx="102494">
                  <c:v>42573.5</c:v>
                </c:pt>
                <c:pt idx="102495">
                  <c:v>42573.541666666664</c:v>
                </c:pt>
                <c:pt idx="102496">
                  <c:v>42573.583333333336</c:v>
                </c:pt>
                <c:pt idx="102497">
                  <c:v>42573.625</c:v>
                </c:pt>
                <c:pt idx="102498">
                  <c:v>42573.666666666664</c:v>
                </c:pt>
                <c:pt idx="102499">
                  <c:v>42573.708333333336</c:v>
                </c:pt>
                <c:pt idx="102500">
                  <c:v>42573.75</c:v>
                </c:pt>
                <c:pt idx="102501">
                  <c:v>42573.791666666664</c:v>
                </c:pt>
                <c:pt idx="102502">
                  <c:v>42573.833333333336</c:v>
                </c:pt>
                <c:pt idx="102503">
                  <c:v>42573.875</c:v>
                </c:pt>
                <c:pt idx="102504">
                  <c:v>42573.916666666664</c:v>
                </c:pt>
                <c:pt idx="102505">
                  <c:v>42573.958333333336</c:v>
                </c:pt>
                <c:pt idx="102506">
                  <c:v>42574</c:v>
                </c:pt>
                <c:pt idx="102507">
                  <c:v>42572.041666666664</c:v>
                </c:pt>
                <c:pt idx="102508">
                  <c:v>42572.083333333336</c:v>
                </c:pt>
                <c:pt idx="102509">
                  <c:v>42572.125</c:v>
                </c:pt>
                <c:pt idx="102510">
                  <c:v>42572.166666666664</c:v>
                </c:pt>
                <c:pt idx="102511">
                  <c:v>42572.208333333336</c:v>
                </c:pt>
                <c:pt idx="102512">
                  <c:v>42572.25</c:v>
                </c:pt>
                <c:pt idx="102513">
                  <c:v>42572.291666666664</c:v>
                </c:pt>
                <c:pt idx="102514">
                  <c:v>42572.333333333336</c:v>
                </c:pt>
                <c:pt idx="102515">
                  <c:v>42572.375</c:v>
                </c:pt>
                <c:pt idx="102516">
                  <c:v>42572.416666666664</c:v>
                </c:pt>
                <c:pt idx="102517">
                  <c:v>42572.458333333336</c:v>
                </c:pt>
                <c:pt idx="102518">
                  <c:v>42572.5</c:v>
                </c:pt>
                <c:pt idx="102519">
                  <c:v>42572.541666666664</c:v>
                </c:pt>
                <c:pt idx="102520">
                  <c:v>42572.583333333336</c:v>
                </c:pt>
                <c:pt idx="102521">
                  <c:v>42572.625</c:v>
                </c:pt>
                <c:pt idx="102522">
                  <c:v>42572.666666666664</c:v>
                </c:pt>
                <c:pt idx="102523">
                  <c:v>42572.708333333336</c:v>
                </c:pt>
                <c:pt idx="102524">
                  <c:v>42572.75</c:v>
                </c:pt>
                <c:pt idx="102525">
                  <c:v>42572.791666666664</c:v>
                </c:pt>
                <c:pt idx="102526">
                  <c:v>42572.833333333336</c:v>
                </c:pt>
                <c:pt idx="102527">
                  <c:v>42572.875</c:v>
                </c:pt>
                <c:pt idx="102528">
                  <c:v>42572.916666666664</c:v>
                </c:pt>
                <c:pt idx="102529">
                  <c:v>42572.958333333336</c:v>
                </c:pt>
                <c:pt idx="102530">
                  <c:v>42573</c:v>
                </c:pt>
                <c:pt idx="102531">
                  <c:v>42571.041666666664</c:v>
                </c:pt>
                <c:pt idx="102532">
                  <c:v>42571.083333333336</c:v>
                </c:pt>
                <c:pt idx="102533">
                  <c:v>42571.125</c:v>
                </c:pt>
                <c:pt idx="102534">
                  <c:v>42571.166666666664</c:v>
                </c:pt>
                <c:pt idx="102535">
                  <c:v>42571.208333333336</c:v>
                </c:pt>
                <c:pt idx="102536">
                  <c:v>42571.25</c:v>
                </c:pt>
                <c:pt idx="102537">
                  <c:v>42571.291666666664</c:v>
                </c:pt>
                <c:pt idx="102538">
                  <c:v>42571.333333333336</c:v>
                </c:pt>
                <c:pt idx="102539">
                  <c:v>42571.375</c:v>
                </c:pt>
                <c:pt idx="102540">
                  <c:v>42571.416666666664</c:v>
                </c:pt>
                <c:pt idx="102541">
                  <c:v>42571.458333333336</c:v>
                </c:pt>
                <c:pt idx="102542">
                  <c:v>42571.5</c:v>
                </c:pt>
                <c:pt idx="102543">
                  <c:v>42571.541666666664</c:v>
                </c:pt>
                <c:pt idx="102544">
                  <c:v>42571.583333333336</c:v>
                </c:pt>
                <c:pt idx="102545">
                  <c:v>42571.625</c:v>
                </c:pt>
                <c:pt idx="102546">
                  <c:v>42571.666666666664</c:v>
                </c:pt>
                <c:pt idx="102547">
                  <c:v>42571.708333333336</c:v>
                </c:pt>
                <c:pt idx="102548">
                  <c:v>42571.75</c:v>
                </c:pt>
                <c:pt idx="102549">
                  <c:v>42571.791666666664</c:v>
                </c:pt>
                <c:pt idx="102550">
                  <c:v>42571.833333333336</c:v>
                </c:pt>
                <c:pt idx="102551">
                  <c:v>42571.875</c:v>
                </c:pt>
                <c:pt idx="102552">
                  <c:v>42571.916666666664</c:v>
                </c:pt>
                <c:pt idx="102553">
                  <c:v>42571.958333333336</c:v>
                </c:pt>
                <c:pt idx="102554">
                  <c:v>42572</c:v>
                </c:pt>
                <c:pt idx="102555">
                  <c:v>42570.041666666664</c:v>
                </c:pt>
                <c:pt idx="102556">
                  <c:v>42570.083333333336</c:v>
                </c:pt>
                <c:pt idx="102557">
                  <c:v>42570.125</c:v>
                </c:pt>
                <c:pt idx="102558">
                  <c:v>42570.166666666664</c:v>
                </c:pt>
                <c:pt idx="102559">
                  <c:v>42570.208333333336</c:v>
                </c:pt>
                <c:pt idx="102560">
                  <c:v>42570.25</c:v>
                </c:pt>
                <c:pt idx="102561">
                  <c:v>42570.291666666664</c:v>
                </c:pt>
                <c:pt idx="102562">
                  <c:v>42570.333333333336</c:v>
                </c:pt>
                <c:pt idx="102563">
                  <c:v>42570.375</c:v>
                </c:pt>
                <c:pt idx="102564">
                  <c:v>42570.416666666664</c:v>
                </c:pt>
                <c:pt idx="102565">
                  <c:v>42570.458333333336</c:v>
                </c:pt>
                <c:pt idx="102566">
                  <c:v>42570.5</c:v>
                </c:pt>
                <c:pt idx="102567">
                  <c:v>42570.541666666664</c:v>
                </c:pt>
                <c:pt idx="102568">
                  <c:v>42570.583333333336</c:v>
                </c:pt>
                <c:pt idx="102569">
                  <c:v>42570.625</c:v>
                </c:pt>
                <c:pt idx="102570">
                  <c:v>42570.666666666664</c:v>
                </c:pt>
                <c:pt idx="102571">
                  <c:v>42570.708333333336</c:v>
                </c:pt>
                <c:pt idx="102572">
                  <c:v>42570.75</c:v>
                </c:pt>
                <c:pt idx="102573">
                  <c:v>42570.791666666664</c:v>
                </c:pt>
                <c:pt idx="102574">
                  <c:v>42570.833333333336</c:v>
                </c:pt>
                <c:pt idx="102575">
                  <c:v>42570.875</c:v>
                </c:pt>
                <c:pt idx="102576">
                  <c:v>42570.916666666664</c:v>
                </c:pt>
                <c:pt idx="102577">
                  <c:v>42570.958333333336</c:v>
                </c:pt>
                <c:pt idx="102578">
                  <c:v>42571</c:v>
                </c:pt>
                <c:pt idx="102579">
                  <c:v>42569.041666666664</c:v>
                </c:pt>
                <c:pt idx="102580">
                  <c:v>42569.083333333336</c:v>
                </c:pt>
                <c:pt idx="102581">
                  <c:v>42569.125</c:v>
                </c:pt>
                <c:pt idx="102582">
                  <c:v>42569.166666666664</c:v>
                </c:pt>
                <c:pt idx="102583">
                  <c:v>42569.208333333336</c:v>
                </c:pt>
                <c:pt idx="102584">
                  <c:v>42569.25</c:v>
                </c:pt>
                <c:pt idx="102585">
                  <c:v>42569.291666666664</c:v>
                </c:pt>
                <c:pt idx="102586">
                  <c:v>42569.333333333336</c:v>
                </c:pt>
                <c:pt idx="102587">
                  <c:v>42569.375</c:v>
                </c:pt>
                <c:pt idx="102588">
                  <c:v>42569.416666666664</c:v>
                </c:pt>
                <c:pt idx="102589">
                  <c:v>42569.458333333336</c:v>
                </c:pt>
                <c:pt idx="102590">
                  <c:v>42569.5</c:v>
                </c:pt>
                <c:pt idx="102591">
                  <c:v>42569.541666666664</c:v>
                </c:pt>
                <c:pt idx="102592">
                  <c:v>42569.583333333336</c:v>
                </c:pt>
                <c:pt idx="102593">
                  <c:v>42569.625</c:v>
                </c:pt>
                <c:pt idx="102594">
                  <c:v>42569.666666666664</c:v>
                </c:pt>
                <c:pt idx="102595">
                  <c:v>42569.708333333336</c:v>
                </c:pt>
                <c:pt idx="102596">
                  <c:v>42569.75</c:v>
                </c:pt>
                <c:pt idx="102597">
                  <c:v>42569.791666666664</c:v>
                </c:pt>
                <c:pt idx="102598">
                  <c:v>42569.833333333336</c:v>
                </c:pt>
                <c:pt idx="102599">
                  <c:v>42569.875</c:v>
                </c:pt>
                <c:pt idx="102600">
                  <c:v>42569.916666666664</c:v>
                </c:pt>
                <c:pt idx="102601">
                  <c:v>42569.958333333336</c:v>
                </c:pt>
                <c:pt idx="102602">
                  <c:v>42570</c:v>
                </c:pt>
                <c:pt idx="102603">
                  <c:v>42568.041666666664</c:v>
                </c:pt>
                <c:pt idx="102604">
                  <c:v>42568.083333333336</c:v>
                </c:pt>
                <c:pt idx="102605">
                  <c:v>42568.125</c:v>
                </c:pt>
                <c:pt idx="102606">
                  <c:v>42568.166666666664</c:v>
                </c:pt>
                <c:pt idx="102607">
                  <c:v>42568.208333333336</c:v>
                </c:pt>
                <c:pt idx="102608">
                  <c:v>42568.25</c:v>
                </c:pt>
                <c:pt idx="102609">
                  <c:v>42568.291666666664</c:v>
                </c:pt>
                <c:pt idx="102610">
                  <c:v>42568.333333333336</c:v>
                </c:pt>
                <c:pt idx="102611">
                  <c:v>42568.375</c:v>
                </c:pt>
                <c:pt idx="102612">
                  <c:v>42568.416666666664</c:v>
                </c:pt>
                <c:pt idx="102613">
                  <c:v>42568.458333333336</c:v>
                </c:pt>
                <c:pt idx="102614">
                  <c:v>42568.5</c:v>
                </c:pt>
                <c:pt idx="102615">
                  <c:v>42568.541666666664</c:v>
                </c:pt>
                <c:pt idx="102616">
                  <c:v>42568.583333333336</c:v>
                </c:pt>
                <c:pt idx="102617">
                  <c:v>42568.625</c:v>
                </c:pt>
                <c:pt idx="102618">
                  <c:v>42568.666666666664</c:v>
                </c:pt>
                <c:pt idx="102619">
                  <c:v>42568.708333333336</c:v>
                </c:pt>
                <c:pt idx="102620">
                  <c:v>42568.75</c:v>
                </c:pt>
                <c:pt idx="102621">
                  <c:v>42568.791666666664</c:v>
                </c:pt>
                <c:pt idx="102622">
                  <c:v>42568.833333333336</c:v>
                </c:pt>
                <c:pt idx="102623">
                  <c:v>42568.875</c:v>
                </c:pt>
                <c:pt idx="102624">
                  <c:v>42568.916666666664</c:v>
                </c:pt>
                <c:pt idx="102625">
                  <c:v>42568.958333333336</c:v>
                </c:pt>
                <c:pt idx="102626">
                  <c:v>42569</c:v>
                </c:pt>
                <c:pt idx="102627">
                  <c:v>42567.041666666664</c:v>
                </c:pt>
                <c:pt idx="102628">
                  <c:v>42567.083333333336</c:v>
                </c:pt>
                <c:pt idx="102629">
                  <c:v>42567.125</c:v>
                </c:pt>
                <c:pt idx="102630">
                  <c:v>42567.166666666664</c:v>
                </c:pt>
                <c:pt idx="102631">
                  <c:v>42567.208333333336</c:v>
                </c:pt>
                <c:pt idx="102632">
                  <c:v>42567.25</c:v>
                </c:pt>
                <c:pt idx="102633">
                  <c:v>42567.291666666664</c:v>
                </c:pt>
                <c:pt idx="102634">
                  <c:v>42567.333333333336</c:v>
                </c:pt>
                <c:pt idx="102635">
                  <c:v>42567.375</c:v>
                </c:pt>
                <c:pt idx="102636">
                  <c:v>42567.416666666664</c:v>
                </c:pt>
                <c:pt idx="102637">
                  <c:v>42567.458333333336</c:v>
                </c:pt>
                <c:pt idx="102638">
                  <c:v>42567.5</c:v>
                </c:pt>
                <c:pt idx="102639">
                  <c:v>42567.541666666664</c:v>
                </c:pt>
                <c:pt idx="102640">
                  <c:v>42567.583333333336</c:v>
                </c:pt>
                <c:pt idx="102641">
                  <c:v>42567.625</c:v>
                </c:pt>
                <c:pt idx="102642">
                  <c:v>42567.666666666664</c:v>
                </c:pt>
                <c:pt idx="102643">
                  <c:v>42567.708333333336</c:v>
                </c:pt>
                <c:pt idx="102644">
                  <c:v>42567.75</c:v>
                </c:pt>
                <c:pt idx="102645">
                  <c:v>42567.791666666664</c:v>
                </c:pt>
                <c:pt idx="102646">
                  <c:v>42567.833333333336</c:v>
                </c:pt>
                <c:pt idx="102647">
                  <c:v>42567.875</c:v>
                </c:pt>
                <c:pt idx="102648">
                  <c:v>42567.916666666664</c:v>
                </c:pt>
                <c:pt idx="102649">
                  <c:v>42567.958333333336</c:v>
                </c:pt>
                <c:pt idx="102650">
                  <c:v>42568</c:v>
                </c:pt>
                <c:pt idx="102651">
                  <c:v>42566.041666666664</c:v>
                </c:pt>
                <c:pt idx="102652">
                  <c:v>42566.083333333336</c:v>
                </c:pt>
                <c:pt idx="102653">
                  <c:v>42566.125</c:v>
                </c:pt>
                <c:pt idx="102654">
                  <c:v>42566.166666666664</c:v>
                </c:pt>
                <c:pt idx="102655">
                  <c:v>42566.208333333336</c:v>
                </c:pt>
                <c:pt idx="102656">
                  <c:v>42566.25</c:v>
                </c:pt>
                <c:pt idx="102657">
                  <c:v>42566.291666666664</c:v>
                </c:pt>
                <c:pt idx="102658">
                  <c:v>42566.333333333336</c:v>
                </c:pt>
                <c:pt idx="102659">
                  <c:v>42566.375</c:v>
                </c:pt>
                <c:pt idx="102660">
                  <c:v>42566.416666666664</c:v>
                </c:pt>
                <c:pt idx="102661">
                  <c:v>42566.458333333336</c:v>
                </c:pt>
                <c:pt idx="102662">
                  <c:v>42566.5</c:v>
                </c:pt>
                <c:pt idx="102663">
                  <c:v>42566.541666666664</c:v>
                </c:pt>
                <c:pt idx="102664">
                  <c:v>42566.583333333336</c:v>
                </c:pt>
                <c:pt idx="102665">
                  <c:v>42566.625</c:v>
                </c:pt>
                <c:pt idx="102666">
                  <c:v>42566.666666666664</c:v>
                </c:pt>
                <c:pt idx="102667">
                  <c:v>42566.708333333336</c:v>
                </c:pt>
                <c:pt idx="102668">
                  <c:v>42566.75</c:v>
                </c:pt>
                <c:pt idx="102669">
                  <c:v>42566.791666666664</c:v>
                </c:pt>
                <c:pt idx="102670">
                  <c:v>42566.833333333336</c:v>
                </c:pt>
                <c:pt idx="102671">
                  <c:v>42566.875</c:v>
                </c:pt>
                <c:pt idx="102672">
                  <c:v>42566.916666666664</c:v>
                </c:pt>
                <c:pt idx="102673">
                  <c:v>42566.958333333336</c:v>
                </c:pt>
                <c:pt idx="102674">
                  <c:v>42567</c:v>
                </c:pt>
                <c:pt idx="102675">
                  <c:v>42565.041666666664</c:v>
                </c:pt>
                <c:pt idx="102676">
                  <c:v>42565.083333333336</c:v>
                </c:pt>
                <c:pt idx="102677">
                  <c:v>42565.125</c:v>
                </c:pt>
                <c:pt idx="102678">
                  <c:v>42565.166666666664</c:v>
                </c:pt>
                <c:pt idx="102679">
                  <c:v>42565.208333333336</c:v>
                </c:pt>
                <c:pt idx="102680">
                  <c:v>42565.25</c:v>
                </c:pt>
                <c:pt idx="102681">
                  <c:v>42565.291666666664</c:v>
                </c:pt>
                <c:pt idx="102682">
                  <c:v>42565.333333333336</c:v>
                </c:pt>
                <c:pt idx="102683">
                  <c:v>42565.375</c:v>
                </c:pt>
                <c:pt idx="102684">
                  <c:v>42565.416666666664</c:v>
                </c:pt>
                <c:pt idx="102685">
                  <c:v>42565.458333333336</c:v>
                </c:pt>
                <c:pt idx="102686">
                  <c:v>42565.5</c:v>
                </c:pt>
                <c:pt idx="102687">
                  <c:v>42565.541666666664</c:v>
                </c:pt>
                <c:pt idx="102688">
                  <c:v>42565.583333333336</c:v>
                </c:pt>
                <c:pt idx="102689">
                  <c:v>42565.625</c:v>
                </c:pt>
                <c:pt idx="102690">
                  <c:v>42565.666666666664</c:v>
                </c:pt>
                <c:pt idx="102691">
                  <c:v>42565.708333333336</c:v>
                </c:pt>
                <c:pt idx="102692">
                  <c:v>42565.75</c:v>
                </c:pt>
                <c:pt idx="102693">
                  <c:v>42565.791666666664</c:v>
                </c:pt>
                <c:pt idx="102694">
                  <c:v>42565.833333333336</c:v>
                </c:pt>
                <c:pt idx="102695">
                  <c:v>42565.875</c:v>
                </c:pt>
                <c:pt idx="102696">
                  <c:v>42565.916666666664</c:v>
                </c:pt>
                <c:pt idx="102697">
                  <c:v>42565.958333333336</c:v>
                </c:pt>
                <c:pt idx="102698">
                  <c:v>42566</c:v>
                </c:pt>
                <c:pt idx="102699">
                  <c:v>42564.041666666664</c:v>
                </c:pt>
                <c:pt idx="102700">
                  <c:v>42564.083333333336</c:v>
                </c:pt>
                <c:pt idx="102701">
                  <c:v>42564.125</c:v>
                </c:pt>
                <c:pt idx="102702">
                  <c:v>42564.166666666664</c:v>
                </c:pt>
                <c:pt idx="102703">
                  <c:v>42564.208333333336</c:v>
                </c:pt>
                <c:pt idx="102704">
                  <c:v>42564.25</c:v>
                </c:pt>
                <c:pt idx="102705">
                  <c:v>42564.291666666664</c:v>
                </c:pt>
                <c:pt idx="102706">
                  <c:v>42564.333333333336</c:v>
                </c:pt>
                <c:pt idx="102707">
                  <c:v>42564.375</c:v>
                </c:pt>
                <c:pt idx="102708">
                  <c:v>42564.416666666664</c:v>
                </c:pt>
                <c:pt idx="102709">
                  <c:v>42564.458333333336</c:v>
                </c:pt>
                <c:pt idx="102710">
                  <c:v>42564.5</c:v>
                </c:pt>
                <c:pt idx="102711">
                  <c:v>42564.541666666664</c:v>
                </c:pt>
                <c:pt idx="102712">
                  <c:v>42564.583333333336</c:v>
                </c:pt>
                <c:pt idx="102713">
                  <c:v>42564.625</c:v>
                </c:pt>
                <c:pt idx="102714">
                  <c:v>42564.666666666664</c:v>
                </c:pt>
                <c:pt idx="102715">
                  <c:v>42564.708333333336</c:v>
                </c:pt>
                <c:pt idx="102716">
                  <c:v>42564.75</c:v>
                </c:pt>
                <c:pt idx="102717">
                  <c:v>42564.791666666664</c:v>
                </c:pt>
                <c:pt idx="102718">
                  <c:v>42564.833333333336</c:v>
                </c:pt>
                <c:pt idx="102719">
                  <c:v>42564.875</c:v>
                </c:pt>
                <c:pt idx="102720">
                  <c:v>42564.916666666664</c:v>
                </c:pt>
                <c:pt idx="102721">
                  <c:v>42564.958333333336</c:v>
                </c:pt>
                <c:pt idx="102722">
                  <c:v>42565</c:v>
                </c:pt>
                <c:pt idx="102723">
                  <c:v>42563.041666666664</c:v>
                </c:pt>
                <c:pt idx="102724">
                  <c:v>42563.083333333336</c:v>
                </c:pt>
                <c:pt idx="102725">
                  <c:v>42563.125</c:v>
                </c:pt>
                <c:pt idx="102726">
                  <c:v>42563.166666666664</c:v>
                </c:pt>
                <c:pt idx="102727">
                  <c:v>42563.208333333336</c:v>
                </c:pt>
                <c:pt idx="102728">
                  <c:v>42563.25</c:v>
                </c:pt>
                <c:pt idx="102729">
                  <c:v>42563.291666666664</c:v>
                </c:pt>
                <c:pt idx="102730">
                  <c:v>42563.333333333336</c:v>
                </c:pt>
                <c:pt idx="102731">
                  <c:v>42563.375</c:v>
                </c:pt>
                <c:pt idx="102732">
                  <c:v>42563.416666666664</c:v>
                </c:pt>
                <c:pt idx="102733">
                  <c:v>42563.458333333336</c:v>
                </c:pt>
                <c:pt idx="102734">
                  <c:v>42563.5</c:v>
                </c:pt>
                <c:pt idx="102735">
                  <c:v>42563.541666666664</c:v>
                </c:pt>
                <c:pt idx="102736">
                  <c:v>42563.583333333336</c:v>
                </c:pt>
                <c:pt idx="102737">
                  <c:v>42563.625</c:v>
                </c:pt>
                <c:pt idx="102738">
                  <c:v>42563.666666666664</c:v>
                </c:pt>
                <c:pt idx="102739">
                  <c:v>42563.708333333336</c:v>
                </c:pt>
                <c:pt idx="102740">
                  <c:v>42563.75</c:v>
                </c:pt>
                <c:pt idx="102741">
                  <c:v>42563.791666666664</c:v>
                </c:pt>
                <c:pt idx="102742">
                  <c:v>42563.833333333336</c:v>
                </c:pt>
                <c:pt idx="102743">
                  <c:v>42563.875</c:v>
                </c:pt>
                <c:pt idx="102744">
                  <c:v>42563.916666666664</c:v>
                </c:pt>
                <c:pt idx="102745">
                  <c:v>42563.958333333336</c:v>
                </c:pt>
                <c:pt idx="102746">
                  <c:v>42564</c:v>
                </c:pt>
                <c:pt idx="102747">
                  <c:v>42562.041666666664</c:v>
                </c:pt>
                <c:pt idx="102748">
                  <c:v>42562.083333333336</c:v>
                </c:pt>
                <c:pt idx="102749">
                  <c:v>42562.125</c:v>
                </c:pt>
                <c:pt idx="102750">
                  <c:v>42562.166666666664</c:v>
                </c:pt>
                <c:pt idx="102751">
                  <c:v>42562.208333333336</c:v>
                </c:pt>
                <c:pt idx="102752">
                  <c:v>42562.25</c:v>
                </c:pt>
                <c:pt idx="102753">
                  <c:v>42562.291666666664</c:v>
                </c:pt>
                <c:pt idx="102754">
                  <c:v>42562.333333333336</c:v>
                </c:pt>
                <c:pt idx="102755">
                  <c:v>42562.375</c:v>
                </c:pt>
                <c:pt idx="102756">
                  <c:v>42562.416666666664</c:v>
                </c:pt>
                <c:pt idx="102757">
                  <c:v>42562.458333333336</c:v>
                </c:pt>
                <c:pt idx="102758">
                  <c:v>42562.5</c:v>
                </c:pt>
                <c:pt idx="102759">
                  <c:v>42562.541666666664</c:v>
                </c:pt>
                <c:pt idx="102760">
                  <c:v>42562.583333333336</c:v>
                </c:pt>
                <c:pt idx="102761">
                  <c:v>42562.625</c:v>
                </c:pt>
                <c:pt idx="102762">
                  <c:v>42562.666666666664</c:v>
                </c:pt>
                <c:pt idx="102763">
                  <c:v>42562.708333333336</c:v>
                </c:pt>
                <c:pt idx="102764">
                  <c:v>42562.75</c:v>
                </c:pt>
                <c:pt idx="102765">
                  <c:v>42562.791666666664</c:v>
                </c:pt>
                <c:pt idx="102766">
                  <c:v>42562.833333333336</c:v>
                </c:pt>
                <c:pt idx="102767">
                  <c:v>42562.875</c:v>
                </c:pt>
                <c:pt idx="102768">
                  <c:v>42562.916666666664</c:v>
                </c:pt>
                <c:pt idx="102769">
                  <c:v>42562.958333333336</c:v>
                </c:pt>
                <c:pt idx="102770">
                  <c:v>42563</c:v>
                </c:pt>
                <c:pt idx="102771">
                  <c:v>42561.041666666664</c:v>
                </c:pt>
                <c:pt idx="102772">
                  <c:v>42561.083333333336</c:v>
                </c:pt>
                <c:pt idx="102773">
                  <c:v>42561.125</c:v>
                </c:pt>
                <c:pt idx="102774">
                  <c:v>42561.166666666664</c:v>
                </c:pt>
                <c:pt idx="102775">
                  <c:v>42561.208333333336</c:v>
                </c:pt>
                <c:pt idx="102776">
                  <c:v>42561.25</c:v>
                </c:pt>
                <c:pt idx="102777">
                  <c:v>42561.291666666664</c:v>
                </c:pt>
                <c:pt idx="102778">
                  <c:v>42561.333333333336</c:v>
                </c:pt>
                <c:pt idx="102779">
                  <c:v>42561.375</c:v>
                </c:pt>
                <c:pt idx="102780">
                  <c:v>42561.416666666664</c:v>
                </c:pt>
                <c:pt idx="102781">
                  <c:v>42561.458333333336</c:v>
                </c:pt>
                <c:pt idx="102782">
                  <c:v>42561.5</c:v>
                </c:pt>
                <c:pt idx="102783">
                  <c:v>42561.541666666664</c:v>
                </c:pt>
                <c:pt idx="102784">
                  <c:v>42561.583333333336</c:v>
                </c:pt>
                <c:pt idx="102785">
                  <c:v>42561.625</c:v>
                </c:pt>
                <c:pt idx="102786">
                  <c:v>42561.666666666664</c:v>
                </c:pt>
                <c:pt idx="102787">
                  <c:v>42561.708333333336</c:v>
                </c:pt>
                <c:pt idx="102788">
                  <c:v>42561.75</c:v>
                </c:pt>
                <c:pt idx="102789">
                  <c:v>42561.791666666664</c:v>
                </c:pt>
                <c:pt idx="102790">
                  <c:v>42561.833333333336</c:v>
                </c:pt>
                <c:pt idx="102791">
                  <c:v>42561.875</c:v>
                </c:pt>
                <c:pt idx="102792">
                  <c:v>42561.916666666664</c:v>
                </c:pt>
                <c:pt idx="102793">
                  <c:v>42561.958333333336</c:v>
                </c:pt>
                <c:pt idx="102794">
                  <c:v>42562</c:v>
                </c:pt>
                <c:pt idx="102795">
                  <c:v>42560.041666666664</c:v>
                </c:pt>
                <c:pt idx="102796">
                  <c:v>42560.083333333336</c:v>
                </c:pt>
                <c:pt idx="102797">
                  <c:v>42560.125</c:v>
                </c:pt>
                <c:pt idx="102798">
                  <c:v>42560.166666666664</c:v>
                </c:pt>
                <c:pt idx="102799">
                  <c:v>42560.208333333336</c:v>
                </c:pt>
                <c:pt idx="102800">
                  <c:v>42560.25</c:v>
                </c:pt>
                <c:pt idx="102801">
                  <c:v>42560.291666666664</c:v>
                </c:pt>
                <c:pt idx="102802">
                  <c:v>42560.333333333336</c:v>
                </c:pt>
                <c:pt idx="102803">
                  <c:v>42560.375</c:v>
                </c:pt>
                <c:pt idx="102804">
                  <c:v>42560.416666666664</c:v>
                </c:pt>
                <c:pt idx="102805">
                  <c:v>42560.458333333336</c:v>
                </c:pt>
                <c:pt idx="102806">
                  <c:v>42560.5</c:v>
                </c:pt>
                <c:pt idx="102807">
                  <c:v>42560.541666666664</c:v>
                </c:pt>
                <c:pt idx="102808">
                  <c:v>42560.583333333336</c:v>
                </c:pt>
                <c:pt idx="102809">
                  <c:v>42560.625</c:v>
                </c:pt>
                <c:pt idx="102810">
                  <c:v>42560.666666666664</c:v>
                </c:pt>
                <c:pt idx="102811">
                  <c:v>42560.708333333336</c:v>
                </c:pt>
                <c:pt idx="102812">
                  <c:v>42560.75</c:v>
                </c:pt>
                <c:pt idx="102813">
                  <c:v>42560.791666666664</c:v>
                </c:pt>
                <c:pt idx="102814">
                  <c:v>42560.833333333336</c:v>
                </c:pt>
                <c:pt idx="102815">
                  <c:v>42560.875</c:v>
                </c:pt>
                <c:pt idx="102816">
                  <c:v>42560.916666666664</c:v>
                </c:pt>
                <c:pt idx="102817">
                  <c:v>42560.958333333336</c:v>
                </c:pt>
                <c:pt idx="102818">
                  <c:v>42561</c:v>
                </c:pt>
                <c:pt idx="102819">
                  <c:v>42559.041666666664</c:v>
                </c:pt>
                <c:pt idx="102820">
                  <c:v>42559.083333333336</c:v>
                </c:pt>
                <c:pt idx="102821">
                  <c:v>42559.125</c:v>
                </c:pt>
                <c:pt idx="102822">
                  <c:v>42559.166666666664</c:v>
                </c:pt>
                <c:pt idx="102823">
                  <c:v>42559.208333333336</c:v>
                </c:pt>
                <c:pt idx="102824">
                  <c:v>42559.25</c:v>
                </c:pt>
                <c:pt idx="102825">
                  <c:v>42559.291666666664</c:v>
                </c:pt>
                <c:pt idx="102826">
                  <c:v>42559.333333333336</c:v>
                </c:pt>
                <c:pt idx="102827">
                  <c:v>42559.375</c:v>
                </c:pt>
                <c:pt idx="102828">
                  <c:v>42559.416666666664</c:v>
                </c:pt>
                <c:pt idx="102829">
                  <c:v>42559.458333333336</c:v>
                </c:pt>
                <c:pt idx="102830">
                  <c:v>42559.5</c:v>
                </c:pt>
                <c:pt idx="102831">
                  <c:v>42559.541666666664</c:v>
                </c:pt>
                <c:pt idx="102832">
                  <c:v>42559.583333333336</c:v>
                </c:pt>
                <c:pt idx="102833">
                  <c:v>42559.625</c:v>
                </c:pt>
                <c:pt idx="102834">
                  <c:v>42559.666666666664</c:v>
                </c:pt>
                <c:pt idx="102835">
                  <c:v>42559.708333333336</c:v>
                </c:pt>
                <c:pt idx="102836">
                  <c:v>42559.75</c:v>
                </c:pt>
                <c:pt idx="102837">
                  <c:v>42559.791666666664</c:v>
                </c:pt>
                <c:pt idx="102838">
                  <c:v>42559.833333333336</c:v>
                </c:pt>
                <c:pt idx="102839">
                  <c:v>42559.875</c:v>
                </c:pt>
                <c:pt idx="102840">
                  <c:v>42559.916666666664</c:v>
                </c:pt>
                <c:pt idx="102841">
                  <c:v>42559.958333333336</c:v>
                </c:pt>
                <c:pt idx="102842">
                  <c:v>42560</c:v>
                </c:pt>
                <c:pt idx="102843">
                  <c:v>42558.041666666664</c:v>
                </c:pt>
                <c:pt idx="102844">
                  <c:v>42558.083333333336</c:v>
                </c:pt>
                <c:pt idx="102845">
                  <c:v>42558.125</c:v>
                </c:pt>
                <c:pt idx="102846">
                  <c:v>42558.166666666664</c:v>
                </c:pt>
                <c:pt idx="102847">
                  <c:v>42558.208333333336</c:v>
                </c:pt>
                <c:pt idx="102848">
                  <c:v>42558.25</c:v>
                </c:pt>
                <c:pt idx="102849">
                  <c:v>42558.291666666664</c:v>
                </c:pt>
                <c:pt idx="102850">
                  <c:v>42558.333333333336</c:v>
                </c:pt>
                <c:pt idx="102851">
                  <c:v>42558.375</c:v>
                </c:pt>
                <c:pt idx="102852">
                  <c:v>42558.416666666664</c:v>
                </c:pt>
                <c:pt idx="102853">
                  <c:v>42558.458333333336</c:v>
                </c:pt>
                <c:pt idx="102854">
                  <c:v>42558.5</c:v>
                </c:pt>
                <c:pt idx="102855">
                  <c:v>42558.541666666664</c:v>
                </c:pt>
                <c:pt idx="102856">
                  <c:v>42558.583333333336</c:v>
                </c:pt>
                <c:pt idx="102857">
                  <c:v>42558.625</c:v>
                </c:pt>
                <c:pt idx="102858">
                  <c:v>42558.666666666664</c:v>
                </c:pt>
                <c:pt idx="102859">
                  <c:v>42558.708333333336</c:v>
                </c:pt>
                <c:pt idx="102860">
                  <c:v>42558.75</c:v>
                </c:pt>
                <c:pt idx="102861">
                  <c:v>42558.791666666664</c:v>
                </c:pt>
                <c:pt idx="102862">
                  <c:v>42558.833333333336</c:v>
                </c:pt>
                <c:pt idx="102863">
                  <c:v>42558.875</c:v>
                </c:pt>
                <c:pt idx="102864">
                  <c:v>42558.916666666664</c:v>
                </c:pt>
                <c:pt idx="102865">
                  <c:v>42558.958333333336</c:v>
                </c:pt>
                <c:pt idx="102866">
                  <c:v>42559</c:v>
                </c:pt>
                <c:pt idx="102867">
                  <c:v>42557.041666666664</c:v>
                </c:pt>
                <c:pt idx="102868">
                  <c:v>42557.083333333336</c:v>
                </c:pt>
                <c:pt idx="102869">
                  <c:v>42557.125</c:v>
                </c:pt>
                <c:pt idx="102870">
                  <c:v>42557.166666666664</c:v>
                </c:pt>
                <c:pt idx="102871">
                  <c:v>42557.208333333336</c:v>
                </c:pt>
                <c:pt idx="102872">
                  <c:v>42557.25</c:v>
                </c:pt>
                <c:pt idx="102873">
                  <c:v>42557.291666666664</c:v>
                </c:pt>
                <c:pt idx="102874">
                  <c:v>42557.333333333336</c:v>
                </c:pt>
                <c:pt idx="102875">
                  <c:v>42557.375</c:v>
                </c:pt>
                <c:pt idx="102876">
                  <c:v>42557.416666666664</c:v>
                </c:pt>
                <c:pt idx="102877">
                  <c:v>42557.458333333336</c:v>
                </c:pt>
                <c:pt idx="102878">
                  <c:v>42557.5</c:v>
                </c:pt>
                <c:pt idx="102879">
                  <c:v>42557.541666666664</c:v>
                </c:pt>
                <c:pt idx="102880">
                  <c:v>42557.583333333336</c:v>
                </c:pt>
                <c:pt idx="102881">
                  <c:v>42557.625</c:v>
                </c:pt>
                <c:pt idx="102882">
                  <c:v>42557.666666666664</c:v>
                </c:pt>
                <c:pt idx="102883">
                  <c:v>42557.708333333336</c:v>
                </c:pt>
                <c:pt idx="102884">
                  <c:v>42557.75</c:v>
                </c:pt>
                <c:pt idx="102885">
                  <c:v>42557.791666666664</c:v>
                </c:pt>
                <c:pt idx="102886">
                  <c:v>42557.833333333336</c:v>
                </c:pt>
                <c:pt idx="102887">
                  <c:v>42557.875</c:v>
                </c:pt>
                <c:pt idx="102888">
                  <c:v>42557.916666666664</c:v>
                </c:pt>
                <c:pt idx="102889">
                  <c:v>42557.958333333336</c:v>
                </c:pt>
                <c:pt idx="102890">
                  <c:v>42558</c:v>
                </c:pt>
                <c:pt idx="102891">
                  <c:v>42556.041666666664</c:v>
                </c:pt>
                <c:pt idx="102892">
                  <c:v>42556.083333333336</c:v>
                </c:pt>
                <c:pt idx="102893">
                  <c:v>42556.125</c:v>
                </c:pt>
                <c:pt idx="102894">
                  <c:v>42556.166666666664</c:v>
                </c:pt>
                <c:pt idx="102895">
                  <c:v>42556.208333333336</c:v>
                </c:pt>
                <c:pt idx="102896">
                  <c:v>42556.25</c:v>
                </c:pt>
                <c:pt idx="102897">
                  <c:v>42556.291666666664</c:v>
                </c:pt>
                <c:pt idx="102898">
                  <c:v>42556.333333333336</c:v>
                </c:pt>
                <c:pt idx="102899">
                  <c:v>42556.375</c:v>
                </c:pt>
                <c:pt idx="102900">
                  <c:v>42556.416666666664</c:v>
                </c:pt>
                <c:pt idx="102901">
                  <c:v>42556.458333333336</c:v>
                </c:pt>
                <c:pt idx="102902">
                  <c:v>42556.5</c:v>
                </c:pt>
                <c:pt idx="102903">
                  <c:v>42556.541666666664</c:v>
                </c:pt>
                <c:pt idx="102904">
                  <c:v>42556.583333333336</c:v>
                </c:pt>
                <c:pt idx="102905">
                  <c:v>42556.625</c:v>
                </c:pt>
                <c:pt idx="102906">
                  <c:v>42556.666666666664</c:v>
                </c:pt>
                <c:pt idx="102907">
                  <c:v>42556.708333333336</c:v>
                </c:pt>
                <c:pt idx="102908">
                  <c:v>42556.75</c:v>
                </c:pt>
                <c:pt idx="102909">
                  <c:v>42556.791666666664</c:v>
                </c:pt>
                <c:pt idx="102910">
                  <c:v>42556.833333333336</c:v>
                </c:pt>
                <c:pt idx="102911">
                  <c:v>42556.875</c:v>
                </c:pt>
                <c:pt idx="102912">
                  <c:v>42556.916666666664</c:v>
                </c:pt>
                <c:pt idx="102913">
                  <c:v>42556.958333333336</c:v>
                </c:pt>
                <c:pt idx="102914">
                  <c:v>42557</c:v>
                </c:pt>
                <c:pt idx="102915">
                  <c:v>42555.041666666664</c:v>
                </c:pt>
                <c:pt idx="102916">
                  <c:v>42555.083333333336</c:v>
                </c:pt>
                <c:pt idx="102917">
                  <c:v>42555.125</c:v>
                </c:pt>
                <c:pt idx="102918">
                  <c:v>42555.166666666664</c:v>
                </c:pt>
                <c:pt idx="102919">
                  <c:v>42555.208333333336</c:v>
                </c:pt>
                <c:pt idx="102920">
                  <c:v>42555.25</c:v>
                </c:pt>
                <c:pt idx="102921">
                  <c:v>42555.291666666664</c:v>
                </c:pt>
                <c:pt idx="102922">
                  <c:v>42555.333333333336</c:v>
                </c:pt>
                <c:pt idx="102923">
                  <c:v>42555.375</c:v>
                </c:pt>
                <c:pt idx="102924">
                  <c:v>42555.416666666664</c:v>
                </c:pt>
                <c:pt idx="102925">
                  <c:v>42555.458333333336</c:v>
                </c:pt>
                <c:pt idx="102926">
                  <c:v>42555.5</c:v>
                </c:pt>
                <c:pt idx="102927">
                  <c:v>42555.541666666664</c:v>
                </c:pt>
                <c:pt idx="102928">
                  <c:v>42555.583333333336</c:v>
                </c:pt>
                <c:pt idx="102929">
                  <c:v>42555.625</c:v>
                </c:pt>
                <c:pt idx="102930">
                  <c:v>42555.666666666664</c:v>
                </c:pt>
                <c:pt idx="102931">
                  <c:v>42555.708333333336</c:v>
                </c:pt>
                <c:pt idx="102932">
                  <c:v>42555.75</c:v>
                </c:pt>
                <c:pt idx="102933">
                  <c:v>42555.791666666664</c:v>
                </c:pt>
                <c:pt idx="102934">
                  <c:v>42555.833333333336</c:v>
                </c:pt>
                <c:pt idx="102935">
                  <c:v>42555.875</c:v>
                </c:pt>
                <c:pt idx="102936">
                  <c:v>42555.916666666664</c:v>
                </c:pt>
                <c:pt idx="102937">
                  <c:v>42555.958333333336</c:v>
                </c:pt>
                <c:pt idx="102938">
                  <c:v>42556</c:v>
                </c:pt>
                <c:pt idx="102939">
                  <c:v>42554.041666666664</c:v>
                </c:pt>
                <c:pt idx="102940">
                  <c:v>42554.083333333336</c:v>
                </c:pt>
                <c:pt idx="102941">
                  <c:v>42554.125</c:v>
                </c:pt>
                <c:pt idx="102942">
                  <c:v>42554.166666666664</c:v>
                </c:pt>
                <c:pt idx="102943">
                  <c:v>42554.208333333336</c:v>
                </c:pt>
                <c:pt idx="102944">
                  <c:v>42554.25</c:v>
                </c:pt>
                <c:pt idx="102945">
                  <c:v>42554.291666666664</c:v>
                </c:pt>
                <c:pt idx="102946">
                  <c:v>42554.333333333336</c:v>
                </c:pt>
                <c:pt idx="102947">
                  <c:v>42554.375</c:v>
                </c:pt>
                <c:pt idx="102948">
                  <c:v>42554.416666666664</c:v>
                </c:pt>
                <c:pt idx="102949">
                  <c:v>42554.458333333336</c:v>
                </c:pt>
                <c:pt idx="102950">
                  <c:v>42554.5</c:v>
                </c:pt>
                <c:pt idx="102951">
                  <c:v>42554.541666666664</c:v>
                </c:pt>
                <c:pt idx="102952">
                  <c:v>42554.583333333336</c:v>
                </c:pt>
                <c:pt idx="102953">
                  <c:v>42554.625</c:v>
                </c:pt>
                <c:pt idx="102954">
                  <c:v>42554.666666666664</c:v>
                </c:pt>
                <c:pt idx="102955">
                  <c:v>42554.708333333336</c:v>
                </c:pt>
                <c:pt idx="102956">
                  <c:v>42554.75</c:v>
                </c:pt>
                <c:pt idx="102957">
                  <c:v>42554.791666666664</c:v>
                </c:pt>
                <c:pt idx="102958">
                  <c:v>42554.833333333336</c:v>
                </c:pt>
                <c:pt idx="102959">
                  <c:v>42554.875</c:v>
                </c:pt>
                <c:pt idx="102960">
                  <c:v>42554.916666666664</c:v>
                </c:pt>
                <c:pt idx="102961">
                  <c:v>42554.958333333336</c:v>
                </c:pt>
                <c:pt idx="102962">
                  <c:v>42555</c:v>
                </c:pt>
                <c:pt idx="102963">
                  <c:v>42553.041666666664</c:v>
                </c:pt>
                <c:pt idx="102964">
                  <c:v>42553.083333333336</c:v>
                </c:pt>
                <c:pt idx="102965">
                  <c:v>42553.125</c:v>
                </c:pt>
                <c:pt idx="102966">
                  <c:v>42553.166666666664</c:v>
                </c:pt>
                <c:pt idx="102967">
                  <c:v>42553.208333333336</c:v>
                </c:pt>
                <c:pt idx="102968">
                  <c:v>42553.25</c:v>
                </c:pt>
                <c:pt idx="102969">
                  <c:v>42553.291666666664</c:v>
                </c:pt>
                <c:pt idx="102970">
                  <c:v>42553.333333333336</c:v>
                </c:pt>
                <c:pt idx="102971">
                  <c:v>42553.375</c:v>
                </c:pt>
                <c:pt idx="102972">
                  <c:v>42553.416666666664</c:v>
                </c:pt>
                <c:pt idx="102973">
                  <c:v>42553.458333333336</c:v>
                </c:pt>
                <c:pt idx="102974">
                  <c:v>42553.5</c:v>
                </c:pt>
                <c:pt idx="102975">
                  <c:v>42553.541666666664</c:v>
                </c:pt>
                <c:pt idx="102976">
                  <c:v>42553.583333333336</c:v>
                </c:pt>
                <c:pt idx="102977">
                  <c:v>42553.625</c:v>
                </c:pt>
                <c:pt idx="102978">
                  <c:v>42553.666666666664</c:v>
                </c:pt>
                <c:pt idx="102979">
                  <c:v>42553.708333333336</c:v>
                </c:pt>
                <c:pt idx="102980">
                  <c:v>42553.75</c:v>
                </c:pt>
                <c:pt idx="102981">
                  <c:v>42553.791666666664</c:v>
                </c:pt>
                <c:pt idx="102982">
                  <c:v>42553.833333333336</c:v>
                </c:pt>
                <c:pt idx="102983">
                  <c:v>42553.875</c:v>
                </c:pt>
                <c:pt idx="102984">
                  <c:v>42553.916666666664</c:v>
                </c:pt>
                <c:pt idx="102985">
                  <c:v>42553.958333333336</c:v>
                </c:pt>
                <c:pt idx="102986">
                  <c:v>42554</c:v>
                </c:pt>
                <c:pt idx="102987">
                  <c:v>42552.041666666664</c:v>
                </c:pt>
                <c:pt idx="102988">
                  <c:v>42552.083333333336</c:v>
                </c:pt>
                <c:pt idx="102989">
                  <c:v>42552.125</c:v>
                </c:pt>
                <c:pt idx="102990">
                  <c:v>42552.166666666664</c:v>
                </c:pt>
                <c:pt idx="102991">
                  <c:v>42552.208333333336</c:v>
                </c:pt>
                <c:pt idx="102992">
                  <c:v>42552.25</c:v>
                </c:pt>
                <c:pt idx="102993">
                  <c:v>42552.291666666664</c:v>
                </c:pt>
                <c:pt idx="102994">
                  <c:v>42552.333333333336</c:v>
                </c:pt>
                <c:pt idx="102995">
                  <c:v>42552.375</c:v>
                </c:pt>
                <c:pt idx="102996">
                  <c:v>42552.416666666664</c:v>
                </c:pt>
                <c:pt idx="102997">
                  <c:v>42552.458333333336</c:v>
                </c:pt>
                <c:pt idx="102998">
                  <c:v>42552.5</c:v>
                </c:pt>
                <c:pt idx="102999">
                  <c:v>42552.541666666664</c:v>
                </c:pt>
                <c:pt idx="103000">
                  <c:v>42552.583333333336</c:v>
                </c:pt>
                <c:pt idx="103001">
                  <c:v>42552.625</c:v>
                </c:pt>
                <c:pt idx="103002">
                  <c:v>42552.666666666664</c:v>
                </c:pt>
                <c:pt idx="103003">
                  <c:v>42552.708333333336</c:v>
                </c:pt>
                <c:pt idx="103004">
                  <c:v>42552.75</c:v>
                </c:pt>
                <c:pt idx="103005">
                  <c:v>42552.791666666664</c:v>
                </c:pt>
                <c:pt idx="103006">
                  <c:v>42552.833333333336</c:v>
                </c:pt>
                <c:pt idx="103007">
                  <c:v>42552.875</c:v>
                </c:pt>
                <c:pt idx="103008">
                  <c:v>42552.916666666664</c:v>
                </c:pt>
                <c:pt idx="103009">
                  <c:v>42552.958333333336</c:v>
                </c:pt>
                <c:pt idx="103010">
                  <c:v>42553</c:v>
                </c:pt>
                <c:pt idx="103011">
                  <c:v>42551.041666666664</c:v>
                </c:pt>
                <c:pt idx="103012">
                  <c:v>42551.083333333336</c:v>
                </c:pt>
                <c:pt idx="103013">
                  <c:v>42551.125</c:v>
                </c:pt>
                <c:pt idx="103014">
                  <c:v>42551.166666666664</c:v>
                </c:pt>
                <c:pt idx="103015">
                  <c:v>42551.208333333336</c:v>
                </c:pt>
                <c:pt idx="103016">
                  <c:v>42551.25</c:v>
                </c:pt>
                <c:pt idx="103017">
                  <c:v>42551.291666666664</c:v>
                </c:pt>
                <c:pt idx="103018">
                  <c:v>42551.333333333336</c:v>
                </c:pt>
                <c:pt idx="103019">
                  <c:v>42551.375</c:v>
                </c:pt>
                <c:pt idx="103020">
                  <c:v>42551.416666666664</c:v>
                </c:pt>
                <c:pt idx="103021">
                  <c:v>42551.458333333336</c:v>
                </c:pt>
                <c:pt idx="103022">
                  <c:v>42551.5</c:v>
                </c:pt>
                <c:pt idx="103023">
                  <c:v>42551.541666666664</c:v>
                </c:pt>
                <c:pt idx="103024">
                  <c:v>42551.583333333336</c:v>
                </c:pt>
                <c:pt idx="103025">
                  <c:v>42551.625</c:v>
                </c:pt>
                <c:pt idx="103026">
                  <c:v>42551.666666666664</c:v>
                </c:pt>
                <c:pt idx="103027">
                  <c:v>42551.708333333336</c:v>
                </c:pt>
                <c:pt idx="103028">
                  <c:v>42551.75</c:v>
                </c:pt>
                <c:pt idx="103029">
                  <c:v>42551.791666666664</c:v>
                </c:pt>
                <c:pt idx="103030">
                  <c:v>42551.833333333336</c:v>
                </c:pt>
                <c:pt idx="103031">
                  <c:v>42551.875</c:v>
                </c:pt>
                <c:pt idx="103032">
                  <c:v>42551.916666666664</c:v>
                </c:pt>
                <c:pt idx="103033">
                  <c:v>42551.958333333336</c:v>
                </c:pt>
                <c:pt idx="103034">
                  <c:v>42552</c:v>
                </c:pt>
                <c:pt idx="103035">
                  <c:v>42550.041666666664</c:v>
                </c:pt>
                <c:pt idx="103036">
                  <c:v>42550.083333333336</c:v>
                </c:pt>
                <c:pt idx="103037">
                  <c:v>42550.125</c:v>
                </c:pt>
                <c:pt idx="103038">
                  <c:v>42550.166666666664</c:v>
                </c:pt>
                <c:pt idx="103039">
                  <c:v>42550.208333333336</c:v>
                </c:pt>
                <c:pt idx="103040">
                  <c:v>42550.25</c:v>
                </c:pt>
                <c:pt idx="103041">
                  <c:v>42550.291666666664</c:v>
                </c:pt>
                <c:pt idx="103042">
                  <c:v>42550.333333333336</c:v>
                </c:pt>
                <c:pt idx="103043">
                  <c:v>42550.375</c:v>
                </c:pt>
                <c:pt idx="103044">
                  <c:v>42550.416666666664</c:v>
                </c:pt>
                <c:pt idx="103045">
                  <c:v>42550.458333333336</c:v>
                </c:pt>
                <c:pt idx="103046">
                  <c:v>42550.5</c:v>
                </c:pt>
                <c:pt idx="103047">
                  <c:v>42550.541666666664</c:v>
                </c:pt>
                <c:pt idx="103048">
                  <c:v>42550.583333333336</c:v>
                </c:pt>
                <c:pt idx="103049">
                  <c:v>42550.625</c:v>
                </c:pt>
                <c:pt idx="103050">
                  <c:v>42550.666666666664</c:v>
                </c:pt>
                <c:pt idx="103051">
                  <c:v>42550.708333333336</c:v>
                </c:pt>
                <c:pt idx="103052">
                  <c:v>42550.75</c:v>
                </c:pt>
                <c:pt idx="103053">
                  <c:v>42550.791666666664</c:v>
                </c:pt>
                <c:pt idx="103054">
                  <c:v>42550.833333333336</c:v>
                </c:pt>
                <c:pt idx="103055">
                  <c:v>42550.875</c:v>
                </c:pt>
                <c:pt idx="103056">
                  <c:v>42550.916666666664</c:v>
                </c:pt>
                <c:pt idx="103057">
                  <c:v>42550.958333333336</c:v>
                </c:pt>
                <c:pt idx="103058">
                  <c:v>42551</c:v>
                </c:pt>
                <c:pt idx="103059">
                  <c:v>42549.041666666664</c:v>
                </c:pt>
                <c:pt idx="103060">
                  <c:v>42549.083333333336</c:v>
                </c:pt>
                <c:pt idx="103061">
                  <c:v>42549.125</c:v>
                </c:pt>
                <c:pt idx="103062">
                  <c:v>42549.166666666664</c:v>
                </c:pt>
                <c:pt idx="103063">
                  <c:v>42549.208333333336</c:v>
                </c:pt>
                <c:pt idx="103064">
                  <c:v>42549.25</c:v>
                </c:pt>
                <c:pt idx="103065">
                  <c:v>42549.291666666664</c:v>
                </c:pt>
                <c:pt idx="103066">
                  <c:v>42549.333333333336</c:v>
                </c:pt>
                <c:pt idx="103067">
                  <c:v>42549.375</c:v>
                </c:pt>
                <c:pt idx="103068">
                  <c:v>42549.416666666664</c:v>
                </c:pt>
                <c:pt idx="103069">
                  <c:v>42549.458333333336</c:v>
                </c:pt>
                <c:pt idx="103070">
                  <c:v>42549.5</c:v>
                </c:pt>
                <c:pt idx="103071">
                  <c:v>42549.541666666664</c:v>
                </c:pt>
                <c:pt idx="103072">
                  <c:v>42549.583333333336</c:v>
                </c:pt>
                <c:pt idx="103073">
                  <c:v>42549.625</c:v>
                </c:pt>
                <c:pt idx="103074">
                  <c:v>42549.666666666664</c:v>
                </c:pt>
                <c:pt idx="103075">
                  <c:v>42549.708333333336</c:v>
                </c:pt>
                <c:pt idx="103076">
                  <c:v>42549.75</c:v>
                </c:pt>
                <c:pt idx="103077">
                  <c:v>42549.791666666664</c:v>
                </c:pt>
                <c:pt idx="103078">
                  <c:v>42549.833333333336</c:v>
                </c:pt>
                <c:pt idx="103079">
                  <c:v>42549.875</c:v>
                </c:pt>
                <c:pt idx="103080">
                  <c:v>42549.916666666664</c:v>
                </c:pt>
                <c:pt idx="103081">
                  <c:v>42549.958333333336</c:v>
                </c:pt>
                <c:pt idx="103082">
                  <c:v>42550</c:v>
                </c:pt>
                <c:pt idx="103083">
                  <c:v>42548.041666666664</c:v>
                </c:pt>
                <c:pt idx="103084">
                  <c:v>42548.083333333336</c:v>
                </c:pt>
                <c:pt idx="103085">
                  <c:v>42548.125</c:v>
                </c:pt>
                <c:pt idx="103086">
                  <c:v>42548.166666666664</c:v>
                </c:pt>
                <c:pt idx="103087">
                  <c:v>42548.208333333336</c:v>
                </c:pt>
                <c:pt idx="103088">
                  <c:v>42548.25</c:v>
                </c:pt>
                <c:pt idx="103089">
                  <c:v>42548.291666666664</c:v>
                </c:pt>
                <c:pt idx="103090">
                  <c:v>42548.333333333336</c:v>
                </c:pt>
                <c:pt idx="103091">
                  <c:v>42548.375</c:v>
                </c:pt>
                <c:pt idx="103092">
                  <c:v>42548.416666666664</c:v>
                </c:pt>
                <c:pt idx="103093">
                  <c:v>42548.458333333336</c:v>
                </c:pt>
                <c:pt idx="103094">
                  <c:v>42548.5</c:v>
                </c:pt>
                <c:pt idx="103095">
                  <c:v>42548.541666666664</c:v>
                </c:pt>
                <c:pt idx="103096">
                  <c:v>42548.583333333336</c:v>
                </c:pt>
                <c:pt idx="103097">
                  <c:v>42548.625</c:v>
                </c:pt>
                <c:pt idx="103098">
                  <c:v>42548.666666666664</c:v>
                </c:pt>
                <c:pt idx="103099">
                  <c:v>42548.708333333336</c:v>
                </c:pt>
                <c:pt idx="103100">
                  <c:v>42548.75</c:v>
                </c:pt>
                <c:pt idx="103101">
                  <c:v>42548.791666666664</c:v>
                </c:pt>
                <c:pt idx="103102">
                  <c:v>42548.833333333336</c:v>
                </c:pt>
                <c:pt idx="103103">
                  <c:v>42548.875</c:v>
                </c:pt>
                <c:pt idx="103104">
                  <c:v>42548.916666666664</c:v>
                </c:pt>
                <c:pt idx="103105">
                  <c:v>42548.958333333336</c:v>
                </c:pt>
                <c:pt idx="103106">
                  <c:v>42549</c:v>
                </c:pt>
                <c:pt idx="103107">
                  <c:v>42547.041666666664</c:v>
                </c:pt>
                <c:pt idx="103108">
                  <c:v>42547.083333333336</c:v>
                </c:pt>
                <c:pt idx="103109">
                  <c:v>42547.125</c:v>
                </c:pt>
                <c:pt idx="103110">
                  <c:v>42547.166666666664</c:v>
                </c:pt>
                <c:pt idx="103111">
                  <c:v>42547.208333333336</c:v>
                </c:pt>
                <c:pt idx="103112">
                  <c:v>42547.25</c:v>
                </c:pt>
                <c:pt idx="103113">
                  <c:v>42547.291666666664</c:v>
                </c:pt>
                <c:pt idx="103114">
                  <c:v>42547.333333333336</c:v>
                </c:pt>
                <c:pt idx="103115">
                  <c:v>42547.375</c:v>
                </c:pt>
                <c:pt idx="103116">
                  <c:v>42547.416666666664</c:v>
                </c:pt>
                <c:pt idx="103117">
                  <c:v>42547.458333333336</c:v>
                </c:pt>
                <c:pt idx="103118">
                  <c:v>42547.5</c:v>
                </c:pt>
                <c:pt idx="103119">
                  <c:v>42547.541666666664</c:v>
                </c:pt>
                <c:pt idx="103120">
                  <c:v>42547.583333333336</c:v>
                </c:pt>
                <c:pt idx="103121">
                  <c:v>42547.625</c:v>
                </c:pt>
                <c:pt idx="103122">
                  <c:v>42547.666666666664</c:v>
                </c:pt>
                <c:pt idx="103123">
                  <c:v>42547.708333333336</c:v>
                </c:pt>
                <c:pt idx="103124">
                  <c:v>42547.75</c:v>
                </c:pt>
                <c:pt idx="103125">
                  <c:v>42547.791666666664</c:v>
                </c:pt>
                <c:pt idx="103126">
                  <c:v>42547.833333333336</c:v>
                </c:pt>
                <c:pt idx="103127">
                  <c:v>42547.875</c:v>
                </c:pt>
                <c:pt idx="103128">
                  <c:v>42547.916666666664</c:v>
                </c:pt>
                <c:pt idx="103129">
                  <c:v>42547.958333333336</c:v>
                </c:pt>
                <c:pt idx="103130">
                  <c:v>42548</c:v>
                </c:pt>
                <c:pt idx="103131">
                  <c:v>42546.041666666664</c:v>
                </c:pt>
                <c:pt idx="103132">
                  <c:v>42546.083333333336</c:v>
                </c:pt>
                <c:pt idx="103133">
                  <c:v>42546.125</c:v>
                </c:pt>
                <c:pt idx="103134">
                  <c:v>42546.166666666664</c:v>
                </c:pt>
                <c:pt idx="103135">
                  <c:v>42546.208333333336</c:v>
                </c:pt>
                <c:pt idx="103136">
                  <c:v>42546.25</c:v>
                </c:pt>
                <c:pt idx="103137">
                  <c:v>42546.291666666664</c:v>
                </c:pt>
                <c:pt idx="103138">
                  <c:v>42546.333333333336</c:v>
                </c:pt>
                <c:pt idx="103139">
                  <c:v>42546.375</c:v>
                </c:pt>
                <c:pt idx="103140">
                  <c:v>42546.416666666664</c:v>
                </c:pt>
                <c:pt idx="103141">
                  <c:v>42546.458333333336</c:v>
                </c:pt>
                <c:pt idx="103142">
                  <c:v>42546.5</c:v>
                </c:pt>
                <c:pt idx="103143">
                  <c:v>42546.541666666664</c:v>
                </c:pt>
                <c:pt idx="103144">
                  <c:v>42546.583333333336</c:v>
                </c:pt>
                <c:pt idx="103145">
                  <c:v>42546.625</c:v>
                </c:pt>
                <c:pt idx="103146">
                  <c:v>42546.666666666664</c:v>
                </c:pt>
                <c:pt idx="103147">
                  <c:v>42546.708333333336</c:v>
                </c:pt>
                <c:pt idx="103148">
                  <c:v>42546.75</c:v>
                </c:pt>
                <c:pt idx="103149">
                  <c:v>42546.791666666664</c:v>
                </c:pt>
                <c:pt idx="103150">
                  <c:v>42546.833333333336</c:v>
                </c:pt>
                <c:pt idx="103151">
                  <c:v>42546.875</c:v>
                </c:pt>
                <c:pt idx="103152">
                  <c:v>42546.916666666664</c:v>
                </c:pt>
                <c:pt idx="103153">
                  <c:v>42546.958333333336</c:v>
                </c:pt>
                <c:pt idx="103154">
                  <c:v>42547</c:v>
                </c:pt>
                <c:pt idx="103155">
                  <c:v>42545.041666666664</c:v>
                </c:pt>
                <c:pt idx="103156">
                  <c:v>42545.083333333336</c:v>
                </c:pt>
                <c:pt idx="103157">
                  <c:v>42545.125</c:v>
                </c:pt>
                <c:pt idx="103158">
                  <c:v>42545.166666666664</c:v>
                </c:pt>
                <c:pt idx="103159">
                  <c:v>42545.208333333336</c:v>
                </c:pt>
                <c:pt idx="103160">
                  <c:v>42545.25</c:v>
                </c:pt>
                <c:pt idx="103161">
                  <c:v>42545.291666666664</c:v>
                </c:pt>
                <c:pt idx="103162">
                  <c:v>42545.333333333336</c:v>
                </c:pt>
                <c:pt idx="103163">
                  <c:v>42545.375</c:v>
                </c:pt>
                <c:pt idx="103164">
                  <c:v>42545.416666666664</c:v>
                </c:pt>
                <c:pt idx="103165">
                  <c:v>42545.458333333336</c:v>
                </c:pt>
                <c:pt idx="103166">
                  <c:v>42545.5</c:v>
                </c:pt>
                <c:pt idx="103167">
                  <c:v>42545.541666666664</c:v>
                </c:pt>
                <c:pt idx="103168">
                  <c:v>42545.583333333336</c:v>
                </c:pt>
                <c:pt idx="103169">
                  <c:v>42545.625</c:v>
                </c:pt>
                <c:pt idx="103170">
                  <c:v>42545.666666666664</c:v>
                </c:pt>
                <c:pt idx="103171">
                  <c:v>42545.708333333336</c:v>
                </c:pt>
                <c:pt idx="103172">
                  <c:v>42545.75</c:v>
                </c:pt>
                <c:pt idx="103173">
                  <c:v>42545.791666666664</c:v>
                </c:pt>
                <c:pt idx="103174">
                  <c:v>42545.833333333336</c:v>
                </c:pt>
                <c:pt idx="103175">
                  <c:v>42545.875</c:v>
                </c:pt>
                <c:pt idx="103176">
                  <c:v>42545.916666666664</c:v>
                </c:pt>
                <c:pt idx="103177">
                  <c:v>42545.958333333336</c:v>
                </c:pt>
                <c:pt idx="103178">
                  <c:v>42546</c:v>
                </c:pt>
                <c:pt idx="103179">
                  <c:v>42544.041666666664</c:v>
                </c:pt>
                <c:pt idx="103180">
                  <c:v>42544.083333333336</c:v>
                </c:pt>
                <c:pt idx="103181">
                  <c:v>42544.125</c:v>
                </c:pt>
                <c:pt idx="103182">
                  <c:v>42544.166666666664</c:v>
                </c:pt>
                <c:pt idx="103183">
                  <c:v>42544.208333333336</c:v>
                </c:pt>
                <c:pt idx="103184">
                  <c:v>42544.25</c:v>
                </c:pt>
                <c:pt idx="103185">
                  <c:v>42544.291666666664</c:v>
                </c:pt>
                <c:pt idx="103186">
                  <c:v>42544.333333333336</c:v>
                </c:pt>
                <c:pt idx="103187">
                  <c:v>42544.375</c:v>
                </c:pt>
                <c:pt idx="103188">
                  <c:v>42544.416666666664</c:v>
                </c:pt>
                <c:pt idx="103189">
                  <c:v>42544.458333333336</c:v>
                </c:pt>
                <c:pt idx="103190">
                  <c:v>42544.5</c:v>
                </c:pt>
                <c:pt idx="103191">
                  <c:v>42544.541666666664</c:v>
                </c:pt>
                <c:pt idx="103192">
                  <c:v>42544.583333333336</c:v>
                </c:pt>
                <c:pt idx="103193">
                  <c:v>42544.625</c:v>
                </c:pt>
                <c:pt idx="103194">
                  <c:v>42544.666666666664</c:v>
                </c:pt>
                <c:pt idx="103195">
                  <c:v>42544.708333333336</c:v>
                </c:pt>
                <c:pt idx="103196">
                  <c:v>42544.75</c:v>
                </c:pt>
                <c:pt idx="103197">
                  <c:v>42544.791666666664</c:v>
                </c:pt>
                <c:pt idx="103198">
                  <c:v>42544.833333333336</c:v>
                </c:pt>
                <c:pt idx="103199">
                  <c:v>42544.875</c:v>
                </c:pt>
                <c:pt idx="103200">
                  <c:v>42544.916666666664</c:v>
                </c:pt>
                <c:pt idx="103201">
                  <c:v>42544.958333333336</c:v>
                </c:pt>
                <c:pt idx="103202">
                  <c:v>42545</c:v>
                </c:pt>
                <c:pt idx="103203">
                  <c:v>42543.041666666664</c:v>
                </c:pt>
                <c:pt idx="103204">
                  <c:v>42543.083333333336</c:v>
                </c:pt>
                <c:pt idx="103205">
                  <c:v>42543.125</c:v>
                </c:pt>
                <c:pt idx="103206">
                  <c:v>42543.166666666664</c:v>
                </c:pt>
                <c:pt idx="103207">
                  <c:v>42543.208333333336</c:v>
                </c:pt>
                <c:pt idx="103208">
                  <c:v>42543.25</c:v>
                </c:pt>
                <c:pt idx="103209">
                  <c:v>42543.291666666664</c:v>
                </c:pt>
                <c:pt idx="103210">
                  <c:v>42543.333333333336</c:v>
                </c:pt>
                <c:pt idx="103211">
                  <c:v>42543.375</c:v>
                </c:pt>
                <c:pt idx="103212">
                  <c:v>42543.416666666664</c:v>
                </c:pt>
                <c:pt idx="103213">
                  <c:v>42543.458333333336</c:v>
                </c:pt>
                <c:pt idx="103214">
                  <c:v>42543.5</c:v>
                </c:pt>
                <c:pt idx="103215">
                  <c:v>42543.541666666664</c:v>
                </c:pt>
                <c:pt idx="103216">
                  <c:v>42543.583333333336</c:v>
                </c:pt>
                <c:pt idx="103217">
                  <c:v>42543.625</c:v>
                </c:pt>
                <c:pt idx="103218">
                  <c:v>42543.666666666664</c:v>
                </c:pt>
                <c:pt idx="103219">
                  <c:v>42543.708333333336</c:v>
                </c:pt>
                <c:pt idx="103220">
                  <c:v>42543.75</c:v>
                </c:pt>
                <c:pt idx="103221">
                  <c:v>42543.791666666664</c:v>
                </c:pt>
                <c:pt idx="103222">
                  <c:v>42543.833333333336</c:v>
                </c:pt>
                <c:pt idx="103223">
                  <c:v>42543.875</c:v>
                </c:pt>
                <c:pt idx="103224">
                  <c:v>42543.916666666664</c:v>
                </c:pt>
                <c:pt idx="103225">
                  <c:v>42543.958333333336</c:v>
                </c:pt>
                <c:pt idx="103226">
                  <c:v>42544</c:v>
                </c:pt>
                <c:pt idx="103227">
                  <c:v>42542.041666666664</c:v>
                </c:pt>
                <c:pt idx="103228">
                  <c:v>42542.083333333336</c:v>
                </c:pt>
                <c:pt idx="103229">
                  <c:v>42542.125</c:v>
                </c:pt>
                <c:pt idx="103230">
                  <c:v>42542.166666666664</c:v>
                </c:pt>
                <c:pt idx="103231">
                  <c:v>42542.208333333336</c:v>
                </c:pt>
                <c:pt idx="103232">
                  <c:v>42542.25</c:v>
                </c:pt>
                <c:pt idx="103233">
                  <c:v>42542.291666666664</c:v>
                </c:pt>
                <c:pt idx="103234">
                  <c:v>42542.333333333336</c:v>
                </c:pt>
                <c:pt idx="103235">
                  <c:v>42542.375</c:v>
                </c:pt>
                <c:pt idx="103236">
                  <c:v>42542.416666666664</c:v>
                </c:pt>
                <c:pt idx="103237">
                  <c:v>42542.458333333336</c:v>
                </c:pt>
                <c:pt idx="103238">
                  <c:v>42542.5</c:v>
                </c:pt>
                <c:pt idx="103239">
                  <c:v>42542.541666666664</c:v>
                </c:pt>
                <c:pt idx="103240">
                  <c:v>42542.583333333336</c:v>
                </c:pt>
                <c:pt idx="103241">
                  <c:v>42542.625</c:v>
                </c:pt>
                <c:pt idx="103242">
                  <c:v>42542.666666666664</c:v>
                </c:pt>
                <c:pt idx="103243">
                  <c:v>42542.708333333336</c:v>
                </c:pt>
                <c:pt idx="103244">
                  <c:v>42542.75</c:v>
                </c:pt>
                <c:pt idx="103245">
                  <c:v>42542.791666666664</c:v>
                </c:pt>
                <c:pt idx="103246">
                  <c:v>42542.833333333336</c:v>
                </c:pt>
                <c:pt idx="103247">
                  <c:v>42542.875</c:v>
                </c:pt>
                <c:pt idx="103248">
                  <c:v>42542.916666666664</c:v>
                </c:pt>
                <c:pt idx="103249">
                  <c:v>42542.958333333336</c:v>
                </c:pt>
                <c:pt idx="103250">
                  <c:v>42543</c:v>
                </c:pt>
                <c:pt idx="103251">
                  <c:v>42541.041666666664</c:v>
                </c:pt>
                <c:pt idx="103252">
                  <c:v>42541.083333333336</c:v>
                </c:pt>
                <c:pt idx="103253">
                  <c:v>42541.125</c:v>
                </c:pt>
                <c:pt idx="103254">
                  <c:v>42541.166666666664</c:v>
                </c:pt>
                <c:pt idx="103255">
                  <c:v>42541.208333333336</c:v>
                </c:pt>
                <c:pt idx="103256">
                  <c:v>42541.25</c:v>
                </c:pt>
                <c:pt idx="103257">
                  <c:v>42541.291666666664</c:v>
                </c:pt>
                <c:pt idx="103258">
                  <c:v>42541.333333333336</c:v>
                </c:pt>
                <c:pt idx="103259">
                  <c:v>42541.375</c:v>
                </c:pt>
                <c:pt idx="103260">
                  <c:v>42541.416666666664</c:v>
                </c:pt>
                <c:pt idx="103261">
                  <c:v>42541.458333333336</c:v>
                </c:pt>
                <c:pt idx="103262">
                  <c:v>42541.5</c:v>
                </c:pt>
                <c:pt idx="103263">
                  <c:v>42541.541666666664</c:v>
                </c:pt>
                <c:pt idx="103264">
                  <c:v>42541.583333333336</c:v>
                </c:pt>
                <c:pt idx="103265">
                  <c:v>42541.625</c:v>
                </c:pt>
                <c:pt idx="103266">
                  <c:v>42541.666666666664</c:v>
                </c:pt>
                <c:pt idx="103267">
                  <c:v>42541.708333333336</c:v>
                </c:pt>
                <c:pt idx="103268">
                  <c:v>42541.75</c:v>
                </c:pt>
                <c:pt idx="103269">
                  <c:v>42541.791666666664</c:v>
                </c:pt>
                <c:pt idx="103270">
                  <c:v>42541.833333333336</c:v>
                </c:pt>
                <c:pt idx="103271">
                  <c:v>42541.875</c:v>
                </c:pt>
                <c:pt idx="103272">
                  <c:v>42541.916666666664</c:v>
                </c:pt>
                <c:pt idx="103273">
                  <c:v>42541.958333333336</c:v>
                </c:pt>
                <c:pt idx="103274">
                  <c:v>42542</c:v>
                </c:pt>
                <c:pt idx="103275">
                  <c:v>42540.041666666664</c:v>
                </c:pt>
                <c:pt idx="103276">
                  <c:v>42540.083333333336</c:v>
                </c:pt>
                <c:pt idx="103277">
                  <c:v>42540.125</c:v>
                </c:pt>
                <c:pt idx="103278">
                  <c:v>42540.166666666664</c:v>
                </c:pt>
                <c:pt idx="103279">
                  <c:v>42540.208333333336</c:v>
                </c:pt>
                <c:pt idx="103280">
                  <c:v>42540.25</c:v>
                </c:pt>
                <c:pt idx="103281">
                  <c:v>42540.291666666664</c:v>
                </c:pt>
                <c:pt idx="103282">
                  <c:v>42540.333333333336</c:v>
                </c:pt>
                <c:pt idx="103283">
                  <c:v>42540.375</c:v>
                </c:pt>
                <c:pt idx="103284">
                  <c:v>42540.416666666664</c:v>
                </c:pt>
                <c:pt idx="103285">
                  <c:v>42540.458333333336</c:v>
                </c:pt>
                <c:pt idx="103286">
                  <c:v>42540.5</c:v>
                </c:pt>
                <c:pt idx="103287">
                  <c:v>42540.541666666664</c:v>
                </c:pt>
                <c:pt idx="103288">
                  <c:v>42540.583333333336</c:v>
                </c:pt>
                <c:pt idx="103289">
                  <c:v>42540.625</c:v>
                </c:pt>
                <c:pt idx="103290">
                  <c:v>42540.666666666664</c:v>
                </c:pt>
                <c:pt idx="103291">
                  <c:v>42540.708333333336</c:v>
                </c:pt>
                <c:pt idx="103292">
                  <c:v>42540.75</c:v>
                </c:pt>
                <c:pt idx="103293">
                  <c:v>42540.791666666664</c:v>
                </c:pt>
                <c:pt idx="103294">
                  <c:v>42540.833333333336</c:v>
                </c:pt>
                <c:pt idx="103295">
                  <c:v>42540.875</c:v>
                </c:pt>
                <c:pt idx="103296">
                  <c:v>42540.916666666664</c:v>
                </c:pt>
                <c:pt idx="103297">
                  <c:v>42540.958333333336</c:v>
                </c:pt>
                <c:pt idx="103298">
                  <c:v>42541</c:v>
                </c:pt>
                <c:pt idx="103299">
                  <c:v>42539.041666666664</c:v>
                </c:pt>
                <c:pt idx="103300">
                  <c:v>42539.083333333336</c:v>
                </c:pt>
                <c:pt idx="103301">
                  <c:v>42539.125</c:v>
                </c:pt>
                <c:pt idx="103302">
                  <c:v>42539.166666666664</c:v>
                </c:pt>
                <c:pt idx="103303">
                  <c:v>42539.208333333336</c:v>
                </c:pt>
                <c:pt idx="103304">
                  <c:v>42539.25</c:v>
                </c:pt>
                <c:pt idx="103305">
                  <c:v>42539.291666666664</c:v>
                </c:pt>
                <c:pt idx="103306">
                  <c:v>42539.333333333336</c:v>
                </c:pt>
                <c:pt idx="103307">
                  <c:v>42539.375</c:v>
                </c:pt>
                <c:pt idx="103308">
                  <c:v>42539.416666666664</c:v>
                </c:pt>
                <c:pt idx="103309">
                  <c:v>42539.458333333336</c:v>
                </c:pt>
                <c:pt idx="103310">
                  <c:v>42539.5</c:v>
                </c:pt>
                <c:pt idx="103311">
                  <c:v>42539.541666666664</c:v>
                </c:pt>
                <c:pt idx="103312">
                  <c:v>42539.583333333336</c:v>
                </c:pt>
                <c:pt idx="103313">
                  <c:v>42539.625</c:v>
                </c:pt>
                <c:pt idx="103314">
                  <c:v>42539.666666666664</c:v>
                </c:pt>
                <c:pt idx="103315">
                  <c:v>42539.708333333336</c:v>
                </c:pt>
                <c:pt idx="103316">
                  <c:v>42539.75</c:v>
                </c:pt>
                <c:pt idx="103317">
                  <c:v>42539.791666666664</c:v>
                </c:pt>
                <c:pt idx="103318">
                  <c:v>42539.833333333336</c:v>
                </c:pt>
                <c:pt idx="103319">
                  <c:v>42539.875</c:v>
                </c:pt>
                <c:pt idx="103320">
                  <c:v>42539.916666666664</c:v>
                </c:pt>
                <c:pt idx="103321">
                  <c:v>42539.958333333336</c:v>
                </c:pt>
                <c:pt idx="103322">
                  <c:v>42540</c:v>
                </c:pt>
                <c:pt idx="103323">
                  <c:v>42538.041666666664</c:v>
                </c:pt>
                <c:pt idx="103324">
                  <c:v>42538.083333333336</c:v>
                </c:pt>
                <c:pt idx="103325">
                  <c:v>42538.125</c:v>
                </c:pt>
                <c:pt idx="103326">
                  <c:v>42538.166666666664</c:v>
                </c:pt>
                <c:pt idx="103327">
                  <c:v>42538.208333333336</c:v>
                </c:pt>
                <c:pt idx="103328">
                  <c:v>42538.25</c:v>
                </c:pt>
                <c:pt idx="103329">
                  <c:v>42538.291666666664</c:v>
                </c:pt>
                <c:pt idx="103330">
                  <c:v>42538.333333333336</c:v>
                </c:pt>
                <c:pt idx="103331">
                  <c:v>42538.375</c:v>
                </c:pt>
                <c:pt idx="103332">
                  <c:v>42538.416666666664</c:v>
                </c:pt>
                <c:pt idx="103333">
                  <c:v>42538.458333333336</c:v>
                </c:pt>
                <c:pt idx="103334">
                  <c:v>42538.5</c:v>
                </c:pt>
                <c:pt idx="103335">
                  <c:v>42538.541666666664</c:v>
                </c:pt>
                <c:pt idx="103336">
                  <c:v>42538.583333333336</c:v>
                </c:pt>
                <c:pt idx="103337">
                  <c:v>42538.625</c:v>
                </c:pt>
                <c:pt idx="103338">
                  <c:v>42538.666666666664</c:v>
                </c:pt>
                <c:pt idx="103339">
                  <c:v>42538.708333333336</c:v>
                </c:pt>
                <c:pt idx="103340">
                  <c:v>42538.75</c:v>
                </c:pt>
                <c:pt idx="103341">
                  <c:v>42538.791666666664</c:v>
                </c:pt>
                <c:pt idx="103342">
                  <c:v>42538.833333333336</c:v>
                </c:pt>
                <c:pt idx="103343">
                  <c:v>42538.875</c:v>
                </c:pt>
                <c:pt idx="103344">
                  <c:v>42538.916666666664</c:v>
                </c:pt>
                <c:pt idx="103345">
                  <c:v>42538.958333333336</c:v>
                </c:pt>
                <c:pt idx="103346">
                  <c:v>42539</c:v>
                </c:pt>
                <c:pt idx="103347">
                  <c:v>42537.041666666664</c:v>
                </c:pt>
                <c:pt idx="103348">
                  <c:v>42537.083333333336</c:v>
                </c:pt>
                <c:pt idx="103349">
                  <c:v>42537.125</c:v>
                </c:pt>
                <c:pt idx="103350">
                  <c:v>42537.166666666664</c:v>
                </c:pt>
                <c:pt idx="103351">
                  <c:v>42537.208333333336</c:v>
                </c:pt>
                <c:pt idx="103352">
                  <c:v>42537.25</c:v>
                </c:pt>
                <c:pt idx="103353">
                  <c:v>42537.291666666664</c:v>
                </c:pt>
                <c:pt idx="103354">
                  <c:v>42537.333333333336</c:v>
                </c:pt>
                <c:pt idx="103355">
                  <c:v>42537.375</c:v>
                </c:pt>
                <c:pt idx="103356">
                  <c:v>42537.416666666664</c:v>
                </c:pt>
                <c:pt idx="103357">
                  <c:v>42537.458333333336</c:v>
                </c:pt>
                <c:pt idx="103358">
                  <c:v>42537.5</c:v>
                </c:pt>
                <c:pt idx="103359">
                  <c:v>42537.541666666664</c:v>
                </c:pt>
                <c:pt idx="103360">
                  <c:v>42537.583333333336</c:v>
                </c:pt>
                <c:pt idx="103361">
                  <c:v>42537.625</c:v>
                </c:pt>
                <c:pt idx="103362">
                  <c:v>42537.666666666664</c:v>
                </c:pt>
                <c:pt idx="103363">
                  <c:v>42537.708333333336</c:v>
                </c:pt>
                <c:pt idx="103364">
                  <c:v>42537.75</c:v>
                </c:pt>
                <c:pt idx="103365">
                  <c:v>42537.791666666664</c:v>
                </c:pt>
                <c:pt idx="103366">
                  <c:v>42537.833333333336</c:v>
                </c:pt>
                <c:pt idx="103367">
                  <c:v>42537.875</c:v>
                </c:pt>
                <c:pt idx="103368">
                  <c:v>42537.916666666664</c:v>
                </c:pt>
                <c:pt idx="103369">
                  <c:v>42537.958333333336</c:v>
                </c:pt>
                <c:pt idx="103370">
                  <c:v>42538</c:v>
                </c:pt>
                <c:pt idx="103371">
                  <c:v>42536.041666666664</c:v>
                </c:pt>
                <c:pt idx="103372">
                  <c:v>42536.083333333336</c:v>
                </c:pt>
                <c:pt idx="103373">
                  <c:v>42536.125</c:v>
                </c:pt>
                <c:pt idx="103374">
                  <c:v>42536.166666666664</c:v>
                </c:pt>
                <c:pt idx="103375">
                  <c:v>42536.208333333336</c:v>
                </c:pt>
                <c:pt idx="103376">
                  <c:v>42536.25</c:v>
                </c:pt>
                <c:pt idx="103377">
                  <c:v>42536.291666666664</c:v>
                </c:pt>
                <c:pt idx="103378">
                  <c:v>42536.333333333336</c:v>
                </c:pt>
                <c:pt idx="103379">
                  <c:v>42536.375</c:v>
                </c:pt>
                <c:pt idx="103380">
                  <c:v>42536.416666666664</c:v>
                </c:pt>
                <c:pt idx="103381">
                  <c:v>42536.458333333336</c:v>
                </c:pt>
                <c:pt idx="103382">
                  <c:v>42536.5</c:v>
                </c:pt>
                <c:pt idx="103383">
                  <c:v>42536.541666666664</c:v>
                </c:pt>
                <c:pt idx="103384">
                  <c:v>42536.583333333336</c:v>
                </c:pt>
                <c:pt idx="103385">
                  <c:v>42536.625</c:v>
                </c:pt>
                <c:pt idx="103386">
                  <c:v>42536.666666666664</c:v>
                </c:pt>
                <c:pt idx="103387">
                  <c:v>42536.708333333336</c:v>
                </c:pt>
                <c:pt idx="103388">
                  <c:v>42536.75</c:v>
                </c:pt>
                <c:pt idx="103389">
                  <c:v>42536.791666666664</c:v>
                </c:pt>
                <c:pt idx="103390">
                  <c:v>42536.833333333336</c:v>
                </c:pt>
                <c:pt idx="103391">
                  <c:v>42536.875</c:v>
                </c:pt>
                <c:pt idx="103392">
                  <c:v>42536.916666666664</c:v>
                </c:pt>
                <c:pt idx="103393">
                  <c:v>42536.958333333336</c:v>
                </c:pt>
                <c:pt idx="103394">
                  <c:v>42537</c:v>
                </c:pt>
                <c:pt idx="103395">
                  <c:v>42535.041666666664</c:v>
                </c:pt>
                <c:pt idx="103396">
                  <c:v>42535.083333333336</c:v>
                </c:pt>
                <c:pt idx="103397">
                  <c:v>42535.125</c:v>
                </c:pt>
                <c:pt idx="103398">
                  <c:v>42535.166666666664</c:v>
                </c:pt>
                <c:pt idx="103399">
                  <c:v>42535.208333333336</c:v>
                </c:pt>
                <c:pt idx="103400">
                  <c:v>42535.25</c:v>
                </c:pt>
                <c:pt idx="103401">
                  <c:v>42535.291666666664</c:v>
                </c:pt>
                <c:pt idx="103402">
                  <c:v>42535.333333333336</c:v>
                </c:pt>
                <c:pt idx="103403">
                  <c:v>42535.375</c:v>
                </c:pt>
                <c:pt idx="103404">
                  <c:v>42535.416666666664</c:v>
                </c:pt>
                <c:pt idx="103405">
                  <c:v>42535.458333333336</c:v>
                </c:pt>
                <c:pt idx="103406">
                  <c:v>42535.5</c:v>
                </c:pt>
                <c:pt idx="103407">
                  <c:v>42535.541666666664</c:v>
                </c:pt>
                <c:pt idx="103408">
                  <c:v>42535.583333333336</c:v>
                </c:pt>
                <c:pt idx="103409">
                  <c:v>42535.625</c:v>
                </c:pt>
                <c:pt idx="103410">
                  <c:v>42535.666666666664</c:v>
                </c:pt>
                <c:pt idx="103411">
                  <c:v>42535.708333333336</c:v>
                </c:pt>
                <c:pt idx="103412">
                  <c:v>42535.75</c:v>
                </c:pt>
                <c:pt idx="103413">
                  <c:v>42535.791666666664</c:v>
                </c:pt>
                <c:pt idx="103414">
                  <c:v>42535.833333333336</c:v>
                </c:pt>
                <c:pt idx="103415">
                  <c:v>42535.875</c:v>
                </c:pt>
                <c:pt idx="103416">
                  <c:v>42535.916666666664</c:v>
                </c:pt>
                <c:pt idx="103417">
                  <c:v>42535.958333333336</c:v>
                </c:pt>
                <c:pt idx="103418">
                  <c:v>42536</c:v>
                </c:pt>
                <c:pt idx="103419">
                  <c:v>42534.041666666664</c:v>
                </c:pt>
                <c:pt idx="103420">
                  <c:v>42534.083333333336</c:v>
                </c:pt>
                <c:pt idx="103421">
                  <c:v>42534.125</c:v>
                </c:pt>
                <c:pt idx="103422">
                  <c:v>42534.166666666664</c:v>
                </c:pt>
                <c:pt idx="103423">
                  <c:v>42534.208333333336</c:v>
                </c:pt>
                <c:pt idx="103424">
                  <c:v>42534.25</c:v>
                </c:pt>
                <c:pt idx="103425">
                  <c:v>42534.291666666664</c:v>
                </c:pt>
                <c:pt idx="103426">
                  <c:v>42534.333333333336</c:v>
                </c:pt>
                <c:pt idx="103427">
                  <c:v>42534.375</c:v>
                </c:pt>
                <c:pt idx="103428">
                  <c:v>42534.416666666664</c:v>
                </c:pt>
                <c:pt idx="103429">
                  <c:v>42534.458333333336</c:v>
                </c:pt>
                <c:pt idx="103430">
                  <c:v>42534.5</c:v>
                </c:pt>
                <c:pt idx="103431">
                  <c:v>42534.541666666664</c:v>
                </c:pt>
                <c:pt idx="103432">
                  <c:v>42534.583333333336</c:v>
                </c:pt>
                <c:pt idx="103433">
                  <c:v>42534.625</c:v>
                </c:pt>
                <c:pt idx="103434">
                  <c:v>42534.666666666664</c:v>
                </c:pt>
                <c:pt idx="103435">
                  <c:v>42534.708333333336</c:v>
                </c:pt>
                <c:pt idx="103436">
                  <c:v>42534.75</c:v>
                </c:pt>
                <c:pt idx="103437">
                  <c:v>42534.791666666664</c:v>
                </c:pt>
                <c:pt idx="103438">
                  <c:v>42534.833333333336</c:v>
                </c:pt>
                <c:pt idx="103439">
                  <c:v>42534.875</c:v>
                </c:pt>
                <c:pt idx="103440">
                  <c:v>42534.916666666664</c:v>
                </c:pt>
                <c:pt idx="103441">
                  <c:v>42534.958333333336</c:v>
                </c:pt>
                <c:pt idx="103442">
                  <c:v>42535</c:v>
                </c:pt>
                <c:pt idx="103443">
                  <c:v>42533.041666666664</c:v>
                </c:pt>
                <c:pt idx="103444">
                  <c:v>42533.083333333336</c:v>
                </c:pt>
                <c:pt idx="103445">
                  <c:v>42533.125</c:v>
                </c:pt>
                <c:pt idx="103446">
                  <c:v>42533.166666666664</c:v>
                </c:pt>
                <c:pt idx="103447">
                  <c:v>42533.208333333336</c:v>
                </c:pt>
                <c:pt idx="103448">
                  <c:v>42533.25</c:v>
                </c:pt>
                <c:pt idx="103449">
                  <c:v>42533.291666666664</c:v>
                </c:pt>
                <c:pt idx="103450">
                  <c:v>42533.333333333336</c:v>
                </c:pt>
                <c:pt idx="103451">
                  <c:v>42533.375</c:v>
                </c:pt>
                <c:pt idx="103452">
                  <c:v>42533.416666666664</c:v>
                </c:pt>
                <c:pt idx="103453">
                  <c:v>42533.458333333336</c:v>
                </c:pt>
                <c:pt idx="103454">
                  <c:v>42533.5</c:v>
                </c:pt>
                <c:pt idx="103455">
                  <c:v>42533.541666666664</c:v>
                </c:pt>
                <c:pt idx="103456">
                  <c:v>42533.583333333336</c:v>
                </c:pt>
                <c:pt idx="103457">
                  <c:v>42533.625</c:v>
                </c:pt>
                <c:pt idx="103458">
                  <c:v>42533.666666666664</c:v>
                </c:pt>
                <c:pt idx="103459">
                  <c:v>42533.708333333336</c:v>
                </c:pt>
                <c:pt idx="103460">
                  <c:v>42533.75</c:v>
                </c:pt>
                <c:pt idx="103461">
                  <c:v>42533.791666666664</c:v>
                </c:pt>
                <c:pt idx="103462">
                  <c:v>42533.833333333336</c:v>
                </c:pt>
                <c:pt idx="103463">
                  <c:v>42533.875</c:v>
                </c:pt>
                <c:pt idx="103464">
                  <c:v>42533.916666666664</c:v>
                </c:pt>
                <c:pt idx="103465">
                  <c:v>42533.958333333336</c:v>
                </c:pt>
                <c:pt idx="103466">
                  <c:v>42534</c:v>
                </c:pt>
                <c:pt idx="103467">
                  <c:v>42532.041666666664</c:v>
                </c:pt>
                <c:pt idx="103468">
                  <c:v>42532.083333333336</c:v>
                </c:pt>
                <c:pt idx="103469">
                  <c:v>42532.125</c:v>
                </c:pt>
                <c:pt idx="103470">
                  <c:v>42532.166666666664</c:v>
                </c:pt>
                <c:pt idx="103471">
                  <c:v>42532.208333333336</c:v>
                </c:pt>
                <c:pt idx="103472">
                  <c:v>42532.25</c:v>
                </c:pt>
                <c:pt idx="103473">
                  <c:v>42532.291666666664</c:v>
                </c:pt>
                <c:pt idx="103474">
                  <c:v>42532.333333333336</c:v>
                </c:pt>
                <c:pt idx="103475">
                  <c:v>42532.375</c:v>
                </c:pt>
                <c:pt idx="103476">
                  <c:v>42532.416666666664</c:v>
                </c:pt>
                <c:pt idx="103477">
                  <c:v>42532.458333333336</c:v>
                </c:pt>
                <c:pt idx="103478">
                  <c:v>42532.5</c:v>
                </c:pt>
                <c:pt idx="103479">
                  <c:v>42532.541666666664</c:v>
                </c:pt>
                <c:pt idx="103480">
                  <c:v>42532.583333333336</c:v>
                </c:pt>
                <c:pt idx="103481">
                  <c:v>42532.625</c:v>
                </c:pt>
                <c:pt idx="103482">
                  <c:v>42532.666666666664</c:v>
                </c:pt>
                <c:pt idx="103483">
                  <c:v>42532.708333333336</c:v>
                </c:pt>
                <c:pt idx="103484">
                  <c:v>42532.75</c:v>
                </c:pt>
                <c:pt idx="103485">
                  <c:v>42532.791666666664</c:v>
                </c:pt>
                <c:pt idx="103486">
                  <c:v>42532.833333333336</c:v>
                </c:pt>
                <c:pt idx="103487">
                  <c:v>42532.875</c:v>
                </c:pt>
                <c:pt idx="103488">
                  <c:v>42532.916666666664</c:v>
                </c:pt>
                <c:pt idx="103489">
                  <c:v>42532.958333333336</c:v>
                </c:pt>
                <c:pt idx="103490">
                  <c:v>42533</c:v>
                </c:pt>
                <c:pt idx="103491">
                  <c:v>42531.041666666664</c:v>
                </c:pt>
                <c:pt idx="103492">
                  <c:v>42531.083333333336</c:v>
                </c:pt>
                <c:pt idx="103493">
                  <c:v>42531.125</c:v>
                </c:pt>
                <c:pt idx="103494">
                  <c:v>42531.166666666664</c:v>
                </c:pt>
                <c:pt idx="103495">
                  <c:v>42531.208333333336</c:v>
                </c:pt>
                <c:pt idx="103496">
                  <c:v>42531.25</c:v>
                </c:pt>
                <c:pt idx="103497">
                  <c:v>42531.291666666664</c:v>
                </c:pt>
                <c:pt idx="103498">
                  <c:v>42531.333333333336</c:v>
                </c:pt>
                <c:pt idx="103499">
                  <c:v>42531.375</c:v>
                </c:pt>
                <c:pt idx="103500">
                  <c:v>42531.416666666664</c:v>
                </c:pt>
                <c:pt idx="103501">
                  <c:v>42531.458333333336</c:v>
                </c:pt>
                <c:pt idx="103502">
                  <c:v>42531.5</c:v>
                </c:pt>
                <c:pt idx="103503">
                  <c:v>42531.541666666664</c:v>
                </c:pt>
                <c:pt idx="103504">
                  <c:v>42531.583333333336</c:v>
                </c:pt>
                <c:pt idx="103505">
                  <c:v>42531.625</c:v>
                </c:pt>
                <c:pt idx="103506">
                  <c:v>42531.666666666664</c:v>
                </c:pt>
                <c:pt idx="103507">
                  <c:v>42531.708333333336</c:v>
                </c:pt>
                <c:pt idx="103508">
                  <c:v>42531.75</c:v>
                </c:pt>
                <c:pt idx="103509">
                  <c:v>42531.791666666664</c:v>
                </c:pt>
                <c:pt idx="103510">
                  <c:v>42531.833333333336</c:v>
                </c:pt>
                <c:pt idx="103511">
                  <c:v>42531.875</c:v>
                </c:pt>
                <c:pt idx="103512">
                  <c:v>42531.916666666664</c:v>
                </c:pt>
                <c:pt idx="103513">
                  <c:v>42531.958333333336</c:v>
                </c:pt>
                <c:pt idx="103514">
                  <c:v>42532</c:v>
                </c:pt>
                <c:pt idx="103515">
                  <c:v>42530.041666666664</c:v>
                </c:pt>
                <c:pt idx="103516">
                  <c:v>42530.083333333336</c:v>
                </c:pt>
                <c:pt idx="103517">
                  <c:v>42530.125</c:v>
                </c:pt>
                <c:pt idx="103518">
                  <c:v>42530.166666666664</c:v>
                </c:pt>
                <c:pt idx="103519">
                  <c:v>42530.208333333336</c:v>
                </c:pt>
                <c:pt idx="103520">
                  <c:v>42530.25</c:v>
                </c:pt>
                <c:pt idx="103521">
                  <c:v>42530.291666666664</c:v>
                </c:pt>
                <c:pt idx="103522">
                  <c:v>42530.333333333336</c:v>
                </c:pt>
                <c:pt idx="103523">
                  <c:v>42530.375</c:v>
                </c:pt>
                <c:pt idx="103524">
                  <c:v>42530.416666666664</c:v>
                </c:pt>
                <c:pt idx="103525">
                  <c:v>42530.458333333336</c:v>
                </c:pt>
                <c:pt idx="103526">
                  <c:v>42530.5</c:v>
                </c:pt>
                <c:pt idx="103527">
                  <c:v>42530.541666666664</c:v>
                </c:pt>
                <c:pt idx="103528">
                  <c:v>42530.583333333336</c:v>
                </c:pt>
                <c:pt idx="103529">
                  <c:v>42530.625</c:v>
                </c:pt>
                <c:pt idx="103530">
                  <c:v>42530.666666666664</c:v>
                </c:pt>
                <c:pt idx="103531">
                  <c:v>42530.708333333336</c:v>
                </c:pt>
                <c:pt idx="103532">
                  <c:v>42530.75</c:v>
                </c:pt>
                <c:pt idx="103533">
                  <c:v>42530.791666666664</c:v>
                </c:pt>
                <c:pt idx="103534">
                  <c:v>42530.833333333336</c:v>
                </c:pt>
                <c:pt idx="103535">
                  <c:v>42530.875</c:v>
                </c:pt>
                <c:pt idx="103536">
                  <c:v>42530.916666666664</c:v>
                </c:pt>
                <c:pt idx="103537">
                  <c:v>42530.958333333336</c:v>
                </c:pt>
                <c:pt idx="103538">
                  <c:v>42531</c:v>
                </c:pt>
                <c:pt idx="103539">
                  <c:v>42529.041666666664</c:v>
                </c:pt>
                <c:pt idx="103540">
                  <c:v>42529.083333333336</c:v>
                </c:pt>
                <c:pt idx="103541">
                  <c:v>42529.125</c:v>
                </c:pt>
                <c:pt idx="103542">
                  <c:v>42529.166666666664</c:v>
                </c:pt>
                <c:pt idx="103543">
                  <c:v>42529.208333333336</c:v>
                </c:pt>
                <c:pt idx="103544">
                  <c:v>42529.25</c:v>
                </c:pt>
                <c:pt idx="103545">
                  <c:v>42529.291666666664</c:v>
                </c:pt>
                <c:pt idx="103546">
                  <c:v>42529.333333333336</c:v>
                </c:pt>
                <c:pt idx="103547">
                  <c:v>42529.375</c:v>
                </c:pt>
                <c:pt idx="103548">
                  <c:v>42529.416666666664</c:v>
                </c:pt>
                <c:pt idx="103549">
                  <c:v>42529.458333333336</c:v>
                </c:pt>
                <c:pt idx="103550">
                  <c:v>42529.5</c:v>
                </c:pt>
                <c:pt idx="103551">
                  <c:v>42529.541666666664</c:v>
                </c:pt>
                <c:pt idx="103552">
                  <c:v>42529.583333333336</c:v>
                </c:pt>
                <c:pt idx="103553">
                  <c:v>42529.625</c:v>
                </c:pt>
                <c:pt idx="103554">
                  <c:v>42529.666666666664</c:v>
                </c:pt>
                <c:pt idx="103555">
                  <c:v>42529.708333333336</c:v>
                </c:pt>
                <c:pt idx="103556">
                  <c:v>42529.75</c:v>
                </c:pt>
                <c:pt idx="103557">
                  <c:v>42529.791666666664</c:v>
                </c:pt>
                <c:pt idx="103558">
                  <c:v>42529.833333333336</c:v>
                </c:pt>
                <c:pt idx="103559">
                  <c:v>42529.875</c:v>
                </c:pt>
                <c:pt idx="103560">
                  <c:v>42529.916666666664</c:v>
                </c:pt>
                <c:pt idx="103561">
                  <c:v>42529.958333333336</c:v>
                </c:pt>
                <c:pt idx="103562">
                  <c:v>42530</c:v>
                </c:pt>
                <c:pt idx="103563">
                  <c:v>42528.041666666664</c:v>
                </c:pt>
                <c:pt idx="103564">
                  <c:v>42528.083333333336</c:v>
                </c:pt>
                <c:pt idx="103565">
                  <c:v>42528.125</c:v>
                </c:pt>
                <c:pt idx="103566">
                  <c:v>42528.166666666664</c:v>
                </c:pt>
                <c:pt idx="103567">
                  <c:v>42528.208333333336</c:v>
                </c:pt>
                <c:pt idx="103568">
                  <c:v>42528.25</c:v>
                </c:pt>
                <c:pt idx="103569">
                  <c:v>42528.291666666664</c:v>
                </c:pt>
                <c:pt idx="103570">
                  <c:v>42528.333333333336</c:v>
                </c:pt>
                <c:pt idx="103571">
                  <c:v>42528.375</c:v>
                </c:pt>
                <c:pt idx="103572">
                  <c:v>42528.416666666664</c:v>
                </c:pt>
                <c:pt idx="103573">
                  <c:v>42528.458333333336</c:v>
                </c:pt>
                <c:pt idx="103574">
                  <c:v>42528.5</c:v>
                </c:pt>
                <c:pt idx="103575">
                  <c:v>42528.541666666664</c:v>
                </c:pt>
                <c:pt idx="103576">
                  <c:v>42528.583333333336</c:v>
                </c:pt>
                <c:pt idx="103577">
                  <c:v>42528.625</c:v>
                </c:pt>
                <c:pt idx="103578">
                  <c:v>42528.666666666664</c:v>
                </c:pt>
                <c:pt idx="103579">
                  <c:v>42528.708333333336</c:v>
                </c:pt>
                <c:pt idx="103580">
                  <c:v>42528.75</c:v>
                </c:pt>
                <c:pt idx="103581">
                  <c:v>42528.791666666664</c:v>
                </c:pt>
                <c:pt idx="103582">
                  <c:v>42528.833333333336</c:v>
                </c:pt>
                <c:pt idx="103583">
                  <c:v>42528.875</c:v>
                </c:pt>
                <c:pt idx="103584">
                  <c:v>42528.916666666664</c:v>
                </c:pt>
                <c:pt idx="103585">
                  <c:v>42528.958333333336</c:v>
                </c:pt>
                <c:pt idx="103586">
                  <c:v>42529</c:v>
                </c:pt>
                <c:pt idx="103587">
                  <c:v>42527.041666666664</c:v>
                </c:pt>
                <c:pt idx="103588">
                  <c:v>42527.083333333336</c:v>
                </c:pt>
                <c:pt idx="103589">
                  <c:v>42527.125</c:v>
                </c:pt>
                <c:pt idx="103590">
                  <c:v>42527.166666666664</c:v>
                </c:pt>
                <c:pt idx="103591">
                  <c:v>42527.208333333336</c:v>
                </c:pt>
                <c:pt idx="103592">
                  <c:v>42527.25</c:v>
                </c:pt>
                <c:pt idx="103593">
                  <c:v>42527.291666666664</c:v>
                </c:pt>
                <c:pt idx="103594">
                  <c:v>42527.333333333336</c:v>
                </c:pt>
                <c:pt idx="103595">
                  <c:v>42527.375</c:v>
                </c:pt>
                <c:pt idx="103596">
                  <c:v>42527.416666666664</c:v>
                </c:pt>
                <c:pt idx="103597">
                  <c:v>42527.458333333336</c:v>
                </c:pt>
                <c:pt idx="103598">
                  <c:v>42527.5</c:v>
                </c:pt>
                <c:pt idx="103599">
                  <c:v>42527.541666666664</c:v>
                </c:pt>
                <c:pt idx="103600">
                  <c:v>42527.583333333336</c:v>
                </c:pt>
                <c:pt idx="103601">
                  <c:v>42527.625</c:v>
                </c:pt>
                <c:pt idx="103602">
                  <c:v>42527.666666666664</c:v>
                </c:pt>
                <c:pt idx="103603">
                  <c:v>42527.708333333336</c:v>
                </c:pt>
                <c:pt idx="103604">
                  <c:v>42527.75</c:v>
                </c:pt>
                <c:pt idx="103605">
                  <c:v>42527.791666666664</c:v>
                </c:pt>
                <c:pt idx="103606">
                  <c:v>42527.833333333336</c:v>
                </c:pt>
                <c:pt idx="103607">
                  <c:v>42527.875</c:v>
                </c:pt>
                <c:pt idx="103608">
                  <c:v>42527.916666666664</c:v>
                </c:pt>
                <c:pt idx="103609">
                  <c:v>42527.958333333336</c:v>
                </c:pt>
                <c:pt idx="103610">
                  <c:v>42528</c:v>
                </c:pt>
                <c:pt idx="103611">
                  <c:v>42526.041666666664</c:v>
                </c:pt>
                <c:pt idx="103612">
                  <c:v>42526.083333333336</c:v>
                </c:pt>
                <c:pt idx="103613">
                  <c:v>42526.125</c:v>
                </c:pt>
                <c:pt idx="103614">
                  <c:v>42526.166666666664</c:v>
                </c:pt>
                <c:pt idx="103615">
                  <c:v>42526.208333333336</c:v>
                </c:pt>
                <c:pt idx="103616">
                  <c:v>42526.25</c:v>
                </c:pt>
                <c:pt idx="103617">
                  <c:v>42526.291666666664</c:v>
                </c:pt>
                <c:pt idx="103618">
                  <c:v>42526.333333333336</c:v>
                </c:pt>
                <c:pt idx="103619">
                  <c:v>42526.375</c:v>
                </c:pt>
                <c:pt idx="103620">
                  <c:v>42526.416666666664</c:v>
                </c:pt>
                <c:pt idx="103621">
                  <c:v>42526.458333333336</c:v>
                </c:pt>
                <c:pt idx="103622">
                  <c:v>42526.5</c:v>
                </c:pt>
                <c:pt idx="103623">
                  <c:v>42526.541666666664</c:v>
                </c:pt>
                <c:pt idx="103624">
                  <c:v>42526.583333333336</c:v>
                </c:pt>
                <c:pt idx="103625">
                  <c:v>42526.625</c:v>
                </c:pt>
                <c:pt idx="103626">
                  <c:v>42526.666666666664</c:v>
                </c:pt>
                <c:pt idx="103627">
                  <c:v>42526.708333333336</c:v>
                </c:pt>
                <c:pt idx="103628">
                  <c:v>42526.75</c:v>
                </c:pt>
                <c:pt idx="103629">
                  <c:v>42526.791666666664</c:v>
                </c:pt>
                <c:pt idx="103630">
                  <c:v>42526.833333333336</c:v>
                </c:pt>
                <c:pt idx="103631">
                  <c:v>42526.875</c:v>
                </c:pt>
                <c:pt idx="103632">
                  <c:v>42526.916666666664</c:v>
                </c:pt>
                <c:pt idx="103633">
                  <c:v>42526.958333333336</c:v>
                </c:pt>
                <c:pt idx="103634">
                  <c:v>42527</c:v>
                </c:pt>
                <c:pt idx="103635">
                  <c:v>42525.041666666664</c:v>
                </c:pt>
                <c:pt idx="103636">
                  <c:v>42525.083333333336</c:v>
                </c:pt>
                <c:pt idx="103637">
                  <c:v>42525.125</c:v>
                </c:pt>
                <c:pt idx="103638">
                  <c:v>42525.166666666664</c:v>
                </c:pt>
                <c:pt idx="103639">
                  <c:v>42525.208333333336</c:v>
                </c:pt>
                <c:pt idx="103640">
                  <c:v>42525.25</c:v>
                </c:pt>
                <c:pt idx="103641">
                  <c:v>42525.291666666664</c:v>
                </c:pt>
                <c:pt idx="103642">
                  <c:v>42525.333333333336</c:v>
                </c:pt>
                <c:pt idx="103643">
                  <c:v>42525.375</c:v>
                </c:pt>
                <c:pt idx="103644">
                  <c:v>42525.416666666664</c:v>
                </c:pt>
                <c:pt idx="103645">
                  <c:v>42525.458333333336</c:v>
                </c:pt>
                <c:pt idx="103646">
                  <c:v>42525.5</c:v>
                </c:pt>
                <c:pt idx="103647">
                  <c:v>42525.541666666664</c:v>
                </c:pt>
                <c:pt idx="103648">
                  <c:v>42525.583333333336</c:v>
                </c:pt>
                <c:pt idx="103649">
                  <c:v>42525.625</c:v>
                </c:pt>
                <c:pt idx="103650">
                  <c:v>42525.666666666664</c:v>
                </c:pt>
                <c:pt idx="103651">
                  <c:v>42525.708333333336</c:v>
                </c:pt>
                <c:pt idx="103652">
                  <c:v>42525.75</c:v>
                </c:pt>
                <c:pt idx="103653">
                  <c:v>42525.791666666664</c:v>
                </c:pt>
                <c:pt idx="103654">
                  <c:v>42525.833333333336</c:v>
                </c:pt>
                <c:pt idx="103655">
                  <c:v>42525.875</c:v>
                </c:pt>
                <c:pt idx="103656">
                  <c:v>42525.916666666664</c:v>
                </c:pt>
                <c:pt idx="103657">
                  <c:v>42525.958333333336</c:v>
                </c:pt>
                <c:pt idx="103658">
                  <c:v>42526</c:v>
                </c:pt>
                <c:pt idx="103659">
                  <c:v>42524.041666666664</c:v>
                </c:pt>
                <c:pt idx="103660">
                  <c:v>42524.083333333336</c:v>
                </c:pt>
                <c:pt idx="103661">
                  <c:v>42524.125</c:v>
                </c:pt>
                <c:pt idx="103662">
                  <c:v>42524.166666666664</c:v>
                </c:pt>
                <c:pt idx="103663">
                  <c:v>42524.208333333336</c:v>
                </c:pt>
                <c:pt idx="103664">
                  <c:v>42524.25</c:v>
                </c:pt>
                <c:pt idx="103665">
                  <c:v>42524.291666666664</c:v>
                </c:pt>
                <c:pt idx="103666">
                  <c:v>42524.333333333336</c:v>
                </c:pt>
                <c:pt idx="103667">
                  <c:v>42524.375</c:v>
                </c:pt>
                <c:pt idx="103668">
                  <c:v>42524.416666666664</c:v>
                </c:pt>
                <c:pt idx="103669">
                  <c:v>42524.458333333336</c:v>
                </c:pt>
                <c:pt idx="103670">
                  <c:v>42524.5</c:v>
                </c:pt>
                <c:pt idx="103671">
                  <c:v>42524.541666666664</c:v>
                </c:pt>
                <c:pt idx="103672">
                  <c:v>42524.583333333336</c:v>
                </c:pt>
                <c:pt idx="103673">
                  <c:v>42524.625</c:v>
                </c:pt>
                <c:pt idx="103674">
                  <c:v>42524.666666666664</c:v>
                </c:pt>
                <c:pt idx="103675">
                  <c:v>42524.708333333336</c:v>
                </c:pt>
                <c:pt idx="103676">
                  <c:v>42524.75</c:v>
                </c:pt>
                <c:pt idx="103677">
                  <c:v>42524.791666666664</c:v>
                </c:pt>
                <c:pt idx="103678">
                  <c:v>42524.833333333336</c:v>
                </c:pt>
                <c:pt idx="103679">
                  <c:v>42524.875</c:v>
                </c:pt>
                <c:pt idx="103680">
                  <c:v>42524.916666666664</c:v>
                </c:pt>
                <c:pt idx="103681">
                  <c:v>42524.958333333336</c:v>
                </c:pt>
                <c:pt idx="103682">
                  <c:v>42525</c:v>
                </c:pt>
                <c:pt idx="103683">
                  <c:v>42523.041666666664</c:v>
                </c:pt>
                <c:pt idx="103684">
                  <c:v>42523.083333333336</c:v>
                </c:pt>
                <c:pt idx="103685">
                  <c:v>42523.125</c:v>
                </c:pt>
                <c:pt idx="103686">
                  <c:v>42523.166666666664</c:v>
                </c:pt>
                <c:pt idx="103687">
                  <c:v>42523.208333333336</c:v>
                </c:pt>
                <c:pt idx="103688">
                  <c:v>42523.25</c:v>
                </c:pt>
                <c:pt idx="103689">
                  <c:v>42523.291666666664</c:v>
                </c:pt>
                <c:pt idx="103690">
                  <c:v>42523.333333333336</c:v>
                </c:pt>
                <c:pt idx="103691">
                  <c:v>42523.375</c:v>
                </c:pt>
                <c:pt idx="103692">
                  <c:v>42523.416666666664</c:v>
                </c:pt>
                <c:pt idx="103693">
                  <c:v>42523.458333333336</c:v>
                </c:pt>
                <c:pt idx="103694">
                  <c:v>42523.5</c:v>
                </c:pt>
                <c:pt idx="103695">
                  <c:v>42523.541666666664</c:v>
                </c:pt>
                <c:pt idx="103696">
                  <c:v>42523.583333333336</c:v>
                </c:pt>
                <c:pt idx="103697">
                  <c:v>42523.625</c:v>
                </c:pt>
                <c:pt idx="103698">
                  <c:v>42523.666666666664</c:v>
                </c:pt>
                <c:pt idx="103699">
                  <c:v>42523.708333333336</c:v>
                </c:pt>
                <c:pt idx="103700">
                  <c:v>42523.75</c:v>
                </c:pt>
                <c:pt idx="103701">
                  <c:v>42523.791666666664</c:v>
                </c:pt>
                <c:pt idx="103702">
                  <c:v>42523.833333333336</c:v>
                </c:pt>
                <c:pt idx="103703">
                  <c:v>42523.875</c:v>
                </c:pt>
                <c:pt idx="103704">
                  <c:v>42523.916666666664</c:v>
                </c:pt>
                <c:pt idx="103705">
                  <c:v>42523.958333333336</c:v>
                </c:pt>
                <c:pt idx="103706">
                  <c:v>42524</c:v>
                </c:pt>
                <c:pt idx="103707">
                  <c:v>42522.041666666664</c:v>
                </c:pt>
                <c:pt idx="103708">
                  <c:v>42522.083333333336</c:v>
                </c:pt>
                <c:pt idx="103709">
                  <c:v>42522.125</c:v>
                </c:pt>
                <c:pt idx="103710">
                  <c:v>42522.166666666664</c:v>
                </c:pt>
                <c:pt idx="103711">
                  <c:v>42522.208333333336</c:v>
                </c:pt>
                <c:pt idx="103712">
                  <c:v>42522.25</c:v>
                </c:pt>
                <c:pt idx="103713">
                  <c:v>42522.291666666664</c:v>
                </c:pt>
                <c:pt idx="103714">
                  <c:v>42522.333333333336</c:v>
                </c:pt>
                <c:pt idx="103715">
                  <c:v>42522.375</c:v>
                </c:pt>
                <c:pt idx="103716">
                  <c:v>42522.416666666664</c:v>
                </c:pt>
                <c:pt idx="103717">
                  <c:v>42522.458333333336</c:v>
                </c:pt>
                <c:pt idx="103718">
                  <c:v>42522.5</c:v>
                </c:pt>
                <c:pt idx="103719">
                  <c:v>42522.541666666664</c:v>
                </c:pt>
                <c:pt idx="103720">
                  <c:v>42522.583333333336</c:v>
                </c:pt>
                <c:pt idx="103721">
                  <c:v>42522.625</c:v>
                </c:pt>
                <c:pt idx="103722">
                  <c:v>42522.666666666664</c:v>
                </c:pt>
                <c:pt idx="103723">
                  <c:v>42522.708333333336</c:v>
                </c:pt>
                <c:pt idx="103724">
                  <c:v>42522.75</c:v>
                </c:pt>
                <c:pt idx="103725">
                  <c:v>42522.791666666664</c:v>
                </c:pt>
                <c:pt idx="103726">
                  <c:v>42522.833333333336</c:v>
                </c:pt>
                <c:pt idx="103727">
                  <c:v>42522.875</c:v>
                </c:pt>
                <c:pt idx="103728">
                  <c:v>42522.916666666664</c:v>
                </c:pt>
                <c:pt idx="103729">
                  <c:v>42522.958333333336</c:v>
                </c:pt>
                <c:pt idx="103730">
                  <c:v>42523</c:v>
                </c:pt>
                <c:pt idx="103731">
                  <c:v>42521.041666666664</c:v>
                </c:pt>
                <c:pt idx="103732">
                  <c:v>42521.083333333336</c:v>
                </c:pt>
                <c:pt idx="103733">
                  <c:v>42521.125</c:v>
                </c:pt>
                <c:pt idx="103734">
                  <c:v>42521.166666666664</c:v>
                </c:pt>
                <c:pt idx="103735">
                  <c:v>42521.208333333336</c:v>
                </c:pt>
                <c:pt idx="103736">
                  <c:v>42521.25</c:v>
                </c:pt>
                <c:pt idx="103737">
                  <c:v>42521.291666666664</c:v>
                </c:pt>
                <c:pt idx="103738">
                  <c:v>42521.333333333336</c:v>
                </c:pt>
                <c:pt idx="103739">
                  <c:v>42521.375</c:v>
                </c:pt>
                <c:pt idx="103740">
                  <c:v>42521.416666666664</c:v>
                </c:pt>
                <c:pt idx="103741">
                  <c:v>42521.458333333336</c:v>
                </c:pt>
                <c:pt idx="103742">
                  <c:v>42521.5</c:v>
                </c:pt>
                <c:pt idx="103743">
                  <c:v>42521.541666666664</c:v>
                </c:pt>
                <c:pt idx="103744">
                  <c:v>42521.583333333336</c:v>
                </c:pt>
                <c:pt idx="103745">
                  <c:v>42521.625</c:v>
                </c:pt>
                <c:pt idx="103746">
                  <c:v>42521.666666666664</c:v>
                </c:pt>
                <c:pt idx="103747">
                  <c:v>42521.708333333336</c:v>
                </c:pt>
                <c:pt idx="103748">
                  <c:v>42521.75</c:v>
                </c:pt>
                <c:pt idx="103749">
                  <c:v>42521.791666666664</c:v>
                </c:pt>
                <c:pt idx="103750">
                  <c:v>42521.833333333336</c:v>
                </c:pt>
                <c:pt idx="103751">
                  <c:v>42521.875</c:v>
                </c:pt>
                <c:pt idx="103752">
                  <c:v>42521.916666666664</c:v>
                </c:pt>
                <c:pt idx="103753">
                  <c:v>42521.958333333336</c:v>
                </c:pt>
                <c:pt idx="103754">
                  <c:v>42522</c:v>
                </c:pt>
                <c:pt idx="103755">
                  <c:v>42520.041666666664</c:v>
                </c:pt>
                <c:pt idx="103756">
                  <c:v>42520.083333333336</c:v>
                </c:pt>
                <c:pt idx="103757">
                  <c:v>42520.125</c:v>
                </c:pt>
                <c:pt idx="103758">
                  <c:v>42520.166666666664</c:v>
                </c:pt>
                <c:pt idx="103759">
                  <c:v>42520.208333333336</c:v>
                </c:pt>
                <c:pt idx="103760">
                  <c:v>42520.25</c:v>
                </c:pt>
                <c:pt idx="103761">
                  <c:v>42520.291666666664</c:v>
                </c:pt>
                <c:pt idx="103762">
                  <c:v>42520.333333333336</c:v>
                </c:pt>
                <c:pt idx="103763">
                  <c:v>42520.375</c:v>
                </c:pt>
                <c:pt idx="103764">
                  <c:v>42520.416666666664</c:v>
                </c:pt>
                <c:pt idx="103765">
                  <c:v>42520.458333333336</c:v>
                </c:pt>
                <c:pt idx="103766">
                  <c:v>42520.5</c:v>
                </c:pt>
                <c:pt idx="103767">
                  <c:v>42520.541666666664</c:v>
                </c:pt>
                <c:pt idx="103768">
                  <c:v>42520.583333333336</c:v>
                </c:pt>
                <c:pt idx="103769">
                  <c:v>42520.625</c:v>
                </c:pt>
                <c:pt idx="103770">
                  <c:v>42520.666666666664</c:v>
                </c:pt>
                <c:pt idx="103771">
                  <c:v>42520.708333333336</c:v>
                </c:pt>
                <c:pt idx="103772">
                  <c:v>42520.75</c:v>
                </c:pt>
                <c:pt idx="103773">
                  <c:v>42520.791666666664</c:v>
                </c:pt>
                <c:pt idx="103774">
                  <c:v>42520.833333333336</c:v>
                </c:pt>
                <c:pt idx="103775">
                  <c:v>42520.875</c:v>
                </c:pt>
                <c:pt idx="103776">
                  <c:v>42520.916666666664</c:v>
                </c:pt>
                <c:pt idx="103777">
                  <c:v>42520.958333333336</c:v>
                </c:pt>
                <c:pt idx="103778">
                  <c:v>42521</c:v>
                </c:pt>
                <c:pt idx="103779">
                  <c:v>42519.041666666664</c:v>
                </c:pt>
                <c:pt idx="103780">
                  <c:v>42519.083333333336</c:v>
                </c:pt>
                <c:pt idx="103781">
                  <c:v>42519.125</c:v>
                </c:pt>
                <c:pt idx="103782">
                  <c:v>42519.166666666664</c:v>
                </c:pt>
                <c:pt idx="103783">
                  <c:v>42519.208333333336</c:v>
                </c:pt>
                <c:pt idx="103784">
                  <c:v>42519.25</c:v>
                </c:pt>
                <c:pt idx="103785">
                  <c:v>42519.291666666664</c:v>
                </c:pt>
                <c:pt idx="103786">
                  <c:v>42519.333333333336</c:v>
                </c:pt>
                <c:pt idx="103787">
                  <c:v>42519.375</c:v>
                </c:pt>
                <c:pt idx="103788">
                  <c:v>42519.416666666664</c:v>
                </c:pt>
                <c:pt idx="103789">
                  <c:v>42519.458333333336</c:v>
                </c:pt>
                <c:pt idx="103790">
                  <c:v>42519.5</c:v>
                </c:pt>
                <c:pt idx="103791">
                  <c:v>42519.541666666664</c:v>
                </c:pt>
                <c:pt idx="103792">
                  <c:v>42519.583333333336</c:v>
                </c:pt>
                <c:pt idx="103793">
                  <c:v>42519.625</c:v>
                </c:pt>
                <c:pt idx="103794">
                  <c:v>42519.666666666664</c:v>
                </c:pt>
                <c:pt idx="103795">
                  <c:v>42519.708333333336</c:v>
                </c:pt>
                <c:pt idx="103796">
                  <c:v>42519.75</c:v>
                </c:pt>
                <c:pt idx="103797">
                  <c:v>42519.791666666664</c:v>
                </c:pt>
                <c:pt idx="103798">
                  <c:v>42519.833333333336</c:v>
                </c:pt>
                <c:pt idx="103799">
                  <c:v>42519.875</c:v>
                </c:pt>
                <c:pt idx="103800">
                  <c:v>42519.916666666664</c:v>
                </c:pt>
                <c:pt idx="103801">
                  <c:v>42519.958333333336</c:v>
                </c:pt>
                <c:pt idx="103802">
                  <c:v>42520</c:v>
                </c:pt>
                <c:pt idx="103803">
                  <c:v>42518.041666666664</c:v>
                </c:pt>
                <c:pt idx="103804">
                  <c:v>42518.083333333336</c:v>
                </c:pt>
                <c:pt idx="103805">
                  <c:v>42518.125</c:v>
                </c:pt>
                <c:pt idx="103806">
                  <c:v>42518.166666666664</c:v>
                </c:pt>
                <c:pt idx="103807">
                  <c:v>42518.208333333336</c:v>
                </c:pt>
                <c:pt idx="103808">
                  <c:v>42518.25</c:v>
                </c:pt>
                <c:pt idx="103809">
                  <c:v>42518.291666666664</c:v>
                </c:pt>
                <c:pt idx="103810">
                  <c:v>42518.333333333336</c:v>
                </c:pt>
                <c:pt idx="103811">
                  <c:v>42518.375</c:v>
                </c:pt>
                <c:pt idx="103812">
                  <c:v>42518.416666666664</c:v>
                </c:pt>
                <c:pt idx="103813">
                  <c:v>42518.458333333336</c:v>
                </c:pt>
                <c:pt idx="103814">
                  <c:v>42518.5</c:v>
                </c:pt>
                <c:pt idx="103815">
                  <c:v>42518.541666666664</c:v>
                </c:pt>
                <c:pt idx="103816">
                  <c:v>42518.583333333336</c:v>
                </c:pt>
                <c:pt idx="103817">
                  <c:v>42518.625</c:v>
                </c:pt>
                <c:pt idx="103818">
                  <c:v>42518.666666666664</c:v>
                </c:pt>
                <c:pt idx="103819">
                  <c:v>42518.708333333336</c:v>
                </c:pt>
                <c:pt idx="103820">
                  <c:v>42518.75</c:v>
                </c:pt>
                <c:pt idx="103821">
                  <c:v>42518.791666666664</c:v>
                </c:pt>
                <c:pt idx="103822">
                  <c:v>42518.833333333336</c:v>
                </c:pt>
                <c:pt idx="103823">
                  <c:v>42518.875</c:v>
                </c:pt>
                <c:pt idx="103824">
                  <c:v>42518.916666666664</c:v>
                </c:pt>
                <c:pt idx="103825">
                  <c:v>42518.958333333336</c:v>
                </c:pt>
                <c:pt idx="103826">
                  <c:v>42519</c:v>
                </c:pt>
                <c:pt idx="103827">
                  <c:v>42517.041666666664</c:v>
                </c:pt>
                <c:pt idx="103828">
                  <c:v>42517.083333333336</c:v>
                </c:pt>
                <c:pt idx="103829">
                  <c:v>42517.125</c:v>
                </c:pt>
                <c:pt idx="103830">
                  <c:v>42517.166666666664</c:v>
                </c:pt>
                <c:pt idx="103831">
                  <c:v>42517.208333333336</c:v>
                </c:pt>
                <c:pt idx="103832">
                  <c:v>42517.25</c:v>
                </c:pt>
                <c:pt idx="103833">
                  <c:v>42517.291666666664</c:v>
                </c:pt>
                <c:pt idx="103834">
                  <c:v>42517.333333333336</c:v>
                </c:pt>
                <c:pt idx="103835">
                  <c:v>42517.375</c:v>
                </c:pt>
                <c:pt idx="103836">
                  <c:v>42517.416666666664</c:v>
                </c:pt>
                <c:pt idx="103837">
                  <c:v>42517.458333333336</c:v>
                </c:pt>
                <c:pt idx="103838">
                  <c:v>42517.5</c:v>
                </c:pt>
                <c:pt idx="103839">
                  <c:v>42517.541666666664</c:v>
                </c:pt>
                <c:pt idx="103840">
                  <c:v>42517.583333333336</c:v>
                </c:pt>
                <c:pt idx="103841">
                  <c:v>42517.625</c:v>
                </c:pt>
                <c:pt idx="103842">
                  <c:v>42517.666666666664</c:v>
                </c:pt>
                <c:pt idx="103843">
                  <c:v>42517.708333333336</c:v>
                </c:pt>
                <c:pt idx="103844">
                  <c:v>42517.75</c:v>
                </c:pt>
                <c:pt idx="103845">
                  <c:v>42517.791666666664</c:v>
                </c:pt>
                <c:pt idx="103846">
                  <c:v>42517.833333333336</c:v>
                </c:pt>
                <c:pt idx="103847">
                  <c:v>42517.875</c:v>
                </c:pt>
                <c:pt idx="103848">
                  <c:v>42517.916666666664</c:v>
                </c:pt>
                <c:pt idx="103849">
                  <c:v>42517.958333333336</c:v>
                </c:pt>
                <c:pt idx="103850">
                  <c:v>42518</c:v>
                </c:pt>
                <c:pt idx="103851">
                  <c:v>42516.041666666664</c:v>
                </c:pt>
                <c:pt idx="103852">
                  <c:v>42516.083333333336</c:v>
                </c:pt>
                <c:pt idx="103853">
                  <c:v>42516.125</c:v>
                </c:pt>
                <c:pt idx="103854">
                  <c:v>42516.166666666664</c:v>
                </c:pt>
                <c:pt idx="103855">
                  <c:v>42516.208333333336</c:v>
                </c:pt>
                <c:pt idx="103856">
                  <c:v>42516.25</c:v>
                </c:pt>
                <c:pt idx="103857">
                  <c:v>42516.291666666664</c:v>
                </c:pt>
                <c:pt idx="103858">
                  <c:v>42516.333333333336</c:v>
                </c:pt>
                <c:pt idx="103859">
                  <c:v>42516.375</c:v>
                </c:pt>
                <c:pt idx="103860">
                  <c:v>42516.416666666664</c:v>
                </c:pt>
                <c:pt idx="103861">
                  <c:v>42516.458333333336</c:v>
                </c:pt>
                <c:pt idx="103862">
                  <c:v>42516.5</c:v>
                </c:pt>
                <c:pt idx="103863">
                  <c:v>42516.541666666664</c:v>
                </c:pt>
                <c:pt idx="103864">
                  <c:v>42516.583333333336</c:v>
                </c:pt>
                <c:pt idx="103865">
                  <c:v>42516.625</c:v>
                </c:pt>
                <c:pt idx="103866">
                  <c:v>42516.666666666664</c:v>
                </c:pt>
                <c:pt idx="103867">
                  <c:v>42516.708333333336</c:v>
                </c:pt>
                <c:pt idx="103868">
                  <c:v>42516.75</c:v>
                </c:pt>
                <c:pt idx="103869">
                  <c:v>42516.791666666664</c:v>
                </c:pt>
                <c:pt idx="103870">
                  <c:v>42516.833333333336</c:v>
                </c:pt>
                <c:pt idx="103871">
                  <c:v>42516.875</c:v>
                </c:pt>
                <c:pt idx="103872">
                  <c:v>42516.916666666664</c:v>
                </c:pt>
                <c:pt idx="103873">
                  <c:v>42516.958333333336</c:v>
                </c:pt>
                <c:pt idx="103874">
                  <c:v>42517</c:v>
                </c:pt>
                <c:pt idx="103875">
                  <c:v>42515.041666666664</c:v>
                </c:pt>
                <c:pt idx="103876">
                  <c:v>42515.083333333336</c:v>
                </c:pt>
                <c:pt idx="103877">
                  <c:v>42515.125</c:v>
                </c:pt>
                <c:pt idx="103878">
                  <c:v>42515.166666666664</c:v>
                </c:pt>
                <c:pt idx="103879">
                  <c:v>42515.208333333336</c:v>
                </c:pt>
                <c:pt idx="103880">
                  <c:v>42515.25</c:v>
                </c:pt>
                <c:pt idx="103881">
                  <c:v>42515.291666666664</c:v>
                </c:pt>
                <c:pt idx="103882">
                  <c:v>42515.333333333336</c:v>
                </c:pt>
                <c:pt idx="103883">
                  <c:v>42515.375</c:v>
                </c:pt>
                <c:pt idx="103884">
                  <c:v>42515.416666666664</c:v>
                </c:pt>
                <c:pt idx="103885">
                  <c:v>42515.458333333336</c:v>
                </c:pt>
                <c:pt idx="103886">
                  <c:v>42515.5</c:v>
                </c:pt>
                <c:pt idx="103887">
                  <c:v>42515.541666666664</c:v>
                </c:pt>
                <c:pt idx="103888">
                  <c:v>42515.583333333336</c:v>
                </c:pt>
                <c:pt idx="103889">
                  <c:v>42515.625</c:v>
                </c:pt>
                <c:pt idx="103890">
                  <c:v>42515.666666666664</c:v>
                </c:pt>
                <c:pt idx="103891">
                  <c:v>42515.708333333336</c:v>
                </c:pt>
                <c:pt idx="103892">
                  <c:v>42515.75</c:v>
                </c:pt>
                <c:pt idx="103893">
                  <c:v>42515.791666666664</c:v>
                </c:pt>
                <c:pt idx="103894">
                  <c:v>42515.833333333336</c:v>
                </c:pt>
                <c:pt idx="103895">
                  <c:v>42515.875</c:v>
                </c:pt>
                <c:pt idx="103896">
                  <c:v>42515.916666666664</c:v>
                </c:pt>
                <c:pt idx="103897">
                  <c:v>42515.958333333336</c:v>
                </c:pt>
                <c:pt idx="103898">
                  <c:v>42516</c:v>
                </c:pt>
                <c:pt idx="103899">
                  <c:v>42514.041666666664</c:v>
                </c:pt>
                <c:pt idx="103900">
                  <c:v>42514.083333333336</c:v>
                </c:pt>
                <c:pt idx="103901">
                  <c:v>42514.125</c:v>
                </c:pt>
                <c:pt idx="103902">
                  <c:v>42514.166666666664</c:v>
                </c:pt>
                <c:pt idx="103903">
                  <c:v>42514.208333333336</c:v>
                </c:pt>
                <c:pt idx="103904">
                  <c:v>42514.25</c:v>
                </c:pt>
                <c:pt idx="103905">
                  <c:v>42514.291666666664</c:v>
                </c:pt>
                <c:pt idx="103906">
                  <c:v>42514.333333333336</c:v>
                </c:pt>
                <c:pt idx="103907">
                  <c:v>42514.375</c:v>
                </c:pt>
                <c:pt idx="103908">
                  <c:v>42514.416666666664</c:v>
                </c:pt>
                <c:pt idx="103909">
                  <c:v>42514.458333333336</c:v>
                </c:pt>
                <c:pt idx="103910">
                  <c:v>42514.5</c:v>
                </c:pt>
                <c:pt idx="103911">
                  <c:v>42514.541666666664</c:v>
                </c:pt>
                <c:pt idx="103912">
                  <c:v>42514.583333333336</c:v>
                </c:pt>
                <c:pt idx="103913">
                  <c:v>42514.625</c:v>
                </c:pt>
                <c:pt idx="103914">
                  <c:v>42514.666666666664</c:v>
                </c:pt>
                <c:pt idx="103915">
                  <c:v>42514.708333333336</c:v>
                </c:pt>
                <c:pt idx="103916">
                  <c:v>42514.75</c:v>
                </c:pt>
                <c:pt idx="103917">
                  <c:v>42514.791666666664</c:v>
                </c:pt>
                <c:pt idx="103918">
                  <c:v>42514.833333333336</c:v>
                </c:pt>
                <c:pt idx="103919">
                  <c:v>42514.875</c:v>
                </c:pt>
                <c:pt idx="103920">
                  <c:v>42514.916666666664</c:v>
                </c:pt>
                <c:pt idx="103921">
                  <c:v>42514.958333333336</c:v>
                </c:pt>
                <c:pt idx="103922">
                  <c:v>42515</c:v>
                </c:pt>
                <c:pt idx="103923">
                  <c:v>42513.041666666664</c:v>
                </c:pt>
                <c:pt idx="103924">
                  <c:v>42513.083333333336</c:v>
                </c:pt>
                <c:pt idx="103925">
                  <c:v>42513.125</c:v>
                </c:pt>
                <c:pt idx="103926">
                  <c:v>42513.166666666664</c:v>
                </c:pt>
                <c:pt idx="103927">
                  <c:v>42513.208333333336</c:v>
                </c:pt>
                <c:pt idx="103928">
                  <c:v>42513.25</c:v>
                </c:pt>
                <c:pt idx="103929">
                  <c:v>42513.291666666664</c:v>
                </c:pt>
                <c:pt idx="103930">
                  <c:v>42513.333333333336</c:v>
                </c:pt>
                <c:pt idx="103931">
                  <c:v>42513.375</c:v>
                </c:pt>
                <c:pt idx="103932">
                  <c:v>42513.416666666664</c:v>
                </c:pt>
                <c:pt idx="103933">
                  <c:v>42513.458333333336</c:v>
                </c:pt>
                <c:pt idx="103934">
                  <c:v>42513.5</c:v>
                </c:pt>
                <c:pt idx="103935">
                  <c:v>42513.541666666664</c:v>
                </c:pt>
                <c:pt idx="103936">
                  <c:v>42513.583333333336</c:v>
                </c:pt>
                <c:pt idx="103937">
                  <c:v>42513.625</c:v>
                </c:pt>
                <c:pt idx="103938">
                  <c:v>42513.666666666664</c:v>
                </c:pt>
                <c:pt idx="103939">
                  <c:v>42513.708333333336</c:v>
                </c:pt>
                <c:pt idx="103940">
                  <c:v>42513.75</c:v>
                </c:pt>
                <c:pt idx="103941">
                  <c:v>42513.791666666664</c:v>
                </c:pt>
                <c:pt idx="103942">
                  <c:v>42513.833333333336</c:v>
                </c:pt>
                <c:pt idx="103943">
                  <c:v>42513.875</c:v>
                </c:pt>
                <c:pt idx="103944">
                  <c:v>42513.916666666664</c:v>
                </c:pt>
                <c:pt idx="103945">
                  <c:v>42513.958333333336</c:v>
                </c:pt>
                <c:pt idx="103946">
                  <c:v>42514</c:v>
                </c:pt>
                <c:pt idx="103947">
                  <c:v>42512.041666666664</c:v>
                </c:pt>
                <c:pt idx="103948">
                  <c:v>42512.083333333336</c:v>
                </c:pt>
                <c:pt idx="103949">
                  <c:v>42512.125</c:v>
                </c:pt>
                <c:pt idx="103950">
                  <c:v>42512.166666666664</c:v>
                </c:pt>
                <c:pt idx="103951">
                  <c:v>42512.208333333336</c:v>
                </c:pt>
                <c:pt idx="103952">
                  <c:v>42512.25</c:v>
                </c:pt>
                <c:pt idx="103953">
                  <c:v>42512.291666666664</c:v>
                </c:pt>
                <c:pt idx="103954">
                  <c:v>42512.333333333336</c:v>
                </c:pt>
                <c:pt idx="103955">
                  <c:v>42512.375</c:v>
                </c:pt>
                <c:pt idx="103956">
                  <c:v>42512.416666666664</c:v>
                </c:pt>
                <c:pt idx="103957">
                  <c:v>42512.458333333336</c:v>
                </c:pt>
                <c:pt idx="103958">
                  <c:v>42512.5</c:v>
                </c:pt>
                <c:pt idx="103959">
                  <c:v>42512.541666666664</c:v>
                </c:pt>
                <c:pt idx="103960">
                  <c:v>42512.583333333336</c:v>
                </c:pt>
                <c:pt idx="103961">
                  <c:v>42512.625</c:v>
                </c:pt>
                <c:pt idx="103962">
                  <c:v>42512.666666666664</c:v>
                </c:pt>
                <c:pt idx="103963">
                  <c:v>42512.708333333336</c:v>
                </c:pt>
                <c:pt idx="103964">
                  <c:v>42512.75</c:v>
                </c:pt>
                <c:pt idx="103965">
                  <c:v>42512.791666666664</c:v>
                </c:pt>
                <c:pt idx="103966">
                  <c:v>42512.833333333336</c:v>
                </c:pt>
                <c:pt idx="103967">
                  <c:v>42512.875</c:v>
                </c:pt>
                <c:pt idx="103968">
                  <c:v>42512.916666666664</c:v>
                </c:pt>
                <c:pt idx="103969">
                  <c:v>42512.958333333336</c:v>
                </c:pt>
                <c:pt idx="103970">
                  <c:v>42513</c:v>
                </c:pt>
                <c:pt idx="103971">
                  <c:v>42511.041666666664</c:v>
                </c:pt>
                <c:pt idx="103972">
                  <c:v>42511.083333333336</c:v>
                </c:pt>
                <c:pt idx="103973">
                  <c:v>42511.125</c:v>
                </c:pt>
                <c:pt idx="103974">
                  <c:v>42511.166666666664</c:v>
                </c:pt>
                <c:pt idx="103975">
                  <c:v>42511.208333333336</c:v>
                </c:pt>
                <c:pt idx="103976">
                  <c:v>42511.25</c:v>
                </c:pt>
                <c:pt idx="103977">
                  <c:v>42511.291666666664</c:v>
                </c:pt>
                <c:pt idx="103978">
                  <c:v>42511.333333333336</c:v>
                </c:pt>
                <c:pt idx="103979">
                  <c:v>42511.375</c:v>
                </c:pt>
                <c:pt idx="103980">
                  <c:v>42511.416666666664</c:v>
                </c:pt>
                <c:pt idx="103981">
                  <c:v>42511.458333333336</c:v>
                </c:pt>
                <c:pt idx="103982">
                  <c:v>42511.5</c:v>
                </c:pt>
                <c:pt idx="103983">
                  <c:v>42511.541666666664</c:v>
                </c:pt>
                <c:pt idx="103984">
                  <c:v>42511.583333333336</c:v>
                </c:pt>
                <c:pt idx="103985">
                  <c:v>42511.625</c:v>
                </c:pt>
                <c:pt idx="103986">
                  <c:v>42511.666666666664</c:v>
                </c:pt>
                <c:pt idx="103987">
                  <c:v>42511.708333333336</c:v>
                </c:pt>
                <c:pt idx="103988">
                  <c:v>42511.75</c:v>
                </c:pt>
                <c:pt idx="103989">
                  <c:v>42511.791666666664</c:v>
                </c:pt>
                <c:pt idx="103990">
                  <c:v>42511.833333333336</c:v>
                </c:pt>
                <c:pt idx="103991">
                  <c:v>42511.875</c:v>
                </c:pt>
                <c:pt idx="103992">
                  <c:v>42511.916666666664</c:v>
                </c:pt>
                <c:pt idx="103993">
                  <c:v>42511.958333333336</c:v>
                </c:pt>
                <c:pt idx="103994">
                  <c:v>42512</c:v>
                </c:pt>
                <c:pt idx="103995">
                  <c:v>42510.041666666664</c:v>
                </c:pt>
                <c:pt idx="103996">
                  <c:v>42510.083333333336</c:v>
                </c:pt>
                <c:pt idx="103997">
                  <c:v>42510.125</c:v>
                </c:pt>
                <c:pt idx="103998">
                  <c:v>42510.166666666664</c:v>
                </c:pt>
                <c:pt idx="103999">
                  <c:v>42510.208333333336</c:v>
                </c:pt>
                <c:pt idx="104000">
                  <c:v>42510.25</c:v>
                </c:pt>
                <c:pt idx="104001">
                  <c:v>42510.291666666664</c:v>
                </c:pt>
                <c:pt idx="104002">
                  <c:v>42510.333333333336</c:v>
                </c:pt>
                <c:pt idx="104003">
                  <c:v>42510.375</c:v>
                </c:pt>
                <c:pt idx="104004">
                  <c:v>42510.416666666664</c:v>
                </c:pt>
                <c:pt idx="104005">
                  <c:v>42510.458333333336</c:v>
                </c:pt>
                <c:pt idx="104006">
                  <c:v>42510.5</c:v>
                </c:pt>
                <c:pt idx="104007">
                  <c:v>42510.541666666664</c:v>
                </c:pt>
                <c:pt idx="104008">
                  <c:v>42510.583333333336</c:v>
                </c:pt>
                <c:pt idx="104009">
                  <c:v>42510.625</c:v>
                </c:pt>
                <c:pt idx="104010">
                  <c:v>42510.666666666664</c:v>
                </c:pt>
                <c:pt idx="104011">
                  <c:v>42510.708333333336</c:v>
                </c:pt>
                <c:pt idx="104012">
                  <c:v>42510.75</c:v>
                </c:pt>
                <c:pt idx="104013">
                  <c:v>42510.791666666664</c:v>
                </c:pt>
                <c:pt idx="104014">
                  <c:v>42510.833333333336</c:v>
                </c:pt>
                <c:pt idx="104015">
                  <c:v>42510.875</c:v>
                </c:pt>
                <c:pt idx="104016">
                  <c:v>42510.916666666664</c:v>
                </c:pt>
                <c:pt idx="104017">
                  <c:v>42510.958333333336</c:v>
                </c:pt>
                <c:pt idx="104018">
                  <c:v>42511</c:v>
                </c:pt>
                <c:pt idx="104019">
                  <c:v>42509.041666666664</c:v>
                </c:pt>
                <c:pt idx="104020">
                  <c:v>42509.083333333336</c:v>
                </c:pt>
                <c:pt idx="104021">
                  <c:v>42509.125</c:v>
                </c:pt>
                <c:pt idx="104022">
                  <c:v>42509.166666666664</c:v>
                </c:pt>
                <c:pt idx="104023">
                  <c:v>42509.208333333336</c:v>
                </c:pt>
                <c:pt idx="104024">
                  <c:v>42509.25</c:v>
                </c:pt>
                <c:pt idx="104025">
                  <c:v>42509.291666666664</c:v>
                </c:pt>
                <c:pt idx="104026">
                  <c:v>42509.333333333336</c:v>
                </c:pt>
                <c:pt idx="104027">
                  <c:v>42509.375</c:v>
                </c:pt>
                <c:pt idx="104028">
                  <c:v>42509.416666666664</c:v>
                </c:pt>
                <c:pt idx="104029">
                  <c:v>42509.458333333336</c:v>
                </c:pt>
                <c:pt idx="104030">
                  <c:v>42509.5</c:v>
                </c:pt>
                <c:pt idx="104031">
                  <c:v>42509.541666666664</c:v>
                </c:pt>
                <c:pt idx="104032">
                  <c:v>42509.583333333336</c:v>
                </c:pt>
                <c:pt idx="104033">
                  <c:v>42509.625</c:v>
                </c:pt>
                <c:pt idx="104034">
                  <c:v>42509.666666666664</c:v>
                </c:pt>
                <c:pt idx="104035">
                  <c:v>42509.708333333336</c:v>
                </c:pt>
                <c:pt idx="104036">
                  <c:v>42509.75</c:v>
                </c:pt>
                <c:pt idx="104037">
                  <c:v>42509.791666666664</c:v>
                </c:pt>
                <c:pt idx="104038">
                  <c:v>42509.833333333336</c:v>
                </c:pt>
                <c:pt idx="104039">
                  <c:v>42509.875</c:v>
                </c:pt>
                <c:pt idx="104040">
                  <c:v>42509.916666666664</c:v>
                </c:pt>
                <c:pt idx="104041">
                  <c:v>42509.958333333336</c:v>
                </c:pt>
                <c:pt idx="104042">
                  <c:v>42510</c:v>
                </c:pt>
                <c:pt idx="104043">
                  <c:v>42508.041666666664</c:v>
                </c:pt>
                <c:pt idx="104044">
                  <c:v>42508.083333333336</c:v>
                </c:pt>
                <c:pt idx="104045">
                  <c:v>42508.125</c:v>
                </c:pt>
                <c:pt idx="104046">
                  <c:v>42508.166666666664</c:v>
                </c:pt>
                <c:pt idx="104047">
                  <c:v>42508.208333333336</c:v>
                </c:pt>
                <c:pt idx="104048">
                  <c:v>42508.25</c:v>
                </c:pt>
                <c:pt idx="104049">
                  <c:v>42508.291666666664</c:v>
                </c:pt>
                <c:pt idx="104050">
                  <c:v>42508.333333333336</c:v>
                </c:pt>
                <c:pt idx="104051">
                  <c:v>42508.375</c:v>
                </c:pt>
                <c:pt idx="104052">
                  <c:v>42508.416666666664</c:v>
                </c:pt>
                <c:pt idx="104053">
                  <c:v>42508.458333333336</c:v>
                </c:pt>
                <c:pt idx="104054">
                  <c:v>42508.5</c:v>
                </c:pt>
                <c:pt idx="104055">
                  <c:v>42508.541666666664</c:v>
                </c:pt>
                <c:pt idx="104056">
                  <c:v>42508.583333333336</c:v>
                </c:pt>
                <c:pt idx="104057">
                  <c:v>42508.625</c:v>
                </c:pt>
                <c:pt idx="104058">
                  <c:v>42508.666666666664</c:v>
                </c:pt>
                <c:pt idx="104059">
                  <c:v>42508.708333333336</c:v>
                </c:pt>
                <c:pt idx="104060">
                  <c:v>42508.75</c:v>
                </c:pt>
                <c:pt idx="104061">
                  <c:v>42508.791666666664</c:v>
                </c:pt>
                <c:pt idx="104062">
                  <c:v>42508.833333333336</c:v>
                </c:pt>
                <c:pt idx="104063">
                  <c:v>42508.875</c:v>
                </c:pt>
                <c:pt idx="104064">
                  <c:v>42508.916666666664</c:v>
                </c:pt>
                <c:pt idx="104065">
                  <c:v>42508.958333333336</c:v>
                </c:pt>
                <c:pt idx="104066">
                  <c:v>42509</c:v>
                </c:pt>
                <c:pt idx="104067">
                  <c:v>42507.041666666664</c:v>
                </c:pt>
                <c:pt idx="104068">
                  <c:v>42507.083333333336</c:v>
                </c:pt>
                <c:pt idx="104069">
                  <c:v>42507.125</c:v>
                </c:pt>
                <c:pt idx="104070">
                  <c:v>42507.166666666664</c:v>
                </c:pt>
                <c:pt idx="104071">
                  <c:v>42507.208333333336</c:v>
                </c:pt>
                <c:pt idx="104072">
                  <c:v>42507.25</c:v>
                </c:pt>
                <c:pt idx="104073">
                  <c:v>42507.291666666664</c:v>
                </c:pt>
                <c:pt idx="104074">
                  <c:v>42507.333333333336</c:v>
                </c:pt>
                <c:pt idx="104075">
                  <c:v>42507.375</c:v>
                </c:pt>
                <c:pt idx="104076">
                  <c:v>42507.416666666664</c:v>
                </c:pt>
                <c:pt idx="104077">
                  <c:v>42507.458333333336</c:v>
                </c:pt>
                <c:pt idx="104078">
                  <c:v>42507.5</c:v>
                </c:pt>
                <c:pt idx="104079">
                  <c:v>42507.541666666664</c:v>
                </c:pt>
                <c:pt idx="104080">
                  <c:v>42507.583333333336</c:v>
                </c:pt>
                <c:pt idx="104081">
                  <c:v>42507.625</c:v>
                </c:pt>
                <c:pt idx="104082">
                  <c:v>42507.666666666664</c:v>
                </c:pt>
                <c:pt idx="104083">
                  <c:v>42507.708333333336</c:v>
                </c:pt>
                <c:pt idx="104084">
                  <c:v>42507.75</c:v>
                </c:pt>
                <c:pt idx="104085">
                  <c:v>42507.791666666664</c:v>
                </c:pt>
                <c:pt idx="104086">
                  <c:v>42507.833333333336</c:v>
                </c:pt>
                <c:pt idx="104087">
                  <c:v>42507.875</c:v>
                </c:pt>
                <c:pt idx="104088">
                  <c:v>42507.916666666664</c:v>
                </c:pt>
                <c:pt idx="104089">
                  <c:v>42507.958333333336</c:v>
                </c:pt>
                <c:pt idx="104090">
                  <c:v>42508</c:v>
                </c:pt>
                <c:pt idx="104091">
                  <c:v>42506.041666666664</c:v>
                </c:pt>
                <c:pt idx="104092">
                  <c:v>42506.083333333336</c:v>
                </c:pt>
                <c:pt idx="104093">
                  <c:v>42506.125</c:v>
                </c:pt>
                <c:pt idx="104094">
                  <c:v>42506.166666666664</c:v>
                </c:pt>
                <c:pt idx="104095">
                  <c:v>42506.208333333336</c:v>
                </c:pt>
                <c:pt idx="104096">
                  <c:v>42506.25</c:v>
                </c:pt>
                <c:pt idx="104097">
                  <c:v>42506.291666666664</c:v>
                </c:pt>
                <c:pt idx="104098">
                  <c:v>42506.333333333336</c:v>
                </c:pt>
                <c:pt idx="104099">
                  <c:v>42506.375</c:v>
                </c:pt>
                <c:pt idx="104100">
                  <c:v>42506.416666666664</c:v>
                </c:pt>
                <c:pt idx="104101">
                  <c:v>42506.458333333336</c:v>
                </c:pt>
                <c:pt idx="104102">
                  <c:v>42506.5</c:v>
                </c:pt>
                <c:pt idx="104103">
                  <c:v>42506.541666666664</c:v>
                </c:pt>
                <c:pt idx="104104">
                  <c:v>42506.583333333336</c:v>
                </c:pt>
                <c:pt idx="104105">
                  <c:v>42506.625</c:v>
                </c:pt>
                <c:pt idx="104106">
                  <c:v>42506.666666666664</c:v>
                </c:pt>
                <c:pt idx="104107">
                  <c:v>42506.708333333336</c:v>
                </c:pt>
                <c:pt idx="104108">
                  <c:v>42506.75</c:v>
                </c:pt>
                <c:pt idx="104109">
                  <c:v>42506.791666666664</c:v>
                </c:pt>
                <c:pt idx="104110">
                  <c:v>42506.833333333336</c:v>
                </c:pt>
                <c:pt idx="104111">
                  <c:v>42506.875</c:v>
                </c:pt>
                <c:pt idx="104112">
                  <c:v>42506.916666666664</c:v>
                </c:pt>
                <c:pt idx="104113">
                  <c:v>42506.958333333336</c:v>
                </c:pt>
                <c:pt idx="104114">
                  <c:v>42507</c:v>
                </c:pt>
                <c:pt idx="104115">
                  <c:v>42505.041666666664</c:v>
                </c:pt>
                <c:pt idx="104116">
                  <c:v>42505.083333333336</c:v>
                </c:pt>
                <c:pt idx="104117">
                  <c:v>42505.125</c:v>
                </c:pt>
                <c:pt idx="104118">
                  <c:v>42505.166666666664</c:v>
                </c:pt>
                <c:pt idx="104119">
                  <c:v>42505.208333333336</c:v>
                </c:pt>
                <c:pt idx="104120">
                  <c:v>42505.25</c:v>
                </c:pt>
                <c:pt idx="104121">
                  <c:v>42505.291666666664</c:v>
                </c:pt>
                <c:pt idx="104122">
                  <c:v>42505.333333333336</c:v>
                </c:pt>
                <c:pt idx="104123">
                  <c:v>42505.375</c:v>
                </c:pt>
                <c:pt idx="104124">
                  <c:v>42505.416666666664</c:v>
                </c:pt>
                <c:pt idx="104125">
                  <c:v>42505.458333333336</c:v>
                </c:pt>
                <c:pt idx="104126">
                  <c:v>42505.5</c:v>
                </c:pt>
                <c:pt idx="104127">
                  <c:v>42505.541666666664</c:v>
                </c:pt>
                <c:pt idx="104128">
                  <c:v>42505.583333333336</c:v>
                </c:pt>
                <c:pt idx="104129">
                  <c:v>42505.625</c:v>
                </c:pt>
                <c:pt idx="104130">
                  <c:v>42505.666666666664</c:v>
                </c:pt>
                <c:pt idx="104131">
                  <c:v>42505.708333333336</c:v>
                </c:pt>
                <c:pt idx="104132">
                  <c:v>42505.75</c:v>
                </c:pt>
                <c:pt idx="104133">
                  <c:v>42505.791666666664</c:v>
                </c:pt>
                <c:pt idx="104134">
                  <c:v>42505.833333333336</c:v>
                </c:pt>
                <c:pt idx="104135">
                  <c:v>42505.875</c:v>
                </c:pt>
                <c:pt idx="104136">
                  <c:v>42505.916666666664</c:v>
                </c:pt>
                <c:pt idx="104137">
                  <c:v>42505.958333333336</c:v>
                </c:pt>
                <c:pt idx="104138">
                  <c:v>42506</c:v>
                </c:pt>
                <c:pt idx="104139">
                  <c:v>42504.041666666664</c:v>
                </c:pt>
                <c:pt idx="104140">
                  <c:v>42504.083333333336</c:v>
                </c:pt>
                <c:pt idx="104141">
                  <c:v>42504.125</c:v>
                </c:pt>
                <c:pt idx="104142">
                  <c:v>42504.166666666664</c:v>
                </c:pt>
                <c:pt idx="104143">
                  <c:v>42504.208333333336</c:v>
                </c:pt>
                <c:pt idx="104144">
                  <c:v>42504.25</c:v>
                </c:pt>
                <c:pt idx="104145">
                  <c:v>42504.291666666664</c:v>
                </c:pt>
                <c:pt idx="104146">
                  <c:v>42504.333333333336</c:v>
                </c:pt>
                <c:pt idx="104147">
                  <c:v>42504.375</c:v>
                </c:pt>
                <c:pt idx="104148">
                  <c:v>42504.416666666664</c:v>
                </c:pt>
                <c:pt idx="104149">
                  <c:v>42504.458333333336</c:v>
                </c:pt>
                <c:pt idx="104150">
                  <c:v>42504.5</c:v>
                </c:pt>
                <c:pt idx="104151">
                  <c:v>42504.541666666664</c:v>
                </c:pt>
                <c:pt idx="104152">
                  <c:v>42504.583333333336</c:v>
                </c:pt>
                <c:pt idx="104153">
                  <c:v>42504.625</c:v>
                </c:pt>
                <c:pt idx="104154">
                  <c:v>42504.666666666664</c:v>
                </c:pt>
                <c:pt idx="104155">
                  <c:v>42504.708333333336</c:v>
                </c:pt>
                <c:pt idx="104156">
                  <c:v>42504.75</c:v>
                </c:pt>
                <c:pt idx="104157">
                  <c:v>42504.791666666664</c:v>
                </c:pt>
                <c:pt idx="104158">
                  <c:v>42504.833333333336</c:v>
                </c:pt>
                <c:pt idx="104159">
                  <c:v>42504.875</c:v>
                </c:pt>
                <c:pt idx="104160">
                  <c:v>42504.916666666664</c:v>
                </c:pt>
                <c:pt idx="104161">
                  <c:v>42504.958333333336</c:v>
                </c:pt>
                <c:pt idx="104162">
                  <c:v>42505</c:v>
                </c:pt>
                <c:pt idx="104163">
                  <c:v>42503.041666666664</c:v>
                </c:pt>
                <c:pt idx="104164">
                  <c:v>42503.083333333336</c:v>
                </c:pt>
                <c:pt idx="104165">
                  <c:v>42503.125</c:v>
                </c:pt>
                <c:pt idx="104166">
                  <c:v>42503.166666666664</c:v>
                </c:pt>
                <c:pt idx="104167">
                  <c:v>42503.208333333336</c:v>
                </c:pt>
                <c:pt idx="104168">
                  <c:v>42503.25</c:v>
                </c:pt>
                <c:pt idx="104169">
                  <c:v>42503.291666666664</c:v>
                </c:pt>
                <c:pt idx="104170">
                  <c:v>42503.333333333336</c:v>
                </c:pt>
                <c:pt idx="104171">
                  <c:v>42503.375</c:v>
                </c:pt>
                <c:pt idx="104172">
                  <c:v>42503.416666666664</c:v>
                </c:pt>
                <c:pt idx="104173">
                  <c:v>42503.458333333336</c:v>
                </c:pt>
                <c:pt idx="104174">
                  <c:v>42503.5</c:v>
                </c:pt>
                <c:pt idx="104175">
                  <c:v>42503.541666666664</c:v>
                </c:pt>
                <c:pt idx="104176">
                  <c:v>42503.583333333336</c:v>
                </c:pt>
                <c:pt idx="104177">
                  <c:v>42503.625</c:v>
                </c:pt>
                <c:pt idx="104178">
                  <c:v>42503.666666666664</c:v>
                </c:pt>
                <c:pt idx="104179">
                  <c:v>42503.708333333336</c:v>
                </c:pt>
                <c:pt idx="104180">
                  <c:v>42503.75</c:v>
                </c:pt>
                <c:pt idx="104181">
                  <c:v>42503.791666666664</c:v>
                </c:pt>
                <c:pt idx="104182">
                  <c:v>42503.833333333336</c:v>
                </c:pt>
                <c:pt idx="104183">
                  <c:v>42503.875</c:v>
                </c:pt>
                <c:pt idx="104184">
                  <c:v>42503.916666666664</c:v>
                </c:pt>
                <c:pt idx="104185">
                  <c:v>42503.958333333336</c:v>
                </c:pt>
                <c:pt idx="104186">
                  <c:v>42504</c:v>
                </c:pt>
                <c:pt idx="104187">
                  <c:v>42502.041666666664</c:v>
                </c:pt>
                <c:pt idx="104188">
                  <c:v>42502.083333333336</c:v>
                </c:pt>
                <c:pt idx="104189">
                  <c:v>42502.125</c:v>
                </c:pt>
                <c:pt idx="104190">
                  <c:v>42502.166666666664</c:v>
                </c:pt>
                <c:pt idx="104191">
                  <c:v>42502.208333333336</c:v>
                </c:pt>
                <c:pt idx="104192">
                  <c:v>42502.25</c:v>
                </c:pt>
                <c:pt idx="104193">
                  <c:v>42502.291666666664</c:v>
                </c:pt>
                <c:pt idx="104194">
                  <c:v>42502.333333333336</c:v>
                </c:pt>
                <c:pt idx="104195">
                  <c:v>42502.375</c:v>
                </c:pt>
                <c:pt idx="104196">
                  <c:v>42502.416666666664</c:v>
                </c:pt>
                <c:pt idx="104197">
                  <c:v>42502.458333333336</c:v>
                </c:pt>
                <c:pt idx="104198">
                  <c:v>42502.5</c:v>
                </c:pt>
                <c:pt idx="104199">
                  <c:v>42502.541666666664</c:v>
                </c:pt>
                <c:pt idx="104200">
                  <c:v>42502.583333333336</c:v>
                </c:pt>
                <c:pt idx="104201">
                  <c:v>42502.625</c:v>
                </c:pt>
                <c:pt idx="104202">
                  <c:v>42502.666666666664</c:v>
                </c:pt>
                <c:pt idx="104203">
                  <c:v>42502.708333333336</c:v>
                </c:pt>
                <c:pt idx="104204">
                  <c:v>42502.75</c:v>
                </c:pt>
                <c:pt idx="104205">
                  <c:v>42502.791666666664</c:v>
                </c:pt>
                <c:pt idx="104206">
                  <c:v>42502.833333333336</c:v>
                </c:pt>
                <c:pt idx="104207">
                  <c:v>42502.875</c:v>
                </c:pt>
                <c:pt idx="104208">
                  <c:v>42502.916666666664</c:v>
                </c:pt>
                <c:pt idx="104209">
                  <c:v>42502.958333333336</c:v>
                </c:pt>
                <c:pt idx="104210">
                  <c:v>42503</c:v>
                </c:pt>
                <c:pt idx="104211">
                  <c:v>42501.041666666664</c:v>
                </c:pt>
                <c:pt idx="104212">
                  <c:v>42501.083333333336</c:v>
                </c:pt>
                <c:pt idx="104213">
                  <c:v>42501.125</c:v>
                </c:pt>
                <c:pt idx="104214">
                  <c:v>42501.166666666664</c:v>
                </c:pt>
                <c:pt idx="104215">
                  <c:v>42501.208333333336</c:v>
                </c:pt>
                <c:pt idx="104216">
                  <c:v>42501.25</c:v>
                </c:pt>
                <c:pt idx="104217">
                  <c:v>42501.291666666664</c:v>
                </c:pt>
                <c:pt idx="104218">
                  <c:v>42501.333333333336</c:v>
                </c:pt>
                <c:pt idx="104219">
                  <c:v>42501.375</c:v>
                </c:pt>
                <c:pt idx="104220">
                  <c:v>42501.416666666664</c:v>
                </c:pt>
                <c:pt idx="104221">
                  <c:v>42501.458333333336</c:v>
                </c:pt>
                <c:pt idx="104222">
                  <c:v>42501.5</c:v>
                </c:pt>
                <c:pt idx="104223">
                  <c:v>42501.541666666664</c:v>
                </c:pt>
                <c:pt idx="104224">
                  <c:v>42501.583333333336</c:v>
                </c:pt>
                <c:pt idx="104225">
                  <c:v>42501.625</c:v>
                </c:pt>
                <c:pt idx="104226">
                  <c:v>42501.666666666664</c:v>
                </c:pt>
                <c:pt idx="104227">
                  <c:v>42501.708333333336</c:v>
                </c:pt>
                <c:pt idx="104228">
                  <c:v>42501.75</c:v>
                </c:pt>
                <c:pt idx="104229">
                  <c:v>42501.791666666664</c:v>
                </c:pt>
                <c:pt idx="104230">
                  <c:v>42501.833333333336</c:v>
                </c:pt>
                <c:pt idx="104231">
                  <c:v>42501.875</c:v>
                </c:pt>
                <c:pt idx="104232">
                  <c:v>42501.916666666664</c:v>
                </c:pt>
                <c:pt idx="104233">
                  <c:v>42501.958333333336</c:v>
                </c:pt>
                <c:pt idx="104234">
                  <c:v>42502</c:v>
                </c:pt>
                <c:pt idx="104235">
                  <c:v>42500.041666666664</c:v>
                </c:pt>
                <c:pt idx="104236">
                  <c:v>42500.083333333336</c:v>
                </c:pt>
                <c:pt idx="104237">
                  <c:v>42500.125</c:v>
                </c:pt>
                <c:pt idx="104238">
                  <c:v>42500.166666666664</c:v>
                </c:pt>
                <c:pt idx="104239">
                  <c:v>42500.208333333336</c:v>
                </c:pt>
                <c:pt idx="104240">
                  <c:v>42500.25</c:v>
                </c:pt>
                <c:pt idx="104241">
                  <c:v>42500.291666666664</c:v>
                </c:pt>
                <c:pt idx="104242">
                  <c:v>42500.333333333336</c:v>
                </c:pt>
                <c:pt idx="104243">
                  <c:v>42500.375</c:v>
                </c:pt>
                <c:pt idx="104244">
                  <c:v>42500.416666666664</c:v>
                </c:pt>
                <c:pt idx="104245">
                  <c:v>42500.458333333336</c:v>
                </c:pt>
                <c:pt idx="104246">
                  <c:v>42500.5</c:v>
                </c:pt>
                <c:pt idx="104247">
                  <c:v>42500.541666666664</c:v>
                </c:pt>
                <c:pt idx="104248">
                  <c:v>42500.583333333336</c:v>
                </c:pt>
                <c:pt idx="104249">
                  <c:v>42500.625</c:v>
                </c:pt>
                <c:pt idx="104250">
                  <c:v>42500.666666666664</c:v>
                </c:pt>
                <c:pt idx="104251">
                  <c:v>42500.708333333336</c:v>
                </c:pt>
                <c:pt idx="104252">
                  <c:v>42500.75</c:v>
                </c:pt>
                <c:pt idx="104253">
                  <c:v>42500.791666666664</c:v>
                </c:pt>
                <c:pt idx="104254">
                  <c:v>42500.833333333336</c:v>
                </c:pt>
                <c:pt idx="104255">
                  <c:v>42500.875</c:v>
                </c:pt>
                <c:pt idx="104256">
                  <c:v>42500.916666666664</c:v>
                </c:pt>
                <c:pt idx="104257">
                  <c:v>42500.958333333336</c:v>
                </c:pt>
                <c:pt idx="104258">
                  <c:v>42501</c:v>
                </c:pt>
                <c:pt idx="104259">
                  <c:v>42499.041666666664</c:v>
                </c:pt>
                <c:pt idx="104260">
                  <c:v>42499.083333333336</c:v>
                </c:pt>
                <c:pt idx="104261">
                  <c:v>42499.125</c:v>
                </c:pt>
                <c:pt idx="104262">
                  <c:v>42499.166666666664</c:v>
                </c:pt>
                <c:pt idx="104263">
                  <c:v>42499.208333333336</c:v>
                </c:pt>
                <c:pt idx="104264">
                  <c:v>42499.25</c:v>
                </c:pt>
                <c:pt idx="104265">
                  <c:v>42499.291666666664</c:v>
                </c:pt>
                <c:pt idx="104266">
                  <c:v>42499.333333333336</c:v>
                </c:pt>
                <c:pt idx="104267">
                  <c:v>42499.375</c:v>
                </c:pt>
                <c:pt idx="104268">
                  <c:v>42499.416666666664</c:v>
                </c:pt>
                <c:pt idx="104269">
                  <c:v>42499.458333333336</c:v>
                </c:pt>
                <c:pt idx="104270">
                  <c:v>42499.5</c:v>
                </c:pt>
                <c:pt idx="104271">
                  <c:v>42499.541666666664</c:v>
                </c:pt>
                <c:pt idx="104272">
                  <c:v>42499.583333333336</c:v>
                </c:pt>
                <c:pt idx="104273">
                  <c:v>42499.625</c:v>
                </c:pt>
                <c:pt idx="104274">
                  <c:v>42499.666666666664</c:v>
                </c:pt>
                <c:pt idx="104275">
                  <c:v>42499.708333333336</c:v>
                </c:pt>
                <c:pt idx="104276">
                  <c:v>42499.75</c:v>
                </c:pt>
                <c:pt idx="104277">
                  <c:v>42499.791666666664</c:v>
                </c:pt>
                <c:pt idx="104278">
                  <c:v>42499.833333333336</c:v>
                </c:pt>
                <c:pt idx="104279">
                  <c:v>42499.875</c:v>
                </c:pt>
                <c:pt idx="104280">
                  <c:v>42499.916666666664</c:v>
                </c:pt>
                <c:pt idx="104281">
                  <c:v>42499.958333333336</c:v>
                </c:pt>
                <c:pt idx="104282">
                  <c:v>42500</c:v>
                </c:pt>
                <c:pt idx="104283">
                  <c:v>42498.041666666664</c:v>
                </c:pt>
                <c:pt idx="104284">
                  <c:v>42498.083333333336</c:v>
                </c:pt>
                <c:pt idx="104285">
                  <c:v>42498.125</c:v>
                </c:pt>
                <c:pt idx="104286">
                  <c:v>42498.166666666664</c:v>
                </c:pt>
                <c:pt idx="104287">
                  <c:v>42498.208333333336</c:v>
                </c:pt>
                <c:pt idx="104288">
                  <c:v>42498.25</c:v>
                </c:pt>
                <c:pt idx="104289">
                  <c:v>42498.291666666664</c:v>
                </c:pt>
                <c:pt idx="104290">
                  <c:v>42498.333333333336</c:v>
                </c:pt>
                <c:pt idx="104291">
                  <c:v>42498.375</c:v>
                </c:pt>
                <c:pt idx="104292">
                  <c:v>42498.416666666664</c:v>
                </c:pt>
                <c:pt idx="104293">
                  <c:v>42498.458333333336</c:v>
                </c:pt>
                <c:pt idx="104294">
                  <c:v>42498.5</c:v>
                </c:pt>
                <c:pt idx="104295">
                  <c:v>42498.541666666664</c:v>
                </c:pt>
                <c:pt idx="104296">
                  <c:v>42498.583333333336</c:v>
                </c:pt>
                <c:pt idx="104297">
                  <c:v>42498.625</c:v>
                </c:pt>
                <c:pt idx="104298">
                  <c:v>42498.666666666664</c:v>
                </c:pt>
                <c:pt idx="104299">
                  <c:v>42498.708333333336</c:v>
                </c:pt>
                <c:pt idx="104300">
                  <c:v>42498.75</c:v>
                </c:pt>
                <c:pt idx="104301">
                  <c:v>42498.791666666664</c:v>
                </c:pt>
                <c:pt idx="104302">
                  <c:v>42498.833333333336</c:v>
                </c:pt>
                <c:pt idx="104303">
                  <c:v>42498.875</c:v>
                </c:pt>
                <c:pt idx="104304">
                  <c:v>42498.916666666664</c:v>
                </c:pt>
                <c:pt idx="104305">
                  <c:v>42498.958333333336</c:v>
                </c:pt>
                <c:pt idx="104306">
                  <c:v>42499</c:v>
                </c:pt>
                <c:pt idx="104307">
                  <c:v>42497.041666666664</c:v>
                </c:pt>
                <c:pt idx="104308">
                  <c:v>42497.083333333336</c:v>
                </c:pt>
                <c:pt idx="104309">
                  <c:v>42497.125</c:v>
                </c:pt>
                <c:pt idx="104310">
                  <c:v>42497.166666666664</c:v>
                </c:pt>
                <c:pt idx="104311">
                  <c:v>42497.208333333336</c:v>
                </c:pt>
                <c:pt idx="104312">
                  <c:v>42497.25</c:v>
                </c:pt>
                <c:pt idx="104313">
                  <c:v>42497.291666666664</c:v>
                </c:pt>
                <c:pt idx="104314">
                  <c:v>42497.333333333336</c:v>
                </c:pt>
                <c:pt idx="104315">
                  <c:v>42497.375</c:v>
                </c:pt>
                <c:pt idx="104316">
                  <c:v>42497.416666666664</c:v>
                </c:pt>
                <c:pt idx="104317">
                  <c:v>42497.458333333336</c:v>
                </c:pt>
                <c:pt idx="104318">
                  <c:v>42497.5</c:v>
                </c:pt>
                <c:pt idx="104319">
                  <c:v>42497.541666666664</c:v>
                </c:pt>
                <c:pt idx="104320">
                  <c:v>42497.583333333336</c:v>
                </c:pt>
                <c:pt idx="104321">
                  <c:v>42497.625</c:v>
                </c:pt>
                <c:pt idx="104322">
                  <c:v>42497.666666666664</c:v>
                </c:pt>
                <c:pt idx="104323">
                  <c:v>42497.708333333336</c:v>
                </c:pt>
                <c:pt idx="104324">
                  <c:v>42497.75</c:v>
                </c:pt>
                <c:pt idx="104325">
                  <c:v>42497.791666666664</c:v>
                </c:pt>
                <c:pt idx="104326">
                  <c:v>42497.833333333336</c:v>
                </c:pt>
                <c:pt idx="104327">
                  <c:v>42497.875</c:v>
                </c:pt>
                <c:pt idx="104328">
                  <c:v>42497.916666666664</c:v>
                </c:pt>
                <c:pt idx="104329">
                  <c:v>42497.958333333336</c:v>
                </c:pt>
                <c:pt idx="104330">
                  <c:v>42498</c:v>
                </c:pt>
                <c:pt idx="104331">
                  <c:v>42496.041666666664</c:v>
                </c:pt>
                <c:pt idx="104332">
                  <c:v>42496.083333333336</c:v>
                </c:pt>
                <c:pt idx="104333">
                  <c:v>42496.125</c:v>
                </c:pt>
                <c:pt idx="104334">
                  <c:v>42496.166666666664</c:v>
                </c:pt>
                <c:pt idx="104335">
                  <c:v>42496.208333333336</c:v>
                </c:pt>
                <c:pt idx="104336">
                  <c:v>42496.25</c:v>
                </c:pt>
                <c:pt idx="104337">
                  <c:v>42496.291666666664</c:v>
                </c:pt>
                <c:pt idx="104338">
                  <c:v>42496.333333333336</c:v>
                </c:pt>
                <c:pt idx="104339">
                  <c:v>42496.375</c:v>
                </c:pt>
                <c:pt idx="104340">
                  <c:v>42496.416666666664</c:v>
                </c:pt>
                <c:pt idx="104341">
                  <c:v>42496.458333333336</c:v>
                </c:pt>
                <c:pt idx="104342">
                  <c:v>42496.5</c:v>
                </c:pt>
                <c:pt idx="104343">
                  <c:v>42496.541666666664</c:v>
                </c:pt>
                <c:pt idx="104344">
                  <c:v>42496.583333333336</c:v>
                </c:pt>
                <c:pt idx="104345">
                  <c:v>42496.625</c:v>
                </c:pt>
                <c:pt idx="104346">
                  <c:v>42496.666666666664</c:v>
                </c:pt>
                <c:pt idx="104347">
                  <c:v>42496.708333333336</c:v>
                </c:pt>
                <c:pt idx="104348">
                  <c:v>42496.75</c:v>
                </c:pt>
                <c:pt idx="104349">
                  <c:v>42496.791666666664</c:v>
                </c:pt>
                <c:pt idx="104350">
                  <c:v>42496.833333333336</c:v>
                </c:pt>
                <c:pt idx="104351">
                  <c:v>42496.875</c:v>
                </c:pt>
                <c:pt idx="104352">
                  <c:v>42496.916666666664</c:v>
                </c:pt>
                <c:pt idx="104353">
                  <c:v>42496.958333333336</c:v>
                </c:pt>
                <c:pt idx="104354">
                  <c:v>42497</c:v>
                </c:pt>
                <c:pt idx="104355">
                  <c:v>42495.041666666664</c:v>
                </c:pt>
                <c:pt idx="104356">
                  <c:v>42495.083333333336</c:v>
                </c:pt>
                <c:pt idx="104357">
                  <c:v>42495.125</c:v>
                </c:pt>
                <c:pt idx="104358">
                  <c:v>42495.166666666664</c:v>
                </c:pt>
                <c:pt idx="104359">
                  <c:v>42495.208333333336</c:v>
                </c:pt>
                <c:pt idx="104360">
                  <c:v>42495.25</c:v>
                </c:pt>
                <c:pt idx="104361">
                  <c:v>42495.291666666664</c:v>
                </c:pt>
                <c:pt idx="104362">
                  <c:v>42495.333333333336</c:v>
                </c:pt>
                <c:pt idx="104363">
                  <c:v>42495.375</c:v>
                </c:pt>
                <c:pt idx="104364">
                  <c:v>42495.416666666664</c:v>
                </c:pt>
                <c:pt idx="104365">
                  <c:v>42495.458333333336</c:v>
                </c:pt>
                <c:pt idx="104366">
                  <c:v>42495.5</c:v>
                </c:pt>
                <c:pt idx="104367">
                  <c:v>42495.541666666664</c:v>
                </c:pt>
                <c:pt idx="104368">
                  <c:v>42495.583333333336</c:v>
                </c:pt>
                <c:pt idx="104369">
                  <c:v>42495.625</c:v>
                </c:pt>
                <c:pt idx="104370">
                  <c:v>42495.666666666664</c:v>
                </c:pt>
                <c:pt idx="104371">
                  <c:v>42495.708333333336</c:v>
                </c:pt>
                <c:pt idx="104372">
                  <c:v>42495.75</c:v>
                </c:pt>
                <c:pt idx="104373">
                  <c:v>42495.791666666664</c:v>
                </c:pt>
                <c:pt idx="104374">
                  <c:v>42495.833333333336</c:v>
                </c:pt>
                <c:pt idx="104375">
                  <c:v>42495.875</c:v>
                </c:pt>
                <c:pt idx="104376">
                  <c:v>42495.916666666664</c:v>
                </c:pt>
                <c:pt idx="104377">
                  <c:v>42495.958333333336</c:v>
                </c:pt>
                <c:pt idx="104378">
                  <c:v>42496</c:v>
                </c:pt>
                <c:pt idx="104379">
                  <c:v>42494.041666666664</c:v>
                </c:pt>
                <c:pt idx="104380">
                  <c:v>42494.083333333336</c:v>
                </c:pt>
                <c:pt idx="104381">
                  <c:v>42494.125</c:v>
                </c:pt>
                <c:pt idx="104382">
                  <c:v>42494.166666666664</c:v>
                </c:pt>
                <c:pt idx="104383">
                  <c:v>42494.208333333336</c:v>
                </c:pt>
                <c:pt idx="104384">
                  <c:v>42494.25</c:v>
                </c:pt>
                <c:pt idx="104385">
                  <c:v>42494.291666666664</c:v>
                </c:pt>
                <c:pt idx="104386">
                  <c:v>42494.333333333336</c:v>
                </c:pt>
                <c:pt idx="104387">
                  <c:v>42494.375</c:v>
                </c:pt>
                <c:pt idx="104388">
                  <c:v>42494.416666666664</c:v>
                </c:pt>
                <c:pt idx="104389">
                  <c:v>42494.458333333336</c:v>
                </c:pt>
                <c:pt idx="104390">
                  <c:v>42494.5</c:v>
                </c:pt>
                <c:pt idx="104391">
                  <c:v>42494.541666666664</c:v>
                </c:pt>
                <c:pt idx="104392">
                  <c:v>42494.583333333336</c:v>
                </c:pt>
                <c:pt idx="104393">
                  <c:v>42494.625</c:v>
                </c:pt>
                <c:pt idx="104394">
                  <c:v>42494.666666666664</c:v>
                </c:pt>
                <c:pt idx="104395">
                  <c:v>42494.708333333336</c:v>
                </c:pt>
                <c:pt idx="104396">
                  <c:v>42494.75</c:v>
                </c:pt>
                <c:pt idx="104397">
                  <c:v>42494.791666666664</c:v>
                </c:pt>
                <c:pt idx="104398">
                  <c:v>42494.833333333336</c:v>
                </c:pt>
                <c:pt idx="104399">
                  <c:v>42494.875</c:v>
                </c:pt>
                <c:pt idx="104400">
                  <c:v>42494.916666666664</c:v>
                </c:pt>
                <c:pt idx="104401">
                  <c:v>42494.958333333336</c:v>
                </c:pt>
                <c:pt idx="104402">
                  <c:v>42495</c:v>
                </c:pt>
                <c:pt idx="104403">
                  <c:v>42493.041666666664</c:v>
                </c:pt>
                <c:pt idx="104404">
                  <c:v>42493.083333333336</c:v>
                </c:pt>
                <c:pt idx="104405">
                  <c:v>42493.125</c:v>
                </c:pt>
                <c:pt idx="104406">
                  <c:v>42493.166666666664</c:v>
                </c:pt>
                <c:pt idx="104407">
                  <c:v>42493.208333333336</c:v>
                </c:pt>
                <c:pt idx="104408">
                  <c:v>42493.25</c:v>
                </c:pt>
                <c:pt idx="104409">
                  <c:v>42493.291666666664</c:v>
                </c:pt>
                <c:pt idx="104410">
                  <c:v>42493.333333333336</c:v>
                </c:pt>
                <c:pt idx="104411">
                  <c:v>42493.375</c:v>
                </c:pt>
                <c:pt idx="104412">
                  <c:v>42493.416666666664</c:v>
                </c:pt>
                <c:pt idx="104413">
                  <c:v>42493.458333333336</c:v>
                </c:pt>
                <c:pt idx="104414">
                  <c:v>42493.5</c:v>
                </c:pt>
                <c:pt idx="104415">
                  <c:v>42493.541666666664</c:v>
                </c:pt>
                <c:pt idx="104416">
                  <c:v>42493.583333333336</c:v>
                </c:pt>
                <c:pt idx="104417">
                  <c:v>42493.625</c:v>
                </c:pt>
                <c:pt idx="104418">
                  <c:v>42493.666666666664</c:v>
                </c:pt>
                <c:pt idx="104419">
                  <c:v>42493.708333333336</c:v>
                </c:pt>
                <c:pt idx="104420">
                  <c:v>42493.75</c:v>
                </c:pt>
                <c:pt idx="104421">
                  <c:v>42493.791666666664</c:v>
                </c:pt>
                <c:pt idx="104422">
                  <c:v>42493.833333333336</c:v>
                </c:pt>
                <c:pt idx="104423">
                  <c:v>42493.875</c:v>
                </c:pt>
                <c:pt idx="104424">
                  <c:v>42493.916666666664</c:v>
                </c:pt>
                <c:pt idx="104425">
                  <c:v>42493.958333333336</c:v>
                </c:pt>
                <c:pt idx="104426">
                  <c:v>42494</c:v>
                </c:pt>
                <c:pt idx="104427">
                  <c:v>42492.041666666664</c:v>
                </c:pt>
                <c:pt idx="104428">
                  <c:v>42492.083333333336</c:v>
                </c:pt>
                <c:pt idx="104429">
                  <c:v>42492.125</c:v>
                </c:pt>
                <c:pt idx="104430">
                  <c:v>42492.166666666664</c:v>
                </c:pt>
                <c:pt idx="104431">
                  <c:v>42492.208333333336</c:v>
                </c:pt>
                <c:pt idx="104432">
                  <c:v>42492.25</c:v>
                </c:pt>
                <c:pt idx="104433">
                  <c:v>42492.291666666664</c:v>
                </c:pt>
                <c:pt idx="104434">
                  <c:v>42492.333333333336</c:v>
                </c:pt>
                <c:pt idx="104435">
                  <c:v>42492.375</c:v>
                </c:pt>
                <c:pt idx="104436">
                  <c:v>42492.416666666664</c:v>
                </c:pt>
                <c:pt idx="104437">
                  <c:v>42492.458333333336</c:v>
                </c:pt>
                <c:pt idx="104438">
                  <c:v>42492.5</c:v>
                </c:pt>
                <c:pt idx="104439">
                  <c:v>42492.541666666664</c:v>
                </c:pt>
                <c:pt idx="104440">
                  <c:v>42492.583333333336</c:v>
                </c:pt>
                <c:pt idx="104441">
                  <c:v>42492.625</c:v>
                </c:pt>
                <c:pt idx="104442">
                  <c:v>42492.666666666664</c:v>
                </c:pt>
                <c:pt idx="104443">
                  <c:v>42492.708333333336</c:v>
                </c:pt>
                <c:pt idx="104444">
                  <c:v>42492.75</c:v>
                </c:pt>
                <c:pt idx="104445">
                  <c:v>42492.791666666664</c:v>
                </c:pt>
                <c:pt idx="104446">
                  <c:v>42492.833333333336</c:v>
                </c:pt>
                <c:pt idx="104447">
                  <c:v>42492.875</c:v>
                </c:pt>
                <c:pt idx="104448">
                  <c:v>42492.916666666664</c:v>
                </c:pt>
                <c:pt idx="104449">
                  <c:v>42492.958333333336</c:v>
                </c:pt>
                <c:pt idx="104450">
                  <c:v>42493</c:v>
                </c:pt>
                <c:pt idx="104451">
                  <c:v>42491.041666666664</c:v>
                </c:pt>
                <c:pt idx="104452">
                  <c:v>42491.083333333336</c:v>
                </c:pt>
                <c:pt idx="104453">
                  <c:v>42491.125</c:v>
                </c:pt>
                <c:pt idx="104454">
                  <c:v>42491.166666666664</c:v>
                </c:pt>
                <c:pt idx="104455">
                  <c:v>42491.208333333336</c:v>
                </c:pt>
                <c:pt idx="104456">
                  <c:v>42491.25</c:v>
                </c:pt>
                <c:pt idx="104457">
                  <c:v>42491.291666666664</c:v>
                </c:pt>
                <c:pt idx="104458">
                  <c:v>42491.333333333336</c:v>
                </c:pt>
                <c:pt idx="104459">
                  <c:v>42491.375</c:v>
                </c:pt>
                <c:pt idx="104460">
                  <c:v>42491.416666666664</c:v>
                </c:pt>
                <c:pt idx="104461">
                  <c:v>42491.458333333336</c:v>
                </c:pt>
                <c:pt idx="104462">
                  <c:v>42491.5</c:v>
                </c:pt>
                <c:pt idx="104463">
                  <c:v>42491.541666666664</c:v>
                </c:pt>
                <c:pt idx="104464">
                  <c:v>42491.583333333336</c:v>
                </c:pt>
                <c:pt idx="104465">
                  <c:v>42491.625</c:v>
                </c:pt>
                <c:pt idx="104466">
                  <c:v>42491.666666666664</c:v>
                </c:pt>
                <c:pt idx="104467">
                  <c:v>42491.708333333336</c:v>
                </c:pt>
                <c:pt idx="104468">
                  <c:v>42491.75</c:v>
                </c:pt>
                <c:pt idx="104469">
                  <c:v>42491.791666666664</c:v>
                </c:pt>
                <c:pt idx="104470">
                  <c:v>42491.833333333336</c:v>
                </c:pt>
                <c:pt idx="104471">
                  <c:v>42491.875</c:v>
                </c:pt>
                <c:pt idx="104472">
                  <c:v>42491.916666666664</c:v>
                </c:pt>
                <c:pt idx="104473">
                  <c:v>42491.958333333336</c:v>
                </c:pt>
                <c:pt idx="104474">
                  <c:v>42492</c:v>
                </c:pt>
                <c:pt idx="104475">
                  <c:v>42490.041666666664</c:v>
                </c:pt>
                <c:pt idx="104476">
                  <c:v>42490.083333333336</c:v>
                </c:pt>
                <c:pt idx="104477">
                  <c:v>42490.125</c:v>
                </c:pt>
                <c:pt idx="104478">
                  <c:v>42490.166666666664</c:v>
                </c:pt>
                <c:pt idx="104479">
                  <c:v>42490.208333333336</c:v>
                </c:pt>
                <c:pt idx="104480">
                  <c:v>42490.25</c:v>
                </c:pt>
                <c:pt idx="104481">
                  <c:v>42490.291666666664</c:v>
                </c:pt>
                <c:pt idx="104482">
                  <c:v>42490.333333333336</c:v>
                </c:pt>
                <c:pt idx="104483">
                  <c:v>42490.375</c:v>
                </c:pt>
                <c:pt idx="104484">
                  <c:v>42490.416666666664</c:v>
                </c:pt>
                <c:pt idx="104485">
                  <c:v>42490.458333333336</c:v>
                </c:pt>
                <c:pt idx="104486">
                  <c:v>42490.5</c:v>
                </c:pt>
                <c:pt idx="104487">
                  <c:v>42490.541666666664</c:v>
                </c:pt>
                <c:pt idx="104488">
                  <c:v>42490.583333333336</c:v>
                </c:pt>
                <c:pt idx="104489">
                  <c:v>42490.625</c:v>
                </c:pt>
                <c:pt idx="104490">
                  <c:v>42490.666666666664</c:v>
                </c:pt>
                <c:pt idx="104491">
                  <c:v>42490.708333333336</c:v>
                </c:pt>
                <c:pt idx="104492">
                  <c:v>42490.75</c:v>
                </c:pt>
                <c:pt idx="104493">
                  <c:v>42490.791666666664</c:v>
                </c:pt>
                <c:pt idx="104494">
                  <c:v>42490.833333333336</c:v>
                </c:pt>
                <c:pt idx="104495">
                  <c:v>42490.875</c:v>
                </c:pt>
                <c:pt idx="104496">
                  <c:v>42490.916666666664</c:v>
                </c:pt>
                <c:pt idx="104497">
                  <c:v>42490.958333333336</c:v>
                </c:pt>
                <c:pt idx="104498">
                  <c:v>42491</c:v>
                </c:pt>
                <c:pt idx="104499">
                  <c:v>42489.041666666664</c:v>
                </c:pt>
                <c:pt idx="104500">
                  <c:v>42489.083333333336</c:v>
                </c:pt>
                <c:pt idx="104501">
                  <c:v>42489.125</c:v>
                </c:pt>
                <c:pt idx="104502">
                  <c:v>42489.166666666664</c:v>
                </c:pt>
                <c:pt idx="104503">
                  <c:v>42489.208333333336</c:v>
                </c:pt>
                <c:pt idx="104504">
                  <c:v>42489.25</c:v>
                </c:pt>
                <c:pt idx="104505">
                  <c:v>42489.291666666664</c:v>
                </c:pt>
                <c:pt idx="104506">
                  <c:v>42489.333333333336</c:v>
                </c:pt>
                <c:pt idx="104507">
                  <c:v>42489.375</c:v>
                </c:pt>
                <c:pt idx="104508">
                  <c:v>42489.416666666664</c:v>
                </c:pt>
                <c:pt idx="104509">
                  <c:v>42489.458333333336</c:v>
                </c:pt>
                <c:pt idx="104510">
                  <c:v>42489.5</c:v>
                </c:pt>
                <c:pt idx="104511">
                  <c:v>42489.541666666664</c:v>
                </c:pt>
                <c:pt idx="104512">
                  <c:v>42489.583333333336</c:v>
                </c:pt>
                <c:pt idx="104513">
                  <c:v>42489.625</c:v>
                </c:pt>
                <c:pt idx="104514">
                  <c:v>42489.666666666664</c:v>
                </c:pt>
                <c:pt idx="104515">
                  <c:v>42489.708333333336</c:v>
                </c:pt>
                <c:pt idx="104516">
                  <c:v>42489.75</c:v>
                </c:pt>
                <c:pt idx="104517">
                  <c:v>42489.791666666664</c:v>
                </c:pt>
                <c:pt idx="104518">
                  <c:v>42489.833333333336</c:v>
                </c:pt>
                <c:pt idx="104519">
                  <c:v>42489.875</c:v>
                </c:pt>
                <c:pt idx="104520">
                  <c:v>42489.916666666664</c:v>
                </c:pt>
                <c:pt idx="104521">
                  <c:v>42489.958333333336</c:v>
                </c:pt>
                <c:pt idx="104522">
                  <c:v>42490</c:v>
                </c:pt>
                <c:pt idx="104523">
                  <c:v>42488.041666666664</c:v>
                </c:pt>
                <c:pt idx="104524">
                  <c:v>42488.083333333336</c:v>
                </c:pt>
                <c:pt idx="104525">
                  <c:v>42488.125</c:v>
                </c:pt>
                <c:pt idx="104526">
                  <c:v>42488.166666666664</c:v>
                </c:pt>
                <c:pt idx="104527">
                  <c:v>42488.208333333336</c:v>
                </c:pt>
                <c:pt idx="104528">
                  <c:v>42488.25</c:v>
                </c:pt>
                <c:pt idx="104529">
                  <c:v>42488.291666666664</c:v>
                </c:pt>
                <c:pt idx="104530">
                  <c:v>42488.333333333336</c:v>
                </c:pt>
                <c:pt idx="104531">
                  <c:v>42488.375</c:v>
                </c:pt>
                <c:pt idx="104532">
                  <c:v>42488.416666666664</c:v>
                </c:pt>
                <c:pt idx="104533">
                  <c:v>42488.458333333336</c:v>
                </c:pt>
                <c:pt idx="104534">
                  <c:v>42488.5</c:v>
                </c:pt>
                <c:pt idx="104535">
                  <c:v>42488.541666666664</c:v>
                </c:pt>
                <c:pt idx="104536">
                  <c:v>42488.583333333336</c:v>
                </c:pt>
                <c:pt idx="104537">
                  <c:v>42488.625</c:v>
                </c:pt>
                <c:pt idx="104538">
                  <c:v>42488.666666666664</c:v>
                </c:pt>
                <c:pt idx="104539">
                  <c:v>42488.708333333336</c:v>
                </c:pt>
                <c:pt idx="104540">
                  <c:v>42488.75</c:v>
                </c:pt>
                <c:pt idx="104541">
                  <c:v>42488.791666666664</c:v>
                </c:pt>
                <c:pt idx="104542">
                  <c:v>42488.833333333336</c:v>
                </c:pt>
                <c:pt idx="104543">
                  <c:v>42488.875</c:v>
                </c:pt>
                <c:pt idx="104544">
                  <c:v>42488.916666666664</c:v>
                </c:pt>
                <c:pt idx="104545">
                  <c:v>42488.958333333336</c:v>
                </c:pt>
                <c:pt idx="104546">
                  <c:v>42489</c:v>
                </c:pt>
                <c:pt idx="104547">
                  <c:v>42487.041666666664</c:v>
                </c:pt>
                <c:pt idx="104548">
                  <c:v>42487.083333333336</c:v>
                </c:pt>
                <c:pt idx="104549">
                  <c:v>42487.125</c:v>
                </c:pt>
                <c:pt idx="104550">
                  <c:v>42487.166666666664</c:v>
                </c:pt>
                <c:pt idx="104551">
                  <c:v>42487.208333333336</c:v>
                </c:pt>
                <c:pt idx="104552">
                  <c:v>42487.25</c:v>
                </c:pt>
                <c:pt idx="104553">
                  <c:v>42487.291666666664</c:v>
                </c:pt>
                <c:pt idx="104554">
                  <c:v>42487.333333333336</c:v>
                </c:pt>
                <c:pt idx="104555">
                  <c:v>42487.375</c:v>
                </c:pt>
                <c:pt idx="104556">
                  <c:v>42487.416666666664</c:v>
                </c:pt>
                <c:pt idx="104557">
                  <c:v>42487.458333333336</c:v>
                </c:pt>
                <c:pt idx="104558">
                  <c:v>42487.5</c:v>
                </c:pt>
                <c:pt idx="104559">
                  <c:v>42487.541666666664</c:v>
                </c:pt>
                <c:pt idx="104560">
                  <c:v>42487.583333333336</c:v>
                </c:pt>
                <c:pt idx="104561">
                  <c:v>42487.625</c:v>
                </c:pt>
                <c:pt idx="104562">
                  <c:v>42487.666666666664</c:v>
                </c:pt>
                <c:pt idx="104563">
                  <c:v>42487.708333333336</c:v>
                </c:pt>
                <c:pt idx="104564">
                  <c:v>42487.75</c:v>
                </c:pt>
                <c:pt idx="104565">
                  <c:v>42487.791666666664</c:v>
                </c:pt>
                <c:pt idx="104566">
                  <c:v>42487.833333333336</c:v>
                </c:pt>
                <c:pt idx="104567">
                  <c:v>42487.875</c:v>
                </c:pt>
                <c:pt idx="104568">
                  <c:v>42487.916666666664</c:v>
                </c:pt>
                <c:pt idx="104569">
                  <c:v>42487.958333333336</c:v>
                </c:pt>
                <c:pt idx="104570">
                  <c:v>42488</c:v>
                </c:pt>
                <c:pt idx="104571">
                  <c:v>42486.041666666664</c:v>
                </c:pt>
                <c:pt idx="104572">
                  <c:v>42486.083333333336</c:v>
                </c:pt>
                <c:pt idx="104573">
                  <c:v>42486.125</c:v>
                </c:pt>
                <c:pt idx="104574">
                  <c:v>42486.166666666664</c:v>
                </c:pt>
                <c:pt idx="104575">
                  <c:v>42486.208333333336</c:v>
                </c:pt>
                <c:pt idx="104576">
                  <c:v>42486.25</c:v>
                </c:pt>
                <c:pt idx="104577">
                  <c:v>42486.291666666664</c:v>
                </c:pt>
                <c:pt idx="104578">
                  <c:v>42486.333333333336</c:v>
                </c:pt>
                <c:pt idx="104579">
                  <c:v>42486.375</c:v>
                </c:pt>
                <c:pt idx="104580">
                  <c:v>42486.416666666664</c:v>
                </c:pt>
                <c:pt idx="104581">
                  <c:v>42486.458333333336</c:v>
                </c:pt>
                <c:pt idx="104582">
                  <c:v>42486.5</c:v>
                </c:pt>
                <c:pt idx="104583">
                  <c:v>42486.541666666664</c:v>
                </c:pt>
                <c:pt idx="104584">
                  <c:v>42486.583333333336</c:v>
                </c:pt>
                <c:pt idx="104585">
                  <c:v>42486.625</c:v>
                </c:pt>
                <c:pt idx="104586">
                  <c:v>42486.666666666664</c:v>
                </c:pt>
                <c:pt idx="104587">
                  <c:v>42486.708333333336</c:v>
                </c:pt>
                <c:pt idx="104588">
                  <c:v>42486.75</c:v>
                </c:pt>
                <c:pt idx="104589">
                  <c:v>42486.791666666664</c:v>
                </c:pt>
                <c:pt idx="104590">
                  <c:v>42486.833333333336</c:v>
                </c:pt>
                <c:pt idx="104591">
                  <c:v>42486.875</c:v>
                </c:pt>
                <c:pt idx="104592">
                  <c:v>42486.916666666664</c:v>
                </c:pt>
                <c:pt idx="104593">
                  <c:v>42486.958333333336</c:v>
                </c:pt>
                <c:pt idx="104594">
                  <c:v>42487</c:v>
                </c:pt>
                <c:pt idx="104595">
                  <c:v>42485.041666666664</c:v>
                </c:pt>
                <c:pt idx="104596">
                  <c:v>42485.083333333336</c:v>
                </c:pt>
                <c:pt idx="104597">
                  <c:v>42485.125</c:v>
                </c:pt>
                <c:pt idx="104598">
                  <c:v>42485.166666666664</c:v>
                </c:pt>
                <c:pt idx="104599">
                  <c:v>42485.208333333336</c:v>
                </c:pt>
                <c:pt idx="104600">
                  <c:v>42485.25</c:v>
                </c:pt>
                <c:pt idx="104601">
                  <c:v>42485.291666666664</c:v>
                </c:pt>
                <c:pt idx="104602">
                  <c:v>42485.333333333336</c:v>
                </c:pt>
                <c:pt idx="104603">
                  <c:v>42485.375</c:v>
                </c:pt>
                <c:pt idx="104604">
                  <c:v>42485.416666666664</c:v>
                </c:pt>
                <c:pt idx="104605">
                  <c:v>42485.458333333336</c:v>
                </c:pt>
                <c:pt idx="104606">
                  <c:v>42485.5</c:v>
                </c:pt>
                <c:pt idx="104607">
                  <c:v>42485.541666666664</c:v>
                </c:pt>
                <c:pt idx="104608">
                  <c:v>42485.583333333336</c:v>
                </c:pt>
                <c:pt idx="104609">
                  <c:v>42485.625</c:v>
                </c:pt>
                <c:pt idx="104610">
                  <c:v>42485.666666666664</c:v>
                </c:pt>
                <c:pt idx="104611">
                  <c:v>42485.708333333336</c:v>
                </c:pt>
                <c:pt idx="104612">
                  <c:v>42485.75</c:v>
                </c:pt>
                <c:pt idx="104613">
                  <c:v>42485.791666666664</c:v>
                </c:pt>
                <c:pt idx="104614">
                  <c:v>42485.833333333336</c:v>
                </c:pt>
                <c:pt idx="104615">
                  <c:v>42485.875</c:v>
                </c:pt>
                <c:pt idx="104616">
                  <c:v>42485.916666666664</c:v>
                </c:pt>
                <c:pt idx="104617">
                  <c:v>42485.958333333336</c:v>
                </c:pt>
                <c:pt idx="104618">
                  <c:v>42486</c:v>
                </c:pt>
                <c:pt idx="104619">
                  <c:v>42484.041666666664</c:v>
                </c:pt>
                <c:pt idx="104620">
                  <c:v>42484.083333333336</c:v>
                </c:pt>
                <c:pt idx="104621">
                  <c:v>42484.125</c:v>
                </c:pt>
                <c:pt idx="104622">
                  <c:v>42484.166666666664</c:v>
                </c:pt>
                <c:pt idx="104623">
                  <c:v>42484.208333333336</c:v>
                </c:pt>
                <c:pt idx="104624">
                  <c:v>42484.25</c:v>
                </c:pt>
                <c:pt idx="104625">
                  <c:v>42484.291666666664</c:v>
                </c:pt>
                <c:pt idx="104626">
                  <c:v>42484.333333333336</c:v>
                </c:pt>
                <c:pt idx="104627">
                  <c:v>42484.375</c:v>
                </c:pt>
                <c:pt idx="104628">
                  <c:v>42484.416666666664</c:v>
                </c:pt>
                <c:pt idx="104629">
                  <c:v>42484.458333333336</c:v>
                </c:pt>
                <c:pt idx="104630">
                  <c:v>42484.5</c:v>
                </c:pt>
                <c:pt idx="104631">
                  <c:v>42484.541666666664</c:v>
                </c:pt>
                <c:pt idx="104632">
                  <c:v>42484.583333333336</c:v>
                </c:pt>
                <c:pt idx="104633">
                  <c:v>42484.625</c:v>
                </c:pt>
                <c:pt idx="104634">
                  <c:v>42484.666666666664</c:v>
                </c:pt>
                <c:pt idx="104635">
                  <c:v>42484.708333333336</c:v>
                </c:pt>
                <c:pt idx="104636">
                  <c:v>42484.75</c:v>
                </c:pt>
                <c:pt idx="104637">
                  <c:v>42484.791666666664</c:v>
                </c:pt>
                <c:pt idx="104638">
                  <c:v>42484.833333333336</c:v>
                </c:pt>
                <c:pt idx="104639">
                  <c:v>42484.875</c:v>
                </c:pt>
                <c:pt idx="104640">
                  <c:v>42484.916666666664</c:v>
                </c:pt>
                <c:pt idx="104641">
                  <c:v>42484.958333333336</c:v>
                </c:pt>
                <c:pt idx="104642">
                  <c:v>42485</c:v>
                </c:pt>
                <c:pt idx="104643">
                  <c:v>42483.041666666664</c:v>
                </c:pt>
                <c:pt idx="104644">
                  <c:v>42483.083333333336</c:v>
                </c:pt>
                <c:pt idx="104645">
                  <c:v>42483.125</c:v>
                </c:pt>
                <c:pt idx="104646">
                  <c:v>42483.166666666664</c:v>
                </c:pt>
                <c:pt idx="104647">
                  <c:v>42483.208333333336</c:v>
                </c:pt>
                <c:pt idx="104648">
                  <c:v>42483.25</c:v>
                </c:pt>
                <c:pt idx="104649">
                  <c:v>42483.291666666664</c:v>
                </c:pt>
                <c:pt idx="104650">
                  <c:v>42483.333333333336</c:v>
                </c:pt>
                <c:pt idx="104651">
                  <c:v>42483.375</c:v>
                </c:pt>
                <c:pt idx="104652">
                  <c:v>42483.416666666664</c:v>
                </c:pt>
                <c:pt idx="104653">
                  <c:v>42483.458333333336</c:v>
                </c:pt>
                <c:pt idx="104654">
                  <c:v>42483.5</c:v>
                </c:pt>
                <c:pt idx="104655">
                  <c:v>42483.541666666664</c:v>
                </c:pt>
                <c:pt idx="104656">
                  <c:v>42483.583333333336</c:v>
                </c:pt>
                <c:pt idx="104657">
                  <c:v>42483.625</c:v>
                </c:pt>
                <c:pt idx="104658">
                  <c:v>42483.666666666664</c:v>
                </c:pt>
                <c:pt idx="104659">
                  <c:v>42483.708333333336</c:v>
                </c:pt>
                <c:pt idx="104660">
                  <c:v>42483.75</c:v>
                </c:pt>
                <c:pt idx="104661">
                  <c:v>42483.791666666664</c:v>
                </c:pt>
                <c:pt idx="104662">
                  <c:v>42483.833333333336</c:v>
                </c:pt>
                <c:pt idx="104663">
                  <c:v>42483.875</c:v>
                </c:pt>
                <c:pt idx="104664">
                  <c:v>42483.916666666664</c:v>
                </c:pt>
                <c:pt idx="104665">
                  <c:v>42483.958333333336</c:v>
                </c:pt>
                <c:pt idx="104666">
                  <c:v>42484</c:v>
                </c:pt>
                <c:pt idx="104667">
                  <c:v>42482.041666666664</c:v>
                </c:pt>
                <c:pt idx="104668">
                  <c:v>42482.083333333336</c:v>
                </c:pt>
                <c:pt idx="104669">
                  <c:v>42482.125</c:v>
                </c:pt>
                <c:pt idx="104670">
                  <c:v>42482.166666666664</c:v>
                </c:pt>
                <c:pt idx="104671">
                  <c:v>42482.208333333336</c:v>
                </c:pt>
                <c:pt idx="104672">
                  <c:v>42482.25</c:v>
                </c:pt>
                <c:pt idx="104673">
                  <c:v>42482.291666666664</c:v>
                </c:pt>
                <c:pt idx="104674">
                  <c:v>42482.333333333336</c:v>
                </c:pt>
                <c:pt idx="104675">
                  <c:v>42482.375</c:v>
                </c:pt>
                <c:pt idx="104676">
                  <c:v>42482.416666666664</c:v>
                </c:pt>
                <c:pt idx="104677">
                  <c:v>42482.458333333336</c:v>
                </c:pt>
                <c:pt idx="104678">
                  <c:v>42482.5</c:v>
                </c:pt>
                <c:pt idx="104679">
                  <c:v>42482.541666666664</c:v>
                </c:pt>
                <c:pt idx="104680">
                  <c:v>42482.583333333336</c:v>
                </c:pt>
                <c:pt idx="104681">
                  <c:v>42482.625</c:v>
                </c:pt>
                <c:pt idx="104682">
                  <c:v>42482.666666666664</c:v>
                </c:pt>
                <c:pt idx="104683">
                  <c:v>42482.708333333336</c:v>
                </c:pt>
                <c:pt idx="104684">
                  <c:v>42482.75</c:v>
                </c:pt>
                <c:pt idx="104685">
                  <c:v>42482.791666666664</c:v>
                </c:pt>
                <c:pt idx="104686">
                  <c:v>42482.833333333336</c:v>
                </c:pt>
                <c:pt idx="104687">
                  <c:v>42482.875</c:v>
                </c:pt>
                <c:pt idx="104688">
                  <c:v>42482.916666666664</c:v>
                </c:pt>
                <c:pt idx="104689">
                  <c:v>42482.958333333336</c:v>
                </c:pt>
                <c:pt idx="104690">
                  <c:v>42483</c:v>
                </c:pt>
                <c:pt idx="104691">
                  <c:v>42481.041666666664</c:v>
                </c:pt>
                <c:pt idx="104692">
                  <c:v>42481.083333333336</c:v>
                </c:pt>
                <c:pt idx="104693">
                  <c:v>42481.125</c:v>
                </c:pt>
                <c:pt idx="104694">
                  <c:v>42481.166666666664</c:v>
                </c:pt>
                <c:pt idx="104695">
                  <c:v>42481.208333333336</c:v>
                </c:pt>
                <c:pt idx="104696">
                  <c:v>42481.25</c:v>
                </c:pt>
                <c:pt idx="104697">
                  <c:v>42481.291666666664</c:v>
                </c:pt>
                <c:pt idx="104698">
                  <c:v>42481.333333333336</c:v>
                </c:pt>
                <c:pt idx="104699">
                  <c:v>42481.375</c:v>
                </c:pt>
                <c:pt idx="104700">
                  <c:v>42481.416666666664</c:v>
                </c:pt>
                <c:pt idx="104701">
                  <c:v>42481.458333333336</c:v>
                </c:pt>
                <c:pt idx="104702">
                  <c:v>42481.5</c:v>
                </c:pt>
                <c:pt idx="104703">
                  <c:v>42481.541666666664</c:v>
                </c:pt>
                <c:pt idx="104704">
                  <c:v>42481.583333333336</c:v>
                </c:pt>
                <c:pt idx="104705">
                  <c:v>42481.625</c:v>
                </c:pt>
                <c:pt idx="104706">
                  <c:v>42481.666666666664</c:v>
                </c:pt>
                <c:pt idx="104707">
                  <c:v>42481.708333333336</c:v>
                </c:pt>
                <c:pt idx="104708">
                  <c:v>42481.75</c:v>
                </c:pt>
                <c:pt idx="104709">
                  <c:v>42481.791666666664</c:v>
                </c:pt>
                <c:pt idx="104710">
                  <c:v>42481.833333333336</c:v>
                </c:pt>
                <c:pt idx="104711">
                  <c:v>42481.875</c:v>
                </c:pt>
                <c:pt idx="104712">
                  <c:v>42481.916666666664</c:v>
                </c:pt>
                <c:pt idx="104713">
                  <c:v>42481.958333333336</c:v>
                </c:pt>
                <c:pt idx="104714">
                  <c:v>42482</c:v>
                </c:pt>
                <c:pt idx="104715">
                  <c:v>42480.041666666664</c:v>
                </c:pt>
                <c:pt idx="104716">
                  <c:v>42480.083333333336</c:v>
                </c:pt>
                <c:pt idx="104717">
                  <c:v>42480.125</c:v>
                </c:pt>
                <c:pt idx="104718">
                  <c:v>42480.166666666664</c:v>
                </c:pt>
                <c:pt idx="104719">
                  <c:v>42480.208333333336</c:v>
                </c:pt>
                <c:pt idx="104720">
                  <c:v>42480.25</c:v>
                </c:pt>
                <c:pt idx="104721">
                  <c:v>42480.291666666664</c:v>
                </c:pt>
                <c:pt idx="104722">
                  <c:v>42480.333333333336</c:v>
                </c:pt>
                <c:pt idx="104723">
                  <c:v>42480.375</c:v>
                </c:pt>
                <c:pt idx="104724">
                  <c:v>42480.416666666664</c:v>
                </c:pt>
                <c:pt idx="104725">
                  <c:v>42480.458333333336</c:v>
                </c:pt>
                <c:pt idx="104726">
                  <c:v>42480.5</c:v>
                </c:pt>
                <c:pt idx="104727">
                  <c:v>42480.541666666664</c:v>
                </c:pt>
                <c:pt idx="104728">
                  <c:v>42480.583333333336</c:v>
                </c:pt>
                <c:pt idx="104729">
                  <c:v>42480.625</c:v>
                </c:pt>
                <c:pt idx="104730">
                  <c:v>42480.666666666664</c:v>
                </c:pt>
                <c:pt idx="104731">
                  <c:v>42480.708333333336</c:v>
                </c:pt>
                <c:pt idx="104732">
                  <c:v>42480.75</c:v>
                </c:pt>
                <c:pt idx="104733">
                  <c:v>42480.791666666664</c:v>
                </c:pt>
                <c:pt idx="104734">
                  <c:v>42480.833333333336</c:v>
                </c:pt>
                <c:pt idx="104735">
                  <c:v>42480.875</c:v>
                </c:pt>
                <c:pt idx="104736">
                  <c:v>42480.916666666664</c:v>
                </c:pt>
                <c:pt idx="104737">
                  <c:v>42480.958333333336</c:v>
                </c:pt>
                <c:pt idx="104738">
                  <c:v>42481</c:v>
                </c:pt>
                <c:pt idx="104739">
                  <c:v>42479.041666666664</c:v>
                </c:pt>
                <c:pt idx="104740">
                  <c:v>42479.083333333336</c:v>
                </c:pt>
                <c:pt idx="104741">
                  <c:v>42479.125</c:v>
                </c:pt>
                <c:pt idx="104742">
                  <c:v>42479.166666666664</c:v>
                </c:pt>
                <c:pt idx="104743">
                  <c:v>42479.208333333336</c:v>
                </c:pt>
                <c:pt idx="104744">
                  <c:v>42479.25</c:v>
                </c:pt>
                <c:pt idx="104745">
                  <c:v>42479.291666666664</c:v>
                </c:pt>
                <c:pt idx="104746">
                  <c:v>42479.333333333336</c:v>
                </c:pt>
                <c:pt idx="104747">
                  <c:v>42479.375</c:v>
                </c:pt>
                <c:pt idx="104748">
                  <c:v>42479.416666666664</c:v>
                </c:pt>
                <c:pt idx="104749">
                  <c:v>42479.458333333336</c:v>
                </c:pt>
                <c:pt idx="104750">
                  <c:v>42479.5</c:v>
                </c:pt>
                <c:pt idx="104751">
                  <c:v>42479.541666666664</c:v>
                </c:pt>
                <c:pt idx="104752">
                  <c:v>42479.583333333336</c:v>
                </c:pt>
                <c:pt idx="104753">
                  <c:v>42479.625</c:v>
                </c:pt>
                <c:pt idx="104754">
                  <c:v>42479.666666666664</c:v>
                </c:pt>
                <c:pt idx="104755">
                  <c:v>42479.708333333336</c:v>
                </c:pt>
                <c:pt idx="104756">
                  <c:v>42479.75</c:v>
                </c:pt>
                <c:pt idx="104757">
                  <c:v>42479.791666666664</c:v>
                </c:pt>
                <c:pt idx="104758">
                  <c:v>42479.833333333336</c:v>
                </c:pt>
                <c:pt idx="104759">
                  <c:v>42479.875</c:v>
                </c:pt>
                <c:pt idx="104760">
                  <c:v>42479.916666666664</c:v>
                </c:pt>
                <c:pt idx="104761">
                  <c:v>42479.958333333336</c:v>
                </c:pt>
                <c:pt idx="104762">
                  <c:v>42480</c:v>
                </c:pt>
                <c:pt idx="104763">
                  <c:v>42478.041666666664</c:v>
                </c:pt>
                <c:pt idx="104764">
                  <c:v>42478.083333333336</c:v>
                </c:pt>
                <c:pt idx="104765">
                  <c:v>42478.125</c:v>
                </c:pt>
                <c:pt idx="104766">
                  <c:v>42478.166666666664</c:v>
                </c:pt>
                <c:pt idx="104767">
                  <c:v>42478.208333333336</c:v>
                </c:pt>
                <c:pt idx="104768">
                  <c:v>42478.25</c:v>
                </c:pt>
                <c:pt idx="104769">
                  <c:v>42478.291666666664</c:v>
                </c:pt>
                <c:pt idx="104770">
                  <c:v>42478.333333333336</c:v>
                </c:pt>
                <c:pt idx="104771">
                  <c:v>42478.375</c:v>
                </c:pt>
                <c:pt idx="104772">
                  <c:v>42478.416666666664</c:v>
                </c:pt>
                <c:pt idx="104773">
                  <c:v>42478.458333333336</c:v>
                </c:pt>
                <c:pt idx="104774">
                  <c:v>42478.5</c:v>
                </c:pt>
                <c:pt idx="104775">
                  <c:v>42478.541666666664</c:v>
                </c:pt>
                <c:pt idx="104776">
                  <c:v>42478.583333333336</c:v>
                </c:pt>
                <c:pt idx="104777">
                  <c:v>42478.625</c:v>
                </c:pt>
                <c:pt idx="104778">
                  <c:v>42478.666666666664</c:v>
                </c:pt>
                <c:pt idx="104779">
                  <c:v>42478.708333333336</c:v>
                </c:pt>
                <c:pt idx="104780">
                  <c:v>42478.75</c:v>
                </c:pt>
                <c:pt idx="104781">
                  <c:v>42478.791666666664</c:v>
                </c:pt>
                <c:pt idx="104782">
                  <c:v>42478.833333333336</c:v>
                </c:pt>
                <c:pt idx="104783">
                  <c:v>42478.875</c:v>
                </c:pt>
                <c:pt idx="104784">
                  <c:v>42478.916666666664</c:v>
                </c:pt>
                <c:pt idx="104785">
                  <c:v>42478.958333333336</c:v>
                </c:pt>
                <c:pt idx="104786">
                  <c:v>42479</c:v>
                </c:pt>
                <c:pt idx="104787">
                  <c:v>42477.041666666664</c:v>
                </c:pt>
                <c:pt idx="104788">
                  <c:v>42477.083333333336</c:v>
                </c:pt>
                <c:pt idx="104789">
                  <c:v>42477.125</c:v>
                </c:pt>
                <c:pt idx="104790">
                  <c:v>42477.166666666664</c:v>
                </c:pt>
                <c:pt idx="104791">
                  <c:v>42477.208333333336</c:v>
                </c:pt>
                <c:pt idx="104792">
                  <c:v>42477.25</c:v>
                </c:pt>
                <c:pt idx="104793">
                  <c:v>42477.291666666664</c:v>
                </c:pt>
                <c:pt idx="104794">
                  <c:v>42477.333333333336</c:v>
                </c:pt>
                <c:pt idx="104795">
                  <c:v>42477.375</c:v>
                </c:pt>
                <c:pt idx="104796">
                  <c:v>42477.416666666664</c:v>
                </c:pt>
                <c:pt idx="104797">
                  <c:v>42477.458333333336</c:v>
                </c:pt>
                <c:pt idx="104798">
                  <c:v>42477.5</c:v>
                </c:pt>
                <c:pt idx="104799">
                  <c:v>42477.541666666664</c:v>
                </c:pt>
                <c:pt idx="104800">
                  <c:v>42477.583333333336</c:v>
                </c:pt>
                <c:pt idx="104801">
                  <c:v>42477.625</c:v>
                </c:pt>
                <c:pt idx="104802">
                  <c:v>42477.666666666664</c:v>
                </c:pt>
                <c:pt idx="104803">
                  <c:v>42477.708333333336</c:v>
                </c:pt>
                <c:pt idx="104804">
                  <c:v>42477.75</c:v>
                </c:pt>
                <c:pt idx="104805">
                  <c:v>42477.791666666664</c:v>
                </c:pt>
                <c:pt idx="104806">
                  <c:v>42477.833333333336</c:v>
                </c:pt>
                <c:pt idx="104807">
                  <c:v>42477.875</c:v>
                </c:pt>
                <c:pt idx="104808">
                  <c:v>42477.916666666664</c:v>
                </c:pt>
                <c:pt idx="104809">
                  <c:v>42477.958333333336</c:v>
                </c:pt>
                <c:pt idx="104810">
                  <c:v>42478</c:v>
                </c:pt>
                <c:pt idx="104811">
                  <c:v>42476.041666666664</c:v>
                </c:pt>
                <c:pt idx="104812">
                  <c:v>42476.083333333336</c:v>
                </c:pt>
                <c:pt idx="104813">
                  <c:v>42476.125</c:v>
                </c:pt>
                <c:pt idx="104814">
                  <c:v>42476.166666666664</c:v>
                </c:pt>
                <c:pt idx="104815">
                  <c:v>42476.208333333336</c:v>
                </c:pt>
                <c:pt idx="104816">
                  <c:v>42476.25</c:v>
                </c:pt>
                <c:pt idx="104817">
                  <c:v>42476.291666666664</c:v>
                </c:pt>
                <c:pt idx="104818">
                  <c:v>42476.333333333336</c:v>
                </c:pt>
                <c:pt idx="104819">
                  <c:v>42476.375</c:v>
                </c:pt>
                <c:pt idx="104820">
                  <c:v>42476.416666666664</c:v>
                </c:pt>
                <c:pt idx="104821">
                  <c:v>42476.458333333336</c:v>
                </c:pt>
                <c:pt idx="104822">
                  <c:v>42476.5</c:v>
                </c:pt>
                <c:pt idx="104823">
                  <c:v>42476.541666666664</c:v>
                </c:pt>
                <c:pt idx="104824">
                  <c:v>42476.583333333336</c:v>
                </c:pt>
                <c:pt idx="104825">
                  <c:v>42476.625</c:v>
                </c:pt>
                <c:pt idx="104826">
                  <c:v>42476.666666666664</c:v>
                </c:pt>
                <c:pt idx="104827">
                  <c:v>42476.708333333336</c:v>
                </c:pt>
                <c:pt idx="104828">
                  <c:v>42476.75</c:v>
                </c:pt>
                <c:pt idx="104829">
                  <c:v>42476.791666666664</c:v>
                </c:pt>
                <c:pt idx="104830">
                  <c:v>42476.833333333336</c:v>
                </c:pt>
                <c:pt idx="104831">
                  <c:v>42476.875</c:v>
                </c:pt>
                <c:pt idx="104832">
                  <c:v>42476.916666666664</c:v>
                </c:pt>
                <c:pt idx="104833">
                  <c:v>42476.958333333336</c:v>
                </c:pt>
                <c:pt idx="104834">
                  <c:v>42477</c:v>
                </c:pt>
                <c:pt idx="104835">
                  <c:v>42475.041666666664</c:v>
                </c:pt>
                <c:pt idx="104836">
                  <c:v>42475.083333333336</c:v>
                </c:pt>
                <c:pt idx="104837">
                  <c:v>42475.125</c:v>
                </c:pt>
                <c:pt idx="104838">
                  <c:v>42475.166666666664</c:v>
                </c:pt>
                <c:pt idx="104839">
                  <c:v>42475.208333333336</c:v>
                </c:pt>
                <c:pt idx="104840">
                  <c:v>42475.25</c:v>
                </c:pt>
                <c:pt idx="104841">
                  <c:v>42475.291666666664</c:v>
                </c:pt>
                <c:pt idx="104842">
                  <c:v>42475.333333333336</c:v>
                </c:pt>
                <c:pt idx="104843">
                  <c:v>42475.375</c:v>
                </c:pt>
                <c:pt idx="104844">
                  <c:v>42475.416666666664</c:v>
                </c:pt>
                <c:pt idx="104845">
                  <c:v>42475.458333333336</c:v>
                </c:pt>
                <c:pt idx="104846">
                  <c:v>42475.5</c:v>
                </c:pt>
                <c:pt idx="104847">
                  <c:v>42475.541666666664</c:v>
                </c:pt>
                <c:pt idx="104848">
                  <c:v>42475.583333333336</c:v>
                </c:pt>
                <c:pt idx="104849">
                  <c:v>42475.625</c:v>
                </c:pt>
                <c:pt idx="104850">
                  <c:v>42475.666666666664</c:v>
                </c:pt>
                <c:pt idx="104851">
                  <c:v>42475.708333333336</c:v>
                </c:pt>
                <c:pt idx="104852">
                  <c:v>42475.75</c:v>
                </c:pt>
                <c:pt idx="104853">
                  <c:v>42475.791666666664</c:v>
                </c:pt>
                <c:pt idx="104854">
                  <c:v>42475.833333333336</c:v>
                </c:pt>
                <c:pt idx="104855">
                  <c:v>42475.875</c:v>
                </c:pt>
                <c:pt idx="104856">
                  <c:v>42475.916666666664</c:v>
                </c:pt>
                <c:pt idx="104857">
                  <c:v>42475.958333333336</c:v>
                </c:pt>
                <c:pt idx="104858">
                  <c:v>42476</c:v>
                </c:pt>
                <c:pt idx="104859">
                  <c:v>42474.041666666664</c:v>
                </c:pt>
                <c:pt idx="104860">
                  <c:v>42474.083333333336</c:v>
                </c:pt>
                <c:pt idx="104861">
                  <c:v>42474.125</c:v>
                </c:pt>
                <c:pt idx="104862">
                  <c:v>42474.166666666664</c:v>
                </c:pt>
                <c:pt idx="104863">
                  <c:v>42474.208333333336</c:v>
                </c:pt>
                <c:pt idx="104864">
                  <c:v>42474.25</c:v>
                </c:pt>
                <c:pt idx="104865">
                  <c:v>42474.291666666664</c:v>
                </c:pt>
                <c:pt idx="104866">
                  <c:v>42474.333333333336</c:v>
                </c:pt>
                <c:pt idx="104867">
                  <c:v>42474.375</c:v>
                </c:pt>
                <c:pt idx="104868">
                  <c:v>42474.416666666664</c:v>
                </c:pt>
                <c:pt idx="104869">
                  <c:v>42474.458333333336</c:v>
                </c:pt>
                <c:pt idx="104870">
                  <c:v>42474.5</c:v>
                </c:pt>
                <c:pt idx="104871">
                  <c:v>42474.541666666664</c:v>
                </c:pt>
                <c:pt idx="104872">
                  <c:v>42474.583333333336</c:v>
                </c:pt>
                <c:pt idx="104873">
                  <c:v>42474.625</c:v>
                </c:pt>
                <c:pt idx="104874">
                  <c:v>42474.666666666664</c:v>
                </c:pt>
                <c:pt idx="104875">
                  <c:v>42474.708333333336</c:v>
                </c:pt>
                <c:pt idx="104876">
                  <c:v>42474.75</c:v>
                </c:pt>
                <c:pt idx="104877">
                  <c:v>42474.791666666664</c:v>
                </c:pt>
                <c:pt idx="104878">
                  <c:v>42474.833333333336</c:v>
                </c:pt>
                <c:pt idx="104879">
                  <c:v>42474.875</c:v>
                </c:pt>
                <c:pt idx="104880">
                  <c:v>42474.916666666664</c:v>
                </c:pt>
                <c:pt idx="104881">
                  <c:v>42474.958333333336</c:v>
                </c:pt>
                <c:pt idx="104882">
                  <c:v>42475</c:v>
                </c:pt>
                <c:pt idx="104883">
                  <c:v>42473.041666666664</c:v>
                </c:pt>
                <c:pt idx="104884">
                  <c:v>42473.083333333336</c:v>
                </c:pt>
                <c:pt idx="104885">
                  <c:v>42473.125</c:v>
                </c:pt>
                <c:pt idx="104886">
                  <c:v>42473.166666666664</c:v>
                </c:pt>
                <c:pt idx="104887">
                  <c:v>42473.208333333336</c:v>
                </c:pt>
                <c:pt idx="104888">
                  <c:v>42473.25</c:v>
                </c:pt>
                <c:pt idx="104889">
                  <c:v>42473.291666666664</c:v>
                </c:pt>
                <c:pt idx="104890">
                  <c:v>42473.333333333336</c:v>
                </c:pt>
                <c:pt idx="104891">
                  <c:v>42473.375</c:v>
                </c:pt>
                <c:pt idx="104892">
                  <c:v>42473.416666666664</c:v>
                </c:pt>
                <c:pt idx="104893">
                  <c:v>42473.458333333336</c:v>
                </c:pt>
                <c:pt idx="104894">
                  <c:v>42473.5</c:v>
                </c:pt>
                <c:pt idx="104895">
                  <c:v>42473.541666666664</c:v>
                </c:pt>
                <c:pt idx="104896">
                  <c:v>42473.583333333336</c:v>
                </c:pt>
                <c:pt idx="104897">
                  <c:v>42473.625</c:v>
                </c:pt>
                <c:pt idx="104898">
                  <c:v>42473.666666666664</c:v>
                </c:pt>
                <c:pt idx="104899">
                  <c:v>42473.708333333336</c:v>
                </c:pt>
                <c:pt idx="104900">
                  <c:v>42473.75</c:v>
                </c:pt>
                <c:pt idx="104901">
                  <c:v>42473.791666666664</c:v>
                </c:pt>
                <c:pt idx="104902">
                  <c:v>42473.833333333336</c:v>
                </c:pt>
                <c:pt idx="104903">
                  <c:v>42473.875</c:v>
                </c:pt>
                <c:pt idx="104904">
                  <c:v>42473.916666666664</c:v>
                </c:pt>
                <c:pt idx="104905">
                  <c:v>42473.958333333336</c:v>
                </c:pt>
                <c:pt idx="104906">
                  <c:v>42474</c:v>
                </c:pt>
                <c:pt idx="104907">
                  <c:v>42472.041666666664</c:v>
                </c:pt>
                <c:pt idx="104908">
                  <c:v>42472.083333333336</c:v>
                </c:pt>
                <c:pt idx="104909">
                  <c:v>42472.125</c:v>
                </c:pt>
                <c:pt idx="104910">
                  <c:v>42472.166666666664</c:v>
                </c:pt>
                <c:pt idx="104911">
                  <c:v>42472.208333333336</c:v>
                </c:pt>
                <c:pt idx="104912">
                  <c:v>42472.25</c:v>
                </c:pt>
                <c:pt idx="104913">
                  <c:v>42472.291666666664</c:v>
                </c:pt>
                <c:pt idx="104914">
                  <c:v>42472.333333333336</c:v>
                </c:pt>
                <c:pt idx="104915">
                  <c:v>42472.375</c:v>
                </c:pt>
                <c:pt idx="104916">
                  <c:v>42472.416666666664</c:v>
                </c:pt>
                <c:pt idx="104917">
                  <c:v>42472.458333333336</c:v>
                </c:pt>
                <c:pt idx="104918">
                  <c:v>42472.5</c:v>
                </c:pt>
                <c:pt idx="104919">
                  <c:v>42472.541666666664</c:v>
                </c:pt>
                <c:pt idx="104920">
                  <c:v>42472.583333333336</c:v>
                </c:pt>
                <c:pt idx="104921">
                  <c:v>42472.625</c:v>
                </c:pt>
                <c:pt idx="104922">
                  <c:v>42472.666666666664</c:v>
                </c:pt>
                <c:pt idx="104923">
                  <c:v>42472.708333333336</c:v>
                </c:pt>
                <c:pt idx="104924">
                  <c:v>42472.75</c:v>
                </c:pt>
                <c:pt idx="104925">
                  <c:v>42472.791666666664</c:v>
                </c:pt>
                <c:pt idx="104926">
                  <c:v>42472.833333333336</c:v>
                </c:pt>
                <c:pt idx="104927">
                  <c:v>42472.875</c:v>
                </c:pt>
                <c:pt idx="104928">
                  <c:v>42472.916666666664</c:v>
                </c:pt>
                <c:pt idx="104929">
                  <c:v>42472.958333333336</c:v>
                </c:pt>
                <c:pt idx="104930">
                  <c:v>42473</c:v>
                </c:pt>
                <c:pt idx="104931">
                  <c:v>42471.041666666664</c:v>
                </c:pt>
                <c:pt idx="104932">
                  <c:v>42471.083333333336</c:v>
                </c:pt>
                <c:pt idx="104933">
                  <c:v>42471.125</c:v>
                </c:pt>
                <c:pt idx="104934">
                  <c:v>42471.166666666664</c:v>
                </c:pt>
                <c:pt idx="104935">
                  <c:v>42471.208333333336</c:v>
                </c:pt>
                <c:pt idx="104936">
                  <c:v>42471.25</c:v>
                </c:pt>
                <c:pt idx="104937">
                  <c:v>42471.291666666664</c:v>
                </c:pt>
                <c:pt idx="104938">
                  <c:v>42471.333333333336</c:v>
                </c:pt>
                <c:pt idx="104939">
                  <c:v>42471.375</c:v>
                </c:pt>
                <c:pt idx="104940">
                  <c:v>42471.416666666664</c:v>
                </c:pt>
                <c:pt idx="104941">
                  <c:v>42471.458333333336</c:v>
                </c:pt>
                <c:pt idx="104942">
                  <c:v>42471.5</c:v>
                </c:pt>
                <c:pt idx="104943">
                  <c:v>42471.541666666664</c:v>
                </c:pt>
                <c:pt idx="104944">
                  <c:v>42471.583333333336</c:v>
                </c:pt>
                <c:pt idx="104945">
                  <c:v>42471.625</c:v>
                </c:pt>
                <c:pt idx="104946">
                  <c:v>42471.666666666664</c:v>
                </c:pt>
                <c:pt idx="104947">
                  <c:v>42471.708333333336</c:v>
                </c:pt>
                <c:pt idx="104948">
                  <c:v>42471.75</c:v>
                </c:pt>
                <c:pt idx="104949">
                  <c:v>42471.791666666664</c:v>
                </c:pt>
                <c:pt idx="104950">
                  <c:v>42471.833333333336</c:v>
                </c:pt>
                <c:pt idx="104951">
                  <c:v>42471.875</c:v>
                </c:pt>
                <c:pt idx="104952">
                  <c:v>42471.916666666664</c:v>
                </c:pt>
                <c:pt idx="104953">
                  <c:v>42471.958333333336</c:v>
                </c:pt>
                <c:pt idx="104954">
                  <c:v>42472</c:v>
                </c:pt>
                <c:pt idx="104955">
                  <c:v>42470.041666666664</c:v>
                </c:pt>
                <c:pt idx="104956">
                  <c:v>42470.083333333336</c:v>
                </c:pt>
                <c:pt idx="104957">
                  <c:v>42470.125</c:v>
                </c:pt>
                <c:pt idx="104958">
                  <c:v>42470.166666666664</c:v>
                </c:pt>
                <c:pt idx="104959">
                  <c:v>42470.208333333336</c:v>
                </c:pt>
                <c:pt idx="104960">
                  <c:v>42470.25</c:v>
                </c:pt>
                <c:pt idx="104961">
                  <c:v>42470.291666666664</c:v>
                </c:pt>
                <c:pt idx="104962">
                  <c:v>42470.333333333336</c:v>
                </c:pt>
                <c:pt idx="104963">
                  <c:v>42470.375</c:v>
                </c:pt>
                <c:pt idx="104964">
                  <c:v>42470.416666666664</c:v>
                </c:pt>
                <c:pt idx="104965">
                  <c:v>42470.458333333336</c:v>
                </c:pt>
                <c:pt idx="104966">
                  <c:v>42470.5</c:v>
                </c:pt>
                <c:pt idx="104967">
                  <c:v>42470.541666666664</c:v>
                </c:pt>
                <c:pt idx="104968">
                  <c:v>42470.583333333336</c:v>
                </c:pt>
                <c:pt idx="104969">
                  <c:v>42470.625</c:v>
                </c:pt>
                <c:pt idx="104970">
                  <c:v>42470.666666666664</c:v>
                </c:pt>
                <c:pt idx="104971">
                  <c:v>42470.708333333336</c:v>
                </c:pt>
                <c:pt idx="104972">
                  <c:v>42470.75</c:v>
                </c:pt>
                <c:pt idx="104973">
                  <c:v>42470.791666666664</c:v>
                </c:pt>
                <c:pt idx="104974">
                  <c:v>42470.833333333336</c:v>
                </c:pt>
                <c:pt idx="104975">
                  <c:v>42470.875</c:v>
                </c:pt>
                <c:pt idx="104976">
                  <c:v>42470.916666666664</c:v>
                </c:pt>
                <c:pt idx="104977">
                  <c:v>42470.958333333336</c:v>
                </c:pt>
                <c:pt idx="104978">
                  <c:v>42471</c:v>
                </c:pt>
                <c:pt idx="104979">
                  <c:v>42469.041666666664</c:v>
                </c:pt>
                <c:pt idx="104980">
                  <c:v>42469.083333333336</c:v>
                </c:pt>
                <c:pt idx="104981">
                  <c:v>42469.125</c:v>
                </c:pt>
                <c:pt idx="104982">
                  <c:v>42469.166666666664</c:v>
                </c:pt>
                <c:pt idx="104983">
                  <c:v>42469.208333333336</c:v>
                </c:pt>
                <c:pt idx="104984">
                  <c:v>42469.25</c:v>
                </c:pt>
                <c:pt idx="104985">
                  <c:v>42469.291666666664</c:v>
                </c:pt>
                <c:pt idx="104986">
                  <c:v>42469.333333333336</c:v>
                </c:pt>
                <c:pt idx="104987">
                  <c:v>42469.375</c:v>
                </c:pt>
                <c:pt idx="104988">
                  <c:v>42469.416666666664</c:v>
                </c:pt>
                <c:pt idx="104989">
                  <c:v>42469.458333333336</c:v>
                </c:pt>
                <c:pt idx="104990">
                  <c:v>42469.5</c:v>
                </c:pt>
                <c:pt idx="104991">
                  <c:v>42469.541666666664</c:v>
                </c:pt>
                <c:pt idx="104992">
                  <c:v>42469.583333333336</c:v>
                </c:pt>
                <c:pt idx="104993">
                  <c:v>42469.625</c:v>
                </c:pt>
                <c:pt idx="104994">
                  <c:v>42469.666666666664</c:v>
                </c:pt>
                <c:pt idx="104995">
                  <c:v>42469.708333333336</c:v>
                </c:pt>
                <c:pt idx="104996">
                  <c:v>42469.75</c:v>
                </c:pt>
                <c:pt idx="104997">
                  <c:v>42469.791666666664</c:v>
                </c:pt>
                <c:pt idx="104998">
                  <c:v>42469.833333333336</c:v>
                </c:pt>
                <c:pt idx="104999">
                  <c:v>42469.875</c:v>
                </c:pt>
                <c:pt idx="105000">
                  <c:v>42469.916666666664</c:v>
                </c:pt>
                <c:pt idx="105001">
                  <c:v>42469.958333333336</c:v>
                </c:pt>
                <c:pt idx="105002">
                  <c:v>42470</c:v>
                </c:pt>
                <c:pt idx="105003">
                  <c:v>42468.041666666664</c:v>
                </c:pt>
                <c:pt idx="105004">
                  <c:v>42468.083333333336</c:v>
                </c:pt>
                <c:pt idx="105005">
                  <c:v>42468.125</c:v>
                </c:pt>
                <c:pt idx="105006">
                  <c:v>42468.166666666664</c:v>
                </c:pt>
                <c:pt idx="105007">
                  <c:v>42468.208333333336</c:v>
                </c:pt>
                <c:pt idx="105008">
                  <c:v>42468.25</c:v>
                </c:pt>
                <c:pt idx="105009">
                  <c:v>42468.291666666664</c:v>
                </c:pt>
                <c:pt idx="105010">
                  <c:v>42468.333333333336</c:v>
                </c:pt>
                <c:pt idx="105011">
                  <c:v>42468.375</c:v>
                </c:pt>
                <c:pt idx="105012">
                  <c:v>42468.416666666664</c:v>
                </c:pt>
                <c:pt idx="105013">
                  <c:v>42468.458333333336</c:v>
                </c:pt>
                <c:pt idx="105014">
                  <c:v>42468.5</c:v>
                </c:pt>
                <c:pt idx="105015">
                  <c:v>42468.541666666664</c:v>
                </c:pt>
                <c:pt idx="105016">
                  <c:v>42468.583333333336</c:v>
                </c:pt>
                <c:pt idx="105017">
                  <c:v>42468.625</c:v>
                </c:pt>
                <c:pt idx="105018">
                  <c:v>42468.666666666664</c:v>
                </c:pt>
                <c:pt idx="105019">
                  <c:v>42468.708333333336</c:v>
                </c:pt>
                <c:pt idx="105020">
                  <c:v>42468.75</c:v>
                </c:pt>
                <c:pt idx="105021">
                  <c:v>42468.791666666664</c:v>
                </c:pt>
                <c:pt idx="105022">
                  <c:v>42468.833333333336</c:v>
                </c:pt>
                <c:pt idx="105023">
                  <c:v>42468.875</c:v>
                </c:pt>
                <c:pt idx="105024">
                  <c:v>42468.916666666664</c:v>
                </c:pt>
                <c:pt idx="105025">
                  <c:v>42468.958333333336</c:v>
                </c:pt>
                <c:pt idx="105026">
                  <c:v>42469</c:v>
                </c:pt>
                <c:pt idx="105027">
                  <c:v>42467.041666666664</c:v>
                </c:pt>
                <c:pt idx="105028">
                  <c:v>42467.083333333336</c:v>
                </c:pt>
                <c:pt idx="105029">
                  <c:v>42467.125</c:v>
                </c:pt>
                <c:pt idx="105030">
                  <c:v>42467.166666666664</c:v>
                </c:pt>
                <c:pt idx="105031">
                  <c:v>42467.208333333336</c:v>
                </c:pt>
                <c:pt idx="105032">
                  <c:v>42467.25</c:v>
                </c:pt>
                <c:pt idx="105033">
                  <c:v>42467.291666666664</c:v>
                </c:pt>
                <c:pt idx="105034">
                  <c:v>42467.333333333336</c:v>
                </c:pt>
                <c:pt idx="105035">
                  <c:v>42467.375</c:v>
                </c:pt>
                <c:pt idx="105036">
                  <c:v>42467.416666666664</c:v>
                </c:pt>
                <c:pt idx="105037">
                  <c:v>42467.458333333336</c:v>
                </c:pt>
                <c:pt idx="105038">
                  <c:v>42467.5</c:v>
                </c:pt>
                <c:pt idx="105039">
                  <c:v>42467.541666666664</c:v>
                </c:pt>
                <c:pt idx="105040">
                  <c:v>42467.583333333336</c:v>
                </c:pt>
                <c:pt idx="105041">
                  <c:v>42467.625</c:v>
                </c:pt>
                <c:pt idx="105042">
                  <c:v>42467.666666666664</c:v>
                </c:pt>
                <c:pt idx="105043">
                  <c:v>42467.708333333336</c:v>
                </c:pt>
                <c:pt idx="105044">
                  <c:v>42467.75</c:v>
                </c:pt>
                <c:pt idx="105045">
                  <c:v>42467.791666666664</c:v>
                </c:pt>
                <c:pt idx="105046">
                  <c:v>42467.833333333336</c:v>
                </c:pt>
                <c:pt idx="105047">
                  <c:v>42467.875</c:v>
                </c:pt>
                <c:pt idx="105048">
                  <c:v>42467.916666666664</c:v>
                </c:pt>
                <c:pt idx="105049">
                  <c:v>42467.958333333336</c:v>
                </c:pt>
                <c:pt idx="105050">
                  <c:v>42468</c:v>
                </c:pt>
                <c:pt idx="105051">
                  <c:v>42466.041666666664</c:v>
                </c:pt>
                <c:pt idx="105052">
                  <c:v>42466.083333333336</c:v>
                </c:pt>
                <c:pt idx="105053">
                  <c:v>42466.125</c:v>
                </c:pt>
                <c:pt idx="105054">
                  <c:v>42466.166666666664</c:v>
                </c:pt>
                <c:pt idx="105055">
                  <c:v>42466.208333333336</c:v>
                </c:pt>
                <c:pt idx="105056">
                  <c:v>42466.25</c:v>
                </c:pt>
                <c:pt idx="105057">
                  <c:v>42466.291666666664</c:v>
                </c:pt>
                <c:pt idx="105058">
                  <c:v>42466.333333333336</c:v>
                </c:pt>
                <c:pt idx="105059">
                  <c:v>42466.375</c:v>
                </c:pt>
                <c:pt idx="105060">
                  <c:v>42466.416666666664</c:v>
                </c:pt>
                <c:pt idx="105061">
                  <c:v>42466.458333333336</c:v>
                </c:pt>
                <c:pt idx="105062">
                  <c:v>42466.5</c:v>
                </c:pt>
                <c:pt idx="105063">
                  <c:v>42466.541666666664</c:v>
                </c:pt>
                <c:pt idx="105064">
                  <c:v>42466.583333333336</c:v>
                </c:pt>
                <c:pt idx="105065">
                  <c:v>42466.625</c:v>
                </c:pt>
                <c:pt idx="105066">
                  <c:v>42466.666666666664</c:v>
                </c:pt>
                <c:pt idx="105067">
                  <c:v>42466.708333333336</c:v>
                </c:pt>
                <c:pt idx="105068">
                  <c:v>42466.75</c:v>
                </c:pt>
                <c:pt idx="105069">
                  <c:v>42466.791666666664</c:v>
                </c:pt>
                <c:pt idx="105070">
                  <c:v>42466.833333333336</c:v>
                </c:pt>
                <c:pt idx="105071">
                  <c:v>42466.875</c:v>
                </c:pt>
                <c:pt idx="105072">
                  <c:v>42466.916666666664</c:v>
                </c:pt>
                <c:pt idx="105073">
                  <c:v>42466.958333333336</c:v>
                </c:pt>
                <c:pt idx="105074">
                  <c:v>42467</c:v>
                </c:pt>
                <c:pt idx="105075">
                  <c:v>42465.041666666664</c:v>
                </c:pt>
                <c:pt idx="105076">
                  <c:v>42465.083333333336</c:v>
                </c:pt>
                <c:pt idx="105077">
                  <c:v>42465.125</c:v>
                </c:pt>
                <c:pt idx="105078">
                  <c:v>42465.166666666664</c:v>
                </c:pt>
                <c:pt idx="105079">
                  <c:v>42465.208333333336</c:v>
                </c:pt>
                <c:pt idx="105080">
                  <c:v>42465.25</c:v>
                </c:pt>
                <c:pt idx="105081">
                  <c:v>42465.291666666664</c:v>
                </c:pt>
                <c:pt idx="105082">
                  <c:v>42465.333333333336</c:v>
                </c:pt>
                <c:pt idx="105083">
                  <c:v>42465.375</c:v>
                </c:pt>
                <c:pt idx="105084">
                  <c:v>42465.416666666664</c:v>
                </c:pt>
                <c:pt idx="105085">
                  <c:v>42465.458333333336</c:v>
                </c:pt>
                <c:pt idx="105086">
                  <c:v>42465.5</c:v>
                </c:pt>
                <c:pt idx="105087">
                  <c:v>42465.541666666664</c:v>
                </c:pt>
                <c:pt idx="105088">
                  <c:v>42465.583333333336</c:v>
                </c:pt>
                <c:pt idx="105089">
                  <c:v>42465.625</c:v>
                </c:pt>
                <c:pt idx="105090">
                  <c:v>42465.666666666664</c:v>
                </c:pt>
                <c:pt idx="105091">
                  <c:v>42465.708333333336</c:v>
                </c:pt>
                <c:pt idx="105092">
                  <c:v>42465.75</c:v>
                </c:pt>
                <c:pt idx="105093">
                  <c:v>42465.791666666664</c:v>
                </c:pt>
                <c:pt idx="105094">
                  <c:v>42465.833333333336</c:v>
                </c:pt>
                <c:pt idx="105095">
                  <c:v>42465.875</c:v>
                </c:pt>
                <c:pt idx="105096">
                  <c:v>42465.916666666664</c:v>
                </c:pt>
                <c:pt idx="105097">
                  <c:v>42465.958333333336</c:v>
                </c:pt>
                <c:pt idx="105098">
                  <c:v>42466</c:v>
                </c:pt>
                <c:pt idx="105099">
                  <c:v>42464.041666666664</c:v>
                </c:pt>
                <c:pt idx="105100">
                  <c:v>42464.083333333336</c:v>
                </c:pt>
                <c:pt idx="105101">
                  <c:v>42464.125</c:v>
                </c:pt>
                <c:pt idx="105102">
                  <c:v>42464.166666666664</c:v>
                </c:pt>
                <c:pt idx="105103">
                  <c:v>42464.208333333336</c:v>
                </c:pt>
                <c:pt idx="105104">
                  <c:v>42464.25</c:v>
                </c:pt>
                <c:pt idx="105105">
                  <c:v>42464.291666666664</c:v>
                </c:pt>
                <c:pt idx="105106">
                  <c:v>42464.333333333336</c:v>
                </c:pt>
                <c:pt idx="105107">
                  <c:v>42464.375</c:v>
                </c:pt>
                <c:pt idx="105108">
                  <c:v>42464.416666666664</c:v>
                </c:pt>
                <c:pt idx="105109">
                  <c:v>42464.458333333336</c:v>
                </c:pt>
                <c:pt idx="105110">
                  <c:v>42464.5</c:v>
                </c:pt>
                <c:pt idx="105111">
                  <c:v>42464.541666666664</c:v>
                </c:pt>
                <c:pt idx="105112">
                  <c:v>42464.583333333336</c:v>
                </c:pt>
                <c:pt idx="105113">
                  <c:v>42464.625</c:v>
                </c:pt>
                <c:pt idx="105114">
                  <c:v>42464.666666666664</c:v>
                </c:pt>
                <c:pt idx="105115">
                  <c:v>42464.708333333336</c:v>
                </c:pt>
                <c:pt idx="105116">
                  <c:v>42464.75</c:v>
                </c:pt>
                <c:pt idx="105117">
                  <c:v>42464.791666666664</c:v>
                </c:pt>
                <c:pt idx="105118">
                  <c:v>42464.833333333336</c:v>
                </c:pt>
                <c:pt idx="105119">
                  <c:v>42464.875</c:v>
                </c:pt>
                <c:pt idx="105120">
                  <c:v>42464.916666666664</c:v>
                </c:pt>
                <c:pt idx="105121">
                  <c:v>42464.958333333336</c:v>
                </c:pt>
                <c:pt idx="105122">
                  <c:v>42465</c:v>
                </c:pt>
                <c:pt idx="105123">
                  <c:v>42463.041666666664</c:v>
                </c:pt>
                <c:pt idx="105124">
                  <c:v>42463.083333333336</c:v>
                </c:pt>
                <c:pt idx="105125">
                  <c:v>42463.125</c:v>
                </c:pt>
                <c:pt idx="105126">
                  <c:v>42463.166666666664</c:v>
                </c:pt>
                <c:pt idx="105127">
                  <c:v>42463.208333333336</c:v>
                </c:pt>
                <c:pt idx="105128">
                  <c:v>42463.25</c:v>
                </c:pt>
                <c:pt idx="105129">
                  <c:v>42463.291666666664</c:v>
                </c:pt>
                <c:pt idx="105130">
                  <c:v>42463.333333333336</c:v>
                </c:pt>
                <c:pt idx="105131">
                  <c:v>42463.375</c:v>
                </c:pt>
                <c:pt idx="105132">
                  <c:v>42463.416666666664</c:v>
                </c:pt>
                <c:pt idx="105133">
                  <c:v>42463.458333333336</c:v>
                </c:pt>
                <c:pt idx="105134">
                  <c:v>42463.5</c:v>
                </c:pt>
                <c:pt idx="105135">
                  <c:v>42463.541666666664</c:v>
                </c:pt>
                <c:pt idx="105136">
                  <c:v>42463.583333333336</c:v>
                </c:pt>
                <c:pt idx="105137">
                  <c:v>42463.625</c:v>
                </c:pt>
                <c:pt idx="105138">
                  <c:v>42463.666666666664</c:v>
                </c:pt>
                <c:pt idx="105139">
                  <c:v>42463.708333333336</c:v>
                </c:pt>
                <c:pt idx="105140">
                  <c:v>42463.75</c:v>
                </c:pt>
                <c:pt idx="105141">
                  <c:v>42463.791666666664</c:v>
                </c:pt>
                <c:pt idx="105142">
                  <c:v>42463.833333333336</c:v>
                </c:pt>
                <c:pt idx="105143">
                  <c:v>42463.875</c:v>
                </c:pt>
                <c:pt idx="105144">
                  <c:v>42463.916666666664</c:v>
                </c:pt>
                <c:pt idx="105145">
                  <c:v>42463.958333333336</c:v>
                </c:pt>
                <c:pt idx="105146">
                  <c:v>42464</c:v>
                </c:pt>
                <c:pt idx="105147">
                  <c:v>42462.041666666664</c:v>
                </c:pt>
                <c:pt idx="105148">
                  <c:v>42462.083333333336</c:v>
                </c:pt>
                <c:pt idx="105149">
                  <c:v>42462.125</c:v>
                </c:pt>
                <c:pt idx="105150">
                  <c:v>42462.166666666664</c:v>
                </c:pt>
                <c:pt idx="105151">
                  <c:v>42462.208333333336</c:v>
                </c:pt>
                <c:pt idx="105152">
                  <c:v>42462.25</c:v>
                </c:pt>
                <c:pt idx="105153">
                  <c:v>42462.291666666664</c:v>
                </c:pt>
                <c:pt idx="105154">
                  <c:v>42462.333333333336</c:v>
                </c:pt>
                <c:pt idx="105155">
                  <c:v>42462.375</c:v>
                </c:pt>
                <c:pt idx="105156">
                  <c:v>42462.416666666664</c:v>
                </c:pt>
                <c:pt idx="105157">
                  <c:v>42462.458333333336</c:v>
                </c:pt>
                <c:pt idx="105158">
                  <c:v>42462.5</c:v>
                </c:pt>
                <c:pt idx="105159">
                  <c:v>42462.541666666664</c:v>
                </c:pt>
                <c:pt idx="105160">
                  <c:v>42462.583333333336</c:v>
                </c:pt>
                <c:pt idx="105161">
                  <c:v>42462.625</c:v>
                </c:pt>
                <c:pt idx="105162">
                  <c:v>42462.666666666664</c:v>
                </c:pt>
                <c:pt idx="105163">
                  <c:v>42462.708333333336</c:v>
                </c:pt>
                <c:pt idx="105164">
                  <c:v>42462.75</c:v>
                </c:pt>
                <c:pt idx="105165">
                  <c:v>42462.791666666664</c:v>
                </c:pt>
                <c:pt idx="105166">
                  <c:v>42462.833333333336</c:v>
                </c:pt>
                <c:pt idx="105167">
                  <c:v>42462.875</c:v>
                </c:pt>
                <c:pt idx="105168">
                  <c:v>42462.916666666664</c:v>
                </c:pt>
                <c:pt idx="105169">
                  <c:v>42462.958333333336</c:v>
                </c:pt>
                <c:pt idx="105170">
                  <c:v>42463</c:v>
                </c:pt>
                <c:pt idx="105171">
                  <c:v>42461.041666666664</c:v>
                </c:pt>
                <c:pt idx="105172">
                  <c:v>42461.083333333336</c:v>
                </c:pt>
                <c:pt idx="105173">
                  <c:v>42461.125</c:v>
                </c:pt>
                <c:pt idx="105174">
                  <c:v>42461.166666666664</c:v>
                </c:pt>
                <c:pt idx="105175">
                  <c:v>42461.208333333336</c:v>
                </c:pt>
                <c:pt idx="105176">
                  <c:v>42461.25</c:v>
                </c:pt>
                <c:pt idx="105177">
                  <c:v>42461.291666666664</c:v>
                </c:pt>
                <c:pt idx="105178">
                  <c:v>42461.333333333336</c:v>
                </c:pt>
                <c:pt idx="105179">
                  <c:v>42461.375</c:v>
                </c:pt>
                <c:pt idx="105180">
                  <c:v>42461.416666666664</c:v>
                </c:pt>
                <c:pt idx="105181">
                  <c:v>42461.458333333336</c:v>
                </c:pt>
                <c:pt idx="105182">
                  <c:v>42461.5</c:v>
                </c:pt>
                <c:pt idx="105183">
                  <c:v>42461.541666666664</c:v>
                </c:pt>
                <c:pt idx="105184">
                  <c:v>42461.583333333336</c:v>
                </c:pt>
                <c:pt idx="105185">
                  <c:v>42461.625</c:v>
                </c:pt>
                <c:pt idx="105186">
                  <c:v>42461.666666666664</c:v>
                </c:pt>
                <c:pt idx="105187">
                  <c:v>42461.708333333336</c:v>
                </c:pt>
                <c:pt idx="105188">
                  <c:v>42461.75</c:v>
                </c:pt>
                <c:pt idx="105189">
                  <c:v>42461.791666666664</c:v>
                </c:pt>
                <c:pt idx="105190">
                  <c:v>42461.833333333336</c:v>
                </c:pt>
                <c:pt idx="105191">
                  <c:v>42461.875</c:v>
                </c:pt>
                <c:pt idx="105192">
                  <c:v>42461.916666666664</c:v>
                </c:pt>
                <c:pt idx="105193">
                  <c:v>42461.958333333336</c:v>
                </c:pt>
                <c:pt idx="105194">
                  <c:v>42462</c:v>
                </c:pt>
                <c:pt idx="105195">
                  <c:v>42460.041666666664</c:v>
                </c:pt>
                <c:pt idx="105196">
                  <c:v>42460.083333333336</c:v>
                </c:pt>
                <c:pt idx="105197">
                  <c:v>42460.125</c:v>
                </c:pt>
                <c:pt idx="105198">
                  <c:v>42460.166666666664</c:v>
                </c:pt>
                <c:pt idx="105199">
                  <c:v>42460.208333333336</c:v>
                </c:pt>
                <c:pt idx="105200">
                  <c:v>42460.25</c:v>
                </c:pt>
                <c:pt idx="105201">
                  <c:v>42460.291666666664</c:v>
                </c:pt>
                <c:pt idx="105202">
                  <c:v>42460.333333333336</c:v>
                </c:pt>
                <c:pt idx="105203">
                  <c:v>42460.375</c:v>
                </c:pt>
                <c:pt idx="105204">
                  <c:v>42460.416666666664</c:v>
                </c:pt>
                <c:pt idx="105205">
                  <c:v>42460.458333333336</c:v>
                </c:pt>
                <c:pt idx="105206">
                  <c:v>42460.5</c:v>
                </c:pt>
                <c:pt idx="105207">
                  <c:v>42460.541666666664</c:v>
                </c:pt>
                <c:pt idx="105208">
                  <c:v>42460.583333333336</c:v>
                </c:pt>
                <c:pt idx="105209">
                  <c:v>42460.625</c:v>
                </c:pt>
                <c:pt idx="105210">
                  <c:v>42460.666666666664</c:v>
                </c:pt>
                <c:pt idx="105211">
                  <c:v>42460.708333333336</c:v>
                </c:pt>
                <c:pt idx="105212">
                  <c:v>42460.75</c:v>
                </c:pt>
                <c:pt idx="105213">
                  <c:v>42460.791666666664</c:v>
                </c:pt>
                <c:pt idx="105214">
                  <c:v>42460.833333333336</c:v>
                </c:pt>
                <c:pt idx="105215">
                  <c:v>42460.875</c:v>
                </c:pt>
                <c:pt idx="105216">
                  <c:v>42460.916666666664</c:v>
                </c:pt>
                <c:pt idx="105217">
                  <c:v>42460.958333333336</c:v>
                </c:pt>
                <c:pt idx="105218">
                  <c:v>42461</c:v>
                </c:pt>
                <c:pt idx="105219">
                  <c:v>42459.041666666664</c:v>
                </c:pt>
                <c:pt idx="105220">
                  <c:v>42459.083333333336</c:v>
                </c:pt>
                <c:pt idx="105221">
                  <c:v>42459.125</c:v>
                </c:pt>
                <c:pt idx="105222">
                  <c:v>42459.166666666664</c:v>
                </c:pt>
                <c:pt idx="105223">
                  <c:v>42459.208333333336</c:v>
                </c:pt>
                <c:pt idx="105224">
                  <c:v>42459.25</c:v>
                </c:pt>
                <c:pt idx="105225">
                  <c:v>42459.291666666664</c:v>
                </c:pt>
                <c:pt idx="105226">
                  <c:v>42459.333333333336</c:v>
                </c:pt>
                <c:pt idx="105227">
                  <c:v>42459.375</c:v>
                </c:pt>
                <c:pt idx="105228">
                  <c:v>42459.416666666664</c:v>
                </c:pt>
                <c:pt idx="105229">
                  <c:v>42459.458333333336</c:v>
                </c:pt>
                <c:pt idx="105230">
                  <c:v>42459.5</c:v>
                </c:pt>
                <c:pt idx="105231">
                  <c:v>42459.541666666664</c:v>
                </c:pt>
                <c:pt idx="105232">
                  <c:v>42459.583333333336</c:v>
                </c:pt>
                <c:pt idx="105233">
                  <c:v>42459.625</c:v>
                </c:pt>
                <c:pt idx="105234">
                  <c:v>42459.666666666664</c:v>
                </c:pt>
                <c:pt idx="105235">
                  <c:v>42459.708333333336</c:v>
                </c:pt>
                <c:pt idx="105236">
                  <c:v>42459.75</c:v>
                </c:pt>
                <c:pt idx="105237">
                  <c:v>42459.791666666664</c:v>
                </c:pt>
                <c:pt idx="105238">
                  <c:v>42459.833333333336</c:v>
                </c:pt>
                <c:pt idx="105239">
                  <c:v>42459.875</c:v>
                </c:pt>
                <c:pt idx="105240">
                  <c:v>42459.916666666664</c:v>
                </c:pt>
                <c:pt idx="105241">
                  <c:v>42459.958333333336</c:v>
                </c:pt>
                <c:pt idx="105242">
                  <c:v>42460</c:v>
                </c:pt>
                <c:pt idx="105243">
                  <c:v>42458.041666666664</c:v>
                </c:pt>
                <c:pt idx="105244">
                  <c:v>42458.083333333336</c:v>
                </c:pt>
                <c:pt idx="105245">
                  <c:v>42458.125</c:v>
                </c:pt>
                <c:pt idx="105246">
                  <c:v>42458.166666666664</c:v>
                </c:pt>
                <c:pt idx="105247">
                  <c:v>42458.208333333336</c:v>
                </c:pt>
                <c:pt idx="105248">
                  <c:v>42458.25</c:v>
                </c:pt>
                <c:pt idx="105249">
                  <c:v>42458.291666666664</c:v>
                </c:pt>
                <c:pt idx="105250">
                  <c:v>42458.333333333336</c:v>
                </c:pt>
                <c:pt idx="105251">
                  <c:v>42458.375</c:v>
                </c:pt>
                <c:pt idx="105252">
                  <c:v>42458.416666666664</c:v>
                </c:pt>
                <c:pt idx="105253">
                  <c:v>42458.458333333336</c:v>
                </c:pt>
                <c:pt idx="105254">
                  <c:v>42458.5</c:v>
                </c:pt>
                <c:pt idx="105255">
                  <c:v>42458.541666666664</c:v>
                </c:pt>
                <c:pt idx="105256">
                  <c:v>42458.583333333336</c:v>
                </c:pt>
                <c:pt idx="105257">
                  <c:v>42458.625</c:v>
                </c:pt>
                <c:pt idx="105258">
                  <c:v>42458.666666666664</c:v>
                </c:pt>
                <c:pt idx="105259">
                  <c:v>42458.708333333336</c:v>
                </c:pt>
                <c:pt idx="105260">
                  <c:v>42458.75</c:v>
                </c:pt>
                <c:pt idx="105261">
                  <c:v>42458.791666666664</c:v>
                </c:pt>
                <c:pt idx="105262">
                  <c:v>42458.833333333336</c:v>
                </c:pt>
                <c:pt idx="105263">
                  <c:v>42458.875</c:v>
                </c:pt>
                <c:pt idx="105264">
                  <c:v>42458.916666666664</c:v>
                </c:pt>
                <c:pt idx="105265">
                  <c:v>42458.958333333336</c:v>
                </c:pt>
                <c:pt idx="105266">
                  <c:v>42459</c:v>
                </c:pt>
                <c:pt idx="105267">
                  <c:v>42457.041666666664</c:v>
                </c:pt>
                <c:pt idx="105268">
                  <c:v>42457.083333333336</c:v>
                </c:pt>
                <c:pt idx="105269">
                  <c:v>42457.125</c:v>
                </c:pt>
                <c:pt idx="105270">
                  <c:v>42457.166666666664</c:v>
                </c:pt>
                <c:pt idx="105271">
                  <c:v>42457.208333333336</c:v>
                </c:pt>
                <c:pt idx="105272">
                  <c:v>42457.25</c:v>
                </c:pt>
                <c:pt idx="105273">
                  <c:v>42457.291666666664</c:v>
                </c:pt>
                <c:pt idx="105274">
                  <c:v>42457.333333333336</c:v>
                </c:pt>
                <c:pt idx="105275">
                  <c:v>42457.375</c:v>
                </c:pt>
                <c:pt idx="105276">
                  <c:v>42457.416666666664</c:v>
                </c:pt>
                <c:pt idx="105277">
                  <c:v>42457.458333333336</c:v>
                </c:pt>
                <c:pt idx="105278">
                  <c:v>42457.5</c:v>
                </c:pt>
                <c:pt idx="105279">
                  <c:v>42457.541666666664</c:v>
                </c:pt>
                <c:pt idx="105280">
                  <c:v>42457.583333333336</c:v>
                </c:pt>
                <c:pt idx="105281">
                  <c:v>42457.625</c:v>
                </c:pt>
                <c:pt idx="105282">
                  <c:v>42457.666666666664</c:v>
                </c:pt>
                <c:pt idx="105283">
                  <c:v>42457.708333333336</c:v>
                </c:pt>
                <c:pt idx="105284">
                  <c:v>42457.75</c:v>
                </c:pt>
                <c:pt idx="105285">
                  <c:v>42457.791666666664</c:v>
                </c:pt>
                <c:pt idx="105286">
                  <c:v>42457.833333333336</c:v>
                </c:pt>
                <c:pt idx="105287">
                  <c:v>42457.875</c:v>
                </c:pt>
                <c:pt idx="105288">
                  <c:v>42457.916666666664</c:v>
                </c:pt>
                <c:pt idx="105289">
                  <c:v>42457.958333333336</c:v>
                </c:pt>
                <c:pt idx="105290">
                  <c:v>42458</c:v>
                </c:pt>
                <c:pt idx="105291">
                  <c:v>42456.041666666664</c:v>
                </c:pt>
                <c:pt idx="105292">
                  <c:v>42456.083333333336</c:v>
                </c:pt>
                <c:pt idx="105293">
                  <c:v>42456.125</c:v>
                </c:pt>
                <c:pt idx="105294">
                  <c:v>42456.166666666664</c:v>
                </c:pt>
                <c:pt idx="105295">
                  <c:v>42456.208333333336</c:v>
                </c:pt>
                <c:pt idx="105296">
                  <c:v>42456.25</c:v>
                </c:pt>
                <c:pt idx="105297">
                  <c:v>42456.291666666664</c:v>
                </c:pt>
                <c:pt idx="105298">
                  <c:v>42456.333333333336</c:v>
                </c:pt>
                <c:pt idx="105299">
                  <c:v>42456.375</c:v>
                </c:pt>
                <c:pt idx="105300">
                  <c:v>42456.416666666664</c:v>
                </c:pt>
                <c:pt idx="105301">
                  <c:v>42456.458333333336</c:v>
                </c:pt>
                <c:pt idx="105302">
                  <c:v>42456.5</c:v>
                </c:pt>
                <c:pt idx="105303">
                  <c:v>42456.541666666664</c:v>
                </c:pt>
                <c:pt idx="105304">
                  <c:v>42456.583333333336</c:v>
                </c:pt>
                <c:pt idx="105305">
                  <c:v>42456.625</c:v>
                </c:pt>
                <c:pt idx="105306">
                  <c:v>42456.666666666664</c:v>
                </c:pt>
                <c:pt idx="105307">
                  <c:v>42456.708333333336</c:v>
                </c:pt>
                <c:pt idx="105308">
                  <c:v>42456.75</c:v>
                </c:pt>
                <c:pt idx="105309">
                  <c:v>42456.791666666664</c:v>
                </c:pt>
                <c:pt idx="105310">
                  <c:v>42456.833333333336</c:v>
                </c:pt>
                <c:pt idx="105311">
                  <c:v>42456.875</c:v>
                </c:pt>
                <c:pt idx="105312">
                  <c:v>42456.916666666664</c:v>
                </c:pt>
                <c:pt idx="105313">
                  <c:v>42456.958333333336</c:v>
                </c:pt>
                <c:pt idx="105314">
                  <c:v>42457</c:v>
                </c:pt>
                <c:pt idx="105315">
                  <c:v>42455.041666666664</c:v>
                </c:pt>
                <c:pt idx="105316">
                  <c:v>42455.083333333336</c:v>
                </c:pt>
                <c:pt idx="105317">
                  <c:v>42455.125</c:v>
                </c:pt>
                <c:pt idx="105318">
                  <c:v>42455.166666666664</c:v>
                </c:pt>
                <c:pt idx="105319">
                  <c:v>42455.208333333336</c:v>
                </c:pt>
                <c:pt idx="105320">
                  <c:v>42455.25</c:v>
                </c:pt>
                <c:pt idx="105321">
                  <c:v>42455.291666666664</c:v>
                </c:pt>
                <c:pt idx="105322">
                  <c:v>42455.333333333336</c:v>
                </c:pt>
                <c:pt idx="105323">
                  <c:v>42455.375</c:v>
                </c:pt>
                <c:pt idx="105324">
                  <c:v>42455.416666666664</c:v>
                </c:pt>
                <c:pt idx="105325">
                  <c:v>42455.458333333336</c:v>
                </c:pt>
                <c:pt idx="105326">
                  <c:v>42455.5</c:v>
                </c:pt>
                <c:pt idx="105327">
                  <c:v>42455.541666666664</c:v>
                </c:pt>
                <c:pt idx="105328">
                  <c:v>42455.583333333336</c:v>
                </c:pt>
                <c:pt idx="105329">
                  <c:v>42455.625</c:v>
                </c:pt>
                <c:pt idx="105330">
                  <c:v>42455.666666666664</c:v>
                </c:pt>
                <c:pt idx="105331">
                  <c:v>42455.708333333336</c:v>
                </c:pt>
                <c:pt idx="105332">
                  <c:v>42455.75</c:v>
                </c:pt>
                <c:pt idx="105333">
                  <c:v>42455.791666666664</c:v>
                </c:pt>
                <c:pt idx="105334">
                  <c:v>42455.833333333336</c:v>
                </c:pt>
                <c:pt idx="105335">
                  <c:v>42455.875</c:v>
                </c:pt>
                <c:pt idx="105336">
                  <c:v>42455.916666666664</c:v>
                </c:pt>
                <c:pt idx="105337">
                  <c:v>42455.958333333336</c:v>
                </c:pt>
                <c:pt idx="105338">
                  <c:v>42456</c:v>
                </c:pt>
                <c:pt idx="105339">
                  <c:v>42454.041666666664</c:v>
                </c:pt>
                <c:pt idx="105340">
                  <c:v>42454.083333333336</c:v>
                </c:pt>
                <c:pt idx="105341">
                  <c:v>42454.125</c:v>
                </c:pt>
                <c:pt idx="105342">
                  <c:v>42454.166666666664</c:v>
                </c:pt>
                <c:pt idx="105343">
                  <c:v>42454.208333333336</c:v>
                </c:pt>
                <c:pt idx="105344">
                  <c:v>42454.25</c:v>
                </c:pt>
                <c:pt idx="105345">
                  <c:v>42454.291666666664</c:v>
                </c:pt>
                <c:pt idx="105346">
                  <c:v>42454.333333333336</c:v>
                </c:pt>
                <c:pt idx="105347">
                  <c:v>42454.375</c:v>
                </c:pt>
                <c:pt idx="105348">
                  <c:v>42454.416666666664</c:v>
                </c:pt>
                <c:pt idx="105349">
                  <c:v>42454.458333333336</c:v>
                </c:pt>
                <c:pt idx="105350">
                  <c:v>42454.5</c:v>
                </c:pt>
                <c:pt idx="105351">
                  <c:v>42454.541666666664</c:v>
                </c:pt>
                <c:pt idx="105352">
                  <c:v>42454.583333333336</c:v>
                </c:pt>
                <c:pt idx="105353">
                  <c:v>42454.625</c:v>
                </c:pt>
                <c:pt idx="105354">
                  <c:v>42454.666666666664</c:v>
                </c:pt>
                <c:pt idx="105355">
                  <c:v>42454.708333333336</c:v>
                </c:pt>
                <c:pt idx="105356">
                  <c:v>42454.75</c:v>
                </c:pt>
                <c:pt idx="105357">
                  <c:v>42454.791666666664</c:v>
                </c:pt>
                <c:pt idx="105358">
                  <c:v>42454.833333333336</c:v>
                </c:pt>
                <c:pt idx="105359">
                  <c:v>42454.875</c:v>
                </c:pt>
                <c:pt idx="105360">
                  <c:v>42454.916666666664</c:v>
                </c:pt>
                <c:pt idx="105361">
                  <c:v>42454.958333333336</c:v>
                </c:pt>
                <c:pt idx="105362">
                  <c:v>42455</c:v>
                </c:pt>
                <c:pt idx="105363">
                  <c:v>42453.041666666664</c:v>
                </c:pt>
                <c:pt idx="105364">
                  <c:v>42453.083333333336</c:v>
                </c:pt>
                <c:pt idx="105365">
                  <c:v>42453.125</c:v>
                </c:pt>
                <c:pt idx="105366">
                  <c:v>42453.166666666664</c:v>
                </c:pt>
                <c:pt idx="105367">
                  <c:v>42453.208333333336</c:v>
                </c:pt>
                <c:pt idx="105368">
                  <c:v>42453.25</c:v>
                </c:pt>
                <c:pt idx="105369">
                  <c:v>42453.291666666664</c:v>
                </c:pt>
                <c:pt idx="105370">
                  <c:v>42453.333333333336</c:v>
                </c:pt>
                <c:pt idx="105371">
                  <c:v>42453.375</c:v>
                </c:pt>
                <c:pt idx="105372">
                  <c:v>42453.416666666664</c:v>
                </c:pt>
                <c:pt idx="105373">
                  <c:v>42453.458333333336</c:v>
                </c:pt>
                <c:pt idx="105374">
                  <c:v>42453.5</c:v>
                </c:pt>
                <c:pt idx="105375">
                  <c:v>42453.541666666664</c:v>
                </c:pt>
                <c:pt idx="105376">
                  <c:v>42453.583333333336</c:v>
                </c:pt>
                <c:pt idx="105377">
                  <c:v>42453.625</c:v>
                </c:pt>
                <c:pt idx="105378">
                  <c:v>42453.666666666664</c:v>
                </c:pt>
                <c:pt idx="105379">
                  <c:v>42453.708333333336</c:v>
                </c:pt>
                <c:pt idx="105380">
                  <c:v>42453.75</c:v>
                </c:pt>
                <c:pt idx="105381">
                  <c:v>42453.791666666664</c:v>
                </c:pt>
                <c:pt idx="105382">
                  <c:v>42453.833333333336</c:v>
                </c:pt>
                <c:pt idx="105383">
                  <c:v>42453.875</c:v>
                </c:pt>
                <c:pt idx="105384">
                  <c:v>42453.916666666664</c:v>
                </c:pt>
                <c:pt idx="105385">
                  <c:v>42453.958333333336</c:v>
                </c:pt>
                <c:pt idx="105386">
                  <c:v>42454</c:v>
                </c:pt>
                <c:pt idx="105387">
                  <c:v>42452.041666666664</c:v>
                </c:pt>
                <c:pt idx="105388">
                  <c:v>42452.083333333336</c:v>
                </c:pt>
                <c:pt idx="105389">
                  <c:v>42452.125</c:v>
                </c:pt>
                <c:pt idx="105390">
                  <c:v>42452.166666666664</c:v>
                </c:pt>
                <c:pt idx="105391">
                  <c:v>42452.208333333336</c:v>
                </c:pt>
                <c:pt idx="105392">
                  <c:v>42452.25</c:v>
                </c:pt>
                <c:pt idx="105393">
                  <c:v>42452.291666666664</c:v>
                </c:pt>
                <c:pt idx="105394">
                  <c:v>42452.333333333336</c:v>
                </c:pt>
                <c:pt idx="105395">
                  <c:v>42452.375</c:v>
                </c:pt>
                <c:pt idx="105396">
                  <c:v>42452.416666666664</c:v>
                </c:pt>
                <c:pt idx="105397">
                  <c:v>42452.458333333336</c:v>
                </c:pt>
                <c:pt idx="105398">
                  <c:v>42452.5</c:v>
                </c:pt>
                <c:pt idx="105399">
                  <c:v>42452.541666666664</c:v>
                </c:pt>
                <c:pt idx="105400">
                  <c:v>42452.583333333336</c:v>
                </c:pt>
                <c:pt idx="105401">
                  <c:v>42452.625</c:v>
                </c:pt>
                <c:pt idx="105402">
                  <c:v>42452.666666666664</c:v>
                </c:pt>
                <c:pt idx="105403">
                  <c:v>42452.708333333336</c:v>
                </c:pt>
                <c:pt idx="105404">
                  <c:v>42452.75</c:v>
                </c:pt>
                <c:pt idx="105405">
                  <c:v>42452.791666666664</c:v>
                </c:pt>
                <c:pt idx="105406">
                  <c:v>42452.833333333336</c:v>
                </c:pt>
                <c:pt idx="105407">
                  <c:v>42452.875</c:v>
                </c:pt>
                <c:pt idx="105408">
                  <c:v>42452.916666666664</c:v>
                </c:pt>
                <c:pt idx="105409">
                  <c:v>42452.958333333336</c:v>
                </c:pt>
                <c:pt idx="105410">
                  <c:v>42453</c:v>
                </c:pt>
                <c:pt idx="105411">
                  <c:v>42451.041666666664</c:v>
                </c:pt>
                <c:pt idx="105412">
                  <c:v>42451.083333333336</c:v>
                </c:pt>
                <c:pt idx="105413">
                  <c:v>42451.125</c:v>
                </c:pt>
                <c:pt idx="105414">
                  <c:v>42451.166666666664</c:v>
                </c:pt>
                <c:pt idx="105415">
                  <c:v>42451.208333333336</c:v>
                </c:pt>
                <c:pt idx="105416">
                  <c:v>42451.25</c:v>
                </c:pt>
                <c:pt idx="105417">
                  <c:v>42451.291666666664</c:v>
                </c:pt>
                <c:pt idx="105418">
                  <c:v>42451.333333333336</c:v>
                </c:pt>
                <c:pt idx="105419">
                  <c:v>42451.375</c:v>
                </c:pt>
                <c:pt idx="105420">
                  <c:v>42451.416666666664</c:v>
                </c:pt>
                <c:pt idx="105421">
                  <c:v>42451.458333333336</c:v>
                </c:pt>
                <c:pt idx="105422">
                  <c:v>42451.5</c:v>
                </c:pt>
                <c:pt idx="105423">
                  <c:v>42451.541666666664</c:v>
                </c:pt>
                <c:pt idx="105424">
                  <c:v>42451.583333333336</c:v>
                </c:pt>
                <c:pt idx="105425">
                  <c:v>42451.625</c:v>
                </c:pt>
                <c:pt idx="105426">
                  <c:v>42451.666666666664</c:v>
                </c:pt>
                <c:pt idx="105427">
                  <c:v>42451.708333333336</c:v>
                </c:pt>
                <c:pt idx="105428">
                  <c:v>42451.75</c:v>
                </c:pt>
                <c:pt idx="105429">
                  <c:v>42451.791666666664</c:v>
                </c:pt>
                <c:pt idx="105430">
                  <c:v>42451.833333333336</c:v>
                </c:pt>
                <c:pt idx="105431">
                  <c:v>42451.875</c:v>
                </c:pt>
                <c:pt idx="105432">
                  <c:v>42451.916666666664</c:v>
                </c:pt>
                <c:pt idx="105433">
                  <c:v>42451.958333333336</c:v>
                </c:pt>
                <c:pt idx="105434">
                  <c:v>42452</c:v>
                </c:pt>
                <c:pt idx="105435">
                  <c:v>42450.041666666664</c:v>
                </c:pt>
                <c:pt idx="105436">
                  <c:v>42450.083333333336</c:v>
                </c:pt>
                <c:pt idx="105437">
                  <c:v>42450.125</c:v>
                </c:pt>
                <c:pt idx="105438">
                  <c:v>42450.166666666664</c:v>
                </c:pt>
                <c:pt idx="105439">
                  <c:v>42450.208333333336</c:v>
                </c:pt>
                <c:pt idx="105440">
                  <c:v>42450.25</c:v>
                </c:pt>
                <c:pt idx="105441">
                  <c:v>42450.291666666664</c:v>
                </c:pt>
                <c:pt idx="105442">
                  <c:v>42450.333333333336</c:v>
                </c:pt>
                <c:pt idx="105443">
                  <c:v>42450.375</c:v>
                </c:pt>
                <c:pt idx="105444">
                  <c:v>42450.416666666664</c:v>
                </c:pt>
                <c:pt idx="105445">
                  <c:v>42450.458333333336</c:v>
                </c:pt>
                <c:pt idx="105446">
                  <c:v>42450.5</c:v>
                </c:pt>
                <c:pt idx="105447">
                  <c:v>42450.541666666664</c:v>
                </c:pt>
                <c:pt idx="105448">
                  <c:v>42450.583333333336</c:v>
                </c:pt>
                <c:pt idx="105449">
                  <c:v>42450.625</c:v>
                </c:pt>
                <c:pt idx="105450">
                  <c:v>42450.666666666664</c:v>
                </c:pt>
                <c:pt idx="105451">
                  <c:v>42450.708333333336</c:v>
                </c:pt>
                <c:pt idx="105452">
                  <c:v>42450.75</c:v>
                </c:pt>
                <c:pt idx="105453">
                  <c:v>42450.791666666664</c:v>
                </c:pt>
                <c:pt idx="105454">
                  <c:v>42450.833333333336</c:v>
                </c:pt>
                <c:pt idx="105455">
                  <c:v>42450.875</c:v>
                </c:pt>
                <c:pt idx="105456">
                  <c:v>42450.916666666664</c:v>
                </c:pt>
                <c:pt idx="105457">
                  <c:v>42450.958333333336</c:v>
                </c:pt>
                <c:pt idx="105458">
                  <c:v>42451</c:v>
                </c:pt>
                <c:pt idx="105459">
                  <c:v>42449.041666666664</c:v>
                </c:pt>
                <c:pt idx="105460">
                  <c:v>42449.083333333336</c:v>
                </c:pt>
                <c:pt idx="105461">
                  <c:v>42449.125</c:v>
                </c:pt>
                <c:pt idx="105462">
                  <c:v>42449.166666666664</c:v>
                </c:pt>
                <c:pt idx="105463">
                  <c:v>42449.208333333336</c:v>
                </c:pt>
                <c:pt idx="105464">
                  <c:v>42449.25</c:v>
                </c:pt>
                <c:pt idx="105465">
                  <c:v>42449.291666666664</c:v>
                </c:pt>
                <c:pt idx="105466">
                  <c:v>42449.333333333336</c:v>
                </c:pt>
                <c:pt idx="105467">
                  <c:v>42449.375</c:v>
                </c:pt>
                <c:pt idx="105468">
                  <c:v>42449.416666666664</c:v>
                </c:pt>
                <c:pt idx="105469">
                  <c:v>42449.458333333336</c:v>
                </c:pt>
                <c:pt idx="105470">
                  <c:v>42449.5</c:v>
                </c:pt>
                <c:pt idx="105471">
                  <c:v>42449.541666666664</c:v>
                </c:pt>
                <c:pt idx="105472">
                  <c:v>42449.583333333336</c:v>
                </c:pt>
                <c:pt idx="105473">
                  <c:v>42449.625</c:v>
                </c:pt>
                <c:pt idx="105474">
                  <c:v>42449.666666666664</c:v>
                </c:pt>
                <c:pt idx="105475">
                  <c:v>42449.708333333336</c:v>
                </c:pt>
                <c:pt idx="105476">
                  <c:v>42449.75</c:v>
                </c:pt>
                <c:pt idx="105477">
                  <c:v>42449.791666666664</c:v>
                </c:pt>
                <c:pt idx="105478">
                  <c:v>42449.833333333336</c:v>
                </c:pt>
                <c:pt idx="105479">
                  <c:v>42449.875</c:v>
                </c:pt>
                <c:pt idx="105480">
                  <c:v>42449.916666666664</c:v>
                </c:pt>
                <c:pt idx="105481">
                  <c:v>42449.958333333336</c:v>
                </c:pt>
                <c:pt idx="105482">
                  <c:v>42450</c:v>
                </c:pt>
                <c:pt idx="105483">
                  <c:v>42448.041666666664</c:v>
                </c:pt>
                <c:pt idx="105484">
                  <c:v>42448.083333333336</c:v>
                </c:pt>
                <c:pt idx="105485">
                  <c:v>42448.125</c:v>
                </c:pt>
                <c:pt idx="105486">
                  <c:v>42448.166666666664</c:v>
                </c:pt>
                <c:pt idx="105487">
                  <c:v>42448.208333333336</c:v>
                </c:pt>
                <c:pt idx="105488">
                  <c:v>42448.25</c:v>
                </c:pt>
                <c:pt idx="105489">
                  <c:v>42448.291666666664</c:v>
                </c:pt>
                <c:pt idx="105490">
                  <c:v>42448.333333333336</c:v>
                </c:pt>
                <c:pt idx="105491">
                  <c:v>42448.375</c:v>
                </c:pt>
                <c:pt idx="105492">
                  <c:v>42448.416666666664</c:v>
                </c:pt>
                <c:pt idx="105493">
                  <c:v>42448.458333333336</c:v>
                </c:pt>
                <c:pt idx="105494">
                  <c:v>42448.5</c:v>
                </c:pt>
                <c:pt idx="105495">
                  <c:v>42448.541666666664</c:v>
                </c:pt>
                <c:pt idx="105496">
                  <c:v>42448.583333333336</c:v>
                </c:pt>
                <c:pt idx="105497">
                  <c:v>42448.625</c:v>
                </c:pt>
                <c:pt idx="105498">
                  <c:v>42448.666666666664</c:v>
                </c:pt>
                <c:pt idx="105499">
                  <c:v>42448.708333333336</c:v>
                </c:pt>
                <c:pt idx="105500">
                  <c:v>42448.75</c:v>
                </c:pt>
                <c:pt idx="105501">
                  <c:v>42448.791666666664</c:v>
                </c:pt>
                <c:pt idx="105502">
                  <c:v>42448.833333333336</c:v>
                </c:pt>
                <c:pt idx="105503">
                  <c:v>42448.875</c:v>
                </c:pt>
                <c:pt idx="105504">
                  <c:v>42448.916666666664</c:v>
                </c:pt>
                <c:pt idx="105505">
                  <c:v>42448.958333333336</c:v>
                </c:pt>
                <c:pt idx="105506">
                  <c:v>42449</c:v>
                </c:pt>
                <c:pt idx="105507">
                  <c:v>42447.041666666664</c:v>
                </c:pt>
                <c:pt idx="105508">
                  <c:v>42447.083333333336</c:v>
                </c:pt>
                <c:pt idx="105509">
                  <c:v>42447.125</c:v>
                </c:pt>
                <c:pt idx="105510">
                  <c:v>42447.166666666664</c:v>
                </c:pt>
                <c:pt idx="105511">
                  <c:v>42447.208333333336</c:v>
                </c:pt>
                <c:pt idx="105512">
                  <c:v>42447.25</c:v>
                </c:pt>
                <c:pt idx="105513">
                  <c:v>42447.291666666664</c:v>
                </c:pt>
                <c:pt idx="105514">
                  <c:v>42447.333333333336</c:v>
                </c:pt>
                <c:pt idx="105515">
                  <c:v>42447.375</c:v>
                </c:pt>
                <c:pt idx="105516">
                  <c:v>42447.416666666664</c:v>
                </c:pt>
                <c:pt idx="105517">
                  <c:v>42447.458333333336</c:v>
                </c:pt>
                <c:pt idx="105518">
                  <c:v>42447.5</c:v>
                </c:pt>
                <c:pt idx="105519">
                  <c:v>42447.541666666664</c:v>
                </c:pt>
                <c:pt idx="105520">
                  <c:v>42447.583333333336</c:v>
                </c:pt>
                <c:pt idx="105521">
                  <c:v>42447.625</c:v>
                </c:pt>
                <c:pt idx="105522">
                  <c:v>42447.666666666664</c:v>
                </c:pt>
                <c:pt idx="105523">
                  <c:v>42447.708333333336</c:v>
                </c:pt>
                <c:pt idx="105524">
                  <c:v>42447.75</c:v>
                </c:pt>
                <c:pt idx="105525">
                  <c:v>42447.791666666664</c:v>
                </c:pt>
                <c:pt idx="105526">
                  <c:v>42447.833333333336</c:v>
                </c:pt>
                <c:pt idx="105527">
                  <c:v>42447.875</c:v>
                </c:pt>
                <c:pt idx="105528">
                  <c:v>42447.916666666664</c:v>
                </c:pt>
                <c:pt idx="105529">
                  <c:v>42447.958333333336</c:v>
                </c:pt>
                <c:pt idx="105530">
                  <c:v>42448</c:v>
                </c:pt>
                <c:pt idx="105531">
                  <c:v>42446.041666666664</c:v>
                </c:pt>
                <c:pt idx="105532">
                  <c:v>42446.083333333336</c:v>
                </c:pt>
                <c:pt idx="105533">
                  <c:v>42446.125</c:v>
                </c:pt>
                <c:pt idx="105534">
                  <c:v>42446.166666666664</c:v>
                </c:pt>
                <c:pt idx="105535">
                  <c:v>42446.208333333336</c:v>
                </c:pt>
                <c:pt idx="105536">
                  <c:v>42446.25</c:v>
                </c:pt>
                <c:pt idx="105537">
                  <c:v>42446.291666666664</c:v>
                </c:pt>
                <c:pt idx="105538">
                  <c:v>42446.333333333336</c:v>
                </c:pt>
                <c:pt idx="105539">
                  <c:v>42446.375</c:v>
                </c:pt>
                <c:pt idx="105540">
                  <c:v>42446.416666666664</c:v>
                </c:pt>
                <c:pt idx="105541">
                  <c:v>42446.458333333336</c:v>
                </c:pt>
                <c:pt idx="105542">
                  <c:v>42446.5</c:v>
                </c:pt>
                <c:pt idx="105543">
                  <c:v>42446.541666666664</c:v>
                </c:pt>
                <c:pt idx="105544">
                  <c:v>42446.583333333336</c:v>
                </c:pt>
                <c:pt idx="105545">
                  <c:v>42446.625</c:v>
                </c:pt>
                <c:pt idx="105546">
                  <c:v>42446.666666666664</c:v>
                </c:pt>
                <c:pt idx="105547">
                  <c:v>42446.708333333336</c:v>
                </c:pt>
                <c:pt idx="105548">
                  <c:v>42446.75</c:v>
                </c:pt>
                <c:pt idx="105549">
                  <c:v>42446.791666666664</c:v>
                </c:pt>
                <c:pt idx="105550">
                  <c:v>42446.833333333336</c:v>
                </c:pt>
                <c:pt idx="105551">
                  <c:v>42446.875</c:v>
                </c:pt>
                <c:pt idx="105552">
                  <c:v>42446.916666666664</c:v>
                </c:pt>
                <c:pt idx="105553">
                  <c:v>42446.958333333336</c:v>
                </c:pt>
                <c:pt idx="105554">
                  <c:v>42447</c:v>
                </c:pt>
                <c:pt idx="105555">
                  <c:v>42445.041666666664</c:v>
                </c:pt>
                <c:pt idx="105556">
                  <c:v>42445.083333333336</c:v>
                </c:pt>
                <c:pt idx="105557">
                  <c:v>42445.125</c:v>
                </c:pt>
                <c:pt idx="105558">
                  <c:v>42445.166666666664</c:v>
                </c:pt>
                <c:pt idx="105559">
                  <c:v>42445.208333333336</c:v>
                </c:pt>
                <c:pt idx="105560">
                  <c:v>42445.25</c:v>
                </c:pt>
                <c:pt idx="105561">
                  <c:v>42445.291666666664</c:v>
                </c:pt>
                <c:pt idx="105562">
                  <c:v>42445.333333333336</c:v>
                </c:pt>
                <c:pt idx="105563">
                  <c:v>42445.375</c:v>
                </c:pt>
                <c:pt idx="105564">
                  <c:v>42445.416666666664</c:v>
                </c:pt>
                <c:pt idx="105565">
                  <c:v>42445.458333333336</c:v>
                </c:pt>
                <c:pt idx="105566">
                  <c:v>42445.5</c:v>
                </c:pt>
                <c:pt idx="105567">
                  <c:v>42445.541666666664</c:v>
                </c:pt>
                <c:pt idx="105568">
                  <c:v>42445.583333333336</c:v>
                </c:pt>
                <c:pt idx="105569">
                  <c:v>42445.625</c:v>
                </c:pt>
                <c:pt idx="105570">
                  <c:v>42445.666666666664</c:v>
                </c:pt>
                <c:pt idx="105571">
                  <c:v>42445.708333333336</c:v>
                </c:pt>
                <c:pt idx="105572">
                  <c:v>42445.75</c:v>
                </c:pt>
                <c:pt idx="105573">
                  <c:v>42445.791666666664</c:v>
                </c:pt>
                <c:pt idx="105574">
                  <c:v>42445.833333333336</c:v>
                </c:pt>
                <c:pt idx="105575">
                  <c:v>42445.875</c:v>
                </c:pt>
                <c:pt idx="105576">
                  <c:v>42445.916666666664</c:v>
                </c:pt>
                <c:pt idx="105577">
                  <c:v>42445.958333333336</c:v>
                </c:pt>
                <c:pt idx="105578">
                  <c:v>42446</c:v>
                </c:pt>
                <c:pt idx="105579">
                  <c:v>42444.041666666664</c:v>
                </c:pt>
                <c:pt idx="105580">
                  <c:v>42444.083333333336</c:v>
                </c:pt>
                <c:pt idx="105581">
                  <c:v>42444.125</c:v>
                </c:pt>
                <c:pt idx="105582">
                  <c:v>42444.166666666664</c:v>
                </c:pt>
                <c:pt idx="105583">
                  <c:v>42444.208333333336</c:v>
                </c:pt>
                <c:pt idx="105584">
                  <c:v>42444.25</c:v>
                </c:pt>
                <c:pt idx="105585">
                  <c:v>42444.291666666664</c:v>
                </c:pt>
                <c:pt idx="105586">
                  <c:v>42444.333333333336</c:v>
                </c:pt>
                <c:pt idx="105587">
                  <c:v>42444.375</c:v>
                </c:pt>
                <c:pt idx="105588">
                  <c:v>42444.416666666664</c:v>
                </c:pt>
                <c:pt idx="105589">
                  <c:v>42444.458333333336</c:v>
                </c:pt>
                <c:pt idx="105590">
                  <c:v>42444.5</c:v>
                </c:pt>
                <c:pt idx="105591">
                  <c:v>42444.541666666664</c:v>
                </c:pt>
                <c:pt idx="105592">
                  <c:v>42444.583333333336</c:v>
                </c:pt>
                <c:pt idx="105593">
                  <c:v>42444.625</c:v>
                </c:pt>
                <c:pt idx="105594">
                  <c:v>42444.666666666664</c:v>
                </c:pt>
                <c:pt idx="105595">
                  <c:v>42444.708333333336</c:v>
                </c:pt>
                <c:pt idx="105596">
                  <c:v>42444.75</c:v>
                </c:pt>
                <c:pt idx="105597">
                  <c:v>42444.791666666664</c:v>
                </c:pt>
                <c:pt idx="105598">
                  <c:v>42444.833333333336</c:v>
                </c:pt>
                <c:pt idx="105599">
                  <c:v>42444.875</c:v>
                </c:pt>
                <c:pt idx="105600">
                  <c:v>42444.916666666664</c:v>
                </c:pt>
                <c:pt idx="105601">
                  <c:v>42444.958333333336</c:v>
                </c:pt>
                <c:pt idx="105602">
                  <c:v>42445</c:v>
                </c:pt>
                <c:pt idx="105603">
                  <c:v>42443.041666666664</c:v>
                </c:pt>
                <c:pt idx="105604">
                  <c:v>42443.083333333336</c:v>
                </c:pt>
                <c:pt idx="105605">
                  <c:v>42443.125</c:v>
                </c:pt>
                <c:pt idx="105606">
                  <c:v>42443.166666666664</c:v>
                </c:pt>
                <c:pt idx="105607">
                  <c:v>42443.208333333336</c:v>
                </c:pt>
                <c:pt idx="105608">
                  <c:v>42443.25</c:v>
                </c:pt>
                <c:pt idx="105609">
                  <c:v>42443.291666666664</c:v>
                </c:pt>
                <c:pt idx="105610">
                  <c:v>42443.333333333336</c:v>
                </c:pt>
                <c:pt idx="105611">
                  <c:v>42443.375</c:v>
                </c:pt>
                <c:pt idx="105612">
                  <c:v>42443.416666666664</c:v>
                </c:pt>
                <c:pt idx="105613">
                  <c:v>42443.458333333336</c:v>
                </c:pt>
                <c:pt idx="105614">
                  <c:v>42443.5</c:v>
                </c:pt>
                <c:pt idx="105615">
                  <c:v>42443.541666666664</c:v>
                </c:pt>
                <c:pt idx="105616">
                  <c:v>42443.583333333336</c:v>
                </c:pt>
                <c:pt idx="105617">
                  <c:v>42443.625</c:v>
                </c:pt>
                <c:pt idx="105618">
                  <c:v>42443.666666666664</c:v>
                </c:pt>
                <c:pt idx="105619">
                  <c:v>42443.708333333336</c:v>
                </c:pt>
                <c:pt idx="105620">
                  <c:v>42443.75</c:v>
                </c:pt>
                <c:pt idx="105621">
                  <c:v>42443.791666666664</c:v>
                </c:pt>
                <c:pt idx="105622">
                  <c:v>42443.833333333336</c:v>
                </c:pt>
                <c:pt idx="105623">
                  <c:v>42443.875</c:v>
                </c:pt>
                <c:pt idx="105624">
                  <c:v>42443.916666666664</c:v>
                </c:pt>
                <c:pt idx="105625">
                  <c:v>42443.958333333336</c:v>
                </c:pt>
                <c:pt idx="105626">
                  <c:v>42444</c:v>
                </c:pt>
                <c:pt idx="105627">
                  <c:v>42442.041666666664</c:v>
                </c:pt>
                <c:pt idx="105628">
                  <c:v>42442.083333333336</c:v>
                </c:pt>
                <c:pt idx="105629">
                  <c:v>42442.166666666664</c:v>
                </c:pt>
                <c:pt idx="105630">
                  <c:v>42442.208333333336</c:v>
                </c:pt>
                <c:pt idx="105631">
                  <c:v>42442.25</c:v>
                </c:pt>
                <c:pt idx="105632">
                  <c:v>42442.291666666664</c:v>
                </c:pt>
                <c:pt idx="105633">
                  <c:v>42442.333333333336</c:v>
                </c:pt>
                <c:pt idx="105634">
                  <c:v>42442.375</c:v>
                </c:pt>
                <c:pt idx="105635">
                  <c:v>42442.416666666664</c:v>
                </c:pt>
                <c:pt idx="105636">
                  <c:v>42442.458333333336</c:v>
                </c:pt>
                <c:pt idx="105637">
                  <c:v>42442.5</c:v>
                </c:pt>
                <c:pt idx="105638">
                  <c:v>42442.541666666664</c:v>
                </c:pt>
                <c:pt idx="105639">
                  <c:v>42442.583333333336</c:v>
                </c:pt>
                <c:pt idx="105640">
                  <c:v>42442.625</c:v>
                </c:pt>
                <c:pt idx="105641">
                  <c:v>42442.666666666664</c:v>
                </c:pt>
                <c:pt idx="105642">
                  <c:v>42442.708333333336</c:v>
                </c:pt>
                <c:pt idx="105643">
                  <c:v>42442.75</c:v>
                </c:pt>
                <c:pt idx="105644">
                  <c:v>42442.791666666664</c:v>
                </c:pt>
                <c:pt idx="105645">
                  <c:v>42442.833333333336</c:v>
                </c:pt>
                <c:pt idx="105646">
                  <c:v>42442.875</c:v>
                </c:pt>
                <c:pt idx="105647">
                  <c:v>42442.916666666664</c:v>
                </c:pt>
                <c:pt idx="105648">
                  <c:v>42442.958333333336</c:v>
                </c:pt>
                <c:pt idx="105649">
                  <c:v>42443</c:v>
                </c:pt>
                <c:pt idx="105650">
                  <c:v>42441.041666666664</c:v>
                </c:pt>
                <c:pt idx="105651">
                  <c:v>42441.083333333336</c:v>
                </c:pt>
                <c:pt idx="105652">
                  <c:v>42441.125</c:v>
                </c:pt>
                <c:pt idx="105653">
                  <c:v>42441.166666666664</c:v>
                </c:pt>
                <c:pt idx="105654">
                  <c:v>42441.208333333336</c:v>
                </c:pt>
                <c:pt idx="105655">
                  <c:v>42441.25</c:v>
                </c:pt>
                <c:pt idx="105656">
                  <c:v>42441.291666666664</c:v>
                </c:pt>
                <c:pt idx="105657">
                  <c:v>42441.333333333336</c:v>
                </c:pt>
                <c:pt idx="105658">
                  <c:v>42441.375</c:v>
                </c:pt>
                <c:pt idx="105659">
                  <c:v>42441.416666666664</c:v>
                </c:pt>
                <c:pt idx="105660">
                  <c:v>42441.458333333336</c:v>
                </c:pt>
                <c:pt idx="105661">
                  <c:v>42441.5</c:v>
                </c:pt>
                <c:pt idx="105662">
                  <c:v>42441.541666666664</c:v>
                </c:pt>
                <c:pt idx="105663">
                  <c:v>42441.583333333336</c:v>
                </c:pt>
                <c:pt idx="105664">
                  <c:v>42441.625</c:v>
                </c:pt>
                <c:pt idx="105665">
                  <c:v>42441.666666666664</c:v>
                </c:pt>
                <c:pt idx="105666">
                  <c:v>42441.708333333336</c:v>
                </c:pt>
                <c:pt idx="105667">
                  <c:v>42441.75</c:v>
                </c:pt>
                <c:pt idx="105668">
                  <c:v>42441.791666666664</c:v>
                </c:pt>
                <c:pt idx="105669">
                  <c:v>42441.833333333336</c:v>
                </c:pt>
                <c:pt idx="105670">
                  <c:v>42441.875</c:v>
                </c:pt>
                <c:pt idx="105671">
                  <c:v>42441.916666666664</c:v>
                </c:pt>
                <c:pt idx="105672">
                  <c:v>42441.958333333336</c:v>
                </c:pt>
                <c:pt idx="105673">
                  <c:v>42442</c:v>
                </c:pt>
                <c:pt idx="105674">
                  <c:v>42440.041666666664</c:v>
                </c:pt>
                <c:pt idx="105675">
                  <c:v>42440.083333333336</c:v>
                </c:pt>
                <c:pt idx="105676">
                  <c:v>42440.125</c:v>
                </c:pt>
                <c:pt idx="105677">
                  <c:v>42440.166666666664</c:v>
                </c:pt>
                <c:pt idx="105678">
                  <c:v>42440.208333333336</c:v>
                </c:pt>
                <c:pt idx="105679">
                  <c:v>42440.25</c:v>
                </c:pt>
                <c:pt idx="105680">
                  <c:v>42440.291666666664</c:v>
                </c:pt>
                <c:pt idx="105681">
                  <c:v>42440.333333333336</c:v>
                </c:pt>
                <c:pt idx="105682">
                  <c:v>42440.375</c:v>
                </c:pt>
                <c:pt idx="105683">
                  <c:v>42440.416666666664</c:v>
                </c:pt>
                <c:pt idx="105684">
                  <c:v>42440.458333333336</c:v>
                </c:pt>
                <c:pt idx="105685">
                  <c:v>42440.5</c:v>
                </c:pt>
                <c:pt idx="105686">
                  <c:v>42440.541666666664</c:v>
                </c:pt>
                <c:pt idx="105687">
                  <c:v>42440.583333333336</c:v>
                </c:pt>
                <c:pt idx="105688">
                  <c:v>42440.625</c:v>
                </c:pt>
                <c:pt idx="105689">
                  <c:v>42440.666666666664</c:v>
                </c:pt>
                <c:pt idx="105690">
                  <c:v>42440.708333333336</c:v>
                </c:pt>
                <c:pt idx="105691">
                  <c:v>42440.75</c:v>
                </c:pt>
                <c:pt idx="105692">
                  <c:v>42440.791666666664</c:v>
                </c:pt>
                <c:pt idx="105693">
                  <c:v>42440.833333333336</c:v>
                </c:pt>
                <c:pt idx="105694">
                  <c:v>42440.875</c:v>
                </c:pt>
                <c:pt idx="105695">
                  <c:v>42440.916666666664</c:v>
                </c:pt>
                <c:pt idx="105696">
                  <c:v>42440.958333333336</c:v>
                </c:pt>
                <c:pt idx="105697">
                  <c:v>42441</c:v>
                </c:pt>
                <c:pt idx="105698">
                  <c:v>42439.041666666664</c:v>
                </c:pt>
                <c:pt idx="105699">
                  <c:v>42439.083333333336</c:v>
                </c:pt>
                <c:pt idx="105700">
                  <c:v>42439.125</c:v>
                </c:pt>
                <c:pt idx="105701">
                  <c:v>42439.166666666664</c:v>
                </c:pt>
                <c:pt idx="105702">
                  <c:v>42439.208333333336</c:v>
                </c:pt>
                <c:pt idx="105703">
                  <c:v>42439.25</c:v>
                </c:pt>
                <c:pt idx="105704">
                  <c:v>42439.291666666664</c:v>
                </c:pt>
                <c:pt idx="105705">
                  <c:v>42439.333333333336</c:v>
                </c:pt>
                <c:pt idx="105706">
                  <c:v>42439.375</c:v>
                </c:pt>
                <c:pt idx="105707">
                  <c:v>42439.416666666664</c:v>
                </c:pt>
                <c:pt idx="105708">
                  <c:v>42439.458333333336</c:v>
                </c:pt>
                <c:pt idx="105709">
                  <c:v>42439.5</c:v>
                </c:pt>
                <c:pt idx="105710">
                  <c:v>42439.541666666664</c:v>
                </c:pt>
                <c:pt idx="105711">
                  <c:v>42439.583333333336</c:v>
                </c:pt>
                <c:pt idx="105712">
                  <c:v>42439.625</c:v>
                </c:pt>
                <c:pt idx="105713">
                  <c:v>42439.666666666664</c:v>
                </c:pt>
                <c:pt idx="105714">
                  <c:v>42439.708333333336</c:v>
                </c:pt>
                <c:pt idx="105715">
                  <c:v>42439.75</c:v>
                </c:pt>
                <c:pt idx="105716">
                  <c:v>42439.791666666664</c:v>
                </c:pt>
                <c:pt idx="105717">
                  <c:v>42439.833333333336</c:v>
                </c:pt>
                <c:pt idx="105718">
                  <c:v>42439.875</c:v>
                </c:pt>
                <c:pt idx="105719">
                  <c:v>42439.916666666664</c:v>
                </c:pt>
                <c:pt idx="105720">
                  <c:v>42439.958333333336</c:v>
                </c:pt>
                <c:pt idx="105721">
                  <c:v>42440</c:v>
                </c:pt>
                <c:pt idx="105722">
                  <c:v>42438.041666666664</c:v>
                </c:pt>
                <c:pt idx="105723">
                  <c:v>42438.083333333336</c:v>
                </c:pt>
                <c:pt idx="105724">
                  <c:v>42438.125</c:v>
                </c:pt>
                <c:pt idx="105725">
                  <c:v>42438.166666666664</c:v>
                </c:pt>
                <c:pt idx="105726">
                  <c:v>42438.208333333336</c:v>
                </c:pt>
                <c:pt idx="105727">
                  <c:v>42438.25</c:v>
                </c:pt>
                <c:pt idx="105728">
                  <c:v>42438.291666666664</c:v>
                </c:pt>
                <c:pt idx="105729">
                  <c:v>42438.333333333336</c:v>
                </c:pt>
                <c:pt idx="105730">
                  <c:v>42438.375</c:v>
                </c:pt>
                <c:pt idx="105731">
                  <c:v>42438.416666666664</c:v>
                </c:pt>
                <c:pt idx="105732">
                  <c:v>42438.458333333336</c:v>
                </c:pt>
                <c:pt idx="105733">
                  <c:v>42438.5</c:v>
                </c:pt>
                <c:pt idx="105734">
                  <c:v>42438.541666666664</c:v>
                </c:pt>
                <c:pt idx="105735">
                  <c:v>42438.583333333336</c:v>
                </c:pt>
                <c:pt idx="105736">
                  <c:v>42438.625</c:v>
                </c:pt>
                <c:pt idx="105737">
                  <c:v>42438.666666666664</c:v>
                </c:pt>
                <c:pt idx="105738">
                  <c:v>42438.708333333336</c:v>
                </c:pt>
                <c:pt idx="105739">
                  <c:v>42438.75</c:v>
                </c:pt>
                <c:pt idx="105740">
                  <c:v>42438.791666666664</c:v>
                </c:pt>
                <c:pt idx="105741">
                  <c:v>42438.833333333336</c:v>
                </c:pt>
                <c:pt idx="105742">
                  <c:v>42438.875</c:v>
                </c:pt>
                <c:pt idx="105743">
                  <c:v>42438.916666666664</c:v>
                </c:pt>
                <c:pt idx="105744">
                  <c:v>42438.958333333336</c:v>
                </c:pt>
                <c:pt idx="105745">
                  <c:v>42439</c:v>
                </c:pt>
                <c:pt idx="105746">
                  <c:v>42437.041666666664</c:v>
                </c:pt>
                <c:pt idx="105747">
                  <c:v>42437.083333333336</c:v>
                </c:pt>
                <c:pt idx="105748">
                  <c:v>42437.125</c:v>
                </c:pt>
                <c:pt idx="105749">
                  <c:v>42437.166666666664</c:v>
                </c:pt>
                <c:pt idx="105750">
                  <c:v>42437.208333333336</c:v>
                </c:pt>
                <c:pt idx="105751">
                  <c:v>42437.25</c:v>
                </c:pt>
                <c:pt idx="105752">
                  <c:v>42437.291666666664</c:v>
                </c:pt>
                <c:pt idx="105753">
                  <c:v>42437.333333333336</c:v>
                </c:pt>
                <c:pt idx="105754">
                  <c:v>42437.375</c:v>
                </c:pt>
                <c:pt idx="105755">
                  <c:v>42437.416666666664</c:v>
                </c:pt>
                <c:pt idx="105756">
                  <c:v>42437.458333333336</c:v>
                </c:pt>
                <c:pt idx="105757">
                  <c:v>42437.5</c:v>
                </c:pt>
                <c:pt idx="105758">
                  <c:v>42437.541666666664</c:v>
                </c:pt>
                <c:pt idx="105759">
                  <c:v>42437.583333333336</c:v>
                </c:pt>
                <c:pt idx="105760">
                  <c:v>42437.625</c:v>
                </c:pt>
                <c:pt idx="105761">
                  <c:v>42437.666666666664</c:v>
                </c:pt>
                <c:pt idx="105762">
                  <c:v>42437.708333333336</c:v>
                </c:pt>
                <c:pt idx="105763">
                  <c:v>42437.75</c:v>
                </c:pt>
                <c:pt idx="105764">
                  <c:v>42437.791666666664</c:v>
                </c:pt>
                <c:pt idx="105765">
                  <c:v>42437.833333333336</c:v>
                </c:pt>
                <c:pt idx="105766">
                  <c:v>42437.875</c:v>
                </c:pt>
                <c:pt idx="105767">
                  <c:v>42437.916666666664</c:v>
                </c:pt>
                <c:pt idx="105768">
                  <c:v>42437.958333333336</c:v>
                </c:pt>
                <c:pt idx="105769">
                  <c:v>42438</c:v>
                </c:pt>
                <c:pt idx="105770">
                  <c:v>42436.041666666664</c:v>
                </c:pt>
                <c:pt idx="105771">
                  <c:v>42436.083333333336</c:v>
                </c:pt>
                <c:pt idx="105772">
                  <c:v>42436.125</c:v>
                </c:pt>
                <c:pt idx="105773">
                  <c:v>42436.166666666664</c:v>
                </c:pt>
                <c:pt idx="105774">
                  <c:v>42436.208333333336</c:v>
                </c:pt>
                <c:pt idx="105775">
                  <c:v>42436.25</c:v>
                </c:pt>
                <c:pt idx="105776">
                  <c:v>42436.291666666664</c:v>
                </c:pt>
                <c:pt idx="105777">
                  <c:v>42436.333333333336</c:v>
                </c:pt>
                <c:pt idx="105778">
                  <c:v>42436.375</c:v>
                </c:pt>
                <c:pt idx="105779">
                  <c:v>42436.416666666664</c:v>
                </c:pt>
                <c:pt idx="105780">
                  <c:v>42436.458333333336</c:v>
                </c:pt>
                <c:pt idx="105781">
                  <c:v>42436.5</c:v>
                </c:pt>
                <c:pt idx="105782">
                  <c:v>42436.541666666664</c:v>
                </c:pt>
                <c:pt idx="105783">
                  <c:v>42436.583333333336</c:v>
                </c:pt>
                <c:pt idx="105784">
                  <c:v>42436.625</c:v>
                </c:pt>
                <c:pt idx="105785">
                  <c:v>42436.666666666664</c:v>
                </c:pt>
                <c:pt idx="105786">
                  <c:v>42436.708333333336</c:v>
                </c:pt>
                <c:pt idx="105787">
                  <c:v>42436.75</c:v>
                </c:pt>
                <c:pt idx="105788">
                  <c:v>42436.791666666664</c:v>
                </c:pt>
                <c:pt idx="105789">
                  <c:v>42436.833333333336</c:v>
                </c:pt>
                <c:pt idx="105790">
                  <c:v>42436.875</c:v>
                </c:pt>
                <c:pt idx="105791">
                  <c:v>42436.916666666664</c:v>
                </c:pt>
                <c:pt idx="105792">
                  <c:v>42436.958333333336</c:v>
                </c:pt>
                <c:pt idx="105793">
                  <c:v>42437</c:v>
                </c:pt>
                <c:pt idx="105794">
                  <c:v>42435.041666666664</c:v>
                </c:pt>
                <c:pt idx="105795">
                  <c:v>42435.083333333336</c:v>
                </c:pt>
                <c:pt idx="105796">
                  <c:v>42435.125</c:v>
                </c:pt>
                <c:pt idx="105797">
                  <c:v>42435.166666666664</c:v>
                </c:pt>
                <c:pt idx="105798">
                  <c:v>42435.208333333336</c:v>
                </c:pt>
                <c:pt idx="105799">
                  <c:v>42435.25</c:v>
                </c:pt>
                <c:pt idx="105800">
                  <c:v>42435.291666666664</c:v>
                </c:pt>
                <c:pt idx="105801">
                  <c:v>42435.333333333336</c:v>
                </c:pt>
                <c:pt idx="105802">
                  <c:v>42435.375</c:v>
                </c:pt>
                <c:pt idx="105803">
                  <c:v>42435.416666666664</c:v>
                </c:pt>
                <c:pt idx="105804">
                  <c:v>42435.458333333336</c:v>
                </c:pt>
                <c:pt idx="105805">
                  <c:v>42435.5</c:v>
                </c:pt>
                <c:pt idx="105806">
                  <c:v>42435.541666666664</c:v>
                </c:pt>
                <c:pt idx="105807">
                  <c:v>42435.583333333336</c:v>
                </c:pt>
                <c:pt idx="105808">
                  <c:v>42435.625</c:v>
                </c:pt>
                <c:pt idx="105809">
                  <c:v>42435.666666666664</c:v>
                </c:pt>
                <c:pt idx="105810">
                  <c:v>42435.708333333336</c:v>
                </c:pt>
                <c:pt idx="105811">
                  <c:v>42435.75</c:v>
                </c:pt>
                <c:pt idx="105812">
                  <c:v>42435.791666666664</c:v>
                </c:pt>
                <c:pt idx="105813">
                  <c:v>42435.833333333336</c:v>
                </c:pt>
                <c:pt idx="105814">
                  <c:v>42435.875</c:v>
                </c:pt>
                <c:pt idx="105815">
                  <c:v>42435.916666666664</c:v>
                </c:pt>
                <c:pt idx="105816">
                  <c:v>42435.958333333336</c:v>
                </c:pt>
                <c:pt idx="105817">
                  <c:v>42436</c:v>
                </c:pt>
                <c:pt idx="105818">
                  <c:v>42434.041666666664</c:v>
                </c:pt>
                <c:pt idx="105819">
                  <c:v>42434.083333333336</c:v>
                </c:pt>
                <c:pt idx="105820">
                  <c:v>42434.125</c:v>
                </c:pt>
                <c:pt idx="105821">
                  <c:v>42434.166666666664</c:v>
                </c:pt>
                <c:pt idx="105822">
                  <c:v>42434.208333333336</c:v>
                </c:pt>
                <c:pt idx="105823">
                  <c:v>42434.25</c:v>
                </c:pt>
                <c:pt idx="105824">
                  <c:v>42434.291666666664</c:v>
                </c:pt>
                <c:pt idx="105825">
                  <c:v>42434.333333333336</c:v>
                </c:pt>
                <c:pt idx="105826">
                  <c:v>42434.375</c:v>
                </c:pt>
                <c:pt idx="105827">
                  <c:v>42434.416666666664</c:v>
                </c:pt>
                <c:pt idx="105828">
                  <c:v>42434.458333333336</c:v>
                </c:pt>
                <c:pt idx="105829">
                  <c:v>42434.5</c:v>
                </c:pt>
                <c:pt idx="105830">
                  <c:v>42434.541666666664</c:v>
                </c:pt>
                <c:pt idx="105831">
                  <c:v>42434.583333333336</c:v>
                </c:pt>
                <c:pt idx="105832">
                  <c:v>42434.625</c:v>
                </c:pt>
                <c:pt idx="105833">
                  <c:v>42434.666666666664</c:v>
                </c:pt>
                <c:pt idx="105834">
                  <c:v>42434.708333333336</c:v>
                </c:pt>
                <c:pt idx="105835">
                  <c:v>42434.75</c:v>
                </c:pt>
                <c:pt idx="105836">
                  <c:v>42434.791666666664</c:v>
                </c:pt>
                <c:pt idx="105837">
                  <c:v>42434.833333333336</c:v>
                </c:pt>
                <c:pt idx="105838">
                  <c:v>42434.875</c:v>
                </c:pt>
                <c:pt idx="105839">
                  <c:v>42434.916666666664</c:v>
                </c:pt>
                <c:pt idx="105840">
                  <c:v>42434.958333333336</c:v>
                </c:pt>
                <c:pt idx="105841">
                  <c:v>42435</c:v>
                </c:pt>
                <c:pt idx="105842">
                  <c:v>42433.041666666664</c:v>
                </c:pt>
                <c:pt idx="105843">
                  <c:v>42433.083333333336</c:v>
                </c:pt>
                <c:pt idx="105844">
                  <c:v>42433.125</c:v>
                </c:pt>
                <c:pt idx="105845">
                  <c:v>42433.166666666664</c:v>
                </c:pt>
                <c:pt idx="105846">
                  <c:v>42433.208333333336</c:v>
                </c:pt>
                <c:pt idx="105847">
                  <c:v>42433.25</c:v>
                </c:pt>
                <c:pt idx="105848">
                  <c:v>42433.291666666664</c:v>
                </c:pt>
                <c:pt idx="105849">
                  <c:v>42433.333333333336</c:v>
                </c:pt>
                <c:pt idx="105850">
                  <c:v>42433.375</c:v>
                </c:pt>
                <c:pt idx="105851">
                  <c:v>42433.416666666664</c:v>
                </c:pt>
                <c:pt idx="105852">
                  <c:v>42433.458333333336</c:v>
                </c:pt>
                <c:pt idx="105853">
                  <c:v>42433.5</c:v>
                </c:pt>
                <c:pt idx="105854">
                  <c:v>42433.541666666664</c:v>
                </c:pt>
                <c:pt idx="105855">
                  <c:v>42433.583333333336</c:v>
                </c:pt>
                <c:pt idx="105856">
                  <c:v>42433.625</c:v>
                </c:pt>
                <c:pt idx="105857">
                  <c:v>42433.666666666664</c:v>
                </c:pt>
                <c:pt idx="105858">
                  <c:v>42433.708333333336</c:v>
                </c:pt>
                <c:pt idx="105859">
                  <c:v>42433.75</c:v>
                </c:pt>
                <c:pt idx="105860">
                  <c:v>42433.791666666664</c:v>
                </c:pt>
                <c:pt idx="105861">
                  <c:v>42433.833333333336</c:v>
                </c:pt>
                <c:pt idx="105862">
                  <c:v>42433.875</c:v>
                </c:pt>
                <c:pt idx="105863">
                  <c:v>42433.916666666664</c:v>
                </c:pt>
                <c:pt idx="105864">
                  <c:v>42433.958333333336</c:v>
                </c:pt>
                <c:pt idx="105865">
                  <c:v>42434</c:v>
                </c:pt>
                <c:pt idx="105866">
                  <c:v>42432.041666666664</c:v>
                </c:pt>
                <c:pt idx="105867">
                  <c:v>42432.083333333336</c:v>
                </c:pt>
                <c:pt idx="105868">
                  <c:v>42432.125</c:v>
                </c:pt>
                <c:pt idx="105869">
                  <c:v>42432.166666666664</c:v>
                </c:pt>
                <c:pt idx="105870">
                  <c:v>42432.208333333336</c:v>
                </c:pt>
                <c:pt idx="105871">
                  <c:v>42432.25</c:v>
                </c:pt>
                <c:pt idx="105872">
                  <c:v>42432.291666666664</c:v>
                </c:pt>
                <c:pt idx="105873">
                  <c:v>42432.333333333336</c:v>
                </c:pt>
                <c:pt idx="105874">
                  <c:v>42432.375</c:v>
                </c:pt>
                <c:pt idx="105875">
                  <c:v>42432.416666666664</c:v>
                </c:pt>
                <c:pt idx="105876">
                  <c:v>42432.458333333336</c:v>
                </c:pt>
                <c:pt idx="105877">
                  <c:v>42432.5</c:v>
                </c:pt>
                <c:pt idx="105878">
                  <c:v>42432.541666666664</c:v>
                </c:pt>
                <c:pt idx="105879">
                  <c:v>42432.583333333336</c:v>
                </c:pt>
                <c:pt idx="105880">
                  <c:v>42432.625</c:v>
                </c:pt>
                <c:pt idx="105881">
                  <c:v>42432.666666666664</c:v>
                </c:pt>
                <c:pt idx="105882">
                  <c:v>42432.708333333336</c:v>
                </c:pt>
                <c:pt idx="105883">
                  <c:v>42432.75</c:v>
                </c:pt>
                <c:pt idx="105884">
                  <c:v>42432.791666666664</c:v>
                </c:pt>
                <c:pt idx="105885">
                  <c:v>42432.833333333336</c:v>
                </c:pt>
                <c:pt idx="105886">
                  <c:v>42432.875</c:v>
                </c:pt>
                <c:pt idx="105887">
                  <c:v>42432.916666666664</c:v>
                </c:pt>
                <c:pt idx="105888">
                  <c:v>42432.958333333336</c:v>
                </c:pt>
                <c:pt idx="105889">
                  <c:v>42433</c:v>
                </c:pt>
                <c:pt idx="105890">
                  <c:v>42431.041666666664</c:v>
                </c:pt>
                <c:pt idx="105891">
                  <c:v>42431.083333333336</c:v>
                </c:pt>
                <c:pt idx="105892">
                  <c:v>42431.125</c:v>
                </c:pt>
                <c:pt idx="105893">
                  <c:v>42431.166666666664</c:v>
                </c:pt>
                <c:pt idx="105894">
                  <c:v>42431.208333333336</c:v>
                </c:pt>
                <c:pt idx="105895">
                  <c:v>42431.25</c:v>
                </c:pt>
                <c:pt idx="105896">
                  <c:v>42431.291666666664</c:v>
                </c:pt>
                <c:pt idx="105897">
                  <c:v>42431.333333333336</c:v>
                </c:pt>
                <c:pt idx="105898">
                  <c:v>42431.375</c:v>
                </c:pt>
                <c:pt idx="105899">
                  <c:v>42431.416666666664</c:v>
                </c:pt>
                <c:pt idx="105900">
                  <c:v>42431.458333333336</c:v>
                </c:pt>
                <c:pt idx="105901">
                  <c:v>42431.5</c:v>
                </c:pt>
                <c:pt idx="105902">
                  <c:v>42431.541666666664</c:v>
                </c:pt>
                <c:pt idx="105903">
                  <c:v>42431.583333333336</c:v>
                </c:pt>
                <c:pt idx="105904">
                  <c:v>42431.625</c:v>
                </c:pt>
                <c:pt idx="105905">
                  <c:v>42431.666666666664</c:v>
                </c:pt>
                <c:pt idx="105906">
                  <c:v>42431.708333333336</c:v>
                </c:pt>
                <c:pt idx="105907">
                  <c:v>42431.75</c:v>
                </c:pt>
                <c:pt idx="105908">
                  <c:v>42431.791666666664</c:v>
                </c:pt>
                <c:pt idx="105909">
                  <c:v>42431.833333333336</c:v>
                </c:pt>
                <c:pt idx="105910">
                  <c:v>42431.875</c:v>
                </c:pt>
                <c:pt idx="105911">
                  <c:v>42431.916666666664</c:v>
                </c:pt>
                <c:pt idx="105912">
                  <c:v>42431.958333333336</c:v>
                </c:pt>
                <c:pt idx="105913">
                  <c:v>42432</c:v>
                </c:pt>
                <c:pt idx="105914">
                  <c:v>42430.041666666664</c:v>
                </c:pt>
                <c:pt idx="105915">
                  <c:v>42430.083333333336</c:v>
                </c:pt>
                <c:pt idx="105916">
                  <c:v>42430.125</c:v>
                </c:pt>
                <c:pt idx="105917">
                  <c:v>42430.166666666664</c:v>
                </c:pt>
                <c:pt idx="105918">
                  <c:v>42430.208333333336</c:v>
                </c:pt>
                <c:pt idx="105919">
                  <c:v>42430.25</c:v>
                </c:pt>
                <c:pt idx="105920">
                  <c:v>42430.291666666664</c:v>
                </c:pt>
                <c:pt idx="105921">
                  <c:v>42430.333333333336</c:v>
                </c:pt>
                <c:pt idx="105922">
                  <c:v>42430.375</c:v>
                </c:pt>
                <c:pt idx="105923">
                  <c:v>42430.416666666664</c:v>
                </c:pt>
                <c:pt idx="105924">
                  <c:v>42430.458333333336</c:v>
                </c:pt>
                <c:pt idx="105925">
                  <c:v>42430.5</c:v>
                </c:pt>
                <c:pt idx="105926">
                  <c:v>42430.541666666664</c:v>
                </c:pt>
                <c:pt idx="105927">
                  <c:v>42430.583333333336</c:v>
                </c:pt>
                <c:pt idx="105928">
                  <c:v>42430.625</c:v>
                </c:pt>
                <c:pt idx="105929">
                  <c:v>42430.666666666664</c:v>
                </c:pt>
                <c:pt idx="105930">
                  <c:v>42430.708333333336</c:v>
                </c:pt>
                <c:pt idx="105931">
                  <c:v>42430.75</c:v>
                </c:pt>
                <c:pt idx="105932">
                  <c:v>42430.791666666664</c:v>
                </c:pt>
                <c:pt idx="105933">
                  <c:v>42430.833333333336</c:v>
                </c:pt>
                <c:pt idx="105934">
                  <c:v>42430.875</c:v>
                </c:pt>
                <c:pt idx="105935">
                  <c:v>42430.916666666664</c:v>
                </c:pt>
                <c:pt idx="105936">
                  <c:v>42430.958333333336</c:v>
                </c:pt>
                <c:pt idx="105937">
                  <c:v>42431</c:v>
                </c:pt>
                <c:pt idx="105938">
                  <c:v>42429.041666666664</c:v>
                </c:pt>
                <c:pt idx="105939">
                  <c:v>42429.083333333336</c:v>
                </c:pt>
                <c:pt idx="105940">
                  <c:v>42429.125</c:v>
                </c:pt>
                <c:pt idx="105941">
                  <c:v>42429.166666666664</c:v>
                </c:pt>
                <c:pt idx="105942">
                  <c:v>42429.208333333336</c:v>
                </c:pt>
                <c:pt idx="105943">
                  <c:v>42429.25</c:v>
                </c:pt>
                <c:pt idx="105944">
                  <c:v>42429.291666666664</c:v>
                </c:pt>
                <c:pt idx="105945">
                  <c:v>42429.333333333336</c:v>
                </c:pt>
                <c:pt idx="105946">
                  <c:v>42429.375</c:v>
                </c:pt>
                <c:pt idx="105947">
                  <c:v>42429.416666666664</c:v>
                </c:pt>
                <c:pt idx="105948">
                  <c:v>42429.458333333336</c:v>
                </c:pt>
                <c:pt idx="105949">
                  <c:v>42429.5</c:v>
                </c:pt>
                <c:pt idx="105950">
                  <c:v>42429.541666666664</c:v>
                </c:pt>
                <c:pt idx="105951">
                  <c:v>42429.583333333336</c:v>
                </c:pt>
                <c:pt idx="105952">
                  <c:v>42429.625</c:v>
                </c:pt>
                <c:pt idx="105953">
                  <c:v>42429.666666666664</c:v>
                </c:pt>
                <c:pt idx="105954">
                  <c:v>42429.708333333336</c:v>
                </c:pt>
                <c:pt idx="105955">
                  <c:v>42429.75</c:v>
                </c:pt>
                <c:pt idx="105956">
                  <c:v>42429.791666666664</c:v>
                </c:pt>
                <c:pt idx="105957">
                  <c:v>42429.833333333336</c:v>
                </c:pt>
                <c:pt idx="105958">
                  <c:v>42429.875</c:v>
                </c:pt>
                <c:pt idx="105959">
                  <c:v>42429.916666666664</c:v>
                </c:pt>
                <c:pt idx="105960">
                  <c:v>42429.958333333336</c:v>
                </c:pt>
                <c:pt idx="105961">
                  <c:v>42430</c:v>
                </c:pt>
                <c:pt idx="105962">
                  <c:v>42428.041666666664</c:v>
                </c:pt>
                <c:pt idx="105963">
                  <c:v>42428.083333333336</c:v>
                </c:pt>
                <c:pt idx="105964">
                  <c:v>42428.125</c:v>
                </c:pt>
                <c:pt idx="105965">
                  <c:v>42428.166666666664</c:v>
                </c:pt>
                <c:pt idx="105966">
                  <c:v>42428.208333333336</c:v>
                </c:pt>
                <c:pt idx="105967">
                  <c:v>42428.25</c:v>
                </c:pt>
                <c:pt idx="105968">
                  <c:v>42428.291666666664</c:v>
                </c:pt>
                <c:pt idx="105969">
                  <c:v>42428.333333333336</c:v>
                </c:pt>
                <c:pt idx="105970">
                  <c:v>42428.375</c:v>
                </c:pt>
                <c:pt idx="105971">
                  <c:v>42428.416666666664</c:v>
                </c:pt>
                <c:pt idx="105972">
                  <c:v>42428.458333333336</c:v>
                </c:pt>
                <c:pt idx="105973">
                  <c:v>42428.5</c:v>
                </c:pt>
                <c:pt idx="105974">
                  <c:v>42428.541666666664</c:v>
                </c:pt>
                <c:pt idx="105975">
                  <c:v>42428.583333333336</c:v>
                </c:pt>
                <c:pt idx="105976">
                  <c:v>42428.625</c:v>
                </c:pt>
                <c:pt idx="105977">
                  <c:v>42428.666666666664</c:v>
                </c:pt>
                <c:pt idx="105978">
                  <c:v>42428.708333333336</c:v>
                </c:pt>
                <c:pt idx="105979">
                  <c:v>42428.75</c:v>
                </c:pt>
                <c:pt idx="105980">
                  <c:v>42428.791666666664</c:v>
                </c:pt>
                <c:pt idx="105981">
                  <c:v>42428.833333333336</c:v>
                </c:pt>
                <c:pt idx="105982">
                  <c:v>42428.875</c:v>
                </c:pt>
                <c:pt idx="105983">
                  <c:v>42428.916666666664</c:v>
                </c:pt>
                <c:pt idx="105984">
                  <c:v>42428.958333333336</c:v>
                </c:pt>
                <c:pt idx="105985">
                  <c:v>42429</c:v>
                </c:pt>
                <c:pt idx="105986">
                  <c:v>42427.041666666664</c:v>
                </c:pt>
                <c:pt idx="105987">
                  <c:v>42427.083333333336</c:v>
                </c:pt>
                <c:pt idx="105988">
                  <c:v>42427.125</c:v>
                </c:pt>
                <c:pt idx="105989">
                  <c:v>42427.166666666664</c:v>
                </c:pt>
                <c:pt idx="105990">
                  <c:v>42427.208333333336</c:v>
                </c:pt>
                <c:pt idx="105991">
                  <c:v>42427.25</c:v>
                </c:pt>
                <c:pt idx="105992">
                  <c:v>42427.291666666664</c:v>
                </c:pt>
                <c:pt idx="105993">
                  <c:v>42427.333333333336</c:v>
                </c:pt>
                <c:pt idx="105994">
                  <c:v>42427.375</c:v>
                </c:pt>
                <c:pt idx="105995">
                  <c:v>42427.416666666664</c:v>
                </c:pt>
                <c:pt idx="105996">
                  <c:v>42427.458333333336</c:v>
                </c:pt>
                <c:pt idx="105997">
                  <c:v>42427.5</c:v>
                </c:pt>
                <c:pt idx="105998">
                  <c:v>42427.541666666664</c:v>
                </c:pt>
                <c:pt idx="105999">
                  <c:v>42427.583333333336</c:v>
                </c:pt>
                <c:pt idx="106000">
                  <c:v>42427.625</c:v>
                </c:pt>
                <c:pt idx="106001">
                  <c:v>42427.666666666664</c:v>
                </c:pt>
                <c:pt idx="106002">
                  <c:v>42427.708333333336</c:v>
                </c:pt>
                <c:pt idx="106003">
                  <c:v>42427.75</c:v>
                </c:pt>
                <c:pt idx="106004">
                  <c:v>42427.791666666664</c:v>
                </c:pt>
                <c:pt idx="106005">
                  <c:v>42427.833333333336</c:v>
                </c:pt>
                <c:pt idx="106006">
                  <c:v>42427.875</c:v>
                </c:pt>
                <c:pt idx="106007">
                  <c:v>42427.916666666664</c:v>
                </c:pt>
                <c:pt idx="106008">
                  <c:v>42427.958333333336</c:v>
                </c:pt>
                <c:pt idx="106009">
                  <c:v>42428</c:v>
                </c:pt>
                <c:pt idx="106010">
                  <c:v>42426.041666666664</c:v>
                </c:pt>
                <c:pt idx="106011">
                  <c:v>42426.083333333336</c:v>
                </c:pt>
                <c:pt idx="106012">
                  <c:v>42426.125</c:v>
                </c:pt>
                <c:pt idx="106013">
                  <c:v>42426.166666666664</c:v>
                </c:pt>
                <c:pt idx="106014">
                  <c:v>42426.208333333336</c:v>
                </c:pt>
                <c:pt idx="106015">
                  <c:v>42426.25</c:v>
                </c:pt>
                <c:pt idx="106016">
                  <c:v>42426.291666666664</c:v>
                </c:pt>
                <c:pt idx="106017">
                  <c:v>42426.333333333336</c:v>
                </c:pt>
                <c:pt idx="106018">
                  <c:v>42426.375</c:v>
                </c:pt>
                <c:pt idx="106019">
                  <c:v>42426.416666666664</c:v>
                </c:pt>
                <c:pt idx="106020">
                  <c:v>42426.458333333336</c:v>
                </c:pt>
                <c:pt idx="106021">
                  <c:v>42426.5</c:v>
                </c:pt>
                <c:pt idx="106022">
                  <c:v>42426.541666666664</c:v>
                </c:pt>
                <c:pt idx="106023">
                  <c:v>42426.583333333336</c:v>
                </c:pt>
                <c:pt idx="106024">
                  <c:v>42426.625</c:v>
                </c:pt>
                <c:pt idx="106025">
                  <c:v>42426.666666666664</c:v>
                </c:pt>
                <c:pt idx="106026">
                  <c:v>42426.708333333336</c:v>
                </c:pt>
                <c:pt idx="106027">
                  <c:v>42426.75</c:v>
                </c:pt>
                <c:pt idx="106028">
                  <c:v>42426.791666666664</c:v>
                </c:pt>
                <c:pt idx="106029">
                  <c:v>42426.833333333336</c:v>
                </c:pt>
                <c:pt idx="106030">
                  <c:v>42426.875</c:v>
                </c:pt>
                <c:pt idx="106031">
                  <c:v>42426.916666666664</c:v>
                </c:pt>
                <c:pt idx="106032">
                  <c:v>42426.958333333336</c:v>
                </c:pt>
                <c:pt idx="106033">
                  <c:v>42427</c:v>
                </c:pt>
                <c:pt idx="106034">
                  <c:v>42425.041666666664</c:v>
                </c:pt>
                <c:pt idx="106035">
                  <c:v>42425.083333333336</c:v>
                </c:pt>
                <c:pt idx="106036">
                  <c:v>42425.125</c:v>
                </c:pt>
                <c:pt idx="106037">
                  <c:v>42425.166666666664</c:v>
                </c:pt>
                <c:pt idx="106038">
                  <c:v>42425.208333333336</c:v>
                </c:pt>
                <c:pt idx="106039">
                  <c:v>42425.25</c:v>
                </c:pt>
                <c:pt idx="106040">
                  <c:v>42425.291666666664</c:v>
                </c:pt>
                <c:pt idx="106041">
                  <c:v>42425.333333333336</c:v>
                </c:pt>
                <c:pt idx="106042">
                  <c:v>42425.375</c:v>
                </c:pt>
                <c:pt idx="106043">
                  <c:v>42425.416666666664</c:v>
                </c:pt>
                <c:pt idx="106044">
                  <c:v>42425.458333333336</c:v>
                </c:pt>
                <c:pt idx="106045">
                  <c:v>42425.5</c:v>
                </c:pt>
                <c:pt idx="106046">
                  <c:v>42425.541666666664</c:v>
                </c:pt>
                <c:pt idx="106047">
                  <c:v>42425.583333333336</c:v>
                </c:pt>
                <c:pt idx="106048">
                  <c:v>42425.625</c:v>
                </c:pt>
                <c:pt idx="106049">
                  <c:v>42425.666666666664</c:v>
                </c:pt>
                <c:pt idx="106050">
                  <c:v>42425.708333333336</c:v>
                </c:pt>
                <c:pt idx="106051">
                  <c:v>42425.75</c:v>
                </c:pt>
                <c:pt idx="106052">
                  <c:v>42425.791666666664</c:v>
                </c:pt>
                <c:pt idx="106053">
                  <c:v>42425.833333333336</c:v>
                </c:pt>
                <c:pt idx="106054">
                  <c:v>42425.875</c:v>
                </c:pt>
                <c:pt idx="106055">
                  <c:v>42425.916666666664</c:v>
                </c:pt>
                <c:pt idx="106056">
                  <c:v>42425.958333333336</c:v>
                </c:pt>
                <c:pt idx="106057">
                  <c:v>42426</c:v>
                </c:pt>
                <c:pt idx="106058">
                  <c:v>42424.041666666664</c:v>
                </c:pt>
                <c:pt idx="106059">
                  <c:v>42424.083333333336</c:v>
                </c:pt>
                <c:pt idx="106060">
                  <c:v>42424.125</c:v>
                </c:pt>
                <c:pt idx="106061">
                  <c:v>42424.166666666664</c:v>
                </c:pt>
                <c:pt idx="106062">
                  <c:v>42424.208333333336</c:v>
                </c:pt>
                <c:pt idx="106063">
                  <c:v>42424.25</c:v>
                </c:pt>
                <c:pt idx="106064">
                  <c:v>42424.291666666664</c:v>
                </c:pt>
                <c:pt idx="106065">
                  <c:v>42424.333333333336</c:v>
                </c:pt>
                <c:pt idx="106066">
                  <c:v>42424.375</c:v>
                </c:pt>
                <c:pt idx="106067">
                  <c:v>42424.416666666664</c:v>
                </c:pt>
                <c:pt idx="106068">
                  <c:v>42424.458333333336</c:v>
                </c:pt>
                <c:pt idx="106069">
                  <c:v>42424.5</c:v>
                </c:pt>
                <c:pt idx="106070">
                  <c:v>42424.541666666664</c:v>
                </c:pt>
                <c:pt idx="106071">
                  <c:v>42424.583333333336</c:v>
                </c:pt>
                <c:pt idx="106072">
                  <c:v>42424.625</c:v>
                </c:pt>
                <c:pt idx="106073">
                  <c:v>42424.666666666664</c:v>
                </c:pt>
                <c:pt idx="106074">
                  <c:v>42424.708333333336</c:v>
                </c:pt>
                <c:pt idx="106075">
                  <c:v>42424.75</c:v>
                </c:pt>
                <c:pt idx="106076">
                  <c:v>42424.791666666664</c:v>
                </c:pt>
                <c:pt idx="106077">
                  <c:v>42424.833333333336</c:v>
                </c:pt>
                <c:pt idx="106078">
                  <c:v>42424.875</c:v>
                </c:pt>
                <c:pt idx="106079">
                  <c:v>42424.916666666664</c:v>
                </c:pt>
                <c:pt idx="106080">
                  <c:v>42424.958333333336</c:v>
                </c:pt>
                <c:pt idx="106081">
                  <c:v>42425</c:v>
                </c:pt>
                <c:pt idx="106082">
                  <c:v>42423.041666666664</c:v>
                </c:pt>
                <c:pt idx="106083">
                  <c:v>42423.083333333336</c:v>
                </c:pt>
                <c:pt idx="106084">
                  <c:v>42423.125</c:v>
                </c:pt>
                <c:pt idx="106085">
                  <c:v>42423.166666666664</c:v>
                </c:pt>
                <c:pt idx="106086">
                  <c:v>42423.208333333336</c:v>
                </c:pt>
                <c:pt idx="106087">
                  <c:v>42423.25</c:v>
                </c:pt>
                <c:pt idx="106088">
                  <c:v>42423.291666666664</c:v>
                </c:pt>
                <c:pt idx="106089">
                  <c:v>42423.333333333336</c:v>
                </c:pt>
                <c:pt idx="106090">
                  <c:v>42423.375</c:v>
                </c:pt>
                <c:pt idx="106091">
                  <c:v>42423.416666666664</c:v>
                </c:pt>
                <c:pt idx="106092">
                  <c:v>42423.458333333336</c:v>
                </c:pt>
                <c:pt idx="106093">
                  <c:v>42423.5</c:v>
                </c:pt>
                <c:pt idx="106094">
                  <c:v>42423.541666666664</c:v>
                </c:pt>
                <c:pt idx="106095">
                  <c:v>42423.583333333336</c:v>
                </c:pt>
                <c:pt idx="106096">
                  <c:v>42423.625</c:v>
                </c:pt>
                <c:pt idx="106097">
                  <c:v>42423.666666666664</c:v>
                </c:pt>
                <c:pt idx="106098">
                  <c:v>42423.708333333336</c:v>
                </c:pt>
                <c:pt idx="106099">
                  <c:v>42423.75</c:v>
                </c:pt>
                <c:pt idx="106100">
                  <c:v>42423.791666666664</c:v>
                </c:pt>
                <c:pt idx="106101">
                  <c:v>42423.833333333336</c:v>
                </c:pt>
                <c:pt idx="106102">
                  <c:v>42423.875</c:v>
                </c:pt>
                <c:pt idx="106103">
                  <c:v>42423.916666666664</c:v>
                </c:pt>
                <c:pt idx="106104">
                  <c:v>42423.958333333336</c:v>
                </c:pt>
                <c:pt idx="106105">
                  <c:v>42424</c:v>
                </c:pt>
                <c:pt idx="106106">
                  <c:v>42422.041666666664</c:v>
                </c:pt>
                <c:pt idx="106107">
                  <c:v>42422.083333333336</c:v>
                </c:pt>
                <c:pt idx="106108">
                  <c:v>42422.125</c:v>
                </c:pt>
                <c:pt idx="106109">
                  <c:v>42422.166666666664</c:v>
                </c:pt>
                <c:pt idx="106110">
                  <c:v>42422.208333333336</c:v>
                </c:pt>
                <c:pt idx="106111">
                  <c:v>42422.25</c:v>
                </c:pt>
                <c:pt idx="106112">
                  <c:v>42422.291666666664</c:v>
                </c:pt>
                <c:pt idx="106113">
                  <c:v>42422.333333333336</c:v>
                </c:pt>
                <c:pt idx="106114">
                  <c:v>42422.375</c:v>
                </c:pt>
                <c:pt idx="106115">
                  <c:v>42422.416666666664</c:v>
                </c:pt>
                <c:pt idx="106116">
                  <c:v>42422.458333333336</c:v>
                </c:pt>
                <c:pt idx="106117">
                  <c:v>42422.5</c:v>
                </c:pt>
                <c:pt idx="106118">
                  <c:v>42422.541666666664</c:v>
                </c:pt>
                <c:pt idx="106119">
                  <c:v>42422.583333333336</c:v>
                </c:pt>
                <c:pt idx="106120">
                  <c:v>42422.625</c:v>
                </c:pt>
                <c:pt idx="106121">
                  <c:v>42422.666666666664</c:v>
                </c:pt>
                <c:pt idx="106122">
                  <c:v>42422.708333333336</c:v>
                </c:pt>
                <c:pt idx="106123">
                  <c:v>42422.75</c:v>
                </c:pt>
                <c:pt idx="106124">
                  <c:v>42422.791666666664</c:v>
                </c:pt>
                <c:pt idx="106125">
                  <c:v>42422.833333333336</c:v>
                </c:pt>
                <c:pt idx="106126">
                  <c:v>42422.875</c:v>
                </c:pt>
                <c:pt idx="106127">
                  <c:v>42422.916666666664</c:v>
                </c:pt>
                <c:pt idx="106128">
                  <c:v>42422.958333333336</c:v>
                </c:pt>
                <c:pt idx="106129">
                  <c:v>42423</c:v>
                </c:pt>
                <c:pt idx="106130">
                  <c:v>42421.041666666664</c:v>
                </c:pt>
                <c:pt idx="106131">
                  <c:v>42421.083333333336</c:v>
                </c:pt>
                <c:pt idx="106132">
                  <c:v>42421.125</c:v>
                </c:pt>
                <c:pt idx="106133">
                  <c:v>42421.166666666664</c:v>
                </c:pt>
                <c:pt idx="106134">
                  <c:v>42421.208333333336</c:v>
                </c:pt>
                <c:pt idx="106135">
                  <c:v>42421.25</c:v>
                </c:pt>
                <c:pt idx="106136">
                  <c:v>42421.291666666664</c:v>
                </c:pt>
                <c:pt idx="106137">
                  <c:v>42421.333333333336</c:v>
                </c:pt>
                <c:pt idx="106138">
                  <c:v>42421.375</c:v>
                </c:pt>
                <c:pt idx="106139">
                  <c:v>42421.416666666664</c:v>
                </c:pt>
                <c:pt idx="106140">
                  <c:v>42421.458333333336</c:v>
                </c:pt>
                <c:pt idx="106141">
                  <c:v>42421.5</c:v>
                </c:pt>
                <c:pt idx="106142">
                  <c:v>42421.541666666664</c:v>
                </c:pt>
                <c:pt idx="106143">
                  <c:v>42421.583333333336</c:v>
                </c:pt>
                <c:pt idx="106144">
                  <c:v>42421.625</c:v>
                </c:pt>
                <c:pt idx="106145">
                  <c:v>42421.666666666664</c:v>
                </c:pt>
                <c:pt idx="106146">
                  <c:v>42421.708333333336</c:v>
                </c:pt>
                <c:pt idx="106147">
                  <c:v>42421.75</c:v>
                </c:pt>
                <c:pt idx="106148">
                  <c:v>42421.791666666664</c:v>
                </c:pt>
                <c:pt idx="106149">
                  <c:v>42421.833333333336</c:v>
                </c:pt>
                <c:pt idx="106150">
                  <c:v>42421.875</c:v>
                </c:pt>
                <c:pt idx="106151">
                  <c:v>42421.916666666664</c:v>
                </c:pt>
                <c:pt idx="106152">
                  <c:v>42421.958333333336</c:v>
                </c:pt>
                <c:pt idx="106153">
                  <c:v>42422</c:v>
                </c:pt>
                <c:pt idx="106154">
                  <c:v>42420.041666666664</c:v>
                </c:pt>
                <c:pt idx="106155">
                  <c:v>42420.083333333336</c:v>
                </c:pt>
                <c:pt idx="106156">
                  <c:v>42420.125</c:v>
                </c:pt>
                <c:pt idx="106157">
                  <c:v>42420.166666666664</c:v>
                </c:pt>
                <c:pt idx="106158">
                  <c:v>42420.208333333336</c:v>
                </c:pt>
                <c:pt idx="106159">
                  <c:v>42420.25</c:v>
                </c:pt>
                <c:pt idx="106160">
                  <c:v>42420.291666666664</c:v>
                </c:pt>
                <c:pt idx="106161">
                  <c:v>42420.333333333336</c:v>
                </c:pt>
                <c:pt idx="106162">
                  <c:v>42420.375</c:v>
                </c:pt>
                <c:pt idx="106163">
                  <c:v>42420.416666666664</c:v>
                </c:pt>
                <c:pt idx="106164">
                  <c:v>42420.458333333336</c:v>
                </c:pt>
                <c:pt idx="106165">
                  <c:v>42420.5</c:v>
                </c:pt>
                <c:pt idx="106166">
                  <c:v>42420.541666666664</c:v>
                </c:pt>
                <c:pt idx="106167">
                  <c:v>42420.583333333336</c:v>
                </c:pt>
                <c:pt idx="106168">
                  <c:v>42420.625</c:v>
                </c:pt>
                <c:pt idx="106169">
                  <c:v>42420.666666666664</c:v>
                </c:pt>
                <c:pt idx="106170">
                  <c:v>42420.708333333336</c:v>
                </c:pt>
                <c:pt idx="106171">
                  <c:v>42420.75</c:v>
                </c:pt>
                <c:pt idx="106172">
                  <c:v>42420.791666666664</c:v>
                </c:pt>
                <c:pt idx="106173">
                  <c:v>42420.833333333336</c:v>
                </c:pt>
                <c:pt idx="106174">
                  <c:v>42420.875</c:v>
                </c:pt>
                <c:pt idx="106175">
                  <c:v>42420.916666666664</c:v>
                </c:pt>
                <c:pt idx="106176">
                  <c:v>42420.958333333336</c:v>
                </c:pt>
                <c:pt idx="106177">
                  <c:v>42421</c:v>
                </c:pt>
                <c:pt idx="106178">
                  <c:v>42419.041666666664</c:v>
                </c:pt>
                <c:pt idx="106179">
                  <c:v>42419.083333333336</c:v>
                </c:pt>
                <c:pt idx="106180">
                  <c:v>42419.125</c:v>
                </c:pt>
                <c:pt idx="106181">
                  <c:v>42419.166666666664</c:v>
                </c:pt>
                <c:pt idx="106182">
                  <c:v>42419.208333333336</c:v>
                </c:pt>
                <c:pt idx="106183">
                  <c:v>42419.25</c:v>
                </c:pt>
                <c:pt idx="106184">
                  <c:v>42419.291666666664</c:v>
                </c:pt>
                <c:pt idx="106185">
                  <c:v>42419.333333333336</c:v>
                </c:pt>
                <c:pt idx="106186">
                  <c:v>42419.375</c:v>
                </c:pt>
                <c:pt idx="106187">
                  <c:v>42419.416666666664</c:v>
                </c:pt>
                <c:pt idx="106188">
                  <c:v>42419.458333333336</c:v>
                </c:pt>
                <c:pt idx="106189">
                  <c:v>42419.5</c:v>
                </c:pt>
                <c:pt idx="106190">
                  <c:v>42419.541666666664</c:v>
                </c:pt>
                <c:pt idx="106191">
                  <c:v>42419.583333333336</c:v>
                </c:pt>
                <c:pt idx="106192">
                  <c:v>42419.625</c:v>
                </c:pt>
                <c:pt idx="106193">
                  <c:v>42419.666666666664</c:v>
                </c:pt>
                <c:pt idx="106194">
                  <c:v>42419.708333333336</c:v>
                </c:pt>
                <c:pt idx="106195">
                  <c:v>42419.75</c:v>
                </c:pt>
                <c:pt idx="106196">
                  <c:v>42419.791666666664</c:v>
                </c:pt>
                <c:pt idx="106197">
                  <c:v>42419.833333333336</c:v>
                </c:pt>
                <c:pt idx="106198">
                  <c:v>42419.875</c:v>
                </c:pt>
                <c:pt idx="106199">
                  <c:v>42419.916666666664</c:v>
                </c:pt>
                <c:pt idx="106200">
                  <c:v>42419.958333333336</c:v>
                </c:pt>
                <c:pt idx="106201">
                  <c:v>42420</c:v>
                </c:pt>
                <c:pt idx="106202">
                  <c:v>42418.041666666664</c:v>
                </c:pt>
                <c:pt idx="106203">
                  <c:v>42418.083333333336</c:v>
                </c:pt>
                <c:pt idx="106204">
                  <c:v>42418.125</c:v>
                </c:pt>
                <c:pt idx="106205">
                  <c:v>42418.166666666664</c:v>
                </c:pt>
                <c:pt idx="106206">
                  <c:v>42418.208333333336</c:v>
                </c:pt>
                <c:pt idx="106207">
                  <c:v>42418.25</c:v>
                </c:pt>
                <c:pt idx="106208">
                  <c:v>42418.291666666664</c:v>
                </c:pt>
                <c:pt idx="106209">
                  <c:v>42418.333333333336</c:v>
                </c:pt>
                <c:pt idx="106210">
                  <c:v>42418.375</c:v>
                </c:pt>
                <c:pt idx="106211">
                  <c:v>42418.416666666664</c:v>
                </c:pt>
                <c:pt idx="106212">
                  <c:v>42418.458333333336</c:v>
                </c:pt>
                <c:pt idx="106213">
                  <c:v>42418.5</c:v>
                </c:pt>
                <c:pt idx="106214">
                  <c:v>42418.541666666664</c:v>
                </c:pt>
                <c:pt idx="106215">
                  <c:v>42418.583333333336</c:v>
                </c:pt>
                <c:pt idx="106216">
                  <c:v>42418.625</c:v>
                </c:pt>
                <c:pt idx="106217">
                  <c:v>42418.666666666664</c:v>
                </c:pt>
                <c:pt idx="106218">
                  <c:v>42418.708333333336</c:v>
                </c:pt>
                <c:pt idx="106219">
                  <c:v>42418.75</c:v>
                </c:pt>
                <c:pt idx="106220">
                  <c:v>42418.791666666664</c:v>
                </c:pt>
                <c:pt idx="106221">
                  <c:v>42418.833333333336</c:v>
                </c:pt>
                <c:pt idx="106222">
                  <c:v>42418.875</c:v>
                </c:pt>
                <c:pt idx="106223">
                  <c:v>42418.916666666664</c:v>
                </c:pt>
                <c:pt idx="106224">
                  <c:v>42418.958333333336</c:v>
                </c:pt>
                <c:pt idx="106225">
                  <c:v>42419</c:v>
                </c:pt>
                <c:pt idx="106226">
                  <c:v>42417.041666666664</c:v>
                </c:pt>
                <c:pt idx="106227">
                  <c:v>42417.083333333336</c:v>
                </c:pt>
                <c:pt idx="106228">
                  <c:v>42417.125</c:v>
                </c:pt>
                <c:pt idx="106229">
                  <c:v>42417.166666666664</c:v>
                </c:pt>
                <c:pt idx="106230">
                  <c:v>42417.208333333336</c:v>
                </c:pt>
                <c:pt idx="106231">
                  <c:v>42417.25</c:v>
                </c:pt>
                <c:pt idx="106232">
                  <c:v>42417.291666666664</c:v>
                </c:pt>
                <c:pt idx="106233">
                  <c:v>42417.333333333336</c:v>
                </c:pt>
                <c:pt idx="106234">
                  <c:v>42417.375</c:v>
                </c:pt>
                <c:pt idx="106235">
                  <c:v>42417.416666666664</c:v>
                </c:pt>
                <c:pt idx="106236">
                  <c:v>42417.458333333336</c:v>
                </c:pt>
                <c:pt idx="106237">
                  <c:v>42417.5</c:v>
                </c:pt>
                <c:pt idx="106238">
                  <c:v>42417.541666666664</c:v>
                </c:pt>
                <c:pt idx="106239">
                  <c:v>42417.583333333336</c:v>
                </c:pt>
                <c:pt idx="106240">
                  <c:v>42417.625</c:v>
                </c:pt>
                <c:pt idx="106241">
                  <c:v>42417.666666666664</c:v>
                </c:pt>
                <c:pt idx="106242">
                  <c:v>42417.708333333336</c:v>
                </c:pt>
                <c:pt idx="106243">
                  <c:v>42417.75</c:v>
                </c:pt>
                <c:pt idx="106244">
                  <c:v>42417.791666666664</c:v>
                </c:pt>
                <c:pt idx="106245">
                  <c:v>42417.833333333336</c:v>
                </c:pt>
                <c:pt idx="106246">
                  <c:v>42417.875</c:v>
                </c:pt>
                <c:pt idx="106247">
                  <c:v>42417.916666666664</c:v>
                </c:pt>
                <c:pt idx="106248">
                  <c:v>42417.958333333336</c:v>
                </c:pt>
                <c:pt idx="106249">
                  <c:v>42418</c:v>
                </c:pt>
                <c:pt idx="106250">
                  <c:v>42416.041666666664</c:v>
                </c:pt>
                <c:pt idx="106251">
                  <c:v>42416.083333333336</c:v>
                </c:pt>
                <c:pt idx="106252">
                  <c:v>42416.125</c:v>
                </c:pt>
                <c:pt idx="106253">
                  <c:v>42416.166666666664</c:v>
                </c:pt>
                <c:pt idx="106254">
                  <c:v>42416.208333333336</c:v>
                </c:pt>
                <c:pt idx="106255">
                  <c:v>42416.25</c:v>
                </c:pt>
                <c:pt idx="106256">
                  <c:v>42416.291666666664</c:v>
                </c:pt>
                <c:pt idx="106257">
                  <c:v>42416.333333333336</c:v>
                </c:pt>
                <c:pt idx="106258">
                  <c:v>42416.375</c:v>
                </c:pt>
                <c:pt idx="106259">
                  <c:v>42416.416666666664</c:v>
                </c:pt>
                <c:pt idx="106260">
                  <c:v>42416.458333333336</c:v>
                </c:pt>
                <c:pt idx="106261">
                  <c:v>42416.5</c:v>
                </c:pt>
                <c:pt idx="106262">
                  <c:v>42416.541666666664</c:v>
                </c:pt>
                <c:pt idx="106263">
                  <c:v>42416.583333333336</c:v>
                </c:pt>
                <c:pt idx="106264">
                  <c:v>42416.625</c:v>
                </c:pt>
                <c:pt idx="106265">
                  <c:v>42416.666666666664</c:v>
                </c:pt>
                <c:pt idx="106266">
                  <c:v>42416.708333333336</c:v>
                </c:pt>
                <c:pt idx="106267">
                  <c:v>42416.75</c:v>
                </c:pt>
                <c:pt idx="106268">
                  <c:v>42416.791666666664</c:v>
                </c:pt>
                <c:pt idx="106269">
                  <c:v>42416.833333333336</c:v>
                </c:pt>
                <c:pt idx="106270">
                  <c:v>42416.875</c:v>
                </c:pt>
                <c:pt idx="106271">
                  <c:v>42416.916666666664</c:v>
                </c:pt>
                <c:pt idx="106272">
                  <c:v>42416.958333333336</c:v>
                </c:pt>
                <c:pt idx="106273">
                  <c:v>42417</c:v>
                </c:pt>
                <c:pt idx="106274">
                  <c:v>42415.041666666664</c:v>
                </c:pt>
                <c:pt idx="106275">
                  <c:v>42415.083333333336</c:v>
                </c:pt>
                <c:pt idx="106276">
                  <c:v>42415.125</c:v>
                </c:pt>
                <c:pt idx="106277">
                  <c:v>42415.166666666664</c:v>
                </c:pt>
                <c:pt idx="106278">
                  <c:v>42415.208333333336</c:v>
                </c:pt>
                <c:pt idx="106279">
                  <c:v>42415.25</c:v>
                </c:pt>
                <c:pt idx="106280">
                  <c:v>42415.291666666664</c:v>
                </c:pt>
                <c:pt idx="106281">
                  <c:v>42415.333333333336</c:v>
                </c:pt>
                <c:pt idx="106282">
                  <c:v>42415.375</c:v>
                </c:pt>
                <c:pt idx="106283">
                  <c:v>42415.416666666664</c:v>
                </c:pt>
                <c:pt idx="106284">
                  <c:v>42415.458333333336</c:v>
                </c:pt>
                <c:pt idx="106285">
                  <c:v>42415.5</c:v>
                </c:pt>
                <c:pt idx="106286">
                  <c:v>42415.541666666664</c:v>
                </c:pt>
                <c:pt idx="106287">
                  <c:v>42415.583333333336</c:v>
                </c:pt>
                <c:pt idx="106288">
                  <c:v>42415.625</c:v>
                </c:pt>
                <c:pt idx="106289">
                  <c:v>42415.666666666664</c:v>
                </c:pt>
                <c:pt idx="106290">
                  <c:v>42415.708333333336</c:v>
                </c:pt>
                <c:pt idx="106291">
                  <c:v>42415.75</c:v>
                </c:pt>
                <c:pt idx="106292">
                  <c:v>42415.791666666664</c:v>
                </c:pt>
                <c:pt idx="106293">
                  <c:v>42415.833333333336</c:v>
                </c:pt>
                <c:pt idx="106294">
                  <c:v>42415.875</c:v>
                </c:pt>
                <c:pt idx="106295">
                  <c:v>42415.916666666664</c:v>
                </c:pt>
                <c:pt idx="106296">
                  <c:v>42415.958333333336</c:v>
                </c:pt>
                <c:pt idx="106297">
                  <c:v>42416</c:v>
                </c:pt>
                <c:pt idx="106298">
                  <c:v>42414.041666666664</c:v>
                </c:pt>
                <c:pt idx="106299">
                  <c:v>42414.083333333336</c:v>
                </c:pt>
                <c:pt idx="106300">
                  <c:v>42414.125</c:v>
                </c:pt>
                <c:pt idx="106301">
                  <c:v>42414.166666666664</c:v>
                </c:pt>
                <c:pt idx="106302">
                  <c:v>42414.208333333336</c:v>
                </c:pt>
                <c:pt idx="106303">
                  <c:v>42414.25</c:v>
                </c:pt>
                <c:pt idx="106304">
                  <c:v>42414.291666666664</c:v>
                </c:pt>
                <c:pt idx="106305">
                  <c:v>42414.333333333336</c:v>
                </c:pt>
                <c:pt idx="106306">
                  <c:v>42414.375</c:v>
                </c:pt>
                <c:pt idx="106307">
                  <c:v>42414.416666666664</c:v>
                </c:pt>
                <c:pt idx="106308">
                  <c:v>42414.458333333336</c:v>
                </c:pt>
                <c:pt idx="106309">
                  <c:v>42414.5</c:v>
                </c:pt>
                <c:pt idx="106310">
                  <c:v>42414.541666666664</c:v>
                </c:pt>
                <c:pt idx="106311">
                  <c:v>42414.583333333336</c:v>
                </c:pt>
                <c:pt idx="106312">
                  <c:v>42414.625</c:v>
                </c:pt>
                <c:pt idx="106313">
                  <c:v>42414.666666666664</c:v>
                </c:pt>
                <c:pt idx="106314">
                  <c:v>42414.708333333336</c:v>
                </c:pt>
                <c:pt idx="106315">
                  <c:v>42414.75</c:v>
                </c:pt>
                <c:pt idx="106316">
                  <c:v>42414.791666666664</c:v>
                </c:pt>
                <c:pt idx="106317">
                  <c:v>42414.833333333336</c:v>
                </c:pt>
                <c:pt idx="106318">
                  <c:v>42414.875</c:v>
                </c:pt>
                <c:pt idx="106319">
                  <c:v>42414.916666666664</c:v>
                </c:pt>
                <c:pt idx="106320">
                  <c:v>42414.958333333336</c:v>
                </c:pt>
                <c:pt idx="106321">
                  <c:v>42415</c:v>
                </c:pt>
                <c:pt idx="106322">
                  <c:v>42413.041666666664</c:v>
                </c:pt>
                <c:pt idx="106323">
                  <c:v>42413.083333333336</c:v>
                </c:pt>
                <c:pt idx="106324">
                  <c:v>42413.125</c:v>
                </c:pt>
                <c:pt idx="106325">
                  <c:v>42413.166666666664</c:v>
                </c:pt>
                <c:pt idx="106326">
                  <c:v>42413.208333333336</c:v>
                </c:pt>
                <c:pt idx="106327">
                  <c:v>42413.25</c:v>
                </c:pt>
                <c:pt idx="106328">
                  <c:v>42413.291666666664</c:v>
                </c:pt>
                <c:pt idx="106329">
                  <c:v>42413.333333333336</c:v>
                </c:pt>
                <c:pt idx="106330">
                  <c:v>42413.375</c:v>
                </c:pt>
                <c:pt idx="106331">
                  <c:v>42413.416666666664</c:v>
                </c:pt>
                <c:pt idx="106332">
                  <c:v>42413.458333333336</c:v>
                </c:pt>
                <c:pt idx="106333">
                  <c:v>42413.5</c:v>
                </c:pt>
                <c:pt idx="106334">
                  <c:v>42413.541666666664</c:v>
                </c:pt>
                <c:pt idx="106335">
                  <c:v>42413.583333333336</c:v>
                </c:pt>
                <c:pt idx="106336">
                  <c:v>42413.625</c:v>
                </c:pt>
                <c:pt idx="106337">
                  <c:v>42413.666666666664</c:v>
                </c:pt>
                <c:pt idx="106338">
                  <c:v>42413.708333333336</c:v>
                </c:pt>
                <c:pt idx="106339">
                  <c:v>42413.75</c:v>
                </c:pt>
                <c:pt idx="106340">
                  <c:v>42413.791666666664</c:v>
                </c:pt>
                <c:pt idx="106341">
                  <c:v>42413.833333333336</c:v>
                </c:pt>
                <c:pt idx="106342">
                  <c:v>42413.875</c:v>
                </c:pt>
                <c:pt idx="106343">
                  <c:v>42413.916666666664</c:v>
                </c:pt>
                <c:pt idx="106344">
                  <c:v>42413.958333333336</c:v>
                </c:pt>
                <c:pt idx="106345">
                  <c:v>42414</c:v>
                </c:pt>
                <c:pt idx="106346">
                  <c:v>42412.041666666664</c:v>
                </c:pt>
                <c:pt idx="106347">
                  <c:v>42412.083333333336</c:v>
                </c:pt>
                <c:pt idx="106348">
                  <c:v>42412.125</c:v>
                </c:pt>
                <c:pt idx="106349">
                  <c:v>42412.166666666664</c:v>
                </c:pt>
                <c:pt idx="106350">
                  <c:v>42412.208333333336</c:v>
                </c:pt>
                <c:pt idx="106351">
                  <c:v>42412.25</c:v>
                </c:pt>
                <c:pt idx="106352">
                  <c:v>42412.291666666664</c:v>
                </c:pt>
                <c:pt idx="106353">
                  <c:v>42412.333333333336</c:v>
                </c:pt>
                <c:pt idx="106354">
                  <c:v>42412.375</c:v>
                </c:pt>
                <c:pt idx="106355">
                  <c:v>42412.416666666664</c:v>
                </c:pt>
                <c:pt idx="106356">
                  <c:v>42412.458333333336</c:v>
                </c:pt>
                <c:pt idx="106357">
                  <c:v>42412.5</c:v>
                </c:pt>
                <c:pt idx="106358">
                  <c:v>42412.541666666664</c:v>
                </c:pt>
                <c:pt idx="106359">
                  <c:v>42412.583333333336</c:v>
                </c:pt>
                <c:pt idx="106360">
                  <c:v>42412.625</c:v>
                </c:pt>
                <c:pt idx="106361">
                  <c:v>42412.666666666664</c:v>
                </c:pt>
                <c:pt idx="106362">
                  <c:v>42412.708333333336</c:v>
                </c:pt>
                <c:pt idx="106363">
                  <c:v>42412.75</c:v>
                </c:pt>
                <c:pt idx="106364">
                  <c:v>42412.791666666664</c:v>
                </c:pt>
                <c:pt idx="106365">
                  <c:v>42412.833333333336</c:v>
                </c:pt>
                <c:pt idx="106366">
                  <c:v>42412.875</c:v>
                </c:pt>
                <c:pt idx="106367">
                  <c:v>42412.916666666664</c:v>
                </c:pt>
                <c:pt idx="106368">
                  <c:v>42412.958333333336</c:v>
                </c:pt>
                <c:pt idx="106369">
                  <c:v>42413</c:v>
                </c:pt>
                <c:pt idx="106370">
                  <c:v>42411.041666666664</c:v>
                </c:pt>
                <c:pt idx="106371">
                  <c:v>42411.083333333336</c:v>
                </c:pt>
                <c:pt idx="106372">
                  <c:v>42411.125</c:v>
                </c:pt>
                <c:pt idx="106373">
                  <c:v>42411.166666666664</c:v>
                </c:pt>
                <c:pt idx="106374">
                  <c:v>42411.208333333336</c:v>
                </c:pt>
                <c:pt idx="106375">
                  <c:v>42411.25</c:v>
                </c:pt>
                <c:pt idx="106376">
                  <c:v>42411.291666666664</c:v>
                </c:pt>
                <c:pt idx="106377">
                  <c:v>42411.333333333336</c:v>
                </c:pt>
                <c:pt idx="106378">
                  <c:v>42411.375</c:v>
                </c:pt>
                <c:pt idx="106379">
                  <c:v>42411.416666666664</c:v>
                </c:pt>
                <c:pt idx="106380">
                  <c:v>42411.458333333336</c:v>
                </c:pt>
                <c:pt idx="106381">
                  <c:v>42411.5</c:v>
                </c:pt>
                <c:pt idx="106382">
                  <c:v>42411.541666666664</c:v>
                </c:pt>
                <c:pt idx="106383">
                  <c:v>42411.583333333336</c:v>
                </c:pt>
                <c:pt idx="106384">
                  <c:v>42411.625</c:v>
                </c:pt>
                <c:pt idx="106385">
                  <c:v>42411.666666666664</c:v>
                </c:pt>
                <c:pt idx="106386">
                  <c:v>42411.708333333336</c:v>
                </c:pt>
                <c:pt idx="106387">
                  <c:v>42411.75</c:v>
                </c:pt>
                <c:pt idx="106388">
                  <c:v>42411.791666666664</c:v>
                </c:pt>
                <c:pt idx="106389">
                  <c:v>42411.833333333336</c:v>
                </c:pt>
                <c:pt idx="106390">
                  <c:v>42411.875</c:v>
                </c:pt>
                <c:pt idx="106391">
                  <c:v>42411.916666666664</c:v>
                </c:pt>
                <c:pt idx="106392">
                  <c:v>42411.958333333336</c:v>
                </c:pt>
                <c:pt idx="106393">
                  <c:v>42412</c:v>
                </c:pt>
                <c:pt idx="106394">
                  <c:v>42410.041666666664</c:v>
                </c:pt>
                <c:pt idx="106395">
                  <c:v>42410.083333333336</c:v>
                </c:pt>
                <c:pt idx="106396">
                  <c:v>42410.125</c:v>
                </c:pt>
                <c:pt idx="106397">
                  <c:v>42410.166666666664</c:v>
                </c:pt>
                <c:pt idx="106398">
                  <c:v>42410.208333333336</c:v>
                </c:pt>
                <c:pt idx="106399">
                  <c:v>42410.25</c:v>
                </c:pt>
                <c:pt idx="106400">
                  <c:v>42410.291666666664</c:v>
                </c:pt>
                <c:pt idx="106401">
                  <c:v>42410.333333333336</c:v>
                </c:pt>
                <c:pt idx="106402">
                  <c:v>42410.375</c:v>
                </c:pt>
                <c:pt idx="106403">
                  <c:v>42410.416666666664</c:v>
                </c:pt>
                <c:pt idx="106404">
                  <c:v>42410.458333333336</c:v>
                </c:pt>
                <c:pt idx="106405">
                  <c:v>42410.5</c:v>
                </c:pt>
                <c:pt idx="106406">
                  <c:v>42410.541666666664</c:v>
                </c:pt>
                <c:pt idx="106407">
                  <c:v>42410.583333333336</c:v>
                </c:pt>
                <c:pt idx="106408">
                  <c:v>42410.625</c:v>
                </c:pt>
                <c:pt idx="106409">
                  <c:v>42410.666666666664</c:v>
                </c:pt>
                <c:pt idx="106410">
                  <c:v>42410.708333333336</c:v>
                </c:pt>
                <c:pt idx="106411">
                  <c:v>42410.75</c:v>
                </c:pt>
                <c:pt idx="106412">
                  <c:v>42410.791666666664</c:v>
                </c:pt>
                <c:pt idx="106413">
                  <c:v>42410.833333333336</c:v>
                </c:pt>
                <c:pt idx="106414">
                  <c:v>42410.875</c:v>
                </c:pt>
                <c:pt idx="106415">
                  <c:v>42410.916666666664</c:v>
                </c:pt>
                <c:pt idx="106416">
                  <c:v>42410.958333333336</c:v>
                </c:pt>
                <c:pt idx="106417">
                  <c:v>42411</c:v>
                </c:pt>
                <c:pt idx="106418">
                  <c:v>42409.041666666664</c:v>
                </c:pt>
                <c:pt idx="106419">
                  <c:v>42409.083333333336</c:v>
                </c:pt>
                <c:pt idx="106420">
                  <c:v>42409.125</c:v>
                </c:pt>
                <c:pt idx="106421">
                  <c:v>42409.166666666664</c:v>
                </c:pt>
                <c:pt idx="106422">
                  <c:v>42409.208333333336</c:v>
                </c:pt>
                <c:pt idx="106423">
                  <c:v>42409.25</c:v>
                </c:pt>
                <c:pt idx="106424">
                  <c:v>42409.291666666664</c:v>
                </c:pt>
                <c:pt idx="106425">
                  <c:v>42409.333333333336</c:v>
                </c:pt>
                <c:pt idx="106426">
                  <c:v>42409.375</c:v>
                </c:pt>
                <c:pt idx="106427">
                  <c:v>42409.416666666664</c:v>
                </c:pt>
                <c:pt idx="106428">
                  <c:v>42409.458333333336</c:v>
                </c:pt>
                <c:pt idx="106429">
                  <c:v>42409.5</c:v>
                </c:pt>
                <c:pt idx="106430">
                  <c:v>42409.541666666664</c:v>
                </c:pt>
                <c:pt idx="106431">
                  <c:v>42409.583333333336</c:v>
                </c:pt>
                <c:pt idx="106432">
                  <c:v>42409.625</c:v>
                </c:pt>
                <c:pt idx="106433">
                  <c:v>42409.666666666664</c:v>
                </c:pt>
                <c:pt idx="106434">
                  <c:v>42409.708333333336</c:v>
                </c:pt>
                <c:pt idx="106435">
                  <c:v>42409.75</c:v>
                </c:pt>
                <c:pt idx="106436">
                  <c:v>42409.791666666664</c:v>
                </c:pt>
                <c:pt idx="106437">
                  <c:v>42409.833333333336</c:v>
                </c:pt>
                <c:pt idx="106438">
                  <c:v>42409.875</c:v>
                </c:pt>
                <c:pt idx="106439">
                  <c:v>42409.916666666664</c:v>
                </c:pt>
                <c:pt idx="106440">
                  <c:v>42409.958333333336</c:v>
                </c:pt>
                <c:pt idx="106441">
                  <c:v>42410</c:v>
                </c:pt>
                <c:pt idx="106442">
                  <c:v>42408.041666666664</c:v>
                </c:pt>
                <c:pt idx="106443">
                  <c:v>42408.083333333336</c:v>
                </c:pt>
                <c:pt idx="106444">
                  <c:v>42408.125</c:v>
                </c:pt>
                <c:pt idx="106445">
                  <c:v>42408.166666666664</c:v>
                </c:pt>
                <c:pt idx="106446">
                  <c:v>42408.208333333336</c:v>
                </c:pt>
                <c:pt idx="106447">
                  <c:v>42408.25</c:v>
                </c:pt>
                <c:pt idx="106448">
                  <c:v>42408.291666666664</c:v>
                </c:pt>
                <c:pt idx="106449">
                  <c:v>42408.333333333336</c:v>
                </c:pt>
                <c:pt idx="106450">
                  <c:v>42408.375</c:v>
                </c:pt>
                <c:pt idx="106451">
                  <c:v>42408.416666666664</c:v>
                </c:pt>
                <c:pt idx="106452">
                  <c:v>42408.458333333336</c:v>
                </c:pt>
                <c:pt idx="106453">
                  <c:v>42408.5</c:v>
                </c:pt>
                <c:pt idx="106454">
                  <c:v>42408.541666666664</c:v>
                </c:pt>
                <c:pt idx="106455">
                  <c:v>42408.583333333336</c:v>
                </c:pt>
                <c:pt idx="106456">
                  <c:v>42408.625</c:v>
                </c:pt>
                <c:pt idx="106457">
                  <c:v>42408.666666666664</c:v>
                </c:pt>
                <c:pt idx="106458">
                  <c:v>42408.708333333336</c:v>
                </c:pt>
                <c:pt idx="106459">
                  <c:v>42408.75</c:v>
                </c:pt>
                <c:pt idx="106460">
                  <c:v>42408.791666666664</c:v>
                </c:pt>
                <c:pt idx="106461">
                  <c:v>42408.833333333336</c:v>
                </c:pt>
                <c:pt idx="106462">
                  <c:v>42408.875</c:v>
                </c:pt>
                <c:pt idx="106463">
                  <c:v>42408.916666666664</c:v>
                </c:pt>
                <c:pt idx="106464">
                  <c:v>42408.958333333336</c:v>
                </c:pt>
                <c:pt idx="106465">
                  <c:v>42409</c:v>
                </c:pt>
                <c:pt idx="106466">
                  <c:v>42407.041666666664</c:v>
                </c:pt>
                <c:pt idx="106467">
                  <c:v>42407.083333333336</c:v>
                </c:pt>
                <c:pt idx="106468">
                  <c:v>42407.125</c:v>
                </c:pt>
                <c:pt idx="106469">
                  <c:v>42407.166666666664</c:v>
                </c:pt>
                <c:pt idx="106470">
                  <c:v>42407.208333333336</c:v>
                </c:pt>
                <c:pt idx="106471">
                  <c:v>42407.25</c:v>
                </c:pt>
                <c:pt idx="106472">
                  <c:v>42407.291666666664</c:v>
                </c:pt>
                <c:pt idx="106473">
                  <c:v>42407.333333333336</c:v>
                </c:pt>
                <c:pt idx="106474">
                  <c:v>42407.375</c:v>
                </c:pt>
                <c:pt idx="106475">
                  <c:v>42407.416666666664</c:v>
                </c:pt>
                <c:pt idx="106476">
                  <c:v>42407.458333333336</c:v>
                </c:pt>
                <c:pt idx="106477">
                  <c:v>42407.5</c:v>
                </c:pt>
                <c:pt idx="106478">
                  <c:v>42407.541666666664</c:v>
                </c:pt>
                <c:pt idx="106479">
                  <c:v>42407.583333333336</c:v>
                </c:pt>
                <c:pt idx="106480">
                  <c:v>42407.625</c:v>
                </c:pt>
                <c:pt idx="106481">
                  <c:v>42407.666666666664</c:v>
                </c:pt>
                <c:pt idx="106482">
                  <c:v>42407.708333333336</c:v>
                </c:pt>
                <c:pt idx="106483">
                  <c:v>42407.75</c:v>
                </c:pt>
                <c:pt idx="106484">
                  <c:v>42407.791666666664</c:v>
                </c:pt>
                <c:pt idx="106485">
                  <c:v>42407.833333333336</c:v>
                </c:pt>
                <c:pt idx="106486">
                  <c:v>42407.875</c:v>
                </c:pt>
                <c:pt idx="106487">
                  <c:v>42407.916666666664</c:v>
                </c:pt>
                <c:pt idx="106488">
                  <c:v>42407.958333333336</c:v>
                </c:pt>
                <c:pt idx="106489">
                  <c:v>42408</c:v>
                </c:pt>
                <c:pt idx="106490">
                  <c:v>42406.041666666664</c:v>
                </c:pt>
                <c:pt idx="106491">
                  <c:v>42406.083333333336</c:v>
                </c:pt>
                <c:pt idx="106492">
                  <c:v>42406.125</c:v>
                </c:pt>
                <c:pt idx="106493">
                  <c:v>42406.166666666664</c:v>
                </c:pt>
                <c:pt idx="106494">
                  <c:v>42406.208333333336</c:v>
                </c:pt>
                <c:pt idx="106495">
                  <c:v>42406.25</c:v>
                </c:pt>
                <c:pt idx="106496">
                  <c:v>42406.291666666664</c:v>
                </c:pt>
                <c:pt idx="106497">
                  <c:v>42406.333333333336</c:v>
                </c:pt>
                <c:pt idx="106498">
                  <c:v>42406.375</c:v>
                </c:pt>
                <c:pt idx="106499">
                  <c:v>42406.416666666664</c:v>
                </c:pt>
                <c:pt idx="106500">
                  <c:v>42406.458333333336</c:v>
                </c:pt>
                <c:pt idx="106501">
                  <c:v>42406.5</c:v>
                </c:pt>
                <c:pt idx="106502">
                  <c:v>42406.541666666664</c:v>
                </c:pt>
                <c:pt idx="106503">
                  <c:v>42406.583333333336</c:v>
                </c:pt>
                <c:pt idx="106504">
                  <c:v>42406.625</c:v>
                </c:pt>
                <c:pt idx="106505">
                  <c:v>42406.666666666664</c:v>
                </c:pt>
                <c:pt idx="106506">
                  <c:v>42406.708333333336</c:v>
                </c:pt>
                <c:pt idx="106507">
                  <c:v>42406.75</c:v>
                </c:pt>
                <c:pt idx="106508">
                  <c:v>42406.791666666664</c:v>
                </c:pt>
                <c:pt idx="106509">
                  <c:v>42406.833333333336</c:v>
                </c:pt>
                <c:pt idx="106510">
                  <c:v>42406.875</c:v>
                </c:pt>
                <c:pt idx="106511">
                  <c:v>42406.916666666664</c:v>
                </c:pt>
                <c:pt idx="106512">
                  <c:v>42406.958333333336</c:v>
                </c:pt>
                <c:pt idx="106513">
                  <c:v>42407</c:v>
                </c:pt>
                <c:pt idx="106514">
                  <c:v>42405.041666666664</c:v>
                </c:pt>
                <c:pt idx="106515">
                  <c:v>42405.083333333336</c:v>
                </c:pt>
                <c:pt idx="106516">
                  <c:v>42405.125</c:v>
                </c:pt>
                <c:pt idx="106517">
                  <c:v>42405.166666666664</c:v>
                </c:pt>
                <c:pt idx="106518">
                  <c:v>42405.208333333336</c:v>
                </c:pt>
                <c:pt idx="106519">
                  <c:v>42405.25</c:v>
                </c:pt>
                <c:pt idx="106520">
                  <c:v>42405.291666666664</c:v>
                </c:pt>
                <c:pt idx="106521">
                  <c:v>42405.333333333336</c:v>
                </c:pt>
                <c:pt idx="106522">
                  <c:v>42405.375</c:v>
                </c:pt>
                <c:pt idx="106523">
                  <c:v>42405.416666666664</c:v>
                </c:pt>
                <c:pt idx="106524">
                  <c:v>42405.458333333336</c:v>
                </c:pt>
                <c:pt idx="106525">
                  <c:v>42405.5</c:v>
                </c:pt>
                <c:pt idx="106526">
                  <c:v>42405.541666666664</c:v>
                </c:pt>
                <c:pt idx="106527">
                  <c:v>42405.583333333336</c:v>
                </c:pt>
                <c:pt idx="106528">
                  <c:v>42405.625</c:v>
                </c:pt>
                <c:pt idx="106529">
                  <c:v>42405.666666666664</c:v>
                </c:pt>
                <c:pt idx="106530">
                  <c:v>42405.708333333336</c:v>
                </c:pt>
                <c:pt idx="106531">
                  <c:v>42405.75</c:v>
                </c:pt>
                <c:pt idx="106532">
                  <c:v>42405.791666666664</c:v>
                </c:pt>
                <c:pt idx="106533">
                  <c:v>42405.833333333336</c:v>
                </c:pt>
                <c:pt idx="106534">
                  <c:v>42405.875</c:v>
                </c:pt>
                <c:pt idx="106535">
                  <c:v>42405.916666666664</c:v>
                </c:pt>
                <c:pt idx="106536">
                  <c:v>42405.958333333336</c:v>
                </c:pt>
                <c:pt idx="106537">
                  <c:v>42406</c:v>
                </c:pt>
                <c:pt idx="106538">
                  <c:v>42404.041666666664</c:v>
                </c:pt>
                <c:pt idx="106539">
                  <c:v>42404.083333333336</c:v>
                </c:pt>
                <c:pt idx="106540">
                  <c:v>42404.125</c:v>
                </c:pt>
                <c:pt idx="106541">
                  <c:v>42404.166666666664</c:v>
                </c:pt>
                <c:pt idx="106542">
                  <c:v>42404.208333333336</c:v>
                </c:pt>
                <c:pt idx="106543">
                  <c:v>42404.25</c:v>
                </c:pt>
                <c:pt idx="106544">
                  <c:v>42404.291666666664</c:v>
                </c:pt>
                <c:pt idx="106545">
                  <c:v>42404.333333333336</c:v>
                </c:pt>
                <c:pt idx="106546">
                  <c:v>42404.375</c:v>
                </c:pt>
                <c:pt idx="106547">
                  <c:v>42404.416666666664</c:v>
                </c:pt>
                <c:pt idx="106548">
                  <c:v>42404.458333333336</c:v>
                </c:pt>
                <c:pt idx="106549">
                  <c:v>42404.5</c:v>
                </c:pt>
                <c:pt idx="106550">
                  <c:v>42404.541666666664</c:v>
                </c:pt>
                <c:pt idx="106551">
                  <c:v>42404.583333333336</c:v>
                </c:pt>
                <c:pt idx="106552">
                  <c:v>42404.625</c:v>
                </c:pt>
                <c:pt idx="106553">
                  <c:v>42404.666666666664</c:v>
                </c:pt>
                <c:pt idx="106554">
                  <c:v>42404.708333333336</c:v>
                </c:pt>
                <c:pt idx="106555">
                  <c:v>42404.75</c:v>
                </c:pt>
                <c:pt idx="106556">
                  <c:v>42404.791666666664</c:v>
                </c:pt>
                <c:pt idx="106557">
                  <c:v>42404.833333333336</c:v>
                </c:pt>
                <c:pt idx="106558">
                  <c:v>42404.875</c:v>
                </c:pt>
                <c:pt idx="106559">
                  <c:v>42404.916666666664</c:v>
                </c:pt>
                <c:pt idx="106560">
                  <c:v>42404.958333333336</c:v>
                </c:pt>
                <c:pt idx="106561">
                  <c:v>42405</c:v>
                </c:pt>
                <c:pt idx="106562">
                  <c:v>42403.041666666664</c:v>
                </c:pt>
                <c:pt idx="106563">
                  <c:v>42403.083333333336</c:v>
                </c:pt>
                <c:pt idx="106564">
                  <c:v>42403.125</c:v>
                </c:pt>
                <c:pt idx="106565">
                  <c:v>42403.166666666664</c:v>
                </c:pt>
                <c:pt idx="106566">
                  <c:v>42403.208333333336</c:v>
                </c:pt>
                <c:pt idx="106567">
                  <c:v>42403.25</c:v>
                </c:pt>
                <c:pt idx="106568">
                  <c:v>42403.291666666664</c:v>
                </c:pt>
                <c:pt idx="106569">
                  <c:v>42403.333333333336</c:v>
                </c:pt>
                <c:pt idx="106570">
                  <c:v>42403.375</c:v>
                </c:pt>
                <c:pt idx="106571">
                  <c:v>42403.416666666664</c:v>
                </c:pt>
                <c:pt idx="106572">
                  <c:v>42403.458333333336</c:v>
                </c:pt>
                <c:pt idx="106573">
                  <c:v>42403.5</c:v>
                </c:pt>
                <c:pt idx="106574">
                  <c:v>42403.541666666664</c:v>
                </c:pt>
                <c:pt idx="106575">
                  <c:v>42403.583333333336</c:v>
                </c:pt>
                <c:pt idx="106576">
                  <c:v>42403.625</c:v>
                </c:pt>
                <c:pt idx="106577">
                  <c:v>42403.666666666664</c:v>
                </c:pt>
                <c:pt idx="106578">
                  <c:v>42403.708333333336</c:v>
                </c:pt>
                <c:pt idx="106579">
                  <c:v>42403.75</c:v>
                </c:pt>
                <c:pt idx="106580">
                  <c:v>42403.791666666664</c:v>
                </c:pt>
                <c:pt idx="106581">
                  <c:v>42403.833333333336</c:v>
                </c:pt>
                <c:pt idx="106582">
                  <c:v>42403.875</c:v>
                </c:pt>
                <c:pt idx="106583">
                  <c:v>42403.916666666664</c:v>
                </c:pt>
                <c:pt idx="106584">
                  <c:v>42403.958333333336</c:v>
                </c:pt>
                <c:pt idx="106585">
                  <c:v>42404</c:v>
                </c:pt>
                <c:pt idx="106586">
                  <c:v>42402.041666666664</c:v>
                </c:pt>
                <c:pt idx="106587">
                  <c:v>42402.083333333336</c:v>
                </c:pt>
                <c:pt idx="106588">
                  <c:v>42402.125</c:v>
                </c:pt>
                <c:pt idx="106589">
                  <c:v>42402.166666666664</c:v>
                </c:pt>
                <c:pt idx="106590">
                  <c:v>42402.208333333336</c:v>
                </c:pt>
                <c:pt idx="106591">
                  <c:v>42402.25</c:v>
                </c:pt>
                <c:pt idx="106592">
                  <c:v>42402.291666666664</c:v>
                </c:pt>
                <c:pt idx="106593">
                  <c:v>42402.333333333336</c:v>
                </c:pt>
                <c:pt idx="106594">
                  <c:v>42402.375</c:v>
                </c:pt>
                <c:pt idx="106595">
                  <c:v>42402.416666666664</c:v>
                </c:pt>
                <c:pt idx="106596">
                  <c:v>42402.458333333336</c:v>
                </c:pt>
                <c:pt idx="106597">
                  <c:v>42402.5</c:v>
                </c:pt>
                <c:pt idx="106598">
                  <c:v>42402.541666666664</c:v>
                </c:pt>
                <c:pt idx="106599">
                  <c:v>42402.583333333336</c:v>
                </c:pt>
                <c:pt idx="106600">
                  <c:v>42402.625</c:v>
                </c:pt>
                <c:pt idx="106601">
                  <c:v>42402.666666666664</c:v>
                </c:pt>
                <c:pt idx="106602">
                  <c:v>42402.708333333336</c:v>
                </c:pt>
                <c:pt idx="106603">
                  <c:v>42402.75</c:v>
                </c:pt>
                <c:pt idx="106604">
                  <c:v>42402.791666666664</c:v>
                </c:pt>
                <c:pt idx="106605">
                  <c:v>42402.833333333336</c:v>
                </c:pt>
                <c:pt idx="106606">
                  <c:v>42402.875</c:v>
                </c:pt>
                <c:pt idx="106607">
                  <c:v>42402.916666666664</c:v>
                </c:pt>
                <c:pt idx="106608">
                  <c:v>42402.958333333336</c:v>
                </c:pt>
                <c:pt idx="106609">
                  <c:v>42403</c:v>
                </c:pt>
                <c:pt idx="106610">
                  <c:v>42401.041666666664</c:v>
                </c:pt>
                <c:pt idx="106611">
                  <c:v>42401.083333333336</c:v>
                </c:pt>
                <c:pt idx="106612">
                  <c:v>42401.125</c:v>
                </c:pt>
                <c:pt idx="106613">
                  <c:v>42401.166666666664</c:v>
                </c:pt>
                <c:pt idx="106614">
                  <c:v>42401.208333333336</c:v>
                </c:pt>
                <c:pt idx="106615">
                  <c:v>42401.25</c:v>
                </c:pt>
                <c:pt idx="106616">
                  <c:v>42401.291666666664</c:v>
                </c:pt>
                <c:pt idx="106617">
                  <c:v>42401.333333333336</c:v>
                </c:pt>
                <c:pt idx="106618">
                  <c:v>42401.375</c:v>
                </c:pt>
                <c:pt idx="106619">
                  <c:v>42401.416666666664</c:v>
                </c:pt>
                <c:pt idx="106620">
                  <c:v>42401.458333333336</c:v>
                </c:pt>
                <c:pt idx="106621">
                  <c:v>42401.5</c:v>
                </c:pt>
                <c:pt idx="106622">
                  <c:v>42401.541666666664</c:v>
                </c:pt>
                <c:pt idx="106623">
                  <c:v>42401.583333333336</c:v>
                </c:pt>
                <c:pt idx="106624">
                  <c:v>42401.625</c:v>
                </c:pt>
                <c:pt idx="106625">
                  <c:v>42401.666666666664</c:v>
                </c:pt>
                <c:pt idx="106626">
                  <c:v>42401.708333333336</c:v>
                </c:pt>
                <c:pt idx="106627">
                  <c:v>42401.75</c:v>
                </c:pt>
                <c:pt idx="106628">
                  <c:v>42401.791666666664</c:v>
                </c:pt>
                <c:pt idx="106629">
                  <c:v>42401.833333333336</c:v>
                </c:pt>
                <c:pt idx="106630">
                  <c:v>42401.875</c:v>
                </c:pt>
                <c:pt idx="106631">
                  <c:v>42401.916666666664</c:v>
                </c:pt>
                <c:pt idx="106632">
                  <c:v>42401.958333333336</c:v>
                </c:pt>
                <c:pt idx="106633">
                  <c:v>42402</c:v>
                </c:pt>
                <c:pt idx="106634">
                  <c:v>42400.041666666664</c:v>
                </c:pt>
                <c:pt idx="106635">
                  <c:v>42400.083333333336</c:v>
                </c:pt>
                <c:pt idx="106636">
                  <c:v>42400.125</c:v>
                </c:pt>
                <c:pt idx="106637">
                  <c:v>42400.166666666664</c:v>
                </c:pt>
                <c:pt idx="106638">
                  <c:v>42400.208333333336</c:v>
                </c:pt>
                <c:pt idx="106639">
                  <c:v>42400.25</c:v>
                </c:pt>
                <c:pt idx="106640">
                  <c:v>42400.291666666664</c:v>
                </c:pt>
                <c:pt idx="106641">
                  <c:v>42400.333333333336</c:v>
                </c:pt>
                <c:pt idx="106642">
                  <c:v>42400.375</c:v>
                </c:pt>
                <c:pt idx="106643">
                  <c:v>42400.416666666664</c:v>
                </c:pt>
                <c:pt idx="106644">
                  <c:v>42400.458333333336</c:v>
                </c:pt>
                <c:pt idx="106645">
                  <c:v>42400.5</c:v>
                </c:pt>
                <c:pt idx="106646">
                  <c:v>42400.541666666664</c:v>
                </c:pt>
                <c:pt idx="106647">
                  <c:v>42400.583333333336</c:v>
                </c:pt>
                <c:pt idx="106648">
                  <c:v>42400.625</c:v>
                </c:pt>
                <c:pt idx="106649">
                  <c:v>42400.666666666664</c:v>
                </c:pt>
                <c:pt idx="106650">
                  <c:v>42400.708333333336</c:v>
                </c:pt>
                <c:pt idx="106651">
                  <c:v>42400.75</c:v>
                </c:pt>
                <c:pt idx="106652">
                  <c:v>42400.791666666664</c:v>
                </c:pt>
                <c:pt idx="106653">
                  <c:v>42400.833333333336</c:v>
                </c:pt>
                <c:pt idx="106654">
                  <c:v>42400.875</c:v>
                </c:pt>
                <c:pt idx="106655">
                  <c:v>42400.916666666664</c:v>
                </c:pt>
                <c:pt idx="106656">
                  <c:v>42400.958333333336</c:v>
                </c:pt>
                <c:pt idx="106657">
                  <c:v>42401</c:v>
                </c:pt>
                <c:pt idx="106658">
                  <c:v>42399.041666666664</c:v>
                </c:pt>
                <c:pt idx="106659">
                  <c:v>42399.083333333336</c:v>
                </c:pt>
                <c:pt idx="106660">
                  <c:v>42399.125</c:v>
                </c:pt>
                <c:pt idx="106661">
                  <c:v>42399.166666666664</c:v>
                </c:pt>
                <c:pt idx="106662">
                  <c:v>42399.208333333336</c:v>
                </c:pt>
                <c:pt idx="106663">
                  <c:v>42399.25</c:v>
                </c:pt>
                <c:pt idx="106664">
                  <c:v>42399.291666666664</c:v>
                </c:pt>
                <c:pt idx="106665">
                  <c:v>42399.333333333336</c:v>
                </c:pt>
                <c:pt idx="106666">
                  <c:v>42399.375</c:v>
                </c:pt>
                <c:pt idx="106667">
                  <c:v>42399.416666666664</c:v>
                </c:pt>
                <c:pt idx="106668">
                  <c:v>42399.458333333336</c:v>
                </c:pt>
                <c:pt idx="106669">
                  <c:v>42399.5</c:v>
                </c:pt>
                <c:pt idx="106670">
                  <c:v>42399.541666666664</c:v>
                </c:pt>
                <c:pt idx="106671">
                  <c:v>42399.583333333336</c:v>
                </c:pt>
                <c:pt idx="106672">
                  <c:v>42399.625</c:v>
                </c:pt>
                <c:pt idx="106673">
                  <c:v>42399.666666666664</c:v>
                </c:pt>
                <c:pt idx="106674">
                  <c:v>42399.708333333336</c:v>
                </c:pt>
                <c:pt idx="106675">
                  <c:v>42399.75</c:v>
                </c:pt>
                <c:pt idx="106676">
                  <c:v>42399.791666666664</c:v>
                </c:pt>
                <c:pt idx="106677">
                  <c:v>42399.833333333336</c:v>
                </c:pt>
                <c:pt idx="106678">
                  <c:v>42399.875</c:v>
                </c:pt>
                <c:pt idx="106679">
                  <c:v>42399.916666666664</c:v>
                </c:pt>
                <c:pt idx="106680">
                  <c:v>42399.958333333336</c:v>
                </c:pt>
                <c:pt idx="106681">
                  <c:v>42400</c:v>
                </c:pt>
                <c:pt idx="106682">
                  <c:v>42398.041666666664</c:v>
                </c:pt>
                <c:pt idx="106683">
                  <c:v>42398.083333333336</c:v>
                </c:pt>
                <c:pt idx="106684">
                  <c:v>42398.125</c:v>
                </c:pt>
                <c:pt idx="106685">
                  <c:v>42398.166666666664</c:v>
                </c:pt>
                <c:pt idx="106686">
                  <c:v>42398.208333333336</c:v>
                </c:pt>
                <c:pt idx="106687">
                  <c:v>42398.25</c:v>
                </c:pt>
                <c:pt idx="106688">
                  <c:v>42398.291666666664</c:v>
                </c:pt>
                <c:pt idx="106689">
                  <c:v>42398.333333333336</c:v>
                </c:pt>
                <c:pt idx="106690">
                  <c:v>42398.375</c:v>
                </c:pt>
                <c:pt idx="106691">
                  <c:v>42398.416666666664</c:v>
                </c:pt>
                <c:pt idx="106692">
                  <c:v>42398.458333333336</c:v>
                </c:pt>
                <c:pt idx="106693">
                  <c:v>42398.5</c:v>
                </c:pt>
                <c:pt idx="106694">
                  <c:v>42398.541666666664</c:v>
                </c:pt>
                <c:pt idx="106695">
                  <c:v>42398.583333333336</c:v>
                </c:pt>
                <c:pt idx="106696">
                  <c:v>42398.625</c:v>
                </c:pt>
                <c:pt idx="106697">
                  <c:v>42398.666666666664</c:v>
                </c:pt>
                <c:pt idx="106698">
                  <c:v>42398.708333333336</c:v>
                </c:pt>
                <c:pt idx="106699">
                  <c:v>42398.75</c:v>
                </c:pt>
                <c:pt idx="106700">
                  <c:v>42398.791666666664</c:v>
                </c:pt>
                <c:pt idx="106701">
                  <c:v>42398.833333333336</c:v>
                </c:pt>
                <c:pt idx="106702">
                  <c:v>42398.875</c:v>
                </c:pt>
                <c:pt idx="106703">
                  <c:v>42398.916666666664</c:v>
                </c:pt>
                <c:pt idx="106704">
                  <c:v>42398.958333333336</c:v>
                </c:pt>
                <c:pt idx="106705">
                  <c:v>42399</c:v>
                </c:pt>
                <c:pt idx="106706">
                  <c:v>42397.041666666664</c:v>
                </c:pt>
                <c:pt idx="106707">
                  <c:v>42397.083333333336</c:v>
                </c:pt>
                <c:pt idx="106708">
                  <c:v>42397.125</c:v>
                </c:pt>
                <c:pt idx="106709">
                  <c:v>42397.166666666664</c:v>
                </c:pt>
                <c:pt idx="106710">
                  <c:v>42397.208333333336</c:v>
                </c:pt>
                <c:pt idx="106711">
                  <c:v>42397.25</c:v>
                </c:pt>
                <c:pt idx="106712">
                  <c:v>42397.291666666664</c:v>
                </c:pt>
                <c:pt idx="106713">
                  <c:v>42397.333333333336</c:v>
                </c:pt>
                <c:pt idx="106714">
                  <c:v>42397.375</c:v>
                </c:pt>
                <c:pt idx="106715">
                  <c:v>42397.416666666664</c:v>
                </c:pt>
                <c:pt idx="106716">
                  <c:v>42397.458333333336</c:v>
                </c:pt>
                <c:pt idx="106717">
                  <c:v>42397.5</c:v>
                </c:pt>
                <c:pt idx="106718">
                  <c:v>42397.541666666664</c:v>
                </c:pt>
                <c:pt idx="106719">
                  <c:v>42397.583333333336</c:v>
                </c:pt>
                <c:pt idx="106720">
                  <c:v>42397.625</c:v>
                </c:pt>
                <c:pt idx="106721">
                  <c:v>42397.666666666664</c:v>
                </c:pt>
                <c:pt idx="106722">
                  <c:v>42397.708333333336</c:v>
                </c:pt>
                <c:pt idx="106723">
                  <c:v>42397.75</c:v>
                </c:pt>
                <c:pt idx="106724">
                  <c:v>42397.791666666664</c:v>
                </c:pt>
                <c:pt idx="106725">
                  <c:v>42397.833333333336</c:v>
                </c:pt>
                <c:pt idx="106726">
                  <c:v>42397.875</c:v>
                </c:pt>
                <c:pt idx="106727">
                  <c:v>42397.916666666664</c:v>
                </c:pt>
                <c:pt idx="106728">
                  <c:v>42397.958333333336</c:v>
                </c:pt>
                <c:pt idx="106729">
                  <c:v>42398</c:v>
                </c:pt>
                <c:pt idx="106730">
                  <c:v>42396.041666666664</c:v>
                </c:pt>
                <c:pt idx="106731">
                  <c:v>42396.083333333336</c:v>
                </c:pt>
                <c:pt idx="106732">
                  <c:v>42396.125</c:v>
                </c:pt>
                <c:pt idx="106733">
                  <c:v>42396.166666666664</c:v>
                </c:pt>
                <c:pt idx="106734">
                  <c:v>42396.208333333336</c:v>
                </c:pt>
                <c:pt idx="106735">
                  <c:v>42396.25</c:v>
                </c:pt>
                <c:pt idx="106736">
                  <c:v>42396.291666666664</c:v>
                </c:pt>
                <c:pt idx="106737">
                  <c:v>42396.333333333336</c:v>
                </c:pt>
                <c:pt idx="106738">
                  <c:v>42396.375</c:v>
                </c:pt>
                <c:pt idx="106739">
                  <c:v>42396.416666666664</c:v>
                </c:pt>
                <c:pt idx="106740">
                  <c:v>42396.458333333336</c:v>
                </c:pt>
                <c:pt idx="106741">
                  <c:v>42396.5</c:v>
                </c:pt>
                <c:pt idx="106742">
                  <c:v>42396.541666666664</c:v>
                </c:pt>
                <c:pt idx="106743">
                  <c:v>42396.583333333336</c:v>
                </c:pt>
                <c:pt idx="106744">
                  <c:v>42396.625</c:v>
                </c:pt>
                <c:pt idx="106745">
                  <c:v>42396.666666666664</c:v>
                </c:pt>
                <c:pt idx="106746">
                  <c:v>42396.708333333336</c:v>
                </c:pt>
                <c:pt idx="106747">
                  <c:v>42396.75</c:v>
                </c:pt>
                <c:pt idx="106748">
                  <c:v>42396.791666666664</c:v>
                </c:pt>
                <c:pt idx="106749">
                  <c:v>42396.833333333336</c:v>
                </c:pt>
                <c:pt idx="106750">
                  <c:v>42396.875</c:v>
                </c:pt>
                <c:pt idx="106751">
                  <c:v>42396.916666666664</c:v>
                </c:pt>
                <c:pt idx="106752">
                  <c:v>42396.958333333336</c:v>
                </c:pt>
                <c:pt idx="106753">
                  <c:v>42397</c:v>
                </c:pt>
                <c:pt idx="106754">
                  <c:v>42395.041666666664</c:v>
                </c:pt>
                <c:pt idx="106755">
                  <c:v>42395.083333333336</c:v>
                </c:pt>
                <c:pt idx="106756">
                  <c:v>42395.125</c:v>
                </c:pt>
                <c:pt idx="106757">
                  <c:v>42395.166666666664</c:v>
                </c:pt>
                <c:pt idx="106758">
                  <c:v>42395.208333333336</c:v>
                </c:pt>
                <c:pt idx="106759">
                  <c:v>42395.25</c:v>
                </c:pt>
                <c:pt idx="106760">
                  <c:v>42395.291666666664</c:v>
                </c:pt>
                <c:pt idx="106761">
                  <c:v>42395.333333333336</c:v>
                </c:pt>
                <c:pt idx="106762">
                  <c:v>42395.375</c:v>
                </c:pt>
                <c:pt idx="106763">
                  <c:v>42395.416666666664</c:v>
                </c:pt>
                <c:pt idx="106764">
                  <c:v>42395.458333333336</c:v>
                </c:pt>
                <c:pt idx="106765">
                  <c:v>42395.5</c:v>
                </c:pt>
                <c:pt idx="106766">
                  <c:v>42395.541666666664</c:v>
                </c:pt>
                <c:pt idx="106767">
                  <c:v>42395.583333333336</c:v>
                </c:pt>
                <c:pt idx="106768">
                  <c:v>42395.625</c:v>
                </c:pt>
                <c:pt idx="106769">
                  <c:v>42395.666666666664</c:v>
                </c:pt>
                <c:pt idx="106770">
                  <c:v>42395.708333333336</c:v>
                </c:pt>
                <c:pt idx="106771">
                  <c:v>42395.75</c:v>
                </c:pt>
                <c:pt idx="106772">
                  <c:v>42395.791666666664</c:v>
                </c:pt>
                <c:pt idx="106773">
                  <c:v>42395.833333333336</c:v>
                </c:pt>
                <c:pt idx="106774">
                  <c:v>42395.875</c:v>
                </c:pt>
                <c:pt idx="106775">
                  <c:v>42395.916666666664</c:v>
                </c:pt>
                <c:pt idx="106776">
                  <c:v>42395.958333333336</c:v>
                </c:pt>
                <c:pt idx="106777">
                  <c:v>42396</c:v>
                </c:pt>
                <c:pt idx="106778">
                  <c:v>42394.041666666664</c:v>
                </c:pt>
                <c:pt idx="106779">
                  <c:v>42394.083333333336</c:v>
                </c:pt>
                <c:pt idx="106780">
                  <c:v>42394.125</c:v>
                </c:pt>
                <c:pt idx="106781">
                  <c:v>42394.166666666664</c:v>
                </c:pt>
                <c:pt idx="106782">
                  <c:v>42394.208333333336</c:v>
                </c:pt>
                <c:pt idx="106783">
                  <c:v>42394.25</c:v>
                </c:pt>
                <c:pt idx="106784">
                  <c:v>42394.291666666664</c:v>
                </c:pt>
                <c:pt idx="106785">
                  <c:v>42394.333333333336</c:v>
                </c:pt>
                <c:pt idx="106786">
                  <c:v>42394.375</c:v>
                </c:pt>
                <c:pt idx="106787">
                  <c:v>42394.416666666664</c:v>
                </c:pt>
                <c:pt idx="106788">
                  <c:v>42394.458333333336</c:v>
                </c:pt>
                <c:pt idx="106789">
                  <c:v>42394.5</c:v>
                </c:pt>
                <c:pt idx="106790">
                  <c:v>42394.541666666664</c:v>
                </c:pt>
                <c:pt idx="106791">
                  <c:v>42394.583333333336</c:v>
                </c:pt>
                <c:pt idx="106792">
                  <c:v>42394.625</c:v>
                </c:pt>
                <c:pt idx="106793">
                  <c:v>42394.666666666664</c:v>
                </c:pt>
                <c:pt idx="106794">
                  <c:v>42394.708333333336</c:v>
                </c:pt>
                <c:pt idx="106795">
                  <c:v>42394.75</c:v>
                </c:pt>
                <c:pt idx="106796">
                  <c:v>42394.791666666664</c:v>
                </c:pt>
                <c:pt idx="106797">
                  <c:v>42394.833333333336</c:v>
                </c:pt>
                <c:pt idx="106798">
                  <c:v>42394.875</c:v>
                </c:pt>
                <c:pt idx="106799">
                  <c:v>42394.916666666664</c:v>
                </c:pt>
                <c:pt idx="106800">
                  <c:v>42394.958333333336</c:v>
                </c:pt>
                <c:pt idx="106801">
                  <c:v>42395</c:v>
                </c:pt>
                <c:pt idx="106802">
                  <c:v>42393.041666666664</c:v>
                </c:pt>
                <c:pt idx="106803">
                  <c:v>42393.083333333336</c:v>
                </c:pt>
                <c:pt idx="106804">
                  <c:v>42393.125</c:v>
                </c:pt>
                <c:pt idx="106805">
                  <c:v>42393.166666666664</c:v>
                </c:pt>
                <c:pt idx="106806">
                  <c:v>42393.208333333336</c:v>
                </c:pt>
                <c:pt idx="106807">
                  <c:v>42393.25</c:v>
                </c:pt>
                <c:pt idx="106808">
                  <c:v>42393.291666666664</c:v>
                </c:pt>
                <c:pt idx="106809">
                  <c:v>42393.333333333336</c:v>
                </c:pt>
                <c:pt idx="106810">
                  <c:v>42393.375</c:v>
                </c:pt>
                <c:pt idx="106811">
                  <c:v>42393.416666666664</c:v>
                </c:pt>
                <c:pt idx="106812">
                  <c:v>42393.458333333336</c:v>
                </c:pt>
                <c:pt idx="106813">
                  <c:v>42393.5</c:v>
                </c:pt>
                <c:pt idx="106814">
                  <c:v>42393.541666666664</c:v>
                </c:pt>
                <c:pt idx="106815">
                  <c:v>42393.583333333336</c:v>
                </c:pt>
                <c:pt idx="106816">
                  <c:v>42393.625</c:v>
                </c:pt>
                <c:pt idx="106817">
                  <c:v>42393.666666666664</c:v>
                </c:pt>
                <c:pt idx="106818">
                  <c:v>42393.708333333336</c:v>
                </c:pt>
                <c:pt idx="106819">
                  <c:v>42393.75</c:v>
                </c:pt>
                <c:pt idx="106820">
                  <c:v>42393.791666666664</c:v>
                </c:pt>
                <c:pt idx="106821">
                  <c:v>42393.833333333336</c:v>
                </c:pt>
                <c:pt idx="106822">
                  <c:v>42393.875</c:v>
                </c:pt>
                <c:pt idx="106823">
                  <c:v>42393.916666666664</c:v>
                </c:pt>
                <c:pt idx="106824">
                  <c:v>42393.958333333336</c:v>
                </c:pt>
                <c:pt idx="106825">
                  <c:v>42394</c:v>
                </c:pt>
                <c:pt idx="106826">
                  <c:v>42392.041666666664</c:v>
                </c:pt>
                <c:pt idx="106827">
                  <c:v>42392.083333333336</c:v>
                </c:pt>
                <c:pt idx="106828">
                  <c:v>42392.125</c:v>
                </c:pt>
                <c:pt idx="106829">
                  <c:v>42392.166666666664</c:v>
                </c:pt>
                <c:pt idx="106830">
                  <c:v>42392.208333333336</c:v>
                </c:pt>
                <c:pt idx="106831">
                  <c:v>42392.25</c:v>
                </c:pt>
                <c:pt idx="106832">
                  <c:v>42392.291666666664</c:v>
                </c:pt>
                <c:pt idx="106833">
                  <c:v>42392.333333333336</c:v>
                </c:pt>
                <c:pt idx="106834">
                  <c:v>42392.375</c:v>
                </c:pt>
                <c:pt idx="106835">
                  <c:v>42392.416666666664</c:v>
                </c:pt>
                <c:pt idx="106836">
                  <c:v>42392.458333333336</c:v>
                </c:pt>
                <c:pt idx="106837">
                  <c:v>42392.5</c:v>
                </c:pt>
                <c:pt idx="106838">
                  <c:v>42392.541666666664</c:v>
                </c:pt>
                <c:pt idx="106839">
                  <c:v>42392.583333333336</c:v>
                </c:pt>
                <c:pt idx="106840">
                  <c:v>42392.625</c:v>
                </c:pt>
                <c:pt idx="106841">
                  <c:v>42392.666666666664</c:v>
                </c:pt>
                <c:pt idx="106842">
                  <c:v>42392.708333333336</c:v>
                </c:pt>
                <c:pt idx="106843">
                  <c:v>42392.75</c:v>
                </c:pt>
                <c:pt idx="106844">
                  <c:v>42392.791666666664</c:v>
                </c:pt>
                <c:pt idx="106845">
                  <c:v>42392.833333333336</c:v>
                </c:pt>
                <c:pt idx="106846">
                  <c:v>42392.875</c:v>
                </c:pt>
                <c:pt idx="106847">
                  <c:v>42392.916666666664</c:v>
                </c:pt>
                <c:pt idx="106848">
                  <c:v>42392.958333333336</c:v>
                </c:pt>
                <c:pt idx="106849">
                  <c:v>42393</c:v>
                </c:pt>
                <c:pt idx="106850">
                  <c:v>42391.041666666664</c:v>
                </c:pt>
                <c:pt idx="106851">
                  <c:v>42391.083333333336</c:v>
                </c:pt>
                <c:pt idx="106852">
                  <c:v>42391.125</c:v>
                </c:pt>
                <c:pt idx="106853">
                  <c:v>42391.166666666664</c:v>
                </c:pt>
                <c:pt idx="106854">
                  <c:v>42391.208333333336</c:v>
                </c:pt>
                <c:pt idx="106855">
                  <c:v>42391.25</c:v>
                </c:pt>
                <c:pt idx="106856">
                  <c:v>42391.291666666664</c:v>
                </c:pt>
                <c:pt idx="106857">
                  <c:v>42391.333333333336</c:v>
                </c:pt>
                <c:pt idx="106858">
                  <c:v>42391.375</c:v>
                </c:pt>
                <c:pt idx="106859">
                  <c:v>42391.416666666664</c:v>
                </c:pt>
                <c:pt idx="106860">
                  <c:v>42391.458333333336</c:v>
                </c:pt>
                <c:pt idx="106861">
                  <c:v>42391.5</c:v>
                </c:pt>
                <c:pt idx="106862">
                  <c:v>42391.541666666664</c:v>
                </c:pt>
                <c:pt idx="106863">
                  <c:v>42391.583333333336</c:v>
                </c:pt>
                <c:pt idx="106864">
                  <c:v>42391.625</c:v>
                </c:pt>
                <c:pt idx="106865">
                  <c:v>42391.666666666664</c:v>
                </c:pt>
                <c:pt idx="106866">
                  <c:v>42391.708333333336</c:v>
                </c:pt>
                <c:pt idx="106867">
                  <c:v>42391.75</c:v>
                </c:pt>
                <c:pt idx="106868">
                  <c:v>42391.791666666664</c:v>
                </c:pt>
                <c:pt idx="106869">
                  <c:v>42391.833333333336</c:v>
                </c:pt>
                <c:pt idx="106870">
                  <c:v>42391.875</c:v>
                </c:pt>
                <c:pt idx="106871">
                  <c:v>42391.916666666664</c:v>
                </c:pt>
                <c:pt idx="106872">
                  <c:v>42391.958333333336</c:v>
                </c:pt>
                <c:pt idx="106873">
                  <c:v>42392</c:v>
                </c:pt>
                <c:pt idx="106874">
                  <c:v>42390.041666666664</c:v>
                </c:pt>
                <c:pt idx="106875">
                  <c:v>42390.083333333336</c:v>
                </c:pt>
                <c:pt idx="106876">
                  <c:v>42390.125</c:v>
                </c:pt>
                <c:pt idx="106877">
                  <c:v>42390.166666666664</c:v>
                </c:pt>
                <c:pt idx="106878">
                  <c:v>42390.208333333336</c:v>
                </c:pt>
                <c:pt idx="106879">
                  <c:v>42390.25</c:v>
                </c:pt>
                <c:pt idx="106880">
                  <c:v>42390.291666666664</c:v>
                </c:pt>
                <c:pt idx="106881">
                  <c:v>42390.333333333336</c:v>
                </c:pt>
                <c:pt idx="106882">
                  <c:v>42390.375</c:v>
                </c:pt>
                <c:pt idx="106883">
                  <c:v>42390.416666666664</c:v>
                </c:pt>
                <c:pt idx="106884">
                  <c:v>42390.458333333336</c:v>
                </c:pt>
                <c:pt idx="106885">
                  <c:v>42390.5</c:v>
                </c:pt>
                <c:pt idx="106886">
                  <c:v>42390.541666666664</c:v>
                </c:pt>
                <c:pt idx="106887">
                  <c:v>42390.583333333336</c:v>
                </c:pt>
                <c:pt idx="106888">
                  <c:v>42390.625</c:v>
                </c:pt>
                <c:pt idx="106889">
                  <c:v>42390.666666666664</c:v>
                </c:pt>
                <c:pt idx="106890">
                  <c:v>42390.708333333336</c:v>
                </c:pt>
                <c:pt idx="106891">
                  <c:v>42390.75</c:v>
                </c:pt>
                <c:pt idx="106892">
                  <c:v>42390.791666666664</c:v>
                </c:pt>
                <c:pt idx="106893">
                  <c:v>42390.833333333336</c:v>
                </c:pt>
                <c:pt idx="106894">
                  <c:v>42390.875</c:v>
                </c:pt>
                <c:pt idx="106895">
                  <c:v>42390.916666666664</c:v>
                </c:pt>
                <c:pt idx="106896">
                  <c:v>42390.958333333336</c:v>
                </c:pt>
                <c:pt idx="106897">
                  <c:v>42391</c:v>
                </c:pt>
                <c:pt idx="106898">
                  <c:v>42389.041666666664</c:v>
                </c:pt>
                <c:pt idx="106899">
                  <c:v>42389.083333333336</c:v>
                </c:pt>
                <c:pt idx="106900">
                  <c:v>42389.125</c:v>
                </c:pt>
                <c:pt idx="106901">
                  <c:v>42389.166666666664</c:v>
                </c:pt>
                <c:pt idx="106902">
                  <c:v>42389.208333333336</c:v>
                </c:pt>
                <c:pt idx="106903">
                  <c:v>42389.25</c:v>
                </c:pt>
                <c:pt idx="106904">
                  <c:v>42389.291666666664</c:v>
                </c:pt>
                <c:pt idx="106905">
                  <c:v>42389.333333333336</c:v>
                </c:pt>
                <c:pt idx="106906">
                  <c:v>42389.375</c:v>
                </c:pt>
                <c:pt idx="106907">
                  <c:v>42389.416666666664</c:v>
                </c:pt>
                <c:pt idx="106908">
                  <c:v>42389.458333333336</c:v>
                </c:pt>
                <c:pt idx="106909">
                  <c:v>42389.5</c:v>
                </c:pt>
                <c:pt idx="106910">
                  <c:v>42389.541666666664</c:v>
                </c:pt>
                <c:pt idx="106911">
                  <c:v>42389.583333333336</c:v>
                </c:pt>
                <c:pt idx="106912">
                  <c:v>42389.625</c:v>
                </c:pt>
                <c:pt idx="106913">
                  <c:v>42389.666666666664</c:v>
                </c:pt>
                <c:pt idx="106914">
                  <c:v>42389.708333333336</c:v>
                </c:pt>
                <c:pt idx="106915">
                  <c:v>42389.75</c:v>
                </c:pt>
                <c:pt idx="106916">
                  <c:v>42389.791666666664</c:v>
                </c:pt>
                <c:pt idx="106917">
                  <c:v>42389.833333333336</c:v>
                </c:pt>
                <c:pt idx="106918">
                  <c:v>42389.875</c:v>
                </c:pt>
                <c:pt idx="106919">
                  <c:v>42389.916666666664</c:v>
                </c:pt>
                <c:pt idx="106920">
                  <c:v>42389.958333333336</c:v>
                </c:pt>
                <c:pt idx="106921">
                  <c:v>42390</c:v>
                </c:pt>
                <c:pt idx="106922">
                  <c:v>42388.041666666664</c:v>
                </c:pt>
                <c:pt idx="106923">
                  <c:v>42388.083333333336</c:v>
                </c:pt>
                <c:pt idx="106924">
                  <c:v>42388.125</c:v>
                </c:pt>
                <c:pt idx="106925">
                  <c:v>42388.166666666664</c:v>
                </c:pt>
                <c:pt idx="106926">
                  <c:v>42388.208333333336</c:v>
                </c:pt>
                <c:pt idx="106927">
                  <c:v>42388.25</c:v>
                </c:pt>
                <c:pt idx="106928">
                  <c:v>42388.291666666664</c:v>
                </c:pt>
                <c:pt idx="106929">
                  <c:v>42388.333333333336</c:v>
                </c:pt>
                <c:pt idx="106930">
                  <c:v>42388.375</c:v>
                </c:pt>
                <c:pt idx="106931">
                  <c:v>42388.416666666664</c:v>
                </c:pt>
                <c:pt idx="106932">
                  <c:v>42388.458333333336</c:v>
                </c:pt>
                <c:pt idx="106933">
                  <c:v>42388.5</c:v>
                </c:pt>
                <c:pt idx="106934">
                  <c:v>42388.541666666664</c:v>
                </c:pt>
                <c:pt idx="106935">
                  <c:v>42388.583333333336</c:v>
                </c:pt>
                <c:pt idx="106936">
                  <c:v>42388.625</c:v>
                </c:pt>
                <c:pt idx="106937">
                  <c:v>42388.666666666664</c:v>
                </c:pt>
                <c:pt idx="106938">
                  <c:v>42388.708333333336</c:v>
                </c:pt>
                <c:pt idx="106939">
                  <c:v>42388.75</c:v>
                </c:pt>
                <c:pt idx="106940">
                  <c:v>42388.791666666664</c:v>
                </c:pt>
                <c:pt idx="106941">
                  <c:v>42388.833333333336</c:v>
                </c:pt>
                <c:pt idx="106942">
                  <c:v>42388.875</c:v>
                </c:pt>
                <c:pt idx="106943">
                  <c:v>42388.916666666664</c:v>
                </c:pt>
                <c:pt idx="106944">
                  <c:v>42388.958333333336</c:v>
                </c:pt>
                <c:pt idx="106945">
                  <c:v>42389</c:v>
                </c:pt>
                <c:pt idx="106946">
                  <c:v>42387.041666666664</c:v>
                </c:pt>
                <c:pt idx="106947">
                  <c:v>42387.083333333336</c:v>
                </c:pt>
                <c:pt idx="106948">
                  <c:v>42387.125</c:v>
                </c:pt>
                <c:pt idx="106949">
                  <c:v>42387.166666666664</c:v>
                </c:pt>
                <c:pt idx="106950">
                  <c:v>42387.208333333336</c:v>
                </c:pt>
                <c:pt idx="106951">
                  <c:v>42387.25</c:v>
                </c:pt>
                <c:pt idx="106952">
                  <c:v>42387.291666666664</c:v>
                </c:pt>
                <c:pt idx="106953">
                  <c:v>42387.333333333336</c:v>
                </c:pt>
                <c:pt idx="106954">
                  <c:v>42387.375</c:v>
                </c:pt>
                <c:pt idx="106955">
                  <c:v>42387.416666666664</c:v>
                </c:pt>
                <c:pt idx="106956">
                  <c:v>42387.458333333336</c:v>
                </c:pt>
                <c:pt idx="106957">
                  <c:v>42387.5</c:v>
                </c:pt>
                <c:pt idx="106958">
                  <c:v>42387.541666666664</c:v>
                </c:pt>
                <c:pt idx="106959">
                  <c:v>42387.583333333336</c:v>
                </c:pt>
                <c:pt idx="106960">
                  <c:v>42387.625</c:v>
                </c:pt>
                <c:pt idx="106961">
                  <c:v>42387.666666666664</c:v>
                </c:pt>
                <c:pt idx="106962">
                  <c:v>42387.708333333336</c:v>
                </c:pt>
                <c:pt idx="106963">
                  <c:v>42387.75</c:v>
                </c:pt>
                <c:pt idx="106964">
                  <c:v>42387.791666666664</c:v>
                </c:pt>
                <c:pt idx="106965">
                  <c:v>42387.833333333336</c:v>
                </c:pt>
                <c:pt idx="106966">
                  <c:v>42387.875</c:v>
                </c:pt>
                <c:pt idx="106967">
                  <c:v>42387.916666666664</c:v>
                </c:pt>
                <c:pt idx="106968">
                  <c:v>42387.958333333336</c:v>
                </c:pt>
                <c:pt idx="106969">
                  <c:v>42388</c:v>
                </c:pt>
                <c:pt idx="106970">
                  <c:v>42386.041666666664</c:v>
                </c:pt>
                <c:pt idx="106971">
                  <c:v>42386.083333333336</c:v>
                </c:pt>
                <c:pt idx="106972">
                  <c:v>42386.125</c:v>
                </c:pt>
                <c:pt idx="106973">
                  <c:v>42386.166666666664</c:v>
                </c:pt>
                <c:pt idx="106974">
                  <c:v>42386.208333333336</c:v>
                </c:pt>
                <c:pt idx="106975">
                  <c:v>42386.25</c:v>
                </c:pt>
                <c:pt idx="106976">
                  <c:v>42386.291666666664</c:v>
                </c:pt>
                <c:pt idx="106977">
                  <c:v>42386.333333333336</c:v>
                </c:pt>
                <c:pt idx="106978">
                  <c:v>42386.375</c:v>
                </c:pt>
                <c:pt idx="106979">
                  <c:v>42386.416666666664</c:v>
                </c:pt>
                <c:pt idx="106980">
                  <c:v>42386.458333333336</c:v>
                </c:pt>
                <c:pt idx="106981">
                  <c:v>42386.5</c:v>
                </c:pt>
                <c:pt idx="106982">
                  <c:v>42386.541666666664</c:v>
                </c:pt>
                <c:pt idx="106983">
                  <c:v>42386.583333333336</c:v>
                </c:pt>
                <c:pt idx="106984">
                  <c:v>42386.625</c:v>
                </c:pt>
                <c:pt idx="106985">
                  <c:v>42386.666666666664</c:v>
                </c:pt>
                <c:pt idx="106986">
                  <c:v>42386.708333333336</c:v>
                </c:pt>
                <c:pt idx="106987">
                  <c:v>42386.75</c:v>
                </c:pt>
                <c:pt idx="106988">
                  <c:v>42386.791666666664</c:v>
                </c:pt>
                <c:pt idx="106989">
                  <c:v>42386.833333333336</c:v>
                </c:pt>
                <c:pt idx="106990">
                  <c:v>42386.875</c:v>
                </c:pt>
                <c:pt idx="106991">
                  <c:v>42386.916666666664</c:v>
                </c:pt>
                <c:pt idx="106992">
                  <c:v>42386.958333333336</c:v>
                </c:pt>
                <c:pt idx="106993">
                  <c:v>42387</c:v>
                </c:pt>
                <c:pt idx="106994">
                  <c:v>42385.041666666664</c:v>
                </c:pt>
                <c:pt idx="106995">
                  <c:v>42385.083333333336</c:v>
                </c:pt>
                <c:pt idx="106996">
                  <c:v>42385.125</c:v>
                </c:pt>
                <c:pt idx="106997">
                  <c:v>42385.166666666664</c:v>
                </c:pt>
                <c:pt idx="106998">
                  <c:v>42385.208333333336</c:v>
                </c:pt>
                <c:pt idx="106999">
                  <c:v>42385.25</c:v>
                </c:pt>
                <c:pt idx="107000">
                  <c:v>42385.291666666664</c:v>
                </c:pt>
                <c:pt idx="107001">
                  <c:v>42385.333333333336</c:v>
                </c:pt>
                <c:pt idx="107002">
                  <c:v>42385.375</c:v>
                </c:pt>
                <c:pt idx="107003">
                  <c:v>42385.416666666664</c:v>
                </c:pt>
                <c:pt idx="107004">
                  <c:v>42385.458333333336</c:v>
                </c:pt>
                <c:pt idx="107005">
                  <c:v>42385.5</c:v>
                </c:pt>
                <c:pt idx="107006">
                  <c:v>42385.541666666664</c:v>
                </c:pt>
                <c:pt idx="107007">
                  <c:v>42385.583333333336</c:v>
                </c:pt>
                <c:pt idx="107008">
                  <c:v>42385.625</c:v>
                </c:pt>
                <c:pt idx="107009">
                  <c:v>42385.666666666664</c:v>
                </c:pt>
                <c:pt idx="107010">
                  <c:v>42385.708333333336</c:v>
                </c:pt>
                <c:pt idx="107011">
                  <c:v>42385.75</c:v>
                </c:pt>
                <c:pt idx="107012">
                  <c:v>42385.791666666664</c:v>
                </c:pt>
                <c:pt idx="107013">
                  <c:v>42385.833333333336</c:v>
                </c:pt>
                <c:pt idx="107014">
                  <c:v>42385.875</c:v>
                </c:pt>
                <c:pt idx="107015">
                  <c:v>42385.916666666664</c:v>
                </c:pt>
                <c:pt idx="107016">
                  <c:v>42385.958333333336</c:v>
                </c:pt>
                <c:pt idx="107017">
                  <c:v>42386</c:v>
                </c:pt>
                <c:pt idx="107018">
                  <c:v>42384.041666666664</c:v>
                </c:pt>
                <c:pt idx="107019">
                  <c:v>42384.083333333336</c:v>
                </c:pt>
                <c:pt idx="107020">
                  <c:v>42384.125</c:v>
                </c:pt>
                <c:pt idx="107021">
                  <c:v>42384.166666666664</c:v>
                </c:pt>
                <c:pt idx="107022">
                  <c:v>42384.208333333336</c:v>
                </c:pt>
                <c:pt idx="107023">
                  <c:v>42384.25</c:v>
                </c:pt>
                <c:pt idx="107024">
                  <c:v>42384.291666666664</c:v>
                </c:pt>
                <c:pt idx="107025">
                  <c:v>42384.333333333336</c:v>
                </c:pt>
                <c:pt idx="107026">
                  <c:v>42384.375</c:v>
                </c:pt>
                <c:pt idx="107027">
                  <c:v>42384.416666666664</c:v>
                </c:pt>
                <c:pt idx="107028">
                  <c:v>42384.458333333336</c:v>
                </c:pt>
                <c:pt idx="107029">
                  <c:v>42384.5</c:v>
                </c:pt>
                <c:pt idx="107030">
                  <c:v>42384.541666666664</c:v>
                </c:pt>
                <c:pt idx="107031">
                  <c:v>42384.583333333336</c:v>
                </c:pt>
                <c:pt idx="107032">
                  <c:v>42384.625</c:v>
                </c:pt>
                <c:pt idx="107033">
                  <c:v>42384.666666666664</c:v>
                </c:pt>
                <c:pt idx="107034">
                  <c:v>42384.708333333336</c:v>
                </c:pt>
                <c:pt idx="107035">
                  <c:v>42384.75</c:v>
                </c:pt>
                <c:pt idx="107036">
                  <c:v>42384.791666666664</c:v>
                </c:pt>
                <c:pt idx="107037">
                  <c:v>42384.833333333336</c:v>
                </c:pt>
                <c:pt idx="107038">
                  <c:v>42384.875</c:v>
                </c:pt>
                <c:pt idx="107039">
                  <c:v>42384.916666666664</c:v>
                </c:pt>
                <c:pt idx="107040">
                  <c:v>42384.958333333336</c:v>
                </c:pt>
                <c:pt idx="107041">
                  <c:v>42385</c:v>
                </c:pt>
                <c:pt idx="107042">
                  <c:v>42383.041666666664</c:v>
                </c:pt>
                <c:pt idx="107043">
                  <c:v>42383.083333333336</c:v>
                </c:pt>
                <c:pt idx="107044">
                  <c:v>42383.125</c:v>
                </c:pt>
                <c:pt idx="107045">
                  <c:v>42383.166666666664</c:v>
                </c:pt>
                <c:pt idx="107046">
                  <c:v>42383.208333333336</c:v>
                </c:pt>
                <c:pt idx="107047">
                  <c:v>42383.25</c:v>
                </c:pt>
                <c:pt idx="107048">
                  <c:v>42383.291666666664</c:v>
                </c:pt>
                <c:pt idx="107049">
                  <c:v>42383.333333333336</c:v>
                </c:pt>
                <c:pt idx="107050">
                  <c:v>42383.375</c:v>
                </c:pt>
                <c:pt idx="107051">
                  <c:v>42383.416666666664</c:v>
                </c:pt>
                <c:pt idx="107052">
                  <c:v>42383.458333333336</c:v>
                </c:pt>
                <c:pt idx="107053">
                  <c:v>42383.5</c:v>
                </c:pt>
                <c:pt idx="107054">
                  <c:v>42383.541666666664</c:v>
                </c:pt>
                <c:pt idx="107055">
                  <c:v>42383.583333333336</c:v>
                </c:pt>
                <c:pt idx="107056">
                  <c:v>42383.625</c:v>
                </c:pt>
                <c:pt idx="107057">
                  <c:v>42383.666666666664</c:v>
                </c:pt>
                <c:pt idx="107058">
                  <c:v>42383.708333333336</c:v>
                </c:pt>
                <c:pt idx="107059">
                  <c:v>42383.75</c:v>
                </c:pt>
                <c:pt idx="107060">
                  <c:v>42383.791666666664</c:v>
                </c:pt>
                <c:pt idx="107061">
                  <c:v>42383.833333333336</c:v>
                </c:pt>
                <c:pt idx="107062">
                  <c:v>42383.875</c:v>
                </c:pt>
                <c:pt idx="107063">
                  <c:v>42383.916666666664</c:v>
                </c:pt>
                <c:pt idx="107064">
                  <c:v>42383.958333333336</c:v>
                </c:pt>
                <c:pt idx="107065">
                  <c:v>42384</c:v>
                </c:pt>
                <c:pt idx="107066">
                  <c:v>42382.041666666664</c:v>
                </c:pt>
                <c:pt idx="107067">
                  <c:v>42382.083333333336</c:v>
                </c:pt>
                <c:pt idx="107068">
                  <c:v>42382.125</c:v>
                </c:pt>
                <c:pt idx="107069">
                  <c:v>42382.166666666664</c:v>
                </c:pt>
                <c:pt idx="107070">
                  <c:v>42382.208333333336</c:v>
                </c:pt>
                <c:pt idx="107071">
                  <c:v>42382.25</c:v>
                </c:pt>
                <c:pt idx="107072">
                  <c:v>42382.291666666664</c:v>
                </c:pt>
                <c:pt idx="107073">
                  <c:v>42382.333333333336</c:v>
                </c:pt>
                <c:pt idx="107074">
                  <c:v>42382.375</c:v>
                </c:pt>
                <c:pt idx="107075">
                  <c:v>42382.416666666664</c:v>
                </c:pt>
                <c:pt idx="107076">
                  <c:v>42382.458333333336</c:v>
                </c:pt>
                <c:pt idx="107077">
                  <c:v>42382.5</c:v>
                </c:pt>
                <c:pt idx="107078">
                  <c:v>42382.541666666664</c:v>
                </c:pt>
                <c:pt idx="107079">
                  <c:v>42382.583333333336</c:v>
                </c:pt>
                <c:pt idx="107080">
                  <c:v>42382.625</c:v>
                </c:pt>
                <c:pt idx="107081">
                  <c:v>42382.666666666664</c:v>
                </c:pt>
                <c:pt idx="107082">
                  <c:v>42382.708333333336</c:v>
                </c:pt>
                <c:pt idx="107083">
                  <c:v>42382.75</c:v>
                </c:pt>
                <c:pt idx="107084">
                  <c:v>42382.791666666664</c:v>
                </c:pt>
                <c:pt idx="107085">
                  <c:v>42382.833333333336</c:v>
                </c:pt>
                <c:pt idx="107086">
                  <c:v>42382.875</c:v>
                </c:pt>
                <c:pt idx="107087">
                  <c:v>42382.916666666664</c:v>
                </c:pt>
                <c:pt idx="107088">
                  <c:v>42382.958333333336</c:v>
                </c:pt>
                <c:pt idx="107089">
                  <c:v>42383</c:v>
                </c:pt>
                <c:pt idx="107090">
                  <c:v>42381.041666666664</c:v>
                </c:pt>
                <c:pt idx="107091">
                  <c:v>42381.083333333336</c:v>
                </c:pt>
                <c:pt idx="107092">
                  <c:v>42381.125</c:v>
                </c:pt>
                <c:pt idx="107093">
                  <c:v>42381.166666666664</c:v>
                </c:pt>
                <c:pt idx="107094">
                  <c:v>42381.208333333336</c:v>
                </c:pt>
                <c:pt idx="107095">
                  <c:v>42381.25</c:v>
                </c:pt>
                <c:pt idx="107096">
                  <c:v>42381.291666666664</c:v>
                </c:pt>
                <c:pt idx="107097">
                  <c:v>42381.333333333336</c:v>
                </c:pt>
                <c:pt idx="107098">
                  <c:v>42381.375</c:v>
                </c:pt>
                <c:pt idx="107099">
                  <c:v>42381.416666666664</c:v>
                </c:pt>
                <c:pt idx="107100">
                  <c:v>42381.458333333336</c:v>
                </c:pt>
                <c:pt idx="107101">
                  <c:v>42381.5</c:v>
                </c:pt>
                <c:pt idx="107102">
                  <c:v>42381.541666666664</c:v>
                </c:pt>
                <c:pt idx="107103">
                  <c:v>42381.583333333336</c:v>
                </c:pt>
                <c:pt idx="107104">
                  <c:v>42381.625</c:v>
                </c:pt>
                <c:pt idx="107105">
                  <c:v>42381.666666666664</c:v>
                </c:pt>
                <c:pt idx="107106">
                  <c:v>42381.708333333336</c:v>
                </c:pt>
                <c:pt idx="107107">
                  <c:v>42381.75</c:v>
                </c:pt>
                <c:pt idx="107108">
                  <c:v>42381.791666666664</c:v>
                </c:pt>
                <c:pt idx="107109">
                  <c:v>42381.833333333336</c:v>
                </c:pt>
                <c:pt idx="107110">
                  <c:v>42381.875</c:v>
                </c:pt>
                <c:pt idx="107111">
                  <c:v>42381.916666666664</c:v>
                </c:pt>
                <c:pt idx="107112">
                  <c:v>42381.958333333336</c:v>
                </c:pt>
                <c:pt idx="107113">
                  <c:v>42382</c:v>
                </c:pt>
                <c:pt idx="107114">
                  <c:v>42380.041666666664</c:v>
                </c:pt>
                <c:pt idx="107115">
                  <c:v>42380.083333333336</c:v>
                </c:pt>
                <c:pt idx="107116">
                  <c:v>42380.125</c:v>
                </c:pt>
                <c:pt idx="107117">
                  <c:v>42380.166666666664</c:v>
                </c:pt>
                <c:pt idx="107118">
                  <c:v>42380.208333333336</c:v>
                </c:pt>
                <c:pt idx="107119">
                  <c:v>42380.25</c:v>
                </c:pt>
                <c:pt idx="107120">
                  <c:v>42380.291666666664</c:v>
                </c:pt>
                <c:pt idx="107121">
                  <c:v>42380.333333333336</c:v>
                </c:pt>
                <c:pt idx="107122">
                  <c:v>42380.375</c:v>
                </c:pt>
                <c:pt idx="107123">
                  <c:v>42380.416666666664</c:v>
                </c:pt>
                <c:pt idx="107124">
                  <c:v>42380.458333333336</c:v>
                </c:pt>
                <c:pt idx="107125">
                  <c:v>42380.5</c:v>
                </c:pt>
                <c:pt idx="107126">
                  <c:v>42380.541666666664</c:v>
                </c:pt>
                <c:pt idx="107127">
                  <c:v>42380.583333333336</c:v>
                </c:pt>
                <c:pt idx="107128">
                  <c:v>42380.625</c:v>
                </c:pt>
                <c:pt idx="107129">
                  <c:v>42380.666666666664</c:v>
                </c:pt>
                <c:pt idx="107130">
                  <c:v>42380.708333333336</c:v>
                </c:pt>
                <c:pt idx="107131">
                  <c:v>42380.75</c:v>
                </c:pt>
                <c:pt idx="107132">
                  <c:v>42380.791666666664</c:v>
                </c:pt>
                <c:pt idx="107133">
                  <c:v>42380.833333333336</c:v>
                </c:pt>
                <c:pt idx="107134">
                  <c:v>42380.875</c:v>
                </c:pt>
                <c:pt idx="107135">
                  <c:v>42380.916666666664</c:v>
                </c:pt>
                <c:pt idx="107136">
                  <c:v>42380.958333333336</c:v>
                </c:pt>
                <c:pt idx="107137">
                  <c:v>42381</c:v>
                </c:pt>
                <c:pt idx="107138">
                  <c:v>42379.041666666664</c:v>
                </c:pt>
                <c:pt idx="107139">
                  <c:v>42379.083333333336</c:v>
                </c:pt>
                <c:pt idx="107140">
                  <c:v>42379.125</c:v>
                </c:pt>
                <c:pt idx="107141">
                  <c:v>42379.166666666664</c:v>
                </c:pt>
                <c:pt idx="107142">
                  <c:v>42379.208333333336</c:v>
                </c:pt>
                <c:pt idx="107143">
                  <c:v>42379.25</c:v>
                </c:pt>
                <c:pt idx="107144">
                  <c:v>42379.291666666664</c:v>
                </c:pt>
                <c:pt idx="107145">
                  <c:v>42379.333333333336</c:v>
                </c:pt>
                <c:pt idx="107146">
                  <c:v>42379.375</c:v>
                </c:pt>
                <c:pt idx="107147">
                  <c:v>42379.416666666664</c:v>
                </c:pt>
                <c:pt idx="107148">
                  <c:v>42379.458333333336</c:v>
                </c:pt>
                <c:pt idx="107149">
                  <c:v>42379.5</c:v>
                </c:pt>
                <c:pt idx="107150">
                  <c:v>42379.541666666664</c:v>
                </c:pt>
                <c:pt idx="107151">
                  <c:v>42379.583333333336</c:v>
                </c:pt>
                <c:pt idx="107152">
                  <c:v>42379.625</c:v>
                </c:pt>
                <c:pt idx="107153">
                  <c:v>42379.666666666664</c:v>
                </c:pt>
                <c:pt idx="107154">
                  <c:v>42379.708333333336</c:v>
                </c:pt>
                <c:pt idx="107155">
                  <c:v>42379.75</c:v>
                </c:pt>
                <c:pt idx="107156">
                  <c:v>42379.791666666664</c:v>
                </c:pt>
                <c:pt idx="107157">
                  <c:v>42379.833333333336</c:v>
                </c:pt>
                <c:pt idx="107158">
                  <c:v>42379.875</c:v>
                </c:pt>
                <c:pt idx="107159">
                  <c:v>42379.916666666664</c:v>
                </c:pt>
                <c:pt idx="107160">
                  <c:v>42379.958333333336</c:v>
                </c:pt>
                <c:pt idx="107161">
                  <c:v>42380</c:v>
                </c:pt>
                <c:pt idx="107162">
                  <c:v>42378.041666666664</c:v>
                </c:pt>
                <c:pt idx="107163">
                  <c:v>42378.083333333336</c:v>
                </c:pt>
                <c:pt idx="107164">
                  <c:v>42378.125</c:v>
                </c:pt>
                <c:pt idx="107165">
                  <c:v>42378.166666666664</c:v>
                </c:pt>
                <c:pt idx="107166">
                  <c:v>42378.208333333336</c:v>
                </c:pt>
                <c:pt idx="107167">
                  <c:v>42378.25</c:v>
                </c:pt>
                <c:pt idx="107168">
                  <c:v>42378.291666666664</c:v>
                </c:pt>
                <c:pt idx="107169">
                  <c:v>42378.333333333336</c:v>
                </c:pt>
                <c:pt idx="107170">
                  <c:v>42378.375</c:v>
                </c:pt>
                <c:pt idx="107171">
                  <c:v>42378.416666666664</c:v>
                </c:pt>
                <c:pt idx="107172">
                  <c:v>42378.458333333336</c:v>
                </c:pt>
                <c:pt idx="107173">
                  <c:v>42378.5</c:v>
                </c:pt>
                <c:pt idx="107174">
                  <c:v>42378.541666666664</c:v>
                </c:pt>
                <c:pt idx="107175">
                  <c:v>42378.583333333336</c:v>
                </c:pt>
                <c:pt idx="107176">
                  <c:v>42378.625</c:v>
                </c:pt>
                <c:pt idx="107177">
                  <c:v>42378.666666666664</c:v>
                </c:pt>
                <c:pt idx="107178">
                  <c:v>42378.708333333336</c:v>
                </c:pt>
                <c:pt idx="107179">
                  <c:v>42378.75</c:v>
                </c:pt>
                <c:pt idx="107180">
                  <c:v>42378.791666666664</c:v>
                </c:pt>
                <c:pt idx="107181">
                  <c:v>42378.833333333336</c:v>
                </c:pt>
                <c:pt idx="107182">
                  <c:v>42378.875</c:v>
                </c:pt>
                <c:pt idx="107183">
                  <c:v>42378.916666666664</c:v>
                </c:pt>
                <c:pt idx="107184">
                  <c:v>42378.958333333336</c:v>
                </c:pt>
                <c:pt idx="107185">
                  <c:v>42379</c:v>
                </c:pt>
                <c:pt idx="107186">
                  <c:v>42377.041666666664</c:v>
                </c:pt>
                <c:pt idx="107187">
                  <c:v>42377.083333333336</c:v>
                </c:pt>
                <c:pt idx="107188">
                  <c:v>42377.125</c:v>
                </c:pt>
                <c:pt idx="107189">
                  <c:v>42377.166666666664</c:v>
                </c:pt>
                <c:pt idx="107190">
                  <c:v>42377.208333333336</c:v>
                </c:pt>
                <c:pt idx="107191">
                  <c:v>42377.25</c:v>
                </c:pt>
                <c:pt idx="107192">
                  <c:v>42377.291666666664</c:v>
                </c:pt>
                <c:pt idx="107193">
                  <c:v>42377.333333333336</c:v>
                </c:pt>
                <c:pt idx="107194">
                  <c:v>42377.375</c:v>
                </c:pt>
                <c:pt idx="107195">
                  <c:v>42377.416666666664</c:v>
                </c:pt>
                <c:pt idx="107196">
                  <c:v>42377.458333333336</c:v>
                </c:pt>
                <c:pt idx="107197">
                  <c:v>42377.5</c:v>
                </c:pt>
                <c:pt idx="107198">
                  <c:v>42377.541666666664</c:v>
                </c:pt>
                <c:pt idx="107199">
                  <c:v>42377.583333333336</c:v>
                </c:pt>
                <c:pt idx="107200">
                  <c:v>42377.625</c:v>
                </c:pt>
                <c:pt idx="107201">
                  <c:v>42377.666666666664</c:v>
                </c:pt>
                <c:pt idx="107202">
                  <c:v>42377.708333333336</c:v>
                </c:pt>
                <c:pt idx="107203">
                  <c:v>42377.75</c:v>
                </c:pt>
                <c:pt idx="107204">
                  <c:v>42377.791666666664</c:v>
                </c:pt>
                <c:pt idx="107205">
                  <c:v>42377.833333333336</c:v>
                </c:pt>
                <c:pt idx="107206">
                  <c:v>42377.875</c:v>
                </c:pt>
                <c:pt idx="107207">
                  <c:v>42377.916666666664</c:v>
                </c:pt>
                <c:pt idx="107208">
                  <c:v>42377.958333333336</c:v>
                </c:pt>
                <c:pt idx="107209">
                  <c:v>42378</c:v>
                </c:pt>
                <c:pt idx="107210">
                  <c:v>42376.041666666664</c:v>
                </c:pt>
                <c:pt idx="107211">
                  <c:v>42376.083333333336</c:v>
                </c:pt>
                <c:pt idx="107212">
                  <c:v>42376.125</c:v>
                </c:pt>
                <c:pt idx="107213">
                  <c:v>42376.166666666664</c:v>
                </c:pt>
                <c:pt idx="107214">
                  <c:v>42376.208333333336</c:v>
                </c:pt>
                <c:pt idx="107215">
                  <c:v>42376.25</c:v>
                </c:pt>
                <c:pt idx="107216">
                  <c:v>42376.291666666664</c:v>
                </c:pt>
                <c:pt idx="107217">
                  <c:v>42376.333333333336</c:v>
                </c:pt>
                <c:pt idx="107218">
                  <c:v>42376.375</c:v>
                </c:pt>
                <c:pt idx="107219">
                  <c:v>42376.416666666664</c:v>
                </c:pt>
                <c:pt idx="107220">
                  <c:v>42376.458333333336</c:v>
                </c:pt>
                <c:pt idx="107221">
                  <c:v>42376.5</c:v>
                </c:pt>
                <c:pt idx="107222">
                  <c:v>42376.541666666664</c:v>
                </c:pt>
                <c:pt idx="107223">
                  <c:v>42376.583333333336</c:v>
                </c:pt>
                <c:pt idx="107224">
                  <c:v>42376.625</c:v>
                </c:pt>
                <c:pt idx="107225">
                  <c:v>42376.666666666664</c:v>
                </c:pt>
                <c:pt idx="107226">
                  <c:v>42376.708333333336</c:v>
                </c:pt>
                <c:pt idx="107227">
                  <c:v>42376.75</c:v>
                </c:pt>
                <c:pt idx="107228">
                  <c:v>42376.791666666664</c:v>
                </c:pt>
                <c:pt idx="107229">
                  <c:v>42376.833333333336</c:v>
                </c:pt>
                <c:pt idx="107230">
                  <c:v>42376.875</c:v>
                </c:pt>
                <c:pt idx="107231">
                  <c:v>42376.916666666664</c:v>
                </c:pt>
                <c:pt idx="107232">
                  <c:v>42376.958333333336</c:v>
                </c:pt>
                <c:pt idx="107233">
                  <c:v>42377</c:v>
                </c:pt>
                <c:pt idx="107234">
                  <c:v>42375.041666666664</c:v>
                </c:pt>
                <c:pt idx="107235">
                  <c:v>42375.083333333336</c:v>
                </c:pt>
                <c:pt idx="107236">
                  <c:v>42375.125</c:v>
                </c:pt>
                <c:pt idx="107237">
                  <c:v>42375.166666666664</c:v>
                </c:pt>
                <c:pt idx="107238">
                  <c:v>42375.208333333336</c:v>
                </c:pt>
                <c:pt idx="107239">
                  <c:v>42375.25</c:v>
                </c:pt>
                <c:pt idx="107240">
                  <c:v>42375.291666666664</c:v>
                </c:pt>
                <c:pt idx="107241">
                  <c:v>42375.333333333336</c:v>
                </c:pt>
                <c:pt idx="107242">
                  <c:v>42375.375</c:v>
                </c:pt>
                <c:pt idx="107243">
                  <c:v>42375.416666666664</c:v>
                </c:pt>
                <c:pt idx="107244">
                  <c:v>42375.458333333336</c:v>
                </c:pt>
                <c:pt idx="107245">
                  <c:v>42375.5</c:v>
                </c:pt>
                <c:pt idx="107246">
                  <c:v>42375.541666666664</c:v>
                </c:pt>
                <c:pt idx="107247">
                  <c:v>42375.583333333336</c:v>
                </c:pt>
                <c:pt idx="107248">
                  <c:v>42375.625</c:v>
                </c:pt>
                <c:pt idx="107249">
                  <c:v>42375.666666666664</c:v>
                </c:pt>
                <c:pt idx="107250">
                  <c:v>42375.708333333336</c:v>
                </c:pt>
                <c:pt idx="107251">
                  <c:v>42375.75</c:v>
                </c:pt>
                <c:pt idx="107252">
                  <c:v>42375.791666666664</c:v>
                </c:pt>
                <c:pt idx="107253">
                  <c:v>42375.833333333336</c:v>
                </c:pt>
                <c:pt idx="107254">
                  <c:v>42375.875</c:v>
                </c:pt>
                <c:pt idx="107255">
                  <c:v>42375.916666666664</c:v>
                </c:pt>
                <c:pt idx="107256">
                  <c:v>42375.958333333336</c:v>
                </c:pt>
                <c:pt idx="107257">
                  <c:v>42376</c:v>
                </c:pt>
                <c:pt idx="107258">
                  <c:v>42374.041666666664</c:v>
                </c:pt>
                <c:pt idx="107259">
                  <c:v>42374.083333333336</c:v>
                </c:pt>
                <c:pt idx="107260">
                  <c:v>42374.125</c:v>
                </c:pt>
                <c:pt idx="107261">
                  <c:v>42374.166666666664</c:v>
                </c:pt>
                <c:pt idx="107262">
                  <c:v>42374.208333333336</c:v>
                </c:pt>
                <c:pt idx="107263">
                  <c:v>42374.25</c:v>
                </c:pt>
                <c:pt idx="107264">
                  <c:v>42374.291666666664</c:v>
                </c:pt>
                <c:pt idx="107265">
                  <c:v>42374.333333333336</c:v>
                </c:pt>
                <c:pt idx="107266">
                  <c:v>42374.375</c:v>
                </c:pt>
                <c:pt idx="107267">
                  <c:v>42374.416666666664</c:v>
                </c:pt>
                <c:pt idx="107268">
                  <c:v>42374.458333333336</c:v>
                </c:pt>
                <c:pt idx="107269">
                  <c:v>42374.5</c:v>
                </c:pt>
                <c:pt idx="107270">
                  <c:v>42374.541666666664</c:v>
                </c:pt>
                <c:pt idx="107271">
                  <c:v>42374.583333333336</c:v>
                </c:pt>
                <c:pt idx="107272">
                  <c:v>42374.625</c:v>
                </c:pt>
                <c:pt idx="107273">
                  <c:v>42374.666666666664</c:v>
                </c:pt>
                <c:pt idx="107274">
                  <c:v>42374.708333333336</c:v>
                </c:pt>
                <c:pt idx="107275">
                  <c:v>42374.75</c:v>
                </c:pt>
                <c:pt idx="107276">
                  <c:v>42374.791666666664</c:v>
                </c:pt>
                <c:pt idx="107277">
                  <c:v>42374.833333333336</c:v>
                </c:pt>
                <c:pt idx="107278">
                  <c:v>42374.875</c:v>
                </c:pt>
                <c:pt idx="107279">
                  <c:v>42374.916666666664</c:v>
                </c:pt>
                <c:pt idx="107280">
                  <c:v>42374.958333333336</c:v>
                </c:pt>
                <c:pt idx="107281">
                  <c:v>42375</c:v>
                </c:pt>
                <c:pt idx="107282">
                  <c:v>42373.041666666664</c:v>
                </c:pt>
                <c:pt idx="107283">
                  <c:v>42373.083333333336</c:v>
                </c:pt>
                <c:pt idx="107284">
                  <c:v>42373.125</c:v>
                </c:pt>
                <c:pt idx="107285">
                  <c:v>42373.166666666664</c:v>
                </c:pt>
                <c:pt idx="107286">
                  <c:v>42373.208333333336</c:v>
                </c:pt>
                <c:pt idx="107287">
                  <c:v>42373.25</c:v>
                </c:pt>
                <c:pt idx="107288">
                  <c:v>42373.291666666664</c:v>
                </c:pt>
                <c:pt idx="107289">
                  <c:v>42373.333333333336</c:v>
                </c:pt>
                <c:pt idx="107290">
                  <c:v>42373.375</c:v>
                </c:pt>
                <c:pt idx="107291">
                  <c:v>42373.416666666664</c:v>
                </c:pt>
                <c:pt idx="107292">
                  <c:v>42373.458333333336</c:v>
                </c:pt>
                <c:pt idx="107293">
                  <c:v>42373.5</c:v>
                </c:pt>
                <c:pt idx="107294">
                  <c:v>42373.541666666664</c:v>
                </c:pt>
                <c:pt idx="107295">
                  <c:v>42373.583333333336</c:v>
                </c:pt>
                <c:pt idx="107296">
                  <c:v>42373.625</c:v>
                </c:pt>
                <c:pt idx="107297">
                  <c:v>42373.666666666664</c:v>
                </c:pt>
                <c:pt idx="107298">
                  <c:v>42373.708333333336</c:v>
                </c:pt>
                <c:pt idx="107299">
                  <c:v>42373.75</c:v>
                </c:pt>
                <c:pt idx="107300">
                  <c:v>42373.791666666664</c:v>
                </c:pt>
                <c:pt idx="107301">
                  <c:v>42373.833333333336</c:v>
                </c:pt>
                <c:pt idx="107302">
                  <c:v>42373.875</c:v>
                </c:pt>
                <c:pt idx="107303">
                  <c:v>42373.916666666664</c:v>
                </c:pt>
                <c:pt idx="107304">
                  <c:v>42373.958333333336</c:v>
                </c:pt>
                <c:pt idx="107305">
                  <c:v>42374</c:v>
                </c:pt>
                <c:pt idx="107306">
                  <c:v>42372.041666666664</c:v>
                </c:pt>
                <c:pt idx="107307">
                  <c:v>42372.083333333336</c:v>
                </c:pt>
                <c:pt idx="107308">
                  <c:v>42372.125</c:v>
                </c:pt>
                <c:pt idx="107309">
                  <c:v>42372.166666666664</c:v>
                </c:pt>
                <c:pt idx="107310">
                  <c:v>42372.208333333336</c:v>
                </c:pt>
                <c:pt idx="107311">
                  <c:v>42372.25</c:v>
                </c:pt>
                <c:pt idx="107312">
                  <c:v>42372.291666666664</c:v>
                </c:pt>
                <c:pt idx="107313">
                  <c:v>42372.333333333336</c:v>
                </c:pt>
                <c:pt idx="107314">
                  <c:v>42372.375</c:v>
                </c:pt>
                <c:pt idx="107315">
                  <c:v>42372.416666666664</c:v>
                </c:pt>
                <c:pt idx="107316">
                  <c:v>42372.458333333336</c:v>
                </c:pt>
                <c:pt idx="107317">
                  <c:v>42372.5</c:v>
                </c:pt>
                <c:pt idx="107318">
                  <c:v>42372.541666666664</c:v>
                </c:pt>
                <c:pt idx="107319">
                  <c:v>42372.583333333336</c:v>
                </c:pt>
                <c:pt idx="107320">
                  <c:v>42372.625</c:v>
                </c:pt>
                <c:pt idx="107321">
                  <c:v>42372.666666666664</c:v>
                </c:pt>
                <c:pt idx="107322">
                  <c:v>42372.708333333336</c:v>
                </c:pt>
                <c:pt idx="107323">
                  <c:v>42372.75</c:v>
                </c:pt>
                <c:pt idx="107324">
                  <c:v>42372.791666666664</c:v>
                </c:pt>
                <c:pt idx="107325">
                  <c:v>42372.833333333336</c:v>
                </c:pt>
                <c:pt idx="107326">
                  <c:v>42372.875</c:v>
                </c:pt>
                <c:pt idx="107327">
                  <c:v>42372.916666666664</c:v>
                </c:pt>
                <c:pt idx="107328">
                  <c:v>42372.958333333336</c:v>
                </c:pt>
                <c:pt idx="107329">
                  <c:v>42373</c:v>
                </c:pt>
                <c:pt idx="107330">
                  <c:v>42371.041666666664</c:v>
                </c:pt>
                <c:pt idx="107331">
                  <c:v>42371.083333333336</c:v>
                </c:pt>
                <c:pt idx="107332">
                  <c:v>42371.125</c:v>
                </c:pt>
                <c:pt idx="107333">
                  <c:v>42371.166666666664</c:v>
                </c:pt>
                <c:pt idx="107334">
                  <c:v>42371.208333333336</c:v>
                </c:pt>
                <c:pt idx="107335">
                  <c:v>42371.25</c:v>
                </c:pt>
                <c:pt idx="107336">
                  <c:v>42371.291666666664</c:v>
                </c:pt>
                <c:pt idx="107337">
                  <c:v>42371.333333333336</c:v>
                </c:pt>
                <c:pt idx="107338">
                  <c:v>42371.375</c:v>
                </c:pt>
                <c:pt idx="107339">
                  <c:v>42371.416666666664</c:v>
                </c:pt>
                <c:pt idx="107340">
                  <c:v>42371.458333333336</c:v>
                </c:pt>
                <c:pt idx="107341">
                  <c:v>42371.5</c:v>
                </c:pt>
                <c:pt idx="107342">
                  <c:v>42371.541666666664</c:v>
                </c:pt>
                <c:pt idx="107343">
                  <c:v>42371.583333333336</c:v>
                </c:pt>
                <c:pt idx="107344">
                  <c:v>42371.625</c:v>
                </c:pt>
                <c:pt idx="107345">
                  <c:v>42371.666666666664</c:v>
                </c:pt>
                <c:pt idx="107346">
                  <c:v>42371.708333333336</c:v>
                </c:pt>
                <c:pt idx="107347">
                  <c:v>42371.75</c:v>
                </c:pt>
                <c:pt idx="107348">
                  <c:v>42371.791666666664</c:v>
                </c:pt>
                <c:pt idx="107349">
                  <c:v>42371.833333333336</c:v>
                </c:pt>
                <c:pt idx="107350">
                  <c:v>42371.875</c:v>
                </c:pt>
                <c:pt idx="107351">
                  <c:v>42371.916666666664</c:v>
                </c:pt>
                <c:pt idx="107352">
                  <c:v>42371.958333333336</c:v>
                </c:pt>
                <c:pt idx="107353">
                  <c:v>42372</c:v>
                </c:pt>
                <c:pt idx="107354">
                  <c:v>42370.041666666664</c:v>
                </c:pt>
                <c:pt idx="107355">
                  <c:v>42370.083333333336</c:v>
                </c:pt>
                <c:pt idx="107356">
                  <c:v>42370.125</c:v>
                </c:pt>
                <c:pt idx="107357">
                  <c:v>42370.166666666664</c:v>
                </c:pt>
                <c:pt idx="107358">
                  <c:v>42370.208333333336</c:v>
                </c:pt>
                <c:pt idx="107359">
                  <c:v>42370.25</c:v>
                </c:pt>
                <c:pt idx="107360">
                  <c:v>42370.291666666664</c:v>
                </c:pt>
                <c:pt idx="107361">
                  <c:v>42370.333333333336</c:v>
                </c:pt>
                <c:pt idx="107362">
                  <c:v>42370.375</c:v>
                </c:pt>
                <c:pt idx="107363">
                  <c:v>42370.416666666664</c:v>
                </c:pt>
                <c:pt idx="107364">
                  <c:v>42370.458333333336</c:v>
                </c:pt>
                <c:pt idx="107365">
                  <c:v>42370.5</c:v>
                </c:pt>
                <c:pt idx="107366">
                  <c:v>42370.541666666664</c:v>
                </c:pt>
                <c:pt idx="107367">
                  <c:v>42370.583333333336</c:v>
                </c:pt>
                <c:pt idx="107368">
                  <c:v>42370.625</c:v>
                </c:pt>
                <c:pt idx="107369">
                  <c:v>42370.666666666664</c:v>
                </c:pt>
                <c:pt idx="107370">
                  <c:v>42370.708333333336</c:v>
                </c:pt>
                <c:pt idx="107371">
                  <c:v>42370.75</c:v>
                </c:pt>
                <c:pt idx="107372">
                  <c:v>42370.791666666664</c:v>
                </c:pt>
                <c:pt idx="107373">
                  <c:v>42370.833333333336</c:v>
                </c:pt>
                <c:pt idx="107374">
                  <c:v>42370.875</c:v>
                </c:pt>
                <c:pt idx="107375">
                  <c:v>42370.916666666664</c:v>
                </c:pt>
                <c:pt idx="107376">
                  <c:v>42370.958333333336</c:v>
                </c:pt>
                <c:pt idx="107377">
                  <c:v>42371</c:v>
                </c:pt>
                <c:pt idx="107378">
                  <c:v>43100.041666666664</c:v>
                </c:pt>
                <c:pt idx="107379">
                  <c:v>43100.083333333336</c:v>
                </c:pt>
                <c:pt idx="107380">
                  <c:v>43100.125</c:v>
                </c:pt>
                <c:pt idx="107381">
                  <c:v>43100.166666666664</c:v>
                </c:pt>
                <c:pt idx="107382">
                  <c:v>43100.208333333336</c:v>
                </c:pt>
                <c:pt idx="107383">
                  <c:v>43100.25</c:v>
                </c:pt>
                <c:pt idx="107384">
                  <c:v>43100.291666666664</c:v>
                </c:pt>
                <c:pt idx="107385">
                  <c:v>43100.333333333336</c:v>
                </c:pt>
                <c:pt idx="107386">
                  <c:v>43100.375</c:v>
                </c:pt>
                <c:pt idx="107387">
                  <c:v>43100.416666666664</c:v>
                </c:pt>
                <c:pt idx="107388">
                  <c:v>43100.458333333336</c:v>
                </c:pt>
                <c:pt idx="107389">
                  <c:v>43100.5</c:v>
                </c:pt>
                <c:pt idx="107390">
                  <c:v>43100.541666666664</c:v>
                </c:pt>
                <c:pt idx="107391">
                  <c:v>43100.583333333336</c:v>
                </c:pt>
                <c:pt idx="107392">
                  <c:v>43100.625</c:v>
                </c:pt>
                <c:pt idx="107393">
                  <c:v>43100.666666666664</c:v>
                </c:pt>
                <c:pt idx="107394">
                  <c:v>43100.708333333336</c:v>
                </c:pt>
                <c:pt idx="107395">
                  <c:v>43100.75</c:v>
                </c:pt>
                <c:pt idx="107396">
                  <c:v>43100.791666666664</c:v>
                </c:pt>
                <c:pt idx="107397">
                  <c:v>43100.833333333336</c:v>
                </c:pt>
                <c:pt idx="107398">
                  <c:v>43100.875</c:v>
                </c:pt>
                <c:pt idx="107399">
                  <c:v>43100.916666666664</c:v>
                </c:pt>
                <c:pt idx="107400">
                  <c:v>43100.958333333336</c:v>
                </c:pt>
                <c:pt idx="107401">
                  <c:v>43101</c:v>
                </c:pt>
                <c:pt idx="107402">
                  <c:v>43099.041666666664</c:v>
                </c:pt>
                <c:pt idx="107403">
                  <c:v>43099.083333333336</c:v>
                </c:pt>
                <c:pt idx="107404">
                  <c:v>43099.125</c:v>
                </c:pt>
                <c:pt idx="107405">
                  <c:v>43099.166666666664</c:v>
                </c:pt>
                <c:pt idx="107406">
                  <c:v>43099.208333333336</c:v>
                </c:pt>
                <c:pt idx="107407">
                  <c:v>43099.25</c:v>
                </c:pt>
                <c:pt idx="107408">
                  <c:v>43099.291666666664</c:v>
                </c:pt>
                <c:pt idx="107409">
                  <c:v>43099.333333333336</c:v>
                </c:pt>
                <c:pt idx="107410">
                  <c:v>43099.375</c:v>
                </c:pt>
                <c:pt idx="107411">
                  <c:v>43099.416666666664</c:v>
                </c:pt>
                <c:pt idx="107412">
                  <c:v>43099.458333333336</c:v>
                </c:pt>
                <c:pt idx="107413">
                  <c:v>43099.5</c:v>
                </c:pt>
                <c:pt idx="107414">
                  <c:v>43099.541666666664</c:v>
                </c:pt>
                <c:pt idx="107415">
                  <c:v>43099.583333333336</c:v>
                </c:pt>
                <c:pt idx="107416">
                  <c:v>43099.625</c:v>
                </c:pt>
                <c:pt idx="107417">
                  <c:v>43099.666666666664</c:v>
                </c:pt>
                <c:pt idx="107418">
                  <c:v>43099.708333333336</c:v>
                </c:pt>
                <c:pt idx="107419">
                  <c:v>43099.75</c:v>
                </c:pt>
                <c:pt idx="107420">
                  <c:v>43099.791666666664</c:v>
                </c:pt>
                <c:pt idx="107421">
                  <c:v>43099.833333333336</c:v>
                </c:pt>
                <c:pt idx="107422">
                  <c:v>43099.875</c:v>
                </c:pt>
                <c:pt idx="107423">
                  <c:v>43099.916666666664</c:v>
                </c:pt>
                <c:pt idx="107424">
                  <c:v>43099.958333333336</c:v>
                </c:pt>
                <c:pt idx="107425">
                  <c:v>43100</c:v>
                </c:pt>
                <c:pt idx="107426">
                  <c:v>43098.041666666664</c:v>
                </c:pt>
                <c:pt idx="107427">
                  <c:v>43098.083333333336</c:v>
                </c:pt>
                <c:pt idx="107428">
                  <c:v>43098.125</c:v>
                </c:pt>
                <c:pt idx="107429">
                  <c:v>43098.166666666664</c:v>
                </c:pt>
                <c:pt idx="107430">
                  <c:v>43098.208333333336</c:v>
                </c:pt>
                <c:pt idx="107431">
                  <c:v>43098.25</c:v>
                </c:pt>
                <c:pt idx="107432">
                  <c:v>43098.291666666664</c:v>
                </c:pt>
                <c:pt idx="107433">
                  <c:v>43098.333333333336</c:v>
                </c:pt>
                <c:pt idx="107434">
                  <c:v>43098.375</c:v>
                </c:pt>
                <c:pt idx="107435">
                  <c:v>43098.416666666664</c:v>
                </c:pt>
                <c:pt idx="107436">
                  <c:v>43098.458333333336</c:v>
                </c:pt>
                <c:pt idx="107437">
                  <c:v>43098.5</c:v>
                </c:pt>
                <c:pt idx="107438">
                  <c:v>43098.541666666664</c:v>
                </c:pt>
                <c:pt idx="107439">
                  <c:v>43098.583333333336</c:v>
                </c:pt>
                <c:pt idx="107440">
                  <c:v>43098.625</c:v>
                </c:pt>
                <c:pt idx="107441">
                  <c:v>43098.666666666664</c:v>
                </c:pt>
                <c:pt idx="107442">
                  <c:v>43098.708333333336</c:v>
                </c:pt>
                <c:pt idx="107443">
                  <c:v>43098.75</c:v>
                </c:pt>
                <c:pt idx="107444">
                  <c:v>43098.791666666664</c:v>
                </c:pt>
                <c:pt idx="107445">
                  <c:v>43098.833333333336</c:v>
                </c:pt>
                <c:pt idx="107446">
                  <c:v>43098.875</c:v>
                </c:pt>
                <c:pt idx="107447">
                  <c:v>43098.916666666664</c:v>
                </c:pt>
                <c:pt idx="107448">
                  <c:v>43098.958333333336</c:v>
                </c:pt>
                <c:pt idx="107449">
                  <c:v>43099</c:v>
                </c:pt>
                <c:pt idx="107450">
                  <c:v>43097.041666666664</c:v>
                </c:pt>
                <c:pt idx="107451">
                  <c:v>43097.083333333336</c:v>
                </c:pt>
                <c:pt idx="107452">
                  <c:v>43097.125</c:v>
                </c:pt>
                <c:pt idx="107453">
                  <c:v>43097.166666666664</c:v>
                </c:pt>
                <c:pt idx="107454">
                  <c:v>43097.208333333336</c:v>
                </c:pt>
                <c:pt idx="107455">
                  <c:v>43097.25</c:v>
                </c:pt>
                <c:pt idx="107456">
                  <c:v>43097.291666666664</c:v>
                </c:pt>
                <c:pt idx="107457">
                  <c:v>43097.333333333336</c:v>
                </c:pt>
                <c:pt idx="107458">
                  <c:v>43097.375</c:v>
                </c:pt>
                <c:pt idx="107459">
                  <c:v>43097.416666666664</c:v>
                </c:pt>
                <c:pt idx="107460">
                  <c:v>43097.458333333336</c:v>
                </c:pt>
                <c:pt idx="107461">
                  <c:v>43097.5</c:v>
                </c:pt>
                <c:pt idx="107462">
                  <c:v>43097.541666666664</c:v>
                </c:pt>
                <c:pt idx="107463">
                  <c:v>43097.583333333336</c:v>
                </c:pt>
                <c:pt idx="107464">
                  <c:v>43097.625</c:v>
                </c:pt>
                <c:pt idx="107465">
                  <c:v>43097.666666666664</c:v>
                </c:pt>
                <c:pt idx="107466">
                  <c:v>43097.708333333336</c:v>
                </c:pt>
                <c:pt idx="107467">
                  <c:v>43097.75</c:v>
                </c:pt>
                <c:pt idx="107468">
                  <c:v>43097.791666666664</c:v>
                </c:pt>
                <c:pt idx="107469">
                  <c:v>43097.833333333336</c:v>
                </c:pt>
                <c:pt idx="107470">
                  <c:v>43097.875</c:v>
                </c:pt>
                <c:pt idx="107471">
                  <c:v>43097.916666666664</c:v>
                </c:pt>
                <c:pt idx="107472">
                  <c:v>43097.958333333336</c:v>
                </c:pt>
                <c:pt idx="107473">
                  <c:v>43098</c:v>
                </c:pt>
                <c:pt idx="107474">
                  <c:v>43096.041666666664</c:v>
                </c:pt>
                <c:pt idx="107475">
                  <c:v>43096.083333333336</c:v>
                </c:pt>
                <c:pt idx="107476">
                  <c:v>43096.125</c:v>
                </c:pt>
                <c:pt idx="107477">
                  <c:v>43096.166666666664</c:v>
                </c:pt>
                <c:pt idx="107478">
                  <c:v>43096.208333333336</c:v>
                </c:pt>
                <c:pt idx="107479">
                  <c:v>43096.25</c:v>
                </c:pt>
                <c:pt idx="107480">
                  <c:v>43096.291666666664</c:v>
                </c:pt>
                <c:pt idx="107481">
                  <c:v>43096.333333333336</c:v>
                </c:pt>
                <c:pt idx="107482">
                  <c:v>43096.375</c:v>
                </c:pt>
                <c:pt idx="107483">
                  <c:v>43096.416666666664</c:v>
                </c:pt>
                <c:pt idx="107484">
                  <c:v>43096.458333333336</c:v>
                </c:pt>
                <c:pt idx="107485">
                  <c:v>43096.5</c:v>
                </c:pt>
                <c:pt idx="107486">
                  <c:v>43096.541666666664</c:v>
                </c:pt>
                <c:pt idx="107487">
                  <c:v>43096.583333333336</c:v>
                </c:pt>
                <c:pt idx="107488">
                  <c:v>43096.625</c:v>
                </c:pt>
                <c:pt idx="107489">
                  <c:v>43096.666666666664</c:v>
                </c:pt>
                <c:pt idx="107490">
                  <c:v>43096.708333333336</c:v>
                </c:pt>
                <c:pt idx="107491">
                  <c:v>43096.75</c:v>
                </c:pt>
                <c:pt idx="107492">
                  <c:v>43096.791666666664</c:v>
                </c:pt>
                <c:pt idx="107493">
                  <c:v>43096.833333333336</c:v>
                </c:pt>
                <c:pt idx="107494">
                  <c:v>43096.875</c:v>
                </c:pt>
                <c:pt idx="107495">
                  <c:v>43096.916666666664</c:v>
                </c:pt>
                <c:pt idx="107496">
                  <c:v>43096.958333333336</c:v>
                </c:pt>
                <c:pt idx="107497">
                  <c:v>43097</c:v>
                </c:pt>
                <c:pt idx="107498">
                  <c:v>43095.041666666664</c:v>
                </c:pt>
                <c:pt idx="107499">
                  <c:v>43095.083333333336</c:v>
                </c:pt>
                <c:pt idx="107500">
                  <c:v>43095.125</c:v>
                </c:pt>
                <c:pt idx="107501">
                  <c:v>43095.166666666664</c:v>
                </c:pt>
                <c:pt idx="107502">
                  <c:v>43095.208333333336</c:v>
                </c:pt>
                <c:pt idx="107503">
                  <c:v>43095.25</c:v>
                </c:pt>
                <c:pt idx="107504">
                  <c:v>43095.291666666664</c:v>
                </c:pt>
                <c:pt idx="107505">
                  <c:v>43095.333333333336</c:v>
                </c:pt>
                <c:pt idx="107506">
                  <c:v>43095.375</c:v>
                </c:pt>
                <c:pt idx="107507">
                  <c:v>43095.416666666664</c:v>
                </c:pt>
                <c:pt idx="107508">
                  <c:v>43095.458333333336</c:v>
                </c:pt>
                <c:pt idx="107509">
                  <c:v>43095.5</c:v>
                </c:pt>
                <c:pt idx="107510">
                  <c:v>43095.541666666664</c:v>
                </c:pt>
                <c:pt idx="107511">
                  <c:v>43095.583333333336</c:v>
                </c:pt>
                <c:pt idx="107512">
                  <c:v>43095.625</c:v>
                </c:pt>
                <c:pt idx="107513">
                  <c:v>43095.666666666664</c:v>
                </c:pt>
                <c:pt idx="107514">
                  <c:v>43095.708333333336</c:v>
                </c:pt>
                <c:pt idx="107515">
                  <c:v>43095.75</c:v>
                </c:pt>
                <c:pt idx="107516">
                  <c:v>43095.791666666664</c:v>
                </c:pt>
                <c:pt idx="107517">
                  <c:v>43095.833333333336</c:v>
                </c:pt>
                <c:pt idx="107518">
                  <c:v>43095.875</c:v>
                </c:pt>
                <c:pt idx="107519">
                  <c:v>43095.916666666664</c:v>
                </c:pt>
                <c:pt idx="107520">
                  <c:v>43095.958333333336</c:v>
                </c:pt>
                <c:pt idx="107521">
                  <c:v>43096</c:v>
                </c:pt>
                <c:pt idx="107522">
                  <c:v>43094.041666666664</c:v>
                </c:pt>
                <c:pt idx="107523">
                  <c:v>43094.083333333336</c:v>
                </c:pt>
                <c:pt idx="107524">
                  <c:v>43094.125</c:v>
                </c:pt>
                <c:pt idx="107525">
                  <c:v>43094.166666666664</c:v>
                </c:pt>
                <c:pt idx="107526">
                  <c:v>43094.208333333336</c:v>
                </c:pt>
                <c:pt idx="107527">
                  <c:v>43094.25</c:v>
                </c:pt>
                <c:pt idx="107528">
                  <c:v>43094.291666666664</c:v>
                </c:pt>
                <c:pt idx="107529">
                  <c:v>43094.333333333336</c:v>
                </c:pt>
                <c:pt idx="107530">
                  <c:v>43094.375</c:v>
                </c:pt>
                <c:pt idx="107531">
                  <c:v>43094.416666666664</c:v>
                </c:pt>
                <c:pt idx="107532">
                  <c:v>43094.458333333336</c:v>
                </c:pt>
                <c:pt idx="107533">
                  <c:v>43094.5</c:v>
                </c:pt>
                <c:pt idx="107534">
                  <c:v>43094.541666666664</c:v>
                </c:pt>
                <c:pt idx="107535">
                  <c:v>43094.583333333336</c:v>
                </c:pt>
                <c:pt idx="107536">
                  <c:v>43094.625</c:v>
                </c:pt>
                <c:pt idx="107537">
                  <c:v>43094.666666666664</c:v>
                </c:pt>
                <c:pt idx="107538">
                  <c:v>43094.708333333336</c:v>
                </c:pt>
                <c:pt idx="107539">
                  <c:v>43094.75</c:v>
                </c:pt>
                <c:pt idx="107540">
                  <c:v>43094.791666666664</c:v>
                </c:pt>
                <c:pt idx="107541">
                  <c:v>43094.833333333336</c:v>
                </c:pt>
                <c:pt idx="107542">
                  <c:v>43094.875</c:v>
                </c:pt>
                <c:pt idx="107543">
                  <c:v>43094.916666666664</c:v>
                </c:pt>
                <c:pt idx="107544">
                  <c:v>43094.958333333336</c:v>
                </c:pt>
                <c:pt idx="107545">
                  <c:v>43095</c:v>
                </c:pt>
                <c:pt idx="107546">
                  <c:v>43093.041666666664</c:v>
                </c:pt>
                <c:pt idx="107547">
                  <c:v>43093.083333333336</c:v>
                </c:pt>
                <c:pt idx="107548">
                  <c:v>43093.125</c:v>
                </c:pt>
                <c:pt idx="107549">
                  <c:v>43093.166666666664</c:v>
                </c:pt>
                <c:pt idx="107550">
                  <c:v>43093.208333333336</c:v>
                </c:pt>
                <c:pt idx="107551">
                  <c:v>43093.25</c:v>
                </c:pt>
                <c:pt idx="107552">
                  <c:v>43093.291666666664</c:v>
                </c:pt>
                <c:pt idx="107553">
                  <c:v>43093.333333333336</c:v>
                </c:pt>
                <c:pt idx="107554">
                  <c:v>43093.375</c:v>
                </c:pt>
                <c:pt idx="107555">
                  <c:v>43093.416666666664</c:v>
                </c:pt>
                <c:pt idx="107556">
                  <c:v>43093.458333333336</c:v>
                </c:pt>
                <c:pt idx="107557">
                  <c:v>43093.5</c:v>
                </c:pt>
                <c:pt idx="107558">
                  <c:v>43093.541666666664</c:v>
                </c:pt>
                <c:pt idx="107559">
                  <c:v>43093.583333333336</c:v>
                </c:pt>
                <c:pt idx="107560">
                  <c:v>43093.625</c:v>
                </c:pt>
                <c:pt idx="107561">
                  <c:v>43093.666666666664</c:v>
                </c:pt>
                <c:pt idx="107562">
                  <c:v>43093.708333333336</c:v>
                </c:pt>
                <c:pt idx="107563">
                  <c:v>43093.75</c:v>
                </c:pt>
                <c:pt idx="107564">
                  <c:v>43093.791666666664</c:v>
                </c:pt>
                <c:pt idx="107565">
                  <c:v>43093.833333333336</c:v>
                </c:pt>
                <c:pt idx="107566">
                  <c:v>43093.875</c:v>
                </c:pt>
                <c:pt idx="107567">
                  <c:v>43093.916666666664</c:v>
                </c:pt>
                <c:pt idx="107568">
                  <c:v>43093.958333333336</c:v>
                </c:pt>
                <c:pt idx="107569">
                  <c:v>43094</c:v>
                </c:pt>
                <c:pt idx="107570">
                  <c:v>43092.041666666664</c:v>
                </c:pt>
                <c:pt idx="107571">
                  <c:v>43092.083333333336</c:v>
                </c:pt>
                <c:pt idx="107572">
                  <c:v>43092.125</c:v>
                </c:pt>
                <c:pt idx="107573">
                  <c:v>43092.166666666664</c:v>
                </c:pt>
                <c:pt idx="107574">
                  <c:v>43092.208333333336</c:v>
                </c:pt>
                <c:pt idx="107575">
                  <c:v>43092.25</c:v>
                </c:pt>
                <c:pt idx="107576">
                  <c:v>43092.291666666664</c:v>
                </c:pt>
                <c:pt idx="107577">
                  <c:v>43092.333333333336</c:v>
                </c:pt>
                <c:pt idx="107578">
                  <c:v>43092.375</c:v>
                </c:pt>
                <c:pt idx="107579">
                  <c:v>43092.416666666664</c:v>
                </c:pt>
                <c:pt idx="107580">
                  <c:v>43092.458333333336</c:v>
                </c:pt>
                <c:pt idx="107581">
                  <c:v>43092.5</c:v>
                </c:pt>
                <c:pt idx="107582">
                  <c:v>43092.541666666664</c:v>
                </c:pt>
                <c:pt idx="107583">
                  <c:v>43092.583333333336</c:v>
                </c:pt>
                <c:pt idx="107584">
                  <c:v>43092.625</c:v>
                </c:pt>
                <c:pt idx="107585">
                  <c:v>43092.666666666664</c:v>
                </c:pt>
                <c:pt idx="107586">
                  <c:v>43092.708333333336</c:v>
                </c:pt>
                <c:pt idx="107587">
                  <c:v>43092.75</c:v>
                </c:pt>
                <c:pt idx="107588">
                  <c:v>43092.791666666664</c:v>
                </c:pt>
                <c:pt idx="107589">
                  <c:v>43092.833333333336</c:v>
                </c:pt>
                <c:pt idx="107590">
                  <c:v>43092.875</c:v>
                </c:pt>
                <c:pt idx="107591">
                  <c:v>43092.916666666664</c:v>
                </c:pt>
                <c:pt idx="107592">
                  <c:v>43092.958333333336</c:v>
                </c:pt>
                <c:pt idx="107593">
                  <c:v>43093</c:v>
                </c:pt>
                <c:pt idx="107594">
                  <c:v>43091.041666666664</c:v>
                </c:pt>
                <c:pt idx="107595">
                  <c:v>43091.083333333336</c:v>
                </c:pt>
                <c:pt idx="107596">
                  <c:v>43091.125</c:v>
                </c:pt>
                <c:pt idx="107597">
                  <c:v>43091.166666666664</c:v>
                </c:pt>
                <c:pt idx="107598">
                  <c:v>43091.208333333336</c:v>
                </c:pt>
                <c:pt idx="107599">
                  <c:v>43091.25</c:v>
                </c:pt>
                <c:pt idx="107600">
                  <c:v>43091.291666666664</c:v>
                </c:pt>
                <c:pt idx="107601">
                  <c:v>43091.333333333336</c:v>
                </c:pt>
                <c:pt idx="107602">
                  <c:v>43091.375</c:v>
                </c:pt>
                <c:pt idx="107603">
                  <c:v>43091.416666666664</c:v>
                </c:pt>
                <c:pt idx="107604">
                  <c:v>43091.458333333336</c:v>
                </c:pt>
                <c:pt idx="107605">
                  <c:v>43091.5</c:v>
                </c:pt>
                <c:pt idx="107606">
                  <c:v>43091.541666666664</c:v>
                </c:pt>
                <c:pt idx="107607">
                  <c:v>43091.583333333336</c:v>
                </c:pt>
                <c:pt idx="107608">
                  <c:v>43091.625</c:v>
                </c:pt>
                <c:pt idx="107609">
                  <c:v>43091.666666666664</c:v>
                </c:pt>
                <c:pt idx="107610">
                  <c:v>43091.708333333336</c:v>
                </c:pt>
                <c:pt idx="107611">
                  <c:v>43091.75</c:v>
                </c:pt>
                <c:pt idx="107612">
                  <c:v>43091.791666666664</c:v>
                </c:pt>
                <c:pt idx="107613">
                  <c:v>43091.833333333336</c:v>
                </c:pt>
                <c:pt idx="107614">
                  <c:v>43091.875</c:v>
                </c:pt>
                <c:pt idx="107615">
                  <c:v>43091.916666666664</c:v>
                </c:pt>
                <c:pt idx="107616">
                  <c:v>43091.958333333336</c:v>
                </c:pt>
                <c:pt idx="107617">
                  <c:v>43092</c:v>
                </c:pt>
                <c:pt idx="107618">
                  <c:v>43090.041666666664</c:v>
                </c:pt>
                <c:pt idx="107619">
                  <c:v>43090.083333333336</c:v>
                </c:pt>
                <c:pt idx="107620">
                  <c:v>43090.125</c:v>
                </c:pt>
                <c:pt idx="107621">
                  <c:v>43090.166666666664</c:v>
                </c:pt>
                <c:pt idx="107622">
                  <c:v>43090.208333333336</c:v>
                </c:pt>
                <c:pt idx="107623">
                  <c:v>43090.25</c:v>
                </c:pt>
                <c:pt idx="107624">
                  <c:v>43090.291666666664</c:v>
                </c:pt>
                <c:pt idx="107625">
                  <c:v>43090.333333333336</c:v>
                </c:pt>
                <c:pt idx="107626">
                  <c:v>43090.375</c:v>
                </c:pt>
                <c:pt idx="107627">
                  <c:v>43090.416666666664</c:v>
                </c:pt>
                <c:pt idx="107628">
                  <c:v>43090.458333333336</c:v>
                </c:pt>
                <c:pt idx="107629">
                  <c:v>43090.5</c:v>
                </c:pt>
                <c:pt idx="107630">
                  <c:v>43090.541666666664</c:v>
                </c:pt>
                <c:pt idx="107631">
                  <c:v>43090.583333333336</c:v>
                </c:pt>
                <c:pt idx="107632">
                  <c:v>43090.625</c:v>
                </c:pt>
                <c:pt idx="107633">
                  <c:v>43090.666666666664</c:v>
                </c:pt>
                <c:pt idx="107634">
                  <c:v>43090.708333333336</c:v>
                </c:pt>
                <c:pt idx="107635">
                  <c:v>43090.75</c:v>
                </c:pt>
                <c:pt idx="107636">
                  <c:v>43090.791666666664</c:v>
                </c:pt>
                <c:pt idx="107637">
                  <c:v>43090.833333333336</c:v>
                </c:pt>
                <c:pt idx="107638">
                  <c:v>43090.875</c:v>
                </c:pt>
                <c:pt idx="107639">
                  <c:v>43090.916666666664</c:v>
                </c:pt>
                <c:pt idx="107640">
                  <c:v>43090.958333333336</c:v>
                </c:pt>
                <c:pt idx="107641">
                  <c:v>43091</c:v>
                </c:pt>
                <c:pt idx="107642">
                  <c:v>43089.041666666664</c:v>
                </c:pt>
                <c:pt idx="107643">
                  <c:v>43089.083333333336</c:v>
                </c:pt>
                <c:pt idx="107644">
                  <c:v>43089.125</c:v>
                </c:pt>
                <c:pt idx="107645">
                  <c:v>43089.166666666664</c:v>
                </c:pt>
                <c:pt idx="107646">
                  <c:v>43089.208333333336</c:v>
                </c:pt>
                <c:pt idx="107647">
                  <c:v>43089.25</c:v>
                </c:pt>
                <c:pt idx="107648">
                  <c:v>43089.291666666664</c:v>
                </c:pt>
                <c:pt idx="107649">
                  <c:v>43089.333333333336</c:v>
                </c:pt>
                <c:pt idx="107650">
                  <c:v>43089.375</c:v>
                </c:pt>
                <c:pt idx="107651">
                  <c:v>43089.416666666664</c:v>
                </c:pt>
                <c:pt idx="107652">
                  <c:v>43089.458333333336</c:v>
                </c:pt>
                <c:pt idx="107653">
                  <c:v>43089.5</c:v>
                </c:pt>
                <c:pt idx="107654">
                  <c:v>43089.541666666664</c:v>
                </c:pt>
                <c:pt idx="107655">
                  <c:v>43089.583333333336</c:v>
                </c:pt>
                <c:pt idx="107656">
                  <c:v>43089.625</c:v>
                </c:pt>
                <c:pt idx="107657">
                  <c:v>43089.666666666664</c:v>
                </c:pt>
                <c:pt idx="107658">
                  <c:v>43089.708333333336</c:v>
                </c:pt>
                <c:pt idx="107659">
                  <c:v>43089.75</c:v>
                </c:pt>
                <c:pt idx="107660">
                  <c:v>43089.791666666664</c:v>
                </c:pt>
                <c:pt idx="107661">
                  <c:v>43089.833333333336</c:v>
                </c:pt>
                <c:pt idx="107662">
                  <c:v>43089.875</c:v>
                </c:pt>
                <c:pt idx="107663">
                  <c:v>43089.916666666664</c:v>
                </c:pt>
                <c:pt idx="107664">
                  <c:v>43089.958333333336</c:v>
                </c:pt>
                <c:pt idx="107665">
                  <c:v>43090</c:v>
                </c:pt>
                <c:pt idx="107666">
                  <c:v>43088.041666666664</c:v>
                </c:pt>
                <c:pt idx="107667">
                  <c:v>43088.083333333336</c:v>
                </c:pt>
                <c:pt idx="107668">
                  <c:v>43088.125</c:v>
                </c:pt>
                <c:pt idx="107669">
                  <c:v>43088.166666666664</c:v>
                </c:pt>
                <c:pt idx="107670">
                  <c:v>43088.208333333336</c:v>
                </c:pt>
                <c:pt idx="107671">
                  <c:v>43088.25</c:v>
                </c:pt>
                <c:pt idx="107672">
                  <c:v>43088.291666666664</c:v>
                </c:pt>
                <c:pt idx="107673">
                  <c:v>43088.333333333336</c:v>
                </c:pt>
                <c:pt idx="107674">
                  <c:v>43088.375</c:v>
                </c:pt>
                <c:pt idx="107675">
                  <c:v>43088.416666666664</c:v>
                </c:pt>
                <c:pt idx="107676">
                  <c:v>43088.458333333336</c:v>
                </c:pt>
                <c:pt idx="107677">
                  <c:v>43088.5</c:v>
                </c:pt>
                <c:pt idx="107678">
                  <c:v>43088.541666666664</c:v>
                </c:pt>
                <c:pt idx="107679">
                  <c:v>43088.583333333336</c:v>
                </c:pt>
                <c:pt idx="107680">
                  <c:v>43088.625</c:v>
                </c:pt>
                <c:pt idx="107681">
                  <c:v>43088.666666666664</c:v>
                </c:pt>
                <c:pt idx="107682">
                  <c:v>43088.708333333336</c:v>
                </c:pt>
                <c:pt idx="107683">
                  <c:v>43088.75</c:v>
                </c:pt>
                <c:pt idx="107684">
                  <c:v>43088.791666666664</c:v>
                </c:pt>
                <c:pt idx="107685">
                  <c:v>43088.833333333336</c:v>
                </c:pt>
                <c:pt idx="107686">
                  <c:v>43088.875</c:v>
                </c:pt>
                <c:pt idx="107687">
                  <c:v>43088.916666666664</c:v>
                </c:pt>
                <c:pt idx="107688">
                  <c:v>43088.958333333336</c:v>
                </c:pt>
                <c:pt idx="107689">
                  <c:v>43089</c:v>
                </c:pt>
                <c:pt idx="107690">
                  <c:v>43087.041666666664</c:v>
                </c:pt>
                <c:pt idx="107691">
                  <c:v>43087.083333333336</c:v>
                </c:pt>
                <c:pt idx="107692">
                  <c:v>43087.125</c:v>
                </c:pt>
                <c:pt idx="107693">
                  <c:v>43087.166666666664</c:v>
                </c:pt>
                <c:pt idx="107694">
                  <c:v>43087.208333333336</c:v>
                </c:pt>
                <c:pt idx="107695">
                  <c:v>43087.25</c:v>
                </c:pt>
                <c:pt idx="107696">
                  <c:v>43087.291666666664</c:v>
                </c:pt>
                <c:pt idx="107697">
                  <c:v>43087.333333333336</c:v>
                </c:pt>
                <c:pt idx="107698">
                  <c:v>43087.375</c:v>
                </c:pt>
                <c:pt idx="107699">
                  <c:v>43087.416666666664</c:v>
                </c:pt>
                <c:pt idx="107700">
                  <c:v>43087.458333333336</c:v>
                </c:pt>
                <c:pt idx="107701">
                  <c:v>43087.5</c:v>
                </c:pt>
                <c:pt idx="107702">
                  <c:v>43087.541666666664</c:v>
                </c:pt>
                <c:pt idx="107703">
                  <c:v>43087.583333333336</c:v>
                </c:pt>
                <c:pt idx="107704">
                  <c:v>43087.625</c:v>
                </c:pt>
                <c:pt idx="107705">
                  <c:v>43087.666666666664</c:v>
                </c:pt>
                <c:pt idx="107706">
                  <c:v>43087.708333333336</c:v>
                </c:pt>
                <c:pt idx="107707">
                  <c:v>43087.75</c:v>
                </c:pt>
                <c:pt idx="107708">
                  <c:v>43087.791666666664</c:v>
                </c:pt>
                <c:pt idx="107709">
                  <c:v>43087.833333333336</c:v>
                </c:pt>
                <c:pt idx="107710">
                  <c:v>43087.875</c:v>
                </c:pt>
                <c:pt idx="107711">
                  <c:v>43087.916666666664</c:v>
                </c:pt>
                <c:pt idx="107712">
                  <c:v>43087.958333333336</c:v>
                </c:pt>
                <c:pt idx="107713">
                  <c:v>43088</c:v>
                </c:pt>
                <c:pt idx="107714">
                  <c:v>43086.041666666664</c:v>
                </c:pt>
                <c:pt idx="107715">
                  <c:v>43086.083333333336</c:v>
                </c:pt>
                <c:pt idx="107716">
                  <c:v>43086.125</c:v>
                </c:pt>
                <c:pt idx="107717">
                  <c:v>43086.166666666664</c:v>
                </c:pt>
                <c:pt idx="107718">
                  <c:v>43086.208333333336</c:v>
                </c:pt>
                <c:pt idx="107719">
                  <c:v>43086.25</c:v>
                </c:pt>
                <c:pt idx="107720">
                  <c:v>43086.291666666664</c:v>
                </c:pt>
                <c:pt idx="107721">
                  <c:v>43086.333333333336</c:v>
                </c:pt>
                <c:pt idx="107722">
                  <c:v>43086.375</c:v>
                </c:pt>
                <c:pt idx="107723">
                  <c:v>43086.416666666664</c:v>
                </c:pt>
                <c:pt idx="107724">
                  <c:v>43086.458333333336</c:v>
                </c:pt>
                <c:pt idx="107725">
                  <c:v>43086.5</c:v>
                </c:pt>
                <c:pt idx="107726">
                  <c:v>43086.541666666664</c:v>
                </c:pt>
                <c:pt idx="107727">
                  <c:v>43086.583333333336</c:v>
                </c:pt>
                <c:pt idx="107728">
                  <c:v>43086.625</c:v>
                </c:pt>
                <c:pt idx="107729">
                  <c:v>43086.666666666664</c:v>
                </c:pt>
                <c:pt idx="107730">
                  <c:v>43086.708333333336</c:v>
                </c:pt>
                <c:pt idx="107731">
                  <c:v>43086.75</c:v>
                </c:pt>
                <c:pt idx="107732">
                  <c:v>43086.791666666664</c:v>
                </c:pt>
                <c:pt idx="107733">
                  <c:v>43086.833333333336</c:v>
                </c:pt>
                <c:pt idx="107734">
                  <c:v>43086.875</c:v>
                </c:pt>
                <c:pt idx="107735">
                  <c:v>43086.916666666664</c:v>
                </c:pt>
                <c:pt idx="107736">
                  <c:v>43086.958333333336</c:v>
                </c:pt>
                <c:pt idx="107737">
                  <c:v>43087</c:v>
                </c:pt>
                <c:pt idx="107738">
                  <c:v>43085.041666666664</c:v>
                </c:pt>
                <c:pt idx="107739">
                  <c:v>43085.083333333336</c:v>
                </c:pt>
                <c:pt idx="107740">
                  <c:v>43085.125</c:v>
                </c:pt>
                <c:pt idx="107741">
                  <c:v>43085.166666666664</c:v>
                </c:pt>
                <c:pt idx="107742">
                  <c:v>43085.208333333336</c:v>
                </c:pt>
                <c:pt idx="107743">
                  <c:v>43085.25</c:v>
                </c:pt>
                <c:pt idx="107744">
                  <c:v>43085.291666666664</c:v>
                </c:pt>
                <c:pt idx="107745">
                  <c:v>43085.333333333336</c:v>
                </c:pt>
                <c:pt idx="107746">
                  <c:v>43085.375</c:v>
                </c:pt>
                <c:pt idx="107747">
                  <c:v>43085.416666666664</c:v>
                </c:pt>
                <c:pt idx="107748">
                  <c:v>43085.458333333336</c:v>
                </c:pt>
                <c:pt idx="107749">
                  <c:v>43085.5</c:v>
                </c:pt>
                <c:pt idx="107750">
                  <c:v>43085.541666666664</c:v>
                </c:pt>
                <c:pt idx="107751">
                  <c:v>43085.583333333336</c:v>
                </c:pt>
                <c:pt idx="107752">
                  <c:v>43085.625</c:v>
                </c:pt>
                <c:pt idx="107753">
                  <c:v>43085.666666666664</c:v>
                </c:pt>
                <c:pt idx="107754">
                  <c:v>43085.708333333336</c:v>
                </c:pt>
                <c:pt idx="107755">
                  <c:v>43085.75</c:v>
                </c:pt>
                <c:pt idx="107756">
                  <c:v>43085.791666666664</c:v>
                </c:pt>
                <c:pt idx="107757">
                  <c:v>43085.833333333336</c:v>
                </c:pt>
                <c:pt idx="107758">
                  <c:v>43085.875</c:v>
                </c:pt>
                <c:pt idx="107759">
                  <c:v>43085.916666666664</c:v>
                </c:pt>
                <c:pt idx="107760">
                  <c:v>43085.958333333336</c:v>
                </c:pt>
                <c:pt idx="107761">
                  <c:v>43086</c:v>
                </c:pt>
                <c:pt idx="107762">
                  <c:v>43084.041666666664</c:v>
                </c:pt>
                <c:pt idx="107763">
                  <c:v>43084.083333333336</c:v>
                </c:pt>
                <c:pt idx="107764">
                  <c:v>43084.125</c:v>
                </c:pt>
                <c:pt idx="107765">
                  <c:v>43084.166666666664</c:v>
                </c:pt>
                <c:pt idx="107766">
                  <c:v>43084.208333333336</c:v>
                </c:pt>
                <c:pt idx="107767">
                  <c:v>43084.25</c:v>
                </c:pt>
                <c:pt idx="107768">
                  <c:v>43084.291666666664</c:v>
                </c:pt>
                <c:pt idx="107769">
                  <c:v>43084.333333333336</c:v>
                </c:pt>
                <c:pt idx="107770">
                  <c:v>43084.375</c:v>
                </c:pt>
                <c:pt idx="107771">
                  <c:v>43084.416666666664</c:v>
                </c:pt>
                <c:pt idx="107772">
                  <c:v>43084.458333333336</c:v>
                </c:pt>
                <c:pt idx="107773">
                  <c:v>43084.5</c:v>
                </c:pt>
                <c:pt idx="107774">
                  <c:v>43084.541666666664</c:v>
                </c:pt>
                <c:pt idx="107775">
                  <c:v>43084.583333333336</c:v>
                </c:pt>
                <c:pt idx="107776">
                  <c:v>43084.625</c:v>
                </c:pt>
                <c:pt idx="107777">
                  <c:v>43084.666666666664</c:v>
                </c:pt>
                <c:pt idx="107778">
                  <c:v>43084.708333333336</c:v>
                </c:pt>
                <c:pt idx="107779">
                  <c:v>43084.75</c:v>
                </c:pt>
                <c:pt idx="107780">
                  <c:v>43084.791666666664</c:v>
                </c:pt>
                <c:pt idx="107781">
                  <c:v>43084.833333333336</c:v>
                </c:pt>
                <c:pt idx="107782">
                  <c:v>43084.875</c:v>
                </c:pt>
                <c:pt idx="107783">
                  <c:v>43084.916666666664</c:v>
                </c:pt>
                <c:pt idx="107784">
                  <c:v>43084.958333333336</c:v>
                </c:pt>
                <c:pt idx="107785">
                  <c:v>43085</c:v>
                </c:pt>
                <c:pt idx="107786">
                  <c:v>43083.041666666664</c:v>
                </c:pt>
                <c:pt idx="107787">
                  <c:v>43083.083333333336</c:v>
                </c:pt>
                <c:pt idx="107788">
                  <c:v>43083.125</c:v>
                </c:pt>
                <c:pt idx="107789">
                  <c:v>43083.166666666664</c:v>
                </c:pt>
                <c:pt idx="107790">
                  <c:v>43083.208333333336</c:v>
                </c:pt>
                <c:pt idx="107791">
                  <c:v>43083.25</c:v>
                </c:pt>
                <c:pt idx="107792">
                  <c:v>43083.291666666664</c:v>
                </c:pt>
                <c:pt idx="107793">
                  <c:v>43083.333333333336</c:v>
                </c:pt>
                <c:pt idx="107794">
                  <c:v>43083.375</c:v>
                </c:pt>
                <c:pt idx="107795">
                  <c:v>43083.416666666664</c:v>
                </c:pt>
                <c:pt idx="107796">
                  <c:v>43083.458333333336</c:v>
                </c:pt>
                <c:pt idx="107797">
                  <c:v>43083.5</c:v>
                </c:pt>
                <c:pt idx="107798">
                  <c:v>43083.541666666664</c:v>
                </c:pt>
                <c:pt idx="107799">
                  <c:v>43083.583333333336</c:v>
                </c:pt>
                <c:pt idx="107800">
                  <c:v>43083.625</c:v>
                </c:pt>
                <c:pt idx="107801">
                  <c:v>43083.666666666664</c:v>
                </c:pt>
                <c:pt idx="107802">
                  <c:v>43083.708333333336</c:v>
                </c:pt>
                <c:pt idx="107803">
                  <c:v>43083.75</c:v>
                </c:pt>
                <c:pt idx="107804">
                  <c:v>43083.791666666664</c:v>
                </c:pt>
                <c:pt idx="107805">
                  <c:v>43083.833333333336</c:v>
                </c:pt>
                <c:pt idx="107806">
                  <c:v>43083.875</c:v>
                </c:pt>
                <c:pt idx="107807">
                  <c:v>43083.916666666664</c:v>
                </c:pt>
                <c:pt idx="107808">
                  <c:v>43083.958333333336</c:v>
                </c:pt>
                <c:pt idx="107809">
                  <c:v>43084</c:v>
                </c:pt>
                <c:pt idx="107810">
                  <c:v>43082.041666666664</c:v>
                </c:pt>
                <c:pt idx="107811">
                  <c:v>43082.083333333336</c:v>
                </c:pt>
                <c:pt idx="107812">
                  <c:v>43082.125</c:v>
                </c:pt>
                <c:pt idx="107813">
                  <c:v>43082.166666666664</c:v>
                </c:pt>
                <c:pt idx="107814">
                  <c:v>43082.208333333336</c:v>
                </c:pt>
                <c:pt idx="107815">
                  <c:v>43082.25</c:v>
                </c:pt>
                <c:pt idx="107816">
                  <c:v>43082.291666666664</c:v>
                </c:pt>
                <c:pt idx="107817">
                  <c:v>43082.333333333336</c:v>
                </c:pt>
                <c:pt idx="107818">
                  <c:v>43082.375</c:v>
                </c:pt>
                <c:pt idx="107819">
                  <c:v>43082.416666666664</c:v>
                </c:pt>
                <c:pt idx="107820">
                  <c:v>43082.458333333336</c:v>
                </c:pt>
                <c:pt idx="107821">
                  <c:v>43082.5</c:v>
                </c:pt>
                <c:pt idx="107822">
                  <c:v>43082.541666666664</c:v>
                </c:pt>
                <c:pt idx="107823">
                  <c:v>43082.583333333336</c:v>
                </c:pt>
                <c:pt idx="107824">
                  <c:v>43082.625</c:v>
                </c:pt>
                <c:pt idx="107825">
                  <c:v>43082.666666666664</c:v>
                </c:pt>
                <c:pt idx="107826">
                  <c:v>43082.708333333336</c:v>
                </c:pt>
                <c:pt idx="107827">
                  <c:v>43082.75</c:v>
                </c:pt>
                <c:pt idx="107828">
                  <c:v>43082.791666666664</c:v>
                </c:pt>
                <c:pt idx="107829">
                  <c:v>43082.833333333336</c:v>
                </c:pt>
                <c:pt idx="107830">
                  <c:v>43082.875</c:v>
                </c:pt>
                <c:pt idx="107831">
                  <c:v>43082.916666666664</c:v>
                </c:pt>
                <c:pt idx="107832">
                  <c:v>43082.958333333336</c:v>
                </c:pt>
                <c:pt idx="107833">
                  <c:v>43083</c:v>
                </c:pt>
                <c:pt idx="107834">
                  <c:v>43081.041666666664</c:v>
                </c:pt>
                <c:pt idx="107835">
                  <c:v>43081.083333333336</c:v>
                </c:pt>
                <c:pt idx="107836">
                  <c:v>43081.125</c:v>
                </c:pt>
                <c:pt idx="107837">
                  <c:v>43081.166666666664</c:v>
                </c:pt>
                <c:pt idx="107838">
                  <c:v>43081.208333333336</c:v>
                </c:pt>
                <c:pt idx="107839">
                  <c:v>43081.25</c:v>
                </c:pt>
                <c:pt idx="107840">
                  <c:v>43081.291666666664</c:v>
                </c:pt>
                <c:pt idx="107841">
                  <c:v>43081.333333333336</c:v>
                </c:pt>
                <c:pt idx="107842">
                  <c:v>43081.375</c:v>
                </c:pt>
                <c:pt idx="107843">
                  <c:v>43081.416666666664</c:v>
                </c:pt>
                <c:pt idx="107844">
                  <c:v>43081.458333333336</c:v>
                </c:pt>
                <c:pt idx="107845">
                  <c:v>43081.5</c:v>
                </c:pt>
                <c:pt idx="107846">
                  <c:v>43081.541666666664</c:v>
                </c:pt>
                <c:pt idx="107847">
                  <c:v>43081.583333333336</c:v>
                </c:pt>
                <c:pt idx="107848">
                  <c:v>43081.625</c:v>
                </c:pt>
                <c:pt idx="107849">
                  <c:v>43081.666666666664</c:v>
                </c:pt>
                <c:pt idx="107850">
                  <c:v>43081.708333333336</c:v>
                </c:pt>
                <c:pt idx="107851">
                  <c:v>43081.75</c:v>
                </c:pt>
                <c:pt idx="107852">
                  <c:v>43081.791666666664</c:v>
                </c:pt>
                <c:pt idx="107853">
                  <c:v>43081.833333333336</c:v>
                </c:pt>
                <c:pt idx="107854">
                  <c:v>43081.875</c:v>
                </c:pt>
                <c:pt idx="107855">
                  <c:v>43081.916666666664</c:v>
                </c:pt>
                <c:pt idx="107856">
                  <c:v>43081.958333333336</c:v>
                </c:pt>
                <c:pt idx="107857">
                  <c:v>43082</c:v>
                </c:pt>
                <c:pt idx="107858">
                  <c:v>43080.041666666664</c:v>
                </c:pt>
                <c:pt idx="107859">
                  <c:v>43080.083333333336</c:v>
                </c:pt>
                <c:pt idx="107860">
                  <c:v>43080.125</c:v>
                </c:pt>
                <c:pt idx="107861">
                  <c:v>43080.166666666664</c:v>
                </c:pt>
                <c:pt idx="107862">
                  <c:v>43080.208333333336</c:v>
                </c:pt>
                <c:pt idx="107863">
                  <c:v>43080.25</c:v>
                </c:pt>
                <c:pt idx="107864">
                  <c:v>43080.291666666664</c:v>
                </c:pt>
                <c:pt idx="107865">
                  <c:v>43080.333333333336</c:v>
                </c:pt>
                <c:pt idx="107866">
                  <c:v>43080.375</c:v>
                </c:pt>
                <c:pt idx="107867">
                  <c:v>43080.416666666664</c:v>
                </c:pt>
                <c:pt idx="107868">
                  <c:v>43080.458333333336</c:v>
                </c:pt>
                <c:pt idx="107869">
                  <c:v>43080.5</c:v>
                </c:pt>
                <c:pt idx="107870">
                  <c:v>43080.541666666664</c:v>
                </c:pt>
                <c:pt idx="107871">
                  <c:v>43080.583333333336</c:v>
                </c:pt>
                <c:pt idx="107872">
                  <c:v>43080.625</c:v>
                </c:pt>
                <c:pt idx="107873">
                  <c:v>43080.666666666664</c:v>
                </c:pt>
                <c:pt idx="107874">
                  <c:v>43080.708333333336</c:v>
                </c:pt>
                <c:pt idx="107875">
                  <c:v>43080.75</c:v>
                </c:pt>
                <c:pt idx="107876">
                  <c:v>43080.791666666664</c:v>
                </c:pt>
                <c:pt idx="107877">
                  <c:v>43080.833333333336</c:v>
                </c:pt>
                <c:pt idx="107878">
                  <c:v>43080.875</c:v>
                </c:pt>
                <c:pt idx="107879">
                  <c:v>43080.916666666664</c:v>
                </c:pt>
                <c:pt idx="107880">
                  <c:v>43080.958333333336</c:v>
                </c:pt>
                <c:pt idx="107881">
                  <c:v>43081</c:v>
                </c:pt>
                <c:pt idx="107882">
                  <c:v>43079.041666666664</c:v>
                </c:pt>
                <c:pt idx="107883">
                  <c:v>43079.083333333336</c:v>
                </c:pt>
                <c:pt idx="107884">
                  <c:v>43079.125</c:v>
                </c:pt>
                <c:pt idx="107885">
                  <c:v>43079.166666666664</c:v>
                </c:pt>
                <c:pt idx="107886">
                  <c:v>43079.208333333336</c:v>
                </c:pt>
                <c:pt idx="107887">
                  <c:v>43079.25</c:v>
                </c:pt>
                <c:pt idx="107888">
                  <c:v>43079.291666666664</c:v>
                </c:pt>
                <c:pt idx="107889">
                  <c:v>43079.333333333336</c:v>
                </c:pt>
                <c:pt idx="107890">
                  <c:v>43079.375</c:v>
                </c:pt>
                <c:pt idx="107891">
                  <c:v>43079.416666666664</c:v>
                </c:pt>
                <c:pt idx="107892">
                  <c:v>43079.458333333336</c:v>
                </c:pt>
                <c:pt idx="107893">
                  <c:v>43079.5</c:v>
                </c:pt>
                <c:pt idx="107894">
                  <c:v>43079.541666666664</c:v>
                </c:pt>
                <c:pt idx="107895">
                  <c:v>43079.583333333336</c:v>
                </c:pt>
                <c:pt idx="107896">
                  <c:v>43079.625</c:v>
                </c:pt>
                <c:pt idx="107897">
                  <c:v>43079.666666666664</c:v>
                </c:pt>
                <c:pt idx="107898">
                  <c:v>43079.708333333336</c:v>
                </c:pt>
                <c:pt idx="107899">
                  <c:v>43079.75</c:v>
                </c:pt>
                <c:pt idx="107900">
                  <c:v>43079.791666666664</c:v>
                </c:pt>
                <c:pt idx="107901">
                  <c:v>43079.833333333336</c:v>
                </c:pt>
                <c:pt idx="107902">
                  <c:v>43079.875</c:v>
                </c:pt>
                <c:pt idx="107903">
                  <c:v>43079.916666666664</c:v>
                </c:pt>
                <c:pt idx="107904">
                  <c:v>43079.958333333336</c:v>
                </c:pt>
                <c:pt idx="107905">
                  <c:v>43080</c:v>
                </c:pt>
                <c:pt idx="107906">
                  <c:v>43078.041666666664</c:v>
                </c:pt>
                <c:pt idx="107907">
                  <c:v>43078.083333333336</c:v>
                </c:pt>
                <c:pt idx="107908">
                  <c:v>43078.125</c:v>
                </c:pt>
                <c:pt idx="107909">
                  <c:v>43078.166666666664</c:v>
                </c:pt>
                <c:pt idx="107910">
                  <c:v>43078.208333333336</c:v>
                </c:pt>
                <c:pt idx="107911">
                  <c:v>43078.25</c:v>
                </c:pt>
                <c:pt idx="107912">
                  <c:v>43078.291666666664</c:v>
                </c:pt>
                <c:pt idx="107913">
                  <c:v>43078.333333333336</c:v>
                </c:pt>
                <c:pt idx="107914">
                  <c:v>43078.375</c:v>
                </c:pt>
                <c:pt idx="107915">
                  <c:v>43078.416666666664</c:v>
                </c:pt>
                <c:pt idx="107916">
                  <c:v>43078.458333333336</c:v>
                </c:pt>
                <c:pt idx="107917">
                  <c:v>43078.5</c:v>
                </c:pt>
                <c:pt idx="107918">
                  <c:v>43078.541666666664</c:v>
                </c:pt>
                <c:pt idx="107919">
                  <c:v>43078.583333333336</c:v>
                </c:pt>
                <c:pt idx="107920">
                  <c:v>43078.625</c:v>
                </c:pt>
                <c:pt idx="107921">
                  <c:v>43078.666666666664</c:v>
                </c:pt>
                <c:pt idx="107922">
                  <c:v>43078.708333333336</c:v>
                </c:pt>
                <c:pt idx="107923">
                  <c:v>43078.75</c:v>
                </c:pt>
                <c:pt idx="107924">
                  <c:v>43078.791666666664</c:v>
                </c:pt>
                <c:pt idx="107925">
                  <c:v>43078.833333333336</c:v>
                </c:pt>
                <c:pt idx="107926">
                  <c:v>43078.875</c:v>
                </c:pt>
                <c:pt idx="107927">
                  <c:v>43078.916666666664</c:v>
                </c:pt>
                <c:pt idx="107928">
                  <c:v>43078.958333333336</c:v>
                </c:pt>
                <c:pt idx="107929">
                  <c:v>43079</c:v>
                </c:pt>
                <c:pt idx="107930">
                  <c:v>43077.041666666664</c:v>
                </c:pt>
                <c:pt idx="107931">
                  <c:v>43077.083333333336</c:v>
                </c:pt>
                <c:pt idx="107932">
                  <c:v>43077.125</c:v>
                </c:pt>
                <c:pt idx="107933">
                  <c:v>43077.166666666664</c:v>
                </c:pt>
                <c:pt idx="107934">
                  <c:v>43077.208333333336</c:v>
                </c:pt>
                <c:pt idx="107935">
                  <c:v>43077.25</c:v>
                </c:pt>
                <c:pt idx="107936">
                  <c:v>43077.291666666664</c:v>
                </c:pt>
                <c:pt idx="107937">
                  <c:v>43077.333333333336</c:v>
                </c:pt>
                <c:pt idx="107938">
                  <c:v>43077.375</c:v>
                </c:pt>
                <c:pt idx="107939">
                  <c:v>43077.416666666664</c:v>
                </c:pt>
                <c:pt idx="107940">
                  <c:v>43077.458333333336</c:v>
                </c:pt>
                <c:pt idx="107941">
                  <c:v>43077.5</c:v>
                </c:pt>
                <c:pt idx="107942">
                  <c:v>43077.541666666664</c:v>
                </c:pt>
                <c:pt idx="107943">
                  <c:v>43077.583333333336</c:v>
                </c:pt>
                <c:pt idx="107944">
                  <c:v>43077.625</c:v>
                </c:pt>
                <c:pt idx="107945">
                  <c:v>43077.666666666664</c:v>
                </c:pt>
                <c:pt idx="107946">
                  <c:v>43077.708333333336</c:v>
                </c:pt>
                <c:pt idx="107947">
                  <c:v>43077.75</c:v>
                </c:pt>
                <c:pt idx="107948">
                  <c:v>43077.791666666664</c:v>
                </c:pt>
                <c:pt idx="107949">
                  <c:v>43077.833333333336</c:v>
                </c:pt>
                <c:pt idx="107950">
                  <c:v>43077.875</c:v>
                </c:pt>
                <c:pt idx="107951">
                  <c:v>43077.916666666664</c:v>
                </c:pt>
                <c:pt idx="107952">
                  <c:v>43077.958333333336</c:v>
                </c:pt>
                <c:pt idx="107953">
                  <c:v>43078</c:v>
                </c:pt>
                <c:pt idx="107954">
                  <c:v>43076.041666666664</c:v>
                </c:pt>
                <c:pt idx="107955">
                  <c:v>43076.083333333336</c:v>
                </c:pt>
                <c:pt idx="107956">
                  <c:v>43076.125</c:v>
                </c:pt>
                <c:pt idx="107957">
                  <c:v>43076.166666666664</c:v>
                </c:pt>
                <c:pt idx="107958">
                  <c:v>43076.208333333336</c:v>
                </c:pt>
                <c:pt idx="107959">
                  <c:v>43076.25</c:v>
                </c:pt>
                <c:pt idx="107960">
                  <c:v>43076.291666666664</c:v>
                </c:pt>
                <c:pt idx="107961">
                  <c:v>43076.333333333336</c:v>
                </c:pt>
                <c:pt idx="107962">
                  <c:v>43076.375</c:v>
                </c:pt>
                <c:pt idx="107963">
                  <c:v>43076.416666666664</c:v>
                </c:pt>
                <c:pt idx="107964">
                  <c:v>43076.458333333336</c:v>
                </c:pt>
                <c:pt idx="107965">
                  <c:v>43076.5</c:v>
                </c:pt>
                <c:pt idx="107966">
                  <c:v>43076.541666666664</c:v>
                </c:pt>
                <c:pt idx="107967">
                  <c:v>43076.583333333336</c:v>
                </c:pt>
                <c:pt idx="107968">
                  <c:v>43076.625</c:v>
                </c:pt>
                <c:pt idx="107969">
                  <c:v>43076.666666666664</c:v>
                </c:pt>
                <c:pt idx="107970">
                  <c:v>43076.708333333336</c:v>
                </c:pt>
                <c:pt idx="107971">
                  <c:v>43076.75</c:v>
                </c:pt>
                <c:pt idx="107972">
                  <c:v>43076.791666666664</c:v>
                </c:pt>
                <c:pt idx="107973">
                  <c:v>43076.833333333336</c:v>
                </c:pt>
                <c:pt idx="107974">
                  <c:v>43076.875</c:v>
                </c:pt>
                <c:pt idx="107975">
                  <c:v>43076.916666666664</c:v>
                </c:pt>
                <c:pt idx="107976">
                  <c:v>43076.958333333336</c:v>
                </c:pt>
                <c:pt idx="107977">
                  <c:v>43077</c:v>
                </c:pt>
                <c:pt idx="107978">
                  <c:v>43075.041666666664</c:v>
                </c:pt>
                <c:pt idx="107979">
                  <c:v>43075.083333333336</c:v>
                </c:pt>
                <c:pt idx="107980">
                  <c:v>43075.125</c:v>
                </c:pt>
                <c:pt idx="107981">
                  <c:v>43075.166666666664</c:v>
                </c:pt>
                <c:pt idx="107982">
                  <c:v>43075.208333333336</c:v>
                </c:pt>
                <c:pt idx="107983">
                  <c:v>43075.25</c:v>
                </c:pt>
                <c:pt idx="107984">
                  <c:v>43075.291666666664</c:v>
                </c:pt>
                <c:pt idx="107985">
                  <c:v>43075.333333333336</c:v>
                </c:pt>
                <c:pt idx="107986">
                  <c:v>43075.375</c:v>
                </c:pt>
                <c:pt idx="107987">
                  <c:v>43075.416666666664</c:v>
                </c:pt>
                <c:pt idx="107988">
                  <c:v>43075.458333333336</c:v>
                </c:pt>
                <c:pt idx="107989">
                  <c:v>43075.5</c:v>
                </c:pt>
                <c:pt idx="107990">
                  <c:v>43075.541666666664</c:v>
                </c:pt>
                <c:pt idx="107991">
                  <c:v>43075.583333333336</c:v>
                </c:pt>
                <c:pt idx="107992">
                  <c:v>43075.625</c:v>
                </c:pt>
                <c:pt idx="107993">
                  <c:v>43075.666666666664</c:v>
                </c:pt>
                <c:pt idx="107994">
                  <c:v>43075.708333333336</c:v>
                </c:pt>
                <c:pt idx="107995">
                  <c:v>43075.75</c:v>
                </c:pt>
                <c:pt idx="107996">
                  <c:v>43075.791666666664</c:v>
                </c:pt>
                <c:pt idx="107997">
                  <c:v>43075.833333333336</c:v>
                </c:pt>
                <c:pt idx="107998">
                  <c:v>43075.875</c:v>
                </c:pt>
                <c:pt idx="107999">
                  <c:v>43075.916666666664</c:v>
                </c:pt>
                <c:pt idx="108000">
                  <c:v>43075.958333333336</c:v>
                </c:pt>
                <c:pt idx="108001">
                  <c:v>43076</c:v>
                </c:pt>
                <c:pt idx="108002">
                  <c:v>43074.041666666664</c:v>
                </c:pt>
                <c:pt idx="108003">
                  <c:v>43074.083333333336</c:v>
                </c:pt>
                <c:pt idx="108004">
                  <c:v>43074.125</c:v>
                </c:pt>
                <c:pt idx="108005">
                  <c:v>43074.166666666664</c:v>
                </c:pt>
                <c:pt idx="108006">
                  <c:v>43074.208333333336</c:v>
                </c:pt>
                <c:pt idx="108007">
                  <c:v>43074.25</c:v>
                </c:pt>
                <c:pt idx="108008">
                  <c:v>43074.291666666664</c:v>
                </c:pt>
                <c:pt idx="108009">
                  <c:v>43074.333333333336</c:v>
                </c:pt>
                <c:pt idx="108010">
                  <c:v>43074.375</c:v>
                </c:pt>
                <c:pt idx="108011">
                  <c:v>43074.416666666664</c:v>
                </c:pt>
                <c:pt idx="108012">
                  <c:v>43074.458333333336</c:v>
                </c:pt>
                <c:pt idx="108013">
                  <c:v>43074.5</c:v>
                </c:pt>
                <c:pt idx="108014">
                  <c:v>43074.541666666664</c:v>
                </c:pt>
                <c:pt idx="108015">
                  <c:v>43074.583333333336</c:v>
                </c:pt>
                <c:pt idx="108016">
                  <c:v>43074.625</c:v>
                </c:pt>
                <c:pt idx="108017">
                  <c:v>43074.666666666664</c:v>
                </c:pt>
                <c:pt idx="108018">
                  <c:v>43074.708333333336</c:v>
                </c:pt>
                <c:pt idx="108019">
                  <c:v>43074.75</c:v>
                </c:pt>
                <c:pt idx="108020">
                  <c:v>43074.791666666664</c:v>
                </c:pt>
                <c:pt idx="108021">
                  <c:v>43074.833333333336</c:v>
                </c:pt>
                <c:pt idx="108022">
                  <c:v>43074.875</c:v>
                </c:pt>
                <c:pt idx="108023">
                  <c:v>43074.916666666664</c:v>
                </c:pt>
                <c:pt idx="108024">
                  <c:v>43074.958333333336</c:v>
                </c:pt>
                <c:pt idx="108025">
                  <c:v>43075</c:v>
                </c:pt>
                <c:pt idx="108026">
                  <c:v>43073.041666666664</c:v>
                </c:pt>
                <c:pt idx="108027">
                  <c:v>43073.083333333336</c:v>
                </c:pt>
                <c:pt idx="108028">
                  <c:v>43073.125</c:v>
                </c:pt>
                <c:pt idx="108029">
                  <c:v>43073.166666666664</c:v>
                </c:pt>
                <c:pt idx="108030">
                  <c:v>43073.208333333336</c:v>
                </c:pt>
                <c:pt idx="108031">
                  <c:v>43073.25</c:v>
                </c:pt>
                <c:pt idx="108032">
                  <c:v>43073.291666666664</c:v>
                </c:pt>
                <c:pt idx="108033">
                  <c:v>43073.333333333336</c:v>
                </c:pt>
                <c:pt idx="108034">
                  <c:v>43073.375</c:v>
                </c:pt>
                <c:pt idx="108035">
                  <c:v>43073.416666666664</c:v>
                </c:pt>
                <c:pt idx="108036">
                  <c:v>43073.458333333336</c:v>
                </c:pt>
                <c:pt idx="108037">
                  <c:v>43073.5</c:v>
                </c:pt>
                <c:pt idx="108038">
                  <c:v>43073.541666666664</c:v>
                </c:pt>
                <c:pt idx="108039">
                  <c:v>43073.583333333336</c:v>
                </c:pt>
                <c:pt idx="108040">
                  <c:v>43073.625</c:v>
                </c:pt>
                <c:pt idx="108041">
                  <c:v>43073.666666666664</c:v>
                </c:pt>
                <c:pt idx="108042">
                  <c:v>43073.708333333336</c:v>
                </c:pt>
                <c:pt idx="108043">
                  <c:v>43073.75</c:v>
                </c:pt>
                <c:pt idx="108044">
                  <c:v>43073.791666666664</c:v>
                </c:pt>
                <c:pt idx="108045">
                  <c:v>43073.833333333336</c:v>
                </c:pt>
                <c:pt idx="108046">
                  <c:v>43073.875</c:v>
                </c:pt>
                <c:pt idx="108047">
                  <c:v>43073.916666666664</c:v>
                </c:pt>
                <c:pt idx="108048">
                  <c:v>43073.958333333336</c:v>
                </c:pt>
                <c:pt idx="108049">
                  <c:v>43074</c:v>
                </c:pt>
                <c:pt idx="108050">
                  <c:v>43072.041666666664</c:v>
                </c:pt>
                <c:pt idx="108051">
                  <c:v>43072.083333333336</c:v>
                </c:pt>
                <c:pt idx="108052">
                  <c:v>43072.125</c:v>
                </c:pt>
                <c:pt idx="108053">
                  <c:v>43072.166666666664</c:v>
                </c:pt>
                <c:pt idx="108054">
                  <c:v>43072.208333333336</c:v>
                </c:pt>
                <c:pt idx="108055">
                  <c:v>43072.25</c:v>
                </c:pt>
                <c:pt idx="108056">
                  <c:v>43072.291666666664</c:v>
                </c:pt>
                <c:pt idx="108057">
                  <c:v>43072.333333333336</c:v>
                </c:pt>
                <c:pt idx="108058">
                  <c:v>43072.375</c:v>
                </c:pt>
                <c:pt idx="108059">
                  <c:v>43072.416666666664</c:v>
                </c:pt>
                <c:pt idx="108060">
                  <c:v>43072.458333333336</c:v>
                </c:pt>
                <c:pt idx="108061">
                  <c:v>43072.5</c:v>
                </c:pt>
                <c:pt idx="108062">
                  <c:v>43072.541666666664</c:v>
                </c:pt>
                <c:pt idx="108063">
                  <c:v>43072.583333333336</c:v>
                </c:pt>
                <c:pt idx="108064">
                  <c:v>43072.625</c:v>
                </c:pt>
                <c:pt idx="108065">
                  <c:v>43072.666666666664</c:v>
                </c:pt>
                <c:pt idx="108066">
                  <c:v>43072.708333333336</c:v>
                </c:pt>
                <c:pt idx="108067">
                  <c:v>43072.75</c:v>
                </c:pt>
                <c:pt idx="108068">
                  <c:v>43072.791666666664</c:v>
                </c:pt>
                <c:pt idx="108069">
                  <c:v>43072.833333333336</c:v>
                </c:pt>
                <c:pt idx="108070">
                  <c:v>43072.875</c:v>
                </c:pt>
                <c:pt idx="108071">
                  <c:v>43072.916666666664</c:v>
                </c:pt>
                <c:pt idx="108072">
                  <c:v>43072.958333333336</c:v>
                </c:pt>
                <c:pt idx="108073">
                  <c:v>43073</c:v>
                </c:pt>
                <c:pt idx="108074">
                  <c:v>43071.041666666664</c:v>
                </c:pt>
                <c:pt idx="108075">
                  <c:v>43071.083333333336</c:v>
                </c:pt>
                <c:pt idx="108076">
                  <c:v>43071.125</c:v>
                </c:pt>
                <c:pt idx="108077">
                  <c:v>43071.166666666664</c:v>
                </c:pt>
                <c:pt idx="108078">
                  <c:v>43071.208333333336</c:v>
                </c:pt>
                <c:pt idx="108079">
                  <c:v>43071.25</c:v>
                </c:pt>
                <c:pt idx="108080">
                  <c:v>43071.291666666664</c:v>
                </c:pt>
                <c:pt idx="108081">
                  <c:v>43071.333333333336</c:v>
                </c:pt>
                <c:pt idx="108082">
                  <c:v>43071.375</c:v>
                </c:pt>
                <c:pt idx="108083">
                  <c:v>43071.416666666664</c:v>
                </c:pt>
                <c:pt idx="108084">
                  <c:v>43071.458333333336</c:v>
                </c:pt>
                <c:pt idx="108085">
                  <c:v>43071.5</c:v>
                </c:pt>
                <c:pt idx="108086">
                  <c:v>43071.541666666664</c:v>
                </c:pt>
                <c:pt idx="108087">
                  <c:v>43071.583333333336</c:v>
                </c:pt>
                <c:pt idx="108088">
                  <c:v>43071.625</c:v>
                </c:pt>
                <c:pt idx="108089">
                  <c:v>43071.666666666664</c:v>
                </c:pt>
                <c:pt idx="108090">
                  <c:v>43071.708333333336</c:v>
                </c:pt>
                <c:pt idx="108091">
                  <c:v>43071.75</c:v>
                </c:pt>
                <c:pt idx="108092">
                  <c:v>43071.791666666664</c:v>
                </c:pt>
                <c:pt idx="108093">
                  <c:v>43071.833333333336</c:v>
                </c:pt>
                <c:pt idx="108094">
                  <c:v>43071.875</c:v>
                </c:pt>
                <c:pt idx="108095">
                  <c:v>43071.916666666664</c:v>
                </c:pt>
                <c:pt idx="108096">
                  <c:v>43071.958333333336</c:v>
                </c:pt>
                <c:pt idx="108097">
                  <c:v>43072</c:v>
                </c:pt>
                <c:pt idx="108098">
                  <c:v>43070.041666666664</c:v>
                </c:pt>
                <c:pt idx="108099">
                  <c:v>43070.083333333336</c:v>
                </c:pt>
                <c:pt idx="108100">
                  <c:v>43070.125</c:v>
                </c:pt>
                <c:pt idx="108101">
                  <c:v>43070.166666666664</c:v>
                </c:pt>
                <c:pt idx="108102">
                  <c:v>43070.208333333336</c:v>
                </c:pt>
                <c:pt idx="108103">
                  <c:v>43070.25</c:v>
                </c:pt>
                <c:pt idx="108104">
                  <c:v>43070.291666666664</c:v>
                </c:pt>
                <c:pt idx="108105">
                  <c:v>43070.333333333336</c:v>
                </c:pt>
                <c:pt idx="108106">
                  <c:v>43070.375</c:v>
                </c:pt>
                <c:pt idx="108107">
                  <c:v>43070.416666666664</c:v>
                </c:pt>
                <c:pt idx="108108">
                  <c:v>43070.458333333336</c:v>
                </c:pt>
                <c:pt idx="108109">
                  <c:v>43070.5</c:v>
                </c:pt>
                <c:pt idx="108110">
                  <c:v>43070.541666666664</c:v>
                </c:pt>
                <c:pt idx="108111">
                  <c:v>43070.583333333336</c:v>
                </c:pt>
                <c:pt idx="108112">
                  <c:v>43070.625</c:v>
                </c:pt>
                <c:pt idx="108113">
                  <c:v>43070.666666666664</c:v>
                </c:pt>
                <c:pt idx="108114">
                  <c:v>43070.708333333336</c:v>
                </c:pt>
                <c:pt idx="108115">
                  <c:v>43070.75</c:v>
                </c:pt>
                <c:pt idx="108116">
                  <c:v>43070.791666666664</c:v>
                </c:pt>
                <c:pt idx="108117">
                  <c:v>43070.833333333336</c:v>
                </c:pt>
                <c:pt idx="108118">
                  <c:v>43070.875</c:v>
                </c:pt>
                <c:pt idx="108119">
                  <c:v>43070.916666666664</c:v>
                </c:pt>
                <c:pt idx="108120">
                  <c:v>43070.958333333336</c:v>
                </c:pt>
                <c:pt idx="108121">
                  <c:v>43071</c:v>
                </c:pt>
                <c:pt idx="108122">
                  <c:v>43069.041666666664</c:v>
                </c:pt>
                <c:pt idx="108123">
                  <c:v>43069.083333333336</c:v>
                </c:pt>
                <c:pt idx="108124">
                  <c:v>43069.125</c:v>
                </c:pt>
                <c:pt idx="108125">
                  <c:v>43069.166666666664</c:v>
                </c:pt>
                <c:pt idx="108126">
                  <c:v>43069.208333333336</c:v>
                </c:pt>
                <c:pt idx="108127">
                  <c:v>43069.25</c:v>
                </c:pt>
                <c:pt idx="108128">
                  <c:v>43069.291666666664</c:v>
                </c:pt>
                <c:pt idx="108129">
                  <c:v>43069.333333333336</c:v>
                </c:pt>
                <c:pt idx="108130">
                  <c:v>43069.375</c:v>
                </c:pt>
                <c:pt idx="108131">
                  <c:v>43069.416666666664</c:v>
                </c:pt>
                <c:pt idx="108132">
                  <c:v>43069.458333333336</c:v>
                </c:pt>
                <c:pt idx="108133">
                  <c:v>43069.5</c:v>
                </c:pt>
                <c:pt idx="108134">
                  <c:v>43069.541666666664</c:v>
                </c:pt>
                <c:pt idx="108135">
                  <c:v>43069.583333333336</c:v>
                </c:pt>
                <c:pt idx="108136">
                  <c:v>43069.625</c:v>
                </c:pt>
                <c:pt idx="108137">
                  <c:v>43069.666666666664</c:v>
                </c:pt>
                <c:pt idx="108138">
                  <c:v>43069.708333333336</c:v>
                </c:pt>
                <c:pt idx="108139">
                  <c:v>43069.75</c:v>
                </c:pt>
                <c:pt idx="108140">
                  <c:v>43069.791666666664</c:v>
                </c:pt>
                <c:pt idx="108141">
                  <c:v>43069.833333333336</c:v>
                </c:pt>
                <c:pt idx="108142">
                  <c:v>43069.875</c:v>
                </c:pt>
                <c:pt idx="108143">
                  <c:v>43069.916666666664</c:v>
                </c:pt>
                <c:pt idx="108144">
                  <c:v>43069.958333333336</c:v>
                </c:pt>
                <c:pt idx="108145">
                  <c:v>43070</c:v>
                </c:pt>
                <c:pt idx="108146">
                  <c:v>43068.041666666664</c:v>
                </c:pt>
                <c:pt idx="108147">
                  <c:v>43068.083333333336</c:v>
                </c:pt>
                <c:pt idx="108148">
                  <c:v>43068.125</c:v>
                </c:pt>
                <c:pt idx="108149">
                  <c:v>43068.166666666664</c:v>
                </c:pt>
                <c:pt idx="108150">
                  <c:v>43068.208333333336</c:v>
                </c:pt>
                <c:pt idx="108151">
                  <c:v>43068.25</c:v>
                </c:pt>
                <c:pt idx="108152">
                  <c:v>43068.291666666664</c:v>
                </c:pt>
                <c:pt idx="108153">
                  <c:v>43068.333333333336</c:v>
                </c:pt>
                <c:pt idx="108154">
                  <c:v>43068.375</c:v>
                </c:pt>
                <c:pt idx="108155">
                  <c:v>43068.416666666664</c:v>
                </c:pt>
                <c:pt idx="108156">
                  <c:v>43068.458333333336</c:v>
                </c:pt>
                <c:pt idx="108157">
                  <c:v>43068.5</c:v>
                </c:pt>
                <c:pt idx="108158">
                  <c:v>43068.541666666664</c:v>
                </c:pt>
                <c:pt idx="108159">
                  <c:v>43068.583333333336</c:v>
                </c:pt>
                <c:pt idx="108160">
                  <c:v>43068.625</c:v>
                </c:pt>
                <c:pt idx="108161">
                  <c:v>43068.666666666664</c:v>
                </c:pt>
                <c:pt idx="108162">
                  <c:v>43068.708333333336</c:v>
                </c:pt>
                <c:pt idx="108163">
                  <c:v>43068.75</c:v>
                </c:pt>
                <c:pt idx="108164">
                  <c:v>43068.791666666664</c:v>
                </c:pt>
                <c:pt idx="108165">
                  <c:v>43068.833333333336</c:v>
                </c:pt>
                <c:pt idx="108166">
                  <c:v>43068.875</c:v>
                </c:pt>
                <c:pt idx="108167">
                  <c:v>43068.916666666664</c:v>
                </c:pt>
                <c:pt idx="108168">
                  <c:v>43068.958333333336</c:v>
                </c:pt>
                <c:pt idx="108169">
                  <c:v>43069</c:v>
                </c:pt>
                <c:pt idx="108170">
                  <c:v>43067.041666666664</c:v>
                </c:pt>
                <c:pt idx="108171">
                  <c:v>43067.083333333336</c:v>
                </c:pt>
                <c:pt idx="108172">
                  <c:v>43067.125</c:v>
                </c:pt>
                <c:pt idx="108173">
                  <c:v>43067.166666666664</c:v>
                </c:pt>
                <c:pt idx="108174">
                  <c:v>43067.208333333336</c:v>
                </c:pt>
                <c:pt idx="108175">
                  <c:v>43067.25</c:v>
                </c:pt>
                <c:pt idx="108176">
                  <c:v>43067.291666666664</c:v>
                </c:pt>
                <c:pt idx="108177">
                  <c:v>43067.333333333336</c:v>
                </c:pt>
                <c:pt idx="108178">
                  <c:v>43067.375</c:v>
                </c:pt>
                <c:pt idx="108179">
                  <c:v>43067.416666666664</c:v>
                </c:pt>
                <c:pt idx="108180">
                  <c:v>43067.458333333336</c:v>
                </c:pt>
                <c:pt idx="108181">
                  <c:v>43067.5</c:v>
                </c:pt>
                <c:pt idx="108182">
                  <c:v>43067.541666666664</c:v>
                </c:pt>
                <c:pt idx="108183">
                  <c:v>43067.583333333336</c:v>
                </c:pt>
                <c:pt idx="108184">
                  <c:v>43067.625</c:v>
                </c:pt>
                <c:pt idx="108185">
                  <c:v>43067.666666666664</c:v>
                </c:pt>
                <c:pt idx="108186">
                  <c:v>43067.708333333336</c:v>
                </c:pt>
                <c:pt idx="108187">
                  <c:v>43067.75</c:v>
                </c:pt>
                <c:pt idx="108188">
                  <c:v>43067.791666666664</c:v>
                </c:pt>
                <c:pt idx="108189">
                  <c:v>43067.833333333336</c:v>
                </c:pt>
                <c:pt idx="108190">
                  <c:v>43067.875</c:v>
                </c:pt>
                <c:pt idx="108191">
                  <c:v>43067.916666666664</c:v>
                </c:pt>
                <c:pt idx="108192">
                  <c:v>43067.958333333336</c:v>
                </c:pt>
                <c:pt idx="108193">
                  <c:v>43068</c:v>
                </c:pt>
                <c:pt idx="108194">
                  <c:v>43066.041666666664</c:v>
                </c:pt>
                <c:pt idx="108195">
                  <c:v>43066.083333333336</c:v>
                </c:pt>
                <c:pt idx="108196">
                  <c:v>43066.125</c:v>
                </c:pt>
                <c:pt idx="108197">
                  <c:v>43066.166666666664</c:v>
                </c:pt>
                <c:pt idx="108198">
                  <c:v>43066.208333333336</c:v>
                </c:pt>
                <c:pt idx="108199">
                  <c:v>43066.25</c:v>
                </c:pt>
                <c:pt idx="108200">
                  <c:v>43066.291666666664</c:v>
                </c:pt>
                <c:pt idx="108201">
                  <c:v>43066.333333333336</c:v>
                </c:pt>
                <c:pt idx="108202">
                  <c:v>43066.375</c:v>
                </c:pt>
                <c:pt idx="108203">
                  <c:v>43066.416666666664</c:v>
                </c:pt>
                <c:pt idx="108204">
                  <c:v>43066.458333333336</c:v>
                </c:pt>
                <c:pt idx="108205">
                  <c:v>43066.5</c:v>
                </c:pt>
                <c:pt idx="108206">
                  <c:v>43066.541666666664</c:v>
                </c:pt>
                <c:pt idx="108207">
                  <c:v>43066.583333333336</c:v>
                </c:pt>
                <c:pt idx="108208">
                  <c:v>43066.625</c:v>
                </c:pt>
                <c:pt idx="108209">
                  <c:v>43066.666666666664</c:v>
                </c:pt>
                <c:pt idx="108210">
                  <c:v>43066.708333333336</c:v>
                </c:pt>
                <c:pt idx="108211">
                  <c:v>43066.75</c:v>
                </c:pt>
                <c:pt idx="108212">
                  <c:v>43066.791666666664</c:v>
                </c:pt>
                <c:pt idx="108213">
                  <c:v>43066.833333333336</c:v>
                </c:pt>
                <c:pt idx="108214">
                  <c:v>43066.875</c:v>
                </c:pt>
                <c:pt idx="108215">
                  <c:v>43066.916666666664</c:v>
                </c:pt>
                <c:pt idx="108216">
                  <c:v>43066.958333333336</c:v>
                </c:pt>
                <c:pt idx="108217">
                  <c:v>43067</c:v>
                </c:pt>
                <c:pt idx="108218">
                  <c:v>43065.041666666664</c:v>
                </c:pt>
                <c:pt idx="108219">
                  <c:v>43065.083333333336</c:v>
                </c:pt>
                <c:pt idx="108220">
                  <c:v>43065.125</c:v>
                </c:pt>
                <c:pt idx="108221">
                  <c:v>43065.166666666664</c:v>
                </c:pt>
                <c:pt idx="108222">
                  <c:v>43065.208333333336</c:v>
                </c:pt>
                <c:pt idx="108223">
                  <c:v>43065.25</c:v>
                </c:pt>
                <c:pt idx="108224">
                  <c:v>43065.291666666664</c:v>
                </c:pt>
                <c:pt idx="108225">
                  <c:v>43065.333333333336</c:v>
                </c:pt>
                <c:pt idx="108226">
                  <c:v>43065.375</c:v>
                </c:pt>
                <c:pt idx="108227">
                  <c:v>43065.416666666664</c:v>
                </c:pt>
                <c:pt idx="108228">
                  <c:v>43065.458333333336</c:v>
                </c:pt>
                <c:pt idx="108229">
                  <c:v>43065.5</c:v>
                </c:pt>
                <c:pt idx="108230">
                  <c:v>43065.541666666664</c:v>
                </c:pt>
                <c:pt idx="108231">
                  <c:v>43065.583333333336</c:v>
                </c:pt>
                <c:pt idx="108232">
                  <c:v>43065.625</c:v>
                </c:pt>
                <c:pt idx="108233">
                  <c:v>43065.666666666664</c:v>
                </c:pt>
                <c:pt idx="108234">
                  <c:v>43065.708333333336</c:v>
                </c:pt>
                <c:pt idx="108235">
                  <c:v>43065.75</c:v>
                </c:pt>
                <c:pt idx="108236">
                  <c:v>43065.791666666664</c:v>
                </c:pt>
                <c:pt idx="108237">
                  <c:v>43065.833333333336</c:v>
                </c:pt>
                <c:pt idx="108238">
                  <c:v>43065.875</c:v>
                </c:pt>
                <c:pt idx="108239">
                  <c:v>43065.916666666664</c:v>
                </c:pt>
                <c:pt idx="108240">
                  <c:v>43065.958333333336</c:v>
                </c:pt>
                <c:pt idx="108241">
                  <c:v>43066</c:v>
                </c:pt>
                <c:pt idx="108242">
                  <c:v>43064.041666666664</c:v>
                </c:pt>
                <c:pt idx="108243">
                  <c:v>43064.083333333336</c:v>
                </c:pt>
                <c:pt idx="108244">
                  <c:v>43064.125</c:v>
                </c:pt>
                <c:pt idx="108245">
                  <c:v>43064.166666666664</c:v>
                </c:pt>
                <c:pt idx="108246">
                  <c:v>43064.208333333336</c:v>
                </c:pt>
                <c:pt idx="108247">
                  <c:v>43064.25</c:v>
                </c:pt>
                <c:pt idx="108248">
                  <c:v>43064.291666666664</c:v>
                </c:pt>
                <c:pt idx="108249">
                  <c:v>43064.333333333336</c:v>
                </c:pt>
                <c:pt idx="108250">
                  <c:v>43064.375</c:v>
                </c:pt>
                <c:pt idx="108251">
                  <c:v>43064.416666666664</c:v>
                </c:pt>
                <c:pt idx="108252">
                  <c:v>43064.458333333336</c:v>
                </c:pt>
                <c:pt idx="108253">
                  <c:v>43064.5</c:v>
                </c:pt>
                <c:pt idx="108254">
                  <c:v>43064.541666666664</c:v>
                </c:pt>
                <c:pt idx="108255">
                  <c:v>43064.583333333336</c:v>
                </c:pt>
                <c:pt idx="108256">
                  <c:v>43064.625</c:v>
                </c:pt>
                <c:pt idx="108257">
                  <c:v>43064.666666666664</c:v>
                </c:pt>
                <c:pt idx="108258">
                  <c:v>43064.708333333336</c:v>
                </c:pt>
                <c:pt idx="108259">
                  <c:v>43064.75</c:v>
                </c:pt>
                <c:pt idx="108260">
                  <c:v>43064.791666666664</c:v>
                </c:pt>
                <c:pt idx="108261">
                  <c:v>43064.833333333336</c:v>
                </c:pt>
                <c:pt idx="108262">
                  <c:v>43064.875</c:v>
                </c:pt>
                <c:pt idx="108263">
                  <c:v>43064.916666666664</c:v>
                </c:pt>
                <c:pt idx="108264">
                  <c:v>43064.958333333336</c:v>
                </c:pt>
                <c:pt idx="108265">
                  <c:v>43065</c:v>
                </c:pt>
                <c:pt idx="108266">
                  <c:v>43063.041666666664</c:v>
                </c:pt>
                <c:pt idx="108267">
                  <c:v>43063.083333333336</c:v>
                </c:pt>
                <c:pt idx="108268">
                  <c:v>43063.125</c:v>
                </c:pt>
                <c:pt idx="108269">
                  <c:v>43063.166666666664</c:v>
                </c:pt>
                <c:pt idx="108270">
                  <c:v>43063.208333333336</c:v>
                </c:pt>
                <c:pt idx="108271">
                  <c:v>43063.25</c:v>
                </c:pt>
                <c:pt idx="108272">
                  <c:v>43063.291666666664</c:v>
                </c:pt>
                <c:pt idx="108273">
                  <c:v>43063.333333333336</c:v>
                </c:pt>
                <c:pt idx="108274">
                  <c:v>43063.375</c:v>
                </c:pt>
                <c:pt idx="108275">
                  <c:v>43063.416666666664</c:v>
                </c:pt>
                <c:pt idx="108276">
                  <c:v>43063.458333333336</c:v>
                </c:pt>
                <c:pt idx="108277">
                  <c:v>43063.5</c:v>
                </c:pt>
                <c:pt idx="108278">
                  <c:v>43063.541666666664</c:v>
                </c:pt>
                <c:pt idx="108279">
                  <c:v>43063.583333333336</c:v>
                </c:pt>
                <c:pt idx="108280">
                  <c:v>43063.625</c:v>
                </c:pt>
                <c:pt idx="108281">
                  <c:v>43063.666666666664</c:v>
                </c:pt>
                <c:pt idx="108282">
                  <c:v>43063.708333333336</c:v>
                </c:pt>
                <c:pt idx="108283">
                  <c:v>43063.75</c:v>
                </c:pt>
                <c:pt idx="108284">
                  <c:v>43063.791666666664</c:v>
                </c:pt>
                <c:pt idx="108285">
                  <c:v>43063.833333333336</c:v>
                </c:pt>
                <c:pt idx="108286">
                  <c:v>43063.875</c:v>
                </c:pt>
                <c:pt idx="108287">
                  <c:v>43063.916666666664</c:v>
                </c:pt>
                <c:pt idx="108288">
                  <c:v>43063.958333333336</c:v>
                </c:pt>
                <c:pt idx="108289">
                  <c:v>43064</c:v>
                </c:pt>
                <c:pt idx="108290">
                  <c:v>43062.041666666664</c:v>
                </c:pt>
                <c:pt idx="108291">
                  <c:v>43062.083333333336</c:v>
                </c:pt>
                <c:pt idx="108292">
                  <c:v>43062.125</c:v>
                </c:pt>
                <c:pt idx="108293">
                  <c:v>43062.166666666664</c:v>
                </c:pt>
                <c:pt idx="108294">
                  <c:v>43062.208333333336</c:v>
                </c:pt>
                <c:pt idx="108295">
                  <c:v>43062.25</c:v>
                </c:pt>
                <c:pt idx="108296">
                  <c:v>43062.291666666664</c:v>
                </c:pt>
                <c:pt idx="108297">
                  <c:v>43062.333333333336</c:v>
                </c:pt>
                <c:pt idx="108298">
                  <c:v>43062.375</c:v>
                </c:pt>
                <c:pt idx="108299">
                  <c:v>43062.416666666664</c:v>
                </c:pt>
                <c:pt idx="108300">
                  <c:v>43062.458333333336</c:v>
                </c:pt>
                <c:pt idx="108301">
                  <c:v>43062.5</c:v>
                </c:pt>
                <c:pt idx="108302">
                  <c:v>43062.541666666664</c:v>
                </c:pt>
                <c:pt idx="108303">
                  <c:v>43062.583333333336</c:v>
                </c:pt>
                <c:pt idx="108304">
                  <c:v>43062.625</c:v>
                </c:pt>
                <c:pt idx="108305">
                  <c:v>43062.666666666664</c:v>
                </c:pt>
                <c:pt idx="108306">
                  <c:v>43062.708333333336</c:v>
                </c:pt>
                <c:pt idx="108307">
                  <c:v>43062.75</c:v>
                </c:pt>
                <c:pt idx="108308">
                  <c:v>43062.791666666664</c:v>
                </c:pt>
                <c:pt idx="108309">
                  <c:v>43062.833333333336</c:v>
                </c:pt>
                <c:pt idx="108310">
                  <c:v>43062.875</c:v>
                </c:pt>
                <c:pt idx="108311">
                  <c:v>43062.916666666664</c:v>
                </c:pt>
                <c:pt idx="108312">
                  <c:v>43062.958333333336</c:v>
                </c:pt>
                <c:pt idx="108313">
                  <c:v>43063</c:v>
                </c:pt>
                <c:pt idx="108314">
                  <c:v>43061.041666666664</c:v>
                </c:pt>
                <c:pt idx="108315">
                  <c:v>43061.083333333336</c:v>
                </c:pt>
                <c:pt idx="108316">
                  <c:v>43061.125</c:v>
                </c:pt>
                <c:pt idx="108317">
                  <c:v>43061.166666666664</c:v>
                </c:pt>
                <c:pt idx="108318">
                  <c:v>43061.208333333336</c:v>
                </c:pt>
                <c:pt idx="108319">
                  <c:v>43061.25</c:v>
                </c:pt>
                <c:pt idx="108320">
                  <c:v>43061.291666666664</c:v>
                </c:pt>
                <c:pt idx="108321">
                  <c:v>43061.333333333336</c:v>
                </c:pt>
                <c:pt idx="108322">
                  <c:v>43061.375</c:v>
                </c:pt>
                <c:pt idx="108323">
                  <c:v>43061.416666666664</c:v>
                </c:pt>
                <c:pt idx="108324">
                  <c:v>43061.458333333336</c:v>
                </c:pt>
                <c:pt idx="108325">
                  <c:v>43061.5</c:v>
                </c:pt>
                <c:pt idx="108326">
                  <c:v>43061.541666666664</c:v>
                </c:pt>
                <c:pt idx="108327">
                  <c:v>43061.583333333336</c:v>
                </c:pt>
                <c:pt idx="108328">
                  <c:v>43061.625</c:v>
                </c:pt>
                <c:pt idx="108329">
                  <c:v>43061.666666666664</c:v>
                </c:pt>
                <c:pt idx="108330">
                  <c:v>43061.708333333336</c:v>
                </c:pt>
                <c:pt idx="108331">
                  <c:v>43061.75</c:v>
                </c:pt>
                <c:pt idx="108332">
                  <c:v>43061.791666666664</c:v>
                </c:pt>
                <c:pt idx="108333">
                  <c:v>43061.833333333336</c:v>
                </c:pt>
                <c:pt idx="108334">
                  <c:v>43061.875</c:v>
                </c:pt>
                <c:pt idx="108335">
                  <c:v>43061.916666666664</c:v>
                </c:pt>
                <c:pt idx="108336">
                  <c:v>43061.958333333336</c:v>
                </c:pt>
                <c:pt idx="108337">
                  <c:v>43062</c:v>
                </c:pt>
                <c:pt idx="108338">
                  <c:v>43060.041666666664</c:v>
                </c:pt>
                <c:pt idx="108339">
                  <c:v>43060.083333333336</c:v>
                </c:pt>
                <c:pt idx="108340">
                  <c:v>43060.125</c:v>
                </c:pt>
                <c:pt idx="108341">
                  <c:v>43060.166666666664</c:v>
                </c:pt>
                <c:pt idx="108342">
                  <c:v>43060.208333333336</c:v>
                </c:pt>
                <c:pt idx="108343">
                  <c:v>43060.25</c:v>
                </c:pt>
                <c:pt idx="108344">
                  <c:v>43060.291666666664</c:v>
                </c:pt>
                <c:pt idx="108345">
                  <c:v>43060.333333333336</c:v>
                </c:pt>
                <c:pt idx="108346">
                  <c:v>43060.375</c:v>
                </c:pt>
                <c:pt idx="108347">
                  <c:v>43060.416666666664</c:v>
                </c:pt>
                <c:pt idx="108348">
                  <c:v>43060.458333333336</c:v>
                </c:pt>
                <c:pt idx="108349">
                  <c:v>43060.5</c:v>
                </c:pt>
                <c:pt idx="108350">
                  <c:v>43060.541666666664</c:v>
                </c:pt>
                <c:pt idx="108351">
                  <c:v>43060.583333333336</c:v>
                </c:pt>
                <c:pt idx="108352">
                  <c:v>43060.625</c:v>
                </c:pt>
                <c:pt idx="108353">
                  <c:v>43060.666666666664</c:v>
                </c:pt>
                <c:pt idx="108354">
                  <c:v>43060.708333333336</c:v>
                </c:pt>
                <c:pt idx="108355">
                  <c:v>43060.75</c:v>
                </c:pt>
                <c:pt idx="108356">
                  <c:v>43060.791666666664</c:v>
                </c:pt>
                <c:pt idx="108357">
                  <c:v>43060.833333333336</c:v>
                </c:pt>
                <c:pt idx="108358">
                  <c:v>43060.875</c:v>
                </c:pt>
                <c:pt idx="108359">
                  <c:v>43060.916666666664</c:v>
                </c:pt>
                <c:pt idx="108360">
                  <c:v>43060.958333333336</c:v>
                </c:pt>
                <c:pt idx="108361">
                  <c:v>43061</c:v>
                </c:pt>
                <c:pt idx="108362">
                  <c:v>43059.041666666664</c:v>
                </c:pt>
                <c:pt idx="108363">
                  <c:v>43059.083333333336</c:v>
                </c:pt>
                <c:pt idx="108364">
                  <c:v>43059.125</c:v>
                </c:pt>
                <c:pt idx="108365">
                  <c:v>43059.166666666664</c:v>
                </c:pt>
                <c:pt idx="108366">
                  <c:v>43059.208333333336</c:v>
                </c:pt>
                <c:pt idx="108367">
                  <c:v>43059.25</c:v>
                </c:pt>
                <c:pt idx="108368">
                  <c:v>43059.291666666664</c:v>
                </c:pt>
                <c:pt idx="108369">
                  <c:v>43059.333333333336</c:v>
                </c:pt>
                <c:pt idx="108370">
                  <c:v>43059.375</c:v>
                </c:pt>
                <c:pt idx="108371">
                  <c:v>43059.416666666664</c:v>
                </c:pt>
                <c:pt idx="108372">
                  <c:v>43059.458333333336</c:v>
                </c:pt>
                <c:pt idx="108373">
                  <c:v>43059.5</c:v>
                </c:pt>
                <c:pt idx="108374">
                  <c:v>43059.541666666664</c:v>
                </c:pt>
                <c:pt idx="108375">
                  <c:v>43059.583333333336</c:v>
                </c:pt>
                <c:pt idx="108376">
                  <c:v>43059.625</c:v>
                </c:pt>
                <c:pt idx="108377">
                  <c:v>43059.666666666664</c:v>
                </c:pt>
                <c:pt idx="108378">
                  <c:v>43059.708333333336</c:v>
                </c:pt>
                <c:pt idx="108379">
                  <c:v>43059.75</c:v>
                </c:pt>
                <c:pt idx="108380">
                  <c:v>43059.791666666664</c:v>
                </c:pt>
                <c:pt idx="108381">
                  <c:v>43059.833333333336</c:v>
                </c:pt>
                <c:pt idx="108382">
                  <c:v>43059.875</c:v>
                </c:pt>
                <c:pt idx="108383">
                  <c:v>43059.916666666664</c:v>
                </c:pt>
                <c:pt idx="108384">
                  <c:v>43059.958333333336</c:v>
                </c:pt>
                <c:pt idx="108385">
                  <c:v>43060</c:v>
                </c:pt>
                <c:pt idx="108386">
                  <c:v>43058.041666666664</c:v>
                </c:pt>
                <c:pt idx="108387">
                  <c:v>43058.083333333336</c:v>
                </c:pt>
                <c:pt idx="108388">
                  <c:v>43058.125</c:v>
                </c:pt>
                <c:pt idx="108389">
                  <c:v>43058.166666666664</c:v>
                </c:pt>
                <c:pt idx="108390">
                  <c:v>43058.208333333336</c:v>
                </c:pt>
                <c:pt idx="108391">
                  <c:v>43058.25</c:v>
                </c:pt>
                <c:pt idx="108392">
                  <c:v>43058.291666666664</c:v>
                </c:pt>
                <c:pt idx="108393">
                  <c:v>43058.333333333336</c:v>
                </c:pt>
                <c:pt idx="108394">
                  <c:v>43058.375</c:v>
                </c:pt>
                <c:pt idx="108395">
                  <c:v>43058.416666666664</c:v>
                </c:pt>
                <c:pt idx="108396">
                  <c:v>43058.458333333336</c:v>
                </c:pt>
                <c:pt idx="108397">
                  <c:v>43058.5</c:v>
                </c:pt>
                <c:pt idx="108398">
                  <c:v>43058.541666666664</c:v>
                </c:pt>
                <c:pt idx="108399">
                  <c:v>43058.583333333336</c:v>
                </c:pt>
                <c:pt idx="108400">
                  <c:v>43058.625</c:v>
                </c:pt>
                <c:pt idx="108401">
                  <c:v>43058.666666666664</c:v>
                </c:pt>
                <c:pt idx="108402">
                  <c:v>43058.708333333336</c:v>
                </c:pt>
                <c:pt idx="108403">
                  <c:v>43058.75</c:v>
                </c:pt>
                <c:pt idx="108404">
                  <c:v>43058.791666666664</c:v>
                </c:pt>
                <c:pt idx="108405">
                  <c:v>43058.833333333336</c:v>
                </c:pt>
                <c:pt idx="108406">
                  <c:v>43058.875</c:v>
                </c:pt>
                <c:pt idx="108407">
                  <c:v>43058.916666666664</c:v>
                </c:pt>
                <c:pt idx="108408">
                  <c:v>43058.958333333336</c:v>
                </c:pt>
                <c:pt idx="108409">
                  <c:v>43059</c:v>
                </c:pt>
                <c:pt idx="108410">
                  <c:v>43057.041666666664</c:v>
                </c:pt>
                <c:pt idx="108411">
                  <c:v>43057.083333333336</c:v>
                </c:pt>
                <c:pt idx="108412">
                  <c:v>43057.125</c:v>
                </c:pt>
                <c:pt idx="108413">
                  <c:v>43057.166666666664</c:v>
                </c:pt>
                <c:pt idx="108414">
                  <c:v>43057.208333333336</c:v>
                </c:pt>
                <c:pt idx="108415">
                  <c:v>43057.25</c:v>
                </c:pt>
                <c:pt idx="108416">
                  <c:v>43057.291666666664</c:v>
                </c:pt>
                <c:pt idx="108417">
                  <c:v>43057.333333333336</c:v>
                </c:pt>
                <c:pt idx="108418">
                  <c:v>43057.375</c:v>
                </c:pt>
                <c:pt idx="108419">
                  <c:v>43057.416666666664</c:v>
                </c:pt>
                <c:pt idx="108420">
                  <c:v>43057.458333333336</c:v>
                </c:pt>
                <c:pt idx="108421">
                  <c:v>43057.5</c:v>
                </c:pt>
                <c:pt idx="108422">
                  <c:v>43057.541666666664</c:v>
                </c:pt>
                <c:pt idx="108423">
                  <c:v>43057.583333333336</c:v>
                </c:pt>
                <c:pt idx="108424">
                  <c:v>43057.625</c:v>
                </c:pt>
                <c:pt idx="108425">
                  <c:v>43057.666666666664</c:v>
                </c:pt>
                <c:pt idx="108426">
                  <c:v>43057.708333333336</c:v>
                </c:pt>
                <c:pt idx="108427">
                  <c:v>43057.75</c:v>
                </c:pt>
                <c:pt idx="108428">
                  <c:v>43057.791666666664</c:v>
                </c:pt>
                <c:pt idx="108429">
                  <c:v>43057.833333333336</c:v>
                </c:pt>
                <c:pt idx="108430">
                  <c:v>43057.875</c:v>
                </c:pt>
                <c:pt idx="108431">
                  <c:v>43057.916666666664</c:v>
                </c:pt>
                <c:pt idx="108432">
                  <c:v>43057.958333333336</c:v>
                </c:pt>
                <c:pt idx="108433">
                  <c:v>43058</c:v>
                </c:pt>
                <c:pt idx="108434">
                  <c:v>43056.041666666664</c:v>
                </c:pt>
                <c:pt idx="108435">
                  <c:v>43056.083333333336</c:v>
                </c:pt>
                <c:pt idx="108436">
                  <c:v>43056.125</c:v>
                </c:pt>
                <c:pt idx="108437">
                  <c:v>43056.166666666664</c:v>
                </c:pt>
                <c:pt idx="108438">
                  <c:v>43056.208333333336</c:v>
                </c:pt>
                <c:pt idx="108439">
                  <c:v>43056.25</c:v>
                </c:pt>
                <c:pt idx="108440">
                  <c:v>43056.291666666664</c:v>
                </c:pt>
                <c:pt idx="108441">
                  <c:v>43056.333333333336</c:v>
                </c:pt>
                <c:pt idx="108442">
                  <c:v>43056.375</c:v>
                </c:pt>
                <c:pt idx="108443">
                  <c:v>43056.416666666664</c:v>
                </c:pt>
                <c:pt idx="108444">
                  <c:v>43056.458333333336</c:v>
                </c:pt>
                <c:pt idx="108445">
                  <c:v>43056.5</c:v>
                </c:pt>
                <c:pt idx="108446">
                  <c:v>43056.541666666664</c:v>
                </c:pt>
                <c:pt idx="108447">
                  <c:v>43056.583333333336</c:v>
                </c:pt>
                <c:pt idx="108448">
                  <c:v>43056.625</c:v>
                </c:pt>
                <c:pt idx="108449">
                  <c:v>43056.666666666664</c:v>
                </c:pt>
                <c:pt idx="108450">
                  <c:v>43056.708333333336</c:v>
                </c:pt>
                <c:pt idx="108451">
                  <c:v>43056.75</c:v>
                </c:pt>
                <c:pt idx="108452">
                  <c:v>43056.791666666664</c:v>
                </c:pt>
                <c:pt idx="108453">
                  <c:v>43056.833333333336</c:v>
                </c:pt>
                <c:pt idx="108454">
                  <c:v>43056.875</c:v>
                </c:pt>
                <c:pt idx="108455">
                  <c:v>43056.916666666664</c:v>
                </c:pt>
                <c:pt idx="108456">
                  <c:v>43056.958333333336</c:v>
                </c:pt>
                <c:pt idx="108457">
                  <c:v>43057</c:v>
                </c:pt>
                <c:pt idx="108458">
                  <c:v>43055.041666666664</c:v>
                </c:pt>
                <c:pt idx="108459">
                  <c:v>43055.083333333336</c:v>
                </c:pt>
                <c:pt idx="108460">
                  <c:v>43055.125</c:v>
                </c:pt>
                <c:pt idx="108461">
                  <c:v>43055.166666666664</c:v>
                </c:pt>
                <c:pt idx="108462">
                  <c:v>43055.208333333336</c:v>
                </c:pt>
                <c:pt idx="108463">
                  <c:v>43055.25</c:v>
                </c:pt>
                <c:pt idx="108464">
                  <c:v>43055.291666666664</c:v>
                </c:pt>
                <c:pt idx="108465">
                  <c:v>43055.333333333336</c:v>
                </c:pt>
                <c:pt idx="108466">
                  <c:v>43055.375</c:v>
                </c:pt>
                <c:pt idx="108467">
                  <c:v>43055.416666666664</c:v>
                </c:pt>
                <c:pt idx="108468">
                  <c:v>43055.458333333336</c:v>
                </c:pt>
                <c:pt idx="108469">
                  <c:v>43055.5</c:v>
                </c:pt>
                <c:pt idx="108470">
                  <c:v>43055.541666666664</c:v>
                </c:pt>
                <c:pt idx="108471">
                  <c:v>43055.583333333336</c:v>
                </c:pt>
                <c:pt idx="108472">
                  <c:v>43055.625</c:v>
                </c:pt>
                <c:pt idx="108473">
                  <c:v>43055.666666666664</c:v>
                </c:pt>
                <c:pt idx="108474">
                  <c:v>43055.708333333336</c:v>
                </c:pt>
                <c:pt idx="108475">
                  <c:v>43055.75</c:v>
                </c:pt>
                <c:pt idx="108476">
                  <c:v>43055.791666666664</c:v>
                </c:pt>
                <c:pt idx="108477">
                  <c:v>43055.833333333336</c:v>
                </c:pt>
                <c:pt idx="108478">
                  <c:v>43055.875</c:v>
                </c:pt>
                <c:pt idx="108479">
                  <c:v>43055.916666666664</c:v>
                </c:pt>
                <c:pt idx="108480">
                  <c:v>43055.958333333336</c:v>
                </c:pt>
                <c:pt idx="108481">
                  <c:v>43056</c:v>
                </c:pt>
                <c:pt idx="108482">
                  <c:v>43054.041666666664</c:v>
                </c:pt>
                <c:pt idx="108483">
                  <c:v>43054.083333333336</c:v>
                </c:pt>
                <c:pt idx="108484">
                  <c:v>43054.125</c:v>
                </c:pt>
                <c:pt idx="108485">
                  <c:v>43054.166666666664</c:v>
                </c:pt>
                <c:pt idx="108486">
                  <c:v>43054.208333333336</c:v>
                </c:pt>
                <c:pt idx="108487">
                  <c:v>43054.25</c:v>
                </c:pt>
                <c:pt idx="108488">
                  <c:v>43054.291666666664</c:v>
                </c:pt>
                <c:pt idx="108489">
                  <c:v>43054.333333333336</c:v>
                </c:pt>
                <c:pt idx="108490">
                  <c:v>43054.375</c:v>
                </c:pt>
                <c:pt idx="108491">
                  <c:v>43054.416666666664</c:v>
                </c:pt>
                <c:pt idx="108492">
                  <c:v>43054.458333333336</c:v>
                </c:pt>
                <c:pt idx="108493">
                  <c:v>43054.5</c:v>
                </c:pt>
                <c:pt idx="108494">
                  <c:v>43054.541666666664</c:v>
                </c:pt>
                <c:pt idx="108495">
                  <c:v>43054.583333333336</c:v>
                </c:pt>
                <c:pt idx="108496">
                  <c:v>43054.625</c:v>
                </c:pt>
                <c:pt idx="108497">
                  <c:v>43054.666666666664</c:v>
                </c:pt>
                <c:pt idx="108498">
                  <c:v>43054.708333333336</c:v>
                </c:pt>
                <c:pt idx="108499">
                  <c:v>43054.75</c:v>
                </c:pt>
                <c:pt idx="108500">
                  <c:v>43054.791666666664</c:v>
                </c:pt>
                <c:pt idx="108501">
                  <c:v>43054.833333333336</c:v>
                </c:pt>
                <c:pt idx="108502">
                  <c:v>43054.875</c:v>
                </c:pt>
                <c:pt idx="108503">
                  <c:v>43054.916666666664</c:v>
                </c:pt>
                <c:pt idx="108504">
                  <c:v>43054.958333333336</c:v>
                </c:pt>
                <c:pt idx="108505">
                  <c:v>43055</c:v>
                </c:pt>
                <c:pt idx="108506">
                  <c:v>43053.041666666664</c:v>
                </c:pt>
                <c:pt idx="108507">
                  <c:v>43053.083333333336</c:v>
                </c:pt>
                <c:pt idx="108508">
                  <c:v>43053.125</c:v>
                </c:pt>
                <c:pt idx="108509">
                  <c:v>43053.166666666664</c:v>
                </c:pt>
                <c:pt idx="108510">
                  <c:v>43053.208333333336</c:v>
                </c:pt>
                <c:pt idx="108511">
                  <c:v>43053.25</c:v>
                </c:pt>
                <c:pt idx="108512">
                  <c:v>43053.291666666664</c:v>
                </c:pt>
                <c:pt idx="108513">
                  <c:v>43053.333333333336</c:v>
                </c:pt>
                <c:pt idx="108514">
                  <c:v>43053.375</c:v>
                </c:pt>
                <c:pt idx="108515">
                  <c:v>43053.416666666664</c:v>
                </c:pt>
                <c:pt idx="108516">
                  <c:v>43053.458333333336</c:v>
                </c:pt>
                <c:pt idx="108517">
                  <c:v>43053.5</c:v>
                </c:pt>
                <c:pt idx="108518">
                  <c:v>43053.541666666664</c:v>
                </c:pt>
                <c:pt idx="108519">
                  <c:v>43053.583333333336</c:v>
                </c:pt>
                <c:pt idx="108520">
                  <c:v>43053.625</c:v>
                </c:pt>
                <c:pt idx="108521">
                  <c:v>43053.666666666664</c:v>
                </c:pt>
                <c:pt idx="108522">
                  <c:v>43053.708333333336</c:v>
                </c:pt>
                <c:pt idx="108523">
                  <c:v>43053.75</c:v>
                </c:pt>
                <c:pt idx="108524">
                  <c:v>43053.791666666664</c:v>
                </c:pt>
                <c:pt idx="108525">
                  <c:v>43053.833333333336</c:v>
                </c:pt>
                <c:pt idx="108526">
                  <c:v>43053.875</c:v>
                </c:pt>
                <c:pt idx="108527">
                  <c:v>43053.916666666664</c:v>
                </c:pt>
                <c:pt idx="108528">
                  <c:v>43053.958333333336</c:v>
                </c:pt>
                <c:pt idx="108529">
                  <c:v>43054</c:v>
                </c:pt>
                <c:pt idx="108530">
                  <c:v>43052.041666666664</c:v>
                </c:pt>
                <c:pt idx="108531">
                  <c:v>43052.083333333336</c:v>
                </c:pt>
                <c:pt idx="108532">
                  <c:v>43052.125</c:v>
                </c:pt>
                <c:pt idx="108533">
                  <c:v>43052.166666666664</c:v>
                </c:pt>
                <c:pt idx="108534">
                  <c:v>43052.208333333336</c:v>
                </c:pt>
                <c:pt idx="108535">
                  <c:v>43052.25</c:v>
                </c:pt>
                <c:pt idx="108536">
                  <c:v>43052.291666666664</c:v>
                </c:pt>
                <c:pt idx="108537">
                  <c:v>43052.333333333336</c:v>
                </c:pt>
                <c:pt idx="108538">
                  <c:v>43052.375</c:v>
                </c:pt>
                <c:pt idx="108539">
                  <c:v>43052.416666666664</c:v>
                </c:pt>
                <c:pt idx="108540">
                  <c:v>43052.458333333336</c:v>
                </c:pt>
                <c:pt idx="108541">
                  <c:v>43052.5</c:v>
                </c:pt>
                <c:pt idx="108542">
                  <c:v>43052.541666666664</c:v>
                </c:pt>
                <c:pt idx="108543">
                  <c:v>43052.583333333336</c:v>
                </c:pt>
                <c:pt idx="108544">
                  <c:v>43052.625</c:v>
                </c:pt>
                <c:pt idx="108545">
                  <c:v>43052.666666666664</c:v>
                </c:pt>
                <c:pt idx="108546">
                  <c:v>43052.708333333336</c:v>
                </c:pt>
                <c:pt idx="108547">
                  <c:v>43052.75</c:v>
                </c:pt>
                <c:pt idx="108548">
                  <c:v>43052.791666666664</c:v>
                </c:pt>
                <c:pt idx="108549">
                  <c:v>43052.833333333336</c:v>
                </c:pt>
                <c:pt idx="108550">
                  <c:v>43052.875</c:v>
                </c:pt>
                <c:pt idx="108551">
                  <c:v>43052.916666666664</c:v>
                </c:pt>
                <c:pt idx="108552">
                  <c:v>43052.958333333336</c:v>
                </c:pt>
                <c:pt idx="108553">
                  <c:v>43053</c:v>
                </c:pt>
                <c:pt idx="108554">
                  <c:v>43051.041666666664</c:v>
                </c:pt>
                <c:pt idx="108555">
                  <c:v>43051.083333333336</c:v>
                </c:pt>
                <c:pt idx="108556">
                  <c:v>43051.125</c:v>
                </c:pt>
                <c:pt idx="108557">
                  <c:v>43051.166666666664</c:v>
                </c:pt>
                <c:pt idx="108558">
                  <c:v>43051.208333333336</c:v>
                </c:pt>
                <c:pt idx="108559">
                  <c:v>43051.25</c:v>
                </c:pt>
                <c:pt idx="108560">
                  <c:v>43051.291666666664</c:v>
                </c:pt>
                <c:pt idx="108561">
                  <c:v>43051.333333333336</c:v>
                </c:pt>
                <c:pt idx="108562">
                  <c:v>43051.375</c:v>
                </c:pt>
                <c:pt idx="108563">
                  <c:v>43051.416666666664</c:v>
                </c:pt>
                <c:pt idx="108564">
                  <c:v>43051.458333333336</c:v>
                </c:pt>
                <c:pt idx="108565">
                  <c:v>43051.5</c:v>
                </c:pt>
                <c:pt idx="108566">
                  <c:v>43051.541666666664</c:v>
                </c:pt>
                <c:pt idx="108567">
                  <c:v>43051.583333333336</c:v>
                </c:pt>
                <c:pt idx="108568">
                  <c:v>43051.625</c:v>
                </c:pt>
                <c:pt idx="108569">
                  <c:v>43051.666666666664</c:v>
                </c:pt>
                <c:pt idx="108570">
                  <c:v>43051.708333333336</c:v>
                </c:pt>
                <c:pt idx="108571">
                  <c:v>43051.75</c:v>
                </c:pt>
                <c:pt idx="108572">
                  <c:v>43051.791666666664</c:v>
                </c:pt>
                <c:pt idx="108573">
                  <c:v>43051.833333333336</c:v>
                </c:pt>
                <c:pt idx="108574">
                  <c:v>43051.875</c:v>
                </c:pt>
                <c:pt idx="108575">
                  <c:v>43051.916666666664</c:v>
                </c:pt>
                <c:pt idx="108576">
                  <c:v>43051.958333333336</c:v>
                </c:pt>
                <c:pt idx="108577">
                  <c:v>43052</c:v>
                </c:pt>
                <c:pt idx="108578">
                  <c:v>43050.041666666664</c:v>
                </c:pt>
                <c:pt idx="108579">
                  <c:v>43050.083333333336</c:v>
                </c:pt>
                <c:pt idx="108580">
                  <c:v>43050.125</c:v>
                </c:pt>
                <c:pt idx="108581">
                  <c:v>43050.166666666664</c:v>
                </c:pt>
                <c:pt idx="108582">
                  <c:v>43050.208333333336</c:v>
                </c:pt>
                <c:pt idx="108583">
                  <c:v>43050.25</c:v>
                </c:pt>
                <c:pt idx="108584">
                  <c:v>43050.291666666664</c:v>
                </c:pt>
                <c:pt idx="108585">
                  <c:v>43050.333333333336</c:v>
                </c:pt>
                <c:pt idx="108586">
                  <c:v>43050.375</c:v>
                </c:pt>
                <c:pt idx="108587">
                  <c:v>43050.416666666664</c:v>
                </c:pt>
                <c:pt idx="108588">
                  <c:v>43050.458333333336</c:v>
                </c:pt>
                <c:pt idx="108589">
                  <c:v>43050.5</c:v>
                </c:pt>
                <c:pt idx="108590">
                  <c:v>43050.541666666664</c:v>
                </c:pt>
                <c:pt idx="108591">
                  <c:v>43050.583333333336</c:v>
                </c:pt>
                <c:pt idx="108592">
                  <c:v>43050.625</c:v>
                </c:pt>
                <c:pt idx="108593">
                  <c:v>43050.666666666664</c:v>
                </c:pt>
                <c:pt idx="108594">
                  <c:v>43050.708333333336</c:v>
                </c:pt>
                <c:pt idx="108595">
                  <c:v>43050.75</c:v>
                </c:pt>
                <c:pt idx="108596">
                  <c:v>43050.791666666664</c:v>
                </c:pt>
                <c:pt idx="108597">
                  <c:v>43050.833333333336</c:v>
                </c:pt>
                <c:pt idx="108598">
                  <c:v>43050.875</c:v>
                </c:pt>
                <c:pt idx="108599">
                  <c:v>43050.916666666664</c:v>
                </c:pt>
                <c:pt idx="108600">
                  <c:v>43050.958333333336</c:v>
                </c:pt>
                <c:pt idx="108601">
                  <c:v>43051</c:v>
                </c:pt>
                <c:pt idx="108602">
                  <c:v>43049.041666666664</c:v>
                </c:pt>
                <c:pt idx="108603">
                  <c:v>43049.083333333336</c:v>
                </c:pt>
                <c:pt idx="108604">
                  <c:v>43049.125</c:v>
                </c:pt>
                <c:pt idx="108605">
                  <c:v>43049.166666666664</c:v>
                </c:pt>
                <c:pt idx="108606">
                  <c:v>43049.208333333336</c:v>
                </c:pt>
                <c:pt idx="108607">
                  <c:v>43049.25</c:v>
                </c:pt>
                <c:pt idx="108608">
                  <c:v>43049.291666666664</c:v>
                </c:pt>
                <c:pt idx="108609">
                  <c:v>43049.333333333336</c:v>
                </c:pt>
                <c:pt idx="108610">
                  <c:v>43049.375</c:v>
                </c:pt>
                <c:pt idx="108611">
                  <c:v>43049.416666666664</c:v>
                </c:pt>
                <c:pt idx="108612">
                  <c:v>43049.458333333336</c:v>
                </c:pt>
                <c:pt idx="108613">
                  <c:v>43049.5</c:v>
                </c:pt>
                <c:pt idx="108614">
                  <c:v>43049.541666666664</c:v>
                </c:pt>
                <c:pt idx="108615">
                  <c:v>43049.583333333336</c:v>
                </c:pt>
                <c:pt idx="108616">
                  <c:v>43049.625</c:v>
                </c:pt>
                <c:pt idx="108617">
                  <c:v>43049.666666666664</c:v>
                </c:pt>
                <c:pt idx="108618">
                  <c:v>43049.708333333336</c:v>
                </c:pt>
                <c:pt idx="108619">
                  <c:v>43049.75</c:v>
                </c:pt>
                <c:pt idx="108620">
                  <c:v>43049.791666666664</c:v>
                </c:pt>
                <c:pt idx="108621">
                  <c:v>43049.833333333336</c:v>
                </c:pt>
                <c:pt idx="108622">
                  <c:v>43049.875</c:v>
                </c:pt>
                <c:pt idx="108623">
                  <c:v>43049.916666666664</c:v>
                </c:pt>
                <c:pt idx="108624">
                  <c:v>43049.958333333336</c:v>
                </c:pt>
                <c:pt idx="108625">
                  <c:v>43050</c:v>
                </c:pt>
                <c:pt idx="108626">
                  <c:v>43048.041666666664</c:v>
                </c:pt>
                <c:pt idx="108627">
                  <c:v>43048.083333333336</c:v>
                </c:pt>
                <c:pt idx="108628">
                  <c:v>43048.125</c:v>
                </c:pt>
                <c:pt idx="108629">
                  <c:v>43048.166666666664</c:v>
                </c:pt>
                <c:pt idx="108630">
                  <c:v>43048.208333333336</c:v>
                </c:pt>
                <c:pt idx="108631">
                  <c:v>43048.25</c:v>
                </c:pt>
                <c:pt idx="108632">
                  <c:v>43048.291666666664</c:v>
                </c:pt>
                <c:pt idx="108633">
                  <c:v>43048.333333333336</c:v>
                </c:pt>
                <c:pt idx="108634">
                  <c:v>43048.375</c:v>
                </c:pt>
                <c:pt idx="108635">
                  <c:v>43048.416666666664</c:v>
                </c:pt>
                <c:pt idx="108636">
                  <c:v>43048.458333333336</c:v>
                </c:pt>
                <c:pt idx="108637">
                  <c:v>43048.5</c:v>
                </c:pt>
                <c:pt idx="108638">
                  <c:v>43048.541666666664</c:v>
                </c:pt>
                <c:pt idx="108639">
                  <c:v>43048.583333333336</c:v>
                </c:pt>
                <c:pt idx="108640">
                  <c:v>43048.625</c:v>
                </c:pt>
                <c:pt idx="108641">
                  <c:v>43048.666666666664</c:v>
                </c:pt>
                <c:pt idx="108642">
                  <c:v>43048.708333333336</c:v>
                </c:pt>
                <c:pt idx="108643">
                  <c:v>43048.75</c:v>
                </c:pt>
                <c:pt idx="108644">
                  <c:v>43048.791666666664</c:v>
                </c:pt>
                <c:pt idx="108645">
                  <c:v>43048.833333333336</c:v>
                </c:pt>
                <c:pt idx="108646">
                  <c:v>43048.875</c:v>
                </c:pt>
                <c:pt idx="108647">
                  <c:v>43048.916666666664</c:v>
                </c:pt>
                <c:pt idx="108648">
                  <c:v>43048.958333333336</c:v>
                </c:pt>
                <c:pt idx="108649">
                  <c:v>43049</c:v>
                </c:pt>
                <c:pt idx="108650">
                  <c:v>43047.041666666664</c:v>
                </c:pt>
                <c:pt idx="108651">
                  <c:v>43047.083333333336</c:v>
                </c:pt>
                <c:pt idx="108652">
                  <c:v>43047.125</c:v>
                </c:pt>
                <c:pt idx="108653">
                  <c:v>43047.166666666664</c:v>
                </c:pt>
                <c:pt idx="108654">
                  <c:v>43047.208333333336</c:v>
                </c:pt>
                <c:pt idx="108655">
                  <c:v>43047.25</c:v>
                </c:pt>
                <c:pt idx="108656">
                  <c:v>43047.291666666664</c:v>
                </c:pt>
                <c:pt idx="108657">
                  <c:v>43047.333333333336</c:v>
                </c:pt>
                <c:pt idx="108658">
                  <c:v>43047.375</c:v>
                </c:pt>
                <c:pt idx="108659">
                  <c:v>43047.416666666664</c:v>
                </c:pt>
                <c:pt idx="108660">
                  <c:v>43047.458333333336</c:v>
                </c:pt>
                <c:pt idx="108661">
                  <c:v>43047.5</c:v>
                </c:pt>
                <c:pt idx="108662">
                  <c:v>43047.541666666664</c:v>
                </c:pt>
                <c:pt idx="108663">
                  <c:v>43047.583333333336</c:v>
                </c:pt>
                <c:pt idx="108664">
                  <c:v>43047.625</c:v>
                </c:pt>
                <c:pt idx="108665">
                  <c:v>43047.666666666664</c:v>
                </c:pt>
                <c:pt idx="108666">
                  <c:v>43047.708333333336</c:v>
                </c:pt>
                <c:pt idx="108667">
                  <c:v>43047.75</c:v>
                </c:pt>
                <c:pt idx="108668">
                  <c:v>43047.791666666664</c:v>
                </c:pt>
                <c:pt idx="108669">
                  <c:v>43047.833333333336</c:v>
                </c:pt>
                <c:pt idx="108670">
                  <c:v>43047.875</c:v>
                </c:pt>
                <c:pt idx="108671">
                  <c:v>43047.916666666664</c:v>
                </c:pt>
                <c:pt idx="108672">
                  <c:v>43047.958333333336</c:v>
                </c:pt>
                <c:pt idx="108673">
                  <c:v>43048</c:v>
                </c:pt>
                <c:pt idx="108674">
                  <c:v>43046.041666666664</c:v>
                </c:pt>
                <c:pt idx="108675">
                  <c:v>43046.083333333336</c:v>
                </c:pt>
                <c:pt idx="108676">
                  <c:v>43046.125</c:v>
                </c:pt>
                <c:pt idx="108677">
                  <c:v>43046.166666666664</c:v>
                </c:pt>
                <c:pt idx="108678">
                  <c:v>43046.208333333336</c:v>
                </c:pt>
                <c:pt idx="108679">
                  <c:v>43046.25</c:v>
                </c:pt>
                <c:pt idx="108680">
                  <c:v>43046.291666666664</c:v>
                </c:pt>
                <c:pt idx="108681">
                  <c:v>43046.333333333336</c:v>
                </c:pt>
                <c:pt idx="108682">
                  <c:v>43046.375</c:v>
                </c:pt>
                <c:pt idx="108683">
                  <c:v>43046.416666666664</c:v>
                </c:pt>
                <c:pt idx="108684">
                  <c:v>43046.458333333336</c:v>
                </c:pt>
                <c:pt idx="108685">
                  <c:v>43046.5</c:v>
                </c:pt>
                <c:pt idx="108686">
                  <c:v>43046.541666666664</c:v>
                </c:pt>
                <c:pt idx="108687">
                  <c:v>43046.583333333336</c:v>
                </c:pt>
                <c:pt idx="108688">
                  <c:v>43046.625</c:v>
                </c:pt>
                <c:pt idx="108689">
                  <c:v>43046.666666666664</c:v>
                </c:pt>
                <c:pt idx="108690">
                  <c:v>43046.708333333336</c:v>
                </c:pt>
                <c:pt idx="108691">
                  <c:v>43046.75</c:v>
                </c:pt>
                <c:pt idx="108692">
                  <c:v>43046.791666666664</c:v>
                </c:pt>
                <c:pt idx="108693">
                  <c:v>43046.833333333336</c:v>
                </c:pt>
                <c:pt idx="108694">
                  <c:v>43046.875</c:v>
                </c:pt>
                <c:pt idx="108695">
                  <c:v>43046.916666666664</c:v>
                </c:pt>
                <c:pt idx="108696">
                  <c:v>43046.958333333336</c:v>
                </c:pt>
                <c:pt idx="108697">
                  <c:v>43047</c:v>
                </c:pt>
                <c:pt idx="108698">
                  <c:v>43045.041666666664</c:v>
                </c:pt>
                <c:pt idx="108699">
                  <c:v>43045.083333333336</c:v>
                </c:pt>
                <c:pt idx="108700">
                  <c:v>43045.125</c:v>
                </c:pt>
                <c:pt idx="108701">
                  <c:v>43045.166666666664</c:v>
                </c:pt>
                <c:pt idx="108702">
                  <c:v>43045.208333333336</c:v>
                </c:pt>
                <c:pt idx="108703">
                  <c:v>43045.25</c:v>
                </c:pt>
                <c:pt idx="108704">
                  <c:v>43045.291666666664</c:v>
                </c:pt>
                <c:pt idx="108705">
                  <c:v>43045.333333333336</c:v>
                </c:pt>
                <c:pt idx="108706">
                  <c:v>43045.375</c:v>
                </c:pt>
                <c:pt idx="108707">
                  <c:v>43045.416666666664</c:v>
                </c:pt>
                <c:pt idx="108708">
                  <c:v>43045.458333333336</c:v>
                </c:pt>
                <c:pt idx="108709">
                  <c:v>43045.5</c:v>
                </c:pt>
                <c:pt idx="108710">
                  <c:v>43045.541666666664</c:v>
                </c:pt>
                <c:pt idx="108711">
                  <c:v>43045.583333333336</c:v>
                </c:pt>
                <c:pt idx="108712">
                  <c:v>43045.625</c:v>
                </c:pt>
                <c:pt idx="108713">
                  <c:v>43045.666666666664</c:v>
                </c:pt>
                <c:pt idx="108714">
                  <c:v>43045.708333333336</c:v>
                </c:pt>
                <c:pt idx="108715">
                  <c:v>43045.75</c:v>
                </c:pt>
                <c:pt idx="108716">
                  <c:v>43045.791666666664</c:v>
                </c:pt>
                <c:pt idx="108717">
                  <c:v>43045.833333333336</c:v>
                </c:pt>
                <c:pt idx="108718">
                  <c:v>43045.875</c:v>
                </c:pt>
                <c:pt idx="108719">
                  <c:v>43045.916666666664</c:v>
                </c:pt>
                <c:pt idx="108720">
                  <c:v>43045.958333333336</c:v>
                </c:pt>
                <c:pt idx="108721">
                  <c:v>43046</c:v>
                </c:pt>
                <c:pt idx="108722">
                  <c:v>43044.041666666664</c:v>
                </c:pt>
                <c:pt idx="108723">
                  <c:v>43044.083333333336</c:v>
                </c:pt>
                <c:pt idx="108724">
                  <c:v>43044.083333333336</c:v>
                </c:pt>
                <c:pt idx="108725">
                  <c:v>43044.125</c:v>
                </c:pt>
                <c:pt idx="108726">
                  <c:v>43044.166666666664</c:v>
                </c:pt>
                <c:pt idx="108727">
                  <c:v>43044.208333333336</c:v>
                </c:pt>
                <c:pt idx="108728">
                  <c:v>43044.25</c:v>
                </c:pt>
                <c:pt idx="108729">
                  <c:v>43044.291666666664</c:v>
                </c:pt>
                <c:pt idx="108730">
                  <c:v>43044.333333333336</c:v>
                </c:pt>
                <c:pt idx="108731">
                  <c:v>43044.375</c:v>
                </c:pt>
                <c:pt idx="108732">
                  <c:v>43044.416666666664</c:v>
                </c:pt>
                <c:pt idx="108733">
                  <c:v>43044.458333333336</c:v>
                </c:pt>
                <c:pt idx="108734">
                  <c:v>43044.5</c:v>
                </c:pt>
                <c:pt idx="108735">
                  <c:v>43044.541666666664</c:v>
                </c:pt>
                <c:pt idx="108736">
                  <c:v>43044.583333333336</c:v>
                </c:pt>
                <c:pt idx="108737">
                  <c:v>43044.625</c:v>
                </c:pt>
                <c:pt idx="108738">
                  <c:v>43044.666666666664</c:v>
                </c:pt>
                <c:pt idx="108739">
                  <c:v>43044.708333333336</c:v>
                </c:pt>
                <c:pt idx="108740">
                  <c:v>43044.75</c:v>
                </c:pt>
                <c:pt idx="108741">
                  <c:v>43044.791666666664</c:v>
                </c:pt>
                <c:pt idx="108742">
                  <c:v>43044.833333333336</c:v>
                </c:pt>
                <c:pt idx="108743">
                  <c:v>43044.875</c:v>
                </c:pt>
                <c:pt idx="108744">
                  <c:v>43044.916666666664</c:v>
                </c:pt>
                <c:pt idx="108745">
                  <c:v>43044.958333333336</c:v>
                </c:pt>
                <c:pt idx="108746">
                  <c:v>43045</c:v>
                </c:pt>
                <c:pt idx="108747">
                  <c:v>43043.041666666664</c:v>
                </c:pt>
                <c:pt idx="108748">
                  <c:v>43043.083333333336</c:v>
                </c:pt>
                <c:pt idx="108749">
                  <c:v>43043.125</c:v>
                </c:pt>
                <c:pt idx="108750">
                  <c:v>43043.166666666664</c:v>
                </c:pt>
                <c:pt idx="108751">
                  <c:v>43043.208333333336</c:v>
                </c:pt>
                <c:pt idx="108752">
                  <c:v>43043.25</c:v>
                </c:pt>
                <c:pt idx="108753">
                  <c:v>43043.291666666664</c:v>
                </c:pt>
                <c:pt idx="108754">
                  <c:v>43043.333333333336</c:v>
                </c:pt>
                <c:pt idx="108755">
                  <c:v>43043.375</c:v>
                </c:pt>
                <c:pt idx="108756">
                  <c:v>43043.416666666664</c:v>
                </c:pt>
                <c:pt idx="108757">
                  <c:v>43043.458333333336</c:v>
                </c:pt>
                <c:pt idx="108758">
                  <c:v>43043.5</c:v>
                </c:pt>
                <c:pt idx="108759">
                  <c:v>43043.541666666664</c:v>
                </c:pt>
                <c:pt idx="108760">
                  <c:v>43043.583333333336</c:v>
                </c:pt>
                <c:pt idx="108761">
                  <c:v>43043.625</c:v>
                </c:pt>
                <c:pt idx="108762">
                  <c:v>43043.666666666664</c:v>
                </c:pt>
                <c:pt idx="108763">
                  <c:v>43043.708333333336</c:v>
                </c:pt>
                <c:pt idx="108764">
                  <c:v>43043.75</c:v>
                </c:pt>
                <c:pt idx="108765">
                  <c:v>43043.791666666664</c:v>
                </c:pt>
                <c:pt idx="108766">
                  <c:v>43043.833333333336</c:v>
                </c:pt>
                <c:pt idx="108767">
                  <c:v>43043.875</c:v>
                </c:pt>
                <c:pt idx="108768">
                  <c:v>43043.916666666664</c:v>
                </c:pt>
                <c:pt idx="108769">
                  <c:v>43043.958333333336</c:v>
                </c:pt>
                <c:pt idx="108770">
                  <c:v>43044</c:v>
                </c:pt>
                <c:pt idx="108771">
                  <c:v>43042.041666666664</c:v>
                </c:pt>
                <c:pt idx="108772">
                  <c:v>43042.083333333336</c:v>
                </c:pt>
                <c:pt idx="108773">
                  <c:v>43042.125</c:v>
                </c:pt>
                <c:pt idx="108774">
                  <c:v>43042.166666666664</c:v>
                </c:pt>
                <c:pt idx="108775">
                  <c:v>43042.208333333336</c:v>
                </c:pt>
                <c:pt idx="108776">
                  <c:v>43042.25</c:v>
                </c:pt>
                <c:pt idx="108777">
                  <c:v>43042.291666666664</c:v>
                </c:pt>
                <c:pt idx="108778">
                  <c:v>43042.333333333336</c:v>
                </c:pt>
                <c:pt idx="108779">
                  <c:v>43042.375</c:v>
                </c:pt>
                <c:pt idx="108780">
                  <c:v>43042.416666666664</c:v>
                </c:pt>
                <c:pt idx="108781">
                  <c:v>43042.458333333336</c:v>
                </c:pt>
                <c:pt idx="108782">
                  <c:v>43042.5</c:v>
                </c:pt>
                <c:pt idx="108783">
                  <c:v>43042.541666666664</c:v>
                </c:pt>
                <c:pt idx="108784">
                  <c:v>43042.583333333336</c:v>
                </c:pt>
                <c:pt idx="108785">
                  <c:v>43042.625</c:v>
                </c:pt>
                <c:pt idx="108786">
                  <c:v>43042.666666666664</c:v>
                </c:pt>
                <c:pt idx="108787">
                  <c:v>43042.708333333336</c:v>
                </c:pt>
                <c:pt idx="108788">
                  <c:v>43042.75</c:v>
                </c:pt>
                <c:pt idx="108789">
                  <c:v>43042.791666666664</c:v>
                </c:pt>
                <c:pt idx="108790">
                  <c:v>43042.833333333336</c:v>
                </c:pt>
                <c:pt idx="108791">
                  <c:v>43042.875</c:v>
                </c:pt>
                <c:pt idx="108792">
                  <c:v>43042.916666666664</c:v>
                </c:pt>
                <c:pt idx="108793">
                  <c:v>43042.958333333336</c:v>
                </c:pt>
                <c:pt idx="108794">
                  <c:v>43043</c:v>
                </c:pt>
                <c:pt idx="108795">
                  <c:v>43041.041666666664</c:v>
                </c:pt>
                <c:pt idx="108796">
                  <c:v>43041.083333333336</c:v>
                </c:pt>
                <c:pt idx="108797">
                  <c:v>43041.125</c:v>
                </c:pt>
                <c:pt idx="108798">
                  <c:v>43041.166666666664</c:v>
                </c:pt>
                <c:pt idx="108799">
                  <c:v>43041.208333333336</c:v>
                </c:pt>
                <c:pt idx="108800">
                  <c:v>43041.25</c:v>
                </c:pt>
                <c:pt idx="108801">
                  <c:v>43041.291666666664</c:v>
                </c:pt>
                <c:pt idx="108802">
                  <c:v>43041.333333333336</c:v>
                </c:pt>
                <c:pt idx="108803">
                  <c:v>43041.375</c:v>
                </c:pt>
                <c:pt idx="108804">
                  <c:v>43041.416666666664</c:v>
                </c:pt>
                <c:pt idx="108805">
                  <c:v>43041.458333333336</c:v>
                </c:pt>
                <c:pt idx="108806">
                  <c:v>43041.5</c:v>
                </c:pt>
                <c:pt idx="108807">
                  <c:v>43041.541666666664</c:v>
                </c:pt>
                <c:pt idx="108808">
                  <c:v>43041.583333333336</c:v>
                </c:pt>
                <c:pt idx="108809">
                  <c:v>43041.625</c:v>
                </c:pt>
                <c:pt idx="108810">
                  <c:v>43041.666666666664</c:v>
                </c:pt>
                <c:pt idx="108811">
                  <c:v>43041.708333333336</c:v>
                </c:pt>
                <c:pt idx="108812">
                  <c:v>43041.75</c:v>
                </c:pt>
                <c:pt idx="108813">
                  <c:v>43041.791666666664</c:v>
                </c:pt>
                <c:pt idx="108814">
                  <c:v>43041.833333333336</c:v>
                </c:pt>
                <c:pt idx="108815">
                  <c:v>43041.875</c:v>
                </c:pt>
                <c:pt idx="108816">
                  <c:v>43041.916666666664</c:v>
                </c:pt>
                <c:pt idx="108817">
                  <c:v>43041.958333333336</c:v>
                </c:pt>
                <c:pt idx="108818">
                  <c:v>43042</c:v>
                </c:pt>
                <c:pt idx="108819">
                  <c:v>43040.041666666664</c:v>
                </c:pt>
                <c:pt idx="108820">
                  <c:v>43040.083333333336</c:v>
                </c:pt>
                <c:pt idx="108821">
                  <c:v>43040.125</c:v>
                </c:pt>
                <c:pt idx="108822">
                  <c:v>43040.166666666664</c:v>
                </c:pt>
                <c:pt idx="108823">
                  <c:v>43040.208333333336</c:v>
                </c:pt>
                <c:pt idx="108824">
                  <c:v>43040.25</c:v>
                </c:pt>
                <c:pt idx="108825">
                  <c:v>43040.291666666664</c:v>
                </c:pt>
                <c:pt idx="108826">
                  <c:v>43040.333333333336</c:v>
                </c:pt>
                <c:pt idx="108827">
                  <c:v>43040.375</c:v>
                </c:pt>
                <c:pt idx="108828">
                  <c:v>43040.416666666664</c:v>
                </c:pt>
                <c:pt idx="108829">
                  <c:v>43040.458333333336</c:v>
                </c:pt>
                <c:pt idx="108830">
                  <c:v>43040.5</c:v>
                </c:pt>
                <c:pt idx="108831">
                  <c:v>43040.541666666664</c:v>
                </c:pt>
                <c:pt idx="108832">
                  <c:v>43040.583333333336</c:v>
                </c:pt>
                <c:pt idx="108833">
                  <c:v>43040.625</c:v>
                </c:pt>
                <c:pt idx="108834">
                  <c:v>43040.666666666664</c:v>
                </c:pt>
                <c:pt idx="108835">
                  <c:v>43040.708333333336</c:v>
                </c:pt>
                <c:pt idx="108836">
                  <c:v>43040.75</c:v>
                </c:pt>
                <c:pt idx="108837">
                  <c:v>43040.791666666664</c:v>
                </c:pt>
                <c:pt idx="108838">
                  <c:v>43040.833333333336</c:v>
                </c:pt>
                <c:pt idx="108839">
                  <c:v>43040.875</c:v>
                </c:pt>
                <c:pt idx="108840">
                  <c:v>43040.916666666664</c:v>
                </c:pt>
                <c:pt idx="108841">
                  <c:v>43040.958333333336</c:v>
                </c:pt>
                <c:pt idx="108842">
                  <c:v>43041</c:v>
                </c:pt>
                <c:pt idx="108843">
                  <c:v>43039.041666666664</c:v>
                </c:pt>
                <c:pt idx="108844">
                  <c:v>43039.083333333336</c:v>
                </c:pt>
                <c:pt idx="108845">
                  <c:v>43039.125</c:v>
                </c:pt>
                <c:pt idx="108846">
                  <c:v>43039.166666666664</c:v>
                </c:pt>
                <c:pt idx="108847">
                  <c:v>43039.208333333336</c:v>
                </c:pt>
                <c:pt idx="108848">
                  <c:v>43039.25</c:v>
                </c:pt>
                <c:pt idx="108849">
                  <c:v>43039.291666666664</c:v>
                </c:pt>
                <c:pt idx="108850">
                  <c:v>43039.333333333336</c:v>
                </c:pt>
                <c:pt idx="108851">
                  <c:v>43039.375</c:v>
                </c:pt>
                <c:pt idx="108852">
                  <c:v>43039.416666666664</c:v>
                </c:pt>
                <c:pt idx="108853">
                  <c:v>43039.458333333336</c:v>
                </c:pt>
                <c:pt idx="108854">
                  <c:v>43039.5</c:v>
                </c:pt>
                <c:pt idx="108855">
                  <c:v>43039.541666666664</c:v>
                </c:pt>
                <c:pt idx="108856">
                  <c:v>43039.583333333336</c:v>
                </c:pt>
                <c:pt idx="108857">
                  <c:v>43039.625</c:v>
                </c:pt>
                <c:pt idx="108858">
                  <c:v>43039.666666666664</c:v>
                </c:pt>
                <c:pt idx="108859">
                  <c:v>43039.708333333336</c:v>
                </c:pt>
                <c:pt idx="108860">
                  <c:v>43039.75</c:v>
                </c:pt>
                <c:pt idx="108861">
                  <c:v>43039.791666666664</c:v>
                </c:pt>
                <c:pt idx="108862">
                  <c:v>43039.833333333336</c:v>
                </c:pt>
                <c:pt idx="108863">
                  <c:v>43039.875</c:v>
                </c:pt>
                <c:pt idx="108864">
                  <c:v>43039.916666666664</c:v>
                </c:pt>
                <c:pt idx="108865">
                  <c:v>43039.958333333336</c:v>
                </c:pt>
                <c:pt idx="108866">
                  <c:v>43040</c:v>
                </c:pt>
                <c:pt idx="108867">
                  <c:v>43038.041666666664</c:v>
                </c:pt>
                <c:pt idx="108868">
                  <c:v>43038.083333333336</c:v>
                </c:pt>
                <c:pt idx="108869">
                  <c:v>43038.125</c:v>
                </c:pt>
                <c:pt idx="108870">
                  <c:v>43038.166666666664</c:v>
                </c:pt>
                <c:pt idx="108871">
                  <c:v>43038.208333333336</c:v>
                </c:pt>
                <c:pt idx="108872">
                  <c:v>43038.25</c:v>
                </c:pt>
                <c:pt idx="108873">
                  <c:v>43038.291666666664</c:v>
                </c:pt>
                <c:pt idx="108874">
                  <c:v>43038.333333333336</c:v>
                </c:pt>
                <c:pt idx="108875">
                  <c:v>43038.375</c:v>
                </c:pt>
                <c:pt idx="108876">
                  <c:v>43038.416666666664</c:v>
                </c:pt>
                <c:pt idx="108877">
                  <c:v>43038.458333333336</c:v>
                </c:pt>
                <c:pt idx="108878">
                  <c:v>43038.5</c:v>
                </c:pt>
                <c:pt idx="108879">
                  <c:v>43038.541666666664</c:v>
                </c:pt>
                <c:pt idx="108880">
                  <c:v>43038.583333333336</c:v>
                </c:pt>
                <c:pt idx="108881">
                  <c:v>43038.625</c:v>
                </c:pt>
                <c:pt idx="108882">
                  <c:v>43038.666666666664</c:v>
                </c:pt>
                <c:pt idx="108883">
                  <c:v>43038.708333333336</c:v>
                </c:pt>
                <c:pt idx="108884">
                  <c:v>43038.75</c:v>
                </c:pt>
                <c:pt idx="108885">
                  <c:v>43038.791666666664</c:v>
                </c:pt>
                <c:pt idx="108886">
                  <c:v>43038.833333333336</c:v>
                </c:pt>
                <c:pt idx="108887">
                  <c:v>43038.875</c:v>
                </c:pt>
                <c:pt idx="108888">
                  <c:v>43038.916666666664</c:v>
                </c:pt>
                <c:pt idx="108889">
                  <c:v>43038.958333333336</c:v>
                </c:pt>
                <c:pt idx="108890">
                  <c:v>43039</c:v>
                </c:pt>
                <c:pt idx="108891">
                  <c:v>43037.041666666664</c:v>
                </c:pt>
                <c:pt idx="108892">
                  <c:v>43037.083333333336</c:v>
                </c:pt>
                <c:pt idx="108893">
                  <c:v>43037.125</c:v>
                </c:pt>
                <c:pt idx="108894">
                  <c:v>43037.166666666664</c:v>
                </c:pt>
                <c:pt idx="108895">
                  <c:v>43037.208333333336</c:v>
                </c:pt>
                <c:pt idx="108896">
                  <c:v>43037.25</c:v>
                </c:pt>
                <c:pt idx="108897">
                  <c:v>43037.291666666664</c:v>
                </c:pt>
                <c:pt idx="108898">
                  <c:v>43037.333333333336</c:v>
                </c:pt>
                <c:pt idx="108899">
                  <c:v>43037.375</c:v>
                </c:pt>
                <c:pt idx="108900">
                  <c:v>43037.416666666664</c:v>
                </c:pt>
                <c:pt idx="108901">
                  <c:v>43037.458333333336</c:v>
                </c:pt>
                <c:pt idx="108902">
                  <c:v>43037.5</c:v>
                </c:pt>
                <c:pt idx="108903">
                  <c:v>43037.541666666664</c:v>
                </c:pt>
                <c:pt idx="108904">
                  <c:v>43037.583333333336</c:v>
                </c:pt>
                <c:pt idx="108905">
                  <c:v>43037.625</c:v>
                </c:pt>
                <c:pt idx="108906">
                  <c:v>43037.666666666664</c:v>
                </c:pt>
                <c:pt idx="108907">
                  <c:v>43037.708333333336</c:v>
                </c:pt>
                <c:pt idx="108908">
                  <c:v>43037.75</c:v>
                </c:pt>
                <c:pt idx="108909">
                  <c:v>43037.791666666664</c:v>
                </c:pt>
                <c:pt idx="108910">
                  <c:v>43037.833333333336</c:v>
                </c:pt>
                <c:pt idx="108911">
                  <c:v>43037.875</c:v>
                </c:pt>
                <c:pt idx="108912">
                  <c:v>43037.916666666664</c:v>
                </c:pt>
                <c:pt idx="108913">
                  <c:v>43037.958333333336</c:v>
                </c:pt>
                <c:pt idx="108914">
                  <c:v>43038</c:v>
                </c:pt>
                <c:pt idx="108915">
                  <c:v>43036.041666666664</c:v>
                </c:pt>
                <c:pt idx="108916">
                  <c:v>43036.083333333336</c:v>
                </c:pt>
                <c:pt idx="108917">
                  <c:v>43036.125</c:v>
                </c:pt>
                <c:pt idx="108918">
                  <c:v>43036.166666666664</c:v>
                </c:pt>
                <c:pt idx="108919">
                  <c:v>43036.208333333336</c:v>
                </c:pt>
                <c:pt idx="108920">
                  <c:v>43036.25</c:v>
                </c:pt>
                <c:pt idx="108921">
                  <c:v>43036.291666666664</c:v>
                </c:pt>
                <c:pt idx="108922">
                  <c:v>43036.333333333336</c:v>
                </c:pt>
                <c:pt idx="108923">
                  <c:v>43036.375</c:v>
                </c:pt>
                <c:pt idx="108924">
                  <c:v>43036.416666666664</c:v>
                </c:pt>
                <c:pt idx="108925">
                  <c:v>43036.458333333336</c:v>
                </c:pt>
                <c:pt idx="108926">
                  <c:v>43036.5</c:v>
                </c:pt>
                <c:pt idx="108927">
                  <c:v>43036.541666666664</c:v>
                </c:pt>
                <c:pt idx="108928">
                  <c:v>43036.583333333336</c:v>
                </c:pt>
                <c:pt idx="108929">
                  <c:v>43036.625</c:v>
                </c:pt>
                <c:pt idx="108930">
                  <c:v>43036.666666666664</c:v>
                </c:pt>
                <c:pt idx="108931">
                  <c:v>43036.708333333336</c:v>
                </c:pt>
                <c:pt idx="108932">
                  <c:v>43036.75</c:v>
                </c:pt>
                <c:pt idx="108933">
                  <c:v>43036.791666666664</c:v>
                </c:pt>
                <c:pt idx="108934">
                  <c:v>43036.833333333336</c:v>
                </c:pt>
                <c:pt idx="108935">
                  <c:v>43036.875</c:v>
                </c:pt>
                <c:pt idx="108936">
                  <c:v>43036.916666666664</c:v>
                </c:pt>
                <c:pt idx="108937">
                  <c:v>43036.958333333336</c:v>
                </c:pt>
                <c:pt idx="108938">
                  <c:v>43037</c:v>
                </c:pt>
                <c:pt idx="108939">
                  <c:v>43035.041666666664</c:v>
                </c:pt>
                <c:pt idx="108940">
                  <c:v>43035.083333333336</c:v>
                </c:pt>
                <c:pt idx="108941">
                  <c:v>43035.125</c:v>
                </c:pt>
                <c:pt idx="108942">
                  <c:v>43035.166666666664</c:v>
                </c:pt>
                <c:pt idx="108943">
                  <c:v>43035.208333333336</c:v>
                </c:pt>
                <c:pt idx="108944">
                  <c:v>43035.25</c:v>
                </c:pt>
                <c:pt idx="108945">
                  <c:v>43035.291666666664</c:v>
                </c:pt>
                <c:pt idx="108946">
                  <c:v>43035.333333333336</c:v>
                </c:pt>
                <c:pt idx="108947">
                  <c:v>43035.375</c:v>
                </c:pt>
                <c:pt idx="108948">
                  <c:v>43035.416666666664</c:v>
                </c:pt>
                <c:pt idx="108949">
                  <c:v>43035.458333333336</c:v>
                </c:pt>
                <c:pt idx="108950">
                  <c:v>43035.5</c:v>
                </c:pt>
                <c:pt idx="108951">
                  <c:v>43035.541666666664</c:v>
                </c:pt>
                <c:pt idx="108952">
                  <c:v>43035.583333333336</c:v>
                </c:pt>
                <c:pt idx="108953">
                  <c:v>43035.625</c:v>
                </c:pt>
                <c:pt idx="108954">
                  <c:v>43035.666666666664</c:v>
                </c:pt>
                <c:pt idx="108955">
                  <c:v>43035.708333333336</c:v>
                </c:pt>
                <c:pt idx="108956">
                  <c:v>43035.75</c:v>
                </c:pt>
                <c:pt idx="108957">
                  <c:v>43035.791666666664</c:v>
                </c:pt>
                <c:pt idx="108958">
                  <c:v>43035.833333333336</c:v>
                </c:pt>
                <c:pt idx="108959">
                  <c:v>43035.875</c:v>
                </c:pt>
                <c:pt idx="108960">
                  <c:v>43035.916666666664</c:v>
                </c:pt>
                <c:pt idx="108961">
                  <c:v>43035.958333333336</c:v>
                </c:pt>
                <c:pt idx="108962">
                  <c:v>43036</c:v>
                </c:pt>
                <c:pt idx="108963">
                  <c:v>43034.041666666664</c:v>
                </c:pt>
                <c:pt idx="108964">
                  <c:v>43034.083333333336</c:v>
                </c:pt>
                <c:pt idx="108965">
                  <c:v>43034.125</c:v>
                </c:pt>
                <c:pt idx="108966">
                  <c:v>43034.166666666664</c:v>
                </c:pt>
                <c:pt idx="108967">
                  <c:v>43034.208333333336</c:v>
                </c:pt>
                <c:pt idx="108968">
                  <c:v>43034.25</c:v>
                </c:pt>
                <c:pt idx="108969">
                  <c:v>43034.291666666664</c:v>
                </c:pt>
                <c:pt idx="108970">
                  <c:v>43034.333333333336</c:v>
                </c:pt>
                <c:pt idx="108971">
                  <c:v>43034.375</c:v>
                </c:pt>
                <c:pt idx="108972">
                  <c:v>43034.416666666664</c:v>
                </c:pt>
                <c:pt idx="108973">
                  <c:v>43034.458333333336</c:v>
                </c:pt>
                <c:pt idx="108974">
                  <c:v>43034.5</c:v>
                </c:pt>
                <c:pt idx="108975">
                  <c:v>43034.541666666664</c:v>
                </c:pt>
                <c:pt idx="108976">
                  <c:v>43034.583333333336</c:v>
                </c:pt>
                <c:pt idx="108977">
                  <c:v>43034.625</c:v>
                </c:pt>
                <c:pt idx="108978">
                  <c:v>43034.666666666664</c:v>
                </c:pt>
                <c:pt idx="108979">
                  <c:v>43034.708333333336</c:v>
                </c:pt>
                <c:pt idx="108980">
                  <c:v>43034.75</c:v>
                </c:pt>
                <c:pt idx="108981">
                  <c:v>43034.791666666664</c:v>
                </c:pt>
                <c:pt idx="108982">
                  <c:v>43034.833333333336</c:v>
                </c:pt>
                <c:pt idx="108983">
                  <c:v>43034.875</c:v>
                </c:pt>
                <c:pt idx="108984">
                  <c:v>43034.916666666664</c:v>
                </c:pt>
                <c:pt idx="108985">
                  <c:v>43034.958333333336</c:v>
                </c:pt>
                <c:pt idx="108986">
                  <c:v>43035</c:v>
                </c:pt>
                <c:pt idx="108987">
                  <c:v>43033.041666666664</c:v>
                </c:pt>
                <c:pt idx="108988">
                  <c:v>43033.083333333336</c:v>
                </c:pt>
                <c:pt idx="108989">
                  <c:v>43033.125</c:v>
                </c:pt>
                <c:pt idx="108990">
                  <c:v>43033.166666666664</c:v>
                </c:pt>
                <c:pt idx="108991">
                  <c:v>43033.208333333336</c:v>
                </c:pt>
                <c:pt idx="108992">
                  <c:v>43033.25</c:v>
                </c:pt>
                <c:pt idx="108993">
                  <c:v>43033.291666666664</c:v>
                </c:pt>
                <c:pt idx="108994">
                  <c:v>43033.333333333336</c:v>
                </c:pt>
                <c:pt idx="108995">
                  <c:v>43033.375</c:v>
                </c:pt>
                <c:pt idx="108996">
                  <c:v>43033.416666666664</c:v>
                </c:pt>
                <c:pt idx="108997">
                  <c:v>43033.458333333336</c:v>
                </c:pt>
                <c:pt idx="108998">
                  <c:v>43033.5</c:v>
                </c:pt>
                <c:pt idx="108999">
                  <c:v>43033.541666666664</c:v>
                </c:pt>
                <c:pt idx="109000">
                  <c:v>43033.583333333336</c:v>
                </c:pt>
                <c:pt idx="109001">
                  <c:v>43033.625</c:v>
                </c:pt>
                <c:pt idx="109002">
                  <c:v>43033.666666666664</c:v>
                </c:pt>
                <c:pt idx="109003">
                  <c:v>43033.708333333336</c:v>
                </c:pt>
                <c:pt idx="109004">
                  <c:v>43033.75</c:v>
                </c:pt>
                <c:pt idx="109005">
                  <c:v>43033.791666666664</c:v>
                </c:pt>
                <c:pt idx="109006">
                  <c:v>43033.833333333336</c:v>
                </c:pt>
                <c:pt idx="109007">
                  <c:v>43033.875</c:v>
                </c:pt>
                <c:pt idx="109008">
                  <c:v>43033.916666666664</c:v>
                </c:pt>
                <c:pt idx="109009">
                  <c:v>43033.958333333336</c:v>
                </c:pt>
                <c:pt idx="109010">
                  <c:v>43034</c:v>
                </c:pt>
                <c:pt idx="109011">
                  <c:v>43032.041666666664</c:v>
                </c:pt>
                <c:pt idx="109012">
                  <c:v>43032.083333333336</c:v>
                </c:pt>
                <c:pt idx="109013">
                  <c:v>43032.125</c:v>
                </c:pt>
                <c:pt idx="109014">
                  <c:v>43032.166666666664</c:v>
                </c:pt>
                <c:pt idx="109015">
                  <c:v>43032.208333333336</c:v>
                </c:pt>
                <c:pt idx="109016">
                  <c:v>43032.25</c:v>
                </c:pt>
                <c:pt idx="109017">
                  <c:v>43032.291666666664</c:v>
                </c:pt>
                <c:pt idx="109018">
                  <c:v>43032.333333333336</c:v>
                </c:pt>
                <c:pt idx="109019">
                  <c:v>43032.375</c:v>
                </c:pt>
                <c:pt idx="109020">
                  <c:v>43032.416666666664</c:v>
                </c:pt>
                <c:pt idx="109021">
                  <c:v>43032.458333333336</c:v>
                </c:pt>
                <c:pt idx="109022">
                  <c:v>43032.5</c:v>
                </c:pt>
                <c:pt idx="109023">
                  <c:v>43032.541666666664</c:v>
                </c:pt>
                <c:pt idx="109024">
                  <c:v>43032.583333333336</c:v>
                </c:pt>
                <c:pt idx="109025">
                  <c:v>43032.625</c:v>
                </c:pt>
                <c:pt idx="109026">
                  <c:v>43032.666666666664</c:v>
                </c:pt>
                <c:pt idx="109027">
                  <c:v>43032.708333333336</c:v>
                </c:pt>
                <c:pt idx="109028">
                  <c:v>43032.75</c:v>
                </c:pt>
                <c:pt idx="109029">
                  <c:v>43032.791666666664</c:v>
                </c:pt>
                <c:pt idx="109030">
                  <c:v>43032.833333333336</c:v>
                </c:pt>
                <c:pt idx="109031">
                  <c:v>43032.875</c:v>
                </c:pt>
                <c:pt idx="109032">
                  <c:v>43032.916666666664</c:v>
                </c:pt>
                <c:pt idx="109033">
                  <c:v>43032.958333333336</c:v>
                </c:pt>
                <c:pt idx="109034">
                  <c:v>43033</c:v>
                </c:pt>
                <c:pt idx="109035">
                  <c:v>43031.041666666664</c:v>
                </c:pt>
                <c:pt idx="109036">
                  <c:v>43031.083333333336</c:v>
                </c:pt>
                <c:pt idx="109037">
                  <c:v>43031.125</c:v>
                </c:pt>
                <c:pt idx="109038">
                  <c:v>43031.166666666664</c:v>
                </c:pt>
                <c:pt idx="109039">
                  <c:v>43031.208333333336</c:v>
                </c:pt>
                <c:pt idx="109040">
                  <c:v>43031.25</c:v>
                </c:pt>
                <c:pt idx="109041">
                  <c:v>43031.291666666664</c:v>
                </c:pt>
                <c:pt idx="109042">
                  <c:v>43031.333333333336</c:v>
                </c:pt>
                <c:pt idx="109043">
                  <c:v>43031.375</c:v>
                </c:pt>
                <c:pt idx="109044">
                  <c:v>43031.416666666664</c:v>
                </c:pt>
                <c:pt idx="109045">
                  <c:v>43031.458333333336</c:v>
                </c:pt>
                <c:pt idx="109046">
                  <c:v>43031.5</c:v>
                </c:pt>
                <c:pt idx="109047">
                  <c:v>43031.541666666664</c:v>
                </c:pt>
                <c:pt idx="109048">
                  <c:v>43031.583333333336</c:v>
                </c:pt>
                <c:pt idx="109049">
                  <c:v>43031.625</c:v>
                </c:pt>
                <c:pt idx="109050">
                  <c:v>43031.666666666664</c:v>
                </c:pt>
                <c:pt idx="109051">
                  <c:v>43031.708333333336</c:v>
                </c:pt>
                <c:pt idx="109052">
                  <c:v>43031.75</c:v>
                </c:pt>
                <c:pt idx="109053">
                  <c:v>43031.791666666664</c:v>
                </c:pt>
                <c:pt idx="109054">
                  <c:v>43031.833333333336</c:v>
                </c:pt>
                <c:pt idx="109055">
                  <c:v>43031.875</c:v>
                </c:pt>
                <c:pt idx="109056">
                  <c:v>43031.916666666664</c:v>
                </c:pt>
                <c:pt idx="109057">
                  <c:v>43031.958333333336</c:v>
                </c:pt>
                <c:pt idx="109058">
                  <c:v>43032</c:v>
                </c:pt>
                <c:pt idx="109059">
                  <c:v>43030.041666666664</c:v>
                </c:pt>
                <c:pt idx="109060">
                  <c:v>43030.083333333336</c:v>
                </c:pt>
                <c:pt idx="109061">
                  <c:v>43030.125</c:v>
                </c:pt>
                <c:pt idx="109062">
                  <c:v>43030.166666666664</c:v>
                </c:pt>
                <c:pt idx="109063">
                  <c:v>43030.208333333336</c:v>
                </c:pt>
                <c:pt idx="109064">
                  <c:v>43030.25</c:v>
                </c:pt>
                <c:pt idx="109065">
                  <c:v>43030.291666666664</c:v>
                </c:pt>
                <c:pt idx="109066">
                  <c:v>43030.333333333336</c:v>
                </c:pt>
                <c:pt idx="109067">
                  <c:v>43030.375</c:v>
                </c:pt>
                <c:pt idx="109068">
                  <c:v>43030.416666666664</c:v>
                </c:pt>
                <c:pt idx="109069">
                  <c:v>43030.458333333336</c:v>
                </c:pt>
                <c:pt idx="109070">
                  <c:v>43030.5</c:v>
                </c:pt>
                <c:pt idx="109071">
                  <c:v>43030.541666666664</c:v>
                </c:pt>
                <c:pt idx="109072">
                  <c:v>43030.583333333336</c:v>
                </c:pt>
                <c:pt idx="109073">
                  <c:v>43030.625</c:v>
                </c:pt>
                <c:pt idx="109074">
                  <c:v>43030.666666666664</c:v>
                </c:pt>
                <c:pt idx="109075">
                  <c:v>43030.708333333336</c:v>
                </c:pt>
                <c:pt idx="109076">
                  <c:v>43030.75</c:v>
                </c:pt>
                <c:pt idx="109077">
                  <c:v>43030.791666666664</c:v>
                </c:pt>
                <c:pt idx="109078">
                  <c:v>43030.833333333336</c:v>
                </c:pt>
                <c:pt idx="109079">
                  <c:v>43030.875</c:v>
                </c:pt>
                <c:pt idx="109080">
                  <c:v>43030.916666666664</c:v>
                </c:pt>
                <c:pt idx="109081">
                  <c:v>43030.958333333336</c:v>
                </c:pt>
                <c:pt idx="109082">
                  <c:v>43031</c:v>
                </c:pt>
                <c:pt idx="109083">
                  <c:v>43029.041666666664</c:v>
                </c:pt>
                <c:pt idx="109084">
                  <c:v>43029.083333333336</c:v>
                </c:pt>
                <c:pt idx="109085">
                  <c:v>43029.125</c:v>
                </c:pt>
                <c:pt idx="109086">
                  <c:v>43029.166666666664</c:v>
                </c:pt>
                <c:pt idx="109087">
                  <c:v>43029.208333333336</c:v>
                </c:pt>
                <c:pt idx="109088">
                  <c:v>43029.25</c:v>
                </c:pt>
                <c:pt idx="109089">
                  <c:v>43029.291666666664</c:v>
                </c:pt>
                <c:pt idx="109090">
                  <c:v>43029.333333333336</c:v>
                </c:pt>
                <c:pt idx="109091">
                  <c:v>43029.375</c:v>
                </c:pt>
                <c:pt idx="109092">
                  <c:v>43029.416666666664</c:v>
                </c:pt>
                <c:pt idx="109093">
                  <c:v>43029.458333333336</c:v>
                </c:pt>
                <c:pt idx="109094">
                  <c:v>43029.5</c:v>
                </c:pt>
                <c:pt idx="109095">
                  <c:v>43029.541666666664</c:v>
                </c:pt>
                <c:pt idx="109096">
                  <c:v>43029.583333333336</c:v>
                </c:pt>
                <c:pt idx="109097">
                  <c:v>43029.625</c:v>
                </c:pt>
                <c:pt idx="109098">
                  <c:v>43029.666666666664</c:v>
                </c:pt>
                <c:pt idx="109099">
                  <c:v>43029.708333333336</c:v>
                </c:pt>
                <c:pt idx="109100">
                  <c:v>43029.75</c:v>
                </c:pt>
                <c:pt idx="109101">
                  <c:v>43029.791666666664</c:v>
                </c:pt>
                <c:pt idx="109102">
                  <c:v>43029.833333333336</c:v>
                </c:pt>
                <c:pt idx="109103">
                  <c:v>43029.875</c:v>
                </c:pt>
                <c:pt idx="109104">
                  <c:v>43029.916666666664</c:v>
                </c:pt>
                <c:pt idx="109105">
                  <c:v>43029.958333333336</c:v>
                </c:pt>
                <c:pt idx="109106">
                  <c:v>43030</c:v>
                </c:pt>
                <c:pt idx="109107">
                  <c:v>43028.041666666664</c:v>
                </c:pt>
                <c:pt idx="109108">
                  <c:v>43028.083333333336</c:v>
                </c:pt>
                <c:pt idx="109109">
                  <c:v>43028.125</c:v>
                </c:pt>
                <c:pt idx="109110">
                  <c:v>43028.166666666664</c:v>
                </c:pt>
                <c:pt idx="109111">
                  <c:v>43028.208333333336</c:v>
                </c:pt>
                <c:pt idx="109112">
                  <c:v>43028.25</c:v>
                </c:pt>
                <c:pt idx="109113">
                  <c:v>43028.291666666664</c:v>
                </c:pt>
                <c:pt idx="109114">
                  <c:v>43028.333333333336</c:v>
                </c:pt>
                <c:pt idx="109115">
                  <c:v>43028.375</c:v>
                </c:pt>
                <c:pt idx="109116">
                  <c:v>43028.416666666664</c:v>
                </c:pt>
                <c:pt idx="109117">
                  <c:v>43028.458333333336</c:v>
                </c:pt>
                <c:pt idx="109118">
                  <c:v>43028.5</c:v>
                </c:pt>
                <c:pt idx="109119">
                  <c:v>43028.541666666664</c:v>
                </c:pt>
                <c:pt idx="109120">
                  <c:v>43028.583333333336</c:v>
                </c:pt>
                <c:pt idx="109121">
                  <c:v>43028.625</c:v>
                </c:pt>
                <c:pt idx="109122">
                  <c:v>43028.666666666664</c:v>
                </c:pt>
                <c:pt idx="109123">
                  <c:v>43028.708333333336</c:v>
                </c:pt>
                <c:pt idx="109124">
                  <c:v>43028.75</c:v>
                </c:pt>
                <c:pt idx="109125">
                  <c:v>43028.791666666664</c:v>
                </c:pt>
                <c:pt idx="109126">
                  <c:v>43028.833333333336</c:v>
                </c:pt>
                <c:pt idx="109127">
                  <c:v>43028.875</c:v>
                </c:pt>
                <c:pt idx="109128">
                  <c:v>43028.916666666664</c:v>
                </c:pt>
                <c:pt idx="109129">
                  <c:v>43028.958333333336</c:v>
                </c:pt>
                <c:pt idx="109130">
                  <c:v>43029</c:v>
                </c:pt>
                <c:pt idx="109131">
                  <c:v>43027.041666666664</c:v>
                </c:pt>
                <c:pt idx="109132">
                  <c:v>43027.083333333336</c:v>
                </c:pt>
                <c:pt idx="109133">
                  <c:v>43027.125</c:v>
                </c:pt>
                <c:pt idx="109134">
                  <c:v>43027.166666666664</c:v>
                </c:pt>
                <c:pt idx="109135">
                  <c:v>43027.208333333336</c:v>
                </c:pt>
                <c:pt idx="109136">
                  <c:v>43027.25</c:v>
                </c:pt>
                <c:pt idx="109137">
                  <c:v>43027.291666666664</c:v>
                </c:pt>
                <c:pt idx="109138">
                  <c:v>43027.333333333336</c:v>
                </c:pt>
                <c:pt idx="109139">
                  <c:v>43027.375</c:v>
                </c:pt>
                <c:pt idx="109140">
                  <c:v>43027.416666666664</c:v>
                </c:pt>
                <c:pt idx="109141">
                  <c:v>43027.458333333336</c:v>
                </c:pt>
                <c:pt idx="109142">
                  <c:v>43027.5</c:v>
                </c:pt>
                <c:pt idx="109143">
                  <c:v>43027.541666666664</c:v>
                </c:pt>
                <c:pt idx="109144">
                  <c:v>43027.583333333336</c:v>
                </c:pt>
                <c:pt idx="109145">
                  <c:v>43027.625</c:v>
                </c:pt>
                <c:pt idx="109146">
                  <c:v>43027.666666666664</c:v>
                </c:pt>
                <c:pt idx="109147">
                  <c:v>43027.708333333336</c:v>
                </c:pt>
                <c:pt idx="109148">
                  <c:v>43027.75</c:v>
                </c:pt>
                <c:pt idx="109149">
                  <c:v>43027.791666666664</c:v>
                </c:pt>
                <c:pt idx="109150">
                  <c:v>43027.833333333336</c:v>
                </c:pt>
                <c:pt idx="109151">
                  <c:v>43027.875</c:v>
                </c:pt>
                <c:pt idx="109152">
                  <c:v>43027.916666666664</c:v>
                </c:pt>
                <c:pt idx="109153">
                  <c:v>43027.958333333336</c:v>
                </c:pt>
                <c:pt idx="109154">
                  <c:v>43028</c:v>
                </c:pt>
                <c:pt idx="109155">
                  <c:v>43026.041666666664</c:v>
                </c:pt>
                <c:pt idx="109156">
                  <c:v>43026.083333333336</c:v>
                </c:pt>
                <c:pt idx="109157">
                  <c:v>43026.125</c:v>
                </c:pt>
                <c:pt idx="109158">
                  <c:v>43026.166666666664</c:v>
                </c:pt>
                <c:pt idx="109159">
                  <c:v>43026.208333333336</c:v>
                </c:pt>
                <c:pt idx="109160">
                  <c:v>43026.25</c:v>
                </c:pt>
                <c:pt idx="109161">
                  <c:v>43026.291666666664</c:v>
                </c:pt>
                <c:pt idx="109162">
                  <c:v>43026.333333333336</c:v>
                </c:pt>
                <c:pt idx="109163">
                  <c:v>43026.375</c:v>
                </c:pt>
                <c:pt idx="109164">
                  <c:v>43026.416666666664</c:v>
                </c:pt>
                <c:pt idx="109165">
                  <c:v>43026.458333333336</c:v>
                </c:pt>
                <c:pt idx="109166">
                  <c:v>43026.5</c:v>
                </c:pt>
                <c:pt idx="109167">
                  <c:v>43026.541666666664</c:v>
                </c:pt>
                <c:pt idx="109168">
                  <c:v>43026.583333333336</c:v>
                </c:pt>
                <c:pt idx="109169">
                  <c:v>43026.625</c:v>
                </c:pt>
                <c:pt idx="109170">
                  <c:v>43026.666666666664</c:v>
                </c:pt>
                <c:pt idx="109171">
                  <c:v>43026.708333333336</c:v>
                </c:pt>
                <c:pt idx="109172">
                  <c:v>43026.75</c:v>
                </c:pt>
                <c:pt idx="109173">
                  <c:v>43026.791666666664</c:v>
                </c:pt>
                <c:pt idx="109174">
                  <c:v>43026.833333333336</c:v>
                </c:pt>
                <c:pt idx="109175">
                  <c:v>43026.875</c:v>
                </c:pt>
                <c:pt idx="109176">
                  <c:v>43026.916666666664</c:v>
                </c:pt>
                <c:pt idx="109177">
                  <c:v>43026.958333333336</c:v>
                </c:pt>
                <c:pt idx="109178">
                  <c:v>43027</c:v>
                </c:pt>
                <c:pt idx="109179">
                  <c:v>43025.041666666664</c:v>
                </c:pt>
                <c:pt idx="109180">
                  <c:v>43025.083333333336</c:v>
                </c:pt>
                <c:pt idx="109181">
                  <c:v>43025.125</c:v>
                </c:pt>
                <c:pt idx="109182">
                  <c:v>43025.166666666664</c:v>
                </c:pt>
                <c:pt idx="109183">
                  <c:v>43025.208333333336</c:v>
                </c:pt>
                <c:pt idx="109184">
                  <c:v>43025.25</c:v>
                </c:pt>
                <c:pt idx="109185">
                  <c:v>43025.291666666664</c:v>
                </c:pt>
                <c:pt idx="109186">
                  <c:v>43025.333333333336</c:v>
                </c:pt>
                <c:pt idx="109187">
                  <c:v>43025.375</c:v>
                </c:pt>
                <c:pt idx="109188">
                  <c:v>43025.416666666664</c:v>
                </c:pt>
                <c:pt idx="109189">
                  <c:v>43025.458333333336</c:v>
                </c:pt>
                <c:pt idx="109190">
                  <c:v>43025.5</c:v>
                </c:pt>
                <c:pt idx="109191">
                  <c:v>43025.541666666664</c:v>
                </c:pt>
                <c:pt idx="109192">
                  <c:v>43025.583333333336</c:v>
                </c:pt>
                <c:pt idx="109193">
                  <c:v>43025.625</c:v>
                </c:pt>
                <c:pt idx="109194">
                  <c:v>43025.666666666664</c:v>
                </c:pt>
                <c:pt idx="109195">
                  <c:v>43025.708333333336</c:v>
                </c:pt>
                <c:pt idx="109196">
                  <c:v>43025.75</c:v>
                </c:pt>
                <c:pt idx="109197">
                  <c:v>43025.791666666664</c:v>
                </c:pt>
                <c:pt idx="109198">
                  <c:v>43025.833333333336</c:v>
                </c:pt>
                <c:pt idx="109199">
                  <c:v>43025.875</c:v>
                </c:pt>
                <c:pt idx="109200">
                  <c:v>43025.916666666664</c:v>
                </c:pt>
                <c:pt idx="109201">
                  <c:v>43025.958333333336</c:v>
                </c:pt>
                <c:pt idx="109202">
                  <c:v>43026</c:v>
                </c:pt>
                <c:pt idx="109203">
                  <c:v>43024.041666666664</c:v>
                </c:pt>
                <c:pt idx="109204">
                  <c:v>43024.083333333336</c:v>
                </c:pt>
                <c:pt idx="109205">
                  <c:v>43024.125</c:v>
                </c:pt>
                <c:pt idx="109206">
                  <c:v>43024.166666666664</c:v>
                </c:pt>
                <c:pt idx="109207">
                  <c:v>43024.208333333336</c:v>
                </c:pt>
                <c:pt idx="109208">
                  <c:v>43024.25</c:v>
                </c:pt>
                <c:pt idx="109209">
                  <c:v>43024.291666666664</c:v>
                </c:pt>
                <c:pt idx="109210">
                  <c:v>43024.333333333336</c:v>
                </c:pt>
                <c:pt idx="109211">
                  <c:v>43024.375</c:v>
                </c:pt>
                <c:pt idx="109212">
                  <c:v>43024.416666666664</c:v>
                </c:pt>
                <c:pt idx="109213">
                  <c:v>43024.458333333336</c:v>
                </c:pt>
                <c:pt idx="109214">
                  <c:v>43024.5</c:v>
                </c:pt>
                <c:pt idx="109215">
                  <c:v>43024.541666666664</c:v>
                </c:pt>
                <c:pt idx="109216">
                  <c:v>43024.583333333336</c:v>
                </c:pt>
                <c:pt idx="109217">
                  <c:v>43024.625</c:v>
                </c:pt>
                <c:pt idx="109218">
                  <c:v>43024.666666666664</c:v>
                </c:pt>
                <c:pt idx="109219">
                  <c:v>43024.708333333336</c:v>
                </c:pt>
                <c:pt idx="109220">
                  <c:v>43024.75</c:v>
                </c:pt>
                <c:pt idx="109221">
                  <c:v>43024.791666666664</c:v>
                </c:pt>
                <c:pt idx="109222">
                  <c:v>43024.833333333336</c:v>
                </c:pt>
                <c:pt idx="109223">
                  <c:v>43024.875</c:v>
                </c:pt>
                <c:pt idx="109224">
                  <c:v>43024.916666666664</c:v>
                </c:pt>
                <c:pt idx="109225">
                  <c:v>43024.958333333336</c:v>
                </c:pt>
                <c:pt idx="109226">
                  <c:v>43025</c:v>
                </c:pt>
                <c:pt idx="109227">
                  <c:v>43023.041666666664</c:v>
                </c:pt>
                <c:pt idx="109228">
                  <c:v>43023.083333333336</c:v>
                </c:pt>
                <c:pt idx="109229">
                  <c:v>43023.125</c:v>
                </c:pt>
                <c:pt idx="109230">
                  <c:v>43023.166666666664</c:v>
                </c:pt>
                <c:pt idx="109231">
                  <c:v>43023.208333333336</c:v>
                </c:pt>
                <c:pt idx="109232">
                  <c:v>43023.25</c:v>
                </c:pt>
                <c:pt idx="109233">
                  <c:v>43023.291666666664</c:v>
                </c:pt>
                <c:pt idx="109234">
                  <c:v>43023.333333333336</c:v>
                </c:pt>
                <c:pt idx="109235">
                  <c:v>43023.375</c:v>
                </c:pt>
                <c:pt idx="109236">
                  <c:v>43023.416666666664</c:v>
                </c:pt>
                <c:pt idx="109237">
                  <c:v>43023.458333333336</c:v>
                </c:pt>
                <c:pt idx="109238">
                  <c:v>43023.5</c:v>
                </c:pt>
                <c:pt idx="109239">
                  <c:v>43023.541666666664</c:v>
                </c:pt>
                <c:pt idx="109240">
                  <c:v>43023.583333333336</c:v>
                </c:pt>
                <c:pt idx="109241">
                  <c:v>43023.625</c:v>
                </c:pt>
                <c:pt idx="109242">
                  <c:v>43023.666666666664</c:v>
                </c:pt>
                <c:pt idx="109243">
                  <c:v>43023.708333333336</c:v>
                </c:pt>
                <c:pt idx="109244">
                  <c:v>43023.75</c:v>
                </c:pt>
                <c:pt idx="109245">
                  <c:v>43023.791666666664</c:v>
                </c:pt>
                <c:pt idx="109246">
                  <c:v>43023.833333333336</c:v>
                </c:pt>
                <c:pt idx="109247">
                  <c:v>43023.875</c:v>
                </c:pt>
                <c:pt idx="109248">
                  <c:v>43023.916666666664</c:v>
                </c:pt>
                <c:pt idx="109249">
                  <c:v>43023.958333333336</c:v>
                </c:pt>
                <c:pt idx="109250">
                  <c:v>43024</c:v>
                </c:pt>
                <c:pt idx="109251">
                  <c:v>43022.041666666664</c:v>
                </c:pt>
                <c:pt idx="109252">
                  <c:v>43022.083333333336</c:v>
                </c:pt>
                <c:pt idx="109253">
                  <c:v>43022.125</c:v>
                </c:pt>
                <c:pt idx="109254">
                  <c:v>43022.166666666664</c:v>
                </c:pt>
                <c:pt idx="109255">
                  <c:v>43022.208333333336</c:v>
                </c:pt>
                <c:pt idx="109256">
                  <c:v>43022.25</c:v>
                </c:pt>
                <c:pt idx="109257">
                  <c:v>43022.291666666664</c:v>
                </c:pt>
                <c:pt idx="109258">
                  <c:v>43022.333333333336</c:v>
                </c:pt>
                <c:pt idx="109259">
                  <c:v>43022.375</c:v>
                </c:pt>
                <c:pt idx="109260">
                  <c:v>43022.416666666664</c:v>
                </c:pt>
                <c:pt idx="109261">
                  <c:v>43022.458333333336</c:v>
                </c:pt>
                <c:pt idx="109262">
                  <c:v>43022.5</c:v>
                </c:pt>
                <c:pt idx="109263">
                  <c:v>43022.541666666664</c:v>
                </c:pt>
                <c:pt idx="109264">
                  <c:v>43022.583333333336</c:v>
                </c:pt>
                <c:pt idx="109265">
                  <c:v>43022.625</c:v>
                </c:pt>
                <c:pt idx="109266">
                  <c:v>43022.666666666664</c:v>
                </c:pt>
                <c:pt idx="109267">
                  <c:v>43022.708333333336</c:v>
                </c:pt>
                <c:pt idx="109268">
                  <c:v>43022.75</c:v>
                </c:pt>
                <c:pt idx="109269">
                  <c:v>43022.791666666664</c:v>
                </c:pt>
                <c:pt idx="109270">
                  <c:v>43022.833333333336</c:v>
                </c:pt>
                <c:pt idx="109271">
                  <c:v>43022.875</c:v>
                </c:pt>
                <c:pt idx="109272">
                  <c:v>43022.916666666664</c:v>
                </c:pt>
                <c:pt idx="109273">
                  <c:v>43022.958333333336</c:v>
                </c:pt>
                <c:pt idx="109274">
                  <c:v>43023</c:v>
                </c:pt>
                <c:pt idx="109275">
                  <c:v>43021.041666666664</c:v>
                </c:pt>
                <c:pt idx="109276">
                  <c:v>43021.083333333336</c:v>
                </c:pt>
                <c:pt idx="109277">
                  <c:v>43021.125</c:v>
                </c:pt>
                <c:pt idx="109278">
                  <c:v>43021.166666666664</c:v>
                </c:pt>
                <c:pt idx="109279">
                  <c:v>43021.208333333336</c:v>
                </c:pt>
                <c:pt idx="109280">
                  <c:v>43021.25</c:v>
                </c:pt>
                <c:pt idx="109281">
                  <c:v>43021.291666666664</c:v>
                </c:pt>
                <c:pt idx="109282">
                  <c:v>43021.333333333336</c:v>
                </c:pt>
                <c:pt idx="109283">
                  <c:v>43021.375</c:v>
                </c:pt>
                <c:pt idx="109284">
                  <c:v>43021.416666666664</c:v>
                </c:pt>
                <c:pt idx="109285">
                  <c:v>43021.458333333336</c:v>
                </c:pt>
                <c:pt idx="109286">
                  <c:v>43021.5</c:v>
                </c:pt>
                <c:pt idx="109287">
                  <c:v>43021.541666666664</c:v>
                </c:pt>
                <c:pt idx="109288">
                  <c:v>43021.583333333336</c:v>
                </c:pt>
                <c:pt idx="109289">
                  <c:v>43021.625</c:v>
                </c:pt>
                <c:pt idx="109290">
                  <c:v>43021.666666666664</c:v>
                </c:pt>
                <c:pt idx="109291">
                  <c:v>43021.708333333336</c:v>
                </c:pt>
                <c:pt idx="109292">
                  <c:v>43021.75</c:v>
                </c:pt>
                <c:pt idx="109293">
                  <c:v>43021.791666666664</c:v>
                </c:pt>
                <c:pt idx="109294">
                  <c:v>43021.833333333336</c:v>
                </c:pt>
                <c:pt idx="109295">
                  <c:v>43021.875</c:v>
                </c:pt>
                <c:pt idx="109296">
                  <c:v>43021.916666666664</c:v>
                </c:pt>
                <c:pt idx="109297">
                  <c:v>43021.958333333336</c:v>
                </c:pt>
                <c:pt idx="109298">
                  <c:v>43022</c:v>
                </c:pt>
                <c:pt idx="109299">
                  <c:v>43020.041666666664</c:v>
                </c:pt>
                <c:pt idx="109300">
                  <c:v>43020.083333333336</c:v>
                </c:pt>
                <c:pt idx="109301">
                  <c:v>43020.125</c:v>
                </c:pt>
                <c:pt idx="109302">
                  <c:v>43020.166666666664</c:v>
                </c:pt>
                <c:pt idx="109303">
                  <c:v>43020.208333333336</c:v>
                </c:pt>
                <c:pt idx="109304">
                  <c:v>43020.25</c:v>
                </c:pt>
                <c:pt idx="109305">
                  <c:v>43020.291666666664</c:v>
                </c:pt>
                <c:pt idx="109306">
                  <c:v>43020.333333333336</c:v>
                </c:pt>
                <c:pt idx="109307">
                  <c:v>43020.375</c:v>
                </c:pt>
                <c:pt idx="109308">
                  <c:v>43020.416666666664</c:v>
                </c:pt>
                <c:pt idx="109309">
                  <c:v>43020.458333333336</c:v>
                </c:pt>
                <c:pt idx="109310">
                  <c:v>43020.5</c:v>
                </c:pt>
                <c:pt idx="109311">
                  <c:v>43020.541666666664</c:v>
                </c:pt>
                <c:pt idx="109312">
                  <c:v>43020.583333333336</c:v>
                </c:pt>
                <c:pt idx="109313">
                  <c:v>43020.625</c:v>
                </c:pt>
                <c:pt idx="109314">
                  <c:v>43020.666666666664</c:v>
                </c:pt>
                <c:pt idx="109315">
                  <c:v>43020.708333333336</c:v>
                </c:pt>
                <c:pt idx="109316">
                  <c:v>43020.75</c:v>
                </c:pt>
                <c:pt idx="109317">
                  <c:v>43020.791666666664</c:v>
                </c:pt>
                <c:pt idx="109318">
                  <c:v>43020.833333333336</c:v>
                </c:pt>
                <c:pt idx="109319">
                  <c:v>43020.875</c:v>
                </c:pt>
                <c:pt idx="109320">
                  <c:v>43020.916666666664</c:v>
                </c:pt>
                <c:pt idx="109321">
                  <c:v>43020.958333333336</c:v>
                </c:pt>
                <c:pt idx="109322">
                  <c:v>43021</c:v>
                </c:pt>
                <c:pt idx="109323">
                  <c:v>43019.041666666664</c:v>
                </c:pt>
                <c:pt idx="109324">
                  <c:v>43019.083333333336</c:v>
                </c:pt>
                <c:pt idx="109325">
                  <c:v>43019.125</c:v>
                </c:pt>
                <c:pt idx="109326">
                  <c:v>43019.166666666664</c:v>
                </c:pt>
                <c:pt idx="109327">
                  <c:v>43019.208333333336</c:v>
                </c:pt>
                <c:pt idx="109328">
                  <c:v>43019.25</c:v>
                </c:pt>
                <c:pt idx="109329">
                  <c:v>43019.291666666664</c:v>
                </c:pt>
                <c:pt idx="109330">
                  <c:v>43019.333333333336</c:v>
                </c:pt>
                <c:pt idx="109331">
                  <c:v>43019.375</c:v>
                </c:pt>
                <c:pt idx="109332">
                  <c:v>43019.416666666664</c:v>
                </c:pt>
                <c:pt idx="109333">
                  <c:v>43019.458333333336</c:v>
                </c:pt>
                <c:pt idx="109334">
                  <c:v>43019.5</c:v>
                </c:pt>
                <c:pt idx="109335">
                  <c:v>43019.541666666664</c:v>
                </c:pt>
                <c:pt idx="109336">
                  <c:v>43019.583333333336</c:v>
                </c:pt>
                <c:pt idx="109337">
                  <c:v>43019.625</c:v>
                </c:pt>
                <c:pt idx="109338">
                  <c:v>43019.666666666664</c:v>
                </c:pt>
                <c:pt idx="109339">
                  <c:v>43019.708333333336</c:v>
                </c:pt>
                <c:pt idx="109340">
                  <c:v>43019.75</c:v>
                </c:pt>
                <c:pt idx="109341">
                  <c:v>43019.791666666664</c:v>
                </c:pt>
                <c:pt idx="109342">
                  <c:v>43019.833333333336</c:v>
                </c:pt>
                <c:pt idx="109343">
                  <c:v>43019.875</c:v>
                </c:pt>
                <c:pt idx="109344">
                  <c:v>43019.916666666664</c:v>
                </c:pt>
                <c:pt idx="109345">
                  <c:v>43019.958333333336</c:v>
                </c:pt>
                <c:pt idx="109346">
                  <c:v>43020</c:v>
                </c:pt>
                <c:pt idx="109347">
                  <c:v>43018.041666666664</c:v>
                </c:pt>
                <c:pt idx="109348">
                  <c:v>43018.083333333336</c:v>
                </c:pt>
                <c:pt idx="109349">
                  <c:v>43018.125</c:v>
                </c:pt>
                <c:pt idx="109350">
                  <c:v>43018.166666666664</c:v>
                </c:pt>
                <c:pt idx="109351">
                  <c:v>43018.208333333336</c:v>
                </c:pt>
                <c:pt idx="109352">
                  <c:v>43018.25</c:v>
                </c:pt>
                <c:pt idx="109353">
                  <c:v>43018.291666666664</c:v>
                </c:pt>
                <c:pt idx="109354">
                  <c:v>43018.333333333336</c:v>
                </c:pt>
                <c:pt idx="109355">
                  <c:v>43018.375</c:v>
                </c:pt>
                <c:pt idx="109356">
                  <c:v>43018.416666666664</c:v>
                </c:pt>
                <c:pt idx="109357">
                  <c:v>43018.458333333336</c:v>
                </c:pt>
                <c:pt idx="109358">
                  <c:v>43018.5</c:v>
                </c:pt>
                <c:pt idx="109359">
                  <c:v>43018.541666666664</c:v>
                </c:pt>
                <c:pt idx="109360">
                  <c:v>43018.583333333336</c:v>
                </c:pt>
                <c:pt idx="109361">
                  <c:v>43018.625</c:v>
                </c:pt>
                <c:pt idx="109362">
                  <c:v>43018.666666666664</c:v>
                </c:pt>
                <c:pt idx="109363">
                  <c:v>43018.708333333336</c:v>
                </c:pt>
                <c:pt idx="109364">
                  <c:v>43018.75</c:v>
                </c:pt>
                <c:pt idx="109365">
                  <c:v>43018.791666666664</c:v>
                </c:pt>
                <c:pt idx="109366">
                  <c:v>43018.833333333336</c:v>
                </c:pt>
                <c:pt idx="109367">
                  <c:v>43018.875</c:v>
                </c:pt>
                <c:pt idx="109368">
                  <c:v>43018.916666666664</c:v>
                </c:pt>
                <c:pt idx="109369">
                  <c:v>43018.958333333336</c:v>
                </c:pt>
                <c:pt idx="109370">
                  <c:v>43019</c:v>
                </c:pt>
                <c:pt idx="109371">
                  <c:v>43017.041666666664</c:v>
                </c:pt>
                <c:pt idx="109372">
                  <c:v>43017.083333333336</c:v>
                </c:pt>
                <c:pt idx="109373">
                  <c:v>43017.125</c:v>
                </c:pt>
                <c:pt idx="109374">
                  <c:v>43017.166666666664</c:v>
                </c:pt>
                <c:pt idx="109375">
                  <c:v>43017.208333333336</c:v>
                </c:pt>
                <c:pt idx="109376">
                  <c:v>43017.25</c:v>
                </c:pt>
                <c:pt idx="109377">
                  <c:v>43017.291666666664</c:v>
                </c:pt>
                <c:pt idx="109378">
                  <c:v>43017.333333333336</c:v>
                </c:pt>
                <c:pt idx="109379">
                  <c:v>43017.375</c:v>
                </c:pt>
                <c:pt idx="109380">
                  <c:v>43017.416666666664</c:v>
                </c:pt>
                <c:pt idx="109381">
                  <c:v>43017.458333333336</c:v>
                </c:pt>
                <c:pt idx="109382">
                  <c:v>43017.5</c:v>
                </c:pt>
                <c:pt idx="109383">
                  <c:v>43017.541666666664</c:v>
                </c:pt>
                <c:pt idx="109384">
                  <c:v>43017.583333333336</c:v>
                </c:pt>
                <c:pt idx="109385">
                  <c:v>43017.625</c:v>
                </c:pt>
                <c:pt idx="109386">
                  <c:v>43017.666666666664</c:v>
                </c:pt>
                <c:pt idx="109387">
                  <c:v>43017.708333333336</c:v>
                </c:pt>
                <c:pt idx="109388">
                  <c:v>43017.75</c:v>
                </c:pt>
                <c:pt idx="109389">
                  <c:v>43017.791666666664</c:v>
                </c:pt>
                <c:pt idx="109390">
                  <c:v>43017.833333333336</c:v>
                </c:pt>
                <c:pt idx="109391">
                  <c:v>43017.875</c:v>
                </c:pt>
                <c:pt idx="109392">
                  <c:v>43017.916666666664</c:v>
                </c:pt>
                <c:pt idx="109393">
                  <c:v>43017.958333333336</c:v>
                </c:pt>
                <c:pt idx="109394">
                  <c:v>43018</c:v>
                </c:pt>
                <c:pt idx="109395">
                  <c:v>43016.041666666664</c:v>
                </c:pt>
                <c:pt idx="109396">
                  <c:v>43016.083333333336</c:v>
                </c:pt>
                <c:pt idx="109397">
                  <c:v>43016.125</c:v>
                </c:pt>
                <c:pt idx="109398">
                  <c:v>43016.166666666664</c:v>
                </c:pt>
                <c:pt idx="109399">
                  <c:v>43016.208333333336</c:v>
                </c:pt>
                <c:pt idx="109400">
                  <c:v>43016.25</c:v>
                </c:pt>
                <c:pt idx="109401">
                  <c:v>43016.291666666664</c:v>
                </c:pt>
                <c:pt idx="109402">
                  <c:v>43016.333333333336</c:v>
                </c:pt>
                <c:pt idx="109403">
                  <c:v>43016.375</c:v>
                </c:pt>
                <c:pt idx="109404">
                  <c:v>43016.416666666664</c:v>
                </c:pt>
                <c:pt idx="109405">
                  <c:v>43016.458333333336</c:v>
                </c:pt>
                <c:pt idx="109406">
                  <c:v>43016.5</c:v>
                </c:pt>
                <c:pt idx="109407">
                  <c:v>43016.541666666664</c:v>
                </c:pt>
                <c:pt idx="109408">
                  <c:v>43016.583333333336</c:v>
                </c:pt>
                <c:pt idx="109409">
                  <c:v>43016.625</c:v>
                </c:pt>
                <c:pt idx="109410">
                  <c:v>43016.666666666664</c:v>
                </c:pt>
                <c:pt idx="109411">
                  <c:v>43016.708333333336</c:v>
                </c:pt>
                <c:pt idx="109412">
                  <c:v>43016.75</c:v>
                </c:pt>
                <c:pt idx="109413">
                  <c:v>43016.791666666664</c:v>
                </c:pt>
                <c:pt idx="109414">
                  <c:v>43016.833333333336</c:v>
                </c:pt>
                <c:pt idx="109415">
                  <c:v>43016.875</c:v>
                </c:pt>
                <c:pt idx="109416">
                  <c:v>43016.916666666664</c:v>
                </c:pt>
                <c:pt idx="109417">
                  <c:v>43016.958333333336</c:v>
                </c:pt>
                <c:pt idx="109418">
                  <c:v>43017</c:v>
                </c:pt>
                <c:pt idx="109419">
                  <c:v>43015.041666666664</c:v>
                </c:pt>
                <c:pt idx="109420">
                  <c:v>43015.083333333336</c:v>
                </c:pt>
                <c:pt idx="109421">
                  <c:v>43015.125</c:v>
                </c:pt>
                <c:pt idx="109422">
                  <c:v>43015.166666666664</c:v>
                </c:pt>
                <c:pt idx="109423">
                  <c:v>43015.208333333336</c:v>
                </c:pt>
                <c:pt idx="109424">
                  <c:v>43015.25</c:v>
                </c:pt>
                <c:pt idx="109425">
                  <c:v>43015.291666666664</c:v>
                </c:pt>
                <c:pt idx="109426">
                  <c:v>43015.333333333336</c:v>
                </c:pt>
                <c:pt idx="109427">
                  <c:v>43015.375</c:v>
                </c:pt>
                <c:pt idx="109428">
                  <c:v>43015.416666666664</c:v>
                </c:pt>
                <c:pt idx="109429">
                  <c:v>43015.458333333336</c:v>
                </c:pt>
                <c:pt idx="109430">
                  <c:v>43015.5</c:v>
                </c:pt>
                <c:pt idx="109431">
                  <c:v>43015.541666666664</c:v>
                </c:pt>
                <c:pt idx="109432">
                  <c:v>43015.583333333336</c:v>
                </c:pt>
                <c:pt idx="109433">
                  <c:v>43015.625</c:v>
                </c:pt>
                <c:pt idx="109434">
                  <c:v>43015.666666666664</c:v>
                </c:pt>
                <c:pt idx="109435">
                  <c:v>43015.708333333336</c:v>
                </c:pt>
                <c:pt idx="109436">
                  <c:v>43015.75</c:v>
                </c:pt>
                <c:pt idx="109437">
                  <c:v>43015.791666666664</c:v>
                </c:pt>
                <c:pt idx="109438">
                  <c:v>43015.833333333336</c:v>
                </c:pt>
                <c:pt idx="109439">
                  <c:v>43015.875</c:v>
                </c:pt>
                <c:pt idx="109440">
                  <c:v>43015.916666666664</c:v>
                </c:pt>
                <c:pt idx="109441">
                  <c:v>43015.958333333336</c:v>
                </c:pt>
                <c:pt idx="109442">
                  <c:v>43016</c:v>
                </c:pt>
                <c:pt idx="109443">
                  <c:v>43014.041666666664</c:v>
                </c:pt>
                <c:pt idx="109444">
                  <c:v>43014.083333333336</c:v>
                </c:pt>
                <c:pt idx="109445">
                  <c:v>43014.125</c:v>
                </c:pt>
                <c:pt idx="109446">
                  <c:v>43014.166666666664</c:v>
                </c:pt>
                <c:pt idx="109447">
                  <c:v>43014.208333333336</c:v>
                </c:pt>
                <c:pt idx="109448">
                  <c:v>43014.25</c:v>
                </c:pt>
                <c:pt idx="109449">
                  <c:v>43014.291666666664</c:v>
                </c:pt>
                <c:pt idx="109450">
                  <c:v>43014.333333333336</c:v>
                </c:pt>
                <c:pt idx="109451">
                  <c:v>43014.375</c:v>
                </c:pt>
                <c:pt idx="109452">
                  <c:v>43014.416666666664</c:v>
                </c:pt>
                <c:pt idx="109453">
                  <c:v>43014.458333333336</c:v>
                </c:pt>
                <c:pt idx="109454">
                  <c:v>43014.5</c:v>
                </c:pt>
                <c:pt idx="109455">
                  <c:v>43014.541666666664</c:v>
                </c:pt>
                <c:pt idx="109456">
                  <c:v>43014.583333333336</c:v>
                </c:pt>
                <c:pt idx="109457">
                  <c:v>43014.625</c:v>
                </c:pt>
                <c:pt idx="109458">
                  <c:v>43014.666666666664</c:v>
                </c:pt>
                <c:pt idx="109459">
                  <c:v>43014.708333333336</c:v>
                </c:pt>
                <c:pt idx="109460">
                  <c:v>43014.75</c:v>
                </c:pt>
                <c:pt idx="109461">
                  <c:v>43014.791666666664</c:v>
                </c:pt>
                <c:pt idx="109462">
                  <c:v>43014.833333333336</c:v>
                </c:pt>
                <c:pt idx="109463">
                  <c:v>43014.875</c:v>
                </c:pt>
                <c:pt idx="109464">
                  <c:v>43014.916666666664</c:v>
                </c:pt>
                <c:pt idx="109465">
                  <c:v>43014.958333333336</c:v>
                </c:pt>
                <c:pt idx="109466">
                  <c:v>43015</c:v>
                </c:pt>
                <c:pt idx="109467">
                  <c:v>43013.041666666664</c:v>
                </c:pt>
                <c:pt idx="109468">
                  <c:v>43013.083333333336</c:v>
                </c:pt>
                <c:pt idx="109469">
                  <c:v>43013.125</c:v>
                </c:pt>
                <c:pt idx="109470">
                  <c:v>43013.166666666664</c:v>
                </c:pt>
                <c:pt idx="109471">
                  <c:v>43013.208333333336</c:v>
                </c:pt>
                <c:pt idx="109472">
                  <c:v>43013.25</c:v>
                </c:pt>
                <c:pt idx="109473">
                  <c:v>43013.291666666664</c:v>
                </c:pt>
                <c:pt idx="109474">
                  <c:v>43013.333333333336</c:v>
                </c:pt>
                <c:pt idx="109475">
                  <c:v>43013.375</c:v>
                </c:pt>
                <c:pt idx="109476">
                  <c:v>43013.416666666664</c:v>
                </c:pt>
                <c:pt idx="109477">
                  <c:v>43013.458333333336</c:v>
                </c:pt>
                <c:pt idx="109478">
                  <c:v>43013.5</c:v>
                </c:pt>
                <c:pt idx="109479">
                  <c:v>43013.541666666664</c:v>
                </c:pt>
                <c:pt idx="109480">
                  <c:v>43013.583333333336</c:v>
                </c:pt>
                <c:pt idx="109481">
                  <c:v>43013.625</c:v>
                </c:pt>
                <c:pt idx="109482">
                  <c:v>43013.666666666664</c:v>
                </c:pt>
                <c:pt idx="109483">
                  <c:v>43013.708333333336</c:v>
                </c:pt>
                <c:pt idx="109484">
                  <c:v>43013.75</c:v>
                </c:pt>
                <c:pt idx="109485">
                  <c:v>43013.791666666664</c:v>
                </c:pt>
                <c:pt idx="109486">
                  <c:v>43013.833333333336</c:v>
                </c:pt>
                <c:pt idx="109487">
                  <c:v>43013.875</c:v>
                </c:pt>
                <c:pt idx="109488">
                  <c:v>43013.916666666664</c:v>
                </c:pt>
                <c:pt idx="109489">
                  <c:v>43013.958333333336</c:v>
                </c:pt>
                <c:pt idx="109490">
                  <c:v>43014</c:v>
                </c:pt>
                <c:pt idx="109491">
                  <c:v>43012.041666666664</c:v>
                </c:pt>
                <c:pt idx="109492">
                  <c:v>43012.083333333336</c:v>
                </c:pt>
                <c:pt idx="109493">
                  <c:v>43012.125</c:v>
                </c:pt>
                <c:pt idx="109494">
                  <c:v>43012.166666666664</c:v>
                </c:pt>
                <c:pt idx="109495">
                  <c:v>43012.208333333336</c:v>
                </c:pt>
                <c:pt idx="109496">
                  <c:v>43012.25</c:v>
                </c:pt>
                <c:pt idx="109497">
                  <c:v>43012.291666666664</c:v>
                </c:pt>
                <c:pt idx="109498">
                  <c:v>43012.333333333336</c:v>
                </c:pt>
                <c:pt idx="109499">
                  <c:v>43012.375</c:v>
                </c:pt>
                <c:pt idx="109500">
                  <c:v>43012.416666666664</c:v>
                </c:pt>
                <c:pt idx="109501">
                  <c:v>43012.458333333336</c:v>
                </c:pt>
                <c:pt idx="109502">
                  <c:v>43012.5</c:v>
                </c:pt>
                <c:pt idx="109503">
                  <c:v>43012.541666666664</c:v>
                </c:pt>
                <c:pt idx="109504">
                  <c:v>43012.583333333336</c:v>
                </c:pt>
                <c:pt idx="109505">
                  <c:v>43012.625</c:v>
                </c:pt>
                <c:pt idx="109506">
                  <c:v>43012.666666666664</c:v>
                </c:pt>
                <c:pt idx="109507">
                  <c:v>43012.708333333336</c:v>
                </c:pt>
                <c:pt idx="109508">
                  <c:v>43012.75</c:v>
                </c:pt>
                <c:pt idx="109509">
                  <c:v>43012.791666666664</c:v>
                </c:pt>
                <c:pt idx="109510">
                  <c:v>43012.833333333336</c:v>
                </c:pt>
                <c:pt idx="109511">
                  <c:v>43012.875</c:v>
                </c:pt>
                <c:pt idx="109512">
                  <c:v>43012.916666666664</c:v>
                </c:pt>
                <c:pt idx="109513">
                  <c:v>43012.958333333336</c:v>
                </c:pt>
                <c:pt idx="109514">
                  <c:v>43013</c:v>
                </c:pt>
                <c:pt idx="109515">
                  <c:v>43011.041666666664</c:v>
                </c:pt>
                <c:pt idx="109516">
                  <c:v>43011.083333333336</c:v>
                </c:pt>
                <c:pt idx="109517">
                  <c:v>43011.125</c:v>
                </c:pt>
                <c:pt idx="109518">
                  <c:v>43011.166666666664</c:v>
                </c:pt>
                <c:pt idx="109519">
                  <c:v>43011.208333333336</c:v>
                </c:pt>
                <c:pt idx="109520">
                  <c:v>43011.25</c:v>
                </c:pt>
                <c:pt idx="109521">
                  <c:v>43011.291666666664</c:v>
                </c:pt>
                <c:pt idx="109522">
                  <c:v>43011.333333333336</c:v>
                </c:pt>
                <c:pt idx="109523">
                  <c:v>43011.375</c:v>
                </c:pt>
                <c:pt idx="109524">
                  <c:v>43011.416666666664</c:v>
                </c:pt>
                <c:pt idx="109525">
                  <c:v>43011.458333333336</c:v>
                </c:pt>
                <c:pt idx="109526">
                  <c:v>43011.5</c:v>
                </c:pt>
                <c:pt idx="109527">
                  <c:v>43011.541666666664</c:v>
                </c:pt>
                <c:pt idx="109528">
                  <c:v>43011.583333333336</c:v>
                </c:pt>
                <c:pt idx="109529">
                  <c:v>43011.625</c:v>
                </c:pt>
                <c:pt idx="109530">
                  <c:v>43011.666666666664</c:v>
                </c:pt>
                <c:pt idx="109531">
                  <c:v>43011.708333333336</c:v>
                </c:pt>
                <c:pt idx="109532">
                  <c:v>43011.75</c:v>
                </c:pt>
                <c:pt idx="109533">
                  <c:v>43011.791666666664</c:v>
                </c:pt>
                <c:pt idx="109534">
                  <c:v>43011.833333333336</c:v>
                </c:pt>
                <c:pt idx="109535">
                  <c:v>43011.875</c:v>
                </c:pt>
                <c:pt idx="109536">
                  <c:v>43011.916666666664</c:v>
                </c:pt>
                <c:pt idx="109537">
                  <c:v>43011.958333333336</c:v>
                </c:pt>
                <c:pt idx="109538">
                  <c:v>43012</c:v>
                </c:pt>
                <c:pt idx="109539">
                  <c:v>43010.041666666664</c:v>
                </c:pt>
                <c:pt idx="109540">
                  <c:v>43010.083333333336</c:v>
                </c:pt>
                <c:pt idx="109541">
                  <c:v>43010.125</c:v>
                </c:pt>
                <c:pt idx="109542">
                  <c:v>43010.166666666664</c:v>
                </c:pt>
                <c:pt idx="109543">
                  <c:v>43010.208333333336</c:v>
                </c:pt>
                <c:pt idx="109544">
                  <c:v>43010.25</c:v>
                </c:pt>
                <c:pt idx="109545">
                  <c:v>43010.291666666664</c:v>
                </c:pt>
                <c:pt idx="109546">
                  <c:v>43010.333333333336</c:v>
                </c:pt>
                <c:pt idx="109547">
                  <c:v>43010.375</c:v>
                </c:pt>
                <c:pt idx="109548">
                  <c:v>43010.416666666664</c:v>
                </c:pt>
                <c:pt idx="109549">
                  <c:v>43010.458333333336</c:v>
                </c:pt>
                <c:pt idx="109550">
                  <c:v>43010.5</c:v>
                </c:pt>
                <c:pt idx="109551">
                  <c:v>43010.541666666664</c:v>
                </c:pt>
                <c:pt idx="109552">
                  <c:v>43010.583333333336</c:v>
                </c:pt>
                <c:pt idx="109553">
                  <c:v>43010.625</c:v>
                </c:pt>
                <c:pt idx="109554">
                  <c:v>43010.666666666664</c:v>
                </c:pt>
                <c:pt idx="109555">
                  <c:v>43010.708333333336</c:v>
                </c:pt>
                <c:pt idx="109556">
                  <c:v>43010.75</c:v>
                </c:pt>
                <c:pt idx="109557">
                  <c:v>43010.791666666664</c:v>
                </c:pt>
                <c:pt idx="109558">
                  <c:v>43010.833333333336</c:v>
                </c:pt>
                <c:pt idx="109559">
                  <c:v>43010.875</c:v>
                </c:pt>
                <c:pt idx="109560">
                  <c:v>43010.916666666664</c:v>
                </c:pt>
                <c:pt idx="109561">
                  <c:v>43010.958333333336</c:v>
                </c:pt>
                <c:pt idx="109562">
                  <c:v>43011</c:v>
                </c:pt>
                <c:pt idx="109563">
                  <c:v>43009.041666666664</c:v>
                </c:pt>
                <c:pt idx="109564">
                  <c:v>43009.083333333336</c:v>
                </c:pt>
                <c:pt idx="109565">
                  <c:v>43009.125</c:v>
                </c:pt>
                <c:pt idx="109566">
                  <c:v>43009.166666666664</c:v>
                </c:pt>
                <c:pt idx="109567">
                  <c:v>43009.208333333336</c:v>
                </c:pt>
                <c:pt idx="109568">
                  <c:v>43009.25</c:v>
                </c:pt>
                <c:pt idx="109569">
                  <c:v>43009.291666666664</c:v>
                </c:pt>
                <c:pt idx="109570">
                  <c:v>43009.333333333336</c:v>
                </c:pt>
                <c:pt idx="109571">
                  <c:v>43009.375</c:v>
                </c:pt>
                <c:pt idx="109572">
                  <c:v>43009.416666666664</c:v>
                </c:pt>
                <c:pt idx="109573">
                  <c:v>43009.458333333336</c:v>
                </c:pt>
                <c:pt idx="109574">
                  <c:v>43009.5</c:v>
                </c:pt>
                <c:pt idx="109575">
                  <c:v>43009.541666666664</c:v>
                </c:pt>
                <c:pt idx="109576">
                  <c:v>43009.583333333336</c:v>
                </c:pt>
                <c:pt idx="109577">
                  <c:v>43009.625</c:v>
                </c:pt>
                <c:pt idx="109578">
                  <c:v>43009.666666666664</c:v>
                </c:pt>
                <c:pt idx="109579">
                  <c:v>43009.708333333336</c:v>
                </c:pt>
                <c:pt idx="109580">
                  <c:v>43009.75</c:v>
                </c:pt>
                <c:pt idx="109581">
                  <c:v>43009.791666666664</c:v>
                </c:pt>
                <c:pt idx="109582">
                  <c:v>43009.833333333336</c:v>
                </c:pt>
                <c:pt idx="109583">
                  <c:v>43009.875</c:v>
                </c:pt>
                <c:pt idx="109584">
                  <c:v>43009.916666666664</c:v>
                </c:pt>
                <c:pt idx="109585">
                  <c:v>43009.958333333336</c:v>
                </c:pt>
                <c:pt idx="109586">
                  <c:v>43010</c:v>
                </c:pt>
                <c:pt idx="109587">
                  <c:v>43008.041666666664</c:v>
                </c:pt>
                <c:pt idx="109588">
                  <c:v>43008.083333333336</c:v>
                </c:pt>
                <c:pt idx="109589">
                  <c:v>43008.125</c:v>
                </c:pt>
                <c:pt idx="109590">
                  <c:v>43008.166666666664</c:v>
                </c:pt>
                <c:pt idx="109591">
                  <c:v>43008.208333333336</c:v>
                </c:pt>
                <c:pt idx="109592">
                  <c:v>43008.25</c:v>
                </c:pt>
                <c:pt idx="109593">
                  <c:v>43008.291666666664</c:v>
                </c:pt>
                <c:pt idx="109594">
                  <c:v>43008.333333333336</c:v>
                </c:pt>
                <c:pt idx="109595">
                  <c:v>43008.375</c:v>
                </c:pt>
                <c:pt idx="109596">
                  <c:v>43008.416666666664</c:v>
                </c:pt>
                <c:pt idx="109597">
                  <c:v>43008.458333333336</c:v>
                </c:pt>
                <c:pt idx="109598">
                  <c:v>43008.5</c:v>
                </c:pt>
                <c:pt idx="109599">
                  <c:v>43008.541666666664</c:v>
                </c:pt>
                <c:pt idx="109600">
                  <c:v>43008.583333333336</c:v>
                </c:pt>
                <c:pt idx="109601">
                  <c:v>43008.625</c:v>
                </c:pt>
                <c:pt idx="109602">
                  <c:v>43008.666666666664</c:v>
                </c:pt>
                <c:pt idx="109603">
                  <c:v>43008.708333333336</c:v>
                </c:pt>
                <c:pt idx="109604">
                  <c:v>43008.75</c:v>
                </c:pt>
                <c:pt idx="109605">
                  <c:v>43008.791666666664</c:v>
                </c:pt>
                <c:pt idx="109606">
                  <c:v>43008.833333333336</c:v>
                </c:pt>
                <c:pt idx="109607">
                  <c:v>43008.875</c:v>
                </c:pt>
                <c:pt idx="109608">
                  <c:v>43008.916666666664</c:v>
                </c:pt>
                <c:pt idx="109609">
                  <c:v>43008.958333333336</c:v>
                </c:pt>
                <c:pt idx="109610">
                  <c:v>43009</c:v>
                </c:pt>
                <c:pt idx="109611">
                  <c:v>43007.041666666664</c:v>
                </c:pt>
                <c:pt idx="109612">
                  <c:v>43007.083333333336</c:v>
                </c:pt>
                <c:pt idx="109613">
                  <c:v>43007.125</c:v>
                </c:pt>
                <c:pt idx="109614">
                  <c:v>43007.166666666664</c:v>
                </c:pt>
                <c:pt idx="109615">
                  <c:v>43007.208333333336</c:v>
                </c:pt>
                <c:pt idx="109616">
                  <c:v>43007.25</c:v>
                </c:pt>
                <c:pt idx="109617">
                  <c:v>43007.291666666664</c:v>
                </c:pt>
                <c:pt idx="109618">
                  <c:v>43007.333333333336</c:v>
                </c:pt>
                <c:pt idx="109619">
                  <c:v>43007.375</c:v>
                </c:pt>
                <c:pt idx="109620">
                  <c:v>43007.416666666664</c:v>
                </c:pt>
                <c:pt idx="109621">
                  <c:v>43007.458333333336</c:v>
                </c:pt>
                <c:pt idx="109622">
                  <c:v>43007.5</c:v>
                </c:pt>
                <c:pt idx="109623">
                  <c:v>43007.541666666664</c:v>
                </c:pt>
                <c:pt idx="109624">
                  <c:v>43007.583333333336</c:v>
                </c:pt>
                <c:pt idx="109625">
                  <c:v>43007.625</c:v>
                </c:pt>
                <c:pt idx="109626">
                  <c:v>43007.666666666664</c:v>
                </c:pt>
                <c:pt idx="109627">
                  <c:v>43007.708333333336</c:v>
                </c:pt>
                <c:pt idx="109628">
                  <c:v>43007.75</c:v>
                </c:pt>
                <c:pt idx="109629">
                  <c:v>43007.791666666664</c:v>
                </c:pt>
                <c:pt idx="109630">
                  <c:v>43007.833333333336</c:v>
                </c:pt>
                <c:pt idx="109631">
                  <c:v>43007.875</c:v>
                </c:pt>
                <c:pt idx="109632">
                  <c:v>43007.916666666664</c:v>
                </c:pt>
                <c:pt idx="109633">
                  <c:v>43007.958333333336</c:v>
                </c:pt>
                <c:pt idx="109634">
                  <c:v>43008</c:v>
                </c:pt>
                <c:pt idx="109635">
                  <c:v>43006.041666666664</c:v>
                </c:pt>
                <c:pt idx="109636">
                  <c:v>43006.083333333336</c:v>
                </c:pt>
                <c:pt idx="109637">
                  <c:v>43006.125</c:v>
                </c:pt>
                <c:pt idx="109638">
                  <c:v>43006.166666666664</c:v>
                </c:pt>
                <c:pt idx="109639">
                  <c:v>43006.208333333336</c:v>
                </c:pt>
                <c:pt idx="109640">
                  <c:v>43006.25</c:v>
                </c:pt>
                <c:pt idx="109641">
                  <c:v>43006.291666666664</c:v>
                </c:pt>
                <c:pt idx="109642">
                  <c:v>43006.333333333336</c:v>
                </c:pt>
                <c:pt idx="109643">
                  <c:v>43006.375</c:v>
                </c:pt>
                <c:pt idx="109644">
                  <c:v>43006.416666666664</c:v>
                </c:pt>
                <c:pt idx="109645">
                  <c:v>43006.458333333336</c:v>
                </c:pt>
                <c:pt idx="109646">
                  <c:v>43006.5</c:v>
                </c:pt>
                <c:pt idx="109647">
                  <c:v>43006.541666666664</c:v>
                </c:pt>
                <c:pt idx="109648">
                  <c:v>43006.583333333336</c:v>
                </c:pt>
                <c:pt idx="109649">
                  <c:v>43006.625</c:v>
                </c:pt>
                <c:pt idx="109650">
                  <c:v>43006.666666666664</c:v>
                </c:pt>
                <c:pt idx="109651">
                  <c:v>43006.708333333336</c:v>
                </c:pt>
                <c:pt idx="109652">
                  <c:v>43006.75</c:v>
                </c:pt>
                <c:pt idx="109653">
                  <c:v>43006.791666666664</c:v>
                </c:pt>
                <c:pt idx="109654">
                  <c:v>43006.833333333336</c:v>
                </c:pt>
                <c:pt idx="109655">
                  <c:v>43006.875</c:v>
                </c:pt>
                <c:pt idx="109656">
                  <c:v>43006.916666666664</c:v>
                </c:pt>
                <c:pt idx="109657">
                  <c:v>43006.958333333336</c:v>
                </c:pt>
                <c:pt idx="109658">
                  <c:v>43007</c:v>
                </c:pt>
                <c:pt idx="109659">
                  <c:v>43005.041666666664</c:v>
                </c:pt>
                <c:pt idx="109660">
                  <c:v>43005.083333333336</c:v>
                </c:pt>
                <c:pt idx="109661">
                  <c:v>43005.125</c:v>
                </c:pt>
                <c:pt idx="109662">
                  <c:v>43005.166666666664</c:v>
                </c:pt>
                <c:pt idx="109663">
                  <c:v>43005.208333333336</c:v>
                </c:pt>
                <c:pt idx="109664">
                  <c:v>43005.25</c:v>
                </c:pt>
                <c:pt idx="109665">
                  <c:v>43005.291666666664</c:v>
                </c:pt>
                <c:pt idx="109666">
                  <c:v>43005.333333333336</c:v>
                </c:pt>
                <c:pt idx="109667">
                  <c:v>43005.375</c:v>
                </c:pt>
                <c:pt idx="109668">
                  <c:v>43005.416666666664</c:v>
                </c:pt>
                <c:pt idx="109669">
                  <c:v>43005.458333333336</c:v>
                </c:pt>
                <c:pt idx="109670">
                  <c:v>43005.5</c:v>
                </c:pt>
                <c:pt idx="109671">
                  <c:v>43005.541666666664</c:v>
                </c:pt>
                <c:pt idx="109672">
                  <c:v>43005.583333333336</c:v>
                </c:pt>
                <c:pt idx="109673">
                  <c:v>43005.625</c:v>
                </c:pt>
                <c:pt idx="109674">
                  <c:v>43005.666666666664</c:v>
                </c:pt>
                <c:pt idx="109675">
                  <c:v>43005.708333333336</c:v>
                </c:pt>
                <c:pt idx="109676">
                  <c:v>43005.75</c:v>
                </c:pt>
                <c:pt idx="109677">
                  <c:v>43005.791666666664</c:v>
                </c:pt>
                <c:pt idx="109678">
                  <c:v>43005.833333333336</c:v>
                </c:pt>
                <c:pt idx="109679">
                  <c:v>43005.875</c:v>
                </c:pt>
                <c:pt idx="109680">
                  <c:v>43005.916666666664</c:v>
                </c:pt>
                <c:pt idx="109681">
                  <c:v>43005.958333333336</c:v>
                </c:pt>
                <c:pt idx="109682">
                  <c:v>43006</c:v>
                </c:pt>
                <c:pt idx="109683">
                  <c:v>43004.041666666664</c:v>
                </c:pt>
                <c:pt idx="109684">
                  <c:v>43004.083333333336</c:v>
                </c:pt>
                <c:pt idx="109685">
                  <c:v>43004.125</c:v>
                </c:pt>
                <c:pt idx="109686">
                  <c:v>43004.166666666664</c:v>
                </c:pt>
                <c:pt idx="109687">
                  <c:v>43004.208333333336</c:v>
                </c:pt>
                <c:pt idx="109688">
                  <c:v>43004.25</c:v>
                </c:pt>
                <c:pt idx="109689">
                  <c:v>43004.291666666664</c:v>
                </c:pt>
                <c:pt idx="109690">
                  <c:v>43004.333333333336</c:v>
                </c:pt>
                <c:pt idx="109691">
                  <c:v>43004.375</c:v>
                </c:pt>
                <c:pt idx="109692">
                  <c:v>43004.416666666664</c:v>
                </c:pt>
                <c:pt idx="109693">
                  <c:v>43004.458333333336</c:v>
                </c:pt>
                <c:pt idx="109694">
                  <c:v>43004.5</c:v>
                </c:pt>
                <c:pt idx="109695">
                  <c:v>43004.541666666664</c:v>
                </c:pt>
                <c:pt idx="109696">
                  <c:v>43004.583333333336</c:v>
                </c:pt>
                <c:pt idx="109697">
                  <c:v>43004.625</c:v>
                </c:pt>
                <c:pt idx="109698">
                  <c:v>43004.666666666664</c:v>
                </c:pt>
                <c:pt idx="109699">
                  <c:v>43004.708333333336</c:v>
                </c:pt>
                <c:pt idx="109700">
                  <c:v>43004.75</c:v>
                </c:pt>
                <c:pt idx="109701">
                  <c:v>43004.791666666664</c:v>
                </c:pt>
                <c:pt idx="109702">
                  <c:v>43004.833333333336</c:v>
                </c:pt>
                <c:pt idx="109703">
                  <c:v>43004.875</c:v>
                </c:pt>
                <c:pt idx="109704">
                  <c:v>43004.916666666664</c:v>
                </c:pt>
                <c:pt idx="109705">
                  <c:v>43004.958333333336</c:v>
                </c:pt>
                <c:pt idx="109706">
                  <c:v>43005</c:v>
                </c:pt>
                <c:pt idx="109707">
                  <c:v>43003.041666666664</c:v>
                </c:pt>
                <c:pt idx="109708">
                  <c:v>43003.083333333336</c:v>
                </c:pt>
                <c:pt idx="109709">
                  <c:v>43003.125</c:v>
                </c:pt>
                <c:pt idx="109710">
                  <c:v>43003.166666666664</c:v>
                </c:pt>
                <c:pt idx="109711">
                  <c:v>43003.208333333336</c:v>
                </c:pt>
                <c:pt idx="109712">
                  <c:v>43003.25</c:v>
                </c:pt>
                <c:pt idx="109713">
                  <c:v>43003.291666666664</c:v>
                </c:pt>
                <c:pt idx="109714">
                  <c:v>43003.333333333336</c:v>
                </c:pt>
                <c:pt idx="109715">
                  <c:v>43003.375</c:v>
                </c:pt>
                <c:pt idx="109716">
                  <c:v>43003.416666666664</c:v>
                </c:pt>
                <c:pt idx="109717">
                  <c:v>43003.458333333336</c:v>
                </c:pt>
                <c:pt idx="109718">
                  <c:v>43003.5</c:v>
                </c:pt>
                <c:pt idx="109719">
                  <c:v>43003.541666666664</c:v>
                </c:pt>
                <c:pt idx="109720">
                  <c:v>43003.583333333336</c:v>
                </c:pt>
                <c:pt idx="109721">
                  <c:v>43003.625</c:v>
                </c:pt>
                <c:pt idx="109722">
                  <c:v>43003.666666666664</c:v>
                </c:pt>
                <c:pt idx="109723">
                  <c:v>43003.708333333336</c:v>
                </c:pt>
                <c:pt idx="109724">
                  <c:v>43003.75</c:v>
                </c:pt>
                <c:pt idx="109725">
                  <c:v>43003.791666666664</c:v>
                </c:pt>
                <c:pt idx="109726">
                  <c:v>43003.833333333336</c:v>
                </c:pt>
                <c:pt idx="109727">
                  <c:v>43003.875</c:v>
                </c:pt>
                <c:pt idx="109728">
                  <c:v>43003.916666666664</c:v>
                </c:pt>
                <c:pt idx="109729">
                  <c:v>43003.958333333336</c:v>
                </c:pt>
                <c:pt idx="109730">
                  <c:v>43004</c:v>
                </c:pt>
                <c:pt idx="109731">
                  <c:v>43002.041666666664</c:v>
                </c:pt>
                <c:pt idx="109732">
                  <c:v>43002.083333333336</c:v>
                </c:pt>
                <c:pt idx="109733">
                  <c:v>43002.125</c:v>
                </c:pt>
                <c:pt idx="109734">
                  <c:v>43002.166666666664</c:v>
                </c:pt>
                <c:pt idx="109735">
                  <c:v>43002.208333333336</c:v>
                </c:pt>
                <c:pt idx="109736">
                  <c:v>43002.25</c:v>
                </c:pt>
                <c:pt idx="109737">
                  <c:v>43002.291666666664</c:v>
                </c:pt>
                <c:pt idx="109738">
                  <c:v>43002.333333333336</c:v>
                </c:pt>
                <c:pt idx="109739">
                  <c:v>43002.375</c:v>
                </c:pt>
                <c:pt idx="109740">
                  <c:v>43002.416666666664</c:v>
                </c:pt>
                <c:pt idx="109741">
                  <c:v>43002.458333333336</c:v>
                </c:pt>
                <c:pt idx="109742">
                  <c:v>43002.5</c:v>
                </c:pt>
                <c:pt idx="109743">
                  <c:v>43002.541666666664</c:v>
                </c:pt>
                <c:pt idx="109744">
                  <c:v>43002.583333333336</c:v>
                </c:pt>
                <c:pt idx="109745">
                  <c:v>43002.625</c:v>
                </c:pt>
                <c:pt idx="109746">
                  <c:v>43002.666666666664</c:v>
                </c:pt>
                <c:pt idx="109747">
                  <c:v>43002.708333333336</c:v>
                </c:pt>
                <c:pt idx="109748">
                  <c:v>43002.75</c:v>
                </c:pt>
                <c:pt idx="109749">
                  <c:v>43002.791666666664</c:v>
                </c:pt>
                <c:pt idx="109750">
                  <c:v>43002.833333333336</c:v>
                </c:pt>
                <c:pt idx="109751">
                  <c:v>43002.875</c:v>
                </c:pt>
                <c:pt idx="109752">
                  <c:v>43002.916666666664</c:v>
                </c:pt>
                <c:pt idx="109753">
                  <c:v>43002.958333333336</c:v>
                </c:pt>
                <c:pt idx="109754">
                  <c:v>43003</c:v>
                </c:pt>
                <c:pt idx="109755">
                  <c:v>43001.041666666664</c:v>
                </c:pt>
                <c:pt idx="109756">
                  <c:v>43001.083333333336</c:v>
                </c:pt>
                <c:pt idx="109757">
                  <c:v>43001.125</c:v>
                </c:pt>
                <c:pt idx="109758">
                  <c:v>43001.166666666664</c:v>
                </c:pt>
                <c:pt idx="109759">
                  <c:v>43001.208333333336</c:v>
                </c:pt>
                <c:pt idx="109760">
                  <c:v>43001.25</c:v>
                </c:pt>
                <c:pt idx="109761">
                  <c:v>43001.291666666664</c:v>
                </c:pt>
                <c:pt idx="109762">
                  <c:v>43001.333333333336</c:v>
                </c:pt>
                <c:pt idx="109763">
                  <c:v>43001.375</c:v>
                </c:pt>
                <c:pt idx="109764">
                  <c:v>43001.416666666664</c:v>
                </c:pt>
                <c:pt idx="109765">
                  <c:v>43001.458333333336</c:v>
                </c:pt>
                <c:pt idx="109766">
                  <c:v>43001.5</c:v>
                </c:pt>
                <c:pt idx="109767">
                  <c:v>43001.541666666664</c:v>
                </c:pt>
                <c:pt idx="109768">
                  <c:v>43001.583333333336</c:v>
                </c:pt>
                <c:pt idx="109769">
                  <c:v>43001.625</c:v>
                </c:pt>
                <c:pt idx="109770">
                  <c:v>43001.666666666664</c:v>
                </c:pt>
                <c:pt idx="109771">
                  <c:v>43001.708333333336</c:v>
                </c:pt>
                <c:pt idx="109772">
                  <c:v>43001.75</c:v>
                </c:pt>
                <c:pt idx="109773">
                  <c:v>43001.791666666664</c:v>
                </c:pt>
                <c:pt idx="109774">
                  <c:v>43001.833333333336</c:v>
                </c:pt>
                <c:pt idx="109775">
                  <c:v>43001.875</c:v>
                </c:pt>
                <c:pt idx="109776">
                  <c:v>43001.916666666664</c:v>
                </c:pt>
                <c:pt idx="109777">
                  <c:v>43001.958333333336</c:v>
                </c:pt>
                <c:pt idx="109778">
                  <c:v>43002</c:v>
                </c:pt>
                <c:pt idx="109779">
                  <c:v>43000.041666666664</c:v>
                </c:pt>
                <c:pt idx="109780">
                  <c:v>43000.083333333336</c:v>
                </c:pt>
                <c:pt idx="109781">
                  <c:v>43000.125</c:v>
                </c:pt>
                <c:pt idx="109782">
                  <c:v>43000.166666666664</c:v>
                </c:pt>
                <c:pt idx="109783">
                  <c:v>43000.208333333336</c:v>
                </c:pt>
                <c:pt idx="109784">
                  <c:v>43000.25</c:v>
                </c:pt>
                <c:pt idx="109785">
                  <c:v>43000.291666666664</c:v>
                </c:pt>
                <c:pt idx="109786">
                  <c:v>43000.333333333336</c:v>
                </c:pt>
                <c:pt idx="109787">
                  <c:v>43000.375</c:v>
                </c:pt>
                <c:pt idx="109788">
                  <c:v>43000.416666666664</c:v>
                </c:pt>
                <c:pt idx="109789">
                  <c:v>43000.458333333336</c:v>
                </c:pt>
                <c:pt idx="109790">
                  <c:v>43000.5</c:v>
                </c:pt>
                <c:pt idx="109791">
                  <c:v>43000.541666666664</c:v>
                </c:pt>
                <c:pt idx="109792">
                  <c:v>43000.583333333336</c:v>
                </c:pt>
                <c:pt idx="109793">
                  <c:v>43000.625</c:v>
                </c:pt>
                <c:pt idx="109794">
                  <c:v>43000.666666666664</c:v>
                </c:pt>
                <c:pt idx="109795">
                  <c:v>43000.708333333336</c:v>
                </c:pt>
                <c:pt idx="109796">
                  <c:v>43000.75</c:v>
                </c:pt>
                <c:pt idx="109797">
                  <c:v>43000.791666666664</c:v>
                </c:pt>
                <c:pt idx="109798">
                  <c:v>43000.833333333336</c:v>
                </c:pt>
                <c:pt idx="109799">
                  <c:v>43000.875</c:v>
                </c:pt>
                <c:pt idx="109800">
                  <c:v>43000.916666666664</c:v>
                </c:pt>
                <c:pt idx="109801">
                  <c:v>43000.958333333336</c:v>
                </c:pt>
                <c:pt idx="109802">
                  <c:v>43001</c:v>
                </c:pt>
                <c:pt idx="109803">
                  <c:v>42999.041666666664</c:v>
                </c:pt>
                <c:pt idx="109804">
                  <c:v>42999.083333333336</c:v>
                </c:pt>
                <c:pt idx="109805">
                  <c:v>42999.125</c:v>
                </c:pt>
                <c:pt idx="109806">
                  <c:v>42999.166666666664</c:v>
                </c:pt>
                <c:pt idx="109807">
                  <c:v>42999.208333333336</c:v>
                </c:pt>
                <c:pt idx="109808">
                  <c:v>42999.25</c:v>
                </c:pt>
                <c:pt idx="109809">
                  <c:v>42999.291666666664</c:v>
                </c:pt>
                <c:pt idx="109810">
                  <c:v>42999.333333333336</c:v>
                </c:pt>
                <c:pt idx="109811">
                  <c:v>42999.375</c:v>
                </c:pt>
                <c:pt idx="109812">
                  <c:v>42999.416666666664</c:v>
                </c:pt>
                <c:pt idx="109813">
                  <c:v>42999.458333333336</c:v>
                </c:pt>
                <c:pt idx="109814">
                  <c:v>42999.5</c:v>
                </c:pt>
                <c:pt idx="109815">
                  <c:v>42999.541666666664</c:v>
                </c:pt>
                <c:pt idx="109816">
                  <c:v>42999.583333333336</c:v>
                </c:pt>
                <c:pt idx="109817">
                  <c:v>42999.625</c:v>
                </c:pt>
                <c:pt idx="109818">
                  <c:v>42999.666666666664</c:v>
                </c:pt>
                <c:pt idx="109819">
                  <c:v>42999.708333333336</c:v>
                </c:pt>
                <c:pt idx="109820">
                  <c:v>42999.75</c:v>
                </c:pt>
                <c:pt idx="109821">
                  <c:v>42999.791666666664</c:v>
                </c:pt>
                <c:pt idx="109822">
                  <c:v>42999.833333333336</c:v>
                </c:pt>
                <c:pt idx="109823">
                  <c:v>42999.875</c:v>
                </c:pt>
                <c:pt idx="109824">
                  <c:v>42999.916666666664</c:v>
                </c:pt>
                <c:pt idx="109825">
                  <c:v>42999.958333333336</c:v>
                </c:pt>
                <c:pt idx="109826">
                  <c:v>43000</c:v>
                </c:pt>
                <c:pt idx="109827">
                  <c:v>42998.041666666664</c:v>
                </c:pt>
                <c:pt idx="109828">
                  <c:v>42998.083333333336</c:v>
                </c:pt>
                <c:pt idx="109829">
                  <c:v>42998.125</c:v>
                </c:pt>
                <c:pt idx="109830">
                  <c:v>42998.166666666664</c:v>
                </c:pt>
                <c:pt idx="109831">
                  <c:v>42998.208333333336</c:v>
                </c:pt>
                <c:pt idx="109832">
                  <c:v>42998.25</c:v>
                </c:pt>
                <c:pt idx="109833">
                  <c:v>42998.291666666664</c:v>
                </c:pt>
                <c:pt idx="109834">
                  <c:v>42998.333333333336</c:v>
                </c:pt>
                <c:pt idx="109835">
                  <c:v>42998.375</c:v>
                </c:pt>
                <c:pt idx="109836">
                  <c:v>42998.416666666664</c:v>
                </c:pt>
                <c:pt idx="109837">
                  <c:v>42998.458333333336</c:v>
                </c:pt>
                <c:pt idx="109838">
                  <c:v>42998.5</c:v>
                </c:pt>
                <c:pt idx="109839">
                  <c:v>42998.541666666664</c:v>
                </c:pt>
                <c:pt idx="109840">
                  <c:v>42998.583333333336</c:v>
                </c:pt>
                <c:pt idx="109841">
                  <c:v>42998.625</c:v>
                </c:pt>
                <c:pt idx="109842">
                  <c:v>42998.666666666664</c:v>
                </c:pt>
                <c:pt idx="109843">
                  <c:v>42998.708333333336</c:v>
                </c:pt>
                <c:pt idx="109844">
                  <c:v>42998.75</c:v>
                </c:pt>
                <c:pt idx="109845">
                  <c:v>42998.791666666664</c:v>
                </c:pt>
                <c:pt idx="109846">
                  <c:v>42998.833333333336</c:v>
                </c:pt>
                <c:pt idx="109847">
                  <c:v>42998.875</c:v>
                </c:pt>
                <c:pt idx="109848">
                  <c:v>42998.916666666664</c:v>
                </c:pt>
                <c:pt idx="109849">
                  <c:v>42998.958333333336</c:v>
                </c:pt>
                <c:pt idx="109850">
                  <c:v>42999</c:v>
                </c:pt>
                <c:pt idx="109851">
                  <c:v>42997.041666666664</c:v>
                </c:pt>
                <c:pt idx="109852">
                  <c:v>42997.083333333336</c:v>
                </c:pt>
                <c:pt idx="109853">
                  <c:v>42997.125</c:v>
                </c:pt>
                <c:pt idx="109854">
                  <c:v>42997.166666666664</c:v>
                </c:pt>
                <c:pt idx="109855">
                  <c:v>42997.208333333336</c:v>
                </c:pt>
                <c:pt idx="109856">
                  <c:v>42997.25</c:v>
                </c:pt>
                <c:pt idx="109857">
                  <c:v>42997.291666666664</c:v>
                </c:pt>
                <c:pt idx="109858">
                  <c:v>42997.333333333336</c:v>
                </c:pt>
                <c:pt idx="109859">
                  <c:v>42997.375</c:v>
                </c:pt>
                <c:pt idx="109860">
                  <c:v>42997.416666666664</c:v>
                </c:pt>
                <c:pt idx="109861">
                  <c:v>42997.458333333336</c:v>
                </c:pt>
                <c:pt idx="109862">
                  <c:v>42997.5</c:v>
                </c:pt>
                <c:pt idx="109863">
                  <c:v>42997.541666666664</c:v>
                </c:pt>
                <c:pt idx="109864">
                  <c:v>42997.583333333336</c:v>
                </c:pt>
                <c:pt idx="109865">
                  <c:v>42997.625</c:v>
                </c:pt>
                <c:pt idx="109866">
                  <c:v>42997.666666666664</c:v>
                </c:pt>
                <c:pt idx="109867">
                  <c:v>42997.708333333336</c:v>
                </c:pt>
                <c:pt idx="109868">
                  <c:v>42997.75</c:v>
                </c:pt>
                <c:pt idx="109869">
                  <c:v>42997.791666666664</c:v>
                </c:pt>
                <c:pt idx="109870">
                  <c:v>42997.833333333336</c:v>
                </c:pt>
                <c:pt idx="109871">
                  <c:v>42997.875</c:v>
                </c:pt>
                <c:pt idx="109872">
                  <c:v>42997.916666666664</c:v>
                </c:pt>
                <c:pt idx="109873">
                  <c:v>42997.958333333336</c:v>
                </c:pt>
                <c:pt idx="109874">
                  <c:v>42998</c:v>
                </c:pt>
                <c:pt idx="109875">
                  <c:v>42996.041666666664</c:v>
                </c:pt>
                <c:pt idx="109876">
                  <c:v>42996.083333333336</c:v>
                </c:pt>
                <c:pt idx="109877">
                  <c:v>42996.125</c:v>
                </c:pt>
                <c:pt idx="109878">
                  <c:v>42996.166666666664</c:v>
                </c:pt>
                <c:pt idx="109879">
                  <c:v>42996.208333333336</c:v>
                </c:pt>
                <c:pt idx="109880">
                  <c:v>42996.25</c:v>
                </c:pt>
                <c:pt idx="109881">
                  <c:v>42996.291666666664</c:v>
                </c:pt>
                <c:pt idx="109882">
                  <c:v>42996.333333333336</c:v>
                </c:pt>
                <c:pt idx="109883">
                  <c:v>42996.375</c:v>
                </c:pt>
                <c:pt idx="109884">
                  <c:v>42996.416666666664</c:v>
                </c:pt>
                <c:pt idx="109885">
                  <c:v>42996.458333333336</c:v>
                </c:pt>
                <c:pt idx="109886">
                  <c:v>42996.5</c:v>
                </c:pt>
                <c:pt idx="109887">
                  <c:v>42996.541666666664</c:v>
                </c:pt>
                <c:pt idx="109888">
                  <c:v>42996.583333333336</c:v>
                </c:pt>
                <c:pt idx="109889">
                  <c:v>42996.625</c:v>
                </c:pt>
                <c:pt idx="109890">
                  <c:v>42996.666666666664</c:v>
                </c:pt>
                <c:pt idx="109891">
                  <c:v>42996.708333333336</c:v>
                </c:pt>
                <c:pt idx="109892">
                  <c:v>42996.75</c:v>
                </c:pt>
                <c:pt idx="109893">
                  <c:v>42996.791666666664</c:v>
                </c:pt>
                <c:pt idx="109894">
                  <c:v>42996.833333333336</c:v>
                </c:pt>
                <c:pt idx="109895">
                  <c:v>42996.875</c:v>
                </c:pt>
                <c:pt idx="109896">
                  <c:v>42996.916666666664</c:v>
                </c:pt>
                <c:pt idx="109897">
                  <c:v>42996.958333333336</c:v>
                </c:pt>
                <c:pt idx="109898">
                  <c:v>42997</c:v>
                </c:pt>
                <c:pt idx="109899">
                  <c:v>42995.041666666664</c:v>
                </c:pt>
                <c:pt idx="109900">
                  <c:v>42995.083333333336</c:v>
                </c:pt>
                <c:pt idx="109901">
                  <c:v>42995.125</c:v>
                </c:pt>
                <c:pt idx="109902">
                  <c:v>42995.166666666664</c:v>
                </c:pt>
                <c:pt idx="109903">
                  <c:v>42995.208333333336</c:v>
                </c:pt>
                <c:pt idx="109904">
                  <c:v>42995.25</c:v>
                </c:pt>
                <c:pt idx="109905">
                  <c:v>42995.291666666664</c:v>
                </c:pt>
                <c:pt idx="109906">
                  <c:v>42995.333333333336</c:v>
                </c:pt>
                <c:pt idx="109907">
                  <c:v>42995.375</c:v>
                </c:pt>
                <c:pt idx="109908">
                  <c:v>42995.416666666664</c:v>
                </c:pt>
                <c:pt idx="109909">
                  <c:v>42995.458333333336</c:v>
                </c:pt>
                <c:pt idx="109910">
                  <c:v>42995.5</c:v>
                </c:pt>
                <c:pt idx="109911">
                  <c:v>42995.541666666664</c:v>
                </c:pt>
                <c:pt idx="109912">
                  <c:v>42995.583333333336</c:v>
                </c:pt>
                <c:pt idx="109913">
                  <c:v>42995.625</c:v>
                </c:pt>
                <c:pt idx="109914">
                  <c:v>42995.666666666664</c:v>
                </c:pt>
                <c:pt idx="109915">
                  <c:v>42995.708333333336</c:v>
                </c:pt>
                <c:pt idx="109916">
                  <c:v>42995.75</c:v>
                </c:pt>
                <c:pt idx="109917">
                  <c:v>42995.791666666664</c:v>
                </c:pt>
                <c:pt idx="109918">
                  <c:v>42995.833333333336</c:v>
                </c:pt>
                <c:pt idx="109919">
                  <c:v>42995.875</c:v>
                </c:pt>
                <c:pt idx="109920">
                  <c:v>42995.916666666664</c:v>
                </c:pt>
                <c:pt idx="109921">
                  <c:v>42995.958333333336</c:v>
                </c:pt>
                <c:pt idx="109922">
                  <c:v>42996</c:v>
                </c:pt>
                <c:pt idx="109923">
                  <c:v>42994.041666666664</c:v>
                </c:pt>
                <c:pt idx="109924">
                  <c:v>42994.083333333336</c:v>
                </c:pt>
                <c:pt idx="109925">
                  <c:v>42994.125</c:v>
                </c:pt>
                <c:pt idx="109926">
                  <c:v>42994.166666666664</c:v>
                </c:pt>
                <c:pt idx="109927">
                  <c:v>42994.208333333336</c:v>
                </c:pt>
                <c:pt idx="109928">
                  <c:v>42994.25</c:v>
                </c:pt>
                <c:pt idx="109929">
                  <c:v>42994.291666666664</c:v>
                </c:pt>
                <c:pt idx="109930">
                  <c:v>42994.333333333336</c:v>
                </c:pt>
                <c:pt idx="109931">
                  <c:v>42994.375</c:v>
                </c:pt>
                <c:pt idx="109932">
                  <c:v>42994.416666666664</c:v>
                </c:pt>
                <c:pt idx="109933">
                  <c:v>42994.458333333336</c:v>
                </c:pt>
                <c:pt idx="109934">
                  <c:v>42994.5</c:v>
                </c:pt>
                <c:pt idx="109935">
                  <c:v>42994.541666666664</c:v>
                </c:pt>
                <c:pt idx="109936">
                  <c:v>42994.583333333336</c:v>
                </c:pt>
                <c:pt idx="109937">
                  <c:v>42994.625</c:v>
                </c:pt>
                <c:pt idx="109938">
                  <c:v>42994.666666666664</c:v>
                </c:pt>
                <c:pt idx="109939">
                  <c:v>42994.708333333336</c:v>
                </c:pt>
                <c:pt idx="109940">
                  <c:v>42994.75</c:v>
                </c:pt>
                <c:pt idx="109941">
                  <c:v>42994.791666666664</c:v>
                </c:pt>
                <c:pt idx="109942">
                  <c:v>42994.833333333336</c:v>
                </c:pt>
                <c:pt idx="109943">
                  <c:v>42994.875</c:v>
                </c:pt>
                <c:pt idx="109944">
                  <c:v>42994.916666666664</c:v>
                </c:pt>
                <c:pt idx="109945">
                  <c:v>42994.958333333336</c:v>
                </c:pt>
                <c:pt idx="109946">
                  <c:v>42995</c:v>
                </c:pt>
                <c:pt idx="109947">
                  <c:v>42993.041666666664</c:v>
                </c:pt>
                <c:pt idx="109948">
                  <c:v>42993.083333333336</c:v>
                </c:pt>
                <c:pt idx="109949">
                  <c:v>42993.125</c:v>
                </c:pt>
                <c:pt idx="109950">
                  <c:v>42993.166666666664</c:v>
                </c:pt>
                <c:pt idx="109951">
                  <c:v>42993.208333333336</c:v>
                </c:pt>
                <c:pt idx="109952">
                  <c:v>42993.25</c:v>
                </c:pt>
                <c:pt idx="109953">
                  <c:v>42993.291666666664</c:v>
                </c:pt>
                <c:pt idx="109954">
                  <c:v>42993.333333333336</c:v>
                </c:pt>
                <c:pt idx="109955">
                  <c:v>42993.375</c:v>
                </c:pt>
                <c:pt idx="109956">
                  <c:v>42993.416666666664</c:v>
                </c:pt>
                <c:pt idx="109957">
                  <c:v>42993.458333333336</c:v>
                </c:pt>
                <c:pt idx="109958">
                  <c:v>42993.5</c:v>
                </c:pt>
                <c:pt idx="109959">
                  <c:v>42993.541666666664</c:v>
                </c:pt>
                <c:pt idx="109960">
                  <c:v>42993.583333333336</c:v>
                </c:pt>
                <c:pt idx="109961">
                  <c:v>42993.625</c:v>
                </c:pt>
                <c:pt idx="109962">
                  <c:v>42993.666666666664</c:v>
                </c:pt>
                <c:pt idx="109963">
                  <c:v>42993.708333333336</c:v>
                </c:pt>
                <c:pt idx="109964">
                  <c:v>42993.75</c:v>
                </c:pt>
                <c:pt idx="109965">
                  <c:v>42993.791666666664</c:v>
                </c:pt>
                <c:pt idx="109966">
                  <c:v>42993.833333333336</c:v>
                </c:pt>
                <c:pt idx="109967">
                  <c:v>42993.875</c:v>
                </c:pt>
                <c:pt idx="109968">
                  <c:v>42993.916666666664</c:v>
                </c:pt>
                <c:pt idx="109969">
                  <c:v>42993.958333333336</c:v>
                </c:pt>
                <c:pt idx="109970">
                  <c:v>42994</c:v>
                </c:pt>
                <c:pt idx="109971">
                  <c:v>42992.041666666664</c:v>
                </c:pt>
                <c:pt idx="109972">
                  <c:v>42992.083333333336</c:v>
                </c:pt>
                <c:pt idx="109973">
                  <c:v>42992.125</c:v>
                </c:pt>
                <c:pt idx="109974">
                  <c:v>42992.166666666664</c:v>
                </c:pt>
                <c:pt idx="109975">
                  <c:v>42992.208333333336</c:v>
                </c:pt>
                <c:pt idx="109976">
                  <c:v>42992.25</c:v>
                </c:pt>
                <c:pt idx="109977">
                  <c:v>42992.291666666664</c:v>
                </c:pt>
                <c:pt idx="109978">
                  <c:v>42992.333333333336</c:v>
                </c:pt>
                <c:pt idx="109979">
                  <c:v>42992.375</c:v>
                </c:pt>
                <c:pt idx="109980">
                  <c:v>42992.416666666664</c:v>
                </c:pt>
                <c:pt idx="109981">
                  <c:v>42992.458333333336</c:v>
                </c:pt>
                <c:pt idx="109982">
                  <c:v>42992.5</c:v>
                </c:pt>
                <c:pt idx="109983">
                  <c:v>42992.541666666664</c:v>
                </c:pt>
                <c:pt idx="109984">
                  <c:v>42992.583333333336</c:v>
                </c:pt>
                <c:pt idx="109985">
                  <c:v>42992.625</c:v>
                </c:pt>
                <c:pt idx="109986">
                  <c:v>42992.666666666664</c:v>
                </c:pt>
                <c:pt idx="109987">
                  <c:v>42992.708333333336</c:v>
                </c:pt>
                <c:pt idx="109988">
                  <c:v>42992.75</c:v>
                </c:pt>
                <c:pt idx="109989">
                  <c:v>42992.791666666664</c:v>
                </c:pt>
                <c:pt idx="109990">
                  <c:v>42992.833333333336</c:v>
                </c:pt>
                <c:pt idx="109991">
                  <c:v>42992.875</c:v>
                </c:pt>
                <c:pt idx="109992">
                  <c:v>42992.916666666664</c:v>
                </c:pt>
                <c:pt idx="109993">
                  <c:v>42992.958333333336</c:v>
                </c:pt>
                <c:pt idx="109994">
                  <c:v>42993</c:v>
                </c:pt>
                <c:pt idx="109995">
                  <c:v>42991.041666666664</c:v>
                </c:pt>
                <c:pt idx="109996">
                  <c:v>42991.083333333336</c:v>
                </c:pt>
                <c:pt idx="109997">
                  <c:v>42991.125</c:v>
                </c:pt>
                <c:pt idx="109998">
                  <c:v>42991.166666666664</c:v>
                </c:pt>
                <c:pt idx="109999">
                  <c:v>42991.208333333336</c:v>
                </c:pt>
                <c:pt idx="110000">
                  <c:v>42991.25</c:v>
                </c:pt>
                <c:pt idx="110001">
                  <c:v>42991.291666666664</c:v>
                </c:pt>
                <c:pt idx="110002">
                  <c:v>42991.333333333336</c:v>
                </c:pt>
                <c:pt idx="110003">
                  <c:v>42991.375</c:v>
                </c:pt>
                <c:pt idx="110004">
                  <c:v>42991.416666666664</c:v>
                </c:pt>
                <c:pt idx="110005">
                  <c:v>42991.458333333336</c:v>
                </c:pt>
                <c:pt idx="110006">
                  <c:v>42991.5</c:v>
                </c:pt>
                <c:pt idx="110007">
                  <c:v>42991.541666666664</c:v>
                </c:pt>
                <c:pt idx="110008">
                  <c:v>42991.583333333336</c:v>
                </c:pt>
                <c:pt idx="110009">
                  <c:v>42991.625</c:v>
                </c:pt>
                <c:pt idx="110010">
                  <c:v>42991.666666666664</c:v>
                </c:pt>
                <c:pt idx="110011">
                  <c:v>42991.708333333336</c:v>
                </c:pt>
                <c:pt idx="110012">
                  <c:v>42991.75</c:v>
                </c:pt>
                <c:pt idx="110013">
                  <c:v>42991.791666666664</c:v>
                </c:pt>
                <c:pt idx="110014">
                  <c:v>42991.833333333336</c:v>
                </c:pt>
                <c:pt idx="110015">
                  <c:v>42991.875</c:v>
                </c:pt>
                <c:pt idx="110016">
                  <c:v>42991.916666666664</c:v>
                </c:pt>
                <c:pt idx="110017">
                  <c:v>42991.958333333336</c:v>
                </c:pt>
                <c:pt idx="110018">
                  <c:v>42992</c:v>
                </c:pt>
                <c:pt idx="110019">
                  <c:v>42990.041666666664</c:v>
                </c:pt>
                <c:pt idx="110020">
                  <c:v>42990.083333333336</c:v>
                </c:pt>
                <c:pt idx="110021">
                  <c:v>42990.125</c:v>
                </c:pt>
                <c:pt idx="110022">
                  <c:v>42990.166666666664</c:v>
                </c:pt>
                <c:pt idx="110023">
                  <c:v>42990.208333333336</c:v>
                </c:pt>
                <c:pt idx="110024">
                  <c:v>42990.25</c:v>
                </c:pt>
                <c:pt idx="110025">
                  <c:v>42990.291666666664</c:v>
                </c:pt>
                <c:pt idx="110026">
                  <c:v>42990.333333333336</c:v>
                </c:pt>
                <c:pt idx="110027">
                  <c:v>42990.375</c:v>
                </c:pt>
                <c:pt idx="110028">
                  <c:v>42990.416666666664</c:v>
                </c:pt>
                <c:pt idx="110029">
                  <c:v>42990.458333333336</c:v>
                </c:pt>
                <c:pt idx="110030">
                  <c:v>42990.5</c:v>
                </c:pt>
                <c:pt idx="110031">
                  <c:v>42990.541666666664</c:v>
                </c:pt>
                <c:pt idx="110032">
                  <c:v>42990.583333333336</c:v>
                </c:pt>
                <c:pt idx="110033">
                  <c:v>42990.625</c:v>
                </c:pt>
                <c:pt idx="110034">
                  <c:v>42990.666666666664</c:v>
                </c:pt>
                <c:pt idx="110035">
                  <c:v>42990.708333333336</c:v>
                </c:pt>
                <c:pt idx="110036">
                  <c:v>42990.75</c:v>
                </c:pt>
                <c:pt idx="110037">
                  <c:v>42990.791666666664</c:v>
                </c:pt>
                <c:pt idx="110038">
                  <c:v>42990.833333333336</c:v>
                </c:pt>
                <c:pt idx="110039">
                  <c:v>42990.875</c:v>
                </c:pt>
                <c:pt idx="110040">
                  <c:v>42990.916666666664</c:v>
                </c:pt>
                <c:pt idx="110041">
                  <c:v>42990.958333333336</c:v>
                </c:pt>
                <c:pt idx="110042">
                  <c:v>42991</c:v>
                </c:pt>
                <c:pt idx="110043">
                  <c:v>42989.041666666664</c:v>
                </c:pt>
                <c:pt idx="110044">
                  <c:v>42989.083333333336</c:v>
                </c:pt>
                <c:pt idx="110045">
                  <c:v>42989.125</c:v>
                </c:pt>
                <c:pt idx="110046">
                  <c:v>42989.166666666664</c:v>
                </c:pt>
                <c:pt idx="110047">
                  <c:v>42989.208333333336</c:v>
                </c:pt>
                <c:pt idx="110048">
                  <c:v>42989.25</c:v>
                </c:pt>
                <c:pt idx="110049">
                  <c:v>42989.291666666664</c:v>
                </c:pt>
                <c:pt idx="110050">
                  <c:v>42989.333333333336</c:v>
                </c:pt>
                <c:pt idx="110051">
                  <c:v>42989.375</c:v>
                </c:pt>
                <c:pt idx="110052">
                  <c:v>42989.416666666664</c:v>
                </c:pt>
                <c:pt idx="110053">
                  <c:v>42989.458333333336</c:v>
                </c:pt>
                <c:pt idx="110054">
                  <c:v>42989.5</c:v>
                </c:pt>
                <c:pt idx="110055">
                  <c:v>42989.541666666664</c:v>
                </c:pt>
                <c:pt idx="110056">
                  <c:v>42989.583333333336</c:v>
                </c:pt>
                <c:pt idx="110057">
                  <c:v>42989.625</c:v>
                </c:pt>
                <c:pt idx="110058">
                  <c:v>42989.666666666664</c:v>
                </c:pt>
                <c:pt idx="110059">
                  <c:v>42989.708333333336</c:v>
                </c:pt>
                <c:pt idx="110060">
                  <c:v>42989.75</c:v>
                </c:pt>
                <c:pt idx="110061">
                  <c:v>42989.791666666664</c:v>
                </c:pt>
                <c:pt idx="110062">
                  <c:v>42989.833333333336</c:v>
                </c:pt>
                <c:pt idx="110063">
                  <c:v>42989.875</c:v>
                </c:pt>
                <c:pt idx="110064">
                  <c:v>42989.916666666664</c:v>
                </c:pt>
                <c:pt idx="110065">
                  <c:v>42989.958333333336</c:v>
                </c:pt>
                <c:pt idx="110066">
                  <c:v>42990</c:v>
                </c:pt>
                <c:pt idx="110067">
                  <c:v>42988.041666666664</c:v>
                </c:pt>
                <c:pt idx="110068">
                  <c:v>42988.083333333336</c:v>
                </c:pt>
                <c:pt idx="110069">
                  <c:v>42988.125</c:v>
                </c:pt>
                <c:pt idx="110070">
                  <c:v>42988.166666666664</c:v>
                </c:pt>
                <c:pt idx="110071">
                  <c:v>42988.208333333336</c:v>
                </c:pt>
                <c:pt idx="110072">
                  <c:v>42988.25</c:v>
                </c:pt>
                <c:pt idx="110073">
                  <c:v>42988.291666666664</c:v>
                </c:pt>
                <c:pt idx="110074">
                  <c:v>42988.333333333336</c:v>
                </c:pt>
                <c:pt idx="110075">
                  <c:v>42988.375</c:v>
                </c:pt>
                <c:pt idx="110076">
                  <c:v>42988.416666666664</c:v>
                </c:pt>
                <c:pt idx="110077">
                  <c:v>42988.458333333336</c:v>
                </c:pt>
                <c:pt idx="110078">
                  <c:v>42988.5</c:v>
                </c:pt>
                <c:pt idx="110079">
                  <c:v>42988.541666666664</c:v>
                </c:pt>
                <c:pt idx="110080">
                  <c:v>42988.583333333336</c:v>
                </c:pt>
                <c:pt idx="110081">
                  <c:v>42988.625</c:v>
                </c:pt>
                <c:pt idx="110082">
                  <c:v>42988.666666666664</c:v>
                </c:pt>
                <c:pt idx="110083">
                  <c:v>42988.708333333336</c:v>
                </c:pt>
                <c:pt idx="110084">
                  <c:v>42988.75</c:v>
                </c:pt>
                <c:pt idx="110085">
                  <c:v>42988.791666666664</c:v>
                </c:pt>
                <c:pt idx="110086">
                  <c:v>42988.833333333336</c:v>
                </c:pt>
                <c:pt idx="110087">
                  <c:v>42988.875</c:v>
                </c:pt>
                <c:pt idx="110088">
                  <c:v>42988.916666666664</c:v>
                </c:pt>
                <c:pt idx="110089">
                  <c:v>42988.958333333336</c:v>
                </c:pt>
                <c:pt idx="110090">
                  <c:v>42989</c:v>
                </c:pt>
                <c:pt idx="110091">
                  <c:v>42987.041666666664</c:v>
                </c:pt>
                <c:pt idx="110092">
                  <c:v>42987.083333333336</c:v>
                </c:pt>
                <c:pt idx="110093">
                  <c:v>42987.125</c:v>
                </c:pt>
                <c:pt idx="110094">
                  <c:v>42987.166666666664</c:v>
                </c:pt>
                <c:pt idx="110095">
                  <c:v>42987.208333333336</c:v>
                </c:pt>
                <c:pt idx="110096">
                  <c:v>42987.25</c:v>
                </c:pt>
                <c:pt idx="110097">
                  <c:v>42987.291666666664</c:v>
                </c:pt>
                <c:pt idx="110098">
                  <c:v>42987.333333333336</c:v>
                </c:pt>
                <c:pt idx="110099">
                  <c:v>42987.375</c:v>
                </c:pt>
                <c:pt idx="110100">
                  <c:v>42987.416666666664</c:v>
                </c:pt>
                <c:pt idx="110101">
                  <c:v>42987.458333333336</c:v>
                </c:pt>
                <c:pt idx="110102">
                  <c:v>42987.5</c:v>
                </c:pt>
                <c:pt idx="110103">
                  <c:v>42987.541666666664</c:v>
                </c:pt>
                <c:pt idx="110104">
                  <c:v>42987.583333333336</c:v>
                </c:pt>
                <c:pt idx="110105">
                  <c:v>42987.625</c:v>
                </c:pt>
                <c:pt idx="110106">
                  <c:v>42987.666666666664</c:v>
                </c:pt>
                <c:pt idx="110107">
                  <c:v>42987.708333333336</c:v>
                </c:pt>
                <c:pt idx="110108">
                  <c:v>42987.75</c:v>
                </c:pt>
                <c:pt idx="110109">
                  <c:v>42987.791666666664</c:v>
                </c:pt>
                <c:pt idx="110110">
                  <c:v>42987.833333333336</c:v>
                </c:pt>
                <c:pt idx="110111">
                  <c:v>42987.875</c:v>
                </c:pt>
                <c:pt idx="110112">
                  <c:v>42987.916666666664</c:v>
                </c:pt>
                <c:pt idx="110113">
                  <c:v>42987.958333333336</c:v>
                </c:pt>
                <c:pt idx="110114">
                  <c:v>42988</c:v>
                </c:pt>
                <c:pt idx="110115">
                  <c:v>42986.041666666664</c:v>
                </c:pt>
                <c:pt idx="110116">
                  <c:v>42986.083333333336</c:v>
                </c:pt>
                <c:pt idx="110117">
                  <c:v>42986.125</c:v>
                </c:pt>
                <c:pt idx="110118">
                  <c:v>42986.166666666664</c:v>
                </c:pt>
                <c:pt idx="110119">
                  <c:v>42986.208333333336</c:v>
                </c:pt>
                <c:pt idx="110120">
                  <c:v>42986.25</c:v>
                </c:pt>
                <c:pt idx="110121">
                  <c:v>42986.291666666664</c:v>
                </c:pt>
                <c:pt idx="110122">
                  <c:v>42986.333333333336</c:v>
                </c:pt>
                <c:pt idx="110123">
                  <c:v>42986.375</c:v>
                </c:pt>
                <c:pt idx="110124">
                  <c:v>42986.416666666664</c:v>
                </c:pt>
                <c:pt idx="110125">
                  <c:v>42986.458333333336</c:v>
                </c:pt>
                <c:pt idx="110126">
                  <c:v>42986.5</c:v>
                </c:pt>
                <c:pt idx="110127">
                  <c:v>42986.541666666664</c:v>
                </c:pt>
                <c:pt idx="110128">
                  <c:v>42986.583333333336</c:v>
                </c:pt>
                <c:pt idx="110129">
                  <c:v>42986.625</c:v>
                </c:pt>
                <c:pt idx="110130">
                  <c:v>42986.666666666664</c:v>
                </c:pt>
                <c:pt idx="110131">
                  <c:v>42986.708333333336</c:v>
                </c:pt>
                <c:pt idx="110132">
                  <c:v>42986.75</c:v>
                </c:pt>
                <c:pt idx="110133">
                  <c:v>42986.791666666664</c:v>
                </c:pt>
                <c:pt idx="110134">
                  <c:v>42986.833333333336</c:v>
                </c:pt>
                <c:pt idx="110135">
                  <c:v>42986.875</c:v>
                </c:pt>
                <c:pt idx="110136">
                  <c:v>42986.916666666664</c:v>
                </c:pt>
                <c:pt idx="110137">
                  <c:v>42986.958333333336</c:v>
                </c:pt>
                <c:pt idx="110138">
                  <c:v>42987</c:v>
                </c:pt>
                <c:pt idx="110139">
                  <c:v>42985.041666666664</c:v>
                </c:pt>
                <c:pt idx="110140">
                  <c:v>42985.083333333336</c:v>
                </c:pt>
                <c:pt idx="110141">
                  <c:v>42985.125</c:v>
                </c:pt>
                <c:pt idx="110142">
                  <c:v>42985.166666666664</c:v>
                </c:pt>
                <c:pt idx="110143">
                  <c:v>42985.208333333336</c:v>
                </c:pt>
                <c:pt idx="110144">
                  <c:v>42985.25</c:v>
                </c:pt>
                <c:pt idx="110145">
                  <c:v>42985.291666666664</c:v>
                </c:pt>
                <c:pt idx="110146">
                  <c:v>42985.333333333336</c:v>
                </c:pt>
                <c:pt idx="110147">
                  <c:v>42985.375</c:v>
                </c:pt>
                <c:pt idx="110148">
                  <c:v>42985.416666666664</c:v>
                </c:pt>
                <c:pt idx="110149">
                  <c:v>42985.458333333336</c:v>
                </c:pt>
                <c:pt idx="110150">
                  <c:v>42985.5</c:v>
                </c:pt>
                <c:pt idx="110151">
                  <c:v>42985.541666666664</c:v>
                </c:pt>
                <c:pt idx="110152">
                  <c:v>42985.583333333336</c:v>
                </c:pt>
                <c:pt idx="110153">
                  <c:v>42985.625</c:v>
                </c:pt>
                <c:pt idx="110154">
                  <c:v>42985.666666666664</c:v>
                </c:pt>
                <c:pt idx="110155">
                  <c:v>42985.708333333336</c:v>
                </c:pt>
                <c:pt idx="110156">
                  <c:v>42985.75</c:v>
                </c:pt>
                <c:pt idx="110157">
                  <c:v>42985.791666666664</c:v>
                </c:pt>
                <c:pt idx="110158">
                  <c:v>42985.833333333336</c:v>
                </c:pt>
                <c:pt idx="110159">
                  <c:v>42985.875</c:v>
                </c:pt>
                <c:pt idx="110160">
                  <c:v>42985.916666666664</c:v>
                </c:pt>
                <c:pt idx="110161">
                  <c:v>42985.958333333336</c:v>
                </c:pt>
                <c:pt idx="110162">
                  <c:v>42986</c:v>
                </c:pt>
                <c:pt idx="110163">
                  <c:v>42984.041666666664</c:v>
                </c:pt>
                <c:pt idx="110164">
                  <c:v>42984.083333333336</c:v>
                </c:pt>
                <c:pt idx="110165">
                  <c:v>42984.125</c:v>
                </c:pt>
                <c:pt idx="110166">
                  <c:v>42984.166666666664</c:v>
                </c:pt>
                <c:pt idx="110167">
                  <c:v>42984.208333333336</c:v>
                </c:pt>
                <c:pt idx="110168">
                  <c:v>42984.25</c:v>
                </c:pt>
                <c:pt idx="110169">
                  <c:v>42984.291666666664</c:v>
                </c:pt>
                <c:pt idx="110170">
                  <c:v>42984.333333333336</c:v>
                </c:pt>
                <c:pt idx="110171">
                  <c:v>42984.375</c:v>
                </c:pt>
                <c:pt idx="110172">
                  <c:v>42984.416666666664</c:v>
                </c:pt>
                <c:pt idx="110173">
                  <c:v>42984.458333333336</c:v>
                </c:pt>
                <c:pt idx="110174">
                  <c:v>42984.5</c:v>
                </c:pt>
                <c:pt idx="110175">
                  <c:v>42984.541666666664</c:v>
                </c:pt>
                <c:pt idx="110176">
                  <c:v>42984.583333333336</c:v>
                </c:pt>
                <c:pt idx="110177">
                  <c:v>42984.625</c:v>
                </c:pt>
                <c:pt idx="110178">
                  <c:v>42984.666666666664</c:v>
                </c:pt>
                <c:pt idx="110179">
                  <c:v>42984.708333333336</c:v>
                </c:pt>
                <c:pt idx="110180">
                  <c:v>42984.75</c:v>
                </c:pt>
                <c:pt idx="110181">
                  <c:v>42984.791666666664</c:v>
                </c:pt>
                <c:pt idx="110182">
                  <c:v>42984.833333333336</c:v>
                </c:pt>
                <c:pt idx="110183">
                  <c:v>42984.875</c:v>
                </c:pt>
                <c:pt idx="110184">
                  <c:v>42984.916666666664</c:v>
                </c:pt>
                <c:pt idx="110185">
                  <c:v>42984.958333333336</c:v>
                </c:pt>
                <c:pt idx="110186">
                  <c:v>42985</c:v>
                </c:pt>
                <c:pt idx="110187">
                  <c:v>42983.041666666664</c:v>
                </c:pt>
                <c:pt idx="110188">
                  <c:v>42983.083333333336</c:v>
                </c:pt>
                <c:pt idx="110189">
                  <c:v>42983.125</c:v>
                </c:pt>
                <c:pt idx="110190">
                  <c:v>42983.166666666664</c:v>
                </c:pt>
                <c:pt idx="110191">
                  <c:v>42983.208333333336</c:v>
                </c:pt>
                <c:pt idx="110192">
                  <c:v>42983.25</c:v>
                </c:pt>
                <c:pt idx="110193">
                  <c:v>42983.291666666664</c:v>
                </c:pt>
                <c:pt idx="110194">
                  <c:v>42983.333333333336</c:v>
                </c:pt>
                <c:pt idx="110195">
                  <c:v>42983.375</c:v>
                </c:pt>
                <c:pt idx="110196">
                  <c:v>42983.416666666664</c:v>
                </c:pt>
                <c:pt idx="110197">
                  <c:v>42983.458333333336</c:v>
                </c:pt>
                <c:pt idx="110198">
                  <c:v>42983.5</c:v>
                </c:pt>
                <c:pt idx="110199">
                  <c:v>42983.541666666664</c:v>
                </c:pt>
                <c:pt idx="110200">
                  <c:v>42983.583333333336</c:v>
                </c:pt>
                <c:pt idx="110201">
                  <c:v>42983.625</c:v>
                </c:pt>
                <c:pt idx="110202">
                  <c:v>42983.666666666664</c:v>
                </c:pt>
                <c:pt idx="110203">
                  <c:v>42983.708333333336</c:v>
                </c:pt>
                <c:pt idx="110204">
                  <c:v>42983.75</c:v>
                </c:pt>
                <c:pt idx="110205">
                  <c:v>42983.791666666664</c:v>
                </c:pt>
                <c:pt idx="110206">
                  <c:v>42983.833333333336</c:v>
                </c:pt>
                <c:pt idx="110207">
                  <c:v>42983.875</c:v>
                </c:pt>
                <c:pt idx="110208">
                  <c:v>42983.916666666664</c:v>
                </c:pt>
                <c:pt idx="110209">
                  <c:v>42983.958333333336</c:v>
                </c:pt>
                <c:pt idx="110210">
                  <c:v>42984</c:v>
                </c:pt>
                <c:pt idx="110211">
                  <c:v>42982.041666666664</c:v>
                </c:pt>
                <c:pt idx="110212">
                  <c:v>42982.083333333336</c:v>
                </c:pt>
                <c:pt idx="110213">
                  <c:v>42982.125</c:v>
                </c:pt>
                <c:pt idx="110214">
                  <c:v>42982.166666666664</c:v>
                </c:pt>
                <c:pt idx="110215">
                  <c:v>42982.208333333336</c:v>
                </c:pt>
                <c:pt idx="110216">
                  <c:v>42982.25</c:v>
                </c:pt>
                <c:pt idx="110217">
                  <c:v>42982.291666666664</c:v>
                </c:pt>
                <c:pt idx="110218">
                  <c:v>42982.333333333336</c:v>
                </c:pt>
                <c:pt idx="110219">
                  <c:v>42982.375</c:v>
                </c:pt>
                <c:pt idx="110220">
                  <c:v>42982.416666666664</c:v>
                </c:pt>
                <c:pt idx="110221">
                  <c:v>42982.458333333336</c:v>
                </c:pt>
                <c:pt idx="110222">
                  <c:v>42982.5</c:v>
                </c:pt>
                <c:pt idx="110223">
                  <c:v>42982.541666666664</c:v>
                </c:pt>
                <c:pt idx="110224">
                  <c:v>42982.583333333336</c:v>
                </c:pt>
                <c:pt idx="110225">
                  <c:v>42982.625</c:v>
                </c:pt>
                <c:pt idx="110226">
                  <c:v>42982.666666666664</c:v>
                </c:pt>
                <c:pt idx="110227">
                  <c:v>42982.708333333336</c:v>
                </c:pt>
                <c:pt idx="110228">
                  <c:v>42982.75</c:v>
                </c:pt>
                <c:pt idx="110229">
                  <c:v>42982.791666666664</c:v>
                </c:pt>
                <c:pt idx="110230">
                  <c:v>42982.833333333336</c:v>
                </c:pt>
                <c:pt idx="110231">
                  <c:v>42982.875</c:v>
                </c:pt>
                <c:pt idx="110232">
                  <c:v>42982.916666666664</c:v>
                </c:pt>
                <c:pt idx="110233">
                  <c:v>42982.958333333336</c:v>
                </c:pt>
                <c:pt idx="110234">
                  <c:v>42983</c:v>
                </c:pt>
                <c:pt idx="110235">
                  <c:v>42981.041666666664</c:v>
                </c:pt>
                <c:pt idx="110236">
                  <c:v>42981.083333333336</c:v>
                </c:pt>
                <c:pt idx="110237">
                  <c:v>42981.125</c:v>
                </c:pt>
                <c:pt idx="110238">
                  <c:v>42981.166666666664</c:v>
                </c:pt>
                <c:pt idx="110239">
                  <c:v>42981.208333333336</c:v>
                </c:pt>
                <c:pt idx="110240">
                  <c:v>42981.25</c:v>
                </c:pt>
                <c:pt idx="110241">
                  <c:v>42981.291666666664</c:v>
                </c:pt>
                <c:pt idx="110242">
                  <c:v>42981.333333333336</c:v>
                </c:pt>
                <c:pt idx="110243">
                  <c:v>42981.375</c:v>
                </c:pt>
                <c:pt idx="110244">
                  <c:v>42981.416666666664</c:v>
                </c:pt>
                <c:pt idx="110245">
                  <c:v>42981.458333333336</c:v>
                </c:pt>
                <c:pt idx="110246">
                  <c:v>42981.5</c:v>
                </c:pt>
                <c:pt idx="110247">
                  <c:v>42981.541666666664</c:v>
                </c:pt>
                <c:pt idx="110248">
                  <c:v>42981.583333333336</c:v>
                </c:pt>
                <c:pt idx="110249">
                  <c:v>42981.625</c:v>
                </c:pt>
                <c:pt idx="110250">
                  <c:v>42981.666666666664</c:v>
                </c:pt>
                <c:pt idx="110251">
                  <c:v>42981.708333333336</c:v>
                </c:pt>
                <c:pt idx="110252">
                  <c:v>42981.75</c:v>
                </c:pt>
                <c:pt idx="110253">
                  <c:v>42981.791666666664</c:v>
                </c:pt>
                <c:pt idx="110254">
                  <c:v>42981.833333333336</c:v>
                </c:pt>
                <c:pt idx="110255">
                  <c:v>42981.875</c:v>
                </c:pt>
                <c:pt idx="110256">
                  <c:v>42981.916666666664</c:v>
                </c:pt>
                <c:pt idx="110257">
                  <c:v>42981.958333333336</c:v>
                </c:pt>
                <c:pt idx="110258">
                  <c:v>42982</c:v>
                </c:pt>
                <c:pt idx="110259">
                  <c:v>42980.041666666664</c:v>
                </c:pt>
                <c:pt idx="110260">
                  <c:v>42980.083333333336</c:v>
                </c:pt>
                <c:pt idx="110261">
                  <c:v>42980.125</c:v>
                </c:pt>
                <c:pt idx="110262">
                  <c:v>42980.166666666664</c:v>
                </c:pt>
                <c:pt idx="110263">
                  <c:v>42980.208333333336</c:v>
                </c:pt>
                <c:pt idx="110264">
                  <c:v>42980.25</c:v>
                </c:pt>
                <c:pt idx="110265">
                  <c:v>42980.291666666664</c:v>
                </c:pt>
                <c:pt idx="110266">
                  <c:v>42980.333333333336</c:v>
                </c:pt>
                <c:pt idx="110267">
                  <c:v>42980.375</c:v>
                </c:pt>
                <c:pt idx="110268">
                  <c:v>42980.416666666664</c:v>
                </c:pt>
                <c:pt idx="110269">
                  <c:v>42980.458333333336</c:v>
                </c:pt>
                <c:pt idx="110270">
                  <c:v>42980.5</c:v>
                </c:pt>
                <c:pt idx="110271">
                  <c:v>42980.541666666664</c:v>
                </c:pt>
                <c:pt idx="110272">
                  <c:v>42980.583333333336</c:v>
                </c:pt>
                <c:pt idx="110273">
                  <c:v>42980.625</c:v>
                </c:pt>
                <c:pt idx="110274">
                  <c:v>42980.666666666664</c:v>
                </c:pt>
                <c:pt idx="110275">
                  <c:v>42980.708333333336</c:v>
                </c:pt>
                <c:pt idx="110276">
                  <c:v>42980.75</c:v>
                </c:pt>
                <c:pt idx="110277">
                  <c:v>42980.791666666664</c:v>
                </c:pt>
                <c:pt idx="110278">
                  <c:v>42980.833333333336</c:v>
                </c:pt>
                <c:pt idx="110279">
                  <c:v>42980.875</c:v>
                </c:pt>
                <c:pt idx="110280">
                  <c:v>42980.916666666664</c:v>
                </c:pt>
                <c:pt idx="110281">
                  <c:v>42980.958333333336</c:v>
                </c:pt>
                <c:pt idx="110282">
                  <c:v>42981</c:v>
                </c:pt>
                <c:pt idx="110283">
                  <c:v>42979.041666666664</c:v>
                </c:pt>
                <c:pt idx="110284">
                  <c:v>42979.083333333336</c:v>
                </c:pt>
                <c:pt idx="110285">
                  <c:v>42979.125</c:v>
                </c:pt>
                <c:pt idx="110286">
                  <c:v>42979.166666666664</c:v>
                </c:pt>
                <c:pt idx="110287">
                  <c:v>42979.208333333336</c:v>
                </c:pt>
                <c:pt idx="110288">
                  <c:v>42979.25</c:v>
                </c:pt>
                <c:pt idx="110289">
                  <c:v>42979.291666666664</c:v>
                </c:pt>
                <c:pt idx="110290">
                  <c:v>42979.333333333336</c:v>
                </c:pt>
                <c:pt idx="110291">
                  <c:v>42979.375</c:v>
                </c:pt>
                <c:pt idx="110292">
                  <c:v>42979.416666666664</c:v>
                </c:pt>
                <c:pt idx="110293">
                  <c:v>42979.458333333336</c:v>
                </c:pt>
                <c:pt idx="110294">
                  <c:v>42979.5</c:v>
                </c:pt>
                <c:pt idx="110295">
                  <c:v>42979.541666666664</c:v>
                </c:pt>
                <c:pt idx="110296">
                  <c:v>42979.583333333336</c:v>
                </c:pt>
                <c:pt idx="110297">
                  <c:v>42979.625</c:v>
                </c:pt>
                <c:pt idx="110298">
                  <c:v>42979.666666666664</c:v>
                </c:pt>
                <c:pt idx="110299">
                  <c:v>42979.708333333336</c:v>
                </c:pt>
                <c:pt idx="110300">
                  <c:v>42979.75</c:v>
                </c:pt>
                <c:pt idx="110301">
                  <c:v>42979.791666666664</c:v>
                </c:pt>
                <c:pt idx="110302">
                  <c:v>42979.833333333336</c:v>
                </c:pt>
                <c:pt idx="110303">
                  <c:v>42979.875</c:v>
                </c:pt>
                <c:pt idx="110304">
                  <c:v>42979.916666666664</c:v>
                </c:pt>
                <c:pt idx="110305">
                  <c:v>42979.958333333336</c:v>
                </c:pt>
                <c:pt idx="110306">
                  <c:v>42980</c:v>
                </c:pt>
                <c:pt idx="110307">
                  <c:v>42978.041666666664</c:v>
                </c:pt>
                <c:pt idx="110308">
                  <c:v>42978.083333333336</c:v>
                </c:pt>
                <c:pt idx="110309">
                  <c:v>42978.125</c:v>
                </c:pt>
                <c:pt idx="110310">
                  <c:v>42978.166666666664</c:v>
                </c:pt>
                <c:pt idx="110311">
                  <c:v>42978.208333333336</c:v>
                </c:pt>
                <c:pt idx="110312">
                  <c:v>42978.25</c:v>
                </c:pt>
                <c:pt idx="110313">
                  <c:v>42978.291666666664</c:v>
                </c:pt>
                <c:pt idx="110314">
                  <c:v>42978.333333333336</c:v>
                </c:pt>
                <c:pt idx="110315">
                  <c:v>42978.375</c:v>
                </c:pt>
                <c:pt idx="110316">
                  <c:v>42978.416666666664</c:v>
                </c:pt>
                <c:pt idx="110317">
                  <c:v>42978.458333333336</c:v>
                </c:pt>
                <c:pt idx="110318">
                  <c:v>42978.5</c:v>
                </c:pt>
                <c:pt idx="110319">
                  <c:v>42978.541666666664</c:v>
                </c:pt>
                <c:pt idx="110320">
                  <c:v>42978.583333333336</c:v>
                </c:pt>
                <c:pt idx="110321">
                  <c:v>42978.625</c:v>
                </c:pt>
                <c:pt idx="110322">
                  <c:v>42978.666666666664</c:v>
                </c:pt>
                <c:pt idx="110323">
                  <c:v>42978.708333333336</c:v>
                </c:pt>
                <c:pt idx="110324">
                  <c:v>42978.75</c:v>
                </c:pt>
                <c:pt idx="110325">
                  <c:v>42978.791666666664</c:v>
                </c:pt>
                <c:pt idx="110326">
                  <c:v>42978.833333333336</c:v>
                </c:pt>
                <c:pt idx="110327">
                  <c:v>42978.875</c:v>
                </c:pt>
                <c:pt idx="110328">
                  <c:v>42978.916666666664</c:v>
                </c:pt>
                <c:pt idx="110329">
                  <c:v>42978.958333333336</c:v>
                </c:pt>
                <c:pt idx="110330">
                  <c:v>42979</c:v>
                </c:pt>
                <c:pt idx="110331">
                  <c:v>42977.041666666664</c:v>
                </c:pt>
                <c:pt idx="110332">
                  <c:v>42977.083333333336</c:v>
                </c:pt>
                <c:pt idx="110333">
                  <c:v>42977.125</c:v>
                </c:pt>
                <c:pt idx="110334">
                  <c:v>42977.166666666664</c:v>
                </c:pt>
                <c:pt idx="110335">
                  <c:v>42977.208333333336</c:v>
                </c:pt>
                <c:pt idx="110336">
                  <c:v>42977.25</c:v>
                </c:pt>
                <c:pt idx="110337">
                  <c:v>42977.291666666664</c:v>
                </c:pt>
                <c:pt idx="110338">
                  <c:v>42977.333333333336</c:v>
                </c:pt>
                <c:pt idx="110339">
                  <c:v>42977.375</c:v>
                </c:pt>
                <c:pt idx="110340">
                  <c:v>42977.416666666664</c:v>
                </c:pt>
                <c:pt idx="110341">
                  <c:v>42977.458333333336</c:v>
                </c:pt>
                <c:pt idx="110342">
                  <c:v>42977.5</c:v>
                </c:pt>
                <c:pt idx="110343">
                  <c:v>42977.541666666664</c:v>
                </c:pt>
                <c:pt idx="110344">
                  <c:v>42977.583333333336</c:v>
                </c:pt>
                <c:pt idx="110345">
                  <c:v>42977.625</c:v>
                </c:pt>
                <c:pt idx="110346">
                  <c:v>42977.666666666664</c:v>
                </c:pt>
                <c:pt idx="110347">
                  <c:v>42977.708333333336</c:v>
                </c:pt>
                <c:pt idx="110348">
                  <c:v>42977.75</c:v>
                </c:pt>
                <c:pt idx="110349">
                  <c:v>42977.791666666664</c:v>
                </c:pt>
                <c:pt idx="110350">
                  <c:v>42977.833333333336</c:v>
                </c:pt>
                <c:pt idx="110351">
                  <c:v>42977.875</c:v>
                </c:pt>
                <c:pt idx="110352">
                  <c:v>42977.916666666664</c:v>
                </c:pt>
                <c:pt idx="110353">
                  <c:v>42977.958333333336</c:v>
                </c:pt>
                <c:pt idx="110354">
                  <c:v>42978</c:v>
                </c:pt>
                <c:pt idx="110355">
                  <c:v>42976.041666666664</c:v>
                </c:pt>
                <c:pt idx="110356">
                  <c:v>42976.083333333336</c:v>
                </c:pt>
                <c:pt idx="110357">
                  <c:v>42976.125</c:v>
                </c:pt>
                <c:pt idx="110358">
                  <c:v>42976.166666666664</c:v>
                </c:pt>
                <c:pt idx="110359">
                  <c:v>42976.208333333336</c:v>
                </c:pt>
                <c:pt idx="110360">
                  <c:v>42976.25</c:v>
                </c:pt>
                <c:pt idx="110361">
                  <c:v>42976.291666666664</c:v>
                </c:pt>
                <c:pt idx="110362">
                  <c:v>42976.333333333336</c:v>
                </c:pt>
                <c:pt idx="110363">
                  <c:v>42976.375</c:v>
                </c:pt>
                <c:pt idx="110364">
                  <c:v>42976.416666666664</c:v>
                </c:pt>
                <c:pt idx="110365">
                  <c:v>42976.458333333336</c:v>
                </c:pt>
                <c:pt idx="110366">
                  <c:v>42976.5</c:v>
                </c:pt>
                <c:pt idx="110367">
                  <c:v>42976.541666666664</c:v>
                </c:pt>
                <c:pt idx="110368">
                  <c:v>42976.583333333336</c:v>
                </c:pt>
                <c:pt idx="110369">
                  <c:v>42976.625</c:v>
                </c:pt>
                <c:pt idx="110370">
                  <c:v>42976.666666666664</c:v>
                </c:pt>
                <c:pt idx="110371">
                  <c:v>42976.708333333336</c:v>
                </c:pt>
                <c:pt idx="110372">
                  <c:v>42976.75</c:v>
                </c:pt>
                <c:pt idx="110373">
                  <c:v>42976.791666666664</c:v>
                </c:pt>
                <c:pt idx="110374">
                  <c:v>42976.833333333336</c:v>
                </c:pt>
                <c:pt idx="110375">
                  <c:v>42976.875</c:v>
                </c:pt>
                <c:pt idx="110376">
                  <c:v>42976.916666666664</c:v>
                </c:pt>
                <c:pt idx="110377">
                  <c:v>42976.958333333336</c:v>
                </c:pt>
                <c:pt idx="110378">
                  <c:v>42977</c:v>
                </c:pt>
                <c:pt idx="110379">
                  <c:v>42975.041666666664</c:v>
                </c:pt>
                <c:pt idx="110380">
                  <c:v>42975.083333333336</c:v>
                </c:pt>
                <c:pt idx="110381">
                  <c:v>42975.125</c:v>
                </c:pt>
                <c:pt idx="110382">
                  <c:v>42975.166666666664</c:v>
                </c:pt>
                <c:pt idx="110383">
                  <c:v>42975.208333333336</c:v>
                </c:pt>
                <c:pt idx="110384">
                  <c:v>42975.25</c:v>
                </c:pt>
                <c:pt idx="110385">
                  <c:v>42975.291666666664</c:v>
                </c:pt>
                <c:pt idx="110386">
                  <c:v>42975.333333333336</c:v>
                </c:pt>
                <c:pt idx="110387">
                  <c:v>42975.375</c:v>
                </c:pt>
                <c:pt idx="110388">
                  <c:v>42975.416666666664</c:v>
                </c:pt>
                <c:pt idx="110389">
                  <c:v>42975.458333333336</c:v>
                </c:pt>
                <c:pt idx="110390">
                  <c:v>42975.5</c:v>
                </c:pt>
                <c:pt idx="110391">
                  <c:v>42975.541666666664</c:v>
                </c:pt>
                <c:pt idx="110392">
                  <c:v>42975.583333333336</c:v>
                </c:pt>
                <c:pt idx="110393">
                  <c:v>42975.625</c:v>
                </c:pt>
                <c:pt idx="110394">
                  <c:v>42975.666666666664</c:v>
                </c:pt>
                <c:pt idx="110395">
                  <c:v>42975.708333333336</c:v>
                </c:pt>
                <c:pt idx="110396">
                  <c:v>42975.75</c:v>
                </c:pt>
                <c:pt idx="110397">
                  <c:v>42975.791666666664</c:v>
                </c:pt>
                <c:pt idx="110398">
                  <c:v>42975.833333333336</c:v>
                </c:pt>
                <c:pt idx="110399">
                  <c:v>42975.875</c:v>
                </c:pt>
                <c:pt idx="110400">
                  <c:v>42975.916666666664</c:v>
                </c:pt>
                <c:pt idx="110401">
                  <c:v>42975.958333333336</c:v>
                </c:pt>
                <c:pt idx="110402">
                  <c:v>42976</c:v>
                </c:pt>
                <c:pt idx="110403">
                  <c:v>42974.041666666664</c:v>
                </c:pt>
                <c:pt idx="110404">
                  <c:v>42974.083333333336</c:v>
                </c:pt>
                <c:pt idx="110405">
                  <c:v>42974.125</c:v>
                </c:pt>
                <c:pt idx="110406">
                  <c:v>42974.166666666664</c:v>
                </c:pt>
                <c:pt idx="110407">
                  <c:v>42974.208333333336</c:v>
                </c:pt>
                <c:pt idx="110408">
                  <c:v>42974.25</c:v>
                </c:pt>
                <c:pt idx="110409">
                  <c:v>42974.291666666664</c:v>
                </c:pt>
                <c:pt idx="110410">
                  <c:v>42974.333333333336</c:v>
                </c:pt>
                <c:pt idx="110411">
                  <c:v>42974.375</c:v>
                </c:pt>
                <c:pt idx="110412">
                  <c:v>42974.416666666664</c:v>
                </c:pt>
                <c:pt idx="110413">
                  <c:v>42974.458333333336</c:v>
                </c:pt>
                <c:pt idx="110414">
                  <c:v>42974.5</c:v>
                </c:pt>
                <c:pt idx="110415">
                  <c:v>42974.541666666664</c:v>
                </c:pt>
                <c:pt idx="110416">
                  <c:v>42974.583333333336</c:v>
                </c:pt>
                <c:pt idx="110417">
                  <c:v>42974.625</c:v>
                </c:pt>
                <c:pt idx="110418">
                  <c:v>42974.666666666664</c:v>
                </c:pt>
                <c:pt idx="110419">
                  <c:v>42974.708333333336</c:v>
                </c:pt>
                <c:pt idx="110420">
                  <c:v>42974.75</c:v>
                </c:pt>
                <c:pt idx="110421">
                  <c:v>42974.791666666664</c:v>
                </c:pt>
                <c:pt idx="110422">
                  <c:v>42974.833333333336</c:v>
                </c:pt>
                <c:pt idx="110423">
                  <c:v>42974.875</c:v>
                </c:pt>
                <c:pt idx="110424">
                  <c:v>42974.916666666664</c:v>
                </c:pt>
                <c:pt idx="110425">
                  <c:v>42974.958333333336</c:v>
                </c:pt>
                <c:pt idx="110426">
                  <c:v>42975</c:v>
                </c:pt>
                <c:pt idx="110427">
                  <c:v>42973.041666666664</c:v>
                </c:pt>
                <c:pt idx="110428">
                  <c:v>42973.083333333336</c:v>
                </c:pt>
                <c:pt idx="110429">
                  <c:v>42973.125</c:v>
                </c:pt>
                <c:pt idx="110430">
                  <c:v>42973.166666666664</c:v>
                </c:pt>
                <c:pt idx="110431">
                  <c:v>42973.208333333336</c:v>
                </c:pt>
                <c:pt idx="110432">
                  <c:v>42973.25</c:v>
                </c:pt>
                <c:pt idx="110433">
                  <c:v>42973.291666666664</c:v>
                </c:pt>
                <c:pt idx="110434">
                  <c:v>42973.333333333336</c:v>
                </c:pt>
                <c:pt idx="110435">
                  <c:v>42973.375</c:v>
                </c:pt>
                <c:pt idx="110436">
                  <c:v>42973.416666666664</c:v>
                </c:pt>
                <c:pt idx="110437">
                  <c:v>42973.458333333336</c:v>
                </c:pt>
                <c:pt idx="110438">
                  <c:v>42973.5</c:v>
                </c:pt>
                <c:pt idx="110439">
                  <c:v>42973.541666666664</c:v>
                </c:pt>
                <c:pt idx="110440">
                  <c:v>42973.583333333336</c:v>
                </c:pt>
                <c:pt idx="110441">
                  <c:v>42973.625</c:v>
                </c:pt>
                <c:pt idx="110442">
                  <c:v>42973.666666666664</c:v>
                </c:pt>
                <c:pt idx="110443">
                  <c:v>42973.708333333336</c:v>
                </c:pt>
                <c:pt idx="110444">
                  <c:v>42973.75</c:v>
                </c:pt>
                <c:pt idx="110445">
                  <c:v>42973.791666666664</c:v>
                </c:pt>
                <c:pt idx="110446">
                  <c:v>42973.833333333336</c:v>
                </c:pt>
                <c:pt idx="110447">
                  <c:v>42973.875</c:v>
                </c:pt>
                <c:pt idx="110448">
                  <c:v>42973.916666666664</c:v>
                </c:pt>
                <c:pt idx="110449">
                  <c:v>42973.958333333336</c:v>
                </c:pt>
                <c:pt idx="110450">
                  <c:v>42974</c:v>
                </c:pt>
                <c:pt idx="110451">
                  <c:v>42972.041666666664</c:v>
                </c:pt>
                <c:pt idx="110452">
                  <c:v>42972.083333333336</c:v>
                </c:pt>
                <c:pt idx="110453">
                  <c:v>42972.125</c:v>
                </c:pt>
                <c:pt idx="110454">
                  <c:v>42972.166666666664</c:v>
                </c:pt>
                <c:pt idx="110455">
                  <c:v>42972.208333333336</c:v>
                </c:pt>
                <c:pt idx="110456">
                  <c:v>42972.25</c:v>
                </c:pt>
                <c:pt idx="110457">
                  <c:v>42972.291666666664</c:v>
                </c:pt>
                <c:pt idx="110458">
                  <c:v>42972.333333333336</c:v>
                </c:pt>
                <c:pt idx="110459">
                  <c:v>42972.375</c:v>
                </c:pt>
                <c:pt idx="110460">
                  <c:v>42972.416666666664</c:v>
                </c:pt>
                <c:pt idx="110461">
                  <c:v>42972.458333333336</c:v>
                </c:pt>
                <c:pt idx="110462">
                  <c:v>42972.5</c:v>
                </c:pt>
                <c:pt idx="110463">
                  <c:v>42972.541666666664</c:v>
                </c:pt>
                <c:pt idx="110464">
                  <c:v>42972.583333333336</c:v>
                </c:pt>
                <c:pt idx="110465">
                  <c:v>42972.625</c:v>
                </c:pt>
                <c:pt idx="110466">
                  <c:v>42972.666666666664</c:v>
                </c:pt>
                <c:pt idx="110467">
                  <c:v>42972.708333333336</c:v>
                </c:pt>
                <c:pt idx="110468">
                  <c:v>42972.75</c:v>
                </c:pt>
                <c:pt idx="110469">
                  <c:v>42972.791666666664</c:v>
                </c:pt>
                <c:pt idx="110470">
                  <c:v>42972.833333333336</c:v>
                </c:pt>
                <c:pt idx="110471">
                  <c:v>42972.875</c:v>
                </c:pt>
                <c:pt idx="110472">
                  <c:v>42972.916666666664</c:v>
                </c:pt>
                <c:pt idx="110473">
                  <c:v>42972.958333333336</c:v>
                </c:pt>
                <c:pt idx="110474">
                  <c:v>42973</c:v>
                </c:pt>
                <c:pt idx="110475">
                  <c:v>42971.041666666664</c:v>
                </c:pt>
                <c:pt idx="110476">
                  <c:v>42971.083333333336</c:v>
                </c:pt>
                <c:pt idx="110477">
                  <c:v>42971.125</c:v>
                </c:pt>
                <c:pt idx="110478">
                  <c:v>42971.166666666664</c:v>
                </c:pt>
                <c:pt idx="110479">
                  <c:v>42971.208333333336</c:v>
                </c:pt>
                <c:pt idx="110480">
                  <c:v>42971.25</c:v>
                </c:pt>
                <c:pt idx="110481">
                  <c:v>42971.291666666664</c:v>
                </c:pt>
                <c:pt idx="110482">
                  <c:v>42971.333333333336</c:v>
                </c:pt>
                <c:pt idx="110483">
                  <c:v>42971.375</c:v>
                </c:pt>
                <c:pt idx="110484">
                  <c:v>42971.416666666664</c:v>
                </c:pt>
                <c:pt idx="110485">
                  <c:v>42971.458333333336</c:v>
                </c:pt>
                <c:pt idx="110486">
                  <c:v>42971.5</c:v>
                </c:pt>
                <c:pt idx="110487">
                  <c:v>42971.541666666664</c:v>
                </c:pt>
                <c:pt idx="110488">
                  <c:v>42971.583333333336</c:v>
                </c:pt>
                <c:pt idx="110489">
                  <c:v>42971.625</c:v>
                </c:pt>
                <c:pt idx="110490">
                  <c:v>42971.666666666664</c:v>
                </c:pt>
                <c:pt idx="110491">
                  <c:v>42971.708333333336</c:v>
                </c:pt>
                <c:pt idx="110492">
                  <c:v>42971.75</c:v>
                </c:pt>
                <c:pt idx="110493">
                  <c:v>42971.791666666664</c:v>
                </c:pt>
                <c:pt idx="110494">
                  <c:v>42971.833333333336</c:v>
                </c:pt>
                <c:pt idx="110495">
                  <c:v>42971.875</c:v>
                </c:pt>
                <c:pt idx="110496">
                  <c:v>42971.916666666664</c:v>
                </c:pt>
                <c:pt idx="110497">
                  <c:v>42971.958333333336</c:v>
                </c:pt>
                <c:pt idx="110498">
                  <c:v>42972</c:v>
                </c:pt>
                <c:pt idx="110499">
                  <c:v>42970.041666666664</c:v>
                </c:pt>
                <c:pt idx="110500">
                  <c:v>42970.083333333336</c:v>
                </c:pt>
                <c:pt idx="110501">
                  <c:v>42970.125</c:v>
                </c:pt>
                <c:pt idx="110502">
                  <c:v>42970.166666666664</c:v>
                </c:pt>
                <c:pt idx="110503">
                  <c:v>42970.208333333336</c:v>
                </c:pt>
                <c:pt idx="110504">
                  <c:v>42970.25</c:v>
                </c:pt>
                <c:pt idx="110505">
                  <c:v>42970.291666666664</c:v>
                </c:pt>
                <c:pt idx="110506">
                  <c:v>42970.333333333336</c:v>
                </c:pt>
                <c:pt idx="110507">
                  <c:v>42970.375</c:v>
                </c:pt>
                <c:pt idx="110508">
                  <c:v>42970.416666666664</c:v>
                </c:pt>
                <c:pt idx="110509">
                  <c:v>42970.458333333336</c:v>
                </c:pt>
                <c:pt idx="110510">
                  <c:v>42970.5</c:v>
                </c:pt>
                <c:pt idx="110511">
                  <c:v>42970.541666666664</c:v>
                </c:pt>
                <c:pt idx="110512">
                  <c:v>42970.583333333336</c:v>
                </c:pt>
                <c:pt idx="110513">
                  <c:v>42970.625</c:v>
                </c:pt>
                <c:pt idx="110514">
                  <c:v>42970.666666666664</c:v>
                </c:pt>
                <c:pt idx="110515">
                  <c:v>42970.708333333336</c:v>
                </c:pt>
                <c:pt idx="110516">
                  <c:v>42970.75</c:v>
                </c:pt>
                <c:pt idx="110517">
                  <c:v>42970.791666666664</c:v>
                </c:pt>
                <c:pt idx="110518">
                  <c:v>42970.833333333336</c:v>
                </c:pt>
                <c:pt idx="110519">
                  <c:v>42970.875</c:v>
                </c:pt>
                <c:pt idx="110520">
                  <c:v>42970.916666666664</c:v>
                </c:pt>
                <c:pt idx="110521">
                  <c:v>42970.958333333336</c:v>
                </c:pt>
                <c:pt idx="110522">
                  <c:v>42971</c:v>
                </c:pt>
                <c:pt idx="110523">
                  <c:v>42969.041666666664</c:v>
                </c:pt>
                <c:pt idx="110524">
                  <c:v>42969.083333333336</c:v>
                </c:pt>
                <c:pt idx="110525">
                  <c:v>42969.125</c:v>
                </c:pt>
                <c:pt idx="110526">
                  <c:v>42969.166666666664</c:v>
                </c:pt>
                <c:pt idx="110527">
                  <c:v>42969.208333333336</c:v>
                </c:pt>
                <c:pt idx="110528">
                  <c:v>42969.25</c:v>
                </c:pt>
                <c:pt idx="110529">
                  <c:v>42969.291666666664</c:v>
                </c:pt>
                <c:pt idx="110530">
                  <c:v>42969.333333333336</c:v>
                </c:pt>
                <c:pt idx="110531">
                  <c:v>42969.375</c:v>
                </c:pt>
                <c:pt idx="110532">
                  <c:v>42969.416666666664</c:v>
                </c:pt>
                <c:pt idx="110533">
                  <c:v>42969.458333333336</c:v>
                </c:pt>
                <c:pt idx="110534">
                  <c:v>42969.5</c:v>
                </c:pt>
                <c:pt idx="110535">
                  <c:v>42969.541666666664</c:v>
                </c:pt>
                <c:pt idx="110536">
                  <c:v>42969.583333333336</c:v>
                </c:pt>
                <c:pt idx="110537">
                  <c:v>42969.625</c:v>
                </c:pt>
                <c:pt idx="110538">
                  <c:v>42969.666666666664</c:v>
                </c:pt>
                <c:pt idx="110539">
                  <c:v>42969.708333333336</c:v>
                </c:pt>
                <c:pt idx="110540">
                  <c:v>42969.75</c:v>
                </c:pt>
                <c:pt idx="110541">
                  <c:v>42969.791666666664</c:v>
                </c:pt>
                <c:pt idx="110542">
                  <c:v>42969.833333333336</c:v>
                </c:pt>
                <c:pt idx="110543">
                  <c:v>42969.875</c:v>
                </c:pt>
                <c:pt idx="110544">
                  <c:v>42969.916666666664</c:v>
                </c:pt>
                <c:pt idx="110545">
                  <c:v>42969.958333333336</c:v>
                </c:pt>
                <c:pt idx="110546">
                  <c:v>42970</c:v>
                </c:pt>
                <c:pt idx="110547">
                  <c:v>42968.041666666664</c:v>
                </c:pt>
                <c:pt idx="110548">
                  <c:v>42968.083333333336</c:v>
                </c:pt>
                <c:pt idx="110549">
                  <c:v>42968.125</c:v>
                </c:pt>
                <c:pt idx="110550">
                  <c:v>42968.166666666664</c:v>
                </c:pt>
                <c:pt idx="110551">
                  <c:v>42968.208333333336</c:v>
                </c:pt>
                <c:pt idx="110552">
                  <c:v>42968.25</c:v>
                </c:pt>
                <c:pt idx="110553">
                  <c:v>42968.291666666664</c:v>
                </c:pt>
                <c:pt idx="110554">
                  <c:v>42968.333333333336</c:v>
                </c:pt>
                <c:pt idx="110555">
                  <c:v>42968.375</c:v>
                </c:pt>
                <c:pt idx="110556">
                  <c:v>42968.416666666664</c:v>
                </c:pt>
                <c:pt idx="110557">
                  <c:v>42968.458333333336</c:v>
                </c:pt>
                <c:pt idx="110558">
                  <c:v>42968.5</c:v>
                </c:pt>
                <c:pt idx="110559">
                  <c:v>42968.541666666664</c:v>
                </c:pt>
                <c:pt idx="110560">
                  <c:v>42968.583333333336</c:v>
                </c:pt>
                <c:pt idx="110561">
                  <c:v>42968.625</c:v>
                </c:pt>
                <c:pt idx="110562">
                  <c:v>42968.666666666664</c:v>
                </c:pt>
                <c:pt idx="110563">
                  <c:v>42968.708333333336</c:v>
                </c:pt>
                <c:pt idx="110564">
                  <c:v>42968.75</c:v>
                </c:pt>
                <c:pt idx="110565">
                  <c:v>42968.791666666664</c:v>
                </c:pt>
                <c:pt idx="110566">
                  <c:v>42968.833333333336</c:v>
                </c:pt>
                <c:pt idx="110567">
                  <c:v>42968.875</c:v>
                </c:pt>
                <c:pt idx="110568">
                  <c:v>42968.916666666664</c:v>
                </c:pt>
                <c:pt idx="110569">
                  <c:v>42968.958333333336</c:v>
                </c:pt>
                <c:pt idx="110570">
                  <c:v>42969</c:v>
                </c:pt>
                <c:pt idx="110571">
                  <c:v>42967.041666666664</c:v>
                </c:pt>
                <c:pt idx="110572">
                  <c:v>42967.083333333336</c:v>
                </c:pt>
                <c:pt idx="110573">
                  <c:v>42967.125</c:v>
                </c:pt>
                <c:pt idx="110574">
                  <c:v>42967.166666666664</c:v>
                </c:pt>
                <c:pt idx="110575">
                  <c:v>42967.208333333336</c:v>
                </c:pt>
                <c:pt idx="110576">
                  <c:v>42967.25</c:v>
                </c:pt>
                <c:pt idx="110577">
                  <c:v>42967.291666666664</c:v>
                </c:pt>
                <c:pt idx="110578">
                  <c:v>42967.333333333336</c:v>
                </c:pt>
                <c:pt idx="110579">
                  <c:v>42967.375</c:v>
                </c:pt>
                <c:pt idx="110580">
                  <c:v>42967.416666666664</c:v>
                </c:pt>
                <c:pt idx="110581">
                  <c:v>42967.458333333336</c:v>
                </c:pt>
                <c:pt idx="110582">
                  <c:v>42967.5</c:v>
                </c:pt>
                <c:pt idx="110583">
                  <c:v>42967.541666666664</c:v>
                </c:pt>
                <c:pt idx="110584">
                  <c:v>42967.583333333336</c:v>
                </c:pt>
                <c:pt idx="110585">
                  <c:v>42967.625</c:v>
                </c:pt>
                <c:pt idx="110586">
                  <c:v>42967.666666666664</c:v>
                </c:pt>
                <c:pt idx="110587">
                  <c:v>42967.708333333336</c:v>
                </c:pt>
                <c:pt idx="110588">
                  <c:v>42967.75</c:v>
                </c:pt>
                <c:pt idx="110589">
                  <c:v>42967.791666666664</c:v>
                </c:pt>
                <c:pt idx="110590">
                  <c:v>42967.833333333336</c:v>
                </c:pt>
                <c:pt idx="110591">
                  <c:v>42967.875</c:v>
                </c:pt>
                <c:pt idx="110592">
                  <c:v>42967.916666666664</c:v>
                </c:pt>
                <c:pt idx="110593">
                  <c:v>42967.958333333336</c:v>
                </c:pt>
                <c:pt idx="110594">
                  <c:v>42968</c:v>
                </c:pt>
                <c:pt idx="110595">
                  <c:v>42966.041666666664</c:v>
                </c:pt>
                <c:pt idx="110596">
                  <c:v>42966.083333333336</c:v>
                </c:pt>
                <c:pt idx="110597">
                  <c:v>42966.125</c:v>
                </c:pt>
                <c:pt idx="110598">
                  <c:v>42966.166666666664</c:v>
                </c:pt>
                <c:pt idx="110599">
                  <c:v>42966.208333333336</c:v>
                </c:pt>
                <c:pt idx="110600">
                  <c:v>42966.25</c:v>
                </c:pt>
                <c:pt idx="110601">
                  <c:v>42966.291666666664</c:v>
                </c:pt>
                <c:pt idx="110602">
                  <c:v>42966.333333333336</c:v>
                </c:pt>
                <c:pt idx="110603">
                  <c:v>42966.375</c:v>
                </c:pt>
                <c:pt idx="110604">
                  <c:v>42966.416666666664</c:v>
                </c:pt>
                <c:pt idx="110605">
                  <c:v>42966.458333333336</c:v>
                </c:pt>
                <c:pt idx="110606">
                  <c:v>42966.5</c:v>
                </c:pt>
                <c:pt idx="110607">
                  <c:v>42966.541666666664</c:v>
                </c:pt>
                <c:pt idx="110608">
                  <c:v>42966.583333333336</c:v>
                </c:pt>
                <c:pt idx="110609">
                  <c:v>42966.625</c:v>
                </c:pt>
                <c:pt idx="110610">
                  <c:v>42966.666666666664</c:v>
                </c:pt>
                <c:pt idx="110611">
                  <c:v>42966.708333333336</c:v>
                </c:pt>
                <c:pt idx="110612">
                  <c:v>42966.75</c:v>
                </c:pt>
                <c:pt idx="110613">
                  <c:v>42966.791666666664</c:v>
                </c:pt>
                <c:pt idx="110614">
                  <c:v>42966.833333333336</c:v>
                </c:pt>
                <c:pt idx="110615">
                  <c:v>42966.875</c:v>
                </c:pt>
                <c:pt idx="110616">
                  <c:v>42966.916666666664</c:v>
                </c:pt>
                <c:pt idx="110617">
                  <c:v>42966.958333333336</c:v>
                </c:pt>
                <c:pt idx="110618">
                  <c:v>42967</c:v>
                </c:pt>
                <c:pt idx="110619">
                  <c:v>42965.041666666664</c:v>
                </c:pt>
                <c:pt idx="110620">
                  <c:v>42965.083333333336</c:v>
                </c:pt>
                <c:pt idx="110621">
                  <c:v>42965.125</c:v>
                </c:pt>
                <c:pt idx="110622">
                  <c:v>42965.166666666664</c:v>
                </c:pt>
                <c:pt idx="110623">
                  <c:v>42965.208333333336</c:v>
                </c:pt>
                <c:pt idx="110624">
                  <c:v>42965.25</c:v>
                </c:pt>
                <c:pt idx="110625">
                  <c:v>42965.291666666664</c:v>
                </c:pt>
                <c:pt idx="110626">
                  <c:v>42965.333333333336</c:v>
                </c:pt>
                <c:pt idx="110627">
                  <c:v>42965.375</c:v>
                </c:pt>
                <c:pt idx="110628">
                  <c:v>42965.416666666664</c:v>
                </c:pt>
                <c:pt idx="110629">
                  <c:v>42965.458333333336</c:v>
                </c:pt>
                <c:pt idx="110630">
                  <c:v>42965.5</c:v>
                </c:pt>
                <c:pt idx="110631">
                  <c:v>42965.541666666664</c:v>
                </c:pt>
                <c:pt idx="110632">
                  <c:v>42965.583333333336</c:v>
                </c:pt>
                <c:pt idx="110633">
                  <c:v>42965.625</c:v>
                </c:pt>
                <c:pt idx="110634">
                  <c:v>42965.666666666664</c:v>
                </c:pt>
                <c:pt idx="110635">
                  <c:v>42965.708333333336</c:v>
                </c:pt>
                <c:pt idx="110636">
                  <c:v>42965.75</c:v>
                </c:pt>
                <c:pt idx="110637">
                  <c:v>42965.791666666664</c:v>
                </c:pt>
                <c:pt idx="110638">
                  <c:v>42965.833333333336</c:v>
                </c:pt>
                <c:pt idx="110639">
                  <c:v>42965.875</c:v>
                </c:pt>
                <c:pt idx="110640">
                  <c:v>42965.916666666664</c:v>
                </c:pt>
                <c:pt idx="110641">
                  <c:v>42965.958333333336</c:v>
                </c:pt>
                <c:pt idx="110642">
                  <c:v>42966</c:v>
                </c:pt>
                <c:pt idx="110643">
                  <c:v>42964.041666666664</c:v>
                </c:pt>
                <c:pt idx="110644">
                  <c:v>42964.083333333336</c:v>
                </c:pt>
                <c:pt idx="110645">
                  <c:v>42964.125</c:v>
                </c:pt>
                <c:pt idx="110646">
                  <c:v>42964.166666666664</c:v>
                </c:pt>
                <c:pt idx="110647">
                  <c:v>42964.208333333336</c:v>
                </c:pt>
                <c:pt idx="110648">
                  <c:v>42964.25</c:v>
                </c:pt>
                <c:pt idx="110649">
                  <c:v>42964.291666666664</c:v>
                </c:pt>
                <c:pt idx="110650">
                  <c:v>42964.333333333336</c:v>
                </c:pt>
                <c:pt idx="110651">
                  <c:v>42964.375</c:v>
                </c:pt>
                <c:pt idx="110652">
                  <c:v>42964.416666666664</c:v>
                </c:pt>
                <c:pt idx="110653">
                  <c:v>42964.458333333336</c:v>
                </c:pt>
                <c:pt idx="110654">
                  <c:v>42964.5</c:v>
                </c:pt>
                <c:pt idx="110655">
                  <c:v>42964.541666666664</c:v>
                </c:pt>
                <c:pt idx="110656">
                  <c:v>42964.583333333336</c:v>
                </c:pt>
                <c:pt idx="110657">
                  <c:v>42964.625</c:v>
                </c:pt>
                <c:pt idx="110658">
                  <c:v>42964.666666666664</c:v>
                </c:pt>
                <c:pt idx="110659">
                  <c:v>42964.708333333336</c:v>
                </c:pt>
                <c:pt idx="110660">
                  <c:v>42964.75</c:v>
                </c:pt>
                <c:pt idx="110661">
                  <c:v>42964.791666666664</c:v>
                </c:pt>
                <c:pt idx="110662">
                  <c:v>42964.833333333336</c:v>
                </c:pt>
                <c:pt idx="110663">
                  <c:v>42964.875</c:v>
                </c:pt>
                <c:pt idx="110664">
                  <c:v>42964.916666666664</c:v>
                </c:pt>
                <c:pt idx="110665">
                  <c:v>42964.958333333336</c:v>
                </c:pt>
                <c:pt idx="110666">
                  <c:v>42965</c:v>
                </c:pt>
                <c:pt idx="110667">
                  <c:v>42963.041666666664</c:v>
                </c:pt>
                <c:pt idx="110668">
                  <c:v>42963.083333333336</c:v>
                </c:pt>
                <c:pt idx="110669">
                  <c:v>42963.125</c:v>
                </c:pt>
                <c:pt idx="110670">
                  <c:v>42963.166666666664</c:v>
                </c:pt>
                <c:pt idx="110671">
                  <c:v>42963.208333333336</c:v>
                </c:pt>
                <c:pt idx="110672">
                  <c:v>42963.25</c:v>
                </c:pt>
                <c:pt idx="110673">
                  <c:v>42963.291666666664</c:v>
                </c:pt>
                <c:pt idx="110674">
                  <c:v>42963.333333333336</c:v>
                </c:pt>
                <c:pt idx="110675">
                  <c:v>42963.375</c:v>
                </c:pt>
                <c:pt idx="110676">
                  <c:v>42963.416666666664</c:v>
                </c:pt>
                <c:pt idx="110677">
                  <c:v>42963.458333333336</c:v>
                </c:pt>
                <c:pt idx="110678">
                  <c:v>42963.5</c:v>
                </c:pt>
                <c:pt idx="110679">
                  <c:v>42963.541666666664</c:v>
                </c:pt>
                <c:pt idx="110680">
                  <c:v>42963.583333333336</c:v>
                </c:pt>
                <c:pt idx="110681">
                  <c:v>42963.625</c:v>
                </c:pt>
                <c:pt idx="110682">
                  <c:v>42963.666666666664</c:v>
                </c:pt>
                <c:pt idx="110683">
                  <c:v>42963.708333333336</c:v>
                </c:pt>
                <c:pt idx="110684">
                  <c:v>42963.75</c:v>
                </c:pt>
                <c:pt idx="110685">
                  <c:v>42963.791666666664</c:v>
                </c:pt>
                <c:pt idx="110686">
                  <c:v>42963.833333333336</c:v>
                </c:pt>
                <c:pt idx="110687">
                  <c:v>42963.875</c:v>
                </c:pt>
                <c:pt idx="110688">
                  <c:v>42963.916666666664</c:v>
                </c:pt>
                <c:pt idx="110689">
                  <c:v>42963.958333333336</c:v>
                </c:pt>
                <c:pt idx="110690">
                  <c:v>42964</c:v>
                </c:pt>
                <c:pt idx="110691">
                  <c:v>42962.041666666664</c:v>
                </c:pt>
                <c:pt idx="110692">
                  <c:v>42962.083333333336</c:v>
                </c:pt>
                <c:pt idx="110693">
                  <c:v>42962.125</c:v>
                </c:pt>
                <c:pt idx="110694">
                  <c:v>42962.166666666664</c:v>
                </c:pt>
                <c:pt idx="110695">
                  <c:v>42962.208333333336</c:v>
                </c:pt>
                <c:pt idx="110696">
                  <c:v>42962.25</c:v>
                </c:pt>
                <c:pt idx="110697">
                  <c:v>42962.291666666664</c:v>
                </c:pt>
                <c:pt idx="110698">
                  <c:v>42962.333333333336</c:v>
                </c:pt>
                <c:pt idx="110699">
                  <c:v>42962.375</c:v>
                </c:pt>
                <c:pt idx="110700">
                  <c:v>42962.416666666664</c:v>
                </c:pt>
                <c:pt idx="110701">
                  <c:v>42962.458333333336</c:v>
                </c:pt>
                <c:pt idx="110702">
                  <c:v>42962.5</c:v>
                </c:pt>
                <c:pt idx="110703">
                  <c:v>42962.541666666664</c:v>
                </c:pt>
                <c:pt idx="110704">
                  <c:v>42962.583333333336</c:v>
                </c:pt>
                <c:pt idx="110705">
                  <c:v>42962.625</c:v>
                </c:pt>
                <c:pt idx="110706">
                  <c:v>42962.666666666664</c:v>
                </c:pt>
                <c:pt idx="110707">
                  <c:v>42962.708333333336</c:v>
                </c:pt>
                <c:pt idx="110708">
                  <c:v>42962.75</c:v>
                </c:pt>
                <c:pt idx="110709">
                  <c:v>42962.791666666664</c:v>
                </c:pt>
                <c:pt idx="110710">
                  <c:v>42962.833333333336</c:v>
                </c:pt>
                <c:pt idx="110711">
                  <c:v>42962.875</c:v>
                </c:pt>
                <c:pt idx="110712">
                  <c:v>42962.916666666664</c:v>
                </c:pt>
                <c:pt idx="110713">
                  <c:v>42962.958333333336</c:v>
                </c:pt>
                <c:pt idx="110714">
                  <c:v>42963</c:v>
                </c:pt>
                <c:pt idx="110715">
                  <c:v>42961.041666666664</c:v>
                </c:pt>
                <c:pt idx="110716">
                  <c:v>42961.083333333336</c:v>
                </c:pt>
                <c:pt idx="110717">
                  <c:v>42961.125</c:v>
                </c:pt>
                <c:pt idx="110718">
                  <c:v>42961.166666666664</c:v>
                </c:pt>
                <c:pt idx="110719">
                  <c:v>42961.208333333336</c:v>
                </c:pt>
                <c:pt idx="110720">
                  <c:v>42961.25</c:v>
                </c:pt>
                <c:pt idx="110721">
                  <c:v>42961.291666666664</c:v>
                </c:pt>
                <c:pt idx="110722">
                  <c:v>42961.333333333336</c:v>
                </c:pt>
                <c:pt idx="110723">
                  <c:v>42961.375</c:v>
                </c:pt>
                <c:pt idx="110724">
                  <c:v>42961.416666666664</c:v>
                </c:pt>
                <c:pt idx="110725">
                  <c:v>42961.458333333336</c:v>
                </c:pt>
                <c:pt idx="110726">
                  <c:v>42961.5</c:v>
                </c:pt>
                <c:pt idx="110727">
                  <c:v>42961.541666666664</c:v>
                </c:pt>
                <c:pt idx="110728">
                  <c:v>42961.583333333336</c:v>
                </c:pt>
                <c:pt idx="110729">
                  <c:v>42961.625</c:v>
                </c:pt>
                <c:pt idx="110730">
                  <c:v>42961.666666666664</c:v>
                </c:pt>
                <c:pt idx="110731">
                  <c:v>42961.708333333336</c:v>
                </c:pt>
                <c:pt idx="110732">
                  <c:v>42961.75</c:v>
                </c:pt>
                <c:pt idx="110733">
                  <c:v>42961.791666666664</c:v>
                </c:pt>
                <c:pt idx="110734">
                  <c:v>42961.833333333336</c:v>
                </c:pt>
                <c:pt idx="110735">
                  <c:v>42961.875</c:v>
                </c:pt>
                <c:pt idx="110736">
                  <c:v>42961.916666666664</c:v>
                </c:pt>
                <c:pt idx="110737">
                  <c:v>42961.958333333336</c:v>
                </c:pt>
                <c:pt idx="110738">
                  <c:v>42962</c:v>
                </c:pt>
                <c:pt idx="110739">
                  <c:v>42960.041666666664</c:v>
                </c:pt>
                <c:pt idx="110740">
                  <c:v>42960.083333333336</c:v>
                </c:pt>
                <c:pt idx="110741">
                  <c:v>42960.125</c:v>
                </c:pt>
                <c:pt idx="110742">
                  <c:v>42960.166666666664</c:v>
                </c:pt>
                <c:pt idx="110743">
                  <c:v>42960.208333333336</c:v>
                </c:pt>
                <c:pt idx="110744">
                  <c:v>42960.25</c:v>
                </c:pt>
                <c:pt idx="110745">
                  <c:v>42960.291666666664</c:v>
                </c:pt>
                <c:pt idx="110746">
                  <c:v>42960.333333333336</c:v>
                </c:pt>
                <c:pt idx="110747">
                  <c:v>42960.375</c:v>
                </c:pt>
                <c:pt idx="110748">
                  <c:v>42960.416666666664</c:v>
                </c:pt>
                <c:pt idx="110749">
                  <c:v>42960.458333333336</c:v>
                </c:pt>
                <c:pt idx="110750">
                  <c:v>42960.5</c:v>
                </c:pt>
                <c:pt idx="110751">
                  <c:v>42960.541666666664</c:v>
                </c:pt>
                <c:pt idx="110752">
                  <c:v>42960.583333333336</c:v>
                </c:pt>
                <c:pt idx="110753">
                  <c:v>42960.625</c:v>
                </c:pt>
                <c:pt idx="110754">
                  <c:v>42960.666666666664</c:v>
                </c:pt>
                <c:pt idx="110755">
                  <c:v>42960.708333333336</c:v>
                </c:pt>
                <c:pt idx="110756">
                  <c:v>42960.75</c:v>
                </c:pt>
                <c:pt idx="110757">
                  <c:v>42960.791666666664</c:v>
                </c:pt>
                <c:pt idx="110758">
                  <c:v>42960.833333333336</c:v>
                </c:pt>
                <c:pt idx="110759">
                  <c:v>42960.875</c:v>
                </c:pt>
                <c:pt idx="110760">
                  <c:v>42960.916666666664</c:v>
                </c:pt>
                <c:pt idx="110761">
                  <c:v>42960.958333333336</c:v>
                </c:pt>
                <c:pt idx="110762">
                  <c:v>42961</c:v>
                </c:pt>
                <c:pt idx="110763">
                  <c:v>42959.041666666664</c:v>
                </c:pt>
                <c:pt idx="110764">
                  <c:v>42959.083333333336</c:v>
                </c:pt>
                <c:pt idx="110765">
                  <c:v>42959.125</c:v>
                </c:pt>
                <c:pt idx="110766">
                  <c:v>42959.166666666664</c:v>
                </c:pt>
                <c:pt idx="110767">
                  <c:v>42959.208333333336</c:v>
                </c:pt>
                <c:pt idx="110768">
                  <c:v>42959.25</c:v>
                </c:pt>
                <c:pt idx="110769">
                  <c:v>42959.291666666664</c:v>
                </c:pt>
                <c:pt idx="110770">
                  <c:v>42959.333333333336</c:v>
                </c:pt>
                <c:pt idx="110771">
                  <c:v>42959.375</c:v>
                </c:pt>
                <c:pt idx="110772">
                  <c:v>42959.416666666664</c:v>
                </c:pt>
                <c:pt idx="110773">
                  <c:v>42959.458333333336</c:v>
                </c:pt>
                <c:pt idx="110774">
                  <c:v>42959.5</c:v>
                </c:pt>
                <c:pt idx="110775">
                  <c:v>42959.541666666664</c:v>
                </c:pt>
                <c:pt idx="110776">
                  <c:v>42959.583333333336</c:v>
                </c:pt>
                <c:pt idx="110777">
                  <c:v>42959.625</c:v>
                </c:pt>
                <c:pt idx="110778">
                  <c:v>42959.666666666664</c:v>
                </c:pt>
                <c:pt idx="110779">
                  <c:v>42959.708333333336</c:v>
                </c:pt>
                <c:pt idx="110780">
                  <c:v>42959.75</c:v>
                </c:pt>
                <c:pt idx="110781">
                  <c:v>42959.791666666664</c:v>
                </c:pt>
                <c:pt idx="110782">
                  <c:v>42959.833333333336</c:v>
                </c:pt>
                <c:pt idx="110783">
                  <c:v>42959.875</c:v>
                </c:pt>
                <c:pt idx="110784">
                  <c:v>42959.916666666664</c:v>
                </c:pt>
                <c:pt idx="110785">
                  <c:v>42959.958333333336</c:v>
                </c:pt>
                <c:pt idx="110786">
                  <c:v>42960</c:v>
                </c:pt>
                <c:pt idx="110787">
                  <c:v>42958.041666666664</c:v>
                </c:pt>
                <c:pt idx="110788">
                  <c:v>42958.083333333336</c:v>
                </c:pt>
                <c:pt idx="110789">
                  <c:v>42958.125</c:v>
                </c:pt>
                <c:pt idx="110790">
                  <c:v>42958.166666666664</c:v>
                </c:pt>
                <c:pt idx="110791">
                  <c:v>42958.208333333336</c:v>
                </c:pt>
                <c:pt idx="110792">
                  <c:v>42958.25</c:v>
                </c:pt>
                <c:pt idx="110793">
                  <c:v>42958.291666666664</c:v>
                </c:pt>
                <c:pt idx="110794">
                  <c:v>42958.333333333336</c:v>
                </c:pt>
                <c:pt idx="110795">
                  <c:v>42958.375</c:v>
                </c:pt>
                <c:pt idx="110796">
                  <c:v>42958.416666666664</c:v>
                </c:pt>
                <c:pt idx="110797">
                  <c:v>42958.458333333336</c:v>
                </c:pt>
                <c:pt idx="110798">
                  <c:v>42958.5</c:v>
                </c:pt>
                <c:pt idx="110799">
                  <c:v>42958.541666666664</c:v>
                </c:pt>
                <c:pt idx="110800">
                  <c:v>42958.583333333336</c:v>
                </c:pt>
                <c:pt idx="110801">
                  <c:v>42958.625</c:v>
                </c:pt>
                <c:pt idx="110802">
                  <c:v>42958.666666666664</c:v>
                </c:pt>
                <c:pt idx="110803">
                  <c:v>42958.708333333336</c:v>
                </c:pt>
                <c:pt idx="110804">
                  <c:v>42958.75</c:v>
                </c:pt>
                <c:pt idx="110805">
                  <c:v>42958.791666666664</c:v>
                </c:pt>
                <c:pt idx="110806">
                  <c:v>42958.833333333336</c:v>
                </c:pt>
                <c:pt idx="110807">
                  <c:v>42958.875</c:v>
                </c:pt>
                <c:pt idx="110808">
                  <c:v>42958.916666666664</c:v>
                </c:pt>
                <c:pt idx="110809">
                  <c:v>42958.958333333336</c:v>
                </c:pt>
                <c:pt idx="110810">
                  <c:v>42959</c:v>
                </c:pt>
                <c:pt idx="110811">
                  <c:v>42957.041666666664</c:v>
                </c:pt>
                <c:pt idx="110812">
                  <c:v>42957.083333333336</c:v>
                </c:pt>
                <c:pt idx="110813">
                  <c:v>42957.125</c:v>
                </c:pt>
                <c:pt idx="110814">
                  <c:v>42957.166666666664</c:v>
                </c:pt>
                <c:pt idx="110815">
                  <c:v>42957.208333333336</c:v>
                </c:pt>
                <c:pt idx="110816">
                  <c:v>42957.25</c:v>
                </c:pt>
                <c:pt idx="110817">
                  <c:v>42957.291666666664</c:v>
                </c:pt>
                <c:pt idx="110818">
                  <c:v>42957.333333333336</c:v>
                </c:pt>
                <c:pt idx="110819">
                  <c:v>42957.375</c:v>
                </c:pt>
                <c:pt idx="110820">
                  <c:v>42957.416666666664</c:v>
                </c:pt>
                <c:pt idx="110821">
                  <c:v>42957.458333333336</c:v>
                </c:pt>
                <c:pt idx="110822">
                  <c:v>42957.5</c:v>
                </c:pt>
                <c:pt idx="110823">
                  <c:v>42957.541666666664</c:v>
                </c:pt>
                <c:pt idx="110824">
                  <c:v>42957.583333333336</c:v>
                </c:pt>
                <c:pt idx="110825">
                  <c:v>42957.625</c:v>
                </c:pt>
                <c:pt idx="110826">
                  <c:v>42957.666666666664</c:v>
                </c:pt>
                <c:pt idx="110827">
                  <c:v>42957.708333333336</c:v>
                </c:pt>
                <c:pt idx="110828">
                  <c:v>42957.75</c:v>
                </c:pt>
                <c:pt idx="110829">
                  <c:v>42957.791666666664</c:v>
                </c:pt>
                <c:pt idx="110830">
                  <c:v>42957.833333333336</c:v>
                </c:pt>
                <c:pt idx="110831">
                  <c:v>42957.875</c:v>
                </c:pt>
                <c:pt idx="110832">
                  <c:v>42957.916666666664</c:v>
                </c:pt>
                <c:pt idx="110833">
                  <c:v>42957.958333333336</c:v>
                </c:pt>
                <c:pt idx="110834">
                  <c:v>42958</c:v>
                </c:pt>
                <c:pt idx="110835">
                  <c:v>42956.041666666664</c:v>
                </c:pt>
                <c:pt idx="110836">
                  <c:v>42956.083333333336</c:v>
                </c:pt>
                <c:pt idx="110837">
                  <c:v>42956.125</c:v>
                </c:pt>
                <c:pt idx="110838">
                  <c:v>42956.166666666664</c:v>
                </c:pt>
                <c:pt idx="110839">
                  <c:v>42956.208333333336</c:v>
                </c:pt>
                <c:pt idx="110840">
                  <c:v>42956.25</c:v>
                </c:pt>
                <c:pt idx="110841">
                  <c:v>42956.291666666664</c:v>
                </c:pt>
                <c:pt idx="110842">
                  <c:v>42956.333333333336</c:v>
                </c:pt>
                <c:pt idx="110843">
                  <c:v>42956.375</c:v>
                </c:pt>
                <c:pt idx="110844">
                  <c:v>42956.416666666664</c:v>
                </c:pt>
                <c:pt idx="110845">
                  <c:v>42956.458333333336</c:v>
                </c:pt>
                <c:pt idx="110846">
                  <c:v>42956.5</c:v>
                </c:pt>
                <c:pt idx="110847">
                  <c:v>42956.541666666664</c:v>
                </c:pt>
                <c:pt idx="110848">
                  <c:v>42956.583333333336</c:v>
                </c:pt>
                <c:pt idx="110849">
                  <c:v>42956.625</c:v>
                </c:pt>
                <c:pt idx="110850">
                  <c:v>42956.666666666664</c:v>
                </c:pt>
                <c:pt idx="110851">
                  <c:v>42956.708333333336</c:v>
                </c:pt>
                <c:pt idx="110852">
                  <c:v>42956.75</c:v>
                </c:pt>
                <c:pt idx="110853">
                  <c:v>42956.791666666664</c:v>
                </c:pt>
                <c:pt idx="110854">
                  <c:v>42956.833333333336</c:v>
                </c:pt>
                <c:pt idx="110855">
                  <c:v>42956.875</c:v>
                </c:pt>
                <c:pt idx="110856">
                  <c:v>42956.916666666664</c:v>
                </c:pt>
                <c:pt idx="110857">
                  <c:v>42956.958333333336</c:v>
                </c:pt>
                <c:pt idx="110858">
                  <c:v>42957</c:v>
                </c:pt>
                <c:pt idx="110859">
                  <c:v>42955.041666666664</c:v>
                </c:pt>
                <c:pt idx="110860">
                  <c:v>42955.083333333336</c:v>
                </c:pt>
                <c:pt idx="110861">
                  <c:v>42955.125</c:v>
                </c:pt>
                <c:pt idx="110862">
                  <c:v>42955.166666666664</c:v>
                </c:pt>
                <c:pt idx="110863">
                  <c:v>42955.208333333336</c:v>
                </c:pt>
                <c:pt idx="110864">
                  <c:v>42955.25</c:v>
                </c:pt>
                <c:pt idx="110865">
                  <c:v>42955.291666666664</c:v>
                </c:pt>
                <c:pt idx="110866">
                  <c:v>42955.333333333336</c:v>
                </c:pt>
                <c:pt idx="110867">
                  <c:v>42955.375</c:v>
                </c:pt>
                <c:pt idx="110868">
                  <c:v>42955.416666666664</c:v>
                </c:pt>
                <c:pt idx="110869">
                  <c:v>42955.458333333336</c:v>
                </c:pt>
                <c:pt idx="110870">
                  <c:v>42955.5</c:v>
                </c:pt>
                <c:pt idx="110871">
                  <c:v>42955.541666666664</c:v>
                </c:pt>
                <c:pt idx="110872">
                  <c:v>42955.583333333336</c:v>
                </c:pt>
                <c:pt idx="110873">
                  <c:v>42955.625</c:v>
                </c:pt>
                <c:pt idx="110874">
                  <c:v>42955.666666666664</c:v>
                </c:pt>
                <c:pt idx="110875">
                  <c:v>42955.708333333336</c:v>
                </c:pt>
                <c:pt idx="110876">
                  <c:v>42955.75</c:v>
                </c:pt>
                <c:pt idx="110877">
                  <c:v>42955.791666666664</c:v>
                </c:pt>
                <c:pt idx="110878">
                  <c:v>42955.833333333336</c:v>
                </c:pt>
                <c:pt idx="110879">
                  <c:v>42955.875</c:v>
                </c:pt>
                <c:pt idx="110880">
                  <c:v>42955.916666666664</c:v>
                </c:pt>
                <c:pt idx="110881">
                  <c:v>42955.958333333336</c:v>
                </c:pt>
                <c:pt idx="110882">
                  <c:v>42956</c:v>
                </c:pt>
                <c:pt idx="110883">
                  <c:v>42954.041666666664</c:v>
                </c:pt>
                <c:pt idx="110884">
                  <c:v>42954.083333333336</c:v>
                </c:pt>
                <c:pt idx="110885">
                  <c:v>42954.125</c:v>
                </c:pt>
                <c:pt idx="110886">
                  <c:v>42954.166666666664</c:v>
                </c:pt>
                <c:pt idx="110887">
                  <c:v>42954.208333333336</c:v>
                </c:pt>
                <c:pt idx="110888">
                  <c:v>42954.25</c:v>
                </c:pt>
                <c:pt idx="110889">
                  <c:v>42954.291666666664</c:v>
                </c:pt>
                <c:pt idx="110890">
                  <c:v>42954.333333333336</c:v>
                </c:pt>
                <c:pt idx="110891">
                  <c:v>42954.375</c:v>
                </c:pt>
                <c:pt idx="110892">
                  <c:v>42954.416666666664</c:v>
                </c:pt>
                <c:pt idx="110893">
                  <c:v>42954.458333333336</c:v>
                </c:pt>
                <c:pt idx="110894">
                  <c:v>42954.5</c:v>
                </c:pt>
                <c:pt idx="110895">
                  <c:v>42954.541666666664</c:v>
                </c:pt>
                <c:pt idx="110896">
                  <c:v>42954.583333333336</c:v>
                </c:pt>
                <c:pt idx="110897">
                  <c:v>42954.625</c:v>
                </c:pt>
                <c:pt idx="110898">
                  <c:v>42954.666666666664</c:v>
                </c:pt>
                <c:pt idx="110899">
                  <c:v>42954.708333333336</c:v>
                </c:pt>
                <c:pt idx="110900">
                  <c:v>42954.75</c:v>
                </c:pt>
                <c:pt idx="110901">
                  <c:v>42954.791666666664</c:v>
                </c:pt>
                <c:pt idx="110902">
                  <c:v>42954.833333333336</c:v>
                </c:pt>
                <c:pt idx="110903">
                  <c:v>42954.875</c:v>
                </c:pt>
                <c:pt idx="110904">
                  <c:v>42954.916666666664</c:v>
                </c:pt>
                <c:pt idx="110905">
                  <c:v>42954.958333333336</c:v>
                </c:pt>
                <c:pt idx="110906">
                  <c:v>42955</c:v>
                </c:pt>
                <c:pt idx="110907">
                  <c:v>42953.041666666664</c:v>
                </c:pt>
                <c:pt idx="110908">
                  <c:v>42953.083333333336</c:v>
                </c:pt>
                <c:pt idx="110909">
                  <c:v>42953.125</c:v>
                </c:pt>
                <c:pt idx="110910">
                  <c:v>42953.166666666664</c:v>
                </c:pt>
                <c:pt idx="110911">
                  <c:v>42953.208333333336</c:v>
                </c:pt>
                <c:pt idx="110912">
                  <c:v>42953.25</c:v>
                </c:pt>
                <c:pt idx="110913">
                  <c:v>42953.291666666664</c:v>
                </c:pt>
                <c:pt idx="110914">
                  <c:v>42953.333333333336</c:v>
                </c:pt>
                <c:pt idx="110915">
                  <c:v>42953.375</c:v>
                </c:pt>
                <c:pt idx="110916">
                  <c:v>42953.416666666664</c:v>
                </c:pt>
                <c:pt idx="110917">
                  <c:v>42953.458333333336</c:v>
                </c:pt>
                <c:pt idx="110918">
                  <c:v>42953.5</c:v>
                </c:pt>
                <c:pt idx="110919">
                  <c:v>42953.541666666664</c:v>
                </c:pt>
                <c:pt idx="110920">
                  <c:v>42953.583333333336</c:v>
                </c:pt>
                <c:pt idx="110921">
                  <c:v>42953.625</c:v>
                </c:pt>
                <c:pt idx="110922">
                  <c:v>42953.666666666664</c:v>
                </c:pt>
                <c:pt idx="110923">
                  <c:v>42953.708333333336</c:v>
                </c:pt>
                <c:pt idx="110924">
                  <c:v>42953.75</c:v>
                </c:pt>
                <c:pt idx="110925">
                  <c:v>42953.791666666664</c:v>
                </c:pt>
                <c:pt idx="110926">
                  <c:v>42953.833333333336</c:v>
                </c:pt>
                <c:pt idx="110927">
                  <c:v>42953.875</c:v>
                </c:pt>
                <c:pt idx="110928">
                  <c:v>42953.916666666664</c:v>
                </c:pt>
                <c:pt idx="110929">
                  <c:v>42953.958333333336</c:v>
                </c:pt>
                <c:pt idx="110930">
                  <c:v>42954</c:v>
                </c:pt>
                <c:pt idx="110931">
                  <c:v>42952.041666666664</c:v>
                </c:pt>
                <c:pt idx="110932">
                  <c:v>42952.083333333336</c:v>
                </c:pt>
                <c:pt idx="110933">
                  <c:v>42952.125</c:v>
                </c:pt>
                <c:pt idx="110934">
                  <c:v>42952.166666666664</c:v>
                </c:pt>
                <c:pt idx="110935">
                  <c:v>42952.208333333336</c:v>
                </c:pt>
                <c:pt idx="110936">
                  <c:v>42952.25</c:v>
                </c:pt>
                <c:pt idx="110937">
                  <c:v>42952.291666666664</c:v>
                </c:pt>
                <c:pt idx="110938">
                  <c:v>42952.333333333336</c:v>
                </c:pt>
                <c:pt idx="110939">
                  <c:v>42952.375</c:v>
                </c:pt>
                <c:pt idx="110940">
                  <c:v>42952.416666666664</c:v>
                </c:pt>
                <c:pt idx="110941">
                  <c:v>42952.458333333336</c:v>
                </c:pt>
                <c:pt idx="110942">
                  <c:v>42952.5</c:v>
                </c:pt>
                <c:pt idx="110943">
                  <c:v>42952.541666666664</c:v>
                </c:pt>
                <c:pt idx="110944">
                  <c:v>42952.583333333336</c:v>
                </c:pt>
                <c:pt idx="110945">
                  <c:v>42952.625</c:v>
                </c:pt>
                <c:pt idx="110946">
                  <c:v>42952.666666666664</c:v>
                </c:pt>
                <c:pt idx="110947">
                  <c:v>42952.708333333336</c:v>
                </c:pt>
                <c:pt idx="110948">
                  <c:v>42952.75</c:v>
                </c:pt>
                <c:pt idx="110949">
                  <c:v>42952.791666666664</c:v>
                </c:pt>
                <c:pt idx="110950">
                  <c:v>42952.833333333336</c:v>
                </c:pt>
                <c:pt idx="110951">
                  <c:v>42952.875</c:v>
                </c:pt>
                <c:pt idx="110952">
                  <c:v>42952.916666666664</c:v>
                </c:pt>
                <c:pt idx="110953">
                  <c:v>42952.958333333336</c:v>
                </c:pt>
                <c:pt idx="110954">
                  <c:v>42953</c:v>
                </c:pt>
                <c:pt idx="110955">
                  <c:v>42951.041666666664</c:v>
                </c:pt>
                <c:pt idx="110956">
                  <c:v>42951.083333333336</c:v>
                </c:pt>
                <c:pt idx="110957">
                  <c:v>42951.125</c:v>
                </c:pt>
                <c:pt idx="110958">
                  <c:v>42951.166666666664</c:v>
                </c:pt>
                <c:pt idx="110959">
                  <c:v>42951.208333333336</c:v>
                </c:pt>
                <c:pt idx="110960">
                  <c:v>42951.25</c:v>
                </c:pt>
                <c:pt idx="110961">
                  <c:v>42951.291666666664</c:v>
                </c:pt>
                <c:pt idx="110962">
                  <c:v>42951.333333333336</c:v>
                </c:pt>
                <c:pt idx="110963">
                  <c:v>42951.375</c:v>
                </c:pt>
                <c:pt idx="110964">
                  <c:v>42951.416666666664</c:v>
                </c:pt>
                <c:pt idx="110965">
                  <c:v>42951.458333333336</c:v>
                </c:pt>
                <c:pt idx="110966">
                  <c:v>42951.5</c:v>
                </c:pt>
                <c:pt idx="110967">
                  <c:v>42951.541666666664</c:v>
                </c:pt>
                <c:pt idx="110968">
                  <c:v>42951.583333333336</c:v>
                </c:pt>
                <c:pt idx="110969">
                  <c:v>42951.625</c:v>
                </c:pt>
                <c:pt idx="110970">
                  <c:v>42951.666666666664</c:v>
                </c:pt>
                <c:pt idx="110971">
                  <c:v>42951.708333333336</c:v>
                </c:pt>
                <c:pt idx="110972">
                  <c:v>42951.75</c:v>
                </c:pt>
                <c:pt idx="110973">
                  <c:v>42951.791666666664</c:v>
                </c:pt>
                <c:pt idx="110974">
                  <c:v>42951.833333333336</c:v>
                </c:pt>
                <c:pt idx="110975">
                  <c:v>42951.875</c:v>
                </c:pt>
                <c:pt idx="110976">
                  <c:v>42951.916666666664</c:v>
                </c:pt>
                <c:pt idx="110977">
                  <c:v>42951.958333333336</c:v>
                </c:pt>
                <c:pt idx="110978">
                  <c:v>42952</c:v>
                </c:pt>
                <c:pt idx="110979">
                  <c:v>42950.041666666664</c:v>
                </c:pt>
                <c:pt idx="110980">
                  <c:v>42950.083333333336</c:v>
                </c:pt>
                <c:pt idx="110981">
                  <c:v>42950.125</c:v>
                </c:pt>
                <c:pt idx="110982">
                  <c:v>42950.166666666664</c:v>
                </c:pt>
                <c:pt idx="110983">
                  <c:v>42950.208333333336</c:v>
                </c:pt>
                <c:pt idx="110984">
                  <c:v>42950.25</c:v>
                </c:pt>
                <c:pt idx="110985">
                  <c:v>42950.291666666664</c:v>
                </c:pt>
                <c:pt idx="110986">
                  <c:v>42950.333333333336</c:v>
                </c:pt>
                <c:pt idx="110987">
                  <c:v>42950.375</c:v>
                </c:pt>
                <c:pt idx="110988">
                  <c:v>42950.416666666664</c:v>
                </c:pt>
                <c:pt idx="110989">
                  <c:v>42950.458333333336</c:v>
                </c:pt>
                <c:pt idx="110990">
                  <c:v>42950.5</c:v>
                </c:pt>
                <c:pt idx="110991">
                  <c:v>42950.541666666664</c:v>
                </c:pt>
                <c:pt idx="110992">
                  <c:v>42950.583333333336</c:v>
                </c:pt>
                <c:pt idx="110993">
                  <c:v>42950.625</c:v>
                </c:pt>
                <c:pt idx="110994">
                  <c:v>42950.666666666664</c:v>
                </c:pt>
                <c:pt idx="110995">
                  <c:v>42950.708333333336</c:v>
                </c:pt>
                <c:pt idx="110996">
                  <c:v>42950.75</c:v>
                </c:pt>
                <c:pt idx="110997">
                  <c:v>42950.791666666664</c:v>
                </c:pt>
                <c:pt idx="110998">
                  <c:v>42950.833333333336</c:v>
                </c:pt>
                <c:pt idx="110999">
                  <c:v>42950.875</c:v>
                </c:pt>
                <c:pt idx="111000">
                  <c:v>42950.916666666664</c:v>
                </c:pt>
                <c:pt idx="111001">
                  <c:v>42950.958333333336</c:v>
                </c:pt>
                <c:pt idx="111002">
                  <c:v>42951</c:v>
                </c:pt>
                <c:pt idx="111003">
                  <c:v>42949.041666666664</c:v>
                </c:pt>
                <c:pt idx="111004">
                  <c:v>42949.083333333336</c:v>
                </c:pt>
                <c:pt idx="111005">
                  <c:v>42949.125</c:v>
                </c:pt>
                <c:pt idx="111006">
                  <c:v>42949.166666666664</c:v>
                </c:pt>
                <c:pt idx="111007">
                  <c:v>42949.208333333336</c:v>
                </c:pt>
                <c:pt idx="111008">
                  <c:v>42949.25</c:v>
                </c:pt>
                <c:pt idx="111009">
                  <c:v>42949.291666666664</c:v>
                </c:pt>
                <c:pt idx="111010">
                  <c:v>42949.333333333336</c:v>
                </c:pt>
                <c:pt idx="111011">
                  <c:v>42949.375</c:v>
                </c:pt>
                <c:pt idx="111012">
                  <c:v>42949.416666666664</c:v>
                </c:pt>
                <c:pt idx="111013">
                  <c:v>42949.458333333336</c:v>
                </c:pt>
                <c:pt idx="111014">
                  <c:v>42949.5</c:v>
                </c:pt>
                <c:pt idx="111015">
                  <c:v>42949.541666666664</c:v>
                </c:pt>
                <c:pt idx="111016">
                  <c:v>42949.583333333336</c:v>
                </c:pt>
                <c:pt idx="111017">
                  <c:v>42949.625</c:v>
                </c:pt>
                <c:pt idx="111018">
                  <c:v>42949.666666666664</c:v>
                </c:pt>
                <c:pt idx="111019">
                  <c:v>42949.708333333336</c:v>
                </c:pt>
                <c:pt idx="111020">
                  <c:v>42949.75</c:v>
                </c:pt>
                <c:pt idx="111021">
                  <c:v>42949.791666666664</c:v>
                </c:pt>
                <c:pt idx="111022">
                  <c:v>42949.833333333336</c:v>
                </c:pt>
                <c:pt idx="111023">
                  <c:v>42949.875</c:v>
                </c:pt>
                <c:pt idx="111024">
                  <c:v>42949.916666666664</c:v>
                </c:pt>
                <c:pt idx="111025">
                  <c:v>42949.958333333336</c:v>
                </c:pt>
                <c:pt idx="111026">
                  <c:v>42950</c:v>
                </c:pt>
                <c:pt idx="111027">
                  <c:v>42948.041666666664</c:v>
                </c:pt>
                <c:pt idx="111028">
                  <c:v>42948.083333333336</c:v>
                </c:pt>
                <c:pt idx="111029">
                  <c:v>42948.125</c:v>
                </c:pt>
                <c:pt idx="111030">
                  <c:v>42948.166666666664</c:v>
                </c:pt>
                <c:pt idx="111031">
                  <c:v>42948.208333333336</c:v>
                </c:pt>
                <c:pt idx="111032">
                  <c:v>42948.25</c:v>
                </c:pt>
                <c:pt idx="111033">
                  <c:v>42948.291666666664</c:v>
                </c:pt>
                <c:pt idx="111034">
                  <c:v>42948.333333333336</c:v>
                </c:pt>
                <c:pt idx="111035">
                  <c:v>42948.375</c:v>
                </c:pt>
                <c:pt idx="111036">
                  <c:v>42948.416666666664</c:v>
                </c:pt>
                <c:pt idx="111037">
                  <c:v>42948.458333333336</c:v>
                </c:pt>
                <c:pt idx="111038">
                  <c:v>42948.5</c:v>
                </c:pt>
                <c:pt idx="111039">
                  <c:v>42948.541666666664</c:v>
                </c:pt>
                <c:pt idx="111040">
                  <c:v>42948.583333333336</c:v>
                </c:pt>
                <c:pt idx="111041">
                  <c:v>42948.625</c:v>
                </c:pt>
                <c:pt idx="111042">
                  <c:v>42948.666666666664</c:v>
                </c:pt>
                <c:pt idx="111043">
                  <c:v>42948.708333333336</c:v>
                </c:pt>
                <c:pt idx="111044">
                  <c:v>42948.75</c:v>
                </c:pt>
                <c:pt idx="111045">
                  <c:v>42948.791666666664</c:v>
                </c:pt>
                <c:pt idx="111046">
                  <c:v>42948.833333333336</c:v>
                </c:pt>
                <c:pt idx="111047">
                  <c:v>42948.875</c:v>
                </c:pt>
                <c:pt idx="111048">
                  <c:v>42948.916666666664</c:v>
                </c:pt>
                <c:pt idx="111049">
                  <c:v>42948.958333333336</c:v>
                </c:pt>
                <c:pt idx="111050">
                  <c:v>42949</c:v>
                </c:pt>
                <c:pt idx="111051">
                  <c:v>42947.041666666664</c:v>
                </c:pt>
                <c:pt idx="111052">
                  <c:v>42947.083333333336</c:v>
                </c:pt>
                <c:pt idx="111053">
                  <c:v>42947.125</c:v>
                </c:pt>
                <c:pt idx="111054">
                  <c:v>42947.166666666664</c:v>
                </c:pt>
                <c:pt idx="111055">
                  <c:v>42947.208333333336</c:v>
                </c:pt>
                <c:pt idx="111056">
                  <c:v>42947.25</c:v>
                </c:pt>
                <c:pt idx="111057">
                  <c:v>42947.291666666664</c:v>
                </c:pt>
                <c:pt idx="111058">
                  <c:v>42947.333333333336</c:v>
                </c:pt>
                <c:pt idx="111059">
                  <c:v>42947.375</c:v>
                </c:pt>
                <c:pt idx="111060">
                  <c:v>42947.416666666664</c:v>
                </c:pt>
                <c:pt idx="111061">
                  <c:v>42947.458333333336</c:v>
                </c:pt>
                <c:pt idx="111062">
                  <c:v>42947.5</c:v>
                </c:pt>
                <c:pt idx="111063">
                  <c:v>42947.541666666664</c:v>
                </c:pt>
                <c:pt idx="111064">
                  <c:v>42947.583333333336</c:v>
                </c:pt>
                <c:pt idx="111065">
                  <c:v>42947.625</c:v>
                </c:pt>
                <c:pt idx="111066">
                  <c:v>42947.666666666664</c:v>
                </c:pt>
                <c:pt idx="111067">
                  <c:v>42947.708333333336</c:v>
                </c:pt>
                <c:pt idx="111068">
                  <c:v>42947.75</c:v>
                </c:pt>
                <c:pt idx="111069">
                  <c:v>42947.791666666664</c:v>
                </c:pt>
                <c:pt idx="111070">
                  <c:v>42947.833333333336</c:v>
                </c:pt>
                <c:pt idx="111071">
                  <c:v>42947.875</c:v>
                </c:pt>
                <c:pt idx="111072">
                  <c:v>42947.916666666664</c:v>
                </c:pt>
                <c:pt idx="111073">
                  <c:v>42947.958333333336</c:v>
                </c:pt>
                <c:pt idx="111074">
                  <c:v>42948</c:v>
                </c:pt>
                <c:pt idx="111075">
                  <c:v>42946.041666666664</c:v>
                </c:pt>
                <c:pt idx="111076">
                  <c:v>42946.083333333336</c:v>
                </c:pt>
                <c:pt idx="111077">
                  <c:v>42946.125</c:v>
                </c:pt>
                <c:pt idx="111078">
                  <c:v>42946.166666666664</c:v>
                </c:pt>
                <c:pt idx="111079">
                  <c:v>42946.208333333336</c:v>
                </c:pt>
                <c:pt idx="111080">
                  <c:v>42946.25</c:v>
                </c:pt>
                <c:pt idx="111081">
                  <c:v>42946.291666666664</c:v>
                </c:pt>
                <c:pt idx="111082">
                  <c:v>42946.333333333336</c:v>
                </c:pt>
                <c:pt idx="111083">
                  <c:v>42946.375</c:v>
                </c:pt>
                <c:pt idx="111084">
                  <c:v>42946.416666666664</c:v>
                </c:pt>
                <c:pt idx="111085">
                  <c:v>42946.458333333336</c:v>
                </c:pt>
                <c:pt idx="111086">
                  <c:v>42946.5</c:v>
                </c:pt>
                <c:pt idx="111087">
                  <c:v>42946.541666666664</c:v>
                </c:pt>
                <c:pt idx="111088">
                  <c:v>42946.583333333336</c:v>
                </c:pt>
                <c:pt idx="111089">
                  <c:v>42946.625</c:v>
                </c:pt>
                <c:pt idx="111090">
                  <c:v>42946.666666666664</c:v>
                </c:pt>
                <c:pt idx="111091">
                  <c:v>42946.708333333336</c:v>
                </c:pt>
                <c:pt idx="111092">
                  <c:v>42946.75</c:v>
                </c:pt>
                <c:pt idx="111093">
                  <c:v>42946.791666666664</c:v>
                </c:pt>
                <c:pt idx="111094">
                  <c:v>42946.833333333336</c:v>
                </c:pt>
                <c:pt idx="111095">
                  <c:v>42946.875</c:v>
                </c:pt>
                <c:pt idx="111096">
                  <c:v>42946.916666666664</c:v>
                </c:pt>
                <c:pt idx="111097">
                  <c:v>42946.958333333336</c:v>
                </c:pt>
                <c:pt idx="111098">
                  <c:v>42947</c:v>
                </c:pt>
                <c:pt idx="111099">
                  <c:v>42945.041666666664</c:v>
                </c:pt>
                <c:pt idx="111100">
                  <c:v>42945.083333333336</c:v>
                </c:pt>
                <c:pt idx="111101">
                  <c:v>42945.125</c:v>
                </c:pt>
                <c:pt idx="111102">
                  <c:v>42945.166666666664</c:v>
                </c:pt>
                <c:pt idx="111103">
                  <c:v>42945.208333333336</c:v>
                </c:pt>
                <c:pt idx="111104">
                  <c:v>42945.25</c:v>
                </c:pt>
                <c:pt idx="111105">
                  <c:v>42945.291666666664</c:v>
                </c:pt>
                <c:pt idx="111106">
                  <c:v>42945.333333333336</c:v>
                </c:pt>
                <c:pt idx="111107">
                  <c:v>42945.375</c:v>
                </c:pt>
                <c:pt idx="111108">
                  <c:v>42945.416666666664</c:v>
                </c:pt>
                <c:pt idx="111109">
                  <c:v>42945.458333333336</c:v>
                </c:pt>
                <c:pt idx="111110">
                  <c:v>42945.5</c:v>
                </c:pt>
                <c:pt idx="111111">
                  <c:v>42945.541666666664</c:v>
                </c:pt>
                <c:pt idx="111112">
                  <c:v>42945.583333333336</c:v>
                </c:pt>
                <c:pt idx="111113">
                  <c:v>42945.625</c:v>
                </c:pt>
                <c:pt idx="111114">
                  <c:v>42945.666666666664</c:v>
                </c:pt>
                <c:pt idx="111115">
                  <c:v>42945.708333333336</c:v>
                </c:pt>
                <c:pt idx="111116">
                  <c:v>42945.75</c:v>
                </c:pt>
                <c:pt idx="111117">
                  <c:v>42945.791666666664</c:v>
                </c:pt>
                <c:pt idx="111118">
                  <c:v>42945.833333333336</c:v>
                </c:pt>
                <c:pt idx="111119">
                  <c:v>42945.875</c:v>
                </c:pt>
                <c:pt idx="111120">
                  <c:v>42945.916666666664</c:v>
                </c:pt>
                <c:pt idx="111121">
                  <c:v>42945.958333333336</c:v>
                </c:pt>
                <c:pt idx="111122">
                  <c:v>42946</c:v>
                </c:pt>
                <c:pt idx="111123">
                  <c:v>42944.041666666664</c:v>
                </c:pt>
                <c:pt idx="111124">
                  <c:v>42944.083333333336</c:v>
                </c:pt>
                <c:pt idx="111125">
                  <c:v>42944.125</c:v>
                </c:pt>
                <c:pt idx="111126">
                  <c:v>42944.166666666664</c:v>
                </c:pt>
                <c:pt idx="111127">
                  <c:v>42944.208333333336</c:v>
                </c:pt>
                <c:pt idx="111128">
                  <c:v>42944.25</c:v>
                </c:pt>
                <c:pt idx="111129">
                  <c:v>42944.291666666664</c:v>
                </c:pt>
                <c:pt idx="111130">
                  <c:v>42944.333333333336</c:v>
                </c:pt>
                <c:pt idx="111131">
                  <c:v>42944.375</c:v>
                </c:pt>
                <c:pt idx="111132">
                  <c:v>42944.416666666664</c:v>
                </c:pt>
                <c:pt idx="111133">
                  <c:v>42944.458333333336</c:v>
                </c:pt>
                <c:pt idx="111134">
                  <c:v>42944.5</c:v>
                </c:pt>
                <c:pt idx="111135">
                  <c:v>42944.541666666664</c:v>
                </c:pt>
                <c:pt idx="111136">
                  <c:v>42944.583333333336</c:v>
                </c:pt>
                <c:pt idx="111137">
                  <c:v>42944.625</c:v>
                </c:pt>
                <c:pt idx="111138">
                  <c:v>42944.666666666664</c:v>
                </c:pt>
                <c:pt idx="111139">
                  <c:v>42944.708333333336</c:v>
                </c:pt>
                <c:pt idx="111140">
                  <c:v>42944.75</c:v>
                </c:pt>
                <c:pt idx="111141">
                  <c:v>42944.791666666664</c:v>
                </c:pt>
                <c:pt idx="111142">
                  <c:v>42944.833333333336</c:v>
                </c:pt>
                <c:pt idx="111143">
                  <c:v>42944.875</c:v>
                </c:pt>
                <c:pt idx="111144">
                  <c:v>42944.916666666664</c:v>
                </c:pt>
                <c:pt idx="111145">
                  <c:v>42944.958333333336</c:v>
                </c:pt>
                <c:pt idx="111146">
                  <c:v>42945</c:v>
                </c:pt>
                <c:pt idx="111147">
                  <c:v>42943.041666666664</c:v>
                </c:pt>
                <c:pt idx="111148">
                  <c:v>42943.083333333336</c:v>
                </c:pt>
                <c:pt idx="111149">
                  <c:v>42943.125</c:v>
                </c:pt>
                <c:pt idx="111150">
                  <c:v>42943.166666666664</c:v>
                </c:pt>
                <c:pt idx="111151">
                  <c:v>42943.208333333336</c:v>
                </c:pt>
                <c:pt idx="111152">
                  <c:v>42943.25</c:v>
                </c:pt>
                <c:pt idx="111153">
                  <c:v>42943.291666666664</c:v>
                </c:pt>
                <c:pt idx="111154">
                  <c:v>42943.333333333336</c:v>
                </c:pt>
                <c:pt idx="111155">
                  <c:v>42943.375</c:v>
                </c:pt>
                <c:pt idx="111156">
                  <c:v>42943.416666666664</c:v>
                </c:pt>
                <c:pt idx="111157">
                  <c:v>42943.458333333336</c:v>
                </c:pt>
                <c:pt idx="111158">
                  <c:v>42943.5</c:v>
                </c:pt>
                <c:pt idx="111159">
                  <c:v>42943.541666666664</c:v>
                </c:pt>
                <c:pt idx="111160">
                  <c:v>42943.583333333336</c:v>
                </c:pt>
                <c:pt idx="111161">
                  <c:v>42943.625</c:v>
                </c:pt>
                <c:pt idx="111162">
                  <c:v>42943.666666666664</c:v>
                </c:pt>
                <c:pt idx="111163">
                  <c:v>42943.708333333336</c:v>
                </c:pt>
                <c:pt idx="111164">
                  <c:v>42943.75</c:v>
                </c:pt>
                <c:pt idx="111165">
                  <c:v>42943.791666666664</c:v>
                </c:pt>
                <c:pt idx="111166">
                  <c:v>42943.833333333336</c:v>
                </c:pt>
                <c:pt idx="111167">
                  <c:v>42943.875</c:v>
                </c:pt>
                <c:pt idx="111168">
                  <c:v>42943.916666666664</c:v>
                </c:pt>
                <c:pt idx="111169">
                  <c:v>42943.958333333336</c:v>
                </c:pt>
                <c:pt idx="111170">
                  <c:v>42944</c:v>
                </c:pt>
                <c:pt idx="111171">
                  <c:v>42942.041666666664</c:v>
                </c:pt>
                <c:pt idx="111172">
                  <c:v>42942.083333333336</c:v>
                </c:pt>
                <c:pt idx="111173">
                  <c:v>42942.125</c:v>
                </c:pt>
                <c:pt idx="111174">
                  <c:v>42942.166666666664</c:v>
                </c:pt>
                <c:pt idx="111175">
                  <c:v>42942.208333333336</c:v>
                </c:pt>
                <c:pt idx="111176">
                  <c:v>42942.25</c:v>
                </c:pt>
                <c:pt idx="111177">
                  <c:v>42942.291666666664</c:v>
                </c:pt>
                <c:pt idx="111178">
                  <c:v>42942.333333333336</c:v>
                </c:pt>
                <c:pt idx="111179">
                  <c:v>42942.375</c:v>
                </c:pt>
                <c:pt idx="111180">
                  <c:v>42942.416666666664</c:v>
                </c:pt>
                <c:pt idx="111181">
                  <c:v>42942.458333333336</c:v>
                </c:pt>
                <c:pt idx="111182">
                  <c:v>42942.5</c:v>
                </c:pt>
                <c:pt idx="111183">
                  <c:v>42942.541666666664</c:v>
                </c:pt>
                <c:pt idx="111184">
                  <c:v>42942.583333333336</c:v>
                </c:pt>
                <c:pt idx="111185">
                  <c:v>42942.625</c:v>
                </c:pt>
                <c:pt idx="111186">
                  <c:v>42942.666666666664</c:v>
                </c:pt>
                <c:pt idx="111187">
                  <c:v>42942.708333333336</c:v>
                </c:pt>
                <c:pt idx="111188">
                  <c:v>42942.75</c:v>
                </c:pt>
                <c:pt idx="111189">
                  <c:v>42942.791666666664</c:v>
                </c:pt>
                <c:pt idx="111190">
                  <c:v>42942.833333333336</c:v>
                </c:pt>
                <c:pt idx="111191">
                  <c:v>42942.875</c:v>
                </c:pt>
                <c:pt idx="111192">
                  <c:v>42942.916666666664</c:v>
                </c:pt>
                <c:pt idx="111193">
                  <c:v>42942.958333333336</c:v>
                </c:pt>
                <c:pt idx="111194">
                  <c:v>42943</c:v>
                </c:pt>
                <c:pt idx="111195">
                  <c:v>42941.041666666664</c:v>
                </c:pt>
                <c:pt idx="111196">
                  <c:v>42941.083333333336</c:v>
                </c:pt>
                <c:pt idx="111197">
                  <c:v>42941.125</c:v>
                </c:pt>
                <c:pt idx="111198">
                  <c:v>42941.166666666664</c:v>
                </c:pt>
                <c:pt idx="111199">
                  <c:v>42941.208333333336</c:v>
                </c:pt>
                <c:pt idx="111200">
                  <c:v>42941.25</c:v>
                </c:pt>
                <c:pt idx="111201">
                  <c:v>42941.291666666664</c:v>
                </c:pt>
                <c:pt idx="111202">
                  <c:v>42941.333333333336</c:v>
                </c:pt>
                <c:pt idx="111203">
                  <c:v>42941.375</c:v>
                </c:pt>
                <c:pt idx="111204">
                  <c:v>42941.416666666664</c:v>
                </c:pt>
                <c:pt idx="111205">
                  <c:v>42941.458333333336</c:v>
                </c:pt>
                <c:pt idx="111206">
                  <c:v>42941.5</c:v>
                </c:pt>
                <c:pt idx="111207">
                  <c:v>42941.541666666664</c:v>
                </c:pt>
                <c:pt idx="111208">
                  <c:v>42941.583333333336</c:v>
                </c:pt>
                <c:pt idx="111209">
                  <c:v>42941.625</c:v>
                </c:pt>
                <c:pt idx="111210">
                  <c:v>42941.666666666664</c:v>
                </c:pt>
                <c:pt idx="111211">
                  <c:v>42941.708333333336</c:v>
                </c:pt>
                <c:pt idx="111212">
                  <c:v>42941.75</c:v>
                </c:pt>
                <c:pt idx="111213">
                  <c:v>42941.791666666664</c:v>
                </c:pt>
                <c:pt idx="111214">
                  <c:v>42941.833333333336</c:v>
                </c:pt>
                <c:pt idx="111215">
                  <c:v>42941.875</c:v>
                </c:pt>
                <c:pt idx="111216">
                  <c:v>42941.916666666664</c:v>
                </c:pt>
                <c:pt idx="111217">
                  <c:v>42941.958333333336</c:v>
                </c:pt>
                <c:pt idx="111218">
                  <c:v>42942</c:v>
                </c:pt>
                <c:pt idx="111219">
                  <c:v>42940.041666666664</c:v>
                </c:pt>
                <c:pt idx="111220">
                  <c:v>42940.083333333336</c:v>
                </c:pt>
                <c:pt idx="111221">
                  <c:v>42940.125</c:v>
                </c:pt>
                <c:pt idx="111222">
                  <c:v>42940.166666666664</c:v>
                </c:pt>
                <c:pt idx="111223">
                  <c:v>42940.208333333336</c:v>
                </c:pt>
                <c:pt idx="111224">
                  <c:v>42940.25</c:v>
                </c:pt>
                <c:pt idx="111225">
                  <c:v>42940.291666666664</c:v>
                </c:pt>
                <c:pt idx="111226">
                  <c:v>42940.333333333336</c:v>
                </c:pt>
                <c:pt idx="111227">
                  <c:v>42940.375</c:v>
                </c:pt>
                <c:pt idx="111228">
                  <c:v>42940.416666666664</c:v>
                </c:pt>
                <c:pt idx="111229">
                  <c:v>42940.458333333336</c:v>
                </c:pt>
                <c:pt idx="111230">
                  <c:v>42940.5</c:v>
                </c:pt>
                <c:pt idx="111231">
                  <c:v>42940.541666666664</c:v>
                </c:pt>
                <c:pt idx="111232">
                  <c:v>42940.583333333336</c:v>
                </c:pt>
                <c:pt idx="111233">
                  <c:v>42940.625</c:v>
                </c:pt>
                <c:pt idx="111234">
                  <c:v>42940.666666666664</c:v>
                </c:pt>
                <c:pt idx="111235">
                  <c:v>42940.708333333336</c:v>
                </c:pt>
                <c:pt idx="111236">
                  <c:v>42940.75</c:v>
                </c:pt>
                <c:pt idx="111237">
                  <c:v>42940.791666666664</c:v>
                </c:pt>
                <c:pt idx="111238">
                  <c:v>42940.833333333336</c:v>
                </c:pt>
                <c:pt idx="111239">
                  <c:v>42940.875</c:v>
                </c:pt>
                <c:pt idx="111240">
                  <c:v>42940.916666666664</c:v>
                </c:pt>
                <c:pt idx="111241">
                  <c:v>42940.958333333336</c:v>
                </c:pt>
                <c:pt idx="111242">
                  <c:v>42941</c:v>
                </c:pt>
                <c:pt idx="111243">
                  <c:v>42939.041666666664</c:v>
                </c:pt>
                <c:pt idx="111244">
                  <c:v>42939.083333333336</c:v>
                </c:pt>
                <c:pt idx="111245">
                  <c:v>42939.125</c:v>
                </c:pt>
                <c:pt idx="111246">
                  <c:v>42939.166666666664</c:v>
                </c:pt>
                <c:pt idx="111247">
                  <c:v>42939.208333333336</c:v>
                </c:pt>
                <c:pt idx="111248">
                  <c:v>42939.25</c:v>
                </c:pt>
                <c:pt idx="111249">
                  <c:v>42939.291666666664</c:v>
                </c:pt>
                <c:pt idx="111250">
                  <c:v>42939.333333333336</c:v>
                </c:pt>
                <c:pt idx="111251">
                  <c:v>42939.375</c:v>
                </c:pt>
                <c:pt idx="111252">
                  <c:v>42939.416666666664</c:v>
                </c:pt>
                <c:pt idx="111253">
                  <c:v>42939.458333333336</c:v>
                </c:pt>
                <c:pt idx="111254">
                  <c:v>42939.5</c:v>
                </c:pt>
                <c:pt idx="111255">
                  <c:v>42939.541666666664</c:v>
                </c:pt>
                <c:pt idx="111256">
                  <c:v>42939.583333333336</c:v>
                </c:pt>
                <c:pt idx="111257">
                  <c:v>42939.625</c:v>
                </c:pt>
                <c:pt idx="111258">
                  <c:v>42939.666666666664</c:v>
                </c:pt>
                <c:pt idx="111259">
                  <c:v>42939.708333333336</c:v>
                </c:pt>
                <c:pt idx="111260">
                  <c:v>42939.75</c:v>
                </c:pt>
                <c:pt idx="111261">
                  <c:v>42939.791666666664</c:v>
                </c:pt>
                <c:pt idx="111262">
                  <c:v>42939.833333333336</c:v>
                </c:pt>
                <c:pt idx="111263">
                  <c:v>42939.875</c:v>
                </c:pt>
                <c:pt idx="111264">
                  <c:v>42939.916666666664</c:v>
                </c:pt>
                <c:pt idx="111265">
                  <c:v>42939.958333333336</c:v>
                </c:pt>
                <c:pt idx="111266">
                  <c:v>42940</c:v>
                </c:pt>
                <c:pt idx="111267">
                  <c:v>42938.041666666664</c:v>
                </c:pt>
                <c:pt idx="111268">
                  <c:v>42938.083333333336</c:v>
                </c:pt>
                <c:pt idx="111269">
                  <c:v>42938.125</c:v>
                </c:pt>
                <c:pt idx="111270">
                  <c:v>42938.166666666664</c:v>
                </c:pt>
                <c:pt idx="111271">
                  <c:v>42938.208333333336</c:v>
                </c:pt>
                <c:pt idx="111272">
                  <c:v>42938.25</c:v>
                </c:pt>
                <c:pt idx="111273">
                  <c:v>42938.291666666664</c:v>
                </c:pt>
                <c:pt idx="111274">
                  <c:v>42938.333333333336</c:v>
                </c:pt>
                <c:pt idx="111275">
                  <c:v>42938.375</c:v>
                </c:pt>
                <c:pt idx="111276">
                  <c:v>42938.416666666664</c:v>
                </c:pt>
                <c:pt idx="111277">
                  <c:v>42938.458333333336</c:v>
                </c:pt>
                <c:pt idx="111278">
                  <c:v>42938.5</c:v>
                </c:pt>
                <c:pt idx="111279">
                  <c:v>42938.541666666664</c:v>
                </c:pt>
                <c:pt idx="111280">
                  <c:v>42938.583333333336</c:v>
                </c:pt>
                <c:pt idx="111281">
                  <c:v>42938.625</c:v>
                </c:pt>
                <c:pt idx="111282">
                  <c:v>42938.666666666664</c:v>
                </c:pt>
                <c:pt idx="111283">
                  <c:v>42938.708333333336</c:v>
                </c:pt>
                <c:pt idx="111284">
                  <c:v>42938.75</c:v>
                </c:pt>
                <c:pt idx="111285">
                  <c:v>42938.791666666664</c:v>
                </c:pt>
                <c:pt idx="111286">
                  <c:v>42938.833333333336</c:v>
                </c:pt>
                <c:pt idx="111287">
                  <c:v>42938.875</c:v>
                </c:pt>
                <c:pt idx="111288">
                  <c:v>42938.916666666664</c:v>
                </c:pt>
                <c:pt idx="111289">
                  <c:v>42938.958333333336</c:v>
                </c:pt>
                <c:pt idx="111290">
                  <c:v>42939</c:v>
                </c:pt>
                <c:pt idx="111291">
                  <c:v>42937.041666666664</c:v>
                </c:pt>
                <c:pt idx="111292">
                  <c:v>42937.083333333336</c:v>
                </c:pt>
                <c:pt idx="111293">
                  <c:v>42937.125</c:v>
                </c:pt>
                <c:pt idx="111294">
                  <c:v>42937.166666666664</c:v>
                </c:pt>
                <c:pt idx="111295">
                  <c:v>42937.208333333336</c:v>
                </c:pt>
                <c:pt idx="111296">
                  <c:v>42937.25</c:v>
                </c:pt>
                <c:pt idx="111297">
                  <c:v>42937.291666666664</c:v>
                </c:pt>
                <c:pt idx="111298">
                  <c:v>42937.333333333336</c:v>
                </c:pt>
                <c:pt idx="111299">
                  <c:v>42937.375</c:v>
                </c:pt>
                <c:pt idx="111300">
                  <c:v>42937.416666666664</c:v>
                </c:pt>
                <c:pt idx="111301">
                  <c:v>42937.458333333336</c:v>
                </c:pt>
                <c:pt idx="111302">
                  <c:v>42937.5</c:v>
                </c:pt>
                <c:pt idx="111303">
                  <c:v>42937.541666666664</c:v>
                </c:pt>
                <c:pt idx="111304">
                  <c:v>42937.583333333336</c:v>
                </c:pt>
                <c:pt idx="111305">
                  <c:v>42937.625</c:v>
                </c:pt>
                <c:pt idx="111306">
                  <c:v>42937.666666666664</c:v>
                </c:pt>
                <c:pt idx="111307">
                  <c:v>42937.708333333336</c:v>
                </c:pt>
                <c:pt idx="111308">
                  <c:v>42937.75</c:v>
                </c:pt>
                <c:pt idx="111309">
                  <c:v>42937.791666666664</c:v>
                </c:pt>
                <c:pt idx="111310">
                  <c:v>42937.833333333336</c:v>
                </c:pt>
                <c:pt idx="111311">
                  <c:v>42937.875</c:v>
                </c:pt>
                <c:pt idx="111312">
                  <c:v>42937.916666666664</c:v>
                </c:pt>
                <c:pt idx="111313">
                  <c:v>42937.958333333336</c:v>
                </c:pt>
                <c:pt idx="111314">
                  <c:v>42938</c:v>
                </c:pt>
                <c:pt idx="111315">
                  <c:v>42936.041666666664</c:v>
                </c:pt>
                <c:pt idx="111316">
                  <c:v>42936.083333333336</c:v>
                </c:pt>
                <c:pt idx="111317">
                  <c:v>42936.125</c:v>
                </c:pt>
                <c:pt idx="111318">
                  <c:v>42936.166666666664</c:v>
                </c:pt>
                <c:pt idx="111319">
                  <c:v>42936.208333333336</c:v>
                </c:pt>
                <c:pt idx="111320">
                  <c:v>42936.25</c:v>
                </c:pt>
                <c:pt idx="111321">
                  <c:v>42936.291666666664</c:v>
                </c:pt>
                <c:pt idx="111322">
                  <c:v>42936.333333333336</c:v>
                </c:pt>
                <c:pt idx="111323">
                  <c:v>42936.375</c:v>
                </c:pt>
                <c:pt idx="111324">
                  <c:v>42936.416666666664</c:v>
                </c:pt>
                <c:pt idx="111325">
                  <c:v>42936.458333333336</c:v>
                </c:pt>
                <c:pt idx="111326">
                  <c:v>42936.5</c:v>
                </c:pt>
                <c:pt idx="111327">
                  <c:v>42936.541666666664</c:v>
                </c:pt>
                <c:pt idx="111328">
                  <c:v>42936.583333333336</c:v>
                </c:pt>
                <c:pt idx="111329">
                  <c:v>42936.625</c:v>
                </c:pt>
                <c:pt idx="111330">
                  <c:v>42936.666666666664</c:v>
                </c:pt>
                <c:pt idx="111331">
                  <c:v>42936.708333333336</c:v>
                </c:pt>
                <c:pt idx="111332">
                  <c:v>42936.75</c:v>
                </c:pt>
                <c:pt idx="111333">
                  <c:v>42936.791666666664</c:v>
                </c:pt>
                <c:pt idx="111334">
                  <c:v>42936.833333333336</c:v>
                </c:pt>
                <c:pt idx="111335">
                  <c:v>42936.875</c:v>
                </c:pt>
                <c:pt idx="111336">
                  <c:v>42936.916666666664</c:v>
                </c:pt>
                <c:pt idx="111337">
                  <c:v>42936.958333333336</c:v>
                </c:pt>
                <c:pt idx="111338">
                  <c:v>42937</c:v>
                </c:pt>
                <c:pt idx="111339">
                  <c:v>42935.041666666664</c:v>
                </c:pt>
                <c:pt idx="111340">
                  <c:v>42935.083333333336</c:v>
                </c:pt>
                <c:pt idx="111341">
                  <c:v>42935.125</c:v>
                </c:pt>
                <c:pt idx="111342">
                  <c:v>42935.166666666664</c:v>
                </c:pt>
                <c:pt idx="111343">
                  <c:v>42935.208333333336</c:v>
                </c:pt>
                <c:pt idx="111344">
                  <c:v>42935.25</c:v>
                </c:pt>
                <c:pt idx="111345">
                  <c:v>42935.291666666664</c:v>
                </c:pt>
                <c:pt idx="111346">
                  <c:v>42935.333333333336</c:v>
                </c:pt>
                <c:pt idx="111347">
                  <c:v>42935.375</c:v>
                </c:pt>
                <c:pt idx="111348">
                  <c:v>42935.416666666664</c:v>
                </c:pt>
                <c:pt idx="111349">
                  <c:v>42935.458333333336</c:v>
                </c:pt>
                <c:pt idx="111350">
                  <c:v>42935.5</c:v>
                </c:pt>
                <c:pt idx="111351">
                  <c:v>42935.541666666664</c:v>
                </c:pt>
                <c:pt idx="111352">
                  <c:v>42935.583333333336</c:v>
                </c:pt>
                <c:pt idx="111353">
                  <c:v>42935.625</c:v>
                </c:pt>
                <c:pt idx="111354">
                  <c:v>42935.666666666664</c:v>
                </c:pt>
                <c:pt idx="111355">
                  <c:v>42935.708333333336</c:v>
                </c:pt>
                <c:pt idx="111356">
                  <c:v>42935.75</c:v>
                </c:pt>
                <c:pt idx="111357">
                  <c:v>42935.791666666664</c:v>
                </c:pt>
                <c:pt idx="111358">
                  <c:v>42935.833333333336</c:v>
                </c:pt>
                <c:pt idx="111359">
                  <c:v>42935.875</c:v>
                </c:pt>
                <c:pt idx="111360">
                  <c:v>42935.916666666664</c:v>
                </c:pt>
                <c:pt idx="111361">
                  <c:v>42935.958333333336</c:v>
                </c:pt>
                <c:pt idx="111362">
                  <c:v>42936</c:v>
                </c:pt>
                <c:pt idx="111363">
                  <c:v>42934.041666666664</c:v>
                </c:pt>
                <c:pt idx="111364">
                  <c:v>42934.083333333336</c:v>
                </c:pt>
                <c:pt idx="111365">
                  <c:v>42934.125</c:v>
                </c:pt>
                <c:pt idx="111366">
                  <c:v>42934.166666666664</c:v>
                </c:pt>
                <c:pt idx="111367">
                  <c:v>42934.208333333336</c:v>
                </c:pt>
                <c:pt idx="111368">
                  <c:v>42934.25</c:v>
                </c:pt>
                <c:pt idx="111369">
                  <c:v>42934.291666666664</c:v>
                </c:pt>
                <c:pt idx="111370">
                  <c:v>42934.333333333336</c:v>
                </c:pt>
                <c:pt idx="111371">
                  <c:v>42934.375</c:v>
                </c:pt>
                <c:pt idx="111372">
                  <c:v>42934.416666666664</c:v>
                </c:pt>
                <c:pt idx="111373">
                  <c:v>42934.458333333336</c:v>
                </c:pt>
                <c:pt idx="111374">
                  <c:v>42934.5</c:v>
                </c:pt>
                <c:pt idx="111375">
                  <c:v>42934.541666666664</c:v>
                </c:pt>
                <c:pt idx="111376">
                  <c:v>42934.583333333336</c:v>
                </c:pt>
                <c:pt idx="111377">
                  <c:v>42934.625</c:v>
                </c:pt>
                <c:pt idx="111378">
                  <c:v>42934.666666666664</c:v>
                </c:pt>
                <c:pt idx="111379">
                  <c:v>42934.708333333336</c:v>
                </c:pt>
                <c:pt idx="111380">
                  <c:v>42934.75</c:v>
                </c:pt>
                <c:pt idx="111381">
                  <c:v>42934.791666666664</c:v>
                </c:pt>
                <c:pt idx="111382">
                  <c:v>42934.833333333336</c:v>
                </c:pt>
                <c:pt idx="111383">
                  <c:v>42934.875</c:v>
                </c:pt>
                <c:pt idx="111384">
                  <c:v>42934.916666666664</c:v>
                </c:pt>
                <c:pt idx="111385">
                  <c:v>42934.958333333336</c:v>
                </c:pt>
                <c:pt idx="111386">
                  <c:v>42935</c:v>
                </c:pt>
                <c:pt idx="111387">
                  <c:v>42933.041666666664</c:v>
                </c:pt>
                <c:pt idx="111388">
                  <c:v>42933.083333333336</c:v>
                </c:pt>
                <c:pt idx="111389">
                  <c:v>42933.125</c:v>
                </c:pt>
                <c:pt idx="111390">
                  <c:v>42933.166666666664</c:v>
                </c:pt>
                <c:pt idx="111391">
                  <c:v>42933.208333333336</c:v>
                </c:pt>
                <c:pt idx="111392">
                  <c:v>42933.25</c:v>
                </c:pt>
                <c:pt idx="111393">
                  <c:v>42933.291666666664</c:v>
                </c:pt>
                <c:pt idx="111394">
                  <c:v>42933.333333333336</c:v>
                </c:pt>
                <c:pt idx="111395">
                  <c:v>42933.375</c:v>
                </c:pt>
                <c:pt idx="111396">
                  <c:v>42933.416666666664</c:v>
                </c:pt>
                <c:pt idx="111397">
                  <c:v>42933.458333333336</c:v>
                </c:pt>
                <c:pt idx="111398">
                  <c:v>42933.5</c:v>
                </c:pt>
                <c:pt idx="111399">
                  <c:v>42933.541666666664</c:v>
                </c:pt>
                <c:pt idx="111400">
                  <c:v>42933.583333333336</c:v>
                </c:pt>
                <c:pt idx="111401">
                  <c:v>42933.625</c:v>
                </c:pt>
                <c:pt idx="111402">
                  <c:v>42933.666666666664</c:v>
                </c:pt>
                <c:pt idx="111403">
                  <c:v>42933.708333333336</c:v>
                </c:pt>
                <c:pt idx="111404">
                  <c:v>42933.75</c:v>
                </c:pt>
                <c:pt idx="111405">
                  <c:v>42933.791666666664</c:v>
                </c:pt>
                <c:pt idx="111406">
                  <c:v>42933.833333333336</c:v>
                </c:pt>
                <c:pt idx="111407">
                  <c:v>42933.875</c:v>
                </c:pt>
                <c:pt idx="111408">
                  <c:v>42933.916666666664</c:v>
                </c:pt>
                <c:pt idx="111409">
                  <c:v>42933.958333333336</c:v>
                </c:pt>
                <c:pt idx="111410">
                  <c:v>42934</c:v>
                </c:pt>
                <c:pt idx="111411">
                  <c:v>42932.041666666664</c:v>
                </c:pt>
                <c:pt idx="111412">
                  <c:v>42932.083333333336</c:v>
                </c:pt>
                <c:pt idx="111413">
                  <c:v>42932.125</c:v>
                </c:pt>
                <c:pt idx="111414">
                  <c:v>42932.166666666664</c:v>
                </c:pt>
                <c:pt idx="111415">
                  <c:v>42932.208333333336</c:v>
                </c:pt>
                <c:pt idx="111416">
                  <c:v>42932.25</c:v>
                </c:pt>
                <c:pt idx="111417">
                  <c:v>42932.291666666664</c:v>
                </c:pt>
                <c:pt idx="111418">
                  <c:v>42932.333333333336</c:v>
                </c:pt>
                <c:pt idx="111419">
                  <c:v>42932.375</c:v>
                </c:pt>
                <c:pt idx="111420">
                  <c:v>42932.416666666664</c:v>
                </c:pt>
                <c:pt idx="111421">
                  <c:v>42932.458333333336</c:v>
                </c:pt>
                <c:pt idx="111422">
                  <c:v>42932.5</c:v>
                </c:pt>
                <c:pt idx="111423">
                  <c:v>42932.541666666664</c:v>
                </c:pt>
                <c:pt idx="111424">
                  <c:v>42932.583333333336</c:v>
                </c:pt>
                <c:pt idx="111425">
                  <c:v>42932.625</c:v>
                </c:pt>
                <c:pt idx="111426">
                  <c:v>42932.666666666664</c:v>
                </c:pt>
                <c:pt idx="111427">
                  <c:v>42932.708333333336</c:v>
                </c:pt>
                <c:pt idx="111428">
                  <c:v>42932.75</c:v>
                </c:pt>
                <c:pt idx="111429">
                  <c:v>42932.791666666664</c:v>
                </c:pt>
                <c:pt idx="111430">
                  <c:v>42932.833333333336</c:v>
                </c:pt>
                <c:pt idx="111431">
                  <c:v>42932.875</c:v>
                </c:pt>
                <c:pt idx="111432">
                  <c:v>42932.916666666664</c:v>
                </c:pt>
                <c:pt idx="111433">
                  <c:v>42932.958333333336</c:v>
                </c:pt>
                <c:pt idx="111434">
                  <c:v>42933</c:v>
                </c:pt>
                <c:pt idx="111435">
                  <c:v>42931.041666666664</c:v>
                </c:pt>
                <c:pt idx="111436">
                  <c:v>42931.083333333336</c:v>
                </c:pt>
                <c:pt idx="111437">
                  <c:v>42931.125</c:v>
                </c:pt>
                <c:pt idx="111438">
                  <c:v>42931.166666666664</c:v>
                </c:pt>
                <c:pt idx="111439">
                  <c:v>42931.208333333336</c:v>
                </c:pt>
                <c:pt idx="111440">
                  <c:v>42931.25</c:v>
                </c:pt>
                <c:pt idx="111441">
                  <c:v>42931.291666666664</c:v>
                </c:pt>
                <c:pt idx="111442">
                  <c:v>42931.333333333336</c:v>
                </c:pt>
                <c:pt idx="111443">
                  <c:v>42931.375</c:v>
                </c:pt>
                <c:pt idx="111444">
                  <c:v>42931.416666666664</c:v>
                </c:pt>
                <c:pt idx="111445">
                  <c:v>42931.458333333336</c:v>
                </c:pt>
                <c:pt idx="111446">
                  <c:v>42931.5</c:v>
                </c:pt>
                <c:pt idx="111447">
                  <c:v>42931.541666666664</c:v>
                </c:pt>
                <c:pt idx="111448">
                  <c:v>42931.583333333336</c:v>
                </c:pt>
                <c:pt idx="111449">
                  <c:v>42931.625</c:v>
                </c:pt>
                <c:pt idx="111450">
                  <c:v>42931.666666666664</c:v>
                </c:pt>
                <c:pt idx="111451">
                  <c:v>42931.708333333336</c:v>
                </c:pt>
                <c:pt idx="111452">
                  <c:v>42931.75</c:v>
                </c:pt>
                <c:pt idx="111453">
                  <c:v>42931.791666666664</c:v>
                </c:pt>
                <c:pt idx="111454">
                  <c:v>42931.833333333336</c:v>
                </c:pt>
                <c:pt idx="111455">
                  <c:v>42931.875</c:v>
                </c:pt>
                <c:pt idx="111456">
                  <c:v>42931.916666666664</c:v>
                </c:pt>
                <c:pt idx="111457">
                  <c:v>42931.958333333336</c:v>
                </c:pt>
                <c:pt idx="111458">
                  <c:v>42932</c:v>
                </c:pt>
                <c:pt idx="111459">
                  <c:v>42930.041666666664</c:v>
                </c:pt>
                <c:pt idx="111460">
                  <c:v>42930.083333333336</c:v>
                </c:pt>
                <c:pt idx="111461">
                  <c:v>42930.125</c:v>
                </c:pt>
                <c:pt idx="111462">
                  <c:v>42930.166666666664</c:v>
                </c:pt>
                <c:pt idx="111463">
                  <c:v>42930.208333333336</c:v>
                </c:pt>
                <c:pt idx="111464">
                  <c:v>42930.25</c:v>
                </c:pt>
                <c:pt idx="111465">
                  <c:v>42930.291666666664</c:v>
                </c:pt>
                <c:pt idx="111466">
                  <c:v>42930.333333333336</c:v>
                </c:pt>
                <c:pt idx="111467">
                  <c:v>42930.375</c:v>
                </c:pt>
                <c:pt idx="111468">
                  <c:v>42930.416666666664</c:v>
                </c:pt>
                <c:pt idx="111469">
                  <c:v>42930.458333333336</c:v>
                </c:pt>
                <c:pt idx="111470">
                  <c:v>42930.5</c:v>
                </c:pt>
                <c:pt idx="111471">
                  <c:v>42930.541666666664</c:v>
                </c:pt>
                <c:pt idx="111472">
                  <c:v>42930.583333333336</c:v>
                </c:pt>
                <c:pt idx="111473">
                  <c:v>42930.625</c:v>
                </c:pt>
                <c:pt idx="111474">
                  <c:v>42930.666666666664</c:v>
                </c:pt>
                <c:pt idx="111475">
                  <c:v>42930.708333333336</c:v>
                </c:pt>
                <c:pt idx="111476">
                  <c:v>42930.75</c:v>
                </c:pt>
                <c:pt idx="111477">
                  <c:v>42930.791666666664</c:v>
                </c:pt>
                <c:pt idx="111478">
                  <c:v>42930.833333333336</c:v>
                </c:pt>
                <c:pt idx="111479">
                  <c:v>42930.875</c:v>
                </c:pt>
                <c:pt idx="111480">
                  <c:v>42930.916666666664</c:v>
                </c:pt>
                <c:pt idx="111481">
                  <c:v>42930.958333333336</c:v>
                </c:pt>
                <c:pt idx="111482">
                  <c:v>42931</c:v>
                </c:pt>
                <c:pt idx="111483">
                  <c:v>42929.041666666664</c:v>
                </c:pt>
                <c:pt idx="111484">
                  <c:v>42929.083333333336</c:v>
                </c:pt>
                <c:pt idx="111485">
                  <c:v>42929.125</c:v>
                </c:pt>
                <c:pt idx="111486">
                  <c:v>42929.166666666664</c:v>
                </c:pt>
                <c:pt idx="111487">
                  <c:v>42929.208333333336</c:v>
                </c:pt>
                <c:pt idx="111488">
                  <c:v>42929.25</c:v>
                </c:pt>
                <c:pt idx="111489">
                  <c:v>42929.291666666664</c:v>
                </c:pt>
                <c:pt idx="111490">
                  <c:v>42929.333333333336</c:v>
                </c:pt>
                <c:pt idx="111491">
                  <c:v>42929.375</c:v>
                </c:pt>
                <c:pt idx="111492">
                  <c:v>42929.416666666664</c:v>
                </c:pt>
                <c:pt idx="111493">
                  <c:v>42929.458333333336</c:v>
                </c:pt>
                <c:pt idx="111494">
                  <c:v>42929.5</c:v>
                </c:pt>
                <c:pt idx="111495">
                  <c:v>42929.541666666664</c:v>
                </c:pt>
                <c:pt idx="111496">
                  <c:v>42929.583333333336</c:v>
                </c:pt>
                <c:pt idx="111497">
                  <c:v>42929.625</c:v>
                </c:pt>
                <c:pt idx="111498">
                  <c:v>42929.666666666664</c:v>
                </c:pt>
                <c:pt idx="111499">
                  <c:v>42929.708333333336</c:v>
                </c:pt>
                <c:pt idx="111500">
                  <c:v>42929.75</c:v>
                </c:pt>
                <c:pt idx="111501">
                  <c:v>42929.791666666664</c:v>
                </c:pt>
                <c:pt idx="111502">
                  <c:v>42929.833333333336</c:v>
                </c:pt>
                <c:pt idx="111503">
                  <c:v>42929.875</c:v>
                </c:pt>
                <c:pt idx="111504">
                  <c:v>42929.916666666664</c:v>
                </c:pt>
                <c:pt idx="111505">
                  <c:v>42929.958333333336</c:v>
                </c:pt>
                <c:pt idx="111506">
                  <c:v>42930</c:v>
                </c:pt>
                <c:pt idx="111507">
                  <c:v>42928.041666666664</c:v>
                </c:pt>
                <c:pt idx="111508">
                  <c:v>42928.083333333336</c:v>
                </c:pt>
                <c:pt idx="111509">
                  <c:v>42928.125</c:v>
                </c:pt>
                <c:pt idx="111510">
                  <c:v>42928.166666666664</c:v>
                </c:pt>
                <c:pt idx="111511">
                  <c:v>42928.208333333336</c:v>
                </c:pt>
                <c:pt idx="111512">
                  <c:v>42928.25</c:v>
                </c:pt>
                <c:pt idx="111513">
                  <c:v>42928.291666666664</c:v>
                </c:pt>
                <c:pt idx="111514">
                  <c:v>42928.333333333336</c:v>
                </c:pt>
                <c:pt idx="111515">
                  <c:v>42928.375</c:v>
                </c:pt>
                <c:pt idx="111516">
                  <c:v>42928.416666666664</c:v>
                </c:pt>
                <c:pt idx="111517">
                  <c:v>42928.458333333336</c:v>
                </c:pt>
                <c:pt idx="111518">
                  <c:v>42928.5</c:v>
                </c:pt>
                <c:pt idx="111519">
                  <c:v>42928.541666666664</c:v>
                </c:pt>
                <c:pt idx="111520">
                  <c:v>42928.583333333336</c:v>
                </c:pt>
                <c:pt idx="111521">
                  <c:v>42928.625</c:v>
                </c:pt>
                <c:pt idx="111522">
                  <c:v>42928.666666666664</c:v>
                </c:pt>
                <c:pt idx="111523">
                  <c:v>42928.708333333336</c:v>
                </c:pt>
                <c:pt idx="111524">
                  <c:v>42928.75</c:v>
                </c:pt>
                <c:pt idx="111525">
                  <c:v>42928.791666666664</c:v>
                </c:pt>
                <c:pt idx="111526">
                  <c:v>42928.833333333336</c:v>
                </c:pt>
                <c:pt idx="111527">
                  <c:v>42928.875</c:v>
                </c:pt>
                <c:pt idx="111528">
                  <c:v>42928.916666666664</c:v>
                </c:pt>
                <c:pt idx="111529">
                  <c:v>42928.958333333336</c:v>
                </c:pt>
                <c:pt idx="111530">
                  <c:v>42929</c:v>
                </c:pt>
                <c:pt idx="111531">
                  <c:v>42927.041666666664</c:v>
                </c:pt>
                <c:pt idx="111532">
                  <c:v>42927.083333333336</c:v>
                </c:pt>
                <c:pt idx="111533">
                  <c:v>42927.125</c:v>
                </c:pt>
                <c:pt idx="111534">
                  <c:v>42927.166666666664</c:v>
                </c:pt>
                <c:pt idx="111535">
                  <c:v>42927.208333333336</c:v>
                </c:pt>
                <c:pt idx="111536">
                  <c:v>42927.25</c:v>
                </c:pt>
                <c:pt idx="111537">
                  <c:v>42927.291666666664</c:v>
                </c:pt>
                <c:pt idx="111538">
                  <c:v>42927.333333333336</c:v>
                </c:pt>
                <c:pt idx="111539">
                  <c:v>42927.375</c:v>
                </c:pt>
                <c:pt idx="111540">
                  <c:v>42927.416666666664</c:v>
                </c:pt>
                <c:pt idx="111541">
                  <c:v>42927.458333333336</c:v>
                </c:pt>
                <c:pt idx="111542">
                  <c:v>42927.5</c:v>
                </c:pt>
                <c:pt idx="111543">
                  <c:v>42927.541666666664</c:v>
                </c:pt>
                <c:pt idx="111544">
                  <c:v>42927.583333333336</c:v>
                </c:pt>
                <c:pt idx="111545">
                  <c:v>42927.625</c:v>
                </c:pt>
                <c:pt idx="111546">
                  <c:v>42927.666666666664</c:v>
                </c:pt>
                <c:pt idx="111547">
                  <c:v>42927.708333333336</c:v>
                </c:pt>
                <c:pt idx="111548">
                  <c:v>42927.75</c:v>
                </c:pt>
                <c:pt idx="111549">
                  <c:v>42927.791666666664</c:v>
                </c:pt>
                <c:pt idx="111550">
                  <c:v>42927.833333333336</c:v>
                </c:pt>
                <c:pt idx="111551">
                  <c:v>42927.875</c:v>
                </c:pt>
                <c:pt idx="111552">
                  <c:v>42927.916666666664</c:v>
                </c:pt>
                <c:pt idx="111553">
                  <c:v>42927.958333333336</c:v>
                </c:pt>
                <c:pt idx="111554">
                  <c:v>42928</c:v>
                </c:pt>
                <c:pt idx="111555">
                  <c:v>42926.041666666664</c:v>
                </c:pt>
                <c:pt idx="111556">
                  <c:v>42926.083333333336</c:v>
                </c:pt>
                <c:pt idx="111557">
                  <c:v>42926.125</c:v>
                </c:pt>
                <c:pt idx="111558">
                  <c:v>42926.166666666664</c:v>
                </c:pt>
                <c:pt idx="111559">
                  <c:v>42926.208333333336</c:v>
                </c:pt>
                <c:pt idx="111560">
                  <c:v>42926.25</c:v>
                </c:pt>
                <c:pt idx="111561">
                  <c:v>42926.291666666664</c:v>
                </c:pt>
                <c:pt idx="111562">
                  <c:v>42926.333333333336</c:v>
                </c:pt>
                <c:pt idx="111563">
                  <c:v>42926.375</c:v>
                </c:pt>
                <c:pt idx="111564">
                  <c:v>42926.416666666664</c:v>
                </c:pt>
                <c:pt idx="111565">
                  <c:v>42926.458333333336</c:v>
                </c:pt>
                <c:pt idx="111566">
                  <c:v>42926.5</c:v>
                </c:pt>
                <c:pt idx="111567">
                  <c:v>42926.541666666664</c:v>
                </c:pt>
                <c:pt idx="111568">
                  <c:v>42926.583333333336</c:v>
                </c:pt>
                <c:pt idx="111569">
                  <c:v>42926.625</c:v>
                </c:pt>
                <c:pt idx="111570">
                  <c:v>42926.666666666664</c:v>
                </c:pt>
                <c:pt idx="111571">
                  <c:v>42926.708333333336</c:v>
                </c:pt>
                <c:pt idx="111572">
                  <c:v>42926.75</c:v>
                </c:pt>
                <c:pt idx="111573">
                  <c:v>42926.791666666664</c:v>
                </c:pt>
                <c:pt idx="111574">
                  <c:v>42926.833333333336</c:v>
                </c:pt>
                <c:pt idx="111575">
                  <c:v>42926.875</c:v>
                </c:pt>
                <c:pt idx="111576">
                  <c:v>42926.916666666664</c:v>
                </c:pt>
                <c:pt idx="111577">
                  <c:v>42926.958333333336</c:v>
                </c:pt>
                <c:pt idx="111578">
                  <c:v>42927</c:v>
                </c:pt>
                <c:pt idx="111579">
                  <c:v>42925.041666666664</c:v>
                </c:pt>
                <c:pt idx="111580">
                  <c:v>42925.083333333336</c:v>
                </c:pt>
                <c:pt idx="111581">
                  <c:v>42925.125</c:v>
                </c:pt>
                <c:pt idx="111582">
                  <c:v>42925.166666666664</c:v>
                </c:pt>
                <c:pt idx="111583">
                  <c:v>42925.208333333336</c:v>
                </c:pt>
                <c:pt idx="111584">
                  <c:v>42925.25</c:v>
                </c:pt>
                <c:pt idx="111585">
                  <c:v>42925.291666666664</c:v>
                </c:pt>
                <c:pt idx="111586">
                  <c:v>42925.333333333336</c:v>
                </c:pt>
                <c:pt idx="111587">
                  <c:v>42925.375</c:v>
                </c:pt>
                <c:pt idx="111588">
                  <c:v>42925.416666666664</c:v>
                </c:pt>
                <c:pt idx="111589">
                  <c:v>42925.458333333336</c:v>
                </c:pt>
                <c:pt idx="111590">
                  <c:v>42925.5</c:v>
                </c:pt>
                <c:pt idx="111591">
                  <c:v>42925.541666666664</c:v>
                </c:pt>
                <c:pt idx="111592">
                  <c:v>42925.583333333336</c:v>
                </c:pt>
                <c:pt idx="111593">
                  <c:v>42925.625</c:v>
                </c:pt>
                <c:pt idx="111594">
                  <c:v>42925.666666666664</c:v>
                </c:pt>
                <c:pt idx="111595">
                  <c:v>42925.708333333336</c:v>
                </c:pt>
                <c:pt idx="111596">
                  <c:v>42925.75</c:v>
                </c:pt>
                <c:pt idx="111597">
                  <c:v>42925.791666666664</c:v>
                </c:pt>
                <c:pt idx="111598">
                  <c:v>42925.833333333336</c:v>
                </c:pt>
                <c:pt idx="111599">
                  <c:v>42925.875</c:v>
                </c:pt>
                <c:pt idx="111600">
                  <c:v>42925.916666666664</c:v>
                </c:pt>
                <c:pt idx="111601">
                  <c:v>42925.958333333336</c:v>
                </c:pt>
                <c:pt idx="111602">
                  <c:v>42926</c:v>
                </c:pt>
                <c:pt idx="111603">
                  <c:v>42924.041666666664</c:v>
                </c:pt>
                <c:pt idx="111604">
                  <c:v>42924.083333333336</c:v>
                </c:pt>
                <c:pt idx="111605">
                  <c:v>42924.125</c:v>
                </c:pt>
                <c:pt idx="111606">
                  <c:v>42924.166666666664</c:v>
                </c:pt>
                <c:pt idx="111607">
                  <c:v>42924.208333333336</c:v>
                </c:pt>
                <c:pt idx="111608">
                  <c:v>42924.25</c:v>
                </c:pt>
                <c:pt idx="111609">
                  <c:v>42924.291666666664</c:v>
                </c:pt>
                <c:pt idx="111610">
                  <c:v>42924.333333333336</c:v>
                </c:pt>
                <c:pt idx="111611">
                  <c:v>42924.375</c:v>
                </c:pt>
                <c:pt idx="111612">
                  <c:v>42924.416666666664</c:v>
                </c:pt>
                <c:pt idx="111613">
                  <c:v>42924.458333333336</c:v>
                </c:pt>
                <c:pt idx="111614">
                  <c:v>42924.5</c:v>
                </c:pt>
                <c:pt idx="111615">
                  <c:v>42924.541666666664</c:v>
                </c:pt>
                <c:pt idx="111616">
                  <c:v>42924.583333333336</c:v>
                </c:pt>
                <c:pt idx="111617">
                  <c:v>42924.625</c:v>
                </c:pt>
                <c:pt idx="111618">
                  <c:v>42924.666666666664</c:v>
                </c:pt>
                <c:pt idx="111619">
                  <c:v>42924.708333333336</c:v>
                </c:pt>
                <c:pt idx="111620">
                  <c:v>42924.75</c:v>
                </c:pt>
                <c:pt idx="111621">
                  <c:v>42924.791666666664</c:v>
                </c:pt>
                <c:pt idx="111622">
                  <c:v>42924.833333333336</c:v>
                </c:pt>
                <c:pt idx="111623">
                  <c:v>42924.875</c:v>
                </c:pt>
                <c:pt idx="111624">
                  <c:v>42924.916666666664</c:v>
                </c:pt>
                <c:pt idx="111625">
                  <c:v>42924.958333333336</c:v>
                </c:pt>
                <c:pt idx="111626">
                  <c:v>42925</c:v>
                </c:pt>
                <c:pt idx="111627">
                  <c:v>42923.041666666664</c:v>
                </c:pt>
                <c:pt idx="111628">
                  <c:v>42923.083333333336</c:v>
                </c:pt>
                <c:pt idx="111629">
                  <c:v>42923.125</c:v>
                </c:pt>
                <c:pt idx="111630">
                  <c:v>42923.166666666664</c:v>
                </c:pt>
                <c:pt idx="111631">
                  <c:v>42923.208333333336</c:v>
                </c:pt>
                <c:pt idx="111632">
                  <c:v>42923.25</c:v>
                </c:pt>
                <c:pt idx="111633">
                  <c:v>42923.291666666664</c:v>
                </c:pt>
                <c:pt idx="111634">
                  <c:v>42923.333333333336</c:v>
                </c:pt>
                <c:pt idx="111635">
                  <c:v>42923.375</c:v>
                </c:pt>
                <c:pt idx="111636">
                  <c:v>42923.416666666664</c:v>
                </c:pt>
                <c:pt idx="111637">
                  <c:v>42923.458333333336</c:v>
                </c:pt>
                <c:pt idx="111638">
                  <c:v>42923.5</c:v>
                </c:pt>
                <c:pt idx="111639">
                  <c:v>42923.541666666664</c:v>
                </c:pt>
                <c:pt idx="111640">
                  <c:v>42923.583333333336</c:v>
                </c:pt>
                <c:pt idx="111641">
                  <c:v>42923.625</c:v>
                </c:pt>
                <c:pt idx="111642">
                  <c:v>42923.666666666664</c:v>
                </c:pt>
                <c:pt idx="111643">
                  <c:v>42923.708333333336</c:v>
                </c:pt>
                <c:pt idx="111644">
                  <c:v>42923.75</c:v>
                </c:pt>
                <c:pt idx="111645">
                  <c:v>42923.791666666664</c:v>
                </c:pt>
                <c:pt idx="111646">
                  <c:v>42923.833333333336</c:v>
                </c:pt>
                <c:pt idx="111647">
                  <c:v>42923.875</c:v>
                </c:pt>
                <c:pt idx="111648">
                  <c:v>42923.916666666664</c:v>
                </c:pt>
                <c:pt idx="111649">
                  <c:v>42923.958333333336</c:v>
                </c:pt>
                <c:pt idx="111650">
                  <c:v>42924</c:v>
                </c:pt>
                <c:pt idx="111651">
                  <c:v>42922.041666666664</c:v>
                </c:pt>
                <c:pt idx="111652">
                  <c:v>42922.083333333336</c:v>
                </c:pt>
                <c:pt idx="111653">
                  <c:v>42922.125</c:v>
                </c:pt>
                <c:pt idx="111654">
                  <c:v>42922.166666666664</c:v>
                </c:pt>
                <c:pt idx="111655">
                  <c:v>42922.208333333336</c:v>
                </c:pt>
                <c:pt idx="111656">
                  <c:v>42922.25</c:v>
                </c:pt>
                <c:pt idx="111657">
                  <c:v>42922.291666666664</c:v>
                </c:pt>
                <c:pt idx="111658">
                  <c:v>42922.333333333336</c:v>
                </c:pt>
                <c:pt idx="111659">
                  <c:v>42922.375</c:v>
                </c:pt>
                <c:pt idx="111660">
                  <c:v>42922.416666666664</c:v>
                </c:pt>
                <c:pt idx="111661">
                  <c:v>42922.458333333336</c:v>
                </c:pt>
                <c:pt idx="111662">
                  <c:v>42922.5</c:v>
                </c:pt>
                <c:pt idx="111663">
                  <c:v>42922.541666666664</c:v>
                </c:pt>
                <c:pt idx="111664">
                  <c:v>42922.583333333336</c:v>
                </c:pt>
                <c:pt idx="111665">
                  <c:v>42922.625</c:v>
                </c:pt>
                <c:pt idx="111666">
                  <c:v>42922.666666666664</c:v>
                </c:pt>
                <c:pt idx="111667">
                  <c:v>42922.708333333336</c:v>
                </c:pt>
                <c:pt idx="111668">
                  <c:v>42922.75</c:v>
                </c:pt>
                <c:pt idx="111669">
                  <c:v>42922.791666666664</c:v>
                </c:pt>
                <c:pt idx="111670">
                  <c:v>42922.833333333336</c:v>
                </c:pt>
                <c:pt idx="111671">
                  <c:v>42922.875</c:v>
                </c:pt>
                <c:pt idx="111672">
                  <c:v>42922.916666666664</c:v>
                </c:pt>
                <c:pt idx="111673">
                  <c:v>42922.958333333336</c:v>
                </c:pt>
                <c:pt idx="111674">
                  <c:v>42923</c:v>
                </c:pt>
                <c:pt idx="111675">
                  <c:v>42921.041666666664</c:v>
                </c:pt>
                <c:pt idx="111676">
                  <c:v>42921.083333333336</c:v>
                </c:pt>
                <c:pt idx="111677">
                  <c:v>42921.125</c:v>
                </c:pt>
                <c:pt idx="111678">
                  <c:v>42921.166666666664</c:v>
                </c:pt>
                <c:pt idx="111679">
                  <c:v>42921.208333333336</c:v>
                </c:pt>
                <c:pt idx="111680">
                  <c:v>42921.25</c:v>
                </c:pt>
                <c:pt idx="111681">
                  <c:v>42921.291666666664</c:v>
                </c:pt>
                <c:pt idx="111682">
                  <c:v>42921.333333333336</c:v>
                </c:pt>
                <c:pt idx="111683">
                  <c:v>42921.375</c:v>
                </c:pt>
                <c:pt idx="111684">
                  <c:v>42921.416666666664</c:v>
                </c:pt>
                <c:pt idx="111685">
                  <c:v>42921.458333333336</c:v>
                </c:pt>
                <c:pt idx="111686">
                  <c:v>42921.5</c:v>
                </c:pt>
                <c:pt idx="111687">
                  <c:v>42921.541666666664</c:v>
                </c:pt>
                <c:pt idx="111688">
                  <c:v>42921.583333333336</c:v>
                </c:pt>
                <c:pt idx="111689">
                  <c:v>42921.625</c:v>
                </c:pt>
                <c:pt idx="111690">
                  <c:v>42921.666666666664</c:v>
                </c:pt>
                <c:pt idx="111691">
                  <c:v>42921.708333333336</c:v>
                </c:pt>
                <c:pt idx="111692">
                  <c:v>42921.75</c:v>
                </c:pt>
                <c:pt idx="111693">
                  <c:v>42921.791666666664</c:v>
                </c:pt>
                <c:pt idx="111694">
                  <c:v>42921.833333333336</c:v>
                </c:pt>
                <c:pt idx="111695">
                  <c:v>42921.875</c:v>
                </c:pt>
                <c:pt idx="111696">
                  <c:v>42921.916666666664</c:v>
                </c:pt>
                <c:pt idx="111697">
                  <c:v>42921.958333333336</c:v>
                </c:pt>
                <c:pt idx="111698">
                  <c:v>42922</c:v>
                </c:pt>
                <c:pt idx="111699">
                  <c:v>42920.041666666664</c:v>
                </c:pt>
                <c:pt idx="111700">
                  <c:v>42920.083333333336</c:v>
                </c:pt>
                <c:pt idx="111701">
                  <c:v>42920.125</c:v>
                </c:pt>
                <c:pt idx="111702">
                  <c:v>42920.166666666664</c:v>
                </c:pt>
                <c:pt idx="111703">
                  <c:v>42920.208333333336</c:v>
                </c:pt>
                <c:pt idx="111704">
                  <c:v>42920.25</c:v>
                </c:pt>
                <c:pt idx="111705">
                  <c:v>42920.291666666664</c:v>
                </c:pt>
                <c:pt idx="111706">
                  <c:v>42920.333333333336</c:v>
                </c:pt>
                <c:pt idx="111707">
                  <c:v>42920.375</c:v>
                </c:pt>
                <c:pt idx="111708">
                  <c:v>42920.416666666664</c:v>
                </c:pt>
                <c:pt idx="111709">
                  <c:v>42920.458333333336</c:v>
                </c:pt>
                <c:pt idx="111710">
                  <c:v>42920.5</c:v>
                </c:pt>
                <c:pt idx="111711">
                  <c:v>42920.541666666664</c:v>
                </c:pt>
                <c:pt idx="111712">
                  <c:v>42920.583333333336</c:v>
                </c:pt>
                <c:pt idx="111713">
                  <c:v>42920.625</c:v>
                </c:pt>
                <c:pt idx="111714">
                  <c:v>42920.666666666664</c:v>
                </c:pt>
                <c:pt idx="111715">
                  <c:v>42920.708333333336</c:v>
                </c:pt>
                <c:pt idx="111716">
                  <c:v>42920.75</c:v>
                </c:pt>
                <c:pt idx="111717">
                  <c:v>42920.791666666664</c:v>
                </c:pt>
                <c:pt idx="111718">
                  <c:v>42920.833333333336</c:v>
                </c:pt>
                <c:pt idx="111719">
                  <c:v>42920.875</c:v>
                </c:pt>
                <c:pt idx="111720">
                  <c:v>42920.916666666664</c:v>
                </c:pt>
                <c:pt idx="111721">
                  <c:v>42920.958333333336</c:v>
                </c:pt>
                <c:pt idx="111722">
                  <c:v>42921</c:v>
                </c:pt>
                <c:pt idx="111723">
                  <c:v>42919.041666666664</c:v>
                </c:pt>
                <c:pt idx="111724">
                  <c:v>42919.083333333336</c:v>
                </c:pt>
                <c:pt idx="111725">
                  <c:v>42919.125</c:v>
                </c:pt>
                <c:pt idx="111726">
                  <c:v>42919.166666666664</c:v>
                </c:pt>
                <c:pt idx="111727">
                  <c:v>42919.208333333336</c:v>
                </c:pt>
                <c:pt idx="111728">
                  <c:v>42919.25</c:v>
                </c:pt>
                <c:pt idx="111729">
                  <c:v>42919.291666666664</c:v>
                </c:pt>
                <c:pt idx="111730">
                  <c:v>42919.333333333336</c:v>
                </c:pt>
                <c:pt idx="111731">
                  <c:v>42919.375</c:v>
                </c:pt>
                <c:pt idx="111732">
                  <c:v>42919.416666666664</c:v>
                </c:pt>
                <c:pt idx="111733">
                  <c:v>42919.458333333336</c:v>
                </c:pt>
                <c:pt idx="111734">
                  <c:v>42919.5</c:v>
                </c:pt>
                <c:pt idx="111735">
                  <c:v>42919.541666666664</c:v>
                </c:pt>
                <c:pt idx="111736">
                  <c:v>42919.583333333336</c:v>
                </c:pt>
                <c:pt idx="111737">
                  <c:v>42919.625</c:v>
                </c:pt>
                <c:pt idx="111738">
                  <c:v>42919.666666666664</c:v>
                </c:pt>
                <c:pt idx="111739">
                  <c:v>42919.708333333336</c:v>
                </c:pt>
                <c:pt idx="111740">
                  <c:v>42919.75</c:v>
                </c:pt>
                <c:pt idx="111741">
                  <c:v>42919.791666666664</c:v>
                </c:pt>
                <c:pt idx="111742">
                  <c:v>42919.833333333336</c:v>
                </c:pt>
                <c:pt idx="111743">
                  <c:v>42919.875</c:v>
                </c:pt>
                <c:pt idx="111744">
                  <c:v>42919.916666666664</c:v>
                </c:pt>
                <c:pt idx="111745">
                  <c:v>42919.958333333336</c:v>
                </c:pt>
                <c:pt idx="111746">
                  <c:v>42920</c:v>
                </c:pt>
                <c:pt idx="111747">
                  <c:v>42918.041666666664</c:v>
                </c:pt>
                <c:pt idx="111748">
                  <c:v>42918.083333333336</c:v>
                </c:pt>
                <c:pt idx="111749">
                  <c:v>42918.125</c:v>
                </c:pt>
                <c:pt idx="111750">
                  <c:v>42918.166666666664</c:v>
                </c:pt>
                <c:pt idx="111751">
                  <c:v>42918.208333333336</c:v>
                </c:pt>
                <c:pt idx="111752">
                  <c:v>42918.25</c:v>
                </c:pt>
                <c:pt idx="111753">
                  <c:v>42918.291666666664</c:v>
                </c:pt>
                <c:pt idx="111754">
                  <c:v>42918.333333333336</c:v>
                </c:pt>
                <c:pt idx="111755">
                  <c:v>42918.375</c:v>
                </c:pt>
                <c:pt idx="111756">
                  <c:v>42918.416666666664</c:v>
                </c:pt>
                <c:pt idx="111757">
                  <c:v>42918.458333333336</c:v>
                </c:pt>
                <c:pt idx="111758">
                  <c:v>42918.5</c:v>
                </c:pt>
                <c:pt idx="111759">
                  <c:v>42918.541666666664</c:v>
                </c:pt>
                <c:pt idx="111760">
                  <c:v>42918.583333333336</c:v>
                </c:pt>
                <c:pt idx="111761">
                  <c:v>42918.625</c:v>
                </c:pt>
                <c:pt idx="111762">
                  <c:v>42918.666666666664</c:v>
                </c:pt>
                <c:pt idx="111763">
                  <c:v>42918.708333333336</c:v>
                </c:pt>
                <c:pt idx="111764">
                  <c:v>42918.75</c:v>
                </c:pt>
                <c:pt idx="111765">
                  <c:v>42918.791666666664</c:v>
                </c:pt>
                <c:pt idx="111766">
                  <c:v>42918.833333333336</c:v>
                </c:pt>
                <c:pt idx="111767">
                  <c:v>42918.875</c:v>
                </c:pt>
                <c:pt idx="111768">
                  <c:v>42918.916666666664</c:v>
                </c:pt>
                <c:pt idx="111769">
                  <c:v>42918.958333333336</c:v>
                </c:pt>
                <c:pt idx="111770">
                  <c:v>42919</c:v>
                </c:pt>
                <c:pt idx="111771">
                  <c:v>42917.041666666664</c:v>
                </c:pt>
                <c:pt idx="111772">
                  <c:v>42917.083333333336</c:v>
                </c:pt>
                <c:pt idx="111773">
                  <c:v>42917.125</c:v>
                </c:pt>
                <c:pt idx="111774">
                  <c:v>42917.166666666664</c:v>
                </c:pt>
                <c:pt idx="111775">
                  <c:v>42917.208333333336</c:v>
                </c:pt>
                <c:pt idx="111776">
                  <c:v>42917.25</c:v>
                </c:pt>
                <c:pt idx="111777">
                  <c:v>42917.291666666664</c:v>
                </c:pt>
                <c:pt idx="111778">
                  <c:v>42917.333333333336</c:v>
                </c:pt>
                <c:pt idx="111779">
                  <c:v>42917.375</c:v>
                </c:pt>
                <c:pt idx="111780">
                  <c:v>42917.416666666664</c:v>
                </c:pt>
                <c:pt idx="111781">
                  <c:v>42917.458333333336</c:v>
                </c:pt>
                <c:pt idx="111782">
                  <c:v>42917.5</c:v>
                </c:pt>
                <c:pt idx="111783">
                  <c:v>42917.541666666664</c:v>
                </c:pt>
                <c:pt idx="111784">
                  <c:v>42917.583333333336</c:v>
                </c:pt>
                <c:pt idx="111785">
                  <c:v>42917.625</c:v>
                </c:pt>
                <c:pt idx="111786">
                  <c:v>42917.666666666664</c:v>
                </c:pt>
                <c:pt idx="111787">
                  <c:v>42917.708333333336</c:v>
                </c:pt>
                <c:pt idx="111788">
                  <c:v>42917.75</c:v>
                </c:pt>
                <c:pt idx="111789">
                  <c:v>42917.791666666664</c:v>
                </c:pt>
                <c:pt idx="111790">
                  <c:v>42917.833333333336</c:v>
                </c:pt>
                <c:pt idx="111791">
                  <c:v>42917.875</c:v>
                </c:pt>
                <c:pt idx="111792">
                  <c:v>42917.916666666664</c:v>
                </c:pt>
                <c:pt idx="111793">
                  <c:v>42917.958333333336</c:v>
                </c:pt>
                <c:pt idx="111794">
                  <c:v>42918</c:v>
                </c:pt>
                <c:pt idx="111795">
                  <c:v>42916.041666666664</c:v>
                </c:pt>
                <c:pt idx="111796">
                  <c:v>42916.083333333336</c:v>
                </c:pt>
                <c:pt idx="111797">
                  <c:v>42916.125</c:v>
                </c:pt>
                <c:pt idx="111798">
                  <c:v>42916.166666666664</c:v>
                </c:pt>
                <c:pt idx="111799">
                  <c:v>42916.208333333336</c:v>
                </c:pt>
                <c:pt idx="111800">
                  <c:v>42916.25</c:v>
                </c:pt>
                <c:pt idx="111801">
                  <c:v>42916.291666666664</c:v>
                </c:pt>
                <c:pt idx="111802">
                  <c:v>42916.333333333336</c:v>
                </c:pt>
                <c:pt idx="111803">
                  <c:v>42916.375</c:v>
                </c:pt>
                <c:pt idx="111804">
                  <c:v>42916.416666666664</c:v>
                </c:pt>
                <c:pt idx="111805">
                  <c:v>42916.458333333336</c:v>
                </c:pt>
                <c:pt idx="111806">
                  <c:v>42916.5</c:v>
                </c:pt>
                <c:pt idx="111807">
                  <c:v>42916.541666666664</c:v>
                </c:pt>
                <c:pt idx="111808">
                  <c:v>42916.583333333336</c:v>
                </c:pt>
                <c:pt idx="111809">
                  <c:v>42916.625</c:v>
                </c:pt>
                <c:pt idx="111810">
                  <c:v>42916.666666666664</c:v>
                </c:pt>
                <c:pt idx="111811">
                  <c:v>42916.708333333336</c:v>
                </c:pt>
                <c:pt idx="111812">
                  <c:v>42916.75</c:v>
                </c:pt>
                <c:pt idx="111813">
                  <c:v>42916.791666666664</c:v>
                </c:pt>
                <c:pt idx="111814">
                  <c:v>42916.833333333336</c:v>
                </c:pt>
                <c:pt idx="111815">
                  <c:v>42916.875</c:v>
                </c:pt>
                <c:pt idx="111816">
                  <c:v>42916.916666666664</c:v>
                </c:pt>
                <c:pt idx="111817">
                  <c:v>42916.958333333336</c:v>
                </c:pt>
                <c:pt idx="111818">
                  <c:v>42917</c:v>
                </c:pt>
                <c:pt idx="111819">
                  <c:v>42915.041666666664</c:v>
                </c:pt>
                <c:pt idx="111820">
                  <c:v>42915.083333333336</c:v>
                </c:pt>
                <c:pt idx="111821">
                  <c:v>42915.125</c:v>
                </c:pt>
                <c:pt idx="111822">
                  <c:v>42915.166666666664</c:v>
                </c:pt>
                <c:pt idx="111823">
                  <c:v>42915.208333333336</c:v>
                </c:pt>
                <c:pt idx="111824">
                  <c:v>42915.25</c:v>
                </c:pt>
                <c:pt idx="111825">
                  <c:v>42915.291666666664</c:v>
                </c:pt>
                <c:pt idx="111826">
                  <c:v>42915.333333333336</c:v>
                </c:pt>
                <c:pt idx="111827">
                  <c:v>42915.375</c:v>
                </c:pt>
                <c:pt idx="111828">
                  <c:v>42915.416666666664</c:v>
                </c:pt>
                <c:pt idx="111829">
                  <c:v>42915.458333333336</c:v>
                </c:pt>
                <c:pt idx="111830">
                  <c:v>42915.5</c:v>
                </c:pt>
                <c:pt idx="111831">
                  <c:v>42915.541666666664</c:v>
                </c:pt>
                <c:pt idx="111832">
                  <c:v>42915.583333333336</c:v>
                </c:pt>
                <c:pt idx="111833">
                  <c:v>42915.625</c:v>
                </c:pt>
                <c:pt idx="111834">
                  <c:v>42915.666666666664</c:v>
                </c:pt>
                <c:pt idx="111835">
                  <c:v>42915.708333333336</c:v>
                </c:pt>
                <c:pt idx="111836">
                  <c:v>42915.75</c:v>
                </c:pt>
                <c:pt idx="111837">
                  <c:v>42915.791666666664</c:v>
                </c:pt>
                <c:pt idx="111838">
                  <c:v>42915.833333333336</c:v>
                </c:pt>
                <c:pt idx="111839">
                  <c:v>42915.875</c:v>
                </c:pt>
                <c:pt idx="111840">
                  <c:v>42915.916666666664</c:v>
                </c:pt>
                <c:pt idx="111841">
                  <c:v>42915.958333333336</c:v>
                </c:pt>
                <c:pt idx="111842">
                  <c:v>42916</c:v>
                </c:pt>
                <c:pt idx="111843">
                  <c:v>42914.041666666664</c:v>
                </c:pt>
                <c:pt idx="111844">
                  <c:v>42914.083333333336</c:v>
                </c:pt>
                <c:pt idx="111845">
                  <c:v>42914.125</c:v>
                </c:pt>
                <c:pt idx="111846">
                  <c:v>42914.166666666664</c:v>
                </c:pt>
                <c:pt idx="111847">
                  <c:v>42914.208333333336</c:v>
                </c:pt>
                <c:pt idx="111848">
                  <c:v>42914.25</c:v>
                </c:pt>
                <c:pt idx="111849">
                  <c:v>42914.291666666664</c:v>
                </c:pt>
                <c:pt idx="111850">
                  <c:v>42914.333333333336</c:v>
                </c:pt>
                <c:pt idx="111851">
                  <c:v>42914.375</c:v>
                </c:pt>
                <c:pt idx="111852">
                  <c:v>42914.416666666664</c:v>
                </c:pt>
                <c:pt idx="111853">
                  <c:v>42914.458333333336</c:v>
                </c:pt>
                <c:pt idx="111854">
                  <c:v>42914.5</c:v>
                </c:pt>
                <c:pt idx="111855">
                  <c:v>42914.541666666664</c:v>
                </c:pt>
                <c:pt idx="111856">
                  <c:v>42914.583333333336</c:v>
                </c:pt>
                <c:pt idx="111857">
                  <c:v>42914.625</c:v>
                </c:pt>
                <c:pt idx="111858">
                  <c:v>42914.666666666664</c:v>
                </c:pt>
                <c:pt idx="111859">
                  <c:v>42914.708333333336</c:v>
                </c:pt>
                <c:pt idx="111860">
                  <c:v>42914.75</c:v>
                </c:pt>
                <c:pt idx="111861">
                  <c:v>42914.791666666664</c:v>
                </c:pt>
                <c:pt idx="111862">
                  <c:v>42914.833333333336</c:v>
                </c:pt>
                <c:pt idx="111863">
                  <c:v>42914.875</c:v>
                </c:pt>
                <c:pt idx="111864">
                  <c:v>42914.916666666664</c:v>
                </c:pt>
                <c:pt idx="111865">
                  <c:v>42914.958333333336</c:v>
                </c:pt>
                <c:pt idx="111866">
                  <c:v>42915</c:v>
                </c:pt>
                <c:pt idx="111867">
                  <c:v>42913.041666666664</c:v>
                </c:pt>
                <c:pt idx="111868">
                  <c:v>42913.083333333336</c:v>
                </c:pt>
                <c:pt idx="111869">
                  <c:v>42913.125</c:v>
                </c:pt>
                <c:pt idx="111870">
                  <c:v>42913.166666666664</c:v>
                </c:pt>
                <c:pt idx="111871">
                  <c:v>42913.208333333336</c:v>
                </c:pt>
                <c:pt idx="111872">
                  <c:v>42913.25</c:v>
                </c:pt>
                <c:pt idx="111873">
                  <c:v>42913.291666666664</c:v>
                </c:pt>
                <c:pt idx="111874">
                  <c:v>42913.333333333336</c:v>
                </c:pt>
                <c:pt idx="111875">
                  <c:v>42913.375</c:v>
                </c:pt>
                <c:pt idx="111876">
                  <c:v>42913.416666666664</c:v>
                </c:pt>
                <c:pt idx="111877">
                  <c:v>42913.458333333336</c:v>
                </c:pt>
                <c:pt idx="111878">
                  <c:v>42913.5</c:v>
                </c:pt>
                <c:pt idx="111879">
                  <c:v>42913.541666666664</c:v>
                </c:pt>
                <c:pt idx="111880">
                  <c:v>42913.583333333336</c:v>
                </c:pt>
                <c:pt idx="111881">
                  <c:v>42913.625</c:v>
                </c:pt>
                <c:pt idx="111882">
                  <c:v>42913.666666666664</c:v>
                </c:pt>
                <c:pt idx="111883">
                  <c:v>42913.708333333336</c:v>
                </c:pt>
                <c:pt idx="111884">
                  <c:v>42913.75</c:v>
                </c:pt>
                <c:pt idx="111885">
                  <c:v>42913.791666666664</c:v>
                </c:pt>
                <c:pt idx="111886">
                  <c:v>42913.833333333336</c:v>
                </c:pt>
                <c:pt idx="111887">
                  <c:v>42913.875</c:v>
                </c:pt>
                <c:pt idx="111888">
                  <c:v>42913.916666666664</c:v>
                </c:pt>
                <c:pt idx="111889">
                  <c:v>42913.958333333336</c:v>
                </c:pt>
                <c:pt idx="111890">
                  <c:v>42914</c:v>
                </c:pt>
                <c:pt idx="111891">
                  <c:v>42912.041666666664</c:v>
                </c:pt>
                <c:pt idx="111892">
                  <c:v>42912.083333333336</c:v>
                </c:pt>
                <c:pt idx="111893">
                  <c:v>42912.125</c:v>
                </c:pt>
                <c:pt idx="111894">
                  <c:v>42912.166666666664</c:v>
                </c:pt>
                <c:pt idx="111895">
                  <c:v>42912.208333333336</c:v>
                </c:pt>
                <c:pt idx="111896">
                  <c:v>42912.25</c:v>
                </c:pt>
                <c:pt idx="111897">
                  <c:v>42912.291666666664</c:v>
                </c:pt>
                <c:pt idx="111898">
                  <c:v>42912.333333333336</c:v>
                </c:pt>
                <c:pt idx="111899">
                  <c:v>42912.375</c:v>
                </c:pt>
                <c:pt idx="111900">
                  <c:v>42912.416666666664</c:v>
                </c:pt>
                <c:pt idx="111901">
                  <c:v>42912.458333333336</c:v>
                </c:pt>
                <c:pt idx="111902">
                  <c:v>42912.5</c:v>
                </c:pt>
                <c:pt idx="111903">
                  <c:v>42912.541666666664</c:v>
                </c:pt>
                <c:pt idx="111904">
                  <c:v>42912.583333333336</c:v>
                </c:pt>
                <c:pt idx="111905">
                  <c:v>42912.625</c:v>
                </c:pt>
                <c:pt idx="111906">
                  <c:v>42912.666666666664</c:v>
                </c:pt>
                <c:pt idx="111907">
                  <c:v>42912.708333333336</c:v>
                </c:pt>
                <c:pt idx="111908">
                  <c:v>42912.75</c:v>
                </c:pt>
                <c:pt idx="111909">
                  <c:v>42912.791666666664</c:v>
                </c:pt>
                <c:pt idx="111910">
                  <c:v>42912.833333333336</c:v>
                </c:pt>
                <c:pt idx="111911">
                  <c:v>42912.875</c:v>
                </c:pt>
                <c:pt idx="111912">
                  <c:v>42912.916666666664</c:v>
                </c:pt>
                <c:pt idx="111913">
                  <c:v>42912.958333333336</c:v>
                </c:pt>
                <c:pt idx="111914">
                  <c:v>42913</c:v>
                </c:pt>
                <c:pt idx="111915">
                  <c:v>42911.041666666664</c:v>
                </c:pt>
                <c:pt idx="111916">
                  <c:v>42911.083333333336</c:v>
                </c:pt>
                <c:pt idx="111917">
                  <c:v>42911.125</c:v>
                </c:pt>
                <c:pt idx="111918">
                  <c:v>42911.166666666664</c:v>
                </c:pt>
                <c:pt idx="111919">
                  <c:v>42911.208333333336</c:v>
                </c:pt>
                <c:pt idx="111920">
                  <c:v>42911.25</c:v>
                </c:pt>
                <c:pt idx="111921">
                  <c:v>42911.291666666664</c:v>
                </c:pt>
                <c:pt idx="111922">
                  <c:v>42911.333333333336</c:v>
                </c:pt>
                <c:pt idx="111923">
                  <c:v>42911.375</c:v>
                </c:pt>
                <c:pt idx="111924">
                  <c:v>42911.416666666664</c:v>
                </c:pt>
                <c:pt idx="111925">
                  <c:v>42911.458333333336</c:v>
                </c:pt>
                <c:pt idx="111926">
                  <c:v>42911.5</c:v>
                </c:pt>
                <c:pt idx="111927">
                  <c:v>42911.541666666664</c:v>
                </c:pt>
                <c:pt idx="111928">
                  <c:v>42911.583333333336</c:v>
                </c:pt>
                <c:pt idx="111929">
                  <c:v>42911.625</c:v>
                </c:pt>
                <c:pt idx="111930">
                  <c:v>42911.666666666664</c:v>
                </c:pt>
                <c:pt idx="111931">
                  <c:v>42911.708333333336</c:v>
                </c:pt>
                <c:pt idx="111932">
                  <c:v>42911.75</c:v>
                </c:pt>
                <c:pt idx="111933">
                  <c:v>42911.791666666664</c:v>
                </c:pt>
                <c:pt idx="111934">
                  <c:v>42911.833333333336</c:v>
                </c:pt>
                <c:pt idx="111935">
                  <c:v>42911.875</c:v>
                </c:pt>
                <c:pt idx="111936">
                  <c:v>42911.916666666664</c:v>
                </c:pt>
                <c:pt idx="111937">
                  <c:v>42911.958333333336</c:v>
                </c:pt>
                <c:pt idx="111938">
                  <c:v>42912</c:v>
                </c:pt>
                <c:pt idx="111939">
                  <c:v>42910.041666666664</c:v>
                </c:pt>
                <c:pt idx="111940">
                  <c:v>42910.083333333336</c:v>
                </c:pt>
                <c:pt idx="111941">
                  <c:v>42910.125</c:v>
                </c:pt>
                <c:pt idx="111942">
                  <c:v>42910.166666666664</c:v>
                </c:pt>
                <c:pt idx="111943">
                  <c:v>42910.208333333336</c:v>
                </c:pt>
                <c:pt idx="111944">
                  <c:v>42910.25</c:v>
                </c:pt>
                <c:pt idx="111945">
                  <c:v>42910.291666666664</c:v>
                </c:pt>
                <c:pt idx="111946">
                  <c:v>42910.333333333336</c:v>
                </c:pt>
                <c:pt idx="111947">
                  <c:v>42910.375</c:v>
                </c:pt>
                <c:pt idx="111948">
                  <c:v>42910.416666666664</c:v>
                </c:pt>
                <c:pt idx="111949">
                  <c:v>42910.458333333336</c:v>
                </c:pt>
                <c:pt idx="111950">
                  <c:v>42910.5</c:v>
                </c:pt>
                <c:pt idx="111951">
                  <c:v>42910.541666666664</c:v>
                </c:pt>
                <c:pt idx="111952">
                  <c:v>42910.583333333336</c:v>
                </c:pt>
                <c:pt idx="111953">
                  <c:v>42910.625</c:v>
                </c:pt>
                <c:pt idx="111954">
                  <c:v>42910.666666666664</c:v>
                </c:pt>
                <c:pt idx="111955">
                  <c:v>42910.708333333336</c:v>
                </c:pt>
                <c:pt idx="111956">
                  <c:v>42910.75</c:v>
                </c:pt>
                <c:pt idx="111957">
                  <c:v>42910.791666666664</c:v>
                </c:pt>
                <c:pt idx="111958">
                  <c:v>42910.833333333336</c:v>
                </c:pt>
                <c:pt idx="111959">
                  <c:v>42910.875</c:v>
                </c:pt>
                <c:pt idx="111960">
                  <c:v>42910.916666666664</c:v>
                </c:pt>
                <c:pt idx="111961">
                  <c:v>42910.958333333336</c:v>
                </c:pt>
                <c:pt idx="111962">
                  <c:v>42911</c:v>
                </c:pt>
                <c:pt idx="111963">
                  <c:v>42909.041666666664</c:v>
                </c:pt>
                <c:pt idx="111964">
                  <c:v>42909.083333333336</c:v>
                </c:pt>
                <c:pt idx="111965">
                  <c:v>42909.125</c:v>
                </c:pt>
                <c:pt idx="111966">
                  <c:v>42909.166666666664</c:v>
                </c:pt>
                <c:pt idx="111967">
                  <c:v>42909.208333333336</c:v>
                </c:pt>
                <c:pt idx="111968">
                  <c:v>42909.25</c:v>
                </c:pt>
                <c:pt idx="111969">
                  <c:v>42909.291666666664</c:v>
                </c:pt>
                <c:pt idx="111970">
                  <c:v>42909.333333333336</c:v>
                </c:pt>
                <c:pt idx="111971">
                  <c:v>42909.375</c:v>
                </c:pt>
                <c:pt idx="111972">
                  <c:v>42909.416666666664</c:v>
                </c:pt>
                <c:pt idx="111973">
                  <c:v>42909.458333333336</c:v>
                </c:pt>
                <c:pt idx="111974">
                  <c:v>42909.5</c:v>
                </c:pt>
                <c:pt idx="111975">
                  <c:v>42909.541666666664</c:v>
                </c:pt>
                <c:pt idx="111976">
                  <c:v>42909.583333333336</c:v>
                </c:pt>
                <c:pt idx="111977">
                  <c:v>42909.625</c:v>
                </c:pt>
                <c:pt idx="111978">
                  <c:v>42909.666666666664</c:v>
                </c:pt>
                <c:pt idx="111979">
                  <c:v>42909.708333333336</c:v>
                </c:pt>
                <c:pt idx="111980">
                  <c:v>42909.75</c:v>
                </c:pt>
                <c:pt idx="111981">
                  <c:v>42909.791666666664</c:v>
                </c:pt>
                <c:pt idx="111982">
                  <c:v>42909.833333333336</c:v>
                </c:pt>
                <c:pt idx="111983">
                  <c:v>42909.875</c:v>
                </c:pt>
                <c:pt idx="111984">
                  <c:v>42909.916666666664</c:v>
                </c:pt>
                <c:pt idx="111985">
                  <c:v>42909.958333333336</c:v>
                </c:pt>
                <c:pt idx="111986">
                  <c:v>42910</c:v>
                </c:pt>
                <c:pt idx="111987">
                  <c:v>42908.041666666664</c:v>
                </c:pt>
                <c:pt idx="111988">
                  <c:v>42908.083333333336</c:v>
                </c:pt>
                <c:pt idx="111989">
                  <c:v>42908.125</c:v>
                </c:pt>
                <c:pt idx="111990">
                  <c:v>42908.166666666664</c:v>
                </c:pt>
                <c:pt idx="111991">
                  <c:v>42908.208333333336</c:v>
                </c:pt>
                <c:pt idx="111992">
                  <c:v>42908.25</c:v>
                </c:pt>
                <c:pt idx="111993">
                  <c:v>42908.291666666664</c:v>
                </c:pt>
                <c:pt idx="111994">
                  <c:v>42908.333333333336</c:v>
                </c:pt>
                <c:pt idx="111995">
                  <c:v>42908.375</c:v>
                </c:pt>
                <c:pt idx="111996">
                  <c:v>42908.416666666664</c:v>
                </c:pt>
                <c:pt idx="111997">
                  <c:v>42908.458333333336</c:v>
                </c:pt>
                <c:pt idx="111998">
                  <c:v>42908.5</c:v>
                </c:pt>
                <c:pt idx="111999">
                  <c:v>42908.541666666664</c:v>
                </c:pt>
                <c:pt idx="112000">
                  <c:v>42908.583333333336</c:v>
                </c:pt>
                <c:pt idx="112001">
                  <c:v>42908.625</c:v>
                </c:pt>
                <c:pt idx="112002">
                  <c:v>42908.666666666664</c:v>
                </c:pt>
                <c:pt idx="112003">
                  <c:v>42908.708333333336</c:v>
                </c:pt>
                <c:pt idx="112004">
                  <c:v>42908.75</c:v>
                </c:pt>
                <c:pt idx="112005">
                  <c:v>42908.791666666664</c:v>
                </c:pt>
                <c:pt idx="112006">
                  <c:v>42908.833333333336</c:v>
                </c:pt>
                <c:pt idx="112007">
                  <c:v>42908.875</c:v>
                </c:pt>
                <c:pt idx="112008">
                  <c:v>42908.916666666664</c:v>
                </c:pt>
                <c:pt idx="112009">
                  <c:v>42908.958333333336</c:v>
                </c:pt>
                <c:pt idx="112010">
                  <c:v>42909</c:v>
                </c:pt>
                <c:pt idx="112011">
                  <c:v>42907.041666666664</c:v>
                </c:pt>
                <c:pt idx="112012">
                  <c:v>42907.083333333336</c:v>
                </c:pt>
                <c:pt idx="112013">
                  <c:v>42907.125</c:v>
                </c:pt>
                <c:pt idx="112014">
                  <c:v>42907.166666666664</c:v>
                </c:pt>
                <c:pt idx="112015">
                  <c:v>42907.208333333336</c:v>
                </c:pt>
                <c:pt idx="112016">
                  <c:v>42907.25</c:v>
                </c:pt>
                <c:pt idx="112017">
                  <c:v>42907.291666666664</c:v>
                </c:pt>
                <c:pt idx="112018">
                  <c:v>42907.333333333336</c:v>
                </c:pt>
                <c:pt idx="112019">
                  <c:v>42907.375</c:v>
                </c:pt>
                <c:pt idx="112020">
                  <c:v>42907.416666666664</c:v>
                </c:pt>
                <c:pt idx="112021">
                  <c:v>42907.458333333336</c:v>
                </c:pt>
                <c:pt idx="112022">
                  <c:v>42907.5</c:v>
                </c:pt>
                <c:pt idx="112023">
                  <c:v>42907.541666666664</c:v>
                </c:pt>
                <c:pt idx="112024">
                  <c:v>42907.583333333336</c:v>
                </c:pt>
                <c:pt idx="112025">
                  <c:v>42907.625</c:v>
                </c:pt>
                <c:pt idx="112026">
                  <c:v>42907.666666666664</c:v>
                </c:pt>
                <c:pt idx="112027">
                  <c:v>42907.708333333336</c:v>
                </c:pt>
                <c:pt idx="112028">
                  <c:v>42907.75</c:v>
                </c:pt>
                <c:pt idx="112029">
                  <c:v>42907.791666666664</c:v>
                </c:pt>
                <c:pt idx="112030">
                  <c:v>42907.833333333336</c:v>
                </c:pt>
                <c:pt idx="112031">
                  <c:v>42907.875</c:v>
                </c:pt>
                <c:pt idx="112032">
                  <c:v>42907.916666666664</c:v>
                </c:pt>
                <c:pt idx="112033">
                  <c:v>42907.958333333336</c:v>
                </c:pt>
                <c:pt idx="112034">
                  <c:v>42908</c:v>
                </c:pt>
                <c:pt idx="112035">
                  <c:v>42906.041666666664</c:v>
                </c:pt>
                <c:pt idx="112036">
                  <c:v>42906.083333333336</c:v>
                </c:pt>
                <c:pt idx="112037">
                  <c:v>42906.125</c:v>
                </c:pt>
                <c:pt idx="112038">
                  <c:v>42906.166666666664</c:v>
                </c:pt>
                <c:pt idx="112039">
                  <c:v>42906.208333333336</c:v>
                </c:pt>
                <c:pt idx="112040">
                  <c:v>42906.25</c:v>
                </c:pt>
                <c:pt idx="112041">
                  <c:v>42906.291666666664</c:v>
                </c:pt>
                <c:pt idx="112042">
                  <c:v>42906.333333333336</c:v>
                </c:pt>
                <c:pt idx="112043">
                  <c:v>42906.375</c:v>
                </c:pt>
                <c:pt idx="112044">
                  <c:v>42906.416666666664</c:v>
                </c:pt>
                <c:pt idx="112045">
                  <c:v>42906.458333333336</c:v>
                </c:pt>
                <c:pt idx="112046">
                  <c:v>42906.5</c:v>
                </c:pt>
                <c:pt idx="112047">
                  <c:v>42906.541666666664</c:v>
                </c:pt>
                <c:pt idx="112048">
                  <c:v>42906.583333333336</c:v>
                </c:pt>
                <c:pt idx="112049">
                  <c:v>42906.625</c:v>
                </c:pt>
                <c:pt idx="112050">
                  <c:v>42906.666666666664</c:v>
                </c:pt>
                <c:pt idx="112051">
                  <c:v>42906.708333333336</c:v>
                </c:pt>
                <c:pt idx="112052">
                  <c:v>42906.75</c:v>
                </c:pt>
                <c:pt idx="112053">
                  <c:v>42906.791666666664</c:v>
                </c:pt>
                <c:pt idx="112054">
                  <c:v>42906.833333333336</c:v>
                </c:pt>
                <c:pt idx="112055">
                  <c:v>42906.875</c:v>
                </c:pt>
                <c:pt idx="112056">
                  <c:v>42906.916666666664</c:v>
                </c:pt>
                <c:pt idx="112057">
                  <c:v>42906.958333333336</c:v>
                </c:pt>
                <c:pt idx="112058">
                  <c:v>42907</c:v>
                </c:pt>
                <c:pt idx="112059">
                  <c:v>42905.041666666664</c:v>
                </c:pt>
                <c:pt idx="112060">
                  <c:v>42905.083333333336</c:v>
                </c:pt>
                <c:pt idx="112061">
                  <c:v>42905.125</c:v>
                </c:pt>
                <c:pt idx="112062">
                  <c:v>42905.166666666664</c:v>
                </c:pt>
                <c:pt idx="112063">
                  <c:v>42905.208333333336</c:v>
                </c:pt>
                <c:pt idx="112064">
                  <c:v>42905.25</c:v>
                </c:pt>
                <c:pt idx="112065">
                  <c:v>42905.291666666664</c:v>
                </c:pt>
                <c:pt idx="112066">
                  <c:v>42905.333333333336</c:v>
                </c:pt>
                <c:pt idx="112067">
                  <c:v>42905.375</c:v>
                </c:pt>
                <c:pt idx="112068">
                  <c:v>42905.416666666664</c:v>
                </c:pt>
                <c:pt idx="112069">
                  <c:v>42905.458333333336</c:v>
                </c:pt>
                <c:pt idx="112070">
                  <c:v>42905.5</c:v>
                </c:pt>
                <c:pt idx="112071">
                  <c:v>42905.541666666664</c:v>
                </c:pt>
                <c:pt idx="112072">
                  <c:v>42905.583333333336</c:v>
                </c:pt>
                <c:pt idx="112073">
                  <c:v>42905.625</c:v>
                </c:pt>
                <c:pt idx="112074">
                  <c:v>42905.666666666664</c:v>
                </c:pt>
                <c:pt idx="112075">
                  <c:v>42905.708333333336</c:v>
                </c:pt>
                <c:pt idx="112076">
                  <c:v>42905.75</c:v>
                </c:pt>
                <c:pt idx="112077">
                  <c:v>42905.791666666664</c:v>
                </c:pt>
                <c:pt idx="112078">
                  <c:v>42905.833333333336</c:v>
                </c:pt>
                <c:pt idx="112079">
                  <c:v>42905.875</c:v>
                </c:pt>
                <c:pt idx="112080">
                  <c:v>42905.916666666664</c:v>
                </c:pt>
                <c:pt idx="112081">
                  <c:v>42905.958333333336</c:v>
                </c:pt>
                <c:pt idx="112082">
                  <c:v>42906</c:v>
                </c:pt>
                <c:pt idx="112083">
                  <c:v>42904.041666666664</c:v>
                </c:pt>
                <c:pt idx="112084">
                  <c:v>42904.083333333336</c:v>
                </c:pt>
                <c:pt idx="112085">
                  <c:v>42904.125</c:v>
                </c:pt>
                <c:pt idx="112086">
                  <c:v>42904.166666666664</c:v>
                </c:pt>
                <c:pt idx="112087">
                  <c:v>42904.208333333336</c:v>
                </c:pt>
                <c:pt idx="112088">
                  <c:v>42904.25</c:v>
                </c:pt>
                <c:pt idx="112089">
                  <c:v>42904.291666666664</c:v>
                </c:pt>
                <c:pt idx="112090">
                  <c:v>42904.333333333336</c:v>
                </c:pt>
                <c:pt idx="112091">
                  <c:v>42904.375</c:v>
                </c:pt>
                <c:pt idx="112092">
                  <c:v>42904.416666666664</c:v>
                </c:pt>
                <c:pt idx="112093">
                  <c:v>42904.458333333336</c:v>
                </c:pt>
                <c:pt idx="112094">
                  <c:v>42904.5</c:v>
                </c:pt>
                <c:pt idx="112095">
                  <c:v>42904.541666666664</c:v>
                </c:pt>
                <c:pt idx="112096">
                  <c:v>42904.583333333336</c:v>
                </c:pt>
                <c:pt idx="112097">
                  <c:v>42904.625</c:v>
                </c:pt>
                <c:pt idx="112098">
                  <c:v>42904.666666666664</c:v>
                </c:pt>
                <c:pt idx="112099">
                  <c:v>42904.708333333336</c:v>
                </c:pt>
                <c:pt idx="112100">
                  <c:v>42904.75</c:v>
                </c:pt>
                <c:pt idx="112101">
                  <c:v>42904.791666666664</c:v>
                </c:pt>
                <c:pt idx="112102">
                  <c:v>42904.833333333336</c:v>
                </c:pt>
                <c:pt idx="112103">
                  <c:v>42904.875</c:v>
                </c:pt>
                <c:pt idx="112104">
                  <c:v>42904.916666666664</c:v>
                </c:pt>
                <c:pt idx="112105">
                  <c:v>42904.958333333336</c:v>
                </c:pt>
                <c:pt idx="112106">
                  <c:v>42905</c:v>
                </c:pt>
                <c:pt idx="112107">
                  <c:v>42903.041666666664</c:v>
                </c:pt>
                <c:pt idx="112108">
                  <c:v>42903.083333333336</c:v>
                </c:pt>
                <c:pt idx="112109">
                  <c:v>42903.125</c:v>
                </c:pt>
                <c:pt idx="112110">
                  <c:v>42903.166666666664</c:v>
                </c:pt>
                <c:pt idx="112111">
                  <c:v>42903.208333333336</c:v>
                </c:pt>
                <c:pt idx="112112">
                  <c:v>42903.25</c:v>
                </c:pt>
                <c:pt idx="112113">
                  <c:v>42903.291666666664</c:v>
                </c:pt>
                <c:pt idx="112114">
                  <c:v>42903.333333333336</c:v>
                </c:pt>
                <c:pt idx="112115">
                  <c:v>42903.375</c:v>
                </c:pt>
                <c:pt idx="112116">
                  <c:v>42903.416666666664</c:v>
                </c:pt>
                <c:pt idx="112117">
                  <c:v>42903.458333333336</c:v>
                </c:pt>
                <c:pt idx="112118">
                  <c:v>42903.5</c:v>
                </c:pt>
                <c:pt idx="112119">
                  <c:v>42903.541666666664</c:v>
                </c:pt>
                <c:pt idx="112120">
                  <c:v>42903.583333333336</c:v>
                </c:pt>
                <c:pt idx="112121">
                  <c:v>42903.625</c:v>
                </c:pt>
                <c:pt idx="112122">
                  <c:v>42903.666666666664</c:v>
                </c:pt>
                <c:pt idx="112123">
                  <c:v>42903.708333333336</c:v>
                </c:pt>
                <c:pt idx="112124">
                  <c:v>42903.75</c:v>
                </c:pt>
                <c:pt idx="112125">
                  <c:v>42903.791666666664</c:v>
                </c:pt>
                <c:pt idx="112126">
                  <c:v>42903.833333333336</c:v>
                </c:pt>
                <c:pt idx="112127">
                  <c:v>42903.875</c:v>
                </c:pt>
                <c:pt idx="112128">
                  <c:v>42903.916666666664</c:v>
                </c:pt>
                <c:pt idx="112129">
                  <c:v>42903.958333333336</c:v>
                </c:pt>
                <c:pt idx="112130">
                  <c:v>42904</c:v>
                </c:pt>
                <c:pt idx="112131">
                  <c:v>42902.041666666664</c:v>
                </c:pt>
                <c:pt idx="112132">
                  <c:v>42902.083333333336</c:v>
                </c:pt>
                <c:pt idx="112133">
                  <c:v>42902.125</c:v>
                </c:pt>
                <c:pt idx="112134">
                  <c:v>42902.166666666664</c:v>
                </c:pt>
                <c:pt idx="112135">
                  <c:v>42902.208333333336</c:v>
                </c:pt>
                <c:pt idx="112136">
                  <c:v>42902.25</c:v>
                </c:pt>
                <c:pt idx="112137">
                  <c:v>42902.291666666664</c:v>
                </c:pt>
                <c:pt idx="112138">
                  <c:v>42902.333333333336</c:v>
                </c:pt>
                <c:pt idx="112139">
                  <c:v>42902.375</c:v>
                </c:pt>
                <c:pt idx="112140">
                  <c:v>42902.416666666664</c:v>
                </c:pt>
                <c:pt idx="112141">
                  <c:v>42902.458333333336</c:v>
                </c:pt>
                <c:pt idx="112142">
                  <c:v>42902.5</c:v>
                </c:pt>
                <c:pt idx="112143">
                  <c:v>42902.541666666664</c:v>
                </c:pt>
                <c:pt idx="112144">
                  <c:v>42902.583333333336</c:v>
                </c:pt>
                <c:pt idx="112145">
                  <c:v>42902.625</c:v>
                </c:pt>
                <c:pt idx="112146">
                  <c:v>42902.666666666664</c:v>
                </c:pt>
                <c:pt idx="112147">
                  <c:v>42902.708333333336</c:v>
                </c:pt>
                <c:pt idx="112148">
                  <c:v>42902.75</c:v>
                </c:pt>
                <c:pt idx="112149">
                  <c:v>42902.791666666664</c:v>
                </c:pt>
                <c:pt idx="112150">
                  <c:v>42902.833333333336</c:v>
                </c:pt>
                <c:pt idx="112151">
                  <c:v>42902.875</c:v>
                </c:pt>
                <c:pt idx="112152">
                  <c:v>42902.916666666664</c:v>
                </c:pt>
                <c:pt idx="112153">
                  <c:v>42902.958333333336</c:v>
                </c:pt>
                <c:pt idx="112154">
                  <c:v>42903</c:v>
                </c:pt>
                <c:pt idx="112155">
                  <c:v>42901.041666666664</c:v>
                </c:pt>
                <c:pt idx="112156">
                  <c:v>42901.083333333336</c:v>
                </c:pt>
                <c:pt idx="112157">
                  <c:v>42901.125</c:v>
                </c:pt>
                <c:pt idx="112158">
                  <c:v>42901.166666666664</c:v>
                </c:pt>
                <c:pt idx="112159">
                  <c:v>42901.208333333336</c:v>
                </c:pt>
                <c:pt idx="112160">
                  <c:v>42901.25</c:v>
                </c:pt>
                <c:pt idx="112161">
                  <c:v>42901.291666666664</c:v>
                </c:pt>
                <c:pt idx="112162">
                  <c:v>42901.333333333336</c:v>
                </c:pt>
                <c:pt idx="112163">
                  <c:v>42901.375</c:v>
                </c:pt>
                <c:pt idx="112164">
                  <c:v>42901.416666666664</c:v>
                </c:pt>
                <c:pt idx="112165">
                  <c:v>42901.458333333336</c:v>
                </c:pt>
                <c:pt idx="112166">
                  <c:v>42901.5</c:v>
                </c:pt>
                <c:pt idx="112167">
                  <c:v>42901.541666666664</c:v>
                </c:pt>
                <c:pt idx="112168">
                  <c:v>42901.583333333336</c:v>
                </c:pt>
                <c:pt idx="112169">
                  <c:v>42901.625</c:v>
                </c:pt>
                <c:pt idx="112170">
                  <c:v>42901.666666666664</c:v>
                </c:pt>
                <c:pt idx="112171">
                  <c:v>42901.708333333336</c:v>
                </c:pt>
                <c:pt idx="112172">
                  <c:v>42901.75</c:v>
                </c:pt>
                <c:pt idx="112173">
                  <c:v>42901.791666666664</c:v>
                </c:pt>
                <c:pt idx="112174">
                  <c:v>42901.833333333336</c:v>
                </c:pt>
                <c:pt idx="112175">
                  <c:v>42901.875</c:v>
                </c:pt>
                <c:pt idx="112176">
                  <c:v>42901.916666666664</c:v>
                </c:pt>
                <c:pt idx="112177">
                  <c:v>42901.958333333336</c:v>
                </c:pt>
                <c:pt idx="112178">
                  <c:v>42902</c:v>
                </c:pt>
                <c:pt idx="112179">
                  <c:v>42900.041666666664</c:v>
                </c:pt>
                <c:pt idx="112180">
                  <c:v>42900.083333333336</c:v>
                </c:pt>
                <c:pt idx="112181">
                  <c:v>42900.125</c:v>
                </c:pt>
                <c:pt idx="112182">
                  <c:v>42900.166666666664</c:v>
                </c:pt>
                <c:pt idx="112183">
                  <c:v>42900.208333333336</c:v>
                </c:pt>
                <c:pt idx="112184">
                  <c:v>42900.25</c:v>
                </c:pt>
                <c:pt idx="112185">
                  <c:v>42900.291666666664</c:v>
                </c:pt>
                <c:pt idx="112186">
                  <c:v>42900.333333333336</c:v>
                </c:pt>
                <c:pt idx="112187">
                  <c:v>42900.375</c:v>
                </c:pt>
                <c:pt idx="112188">
                  <c:v>42900.416666666664</c:v>
                </c:pt>
                <c:pt idx="112189">
                  <c:v>42900.458333333336</c:v>
                </c:pt>
                <c:pt idx="112190">
                  <c:v>42900.5</c:v>
                </c:pt>
                <c:pt idx="112191">
                  <c:v>42900.541666666664</c:v>
                </c:pt>
                <c:pt idx="112192">
                  <c:v>42900.583333333336</c:v>
                </c:pt>
                <c:pt idx="112193">
                  <c:v>42900.625</c:v>
                </c:pt>
                <c:pt idx="112194">
                  <c:v>42900.666666666664</c:v>
                </c:pt>
                <c:pt idx="112195">
                  <c:v>42900.708333333336</c:v>
                </c:pt>
                <c:pt idx="112196">
                  <c:v>42900.75</c:v>
                </c:pt>
                <c:pt idx="112197">
                  <c:v>42900.791666666664</c:v>
                </c:pt>
                <c:pt idx="112198">
                  <c:v>42900.833333333336</c:v>
                </c:pt>
                <c:pt idx="112199">
                  <c:v>42900.875</c:v>
                </c:pt>
                <c:pt idx="112200">
                  <c:v>42900.916666666664</c:v>
                </c:pt>
                <c:pt idx="112201">
                  <c:v>42900.958333333336</c:v>
                </c:pt>
                <c:pt idx="112202">
                  <c:v>42901</c:v>
                </c:pt>
                <c:pt idx="112203">
                  <c:v>42899.041666666664</c:v>
                </c:pt>
                <c:pt idx="112204">
                  <c:v>42899.083333333336</c:v>
                </c:pt>
                <c:pt idx="112205">
                  <c:v>42899.125</c:v>
                </c:pt>
                <c:pt idx="112206">
                  <c:v>42899.166666666664</c:v>
                </c:pt>
                <c:pt idx="112207">
                  <c:v>42899.208333333336</c:v>
                </c:pt>
                <c:pt idx="112208">
                  <c:v>42899.25</c:v>
                </c:pt>
                <c:pt idx="112209">
                  <c:v>42899.291666666664</c:v>
                </c:pt>
                <c:pt idx="112210">
                  <c:v>42899.333333333336</c:v>
                </c:pt>
                <c:pt idx="112211">
                  <c:v>42899.375</c:v>
                </c:pt>
                <c:pt idx="112212">
                  <c:v>42899.416666666664</c:v>
                </c:pt>
                <c:pt idx="112213">
                  <c:v>42899.458333333336</c:v>
                </c:pt>
                <c:pt idx="112214">
                  <c:v>42899.5</c:v>
                </c:pt>
                <c:pt idx="112215">
                  <c:v>42899.541666666664</c:v>
                </c:pt>
                <c:pt idx="112216">
                  <c:v>42899.583333333336</c:v>
                </c:pt>
                <c:pt idx="112217">
                  <c:v>42899.625</c:v>
                </c:pt>
                <c:pt idx="112218">
                  <c:v>42899.666666666664</c:v>
                </c:pt>
                <c:pt idx="112219">
                  <c:v>42899.708333333336</c:v>
                </c:pt>
                <c:pt idx="112220">
                  <c:v>42899.75</c:v>
                </c:pt>
                <c:pt idx="112221">
                  <c:v>42899.791666666664</c:v>
                </c:pt>
                <c:pt idx="112222">
                  <c:v>42899.833333333336</c:v>
                </c:pt>
                <c:pt idx="112223">
                  <c:v>42899.875</c:v>
                </c:pt>
                <c:pt idx="112224">
                  <c:v>42899.916666666664</c:v>
                </c:pt>
                <c:pt idx="112225">
                  <c:v>42899.958333333336</c:v>
                </c:pt>
                <c:pt idx="112226">
                  <c:v>42900</c:v>
                </c:pt>
                <c:pt idx="112227">
                  <c:v>42898.041666666664</c:v>
                </c:pt>
                <c:pt idx="112228">
                  <c:v>42898.083333333336</c:v>
                </c:pt>
                <c:pt idx="112229">
                  <c:v>42898.125</c:v>
                </c:pt>
                <c:pt idx="112230">
                  <c:v>42898.166666666664</c:v>
                </c:pt>
                <c:pt idx="112231">
                  <c:v>42898.208333333336</c:v>
                </c:pt>
                <c:pt idx="112232">
                  <c:v>42898.25</c:v>
                </c:pt>
                <c:pt idx="112233">
                  <c:v>42898.291666666664</c:v>
                </c:pt>
                <c:pt idx="112234">
                  <c:v>42898.333333333336</c:v>
                </c:pt>
                <c:pt idx="112235">
                  <c:v>42898.375</c:v>
                </c:pt>
                <c:pt idx="112236">
                  <c:v>42898.416666666664</c:v>
                </c:pt>
                <c:pt idx="112237">
                  <c:v>42898.458333333336</c:v>
                </c:pt>
                <c:pt idx="112238">
                  <c:v>42898.5</c:v>
                </c:pt>
                <c:pt idx="112239">
                  <c:v>42898.541666666664</c:v>
                </c:pt>
                <c:pt idx="112240">
                  <c:v>42898.583333333336</c:v>
                </c:pt>
                <c:pt idx="112241">
                  <c:v>42898.625</c:v>
                </c:pt>
                <c:pt idx="112242">
                  <c:v>42898.666666666664</c:v>
                </c:pt>
                <c:pt idx="112243">
                  <c:v>42898.708333333336</c:v>
                </c:pt>
                <c:pt idx="112244">
                  <c:v>42898.75</c:v>
                </c:pt>
                <c:pt idx="112245">
                  <c:v>42898.791666666664</c:v>
                </c:pt>
                <c:pt idx="112246">
                  <c:v>42898.833333333336</c:v>
                </c:pt>
                <c:pt idx="112247">
                  <c:v>42898.875</c:v>
                </c:pt>
                <c:pt idx="112248">
                  <c:v>42898.916666666664</c:v>
                </c:pt>
                <c:pt idx="112249">
                  <c:v>42898.958333333336</c:v>
                </c:pt>
                <c:pt idx="112250">
                  <c:v>42899</c:v>
                </c:pt>
                <c:pt idx="112251">
                  <c:v>42897.041666666664</c:v>
                </c:pt>
                <c:pt idx="112252">
                  <c:v>42897.083333333336</c:v>
                </c:pt>
                <c:pt idx="112253">
                  <c:v>42897.125</c:v>
                </c:pt>
                <c:pt idx="112254">
                  <c:v>42897.166666666664</c:v>
                </c:pt>
                <c:pt idx="112255">
                  <c:v>42897.208333333336</c:v>
                </c:pt>
                <c:pt idx="112256">
                  <c:v>42897.25</c:v>
                </c:pt>
                <c:pt idx="112257">
                  <c:v>42897.291666666664</c:v>
                </c:pt>
                <c:pt idx="112258">
                  <c:v>42897.333333333336</c:v>
                </c:pt>
                <c:pt idx="112259">
                  <c:v>42897.375</c:v>
                </c:pt>
                <c:pt idx="112260">
                  <c:v>42897.416666666664</c:v>
                </c:pt>
                <c:pt idx="112261">
                  <c:v>42897.458333333336</c:v>
                </c:pt>
                <c:pt idx="112262">
                  <c:v>42897.5</c:v>
                </c:pt>
                <c:pt idx="112263">
                  <c:v>42897.541666666664</c:v>
                </c:pt>
                <c:pt idx="112264">
                  <c:v>42897.583333333336</c:v>
                </c:pt>
                <c:pt idx="112265">
                  <c:v>42897.625</c:v>
                </c:pt>
                <c:pt idx="112266">
                  <c:v>42897.666666666664</c:v>
                </c:pt>
                <c:pt idx="112267">
                  <c:v>42897.708333333336</c:v>
                </c:pt>
                <c:pt idx="112268">
                  <c:v>42897.75</c:v>
                </c:pt>
                <c:pt idx="112269">
                  <c:v>42897.791666666664</c:v>
                </c:pt>
                <c:pt idx="112270">
                  <c:v>42897.833333333336</c:v>
                </c:pt>
                <c:pt idx="112271">
                  <c:v>42897.875</c:v>
                </c:pt>
                <c:pt idx="112272">
                  <c:v>42897.916666666664</c:v>
                </c:pt>
                <c:pt idx="112273">
                  <c:v>42897.958333333336</c:v>
                </c:pt>
                <c:pt idx="112274">
                  <c:v>42898</c:v>
                </c:pt>
                <c:pt idx="112275">
                  <c:v>42896.041666666664</c:v>
                </c:pt>
                <c:pt idx="112276">
                  <c:v>42896.083333333336</c:v>
                </c:pt>
                <c:pt idx="112277">
                  <c:v>42896.125</c:v>
                </c:pt>
                <c:pt idx="112278">
                  <c:v>42896.166666666664</c:v>
                </c:pt>
                <c:pt idx="112279">
                  <c:v>42896.208333333336</c:v>
                </c:pt>
                <c:pt idx="112280">
                  <c:v>42896.25</c:v>
                </c:pt>
                <c:pt idx="112281">
                  <c:v>42896.291666666664</c:v>
                </c:pt>
                <c:pt idx="112282">
                  <c:v>42896.333333333336</c:v>
                </c:pt>
                <c:pt idx="112283">
                  <c:v>42896.375</c:v>
                </c:pt>
                <c:pt idx="112284">
                  <c:v>42896.416666666664</c:v>
                </c:pt>
                <c:pt idx="112285">
                  <c:v>42896.458333333336</c:v>
                </c:pt>
                <c:pt idx="112286">
                  <c:v>42896.5</c:v>
                </c:pt>
                <c:pt idx="112287">
                  <c:v>42896.541666666664</c:v>
                </c:pt>
                <c:pt idx="112288">
                  <c:v>42896.583333333336</c:v>
                </c:pt>
                <c:pt idx="112289">
                  <c:v>42896.625</c:v>
                </c:pt>
                <c:pt idx="112290">
                  <c:v>42896.666666666664</c:v>
                </c:pt>
                <c:pt idx="112291">
                  <c:v>42896.708333333336</c:v>
                </c:pt>
                <c:pt idx="112292">
                  <c:v>42896.75</c:v>
                </c:pt>
                <c:pt idx="112293">
                  <c:v>42896.791666666664</c:v>
                </c:pt>
                <c:pt idx="112294">
                  <c:v>42896.833333333336</c:v>
                </c:pt>
                <c:pt idx="112295">
                  <c:v>42896.875</c:v>
                </c:pt>
                <c:pt idx="112296">
                  <c:v>42896.916666666664</c:v>
                </c:pt>
                <c:pt idx="112297">
                  <c:v>42896.958333333336</c:v>
                </c:pt>
                <c:pt idx="112298">
                  <c:v>42897</c:v>
                </c:pt>
                <c:pt idx="112299">
                  <c:v>42895.041666666664</c:v>
                </c:pt>
                <c:pt idx="112300">
                  <c:v>42895.083333333336</c:v>
                </c:pt>
                <c:pt idx="112301">
                  <c:v>42895.125</c:v>
                </c:pt>
                <c:pt idx="112302">
                  <c:v>42895.166666666664</c:v>
                </c:pt>
                <c:pt idx="112303">
                  <c:v>42895.208333333336</c:v>
                </c:pt>
                <c:pt idx="112304">
                  <c:v>42895.25</c:v>
                </c:pt>
                <c:pt idx="112305">
                  <c:v>42895.291666666664</c:v>
                </c:pt>
                <c:pt idx="112306">
                  <c:v>42895.333333333336</c:v>
                </c:pt>
                <c:pt idx="112307">
                  <c:v>42895.375</c:v>
                </c:pt>
                <c:pt idx="112308">
                  <c:v>42895.416666666664</c:v>
                </c:pt>
                <c:pt idx="112309">
                  <c:v>42895.458333333336</c:v>
                </c:pt>
                <c:pt idx="112310">
                  <c:v>42895.5</c:v>
                </c:pt>
                <c:pt idx="112311">
                  <c:v>42895.541666666664</c:v>
                </c:pt>
                <c:pt idx="112312">
                  <c:v>42895.583333333336</c:v>
                </c:pt>
                <c:pt idx="112313">
                  <c:v>42895.625</c:v>
                </c:pt>
                <c:pt idx="112314">
                  <c:v>42895.666666666664</c:v>
                </c:pt>
                <c:pt idx="112315">
                  <c:v>42895.708333333336</c:v>
                </c:pt>
                <c:pt idx="112316">
                  <c:v>42895.75</c:v>
                </c:pt>
                <c:pt idx="112317">
                  <c:v>42895.791666666664</c:v>
                </c:pt>
                <c:pt idx="112318">
                  <c:v>42895.833333333336</c:v>
                </c:pt>
                <c:pt idx="112319">
                  <c:v>42895.875</c:v>
                </c:pt>
                <c:pt idx="112320">
                  <c:v>42895.916666666664</c:v>
                </c:pt>
                <c:pt idx="112321">
                  <c:v>42895.958333333336</c:v>
                </c:pt>
                <c:pt idx="112322">
                  <c:v>42896</c:v>
                </c:pt>
                <c:pt idx="112323">
                  <c:v>42894.041666666664</c:v>
                </c:pt>
                <c:pt idx="112324">
                  <c:v>42894.083333333336</c:v>
                </c:pt>
                <c:pt idx="112325">
                  <c:v>42894.125</c:v>
                </c:pt>
                <c:pt idx="112326">
                  <c:v>42894.166666666664</c:v>
                </c:pt>
                <c:pt idx="112327">
                  <c:v>42894.208333333336</c:v>
                </c:pt>
                <c:pt idx="112328">
                  <c:v>42894.25</c:v>
                </c:pt>
                <c:pt idx="112329">
                  <c:v>42894.291666666664</c:v>
                </c:pt>
                <c:pt idx="112330">
                  <c:v>42894.333333333336</c:v>
                </c:pt>
                <c:pt idx="112331">
                  <c:v>42894.375</c:v>
                </c:pt>
                <c:pt idx="112332">
                  <c:v>42894.416666666664</c:v>
                </c:pt>
                <c:pt idx="112333">
                  <c:v>42894.458333333336</c:v>
                </c:pt>
                <c:pt idx="112334">
                  <c:v>42894.5</c:v>
                </c:pt>
                <c:pt idx="112335">
                  <c:v>42894.541666666664</c:v>
                </c:pt>
                <c:pt idx="112336">
                  <c:v>42894.583333333336</c:v>
                </c:pt>
                <c:pt idx="112337">
                  <c:v>42894.625</c:v>
                </c:pt>
                <c:pt idx="112338">
                  <c:v>42894.666666666664</c:v>
                </c:pt>
                <c:pt idx="112339">
                  <c:v>42894.708333333336</c:v>
                </c:pt>
                <c:pt idx="112340">
                  <c:v>42894.75</c:v>
                </c:pt>
                <c:pt idx="112341">
                  <c:v>42894.791666666664</c:v>
                </c:pt>
                <c:pt idx="112342">
                  <c:v>42894.833333333336</c:v>
                </c:pt>
                <c:pt idx="112343">
                  <c:v>42894.875</c:v>
                </c:pt>
                <c:pt idx="112344">
                  <c:v>42894.916666666664</c:v>
                </c:pt>
                <c:pt idx="112345">
                  <c:v>42894.958333333336</c:v>
                </c:pt>
                <c:pt idx="112346">
                  <c:v>42895</c:v>
                </c:pt>
                <c:pt idx="112347">
                  <c:v>42893.041666666664</c:v>
                </c:pt>
                <c:pt idx="112348">
                  <c:v>42893.083333333336</c:v>
                </c:pt>
                <c:pt idx="112349">
                  <c:v>42893.125</c:v>
                </c:pt>
                <c:pt idx="112350">
                  <c:v>42893.166666666664</c:v>
                </c:pt>
                <c:pt idx="112351">
                  <c:v>42893.208333333336</c:v>
                </c:pt>
                <c:pt idx="112352">
                  <c:v>42893.25</c:v>
                </c:pt>
                <c:pt idx="112353">
                  <c:v>42893.291666666664</c:v>
                </c:pt>
                <c:pt idx="112354">
                  <c:v>42893.333333333336</c:v>
                </c:pt>
                <c:pt idx="112355">
                  <c:v>42893.375</c:v>
                </c:pt>
                <c:pt idx="112356">
                  <c:v>42893.416666666664</c:v>
                </c:pt>
                <c:pt idx="112357">
                  <c:v>42893.458333333336</c:v>
                </c:pt>
                <c:pt idx="112358">
                  <c:v>42893.5</c:v>
                </c:pt>
                <c:pt idx="112359">
                  <c:v>42893.541666666664</c:v>
                </c:pt>
                <c:pt idx="112360">
                  <c:v>42893.583333333336</c:v>
                </c:pt>
                <c:pt idx="112361">
                  <c:v>42893.625</c:v>
                </c:pt>
                <c:pt idx="112362">
                  <c:v>42893.666666666664</c:v>
                </c:pt>
                <c:pt idx="112363">
                  <c:v>42893.708333333336</c:v>
                </c:pt>
                <c:pt idx="112364">
                  <c:v>42893.75</c:v>
                </c:pt>
                <c:pt idx="112365">
                  <c:v>42893.791666666664</c:v>
                </c:pt>
                <c:pt idx="112366">
                  <c:v>42893.833333333336</c:v>
                </c:pt>
                <c:pt idx="112367">
                  <c:v>42893.875</c:v>
                </c:pt>
                <c:pt idx="112368">
                  <c:v>42893.916666666664</c:v>
                </c:pt>
                <c:pt idx="112369">
                  <c:v>42893.958333333336</c:v>
                </c:pt>
                <c:pt idx="112370">
                  <c:v>42894</c:v>
                </c:pt>
                <c:pt idx="112371">
                  <c:v>42892.041666666664</c:v>
                </c:pt>
                <c:pt idx="112372">
                  <c:v>42892.083333333336</c:v>
                </c:pt>
                <c:pt idx="112373">
                  <c:v>42892.125</c:v>
                </c:pt>
                <c:pt idx="112374">
                  <c:v>42892.166666666664</c:v>
                </c:pt>
                <c:pt idx="112375">
                  <c:v>42892.208333333336</c:v>
                </c:pt>
                <c:pt idx="112376">
                  <c:v>42892.25</c:v>
                </c:pt>
                <c:pt idx="112377">
                  <c:v>42892.291666666664</c:v>
                </c:pt>
                <c:pt idx="112378">
                  <c:v>42892.333333333336</c:v>
                </c:pt>
                <c:pt idx="112379">
                  <c:v>42892.375</c:v>
                </c:pt>
                <c:pt idx="112380">
                  <c:v>42892.416666666664</c:v>
                </c:pt>
                <c:pt idx="112381">
                  <c:v>42892.458333333336</c:v>
                </c:pt>
                <c:pt idx="112382">
                  <c:v>42892.5</c:v>
                </c:pt>
                <c:pt idx="112383">
                  <c:v>42892.541666666664</c:v>
                </c:pt>
                <c:pt idx="112384">
                  <c:v>42892.583333333336</c:v>
                </c:pt>
                <c:pt idx="112385">
                  <c:v>42892.625</c:v>
                </c:pt>
                <c:pt idx="112386">
                  <c:v>42892.666666666664</c:v>
                </c:pt>
                <c:pt idx="112387">
                  <c:v>42892.708333333336</c:v>
                </c:pt>
                <c:pt idx="112388">
                  <c:v>42892.75</c:v>
                </c:pt>
                <c:pt idx="112389">
                  <c:v>42892.791666666664</c:v>
                </c:pt>
                <c:pt idx="112390">
                  <c:v>42892.833333333336</c:v>
                </c:pt>
                <c:pt idx="112391">
                  <c:v>42892.875</c:v>
                </c:pt>
                <c:pt idx="112392">
                  <c:v>42892.916666666664</c:v>
                </c:pt>
                <c:pt idx="112393">
                  <c:v>42892.958333333336</c:v>
                </c:pt>
                <c:pt idx="112394">
                  <c:v>42893</c:v>
                </c:pt>
                <c:pt idx="112395">
                  <c:v>42891.041666666664</c:v>
                </c:pt>
                <c:pt idx="112396">
                  <c:v>42891.083333333336</c:v>
                </c:pt>
                <c:pt idx="112397">
                  <c:v>42891.125</c:v>
                </c:pt>
                <c:pt idx="112398">
                  <c:v>42891.166666666664</c:v>
                </c:pt>
                <c:pt idx="112399">
                  <c:v>42891.208333333336</c:v>
                </c:pt>
                <c:pt idx="112400">
                  <c:v>42891.25</c:v>
                </c:pt>
                <c:pt idx="112401">
                  <c:v>42891.291666666664</c:v>
                </c:pt>
                <c:pt idx="112402">
                  <c:v>42891.333333333336</c:v>
                </c:pt>
                <c:pt idx="112403">
                  <c:v>42891.375</c:v>
                </c:pt>
                <c:pt idx="112404">
                  <c:v>42891.416666666664</c:v>
                </c:pt>
                <c:pt idx="112405">
                  <c:v>42891.458333333336</c:v>
                </c:pt>
                <c:pt idx="112406">
                  <c:v>42891.5</c:v>
                </c:pt>
                <c:pt idx="112407">
                  <c:v>42891.541666666664</c:v>
                </c:pt>
                <c:pt idx="112408">
                  <c:v>42891.583333333336</c:v>
                </c:pt>
                <c:pt idx="112409">
                  <c:v>42891.625</c:v>
                </c:pt>
                <c:pt idx="112410">
                  <c:v>42891.666666666664</c:v>
                </c:pt>
                <c:pt idx="112411">
                  <c:v>42891.708333333336</c:v>
                </c:pt>
                <c:pt idx="112412">
                  <c:v>42891.75</c:v>
                </c:pt>
                <c:pt idx="112413">
                  <c:v>42891.791666666664</c:v>
                </c:pt>
                <c:pt idx="112414">
                  <c:v>42891.833333333336</c:v>
                </c:pt>
                <c:pt idx="112415">
                  <c:v>42891.875</c:v>
                </c:pt>
                <c:pt idx="112416">
                  <c:v>42891.916666666664</c:v>
                </c:pt>
                <c:pt idx="112417">
                  <c:v>42891.958333333336</c:v>
                </c:pt>
                <c:pt idx="112418">
                  <c:v>42892</c:v>
                </c:pt>
                <c:pt idx="112419">
                  <c:v>42890.041666666664</c:v>
                </c:pt>
                <c:pt idx="112420">
                  <c:v>42890.083333333336</c:v>
                </c:pt>
                <c:pt idx="112421">
                  <c:v>42890.125</c:v>
                </c:pt>
                <c:pt idx="112422">
                  <c:v>42890.166666666664</c:v>
                </c:pt>
                <c:pt idx="112423">
                  <c:v>42890.208333333336</c:v>
                </c:pt>
                <c:pt idx="112424">
                  <c:v>42890.25</c:v>
                </c:pt>
                <c:pt idx="112425">
                  <c:v>42890.291666666664</c:v>
                </c:pt>
                <c:pt idx="112426">
                  <c:v>42890.333333333336</c:v>
                </c:pt>
                <c:pt idx="112427">
                  <c:v>42890.375</c:v>
                </c:pt>
                <c:pt idx="112428">
                  <c:v>42890.416666666664</c:v>
                </c:pt>
                <c:pt idx="112429">
                  <c:v>42890.458333333336</c:v>
                </c:pt>
                <c:pt idx="112430">
                  <c:v>42890.5</c:v>
                </c:pt>
                <c:pt idx="112431">
                  <c:v>42890.541666666664</c:v>
                </c:pt>
                <c:pt idx="112432">
                  <c:v>42890.583333333336</c:v>
                </c:pt>
                <c:pt idx="112433">
                  <c:v>42890.625</c:v>
                </c:pt>
                <c:pt idx="112434">
                  <c:v>42890.666666666664</c:v>
                </c:pt>
                <c:pt idx="112435">
                  <c:v>42890.708333333336</c:v>
                </c:pt>
                <c:pt idx="112436">
                  <c:v>42890.75</c:v>
                </c:pt>
                <c:pt idx="112437">
                  <c:v>42890.791666666664</c:v>
                </c:pt>
                <c:pt idx="112438">
                  <c:v>42890.833333333336</c:v>
                </c:pt>
                <c:pt idx="112439">
                  <c:v>42890.875</c:v>
                </c:pt>
                <c:pt idx="112440">
                  <c:v>42890.916666666664</c:v>
                </c:pt>
                <c:pt idx="112441">
                  <c:v>42890.958333333336</c:v>
                </c:pt>
                <c:pt idx="112442">
                  <c:v>42891</c:v>
                </c:pt>
                <c:pt idx="112443">
                  <c:v>42889.041666666664</c:v>
                </c:pt>
                <c:pt idx="112444">
                  <c:v>42889.083333333336</c:v>
                </c:pt>
                <c:pt idx="112445">
                  <c:v>42889.125</c:v>
                </c:pt>
                <c:pt idx="112446">
                  <c:v>42889.166666666664</c:v>
                </c:pt>
                <c:pt idx="112447">
                  <c:v>42889.208333333336</c:v>
                </c:pt>
                <c:pt idx="112448">
                  <c:v>42889.25</c:v>
                </c:pt>
                <c:pt idx="112449">
                  <c:v>42889.291666666664</c:v>
                </c:pt>
                <c:pt idx="112450">
                  <c:v>42889.333333333336</c:v>
                </c:pt>
                <c:pt idx="112451">
                  <c:v>42889.375</c:v>
                </c:pt>
                <c:pt idx="112452">
                  <c:v>42889.416666666664</c:v>
                </c:pt>
                <c:pt idx="112453">
                  <c:v>42889.458333333336</c:v>
                </c:pt>
                <c:pt idx="112454">
                  <c:v>42889.5</c:v>
                </c:pt>
                <c:pt idx="112455">
                  <c:v>42889.541666666664</c:v>
                </c:pt>
                <c:pt idx="112456">
                  <c:v>42889.583333333336</c:v>
                </c:pt>
                <c:pt idx="112457">
                  <c:v>42889.625</c:v>
                </c:pt>
                <c:pt idx="112458">
                  <c:v>42889.666666666664</c:v>
                </c:pt>
                <c:pt idx="112459">
                  <c:v>42889.708333333336</c:v>
                </c:pt>
                <c:pt idx="112460">
                  <c:v>42889.75</c:v>
                </c:pt>
                <c:pt idx="112461">
                  <c:v>42889.791666666664</c:v>
                </c:pt>
                <c:pt idx="112462">
                  <c:v>42889.833333333336</c:v>
                </c:pt>
                <c:pt idx="112463">
                  <c:v>42889.875</c:v>
                </c:pt>
                <c:pt idx="112464">
                  <c:v>42889.916666666664</c:v>
                </c:pt>
                <c:pt idx="112465">
                  <c:v>42889.958333333336</c:v>
                </c:pt>
                <c:pt idx="112466">
                  <c:v>42890</c:v>
                </c:pt>
                <c:pt idx="112467">
                  <c:v>42888.041666666664</c:v>
                </c:pt>
                <c:pt idx="112468">
                  <c:v>42888.083333333336</c:v>
                </c:pt>
                <c:pt idx="112469">
                  <c:v>42888.125</c:v>
                </c:pt>
                <c:pt idx="112470">
                  <c:v>42888.166666666664</c:v>
                </c:pt>
                <c:pt idx="112471">
                  <c:v>42888.208333333336</c:v>
                </c:pt>
                <c:pt idx="112472">
                  <c:v>42888.25</c:v>
                </c:pt>
                <c:pt idx="112473">
                  <c:v>42888.291666666664</c:v>
                </c:pt>
                <c:pt idx="112474">
                  <c:v>42888.333333333336</c:v>
                </c:pt>
                <c:pt idx="112475">
                  <c:v>42888.375</c:v>
                </c:pt>
                <c:pt idx="112476">
                  <c:v>42888.416666666664</c:v>
                </c:pt>
                <c:pt idx="112477">
                  <c:v>42888.458333333336</c:v>
                </c:pt>
                <c:pt idx="112478">
                  <c:v>42888.5</c:v>
                </c:pt>
                <c:pt idx="112479">
                  <c:v>42888.541666666664</c:v>
                </c:pt>
                <c:pt idx="112480">
                  <c:v>42888.583333333336</c:v>
                </c:pt>
                <c:pt idx="112481">
                  <c:v>42888.625</c:v>
                </c:pt>
                <c:pt idx="112482">
                  <c:v>42888.666666666664</c:v>
                </c:pt>
                <c:pt idx="112483">
                  <c:v>42888.708333333336</c:v>
                </c:pt>
                <c:pt idx="112484">
                  <c:v>42888.75</c:v>
                </c:pt>
                <c:pt idx="112485">
                  <c:v>42888.791666666664</c:v>
                </c:pt>
                <c:pt idx="112486">
                  <c:v>42888.833333333336</c:v>
                </c:pt>
                <c:pt idx="112487">
                  <c:v>42888.875</c:v>
                </c:pt>
                <c:pt idx="112488">
                  <c:v>42888.916666666664</c:v>
                </c:pt>
                <c:pt idx="112489">
                  <c:v>42888.958333333336</c:v>
                </c:pt>
                <c:pt idx="112490">
                  <c:v>42889</c:v>
                </c:pt>
                <c:pt idx="112491">
                  <c:v>42887.041666666664</c:v>
                </c:pt>
                <c:pt idx="112492">
                  <c:v>42887.083333333336</c:v>
                </c:pt>
                <c:pt idx="112493">
                  <c:v>42887.125</c:v>
                </c:pt>
                <c:pt idx="112494">
                  <c:v>42887.166666666664</c:v>
                </c:pt>
                <c:pt idx="112495">
                  <c:v>42887.208333333336</c:v>
                </c:pt>
                <c:pt idx="112496">
                  <c:v>42887.25</c:v>
                </c:pt>
                <c:pt idx="112497">
                  <c:v>42887.291666666664</c:v>
                </c:pt>
                <c:pt idx="112498">
                  <c:v>42887.333333333336</c:v>
                </c:pt>
                <c:pt idx="112499">
                  <c:v>42887.375</c:v>
                </c:pt>
                <c:pt idx="112500">
                  <c:v>42887.416666666664</c:v>
                </c:pt>
                <c:pt idx="112501">
                  <c:v>42887.458333333336</c:v>
                </c:pt>
                <c:pt idx="112502">
                  <c:v>42887.5</c:v>
                </c:pt>
                <c:pt idx="112503">
                  <c:v>42887.541666666664</c:v>
                </c:pt>
                <c:pt idx="112504">
                  <c:v>42887.583333333336</c:v>
                </c:pt>
                <c:pt idx="112505">
                  <c:v>42887.625</c:v>
                </c:pt>
                <c:pt idx="112506">
                  <c:v>42887.666666666664</c:v>
                </c:pt>
                <c:pt idx="112507">
                  <c:v>42887.708333333336</c:v>
                </c:pt>
                <c:pt idx="112508">
                  <c:v>42887.75</c:v>
                </c:pt>
                <c:pt idx="112509">
                  <c:v>42887.791666666664</c:v>
                </c:pt>
                <c:pt idx="112510">
                  <c:v>42887.833333333336</c:v>
                </c:pt>
                <c:pt idx="112511">
                  <c:v>42887.875</c:v>
                </c:pt>
                <c:pt idx="112512">
                  <c:v>42887.916666666664</c:v>
                </c:pt>
                <c:pt idx="112513">
                  <c:v>42887.958333333336</c:v>
                </c:pt>
                <c:pt idx="112514">
                  <c:v>42888</c:v>
                </c:pt>
                <c:pt idx="112515">
                  <c:v>42886.041666666664</c:v>
                </c:pt>
                <c:pt idx="112516">
                  <c:v>42886.083333333336</c:v>
                </c:pt>
                <c:pt idx="112517">
                  <c:v>42886.125</c:v>
                </c:pt>
                <c:pt idx="112518">
                  <c:v>42886.166666666664</c:v>
                </c:pt>
                <c:pt idx="112519">
                  <c:v>42886.208333333336</c:v>
                </c:pt>
                <c:pt idx="112520">
                  <c:v>42886.25</c:v>
                </c:pt>
                <c:pt idx="112521">
                  <c:v>42886.291666666664</c:v>
                </c:pt>
                <c:pt idx="112522">
                  <c:v>42886.333333333336</c:v>
                </c:pt>
                <c:pt idx="112523">
                  <c:v>42886.375</c:v>
                </c:pt>
                <c:pt idx="112524">
                  <c:v>42886.416666666664</c:v>
                </c:pt>
                <c:pt idx="112525">
                  <c:v>42886.458333333336</c:v>
                </c:pt>
                <c:pt idx="112526">
                  <c:v>42886.5</c:v>
                </c:pt>
                <c:pt idx="112527">
                  <c:v>42886.541666666664</c:v>
                </c:pt>
                <c:pt idx="112528">
                  <c:v>42886.583333333336</c:v>
                </c:pt>
                <c:pt idx="112529">
                  <c:v>42886.625</c:v>
                </c:pt>
                <c:pt idx="112530">
                  <c:v>42886.666666666664</c:v>
                </c:pt>
                <c:pt idx="112531">
                  <c:v>42886.708333333336</c:v>
                </c:pt>
                <c:pt idx="112532">
                  <c:v>42886.75</c:v>
                </c:pt>
                <c:pt idx="112533">
                  <c:v>42886.791666666664</c:v>
                </c:pt>
                <c:pt idx="112534">
                  <c:v>42886.833333333336</c:v>
                </c:pt>
                <c:pt idx="112535">
                  <c:v>42886.875</c:v>
                </c:pt>
                <c:pt idx="112536">
                  <c:v>42886.916666666664</c:v>
                </c:pt>
                <c:pt idx="112537">
                  <c:v>42886.958333333336</c:v>
                </c:pt>
                <c:pt idx="112538">
                  <c:v>42887</c:v>
                </c:pt>
                <c:pt idx="112539">
                  <c:v>42885.041666666664</c:v>
                </c:pt>
                <c:pt idx="112540">
                  <c:v>42885.083333333336</c:v>
                </c:pt>
                <c:pt idx="112541">
                  <c:v>42885.125</c:v>
                </c:pt>
                <c:pt idx="112542">
                  <c:v>42885.166666666664</c:v>
                </c:pt>
                <c:pt idx="112543">
                  <c:v>42885.208333333336</c:v>
                </c:pt>
                <c:pt idx="112544">
                  <c:v>42885.25</c:v>
                </c:pt>
                <c:pt idx="112545">
                  <c:v>42885.291666666664</c:v>
                </c:pt>
                <c:pt idx="112546">
                  <c:v>42885.333333333336</c:v>
                </c:pt>
                <c:pt idx="112547">
                  <c:v>42885.375</c:v>
                </c:pt>
                <c:pt idx="112548">
                  <c:v>42885.416666666664</c:v>
                </c:pt>
                <c:pt idx="112549">
                  <c:v>42885.458333333336</c:v>
                </c:pt>
                <c:pt idx="112550">
                  <c:v>42885.5</c:v>
                </c:pt>
                <c:pt idx="112551">
                  <c:v>42885.541666666664</c:v>
                </c:pt>
                <c:pt idx="112552">
                  <c:v>42885.583333333336</c:v>
                </c:pt>
                <c:pt idx="112553">
                  <c:v>42885.625</c:v>
                </c:pt>
                <c:pt idx="112554">
                  <c:v>42885.666666666664</c:v>
                </c:pt>
                <c:pt idx="112555">
                  <c:v>42885.708333333336</c:v>
                </c:pt>
                <c:pt idx="112556">
                  <c:v>42885.75</c:v>
                </c:pt>
                <c:pt idx="112557">
                  <c:v>42885.791666666664</c:v>
                </c:pt>
                <c:pt idx="112558">
                  <c:v>42885.833333333336</c:v>
                </c:pt>
                <c:pt idx="112559">
                  <c:v>42885.875</c:v>
                </c:pt>
                <c:pt idx="112560">
                  <c:v>42885.916666666664</c:v>
                </c:pt>
                <c:pt idx="112561">
                  <c:v>42885.958333333336</c:v>
                </c:pt>
                <c:pt idx="112562">
                  <c:v>42886</c:v>
                </c:pt>
                <c:pt idx="112563">
                  <c:v>42884.041666666664</c:v>
                </c:pt>
                <c:pt idx="112564">
                  <c:v>42884.083333333336</c:v>
                </c:pt>
                <c:pt idx="112565">
                  <c:v>42884.125</c:v>
                </c:pt>
                <c:pt idx="112566">
                  <c:v>42884.166666666664</c:v>
                </c:pt>
                <c:pt idx="112567">
                  <c:v>42884.208333333336</c:v>
                </c:pt>
                <c:pt idx="112568">
                  <c:v>42884.25</c:v>
                </c:pt>
                <c:pt idx="112569">
                  <c:v>42884.291666666664</c:v>
                </c:pt>
                <c:pt idx="112570">
                  <c:v>42884.333333333336</c:v>
                </c:pt>
                <c:pt idx="112571">
                  <c:v>42884.375</c:v>
                </c:pt>
                <c:pt idx="112572">
                  <c:v>42884.416666666664</c:v>
                </c:pt>
                <c:pt idx="112573">
                  <c:v>42884.458333333336</c:v>
                </c:pt>
                <c:pt idx="112574">
                  <c:v>42884.5</c:v>
                </c:pt>
                <c:pt idx="112575">
                  <c:v>42884.541666666664</c:v>
                </c:pt>
                <c:pt idx="112576">
                  <c:v>42884.583333333336</c:v>
                </c:pt>
                <c:pt idx="112577">
                  <c:v>42884.625</c:v>
                </c:pt>
                <c:pt idx="112578">
                  <c:v>42884.666666666664</c:v>
                </c:pt>
                <c:pt idx="112579">
                  <c:v>42884.708333333336</c:v>
                </c:pt>
                <c:pt idx="112580">
                  <c:v>42884.75</c:v>
                </c:pt>
                <c:pt idx="112581">
                  <c:v>42884.791666666664</c:v>
                </c:pt>
                <c:pt idx="112582">
                  <c:v>42884.833333333336</c:v>
                </c:pt>
                <c:pt idx="112583">
                  <c:v>42884.875</c:v>
                </c:pt>
                <c:pt idx="112584">
                  <c:v>42884.916666666664</c:v>
                </c:pt>
                <c:pt idx="112585">
                  <c:v>42884.958333333336</c:v>
                </c:pt>
                <c:pt idx="112586">
                  <c:v>42885</c:v>
                </c:pt>
                <c:pt idx="112587">
                  <c:v>42883.041666666664</c:v>
                </c:pt>
                <c:pt idx="112588">
                  <c:v>42883.083333333336</c:v>
                </c:pt>
                <c:pt idx="112589">
                  <c:v>42883.125</c:v>
                </c:pt>
                <c:pt idx="112590">
                  <c:v>42883.166666666664</c:v>
                </c:pt>
                <c:pt idx="112591">
                  <c:v>42883.208333333336</c:v>
                </c:pt>
                <c:pt idx="112592">
                  <c:v>42883.25</c:v>
                </c:pt>
                <c:pt idx="112593">
                  <c:v>42883.291666666664</c:v>
                </c:pt>
                <c:pt idx="112594">
                  <c:v>42883.333333333336</c:v>
                </c:pt>
                <c:pt idx="112595">
                  <c:v>42883.375</c:v>
                </c:pt>
                <c:pt idx="112596">
                  <c:v>42883.416666666664</c:v>
                </c:pt>
                <c:pt idx="112597">
                  <c:v>42883.458333333336</c:v>
                </c:pt>
                <c:pt idx="112598">
                  <c:v>42883.5</c:v>
                </c:pt>
                <c:pt idx="112599">
                  <c:v>42883.541666666664</c:v>
                </c:pt>
                <c:pt idx="112600">
                  <c:v>42883.583333333336</c:v>
                </c:pt>
                <c:pt idx="112601">
                  <c:v>42883.625</c:v>
                </c:pt>
                <c:pt idx="112602">
                  <c:v>42883.666666666664</c:v>
                </c:pt>
                <c:pt idx="112603">
                  <c:v>42883.708333333336</c:v>
                </c:pt>
                <c:pt idx="112604">
                  <c:v>42883.75</c:v>
                </c:pt>
                <c:pt idx="112605">
                  <c:v>42883.791666666664</c:v>
                </c:pt>
                <c:pt idx="112606">
                  <c:v>42883.833333333336</c:v>
                </c:pt>
                <c:pt idx="112607">
                  <c:v>42883.875</c:v>
                </c:pt>
                <c:pt idx="112608">
                  <c:v>42883.916666666664</c:v>
                </c:pt>
                <c:pt idx="112609">
                  <c:v>42883.958333333336</c:v>
                </c:pt>
                <c:pt idx="112610">
                  <c:v>42884</c:v>
                </c:pt>
                <c:pt idx="112611">
                  <c:v>42882.041666666664</c:v>
                </c:pt>
                <c:pt idx="112612">
                  <c:v>42882.083333333336</c:v>
                </c:pt>
                <c:pt idx="112613">
                  <c:v>42882.125</c:v>
                </c:pt>
                <c:pt idx="112614">
                  <c:v>42882.166666666664</c:v>
                </c:pt>
                <c:pt idx="112615">
                  <c:v>42882.208333333336</c:v>
                </c:pt>
                <c:pt idx="112616">
                  <c:v>42882.25</c:v>
                </c:pt>
                <c:pt idx="112617">
                  <c:v>42882.291666666664</c:v>
                </c:pt>
                <c:pt idx="112618">
                  <c:v>42882.333333333336</c:v>
                </c:pt>
                <c:pt idx="112619">
                  <c:v>42882.375</c:v>
                </c:pt>
                <c:pt idx="112620">
                  <c:v>42882.416666666664</c:v>
                </c:pt>
                <c:pt idx="112621">
                  <c:v>42882.458333333336</c:v>
                </c:pt>
                <c:pt idx="112622">
                  <c:v>42882.5</c:v>
                </c:pt>
                <c:pt idx="112623">
                  <c:v>42882.541666666664</c:v>
                </c:pt>
                <c:pt idx="112624">
                  <c:v>42882.583333333336</c:v>
                </c:pt>
                <c:pt idx="112625">
                  <c:v>42882.625</c:v>
                </c:pt>
                <c:pt idx="112626">
                  <c:v>42882.666666666664</c:v>
                </c:pt>
                <c:pt idx="112627">
                  <c:v>42882.708333333336</c:v>
                </c:pt>
                <c:pt idx="112628">
                  <c:v>42882.75</c:v>
                </c:pt>
                <c:pt idx="112629">
                  <c:v>42882.791666666664</c:v>
                </c:pt>
                <c:pt idx="112630">
                  <c:v>42882.833333333336</c:v>
                </c:pt>
                <c:pt idx="112631">
                  <c:v>42882.875</c:v>
                </c:pt>
                <c:pt idx="112632">
                  <c:v>42882.916666666664</c:v>
                </c:pt>
                <c:pt idx="112633">
                  <c:v>42882.958333333336</c:v>
                </c:pt>
                <c:pt idx="112634">
                  <c:v>42883</c:v>
                </c:pt>
                <c:pt idx="112635">
                  <c:v>42881.041666666664</c:v>
                </c:pt>
                <c:pt idx="112636">
                  <c:v>42881.083333333336</c:v>
                </c:pt>
                <c:pt idx="112637">
                  <c:v>42881.125</c:v>
                </c:pt>
                <c:pt idx="112638">
                  <c:v>42881.166666666664</c:v>
                </c:pt>
                <c:pt idx="112639">
                  <c:v>42881.208333333336</c:v>
                </c:pt>
                <c:pt idx="112640">
                  <c:v>42881.25</c:v>
                </c:pt>
                <c:pt idx="112641">
                  <c:v>42881.291666666664</c:v>
                </c:pt>
                <c:pt idx="112642">
                  <c:v>42881.333333333336</c:v>
                </c:pt>
                <c:pt idx="112643">
                  <c:v>42881.375</c:v>
                </c:pt>
                <c:pt idx="112644">
                  <c:v>42881.416666666664</c:v>
                </c:pt>
                <c:pt idx="112645">
                  <c:v>42881.458333333336</c:v>
                </c:pt>
                <c:pt idx="112646">
                  <c:v>42881.5</c:v>
                </c:pt>
                <c:pt idx="112647">
                  <c:v>42881.541666666664</c:v>
                </c:pt>
                <c:pt idx="112648">
                  <c:v>42881.583333333336</c:v>
                </c:pt>
                <c:pt idx="112649">
                  <c:v>42881.625</c:v>
                </c:pt>
                <c:pt idx="112650">
                  <c:v>42881.666666666664</c:v>
                </c:pt>
                <c:pt idx="112651">
                  <c:v>42881.708333333336</c:v>
                </c:pt>
                <c:pt idx="112652">
                  <c:v>42881.75</c:v>
                </c:pt>
                <c:pt idx="112653">
                  <c:v>42881.791666666664</c:v>
                </c:pt>
                <c:pt idx="112654">
                  <c:v>42881.833333333336</c:v>
                </c:pt>
                <c:pt idx="112655">
                  <c:v>42881.875</c:v>
                </c:pt>
                <c:pt idx="112656">
                  <c:v>42881.916666666664</c:v>
                </c:pt>
                <c:pt idx="112657">
                  <c:v>42881.958333333336</c:v>
                </c:pt>
                <c:pt idx="112658">
                  <c:v>42882</c:v>
                </c:pt>
                <c:pt idx="112659">
                  <c:v>42880.041666666664</c:v>
                </c:pt>
                <c:pt idx="112660">
                  <c:v>42880.083333333336</c:v>
                </c:pt>
                <c:pt idx="112661">
                  <c:v>42880.125</c:v>
                </c:pt>
                <c:pt idx="112662">
                  <c:v>42880.166666666664</c:v>
                </c:pt>
                <c:pt idx="112663">
                  <c:v>42880.208333333336</c:v>
                </c:pt>
                <c:pt idx="112664">
                  <c:v>42880.25</c:v>
                </c:pt>
                <c:pt idx="112665">
                  <c:v>42880.291666666664</c:v>
                </c:pt>
                <c:pt idx="112666">
                  <c:v>42880.333333333336</c:v>
                </c:pt>
                <c:pt idx="112667">
                  <c:v>42880.375</c:v>
                </c:pt>
                <c:pt idx="112668">
                  <c:v>42880.416666666664</c:v>
                </c:pt>
                <c:pt idx="112669">
                  <c:v>42880.458333333336</c:v>
                </c:pt>
                <c:pt idx="112670">
                  <c:v>42880.5</c:v>
                </c:pt>
                <c:pt idx="112671">
                  <c:v>42880.541666666664</c:v>
                </c:pt>
                <c:pt idx="112672">
                  <c:v>42880.583333333336</c:v>
                </c:pt>
                <c:pt idx="112673">
                  <c:v>42880.625</c:v>
                </c:pt>
                <c:pt idx="112674">
                  <c:v>42880.666666666664</c:v>
                </c:pt>
                <c:pt idx="112675">
                  <c:v>42880.708333333336</c:v>
                </c:pt>
                <c:pt idx="112676">
                  <c:v>42880.75</c:v>
                </c:pt>
                <c:pt idx="112677">
                  <c:v>42880.791666666664</c:v>
                </c:pt>
                <c:pt idx="112678">
                  <c:v>42880.833333333336</c:v>
                </c:pt>
                <c:pt idx="112679">
                  <c:v>42880.875</c:v>
                </c:pt>
                <c:pt idx="112680">
                  <c:v>42880.916666666664</c:v>
                </c:pt>
                <c:pt idx="112681">
                  <c:v>42880.958333333336</c:v>
                </c:pt>
                <c:pt idx="112682">
                  <c:v>42881</c:v>
                </c:pt>
                <c:pt idx="112683">
                  <c:v>42879.041666666664</c:v>
                </c:pt>
                <c:pt idx="112684">
                  <c:v>42879.083333333336</c:v>
                </c:pt>
                <c:pt idx="112685">
                  <c:v>42879.125</c:v>
                </c:pt>
                <c:pt idx="112686">
                  <c:v>42879.166666666664</c:v>
                </c:pt>
                <c:pt idx="112687">
                  <c:v>42879.208333333336</c:v>
                </c:pt>
                <c:pt idx="112688">
                  <c:v>42879.25</c:v>
                </c:pt>
                <c:pt idx="112689">
                  <c:v>42879.291666666664</c:v>
                </c:pt>
                <c:pt idx="112690">
                  <c:v>42879.333333333336</c:v>
                </c:pt>
                <c:pt idx="112691">
                  <c:v>42879.375</c:v>
                </c:pt>
                <c:pt idx="112692">
                  <c:v>42879.416666666664</c:v>
                </c:pt>
                <c:pt idx="112693">
                  <c:v>42879.458333333336</c:v>
                </c:pt>
                <c:pt idx="112694">
                  <c:v>42879.5</c:v>
                </c:pt>
                <c:pt idx="112695">
                  <c:v>42879.541666666664</c:v>
                </c:pt>
                <c:pt idx="112696">
                  <c:v>42879.583333333336</c:v>
                </c:pt>
                <c:pt idx="112697">
                  <c:v>42879.625</c:v>
                </c:pt>
                <c:pt idx="112698">
                  <c:v>42879.666666666664</c:v>
                </c:pt>
                <c:pt idx="112699">
                  <c:v>42879.708333333336</c:v>
                </c:pt>
                <c:pt idx="112700">
                  <c:v>42879.75</c:v>
                </c:pt>
                <c:pt idx="112701">
                  <c:v>42879.791666666664</c:v>
                </c:pt>
                <c:pt idx="112702">
                  <c:v>42879.833333333336</c:v>
                </c:pt>
                <c:pt idx="112703">
                  <c:v>42879.875</c:v>
                </c:pt>
                <c:pt idx="112704">
                  <c:v>42879.916666666664</c:v>
                </c:pt>
                <c:pt idx="112705">
                  <c:v>42879.958333333336</c:v>
                </c:pt>
                <c:pt idx="112706">
                  <c:v>42880</c:v>
                </c:pt>
                <c:pt idx="112707">
                  <c:v>42878.041666666664</c:v>
                </c:pt>
                <c:pt idx="112708">
                  <c:v>42878.083333333336</c:v>
                </c:pt>
                <c:pt idx="112709">
                  <c:v>42878.125</c:v>
                </c:pt>
                <c:pt idx="112710">
                  <c:v>42878.166666666664</c:v>
                </c:pt>
                <c:pt idx="112711">
                  <c:v>42878.208333333336</c:v>
                </c:pt>
                <c:pt idx="112712">
                  <c:v>42878.25</c:v>
                </c:pt>
                <c:pt idx="112713">
                  <c:v>42878.291666666664</c:v>
                </c:pt>
                <c:pt idx="112714">
                  <c:v>42878.333333333336</c:v>
                </c:pt>
                <c:pt idx="112715">
                  <c:v>42878.375</c:v>
                </c:pt>
                <c:pt idx="112716">
                  <c:v>42878.416666666664</c:v>
                </c:pt>
                <c:pt idx="112717">
                  <c:v>42878.458333333336</c:v>
                </c:pt>
                <c:pt idx="112718">
                  <c:v>42878.5</c:v>
                </c:pt>
                <c:pt idx="112719">
                  <c:v>42878.541666666664</c:v>
                </c:pt>
                <c:pt idx="112720">
                  <c:v>42878.583333333336</c:v>
                </c:pt>
                <c:pt idx="112721">
                  <c:v>42878.625</c:v>
                </c:pt>
                <c:pt idx="112722">
                  <c:v>42878.666666666664</c:v>
                </c:pt>
                <c:pt idx="112723">
                  <c:v>42878.708333333336</c:v>
                </c:pt>
                <c:pt idx="112724">
                  <c:v>42878.75</c:v>
                </c:pt>
                <c:pt idx="112725">
                  <c:v>42878.791666666664</c:v>
                </c:pt>
                <c:pt idx="112726">
                  <c:v>42878.833333333336</c:v>
                </c:pt>
                <c:pt idx="112727">
                  <c:v>42878.875</c:v>
                </c:pt>
                <c:pt idx="112728">
                  <c:v>42878.916666666664</c:v>
                </c:pt>
                <c:pt idx="112729">
                  <c:v>42878.958333333336</c:v>
                </c:pt>
                <c:pt idx="112730">
                  <c:v>42879</c:v>
                </c:pt>
                <c:pt idx="112731">
                  <c:v>42877.041666666664</c:v>
                </c:pt>
                <c:pt idx="112732">
                  <c:v>42877.083333333336</c:v>
                </c:pt>
                <c:pt idx="112733">
                  <c:v>42877.125</c:v>
                </c:pt>
                <c:pt idx="112734">
                  <c:v>42877.166666666664</c:v>
                </c:pt>
                <c:pt idx="112735">
                  <c:v>42877.208333333336</c:v>
                </c:pt>
                <c:pt idx="112736">
                  <c:v>42877.25</c:v>
                </c:pt>
                <c:pt idx="112737">
                  <c:v>42877.291666666664</c:v>
                </c:pt>
                <c:pt idx="112738">
                  <c:v>42877.333333333336</c:v>
                </c:pt>
                <c:pt idx="112739">
                  <c:v>42877.375</c:v>
                </c:pt>
                <c:pt idx="112740">
                  <c:v>42877.416666666664</c:v>
                </c:pt>
                <c:pt idx="112741">
                  <c:v>42877.458333333336</c:v>
                </c:pt>
                <c:pt idx="112742">
                  <c:v>42877.5</c:v>
                </c:pt>
                <c:pt idx="112743">
                  <c:v>42877.541666666664</c:v>
                </c:pt>
                <c:pt idx="112744">
                  <c:v>42877.583333333336</c:v>
                </c:pt>
                <c:pt idx="112745">
                  <c:v>42877.625</c:v>
                </c:pt>
                <c:pt idx="112746">
                  <c:v>42877.666666666664</c:v>
                </c:pt>
                <c:pt idx="112747">
                  <c:v>42877.708333333336</c:v>
                </c:pt>
                <c:pt idx="112748">
                  <c:v>42877.75</c:v>
                </c:pt>
                <c:pt idx="112749">
                  <c:v>42877.791666666664</c:v>
                </c:pt>
                <c:pt idx="112750">
                  <c:v>42877.833333333336</c:v>
                </c:pt>
                <c:pt idx="112751">
                  <c:v>42877.875</c:v>
                </c:pt>
                <c:pt idx="112752">
                  <c:v>42877.916666666664</c:v>
                </c:pt>
                <c:pt idx="112753">
                  <c:v>42877.958333333336</c:v>
                </c:pt>
                <c:pt idx="112754">
                  <c:v>42878</c:v>
                </c:pt>
                <c:pt idx="112755">
                  <c:v>42876.041666666664</c:v>
                </c:pt>
                <c:pt idx="112756">
                  <c:v>42876.083333333336</c:v>
                </c:pt>
                <c:pt idx="112757">
                  <c:v>42876.125</c:v>
                </c:pt>
                <c:pt idx="112758">
                  <c:v>42876.166666666664</c:v>
                </c:pt>
                <c:pt idx="112759">
                  <c:v>42876.208333333336</c:v>
                </c:pt>
                <c:pt idx="112760">
                  <c:v>42876.25</c:v>
                </c:pt>
                <c:pt idx="112761">
                  <c:v>42876.291666666664</c:v>
                </c:pt>
                <c:pt idx="112762">
                  <c:v>42876.333333333336</c:v>
                </c:pt>
                <c:pt idx="112763">
                  <c:v>42876.375</c:v>
                </c:pt>
                <c:pt idx="112764">
                  <c:v>42876.416666666664</c:v>
                </c:pt>
                <c:pt idx="112765">
                  <c:v>42876.458333333336</c:v>
                </c:pt>
                <c:pt idx="112766">
                  <c:v>42876.5</c:v>
                </c:pt>
                <c:pt idx="112767">
                  <c:v>42876.541666666664</c:v>
                </c:pt>
                <c:pt idx="112768">
                  <c:v>42876.583333333336</c:v>
                </c:pt>
                <c:pt idx="112769">
                  <c:v>42876.625</c:v>
                </c:pt>
                <c:pt idx="112770">
                  <c:v>42876.666666666664</c:v>
                </c:pt>
                <c:pt idx="112771">
                  <c:v>42876.708333333336</c:v>
                </c:pt>
                <c:pt idx="112772">
                  <c:v>42876.75</c:v>
                </c:pt>
                <c:pt idx="112773">
                  <c:v>42876.791666666664</c:v>
                </c:pt>
                <c:pt idx="112774">
                  <c:v>42876.833333333336</c:v>
                </c:pt>
                <c:pt idx="112775">
                  <c:v>42876.875</c:v>
                </c:pt>
                <c:pt idx="112776">
                  <c:v>42876.916666666664</c:v>
                </c:pt>
                <c:pt idx="112777">
                  <c:v>42876.958333333336</c:v>
                </c:pt>
                <c:pt idx="112778">
                  <c:v>42877</c:v>
                </c:pt>
                <c:pt idx="112779">
                  <c:v>42875.041666666664</c:v>
                </c:pt>
                <c:pt idx="112780">
                  <c:v>42875.083333333336</c:v>
                </c:pt>
                <c:pt idx="112781">
                  <c:v>42875.125</c:v>
                </c:pt>
                <c:pt idx="112782">
                  <c:v>42875.166666666664</c:v>
                </c:pt>
                <c:pt idx="112783">
                  <c:v>42875.208333333336</c:v>
                </c:pt>
                <c:pt idx="112784">
                  <c:v>42875.25</c:v>
                </c:pt>
                <c:pt idx="112785">
                  <c:v>42875.291666666664</c:v>
                </c:pt>
                <c:pt idx="112786">
                  <c:v>42875.333333333336</c:v>
                </c:pt>
                <c:pt idx="112787">
                  <c:v>42875.375</c:v>
                </c:pt>
                <c:pt idx="112788">
                  <c:v>42875.416666666664</c:v>
                </c:pt>
                <c:pt idx="112789">
                  <c:v>42875.458333333336</c:v>
                </c:pt>
                <c:pt idx="112790">
                  <c:v>42875.5</c:v>
                </c:pt>
                <c:pt idx="112791">
                  <c:v>42875.541666666664</c:v>
                </c:pt>
                <c:pt idx="112792">
                  <c:v>42875.583333333336</c:v>
                </c:pt>
                <c:pt idx="112793">
                  <c:v>42875.625</c:v>
                </c:pt>
                <c:pt idx="112794">
                  <c:v>42875.666666666664</c:v>
                </c:pt>
                <c:pt idx="112795">
                  <c:v>42875.708333333336</c:v>
                </c:pt>
                <c:pt idx="112796">
                  <c:v>42875.75</c:v>
                </c:pt>
                <c:pt idx="112797">
                  <c:v>42875.791666666664</c:v>
                </c:pt>
                <c:pt idx="112798">
                  <c:v>42875.833333333336</c:v>
                </c:pt>
                <c:pt idx="112799">
                  <c:v>42875.875</c:v>
                </c:pt>
                <c:pt idx="112800">
                  <c:v>42875.916666666664</c:v>
                </c:pt>
                <c:pt idx="112801">
                  <c:v>42875.958333333336</c:v>
                </c:pt>
                <c:pt idx="112802">
                  <c:v>42876</c:v>
                </c:pt>
                <c:pt idx="112803">
                  <c:v>42874.041666666664</c:v>
                </c:pt>
                <c:pt idx="112804">
                  <c:v>42874.083333333336</c:v>
                </c:pt>
                <c:pt idx="112805">
                  <c:v>42874.125</c:v>
                </c:pt>
                <c:pt idx="112806">
                  <c:v>42874.166666666664</c:v>
                </c:pt>
                <c:pt idx="112807">
                  <c:v>42874.208333333336</c:v>
                </c:pt>
                <c:pt idx="112808">
                  <c:v>42874.25</c:v>
                </c:pt>
                <c:pt idx="112809">
                  <c:v>42874.291666666664</c:v>
                </c:pt>
                <c:pt idx="112810">
                  <c:v>42874.333333333336</c:v>
                </c:pt>
                <c:pt idx="112811">
                  <c:v>42874.375</c:v>
                </c:pt>
                <c:pt idx="112812">
                  <c:v>42874.416666666664</c:v>
                </c:pt>
                <c:pt idx="112813">
                  <c:v>42874.458333333336</c:v>
                </c:pt>
                <c:pt idx="112814">
                  <c:v>42874.5</c:v>
                </c:pt>
                <c:pt idx="112815">
                  <c:v>42874.541666666664</c:v>
                </c:pt>
                <c:pt idx="112816">
                  <c:v>42874.583333333336</c:v>
                </c:pt>
                <c:pt idx="112817">
                  <c:v>42874.625</c:v>
                </c:pt>
                <c:pt idx="112818">
                  <c:v>42874.666666666664</c:v>
                </c:pt>
                <c:pt idx="112819">
                  <c:v>42874.708333333336</c:v>
                </c:pt>
                <c:pt idx="112820">
                  <c:v>42874.75</c:v>
                </c:pt>
                <c:pt idx="112821">
                  <c:v>42874.791666666664</c:v>
                </c:pt>
                <c:pt idx="112822">
                  <c:v>42874.833333333336</c:v>
                </c:pt>
                <c:pt idx="112823">
                  <c:v>42874.875</c:v>
                </c:pt>
                <c:pt idx="112824">
                  <c:v>42874.916666666664</c:v>
                </c:pt>
                <c:pt idx="112825">
                  <c:v>42874.958333333336</c:v>
                </c:pt>
                <c:pt idx="112826">
                  <c:v>42875</c:v>
                </c:pt>
                <c:pt idx="112827">
                  <c:v>42873.041666666664</c:v>
                </c:pt>
                <c:pt idx="112828">
                  <c:v>42873.083333333336</c:v>
                </c:pt>
                <c:pt idx="112829">
                  <c:v>42873.125</c:v>
                </c:pt>
                <c:pt idx="112830">
                  <c:v>42873.166666666664</c:v>
                </c:pt>
                <c:pt idx="112831">
                  <c:v>42873.208333333336</c:v>
                </c:pt>
                <c:pt idx="112832">
                  <c:v>42873.25</c:v>
                </c:pt>
                <c:pt idx="112833">
                  <c:v>42873.291666666664</c:v>
                </c:pt>
                <c:pt idx="112834">
                  <c:v>42873.333333333336</c:v>
                </c:pt>
                <c:pt idx="112835">
                  <c:v>42873.375</c:v>
                </c:pt>
                <c:pt idx="112836">
                  <c:v>42873.416666666664</c:v>
                </c:pt>
                <c:pt idx="112837">
                  <c:v>42873.458333333336</c:v>
                </c:pt>
                <c:pt idx="112838">
                  <c:v>42873.5</c:v>
                </c:pt>
                <c:pt idx="112839">
                  <c:v>42873.541666666664</c:v>
                </c:pt>
                <c:pt idx="112840">
                  <c:v>42873.583333333336</c:v>
                </c:pt>
                <c:pt idx="112841">
                  <c:v>42873.625</c:v>
                </c:pt>
                <c:pt idx="112842">
                  <c:v>42873.666666666664</c:v>
                </c:pt>
                <c:pt idx="112843">
                  <c:v>42873.708333333336</c:v>
                </c:pt>
                <c:pt idx="112844">
                  <c:v>42873.75</c:v>
                </c:pt>
                <c:pt idx="112845">
                  <c:v>42873.791666666664</c:v>
                </c:pt>
                <c:pt idx="112846">
                  <c:v>42873.833333333336</c:v>
                </c:pt>
                <c:pt idx="112847">
                  <c:v>42873.875</c:v>
                </c:pt>
                <c:pt idx="112848">
                  <c:v>42873.916666666664</c:v>
                </c:pt>
                <c:pt idx="112849">
                  <c:v>42873.958333333336</c:v>
                </c:pt>
                <c:pt idx="112850">
                  <c:v>42874</c:v>
                </c:pt>
                <c:pt idx="112851">
                  <c:v>42872.041666666664</c:v>
                </c:pt>
                <c:pt idx="112852">
                  <c:v>42872.083333333336</c:v>
                </c:pt>
                <c:pt idx="112853">
                  <c:v>42872.125</c:v>
                </c:pt>
                <c:pt idx="112854">
                  <c:v>42872.166666666664</c:v>
                </c:pt>
                <c:pt idx="112855">
                  <c:v>42872.208333333336</c:v>
                </c:pt>
                <c:pt idx="112856">
                  <c:v>42872.25</c:v>
                </c:pt>
                <c:pt idx="112857">
                  <c:v>42872.291666666664</c:v>
                </c:pt>
                <c:pt idx="112858">
                  <c:v>42872.333333333336</c:v>
                </c:pt>
                <c:pt idx="112859">
                  <c:v>42872.375</c:v>
                </c:pt>
                <c:pt idx="112860">
                  <c:v>42872.416666666664</c:v>
                </c:pt>
                <c:pt idx="112861">
                  <c:v>42872.458333333336</c:v>
                </c:pt>
                <c:pt idx="112862">
                  <c:v>42872.5</c:v>
                </c:pt>
                <c:pt idx="112863">
                  <c:v>42872.541666666664</c:v>
                </c:pt>
                <c:pt idx="112864">
                  <c:v>42872.583333333336</c:v>
                </c:pt>
                <c:pt idx="112865">
                  <c:v>42872.625</c:v>
                </c:pt>
                <c:pt idx="112866">
                  <c:v>42872.666666666664</c:v>
                </c:pt>
                <c:pt idx="112867">
                  <c:v>42872.708333333336</c:v>
                </c:pt>
                <c:pt idx="112868">
                  <c:v>42872.75</c:v>
                </c:pt>
                <c:pt idx="112869">
                  <c:v>42872.791666666664</c:v>
                </c:pt>
                <c:pt idx="112870">
                  <c:v>42872.833333333336</c:v>
                </c:pt>
                <c:pt idx="112871">
                  <c:v>42872.875</c:v>
                </c:pt>
                <c:pt idx="112872">
                  <c:v>42872.916666666664</c:v>
                </c:pt>
                <c:pt idx="112873">
                  <c:v>42872.958333333336</c:v>
                </c:pt>
                <c:pt idx="112874">
                  <c:v>42873</c:v>
                </c:pt>
                <c:pt idx="112875">
                  <c:v>42871.041666666664</c:v>
                </c:pt>
                <c:pt idx="112876">
                  <c:v>42871.083333333336</c:v>
                </c:pt>
                <c:pt idx="112877">
                  <c:v>42871.125</c:v>
                </c:pt>
                <c:pt idx="112878">
                  <c:v>42871.166666666664</c:v>
                </c:pt>
                <c:pt idx="112879">
                  <c:v>42871.208333333336</c:v>
                </c:pt>
                <c:pt idx="112880">
                  <c:v>42871.25</c:v>
                </c:pt>
                <c:pt idx="112881">
                  <c:v>42871.291666666664</c:v>
                </c:pt>
                <c:pt idx="112882">
                  <c:v>42871.333333333336</c:v>
                </c:pt>
                <c:pt idx="112883">
                  <c:v>42871.375</c:v>
                </c:pt>
                <c:pt idx="112884">
                  <c:v>42871.416666666664</c:v>
                </c:pt>
                <c:pt idx="112885">
                  <c:v>42871.458333333336</c:v>
                </c:pt>
                <c:pt idx="112886">
                  <c:v>42871.5</c:v>
                </c:pt>
                <c:pt idx="112887">
                  <c:v>42871.541666666664</c:v>
                </c:pt>
                <c:pt idx="112888">
                  <c:v>42871.583333333336</c:v>
                </c:pt>
                <c:pt idx="112889">
                  <c:v>42871.625</c:v>
                </c:pt>
                <c:pt idx="112890">
                  <c:v>42871.666666666664</c:v>
                </c:pt>
                <c:pt idx="112891">
                  <c:v>42871.708333333336</c:v>
                </c:pt>
                <c:pt idx="112892">
                  <c:v>42871.75</c:v>
                </c:pt>
                <c:pt idx="112893">
                  <c:v>42871.791666666664</c:v>
                </c:pt>
                <c:pt idx="112894">
                  <c:v>42871.833333333336</c:v>
                </c:pt>
                <c:pt idx="112895">
                  <c:v>42871.875</c:v>
                </c:pt>
                <c:pt idx="112896">
                  <c:v>42871.916666666664</c:v>
                </c:pt>
                <c:pt idx="112897">
                  <c:v>42871.958333333336</c:v>
                </c:pt>
                <c:pt idx="112898">
                  <c:v>42872</c:v>
                </c:pt>
                <c:pt idx="112899">
                  <c:v>42870.041666666664</c:v>
                </c:pt>
                <c:pt idx="112900">
                  <c:v>42870.083333333336</c:v>
                </c:pt>
                <c:pt idx="112901">
                  <c:v>42870.125</c:v>
                </c:pt>
                <c:pt idx="112902">
                  <c:v>42870.166666666664</c:v>
                </c:pt>
                <c:pt idx="112903">
                  <c:v>42870.208333333336</c:v>
                </c:pt>
                <c:pt idx="112904">
                  <c:v>42870.25</c:v>
                </c:pt>
                <c:pt idx="112905">
                  <c:v>42870.291666666664</c:v>
                </c:pt>
                <c:pt idx="112906">
                  <c:v>42870.333333333336</c:v>
                </c:pt>
                <c:pt idx="112907">
                  <c:v>42870.375</c:v>
                </c:pt>
                <c:pt idx="112908">
                  <c:v>42870.416666666664</c:v>
                </c:pt>
                <c:pt idx="112909">
                  <c:v>42870.458333333336</c:v>
                </c:pt>
                <c:pt idx="112910">
                  <c:v>42870.5</c:v>
                </c:pt>
                <c:pt idx="112911">
                  <c:v>42870.541666666664</c:v>
                </c:pt>
                <c:pt idx="112912">
                  <c:v>42870.583333333336</c:v>
                </c:pt>
                <c:pt idx="112913">
                  <c:v>42870.625</c:v>
                </c:pt>
                <c:pt idx="112914">
                  <c:v>42870.666666666664</c:v>
                </c:pt>
                <c:pt idx="112915">
                  <c:v>42870.708333333336</c:v>
                </c:pt>
                <c:pt idx="112916">
                  <c:v>42870.75</c:v>
                </c:pt>
                <c:pt idx="112917">
                  <c:v>42870.791666666664</c:v>
                </c:pt>
                <c:pt idx="112918">
                  <c:v>42870.833333333336</c:v>
                </c:pt>
                <c:pt idx="112919">
                  <c:v>42870.875</c:v>
                </c:pt>
                <c:pt idx="112920">
                  <c:v>42870.916666666664</c:v>
                </c:pt>
                <c:pt idx="112921">
                  <c:v>42870.958333333336</c:v>
                </c:pt>
                <c:pt idx="112922">
                  <c:v>42871</c:v>
                </c:pt>
                <c:pt idx="112923">
                  <c:v>42869.041666666664</c:v>
                </c:pt>
                <c:pt idx="112924">
                  <c:v>42869.083333333336</c:v>
                </c:pt>
                <c:pt idx="112925">
                  <c:v>42869.125</c:v>
                </c:pt>
                <c:pt idx="112926">
                  <c:v>42869.166666666664</c:v>
                </c:pt>
                <c:pt idx="112927">
                  <c:v>42869.208333333336</c:v>
                </c:pt>
                <c:pt idx="112928">
                  <c:v>42869.25</c:v>
                </c:pt>
                <c:pt idx="112929">
                  <c:v>42869.291666666664</c:v>
                </c:pt>
                <c:pt idx="112930">
                  <c:v>42869.333333333336</c:v>
                </c:pt>
                <c:pt idx="112931">
                  <c:v>42869.375</c:v>
                </c:pt>
                <c:pt idx="112932">
                  <c:v>42869.416666666664</c:v>
                </c:pt>
                <c:pt idx="112933">
                  <c:v>42869.458333333336</c:v>
                </c:pt>
                <c:pt idx="112934">
                  <c:v>42869.5</c:v>
                </c:pt>
                <c:pt idx="112935">
                  <c:v>42869.541666666664</c:v>
                </c:pt>
                <c:pt idx="112936">
                  <c:v>42869.583333333336</c:v>
                </c:pt>
                <c:pt idx="112937">
                  <c:v>42869.625</c:v>
                </c:pt>
                <c:pt idx="112938">
                  <c:v>42869.666666666664</c:v>
                </c:pt>
                <c:pt idx="112939">
                  <c:v>42869.708333333336</c:v>
                </c:pt>
                <c:pt idx="112940">
                  <c:v>42869.75</c:v>
                </c:pt>
                <c:pt idx="112941">
                  <c:v>42869.791666666664</c:v>
                </c:pt>
                <c:pt idx="112942">
                  <c:v>42869.833333333336</c:v>
                </c:pt>
                <c:pt idx="112943">
                  <c:v>42869.875</c:v>
                </c:pt>
                <c:pt idx="112944">
                  <c:v>42869.916666666664</c:v>
                </c:pt>
                <c:pt idx="112945">
                  <c:v>42869.958333333336</c:v>
                </c:pt>
                <c:pt idx="112946">
                  <c:v>42870</c:v>
                </c:pt>
                <c:pt idx="112947">
                  <c:v>42868.041666666664</c:v>
                </c:pt>
                <c:pt idx="112948">
                  <c:v>42868.083333333336</c:v>
                </c:pt>
                <c:pt idx="112949">
                  <c:v>42868.125</c:v>
                </c:pt>
                <c:pt idx="112950">
                  <c:v>42868.166666666664</c:v>
                </c:pt>
                <c:pt idx="112951">
                  <c:v>42868.208333333336</c:v>
                </c:pt>
                <c:pt idx="112952">
                  <c:v>42868.25</c:v>
                </c:pt>
                <c:pt idx="112953">
                  <c:v>42868.291666666664</c:v>
                </c:pt>
                <c:pt idx="112954">
                  <c:v>42868.333333333336</c:v>
                </c:pt>
                <c:pt idx="112955">
                  <c:v>42868.375</c:v>
                </c:pt>
                <c:pt idx="112956">
                  <c:v>42868.416666666664</c:v>
                </c:pt>
                <c:pt idx="112957">
                  <c:v>42868.458333333336</c:v>
                </c:pt>
                <c:pt idx="112958">
                  <c:v>42868.5</c:v>
                </c:pt>
                <c:pt idx="112959">
                  <c:v>42868.541666666664</c:v>
                </c:pt>
                <c:pt idx="112960">
                  <c:v>42868.583333333336</c:v>
                </c:pt>
                <c:pt idx="112961">
                  <c:v>42868.625</c:v>
                </c:pt>
                <c:pt idx="112962">
                  <c:v>42868.666666666664</c:v>
                </c:pt>
                <c:pt idx="112963">
                  <c:v>42868.708333333336</c:v>
                </c:pt>
                <c:pt idx="112964">
                  <c:v>42868.75</c:v>
                </c:pt>
                <c:pt idx="112965">
                  <c:v>42868.791666666664</c:v>
                </c:pt>
                <c:pt idx="112966">
                  <c:v>42868.833333333336</c:v>
                </c:pt>
                <c:pt idx="112967">
                  <c:v>42868.875</c:v>
                </c:pt>
                <c:pt idx="112968">
                  <c:v>42868.916666666664</c:v>
                </c:pt>
                <c:pt idx="112969">
                  <c:v>42868.958333333336</c:v>
                </c:pt>
                <c:pt idx="112970">
                  <c:v>42869</c:v>
                </c:pt>
                <c:pt idx="112971">
                  <c:v>42867.041666666664</c:v>
                </c:pt>
                <c:pt idx="112972">
                  <c:v>42867.083333333336</c:v>
                </c:pt>
                <c:pt idx="112973">
                  <c:v>42867.125</c:v>
                </c:pt>
                <c:pt idx="112974">
                  <c:v>42867.166666666664</c:v>
                </c:pt>
                <c:pt idx="112975">
                  <c:v>42867.208333333336</c:v>
                </c:pt>
                <c:pt idx="112976">
                  <c:v>42867.25</c:v>
                </c:pt>
                <c:pt idx="112977">
                  <c:v>42867.291666666664</c:v>
                </c:pt>
                <c:pt idx="112978">
                  <c:v>42867.333333333336</c:v>
                </c:pt>
                <c:pt idx="112979">
                  <c:v>42867.375</c:v>
                </c:pt>
                <c:pt idx="112980">
                  <c:v>42867.416666666664</c:v>
                </c:pt>
                <c:pt idx="112981">
                  <c:v>42867.458333333336</c:v>
                </c:pt>
                <c:pt idx="112982">
                  <c:v>42867.5</c:v>
                </c:pt>
                <c:pt idx="112983">
                  <c:v>42867.541666666664</c:v>
                </c:pt>
                <c:pt idx="112984">
                  <c:v>42867.583333333336</c:v>
                </c:pt>
                <c:pt idx="112985">
                  <c:v>42867.625</c:v>
                </c:pt>
                <c:pt idx="112986">
                  <c:v>42867.666666666664</c:v>
                </c:pt>
                <c:pt idx="112987">
                  <c:v>42867.708333333336</c:v>
                </c:pt>
                <c:pt idx="112988">
                  <c:v>42867.75</c:v>
                </c:pt>
                <c:pt idx="112989">
                  <c:v>42867.791666666664</c:v>
                </c:pt>
                <c:pt idx="112990">
                  <c:v>42867.833333333336</c:v>
                </c:pt>
                <c:pt idx="112991">
                  <c:v>42867.875</c:v>
                </c:pt>
                <c:pt idx="112992">
                  <c:v>42867.916666666664</c:v>
                </c:pt>
                <c:pt idx="112993">
                  <c:v>42867.958333333336</c:v>
                </c:pt>
                <c:pt idx="112994">
                  <c:v>42868</c:v>
                </c:pt>
                <c:pt idx="112995">
                  <c:v>42866.041666666664</c:v>
                </c:pt>
                <c:pt idx="112996">
                  <c:v>42866.083333333336</c:v>
                </c:pt>
                <c:pt idx="112997">
                  <c:v>42866.125</c:v>
                </c:pt>
                <c:pt idx="112998">
                  <c:v>42866.166666666664</c:v>
                </c:pt>
                <c:pt idx="112999">
                  <c:v>42866.208333333336</c:v>
                </c:pt>
                <c:pt idx="113000">
                  <c:v>42866.25</c:v>
                </c:pt>
                <c:pt idx="113001">
                  <c:v>42866.291666666664</c:v>
                </c:pt>
                <c:pt idx="113002">
                  <c:v>42866.333333333336</c:v>
                </c:pt>
                <c:pt idx="113003">
                  <c:v>42866.375</c:v>
                </c:pt>
                <c:pt idx="113004">
                  <c:v>42866.416666666664</c:v>
                </c:pt>
                <c:pt idx="113005">
                  <c:v>42866.458333333336</c:v>
                </c:pt>
                <c:pt idx="113006">
                  <c:v>42866.5</c:v>
                </c:pt>
                <c:pt idx="113007">
                  <c:v>42866.541666666664</c:v>
                </c:pt>
                <c:pt idx="113008">
                  <c:v>42866.583333333336</c:v>
                </c:pt>
                <c:pt idx="113009">
                  <c:v>42866.625</c:v>
                </c:pt>
                <c:pt idx="113010">
                  <c:v>42866.666666666664</c:v>
                </c:pt>
                <c:pt idx="113011">
                  <c:v>42866.708333333336</c:v>
                </c:pt>
                <c:pt idx="113012">
                  <c:v>42866.75</c:v>
                </c:pt>
                <c:pt idx="113013">
                  <c:v>42866.791666666664</c:v>
                </c:pt>
                <c:pt idx="113014">
                  <c:v>42866.833333333336</c:v>
                </c:pt>
                <c:pt idx="113015">
                  <c:v>42866.875</c:v>
                </c:pt>
                <c:pt idx="113016">
                  <c:v>42866.916666666664</c:v>
                </c:pt>
                <c:pt idx="113017">
                  <c:v>42866.958333333336</c:v>
                </c:pt>
                <c:pt idx="113018">
                  <c:v>42867</c:v>
                </c:pt>
                <c:pt idx="113019">
                  <c:v>42865.041666666664</c:v>
                </c:pt>
                <c:pt idx="113020">
                  <c:v>42865.083333333336</c:v>
                </c:pt>
                <c:pt idx="113021">
                  <c:v>42865.125</c:v>
                </c:pt>
                <c:pt idx="113022">
                  <c:v>42865.166666666664</c:v>
                </c:pt>
                <c:pt idx="113023">
                  <c:v>42865.208333333336</c:v>
                </c:pt>
                <c:pt idx="113024">
                  <c:v>42865.25</c:v>
                </c:pt>
                <c:pt idx="113025">
                  <c:v>42865.291666666664</c:v>
                </c:pt>
                <c:pt idx="113026">
                  <c:v>42865.333333333336</c:v>
                </c:pt>
                <c:pt idx="113027">
                  <c:v>42865.375</c:v>
                </c:pt>
                <c:pt idx="113028">
                  <c:v>42865.416666666664</c:v>
                </c:pt>
                <c:pt idx="113029">
                  <c:v>42865.458333333336</c:v>
                </c:pt>
                <c:pt idx="113030">
                  <c:v>42865.5</c:v>
                </c:pt>
                <c:pt idx="113031">
                  <c:v>42865.541666666664</c:v>
                </c:pt>
                <c:pt idx="113032">
                  <c:v>42865.583333333336</c:v>
                </c:pt>
                <c:pt idx="113033">
                  <c:v>42865.625</c:v>
                </c:pt>
                <c:pt idx="113034">
                  <c:v>42865.666666666664</c:v>
                </c:pt>
                <c:pt idx="113035">
                  <c:v>42865.708333333336</c:v>
                </c:pt>
                <c:pt idx="113036">
                  <c:v>42865.75</c:v>
                </c:pt>
                <c:pt idx="113037">
                  <c:v>42865.791666666664</c:v>
                </c:pt>
                <c:pt idx="113038">
                  <c:v>42865.833333333336</c:v>
                </c:pt>
                <c:pt idx="113039">
                  <c:v>42865.875</c:v>
                </c:pt>
                <c:pt idx="113040">
                  <c:v>42865.916666666664</c:v>
                </c:pt>
                <c:pt idx="113041">
                  <c:v>42865.958333333336</c:v>
                </c:pt>
                <c:pt idx="113042">
                  <c:v>42866</c:v>
                </c:pt>
                <c:pt idx="113043">
                  <c:v>42864.041666666664</c:v>
                </c:pt>
                <c:pt idx="113044">
                  <c:v>42864.083333333336</c:v>
                </c:pt>
                <c:pt idx="113045">
                  <c:v>42864.125</c:v>
                </c:pt>
                <c:pt idx="113046">
                  <c:v>42864.166666666664</c:v>
                </c:pt>
                <c:pt idx="113047">
                  <c:v>42864.208333333336</c:v>
                </c:pt>
                <c:pt idx="113048">
                  <c:v>42864.25</c:v>
                </c:pt>
                <c:pt idx="113049">
                  <c:v>42864.291666666664</c:v>
                </c:pt>
                <c:pt idx="113050">
                  <c:v>42864.333333333336</c:v>
                </c:pt>
                <c:pt idx="113051">
                  <c:v>42864.375</c:v>
                </c:pt>
                <c:pt idx="113052">
                  <c:v>42864.416666666664</c:v>
                </c:pt>
                <c:pt idx="113053">
                  <c:v>42864.458333333336</c:v>
                </c:pt>
                <c:pt idx="113054">
                  <c:v>42864.5</c:v>
                </c:pt>
                <c:pt idx="113055">
                  <c:v>42864.541666666664</c:v>
                </c:pt>
                <c:pt idx="113056">
                  <c:v>42864.583333333336</c:v>
                </c:pt>
                <c:pt idx="113057">
                  <c:v>42864.625</c:v>
                </c:pt>
                <c:pt idx="113058">
                  <c:v>42864.666666666664</c:v>
                </c:pt>
                <c:pt idx="113059">
                  <c:v>42864.708333333336</c:v>
                </c:pt>
                <c:pt idx="113060">
                  <c:v>42864.75</c:v>
                </c:pt>
                <c:pt idx="113061">
                  <c:v>42864.791666666664</c:v>
                </c:pt>
                <c:pt idx="113062">
                  <c:v>42864.833333333336</c:v>
                </c:pt>
                <c:pt idx="113063">
                  <c:v>42864.875</c:v>
                </c:pt>
                <c:pt idx="113064">
                  <c:v>42864.916666666664</c:v>
                </c:pt>
                <c:pt idx="113065">
                  <c:v>42864.958333333336</c:v>
                </c:pt>
                <c:pt idx="113066">
                  <c:v>42865</c:v>
                </c:pt>
                <c:pt idx="113067">
                  <c:v>42863.041666666664</c:v>
                </c:pt>
                <c:pt idx="113068">
                  <c:v>42863.083333333336</c:v>
                </c:pt>
                <c:pt idx="113069">
                  <c:v>42863.125</c:v>
                </c:pt>
                <c:pt idx="113070">
                  <c:v>42863.166666666664</c:v>
                </c:pt>
                <c:pt idx="113071">
                  <c:v>42863.208333333336</c:v>
                </c:pt>
                <c:pt idx="113072">
                  <c:v>42863.25</c:v>
                </c:pt>
                <c:pt idx="113073">
                  <c:v>42863.291666666664</c:v>
                </c:pt>
                <c:pt idx="113074">
                  <c:v>42863.333333333336</c:v>
                </c:pt>
                <c:pt idx="113075">
                  <c:v>42863.375</c:v>
                </c:pt>
                <c:pt idx="113076">
                  <c:v>42863.416666666664</c:v>
                </c:pt>
                <c:pt idx="113077">
                  <c:v>42863.458333333336</c:v>
                </c:pt>
                <c:pt idx="113078">
                  <c:v>42863.5</c:v>
                </c:pt>
                <c:pt idx="113079">
                  <c:v>42863.541666666664</c:v>
                </c:pt>
                <c:pt idx="113080">
                  <c:v>42863.583333333336</c:v>
                </c:pt>
                <c:pt idx="113081">
                  <c:v>42863.625</c:v>
                </c:pt>
                <c:pt idx="113082">
                  <c:v>42863.666666666664</c:v>
                </c:pt>
                <c:pt idx="113083">
                  <c:v>42863.708333333336</c:v>
                </c:pt>
                <c:pt idx="113084">
                  <c:v>42863.75</c:v>
                </c:pt>
                <c:pt idx="113085">
                  <c:v>42863.791666666664</c:v>
                </c:pt>
                <c:pt idx="113086">
                  <c:v>42863.833333333336</c:v>
                </c:pt>
                <c:pt idx="113087">
                  <c:v>42863.875</c:v>
                </c:pt>
                <c:pt idx="113088">
                  <c:v>42863.916666666664</c:v>
                </c:pt>
                <c:pt idx="113089">
                  <c:v>42863.958333333336</c:v>
                </c:pt>
                <c:pt idx="113090">
                  <c:v>42864</c:v>
                </c:pt>
                <c:pt idx="113091">
                  <c:v>42862.041666666664</c:v>
                </c:pt>
                <c:pt idx="113092">
                  <c:v>42862.083333333336</c:v>
                </c:pt>
                <c:pt idx="113093">
                  <c:v>42862.125</c:v>
                </c:pt>
                <c:pt idx="113094">
                  <c:v>42862.166666666664</c:v>
                </c:pt>
                <c:pt idx="113095">
                  <c:v>42862.208333333336</c:v>
                </c:pt>
                <c:pt idx="113096">
                  <c:v>42862.25</c:v>
                </c:pt>
                <c:pt idx="113097">
                  <c:v>42862.291666666664</c:v>
                </c:pt>
                <c:pt idx="113098">
                  <c:v>42862.333333333336</c:v>
                </c:pt>
                <c:pt idx="113099">
                  <c:v>42862.375</c:v>
                </c:pt>
                <c:pt idx="113100">
                  <c:v>42862.416666666664</c:v>
                </c:pt>
                <c:pt idx="113101">
                  <c:v>42862.458333333336</c:v>
                </c:pt>
                <c:pt idx="113102">
                  <c:v>42862.5</c:v>
                </c:pt>
                <c:pt idx="113103">
                  <c:v>42862.541666666664</c:v>
                </c:pt>
                <c:pt idx="113104">
                  <c:v>42862.583333333336</c:v>
                </c:pt>
                <c:pt idx="113105">
                  <c:v>42862.625</c:v>
                </c:pt>
                <c:pt idx="113106">
                  <c:v>42862.666666666664</c:v>
                </c:pt>
                <c:pt idx="113107">
                  <c:v>42862.708333333336</c:v>
                </c:pt>
                <c:pt idx="113108">
                  <c:v>42862.75</c:v>
                </c:pt>
                <c:pt idx="113109">
                  <c:v>42862.791666666664</c:v>
                </c:pt>
                <c:pt idx="113110">
                  <c:v>42862.833333333336</c:v>
                </c:pt>
                <c:pt idx="113111">
                  <c:v>42862.875</c:v>
                </c:pt>
                <c:pt idx="113112">
                  <c:v>42862.916666666664</c:v>
                </c:pt>
                <c:pt idx="113113">
                  <c:v>42862.958333333336</c:v>
                </c:pt>
                <c:pt idx="113114">
                  <c:v>42863</c:v>
                </c:pt>
                <c:pt idx="113115">
                  <c:v>42861.041666666664</c:v>
                </c:pt>
                <c:pt idx="113116">
                  <c:v>42861.083333333336</c:v>
                </c:pt>
                <c:pt idx="113117">
                  <c:v>42861.125</c:v>
                </c:pt>
                <c:pt idx="113118">
                  <c:v>42861.166666666664</c:v>
                </c:pt>
                <c:pt idx="113119">
                  <c:v>42861.208333333336</c:v>
                </c:pt>
                <c:pt idx="113120">
                  <c:v>42861.25</c:v>
                </c:pt>
                <c:pt idx="113121">
                  <c:v>42861.291666666664</c:v>
                </c:pt>
                <c:pt idx="113122">
                  <c:v>42861.333333333336</c:v>
                </c:pt>
                <c:pt idx="113123">
                  <c:v>42861.375</c:v>
                </c:pt>
                <c:pt idx="113124">
                  <c:v>42861.416666666664</c:v>
                </c:pt>
                <c:pt idx="113125">
                  <c:v>42861.458333333336</c:v>
                </c:pt>
                <c:pt idx="113126">
                  <c:v>42861.5</c:v>
                </c:pt>
                <c:pt idx="113127">
                  <c:v>42861.541666666664</c:v>
                </c:pt>
                <c:pt idx="113128">
                  <c:v>42861.583333333336</c:v>
                </c:pt>
                <c:pt idx="113129">
                  <c:v>42861.625</c:v>
                </c:pt>
                <c:pt idx="113130">
                  <c:v>42861.666666666664</c:v>
                </c:pt>
                <c:pt idx="113131">
                  <c:v>42861.708333333336</c:v>
                </c:pt>
                <c:pt idx="113132">
                  <c:v>42861.75</c:v>
                </c:pt>
                <c:pt idx="113133">
                  <c:v>42861.791666666664</c:v>
                </c:pt>
                <c:pt idx="113134">
                  <c:v>42861.833333333336</c:v>
                </c:pt>
                <c:pt idx="113135">
                  <c:v>42861.875</c:v>
                </c:pt>
                <c:pt idx="113136">
                  <c:v>42861.916666666664</c:v>
                </c:pt>
                <c:pt idx="113137">
                  <c:v>42861.958333333336</c:v>
                </c:pt>
                <c:pt idx="113138">
                  <c:v>42862</c:v>
                </c:pt>
                <c:pt idx="113139">
                  <c:v>42860.041666666664</c:v>
                </c:pt>
                <c:pt idx="113140">
                  <c:v>42860.083333333336</c:v>
                </c:pt>
                <c:pt idx="113141">
                  <c:v>42860.125</c:v>
                </c:pt>
                <c:pt idx="113142">
                  <c:v>42860.166666666664</c:v>
                </c:pt>
                <c:pt idx="113143">
                  <c:v>42860.208333333336</c:v>
                </c:pt>
                <c:pt idx="113144">
                  <c:v>42860.25</c:v>
                </c:pt>
                <c:pt idx="113145">
                  <c:v>42860.291666666664</c:v>
                </c:pt>
                <c:pt idx="113146">
                  <c:v>42860.333333333336</c:v>
                </c:pt>
                <c:pt idx="113147">
                  <c:v>42860.375</c:v>
                </c:pt>
                <c:pt idx="113148">
                  <c:v>42860.416666666664</c:v>
                </c:pt>
                <c:pt idx="113149">
                  <c:v>42860.458333333336</c:v>
                </c:pt>
                <c:pt idx="113150">
                  <c:v>42860.5</c:v>
                </c:pt>
                <c:pt idx="113151">
                  <c:v>42860.541666666664</c:v>
                </c:pt>
                <c:pt idx="113152">
                  <c:v>42860.583333333336</c:v>
                </c:pt>
                <c:pt idx="113153">
                  <c:v>42860.625</c:v>
                </c:pt>
                <c:pt idx="113154">
                  <c:v>42860.666666666664</c:v>
                </c:pt>
                <c:pt idx="113155">
                  <c:v>42860.708333333336</c:v>
                </c:pt>
                <c:pt idx="113156">
                  <c:v>42860.75</c:v>
                </c:pt>
                <c:pt idx="113157">
                  <c:v>42860.791666666664</c:v>
                </c:pt>
                <c:pt idx="113158">
                  <c:v>42860.833333333336</c:v>
                </c:pt>
                <c:pt idx="113159">
                  <c:v>42860.875</c:v>
                </c:pt>
                <c:pt idx="113160">
                  <c:v>42860.916666666664</c:v>
                </c:pt>
                <c:pt idx="113161">
                  <c:v>42860.958333333336</c:v>
                </c:pt>
                <c:pt idx="113162">
                  <c:v>42861</c:v>
                </c:pt>
                <c:pt idx="113163">
                  <c:v>42859.041666666664</c:v>
                </c:pt>
                <c:pt idx="113164">
                  <c:v>42859.083333333336</c:v>
                </c:pt>
                <c:pt idx="113165">
                  <c:v>42859.125</c:v>
                </c:pt>
                <c:pt idx="113166">
                  <c:v>42859.166666666664</c:v>
                </c:pt>
                <c:pt idx="113167">
                  <c:v>42859.208333333336</c:v>
                </c:pt>
                <c:pt idx="113168">
                  <c:v>42859.25</c:v>
                </c:pt>
                <c:pt idx="113169">
                  <c:v>42859.291666666664</c:v>
                </c:pt>
                <c:pt idx="113170">
                  <c:v>42859.333333333336</c:v>
                </c:pt>
                <c:pt idx="113171">
                  <c:v>42859.375</c:v>
                </c:pt>
                <c:pt idx="113172">
                  <c:v>42859.416666666664</c:v>
                </c:pt>
                <c:pt idx="113173">
                  <c:v>42859.458333333336</c:v>
                </c:pt>
                <c:pt idx="113174">
                  <c:v>42859.5</c:v>
                </c:pt>
                <c:pt idx="113175">
                  <c:v>42859.541666666664</c:v>
                </c:pt>
                <c:pt idx="113176">
                  <c:v>42859.583333333336</c:v>
                </c:pt>
                <c:pt idx="113177">
                  <c:v>42859.625</c:v>
                </c:pt>
                <c:pt idx="113178">
                  <c:v>42859.666666666664</c:v>
                </c:pt>
                <c:pt idx="113179">
                  <c:v>42859.708333333336</c:v>
                </c:pt>
                <c:pt idx="113180">
                  <c:v>42859.75</c:v>
                </c:pt>
                <c:pt idx="113181">
                  <c:v>42859.791666666664</c:v>
                </c:pt>
                <c:pt idx="113182">
                  <c:v>42859.833333333336</c:v>
                </c:pt>
                <c:pt idx="113183">
                  <c:v>42859.875</c:v>
                </c:pt>
                <c:pt idx="113184">
                  <c:v>42859.916666666664</c:v>
                </c:pt>
                <c:pt idx="113185">
                  <c:v>42859.958333333336</c:v>
                </c:pt>
                <c:pt idx="113186">
                  <c:v>42860</c:v>
                </c:pt>
                <c:pt idx="113187">
                  <c:v>42858.041666666664</c:v>
                </c:pt>
                <c:pt idx="113188">
                  <c:v>42858.083333333336</c:v>
                </c:pt>
                <c:pt idx="113189">
                  <c:v>42858.125</c:v>
                </c:pt>
                <c:pt idx="113190">
                  <c:v>42858.166666666664</c:v>
                </c:pt>
                <c:pt idx="113191">
                  <c:v>42858.208333333336</c:v>
                </c:pt>
                <c:pt idx="113192">
                  <c:v>42858.25</c:v>
                </c:pt>
                <c:pt idx="113193">
                  <c:v>42858.291666666664</c:v>
                </c:pt>
                <c:pt idx="113194">
                  <c:v>42858.333333333336</c:v>
                </c:pt>
                <c:pt idx="113195">
                  <c:v>42858.375</c:v>
                </c:pt>
                <c:pt idx="113196">
                  <c:v>42858.416666666664</c:v>
                </c:pt>
                <c:pt idx="113197">
                  <c:v>42858.458333333336</c:v>
                </c:pt>
                <c:pt idx="113198">
                  <c:v>42858.5</c:v>
                </c:pt>
                <c:pt idx="113199">
                  <c:v>42858.541666666664</c:v>
                </c:pt>
                <c:pt idx="113200">
                  <c:v>42858.583333333336</c:v>
                </c:pt>
                <c:pt idx="113201">
                  <c:v>42858.625</c:v>
                </c:pt>
                <c:pt idx="113202">
                  <c:v>42858.666666666664</c:v>
                </c:pt>
                <c:pt idx="113203">
                  <c:v>42858.708333333336</c:v>
                </c:pt>
                <c:pt idx="113204">
                  <c:v>42858.75</c:v>
                </c:pt>
                <c:pt idx="113205">
                  <c:v>42858.791666666664</c:v>
                </c:pt>
                <c:pt idx="113206">
                  <c:v>42858.833333333336</c:v>
                </c:pt>
                <c:pt idx="113207">
                  <c:v>42858.875</c:v>
                </c:pt>
                <c:pt idx="113208">
                  <c:v>42858.916666666664</c:v>
                </c:pt>
                <c:pt idx="113209">
                  <c:v>42858.958333333336</c:v>
                </c:pt>
                <c:pt idx="113210">
                  <c:v>42859</c:v>
                </c:pt>
                <c:pt idx="113211">
                  <c:v>42857.041666666664</c:v>
                </c:pt>
                <c:pt idx="113212">
                  <c:v>42857.083333333336</c:v>
                </c:pt>
                <c:pt idx="113213">
                  <c:v>42857.125</c:v>
                </c:pt>
                <c:pt idx="113214">
                  <c:v>42857.166666666664</c:v>
                </c:pt>
                <c:pt idx="113215">
                  <c:v>42857.208333333336</c:v>
                </c:pt>
                <c:pt idx="113216">
                  <c:v>42857.25</c:v>
                </c:pt>
                <c:pt idx="113217">
                  <c:v>42857.291666666664</c:v>
                </c:pt>
                <c:pt idx="113218">
                  <c:v>42857.333333333336</c:v>
                </c:pt>
                <c:pt idx="113219">
                  <c:v>42857.375</c:v>
                </c:pt>
                <c:pt idx="113220">
                  <c:v>42857.416666666664</c:v>
                </c:pt>
                <c:pt idx="113221">
                  <c:v>42857.458333333336</c:v>
                </c:pt>
                <c:pt idx="113222">
                  <c:v>42857.5</c:v>
                </c:pt>
                <c:pt idx="113223">
                  <c:v>42857.541666666664</c:v>
                </c:pt>
                <c:pt idx="113224">
                  <c:v>42857.583333333336</c:v>
                </c:pt>
                <c:pt idx="113225">
                  <c:v>42857.625</c:v>
                </c:pt>
                <c:pt idx="113226">
                  <c:v>42857.666666666664</c:v>
                </c:pt>
                <c:pt idx="113227">
                  <c:v>42857.708333333336</c:v>
                </c:pt>
                <c:pt idx="113228">
                  <c:v>42857.75</c:v>
                </c:pt>
                <c:pt idx="113229">
                  <c:v>42857.791666666664</c:v>
                </c:pt>
                <c:pt idx="113230">
                  <c:v>42857.833333333336</c:v>
                </c:pt>
                <c:pt idx="113231">
                  <c:v>42857.875</c:v>
                </c:pt>
                <c:pt idx="113232">
                  <c:v>42857.916666666664</c:v>
                </c:pt>
                <c:pt idx="113233">
                  <c:v>42857.958333333336</c:v>
                </c:pt>
                <c:pt idx="113234">
                  <c:v>42858</c:v>
                </c:pt>
                <c:pt idx="113235">
                  <c:v>42856.041666666664</c:v>
                </c:pt>
                <c:pt idx="113236">
                  <c:v>42856.083333333336</c:v>
                </c:pt>
                <c:pt idx="113237">
                  <c:v>42856.125</c:v>
                </c:pt>
                <c:pt idx="113238">
                  <c:v>42856.166666666664</c:v>
                </c:pt>
                <c:pt idx="113239">
                  <c:v>42856.208333333336</c:v>
                </c:pt>
                <c:pt idx="113240">
                  <c:v>42856.25</c:v>
                </c:pt>
                <c:pt idx="113241">
                  <c:v>42856.291666666664</c:v>
                </c:pt>
                <c:pt idx="113242">
                  <c:v>42856.333333333336</c:v>
                </c:pt>
                <c:pt idx="113243">
                  <c:v>42856.375</c:v>
                </c:pt>
                <c:pt idx="113244">
                  <c:v>42856.416666666664</c:v>
                </c:pt>
                <c:pt idx="113245">
                  <c:v>42856.458333333336</c:v>
                </c:pt>
                <c:pt idx="113246">
                  <c:v>42856.5</c:v>
                </c:pt>
                <c:pt idx="113247">
                  <c:v>42856.541666666664</c:v>
                </c:pt>
                <c:pt idx="113248">
                  <c:v>42856.583333333336</c:v>
                </c:pt>
                <c:pt idx="113249">
                  <c:v>42856.625</c:v>
                </c:pt>
                <c:pt idx="113250">
                  <c:v>42856.666666666664</c:v>
                </c:pt>
                <c:pt idx="113251">
                  <c:v>42856.708333333336</c:v>
                </c:pt>
                <c:pt idx="113252">
                  <c:v>42856.75</c:v>
                </c:pt>
                <c:pt idx="113253">
                  <c:v>42856.791666666664</c:v>
                </c:pt>
                <c:pt idx="113254">
                  <c:v>42856.833333333336</c:v>
                </c:pt>
                <c:pt idx="113255">
                  <c:v>42856.875</c:v>
                </c:pt>
                <c:pt idx="113256">
                  <c:v>42856.916666666664</c:v>
                </c:pt>
                <c:pt idx="113257">
                  <c:v>42856.958333333336</c:v>
                </c:pt>
                <c:pt idx="113258">
                  <c:v>42857</c:v>
                </c:pt>
                <c:pt idx="113259">
                  <c:v>42855.041666666664</c:v>
                </c:pt>
                <c:pt idx="113260">
                  <c:v>42855.083333333336</c:v>
                </c:pt>
                <c:pt idx="113261">
                  <c:v>42855.125</c:v>
                </c:pt>
                <c:pt idx="113262">
                  <c:v>42855.166666666664</c:v>
                </c:pt>
                <c:pt idx="113263">
                  <c:v>42855.208333333336</c:v>
                </c:pt>
                <c:pt idx="113264">
                  <c:v>42855.25</c:v>
                </c:pt>
                <c:pt idx="113265">
                  <c:v>42855.291666666664</c:v>
                </c:pt>
                <c:pt idx="113266">
                  <c:v>42855.333333333336</c:v>
                </c:pt>
                <c:pt idx="113267">
                  <c:v>42855.375</c:v>
                </c:pt>
                <c:pt idx="113268">
                  <c:v>42855.416666666664</c:v>
                </c:pt>
                <c:pt idx="113269">
                  <c:v>42855.458333333336</c:v>
                </c:pt>
                <c:pt idx="113270">
                  <c:v>42855.5</c:v>
                </c:pt>
                <c:pt idx="113271">
                  <c:v>42855.541666666664</c:v>
                </c:pt>
                <c:pt idx="113272">
                  <c:v>42855.583333333336</c:v>
                </c:pt>
                <c:pt idx="113273">
                  <c:v>42855.625</c:v>
                </c:pt>
                <c:pt idx="113274">
                  <c:v>42855.666666666664</c:v>
                </c:pt>
                <c:pt idx="113275">
                  <c:v>42855.708333333336</c:v>
                </c:pt>
                <c:pt idx="113276">
                  <c:v>42855.75</c:v>
                </c:pt>
                <c:pt idx="113277">
                  <c:v>42855.791666666664</c:v>
                </c:pt>
                <c:pt idx="113278">
                  <c:v>42855.833333333336</c:v>
                </c:pt>
                <c:pt idx="113279">
                  <c:v>42855.875</c:v>
                </c:pt>
                <c:pt idx="113280">
                  <c:v>42855.916666666664</c:v>
                </c:pt>
                <c:pt idx="113281">
                  <c:v>42855.958333333336</c:v>
                </c:pt>
                <c:pt idx="113282">
                  <c:v>42856</c:v>
                </c:pt>
                <c:pt idx="113283">
                  <c:v>42854.041666666664</c:v>
                </c:pt>
                <c:pt idx="113284">
                  <c:v>42854.083333333336</c:v>
                </c:pt>
                <c:pt idx="113285">
                  <c:v>42854.125</c:v>
                </c:pt>
                <c:pt idx="113286">
                  <c:v>42854.166666666664</c:v>
                </c:pt>
                <c:pt idx="113287">
                  <c:v>42854.208333333336</c:v>
                </c:pt>
                <c:pt idx="113288">
                  <c:v>42854.25</c:v>
                </c:pt>
                <c:pt idx="113289">
                  <c:v>42854.291666666664</c:v>
                </c:pt>
                <c:pt idx="113290">
                  <c:v>42854.333333333336</c:v>
                </c:pt>
                <c:pt idx="113291">
                  <c:v>42854.375</c:v>
                </c:pt>
                <c:pt idx="113292">
                  <c:v>42854.416666666664</c:v>
                </c:pt>
                <c:pt idx="113293">
                  <c:v>42854.458333333336</c:v>
                </c:pt>
                <c:pt idx="113294">
                  <c:v>42854.5</c:v>
                </c:pt>
                <c:pt idx="113295">
                  <c:v>42854.541666666664</c:v>
                </c:pt>
                <c:pt idx="113296">
                  <c:v>42854.583333333336</c:v>
                </c:pt>
                <c:pt idx="113297">
                  <c:v>42854.625</c:v>
                </c:pt>
                <c:pt idx="113298">
                  <c:v>42854.666666666664</c:v>
                </c:pt>
                <c:pt idx="113299">
                  <c:v>42854.708333333336</c:v>
                </c:pt>
                <c:pt idx="113300">
                  <c:v>42854.75</c:v>
                </c:pt>
                <c:pt idx="113301">
                  <c:v>42854.791666666664</c:v>
                </c:pt>
                <c:pt idx="113302">
                  <c:v>42854.833333333336</c:v>
                </c:pt>
                <c:pt idx="113303">
                  <c:v>42854.875</c:v>
                </c:pt>
                <c:pt idx="113304">
                  <c:v>42854.916666666664</c:v>
                </c:pt>
                <c:pt idx="113305">
                  <c:v>42854.958333333336</c:v>
                </c:pt>
                <c:pt idx="113306">
                  <c:v>42855</c:v>
                </c:pt>
                <c:pt idx="113307">
                  <c:v>42853.041666666664</c:v>
                </c:pt>
                <c:pt idx="113308">
                  <c:v>42853.083333333336</c:v>
                </c:pt>
                <c:pt idx="113309">
                  <c:v>42853.125</c:v>
                </c:pt>
                <c:pt idx="113310">
                  <c:v>42853.166666666664</c:v>
                </c:pt>
                <c:pt idx="113311">
                  <c:v>42853.208333333336</c:v>
                </c:pt>
                <c:pt idx="113312">
                  <c:v>42853.25</c:v>
                </c:pt>
                <c:pt idx="113313">
                  <c:v>42853.291666666664</c:v>
                </c:pt>
                <c:pt idx="113314">
                  <c:v>42853.333333333336</c:v>
                </c:pt>
                <c:pt idx="113315">
                  <c:v>42853.375</c:v>
                </c:pt>
                <c:pt idx="113316">
                  <c:v>42853.416666666664</c:v>
                </c:pt>
                <c:pt idx="113317">
                  <c:v>42853.458333333336</c:v>
                </c:pt>
                <c:pt idx="113318">
                  <c:v>42853.5</c:v>
                </c:pt>
                <c:pt idx="113319">
                  <c:v>42853.541666666664</c:v>
                </c:pt>
                <c:pt idx="113320">
                  <c:v>42853.583333333336</c:v>
                </c:pt>
                <c:pt idx="113321">
                  <c:v>42853.625</c:v>
                </c:pt>
                <c:pt idx="113322">
                  <c:v>42853.666666666664</c:v>
                </c:pt>
                <c:pt idx="113323">
                  <c:v>42853.708333333336</c:v>
                </c:pt>
                <c:pt idx="113324">
                  <c:v>42853.75</c:v>
                </c:pt>
                <c:pt idx="113325">
                  <c:v>42853.791666666664</c:v>
                </c:pt>
                <c:pt idx="113326">
                  <c:v>42853.833333333336</c:v>
                </c:pt>
                <c:pt idx="113327">
                  <c:v>42853.875</c:v>
                </c:pt>
                <c:pt idx="113328">
                  <c:v>42853.916666666664</c:v>
                </c:pt>
                <c:pt idx="113329">
                  <c:v>42853.958333333336</c:v>
                </c:pt>
                <c:pt idx="113330">
                  <c:v>42854</c:v>
                </c:pt>
                <c:pt idx="113331">
                  <c:v>42852.041666666664</c:v>
                </c:pt>
                <c:pt idx="113332">
                  <c:v>42852.083333333336</c:v>
                </c:pt>
                <c:pt idx="113333">
                  <c:v>42852.125</c:v>
                </c:pt>
                <c:pt idx="113334">
                  <c:v>42852.166666666664</c:v>
                </c:pt>
                <c:pt idx="113335">
                  <c:v>42852.208333333336</c:v>
                </c:pt>
                <c:pt idx="113336">
                  <c:v>42852.25</c:v>
                </c:pt>
                <c:pt idx="113337">
                  <c:v>42852.291666666664</c:v>
                </c:pt>
                <c:pt idx="113338">
                  <c:v>42852.333333333336</c:v>
                </c:pt>
                <c:pt idx="113339">
                  <c:v>42852.375</c:v>
                </c:pt>
                <c:pt idx="113340">
                  <c:v>42852.416666666664</c:v>
                </c:pt>
                <c:pt idx="113341">
                  <c:v>42852.458333333336</c:v>
                </c:pt>
                <c:pt idx="113342">
                  <c:v>42852.5</c:v>
                </c:pt>
                <c:pt idx="113343">
                  <c:v>42852.541666666664</c:v>
                </c:pt>
                <c:pt idx="113344">
                  <c:v>42852.583333333336</c:v>
                </c:pt>
                <c:pt idx="113345">
                  <c:v>42852.625</c:v>
                </c:pt>
                <c:pt idx="113346">
                  <c:v>42852.666666666664</c:v>
                </c:pt>
                <c:pt idx="113347">
                  <c:v>42852.708333333336</c:v>
                </c:pt>
                <c:pt idx="113348">
                  <c:v>42852.75</c:v>
                </c:pt>
                <c:pt idx="113349">
                  <c:v>42852.791666666664</c:v>
                </c:pt>
                <c:pt idx="113350">
                  <c:v>42852.833333333336</c:v>
                </c:pt>
                <c:pt idx="113351">
                  <c:v>42852.875</c:v>
                </c:pt>
                <c:pt idx="113352">
                  <c:v>42852.916666666664</c:v>
                </c:pt>
                <c:pt idx="113353">
                  <c:v>42852.958333333336</c:v>
                </c:pt>
                <c:pt idx="113354">
                  <c:v>42853</c:v>
                </c:pt>
                <c:pt idx="113355">
                  <c:v>42851.041666666664</c:v>
                </c:pt>
                <c:pt idx="113356">
                  <c:v>42851.083333333336</c:v>
                </c:pt>
                <c:pt idx="113357">
                  <c:v>42851.125</c:v>
                </c:pt>
                <c:pt idx="113358">
                  <c:v>42851.166666666664</c:v>
                </c:pt>
                <c:pt idx="113359">
                  <c:v>42851.208333333336</c:v>
                </c:pt>
                <c:pt idx="113360">
                  <c:v>42851.25</c:v>
                </c:pt>
                <c:pt idx="113361">
                  <c:v>42851.291666666664</c:v>
                </c:pt>
                <c:pt idx="113362">
                  <c:v>42851.333333333336</c:v>
                </c:pt>
                <c:pt idx="113363">
                  <c:v>42851.375</c:v>
                </c:pt>
                <c:pt idx="113364">
                  <c:v>42851.416666666664</c:v>
                </c:pt>
                <c:pt idx="113365">
                  <c:v>42851.458333333336</c:v>
                </c:pt>
                <c:pt idx="113366">
                  <c:v>42851.5</c:v>
                </c:pt>
                <c:pt idx="113367">
                  <c:v>42851.541666666664</c:v>
                </c:pt>
                <c:pt idx="113368">
                  <c:v>42851.583333333336</c:v>
                </c:pt>
                <c:pt idx="113369">
                  <c:v>42851.625</c:v>
                </c:pt>
                <c:pt idx="113370">
                  <c:v>42851.666666666664</c:v>
                </c:pt>
                <c:pt idx="113371">
                  <c:v>42851.708333333336</c:v>
                </c:pt>
                <c:pt idx="113372">
                  <c:v>42851.75</c:v>
                </c:pt>
                <c:pt idx="113373">
                  <c:v>42851.791666666664</c:v>
                </c:pt>
                <c:pt idx="113374">
                  <c:v>42851.833333333336</c:v>
                </c:pt>
                <c:pt idx="113375">
                  <c:v>42851.875</c:v>
                </c:pt>
                <c:pt idx="113376">
                  <c:v>42851.916666666664</c:v>
                </c:pt>
                <c:pt idx="113377">
                  <c:v>42851.958333333336</c:v>
                </c:pt>
                <c:pt idx="113378">
                  <c:v>42852</c:v>
                </c:pt>
                <c:pt idx="113379">
                  <c:v>42850.041666666664</c:v>
                </c:pt>
                <c:pt idx="113380">
                  <c:v>42850.083333333336</c:v>
                </c:pt>
                <c:pt idx="113381">
                  <c:v>42850.125</c:v>
                </c:pt>
                <c:pt idx="113382">
                  <c:v>42850.166666666664</c:v>
                </c:pt>
                <c:pt idx="113383">
                  <c:v>42850.208333333336</c:v>
                </c:pt>
                <c:pt idx="113384">
                  <c:v>42850.25</c:v>
                </c:pt>
                <c:pt idx="113385">
                  <c:v>42850.291666666664</c:v>
                </c:pt>
                <c:pt idx="113386">
                  <c:v>42850.333333333336</c:v>
                </c:pt>
                <c:pt idx="113387">
                  <c:v>42850.375</c:v>
                </c:pt>
                <c:pt idx="113388">
                  <c:v>42850.416666666664</c:v>
                </c:pt>
                <c:pt idx="113389">
                  <c:v>42850.458333333336</c:v>
                </c:pt>
                <c:pt idx="113390">
                  <c:v>42850.5</c:v>
                </c:pt>
                <c:pt idx="113391">
                  <c:v>42850.541666666664</c:v>
                </c:pt>
                <c:pt idx="113392">
                  <c:v>42850.583333333336</c:v>
                </c:pt>
                <c:pt idx="113393">
                  <c:v>42850.625</c:v>
                </c:pt>
                <c:pt idx="113394">
                  <c:v>42850.666666666664</c:v>
                </c:pt>
                <c:pt idx="113395">
                  <c:v>42850.708333333336</c:v>
                </c:pt>
                <c:pt idx="113396">
                  <c:v>42850.75</c:v>
                </c:pt>
                <c:pt idx="113397">
                  <c:v>42850.791666666664</c:v>
                </c:pt>
                <c:pt idx="113398">
                  <c:v>42850.833333333336</c:v>
                </c:pt>
                <c:pt idx="113399">
                  <c:v>42850.875</c:v>
                </c:pt>
                <c:pt idx="113400">
                  <c:v>42850.916666666664</c:v>
                </c:pt>
                <c:pt idx="113401">
                  <c:v>42850.958333333336</c:v>
                </c:pt>
                <c:pt idx="113402">
                  <c:v>42851</c:v>
                </c:pt>
                <c:pt idx="113403">
                  <c:v>42849.041666666664</c:v>
                </c:pt>
                <c:pt idx="113404">
                  <c:v>42849.083333333336</c:v>
                </c:pt>
                <c:pt idx="113405">
                  <c:v>42849.125</c:v>
                </c:pt>
                <c:pt idx="113406">
                  <c:v>42849.166666666664</c:v>
                </c:pt>
                <c:pt idx="113407">
                  <c:v>42849.208333333336</c:v>
                </c:pt>
                <c:pt idx="113408">
                  <c:v>42849.25</c:v>
                </c:pt>
                <c:pt idx="113409">
                  <c:v>42849.291666666664</c:v>
                </c:pt>
                <c:pt idx="113410">
                  <c:v>42849.333333333336</c:v>
                </c:pt>
                <c:pt idx="113411">
                  <c:v>42849.375</c:v>
                </c:pt>
                <c:pt idx="113412">
                  <c:v>42849.416666666664</c:v>
                </c:pt>
                <c:pt idx="113413">
                  <c:v>42849.458333333336</c:v>
                </c:pt>
                <c:pt idx="113414">
                  <c:v>42849.5</c:v>
                </c:pt>
                <c:pt idx="113415">
                  <c:v>42849.541666666664</c:v>
                </c:pt>
                <c:pt idx="113416">
                  <c:v>42849.583333333336</c:v>
                </c:pt>
                <c:pt idx="113417">
                  <c:v>42849.625</c:v>
                </c:pt>
                <c:pt idx="113418">
                  <c:v>42849.666666666664</c:v>
                </c:pt>
                <c:pt idx="113419">
                  <c:v>42849.708333333336</c:v>
                </c:pt>
                <c:pt idx="113420">
                  <c:v>42849.75</c:v>
                </c:pt>
                <c:pt idx="113421">
                  <c:v>42849.791666666664</c:v>
                </c:pt>
                <c:pt idx="113422">
                  <c:v>42849.833333333336</c:v>
                </c:pt>
                <c:pt idx="113423">
                  <c:v>42849.875</c:v>
                </c:pt>
                <c:pt idx="113424">
                  <c:v>42849.916666666664</c:v>
                </c:pt>
                <c:pt idx="113425">
                  <c:v>42849.958333333336</c:v>
                </c:pt>
                <c:pt idx="113426">
                  <c:v>42850</c:v>
                </c:pt>
                <c:pt idx="113427">
                  <c:v>42848.041666666664</c:v>
                </c:pt>
                <c:pt idx="113428">
                  <c:v>42848.083333333336</c:v>
                </c:pt>
                <c:pt idx="113429">
                  <c:v>42848.125</c:v>
                </c:pt>
                <c:pt idx="113430">
                  <c:v>42848.166666666664</c:v>
                </c:pt>
                <c:pt idx="113431">
                  <c:v>42848.208333333336</c:v>
                </c:pt>
                <c:pt idx="113432">
                  <c:v>42848.25</c:v>
                </c:pt>
                <c:pt idx="113433">
                  <c:v>42848.291666666664</c:v>
                </c:pt>
                <c:pt idx="113434">
                  <c:v>42848.333333333336</c:v>
                </c:pt>
                <c:pt idx="113435">
                  <c:v>42848.375</c:v>
                </c:pt>
                <c:pt idx="113436">
                  <c:v>42848.416666666664</c:v>
                </c:pt>
                <c:pt idx="113437">
                  <c:v>42848.458333333336</c:v>
                </c:pt>
                <c:pt idx="113438">
                  <c:v>42848.5</c:v>
                </c:pt>
                <c:pt idx="113439">
                  <c:v>42848.541666666664</c:v>
                </c:pt>
                <c:pt idx="113440">
                  <c:v>42848.583333333336</c:v>
                </c:pt>
                <c:pt idx="113441">
                  <c:v>42848.625</c:v>
                </c:pt>
                <c:pt idx="113442">
                  <c:v>42848.666666666664</c:v>
                </c:pt>
                <c:pt idx="113443">
                  <c:v>42848.708333333336</c:v>
                </c:pt>
                <c:pt idx="113444">
                  <c:v>42848.75</c:v>
                </c:pt>
                <c:pt idx="113445">
                  <c:v>42848.791666666664</c:v>
                </c:pt>
                <c:pt idx="113446">
                  <c:v>42848.833333333336</c:v>
                </c:pt>
                <c:pt idx="113447">
                  <c:v>42848.875</c:v>
                </c:pt>
                <c:pt idx="113448">
                  <c:v>42848.916666666664</c:v>
                </c:pt>
                <c:pt idx="113449">
                  <c:v>42848.958333333336</c:v>
                </c:pt>
                <c:pt idx="113450">
                  <c:v>42849</c:v>
                </c:pt>
                <c:pt idx="113451">
                  <c:v>42847.041666666664</c:v>
                </c:pt>
                <c:pt idx="113452">
                  <c:v>42847.083333333336</c:v>
                </c:pt>
                <c:pt idx="113453">
                  <c:v>42847.125</c:v>
                </c:pt>
                <c:pt idx="113454">
                  <c:v>42847.166666666664</c:v>
                </c:pt>
                <c:pt idx="113455">
                  <c:v>42847.208333333336</c:v>
                </c:pt>
                <c:pt idx="113456">
                  <c:v>42847.25</c:v>
                </c:pt>
                <c:pt idx="113457">
                  <c:v>42847.291666666664</c:v>
                </c:pt>
                <c:pt idx="113458">
                  <c:v>42847.333333333336</c:v>
                </c:pt>
                <c:pt idx="113459">
                  <c:v>42847.375</c:v>
                </c:pt>
                <c:pt idx="113460">
                  <c:v>42847.416666666664</c:v>
                </c:pt>
                <c:pt idx="113461">
                  <c:v>42847.458333333336</c:v>
                </c:pt>
                <c:pt idx="113462">
                  <c:v>42847.5</c:v>
                </c:pt>
                <c:pt idx="113463">
                  <c:v>42847.541666666664</c:v>
                </c:pt>
                <c:pt idx="113464">
                  <c:v>42847.583333333336</c:v>
                </c:pt>
                <c:pt idx="113465">
                  <c:v>42847.625</c:v>
                </c:pt>
                <c:pt idx="113466">
                  <c:v>42847.666666666664</c:v>
                </c:pt>
                <c:pt idx="113467">
                  <c:v>42847.708333333336</c:v>
                </c:pt>
                <c:pt idx="113468">
                  <c:v>42847.75</c:v>
                </c:pt>
                <c:pt idx="113469">
                  <c:v>42847.791666666664</c:v>
                </c:pt>
                <c:pt idx="113470">
                  <c:v>42847.833333333336</c:v>
                </c:pt>
                <c:pt idx="113471">
                  <c:v>42847.875</c:v>
                </c:pt>
                <c:pt idx="113472">
                  <c:v>42847.916666666664</c:v>
                </c:pt>
                <c:pt idx="113473">
                  <c:v>42847.958333333336</c:v>
                </c:pt>
                <c:pt idx="113474">
                  <c:v>42848</c:v>
                </c:pt>
                <c:pt idx="113475">
                  <c:v>42846.041666666664</c:v>
                </c:pt>
                <c:pt idx="113476">
                  <c:v>42846.083333333336</c:v>
                </c:pt>
                <c:pt idx="113477">
                  <c:v>42846.125</c:v>
                </c:pt>
                <c:pt idx="113478">
                  <c:v>42846.166666666664</c:v>
                </c:pt>
                <c:pt idx="113479">
                  <c:v>42846.208333333336</c:v>
                </c:pt>
                <c:pt idx="113480">
                  <c:v>42846.25</c:v>
                </c:pt>
                <c:pt idx="113481">
                  <c:v>42846.291666666664</c:v>
                </c:pt>
                <c:pt idx="113482">
                  <c:v>42846.333333333336</c:v>
                </c:pt>
                <c:pt idx="113483">
                  <c:v>42846.375</c:v>
                </c:pt>
                <c:pt idx="113484">
                  <c:v>42846.416666666664</c:v>
                </c:pt>
                <c:pt idx="113485">
                  <c:v>42846.458333333336</c:v>
                </c:pt>
                <c:pt idx="113486">
                  <c:v>42846.5</c:v>
                </c:pt>
                <c:pt idx="113487">
                  <c:v>42846.541666666664</c:v>
                </c:pt>
                <c:pt idx="113488">
                  <c:v>42846.583333333336</c:v>
                </c:pt>
                <c:pt idx="113489">
                  <c:v>42846.625</c:v>
                </c:pt>
                <c:pt idx="113490">
                  <c:v>42846.666666666664</c:v>
                </c:pt>
                <c:pt idx="113491">
                  <c:v>42846.708333333336</c:v>
                </c:pt>
                <c:pt idx="113492">
                  <c:v>42846.75</c:v>
                </c:pt>
                <c:pt idx="113493">
                  <c:v>42846.791666666664</c:v>
                </c:pt>
                <c:pt idx="113494">
                  <c:v>42846.833333333336</c:v>
                </c:pt>
                <c:pt idx="113495">
                  <c:v>42846.875</c:v>
                </c:pt>
                <c:pt idx="113496">
                  <c:v>42846.916666666664</c:v>
                </c:pt>
                <c:pt idx="113497">
                  <c:v>42846.958333333336</c:v>
                </c:pt>
                <c:pt idx="113498">
                  <c:v>42847</c:v>
                </c:pt>
                <c:pt idx="113499">
                  <c:v>42845.041666666664</c:v>
                </c:pt>
                <c:pt idx="113500">
                  <c:v>42845.083333333336</c:v>
                </c:pt>
                <c:pt idx="113501">
                  <c:v>42845.125</c:v>
                </c:pt>
                <c:pt idx="113502">
                  <c:v>42845.166666666664</c:v>
                </c:pt>
                <c:pt idx="113503">
                  <c:v>42845.208333333336</c:v>
                </c:pt>
                <c:pt idx="113504">
                  <c:v>42845.25</c:v>
                </c:pt>
                <c:pt idx="113505">
                  <c:v>42845.291666666664</c:v>
                </c:pt>
                <c:pt idx="113506">
                  <c:v>42845.333333333336</c:v>
                </c:pt>
                <c:pt idx="113507">
                  <c:v>42845.375</c:v>
                </c:pt>
                <c:pt idx="113508">
                  <c:v>42845.416666666664</c:v>
                </c:pt>
                <c:pt idx="113509">
                  <c:v>42845.458333333336</c:v>
                </c:pt>
                <c:pt idx="113510">
                  <c:v>42845.5</c:v>
                </c:pt>
                <c:pt idx="113511">
                  <c:v>42845.541666666664</c:v>
                </c:pt>
                <c:pt idx="113512">
                  <c:v>42845.583333333336</c:v>
                </c:pt>
                <c:pt idx="113513">
                  <c:v>42845.625</c:v>
                </c:pt>
                <c:pt idx="113514">
                  <c:v>42845.666666666664</c:v>
                </c:pt>
                <c:pt idx="113515">
                  <c:v>42845.708333333336</c:v>
                </c:pt>
                <c:pt idx="113516">
                  <c:v>42845.75</c:v>
                </c:pt>
                <c:pt idx="113517">
                  <c:v>42845.791666666664</c:v>
                </c:pt>
                <c:pt idx="113518">
                  <c:v>42845.833333333336</c:v>
                </c:pt>
                <c:pt idx="113519">
                  <c:v>42845.875</c:v>
                </c:pt>
                <c:pt idx="113520">
                  <c:v>42845.916666666664</c:v>
                </c:pt>
                <c:pt idx="113521">
                  <c:v>42845.958333333336</c:v>
                </c:pt>
                <c:pt idx="113522">
                  <c:v>42846</c:v>
                </c:pt>
                <c:pt idx="113523">
                  <c:v>42844.041666666664</c:v>
                </c:pt>
                <c:pt idx="113524">
                  <c:v>42844.083333333336</c:v>
                </c:pt>
                <c:pt idx="113525">
                  <c:v>42844.125</c:v>
                </c:pt>
                <c:pt idx="113526">
                  <c:v>42844.166666666664</c:v>
                </c:pt>
                <c:pt idx="113527">
                  <c:v>42844.208333333336</c:v>
                </c:pt>
                <c:pt idx="113528">
                  <c:v>42844.25</c:v>
                </c:pt>
                <c:pt idx="113529">
                  <c:v>42844.291666666664</c:v>
                </c:pt>
                <c:pt idx="113530">
                  <c:v>42844.333333333336</c:v>
                </c:pt>
                <c:pt idx="113531">
                  <c:v>42844.375</c:v>
                </c:pt>
                <c:pt idx="113532">
                  <c:v>42844.416666666664</c:v>
                </c:pt>
                <c:pt idx="113533">
                  <c:v>42844.458333333336</c:v>
                </c:pt>
                <c:pt idx="113534">
                  <c:v>42844.5</c:v>
                </c:pt>
                <c:pt idx="113535">
                  <c:v>42844.541666666664</c:v>
                </c:pt>
                <c:pt idx="113536">
                  <c:v>42844.583333333336</c:v>
                </c:pt>
                <c:pt idx="113537">
                  <c:v>42844.625</c:v>
                </c:pt>
                <c:pt idx="113538">
                  <c:v>42844.666666666664</c:v>
                </c:pt>
                <c:pt idx="113539">
                  <c:v>42844.708333333336</c:v>
                </c:pt>
                <c:pt idx="113540">
                  <c:v>42844.75</c:v>
                </c:pt>
                <c:pt idx="113541">
                  <c:v>42844.791666666664</c:v>
                </c:pt>
                <c:pt idx="113542">
                  <c:v>42844.833333333336</c:v>
                </c:pt>
                <c:pt idx="113543">
                  <c:v>42844.875</c:v>
                </c:pt>
                <c:pt idx="113544">
                  <c:v>42844.916666666664</c:v>
                </c:pt>
                <c:pt idx="113545">
                  <c:v>42844.958333333336</c:v>
                </c:pt>
                <c:pt idx="113546">
                  <c:v>42845</c:v>
                </c:pt>
                <c:pt idx="113547">
                  <c:v>42843.041666666664</c:v>
                </c:pt>
                <c:pt idx="113548">
                  <c:v>42843.083333333336</c:v>
                </c:pt>
                <c:pt idx="113549">
                  <c:v>42843.125</c:v>
                </c:pt>
                <c:pt idx="113550">
                  <c:v>42843.166666666664</c:v>
                </c:pt>
                <c:pt idx="113551">
                  <c:v>42843.208333333336</c:v>
                </c:pt>
                <c:pt idx="113552">
                  <c:v>42843.25</c:v>
                </c:pt>
                <c:pt idx="113553">
                  <c:v>42843.291666666664</c:v>
                </c:pt>
                <c:pt idx="113554">
                  <c:v>42843.333333333336</c:v>
                </c:pt>
                <c:pt idx="113555">
                  <c:v>42843.375</c:v>
                </c:pt>
                <c:pt idx="113556">
                  <c:v>42843.416666666664</c:v>
                </c:pt>
                <c:pt idx="113557">
                  <c:v>42843.458333333336</c:v>
                </c:pt>
                <c:pt idx="113558">
                  <c:v>42843.5</c:v>
                </c:pt>
                <c:pt idx="113559">
                  <c:v>42843.541666666664</c:v>
                </c:pt>
                <c:pt idx="113560">
                  <c:v>42843.583333333336</c:v>
                </c:pt>
                <c:pt idx="113561">
                  <c:v>42843.625</c:v>
                </c:pt>
                <c:pt idx="113562">
                  <c:v>42843.666666666664</c:v>
                </c:pt>
                <c:pt idx="113563">
                  <c:v>42843.708333333336</c:v>
                </c:pt>
                <c:pt idx="113564">
                  <c:v>42843.75</c:v>
                </c:pt>
                <c:pt idx="113565">
                  <c:v>42843.791666666664</c:v>
                </c:pt>
                <c:pt idx="113566">
                  <c:v>42843.833333333336</c:v>
                </c:pt>
                <c:pt idx="113567">
                  <c:v>42843.875</c:v>
                </c:pt>
                <c:pt idx="113568">
                  <c:v>42843.916666666664</c:v>
                </c:pt>
                <c:pt idx="113569">
                  <c:v>42843.958333333336</c:v>
                </c:pt>
                <c:pt idx="113570">
                  <c:v>42844</c:v>
                </c:pt>
                <c:pt idx="113571">
                  <c:v>42842.041666666664</c:v>
                </c:pt>
                <c:pt idx="113572">
                  <c:v>42842.083333333336</c:v>
                </c:pt>
                <c:pt idx="113573">
                  <c:v>42842.125</c:v>
                </c:pt>
                <c:pt idx="113574">
                  <c:v>42842.166666666664</c:v>
                </c:pt>
                <c:pt idx="113575">
                  <c:v>42842.208333333336</c:v>
                </c:pt>
                <c:pt idx="113576">
                  <c:v>42842.25</c:v>
                </c:pt>
                <c:pt idx="113577">
                  <c:v>42842.291666666664</c:v>
                </c:pt>
                <c:pt idx="113578">
                  <c:v>42842.333333333336</c:v>
                </c:pt>
                <c:pt idx="113579">
                  <c:v>42842.375</c:v>
                </c:pt>
                <c:pt idx="113580">
                  <c:v>42842.416666666664</c:v>
                </c:pt>
                <c:pt idx="113581">
                  <c:v>42842.458333333336</c:v>
                </c:pt>
                <c:pt idx="113582">
                  <c:v>42842.5</c:v>
                </c:pt>
                <c:pt idx="113583">
                  <c:v>42842.541666666664</c:v>
                </c:pt>
                <c:pt idx="113584">
                  <c:v>42842.583333333336</c:v>
                </c:pt>
                <c:pt idx="113585">
                  <c:v>42842.625</c:v>
                </c:pt>
                <c:pt idx="113586">
                  <c:v>42842.666666666664</c:v>
                </c:pt>
                <c:pt idx="113587">
                  <c:v>42842.708333333336</c:v>
                </c:pt>
                <c:pt idx="113588">
                  <c:v>42842.75</c:v>
                </c:pt>
                <c:pt idx="113589">
                  <c:v>42842.791666666664</c:v>
                </c:pt>
                <c:pt idx="113590">
                  <c:v>42842.833333333336</c:v>
                </c:pt>
                <c:pt idx="113591">
                  <c:v>42842.875</c:v>
                </c:pt>
                <c:pt idx="113592">
                  <c:v>42842.916666666664</c:v>
                </c:pt>
                <c:pt idx="113593">
                  <c:v>42842.958333333336</c:v>
                </c:pt>
                <c:pt idx="113594">
                  <c:v>42843</c:v>
                </c:pt>
                <c:pt idx="113595">
                  <c:v>42841.041666666664</c:v>
                </c:pt>
                <c:pt idx="113596">
                  <c:v>42841.083333333336</c:v>
                </c:pt>
                <c:pt idx="113597">
                  <c:v>42841.125</c:v>
                </c:pt>
                <c:pt idx="113598">
                  <c:v>42841.166666666664</c:v>
                </c:pt>
                <c:pt idx="113599">
                  <c:v>42841.208333333336</c:v>
                </c:pt>
                <c:pt idx="113600">
                  <c:v>42841.25</c:v>
                </c:pt>
                <c:pt idx="113601">
                  <c:v>42841.291666666664</c:v>
                </c:pt>
                <c:pt idx="113602">
                  <c:v>42841.333333333336</c:v>
                </c:pt>
                <c:pt idx="113603">
                  <c:v>42841.375</c:v>
                </c:pt>
                <c:pt idx="113604">
                  <c:v>42841.416666666664</c:v>
                </c:pt>
                <c:pt idx="113605">
                  <c:v>42841.458333333336</c:v>
                </c:pt>
                <c:pt idx="113606">
                  <c:v>42841.5</c:v>
                </c:pt>
                <c:pt idx="113607">
                  <c:v>42841.541666666664</c:v>
                </c:pt>
                <c:pt idx="113608">
                  <c:v>42841.583333333336</c:v>
                </c:pt>
                <c:pt idx="113609">
                  <c:v>42841.625</c:v>
                </c:pt>
                <c:pt idx="113610">
                  <c:v>42841.666666666664</c:v>
                </c:pt>
                <c:pt idx="113611">
                  <c:v>42841.708333333336</c:v>
                </c:pt>
                <c:pt idx="113612">
                  <c:v>42841.75</c:v>
                </c:pt>
                <c:pt idx="113613">
                  <c:v>42841.791666666664</c:v>
                </c:pt>
                <c:pt idx="113614">
                  <c:v>42841.833333333336</c:v>
                </c:pt>
                <c:pt idx="113615">
                  <c:v>42841.875</c:v>
                </c:pt>
                <c:pt idx="113616">
                  <c:v>42841.916666666664</c:v>
                </c:pt>
                <c:pt idx="113617">
                  <c:v>42841.958333333336</c:v>
                </c:pt>
                <c:pt idx="113618">
                  <c:v>42842</c:v>
                </c:pt>
                <c:pt idx="113619">
                  <c:v>42840.041666666664</c:v>
                </c:pt>
                <c:pt idx="113620">
                  <c:v>42840.083333333336</c:v>
                </c:pt>
                <c:pt idx="113621">
                  <c:v>42840.125</c:v>
                </c:pt>
                <c:pt idx="113622">
                  <c:v>42840.166666666664</c:v>
                </c:pt>
                <c:pt idx="113623">
                  <c:v>42840.208333333336</c:v>
                </c:pt>
                <c:pt idx="113624">
                  <c:v>42840.25</c:v>
                </c:pt>
                <c:pt idx="113625">
                  <c:v>42840.291666666664</c:v>
                </c:pt>
                <c:pt idx="113626">
                  <c:v>42840.333333333336</c:v>
                </c:pt>
                <c:pt idx="113627">
                  <c:v>42840.375</c:v>
                </c:pt>
                <c:pt idx="113628">
                  <c:v>42840.416666666664</c:v>
                </c:pt>
                <c:pt idx="113629">
                  <c:v>42840.458333333336</c:v>
                </c:pt>
                <c:pt idx="113630">
                  <c:v>42840.5</c:v>
                </c:pt>
                <c:pt idx="113631">
                  <c:v>42840.541666666664</c:v>
                </c:pt>
                <c:pt idx="113632">
                  <c:v>42840.583333333336</c:v>
                </c:pt>
                <c:pt idx="113633">
                  <c:v>42840.625</c:v>
                </c:pt>
                <c:pt idx="113634">
                  <c:v>42840.666666666664</c:v>
                </c:pt>
                <c:pt idx="113635">
                  <c:v>42840.708333333336</c:v>
                </c:pt>
                <c:pt idx="113636">
                  <c:v>42840.75</c:v>
                </c:pt>
                <c:pt idx="113637">
                  <c:v>42840.791666666664</c:v>
                </c:pt>
                <c:pt idx="113638">
                  <c:v>42840.833333333336</c:v>
                </c:pt>
                <c:pt idx="113639">
                  <c:v>42840.875</c:v>
                </c:pt>
                <c:pt idx="113640">
                  <c:v>42840.916666666664</c:v>
                </c:pt>
                <c:pt idx="113641">
                  <c:v>42840.958333333336</c:v>
                </c:pt>
                <c:pt idx="113642">
                  <c:v>42841</c:v>
                </c:pt>
                <c:pt idx="113643">
                  <c:v>42839.041666666664</c:v>
                </c:pt>
                <c:pt idx="113644">
                  <c:v>42839.083333333336</c:v>
                </c:pt>
                <c:pt idx="113645">
                  <c:v>42839.125</c:v>
                </c:pt>
                <c:pt idx="113646">
                  <c:v>42839.166666666664</c:v>
                </c:pt>
                <c:pt idx="113647">
                  <c:v>42839.208333333336</c:v>
                </c:pt>
                <c:pt idx="113648">
                  <c:v>42839.25</c:v>
                </c:pt>
                <c:pt idx="113649">
                  <c:v>42839.291666666664</c:v>
                </c:pt>
                <c:pt idx="113650">
                  <c:v>42839.333333333336</c:v>
                </c:pt>
                <c:pt idx="113651">
                  <c:v>42839.375</c:v>
                </c:pt>
                <c:pt idx="113652">
                  <c:v>42839.416666666664</c:v>
                </c:pt>
                <c:pt idx="113653">
                  <c:v>42839.458333333336</c:v>
                </c:pt>
                <c:pt idx="113654">
                  <c:v>42839.5</c:v>
                </c:pt>
                <c:pt idx="113655">
                  <c:v>42839.541666666664</c:v>
                </c:pt>
                <c:pt idx="113656">
                  <c:v>42839.583333333336</c:v>
                </c:pt>
                <c:pt idx="113657">
                  <c:v>42839.625</c:v>
                </c:pt>
                <c:pt idx="113658">
                  <c:v>42839.666666666664</c:v>
                </c:pt>
                <c:pt idx="113659">
                  <c:v>42839.708333333336</c:v>
                </c:pt>
                <c:pt idx="113660">
                  <c:v>42839.75</c:v>
                </c:pt>
                <c:pt idx="113661">
                  <c:v>42839.791666666664</c:v>
                </c:pt>
                <c:pt idx="113662">
                  <c:v>42839.833333333336</c:v>
                </c:pt>
                <c:pt idx="113663">
                  <c:v>42839.875</c:v>
                </c:pt>
                <c:pt idx="113664">
                  <c:v>42839.916666666664</c:v>
                </c:pt>
                <c:pt idx="113665">
                  <c:v>42839.958333333336</c:v>
                </c:pt>
                <c:pt idx="113666">
                  <c:v>42840</c:v>
                </c:pt>
                <c:pt idx="113667">
                  <c:v>42838.041666666664</c:v>
                </c:pt>
                <c:pt idx="113668">
                  <c:v>42838.083333333336</c:v>
                </c:pt>
                <c:pt idx="113669">
                  <c:v>42838.125</c:v>
                </c:pt>
                <c:pt idx="113670">
                  <c:v>42838.166666666664</c:v>
                </c:pt>
                <c:pt idx="113671">
                  <c:v>42838.208333333336</c:v>
                </c:pt>
                <c:pt idx="113672">
                  <c:v>42838.25</c:v>
                </c:pt>
                <c:pt idx="113673">
                  <c:v>42838.291666666664</c:v>
                </c:pt>
                <c:pt idx="113674">
                  <c:v>42838.333333333336</c:v>
                </c:pt>
                <c:pt idx="113675">
                  <c:v>42838.375</c:v>
                </c:pt>
                <c:pt idx="113676">
                  <c:v>42838.416666666664</c:v>
                </c:pt>
                <c:pt idx="113677">
                  <c:v>42838.458333333336</c:v>
                </c:pt>
                <c:pt idx="113678">
                  <c:v>42838.5</c:v>
                </c:pt>
                <c:pt idx="113679">
                  <c:v>42838.541666666664</c:v>
                </c:pt>
                <c:pt idx="113680">
                  <c:v>42838.583333333336</c:v>
                </c:pt>
                <c:pt idx="113681">
                  <c:v>42838.625</c:v>
                </c:pt>
                <c:pt idx="113682">
                  <c:v>42838.666666666664</c:v>
                </c:pt>
                <c:pt idx="113683">
                  <c:v>42838.708333333336</c:v>
                </c:pt>
                <c:pt idx="113684">
                  <c:v>42838.75</c:v>
                </c:pt>
                <c:pt idx="113685">
                  <c:v>42838.791666666664</c:v>
                </c:pt>
                <c:pt idx="113686">
                  <c:v>42838.833333333336</c:v>
                </c:pt>
                <c:pt idx="113687">
                  <c:v>42838.875</c:v>
                </c:pt>
                <c:pt idx="113688">
                  <c:v>42838.916666666664</c:v>
                </c:pt>
                <c:pt idx="113689">
                  <c:v>42838.958333333336</c:v>
                </c:pt>
                <c:pt idx="113690">
                  <c:v>42839</c:v>
                </c:pt>
                <c:pt idx="113691">
                  <c:v>42837.041666666664</c:v>
                </c:pt>
                <c:pt idx="113692">
                  <c:v>42837.083333333336</c:v>
                </c:pt>
                <c:pt idx="113693">
                  <c:v>42837.125</c:v>
                </c:pt>
                <c:pt idx="113694">
                  <c:v>42837.166666666664</c:v>
                </c:pt>
                <c:pt idx="113695">
                  <c:v>42837.208333333336</c:v>
                </c:pt>
                <c:pt idx="113696">
                  <c:v>42837.25</c:v>
                </c:pt>
                <c:pt idx="113697">
                  <c:v>42837.291666666664</c:v>
                </c:pt>
                <c:pt idx="113698">
                  <c:v>42837.333333333336</c:v>
                </c:pt>
                <c:pt idx="113699">
                  <c:v>42837.375</c:v>
                </c:pt>
                <c:pt idx="113700">
                  <c:v>42837.416666666664</c:v>
                </c:pt>
                <c:pt idx="113701">
                  <c:v>42837.458333333336</c:v>
                </c:pt>
                <c:pt idx="113702">
                  <c:v>42837.5</c:v>
                </c:pt>
                <c:pt idx="113703">
                  <c:v>42837.541666666664</c:v>
                </c:pt>
                <c:pt idx="113704">
                  <c:v>42837.583333333336</c:v>
                </c:pt>
                <c:pt idx="113705">
                  <c:v>42837.625</c:v>
                </c:pt>
                <c:pt idx="113706">
                  <c:v>42837.666666666664</c:v>
                </c:pt>
                <c:pt idx="113707">
                  <c:v>42837.708333333336</c:v>
                </c:pt>
                <c:pt idx="113708">
                  <c:v>42837.75</c:v>
                </c:pt>
                <c:pt idx="113709">
                  <c:v>42837.791666666664</c:v>
                </c:pt>
                <c:pt idx="113710">
                  <c:v>42837.833333333336</c:v>
                </c:pt>
                <c:pt idx="113711">
                  <c:v>42837.875</c:v>
                </c:pt>
                <c:pt idx="113712">
                  <c:v>42837.916666666664</c:v>
                </c:pt>
                <c:pt idx="113713">
                  <c:v>42837.958333333336</c:v>
                </c:pt>
                <c:pt idx="113714">
                  <c:v>42838</c:v>
                </c:pt>
                <c:pt idx="113715">
                  <c:v>42836.041666666664</c:v>
                </c:pt>
                <c:pt idx="113716">
                  <c:v>42836.083333333336</c:v>
                </c:pt>
                <c:pt idx="113717">
                  <c:v>42836.125</c:v>
                </c:pt>
                <c:pt idx="113718">
                  <c:v>42836.166666666664</c:v>
                </c:pt>
                <c:pt idx="113719">
                  <c:v>42836.208333333336</c:v>
                </c:pt>
                <c:pt idx="113720">
                  <c:v>42836.25</c:v>
                </c:pt>
                <c:pt idx="113721">
                  <c:v>42836.291666666664</c:v>
                </c:pt>
                <c:pt idx="113722">
                  <c:v>42836.333333333336</c:v>
                </c:pt>
                <c:pt idx="113723">
                  <c:v>42836.375</c:v>
                </c:pt>
                <c:pt idx="113724">
                  <c:v>42836.416666666664</c:v>
                </c:pt>
                <c:pt idx="113725">
                  <c:v>42836.458333333336</c:v>
                </c:pt>
                <c:pt idx="113726">
                  <c:v>42836.5</c:v>
                </c:pt>
                <c:pt idx="113727">
                  <c:v>42836.541666666664</c:v>
                </c:pt>
                <c:pt idx="113728">
                  <c:v>42836.583333333336</c:v>
                </c:pt>
                <c:pt idx="113729">
                  <c:v>42836.625</c:v>
                </c:pt>
                <c:pt idx="113730">
                  <c:v>42836.666666666664</c:v>
                </c:pt>
                <c:pt idx="113731">
                  <c:v>42836.708333333336</c:v>
                </c:pt>
                <c:pt idx="113732">
                  <c:v>42836.75</c:v>
                </c:pt>
                <c:pt idx="113733">
                  <c:v>42836.791666666664</c:v>
                </c:pt>
                <c:pt idx="113734">
                  <c:v>42836.833333333336</c:v>
                </c:pt>
                <c:pt idx="113735">
                  <c:v>42836.875</c:v>
                </c:pt>
                <c:pt idx="113736">
                  <c:v>42836.916666666664</c:v>
                </c:pt>
                <c:pt idx="113737">
                  <c:v>42836.958333333336</c:v>
                </c:pt>
                <c:pt idx="113738">
                  <c:v>42837</c:v>
                </c:pt>
                <c:pt idx="113739">
                  <c:v>42835.041666666664</c:v>
                </c:pt>
                <c:pt idx="113740">
                  <c:v>42835.083333333336</c:v>
                </c:pt>
                <c:pt idx="113741">
                  <c:v>42835.125</c:v>
                </c:pt>
                <c:pt idx="113742">
                  <c:v>42835.166666666664</c:v>
                </c:pt>
                <c:pt idx="113743">
                  <c:v>42835.208333333336</c:v>
                </c:pt>
                <c:pt idx="113744">
                  <c:v>42835.25</c:v>
                </c:pt>
                <c:pt idx="113745">
                  <c:v>42835.291666666664</c:v>
                </c:pt>
                <c:pt idx="113746">
                  <c:v>42835.333333333336</c:v>
                </c:pt>
                <c:pt idx="113747">
                  <c:v>42835.375</c:v>
                </c:pt>
                <c:pt idx="113748">
                  <c:v>42835.416666666664</c:v>
                </c:pt>
                <c:pt idx="113749">
                  <c:v>42835.458333333336</c:v>
                </c:pt>
                <c:pt idx="113750">
                  <c:v>42835.5</c:v>
                </c:pt>
                <c:pt idx="113751">
                  <c:v>42835.541666666664</c:v>
                </c:pt>
                <c:pt idx="113752">
                  <c:v>42835.583333333336</c:v>
                </c:pt>
                <c:pt idx="113753">
                  <c:v>42835.625</c:v>
                </c:pt>
                <c:pt idx="113754">
                  <c:v>42835.666666666664</c:v>
                </c:pt>
                <c:pt idx="113755">
                  <c:v>42835.708333333336</c:v>
                </c:pt>
                <c:pt idx="113756">
                  <c:v>42835.75</c:v>
                </c:pt>
                <c:pt idx="113757">
                  <c:v>42835.791666666664</c:v>
                </c:pt>
                <c:pt idx="113758">
                  <c:v>42835.833333333336</c:v>
                </c:pt>
                <c:pt idx="113759">
                  <c:v>42835.875</c:v>
                </c:pt>
                <c:pt idx="113760">
                  <c:v>42835.916666666664</c:v>
                </c:pt>
                <c:pt idx="113761">
                  <c:v>42835.958333333336</c:v>
                </c:pt>
                <c:pt idx="113762">
                  <c:v>42836</c:v>
                </c:pt>
                <c:pt idx="113763">
                  <c:v>42834.041666666664</c:v>
                </c:pt>
                <c:pt idx="113764">
                  <c:v>42834.083333333336</c:v>
                </c:pt>
                <c:pt idx="113765">
                  <c:v>42834.125</c:v>
                </c:pt>
                <c:pt idx="113766">
                  <c:v>42834.166666666664</c:v>
                </c:pt>
                <c:pt idx="113767">
                  <c:v>42834.208333333336</c:v>
                </c:pt>
                <c:pt idx="113768">
                  <c:v>42834.25</c:v>
                </c:pt>
                <c:pt idx="113769">
                  <c:v>42834.291666666664</c:v>
                </c:pt>
                <c:pt idx="113770">
                  <c:v>42834.333333333336</c:v>
                </c:pt>
                <c:pt idx="113771">
                  <c:v>42834.375</c:v>
                </c:pt>
                <c:pt idx="113772">
                  <c:v>42834.416666666664</c:v>
                </c:pt>
                <c:pt idx="113773">
                  <c:v>42834.458333333336</c:v>
                </c:pt>
                <c:pt idx="113774">
                  <c:v>42834.5</c:v>
                </c:pt>
                <c:pt idx="113775">
                  <c:v>42834.541666666664</c:v>
                </c:pt>
                <c:pt idx="113776">
                  <c:v>42834.583333333336</c:v>
                </c:pt>
                <c:pt idx="113777">
                  <c:v>42834.625</c:v>
                </c:pt>
                <c:pt idx="113778">
                  <c:v>42834.666666666664</c:v>
                </c:pt>
                <c:pt idx="113779">
                  <c:v>42834.708333333336</c:v>
                </c:pt>
                <c:pt idx="113780">
                  <c:v>42834.75</c:v>
                </c:pt>
                <c:pt idx="113781">
                  <c:v>42834.791666666664</c:v>
                </c:pt>
                <c:pt idx="113782">
                  <c:v>42834.833333333336</c:v>
                </c:pt>
                <c:pt idx="113783">
                  <c:v>42834.875</c:v>
                </c:pt>
                <c:pt idx="113784">
                  <c:v>42834.916666666664</c:v>
                </c:pt>
                <c:pt idx="113785">
                  <c:v>42834.958333333336</c:v>
                </c:pt>
                <c:pt idx="113786">
                  <c:v>42835</c:v>
                </c:pt>
                <c:pt idx="113787">
                  <c:v>42833.041666666664</c:v>
                </c:pt>
                <c:pt idx="113788">
                  <c:v>42833.083333333336</c:v>
                </c:pt>
                <c:pt idx="113789">
                  <c:v>42833.125</c:v>
                </c:pt>
                <c:pt idx="113790">
                  <c:v>42833.166666666664</c:v>
                </c:pt>
                <c:pt idx="113791">
                  <c:v>42833.208333333336</c:v>
                </c:pt>
                <c:pt idx="113792">
                  <c:v>42833.25</c:v>
                </c:pt>
                <c:pt idx="113793">
                  <c:v>42833.291666666664</c:v>
                </c:pt>
                <c:pt idx="113794">
                  <c:v>42833.333333333336</c:v>
                </c:pt>
                <c:pt idx="113795">
                  <c:v>42833.375</c:v>
                </c:pt>
                <c:pt idx="113796">
                  <c:v>42833.416666666664</c:v>
                </c:pt>
                <c:pt idx="113797">
                  <c:v>42833.458333333336</c:v>
                </c:pt>
                <c:pt idx="113798">
                  <c:v>42833.5</c:v>
                </c:pt>
                <c:pt idx="113799">
                  <c:v>42833.541666666664</c:v>
                </c:pt>
                <c:pt idx="113800">
                  <c:v>42833.583333333336</c:v>
                </c:pt>
                <c:pt idx="113801">
                  <c:v>42833.625</c:v>
                </c:pt>
                <c:pt idx="113802">
                  <c:v>42833.666666666664</c:v>
                </c:pt>
                <c:pt idx="113803">
                  <c:v>42833.708333333336</c:v>
                </c:pt>
                <c:pt idx="113804">
                  <c:v>42833.75</c:v>
                </c:pt>
                <c:pt idx="113805">
                  <c:v>42833.791666666664</c:v>
                </c:pt>
                <c:pt idx="113806">
                  <c:v>42833.833333333336</c:v>
                </c:pt>
                <c:pt idx="113807">
                  <c:v>42833.875</c:v>
                </c:pt>
                <c:pt idx="113808">
                  <c:v>42833.916666666664</c:v>
                </c:pt>
                <c:pt idx="113809">
                  <c:v>42833.958333333336</c:v>
                </c:pt>
                <c:pt idx="113810">
                  <c:v>42834</c:v>
                </c:pt>
                <c:pt idx="113811">
                  <c:v>42832.041666666664</c:v>
                </c:pt>
                <c:pt idx="113812">
                  <c:v>42832.083333333336</c:v>
                </c:pt>
                <c:pt idx="113813">
                  <c:v>42832.125</c:v>
                </c:pt>
                <c:pt idx="113814">
                  <c:v>42832.166666666664</c:v>
                </c:pt>
                <c:pt idx="113815">
                  <c:v>42832.208333333336</c:v>
                </c:pt>
                <c:pt idx="113816">
                  <c:v>42832.25</c:v>
                </c:pt>
                <c:pt idx="113817">
                  <c:v>42832.291666666664</c:v>
                </c:pt>
                <c:pt idx="113818">
                  <c:v>42832.333333333336</c:v>
                </c:pt>
                <c:pt idx="113819">
                  <c:v>42832.375</c:v>
                </c:pt>
                <c:pt idx="113820">
                  <c:v>42832.416666666664</c:v>
                </c:pt>
                <c:pt idx="113821">
                  <c:v>42832.458333333336</c:v>
                </c:pt>
                <c:pt idx="113822">
                  <c:v>42832.5</c:v>
                </c:pt>
                <c:pt idx="113823">
                  <c:v>42832.541666666664</c:v>
                </c:pt>
                <c:pt idx="113824">
                  <c:v>42832.583333333336</c:v>
                </c:pt>
                <c:pt idx="113825">
                  <c:v>42832.625</c:v>
                </c:pt>
                <c:pt idx="113826">
                  <c:v>42832.666666666664</c:v>
                </c:pt>
                <c:pt idx="113827">
                  <c:v>42832.708333333336</c:v>
                </c:pt>
                <c:pt idx="113828">
                  <c:v>42832.75</c:v>
                </c:pt>
                <c:pt idx="113829">
                  <c:v>42832.791666666664</c:v>
                </c:pt>
                <c:pt idx="113830">
                  <c:v>42832.833333333336</c:v>
                </c:pt>
                <c:pt idx="113831">
                  <c:v>42832.875</c:v>
                </c:pt>
                <c:pt idx="113832">
                  <c:v>42832.916666666664</c:v>
                </c:pt>
                <c:pt idx="113833">
                  <c:v>42832.958333333336</c:v>
                </c:pt>
                <c:pt idx="113834">
                  <c:v>42833</c:v>
                </c:pt>
                <c:pt idx="113835">
                  <c:v>42831.041666666664</c:v>
                </c:pt>
                <c:pt idx="113836">
                  <c:v>42831.083333333336</c:v>
                </c:pt>
                <c:pt idx="113837">
                  <c:v>42831.125</c:v>
                </c:pt>
                <c:pt idx="113838">
                  <c:v>42831.166666666664</c:v>
                </c:pt>
                <c:pt idx="113839">
                  <c:v>42831.208333333336</c:v>
                </c:pt>
                <c:pt idx="113840">
                  <c:v>42831.25</c:v>
                </c:pt>
                <c:pt idx="113841">
                  <c:v>42831.291666666664</c:v>
                </c:pt>
                <c:pt idx="113842">
                  <c:v>42831.333333333336</c:v>
                </c:pt>
                <c:pt idx="113843">
                  <c:v>42831.375</c:v>
                </c:pt>
                <c:pt idx="113844">
                  <c:v>42831.416666666664</c:v>
                </c:pt>
                <c:pt idx="113845">
                  <c:v>42831.458333333336</c:v>
                </c:pt>
                <c:pt idx="113846">
                  <c:v>42831.5</c:v>
                </c:pt>
                <c:pt idx="113847">
                  <c:v>42831.541666666664</c:v>
                </c:pt>
                <c:pt idx="113848">
                  <c:v>42831.583333333336</c:v>
                </c:pt>
                <c:pt idx="113849">
                  <c:v>42831.625</c:v>
                </c:pt>
                <c:pt idx="113850">
                  <c:v>42831.666666666664</c:v>
                </c:pt>
                <c:pt idx="113851">
                  <c:v>42831.708333333336</c:v>
                </c:pt>
                <c:pt idx="113852">
                  <c:v>42831.75</c:v>
                </c:pt>
                <c:pt idx="113853">
                  <c:v>42831.791666666664</c:v>
                </c:pt>
                <c:pt idx="113854">
                  <c:v>42831.833333333336</c:v>
                </c:pt>
                <c:pt idx="113855">
                  <c:v>42831.875</c:v>
                </c:pt>
                <c:pt idx="113856">
                  <c:v>42831.916666666664</c:v>
                </c:pt>
                <c:pt idx="113857">
                  <c:v>42831.958333333336</c:v>
                </c:pt>
                <c:pt idx="113858">
                  <c:v>42832</c:v>
                </c:pt>
                <c:pt idx="113859">
                  <c:v>42830.041666666664</c:v>
                </c:pt>
                <c:pt idx="113860">
                  <c:v>42830.083333333336</c:v>
                </c:pt>
                <c:pt idx="113861">
                  <c:v>42830.125</c:v>
                </c:pt>
                <c:pt idx="113862">
                  <c:v>42830.166666666664</c:v>
                </c:pt>
                <c:pt idx="113863">
                  <c:v>42830.208333333336</c:v>
                </c:pt>
                <c:pt idx="113864">
                  <c:v>42830.25</c:v>
                </c:pt>
                <c:pt idx="113865">
                  <c:v>42830.291666666664</c:v>
                </c:pt>
                <c:pt idx="113866">
                  <c:v>42830.333333333336</c:v>
                </c:pt>
                <c:pt idx="113867">
                  <c:v>42830.375</c:v>
                </c:pt>
                <c:pt idx="113868">
                  <c:v>42830.416666666664</c:v>
                </c:pt>
                <c:pt idx="113869">
                  <c:v>42830.458333333336</c:v>
                </c:pt>
                <c:pt idx="113870">
                  <c:v>42830.5</c:v>
                </c:pt>
                <c:pt idx="113871">
                  <c:v>42830.541666666664</c:v>
                </c:pt>
                <c:pt idx="113872">
                  <c:v>42830.583333333336</c:v>
                </c:pt>
                <c:pt idx="113873">
                  <c:v>42830.625</c:v>
                </c:pt>
                <c:pt idx="113874">
                  <c:v>42830.666666666664</c:v>
                </c:pt>
                <c:pt idx="113875">
                  <c:v>42830.708333333336</c:v>
                </c:pt>
                <c:pt idx="113876">
                  <c:v>42830.75</c:v>
                </c:pt>
                <c:pt idx="113877">
                  <c:v>42830.791666666664</c:v>
                </c:pt>
                <c:pt idx="113878">
                  <c:v>42830.833333333336</c:v>
                </c:pt>
                <c:pt idx="113879">
                  <c:v>42830.875</c:v>
                </c:pt>
                <c:pt idx="113880">
                  <c:v>42830.916666666664</c:v>
                </c:pt>
                <c:pt idx="113881">
                  <c:v>42830.958333333336</c:v>
                </c:pt>
                <c:pt idx="113882">
                  <c:v>42831</c:v>
                </c:pt>
                <c:pt idx="113883">
                  <c:v>42829.041666666664</c:v>
                </c:pt>
                <c:pt idx="113884">
                  <c:v>42829.083333333336</c:v>
                </c:pt>
                <c:pt idx="113885">
                  <c:v>42829.125</c:v>
                </c:pt>
                <c:pt idx="113886">
                  <c:v>42829.166666666664</c:v>
                </c:pt>
                <c:pt idx="113887">
                  <c:v>42829.208333333336</c:v>
                </c:pt>
                <c:pt idx="113888">
                  <c:v>42829.25</c:v>
                </c:pt>
                <c:pt idx="113889">
                  <c:v>42829.291666666664</c:v>
                </c:pt>
                <c:pt idx="113890">
                  <c:v>42829.333333333336</c:v>
                </c:pt>
                <c:pt idx="113891">
                  <c:v>42829.375</c:v>
                </c:pt>
                <c:pt idx="113892">
                  <c:v>42829.416666666664</c:v>
                </c:pt>
                <c:pt idx="113893">
                  <c:v>42829.458333333336</c:v>
                </c:pt>
                <c:pt idx="113894">
                  <c:v>42829.5</c:v>
                </c:pt>
                <c:pt idx="113895">
                  <c:v>42829.541666666664</c:v>
                </c:pt>
                <c:pt idx="113896">
                  <c:v>42829.583333333336</c:v>
                </c:pt>
                <c:pt idx="113897">
                  <c:v>42829.625</c:v>
                </c:pt>
                <c:pt idx="113898">
                  <c:v>42829.666666666664</c:v>
                </c:pt>
                <c:pt idx="113899">
                  <c:v>42829.708333333336</c:v>
                </c:pt>
                <c:pt idx="113900">
                  <c:v>42829.75</c:v>
                </c:pt>
                <c:pt idx="113901">
                  <c:v>42829.791666666664</c:v>
                </c:pt>
                <c:pt idx="113902">
                  <c:v>42829.833333333336</c:v>
                </c:pt>
                <c:pt idx="113903">
                  <c:v>42829.875</c:v>
                </c:pt>
                <c:pt idx="113904">
                  <c:v>42829.916666666664</c:v>
                </c:pt>
                <c:pt idx="113905">
                  <c:v>42829.958333333336</c:v>
                </c:pt>
                <c:pt idx="113906">
                  <c:v>42830</c:v>
                </c:pt>
                <c:pt idx="113907">
                  <c:v>42828.041666666664</c:v>
                </c:pt>
                <c:pt idx="113908">
                  <c:v>42828.083333333336</c:v>
                </c:pt>
                <c:pt idx="113909">
                  <c:v>42828.125</c:v>
                </c:pt>
                <c:pt idx="113910">
                  <c:v>42828.166666666664</c:v>
                </c:pt>
                <c:pt idx="113911">
                  <c:v>42828.208333333336</c:v>
                </c:pt>
                <c:pt idx="113912">
                  <c:v>42828.25</c:v>
                </c:pt>
                <c:pt idx="113913">
                  <c:v>42828.291666666664</c:v>
                </c:pt>
                <c:pt idx="113914">
                  <c:v>42828.333333333336</c:v>
                </c:pt>
                <c:pt idx="113915">
                  <c:v>42828.375</c:v>
                </c:pt>
                <c:pt idx="113916">
                  <c:v>42828.416666666664</c:v>
                </c:pt>
                <c:pt idx="113917">
                  <c:v>42828.458333333336</c:v>
                </c:pt>
                <c:pt idx="113918">
                  <c:v>42828.5</c:v>
                </c:pt>
                <c:pt idx="113919">
                  <c:v>42828.541666666664</c:v>
                </c:pt>
                <c:pt idx="113920">
                  <c:v>42828.583333333336</c:v>
                </c:pt>
                <c:pt idx="113921">
                  <c:v>42828.625</c:v>
                </c:pt>
                <c:pt idx="113922">
                  <c:v>42828.666666666664</c:v>
                </c:pt>
                <c:pt idx="113923">
                  <c:v>42828.708333333336</c:v>
                </c:pt>
                <c:pt idx="113924">
                  <c:v>42828.75</c:v>
                </c:pt>
                <c:pt idx="113925">
                  <c:v>42828.791666666664</c:v>
                </c:pt>
                <c:pt idx="113926">
                  <c:v>42828.833333333336</c:v>
                </c:pt>
                <c:pt idx="113927">
                  <c:v>42828.875</c:v>
                </c:pt>
                <c:pt idx="113928">
                  <c:v>42828.916666666664</c:v>
                </c:pt>
                <c:pt idx="113929">
                  <c:v>42828.958333333336</c:v>
                </c:pt>
                <c:pt idx="113930">
                  <c:v>42829</c:v>
                </c:pt>
                <c:pt idx="113931">
                  <c:v>42827.041666666664</c:v>
                </c:pt>
                <c:pt idx="113932">
                  <c:v>42827.083333333336</c:v>
                </c:pt>
                <c:pt idx="113933">
                  <c:v>42827.125</c:v>
                </c:pt>
                <c:pt idx="113934">
                  <c:v>42827.166666666664</c:v>
                </c:pt>
                <c:pt idx="113935">
                  <c:v>42827.208333333336</c:v>
                </c:pt>
                <c:pt idx="113936">
                  <c:v>42827.25</c:v>
                </c:pt>
                <c:pt idx="113937">
                  <c:v>42827.291666666664</c:v>
                </c:pt>
                <c:pt idx="113938">
                  <c:v>42827.333333333336</c:v>
                </c:pt>
                <c:pt idx="113939">
                  <c:v>42827.375</c:v>
                </c:pt>
                <c:pt idx="113940">
                  <c:v>42827.416666666664</c:v>
                </c:pt>
                <c:pt idx="113941">
                  <c:v>42827.458333333336</c:v>
                </c:pt>
                <c:pt idx="113942">
                  <c:v>42827.5</c:v>
                </c:pt>
                <c:pt idx="113943">
                  <c:v>42827.541666666664</c:v>
                </c:pt>
                <c:pt idx="113944">
                  <c:v>42827.583333333336</c:v>
                </c:pt>
                <c:pt idx="113945">
                  <c:v>42827.625</c:v>
                </c:pt>
                <c:pt idx="113946">
                  <c:v>42827.666666666664</c:v>
                </c:pt>
                <c:pt idx="113947">
                  <c:v>42827.708333333336</c:v>
                </c:pt>
                <c:pt idx="113948">
                  <c:v>42827.75</c:v>
                </c:pt>
                <c:pt idx="113949">
                  <c:v>42827.791666666664</c:v>
                </c:pt>
                <c:pt idx="113950">
                  <c:v>42827.833333333336</c:v>
                </c:pt>
                <c:pt idx="113951">
                  <c:v>42827.875</c:v>
                </c:pt>
                <c:pt idx="113952">
                  <c:v>42827.916666666664</c:v>
                </c:pt>
                <c:pt idx="113953">
                  <c:v>42827.958333333336</c:v>
                </c:pt>
                <c:pt idx="113954">
                  <c:v>42828</c:v>
                </c:pt>
                <c:pt idx="113955">
                  <c:v>42826.041666666664</c:v>
                </c:pt>
                <c:pt idx="113956">
                  <c:v>42826.083333333336</c:v>
                </c:pt>
                <c:pt idx="113957">
                  <c:v>42826.125</c:v>
                </c:pt>
                <c:pt idx="113958">
                  <c:v>42826.166666666664</c:v>
                </c:pt>
                <c:pt idx="113959">
                  <c:v>42826.208333333336</c:v>
                </c:pt>
                <c:pt idx="113960">
                  <c:v>42826.25</c:v>
                </c:pt>
                <c:pt idx="113961">
                  <c:v>42826.291666666664</c:v>
                </c:pt>
                <c:pt idx="113962">
                  <c:v>42826.333333333336</c:v>
                </c:pt>
                <c:pt idx="113963">
                  <c:v>42826.375</c:v>
                </c:pt>
                <c:pt idx="113964">
                  <c:v>42826.416666666664</c:v>
                </c:pt>
                <c:pt idx="113965">
                  <c:v>42826.458333333336</c:v>
                </c:pt>
                <c:pt idx="113966">
                  <c:v>42826.5</c:v>
                </c:pt>
                <c:pt idx="113967">
                  <c:v>42826.541666666664</c:v>
                </c:pt>
                <c:pt idx="113968">
                  <c:v>42826.583333333336</c:v>
                </c:pt>
                <c:pt idx="113969">
                  <c:v>42826.625</c:v>
                </c:pt>
                <c:pt idx="113970">
                  <c:v>42826.666666666664</c:v>
                </c:pt>
                <c:pt idx="113971">
                  <c:v>42826.708333333336</c:v>
                </c:pt>
                <c:pt idx="113972">
                  <c:v>42826.75</c:v>
                </c:pt>
                <c:pt idx="113973">
                  <c:v>42826.791666666664</c:v>
                </c:pt>
                <c:pt idx="113974">
                  <c:v>42826.833333333336</c:v>
                </c:pt>
                <c:pt idx="113975">
                  <c:v>42826.875</c:v>
                </c:pt>
                <c:pt idx="113976">
                  <c:v>42826.916666666664</c:v>
                </c:pt>
                <c:pt idx="113977">
                  <c:v>42826.958333333336</c:v>
                </c:pt>
                <c:pt idx="113978">
                  <c:v>42827</c:v>
                </c:pt>
                <c:pt idx="113979">
                  <c:v>42825.041666666664</c:v>
                </c:pt>
                <c:pt idx="113980">
                  <c:v>42825.083333333336</c:v>
                </c:pt>
                <c:pt idx="113981">
                  <c:v>42825.125</c:v>
                </c:pt>
                <c:pt idx="113982">
                  <c:v>42825.166666666664</c:v>
                </c:pt>
                <c:pt idx="113983">
                  <c:v>42825.208333333336</c:v>
                </c:pt>
                <c:pt idx="113984">
                  <c:v>42825.25</c:v>
                </c:pt>
                <c:pt idx="113985">
                  <c:v>42825.291666666664</c:v>
                </c:pt>
                <c:pt idx="113986">
                  <c:v>42825.333333333336</c:v>
                </c:pt>
                <c:pt idx="113987">
                  <c:v>42825.375</c:v>
                </c:pt>
                <c:pt idx="113988">
                  <c:v>42825.416666666664</c:v>
                </c:pt>
                <c:pt idx="113989">
                  <c:v>42825.458333333336</c:v>
                </c:pt>
                <c:pt idx="113990">
                  <c:v>42825.5</c:v>
                </c:pt>
                <c:pt idx="113991">
                  <c:v>42825.541666666664</c:v>
                </c:pt>
                <c:pt idx="113992">
                  <c:v>42825.583333333336</c:v>
                </c:pt>
                <c:pt idx="113993">
                  <c:v>42825.625</c:v>
                </c:pt>
                <c:pt idx="113994">
                  <c:v>42825.666666666664</c:v>
                </c:pt>
                <c:pt idx="113995">
                  <c:v>42825.708333333336</c:v>
                </c:pt>
                <c:pt idx="113996">
                  <c:v>42825.75</c:v>
                </c:pt>
                <c:pt idx="113997">
                  <c:v>42825.791666666664</c:v>
                </c:pt>
                <c:pt idx="113998">
                  <c:v>42825.833333333336</c:v>
                </c:pt>
                <c:pt idx="113999">
                  <c:v>42825.875</c:v>
                </c:pt>
                <c:pt idx="114000">
                  <c:v>42825.916666666664</c:v>
                </c:pt>
                <c:pt idx="114001">
                  <c:v>42825.958333333336</c:v>
                </c:pt>
                <c:pt idx="114002">
                  <c:v>42826</c:v>
                </c:pt>
                <c:pt idx="114003">
                  <c:v>42824.041666666664</c:v>
                </c:pt>
                <c:pt idx="114004">
                  <c:v>42824.083333333336</c:v>
                </c:pt>
                <c:pt idx="114005">
                  <c:v>42824.125</c:v>
                </c:pt>
                <c:pt idx="114006">
                  <c:v>42824.166666666664</c:v>
                </c:pt>
                <c:pt idx="114007">
                  <c:v>42824.208333333336</c:v>
                </c:pt>
                <c:pt idx="114008">
                  <c:v>42824.25</c:v>
                </c:pt>
                <c:pt idx="114009">
                  <c:v>42824.291666666664</c:v>
                </c:pt>
                <c:pt idx="114010">
                  <c:v>42824.333333333336</c:v>
                </c:pt>
                <c:pt idx="114011">
                  <c:v>42824.375</c:v>
                </c:pt>
                <c:pt idx="114012">
                  <c:v>42824.416666666664</c:v>
                </c:pt>
                <c:pt idx="114013">
                  <c:v>42824.458333333336</c:v>
                </c:pt>
                <c:pt idx="114014">
                  <c:v>42824.5</c:v>
                </c:pt>
                <c:pt idx="114015">
                  <c:v>42824.541666666664</c:v>
                </c:pt>
                <c:pt idx="114016">
                  <c:v>42824.583333333336</c:v>
                </c:pt>
                <c:pt idx="114017">
                  <c:v>42824.625</c:v>
                </c:pt>
                <c:pt idx="114018">
                  <c:v>42824.666666666664</c:v>
                </c:pt>
                <c:pt idx="114019">
                  <c:v>42824.708333333336</c:v>
                </c:pt>
                <c:pt idx="114020">
                  <c:v>42824.75</c:v>
                </c:pt>
                <c:pt idx="114021">
                  <c:v>42824.791666666664</c:v>
                </c:pt>
                <c:pt idx="114022">
                  <c:v>42824.833333333336</c:v>
                </c:pt>
                <c:pt idx="114023">
                  <c:v>42824.875</c:v>
                </c:pt>
                <c:pt idx="114024">
                  <c:v>42824.916666666664</c:v>
                </c:pt>
                <c:pt idx="114025">
                  <c:v>42824.958333333336</c:v>
                </c:pt>
                <c:pt idx="114026">
                  <c:v>42825</c:v>
                </c:pt>
                <c:pt idx="114027">
                  <c:v>42823.041666666664</c:v>
                </c:pt>
                <c:pt idx="114028">
                  <c:v>42823.083333333336</c:v>
                </c:pt>
                <c:pt idx="114029">
                  <c:v>42823.125</c:v>
                </c:pt>
                <c:pt idx="114030">
                  <c:v>42823.166666666664</c:v>
                </c:pt>
                <c:pt idx="114031">
                  <c:v>42823.208333333336</c:v>
                </c:pt>
                <c:pt idx="114032">
                  <c:v>42823.25</c:v>
                </c:pt>
                <c:pt idx="114033">
                  <c:v>42823.291666666664</c:v>
                </c:pt>
                <c:pt idx="114034">
                  <c:v>42823.333333333336</c:v>
                </c:pt>
                <c:pt idx="114035">
                  <c:v>42823.375</c:v>
                </c:pt>
                <c:pt idx="114036">
                  <c:v>42823.416666666664</c:v>
                </c:pt>
                <c:pt idx="114037">
                  <c:v>42823.458333333336</c:v>
                </c:pt>
                <c:pt idx="114038">
                  <c:v>42823.5</c:v>
                </c:pt>
                <c:pt idx="114039">
                  <c:v>42823.541666666664</c:v>
                </c:pt>
                <c:pt idx="114040">
                  <c:v>42823.583333333336</c:v>
                </c:pt>
                <c:pt idx="114041">
                  <c:v>42823.625</c:v>
                </c:pt>
                <c:pt idx="114042">
                  <c:v>42823.666666666664</c:v>
                </c:pt>
                <c:pt idx="114043">
                  <c:v>42823.708333333336</c:v>
                </c:pt>
                <c:pt idx="114044">
                  <c:v>42823.75</c:v>
                </c:pt>
                <c:pt idx="114045">
                  <c:v>42823.791666666664</c:v>
                </c:pt>
                <c:pt idx="114046">
                  <c:v>42823.833333333336</c:v>
                </c:pt>
                <c:pt idx="114047">
                  <c:v>42823.875</c:v>
                </c:pt>
                <c:pt idx="114048">
                  <c:v>42823.916666666664</c:v>
                </c:pt>
                <c:pt idx="114049">
                  <c:v>42823.958333333336</c:v>
                </c:pt>
                <c:pt idx="114050">
                  <c:v>42824</c:v>
                </c:pt>
                <c:pt idx="114051">
                  <c:v>42822.041666666664</c:v>
                </c:pt>
                <c:pt idx="114052">
                  <c:v>42822.083333333336</c:v>
                </c:pt>
                <c:pt idx="114053">
                  <c:v>42822.125</c:v>
                </c:pt>
                <c:pt idx="114054">
                  <c:v>42822.166666666664</c:v>
                </c:pt>
                <c:pt idx="114055">
                  <c:v>42822.208333333336</c:v>
                </c:pt>
                <c:pt idx="114056">
                  <c:v>42822.25</c:v>
                </c:pt>
                <c:pt idx="114057">
                  <c:v>42822.291666666664</c:v>
                </c:pt>
                <c:pt idx="114058">
                  <c:v>42822.333333333336</c:v>
                </c:pt>
                <c:pt idx="114059">
                  <c:v>42822.375</c:v>
                </c:pt>
                <c:pt idx="114060">
                  <c:v>42822.416666666664</c:v>
                </c:pt>
                <c:pt idx="114061">
                  <c:v>42822.458333333336</c:v>
                </c:pt>
                <c:pt idx="114062">
                  <c:v>42822.5</c:v>
                </c:pt>
                <c:pt idx="114063">
                  <c:v>42822.541666666664</c:v>
                </c:pt>
                <c:pt idx="114064">
                  <c:v>42822.583333333336</c:v>
                </c:pt>
                <c:pt idx="114065">
                  <c:v>42822.625</c:v>
                </c:pt>
                <c:pt idx="114066">
                  <c:v>42822.666666666664</c:v>
                </c:pt>
                <c:pt idx="114067">
                  <c:v>42822.708333333336</c:v>
                </c:pt>
                <c:pt idx="114068">
                  <c:v>42822.75</c:v>
                </c:pt>
                <c:pt idx="114069">
                  <c:v>42822.791666666664</c:v>
                </c:pt>
                <c:pt idx="114070">
                  <c:v>42822.833333333336</c:v>
                </c:pt>
                <c:pt idx="114071">
                  <c:v>42822.875</c:v>
                </c:pt>
                <c:pt idx="114072">
                  <c:v>42822.916666666664</c:v>
                </c:pt>
                <c:pt idx="114073">
                  <c:v>42822.958333333336</c:v>
                </c:pt>
                <c:pt idx="114074">
                  <c:v>42823</c:v>
                </c:pt>
                <c:pt idx="114075">
                  <c:v>42821.041666666664</c:v>
                </c:pt>
                <c:pt idx="114076">
                  <c:v>42821.083333333336</c:v>
                </c:pt>
                <c:pt idx="114077">
                  <c:v>42821.125</c:v>
                </c:pt>
                <c:pt idx="114078">
                  <c:v>42821.166666666664</c:v>
                </c:pt>
                <c:pt idx="114079">
                  <c:v>42821.208333333336</c:v>
                </c:pt>
                <c:pt idx="114080">
                  <c:v>42821.25</c:v>
                </c:pt>
                <c:pt idx="114081">
                  <c:v>42821.291666666664</c:v>
                </c:pt>
                <c:pt idx="114082">
                  <c:v>42821.333333333336</c:v>
                </c:pt>
                <c:pt idx="114083">
                  <c:v>42821.375</c:v>
                </c:pt>
                <c:pt idx="114084">
                  <c:v>42821.416666666664</c:v>
                </c:pt>
                <c:pt idx="114085">
                  <c:v>42821.458333333336</c:v>
                </c:pt>
                <c:pt idx="114086">
                  <c:v>42821.5</c:v>
                </c:pt>
                <c:pt idx="114087">
                  <c:v>42821.541666666664</c:v>
                </c:pt>
                <c:pt idx="114088">
                  <c:v>42821.583333333336</c:v>
                </c:pt>
                <c:pt idx="114089">
                  <c:v>42821.625</c:v>
                </c:pt>
                <c:pt idx="114090">
                  <c:v>42821.666666666664</c:v>
                </c:pt>
                <c:pt idx="114091">
                  <c:v>42821.708333333336</c:v>
                </c:pt>
                <c:pt idx="114092">
                  <c:v>42821.75</c:v>
                </c:pt>
                <c:pt idx="114093">
                  <c:v>42821.791666666664</c:v>
                </c:pt>
                <c:pt idx="114094">
                  <c:v>42821.833333333336</c:v>
                </c:pt>
                <c:pt idx="114095">
                  <c:v>42821.875</c:v>
                </c:pt>
                <c:pt idx="114096">
                  <c:v>42821.916666666664</c:v>
                </c:pt>
                <c:pt idx="114097">
                  <c:v>42821.958333333336</c:v>
                </c:pt>
                <c:pt idx="114098">
                  <c:v>42822</c:v>
                </c:pt>
                <c:pt idx="114099">
                  <c:v>42820.041666666664</c:v>
                </c:pt>
                <c:pt idx="114100">
                  <c:v>42820.083333333336</c:v>
                </c:pt>
                <c:pt idx="114101">
                  <c:v>42820.125</c:v>
                </c:pt>
                <c:pt idx="114102">
                  <c:v>42820.166666666664</c:v>
                </c:pt>
                <c:pt idx="114103">
                  <c:v>42820.208333333336</c:v>
                </c:pt>
                <c:pt idx="114104">
                  <c:v>42820.25</c:v>
                </c:pt>
                <c:pt idx="114105">
                  <c:v>42820.291666666664</c:v>
                </c:pt>
                <c:pt idx="114106">
                  <c:v>42820.333333333336</c:v>
                </c:pt>
                <c:pt idx="114107">
                  <c:v>42820.375</c:v>
                </c:pt>
                <c:pt idx="114108">
                  <c:v>42820.416666666664</c:v>
                </c:pt>
                <c:pt idx="114109">
                  <c:v>42820.458333333336</c:v>
                </c:pt>
                <c:pt idx="114110">
                  <c:v>42820.5</c:v>
                </c:pt>
                <c:pt idx="114111">
                  <c:v>42820.541666666664</c:v>
                </c:pt>
                <c:pt idx="114112">
                  <c:v>42820.583333333336</c:v>
                </c:pt>
                <c:pt idx="114113">
                  <c:v>42820.625</c:v>
                </c:pt>
                <c:pt idx="114114">
                  <c:v>42820.666666666664</c:v>
                </c:pt>
                <c:pt idx="114115">
                  <c:v>42820.708333333336</c:v>
                </c:pt>
                <c:pt idx="114116">
                  <c:v>42820.75</c:v>
                </c:pt>
                <c:pt idx="114117">
                  <c:v>42820.791666666664</c:v>
                </c:pt>
                <c:pt idx="114118">
                  <c:v>42820.833333333336</c:v>
                </c:pt>
                <c:pt idx="114119">
                  <c:v>42820.875</c:v>
                </c:pt>
                <c:pt idx="114120">
                  <c:v>42820.916666666664</c:v>
                </c:pt>
                <c:pt idx="114121">
                  <c:v>42820.958333333336</c:v>
                </c:pt>
                <c:pt idx="114122">
                  <c:v>42821</c:v>
                </c:pt>
                <c:pt idx="114123">
                  <c:v>42819.041666666664</c:v>
                </c:pt>
                <c:pt idx="114124">
                  <c:v>42819.083333333336</c:v>
                </c:pt>
                <c:pt idx="114125">
                  <c:v>42819.125</c:v>
                </c:pt>
                <c:pt idx="114126">
                  <c:v>42819.166666666664</c:v>
                </c:pt>
                <c:pt idx="114127">
                  <c:v>42819.208333333336</c:v>
                </c:pt>
                <c:pt idx="114128">
                  <c:v>42819.25</c:v>
                </c:pt>
                <c:pt idx="114129">
                  <c:v>42819.291666666664</c:v>
                </c:pt>
                <c:pt idx="114130">
                  <c:v>42819.333333333336</c:v>
                </c:pt>
                <c:pt idx="114131">
                  <c:v>42819.375</c:v>
                </c:pt>
                <c:pt idx="114132">
                  <c:v>42819.416666666664</c:v>
                </c:pt>
                <c:pt idx="114133">
                  <c:v>42819.458333333336</c:v>
                </c:pt>
                <c:pt idx="114134">
                  <c:v>42819.5</c:v>
                </c:pt>
                <c:pt idx="114135">
                  <c:v>42819.541666666664</c:v>
                </c:pt>
                <c:pt idx="114136">
                  <c:v>42819.583333333336</c:v>
                </c:pt>
                <c:pt idx="114137">
                  <c:v>42819.625</c:v>
                </c:pt>
                <c:pt idx="114138">
                  <c:v>42819.666666666664</c:v>
                </c:pt>
                <c:pt idx="114139">
                  <c:v>42819.708333333336</c:v>
                </c:pt>
                <c:pt idx="114140">
                  <c:v>42819.75</c:v>
                </c:pt>
                <c:pt idx="114141">
                  <c:v>42819.791666666664</c:v>
                </c:pt>
                <c:pt idx="114142">
                  <c:v>42819.833333333336</c:v>
                </c:pt>
                <c:pt idx="114143">
                  <c:v>42819.875</c:v>
                </c:pt>
                <c:pt idx="114144">
                  <c:v>42819.916666666664</c:v>
                </c:pt>
                <c:pt idx="114145">
                  <c:v>42819.958333333336</c:v>
                </c:pt>
                <c:pt idx="114146">
                  <c:v>42820</c:v>
                </c:pt>
                <c:pt idx="114147">
                  <c:v>42818.041666666664</c:v>
                </c:pt>
                <c:pt idx="114148">
                  <c:v>42818.083333333336</c:v>
                </c:pt>
                <c:pt idx="114149">
                  <c:v>42818.125</c:v>
                </c:pt>
                <c:pt idx="114150">
                  <c:v>42818.166666666664</c:v>
                </c:pt>
                <c:pt idx="114151">
                  <c:v>42818.208333333336</c:v>
                </c:pt>
                <c:pt idx="114152">
                  <c:v>42818.25</c:v>
                </c:pt>
                <c:pt idx="114153">
                  <c:v>42818.291666666664</c:v>
                </c:pt>
                <c:pt idx="114154">
                  <c:v>42818.333333333336</c:v>
                </c:pt>
                <c:pt idx="114155">
                  <c:v>42818.375</c:v>
                </c:pt>
                <c:pt idx="114156">
                  <c:v>42818.416666666664</c:v>
                </c:pt>
                <c:pt idx="114157">
                  <c:v>42818.458333333336</c:v>
                </c:pt>
                <c:pt idx="114158">
                  <c:v>42818.5</c:v>
                </c:pt>
                <c:pt idx="114159">
                  <c:v>42818.541666666664</c:v>
                </c:pt>
                <c:pt idx="114160">
                  <c:v>42818.583333333336</c:v>
                </c:pt>
                <c:pt idx="114161">
                  <c:v>42818.625</c:v>
                </c:pt>
                <c:pt idx="114162">
                  <c:v>42818.666666666664</c:v>
                </c:pt>
                <c:pt idx="114163">
                  <c:v>42818.708333333336</c:v>
                </c:pt>
                <c:pt idx="114164">
                  <c:v>42818.75</c:v>
                </c:pt>
                <c:pt idx="114165">
                  <c:v>42818.791666666664</c:v>
                </c:pt>
                <c:pt idx="114166">
                  <c:v>42818.833333333336</c:v>
                </c:pt>
                <c:pt idx="114167">
                  <c:v>42818.875</c:v>
                </c:pt>
                <c:pt idx="114168">
                  <c:v>42818.916666666664</c:v>
                </c:pt>
                <c:pt idx="114169">
                  <c:v>42818.958333333336</c:v>
                </c:pt>
                <c:pt idx="114170">
                  <c:v>42819</c:v>
                </c:pt>
                <c:pt idx="114171">
                  <c:v>42817.041666666664</c:v>
                </c:pt>
                <c:pt idx="114172">
                  <c:v>42817.083333333336</c:v>
                </c:pt>
                <c:pt idx="114173">
                  <c:v>42817.125</c:v>
                </c:pt>
                <c:pt idx="114174">
                  <c:v>42817.166666666664</c:v>
                </c:pt>
                <c:pt idx="114175">
                  <c:v>42817.208333333336</c:v>
                </c:pt>
                <c:pt idx="114176">
                  <c:v>42817.25</c:v>
                </c:pt>
                <c:pt idx="114177">
                  <c:v>42817.291666666664</c:v>
                </c:pt>
                <c:pt idx="114178">
                  <c:v>42817.333333333336</c:v>
                </c:pt>
                <c:pt idx="114179">
                  <c:v>42817.375</c:v>
                </c:pt>
                <c:pt idx="114180">
                  <c:v>42817.416666666664</c:v>
                </c:pt>
                <c:pt idx="114181">
                  <c:v>42817.458333333336</c:v>
                </c:pt>
                <c:pt idx="114182">
                  <c:v>42817.5</c:v>
                </c:pt>
                <c:pt idx="114183">
                  <c:v>42817.541666666664</c:v>
                </c:pt>
                <c:pt idx="114184">
                  <c:v>42817.583333333336</c:v>
                </c:pt>
                <c:pt idx="114185">
                  <c:v>42817.625</c:v>
                </c:pt>
                <c:pt idx="114186">
                  <c:v>42817.666666666664</c:v>
                </c:pt>
                <c:pt idx="114187">
                  <c:v>42817.708333333336</c:v>
                </c:pt>
                <c:pt idx="114188">
                  <c:v>42817.75</c:v>
                </c:pt>
                <c:pt idx="114189">
                  <c:v>42817.791666666664</c:v>
                </c:pt>
                <c:pt idx="114190">
                  <c:v>42817.833333333336</c:v>
                </c:pt>
                <c:pt idx="114191">
                  <c:v>42817.875</c:v>
                </c:pt>
                <c:pt idx="114192">
                  <c:v>42817.916666666664</c:v>
                </c:pt>
                <c:pt idx="114193">
                  <c:v>42817.958333333336</c:v>
                </c:pt>
                <c:pt idx="114194">
                  <c:v>42818</c:v>
                </c:pt>
                <c:pt idx="114195">
                  <c:v>42816.041666666664</c:v>
                </c:pt>
                <c:pt idx="114196">
                  <c:v>42816.083333333336</c:v>
                </c:pt>
                <c:pt idx="114197">
                  <c:v>42816.125</c:v>
                </c:pt>
                <c:pt idx="114198">
                  <c:v>42816.166666666664</c:v>
                </c:pt>
                <c:pt idx="114199">
                  <c:v>42816.208333333336</c:v>
                </c:pt>
                <c:pt idx="114200">
                  <c:v>42816.25</c:v>
                </c:pt>
                <c:pt idx="114201">
                  <c:v>42816.291666666664</c:v>
                </c:pt>
                <c:pt idx="114202">
                  <c:v>42816.333333333336</c:v>
                </c:pt>
                <c:pt idx="114203">
                  <c:v>42816.375</c:v>
                </c:pt>
                <c:pt idx="114204">
                  <c:v>42816.416666666664</c:v>
                </c:pt>
                <c:pt idx="114205">
                  <c:v>42816.458333333336</c:v>
                </c:pt>
                <c:pt idx="114206">
                  <c:v>42816.5</c:v>
                </c:pt>
                <c:pt idx="114207">
                  <c:v>42816.541666666664</c:v>
                </c:pt>
                <c:pt idx="114208">
                  <c:v>42816.583333333336</c:v>
                </c:pt>
                <c:pt idx="114209">
                  <c:v>42816.625</c:v>
                </c:pt>
                <c:pt idx="114210">
                  <c:v>42816.666666666664</c:v>
                </c:pt>
                <c:pt idx="114211">
                  <c:v>42816.708333333336</c:v>
                </c:pt>
                <c:pt idx="114212">
                  <c:v>42816.75</c:v>
                </c:pt>
                <c:pt idx="114213">
                  <c:v>42816.791666666664</c:v>
                </c:pt>
                <c:pt idx="114214">
                  <c:v>42816.833333333336</c:v>
                </c:pt>
                <c:pt idx="114215">
                  <c:v>42816.875</c:v>
                </c:pt>
                <c:pt idx="114216">
                  <c:v>42816.916666666664</c:v>
                </c:pt>
                <c:pt idx="114217">
                  <c:v>42816.958333333336</c:v>
                </c:pt>
                <c:pt idx="114218">
                  <c:v>42817</c:v>
                </c:pt>
                <c:pt idx="114219">
                  <c:v>42815.041666666664</c:v>
                </c:pt>
                <c:pt idx="114220">
                  <c:v>42815.083333333336</c:v>
                </c:pt>
                <c:pt idx="114221">
                  <c:v>42815.125</c:v>
                </c:pt>
                <c:pt idx="114222">
                  <c:v>42815.166666666664</c:v>
                </c:pt>
                <c:pt idx="114223">
                  <c:v>42815.208333333336</c:v>
                </c:pt>
                <c:pt idx="114224">
                  <c:v>42815.25</c:v>
                </c:pt>
                <c:pt idx="114225">
                  <c:v>42815.291666666664</c:v>
                </c:pt>
                <c:pt idx="114226">
                  <c:v>42815.333333333336</c:v>
                </c:pt>
                <c:pt idx="114227">
                  <c:v>42815.375</c:v>
                </c:pt>
                <c:pt idx="114228">
                  <c:v>42815.416666666664</c:v>
                </c:pt>
                <c:pt idx="114229">
                  <c:v>42815.458333333336</c:v>
                </c:pt>
                <c:pt idx="114230">
                  <c:v>42815.5</c:v>
                </c:pt>
                <c:pt idx="114231">
                  <c:v>42815.541666666664</c:v>
                </c:pt>
                <c:pt idx="114232">
                  <c:v>42815.583333333336</c:v>
                </c:pt>
                <c:pt idx="114233">
                  <c:v>42815.625</c:v>
                </c:pt>
                <c:pt idx="114234">
                  <c:v>42815.666666666664</c:v>
                </c:pt>
                <c:pt idx="114235">
                  <c:v>42815.708333333336</c:v>
                </c:pt>
                <c:pt idx="114236">
                  <c:v>42815.75</c:v>
                </c:pt>
                <c:pt idx="114237">
                  <c:v>42815.791666666664</c:v>
                </c:pt>
                <c:pt idx="114238">
                  <c:v>42815.833333333336</c:v>
                </c:pt>
                <c:pt idx="114239">
                  <c:v>42815.875</c:v>
                </c:pt>
                <c:pt idx="114240">
                  <c:v>42815.916666666664</c:v>
                </c:pt>
                <c:pt idx="114241">
                  <c:v>42815.958333333336</c:v>
                </c:pt>
                <c:pt idx="114242">
                  <c:v>42816</c:v>
                </c:pt>
                <c:pt idx="114243">
                  <c:v>42814.041666666664</c:v>
                </c:pt>
                <c:pt idx="114244">
                  <c:v>42814.083333333336</c:v>
                </c:pt>
                <c:pt idx="114245">
                  <c:v>42814.125</c:v>
                </c:pt>
                <c:pt idx="114246">
                  <c:v>42814.166666666664</c:v>
                </c:pt>
                <c:pt idx="114247">
                  <c:v>42814.208333333336</c:v>
                </c:pt>
                <c:pt idx="114248">
                  <c:v>42814.25</c:v>
                </c:pt>
                <c:pt idx="114249">
                  <c:v>42814.291666666664</c:v>
                </c:pt>
                <c:pt idx="114250">
                  <c:v>42814.333333333336</c:v>
                </c:pt>
                <c:pt idx="114251">
                  <c:v>42814.375</c:v>
                </c:pt>
                <c:pt idx="114252">
                  <c:v>42814.416666666664</c:v>
                </c:pt>
                <c:pt idx="114253">
                  <c:v>42814.458333333336</c:v>
                </c:pt>
                <c:pt idx="114254">
                  <c:v>42814.5</c:v>
                </c:pt>
                <c:pt idx="114255">
                  <c:v>42814.541666666664</c:v>
                </c:pt>
                <c:pt idx="114256">
                  <c:v>42814.583333333336</c:v>
                </c:pt>
                <c:pt idx="114257">
                  <c:v>42814.625</c:v>
                </c:pt>
                <c:pt idx="114258">
                  <c:v>42814.666666666664</c:v>
                </c:pt>
                <c:pt idx="114259">
                  <c:v>42814.708333333336</c:v>
                </c:pt>
                <c:pt idx="114260">
                  <c:v>42814.75</c:v>
                </c:pt>
                <c:pt idx="114261">
                  <c:v>42814.791666666664</c:v>
                </c:pt>
                <c:pt idx="114262">
                  <c:v>42814.833333333336</c:v>
                </c:pt>
                <c:pt idx="114263">
                  <c:v>42814.875</c:v>
                </c:pt>
                <c:pt idx="114264">
                  <c:v>42814.916666666664</c:v>
                </c:pt>
                <c:pt idx="114265">
                  <c:v>42814.958333333336</c:v>
                </c:pt>
                <c:pt idx="114266">
                  <c:v>42815</c:v>
                </c:pt>
                <c:pt idx="114267">
                  <c:v>42813.041666666664</c:v>
                </c:pt>
                <c:pt idx="114268">
                  <c:v>42813.083333333336</c:v>
                </c:pt>
                <c:pt idx="114269">
                  <c:v>42813.125</c:v>
                </c:pt>
                <c:pt idx="114270">
                  <c:v>42813.166666666664</c:v>
                </c:pt>
                <c:pt idx="114271">
                  <c:v>42813.208333333336</c:v>
                </c:pt>
                <c:pt idx="114272">
                  <c:v>42813.25</c:v>
                </c:pt>
                <c:pt idx="114273">
                  <c:v>42813.291666666664</c:v>
                </c:pt>
                <c:pt idx="114274">
                  <c:v>42813.333333333336</c:v>
                </c:pt>
                <c:pt idx="114275">
                  <c:v>42813.375</c:v>
                </c:pt>
                <c:pt idx="114276">
                  <c:v>42813.416666666664</c:v>
                </c:pt>
                <c:pt idx="114277">
                  <c:v>42813.458333333336</c:v>
                </c:pt>
                <c:pt idx="114278">
                  <c:v>42813.5</c:v>
                </c:pt>
                <c:pt idx="114279">
                  <c:v>42813.541666666664</c:v>
                </c:pt>
                <c:pt idx="114280">
                  <c:v>42813.583333333336</c:v>
                </c:pt>
                <c:pt idx="114281">
                  <c:v>42813.625</c:v>
                </c:pt>
                <c:pt idx="114282">
                  <c:v>42813.666666666664</c:v>
                </c:pt>
                <c:pt idx="114283">
                  <c:v>42813.708333333336</c:v>
                </c:pt>
                <c:pt idx="114284">
                  <c:v>42813.75</c:v>
                </c:pt>
                <c:pt idx="114285">
                  <c:v>42813.791666666664</c:v>
                </c:pt>
                <c:pt idx="114286">
                  <c:v>42813.833333333336</c:v>
                </c:pt>
                <c:pt idx="114287">
                  <c:v>42813.875</c:v>
                </c:pt>
                <c:pt idx="114288">
                  <c:v>42813.916666666664</c:v>
                </c:pt>
                <c:pt idx="114289">
                  <c:v>42813.958333333336</c:v>
                </c:pt>
                <c:pt idx="114290">
                  <c:v>42814</c:v>
                </c:pt>
                <c:pt idx="114291">
                  <c:v>42812.041666666664</c:v>
                </c:pt>
                <c:pt idx="114292">
                  <c:v>42812.083333333336</c:v>
                </c:pt>
                <c:pt idx="114293">
                  <c:v>42812.125</c:v>
                </c:pt>
                <c:pt idx="114294">
                  <c:v>42812.166666666664</c:v>
                </c:pt>
                <c:pt idx="114295">
                  <c:v>42812.208333333336</c:v>
                </c:pt>
                <c:pt idx="114296">
                  <c:v>42812.25</c:v>
                </c:pt>
                <c:pt idx="114297">
                  <c:v>42812.291666666664</c:v>
                </c:pt>
                <c:pt idx="114298">
                  <c:v>42812.333333333336</c:v>
                </c:pt>
                <c:pt idx="114299">
                  <c:v>42812.375</c:v>
                </c:pt>
                <c:pt idx="114300">
                  <c:v>42812.416666666664</c:v>
                </c:pt>
                <c:pt idx="114301">
                  <c:v>42812.458333333336</c:v>
                </c:pt>
                <c:pt idx="114302">
                  <c:v>42812.5</c:v>
                </c:pt>
                <c:pt idx="114303">
                  <c:v>42812.541666666664</c:v>
                </c:pt>
                <c:pt idx="114304">
                  <c:v>42812.583333333336</c:v>
                </c:pt>
                <c:pt idx="114305">
                  <c:v>42812.625</c:v>
                </c:pt>
                <c:pt idx="114306">
                  <c:v>42812.666666666664</c:v>
                </c:pt>
                <c:pt idx="114307">
                  <c:v>42812.708333333336</c:v>
                </c:pt>
                <c:pt idx="114308">
                  <c:v>42812.75</c:v>
                </c:pt>
                <c:pt idx="114309">
                  <c:v>42812.791666666664</c:v>
                </c:pt>
                <c:pt idx="114310">
                  <c:v>42812.833333333336</c:v>
                </c:pt>
                <c:pt idx="114311">
                  <c:v>42812.875</c:v>
                </c:pt>
                <c:pt idx="114312">
                  <c:v>42812.916666666664</c:v>
                </c:pt>
                <c:pt idx="114313">
                  <c:v>42812.958333333336</c:v>
                </c:pt>
                <c:pt idx="114314">
                  <c:v>42813</c:v>
                </c:pt>
                <c:pt idx="114315">
                  <c:v>42811.041666666664</c:v>
                </c:pt>
                <c:pt idx="114316">
                  <c:v>42811.083333333336</c:v>
                </c:pt>
                <c:pt idx="114317">
                  <c:v>42811.125</c:v>
                </c:pt>
                <c:pt idx="114318">
                  <c:v>42811.166666666664</c:v>
                </c:pt>
                <c:pt idx="114319">
                  <c:v>42811.208333333336</c:v>
                </c:pt>
                <c:pt idx="114320">
                  <c:v>42811.25</c:v>
                </c:pt>
                <c:pt idx="114321">
                  <c:v>42811.291666666664</c:v>
                </c:pt>
                <c:pt idx="114322">
                  <c:v>42811.333333333336</c:v>
                </c:pt>
                <c:pt idx="114323">
                  <c:v>42811.375</c:v>
                </c:pt>
                <c:pt idx="114324">
                  <c:v>42811.416666666664</c:v>
                </c:pt>
                <c:pt idx="114325">
                  <c:v>42811.458333333336</c:v>
                </c:pt>
                <c:pt idx="114326">
                  <c:v>42811.5</c:v>
                </c:pt>
                <c:pt idx="114327">
                  <c:v>42811.541666666664</c:v>
                </c:pt>
                <c:pt idx="114328">
                  <c:v>42811.583333333336</c:v>
                </c:pt>
                <c:pt idx="114329">
                  <c:v>42811.625</c:v>
                </c:pt>
                <c:pt idx="114330">
                  <c:v>42811.666666666664</c:v>
                </c:pt>
                <c:pt idx="114331">
                  <c:v>42811.708333333336</c:v>
                </c:pt>
                <c:pt idx="114332">
                  <c:v>42811.75</c:v>
                </c:pt>
                <c:pt idx="114333">
                  <c:v>42811.791666666664</c:v>
                </c:pt>
                <c:pt idx="114334">
                  <c:v>42811.833333333336</c:v>
                </c:pt>
                <c:pt idx="114335">
                  <c:v>42811.875</c:v>
                </c:pt>
                <c:pt idx="114336">
                  <c:v>42811.916666666664</c:v>
                </c:pt>
                <c:pt idx="114337">
                  <c:v>42811.958333333336</c:v>
                </c:pt>
                <c:pt idx="114338">
                  <c:v>42812</c:v>
                </c:pt>
                <c:pt idx="114339">
                  <c:v>42810.041666666664</c:v>
                </c:pt>
                <c:pt idx="114340">
                  <c:v>42810.083333333336</c:v>
                </c:pt>
                <c:pt idx="114341">
                  <c:v>42810.125</c:v>
                </c:pt>
                <c:pt idx="114342">
                  <c:v>42810.166666666664</c:v>
                </c:pt>
                <c:pt idx="114343">
                  <c:v>42810.208333333336</c:v>
                </c:pt>
                <c:pt idx="114344">
                  <c:v>42810.25</c:v>
                </c:pt>
                <c:pt idx="114345">
                  <c:v>42810.291666666664</c:v>
                </c:pt>
                <c:pt idx="114346">
                  <c:v>42810.333333333336</c:v>
                </c:pt>
                <c:pt idx="114347">
                  <c:v>42810.375</c:v>
                </c:pt>
                <c:pt idx="114348">
                  <c:v>42810.416666666664</c:v>
                </c:pt>
                <c:pt idx="114349">
                  <c:v>42810.458333333336</c:v>
                </c:pt>
                <c:pt idx="114350">
                  <c:v>42810.5</c:v>
                </c:pt>
                <c:pt idx="114351">
                  <c:v>42810.541666666664</c:v>
                </c:pt>
                <c:pt idx="114352">
                  <c:v>42810.583333333336</c:v>
                </c:pt>
                <c:pt idx="114353">
                  <c:v>42810.625</c:v>
                </c:pt>
                <c:pt idx="114354">
                  <c:v>42810.666666666664</c:v>
                </c:pt>
                <c:pt idx="114355">
                  <c:v>42810.708333333336</c:v>
                </c:pt>
                <c:pt idx="114356">
                  <c:v>42810.75</c:v>
                </c:pt>
                <c:pt idx="114357">
                  <c:v>42810.791666666664</c:v>
                </c:pt>
                <c:pt idx="114358">
                  <c:v>42810.833333333336</c:v>
                </c:pt>
                <c:pt idx="114359">
                  <c:v>42810.875</c:v>
                </c:pt>
                <c:pt idx="114360">
                  <c:v>42810.916666666664</c:v>
                </c:pt>
                <c:pt idx="114361">
                  <c:v>42810.958333333336</c:v>
                </c:pt>
                <c:pt idx="114362">
                  <c:v>42811</c:v>
                </c:pt>
                <c:pt idx="114363">
                  <c:v>42809.041666666664</c:v>
                </c:pt>
                <c:pt idx="114364">
                  <c:v>42809.083333333336</c:v>
                </c:pt>
                <c:pt idx="114365">
                  <c:v>42809.125</c:v>
                </c:pt>
                <c:pt idx="114366">
                  <c:v>42809.166666666664</c:v>
                </c:pt>
                <c:pt idx="114367">
                  <c:v>42809.208333333336</c:v>
                </c:pt>
                <c:pt idx="114368">
                  <c:v>42809.25</c:v>
                </c:pt>
                <c:pt idx="114369">
                  <c:v>42809.291666666664</c:v>
                </c:pt>
                <c:pt idx="114370">
                  <c:v>42809.333333333336</c:v>
                </c:pt>
                <c:pt idx="114371">
                  <c:v>42809.375</c:v>
                </c:pt>
                <c:pt idx="114372">
                  <c:v>42809.416666666664</c:v>
                </c:pt>
                <c:pt idx="114373">
                  <c:v>42809.458333333336</c:v>
                </c:pt>
                <c:pt idx="114374">
                  <c:v>42809.5</c:v>
                </c:pt>
                <c:pt idx="114375">
                  <c:v>42809.541666666664</c:v>
                </c:pt>
                <c:pt idx="114376">
                  <c:v>42809.583333333336</c:v>
                </c:pt>
                <c:pt idx="114377">
                  <c:v>42809.625</c:v>
                </c:pt>
                <c:pt idx="114378">
                  <c:v>42809.666666666664</c:v>
                </c:pt>
                <c:pt idx="114379">
                  <c:v>42809.708333333336</c:v>
                </c:pt>
                <c:pt idx="114380">
                  <c:v>42809.75</c:v>
                </c:pt>
                <c:pt idx="114381">
                  <c:v>42809.791666666664</c:v>
                </c:pt>
                <c:pt idx="114382">
                  <c:v>42809.833333333336</c:v>
                </c:pt>
                <c:pt idx="114383">
                  <c:v>42809.875</c:v>
                </c:pt>
                <c:pt idx="114384">
                  <c:v>42809.916666666664</c:v>
                </c:pt>
                <c:pt idx="114385">
                  <c:v>42809.958333333336</c:v>
                </c:pt>
                <c:pt idx="114386">
                  <c:v>42810</c:v>
                </c:pt>
                <c:pt idx="114387">
                  <c:v>42808.041666666664</c:v>
                </c:pt>
                <c:pt idx="114388">
                  <c:v>42808.083333333336</c:v>
                </c:pt>
                <c:pt idx="114389">
                  <c:v>42808.125</c:v>
                </c:pt>
                <c:pt idx="114390">
                  <c:v>42808.166666666664</c:v>
                </c:pt>
                <c:pt idx="114391">
                  <c:v>42808.208333333336</c:v>
                </c:pt>
                <c:pt idx="114392">
                  <c:v>42808.25</c:v>
                </c:pt>
                <c:pt idx="114393">
                  <c:v>42808.291666666664</c:v>
                </c:pt>
                <c:pt idx="114394">
                  <c:v>42808.333333333336</c:v>
                </c:pt>
                <c:pt idx="114395">
                  <c:v>42808.375</c:v>
                </c:pt>
                <c:pt idx="114396">
                  <c:v>42808.416666666664</c:v>
                </c:pt>
                <c:pt idx="114397">
                  <c:v>42808.458333333336</c:v>
                </c:pt>
                <c:pt idx="114398">
                  <c:v>42808.5</c:v>
                </c:pt>
                <c:pt idx="114399">
                  <c:v>42808.541666666664</c:v>
                </c:pt>
                <c:pt idx="114400">
                  <c:v>42808.583333333336</c:v>
                </c:pt>
                <c:pt idx="114401">
                  <c:v>42808.625</c:v>
                </c:pt>
                <c:pt idx="114402">
                  <c:v>42808.666666666664</c:v>
                </c:pt>
                <c:pt idx="114403">
                  <c:v>42808.708333333336</c:v>
                </c:pt>
                <c:pt idx="114404">
                  <c:v>42808.75</c:v>
                </c:pt>
                <c:pt idx="114405">
                  <c:v>42808.791666666664</c:v>
                </c:pt>
                <c:pt idx="114406">
                  <c:v>42808.833333333336</c:v>
                </c:pt>
                <c:pt idx="114407">
                  <c:v>42808.875</c:v>
                </c:pt>
                <c:pt idx="114408">
                  <c:v>42808.916666666664</c:v>
                </c:pt>
                <c:pt idx="114409">
                  <c:v>42808.958333333336</c:v>
                </c:pt>
                <c:pt idx="114410">
                  <c:v>42809</c:v>
                </c:pt>
                <c:pt idx="114411">
                  <c:v>42807.041666666664</c:v>
                </c:pt>
                <c:pt idx="114412">
                  <c:v>42807.083333333336</c:v>
                </c:pt>
                <c:pt idx="114413">
                  <c:v>42807.125</c:v>
                </c:pt>
                <c:pt idx="114414">
                  <c:v>42807.166666666664</c:v>
                </c:pt>
                <c:pt idx="114415">
                  <c:v>42807.208333333336</c:v>
                </c:pt>
                <c:pt idx="114416">
                  <c:v>42807.25</c:v>
                </c:pt>
                <c:pt idx="114417">
                  <c:v>42807.291666666664</c:v>
                </c:pt>
                <c:pt idx="114418">
                  <c:v>42807.333333333336</c:v>
                </c:pt>
                <c:pt idx="114419">
                  <c:v>42807.375</c:v>
                </c:pt>
                <c:pt idx="114420">
                  <c:v>42807.416666666664</c:v>
                </c:pt>
                <c:pt idx="114421">
                  <c:v>42807.458333333336</c:v>
                </c:pt>
                <c:pt idx="114422">
                  <c:v>42807.5</c:v>
                </c:pt>
                <c:pt idx="114423">
                  <c:v>42807.541666666664</c:v>
                </c:pt>
                <c:pt idx="114424">
                  <c:v>42807.583333333336</c:v>
                </c:pt>
                <c:pt idx="114425">
                  <c:v>42807.625</c:v>
                </c:pt>
                <c:pt idx="114426">
                  <c:v>42807.666666666664</c:v>
                </c:pt>
                <c:pt idx="114427">
                  <c:v>42807.708333333336</c:v>
                </c:pt>
                <c:pt idx="114428">
                  <c:v>42807.75</c:v>
                </c:pt>
                <c:pt idx="114429">
                  <c:v>42807.791666666664</c:v>
                </c:pt>
                <c:pt idx="114430">
                  <c:v>42807.833333333336</c:v>
                </c:pt>
                <c:pt idx="114431">
                  <c:v>42807.875</c:v>
                </c:pt>
                <c:pt idx="114432">
                  <c:v>42807.916666666664</c:v>
                </c:pt>
                <c:pt idx="114433">
                  <c:v>42807.958333333336</c:v>
                </c:pt>
                <c:pt idx="114434">
                  <c:v>42808</c:v>
                </c:pt>
                <c:pt idx="114435">
                  <c:v>42806.041666666664</c:v>
                </c:pt>
                <c:pt idx="114436">
                  <c:v>42806.083333333336</c:v>
                </c:pt>
                <c:pt idx="114437">
                  <c:v>42806.166666666664</c:v>
                </c:pt>
                <c:pt idx="114438">
                  <c:v>42806.208333333336</c:v>
                </c:pt>
                <c:pt idx="114439">
                  <c:v>42806.25</c:v>
                </c:pt>
                <c:pt idx="114440">
                  <c:v>42806.291666666664</c:v>
                </c:pt>
                <c:pt idx="114441">
                  <c:v>42806.333333333336</c:v>
                </c:pt>
                <c:pt idx="114442">
                  <c:v>42806.375</c:v>
                </c:pt>
                <c:pt idx="114443">
                  <c:v>42806.416666666664</c:v>
                </c:pt>
                <c:pt idx="114444">
                  <c:v>42806.458333333336</c:v>
                </c:pt>
                <c:pt idx="114445">
                  <c:v>42806.5</c:v>
                </c:pt>
                <c:pt idx="114446">
                  <c:v>42806.541666666664</c:v>
                </c:pt>
                <c:pt idx="114447">
                  <c:v>42806.583333333336</c:v>
                </c:pt>
                <c:pt idx="114448">
                  <c:v>42806.625</c:v>
                </c:pt>
                <c:pt idx="114449">
                  <c:v>42806.666666666664</c:v>
                </c:pt>
                <c:pt idx="114450">
                  <c:v>42806.708333333336</c:v>
                </c:pt>
                <c:pt idx="114451">
                  <c:v>42806.75</c:v>
                </c:pt>
                <c:pt idx="114452">
                  <c:v>42806.791666666664</c:v>
                </c:pt>
                <c:pt idx="114453">
                  <c:v>42806.833333333336</c:v>
                </c:pt>
                <c:pt idx="114454">
                  <c:v>42806.875</c:v>
                </c:pt>
                <c:pt idx="114455">
                  <c:v>42806.916666666664</c:v>
                </c:pt>
                <c:pt idx="114456">
                  <c:v>42806.958333333336</c:v>
                </c:pt>
                <c:pt idx="114457">
                  <c:v>42807</c:v>
                </c:pt>
                <c:pt idx="114458">
                  <c:v>42805.041666666664</c:v>
                </c:pt>
                <c:pt idx="114459">
                  <c:v>42805.083333333336</c:v>
                </c:pt>
                <c:pt idx="114460">
                  <c:v>42805.125</c:v>
                </c:pt>
                <c:pt idx="114461">
                  <c:v>42805.166666666664</c:v>
                </c:pt>
                <c:pt idx="114462">
                  <c:v>42805.208333333336</c:v>
                </c:pt>
                <c:pt idx="114463">
                  <c:v>42805.25</c:v>
                </c:pt>
                <c:pt idx="114464">
                  <c:v>42805.291666666664</c:v>
                </c:pt>
                <c:pt idx="114465">
                  <c:v>42805.333333333336</c:v>
                </c:pt>
                <c:pt idx="114466">
                  <c:v>42805.375</c:v>
                </c:pt>
                <c:pt idx="114467">
                  <c:v>42805.416666666664</c:v>
                </c:pt>
                <c:pt idx="114468">
                  <c:v>42805.458333333336</c:v>
                </c:pt>
                <c:pt idx="114469">
                  <c:v>42805.5</c:v>
                </c:pt>
                <c:pt idx="114470">
                  <c:v>42805.541666666664</c:v>
                </c:pt>
                <c:pt idx="114471">
                  <c:v>42805.583333333336</c:v>
                </c:pt>
                <c:pt idx="114472">
                  <c:v>42805.625</c:v>
                </c:pt>
                <c:pt idx="114473">
                  <c:v>42805.666666666664</c:v>
                </c:pt>
                <c:pt idx="114474">
                  <c:v>42805.708333333336</c:v>
                </c:pt>
                <c:pt idx="114475">
                  <c:v>42805.75</c:v>
                </c:pt>
                <c:pt idx="114476">
                  <c:v>42805.791666666664</c:v>
                </c:pt>
                <c:pt idx="114477">
                  <c:v>42805.833333333336</c:v>
                </c:pt>
                <c:pt idx="114478">
                  <c:v>42805.875</c:v>
                </c:pt>
                <c:pt idx="114479">
                  <c:v>42805.916666666664</c:v>
                </c:pt>
                <c:pt idx="114480">
                  <c:v>42805.958333333336</c:v>
                </c:pt>
                <c:pt idx="114481">
                  <c:v>42806</c:v>
                </c:pt>
                <c:pt idx="114482">
                  <c:v>42804.041666666664</c:v>
                </c:pt>
                <c:pt idx="114483">
                  <c:v>42804.083333333336</c:v>
                </c:pt>
                <c:pt idx="114484">
                  <c:v>42804.125</c:v>
                </c:pt>
                <c:pt idx="114485">
                  <c:v>42804.166666666664</c:v>
                </c:pt>
                <c:pt idx="114486">
                  <c:v>42804.208333333336</c:v>
                </c:pt>
                <c:pt idx="114487">
                  <c:v>42804.25</c:v>
                </c:pt>
                <c:pt idx="114488">
                  <c:v>42804.291666666664</c:v>
                </c:pt>
                <c:pt idx="114489">
                  <c:v>42804.333333333336</c:v>
                </c:pt>
                <c:pt idx="114490">
                  <c:v>42804.375</c:v>
                </c:pt>
                <c:pt idx="114491">
                  <c:v>42804.416666666664</c:v>
                </c:pt>
                <c:pt idx="114492">
                  <c:v>42804.458333333336</c:v>
                </c:pt>
                <c:pt idx="114493">
                  <c:v>42804.5</c:v>
                </c:pt>
                <c:pt idx="114494">
                  <c:v>42804.541666666664</c:v>
                </c:pt>
                <c:pt idx="114495">
                  <c:v>42804.583333333336</c:v>
                </c:pt>
                <c:pt idx="114496">
                  <c:v>42804.625</c:v>
                </c:pt>
                <c:pt idx="114497">
                  <c:v>42804.666666666664</c:v>
                </c:pt>
                <c:pt idx="114498">
                  <c:v>42804.708333333336</c:v>
                </c:pt>
                <c:pt idx="114499">
                  <c:v>42804.75</c:v>
                </c:pt>
                <c:pt idx="114500">
                  <c:v>42804.791666666664</c:v>
                </c:pt>
                <c:pt idx="114501">
                  <c:v>42804.833333333336</c:v>
                </c:pt>
                <c:pt idx="114502">
                  <c:v>42804.875</c:v>
                </c:pt>
                <c:pt idx="114503">
                  <c:v>42804.916666666664</c:v>
                </c:pt>
                <c:pt idx="114504">
                  <c:v>42804.958333333336</c:v>
                </c:pt>
                <c:pt idx="114505">
                  <c:v>42805</c:v>
                </c:pt>
                <c:pt idx="114506">
                  <c:v>42803.041666666664</c:v>
                </c:pt>
                <c:pt idx="114507">
                  <c:v>42803.083333333336</c:v>
                </c:pt>
                <c:pt idx="114508">
                  <c:v>42803.125</c:v>
                </c:pt>
                <c:pt idx="114509">
                  <c:v>42803.166666666664</c:v>
                </c:pt>
                <c:pt idx="114510">
                  <c:v>42803.208333333336</c:v>
                </c:pt>
                <c:pt idx="114511">
                  <c:v>42803.25</c:v>
                </c:pt>
                <c:pt idx="114512">
                  <c:v>42803.291666666664</c:v>
                </c:pt>
                <c:pt idx="114513">
                  <c:v>42803.333333333336</c:v>
                </c:pt>
                <c:pt idx="114514">
                  <c:v>42803.375</c:v>
                </c:pt>
                <c:pt idx="114515">
                  <c:v>42803.416666666664</c:v>
                </c:pt>
                <c:pt idx="114516">
                  <c:v>42803.458333333336</c:v>
                </c:pt>
                <c:pt idx="114517">
                  <c:v>42803.5</c:v>
                </c:pt>
                <c:pt idx="114518">
                  <c:v>42803.541666666664</c:v>
                </c:pt>
                <c:pt idx="114519">
                  <c:v>42803.583333333336</c:v>
                </c:pt>
                <c:pt idx="114520">
                  <c:v>42803.625</c:v>
                </c:pt>
                <c:pt idx="114521">
                  <c:v>42803.666666666664</c:v>
                </c:pt>
                <c:pt idx="114522">
                  <c:v>42803.708333333336</c:v>
                </c:pt>
                <c:pt idx="114523">
                  <c:v>42803.75</c:v>
                </c:pt>
                <c:pt idx="114524">
                  <c:v>42803.791666666664</c:v>
                </c:pt>
                <c:pt idx="114525">
                  <c:v>42803.833333333336</c:v>
                </c:pt>
                <c:pt idx="114526">
                  <c:v>42803.875</c:v>
                </c:pt>
                <c:pt idx="114527">
                  <c:v>42803.916666666664</c:v>
                </c:pt>
                <c:pt idx="114528">
                  <c:v>42803.958333333336</c:v>
                </c:pt>
                <c:pt idx="114529">
                  <c:v>42804</c:v>
                </c:pt>
                <c:pt idx="114530">
                  <c:v>42802.041666666664</c:v>
                </c:pt>
                <c:pt idx="114531">
                  <c:v>42802.083333333336</c:v>
                </c:pt>
                <c:pt idx="114532">
                  <c:v>42802.125</c:v>
                </c:pt>
                <c:pt idx="114533">
                  <c:v>42802.166666666664</c:v>
                </c:pt>
                <c:pt idx="114534">
                  <c:v>42802.208333333336</c:v>
                </c:pt>
                <c:pt idx="114535">
                  <c:v>42802.25</c:v>
                </c:pt>
                <c:pt idx="114536">
                  <c:v>42802.291666666664</c:v>
                </c:pt>
                <c:pt idx="114537">
                  <c:v>42802.333333333336</c:v>
                </c:pt>
                <c:pt idx="114538">
                  <c:v>42802.375</c:v>
                </c:pt>
                <c:pt idx="114539">
                  <c:v>42802.416666666664</c:v>
                </c:pt>
                <c:pt idx="114540">
                  <c:v>42802.458333333336</c:v>
                </c:pt>
                <c:pt idx="114541">
                  <c:v>42802.5</c:v>
                </c:pt>
                <c:pt idx="114542">
                  <c:v>42802.541666666664</c:v>
                </c:pt>
                <c:pt idx="114543">
                  <c:v>42802.583333333336</c:v>
                </c:pt>
                <c:pt idx="114544">
                  <c:v>42802.625</c:v>
                </c:pt>
                <c:pt idx="114545">
                  <c:v>42802.666666666664</c:v>
                </c:pt>
                <c:pt idx="114546">
                  <c:v>42802.708333333336</c:v>
                </c:pt>
                <c:pt idx="114547">
                  <c:v>42802.75</c:v>
                </c:pt>
                <c:pt idx="114548">
                  <c:v>42802.791666666664</c:v>
                </c:pt>
                <c:pt idx="114549">
                  <c:v>42802.833333333336</c:v>
                </c:pt>
                <c:pt idx="114550">
                  <c:v>42802.875</c:v>
                </c:pt>
                <c:pt idx="114551">
                  <c:v>42802.916666666664</c:v>
                </c:pt>
                <c:pt idx="114552">
                  <c:v>42802.958333333336</c:v>
                </c:pt>
                <c:pt idx="114553">
                  <c:v>42803</c:v>
                </c:pt>
                <c:pt idx="114554">
                  <c:v>42801.041666666664</c:v>
                </c:pt>
                <c:pt idx="114555">
                  <c:v>42801.083333333336</c:v>
                </c:pt>
                <c:pt idx="114556">
                  <c:v>42801.125</c:v>
                </c:pt>
                <c:pt idx="114557">
                  <c:v>42801.166666666664</c:v>
                </c:pt>
                <c:pt idx="114558">
                  <c:v>42801.208333333336</c:v>
                </c:pt>
                <c:pt idx="114559">
                  <c:v>42801.25</c:v>
                </c:pt>
                <c:pt idx="114560">
                  <c:v>42801.291666666664</c:v>
                </c:pt>
                <c:pt idx="114561">
                  <c:v>42801.333333333336</c:v>
                </c:pt>
                <c:pt idx="114562">
                  <c:v>42801.375</c:v>
                </c:pt>
                <c:pt idx="114563">
                  <c:v>42801.416666666664</c:v>
                </c:pt>
                <c:pt idx="114564">
                  <c:v>42801.458333333336</c:v>
                </c:pt>
                <c:pt idx="114565">
                  <c:v>42801.5</c:v>
                </c:pt>
                <c:pt idx="114566">
                  <c:v>42801.541666666664</c:v>
                </c:pt>
                <c:pt idx="114567">
                  <c:v>42801.583333333336</c:v>
                </c:pt>
                <c:pt idx="114568">
                  <c:v>42801.625</c:v>
                </c:pt>
                <c:pt idx="114569">
                  <c:v>42801.666666666664</c:v>
                </c:pt>
                <c:pt idx="114570">
                  <c:v>42801.708333333336</c:v>
                </c:pt>
                <c:pt idx="114571">
                  <c:v>42801.75</c:v>
                </c:pt>
                <c:pt idx="114572">
                  <c:v>42801.791666666664</c:v>
                </c:pt>
                <c:pt idx="114573">
                  <c:v>42801.833333333336</c:v>
                </c:pt>
                <c:pt idx="114574">
                  <c:v>42801.875</c:v>
                </c:pt>
                <c:pt idx="114575">
                  <c:v>42801.916666666664</c:v>
                </c:pt>
                <c:pt idx="114576">
                  <c:v>42801.958333333336</c:v>
                </c:pt>
                <c:pt idx="114577">
                  <c:v>42802</c:v>
                </c:pt>
                <c:pt idx="114578">
                  <c:v>42800.041666666664</c:v>
                </c:pt>
                <c:pt idx="114579">
                  <c:v>42800.083333333336</c:v>
                </c:pt>
                <c:pt idx="114580">
                  <c:v>42800.125</c:v>
                </c:pt>
                <c:pt idx="114581">
                  <c:v>42800.166666666664</c:v>
                </c:pt>
                <c:pt idx="114582">
                  <c:v>42800.208333333336</c:v>
                </c:pt>
                <c:pt idx="114583">
                  <c:v>42800.25</c:v>
                </c:pt>
                <c:pt idx="114584">
                  <c:v>42800.291666666664</c:v>
                </c:pt>
                <c:pt idx="114585">
                  <c:v>42800.333333333336</c:v>
                </c:pt>
                <c:pt idx="114586">
                  <c:v>42800.375</c:v>
                </c:pt>
                <c:pt idx="114587">
                  <c:v>42800.416666666664</c:v>
                </c:pt>
                <c:pt idx="114588">
                  <c:v>42800.458333333336</c:v>
                </c:pt>
                <c:pt idx="114589">
                  <c:v>42800.5</c:v>
                </c:pt>
                <c:pt idx="114590">
                  <c:v>42800.541666666664</c:v>
                </c:pt>
                <c:pt idx="114591">
                  <c:v>42800.583333333336</c:v>
                </c:pt>
                <c:pt idx="114592">
                  <c:v>42800.625</c:v>
                </c:pt>
                <c:pt idx="114593">
                  <c:v>42800.666666666664</c:v>
                </c:pt>
                <c:pt idx="114594">
                  <c:v>42800.708333333336</c:v>
                </c:pt>
                <c:pt idx="114595">
                  <c:v>42800.75</c:v>
                </c:pt>
                <c:pt idx="114596">
                  <c:v>42800.791666666664</c:v>
                </c:pt>
                <c:pt idx="114597">
                  <c:v>42800.833333333336</c:v>
                </c:pt>
                <c:pt idx="114598">
                  <c:v>42800.875</c:v>
                </c:pt>
                <c:pt idx="114599">
                  <c:v>42800.916666666664</c:v>
                </c:pt>
                <c:pt idx="114600">
                  <c:v>42800.958333333336</c:v>
                </c:pt>
                <c:pt idx="114601">
                  <c:v>42801</c:v>
                </c:pt>
                <c:pt idx="114602">
                  <c:v>42799.041666666664</c:v>
                </c:pt>
                <c:pt idx="114603">
                  <c:v>42799.083333333336</c:v>
                </c:pt>
                <c:pt idx="114604">
                  <c:v>42799.125</c:v>
                </c:pt>
                <c:pt idx="114605">
                  <c:v>42799.166666666664</c:v>
                </c:pt>
                <c:pt idx="114606">
                  <c:v>42799.208333333336</c:v>
                </c:pt>
                <c:pt idx="114607">
                  <c:v>42799.25</c:v>
                </c:pt>
                <c:pt idx="114608">
                  <c:v>42799.291666666664</c:v>
                </c:pt>
                <c:pt idx="114609">
                  <c:v>42799.333333333336</c:v>
                </c:pt>
                <c:pt idx="114610">
                  <c:v>42799.375</c:v>
                </c:pt>
                <c:pt idx="114611">
                  <c:v>42799.416666666664</c:v>
                </c:pt>
                <c:pt idx="114612">
                  <c:v>42799.458333333336</c:v>
                </c:pt>
                <c:pt idx="114613">
                  <c:v>42799.5</c:v>
                </c:pt>
                <c:pt idx="114614">
                  <c:v>42799.541666666664</c:v>
                </c:pt>
                <c:pt idx="114615">
                  <c:v>42799.583333333336</c:v>
                </c:pt>
                <c:pt idx="114616">
                  <c:v>42799.625</c:v>
                </c:pt>
                <c:pt idx="114617">
                  <c:v>42799.666666666664</c:v>
                </c:pt>
                <c:pt idx="114618">
                  <c:v>42799.708333333336</c:v>
                </c:pt>
                <c:pt idx="114619">
                  <c:v>42799.75</c:v>
                </c:pt>
                <c:pt idx="114620">
                  <c:v>42799.791666666664</c:v>
                </c:pt>
                <c:pt idx="114621">
                  <c:v>42799.833333333336</c:v>
                </c:pt>
                <c:pt idx="114622">
                  <c:v>42799.875</c:v>
                </c:pt>
                <c:pt idx="114623">
                  <c:v>42799.916666666664</c:v>
                </c:pt>
                <c:pt idx="114624">
                  <c:v>42799.958333333336</c:v>
                </c:pt>
                <c:pt idx="114625">
                  <c:v>42800</c:v>
                </c:pt>
                <c:pt idx="114626">
                  <c:v>42798.041666666664</c:v>
                </c:pt>
                <c:pt idx="114627">
                  <c:v>42798.083333333336</c:v>
                </c:pt>
                <c:pt idx="114628">
                  <c:v>42798.125</c:v>
                </c:pt>
                <c:pt idx="114629">
                  <c:v>42798.166666666664</c:v>
                </c:pt>
                <c:pt idx="114630">
                  <c:v>42798.208333333336</c:v>
                </c:pt>
                <c:pt idx="114631">
                  <c:v>42798.25</c:v>
                </c:pt>
                <c:pt idx="114632">
                  <c:v>42798.291666666664</c:v>
                </c:pt>
                <c:pt idx="114633">
                  <c:v>42798.333333333336</c:v>
                </c:pt>
                <c:pt idx="114634">
                  <c:v>42798.375</c:v>
                </c:pt>
                <c:pt idx="114635">
                  <c:v>42798.416666666664</c:v>
                </c:pt>
                <c:pt idx="114636">
                  <c:v>42798.458333333336</c:v>
                </c:pt>
                <c:pt idx="114637">
                  <c:v>42798.5</c:v>
                </c:pt>
                <c:pt idx="114638">
                  <c:v>42798.541666666664</c:v>
                </c:pt>
                <c:pt idx="114639">
                  <c:v>42798.583333333336</c:v>
                </c:pt>
                <c:pt idx="114640">
                  <c:v>42798.625</c:v>
                </c:pt>
                <c:pt idx="114641">
                  <c:v>42798.666666666664</c:v>
                </c:pt>
                <c:pt idx="114642">
                  <c:v>42798.708333333336</c:v>
                </c:pt>
                <c:pt idx="114643">
                  <c:v>42798.75</c:v>
                </c:pt>
                <c:pt idx="114644">
                  <c:v>42798.791666666664</c:v>
                </c:pt>
                <c:pt idx="114645">
                  <c:v>42798.833333333336</c:v>
                </c:pt>
                <c:pt idx="114646">
                  <c:v>42798.875</c:v>
                </c:pt>
                <c:pt idx="114647">
                  <c:v>42798.916666666664</c:v>
                </c:pt>
                <c:pt idx="114648">
                  <c:v>42798.958333333336</c:v>
                </c:pt>
                <c:pt idx="114649">
                  <c:v>42799</c:v>
                </c:pt>
                <c:pt idx="114650">
                  <c:v>42797.041666666664</c:v>
                </c:pt>
                <c:pt idx="114651">
                  <c:v>42797.083333333336</c:v>
                </c:pt>
                <c:pt idx="114652">
                  <c:v>42797.125</c:v>
                </c:pt>
                <c:pt idx="114653">
                  <c:v>42797.166666666664</c:v>
                </c:pt>
                <c:pt idx="114654">
                  <c:v>42797.208333333336</c:v>
                </c:pt>
                <c:pt idx="114655">
                  <c:v>42797.25</c:v>
                </c:pt>
                <c:pt idx="114656">
                  <c:v>42797.291666666664</c:v>
                </c:pt>
                <c:pt idx="114657">
                  <c:v>42797.333333333336</c:v>
                </c:pt>
                <c:pt idx="114658">
                  <c:v>42797.375</c:v>
                </c:pt>
                <c:pt idx="114659">
                  <c:v>42797.416666666664</c:v>
                </c:pt>
                <c:pt idx="114660">
                  <c:v>42797.458333333336</c:v>
                </c:pt>
                <c:pt idx="114661">
                  <c:v>42797.5</c:v>
                </c:pt>
                <c:pt idx="114662">
                  <c:v>42797.541666666664</c:v>
                </c:pt>
                <c:pt idx="114663">
                  <c:v>42797.583333333336</c:v>
                </c:pt>
                <c:pt idx="114664">
                  <c:v>42797.625</c:v>
                </c:pt>
                <c:pt idx="114665">
                  <c:v>42797.666666666664</c:v>
                </c:pt>
                <c:pt idx="114666">
                  <c:v>42797.708333333336</c:v>
                </c:pt>
                <c:pt idx="114667">
                  <c:v>42797.75</c:v>
                </c:pt>
                <c:pt idx="114668">
                  <c:v>42797.791666666664</c:v>
                </c:pt>
                <c:pt idx="114669">
                  <c:v>42797.833333333336</c:v>
                </c:pt>
                <c:pt idx="114670">
                  <c:v>42797.875</c:v>
                </c:pt>
                <c:pt idx="114671">
                  <c:v>42797.916666666664</c:v>
                </c:pt>
                <c:pt idx="114672">
                  <c:v>42797.958333333336</c:v>
                </c:pt>
                <c:pt idx="114673">
                  <c:v>42798</c:v>
                </c:pt>
                <c:pt idx="114674">
                  <c:v>42796.041666666664</c:v>
                </c:pt>
                <c:pt idx="114675">
                  <c:v>42796.083333333336</c:v>
                </c:pt>
                <c:pt idx="114676">
                  <c:v>42796.125</c:v>
                </c:pt>
                <c:pt idx="114677">
                  <c:v>42796.166666666664</c:v>
                </c:pt>
                <c:pt idx="114678">
                  <c:v>42796.208333333336</c:v>
                </c:pt>
                <c:pt idx="114679">
                  <c:v>42796.25</c:v>
                </c:pt>
                <c:pt idx="114680">
                  <c:v>42796.291666666664</c:v>
                </c:pt>
                <c:pt idx="114681">
                  <c:v>42796.333333333336</c:v>
                </c:pt>
                <c:pt idx="114682">
                  <c:v>42796.375</c:v>
                </c:pt>
                <c:pt idx="114683">
                  <c:v>42796.416666666664</c:v>
                </c:pt>
                <c:pt idx="114684">
                  <c:v>42796.458333333336</c:v>
                </c:pt>
                <c:pt idx="114685">
                  <c:v>42796.5</c:v>
                </c:pt>
                <c:pt idx="114686">
                  <c:v>42796.541666666664</c:v>
                </c:pt>
                <c:pt idx="114687">
                  <c:v>42796.583333333336</c:v>
                </c:pt>
                <c:pt idx="114688">
                  <c:v>42796.625</c:v>
                </c:pt>
                <c:pt idx="114689">
                  <c:v>42796.666666666664</c:v>
                </c:pt>
                <c:pt idx="114690">
                  <c:v>42796.708333333336</c:v>
                </c:pt>
                <c:pt idx="114691">
                  <c:v>42796.75</c:v>
                </c:pt>
                <c:pt idx="114692">
                  <c:v>42796.791666666664</c:v>
                </c:pt>
                <c:pt idx="114693">
                  <c:v>42796.833333333336</c:v>
                </c:pt>
                <c:pt idx="114694">
                  <c:v>42796.875</c:v>
                </c:pt>
                <c:pt idx="114695">
                  <c:v>42796.916666666664</c:v>
                </c:pt>
                <c:pt idx="114696">
                  <c:v>42796.958333333336</c:v>
                </c:pt>
                <c:pt idx="114697">
                  <c:v>42797</c:v>
                </c:pt>
                <c:pt idx="114698">
                  <c:v>42795.041666666664</c:v>
                </c:pt>
                <c:pt idx="114699">
                  <c:v>42795.083333333336</c:v>
                </c:pt>
                <c:pt idx="114700">
                  <c:v>42795.125</c:v>
                </c:pt>
                <c:pt idx="114701">
                  <c:v>42795.166666666664</c:v>
                </c:pt>
                <c:pt idx="114702">
                  <c:v>42795.208333333336</c:v>
                </c:pt>
                <c:pt idx="114703">
                  <c:v>42795.25</c:v>
                </c:pt>
                <c:pt idx="114704">
                  <c:v>42795.291666666664</c:v>
                </c:pt>
                <c:pt idx="114705">
                  <c:v>42795.333333333336</c:v>
                </c:pt>
                <c:pt idx="114706">
                  <c:v>42795.375</c:v>
                </c:pt>
                <c:pt idx="114707">
                  <c:v>42795.416666666664</c:v>
                </c:pt>
                <c:pt idx="114708">
                  <c:v>42795.458333333336</c:v>
                </c:pt>
                <c:pt idx="114709">
                  <c:v>42795.5</c:v>
                </c:pt>
                <c:pt idx="114710">
                  <c:v>42795.541666666664</c:v>
                </c:pt>
                <c:pt idx="114711">
                  <c:v>42795.583333333336</c:v>
                </c:pt>
                <c:pt idx="114712">
                  <c:v>42795.625</c:v>
                </c:pt>
                <c:pt idx="114713">
                  <c:v>42795.666666666664</c:v>
                </c:pt>
                <c:pt idx="114714">
                  <c:v>42795.708333333336</c:v>
                </c:pt>
                <c:pt idx="114715">
                  <c:v>42795.75</c:v>
                </c:pt>
                <c:pt idx="114716">
                  <c:v>42795.791666666664</c:v>
                </c:pt>
                <c:pt idx="114717">
                  <c:v>42795.833333333336</c:v>
                </c:pt>
                <c:pt idx="114718">
                  <c:v>42795.875</c:v>
                </c:pt>
                <c:pt idx="114719">
                  <c:v>42795.916666666664</c:v>
                </c:pt>
                <c:pt idx="114720">
                  <c:v>42795.958333333336</c:v>
                </c:pt>
                <c:pt idx="114721">
                  <c:v>42796</c:v>
                </c:pt>
                <c:pt idx="114722">
                  <c:v>42794.041666666664</c:v>
                </c:pt>
                <c:pt idx="114723">
                  <c:v>42794.083333333336</c:v>
                </c:pt>
                <c:pt idx="114724">
                  <c:v>42794.125</c:v>
                </c:pt>
                <c:pt idx="114725">
                  <c:v>42794.166666666664</c:v>
                </c:pt>
                <c:pt idx="114726">
                  <c:v>42794.208333333336</c:v>
                </c:pt>
                <c:pt idx="114727">
                  <c:v>42794.25</c:v>
                </c:pt>
                <c:pt idx="114728">
                  <c:v>42794.291666666664</c:v>
                </c:pt>
                <c:pt idx="114729">
                  <c:v>42794.333333333336</c:v>
                </c:pt>
                <c:pt idx="114730">
                  <c:v>42794.375</c:v>
                </c:pt>
                <c:pt idx="114731">
                  <c:v>42794.416666666664</c:v>
                </c:pt>
                <c:pt idx="114732">
                  <c:v>42794.458333333336</c:v>
                </c:pt>
                <c:pt idx="114733">
                  <c:v>42794.5</c:v>
                </c:pt>
                <c:pt idx="114734">
                  <c:v>42794.541666666664</c:v>
                </c:pt>
                <c:pt idx="114735">
                  <c:v>42794.583333333336</c:v>
                </c:pt>
                <c:pt idx="114736">
                  <c:v>42794.625</c:v>
                </c:pt>
                <c:pt idx="114737">
                  <c:v>42794.666666666664</c:v>
                </c:pt>
                <c:pt idx="114738">
                  <c:v>42794.708333333336</c:v>
                </c:pt>
                <c:pt idx="114739">
                  <c:v>42794.75</c:v>
                </c:pt>
                <c:pt idx="114740">
                  <c:v>42794.791666666664</c:v>
                </c:pt>
                <c:pt idx="114741">
                  <c:v>42794.833333333336</c:v>
                </c:pt>
                <c:pt idx="114742">
                  <c:v>42794.875</c:v>
                </c:pt>
                <c:pt idx="114743">
                  <c:v>42794.916666666664</c:v>
                </c:pt>
                <c:pt idx="114744">
                  <c:v>42794.958333333336</c:v>
                </c:pt>
                <c:pt idx="114745">
                  <c:v>42795</c:v>
                </c:pt>
                <c:pt idx="114746">
                  <c:v>42793.041666666664</c:v>
                </c:pt>
                <c:pt idx="114747">
                  <c:v>42793.083333333336</c:v>
                </c:pt>
                <c:pt idx="114748">
                  <c:v>42793.125</c:v>
                </c:pt>
                <c:pt idx="114749">
                  <c:v>42793.166666666664</c:v>
                </c:pt>
                <c:pt idx="114750">
                  <c:v>42793.208333333336</c:v>
                </c:pt>
                <c:pt idx="114751">
                  <c:v>42793.25</c:v>
                </c:pt>
                <c:pt idx="114752">
                  <c:v>42793.291666666664</c:v>
                </c:pt>
                <c:pt idx="114753">
                  <c:v>42793.333333333336</c:v>
                </c:pt>
                <c:pt idx="114754">
                  <c:v>42793.375</c:v>
                </c:pt>
                <c:pt idx="114755">
                  <c:v>42793.416666666664</c:v>
                </c:pt>
                <c:pt idx="114756">
                  <c:v>42793.458333333336</c:v>
                </c:pt>
                <c:pt idx="114757">
                  <c:v>42793.5</c:v>
                </c:pt>
                <c:pt idx="114758">
                  <c:v>42793.541666666664</c:v>
                </c:pt>
                <c:pt idx="114759">
                  <c:v>42793.583333333336</c:v>
                </c:pt>
                <c:pt idx="114760">
                  <c:v>42793.625</c:v>
                </c:pt>
                <c:pt idx="114761">
                  <c:v>42793.666666666664</c:v>
                </c:pt>
                <c:pt idx="114762">
                  <c:v>42793.708333333336</c:v>
                </c:pt>
                <c:pt idx="114763">
                  <c:v>42793.75</c:v>
                </c:pt>
                <c:pt idx="114764">
                  <c:v>42793.791666666664</c:v>
                </c:pt>
                <c:pt idx="114765">
                  <c:v>42793.833333333336</c:v>
                </c:pt>
                <c:pt idx="114766">
                  <c:v>42793.875</c:v>
                </c:pt>
                <c:pt idx="114767">
                  <c:v>42793.916666666664</c:v>
                </c:pt>
                <c:pt idx="114768">
                  <c:v>42793.958333333336</c:v>
                </c:pt>
                <c:pt idx="114769">
                  <c:v>42794</c:v>
                </c:pt>
                <c:pt idx="114770">
                  <c:v>42792.041666666664</c:v>
                </c:pt>
                <c:pt idx="114771">
                  <c:v>42792.083333333336</c:v>
                </c:pt>
                <c:pt idx="114772">
                  <c:v>42792.125</c:v>
                </c:pt>
                <c:pt idx="114773">
                  <c:v>42792.166666666664</c:v>
                </c:pt>
                <c:pt idx="114774">
                  <c:v>42792.208333333336</c:v>
                </c:pt>
                <c:pt idx="114775">
                  <c:v>42792.25</c:v>
                </c:pt>
                <c:pt idx="114776">
                  <c:v>42792.291666666664</c:v>
                </c:pt>
                <c:pt idx="114777">
                  <c:v>42792.333333333336</c:v>
                </c:pt>
                <c:pt idx="114778">
                  <c:v>42792.375</c:v>
                </c:pt>
                <c:pt idx="114779">
                  <c:v>42792.416666666664</c:v>
                </c:pt>
                <c:pt idx="114780">
                  <c:v>42792.458333333336</c:v>
                </c:pt>
                <c:pt idx="114781">
                  <c:v>42792.5</c:v>
                </c:pt>
                <c:pt idx="114782">
                  <c:v>42792.541666666664</c:v>
                </c:pt>
                <c:pt idx="114783">
                  <c:v>42792.583333333336</c:v>
                </c:pt>
                <c:pt idx="114784">
                  <c:v>42792.625</c:v>
                </c:pt>
                <c:pt idx="114785">
                  <c:v>42792.666666666664</c:v>
                </c:pt>
                <c:pt idx="114786">
                  <c:v>42792.708333333336</c:v>
                </c:pt>
                <c:pt idx="114787">
                  <c:v>42792.75</c:v>
                </c:pt>
                <c:pt idx="114788">
                  <c:v>42792.791666666664</c:v>
                </c:pt>
                <c:pt idx="114789">
                  <c:v>42792.833333333336</c:v>
                </c:pt>
                <c:pt idx="114790">
                  <c:v>42792.875</c:v>
                </c:pt>
                <c:pt idx="114791">
                  <c:v>42792.916666666664</c:v>
                </c:pt>
                <c:pt idx="114792">
                  <c:v>42792.958333333336</c:v>
                </c:pt>
                <c:pt idx="114793">
                  <c:v>42793</c:v>
                </c:pt>
                <c:pt idx="114794">
                  <c:v>42791.041666666664</c:v>
                </c:pt>
                <c:pt idx="114795">
                  <c:v>42791.083333333336</c:v>
                </c:pt>
                <c:pt idx="114796">
                  <c:v>42791.125</c:v>
                </c:pt>
                <c:pt idx="114797">
                  <c:v>42791.166666666664</c:v>
                </c:pt>
                <c:pt idx="114798">
                  <c:v>42791.208333333336</c:v>
                </c:pt>
                <c:pt idx="114799">
                  <c:v>42791.25</c:v>
                </c:pt>
                <c:pt idx="114800">
                  <c:v>42791.291666666664</c:v>
                </c:pt>
                <c:pt idx="114801">
                  <c:v>42791.333333333336</c:v>
                </c:pt>
                <c:pt idx="114802">
                  <c:v>42791.375</c:v>
                </c:pt>
                <c:pt idx="114803">
                  <c:v>42791.416666666664</c:v>
                </c:pt>
                <c:pt idx="114804">
                  <c:v>42791.458333333336</c:v>
                </c:pt>
                <c:pt idx="114805">
                  <c:v>42791.5</c:v>
                </c:pt>
                <c:pt idx="114806">
                  <c:v>42791.541666666664</c:v>
                </c:pt>
                <c:pt idx="114807">
                  <c:v>42791.583333333336</c:v>
                </c:pt>
                <c:pt idx="114808">
                  <c:v>42791.625</c:v>
                </c:pt>
                <c:pt idx="114809">
                  <c:v>42791.666666666664</c:v>
                </c:pt>
                <c:pt idx="114810">
                  <c:v>42791.708333333336</c:v>
                </c:pt>
                <c:pt idx="114811">
                  <c:v>42791.75</c:v>
                </c:pt>
                <c:pt idx="114812">
                  <c:v>42791.791666666664</c:v>
                </c:pt>
                <c:pt idx="114813">
                  <c:v>42791.833333333336</c:v>
                </c:pt>
                <c:pt idx="114814">
                  <c:v>42791.875</c:v>
                </c:pt>
                <c:pt idx="114815">
                  <c:v>42791.916666666664</c:v>
                </c:pt>
                <c:pt idx="114816">
                  <c:v>42791.958333333336</c:v>
                </c:pt>
                <c:pt idx="114817">
                  <c:v>42792</c:v>
                </c:pt>
                <c:pt idx="114818">
                  <c:v>42790.041666666664</c:v>
                </c:pt>
                <c:pt idx="114819">
                  <c:v>42790.083333333336</c:v>
                </c:pt>
                <c:pt idx="114820">
                  <c:v>42790.125</c:v>
                </c:pt>
                <c:pt idx="114821">
                  <c:v>42790.166666666664</c:v>
                </c:pt>
                <c:pt idx="114822">
                  <c:v>42790.208333333336</c:v>
                </c:pt>
                <c:pt idx="114823">
                  <c:v>42790.25</c:v>
                </c:pt>
                <c:pt idx="114824">
                  <c:v>42790.291666666664</c:v>
                </c:pt>
                <c:pt idx="114825">
                  <c:v>42790.333333333336</c:v>
                </c:pt>
                <c:pt idx="114826">
                  <c:v>42790.375</c:v>
                </c:pt>
                <c:pt idx="114827">
                  <c:v>42790.416666666664</c:v>
                </c:pt>
                <c:pt idx="114828">
                  <c:v>42790.458333333336</c:v>
                </c:pt>
                <c:pt idx="114829">
                  <c:v>42790.5</c:v>
                </c:pt>
                <c:pt idx="114830">
                  <c:v>42790.541666666664</c:v>
                </c:pt>
                <c:pt idx="114831">
                  <c:v>42790.583333333336</c:v>
                </c:pt>
                <c:pt idx="114832">
                  <c:v>42790.625</c:v>
                </c:pt>
                <c:pt idx="114833">
                  <c:v>42790.666666666664</c:v>
                </c:pt>
                <c:pt idx="114834">
                  <c:v>42790.708333333336</c:v>
                </c:pt>
                <c:pt idx="114835">
                  <c:v>42790.75</c:v>
                </c:pt>
                <c:pt idx="114836">
                  <c:v>42790.791666666664</c:v>
                </c:pt>
                <c:pt idx="114837">
                  <c:v>42790.833333333336</c:v>
                </c:pt>
                <c:pt idx="114838">
                  <c:v>42790.875</c:v>
                </c:pt>
                <c:pt idx="114839">
                  <c:v>42790.916666666664</c:v>
                </c:pt>
                <c:pt idx="114840">
                  <c:v>42790.958333333336</c:v>
                </c:pt>
                <c:pt idx="114841">
                  <c:v>42791</c:v>
                </c:pt>
                <c:pt idx="114842">
                  <c:v>42789.041666666664</c:v>
                </c:pt>
                <c:pt idx="114843">
                  <c:v>42789.083333333336</c:v>
                </c:pt>
                <c:pt idx="114844">
                  <c:v>42789.125</c:v>
                </c:pt>
                <c:pt idx="114845">
                  <c:v>42789.166666666664</c:v>
                </c:pt>
                <c:pt idx="114846">
                  <c:v>42789.208333333336</c:v>
                </c:pt>
                <c:pt idx="114847">
                  <c:v>42789.25</c:v>
                </c:pt>
                <c:pt idx="114848">
                  <c:v>42789.291666666664</c:v>
                </c:pt>
                <c:pt idx="114849">
                  <c:v>42789.333333333336</c:v>
                </c:pt>
                <c:pt idx="114850">
                  <c:v>42789.375</c:v>
                </c:pt>
                <c:pt idx="114851">
                  <c:v>42789.416666666664</c:v>
                </c:pt>
                <c:pt idx="114852">
                  <c:v>42789.458333333336</c:v>
                </c:pt>
                <c:pt idx="114853">
                  <c:v>42789.5</c:v>
                </c:pt>
                <c:pt idx="114854">
                  <c:v>42789.541666666664</c:v>
                </c:pt>
                <c:pt idx="114855">
                  <c:v>42789.583333333336</c:v>
                </c:pt>
                <c:pt idx="114856">
                  <c:v>42789.625</c:v>
                </c:pt>
                <c:pt idx="114857">
                  <c:v>42789.666666666664</c:v>
                </c:pt>
                <c:pt idx="114858">
                  <c:v>42789.708333333336</c:v>
                </c:pt>
                <c:pt idx="114859">
                  <c:v>42789.75</c:v>
                </c:pt>
                <c:pt idx="114860">
                  <c:v>42789.791666666664</c:v>
                </c:pt>
                <c:pt idx="114861">
                  <c:v>42789.833333333336</c:v>
                </c:pt>
                <c:pt idx="114862">
                  <c:v>42789.875</c:v>
                </c:pt>
                <c:pt idx="114863">
                  <c:v>42789.916666666664</c:v>
                </c:pt>
                <c:pt idx="114864">
                  <c:v>42789.958333333336</c:v>
                </c:pt>
                <c:pt idx="114865">
                  <c:v>42790</c:v>
                </c:pt>
                <c:pt idx="114866">
                  <c:v>42788.041666666664</c:v>
                </c:pt>
                <c:pt idx="114867">
                  <c:v>42788.083333333336</c:v>
                </c:pt>
                <c:pt idx="114868">
                  <c:v>42788.125</c:v>
                </c:pt>
                <c:pt idx="114869">
                  <c:v>42788.166666666664</c:v>
                </c:pt>
                <c:pt idx="114870">
                  <c:v>42788.208333333336</c:v>
                </c:pt>
                <c:pt idx="114871">
                  <c:v>42788.25</c:v>
                </c:pt>
                <c:pt idx="114872">
                  <c:v>42788.291666666664</c:v>
                </c:pt>
                <c:pt idx="114873">
                  <c:v>42788.333333333336</c:v>
                </c:pt>
                <c:pt idx="114874">
                  <c:v>42788.375</c:v>
                </c:pt>
                <c:pt idx="114875">
                  <c:v>42788.416666666664</c:v>
                </c:pt>
                <c:pt idx="114876">
                  <c:v>42788.458333333336</c:v>
                </c:pt>
                <c:pt idx="114877">
                  <c:v>42788.5</c:v>
                </c:pt>
                <c:pt idx="114878">
                  <c:v>42788.541666666664</c:v>
                </c:pt>
                <c:pt idx="114879">
                  <c:v>42788.583333333336</c:v>
                </c:pt>
                <c:pt idx="114880">
                  <c:v>42788.625</c:v>
                </c:pt>
                <c:pt idx="114881">
                  <c:v>42788.666666666664</c:v>
                </c:pt>
                <c:pt idx="114882">
                  <c:v>42788.708333333336</c:v>
                </c:pt>
                <c:pt idx="114883">
                  <c:v>42788.75</c:v>
                </c:pt>
                <c:pt idx="114884">
                  <c:v>42788.791666666664</c:v>
                </c:pt>
                <c:pt idx="114885">
                  <c:v>42788.833333333336</c:v>
                </c:pt>
                <c:pt idx="114886">
                  <c:v>42788.875</c:v>
                </c:pt>
                <c:pt idx="114887">
                  <c:v>42788.916666666664</c:v>
                </c:pt>
                <c:pt idx="114888">
                  <c:v>42788.958333333336</c:v>
                </c:pt>
                <c:pt idx="114889">
                  <c:v>42789</c:v>
                </c:pt>
                <c:pt idx="114890">
                  <c:v>42787.041666666664</c:v>
                </c:pt>
                <c:pt idx="114891">
                  <c:v>42787.083333333336</c:v>
                </c:pt>
                <c:pt idx="114892">
                  <c:v>42787.125</c:v>
                </c:pt>
                <c:pt idx="114893">
                  <c:v>42787.166666666664</c:v>
                </c:pt>
                <c:pt idx="114894">
                  <c:v>42787.208333333336</c:v>
                </c:pt>
                <c:pt idx="114895">
                  <c:v>42787.25</c:v>
                </c:pt>
                <c:pt idx="114896">
                  <c:v>42787.291666666664</c:v>
                </c:pt>
                <c:pt idx="114897">
                  <c:v>42787.333333333336</c:v>
                </c:pt>
                <c:pt idx="114898">
                  <c:v>42787.375</c:v>
                </c:pt>
                <c:pt idx="114899">
                  <c:v>42787.416666666664</c:v>
                </c:pt>
                <c:pt idx="114900">
                  <c:v>42787.458333333336</c:v>
                </c:pt>
                <c:pt idx="114901">
                  <c:v>42787.5</c:v>
                </c:pt>
                <c:pt idx="114902">
                  <c:v>42787.541666666664</c:v>
                </c:pt>
                <c:pt idx="114903">
                  <c:v>42787.583333333336</c:v>
                </c:pt>
                <c:pt idx="114904">
                  <c:v>42787.625</c:v>
                </c:pt>
                <c:pt idx="114905">
                  <c:v>42787.666666666664</c:v>
                </c:pt>
                <c:pt idx="114906">
                  <c:v>42787.708333333336</c:v>
                </c:pt>
                <c:pt idx="114907">
                  <c:v>42787.75</c:v>
                </c:pt>
                <c:pt idx="114908">
                  <c:v>42787.791666666664</c:v>
                </c:pt>
                <c:pt idx="114909">
                  <c:v>42787.833333333336</c:v>
                </c:pt>
                <c:pt idx="114910">
                  <c:v>42787.875</c:v>
                </c:pt>
                <c:pt idx="114911">
                  <c:v>42787.916666666664</c:v>
                </c:pt>
                <c:pt idx="114912">
                  <c:v>42787.958333333336</c:v>
                </c:pt>
                <c:pt idx="114913">
                  <c:v>42788</c:v>
                </c:pt>
                <c:pt idx="114914">
                  <c:v>42786.041666666664</c:v>
                </c:pt>
                <c:pt idx="114915">
                  <c:v>42786.083333333336</c:v>
                </c:pt>
                <c:pt idx="114916">
                  <c:v>42786.125</c:v>
                </c:pt>
                <c:pt idx="114917">
                  <c:v>42786.166666666664</c:v>
                </c:pt>
                <c:pt idx="114918">
                  <c:v>42786.208333333336</c:v>
                </c:pt>
                <c:pt idx="114919">
                  <c:v>42786.25</c:v>
                </c:pt>
                <c:pt idx="114920">
                  <c:v>42786.291666666664</c:v>
                </c:pt>
                <c:pt idx="114921">
                  <c:v>42786.333333333336</c:v>
                </c:pt>
                <c:pt idx="114922">
                  <c:v>42786.375</c:v>
                </c:pt>
                <c:pt idx="114923">
                  <c:v>42786.416666666664</c:v>
                </c:pt>
                <c:pt idx="114924">
                  <c:v>42786.458333333336</c:v>
                </c:pt>
                <c:pt idx="114925">
                  <c:v>42786.5</c:v>
                </c:pt>
                <c:pt idx="114926">
                  <c:v>42786.541666666664</c:v>
                </c:pt>
                <c:pt idx="114927">
                  <c:v>42786.583333333336</c:v>
                </c:pt>
                <c:pt idx="114928">
                  <c:v>42786.625</c:v>
                </c:pt>
                <c:pt idx="114929">
                  <c:v>42786.666666666664</c:v>
                </c:pt>
                <c:pt idx="114930">
                  <c:v>42786.708333333336</c:v>
                </c:pt>
                <c:pt idx="114931">
                  <c:v>42786.75</c:v>
                </c:pt>
                <c:pt idx="114932">
                  <c:v>42786.791666666664</c:v>
                </c:pt>
                <c:pt idx="114933">
                  <c:v>42786.833333333336</c:v>
                </c:pt>
                <c:pt idx="114934">
                  <c:v>42786.875</c:v>
                </c:pt>
                <c:pt idx="114935">
                  <c:v>42786.916666666664</c:v>
                </c:pt>
                <c:pt idx="114936">
                  <c:v>42786.958333333336</c:v>
                </c:pt>
                <c:pt idx="114937">
                  <c:v>42787</c:v>
                </c:pt>
                <c:pt idx="114938">
                  <c:v>42785.041666666664</c:v>
                </c:pt>
                <c:pt idx="114939">
                  <c:v>42785.083333333336</c:v>
                </c:pt>
                <c:pt idx="114940">
                  <c:v>42785.125</c:v>
                </c:pt>
                <c:pt idx="114941">
                  <c:v>42785.166666666664</c:v>
                </c:pt>
                <c:pt idx="114942">
                  <c:v>42785.208333333336</c:v>
                </c:pt>
                <c:pt idx="114943">
                  <c:v>42785.25</c:v>
                </c:pt>
                <c:pt idx="114944">
                  <c:v>42785.291666666664</c:v>
                </c:pt>
                <c:pt idx="114945">
                  <c:v>42785.333333333336</c:v>
                </c:pt>
                <c:pt idx="114946">
                  <c:v>42785.375</c:v>
                </c:pt>
                <c:pt idx="114947">
                  <c:v>42785.416666666664</c:v>
                </c:pt>
                <c:pt idx="114948">
                  <c:v>42785.458333333336</c:v>
                </c:pt>
                <c:pt idx="114949">
                  <c:v>42785.5</c:v>
                </c:pt>
                <c:pt idx="114950">
                  <c:v>42785.541666666664</c:v>
                </c:pt>
                <c:pt idx="114951">
                  <c:v>42785.583333333336</c:v>
                </c:pt>
                <c:pt idx="114952">
                  <c:v>42785.625</c:v>
                </c:pt>
                <c:pt idx="114953">
                  <c:v>42785.666666666664</c:v>
                </c:pt>
                <c:pt idx="114954">
                  <c:v>42785.708333333336</c:v>
                </c:pt>
                <c:pt idx="114955">
                  <c:v>42785.75</c:v>
                </c:pt>
                <c:pt idx="114956">
                  <c:v>42785.791666666664</c:v>
                </c:pt>
                <c:pt idx="114957">
                  <c:v>42785.833333333336</c:v>
                </c:pt>
                <c:pt idx="114958">
                  <c:v>42785.875</c:v>
                </c:pt>
                <c:pt idx="114959">
                  <c:v>42785.916666666664</c:v>
                </c:pt>
                <c:pt idx="114960">
                  <c:v>42785.958333333336</c:v>
                </c:pt>
                <c:pt idx="114961">
                  <c:v>42786</c:v>
                </c:pt>
                <c:pt idx="114962">
                  <c:v>42784.041666666664</c:v>
                </c:pt>
                <c:pt idx="114963">
                  <c:v>42784.083333333336</c:v>
                </c:pt>
                <c:pt idx="114964">
                  <c:v>42784.125</c:v>
                </c:pt>
                <c:pt idx="114965">
                  <c:v>42784.166666666664</c:v>
                </c:pt>
                <c:pt idx="114966">
                  <c:v>42784.208333333336</c:v>
                </c:pt>
                <c:pt idx="114967">
                  <c:v>42784.25</c:v>
                </c:pt>
                <c:pt idx="114968">
                  <c:v>42784.291666666664</c:v>
                </c:pt>
                <c:pt idx="114969">
                  <c:v>42784.333333333336</c:v>
                </c:pt>
                <c:pt idx="114970">
                  <c:v>42784.375</c:v>
                </c:pt>
                <c:pt idx="114971">
                  <c:v>42784.416666666664</c:v>
                </c:pt>
                <c:pt idx="114972">
                  <c:v>42784.458333333336</c:v>
                </c:pt>
                <c:pt idx="114973">
                  <c:v>42784.5</c:v>
                </c:pt>
                <c:pt idx="114974">
                  <c:v>42784.541666666664</c:v>
                </c:pt>
                <c:pt idx="114975">
                  <c:v>42784.583333333336</c:v>
                </c:pt>
                <c:pt idx="114976">
                  <c:v>42784.625</c:v>
                </c:pt>
                <c:pt idx="114977">
                  <c:v>42784.666666666664</c:v>
                </c:pt>
                <c:pt idx="114978">
                  <c:v>42784.708333333336</c:v>
                </c:pt>
                <c:pt idx="114979">
                  <c:v>42784.75</c:v>
                </c:pt>
                <c:pt idx="114980">
                  <c:v>42784.791666666664</c:v>
                </c:pt>
                <c:pt idx="114981">
                  <c:v>42784.833333333336</c:v>
                </c:pt>
                <c:pt idx="114982">
                  <c:v>42784.875</c:v>
                </c:pt>
                <c:pt idx="114983">
                  <c:v>42784.916666666664</c:v>
                </c:pt>
                <c:pt idx="114984">
                  <c:v>42784.958333333336</c:v>
                </c:pt>
                <c:pt idx="114985">
                  <c:v>42785</c:v>
                </c:pt>
                <c:pt idx="114986">
                  <c:v>42783.041666666664</c:v>
                </c:pt>
                <c:pt idx="114987">
                  <c:v>42783.083333333336</c:v>
                </c:pt>
                <c:pt idx="114988">
                  <c:v>42783.125</c:v>
                </c:pt>
                <c:pt idx="114989">
                  <c:v>42783.166666666664</c:v>
                </c:pt>
                <c:pt idx="114990">
                  <c:v>42783.208333333336</c:v>
                </c:pt>
                <c:pt idx="114991">
                  <c:v>42783.25</c:v>
                </c:pt>
                <c:pt idx="114992">
                  <c:v>42783.291666666664</c:v>
                </c:pt>
                <c:pt idx="114993">
                  <c:v>42783.333333333336</c:v>
                </c:pt>
                <c:pt idx="114994">
                  <c:v>42783.375</c:v>
                </c:pt>
                <c:pt idx="114995">
                  <c:v>42783.416666666664</c:v>
                </c:pt>
                <c:pt idx="114996">
                  <c:v>42783.458333333336</c:v>
                </c:pt>
                <c:pt idx="114997">
                  <c:v>42783.5</c:v>
                </c:pt>
                <c:pt idx="114998">
                  <c:v>42783.541666666664</c:v>
                </c:pt>
                <c:pt idx="114999">
                  <c:v>42783.583333333336</c:v>
                </c:pt>
                <c:pt idx="115000">
                  <c:v>42783.625</c:v>
                </c:pt>
                <c:pt idx="115001">
                  <c:v>42783.666666666664</c:v>
                </c:pt>
                <c:pt idx="115002">
                  <c:v>42783.708333333336</c:v>
                </c:pt>
                <c:pt idx="115003">
                  <c:v>42783.75</c:v>
                </c:pt>
                <c:pt idx="115004">
                  <c:v>42783.791666666664</c:v>
                </c:pt>
                <c:pt idx="115005">
                  <c:v>42783.833333333336</c:v>
                </c:pt>
                <c:pt idx="115006">
                  <c:v>42783.875</c:v>
                </c:pt>
                <c:pt idx="115007">
                  <c:v>42783.916666666664</c:v>
                </c:pt>
                <c:pt idx="115008">
                  <c:v>42783.958333333336</c:v>
                </c:pt>
                <c:pt idx="115009">
                  <c:v>42784</c:v>
                </c:pt>
                <c:pt idx="115010">
                  <c:v>42782.041666666664</c:v>
                </c:pt>
                <c:pt idx="115011">
                  <c:v>42782.083333333336</c:v>
                </c:pt>
                <c:pt idx="115012">
                  <c:v>42782.125</c:v>
                </c:pt>
                <c:pt idx="115013">
                  <c:v>42782.166666666664</c:v>
                </c:pt>
                <c:pt idx="115014">
                  <c:v>42782.208333333336</c:v>
                </c:pt>
                <c:pt idx="115015">
                  <c:v>42782.25</c:v>
                </c:pt>
                <c:pt idx="115016">
                  <c:v>42782.291666666664</c:v>
                </c:pt>
                <c:pt idx="115017">
                  <c:v>42782.333333333336</c:v>
                </c:pt>
                <c:pt idx="115018">
                  <c:v>42782.375</c:v>
                </c:pt>
                <c:pt idx="115019">
                  <c:v>42782.416666666664</c:v>
                </c:pt>
                <c:pt idx="115020">
                  <c:v>42782.458333333336</c:v>
                </c:pt>
                <c:pt idx="115021">
                  <c:v>42782.5</c:v>
                </c:pt>
                <c:pt idx="115022">
                  <c:v>42782.541666666664</c:v>
                </c:pt>
                <c:pt idx="115023">
                  <c:v>42782.583333333336</c:v>
                </c:pt>
                <c:pt idx="115024">
                  <c:v>42782.625</c:v>
                </c:pt>
                <c:pt idx="115025">
                  <c:v>42782.666666666664</c:v>
                </c:pt>
                <c:pt idx="115026">
                  <c:v>42782.708333333336</c:v>
                </c:pt>
                <c:pt idx="115027">
                  <c:v>42782.75</c:v>
                </c:pt>
                <c:pt idx="115028">
                  <c:v>42782.791666666664</c:v>
                </c:pt>
                <c:pt idx="115029">
                  <c:v>42782.833333333336</c:v>
                </c:pt>
                <c:pt idx="115030">
                  <c:v>42782.875</c:v>
                </c:pt>
                <c:pt idx="115031">
                  <c:v>42782.916666666664</c:v>
                </c:pt>
                <c:pt idx="115032">
                  <c:v>42782.958333333336</c:v>
                </c:pt>
                <c:pt idx="115033">
                  <c:v>42783</c:v>
                </c:pt>
                <c:pt idx="115034">
                  <c:v>42781.041666666664</c:v>
                </c:pt>
                <c:pt idx="115035">
                  <c:v>42781.083333333336</c:v>
                </c:pt>
                <c:pt idx="115036">
                  <c:v>42781.125</c:v>
                </c:pt>
                <c:pt idx="115037">
                  <c:v>42781.166666666664</c:v>
                </c:pt>
                <c:pt idx="115038">
                  <c:v>42781.208333333336</c:v>
                </c:pt>
                <c:pt idx="115039">
                  <c:v>42781.25</c:v>
                </c:pt>
                <c:pt idx="115040">
                  <c:v>42781.291666666664</c:v>
                </c:pt>
                <c:pt idx="115041">
                  <c:v>42781.333333333336</c:v>
                </c:pt>
                <c:pt idx="115042">
                  <c:v>42781.375</c:v>
                </c:pt>
                <c:pt idx="115043">
                  <c:v>42781.416666666664</c:v>
                </c:pt>
                <c:pt idx="115044">
                  <c:v>42781.458333333336</c:v>
                </c:pt>
                <c:pt idx="115045">
                  <c:v>42781.5</c:v>
                </c:pt>
                <c:pt idx="115046">
                  <c:v>42781.541666666664</c:v>
                </c:pt>
                <c:pt idx="115047">
                  <c:v>42781.583333333336</c:v>
                </c:pt>
                <c:pt idx="115048">
                  <c:v>42781.625</c:v>
                </c:pt>
                <c:pt idx="115049">
                  <c:v>42781.666666666664</c:v>
                </c:pt>
                <c:pt idx="115050">
                  <c:v>42781.708333333336</c:v>
                </c:pt>
                <c:pt idx="115051">
                  <c:v>42781.75</c:v>
                </c:pt>
                <c:pt idx="115052">
                  <c:v>42781.791666666664</c:v>
                </c:pt>
                <c:pt idx="115053">
                  <c:v>42781.833333333336</c:v>
                </c:pt>
                <c:pt idx="115054">
                  <c:v>42781.875</c:v>
                </c:pt>
                <c:pt idx="115055">
                  <c:v>42781.916666666664</c:v>
                </c:pt>
                <c:pt idx="115056">
                  <c:v>42781.958333333336</c:v>
                </c:pt>
                <c:pt idx="115057">
                  <c:v>42782</c:v>
                </c:pt>
                <c:pt idx="115058">
                  <c:v>42780.041666666664</c:v>
                </c:pt>
                <c:pt idx="115059">
                  <c:v>42780.083333333336</c:v>
                </c:pt>
                <c:pt idx="115060">
                  <c:v>42780.125</c:v>
                </c:pt>
                <c:pt idx="115061">
                  <c:v>42780.166666666664</c:v>
                </c:pt>
                <c:pt idx="115062">
                  <c:v>42780.208333333336</c:v>
                </c:pt>
                <c:pt idx="115063">
                  <c:v>42780.25</c:v>
                </c:pt>
                <c:pt idx="115064">
                  <c:v>42780.291666666664</c:v>
                </c:pt>
                <c:pt idx="115065">
                  <c:v>42780.333333333336</c:v>
                </c:pt>
                <c:pt idx="115066">
                  <c:v>42780.375</c:v>
                </c:pt>
                <c:pt idx="115067">
                  <c:v>42780.416666666664</c:v>
                </c:pt>
                <c:pt idx="115068">
                  <c:v>42780.458333333336</c:v>
                </c:pt>
                <c:pt idx="115069">
                  <c:v>42780.5</c:v>
                </c:pt>
                <c:pt idx="115070">
                  <c:v>42780.541666666664</c:v>
                </c:pt>
                <c:pt idx="115071">
                  <c:v>42780.583333333336</c:v>
                </c:pt>
                <c:pt idx="115072">
                  <c:v>42780.625</c:v>
                </c:pt>
                <c:pt idx="115073">
                  <c:v>42780.666666666664</c:v>
                </c:pt>
                <c:pt idx="115074">
                  <c:v>42780.708333333336</c:v>
                </c:pt>
                <c:pt idx="115075">
                  <c:v>42780.75</c:v>
                </c:pt>
                <c:pt idx="115076">
                  <c:v>42780.791666666664</c:v>
                </c:pt>
                <c:pt idx="115077">
                  <c:v>42780.833333333336</c:v>
                </c:pt>
                <c:pt idx="115078">
                  <c:v>42780.875</c:v>
                </c:pt>
                <c:pt idx="115079">
                  <c:v>42780.916666666664</c:v>
                </c:pt>
                <c:pt idx="115080">
                  <c:v>42780.958333333336</c:v>
                </c:pt>
                <c:pt idx="115081">
                  <c:v>42781</c:v>
                </c:pt>
                <c:pt idx="115082">
                  <c:v>42779.041666666664</c:v>
                </c:pt>
                <c:pt idx="115083">
                  <c:v>42779.083333333336</c:v>
                </c:pt>
                <c:pt idx="115084">
                  <c:v>42779.125</c:v>
                </c:pt>
                <c:pt idx="115085">
                  <c:v>42779.166666666664</c:v>
                </c:pt>
                <c:pt idx="115086">
                  <c:v>42779.208333333336</c:v>
                </c:pt>
                <c:pt idx="115087">
                  <c:v>42779.25</c:v>
                </c:pt>
                <c:pt idx="115088">
                  <c:v>42779.291666666664</c:v>
                </c:pt>
                <c:pt idx="115089">
                  <c:v>42779.333333333336</c:v>
                </c:pt>
                <c:pt idx="115090">
                  <c:v>42779.375</c:v>
                </c:pt>
                <c:pt idx="115091">
                  <c:v>42779.416666666664</c:v>
                </c:pt>
                <c:pt idx="115092">
                  <c:v>42779.458333333336</c:v>
                </c:pt>
                <c:pt idx="115093">
                  <c:v>42779.5</c:v>
                </c:pt>
                <c:pt idx="115094">
                  <c:v>42779.541666666664</c:v>
                </c:pt>
                <c:pt idx="115095">
                  <c:v>42779.583333333336</c:v>
                </c:pt>
                <c:pt idx="115096">
                  <c:v>42779.625</c:v>
                </c:pt>
                <c:pt idx="115097">
                  <c:v>42779.666666666664</c:v>
                </c:pt>
                <c:pt idx="115098">
                  <c:v>42779.708333333336</c:v>
                </c:pt>
                <c:pt idx="115099">
                  <c:v>42779.75</c:v>
                </c:pt>
                <c:pt idx="115100">
                  <c:v>42779.791666666664</c:v>
                </c:pt>
                <c:pt idx="115101">
                  <c:v>42779.833333333336</c:v>
                </c:pt>
                <c:pt idx="115102">
                  <c:v>42779.875</c:v>
                </c:pt>
                <c:pt idx="115103">
                  <c:v>42779.916666666664</c:v>
                </c:pt>
                <c:pt idx="115104">
                  <c:v>42779.958333333336</c:v>
                </c:pt>
                <c:pt idx="115105">
                  <c:v>42780</c:v>
                </c:pt>
                <c:pt idx="115106">
                  <c:v>42778.041666666664</c:v>
                </c:pt>
                <c:pt idx="115107">
                  <c:v>42778.083333333336</c:v>
                </c:pt>
                <c:pt idx="115108">
                  <c:v>42778.125</c:v>
                </c:pt>
                <c:pt idx="115109">
                  <c:v>42778.166666666664</c:v>
                </c:pt>
                <c:pt idx="115110">
                  <c:v>42778.208333333336</c:v>
                </c:pt>
                <c:pt idx="115111">
                  <c:v>42778.25</c:v>
                </c:pt>
                <c:pt idx="115112">
                  <c:v>42778.291666666664</c:v>
                </c:pt>
                <c:pt idx="115113">
                  <c:v>42778.333333333336</c:v>
                </c:pt>
                <c:pt idx="115114">
                  <c:v>42778.375</c:v>
                </c:pt>
                <c:pt idx="115115">
                  <c:v>42778.416666666664</c:v>
                </c:pt>
                <c:pt idx="115116">
                  <c:v>42778.458333333336</c:v>
                </c:pt>
                <c:pt idx="115117">
                  <c:v>42778.5</c:v>
                </c:pt>
                <c:pt idx="115118">
                  <c:v>42778.541666666664</c:v>
                </c:pt>
                <c:pt idx="115119">
                  <c:v>42778.583333333336</c:v>
                </c:pt>
                <c:pt idx="115120">
                  <c:v>42778.625</c:v>
                </c:pt>
                <c:pt idx="115121">
                  <c:v>42778.666666666664</c:v>
                </c:pt>
                <c:pt idx="115122">
                  <c:v>42778.708333333336</c:v>
                </c:pt>
                <c:pt idx="115123">
                  <c:v>42778.75</c:v>
                </c:pt>
                <c:pt idx="115124">
                  <c:v>42778.791666666664</c:v>
                </c:pt>
                <c:pt idx="115125">
                  <c:v>42778.833333333336</c:v>
                </c:pt>
                <c:pt idx="115126">
                  <c:v>42778.875</c:v>
                </c:pt>
                <c:pt idx="115127">
                  <c:v>42778.916666666664</c:v>
                </c:pt>
                <c:pt idx="115128">
                  <c:v>42778.958333333336</c:v>
                </c:pt>
                <c:pt idx="115129">
                  <c:v>42779</c:v>
                </c:pt>
                <c:pt idx="115130">
                  <c:v>42777.041666666664</c:v>
                </c:pt>
                <c:pt idx="115131">
                  <c:v>42777.083333333336</c:v>
                </c:pt>
                <c:pt idx="115132">
                  <c:v>42777.125</c:v>
                </c:pt>
                <c:pt idx="115133">
                  <c:v>42777.166666666664</c:v>
                </c:pt>
                <c:pt idx="115134">
                  <c:v>42777.208333333336</c:v>
                </c:pt>
                <c:pt idx="115135">
                  <c:v>42777.25</c:v>
                </c:pt>
                <c:pt idx="115136">
                  <c:v>42777.291666666664</c:v>
                </c:pt>
                <c:pt idx="115137">
                  <c:v>42777.333333333336</c:v>
                </c:pt>
                <c:pt idx="115138">
                  <c:v>42777.375</c:v>
                </c:pt>
                <c:pt idx="115139">
                  <c:v>42777.416666666664</c:v>
                </c:pt>
                <c:pt idx="115140">
                  <c:v>42777.458333333336</c:v>
                </c:pt>
                <c:pt idx="115141">
                  <c:v>42777.5</c:v>
                </c:pt>
                <c:pt idx="115142">
                  <c:v>42777.541666666664</c:v>
                </c:pt>
                <c:pt idx="115143">
                  <c:v>42777.583333333336</c:v>
                </c:pt>
                <c:pt idx="115144">
                  <c:v>42777.625</c:v>
                </c:pt>
                <c:pt idx="115145">
                  <c:v>42777.666666666664</c:v>
                </c:pt>
                <c:pt idx="115146">
                  <c:v>42777.708333333336</c:v>
                </c:pt>
                <c:pt idx="115147">
                  <c:v>42777.75</c:v>
                </c:pt>
                <c:pt idx="115148">
                  <c:v>42777.791666666664</c:v>
                </c:pt>
                <c:pt idx="115149">
                  <c:v>42777.833333333336</c:v>
                </c:pt>
                <c:pt idx="115150">
                  <c:v>42777.875</c:v>
                </c:pt>
                <c:pt idx="115151">
                  <c:v>42777.916666666664</c:v>
                </c:pt>
                <c:pt idx="115152">
                  <c:v>42777.958333333336</c:v>
                </c:pt>
                <c:pt idx="115153">
                  <c:v>42778</c:v>
                </c:pt>
                <c:pt idx="115154">
                  <c:v>42776.041666666664</c:v>
                </c:pt>
                <c:pt idx="115155">
                  <c:v>42776.083333333336</c:v>
                </c:pt>
                <c:pt idx="115156">
                  <c:v>42776.125</c:v>
                </c:pt>
                <c:pt idx="115157">
                  <c:v>42776.166666666664</c:v>
                </c:pt>
                <c:pt idx="115158">
                  <c:v>42776.208333333336</c:v>
                </c:pt>
                <c:pt idx="115159">
                  <c:v>42776.25</c:v>
                </c:pt>
                <c:pt idx="115160">
                  <c:v>42776.291666666664</c:v>
                </c:pt>
                <c:pt idx="115161">
                  <c:v>42776.333333333336</c:v>
                </c:pt>
                <c:pt idx="115162">
                  <c:v>42776.375</c:v>
                </c:pt>
                <c:pt idx="115163">
                  <c:v>42776.416666666664</c:v>
                </c:pt>
                <c:pt idx="115164">
                  <c:v>42776.458333333336</c:v>
                </c:pt>
                <c:pt idx="115165">
                  <c:v>42776.5</c:v>
                </c:pt>
                <c:pt idx="115166">
                  <c:v>42776.541666666664</c:v>
                </c:pt>
                <c:pt idx="115167">
                  <c:v>42776.583333333336</c:v>
                </c:pt>
                <c:pt idx="115168">
                  <c:v>42776.625</c:v>
                </c:pt>
                <c:pt idx="115169">
                  <c:v>42776.666666666664</c:v>
                </c:pt>
                <c:pt idx="115170">
                  <c:v>42776.708333333336</c:v>
                </c:pt>
                <c:pt idx="115171">
                  <c:v>42776.75</c:v>
                </c:pt>
                <c:pt idx="115172">
                  <c:v>42776.791666666664</c:v>
                </c:pt>
                <c:pt idx="115173">
                  <c:v>42776.833333333336</c:v>
                </c:pt>
                <c:pt idx="115174">
                  <c:v>42776.875</c:v>
                </c:pt>
                <c:pt idx="115175">
                  <c:v>42776.916666666664</c:v>
                </c:pt>
                <c:pt idx="115176">
                  <c:v>42776.958333333336</c:v>
                </c:pt>
                <c:pt idx="115177">
                  <c:v>42777</c:v>
                </c:pt>
                <c:pt idx="115178">
                  <c:v>42775.041666666664</c:v>
                </c:pt>
                <c:pt idx="115179">
                  <c:v>42775.083333333336</c:v>
                </c:pt>
                <c:pt idx="115180">
                  <c:v>42775.125</c:v>
                </c:pt>
                <c:pt idx="115181">
                  <c:v>42775.166666666664</c:v>
                </c:pt>
                <c:pt idx="115182">
                  <c:v>42775.208333333336</c:v>
                </c:pt>
                <c:pt idx="115183">
                  <c:v>42775.25</c:v>
                </c:pt>
                <c:pt idx="115184">
                  <c:v>42775.291666666664</c:v>
                </c:pt>
                <c:pt idx="115185">
                  <c:v>42775.333333333336</c:v>
                </c:pt>
                <c:pt idx="115186">
                  <c:v>42775.375</c:v>
                </c:pt>
                <c:pt idx="115187">
                  <c:v>42775.416666666664</c:v>
                </c:pt>
                <c:pt idx="115188">
                  <c:v>42775.458333333336</c:v>
                </c:pt>
                <c:pt idx="115189">
                  <c:v>42775.5</c:v>
                </c:pt>
                <c:pt idx="115190">
                  <c:v>42775.541666666664</c:v>
                </c:pt>
                <c:pt idx="115191">
                  <c:v>42775.583333333336</c:v>
                </c:pt>
                <c:pt idx="115192">
                  <c:v>42775.625</c:v>
                </c:pt>
                <c:pt idx="115193">
                  <c:v>42775.666666666664</c:v>
                </c:pt>
                <c:pt idx="115194">
                  <c:v>42775.708333333336</c:v>
                </c:pt>
                <c:pt idx="115195">
                  <c:v>42775.75</c:v>
                </c:pt>
                <c:pt idx="115196">
                  <c:v>42775.791666666664</c:v>
                </c:pt>
                <c:pt idx="115197">
                  <c:v>42775.833333333336</c:v>
                </c:pt>
                <c:pt idx="115198">
                  <c:v>42775.875</c:v>
                </c:pt>
                <c:pt idx="115199">
                  <c:v>42775.916666666664</c:v>
                </c:pt>
                <c:pt idx="115200">
                  <c:v>42775.958333333336</c:v>
                </c:pt>
                <c:pt idx="115201">
                  <c:v>42776</c:v>
                </c:pt>
                <c:pt idx="115202">
                  <c:v>42774.041666666664</c:v>
                </c:pt>
                <c:pt idx="115203">
                  <c:v>42774.083333333336</c:v>
                </c:pt>
                <c:pt idx="115204">
                  <c:v>42774.125</c:v>
                </c:pt>
                <c:pt idx="115205">
                  <c:v>42774.166666666664</c:v>
                </c:pt>
                <c:pt idx="115206">
                  <c:v>42774.208333333336</c:v>
                </c:pt>
                <c:pt idx="115207">
                  <c:v>42774.25</c:v>
                </c:pt>
                <c:pt idx="115208">
                  <c:v>42774.291666666664</c:v>
                </c:pt>
                <c:pt idx="115209">
                  <c:v>42774.333333333336</c:v>
                </c:pt>
                <c:pt idx="115210">
                  <c:v>42774.375</c:v>
                </c:pt>
                <c:pt idx="115211">
                  <c:v>42774.416666666664</c:v>
                </c:pt>
                <c:pt idx="115212">
                  <c:v>42774.458333333336</c:v>
                </c:pt>
                <c:pt idx="115213">
                  <c:v>42774.5</c:v>
                </c:pt>
                <c:pt idx="115214">
                  <c:v>42774.541666666664</c:v>
                </c:pt>
                <c:pt idx="115215">
                  <c:v>42774.583333333336</c:v>
                </c:pt>
                <c:pt idx="115216">
                  <c:v>42774.625</c:v>
                </c:pt>
                <c:pt idx="115217">
                  <c:v>42774.666666666664</c:v>
                </c:pt>
                <c:pt idx="115218">
                  <c:v>42774.708333333336</c:v>
                </c:pt>
                <c:pt idx="115219">
                  <c:v>42774.75</c:v>
                </c:pt>
                <c:pt idx="115220">
                  <c:v>42774.791666666664</c:v>
                </c:pt>
                <c:pt idx="115221">
                  <c:v>42774.833333333336</c:v>
                </c:pt>
                <c:pt idx="115222">
                  <c:v>42774.875</c:v>
                </c:pt>
                <c:pt idx="115223">
                  <c:v>42774.916666666664</c:v>
                </c:pt>
                <c:pt idx="115224">
                  <c:v>42774.958333333336</c:v>
                </c:pt>
                <c:pt idx="115225">
                  <c:v>42775</c:v>
                </c:pt>
                <c:pt idx="115226">
                  <c:v>42773.041666666664</c:v>
                </c:pt>
                <c:pt idx="115227">
                  <c:v>42773.083333333336</c:v>
                </c:pt>
                <c:pt idx="115228">
                  <c:v>42773.125</c:v>
                </c:pt>
                <c:pt idx="115229">
                  <c:v>42773.166666666664</c:v>
                </c:pt>
                <c:pt idx="115230">
                  <c:v>42773.208333333336</c:v>
                </c:pt>
                <c:pt idx="115231">
                  <c:v>42773.25</c:v>
                </c:pt>
                <c:pt idx="115232">
                  <c:v>42773.291666666664</c:v>
                </c:pt>
                <c:pt idx="115233">
                  <c:v>42773.333333333336</c:v>
                </c:pt>
                <c:pt idx="115234">
                  <c:v>42773.375</c:v>
                </c:pt>
                <c:pt idx="115235">
                  <c:v>42773.416666666664</c:v>
                </c:pt>
                <c:pt idx="115236">
                  <c:v>42773.458333333336</c:v>
                </c:pt>
                <c:pt idx="115237">
                  <c:v>42773.5</c:v>
                </c:pt>
                <c:pt idx="115238">
                  <c:v>42773.541666666664</c:v>
                </c:pt>
                <c:pt idx="115239">
                  <c:v>42773.583333333336</c:v>
                </c:pt>
                <c:pt idx="115240">
                  <c:v>42773.625</c:v>
                </c:pt>
                <c:pt idx="115241">
                  <c:v>42773.666666666664</c:v>
                </c:pt>
                <c:pt idx="115242">
                  <c:v>42773.708333333336</c:v>
                </c:pt>
                <c:pt idx="115243">
                  <c:v>42773.75</c:v>
                </c:pt>
                <c:pt idx="115244">
                  <c:v>42773.791666666664</c:v>
                </c:pt>
                <c:pt idx="115245">
                  <c:v>42773.833333333336</c:v>
                </c:pt>
                <c:pt idx="115246">
                  <c:v>42773.875</c:v>
                </c:pt>
                <c:pt idx="115247">
                  <c:v>42773.916666666664</c:v>
                </c:pt>
                <c:pt idx="115248">
                  <c:v>42773.958333333336</c:v>
                </c:pt>
                <c:pt idx="115249">
                  <c:v>42774</c:v>
                </c:pt>
                <c:pt idx="115250">
                  <c:v>42772.041666666664</c:v>
                </c:pt>
                <c:pt idx="115251">
                  <c:v>42772.083333333336</c:v>
                </c:pt>
                <c:pt idx="115252">
                  <c:v>42772.125</c:v>
                </c:pt>
                <c:pt idx="115253">
                  <c:v>42772.166666666664</c:v>
                </c:pt>
                <c:pt idx="115254">
                  <c:v>42772.208333333336</c:v>
                </c:pt>
                <c:pt idx="115255">
                  <c:v>42772.25</c:v>
                </c:pt>
                <c:pt idx="115256">
                  <c:v>42772.291666666664</c:v>
                </c:pt>
                <c:pt idx="115257">
                  <c:v>42772.333333333336</c:v>
                </c:pt>
                <c:pt idx="115258">
                  <c:v>42772.375</c:v>
                </c:pt>
                <c:pt idx="115259">
                  <c:v>42772.416666666664</c:v>
                </c:pt>
                <c:pt idx="115260">
                  <c:v>42772.458333333336</c:v>
                </c:pt>
                <c:pt idx="115261">
                  <c:v>42772.5</c:v>
                </c:pt>
                <c:pt idx="115262">
                  <c:v>42772.541666666664</c:v>
                </c:pt>
                <c:pt idx="115263">
                  <c:v>42772.583333333336</c:v>
                </c:pt>
                <c:pt idx="115264">
                  <c:v>42772.625</c:v>
                </c:pt>
                <c:pt idx="115265">
                  <c:v>42772.666666666664</c:v>
                </c:pt>
                <c:pt idx="115266">
                  <c:v>42772.708333333336</c:v>
                </c:pt>
                <c:pt idx="115267">
                  <c:v>42772.75</c:v>
                </c:pt>
                <c:pt idx="115268">
                  <c:v>42772.791666666664</c:v>
                </c:pt>
                <c:pt idx="115269">
                  <c:v>42772.833333333336</c:v>
                </c:pt>
                <c:pt idx="115270">
                  <c:v>42772.875</c:v>
                </c:pt>
                <c:pt idx="115271">
                  <c:v>42772.916666666664</c:v>
                </c:pt>
                <c:pt idx="115272">
                  <c:v>42772.958333333336</c:v>
                </c:pt>
                <c:pt idx="115273">
                  <c:v>42773</c:v>
                </c:pt>
                <c:pt idx="115274">
                  <c:v>42771.041666666664</c:v>
                </c:pt>
                <c:pt idx="115275">
                  <c:v>42771.083333333336</c:v>
                </c:pt>
                <c:pt idx="115276">
                  <c:v>42771.125</c:v>
                </c:pt>
                <c:pt idx="115277">
                  <c:v>42771.166666666664</c:v>
                </c:pt>
                <c:pt idx="115278">
                  <c:v>42771.208333333336</c:v>
                </c:pt>
                <c:pt idx="115279">
                  <c:v>42771.25</c:v>
                </c:pt>
                <c:pt idx="115280">
                  <c:v>42771.291666666664</c:v>
                </c:pt>
                <c:pt idx="115281">
                  <c:v>42771.333333333336</c:v>
                </c:pt>
                <c:pt idx="115282">
                  <c:v>42771.375</c:v>
                </c:pt>
                <c:pt idx="115283">
                  <c:v>42771.416666666664</c:v>
                </c:pt>
                <c:pt idx="115284">
                  <c:v>42771.458333333336</c:v>
                </c:pt>
                <c:pt idx="115285">
                  <c:v>42771.5</c:v>
                </c:pt>
                <c:pt idx="115286">
                  <c:v>42771.541666666664</c:v>
                </c:pt>
                <c:pt idx="115287">
                  <c:v>42771.583333333336</c:v>
                </c:pt>
                <c:pt idx="115288">
                  <c:v>42771.625</c:v>
                </c:pt>
                <c:pt idx="115289">
                  <c:v>42771.666666666664</c:v>
                </c:pt>
                <c:pt idx="115290">
                  <c:v>42771.708333333336</c:v>
                </c:pt>
                <c:pt idx="115291">
                  <c:v>42771.75</c:v>
                </c:pt>
                <c:pt idx="115292">
                  <c:v>42771.791666666664</c:v>
                </c:pt>
                <c:pt idx="115293">
                  <c:v>42771.833333333336</c:v>
                </c:pt>
                <c:pt idx="115294">
                  <c:v>42771.875</c:v>
                </c:pt>
                <c:pt idx="115295">
                  <c:v>42771.916666666664</c:v>
                </c:pt>
                <c:pt idx="115296">
                  <c:v>42771.958333333336</c:v>
                </c:pt>
                <c:pt idx="115297">
                  <c:v>42772</c:v>
                </c:pt>
                <c:pt idx="115298">
                  <c:v>42770.041666666664</c:v>
                </c:pt>
                <c:pt idx="115299">
                  <c:v>42770.083333333336</c:v>
                </c:pt>
                <c:pt idx="115300">
                  <c:v>42770.125</c:v>
                </c:pt>
                <c:pt idx="115301">
                  <c:v>42770.166666666664</c:v>
                </c:pt>
                <c:pt idx="115302">
                  <c:v>42770.208333333336</c:v>
                </c:pt>
                <c:pt idx="115303">
                  <c:v>42770.25</c:v>
                </c:pt>
                <c:pt idx="115304">
                  <c:v>42770.291666666664</c:v>
                </c:pt>
                <c:pt idx="115305">
                  <c:v>42770.333333333336</c:v>
                </c:pt>
                <c:pt idx="115306">
                  <c:v>42770.375</c:v>
                </c:pt>
                <c:pt idx="115307">
                  <c:v>42770.416666666664</c:v>
                </c:pt>
                <c:pt idx="115308">
                  <c:v>42770.458333333336</c:v>
                </c:pt>
                <c:pt idx="115309">
                  <c:v>42770.5</c:v>
                </c:pt>
                <c:pt idx="115310">
                  <c:v>42770.541666666664</c:v>
                </c:pt>
                <c:pt idx="115311">
                  <c:v>42770.583333333336</c:v>
                </c:pt>
                <c:pt idx="115312">
                  <c:v>42770.625</c:v>
                </c:pt>
                <c:pt idx="115313">
                  <c:v>42770.666666666664</c:v>
                </c:pt>
                <c:pt idx="115314">
                  <c:v>42770.708333333336</c:v>
                </c:pt>
                <c:pt idx="115315">
                  <c:v>42770.75</c:v>
                </c:pt>
                <c:pt idx="115316">
                  <c:v>42770.791666666664</c:v>
                </c:pt>
                <c:pt idx="115317">
                  <c:v>42770.833333333336</c:v>
                </c:pt>
                <c:pt idx="115318">
                  <c:v>42770.875</c:v>
                </c:pt>
                <c:pt idx="115319">
                  <c:v>42770.916666666664</c:v>
                </c:pt>
                <c:pt idx="115320">
                  <c:v>42770.958333333336</c:v>
                </c:pt>
                <c:pt idx="115321">
                  <c:v>42771</c:v>
                </c:pt>
                <c:pt idx="115322">
                  <c:v>42769.041666666664</c:v>
                </c:pt>
                <c:pt idx="115323">
                  <c:v>42769.083333333336</c:v>
                </c:pt>
                <c:pt idx="115324">
                  <c:v>42769.125</c:v>
                </c:pt>
                <c:pt idx="115325">
                  <c:v>42769.166666666664</c:v>
                </c:pt>
                <c:pt idx="115326">
                  <c:v>42769.208333333336</c:v>
                </c:pt>
                <c:pt idx="115327">
                  <c:v>42769.25</c:v>
                </c:pt>
                <c:pt idx="115328">
                  <c:v>42769.291666666664</c:v>
                </c:pt>
                <c:pt idx="115329">
                  <c:v>42769.333333333336</c:v>
                </c:pt>
                <c:pt idx="115330">
                  <c:v>42769.375</c:v>
                </c:pt>
                <c:pt idx="115331">
                  <c:v>42769.416666666664</c:v>
                </c:pt>
                <c:pt idx="115332">
                  <c:v>42769.458333333336</c:v>
                </c:pt>
                <c:pt idx="115333">
                  <c:v>42769.5</c:v>
                </c:pt>
                <c:pt idx="115334">
                  <c:v>42769.541666666664</c:v>
                </c:pt>
                <c:pt idx="115335">
                  <c:v>42769.583333333336</c:v>
                </c:pt>
                <c:pt idx="115336">
                  <c:v>42769.625</c:v>
                </c:pt>
                <c:pt idx="115337">
                  <c:v>42769.666666666664</c:v>
                </c:pt>
                <c:pt idx="115338">
                  <c:v>42769.708333333336</c:v>
                </c:pt>
                <c:pt idx="115339">
                  <c:v>42769.75</c:v>
                </c:pt>
                <c:pt idx="115340">
                  <c:v>42769.791666666664</c:v>
                </c:pt>
                <c:pt idx="115341">
                  <c:v>42769.833333333336</c:v>
                </c:pt>
                <c:pt idx="115342">
                  <c:v>42769.875</c:v>
                </c:pt>
                <c:pt idx="115343">
                  <c:v>42769.916666666664</c:v>
                </c:pt>
                <c:pt idx="115344">
                  <c:v>42769.958333333336</c:v>
                </c:pt>
                <c:pt idx="115345">
                  <c:v>42770</c:v>
                </c:pt>
                <c:pt idx="115346">
                  <c:v>42768.041666666664</c:v>
                </c:pt>
                <c:pt idx="115347">
                  <c:v>42768.083333333336</c:v>
                </c:pt>
                <c:pt idx="115348">
                  <c:v>42768.125</c:v>
                </c:pt>
                <c:pt idx="115349">
                  <c:v>42768.166666666664</c:v>
                </c:pt>
                <c:pt idx="115350">
                  <c:v>42768.208333333336</c:v>
                </c:pt>
                <c:pt idx="115351">
                  <c:v>42768.25</c:v>
                </c:pt>
                <c:pt idx="115352">
                  <c:v>42768.291666666664</c:v>
                </c:pt>
                <c:pt idx="115353">
                  <c:v>42768.333333333336</c:v>
                </c:pt>
                <c:pt idx="115354">
                  <c:v>42768.375</c:v>
                </c:pt>
                <c:pt idx="115355">
                  <c:v>42768.416666666664</c:v>
                </c:pt>
                <c:pt idx="115356">
                  <c:v>42768.458333333336</c:v>
                </c:pt>
                <c:pt idx="115357">
                  <c:v>42768.5</c:v>
                </c:pt>
                <c:pt idx="115358">
                  <c:v>42768.541666666664</c:v>
                </c:pt>
                <c:pt idx="115359">
                  <c:v>42768.583333333336</c:v>
                </c:pt>
                <c:pt idx="115360">
                  <c:v>42768.625</c:v>
                </c:pt>
                <c:pt idx="115361">
                  <c:v>42768.666666666664</c:v>
                </c:pt>
                <c:pt idx="115362">
                  <c:v>42768.708333333336</c:v>
                </c:pt>
                <c:pt idx="115363">
                  <c:v>42768.75</c:v>
                </c:pt>
                <c:pt idx="115364">
                  <c:v>42768.791666666664</c:v>
                </c:pt>
                <c:pt idx="115365">
                  <c:v>42768.833333333336</c:v>
                </c:pt>
                <c:pt idx="115366">
                  <c:v>42768.875</c:v>
                </c:pt>
                <c:pt idx="115367">
                  <c:v>42768.916666666664</c:v>
                </c:pt>
                <c:pt idx="115368">
                  <c:v>42768.958333333336</c:v>
                </c:pt>
                <c:pt idx="115369">
                  <c:v>42769</c:v>
                </c:pt>
                <c:pt idx="115370">
                  <c:v>42767.041666666664</c:v>
                </c:pt>
                <c:pt idx="115371">
                  <c:v>42767.083333333336</c:v>
                </c:pt>
                <c:pt idx="115372">
                  <c:v>42767.125</c:v>
                </c:pt>
                <c:pt idx="115373">
                  <c:v>42767.166666666664</c:v>
                </c:pt>
                <c:pt idx="115374">
                  <c:v>42767.208333333336</c:v>
                </c:pt>
                <c:pt idx="115375">
                  <c:v>42767.25</c:v>
                </c:pt>
                <c:pt idx="115376">
                  <c:v>42767.291666666664</c:v>
                </c:pt>
                <c:pt idx="115377">
                  <c:v>42767.333333333336</c:v>
                </c:pt>
                <c:pt idx="115378">
                  <c:v>42767.375</c:v>
                </c:pt>
                <c:pt idx="115379">
                  <c:v>42767.416666666664</c:v>
                </c:pt>
                <c:pt idx="115380">
                  <c:v>42767.458333333336</c:v>
                </c:pt>
                <c:pt idx="115381">
                  <c:v>42767.5</c:v>
                </c:pt>
                <c:pt idx="115382">
                  <c:v>42767.541666666664</c:v>
                </c:pt>
                <c:pt idx="115383">
                  <c:v>42767.583333333336</c:v>
                </c:pt>
                <c:pt idx="115384">
                  <c:v>42767.625</c:v>
                </c:pt>
                <c:pt idx="115385">
                  <c:v>42767.666666666664</c:v>
                </c:pt>
                <c:pt idx="115386">
                  <c:v>42767.708333333336</c:v>
                </c:pt>
                <c:pt idx="115387">
                  <c:v>42767.75</c:v>
                </c:pt>
                <c:pt idx="115388">
                  <c:v>42767.791666666664</c:v>
                </c:pt>
                <c:pt idx="115389">
                  <c:v>42767.833333333336</c:v>
                </c:pt>
                <c:pt idx="115390">
                  <c:v>42767.875</c:v>
                </c:pt>
                <c:pt idx="115391">
                  <c:v>42767.916666666664</c:v>
                </c:pt>
                <c:pt idx="115392">
                  <c:v>42767.958333333336</c:v>
                </c:pt>
                <c:pt idx="115393">
                  <c:v>42768</c:v>
                </c:pt>
                <c:pt idx="115394">
                  <c:v>42766.041666666664</c:v>
                </c:pt>
                <c:pt idx="115395">
                  <c:v>42766.083333333336</c:v>
                </c:pt>
                <c:pt idx="115396">
                  <c:v>42766.125</c:v>
                </c:pt>
                <c:pt idx="115397">
                  <c:v>42766.166666666664</c:v>
                </c:pt>
                <c:pt idx="115398">
                  <c:v>42766.208333333336</c:v>
                </c:pt>
                <c:pt idx="115399">
                  <c:v>42766.25</c:v>
                </c:pt>
                <c:pt idx="115400">
                  <c:v>42766.291666666664</c:v>
                </c:pt>
                <c:pt idx="115401">
                  <c:v>42766.333333333336</c:v>
                </c:pt>
                <c:pt idx="115402">
                  <c:v>42766.375</c:v>
                </c:pt>
                <c:pt idx="115403">
                  <c:v>42766.416666666664</c:v>
                </c:pt>
                <c:pt idx="115404">
                  <c:v>42766.458333333336</c:v>
                </c:pt>
                <c:pt idx="115405">
                  <c:v>42766.5</c:v>
                </c:pt>
                <c:pt idx="115406">
                  <c:v>42766.541666666664</c:v>
                </c:pt>
                <c:pt idx="115407">
                  <c:v>42766.583333333336</c:v>
                </c:pt>
                <c:pt idx="115408">
                  <c:v>42766.625</c:v>
                </c:pt>
                <c:pt idx="115409">
                  <c:v>42766.666666666664</c:v>
                </c:pt>
                <c:pt idx="115410">
                  <c:v>42766.708333333336</c:v>
                </c:pt>
                <c:pt idx="115411">
                  <c:v>42766.75</c:v>
                </c:pt>
                <c:pt idx="115412">
                  <c:v>42766.791666666664</c:v>
                </c:pt>
                <c:pt idx="115413">
                  <c:v>42766.833333333336</c:v>
                </c:pt>
                <c:pt idx="115414">
                  <c:v>42766.875</c:v>
                </c:pt>
                <c:pt idx="115415">
                  <c:v>42766.916666666664</c:v>
                </c:pt>
                <c:pt idx="115416">
                  <c:v>42766.958333333336</c:v>
                </c:pt>
                <c:pt idx="115417">
                  <c:v>42767</c:v>
                </c:pt>
                <c:pt idx="115418">
                  <c:v>42765.041666666664</c:v>
                </c:pt>
                <c:pt idx="115419">
                  <c:v>42765.083333333336</c:v>
                </c:pt>
                <c:pt idx="115420">
                  <c:v>42765.125</c:v>
                </c:pt>
                <c:pt idx="115421">
                  <c:v>42765.166666666664</c:v>
                </c:pt>
                <c:pt idx="115422">
                  <c:v>42765.208333333336</c:v>
                </c:pt>
                <c:pt idx="115423">
                  <c:v>42765.25</c:v>
                </c:pt>
                <c:pt idx="115424">
                  <c:v>42765.291666666664</c:v>
                </c:pt>
                <c:pt idx="115425">
                  <c:v>42765.333333333336</c:v>
                </c:pt>
                <c:pt idx="115426">
                  <c:v>42765.375</c:v>
                </c:pt>
                <c:pt idx="115427">
                  <c:v>42765.416666666664</c:v>
                </c:pt>
                <c:pt idx="115428">
                  <c:v>42765.458333333336</c:v>
                </c:pt>
                <c:pt idx="115429">
                  <c:v>42765.5</c:v>
                </c:pt>
                <c:pt idx="115430">
                  <c:v>42765.541666666664</c:v>
                </c:pt>
                <c:pt idx="115431">
                  <c:v>42765.583333333336</c:v>
                </c:pt>
                <c:pt idx="115432">
                  <c:v>42765.625</c:v>
                </c:pt>
                <c:pt idx="115433">
                  <c:v>42765.666666666664</c:v>
                </c:pt>
                <c:pt idx="115434">
                  <c:v>42765.708333333336</c:v>
                </c:pt>
                <c:pt idx="115435">
                  <c:v>42765.75</c:v>
                </c:pt>
                <c:pt idx="115436">
                  <c:v>42765.791666666664</c:v>
                </c:pt>
                <c:pt idx="115437">
                  <c:v>42765.833333333336</c:v>
                </c:pt>
                <c:pt idx="115438">
                  <c:v>42765.875</c:v>
                </c:pt>
                <c:pt idx="115439">
                  <c:v>42765.916666666664</c:v>
                </c:pt>
                <c:pt idx="115440">
                  <c:v>42765.958333333336</c:v>
                </c:pt>
                <c:pt idx="115441">
                  <c:v>42766</c:v>
                </c:pt>
                <c:pt idx="115442">
                  <c:v>42764.041666666664</c:v>
                </c:pt>
                <c:pt idx="115443">
                  <c:v>42764.083333333336</c:v>
                </c:pt>
                <c:pt idx="115444">
                  <c:v>42764.125</c:v>
                </c:pt>
                <c:pt idx="115445">
                  <c:v>42764.166666666664</c:v>
                </c:pt>
                <c:pt idx="115446">
                  <c:v>42764.208333333336</c:v>
                </c:pt>
                <c:pt idx="115447">
                  <c:v>42764.25</c:v>
                </c:pt>
                <c:pt idx="115448">
                  <c:v>42764.291666666664</c:v>
                </c:pt>
                <c:pt idx="115449">
                  <c:v>42764.333333333336</c:v>
                </c:pt>
                <c:pt idx="115450">
                  <c:v>42764.375</c:v>
                </c:pt>
                <c:pt idx="115451">
                  <c:v>42764.416666666664</c:v>
                </c:pt>
                <c:pt idx="115452">
                  <c:v>42764.458333333336</c:v>
                </c:pt>
                <c:pt idx="115453">
                  <c:v>42764.5</c:v>
                </c:pt>
                <c:pt idx="115454">
                  <c:v>42764.541666666664</c:v>
                </c:pt>
                <c:pt idx="115455">
                  <c:v>42764.583333333336</c:v>
                </c:pt>
                <c:pt idx="115456">
                  <c:v>42764.625</c:v>
                </c:pt>
                <c:pt idx="115457">
                  <c:v>42764.666666666664</c:v>
                </c:pt>
                <c:pt idx="115458">
                  <c:v>42764.708333333336</c:v>
                </c:pt>
                <c:pt idx="115459">
                  <c:v>42764.75</c:v>
                </c:pt>
                <c:pt idx="115460">
                  <c:v>42764.791666666664</c:v>
                </c:pt>
                <c:pt idx="115461">
                  <c:v>42764.833333333336</c:v>
                </c:pt>
                <c:pt idx="115462">
                  <c:v>42764.875</c:v>
                </c:pt>
                <c:pt idx="115463">
                  <c:v>42764.916666666664</c:v>
                </c:pt>
                <c:pt idx="115464">
                  <c:v>42764.958333333336</c:v>
                </c:pt>
                <c:pt idx="115465">
                  <c:v>42765</c:v>
                </c:pt>
                <c:pt idx="115466">
                  <c:v>42763.041666666664</c:v>
                </c:pt>
                <c:pt idx="115467">
                  <c:v>42763.083333333336</c:v>
                </c:pt>
                <c:pt idx="115468">
                  <c:v>42763.125</c:v>
                </c:pt>
                <c:pt idx="115469">
                  <c:v>42763.166666666664</c:v>
                </c:pt>
                <c:pt idx="115470">
                  <c:v>42763.208333333336</c:v>
                </c:pt>
                <c:pt idx="115471">
                  <c:v>42763.25</c:v>
                </c:pt>
                <c:pt idx="115472">
                  <c:v>42763.291666666664</c:v>
                </c:pt>
                <c:pt idx="115473">
                  <c:v>42763.333333333336</c:v>
                </c:pt>
                <c:pt idx="115474">
                  <c:v>42763.375</c:v>
                </c:pt>
                <c:pt idx="115475">
                  <c:v>42763.416666666664</c:v>
                </c:pt>
                <c:pt idx="115476">
                  <c:v>42763.458333333336</c:v>
                </c:pt>
                <c:pt idx="115477">
                  <c:v>42763.5</c:v>
                </c:pt>
                <c:pt idx="115478">
                  <c:v>42763.541666666664</c:v>
                </c:pt>
                <c:pt idx="115479">
                  <c:v>42763.583333333336</c:v>
                </c:pt>
                <c:pt idx="115480">
                  <c:v>42763.625</c:v>
                </c:pt>
                <c:pt idx="115481">
                  <c:v>42763.666666666664</c:v>
                </c:pt>
                <c:pt idx="115482">
                  <c:v>42763.708333333336</c:v>
                </c:pt>
                <c:pt idx="115483">
                  <c:v>42763.75</c:v>
                </c:pt>
                <c:pt idx="115484">
                  <c:v>42763.791666666664</c:v>
                </c:pt>
                <c:pt idx="115485">
                  <c:v>42763.833333333336</c:v>
                </c:pt>
                <c:pt idx="115486">
                  <c:v>42763.875</c:v>
                </c:pt>
                <c:pt idx="115487">
                  <c:v>42763.916666666664</c:v>
                </c:pt>
                <c:pt idx="115488">
                  <c:v>42763.958333333336</c:v>
                </c:pt>
                <c:pt idx="115489">
                  <c:v>42764</c:v>
                </c:pt>
                <c:pt idx="115490">
                  <c:v>42762.041666666664</c:v>
                </c:pt>
                <c:pt idx="115491">
                  <c:v>42762.083333333336</c:v>
                </c:pt>
                <c:pt idx="115492">
                  <c:v>42762.125</c:v>
                </c:pt>
                <c:pt idx="115493">
                  <c:v>42762.166666666664</c:v>
                </c:pt>
                <c:pt idx="115494">
                  <c:v>42762.208333333336</c:v>
                </c:pt>
                <c:pt idx="115495">
                  <c:v>42762.25</c:v>
                </c:pt>
                <c:pt idx="115496">
                  <c:v>42762.291666666664</c:v>
                </c:pt>
                <c:pt idx="115497">
                  <c:v>42762.333333333336</c:v>
                </c:pt>
                <c:pt idx="115498">
                  <c:v>42762.375</c:v>
                </c:pt>
                <c:pt idx="115499">
                  <c:v>42762.416666666664</c:v>
                </c:pt>
                <c:pt idx="115500">
                  <c:v>42762.458333333336</c:v>
                </c:pt>
                <c:pt idx="115501">
                  <c:v>42762.5</c:v>
                </c:pt>
                <c:pt idx="115502">
                  <c:v>42762.541666666664</c:v>
                </c:pt>
                <c:pt idx="115503">
                  <c:v>42762.583333333336</c:v>
                </c:pt>
                <c:pt idx="115504">
                  <c:v>42762.625</c:v>
                </c:pt>
                <c:pt idx="115505">
                  <c:v>42762.666666666664</c:v>
                </c:pt>
                <c:pt idx="115506">
                  <c:v>42762.708333333336</c:v>
                </c:pt>
                <c:pt idx="115507">
                  <c:v>42762.75</c:v>
                </c:pt>
                <c:pt idx="115508">
                  <c:v>42762.791666666664</c:v>
                </c:pt>
                <c:pt idx="115509">
                  <c:v>42762.833333333336</c:v>
                </c:pt>
                <c:pt idx="115510">
                  <c:v>42762.875</c:v>
                </c:pt>
                <c:pt idx="115511">
                  <c:v>42762.916666666664</c:v>
                </c:pt>
                <c:pt idx="115512">
                  <c:v>42762.958333333336</c:v>
                </c:pt>
                <c:pt idx="115513">
                  <c:v>42763</c:v>
                </c:pt>
                <c:pt idx="115514">
                  <c:v>42761.041666666664</c:v>
                </c:pt>
                <c:pt idx="115515">
                  <c:v>42761.083333333336</c:v>
                </c:pt>
                <c:pt idx="115516">
                  <c:v>42761.125</c:v>
                </c:pt>
                <c:pt idx="115517">
                  <c:v>42761.166666666664</c:v>
                </c:pt>
                <c:pt idx="115518">
                  <c:v>42761.208333333336</c:v>
                </c:pt>
                <c:pt idx="115519">
                  <c:v>42761.25</c:v>
                </c:pt>
                <c:pt idx="115520">
                  <c:v>42761.291666666664</c:v>
                </c:pt>
                <c:pt idx="115521">
                  <c:v>42761.333333333336</c:v>
                </c:pt>
                <c:pt idx="115522">
                  <c:v>42761.375</c:v>
                </c:pt>
                <c:pt idx="115523">
                  <c:v>42761.416666666664</c:v>
                </c:pt>
                <c:pt idx="115524">
                  <c:v>42761.458333333336</c:v>
                </c:pt>
                <c:pt idx="115525">
                  <c:v>42761.5</c:v>
                </c:pt>
                <c:pt idx="115526">
                  <c:v>42761.541666666664</c:v>
                </c:pt>
                <c:pt idx="115527">
                  <c:v>42761.583333333336</c:v>
                </c:pt>
                <c:pt idx="115528">
                  <c:v>42761.625</c:v>
                </c:pt>
                <c:pt idx="115529">
                  <c:v>42761.666666666664</c:v>
                </c:pt>
                <c:pt idx="115530">
                  <c:v>42761.708333333336</c:v>
                </c:pt>
                <c:pt idx="115531">
                  <c:v>42761.75</c:v>
                </c:pt>
                <c:pt idx="115532">
                  <c:v>42761.791666666664</c:v>
                </c:pt>
                <c:pt idx="115533">
                  <c:v>42761.833333333336</c:v>
                </c:pt>
                <c:pt idx="115534">
                  <c:v>42761.875</c:v>
                </c:pt>
                <c:pt idx="115535">
                  <c:v>42761.916666666664</c:v>
                </c:pt>
                <c:pt idx="115536">
                  <c:v>42761.958333333336</c:v>
                </c:pt>
                <c:pt idx="115537">
                  <c:v>42762</c:v>
                </c:pt>
                <c:pt idx="115538">
                  <c:v>42760.041666666664</c:v>
                </c:pt>
                <c:pt idx="115539">
                  <c:v>42760.083333333336</c:v>
                </c:pt>
                <c:pt idx="115540">
                  <c:v>42760.125</c:v>
                </c:pt>
                <c:pt idx="115541">
                  <c:v>42760.166666666664</c:v>
                </c:pt>
                <c:pt idx="115542">
                  <c:v>42760.208333333336</c:v>
                </c:pt>
                <c:pt idx="115543">
                  <c:v>42760.25</c:v>
                </c:pt>
                <c:pt idx="115544">
                  <c:v>42760.291666666664</c:v>
                </c:pt>
                <c:pt idx="115545">
                  <c:v>42760.333333333336</c:v>
                </c:pt>
                <c:pt idx="115546">
                  <c:v>42760.375</c:v>
                </c:pt>
                <c:pt idx="115547">
                  <c:v>42760.416666666664</c:v>
                </c:pt>
                <c:pt idx="115548">
                  <c:v>42760.458333333336</c:v>
                </c:pt>
                <c:pt idx="115549">
                  <c:v>42760.5</c:v>
                </c:pt>
                <c:pt idx="115550">
                  <c:v>42760.541666666664</c:v>
                </c:pt>
                <c:pt idx="115551">
                  <c:v>42760.583333333336</c:v>
                </c:pt>
                <c:pt idx="115552">
                  <c:v>42760.625</c:v>
                </c:pt>
                <c:pt idx="115553">
                  <c:v>42760.666666666664</c:v>
                </c:pt>
                <c:pt idx="115554">
                  <c:v>42760.708333333336</c:v>
                </c:pt>
                <c:pt idx="115555">
                  <c:v>42760.75</c:v>
                </c:pt>
                <c:pt idx="115556">
                  <c:v>42760.791666666664</c:v>
                </c:pt>
                <c:pt idx="115557">
                  <c:v>42760.833333333336</c:v>
                </c:pt>
                <c:pt idx="115558">
                  <c:v>42760.875</c:v>
                </c:pt>
                <c:pt idx="115559">
                  <c:v>42760.916666666664</c:v>
                </c:pt>
                <c:pt idx="115560">
                  <c:v>42760.958333333336</c:v>
                </c:pt>
                <c:pt idx="115561">
                  <c:v>42761</c:v>
                </c:pt>
                <c:pt idx="115562">
                  <c:v>42759.041666666664</c:v>
                </c:pt>
                <c:pt idx="115563">
                  <c:v>42759.083333333336</c:v>
                </c:pt>
                <c:pt idx="115564">
                  <c:v>42759.125</c:v>
                </c:pt>
                <c:pt idx="115565">
                  <c:v>42759.166666666664</c:v>
                </c:pt>
                <c:pt idx="115566">
                  <c:v>42759.208333333336</c:v>
                </c:pt>
                <c:pt idx="115567">
                  <c:v>42759.25</c:v>
                </c:pt>
                <c:pt idx="115568">
                  <c:v>42759.291666666664</c:v>
                </c:pt>
                <c:pt idx="115569">
                  <c:v>42759.333333333336</c:v>
                </c:pt>
                <c:pt idx="115570">
                  <c:v>42759.375</c:v>
                </c:pt>
                <c:pt idx="115571">
                  <c:v>42759.416666666664</c:v>
                </c:pt>
                <c:pt idx="115572">
                  <c:v>42759.458333333336</c:v>
                </c:pt>
                <c:pt idx="115573">
                  <c:v>42759.5</c:v>
                </c:pt>
                <c:pt idx="115574">
                  <c:v>42759.541666666664</c:v>
                </c:pt>
                <c:pt idx="115575">
                  <c:v>42759.583333333336</c:v>
                </c:pt>
                <c:pt idx="115576">
                  <c:v>42759.625</c:v>
                </c:pt>
                <c:pt idx="115577">
                  <c:v>42759.666666666664</c:v>
                </c:pt>
                <c:pt idx="115578">
                  <c:v>42759.708333333336</c:v>
                </c:pt>
                <c:pt idx="115579">
                  <c:v>42759.75</c:v>
                </c:pt>
                <c:pt idx="115580">
                  <c:v>42759.791666666664</c:v>
                </c:pt>
                <c:pt idx="115581">
                  <c:v>42759.833333333336</c:v>
                </c:pt>
                <c:pt idx="115582">
                  <c:v>42759.875</c:v>
                </c:pt>
                <c:pt idx="115583">
                  <c:v>42759.916666666664</c:v>
                </c:pt>
                <c:pt idx="115584">
                  <c:v>42759.958333333336</c:v>
                </c:pt>
                <c:pt idx="115585">
                  <c:v>42760</c:v>
                </c:pt>
                <c:pt idx="115586">
                  <c:v>42758.041666666664</c:v>
                </c:pt>
                <c:pt idx="115587">
                  <c:v>42758.083333333336</c:v>
                </c:pt>
                <c:pt idx="115588">
                  <c:v>42758.125</c:v>
                </c:pt>
                <c:pt idx="115589">
                  <c:v>42758.166666666664</c:v>
                </c:pt>
                <c:pt idx="115590">
                  <c:v>42758.208333333336</c:v>
                </c:pt>
                <c:pt idx="115591">
                  <c:v>42758.25</c:v>
                </c:pt>
                <c:pt idx="115592">
                  <c:v>42758.291666666664</c:v>
                </c:pt>
                <c:pt idx="115593">
                  <c:v>42758.333333333336</c:v>
                </c:pt>
                <c:pt idx="115594">
                  <c:v>42758.375</c:v>
                </c:pt>
                <c:pt idx="115595">
                  <c:v>42758.416666666664</c:v>
                </c:pt>
                <c:pt idx="115596">
                  <c:v>42758.458333333336</c:v>
                </c:pt>
                <c:pt idx="115597">
                  <c:v>42758.5</c:v>
                </c:pt>
                <c:pt idx="115598">
                  <c:v>42758.541666666664</c:v>
                </c:pt>
                <c:pt idx="115599">
                  <c:v>42758.583333333336</c:v>
                </c:pt>
                <c:pt idx="115600">
                  <c:v>42758.625</c:v>
                </c:pt>
                <c:pt idx="115601">
                  <c:v>42758.666666666664</c:v>
                </c:pt>
                <c:pt idx="115602">
                  <c:v>42758.708333333336</c:v>
                </c:pt>
                <c:pt idx="115603">
                  <c:v>42758.75</c:v>
                </c:pt>
                <c:pt idx="115604">
                  <c:v>42758.791666666664</c:v>
                </c:pt>
                <c:pt idx="115605">
                  <c:v>42758.833333333336</c:v>
                </c:pt>
                <c:pt idx="115606">
                  <c:v>42758.875</c:v>
                </c:pt>
                <c:pt idx="115607">
                  <c:v>42758.916666666664</c:v>
                </c:pt>
                <c:pt idx="115608">
                  <c:v>42758.958333333336</c:v>
                </c:pt>
                <c:pt idx="115609">
                  <c:v>42759</c:v>
                </c:pt>
                <c:pt idx="115610">
                  <c:v>42757.041666666664</c:v>
                </c:pt>
                <c:pt idx="115611">
                  <c:v>42757.083333333336</c:v>
                </c:pt>
                <c:pt idx="115612">
                  <c:v>42757.125</c:v>
                </c:pt>
                <c:pt idx="115613">
                  <c:v>42757.166666666664</c:v>
                </c:pt>
                <c:pt idx="115614">
                  <c:v>42757.208333333336</c:v>
                </c:pt>
                <c:pt idx="115615">
                  <c:v>42757.25</c:v>
                </c:pt>
                <c:pt idx="115616">
                  <c:v>42757.291666666664</c:v>
                </c:pt>
                <c:pt idx="115617">
                  <c:v>42757.333333333336</c:v>
                </c:pt>
                <c:pt idx="115618">
                  <c:v>42757.375</c:v>
                </c:pt>
                <c:pt idx="115619">
                  <c:v>42757.416666666664</c:v>
                </c:pt>
                <c:pt idx="115620">
                  <c:v>42757.458333333336</c:v>
                </c:pt>
                <c:pt idx="115621">
                  <c:v>42757.5</c:v>
                </c:pt>
                <c:pt idx="115622">
                  <c:v>42757.541666666664</c:v>
                </c:pt>
                <c:pt idx="115623">
                  <c:v>42757.583333333336</c:v>
                </c:pt>
                <c:pt idx="115624">
                  <c:v>42757.625</c:v>
                </c:pt>
                <c:pt idx="115625">
                  <c:v>42757.666666666664</c:v>
                </c:pt>
                <c:pt idx="115626">
                  <c:v>42757.708333333336</c:v>
                </c:pt>
                <c:pt idx="115627">
                  <c:v>42757.75</c:v>
                </c:pt>
                <c:pt idx="115628">
                  <c:v>42757.791666666664</c:v>
                </c:pt>
                <c:pt idx="115629">
                  <c:v>42757.833333333336</c:v>
                </c:pt>
                <c:pt idx="115630">
                  <c:v>42757.875</c:v>
                </c:pt>
                <c:pt idx="115631">
                  <c:v>42757.916666666664</c:v>
                </c:pt>
                <c:pt idx="115632">
                  <c:v>42757.958333333336</c:v>
                </c:pt>
                <c:pt idx="115633">
                  <c:v>42758</c:v>
                </c:pt>
                <c:pt idx="115634">
                  <c:v>42756.041666666664</c:v>
                </c:pt>
                <c:pt idx="115635">
                  <c:v>42756.083333333336</c:v>
                </c:pt>
                <c:pt idx="115636">
                  <c:v>42756.125</c:v>
                </c:pt>
                <c:pt idx="115637">
                  <c:v>42756.166666666664</c:v>
                </c:pt>
                <c:pt idx="115638">
                  <c:v>42756.208333333336</c:v>
                </c:pt>
                <c:pt idx="115639">
                  <c:v>42756.25</c:v>
                </c:pt>
                <c:pt idx="115640">
                  <c:v>42756.291666666664</c:v>
                </c:pt>
                <c:pt idx="115641">
                  <c:v>42756.333333333336</c:v>
                </c:pt>
                <c:pt idx="115642">
                  <c:v>42756.375</c:v>
                </c:pt>
                <c:pt idx="115643">
                  <c:v>42756.416666666664</c:v>
                </c:pt>
                <c:pt idx="115644">
                  <c:v>42756.458333333336</c:v>
                </c:pt>
                <c:pt idx="115645">
                  <c:v>42756.5</c:v>
                </c:pt>
                <c:pt idx="115646">
                  <c:v>42756.541666666664</c:v>
                </c:pt>
                <c:pt idx="115647">
                  <c:v>42756.583333333336</c:v>
                </c:pt>
                <c:pt idx="115648">
                  <c:v>42756.625</c:v>
                </c:pt>
                <c:pt idx="115649">
                  <c:v>42756.666666666664</c:v>
                </c:pt>
                <c:pt idx="115650">
                  <c:v>42756.708333333336</c:v>
                </c:pt>
                <c:pt idx="115651">
                  <c:v>42756.75</c:v>
                </c:pt>
                <c:pt idx="115652">
                  <c:v>42756.791666666664</c:v>
                </c:pt>
                <c:pt idx="115653">
                  <c:v>42756.833333333336</c:v>
                </c:pt>
                <c:pt idx="115654">
                  <c:v>42756.875</c:v>
                </c:pt>
                <c:pt idx="115655">
                  <c:v>42756.916666666664</c:v>
                </c:pt>
                <c:pt idx="115656">
                  <c:v>42756.958333333336</c:v>
                </c:pt>
                <c:pt idx="115657">
                  <c:v>42757</c:v>
                </c:pt>
                <c:pt idx="115658">
                  <c:v>42755.041666666664</c:v>
                </c:pt>
                <c:pt idx="115659">
                  <c:v>42755.083333333336</c:v>
                </c:pt>
                <c:pt idx="115660">
                  <c:v>42755.125</c:v>
                </c:pt>
                <c:pt idx="115661">
                  <c:v>42755.166666666664</c:v>
                </c:pt>
                <c:pt idx="115662">
                  <c:v>42755.208333333336</c:v>
                </c:pt>
                <c:pt idx="115663">
                  <c:v>42755.25</c:v>
                </c:pt>
                <c:pt idx="115664">
                  <c:v>42755.291666666664</c:v>
                </c:pt>
                <c:pt idx="115665">
                  <c:v>42755.333333333336</c:v>
                </c:pt>
                <c:pt idx="115666">
                  <c:v>42755.375</c:v>
                </c:pt>
                <c:pt idx="115667">
                  <c:v>42755.416666666664</c:v>
                </c:pt>
                <c:pt idx="115668">
                  <c:v>42755.458333333336</c:v>
                </c:pt>
                <c:pt idx="115669">
                  <c:v>42755.5</c:v>
                </c:pt>
                <c:pt idx="115670">
                  <c:v>42755.541666666664</c:v>
                </c:pt>
                <c:pt idx="115671">
                  <c:v>42755.583333333336</c:v>
                </c:pt>
                <c:pt idx="115672">
                  <c:v>42755.625</c:v>
                </c:pt>
                <c:pt idx="115673">
                  <c:v>42755.666666666664</c:v>
                </c:pt>
                <c:pt idx="115674">
                  <c:v>42755.708333333336</c:v>
                </c:pt>
                <c:pt idx="115675">
                  <c:v>42755.75</c:v>
                </c:pt>
                <c:pt idx="115676">
                  <c:v>42755.791666666664</c:v>
                </c:pt>
                <c:pt idx="115677">
                  <c:v>42755.833333333336</c:v>
                </c:pt>
                <c:pt idx="115678">
                  <c:v>42755.875</c:v>
                </c:pt>
                <c:pt idx="115679">
                  <c:v>42755.916666666664</c:v>
                </c:pt>
                <c:pt idx="115680">
                  <c:v>42755.958333333336</c:v>
                </c:pt>
                <c:pt idx="115681">
                  <c:v>42756</c:v>
                </c:pt>
                <c:pt idx="115682">
                  <c:v>42754.041666666664</c:v>
                </c:pt>
                <c:pt idx="115683">
                  <c:v>42754.083333333336</c:v>
                </c:pt>
                <c:pt idx="115684">
                  <c:v>42754.125</c:v>
                </c:pt>
                <c:pt idx="115685">
                  <c:v>42754.166666666664</c:v>
                </c:pt>
                <c:pt idx="115686">
                  <c:v>42754.208333333336</c:v>
                </c:pt>
                <c:pt idx="115687">
                  <c:v>42754.25</c:v>
                </c:pt>
                <c:pt idx="115688">
                  <c:v>42754.291666666664</c:v>
                </c:pt>
                <c:pt idx="115689">
                  <c:v>42754.333333333336</c:v>
                </c:pt>
                <c:pt idx="115690">
                  <c:v>42754.375</c:v>
                </c:pt>
                <c:pt idx="115691">
                  <c:v>42754.416666666664</c:v>
                </c:pt>
                <c:pt idx="115692">
                  <c:v>42754.458333333336</c:v>
                </c:pt>
                <c:pt idx="115693">
                  <c:v>42754.5</c:v>
                </c:pt>
                <c:pt idx="115694">
                  <c:v>42754.541666666664</c:v>
                </c:pt>
                <c:pt idx="115695">
                  <c:v>42754.583333333336</c:v>
                </c:pt>
                <c:pt idx="115696">
                  <c:v>42754.625</c:v>
                </c:pt>
                <c:pt idx="115697">
                  <c:v>42754.666666666664</c:v>
                </c:pt>
                <c:pt idx="115698">
                  <c:v>42754.708333333336</c:v>
                </c:pt>
                <c:pt idx="115699">
                  <c:v>42754.75</c:v>
                </c:pt>
                <c:pt idx="115700">
                  <c:v>42754.791666666664</c:v>
                </c:pt>
                <c:pt idx="115701">
                  <c:v>42754.833333333336</c:v>
                </c:pt>
                <c:pt idx="115702">
                  <c:v>42754.875</c:v>
                </c:pt>
                <c:pt idx="115703">
                  <c:v>42754.916666666664</c:v>
                </c:pt>
                <c:pt idx="115704">
                  <c:v>42754.958333333336</c:v>
                </c:pt>
                <c:pt idx="115705">
                  <c:v>42755</c:v>
                </c:pt>
                <c:pt idx="115706">
                  <c:v>42753.041666666664</c:v>
                </c:pt>
                <c:pt idx="115707">
                  <c:v>42753.083333333336</c:v>
                </c:pt>
                <c:pt idx="115708">
                  <c:v>42753.125</c:v>
                </c:pt>
                <c:pt idx="115709">
                  <c:v>42753.166666666664</c:v>
                </c:pt>
                <c:pt idx="115710">
                  <c:v>42753.208333333336</c:v>
                </c:pt>
                <c:pt idx="115711">
                  <c:v>42753.25</c:v>
                </c:pt>
                <c:pt idx="115712">
                  <c:v>42753.291666666664</c:v>
                </c:pt>
                <c:pt idx="115713">
                  <c:v>42753.333333333336</c:v>
                </c:pt>
                <c:pt idx="115714">
                  <c:v>42753.375</c:v>
                </c:pt>
                <c:pt idx="115715">
                  <c:v>42753.416666666664</c:v>
                </c:pt>
                <c:pt idx="115716">
                  <c:v>42753.458333333336</c:v>
                </c:pt>
                <c:pt idx="115717">
                  <c:v>42753.5</c:v>
                </c:pt>
                <c:pt idx="115718">
                  <c:v>42753.541666666664</c:v>
                </c:pt>
                <c:pt idx="115719">
                  <c:v>42753.583333333336</c:v>
                </c:pt>
                <c:pt idx="115720">
                  <c:v>42753.625</c:v>
                </c:pt>
                <c:pt idx="115721">
                  <c:v>42753.666666666664</c:v>
                </c:pt>
                <c:pt idx="115722">
                  <c:v>42753.708333333336</c:v>
                </c:pt>
                <c:pt idx="115723">
                  <c:v>42753.75</c:v>
                </c:pt>
                <c:pt idx="115724">
                  <c:v>42753.791666666664</c:v>
                </c:pt>
                <c:pt idx="115725">
                  <c:v>42753.833333333336</c:v>
                </c:pt>
                <c:pt idx="115726">
                  <c:v>42753.875</c:v>
                </c:pt>
                <c:pt idx="115727">
                  <c:v>42753.916666666664</c:v>
                </c:pt>
                <c:pt idx="115728">
                  <c:v>42753.958333333336</c:v>
                </c:pt>
                <c:pt idx="115729">
                  <c:v>42754</c:v>
                </c:pt>
                <c:pt idx="115730">
                  <c:v>42752.041666666664</c:v>
                </c:pt>
                <c:pt idx="115731">
                  <c:v>42752.083333333336</c:v>
                </c:pt>
                <c:pt idx="115732">
                  <c:v>42752.125</c:v>
                </c:pt>
                <c:pt idx="115733">
                  <c:v>42752.166666666664</c:v>
                </c:pt>
                <c:pt idx="115734">
                  <c:v>42752.208333333336</c:v>
                </c:pt>
                <c:pt idx="115735">
                  <c:v>42752.25</c:v>
                </c:pt>
                <c:pt idx="115736">
                  <c:v>42752.291666666664</c:v>
                </c:pt>
                <c:pt idx="115737">
                  <c:v>42752.333333333336</c:v>
                </c:pt>
                <c:pt idx="115738">
                  <c:v>42752.375</c:v>
                </c:pt>
                <c:pt idx="115739">
                  <c:v>42752.416666666664</c:v>
                </c:pt>
                <c:pt idx="115740">
                  <c:v>42752.458333333336</c:v>
                </c:pt>
                <c:pt idx="115741">
                  <c:v>42752.5</c:v>
                </c:pt>
                <c:pt idx="115742">
                  <c:v>42752.541666666664</c:v>
                </c:pt>
                <c:pt idx="115743">
                  <c:v>42752.583333333336</c:v>
                </c:pt>
                <c:pt idx="115744">
                  <c:v>42752.625</c:v>
                </c:pt>
                <c:pt idx="115745">
                  <c:v>42752.666666666664</c:v>
                </c:pt>
                <c:pt idx="115746">
                  <c:v>42752.708333333336</c:v>
                </c:pt>
                <c:pt idx="115747">
                  <c:v>42752.75</c:v>
                </c:pt>
                <c:pt idx="115748">
                  <c:v>42752.791666666664</c:v>
                </c:pt>
                <c:pt idx="115749">
                  <c:v>42752.833333333336</c:v>
                </c:pt>
                <c:pt idx="115750">
                  <c:v>42752.875</c:v>
                </c:pt>
                <c:pt idx="115751">
                  <c:v>42752.916666666664</c:v>
                </c:pt>
                <c:pt idx="115752">
                  <c:v>42752.958333333336</c:v>
                </c:pt>
                <c:pt idx="115753">
                  <c:v>42753</c:v>
                </c:pt>
                <c:pt idx="115754">
                  <c:v>42751.041666666664</c:v>
                </c:pt>
                <c:pt idx="115755">
                  <c:v>42751.083333333336</c:v>
                </c:pt>
                <c:pt idx="115756">
                  <c:v>42751.125</c:v>
                </c:pt>
                <c:pt idx="115757">
                  <c:v>42751.166666666664</c:v>
                </c:pt>
                <c:pt idx="115758">
                  <c:v>42751.208333333336</c:v>
                </c:pt>
                <c:pt idx="115759">
                  <c:v>42751.25</c:v>
                </c:pt>
                <c:pt idx="115760">
                  <c:v>42751.291666666664</c:v>
                </c:pt>
                <c:pt idx="115761">
                  <c:v>42751.333333333336</c:v>
                </c:pt>
                <c:pt idx="115762">
                  <c:v>42751.375</c:v>
                </c:pt>
                <c:pt idx="115763">
                  <c:v>42751.416666666664</c:v>
                </c:pt>
                <c:pt idx="115764">
                  <c:v>42751.458333333336</c:v>
                </c:pt>
                <c:pt idx="115765">
                  <c:v>42751.5</c:v>
                </c:pt>
                <c:pt idx="115766">
                  <c:v>42751.541666666664</c:v>
                </c:pt>
                <c:pt idx="115767">
                  <c:v>42751.583333333336</c:v>
                </c:pt>
                <c:pt idx="115768">
                  <c:v>42751.625</c:v>
                </c:pt>
                <c:pt idx="115769">
                  <c:v>42751.666666666664</c:v>
                </c:pt>
                <c:pt idx="115770">
                  <c:v>42751.708333333336</c:v>
                </c:pt>
                <c:pt idx="115771">
                  <c:v>42751.75</c:v>
                </c:pt>
                <c:pt idx="115772">
                  <c:v>42751.791666666664</c:v>
                </c:pt>
                <c:pt idx="115773">
                  <c:v>42751.833333333336</c:v>
                </c:pt>
                <c:pt idx="115774">
                  <c:v>42751.875</c:v>
                </c:pt>
                <c:pt idx="115775">
                  <c:v>42751.916666666664</c:v>
                </c:pt>
                <c:pt idx="115776">
                  <c:v>42751.958333333336</c:v>
                </c:pt>
                <c:pt idx="115777">
                  <c:v>42752</c:v>
                </c:pt>
                <c:pt idx="115778">
                  <c:v>42750.041666666664</c:v>
                </c:pt>
                <c:pt idx="115779">
                  <c:v>42750.083333333336</c:v>
                </c:pt>
                <c:pt idx="115780">
                  <c:v>42750.125</c:v>
                </c:pt>
                <c:pt idx="115781">
                  <c:v>42750.166666666664</c:v>
                </c:pt>
                <c:pt idx="115782">
                  <c:v>42750.208333333336</c:v>
                </c:pt>
                <c:pt idx="115783">
                  <c:v>42750.25</c:v>
                </c:pt>
                <c:pt idx="115784">
                  <c:v>42750.291666666664</c:v>
                </c:pt>
                <c:pt idx="115785">
                  <c:v>42750.333333333336</c:v>
                </c:pt>
                <c:pt idx="115786">
                  <c:v>42750.375</c:v>
                </c:pt>
                <c:pt idx="115787">
                  <c:v>42750.416666666664</c:v>
                </c:pt>
                <c:pt idx="115788">
                  <c:v>42750.458333333336</c:v>
                </c:pt>
                <c:pt idx="115789">
                  <c:v>42750.5</c:v>
                </c:pt>
                <c:pt idx="115790">
                  <c:v>42750.541666666664</c:v>
                </c:pt>
                <c:pt idx="115791">
                  <c:v>42750.583333333336</c:v>
                </c:pt>
                <c:pt idx="115792">
                  <c:v>42750.625</c:v>
                </c:pt>
                <c:pt idx="115793">
                  <c:v>42750.666666666664</c:v>
                </c:pt>
                <c:pt idx="115794">
                  <c:v>42750.708333333336</c:v>
                </c:pt>
                <c:pt idx="115795">
                  <c:v>42750.75</c:v>
                </c:pt>
                <c:pt idx="115796">
                  <c:v>42750.791666666664</c:v>
                </c:pt>
                <c:pt idx="115797">
                  <c:v>42750.833333333336</c:v>
                </c:pt>
                <c:pt idx="115798">
                  <c:v>42750.875</c:v>
                </c:pt>
                <c:pt idx="115799">
                  <c:v>42750.916666666664</c:v>
                </c:pt>
                <c:pt idx="115800">
                  <c:v>42750.958333333336</c:v>
                </c:pt>
                <c:pt idx="115801">
                  <c:v>42751</c:v>
                </c:pt>
                <c:pt idx="115802">
                  <c:v>42749.041666666664</c:v>
                </c:pt>
                <c:pt idx="115803">
                  <c:v>42749.083333333336</c:v>
                </c:pt>
                <c:pt idx="115804">
                  <c:v>42749.125</c:v>
                </c:pt>
                <c:pt idx="115805">
                  <c:v>42749.166666666664</c:v>
                </c:pt>
                <c:pt idx="115806">
                  <c:v>42749.208333333336</c:v>
                </c:pt>
                <c:pt idx="115807">
                  <c:v>42749.25</c:v>
                </c:pt>
                <c:pt idx="115808">
                  <c:v>42749.291666666664</c:v>
                </c:pt>
                <c:pt idx="115809">
                  <c:v>42749.333333333336</c:v>
                </c:pt>
                <c:pt idx="115810">
                  <c:v>42749.375</c:v>
                </c:pt>
                <c:pt idx="115811">
                  <c:v>42749.416666666664</c:v>
                </c:pt>
                <c:pt idx="115812">
                  <c:v>42749.458333333336</c:v>
                </c:pt>
                <c:pt idx="115813">
                  <c:v>42749.5</c:v>
                </c:pt>
                <c:pt idx="115814">
                  <c:v>42749.541666666664</c:v>
                </c:pt>
                <c:pt idx="115815">
                  <c:v>42749.583333333336</c:v>
                </c:pt>
                <c:pt idx="115816">
                  <c:v>42749.625</c:v>
                </c:pt>
                <c:pt idx="115817">
                  <c:v>42749.666666666664</c:v>
                </c:pt>
                <c:pt idx="115818">
                  <c:v>42749.708333333336</c:v>
                </c:pt>
                <c:pt idx="115819">
                  <c:v>42749.75</c:v>
                </c:pt>
                <c:pt idx="115820">
                  <c:v>42749.791666666664</c:v>
                </c:pt>
                <c:pt idx="115821">
                  <c:v>42749.833333333336</c:v>
                </c:pt>
                <c:pt idx="115822">
                  <c:v>42749.875</c:v>
                </c:pt>
                <c:pt idx="115823">
                  <c:v>42749.916666666664</c:v>
                </c:pt>
                <c:pt idx="115824">
                  <c:v>42749.958333333336</c:v>
                </c:pt>
                <c:pt idx="115825">
                  <c:v>42750</c:v>
                </c:pt>
                <c:pt idx="115826">
                  <c:v>42748.041666666664</c:v>
                </c:pt>
                <c:pt idx="115827">
                  <c:v>42748.083333333336</c:v>
                </c:pt>
                <c:pt idx="115828">
                  <c:v>42748.125</c:v>
                </c:pt>
                <c:pt idx="115829">
                  <c:v>42748.166666666664</c:v>
                </c:pt>
                <c:pt idx="115830">
                  <c:v>42748.208333333336</c:v>
                </c:pt>
                <c:pt idx="115831">
                  <c:v>42748.25</c:v>
                </c:pt>
                <c:pt idx="115832">
                  <c:v>42748.291666666664</c:v>
                </c:pt>
                <c:pt idx="115833">
                  <c:v>42748.333333333336</c:v>
                </c:pt>
                <c:pt idx="115834">
                  <c:v>42748.375</c:v>
                </c:pt>
                <c:pt idx="115835">
                  <c:v>42748.416666666664</c:v>
                </c:pt>
                <c:pt idx="115836">
                  <c:v>42748.458333333336</c:v>
                </c:pt>
                <c:pt idx="115837">
                  <c:v>42748.5</c:v>
                </c:pt>
                <c:pt idx="115838">
                  <c:v>42748.541666666664</c:v>
                </c:pt>
                <c:pt idx="115839">
                  <c:v>42748.583333333336</c:v>
                </c:pt>
                <c:pt idx="115840">
                  <c:v>42748.625</c:v>
                </c:pt>
                <c:pt idx="115841">
                  <c:v>42748.666666666664</c:v>
                </c:pt>
                <c:pt idx="115842">
                  <c:v>42748.708333333336</c:v>
                </c:pt>
                <c:pt idx="115843">
                  <c:v>42748.75</c:v>
                </c:pt>
                <c:pt idx="115844">
                  <c:v>42748.791666666664</c:v>
                </c:pt>
                <c:pt idx="115845">
                  <c:v>42748.833333333336</c:v>
                </c:pt>
                <c:pt idx="115846">
                  <c:v>42748.875</c:v>
                </c:pt>
                <c:pt idx="115847">
                  <c:v>42748.916666666664</c:v>
                </c:pt>
                <c:pt idx="115848">
                  <c:v>42748.958333333336</c:v>
                </c:pt>
                <c:pt idx="115849">
                  <c:v>42749</c:v>
                </c:pt>
                <c:pt idx="115850">
                  <c:v>42747.041666666664</c:v>
                </c:pt>
                <c:pt idx="115851">
                  <c:v>42747.083333333336</c:v>
                </c:pt>
                <c:pt idx="115852">
                  <c:v>42747.125</c:v>
                </c:pt>
                <c:pt idx="115853">
                  <c:v>42747.166666666664</c:v>
                </c:pt>
                <c:pt idx="115854">
                  <c:v>42747.208333333336</c:v>
                </c:pt>
                <c:pt idx="115855">
                  <c:v>42747.25</c:v>
                </c:pt>
                <c:pt idx="115856">
                  <c:v>42747.291666666664</c:v>
                </c:pt>
                <c:pt idx="115857">
                  <c:v>42747.333333333336</c:v>
                </c:pt>
                <c:pt idx="115858">
                  <c:v>42747.375</c:v>
                </c:pt>
                <c:pt idx="115859">
                  <c:v>42747.416666666664</c:v>
                </c:pt>
                <c:pt idx="115860">
                  <c:v>42747.458333333336</c:v>
                </c:pt>
                <c:pt idx="115861">
                  <c:v>42747.5</c:v>
                </c:pt>
                <c:pt idx="115862">
                  <c:v>42747.541666666664</c:v>
                </c:pt>
                <c:pt idx="115863">
                  <c:v>42747.583333333336</c:v>
                </c:pt>
                <c:pt idx="115864">
                  <c:v>42747.625</c:v>
                </c:pt>
                <c:pt idx="115865">
                  <c:v>42747.666666666664</c:v>
                </c:pt>
                <c:pt idx="115866">
                  <c:v>42747.708333333336</c:v>
                </c:pt>
                <c:pt idx="115867">
                  <c:v>42747.75</c:v>
                </c:pt>
                <c:pt idx="115868">
                  <c:v>42747.791666666664</c:v>
                </c:pt>
                <c:pt idx="115869">
                  <c:v>42747.833333333336</c:v>
                </c:pt>
                <c:pt idx="115870">
                  <c:v>42747.875</c:v>
                </c:pt>
                <c:pt idx="115871">
                  <c:v>42747.916666666664</c:v>
                </c:pt>
                <c:pt idx="115872">
                  <c:v>42747.958333333336</c:v>
                </c:pt>
                <c:pt idx="115873">
                  <c:v>42748</c:v>
                </c:pt>
                <c:pt idx="115874">
                  <c:v>42746.041666666664</c:v>
                </c:pt>
                <c:pt idx="115875">
                  <c:v>42746.083333333336</c:v>
                </c:pt>
                <c:pt idx="115876">
                  <c:v>42746.125</c:v>
                </c:pt>
                <c:pt idx="115877">
                  <c:v>42746.166666666664</c:v>
                </c:pt>
                <c:pt idx="115878">
                  <c:v>42746.208333333336</c:v>
                </c:pt>
                <c:pt idx="115879">
                  <c:v>42746.25</c:v>
                </c:pt>
                <c:pt idx="115880">
                  <c:v>42746.291666666664</c:v>
                </c:pt>
                <c:pt idx="115881">
                  <c:v>42746.333333333336</c:v>
                </c:pt>
                <c:pt idx="115882">
                  <c:v>42746.375</c:v>
                </c:pt>
                <c:pt idx="115883">
                  <c:v>42746.416666666664</c:v>
                </c:pt>
                <c:pt idx="115884">
                  <c:v>42746.458333333336</c:v>
                </c:pt>
                <c:pt idx="115885">
                  <c:v>42746.5</c:v>
                </c:pt>
                <c:pt idx="115886">
                  <c:v>42746.541666666664</c:v>
                </c:pt>
                <c:pt idx="115887">
                  <c:v>42746.583333333336</c:v>
                </c:pt>
                <c:pt idx="115888">
                  <c:v>42746.625</c:v>
                </c:pt>
                <c:pt idx="115889">
                  <c:v>42746.666666666664</c:v>
                </c:pt>
                <c:pt idx="115890">
                  <c:v>42746.708333333336</c:v>
                </c:pt>
                <c:pt idx="115891">
                  <c:v>42746.75</c:v>
                </c:pt>
                <c:pt idx="115892">
                  <c:v>42746.791666666664</c:v>
                </c:pt>
                <c:pt idx="115893">
                  <c:v>42746.833333333336</c:v>
                </c:pt>
                <c:pt idx="115894">
                  <c:v>42746.875</c:v>
                </c:pt>
                <c:pt idx="115895">
                  <c:v>42746.916666666664</c:v>
                </c:pt>
                <c:pt idx="115896">
                  <c:v>42746.958333333336</c:v>
                </c:pt>
                <c:pt idx="115897">
                  <c:v>42747</c:v>
                </c:pt>
                <c:pt idx="115898">
                  <c:v>42745.041666666664</c:v>
                </c:pt>
                <c:pt idx="115899">
                  <c:v>42745.083333333336</c:v>
                </c:pt>
                <c:pt idx="115900">
                  <c:v>42745.125</c:v>
                </c:pt>
                <c:pt idx="115901">
                  <c:v>42745.166666666664</c:v>
                </c:pt>
                <c:pt idx="115902">
                  <c:v>42745.208333333336</c:v>
                </c:pt>
                <c:pt idx="115903">
                  <c:v>42745.25</c:v>
                </c:pt>
                <c:pt idx="115904">
                  <c:v>42745.291666666664</c:v>
                </c:pt>
                <c:pt idx="115905">
                  <c:v>42745.333333333336</c:v>
                </c:pt>
                <c:pt idx="115906">
                  <c:v>42745.375</c:v>
                </c:pt>
                <c:pt idx="115907">
                  <c:v>42745.416666666664</c:v>
                </c:pt>
                <c:pt idx="115908">
                  <c:v>42745.458333333336</c:v>
                </c:pt>
                <c:pt idx="115909">
                  <c:v>42745.5</c:v>
                </c:pt>
                <c:pt idx="115910">
                  <c:v>42745.541666666664</c:v>
                </c:pt>
                <c:pt idx="115911">
                  <c:v>42745.583333333336</c:v>
                </c:pt>
                <c:pt idx="115912">
                  <c:v>42745.625</c:v>
                </c:pt>
                <c:pt idx="115913">
                  <c:v>42745.666666666664</c:v>
                </c:pt>
                <c:pt idx="115914">
                  <c:v>42745.708333333336</c:v>
                </c:pt>
                <c:pt idx="115915">
                  <c:v>42745.75</c:v>
                </c:pt>
                <c:pt idx="115916">
                  <c:v>42745.791666666664</c:v>
                </c:pt>
                <c:pt idx="115917">
                  <c:v>42745.833333333336</c:v>
                </c:pt>
                <c:pt idx="115918">
                  <c:v>42745.875</c:v>
                </c:pt>
                <c:pt idx="115919">
                  <c:v>42745.916666666664</c:v>
                </c:pt>
                <c:pt idx="115920">
                  <c:v>42745.958333333336</c:v>
                </c:pt>
                <c:pt idx="115921">
                  <c:v>42746</c:v>
                </c:pt>
                <c:pt idx="115922">
                  <c:v>42744.041666666664</c:v>
                </c:pt>
                <c:pt idx="115923">
                  <c:v>42744.083333333336</c:v>
                </c:pt>
                <c:pt idx="115924">
                  <c:v>42744.125</c:v>
                </c:pt>
                <c:pt idx="115925">
                  <c:v>42744.166666666664</c:v>
                </c:pt>
                <c:pt idx="115926">
                  <c:v>42744.208333333336</c:v>
                </c:pt>
                <c:pt idx="115927">
                  <c:v>42744.25</c:v>
                </c:pt>
                <c:pt idx="115928">
                  <c:v>42744.291666666664</c:v>
                </c:pt>
                <c:pt idx="115929">
                  <c:v>42744.333333333336</c:v>
                </c:pt>
                <c:pt idx="115930">
                  <c:v>42744.375</c:v>
                </c:pt>
                <c:pt idx="115931">
                  <c:v>42744.416666666664</c:v>
                </c:pt>
                <c:pt idx="115932">
                  <c:v>42744.458333333336</c:v>
                </c:pt>
                <c:pt idx="115933">
                  <c:v>42744.5</c:v>
                </c:pt>
                <c:pt idx="115934">
                  <c:v>42744.541666666664</c:v>
                </c:pt>
                <c:pt idx="115935">
                  <c:v>42744.583333333336</c:v>
                </c:pt>
                <c:pt idx="115936">
                  <c:v>42744.625</c:v>
                </c:pt>
                <c:pt idx="115937">
                  <c:v>42744.666666666664</c:v>
                </c:pt>
                <c:pt idx="115938">
                  <c:v>42744.708333333336</c:v>
                </c:pt>
                <c:pt idx="115939">
                  <c:v>42744.75</c:v>
                </c:pt>
                <c:pt idx="115940">
                  <c:v>42744.791666666664</c:v>
                </c:pt>
                <c:pt idx="115941">
                  <c:v>42744.833333333336</c:v>
                </c:pt>
                <c:pt idx="115942">
                  <c:v>42744.875</c:v>
                </c:pt>
                <c:pt idx="115943">
                  <c:v>42744.916666666664</c:v>
                </c:pt>
                <c:pt idx="115944">
                  <c:v>42744.958333333336</c:v>
                </c:pt>
                <c:pt idx="115945">
                  <c:v>42745</c:v>
                </c:pt>
                <c:pt idx="115946">
                  <c:v>42743.041666666664</c:v>
                </c:pt>
                <c:pt idx="115947">
                  <c:v>42743.083333333336</c:v>
                </c:pt>
                <c:pt idx="115948">
                  <c:v>42743.125</c:v>
                </c:pt>
                <c:pt idx="115949">
                  <c:v>42743.166666666664</c:v>
                </c:pt>
                <c:pt idx="115950">
                  <c:v>42743.208333333336</c:v>
                </c:pt>
                <c:pt idx="115951">
                  <c:v>42743.25</c:v>
                </c:pt>
                <c:pt idx="115952">
                  <c:v>42743.291666666664</c:v>
                </c:pt>
                <c:pt idx="115953">
                  <c:v>42743.333333333336</c:v>
                </c:pt>
                <c:pt idx="115954">
                  <c:v>42743.375</c:v>
                </c:pt>
                <c:pt idx="115955">
                  <c:v>42743.416666666664</c:v>
                </c:pt>
                <c:pt idx="115956">
                  <c:v>42743.458333333336</c:v>
                </c:pt>
                <c:pt idx="115957">
                  <c:v>42743.5</c:v>
                </c:pt>
                <c:pt idx="115958">
                  <c:v>42743.541666666664</c:v>
                </c:pt>
                <c:pt idx="115959">
                  <c:v>42743.583333333336</c:v>
                </c:pt>
                <c:pt idx="115960">
                  <c:v>42743.625</c:v>
                </c:pt>
                <c:pt idx="115961">
                  <c:v>42743.666666666664</c:v>
                </c:pt>
                <c:pt idx="115962">
                  <c:v>42743.708333333336</c:v>
                </c:pt>
                <c:pt idx="115963">
                  <c:v>42743.75</c:v>
                </c:pt>
                <c:pt idx="115964">
                  <c:v>42743.791666666664</c:v>
                </c:pt>
                <c:pt idx="115965">
                  <c:v>42743.833333333336</c:v>
                </c:pt>
                <c:pt idx="115966">
                  <c:v>42743.875</c:v>
                </c:pt>
                <c:pt idx="115967">
                  <c:v>42743.916666666664</c:v>
                </c:pt>
                <c:pt idx="115968">
                  <c:v>42743.958333333336</c:v>
                </c:pt>
                <c:pt idx="115969">
                  <c:v>42744</c:v>
                </c:pt>
                <c:pt idx="115970">
                  <c:v>42742.041666666664</c:v>
                </c:pt>
                <c:pt idx="115971">
                  <c:v>42742.083333333336</c:v>
                </c:pt>
                <c:pt idx="115972">
                  <c:v>42742.125</c:v>
                </c:pt>
                <c:pt idx="115973">
                  <c:v>42742.166666666664</c:v>
                </c:pt>
                <c:pt idx="115974">
                  <c:v>42742.208333333336</c:v>
                </c:pt>
                <c:pt idx="115975">
                  <c:v>42742.25</c:v>
                </c:pt>
                <c:pt idx="115976">
                  <c:v>42742.291666666664</c:v>
                </c:pt>
                <c:pt idx="115977">
                  <c:v>42742.333333333336</c:v>
                </c:pt>
                <c:pt idx="115978">
                  <c:v>42742.375</c:v>
                </c:pt>
                <c:pt idx="115979">
                  <c:v>42742.416666666664</c:v>
                </c:pt>
                <c:pt idx="115980">
                  <c:v>42742.458333333336</c:v>
                </c:pt>
                <c:pt idx="115981">
                  <c:v>42742.5</c:v>
                </c:pt>
                <c:pt idx="115982">
                  <c:v>42742.541666666664</c:v>
                </c:pt>
                <c:pt idx="115983">
                  <c:v>42742.583333333336</c:v>
                </c:pt>
                <c:pt idx="115984">
                  <c:v>42742.625</c:v>
                </c:pt>
                <c:pt idx="115985">
                  <c:v>42742.666666666664</c:v>
                </c:pt>
                <c:pt idx="115986">
                  <c:v>42742.708333333336</c:v>
                </c:pt>
                <c:pt idx="115987">
                  <c:v>42742.75</c:v>
                </c:pt>
                <c:pt idx="115988">
                  <c:v>42742.791666666664</c:v>
                </c:pt>
                <c:pt idx="115989">
                  <c:v>42742.833333333336</c:v>
                </c:pt>
                <c:pt idx="115990">
                  <c:v>42742.875</c:v>
                </c:pt>
                <c:pt idx="115991">
                  <c:v>42742.916666666664</c:v>
                </c:pt>
                <c:pt idx="115992">
                  <c:v>42742.958333333336</c:v>
                </c:pt>
                <c:pt idx="115993">
                  <c:v>42743</c:v>
                </c:pt>
                <c:pt idx="115994">
                  <c:v>42741.041666666664</c:v>
                </c:pt>
                <c:pt idx="115995">
                  <c:v>42741.083333333336</c:v>
                </c:pt>
                <c:pt idx="115996">
                  <c:v>42741.125</c:v>
                </c:pt>
                <c:pt idx="115997">
                  <c:v>42741.166666666664</c:v>
                </c:pt>
                <c:pt idx="115998">
                  <c:v>42741.208333333336</c:v>
                </c:pt>
                <c:pt idx="115999">
                  <c:v>42741.25</c:v>
                </c:pt>
                <c:pt idx="116000">
                  <c:v>42741.291666666664</c:v>
                </c:pt>
                <c:pt idx="116001">
                  <c:v>42741.333333333336</c:v>
                </c:pt>
                <c:pt idx="116002">
                  <c:v>42741.375</c:v>
                </c:pt>
                <c:pt idx="116003">
                  <c:v>42741.416666666664</c:v>
                </c:pt>
                <c:pt idx="116004">
                  <c:v>42741.458333333336</c:v>
                </c:pt>
                <c:pt idx="116005">
                  <c:v>42741.5</c:v>
                </c:pt>
                <c:pt idx="116006">
                  <c:v>42741.541666666664</c:v>
                </c:pt>
                <c:pt idx="116007">
                  <c:v>42741.583333333336</c:v>
                </c:pt>
                <c:pt idx="116008">
                  <c:v>42741.625</c:v>
                </c:pt>
                <c:pt idx="116009">
                  <c:v>42741.666666666664</c:v>
                </c:pt>
                <c:pt idx="116010">
                  <c:v>42741.708333333336</c:v>
                </c:pt>
                <c:pt idx="116011">
                  <c:v>42741.75</c:v>
                </c:pt>
                <c:pt idx="116012">
                  <c:v>42741.791666666664</c:v>
                </c:pt>
                <c:pt idx="116013">
                  <c:v>42741.833333333336</c:v>
                </c:pt>
                <c:pt idx="116014">
                  <c:v>42741.875</c:v>
                </c:pt>
                <c:pt idx="116015">
                  <c:v>42741.916666666664</c:v>
                </c:pt>
                <c:pt idx="116016">
                  <c:v>42741.958333333336</c:v>
                </c:pt>
                <c:pt idx="116017">
                  <c:v>42742</c:v>
                </c:pt>
                <c:pt idx="116018">
                  <c:v>42740.041666666664</c:v>
                </c:pt>
                <c:pt idx="116019">
                  <c:v>42740.083333333336</c:v>
                </c:pt>
                <c:pt idx="116020">
                  <c:v>42740.125</c:v>
                </c:pt>
                <c:pt idx="116021">
                  <c:v>42740.166666666664</c:v>
                </c:pt>
                <c:pt idx="116022">
                  <c:v>42740.208333333336</c:v>
                </c:pt>
                <c:pt idx="116023">
                  <c:v>42740.25</c:v>
                </c:pt>
                <c:pt idx="116024">
                  <c:v>42740.291666666664</c:v>
                </c:pt>
                <c:pt idx="116025">
                  <c:v>42740.333333333336</c:v>
                </c:pt>
                <c:pt idx="116026">
                  <c:v>42740.375</c:v>
                </c:pt>
                <c:pt idx="116027">
                  <c:v>42740.416666666664</c:v>
                </c:pt>
                <c:pt idx="116028">
                  <c:v>42740.458333333336</c:v>
                </c:pt>
                <c:pt idx="116029">
                  <c:v>42740.5</c:v>
                </c:pt>
                <c:pt idx="116030">
                  <c:v>42740.541666666664</c:v>
                </c:pt>
                <c:pt idx="116031">
                  <c:v>42740.583333333336</c:v>
                </c:pt>
                <c:pt idx="116032">
                  <c:v>42740.625</c:v>
                </c:pt>
                <c:pt idx="116033">
                  <c:v>42740.666666666664</c:v>
                </c:pt>
                <c:pt idx="116034">
                  <c:v>42740.708333333336</c:v>
                </c:pt>
                <c:pt idx="116035">
                  <c:v>42740.75</c:v>
                </c:pt>
                <c:pt idx="116036">
                  <c:v>42740.791666666664</c:v>
                </c:pt>
                <c:pt idx="116037">
                  <c:v>42740.833333333336</c:v>
                </c:pt>
                <c:pt idx="116038">
                  <c:v>42740.875</c:v>
                </c:pt>
                <c:pt idx="116039">
                  <c:v>42740.916666666664</c:v>
                </c:pt>
                <c:pt idx="116040">
                  <c:v>42740.958333333336</c:v>
                </c:pt>
                <c:pt idx="116041">
                  <c:v>42741</c:v>
                </c:pt>
                <c:pt idx="116042">
                  <c:v>42739.041666666664</c:v>
                </c:pt>
                <c:pt idx="116043">
                  <c:v>42739.083333333336</c:v>
                </c:pt>
                <c:pt idx="116044">
                  <c:v>42739.125</c:v>
                </c:pt>
                <c:pt idx="116045">
                  <c:v>42739.166666666664</c:v>
                </c:pt>
                <c:pt idx="116046">
                  <c:v>42739.208333333336</c:v>
                </c:pt>
                <c:pt idx="116047">
                  <c:v>42739.25</c:v>
                </c:pt>
                <c:pt idx="116048">
                  <c:v>42739.291666666664</c:v>
                </c:pt>
                <c:pt idx="116049">
                  <c:v>42739.333333333336</c:v>
                </c:pt>
                <c:pt idx="116050">
                  <c:v>42739.375</c:v>
                </c:pt>
                <c:pt idx="116051">
                  <c:v>42739.416666666664</c:v>
                </c:pt>
                <c:pt idx="116052">
                  <c:v>42739.458333333336</c:v>
                </c:pt>
                <c:pt idx="116053">
                  <c:v>42739.5</c:v>
                </c:pt>
                <c:pt idx="116054">
                  <c:v>42739.541666666664</c:v>
                </c:pt>
                <c:pt idx="116055">
                  <c:v>42739.583333333336</c:v>
                </c:pt>
                <c:pt idx="116056">
                  <c:v>42739.625</c:v>
                </c:pt>
                <c:pt idx="116057">
                  <c:v>42739.666666666664</c:v>
                </c:pt>
                <c:pt idx="116058">
                  <c:v>42739.708333333336</c:v>
                </c:pt>
                <c:pt idx="116059">
                  <c:v>42739.75</c:v>
                </c:pt>
                <c:pt idx="116060">
                  <c:v>42739.791666666664</c:v>
                </c:pt>
                <c:pt idx="116061">
                  <c:v>42739.833333333336</c:v>
                </c:pt>
                <c:pt idx="116062">
                  <c:v>42739.875</c:v>
                </c:pt>
                <c:pt idx="116063">
                  <c:v>42739.916666666664</c:v>
                </c:pt>
                <c:pt idx="116064">
                  <c:v>42739.958333333336</c:v>
                </c:pt>
                <c:pt idx="116065">
                  <c:v>42740</c:v>
                </c:pt>
                <c:pt idx="116066">
                  <c:v>42738.041666666664</c:v>
                </c:pt>
                <c:pt idx="116067">
                  <c:v>42738.083333333336</c:v>
                </c:pt>
                <c:pt idx="116068">
                  <c:v>42738.125</c:v>
                </c:pt>
                <c:pt idx="116069">
                  <c:v>42738.166666666664</c:v>
                </c:pt>
                <c:pt idx="116070">
                  <c:v>42738.208333333336</c:v>
                </c:pt>
                <c:pt idx="116071">
                  <c:v>42738.25</c:v>
                </c:pt>
                <c:pt idx="116072">
                  <c:v>42738.291666666664</c:v>
                </c:pt>
                <c:pt idx="116073">
                  <c:v>42738.333333333336</c:v>
                </c:pt>
                <c:pt idx="116074">
                  <c:v>42738.375</c:v>
                </c:pt>
                <c:pt idx="116075">
                  <c:v>42738.416666666664</c:v>
                </c:pt>
                <c:pt idx="116076">
                  <c:v>42738.458333333336</c:v>
                </c:pt>
                <c:pt idx="116077">
                  <c:v>42738.5</c:v>
                </c:pt>
                <c:pt idx="116078">
                  <c:v>42738.541666666664</c:v>
                </c:pt>
                <c:pt idx="116079">
                  <c:v>42738.583333333336</c:v>
                </c:pt>
                <c:pt idx="116080">
                  <c:v>42738.625</c:v>
                </c:pt>
                <c:pt idx="116081">
                  <c:v>42738.666666666664</c:v>
                </c:pt>
                <c:pt idx="116082">
                  <c:v>42738.708333333336</c:v>
                </c:pt>
                <c:pt idx="116083">
                  <c:v>42738.75</c:v>
                </c:pt>
                <c:pt idx="116084">
                  <c:v>42738.791666666664</c:v>
                </c:pt>
                <c:pt idx="116085">
                  <c:v>42738.833333333336</c:v>
                </c:pt>
                <c:pt idx="116086">
                  <c:v>42738.875</c:v>
                </c:pt>
                <c:pt idx="116087">
                  <c:v>42738.916666666664</c:v>
                </c:pt>
                <c:pt idx="116088">
                  <c:v>42738.958333333336</c:v>
                </c:pt>
                <c:pt idx="116089">
                  <c:v>42739</c:v>
                </c:pt>
                <c:pt idx="116090">
                  <c:v>42737.041666666664</c:v>
                </c:pt>
                <c:pt idx="116091">
                  <c:v>42737.083333333336</c:v>
                </c:pt>
                <c:pt idx="116092">
                  <c:v>42737.125</c:v>
                </c:pt>
                <c:pt idx="116093">
                  <c:v>42737.166666666664</c:v>
                </c:pt>
                <c:pt idx="116094">
                  <c:v>42737.208333333336</c:v>
                </c:pt>
                <c:pt idx="116095">
                  <c:v>42737.25</c:v>
                </c:pt>
                <c:pt idx="116096">
                  <c:v>42737.291666666664</c:v>
                </c:pt>
                <c:pt idx="116097">
                  <c:v>42737.333333333336</c:v>
                </c:pt>
                <c:pt idx="116098">
                  <c:v>42737.375</c:v>
                </c:pt>
                <c:pt idx="116099">
                  <c:v>42737.416666666664</c:v>
                </c:pt>
                <c:pt idx="116100">
                  <c:v>42737.458333333336</c:v>
                </c:pt>
                <c:pt idx="116101">
                  <c:v>42737.5</c:v>
                </c:pt>
                <c:pt idx="116102">
                  <c:v>42737.541666666664</c:v>
                </c:pt>
                <c:pt idx="116103">
                  <c:v>42737.583333333336</c:v>
                </c:pt>
                <c:pt idx="116104">
                  <c:v>42737.625</c:v>
                </c:pt>
                <c:pt idx="116105">
                  <c:v>42737.666666666664</c:v>
                </c:pt>
                <c:pt idx="116106">
                  <c:v>42737.708333333336</c:v>
                </c:pt>
                <c:pt idx="116107">
                  <c:v>42737.75</c:v>
                </c:pt>
                <c:pt idx="116108">
                  <c:v>42737.791666666664</c:v>
                </c:pt>
                <c:pt idx="116109">
                  <c:v>42737.833333333336</c:v>
                </c:pt>
                <c:pt idx="116110">
                  <c:v>42737.875</c:v>
                </c:pt>
                <c:pt idx="116111">
                  <c:v>42737.916666666664</c:v>
                </c:pt>
                <c:pt idx="116112">
                  <c:v>42737.958333333336</c:v>
                </c:pt>
                <c:pt idx="116113">
                  <c:v>42738</c:v>
                </c:pt>
                <c:pt idx="116114">
                  <c:v>42736.041666666664</c:v>
                </c:pt>
                <c:pt idx="116115">
                  <c:v>42736.083333333336</c:v>
                </c:pt>
                <c:pt idx="116116">
                  <c:v>42736.125</c:v>
                </c:pt>
                <c:pt idx="116117">
                  <c:v>42736.166666666664</c:v>
                </c:pt>
                <c:pt idx="116118">
                  <c:v>42736.208333333336</c:v>
                </c:pt>
                <c:pt idx="116119">
                  <c:v>42736.25</c:v>
                </c:pt>
                <c:pt idx="116120">
                  <c:v>42736.291666666664</c:v>
                </c:pt>
                <c:pt idx="116121">
                  <c:v>42736.333333333336</c:v>
                </c:pt>
                <c:pt idx="116122">
                  <c:v>42736.375</c:v>
                </c:pt>
                <c:pt idx="116123">
                  <c:v>42736.416666666664</c:v>
                </c:pt>
                <c:pt idx="116124">
                  <c:v>42736.458333333336</c:v>
                </c:pt>
                <c:pt idx="116125">
                  <c:v>42736.5</c:v>
                </c:pt>
                <c:pt idx="116126">
                  <c:v>42736.541666666664</c:v>
                </c:pt>
                <c:pt idx="116127">
                  <c:v>42736.583333333336</c:v>
                </c:pt>
                <c:pt idx="116128">
                  <c:v>42736.625</c:v>
                </c:pt>
                <c:pt idx="116129">
                  <c:v>42736.666666666664</c:v>
                </c:pt>
                <c:pt idx="116130">
                  <c:v>42736.708333333336</c:v>
                </c:pt>
                <c:pt idx="116131">
                  <c:v>42736.75</c:v>
                </c:pt>
                <c:pt idx="116132">
                  <c:v>42736.791666666664</c:v>
                </c:pt>
                <c:pt idx="116133">
                  <c:v>42736.833333333336</c:v>
                </c:pt>
                <c:pt idx="116134">
                  <c:v>42736.875</c:v>
                </c:pt>
                <c:pt idx="116135">
                  <c:v>42736.916666666664</c:v>
                </c:pt>
                <c:pt idx="116136">
                  <c:v>42736.958333333336</c:v>
                </c:pt>
                <c:pt idx="116137">
                  <c:v>42737</c:v>
                </c:pt>
                <c:pt idx="116138">
                  <c:v>43314.041666666664</c:v>
                </c:pt>
                <c:pt idx="116139">
                  <c:v>43314.083333333336</c:v>
                </c:pt>
                <c:pt idx="116140">
                  <c:v>43314.125</c:v>
                </c:pt>
                <c:pt idx="116141">
                  <c:v>43314.166666666664</c:v>
                </c:pt>
                <c:pt idx="116142">
                  <c:v>43314.208333333336</c:v>
                </c:pt>
                <c:pt idx="116143">
                  <c:v>43314.25</c:v>
                </c:pt>
                <c:pt idx="116144">
                  <c:v>43314.291666666664</c:v>
                </c:pt>
                <c:pt idx="116145">
                  <c:v>43314.333333333336</c:v>
                </c:pt>
                <c:pt idx="116146">
                  <c:v>43314.375</c:v>
                </c:pt>
                <c:pt idx="116147">
                  <c:v>43314.416666666664</c:v>
                </c:pt>
                <c:pt idx="116148">
                  <c:v>43314.458333333336</c:v>
                </c:pt>
                <c:pt idx="116149">
                  <c:v>43314.5</c:v>
                </c:pt>
                <c:pt idx="116150">
                  <c:v>43314.541666666664</c:v>
                </c:pt>
                <c:pt idx="116151">
                  <c:v>43314.583333333336</c:v>
                </c:pt>
                <c:pt idx="116152">
                  <c:v>43314.625</c:v>
                </c:pt>
                <c:pt idx="116153">
                  <c:v>43314.666666666664</c:v>
                </c:pt>
                <c:pt idx="116154">
                  <c:v>43314.708333333336</c:v>
                </c:pt>
                <c:pt idx="116155">
                  <c:v>43314.75</c:v>
                </c:pt>
                <c:pt idx="116156">
                  <c:v>43314.791666666664</c:v>
                </c:pt>
                <c:pt idx="116157">
                  <c:v>43314.833333333336</c:v>
                </c:pt>
                <c:pt idx="116158">
                  <c:v>43314.875</c:v>
                </c:pt>
                <c:pt idx="116159">
                  <c:v>43314.916666666664</c:v>
                </c:pt>
                <c:pt idx="116160">
                  <c:v>43314.958333333336</c:v>
                </c:pt>
                <c:pt idx="116161">
                  <c:v>43315</c:v>
                </c:pt>
                <c:pt idx="116162">
                  <c:v>43313.041666666664</c:v>
                </c:pt>
                <c:pt idx="116163">
                  <c:v>43313.083333333336</c:v>
                </c:pt>
                <c:pt idx="116164">
                  <c:v>43313.125</c:v>
                </c:pt>
                <c:pt idx="116165">
                  <c:v>43313.166666666664</c:v>
                </c:pt>
                <c:pt idx="116166">
                  <c:v>43313.208333333336</c:v>
                </c:pt>
                <c:pt idx="116167">
                  <c:v>43313.25</c:v>
                </c:pt>
                <c:pt idx="116168">
                  <c:v>43313.291666666664</c:v>
                </c:pt>
                <c:pt idx="116169">
                  <c:v>43313.333333333336</c:v>
                </c:pt>
                <c:pt idx="116170">
                  <c:v>43313.375</c:v>
                </c:pt>
                <c:pt idx="116171">
                  <c:v>43313.416666666664</c:v>
                </c:pt>
                <c:pt idx="116172">
                  <c:v>43313.458333333336</c:v>
                </c:pt>
                <c:pt idx="116173">
                  <c:v>43313.5</c:v>
                </c:pt>
                <c:pt idx="116174">
                  <c:v>43313.541666666664</c:v>
                </c:pt>
                <c:pt idx="116175">
                  <c:v>43313.583333333336</c:v>
                </c:pt>
                <c:pt idx="116176">
                  <c:v>43313.625</c:v>
                </c:pt>
                <c:pt idx="116177">
                  <c:v>43313.666666666664</c:v>
                </c:pt>
                <c:pt idx="116178">
                  <c:v>43313.708333333336</c:v>
                </c:pt>
                <c:pt idx="116179">
                  <c:v>43313.75</c:v>
                </c:pt>
                <c:pt idx="116180">
                  <c:v>43313.791666666664</c:v>
                </c:pt>
                <c:pt idx="116181">
                  <c:v>43313.833333333336</c:v>
                </c:pt>
                <c:pt idx="116182">
                  <c:v>43313.875</c:v>
                </c:pt>
                <c:pt idx="116183">
                  <c:v>43313.916666666664</c:v>
                </c:pt>
                <c:pt idx="116184">
                  <c:v>43313.958333333336</c:v>
                </c:pt>
                <c:pt idx="116185">
                  <c:v>43314</c:v>
                </c:pt>
                <c:pt idx="116186">
                  <c:v>43312.041666666664</c:v>
                </c:pt>
                <c:pt idx="116187">
                  <c:v>43312.083333333336</c:v>
                </c:pt>
                <c:pt idx="116188">
                  <c:v>43312.125</c:v>
                </c:pt>
                <c:pt idx="116189">
                  <c:v>43312.166666666664</c:v>
                </c:pt>
                <c:pt idx="116190">
                  <c:v>43312.208333333336</c:v>
                </c:pt>
                <c:pt idx="116191">
                  <c:v>43312.25</c:v>
                </c:pt>
                <c:pt idx="116192">
                  <c:v>43312.291666666664</c:v>
                </c:pt>
                <c:pt idx="116193">
                  <c:v>43312.333333333336</c:v>
                </c:pt>
                <c:pt idx="116194">
                  <c:v>43312.375</c:v>
                </c:pt>
                <c:pt idx="116195">
                  <c:v>43312.416666666664</c:v>
                </c:pt>
                <c:pt idx="116196">
                  <c:v>43312.458333333336</c:v>
                </c:pt>
                <c:pt idx="116197">
                  <c:v>43312.5</c:v>
                </c:pt>
                <c:pt idx="116198">
                  <c:v>43312.541666666664</c:v>
                </c:pt>
                <c:pt idx="116199">
                  <c:v>43312.583333333336</c:v>
                </c:pt>
                <c:pt idx="116200">
                  <c:v>43312.625</c:v>
                </c:pt>
                <c:pt idx="116201">
                  <c:v>43312.666666666664</c:v>
                </c:pt>
                <c:pt idx="116202">
                  <c:v>43312.708333333336</c:v>
                </c:pt>
                <c:pt idx="116203">
                  <c:v>43312.75</c:v>
                </c:pt>
                <c:pt idx="116204">
                  <c:v>43312.791666666664</c:v>
                </c:pt>
                <c:pt idx="116205">
                  <c:v>43312.833333333336</c:v>
                </c:pt>
                <c:pt idx="116206">
                  <c:v>43312.875</c:v>
                </c:pt>
                <c:pt idx="116207">
                  <c:v>43312.916666666664</c:v>
                </c:pt>
                <c:pt idx="116208">
                  <c:v>43312.958333333336</c:v>
                </c:pt>
                <c:pt idx="116209">
                  <c:v>43313</c:v>
                </c:pt>
                <c:pt idx="116210">
                  <c:v>43311.041666666664</c:v>
                </c:pt>
                <c:pt idx="116211">
                  <c:v>43311.083333333336</c:v>
                </c:pt>
                <c:pt idx="116212">
                  <c:v>43311.125</c:v>
                </c:pt>
                <c:pt idx="116213">
                  <c:v>43311.166666666664</c:v>
                </c:pt>
                <c:pt idx="116214">
                  <c:v>43311.208333333336</c:v>
                </c:pt>
                <c:pt idx="116215">
                  <c:v>43311.25</c:v>
                </c:pt>
                <c:pt idx="116216">
                  <c:v>43311.291666666664</c:v>
                </c:pt>
                <c:pt idx="116217">
                  <c:v>43311.333333333336</c:v>
                </c:pt>
                <c:pt idx="116218">
                  <c:v>43311.375</c:v>
                </c:pt>
                <c:pt idx="116219">
                  <c:v>43311.416666666664</c:v>
                </c:pt>
                <c:pt idx="116220">
                  <c:v>43311.458333333336</c:v>
                </c:pt>
                <c:pt idx="116221">
                  <c:v>43311.5</c:v>
                </c:pt>
                <c:pt idx="116222">
                  <c:v>43311.541666666664</c:v>
                </c:pt>
                <c:pt idx="116223">
                  <c:v>43311.583333333336</c:v>
                </c:pt>
                <c:pt idx="116224">
                  <c:v>43311.625</c:v>
                </c:pt>
                <c:pt idx="116225">
                  <c:v>43311.666666666664</c:v>
                </c:pt>
                <c:pt idx="116226">
                  <c:v>43311.708333333336</c:v>
                </c:pt>
                <c:pt idx="116227">
                  <c:v>43311.75</c:v>
                </c:pt>
                <c:pt idx="116228">
                  <c:v>43311.791666666664</c:v>
                </c:pt>
                <c:pt idx="116229">
                  <c:v>43311.833333333336</c:v>
                </c:pt>
                <c:pt idx="116230">
                  <c:v>43311.875</c:v>
                </c:pt>
                <c:pt idx="116231">
                  <c:v>43311.916666666664</c:v>
                </c:pt>
                <c:pt idx="116232">
                  <c:v>43311.958333333336</c:v>
                </c:pt>
                <c:pt idx="116233">
                  <c:v>43312</c:v>
                </c:pt>
                <c:pt idx="116234">
                  <c:v>43310.041666666664</c:v>
                </c:pt>
                <c:pt idx="116235">
                  <c:v>43310.083333333336</c:v>
                </c:pt>
                <c:pt idx="116236">
                  <c:v>43310.125</c:v>
                </c:pt>
                <c:pt idx="116237">
                  <c:v>43310.166666666664</c:v>
                </c:pt>
                <c:pt idx="116238">
                  <c:v>43310.208333333336</c:v>
                </c:pt>
                <c:pt idx="116239">
                  <c:v>43310.25</c:v>
                </c:pt>
                <c:pt idx="116240">
                  <c:v>43310.291666666664</c:v>
                </c:pt>
                <c:pt idx="116241">
                  <c:v>43310.333333333336</c:v>
                </c:pt>
                <c:pt idx="116242">
                  <c:v>43310.375</c:v>
                </c:pt>
                <c:pt idx="116243">
                  <c:v>43310.416666666664</c:v>
                </c:pt>
                <c:pt idx="116244">
                  <c:v>43310.458333333336</c:v>
                </c:pt>
                <c:pt idx="116245">
                  <c:v>43310.5</c:v>
                </c:pt>
                <c:pt idx="116246">
                  <c:v>43310.541666666664</c:v>
                </c:pt>
                <c:pt idx="116247">
                  <c:v>43310.583333333336</c:v>
                </c:pt>
                <c:pt idx="116248">
                  <c:v>43310.625</c:v>
                </c:pt>
                <c:pt idx="116249">
                  <c:v>43310.666666666664</c:v>
                </c:pt>
                <c:pt idx="116250">
                  <c:v>43310.708333333336</c:v>
                </c:pt>
                <c:pt idx="116251">
                  <c:v>43310.75</c:v>
                </c:pt>
                <c:pt idx="116252">
                  <c:v>43310.791666666664</c:v>
                </c:pt>
                <c:pt idx="116253">
                  <c:v>43310.833333333336</c:v>
                </c:pt>
                <c:pt idx="116254">
                  <c:v>43310.875</c:v>
                </c:pt>
                <c:pt idx="116255">
                  <c:v>43310.916666666664</c:v>
                </c:pt>
                <c:pt idx="116256">
                  <c:v>43310.958333333336</c:v>
                </c:pt>
                <c:pt idx="116257">
                  <c:v>43311</c:v>
                </c:pt>
                <c:pt idx="116258">
                  <c:v>43309.041666666664</c:v>
                </c:pt>
                <c:pt idx="116259">
                  <c:v>43309.083333333336</c:v>
                </c:pt>
                <c:pt idx="116260">
                  <c:v>43309.125</c:v>
                </c:pt>
                <c:pt idx="116261">
                  <c:v>43309.166666666664</c:v>
                </c:pt>
                <c:pt idx="116262">
                  <c:v>43309.208333333336</c:v>
                </c:pt>
                <c:pt idx="116263">
                  <c:v>43309.25</c:v>
                </c:pt>
                <c:pt idx="116264">
                  <c:v>43309.291666666664</c:v>
                </c:pt>
                <c:pt idx="116265">
                  <c:v>43309.333333333336</c:v>
                </c:pt>
                <c:pt idx="116266">
                  <c:v>43309.375</c:v>
                </c:pt>
                <c:pt idx="116267">
                  <c:v>43309.416666666664</c:v>
                </c:pt>
                <c:pt idx="116268">
                  <c:v>43309.458333333336</c:v>
                </c:pt>
                <c:pt idx="116269">
                  <c:v>43309.5</c:v>
                </c:pt>
                <c:pt idx="116270">
                  <c:v>43309.541666666664</c:v>
                </c:pt>
                <c:pt idx="116271">
                  <c:v>43309.583333333336</c:v>
                </c:pt>
                <c:pt idx="116272">
                  <c:v>43309.625</c:v>
                </c:pt>
                <c:pt idx="116273">
                  <c:v>43309.666666666664</c:v>
                </c:pt>
                <c:pt idx="116274">
                  <c:v>43309.708333333336</c:v>
                </c:pt>
                <c:pt idx="116275">
                  <c:v>43309.75</c:v>
                </c:pt>
                <c:pt idx="116276">
                  <c:v>43309.791666666664</c:v>
                </c:pt>
                <c:pt idx="116277">
                  <c:v>43309.833333333336</c:v>
                </c:pt>
                <c:pt idx="116278">
                  <c:v>43309.875</c:v>
                </c:pt>
                <c:pt idx="116279">
                  <c:v>43309.916666666664</c:v>
                </c:pt>
                <c:pt idx="116280">
                  <c:v>43309.958333333336</c:v>
                </c:pt>
                <c:pt idx="116281">
                  <c:v>43310</c:v>
                </c:pt>
                <c:pt idx="116282">
                  <c:v>43308.041666666664</c:v>
                </c:pt>
                <c:pt idx="116283">
                  <c:v>43308.083333333336</c:v>
                </c:pt>
                <c:pt idx="116284">
                  <c:v>43308.125</c:v>
                </c:pt>
                <c:pt idx="116285">
                  <c:v>43308.166666666664</c:v>
                </c:pt>
                <c:pt idx="116286">
                  <c:v>43308.208333333336</c:v>
                </c:pt>
                <c:pt idx="116287">
                  <c:v>43308.25</c:v>
                </c:pt>
                <c:pt idx="116288">
                  <c:v>43308.291666666664</c:v>
                </c:pt>
                <c:pt idx="116289">
                  <c:v>43308.333333333336</c:v>
                </c:pt>
                <c:pt idx="116290">
                  <c:v>43308.375</c:v>
                </c:pt>
                <c:pt idx="116291">
                  <c:v>43308.416666666664</c:v>
                </c:pt>
                <c:pt idx="116292">
                  <c:v>43308.458333333336</c:v>
                </c:pt>
                <c:pt idx="116293">
                  <c:v>43308.5</c:v>
                </c:pt>
                <c:pt idx="116294">
                  <c:v>43308.541666666664</c:v>
                </c:pt>
                <c:pt idx="116295">
                  <c:v>43308.583333333336</c:v>
                </c:pt>
                <c:pt idx="116296">
                  <c:v>43308.625</c:v>
                </c:pt>
                <c:pt idx="116297">
                  <c:v>43308.666666666664</c:v>
                </c:pt>
                <c:pt idx="116298">
                  <c:v>43308.708333333336</c:v>
                </c:pt>
                <c:pt idx="116299">
                  <c:v>43308.75</c:v>
                </c:pt>
                <c:pt idx="116300">
                  <c:v>43308.791666666664</c:v>
                </c:pt>
                <c:pt idx="116301">
                  <c:v>43308.833333333336</c:v>
                </c:pt>
                <c:pt idx="116302">
                  <c:v>43308.875</c:v>
                </c:pt>
                <c:pt idx="116303">
                  <c:v>43308.916666666664</c:v>
                </c:pt>
                <c:pt idx="116304">
                  <c:v>43308.958333333336</c:v>
                </c:pt>
                <c:pt idx="116305">
                  <c:v>43309</c:v>
                </c:pt>
                <c:pt idx="116306">
                  <c:v>43307.041666666664</c:v>
                </c:pt>
                <c:pt idx="116307">
                  <c:v>43307.083333333336</c:v>
                </c:pt>
                <c:pt idx="116308">
                  <c:v>43307.125</c:v>
                </c:pt>
                <c:pt idx="116309">
                  <c:v>43307.166666666664</c:v>
                </c:pt>
                <c:pt idx="116310">
                  <c:v>43307.208333333336</c:v>
                </c:pt>
                <c:pt idx="116311">
                  <c:v>43307.25</c:v>
                </c:pt>
                <c:pt idx="116312">
                  <c:v>43307.291666666664</c:v>
                </c:pt>
                <c:pt idx="116313">
                  <c:v>43307.333333333336</c:v>
                </c:pt>
                <c:pt idx="116314">
                  <c:v>43307.375</c:v>
                </c:pt>
                <c:pt idx="116315">
                  <c:v>43307.416666666664</c:v>
                </c:pt>
                <c:pt idx="116316">
                  <c:v>43307.458333333336</c:v>
                </c:pt>
                <c:pt idx="116317">
                  <c:v>43307.5</c:v>
                </c:pt>
                <c:pt idx="116318">
                  <c:v>43307.541666666664</c:v>
                </c:pt>
                <c:pt idx="116319">
                  <c:v>43307.583333333336</c:v>
                </c:pt>
                <c:pt idx="116320">
                  <c:v>43307.625</c:v>
                </c:pt>
                <c:pt idx="116321">
                  <c:v>43307.666666666664</c:v>
                </c:pt>
                <c:pt idx="116322">
                  <c:v>43307.708333333336</c:v>
                </c:pt>
                <c:pt idx="116323">
                  <c:v>43307.75</c:v>
                </c:pt>
                <c:pt idx="116324">
                  <c:v>43307.791666666664</c:v>
                </c:pt>
                <c:pt idx="116325">
                  <c:v>43307.833333333336</c:v>
                </c:pt>
                <c:pt idx="116326">
                  <c:v>43307.875</c:v>
                </c:pt>
                <c:pt idx="116327">
                  <c:v>43307.916666666664</c:v>
                </c:pt>
                <c:pt idx="116328">
                  <c:v>43307.958333333336</c:v>
                </c:pt>
                <c:pt idx="116329">
                  <c:v>43308</c:v>
                </c:pt>
                <c:pt idx="116330">
                  <c:v>43306.041666666664</c:v>
                </c:pt>
                <c:pt idx="116331">
                  <c:v>43306.083333333336</c:v>
                </c:pt>
                <c:pt idx="116332">
                  <c:v>43306.125</c:v>
                </c:pt>
                <c:pt idx="116333">
                  <c:v>43306.166666666664</c:v>
                </c:pt>
                <c:pt idx="116334">
                  <c:v>43306.208333333336</c:v>
                </c:pt>
                <c:pt idx="116335">
                  <c:v>43306.25</c:v>
                </c:pt>
                <c:pt idx="116336">
                  <c:v>43306.291666666664</c:v>
                </c:pt>
                <c:pt idx="116337">
                  <c:v>43306.333333333336</c:v>
                </c:pt>
                <c:pt idx="116338">
                  <c:v>43306.375</c:v>
                </c:pt>
                <c:pt idx="116339">
                  <c:v>43306.416666666664</c:v>
                </c:pt>
                <c:pt idx="116340">
                  <c:v>43306.458333333336</c:v>
                </c:pt>
                <c:pt idx="116341">
                  <c:v>43306.5</c:v>
                </c:pt>
                <c:pt idx="116342">
                  <c:v>43306.541666666664</c:v>
                </c:pt>
                <c:pt idx="116343">
                  <c:v>43306.583333333336</c:v>
                </c:pt>
                <c:pt idx="116344">
                  <c:v>43306.625</c:v>
                </c:pt>
                <c:pt idx="116345">
                  <c:v>43306.666666666664</c:v>
                </c:pt>
                <c:pt idx="116346">
                  <c:v>43306.708333333336</c:v>
                </c:pt>
                <c:pt idx="116347">
                  <c:v>43306.75</c:v>
                </c:pt>
                <c:pt idx="116348">
                  <c:v>43306.791666666664</c:v>
                </c:pt>
                <c:pt idx="116349">
                  <c:v>43306.833333333336</c:v>
                </c:pt>
                <c:pt idx="116350">
                  <c:v>43306.875</c:v>
                </c:pt>
                <c:pt idx="116351">
                  <c:v>43306.916666666664</c:v>
                </c:pt>
                <c:pt idx="116352">
                  <c:v>43306.958333333336</c:v>
                </c:pt>
                <c:pt idx="116353">
                  <c:v>43307</c:v>
                </c:pt>
                <c:pt idx="116354">
                  <c:v>43305.041666666664</c:v>
                </c:pt>
                <c:pt idx="116355">
                  <c:v>43305.083333333336</c:v>
                </c:pt>
                <c:pt idx="116356">
                  <c:v>43305.125</c:v>
                </c:pt>
                <c:pt idx="116357">
                  <c:v>43305.166666666664</c:v>
                </c:pt>
                <c:pt idx="116358">
                  <c:v>43305.208333333336</c:v>
                </c:pt>
                <c:pt idx="116359">
                  <c:v>43305.25</c:v>
                </c:pt>
                <c:pt idx="116360">
                  <c:v>43305.291666666664</c:v>
                </c:pt>
                <c:pt idx="116361">
                  <c:v>43305.333333333336</c:v>
                </c:pt>
                <c:pt idx="116362">
                  <c:v>43305.375</c:v>
                </c:pt>
                <c:pt idx="116363">
                  <c:v>43305.416666666664</c:v>
                </c:pt>
                <c:pt idx="116364">
                  <c:v>43305.458333333336</c:v>
                </c:pt>
                <c:pt idx="116365">
                  <c:v>43305.5</c:v>
                </c:pt>
                <c:pt idx="116366">
                  <c:v>43305.541666666664</c:v>
                </c:pt>
                <c:pt idx="116367">
                  <c:v>43305.583333333336</c:v>
                </c:pt>
                <c:pt idx="116368">
                  <c:v>43305.625</c:v>
                </c:pt>
                <c:pt idx="116369">
                  <c:v>43305.666666666664</c:v>
                </c:pt>
                <c:pt idx="116370">
                  <c:v>43305.708333333336</c:v>
                </c:pt>
                <c:pt idx="116371">
                  <c:v>43305.75</c:v>
                </c:pt>
                <c:pt idx="116372">
                  <c:v>43305.791666666664</c:v>
                </c:pt>
                <c:pt idx="116373">
                  <c:v>43305.833333333336</c:v>
                </c:pt>
                <c:pt idx="116374">
                  <c:v>43305.875</c:v>
                </c:pt>
                <c:pt idx="116375">
                  <c:v>43305.916666666664</c:v>
                </c:pt>
                <c:pt idx="116376">
                  <c:v>43305.958333333336</c:v>
                </c:pt>
                <c:pt idx="116377">
                  <c:v>43306</c:v>
                </c:pt>
                <c:pt idx="116378">
                  <c:v>43304.041666666664</c:v>
                </c:pt>
                <c:pt idx="116379">
                  <c:v>43304.083333333336</c:v>
                </c:pt>
                <c:pt idx="116380">
                  <c:v>43304.125</c:v>
                </c:pt>
                <c:pt idx="116381">
                  <c:v>43304.166666666664</c:v>
                </c:pt>
                <c:pt idx="116382">
                  <c:v>43304.208333333336</c:v>
                </c:pt>
                <c:pt idx="116383">
                  <c:v>43304.25</c:v>
                </c:pt>
                <c:pt idx="116384">
                  <c:v>43304.291666666664</c:v>
                </c:pt>
                <c:pt idx="116385">
                  <c:v>43304.333333333336</c:v>
                </c:pt>
                <c:pt idx="116386">
                  <c:v>43304.375</c:v>
                </c:pt>
                <c:pt idx="116387">
                  <c:v>43304.416666666664</c:v>
                </c:pt>
                <c:pt idx="116388">
                  <c:v>43304.458333333336</c:v>
                </c:pt>
                <c:pt idx="116389">
                  <c:v>43304.5</c:v>
                </c:pt>
                <c:pt idx="116390">
                  <c:v>43304.541666666664</c:v>
                </c:pt>
                <c:pt idx="116391">
                  <c:v>43304.583333333336</c:v>
                </c:pt>
                <c:pt idx="116392">
                  <c:v>43304.625</c:v>
                </c:pt>
                <c:pt idx="116393">
                  <c:v>43304.666666666664</c:v>
                </c:pt>
                <c:pt idx="116394">
                  <c:v>43304.708333333336</c:v>
                </c:pt>
                <c:pt idx="116395">
                  <c:v>43304.75</c:v>
                </c:pt>
                <c:pt idx="116396">
                  <c:v>43304.791666666664</c:v>
                </c:pt>
                <c:pt idx="116397">
                  <c:v>43304.833333333336</c:v>
                </c:pt>
                <c:pt idx="116398">
                  <c:v>43304.875</c:v>
                </c:pt>
                <c:pt idx="116399">
                  <c:v>43304.916666666664</c:v>
                </c:pt>
                <c:pt idx="116400">
                  <c:v>43304.958333333336</c:v>
                </c:pt>
                <c:pt idx="116401">
                  <c:v>43305</c:v>
                </c:pt>
                <c:pt idx="116402">
                  <c:v>43303.041666666664</c:v>
                </c:pt>
                <c:pt idx="116403">
                  <c:v>43303.083333333336</c:v>
                </c:pt>
                <c:pt idx="116404">
                  <c:v>43303.125</c:v>
                </c:pt>
                <c:pt idx="116405">
                  <c:v>43303.166666666664</c:v>
                </c:pt>
                <c:pt idx="116406">
                  <c:v>43303.208333333336</c:v>
                </c:pt>
                <c:pt idx="116407">
                  <c:v>43303.25</c:v>
                </c:pt>
                <c:pt idx="116408">
                  <c:v>43303.291666666664</c:v>
                </c:pt>
                <c:pt idx="116409">
                  <c:v>43303.333333333336</c:v>
                </c:pt>
                <c:pt idx="116410">
                  <c:v>43303.375</c:v>
                </c:pt>
                <c:pt idx="116411">
                  <c:v>43303.416666666664</c:v>
                </c:pt>
                <c:pt idx="116412">
                  <c:v>43303.458333333336</c:v>
                </c:pt>
                <c:pt idx="116413">
                  <c:v>43303.5</c:v>
                </c:pt>
                <c:pt idx="116414">
                  <c:v>43303.541666666664</c:v>
                </c:pt>
                <c:pt idx="116415">
                  <c:v>43303.583333333336</c:v>
                </c:pt>
                <c:pt idx="116416">
                  <c:v>43303.625</c:v>
                </c:pt>
                <c:pt idx="116417">
                  <c:v>43303.666666666664</c:v>
                </c:pt>
                <c:pt idx="116418">
                  <c:v>43303.708333333336</c:v>
                </c:pt>
                <c:pt idx="116419">
                  <c:v>43303.75</c:v>
                </c:pt>
                <c:pt idx="116420">
                  <c:v>43303.791666666664</c:v>
                </c:pt>
                <c:pt idx="116421">
                  <c:v>43303.833333333336</c:v>
                </c:pt>
                <c:pt idx="116422">
                  <c:v>43303.875</c:v>
                </c:pt>
                <c:pt idx="116423">
                  <c:v>43303.916666666664</c:v>
                </c:pt>
                <c:pt idx="116424">
                  <c:v>43303.958333333336</c:v>
                </c:pt>
                <c:pt idx="116425">
                  <c:v>43304</c:v>
                </c:pt>
                <c:pt idx="116426">
                  <c:v>43302.041666666664</c:v>
                </c:pt>
                <c:pt idx="116427">
                  <c:v>43302.083333333336</c:v>
                </c:pt>
                <c:pt idx="116428">
                  <c:v>43302.125</c:v>
                </c:pt>
                <c:pt idx="116429">
                  <c:v>43302.166666666664</c:v>
                </c:pt>
                <c:pt idx="116430">
                  <c:v>43302.208333333336</c:v>
                </c:pt>
                <c:pt idx="116431">
                  <c:v>43302.25</c:v>
                </c:pt>
                <c:pt idx="116432">
                  <c:v>43302.291666666664</c:v>
                </c:pt>
                <c:pt idx="116433">
                  <c:v>43302.333333333336</c:v>
                </c:pt>
                <c:pt idx="116434">
                  <c:v>43302.375</c:v>
                </c:pt>
                <c:pt idx="116435">
                  <c:v>43302.416666666664</c:v>
                </c:pt>
                <c:pt idx="116436">
                  <c:v>43302.458333333336</c:v>
                </c:pt>
                <c:pt idx="116437">
                  <c:v>43302.5</c:v>
                </c:pt>
                <c:pt idx="116438">
                  <c:v>43302.541666666664</c:v>
                </c:pt>
                <c:pt idx="116439">
                  <c:v>43302.583333333336</c:v>
                </c:pt>
                <c:pt idx="116440">
                  <c:v>43302.625</c:v>
                </c:pt>
                <c:pt idx="116441">
                  <c:v>43302.666666666664</c:v>
                </c:pt>
                <c:pt idx="116442">
                  <c:v>43302.708333333336</c:v>
                </c:pt>
                <c:pt idx="116443">
                  <c:v>43302.75</c:v>
                </c:pt>
                <c:pt idx="116444">
                  <c:v>43302.791666666664</c:v>
                </c:pt>
                <c:pt idx="116445">
                  <c:v>43302.833333333336</c:v>
                </c:pt>
                <c:pt idx="116446">
                  <c:v>43302.875</c:v>
                </c:pt>
                <c:pt idx="116447">
                  <c:v>43302.916666666664</c:v>
                </c:pt>
                <c:pt idx="116448">
                  <c:v>43302.958333333336</c:v>
                </c:pt>
                <c:pt idx="116449">
                  <c:v>43303</c:v>
                </c:pt>
                <c:pt idx="116450">
                  <c:v>43301.041666666664</c:v>
                </c:pt>
                <c:pt idx="116451">
                  <c:v>43301.083333333336</c:v>
                </c:pt>
                <c:pt idx="116452">
                  <c:v>43301.125</c:v>
                </c:pt>
                <c:pt idx="116453">
                  <c:v>43301.166666666664</c:v>
                </c:pt>
                <c:pt idx="116454">
                  <c:v>43301.208333333336</c:v>
                </c:pt>
                <c:pt idx="116455">
                  <c:v>43301.25</c:v>
                </c:pt>
                <c:pt idx="116456">
                  <c:v>43301.291666666664</c:v>
                </c:pt>
                <c:pt idx="116457">
                  <c:v>43301.333333333336</c:v>
                </c:pt>
                <c:pt idx="116458">
                  <c:v>43301.375</c:v>
                </c:pt>
                <c:pt idx="116459">
                  <c:v>43301.416666666664</c:v>
                </c:pt>
                <c:pt idx="116460">
                  <c:v>43301.458333333336</c:v>
                </c:pt>
                <c:pt idx="116461">
                  <c:v>43301.5</c:v>
                </c:pt>
                <c:pt idx="116462">
                  <c:v>43301.541666666664</c:v>
                </c:pt>
                <c:pt idx="116463">
                  <c:v>43301.583333333336</c:v>
                </c:pt>
                <c:pt idx="116464">
                  <c:v>43301.625</c:v>
                </c:pt>
                <c:pt idx="116465">
                  <c:v>43301.666666666664</c:v>
                </c:pt>
                <c:pt idx="116466">
                  <c:v>43301.708333333336</c:v>
                </c:pt>
                <c:pt idx="116467">
                  <c:v>43301.75</c:v>
                </c:pt>
                <c:pt idx="116468">
                  <c:v>43301.791666666664</c:v>
                </c:pt>
                <c:pt idx="116469">
                  <c:v>43301.833333333336</c:v>
                </c:pt>
                <c:pt idx="116470">
                  <c:v>43301.875</c:v>
                </c:pt>
                <c:pt idx="116471">
                  <c:v>43301.916666666664</c:v>
                </c:pt>
                <c:pt idx="116472">
                  <c:v>43301.958333333336</c:v>
                </c:pt>
                <c:pt idx="116473">
                  <c:v>43302</c:v>
                </c:pt>
                <c:pt idx="116474">
                  <c:v>43300.041666666664</c:v>
                </c:pt>
                <c:pt idx="116475">
                  <c:v>43300.083333333336</c:v>
                </c:pt>
                <c:pt idx="116476">
                  <c:v>43300.125</c:v>
                </c:pt>
                <c:pt idx="116477">
                  <c:v>43300.166666666664</c:v>
                </c:pt>
                <c:pt idx="116478">
                  <c:v>43300.208333333336</c:v>
                </c:pt>
                <c:pt idx="116479">
                  <c:v>43300.25</c:v>
                </c:pt>
                <c:pt idx="116480">
                  <c:v>43300.291666666664</c:v>
                </c:pt>
                <c:pt idx="116481">
                  <c:v>43300.333333333336</c:v>
                </c:pt>
                <c:pt idx="116482">
                  <c:v>43300.375</c:v>
                </c:pt>
                <c:pt idx="116483">
                  <c:v>43300.416666666664</c:v>
                </c:pt>
                <c:pt idx="116484">
                  <c:v>43300.458333333336</c:v>
                </c:pt>
                <c:pt idx="116485">
                  <c:v>43300.5</c:v>
                </c:pt>
                <c:pt idx="116486">
                  <c:v>43300.541666666664</c:v>
                </c:pt>
                <c:pt idx="116487">
                  <c:v>43300.583333333336</c:v>
                </c:pt>
                <c:pt idx="116488">
                  <c:v>43300.625</c:v>
                </c:pt>
                <c:pt idx="116489">
                  <c:v>43300.666666666664</c:v>
                </c:pt>
                <c:pt idx="116490">
                  <c:v>43300.708333333336</c:v>
                </c:pt>
                <c:pt idx="116491">
                  <c:v>43300.75</c:v>
                </c:pt>
                <c:pt idx="116492">
                  <c:v>43300.791666666664</c:v>
                </c:pt>
                <c:pt idx="116493">
                  <c:v>43300.833333333336</c:v>
                </c:pt>
                <c:pt idx="116494">
                  <c:v>43300.875</c:v>
                </c:pt>
                <c:pt idx="116495">
                  <c:v>43300.916666666664</c:v>
                </c:pt>
                <c:pt idx="116496">
                  <c:v>43300.958333333336</c:v>
                </c:pt>
                <c:pt idx="116497">
                  <c:v>43301</c:v>
                </c:pt>
                <c:pt idx="116498">
                  <c:v>43299.041666666664</c:v>
                </c:pt>
                <c:pt idx="116499">
                  <c:v>43299.083333333336</c:v>
                </c:pt>
                <c:pt idx="116500">
                  <c:v>43299.125</c:v>
                </c:pt>
                <c:pt idx="116501">
                  <c:v>43299.166666666664</c:v>
                </c:pt>
                <c:pt idx="116502">
                  <c:v>43299.208333333336</c:v>
                </c:pt>
                <c:pt idx="116503">
                  <c:v>43299.25</c:v>
                </c:pt>
                <c:pt idx="116504">
                  <c:v>43299.291666666664</c:v>
                </c:pt>
                <c:pt idx="116505">
                  <c:v>43299.333333333336</c:v>
                </c:pt>
                <c:pt idx="116506">
                  <c:v>43299.375</c:v>
                </c:pt>
                <c:pt idx="116507">
                  <c:v>43299.416666666664</c:v>
                </c:pt>
                <c:pt idx="116508">
                  <c:v>43299.458333333336</c:v>
                </c:pt>
                <c:pt idx="116509">
                  <c:v>43299.5</c:v>
                </c:pt>
                <c:pt idx="116510">
                  <c:v>43299.541666666664</c:v>
                </c:pt>
                <c:pt idx="116511">
                  <c:v>43299.583333333336</c:v>
                </c:pt>
                <c:pt idx="116512">
                  <c:v>43299.625</c:v>
                </c:pt>
                <c:pt idx="116513">
                  <c:v>43299.666666666664</c:v>
                </c:pt>
                <c:pt idx="116514">
                  <c:v>43299.708333333336</c:v>
                </c:pt>
                <c:pt idx="116515">
                  <c:v>43299.75</c:v>
                </c:pt>
                <c:pt idx="116516">
                  <c:v>43299.791666666664</c:v>
                </c:pt>
                <c:pt idx="116517">
                  <c:v>43299.833333333336</c:v>
                </c:pt>
                <c:pt idx="116518">
                  <c:v>43299.875</c:v>
                </c:pt>
                <c:pt idx="116519">
                  <c:v>43299.916666666664</c:v>
                </c:pt>
                <c:pt idx="116520">
                  <c:v>43299.958333333336</c:v>
                </c:pt>
                <c:pt idx="116521">
                  <c:v>43300</c:v>
                </c:pt>
                <c:pt idx="116522">
                  <c:v>43298.041666666664</c:v>
                </c:pt>
                <c:pt idx="116523">
                  <c:v>43298.083333333336</c:v>
                </c:pt>
                <c:pt idx="116524">
                  <c:v>43298.125</c:v>
                </c:pt>
                <c:pt idx="116525">
                  <c:v>43298.166666666664</c:v>
                </c:pt>
                <c:pt idx="116526">
                  <c:v>43298.208333333336</c:v>
                </c:pt>
                <c:pt idx="116527">
                  <c:v>43298.25</c:v>
                </c:pt>
                <c:pt idx="116528">
                  <c:v>43298.291666666664</c:v>
                </c:pt>
                <c:pt idx="116529">
                  <c:v>43298.333333333336</c:v>
                </c:pt>
                <c:pt idx="116530">
                  <c:v>43298.375</c:v>
                </c:pt>
                <c:pt idx="116531">
                  <c:v>43298.416666666664</c:v>
                </c:pt>
                <c:pt idx="116532">
                  <c:v>43298.458333333336</c:v>
                </c:pt>
                <c:pt idx="116533">
                  <c:v>43298.5</c:v>
                </c:pt>
                <c:pt idx="116534">
                  <c:v>43298.541666666664</c:v>
                </c:pt>
                <c:pt idx="116535">
                  <c:v>43298.583333333336</c:v>
                </c:pt>
                <c:pt idx="116536">
                  <c:v>43298.625</c:v>
                </c:pt>
                <c:pt idx="116537">
                  <c:v>43298.666666666664</c:v>
                </c:pt>
                <c:pt idx="116538">
                  <c:v>43298.708333333336</c:v>
                </c:pt>
                <c:pt idx="116539">
                  <c:v>43298.75</c:v>
                </c:pt>
                <c:pt idx="116540">
                  <c:v>43298.791666666664</c:v>
                </c:pt>
                <c:pt idx="116541">
                  <c:v>43298.833333333336</c:v>
                </c:pt>
                <c:pt idx="116542">
                  <c:v>43298.875</c:v>
                </c:pt>
                <c:pt idx="116543">
                  <c:v>43298.916666666664</c:v>
                </c:pt>
                <c:pt idx="116544">
                  <c:v>43298.958333333336</c:v>
                </c:pt>
                <c:pt idx="116545">
                  <c:v>43299</c:v>
                </c:pt>
                <c:pt idx="116546">
                  <c:v>43297.041666666664</c:v>
                </c:pt>
                <c:pt idx="116547">
                  <c:v>43297.083333333336</c:v>
                </c:pt>
                <c:pt idx="116548">
                  <c:v>43297.125</c:v>
                </c:pt>
                <c:pt idx="116549">
                  <c:v>43297.166666666664</c:v>
                </c:pt>
                <c:pt idx="116550">
                  <c:v>43297.208333333336</c:v>
                </c:pt>
                <c:pt idx="116551">
                  <c:v>43297.25</c:v>
                </c:pt>
                <c:pt idx="116552">
                  <c:v>43297.291666666664</c:v>
                </c:pt>
                <c:pt idx="116553">
                  <c:v>43297.333333333336</c:v>
                </c:pt>
                <c:pt idx="116554">
                  <c:v>43297.375</c:v>
                </c:pt>
                <c:pt idx="116555">
                  <c:v>43297.416666666664</c:v>
                </c:pt>
                <c:pt idx="116556">
                  <c:v>43297.458333333336</c:v>
                </c:pt>
                <c:pt idx="116557">
                  <c:v>43297.5</c:v>
                </c:pt>
                <c:pt idx="116558">
                  <c:v>43297.541666666664</c:v>
                </c:pt>
                <c:pt idx="116559">
                  <c:v>43297.583333333336</c:v>
                </c:pt>
                <c:pt idx="116560">
                  <c:v>43297.625</c:v>
                </c:pt>
                <c:pt idx="116561">
                  <c:v>43297.666666666664</c:v>
                </c:pt>
                <c:pt idx="116562">
                  <c:v>43297.708333333336</c:v>
                </c:pt>
                <c:pt idx="116563">
                  <c:v>43297.75</c:v>
                </c:pt>
                <c:pt idx="116564">
                  <c:v>43297.791666666664</c:v>
                </c:pt>
                <c:pt idx="116565">
                  <c:v>43297.833333333336</c:v>
                </c:pt>
                <c:pt idx="116566">
                  <c:v>43297.875</c:v>
                </c:pt>
                <c:pt idx="116567">
                  <c:v>43297.916666666664</c:v>
                </c:pt>
                <c:pt idx="116568">
                  <c:v>43297.958333333336</c:v>
                </c:pt>
                <c:pt idx="116569">
                  <c:v>43298</c:v>
                </c:pt>
                <c:pt idx="116570">
                  <c:v>43296.041666666664</c:v>
                </c:pt>
                <c:pt idx="116571">
                  <c:v>43296.083333333336</c:v>
                </c:pt>
                <c:pt idx="116572">
                  <c:v>43296.125</c:v>
                </c:pt>
                <c:pt idx="116573">
                  <c:v>43296.166666666664</c:v>
                </c:pt>
                <c:pt idx="116574">
                  <c:v>43296.208333333336</c:v>
                </c:pt>
                <c:pt idx="116575">
                  <c:v>43296.25</c:v>
                </c:pt>
                <c:pt idx="116576">
                  <c:v>43296.291666666664</c:v>
                </c:pt>
                <c:pt idx="116577">
                  <c:v>43296.333333333336</c:v>
                </c:pt>
                <c:pt idx="116578">
                  <c:v>43296.375</c:v>
                </c:pt>
                <c:pt idx="116579">
                  <c:v>43296.416666666664</c:v>
                </c:pt>
                <c:pt idx="116580">
                  <c:v>43296.458333333336</c:v>
                </c:pt>
                <c:pt idx="116581">
                  <c:v>43296.5</c:v>
                </c:pt>
                <c:pt idx="116582">
                  <c:v>43296.541666666664</c:v>
                </c:pt>
                <c:pt idx="116583">
                  <c:v>43296.583333333336</c:v>
                </c:pt>
                <c:pt idx="116584">
                  <c:v>43296.625</c:v>
                </c:pt>
                <c:pt idx="116585">
                  <c:v>43296.666666666664</c:v>
                </c:pt>
                <c:pt idx="116586">
                  <c:v>43296.708333333336</c:v>
                </c:pt>
                <c:pt idx="116587">
                  <c:v>43296.75</c:v>
                </c:pt>
                <c:pt idx="116588">
                  <c:v>43296.791666666664</c:v>
                </c:pt>
                <c:pt idx="116589">
                  <c:v>43296.833333333336</c:v>
                </c:pt>
                <c:pt idx="116590">
                  <c:v>43296.875</c:v>
                </c:pt>
                <c:pt idx="116591">
                  <c:v>43296.916666666664</c:v>
                </c:pt>
                <c:pt idx="116592">
                  <c:v>43296.958333333336</c:v>
                </c:pt>
                <c:pt idx="116593">
                  <c:v>43297</c:v>
                </c:pt>
                <c:pt idx="116594">
                  <c:v>43295.041666666664</c:v>
                </c:pt>
                <c:pt idx="116595">
                  <c:v>43295.083333333336</c:v>
                </c:pt>
                <c:pt idx="116596">
                  <c:v>43295.125</c:v>
                </c:pt>
                <c:pt idx="116597">
                  <c:v>43295.166666666664</c:v>
                </c:pt>
                <c:pt idx="116598">
                  <c:v>43295.208333333336</c:v>
                </c:pt>
                <c:pt idx="116599">
                  <c:v>43295.25</c:v>
                </c:pt>
                <c:pt idx="116600">
                  <c:v>43295.291666666664</c:v>
                </c:pt>
                <c:pt idx="116601">
                  <c:v>43295.333333333336</c:v>
                </c:pt>
                <c:pt idx="116602">
                  <c:v>43295.375</c:v>
                </c:pt>
                <c:pt idx="116603">
                  <c:v>43295.416666666664</c:v>
                </c:pt>
                <c:pt idx="116604">
                  <c:v>43295.458333333336</c:v>
                </c:pt>
                <c:pt idx="116605">
                  <c:v>43295.5</c:v>
                </c:pt>
                <c:pt idx="116606">
                  <c:v>43295.541666666664</c:v>
                </c:pt>
                <c:pt idx="116607">
                  <c:v>43295.583333333336</c:v>
                </c:pt>
                <c:pt idx="116608">
                  <c:v>43295.625</c:v>
                </c:pt>
                <c:pt idx="116609">
                  <c:v>43295.666666666664</c:v>
                </c:pt>
                <c:pt idx="116610">
                  <c:v>43295.708333333336</c:v>
                </c:pt>
                <c:pt idx="116611">
                  <c:v>43295.75</c:v>
                </c:pt>
                <c:pt idx="116612">
                  <c:v>43295.791666666664</c:v>
                </c:pt>
                <c:pt idx="116613">
                  <c:v>43295.833333333336</c:v>
                </c:pt>
                <c:pt idx="116614">
                  <c:v>43295.875</c:v>
                </c:pt>
                <c:pt idx="116615">
                  <c:v>43295.916666666664</c:v>
                </c:pt>
                <c:pt idx="116616">
                  <c:v>43295.958333333336</c:v>
                </c:pt>
                <c:pt idx="116617">
                  <c:v>43296</c:v>
                </c:pt>
                <c:pt idx="116618">
                  <c:v>43294.041666666664</c:v>
                </c:pt>
                <c:pt idx="116619">
                  <c:v>43294.083333333336</c:v>
                </c:pt>
                <c:pt idx="116620">
                  <c:v>43294.125</c:v>
                </c:pt>
                <c:pt idx="116621">
                  <c:v>43294.166666666664</c:v>
                </c:pt>
                <c:pt idx="116622">
                  <c:v>43294.208333333336</c:v>
                </c:pt>
                <c:pt idx="116623">
                  <c:v>43294.25</c:v>
                </c:pt>
                <c:pt idx="116624">
                  <c:v>43294.291666666664</c:v>
                </c:pt>
                <c:pt idx="116625">
                  <c:v>43294.333333333336</c:v>
                </c:pt>
                <c:pt idx="116626">
                  <c:v>43294.375</c:v>
                </c:pt>
                <c:pt idx="116627">
                  <c:v>43294.416666666664</c:v>
                </c:pt>
                <c:pt idx="116628">
                  <c:v>43294.458333333336</c:v>
                </c:pt>
                <c:pt idx="116629">
                  <c:v>43294.5</c:v>
                </c:pt>
                <c:pt idx="116630">
                  <c:v>43294.541666666664</c:v>
                </c:pt>
                <c:pt idx="116631">
                  <c:v>43294.583333333336</c:v>
                </c:pt>
                <c:pt idx="116632">
                  <c:v>43294.625</c:v>
                </c:pt>
                <c:pt idx="116633">
                  <c:v>43294.666666666664</c:v>
                </c:pt>
                <c:pt idx="116634">
                  <c:v>43294.708333333336</c:v>
                </c:pt>
                <c:pt idx="116635">
                  <c:v>43294.75</c:v>
                </c:pt>
                <c:pt idx="116636">
                  <c:v>43294.791666666664</c:v>
                </c:pt>
                <c:pt idx="116637">
                  <c:v>43294.833333333336</c:v>
                </c:pt>
                <c:pt idx="116638">
                  <c:v>43294.875</c:v>
                </c:pt>
                <c:pt idx="116639">
                  <c:v>43294.916666666664</c:v>
                </c:pt>
                <c:pt idx="116640">
                  <c:v>43294.958333333336</c:v>
                </c:pt>
                <c:pt idx="116641">
                  <c:v>43295</c:v>
                </c:pt>
                <c:pt idx="116642">
                  <c:v>43293.041666666664</c:v>
                </c:pt>
                <c:pt idx="116643">
                  <c:v>43293.083333333336</c:v>
                </c:pt>
                <c:pt idx="116644">
                  <c:v>43293.125</c:v>
                </c:pt>
                <c:pt idx="116645">
                  <c:v>43293.166666666664</c:v>
                </c:pt>
                <c:pt idx="116646">
                  <c:v>43293.208333333336</c:v>
                </c:pt>
                <c:pt idx="116647">
                  <c:v>43293.25</c:v>
                </c:pt>
                <c:pt idx="116648">
                  <c:v>43293.291666666664</c:v>
                </c:pt>
                <c:pt idx="116649">
                  <c:v>43293.333333333336</c:v>
                </c:pt>
                <c:pt idx="116650">
                  <c:v>43293.375</c:v>
                </c:pt>
                <c:pt idx="116651">
                  <c:v>43293.416666666664</c:v>
                </c:pt>
                <c:pt idx="116652">
                  <c:v>43293.458333333336</c:v>
                </c:pt>
                <c:pt idx="116653">
                  <c:v>43293.5</c:v>
                </c:pt>
                <c:pt idx="116654">
                  <c:v>43293.541666666664</c:v>
                </c:pt>
                <c:pt idx="116655">
                  <c:v>43293.583333333336</c:v>
                </c:pt>
                <c:pt idx="116656">
                  <c:v>43293.625</c:v>
                </c:pt>
                <c:pt idx="116657">
                  <c:v>43293.666666666664</c:v>
                </c:pt>
                <c:pt idx="116658">
                  <c:v>43293.708333333336</c:v>
                </c:pt>
                <c:pt idx="116659">
                  <c:v>43293.75</c:v>
                </c:pt>
                <c:pt idx="116660">
                  <c:v>43293.791666666664</c:v>
                </c:pt>
                <c:pt idx="116661">
                  <c:v>43293.833333333336</c:v>
                </c:pt>
                <c:pt idx="116662">
                  <c:v>43293.875</c:v>
                </c:pt>
                <c:pt idx="116663">
                  <c:v>43293.916666666664</c:v>
                </c:pt>
                <c:pt idx="116664">
                  <c:v>43293.958333333336</c:v>
                </c:pt>
                <c:pt idx="116665">
                  <c:v>43294</c:v>
                </c:pt>
                <c:pt idx="116666">
                  <c:v>43292.041666666664</c:v>
                </c:pt>
                <c:pt idx="116667">
                  <c:v>43292.083333333336</c:v>
                </c:pt>
                <c:pt idx="116668">
                  <c:v>43292.125</c:v>
                </c:pt>
                <c:pt idx="116669">
                  <c:v>43292.166666666664</c:v>
                </c:pt>
                <c:pt idx="116670">
                  <c:v>43292.208333333336</c:v>
                </c:pt>
                <c:pt idx="116671">
                  <c:v>43292.25</c:v>
                </c:pt>
                <c:pt idx="116672">
                  <c:v>43292.291666666664</c:v>
                </c:pt>
                <c:pt idx="116673">
                  <c:v>43292.333333333336</c:v>
                </c:pt>
                <c:pt idx="116674">
                  <c:v>43292.375</c:v>
                </c:pt>
                <c:pt idx="116675">
                  <c:v>43292.416666666664</c:v>
                </c:pt>
                <c:pt idx="116676">
                  <c:v>43292.458333333336</c:v>
                </c:pt>
                <c:pt idx="116677">
                  <c:v>43292.5</c:v>
                </c:pt>
                <c:pt idx="116678">
                  <c:v>43292.541666666664</c:v>
                </c:pt>
                <c:pt idx="116679">
                  <c:v>43292.583333333336</c:v>
                </c:pt>
                <c:pt idx="116680">
                  <c:v>43292.625</c:v>
                </c:pt>
                <c:pt idx="116681">
                  <c:v>43292.666666666664</c:v>
                </c:pt>
                <c:pt idx="116682">
                  <c:v>43292.708333333336</c:v>
                </c:pt>
                <c:pt idx="116683">
                  <c:v>43292.75</c:v>
                </c:pt>
                <c:pt idx="116684">
                  <c:v>43292.791666666664</c:v>
                </c:pt>
                <c:pt idx="116685">
                  <c:v>43292.833333333336</c:v>
                </c:pt>
                <c:pt idx="116686">
                  <c:v>43292.875</c:v>
                </c:pt>
                <c:pt idx="116687">
                  <c:v>43292.916666666664</c:v>
                </c:pt>
                <c:pt idx="116688">
                  <c:v>43292.958333333336</c:v>
                </c:pt>
                <c:pt idx="116689">
                  <c:v>43293</c:v>
                </c:pt>
                <c:pt idx="116690">
                  <c:v>43291.041666666664</c:v>
                </c:pt>
                <c:pt idx="116691">
                  <c:v>43291.083333333336</c:v>
                </c:pt>
                <c:pt idx="116692">
                  <c:v>43291.125</c:v>
                </c:pt>
                <c:pt idx="116693">
                  <c:v>43291.166666666664</c:v>
                </c:pt>
                <c:pt idx="116694">
                  <c:v>43291.208333333336</c:v>
                </c:pt>
                <c:pt idx="116695">
                  <c:v>43291.25</c:v>
                </c:pt>
                <c:pt idx="116696">
                  <c:v>43291.291666666664</c:v>
                </c:pt>
                <c:pt idx="116697">
                  <c:v>43291.333333333336</c:v>
                </c:pt>
                <c:pt idx="116698">
                  <c:v>43291.375</c:v>
                </c:pt>
                <c:pt idx="116699">
                  <c:v>43291.416666666664</c:v>
                </c:pt>
                <c:pt idx="116700">
                  <c:v>43291.458333333336</c:v>
                </c:pt>
                <c:pt idx="116701">
                  <c:v>43291.5</c:v>
                </c:pt>
                <c:pt idx="116702">
                  <c:v>43291.541666666664</c:v>
                </c:pt>
                <c:pt idx="116703">
                  <c:v>43291.583333333336</c:v>
                </c:pt>
                <c:pt idx="116704">
                  <c:v>43291.625</c:v>
                </c:pt>
                <c:pt idx="116705">
                  <c:v>43291.666666666664</c:v>
                </c:pt>
                <c:pt idx="116706">
                  <c:v>43291.708333333336</c:v>
                </c:pt>
                <c:pt idx="116707">
                  <c:v>43291.75</c:v>
                </c:pt>
                <c:pt idx="116708">
                  <c:v>43291.791666666664</c:v>
                </c:pt>
                <c:pt idx="116709">
                  <c:v>43291.833333333336</c:v>
                </c:pt>
                <c:pt idx="116710">
                  <c:v>43291.875</c:v>
                </c:pt>
                <c:pt idx="116711">
                  <c:v>43291.916666666664</c:v>
                </c:pt>
                <c:pt idx="116712">
                  <c:v>43291.958333333336</c:v>
                </c:pt>
                <c:pt idx="116713">
                  <c:v>43292</c:v>
                </c:pt>
                <c:pt idx="116714">
                  <c:v>43290.041666666664</c:v>
                </c:pt>
                <c:pt idx="116715">
                  <c:v>43290.083333333336</c:v>
                </c:pt>
                <c:pt idx="116716">
                  <c:v>43290.125</c:v>
                </c:pt>
                <c:pt idx="116717">
                  <c:v>43290.166666666664</c:v>
                </c:pt>
                <c:pt idx="116718">
                  <c:v>43290.208333333336</c:v>
                </c:pt>
                <c:pt idx="116719">
                  <c:v>43290.25</c:v>
                </c:pt>
                <c:pt idx="116720">
                  <c:v>43290.291666666664</c:v>
                </c:pt>
                <c:pt idx="116721">
                  <c:v>43290.333333333336</c:v>
                </c:pt>
                <c:pt idx="116722">
                  <c:v>43290.375</c:v>
                </c:pt>
                <c:pt idx="116723">
                  <c:v>43290.416666666664</c:v>
                </c:pt>
                <c:pt idx="116724">
                  <c:v>43290.458333333336</c:v>
                </c:pt>
                <c:pt idx="116725">
                  <c:v>43290.5</c:v>
                </c:pt>
                <c:pt idx="116726">
                  <c:v>43290.541666666664</c:v>
                </c:pt>
                <c:pt idx="116727">
                  <c:v>43290.583333333336</c:v>
                </c:pt>
                <c:pt idx="116728">
                  <c:v>43290.625</c:v>
                </c:pt>
                <c:pt idx="116729">
                  <c:v>43290.666666666664</c:v>
                </c:pt>
                <c:pt idx="116730">
                  <c:v>43290.708333333336</c:v>
                </c:pt>
                <c:pt idx="116731">
                  <c:v>43290.75</c:v>
                </c:pt>
                <c:pt idx="116732">
                  <c:v>43290.791666666664</c:v>
                </c:pt>
                <c:pt idx="116733">
                  <c:v>43290.833333333336</c:v>
                </c:pt>
                <c:pt idx="116734">
                  <c:v>43290.875</c:v>
                </c:pt>
                <c:pt idx="116735">
                  <c:v>43290.916666666664</c:v>
                </c:pt>
                <c:pt idx="116736">
                  <c:v>43290.958333333336</c:v>
                </c:pt>
                <c:pt idx="116737">
                  <c:v>43291</c:v>
                </c:pt>
                <c:pt idx="116738">
                  <c:v>43289.041666666664</c:v>
                </c:pt>
                <c:pt idx="116739">
                  <c:v>43289.083333333336</c:v>
                </c:pt>
                <c:pt idx="116740">
                  <c:v>43289.125</c:v>
                </c:pt>
                <c:pt idx="116741">
                  <c:v>43289.166666666664</c:v>
                </c:pt>
                <c:pt idx="116742">
                  <c:v>43289.208333333336</c:v>
                </c:pt>
                <c:pt idx="116743">
                  <c:v>43289.25</c:v>
                </c:pt>
                <c:pt idx="116744">
                  <c:v>43289.291666666664</c:v>
                </c:pt>
                <c:pt idx="116745">
                  <c:v>43289.333333333336</c:v>
                </c:pt>
                <c:pt idx="116746">
                  <c:v>43289.375</c:v>
                </c:pt>
                <c:pt idx="116747">
                  <c:v>43289.416666666664</c:v>
                </c:pt>
                <c:pt idx="116748">
                  <c:v>43289.458333333336</c:v>
                </c:pt>
                <c:pt idx="116749">
                  <c:v>43289.5</c:v>
                </c:pt>
                <c:pt idx="116750">
                  <c:v>43289.541666666664</c:v>
                </c:pt>
                <c:pt idx="116751">
                  <c:v>43289.583333333336</c:v>
                </c:pt>
                <c:pt idx="116752">
                  <c:v>43289.625</c:v>
                </c:pt>
                <c:pt idx="116753">
                  <c:v>43289.666666666664</c:v>
                </c:pt>
                <c:pt idx="116754">
                  <c:v>43289.708333333336</c:v>
                </c:pt>
                <c:pt idx="116755">
                  <c:v>43289.75</c:v>
                </c:pt>
                <c:pt idx="116756">
                  <c:v>43289.791666666664</c:v>
                </c:pt>
                <c:pt idx="116757">
                  <c:v>43289.833333333336</c:v>
                </c:pt>
                <c:pt idx="116758">
                  <c:v>43289.875</c:v>
                </c:pt>
                <c:pt idx="116759">
                  <c:v>43289.916666666664</c:v>
                </c:pt>
                <c:pt idx="116760">
                  <c:v>43289.958333333336</c:v>
                </c:pt>
                <c:pt idx="116761">
                  <c:v>43290</c:v>
                </c:pt>
                <c:pt idx="116762">
                  <c:v>43288.041666666664</c:v>
                </c:pt>
                <c:pt idx="116763">
                  <c:v>43288.083333333336</c:v>
                </c:pt>
                <c:pt idx="116764">
                  <c:v>43288.125</c:v>
                </c:pt>
                <c:pt idx="116765">
                  <c:v>43288.166666666664</c:v>
                </c:pt>
                <c:pt idx="116766">
                  <c:v>43288.208333333336</c:v>
                </c:pt>
                <c:pt idx="116767">
                  <c:v>43288.25</c:v>
                </c:pt>
                <c:pt idx="116768">
                  <c:v>43288.291666666664</c:v>
                </c:pt>
                <c:pt idx="116769">
                  <c:v>43288.333333333336</c:v>
                </c:pt>
                <c:pt idx="116770">
                  <c:v>43288.375</c:v>
                </c:pt>
                <c:pt idx="116771">
                  <c:v>43288.416666666664</c:v>
                </c:pt>
                <c:pt idx="116772">
                  <c:v>43288.458333333336</c:v>
                </c:pt>
                <c:pt idx="116773">
                  <c:v>43288.5</c:v>
                </c:pt>
                <c:pt idx="116774">
                  <c:v>43288.541666666664</c:v>
                </c:pt>
                <c:pt idx="116775">
                  <c:v>43288.583333333336</c:v>
                </c:pt>
                <c:pt idx="116776">
                  <c:v>43288.625</c:v>
                </c:pt>
                <c:pt idx="116777">
                  <c:v>43288.666666666664</c:v>
                </c:pt>
                <c:pt idx="116778">
                  <c:v>43288.708333333336</c:v>
                </c:pt>
                <c:pt idx="116779">
                  <c:v>43288.75</c:v>
                </c:pt>
                <c:pt idx="116780">
                  <c:v>43288.791666666664</c:v>
                </c:pt>
                <c:pt idx="116781">
                  <c:v>43288.833333333336</c:v>
                </c:pt>
                <c:pt idx="116782">
                  <c:v>43288.875</c:v>
                </c:pt>
                <c:pt idx="116783">
                  <c:v>43288.916666666664</c:v>
                </c:pt>
                <c:pt idx="116784">
                  <c:v>43288.958333333336</c:v>
                </c:pt>
                <c:pt idx="116785">
                  <c:v>43289</c:v>
                </c:pt>
                <c:pt idx="116786">
                  <c:v>43287.041666666664</c:v>
                </c:pt>
                <c:pt idx="116787">
                  <c:v>43287.083333333336</c:v>
                </c:pt>
                <c:pt idx="116788">
                  <c:v>43287.125</c:v>
                </c:pt>
                <c:pt idx="116789">
                  <c:v>43287.166666666664</c:v>
                </c:pt>
                <c:pt idx="116790">
                  <c:v>43287.208333333336</c:v>
                </c:pt>
                <c:pt idx="116791">
                  <c:v>43287.25</c:v>
                </c:pt>
                <c:pt idx="116792">
                  <c:v>43287.291666666664</c:v>
                </c:pt>
                <c:pt idx="116793">
                  <c:v>43287.333333333336</c:v>
                </c:pt>
                <c:pt idx="116794">
                  <c:v>43287.375</c:v>
                </c:pt>
                <c:pt idx="116795">
                  <c:v>43287.416666666664</c:v>
                </c:pt>
                <c:pt idx="116796">
                  <c:v>43287.458333333336</c:v>
                </c:pt>
                <c:pt idx="116797">
                  <c:v>43287.5</c:v>
                </c:pt>
                <c:pt idx="116798">
                  <c:v>43287.541666666664</c:v>
                </c:pt>
                <c:pt idx="116799">
                  <c:v>43287.583333333336</c:v>
                </c:pt>
                <c:pt idx="116800">
                  <c:v>43287.625</c:v>
                </c:pt>
                <c:pt idx="116801">
                  <c:v>43287.666666666664</c:v>
                </c:pt>
                <c:pt idx="116802">
                  <c:v>43287.708333333336</c:v>
                </c:pt>
                <c:pt idx="116803">
                  <c:v>43287.75</c:v>
                </c:pt>
                <c:pt idx="116804">
                  <c:v>43287.791666666664</c:v>
                </c:pt>
                <c:pt idx="116805">
                  <c:v>43287.833333333336</c:v>
                </c:pt>
                <c:pt idx="116806">
                  <c:v>43287.875</c:v>
                </c:pt>
                <c:pt idx="116807">
                  <c:v>43287.916666666664</c:v>
                </c:pt>
                <c:pt idx="116808">
                  <c:v>43287.958333333336</c:v>
                </c:pt>
                <c:pt idx="116809">
                  <c:v>43288</c:v>
                </c:pt>
                <c:pt idx="116810">
                  <c:v>43286.041666666664</c:v>
                </c:pt>
                <c:pt idx="116811">
                  <c:v>43286.083333333336</c:v>
                </c:pt>
                <c:pt idx="116812">
                  <c:v>43286.125</c:v>
                </c:pt>
                <c:pt idx="116813">
                  <c:v>43286.166666666664</c:v>
                </c:pt>
                <c:pt idx="116814">
                  <c:v>43286.208333333336</c:v>
                </c:pt>
                <c:pt idx="116815">
                  <c:v>43286.25</c:v>
                </c:pt>
                <c:pt idx="116816">
                  <c:v>43286.291666666664</c:v>
                </c:pt>
                <c:pt idx="116817">
                  <c:v>43286.333333333336</c:v>
                </c:pt>
                <c:pt idx="116818">
                  <c:v>43286.375</c:v>
                </c:pt>
                <c:pt idx="116819">
                  <c:v>43286.416666666664</c:v>
                </c:pt>
                <c:pt idx="116820">
                  <c:v>43286.458333333336</c:v>
                </c:pt>
                <c:pt idx="116821">
                  <c:v>43286.5</c:v>
                </c:pt>
                <c:pt idx="116822">
                  <c:v>43286.541666666664</c:v>
                </c:pt>
                <c:pt idx="116823">
                  <c:v>43286.583333333336</c:v>
                </c:pt>
                <c:pt idx="116824">
                  <c:v>43286.625</c:v>
                </c:pt>
                <c:pt idx="116825">
                  <c:v>43286.666666666664</c:v>
                </c:pt>
                <c:pt idx="116826">
                  <c:v>43286.708333333336</c:v>
                </c:pt>
                <c:pt idx="116827">
                  <c:v>43286.75</c:v>
                </c:pt>
                <c:pt idx="116828">
                  <c:v>43286.791666666664</c:v>
                </c:pt>
                <c:pt idx="116829">
                  <c:v>43286.833333333336</c:v>
                </c:pt>
                <c:pt idx="116830">
                  <c:v>43286.875</c:v>
                </c:pt>
                <c:pt idx="116831">
                  <c:v>43286.916666666664</c:v>
                </c:pt>
                <c:pt idx="116832">
                  <c:v>43286.958333333336</c:v>
                </c:pt>
                <c:pt idx="116833">
                  <c:v>43287</c:v>
                </c:pt>
                <c:pt idx="116834">
                  <c:v>43285.041666666664</c:v>
                </c:pt>
                <c:pt idx="116835">
                  <c:v>43285.083333333336</c:v>
                </c:pt>
                <c:pt idx="116836">
                  <c:v>43285.125</c:v>
                </c:pt>
                <c:pt idx="116837">
                  <c:v>43285.166666666664</c:v>
                </c:pt>
                <c:pt idx="116838">
                  <c:v>43285.208333333336</c:v>
                </c:pt>
                <c:pt idx="116839">
                  <c:v>43285.25</c:v>
                </c:pt>
                <c:pt idx="116840">
                  <c:v>43285.291666666664</c:v>
                </c:pt>
                <c:pt idx="116841">
                  <c:v>43285.333333333336</c:v>
                </c:pt>
                <c:pt idx="116842">
                  <c:v>43285.375</c:v>
                </c:pt>
                <c:pt idx="116843">
                  <c:v>43285.416666666664</c:v>
                </c:pt>
                <c:pt idx="116844">
                  <c:v>43285.458333333336</c:v>
                </c:pt>
                <c:pt idx="116845">
                  <c:v>43285.5</c:v>
                </c:pt>
                <c:pt idx="116846">
                  <c:v>43285.541666666664</c:v>
                </c:pt>
                <c:pt idx="116847">
                  <c:v>43285.583333333336</c:v>
                </c:pt>
                <c:pt idx="116848">
                  <c:v>43285.625</c:v>
                </c:pt>
                <c:pt idx="116849">
                  <c:v>43285.666666666664</c:v>
                </c:pt>
                <c:pt idx="116850">
                  <c:v>43285.708333333336</c:v>
                </c:pt>
                <c:pt idx="116851">
                  <c:v>43285.75</c:v>
                </c:pt>
                <c:pt idx="116852">
                  <c:v>43285.791666666664</c:v>
                </c:pt>
                <c:pt idx="116853">
                  <c:v>43285.833333333336</c:v>
                </c:pt>
                <c:pt idx="116854">
                  <c:v>43285.875</c:v>
                </c:pt>
                <c:pt idx="116855">
                  <c:v>43285.916666666664</c:v>
                </c:pt>
                <c:pt idx="116856">
                  <c:v>43285.958333333336</c:v>
                </c:pt>
                <c:pt idx="116857">
                  <c:v>43286</c:v>
                </c:pt>
                <c:pt idx="116858">
                  <c:v>43284.041666666664</c:v>
                </c:pt>
                <c:pt idx="116859">
                  <c:v>43284.083333333336</c:v>
                </c:pt>
                <c:pt idx="116860">
                  <c:v>43284.125</c:v>
                </c:pt>
                <c:pt idx="116861">
                  <c:v>43284.166666666664</c:v>
                </c:pt>
                <c:pt idx="116862">
                  <c:v>43284.208333333336</c:v>
                </c:pt>
                <c:pt idx="116863">
                  <c:v>43284.25</c:v>
                </c:pt>
                <c:pt idx="116864">
                  <c:v>43284.291666666664</c:v>
                </c:pt>
                <c:pt idx="116865">
                  <c:v>43284.333333333336</c:v>
                </c:pt>
                <c:pt idx="116866">
                  <c:v>43284.375</c:v>
                </c:pt>
                <c:pt idx="116867">
                  <c:v>43284.416666666664</c:v>
                </c:pt>
                <c:pt idx="116868">
                  <c:v>43284.458333333336</c:v>
                </c:pt>
                <c:pt idx="116869">
                  <c:v>43284.5</c:v>
                </c:pt>
                <c:pt idx="116870">
                  <c:v>43284.541666666664</c:v>
                </c:pt>
                <c:pt idx="116871">
                  <c:v>43284.583333333336</c:v>
                </c:pt>
                <c:pt idx="116872">
                  <c:v>43284.625</c:v>
                </c:pt>
                <c:pt idx="116873">
                  <c:v>43284.666666666664</c:v>
                </c:pt>
                <c:pt idx="116874">
                  <c:v>43284.708333333336</c:v>
                </c:pt>
                <c:pt idx="116875">
                  <c:v>43284.75</c:v>
                </c:pt>
                <c:pt idx="116876">
                  <c:v>43284.791666666664</c:v>
                </c:pt>
                <c:pt idx="116877">
                  <c:v>43284.833333333336</c:v>
                </c:pt>
                <c:pt idx="116878">
                  <c:v>43284.875</c:v>
                </c:pt>
                <c:pt idx="116879">
                  <c:v>43284.916666666664</c:v>
                </c:pt>
                <c:pt idx="116880">
                  <c:v>43284.958333333336</c:v>
                </c:pt>
                <c:pt idx="116881">
                  <c:v>43285</c:v>
                </c:pt>
                <c:pt idx="116882">
                  <c:v>43283.041666666664</c:v>
                </c:pt>
                <c:pt idx="116883">
                  <c:v>43283.083333333336</c:v>
                </c:pt>
                <c:pt idx="116884">
                  <c:v>43283.125</c:v>
                </c:pt>
                <c:pt idx="116885">
                  <c:v>43283.166666666664</c:v>
                </c:pt>
                <c:pt idx="116886">
                  <c:v>43283.208333333336</c:v>
                </c:pt>
                <c:pt idx="116887">
                  <c:v>43283.25</c:v>
                </c:pt>
                <c:pt idx="116888">
                  <c:v>43283.291666666664</c:v>
                </c:pt>
                <c:pt idx="116889">
                  <c:v>43283.333333333336</c:v>
                </c:pt>
                <c:pt idx="116890">
                  <c:v>43283.375</c:v>
                </c:pt>
                <c:pt idx="116891">
                  <c:v>43283.416666666664</c:v>
                </c:pt>
                <c:pt idx="116892">
                  <c:v>43283.458333333336</c:v>
                </c:pt>
                <c:pt idx="116893">
                  <c:v>43283.5</c:v>
                </c:pt>
                <c:pt idx="116894">
                  <c:v>43283.541666666664</c:v>
                </c:pt>
                <c:pt idx="116895">
                  <c:v>43283.583333333336</c:v>
                </c:pt>
                <c:pt idx="116896">
                  <c:v>43283.625</c:v>
                </c:pt>
                <c:pt idx="116897">
                  <c:v>43283.666666666664</c:v>
                </c:pt>
                <c:pt idx="116898">
                  <c:v>43283.708333333336</c:v>
                </c:pt>
                <c:pt idx="116899">
                  <c:v>43283.75</c:v>
                </c:pt>
                <c:pt idx="116900">
                  <c:v>43283.791666666664</c:v>
                </c:pt>
                <c:pt idx="116901">
                  <c:v>43283.833333333336</c:v>
                </c:pt>
                <c:pt idx="116902">
                  <c:v>43283.875</c:v>
                </c:pt>
                <c:pt idx="116903">
                  <c:v>43283.916666666664</c:v>
                </c:pt>
                <c:pt idx="116904">
                  <c:v>43283.958333333336</c:v>
                </c:pt>
                <c:pt idx="116905">
                  <c:v>43284</c:v>
                </c:pt>
                <c:pt idx="116906">
                  <c:v>43282.041666666664</c:v>
                </c:pt>
                <c:pt idx="116907">
                  <c:v>43282.083333333336</c:v>
                </c:pt>
                <c:pt idx="116908">
                  <c:v>43282.125</c:v>
                </c:pt>
                <c:pt idx="116909">
                  <c:v>43282.166666666664</c:v>
                </c:pt>
                <c:pt idx="116910">
                  <c:v>43282.208333333336</c:v>
                </c:pt>
                <c:pt idx="116911">
                  <c:v>43282.25</c:v>
                </c:pt>
                <c:pt idx="116912">
                  <c:v>43282.291666666664</c:v>
                </c:pt>
                <c:pt idx="116913">
                  <c:v>43282.333333333336</c:v>
                </c:pt>
                <c:pt idx="116914">
                  <c:v>43282.375</c:v>
                </c:pt>
                <c:pt idx="116915">
                  <c:v>43282.416666666664</c:v>
                </c:pt>
                <c:pt idx="116916">
                  <c:v>43282.458333333336</c:v>
                </c:pt>
                <c:pt idx="116917">
                  <c:v>43282.5</c:v>
                </c:pt>
                <c:pt idx="116918">
                  <c:v>43282.541666666664</c:v>
                </c:pt>
                <c:pt idx="116919">
                  <c:v>43282.583333333336</c:v>
                </c:pt>
                <c:pt idx="116920">
                  <c:v>43282.625</c:v>
                </c:pt>
                <c:pt idx="116921">
                  <c:v>43282.666666666664</c:v>
                </c:pt>
                <c:pt idx="116922">
                  <c:v>43282.708333333336</c:v>
                </c:pt>
                <c:pt idx="116923">
                  <c:v>43282.75</c:v>
                </c:pt>
                <c:pt idx="116924">
                  <c:v>43282.791666666664</c:v>
                </c:pt>
                <c:pt idx="116925">
                  <c:v>43282.833333333336</c:v>
                </c:pt>
                <c:pt idx="116926">
                  <c:v>43282.875</c:v>
                </c:pt>
                <c:pt idx="116927">
                  <c:v>43282.916666666664</c:v>
                </c:pt>
                <c:pt idx="116928">
                  <c:v>43282.958333333336</c:v>
                </c:pt>
                <c:pt idx="116929">
                  <c:v>43283</c:v>
                </c:pt>
                <c:pt idx="116930">
                  <c:v>43281.041666666664</c:v>
                </c:pt>
                <c:pt idx="116931">
                  <c:v>43281.083333333336</c:v>
                </c:pt>
                <c:pt idx="116932">
                  <c:v>43281.125</c:v>
                </c:pt>
                <c:pt idx="116933">
                  <c:v>43281.166666666664</c:v>
                </c:pt>
                <c:pt idx="116934">
                  <c:v>43281.208333333336</c:v>
                </c:pt>
                <c:pt idx="116935">
                  <c:v>43281.25</c:v>
                </c:pt>
                <c:pt idx="116936">
                  <c:v>43281.291666666664</c:v>
                </c:pt>
                <c:pt idx="116937">
                  <c:v>43281.333333333336</c:v>
                </c:pt>
                <c:pt idx="116938">
                  <c:v>43281.375</c:v>
                </c:pt>
                <c:pt idx="116939">
                  <c:v>43281.416666666664</c:v>
                </c:pt>
                <c:pt idx="116940">
                  <c:v>43281.458333333336</c:v>
                </c:pt>
                <c:pt idx="116941">
                  <c:v>43281.5</c:v>
                </c:pt>
                <c:pt idx="116942">
                  <c:v>43281.541666666664</c:v>
                </c:pt>
                <c:pt idx="116943">
                  <c:v>43281.583333333336</c:v>
                </c:pt>
                <c:pt idx="116944">
                  <c:v>43281.625</c:v>
                </c:pt>
                <c:pt idx="116945">
                  <c:v>43281.666666666664</c:v>
                </c:pt>
                <c:pt idx="116946">
                  <c:v>43281.708333333336</c:v>
                </c:pt>
                <c:pt idx="116947">
                  <c:v>43281.75</c:v>
                </c:pt>
                <c:pt idx="116948">
                  <c:v>43281.791666666664</c:v>
                </c:pt>
                <c:pt idx="116949">
                  <c:v>43281.833333333336</c:v>
                </c:pt>
                <c:pt idx="116950">
                  <c:v>43281.875</c:v>
                </c:pt>
                <c:pt idx="116951">
                  <c:v>43281.916666666664</c:v>
                </c:pt>
                <c:pt idx="116952">
                  <c:v>43281.958333333336</c:v>
                </c:pt>
                <c:pt idx="116953">
                  <c:v>43282</c:v>
                </c:pt>
                <c:pt idx="116954">
                  <c:v>43280.041666666664</c:v>
                </c:pt>
                <c:pt idx="116955">
                  <c:v>43280.083333333336</c:v>
                </c:pt>
                <c:pt idx="116956">
                  <c:v>43280.125</c:v>
                </c:pt>
                <c:pt idx="116957">
                  <c:v>43280.166666666664</c:v>
                </c:pt>
                <c:pt idx="116958">
                  <c:v>43280.208333333336</c:v>
                </c:pt>
                <c:pt idx="116959">
                  <c:v>43280.25</c:v>
                </c:pt>
                <c:pt idx="116960">
                  <c:v>43280.291666666664</c:v>
                </c:pt>
                <c:pt idx="116961">
                  <c:v>43280.333333333336</c:v>
                </c:pt>
                <c:pt idx="116962">
                  <c:v>43280.375</c:v>
                </c:pt>
                <c:pt idx="116963">
                  <c:v>43280.416666666664</c:v>
                </c:pt>
                <c:pt idx="116964">
                  <c:v>43280.458333333336</c:v>
                </c:pt>
                <c:pt idx="116965">
                  <c:v>43280.5</c:v>
                </c:pt>
                <c:pt idx="116966">
                  <c:v>43280.541666666664</c:v>
                </c:pt>
                <c:pt idx="116967">
                  <c:v>43280.583333333336</c:v>
                </c:pt>
                <c:pt idx="116968">
                  <c:v>43280.625</c:v>
                </c:pt>
                <c:pt idx="116969">
                  <c:v>43280.666666666664</c:v>
                </c:pt>
                <c:pt idx="116970">
                  <c:v>43280.708333333336</c:v>
                </c:pt>
                <c:pt idx="116971">
                  <c:v>43280.75</c:v>
                </c:pt>
                <c:pt idx="116972">
                  <c:v>43280.791666666664</c:v>
                </c:pt>
                <c:pt idx="116973">
                  <c:v>43280.833333333336</c:v>
                </c:pt>
                <c:pt idx="116974">
                  <c:v>43280.875</c:v>
                </c:pt>
                <c:pt idx="116975">
                  <c:v>43280.916666666664</c:v>
                </c:pt>
                <c:pt idx="116976">
                  <c:v>43280.958333333336</c:v>
                </c:pt>
                <c:pt idx="116977">
                  <c:v>43281</c:v>
                </c:pt>
                <c:pt idx="116978">
                  <c:v>43279.041666666664</c:v>
                </c:pt>
                <c:pt idx="116979">
                  <c:v>43279.083333333336</c:v>
                </c:pt>
                <c:pt idx="116980">
                  <c:v>43279.125</c:v>
                </c:pt>
                <c:pt idx="116981">
                  <c:v>43279.166666666664</c:v>
                </c:pt>
                <c:pt idx="116982">
                  <c:v>43279.208333333336</c:v>
                </c:pt>
                <c:pt idx="116983">
                  <c:v>43279.25</c:v>
                </c:pt>
                <c:pt idx="116984">
                  <c:v>43279.291666666664</c:v>
                </c:pt>
                <c:pt idx="116985">
                  <c:v>43279.333333333336</c:v>
                </c:pt>
                <c:pt idx="116986">
                  <c:v>43279.375</c:v>
                </c:pt>
                <c:pt idx="116987">
                  <c:v>43279.416666666664</c:v>
                </c:pt>
                <c:pt idx="116988">
                  <c:v>43279.458333333336</c:v>
                </c:pt>
                <c:pt idx="116989">
                  <c:v>43279.5</c:v>
                </c:pt>
                <c:pt idx="116990">
                  <c:v>43279.541666666664</c:v>
                </c:pt>
                <c:pt idx="116991">
                  <c:v>43279.583333333336</c:v>
                </c:pt>
                <c:pt idx="116992">
                  <c:v>43279.625</c:v>
                </c:pt>
                <c:pt idx="116993">
                  <c:v>43279.666666666664</c:v>
                </c:pt>
                <c:pt idx="116994">
                  <c:v>43279.708333333336</c:v>
                </c:pt>
                <c:pt idx="116995">
                  <c:v>43279.75</c:v>
                </c:pt>
                <c:pt idx="116996">
                  <c:v>43279.791666666664</c:v>
                </c:pt>
                <c:pt idx="116997">
                  <c:v>43279.833333333336</c:v>
                </c:pt>
                <c:pt idx="116998">
                  <c:v>43279.875</c:v>
                </c:pt>
                <c:pt idx="116999">
                  <c:v>43279.916666666664</c:v>
                </c:pt>
                <c:pt idx="117000">
                  <c:v>43279.958333333336</c:v>
                </c:pt>
                <c:pt idx="117001">
                  <c:v>43280</c:v>
                </c:pt>
                <c:pt idx="117002">
                  <c:v>43278.041666666664</c:v>
                </c:pt>
                <c:pt idx="117003">
                  <c:v>43278.083333333336</c:v>
                </c:pt>
                <c:pt idx="117004">
                  <c:v>43278.125</c:v>
                </c:pt>
                <c:pt idx="117005">
                  <c:v>43278.166666666664</c:v>
                </c:pt>
                <c:pt idx="117006">
                  <c:v>43278.208333333336</c:v>
                </c:pt>
                <c:pt idx="117007">
                  <c:v>43278.25</c:v>
                </c:pt>
                <c:pt idx="117008">
                  <c:v>43278.291666666664</c:v>
                </c:pt>
                <c:pt idx="117009">
                  <c:v>43278.333333333336</c:v>
                </c:pt>
                <c:pt idx="117010">
                  <c:v>43278.375</c:v>
                </c:pt>
                <c:pt idx="117011">
                  <c:v>43278.416666666664</c:v>
                </c:pt>
                <c:pt idx="117012">
                  <c:v>43278.458333333336</c:v>
                </c:pt>
                <c:pt idx="117013">
                  <c:v>43278.5</c:v>
                </c:pt>
                <c:pt idx="117014">
                  <c:v>43278.541666666664</c:v>
                </c:pt>
                <c:pt idx="117015">
                  <c:v>43278.583333333336</c:v>
                </c:pt>
                <c:pt idx="117016">
                  <c:v>43278.625</c:v>
                </c:pt>
                <c:pt idx="117017">
                  <c:v>43278.666666666664</c:v>
                </c:pt>
                <c:pt idx="117018">
                  <c:v>43278.708333333336</c:v>
                </c:pt>
                <c:pt idx="117019">
                  <c:v>43278.75</c:v>
                </c:pt>
                <c:pt idx="117020">
                  <c:v>43278.791666666664</c:v>
                </c:pt>
                <c:pt idx="117021">
                  <c:v>43278.833333333336</c:v>
                </c:pt>
                <c:pt idx="117022">
                  <c:v>43278.875</c:v>
                </c:pt>
                <c:pt idx="117023">
                  <c:v>43278.916666666664</c:v>
                </c:pt>
                <c:pt idx="117024">
                  <c:v>43278.958333333336</c:v>
                </c:pt>
                <c:pt idx="117025">
                  <c:v>43279</c:v>
                </c:pt>
                <c:pt idx="117026">
                  <c:v>43277.041666666664</c:v>
                </c:pt>
                <c:pt idx="117027">
                  <c:v>43277.083333333336</c:v>
                </c:pt>
                <c:pt idx="117028">
                  <c:v>43277.125</c:v>
                </c:pt>
                <c:pt idx="117029">
                  <c:v>43277.166666666664</c:v>
                </c:pt>
                <c:pt idx="117030">
                  <c:v>43277.208333333336</c:v>
                </c:pt>
                <c:pt idx="117031">
                  <c:v>43277.25</c:v>
                </c:pt>
                <c:pt idx="117032">
                  <c:v>43277.291666666664</c:v>
                </c:pt>
                <c:pt idx="117033">
                  <c:v>43277.333333333336</c:v>
                </c:pt>
                <c:pt idx="117034">
                  <c:v>43277.375</c:v>
                </c:pt>
                <c:pt idx="117035">
                  <c:v>43277.416666666664</c:v>
                </c:pt>
                <c:pt idx="117036">
                  <c:v>43277.458333333336</c:v>
                </c:pt>
                <c:pt idx="117037">
                  <c:v>43277.5</c:v>
                </c:pt>
                <c:pt idx="117038">
                  <c:v>43277.541666666664</c:v>
                </c:pt>
                <c:pt idx="117039">
                  <c:v>43277.583333333336</c:v>
                </c:pt>
                <c:pt idx="117040">
                  <c:v>43277.625</c:v>
                </c:pt>
                <c:pt idx="117041">
                  <c:v>43277.666666666664</c:v>
                </c:pt>
                <c:pt idx="117042">
                  <c:v>43277.708333333336</c:v>
                </c:pt>
                <c:pt idx="117043">
                  <c:v>43277.75</c:v>
                </c:pt>
                <c:pt idx="117044">
                  <c:v>43277.791666666664</c:v>
                </c:pt>
                <c:pt idx="117045">
                  <c:v>43277.833333333336</c:v>
                </c:pt>
                <c:pt idx="117046">
                  <c:v>43277.875</c:v>
                </c:pt>
                <c:pt idx="117047">
                  <c:v>43277.916666666664</c:v>
                </c:pt>
                <c:pt idx="117048">
                  <c:v>43277.958333333336</c:v>
                </c:pt>
                <c:pt idx="117049">
                  <c:v>43278</c:v>
                </c:pt>
                <c:pt idx="117050">
                  <c:v>43276.041666666664</c:v>
                </c:pt>
                <c:pt idx="117051">
                  <c:v>43276.083333333336</c:v>
                </c:pt>
                <c:pt idx="117052">
                  <c:v>43276.125</c:v>
                </c:pt>
                <c:pt idx="117053">
                  <c:v>43276.166666666664</c:v>
                </c:pt>
                <c:pt idx="117054">
                  <c:v>43276.208333333336</c:v>
                </c:pt>
                <c:pt idx="117055">
                  <c:v>43276.25</c:v>
                </c:pt>
                <c:pt idx="117056">
                  <c:v>43276.291666666664</c:v>
                </c:pt>
                <c:pt idx="117057">
                  <c:v>43276.333333333336</c:v>
                </c:pt>
                <c:pt idx="117058">
                  <c:v>43276.375</c:v>
                </c:pt>
                <c:pt idx="117059">
                  <c:v>43276.416666666664</c:v>
                </c:pt>
                <c:pt idx="117060">
                  <c:v>43276.458333333336</c:v>
                </c:pt>
                <c:pt idx="117061">
                  <c:v>43276.5</c:v>
                </c:pt>
                <c:pt idx="117062">
                  <c:v>43276.541666666664</c:v>
                </c:pt>
                <c:pt idx="117063">
                  <c:v>43276.583333333336</c:v>
                </c:pt>
                <c:pt idx="117064">
                  <c:v>43276.625</c:v>
                </c:pt>
                <c:pt idx="117065">
                  <c:v>43276.666666666664</c:v>
                </c:pt>
                <c:pt idx="117066">
                  <c:v>43276.708333333336</c:v>
                </c:pt>
                <c:pt idx="117067">
                  <c:v>43276.75</c:v>
                </c:pt>
                <c:pt idx="117068">
                  <c:v>43276.791666666664</c:v>
                </c:pt>
                <c:pt idx="117069">
                  <c:v>43276.833333333336</c:v>
                </c:pt>
                <c:pt idx="117070">
                  <c:v>43276.875</c:v>
                </c:pt>
                <c:pt idx="117071">
                  <c:v>43276.916666666664</c:v>
                </c:pt>
                <c:pt idx="117072">
                  <c:v>43276.958333333336</c:v>
                </c:pt>
                <c:pt idx="117073">
                  <c:v>43277</c:v>
                </c:pt>
                <c:pt idx="117074">
                  <c:v>43275.041666666664</c:v>
                </c:pt>
                <c:pt idx="117075">
                  <c:v>43275.083333333336</c:v>
                </c:pt>
                <c:pt idx="117076">
                  <c:v>43275.125</c:v>
                </c:pt>
                <c:pt idx="117077">
                  <c:v>43275.166666666664</c:v>
                </c:pt>
                <c:pt idx="117078">
                  <c:v>43275.208333333336</c:v>
                </c:pt>
                <c:pt idx="117079">
                  <c:v>43275.25</c:v>
                </c:pt>
                <c:pt idx="117080">
                  <c:v>43275.291666666664</c:v>
                </c:pt>
                <c:pt idx="117081">
                  <c:v>43275.333333333336</c:v>
                </c:pt>
                <c:pt idx="117082">
                  <c:v>43275.375</c:v>
                </c:pt>
                <c:pt idx="117083">
                  <c:v>43275.416666666664</c:v>
                </c:pt>
                <c:pt idx="117084">
                  <c:v>43275.458333333336</c:v>
                </c:pt>
                <c:pt idx="117085">
                  <c:v>43275.5</c:v>
                </c:pt>
                <c:pt idx="117086">
                  <c:v>43275.541666666664</c:v>
                </c:pt>
                <c:pt idx="117087">
                  <c:v>43275.583333333336</c:v>
                </c:pt>
                <c:pt idx="117088">
                  <c:v>43275.625</c:v>
                </c:pt>
                <c:pt idx="117089">
                  <c:v>43275.666666666664</c:v>
                </c:pt>
                <c:pt idx="117090">
                  <c:v>43275.708333333336</c:v>
                </c:pt>
                <c:pt idx="117091">
                  <c:v>43275.75</c:v>
                </c:pt>
                <c:pt idx="117092">
                  <c:v>43275.791666666664</c:v>
                </c:pt>
                <c:pt idx="117093">
                  <c:v>43275.833333333336</c:v>
                </c:pt>
                <c:pt idx="117094">
                  <c:v>43275.875</c:v>
                </c:pt>
                <c:pt idx="117095">
                  <c:v>43275.916666666664</c:v>
                </c:pt>
                <c:pt idx="117096">
                  <c:v>43275.958333333336</c:v>
                </c:pt>
                <c:pt idx="117097">
                  <c:v>43276</c:v>
                </c:pt>
                <c:pt idx="117098">
                  <c:v>43274.041666666664</c:v>
                </c:pt>
                <c:pt idx="117099">
                  <c:v>43274.083333333336</c:v>
                </c:pt>
                <c:pt idx="117100">
                  <c:v>43274.125</c:v>
                </c:pt>
                <c:pt idx="117101">
                  <c:v>43274.166666666664</c:v>
                </c:pt>
                <c:pt idx="117102">
                  <c:v>43274.208333333336</c:v>
                </c:pt>
                <c:pt idx="117103">
                  <c:v>43274.25</c:v>
                </c:pt>
                <c:pt idx="117104">
                  <c:v>43274.291666666664</c:v>
                </c:pt>
                <c:pt idx="117105">
                  <c:v>43274.333333333336</c:v>
                </c:pt>
                <c:pt idx="117106">
                  <c:v>43274.375</c:v>
                </c:pt>
                <c:pt idx="117107">
                  <c:v>43274.416666666664</c:v>
                </c:pt>
                <c:pt idx="117108">
                  <c:v>43274.458333333336</c:v>
                </c:pt>
                <c:pt idx="117109">
                  <c:v>43274.5</c:v>
                </c:pt>
                <c:pt idx="117110">
                  <c:v>43274.541666666664</c:v>
                </c:pt>
                <c:pt idx="117111">
                  <c:v>43274.583333333336</c:v>
                </c:pt>
                <c:pt idx="117112">
                  <c:v>43274.625</c:v>
                </c:pt>
                <c:pt idx="117113">
                  <c:v>43274.666666666664</c:v>
                </c:pt>
                <c:pt idx="117114">
                  <c:v>43274.708333333336</c:v>
                </c:pt>
                <c:pt idx="117115">
                  <c:v>43274.75</c:v>
                </c:pt>
                <c:pt idx="117116">
                  <c:v>43274.791666666664</c:v>
                </c:pt>
                <c:pt idx="117117">
                  <c:v>43274.833333333336</c:v>
                </c:pt>
                <c:pt idx="117118">
                  <c:v>43274.875</c:v>
                </c:pt>
                <c:pt idx="117119">
                  <c:v>43274.916666666664</c:v>
                </c:pt>
                <c:pt idx="117120">
                  <c:v>43274.958333333336</c:v>
                </c:pt>
                <c:pt idx="117121">
                  <c:v>43275</c:v>
                </c:pt>
                <c:pt idx="117122">
                  <c:v>43273.041666666664</c:v>
                </c:pt>
                <c:pt idx="117123">
                  <c:v>43273.083333333336</c:v>
                </c:pt>
                <c:pt idx="117124">
                  <c:v>43273.125</c:v>
                </c:pt>
                <c:pt idx="117125">
                  <c:v>43273.166666666664</c:v>
                </c:pt>
                <c:pt idx="117126">
                  <c:v>43273.208333333336</c:v>
                </c:pt>
                <c:pt idx="117127">
                  <c:v>43273.25</c:v>
                </c:pt>
                <c:pt idx="117128">
                  <c:v>43273.291666666664</c:v>
                </c:pt>
                <c:pt idx="117129">
                  <c:v>43273.333333333336</c:v>
                </c:pt>
                <c:pt idx="117130">
                  <c:v>43273.375</c:v>
                </c:pt>
                <c:pt idx="117131">
                  <c:v>43273.416666666664</c:v>
                </c:pt>
                <c:pt idx="117132">
                  <c:v>43273.458333333336</c:v>
                </c:pt>
                <c:pt idx="117133">
                  <c:v>43273.5</c:v>
                </c:pt>
                <c:pt idx="117134">
                  <c:v>43273.541666666664</c:v>
                </c:pt>
                <c:pt idx="117135">
                  <c:v>43273.583333333336</c:v>
                </c:pt>
                <c:pt idx="117136">
                  <c:v>43273.625</c:v>
                </c:pt>
                <c:pt idx="117137">
                  <c:v>43273.666666666664</c:v>
                </c:pt>
                <c:pt idx="117138">
                  <c:v>43273.708333333336</c:v>
                </c:pt>
                <c:pt idx="117139">
                  <c:v>43273.75</c:v>
                </c:pt>
                <c:pt idx="117140">
                  <c:v>43273.791666666664</c:v>
                </c:pt>
                <c:pt idx="117141">
                  <c:v>43273.833333333336</c:v>
                </c:pt>
                <c:pt idx="117142">
                  <c:v>43273.875</c:v>
                </c:pt>
                <c:pt idx="117143">
                  <c:v>43273.916666666664</c:v>
                </c:pt>
                <c:pt idx="117144">
                  <c:v>43273.958333333336</c:v>
                </c:pt>
                <c:pt idx="117145">
                  <c:v>43274</c:v>
                </c:pt>
                <c:pt idx="117146">
                  <c:v>43272.041666666664</c:v>
                </c:pt>
                <c:pt idx="117147">
                  <c:v>43272.083333333336</c:v>
                </c:pt>
                <c:pt idx="117148">
                  <c:v>43272.125</c:v>
                </c:pt>
                <c:pt idx="117149">
                  <c:v>43272.166666666664</c:v>
                </c:pt>
                <c:pt idx="117150">
                  <c:v>43272.208333333336</c:v>
                </c:pt>
                <c:pt idx="117151">
                  <c:v>43272.25</c:v>
                </c:pt>
                <c:pt idx="117152">
                  <c:v>43272.291666666664</c:v>
                </c:pt>
                <c:pt idx="117153">
                  <c:v>43272.333333333336</c:v>
                </c:pt>
                <c:pt idx="117154">
                  <c:v>43272.375</c:v>
                </c:pt>
                <c:pt idx="117155">
                  <c:v>43272.416666666664</c:v>
                </c:pt>
                <c:pt idx="117156">
                  <c:v>43272.458333333336</c:v>
                </c:pt>
                <c:pt idx="117157">
                  <c:v>43272.5</c:v>
                </c:pt>
                <c:pt idx="117158">
                  <c:v>43272.541666666664</c:v>
                </c:pt>
                <c:pt idx="117159">
                  <c:v>43272.583333333336</c:v>
                </c:pt>
                <c:pt idx="117160">
                  <c:v>43272.625</c:v>
                </c:pt>
                <c:pt idx="117161">
                  <c:v>43272.666666666664</c:v>
                </c:pt>
                <c:pt idx="117162">
                  <c:v>43272.708333333336</c:v>
                </c:pt>
                <c:pt idx="117163">
                  <c:v>43272.75</c:v>
                </c:pt>
                <c:pt idx="117164">
                  <c:v>43272.791666666664</c:v>
                </c:pt>
                <c:pt idx="117165">
                  <c:v>43272.833333333336</c:v>
                </c:pt>
                <c:pt idx="117166">
                  <c:v>43272.875</c:v>
                </c:pt>
                <c:pt idx="117167">
                  <c:v>43272.916666666664</c:v>
                </c:pt>
                <c:pt idx="117168">
                  <c:v>43272.958333333336</c:v>
                </c:pt>
                <c:pt idx="117169">
                  <c:v>43273</c:v>
                </c:pt>
                <c:pt idx="117170">
                  <c:v>43271.041666666664</c:v>
                </c:pt>
                <c:pt idx="117171">
                  <c:v>43271.083333333336</c:v>
                </c:pt>
                <c:pt idx="117172">
                  <c:v>43271.125</c:v>
                </c:pt>
                <c:pt idx="117173">
                  <c:v>43271.166666666664</c:v>
                </c:pt>
                <c:pt idx="117174">
                  <c:v>43271.208333333336</c:v>
                </c:pt>
                <c:pt idx="117175">
                  <c:v>43271.25</c:v>
                </c:pt>
                <c:pt idx="117176">
                  <c:v>43271.291666666664</c:v>
                </c:pt>
                <c:pt idx="117177">
                  <c:v>43271.333333333336</c:v>
                </c:pt>
                <c:pt idx="117178">
                  <c:v>43271.375</c:v>
                </c:pt>
                <c:pt idx="117179">
                  <c:v>43271.416666666664</c:v>
                </c:pt>
                <c:pt idx="117180">
                  <c:v>43271.458333333336</c:v>
                </c:pt>
                <c:pt idx="117181">
                  <c:v>43271.5</c:v>
                </c:pt>
                <c:pt idx="117182">
                  <c:v>43271.541666666664</c:v>
                </c:pt>
                <c:pt idx="117183">
                  <c:v>43271.583333333336</c:v>
                </c:pt>
                <c:pt idx="117184">
                  <c:v>43271.625</c:v>
                </c:pt>
                <c:pt idx="117185">
                  <c:v>43271.666666666664</c:v>
                </c:pt>
                <c:pt idx="117186">
                  <c:v>43271.708333333336</c:v>
                </c:pt>
                <c:pt idx="117187">
                  <c:v>43271.75</c:v>
                </c:pt>
                <c:pt idx="117188">
                  <c:v>43271.791666666664</c:v>
                </c:pt>
                <c:pt idx="117189">
                  <c:v>43271.833333333336</c:v>
                </c:pt>
                <c:pt idx="117190">
                  <c:v>43271.875</c:v>
                </c:pt>
                <c:pt idx="117191">
                  <c:v>43271.916666666664</c:v>
                </c:pt>
                <c:pt idx="117192">
                  <c:v>43271.958333333336</c:v>
                </c:pt>
                <c:pt idx="117193">
                  <c:v>43272</c:v>
                </c:pt>
                <c:pt idx="117194">
                  <c:v>43270.041666666664</c:v>
                </c:pt>
                <c:pt idx="117195">
                  <c:v>43270.083333333336</c:v>
                </c:pt>
                <c:pt idx="117196">
                  <c:v>43270.125</c:v>
                </c:pt>
                <c:pt idx="117197">
                  <c:v>43270.166666666664</c:v>
                </c:pt>
                <c:pt idx="117198">
                  <c:v>43270.208333333336</c:v>
                </c:pt>
                <c:pt idx="117199">
                  <c:v>43270.25</c:v>
                </c:pt>
                <c:pt idx="117200">
                  <c:v>43270.291666666664</c:v>
                </c:pt>
                <c:pt idx="117201">
                  <c:v>43270.333333333336</c:v>
                </c:pt>
                <c:pt idx="117202">
                  <c:v>43270.375</c:v>
                </c:pt>
                <c:pt idx="117203">
                  <c:v>43270.416666666664</c:v>
                </c:pt>
                <c:pt idx="117204">
                  <c:v>43270.458333333336</c:v>
                </c:pt>
                <c:pt idx="117205">
                  <c:v>43270.5</c:v>
                </c:pt>
                <c:pt idx="117206">
                  <c:v>43270.541666666664</c:v>
                </c:pt>
                <c:pt idx="117207">
                  <c:v>43270.583333333336</c:v>
                </c:pt>
                <c:pt idx="117208">
                  <c:v>43270.625</c:v>
                </c:pt>
                <c:pt idx="117209">
                  <c:v>43270.666666666664</c:v>
                </c:pt>
                <c:pt idx="117210">
                  <c:v>43270.708333333336</c:v>
                </c:pt>
                <c:pt idx="117211">
                  <c:v>43270.75</c:v>
                </c:pt>
                <c:pt idx="117212">
                  <c:v>43270.791666666664</c:v>
                </c:pt>
                <c:pt idx="117213">
                  <c:v>43270.833333333336</c:v>
                </c:pt>
                <c:pt idx="117214">
                  <c:v>43270.875</c:v>
                </c:pt>
                <c:pt idx="117215">
                  <c:v>43270.916666666664</c:v>
                </c:pt>
                <c:pt idx="117216">
                  <c:v>43270.958333333336</c:v>
                </c:pt>
                <c:pt idx="117217">
                  <c:v>43271</c:v>
                </c:pt>
                <c:pt idx="117218">
                  <c:v>43269.041666666664</c:v>
                </c:pt>
                <c:pt idx="117219">
                  <c:v>43269.083333333336</c:v>
                </c:pt>
                <c:pt idx="117220">
                  <c:v>43269.125</c:v>
                </c:pt>
                <c:pt idx="117221">
                  <c:v>43269.166666666664</c:v>
                </c:pt>
                <c:pt idx="117222">
                  <c:v>43269.208333333336</c:v>
                </c:pt>
                <c:pt idx="117223">
                  <c:v>43269.25</c:v>
                </c:pt>
                <c:pt idx="117224">
                  <c:v>43269.291666666664</c:v>
                </c:pt>
                <c:pt idx="117225">
                  <c:v>43269.333333333336</c:v>
                </c:pt>
                <c:pt idx="117226">
                  <c:v>43269.375</c:v>
                </c:pt>
                <c:pt idx="117227">
                  <c:v>43269.416666666664</c:v>
                </c:pt>
                <c:pt idx="117228">
                  <c:v>43269.458333333336</c:v>
                </c:pt>
                <c:pt idx="117229">
                  <c:v>43269.5</c:v>
                </c:pt>
                <c:pt idx="117230">
                  <c:v>43269.541666666664</c:v>
                </c:pt>
                <c:pt idx="117231">
                  <c:v>43269.583333333336</c:v>
                </c:pt>
                <c:pt idx="117232">
                  <c:v>43269.625</c:v>
                </c:pt>
                <c:pt idx="117233">
                  <c:v>43269.666666666664</c:v>
                </c:pt>
                <c:pt idx="117234">
                  <c:v>43269.708333333336</c:v>
                </c:pt>
                <c:pt idx="117235">
                  <c:v>43269.75</c:v>
                </c:pt>
                <c:pt idx="117236">
                  <c:v>43269.791666666664</c:v>
                </c:pt>
                <c:pt idx="117237">
                  <c:v>43269.833333333336</c:v>
                </c:pt>
                <c:pt idx="117238">
                  <c:v>43269.875</c:v>
                </c:pt>
                <c:pt idx="117239">
                  <c:v>43269.916666666664</c:v>
                </c:pt>
                <c:pt idx="117240">
                  <c:v>43269.958333333336</c:v>
                </c:pt>
                <c:pt idx="117241">
                  <c:v>43270</c:v>
                </c:pt>
                <c:pt idx="117242">
                  <c:v>43268.041666666664</c:v>
                </c:pt>
                <c:pt idx="117243">
                  <c:v>43268.083333333336</c:v>
                </c:pt>
                <c:pt idx="117244">
                  <c:v>43268.125</c:v>
                </c:pt>
                <c:pt idx="117245">
                  <c:v>43268.166666666664</c:v>
                </c:pt>
                <c:pt idx="117246">
                  <c:v>43268.208333333336</c:v>
                </c:pt>
                <c:pt idx="117247">
                  <c:v>43268.25</c:v>
                </c:pt>
                <c:pt idx="117248">
                  <c:v>43268.291666666664</c:v>
                </c:pt>
                <c:pt idx="117249">
                  <c:v>43268.333333333336</c:v>
                </c:pt>
                <c:pt idx="117250">
                  <c:v>43268.375</c:v>
                </c:pt>
                <c:pt idx="117251">
                  <c:v>43268.416666666664</c:v>
                </c:pt>
                <c:pt idx="117252">
                  <c:v>43268.458333333336</c:v>
                </c:pt>
                <c:pt idx="117253">
                  <c:v>43268.5</c:v>
                </c:pt>
                <c:pt idx="117254">
                  <c:v>43268.541666666664</c:v>
                </c:pt>
                <c:pt idx="117255">
                  <c:v>43268.583333333336</c:v>
                </c:pt>
                <c:pt idx="117256">
                  <c:v>43268.625</c:v>
                </c:pt>
                <c:pt idx="117257">
                  <c:v>43268.666666666664</c:v>
                </c:pt>
                <c:pt idx="117258">
                  <c:v>43268.708333333336</c:v>
                </c:pt>
                <c:pt idx="117259">
                  <c:v>43268.75</c:v>
                </c:pt>
                <c:pt idx="117260">
                  <c:v>43268.791666666664</c:v>
                </c:pt>
                <c:pt idx="117261">
                  <c:v>43268.833333333336</c:v>
                </c:pt>
                <c:pt idx="117262">
                  <c:v>43268.875</c:v>
                </c:pt>
                <c:pt idx="117263">
                  <c:v>43268.916666666664</c:v>
                </c:pt>
                <c:pt idx="117264">
                  <c:v>43268.958333333336</c:v>
                </c:pt>
                <c:pt idx="117265">
                  <c:v>43269</c:v>
                </c:pt>
                <c:pt idx="117266">
                  <c:v>43267.041666666664</c:v>
                </c:pt>
                <c:pt idx="117267">
                  <c:v>43267.083333333336</c:v>
                </c:pt>
                <c:pt idx="117268">
                  <c:v>43267.125</c:v>
                </c:pt>
                <c:pt idx="117269">
                  <c:v>43267.166666666664</c:v>
                </c:pt>
                <c:pt idx="117270">
                  <c:v>43267.208333333336</c:v>
                </c:pt>
                <c:pt idx="117271">
                  <c:v>43267.25</c:v>
                </c:pt>
                <c:pt idx="117272">
                  <c:v>43267.291666666664</c:v>
                </c:pt>
                <c:pt idx="117273">
                  <c:v>43267.333333333336</c:v>
                </c:pt>
                <c:pt idx="117274">
                  <c:v>43267.375</c:v>
                </c:pt>
                <c:pt idx="117275">
                  <c:v>43267.416666666664</c:v>
                </c:pt>
                <c:pt idx="117276">
                  <c:v>43267.458333333336</c:v>
                </c:pt>
                <c:pt idx="117277">
                  <c:v>43267.5</c:v>
                </c:pt>
                <c:pt idx="117278">
                  <c:v>43267.541666666664</c:v>
                </c:pt>
                <c:pt idx="117279">
                  <c:v>43267.583333333336</c:v>
                </c:pt>
                <c:pt idx="117280">
                  <c:v>43267.625</c:v>
                </c:pt>
                <c:pt idx="117281">
                  <c:v>43267.666666666664</c:v>
                </c:pt>
                <c:pt idx="117282">
                  <c:v>43267.708333333336</c:v>
                </c:pt>
                <c:pt idx="117283">
                  <c:v>43267.75</c:v>
                </c:pt>
                <c:pt idx="117284">
                  <c:v>43267.791666666664</c:v>
                </c:pt>
                <c:pt idx="117285">
                  <c:v>43267.833333333336</c:v>
                </c:pt>
                <c:pt idx="117286">
                  <c:v>43267.875</c:v>
                </c:pt>
                <c:pt idx="117287">
                  <c:v>43267.916666666664</c:v>
                </c:pt>
                <c:pt idx="117288">
                  <c:v>43267.958333333336</c:v>
                </c:pt>
                <c:pt idx="117289">
                  <c:v>43268</c:v>
                </c:pt>
                <c:pt idx="117290">
                  <c:v>43266.041666666664</c:v>
                </c:pt>
                <c:pt idx="117291">
                  <c:v>43266.083333333336</c:v>
                </c:pt>
                <c:pt idx="117292">
                  <c:v>43266.125</c:v>
                </c:pt>
                <c:pt idx="117293">
                  <c:v>43266.166666666664</c:v>
                </c:pt>
                <c:pt idx="117294">
                  <c:v>43266.208333333336</c:v>
                </c:pt>
                <c:pt idx="117295">
                  <c:v>43266.25</c:v>
                </c:pt>
                <c:pt idx="117296">
                  <c:v>43266.291666666664</c:v>
                </c:pt>
                <c:pt idx="117297">
                  <c:v>43266.333333333336</c:v>
                </c:pt>
                <c:pt idx="117298">
                  <c:v>43266.375</c:v>
                </c:pt>
                <c:pt idx="117299">
                  <c:v>43266.416666666664</c:v>
                </c:pt>
                <c:pt idx="117300">
                  <c:v>43266.458333333336</c:v>
                </c:pt>
                <c:pt idx="117301">
                  <c:v>43266.5</c:v>
                </c:pt>
                <c:pt idx="117302">
                  <c:v>43266.541666666664</c:v>
                </c:pt>
                <c:pt idx="117303">
                  <c:v>43266.583333333336</c:v>
                </c:pt>
                <c:pt idx="117304">
                  <c:v>43266.625</c:v>
                </c:pt>
                <c:pt idx="117305">
                  <c:v>43266.666666666664</c:v>
                </c:pt>
                <c:pt idx="117306">
                  <c:v>43266.708333333336</c:v>
                </c:pt>
                <c:pt idx="117307">
                  <c:v>43266.75</c:v>
                </c:pt>
                <c:pt idx="117308">
                  <c:v>43266.791666666664</c:v>
                </c:pt>
                <c:pt idx="117309">
                  <c:v>43266.833333333336</c:v>
                </c:pt>
                <c:pt idx="117310">
                  <c:v>43266.875</c:v>
                </c:pt>
                <c:pt idx="117311">
                  <c:v>43266.916666666664</c:v>
                </c:pt>
                <c:pt idx="117312">
                  <c:v>43266.958333333336</c:v>
                </c:pt>
                <c:pt idx="117313">
                  <c:v>43267</c:v>
                </c:pt>
                <c:pt idx="117314">
                  <c:v>43265.041666666664</c:v>
                </c:pt>
                <c:pt idx="117315">
                  <c:v>43265.083333333336</c:v>
                </c:pt>
                <c:pt idx="117316">
                  <c:v>43265.125</c:v>
                </c:pt>
                <c:pt idx="117317">
                  <c:v>43265.166666666664</c:v>
                </c:pt>
                <c:pt idx="117318">
                  <c:v>43265.208333333336</c:v>
                </c:pt>
                <c:pt idx="117319">
                  <c:v>43265.25</c:v>
                </c:pt>
                <c:pt idx="117320">
                  <c:v>43265.291666666664</c:v>
                </c:pt>
                <c:pt idx="117321">
                  <c:v>43265.333333333336</c:v>
                </c:pt>
                <c:pt idx="117322">
                  <c:v>43265.375</c:v>
                </c:pt>
                <c:pt idx="117323">
                  <c:v>43265.416666666664</c:v>
                </c:pt>
                <c:pt idx="117324">
                  <c:v>43265.458333333336</c:v>
                </c:pt>
                <c:pt idx="117325">
                  <c:v>43265.5</c:v>
                </c:pt>
                <c:pt idx="117326">
                  <c:v>43265.541666666664</c:v>
                </c:pt>
                <c:pt idx="117327">
                  <c:v>43265.583333333336</c:v>
                </c:pt>
                <c:pt idx="117328">
                  <c:v>43265.625</c:v>
                </c:pt>
                <c:pt idx="117329">
                  <c:v>43265.666666666664</c:v>
                </c:pt>
                <c:pt idx="117330">
                  <c:v>43265.708333333336</c:v>
                </c:pt>
                <c:pt idx="117331">
                  <c:v>43265.75</c:v>
                </c:pt>
                <c:pt idx="117332">
                  <c:v>43265.791666666664</c:v>
                </c:pt>
                <c:pt idx="117333">
                  <c:v>43265.833333333336</c:v>
                </c:pt>
                <c:pt idx="117334">
                  <c:v>43265.875</c:v>
                </c:pt>
                <c:pt idx="117335">
                  <c:v>43265.916666666664</c:v>
                </c:pt>
                <c:pt idx="117336">
                  <c:v>43265.958333333336</c:v>
                </c:pt>
                <c:pt idx="117337">
                  <c:v>43266</c:v>
                </c:pt>
                <c:pt idx="117338">
                  <c:v>43264.041666666664</c:v>
                </c:pt>
                <c:pt idx="117339">
                  <c:v>43264.083333333336</c:v>
                </c:pt>
                <c:pt idx="117340">
                  <c:v>43264.125</c:v>
                </c:pt>
                <c:pt idx="117341">
                  <c:v>43264.166666666664</c:v>
                </c:pt>
                <c:pt idx="117342">
                  <c:v>43264.208333333336</c:v>
                </c:pt>
                <c:pt idx="117343">
                  <c:v>43264.25</c:v>
                </c:pt>
                <c:pt idx="117344">
                  <c:v>43264.291666666664</c:v>
                </c:pt>
                <c:pt idx="117345">
                  <c:v>43264.333333333336</c:v>
                </c:pt>
                <c:pt idx="117346">
                  <c:v>43264.375</c:v>
                </c:pt>
                <c:pt idx="117347">
                  <c:v>43264.416666666664</c:v>
                </c:pt>
                <c:pt idx="117348">
                  <c:v>43264.458333333336</c:v>
                </c:pt>
                <c:pt idx="117349">
                  <c:v>43264.5</c:v>
                </c:pt>
                <c:pt idx="117350">
                  <c:v>43264.541666666664</c:v>
                </c:pt>
                <c:pt idx="117351">
                  <c:v>43264.583333333336</c:v>
                </c:pt>
                <c:pt idx="117352">
                  <c:v>43264.625</c:v>
                </c:pt>
                <c:pt idx="117353">
                  <c:v>43264.666666666664</c:v>
                </c:pt>
                <c:pt idx="117354">
                  <c:v>43264.708333333336</c:v>
                </c:pt>
                <c:pt idx="117355">
                  <c:v>43264.75</c:v>
                </c:pt>
                <c:pt idx="117356">
                  <c:v>43264.791666666664</c:v>
                </c:pt>
                <c:pt idx="117357">
                  <c:v>43264.833333333336</c:v>
                </c:pt>
                <c:pt idx="117358">
                  <c:v>43264.875</c:v>
                </c:pt>
                <c:pt idx="117359">
                  <c:v>43264.916666666664</c:v>
                </c:pt>
                <c:pt idx="117360">
                  <c:v>43264.958333333336</c:v>
                </c:pt>
                <c:pt idx="117361">
                  <c:v>43265</c:v>
                </c:pt>
                <c:pt idx="117362">
                  <c:v>43263.041666666664</c:v>
                </c:pt>
                <c:pt idx="117363">
                  <c:v>43263.083333333336</c:v>
                </c:pt>
                <c:pt idx="117364">
                  <c:v>43263.125</c:v>
                </c:pt>
                <c:pt idx="117365">
                  <c:v>43263.166666666664</c:v>
                </c:pt>
                <c:pt idx="117366">
                  <c:v>43263.208333333336</c:v>
                </c:pt>
                <c:pt idx="117367">
                  <c:v>43263.25</c:v>
                </c:pt>
                <c:pt idx="117368">
                  <c:v>43263.291666666664</c:v>
                </c:pt>
                <c:pt idx="117369">
                  <c:v>43263.333333333336</c:v>
                </c:pt>
                <c:pt idx="117370">
                  <c:v>43263.375</c:v>
                </c:pt>
                <c:pt idx="117371">
                  <c:v>43263.416666666664</c:v>
                </c:pt>
                <c:pt idx="117372">
                  <c:v>43263.458333333336</c:v>
                </c:pt>
                <c:pt idx="117373">
                  <c:v>43263.5</c:v>
                </c:pt>
                <c:pt idx="117374">
                  <c:v>43263.541666666664</c:v>
                </c:pt>
                <c:pt idx="117375">
                  <c:v>43263.583333333336</c:v>
                </c:pt>
                <c:pt idx="117376">
                  <c:v>43263.625</c:v>
                </c:pt>
                <c:pt idx="117377">
                  <c:v>43263.666666666664</c:v>
                </c:pt>
                <c:pt idx="117378">
                  <c:v>43263.708333333336</c:v>
                </c:pt>
                <c:pt idx="117379">
                  <c:v>43263.75</c:v>
                </c:pt>
                <c:pt idx="117380">
                  <c:v>43263.791666666664</c:v>
                </c:pt>
                <c:pt idx="117381">
                  <c:v>43263.833333333336</c:v>
                </c:pt>
                <c:pt idx="117382">
                  <c:v>43263.875</c:v>
                </c:pt>
                <c:pt idx="117383">
                  <c:v>43263.916666666664</c:v>
                </c:pt>
                <c:pt idx="117384">
                  <c:v>43263.958333333336</c:v>
                </c:pt>
                <c:pt idx="117385">
                  <c:v>43264</c:v>
                </c:pt>
                <c:pt idx="117386">
                  <c:v>43262.041666666664</c:v>
                </c:pt>
                <c:pt idx="117387">
                  <c:v>43262.083333333336</c:v>
                </c:pt>
                <c:pt idx="117388">
                  <c:v>43262.125</c:v>
                </c:pt>
                <c:pt idx="117389">
                  <c:v>43262.166666666664</c:v>
                </c:pt>
                <c:pt idx="117390">
                  <c:v>43262.208333333336</c:v>
                </c:pt>
                <c:pt idx="117391">
                  <c:v>43262.25</c:v>
                </c:pt>
                <c:pt idx="117392">
                  <c:v>43262.291666666664</c:v>
                </c:pt>
                <c:pt idx="117393">
                  <c:v>43262.333333333336</c:v>
                </c:pt>
                <c:pt idx="117394">
                  <c:v>43262.375</c:v>
                </c:pt>
                <c:pt idx="117395">
                  <c:v>43262.416666666664</c:v>
                </c:pt>
                <c:pt idx="117396">
                  <c:v>43262.458333333336</c:v>
                </c:pt>
                <c:pt idx="117397">
                  <c:v>43262.5</c:v>
                </c:pt>
                <c:pt idx="117398">
                  <c:v>43262.541666666664</c:v>
                </c:pt>
                <c:pt idx="117399">
                  <c:v>43262.583333333336</c:v>
                </c:pt>
                <c:pt idx="117400">
                  <c:v>43262.625</c:v>
                </c:pt>
                <c:pt idx="117401">
                  <c:v>43262.666666666664</c:v>
                </c:pt>
                <c:pt idx="117402">
                  <c:v>43262.708333333336</c:v>
                </c:pt>
                <c:pt idx="117403">
                  <c:v>43262.75</c:v>
                </c:pt>
                <c:pt idx="117404">
                  <c:v>43262.791666666664</c:v>
                </c:pt>
                <c:pt idx="117405">
                  <c:v>43262.833333333336</c:v>
                </c:pt>
                <c:pt idx="117406">
                  <c:v>43262.875</c:v>
                </c:pt>
                <c:pt idx="117407">
                  <c:v>43262.916666666664</c:v>
                </c:pt>
                <c:pt idx="117408">
                  <c:v>43262.958333333336</c:v>
                </c:pt>
                <c:pt idx="117409">
                  <c:v>43263</c:v>
                </c:pt>
                <c:pt idx="117410">
                  <c:v>43261.041666666664</c:v>
                </c:pt>
                <c:pt idx="117411">
                  <c:v>43261.083333333336</c:v>
                </c:pt>
                <c:pt idx="117412">
                  <c:v>43261.125</c:v>
                </c:pt>
                <c:pt idx="117413">
                  <c:v>43261.166666666664</c:v>
                </c:pt>
                <c:pt idx="117414">
                  <c:v>43261.208333333336</c:v>
                </c:pt>
                <c:pt idx="117415">
                  <c:v>43261.25</c:v>
                </c:pt>
                <c:pt idx="117416">
                  <c:v>43261.291666666664</c:v>
                </c:pt>
                <c:pt idx="117417">
                  <c:v>43261.333333333336</c:v>
                </c:pt>
                <c:pt idx="117418">
                  <c:v>43261.375</c:v>
                </c:pt>
                <c:pt idx="117419">
                  <c:v>43261.416666666664</c:v>
                </c:pt>
                <c:pt idx="117420">
                  <c:v>43261.458333333336</c:v>
                </c:pt>
                <c:pt idx="117421">
                  <c:v>43261.5</c:v>
                </c:pt>
                <c:pt idx="117422">
                  <c:v>43261.541666666664</c:v>
                </c:pt>
                <c:pt idx="117423">
                  <c:v>43261.583333333336</c:v>
                </c:pt>
                <c:pt idx="117424">
                  <c:v>43261.625</c:v>
                </c:pt>
                <c:pt idx="117425">
                  <c:v>43261.666666666664</c:v>
                </c:pt>
                <c:pt idx="117426">
                  <c:v>43261.708333333336</c:v>
                </c:pt>
                <c:pt idx="117427">
                  <c:v>43261.75</c:v>
                </c:pt>
                <c:pt idx="117428">
                  <c:v>43261.791666666664</c:v>
                </c:pt>
                <c:pt idx="117429">
                  <c:v>43261.833333333336</c:v>
                </c:pt>
                <c:pt idx="117430">
                  <c:v>43261.875</c:v>
                </c:pt>
                <c:pt idx="117431">
                  <c:v>43261.916666666664</c:v>
                </c:pt>
                <c:pt idx="117432">
                  <c:v>43261.958333333336</c:v>
                </c:pt>
                <c:pt idx="117433">
                  <c:v>43262</c:v>
                </c:pt>
                <c:pt idx="117434">
                  <c:v>43260.041666666664</c:v>
                </c:pt>
                <c:pt idx="117435">
                  <c:v>43260.083333333336</c:v>
                </c:pt>
                <c:pt idx="117436">
                  <c:v>43260.125</c:v>
                </c:pt>
                <c:pt idx="117437">
                  <c:v>43260.166666666664</c:v>
                </c:pt>
                <c:pt idx="117438">
                  <c:v>43260.208333333336</c:v>
                </c:pt>
                <c:pt idx="117439">
                  <c:v>43260.25</c:v>
                </c:pt>
                <c:pt idx="117440">
                  <c:v>43260.291666666664</c:v>
                </c:pt>
                <c:pt idx="117441">
                  <c:v>43260.333333333336</c:v>
                </c:pt>
                <c:pt idx="117442">
                  <c:v>43260.375</c:v>
                </c:pt>
                <c:pt idx="117443">
                  <c:v>43260.416666666664</c:v>
                </c:pt>
                <c:pt idx="117444">
                  <c:v>43260.458333333336</c:v>
                </c:pt>
                <c:pt idx="117445">
                  <c:v>43260.5</c:v>
                </c:pt>
                <c:pt idx="117446">
                  <c:v>43260.541666666664</c:v>
                </c:pt>
                <c:pt idx="117447">
                  <c:v>43260.583333333336</c:v>
                </c:pt>
                <c:pt idx="117448">
                  <c:v>43260.625</c:v>
                </c:pt>
                <c:pt idx="117449">
                  <c:v>43260.666666666664</c:v>
                </c:pt>
                <c:pt idx="117450">
                  <c:v>43260.708333333336</c:v>
                </c:pt>
                <c:pt idx="117451">
                  <c:v>43260.75</c:v>
                </c:pt>
                <c:pt idx="117452">
                  <c:v>43260.791666666664</c:v>
                </c:pt>
                <c:pt idx="117453">
                  <c:v>43260.833333333336</c:v>
                </c:pt>
                <c:pt idx="117454">
                  <c:v>43260.875</c:v>
                </c:pt>
                <c:pt idx="117455">
                  <c:v>43260.916666666664</c:v>
                </c:pt>
                <c:pt idx="117456">
                  <c:v>43260.958333333336</c:v>
                </c:pt>
                <c:pt idx="117457">
                  <c:v>43261</c:v>
                </c:pt>
                <c:pt idx="117458">
                  <c:v>43259.041666666664</c:v>
                </c:pt>
                <c:pt idx="117459">
                  <c:v>43259.083333333336</c:v>
                </c:pt>
                <c:pt idx="117460">
                  <c:v>43259.125</c:v>
                </c:pt>
                <c:pt idx="117461">
                  <c:v>43259.166666666664</c:v>
                </c:pt>
                <c:pt idx="117462">
                  <c:v>43259.208333333336</c:v>
                </c:pt>
                <c:pt idx="117463">
                  <c:v>43259.25</c:v>
                </c:pt>
                <c:pt idx="117464">
                  <c:v>43259.291666666664</c:v>
                </c:pt>
                <c:pt idx="117465">
                  <c:v>43259.333333333336</c:v>
                </c:pt>
                <c:pt idx="117466">
                  <c:v>43259.375</c:v>
                </c:pt>
                <c:pt idx="117467">
                  <c:v>43259.416666666664</c:v>
                </c:pt>
                <c:pt idx="117468">
                  <c:v>43259.458333333336</c:v>
                </c:pt>
                <c:pt idx="117469">
                  <c:v>43259.5</c:v>
                </c:pt>
                <c:pt idx="117470">
                  <c:v>43259.541666666664</c:v>
                </c:pt>
                <c:pt idx="117471">
                  <c:v>43259.583333333336</c:v>
                </c:pt>
                <c:pt idx="117472">
                  <c:v>43259.625</c:v>
                </c:pt>
                <c:pt idx="117473">
                  <c:v>43259.666666666664</c:v>
                </c:pt>
                <c:pt idx="117474">
                  <c:v>43259.708333333336</c:v>
                </c:pt>
                <c:pt idx="117475">
                  <c:v>43259.75</c:v>
                </c:pt>
                <c:pt idx="117476">
                  <c:v>43259.791666666664</c:v>
                </c:pt>
                <c:pt idx="117477">
                  <c:v>43259.833333333336</c:v>
                </c:pt>
                <c:pt idx="117478">
                  <c:v>43259.875</c:v>
                </c:pt>
                <c:pt idx="117479">
                  <c:v>43259.916666666664</c:v>
                </c:pt>
                <c:pt idx="117480">
                  <c:v>43259.958333333336</c:v>
                </c:pt>
                <c:pt idx="117481">
                  <c:v>43260</c:v>
                </c:pt>
                <c:pt idx="117482">
                  <c:v>43258.041666666664</c:v>
                </c:pt>
                <c:pt idx="117483">
                  <c:v>43258.083333333336</c:v>
                </c:pt>
                <c:pt idx="117484">
                  <c:v>43258.125</c:v>
                </c:pt>
                <c:pt idx="117485">
                  <c:v>43258.166666666664</c:v>
                </c:pt>
                <c:pt idx="117486">
                  <c:v>43258.208333333336</c:v>
                </c:pt>
                <c:pt idx="117487">
                  <c:v>43258.25</c:v>
                </c:pt>
                <c:pt idx="117488">
                  <c:v>43258.291666666664</c:v>
                </c:pt>
                <c:pt idx="117489">
                  <c:v>43258.333333333336</c:v>
                </c:pt>
                <c:pt idx="117490">
                  <c:v>43258.375</c:v>
                </c:pt>
                <c:pt idx="117491">
                  <c:v>43258.416666666664</c:v>
                </c:pt>
                <c:pt idx="117492">
                  <c:v>43258.458333333336</c:v>
                </c:pt>
                <c:pt idx="117493">
                  <c:v>43258.5</c:v>
                </c:pt>
                <c:pt idx="117494">
                  <c:v>43258.541666666664</c:v>
                </c:pt>
                <c:pt idx="117495">
                  <c:v>43258.583333333336</c:v>
                </c:pt>
                <c:pt idx="117496">
                  <c:v>43258.625</c:v>
                </c:pt>
                <c:pt idx="117497">
                  <c:v>43258.666666666664</c:v>
                </c:pt>
                <c:pt idx="117498">
                  <c:v>43258.708333333336</c:v>
                </c:pt>
                <c:pt idx="117499">
                  <c:v>43258.75</c:v>
                </c:pt>
                <c:pt idx="117500">
                  <c:v>43258.791666666664</c:v>
                </c:pt>
                <c:pt idx="117501">
                  <c:v>43258.833333333336</c:v>
                </c:pt>
                <c:pt idx="117502">
                  <c:v>43258.875</c:v>
                </c:pt>
                <c:pt idx="117503">
                  <c:v>43258.916666666664</c:v>
                </c:pt>
                <c:pt idx="117504">
                  <c:v>43258.958333333336</c:v>
                </c:pt>
                <c:pt idx="117505">
                  <c:v>43259</c:v>
                </c:pt>
                <c:pt idx="117506">
                  <c:v>43257.041666666664</c:v>
                </c:pt>
                <c:pt idx="117507">
                  <c:v>43257.083333333336</c:v>
                </c:pt>
                <c:pt idx="117508">
                  <c:v>43257.125</c:v>
                </c:pt>
                <c:pt idx="117509">
                  <c:v>43257.166666666664</c:v>
                </c:pt>
                <c:pt idx="117510">
                  <c:v>43257.208333333336</c:v>
                </c:pt>
                <c:pt idx="117511">
                  <c:v>43257.25</c:v>
                </c:pt>
                <c:pt idx="117512">
                  <c:v>43257.291666666664</c:v>
                </c:pt>
                <c:pt idx="117513">
                  <c:v>43257.333333333336</c:v>
                </c:pt>
                <c:pt idx="117514">
                  <c:v>43257.375</c:v>
                </c:pt>
                <c:pt idx="117515">
                  <c:v>43257.416666666664</c:v>
                </c:pt>
                <c:pt idx="117516">
                  <c:v>43257.458333333336</c:v>
                </c:pt>
                <c:pt idx="117517">
                  <c:v>43257.5</c:v>
                </c:pt>
                <c:pt idx="117518">
                  <c:v>43257.541666666664</c:v>
                </c:pt>
                <c:pt idx="117519">
                  <c:v>43257.583333333336</c:v>
                </c:pt>
                <c:pt idx="117520">
                  <c:v>43257.625</c:v>
                </c:pt>
                <c:pt idx="117521">
                  <c:v>43257.666666666664</c:v>
                </c:pt>
                <c:pt idx="117522">
                  <c:v>43257.708333333336</c:v>
                </c:pt>
                <c:pt idx="117523">
                  <c:v>43257.75</c:v>
                </c:pt>
                <c:pt idx="117524">
                  <c:v>43257.791666666664</c:v>
                </c:pt>
                <c:pt idx="117525">
                  <c:v>43257.833333333336</c:v>
                </c:pt>
                <c:pt idx="117526">
                  <c:v>43257.875</c:v>
                </c:pt>
                <c:pt idx="117527">
                  <c:v>43257.916666666664</c:v>
                </c:pt>
                <c:pt idx="117528">
                  <c:v>43257.958333333336</c:v>
                </c:pt>
                <c:pt idx="117529">
                  <c:v>43258</c:v>
                </c:pt>
                <c:pt idx="117530">
                  <c:v>43256.041666666664</c:v>
                </c:pt>
                <c:pt idx="117531">
                  <c:v>43256.083333333336</c:v>
                </c:pt>
                <c:pt idx="117532">
                  <c:v>43256.125</c:v>
                </c:pt>
                <c:pt idx="117533">
                  <c:v>43256.166666666664</c:v>
                </c:pt>
                <c:pt idx="117534">
                  <c:v>43256.208333333336</c:v>
                </c:pt>
                <c:pt idx="117535">
                  <c:v>43256.25</c:v>
                </c:pt>
                <c:pt idx="117536">
                  <c:v>43256.291666666664</c:v>
                </c:pt>
                <c:pt idx="117537">
                  <c:v>43256.333333333336</c:v>
                </c:pt>
                <c:pt idx="117538">
                  <c:v>43256.375</c:v>
                </c:pt>
                <c:pt idx="117539">
                  <c:v>43256.416666666664</c:v>
                </c:pt>
                <c:pt idx="117540">
                  <c:v>43256.458333333336</c:v>
                </c:pt>
                <c:pt idx="117541">
                  <c:v>43256.5</c:v>
                </c:pt>
                <c:pt idx="117542">
                  <c:v>43256.541666666664</c:v>
                </c:pt>
                <c:pt idx="117543">
                  <c:v>43256.583333333336</c:v>
                </c:pt>
                <c:pt idx="117544">
                  <c:v>43256.625</c:v>
                </c:pt>
                <c:pt idx="117545">
                  <c:v>43256.666666666664</c:v>
                </c:pt>
                <c:pt idx="117546">
                  <c:v>43256.708333333336</c:v>
                </c:pt>
                <c:pt idx="117547">
                  <c:v>43256.75</c:v>
                </c:pt>
                <c:pt idx="117548">
                  <c:v>43256.791666666664</c:v>
                </c:pt>
                <c:pt idx="117549">
                  <c:v>43256.833333333336</c:v>
                </c:pt>
                <c:pt idx="117550">
                  <c:v>43256.875</c:v>
                </c:pt>
                <c:pt idx="117551">
                  <c:v>43256.916666666664</c:v>
                </c:pt>
                <c:pt idx="117552">
                  <c:v>43256.958333333336</c:v>
                </c:pt>
                <c:pt idx="117553">
                  <c:v>43257</c:v>
                </c:pt>
                <c:pt idx="117554">
                  <c:v>43255.041666666664</c:v>
                </c:pt>
                <c:pt idx="117555">
                  <c:v>43255.083333333336</c:v>
                </c:pt>
                <c:pt idx="117556">
                  <c:v>43255.125</c:v>
                </c:pt>
                <c:pt idx="117557">
                  <c:v>43255.166666666664</c:v>
                </c:pt>
                <c:pt idx="117558">
                  <c:v>43255.208333333336</c:v>
                </c:pt>
                <c:pt idx="117559">
                  <c:v>43255.25</c:v>
                </c:pt>
                <c:pt idx="117560">
                  <c:v>43255.291666666664</c:v>
                </c:pt>
                <c:pt idx="117561">
                  <c:v>43255.333333333336</c:v>
                </c:pt>
                <c:pt idx="117562">
                  <c:v>43255.375</c:v>
                </c:pt>
                <c:pt idx="117563">
                  <c:v>43255.416666666664</c:v>
                </c:pt>
                <c:pt idx="117564">
                  <c:v>43255.458333333336</c:v>
                </c:pt>
                <c:pt idx="117565">
                  <c:v>43255.5</c:v>
                </c:pt>
                <c:pt idx="117566">
                  <c:v>43255.541666666664</c:v>
                </c:pt>
                <c:pt idx="117567">
                  <c:v>43255.583333333336</c:v>
                </c:pt>
                <c:pt idx="117568">
                  <c:v>43255.625</c:v>
                </c:pt>
                <c:pt idx="117569">
                  <c:v>43255.666666666664</c:v>
                </c:pt>
                <c:pt idx="117570">
                  <c:v>43255.708333333336</c:v>
                </c:pt>
                <c:pt idx="117571">
                  <c:v>43255.75</c:v>
                </c:pt>
                <c:pt idx="117572">
                  <c:v>43255.791666666664</c:v>
                </c:pt>
                <c:pt idx="117573">
                  <c:v>43255.833333333336</c:v>
                </c:pt>
                <c:pt idx="117574">
                  <c:v>43255.875</c:v>
                </c:pt>
                <c:pt idx="117575">
                  <c:v>43255.916666666664</c:v>
                </c:pt>
                <c:pt idx="117576">
                  <c:v>43255.958333333336</c:v>
                </c:pt>
                <c:pt idx="117577">
                  <c:v>43256</c:v>
                </c:pt>
                <c:pt idx="117578">
                  <c:v>43254.041666666664</c:v>
                </c:pt>
                <c:pt idx="117579">
                  <c:v>43254.083333333336</c:v>
                </c:pt>
                <c:pt idx="117580">
                  <c:v>43254.125</c:v>
                </c:pt>
                <c:pt idx="117581">
                  <c:v>43254.166666666664</c:v>
                </c:pt>
                <c:pt idx="117582">
                  <c:v>43254.208333333336</c:v>
                </c:pt>
                <c:pt idx="117583">
                  <c:v>43254.25</c:v>
                </c:pt>
                <c:pt idx="117584">
                  <c:v>43254.291666666664</c:v>
                </c:pt>
                <c:pt idx="117585">
                  <c:v>43254.333333333336</c:v>
                </c:pt>
                <c:pt idx="117586">
                  <c:v>43254.375</c:v>
                </c:pt>
                <c:pt idx="117587">
                  <c:v>43254.416666666664</c:v>
                </c:pt>
                <c:pt idx="117588">
                  <c:v>43254.458333333336</c:v>
                </c:pt>
                <c:pt idx="117589">
                  <c:v>43254.5</c:v>
                </c:pt>
                <c:pt idx="117590">
                  <c:v>43254.541666666664</c:v>
                </c:pt>
                <c:pt idx="117591">
                  <c:v>43254.583333333336</c:v>
                </c:pt>
                <c:pt idx="117592">
                  <c:v>43254.625</c:v>
                </c:pt>
                <c:pt idx="117593">
                  <c:v>43254.666666666664</c:v>
                </c:pt>
                <c:pt idx="117594">
                  <c:v>43254.708333333336</c:v>
                </c:pt>
                <c:pt idx="117595">
                  <c:v>43254.75</c:v>
                </c:pt>
                <c:pt idx="117596">
                  <c:v>43254.791666666664</c:v>
                </c:pt>
                <c:pt idx="117597">
                  <c:v>43254.833333333336</c:v>
                </c:pt>
                <c:pt idx="117598">
                  <c:v>43254.875</c:v>
                </c:pt>
                <c:pt idx="117599">
                  <c:v>43254.916666666664</c:v>
                </c:pt>
                <c:pt idx="117600">
                  <c:v>43254.958333333336</c:v>
                </c:pt>
                <c:pt idx="117601">
                  <c:v>43255</c:v>
                </c:pt>
                <c:pt idx="117602">
                  <c:v>43253.041666666664</c:v>
                </c:pt>
                <c:pt idx="117603">
                  <c:v>43253.083333333336</c:v>
                </c:pt>
                <c:pt idx="117604">
                  <c:v>43253.125</c:v>
                </c:pt>
                <c:pt idx="117605">
                  <c:v>43253.166666666664</c:v>
                </c:pt>
                <c:pt idx="117606">
                  <c:v>43253.208333333336</c:v>
                </c:pt>
                <c:pt idx="117607">
                  <c:v>43253.25</c:v>
                </c:pt>
                <c:pt idx="117608">
                  <c:v>43253.291666666664</c:v>
                </c:pt>
                <c:pt idx="117609">
                  <c:v>43253.333333333336</c:v>
                </c:pt>
                <c:pt idx="117610">
                  <c:v>43253.375</c:v>
                </c:pt>
                <c:pt idx="117611">
                  <c:v>43253.416666666664</c:v>
                </c:pt>
                <c:pt idx="117612">
                  <c:v>43253.458333333336</c:v>
                </c:pt>
                <c:pt idx="117613">
                  <c:v>43253.5</c:v>
                </c:pt>
                <c:pt idx="117614">
                  <c:v>43253.541666666664</c:v>
                </c:pt>
                <c:pt idx="117615">
                  <c:v>43253.583333333336</c:v>
                </c:pt>
                <c:pt idx="117616">
                  <c:v>43253.625</c:v>
                </c:pt>
                <c:pt idx="117617">
                  <c:v>43253.666666666664</c:v>
                </c:pt>
                <c:pt idx="117618">
                  <c:v>43253.708333333336</c:v>
                </c:pt>
                <c:pt idx="117619">
                  <c:v>43253.75</c:v>
                </c:pt>
                <c:pt idx="117620">
                  <c:v>43253.791666666664</c:v>
                </c:pt>
                <c:pt idx="117621">
                  <c:v>43253.833333333336</c:v>
                </c:pt>
                <c:pt idx="117622">
                  <c:v>43253.875</c:v>
                </c:pt>
                <c:pt idx="117623">
                  <c:v>43253.916666666664</c:v>
                </c:pt>
                <c:pt idx="117624">
                  <c:v>43253.958333333336</c:v>
                </c:pt>
                <c:pt idx="117625">
                  <c:v>43254</c:v>
                </c:pt>
                <c:pt idx="117626">
                  <c:v>43252.041666666664</c:v>
                </c:pt>
                <c:pt idx="117627">
                  <c:v>43252.083333333336</c:v>
                </c:pt>
                <c:pt idx="117628">
                  <c:v>43252.125</c:v>
                </c:pt>
                <c:pt idx="117629">
                  <c:v>43252.166666666664</c:v>
                </c:pt>
                <c:pt idx="117630">
                  <c:v>43252.208333333336</c:v>
                </c:pt>
                <c:pt idx="117631">
                  <c:v>43252.25</c:v>
                </c:pt>
                <c:pt idx="117632">
                  <c:v>43252.291666666664</c:v>
                </c:pt>
                <c:pt idx="117633">
                  <c:v>43252.333333333336</c:v>
                </c:pt>
                <c:pt idx="117634">
                  <c:v>43252.375</c:v>
                </c:pt>
                <c:pt idx="117635">
                  <c:v>43252.416666666664</c:v>
                </c:pt>
                <c:pt idx="117636">
                  <c:v>43252.458333333336</c:v>
                </c:pt>
                <c:pt idx="117637">
                  <c:v>43252.5</c:v>
                </c:pt>
                <c:pt idx="117638">
                  <c:v>43252.541666666664</c:v>
                </c:pt>
                <c:pt idx="117639">
                  <c:v>43252.583333333336</c:v>
                </c:pt>
                <c:pt idx="117640">
                  <c:v>43252.625</c:v>
                </c:pt>
                <c:pt idx="117641">
                  <c:v>43252.666666666664</c:v>
                </c:pt>
                <c:pt idx="117642">
                  <c:v>43252.708333333336</c:v>
                </c:pt>
                <c:pt idx="117643">
                  <c:v>43252.75</c:v>
                </c:pt>
                <c:pt idx="117644">
                  <c:v>43252.791666666664</c:v>
                </c:pt>
                <c:pt idx="117645">
                  <c:v>43252.833333333336</c:v>
                </c:pt>
                <c:pt idx="117646">
                  <c:v>43252.875</c:v>
                </c:pt>
                <c:pt idx="117647">
                  <c:v>43252.916666666664</c:v>
                </c:pt>
                <c:pt idx="117648">
                  <c:v>43252.958333333336</c:v>
                </c:pt>
                <c:pt idx="117649">
                  <c:v>43253</c:v>
                </c:pt>
                <c:pt idx="117650">
                  <c:v>43251.041666666664</c:v>
                </c:pt>
                <c:pt idx="117651">
                  <c:v>43251.083333333336</c:v>
                </c:pt>
                <c:pt idx="117652">
                  <c:v>43251.125</c:v>
                </c:pt>
                <c:pt idx="117653">
                  <c:v>43251.166666666664</c:v>
                </c:pt>
                <c:pt idx="117654">
                  <c:v>43251.208333333336</c:v>
                </c:pt>
                <c:pt idx="117655">
                  <c:v>43251.25</c:v>
                </c:pt>
                <c:pt idx="117656">
                  <c:v>43251.291666666664</c:v>
                </c:pt>
                <c:pt idx="117657">
                  <c:v>43251.333333333336</c:v>
                </c:pt>
                <c:pt idx="117658">
                  <c:v>43251.375</c:v>
                </c:pt>
                <c:pt idx="117659">
                  <c:v>43251.416666666664</c:v>
                </c:pt>
                <c:pt idx="117660">
                  <c:v>43251.458333333336</c:v>
                </c:pt>
                <c:pt idx="117661">
                  <c:v>43251.5</c:v>
                </c:pt>
                <c:pt idx="117662">
                  <c:v>43251.541666666664</c:v>
                </c:pt>
                <c:pt idx="117663">
                  <c:v>43251.583333333336</c:v>
                </c:pt>
                <c:pt idx="117664">
                  <c:v>43251.625</c:v>
                </c:pt>
                <c:pt idx="117665">
                  <c:v>43251.666666666664</c:v>
                </c:pt>
                <c:pt idx="117666">
                  <c:v>43251.708333333336</c:v>
                </c:pt>
                <c:pt idx="117667">
                  <c:v>43251.75</c:v>
                </c:pt>
                <c:pt idx="117668">
                  <c:v>43251.791666666664</c:v>
                </c:pt>
                <c:pt idx="117669">
                  <c:v>43251.833333333336</c:v>
                </c:pt>
                <c:pt idx="117670">
                  <c:v>43251.875</c:v>
                </c:pt>
                <c:pt idx="117671">
                  <c:v>43251.916666666664</c:v>
                </c:pt>
                <c:pt idx="117672">
                  <c:v>43251.958333333336</c:v>
                </c:pt>
                <c:pt idx="117673">
                  <c:v>43252</c:v>
                </c:pt>
                <c:pt idx="117674">
                  <c:v>43250.041666666664</c:v>
                </c:pt>
                <c:pt idx="117675">
                  <c:v>43250.083333333336</c:v>
                </c:pt>
                <c:pt idx="117676">
                  <c:v>43250.125</c:v>
                </c:pt>
                <c:pt idx="117677">
                  <c:v>43250.166666666664</c:v>
                </c:pt>
                <c:pt idx="117678">
                  <c:v>43250.208333333336</c:v>
                </c:pt>
                <c:pt idx="117679">
                  <c:v>43250.25</c:v>
                </c:pt>
                <c:pt idx="117680">
                  <c:v>43250.291666666664</c:v>
                </c:pt>
                <c:pt idx="117681">
                  <c:v>43250.333333333336</c:v>
                </c:pt>
                <c:pt idx="117682">
                  <c:v>43250.375</c:v>
                </c:pt>
                <c:pt idx="117683">
                  <c:v>43250.416666666664</c:v>
                </c:pt>
                <c:pt idx="117684">
                  <c:v>43250.458333333336</c:v>
                </c:pt>
                <c:pt idx="117685">
                  <c:v>43250.5</c:v>
                </c:pt>
                <c:pt idx="117686">
                  <c:v>43250.541666666664</c:v>
                </c:pt>
                <c:pt idx="117687">
                  <c:v>43250.583333333336</c:v>
                </c:pt>
                <c:pt idx="117688">
                  <c:v>43250.625</c:v>
                </c:pt>
                <c:pt idx="117689">
                  <c:v>43250.666666666664</c:v>
                </c:pt>
                <c:pt idx="117690">
                  <c:v>43250.708333333336</c:v>
                </c:pt>
                <c:pt idx="117691">
                  <c:v>43250.75</c:v>
                </c:pt>
                <c:pt idx="117692">
                  <c:v>43250.791666666664</c:v>
                </c:pt>
                <c:pt idx="117693">
                  <c:v>43250.833333333336</c:v>
                </c:pt>
                <c:pt idx="117694">
                  <c:v>43250.875</c:v>
                </c:pt>
                <c:pt idx="117695">
                  <c:v>43250.916666666664</c:v>
                </c:pt>
                <c:pt idx="117696">
                  <c:v>43250.958333333336</c:v>
                </c:pt>
                <c:pt idx="117697">
                  <c:v>43251</c:v>
                </c:pt>
                <c:pt idx="117698">
                  <c:v>43249.041666666664</c:v>
                </c:pt>
                <c:pt idx="117699">
                  <c:v>43249.083333333336</c:v>
                </c:pt>
                <c:pt idx="117700">
                  <c:v>43249.125</c:v>
                </c:pt>
                <c:pt idx="117701">
                  <c:v>43249.166666666664</c:v>
                </c:pt>
                <c:pt idx="117702">
                  <c:v>43249.208333333336</c:v>
                </c:pt>
                <c:pt idx="117703">
                  <c:v>43249.25</c:v>
                </c:pt>
                <c:pt idx="117704">
                  <c:v>43249.291666666664</c:v>
                </c:pt>
                <c:pt idx="117705">
                  <c:v>43249.333333333336</c:v>
                </c:pt>
                <c:pt idx="117706">
                  <c:v>43249.375</c:v>
                </c:pt>
                <c:pt idx="117707">
                  <c:v>43249.416666666664</c:v>
                </c:pt>
                <c:pt idx="117708">
                  <c:v>43249.458333333336</c:v>
                </c:pt>
                <c:pt idx="117709">
                  <c:v>43249.5</c:v>
                </c:pt>
                <c:pt idx="117710">
                  <c:v>43249.541666666664</c:v>
                </c:pt>
                <c:pt idx="117711">
                  <c:v>43249.583333333336</c:v>
                </c:pt>
                <c:pt idx="117712">
                  <c:v>43249.625</c:v>
                </c:pt>
                <c:pt idx="117713">
                  <c:v>43249.666666666664</c:v>
                </c:pt>
                <c:pt idx="117714">
                  <c:v>43249.708333333336</c:v>
                </c:pt>
                <c:pt idx="117715">
                  <c:v>43249.75</c:v>
                </c:pt>
                <c:pt idx="117716">
                  <c:v>43249.791666666664</c:v>
                </c:pt>
                <c:pt idx="117717">
                  <c:v>43249.833333333336</c:v>
                </c:pt>
                <c:pt idx="117718">
                  <c:v>43249.875</c:v>
                </c:pt>
                <c:pt idx="117719">
                  <c:v>43249.916666666664</c:v>
                </c:pt>
                <c:pt idx="117720">
                  <c:v>43249.958333333336</c:v>
                </c:pt>
                <c:pt idx="117721">
                  <c:v>43250</c:v>
                </c:pt>
                <c:pt idx="117722">
                  <c:v>43248.041666666664</c:v>
                </c:pt>
                <c:pt idx="117723">
                  <c:v>43248.083333333336</c:v>
                </c:pt>
                <c:pt idx="117724">
                  <c:v>43248.125</c:v>
                </c:pt>
                <c:pt idx="117725">
                  <c:v>43248.166666666664</c:v>
                </c:pt>
                <c:pt idx="117726">
                  <c:v>43248.208333333336</c:v>
                </c:pt>
                <c:pt idx="117727">
                  <c:v>43248.25</c:v>
                </c:pt>
                <c:pt idx="117728">
                  <c:v>43248.291666666664</c:v>
                </c:pt>
                <c:pt idx="117729">
                  <c:v>43248.333333333336</c:v>
                </c:pt>
                <c:pt idx="117730">
                  <c:v>43248.375</c:v>
                </c:pt>
                <c:pt idx="117731">
                  <c:v>43248.416666666664</c:v>
                </c:pt>
                <c:pt idx="117732">
                  <c:v>43248.458333333336</c:v>
                </c:pt>
                <c:pt idx="117733">
                  <c:v>43248.5</c:v>
                </c:pt>
                <c:pt idx="117734">
                  <c:v>43248.541666666664</c:v>
                </c:pt>
                <c:pt idx="117735">
                  <c:v>43248.583333333336</c:v>
                </c:pt>
                <c:pt idx="117736">
                  <c:v>43248.625</c:v>
                </c:pt>
                <c:pt idx="117737">
                  <c:v>43248.666666666664</c:v>
                </c:pt>
                <c:pt idx="117738">
                  <c:v>43248.708333333336</c:v>
                </c:pt>
                <c:pt idx="117739">
                  <c:v>43248.75</c:v>
                </c:pt>
                <c:pt idx="117740">
                  <c:v>43248.791666666664</c:v>
                </c:pt>
                <c:pt idx="117741">
                  <c:v>43248.833333333336</c:v>
                </c:pt>
                <c:pt idx="117742">
                  <c:v>43248.875</c:v>
                </c:pt>
                <c:pt idx="117743">
                  <c:v>43248.916666666664</c:v>
                </c:pt>
                <c:pt idx="117744">
                  <c:v>43248.958333333336</c:v>
                </c:pt>
                <c:pt idx="117745">
                  <c:v>43249</c:v>
                </c:pt>
                <c:pt idx="117746">
                  <c:v>43247.041666666664</c:v>
                </c:pt>
                <c:pt idx="117747">
                  <c:v>43247.083333333336</c:v>
                </c:pt>
                <c:pt idx="117748">
                  <c:v>43247.125</c:v>
                </c:pt>
                <c:pt idx="117749">
                  <c:v>43247.166666666664</c:v>
                </c:pt>
                <c:pt idx="117750">
                  <c:v>43247.208333333336</c:v>
                </c:pt>
                <c:pt idx="117751">
                  <c:v>43247.25</c:v>
                </c:pt>
                <c:pt idx="117752">
                  <c:v>43247.291666666664</c:v>
                </c:pt>
                <c:pt idx="117753">
                  <c:v>43247.333333333336</c:v>
                </c:pt>
                <c:pt idx="117754">
                  <c:v>43247.375</c:v>
                </c:pt>
                <c:pt idx="117755">
                  <c:v>43247.416666666664</c:v>
                </c:pt>
                <c:pt idx="117756">
                  <c:v>43247.458333333336</c:v>
                </c:pt>
                <c:pt idx="117757">
                  <c:v>43247.5</c:v>
                </c:pt>
                <c:pt idx="117758">
                  <c:v>43247.541666666664</c:v>
                </c:pt>
                <c:pt idx="117759">
                  <c:v>43247.583333333336</c:v>
                </c:pt>
                <c:pt idx="117760">
                  <c:v>43247.625</c:v>
                </c:pt>
                <c:pt idx="117761">
                  <c:v>43247.666666666664</c:v>
                </c:pt>
                <c:pt idx="117762">
                  <c:v>43247.708333333336</c:v>
                </c:pt>
                <c:pt idx="117763">
                  <c:v>43247.75</c:v>
                </c:pt>
                <c:pt idx="117764">
                  <c:v>43247.791666666664</c:v>
                </c:pt>
                <c:pt idx="117765">
                  <c:v>43247.833333333336</c:v>
                </c:pt>
                <c:pt idx="117766">
                  <c:v>43247.875</c:v>
                </c:pt>
                <c:pt idx="117767">
                  <c:v>43247.916666666664</c:v>
                </c:pt>
                <c:pt idx="117768">
                  <c:v>43247.958333333336</c:v>
                </c:pt>
                <c:pt idx="117769">
                  <c:v>43248</c:v>
                </c:pt>
                <c:pt idx="117770">
                  <c:v>43246.041666666664</c:v>
                </c:pt>
                <c:pt idx="117771">
                  <c:v>43246.083333333336</c:v>
                </c:pt>
                <c:pt idx="117772">
                  <c:v>43246.125</c:v>
                </c:pt>
                <c:pt idx="117773">
                  <c:v>43246.166666666664</c:v>
                </c:pt>
                <c:pt idx="117774">
                  <c:v>43246.208333333336</c:v>
                </c:pt>
                <c:pt idx="117775">
                  <c:v>43246.25</c:v>
                </c:pt>
                <c:pt idx="117776">
                  <c:v>43246.291666666664</c:v>
                </c:pt>
                <c:pt idx="117777">
                  <c:v>43246.333333333336</c:v>
                </c:pt>
                <c:pt idx="117778">
                  <c:v>43246.375</c:v>
                </c:pt>
                <c:pt idx="117779">
                  <c:v>43246.416666666664</c:v>
                </c:pt>
                <c:pt idx="117780">
                  <c:v>43246.458333333336</c:v>
                </c:pt>
                <c:pt idx="117781">
                  <c:v>43246.5</c:v>
                </c:pt>
                <c:pt idx="117782">
                  <c:v>43246.541666666664</c:v>
                </c:pt>
                <c:pt idx="117783">
                  <c:v>43246.583333333336</c:v>
                </c:pt>
                <c:pt idx="117784">
                  <c:v>43246.625</c:v>
                </c:pt>
                <c:pt idx="117785">
                  <c:v>43246.666666666664</c:v>
                </c:pt>
                <c:pt idx="117786">
                  <c:v>43246.708333333336</c:v>
                </c:pt>
                <c:pt idx="117787">
                  <c:v>43246.75</c:v>
                </c:pt>
                <c:pt idx="117788">
                  <c:v>43246.791666666664</c:v>
                </c:pt>
                <c:pt idx="117789">
                  <c:v>43246.833333333336</c:v>
                </c:pt>
                <c:pt idx="117790">
                  <c:v>43246.875</c:v>
                </c:pt>
                <c:pt idx="117791">
                  <c:v>43246.916666666664</c:v>
                </c:pt>
                <c:pt idx="117792">
                  <c:v>43246.958333333336</c:v>
                </c:pt>
                <c:pt idx="117793">
                  <c:v>43247</c:v>
                </c:pt>
                <c:pt idx="117794">
                  <c:v>43245.041666666664</c:v>
                </c:pt>
                <c:pt idx="117795">
                  <c:v>43245.083333333336</c:v>
                </c:pt>
                <c:pt idx="117796">
                  <c:v>43245.125</c:v>
                </c:pt>
                <c:pt idx="117797">
                  <c:v>43245.166666666664</c:v>
                </c:pt>
                <c:pt idx="117798">
                  <c:v>43245.208333333336</c:v>
                </c:pt>
                <c:pt idx="117799">
                  <c:v>43245.25</c:v>
                </c:pt>
                <c:pt idx="117800">
                  <c:v>43245.291666666664</c:v>
                </c:pt>
                <c:pt idx="117801">
                  <c:v>43245.333333333336</c:v>
                </c:pt>
                <c:pt idx="117802">
                  <c:v>43245.375</c:v>
                </c:pt>
                <c:pt idx="117803">
                  <c:v>43245.416666666664</c:v>
                </c:pt>
                <c:pt idx="117804">
                  <c:v>43245.458333333336</c:v>
                </c:pt>
                <c:pt idx="117805">
                  <c:v>43245.5</c:v>
                </c:pt>
                <c:pt idx="117806">
                  <c:v>43245.541666666664</c:v>
                </c:pt>
                <c:pt idx="117807">
                  <c:v>43245.583333333336</c:v>
                </c:pt>
                <c:pt idx="117808">
                  <c:v>43245.625</c:v>
                </c:pt>
                <c:pt idx="117809">
                  <c:v>43245.666666666664</c:v>
                </c:pt>
                <c:pt idx="117810">
                  <c:v>43245.708333333336</c:v>
                </c:pt>
                <c:pt idx="117811">
                  <c:v>43245.75</c:v>
                </c:pt>
                <c:pt idx="117812">
                  <c:v>43245.791666666664</c:v>
                </c:pt>
                <c:pt idx="117813">
                  <c:v>43245.833333333336</c:v>
                </c:pt>
                <c:pt idx="117814">
                  <c:v>43245.875</c:v>
                </c:pt>
                <c:pt idx="117815">
                  <c:v>43245.916666666664</c:v>
                </c:pt>
                <c:pt idx="117816">
                  <c:v>43245.958333333336</c:v>
                </c:pt>
                <c:pt idx="117817">
                  <c:v>43246</c:v>
                </c:pt>
                <c:pt idx="117818">
                  <c:v>43244.041666666664</c:v>
                </c:pt>
                <c:pt idx="117819">
                  <c:v>43244.083333333336</c:v>
                </c:pt>
                <c:pt idx="117820">
                  <c:v>43244.125</c:v>
                </c:pt>
                <c:pt idx="117821">
                  <c:v>43244.166666666664</c:v>
                </c:pt>
                <c:pt idx="117822">
                  <c:v>43244.208333333336</c:v>
                </c:pt>
                <c:pt idx="117823">
                  <c:v>43244.25</c:v>
                </c:pt>
                <c:pt idx="117824">
                  <c:v>43244.291666666664</c:v>
                </c:pt>
                <c:pt idx="117825">
                  <c:v>43244.333333333336</c:v>
                </c:pt>
                <c:pt idx="117826">
                  <c:v>43244.375</c:v>
                </c:pt>
                <c:pt idx="117827">
                  <c:v>43244.416666666664</c:v>
                </c:pt>
                <c:pt idx="117828">
                  <c:v>43244.458333333336</c:v>
                </c:pt>
                <c:pt idx="117829">
                  <c:v>43244.5</c:v>
                </c:pt>
                <c:pt idx="117830">
                  <c:v>43244.541666666664</c:v>
                </c:pt>
                <c:pt idx="117831">
                  <c:v>43244.583333333336</c:v>
                </c:pt>
                <c:pt idx="117832">
                  <c:v>43244.625</c:v>
                </c:pt>
                <c:pt idx="117833">
                  <c:v>43244.666666666664</c:v>
                </c:pt>
                <c:pt idx="117834">
                  <c:v>43244.708333333336</c:v>
                </c:pt>
                <c:pt idx="117835">
                  <c:v>43244.75</c:v>
                </c:pt>
                <c:pt idx="117836">
                  <c:v>43244.791666666664</c:v>
                </c:pt>
                <c:pt idx="117837">
                  <c:v>43244.833333333336</c:v>
                </c:pt>
                <c:pt idx="117838">
                  <c:v>43244.875</c:v>
                </c:pt>
                <c:pt idx="117839">
                  <c:v>43244.916666666664</c:v>
                </c:pt>
                <c:pt idx="117840">
                  <c:v>43244.958333333336</c:v>
                </c:pt>
                <c:pt idx="117841">
                  <c:v>43245</c:v>
                </c:pt>
                <c:pt idx="117842">
                  <c:v>43243.041666666664</c:v>
                </c:pt>
                <c:pt idx="117843">
                  <c:v>43243.083333333336</c:v>
                </c:pt>
                <c:pt idx="117844">
                  <c:v>43243.125</c:v>
                </c:pt>
                <c:pt idx="117845">
                  <c:v>43243.166666666664</c:v>
                </c:pt>
                <c:pt idx="117846">
                  <c:v>43243.208333333336</c:v>
                </c:pt>
                <c:pt idx="117847">
                  <c:v>43243.25</c:v>
                </c:pt>
                <c:pt idx="117848">
                  <c:v>43243.291666666664</c:v>
                </c:pt>
                <c:pt idx="117849">
                  <c:v>43243.333333333336</c:v>
                </c:pt>
                <c:pt idx="117850">
                  <c:v>43243.375</c:v>
                </c:pt>
                <c:pt idx="117851">
                  <c:v>43243.416666666664</c:v>
                </c:pt>
                <c:pt idx="117852">
                  <c:v>43243.458333333336</c:v>
                </c:pt>
                <c:pt idx="117853">
                  <c:v>43243.5</c:v>
                </c:pt>
                <c:pt idx="117854">
                  <c:v>43243.541666666664</c:v>
                </c:pt>
                <c:pt idx="117855">
                  <c:v>43243.583333333336</c:v>
                </c:pt>
                <c:pt idx="117856">
                  <c:v>43243.625</c:v>
                </c:pt>
                <c:pt idx="117857">
                  <c:v>43243.666666666664</c:v>
                </c:pt>
                <c:pt idx="117858">
                  <c:v>43243.708333333336</c:v>
                </c:pt>
                <c:pt idx="117859">
                  <c:v>43243.75</c:v>
                </c:pt>
                <c:pt idx="117860">
                  <c:v>43243.791666666664</c:v>
                </c:pt>
                <c:pt idx="117861">
                  <c:v>43243.833333333336</c:v>
                </c:pt>
                <c:pt idx="117862">
                  <c:v>43243.875</c:v>
                </c:pt>
                <c:pt idx="117863">
                  <c:v>43243.916666666664</c:v>
                </c:pt>
                <c:pt idx="117864">
                  <c:v>43243.958333333336</c:v>
                </c:pt>
                <c:pt idx="117865">
                  <c:v>43244</c:v>
                </c:pt>
                <c:pt idx="117866">
                  <c:v>43242.041666666664</c:v>
                </c:pt>
                <c:pt idx="117867">
                  <c:v>43242.083333333336</c:v>
                </c:pt>
                <c:pt idx="117868">
                  <c:v>43242.125</c:v>
                </c:pt>
                <c:pt idx="117869">
                  <c:v>43242.166666666664</c:v>
                </c:pt>
                <c:pt idx="117870">
                  <c:v>43242.208333333336</c:v>
                </c:pt>
                <c:pt idx="117871">
                  <c:v>43242.25</c:v>
                </c:pt>
                <c:pt idx="117872">
                  <c:v>43242.291666666664</c:v>
                </c:pt>
                <c:pt idx="117873">
                  <c:v>43242.333333333336</c:v>
                </c:pt>
                <c:pt idx="117874">
                  <c:v>43242.375</c:v>
                </c:pt>
                <c:pt idx="117875">
                  <c:v>43242.416666666664</c:v>
                </c:pt>
                <c:pt idx="117876">
                  <c:v>43242.458333333336</c:v>
                </c:pt>
                <c:pt idx="117877">
                  <c:v>43242.5</c:v>
                </c:pt>
                <c:pt idx="117878">
                  <c:v>43242.541666666664</c:v>
                </c:pt>
                <c:pt idx="117879">
                  <c:v>43242.583333333336</c:v>
                </c:pt>
                <c:pt idx="117880">
                  <c:v>43242.625</c:v>
                </c:pt>
                <c:pt idx="117881">
                  <c:v>43242.666666666664</c:v>
                </c:pt>
                <c:pt idx="117882">
                  <c:v>43242.708333333336</c:v>
                </c:pt>
                <c:pt idx="117883">
                  <c:v>43242.75</c:v>
                </c:pt>
                <c:pt idx="117884">
                  <c:v>43242.791666666664</c:v>
                </c:pt>
                <c:pt idx="117885">
                  <c:v>43242.833333333336</c:v>
                </c:pt>
                <c:pt idx="117886">
                  <c:v>43242.875</c:v>
                </c:pt>
                <c:pt idx="117887">
                  <c:v>43242.916666666664</c:v>
                </c:pt>
                <c:pt idx="117888">
                  <c:v>43242.958333333336</c:v>
                </c:pt>
                <c:pt idx="117889">
                  <c:v>43243</c:v>
                </c:pt>
                <c:pt idx="117890">
                  <c:v>43241.041666666664</c:v>
                </c:pt>
                <c:pt idx="117891">
                  <c:v>43241.083333333336</c:v>
                </c:pt>
                <c:pt idx="117892">
                  <c:v>43241.125</c:v>
                </c:pt>
                <c:pt idx="117893">
                  <c:v>43241.166666666664</c:v>
                </c:pt>
                <c:pt idx="117894">
                  <c:v>43241.208333333336</c:v>
                </c:pt>
                <c:pt idx="117895">
                  <c:v>43241.25</c:v>
                </c:pt>
                <c:pt idx="117896">
                  <c:v>43241.291666666664</c:v>
                </c:pt>
                <c:pt idx="117897">
                  <c:v>43241.333333333336</c:v>
                </c:pt>
                <c:pt idx="117898">
                  <c:v>43241.375</c:v>
                </c:pt>
                <c:pt idx="117899">
                  <c:v>43241.416666666664</c:v>
                </c:pt>
                <c:pt idx="117900">
                  <c:v>43241.458333333336</c:v>
                </c:pt>
                <c:pt idx="117901">
                  <c:v>43241.5</c:v>
                </c:pt>
                <c:pt idx="117902">
                  <c:v>43241.541666666664</c:v>
                </c:pt>
                <c:pt idx="117903">
                  <c:v>43241.583333333336</c:v>
                </c:pt>
                <c:pt idx="117904">
                  <c:v>43241.625</c:v>
                </c:pt>
                <c:pt idx="117905">
                  <c:v>43241.666666666664</c:v>
                </c:pt>
                <c:pt idx="117906">
                  <c:v>43241.708333333336</c:v>
                </c:pt>
                <c:pt idx="117907">
                  <c:v>43241.75</c:v>
                </c:pt>
                <c:pt idx="117908">
                  <c:v>43241.791666666664</c:v>
                </c:pt>
                <c:pt idx="117909">
                  <c:v>43241.833333333336</c:v>
                </c:pt>
                <c:pt idx="117910">
                  <c:v>43241.875</c:v>
                </c:pt>
                <c:pt idx="117911">
                  <c:v>43241.916666666664</c:v>
                </c:pt>
                <c:pt idx="117912">
                  <c:v>43241.958333333336</c:v>
                </c:pt>
                <c:pt idx="117913">
                  <c:v>43242</c:v>
                </c:pt>
                <c:pt idx="117914">
                  <c:v>43240.041666666664</c:v>
                </c:pt>
                <c:pt idx="117915">
                  <c:v>43240.083333333336</c:v>
                </c:pt>
                <c:pt idx="117916">
                  <c:v>43240.125</c:v>
                </c:pt>
                <c:pt idx="117917">
                  <c:v>43240.166666666664</c:v>
                </c:pt>
                <c:pt idx="117918">
                  <c:v>43240.208333333336</c:v>
                </c:pt>
                <c:pt idx="117919">
                  <c:v>43240.25</c:v>
                </c:pt>
                <c:pt idx="117920">
                  <c:v>43240.291666666664</c:v>
                </c:pt>
                <c:pt idx="117921">
                  <c:v>43240.333333333336</c:v>
                </c:pt>
                <c:pt idx="117922">
                  <c:v>43240.375</c:v>
                </c:pt>
                <c:pt idx="117923">
                  <c:v>43240.416666666664</c:v>
                </c:pt>
                <c:pt idx="117924">
                  <c:v>43240.458333333336</c:v>
                </c:pt>
                <c:pt idx="117925">
                  <c:v>43240.5</c:v>
                </c:pt>
                <c:pt idx="117926">
                  <c:v>43240.541666666664</c:v>
                </c:pt>
                <c:pt idx="117927">
                  <c:v>43240.583333333336</c:v>
                </c:pt>
                <c:pt idx="117928">
                  <c:v>43240.625</c:v>
                </c:pt>
                <c:pt idx="117929">
                  <c:v>43240.666666666664</c:v>
                </c:pt>
                <c:pt idx="117930">
                  <c:v>43240.708333333336</c:v>
                </c:pt>
                <c:pt idx="117931">
                  <c:v>43240.75</c:v>
                </c:pt>
                <c:pt idx="117932">
                  <c:v>43240.791666666664</c:v>
                </c:pt>
                <c:pt idx="117933">
                  <c:v>43240.833333333336</c:v>
                </c:pt>
                <c:pt idx="117934">
                  <c:v>43240.875</c:v>
                </c:pt>
                <c:pt idx="117935">
                  <c:v>43240.916666666664</c:v>
                </c:pt>
                <c:pt idx="117936">
                  <c:v>43240.958333333336</c:v>
                </c:pt>
                <c:pt idx="117937">
                  <c:v>43241</c:v>
                </c:pt>
                <c:pt idx="117938">
                  <c:v>43239.041666666664</c:v>
                </c:pt>
                <c:pt idx="117939">
                  <c:v>43239.083333333336</c:v>
                </c:pt>
                <c:pt idx="117940">
                  <c:v>43239.125</c:v>
                </c:pt>
                <c:pt idx="117941">
                  <c:v>43239.166666666664</c:v>
                </c:pt>
                <c:pt idx="117942">
                  <c:v>43239.208333333336</c:v>
                </c:pt>
                <c:pt idx="117943">
                  <c:v>43239.25</c:v>
                </c:pt>
                <c:pt idx="117944">
                  <c:v>43239.291666666664</c:v>
                </c:pt>
                <c:pt idx="117945">
                  <c:v>43239.333333333336</c:v>
                </c:pt>
                <c:pt idx="117946">
                  <c:v>43239.375</c:v>
                </c:pt>
                <c:pt idx="117947">
                  <c:v>43239.416666666664</c:v>
                </c:pt>
                <c:pt idx="117948">
                  <c:v>43239.458333333336</c:v>
                </c:pt>
                <c:pt idx="117949">
                  <c:v>43239.5</c:v>
                </c:pt>
                <c:pt idx="117950">
                  <c:v>43239.541666666664</c:v>
                </c:pt>
                <c:pt idx="117951">
                  <c:v>43239.583333333336</c:v>
                </c:pt>
                <c:pt idx="117952">
                  <c:v>43239.625</c:v>
                </c:pt>
                <c:pt idx="117953">
                  <c:v>43239.666666666664</c:v>
                </c:pt>
                <c:pt idx="117954">
                  <c:v>43239.708333333336</c:v>
                </c:pt>
                <c:pt idx="117955">
                  <c:v>43239.75</c:v>
                </c:pt>
                <c:pt idx="117956">
                  <c:v>43239.791666666664</c:v>
                </c:pt>
                <c:pt idx="117957">
                  <c:v>43239.833333333336</c:v>
                </c:pt>
                <c:pt idx="117958">
                  <c:v>43239.875</c:v>
                </c:pt>
                <c:pt idx="117959">
                  <c:v>43239.916666666664</c:v>
                </c:pt>
                <c:pt idx="117960">
                  <c:v>43239.958333333336</c:v>
                </c:pt>
                <c:pt idx="117961">
                  <c:v>43240</c:v>
                </c:pt>
                <c:pt idx="117962">
                  <c:v>43238.041666666664</c:v>
                </c:pt>
                <c:pt idx="117963">
                  <c:v>43238.083333333336</c:v>
                </c:pt>
                <c:pt idx="117964">
                  <c:v>43238.125</c:v>
                </c:pt>
                <c:pt idx="117965">
                  <c:v>43238.166666666664</c:v>
                </c:pt>
                <c:pt idx="117966">
                  <c:v>43238.208333333336</c:v>
                </c:pt>
                <c:pt idx="117967">
                  <c:v>43238.25</c:v>
                </c:pt>
                <c:pt idx="117968">
                  <c:v>43238.291666666664</c:v>
                </c:pt>
                <c:pt idx="117969">
                  <c:v>43238.333333333336</c:v>
                </c:pt>
                <c:pt idx="117970">
                  <c:v>43238.375</c:v>
                </c:pt>
                <c:pt idx="117971">
                  <c:v>43238.416666666664</c:v>
                </c:pt>
                <c:pt idx="117972">
                  <c:v>43238.458333333336</c:v>
                </c:pt>
                <c:pt idx="117973">
                  <c:v>43238.5</c:v>
                </c:pt>
                <c:pt idx="117974">
                  <c:v>43238.541666666664</c:v>
                </c:pt>
                <c:pt idx="117975">
                  <c:v>43238.583333333336</c:v>
                </c:pt>
                <c:pt idx="117976">
                  <c:v>43238.625</c:v>
                </c:pt>
                <c:pt idx="117977">
                  <c:v>43238.666666666664</c:v>
                </c:pt>
                <c:pt idx="117978">
                  <c:v>43238.708333333336</c:v>
                </c:pt>
                <c:pt idx="117979">
                  <c:v>43238.75</c:v>
                </c:pt>
                <c:pt idx="117980">
                  <c:v>43238.791666666664</c:v>
                </c:pt>
                <c:pt idx="117981">
                  <c:v>43238.833333333336</c:v>
                </c:pt>
                <c:pt idx="117982">
                  <c:v>43238.875</c:v>
                </c:pt>
                <c:pt idx="117983">
                  <c:v>43238.916666666664</c:v>
                </c:pt>
                <c:pt idx="117984">
                  <c:v>43238.958333333336</c:v>
                </c:pt>
                <c:pt idx="117985">
                  <c:v>43239</c:v>
                </c:pt>
                <c:pt idx="117986">
                  <c:v>43237.041666666664</c:v>
                </c:pt>
                <c:pt idx="117987">
                  <c:v>43237.083333333336</c:v>
                </c:pt>
                <c:pt idx="117988">
                  <c:v>43237.125</c:v>
                </c:pt>
                <c:pt idx="117989">
                  <c:v>43237.166666666664</c:v>
                </c:pt>
                <c:pt idx="117990">
                  <c:v>43237.208333333336</c:v>
                </c:pt>
                <c:pt idx="117991">
                  <c:v>43237.25</c:v>
                </c:pt>
                <c:pt idx="117992">
                  <c:v>43237.291666666664</c:v>
                </c:pt>
                <c:pt idx="117993">
                  <c:v>43237.333333333336</c:v>
                </c:pt>
                <c:pt idx="117994">
                  <c:v>43237.375</c:v>
                </c:pt>
                <c:pt idx="117995">
                  <c:v>43237.416666666664</c:v>
                </c:pt>
                <c:pt idx="117996">
                  <c:v>43237.458333333336</c:v>
                </c:pt>
                <c:pt idx="117997">
                  <c:v>43237.5</c:v>
                </c:pt>
                <c:pt idx="117998">
                  <c:v>43237.541666666664</c:v>
                </c:pt>
                <c:pt idx="117999">
                  <c:v>43237.583333333336</c:v>
                </c:pt>
                <c:pt idx="118000">
                  <c:v>43237.625</c:v>
                </c:pt>
                <c:pt idx="118001">
                  <c:v>43237.666666666664</c:v>
                </c:pt>
                <c:pt idx="118002">
                  <c:v>43237.708333333336</c:v>
                </c:pt>
                <c:pt idx="118003">
                  <c:v>43237.75</c:v>
                </c:pt>
                <c:pt idx="118004">
                  <c:v>43237.791666666664</c:v>
                </c:pt>
                <c:pt idx="118005">
                  <c:v>43237.833333333336</c:v>
                </c:pt>
                <c:pt idx="118006">
                  <c:v>43237.875</c:v>
                </c:pt>
                <c:pt idx="118007">
                  <c:v>43237.916666666664</c:v>
                </c:pt>
                <c:pt idx="118008">
                  <c:v>43237.958333333336</c:v>
                </c:pt>
                <c:pt idx="118009">
                  <c:v>43238</c:v>
                </c:pt>
                <c:pt idx="118010">
                  <c:v>43236.041666666664</c:v>
                </c:pt>
                <c:pt idx="118011">
                  <c:v>43236.083333333336</c:v>
                </c:pt>
                <c:pt idx="118012">
                  <c:v>43236.125</c:v>
                </c:pt>
                <c:pt idx="118013">
                  <c:v>43236.166666666664</c:v>
                </c:pt>
                <c:pt idx="118014">
                  <c:v>43236.208333333336</c:v>
                </c:pt>
                <c:pt idx="118015">
                  <c:v>43236.25</c:v>
                </c:pt>
                <c:pt idx="118016">
                  <c:v>43236.291666666664</c:v>
                </c:pt>
                <c:pt idx="118017">
                  <c:v>43236.333333333336</c:v>
                </c:pt>
                <c:pt idx="118018">
                  <c:v>43236.375</c:v>
                </c:pt>
                <c:pt idx="118019">
                  <c:v>43236.416666666664</c:v>
                </c:pt>
                <c:pt idx="118020">
                  <c:v>43236.458333333336</c:v>
                </c:pt>
                <c:pt idx="118021">
                  <c:v>43236.5</c:v>
                </c:pt>
                <c:pt idx="118022">
                  <c:v>43236.541666666664</c:v>
                </c:pt>
                <c:pt idx="118023">
                  <c:v>43236.583333333336</c:v>
                </c:pt>
                <c:pt idx="118024">
                  <c:v>43236.625</c:v>
                </c:pt>
                <c:pt idx="118025">
                  <c:v>43236.666666666664</c:v>
                </c:pt>
                <c:pt idx="118026">
                  <c:v>43236.708333333336</c:v>
                </c:pt>
                <c:pt idx="118027">
                  <c:v>43236.75</c:v>
                </c:pt>
                <c:pt idx="118028">
                  <c:v>43236.791666666664</c:v>
                </c:pt>
                <c:pt idx="118029">
                  <c:v>43236.833333333336</c:v>
                </c:pt>
                <c:pt idx="118030">
                  <c:v>43236.875</c:v>
                </c:pt>
                <c:pt idx="118031">
                  <c:v>43236.916666666664</c:v>
                </c:pt>
                <c:pt idx="118032">
                  <c:v>43236.958333333336</c:v>
                </c:pt>
                <c:pt idx="118033">
                  <c:v>43237</c:v>
                </c:pt>
                <c:pt idx="118034">
                  <c:v>43235.041666666664</c:v>
                </c:pt>
                <c:pt idx="118035">
                  <c:v>43235.083333333336</c:v>
                </c:pt>
                <c:pt idx="118036">
                  <c:v>43235.125</c:v>
                </c:pt>
                <c:pt idx="118037">
                  <c:v>43235.166666666664</c:v>
                </c:pt>
                <c:pt idx="118038">
                  <c:v>43235.208333333336</c:v>
                </c:pt>
                <c:pt idx="118039">
                  <c:v>43235.25</c:v>
                </c:pt>
                <c:pt idx="118040">
                  <c:v>43235.291666666664</c:v>
                </c:pt>
                <c:pt idx="118041">
                  <c:v>43235.333333333336</c:v>
                </c:pt>
                <c:pt idx="118042">
                  <c:v>43235.375</c:v>
                </c:pt>
                <c:pt idx="118043">
                  <c:v>43235.416666666664</c:v>
                </c:pt>
                <c:pt idx="118044">
                  <c:v>43235.458333333336</c:v>
                </c:pt>
                <c:pt idx="118045">
                  <c:v>43235.5</c:v>
                </c:pt>
                <c:pt idx="118046">
                  <c:v>43235.541666666664</c:v>
                </c:pt>
                <c:pt idx="118047">
                  <c:v>43235.583333333336</c:v>
                </c:pt>
                <c:pt idx="118048">
                  <c:v>43235.625</c:v>
                </c:pt>
                <c:pt idx="118049">
                  <c:v>43235.666666666664</c:v>
                </c:pt>
                <c:pt idx="118050">
                  <c:v>43235.708333333336</c:v>
                </c:pt>
                <c:pt idx="118051">
                  <c:v>43235.75</c:v>
                </c:pt>
                <c:pt idx="118052">
                  <c:v>43235.791666666664</c:v>
                </c:pt>
                <c:pt idx="118053">
                  <c:v>43235.833333333336</c:v>
                </c:pt>
                <c:pt idx="118054">
                  <c:v>43235.875</c:v>
                </c:pt>
                <c:pt idx="118055">
                  <c:v>43235.916666666664</c:v>
                </c:pt>
                <c:pt idx="118056">
                  <c:v>43235.958333333336</c:v>
                </c:pt>
                <c:pt idx="118057">
                  <c:v>43236</c:v>
                </c:pt>
                <c:pt idx="118058">
                  <c:v>43234.041666666664</c:v>
                </c:pt>
                <c:pt idx="118059">
                  <c:v>43234.083333333336</c:v>
                </c:pt>
                <c:pt idx="118060">
                  <c:v>43234.125</c:v>
                </c:pt>
                <c:pt idx="118061">
                  <c:v>43234.166666666664</c:v>
                </c:pt>
                <c:pt idx="118062">
                  <c:v>43234.208333333336</c:v>
                </c:pt>
                <c:pt idx="118063">
                  <c:v>43234.25</c:v>
                </c:pt>
                <c:pt idx="118064">
                  <c:v>43234.291666666664</c:v>
                </c:pt>
                <c:pt idx="118065">
                  <c:v>43234.333333333336</c:v>
                </c:pt>
                <c:pt idx="118066">
                  <c:v>43234.375</c:v>
                </c:pt>
                <c:pt idx="118067">
                  <c:v>43234.416666666664</c:v>
                </c:pt>
                <c:pt idx="118068">
                  <c:v>43234.458333333336</c:v>
                </c:pt>
                <c:pt idx="118069">
                  <c:v>43234.5</c:v>
                </c:pt>
                <c:pt idx="118070">
                  <c:v>43234.541666666664</c:v>
                </c:pt>
                <c:pt idx="118071">
                  <c:v>43234.583333333336</c:v>
                </c:pt>
                <c:pt idx="118072">
                  <c:v>43234.625</c:v>
                </c:pt>
                <c:pt idx="118073">
                  <c:v>43234.666666666664</c:v>
                </c:pt>
                <c:pt idx="118074">
                  <c:v>43234.708333333336</c:v>
                </c:pt>
                <c:pt idx="118075">
                  <c:v>43234.75</c:v>
                </c:pt>
                <c:pt idx="118076">
                  <c:v>43234.791666666664</c:v>
                </c:pt>
                <c:pt idx="118077">
                  <c:v>43234.833333333336</c:v>
                </c:pt>
                <c:pt idx="118078">
                  <c:v>43234.875</c:v>
                </c:pt>
                <c:pt idx="118079">
                  <c:v>43234.916666666664</c:v>
                </c:pt>
                <c:pt idx="118080">
                  <c:v>43234.958333333336</c:v>
                </c:pt>
                <c:pt idx="118081">
                  <c:v>43235</c:v>
                </c:pt>
                <c:pt idx="118082">
                  <c:v>43233.041666666664</c:v>
                </c:pt>
                <c:pt idx="118083">
                  <c:v>43233.083333333336</c:v>
                </c:pt>
                <c:pt idx="118084">
                  <c:v>43233.125</c:v>
                </c:pt>
                <c:pt idx="118085">
                  <c:v>43233.166666666664</c:v>
                </c:pt>
                <c:pt idx="118086">
                  <c:v>43233.208333333336</c:v>
                </c:pt>
                <c:pt idx="118087">
                  <c:v>43233.25</c:v>
                </c:pt>
                <c:pt idx="118088">
                  <c:v>43233.291666666664</c:v>
                </c:pt>
                <c:pt idx="118089">
                  <c:v>43233.333333333336</c:v>
                </c:pt>
                <c:pt idx="118090">
                  <c:v>43233.375</c:v>
                </c:pt>
                <c:pt idx="118091">
                  <c:v>43233.416666666664</c:v>
                </c:pt>
                <c:pt idx="118092">
                  <c:v>43233.458333333336</c:v>
                </c:pt>
                <c:pt idx="118093">
                  <c:v>43233.5</c:v>
                </c:pt>
                <c:pt idx="118094">
                  <c:v>43233.541666666664</c:v>
                </c:pt>
                <c:pt idx="118095">
                  <c:v>43233.583333333336</c:v>
                </c:pt>
                <c:pt idx="118096">
                  <c:v>43233.625</c:v>
                </c:pt>
                <c:pt idx="118097">
                  <c:v>43233.666666666664</c:v>
                </c:pt>
                <c:pt idx="118098">
                  <c:v>43233.708333333336</c:v>
                </c:pt>
                <c:pt idx="118099">
                  <c:v>43233.75</c:v>
                </c:pt>
                <c:pt idx="118100">
                  <c:v>43233.791666666664</c:v>
                </c:pt>
                <c:pt idx="118101">
                  <c:v>43233.833333333336</c:v>
                </c:pt>
                <c:pt idx="118102">
                  <c:v>43233.875</c:v>
                </c:pt>
                <c:pt idx="118103">
                  <c:v>43233.916666666664</c:v>
                </c:pt>
                <c:pt idx="118104">
                  <c:v>43233.958333333336</c:v>
                </c:pt>
                <c:pt idx="118105">
                  <c:v>43234</c:v>
                </c:pt>
                <c:pt idx="118106">
                  <c:v>43232.041666666664</c:v>
                </c:pt>
                <c:pt idx="118107">
                  <c:v>43232.083333333336</c:v>
                </c:pt>
                <c:pt idx="118108">
                  <c:v>43232.125</c:v>
                </c:pt>
                <c:pt idx="118109">
                  <c:v>43232.166666666664</c:v>
                </c:pt>
                <c:pt idx="118110">
                  <c:v>43232.208333333336</c:v>
                </c:pt>
                <c:pt idx="118111">
                  <c:v>43232.25</c:v>
                </c:pt>
                <c:pt idx="118112">
                  <c:v>43232.291666666664</c:v>
                </c:pt>
                <c:pt idx="118113">
                  <c:v>43232.333333333336</c:v>
                </c:pt>
                <c:pt idx="118114">
                  <c:v>43232.375</c:v>
                </c:pt>
                <c:pt idx="118115">
                  <c:v>43232.416666666664</c:v>
                </c:pt>
                <c:pt idx="118116">
                  <c:v>43232.458333333336</c:v>
                </c:pt>
                <c:pt idx="118117">
                  <c:v>43232.5</c:v>
                </c:pt>
                <c:pt idx="118118">
                  <c:v>43232.541666666664</c:v>
                </c:pt>
                <c:pt idx="118119">
                  <c:v>43232.583333333336</c:v>
                </c:pt>
                <c:pt idx="118120">
                  <c:v>43232.625</c:v>
                </c:pt>
                <c:pt idx="118121">
                  <c:v>43232.666666666664</c:v>
                </c:pt>
                <c:pt idx="118122">
                  <c:v>43232.708333333336</c:v>
                </c:pt>
                <c:pt idx="118123">
                  <c:v>43232.75</c:v>
                </c:pt>
                <c:pt idx="118124">
                  <c:v>43232.791666666664</c:v>
                </c:pt>
                <c:pt idx="118125">
                  <c:v>43232.833333333336</c:v>
                </c:pt>
                <c:pt idx="118126">
                  <c:v>43232.875</c:v>
                </c:pt>
                <c:pt idx="118127">
                  <c:v>43232.916666666664</c:v>
                </c:pt>
                <c:pt idx="118128">
                  <c:v>43232.958333333336</c:v>
                </c:pt>
                <c:pt idx="118129">
                  <c:v>43233</c:v>
                </c:pt>
                <c:pt idx="118130">
                  <c:v>43231.041666666664</c:v>
                </c:pt>
                <c:pt idx="118131">
                  <c:v>43231.083333333336</c:v>
                </c:pt>
                <c:pt idx="118132">
                  <c:v>43231.125</c:v>
                </c:pt>
                <c:pt idx="118133">
                  <c:v>43231.166666666664</c:v>
                </c:pt>
                <c:pt idx="118134">
                  <c:v>43231.208333333336</c:v>
                </c:pt>
                <c:pt idx="118135">
                  <c:v>43231.25</c:v>
                </c:pt>
                <c:pt idx="118136">
                  <c:v>43231.291666666664</c:v>
                </c:pt>
                <c:pt idx="118137">
                  <c:v>43231.333333333336</c:v>
                </c:pt>
                <c:pt idx="118138">
                  <c:v>43231.375</c:v>
                </c:pt>
                <c:pt idx="118139">
                  <c:v>43231.416666666664</c:v>
                </c:pt>
                <c:pt idx="118140">
                  <c:v>43231.458333333336</c:v>
                </c:pt>
                <c:pt idx="118141">
                  <c:v>43231.5</c:v>
                </c:pt>
                <c:pt idx="118142">
                  <c:v>43231.541666666664</c:v>
                </c:pt>
                <c:pt idx="118143">
                  <c:v>43231.583333333336</c:v>
                </c:pt>
                <c:pt idx="118144">
                  <c:v>43231.625</c:v>
                </c:pt>
                <c:pt idx="118145">
                  <c:v>43231.666666666664</c:v>
                </c:pt>
                <c:pt idx="118146">
                  <c:v>43231.708333333336</c:v>
                </c:pt>
                <c:pt idx="118147">
                  <c:v>43231.75</c:v>
                </c:pt>
                <c:pt idx="118148">
                  <c:v>43231.791666666664</c:v>
                </c:pt>
                <c:pt idx="118149">
                  <c:v>43231.833333333336</c:v>
                </c:pt>
                <c:pt idx="118150">
                  <c:v>43231.875</c:v>
                </c:pt>
                <c:pt idx="118151">
                  <c:v>43231.916666666664</c:v>
                </c:pt>
                <c:pt idx="118152">
                  <c:v>43231.958333333336</c:v>
                </c:pt>
                <c:pt idx="118153">
                  <c:v>43232</c:v>
                </c:pt>
                <c:pt idx="118154">
                  <c:v>43230.041666666664</c:v>
                </c:pt>
                <c:pt idx="118155">
                  <c:v>43230.083333333336</c:v>
                </c:pt>
                <c:pt idx="118156">
                  <c:v>43230.125</c:v>
                </c:pt>
                <c:pt idx="118157">
                  <c:v>43230.166666666664</c:v>
                </c:pt>
                <c:pt idx="118158">
                  <c:v>43230.208333333336</c:v>
                </c:pt>
                <c:pt idx="118159">
                  <c:v>43230.25</c:v>
                </c:pt>
                <c:pt idx="118160">
                  <c:v>43230.291666666664</c:v>
                </c:pt>
                <c:pt idx="118161">
                  <c:v>43230.333333333336</c:v>
                </c:pt>
                <c:pt idx="118162">
                  <c:v>43230.375</c:v>
                </c:pt>
                <c:pt idx="118163">
                  <c:v>43230.416666666664</c:v>
                </c:pt>
                <c:pt idx="118164">
                  <c:v>43230.458333333336</c:v>
                </c:pt>
                <c:pt idx="118165">
                  <c:v>43230.5</c:v>
                </c:pt>
                <c:pt idx="118166">
                  <c:v>43230.541666666664</c:v>
                </c:pt>
                <c:pt idx="118167">
                  <c:v>43230.583333333336</c:v>
                </c:pt>
                <c:pt idx="118168">
                  <c:v>43230.625</c:v>
                </c:pt>
                <c:pt idx="118169">
                  <c:v>43230.666666666664</c:v>
                </c:pt>
                <c:pt idx="118170">
                  <c:v>43230.708333333336</c:v>
                </c:pt>
                <c:pt idx="118171">
                  <c:v>43230.75</c:v>
                </c:pt>
                <c:pt idx="118172">
                  <c:v>43230.791666666664</c:v>
                </c:pt>
                <c:pt idx="118173">
                  <c:v>43230.833333333336</c:v>
                </c:pt>
                <c:pt idx="118174">
                  <c:v>43230.875</c:v>
                </c:pt>
                <c:pt idx="118175">
                  <c:v>43230.916666666664</c:v>
                </c:pt>
                <c:pt idx="118176">
                  <c:v>43230.958333333336</c:v>
                </c:pt>
                <c:pt idx="118177">
                  <c:v>43231</c:v>
                </c:pt>
                <c:pt idx="118178">
                  <c:v>43229.041666666664</c:v>
                </c:pt>
                <c:pt idx="118179">
                  <c:v>43229.083333333336</c:v>
                </c:pt>
                <c:pt idx="118180">
                  <c:v>43229.125</c:v>
                </c:pt>
                <c:pt idx="118181">
                  <c:v>43229.166666666664</c:v>
                </c:pt>
                <c:pt idx="118182">
                  <c:v>43229.208333333336</c:v>
                </c:pt>
                <c:pt idx="118183">
                  <c:v>43229.25</c:v>
                </c:pt>
                <c:pt idx="118184">
                  <c:v>43229.291666666664</c:v>
                </c:pt>
                <c:pt idx="118185">
                  <c:v>43229.333333333336</c:v>
                </c:pt>
                <c:pt idx="118186">
                  <c:v>43229.375</c:v>
                </c:pt>
                <c:pt idx="118187">
                  <c:v>43229.416666666664</c:v>
                </c:pt>
                <c:pt idx="118188">
                  <c:v>43229.458333333336</c:v>
                </c:pt>
                <c:pt idx="118189">
                  <c:v>43229.5</c:v>
                </c:pt>
                <c:pt idx="118190">
                  <c:v>43229.541666666664</c:v>
                </c:pt>
                <c:pt idx="118191">
                  <c:v>43229.583333333336</c:v>
                </c:pt>
                <c:pt idx="118192">
                  <c:v>43229.625</c:v>
                </c:pt>
                <c:pt idx="118193">
                  <c:v>43229.666666666664</c:v>
                </c:pt>
                <c:pt idx="118194">
                  <c:v>43229.708333333336</c:v>
                </c:pt>
                <c:pt idx="118195">
                  <c:v>43229.75</c:v>
                </c:pt>
                <c:pt idx="118196">
                  <c:v>43229.791666666664</c:v>
                </c:pt>
                <c:pt idx="118197">
                  <c:v>43229.833333333336</c:v>
                </c:pt>
                <c:pt idx="118198">
                  <c:v>43229.875</c:v>
                </c:pt>
                <c:pt idx="118199">
                  <c:v>43229.916666666664</c:v>
                </c:pt>
                <c:pt idx="118200">
                  <c:v>43229.958333333336</c:v>
                </c:pt>
                <c:pt idx="118201">
                  <c:v>43230</c:v>
                </c:pt>
                <c:pt idx="118202">
                  <c:v>43228.041666666664</c:v>
                </c:pt>
                <c:pt idx="118203">
                  <c:v>43228.083333333336</c:v>
                </c:pt>
                <c:pt idx="118204">
                  <c:v>43228.125</c:v>
                </c:pt>
                <c:pt idx="118205">
                  <c:v>43228.166666666664</c:v>
                </c:pt>
                <c:pt idx="118206">
                  <c:v>43228.208333333336</c:v>
                </c:pt>
                <c:pt idx="118207">
                  <c:v>43228.25</c:v>
                </c:pt>
                <c:pt idx="118208">
                  <c:v>43228.291666666664</c:v>
                </c:pt>
                <c:pt idx="118209">
                  <c:v>43228.333333333336</c:v>
                </c:pt>
                <c:pt idx="118210">
                  <c:v>43228.375</c:v>
                </c:pt>
                <c:pt idx="118211">
                  <c:v>43228.416666666664</c:v>
                </c:pt>
                <c:pt idx="118212">
                  <c:v>43228.458333333336</c:v>
                </c:pt>
                <c:pt idx="118213">
                  <c:v>43228.5</c:v>
                </c:pt>
                <c:pt idx="118214">
                  <c:v>43228.541666666664</c:v>
                </c:pt>
                <c:pt idx="118215">
                  <c:v>43228.583333333336</c:v>
                </c:pt>
                <c:pt idx="118216">
                  <c:v>43228.625</c:v>
                </c:pt>
                <c:pt idx="118217">
                  <c:v>43228.666666666664</c:v>
                </c:pt>
                <c:pt idx="118218">
                  <c:v>43228.708333333336</c:v>
                </c:pt>
                <c:pt idx="118219">
                  <c:v>43228.75</c:v>
                </c:pt>
                <c:pt idx="118220">
                  <c:v>43228.791666666664</c:v>
                </c:pt>
                <c:pt idx="118221">
                  <c:v>43228.833333333336</c:v>
                </c:pt>
                <c:pt idx="118222">
                  <c:v>43228.875</c:v>
                </c:pt>
                <c:pt idx="118223">
                  <c:v>43228.916666666664</c:v>
                </c:pt>
                <c:pt idx="118224">
                  <c:v>43228.958333333336</c:v>
                </c:pt>
                <c:pt idx="118225">
                  <c:v>43229</c:v>
                </c:pt>
                <c:pt idx="118226">
                  <c:v>43227.041666666664</c:v>
                </c:pt>
                <c:pt idx="118227">
                  <c:v>43227.083333333336</c:v>
                </c:pt>
                <c:pt idx="118228">
                  <c:v>43227.125</c:v>
                </c:pt>
                <c:pt idx="118229">
                  <c:v>43227.166666666664</c:v>
                </c:pt>
                <c:pt idx="118230">
                  <c:v>43227.208333333336</c:v>
                </c:pt>
                <c:pt idx="118231">
                  <c:v>43227.25</c:v>
                </c:pt>
                <c:pt idx="118232">
                  <c:v>43227.291666666664</c:v>
                </c:pt>
                <c:pt idx="118233">
                  <c:v>43227.333333333336</c:v>
                </c:pt>
                <c:pt idx="118234">
                  <c:v>43227.375</c:v>
                </c:pt>
                <c:pt idx="118235">
                  <c:v>43227.416666666664</c:v>
                </c:pt>
                <c:pt idx="118236">
                  <c:v>43227.458333333336</c:v>
                </c:pt>
                <c:pt idx="118237">
                  <c:v>43227.5</c:v>
                </c:pt>
                <c:pt idx="118238">
                  <c:v>43227.541666666664</c:v>
                </c:pt>
                <c:pt idx="118239">
                  <c:v>43227.583333333336</c:v>
                </c:pt>
                <c:pt idx="118240">
                  <c:v>43227.625</c:v>
                </c:pt>
                <c:pt idx="118241">
                  <c:v>43227.666666666664</c:v>
                </c:pt>
                <c:pt idx="118242">
                  <c:v>43227.708333333336</c:v>
                </c:pt>
                <c:pt idx="118243">
                  <c:v>43227.75</c:v>
                </c:pt>
                <c:pt idx="118244">
                  <c:v>43227.791666666664</c:v>
                </c:pt>
                <c:pt idx="118245">
                  <c:v>43227.833333333336</c:v>
                </c:pt>
                <c:pt idx="118246">
                  <c:v>43227.875</c:v>
                </c:pt>
                <c:pt idx="118247">
                  <c:v>43227.916666666664</c:v>
                </c:pt>
                <c:pt idx="118248">
                  <c:v>43227.958333333336</c:v>
                </c:pt>
                <c:pt idx="118249">
                  <c:v>43228</c:v>
                </c:pt>
                <c:pt idx="118250">
                  <c:v>43226.041666666664</c:v>
                </c:pt>
                <c:pt idx="118251">
                  <c:v>43226.083333333336</c:v>
                </c:pt>
                <c:pt idx="118252">
                  <c:v>43226.125</c:v>
                </c:pt>
                <c:pt idx="118253">
                  <c:v>43226.166666666664</c:v>
                </c:pt>
                <c:pt idx="118254">
                  <c:v>43226.208333333336</c:v>
                </c:pt>
                <c:pt idx="118255">
                  <c:v>43226.25</c:v>
                </c:pt>
                <c:pt idx="118256">
                  <c:v>43226.291666666664</c:v>
                </c:pt>
                <c:pt idx="118257">
                  <c:v>43226.333333333336</c:v>
                </c:pt>
                <c:pt idx="118258">
                  <c:v>43226.375</c:v>
                </c:pt>
                <c:pt idx="118259">
                  <c:v>43226.416666666664</c:v>
                </c:pt>
                <c:pt idx="118260">
                  <c:v>43226.458333333336</c:v>
                </c:pt>
                <c:pt idx="118261">
                  <c:v>43226.5</c:v>
                </c:pt>
                <c:pt idx="118262">
                  <c:v>43226.541666666664</c:v>
                </c:pt>
                <c:pt idx="118263">
                  <c:v>43226.583333333336</c:v>
                </c:pt>
                <c:pt idx="118264">
                  <c:v>43226.625</c:v>
                </c:pt>
                <c:pt idx="118265">
                  <c:v>43226.666666666664</c:v>
                </c:pt>
                <c:pt idx="118266">
                  <c:v>43226.708333333336</c:v>
                </c:pt>
                <c:pt idx="118267">
                  <c:v>43226.75</c:v>
                </c:pt>
                <c:pt idx="118268">
                  <c:v>43226.791666666664</c:v>
                </c:pt>
                <c:pt idx="118269">
                  <c:v>43226.833333333336</c:v>
                </c:pt>
                <c:pt idx="118270">
                  <c:v>43226.875</c:v>
                </c:pt>
                <c:pt idx="118271">
                  <c:v>43226.916666666664</c:v>
                </c:pt>
                <c:pt idx="118272">
                  <c:v>43226.958333333336</c:v>
                </c:pt>
                <c:pt idx="118273">
                  <c:v>43227</c:v>
                </c:pt>
                <c:pt idx="118274">
                  <c:v>43225.041666666664</c:v>
                </c:pt>
                <c:pt idx="118275">
                  <c:v>43225.083333333336</c:v>
                </c:pt>
                <c:pt idx="118276">
                  <c:v>43225.125</c:v>
                </c:pt>
                <c:pt idx="118277">
                  <c:v>43225.166666666664</c:v>
                </c:pt>
                <c:pt idx="118278">
                  <c:v>43225.208333333336</c:v>
                </c:pt>
                <c:pt idx="118279">
                  <c:v>43225.25</c:v>
                </c:pt>
                <c:pt idx="118280">
                  <c:v>43225.291666666664</c:v>
                </c:pt>
                <c:pt idx="118281">
                  <c:v>43225.333333333336</c:v>
                </c:pt>
                <c:pt idx="118282">
                  <c:v>43225.375</c:v>
                </c:pt>
                <c:pt idx="118283">
                  <c:v>43225.416666666664</c:v>
                </c:pt>
                <c:pt idx="118284">
                  <c:v>43225.458333333336</c:v>
                </c:pt>
                <c:pt idx="118285">
                  <c:v>43225.5</c:v>
                </c:pt>
                <c:pt idx="118286">
                  <c:v>43225.541666666664</c:v>
                </c:pt>
                <c:pt idx="118287">
                  <c:v>43225.583333333336</c:v>
                </c:pt>
                <c:pt idx="118288">
                  <c:v>43225.625</c:v>
                </c:pt>
                <c:pt idx="118289">
                  <c:v>43225.666666666664</c:v>
                </c:pt>
                <c:pt idx="118290">
                  <c:v>43225.708333333336</c:v>
                </c:pt>
                <c:pt idx="118291">
                  <c:v>43225.75</c:v>
                </c:pt>
                <c:pt idx="118292">
                  <c:v>43225.791666666664</c:v>
                </c:pt>
                <c:pt idx="118293">
                  <c:v>43225.833333333336</c:v>
                </c:pt>
                <c:pt idx="118294">
                  <c:v>43225.875</c:v>
                </c:pt>
                <c:pt idx="118295">
                  <c:v>43225.916666666664</c:v>
                </c:pt>
                <c:pt idx="118296">
                  <c:v>43225.958333333336</c:v>
                </c:pt>
                <c:pt idx="118297">
                  <c:v>43226</c:v>
                </c:pt>
                <c:pt idx="118298">
                  <c:v>43224.041666666664</c:v>
                </c:pt>
                <c:pt idx="118299">
                  <c:v>43224.083333333336</c:v>
                </c:pt>
                <c:pt idx="118300">
                  <c:v>43224.125</c:v>
                </c:pt>
                <c:pt idx="118301">
                  <c:v>43224.166666666664</c:v>
                </c:pt>
                <c:pt idx="118302">
                  <c:v>43224.208333333336</c:v>
                </c:pt>
                <c:pt idx="118303">
                  <c:v>43224.25</c:v>
                </c:pt>
                <c:pt idx="118304">
                  <c:v>43224.291666666664</c:v>
                </c:pt>
                <c:pt idx="118305">
                  <c:v>43224.333333333336</c:v>
                </c:pt>
                <c:pt idx="118306">
                  <c:v>43224.375</c:v>
                </c:pt>
                <c:pt idx="118307">
                  <c:v>43224.416666666664</c:v>
                </c:pt>
                <c:pt idx="118308">
                  <c:v>43224.458333333336</c:v>
                </c:pt>
                <c:pt idx="118309">
                  <c:v>43224.5</c:v>
                </c:pt>
                <c:pt idx="118310">
                  <c:v>43224.541666666664</c:v>
                </c:pt>
                <c:pt idx="118311">
                  <c:v>43224.583333333336</c:v>
                </c:pt>
                <c:pt idx="118312">
                  <c:v>43224.625</c:v>
                </c:pt>
                <c:pt idx="118313">
                  <c:v>43224.666666666664</c:v>
                </c:pt>
                <c:pt idx="118314">
                  <c:v>43224.708333333336</c:v>
                </c:pt>
                <c:pt idx="118315">
                  <c:v>43224.75</c:v>
                </c:pt>
                <c:pt idx="118316">
                  <c:v>43224.791666666664</c:v>
                </c:pt>
                <c:pt idx="118317">
                  <c:v>43224.833333333336</c:v>
                </c:pt>
                <c:pt idx="118318">
                  <c:v>43224.875</c:v>
                </c:pt>
                <c:pt idx="118319">
                  <c:v>43224.916666666664</c:v>
                </c:pt>
                <c:pt idx="118320">
                  <c:v>43224.958333333336</c:v>
                </c:pt>
                <c:pt idx="118321">
                  <c:v>43225</c:v>
                </c:pt>
                <c:pt idx="118322">
                  <c:v>43223.041666666664</c:v>
                </c:pt>
                <c:pt idx="118323">
                  <c:v>43223.083333333336</c:v>
                </c:pt>
                <c:pt idx="118324">
                  <c:v>43223.125</c:v>
                </c:pt>
                <c:pt idx="118325">
                  <c:v>43223.166666666664</c:v>
                </c:pt>
                <c:pt idx="118326">
                  <c:v>43223.208333333336</c:v>
                </c:pt>
                <c:pt idx="118327">
                  <c:v>43223.25</c:v>
                </c:pt>
                <c:pt idx="118328">
                  <c:v>43223.291666666664</c:v>
                </c:pt>
                <c:pt idx="118329">
                  <c:v>43223.333333333336</c:v>
                </c:pt>
                <c:pt idx="118330">
                  <c:v>43223.375</c:v>
                </c:pt>
                <c:pt idx="118331">
                  <c:v>43223.416666666664</c:v>
                </c:pt>
                <c:pt idx="118332">
                  <c:v>43223.458333333336</c:v>
                </c:pt>
                <c:pt idx="118333">
                  <c:v>43223.5</c:v>
                </c:pt>
                <c:pt idx="118334">
                  <c:v>43223.541666666664</c:v>
                </c:pt>
                <c:pt idx="118335">
                  <c:v>43223.583333333336</c:v>
                </c:pt>
                <c:pt idx="118336">
                  <c:v>43223.625</c:v>
                </c:pt>
                <c:pt idx="118337">
                  <c:v>43223.666666666664</c:v>
                </c:pt>
                <c:pt idx="118338">
                  <c:v>43223.708333333336</c:v>
                </c:pt>
                <c:pt idx="118339">
                  <c:v>43223.75</c:v>
                </c:pt>
                <c:pt idx="118340">
                  <c:v>43223.791666666664</c:v>
                </c:pt>
                <c:pt idx="118341">
                  <c:v>43223.833333333336</c:v>
                </c:pt>
                <c:pt idx="118342">
                  <c:v>43223.875</c:v>
                </c:pt>
                <c:pt idx="118343">
                  <c:v>43223.916666666664</c:v>
                </c:pt>
                <c:pt idx="118344">
                  <c:v>43223.958333333336</c:v>
                </c:pt>
                <c:pt idx="118345">
                  <c:v>43224</c:v>
                </c:pt>
                <c:pt idx="118346">
                  <c:v>43222.041666666664</c:v>
                </c:pt>
                <c:pt idx="118347">
                  <c:v>43222.083333333336</c:v>
                </c:pt>
                <c:pt idx="118348">
                  <c:v>43222.125</c:v>
                </c:pt>
                <c:pt idx="118349">
                  <c:v>43222.166666666664</c:v>
                </c:pt>
                <c:pt idx="118350">
                  <c:v>43222.208333333336</c:v>
                </c:pt>
                <c:pt idx="118351">
                  <c:v>43222.25</c:v>
                </c:pt>
                <c:pt idx="118352">
                  <c:v>43222.291666666664</c:v>
                </c:pt>
                <c:pt idx="118353">
                  <c:v>43222.333333333336</c:v>
                </c:pt>
                <c:pt idx="118354">
                  <c:v>43222.375</c:v>
                </c:pt>
                <c:pt idx="118355">
                  <c:v>43222.416666666664</c:v>
                </c:pt>
                <c:pt idx="118356">
                  <c:v>43222.458333333336</c:v>
                </c:pt>
                <c:pt idx="118357">
                  <c:v>43222.5</c:v>
                </c:pt>
                <c:pt idx="118358">
                  <c:v>43222.541666666664</c:v>
                </c:pt>
                <c:pt idx="118359">
                  <c:v>43222.583333333336</c:v>
                </c:pt>
                <c:pt idx="118360">
                  <c:v>43222.625</c:v>
                </c:pt>
                <c:pt idx="118361">
                  <c:v>43222.666666666664</c:v>
                </c:pt>
                <c:pt idx="118362">
                  <c:v>43222.708333333336</c:v>
                </c:pt>
                <c:pt idx="118363">
                  <c:v>43222.75</c:v>
                </c:pt>
                <c:pt idx="118364">
                  <c:v>43222.791666666664</c:v>
                </c:pt>
                <c:pt idx="118365">
                  <c:v>43222.833333333336</c:v>
                </c:pt>
                <c:pt idx="118366">
                  <c:v>43222.875</c:v>
                </c:pt>
                <c:pt idx="118367">
                  <c:v>43222.916666666664</c:v>
                </c:pt>
                <c:pt idx="118368">
                  <c:v>43222.958333333336</c:v>
                </c:pt>
                <c:pt idx="118369">
                  <c:v>43223</c:v>
                </c:pt>
                <c:pt idx="118370">
                  <c:v>43221.041666666664</c:v>
                </c:pt>
                <c:pt idx="118371">
                  <c:v>43221.083333333336</c:v>
                </c:pt>
                <c:pt idx="118372">
                  <c:v>43221.125</c:v>
                </c:pt>
                <c:pt idx="118373">
                  <c:v>43221.166666666664</c:v>
                </c:pt>
                <c:pt idx="118374">
                  <c:v>43221.208333333336</c:v>
                </c:pt>
                <c:pt idx="118375">
                  <c:v>43221.25</c:v>
                </c:pt>
                <c:pt idx="118376">
                  <c:v>43221.291666666664</c:v>
                </c:pt>
                <c:pt idx="118377">
                  <c:v>43221.333333333336</c:v>
                </c:pt>
                <c:pt idx="118378">
                  <c:v>43221.375</c:v>
                </c:pt>
                <c:pt idx="118379">
                  <c:v>43221.416666666664</c:v>
                </c:pt>
                <c:pt idx="118380">
                  <c:v>43221.458333333336</c:v>
                </c:pt>
                <c:pt idx="118381">
                  <c:v>43221.5</c:v>
                </c:pt>
                <c:pt idx="118382">
                  <c:v>43221.541666666664</c:v>
                </c:pt>
                <c:pt idx="118383">
                  <c:v>43221.583333333336</c:v>
                </c:pt>
                <c:pt idx="118384">
                  <c:v>43221.625</c:v>
                </c:pt>
                <c:pt idx="118385">
                  <c:v>43221.666666666664</c:v>
                </c:pt>
                <c:pt idx="118386">
                  <c:v>43221.708333333336</c:v>
                </c:pt>
                <c:pt idx="118387">
                  <c:v>43221.75</c:v>
                </c:pt>
                <c:pt idx="118388">
                  <c:v>43221.791666666664</c:v>
                </c:pt>
                <c:pt idx="118389">
                  <c:v>43221.833333333336</c:v>
                </c:pt>
                <c:pt idx="118390">
                  <c:v>43221.875</c:v>
                </c:pt>
                <c:pt idx="118391">
                  <c:v>43221.916666666664</c:v>
                </c:pt>
                <c:pt idx="118392">
                  <c:v>43221.958333333336</c:v>
                </c:pt>
                <c:pt idx="118393">
                  <c:v>43222</c:v>
                </c:pt>
                <c:pt idx="118394">
                  <c:v>43220.041666666664</c:v>
                </c:pt>
                <c:pt idx="118395">
                  <c:v>43220.083333333336</c:v>
                </c:pt>
                <c:pt idx="118396">
                  <c:v>43220.125</c:v>
                </c:pt>
                <c:pt idx="118397">
                  <c:v>43220.166666666664</c:v>
                </c:pt>
                <c:pt idx="118398">
                  <c:v>43220.208333333336</c:v>
                </c:pt>
                <c:pt idx="118399">
                  <c:v>43220.25</c:v>
                </c:pt>
                <c:pt idx="118400">
                  <c:v>43220.291666666664</c:v>
                </c:pt>
                <c:pt idx="118401">
                  <c:v>43220.333333333336</c:v>
                </c:pt>
                <c:pt idx="118402">
                  <c:v>43220.375</c:v>
                </c:pt>
                <c:pt idx="118403">
                  <c:v>43220.416666666664</c:v>
                </c:pt>
                <c:pt idx="118404">
                  <c:v>43220.458333333336</c:v>
                </c:pt>
                <c:pt idx="118405">
                  <c:v>43220.5</c:v>
                </c:pt>
                <c:pt idx="118406">
                  <c:v>43220.541666666664</c:v>
                </c:pt>
                <c:pt idx="118407">
                  <c:v>43220.583333333336</c:v>
                </c:pt>
                <c:pt idx="118408">
                  <c:v>43220.625</c:v>
                </c:pt>
                <c:pt idx="118409">
                  <c:v>43220.666666666664</c:v>
                </c:pt>
                <c:pt idx="118410">
                  <c:v>43220.708333333336</c:v>
                </c:pt>
                <c:pt idx="118411">
                  <c:v>43220.75</c:v>
                </c:pt>
                <c:pt idx="118412">
                  <c:v>43220.791666666664</c:v>
                </c:pt>
                <c:pt idx="118413">
                  <c:v>43220.833333333336</c:v>
                </c:pt>
                <c:pt idx="118414">
                  <c:v>43220.875</c:v>
                </c:pt>
                <c:pt idx="118415">
                  <c:v>43220.916666666664</c:v>
                </c:pt>
                <c:pt idx="118416">
                  <c:v>43220.958333333336</c:v>
                </c:pt>
                <c:pt idx="118417">
                  <c:v>43221</c:v>
                </c:pt>
                <c:pt idx="118418">
                  <c:v>43219.041666666664</c:v>
                </c:pt>
                <c:pt idx="118419">
                  <c:v>43219.083333333336</c:v>
                </c:pt>
                <c:pt idx="118420">
                  <c:v>43219.125</c:v>
                </c:pt>
                <c:pt idx="118421">
                  <c:v>43219.166666666664</c:v>
                </c:pt>
                <c:pt idx="118422">
                  <c:v>43219.208333333336</c:v>
                </c:pt>
                <c:pt idx="118423">
                  <c:v>43219.25</c:v>
                </c:pt>
                <c:pt idx="118424">
                  <c:v>43219.291666666664</c:v>
                </c:pt>
                <c:pt idx="118425">
                  <c:v>43219.333333333336</c:v>
                </c:pt>
                <c:pt idx="118426">
                  <c:v>43219.375</c:v>
                </c:pt>
                <c:pt idx="118427">
                  <c:v>43219.416666666664</c:v>
                </c:pt>
                <c:pt idx="118428">
                  <c:v>43219.458333333336</c:v>
                </c:pt>
                <c:pt idx="118429">
                  <c:v>43219.5</c:v>
                </c:pt>
                <c:pt idx="118430">
                  <c:v>43219.541666666664</c:v>
                </c:pt>
                <c:pt idx="118431">
                  <c:v>43219.583333333336</c:v>
                </c:pt>
                <c:pt idx="118432">
                  <c:v>43219.625</c:v>
                </c:pt>
                <c:pt idx="118433">
                  <c:v>43219.666666666664</c:v>
                </c:pt>
                <c:pt idx="118434">
                  <c:v>43219.708333333336</c:v>
                </c:pt>
                <c:pt idx="118435">
                  <c:v>43219.75</c:v>
                </c:pt>
                <c:pt idx="118436">
                  <c:v>43219.791666666664</c:v>
                </c:pt>
                <c:pt idx="118437">
                  <c:v>43219.833333333336</c:v>
                </c:pt>
                <c:pt idx="118438">
                  <c:v>43219.875</c:v>
                </c:pt>
                <c:pt idx="118439">
                  <c:v>43219.916666666664</c:v>
                </c:pt>
                <c:pt idx="118440">
                  <c:v>43219.958333333336</c:v>
                </c:pt>
                <c:pt idx="118441">
                  <c:v>43220</c:v>
                </c:pt>
                <c:pt idx="118442">
                  <c:v>43218.041666666664</c:v>
                </c:pt>
                <c:pt idx="118443">
                  <c:v>43218.083333333336</c:v>
                </c:pt>
                <c:pt idx="118444">
                  <c:v>43218.125</c:v>
                </c:pt>
                <c:pt idx="118445">
                  <c:v>43218.166666666664</c:v>
                </c:pt>
                <c:pt idx="118446">
                  <c:v>43218.208333333336</c:v>
                </c:pt>
                <c:pt idx="118447">
                  <c:v>43218.25</c:v>
                </c:pt>
                <c:pt idx="118448">
                  <c:v>43218.291666666664</c:v>
                </c:pt>
                <c:pt idx="118449">
                  <c:v>43218.333333333336</c:v>
                </c:pt>
                <c:pt idx="118450">
                  <c:v>43218.375</c:v>
                </c:pt>
                <c:pt idx="118451">
                  <c:v>43218.416666666664</c:v>
                </c:pt>
                <c:pt idx="118452">
                  <c:v>43218.458333333336</c:v>
                </c:pt>
                <c:pt idx="118453">
                  <c:v>43218.5</c:v>
                </c:pt>
                <c:pt idx="118454">
                  <c:v>43218.541666666664</c:v>
                </c:pt>
                <c:pt idx="118455">
                  <c:v>43218.583333333336</c:v>
                </c:pt>
                <c:pt idx="118456">
                  <c:v>43218.625</c:v>
                </c:pt>
                <c:pt idx="118457">
                  <c:v>43218.666666666664</c:v>
                </c:pt>
                <c:pt idx="118458">
                  <c:v>43218.708333333336</c:v>
                </c:pt>
                <c:pt idx="118459">
                  <c:v>43218.75</c:v>
                </c:pt>
                <c:pt idx="118460">
                  <c:v>43218.791666666664</c:v>
                </c:pt>
                <c:pt idx="118461">
                  <c:v>43218.833333333336</c:v>
                </c:pt>
                <c:pt idx="118462">
                  <c:v>43218.875</c:v>
                </c:pt>
                <c:pt idx="118463">
                  <c:v>43218.916666666664</c:v>
                </c:pt>
                <c:pt idx="118464">
                  <c:v>43218.958333333336</c:v>
                </c:pt>
                <c:pt idx="118465">
                  <c:v>43219</c:v>
                </c:pt>
                <c:pt idx="118466">
                  <c:v>43217.041666666664</c:v>
                </c:pt>
                <c:pt idx="118467">
                  <c:v>43217.083333333336</c:v>
                </c:pt>
                <c:pt idx="118468">
                  <c:v>43217.125</c:v>
                </c:pt>
                <c:pt idx="118469">
                  <c:v>43217.166666666664</c:v>
                </c:pt>
                <c:pt idx="118470">
                  <c:v>43217.208333333336</c:v>
                </c:pt>
                <c:pt idx="118471">
                  <c:v>43217.25</c:v>
                </c:pt>
                <c:pt idx="118472">
                  <c:v>43217.291666666664</c:v>
                </c:pt>
                <c:pt idx="118473">
                  <c:v>43217.333333333336</c:v>
                </c:pt>
                <c:pt idx="118474">
                  <c:v>43217.375</c:v>
                </c:pt>
                <c:pt idx="118475">
                  <c:v>43217.416666666664</c:v>
                </c:pt>
                <c:pt idx="118476">
                  <c:v>43217.458333333336</c:v>
                </c:pt>
                <c:pt idx="118477">
                  <c:v>43217.5</c:v>
                </c:pt>
                <c:pt idx="118478">
                  <c:v>43217.541666666664</c:v>
                </c:pt>
                <c:pt idx="118479">
                  <c:v>43217.583333333336</c:v>
                </c:pt>
                <c:pt idx="118480">
                  <c:v>43217.625</c:v>
                </c:pt>
                <c:pt idx="118481">
                  <c:v>43217.666666666664</c:v>
                </c:pt>
                <c:pt idx="118482">
                  <c:v>43217.708333333336</c:v>
                </c:pt>
                <c:pt idx="118483">
                  <c:v>43217.75</c:v>
                </c:pt>
                <c:pt idx="118484">
                  <c:v>43217.791666666664</c:v>
                </c:pt>
                <c:pt idx="118485">
                  <c:v>43217.833333333336</c:v>
                </c:pt>
                <c:pt idx="118486">
                  <c:v>43217.875</c:v>
                </c:pt>
                <c:pt idx="118487">
                  <c:v>43217.916666666664</c:v>
                </c:pt>
                <c:pt idx="118488">
                  <c:v>43217.958333333336</c:v>
                </c:pt>
                <c:pt idx="118489">
                  <c:v>43218</c:v>
                </c:pt>
                <c:pt idx="118490">
                  <c:v>43216.041666666664</c:v>
                </c:pt>
                <c:pt idx="118491">
                  <c:v>43216.083333333336</c:v>
                </c:pt>
                <c:pt idx="118492">
                  <c:v>43216.125</c:v>
                </c:pt>
                <c:pt idx="118493">
                  <c:v>43216.166666666664</c:v>
                </c:pt>
                <c:pt idx="118494">
                  <c:v>43216.208333333336</c:v>
                </c:pt>
                <c:pt idx="118495">
                  <c:v>43216.25</c:v>
                </c:pt>
                <c:pt idx="118496">
                  <c:v>43216.291666666664</c:v>
                </c:pt>
                <c:pt idx="118497">
                  <c:v>43216.333333333336</c:v>
                </c:pt>
                <c:pt idx="118498">
                  <c:v>43216.375</c:v>
                </c:pt>
                <c:pt idx="118499">
                  <c:v>43216.416666666664</c:v>
                </c:pt>
                <c:pt idx="118500">
                  <c:v>43216.458333333336</c:v>
                </c:pt>
                <c:pt idx="118501">
                  <c:v>43216.5</c:v>
                </c:pt>
                <c:pt idx="118502">
                  <c:v>43216.541666666664</c:v>
                </c:pt>
                <c:pt idx="118503">
                  <c:v>43216.583333333336</c:v>
                </c:pt>
                <c:pt idx="118504">
                  <c:v>43216.625</c:v>
                </c:pt>
                <c:pt idx="118505">
                  <c:v>43216.666666666664</c:v>
                </c:pt>
                <c:pt idx="118506">
                  <c:v>43216.708333333336</c:v>
                </c:pt>
                <c:pt idx="118507">
                  <c:v>43216.75</c:v>
                </c:pt>
                <c:pt idx="118508">
                  <c:v>43216.791666666664</c:v>
                </c:pt>
                <c:pt idx="118509">
                  <c:v>43216.833333333336</c:v>
                </c:pt>
                <c:pt idx="118510">
                  <c:v>43216.875</c:v>
                </c:pt>
                <c:pt idx="118511">
                  <c:v>43216.916666666664</c:v>
                </c:pt>
                <c:pt idx="118512">
                  <c:v>43216.958333333336</c:v>
                </c:pt>
                <c:pt idx="118513">
                  <c:v>43217</c:v>
                </c:pt>
                <c:pt idx="118514">
                  <c:v>43215.041666666664</c:v>
                </c:pt>
                <c:pt idx="118515">
                  <c:v>43215.083333333336</c:v>
                </c:pt>
                <c:pt idx="118516">
                  <c:v>43215.125</c:v>
                </c:pt>
                <c:pt idx="118517">
                  <c:v>43215.166666666664</c:v>
                </c:pt>
                <c:pt idx="118518">
                  <c:v>43215.208333333336</c:v>
                </c:pt>
                <c:pt idx="118519">
                  <c:v>43215.25</c:v>
                </c:pt>
                <c:pt idx="118520">
                  <c:v>43215.291666666664</c:v>
                </c:pt>
                <c:pt idx="118521">
                  <c:v>43215.333333333336</c:v>
                </c:pt>
                <c:pt idx="118522">
                  <c:v>43215.375</c:v>
                </c:pt>
                <c:pt idx="118523">
                  <c:v>43215.416666666664</c:v>
                </c:pt>
                <c:pt idx="118524">
                  <c:v>43215.458333333336</c:v>
                </c:pt>
                <c:pt idx="118525">
                  <c:v>43215.5</c:v>
                </c:pt>
                <c:pt idx="118526">
                  <c:v>43215.541666666664</c:v>
                </c:pt>
                <c:pt idx="118527">
                  <c:v>43215.583333333336</c:v>
                </c:pt>
                <c:pt idx="118528">
                  <c:v>43215.625</c:v>
                </c:pt>
                <c:pt idx="118529">
                  <c:v>43215.666666666664</c:v>
                </c:pt>
                <c:pt idx="118530">
                  <c:v>43215.708333333336</c:v>
                </c:pt>
                <c:pt idx="118531">
                  <c:v>43215.75</c:v>
                </c:pt>
                <c:pt idx="118532">
                  <c:v>43215.791666666664</c:v>
                </c:pt>
                <c:pt idx="118533">
                  <c:v>43215.833333333336</c:v>
                </c:pt>
                <c:pt idx="118534">
                  <c:v>43215.875</c:v>
                </c:pt>
                <c:pt idx="118535">
                  <c:v>43215.916666666664</c:v>
                </c:pt>
                <c:pt idx="118536">
                  <c:v>43215.958333333336</c:v>
                </c:pt>
                <c:pt idx="118537">
                  <c:v>43216</c:v>
                </c:pt>
                <c:pt idx="118538">
                  <c:v>43214.041666666664</c:v>
                </c:pt>
                <c:pt idx="118539">
                  <c:v>43214.083333333336</c:v>
                </c:pt>
                <c:pt idx="118540">
                  <c:v>43214.125</c:v>
                </c:pt>
                <c:pt idx="118541">
                  <c:v>43214.166666666664</c:v>
                </c:pt>
                <c:pt idx="118542">
                  <c:v>43214.208333333336</c:v>
                </c:pt>
                <c:pt idx="118543">
                  <c:v>43214.25</c:v>
                </c:pt>
                <c:pt idx="118544">
                  <c:v>43214.291666666664</c:v>
                </c:pt>
                <c:pt idx="118545">
                  <c:v>43214.333333333336</c:v>
                </c:pt>
                <c:pt idx="118546">
                  <c:v>43214.375</c:v>
                </c:pt>
                <c:pt idx="118547">
                  <c:v>43214.416666666664</c:v>
                </c:pt>
                <c:pt idx="118548">
                  <c:v>43214.458333333336</c:v>
                </c:pt>
                <c:pt idx="118549">
                  <c:v>43214.5</c:v>
                </c:pt>
                <c:pt idx="118550">
                  <c:v>43214.541666666664</c:v>
                </c:pt>
                <c:pt idx="118551">
                  <c:v>43214.583333333336</c:v>
                </c:pt>
                <c:pt idx="118552">
                  <c:v>43214.625</c:v>
                </c:pt>
                <c:pt idx="118553">
                  <c:v>43214.666666666664</c:v>
                </c:pt>
                <c:pt idx="118554">
                  <c:v>43214.708333333336</c:v>
                </c:pt>
                <c:pt idx="118555">
                  <c:v>43214.75</c:v>
                </c:pt>
                <c:pt idx="118556">
                  <c:v>43214.791666666664</c:v>
                </c:pt>
                <c:pt idx="118557">
                  <c:v>43214.833333333336</c:v>
                </c:pt>
                <c:pt idx="118558">
                  <c:v>43214.875</c:v>
                </c:pt>
                <c:pt idx="118559">
                  <c:v>43214.916666666664</c:v>
                </c:pt>
                <c:pt idx="118560">
                  <c:v>43214.958333333336</c:v>
                </c:pt>
                <c:pt idx="118561">
                  <c:v>43215</c:v>
                </c:pt>
                <c:pt idx="118562">
                  <c:v>43213.041666666664</c:v>
                </c:pt>
                <c:pt idx="118563">
                  <c:v>43213.083333333336</c:v>
                </c:pt>
                <c:pt idx="118564">
                  <c:v>43213.125</c:v>
                </c:pt>
                <c:pt idx="118565">
                  <c:v>43213.166666666664</c:v>
                </c:pt>
                <c:pt idx="118566">
                  <c:v>43213.208333333336</c:v>
                </c:pt>
                <c:pt idx="118567">
                  <c:v>43213.25</c:v>
                </c:pt>
                <c:pt idx="118568">
                  <c:v>43213.291666666664</c:v>
                </c:pt>
                <c:pt idx="118569">
                  <c:v>43213.333333333336</c:v>
                </c:pt>
                <c:pt idx="118570">
                  <c:v>43213.375</c:v>
                </c:pt>
                <c:pt idx="118571">
                  <c:v>43213.416666666664</c:v>
                </c:pt>
                <c:pt idx="118572">
                  <c:v>43213.458333333336</c:v>
                </c:pt>
                <c:pt idx="118573">
                  <c:v>43213.5</c:v>
                </c:pt>
                <c:pt idx="118574">
                  <c:v>43213.541666666664</c:v>
                </c:pt>
                <c:pt idx="118575">
                  <c:v>43213.583333333336</c:v>
                </c:pt>
                <c:pt idx="118576">
                  <c:v>43213.625</c:v>
                </c:pt>
                <c:pt idx="118577">
                  <c:v>43213.666666666664</c:v>
                </c:pt>
                <c:pt idx="118578">
                  <c:v>43213.708333333336</c:v>
                </c:pt>
                <c:pt idx="118579">
                  <c:v>43213.75</c:v>
                </c:pt>
                <c:pt idx="118580">
                  <c:v>43213.791666666664</c:v>
                </c:pt>
                <c:pt idx="118581">
                  <c:v>43213.833333333336</c:v>
                </c:pt>
                <c:pt idx="118582">
                  <c:v>43213.875</c:v>
                </c:pt>
                <c:pt idx="118583">
                  <c:v>43213.916666666664</c:v>
                </c:pt>
                <c:pt idx="118584">
                  <c:v>43213.958333333336</c:v>
                </c:pt>
                <c:pt idx="118585">
                  <c:v>43214</c:v>
                </c:pt>
                <c:pt idx="118586">
                  <c:v>43212.041666666664</c:v>
                </c:pt>
                <c:pt idx="118587">
                  <c:v>43212.083333333336</c:v>
                </c:pt>
                <c:pt idx="118588">
                  <c:v>43212.125</c:v>
                </c:pt>
                <c:pt idx="118589">
                  <c:v>43212.166666666664</c:v>
                </c:pt>
                <c:pt idx="118590">
                  <c:v>43212.208333333336</c:v>
                </c:pt>
                <c:pt idx="118591">
                  <c:v>43212.25</c:v>
                </c:pt>
                <c:pt idx="118592">
                  <c:v>43212.291666666664</c:v>
                </c:pt>
                <c:pt idx="118593">
                  <c:v>43212.333333333336</c:v>
                </c:pt>
                <c:pt idx="118594">
                  <c:v>43212.375</c:v>
                </c:pt>
                <c:pt idx="118595">
                  <c:v>43212.416666666664</c:v>
                </c:pt>
                <c:pt idx="118596">
                  <c:v>43212.458333333336</c:v>
                </c:pt>
                <c:pt idx="118597">
                  <c:v>43212.5</c:v>
                </c:pt>
                <c:pt idx="118598">
                  <c:v>43212.541666666664</c:v>
                </c:pt>
                <c:pt idx="118599">
                  <c:v>43212.583333333336</c:v>
                </c:pt>
                <c:pt idx="118600">
                  <c:v>43212.625</c:v>
                </c:pt>
                <c:pt idx="118601">
                  <c:v>43212.666666666664</c:v>
                </c:pt>
                <c:pt idx="118602">
                  <c:v>43212.708333333336</c:v>
                </c:pt>
                <c:pt idx="118603">
                  <c:v>43212.75</c:v>
                </c:pt>
                <c:pt idx="118604">
                  <c:v>43212.791666666664</c:v>
                </c:pt>
                <c:pt idx="118605">
                  <c:v>43212.833333333336</c:v>
                </c:pt>
                <c:pt idx="118606">
                  <c:v>43212.875</c:v>
                </c:pt>
                <c:pt idx="118607">
                  <c:v>43212.916666666664</c:v>
                </c:pt>
                <c:pt idx="118608">
                  <c:v>43212.958333333336</c:v>
                </c:pt>
                <c:pt idx="118609">
                  <c:v>43213</c:v>
                </c:pt>
                <c:pt idx="118610">
                  <c:v>43211.041666666664</c:v>
                </c:pt>
                <c:pt idx="118611">
                  <c:v>43211.083333333336</c:v>
                </c:pt>
                <c:pt idx="118612">
                  <c:v>43211.125</c:v>
                </c:pt>
                <c:pt idx="118613">
                  <c:v>43211.166666666664</c:v>
                </c:pt>
                <c:pt idx="118614">
                  <c:v>43211.208333333336</c:v>
                </c:pt>
                <c:pt idx="118615">
                  <c:v>43211.25</c:v>
                </c:pt>
                <c:pt idx="118616">
                  <c:v>43211.291666666664</c:v>
                </c:pt>
                <c:pt idx="118617">
                  <c:v>43211.333333333336</c:v>
                </c:pt>
                <c:pt idx="118618">
                  <c:v>43211.375</c:v>
                </c:pt>
                <c:pt idx="118619">
                  <c:v>43211.416666666664</c:v>
                </c:pt>
                <c:pt idx="118620">
                  <c:v>43211.458333333336</c:v>
                </c:pt>
                <c:pt idx="118621">
                  <c:v>43211.5</c:v>
                </c:pt>
                <c:pt idx="118622">
                  <c:v>43211.541666666664</c:v>
                </c:pt>
                <c:pt idx="118623">
                  <c:v>43211.583333333336</c:v>
                </c:pt>
                <c:pt idx="118624">
                  <c:v>43211.625</c:v>
                </c:pt>
                <c:pt idx="118625">
                  <c:v>43211.666666666664</c:v>
                </c:pt>
                <c:pt idx="118626">
                  <c:v>43211.708333333336</c:v>
                </c:pt>
                <c:pt idx="118627">
                  <c:v>43211.75</c:v>
                </c:pt>
                <c:pt idx="118628">
                  <c:v>43211.791666666664</c:v>
                </c:pt>
                <c:pt idx="118629">
                  <c:v>43211.833333333336</c:v>
                </c:pt>
                <c:pt idx="118630">
                  <c:v>43211.875</c:v>
                </c:pt>
                <c:pt idx="118631">
                  <c:v>43211.916666666664</c:v>
                </c:pt>
                <c:pt idx="118632">
                  <c:v>43211.958333333336</c:v>
                </c:pt>
                <c:pt idx="118633">
                  <c:v>43212</c:v>
                </c:pt>
                <c:pt idx="118634">
                  <c:v>43210.041666666664</c:v>
                </c:pt>
                <c:pt idx="118635">
                  <c:v>43210.083333333336</c:v>
                </c:pt>
                <c:pt idx="118636">
                  <c:v>43210.125</c:v>
                </c:pt>
                <c:pt idx="118637">
                  <c:v>43210.166666666664</c:v>
                </c:pt>
                <c:pt idx="118638">
                  <c:v>43210.208333333336</c:v>
                </c:pt>
                <c:pt idx="118639">
                  <c:v>43210.25</c:v>
                </c:pt>
                <c:pt idx="118640">
                  <c:v>43210.291666666664</c:v>
                </c:pt>
                <c:pt idx="118641">
                  <c:v>43210.333333333336</c:v>
                </c:pt>
                <c:pt idx="118642">
                  <c:v>43210.375</c:v>
                </c:pt>
                <c:pt idx="118643">
                  <c:v>43210.416666666664</c:v>
                </c:pt>
                <c:pt idx="118644">
                  <c:v>43210.458333333336</c:v>
                </c:pt>
                <c:pt idx="118645">
                  <c:v>43210.5</c:v>
                </c:pt>
                <c:pt idx="118646">
                  <c:v>43210.541666666664</c:v>
                </c:pt>
                <c:pt idx="118647">
                  <c:v>43210.583333333336</c:v>
                </c:pt>
                <c:pt idx="118648">
                  <c:v>43210.625</c:v>
                </c:pt>
                <c:pt idx="118649">
                  <c:v>43210.666666666664</c:v>
                </c:pt>
                <c:pt idx="118650">
                  <c:v>43210.708333333336</c:v>
                </c:pt>
                <c:pt idx="118651">
                  <c:v>43210.75</c:v>
                </c:pt>
                <c:pt idx="118652">
                  <c:v>43210.791666666664</c:v>
                </c:pt>
                <c:pt idx="118653">
                  <c:v>43210.833333333336</c:v>
                </c:pt>
                <c:pt idx="118654">
                  <c:v>43210.875</c:v>
                </c:pt>
                <c:pt idx="118655">
                  <c:v>43210.916666666664</c:v>
                </c:pt>
                <c:pt idx="118656">
                  <c:v>43210.958333333336</c:v>
                </c:pt>
                <c:pt idx="118657">
                  <c:v>43211</c:v>
                </c:pt>
                <c:pt idx="118658">
                  <c:v>43209.041666666664</c:v>
                </c:pt>
                <c:pt idx="118659">
                  <c:v>43209.083333333336</c:v>
                </c:pt>
                <c:pt idx="118660">
                  <c:v>43209.125</c:v>
                </c:pt>
                <c:pt idx="118661">
                  <c:v>43209.166666666664</c:v>
                </c:pt>
                <c:pt idx="118662">
                  <c:v>43209.208333333336</c:v>
                </c:pt>
                <c:pt idx="118663">
                  <c:v>43209.25</c:v>
                </c:pt>
                <c:pt idx="118664">
                  <c:v>43209.291666666664</c:v>
                </c:pt>
                <c:pt idx="118665">
                  <c:v>43209.333333333336</c:v>
                </c:pt>
                <c:pt idx="118666">
                  <c:v>43209.375</c:v>
                </c:pt>
                <c:pt idx="118667">
                  <c:v>43209.416666666664</c:v>
                </c:pt>
                <c:pt idx="118668">
                  <c:v>43209.458333333336</c:v>
                </c:pt>
                <c:pt idx="118669">
                  <c:v>43209.5</c:v>
                </c:pt>
                <c:pt idx="118670">
                  <c:v>43209.541666666664</c:v>
                </c:pt>
                <c:pt idx="118671">
                  <c:v>43209.583333333336</c:v>
                </c:pt>
                <c:pt idx="118672">
                  <c:v>43209.625</c:v>
                </c:pt>
                <c:pt idx="118673">
                  <c:v>43209.666666666664</c:v>
                </c:pt>
                <c:pt idx="118674">
                  <c:v>43209.708333333336</c:v>
                </c:pt>
                <c:pt idx="118675">
                  <c:v>43209.75</c:v>
                </c:pt>
                <c:pt idx="118676">
                  <c:v>43209.791666666664</c:v>
                </c:pt>
                <c:pt idx="118677">
                  <c:v>43209.833333333336</c:v>
                </c:pt>
                <c:pt idx="118678">
                  <c:v>43209.875</c:v>
                </c:pt>
                <c:pt idx="118679">
                  <c:v>43209.916666666664</c:v>
                </c:pt>
                <c:pt idx="118680">
                  <c:v>43209.958333333336</c:v>
                </c:pt>
                <c:pt idx="118681">
                  <c:v>43210</c:v>
                </c:pt>
                <c:pt idx="118682">
                  <c:v>43208.041666666664</c:v>
                </c:pt>
                <c:pt idx="118683">
                  <c:v>43208.083333333336</c:v>
                </c:pt>
                <c:pt idx="118684">
                  <c:v>43208.125</c:v>
                </c:pt>
                <c:pt idx="118685">
                  <c:v>43208.166666666664</c:v>
                </c:pt>
                <c:pt idx="118686">
                  <c:v>43208.208333333336</c:v>
                </c:pt>
                <c:pt idx="118687">
                  <c:v>43208.25</c:v>
                </c:pt>
                <c:pt idx="118688">
                  <c:v>43208.291666666664</c:v>
                </c:pt>
                <c:pt idx="118689">
                  <c:v>43208.333333333336</c:v>
                </c:pt>
                <c:pt idx="118690">
                  <c:v>43208.375</c:v>
                </c:pt>
                <c:pt idx="118691">
                  <c:v>43208.416666666664</c:v>
                </c:pt>
                <c:pt idx="118692">
                  <c:v>43208.458333333336</c:v>
                </c:pt>
                <c:pt idx="118693">
                  <c:v>43208.5</c:v>
                </c:pt>
                <c:pt idx="118694">
                  <c:v>43208.541666666664</c:v>
                </c:pt>
                <c:pt idx="118695">
                  <c:v>43208.583333333336</c:v>
                </c:pt>
                <c:pt idx="118696">
                  <c:v>43208.625</c:v>
                </c:pt>
                <c:pt idx="118697">
                  <c:v>43208.666666666664</c:v>
                </c:pt>
                <c:pt idx="118698">
                  <c:v>43208.708333333336</c:v>
                </c:pt>
                <c:pt idx="118699">
                  <c:v>43208.75</c:v>
                </c:pt>
                <c:pt idx="118700">
                  <c:v>43208.791666666664</c:v>
                </c:pt>
                <c:pt idx="118701">
                  <c:v>43208.833333333336</c:v>
                </c:pt>
                <c:pt idx="118702">
                  <c:v>43208.875</c:v>
                </c:pt>
                <c:pt idx="118703">
                  <c:v>43208.916666666664</c:v>
                </c:pt>
                <c:pt idx="118704">
                  <c:v>43208.958333333336</c:v>
                </c:pt>
                <c:pt idx="118705">
                  <c:v>43209</c:v>
                </c:pt>
                <c:pt idx="118706">
                  <c:v>43207.041666666664</c:v>
                </c:pt>
                <c:pt idx="118707">
                  <c:v>43207.083333333336</c:v>
                </c:pt>
                <c:pt idx="118708">
                  <c:v>43207.125</c:v>
                </c:pt>
                <c:pt idx="118709">
                  <c:v>43207.166666666664</c:v>
                </c:pt>
                <c:pt idx="118710">
                  <c:v>43207.208333333336</c:v>
                </c:pt>
                <c:pt idx="118711">
                  <c:v>43207.25</c:v>
                </c:pt>
                <c:pt idx="118712">
                  <c:v>43207.291666666664</c:v>
                </c:pt>
                <c:pt idx="118713">
                  <c:v>43207.333333333336</c:v>
                </c:pt>
                <c:pt idx="118714">
                  <c:v>43207.375</c:v>
                </c:pt>
                <c:pt idx="118715">
                  <c:v>43207.416666666664</c:v>
                </c:pt>
                <c:pt idx="118716">
                  <c:v>43207.458333333336</c:v>
                </c:pt>
                <c:pt idx="118717">
                  <c:v>43207.5</c:v>
                </c:pt>
                <c:pt idx="118718">
                  <c:v>43207.541666666664</c:v>
                </c:pt>
                <c:pt idx="118719">
                  <c:v>43207.583333333336</c:v>
                </c:pt>
                <c:pt idx="118720">
                  <c:v>43207.625</c:v>
                </c:pt>
                <c:pt idx="118721">
                  <c:v>43207.666666666664</c:v>
                </c:pt>
                <c:pt idx="118722">
                  <c:v>43207.708333333336</c:v>
                </c:pt>
                <c:pt idx="118723">
                  <c:v>43207.75</c:v>
                </c:pt>
                <c:pt idx="118724">
                  <c:v>43207.791666666664</c:v>
                </c:pt>
                <c:pt idx="118725">
                  <c:v>43207.833333333336</c:v>
                </c:pt>
                <c:pt idx="118726">
                  <c:v>43207.875</c:v>
                </c:pt>
                <c:pt idx="118727">
                  <c:v>43207.916666666664</c:v>
                </c:pt>
                <c:pt idx="118728">
                  <c:v>43207.958333333336</c:v>
                </c:pt>
                <c:pt idx="118729">
                  <c:v>43208</c:v>
                </c:pt>
                <c:pt idx="118730">
                  <c:v>43206.041666666664</c:v>
                </c:pt>
                <c:pt idx="118731">
                  <c:v>43206.083333333336</c:v>
                </c:pt>
                <c:pt idx="118732">
                  <c:v>43206.125</c:v>
                </c:pt>
                <c:pt idx="118733">
                  <c:v>43206.166666666664</c:v>
                </c:pt>
                <c:pt idx="118734">
                  <c:v>43206.208333333336</c:v>
                </c:pt>
                <c:pt idx="118735">
                  <c:v>43206.25</c:v>
                </c:pt>
                <c:pt idx="118736">
                  <c:v>43206.291666666664</c:v>
                </c:pt>
                <c:pt idx="118737">
                  <c:v>43206.333333333336</c:v>
                </c:pt>
                <c:pt idx="118738">
                  <c:v>43206.375</c:v>
                </c:pt>
                <c:pt idx="118739">
                  <c:v>43206.416666666664</c:v>
                </c:pt>
                <c:pt idx="118740">
                  <c:v>43206.458333333336</c:v>
                </c:pt>
                <c:pt idx="118741">
                  <c:v>43206.5</c:v>
                </c:pt>
                <c:pt idx="118742">
                  <c:v>43206.541666666664</c:v>
                </c:pt>
                <c:pt idx="118743">
                  <c:v>43206.583333333336</c:v>
                </c:pt>
                <c:pt idx="118744">
                  <c:v>43206.625</c:v>
                </c:pt>
                <c:pt idx="118745">
                  <c:v>43206.666666666664</c:v>
                </c:pt>
                <c:pt idx="118746">
                  <c:v>43206.708333333336</c:v>
                </c:pt>
                <c:pt idx="118747">
                  <c:v>43206.75</c:v>
                </c:pt>
                <c:pt idx="118748">
                  <c:v>43206.791666666664</c:v>
                </c:pt>
                <c:pt idx="118749">
                  <c:v>43206.833333333336</c:v>
                </c:pt>
                <c:pt idx="118750">
                  <c:v>43206.875</c:v>
                </c:pt>
                <c:pt idx="118751">
                  <c:v>43206.916666666664</c:v>
                </c:pt>
                <c:pt idx="118752">
                  <c:v>43206.958333333336</c:v>
                </c:pt>
                <c:pt idx="118753">
                  <c:v>43207</c:v>
                </c:pt>
                <c:pt idx="118754">
                  <c:v>43205.041666666664</c:v>
                </c:pt>
                <c:pt idx="118755">
                  <c:v>43205.083333333336</c:v>
                </c:pt>
                <c:pt idx="118756">
                  <c:v>43205.125</c:v>
                </c:pt>
                <c:pt idx="118757">
                  <c:v>43205.166666666664</c:v>
                </c:pt>
                <c:pt idx="118758">
                  <c:v>43205.208333333336</c:v>
                </c:pt>
                <c:pt idx="118759">
                  <c:v>43205.25</c:v>
                </c:pt>
                <c:pt idx="118760">
                  <c:v>43205.291666666664</c:v>
                </c:pt>
                <c:pt idx="118761">
                  <c:v>43205.333333333336</c:v>
                </c:pt>
                <c:pt idx="118762">
                  <c:v>43205.375</c:v>
                </c:pt>
                <c:pt idx="118763">
                  <c:v>43205.416666666664</c:v>
                </c:pt>
                <c:pt idx="118764">
                  <c:v>43205.458333333336</c:v>
                </c:pt>
                <c:pt idx="118765">
                  <c:v>43205.5</c:v>
                </c:pt>
                <c:pt idx="118766">
                  <c:v>43205.541666666664</c:v>
                </c:pt>
                <c:pt idx="118767">
                  <c:v>43205.583333333336</c:v>
                </c:pt>
                <c:pt idx="118768">
                  <c:v>43205.625</c:v>
                </c:pt>
                <c:pt idx="118769">
                  <c:v>43205.666666666664</c:v>
                </c:pt>
                <c:pt idx="118770">
                  <c:v>43205.708333333336</c:v>
                </c:pt>
                <c:pt idx="118771">
                  <c:v>43205.75</c:v>
                </c:pt>
                <c:pt idx="118772">
                  <c:v>43205.791666666664</c:v>
                </c:pt>
                <c:pt idx="118773">
                  <c:v>43205.833333333336</c:v>
                </c:pt>
                <c:pt idx="118774">
                  <c:v>43205.875</c:v>
                </c:pt>
                <c:pt idx="118775">
                  <c:v>43205.916666666664</c:v>
                </c:pt>
                <c:pt idx="118776">
                  <c:v>43205.958333333336</c:v>
                </c:pt>
                <c:pt idx="118777">
                  <c:v>43206</c:v>
                </c:pt>
                <c:pt idx="118778">
                  <c:v>43204.041666666664</c:v>
                </c:pt>
                <c:pt idx="118779">
                  <c:v>43204.083333333336</c:v>
                </c:pt>
                <c:pt idx="118780">
                  <c:v>43204.125</c:v>
                </c:pt>
                <c:pt idx="118781">
                  <c:v>43204.166666666664</c:v>
                </c:pt>
                <c:pt idx="118782">
                  <c:v>43204.208333333336</c:v>
                </c:pt>
                <c:pt idx="118783">
                  <c:v>43204.25</c:v>
                </c:pt>
                <c:pt idx="118784">
                  <c:v>43204.291666666664</c:v>
                </c:pt>
                <c:pt idx="118785">
                  <c:v>43204.333333333336</c:v>
                </c:pt>
                <c:pt idx="118786">
                  <c:v>43204.375</c:v>
                </c:pt>
                <c:pt idx="118787">
                  <c:v>43204.416666666664</c:v>
                </c:pt>
                <c:pt idx="118788">
                  <c:v>43204.458333333336</c:v>
                </c:pt>
                <c:pt idx="118789">
                  <c:v>43204.5</c:v>
                </c:pt>
                <c:pt idx="118790">
                  <c:v>43204.541666666664</c:v>
                </c:pt>
                <c:pt idx="118791">
                  <c:v>43204.583333333336</c:v>
                </c:pt>
                <c:pt idx="118792">
                  <c:v>43204.625</c:v>
                </c:pt>
                <c:pt idx="118793">
                  <c:v>43204.666666666664</c:v>
                </c:pt>
                <c:pt idx="118794">
                  <c:v>43204.708333333336</c:v>
                </c:pt>
                <c:pt idx="118795">
                  <c:v>43204.75</c:v>
                </c:pt>
                <c:pt idx="118796">
                  <c:v>43204.791666666664</c:v>
                </c:pt>
                <c:pt idx="118797">
                  <c:v>43204.833333333336</c:v>
                </c:pt>
                <c:pt idx="118798">
                  <c:v>43204.875</c:v>
                </c:pt>
                <c:pt idx="118799">
                  <c:v>43204.916666666664</c:v>
                </c:pt>
                <c:pt idx="118800">
                  <c:v>43204.958333333336</c:v>
                </c:pt>
                <c:pt idx="118801">
                  <c:v>43205</c:v>
                </c:pt>
                <c:pt idx="118802">
                  <c:v>43203.041666666664</c:v>
                </c:pt>
                <c:pt idx="118803">
                  <c:v>43203.083333333336</c:v>
                </c:pt>
                <c:pt idx="118804">
                  <c:v>43203.125</c:v>
                </c:pt>
                <c:pt idx="118805">
                  <c:v>43203.166666666664</c:v>
                </c:pt>
                <c:pt idx="118806">
                  <c:v>43203.208333333336</c:v>
                </c:pt>
                <c:pt idx="118807">
                  <c:v>43203.25</c:v>
                </c:pt>
                <c:pt idx="118808">
                  <c:v>43203.291666666664</c:v>
                </c:pt>
                <c:pt idx="118809">
                  <c:v>43203.333333333336</c:v>
                </c:pt>
                <c:pt idx="118810">
                  <c:v>43203.375</c:v>
                </c:pt>
                <c:pt idx="118811">
                  <c:v>43203.416666666664</c:v>
                </c:pt>
                <c:pt idx="118812">
                  <c:v>43203.458333333336</c:v>
                </c:pt>
                <c:pt idx="118813">
                  <c:v>43203.5</c:v>
                </c:pt>
                <c:pt idx="118814">
                  <c:v>43203.541666666664</c:v>
                </c:pt>
                <c:pt idx="118815">
                  <c:v>43203.583333333336</c:v>
                </c:pt>
                <c:pt idx="118816">
                  <c:v>43203.625</c:v>
                </c:pt>
                <c:pt idx="118817">
                  <c:v>43203.666666666664</c:v>
                </c:pt>
                <c:pt idx="118818">
                  <c:v>43203.708333333336</c:v>
                </c:pt>
                <c:pt idx="118819">
                  <c:v>43203.75</c:v>
                </c:pt>
                <c:pt idx="118820">
                  <c:v>43203.791666666664</c:v>
                </c:pt>
                <c:pt idx="118821">
                  <c:v>43203.833333333336</c:v>
                </c:pt>
                <c:pt idx="118822">
                  <c:v>43203.875</c:v>
                </c:pt>
                <c:pt idx="118823">
                  <c:v>43203.916666666664</c:v>
                </c:pt>
                <c:pt idx="118824">
                  <c:v>43203.958333333336</c:v>
                </c:pt>
                <c:pt idx="118825">
                  <c:v>43204</c:v>
                </c:pt>
                <c:pt idx="118826">
                  <c:v>43202.041666666664</c:v>
                </c:pt>
                <c:pt idx="118827">
                  <c:v>43202.083333333336</c:v>
                </c:pt>
                <c:pt idx="118828">
                  <c:v>43202.125</c:v>
                </c:pt>
                <c:pt idx="118829">
                  <c:v>43202.166666666664</c:v>
                </c:pt>
                <c:pt idx="118830">
                  <c:v>43202.208333333336</c:v>
                </c:pt>
                <c:pt idx="118831">
                  <c:v>43202.25</c:v>
                </c:pt>
                <c:pt idx="118832">
                  <c:v>43202.291666666664</c:v>
                </c:pt>
                <c:pt idx="118833">
                  <c:v>43202.333333333336</c:v>
                </c:pt>
                <c:pt idx="118834">
                  <c:v>43202.375</c:v>
                </c:pt>
                <c:pt idx="118835">
                  <c:v>43202.416666666664</c:v>
                </c:pt>
                <c:pt idx="118836">
                  <c:v>43202.458333333336</c:v>
                </c:pt>
                <c:pt idx="118837">
                  <c:v>43202.5</c:v>
                </c:pt>
                <c:pt idx="118838">
                  <c:v>43202.541666666664</c:v>
                </c:pt>
                <c:pt idx="118839">
                  <c:v>43202.583333333336</c:v>
                </c:pt>
                <c:pt idx="118840">
                  <c:v>43202.625</c:v>
                </c:pt>
                <c:pt idx="118841">
                  <c:v>43202.666666666664</c:v>
                </c:pt>
                <c:pt idx="118842">
                  <c:v>43202.708333333336</c:v>
                </c:pt>
                <c:pt idx="118843">
                  <c:v>43202.75</c:v>
                </c:pt>
                <c:pt idx="118844">
                  <c:v>43202.791666666664</c:v>
                </c:pt>
                <c:pt idx="118845">
                  <c:v>43202.833333333336</c:v>
                </c:pt>
                <c:pt idx="118846">
                  <c:v>43202.875</c:v>
                </c:pt>
                <c:pt idx="118847">
                  <c:v>43202.916666666664</c:v>
                </c:pt>
                <c:pt idx="118848">
                  <c:v>43202.958333333336</c:v>
                </c:pt>
                <c:pt idx="118849">
                  <c:v>43203</c:v>
                </c:pt>
                <c:pt idx="118850">
                  <c:v>43201.041666666664</c:v>
                </c:pt>
                <c:pt idx="118851">
                  <c:v>43201.083333333336</c:v>
                </c:pt>
                <c:pt idx="118852">
                  <c:v>43201.125</c:v>
                </c:pt>
                <c:pt idx="118853">
                  <c:v>43201.166666666664</c:v>
                </c:pt>
                <c:pt idx="118854">
                  <c:v>43201.208333333336</c:v>
                </c:pt>
                <c:pt idx="118855">
                  <c:v>43201.25</c:v>
                </c:pt>
                <c:pt idx="118856">
                  <c:v>43201.291666666664</c:v>
                </c:pt>
                <c:pt idx="118857">
                  <c:v>43201.333333333336</c:v>
                </c:pt>
                <c:pt idx="118858">
                  <c:v>43201.375</c:v>
                </c:pt>
                <c:pt idx="118859">
                  <c:v>43201.416666666664</c:v>
                </c:pt>
                <c:pt idx="118860">
                  <c:v>43201.458333333336</c:v>
                </c:pt>
                <c:pt idx="118861">
                  <c:v>43201.5</c:v>
                </c:pt>
                <c:pt idx="118862">
                  <c:v>43201.541666666664</c:v>
                </c:pt>
                <c:pt idx="118863">
                  <c:v>43201.583333333336</c:v>
                </c:pt>
                <c:pt idx="118864">
                  <c:v>43201.625</c:v>
                </c:pt>
                <c:pt idx="118865">
                  <c:v>43201.666666666664</c:v>
                </c:pt>
                <c:pt idx="118866">
                  <c:v>43201.708333333336</c:v>
                </c:pt>
                <c:pt idx="118867">
                  <c:v>43201.75</c:v>
                </c:pt>
                <c:pt idx="118868">
                  <c:v>43201.791666666664</c:v>
                </c:pt>
                <c:pt idx="118869">
                  <c:v>43201.833333333336</c:v>
                </c:pt>
                <c:pt idx="118870">
                  <c:v>43201.875</c:v>
                </c:pt>
                <c:pt idx="118871">
                  <c:v>43201.916666666664</c:v>
                </c:pt>
                <c:pt idx="118872">
                  <c:v>43201.958333333336</c:v>
                </c:pt>
                <c:pt idx="118873">
                  <c:v>43202</c:v>
                </c:pt>
                <c:pt idx="118874">
                  <c:v>43200.041666666664</c:v>
                </c:pt>
                <c:pt idx="118875">
                  <c:v>43200.083333333336</c:v>
                </c:pt>
                <c:pt idx="118876">
                  <c:v>43200.125</c:v>
                </c:pt>
                <c:pt idx="118877">
                  <c:v>43200.166666666664</c:v>
                </c:pt>
                <c:pt idx="118878">
                  <c:v>43200.208333333336</c:v>
                </c:pt>
                <c:pt idx="118879">
                  <c:v>43200.25</c:v>
                </c:pt>
                <c:pt idx="118880">
                  <c:v>43200.291666666664</c:v>
                </c:pt>
                <c:pt idx="118881">
                  <c:v>43200.333333333336</c:v>
                </c:pt>
                <c:pt idx="118882">
                  <c:v>43200.375</c:v>
                </c:pt>
                <c:pt idx="118883">
                  <c:v>43200.416666666664</c:v>
                </c:pt>
                <c:pt idx="118884">
                  <c:v>43200.458333333336</c:v>
                </c:pt>
                <c:pt idx="118885">
                  <c:v>43200.5</c:v>
                </c:pt>
                <c:pt idx="118886">
                  <c:v>43200.541666666664</c:v>
                </c:pt>
                <c:pt idx="118887">
                  <c:v>43200.583333333336</c:v>
                </c:pt>
                <c:pt idx="118888">
                  <c:v>43200.625</c:v>
                </c:pt>
                <c:pt idx="118889">
                  <c:v>43200.666666666664</c:v>
                </c:pt>
                <c:pt idx="118890">
                  <c:v>43200.708333333336</c:v>
                </c:pt>
                <c:pt idx="118891">
                  <c:v>43200.75</c:v>
                </c:pt>
                <c:pt idx="118892">
                  <c:v>43200.791666666664</c:v>
                </c:pt>
                <c:pt idx="118893">
                  <c:v>43200.833333333336</c:v>
                </c:pt>
                <c:pt idx="118894">
                  <c:v>43200.875</c:v>
                </c:pt>
                <c:pt idx="118895">
                  <c:v>43200.916666666664</c:v>
                </c:pt>
                <c:pt idx="118896">
                  <c:v>43200.958333333336</c:v>
                </c:pt>
                <c:pt idx="118897">
                  <c:v>43201</c:v>
                </c:pt>
                <c:pt idx="118898">
                  <c:v>43199.041666666664</c:v>
                </c:pt>
                <c:pt idx="118899">
                  <c:v>43199.083333333336</c:v>
                </c:pt>
                <c:pt idx="118900">
                  <c:v>43199.125</c:v>
                </c:pt>
                <c:pt idx="118901">
                  <c:v>43199.166666666664</c:v>
                </c:pt>
                <c:pt idx="118902">
                  <c:v>43199.208333333336</c:v>
                </c:pt>
                <c:pt idx="118903">
                  <c:v>43199.25</c:v>
                </c:pt>
                <c:pt idx="118904">
                  <c:v>43199.291666666664</c:v>
                </c:pt>
                <c:pt idx="118905">
                  <c:v>43199.333333333336</c:v>
                </c:pt>
                <c:pt idx="118906">
                  <c:v>43199.375</c:v>
                </c:pt>
                <c:pt idx="118907">
                  <c:v>43199.416666666664</c:v>
                </c:pt>
                <c:pt idx="118908">
                  <c:v>43199.458333333336</c:v>
                </c:pt>
                <c:pt idx="118909">
                  <c:v>43199.5</c:v>
                </c:pt>
                <c:pt idx="118910">
                  <c:v>43199.541666666664</c:v>
                </c:pt>
                <c:pt idx="118911">
                  <c:v>43199.583333333336</c:v>
                </c:pt>
                <c:pt idx="118912">
                  <c:v>43199.625</c:v>
                </c:pt>
                <c:pt idx="118913">
                  <c:v>43199.666666666664</c:v>
                </c:pt>
                <c:pt idx="118914">
                  <c:v>43199.708333333336</c:v>
                </c:pt>
                <c:pt idx="118915">
                  <c:v>43199.75</c:v>
                </c:pt>
                <c:pt idx="118916">
                  <c:v>43199.791666666664</c:v>
                </c:pt>
                <c:pt idx="118917">
                  <c:v>43199.833333333336</c:v>
                </c:pt>
                <c:pt idx="118918">
                  <c:v>43199.875</c:v>
                </c:pt>
                <c:pt idx="118919">
                  <c:v>43199.916666666664</c:v>
                </c:pt>
                <c:pt idx="118920">
                  <c:v>43199.958333333336</c:v>
                </c:pt>
                <c:pt idx="118921">
                  <c:v>43200</c:v>
                </c:pt>
                <c:pt idx="118922">
                  <c:v>43198.041666666664</c:v>
                </c:pt>
                <c:pt idx="118923">
                  <c:v>43198.083333333336</c:v>
                </c:pt>
                <c:pt idx="118924">
                  <c:v>43198.125</c:v>
                </c:pt>
                <c:pt idx="118925">
                  <c:v>43198.166666666664</c:v>
                </c:pt>
                <c:pt idx="118926">
                  <c:v>43198.208333333336</c:v>
                </c:pt>
                <c:pt idx="118927">
                  <c:v>43198.25</c:v>
                </c:pt>
                <c:pt idx="118928">
                  <c:v>43198.291666666664</c:v>
                </c:pt>
                <c:pt idx="118929">
                  <c:v>43198.333333333336</c:v>
                </c:pt>
                <c:pt idx="118930">
                  <c:v>43198.375</c:v>
                </c:pt>
                <c:pt idx="118931">
                  <c:v>43198.416666666664</c:v>
                </c:pt>
                <c:pt idx="118932">
                  <c:v>43198.458333333336</c:v>
                </c:pt>
                <c:pt idx="118933">
                  <c:v>43198.5</c:v>
                </c:pt>
                <c:pt idx="118934">
                  <c:v>43198.541666666664</c:v>
                </c:pt>
                <c:pt idx="118935">
                  <c:v>43198.583333333336</c:v>
                </c:pt>
                <c:pt idx="118936">
                  <c:v>43198.625</c:v>
                </c:pt>
                <c:pt idx="118937">
                  <c:v>43198.666666666664</c:v>
                </c:pt>
                <c:pt idx="118938">
                  <c:v>43198.708333333336</c:v>
                </c:pt>
                <c:pt idx="118939">
                  <c:v>43198.75</c:v>
                </c:pt>
                <c:pt idx="118940">
                  <c:v>43198.791666666664</c:v>
                </c:pt>
                <c:pt idx="118941">
                  <c:v>43198.833333333336</c:v>
                </c:pt>
                <c:pt idx="118942">
                  <c:v>43198.875</c:v>
                </c:pt>
                <c:pt idx="118943">
                  <c:v>43198.916666666664</c:v>
                </c:pt>
                <c:pt idx="118944">
                  <c:v>43198.958333333336</c:v>
                </c:pt>
                <c:pt idx="118945">
                  <c:v>43199</c:v>
                </c:pt>
                <c:pt idx="118946">
                  <c:v>43197.041666666664</c:v>
                </c:pt>
                <c:pt idx="118947">
                  <c:v>43197.083333333336</c:v>
                </c:pt>
                <c:pt idx="118948">
                  <c:v>43197.125</c:v>
                </c:pt>
                <c:pt idx="118949">
                  <c:v>43197.166666666664</c:v>
                </c:pt>
                <c:pt idx="118950">
                  <c:v>43197.208333333336</c:v>
                </c:pt>
                <c:pt idx="118951">
                  <c:v>43197.25</c:v>
                </c:pt>
                <c:pt idx="118952">
                  <c:v>43197.291666666664</c:v>
                </c:pt>
                <c:pt idx="118953">
                  <c:v>43197.333333333336</c:v>
                </c:pt>
                <c:pt idx="118954">
                  <c:v>43197.375</c:v>
                </c:pt>
                <c:pt idx="118955">
                  <c:v>43197.416666666664</c:v>
                </c:pt>
                <c:pt idx="118956">
                  <c:v>43197.458333333336</c:v>
                </c:pt>
                <c:pt idx="118957">
                  <c:v>43197.5</c:v>
                </c:pt>
                <c:pt idx="118958">
                  <c:v>43197.541666666664</c:v>
                </c:pt>
                <c:pt idx="118959">
                  <c:v>43197.583333333336</c:v>
                </c:pt>
                <c:pt idx="118960">
                  <c:v>43197.625</c:v>
                </c:pt>
                <c:pt idx="118961">
                  <c:v>43197.666666666664</c:v>
                </c:pt>
                <c:pt idx="118962">
                  <c:v>43197.708333333336</c:v>
                </c:pt>
                <c:pt idx="118963">
                  <c:v>43197.75</c:v>
                </c:pt>
                <c:pt idx="118964">
                  <c:v>43197.791666666664</c:v>
                </c:pt>
                <c:pt idx="118965">
                  <c:v>43197.833333333336</c:v>
                </c:pt>
                <c:pt idx="118966">
                  <c:v>43197.875</c:v>
                </c:pt>
                <c:pt idx="118967">
                  <c:v>43197.916666666664</c:v>
                </c:pt>
                <c:pt idx="118968">
                  <c:v>43197.958333333336</c:v>
                </c:pt>
                <c:pt idx="118969">
                  <c:v>43198</c:v>
                </c:pt>
                <c:pt idx="118970">
                  <c:v>43196.041666666664</c:v>
                </c:pt>
                <c:pt idx="118971">
                  <c:v>43196.083333333336</c:v>
                </c:pt>
                <c:pt idx="118972">
                  <c:v>43196.125</c:v>
                </c:pt>
                <c:pt idx="118973">
                  <c:v>43196.166666666664</c:v>
                </c:pt>
                <c:pt idx="118974">
                  <c:v>43196.208333333336</c:v>
                </c:pt>
                <c:pt idx="118975">
                  <c:v>43196.25</c:v>
                </c:pt>
                <c:pt idx="118976">
                  <c:v>43196.291666666664</c:v>
                </c:pt>
                <c:pt idx="118977">
                  <c:v>43196.333333333336</c:v>
                </c:pt>
                <c:pt idx="118978">
                  <c:v>43196.375</c:v>
                </c:pt>
                <c:pt idx="118979">
                  <c:v>43196.416666666664</c:v>
                </c:pt>
                <c:pt idx="118980">
                  <c:v>43196.458333333336</c:v>
                </c:pt>
                <c:pt idx="118981">
                  <c:v>43196.5</c:v>
                </c:pt>
                <c:pt idx="118982">
                  <c:v>43196.541666666664</c:v>
                </c:pt>
                <c:pt idx="118983">
                  <c:v>43196.583333333336</c:v>
                </c:pt>
                <c:pt idx="118984">
                  <c:v>43196.625</c:v>
                </c:pt>
                <c:pt idx="118985">
                  <c:v>43196.666666666664</c:v>
                </c:pt>
                <c:pt idx="118986">
                  <c:v>43196.708333333336</c:v>
                </c:pt>
                <c:pt idx="118987">
                  <c:v>43196.75</c:v>
                </c:pt>
                <c:pt idx="118988">
                  <c:v>43196.791666666664</c:v>
                </c:pt>
                <c:pt idx="118989">
                  <c:v>43196.833333333336</c:v>
                </c:pt>
                <c:pt idx="118990">
                  <c:v>43196.875</c:v>
                </c:pt>
                <c:pt idx="118991">
                  <c:v>43196.916666666664</c:v>
                </c:pt>
                <c:pt idx="118992">
                  <c:v>43196.958333333336</c:v>
                </c:pt>
                <c:pt idx="118993">
                  <c:v>43197</c:v>
                </c:pt>
                <c:pt idx="118994">
                  <c:v>43195.041666666664</c:v>
                </c:pt>
                <c:pt idx="118995">
                  <c:v>43195.083333333336</c:v>
                </c:pt>
                <c:pt idx="118996">
                  <c:v>43195.125</c:v>
                </c:pt>
                <c:pt idx="118997">
                  <c:v>43195.166666666664</c:v>
                </c:pt>
                <c:pt idx="118998">
                  <c:v>43195.208333333336</c:v>
                </c:pt>
                <c:pt idx="118999">
                  <c:v>43195.25</c:v>
                </c:pt>
                <c:pt idx="119000">
                  <c:v>43195.291666666664</c:v>
                </c:pt>
                <c:pt idx="119001">
                  <c:v>43195.333333333336</c:v>
                </c:pt>
                <c:pt idx="119002">
                  <c:v>43195.375</c:v>
                </c:pt>
                <c:pt idx="119003">
                  <c:v>43195.416666666664</c:v>
                </c:pt>
                <c:pt idx="119004">
                  <c:v>43195.458333333336</c:v>
                </c:pt>
                <c:pt idx="119005">
                  <c:v>43195.5</c:v>
                </c:pt>
                <c:pt idx="119006">
                  <c:v>43195.541666666664</c:v>
                </c:pt>
                <c:pt idx="119007">
                  <c:v>43195.583333333336</c:v>
                </c:pt>
                <c:pt idx="119008">
                  <c:v>43195.625</c:v>
                </c:pt>
                <c:pt idx="119009">
                  <c:v>43195.666666666664</c:v>
                </c:pt>
                <c:pt idx="119010">
                  <c:v>43195.708333333336</c:v>
                </c:pt>
                <c:pt idx="119011">
                  <c:v>43195.75</c:v>
                </c:pt>
                <c:pt idx="119012">
                  <c:v>43195.791666666664</c:v>
                </c:pt>
                <c:pt idx="119013">
                  <c:v>43195.833333333336</c:v>
                </c:pt>
                <c:pt idx="119014">
                  <c:v>43195.875</c:v>
                </c:pt>
                <c:pt idx="119015">
                  <c:v>43195.916666666664</c:v>
                </c:pt>
                <c:pt idx="119016">
                  <c:v>43195.958333333336</c:v>
                </c:pt>
                <c:pt idx="119017">
                  <c:v>43196</c:v>
                </c:pt>
                <c:pt idx="119018">
                  <c:v>43194.041666666664</c:v>
                </c:pt>
                <c:pt idx="119019">
                  <c:v>43194.083333333336</c:v>
                </c:pt>
                <c:pt idx="119020">
                  <c:v>43194.125</c:v>
                </c:pt>
                <c:pt idx="119021">
                  <c:v>43194.166666666664</c:v>
                </c:pt>
                <c:pt idx="119022">
                  <c:v>43194.208333333336</c:v>
                </c:pt>
                <c:pt idx="119023">
                  <c:v>43194.25</c:v>
                </c:pt>
                <c:pt idx="119024">
                  <c:v>43194.291666666664</c:v>
                </c:pt>
                <c:pt idx="119025">
                  <c:v>43194.333333333336</c:v>
                </c:pt>
                <c:pt idx="119026">
                  <c:v>43194.375</c:v>
                </c:pt>
                <c:pt idx="119027">
                  <c:v>43194.416666666664</c:v>
                </c:pt>
                <c:pt idx="119028">
                  <c:v>43194.458333333336</c:v>
                </c:pt>
                <c:pt idx="119029">
                  <c:v>43194.5</c:v>
                </c:pt>
                <c:pt idx="119030">
                  <c:v>43194.541666666664</c:v>
                </c:pt>
                <c:pt idx="119031">
                  <c:v>43194.583333333336</c:v>
                </c:pt>
                <c:pt idx="119032">
                  <c:v>43194.625</c:v>
                </c:pt>
                <c:pt idx="119033">
                  <c:v>43194.666666666664</c:v>
                </c:pt>
                <c:pt idx="119034">
                  <c:v>43194.708333333336</c:v>
                </c:pt>
                <c:pt idx="119035">
                  <c:v>43194.75</c:v>
                </c:pt>
                <c:pt idx="119036">
                  <c:v>43194.791666666664</c:v>
                </c:pt>
                <c:pt idx="119037">
                  <c:v>43194.833333333336</c:v>
                </c:pt>
                <c:pt idx="119038">
                  <c:v>43194.875</c:v>
                </c:pt>
                <c:pt idx="119039">
                  <c:v>43194.916666666664</c:v>
                </c:pt>
                <c:pt idx="119040">
                  <c:v>43194.958333333336</c:v>
                </c:pt>
                <c:pt idx="119041">
                  <c:v>43195</c:v>
                </c:pt>
                <c:pt idx="119042">
                  <c:v>43193.041666666664</c:v>
                </c:pt>
                <c:pt idx="119043">
                  <c:v>43193.083333333336</c:v>
                </c:pt>
                <c:pt idx="119044">
                  <c:v>43193.125</c:v>
                </c:pt>
                <c:pt idx="119045">
                  <c:v>43193.166666666664</c:v>
                </c:pt>
                <c:pt idx="119046">
                  <c:v>43193.208333333336</c:v>
                </c:pt>
                <c:pt idx="119047">
                  <c:v>43193.25</c:v>
                </c:pt>
                <c:pt idx="119048">
                  <c:v>43193.291666666664</c:v>
                </c:pt>
                <c:pt idx="119049">
                  <c:v>43193.333333333336</c:v>
                </c:pt>
                <c:pt idx="119050">
                  <c:v>43193.375</c:v>
                </c:pt>
                <c:pt idx="119051">
                  <c:v>43193.416666666664</c:v>
                </c:pt>
                <c:pt idx="119052">
                  <c:v>43193.458333333336</c:v>
                </c:pt>
                <c:pt idx="119053">
                  <c:v>43193.5</c:v>
                </c:pt>
                <c:pt idx="119054">
                  <c:v>43193.541666666664</c:v>
                </c:pt>
                <c:pt idx="119055">
                  <c:v>43193.583333333336</c:v>
                </c:pt>
                <c:pt idx="119056">
                  <c:v>43193.625</c:v>
                </c:pt>
                <c:pt idx="119057">
                  <c:v>43193.666666666664</c:v>
                </c:pt>
                <c:pt idx="119058">
                  <c:v>43193.708333333336</c:v>
                </c:pt>
                <c:pt idx="119059">
                  <c:v>43193.75</c:v>
                </c:pt>
                <c:pt idx="119060">
                  <c:v>43193.791666666664</c:v>
                </c:pt>
                <c:pt idx="119061">
                  <c:v>43193.833333333336</c:v>
                </c:pt>
                <c:pt idx="119062">
                  <c:v>43193.875</c:v>
                </c:pt>
                <c:pt idx="119063">
                  <c:v>43193.916666666664</c:v>
                </c:pt>
                <c:pt idx="119064">
                  <c:v>43193.958333333336</c:v>
                </c:pt>
                <c:pt idx="119065">
                  <c:v>43194</c:v>
                </c:pt>
                <c:pt idx="119066">
                  <c:v>43192.041666666664</c:v>
                </c:pt>
                <c:pt idx="119067">
                  <c:v>43192.083333333336</c:v>
                </c:pt>
                <c:pt idx="119068">
                  <c:v>43192.125</c:v>
                </c:pt>
                <c:pt idx="119069">
                  <c:v>43192.166666666664</c:v>
                </c:pt>
                <c:pt idx="119070">
                  <c:v>43192.208333333336</c:v>
                </c:pt>
                <c:pt idx="119071">
                  <c:v>43192.25</c:v>
                </c:pt>
                <c:pt idx="119072">
                  <c:v>43192.291666666664</c:v>
                </c:pt>
                <c:pt idx="119073">
                  <c:v>43192.333333333336</c:v>
                </c:pt>
                <c:pt idx="119074">
                  <c:v>43192.375</c:v>
                </c:pt>
                <c:pt idx="119075">
                  <c:v>43192.416666666664</c:v>
                </c:pt>
                <c:pt idx="119076">
                  <c:v>43192.458333333336</c:v>
                </c:pt>
                <c:pt idx="119077">
                  <c:v>43192.5</c:v>
                </c:pt>
                <c:pt idx="119078">
                  <c:v>43192.541666666664</c:v>
                </c:pt>
                <c:pt idx="119079">
                  <c:v>43192.583333333336</c:v>
                </c:pt>
                <c:pt idx="119080">
                  <c:v>43192.625</c:v>
                </c:pt>
                <c:pt idx="119081">
                  <c:v>43192.666666666664</c:v>
                </c:pt>
                <c:pt idx="119082">
                  <c:v>43192.708333333336</c:v>
                </c:pt>
                <c:pt idx="119083">
                  <c:v>43192.75</c:v>
                </c:pt>
                <c:pt idx="119084">
                  <c:v>43192.791666666664</c:v>
                </c:pt>
                <c:pt idx="119085">
                  <c:v>43192.833333333336</c:v>
                </c:pt>
                <c:pt idx="119086">
                  <c:v>43192.875</c:v>
                </c:pt>
                <c:pt idx="119087">
                  <c:v>43192.916666666664</c:v>
                </c:pt>
                <c:pt idx="119088">
                  <c:v>43192.958333333336</c:v>
                </c:pt>
                <c:pt idx="119089">
                  <c:v>43193</c:v>
                </c:pt>
                <c:pt idx="119090">
                  <c:v>43191.041666666664</c:v>
                </c:pt>
                <c:pt idx="119091">
                  <c:v>43191.083333333336</c:v>
                </c:pt>
                <c:pt idx="119092">
                  <c:v>43191.125</c:v>
                </c:pt>
                <c:pt idx="119093">
                  <c:v>43191.166666666664</c:v>
                </c:pt>
                <c:pt idx="119094">
                  <c:v>43191.208333333336</c:v>
                </c:pt>
                <c:pt idx="119095">
                  <c:v>43191.25</c:v>
                </c:pt>
                <c:pt idx="119096">
                  <c:v>43191.291666666664</c:v>
                </c:pt>
                <c:pt idx="119097">
                  <c:v>43191.333333333336</c:v>
                </c:pt>
                <c:pt idx="119098">
                  <c:v>43191.375</c:v>
                </c:pt>
                <c:pt idx="119099">
                  <c:v>43191.416666666664</c:v>
                </c:pt>
                <c:pt idx="119100">
                  <c:v>43191.458333333336</c:v>
                </c:pt>
                <c:pt idx="119101">
                  <c:v>43191.5</c:v>
                </c:pt>
                <c:pt idx="119102">
                  <c:v>43191.541666666664</c:v>
                </c:pt>
                <c:pt idx="119103">
                  <c:v>43191.583333333336</c:v>
                </c:pt>
                <c:pt idx="119104">
                  <c:v>43191.625</c:v>
                </c:pt>
                <c:pt idx="119105">
                  <c:v>43191.666666666664</c:v>
                </c:pt>
                <c:pt idx="119106">
                  <c:v>43191.708333333336</c:v>
                </c:pt>
                <c:pt idx="119107">
                  <c:v>43191.75</c:v>
                </c:pt>
                <c:pt idx="119108">
                  <c:v>43191.791666666664</c:v>
                </c:pt>
                <c:pt idx="119109">
                  <c:v>43191.833333333336</c:v>
                </c:pt>
                <c:pt idx="119110">
                  <c:v>43191.875</c:v>
                </c:pt>
                <c:pt idx="119111">
                  <c:v>43191.916666666664</c:v>
                </c:pt>
                <c:pt idx="119112">
                  <c:v>43191.958333333336</c:v>
                </c:pt>
                <c:pt idx="119113">
                  <c:v>43192</c:v>
                </c:pt>
                <c:pt idx="119114">
                  <c:v>43190.041666666664</c:v>
                </c:pt>
                <c:pt idx="119115">
                  <c:v>43190.083333333336</c:v>
                </c:pt>
                <c:pt idx="119116">
                  <c:v>43190.125</c:v>
                </c:pt>
                <c:pt idx="119117">
                  <c:v>43190.166666666664</c:v>
                </c:pt>
                <c:pt idx="119118">
                  <c:v>43190.208333333336</c:v>
                </c:pt>
                <c:pt idx="119119">
                  <c:v>43190.25</c:v>
                </c:pt>
                <c:pt idx="119120">
                  <c:v>43190.291666666664</c:v>
                </c:pt>
                <c:pt idx="119121">
                  <c:v>43190.333333333336</c:v>
                </c:pt>
                <c:pt idx="119122">
                  <c:v>43190.375</c:v>
                </c:pt>
                <c:pt idx="119123">
                  <c:v>43190.416666666664</c:v>
                </c:pt>
                <c:pt idx="119124">
                  <c:v>43190.458333333336</c:v>
                </c:pt>
                <c:pt idx="119125">
                  <c:v>43190.5</c:v>
                </c:pt>
                <c:pt idx="119126">
                  <c:v>43190.541666666664</c:v>
                </c:pt>
                <c:pt idx="119127">
                  <c:v>43190.583333333336</c:v>
                </c:pt>
                <c:pt idx="119128">
                  <c:v>43190.625</c:v>
                </c:pt>
                <c:pt idx="119129">
                  <c:v>43190.666666666664</c:v>
                </c:pt>
                <c:pt idx="119130">
                  <c:v>43190.708333333336</c:v>
                </c:pt>
                <c:pt idx="119131">
                  <c:v>43190.75</c:v>
                </c:pt>
                <c:pt idx="119132">
                  <c:v>43190.791666666664</c:v>
                </c:pt>
                <c:pt idx="119133">
                  <c:v>43190.833333333336</c:v>
                </c:pt>
                <c:pt idx="119134">
                  <c:v>43190.875</c:v>
                </c:pt>
                <c:pt idx="119135">
                  <c:v>43190.916666666664</c:v>
                </c:pt>
                <c:pt idx="119136">
                  <c:v>43190.958333333336</c:v>
                </c:pt>
                <c:pt idx="119137">
                  <c:v>43191</c:v>
                </c:pt>
                <c:pt idx="119138">
                  <c:v>43189.041666666664</c:v>
                </c:pt>
                <c:pt idx="119139">
                  <c:v>43189.083333333336</c:v>
                </c:pt>
                <c:pt idx="119140">
                  <c:v>43189.125</c:v>
                </c:pt>
                <c:pt idx="119141">
                  <c:v>43189.166666666664</c:v>
                </c:pt>
                <c:pt idx="119142">
                  <c:v>43189.208333333336</c:v>
                </c:pt>
                <c:pt idx="119143">
                  <c:v>43189.25</c:v>
                </c:pt>
                <c:pt idx="119144">
                  <c:v>43189.291666666664</c:v>
                </c:pt>
                <c:pt idx="119145">
                  <c:v>43189.333333333336</c:v>
                </c:pt>
                <c:pt idx="119146">
                  <c:v>43189.375</c:v>
                </c:pt>
                <c:pt idx="119147">
                  <c:v>43189.416666666664</c:v>
                </c:pt>
                <c:pt idx="119148">
                  <c:v>43189.458333333336</c:v>
                </c:pt>
                <c:pt idx="119149">
                  <c:v>43189.5</c:v>
                </c:pt>
                <c:pt idx="119150">
                  <c:v>43189.541666666664</c:v>
                </c:pt>
                <c:pt idx="119151">
                  <c:v>43189.583333333336</c:v>
                </c:pt>
                <c:pt idx="119152">
                  <c:v>43189.625</c:v>
                </c:pt>
                <c:pt idx="119153">
                  <c:v>43189.666666666664</c:v>
                </c:pt>
                <c:pt idx="119154">
                  <c:v>43189.708333333336</c:v>
                </c:pt>
                <c:pt idx="119155">
                  <c:v>43189.75</c:v>
                </c:pt>
                <c:pt idx="119156">
                  <c:v>43189.791666666664</c:v>
                </c:pt>
                <c:pt idx="119157">
                  <c:v>43189.833333333336</c:v>
                </c:pt>
                <c:pt idx="119158">
                  <c:v>43189.875</c:v>
                </c:pt>
                <c:pt idx="119159">
                  <c:v>43189.916666666664</c:v>
                </c:pt>
                <c:pt idx="119160">
                  <c:v>43189.958333333336</c:v>
                </c:pt>
                <c:pt idx="119161">
                  <c:v>43190</c:v>
                </c:pt>
                <c:pt idx="119162">
                  <c:v>43188.041666666664</c:v>
                </c:pt>
                <c:pt idx="119163">
                  <c:v>43188.083333333336</c:v>
                </c:pt>
                <c:pt idx="119164">
                  <c:v>43188.125</c:v>
                </c:pt>
                <c:pt idx="119165">
                  <c:v>43188.166666666664</c:v>
                </c:pt>
                <c:pt idx="119166">
                  <c:v>43188.208333333336</c:v>
                </c:pt>
                <c:pt idx="119167">
                  <c:v>43188.25</c:v>
                </c:pt>
                <c:pt idx="119168">
                  <c:v>43188.291666666664</c:v>
                </c:pt>
                <c:pt idx="119169">
                  <c:v>43188.333333333336</c:v>
                </c:pt>
                <c:pt idx="119170">
                  <c:v>43188.375</c:v>
                </c:pt>
                <c:pt idx="119171">
                  <c:v>43188.416666666664</c:v>
                </c:pt>
                <c:pt idx="119172">
                  <c:v>43188.458333333336</c:v>
                </c:pt>
                <c:pt idx="119173">
                  <c:v>43188.5</c:v>
                </c:pt>
                <c:pt idx="119174">
                  <c:v>43188.541666666664</c:v>
                </c:pt>
                <c:pt idx="119175">
                  <c:v>43188.583333333336</c:v>
                </c:pt>
                <c:pt idx="119176">
                  <c:v>43188.625</c:v>
                </c:pt>
                <c:pt idx="119177">
                  <c:v>43188.666666666664</c:v>
                </c:pt>
                <c:pt idx="119178">
                  <c:v>43188.708333333336</c:v>
                </c:pt>
                <c:pt idx="119179">
                  <c:v>43188.75</c:v>
                </c:pt>
                <c:pt idx="119180">
                  <c:v>43188.791666666664</c:v>
                </c:pt>
                <c:pt idx="119181">
                  <c:v>43188.833333333336</c:v>
                </c:pt>
                <c:pt idx="119182">
                  <c:v>43188.875</c:v>
                </c:pt>
                <c:pt idx="119183">
                  <c:v>43188.916666666664</c:v>
                </c:pt>
                <c:pt idx="119184">
                  <c:v>43188.958333333336</c:v>
                </c:pt>
                <c:pt idx="119185">
                  <c:v>43189</c:v>
                </c:pt>
                <c:pt idx="119186">
                  <c:v>43187.041666666664</c:v>
                </c:pt>
                <c:pt idx="119187">
                  <c:v>43187.083333333336</c:v>
                </c:pt>
                <c:pt idx="119188">
                  <c:v>43187.125</c:v>
                </c:pt>
                <c:pt idx="119189">
                  <c:v>43187.166666666664</c:v>
                </c:pt>
                <c:pt idx="119190">
                  <c:v>43187.208333333336</c:v>
                </c:pt>
                <c:pt idx="119191">
                  <c:v>43187.25</c:v>
                </c:pt>
                <c:pt idx="119192">
                  <c:v>43187.291666666664</c:v>
                </c:pt>
                <c:pt idx="119193">
                  <c:v>43187.333333333336</c:v>
                </c:pt>
                <c:pt idx="119194">
                  <c:v>43187.375</c:v>
                </c:pt>
                <c:pt idx="119195">
                  <c:v>43187.416666666664</c:v>
                </c:pt>
                <c:pt idx="119196">
                  <c:v>43187.458333333336</c:v>
                </c:pt>
                <c:pt idx="119197">
                  <c:v>43187.5</c:v>
                </c:pt>
                <c:pt idx="119198">
                  <c:v>43187.541666666664</c:v>
                </c:pt>
                <c:pt idx="119199">
                  <c:v>43187.583333333336</c:v>
                </c:pt>
                <c:pt idx="119200">
                  <c:v>43187.625</c:v>
                </c:pt>
                <c:pt idx="119201">
                  <c:v>43187.666666666664</c:v>
                </c:pt>
                <c:pt idx="119202">
                  <c:v>43187.708333333336</c:v>
                </c:pt>
                <c:pt idx="119203">
                  <c:v>43187.75</c:v>
                </c:pt>
                <c:pt idx="119204">
                  <c:v>43187.791666666664</c:v>
                </c:pt>
                <c:pt idx="119205">
                  <c:v>43187.833333333336</c:v>
                </c:pt>
                <c:pt idx="119206">
                  <c:v>43187.875</c:v>
                </c:pt>
                <c:pt idx="119207">
                  <c:v>43187.916666666664</c:v>
                </c:pt>
                <c:pt idx="119208">
                  <c:v>43187.958333333336</c:v>
                </c:pt>
                <c:pt idx="119209">
                  <c:v>43188</c:v>
                </c:pt>
                <c:pt idx="119210">
                  <c:v>43186.041666666664</c:v>
                </c:pt>
                <c:pt idx="119211">
                  <c:v>43186.083333333336</c:v>
                </c:pt>
                <c:pt idx="119212">
                  <c:v>43186.125</c:v>
                </c:pt>
                <c:pt idx="119213">
                  <c:v>43186.166666666664</c:v>
                </c:pt>
                <c:pt idx="119214">
                  <c:v>43186.208333333336</c:v>
                </c:pt>
                <c:pt idx="119215">
                  <c:v>43186.25</c:v>
                </c:pt>
                <c:pt idx="119216">
                  <c:v>43186.291666666664</c:v>
                </c:pt>
                <c:pt idx="119217">
                  <c:v>43186.333333333336</c:v>
                </c:pt>
                <c:pt idx="119218">
                  <c:v>43186.375</c:v>
                </c:pt>
                <c:pt idx="119219">
                  <c:v>43186.416666666664</c:v>
                </c:pt>
                <c:pt idx="119220">
                  <c:v>43186.458333333336</c:v>
                </c:pt>
                <c:pt idx="119221">
                  <c:v>43186.5</c:v>
                </c:pt>
                <c:pt idx="119222">
                  <c:v>43186.541666666664</c:v>
                </c:pt>
                <c:pt idx="119223">
                  <c:v>43186.583333333336</c:v>
                </c:pt>
                <c:pt idx="119224">
                  <c:v>43186.625</c:v>
                </c:pt>
                <c:pt idx="119225">
                  <c:v>43186.666666666664</c:v>
                </c:pt>
                <c:pt idx="119226">
                  <c:v>43186.708333333336</c:v>
                </c:pt>
                <c:pt idx="119227">
                  <c:v>43186.75</c:v>
                </c:pt>
                <c:pt idx="119228">
                  <c:v>43186.791666666664</c:v>
                </c:pt>
                <c:pt idx="119229">
                  <c:v>43186.833333333336</c:v>
                </c:pt>
                <c:pt idx="119230">
                  <c:v>43186.875</c:v>
                </c:pt>
                <c:pt idx="119231">
                  <c:v>43186.916666666664</c:v>
                </c:pt>
                <c:pt idx="119232">
                  <c:v>43186.958333333336</c:v>
                </c:pt>
                <c:pt idx="119233">
                  <c:v>43187</c:v>
                </c:pt>
                <c:pt idx="119234">
                  <c:v>43185.041666666664</c:v>
                </c:pt>
                <c:pt idx="119235">
                  <c:v>43185.083333333336</c:v>
                </c:pt>
                <c:pt idx="119236">
                  <c:v>43185.125</c:v>
                </c:pt>
                <c:pt idx="119237">
                  <c:v>43185.166666666664</c:v>
                </c:pt>
                <c:pt idx="119238">
                  <c:v>43185.208333333336</c:v>
                </c:pt>
                <c:pt idx="119239">
                  <c:v>43185.25</c:v>
                </c:pt>
                <c:pt idx="119240">
                  <c:v>43185.291666666664</c:v>
                </c:pt>
                <c:pt idx="119241">
                  <c:v>43185.333333333336</c:v>
                </c:pt>
                <c:pt idx="119242">
                  <c:v>43185.375</c:v>
                </c:pt>
                <c:pt idx="119243">
                  <c:v>43185.416666666664</c:v>
                </c:pt>
                <c:pt idx="119244">
                  <c:v>43185.458333333336</c:v>
                </c:pt>
                <c:pt idx="119245">
                  <c:v>43185.5</c:v>
                </c:pt>
                <c:pt idx="119246">
                  <c:v>43185.541666666664</c:v>
                </c:pt>
                <c:pt idx="119247">
                  <c:v>43185.583333333336</c:v>
                </c:pt>
                <c:pt idx="119248">
                  <c:v>43185.625</c:v>
                </c:pt>
                <c:pt idx="119249">
                  <c:v>43185.666666666664</c:v>
                </c:pt>
                <c:pt idx="119250">
                  <c:v>43185.708333333336</c:v>
                </c:pt>
                <c:pt idx="119251">
                  <c:v>43185.75</c:v>
                </c:pt>
                <c:pt idx="119252">
                  <c:v>43185.791666666664</c:v>
                </c:pt>
                <c:pt idx="119253">
                  <c:v>43185.833333333336</c:v>
                </c:pt>
                <c:pt idx="119254">
                  <c:v>43185.875</c:v>
                </c:pt>
                <c:pt idx="119255">
                  <c:v>43185.916666666664</c:v>
                </c:pt>
                <c:pt idx="119256">
                  <c:v>43185.958333333336</c:v>
                </c:pt>
                <c:pt idx="119257">
                  <c:v>43186</c:v>
                </c:pt>
                <c:pt idx="119258">
                  <c:v>43184.041666666664</c:v>
                </c:pt>
                <c:pt idx="119259">
                  <c:v>43184.083333333336</c:v>
                </c:pt>
                <c:pt idx="119260">
                  <c:v>43184.125</c:v>
                </c:pt>
                <c:pt idx="119261">
                  <c:v>43184.166666666664</c:v>
                </c:pt>
                <c:pt idx="119262">
                  <c:v>43184.208333333336</c:v>
                </c:pt>
                <c:pt idx="119263">
                  <c:v>43184.25</c:v>
                </c:pt>
                <c:pt idx="119264">
                  <c:v>43184.291666666664</c:v>
                </c:pt>
                <c:pt idx="119265">
                  <c:v>43184.333333333336</c:v>
                </c:pt>
                <c:pt idx="119266">
                  <c:v>43184.375</c:v>
                </c:pt>
                <c:pt idx="119267">
                  <c:v>43184.416666666664</c:v>
                </c:pt>
                <c:pt idx="119268">
                  <c:v>43184.458333333336</c:v>
                </c:pt>
                <c:pt idx="119269">
                  <c:v>43184.5</c:v>
                </c:pt>
                <c:pt idx="119270">
                  <c:v>43184.541666666664</c:v>
                </c:pt>
                <c:pt idx="119271">
                  <c:v>43184.583333333336</c:v>
                </c:pt>
                <c:pt idx="119272">
                  <c:v>43184.625</c:v>
                </c:pt>
                <c:pt idx="119273">
                  <c:v>43184.666666666664</c:v>
                </c:pt>
                <c:pt idx="119274">
                  <c:v>43184.708333333336</c:v>
                </c:pt>
                <c:pt idx="119275">
                  <c:v>43184.75</c:v>
                </c:pt>
                <c:pt idx="119276">
                  <c:v>43184.791666666664</c:v>
                </c:pt>
                <c:pt idx="119277">
                  <c:v>43184.833333333336</c:v>
                </c:pt>
                <c:pt idx="119278">
                  <c:v>43184.875</c:v>
                </c:pt>
                <c:pt idx="119279">
                  <c:v>43184.916666666664</c:v>
                </c:pt>
                <c:pt idx="119280">
                  <c:v>43184.958333333336</c:v>
                </c:pt>
                <c:pt idx="119281">
                  <c:v>43185</c:v>
                </c:pt>
                <c:pt idx="119282">
                  <c:v>43183.041666666664</c:v>
                </c:pt>
                <c:pt idx="119283">
                  <c:v>43183.083333333336</c:v>
                </c:pt>
                <c:pt idx="119284">
                  <c:v>43183.125</c:v>
                </c:pt>
                <c:pt idx="119285">
                  <c:v>43183.166666666664</c:v>
                </c:pt>
                <c:pt idx="119286">
                  <c:v>43183.208333333336</c:v>
                </c:pt>
                <c:pt idx="119287">
                  <c:v>43183.25</c:v>
                </c:pt>
                <c:pt idx="119288">
                  <c:v>43183.291666666664</c:v>
                </c:pt>
                <c:pt idx="119289">
                  <c:v>43183.333333333336</c:v>
                </c:pt>
                <c:pt idx="119290">
                  <c:v>43183.375</c:v>
                </c:pt>
                <c:pt idx="119291">
                  <c:v>43183.416666666664</c:v>
                </c:pt>
                <c:pt idx="119292">
                  <c:v>43183.458333333336</c:v>
                </c:pt>
                <c:pt idx="119293">
                  <c:v>43183.5</c:v>
                </c:pt>
                <c:pt idx="119294">
                  <c:v>43183.541666666664</c:v>
                </c:pt>
                <c:pt idx="119295">
                  <c:v>43183.583333333336</c:v>
                </c:pt>
                <c:pt idx="119296">
                  <c:v>43183.625</c:v>
                </c:pt>
                <c:pt idx="119297">
                  <c:v>43183.666666666664</c:v>
                </c:pt>
                <c:pt idx="119298">
                  <c:v>43183.708333333336</c:v>
                </c:pt>
                <c:pt idx="119299">
                  <c:v>43183.75</c:v>
                </c:pt>
                <c:pt idx="119300">
                  <c:v>43183.791666666664</c:v>
                </c:pt>
                <c:pt idx="119301">
                  <c:v>43183.833333333336</c:v>
                </c:pt>
                <c:pt idx="119302">
                  <c:v>43183.875</c:v>
                </c:pt>
                <c:pt idx="119303">
                  <c:v>43183.916666666664</c:v>
                </c:pt>
                <c:pt idx="119304">
                  <c:v>43183.958333333336</c:v>
                </c:pt>
                <c:pt idx="119305">
                  <c:v>43184</c:v>
                </c:pt>
                <c:pt idx="119306">
                  <c:v>43182.041666666664</c:v>
                </c:pt>
                <c:pt idx="119307">
                  <c:v>43182.083333333336</c:v>
                </c:pt>
                <c:pt idx="119308">
                  <c:v>43182.125</c:v>
                </c:pt>
                <c:pt idx="119309">
                  <c:v>43182.166666666664</c:v>
                </c:pt>
                <c:pt idx="119310">
                  <c:v>43182.208333333336</c:v>
                </c:pt>
                <c:pt idx="119311">
                  <c:v>43182.25</c:v>
                </c:pt>
                <c:pt idx="119312">
                  <c:v>43182.291666666664</c:v>
                </c:pt>
                <c:pt idx="119313">
                  <c:v>43182.333333333336</c:v>
                </c:pt>
                <c:pt idx="119314">
                  <c:v>43182.375</c:v>
                </c:pt>
                <c:pt idx="119315">
                  <c:v>43182.416666666664</c:v>
                </c:pt>
                <c:pt idx="119316">
                  <c:v>43182.458333333336</c:v>
                </c:pt>
                <c:pt idx="119317">
                  <c:v>43182.5</c:v>
                </c:pt>
                <c:pt idx="119318">
                  <c:v>43182.541666666664</c:v>
                </c:pt>
                <c:pt idx="119319">
                  <c:v>43182.583333333336</c:v>
                </c:pt>
                <c:pt idx="119320">
                  <c:v>43182.625</c:v>
                </c:pt>
                <c:pt idx="119321">
                  <c:v>43182.666666666664</c:v>
                </c:pt>
                <c:pt idx="119322">
                  <c:v>43182.708333333336</c:v>
                </c:pt>
                <c:pt idx="119323">
                  <c:v>43182.75</c:v>
                </c:pt>
                <c:pt idx="119324">
                  <c:v>43182.791666666664</c:v>
                </c:pt>
                <c:pt idx="119325">
                  <c:v>43182.833333333336</c:v>
                </c:pt>
                <c:pt idx="119326">
                  <c:v>43182.875</c:v>
                </c:pt>
                <c:pt idx="119327">
                  <c:v>43182.916666666664</c:v>
                </c:pt>
                <c:pt idx="119328">
                  <c:v>43182.958333333336</c:v>
                </c:pt>
                <c:pt idx="119329">
                  <c:v>43183</c:v>
                </c:pt>
                <c:pt idx="119330">
                  <c:v>43181.041666666664</c:v>
                </c:pt>
                <c:pt idx="119331">
                  <c:v>43181.083333333336</c:v>
                </c:pt>
                <c:pt idx="119332">
                  <c:v>43181.125</c:v>
                </c:pt>
                <c:pt idx="119333">
                  <c:v>43181.166666666664</c:v>
                </c:pt>
                <c:pt idx="119334">
                  <c:v>43181.208333333336</c:v>
                </c:pt>
                <c:pt idx="119335">
                  <c:v>43181.25</c:v>
                </c:pt>
                <c:pt idx="119336">
                  <c:v>43181.291666666664</c:v>
                </c:pt>
                <c:pt idx="119337">
                  <c:v>43181.333333333336</c:v>
                </c:pt>
                <c:pt idx="119338">
                  <c:v>43181.375</c:v>
                </c:pt>
                <c:pt idx="119339">
                  <c:v>43181.416666666664</c:v>
                </c:pt>
                <c:pt idx="119340">
                  <c:v>43181.458333333336</c:v>
                </c:pt>
                <c:pt idx="119341">
                  <c:v>43181.5</c:v>
                </c:pt>
                <c:pt idx="119342">
                  <c:v>43181.541666666664</c:v>
                </c:pt>
                <c:pt idx="119343">
                  <c:v>43181.583333333336</c:v>
                </c:pt>
                <c:pt idx="119344">
                  <c:v>43181.625</c:v>
                </c:pt>
                <c:pt idx="119345">
                  <c:v>43181.666666666664</c:v>
                </c:pt>
                <c:pt idx="119346">
                  <c:v>43181.708333333336</c:v>
                </c:pt>
                <c:pt idx="119347">
                  <c:v>43181.75</c:v>
                </c:pt>
                <c:pt idx="119348">
                  <c:v>43181.791666666664</c:v>
                </c:pt>
                <c:pt idx="119349">
                  <c:v>43181.833333333336</c:v>
                </c:pt>
                <c:pt idx="119350">
                  <c:v>43181.875</c:v>
                </c:pt>
                <c:pt idx="119351">
                  <c:v>43181.916666666664</c:v>
                </c:pt>
                <c:pt idx="119352">
                  <c:v>43181.958333333336</c:v>
                </c:pt>
                <c:pt idx="119353">
                  <c:v>43182</c:v>
                </c:pt>
                <c:pt idx="119354">
                  <c:v>43180.041666666664</c:v>
                </c:pt>
                <c:pt idx="119355">
                  <c:v>43180.083333333336</c:v>
                </c:pt>
                <c:pt idx="119356">
                  <c:v>43180.125</c:v>
                </c:pt>
                <c:pt idx="119357">
                  <c:v>43180.166666666664</c:v>
                </c:pt>
                <c:pt idx="119358">
                  <c:v>43180.208333333336</c:v>
                </c:pt>
                <c:pt idx="119359">
                  <c:v>43180.25</c:v>
                </c:pt>
                <c:pt idx="119360">
                  <c:v>43180.291666666664</c:v>
                </c:pt>
                <c:pt idx="119361">
                  <c:v>43180.333333333336</c:v>
                </c:pt>
                <c:pt idx="119362">
                  <c:v>43180.375</c:v>
                </c:pt>
                <c:pt idx="119363">
                  <c:v>43180.416666666664</c:v>
                </c:pt>
                <c:pt idx="119364">
                  <c:v>43180.458333333336</c:v>
                </c:pt>
                <c:pt idx="119365">
                  <c:v>43180.5</c:v>
                </c:pt>
                <c:pt idx="119366">
                  <c:v>43180.541666666664</c:v>
                </c:pt>
                <c:pt idx="119367">
                  <c:v>43180.583333333336</c:v>
                </c:pt>
                <c:pt idx="119368">
                  <c:v>43180.625</c:v>
                </c:pt>
                <c:pt idx="119369">
                  <c:v>43180.666666666664</c:v>
                </c:pt>
                <c:pt idx="119370">
                  <c:v>43180.708333333336</c:v>
                </c:pt>
                <c:pt idx="119371">
                  <c:v>43180.75</c:v>
                </c:pt>
                <c:pt idx="119372">
                  <c:v>43180.791666666664</c:v>
                </c:pt>
                <c:pt idx="119373">
                  <c:v>43180.833333333336</c:v>
                </c:pt>
                <c:pt idx="119374">
                  <c:v>43180.875</c:v>
                </c:pt>
                <c:pt idx="119375">
                  <c:v>43180.916666666664</c:v>
                </c:pt>
                <c:pt idx="119376">
                  <c:v>43180.958333333336</c:v>
                </c:pt>
                <c:pt idx="119377">
                  <c:v>43181</c:v>
                </c:pt>
                <c:pt idx="119378">
                  <c:v>43179.041666666664</c:v>
                </c:pt>
                <c:pt idx="119379">
                  <c:v>43179.083333333336</c:v>
                </c:pt>
                <c:pt idx="119380">
                  <c:v>43179.125</c:v>
                </c:pt>
                <c:pt idx="119381">
                  <c:v>43179.166666666664</c:v>
                </c:pt>
                <c:pt idx="119382">
                  <c:v>43179.208333333336</c:v>
                </c:pt>
                <c:pt idx="119383">
                  <c:v>43179.25</c:v>
                </c:pt>
                <c:pt idx="119384">
                  <c:v>43179.291666666664</c:v>
                </c:pt>
                <c:pt idx="119385">
                  <c:v>43179.333333333336</c:v>
                </c:pt>
                <c:pt idx="119386">
                  <c:v>43179.375</c:v>
                </c:pt>
                <c:pt idx="119387">
                  <c:v>43179.416666666664</c:v>
                </c:pt>
                <c:pt idx="119388">
                  <c:v>43179.458333333336</c:v>
                </c:pt>
                <c:pt idx="119389">
                  <c:v>43179.5</c:v>
                </c:pt>
                <c:pt idx="119390">
                  <c:v>43179.541666666664</c:v>
                </c:pt>
                <c:pt idx="119391">
                  <c:v>43179.583333333336</c:v>
                </c:pt>
                <c:pt idx="119392">
                  <c:v>43179.625</c:v>
                </c:pt>
                <c:pt idx="119393">
                  <c:v>43179.666666666664</c:v>
                </c:pt>
                <c:pt idx="119394">
                  <c:v>43179.708333333336</c:v>
                </c:pt>
                <c:pt idx="119395">
                  <c:v>43179.75</c:v>
                </c:pt>
                <c:pt idx="119396">
                  <c:v>43179.791666666664</c:v>
                </c:pt>
                <c:pt idx="119397">
                  <c:v>43179.833333333336</c:v>
                </c:pt>
                <c:pt idx="119398">
                  <c:v>43179.875</c:v>
                </c:pt>
                <c:pt idx="119399">
                  <c:v>43179.916666666664</c:v>
                </c:pt>
                <c:pt idx="119400">
                  <c:v>43179.958333333336</c:v>
                </c:pt>
                <c:pt idx="119401">
                  <c:v>43180</c:v>
                </c:pt>
                <c:pt idx="119402">
                  <c:v>43178.041666666664</c:v>
                </c:pt>
                <c:pt idx="119403">
                  <c:v>43178.083333333336</c:v>
                </c:pt>
                <c:pt idx="119404">
                  <c:v>43178.125</c:v>
                </c:pt>
                <c:pt idx="119405">
                  <c:v>43178.166666666664</c:v>
                </c:pt>
                <c:pt idx="119406">
                  <c:v>43178.208333333336</c:v>
                </c:pt>
                <c:pt idx="119407">
                  <c:v>43178.25</c:v>
                </c:pt>
                <c:pt idx="119408">
                  <c:v>43178.291666666664</c:v>
                </c:pt>
                <c:pt idx="119409">
                  <c:v>43178.333333333336</c:v>
                </c:pt>
                <c:pt idx="119410">
                  <c:v>43178.375</c:v>
                </c:pt>
                <c:pt idx="119411">
                  <c:v>43178.416666666664</c:v>
                </c:pt>
                <c:pt idx="119412">
                  <c:v>43178.458333333336</c:v>
                </c:pt>
                <c:pt idx="119413">
                  <c:v>43178.5</c:v>
                </c:pt>
                <c:pt idx="119414">
                  <c:v>43178.541666666664</c:v>
                </c:pt>
                <c:pt idx="119415">
                  <c:v>43178.583333333336</c:v>
                </c:pt>
                <c:pt idx="119416">
                  <c:v>43178.625</c:v>
                </c:pt>
                <c:pt idx="119417">
                  <c:v>43178.666666666664</c:v>
                </c:pt>
                <c:pt idx="119418">
                  <c:v>43178.708333333336</c:v>
                </c:pt>
                <c:pt idx="119419">
                  <c:v>43178.75</c:v>
                </c:pt>
                <c:pt idx="119420">
                  <c:v>43178.791666666664</c:v>
                </c:pt>
                <c:pt idx="119421">
                  <c:v>43178.833333333336</c:v>
                </c:pt>
                <c:pt idx="119422">
                  <c:v>43178.875</c:v>
                </c:pt>
                <c:pt idx="119423">
                  <c:v>43178.916666666664</c:v>
                </c:pt>
                <c:pt idx="119424">
                  <c:v>43178.958333333336</c:v>
                </c:pt>
                <c:pt idx="119425">
                  <c:v>43179</c:v>
                </c:pt>
                <c:pt idx="119426">
                  <c:v>43177.041666666664</c:v>
                </c:pt>
                <c:pt idx="119427">
                  <c:v>43177.083333333336</c:v>
                </c:pt>
                <c:pt idx="119428">
                  <c:v>43177.125</c:v>
                </c:pt>
                <c:pt idx="119429">
                  <c:v>43177.166666666664</c:v>
                </c:pt>
                <c:pt idx="119430">
                  <c:v>43177.208333333336</c:v>
                </c:pt>
                <c:pt idx="119431">
                  <c:v>43177.25</c:v>
                </c:pt>
                <c:pt idx="119432">
                  <c:v>43177.291666666664</c:v>
                </c:pt>
                <c:pt idx="119433">
                  <c:v>43177.333333333336</c:v>
                </c:pt>
                <c:pt idx="119434">
                  <c:v>43177.375</c:v>
                </c:pt>
                <c:pt idx="119435">
                  <c:v>43177.416666666664</c:v>
                </c:pt>
                <c:pt idx="119436">
                  <c:v>43177.458333333336</c:v>
                </c:pt>
                <c:pt idx="119437">
                  <c:v>43177.5</c:v>
                </c:pt>
                <c:pt idx="119438">
                  <c:v>43177.541666666664</c:v>
                </c:pt>
                <c:pt idx="119439">
                  <c:v>43177.583333333336</c:v>
                </c:pt>
                <c:pt idx="119440">
                  <c:v>43177.625</c:v>
                </c:pt>
                <c:pt idx="119441">
                  <c:v>43177.666666666664</c:v>
                </c:pt>
                <c:pt idx="119442">
                  <c:v>43177.708333333336</c:v>
                </c:pt>
                <c:pt idx="119443">
                  <c:v>43177.75</c:v>
                </c:pt>
                <c:pt idx="119444">
                  <c:v>43177.791666666664</c:v>
                </c:pt>
                <c:pt idx="119445">
                  <c:v>43177.833333333336</c:v>
                </c:pt>
                <c:pt idx="119446">
                  <c:v>43177.875</c:v>
                </c:pt>
                <c:pt idx="119447">
                  <c:v>43177.916666666664</c:v>
                </c:pt>
                <c:pt idx="119448">
                  <c:v>43177.958333333336</c:v>
                </c:pt>
                <c:pt idx="119449">
                  <c:v>43178</c:v>
                </c:pt>
                <c:pt idx="119450">
                  <c:v>43176.041666666664</c:v>
                </c:pt>
                <c:pt idx="119451">
                  <c:v>43176.083333333336</c:v>
                </c:pt>
                <c:pt idx="119452">
                  <c:v>43176.125</c:v>
                </c:pt>
                <c:pt idx="119453">
                  <c:v>43176.166666666664</c:v>
                </c:pt>
                <c:pt idx="119454">
                  <c:v>43176.208333333336</c:v>
                </c:pt>
                <c:pt idx="119455">
                  <c:v>43176.25</c:v>
                </c:pt>
                <c:pt idx="119456">
                  <c:v>43176.291666666664</c:v>
                </c:pt>
                <c:pt idx="119457">
                  <c:v>43176.333333333336</c:v>
                </c:pt>
                <c:pt idx="119458">
                  <c:v>43176.375</c:v>
                </c:pt>
                <c:pt idx="119459">
                  <c:v>43176.416666666664</c:v>
                </c:pt>
                <c:pt idx="119460">
                  <c:v>43176.458333333336</c:v>
                </c:pt>
                <c:pt idx="119461">
                  <c:v>43176.5</c:v>
                </c:pt>
                <c:pt idx="119462">
                  <c:v>43176.541666666664</c:v>
                </c:pt>
                <c:pt idx="119463">
                  <c:v>43176.583333333336</c:v>
                </c:pt>
                <c:pt idx="119464">
                  <c:v>43176.625</c:v>
                </c:pt>
                <c:pt idx="119465">
                  <c:v>43176.666666666664</c:v>
                </c:pt>
                <c:pt idx="119466">
                  <c:v>43176.708333333336</c:v>
                </c:pt>
                <c:pt idx="119467">
                  <c:v>43176.75</c:v>
                </c:pt>
                <c:pt idx="119468">
                  <c:v>43176.791666666664</c:v>
                </c:pt>
                <c:pt idx="119469">
                  <c:v>43176.833333333336</c:v>
                </c:pt>
                <c:pt idx="119470">
                  <c:v>43176.875</c:v>
                </c:pt>
                <c:pt idx="119471">
                  <c:v>43176.916666666664</c:v>
                </c:pt>
                <c:pt idx="119472">
                  <c:v>43176.958333333336</c:v>
                </c:pt>
                <c:pt idx="119473">
                  <c:v>43177</c:v>
                </c:pt>
                <c:pt idx="119474">
                  <c:v>43175.041666666664</c:v>
                </c:pt>
                <c:pt idx="119475">
                  <c:v>43175.083333333336</c:v>
                </c:pt>
                <c:pt idx="119476">
                  <c:v>43175.125</c:v>
                </c:pt>
                <c:pt idx="119477">
                  <c:v>43175.166666666664</c:v>
                </c:pt>
                <c:pt idx="119478">
                  <c:v>43175.208333333336</c:v>
                </c:pt>
                <c:pt idx="119479">
                  <c:v>43175.25</c:v>
                </c:pt>
                <c:pt idx="119480">
                  <c:v>43175.291666666664</c:v>
                </c:pt>
                <c:pt idx="119481">
                  <c:v>43175.333333333336</c:v>
                </c:pt>
                <c:pt idx="119482">
                  <c:v>43175.375</c:v>
                </c:pt>
                <c:pt idx="119483">
                  <c:v>43175.416666666664</c:v>
                </c:pt>
                <c:pt idx="119484">
                  <c:v>43175.458333333336</c:v>
                </c:pt>
                <c:pt idx="119485">
                  <c:v>43175.5</c:v>
                </c:pt>
                <c:pt idx="119486">
                  <c:v>43175.541666666664</c:v>
                </c:pt>
                <c:pt idx="119487">
                  <c:v>43175.583333333336</c:v>
                </c:pt>
                <c:pt idx="119488">
                  <c:v>43175.625</c:v>
                </c:pt>
                <c:pt idx="119489">
                  <c:v>43175.666666666664</c:v>
                </c:pt>
                <c:pt idx="119490">
                  <c:v>43175.708333333336</c:v>
                </c:pt>
                <c:pt idx="119491">
                  <c:v>43175.75</c:v>
                </c:pt>
                <c:pt idx="119492">
                  <c:v>43175.791666666664</c:v>
                </c:pt>
                <c:pt idx="119493">
                  <c:v>43175.833333333336</c:v>
                </c:pt>
                <c:pt idx="119494">
                  <c:v>43175.875</c:v>
                </c:pt>
                <c:pt idx="119495">
                  <c:v>43175.916666666664</c:v>
                </c:pt>
                <c:pt idx="119496">
                  <c:v>43175.958333333336</c:v>
                </c:pt>
                <c:pt idx="119497">
                  <c:v>43176</c:v>
                </c:pt>
                <c:pt idx="119498">
                  <c:v>43174.041666666664</c:v>
                </c:pt>
                <c:pt idx="119499">
                  <c:v>43174.083333333336</c:v>
                </c:pt>
                <c:pt idx="119500">
                  <c:v>43174.125</c:v>
                </c:pt>
                <c:pt idx="119501">
                  <c:v>43174.166666666664</c:v>
                </c:pt>
                <c:pt idx="119502">
                  <c:v>43174.208333333336</c:v>
                </c:pt>
                <c:pt idx="119503">
                  <c:v>43174.25</c:v>
                </c:pt>
                <c:pt idx="119504">
                  <c:v>43174.291666666664</c:v>
                </c:pt>
                <c:pt idx="119505">
                  <c:v>43174.333333333336</c:v>
                </c:pt>
                <c:pt idx="119506">
                  <c:v>43174.375</c:v>
                </c:pt>
                <c:pt idx="119507">
                  <c:v>43174.416666666664</c:v>
                </c:pt>
                <c:pt idx="119508">
                  <c:v>43174.458333333336</c:v>
                </c:pt>
                <c:pt idx="119509">
                  <c:v>43174.5</c:v>
                </c:pt>
                <c:pt idx="119510">
                  <c:v>43174.541666666664</c:v>
                </c:pt>
                <c:pt idx="119511">
                  <c:v>43174.583333333336</c:v>
                </c:pt>
                <c:pt idx="119512">
                  <c:v>43174.625</c:v>
                </c:pt>
                <c:pt idx="119513">
                  <c:v>43174.666666666664</c:v>
                </c:pt>
                <c:pt idx="119514">
                  <c:v>43174.708333333336</c:v>
                </c:pt>
                <c:pt idx="119515">
                  <c:v>43174.75</c:v>
                </c:pt>
                <c:pt idx="119516">
                  <c:v>43174.791666666664</c:v>
                </c:pt>
                <c:pt idx="119517">
                  <c:v>43174.833333333336</c:v>
                </c:pt>
                <c:pt idx="119518">
                  <c:v>43174.875</c:v>
                </c:pt>
                <c:pt idx="119519">
                  <c:v>43174.916666666664</c:v>
                </c:pt>
                <c:pt idx="119520">
                  <c:v>43174.958333333336</c:v>
                </c:pt>
                <c:pt idx="119521">
                  <c:v>43175</c:v>
                </c:pt>
                <c:pt idx="119522">
                  <c:v>43173.041666666664</c:v>
                </c:pt>
                <c:pt idx="119523">
                  <c:v>43173.083333333336</c:v>
                </c:pt>
                <c:pt idx="119524">
                  <c:v>43173.125</c:v>
                </c:pt>
                <c:pt idx="119525">
                  <c:v>43173.166666666664</c:v>
                </c:pt>
                <c:pt idx="119526">
                  <c:v>43173.208333333336</c:v>
                </c:pt>
                <c:pt idx="119527">
                  <c:v>43173.25</c:v>
                </c:pt>
                <c:pt idx="119528">
                  <c:v>43173.291666666664</c:v>
                </c:pt>
                <c:pt idx="119529">
                  <c:v>43173.333333333336</c:v>
                </c:pt>
                <c:pt idx="119530">
                  <c:v>43173.375</c:v>
                </c:pt>
                <c:pt idx="119531">
                  <c:v>43173.416666666664</c:v>
                </c:pt>
                <c:pt idx="119532">
                  <c:v>43173.458333333336</c:v>
                </c:pt>
                <c:pt idx="119533">
                  <c:v>43173.5</c:v>
                </c:pt>
                <c:pt idx="119534">
                  <c:v>43173.541666666664</c:v>
                </c:pt>
                <c:pt idx="119535">
                  <c:v>43173.583333333336</c:v>
                </c:pt>
                <c:pt idx="119536">
                  <c:v>43173.625</c:v>
                </c:pt>
                <c:pt idx="119537">
                  <c:v>43173.666666666664</c:v>
                </c:pt>
                <c:pt idx="119538">
                  <c:v>43173.708333333336</c:v>
                </c:pt>
                <c:pt idx="119539">
                  <c:v>43173.75</c:v>
                </c:pt>
                <c:pt idx="119540">
                  <c:v>43173.791666666664</c:v>
                </c:pt>
                <c:pt idx="119541">
                  <c:v>43173.833333333336</c:v>
                </c:pt>
                <c:pt idx="119542">
                  <c:v>43173.875</c:v>
                </c:pt>
                <c:pt idx="119543">
                  <c:v>43173.916666666664</c:v>
                </c:pt>
                <c:pt idx="119544">
                  <c:v>43173.958333333336</c:v>
                </c:pt>
                <c:pt idx="119545">
                  <c:v>43174</c:v>
                </c:pt>
                <c:pt idx="119546">
                  <c:v>43172.041666666664</c:v>
                </c:pt>
                <c:pt idx="119547">
                  <c:v>43172.083333333336</c:v>
                </c:pt>
                <c:pt idx="119548">
                  <c:v>43172.125</c:v>
                </c:pt>
                <c:pt idx="119549">
                  <c:v>43172.166666666664</c:v>
                </c:pt>
                <c:pt idx="119550">
                  <c:v>43172.208333333336</c:v>
                </c:pt>
                <c:pt idx="119551">
                  <c:v>43172.25</c:v>
                </c:pt>
                <c:pt idx="119552">
                  <c:v>43172.291666666664</c:v>
                </c:pt>
                <c:pt idx="119553">
                  <c:v>43172.333333333336</c:v>
                </c:pt>
                <c:pt idx="119554">
                  <c:v>43172.375</c:v>
                </c:pt>
                <c:pt idx="119555">
                  <c:v>43172.416666666664</c:v>
                </c:pt>
                <c:pt idx="119556">
                  <c:v>43172.458333333336</c:v>
                </c:pt>
                <c:pt idx="119557">
                  <c:v>43172.5</c:v>
                </c:pt>
                <c:pt idx="119558">
                  <c:v>43172.541666666664</c:v>
                </c:pt>
                <c:pt idx="119559">
                  <c:v>43172.583333333336</c:v>
                </c:pt>
                <c:pt idx="119560">
                  <c:v>43172.625</c:v>
                </c:pt>
                <c:pt idx="119561">
                  <c:v>43172.666666666664</c:v>
                </c:pt>
                <c:pt idx="119562">
                  <c:v>43172.708333333336</c:v>
                </c:pt>
                <c:pt idx="119563">
                  <c:v>43172.75</c:v>
                </c:pt>
                <c:pt idx="119564">
                  <c:v>43172.791666666664</c:v>
                </c:pt>
                <c:pt idx="119565">
                  <c:v>43172.833333333336</c:v>
                </c:pt>
                <c:pt idx="119566">
                  <c:v>43172.875</c:v>
                </c:pt>
                <c:pt idx="119567">
                  <c:v>43172.916666666664</c:v>
                </c:pt>
                <c:pt idx="119568">
                  <c:v>43172.958333333336</c:v>
                </c:pt>
                <c:pt idx="119569">
                  <c:v>43173</c:v>
                </c:pt>
                <c:pt idx="119570">
                  <c:v>43171.041666666664</c:v>
                </c:pt>
                <c:pt idx="119571">
                  <c:v>43171.083333333336</c:v>
                </c:pt>
                <c:pt idx="119572">
                  <c:v>43171.125</c:v>
                </c:pt>
                <c:pt idx="119573">
                  <c:v>43171.166666666664</c:v>
                </c:pt>
                <c:pt idx="119574">
                  <c:v>43171.208333333336</c:v>
                </c:pt>
                <c:pt idx="119575">
                  <c:v>43171.25</c:v>
                </c:pt>
                <c:pt idx="119576">
                  <c:v>43171.291666666664</c:v>
                </c:pt>
                <c:pt idx="119577">
                  <c:v>43171.333333333336</c:v>
                </c:pt>
                <c:pt idx="119578">
                  <c:v>43171.375</c:v>
                </c:pt>
                <c:pt idx="119579">
                  <c:v>43171.416666666664</c:v>
                </c:pt>
                <c:pt idx="119580">
                  <c:v>43171.458333333336</c:v>
                </c:pt>
                <c:pt idx="119581">
                  <c:v>43171.5</c:v>
                </c:pt>
                <c:pt idx="119582">
                  <c:v>43171.541666666664</c:v>
                </c:pt>
                <c:pt idx="119583">
                  <c:v>43171.583333333336</c:v>
                </c:pt>
                <c:pt idx="119584">
                  <c:v>43171.625</c:v>
                </c:pt>
                <c:pt idx="119585">
                  <c:v>43171.666666666664</c:v>
                </c:pt>
                <c:pt idx="119586">
                  <c:v>43171.708333333336</c:v>
                </c:pt>
                <c:pt idx="119587">
                  <c:v>43171.75</c:v>
                </c:pt>
                <c:pt idx="119588">
                  <c:v>43171.791666666664</c:v>
                </c:pt>
                <c:pt idx="119589">
                  <c:v>43171.833333333336</c:v>
                </c:pt>
                <c:pt idx="119590">
                  <c:v>43171.875</c:v>
                </c:pt>
                <c:pt idx="119591">
                  <c:v>43171.916666666664</c:v>
                </c:pt>
                <c:pt idx="119592">
                  <c:v>43171.958333333336</c:v>
                </c:pt>
                <c:pt idx="119593">
                  <c:v>43172</c:v>
                </c:pt>
                <c:pt idx="119594">
                  <c:v>43170.041666666664</c:v>
                </c:pt>
                <c:pt idx="119595">
                  <c:v>43170.083333333336</c:v>
                </c:pt>
                <c:pt idx="119596">
                  <c:v>43170.166666666664</c:v>
                </c:pt>
                <c:pt idx="119597">
                  <c:v>43170.208333333336</c:v>
                </c:pt>
                <c:pt idx="119598">
                  <c:v>43170.25</c:v>
                </c:pt>
                <c:pt idx="119599">
                  <c:v>43170.291666666664</c:v>
                </c:pt>
                <c:pt idx="119600">
                  <c:v>43170.333333333336</c:v>
                </c:pt>
                <c:pt idx="119601">
                  <c:v>43170.375</c:v>
                </c:pt>
                <c:pt idx="119602">
                  <c:v>43170.416666666664</c:v>
                </c:pt>
                <c:pt idx="119603">
                  <c:v>43170.458333333336</c:v>
                </c:pt>
                <c:pt idx="119604">
                  <c:v>43170.5</c:v>
                </c:pt>
                <c:pt idx="119605">
                  <c:v>43170.541666666664</c:v>
                </c:pt>
                <c:pt idx="119606">
                  <c:v>43170.583333333336</c:v>
                </c:pt>
                <c:pt idx="119607">
                  <c:v>43170.625</c:v>
                </c:pt>
                <c:pt idx="119608">
                  <c:v>43170.666666666664</c:v>
                </c:pt>
                <c:pt idx="119609">
                  <c:v>43170.708333333336</c:v>
                </c:pt>
                <c:pt idx="119610">
                  <c:v>43170.75</c:v>
                </c:pt>
                <c:pt idx="119611">
                  <c:v>43170.791666666664</c:v>
                </c:pt>
                <c:pt idx="119612">
                  <c:v>43170.833333333336</c:v>
                </c:pt>
                <c:pt idx="119613">
                  <c:v>43170.875</c:v>
                </c:pt>
                <c:pt idx="119614">
                  <c:v>43170.916666666664</c:v>
                </c:pt>
                <c:pt idx="119615">
                  <c:v>43170.958333333336</c:v>
                </c:pt>
                <c:pt idx="119616">
                  <c:v>43171</c:v>
                </c:pt>
                <c:pt idx="119617">
                  <c:v>43169.041666666664</c:v>
                </c:pt>
                <c:pt idx="119618">
                  <c:v>43169.083333333336</c:v>
                </c:pt>
                <c:pt idx="119619">
                  <c:v>43169.125</c:v>
                </c:pt>
                <c:pt idx="119620">
                  <c:v>43169.166666666664</c:v>
                </c:pt>
                <c:pt idx="119621">
                  <c:v>43169.208333333336</c:v>
                </c:pt>
                <c:pt idx="119622">
                  <c:v>43169.25</c:v>
                </c:pt>
                <c:pt idx="119623">
                  <c:v>43169.291666666664</c:v>
                </c:pt>
                <c:pt idx="119624">
                  <c:v>43169.333333333336</c:v>
                </c:pt>
                <c:pt idx="119625">
                  <c:v>43169.375</c:v>
                </c:pt>
                <c:pt idx="119626">
                  <c:v>43169.416666666664</c:v>
                </c:pt>
                <c:pt idx="119627">
                  <c:v>43169.458333333336</c:v>
                </c:pt>
                <c:pt idx="119628">
                  <c:v>43169.5</c:v>
                </c:pt>
                <c:pt idx="119629">
                  <c:v>43169.541666666664</c:v>
                </c:pt>
                <c:pt idx="119630">
                  <c:v>43169.583333333336</c:v>
                </c:pt>
                <c:pt idx="119631">
                  <c:v>43169.625</c:v>
                </c:pt>
                <c:pt idx="119632">
                  <c:v>43169.666666666664</c:v>
                </c:pt>
                <c:pt idx="119633">
                  <c:v>43169.708333333336</c:v>
                </c:pt>
                <c:pt idx="119634">
                  <c:v>43169.75</c:v>
                </c:pt>
                <c:pt idx="119635">
                  <c:v>43169.791666666664</c:v>
                </c:pt>
                <c:pt idx="119636">
                  <c:v>43169.833333333336</c:v>
                </c:pt>
                <c:pt idx="119637">
                  <c:v>43169.875</c:v>
                </c:pt>
                <c:pt idx="119638">
                  <c:v>43169.916666666664</c:v>
                </c:pt>
                <c:pt idx="119639">
                  <c:v>43169.958333333336</c:v>
                </c:pt>
                <c:pt idx="119640">
                  <c:v>43170</c:v>
                </c:pt>
                <c:pt idx="119641">
                  <c:v>43168.041666666664</c:v>
                </c:pt>
                <c:pt idx="119642">
                  <c:v>43168.083333333336</c:v>
                </c:pt>
                <c:pt idx="119643">
                  <c:v>43168.125</c:v>
                </c:pt>
                <c:pt idx="119644">
                  <c:v>43168.166666666664</c:v>
                </c:pt>
                <c:pt idx="119645">
                  <c:v>43168.208333333336</c:v>
                </c:pt>
                <c:pt idx="119646">
                  <c:v>43168.25</c:v>
                </c:pt>
                <c:pt idx="119647">
                  <c:v>43168.291666666664</c:v>
                </c:pt>
                <c:pt idx="119648">
                  <c:v>43168.333333333336</c:v>
                </c:pt>
                <c:pt idx="119649">
                  <c:v>43168.375</c:v>
                </c:pt>
                <c:pt idx="119650">
                  <c:v>43168.416666666664</c:v>
                </c:pt>
                <c:pt idx="119651">
                  <c:v>43168.458333333336</c:v>
                </c:pt>
                <c:pt idx="119652">
                  <c:v>43168.5</c:v>
                </c:pt>
                <c:pt idx="119653">
                  <c:v>43168.541666666664</c:v>
                </c:pt>
                <c:pt idx="119654">
                  <c:v>43168.583333333336</c:v>
                </c:pt>
                <c:pt idx="119655">
                  <c:v>43168.625</c:v>
                </c:pt>
                <c:pt idx="119656">
                  <c:v>43168.666666666664</c:v>
                </c:pt>
                <c:pt idx="119657">
                  <c:v>43168.708333333336</c:v>
                </c:pt>
                <c:pt idx="119658">
                  <c:v>43168.75</c:v>
                </c:pt>
                <c:pt idx="119659">
                  <c:v>43168.791666666664</c:v>
                </c:pt>
                <c:pt idx="119660">
                  <c:v>43168.833333333336</c:v>
                </c:pt>
                <c:pt idx="119661">
                  <c:v>43168.875</c:v>
                </c:pt>
                <c:pt idx="119662">
                  <c:v>43168.916666666664</c:v>
                </c:pt>
                <c:pt idx="119663">
                  <c:v>43168.958333333336</c:v>
                </c:pt>
                <c:pt idx="119664">
                  <c:v>43169</c:v>
                </c:pt>
                <c:pt idx="119665">
                  <c:v>43167.041666666664</c:v>
                </c:pt>
                <c:pt idx="119666">
                  <c:v>43167.083333333336</c:v>
                </c:pt>
                <c:pt idx="119667">
                  <c:v>43167.125</c:v>
                </c:pt>
                <c:pt idx="119668">
                  <c:v>43167.166666666664</c:v>
                </c:pt>
                <c:pt idx="119669">
                  <c:v>43167.208333333336</c:v>
                </c:pt>
                <c:pt idx="119670">
                  <c:v>43167.25</c:v>
                </c:pt>
                <c:pt idx="119671">
                  <c:v>43167.291666666664</c:v>
                </c:pt>
                <c:pt idx="119672">
                  <c:v>43167.333333333336</c:v>
                </c:pt>
                <c:pt idx="119673">
                  <c:v>43167.375</c:v>
                </c:pt>
                <c:pt idx="119674">
                  <c:v>43167.416666666664</c:v>
                </c:pt>
                <c:pt idx="119675">
                  <c:v>43167.458333333336</c:v>
                </c:pt>
                <c:pt idx="119676">
                  <c:v>43167.5</c:v>
                </c:pt>
                <c:pt idx="119677">
                  <c:v>43167.541666666664</c:v>
                </c:pt>
                <c:pt idx="119678">
                  <c:v>43167.583333333336</c:v>
                </c:pt>
                <c:pt idx="119679">
                  <c:v>43167.625</c:v>
                </c:pt>
                <c:pt idx="119680">
                  <c:v>43167.666666666664</c:v>
                </c:pt>
                <c:pt idx="119681">
                  <c:v>43167.708333333336</c:v>
                </c:pt>
                <c:pt idx="119682">
                  <c:v>43167.75</c:v>
                </c:pt>
                <c:pt idx="119683">
                  <c:v>43167.791666666664</c:v>
                </c:pt>
                <c:pt idx="119684">
                  <c:v>43167.833333333336</c:v>
                </c:pt>
                <c:pt idx="119685">
                  <c:v>43167.875</c:v>
                </c:pt>
                <c:pt idx="119686">
                  <c:v>43167.916666666664</c:v>
                </c:pt>
                <c:pt idx="119687">
                  <c:v>43167.958333333336</c:v>
                </c:pt>
                <c:pt idx="119688">
                  <c:v>43168</c:v>
                </c:pt>
                <c:pt idx="119689">
                  <c:v>43166.041666666664</c:v>
                </c:pt>
                <c:pt idx="119690">
                  <c:v>43166.083333333336</c:v>
                </c:pt>
                <c:pt idx="119691">
                  <c:v>43166.125</c:v>
                </c:pt>
                <c:pt idx="119692">
                  <c:v>43166.166666666664</c:v>
                </c:pt>
                <c:pt idx="119693">
                  <c:v>43166.208333333336</c:v>
                </c:pt>
                <c:pt idx="119694">
                  <c:v>43166.25</c:v>
                </c:pt>
                <c:pt idx="119695">
                  <c:v>43166.291666666664</c:v>
                </c:pt>
                <c:pt idx="119696">
                  <c:v>43166.333333333336</c:v>
                </c:pt>
                <c:pt idx="119697">
                  <c:v>43166.375</c:v>
                </c:pt>
                <c:pt idx="119698">
                  <c:v>43166.416666666664</c:v>
                </c:pt>
                <c:pt idx="119699">
                  <c:v>43166.458333333336</c:v>
                </c:pt>
                <c:pt idx="119700">
                  <c:v>43166.5</c:v>
                </c:pt>
                <c:pt idx="119701">
                  <c:v>43166.541666666664</c:v>
                </c:pt>
                <c:pt idx="119702">
                  <c:v>43166.583333333336</c:v>
                </c:pt>
                <c:pt idx="119703">
                  <c:v>43166.625</c:v>
                </c:pt>
                <c:pt idx="119704">
                  <c:v>43166.666666666664</c:v>
                </c:pt>
                <c:pt idx="119705">
                  <c:v>43166.708333333336</c:v>
                </c:pt>
                <c:pt idx="119706">
                  <c:v>43166.75</c:v>
                </c:pt>
                <c:pt idx="119707">
                  <c:v>43166.791666666664</c:v>
                </c:pt>
                <c:pt idx="119708">
                  <c:v>43166.833333333336</c:v>
                </c:pt>
                <c:pt idx="119709">
                  <c:v>43166.875</c:v>
                </c:pt>
                <c:pt idx="119710">
                  <c:v>43166.916666666664</c:v>
                </c:pt>
                <c:pt idx="119711">
                  <c:v>43166.958333333336</c:v>
                </c:pt>
                <c:pt idx="119712">
                  <c:v>43167</c:v>
                </c:pt>
                <c:pt idx="119713">
                  <c:v>43165.041666666664</c:v>
                </c:pt>
                <c:pt idx="119714">
                  <c:v>43165.083333333336</c:v>
                </c:pt>
                <c:pt idx="119715">
                  <c:v>43165.125</c:v>
                </c:pt>
                <c:pt idx="119716">
                  <c:v>43165.166666666664</c:v>
                </c:pt>
                <c:pt idx="119717">
                  <c:v>43165.208333333336</c:v>
                </c:pt>
                <c:pt idx="119718">
                  <c:v>43165.25</c:v>
                </c:pt>
                <c:pt idx="119719">
                  <c:v>43165.291666666664</c:v>
                </c:pt>
                <c:pt idx="119720">
                  <c:v>43165.333333333336</c:v>
                </c:pt>
                <c:pt idx="119721">
                  <c:v>43165.375</c:v>
                </c:pt>
                <c:pt idx="119722">
                  <c:v>43165.416666666664</c:v>
                </c:pt>
                <c:pt idx="119723">
                  <c:v>43165.458333333336</c:v>
                </c:pt>
                <c:pt idx="119724">
                  <c:v>43165.5</c:v>
                </c:pt>
                <c:pt idx="119725">
                  <c:v>43165.541666666664</c:v>
                </c:pt>
                <c:pt idx="119726">
                  <c:v>43165.583333333336</c:v>
                </c:pt>
                <c:pt idx="119727">
                  <c:v>43165.625</c:v>
                </c:pt>
                <c:pt idx="119728">
                  <c:v>43165.666666666664</c:v>
                </c:pt>
                <c:pt idx="119729">
                  <c:v>43165.708333333336</c:v>
                </c:pt>
                <c:pt idx="119730">
                  <c:v>43165.75</c:v>
                </c:pt>
                <c:pt idx="119731">
                  <c:v>43165.791666666664</c:v>
                </c:pt>
                <c:pt idx="119732">
                  <c:v>43165.833333333336</c:v>
                </c:pt>
                <c:pt idx="119733">
                  <c:v>43165.875</c:v>
                </c:pt>
                <c:pt idx="119734">
                  <c:v>43165.916666666664</c:v>
                </c:pt>
                <c:pt idx="119735">
                  <c:v>43165.958333333336</c:v>
                </c:pt>
                <c:pt idx="119736">
                  <c:v>43166</c:v>
                </c:pt>
                <c:pt idx="119737">
                  <c:v>43164.041666666664</c:v>
                </c:pt>
                <c:pt idx="119738">
                  <c:v>43164.083333333336</c:v>
                </c:pt>
                <c:pt idx="119739">
                  <c:v>43164.125</c:v>
                </c:pt>
                <c:pt idx="119740">
                  <c:v>43164.166666666664</c:v>
                </c:pt>
                <c:pt idx="119741">
                  <c:v>43164.208333333336</c:v>
                </c:pt>
                <c:pt idx="119742">
                  <c:v>43164.25</c:v>
                </c:pt>
                <c:pt idx="119743">
                  <c:v>43164.291666666664</c:v>
                </c:pt>
                <c:pt idx="119744">
                  <c:v>43164.333333333336</c:v>
                </c:pt>
                <c:pt idx="119745">
                  <c:v>43164.375</c:v>
                </c:pt>
                <c:pt idx="119746">
                  <c:v>43164.416666666664</c:v>
                </c:pt>
                <c:pt idx="119747">
                  <c:v>43164.458333333336</c:v>
                </c:pt>
                <c:pt idx="119748">
                  <c:v>43164.5</c:v>
                </c:pt>
                <c:pt idx="119749">
                  <c:v>43164.541666666664</c:v>
                </c:pt>
                <c:pt idx="119750">
                  <c:v>43164.583333333336</c:v>
                </c:pt>
                <c:pt idx="119751">
                  <c:v>43164.625</c:v>
                </c:pt>
                <c:pt idx="119752">
                  <c:v>43164.666666666664</c:v>
                </c:pt>
                <c:pt idx="119753">
                  <c:v>43164.708333333336</c:v>
                </c:pt>
                <c:pt idx="119754">
                  <c:v>43164.75</c:v>
                </c:pt>
                <c:pt idx="119755">
                  <c:v>43164.791666666664</c:v>
                </c:pt>
                <c:pt idx="119756">
                  <c:v>43164.833333333336</c:v>
                </c:pt>
                <c:pt idx="119757">
                  <c:v>43164.875</c:v>
                </c:pt>
                <c:pt idx="119758">
                  <c:v>43164.916666666664</c:v>
                </c:pt>
                <c:pt idx="119759">
                  <c:v>43164.958333333336</c:v>
                </c:pt>
                <c:pt idx="119760">
                  <c:v>43165</c:v>
                </c:pt>
                <c:pt idx="119761">
                  <c:v>43163.041666666664</c:v>
                </c:pt>
                <c:pt idx="119762">
                  <c:v>43163.083333333336</c:v>
                </c:pt>
                <c:pt idx="119763">
                  <c:v>43163.125</c:v>
                </c:pt>
                <c:pt idx="119764">
                  <c:v>43163.166666666664</c:v>
                </c:pt>
                <c:pt idx="119765">
                  <c:v>43163.208333333336</c:v>
                </c:pt>
                <c:pt idx="119766">
                  <c:v>43163.25</c:v>
                </c:pt>
                <c:pt idx="119767">
                  <c:v>43163.291666666664</c:v>
                </c:pt>
                <c:pt idx="119768">
                  <c:v>43163.333333333336</c:v>
                </c:pt>
                <c:pt idx="119769">
                  <c:v>43163.375</c:v>
                </c:pt>
                <c:pt idx="119770">
                  <c:v>43163.416666666664</c:v>
                </c:pt>
                <c:pt idx="119771">
                  <c:v>43163.458333333336</c:v>
                </c:pt>
                <c:pt idx="119772">
                  <c:v>43163.5</c:v>
                </c:pt>
                <c:pt idx="119773">
                  <c:v>43163.541666666664</c:v>
                </c:pt>
                <c:pt idx="119774">
                  <c:v>43163.583333333336</c:v>
                </c:pt>
                <c:pt idx="119775">
                  <c:v>43163.625</c:v>
                </c:pt>
                <c:pt idx="119776">
                  <c:v>43163.666666666664</c:v>
                </c:pt>
                <c:pt idx="119777">
                  <c:v>43163.708333333336</c:v>
                </c:pt>
                <c:pt idx="119778">
                  <c:v>43163.75</c:v>
                </c:pt>
                <c:pt idx="119779">
                  <c:v>43163.791666666664</c:v>
                </c:pt>
                <c:pt idx="119780">
                  <c:v>43163.833333333336</c:v>
                </c:pt>
                <c:pt idx="119781">
                  <c:v>43163.875</c:v>
                </c:pt>
                <c:pt idx="119782">
                  <c:v>43163.916666666664</c:v>
                </c:pt>
                <c:pt idx="119783">
                  <c:v>43163.958333333336</c:v>
                </c:pt>
                <c:pt idx="119784">
                  <c:v>43164</c:v>
                </c:pt>
                <c:pt idx="119785">
                  <c:v>43162.041666666664</c:v>
                </c:pt>
                <c:pt idx="119786">
                  <c:v>43162.083333333336</c:v>
                </c:pt>
                <c:pt idx="119787">
                  <c:v>43162.125</c:v>
                </c:pt>
                <c:pt idx="119788">
                  <c:v>43162.166666666664</c:v>
                </c:pt>
                <c:pt idx="119789">
                  <c:v>43162.208333333336</c:v>
                </c:pt>
                <c:pt idx="119790">
                  <c:v>43162.25</c:v>
                </c:pt>
                <c:pt idx="119791">
                  <c:v>43162.291666666664</c:v>
                </c:pt>
                <c:pt idx="119792">
                  <c:v>43162.333333333336</c:v>
                </c:pt>
                <c:pt idx="119793">
                  <c:v>43162.375</c:v>
                </c:pt>
                <c:pt idx="119794">
                  <c:v>43162.416666666664</c:v>
                </c:pt>
                <c:pt idx="119795">
                  <c:v>43162.458333333336</c:v>
                </c:pt>
                <c:pt idx="119796">
                  <c:v>43162.5</c:v>
                </c:pt>
                <c:pt idx="119797">
                  <c:v>43162.541666666664</c:v>
                </c:pt>
                <c:pt idx="119798">
                  <c:v>43162.583333333336</c:v>
                </c:pt>
                <c:pt idx="119799">
                  <c:v>43162.625</c:v>
                </c:pt>
                <c:pt idx="119800">
                  <c:v>43162.666666666664</c:v>
                </c:pt>
                <c:pt idx="119801">
                  <c:v>43162.708333333336</c:v>
                </c:pt>
                <c:pt idx="119802">
                  <c:v>43162.75</c:v>
                </c:pt>
                <c:pt idx="119803">
                  <c:v>43162.791666666664</c:v>
                </c:pt>
                <c:pt idx="119804">
                  <c:v>43162.833333333336</c:v>
                </c:pt>
                <c:pt idx="119805">
                  <c:v>43162.875</c:v>
                </c:pt>
                <c:pt idx="119806">
                  <c:v>43162.916666666664</c:v>
                </c:pt>
                <c:pt idx="119807">
                  <c:v>43162.958333333336</c:v>
                </c:pt>
                <c:pt idx="119808">
                  <c:v>43163</c:v>
                </c:pt>
                <c:pt idx="119809">
                  <c:v>43161.041666666664</c:v>
                </c:pt>
                <c:pt idx="119810">
                  <c:v>43161.083333333336</c:v>
                </c:pt>
                <c:pt idx="119811">
                  <c:v>43161.125</c:v>
                </c:pt>
                <c:pt idx="119812">
                  <c:v>43161.166666666664</c:v>
                </c:pt>
                <c:pt idx="119813">
                  <c:v>43161.208333333336</c:v>
                </c:pt>
                <c:pt idx="119814">
                  <c:v>43161.25</c:v>
                </c:pt>
                <c:pt idx="119815">
                  <c:v>43161.291666666664</c:v>
                </c:pt>
                <c:pt idx="119816">
                  <c:v>43161.333333333336</c:v>
                </c:pt>
                <c:pt idx="119817">
                  <c:v>43161.375</c:v>
                </c:pt>
                <c:pt idx="119818">
                  <c:v>43161.416666666664</c:v>
                </c:pt>
                <c:pt idx="119819">
                  <c:v>43161.458333333336</c:v>
                </c:pt>
                <c:pt idx="119820">
                  <c:v>43161.5</c:v>
                </c:pt>
                <c:pt idx="119821">
                  <c:v>43161.541666666664</c:v>
                </c:pt>
                <c:pt idx="119822">
                  <c:v>43161.583333333336</c:v>
                </c:pt>
                <c:pt idx="119823">
                  <c:v>43161.625</c:v>
                </c:pt>
                <c:pt idx="119824">
                  <c:v>43161.666666666664</c:v>
                </c:pt>
                <c:pt idx="119825">
                  <c:v>43161.708333333336</c:v>
                </c:pt>
                <c:pt idx="119826">
                  <c:v>43161.75</c:v>
                </c:pt>
                <c:pt idx="119827">
                  <c:v>43161.791666666664</c:v>
                </c:pt>
                <c:pt idx="119828">
                  <c:v>43161.833333333336</c:v>
                </c:pt>
                <c:pt idx="119829">
                  <c:v>43161.875</c:v>
                </c:pt>
                <c:pt idx="119830">
                  <c:v>43161.916666666664</c:v>
                </c:pt>
                <c:pt idx="119831">
                  <c:v>43161.958333333336</c:v>
                </c:pt>
                <c:pt idx="119832">
                  <c:v>43162</c:v>
                </c:pt>
                <c:pt idx="119833">
                  <c:v>43160.041666666664</c:v>
                </c:pt>
                <c:pt idx="119834">
                  <c:v>43160.083333333336</c:v>
                </c:pt>
                <c:pt idx="119835">
                  <c:v>43160.125</c:v>
                </c:pt>
                <c:pt idx="119836">
                  <c:v>43160.166666666664</c:v>
                </c:pt>
                <c:pt idx="119837">
                  <c:v>43160.208333333336</c:v>
                </c:pt>
                <c:pt idx="119838">
                  <c:v>43160.25</c:v>
                </c:pt>
                <c:pt idx="119839">
                  <c:v>43160.291666666664</c:v>
                </c:pt>
                <c:pt idx="119840">
                  <c:v>43160.333333333336</c:v>
                </c:pt>
                <c:pt idx="119841">
                  <c:v>43160.375</c:v>
                </c:pt>
                <c:pt idx="119842">
                  <c:v>43160.416666666664</c:v>
                </c:pt>
                <c:pt idx="119843">
                  <c:v>43160.458333333336</c:v>
                </c:pt>
                <c:pt idx="119844">
                  <c:v>43160.5</c:v>
                </c:pt>
                <c:pt idx="119845">
                  <c:v>43160.541666666664</c:v>
                </c:pt>
                <c:pt idx="119846">
                  <c:v>43160.583333333336</c:v>
                </c:pt>
                <c:pt idx="119847">
                  <c:v>43160.625</c:v>
                </c:pt>
                <c:pt idx="119848">
                  <c:v>43160.666666666664</c:v>
                </c:pt>
                <c:pt idx="119849">
                  <c:v>43160.708333333336</c:v>
                </c:pt>
                <c:pt idx="119850">
                  <c:v>43160.75</c:v>
                </c:pt>
                <c:pt idx="119851">
                  <c:v>43160.791666666664</c:v>
                </c:pt>
                <c:pt idx="119852">
                  <c:v>43160.833333333336</c:v>
                </c:pt>
                <c:pt idx="119853">
                  <c:v>43160.875</c:v>
                </c:pt>
                <c:pt idx="119854">
                  <c:v>43160.916666666664</c:v>
                </c:pt>
                <c:pt idx="119855">
                  <c:v>43160.958333333336</c:v>
                </c:pt>
                <c:pt idx="119856">
                  <c:v>43161</c:v>
                </c:pt>
                <c:pt idx="119857">
                  <c:v>43159.041666666664</c:v>
                </c:pt>
                <c:pt idx="119858">
                  <c:v>43159.083333333336</c:v>
                </c:pt>
                <c:pt idx="119859">
                  <c:v>43159.125</c:v>
                </c:pt>
                <c:pt idx="119860">
                  <c:v>43159.166666666664</c:v>
                </c:pt>
                <c:pt idx="119861">
                  <c:v>43159.208333333336</c:v>
                </c:pt>
                <c:pt idx="119862">
                  <c:v>43159.25</c:v>
                </c:pt>
                <c:pt idx="119863">
                  <c:v>43159.291666666664</c:v>
                </c:pt>
                <c:pt idx="119864">
                  <c:v>43159.333333333336</c:v>
                </c:pt>
                <c:pt idx="119865">
                  <c:v>43159.375</c:v>
                </c:pt>
                <c:pt idx="119866">
                  <c:v>43159.416666666664</c:v>
                </c:pt>
                <c:pt idx="119867">
                  <c:v>43159.458333333336</c:v>
                </c:pt>
                <c:pt idx="119868">
                  <c:v>43159.5</c:v>
                </c:pt>
                <c:pt idx="119869">
                  <c:v>43159.541666666664</c:v>
                </c:pt>
                <c:pt idx="119870">
                  <c:v>43159.583333333336</c:v>
                </c:pt>
                <c:pt idx="119871">
                  <c:v>43159.625</c:v>
                </c:pt>
                <c:pt idx="119872">
                  <c:v>43159.666666666664</c:v>
                </c:pt>
                <c:pt idx="119873">
                  <c:v>43159.708333333336</c:v>
                </c:pt>
                <c:pt idx="119874">
                  <c:v>43159.75</c:v>
                </c:pt>
                <c:pt idx="119875">
                  <c:v>43159.791666666664</c:v>
                </c:pt>
                <c:pt idx="119876">
                  <c:v>43159.833333333336</c:v>
                </c:pt>
                <c:pt idx="119877">
                  <c:v>43159.875</c:v>
                </c:pt>
                <c:pt idx="119878">
                  <c:v>43159.916666666664</c:v>
                </c:pt>
                <c:pt idx="119879">
                  <c:v>43159.958333333336</c:v>
                </c:pt>
                <c:pt idx="119880">
                  <c:v>43160</c:v>
                </c:pt>
                <c:pt idx="119881">
                  <c:v>43158.041666666664</c:v>
                </c:pt>
                <c:pt idx="119882">
                  <c:v>43158.083333333336</c:v>
                </c:pt>
                <c:pt idx="119883">
                  <c:v>43158.125</c:v>
                </c:pt>
                <c:pt idx="119884">
                  <c:v>43158.166666666664</c:v>
                </c:pt>
                <c:pt idx="119885">
                  <c:v>43158.208333333336</c:v>
                </c:pt>
                <c:pt idx="119886">
                  <c:v>43158.25</c:v>
                </c:pt>
                <c:pt idx="119887">
                  <c:v>43158.291666666664</c:v>
                </c:pt>
                <c:pt idx="119888">
                  <c:v>43158.333333333336</c:v>
                </c:pt>
                <c:pt idx="119889">
                  <c:v>43158.375</c:v>
                </c:pt>
                <c:pt idx="119890">
                  <c:v>43158.416666666664</c:v>
                </c:pt>
                <c:pt idx="119891">
                  <c:v>43158.458333333336</c:v>
                </c:pt>
                <c:pt idx="119892">
                  <c:v>43158.5</c:v>
                </c:pt>
                <c:pt idx="119893">
                  <c:v>43158.541666666664</c:v>
                </c:pt>
                <c:pt idx="119894">
                  <c:v>43158.583333333336</c:v>
                </c:pt>
                <c:pt idx="119895">
                  <c:v>43158.625</c:v>
                </c:pt>
                <c:pt idx="119896">
                  <c:v>43158.666666666664</c:v>
                </c:pt>
                <c:pt idx="119897">
                  <c:v>43158.708333333336</c:v>
                </c:pt>
                <c:pt idx="119898">
                  <c:v>43158.75</c:v>
                </c:pt>
                <c:pt idx="119899">
                  <c:v>43158.791666666664</c:v>
                </c:pt>
                <c:pt idx="119900">
                  <c:v>43158.833333333336</c:v>
                </c:pt>
                <c:pt idx="119901">
                  <c:v>43158.875</c:v>
                </c:pt>
                <c:pt idx="119902">
                  <c:v>43158.916666666664</c:v>
                </c:pt>
                <c:pt idx="119903">
                  <c:v>43158.958333333336</c:v>
                </c:pt>
                <c:pt idx="119904">
                  <c:v>43159</c:v>
                </c:pt>
                <c:pt idx="119905">
                  <c:v>43157.041666666664</c:v>
                </c:pt>
                <c:pt idx="119906">
                  <c:v>43157.083333333336</c:v>
                </c:pt>
                <c:pt idx="119907">
                  <c:v>43157.125</c:v>
                </c:pt>
                <c:pt idx="119908">
                  <c:v>43157.166666666664</c:v>
                </c:pt>
                <c:pt idx="119909">
                  <c:v>43157.208333333336</c:v>
                </c:pt>
                <c:pt idx="119910">
                  <c:v>43157.25</c:v>
                </c:pt>
                <c:pt idx="119911">
                  <c:v>43157.291666666664</c:v>
                </c:pt>
                <c:pt idx="119912">
                  <c:v>43157.333333333336</c:v>
                </c:pt>
                <c:pt idx="119913">
                  <c:v>43157.375</c:v>
                </c:pt>
                <c:pt idx="119914">
                  <c:v>43157.416666666664</c:v>
                </c:pt>
                <c:pt idx="119915">
                  <c:v>43157.458333333336</c:v>
                </c:pt>
                <c:pt idx="119916">
                  <c:v>43157.5</c:v>
                </c:pt>
                <c:pt idx="119917">
                  <c:v>43157.541666666664</c:v>
                </c:pt>
                <c:pt idx="119918">
                  <c:v>43157.583333333336</c:v>
                </c:pt>
                <c:pt idx="119919">
                  <c:v>43157.625</c:v>
                </c:pt>
                <c:pt idx="119920">
                  <c:v>43157.666666666664</c:v>
                </c:pt>
                <c:pt idx="119921">
                  <c:v>43157.708333333336</c:v>
                </c:pt>
                <c:pt idx="119922">
                  <c:v>43157.75</c:v>
                </c:pt>
                <c:pt idx="119923">
                  <c:v>43157.791666666664</c:v>
                </c:pt>
                <c:pt idx="119924">
                  <c:v>43157.833333333336</c:v>
                </c:pt>
                <c:pt idx="119925">
                  <c:v>43157.875</c:v>
                </c:pt>
                <c:pt idx="119926">
                  <c:v>43157.916666666664</c:v>
                </c:pt>
                <c:pt idx="119927">
                  <c:v>43157.958333333336</c:v>
                </c:pt>
                <c:pt idx="119928">
                  <c:v>43158</c:v>
                </c:pt>
                <c:pt idx="119929">
                  <c:v>43156.041666666664</c:v>
                </c:pt>
                <c:pt idx="119930">
                  <c:v>43156.083333333336</c:v>
                </c:pt>
                <c:pt idx="119931">
                  <c:v>43156.125</c:v>
                </c:pt>
                <c:pt idx="119932">
                  <c:v>43156.166666666664</c:v>
                </c:pt>
                <c:pt idx="119933">
                  <c:v>43156.208333333336</c:v>
                </c:pt>
                <c:pt idx="119934">
                  <c:v>43156.25</c:v>
                </c:pt>
                <c:pt idx="119935">
                  <c:v>43156.291666666664</c:v>
                </c:pt>
                <c:pt idx="119936">
                  <c:v>43156.333333333336</c:v>
                </c:pt>
                <c:pt idx="119937">
                  <c:v>43156.375</c:v>
                </c:pt>
                <c:pt idx="119938">
                  <c:v>43156.416666666664</c:v>
                </c:pt>
                <c:pt idx="119939">
                  <c:v>43156.458333333336</c:v>
                </c:pt>
                <c:pt idx="119940">
                  <c:v>43156.5</c:v>
                </c:pt>
                <c:pt idx="119941">
                  <c:v>43156.541666666664</c:v>
                </c:pt>
                <c:pt idx="119942">
                  <c:v>43156.583333333336</c:v>
                </c:pt>
                <c:pt idx="119943">
                  <c:v>43156.625</c:v>
                </c:pt>
                <c:pt idx="119944">
                  <c:v>43156.666666666664</c:v>
                </c:pt>
                <c:pt idx="119945">
                  <c:v>43156.708333333336</c:v>
                </c:pt>
                <c:pt idx="119946">
                  <c:v>43156.75</c:v>
                </c:pt>
                <c:pt idx="119947">
                  <c:v>43156.791666666664</c:v>
                </c:pt>
                <c:pt idx="119948">
                  <c:v>43156.833333333336</c:v>
                </c:pt>
                <c:pt idx="119949">
                  <c:v>43156.875</c:v>
                </c:pt>
                <c:pt idx="119950">
                  <c:v>43156.916666666664</c:v>
                </c:pt>
                <c:pt idx="119951">
                  <c:v>43156.958333333336</c:v>
                </c:pt>
                <c:pt idx="119952">
                  <c:v>43157</c:v>
                </c:pt>
                <c:pt idx="119953">
                  <c:v>43155.041666666664</c:v>
                </c:pt>
                <c:pt idx="119954">
                  <c:v>43155.083333333336</c:v>
                </c:pt>
                <c:pt idx="119955">
                  <c:v>43155.125</c:v>
                </c:pt>
                <c:pt idx="119956">
                  <c:v>43155.166666666664</c:v>
                </c:pt>
                <c:pt idx="119957">
                  <c:v>43155.208333333336</c:v>
                </c:pt>
                <c:pt idx="119958">
                  <c:v>43155.25</c:v>
                </c:pt>
                <c:pt idx="119959">
                  <c:v>43155.291666666664</c:v>
                </c:pt>
                <c:pt idx="119960">
                  <c:v>43155.333333333336</c:v>
                </c:pt>
                <c:pt idx="119961">
                  <c:v>43155.375</c:v>
                </c:pt>
                <c:pt idx="119962">
                  <c:v>43155.416666666664</c:v>
                </c:pt>
                <c:pt idx="119963">
                  <c:v>43155.458333333336</c:v>
                </c:pt>
                <c:pt idx="119964">
                  <c:v>43155.5</c:v>
                </c:pt>
                <c:pt idx="119965">
                  <c:v>43155.541666666664</c:v>
                </c:pt>
                <c:pt idx="119966">
                  <c:v>43155.583333333336</c:v>
                </c:pt>
                <c:pt idx="119967">
                  <c:v>43155.625</c:v>
                </c:pt>
                <c:pt idx="119968">
                  <c:v>43155.666666666664</c:v>
                </c:pt>
                <c:pt idx="119969">
                  <c:v>43155.708333333336</c:v>
                </c:pt>
                <c:pt idx="119970">
                  <c:v>43155.75</c:v>
                </c:pt>
                <c:pt idx="119971">
                  <c:v>43155.791666666664</c:v>
                </c:pt>
                <c:pt idx="119972">
                  <c:v>43155.833333333336</c:v>
                </c:pt>
                <c:pt idx="119973">
                  <c:v>43155.875</c:v>
                </c:pt>
                <c:pt idx="119974">
                  <c:v>43155.916666666664</c:v>
                </c:pt>
                <c:pt idx="119975">
                  <c:v>43155.958333333336</c:v>
                </c:pt>
                <c:pt idx="119976">
                  <c:v>43156</c:v>
                </c:pt>
                <c:pt idx="119977">
                  <c:v>43154.041666666664</c:v>
                </c:pt>
                <c:pt idx="119978">
                  <c:v>43154.083333333336</c:v>
                </c:pt>
                <c:pt idx="119979">
                  <c:v>43154.125</c:v>
                </c:pt>
                <c:pt idx="119980">
                  <c:v>43154.166666666664</c:v>
                </c:pt>
                <c:pt idx="119981">
                  <c:v>43154.208333333336</c:v>
                </c:pt>
                <c:pt idx="119982">
                  <c:v>43154.25</c:v>
                </c:pt>
                <c:pt idx="119983">
                  <c:v>43154.291666666664</c:v>
                </c:pt>
                <c:pt idx="119984">
                  <c:v>43154.333333333336</c:v>
                </c:pt>
                <c:pt idx="119985">
                  <c:v>43154.375</c:v>
                </c:pt>
                <c:pt idx="119986">
                  <c:v>43154.416666666664</c:v>
                </c:pt>
                <c:pt idx="119987">
                  <c:v>43154.458333333336</c:v>
                </c:pt>
                <c:pt idx="119988">
                  <c:v>43154.5</c:v>
                </c:pt>
                <c:pt idx="119989">
                  <c:v>43154.541666666664</c:v>
                </c:pt>
                <c:pt idx="119990">
                  <c:v>43154.583333333336</c:v>
                </c:pt>
                <c:pt idx="119991">
                  <c:v>43154.625</c:v>
                </c:pt>
                <c:pt idx="119992">
                  <c:v>43154.666666666664</c:v>
                </c:pt>
                <c:pt idx="119993">
                  <c:v>43154.708333333336</c:v>
                </c:pt>
                <c:pt idx="119994">
                  <c:v>43154.75</c:v>
                </c:pt>
                <c:pt idx="119995">
                  <c:v>43154.791666666664</c:v>
                </c:pt>
                <c:pt idx="119996">
                  <c:v>43154.833333333336</c:v>
                </c:pt>
                <c:pt idx="119997">
                  <c:v>43154.875</c:v>
                </c:pt>
                <c:pt idx="119998">
                  <c:v>43154.916666666664</c:v>
                </c:pt>
                <c:pt idx="119999">
                  <c:v>43154.958333333336</c:v>
                </c:pt>
                <c:pt idx="120000">
                  <c:v>43155</c:v>
                </c:pt>
                <c:pt idx="120001">
                  <c:v>43153.041666666664</c:v>
                </c:pt>
                <c:pt idx="120002">
                  <c:v>43153.083333333336</c:v>
                </c:pt>
                <c:pt idx="120003">
                  <c:v>43153.125</c:v>
                </c:pt>
                <c:pt idx="120004">
                  <c:v>43153.166666666664</c:v>
                </c:pt>
                <c:pt idx="120005">
                  <c:v>43153.208333333336</c:v>
                </c:pt>
                <c:pt idx="120006">
                  <c:v>43153.25</c:v>
                </c:pt>
                <c:pt idx="120007">
                  <c:v>43153.291666666664</c:v>
                </c:pt>
                <c:pt idx="120008">
                  <c:v>43153.333333333336</c:v>
                </c:pt>
                <c:pt idx="120009">
                  <c:v>43153.375</c:v>
                </c:pt>
                <c:pt idx="120010">
                  <c:v>43153.416666666664</c:v>
                </c:pt>
                <c:pt idx="120011">
                  <c:v>43153.458333333336</c:v>
                </c:pt>
                <c:pt idx="120012">
                  <c:v>43153.5</c:v>
                </c:pt>
                <c:pt idx="120013">
                  <c:v>43153.541666666664</c:v>
                </c:pt>
                <c:pt idx="120014">
                  <c:v>43153.583333333336</c:v>
                </c:pt>
                <c:pt idx="120015">
                  <c:v>43153.625</c:v>
                </c:pt>
                <c:pt idx="120016">
                  <c:v>43153.666666666664</c:v>
                </c:pt>
                <c:pt idx="120017">
                  <c:v>43153.708333333336</c:v>
                </c:pt>
                <c:pt idx="120018">
                  <c:v>43153.75</c:v>
                </c:pt>
                <c:pt idx="120019">
                  <c:v>43153.791666666664</c:v>
                </c:pt>
                <c:pt idx="120020">
                  <c:v>43153.833333333336</c:v>
                </c:pt>
                <c:pt idx="120021">
                  <c:v>43153.875</c:v>
                </c:pt>
                <c:pt idx="120022">
                  <c:v>43153.916666666664</c:v>
                </c:pt>
                <c:pt idx="120023">
                  <c:v>43153.958333333336</c:v>
                </c:pt>
                <c:pt idx="120024">
                  <c:v>43154</c:v>
                </c:pt>
                <c:pt idx="120025">
                  <c:v>43152.041666666664</c:v>
                </c:pt>
                <c:pt idx="120026">
                  <c:v>43152.083333333336</c:v>
                </c:pt>
                <c:pt idx="120027">
                  <c:v>43152.125</c:v>
                </c:pt>
                <c:pt idx="120028">
                  <c:v>43152.166666666664</c:v>
                </c:pt>
                <c:pt idx="120029">
                  <c:v>43152.208333333336</c:v>
                </c:pt>
                <c:pt idx="120030">
                  <c:v>43152.25</c:v>
                </c:pt>
                <c:pt idx="120031">
                  <c:v>43152.291666666664</c:v>
                </c:pt>
                <c:pt idx="120032">
                  <c:v>43152.333333333336</c:v>
                </c:pt>
                <c:pt idx="120033">
                  <c:v>43152.375</c:v>
                </c:pt>
                <c:pt idx="120034">
                  <c:v>43152.416666666664</c:v>
                </c:pt>
                <c:pt idx="120035">
                  <c:v>43152.458333333336</c:v>
                </c:pt>
                <c:pt idx="120036">
                  <c:v>43152.5</c:v>
                </c:pt>
                <c:pt idx="120037">
                  <c:v>43152.541666666664</c:v>
                </c:pt>
                <c:pt idx="120038">
                  <c:v>43152.583333333336</c:v>
                </c:pt>
                <c:pt idx="120039">
                  <c:v>43152.625</c:v>
                </c:pt>
                <c:pt idx="120040">
                  <c:v>43152.666666666664</c:v>
                </c:pt>
                <c:pt idx="120041">
                  <c:v>43152.708333333336</c:v>
                </c:pt>
                <c:pt idx="120042">
                  <c:v>43152.75</c:v>
                </c:pt>
                <c:pt idx="120043">
                  <c:v>43152.791666666664</c:v>
                </c:pt>
                <c:pt idx="120044">
                  <c:v>43152.833333333336</c:v>
                </c:pt>
                <c:pt idx="120045">
                  <c:v>43152.875</c:v>
                </c:pt>
                <c:pt idx="120046">
                  <c:v>43152.916666666664</c:v>
                </c:pt>
                <c:pt idx="120047">
                  <c:v>43152.958333333336</c:v>
                </c:pt>
                <c:pt idx="120048">
                  <c:v>43153</c:v>
                </c:pt>
                <c:pt idx="120049">
                  <c:v>43151.041666666664</c:v>
                </c:pt>
                <c:pt idx="120050">
                  <c:v>43151.083333333336</c:v>
                </c:pt>
                <c:pt idx="120051">
                  <c:v>43151.125</c:v>
                </c:pt>
                <c:pt idx="120052">
                  <c:v>43151.166666666664</c:v>
                </c:pt>
                <c:pt idx="120053">
                  <c:v>43151.208333333336</c:v>
                </c:pt>
                <c:pt idx="120054">
                  <c:v>43151.25</c:v>
                </c:pt>
                <c:pt idx="120055">
                  <c:v>43151.291666666664</c:v>
                </c:pt>
                <c:pt idx="120056">
                  <c:v>43151.333333333336</c:v>
                </c:pt>
                <c:pt idx="120057">
                  <c:v>43151.375</c:v>
                </c:pt>
                <c:pt idx="120058">
                  <c:v>43151.416666666664</c:v>
                </c:pt>
                <c:pt idx="120059">
                  <c:v>43151.458333333336</c:v>
                </c:pt>
                <c:pt idx="120060">
                  <c:v>43151.5</c:v>
                </c:pt>
                <c:pt idx="120061">
                  <c:v>43151.541666666664</c:v>
                </c:pt>
                <c:pt idx="120062">
                  <c:v>43151.583333333336</c:v>
                </c:pt>
                <c:pt idx="120063">
                  <c:v>43151.625</c:v>
                </c:pt>
                <c:pt idx="120064">
                  <c:v>43151.666666666664</c:v>
                </c:pt>
                <c:pt idx="120065">
                  <c:v>43151.708333333336</c:v>
                </c:pt>
                <c:pt idx="120066">
                  <c:v>43151.75</c:v>
                </c:pt>
                <c:pt idx="120067">
                  <c:v>43151.791666666664</c:v>
                </c:pt>
                <c:pt idx="120068">
                  <c:v>43151.833333333336</c:v>
                </c:pt>
                <c:pt idx="120069">
                  <c:v>43151.875</c:v>
                </c:pt>
                <c:pt idx="120070">
                  <c:v>43151.916666666664</c:v>
                </c:pt>
                <c:pt idx="120071">
                  <c:v>43151.958333333336</c:v>
                </c:pt>
                <c:pt idx="120072">
                  <c:v>43152</c:v>
                </c:pt>
                <c:pt idx="120073">
                  <c:v>43150.041666666664</c:v>
                </c:pt>
                <c:pt idx="120074">
                  <c:v>43150.083333333336</c:v>
                </c:pt>
                <c:pt idx="120075">
                  <c:v>43150.125</c:v>
                </c:pt>
                <c:pt idx="120076">
                  <c:v>43150.166666666664</c:v>
                </c:pt>
                <c:pt idx="120077">
                  <c:v>43150.208333333336</c:v>
                </c:pt>
                <c:pt idx="120078">
                  <c:v>43150.25</c:v>
                </c:pt>
                <c:pt idx="120079">
                  <c:v>43150.291666666664</c:v>
                </c:pt>
                <c:pt idx="120080">
                  <c:v>43150.333333333336</c:v>
                </c:pt>
                <c:pt idx="120081">
                  <c:v>43150.375</c:v>
                </c:pt>
                <c:pt idx="120082">
                  <c:v>43150.416666666664</c:v>
                </c:pt>
                <c:pt idx="120083">
                  <c:v>43150.458333333336</c:v>
                </c:pt>
                <c:pt idx="120084">
                  <c:v>43150.5</c:v>
                </c:pt>
                <c:pt idx="120085">
                  <c:v>43150.541666666664</c:v>
                </c:pt>
                <c:pt idx="120086">
                  <c:v>43150.583333333336</c:v>
                </c:pt>
                <c:pt idx="120087">
                  <c:v>43150.625</c:v>
                </c:pt>
                <c:pt idx="120088">
                  <c:v>43150.666666666664</c:v>
                </c:pt>
                <c:pt idx="120089">
                  <c:v>43150.708333333336</c:v>
                </c:pt>
                <c:pt idx="120090">
                  <c:v>43150.75</c:v>
                </c:pt>
                <c:pt idx="120091">
                  <c:v>43150.791666666664</c:v>
                </c:pt>
                <c:pt idx="120092">
                  <c:v>43150.833333333336</c:v>
                </c:pt>
                <c:pt idx="120093">
                  <c:v>43150.875</c:v>
                </c:pt>
                <c:pt idx="120094">
                  <c:v>43150.916666666664</c:v>
                </c:pt>
                <c:pt idx="120095">
                  <c:v>43150.958333333336</c:v>
                </c:pt>
                <c:pt idx="120096">
                  <c:v>43151</c:v>
                </c:pt>
                <c:pt idx="120097">
                  <c:v>43149.041666666664</c:v>
                </c:pt>
                <c:pt idx="120098">
                  <c:v>43149.083333333336</c:v>
                </c:pt>
                <c:pt idx="120099">
                  <c:v>43149.125</c:v>
                </c:pt>
                <c:pt idx="120100">
                  <c:v>43149.166666666664</c:v>
                </c:pt>
                <c:pt idx="120101">
                  <c:v>43149.208333333336</c:v>
                </c:pt>
                <c:pt idx="120102">
                  <c:v>43149.25</c:v>
                </c:pt>
                <c:pt idx="120103">
                  <c:v>43149.291666666664</c:v>
                </c:pt>
                <c:pt idx="120104">
                  <c:v>43149.333333333336</c:v>
                </c:pt>
                <c:pt idx="120105">
                  <c:v>43149.375</c:v>
                </c:pt>
                <c:pt idx="120106">
                  <c:v>43149.416666666664</c:v>
                </c:pt>
                <c:pt idx="120107">
                  <c:v>43149.458333333336</c:v>
                </c:pt>
                <c:pt idx="120108">
                  <c:v>43149.5</c:v>
                </c:pt>
                <c:pt idx="120109">
                  <c:v>43149.541666666664</c:v>
                </c:pt>
                <c:pt idx="120110">
                  <c:v>43149.583333333336</c:v>
                </c:pt>
                <c:pt idx="120111">
                  <c:v>43149.625</c:v>
                </c:pt>
                <c:pt idx="120112">
                  <c:v>43149.666666666664</c:v>
                </c:pt>
                <c:pt idx="120113">
                  <c:v>43149.708333333336</c:v>
                </c:pt>
                <c:pt idx="120114">
                  <c:v>43149.75</c:v>
                </c:pt>
                <c:pt idx="120115">
                  <c:v>43149.791666666664</c:v>
                </c:pt>
                <c:pt idx="120116">
                  <c:v>43149.833333333336</c:v>
                </c:pt>
                <c:pt idx="120117">
                  <c:v>43149.875</c:v>
                </c:pt>
                <c:pt idx="120118">
                  <c:v>43149.916666666664</c:v>
                </c:pt>
                <c:pt idx="120119">
                  <c:v>43149.958333333336</c:v>
                </c:pt>
                <c:pt idx="120120">
                  <c:v>43150</c:v>
                </c:pt>
                <c:pt idx="120121">
                  <c:v>43148.041666666664</c:v>
                </c:pt>
                <c:pt idx="120122">
                  <c:v>43148.083333333336</c:v>
                </c:pt>
                <c:pt idx="120123">
                  <c:v>43148.125</c:v>
                </c:pt>
                <c:pt idx="120124">
                  <c:v>43148.166666666664</c:v>
                </c:pt>
                <c:pt idx="120125">
                  <c:v>43148.208333333336</c:v>
                </c:pt>
                <c:pt idx="120126">
                  <c:v>43148.25</c:v>
                </c:pt>
                <c:pt idx="120127">
                  <c:v>43148.291666666664</c:v>
                </c:pt>
                <c:pt idx="120128">
                  <c:v>43148.333333333336</c:v>
                </c:pt>
                <c:pt idx="120129">
                  <c:v>43148.375</c:v>
                </c:pt>
                <c:pt idx="120130">
                  <c:v>43148.416666666664</c:v>
                </c:pt>
                <c:pt idx="120131">
                  <c:v>43148.458333333336</c:v>
                </c:pt>
                <c:pt idx="120132">
                  <c:v>43148.5</c:v>
                </c:pt>
                <c:pt idx="120133">
                  <c:v>43148.541666666664</c:v>
                </c:pt>
                <c:pt idx="120134">
                  <c:v>43148.583333333336</c:v>
                </c:pt>
                <c:pt idx="120135">
                  <c:v>43148.625</c:v>
                </c:pt>
                <c:pt idx="120136">
                  <c:v>43148.666666666664</c:v>
                </c:pt>
                <c:pt idx="120137">
                  <c:v>43148.708333333336</c:v>
                </c:pt>
                <c:pt idx="120138">
                  <c:v>43148.75</c:v>
                </c:pt>
                <c:pt idx="120139">
                  <c:v>43148.791666666664</c:v>
                </c:pt>
                <c:pt idx="120140">
                  <c:v>43148.833333333336</c:v>
                </c:pt>
                <c:pt idx="120141">
                  <c:v>43148.875</c:v>
                </c:pt>
                <c:pt idx="120142">
                  <c:v>43148.916666666664</c:v>
                </c:pt>
                <c:pt idx="120143">
                  <c:v>43148.958333333336</c:v>
                </c:pt>
                <c:pt idx="120144">
                  <c:v>43149</c:v>
                </c:pt>
                <c:pt idx="120145">
                  <c:v>43147.041666666664</c:v>
                </c:pt>
                <c:pt idx="120146">
                  <c:v>43147.083333333336</c:v>
                </c:pt>
                <c:pt idx="120147">
                  <c:v>43147.125</c:v>
                </c:pt>
                <c:pt idx="120148">
                  <c:v>43147.166666666664</c:v>
                </c:pt>
                <c:pt idx="120149">
                  <c:v>43147.208333333336</c:v>
                </c:pt>
                <c:pt idx="120150">
                  <c:v>43147.25</c:v>
                </c:pt>
                <c:pt idx="120151">
                  <c:v>43147.291666666664</c:v>
                </c:pt>
                <c:pt idx="120152">
                  <c:v>43147.333333333336</c:v>
                </c:pt>
                <c:pt idx="120153">
                  <c:v>43147.375</c:v>
                </c:pt>
                <c:pt idx="120154">
                  <c:v>43147.416666666664</c:v>
                </c:pt>
                <c:pt idx="120155">
                  <c:v>43147.458333333336</c:v>
                </c:pt>
                <c:pt idx="120156">
                  <c:v>43147.5</c:v>
                </c:pt>
                <c:pt idx="120157">
                  <c:v>43147.541666666664</c:v>
                </c:pt>
                <c:pt idx="120158">
                  <c:v>43147.583333333336</c:v>
                </c:pt>
                <c:pt idx="120159">
                  <c:v>43147.625</c:v>
                </c:pt>
                <c:pt idx="120160">
                  <c:v>43147.666666666664</c:v>
                </c:pt>
                <c:pt idx="120161">
                  <c:v>43147.708333333336</c:v>
                </c:pt>
                <c:pt idx="120162">
                  <c:v>43147.75</c:v>
                </c:pt>
                <c:pt idx="120163">
                  <c:v>43147.791666666664</c:v>
                </c:pt>
                <c:pt idx="120164">
                  <c:v>43147.833333333336</c:v>
                </c:pt>
                <c:pt idx="120165">
                  <c:v>43147.875</c:v>
                </c:pt>
                <c:pt idx="120166">
                  <c:v>43147.916666666664</c:v>
                </c:pt>
                <c:pt idx="120167">
                  <c:v>43147.958333333336</c:v>
                </c:pt>
                <c:pt idx="120168">
                  <c:v>43148</c:v>
                </c:pt>
                <c:pt idx="120169">
                  <c:v>43146.041666666664</c:v>
                </c:pt>
                <c:pt idx="120170">
                  <c:v>43146.083333333336</c:v>
                </c:pt>
                <c:pt idx="120171">
                  <c:v>43146.125</c:v>
                </c:pt>
                <c:pt idx="120172">
                  <c:v>43146.166666666664</c:v>
                </c:pt>
                <c:pt idx="120173">
                  <c:v>43146.208333333336</c:v>
                </c:pt>
                <c:pt idx="120174">
                  <c:v>43146.25</c:v>
                </c:pt>
                <c:pt idx="120175">
                  <c:v>43146.291666666664</c:v>
                </c:pt>
                <c:pt idx="120176">
                  <c:v>43146.333333333336</c:v>
                </c:pt>
                <c:pt idx="120177">
                  <c:v>43146.375</c:v>
                </c:pt>
                <c:pt idx="120178">
                  <c:v>43146.416666666664</c:v>
                </c:pt>
                <c:pt idx="120179">
                  <c:v>43146.458333333336</c:v>
                </c:pt>
                <c:pt idx="120180">
                  <c:v>43146.5</c:v>
                </c:pt>
                <c:pt idx="120181">
                  <c:v>43146.541666666664</c:v>
                </c:pt>
                <c:pt idx="120182">
                  <c:v>43146.583333333336</c:v>
                </c:pt>
                <c:pt idx="120183">
                  <c:v>43146.625</c:v>
                </c:pt>
                <c:pt idx="120184">
                  <c:v>43146.666666666664</c:v>
                </c:pt>
                <c:pt idx="120185">
                  <c:v>43146.708333333336</c:v>
                </c:pt>
                <c:pt idx="120186">
                  <c:v>43146.75</c:v>
                </c:pt>
                <c:pt idx="120187">
                  <c:v>43146.791666666664</c:v>
                </c:pt>
                <c:pt idx="120188">
                  <c:v>43146.833333333336</c:v>
                </c:pt>
                <c:pt idx="120189">
                  <c:v>43146.875</c:v>
                </c:pt>
                <c:pt idx="120190">
                  <c:v>43146.916666666664</c:v>
                </c:pt>
                <c:pt idx="120191">
                  <c:v>43146.958333333336</c:v>
                </c:pt>
                <c:pt idx="120192">
                  <c:v>43147</c:v>
                </c:pt>
                <c:pt idx="120193">
                  <c:v>43145.041666666664</c:v>
                </c:pt>
                <c:pt idx="120194">
                  <c:v>43145.083333333336</c:v>
                </c:pt>
                <c:pt idx="120195">
                  <c:v>43145.125</c:v>
                </c:pt>
                <c:pt idx="120196">
                  <c:v>43145.166666666664</c:v>
                </c:pt>
                <c:pt idx="120197">
                  <c:v>43145.208333333336</c:v>
                </c:pt>
                <c:pt idx="120198">
                  <c:v>43145.25</c:v>
                </c:pt>
                <c:pt idx="120199">
                  <c:v>43145.291666666664</c:v>
                </c:pt>
                <c:pt idx="120200">
                  <c:v>43145.333333333336</c:v>
                </c:pt>
                <c:pt idx="120201">
                  <c:v>43145.375</c:v>
                </c:pt>
                <c:pt idx="120202">
                  <c:v>43145.416666666664</c:v>
                </c:pt>
                <c:pt idx="120203">
                  <c:v>43145.458333333336</c:v>
                </c:pt>
                <c:pt idx="120204">
                  <c:v>43145.5</c:v>
                </c:pt>
                <c:pt idx="120205">
                  <c:v>43145.541666666664</c:v>
                </c:pt>
                <c:pt idx="120206">
                  <c:v>43145.583333333336</c:v>
                </c:pt>
                <c:pt idx="120207">
                  <c:v>43145.625</c:v>
                </c:pt>
                <c:pt idx="120208">
                  <c:v>43145.666666666664</c:v>
                </c:pt>
                <c:pt idx="120209">
                  <c:v>43145.708333333336</c:v>
                </c:pt>
                <c:pt idx="120210">
                  <c:v>43145.75</c:v>
                </c:pt>
                <c:pt idx="120211">
                  <c:v>43145.791666666664</c:v>
                </c:pt>
                <c:pt idx="120212">
                  <c:v>43145.833333333336</c:v>
                </c:pt>
                <c:pt idx="120213">
                  <c:v>43145.875</c:v>
                </c:pt>
                <c:pt idx="120214">
                  <c:v>43145.916666666664</c:v>
                </c:pt>
                <c:pt idx="120215">
                  <c:v>43145.958333333336</c:v>
                </c:pt>
                <c:pt idx="120216">
                  <c:v>43146</c:v>
                </c:pt>
                <c:pt idx="120217">
                  <c:v>43144.041666666664</c:v>
                </c:pt>
                <c:pt idx="120218">
                  <c:v>43144.083333333336</c:v>
                </c:pt>
                <c:pt idx="120219">
                  <c:v>43144.125</c:v>
                </c:pt>
                <c:pt idx="120220">
                  <c:v>43144.166666666664</c:v>
                </c:pt>
                <c:pt idx="120221">
                  <c:v>43144.208333333336</c:v>
                </c:pt>
                <c:pt idx="120222">
                  <c:v>43144.25</c:v>
                </c:pt>
                <c:pt idx="120223">
                  <c:v>43144.291666666664</c:v>
                </c:pt>
                <c:pt idx="120224">
                  <c:v>43144.333333333336</c:v>
                </c:pt>
                <c:pt idx="120225">
                  <c:v>43144.375</c:v>
                </c:pt>
                <c:pt idx="120226">
                  <c:v>43144.416666666664</c:v>
                </c:pt>
                <c:pt idx="120227">
                  <c:v>43144.458333333336</c:v>
                </c:pt>
                <c:pt idx="120228">
                  <c:v>43144.5</c:v>
                </c:pt>
                <c:pt idx="120229">
                  <c:v>43144.541666666664</c:v>
                </c:pt>
                <c:pt idx="120230">
                  <c:v>43144.583333333336</c:v>
                </c:pt>
                <c:pt idx="120231">
                  <c:v>43144.625</c:v>
                </c:pt>
                <c:pt idx="120232">
                  <c:v>43144.666666666664</c:v>
                </c:pt>
                <c:pt idx="120233">
                  <c:v>43144.708333333336</c:v>
                </c:pt>
                <c:pt idx="120234">
                  <c:v>43144.75</c:v>
                </c:pt>
                <c:pt idx="120235">
                  <c:v>43144.791666666664</c:v>
                </c:pt>
                <c:pt idx="120236">
                  <c:v>43144.833333333336</c:v>
                </c:pt>
                <c:pt idx="120237">
                  <c:v>43144.875</c:v>
                </c:pt>
                <c:pt idx="120238">
                  <c:v>43144.916666666664</c:v>
                </c:pt>
                <c:pt idx="120239">
                  <c:v>43144.958333333336</c:v>
                </c:pt>
                <c:pt idx="120240">
                  <c:v>43145</c:v>
                </c:pt>
                <c:pt idx="120241">
                  <c:v>43143.041666666664</c:v>
                </c:pt>
                <c:pt idx="120242">
                  <c:v>43143.083333333336</c:v>
                </c:pt>
                <c:pt idx="120243">
                  <c:v>43143.125</c:v>
                </c:pt>
                <c:pt idx="120244">
                  <c:v>43143.166666666664</c:v>
                </c:pt>
                <c:pt idx="120245">
                  <c:v>43143.208333333336</c:v>
                </c:pt>
                <c:pt idx="120246">
                  <c:v>43143.25</c:v>
                </c:pt>
                <c:pt idx="120247">
                  <c:v>43143.291666666664</c:v>
                </c:pt>
                <c:pt idx="120248">
                  <c:v>43143.333333333336</c:v>
                </c:pt>
                <c:pt idx="120249">
                  <c:v>43143.375</c:v>
                </c:pt>
                <c:pt idx="120250">
                  <c:v>43143.416666666664</c:v>
                </c:pt>
                <c:pt idx="120251">
                  <c:v>43143.458333333336</c:v>
                </c:pt>
                <c:pt idx="120252">
                  <c:v>43143.5</c:v>
                </c:pt>
                <c:pt idx="120253">
                  <c:v>43143.541666666664</c:v>
                </c:pt>
                <c:pt idx="120254">
                  <c:v>43143.583333333336</c:v>
                </c:pt>
                <c:pt idx="120255">
                  <c:v>43143.625</c:v>
                </c:pt>
                <c:pt idx="120256">
                  <c:v>43143.666666666664</c:v>
                </c:pt>
                <c:pt idx="120257">
                  <c:v>43143.708333333336</c:v>
                </c:pt>
                <c:pt idx="120258">
                  <c:v>43143.75</c:v>
                </c:pt>
                <c:pt idx="120259">
                  <c:v>43143.791666666664</c:v>
                </c:pt>
                <c:pt idx="120260">
                  <c:v>43143.833333333336</c:v>
                </c:pt>
                <c:pt idx="120261">
                  <c:v>43143.875</c:v>
                </c:pt>
                <c:pt idx="120262">
                  <c:v>43143.916666666664</c:v>
                </c:pt>
                <c:pt idx="120263">
                  <c:v>43143.958333333336</c:v>
                </c:pt>
                <c:pt idx="120264">
                  <c:v>43144</c:v>
                </c:pt>
                <c:pt idx="120265">
                  <c:v>43142.041666666664</c:v>
                </c:pt>
                <c:pt idx="120266">
                  <c:v>43142.083333333336</c:v>
                </c:pt>
                <c:pt idx="120267">
                  <c:v>43142.125</c:v>
                </c:pt>
                <c:pt idx="120268">
                  <c:v>43142.166666666664</c:v>
                </c:pt>
                <c:pt idx="120269">
                  <c:v>43142.208333333336</c:v>
                </c:pt>
                <c:pt idx="120270">
                  <c:v>43142.25</c:v>
                </c:pt>
                <c:pt idx="120271">
                  <c:v>43142.291666666664</c:v>
                </c:pt>
                <c:pt idx="120272">
                  <c:v>43142.333333333336</c:v>
                </c:pt>
                <c:pt idx="120273">
                  <c:v>43142.375</c:v>
                </c:pt>
                <c:pt idx="120274">
                  <c:v>43142.416666666664</c:v>
                </c:pt>
                <c:pt idx="120275">
                  <c:v>43142.458333333336</c:v>
                </c:pt>
                <c:pt idx="120276">
                  <c:v>43142.5</c:v>
                </c:pt>
                <c:pt idx="120277">
                  <c:v>43142.541666666664</c:v>
                </c:pt>
                <c:pt idx="120278">
                  <c:v>43142.583333333336</c:v>
                </c:pt>
                <c:pt idx="120279">
                  <c:v>43142.625</c:v>
                </c:pt>
                <c:pt idx="120280">
                  <c:v>43142.666666666664</c:v>
                </c:pt>
                <c:pt idx="120281">
                  <c:v>43142.708333333336</c:v>
                </c:pt>
                <c:pt idx="120282">
                  <c:v>43142.75</c:v>
                </c:pt>
                <c:pt idx="120283">
                  <c:v>43142.791666666664</c:v>
                </c:pt>
                <c:pt idx="120284">
                  <c:v>43142.833333333336</c:v>
                </c:pt>
                <c:pt idx="120285">
                  <c:v>43142.875</c:v>
                </c:pt>
                <c:pt idx="120286">
                  <c:v>43142.916666666664</c:v>
                </c:pt>
                <c:pt idx="120287">
                  <c:v>43142.958333333336</c:v>
                </c:pt>
                <c:pt idx="120288">
                  <c:v>43143</c:v>
                </c:pt>
                <c:pt idx="120289">
                  <c:v>43141.041666666664</c:v>
                </c:pt>
                <c:pt idx="120290">
                  <c:v>43141.083333333336</c:v>
                </c:pt>
                <c:pt idx="120291">
                  <c:v>43141.125</c:v>
                </c:pt>
                <c:pt idx="120292">
                  <c:v>43141.166666666664</c:v>
                </c:pt>
                <c:pt idx="120293">
                  <c:v>43141.208333333336</c:v>
                </c:pt>
                <c:pt idx="120294">
                  <c:v>43141.25</c:v>
                </c:pt>
                <c:pt idx="120295">
                  <c:v>43141.291666666664</c:v>
                </c:pt>
                <c:pt idx="120296">
                  <c:v>43141.333333333336</c:v>
                </c:pt>
                <c:pt idx="120297">
                  <c:v>43141.375</c:v>
                </c:pt>
                <c:pt idx="120298">
                  <c:v>43141.416666666664</c:v>
                </c:pt>
                <c:pt idx="120299">
                  <c:v>43141.458333333336</c:v>
                </c:pt>
                <c:pt idx="120300">
                  <c:v>43141.5</c:v>
                </c:pt>
                <c:pt idx="120301">
                  <c:v>43141.541666666664</c:v>
                </c:pt>
                <c:pt idx="120302">
                  <c:v>43141.583333333336</c:v>
                </c:pt>
                <c:pt idx="120303">
                  <c:v>43141.625</c:v>
                </c:pt>
                <c:pt idx="120304">
                  <c:v>43141.666666666664</c:v>
                </c:pt>
                <c:pt idx="120305">
                  <c:v>43141.708333333336</c:v>
                </c:pt>
                <c:pt idx="120306">
                  <c:v>43141.75</c:v>
                </c:pt>
                <c:pt idx="120307">
                  <c:v>43141.791666666664</c:v>
                </c:pt>
                <c:pt idx="120308">
                  <c:v>43141.833333333336</c:v>
                </c:pt>
                <c:pt idx="120309">
                  <c:v>43141.875</c:v>
                </c:pt>
                <c:pt idx="120310">
                  <c:v>43141.916666666664</c:v>
                </c:pt>
                <c:pt idx="120311">
                  <c:v>43141.958333333336</c:v>
                </c:pt>
                <c:pt idx="120312">
                  <c:v>43142</c:v>
                </c:pt>
                <c:pt idx="120313">
                  <c:v>43140.041666666664</c:v>
                </c:pt>
                <c:pt idx="120314">
                  <c:v>43140.083333333336</c:v>
                </c:pt>
                <c:pt idx="120315">
                  <c:v>43140.125</c:v>
                </c:pt>
                <c:pt idx="120316">
                  <c:v>43140.166666666664</c:v>
                </c:pt>
                <c:pt idx="120317">
                  <c:v>43140.208333333336</c:v>
                </c:pt>
                <c:pt idx="120318">
                  <c:v>43140.25</c:v>
                </c:pt>
                <c:pt idx="120319">
                  <c:v>43140.291666666664</c:v>
                </c:pt>
                <c:pt idx="120320">
                  <c:v>43140.333333333336</c:v>
                </c:pt>
                <c:pt idx="120321">
                  <c:v>43140.375</c:v>
                </c:pt>
                <c:pt idx="120322">
                  <c:v>43140.416666666664</c:v>
                </c:pt>
                <c:pt idx="120323">
                  <c:v>43140.458333333336</c:v>
                </c:pt>
                <c:pt idx="120324">
                  <c:v>43140.5</c:v>
                </c:pt>
                <c:pt idx="120325">
                  <c:v>43140.541666666664</c:v>
                </c:pt>
                <c:pt idx="120326">
                  <c:v>43140.583333333336</c:v>
                </c:pt>
                <c:pt idx="120327">
                  <c:v>43140.625</c:v>
                </c:pt>
                <c:pt idx="120328">
                  <c:v>43140.666666666664</c:v>
                </c:pt>
                <c:pt idx="120329">
                  <c:v>43140.708333333336</c:v>
                </c:pt>
                <c:pt idx="120330">
                  <c:v>43140.75</c:v>
                </c:pt>
                <c:pt idx="120331">
                  <c:v>43140.791666666664</c:v>
                </c:pt>
                <c:pt idx="120332">
                  <c:v>43140.833333333336</c:v>
                </c:pt>
                <c:pt idx="120333">
                  <c:v>43140.875</c:v>
                </c:pt>
                <c:pt idx="120334">
                  <c:v>43140.916666666664</c:v>
                </c:pt>
                <c:pt idx="120335">
                  <c:v>43140.958333333336</c:v>
                </c:pt>
                <c:pt idx="120336">
                  <c:v>43141</c:v>
                </c:pt>
                <c:pt idx="120337">
                  <c:v>43139.041666666664</c:v>
                </c:pt>
                <c:pt idx="120338">
                  <c:v>43139.083333333336</c:v>
                </c:pt>
                <c:pt idx="120339">
                  <c:v>43139.125</c:v>
                </c:pt>
                <c:pt idx="120340">
                  <c:v>43139.166666666664</c:v>
                </c:pt>
                <c:pt idx="120341">
                  <c:v>43139.208333333336</c:v>
                </c:pt>
                <c:pt idx="120342">
                  <c:v>43139.25</c:v>
                </c:pt>
                <c:pt idx="120343">
                  <c:v>43139.291666666664</c:v>
                </c:pt>
                <c:pt idx="120344">
                  <c:v>43139.333333333336</c:v>
                </c:pt>
                <c:pt idx="120345">
                  <c:v>43139.375</c:v>
                </c:pt>
                <c:pt idx="120346">
                  <c:v>43139.416666666664</c:v>
                </c:pt>
                <c:pt idx="120347">
                  <c:v>43139.458333333336</c:v>
                </c:pt>
                <c:pt idx="120348">
                  <c:v>43139.5</c:v>
                </c:pt>
                <c:pt idx="120349">
                  <c:v>43139.541666666664</c:v>
                </c:pt>
                <c:pt idx="120350">
                  <c:v>43139.583333333336</c:v>
                </c:pt>
                <c:pt idx="120351">
                  <c:v>43139.625</c:v>
                </c:pt>
                <c:pt idx="120352">
                  <c:v>43139.666666666664</c:v>
                </c:pt>
                <c:pt idx="120353">
                  <c:v>43139.708333333336</c:v>
                </c:pt>
                <c:pt idx="120354">
                  <c:v>43139.75</c:v>
                </c:pt>
                <c:pt idx="120355">
                  <c:v>43139.791666666664</c:v>
                </c:pt>
                <c:pt idx="120356">
                  <c:v>43139.833333333336</c:v>
                </c:pt>
                <c:pt idx="120357">
                  <c:v>43139.875</c:v>
                </c:pt>
                <c:pt idx="120358">
                  <c:v>43139.916666666664</c:v>
                </c:pt>
                <c:pt idx="120359">
                  <c:v>43139.958333333336</c:v>
                </c:pt>
                <c:pt idx="120360">
                  <c:v>43140</c:v>
                </c:pt>
                <c:pt idx="120361">
                  <c:v>43138.041666666664</c:v>
                </c:pt>
                <c:pt idx="120362">
                  <c:v>43138.083333333336</c:v>
                </c:pt>
                <c:pt idx="120363">
                  <c:v>43138.125</c:v>
                </c:pt>
                <c:pt idx="120364">
                  <c:v>43138.166666666664</c:v>
                </c:pt>
                <c:pt idx="120365">
                  <c:v>43138.208333333336</c:v>
                </c:pt>
                <c:pt idx="120366">
                  <c:v>43138.25</c:v>
                </c:pt>
                <c:pt idx="120367">
                  <c:v>43138.291666666664</c:v>
                </c:pt>
                <c:pt idx="120368">
                  <c:v>43138.333333333336</c:v>
                </c:pt>
                <c:pt idx="120369">
                  <c:v>43138.375</c:v>
                </c:pt>
                <c:pt idx="120370">
                  <c:v>43138.416666666664</c:v>
                </c:pt>
                <c:pt idx="120371">
                  <c:v>43138.458333333336</c:v>
                </c:pt>
                <c:pt idx="120372">
                  <c:v>43138.5</c:v>
                </c:pt>
                <c:pt idx="120373">
                  <c:v>43138.541666666664</c:v>
                </c:pt>
                <c:pt idx="120374">
                  <c:v>43138.583333333336</c:v>
                </c:pt>
                <c:pt idx="120375">
                  <c:v>43138.625</c:v>
                </c:pt>
                <c:pt idx="120376">
                  <c:v>43138.666666666664</c:v>
                </c:pt>
                <c:pt idx="120377">
                  <c:v>43138.708333333336</c:v>
                </c:pt>
                <c:pt idx="120378">
                  <c:v>43138.75</c:v>
                </c:pt>
                <c:pt idx="120379">
                  <c:v>43138.791666666664</c:v>
                </c:pt>
                <c:pt idx="120380">
                  <c:v>43138.833333333336</c:v>
                </c:pt>
                <c:pt idx="120381">
                  <c:v>43138.875</c:v>
                </c:pt>
                <c:pt idx="120382">
                  <c:v>43138.916666666664</c:v>
                </c:pt>
                <c:pt idx="120383">
                  <c:v>43138.958333333336</c:v>
                </c:pt>
                <c:pt idx="120384">
                  <c:v>43139</c:v>
                </c:pt>
                <c:pt idx="120385">
                  <c:v>43137.041666666664</c:v>
                </c:pt>
                <c:pt idx="120386">
                  <c:v>43137.083333333336</c:v>
                </c:pt>
                <c:pt idx="120387">
                  <c:v>43137.125</c:v>
                </c:pt>
                <c:pt idx="120388">
                  <c:v>43137.166666666664</c:v>
                </c:pt>
                <c:pt idx="120389">
                  <c:v>43137.208333333336</c:v>
                </c:pt>
                <c:pt idx="120390">
                  <c:v>43137.25</c:v>
                </c:pt>
                <c:pt idx="120391">
                  <c:v>43137.291666666664</c:v>
                </c:pt>
                <c:pt idx="120392">
                  <c:v>43137.333333333336</c:v>
                </c:pt>
                <c:pt idx="120393">
                  <c:v>43137.375</c:v>
                </c:pt>
                <c:pt idx="120394">
                  <c:v>43137.416666666664</c:v>
                </c:pt>
                <c:pt idx="120395">
                  <c:v>43137.458333333336</c:v>
                </c:pt>
                <c:pt idx="120396">
                  <c:v>43137.5</c:v>
                </c:pt>
                <c:pt idx="120397">
                  <c:v>43137.541666666664</c:v>
                </c:pt>
                <c:pt idx="120398">
                  <c:v>43137.583333333336</c:v>
                </c:pt>
                <c:pt idx="120399">
                  <c:v>43137.625</c:v>
                </c:pt>
                <c:pt idx="120400">
                  <c:v>43137.666666666664</c:v>
                </c:pt>
                <c:pt idx="120401">
                  <c:v>43137.708333333336</c:v>
                </c:pt>
                <c:pt idx="120402">
                  <c:v>43137.75</c:v>
                </c:pt>
                <c:pt idx="120403">
                  <c:v>43137.791666666664</c:v>
                </c:pt>
                <c:pt idx="120404">
                  <c:v>43137.833333333336</c:v>
                </c:pt>
                <c:pt idx="120405">
                  <c:v>43137.875</c:v>
                </c:pt>
                <c:pt idx="120406">
                  <c:v>43137.916666666664</c:v>
                </c:pt>
                <c:pt idx="120407">
                  <c:v>43137.958333333336</c:v>
                </c:pt>
                <c:pt idx="120408">
                  <c:v>43138</c:v>
                </c:pt>
                <c:pt idx="120409">
                  <c:v>43136.041666666664</c:v>
                </c:pt>
                <c:pt idx="120410">
                  <c:v>43136.083333333336</c:v>
                </c:pt>
                <c:pt idx="120411">
                  <c:v>43136.125</c:v>
                </c:pt>
                <c:pt idx="120412">
                  <c:v>43136.166666666664</c:v>
                </c:pt>
                <c:pt idx="120413">
                  <c:v>43136.208333333336</c:v>
                </c:pt>
                <c:pt idx="120414">
                  <c:v>43136.25</c:v>
                </c:pt>
                <c:pt idx="120415">
                  <c:v>43136.291666666664</c:v>
                </c:pt>
                <c:pt idx="120416">
                  <c:v>43136.333333333336</c:v>
                </c:pt>
                <c:pt idx="120417">
                  <c:v>43136.375</c:v>
                </c:pt>
                <c:pt idx="120418">
                  <c:v>43136.416666666664</c:v>
                </c:pt>
                <c:pt idx="120419">
                  <c:v>43136.458333333336</c:v>
                </c:pt>
                <c:pt idx="120420">
                  <c:v>43136.5</c:v>
                </c:pt>
                <c:pt idx="120421">
                  <c:v>43136.541666666664</c:v>
                </c:pt>
                <c:pt idx="120422">
                  <c:v>43136.583333333336</c:v>
                </c:pt>
                <c:pt idx="120423">
                  <c:v>43136.625</c:v>
                </c:pt>
                <c:pt idx="120424">
                  <c:v>43136.666666666664</c:v>
                </c:pt>
                <c:pt idx="120425">
                  <c:v>43136.708333333336</c:v>
                </c:pt>
                <c:pt idx="120426">
                  <c:v>43136.75</c:v>
                </c:pt>
                <c:pt idx="120427">
                  <c:v>43136.791666666664</c:v>
                </c:pt>
                <c:pt idx="120428">
                  <c:v>43136.833333333336</c:v>
                </c:pt>
                <c:pt idx="120429">
                  <c:v>43136.875</c:v>
                </c:pt>
                <c:pt idx="120430">
                  <c:v>43136.916666666664</c:v>
                </c:pt>
                <c:pt idx="120431">
                  <c:v>43136.958333333336</c:v>
                </c:pt>
                <c:pt idx="120432">
                  <c:v>43137</c:v>
                </c:pt>
                <c:pt idx="120433">
                  <c:v>43135.041666666664</c:v>
                </c:pt>
                <c:pt idx="120434">
                  <c:v>43135.083333333336</c:v>
                </c:pt>
                <c:pt idx="120435">
                  <c:v>43135.125</c:v>
                </c:pt>
                <c:pt idx="120436">
                  <c:v>43135.166666666664</c:v>
                </c:pt>
                <c:pt idx="120437">
                  <c:v>43135.208333333336</c:v>
                </c:pt>
                <c:pt idx="120438">
                  <c:v>43135.25</c:v>
                </c:pt>
                <c:pt idx="120439">
                  <c:v>43135.291666666664</c:v>
                </c:pt>
                <c:pt idx="120440">
                  <c:v>43135.333333333336</c:v>
                </c:pt>
                <c:pt idx="120441">
                  <c:v>43135.375</c:v>
                </c:pt>
                <c:pt idx="120442">
                  <c:v>43135.416666666664</c:v>
                </c:pt>
                <c:pt idx="120443">
                  <c:v>43135.458333333336</c:v>
                </c:pt>
                <c:pt idx="120444">
                  <c:v>43135.5</c:v>
                </c:pt>
                <c:pt idx="120445">
                  <c:v>43135.541666666664</c:v>
                </c:pt>
                <c:pt idx="120446">
                  <c:v>43135.583333333336</c:v>
                </c:pt>
                <c:pt idx="120447">
                  <c:v>43135.625</c:v>
                </c:pt>
                <c:pt idx="120448">
                  <c:v>43135.666666666664</c:v>
                </c:pt>
                <c:pt idx="120449">
                  <c:v>43135.708333333336</c:v>
                </c:pt>
                <c:pt idx="120450">
                  <c:v>43135.75</c:v>
                </c:pt>
                <c:pt idx="120451">
                  <c:v>43135.791666666664</c:v>
                </c:pt>
                <c:pt idx="120452">
                  <c:v>43135.833333333336</c:v>
                </c:pt>
                <c:pt idx="120453">
                  <c:v>43135.875</c:v>
                </c:pt>
                <c:pt idx="120454">
                  <c:v>43135.916666666664</c:v>
                </c:pt>
                <c:pt idx="120455">
                  <c:v>43135.958333333336</c:v>
                </c:pt>
                <c:pt idx="120456">
                  <c:v>43136</c:v>
                </c:pt>
                <c:pt idx="120457">
                  <c:v>43134.041666666664</c:v>
                </c:pt>
                <c:pt idx="120458">
                  <c:v>43134.083333333336</c:v>
                </c:pt>
                <c:pt idx="120459">
                  <c:v>43134.125</c:v>
                </c:pt>
                <c:pt idx="120460">
                  <c:v>43134.166666666664</c:v>
                </c:pt>
                <c:pt idx="120461">
                  <c:v>43134.208333333336</c:v>
                </c:pt>
                <c:pt idx="120462">
                  <c:v>43134.25</c:v>
                </c:pt>
                <c:pt idx="120463">
                  <c:v>43134.291666666664</c:v>
                </c:pt>
                <c:pt idx="120464">
                  <c:v>43134.333333333336</c:v>
                </c:pt>
                <c:pt idx="120465">
                  <c:v>43134.375</c:v>
                </c:pt>
                <c:pt idx="120466">
                  <c:v>43134.416666666664</c:v>
                </c:pt>
                <c:pt idx="120467">
                  <c:v>43134.458333333336</c:v>
                </c:pt>
                <c:pt idx="120468">
                  <c:v>43134.5</c:v>
                </c:pt>
                <c:pt idx="120469">
                  <c:v>43134.541666666664</c:v>
                </c:pt>
                <c:pt idx="120470">
                  <c:v>43134.583333333336</c:v>
                </c:pt>
                <c:pt idx="120471">
                  <c:v>43134.625</c:v>
                </c:pt>
                <c:pt idx="120472">
                  <c:v>43134.666666666664</c:v>
                </c:pt>
                <c:pt idx="120473">
                  <c:v>43134.708333333336</c:v>
                </c:pt>
                <c:pt idx="120474">
                  <c:v>43134.75</c:v>
                </c:pt>
                <c:pt idx="120475">
                  <c:v>43134.791666666664</c:v>
                </c:pt>
                <c:pt idx="120476">
                  <c:v>43134.833333333336</c:v>
                </c:pt>
                <c:pt idx="120477">
                  <c:v>43134.875</c:v>
                </c:pt>
                <c:pt idx="120478">
                  <c:v>43134.916666666664</c:v>
                </c:pt>
                <c:pt idx="120479">
                  <c:v>43134.958333333336</c:v>
                </c:pt>
                <c:pt idx="120480">
                  <c:v>43135</c:v>
                </c:pt>
                <c:pt idx="120481">
                  <c:v>43133.041666666664</c:v>
                </c:pt>
                <c:pt idx="120482">
                  <c:v>43133.083333333336</c:v>
                </c:pt>
                <c:pt idx="120483">
                  <c:v>43133.125</c:v>
                </c:pt>
                <c:pt idx="120484">
                  <c:v>43133.166666666664</c:v>
                </c:pt>
                <c:pt idx="120485">
                  <c:v>43133.208333333336</c:v>
                </c:pt>
                <c:pt idx="120486">
                  <c:v>43133.25</c:v>
                </c:pt>
                <c:pt idx="120487">
                  <c:v>43133.291666666664</c:v>
                </c:pt>
                <c:pt idx="120488">
                  <c:v>43133.333333333336</c:v>
                </c:pt>
                <c:pt idx="120489">
                  <c:v>43133.375</c:v>
                </c:pt>
                <c:pt idx="120490">
                  <c:v>43133.416666666664</c:v>
                </c:pt>
                <c:pt idx="120491">
                  <c:v>43133.458333333336</c:v>
                </c:pt>
                <c:pt idx="120492">
                  <c:v>43133.5</c:v>
                </c:pt>
                <c:pt idx="120493">
                  <c:v>43133.541666666664</c:v>
                </c:pt>
                <c:pt idx="120494">
                  <c:v>43133.583333333336</c:v>
                </c:pt>
                <c:pt idx="120495">
                  <c:v>43133.625</c:v>
                </c:pt>
                <c:pt idx="120496">
                  <c:v>43133.666666666664</c:v>
                </c:pt>
                <c:pt idx="120497">
                  <c:v>43133.708333333336</c:v>
                </c:pt>
                <c:pt idx="120498">
                  <c:v>43133.75</c:v>
                </c:pt>
                <c:pt idx="120499">
                  <c:v>43133.791666666664</c:v>
                </c:pt>
                <c:pt idx="120500">
                  <c:v>43133.833333333336</c:v>
                </c:pt>
                <c:pt idx="120501">
                  <c:v>43133.875</c:v>
                </c:pt>
                <c:pt idx="120502">
                  <c:v>43133.916666666664</c:v>
                </c:pt>
                <c:pt idx="120503">
                  <c:v>43133.958333333336</c:v>
                </c:pt>
                <c:pt idx="120504">
                  <c:v>43134</c:v>
                </c:pt>
                <c:pt idx="120505">
                  <c:v>43132.041666666664</c:v>
                </c:pt>
                <c:pt idx="120506">
                  <c:v>43132.083333333336</c:v>
                </c:pt>
                <c:pt idx="120507">
                  <c:v>43132.125</c:v>
                </c:pt>
                <c:pt idx="120508">
                  <c:v>43132.166666666664</c:v>
                </c:pt>
                <c:pt idx="120509">
                  <c:v>43132.208333333336</c:v>
                </c:pt>
                <c:pt idx="120510">
                  <c:v>43132.25</c:v>
                </c:pt>
                <c:pt idx="120511">
                  <c:v>43132.291666666664</c:v>
                </c:pt>
                <c:pt idx="120512">
                  <c:v>43132.333333333336</c:v>
                </c:pt>
                <c:pt idx="120513">
                  <c:v>43132.375</c:v>
                </c:pt>
                <c:pt idx="120514">
                  <c:v>43132.416666666664</c:v>
                </c:pt>
                <c:pt idx="120515">
                  <c:v>43132.458333333336</c:v>
                </c:pt>
                <c:pt idx="120516">
                  <c:v>43132.5</c:v>
                </c:pt>
                <c:pt idx="120517">
                  <c:v>43132.541666666664</c:v>
                </c:pt>
                <c:pt idx="120518">
                  <c:v>43132.583333333336</c:v>
                </c:pt>
                <c:pt idx="120519">
                  <c:v>43132.625</c:v>
                </c:pt>
                <c:pt idx="120520">
                  <c:v>43132.666666666664</c:v>
                </c:pt>
                <c:pt idx="120521">
                  <c:v>43132.708333333336</c:v>
                </c:pt>
                <c:pt idx="120522">
                  <c:v>43132.75</c:v>
                </c:pt>
                <c:pt idx="120523">
                  <c:v>43132.791666666664</c:v>
                </c:pt>
                <c:pt idx="120524">
                  <c:v>43132.833333333336</c:v>
                </c:pt>
                <c:pt idx="120525">
                  <c:v>43132.875</c:v>
                </c:pt>
                <c:pt idx="120526">
                  <c:v>43132.916666666664</c:v>
                </c:pt>
                <c:pt idx="120527">
                  <c:v>43132.958333333336</c:v>
                </c:pt>
                <c:pt idx="120528">
                  <c:v>43133</c:v>
                </c:pt>
                <c:pt idx="120529">
                  <c:v>43131.041666666664</c:v>
                </c:pt>
                <c:pt idx="120530">
                  <c:v>43131.083333333336</c:v>
                </c:pt>
                <c:pt idx="120531">
                  <c:v>43131.125</c:v>
                </c:pt>
                <c:pt idx="120532">
                  <c:v>43131.166666666664</c:v>
                </c:pt>
                <c:pt idx="120533">
                  <c:v>43131.208333333336</c:v>
                </c:pt>
                <c:pt idx="120534">
                  <c:v>43131.25</c:v>
                </c:pt>
                <c:pt idx="120535">
                  <c:v>43131.291666666664</c:v>
                </c:pt>
                <c:pt idx="120536">
                  <c:v>43131.333333333336</c:v>
                </c:pt>
                <c:pt idx="120537">
                  <c:v>43131.375</c:v>
                </c:pt>
                <c:pt idx="120538">
                  <c:v>43131.416666666664</c:v>
                </c:pt>
                <c:pt idx="120539">
                  <c:v>43131.458333333336</c:v>
                </c:pt>
                <c:pt idx="120540">
                  <c:v>43131.5</c:v>
                </c:pt>
                <c:pt idx="120541">
                  <c:v>43131.541666666664</c:v>
                </c:pt>
                <c:pt idx="120542">
                  <c:v>43131.583333333336</c:v>
                </c:pt>
                <c:pt idx="120543">
                  <c:v>43131.625</c:v>
                </c:pt>
                <c:pt idx="120544">
                  <c:v>43131.666666666664</c:v>
                </c:pt>
                <c:pt idx="120545">
                  <c:v>43131.708333333336</c:v>
                </c:pt>
                <c:pt idx="120546">
                  <c:v>43131.75</c:v>
                </c:pt>
                <c:pt idx="120547">
                  <c:v>43131.791666666664</c:v>
                </c:pt>
                <c:pt idx="120548">
                  <c:v>43131.833333333336</c:v>
                </c:pt>
                <c:pt idx="120549">
                  <c:v>43131.875</c:v>
                </c:pt>
                <c:pt idx="120550">
                  <c:v>43131.916666666664</c:v>
                </c:pt>
                <c:pt idx="120551">
                  <c:v>43131.958333333336</c:v>
                </c:pt>
                <c:pt idx="120552">
                  <c:v>43132</c:v>
                </c:pt>
                <c:pt idx="120553">
                  <c:v>43130.041666666664</c:v>
                </c:pt>
                <c:pt idx="120554">
                  <c:v>43130.083333333336</c:v>
                </c:pt>
                <c:pt idx="120555">
                  <c:v>43130.125</c:v>
                </c:pt>
                <c:pt idx="120556">
                  <c:v>43130.166666666664</c:v>
                </c:pt>
                <c:pt idx="120557">
                  <c:v>43130.208333333336</c:v>
                </c:pt>
                <c:pt idx="120558">
                  <c:v>43130.25</c:v>
                </c:pt>
                <c:pt idx="120559">
                  <c:v>43130.291666666664</c:v>
                </c:pt>
                <c:pt idx="120560">
                  <c:v>43130.333333333336</c:v>
                </c:pt>
                <c:pt idx="120561">
                  <c:v>43130.375</c:v>
                </c:pt>
                <c:pt idx="120562">
                  <c:v>43130.416666666664</c:v>
                </c:pt>
                <c:pt idx="120563">
                  <c:v>43130.458333333336</c:v>
                </c:pt>
                <c:pt idx="120564">
                  <c:v>43130.5</c:v>
                </c:pt>
                <c:pt idx="120565">
                  <c:v>43130.541666666664</c:v>
                </c:pt>
                <c:pt idx="120566">
                  <c:v>43130.583333333336</c:v>
                </c:pt>
                <c:pt idx="120567">
                  <c:v>43130.625</c:v>
                </c:pt>
                <c:pt idx="120568">
                  <c:v>43130.666666666664</c:v>
                </c:pt>
                <c:pt idx="120569">
                  <c:v>43130.708333333336</c:v>
                </c:pt>
                <c:pt idx="120570">
                  <c:v>43130.75</c:v>
                </c:pt>
                <c:pt idx="120571">
                  <c:v>43130.791666666664</c:v>
                </c:pt>
                <c:pt idx="120572">
                  <c:v>43130.833333333336</c:v>
                </c:pt>
                <c:pt idx="120573">
                  <c:v>43130.875</c:v>
                </c:pt>
                <c:pt idx="120574">
                  <c:v>43130.916666666664</c:v>
                </c:pt>
                <c:pt idx="120575">
                  <c:v>43130.958333333336</c:v>
                </c:pt>
                <c:pt idx="120576">
                  <c:v>43131</c:v>
                </c:pt>
                <c:pt idx="120577">
                  <c:v>43129.041666666664</c:v>
                </c:pt>
                <c:pt idx="120578">
                  <c:v>43129.083333333336</c:v>
                </c:pt>
                <c:pt idx="120579">
                  <c:v>43129.125</c:v>
                </c:pt>
                <c:pt idx="120580">
                  <c:v>43129.166666666664</c:v>
                </c:pt>
                <c:pt idx="120581">
                  <c:v>43129.208333333336</c:v>
                </c:pt>
                <c:pt idx="120582">
                  <c:v>43129.25</c:v>
                </c:pt>
                <c:pt idx="120583">
                  <c:v>43129.291666666664</c:v>
                </c:pt>
                <c:pt idx="120584">
                  <c:v>43129.333333333336</c:v>
                </c:pt>
                <c:pt idx="120585">
                  <c:v>43129.375</c:v>
                </c:pt>
                <c:pt idx="120586">
                  <c:v>43129.416666666664</c:v>
                </c:pt>
                <c:pt idx="120587">
                  <c:v>43129.458333333336</c:v>
                </c:pt>
                <c:pt idx="120588">
                  <c:v>43129.5</c:v>
                </c:pt>
                <c:pt idx="120589">
                  <c:v>43129.541666666664</c:v>
                </c:pt>
                <c:pt idx="120590">
                  <c:v>43129.583333333336</c:v>
                </c:pt>
                <c:pt idx="120591">
                  <c:v>43129.625</c:v>
                </c:pt>
                <c:pt idx="120592">
                  <c:v>43129.666666666664</c:v>
                </c:pt>
                <c:pt idx="120593">
                  <c:v>43129.708333333336</c:v>
                </c:pt>
                <c:pt idx="120594">
                  <c:v>43129.75</c:v>
                </c:pt>
                <c:pt idx="120595">
                  <c:v>43129.791666666664</c:v>
                </c:pt>
                <c:pt idx="120596">
                  <c:v>43129.833333333336</c:v>
                </c:pt>
                <c:pt idx="120597">
                  <c:v>43129.875</c:v>
                </c:pt>
                <c:pt idx="120598">
                  <c:v>43129.916666666664</c:v>
                </c:pt>
                <c:pt idx="120599">
                  <c:v>43129.958333333336</c:v>
                </c:pt>
                <c:pt idx="120600">
                  <c:v>43130</c:v>
                </c:pt>
                <c:pt idx="120601">
                  <c:v>43128.041666666664</c:v>
                </c:pt>
                <c:pt idx="120602">
                  <c:v>43128.083333333336</c:v>
                </c:pt>
                <c:pt idx="120603">
                  <c:v>43128.125</c:v>
                </c:pt>
                <c:pt idx="120604">
                  <c:v>43128.166666666664</c:v>
                </c:pt>
                <c:pt idx="120605">
                  <c:v>43128.208333333336</c:v>
                </c:pt>
                <c:pt idx="120606">
                  <c:v>43128.25</c:v>
                </c:pt>
                <c:pt idx="120607">
                  <c:v>43128.291666666664</c:v>
                </c:pt>
                <c:pt idx="120608">
                  <c:v>43128.333333333336</c:v>
                </c:pt>
                <c:pt idx="120609">
                  <c:v>43128.375</c:v>
                </c:pt>
                <c:pt idx="120610">
                  <c:v>43128.416666666664</c:v>
                </c:pt>
                <c:pt idx="120611">
                  <c:v>43128.458333333336</c:v>
                </c:pt>
                <c:pt idx="120612">
                  <c:v>43128.5</c:v>
                </c:pt>
                <c:pt idx="120613">
                  <c:v>43128.541666666664</c:v>
                </c:pt>
                <c:pt idx="120614">
                  <c:v>43128.583333333336</c:v>
                </c:pt>
                <c:pt idx="120615">
                  <c:v>43128.625</c:v>
                </c:pt>
                <c:pt idx="120616">
                  <c:v>43128.666666666664</c:v>
                </c:pt>
                <c:pt idx="120617">
                  <c:v>43128.708333333336</c:v>
                </c:pt>
                <c:pt idx="120618">
                  <c:v>43128.75</c:v>
                </c:pt>
                <c:pt idx="120619">
                  <c:v>43128.791666666664</c:v>
                </c:pt>
                <c:pt idx="120620">
                  <c:v>43128.833333333336</c:v>
                </c:pt>
                <c:pt idx="120621">
                  <c:v>43128.875</c:v>
                </c:pt>
                <c:pt idx="120622">
                  <c:v>43128.916666666664</c:v>
                </c:pt>
                <c:pt idx="120623">
                  <c:v>43128.958333333336</c:v>
                </c:pt>
                <c:pt idx="120624">
                  <c:v>43129</c:v>
                </c:pt>
                <c:pt idx="120625">
                  <c:v>43127.041666666664</c:v>
                </c:pt>
                <c:pt idx="120626">
                  <c:v>43127.083333333336</c:v>
                </c:pt>
                <c:pt idx="120627">
                  <c:v>43127.125</c:v>
                </c:pt>
                <c:pt idx="120628">
                  <c:v>43127.166666666664</c:v>
                </c:pt>
                <c:pt idx="120629">
                  <c:v>43127.208333333336</c:v>
                </c:pt>
                <c:pt idx="120630">
                  <c:v>43127.25</c:v>
                </c:pt>
                <c:pt idx="120631">
                  <c:v>43127.291666666664</c:v>
                </c:pt>
                <c:pt idx="120632">
                  <c:v>43127.333333333336</c:v>
                </c:pt>
                <c:pt idx="120633">
                  <c:v>43127.375</c:v>
                </c:pt>
                <c:pt idx="120634">
                  <c:v>43127.416666666664</c:v>
                </c:pt>
                <c:pt idx="120635">
                  <c:v>43127.458333333336</c:v>
                </c:pt>
                <c:pt idx="120636">
                  <c:v>43127.5</c:v>
                </c:pt>
                <c:pt idx="120637">
                  <c:v>43127.541666666664</c:v>
                </c:pt>
                <c:pt idx="120638">
                  <c:v>43127.583333333336</c:v>
                </c:pt>
                <c:pt idx="120639">
                  <c:v>43127.625</c:v>
                </c:pt>
                <c:pt idx="120640">
                  <c:v>43127.666666666664</c:v>
                </c:pt>
                <c:pt idx="120641">
                  <c:v>43127.708333333336</c:v>
                </c:pt>
                <c:pt idx="120642">
                  <c:v>43127.75</c:v>
                </c:pt>
                <c:pt idx="120643">
                  <c:v>43127.791666666664</c:v>
                </c:pt>
                <c:pt idx="120644">
                  <c:v>43127.833333333336</c:v>
                </c:pt>
                <c:pt idx="120645">
                  <c:v>43127.875</c:v>
                </c:pt>
                <c:pt idx="120646">
                  <c:v>43127.916666666664</c:v>
                </c:pt>
                <c:pt idx="120647">
                  <c:v>43127.958333333336</c:v>
                </c:pt>
                <c:pt idx="120648">
                  <c:v>43128</c:v>
                </c:pt>
                <c:pt idx="120649">
                  <c:v>43126.041666666664</c:v>
                </c:pt>
                <c:pt idx="120650">
                  <c:v>43126.083333333336</c:v>
                </c:pt>
                <c:pt idx="120651">
                  <c:v>43126.125</c:v>
                </c:pt>
                <c:pt idx="120652">
                  <c:v>43126.166666666664</c:v>
                </c:pt>
                <c:pt idx="120653">
                  <c:v>43126.208333333336</c:v>
                </c:pt>
                <c:pt idx="120654">
                  <c:v>43126.25</c:v>
                </c:pt>
                <c:pt idx="120655">
                  <c:v>43126.291666666664</c:v>
                </c:pt>
                <c:pt idx="120656">
                  <c:v>43126.333333333336</c:v>
                </c:pt>
                <c:pt idx="120657">
                  <c:v>43126.375</c:v>
                </c:pt>
                <c:pt idx="120658">
                  <c:v>43126.416666666664</c:v>
                </c:pt>
                <c:pt idx="120659">
                  <c:v>43126.458333333336</c:v>
                </c:pt>
                <c:pt idx="120660">
                  <c:v>43126.5</c:v>
                </c:pt>
                <c:pt idx="120661">
                  <c:v>43126.541666666664</c:v>
                </c:pt>
                <c:pt idx="120662">
                  <c:v>43126.583333333336</c:v>
                </c:pt>
                <c:pt idx="120663">
                  <c:v>43126.625</c:v>
                </c:pt>
                <c:pt idx="120664">
                  <c:v>43126.666666666664</c:v>
                </c:pt>
                <c:pt idx="120665">
                  <c:v>43126.708333333336</c:v>
                </c:pt>
                <c:pt idx="120666">
                  <c:v>43126.75</c:v>
                </c:pt>
                <c:pt idx="120667">
                  <c:v>43126.791666666664</c:v>
                </c:pt>
                <c:pt idx="120668">
                  <c:v>43126.833333333336</c:v>
                </c:pt>
                <c:pt idx="120669">
                  <c:v>43126.875</c:v>
                </c:pt>
                <c:pt idx="120670">
                  <c:v>43126.916666666664</c:v>
                </c:pt>
                <c:pt idx="120671">
                  <c:v>43126.958333333336</c:v>
                </c:pt>
                <c:pt idx="120672">
                  <c:v>43127</c:v>
                </c:pt>
                <c:pt idx="120673">
                  <c:v>43125.041666666664</c:v>
                </c:pt>
                <c:pt idx="120674">
                  <c:v>43125.083333333336</c:v>
                </c:pt>
                <c:pt idx="120675">
                  <c:v>43125.125</c:v>
                </c:pt>
                <c:pt idx="120676">
                  <c:v>43125.166666666664</c:v>
                </c:pt>
                <c:pt idx="120677">
                  <c:v>43125.208333333336</c:v>
                </c:pt>
                <c:pt idx="120678">
                  <c:v>43125.25</c:v>
                </c:pt>
                <c:pt idx="120679">
                  <c:v>43125.291666666664</c:v>
                </c:pt>
                <c:pt idx="120680">
                  <c:v>43125.333333333336</c:v>
                </c:pt>
                <c:pt idx="120681">
                  <c:v>43125.375</c:v>
                </c:pt>
                <c:pt idx="120682">
                  <c:v>43125.416666666664</c:v>
                </c:pt>
                <c:pt idx="120683">
                  <c:v>43125.458333333336</c:v>
                </c:pt>
                <c:pt idx="120684">
                  <c:v>43125.5</c:v>
                </c:pt>
                <c:pt idx="120685">
                  <c:v>43125.541666666664</c:v>
                </c:pt>
                <c:pt idx="120686">
                  <c:v>43125.583333333336</c:v>
                </c:pt>
                <c:pt idx="120687">
                  <c:v>43125.625</c:v>
                </c:pt>
                <c:pt idx="120688">
                  <c:v>43125.666666666664</c:v>
                </c:pt>
                <c:pt idx="120689">
                  <c:v>43125.708333333336</c:v>
                </c:pt>
                <c:pt idx="120690">
                  <c:v>43125.75</c:v>
                </c:pt>
                <c:pt idx="120691">
                  <c:v>43125.791666666664</c:v>
                </c:pt>
                <c:pt idx="120692">
                  <c:v>43125.833333333336</c:v>
                </c:pt>
                <c:pt idx="120693">
                  <c:v>43125.875</c:v>
                </c:pt>
                <c:pt idx="120694">
                  <c:v>43125.916666666664</c:v>
                </c:pt>
                <c:pt idx="120695">
                  <c:v>43125.958333333336</c:v>
                </c:pt>
                <c:pt idx="120696">
                  <c:v>43126</c:v>
                </c:pt>
                <c:pt idx="120697">
                  <c:v>43124.041666666664</c:v>
                </c:pt>
                <c:pt idx="120698">
                  <c:v>43124.083333333336</c:v>
                </c:pt>
                <c:pt idx="120699">
                  <c:v>43124.125</c:v>
                </c:pt>
                <c:pt idx="120700">
                  <c:v>43124.166666666664</c:v>
                </c:pt>
                <c:pt idx="120701">
                  <c:v>43124.208333333336</c:v>
                </c:pt>
                <c:pt idx="120702">
                  <c:v>43124.25</c:v>
                </c:pt>
                <c:pt idx="120703">
                  <c:v>43124.291666666664</c:v>
                </c:pt>
                <c:pt idx="120704">
                  <c:v>43124.333333333336</c:v>
                </c:pt>
                <c:pt idx="120705">
                  <c:v>43124.375</c:v>
                </c:pt>
                <c:pt idx="120706">
                  <c:v>43124.416666666664</c:v>
                </c:pt>
                <c:pt idx="120707">
                  <c:v>43124.458333333336</c:v>
                </c:pt>
                <c:pt idx="120708">
                  <c:v>43124.5</c:v>
                </c:pt>
                <c:pt idx="120709">
                  <c:v>43124.541666666664</c:v>
                </c:pt>
                <c:pt idx="120710">
                  <c:v>43124.583333333336</c:v>
                </c:pt>
                <c:pt idx="120711">
                  <c:v>43124.625</c:v>
                </c:pt>
                <c:pt idx="120712">
                  <c:v>43124.666666666664</c:v>
                </c:pt>
                <c:pt idx="120713">
                  <c:v>43124.708333333336</c:v>
                </c:pt>
                <c:pt idx="120714">
                  <c:v>43124.75</c:v>
                </c:pt>
                <c:pt idx="120715">
                  <c:v>43124.791666666664</c:v>
                </c:pt>
                <c:pt idx="120716">
                  <c:v>43124.833333333336</c:v>
                </c:pt>
                <c:pt idx="120717">
                  <c:v>43124.875</c:v>
                </c:pt>
                <c:pt idx="120718">
                  <c:v>43124.916666666664</c:v>
                </c:pt>
                <c:pt idx="120719">
                  <c:v>43124.958333333336</c:v>
                </c:pt>
                <c:pt idx="120720">
                  <c:v>43125</c:v>
                </c:pt>
                <c:pt idx="120721">
                  <c:v>43123.041666666664</c:v>
                </c:pt>
                <c:pt idx="120722">
                  <c:v>43123.083333333336</c:v>
                </c:pt>
                <c:pt idx="120723">
                  <c:v>43123.125</c:v>
                </c:pt>
                <c:pt idx="120724">
                  <c:v>43123.166666666664</c:v>
                </c:pt>
                <c:pt idx="120725">
                  <c:v>43123.208333333336</c:v>
                </c:pt>
                <c:pt idx="120726">
                  <c:v>43123.25</c:v>
                </c:pt>
                <c:pt idx="120727">
                  <c:v>43123.291666666664</c:v>
                </c:pt>
                <c:pt idx="120728">
                  <c:v>43123.333333333336</c:v>
                </c:pt>
                <c:pt idx="120729">
                  <c:v>43123.375</c:v>
                </c:pt>
                <c:pt idx="120730">
                  <c:v>43123.416666666664</c:v>
                </c:pt>
                <c:pt idx="120731">
                  <c:v>43123.458333333336</c:v>
                </c:pt>
                <c:pt idx="120732">
                  <c:v>43123.5</c:v>
                </c:pt>
                <c:pt idx="120733">
                  <c:v>43123.541666666664</c:v>
                </c:pt>
                <c:pt idx="120734">
                  <c:v>43123.583333333336</c:v>
                </c:pt>
                <c:pt idx="120735">
                  <c:v>43123.625</c:v>
                </c:pt>
                <c:pt idx="120736">
                  <c:v>43123.666666666664</c:v>
                </c:pt>
                <c:pt idx="120737">
                  <c:v>43123.708333333336</c:v>
                </c:pt>
                <c:pt idx="120738">
                  <c:v>43123.75</c:v>
                </c:pt>
                <c:pt idx="120739">
                  <c:v>43123.791666666664</c:v>
                </c:pt>
                <c:pt idx="120740">
                  <c:v>43123.833333333336</c:v>
                </c:pt>
                <c:pt idx="120741">
                  <c:v>43123.875</c:v>
                </c:pt>
                <c:pt idx="120742">
                  <c:v>43123.916666666664</c:v>
                </c:pt>
                <c:pt idx="120743">
                  <c:v>43123.958333333336</c:v>
                </c:pt>
                <c:pt idx="120744">
                  <c:v>43124</c:v>
                </c:pt>
                <c:pt idx="120745">
                  <c:v>43122.041666666664</c:v>
                </c:pt>
                <c:pt idx="120746">
                  <c:v>43122.083333333336</c:v>
                </c:pt>
                <c:pt idx="120747">
                  <c:v>43122.125</c:v>
                </c:pt>
                <c:pt idx="120748">
                  <c:v>43122.166666666664</c:v>
                </c:pt>
                <c:pt idx="120749">
                  <c:v>43122.208333333336</c:v>
                </c:pt>
                <c:pt idx="120750">
                  <c:v>43122.25</c:v>
                </c:pt>
                <c:pt idx="120751">
                  <c:v>43122.291666666664</c:v>
                </c:pt>
                <c:pt idx="120752">
                  <c:v>43122.333333333336</c:v>
                </c:pt>
                <c:pt idx="120753">
                  <c:v>43122.375</c:v>
                </c:pt>
                <c:pt idx="120754">
                  <c:v>43122.416666666664</c:v>
                </c:pt>
                <c:pt idx="120755">
                  <c:v>43122.458333333336</c:v>
                </c:pt>
                <c:pt idx="120756">
                  <c:v>43122.5</c:v>
                </c:pt>
                <c:pt idx="120757">
                  <c:v>43122.541666666664</c:v>
                </c:pt>
                <c:pt idx="120758">
                  <c:v>43122.583333333336</c:v>
                </c:pt>
                <c:pt idx="120759">
                  <c:v>43122.625</c:v>
                </c:pt>
                <c:pt idx="120760">
                  <c:v>43122.666666666664</c:v>
                </c:pt>
                <c:pt idx="120761">
                  <c:v>43122.708333333336</c:v>
                </c:pt>
                <c:pt idx="120762">
                  <c:v>43122.75</c:v>
                </c:pt>
                <c:pt idx="120763">
                  <c:v>43122.791666666664</c:v>
                </c:pt>
                <c:pt idx="120764">
                  <c:v>43122.833333333336</c:v>
                </c:pt>
                <c:pt idx="120765">
                  <c:v>43122.875</c:v>
                </c:pt>
                <c:pt idx="120766">
                  <c:v>43122.916666666664</c:v>
                </c:pt>
                <c:pt idx="120767">
                  <c:v>43122.958333333336</c:v>
                </c:pt>
                <c:pt idx="120768">
                  <c:v>43123</c:v>
                </c:pt>
                <c:pt idx="120769">
                  <c:v>43121.041666666664</c:v>
                </c:pt>
                <c:pt idx="120770">
                  <c:v>43121.083333333336</c:v>
                </c:pt>
                <c:pt idx="120771">
                  <c:v>43121.125</c:v>
                </c:pt>
                <c:pt idx="120772">
                  <c:v>43121.166666666664</c:v>
                </c:pt>
                <c:pt idx="120773">
                  <c:v>43121.208333333336</c:v>
                </c:pt>
                <c:pt idx="120774">
                  <c:v>43121.25</c:v>
                </c:pt>
                <c:pt idx="120775">
                  <c:v>43121.291666666664</c:v>
                </c:pt>
                <c:pt idx="120776">
                  <c:v>43121.333333333336</c:v>
                </c:pt>
                <c:pt idx="120777">
                  <c:v>43121.375</c:v>
                </c:pt>
                <c:pt idx="120778">
                  <c:v>43121.416666666664</c:v>
                </c:pt>
                <c:pt idx="120779">
                  <c:v>43121.458333333336</c:v>
                </c:pt>
                <c:pt idx="120780">
                  <c:v>43121.5</c:v>
                </c:pt>
                <c:pt idx="120781">
                  <c:v>43121.541666666664</c:v>
                </c:pt>
                <c:pt idx="120782">
                  <c:v>43121.583333333336</c:v>
                </c:pt>
                <c:pt idx="120783">
                  <c:v>43121.625</c:v>
                </c:pt>
                <c:pt idx="120784">
                  <c:v>43121.666666666664</c:v>
                </c:pt>
                <c:pt idx="120785">
                  <c:v>43121.708333333336</c:v>
                </c:pt>
                <c:pt idx="120786">
                  <c:v>43121.75</c:v>
                </c:pt>
                <c:pt idx="120787">
                  <c:v>43121.791666666664</c:v>
                </c:pt>
                <c:pt idx="120788">
                  <c:v>43121.833333333336</c:v>
                </c:pt>
                <c:pt idx="120789">
                  <c:v>43121.875</c:v>
                </c:pt>
                <c:pt idx="120790">
                  <c:v>43121.916666666664</c:v>
                </c:pt>
                <c:pt idx="120791">
                  <c:v>43121.958333333336</c:v>
                </c:pt>
                <c:pt idx="120792">
                  <c:v>43122</c:v>
                </c:pt>
                <c:pt idx="120793">
                  <c:v>43120.041666666664</c:v>
                </c:pt>
                <c:pt idx="120794">
                  <c:v>43120.083333333336</c:v>
                </c:pt>
                <c:pt idx="120795">
                  <c:v>43120.125</c:v>
                </c:pt>
                <c:pt idx="120796">
                  <c:v>43120.166666666664</c:v>
                </c:pt>
                <c:pt idx="120797">
                  <c:v>43120.208333333336</c:v>
                </c:pt>
                <c:pt idx="120798">
                  <c:v>43120.25</c:v>
                </c:pt>
                <c:pt idx="120799">
                  <c:v>43120.291666666664</c:v>
                </c:pt>
                <c:pt idx="120800">
                  <c:v>43120.333333333336</c:v>
                </c:pt>
                <c:pt idx="120801">
                  <c:v>43120.375</c:v>
                </c:pt>
                <c:pt idx="120802">
                  <c:v>43120.416666666664</c:v>
                </c:pt>
                <c:pt idx="120803">
                  <c:v>43120.458333333336</c:v>
                </c:pt>
                <c:pt idx="120804">
                  <c:v>43120.5</c:v>
                </c:pt>
                <c:pt idx="120805">
                  <c:v>43120.541666666664</c:v>
                </c:pt>
                <c:pt idx="120806">
                  <c:v>43120.583333333336</c:v>
                </c:pt>
                <c:pt idx="120807">
                  <c:v>43120.625</c:v>
                </c:pt>
                <c:pt idx="120808">
                  <c:v>43120.666666666664</c:v>
                </c:pt>
                <c:pt idx="120809">
                  <c:v>43120.708333333336</c:v>
                </c:pt>
                <c:pt idx="120810">
                  <c:v>43120.75</c:v>
                </c:pt>
                <c:pt idx="120811">
                  <c:v>43120.791666666664</c:v>
                </c:pt>
                <c:pt idx="120812">
                  <c:v>43120.833333333336</c:v>
                </c:pt>
                <c:pt idx="120813">
                  <c:v>43120.875</c:v>
                </c:pt>
                <c:pt idx="120814">
                  <c:v>43120.916666666664</c:v>
                </c:pt>
                <c:pt idx="120815">
                  <c:v>43120.958333333336</c:v>
                </c:pt>
                <c:pt idx="120816">
                  <c:v>43121</c:v>
                </c:pt>
                <c:pt idx="120817">
                  <c:v>43119.041666666664</c:v>
                </c:pt>
                <c:pt idx="120818">
                  <c:v>43119.083333333336</c:v>
                </c:pt>
                <c:pt idx="120819">
                  <c:v>43119.125</c:v>
                </c:pt>
                <c:pt idx="120820">
                  <c:v>43119.166666666664</c:v>
                </c:pt>
                <c:pt idx="120821">
                  <c:v>43119.208333333336</c:v>
                </c:pt>
                <c:pt idx="120822">
                  <c:v>43119.25</c:v>
                </c:pt>
                <c:pt idx="120823">
                  <c:v>43119.291666666664</c:v>
                </c:pt>
                <c:pt idx="120824">
                  <c:v>43119.333333333336</c:v>
                </c:pt>
                <c:pt idx="120825">
                  <c:v>43119.375</c:v>
                </c:pt>
                <c:pt idx="120826">
                  <c:v>43119.416666666664</c:v>
                </c:pt>
                <c:pt idx="120827">
                  <c:v>43119.458333333336</c:v>
                </c:pt>
                <c:pt idx="120828">
                  <c:v>43119.5</c:v>
                </c:pt>
                <c:pt idx="120829">
                  <c:v>43119.541666666664</c:v>
                </c:pt>
                <c:pt idx="120830">
                  <c:v>43119.583333333336</c:v>
                </c:pt>
                <c:pt idx="120831">
                  <c:v>43119.625</c:v>
                </c:pt>
                <c:pt idx="120832">
                  <c:v>43119.666666666664</c:v>
                </c:pt>
                <c:pt idx="120833">
                  <c:v>43119.708333333336</c:v>
                </c:pt>
                <c:pt idx="120834">
                  <c:v>43119.75</c:v>
                </c:pt>
                <c:pt idx="120835">
                  <c:v>43119.791666666664</c:v>
                </c:pt>
                <c:pt idx="120836">
                  <c:v>43119.833333333336</c:v>
                </c:pt>
                <c:pt idx="120837">
                  <c:v>43119.875</c:v>
                </c:pt>
                <c:pt idx="120838">
                  <c:v>43119.916666666664</c:v>
                </c:pt>
                <c:pt idx="120839">
                  <c:v>43119.958333333336</c:v>
                </c:pt>
                <c:pt idx="120840">
                  <c:v>43120</c:v>
                </c:pt>
                <c:pt idx="120841">
                  <c:v>43118.041666666664</c:v>
                </c:pt>
                <c:pt idx="120842">
                  <c:v>43118.083333333336</c:v>
                </c:pt>
                <c:pt idx="120843">
                  <c:v>43118.125</c:v>
                </c:pt>
                <c:pt idx="120844">
                  <c:v>43118.166666666664</c:v>
                </c:pt>
                <c:pt idx="120845">
                  <c:v>43118.208333333336</c:v>
                </c:pt>
                <c:pt idx="120846">
                  <c:v>43118.25</c:v>
                </c:pt>
                <c:pt idx="120847">
                  <c:v>43118.291666666664</c:v>
                </c:pt>
                <c:pt idx="120848">
                  <c:v>43118.333333333336</c:v>
                </c:pt>
                <c:pt idx="120849">
                  <c:v>43118.375</c:v>
                </c:pt>
                <c:pt idx="120850">
                  <c:v>43118.416666666664</c:v>
                </c:pt>
                <c:pt idx="120851">
                  <c:v>43118.458333333336</c:v>
                </c:pt>
                <c:pt idx="120852">
                  <c:v>43118.5</c:v>
                </c:pt>
                <c:pt idx="120853">
                  <c:v>43118.541666666664</c:v>
                </c:pt>
                <c:pt idx="120854">
                  <c:v>43118.583333333336</c:v>
                </c:pt>
                <c:pt idx="120855">
                  <c:v>43118.625</c:v>
                </c:pt>
                <c:pt idx="120856">
                  <c:v>43118.666666666664</c:v>
                </c:pt>
                <c:pt idx="120857">
                  <c:v>43118.708333333336</c:v>
                </c:pt>
                <c:pt idx="120858">
                  <c:v>43118.75</c:v>
                </c:pt>
                <c:pt idx="120859">
                  <c:v>43118.791666666664</c:v>
                </c:pt>
                <c:pt idx="120860">
                  <c:v>43118.833333333336</c:v>
                </c:pt>
                <c:pt idx="120861">
                  <c:v>43118.875</c:v>
                </c:pt>
                <c:pt idx="120862">
                  <c:v>43118.916666666664</c:v>
                </c:pt>
                <c:pt idx="120863">
                  <c:v>43118.958333333336</c:v>
                </c:pt>
                <c:pt idx="120864">
                  <c:v>43119</c:v>
                </c:pt>
                <c:pt idx="120865">
                  <c:v>43117.041666666664</c:v>
                </c:pt>
                <c:pt idx="120866">
                  <c:v>43117.083333333336</c:v>
                </c:pt>
                <c:pt idx="120867">
                  <c:v>43117.125</c:v>
                </c:pt>
                <c:pt idx="120868">
                  <c:v>43117.166666666664</c:v>
                </c:pt>
                <c:pt idx="120869">
                  <c:v>43117.208333333336</c:v>
                </c:pt>
                <c:pt idx="120870">
                  <c:v>43117.25</c:v>
                </c:pt>
                <c:pt idx="120871">
                  <c:v>43117.291666666664</c:v>
                </c:pt>
                <c:pt idx="120872">
                  <c:v>43117.333333333336</c:v>
                </c:pt>
                <c:pt idx="120873">
                  <c:v>43117.375</c:v>
                </c:pt>
                <c:pt idx="120874">
                  <c:v>43117.416666666664</c:v>
                </c:pt>
                <c:pt idx="120875">
                  <c:v>43117.458333333336</c:v>
                </c:pt>
                <c:pt idx="120876">
                  <c:v>43117.5</c:v>
                </c:pt>
                <c:pt idx="120877">
                  <c:v>43117.541666666664</c:v>
                </c:pt>
                <c:pt idx="120878">
                  <c:v>43117.583333333336</c:v>
                </c:pt>
                <c:pt idx="120879">
                  <c:v>43117.625</c:v>
                </c:pt>
                <c:pt idx="120880">
                  <c:v>43117.666666666664</c:v>
                </c:pt>
                <c:pt idx="120881">
                  <c:v>43117.708333333336</c:v>
                </c:pt>
                <c:pt idx="120882">
                  <c:v>43117.75</c:v>
                </c:pt>
                <c:pt idx="120883">
                  <c:v>43117.791666666664</c:v>
                </c:pt>
                <c:pt idx="120884">
                  <c:v>43117.833333333336</c:v>
                </c:pt>
                <c:pt idx="120885">
                  <c:v>43117.875</c:v>
                </c:pt>
                <c:pt idx="120886">
                  <c:v>43117.916666666664</c:v>
                </c:pt>
                <c:pt idx="120887">
                  <c:v>43117.958333333336</c:v>
                </c:pt>
                <c:pt idx="120888">
                  <c:v>43118</c:v>
                </c:pt>
                <c:pt idx="120889">
                  <c:v>43116.041666666664</c:v>
                </c:pt>
                <c:pt idx="120890">
                  <c:v>43116.083333333336</c:v>
                </c:pt>
                <c:pt idx="120891">
                  <c:v>43116.125</c:v>
                </c:pt>
                <c:pt idx="120892">
                  <c:v>43116.166666666664</c:v>
                </c:pt>
                <c:pt idx="120893">
                  <c:v>43116.208333333336</c:v>
                </c:pt>
                <c:pt idx="120894">
                  <c:v>43116.25</c:v>
                </c:pt>
                <c:pt idx="120895">
                  <c:v>43116.291666666664</c:v>
                </c:pt>
                <c:pt idx="120896">
                  <c:v>43116.333333333336</c:v>
                </c:pt>
                <c:pt idx="120897">
                  <c:v>43116.375</c:v>
                </c:pt>
                <c:pt idx="120898">
                  <c:v>43116.416666666664</c:v>
                </c:pt>
                <c:pt idx="120899">
                  <c:v>43116.458333333336</c:v>
                </c:pt>
                <c:pt idx="120900">
                  <c:v>43116.5</c:v>
                </c:pt>
                <c:pt idx="120901">
                  <c:v>43116.541666666664</c:v>
                </c:pt>
                <c:pt idx="120902">
                  <c:v>43116.583333333336</c:v>
                </c:pt>
                <c:pt idx="120903">
                  <c:v>43116.625</c:v>
                </c:pt>
                <c:pt idx="120904">
                  <c:v>43116.666666666664</c:v>
                </c:pt>
                <c:pt idx="120905">
                  <c:v>43116.708333333336</c:v>
                </c:pt>
                <c:pt idx="120906">
                  <c:v>43116.75</c:v>
                </c:pt>
                <c:pt idx="120907">
                  <c:v>43116.791666666664</c:v>
                </c:pt>
                <c:pt idx="120908">
                  <c:v>43116.833333333336</c:v>
                </c:pt>
                <c:pt idx="120909">
                  <c:v>43116.875</c:v>
                </c:pt>
                <c:pt idx="120910">
                  <c:v>43116.916666666664</c:v>
                </c:pt>
                <c:pt idx="120911">
                  <c:v>43116.958333333336</c:v>
                </c:pt>
                <c:pt idx="120912">
                  <c:v>43117</c:v>
                </c:pt>
                <c:pt idx="120913">
                  <c:v>43115.041666666664</c:v>
                </c:pt>
                <c:pt idx="120914">
                  <c:v>43115.083333333336</c:v>
                </c:pt>
                <c:pt idx="120915">
                  <c:v>43115.125</c:v>
                </c:pt>
                <c:pt idx="120916">
                  <c:v>43115.166666666664</c:v>
                </c:pt>
                <c:pt idx="120917">
                  <c:v>43115.208333333336</c:v>
                </c:pt>
                <c:pt idx="120918">
                  <c:v>43115.25</c:v>
                </c:pt>
                <c:pt idx="120919">
                  <c:v>43115.291666666664</c:v>
                </c:pt>
                <c:pt idx="120920">
                  <c:v>43115.333333333336</c:v>
                </c:pt>
                <c:pt idx="120921">
                  <c:v>43115.375</c:v>
                </c:pt>
                <c:pt idx="120922">
                  <c:v>43115.416666666664</c:v>
                </c:pt>
                <c:pt idx="120923">
                  <c:v>43115.458333333336</c:v>
                </c:pt>
                <c:pt idx="120924">
                  <c:v>43115.5</c:v>
                </c:pt>
                <c:pt idx="120925">
                  <c:v>43115.541666666664</c:v>
                </c:pt>
                <c:pt idx="120926">
                  <c:v>43115.583333333336</c:v>
                </c:pt>
                <c:pt idx="120927">
                  <c:v>43115.625</c:v>
                </c:pt>
                <c:pt idx="120928">
                  <c:v>43115.666666666664</c:v>
                </c:pt>
                <c:pt idx="120929">
                  <c:v>43115.708333333336</c:v>
                </c:pt>
                <c:pt idx="120930">
                  <c:v>43115.75</c:v>
                </c:pt>
                <c:pt idx="120931">
                  <c:v>43115.791666666664</c:v>
                </c:pt>
                <c:pt idx="120932">
                  <c:v>43115.833333333336</c:v>
                </c:pt>
                <c:pt idx="120933">
                  <c:v>43115.875</c:v>
                </c:pt>
                <c:pt idx="120934">
                  <c:v>43115.916666666664</c:v>
                </c:pt>
                <c:pt idx="120935">
                  <c:v>43115.958333333336</c:v>
                </c:pt>
                <c:pt idx="120936">
                  <c:v>43116</c:v>
                </c:pt>
                <c:pt idx="120937">
                  <c:v>43114.041666666664</c:v>
                </c:pt>
                <c:pt idx="120938">
                  <c:v>43114.083333333336</c:v>
                </c:pt>
                <c:pt idx="120939">
                  <c:v>43114.125</c:v>
                </c:pt>
                <c:pt idx="120940">
                  <c:v>43114.166666666664</c:v>
                </c:pt>
                <c:pt idx="120941">
                  <c:v>43114.208333333336</c:v>
                </c:pt>
                <c:pt idx="120942">
                  <c:v>43114.25</c:v>
                </c:pt>
                <c:pt idx="120943">
                  <c:v>43114.291666666664</c:v>
                </c:pt>
                <c:pt idx="120944">
                  <c:v>43114.333333333336</c:v>
                </c:pt>
                <c:pt idx="120945">
                  <c:v>43114.375</c:v>
                </c:pt>
                <c:pt idx="120946">
                  <c:v>43114.416666666664</c:v>
                </c:pt>
                <c:pt idx="120947">
                  <c:v>43114.458333333336</c:v>
                </c:pt>
                <c:pt idx="120948">
                  <c:v>43114.5</c:v>
                </c:pt>
                <c:pt idx="120949">
                  <c:v>43114.541666666664</c:v>
                </c:pt>
                <c:pt idx="120950">
                  <c:v>43114.583333333336</c:v>
                </c:pt>
                <c:pt idx="120951">
                  <c:v>43114.625</c:v>
                </c:pt>
                <c:pt idx="120952">
                  <c:v>43114.666666666664</c:v>
                </c:pt>
                <c:pt idx="120953">
                  <c:v>43114.708333333336</c:v>
                </c:pt>
                <c:pt idx="120954">
                  <c:v>43114.75</c:v>
                </c:pt>
                <c:pt idx="120955">
                  <c:v>43114.791666666664</c:v>
                </c:pt>
                <c:pt idx="120956">
                  <c:v>43114.833333333336</c:v>
                </c:pt>
                <c:pt idx="120957">
                  <c:v>43114.875</c:v>
                </c:pt>
                <c:pt idx="120958">
                  <c:v>43114.916666666664</c:v>
                </c:pt>
                <c:pt idx="120959">
                  <c:v>43114.958333333336</c:v>
                </c:pt>
                <c:pt idx="120960">
                  <c:v>43115</c:v>
                </c:pt>
                <c:pt idx="120961">
                  <c:v>43113.041666666664</c:v>
                </c:pt>
                <c:pt idx="120962">
                  <c:v>43113.083333333336</c:v>
                </c:pt>
                <c:pt idx="120963">
                  <c:v>43113.125</c:v>
                </c:pt>
                <c:pt idx="120964">
                  <c:v>43113.166666666664</c:v>
                </c:pt>
                <c:pt idx="120965">
                  <c:v>43113.208333333336</c:v>
                </c:pt>
                <c:pt idx="120966">
                  <c:v>43113.25</c:v>
                </c:pt>
                <c:pt idx="120967">
                  <c:v>43113.291666666664</c:v>
                </c:pt>
                <c:pt idx="120968">
                  <c:v>43113.333333333336</c:v>
                </c:pt>
                <c:pt idx="120969">
                  <c:v>43113.375</c:v>
                </c:pt>
                <c:pt idx="120970">
                  <c:v>43113.416666666664</c:v>
                </c:pt>
                <c:pt idx="120971">
                  <c:v>43113.458333333336</c:v>
                </c:pt>
                <c:pt idx="120972">
                  <c:v>43113.5</c:v>
                </c:pt>
                <c:pt idx="120973">
                  <c:v>43113.541666666664</c:v>
                </c:pt>
                <c:pt idx="120974">
                  <c:v>43113.583333333336</c:v>
                </c:pt>
                <c:pt idx="120975">
                  <c:v>43113.625</c:v>
                </c:pt>
                <c:pt idx="120976">
                  <c:v>43113.666666666664</c:v>
                </c:pt>
                <c:pt idx="120977">
                  <c:v>43113.708333333336</c:v>
                </c:pt>
                <c:pt idx="120978">
                  <c:v>43113.75</c:v>
                </c:pt>
                <c:pt idx="120979">
                  <c:v>43113.791666666664</c:v>
                </c:pt>
                <c:pt idx="120980">
                  <c:v>43113.833333333336</c:v>
                </c:pt>
                <c:pt idx="120981">
                  <c:v>43113.875</c:v>
                </c:pt>
                <c:pt idx="120982">
                  <c:v>43113.916666666664</c:v>
                </c:pt>
                <c:pt idx="120983">
                  <c:v>43113.958333333336</c:v>
                </c:pt>
                <c:pt idx="120984">
                  <c:v>43114</c:v>
                </c:pt>
                <c:pt idx="120985">
                  <c:v>43112.041666666664</c:v>
                </c:pt>
                <c:pt idx="120986">
                  <c:v>43112.083333333336</c:v>
                </c:pt>
                <c:pt idx="120987">
                  <c:v>43112.125</c:v>
                </c:pt>
                <c:pt idx="120988">
                  <c:v>43112.166666666664</c:v>
                </c:pt>
                <c:pt idx="120989">
                  <c:v>43112.208333333336</c:v>
                </c:pt>
                <c:pt idx="120990">
                  <c:v>43112.25</c:v>
                </c:pt>
                <c:pt idx="120991">
                  <c:v>43112.291666666664</c:v>
                </c:pt>
                <c:pt idx="120992">
                  <c:v>43112.333333333336</c:v>
                </c:pt>
                <c:pt idx="120993">
                  <c:v>43112.375</c:v>
                </c:pt>
                <c:pt idx="120994">
                  <c:v>43112.416666666664</c:v>
                </c:pt>
                <c:pt idx="120995">
                  <c:v>43112.458333333336</c:v>
                </c:pt>
                <c:pt idx="120996">
                  <c:v>43112.5</c:v>
                </c:pt>
                <c:pt idx="120997">
                  <c:v>43112.541666666664</c:v>
                </c:pt>
                <c:pt idx="120998">
                  <c:v>43112.583333333336</c:v>
                </c:pt>
                <c:pt idx="120999">
                  <c:v>43112.625</c:v>
                </c:pt>
                <c:pt idx="121000">
                  <c:v>43112.666666666664</c:v>
                </c:pt>
                <c:pt idx="121001">
                  <c:v>43112.708333333336</c:v>
                </c:pt>
                <c:pt idx="121002">
                  <c:v>43112.75</c:v>
                </c:pt>
                <c:pt idx="121003">
                  <c:v>43112.791666666664</c:v>
                </c:pt>
                <c:pt idx="121004">
                  <c:v>43112.833333333336</c:v>
                </c:pt>
                <c:pt idx="121005">
                  <c:v>43112.875</c:v>
                </c:pt>
                <c:pt idx="121006">
                  <c:v>43112.916666666664</c:v>
                </c:pt>
                <c:pt idx="121007">
                  <c:v>43112.958333333336</c:v>
                </c:pt>
                <c:pt idx="121008">
                  <c:v>43113</c:v>
                </c:pt>
                <c:pt idx="121009">
                  <c:v>43111.041666666664</c:v>
                </c:pt>
                <c:pt idx="121010">
                  <c:v>43111.083333333336</c:v>
                </c:pt>
                <c:pt idx="121011">
                  <c:v>43111.125</c:v>
                </c:pt>
                <c:pt idx="121012">
                  <c:v>43111.166666666664</c:v>
                </c:pt>
                <c:pt idx="121013">
                  <c:v>43111.208333333336</c:v>
                </c:pt>
                <c:pt idx="121014">
                  <c:v>43111.25</c:v>
                </c:pt>
                <c:pt idx="121015">
                  <c:v>43111.291666666664</c:v>
                </c:pt>
                <c:pt idx="121016">
                  <c:v>43111.333333333336</c:v>
                </c:pt>
                <c:pt idx="121017">
                  <c:v>43111.375</c:v>
                </c:pt>
                <c:pt idx="121018">
                  <c:v>43111.416666666664</c:v>
                </c:pt>
                <c:pt idx="121019">
                  <c:v>43111.458333333336</c:v>
                </c:pt>
                <c:pt idx="121020">
                  <c:v>43111.5</c:v>
                </c:pt>
                <c:pt idx="121021">
                  <c:v>43111.541666666664</c:v>
                </c:pt>
                <c:pt idx="121022">
                  <c:v>43111.583333333336</c:v>
                </c:pt>
                <c:pt idx="121023">
                  <c:v>43111.625</c:v>
                </c:pt>
                <c:pt idx="121024">
                  <c:v>43111.666666666664</c:v>
                </c:pt>
                <c:pt idx="121025">
                  <c:v>43111.708333333336</c:v>
                </c:pt>
                <c:pt idx="121026">
                  <c:v>43111.75</c:v>
                </c:pt>
                <c:pt idx="121027">
                  <c:v>43111.791666666664</c:v>
                </c:pt>
                <c:pt idx="121028">
                  <c:v>43111.833333333336</c:v>
                </c:pt>
                <c:pt idx="121029">
                  <c:v>43111.875</c:v>
                </c:pt>
                <c:pt idx="121030">
                  <c:v>43111.916666666664</c:v>
                </c:pt>
                <c:pt idx="121031">
                  <c:v>43111.958333333336</c:v>
                </c:pt>
                <c:pt idx="121032">
                  <c:v>43112</c:v>
                </c:pt>
                <c:pt idx="121033">
                  <c:v>43110.041666666664</c:v>
                </c:pt>
                <c:pt idx="121034">
                  <c:v>43110.083333333336</c:v>
                </c:pt>
                <c:pt idx="121035">
                  <c:v>43110.125</c:v>
                </c:pt>
                <c:pt idx="121036">
                  <c:v>43110.166666666664</c:v>
                </c:pt>
                <c:pt idx="121037">
                  <c:v>43110.208333333336</c:v>
                </c:pt>
                <c:pt idx="121038">
                  <c:v>43110.25</c:v>
                </c:pt>
                <c:pt idx="121039">
                  <c:v>43110.291666666664</c:v>
                </c:pt>
                <c:pt idx="121040">
                  <c:v>43110.333333333336</c:v>
                </c:pt>
                <c:pt idx="121041">
                  <c:v>43110.375</c:v>
                </c:pt>
                <c:pt idx="121042">
                  <c:v>43110.416666666664</c:v>
                </c:pt>
                <c:pt idx="121043">
                  <c:v>43110.458333333336</c:v>
                </c:pt>
                <c:pt idx="121044">
                  <c:v>43110.5</c:v>
                </c:pt>
                <c:pt idx="121045">
                  <c:v>43110.541666666664</c:v>
                </c:pt>
                <c:pt idx="121046">
                  <c:v>43110.583333333336</c:v>
                </c:pt>
                <c:pt idx="121047">
                  <c:v>43110.625</c:v>
                </c:pt>
                <c:pt idx="121048">
                  <c:v>43110.666666666664</c:v>
                </c:pt>
                <c:pt idx="121049">
                  <c:v>43110.708333333336</c:v>
                </c:pt>
                <c:pt idx="121050">
                  <c:v>43110.75</c:v>
                </c:pt>
                <c:pt idx="121051">
                  <c:v>43110.791666666664</c:v>
                </c:pt>
                <c:pt idx="121052">
                  <c:v>43110.833333333336</c:v>
                </c:pt>
                <c:pt idx="121053">
                  <c:v>43110.875</c:v>
                </c:pt>
                <c:pt idx="121054">
                  <c:v>43110.916666666664</c:v>
                </c:pt>
                <c:pt idx="121055">
                  <c:v>43110.958333333336</c:v>
                </c:pt>
                <c:pt idx="121056">
                  <c:v>43111</c:v>
                </c:pt>
                <c:pt idx="121057">
                  <c:v>43109.041666666664</c:v>
                </c:pt>
                <c:pt idx="121058">
                  <c:v>43109.083333333336</c:v>
                </c:pt>
                <c:pt idx="121059">
                  <c:v>43109.125</c:v>
                </c:pt>
                <c:pt idx="121060">
                  <c:v>43109.166666666664</c:v>
                </c:pt>
                <c:pt idx="121061">
                  <c:v>43109.208333333336</c:v>
                </c:pt>
                <c:pt idx="121062">
                  <c:v>43109.25</c:v>
                </c:pt>
                <c:pt idx="121063">
                  <c:v>43109.291666666664</c:v>
                </c:pt>
                <c:pt idx="121064">
                  <c:v>43109.333333333336</c:v>
                </c:pt>
                <c:pt idx="121065">
                  <c:v>43109.375</c:v>
                </c:pt>
                <c:pt idx="121066">
                  <c:v>43109.416666666664</c:v>
                </c:pt>
                <c:pt idx="121067">
                  <c:v>43109.458333333336</c:v>
                </c:pt>
                <c:pt idx="121068">
                  <c:v>43109.5</c:v>
                </c:pt>
                <c:pt idx="121069">
                  <c:v>43109.541666666664</c:v>
                </c:pt>
                <c:pt idx="121070">
                  <c:v>43109.583333333336</c:v>
                </c:pt>
                <c:pt idx="121071">
                  <c:v>43109.625</c:v>
                </c:pt>
                <c:pt idx="121072">
                  <c:v>43109.666666666664</c:v>
                </c:pt>
                <c:pt idx="121073">
                  <c:v>43109.708333333336</c:v>
                </c:pt>
                <c:pt idx="121074">
                  <c:v>43109.75</c:v>
                </c:pt>
                <c:pt idx="121075">
                  <c:v>43109.791666666664</c:v>
                </c:pt>
                <c:pt idx="121076">
                  <c:v>43109.833333333336</c:v>
                </c:pt>
                <c:pt idx="121077">
                  <c:v>43109.875</c:v>
                </c:pt>
                <c:pt idx="121078">
                  <c:v>43109.916666666664</c:v>
                </c:pt>
                <c:pt idx="121079">
                  <c:v>43109.958333333336</c:v>
                </c:pt>
                <c:pt idx="121080">
                  <c:v>43110</c:v>
                </c:pt>
                <c:pt idx="121081">
                  <c:v>43108.041666666664</c:v>
                </c:pt>
                <c:pt idx="121082">
                  <c:v>43108.083333333336</c:v>
                </c:pt>
                <c:pt idx="121083">
                  <c:v>43108.125</c:v>
                </c:pt>
                <c:pt idx="121084">
                  <c:v>43108.166666666664</c:v>
                </c:pt>
                <c:pt idx="121085">
                  <c:v>43108.208333333336</c:v>
                </c:pt>
                <c:pt idx="121086">
                  <c:v>43108.25</c:v>
                </c:pt>
                <c:pt idx="121087">
                  <c:v>43108.291666666664</c:v>
                </c:pt>
                <c:pt idx="121088">
                  <c:v>43108.333333333336</c:v>
                </c:pt>
                <c:pt idx="121089">
                  <c:v>43108.375</c:v>
                </c:pt>
                <c:pt idx="121090">
                  <c:v>43108.416666666664</c:v>
                </c:pt>
                <c:pt idx="121091">
                  <c:v>43108.458333333336</c:v>
                </c:pt>
                <c:pt idx="121092">
                  <c:v>43108.5</c:v>
                </c:pt>
                <c:pt idx="121093">
                  <c:v>43108.541666666664</c:v>
                </c:pt>
                <c:pt idx="121094">
                  <c:v>43108.583333333336</c:v>
                </c:pt>
                <c:pt idx="121095">
                  <c:v>43108.625</c:v>
                </c:pt>
                <c:pt idx="121096">
                  <c:v>43108.666666666664</c:v>
                </c:pt>
                <c:pt idx="121097">
                  <c:v>43108.708333333336</c:v>
                </c:pt>
                <c:pt idx="121098">
                  <c:v>43108.75</c:v>
                </c:pt>
                <c:pt idx="121099">
                  <c:v>43108.791666666664</c:v>
                </c:pt>
                <c:pt idx="121100">
                  <c:v>43108.833333333336</c:v>
                </c:pt>
                <c:pt idx="121101">
                  <c:v>43108.875</c:v>
                </c:pt>
                <c:pt idx="121102">
                  <c:v>43108.916666666664</c:v>
                </c:pt>
                <c:pt idx="121103">
                  <c:v>43108.958333333336</c:v>
                </c:pt>
                <c:pt idx="121104">
                  <c:v>43109</c:v>
                </c:pt>
                <c:pt idx="121105">
                  <c:v>43107.041666666664</c:v>
                </c:pt>
                <c:pt idx="121106">
                  <c:v>43107.083333333336</c:v>
                </c:pt>
                <c:pt idx="121107">
                  <c:v>43107.125</c:v>
                </c:pt>
                <c:pt idx="121108">
                  <c:v>43107.166666666664</c:v>
                </c:pt>
                <c:pt idx="121109">
                  <c:v>43107.208333333336</c:v>
                </c:pt>
                <c:pt idx="121110">
                  <c:v>43107.25</c:v>
                </c:pt>
                <c:pt idx="121111">
                  <c:v>43107.291666666664</c:v>
                </c:pt>
                <c:pt idx="121112">
                  <c:v>43107.333333333336</c:v>
                </c:pt>
                <c:pt idx="121113">
                  <c:v>43107.375</c:v>
                </c:pt>
                <c:pt idx="121114">
                  <c:v>43107.416666666664</c:v>
                </c:pt>
                <c:pt idx="121115">
                  <c:v>43107.458333333336</c:v>
                </c:pt>
                <c:pt idx="121116">
                  <c:v>43107.5</c:v>
                </c:pt>
                <c:pt idx="121117">
                  <c:v>43107.541666666664</c:v>
                </c:pt>
                <c:pt idx="121118">
                  <c:v>43107.583333333336</c:v>
                </c:pt>
                <c:pt idx="121119">
                  <c:v>43107.625</c:v>
                </c:pt>
                <c:pt idx="121120">
                  <c:v>43107.666666666664</c:v>
                </c:pt>
                <c:pt idx="121121">
                  <c:v>43107.708333333336</c:v>
                </c:pt>
                <c:pt idx="121122">
                  <c:v>43107.75</c:v>
                </c:pt>
                <c:pt idx="121123">
                  <c:v>43107.791666666664</c:v>
                </c:pt>
                <c:pt idx="121124">
                  <c:v>43107.833333333336</c:v>
                </c:pt>
                <c:pt idx="121125">
                  <c:v>43107.875</c:v>
                </c:pt>
                <c:pt idx="121126">
                  <c:v>43107.916666666664</c:v>
                </c:pt>
                <c:pt idx="121127">
                  <c:v>43107.958333333336</c:v>
                </c:pt>
                <c:pt idx="121128">
                  <c:v>43108</c:v>
                </c:pt>
                <c:pt idx="121129">
                  <c:v>43106.041666666664</c:v>
                </c:pt>
                <c:pt idx="121130">
                  <c:v>43106.083333333336</c:v>
                </c:pt>
                <c:pt idx="121131">
                  <c:v>43106.125</c:v>
                </c:pt>
                <c:pt idx="121132">
                  <c:v>43106.166666666664</c:v>
                </c:pt>
                <c:pt idx="121133">
                  <c:v>43106.208333333336</c:v>
                </c:pt>
                <c:pt idx="121134">
                  <c:v>43106.25</c:v>
                </c:pt>
                <c:pt idx="121135">
                  <c:v>43106.291666666664</c:v>
                </c:pt>
                <c:pt idx="121136">
                  <c:v>43106.333333333336</c:v>
                </c:pt>
                <c:pt idx="121137">
                  <c:v>43106.375</c:v>
                </c:pt>
                <c:pt idx="121138">
                  <c:v>43106.416666666664</c:v>
                </c:pt>
                <c:pt idx="121139">
                  <c:v>43106.458333333336</c:v>
                </c:pt>
                <c:pt idx="121140">
                  <c:v>43106.5</c:v>
                </c:pt>
                <c:pt idx="121141">
                  <c:v>43106.541666666664</c:v>
                </c:pt>
                <c:pt idx="121142">
                  <c:v>43106.583333333336</c:v>
                </c:pt>
                <c:pt idx="121143">
                  <c:v>43106.625</c:v>
                </c:pt>
                <c:pt idx="121144">
                  <c:v>43106.666666666664</c:v>
                </c:pt>
                <c:pt idx="121145">
                  <c:v>43106.708333333336</c:v>
                </c:pt>
                <c:pt idx="121146">
                  <c:v>43106.75</c:v>
                </c:pt>
                <c:pt idx="121147">
                  <c:v>43106.791666666664</c:v>
                </c:pt>
                <c:pt idx="121148">
                  <c:v>43106.833333333336</c:v>
                </c:pt>
                <c:pt idx="121149">
                  <c:v>43106.875</c:v>
                </c:pt>
                <c:pt idx="121150">
                  <c:v>43106.916666666664</c:v>
                </c:pt>
                <c:pt idx="121151">
                  <c:v>43106.958333333336</c:v>
                </c:pt>
                <c:pt idx="121152">
                  <c:v>43107</c:v>
                </c:pt>
                <c:pt idx="121153">
                  <c:v>43105.041666666664</c:v>
                </c:pt>
                <c:pt idx="121154">
                  <c:v>43105.083333333336</c:v>
                </c:pt>
                <c:pt idx="121155">
                  <c:v>43105.125</c:v>
                </c:pt>
                <c:pt idx="121156">
                  <c:v>43105.166666666664</c:v>
                </c:pt>
                <c:pt idx="121157">
                  <c:v>43105.208333333336</c:v>
                </c:pt>
                <c:pt idx="121158">
                  <c:v>43105.25</c:v>
                </c:pt>
                <c:pt idx="121159">
                  <c:v>43105.291666666664</c:v>
                </c:pt>
                <c:pt idx="121160">
                  <c:v>43105.333333333336</c:v>
                </c:pt>
                <c:pt idx="121161">
                  <c:v>43105.375</c:v>
                </c:pt>
                <c:pt idx="121162">
                  <c:v>43105.416666666664</c:v>
                </c:pt>
                <c:pt idx="121163">
                  <c:v>43105.458333333336</c:v>
                </c:pt>
                <c:pt idx="121164">
                  <c:v>43105.5</c:v>
                </c:pt>
                <c:pt idx="121165">
                  <c:v>43105.541666666664</c:v>
                </c:pt>
                <c:pt idx="121166">
                  <c:v>43105.583333333336</c:v>
                </c:pt>
                <c:pt idx="121167">
                  <c:v>43105.625</c:v>
                </c:pt>
                <c:pt idx="121168">
                  <c:v>43105.666666666664</c:v>
                </c:pt>
                <c:pt idx="121169">
                  <c:v>43105.708333333336</c:v>
                </c:pt>
                <c:pt idx="121170">
                  <c:v>43105.75</c:v>
                </c:pt>
                <c:pt idx="121171">
                  <c:v>43105.791666666664</c:v>
                </c:pt>
                <c:pt idx="121172">
                  <c:v>43105.833333333336</c:v>
                </c:pt>
                <c:pt idx="121173">
                  <c:v>43105.875</c:v>
                </c:pt>
                <c:pt idx="121174">
                  <c:v>43105.916666666664</c:v>
                </c:pt>
                <c:pt idx="121175">
                  <c:v>43105.958333333336</c:v>
                </c:pt>
                <c:pt idx="121176">
                  <c:v>43106</c:v>
                </c:pt>
                <c:pt idx="121177">
                  <c:v>43104.041666666664</c:v>
                </c:pt>
                <c:pt idx="121178">
                  <c:v>43104.083333333336</c:v>
                </c:pt>
                <c:pt idx="121179">
                  <c:v>43104.125</c:v>
                </c:pt>
                <c:pt idx="121180">
                  <c:v>43104.166666666664</c:v>
                </c:pt>
                <c:pt idx="121181">
                  <c:v>43104.208333333336</c:v>
                </c:pt>
                <c:pt idx="121182">
                  <c:v>43104.25</c:v>
                </c:pt>
                <c:pt idx="121183">
                  <c:v>43104.291666666664</c:v>
                </c:pt>
                <c:pt idx="121184">
                  <c:v>43104.333333333336</c:v>
                </c:pt>
                <c:pt idx="121185">
                  <c:v>43104.375</c:v>
                </c:pt>
                <c:pt idx="121186">
                  <c:v>43104.416666666664</c:v>
                </c:pt>
                <c:pt idx="121187">
                  <c:v>43104.458333333336</c:v>
                </c:pt>
                <c:pt idx="121188">
                  <c:v>43104.5</c:v>
                </c:pt>
                <c:pt idx="121189">
                  <c:v>43104.541666666664</c:v>
                </c:pt>
                <c:pt idx="121190">
                  <c:v>43104.583333333336</c:v>
                </c:pt>
                <c:pt idx="121191">
                  <c:v>43104.625</c:v>
                </c:pt>
                <c:pt idx="121192">
                  <c:v>43104.666666666664</c:v>
                </c:pt>
                <c:pt idx="121193">
                  <c:v>43104.708333333336</c:v>
                </c:pt>
                <c:pt idx="121194">
                  <c:v>43104.75</c:v>
                </c:pt>
                <c:pt idx="121195">
                  <c:v>43104.791666666664</c:v>
                </c:pt>
                <c:pt idx="121196">
                  <c:v>43104.833333333336</c:v>
                </c:pt>
                <c:pt idx="121197">
                  <c:v>43104.875</c:v>
                </c:pt>
                <c:pt idx="121198">
                  <c:v>43104.916666666664</c:v>
                </c:pt>
                <c:pt idx="121199">
                  <c:v>43104.958333333336</c:v>
                </c:pt>
                <c:pt idx="121200">
                  <c:v>43105</c:v>
                </c:pt>
                <c:pt idx="121201">
                  <c:v>43103.041666666664</c:v>
                </c:pt>
                <c:pt idx="121202">
                  <c:v>43103.083333333336</c:v>
                </c:pt>
                <c:pt idx="121203">
                  <c:v>43103.125</c:v>
                </c:pt>
                <c:pt idx="121204">
                  <c:v>43103.166666666664</c:v>
                </c:pt>
                <c:pt idx="121205">
                  <c:v>43103.208333333336</c:v>
                </c:pt>
                <c:pt idx="121206">
                  <c:v>43103.25</c:v>
                </c:pt>
                <c:pt idx="121207">
                  <c:v>43103.291666666664</c:v>
                </c:pt>
                <c:pt idx="121208">
                  <c:v>43103.333333333336</c:v>
                </c:pt>
                <c:pt idx="121209">
                  <c:v>43103.375</c:v>
                </c:pt>
                <c:pt idx="121210">
                  <c:v>43103.416666666664</c:v>
                </c:pt>
                <c:pt idx="121211">
                  <c:v>43103.458333333336</c:v>
                </c:pt>
                <c:pt idx="121212">
                  <c:v>43103.5</c:v>
                </c:pt>
                <c:pt idx="121213">
                  <c:v>43103.541666666664</c:v>
                </c:pt>
                <c:pt idx="121214">
                  <c:v>43103.583333333336</c:v>
                </c:pt>
                <c:pt idx="121215">
                  <c:v>43103.625</c:v>
                </c:pt>
                <c:pt idx="121216">
                  <c:v>43103.666666666664</c:v>
                </c:pt>
                <c:pt idx="121217">
                  <c:v>43103.708333333336</c:v>
                </c:pt>
                <c:pt idx="121218">
                  <c:v>43103.75</c:v>
                </c:pt>
                <c:pt idx="121219">
                  <c:v>43103.791666666664</c:v>
                </c:pt>
                <c:pt idx="121220">
                  <c:v>43103.833333333336</c:v>
                </c:pt>
                <c:pt idx="121221">
                  <c:v>43103.875</c:v>
                </c:pt>
                <c:pt idx="121222">
                  <c:v>43103.916666666664</c:v>
                </c:pt>
                <c:pt idx="121223">
                  <c:v>43103.958333333336</c:v>
                </c:pt>
                <c:pt idx="121224">
                  <c:v>43104</c:v>
                </c:pt>
                <c:pt idx="121225">
                  <c:v>43102.041666666664</c:v>
                </c:pt>
                <c:pt idx="121226">
                  <c:v>43102.083333333336</c:v>
                </c:pt>
                <c:pt idx="121227">
                  <c:v>43102.125</c:v>
                </c:pt>
                <c:pt idx="121228">
                  <c:v>43102.166666666664</c:v>
                </c:pt>
                <c:pt idx="121229">
                  <c:v>43102.208333333336</c:v>
                </c:pt>
                <c:pt idx="121230">
                  <c:v>43102.25</c:v>
                </c:pt>
                <c:pt idx="121231">
                  <c:v>43102.291666666664</c:v>
                </c:pt>
                <c:pt idx="121232">
                  <c:v>43102.333333333336</c:v>
                </c:pt>
                <c:pt idx="121233">
                  <c:v>43102.375</c:v>
                </c:pt>
                <c:pt idx="121234">
                  <c:v>43102.416666666664</c:v>
                </c:pt>
                <c:pt idx="121235">
                  <c:v>43102.458333333336</c:v>
                </c:pt>
                <c:pt idx="121236">
                  <c:v>43102.5</c:v>
                </c:pt>
                <c:pt idx="121237">
                  <c:v>43102.541666666664</c:v>
                </c:pt>
                <c:pt idx="121238">
                  <c:v>43102.583333333336</c:v>
                </c:pt>
                <c:pt idx="121239">
                  <c:v>43102.625</c:v>
                </c:pt>
                <c:pt idx="121240">
                  <c:v>43102.666666666664</c:v>
                </c:pt>
                <c:pt idx="121241">
                  <c:v>43102.708333333336</c:v>
                </c:pt>
                <c:pt idx="121242">
                  <c:v>43102.75</c:v>
                </c:pt>
                <c:pt idx="121243">
                  <c:v>43102.791666666664</c:v>
                </c:pt>
                <c:pt idx="121244">
                  <c:v>43102.833333333336</c:v>
                </c:pt>
                <c:pt idx="121245">
                  <c:v>43102.875</c:v>
                </c:pt>
                <c:pt idx="121246">
                  <c:v>43102.916666666664</c:v>
                </c:pt>
                <c:pt idx="121247">
                  <c:v>43102.958333333336</c:v>
                </c:pt>
                <c:pt idx="121248">
                  <c:v>43103</c:v>
                </c:pt>
                <c:pt idx="121249">
                  <c:v>43101.041666666664</c:v>
                </c:pt>
                <c:pt idx="121250">
                  <c:v>43101.083333333336</c:v>
                </c:pt>
                <c:pt idx="121251">
                  <c:v>43101.125</c:v>
                </c:pt>
                <c:pt idx="121252">
                  <c:v>43101.166666666664</c:v>
                </c:pt>
                <c:pt idx="121253">
                  <c:v>43101.208333333336</c:v>
                </c:pt>
                <c:pt idx="121254">
                  <c:v>43101.25</c:v>
                </c:pt>
                <c:pt idx="121255">
                  <c:v>43101.291666666664</c:v>
                </c:pt>
                <c:pt idx="121256">
                  <c:v>43101.333333333336</c:v>
                </c:pt>
                <c:pt idx="121257">
                  <c:v>43101.375</c:v>
                </c:pt>
                <c:pt idx="121258">
                  <c:v>43101.416666666664</c:v>
                </c:pt>
                <c:pt idx="121259">
                  <c:v>43101.458333333336</c:v>
                </c:pt>
                <c:pt idx="121260">
                  <c:v>43101.5</c:v>
                </c:pt>
                <c:pt idx="121261">
                  <c:v>43101.541666666664</c:v>
                </c:pt>
                <c:pt idx="121262">
                  <c:v>43101.583333333336</c:v>
                </c:pt>
                <c:pt idx="121263">
                  <c:v>43101.625</c:v>
                </c:pt>
                <c:pt idx="121264">
                  <c:v>43101.666666666664</c:v>
                </c:pt>
                <c:pt idx="121265">
                  <c:v>43101.708333333336</c:v>
                </c:pt>
                <c:pt idx="121266">
                  <c:v>43101.75</c:v>
                </c:pt>
                <c:pt idx="121267">
                  <c:v>43101.791666666664</c:v>
                </c:pt>
                <c:pt idx="121268">
                  <c:v>43101.833333333336</c:v>
                </c:pt>
                <c:pt idx="121269">
                  <c:v>43101.875</c:v>
                </c:pt>
                <c:pt idx="121270">
                  <c:v>43101.916666666664</c:v>
                </c:pt>
                <c:pt idx="121271">
                  <c:v>43101.958333333336</c:v>
                </c:pt>
                <c:pt idx="121272">
                  <c:v>43102</c:v>
                </c:pt>
              </c:numCache>
            </c:numRef>
          </c:cat>
          <c:val>
            <c:numRef>
              <c:f>AEP_hourly!$B$2:$B$121274</c:f>
              <c:numCache>
                <c:formatCode>General</c:formatCode>
                <c:ptCount val="121273"/>
                <c:pt idx="0">
                  <c:v>13478</c:v>
                </c:pt>
                <c:pt idx="1">
                  <c:v>12865</c:v>
                </c:pt>
                <c:pt idx="2">
                  <c:v>12577</c:v>
                </c:pt>
                <c:pt idx="3">
                  <c:v>12517</c:v>
                </c:pt>
                <c:pt idx="4">
                  <c:v>12670</c:v>
                </c:pt>
                <c:pt idx="5">
                  <c:v>13038</c:v>
                </c:pt>
                <c:pt idx="6">
                  <c:v>13692</c:v>
                </c:pt>
                <c:pt idx="7">
                  <c:v>14297</c:v>
                </c:pt>
                <c:pt idx="8">
                  <c:v>14719</c:v>
                </c:pt>
                <c:pt idx="9">
                  <c:v>14941</c:v>
                </c:pt>
                <c:pt idx="10">
                  <c:v>15184</c:v>
                </c:pt>
                <c:pt idx="11">
                  <c:v>15009</c:v>
                </c:pt>
                <c:pt idx="12">
                  <c:v>14808</c:v>
                </c:pt>
                <c:pt idx="13">
                  <c:v>14522</c:v>
                </c:pt>
                <c:pt idx="14">
                  <c:v>14349</c:v>
                </c:pt>
                <c:pt idx="15">
                  <c:v>14107</c:v>
                </c:pt>
                <c:pt idx="16">
                  <c:v>14410</c:v>
                </c:pt>
                <c:pt idx="17">
                  <c:v>15174</c:v>
                </c:pt>
                <c:pt idx="18">
                  <c:v>15261</c:v>
                </c:pt>
                <c:pt idx="19">
                  <c:v>14774</c:v>
                </c:pt>
                <c:pt idx="20">
                  <c:v>14363</c:v>
                </c:pt>
                <c:pt idx="21">
                  <c:v>14045</c:v>
                </c:pt>
                <c:pt idx="22">
                  <c:v>13478</c:v>
                </c:pt>
                <c:pt idx="23">
                  <c:v>12892</c:v>
                </c:pt>
                <c:pt idx="24">
                  <c:v>14097</c:v>
                </c:pt>
                <c:pt idx="25">
                  <c:v>13667</c:v>
                </c:pt>
                <c:pt idx="26">
                  <c:v>13451</c:v>
                </c:pt>
                <c:pt idx="27">
                  <c:v>13379</c:v>
                </c:pt>
                <c:pt idx="28">
                  <c:v>13506</c:v>
                </c:pt>
                <c:pt idx="29">
                  <c:v>14121</c:v>
                </c:pt>
                <c:pt idx="30">
                  <c:v>15066</c:v>
                </c:pt>
                <c:pt idx="31">
                  <c:v>15771</c:v>
                </c:pt>
                <c:pt idx="32">
                  <c:v>16047</c:v>
                </c:pt>
                <c:pt idx="33">
                  <c:v>16245</c:v>
                </c:pt>
                <c:pt idx="34">
                  <c:v>16377</c:v>
                </c:pt>
                <c:pt idx="35">
                  <c:v>16138</c:v>
                </c:pt>
                <c:pt idx="36">
                  <c:v>15886</c:v>
                </c:pt>
                <c:pt idx="37">
                  <c:v>15503</c:v>
                </c:pt>
                <c:pt idx="38">
                  <c:v>15206</c:v>
                </c:pt>
                <c:pt idx="39">
                  <c:v>15049</c:v>
                </c:pt>
                <c:pt idx="40">
                  <c:v>15161</c:v>
                </c:pt>
                <c:pt idx="41">
                  <c:v>16085</c:v>
                </c:pt>
                <c:pt idx="42">
                  <c:v>16508</c:v>
                </c:pt>
                <c:pt idx="43">
                  <c:v>16306</c:v>
                </c:pt>
                <c:pt idx="44">
                  <c:v>16223</c:v>
                </c:pt>
                <c:pt idx="45">
                  <c:v>15931</c:v>
                </c:pt>
                <c:pt idx="46">
                  <c:v>15207</c:v>
                </c:pt>
                <c:pt idx="47">
                  <c:v>14316</c:v>
                </c:pt>
                <c:pt idx="48">
                  <c:v>15223</c:v>
                </c:pt>
                <c:pt idx="49">
                  <c:v>14731</c:v>
                </c:pt>
                <c:pt idx="50">
                  <c:v>14503</c:v>
                </c:pt>
                <c:pt idx="51">
                  <c:v>14432</c:v>
                </c:pt>
                <c:pt idx="52">
                  <c:v>14531</c:v>
                </c:pt>
                <c:pt idx="53">
                  <c:v>15087</c:v>
                </c:pt>
                <c:pt idx="54">
                  <c:v>16018</c:v>
                </c:pt>
                <c:pt idx="55">
                  <c:v>16968</c:v>
                </c:pt>
                <c:pt idx="56">
                  <c:v>17149</c:v>
                </c:pt>
                <c:pt idx="57">
                  <c:v>17261</c:v>
                </c:pt>
                <c:pt idx="58">
                  <c:v>17194</c:v>
                </c:pt>
                <c:pt idx="59">
                  <c:v>17011</c:v>
                </c:pt>
                <c:pt idx="60">
                  <c:v>16749</c:v>
                </c:pt>
                <c:pt idx="61">
                  <c:v>16546</c:v>
                </c:pt>
                <c:pt idx="62">
                  <c:v>16403</c:v>
                </c:pt>
                <c:pt idx="63">
                  <c:v>16161</c:v>
                </c:pt>
                <c:pt idx="64">
                  <c:v>16380</c:v>
                </c:pt>
                <c:pt idx="65">
                  <c:v>17330</c:v>
                </c:pt>
                <c:pt idx="66">
                  <c:v>17738</c:v>
                </c:pt>
                <c:pt idx="67">
                  <c:v>17468</c:v>
                </c:pt>
                <c:pt idx="68">
                  <c:v>17093</c:v>
                </c:pt>
                <c:pt idx="69">
                  <c:v>16736</c:v>
                </c:pt>
                <c:pt idx="70">
                  <c:v>15984</c:v>
                </c:pt>
                <c:pt idx="71">
                  <c:v>14900</c:v>
                </c:pt>
                <c:pt idx="72">
                  <c:v>17580</c:v>
                </c:pt>
                <c:pt idx="73">
                  <c:v>17158</c:v>
                </c:pt>
                <c:pt idx="74">
                  <c:v>17002</c:v>
                </c:pt>
                <c:pt idx="75">
                  <c:v>16923</c:v>
                </c:pt>
                <c:pt idx="76">
                  <c:v>17191</c:v>
                </c:pt>
                <c:pt idx="77">
                  <c:v>17908</c:v>
                </c:pt>
                <c:pt idx="78">
                  <c:v>18944</c:v>
                </c:pt>
                <c:pt idx="79">
                  <c:v>19752</c:v>
                </c:pt>
                <c:pt idx="80">
                  <c:v>19882</c:v>
                </c:pt>
                <c:pt idx="81">
                  <c:v>19544</c:v>
                </c:pt>
                <c:pt idx="82">
                  <c:v>19309</c:v>
                </c:pt>
                <c:pt idx="83">
                  <c:v>18756</c:v>
                </c:pt>
                <c:pt idx="84">
                  <c:v>18201</c:v>
                </c:pt>
                <c:pt idx="85">
                  <c:v>17666</c:v>
                </c:pt>
                <c:pt idx="86">
                  <c:v>17203</c:v>
                </c:pt>
                <c:pt idx="87">
                  <c:v>16935</c:v>
                </c:pt>
                <c:pt idx="88">
                  <c:v>17207</c:v>
                </c:pt>
                <c:pt idx="89">
                  <c:v>18349</c:v>
                </c:pt>
                <c:pt idx="90">
                  <c:v>18815</c:v>
                </c:pt>
                <c:pt idx="91">
                  <c:v>18599</c:v>
                </c:pt>
                <c:pt idx="92">
                  <c:v>18480</c:v>
                </c:pt>
                <c:pt idx="93">
                  <c:v>18135</c:v>
                </c:pt>
                <c:pt idx="94">
                  <c:v>17112</c:v>
                </c:pt>
                <c:pt idx="95">
                  <c:v>16047</c:v>
                </c:pt>
                <c:pt idx="96">
                  <c:v>16718</c:v>
                </c:pt>
                <c:pt idx="97">
                  <c:v>16150</c:v>
                </c:pt>
                <c:pt idx="98">
                  <c:v>16090</c:v>
                </c:pt>
                <c:pt idx="99">
                  <c:v>16223</c:v>
                </c:pt>
                <c:pt idx="100">
                  <c:v>16652</c:v>
                </c:pt>
                <c:pt idx="101">
                  <c:v>17317</c:v>
                </c:pt>
                <c:pt idx="102">
                  <c:v>18384</c:v>
                </c:pt>
                <c:pt idx="103">
                  <c:v>19366</c:v>
                </c:pt>
                <c:pt idx="104">
                  <c:v>19772</c:v>
                </c:pt>
                <c:pt idx="105">
                  <c:v>19792</c:v>
                </c:pt>
                <c:pt idx="106">
                  <c:v>19697</c:v>
                </c:pt>
                <c:pt idx="107">
                  <c:v>19193</c:v>
                </c:pt>
                <c:pt idx="108">
                  <c:v>18640</c:v>
                </c:pt>
                <c:pt idx="109">
                  <c:v>18066</c:v>
                </c:pt>
                <c:pt idx="110">
                  <c:v>17692</c:v>
                </c:pt>
                <c:pt idx="111">
                  <c:v>17522</c:v>
                </c:pt>
                <c:pt idx="112">
                  <c:v>17933</c:v>
                </c:pt>
                <c:pt idx="113">
                  <c:v>19353</c:v>
                </c:pt>
                <c:pt idx="114">
                  <c:v>20046</c:v>
                </c:pt>
                <c:pt idx="115">
                  <c:v>20127</c:v>
                </c:pt>
                <c:pt idx="116">
                  <c:v>20049</c:v>
                </c:pt>
                <c:pt idx="117">
                  <c:v>19751</c:v>
                </c:pt>
                <c:pt idx="118">
                  <c:v>19038</c:v>
                </c:pt>
                <c:pt idx="119">
                  <c:v>18133</c:v>
                </c:pt>
                <c:pt idx="120">
                  <c:v>15059</c:v>
                </c:pt>
                <c:pt idx="121">
                  <c:v>14617</c:v>
                </c:pt>
                <c:pt idx="122">
                  <c:v>14452</c:v>
                </c:pt>
                <c:pt idx="123">
                  <c:v>14465</c:v>
                </c:pt>
                <c:pt idx="124">
                  <c:v>14561</c:v>
                </c:pt>
                <c:pt idx="125">
                  <c:v>14862</c:v>
                </c:pt>
                <c:pt idx="126">
                  <c:v>15318</c:v>
                </c:pt>
                <c:pt idx="127">
                  <c:v>15865</c:v>
                </c:pt>
                <c:pt idx="128">
                  <c:v>16421</c:v>
                </c:pt>
                <c:pt idx="129">
                  <c:v>16751</c:v>
                </c:pt>
                <c:pt idx="130">
                  <c:v>16521</c:v>
                </c:pt>
                <c:pt idx="131">
                  <c:v>16047</c:v>
                </c:pt>
                <c:pt idx="132">
                  <c:v>15790</c:v>
                </c:pt>
                <c:pt idx="133">
                  <c:v>15702</c:v>
                </c:pt>
                <c:pt idx="134">
                  <c:v>15488</c:v>
                </c:pt>
                <c:pt idx="135">
                  <c:v>15607</c:v>
                </c:pt>
                <c:pt idx="136">
                  <c:v>16012</c:v>
                </c:pt>
                <c:pt idx="137">
                  <c:v>17243</c:v>
                </c:pt>
                <c:pt idx="138">
                  <c:v>17922</c:v>
                </c:pt>
                <c:pt idx="139">
                  <c:v>18064</c:v>
                </c:pt>
                <c:pt idx="140">
                  <c:v>18086</c:v>
                </c:pt>
                <c:pt idx="141">
                  <c:v>17834</c:v>
                </c:pt>
                <c:pt idx="142">
                  <c:v>17392</c:v>
                </c:pt>
                <c:pt idx="143">
                  <c:v>16842</c:v>
                </c:pt>
                <c:pt idx="144">
                  <c:v>16669</c:v>
                </c:pt>
                <c:pt idx="145">
                  <c:v>16218</c:v>
                </c:pt>
                <c:pt idx="146">
                  <c:v>16135</c:v>
                </c:pt>
                <c:pt idx="147">
                  <c:v>16107</c:v>
                </c:pt>
                <c:pt idx="148">
                  <c:v>16229</c:v>
                </c:pt>
                <c:pt idx="149">
                  <c:v>16470</c:v>
                </c:pt>
                <c:pt idx="150">
                  <c:v>16935</c:v>
                </c:pt>
                <c:pt idx="151">
                  <c:v>17548</c:v>
                </c:pt>
                <c:pt idx="152">
                  <c:v>17927</c:v>
                </c:pt>
                <c:pt idx="153">
                  <c:v>17837</c:v>
                </c:pt>
                <c:pt idx="154">
                  <c:v>17453</c:v>
                </c:pt>
                <c:pt idx="155">
                  <c:v>16891</c:v>
                </c:pt>
                <c:pt idx="156">
                  <c:v>15967</c:v>
                </c:pt>
                <c:pt idx="157">
                  <c:v>15088</c:v>
                </c:pt>
                <c:pt idx="158">
                  <c:v>14564</c:v>
                </c:pt>
                <c:pt idx="159">
                  <c:v>14394</c:v>
                </c:pt>
                <c:pt idx="160">
                  <c:v>14745</c:v>
                </c:pt>
                <c:pt idx="161">
                  <c:v>15856</c:v>
                </c:pt>
                <c:pt idx="162">
                  <c:v>16502</c:v>
                </c:pt>
                <c:pt idx="163">
                  <c:v>16678</c:v>
                </c:pt>
                <c:pt idx="164">
                  <c:v>16842</c:v>
                </c:pt>
                <c:pt idx="165">
                  <c:v>16621</c:v>
                </c:pt>
                <c:pt idx="166">
                  <c:v>16167</c:v>
                </c:pt>
                <c:pt idx="167">
                  <c:v>15676</c:v>
                </c:pt>
                <c:pt idx="168">
                  <c:v>15645</c:v>
                </c:pt>
                <c:pt idx="169">
                  <c:v>15265</c:v>
                </c:pt>
                <c:pt idx="170">
                  <c:v>15138</c:v>
                </c:pt>
                <c:pt idx="171">
                  <c:v>15068</c:v>
                </c:pt>
                <c:pt idx="172">
                  <c:v>15122</c:v>
                </c:pt>
                <c:pt idx="173">
                  <c:v>15441</c:v>
                </c:pt>
                <c:pt idx="174">
                  <c:v>15967</c:v>
                </c:pt>
                <c:pt idx="175">
                  <c:v>16628</c:v>
                </c:pt>
                <c:pt idx="176">
                  <c:v>17122</c:v>
                </c:pt>
                <c:pt idx="177">
                  <c:v>17621</c:v>
                </c:pt>
                <c:pt idx="178">
                  <c:v>17501</c:v>
                </c:pt>
                <c:pt idx="179">
                  <c:v>17122</c:v>
                </c:pt>
                <c:pt idx="180">
                  <c:v>16600</c:v>
                </c:pt>
                <c:pt idx="181">
                  <c:v>16206</c:v>
                </c:pt>
                <c:pt idx="182">
                  <c:v>15844</c:v>
                </c:pt>
                <c:pt idx="183">
                  <c:v>15762</c:v>
                </c:pt>
                <c:pt idx="184">
                  <c:v>16092</c:v>
                </c:pt>
                <c:pt idx="185">
                  <c:v>17048</c:v>
                </c:pt>
                <c:pt idx="186">
                  <c:v>17456</c:v>
                </c:pt>
                <c:pt idx="187">
                  <c:v>17407</c:v>
                </c:pt>
                <c:pt idx="188">
                  <c:v>17474</c:v>
                </c:pt>
                <c:pt idx="189">
                  <c:v>17772</c:v>
                </c:pt>
                <c:pt idx="190">
                  <c:v>17618</c:v>
                </c:pt>
                <c:pt idx="191">
                  <c:v>17147</c:v>
                </c:pt>
                <c:pt idx="192">
                  <c:v>15358</c:v>
                </c:pt>
                <c:pt idx="193">
                  <c:v>14851</c:v>
                </c:pt>
                <c:pt idx="194">
                  <c:v>14441</c:v>
                </c:pt>
                <c:pt idx="195">
                  <c:v>14105</c:v>
                </c:pt>
                <c:pt idx="196">
                  <c:v>14048</c:v>
                </c:pt>
                <c:pt idx="197">
                  <c:v>14394</c:v>
                </c:pt>
                <c:pt idx="198">
                  <c:v>15034</c:v>
                </c:pt>
                <c:pt idx="199">
                  <c:v>15783</c:v>
                </c:pt>
                <c:pt idx="200">
                  <c:v>16231</c:v>
                </c:pt>
                <c:pt idx="201">
                  <c:v>16576</c:v>
                </c:pt>
                <c:pt idx="202">
                  <c:v>16912</c:v>
                </c:pt>
                <c:pt idx="203">
                  <c:v>16991</c:v>
                </c:pt>
                <c:pt idx="204">
                  <c:v>16793</c:v>
                </c:pt>
                <c:pt idx="205">
                  <c:v>16764</c:v>
                </c:pt>
                <c:pt idx="206">
                  <c:v>16643</c:v>
                </c:pt>
                <c:pt idx="207">
                  <c:v>16666</c:v>
                </c:pt>
                <c:pt idx="208">
                  <c:v>16869</c:v>
                </c:pt>
                <c:pt idx="209">
                  <c:v>17916</c:v>
                </c:pt>
                <c:pt idx="210">
                  <c:v>18424</c:v>
                </c:pt>
                <c:pt idx="211">
                  <c:v>18343</c:v>
                </c:pt>
                <c:pt idx="212">
                  <c:v>18340</c:v>
                </c:pt>
                <c:pt idx="213">
                  <c:v>18011</c:v>
                </c:pt>
                <c:pt idx="214">
                  <c:v>17340</c:v>
                </c:pt>
                <c:pt idx="215">
                  <c:v>16383</c:v>
                </c:pt>
                <c:pt idx="216">
                  <c:v>15670</c:v>
                </c:pt>
                <c:pt idx="217">
                  <c:v>15135</c:v>
                </c:pt>
                <c:pt idx="218">
                  <c:v>14997</c:v>
                </c:pt>
                <c:pt idx="219">
                  <c:v>14929</c:v>
                </c:pt>
                <c:pt idx="220">
                  <c:v>15256</c:v>
                </c:pt>
                <c:pt idx="221">
                  <c:v>16174</c:v>
                </c:pt>
                <c:pt idx="222">
                  <c:v>17483</c:v>
                </c:pt>
                <c:pt idx="223">
                  <c:v>18645</c:v>
                </c:pt>
                <c:pt idx="224">
                  <c:v>18866</c:v>
                </c:pt>
                <c:pt idx="225">
                  <c:v>18802</c:v>
                </c:pt>
                <c:pt idx="226">
                  <c:v>18457</c:v>
                </c:pt>
                <c:pt idx="227">
                  <c:v>18021</c:v>
                </c:pt>
                <c:pt idx="228">
                  <c:v>17687</c:v>
                </c:pt>
                <c:pt idx="229">
                  <c:v>17590</c:v>
                </c:pt>
                <c:pt idx="230">
                  <c:v>17471</c:v>
                </c:pt>
                <c:pt idx="231">
                  <c:v>17406</c:v>
                </c:pt>
                <c:pt idx="232">
                  <c:v>17592</c:v>
                </c:pt>
                <c:pt idx="233">
                  <c:v>18668</c:v>
                </c:pt>
                <c:pt idx="234">
                  <c:v>19040</c:v>
                </c:pt>
                <c:pt idx="235">
                  <c:v>18819</c:v>
                </c:pt>
                <c:pt idx="236">
                  <c:v>18483</c:v>
                </c:pt>
                <c:pt idx="237">
                  <c:v>18381</c:v>
                </c:pt>
                <c:pt idx="238">
                  <c:v>17461</c:v>
                </c:pt>
                <c:pt idx="239">
                  <c:v>16353</c:v>
                </c:pt>
                <c:pt idx="240">
                  <c:v>18740</c:v>
                </c:pt>
                <c:pt idx="241">
                  <c:v>18247</c:v>
                </c:pt>
                <c:pt idx="242">
                  <c:v>17906</c:v>
                </c:pt>
                <c:pt idx="243">
                  <c:v>17749</c:v>
                </c:pt>
                <c:pt idx="244">
                  <c:v>17900</c:v>
                </c:pt>
                <c:pt idx="245">
                  <c:v>18590</c:v>
                </c:pt>
                <c:pt idx="246">
                  <c:v>19716</c:v>
                </c:pt>
                <c:pt idx="247">
                  <c:v>20555</c:v>
                </c:pt>
                <c:pt idx="248">
                  <c:v>20218</c:v>
                </c:pt>
                <c:pt idx="249">
                  <c:v>19783</c:v>
                </c:pt>
                <c:pt idx="250">
                  <c:v>19452</c:v>
                </c:pt>
                <c:pt idx="251">
                  <c:v>18866</c:v>
                </c:pt>
                <c:pt idx="252">
                  <c:v>18383</c:v>
                </c:pt>
                <c:pt idx="253">
                  <c:v>17945</c:v>
                </c:pt>
                <c:pt idx="254">
                  <c:v>17591</c:v>
                </c:pt>
                <c:pt idx="255">
                  <c:v>17362</c:v>
                </c:pt>
                <c:pt idx="256">
                  <c:v>17619</c:v>
                </c:pt>
                <c:pt idx="257">
                  <c:v>18664</c:v>
                </c:pt>
                <c:pt idx="258">
                  <c:v>19088</c:v>
                </c:pt>
                <c:pt idx="259">
                  <c:v>18998</c:v>
                </c:pt>
                <c:pt idx="260">
                  <c:v>18773</c:v>
                </c:pt>
                <c:pt idx="261">
                  <c:v>18394</c:v>
                </c:pt>
                <c:pt idx="262">
                  <c:v>17622</c:v>
                </c:pt>
                <c:pt idx="263">
                  <c:v>16484</c:v>
                </c:pt>
                <c:pt idx="264">
                  <c:v>19050</c:v>
                </c:pt>
                <c:pt idx="265">
                  <c:v>18940</c:v>
                </c:pt>
                <c:pt idx="266">
                  <c:v>19015</c:v>
                </c:pt>
                <c:pt idx="267">
                  <c:v>19178</c:v>
                </c:pt>
                <c:pt idx="268">
                  <c:v>19494</c:v>
                </c:pt>
                <c:pt idx="269">
                  <c:v>20392</c:v>
                </c:pt>
                <c:pt idx="270">
                  <c:v>21616</c:v>
                </c:pt>
                <c:pt idx="271">
                  <c:v>22554</c:v>
                </c:pt>
                <c:pt idx="272">
                  <c:v>22577</c:v>
                </c:pt>
                <c:pt idx="273">
                  <c:v>22321</c:v>
                </c:pt>
                <c:pt idx="274">
                  <c:v>22055</c:v>
                </c:pt>
                <c:pt idx="275">
                  <c:v>21388</c:v>
                </c:pt>
                <c:pt idx="276">
                  <c:v>21035</c:v>
                </c:pt>
                <c:pt idx="277">
                  <c:v>20542</c:v>
                </c:pt>
                <c:pt idx="278">
                  <c:v>20362</c:v>
                </c:pt>
                <c:pt idx="279">
                  <c:v>20119</c:v>
                </c:pt>
                <c:pt idx="280">
                  <c:v>20505</c:v>
                </c:pt>
                <c:pt idx="281">
                  <c:v>21373</c:v>
                </c:pt>
                <c:pt idx="282">
                  <c:v>22188</c:v>
                </c:pt>
                <c:pt idx="283">
                  <c:v>22038</c:v>
                </c:pt>
                <c:pt idx="284">
                  <c:v>21752</c:v>
                </c:pt>
                <c:pt idx="285">
                  <c:v>21621</c:v>
                </c:pt>
                <c:pt idx="286">
                  <c:v>20919</c:v>
                </c:pt>
                <c:pt idx="287">
                  <c:v>19554</c:v>
                </c:pt>
                <c:pt idx="288">
                  <c:v>14619</c:v>
                </c:pt>
                <c:pt idx="289">
                  <c:v>14245</c:v>
                </c:pt>
                <c:pt idx="290">
                  <c:v>14082</c:v>
                </c:pt>
                <c:pt idx="291">
                  <c:v>14123</c:v>
                </c:pt>
                <c:pt idx="292">
                  <c:v>14253</c:v>
                </c:pt>
                <c:pt idx="293">
                  <c:v>14437</c:v>
                </c:pt>
                <c:pt idx="294">
                  <c:v>15197</c:v>
                </c:pt>
                <c:pt idx="295">
                  <c:v>16025</c:v>
                </c:pt>
                <c:pt idx="296">
                  <c:v>16742</c:v>
                </c:pt>
                <c:pt idx="297">
                  <c:v>17345</c:v>
                </c:pt>
                <c:pt idx="298">
                  <c:v>17400</c:v>
                </c:pt>
                <c:pt idx="299">
                  <c:v>17291</c:v>
                </c:pt>
                <c:pt idx="300">
                  <c:v>17473</c:v>
                </c:pt>
                <c:pt idx="301">
                  <c:v>17464</c:v>
                </c:pt>
                <c:pt idx="302">
                  <c:v>17461</c:v>
                </c:pt>
                <c:pt idx="303">
                  <c:v>17683</c:v>
                </c:pt>
                <c:pt idx="304">
                  <c:v>18211</c:v>
                </c:pt>
                <c:pt idx="305">
                  <c:v>19749</c:v>
                </c:pt>
                <c:pt idx="306">
                  <c:v>20439</c:v>
                </c:pt>
                <c:pt idx="307">
                  <c:v>20805</c:v>
                </c:pt>
                <c:pt idx="308">
                  <c:v>20840</c:v>
                </c:pt>
                <c:pt idx="309">
                  <c:v>20670</c:v>
                </c:pt>
                <c:pt idx="310">
                  <c:v>20300</c:v>
                </c:pt>
                <c:pt idx="311">
                  <c:v>19719</c:v>
                </c:pt>
                <c:pt idx="312">
                  <c:v>16053</c:v>
                </c:pt>
                <c:pt idx="313">
                  <c:v>15562</c:v>
                </c:pt>
                <c:pt idx="314">
                  <c:v>15439</c:v>
                </c:pt>
                <c:pt idx="315">
                  <c:v>15498</c:v>
                </c:pt>
                <c:pt idx="316">
                  <c:v>15743</c:v>
                </c:pt>
                <c:pt idx="317">
                  <c:v>16126</c:v>
                </c:pt>
                <c:pt idx="318">
                  <c:v>16793</c:v>
                </c:pt>
                <c:pt idx="319">
                  <c:v>17583</c:v>
                </c:pt>
                <c:pt idx="320">
                  <c:v>18108</c:v>
                </c:pt>
                <c:pt idx="321">
                  <c:v>18035</c:v>
                </c:pt>
                <c:pt idx="322">
                  <c:v>17599</c:v>
                </c:pt>
                <c:pt idx="323">
                  <c:v>17022</c:v>
                </c:pt>
                <c:pt idx="324">
                  <c:v>16390</c:v>
                </c:pt>
                <c:pt idx="325">
                  <c:v>15921</c:v>
                </c:pt>
                <c:pt idx="326">
                  <c:v>15619</c:v>
                </c:pt>
                <c:pt idx="327">
                  <c:v>15475</c:v>
                </c:pt>
                <c:pt idx="328">
                  <c:v>16039</c:v>
                </c:pt>
                <c:pt idx="329">
                  <c:v>17080</c:v>
                </c:pt>
                <c:pt idx="330">
                  <c:v>17479</c:v>
                </c:pt>
                <c:pt idx="331">
                  <c:v>17431</c:v>
                </c:pt>
                <c:pt idx="332">
                  <c:v>17458</c:v>
                </c:pt>
                <c:pt idx="333">
                  <c:v>17162</c:v>
                </c:pt>
                <c:pt idx="334">
                  <c:v>16561</c:v>
                </c:pt>
                <c:pt idx="335">
                  <c:v>15645</c:v>
                </c:pt>
                <c:pt idx="336">
                  <c:v>15893</c:v>
                </c:pt>
                <c:pt idx="337">
                  <c:v>15503</c:v>
                </c:pt>
                <c:pt idx="338">
                  <c:v>15315</c:v>
                </c:pt>
                <c:pt idx="339">
                  <c:v>15264</c:v>
                </c:pt>
                <c:pt idx="340">
                  <c:v>15596</c:v>
                </c:pt>
                <c:pt idx="341">
                  <c:v>16544</c:v>
                </c:pt>
                <c:pt idx="342">
                  <c:v>18227</c:v>
                </c:pt>
                <c:pt idx="343">
                  <c:v>19281</c:v>
                </c:pt>
                <c:pt idx="344">
                  <c:v>19052</c:v>
                </c:pt>
                <c:pt idx="345">
                  <c:v>18758</c:v>
                </c:pt>
                <c:pt idx="346">
                  <c:v>18254</c:v>
                </c:pt>
                <c:pt idx="347">
                  <c:v>17654</c:v>
                </c:pt>
                <c:pt idx="348">
                  <c:v>17236</c:v>
                </c:pt>
                <c:pt idx="349">
                  <c:v>16818</c:v>
                </c:pt>
                <c:pt idx="350">
                  <c:v>16450</c:v>
                </c:pt>
                <c:pt idx="351">
                  <c:v>16250</c:v>
                </c:pt>
                <c:pt idx="352">
                  <c:v>16581</c:v>
                </c:pt>
                <c:pt idx="353">
                  <c:v>17953</c:v>
                </c:pt>
                <c:pt idx="354">
                  <c:v>18650</c:v>
                </c:pt>
                <c:pt idx="355">
                  <c:v>18653</c:v>
                </c:pt>
                <c:pt idx="356">
                  <c:v>18645</c:v>
                </c:pt>
                <c:pt idx="357">
                  <c:v>18444</c:v>
                </c:pt>
                <c:pt idx="358">
                  <c:v>17832</c:v>
                </c:pt>
                <c:pt idx="359">
                  <c:v>16906</c:v>
                </c:pt>
                <c:pt idx="360">
                  <c:v>17381</c:v>
                </c:pt>
                <c:pt idx="361">
                  <c:v>17048</c:v>
                </c:pt>
                <c:pt idx="362">
                  <c:v>16862</c:v>
                </c:pt>
                <c:pt idx="363">
                  <c:v>16876</c:v>
                </c:pt>
                <c:pt idx="364">
                  <c:v>17185</c:v>
                </c:pt>
                <c:pt idx="365">
                  <c:v>18127</c:v>
                </c:pt>
                <c:pt idx="366">
                  <c:v>19901</c:v>
                </c:pt>
                <c:pt idx="367">
                  <c:v>20605</c:v>
                </c:pt>
                <c:pt idx="368">
                  <c:v>20312</c:v>
                </c:pt>
                <c:pt idx="369">
                  <c:v>19945</c:v>
                </c:pt>
                <c:pt idx="370">
                  <c:v>19364</c:v>
                </c:pt>
                <c:pt idx="371">
                  <c:v>18559</c:v>
                </c:pt>
                <c:pt idx="372">
                  <c:v>17977</c:v>
                </c:pt>
                <c:pt idx="373">
                  <c:v>17693</c:v>
                </c:pt>
                <c:pt idx="374">
                  <c:v>17396</c:v>
                </c:pt>
                <c:pt idx="375">
                  <c:v>17246</c:v>
                </c:pt>
                <c:pt idx="376">
                  <c:v>17669</c:v>
                </c:pt>
                <c:pt idx="377">
                  <c:v>18921</c:v>
                </c:pt>
                <c:pt idx="378">
                  <c:v>19446</c:v>
                </c:pt>
                <c:pt idx="379">
                  <c:v>19506</c:v>
                </c:pt>
                <c:pt idx="380">
                  <c:v>19477</c:v>
                </c:pt>
                <c:pt idx="381">
                  <c:v>19068</c:v>
                </c:pt>
                <c:pt idx="382">
                  <c:v>18062</c:v>
                </c:pt>
                <c:pt idx="383">
                  <c:v>16826</c:v>
                </c:pt>
                <c:pt idx="384">
                  <c:v>17126</c:v>
                </c:pt>
                <c:pt idx="385">
                  <c:v>16709</c:v>
                </c:pt>
                <c:pt idx="386">
                  <c:v>16618</c:v>
                </c:pt>
                <c:pt idx="387">
                  <c:v>16546</c:v>
                </c:pt>
                <c:pt idx="388">
                  <c:v>16905</c:v>
                </c:pt>
                <c:pt idx="389">
                  <c:v>17889</c:v>
                </c:pt>
                <c:pt idx="390">
                  <c:v>19542</c:v>
                </c:pt>
                <c:pt idx="391">
                  <c:v>20491</c:v>
                </c:pt>
                <c:pt idx="392">
                  <c:v>20295</c:v>
                </c:pt>
                <c:pt idx="393">
                  <c:v>19843</c:v>
                </c:pt>
                <c:pt idx="394">
                  <c:v>19422</c:v>
                </c:pt>
                <c:pt idx="395">
                  <c:v>19050</c:v>
                </c:pt>
                <c:pt idx="396">
                  <c:v>18519</c:v>
                </c:pt>
                <c:pt idx="397">
                  <c:v>18301</c:v>
                </c:pt>
                <c:pt idx="398">
                  <c:v>17748</c:v>
                </c:pt>
                <c:pt idx="399">
                  <c:v>17696</c:v>
                </c:pt>
                <c:pt idx="400">
                  <c:v>18153</c:v>
                </c:pt>
                <c:pt idx="401">
                  <c:v>19645</c:v>
                </c:pt>
                <c:pt idx="402">
                  <c:v>20441</c:v>
                </c:pt>
                <c:pt idx="403">
                  <c:v>20502</c:v>
                </c:pt>
                <c:pt idx="404">
                  <c:v>20486</c:v>
                </c:pt>
                <c:pt idx="405">
                  <c:v>20274</c:v>
                </c:pt>
                <c:pt idx="406">
                  <c:v>19304</c:v>
                </c:pt>
                <c:pt idx="407">
                  <c:v>18139</c:v>
                </c:pt>
                <c:pt idx="408">
                  <c:v>16704</c:v>
                </c:pt>
                <c:pt idx="409">
                  <c:v>16281</c:v>
                </c:pt>
                <c:pt idx="410">
                  <c:v>16064</c:v>
                </c:pt>
                <c:pt idx="411">
                  <c:v>16155</c:v>
                </c:pt>
                <c:pt idx="412">
                  <c:v>16500</c:v>
                </c:pt>
                <c:pt idx="413">
                  <c:v>17338</c:v>
                </c:pt>
                <c:pt idx="414">
                  <c:v>18923</c:v>
                </c:pt>
                <c:pt idx="415">
                  <c:v>19920</c:v>
                </c:pt>
                <c:pt idx="416">
                  <c:v>19679</c:v>
                </c:pt>
                <c:pt idx="417">
                  <c:v>19432</c:v>
                </c:pt>
                <c:pt idx="418">
                  <c:v>19293</c:v>
                </c:pt>
                <c:pt idx="419">
                  <c:v>19182</c:v>
                </c:pt>
                <c:pt idx="420">
                  <c:v>19022</c:v>
                </c:pt>
                <c:pt idx="421">
                  <c:v>18917</c:v>
                </c:pt>
                <c:pt idx="422">
                  <c:v>18750</c:v>
                </c:pt>
                <c:pt idx="423">
                  <c:v>18749</c:v>
                </c:pt>
                <c:pt idx="424">
                  <c:v>19204</c:v>
                </c:pt>
                <c:pt idx="425">
                  <c:v>20431</c:v>
                </c:pt>
                <c:pt idx="426">
                  <c:v>20996</c:v>
                </c:pt>
                <c:pt idx="427">
                  <c:v>20837</c:v>
                </c:pt>
                <c:pt idx="428">
                  <c:v>20689</c:v>
                </c:pt>
                <c:pt idx="429">
                  <c:v>20285</c:v>
                </c:pt>
                <c:pt idx="430">
                  <c:v>19248</c:v>
                </c:pt>
                <c:pt idx="431">
                  <c:v>18021</c:v>
                </c:pt>
                <c:pt idx="432">
                  <c:v>14308</c:v>
                </c:pt>
                <c:pt idx="433">
                  <c:v>14116</c:v>
                </c:pt>
                <c:pt idx="434">
                  <c:v>14021</c:v>
                </c:pt>
                <c:pt idx="435">
                  <c:v>14052</c:v>
                </c:pt>
                <c:pt idx="436">
                  <c:v>14408</c:v>
                </c:pt>
                <c:pt idx="437">
                  <c:v>15501</c:v>
                </c:pt>
                <c:pt idx="438">
                  <c:v>17190</c:v>
                </c:pt>
                <c:pt idx="439">
                  <c:v>18404</c:v>
                </c:pt>
                <c:pt idx="440">
                  <c:v>18474</c:v>
                </c:pt>
                <c:pt idx="441">
                  <c:v>18536</c:v>
                </c:pt>
                <c:pt idx="442">
                  <c:v>18575</c:v>
                </c:pt>
                <c:pt idx="443">
                  <c:v>18493</c:v>
                </c:pt>
                <c:pt idx="444">
                  <c:v>18435</c:v>
                </c:pt>
                <c:pt idx="445">
                  <c:v>18492</c:v>
                </c:pt>
                <c:pt idx="446">
                  <c:v>18438</c:v>
                </c:pt>
                <c:pt idx="447">
                  <c:v>18484</c:v>
                </c:pt>
                <c:pt idx="448">
                  <c:v>18945</c:v>
                </c:pt>
                <c:pt idx="449">
                  <c:v>20103</c:v>
                </c:pt>
                <c:pt idx="450">
                  <c:v>20564</c:v>
                </c:pt>
                <c:pt idx="451">
                  <c:v>20447</c:v>
                </c:pt>
                <c:pt idx="452">
                  <c:v>20311</c:v>
                </c:pt>
                <c:pt idx="453">
                  <c:v>19814</c:v>
                </c:pt>
                <c:pt idx="454">
                  <c:v>18762</c:v>
                </c:pt>
                <c:pt idx="455">
                  <c:v>17504</c:v>
                </c:pt>
                <c:pt idx="456">
                  <c:v>14153</c:v>
                </c:pt>
                <c:pt idx="457">
                  <c:v>13683</c:v>
                </c:pt>
                <c:pt idx="458">
                  <c:v>13427</c:v>
                </c:pt>
                <c:pt idx="459">
                  <c:v>13373</c:v>
                </c:pt>
                <c:pt idx="460">
                  <c:v>13460</c:v>
                </c:pt>
                <c:pt idx="461">
                  <c:v>13704</c:v>
                </c:pt>
                <c:pt idx="462">
                  <c:v>14157</c:v>
                </c:pt>
                <c:pt idx="463">
                  <c:v>14802</c:v>
                </c:pt>
                <c:pt idx="464">
                  <c:v>15422</c:v>
                </c:pt>
                <c:pt idx="465">
                  <c:v>15757</c:v>
                </c:pt>
                <c:pt idx="466">
                  <c:v>15688</c:v>
                </c:pt>
                <c:pt idx="467">
                  <c:v>15728</c:v>
                </c:pt>
                <c:pt idx="468">
                  <c:v>15848</c:v>
                </c:pt>
                <c:pt idx="469">
                  <c:v>15678</c:v>
                </c:pt>
                <c:pt idx="470">
                  <c:v>15388</c:v>
                </c:pt>
                <c:pt idx="471">
                  <c:v>15505</c:v>
                </c:pt>
                <c:pt idx="472">
                  <c:v>16012</c:v>
                </c:pt>
                <c:pt idx="473">
                  <c:v>16918</c:v>
                </c:pt>
                <c:pt idx="474">
                  <c:v>17200</c:v>
                </c:pt>
                <c:pt idx="475">
                  <c:v>17245</c:v>
                </c:pt>
                <c:pt idx="476">
                  <c:v>16986</c:v>
                </c:pt>
                <c:pt idx="477">
                  <c:v>16650</c:v>
                </c:pt>
                <c:pt idx="478">
                  <c:v>15860</c:v>
                </c:pt>
                <c:pt idx="479">
                  <c:v>14939</c:v>
                </c:pt>
                <c:pt idx="480">
                  <c:v>13881</c:v>
                </c:pt>
                <c:pt idx="481">
                  <c:v>13431</c:v>
                </c:pt>
                <c:pt idx="482">
                  <c:v>13099</c:v>
                </c:pt>
                <c:pt idx="483">
                  <c:v>13042</c:v>
                </c:pt>
                <c:pt idx="484">
                  <c:v>13204</c:v>
                </c:pt>
                <c:pt idx="485">
                  <c:v>13629</c:v>
                </c:pt>
                <c:pt idx="486">
                  <c:v>14268</c:v>
                </c:pt>
                <c:pt idx="487">
                  <c:v>15105</c:v>
                </c:pt>
                <c:pt idx="488">
                  <c:v>15708</c:v>
                </c:pt>
                <c:pt idx="489">
                  <c:v>16234</c:v>
                </c:pt>
                <c:pt idx="490">
                  <c:v>16452</c:v>
                </c:pt>
                <c:pt idx="491">
                  <c:v>16327</c:v>
                </c:pt>
                <c:pt idx="492">
                  <c:v>16159</c:v>
                </c:pt>
                <c:pt idx="493">
                  <c:v>16012</c:v>
                </c:pt>
                <c:pt idx="494">
                  <c:v>15889</c:v>
                </c:pt>
                <c:pt idx="495">
                  <c:v>15814</c:v>
                </c:pt>
                <c:pt idx="496">
                  <c:v>16382</c:v>
                </c:pt>
                <c:pt idx="497">
                  <c:v>17323</c:v>
                </c:pt>
                <c:pt idx="498">
                  <c:v>17381</c:v>
                </c:pt>
                <c:pt idx="499">
                  <c:v>17048</c:v>
                </c:pt>
                <c:pt idx="500">
                  <c:v>16902</c:v>
                </c:pt>
                <c:pt idx="501">
                  <c:v>16611</c:v>
                </c:pt>
                <c:pt idx="502">
                  <c:v>15910</c:v>
                </c:pt>
                <c:pt idx="503">
                  <c:v>14948</c:v>
                </c:pt>
                <c:pt idx="504">
                  <c:v>13815</c:v>
                </c:pt>
                <c:pt idx="505">
                  <c:v>13451</c:v>
                </c:pt>
                <c:pt idx="506">
                  <c:v>13122</c:v>
                </c:pt>
                <c:pt idx="507">
                  <c:v>13096</c:v>
                </c:pt>
                <c:pt idx="508">
                  <c:v>13333</c:v>
                </c:pt>
                <c:pt idx="509">
                  <c:v>14167</c:v>
                </c:pt>
                <c:pt idx="510">
                  <c:v>15812</c:v>
                </c:pt>
                <c:pt idx="511">
                  <c:v>16831</c:v>
                </c:pt>
                <c:pt idx="512">
                  <c:v>16861</c:v>
                </c:pt>
                <c:pt idx="513">
                  <c:v>16645</c:v>
                </c:pt>
                <c:pt idx="514">
                  <c:v>16593</c:v>
                </c:pt>
                <c:pt idx="515">
                  <c:v>16493</c:v>
                </c:pt>
                <c:pt idx="516">
                  <c:v>16361</c:v>
                </c:pt>
                <c:pt idx="517">
                  <c:v>16226</c:v>
                </c:pt>
                <c:pt idx="518">
                  <c:v>16044</c:v>
                </c:pt>
                <c:pt idx="519">
                  <c:v>15886</c:v>
                </c:pt>
                <c:pt idx="520">
                  <c:v>16221</c:v>
                </c:pt>
                <c:pt idx="521">
                  <c:v>17147</c:v>
                </c:pt>
                <c:pt idx="522">
                  <c:v>17256</c:v>
                </c:pt>
                <c:pt idx="523">
                  <c:v>17051</c:v>
                </c:pt>
                <c:pt idx="524">
                  <c:v>16840</c:v>
                </c:pt>
                <c:pt idx="525">
                  <c:v>16587</c:v>
                </c:pt>
                <c:pt idx="526">
                  <c:v>15789</c:v>
                </c:pt>
                <c:pt idx="527">
                  <c:v>14772</c:v>
                </c:pt>
                <c:pt idx="528">
                  <c:v>14507</c:v>
                </c:pt>
                <c:pt idx="529">
                  <c:v>14036</c:v>
                </c:pt>
                <c:pt idx="530">
                  <c:v>13918</c:v>
                </c:pt>
                <c:pt idx="531">
                  <c:v>13839</c:v>
                </c:pt>
                <c:pt idx="532">
                  <c:v>14140</c:v>
                </c:pt>
                <c:pt idx="533">
                  <c:v>14968</c:v>
                </c:pt>
                <c:pt idx="534">
                  <c:v>16659</c:v>
                </c:pt>
                <c:pt idx="535">
                  <c:v>17512</c:v>
                </c:pt>
                <c:pt idx="536">
                  <c:v>17473</c:v>
                </c:pt>
                <c:pt idx="537">
                  <c:v>17338</c:v>
                </c:pt>
                <c:pt idx="538">
                  <c:v>17417</c:v>
                </c:pt>
                <c:pt idx="539">
                  <c:v>17334</c:v>
                </c:pt>
                <c:pt idx="540">
                  <c:v>17280</c:v>
                </c:pt>
                <c:pt idx="541">
                  <c:v>17233</c:v>
                </c:pt>
                <c:pt idx="542">
                  <c:v>17047</c:v>
                </c:pt>
                <c:pt idx="543">
                  <c:v>17037</c:v>
                </c:pt>
                <c:pt idx="544">
                  <c:v>17392</c:v>
                </c:pt>
                <c:pt idx="545">
                  <c:v>18054</c:v>
                </c:pt>
                <c:pt idx="546">
                  <c:v>18180</c:v>
                </c:pt>
                <c:pt idx="547">
                  <c:v>17854</c:v>
                </c:pt>
                <c:pt idx="548">
                  <c:v>17699</c:v>
                </c:pt>
                <c:pt idx="549">
                  <c:v>17106</c:v>
                </c:pt>
                <c:pt idx="550">
                  <c:v>16127</c:v>
                </c:pt>
                <c:pt idx="551">
                  <c:v>14876</c:v>
                </c:pt>
                <c:pt idx="552">
                  <c:v>13277</c:v>
                </c:pt>
                <c:pt idx="553">
                  <c:v>12886</c:v>
                </c:pt>
                <c:pt idx="554">
                  <c:v>12670</c:v>
                </c:pt>
                <c:pt idx="555">
                  <c:v>12680</c:v>
                </c:pt>
                <c:pt idx="556">
                  <c:v>12980</c:v>
                </c:pt>
                <c:pt idx="557">
                  <c:v>13932</c:v>
                </c:pt>
                <c:pt idx="558">
                  <c:v>15795</c:v>
                </c:pt>
                <c:pt idx="559">
                  <c:v>16793</c:v>
                </c:pt>
                <c:pt idx="560">
                  <c:v>16628</c:v>
                </c:pt>
                <c:pt idx="561">
                  <c:v>16538</c:v>
                </c:pt>
                <c:pt idx="562">
                  <c:v>16466</c:v>
                </c:pt>
                <c:pt idx="563">
                  <c:v>16169</c:v>
                </c:pt>
                <c:pt idx="564">
                  <c:v>15988</c:v>
                </c:pt>
                <c:pt idx="565">
                  <c:v>15800</c:v>
                </c:pt>
                <c:pt idx="566">
                  <c:v>15568</c:v>
                </c:pt>
                <c:pt idx="567">
                  <c:v>15505</c:v>
                </c:pt>
                <c:pt idx="568">
                  <c:v>15918</c:v>
                </c:pt>
                <c:pt idx="569">
                  <c:v>17343</c:v>
                </c:pt>
                <c:pt idx="570">
                  <c:v>17776</c:v>
                </c:pt>
                <c:pt idx="571">
                  <c:v>17822</c:v>
                </c:pt>
                <c:pt idx="572">
                  <c:v>17875</c:v>
                </c:pt>
                <c:pt idx="573">
                  <c:v>17503</c:v>
                </c:pt>
                <c:pt idx="574">
                  <c:v>16477</c:v>
                </c:pt>
                <c:pt idx="575">
                  <c:v>15259</c:v>
                </c:pt>
                <c:pt idx="576">
                  <c:v>13562</c:v>
                </c:pt>
                <c:pt idx="577">
                  <c:v>13150</c:v>
                </c:pt>
                <c:pt idx="578">
                  <c:v>12930</c:v>
                </c:pt>
                <c:pt idx="579">
                  <c:v>12823</c:v>
                </c:pt>
                <c:pt idx="580">
                  <c:v>12963</c:v>
                </c:pt>
                <c:pt idx="581">
                  <c:v>13915</c:v>
                </c:pt>
                <c:pt idx="582">
                  <c:v>15577</c:v>
                </c:pt>
                <c:pt idx="583">
                  <c:v>16630</c:v>
                </c:pt>
                <c:pt idx="584">
                  <c:v>16554</c:v>
                </c:pt>
                <c:pt idx="585">
                  <c:v>16597</c:v>
                </c:pt>
                <c:pt idx="586">
                  <c:v>16431</c:v>
                </c:pt>
                <c:pt idx="587">
                  <c:v>16223</c:v>
                </c:pt>
                <c:pt idx="588">
                  <c:v>16054</c:v>
                </c:pt>
                <c:pt idx="589">
                  <c:v>15787</c:v>
                </c:pt>
                <c:pt idx="590">
                  <c:v>15538</c:v>
                </c:pt>
                <c:pt idx="591">
                  <c:v>15484</c:v>
                </c:pt>
                <c:pt idx="592">
                  <c:v>15782</c:v>
                </c:pt>
                <c:pt idx="593">
                  <c:v>16935</c:v>
                </c:pt>
                <c:pt idx="594">
                  <c:v>17249</c:v>
                </c:pt>
                <c:pt idx="595">
                  <c:v>17045</c:v>
                </c:pt>
                <c:pt idx="596">
                  <c:v>16958</c:v>
                </c:pt>
                <c:pt idx="597">
                  <c:v>16499</c:v>
                </c:pt>
                <c:pt idx="598">
                  <c:v>15426</c:v>
                </c:pt>
                <c:pt idx="599">
                  <c:v>14223</c:v>
                </c:pt>
                <c:pt idx="600">
                  <c:v>13563</c:v>
                </c:pt>
                <c:pt idx="601">
                  <c:v>13318</c:v>
                </c:pt>
                <c:pt idx="602">
                  <c:v>13204</c:v>
                </c:pt>
                <c:pt idx="603">
                  <c:v>13239</c:v>
                </c:pt>
                <c:pt idx="604">
                  <c:v>13556</c:v>
                </c:pt>
                <c:pt idx="605">
                  <c:v>14605</c:v>
                </c:pt>
                <c:pt idx="606">
                  <c:v>16104</c:v>
                </c:pt>
                <c:pt idx="607">
                  <c:v>17348</c:v>
                </c:pt>
                <c:pt idx="608">
                  <c:v>17211</c:v>
                </c:pt>
                <c:pt idx="609">
                  <c:v>17212</c:v>
                </c:pt>
                <c:pt idx="610">
                  <c:v>17260</c:v>
                </c:pt>
                <c:pt idx="611">
                  <c:v>17153</c:v>
                </c:pt>
                <c:pt idx="612">
                  <c:v>16879</c:v>
                </c:pt>
                <c:pt idx="613">
                  <c:v>16645</c:v>
                </c:pt>
                <c:pt idx="614">
                  <c:v>16432</c:v>
                </c:pt>
                <c:pt idx="615">
                  <c:v>16494</c:v>
                </c:pt>
                <c:pt idx="616">
                  <c:v>16755</c:v>
                </c:pt>
                <c:pt idx="617">
                  <c:v>17682</c:v>
                </c:pt>
                <c:pt idx="618">
                  <c:v>17901</c:v>
                </c:pt>
                <c:pt idx="619">
                  <c:v>17700</c:v>
                </c:pt>
                <c:pt idx="620">
                  <c:v>17382</c:v>
                </c:pt>
                <c:pt idx="621">
                  <c:v>16851</c:v>
                </c:pt>
                <c:pt idx="622">
                  <c:v>15682</c:v>
                </c:pt>
                <c:pt idx="623">
                  <c:v>14402</c:v>
                </c:pt>
                <c:pt idx="624">
                  <c:v>13960</c:v>
                </c:pt>
                <c:pt idx="625">
                  <c:v>13536</c:v>
                </c:pt>
                <c:pt idx="626">
                  <c:v>13430</c:v>
                </c:pt>
                <c:pt idx="627">
                  <c:v>13377</c:v>
                </c:pt>
                <c:pt idx="628">
                  <c:v>13484</c:v>
                </c:pt>
                <c:pt idx="629">
                  <c:v>13797</c:v>
                </c:pt>
                <c:pt idx="630">
                  <c:v>14271</c:v>
                </c:pt>
                <c:pt idx="631">
                  <c:v>14826</c:v>
                </c:pt>
                <c:pt idx="632">
                  <c:v>15369</c:v>
                </c:pt>
                <c:pt idx="633">
                  <c:v>15322</c:v>
                </c:pt>
                <c:pt idx="634">
                  <c:v>14774</c:v>
                </c:pt>
                <c:pt idx="635">
                  <c:v>14296</c:v>
                </c:pt>
                <c:pt idx="636">
                  <c:v>14018</c:v>
                </c:pt>
                <c:pt idx="637">
                  <c:v>13725</c:v>
                </c:pt>
                <c:pt idx="638">
                  <c:v>13488</c:v>
                </c:pt>
                <c:pt idx="639">
                  <c:v>13549</c:v>
                </c:pt>
                <c:pt idx="640">
                  <c:v>14089</c:v>
                </c:pt>
                <c:pt idx="641">
                  <c:v>15557</c:v>
                </c:pt>
                <c:pt idx="642">
                  <c:v>16124</c:v>
                </c:pt>
                <c:pt idx="643">
                  <c:v>16111</c:v>
                </c:pt>
                <c:pt idx="644">
                  <c:v>16216</c:v>
                </c:pt>
                <c:pt idx="645">
                  <c:v>15723</c:v>
                </c:pt>
                <c:pt idx="646">
                  <c:v>14975</c:v>
                </c:pt>
                <c:pt idx="647">
                  <c:v>14180</c:v>
                </c:pt>
                <c:pt idx="648">
                  <c:v>15123</c:v>
                </c:pt>
                <c:pt idx="649">
                  <c:v>14748</c:v>
                </c:pt>
                <c:pt idx="650">
                  <c:v>14662</c:v>
                </c:pt>
                <c:pt idx="651">
                  <c:v>14540</c:v>
                </c:pt>
                <c:pt idx="652">
                  <c:v>14626</c:v>
                </c:pt>
                <c:pt idx="653">
                  <c:v>15196</c:v>
                </c:pt>
                <c:pt idx="654">
                  <c:v>15893</c:v>
                </c:pt>
                <c:pt idx="655">
                  <c:v>16632</c:v>
                </c:pt>
                <c:pt idx="656">
                  <c:v>17069</c:v>
                </c:pt>
                <c:pt idx="657">
                  <c:v>16887</c:v>
                </c:pt>
                <c:pt idx="658">
                  <c:v>16460</c:v>
                </c:pt>
                <c:pt idx="659">
                  <c:v>15850</c:v>
                </c:pt>
                <c:pt idx="660">
                  <c:v>15261</c:v>
                </c:pt>
                <c:pt idx="661">
                  <c:v>14884</c:v>
                </c:pt>
                <c:pt idx="662">
                  <c:v>14602</c:v>
                </c:pt>
                <c:pt idx="663">
                  <c:v>14500</c:v>
                </c:pt>
                <c:pt idx="664">
                  <c:v>14812</c:v>
                </c:pt>
                <c:pt idx="665">
                  <c:v>16172</c:v>
                </c:pt>
                <c:pt idx="666">
                  <c:v>16364</c:v>
                </c:pt>
                <c:pt idx="667">
                  <c:v>16494</c:v>
                </c:pt>
                <c:pt idx="668">
                  <c:v>16418</c:v>
                </c:pt>
                <c:pt idx="669">
                  <c:v>16078</c:v>
                </c:pt>
                <c:pt idx="670">
                  <c:v>15557</c:v>
                </c:pt>
                <c:pt idx="671">
                  <c:v>14662</c:v>
                </c:pt>
                <c:pt idx="672">
                  <c:v>15309</c:v>
                </c:pt>
                <c:pt idx="673">
                  <c:v>14792</c:v>
                </c:pt>
                <c:pt idx="674">
                  <c:v>14581</c:v>
                </c:pt>
                <c:pt idx="675">
                  <c:v>14599</c:v>
                </c:pt>
                <c:pt idx="676">
                  <c:v>14848</c:v>
                </c:pt>
                <c:pt idx="677">
                  <c:v>15751</c:v>
                </c:pt>
                <c:pt idx="678">
                  <c:v>17454</c:v>
                </c:pt>
                <c:pt idx="679">
                  <c:v>18324</c:v>
                </c:pt>
                <c:pt idx="680">
                  <c:v>18082</c:v>
                </c:pt>
                <c:pt idx="681">
                  <c:v>17687</c:v>
                </c:pt>
                <c:pt idx="682">
                  <c:v>17439</c:v>
                </c:pt>
                <c:pt idx="683">
                  <c:v>16952</c:v>
                </c:pt>
                <c:pt idx="684">
                  <c:v>16601</c:v>
                </c:pt>
                <c:pt idx="685">
                  <c:v>16348</c:v>
                </c:pt>
                <c:pt idx="686">
                  <c:v>16038</c:v>
                </c:pt>
                <c:pt idx="687">
                  <c:v>15891</c:v>
                </c:pt>
                <c:pt idx="688">
                  <c:v>16114</c:v>
                </c:pt>
                <c:pt idx="689">
                  <c:v>17334</c:v>
                </c:pt>
                <c:pt idx="690">
                  <c:v>17888</c:v>
                </c:pt>
                <c:pt idx="691">
                  <c:v>17729</c:v>
                </c:pt>
                <c:pt idx="692">
                  <c:v>17782</c:v>
                </c:pt>
                <c:pt idx="693">
                  <c:v>17617</c:v>
                </c:pt>
                <c:pt idx="694">
                  <c:v>16824</c:v>
                </c:pt>
                <c:pt idx="695">
                  <c:v>15864</c:v>
                </c:pt>
                <c:pt idx="696">
                  <c:v>15575</c:v>
                </c:pt>
                <c:pt idx="697">
                  <c:v>15243</c:v>
                </c:pt>
                <c:pt idx="698">
                  <c:v>15087</c:v>
                </c:pt>
                <c:pt idx="699">
                  <c:v>15022</c:v>
                </c:pt>
                <c:pt idx="700">
                  <c:v>15354</c:v>
                </c:pt>
                <c:pt idx="701">
                  <c:v>16227</c:v>
                </c:pt>
                <c:pt idx="702">
                  <c:v>18049</c:v>
                </c:pt>
                <c:pt idx="703">
                  <c:v>18943</c:v>
                </c:pt>
                <c:pt idx="704">
                  <c:v>18728</c:v>
                </c:pt>
                <c:pt idx="705">
                  <c:v>18225</c:v>
                </c:pt>
                <c:pt idx="706">
                  <c:v>17885</c:v>
                </c:pt>
                <c:pt idx="707">
                  <c:v>17258</c:v>
                </c:pt>
                <c:pt idx="708">
                  <c:v>16796</c:v>
                </c:pt>
                <c:pt idx="709">
                  <c:v>16399</c:v>
                </c:pt>
                <c:pt idx="710">
                  <c:v>15969</c:v>
                </c:pt>
                <c:pt idx="711">
                  <c:v>15839</c:v>
                </c:pt>
                <c:pt idx="712">
                  <c:v>16290</c:v>
                </c:pt>
                <c:pt idx="713">
                  <c:v>17567</c:v>
                </c:pt>
                <c:pt idx="714">
                  <c:v>18361</c:v>
                </c:pt>
                <c:pt idx="715">
                  <c:v>18458</c:v>
                </c:pt>
                <c:pt idx="716">
                  <c:v>18338</c:v>
                </c:pt>
                <c:pt idx="717">
                  <c:v>18064</c:v>
                </c:pt>
                <c:pt idx="718">
                  <c:v>17061</c:v>
                </c:pt>
                <c:pt idx="719">
                  <c:v>16047</c:v>
                </c:pt>
                <c:pt idx="720">
                  <c:v>14133</c:v>
                </c:pt>
                <c:pt idx="721">
                  <c:v>13700</c:v>
                </c:pt>
                <c:pt idx="722">
                  <c:v>13396</c:v>
                </c:pt>
                <c:pt idx="723">
                  <c:v>13353</c:v>
                </c:pt>
                <c:pt idx="724">
                  <c:v>13588</c:v>
                </c:pt>
                <c:pt idx="725">
                  <c:v>14460</c:v>
                </c:pt>
                <c:pt idx="726">
                  <c:v>16015</c:v>
                </c:pt>
                <c:pt idx="727">
                  <c:v>16999</c:v>
                </c:pt>
                <c:pt idx="728">
                  <c:v>17017</c:v>
                </c:pt>
                <c:pt idx="729">
                  <c:v>17003</c:v>
                </c:pt>
                <c:pt idx="730">
                  <c:v>17147</c:v>
                </c:pt>
                <c:pt idx="731">
                  <c:v>16914</c:v>
                </c:pt>
                <c:pt idx="732">
                  <c:v>16620</c:v>
                </c:pt>
                <c:pt idx="733">
                  <c:v>16321</c:v>
                </c:pt>
                <c:pt idx="734">
                  <c:v>15997</c:v>
                </c:pt>
                <c:pt idx="735">
                  <c:v>15972</c:v>
                </c:pt>
                <c:pt idx="736">
                  <c:v>16284</c:v>
                </c:pt>
                <c:pt idx="737">
                  <c:v>17657</c:v>
                </c:pt>
                <c:pt idx="738">
                  <c:v>18428</c:v>
                </c:pt>
                <c:pt idx="739">
                  <c:v>18400</c:v>
                </c:pt>
                <c:pt idx="740">
                  <c:v>18384</c:v>
                </c:pt>
                <c:pt idx="741">
                  <c:v>18078</c:v>
                </c:pt>
                <c:pt idx="742">
                  <c:v>17174</c:v>
                </c:pt>
                <c:pt idx="743">
                  <c:v>16165</c:v>
                </c:pt>
                <c:pt idx="744">
                  <c:v>14437</c:v>
                </c:pt>
                <c:pt idx="745">
                  <c:v>14061</c:v>
                </c:pt>
                <c:pt idx="746">
                  <c:v>13843</c:v>
                </c:pt>
                <c:pt idx="747">
                  <c:v>13818</c:v>
                </c:pt>
                <c:pt idx="748">
                  <c:v>14062</c:v>
                </c:pt>
                <c:pt idx="749">
                  <c:v>14942</c:v>
                </c:pt>
                <c:pt idx="750">
                  <c:v>16480</c:v>
                </c:pt>
                <c:pt idx="751">
                  <c:v>17314</c:v>
                </c:pt>
                <c:pt idx="752">
                  <c:v>17206</c:v>
                </c:pt>
                <c:pt idx="753">
                  <c:v>17120</c:v>
                </c:pt>
                <c:pt idx="754">
                  <c:v>17065</c:v>
                </c:pt>
                <c:pt idx="755">
                  <c:v>16863</c:v>
                </c:pt>
                <c:pt idx="756">
                  <c:v>16814</c:v>
                </c:pt>
                <c:pt idx="757">
                  <c:v>16749</c:v>
                </c:pt>
                <c:pt idx="758">
                  <c:v>16616</c:v>
                </c:pt>
                <c:pt idx="759">
                  <c:v>16787</c:v>
                </c:pt>
                <c:pt idx="760">
                  <c:v>17233</c:v>
                </c:pt>
                <c:pt idx="761">
                  <c:v>18123</c:v>
                </c:pt>
                <c:pt idx="762">
                  <c:v>18388</c:v>
                </c:pt>
                <c:pt idx="763">
                  <c:v>18189</c:v>
                </c:pt>
                <c:pt idx="764">
                  <c:v>17797</c:v>
                </c:pt>
                <c:pt idx="765">
                  <c:v>17247</c:v>
                </c:pt>
                <c:pt idx="766">
                  <c:v>16103</c:v>
                </c:pt>
                <c:pt idx="767">
                  <c:v>14902</c:v>
                </c:pt>
                <c:pt idx="768">
                  <c:v>14484</c:v>
                </c:pt>
                <c:pt idx="769">
                  <c:v>14185</c:v>
                </c:pt>
                <c:pt idx="770">
                  <c:v>14003</c:v>
                </c:pt>
                <c:pt idx="771">
                  <c:v>14075</c:v>
                </c:pt>
                <c:pt idx="772">
                  <c:v>14413</c:v>
                </c:pt>
                <c:pt idx="773">
                  <c:v>15361</c:v>
                </c:pt>
                <c:pt idx="774">
                  <c:v>16980</c:v>
                </c:pt>
                <c:pt idx="775">
                  <c:v>17907</c:v>
                </c:pt>
                <c:pt idx="776">
                  <c:v>17740</c:v>
                </c:pt>
                <c:pt idx="777">
                  <c:v>17617</c:v>
                </c:pt>
                <c:pt idx="778">
                  <c:v>17486</c:v>
                </c:pt>
                <c:pt idx="779">
                  <c:v>17275</c:v>
                </c:pt>
                <c:pt idx="780">
                  <c:v>17079</c:v>
                </c:pt>
                <c:pt idx="781">
                  <c:v>16999</c:v>
                </c:pt>
                <c:pt idx="782">
                  <c:v>16737</c:v>
                </c:pt>
                <c:pt idx="783">
                  <c:v>16660</c:v>
                </c:pt>
                <c:pt idx="784">
                  <c:v>16922</c:v>
                </c:pt>
                <c:pt idx="785">
                  <c:v>17949</c:v>
                </c:pt>
                <c:pt idx="786">
                  <c:v>18246</c:v>
                </c:pt>
                <c:pt idx="787">
                  <c:v>18179</c:v>
                </c:pt>
                <c:pt idx="788">
                  <c:v>17914</c:v>
                </c:pt>
                <c:pt idx="789">
                  <c:v>17355</c:v>
                </c:pt>
                <c:pt idx="790">
                  <c:v>16441</c:v>
                </c:pt>
                <c:pt idx="791">
                  <c:v>15234</c:v>
                </c:pt>
                <c:pt idx="792">
                  <c:v>12678</c:v>
                </c:pt>
                <c:pt idx="793">
                  <c:v>12292</c:v>
                </c:pt>
                <c:pt idx="794">
                  <c:v>12015</c:v>
                </c:pt>
                <c:pt idx="795">
                  <c:v>11934</c:v>
                </c:pt>
                <c:pt idx="796">
                  <c:v>12077</c:v>
                </c:pt>
                <c:pt idx="797">
                  <c:v>12253</c:v>
                </c:pt>
                <c:pt idx="798">
                  <c:v>12690</c:v>
                </c:pt>
                <c:pt idx="799">
                  <c:v>13423</c:v>
                </c:pt>
                <c:pt idx="800">
                  <c:v>14082</c:v>
                </c:pt>
                <c:pt idx="801">
                  <c:v>14509</c:v>
                </c:pt>
                <c:pt idx="802">
                  <c:v>14606</c:v>
                </c:pt>
                <c:pt idx="803">
                  <c:v>14716</c:v>
                </c:pt>
                <c:pt idx="804">
                  <c:v>14567</c:v>
                </c:pt>
                <c:pt idx="805">
                  <c:v>14565</c:v>
                </c:pt>
                <c:pt idx="806">
                  <c:v>14347</c:v>
                </c:pt>
                <c:pt idx="807">
                  <c:v>14318</c:v>
                </c:pt>
                <c:pt idx="808">
                  <c:v>14675</c:v>
                </c:pt>
                <c:pt idx="809">
                  <c:v>15910</c:v>
                </c:pt>
                <c:pt idx="810">
                  <c:v>16406</c:v>
                </c:pt>
                <c:pt idx="811">
                  <c:v>16582</c:v>
                </c:pt>
                <c:pt idx="812">
                  <c:v>16447</c:v>
                </c:pt>
                <c:pt idx="813">
                  <c:v>16162</c:v>
                </c:pt>
                <c:pt idx="814">
                  <c:v>15528</c:v>
                </c:pt>
                <c:pt idx="815">
                  <c:v>14837</c:v>
                </c:pt>
                <c:pt idx="816">
                  <c:v>13163</c:v>
                </c:pt>
                <c:pt idx="817">
                  <c:v>12878</c:v>
                </c:pt>
                <c:pt idx="818">
                  <c:v>12648</c:v>
                </c:pt>
                <c:pt idx="819">
                  <c:v>12607</c:v>
                </c:pt>
                <c:pt idx="820">
                  <c:v>12859</c:v>
                </c:pt>
                <c:pt idx="821">
                  <c:v>13113</c:v>
                </c:pt>
                <c:pt idx="822">
                  <c:v>13717</c:v>
                </c:pt>
                <c:pt idx="823">
                  <c:v>14321</c:v>
                </c:pt>
                <c:pt idx="824">
                  <c:v>14807</c:v>
                </c:pt>
                <c:pt idx="825">
                  <c:v>15000</c:v>
                </c:pt>
                <c:pt idx="826">
                  <c:v>14857</c:v>
                </c:pt>
                <c:pt idx="827">
                  <c:v>14443</c:v>
                </c:pt>
                <c:pt idx="828">
                  <c:v>14237</c:v>
                </c:pt>
                <c:pt idx="829">
                  <c:v>13888</c:v>
                </c:pt>
                <c:pt idx="830">
                  <c:v>13793</c:v>
                </c:pt>
                <c:pt idx="831">
                  <c:v>13907</c:v>
                </c:pt>
                <c:pt idx="832">
                  <c:v>14364</c:v>
                </c:pt>
                <c:pt idx="833">
                  <c:v>15281</c:v>
                </c:pt>
                <c:pt idx="834">
                  <c:v>15417</c:v>
                </c:pt>
                <c:pt idx="835">
                  <c:v>15368</c:v>
                </c:pt>
                <c:pt idx="836">
                  <c:v>15237</c:v>
                </c:pt>
                <c:pt idx="837">
                  <c:v>14906</c:v>
                </c:pt>
                <c:pt idx="838">
                  <c:v>14229</c:v>
                </c:pt>
                <c:pt idx="839">
                  <c:v>13428</c:v>
                </c:pt>
                <c:pt idx="840">
                  <c:v>13332</c:v>
                </c:pt>
                <c:pt idx="841">
                  <c:v>13123</c:v>
                </c:pt>
                <c:pt idx="842">
                  <c:v>13091</c:v>
                </c:pt>
                <c:pt idx="843">
                  <c:v>13156</c:v>
                </c:pt>
                <c:pt idx="844">
                  <c:v>13402</c:v>
                </c:pt>
                <c:pt idx="845">
                  <c:v>13919</c:v>
                </c:pt>
                <c:pt idx="846">
                  <c:v>14563</c:v>
                </c:pt>
                <c:pt idx="847">
                  <c:v>15072</c:v>
                </c:pt>
                <c:pt idx="848">
                  <c:v>15427</c:v>
                </c:pt>
                <c:pt idx="849">
                  <c:v>15493</c:v>
                </c:pt>
                <c:pt idx="850">
                  <c:v>15247</c:v>
                </c:pt>
                <c:pt idx="851">
                  <c:v>14915</c:v>
                </c:pt>
                <c:pt idx="852">
                  <c:v>14691</c:v>
                </c:pt>
                <c:pt idx="853">
                  <c:v>14366</c:v>
                </c:pt>
                <c:pt idx="854">
                  <c:v>14027</c:v>
                </c:pt>
                <c:pt idx="855">
                  <c:v>13989</c:v>
                </c:pt>
                <c:pt idx="856">
                  <c:v>14218</c:v>
                </c:pt>
                <c:pt idx="857">
                  <c:v>15132</c:v>
                </c:pt>
                <c:pt idx="858">
                  <c:v>15465</c:v>
                </c:pt>
                <c:pt idx="859">
                  <c:v>15375</c:v>
                </c:pt>
                <c:pt idx="860">
                  <c:v>15231</c:v>
                </c:pt>
                <c:pt idx="861">
                  <c:v>15008</c:v>
                </c:pt>
                <c:pt idx="862">
                  <c:v>14445</c:v>
                </c:pt>
                <c:pt idx="863">
                  <c:v>13781</c:v>
                </c:pt>
                <c:pt idx="864">
                  <c:v>12244</c:v>
                </c:pt>
                <c:pt idx="865">
                  <c:v>11750</c:v>
                </c:pt>
                <c:pt idx="866">
                  <c:v>11480</c:v>
                </c:pt>
                <c:pt idx="867">
                  <c:v>11438</c:v>
                </c:pt>
                <c:pt idx="868">
                  <c:v>11427</c:v>
                </c:pt>
                <c:pt idx="869">
                  <c:v>11657</c:v>
                </c:pt>
                <c:pt idx="870">
                  <c:v>12183</c:v>
                </c:pt>
                <c:pt idx="871">
                  <c:v>12850</c:v>
                </c:pt>
                <c:pt idx="872">
                  <c:v>13747</c:v>
                </c:pt>
                <c:pt idx="873">
                  <c:v>14652</c:v>
                </c:pt>
                <c:pt idx="874">
                  <c:v>15072</c:v>
                </c:pt>
                <c:pt idx="875">
                  <c:v>14980</c:v>
                </c:pt>
                <c:pt idx="876">
                  <c:v>14262</c:v>
                </c:pt>
                <c:pt idx="877">
                  <c:v>13472</c:v>
                </c:pt>
                <c:pt idx="878">
                  <c:v>13036</c:v>
                </c:pt>
                <c:pt idx="879">
                  <c:v>12847</c:v>
                </c:pt>
                <c:pt idx="880">
                  <c:v>12962</c:v>
                </c:pt>
                <c:pt idx="881">
                  <c:v>13618</c:v>
                </c:pt>
                <c:pt idx="882">
                  <c:v>14104</c:v>
                </c:pt>
                <c:pt idx="883">
                  <c:v>14314</c:v>
                </c:pt>
                <c:pt idx="884">
                  <c:v>14500</c:v>
                </c:pt>
                <c:pt idx="885">
                  <c:v>14583</c:v>
                </c:pt>
                <c:pt idx="886">
                  <c:v>14279</c:v>
                </c:pt>
                <c:pt idx="887">
                  <c:v>13784</c:v>
                </c:pt>
                <c:pt idx="888">
                  <c:v>12829</c:v>
                </c:pt>
                <c:pt idx="889">
                  <c:v>12420</c:v>
                </c:pt>
                <c:pt idx="890">
                  <c:v>12192</c:v>
                </c:pt>
                <c:pt idx="891">
                  <c:v>12146</c:v>
                </c:pt>
                <c:pt idx="892">
                  <c:v>12349</c:v>
                </c:pt>
                <c:pt idx="893">
                  <c:v>13180</c:v>
                </c:pt>
                <c:pt idx="894">
                  <c:v>14564</c:v>
                </c:pt>
                <c:pt idx="895">
                  <c:v>15665</c:v>
                </c:pt>
                <c:pt idx="896">
                  <c:v>15943</c:v>
                </c:pt>
                <c:pt idx="897">
                  <c:v>16226</c:v>
                </c:pt>
                <c:pt idx="898">
                  <c:v>16332</c:v>
                </c:pt>
                <c:pt idx="899">
                  <c:v>16350</c:v>
                </c:pt>
                <c:pt idx="900">
                  <c:v>16202</c:v>
                </c:pt>
                <c:pt idx="901">
                  <c:v>16062</c:v>
                </c:pt>
                <c:pt idx="902">
                  <c:v>15836</c:v>
                </c:pt>
                <c:pt idx="903">
                  <c:v>15663</c:v>
                </c:pt>
                <c:pt idx="904">
                  <c:v>15679</c:v>
                </c:pt>
                <c:pt idx="905">
                  <c:v>16202</c:v>
                </c:pt>
                <c:pt idx="906">
                  <c:v>16360</c:v>
                </c:pt>
                <c:pt idx="907">
                  <c:v>16068</c:v>
                </c:pt>
                <c:pt idx="908">
                  <c:v>15811</c:v>
                </c:pt>
                <c:pt idx="909">
                  <c:v>15325</c:v>
                </c:pt>
                <c:pt idx="910">
                  <c:v>14345</c:v>
                </c:pt>
                <c:pt idx="911">
                  <c:v>13165</c:v>
                </c:pt>
                <c:pt idx="912">
                  <c:v>13158</c:v>
                </c:pt>
                <c:pt idx="913">
                  <c:v>12767</c:v>
                </c:pt>
                <c:pt idx="914">
                  <c:v>12539</c:v>
                </c:pt>
                <c:pt idx="915">
                  <c:v>12462</c:v>
                </c:pt>
                <c:pt idx="916">
                  <c:v>12655</c:v>
                </c:pt>
                <c:pt idx="917">
                  <c:v>13484</c:v>
                </c:pt>
                <c:pt idx="918">
                  <c:v>15037</c:v>
                </c:pt>
                <c:pt idx="919">
                  <c:v>15885</c:v>
                </c:pt>
                <c:pt idx="920">
                  <c:v>15803</c:v>
                </c:pt>
                <c:pt idx="921">
                  <c:v>15860</c:v>
                </c:pt>
                <c:pt idx="922">
                  <c:v>15942</c:v>
                </c:pt>
                <c:pt idx="923">
                  <c:v>15784</c:v>
                </c:pt>
                <c:pt idx="924">
                  <c:v>15615</c:v>
                </c:pt>
                <c:pt idx="925">
                  <c:v>15500</c:v>
                </c:pt>
                <c:pt idx="926">
                  <c:v>15257</c:v>
                </c:pt>
                <c:pt idx="927">
                  <c:v>15161</c:v>
                </c:pt>
                <c:pt idx="928">
                  <c:v>15357</c:v>
                </c:pt>
                <c:pt idx="929">
                  <c:v>16153</c:v>
                </c:pt>
                <c:pt idx="930">
                  <c:v>16388</c:v>
                </c:pt>
                <c:pt idx="931">
                  <c:v>16224</c:v>
                </c:pt>
                <c:pt idx="932">
                  <c:v>15980</c:v>
                </c:pt>
                <c:pt idx="933">
                  <c:v>15497</c:v>
                </c:pt>
                <c:pt idx="934">
                  <c:v>14650</c:v>
                </c:pt>
                <c:pt idx="935">
                  <c:v>13661</c:v>
                </c:pt>
                <c:pt idx="936">
                  <c:v>12645</c:v>
                </c:pt>
                <c:pt idx="937">
                  <c:v>12352</c:v>
                </c:pt>
                <c:pt idx="938">
                  <c:v>12189</c:v>
                </c:pt>
                <c:pt idx="939">
                  <c:v>12212</c:v>
                </c:pt>
                <c:pt idx="940">
                  <c:v>12530</c:v>
                </c:pt>
                <c:pt idx="941">
                  <c:v>13369</c:v>
                </c:pt>
                <c:pt idx="942">
                  <c:v>14984</c:v>
                </c:pt>
                <c:pt idx="943">
                  <c:v>15915</c:v>
                </c:pt>
                <c:pt idx="944">
                  <c:v>15966</c:v>
                </c:pt>
                <c:pt idx="945">
                  <c:v>16017</c:v>
                </c:pt>
                <c:pt idx="946">
                  <c:v>16015</c:v>
                </c:pt>
                <c:pt idx="947">
                  <c:v>15776</c:v>
                </c:pt>
                <c:pt idx="948">
                  <c:v>15676</c:v>
                </c:pt>
                <c:pt idx="949">
                  <c:v>15523</c:v>
                </c:pt>
                <c:pt idx="950">
                  <c:v>15226</c:v>
                </c:pt>
                <c:pt idx="951">
                  <c:v>15140</c:v>
                </c:pt>
                <c:pt idx="952">
                  <c:v>15380</c:v>
                </c:pt>
                <c:pt idx="953">
                  <c:v>16321</c:v>
                </c:pt>
                <c:pt idx="954">
                  <c:v>16726</c:v>
                </c:pt>
                <c:pt idx="955">
                  <c:v>16604</c:v>
                </c:pt>
                <c:pt idx="956">
                  <c:v>16360</c:v>
                </c:pt>
                <c:pt idx="957">
                  <c:v>15855</c:v>
                </c:pt>
                <c:pt idx="958">
                  <c:v>14902</c:v>
                </c:pt>
                <c:pt idx="959">
                  <c:v>13871</c:v>
                </c:pt>
                <c:pt idx="960">
                  <c:v>11839</c:v>
                </c:pt>
                <c:pt idx="961">
                  <c:v>11343</c:v>
                </c:pt>
                <c:pt idx="962">
                  <c:v>11095</c:v>
                </c:pt>
                <c:pt idx="963">
                  <c:v>11053</c:v>
                </c:pt>
                <c:pt idx="964">
                  <c:v>10998</c:v>
                </c:pt>
                <c:pt idx="965">
                  <c:v>11306</c:v>
                </c:pt>
                <c:pt idx="966">
                  <c:v>11666</c:v>
                </c:pt>
                <c:pt idx="967">
                  <c:v>12352</c:v>
                </c:pt>
                <c:pt idx="968">
                  <c:v>12989</c:v>
                </c:pt>
                <c:pt idx="969">
                  <c:v>13427</c:v>
                </c:pt>
                <c:pt idx="970">
                  <c:v>13411</c:v>
                </c:pt>
                <c:pt idx="971">
                  <c:v>13399</c:v>
                </c:pt>
                <c:pt idx="972">
                  <c:v>13409</c:v>
                </c:pt>
                <c:pt idx="973">
                  <c:v>13394</c:v>
                </c:pt>
                <c:pt idx="974">
                  <c:v>13183</c:v>
                </c:pt>
                <c:pt idx="975">
                  <c:v>13186</c:v>
                </c:pt>
                <c:pt idx="976">
                  <c:v>13502</c:v>
                </c:pt>
                <c:pt idx="977">
                  <c:v>14467</c:v>
                </c:pt>
                <c:pt idx="978">
                  <c:v>14931</c:v>
                </c:pt>
                <c:pt idx="979">
                  <c:v>14937</c:v>
                </c:pt>
                <c:pt idx="980">
                  <c:v>14814</c:v>
                </c:pt>
                <c:pt idx="981">
                  <c:v>14490</c:v>
                </c:pt>
                <c:pt idx="982">
                  <c:v>13848</c:v>
                </c:pt>
                <c:pt idx="983">
                  <c:v>13160</c:v>
                </c:pt>
                <c:pt idx="984">
                  <c:v>12409</c:v>
                </c:pt>
                <c:pt idx="985">
                  <c:v>11868</c:v>
                </c:pt>
                <c:pt idx="986">
                  <c:v>11606</c:v>
                </c:pt>
                <c:pt idx="987">
                  <c:v>11585</c:v>
                </c:pt>
                <c:pt idx="988">
                  <c:v>11604</c:v>
                </c:pt>
                <c:pt idx="989">
                  <c:v>11901</c:v>
                </c:pt>
                <c:pt idx="990">
                  <c:v>12397</c:v>
                </c:pt>
                <c:pt idx="991">
                  <c:v>13130</c:v>
                </c:pt>
                <c:pt idx="992">
                  <c:v>13816</c:v>
                </c:pt>
                <c:pt idx="993">
                  <c:v>14252</c:v>
                </c:pt>
                <c:pt idx="994">
                  <c:v>14419</c:v>
                </c:pt>
                <c:pt idx="995">
                  <c:v>14392</c:v>
                </c:pt>
                <c:pt idx="996">
                  <c:v>14137</c:v>
                </c:pt>
                <c:pt idx="997">
                  <c:v>13920</c:v>
                </c:pt>
                <c:pt idx="998">
                  <c:v>13714</c:v>
                </c:pt>
                <c:pt idx="999">
                  <c:v>13581</c:v>
                </c:pt>
                <c:pt idx="1000">
                  <c:v>13854</c:v>
                </c:pt>
                <c:pt idx="1001">
                  <c:v>14598</c:v>
                </c:pt>
                <c:pt idx="1002">
                  <c:v>14640</c:v>
                </c:pt>
                <c:pt idx="1003">
                  <c:v>14316</c:v>
                </c:pt>
                <c:pt idx="1004">
                  <c:v>14143</c:v>
                </c:pt>
                <c:pt idx="1005">
                  <c:v>13759</c:v>
                </c:pt>
                <c:pt idx="1006">
                  <c:v>13159</c:v>
                </c:pt>
                <c:pt idx="1007">
                  <c:v>12471</c:v>
                </c:pt>
                <c:pt idx="1008">
                  <c:v>13089</c:v>
                </c:pt>
                <c:pt idx="1009">
                  <c:v>12652</c:v>
                </c:pt>
                <c:pt idx="1010">
                  <c:v>12381</c:v>
                </c:pt>
                <c:pt idx="1011">
                  <c:v>12318</c:v>
                </c:pt>
                <c:pt idx="1012">
                  <c:v>12559</c:v>
                </c:pt>
                <c:pt idx="1013">
                  <c:v>13303</c:v>
                </c:pt>
                <c:pt idx="1014">
                  <c:v>14939</c:v>
                </c:pt>
                <c:pt idx="1015">
                  <c:v>15854</c:v>
                </c:pt>
                <c:pt idx="1016">
                  <c:v>15842</c:v>
                </c:pt>
                <c:pt idx="1017">
                  <c:v>15958</c:v>
                </c:pt>
                <c:pt idx="1018">
                  <c:v>15965</c:v>
                </c:pt>
                <c:pt idx="1019">
                  <c:v>15806</c:v>
                </c:pt>
                <c:pt idx="1020">
                  <c:v>15712</c:v>
                </c:pt>
                <c:pt idx="1021">
                  <c:v>15628</c:v>
                </c:pt>
                <c:pt idx="1022">
                  <c:v>15444</c:v>
                </c:pt>
                <c:pt idx="1023">
                  <c:v>15192</c:v>
                </c:pt>
                <c:pt idx="1024">
                  <c:v>15341</c:v>
                </c:pt>
                <c:pt idx="1025">
                  <c:v>15931</c:v>
                </c:pt>
                <c:pt idx="1026">
                  <c:v>15856</c:v>
                </c:pt>
                <c:pt idx="1027">
                  <c:v>15540</c:v>
                </c:pt>
                <c:pt idx="1028">
                  <c:v>15252</c:v>
                </c:pt>
                <c:pt idx="1029">
                  <c:v>14898</c:v>
                </c:pt>
                <c:pt idx="1030">
                  <c:v>14124</c:v>
                </c:pt>
                <c:pt idx="1031">
                  <c:v>13167</c:v>
                </c:pt>
                <c:pt idx="1032">
                  <c:v>13181</c:v>
                </c:pt>
                <c:pt idx="1033">
                  <c:v>12655</c:v>
                </c:pt>
                <c:pt idx="1034">
                  <c:v>12660</c:v>
                </c:pt>
                <c:pt idx="1035">
                  <c:v>12555</c:v>
                </c:pt>
                <c:pt idx="1036">
                  <c:v>12811</c:v>
                </c:pt>
                <c:pt idx="1037">
                  <c:v>13625</c:v>
                </c:pt>
                <c:pt idx="1038">
                  <c:v>15270</c:v>
                </c:pt>
                <c:pt idx="1039">
                  <c:v>16160</c:v>
                </c:pt>
                <c:pt idx="1040">
                  <c:v>16119</c:v>
                </c:pt>
                <c:pt idx="1041">
                  <c:v>16052</c:v>
                </c:pt>
                <c:pt idx="1042">
                  <c:v>16219</c:v>
                </c:pt>
                <c:pt idx="1043">
                  <c:v>16074</c:v>
                </c:pt>
                <c:pt idx="1044">
                  <c:v>16003</c:v>
                </c:pt>
                <c:pt idx="1045">
                  <c:v>15873</c:v>
                </c:pt>
                <c:pt idx="1046">
                  <c:v>15771</c:v>
                </c:pt>
                <c:pt idx="1047">
                  <c:v>15650</c:v>
                </c:pt>
                <c:pt idx="1048">
                  <c:v>15839</c:v>
                </c:pt>
                <c:pt idx="1049">
                  <c:v>16542</c:v>
                </c:pt>
                <c:pt idx="1050">
                  <c:v>16822</c:v>
                </c:pt>
                <c:pt idx="1051">
                  <c:v>16630</c:v>
                </c:pt>
                <c:pt idx="1052">
                  <c:v>16303</c:v>
                </c:pt>
                <c:pt idx="1053">
                  <c:v>15802</c:v>
                </c:pt>
                <c:pt idx="1054">
                  <c:v>14799</c:v>
                </c:pt>
                <c:pt idx="1055">
                  <c:v>13771</c:v>
                </c:pt>
                <c:pt idx="1056">
                  <c:v>13547</c:v>
                </c:pt>
                <c:pt idx="1057">
                  <c:v>13224</c:v>
                </c:pt>
                <c:pt idx="1058">
                  <c:v>13090</c:v>
                </c:pt>
                <c:pt idx="1059">
                  <c:v>13047</c:v>
                </c:pt>
                <c:pt idx="1060">
                  <c:v>13301</c:v>
                </c:pt>
                <c:pt idx="1061">
                  <c:v>14090</c:v>
                </c:pt>
                <c:pt idx="1062">
                  <c:v>15790</c:v>
                </c:pt>
                <c:pt idx="1063">
                  <c:v>16594</c:v>
                </c:pt>
                <c:pt idx="1064">
                  <c:v>16440</c:v>
                </c:pt>
                <c:pt idx="1065">
                  <c:v>16345</c:v>
                </c:pt>
                <c:pt idx="1066">
                  <c:v>16251</c:v>
                </c:pt>
                <c:pt idx="1067">
                  <c:v>16072</c:v>
                </c:pt>
                <c:pt idx="1068">
                  <c:v>15924</c:v>
                </c:pt>
                <c:pt idx="1069">
                  <c:v>15832</c:v>
                </c:pt>
                <c:pt idx="1070">
                  <c:v>15697</c:v>
                </c:pt>
                <c:pt idx="1071">
                  <c:v>15714</c:v>
                </c:pt>
                <c:pt idx="1072">
                  <c:v>16072</c:v>
                </c:pt>
                <c:pt idx="1073">
                  <c:v>16773</c:v>
                </c:pt>
                <c:pt idx="1074">
                  <c:v>16899</c:v>
                </c:pt>
                <c:pt idx="1075">
                  <c:v>16782</c:v>
                </c:pt>
                <c:pt idx="1076">
                  <c:v>16479</c:v>
                </c:pt>
                <c:pt idx="1077">
                  <c:v>15967</c:v>
                </c:pt>
                <c:pt idx="1078">
                  <c:v>14929</c:v>
                </c:pt>
                <c:pt idx="1079">
                  <c:v>13910</c:v>
                </c:pt>
                <c:pt idx="1080">
                  <c:v>14221</c:v>
                </c:pt>
                <c:pt idx="1081">
                  <c:v>13842</c:v>
                </c:pt>
                <c:pt idx="1082">
                  <c:v>13705</c:v>
                </c:pt>
                <c:pt idx="1083">
                  <c:v>13668</c:v>
                </c:pt>
                <c:pt idx="1084">
                  <c:v>13992</c:v>
                </c:pt>
                <c:pt idx="1085">
                  <c:v>14773</c:v>
                </c:pt>
                <c:pt idx="1086">
                  <c:v>16390</c:v>
                </c:pt>
                <c:pt idx="1087">
                  <c:v>17175</c:v>
                </c:pt>
                <c:pt idx="1088">
                  <c:v>17039</c:v>
                </c:pt>
                <c:pt idx="1089">
                  <c:v>16959</c:v>
                </c:pt>
                <c:pt idx="1090">
                  <c:v>16830</c:v>
                </c:pt>
                <c:pt idx="1091">
                  <c:v>16452</c:v>
                </c:pt>
                <c:pt idx="1092">
                  <c:v>16347</c:v>
                </c:pt>
                <c:pt idx="1093">
                  <c:v>16168</c:v>
                </c:pt>
                <c:pt idx="1094">
                  <c:v>15926</c:v>
                </c:pt>
                <c:pt idx="1095">
                  <c:v>15732</c:v>
                </c:pt>
                <c:pt idx="1096">
                  <c:v>16016</c:v>
                </c:pt>
                <c:pt idx="1097">
                  <c:v>16783</c:v>
                </c:pt>
                <c:pt idx="1098">
                  <c:v>17161</c:v>
                </c:pt>
                <c:pt idx="1099">
                  <c:v>16963</c:v>
                </c:pt>
                <c:pt idx="1100">
                  <c:v>16707</c:v>
                </c:pt>
                <c:pt idx="1101">
                  <c:v>16130</c:v>
                </c:pt>
                <c:pt idx="1102">
                  <c:v>15351</c:v>
                </c:pt>
                <c:pt idx="1103">
                  <c:v>14269</c:v>
                </c:pt>
                <c:pt idx="1104">
                  <c:v>14126</c:v>
                </c:pt>
                <c:pt idx="1105">
                  <c:v>14036</c:v>
                </c:pt>
                <c:pt idx="1106">
                  <c:v>14060</c:v>
                </c:pt>
                <c:pt idx="1107">
                  <c:v>14252</c:v>
                </c:pt>
                <c:pt idx="1108">
                  <c:v>14747</c:v>
                </c:pt>
                <c:pt idx="1109">
                  <c:v>15767</c:v>
                </c:pt>
                <c:pt idx="1110">
                  <c:v>17495</c:v>
                </c:pt>
                <c:pt idx="1111">
                  <c:v>18161</c:v>
                </c:pt>
                <c:pt idx="1112">
                  <c:v>17962</c:v>
                </c:pt>
                <c:pt idx="1113">
                  <c:v>17580</c:v>
                </c:pt>
                <c:pt idx="1114">
                  <c:v>17167</c:v>
                </c:pt>
                <c:pt idx="1115">
                  <c:v>16659</c:v>
                </c:pt>
                <c:pt idx="1116">
                  <c:v>16276</c:v>
                </c:pt>
                <c:pt idx="1117">
                  <c:v>15959</c:v>
                </c:pt>
                <c:pt idx="1118">
                  <c:v>15681</c:v>
                </c:pt>
                <c:pt idx="1119">
                  <c:v>15497</c:v>
                </c:pt>
                <c:pt idx="1120">
                  <c:v>15723</c:v>
                </c:pt>
                <c:pt idx="1121">
                  <c:v>16714</c:v>
                </c:pt>
                <c:pt idx="1122">
                  <c:v>17269</c:v>
                </c:pt>
                <c:pt idx="1123">
                  <c:v>17344</c:v>
                </c:pt>
                <c:pt idx="1124">
                  <c:v>17159</c:v>
                </c:pt>
                <c:pt idx="1125">
                  <c:v>16677</c:v>
                </c:pt>
                <c:pt idx="1126">
                  <c:v>15726</c:v>
                </c:pt>
                <c:pt idx="1127">
                  <c:v>14877</c:v>
                </c:pt>
                <c:pt idx="1128">
                  <c:v>13754</c:v>
                </c:pt>
                <c:pt idx="1129">
                  <c:v>13528</c:v>
                </c:pt>
                <c:pt idx="1130">
                  <c:v>13497</c:v>
                </c:pt>
                <c:pt idx="1131">
                  <c:v>13572</c:v>
                </c:pt>
                <c:pt idx="1132">
                  <c:v>13681</c:v>
                </c:pt>
                <c:pt idx="1133">
                  <c:v>14001</c:v>
                </c:pt>
                <c:pt idx="1134">
                  <c:v>14490</c:v>
                </c:pt>
                <c:pt idx="1135">
                  <c:v>15050</c:v>
                </c:pt>
                <c:pt idx="1136">
                  <c:v>15337</c:v>
                </c:pt>
                <c:pt idx="1137">
                  <c:v>15186</c:v>
                </c:pt>
                <c:pt idx="1138">
                  <c:v>14614</c:v>
                </c:pt>
                <c:pt idx="1139">
                  <c:v>14250</c:v>
                </c:pt>
                <c:pt idx="1140">
                  <c:v>13986</c:v>
                </c:pt>
                <c:pt idx="1141">
                  <c:v>13659</c:v>
                </c:pt>
                <c:pt idx="1142">
                  <c:v>13365</c:v>
                </c:pt>
                <c:pt idx="1143">
                  <c:v>13241</c:v>
                </c:pt>
                <c:pt idx="1144">
                  <c:v>13570</c:v>
                </c:pt>
                <c:pt idx="1145">
                  <c:v>14811</c:v>
                </c:pt>
                <c:pt idx="1146">
                  <c:v>15629</c:v>
                </c:pt>
                <c:pt idx="1147">
                  <c:v>15877</c:v>
                </c:pt>
                <c:pt idx="1148">
                  <c:v>15870</c:v>
                </c:pt>
                <c:pt idx="1149">
                  <c:v>15649</c:v>
                </c:pt>
                <c:pt idx="1150">
                  <c:v>14996</c:v>
                </c:pt>
                <c:pt idx="1151">
                  <c:v>14470</c:v>
                </c:pt>
                <c:pt idx="1152">
                  <c:v>13655</c:v>
                </c:pt>
                <c:pt idx="1153">
                  <c:v>13368</c:v>
                </c:pt>
                <c:pt idx="1154">
                  <c:v>13192</c:v>
                </c:pt>
                <c:pt idx="1155">
                  <c:v>13118</c:v>
                </c:pt>
                <c:pt idx="1156">
                  <c:v>13221</c:v>
                </c:pt>
                <c:pt idx="1157">
                  <c:v>13611</c:v>
                </c:pt>
                <c:pt idx="1158">
                  <c:v>14192</c:v>
                </c:pt>
                <c:pt idx="1159">
                  <c:v>14701</c:v>
                </c:pt>
                <c:pt idx="1160">
                  <c:v>15171</c:v>
                </c:pt>
                <c:pt idx="1161">
                  <c:v>15406</c:v>
                </c:pt>
                <c:pt idx="1162">
                  <c:v>15375</c:v>
                </c:pt>
                <c:pt idx="1163">
                  <c:v>15012</c:v>
                </c:pt>
                <c:pt idx="1164">
                  <c:v>14598</c:v>
                </c:pt>
                <c:pt idx="1165">
                  <c:v>14279</c:v>
                </c:pt>
                <c:pt idx="1166">
                  <c:v>13829</c:v>
                </c:pt>
                <c:pt idx="1167">
                  <c:v>13780</c:v>
                </c:pt>
                <c:pt idx="1168">
                  <c:v>14022</c:v>
                </c:pt>
                <c:pt idx="1169">
                  <c:v>14996</c:v>
                </c:pt>
                <c:pt idx="1170">
                  <c:v>15634</c:v>
                </c:pt>
                <c:pt idx="1171">
                  <c:v>15679</c:v>
                </c:pt>
                <c:pt idx="1172">
                  <c:v>15587</c:v>
                </c:pt>
                <c:pt idx="1173">
                  <c:v>15399</c:v>
                </c:pt>
                <c:pt idx="1174">
                  <c:v>14835</c:v>
                </c:pt>
                <c:pt idx="1175">
                  <c:v>14257</c:v>
                </c:pt>
                <c:pt idx="1176">
                  <c:v>13823</c:v>
                </c:pt>
                <c:pt idx="1177">
                  <c:v>13493</c:v>
                </c:pt>
                <c:pt idx="1178">
                  <c:v>13245</c:v>
                </c:pt>
                <c:pt idx="1179">
                  <c:v>13201</c:v>
                </c:pt>
                <c:pt idx="1180">
                  <c:v>13382</c:v>
                </c:pt>
                <c:pt idx="1181">
                  <c:v>14232</c:v>
                </c:pt>
                <c:pt idx="1182">
                  <c:v>15727</c:v>
                </c:pt>
                <c:pt idx="1183">
                  <c:v>16515</c:v>
                </c:pt>
                <c:pt idx="1184">
                  <c:v>16697</c:v>
                </c:pt>
                <c:pt idx="1185">
                  <c:v>16765</c:v>
                </c:pt>
                <c:pt idx="1186">
                  <c:v>16721</c:v>
                </c:pt>
                <c:pt idx="1187">
                  <c:v>16597</c:v>
                </c:pt>
                <c:pt idx="1188">
                  <c:v>16468</c:v>
                </c:pt>
                <c:pt idx="1189">
                  <c:v>16287</c:v>
                </c:pt>
                <c:pt idx="1190">
                  <c:v>16091</c:v>
                </c:pt>
                <c:pt idx="1191">
                  <c:v>15888</c:v>
                </c:pt>
                <c:pt idx="1192">
                  <c:v>15803</c:v>
                </c:pt>
                <c:pt idx="1193">
                  <c:v>16546</c:v>
                </c:pt>
                <c:pt idx="1194">
                  <c:v>16877</c:v>
                </c:pt>
                <c:pt idx="1195">
                  <c:v>16580</c:v>
                </c:pt>
                <c:pt idx="1196">
                  <c:v>16369</c:v>
                </c:pt>
                <c:pt idx="1197">
                  <c:v>16227</c:v>
                </c:pt>
                <c:pt idx="1198">
                  <c:v>15318</c:v>
                </c:pt>
                <c:pt idx="1199">
                  <c:v>14434</c:v>
                </c:pt>
                <c:pt idx="1200">
                  <c:v>13727</c:v>
                </c:pt>
                <c:pt idx="1201">
                  <c:v>13447</c:v>
                </c:pt>
                <c:pt idx="1202">
                  <c:v>13341</c:v>
                </c:pt>
                <c:pt idx="1203">
                  <c:v>13330</c:v>
                </c:pt>
                <c:pt idx="1204">
                  <c:v>13597</c:v>
                </c:pt>
                <c:pt idx="1205">
                  <c:v>14394</c:v>
                </c:pt>
                <c:pt idx="1206">
                  <c:v>15955</c:v>
                </c:pt>
                <c:pt idx="1207">
                  <c:v>16668</c:v>
                </c:pt>
                <c:pt idx="1208">
                  <c:v>16621</c:v>
                </c:pt>
                <c:pt idx="1209">
                  <c:v>16606</c:v>
                </c:pt>
                <c:pt idx="1210">
                  <c:v>16377</c:v>
                </c:pt>
                <c:pt idx="1211">
                  <c:v>16365</c:v>
                </c:pt>
                <c:pt idx="1212">
                  <c:v>16224</c:v>
                </c:pt>
                <c:pt idx="1213">
                  <c:v>16167</c:v>
                </c:pt>
                <c:pt idx="1214">
                  <c:v>16113</c:v>
                </c:pt>
                <c:pt idx="1215">
                  <c:v>16134</c:v>
                </c:pt>
                <c:pt idx="1216">
                  <c:v>16310</c:v>
                </c:pt>
                <c:pt idx="1217">
                  <c:v>17013</c:v>
                </c:pt>
                <c:pt idx="1218">
                  <c:v>17321</c:v>
                </c:pt>
                <c:pt idx="1219">
                  <c:v>17159</c:v>
                </c:pt>
                <c:pt idx="1220">
                  <c:v>16847</c:v>
                </c:pt>
                <c:pt idx="1221">
                  <c:v>16369</c:v>
                </c:pt>
                <c:pt idx="1222">
                  <c:v>15488</c:v>
                </c:pt>
                <c:pt idx="1223">
                  <c:v>14636</c:v>
                </c:pt>
                <c:pt idx="1224">
                  <c:v>14753</c:v>
                </c:pt>
                <c:pt idx="1225">
                  <c:v>14485</c:v>
                </c:pt>
                <c:pt idx="1226">
                  <c:v>14400</c:v>
                </c:pt>
                <c:pt idx="1227">
                  <c:v>14454</c:v>
                </c:pt>
                <c:pt idx="1228">
                  <c:v>14692</c:v>
                </c:pt>
                <c:pt idx="1229">
                  <c:v>15690</c:v>
                </c:pt>
                <c:pt idx="1230">
                  <c:v>17290</c:v>
                </c:pt>
                <c:pt idx="1231">
                  <c:v>17897</c:v>
                </c:pt>
                <c:pt idx="1232">
                  <c:v>17583</c:v>
                </c:pt>
                <c:pt idx="1233">
                  <c:v>17252</c:v>
                </c:pt>
                <c:pt idx="1234">
                  <c:v>16923</c:v>
                </c:pt>
                <c:pt idx="1235">
                  <c:v>16475</c:v>
                </c:pt>
                <c:pt idx="1236">
                  <c:v>16221</c:v>
                </c:pt>
                <c:pt idx="1237">
                  <c:v>16028</c:v>
                </c:pt>
                <c:pt idx="1238">
                  <c:v>15643</c:v>
                </c:pt>
                <c:pt idx="1239">
                  <c:v>15517</c:v>
                </c:pt>
                <c:pt idx="1240">
                  <c:v>15711</c:v>
                </c:pt>
                <c:pt idx="1241">
                  <c:v>16597</c:v>
                </c:pt>
                <c:pt idx="1242">
                  <c:v>17045</c:v>
                </c:pt>
                <c:pt idx="1243">
                  <c:v>16887</c:v>
                </c:pt>
                <c:pt idx="1244">
                  <c:v>16709</c:v>
                </c:pt>
                <c:pt idx="1245">
                  <c:v>16153</c:v>
                </c:pt>
                <c:pt idx="1246">
                  <c:v>15267</c:v>
                </c:pt>
                <c:pt idx="1247">
                  <c:v>14373</c:v>
                </c:pt>
                <c:pt idx="1248">
                  <c:v>14629</c:v>
                </c:pt>
                <c:pt idx="1249">
                  <c:v>14279</c:v>
                </c:pt>
                <c:pt idx="1250">
                  <c:v>14354</c:v>
                </c:pt>
                <c:pt idx="1251">
                  <c:v>14340</c:v>
                </c:pt>
                <c:pt idx="1252">
                  <c:v>14729</c:v>
                </c:pt>
                <c:pt idx="1253">
                  <c:v>15675</c:v>
                </c:pt>
                <c:pt idx="1254">
                  <c:v>17263</c:v>
                </c:pt>
                <c:pt idx="1255">
                  <c:v>18034</c:v>
                </c:pt>
                <c:pt idx="1256">
                  <c:v>17752</c:v>
                </c:pt>
                <c:pt idx="1257">
                  <c:v>17332</c:v>
                </c:pt>
                <c:pt idx="1258">
                  <c:v>17044</c:v>
                </c:pt>
                <c:pt idx="1259">
                  <c:v>16573</c:v>
                </c:pt>
                <c:pt idx="1260">
                  <c:v>16365</c:v>
                </c:pt>
                <c:pt idx="1261">
                  <c:v>16104</c:v>
                </c:pt>
                <c:pt idx="1262">
                  <c:v>15926</c:v>
                </c:pt>
                <c:pt idx="1263">
                  <c:v>15639</c:v>
                </c:pt>
                <c:pt idx="1264">
                  <c:v>15843</c:v>
                </c:pt>
                <c:pt idx="1265">
                  <c:v>16869</c:v>
                </c:pt>
                <c:pt idx="1266">
                  <c:v>17629</c:v>
                </c:pt>
                <c:pt idx="1267">
                  <c:v>17718</c:v>
                </c:pt>
                <c:pt idx="1268">
                  <c:v>17598</c:v>
                </c:pt>
                <c:pt idx="1269">
                  <c:v>17190</c:v>
                </c:pt>
                <c:pt idx="1270">
                  <c:v>16360</c:v>
                </c:pt>
                <c:pt idx="1271">
                  <c:v>15367</c:v>
                </c:pt>
                <c:pt idx="1272">
                  <c:v>12306</c:v>
                </c:pt>
                <c:pt idx="1273">
                  <c:v>12052</c:v>
                </c:pt>
                <c:pt idx="1274">
                  <c:v>12110</c:v>
                </c:pt>
                <c:pt idx="1275">
                  <c:v>12202</c:v>
                </c:pt>
                <c:pt idx="1276">
                  <c:v>12557</c:v>
                </c:pt>
                <c:pt idx="1277">
                  <c:v>13638</c:v>
                </c:pt>
                <c:pt idx="1278">
                  <c:v>15465</c:v>
                </c:pt>
                <c:pt idx="1279">
                  <c:v>16248</c:v>
                </c:pt>
                <c:pt idx="1280">
                  <c:v>16261</c:v>
                </c:pt>
                <c:pt idx="1281">
                  <c:v>16199</c:v>
                </c:pt>
                <c:pt idx="1282">
                  <c:v>16248</c:v>
                </c:pt>
                <c:pt idx="1283">
                  <c:v>16035</c:v>
                </c:pt>
                <c:pt idx="1284">
                  <c:v>15818</c:v>
                </c:pt>
                <c:pt idx="1285">
                  <c:v>15715</c:v>
                </c:pt>
                <c:pt idx="1286">
                  <c:v>15516</c:v>
                </c:pt>
                <c:pt idx="1287">
                  <c:v>15287</c:v>
                </c:pt>
                <c:pt idx="1288">
                  <c:v>15491</c:v>
                </c:pt>
                <c:pt idx="1289">
                  <c:v>16490</c:v>
                </c:pt>
                <c:pt idx="1290">
                  <c:v>17380</c:v>
                </c:pt>
                <c:pt idx="1291">
                  <c:v>17450</c:v>
                </c:pt>
                <c:pt idx="1292">
                  <c:v>17306</c:v>
                </c:pt>
                <c:pt idx="1293">
                  <c:v>16945</c:v>
                </c:pt>
                <c:pt idx="1294">
                  <c:v>16027</c:v>
                </c:pt>
                <c:pt idx="1295">
                  <c:v>15170</c:v>
                </c:pt>
                <c:pt idx="1296">
                  <c:v>12252</c:v>
                </c:pt>
                <c:pt idx="1297">
                  <c:v>11879</c:v>
                </c:pt>
                <c:pt idx="1298">
                  <c:v>11706</c:v>
                </c:pt>
                <c:pt idx="1299">
                  <c:v>11707</c:v>
                </c:pt>
                <c:pt idx="1300">
                  <c:v>11789</c:v>
                </c:pt>
                <c:pt idx="1301">
                  <c:v>12007</c:v>
                </c:pt>
                <c:pt idx="1302">
                  <c:v>12452</c:v>
                </c:pt>
                <c:pt idx="1303">
                  <c:v>12903</c:v>
                </c:pt>
                <c:pt idx="1304">
                  <c:v>13398</c:v>
                </c:pt>
                <c:pt idx="1305">
                  <c:v>13408</c:v>
                </c:pt>
                <c:pt idx="1306">
                  <c:v>13155</c:v>
                </c:pt>
                <c:pt idx="1307">
                  <c:v>13042</c:v>
                </c:pt>
                <c:pt idx="1308">
                  <c:v>13009</c:v>
                </c:pt>
                <c:pt idx="1309">
                  <c:v>12867</c:v>
                </c:pt>
                <c:pt idx="1310">
                  <c:v>12629</c:v>
                </c:pt>
                <c:pt idx="1311">
                  <c:v>12620</c:v>
                </c:pt>
                <c:pt idx="1312">
                  <c:v>12849</c:v>
                </c:pt>
                <c:pt idx="1313">
                  <c:v>13733</c:v>
                </c:pt>
                <c:pt idx="1314">
                  <c:v>14397</c:v>
                </c:pt>
                <c:pt idx="1315">
                  <c:v>14525</c:v>
                </c:pt>
                <c:pt idx="1316">
                  <c:v>14294</c:v>
                </c:pt>
                <c:pt idx="1317">
                  <c:v>13901</c:v>
                </c:pt>
                <c:pt idx="1318">
                  <c:v>13320</c:v>
                </c:pt>
                <c:pt idx="1319">
                  <c:v>12703</c:v>
                </c:pt>
                <c:pt idx="1320">
                  <c:v>13503</c:v>
                </c:pt>
                <c:pt idx="1321">
                  <c:v>13159</c:v>
                </c:pt>
                <c:pt idx="1322">
                  <c:v>12988</c:v>
                </c:pt>
                <c:pt idx="1323">
                  <c:v>12987</c:v>
                </c:pt>
                <c:pt idx="1324">
                  <c:v>13076</c:v>
                </c:pt>
                <c:pt idx="1325">
                  <c:v>13487</c:v>
                </c:pt>
                <c:pt idx="1326">
                  <c:v>14160</c:v>
                </c:pt>
                <c:pt idx="1327">
                  <c:v>14635</c:v>
                </c:pt>
                <c:pt idx="1328">
                  <c:v>15098</c:v>
                </c:pt>
                <c:pt idx="1329">
                  <c:v>15074</c:v>
                </c:pt>
                <c:pt idx="1330">
                  <c:v>14809</c:v>
                </c:pt>
                <c:pt idx="1331">
                  <c:v>14447</c:v>
                </c:pt>
                <c:pt idx="1332">
                  <c:v>14083</c:v>
                </c:pt>
                <c:pt idx="1333">
                  <c:v>13759</c:v>
                </c:pt>
                <c:pt idx="1334">
                  <c:v>13380</c:v>
                </c:pt>
                <c:pt idx="1335">
                  <c:v>13214</c:v>
                </c:pt>
                <c:pt idx="1336">
                  <c:v>13254</c:v>
                </c:pt>
                <c:pt idx="1337">
                  <c:v>14047</c:v>
                </c:pt>
                <c:pt idx="1338">
                  <c:v>14579</c:v>
                </c:pt>
                <c:pt idx="1339">
                  <c:v>14053</c:v>
                </c:pt>
                <c:pt idx="1340">
                  <c:v>14299</c:v>
                </c:pt>
                <c:pt idx="1341">
                  <c:v>13974</c:v>
                </c:pt>
                <c:pt idx="1342">
                  <c:v>13420</c:v>
                </c:pt>
                <c:pt idx="1343">
                  <c:v>12804</c:v>
                </c:pt>
                <c:pt idx="1344">
                  <c:v>13305</c:v>
                </c:pt>
                <c:pt idx="1345">
                  <c:v>12993</c:v>
                </c:pt>
                <c:pt idx="1346">
                  <c:v>12756</c:v>
                </c:pt>
                <c:pt idx="1347">
                  <c:v>12824</c:v>
                </c:pt>
                <c:pt idx="1348">
                  <c:v>13119</c:v>
                </c:pt>
                <c:pt idx="1349">
                  <c:v>14071</c:v>
                </c:pt>
                <c:pt idx="1350">
                  <c:v>15761</c:v>
                </c:pt>
                <c:pt idx="1351">
                  <c:v>16274</c:v>
                </c:pt>
                <c:pt idx="1352">
                  <c:v>15996</c:v>
                </c:pt>
                <c:pt idx="1353">
                  <c:v>15962</c:v>
                </c:pt>
                <c:pt idx="1354">
                  <c:v>15768</c:v>
                </c:pt>
                <c:pt idx="1355">
                  <c:v>15606</c:v>
                </c:pt>
                <c:pt idx="1356">
                  <c:v>15519</c:v>
                </c:pt>
                <c:pt idx="1357">
                  <c:v>15316</c:v>
                </c:pt>
                <c:pt idx="1358">
                  <c:v>14723</c:v>
                </c:pt>
                <c:pt idx="1359">
                  <c:v>15201</c:v>
                </c:pt>
                <c:pt idx="1360">
                  <c:v>14895</c:v>
                </c:pt>
                <c:pt idx="1361">
                  <c:v>15547</c:v>
                </c:pt>
                <c:pt idx="1362">
                  <c:v>16177</c:v>
                </c:pt>
                <c:pt idx="1363">
                  <c:v>16039</c:v>
                </c:pt>
                <c:pt idx="1364">
                  <c:v>15890</c:v>
                </c:pt>
                <c:pt idx="1365">
                  <c:v>15669</c:v>
                </c:pt>
                <c:pt idx="1366">
                  <c:v>14964</c:v>
                </c:pt>
                <c:pt idx="1367">
                  <c:v>14141</c:v>
                </c:pt>
                <c:pt idx="1368">
                  <c:v>12892</c:v>
                </c:pt>
                <c:pt idx="1369">
                  <c:v>12382</c:v>
                </c:pt>
                <c:pt idx="1370">
                  <c:v>12367</c:v>
                </c:pt>
                <c:pt idx="1371">
                  <c:v>12357</c:v>
                </c:pt>
                <c:pt idx="1372">
                  <c:v>12521</c:v>
                </c:pt>
                <c:pt idx="1373">
                  <c:v>13426</c:v>
                </c:pt>
                <c:pt idx="1374">
                  <c:v>15050</c:v>
                </c:pt>
                <c:pt idx="1375">
                  <c:v>15857</c:v>
                </c:pt>
                <c:pt idx="1376">
                  <c:v>15857</c:v>
                </c:pt>
                <c:pt idx="1377">
                  <c:v>16055</c:v>
                </c:pt>
                <c:pt idx="1378">
                  <c:v>16113</c:v>
                </c:pt>
                <c:pt idx="1379">
                  <c:v>16065</c:v>
                </c:pt>
                <c:pt idx="1380">
                  <c:v>16000</c:v>
                </c:pt>
                <c:pt idx="1381">
                  <c:v>15881</c:v>
                </c:pt>
                <c:pt idx="1382">
                  <c:v>15703</c:v>
                </c:pt>
                <c:pt idx="1383">
                  <c:v>15664</c:v>
                </c:pt>
                <c:pt idx="1384">
                  <c:v>15835</c:v>
                </c:pt>
                <c:pt idx="1385">
                  <c:v>16471</c:v>
                </c:pt>
                <c:pt idx="1386">
                  <c:v>16796</c:v>
                </c:pt>
                <c:pt idx="1387">
                  <c:v>16693</c:v>
                </c:pt>
                <c:pt idx="1388">
                  <c:v>16369</c:v>
                </c:pt>
                <c:pt idx="1389">
                  <c:v>15890</c:v>
                </c:pt>
                <c:pt idx="1390">
                  <c:v>14952</c:v>
                </c:pt>
                <c:pt idx="1391">
                  <c:v>14038</c:v>
                </c:pt>
                <c:pt idx="1392">
                  <c:v>12529</c:v>
                </c:pt>
                <c:pt idx="1393">
                  <c:v>12096</c:v>
                </c:pt>
                <c:pt idx="1394">
                  <c:v>11918</c:v>
                </c:pt>
                <c:pt idx="1395">
                  <c:v>11887</c:v>
                </c:pt>
                <c:pt idx="1396">
                  <c:v>12142</c:v>
                </c:pt>
                <c:pt idx="1397">
                  <c:v>12907</c:v>
                </c:pt>
                <c:pt idx="1398">
                  <c:v>14509</c:v>
                </c:pt>
                <c:pt idx="1399">
                  <c:v>15250</c:v>
                </c:pt>
                <c:pt idx="1400">
                  <c:v>15341</c:v>
                </c:pt>
                <c:pt idx="1401">
                  <c:v>15672</c:v>
                </c:pt>
                <c:pt idx="1402">
                  <c:v>15818</c:v>
                </c:pt>
                <c:pt idx="1403">
                  <c:v>15723</c:v>
                </c:pt>
                <c:pt idx="1404">
                  <c:v>15698</c:v>
                </c:pt>
                <c:pt idx="1405">
                  <c:v>15628</c:v>
                </c:pt>
                <c:pt idx="1406">
                  <c:v>15385</c:v>
                </c:pt>
                <c:pt idx="1407">
                  <c:v>15254</c:v>
                </c:pt>
                <c:pt idx="1408">
                  <c:v>15407</c:v>
                </c:pt>
                <c:pt idx="1409">
                  <c:v>16019</c:v>
                </c:pt>
                <c:pt idx="1410">
                  <c:v>16574</c:v>
                </c:pt>
                <c:pt idx="1411">
                  <c:v>16402</c:v>
                </c:pt>
                <c:pt idx="1412">
                  <c:v>16099</c:v>
                </c:pt>
                <c:pt idx="1413">
                  <c:v>15616</c:v>
                </c:pt>
                <c:pt idx="1414">
                  <c:v>14532</c:v>
                </c:pt>
                <c:pt idx="1415">
                  <c:v>13253</c:v>
                </c:pt>
                <c:pt idx="1416">
                  <c:v>12494</c:v>
                </c:pt>
                <c:pt idx="1417">
                  <c:v>11988</c:v>
                </c:pt>
                <c:pt idx="1418">
                  <c:v>11802</c:v>
                </c:pt>
                <c:pt idx="1419">
                  <c:v>11803</c:v>
                </c:pt>
                <c:pt idx="1420">
                  <c:v>11951</c:v>
                </c:pt>
                <c:pt idx="1421">
                  <c:v>12788</c:v>
                </c:pt>
                <c:pt idx="1422">
                  <c:v>14132</c:v>
                </c:pt>
                <c:pt idx="1423">
                  <c:v>14760</c:v>
                </c:pt>
                <c:pt idx="1424">
                  <c:v>15083</c:v>
                </c:pt>
                <c:pt idx="1425">
                  <c:v>15266</c:v>
                </c:pt>
                <c:pt idx="1426">
                  <c:v>15600</c:v>
                </c:pt>
                <c:pt idx="1427">
                  <c:v>15737</c:v>
                </c:pt>
                <c:pt idx="1428">
                  <c:v>15904</c:v>
                </c:pt>
                <c:pt idx="1429">
                  <c:v>15856</c:v>
                </c:pt>
                <c:pt idx="1430">
                  <c:v>15820</c:v>
                </c:pt>
                <c:pt idx="1431">
                  <c:v>15689</c:v>
                </c:pt>
                <c:pt idx="1432">
                  <c:v>15743</c:v>
                </c:pt>
                <c:pt idx="1433">
                  <c:v>16257</c:v>
                </c:pt>
                <c:pt idx="1434">
                  <c:v>16627</c:v>
                </c:pt>
                <c:pt idx="1435">
                  <c:v>16237</c:v>
                </c:pt>
                <c:pt idx="1436">
                  <c:v>15954</c:v>
                </c:pt>
                <c:pt idx="1437">
                  <c:v>15173</c:v>
                </c:pt>
                <c:pt idx="1438">
                  <c:v>14194</c:v>
                </c:pt>
                <c:pt idx="1439">
                  <c:v>13183</c:v>
                </c:pt>
                <c:pt idx="1440">
                  <c:v>11730</c:v>
                </c:pt>
                <c:pt idx="1441">
                  <c:v>11434</c:v>
                </c:pt>
                <c:pt idx="1442">
                  <c:v>11383</c:v>
                </c:pt>
                <c:pt idx="1443">
                  <c:v>11372</c:v>
                </c:pt>
                <c:pt idx="1444">
                  <c:v>11697</c:v>
                </c:pt>
                <c:pt idx="1445">
                  <c:v>12751</c:v>
                </c:pt>
                <c:pt idx="1446">
                  <c:v>14513</c:v>
                </c:pt>
                <c:pt idx="1447">
                  <c:v>15300</c:v>
                </c:pt>
                <c:pt idx="1448">
                  <c:v>15467</c:v>
                </c:pt>
                <c:pt idx="1449">
                  <c:v>15630</c:v>
                </c:pt>
                <c:pt idx="1450">
                  <c:v>15782</c:v>
                </c:pt>
                <c:pt idx="1451">
                  <c:v>15452</c:v>
                </c:pt>
                <c:pt idx="1452">
                  <c:v>15344</c:v>
                </c:pt>
                <c:pt idx="1453">
                  <c:v>15312</c:v>
                </c:pt>
                <c:pt idx="1454">
                  <c:v>15130</c:v>
                </c:pt>
                <c:pt idx="1455">
                  <c:v>15032</c:v>
                </c:pt>
                <c:pt idx="1456">
                  <c:v>15232</c:v>
                </c:pt>
                <c:pt idx="1457">
                  <c:v>15610</c:v>
                </c:pt>
                <c:pt idx="1458">
                  <c:v>16072</c:v>
                </c:pt>
                <c:pt idx="1459">
                  <c:v>15899</c:v>
                </c:pt>
                <c:pt idx="1460">
                  <c:v>15774</c:v>
                </c:pt>
                <c:pt idx="1461">
                  <c:v>15439</c:v>
                </c:pt>
                <c:pt idx="1462">
                  <c:v>14194</c:v>
                </c:pt>
                <c:pt idx="1463">
                  <c:v>13165</c:v>
                </c:pt>
                <c:pt idx="1464">
                  <c:v>11433</c:v>
                </c:pt>
                <c:pt idx="1465">
                  <c:v>10318</c:v>
                </c:pt>
                <c:pt idx="1466">
                  <c:v>10263</c:v>
                </c:pt>
                <c:pt idx="1467">
                  <c:v>10296</c:v>
                </c:pt>
                <c:pt idx="1468">
                  <c:v>10508</c:v>
                </c:pt>
                <c:pt idx="1469">
                  <c:v>10975</c:v>
                </c:pt>
                <c:pt idx="1470">
                  <c:v>11548</c:v>
                </c:pt>
                <c:pt idx="1471">
                  <c:v>12202</c:v>
                </c:pt>
                <c:pt idx="1472">
                  <c:v>12671</c:v>
                </c:pt>
                <c:pt idx="1473">
                  <c:v>12770</c:v>
                </c:pt>
                <c:pt idx="1474">
                  <c:v>12821</c:v>
                </c:pt>
                <c:pt idx="1475">
                  <c:v>12822</c:v>
                </c:pt>
                <c:pt idx="1476">
                  <c:v>12902</c:v>
                </c:pt>
                <c:pt idx="1477">
                  <c:v>12802</c:v>
                </c:pt>
                <c:pt idx="1478">
                  <c:v>12688</c:v>
                </c:pt>
                <c:pt idx="1479">
                  <c:v>12830</c:v>
                </c:pt>
                <c:pt idx="1480">
                  <c:v>13380</c:v>
                </c:pt>
                <c:pt idx="1481">
                  <c:v>14067</c:v>
                </c:pt>
                <c:pt idx="1482">
                  <c:v>13930</c:v>
                </c:pt>
                <c:pt idx="1483">
                  <c:v>13843</c:v>
                </c:pt>
                <c:pt idx="1484">
                  <c:v>13341</c:v>
                </c:pt>
                <c:pt idx="1485">
                  <c:v>12831</c:v>
                </c:pt>
                <c:pt idx="1486">
                  <c:v>12181</c:v>
                </c:pt>
                <c:pt idx="1487">
                  <c:v>12200</c:v>
                </c:pt>
                <c:pt idx="1488">
                  <c:v>11676</c:v>
                </c:pt>
                <c:pt idx="1489">
                  <c:v>11297</c:v>
                </c:pt>
                <c:pt idx="1490">
                  <c:v>11036</c:v>
                </c:pt>
                <c:pt idx="1491">
                  <c:v>10996</c:v>
                </c:pt>
                <c:pt idx="1492">
                  <c:v>11212</c:v>
                </c:pt>
                <c:pt idx="1493">
                  <c:v>11683</c:v>
                </c:pt>
                <c:pt idx="1494">
                  <c:v>12416</c:v>
                </c:pt>
                <c:pt idx="1495">
                  <c:v>13002</c:v>
                </c:pt>
                <c:pt idx="1496">
                  <c:v>13572</c:v>
                </c:pt>
                <c:pt idx="1497">
                  <c:v>14004</c:v>
                </c:pt>
                <c:pt idx="1498">
                  <c:v>14066</c:v>
                </c:pt>
                <c:pt idx="1499">
                  <c:v>13948</c:v>
                </c:pt>
                <c:pt idx="1500">
                  <c:v>13763</c:v>
                </c:pt>
                <c:pt idx="1501">
                  <c:v>13572</c:v>
                </c:pt>
                <c:pt idx="1502">
                  <c:v>13549</c:v>
                </c:pt>
                <c:pt idx="1503">
                  <c:v>13577</c:v>
                </c:pt>
                <c:pt idx="1504">
                  <c:v>13518</c:v>
                </c:pt>
                <c:pt idx="1505">
                  <c:v>13684</c:v>
                </c:pt>
                <c:pt idx="1506">
                  <c:v>13978</c:v>
                </c:pt>
                <c:pt idx="1507">
                  <c:v>13929</c:v>
                </c:pt>
                <c:pt idx="1508">
                  <c:v>13519</c:v>
                </c:pt>
                <c:pt idx="1509">
                  <c:v>12902</c:v>
                </c:pt>
                <c:pt idx="1510">
                  <c:v>12187</c:v>
                </c:pt>
                <c:pt idx="1511">
                  <c:v>12510</c:v>
                </c:pt>
                <c:pt idx="1512">
                  <c:v>12022</c:v>
                </c:pt>
                <c:pt idx="1513">
                  <c:v>11753</c:v>
                </c:pt>
                <c:pt idx="1514">
                  <c:v>11530</c:v>
                </c:pt>
                <c:pt idx="1515">
                  <c:v>11744</c:v>
                </c:pt>
                <c:pt idx="1516">
                  <c:v>12355</c:v>
                </c:pt>
                <c:pt idx="1517">
                  <c:v>13861</c:v>
                </c:pt>
                <c:pt idx="1518">
                  <c:v>15040</c:v>
                </c:pt>
                <c:pt idx="1519">
                  <c:v>15295</c:v>
                </c:pt>
                <c:pt idx="1520">
                  <c:v>15491</c:v>
                </c:pt>
                <c:pt idx="1521">
                  <c:v>15539</c:v>
                </c:pt>
                <c:pt idx="1522">
                  <c:v>15530</c:v>
                </c:pt>
                <c:pt idx="1523">
                  <c:v>15571</c:v>
                </c:pt>
                <c:pt idx="1524">
                  <c:v>15507</c:v>
                </c:pt>
                <c:pt idx="1525">
                  <c:v>15397</c:v>
                </c:pt>
                <c:pt idx="1526">
                  <c:v>15071</c:v>
                </c:pt>
                <c:pt idx="1527">
                  <c:v>15134</c:v>
                </c:pt>
                <c:pt idx="1528">
                  <c:v>14942</c:v>
                </c:pt>
                <c:pt idx="1529">
                  <c:v>15103</c:v>
                </c:pt>
                <c:pt idx="1530">
                  <c:v>15460</c:v>
                </c:pt>
                <c:pt idx="1531">
                  <c:v>15198</c:v>
                </c:pt>
                <c:pt idx="1532">
                  <c:v>14782</c:v>
                </c:pt>
                <c:pt idx="1533">
                  <c:v>14057</c:v>
                </c:pt>
                <c:pt idx="1534">
                  <c:v>13084</c:v>
                </c:pt>
                <c:pt idx="1535">
                  <c:v>12604</c:v>
                </c:pt>
                <c:pt idx="1536">
                  <c:v>12127</c:v>
                </c:pt>
                <c:pt idx="1537">
                  <c:v>11815</c:v>
                </c:pt>
                <c:pt idx="1538">
                  <c:v>11671</c:v>
                </c:pt>
                <c:pt idx="1539">
                  <c:v>11868</c:v>
                </c:pt>
                <c:pt idx="1540">
                  <c:v>12574</c:v>
                </c:pt>
                <c:pt idx="1541">
                  <c:v>14134</c:v>
                </c:pt>
                <c:pt idx="1542">
                  <c:v>15213</c:v>
                </c:pt>
                <c:pt idx="1543">
                  <c:v>15261</c:v>
                </c:pt>
                <c:pt idx="1544">
                  <c:v>15337</c:v>
                </c:pt>
                <c:pt idx="1545">
                  <c:v>15399</c:v>
                </c:pt>
                <c:pt idx="1546">
                  <c:v>15359</c:v>
                </c:pt>
                <c:pt idx="1547">
                  <c:v>15401</c:v>
                </c:pt>
                <c:pt idx="1548">
                  <c:v>15364</c:v>
                </c:pt>
                <c:pt idx="1549">
                  <c:v>15260</c:v>
                </c:pt>
                <c:pt idx="1550">
                  <c:v>15143</c:v>
                </c:pt>
                <c:pt idx="1551">
                  <c:v>15028</c:v>
                </c:pt>
                <c:pt idx="1552">
                  <c:v>14908</c:v>
                </c:pt>
                <c:pt idx="1553">
                  <c:v>15091</c:v>
                </c:pt>
                <c:pt idx="1554">
                  <c:v>15637</c:v>
                </c:pt>
                <c:pt idx="1555">
                  <c:v>15581</c:v>
                </c:pt>
                <c:pt idx="1556">
                  <c:v>15309</c:v>
                </c:pt>
                <c:pt idx="1557">
                  <c:v>14353</c:v>
                </c:pt>
                <c:pt idx="1558">
                  <c:v>13355</c:v>
                </c:pt>
                <c:pt idx="1559">
                  <c:v>12652</c:v>
                </c:pt>
                <c:pt idx="1560">
                  <c:v>12211</c:v>
                </c:pt>
                <c:pt idx="1561">
                  <c:v>11906</c:v>
                </c:pt>
                <c:pt idx="1562">
                  <c:v>11826</c:v>
                </c:pt>
                <c:pt idx="1563">
                  <c:v>11979</c:v>
                </c:pt>
                <c:pt idx="1564">
                  <c:v>12741</c:v>
                </c:pt>
                <c:pt idx="1565">
                  <c:v>14106</c:v>
                </c:pt>
                <c:pt idx="1566">
                  <c:v>15258</c:v>
                </c:pt>
                <c:pt idx="1567">
                  <c:v>15459</c:v>
                </c:pt>
                <c:pt idx="1568">
                  <c:v>15438</c:v>
                </c:pt>
                <c:pt idx="1569">
                  <c:v>15506</c:v>
                </c:pt>
                <c:pt idx="1570">
                  <c:v>15499</c:v>
                </c:pt>
                <c:pt idx="1571">
                  <c:v>15524</c:v>
                </c:pt>
                <c:pt idx="1572">
                  <c:v>15441</c:v>
                </c:pt>
                <c:pt idx="1573">
                  <c:v>15242</c:v>
                </c:pt>
                <c:pt idx="1574">
                  <c:v>15062</c:v>
                </c:pt>
                <c:pt idx="1575">
                  <c:v>15063</c:v>
                </c:pt>
                <c:pt idx="1576">
                  <c:v>15085</c:v>
                </c:pt>
                <c:pt idx="1577">
                  <c:v>15453</c:v>
                </c:pt>
                <c:pt idx="1578">
                  <c:v>16008</c:v>
                </c:pt>
                <c:pt idx="1579">
                  <c:v>15873</c:v>
                </c:pt>
                <c:pt idx="1580">
                  <c:v>15408</c:v>
                </c:pt>
                <c:pt idx="1581">
                  <c:v>14452</c:v>
                </c:pt>
                <c:pt idx="1582">
                  <c:v>13427</c:v>
                </c:pt>
                <c:pt idx="1583">
                  <c:v>12753</c:v>
                </c:pt>
                <c:pt idx="1584">
                  <c:v>12287</c:v>
                </c:pt>
                <c:pt idx="1585">
                  <c:v>12101</c:v>
                </c:pt>
                <c:pt idx="1586">
                  <c:v>12035</c:v>
                </c:pt>
                <c:pt idx="1587">
                  <c:v>12351</c:v>
                </c:pt>
                <c:pt idx="1588">
                  <c:v>13058</c:v>
                </c:pt>
                <c:pt idx="1589">
                  <c:v>14710</c:v>
                </c:pt>
                <c:pt idx="1590">
                  <c:v>15936</c:v>
                </c:pt>
                <c:pt idx="1591">
                  <c:v>15915</c:v>
                </c:pt>
                <c:pt idx="1592">
                  <c:v>15776</c:v>
                </c:pt>
                <c:pt idx="1593">
                  <c:v>15715</c:v>
                </c:pt>
                <c:pt idx="1594">
                  <c:v>15588</c:v>
                </c:pt>
                <c:pt idx="1595">
                  <c:v>15505</c:v>
                </c:pt>
                <c:pt idx="1596">
                  <c:v>15510</c:v>
                </c:pt>
                <c:pt idx="1597">
                  <c:v>15399</c:v>
                </c:pt>
                <c:pt idx="1598">
                  <c:v>15261</c:v>
                </c:pt>
                <c:pt idx="1599">
                  <c:v>15148</c:v>
                </c:pt>
                <c:pt idx="1600">
                  <c:v>15085</c:v>
                </c:pt>
                <c:pt idx="1601">
                  <c:v>15536</c:v>
                </c:pt>
                <c:pt idx="1602">
                  <c:v>16222</c:v>
                </c:pt>
                <c:pt idx="1603">
                  <c:v>16118</c:v>
                </c:pt>
                <c:pt idx="1604">
                  <c:v>15640</c:v>
                </c:pt>
                <c:pt idx="1605">
                  <c:v>14621</c:v>
                </c:pt>
                <c:pt idx="1606">
                  <c:v>13580</c:v>
                </c:pt>
                <c:pt idx="1607">
                  <c:v>11985</c:v>
                </c:pt>
                <c:pt idx="1608">
                  <c:v>11730</c:v>
                </c:pt>
                <c:pt idx="1609">
                  <c:v>11603</c:v>
                </c:pt>
                <c:pt idx="1610">
                  <c:v>11734</c:v>
                </c:pt>
                <c:pt idx="1611">
                  <c:v>11902</c:v>
                </c:pt>
                <c:pt idx="1612">
                  <c:v>12697</c:v>
                </c:pt>
                <c:pt idx="1613">
                  <c:v>14355</c:v>
                </c:pt>
                <c:pt idx="1614">
                  <c:v>15533</c:v>
                </c:pt>
                <c:pt idx="1615">
                  <c:v>15637</c:v>
                </c:pt>
                <c:pt idx="1616">
                  <c:v>15685</c:v>
                </c:pt>
                <c:pt idx="1617">
                  <c:v>15731</c:v>
                </c:pt>
                <c:pt idx="1618">
                  <c:v>15743</c:v>
                </c:pt>
                <c:pt idx="1619">
                  <c:v>15658</c:v>
                </c:pt>
                <c:pt idx="1620">
                  <c:v>15660</c:v>
                </c:pt>
                <c:pt idx="1621">
                  <c:v>15557</c:v>
                </c:pt>
                <c:pt idx="1622">
                  <c:v>15446</c:v>
                </c:pt>
                <c:pt idx="1623">
                  <c:v>15430</c:v>
                </c:pt>
                <c:pt idx="1624">
                  <c:v>15298</c:v>
                </c:pt>
                <c:pt idx="1625">
                  <c:v>15480</c:v>
                </c:pt>
                <c:pt idx="1626">
                  <c:v>16187</c:v>
                </c:pt>
                <c:pt idx="1627">
                  <c:v>15987</c:v>
                </c:pt>
                <c:pt idx="1628">
                  <c:v>15448</c:v>
                </c:pt>
                <c:pt idx="1629">
                  <c:v>14439</c:v>
                </c:pt>
                <c:pt idx="1630">
                  <c:v>13421</c:v>
                </c:pt>
                <c:pt idx="1631">
                  <c:v>11740</c:v>
                </c:pt>
                <c:pt idx="1632">
                  <c:v>11209</c:v>
                </c:pt>
                <c:pt idx="1633">
                  <c:v>10882</c:v>
                </c:pt>
                <c:pt idx="1634">
                  <c:v>10812</c:v>
                </c:pt>
                <c:pt idx="1635">
                  <c:v>10789</c:v>
                </c:pt>
                <c:pt idx="1636">
                  <c:v>10909</c:v>
                </c:pt>
                <c:pt idx="1637">
                  <c:v>11170</c:v>
                </c:pt>
                <c:pt idx="1638">
                  <c:v>11727</c:v>
                </c:pt>
                <c:pt idx="1639">
                  <c:v>12197</c:v>
                </c:pt>
                <c:pt idx="1640">
                  <c:v>12563</c:v>
                </c:pt>
                <c:pt idx="1641">
                  <c:v>12849</c:v>
                </c:pt>
                <c:pt idx="1642">
                  <c:v>13006</c:v>
                </c:pt>
                <c:pt idx="1643">
                  <c:v>13102</c:v>
                </c:pt>
                <c:pt idx="1644">
                  <c:v>13075</c:v>
                </c:pt>
                <c:pt idx="1645">
                  <c:v>12924</c:v>
                </c:pt>
                <c:pt idx="1646">
                  <c:v>12798</c:v>
                </c:pt>
                <c:pt idx="1647">
                  <c:v>12820</c:v>
                </c:pt>
                <c:pt idx="1648">
                  <c:v>13024</c:v>
                </c:pt>
                <c:pt idx="1649">
                  <c:v>13369</c:v>
                </c:pt>
                <c:pt idx="1650">
                  <c:v>14244</c:v>
                </c:pt>
                <c:pt idx="1651">
                  <c:v>14079</c:v>
                </c:pt>
                <c:pt idx="1652">
                  <c:v>13698</c:v>
                </c:pt>
                <c:pt idx="1653">
                  <c:v>13155</c:v>
                </c:pt>
                <c:pt idx="1654">
                  <c:v>12514</c:v>
                </c:pt>
                <c:pt idx="1655">
                  <c:v>12363</c:v>
                </c:pt>
                <c:pt idx="1656">
                  <c:v>11960</c:v>
                </c:pt>
                <c:pt idx="1657">
                  <c:v>11601</c:v>
                </c:pt>
                <c:pt idx="1658">
                  <c:v>11565</c:v>
                </c:pt>
                <c:pt idx="1659">
                  <c:v>11600</c:v>
                </c:pt>
                <c:pt idx="1660">
                  <c:v>11849</c:v>
                </c:pt>
                <c:pt idx="1661">
                  <c:v>12425</c:v>
                </c:pt>
                <c:pt idx="1662">
                  <c:v>13119</c:v>
                </c:pt>
                <c:pt idx="1663">
                  <c:v>13648</c:v>
                </c:pt>
                <c:pt idx="1664">
                  <c:v>14158</c:v>
                </c:pt>
                <c:pt idx="1665">
                  <c:v>14369</c:v>
                </c:pt>
                <c:pt idx="1666">
                  <c:v>14233</c:v>
                </c:pt>
                <c:pt idx="1667">
                  <c:v>14022</c:v>
                </c:pt>
                <c:pt idx="1668">
                  <c:v>13939</c:v>
                </c:pt>
                <c:pt idx="1669">
                  <c:v>13665</c:v>
                </c:pt>
                <c:pt idx="1670">
                  <c:v>13529</c:v>
                </c:pt>
                <c:pt idx="1671">
                  <c:v>13585</c:v>
                </c:pt>
                <c:pt idx="1672">
                  <c:v>13693</c:v>
                </c:pt>
                <c:pt idx="1673">
                  <c:v>13962</c:v>
                </c:pt>
                <c:pt idx="1674">
                  <c:v>14344</c:v>
                </c:pt>
                <c:pt idx="1675">
                  <c:v>14186</c:v>
                </c:pt>
                <c:pt idx="1676">
                  <c:v>13814</c:v>
                </c:pt>
                <c:pt idx="1677">
                  <c:v>13226</c:v>
                </c:pt>
                <c:pt idx="1678">
                  <c:v>12387</c:v>
                </c:pt>
                <c:pt idx="1679">
                  <c:v>12627</c:v>
                </c:pt>
                <c:pt idx="1680">
                  <c:v>12233</c:v>
                </c:pt>
                <c:pt idx="1681">
                  <c:v>11969</c:v>
                </c:pt>
                <c:pt idx="1682">
                  <c:v>11913</c:v>
                </c:pt>
                <c:pt idx="1683">
                  <c:v>12151</c:v>
                </c:pt>
                <c:pt idx="1684">
                  <c:v>12848</c:v>
                </c:pt>
                <c:pt idx="1685">
                  <c:v>14310</c:v>
                </c:pt>
                <c:pt idx="1686">
                  <c:v>15556</c:v>
                </c:pt>
                <c:pt idx="1687">
                  <c:v>15588</c:v>
                </c:pt>
                <c:pt idx="1688">
                  <c:v>15655</c:v>
                </c:pt>
                <c:pt idx="1689">
                  <c:v>15639</c:v>
                </c:pt>
                <c:pt idx="1690">
                  <c:v>15517</c:v>
                </c:pt>
                <c:pt idx="1691">
                  <c:v>15404</c:v>
                </c:pt>
                <c:pt idx="1692">
                  <c:v>15269</c:v>
                </c:pt>
                <c:pt idx="1693">
                  <c:v>15177</c:v>
                </c:pt>
                <c:pt idx="1694">
                  <c:v>14828</c:v>
                </c:pt>
                <c:pt idx="1695">
                  <c:v>14695</c:v>
                </c:pt>
                <c:pt idx="1696">
                  <c:v>14610</c:v>
                </c:pt>
                <c:pt idx="1697">
                  <c:v>14790</c:v>
                </c:pt>
                <c:pt idx="1698">
                  <c:v>15311</c:v>
                </c:pt>
                <c:pt idx="1699">
                  <c:v>15066</c:v>
                </c:pt>
                <c:pt idx="1700">
                  <c:v>14755</c:v>
                </c:pt>
                <c:pt idx="1701">
                  <c:v>14110</c:v>
                </c:pt>
                <c:pt idx="1702">
                  <c:v>13264</c:v>
                </c:pt>
                <c:pt idx="1703">
                  <c:v>12598</c:v>
                </c:pt>
                <c:pt idx="1704">
                  <c:v>12148</c:v>
                </c:pt>
                <c:pt idx="1705">
                  <c:v>11764</c:v>
                </c:pt>
                <c:pt idx="1706">
                  <c:v>11700</c:v>
                </c:pt>
                <c:pt idx="1707">
                  <c:v>11823</c:v>
                </c:pt>
                <c:pt idx="1708">
                  <c:v>12598</c:v>
                </c:pt>
                <c:pt idx="1709">
                  <c:v>14139</c:v>
                </c:pt>
                <c:pt idx="1710">
                  <c:v>15348</c:v>
                </c:pt>
                <c:pt idx="1711">
                  <c:v>15356</c:v>
                </c:pt>
                <c:pt idx="1712">
                  <c:v>15393</c:v>
                </c:pt>
                <c:pt idx="1713">
                  <c:v>15485</c:v>
                </c:pt>
                <c:pt idx="1714">
                  <c:v>15523</c:v>
                </c:pt>
                <c:pt idx="1715">
                  <c:v>15403</c:v>
                </c:pt>
                <c:pt idx="1716">
                  <c:v>15388</c:v>
                </c:pt>
                <c:pt idx="1717">
                  <c:v>15128</c:v>
                </c:pt>
                <c:pt idx="1718">
                  <c:v>15006</c:v>
                </c:pt>
                <c:pt idx="1719">
                  <c:v>14943</c:v>
                </c:pt>
                <c:pt idx="1720">
                  <c:v>14988</c:v>
                </c:pt>
                <c:pt idx="1721">
                  <c:v>15340</c:v>
                </c:pt>
                <c:pt idx="1722">
                  <c:v>15921</c:v>
                </c:pt>
                <c:pt idx="1723">
                  <c:v>15886</c:v>
                </c:pt>
                <c:pt idx="1724">
                  <c:v>15386</c:v>
                </c:pt>
                <c:pt idx="1725">
                  <c:v>14437</c:v>
                </c:pt>
                <c:pt idx="1726">
                  <c:v>13446</c:v>
                </c:pt>
                <c:pt idx="1727">
                  <c:v>12799</c:v>
                </c:pt>
                <c:pt idx="1728">
                  <c:v>12321</c:v>
                </c:pt>
                <c:pt idx="1729">
                  <c:v>12096</c:v>
                </c:pt>
                <c:pt idx="1730">
                  <c:v>11896</c:v>
                </c:pt>
                <c:pt idx="1731">
                  <c:v>12017</c:v>
                </c:pt>
                <c:pt idx="1732">
                  <c:v>12693</c:v>
                </c:pt>
                <c:pt idx="1733">
                  <c:v>14110</c:v>
                </c:pt>
                <c:pt idx="1734">
                  <c:v>15276</c:v>
                </c:pt>
                <c:pt idx="1735">
                  <c:v>15406</c:v>
                </c:pt>
                <c:pt idx="1736">
                  <c:v>15466</c:v>
                </c:pt>
                <c:pt idx="1737">
                  <c:v>15482</c:v>
                </c:pt>
                <c:pt idx="1738">
                  <c:v>15509</c:v>
                </c:pt>
                <c:pt idx="1739">
                  <c:v>15497</c:v>
                </c:pt>
                <c:pt idx="1740">
                  <c:v>15475</c:v>
                </c:pt>
                <c:pt idx="1741">
                  <c:v>15502</c:v>
                </c:pt>
                <c:pt idx="1742">
                  <c:v>15264</c:v>
                </c:pt>
                <c:pt idx="1743">
                  <c:v>15265</c:v>
                </c:pt>
                <c:pt idx="1744">
                  <c:v>15247</c:v>
                </c:pt>
                <c:pt idx="1745">
                  <c:v>15562</c:v>
                </c:pt>
                <c:pt idx="1746">
                  <c:v>16076</c:v>
                </c:pt>
                <c:pt idx="1747">
                  <c:v>15916</c:v>
                </c:pt>
                <c:pt idx="1748">
                  <c:v>15416</c:v>
                </c:pt>
                <c:pt idx="1749">
                  <c:v>14511</c:v>
                </c:pt>
                <c:pt idx="1750">
                  <c:v>13365</c:v>
                </c:pt>
                <c:pt idx="1751">
                  <c:v>13133</c:v>
                </c:pt>
                <c:pt idx="1752">
                  <c:v>12687</c:v>
                </c:pt>
                <c:pt idx="1753">
                  <c:v>12414</c:v>
                </c:pt>
                <c:pt idx="1754">
                  <c:v>12456</c:v>
                </c:pt>
                <c:pt idx="1755">
                  <c:v>12469</c:v>
                </c:pt>
                <c:pt idx="1756">
                  <c:v>13163</c:v>
                </c:pt>
                <c:pt idx="1757">
                  <c:v>14579</c:v>
                </c:pt>
                <c:pt idx="1758">
                  <c:v>15658</c:v>
                </c:pt>
                <c:pt idx="1759">
                  <c:v>15765</c:v>
                </c:pt>
                <c:pt idx="1760">
                  <c:v>15761</c:v>
                </c:pt>
                <c:pt idx="1761">
                  <c:v>15897</c:v>
                </c:pt>
                <c:pt idx="1762">
                  <c:v>15883</c:v>
                </c:pt>
                <c:pt idx="1763">
                  <c:v>15817</c:v>
                </c:pt>
                <c:pt idx="1764">
                  <c:v>15855</c:v>
                </c:pt>
                <c:pt idx="1765">
                  <c:v>15593</c:v>
                </c:pt>
                <c:pt idx="1766">
                  <c:v>15353</c:v>
                </c:pt>
                <c:pt idx="1767">
                  <c:v>15425</c:v>
                </c:pt>
                <c:pt idx="1768">
                  <c:v>15354</c:v>
                </c:pt>
                <c:pt idx="1769">
                  <c:v>15596</c:v>
                </c:pt>
                <c:pt idx="1770">
                  <c:v>16161</c:v>
                </c:pt>
                <c:pt idx="1771">
                  <c:v>16005</c:v>
                </c:pt>
                <c:pt idx="1772">
                  <c:v>15622</c:v>
                </c:pt>
                <c:pt idx="1773">
                  <c:v>14685</c:v>
                </c:pt>
                <c:pt idx="1774">
                  <c:v>13664</c:v>
                </c:pt>
                <c:pt idx="1775">
                  <c:v>12830</c:v>
                </c:pt>
                <c:pt idx="1776">
                  <c:v>12584</c:v>
                </c:pt>
                <c:pt idx="1777">
                  <c:v>12576</c:v>
                </c:pt>
                <c:pt idx="1778">
                  <c:v>12655</c:v>
                </c:pt>
                <c:pt idx="1779">
                  <c:v>12942</c:v>
                </c:pt>
                <c:pt idx="1780">
                  <c:v>13815</c:v>
                </c:pt>
                <c:pt idx="1781">
                  <c:v>15509</c:v>
                </c:pt>
                <c:pt idx="1782">
                  <c:v>16596</c:v>
                </c:pt>
                <c:pt idx="1783">
                  <c:v>16756</c:v>
                </c:pt>
                <c:pt idx="1784">
                  <c:v>16831</c:v>
                </c:pt>
                <c:pt idx="1785">
                  <c:v>16794</c:v>
                </c:pt>
                <c:pt idx="1786">
                  <c:v>16729</c:v>
                </c:pt>
                <c:pt idx="1787">
                  <c:v>16654</c:v>
                </c:pt>
                <c:pt idx="1788">
                  <c:v>16589</c:v>
                </c:pt>
                <c:pt idx="1789">
                  <c:v>16408</c:v>
                </c:pt>
                <c:pt idx="1790">
                  <c:v>16246</c:v>
                </c:pt>
                <c:pt idx="1791">
                  <c:v>16279</c:v>
                </c:pt>
                <c:pt idx="1792">
                  <c:v>16469</c:v>
                </c:pt>
                <c:pt idx="1793">
                  <c:v>16745</c:v>
                </c:pt>
                <c:pt idx="1794">
                  <c:v>17003</c:v>
                </c:pt>
                <c:pt idx="1795">
                  <c:v>16698</c:v>
                </c:pt>
                <c:pt idx="1796">
                  <c:v>16115</c:v>
                </c:pt>
                <c:pt idx="1797">
                  <c:v>15152</c:v>
                </c:pt>
                <c:pt idx="1798">
                  <c:v>14044</c:v>
                </c:pt>
                <c:pt idx="1799">
                  <c:v>12400</c:v>
                </c:pt>
                <c:pt idx="1800">
                  <c:v>12098</c:v>
                </c:pt>
                <c:pt idx="1801">
                  <c:v>11976</c:v>
                </c:pt>
                <c:pt idx="1802">
                  <c:v>11896</c:v>
                </c:pt>
                <c:pt idx="1803">
                  <c:v>11938</c:v>
                </c:pt>
                <c:pt idx="1804">
                  <c:v>12152</c:v>
                </c:pt>
                <c:pt idx="1805">
                  <c:v>12505</c:v>
                </c:pt>
                <c:pt idx="1806">
                  <c:v>13089</c:v>
                </c:pt>
                <c:pt idx="1807">
                  <c:v>13682</c:v>
                </c:pt>
                <c:pt idx="1808">
                  <c:v>13947</c:v>
                </c:pt>
                <c:pt idx="1809">
                  <c:v>13747</c:v>
                </c:pt>
                <c:pt idx="1810">
                  <c:v>13492</c:v>
                </c:pt>
                <c:pt idx="1811">
                  <c:v>13395</c:v>
                </c:pt>
                <c:pt idx="1812">
                  <c:v>13124</c:v>
                </c:pt>
                <c:pt idx="1813">
                  <c:v>12893</c:v>
                </c:pt>
                <c:pt idx="1814">
                  <c:v>12695</c:v>
                </c:pt>
                <c:pt idx="1815">
                  <c:v>12691</c:v>
                </c:pt>
                <c:pt idx="1816">
                  <c:v>12814</c:v>
                </c:pt>
                <c:pt idx="1817">
                  <c:v>13336</c:v>
                </c:pt>
                <c:pt idx="1818">
                  <c:v>14425</c:v>
                </c:pt>
                <c:pt idx="1819">
                  <c:v>14688</c:v>
                </c:pt>
                <c:pt idx="1820">
                  <c:v>14372</c:v>
                </c:pt>
                <c:pt idx="1821">
                  <c:v>13900</c:v>
                </c:pt>
                <c:pt idx="1822">
                  <c:v>13241</c:v>
                </c:pt>
                <c:pt idx="1823">
                  <c:v>12779</c:v>
                </c:pt>
                <c:pt idx="1824">
                  <c:v>12271</c:v>
                </c:pt>
                <c:pt idx="1825">
                  <c:v>12016</c:v>
                </c:pt>
                <c:pt idx="1826">
                  <c:v>11890</c:v>
                </c:pt>
                <c:pt idx="1827">
                  <c:v>11895</c:v>
                </c:pt>
                <c:pt idx="1828">
                  <c:v>12127</c:v>
                </c:pt>
                <c:pt idx="1829">
                  <c:v>12628</c:v>
                </c:pt>
                <c:pt idx="1830">
                  <c:v>13377</c:v>
                </c:pt>
                <c:pt idx="1831">
                  <c:v>14062</c:v>
                </c:pt>
                <c:pt idx="1832">
                  <c:v>14577</c:v>
                </c:pt>
                <c:pt idx="1833">
                  <c:v>14755</c:v>
                </c:pt>
                <c:pt idx="1834">
                  <c:v>14701</c:v>
                </c:pt>
                <c:pt idx="1835">
                  <c:v>14400</c:v>
                </c:pt>
                <c:pt idx="1836">
                  <c:v>14155</c:v>
                </c:pt>
                <c:pt idx="1837">
                  <c:v>14007</c:v>
                </c:pt>
                <c:pt idx="1838">
                  <c:v>13822</c:v>
                </c:pt>
                <c:pt idx="1839">
                  <c:v>13739</c:v>
                </c:pt>
                <c:pt idx="1840">
                  <c:v>13845</c:v>
                </c:pt>
                <c:pt idx="1841">
                  <c:v>14123</c:v>
                </c:pt>
                <c:pt idx="1842">
                  <c:v>14793</c:v>
                </c:pt>
                <c:pt idx="1843">
                  <c:v>14699</c:v>
                </c:pt>
                <c:pt idx="1844">
                  <c:v>14375</c:v>
                </c:pt>
                <c:pt idx="1845">
                  <c:v>13855</c:v>
                </c:pt>
                <c:pt idx="1846">
                  <c:v>13109</c:v>
                </c:pt>
                <c:pt idx="1847">
                  <c:v>12766</c:v>
                </c:pt>
                <c:pt idx="1848">
                  <c:v>12159</c:v>
                </c:pt>
                <c:pt idx="1849">
                  <c:v>11972</c:v>
                </c:pt>
                <c:pt idx="1850">
                  <c:v>11867</c:v>
                </c:pt>
                <c:pt idx="1851">
                  <c:v>12021</c:v>
                </c:pt>
                <c:pt idx="1852">
                  <c:v>12688</c:v>
                </c:pt>
                <c:pt idx="1853">
                  <c:v>14072</c:v>
                </c:pt>
                <c:pt idx="1854">
                  <c:v>15169</c:v>
                </c:pt>
                <c:pt idx="1855">
                  <c:v>15411</c:v>
                </c:pt>
                <c:pt idx="1856">
                  <c:v>15584</c:v>
                </c:pt>
                <c:pt idx="1857">
                  <c:v>15750</c:v>
                </c:pt>
                <c:pt idx="1858">
                  <c:v>15810</c:v>
                </c:pt>
                <c:pt idx="1859">
                  <c:v>15804</c:v>
                </c:pt>
                <c:pt idx="1860">
                  <c:v>15718</c:v>
                </c:pt>
                <c:pt idx="1861">
                  <c:v>15617</c:v>
                </c:pt>
                <c:pt idx="1862">
                  <c:v>15424</c:v>
                </c:pt>
                <c:pt idx="1863">
                  <c:v>15337</c:v>
                </c:pt>
                <c:pt idx="1864">
                  <c:v>15455</c:v>
                </c:pt>
                <c:pt idx="1865">
                  <c:v>15590</c:v>
                </c:pt>
                <c:pt idx="1866">
                  <c:v>15848</c:v>
                </c:pt>
                <c:pt idx="1867">
                  <c:v>15555</c:v>
                </c:pt>
                <c:pt idx="1868">
                  <c:v>15162</c:v>
                </c:pt>
                <c:pt idx="1869">
                  <c:v>14538</c:v>
                </c:pt>
                <c:pt idx="1870">
                  <c:v>13574</c:v>
                </c:pt>
                <c:pt idx="1871">
                  <c:v>12685</c:v>
                </c:pt>
                <c:pt idx="1872">
                  <c:v>12203</c:v>
                </c:pt>
                <c:pt idx="1873">
                  <c:v>11849</c:v>
                </c:pt>
                <c:pt idx="1874">
                  <c:v>11744</c:v>
                </c:pt>
                <c:pt idx="1875">
                  <c:v>11976</c:v>
                </c:pt>
                <c:pt idx="1876">
                  <c:v>12570</c:v>
                </c:pt>
                <c:pt idx="1877">
                  <c:v>14110</c:v>
                </c:pt>
                <c:pt idx="1878">
                  <c:v>15291</c:v>
                </c:pt>
                <c:pt idx="1879">
                  <c:v>15455</c:v>
                </c:pt>
                <c:pt idx="1880">
                  <c:v>15558</c:v>
                </c:pt>
                <c:pt idx="1881">
                  <c:v>15572</c:v>
                </c:pt>
                <c:pt idx="1882">
                  <c:v>15603</c:v>
                </c:pt>
                <c:pt idx="1883">
                  <c:v>15540</c:v>
                </c:pt>
                <c:pt idx="1884">
                  <c:v>15562</c:v>
                </c:pt>
                <c:pt idx="1885">
                  <c:v>15373</c:v>
                </c:pt>
                <c:pt idx="1886">
                  <c:v>15215</c:v>
                </c:pt>
                <c:pt idx="1887">
                  <c:v>15147</c:v>
                </c:pt>
                <c:pt idx="1888">
                  <c:v>15180</c:v>
                </c:pt>
                <c:pt idx="1889">
                  <c:v>15404</c:v>
                </c:pt>
                <c:pt idx="1890">
                  <c:v>16129</c:v>
                </c:pt>
                <c:pt idx="1891">
                  <c:v>15940</c:v>
                </c:pt>
                <c:pt idx="1892">
                  <c:v>15464</c:v>
                </c:pt>
                <c:pt idx="1893">
                  <c:v>14544</c:v>
                </c:pt>
                <c:pt idx="1894">
                  <c:v>13564</c:v>
                </c:pt>
                <c:pt idx="1895">
                  <c:v>12704</c:v>
                </c:pt>
                <c:pt idx="1896">
                  <c:v>12261</c:v>
                </c:pt>
                <c:pt idx="1897">
                  <c:v>11970</c:v>
                </c:pt>
                <c:pt idx="1898">
                  <c:v>11862</c:v>
                </c:pt>
                <c:pt idx="1899">
                  <c:v>11918</c:v>
                </c:pt>
                <c:pt idx="1900">
                  <c:v>12561</c:v>
                </c:pt>
                <c:pt idx="1901">
                  <c:v>14084</c:v>
                </c:pt>
                <c:pt idx="1902">
                  <c:v>15137</c:v>
                </c:pt>
                <c:pt idx="1903">
                  <c:v>15177</c:v>
                </c:pt>
                <c:pt idx="1904">
                  <c:v>15211</c:v>
                </c:pt>
                <c:pt idx="1905">
                  <c:v>15410</c:v>
                </c:pt>
                <c:pt idx="1906">
                  <c:v>15457</c:v>
                </c:pt>
                <c:pt idx="1907">
                  <c:v>15387</c:v>
                </c:pt>
                <c:pt idx="1908">
                  <c:v>15540</c:v>
                </c:pt>
                <c:pt idx="1909">
                  <c:v>15362</c:v>
                </c:pt>
                <c:pt idx="1910">
                  <c:v>15248</c:v>
                </c:pt>
                <c:pt idx="1911">
                  <c:v>15267</c:v>
                </c:pt>
                <c:pt idx="1912">
                  <c:v>15342</c:v>
                </c:pt>
                <c:pt idx="1913">
                  <c:v>15570</c:v>
                </c:pt>
                <c:pt idx="1914">
                  <c:v>16136</c:v>
                </c:pt>
                <c:pt idx="1915">
                  <c:v>15973</c:v>
                </c:pt>
                <c:pt idx="1916">
                  <c:v>15457</c:v>
                </c:pt>
                <c:pt idx="1917">
                  <c:v>14407</c:v>
                </c:pt>
                <c:pt idx="1918">
                  <c:v>13502</c:v>
                </c:pt>
                <c:pt idx="1919">
                  <c:v>12618</c:v>
                </c:pt>
                <c:pt idx="1920">
                  <c:v>12277</c:v>
                </c:pt>
                <c:pt idx="1921">
                  <c:v>12051</c:v>
                </c:pt>
                <c:pt idx="1922">
                  <c:v>12052</c:v>
                </c:pt>
                <c:pt idx="1923">
                  <c:v>12239</c:v>
                </c:pt>
                <c:pt idx="1924">
                  <c:v>13072</c:v>
                </c:pt>
                <c:pt idx="1925">
                  <c:v>14685</c:v>
                </c:pt>
                <c:pt idx="1926">
                  <c:v>15784</c:v>
                </c:pt>
                <c:pt idx="1927">
                  <c:v>15851</c:v>
                </c:pt>
                <c:pt idx="1928">
                  <c:v>15846</c:v>
                </c:pt>
                <c:pt idx="1929">
                  <c:v>15730</c:v>
                </c:pt>
                <c:pt idx="1930">
                  <c:v>15551</c:v>
                </c:pt>
                <c:pt idx="1931">
                  <c:v>15484</c:v>
                </c:pt>
                <c:pt idx="1932">
                  <c:v>15481</c:v>
                </c:pt>
                <c:pt idx="1933">
                  <c:v>15381</c:v>
                </c:pt>
                <c:pt idx="1934">
                  <c:v>15343</c:v>
                </c:pt>
                <c:pt idx="1935">
                  <c:v>15231</c:v>
                </c:pt>
                <c:pt idx="1936">
                  <c:v>15119</c:v>
                </c:pt>
                <c:pt idx="1937">
                  <c:v>15333</c:v>
                </c:pt>
                <c:pt idx="1938">
                  <c:v>16068</c:v>
                </c:pt>
                <c:pt idx="1939">
                  <c:v>16067</c:v>
                </c:pt>
                <c:pt idx="1940">
                  <c:v>15528</c:v>
                </c:pt>
                <c:pt idx="1941">
                  <c:v>14565</c:v>
                </c:pt>
                <c:pt idx="1942">
                  <c:v>13465</c:v>
                </c:pt>
                <c:pt idx="1943">
                  <c:v>11907</c:v>
                </c:pt>
                <c:pt idx="1944">
                  <c:v>11614</c:v>
                </c:pt>
                <c:pt idx="1945">
                  <c:v>11581</c:v>
                </c:pt>
                <c:pt idx="1946">
                  <c:v>11514</c:v>
                </c:pt>
                <c:pt idx="1947">
                  <c:v>11761</c:v>
                </c:pt>
                <c:pt idx="1948">
                  <c:v>12558</c:v>
                </c:pt>
                <c:pt idx="1949">
                  <c:v>14103</c:v>
                </c:pt>
                <c:pt idx="1950">
                  <c:v>15277</c:v>
                </c:pt>
                <c:pt idx="1951">
                  <c:v>15421</c:v>
                </c:pt>
                <c:pt idx="1952">
                  <c:v>15501</c:v>
                </c:pt>
                <c:pt idx="1953">
                  <c:v>15609</c:v>
                </c:pt>
                <c:pt idx="1954">
                  <c:v>15554</c:v>
                </c:pt>
                <c:pt idx="1955">
                  <c:v>15366</c:v>
                </c:pt>
                <c:pt idx="1956">
                  <c:v>15365</c:v>
                </c:pt>
                <c:pt idx="1957">
                  <c:v>15370</c:v>
                </c:pt>
                <c:pt idx="1958">
                  <c:v>15217</c:v>
                </c:pt>
                <c:pt idx="1959">
                  <c:v>15133</c:v>
                </c:pt>
                <c:pt idx="1960">
                  <c:v>15059</c:v>
                </c:pt>
                <c:pt idx="1961">
                  <c:v>15128</c:v>
                </c:pt>
                <c:pt idx="1962">
                  <c:v>15995</c:v>
                </c:pt>
                <c:pt idx="1963">
                  <c:v>15981</c:v>
                </c:pt>
                <c:pt idx="1964">
                  <c:v>15417</c:v>
                </c:pt>
                <c:pt idx="1965">
                  <c:v>14417</c:v>
                </c:pt>
                <c:pt idx="1966">
                  <c:v>13402</c:v>
                </c:pt>
                <c:pt idx="1967">
                  <c:v>11269</c:v>
                </c:pt>
                <c:pt idx="1968">
                  <c:v>10782</c:v>
                </c:pt>
                <c:pt idx="1969">
                  <c:v>10580</c:v>
                </c:pt>
                <c:pt idx="1970">
                  <c:v>10446</c:v>
                </c:pt>
                <c:pt idx="1971">
                  <c:v>10426</c:v>
                </c:pt>
                <c:pt idx="1972">
                  <c:v>10468</c:v>
                </c:pt>
                <c:pt idx="1973">
                  <c:v>10862</c:v>
                </c:pt>
                <c:pt idx="1974">
                  <c:v>11250</c:v>
                </c:pt>
                <c:pt idx="1975">
                  <c:v>11823</c:v>
                </c:pt>
                <c:pt idx="1976">
                  <c:v>12362</c:v>
                </c:pt>
                <c:pt idx="1977">
                  <c:v>12682</c:v>
                </c:pt>
                <c:pt idx="1978">
                  <c:v>12825</c:v>
                </c:pt>
                <c:pt idx="1979">
                  <c:v>12931</c:v>
                </c:pt>
                <c:pt idx="1980">
                  <c:v>13015</c:v>
                </c:pt>
                <c:pt idx="1981">
                  <c:v>12967</c:v>
                </c:pt>
                <c:pt idx="1982">
                  <c:v>12954</c:v>
                </c:pt>
                <c:pt idx="1983">
                  <c:v>13031</c:v>
                </c:pt>
                <c:pt idx="1984">
                  <c:v>13136</c:v>
                </c:pt>
                <c:pt idx="1985">
                  <c:v>13247</c:v>
                </c:pt>
                <c:pt idx="1986">
                  <c:v>14066</c:v>
                </c:pt>
                <c:pt idx="1987">
                  <c:v>14162</c:v>
                </c:pt>
                <c:pt idx="1988">
                  <c:v>13770</c:v>
                </c:pt>
                <c:pt idx="1989">
                  <c:v>13099</c:v>
                </c:pt>
                <c:pt idx="1990">
                  <c:v>12346</c:v>
                </c:pt>
                <c:pt idx="1991">
                  <c:v>12214</c:v>
                </c:pt>
                <c:pt idx="1992">
                  <c:v>11597</c:v>
                </c:pt>
                <c:pt idx="1993">
                  <c:v>11273</c:v>
                </c:pt>
                <c:pt idx="1994">
                  <c:v>11119</c:v>
                </c:pt>
                <c:pt idx="1995">
                  <c:v>11064</c:v>
                </c:pt>
                <c:pt idx="1996">
                  <c:v>11356</c:v>
                </c:pt>
                <c:pt idx="1997">
                  <c:v>11733</c:v>
                </c:pt>
                <c:pt idx="1998">
                  <c:v>12495</c:v>
                </c:pt>
                <c:pt idx="1999">
                  <c:v>13063</c:v>
                </c:pt>
                <c:pt idx="2000">
                  <c:v>13630</c:v>
                </c:pt>
                <c:pt idx="2001">
                  <c:v>13840</c:v>
                </c:pt>
                <c:pt idx="2002">
                  <c:v>13905</c:v>
                </c:pt>
                <c:pt idx="2003">
                  <c:v>13818</c:v>
                </c:pt>
                <c:pt idx="2004">
                  <c:v>13753</c:v>
                </c:pt>
                <c:pt idx="2005">
                  <c:v>13579</c:v>
                </c:pt>
                <c:pt idx="2006">
                  <c:v>13551</c:v>
                </c:pt>
                <c:pt idx="2007">
                  <c:v>13509</c:v>
                </c:pt>
                <c:pt idx="2008">
                  <c:v>13498</c:v>
                </c:pt>
                <c:pt idx="2009">
                  <c:v>13557</c:v>
                </c:pt>
                <c:pt idx="2010">
                  <c:v>14122</c:v>
                </c:pt>
                <c:pt idx="2011">
                  <c:v>14094</c:v>
                </c:pt>
                <c:pt idx="2012">
                  <c:v>13600</c:v>
                </c:pt>
                <c:pt idx="2013">
                  <c:v>12956</c:v>
                </c:pt>
                <c:pt idx="2014">
                  <c:v>12096</c:v>
                </c:pt>
                <c:pt idx="2015">
                  <c:v>12468</c:v>
                </c:pt>
                <c:pt idx="2016">
                  <c:v>12046</c:v>
                </c:pt>
                <c:pt idx="2017">
                  <c:v>11749</c:v>
                </c:pt>
                <c:pt idx="2018">
                  <c:v>11784</c:v>
                </c:pt>
                <c:pt idx="2019">
                  <c:v>11919</c:v>
                </c:pt>
                <c:pt idx="2020">
                  <c:v>12610</c:v>
                </c:pt>
                <c:pt idx="2021">
                  <c:v>14209</c:v>
                </c:pt>
                <c:pt idx="2022">
                  <c:v>15239</c:v>
                </c:pt>
                <c:pt idx="2023">
                  <c:v>15297</c:v>
                </c:pt>
                <c:pt idx="2024">
                  <c:v>15429</c:v>
                </c:pt>
                <c:pt idx="2025">
                  <c:v>15545</c:v>
                </c:pt>
                <c:pt idx="2026">
                  <c:v>15586</c:v>
                </c:pt>
                <c:pt idx="2027">
                  <c:v>15626</c:v>
                </c:pt>
                <c:pt idx="2028">
                  <c:v>15703</c:v>
                </c:pt>
                <c:pt idx="2029">
                  <c:v>15651</c:v>
                </c:pt>
                <c:pt idx="2030">
                  <c:v>15514</c:v>
                </c:pt>
                <c:pt idx="2031">
                  <c:v>15369</c:v>
                </c:pt>
                <c:pt idx="2032">
                  <c:v>15116</c:v>
                </c:pt>
                <c:pt idx="2033">
                  <c:v>14930</c:v>
                </c:pt>
                <c:pt idx="2034">
                  <c:v>15315</c:v>
                </c:pt>
                <c:pt idx="2035">
                  <c:v>15270</c:v>
                </c:pt>
                <c:pt idx="2036">
                  <c:v>14785</c:v>
                </c:pt>
                <c:pt idx="2037">
                  <c:v>13977</c:v>
                </c:pt>
                <c:pt idx="2038">
                  <c:v>13103</c:v>
                </c:pt>
                <c:pt idx="2039">
                  <c:v>12484</c:v>
                </c:pt>
                <c:pt idx="2040">
                  <c:v>12054</c:v>
                </c:pt>
                <c:pt idx="2041">
                  <c:v>11745</c:v>
                </c:pt>
                <c:pt idx="2042">
                  <c:v>11757</c:v>
                </c:pt>
                <c:pt idx="2043">
                  <c:v>12041</c:v>
                </c:pt>
                <c:pt idx="2044">
                  <c:v>12823</c:v>
                </c:pt>
                <c:pt idx="2045">
                  <c:v>14394</c:v>
                </c:pt>
                <c:pt idx="2046">
                  <c:v>15463</c:v>
                </c:pt>
                <c:pt idx="2047">
                  <c:v>15488</c:v>
                </c:pt>
                <c:pt idx="2048">
                  <c:v>15585</c:v>
                </c:pt>
                <c:pt idx="2049">
                  <c:v>15597</c:v>
                </c:pt>
                <c:pt idx="2050">
                  <c:v>15515</c:v>
                </c:pt>
                <c:pt idx="2051">
                  <c:v>15508</c:v>
                </c:pt>
                <c:pt idx="2052">
                  <c:v>15547</c:v>
                </c:pt>
                <c:pt idx="2053">
                  <c:v>15522</c:v>
                </c:pt>
                <c:pt idx="2054">
                  <c:v>15333</c:v>
                </c:pt>
                <c:pt idx="2055">
                  <c:v>15266</c:v>
                </c:pt>
                <c:pt idx="2056">
                  <c:v>14972</c:v>
                </c:pt>
                <c:pt idx="2057">
                  <c:v>15042</c:v>
                </c:pt>
                <c:pt idx="2058">
                  <c:v>15742</c:v>
                </c:pt>
                <c:pt idx="2059">
                  <c:v>15893</c:v>
                </c:pt>
                <c:pt idx="2060">
                  <c:v>15407</c:v>
                </c:pt>
                <c:pt idx="2061">
                  <c:v>14359</c:v>
                </c:pt>
                <c:pt idx="2062">
                  <c:v>13271</c:v>
                </c:pt>
                <c:pt idx="2063">
                  <c:v>12764</c:v>
                </c:pt>
                <c:pt idx="2064">
                  <c:v>12347</c:v>
                </c:pt>
                <c:pt idx="2065">
                  <c:v>12192</c:v>
                </c:pt>
                <c:pt idx="2066">
                  <c:v>12164</c:v>
                </c:pt>
                <c:pt idx="2067">
                  <c:v>12356</c:v>
                </c:pt>
                <c:pt idx="2068">
                  <c:v>13160</c:v>
                </c:pt>
                <c:pt idx="2069">
                  <c:v>14677</c:v>
                </c:pt>
                <c:pt idx="2070">
                  <c:v>15685</c:v>
                </c:pt>
                <c:pt idx="2071">
                  <c:v>15616</c:v>
                </c:pt>
                <c:pt idx="2072">
                  <c:v>15549</c:v>
                </c:pt>
                <c:pt idx="2073">
                  <c:v>15396</c:v>
                </c:pt>
                <c:pt idx="2074">
                  <c:v>15271</c:v>
                </c:pt>
                <c:pt idx="2075">
                  <c:v>15137</c:v>
                </c:pt>
                <c:pt idx="2076">
                  <c:v>15032</c:v>
                </c:pt>
                <c:pt idx="2077">
                  <c:v>15114</c:v>
                </c:pt>
                <c:pt idx="2078">
                  <c:v>14927</c:v>
                </c:pt>
                <c:pt idx="2079">
                  <c:v>14979</c:v>
                </c:pt>
                <c:pt idx="2080">
                  <c:v>14864</c:v>
                </c:pt>
                <c:pt idx="2081">
                  <c:v>14765</c:v>
                </c:pt>
                <c:pt idx="2082">
                  <c:v>15422</c:v>
                </c:pt>
                <c:pt idx="2083">
                  <c:v>15706</c:v>
                </c:pt>
                <c:pt idx="2084">
                  <c:v>15259</c:v>
                </c:pt>
                <c:pt idx="2085">
                  <c:v>14272</c:v>
                </c:pt>
                <c:pt idx="2086">
                  <c:v>13249</c:v>
                </c:pt>
                <c:pt idx="2087">
                  <c:v>12532</c:v>
                </c:pt>
                <c:pt idx="2088">
                  <c:v>12126</c:v>
                </c:pt>
                <c:pt idx="2089">
                  <c:v>11926</c:v>
                </c:pt>
                <c:pt idx="2090">
                  <c:v>11914</c:v>
                </c:pt>
                <c:pt idx="2091">
                  <c:v>12010</c:v>
                </c:pt>
                <c:pt idx="2092">
                  <c:v>12770</c:v>
                </c:pt>
                <c:pt idx="2093">
                  <c:v>14393</c:v>
                </c:pt>
                <c:pt idx="2094">
                  <c:v>15444</c:v>
                </c:pt>
                <c:pt idx="2095">
                  <c:v>15547</c:v>
                </c:pt>
                <c:pt idx="2096">
                  <c:v>15519</c:v>
                </c:pt>
                <c:pt idx="2097">
                  <c:v>15542</c:v>
                </c:pt>
                <c:pt idx="2098">
                  <c:v>15480</c:v>
                </c:pt>
                <c:pt idx="2099">
                  <c:v>15423</c:v>
                </c:pt>
                <c:pt idx="2100">
                  <c:v>15450</c:v>
                </c:pt>
                <c:pt idx="2101">
                  <c:v>15259</c:v>
                </c:pt>
                <c:pt idx="2102">
                  <c:v>15107</c:v>
                </c:pt>
                <c:pt idx="2103">
                  <c:v>15101</c:v>
                </c:pt>
                <c:pt idx="2104">
                  <c:v>14984</c:v>
                </c:pt>
                <c:pt idx="2105">
                  <c:v>14976</c:v>
                </c:pt>
                <c:pt idx="2106">
                  <c:v>15649</c:v>
                </c:pt>
                <c:pt idx="2107">
                  <c:v>16007</c:v>
                </c:pt>
                <c:pt idx="2108">
                  <c:v>15469</c:v>
                </c:pt>
                <c:pt idx="2109">
                  <c:v>14520</c:v>
                </c:pt>
                <c:pt idx="2110">
                  <c:v>13541</c:v>
                </c:pt>
                <c:pt idx="2111">
                  <c:v>11817</c:v>
                </c:pt>
                <c:pt idx="2112">
                  <c:v>11408</c:v>
                </c:pt>
                <c:pt idx="2113">
                  <c:v>11261</c:v>
                </c:pt>
                <c:pt idx="2114">
                  <c:v>11247</c:v>
                </c:pt>
                <c:pt idx="2115">
                  <c:v>11414</c:v>
                </c:pt>
                <c:pt idx="2116">
                  <c:v>12283</c:v>
                </c:pt>
                <c:pt idx="2117">
                  <c:v>13862</c:v>
                </c:pt>
                <c:pt idx="2118">
                  <c:v>14864</c:v>
                </c:pt>
                <c:pt idx="2119">
                  <c:v>15046</c:v>
                </c:pt>
                <c:pt idx="2120">
                  <c:v>15282</c:v>
                </c:pt>
                <c:pt idx="2121">
                  <c:v>15511</c:v>
                </c:pt>
                <c:pt idx="2122">
                  <c:v>15621</c:v>
                </c:pt>
                <c:pt idx="2123">
                  <c:v>15662</c:v>
                </c:pt>
                <c:pt idx="2124">
                  <c:v>15803</c:v>
                </c:pt>
                <c:pt idx="2125">
                  <c:v>15747</c:v>
                </c:pt>
                <c:pt idx="2126">
                  <c:v>15689</c:v>
                </c:pt>
                <c:pt idx="2127">
                  <c:v>15617</c:v>
                </c:pt>
                <c:pt idx="2128">
                  <c:v>15441</c:v>
                </c:pt>
                <c:pt idx="2129">
                  <c:v>15368</c:v>
                </c:pt>
                <c:pt idx="2130">
                  <c:v>15910</c:v>
                </c:pt>
                <c:pt idx="2131">
                  <c:v>16133</c:v>
                </c:pt>
                <c:pt idx="2132">
                  <c:v>15583</c:v>
                </c:pt>
                <c:pt idx="2133">
                  <c:v>14497</c:v>
                </c:pt>
                <c:pt idx="2134">
                  <c:v>13405</c:v>
                </c:pt>
                <c:pt idx="2135">
                  <c:v>11443</c:v>
                </c:pt>
                <c:pt idx="2136">
                  <c:v>10807</c:v>
                </c:pt>
                <c:pt idx="2137">
                  <c:v>10600</c:v>
                </c:pt>
                <c:pt idx="2138">
                  <c:v>10438</c:v>
                </c:pt>
                <c:pt idx="2139">
                  <c:v>10430</c:v>
                </c:pt>
                <c:pt idx="2140">
                  <c:v>10509</c:v>
                </c:pt>
                <c:pt idx="2141">
                  <c:v>10795</c:v>
                </c:pt>
                <c:pt idx="2142">
                  <c:v>11288</c:v>
                </c:pt>
                <c:pt idx="2143">
                  <c:v>11965</c:v>
                </c:pt>
                <c:pt idx="2144">
                  <c:v>12493</c:v>
                </c:pt>
                <c:pt idx="2145">
                  <c:v>12722</c:v>
                </c:pt>
                <c:pt idx="2146">
                  <c:v>12908</c:v>
                </c:pt>
                <c:pt idx="2147">
                  <c:v>12997</c:v>
                </c:pt>
                <c:pt idx="2148">
                  <c:v>12924</c:v>
                </c:pt>
                <c:pt idx="2149">
                  <c:v>12759</c:v>
                </c:pt>
                <c:pt idx="2150">
                  <c:v>12605</c:v>
                </c:pt>
                <c:pt idx="2151">
                  <c:v>12755</c:v>
                </c:pt>
                <c:pt idx="2152">
                  <c:v>12795</c:v>
                </c:pt>
                <c:pt idx="2153">
                  <c:v>12979</c:v>
                </c:pt>
                <c:pt idx="2154">
                  <c:v>13819</c:v>
                </c:pt>
                <c:pt idx="2155">
                  <c:v>14237</c:v>
                </c:pt>
                <c:pt idx="2156">
                  <c:v>13878</c:v>
                </c:pt>
                <c:pt idx="2157">
                  <c:v>13132</c:v>
                </c:pt>
                <c:pt idx="2158">
                  <c:v>12351</c:v>
                </c:pt>
                <c:pt idx="2159">
                  <c:v>12260</c:v>
                </c:pt>
                <c:pt idx="2160">
                  <c:v>11672</c:v>
                </c:pt>
                <c:pt idx="2161">
                  <c:v>11352</c:v>
                </c:pt>
                <c:pt idx="2162">
                  <c:v>11177</c:v>
                </c:pt>
                <c:pt idx="2163">
                  <c:v>11142</c:v>
                </c:pt>
                <c:pt idx="2164">
                  <c:v>11331</c:v>
                </c:pt>
                <c:pt idx="2165">
                  <c:v>11866</c:v>
                </c:pt>
                <c:pt idx="2166">
                  <c:v>12387</c:v>
                </c:pt>
                <c:pt idx="2167">
                  <c:v>13144</c:v>
                </c:pt>
                <c:pt idx="2168">
                  <c:v>13712</c:v>
                </c:pt>
                <c:pt idx="2169">
                  <c:v>14082</c:v>
                </c:pt>
                <c:pt idx="2170">
                  <c:v>14080</c:v>
                </c:pt>
                <c:pt idx="2171">
                  <c:v>14056</c:v>
                </c:pt>
                <c:pt idx="2172">
                  <c:v>13934</c:v>
                </c:pt>
                <c:pt idx="2173">
                  <c:v>13758</c:v>
                </c:pt>
                <c:pt idx="2174">
                  <c:v>13579</c:v>
                </c:pt>
                <c:pt idx="2175">
                  <c:v>13620</c:v>
                </c:pt>
                <c:pt idx="2176">
                  <c:v>13483</c:v>
                </c:pt>
                <c:pt idx="2177">
                  <c:v>13379</c:v>
                </c:pt>
                <c:pt idx="2178">
                  <c:v>13825</c:v>
                </c:pt>
                <c:pt idx="2179">
                  <c:v>14056</c:v>
                </c:pt>
                <c:pt idx="2180">
                  <c:v>14015</c:v>
                </c:pt>
                <c:pt idx="2181">
                  <c:v>12940</c:v>
                </c:pt>
                <c:pt idx="2182">
                  <c:v>12172</c:v>
                </c:pt>
                <c:pt idx="2183">
                  <c:v>12379</c:v>
                </c:pt>
                <c:pt idx="2184">
                  <c:v>11935</c:v>
                </c:pt>
                <c:pt idx="2185">
                  <c:v>11692</c:v>
                </c:pt>
                <c:pt idx="2186">
                  <c:v>11597</c:v>
                </c:pt>
                <c:pt idx="2187">
                  <c:v>11681</c:v>
                </c:pt>
                <c:pt idx="2188">
                  <c:v>12280</c:v>
                </c:pt>
                <c:pt idx="2189">
                  <c:v>13692</c:v>
                </c:pt>
                <c:pt idx="2190">
                  <c:v>14618</c:v>
                </c:pt>
                <c:pt idx="2191">
                  <c:v>14903</c:v>
                </c:pt>
                <c:pt idx="2192">
                  <c:v>15118</c:v>
                </c:pt>
                <c:pt idx="2193">
                  <c:v>15242</c:v>
                </c:pt>
                <c:pt idx="2194">
                  <c:v>15375</c:v>
                </c:pt>
                <c:pt idx="2195">
                  <c:v>15404</c:v>
                </c:pt>
                <c:pt idx="2196">
                  <c:v>15655</c:v>
                </c:pt>
                <c:pt idx="2197">
                  <c:v>15739</c:v>
                </c:pt>
                <c:pt idx="2198">
                  <c:v>15739</c:v>
                </c:pt>
                <c:pt idx="2199">
                  <c:v>15644</c:v>
                </c:pt>
                <c:pt idx="2200">
                  <c:v>15353</c:v>
                </c:pt>
                <c:pt idx="2201">
                  <c:v>15034</c:v>
                </c:pt>
                <c:pt idx="2202">
                  <c:v>15211</c:v>
                </c:pt>
                <c:pt idx="2203">
                  <c:v>15349</c:v>
                </c:pt>
                <c:pt idx="2204">
                  <c:v>14837</c:v>
                </c:pt>
                <c:pt idx="2205">
                  <c:v>14067</c:v>
                </c:pt>
                <c:pt idx="2206">
                  <c:v>13147</c:v>
                </c:pt>
                <c:pt idx="2207">
                  <c:v>14254</c:v>
                </c:pt>
                <c:pt idx="2208">
                  <c:v>13761</c:v>
                </c:pt>
                <c:pt idx="2209">
                  <c:v>13445</c:v>
                </c:pt>
                <c:pt idx="2210">
                  <c:v>13306</c:v>
                </c:pt>
                <c:pt idx="2211">
                  <c:v>13219</c:v>
                </c:pt>
                <c:pt idx="2212">
                  <c:v>13433</c:v>
                </c:pt>
                <c:pt idx="2213">
                  <c:v>13740</c:v>
                </c:pt>
                <c:pt idx="2214">
                  <c:v>14354</c:v>
                </c:pt>
                <c:pt idx="2215">
                  <c:v>14772</c:v>
                </c:pt>
                <c:pt idx="2216">
                  <c:v>15354</c:v>
                </c:pt>
                <c:pt idx="2217">
                  <c:v>15688</c:v>
                </c:pt>
                <c:pt idx="2218">
                  <c:v>15650</c:v>
                </c:pt>
                <c:pt idx="2219">
                  <c:v>15489</c:v>
                </c:pt>
                <c:pt idx="2220">
                  <c:v>15257</c:v>
                </c:pt>
                <c:pt idx="2221">
                  <c:v>15239</c:v>
                </c:pt>
                <c:pt idx="2222">
                  <c:v>15216</c:v>
                </c:pt>
                <c:pt idx="2223">
                  <c:v>15469</c:v>
                </c:pt>
                <c:pt idx="2224">
                  <c:v>16400</c:v>
                </c:pt>
                <c:pt idx="2225">
                  <c:v>16462</c:v>
                </c:pt>
                <c:pt idx="2226">
                  <c:v>16024</c:v>
                </c:pt>
                <c:pt idx="2227">
                  <c:v>15722</c:v>
                </c:pt>
                <c:pt idx="2228">
                  <c:v>15264</c:v>
                </c:pt>
                <c:pt idx="2229">
                  <c:v>14921</c:v>
                </c:pt>
                <c:pt idx="2230">
                  <c:v>14565</c:v>
                </c:pt>
                <c:pt idx="2231">
                  <c:v>14714</c:v>
                </c:pt>
                <c:pt idx="2232">
                  <c:v>14285</c:v>
                </c:pt>
                <c:pt idx="2233">
                  <c:v>14116</c:v>
                </c:pt>
                <c:pt idx="2234">
                  <c:v>13948</c:v>
                </c:pt>
                <c:pt idx="2235">
                  <c:v>14057</c:v>
                </c:pt>
                <c:pt idx="2236">
                  <c:v>14679</c:v>
                </c:pt>
                <c:pt idx="2237">
                  <c:v>15515</c:v>
                </c:pt>
                <c:pt idx="2238">
                  <c:v>16320</c:v>
                </c:pt>
                <c:pt idx="2239">
                  <c:v>16607</c:v>
                </c:pt>
                <c:pt idx="2240">
                  <c:v>16814</c:v>
                </c:pt>
                <c:pt idx="2241">
                  <c:v>16868</c:v>
                </c:pt>
                <c:pt idx="2242">
                  <c:v>16737</c:v>
                </c:pt>
                <c:pt idx="2243">
                  <c:v>16328</c:v>
                </c:pt>
                <c:pt idx="2244">
                  <c:v>16145</c:v>
                </c:pt>
                <c:pt idx="2245">
                  <c:v>15873</c:v>
                </c:pt>
                <c:pt idx="2246">
                  <c:v>15793</c:v>
                </c:pt>
                <c:pt idx="2247">
                  <c:v>15836</c:v>
                </c:pt>
                <c:pt idx="2248">
                  <c:v>16820</c:v>
                </c:pt>
                <c:pt idx="2249">
                  <c:v>17139</c:v>
                </c:pt>
                <c:pt idx="2250">
                  <c:v>17065</c:v>
                </c:pt>
                <c:pt idx="2251">
                  <c:v>16886</c:v>
                </c:pt>
                <c:pt idx="2252">
                  <c:v>16582</c:v>
                </c:pt>
                <c:pt idx="2253">
                  <c:v>15970</c:v>
                </c:pt>
                <c:pt idx="2254">
                  <c:v>15279</c:v>
                </c:pt>
                <c:pt idx="2255">
                  <c:v>13502</c:v>
                </c:pt>
                <c:pt idx="2256">
                  <c:v>13237</c:v>
                </c:pt>
                <c:pt idx="2257">
                  <c:v>13098</c:v>
                </c:pt>
                <c:pt idx="2258">
                  <c:v>12967</c:v>
                </c:pt>
                <c:pt idx="2259">
                  <c:v>13240</c:v>
                </c:pt>
                <c:pt idx="2260">
                  <c:v>13943</c:v>
                </c:pt>
                <c:pt idx="2261">
                  <c:v>15002</c:v>
                </c:pt>
                <c:pt idx="2262">
                  <c:v>16076</c:v>
                </c:pt>
                <c:pt idx="2263">
                  <c:v>16571</c:v>
                </c:pt>
                <c:pt idx="2264">
                  <c:v>17001</c:v>
                </c:pt>
                <c:pt idx="2265">
                  <c:v>17230</c:v>
                </c:pt>
                <c:pt idx="2266">
                  <c:v>17312</c:v>
                </c:pt>
                <c:pt idx="2267">
                  <c:v>17373</c:v>
                </c:pt>
                <c:pt idx="2268">
                  <c:v>17360</c:v>
                </c:pt>
                <c:pt idx="2269">
                  <c:v>17302</c:v>
                </c:pt>
                <c:pt idx="2270">
                  <c:v>17200</c:v>
                </c:pt>
                <c:pt idx="2271">
                  <c:v>17360</c:v>
                </c:pt>
                <c:pt idx="2272">
                  <c:v>18117</c:v>
                </c:pt>
                <c:pt idx="2273">
                  <c:v>18239</c:v>
                </c:pt>
                <c:pt idx="2274">
                  <c:v>18046</c:v>
                </c:pt>
                <c:pt idx="2275">
                  <c:v>17790</c:v>
                </c:pt>
                <c:pt idx="2276">
                  <c:v>17214</c:v>
                </c:pt>
                <c:pt idx="2277">
                  <c:v>16508</c:v>
                </c:pt>
                <c:pt idx="2278">
                  <c:v>15506</c:v>
                </c:pt>
                <c:pt idx="2279">
                  <c:v>14682</c:v>
                </c:pt>
                <c:pt idx="2280">
                  <c:v>14268</c:v>
                </c:pt>
                <c:pt idx="2281">
                  <c:v>14108</c:v>
                </c:pt>
                <c:pt idx="2282">
                  <c:v>14074</c:v>
                </c:pt>
                <c:pt idx="2283">
                  <c:v>14191</c:v>
                </c:pt>
                <c:pt idx="2284">
                  <c:v>14691</c:v>
                </c:pt>
                <c:pt idx="2285">
                  <c:v>15697</c:v>
                </c:pt>
                <c:pt idx="2286">
                  <c:v>16535</c:v>
                </c:pt>
                <c:pt idx="2287">
                  <c:v>16760</c:v>
                </c:pt>
                <c:pt idx="2288">
                  <c:v>16748</c:v>
                </c:pt>
                <c:pt idx="2289">
                  <c:v>16644</c:v>
                </c:pt>
                <c:pt idx="2290">
                  <c:v>16337</c:v>
                </c:pt>
                <c:pt idx="2291">
                  <c:v>16070</c:v>
                </c:pt>
                <c:pt idx="2292">
                  <c:v>15867</c:v>
                </c:pt>
                <c:pt idx="2293">
                  <c:v>15602</c:v>
                </c:pt>
                <c:pt idx="2294">
                  <c:v>15436</c:v>
                </c:pt>
                <c:pt idx="2295">
                  <c:v>15701</c:v>
                </c:pt>
                <c:pt idx="2296">
                  <c:v>16668</c:v>
                </c:pt>
                <c:pt idx="2297">
                  <c:v>17044</c:v>
                </c:pt>
                <c:pt idx="2298">
                  <c:v>16837</c:v>
                </c:pt>
                <c:pt idx="2299">
                  <c:v>16621</c:v>
                </c:pt>
                <c:pt idx="2300">
                  <c:v>16166</c:v>
                </c:pt>
                <c:pt idx="2301">
                  <c:v>15462</c:v>
                </c:pt>
                <c:pt idx="2302">
                  <c:v>14584</c:v>
                </c:pt>
                <c:pt idx="2303">
                  <c:v>14789</c:v>
                </c:pt>
                <c:pt idx="2304">
                  <c:v>14444</c:v>
                </c:pt>
                <c:pt idx="2305">
                  <c:v>14259</c:v>
                </c:pt>
                <c:pt idx="2306">
                  <c:v>14255</c:v>
                </c:pt>
                <c:pt idx="2307">
                  <c:v>14466</c:v>
                </c:pt>
                <c:pt idx="2308">
                  <c:v>15156</c:v>
                </c:pt>
                <c:pt idx="2309">
                  <c:v>16162</c:v>
                </c:pt>
                <c:pt idx="2310">
                  <c:v>17181</c:v>
                </c:pt>
                <c:pt idx="2311">
                  <c:v>17404</c:v>
                </c:pt>
                <c:pt idx="2312">
                  <c:v>17759</c:v>
                </c:pt>
                <c:pt idx="2313">
                  <c:v>17680</c:v>
                </c:pt>
                <c:pt idx="2314">
                  <c:v>17451</c:v>
                </c:pt>
                <c:pt idx="2315">
                  <c:v>17000</c:v>
                </c:pt>
                <c:pt idx="2316">
                  <c:v>16569</c:v>
                </c:pt>
                <c:pt idx="2317">
                  <c:v>16179</c:v>
                </c:pt>
                <c:pt idx="2318">
                  <c:v>15705</c:v>
                </c:pt>
                <c:pt idx="2319">
                  <c:v>15908</c:v>
                </c:pt>
                <c:pt idx="2320">
                  <c:v>17050</c:v>
                </c:pt>
                <c:pt idx="2321">
                  <c:v>17875</c:v>
                </c:pt>
                <c:pt idx="2322">
                  <c:v>17783</c:v>
                </c:pt>
                <c:pt idx="2323">
                  <c:v>17710</c:v>
                </c:pt>
                <c:pt idx="2324">
                  <c:v>17277</c:v>
                </c:pt>
                <c:pt idx="2325">
                  <c:v>16336</c:v>
                </c:pt>
                <c:pt idx="2326">
                  <c:v>15405</c:v>
                </c:pt>
                <c:pt idx="2327">
                  <c:v>12968</c:v>
                </c:pt>
                <c:pt idx="2328">
                  <c:v>12708</c:v>
                </c:pt>
                <c:pt idx="2329">
                  <c:v>12665</c:v>
                </c:pt>
                <c:pt idx="2330">
                  <c:v>12830</c:v>
                </c:pt>
                <c:pt idx="2331">
                  <c:v>13157</c:v>
                </c:pt>
                <c:pt idx="2332">
                  <c:v>13768</c:v>
                </c:pt>
                <c:pt idx="2333">
                  <c:v>14314</c:v>
                </c:pt>
                <c:pt idx="2334">
                  <c:v>14809</c:v>
                </c:pt>
                <c:pt idx="2335">
                  <c:v>15382</c:v>
                </c:pt>
                <c:pt idx="2336">
                  <c:v>15994</c:v>
                </c:pt>
                <c:pt idx="2337">
                  <c:v>16405</c:v>
                </c:pt>
                <c:pt idx="2338">
                  <c:v>16643</c:v>
                </c:pt>
                <c:pt idx="2339">
                  <c:v>16466</c:v>
                </c:pt>
                <c:pt idx="2340">
                  <c:v>16295</c:v>
                </c:pt>
                <c:pt idx="2341">
                  <c:v>16167</c:v>
                </c:pt>
                <c:pt idx="2342">
                  <c:v>16156</c:v>
                </c:pt>
                <c:pt idx="2343">
                  <c:v>16424</c:v>
                </c:pt>
                <c:pt idx="2344">
                  <c:v>17326</c:v>
                </c:pt>
                <c:pt idx="2345">
                  <c:v>17595</c:v>
                </c:pt>
                <c:pt idx="2346">
                  <c:v>17480</c:v>
                </c:pt>
                <c:pt idx="2347">
                  <c:v>17250</c:v>
                </c:pt>
                <c:pt idx="2348">
                  <c:v>16937</c:v>
                </c:pt>
                <c:pt idx="2349">
                  <c:v>16257</c:v>
                </c:pt>
                <c:pt idx="2350">
                  <c:v>15499</c:v>
                </c:pt>
                <c:pt idx="2351">
                  <c:v>13226</c:v>
                </c:pt>
                <c:pt idx="2352">
                  <c:v>12694</c:v>
                </c:pt>
                <c:pt idx="2353">
                  <c:v>12489</c:v>
                </c:pt>
                <c:pt idx="2354">
                  <c:v>12324</c:v>
                </c:pt>
                <c:pt idx="2355">
                  <c:v>12367</c:v>
                </c:pt>
                <c:pt idx="2356">
                  <c:v>12477</c:v>
                </c:pt>
                <c:pt idx="2357">
                  <c:v>13023</c:v>
                </c:pt>
                <c:pt idx="2358">
                  <c:v>13730</c:v>
                </c:pt>
                <c:pt idx="2359">
                  <c:v>14482</c:v>
                </c:pt>
                <c:pt idx="2360">
                  <c:v>14899</c:v>
                </c:pt>
                <c:pt idx="2361">
                  <c:v>14674</c:v>
                </c:pt>
                <c:pt idx="2362">
                  <c:v>14510</c:v>
                </c:pt>
                <c:pt idx="2363">
                  <c:v>14342</c:v>
                </c:pt>
                <c:pt idx="2364">
                  <c:v>13865</c:v>
                </c:pt>
                <c:pt idx="2365">
                  <c:v>13470</c:v>
                </c:pt>
                <c:pt idx="2366">
                  <c:v>13410</c:v>
                </c:pt>
                <c:pt idx="2367">
                  <c:v>13542</c:v>
                </c:pt>
                <c:pt idx="2368">
                  <c:v>14289</c:v>
                </c:pt>
                <c:pt idx="2369">
                  <c:v>14565</c:v>
                </c:pt>
                <c:pt idx="2370">
                  <c:v>14654</c:v>
                </c:pt>
                <c:pt idx="2371">
                  <c:v>14656</c:v>
                </c:pt>
                <c:pt idx="2372">
                  <c:v>14560</c:v>
                </c:pt>
                <c:pt idx="2373">
                  <c:v>14094</c:v>
                </c:pt>
                <c:pt idx="2374">
                  <c:v>13548</c:v>
                </c:pt>
                <c:pt idx="2375">
                  <c:v>14737</c:v>
                </c:pt>
                <c:pt idx="2376">
                  <c:v>14305</c:v>
                </c:pt>
                <c:pt idx="2377">
                  <c:v>14070</c:v>
                </c:pt>
                <c:pt idx="2378">
                  <c:v>13972</c:v>
                </c:pt>
                <c:pt idx="2379">
                  <c:v>14005</c:v>
                </c:pt>
                <c:pt idx="2380">
                  <c:v>14332</c:v>
                </c:pt>
                <c:pt idx="2381">
                  <c:v>14883</c:v>
                </c:pt>
                <c:pt idx="2382">
                  <c:v>15577</c:v>
                </c:pt>
                <c:pt idx="2383">
                  <c:v>16061</c:v>
                </c:pt>
                <c:pt idx="2384">
                  <c:v>16179</c:v>
                </c:pt>
                <c:pt idx="2385">
                  <c:v>15803</c:v>
                </c:pt>
                <c:pt idx="2386">
                  <c:v>15168</c:v>
                </c:pt>
                <c:pt idx="2387">
                  <c:v>14450</c:v>
                </c:pt>
                <c:pt idx="2388">
                  <c:v>13922</c:v>
                </c:pt>
                <c:pt idx="2389">
                  <c:v>13599</c:v>
                </c:pt>
                <c:pt idx="2390">
                  <c:v>13507</c:v>
                </c:pt>
                <c:pt idx="2391">
                  <c:v>13730</c:v>
                </c:pt>
                <c:pt idx="2392">
                  <c:v>14623</c:v>
                </c:pt>
                <c:pt idx="2393">
                  <c:v>14816</c:v>
                </c:pt>
                <c:pt idx="2394">
                  <c:v>14635</c:v>
                </c:pt>
                <c:pt idx="2395">
                  <c:v>14690</c:v>
                </c:pt>
                <c:pt idx="2396">
                  <c:v>14592</c:v>
                </c:pt>
                <c:pt idx="2397">
                  <c:v>14434</c:v>
                </c:pt>
                <c:pt idx="2398">
                  <c:v>13845</c:v>
                </c:pt>
                <c:pt idx="2399">
                  <c:v>16879</c:v>
                </c:pt>
                <c:pt idx="2400">
                  <c:v>16480</c:v>
                </c:pt>
                <c:pt idx="2401">
                  <c:v>16251</c:v>
                </c:pt>
                <c:pt idx="2402">
                  <c:v>16232</c:v>
                </c:pt>
                <c:pt idx="2403">
                  <c:v>16402</c:v>
                </c:pt>
                <c:pt idx="2404">
                  <c:v>17070</c:v>
                </c:pt>
                <c:pt idx="2405">
                  <c:v>17965</c:v>
                </c:pt>
                <c:pt idx="2406">
                  <c:v>18713</c:v>
                </c:pt>
                <c:pt idx="2407">
                  <c:v>19032</c:v>
                </c:pt>
                <c:pt idx="2408">
                  <c:v>18709</c:v>
                </c:pt>
                <c:pt idx="2409">
                  <c:v>18156</c:v>
                </c:pt>
                <c:pt idx="2410">
                  <c:v>17399</c:v>
                </c:pt>
                <c:pt idx="2411">
                  <c:v>16678</c:v>
                </c:pt>
                <c:pt idx="2412">
                  <c:v>16093</c:v>
                </c:pt>
                <c:pt idx="2413">
                  <c:v>15725</c:v>
                </c:pt>
                <c:pt idx="2414">
                  <c:v>15402</c:v>
                </c:pt>
                <c:pt idx="2415">
                  <c:v>15713</c:v>
                </c:pt>
                <c:pt idx="2416">
                  <c:v>16928</c:v>
                </c:pt>
                <c:pt idx="2417">
                  <c:v>17611</c:v>
                </c:pt>
                <c:pt idx="2418">
                  <c:v>17547</c:v>
                </c:pt>
                <c:pt idx="2419">
                  <c:v>17258</c:v>
                </c:pt>
                <c:pt idx="2420">
                  <c:v>17130</c:v>
                </c:pt>
                <c:pt idx="2421">
                  <c:v>16539</c:v>
                </c:pt>
                <c:pt idx="2422">
                  <c:v>15625</c:v>
                </c:pt>
                <c:pt idx="2423">
                  <c:v>18118</c:v>
                </c:pt>
                <c:pt idx="2424">
                  <c:v>17763</c:v>
                </c:pt>
                <c:pt idx="2425">
                  <c:v>17599</c:v>
                </c:pt>
                <c:pt idx="2426">
                  <c:v>17573</c:v>
                </c:pt>
                <c:pt idx="2427">
                  <c:v>18008</c:v>
                </c:pt>
                <c:pt idx="2428">
                  <c:v>18827</c:v>
                </c:pt>
                <c:pt idx="2429">
                  <c:v>20167</c:v>
                </c:pt>
                <c:pt idx="2430">
                  <c:v>20997</c:v>
                </c:pt>
                <c:pt idx="2431">
                  <c:v>21055</c:v>
                </c:pt>
                <c:pt idx="2432">
                  <c:v>20784</c:v>
                </c:pt>
                <c:pt idx="2433">
                  <c:v>20402</c:v>
                </c:pt>
                <c:pt idx="2434">
                  <c:v>19462</c:v>
                </c:pt>
                <c:pt idx="2435">
                  <c:v>18837</c:v>
                </c:pt>
                <c:pt idx="2436">
                  <c:v>18347</c:v>
                </c:pt>
                <c:pt idx="2437">
                  <c:v>17841</c:v>
                </c:pt>
                <c:pt idx="2438">
                  <c:v>17611</c:v>
                </c:pt>
                <c:pt idx="2439">
                  <c:v>17840</c:v>
                </c:pt>
                <c:pt idx="2440">
                  <c:v>19173</c:v>
                </c:pt>
                <c:pt idx="2441">
                  <c:v>19902</c:v>
                </c:pt>
                <c:pt idx="2442">
                  <c:v>19905</c:v>
                </c:pt>
                <c:pt idx="2443">
                  <c:v>19882</c:v>
                </c:pt>
                <c:pt idx="2444">
                  <c:v>19713</c:v>
                </c:pt>
                <c:pt idx="2445">
                  <c:v>18882</c:v>
                </c:pt>
                <c:pt idx="2446">
                  <c:v>17784</c:v>
                </c:pt>
                <c:pt idx="2447">
                  <c:v>18147</c:v>
                </c:pt>
                <c:pt idx="2448">
                  <c:v>17825</c:v>
                </c:pt>
                <c:pt idx="2449">
                  <c:v>17673</c:v>
                </c:pt>
                <c:pt idx="2450">
                  <c:v>17820</c:v>
                </c:pt>
                <c:pt idx="2451">
                  <c:v>18058</c:v>
                </c:pt>
                <c:pt idx="2452">
                  <c:v>18950</c:v>
                </c:pt>
                <c:pt idx="2453">
                  <c:v>20429</c:v>
                </c:pt>
                <c:pt idx="2454">
                  <c:v>21319</c:v>
                </c:pt>
                <c:pt idx="2455">
                  <c:v>21272</c:v>
                </c:pt>
                <c:pt idx="2456">
                  <c:v>21022</c:v>
                </c:pt>
                <c:pt idx="2457">
                  <c:v>20568</c:v>
                </c:pt>
                <c:pt idx="2458">
                  <c:v>19824</c:v>
                </c:pt>
                <c:pt idx="2459">
                  <c:v>19256</c:v>
                </c:pt>
                <c:pt idx="2460">
                  <c:v>18901</c:v>
                </c:pt>
                <c:pt idx="2461">
                  <c:v>18611</c:v>
                </c:pt>
                <c:pt idx="2462">
                  <c:v>18507</c:v>
                </c:pt>
                <c:pt idx="2463">
                  <c:v>18915</c:v>
                </c:pt>
                <c:pt idx="2464">
                  <c:v>20210</c:v>
                </c:pt>
                <c:pt idx="2465">
                  <c:v>20916</c:v>
                </c:pt>
                <c:pt idx="2466">
                  <c:v>20916</c:v>
                </c:pt>
                <c:pt idx="2467">
                  <c:v>20910</c:v>
                </c:pt>
                <c:pt idx="2468">
                  <c:v>20719</c:v>
                </c:pt>
                <c:pt idx="2469">
                  <c:v>19880</c:v>
                </c:pt>
                <c:pt idx="2470">
                  <c:v>18831</c:v>
                </c:pt>
                <c:pt idx="2471">
                  <c:v>19031</c:v>
                </c:pt>
                <c:pt idx="2472">
                  <c:v>18685</c:v>
                </c:pt>
                <c:pt idx="2473">
                  <c:v>18522</c:v>
                </c:pt>
                <c:pt idx="2474">
                  <c:v>18702</c:v>
                </c:pt>
                <c:pt idx="2475">
                  <c:v>19160</c:v>
                </c:pt>
                <c:pt idx="2476">
                  <c:v>20185</c:v>
                </c:pt>
                <c:pt idx="2477">
                  <c:v>21731</c:v>
                </c:pt>
                <c:pt idx="2478">
                  <c:v>22573</c:v>
                </c:pt>
                <c:pt idx="2479">
                  <c:v>22437</c:v>
                </c:pt>
                <c:pt idx="2480">
                  <c:v>21926</c:v>
                </c:pt>
                <c:pt idx="2481">
                  <c:v>21188</c:v>
                </c:pt>
                <c:pt idx="2482">
                  <c:v>20404</c:v>
                </c:pt>
                <c:pt idx="2483">
                  <c:v>19905</c:v>
                </c:pt>
                <c:pt idx="2484">
                  <c:v>19434</c:v>
                </c:pt>
                <c:pt idx="2485">
                  <c:v>19124</c:v>
                </c:pt>
                <c:pt idx="2486">
                  <c:v>19045</c:v>
                </c:pt>
                <c:pt idx="2487">
                  <c:v>19530</c:v>
                </c:pt>
                <c:pt idx="2488">
                  <c:v>20921</c:v>
                </c:pt>
                <c:pt idx="2489">
                  <c:v>21509</c:v>
                </c:pt>
                <c:pt idx="2490">
                  <c:v>21541</c:v>
                </c:pt>
                <c:pt idx="2491">
                  <c:v>21482</c:v>
                </c:pt>
                <c:pt idx="2492">
                  <c:v>21309</c:v>
                </c:pt>
                <c:pt idx="2493">
                  <c:v>20212</c:v>
                </c:pt>
                <c:pt idx="2494">
                  <c:v>18936</c:v>
                </c:pt>
                <c:pt idx="2495">
                  <c:v>16489</c:v>
                </c:pt>
                <c:pt idx="2496">
                  <c:v>16258</c:v>
                </c:pt>
                <c:pt idx="2497">
                  <c:v>16310</c:v>
                </c:pt>
                <c:pt idx="2498">
                  <c:v>16490</c:v>
                </c:pt>
                <c:pt idx="2499">
                  <c:v>16923</c:v>
                </c:pt>
                <c:pt idx="2500">
                  <c:v>17944</c:v>
                </c:pt>
                <c:pt idx="2501">
                  <c:v>19703</c:v>
                </c:pt>
                <c:pt idx="2502">
                  <c:v>20786</c:v>
                </c:pt>
                <c:pt idx="2503">
                  <c:v>20807</c:v>
                </c:pt>
                <c:pt idx="2504">
                  <c:v>20541</c:v>
                </c:pt>
                <c:pt idx="2505">
                  <c:v>20381</c:v>
                </c:pt>
                <c:pt idx="2506">
                  <c:v>19968</c:v>
                </c:pt>
                <c:pt idx="2507">
                  <c:v>19653</c:v>
                </c:pt>
                <c:pt idx="2508">
                  <c:v>19321</c:v>
                </c:pt>
                <c:pt idx="2509">
                  <c:v>19104</c:v>
                </c:pt>
                <c:pt idx="2510">
                  <c:v>18918</c:v>
                </c:pt>
                <c:pt idx="2511">
                  <c:v>19449</c:v>
                </c:pt>
                <c:pt idx="2512">
                  <c:v>20882</c:v>
                </c:pt>
                <c:pt idx="2513">
                  <c:v>21679</c:v>
                </c:pt>
                <c:pt idx="2514">
                  <c:v>21737</c:v>
                </c:pt>
                <c:pt idx="2515">
                  <c:v>21762</c:v>
                </c:pt>
                <c:pt idx="2516">
                  <c:v>21723</c:v>
                </c:pt>
                <c:pt idx="2517">
                  <c:v>20861</c:v>
                </c:pt>
                <c:pt idx="2518">
                  <c:v>19744</c:v>
                </c:pt>
                <c:pt idx="2519">
                  <c:v>16144</c:v>
                </c:pt>
                <c:pt idx="2520">
                  <c:v>15664</c:v>
                </c:pt>
                <c:pt idx="2521">
                  <c:v>15347</c:v>
                </c:pt>
                <c:pt idx="2522">
                  <c:v>15308</c:v>
                </c:pt>
                <c:pt idx="2523">
                  <c:v>15376</c:v>
                </c:pt>
                <c:pt idx="2524">
                  <c:v>15555</c:v>
                </c:pt>
                <c:pt idx="2525">
                  <c:v>16218</c:v>
                </c:pt>
                <c:pt idx="2526">
                  <c:v>16970</c:v>
                </c:pt>
                <c:pt idx="2527">
                  <c:v>17616</c:v>
                </c:pt>
                <c:pt idx="2528">
                  <c:v>17500</c:v>
                </c:pt>
                <c:pt idx="2529">
                  <c:v>16940</c:v>
                </c:pt>
                <c:pt idx="2530">
                  <c:v>16405</c:v>
                </c:pt>
                <c:pt idx="2531">
                  <c:v>16056</c:v>
                </c:pt>
                <c:pt idx="2532">
                  <c:v>15754</c:v>
                </c:pt>
                <c:pt idx="2533">
                  <c:v>15416</c:v>
                </c:pt>
                <c:pt idx="2534">
                  <c:v>15413</c:v>
                </c:pt>
                <c:pt idx="2535">
                  <c:v>15908</c:v>
                </c:pt>
                <c:pt idx="2536">
                  <c:v>17379</c:v>
                </c:pt>
                <c:pt idx="2537">
                  <c:v>18055</c:v>
                </c:pt>
                <c:pt idx="2538">
                  <c:v>18293</c:v>
                </c:pt>
                <c:pt idx="2539">
                  <c:v>18470</c:v>
                </c:pt>
                <c:pt idx="2540">
                  <c:v>18385</c:v>
                </c:pt>
                <c:pt idx="2541">
                  <c:v>17782</c:v>
                </c:pt>
                <c:pt idx="2542">
                  <c:v>17086</c:v>
                </c:pt>
                <c:pt idx="2543">
                  <c:v>16490</c:v>
                </c:pt>
                <c:pt idx="2544">
                  <c:v>16178</c:v>
                </c:pt>
                <c:pt idx="2545">
                  <c:v>15932</c:v>
                </c:pt>
                <c:pt idx="2546">
                  <c:v>15781</c:v>
                </c:pt>
                <c:pt idx="2547">
                  <c:v>15990</c:v>
                </c:pt>
                <c:pt idx="2548">
                  <c:v>16504</c:v>
                </c:pt>
                <c:pt idx="2549">
                  <c:v>17174</c:v>
                </c:pt>
                <c:pt idx="2550">
                  <c:v>17971</c:v>
                </c:pt>
                <c:pt idx="2551">
                  <c:v>18505</c:v>
                </c:pt>
                <c:pt idx="2552">
                  <c:v>18646</c:v>
                </c:pt>
                <c:pt idx="2553">
                  <c:v>18362</c:v>
                </c:pt>
                <c:pt idx="2554">
                  <c:v>17667</c:v>
                </c:pt>
                <c:pt idx="2555">
                  <c:v>16994</c:v>
                </c:pt>
                <c:pt idx="2556">
                  <c:v>16558</c:v>
                </c:pt>
                <c:pt idx="2557">
                  <c:v>16396</c:v>
                </c:pt>
                <c:pt idx="2558">
                  <c:v>16308</c:v>
                </c:pt>
                <c:pt idx="2559">
                  <c:v>16647</c:v>
                </c:pt>
                <c:pt idx="2560">
                  <c:v>18118</c:v>
                </c:pt>
                <c:pt idx="2561">
                  <c:v>18683</c:v>
                </c:pt>
                <c:pt idx="2562">
                  <c:v>18593</c:v>
                </c:pt>
                <c:pt idx="2563">
                  <c:v>18510</c:v>
                </c:pt>
                <c:pt idx="2564">
                  <c:v>18375</c:v>
                </c:pt>
                <c:pt idx="2565">
                  <c:v>17773</c:v>
                </c:pt>
                <c:pt idx="2566">
                  <c:v>16940</c:v>
                </c:pt>
                <c:pt idx="2567">
                  <c:v>16144</c:v>
                </c:pt>
                <c:pt idx="2568">
                  <c:v>15861</c:v>
                </c:pt>
                <c:pt idx="2569">
                  <c:v>15739</c:v>
                </c:pt>
                <c:pt idx="2570">
                  <c:v>15841</c:v>
                </c:pt>
                <c:pt idx="2571">
                  <c:v>16099</c:v>
                </c:pt>
                <c:pt idx="2572">
                  <c:v>17115</c:v>
                </c:pt>
                <c:pt idx="2573">
                  <c:v>18662</c:v>
                </c:pt>
                <c:pt idx="2574">
                  <c:v>19592</c:v>
                </c:pt>
                <c:pt idx="2575">
                  <c:v>19663</c:v>
                </c:pt>
                <c:pt idx="2576">
                  <c:v>19420</c:v>
                </c:pt>
                <c:pt idx="2577">
                  <c:v>19210</c:v>
                </c:pt>
                <c:pt idx="2578">
                  <c:v>18793</c:v>
                </c:pt>
                <c:pt idx="2579">
                  <c:v>18632</c:v>
                </c:pt>
                <c:pt idx="2580">
                  <c:v>18450</c:v>
                </c:pt>
                <c:pt idx="2581">
                  <c:v>18173</c:v>
                </c:pt>
                <c:pt idx="2582">
                  <c:v>17991</c:v>
                </c:pt>
                <c:pt idx="2583">
                  <c:v>18236</c:v>
                </c:pt>
                <c:pt idx="2584">
                  <c:v>19355</c:v>
                </c:pt>
                <c:pt idx="2585">
                  <c:v>19733</c:v>
                </c:pt>
                <c:pt idx="2586">
                  <c:v>19638</c:v>
                </c:pt>
                <c:pt idx="2587">
                  <c:v>19477</c:v>
                </c:pt>
                <c:pt idx="2588">
                  <c:v>19316</c:v>
                </c:pt>
                <c:pt idx="2589">
                  <c:v>18624</c:v>
                </c:pt>
                <c:pt idx="2590">
                  <c:v>17369</c:v>
                </c:pt>
                <c:pt idx="2591">
                  <c:v>16523</c:v>
                </c:pt>
                <c:pt idx="2592">
                  <c:v>16274</c:v>
                </c:pt>
                <c:pt idx="2593">
                  <c:v>16042</c:v>
                </c:pt>
                <c:pt idx="2594">
                  <c:v>15959</c:v>
                </c:pt>
                <c:pt idx="2595">
                  <c:v>16295</c:v>
                </c:pt>
                <c:pt idx="2596">
                  <c:v>17233</c:v>
                </c:pt>
                <c:pt idx="2597">
                  <c:v>18746</c:v>
                </c:pt>
                <c:pt idx="2598">
                  <c:v>19836</c:v>
                </c:pt>
                <c:pt idx="2599">
                  <c:v>20106</c:v>
                </c:pt>
                <c:pt idx="2600">
                  <c:v>20186</c:v>
                </c:pt>
                <c:pt idx="2601">
                  <c:v>20213</c:v>
                </c:pt>
                <c:pt idx="2602">
                  <c:v>20117</c:v>
                </c:pt>
                <c:pt idx="2603">
                  <c:v>19812</c:v>
                </c:pt>
                <c:pt idx="2604">
                  <c:v>19620</c:v>
                </c:pt>
                <c:pt idx="2605">
                  <c:v>19186</c:v>
                </c:pt>
                <c:pt idx="2606">
                  <c:v>18954</c:v>
                </c:pt>
                <c:pt idx="2607">
                  <c:v>19097</c:v>
                </c:pt>
                <c:pt idx="2608">
                  <c:v>19991</c:v>
                </c:pt>
                <c:pt idx="2609">
                  <c:v>20180</c:v>
                </c:pt>
                <c:pt idx="2610">
                  <c:v>19926</c:v>
                </c:pt>
                <c:pt idx="2611">
                  <c:v>19661</c:v>
                </c:pt>
                <c:pt idx="2612">
                  <c:v>19136</c:v>
                </c:pt>
                <c:pt idx="2613">
                  <c:v>18014</c:v>
                </c:pt>
                <c:pt idx="2614">
                  <c:v>16909</c:v>
                </c:pt>
                <c:pt idx="2615">
                  <c:v>17968</c:v>
                </c:pt>
                <c:pt idx="2616">
                  <c:v>17547</c:v>
                </c:pt>
                <c:pt idx="2617">
                  <c:v>17298</c:v>
                </c:pt>
                <c:pt idx="2618">
                  <c:v>17271</c:v>
                </c:pt>
                <c:pt idx="2619">
                  <c:v>17420</c:v>
                </c:pt>
                <c:pt idx="2620">
                  <c:v>18356</c:v>
                </c:pt>
                <c:pt idx="2621">
                  <c:v>20102</c:v>
                </c:pt>
                <c:pt idx="2622">
                  <c:v>20903</c:v>
                </c:pt>
                <c:pt idx="2623">
                  <c:v>20614</c:v>
                </c:pt>
                <c:pt idx="2624">
                  <c:v>20386</c:v>
                </c:pt>
                <c:pt idx="2625">
                  <c:v>20252</c:v>
                </c:pt>
                <c:pt idx="2626">
                  <c:v>19835</c:v>
                </c:pt>
                <c:pt idx="2627">
                  <c:v>19612</c:v>
                </c:pt>
                <c:pt idx="2628">
                  <c:v>19492</c:v>
                </c:pt>
                <c:pt idx="2629">
                  <c:v>19343</c:v>
                </c:pt>
                <c:pt idx="2630">
                  <c:v>19306</c:v>
                </c:pt>
                <c:pt idx="2631">
                  <c:v>19652</c:v>
                </c:pt>
                <c:pt idx="2632">
                  <c:v>20755</c:v>
                </c:pt>
                <c:pt idx="2633">
                  <c:v>20996</c:v>
                </c:pt>
                <c:pt idx="2634">
                  <c:v>20783</c:v>
                </c:pt>
                <c:pt idx="2635">
                  <c:v>20545</c:v>
                </c:pt>
                <c:pt idx="2636">
                  <c:v>20040</c:v>
                </c:pt>
                <c:pt idx="2637">
                  <c:v>18852</c:v>
                </c:pt>
                <c:pt idx="2638">
                  <c:v>17538</c:v>
                </c:pt>
                <c:pt idx="2639">
                  <c:v>17329</c:v>
                </c:pt>
                <c:pt idx="2640">
                  <c:v>16908</c:v>
                </c:pt>
                <c:pt idx="2641">
                  <c:v>16812</c:v>
                </c:pt>
                <c:pt idx="2642">
                  <c:v>16829</c:v>
                </c:pt>
                <c:pt idx="2643">
                  <c:v>17319</c:v>
                </c:pt>
                <c:pt idx="2644">
                  <c:v>18285</c:v>
                </c:pt>
                <c:pt idx="2645">
                  <c:v>20165</c:v>
                </c:pt>
                <c:pt idx="2646">
                  <c:v>21133</c:v>
                </c:pt>
                <c:pt idx="2647">
                  <c:v>20897</c:v>
                </c:pt>
                <c:pt idx="2648">
                  <c:v>20258</c:v>
                </c:pt>
                <c:pt idx="2649">
                  <c:v>19697</c:v>
                </c:pt>
                <c:pt idx="2650">
                  <c:v>19206</c:v>
                </c:pt>
                <c:pt idx="2651">
                  <c:v>18628</c:v>
                </c:pt>
                <c:pt idx="2652">
                  <c:v>18351</c:v>
                </c:pt>
                <c:pt idx="2653">
                  <c:v>18035</c:v>
                </c:pt>
                <c:pt idx="2654">
                  <c:v>17983</c:v>
                </c:pt>
                <c:pt idx="2655">
                  <c:v>18552</c:v>
                </c:pt>
                <c:pt idx="2656">
                  <c:v>20042</c:v>
                </c:pt>
                <c:pt idx="2657">
                  <c:v>20673</c:v>
                </c:pt>
                <c:pt idx="2658">
                  <c:v>20899</c:v>
                </c:pt>
                <c:pt idx="2659">
                  <c:v>20965</c:v>
                </c:pt>
                <c:pt idx="2660">
                  <c:v>20694</c:v>
                </c:pt>
                <c:pt idx="2661">
                  <c:v>19753</c:v>
                </c:pt>
                <c:pt idx="2662">
                  <c:v>18726</c:v>
                </c:pt>
                <c:pt idx="2663">
                  <c:v>15730</c:v>
                </c:pt>
                <c:pt idx="2664">
                  <c:v>15573</c:v>
                </c:pt>
                <c:pt idx="2665">
                  <c:v>15390</c:v>
                </c:pt>
                <c:pt idx="2666">
                  <c:v>15576</c:v>
                </c:pt>
                <c:pt idx="2667">
                  <c:v>16000</c:v>
                </c:pt>
                <c:pt idx="2668">
                  <c:v>16952</c:v>
                </c:pt>
                <c:pt idx="2669">
                  <c:v>18524</c:v>
                </c:pt>
                <c:pt idx="2670">
                  <c:v>19462</c:v>
                </c:pt>
                <c:pt idx="2671">
                  <c:v>19603</c:v>
                </c:pt>
                <c:pt idx="2672">
                  <c:v>19509</c:v>
                </c:pt>
                <c:pt idx="2673">
                  <c:v>19281</c:v>
                </c:pt>
                <c:pt idx="2674">
                  <c:v>18966</c:v>
                </c:pt>
                <c:pt idx="2675">
                  <c:v>18794</c:v>
                </c:pt>
                <c:pt idx="2676">
                  <c:v>18705</c:v>
                </c:pt>
                <c:pt idx="2677">
                  <c:v>18466</c:v>
                </c:pt>
                <c:pt idx="2678">
                  <c:v>18456</c:v>
                </c:pt>
                <c:pt idx="2679">
                  <c:v>18759</c:v>
                </c:pt>
                <c:pt idx="2680">
                  <c:v>20166</c:v>
                </c:pt>
                <c:pt idx="2681">
                  <c:v>20710</c:v>
                </c:pt>
                <c:pt idx="2682">
                  <c:v>20704</c:v>
                </c:pt>
                <c:pt idx="2683">
                  <c:v>20671</c:v>
                </c:pt>
                <c:pt idx="2684">
                  <c:v>20295</c:v>
                </c:pt>
                <c:pt idx="2685">
                  <c:v>19232</c:v>
                </c:pt>
                <c:pt idx="2686">
                  <c:v>18106</c:v>
                </c:pt>
                <c:pt idx="2687">
                  <c:v>15659</c:v>
                </c:pt>
                <c:pt idx="2688">
                  <c:v>15263</c:v>
                </c:pt>
                <c:pt idx="2689">
                  <c:v>14934</c:v>
                </c:pt>
                <c:pt idx="2690">
                  <c:v>14832</c:v>
                </c:pt>
                <c:pt idx="2691">
                  <c:v>14733</c:v>
                </c:pt>
                <c:pt idx="2692">
                  <c:v>15064</c:v>
                </c:pt>
                <c:pt idx="2693">
                  <c:v>15563</c:v>
                </c:pt>
                <c:pt idx="2694">
                  <c:v>16201</c:v>
                </c:pt>
                <c:pt idx="2695">
                  <c:v>16688</c:v>
                </c:pt>
                <c:pt idx="2696">
                  <c:v>16897</c:v>
                </c:pt>
                <c:pt idx="2697">
                  <c:v>16842</c:v>
                </c:pt>
                <c:pt idx="2698">
                  <c:v>16806</c:v>
                </c:pt>
                <c:pt idx="2699">
                  <c:v>16920</c:v>
                </c:pt>
                <c:pt idx="2700">
                  <c:v>16828</c:v>
                </c:pt>
                <c:pt idx="2701">
                  <c:v>16705</c:v>
                </c:pt>
                <c:pt idx="2702">
                  <c:v>16810</c:v>
                </c:pt>
                <c:pt idx="2703">
                  <c:v>17262</c:v>
                </c:pt>
                <c:pt idx="2704">
                  <c:v>18342</c:v>
                </c:pt>
                <c:pt idx="2705">
                  <c:v>18709</c:v>
                </c:pt>
                <c:pt idx="2706">
                  <c:v>18590</c:v>
                </c:pt>
                <c:pt idx="2707">
                  <c:v>18548</c:v>
                </c:pt>
                <c:pt idx="2708">
                  <c:v>18089</c:v>
                </c:pt>
                <c:pt idx="2709">
                  <c:v>17351</c:v>
                </c:pt>
                <c:pt idx="2710">
                  <c:v>16447</c:v>
                </c:pt>
                <c:pt idx="2711">
                  <c:v>17362</c:v>
                </c:pt>
                <c:pt idx="2712">
                  <c:v>16969</c:v>
                </c:pt>
                <c:pt idx="2713">
                  <c:v>16816</c:v>
                </c:pt>
                <c:pt idx="2714">
                  <c:v>16904</c:v>
                </c:pt>
                <c:pt idx="2715">
                  <c:v>16974</c:v>
                </c:pt>
                <c:pt idx="2716">
                  <c:v>17398</c:v>
                </c:pt>
                <c:pt idx="2717">
                  <c:v>18121</c:v>
                </c:pt>
                <c:pt idx="2718">
                  <c:v>18954</c:v>
                </c:pt>
                <c:pt idx="2719">
                  <c:v>19314</c:v>
                </c:pt>
                <c:pt idx="2720">
                  <c:v>19431</c:v>
                </c:pt>
                <c:pt idx="2721">
                  <c:v>18936</c:v>
                </c:pt>
                <c:pt idx="2722">
                  <c:v>18242</c:v>
                </c:pt>
                <c:pt idx="2723">
                  <c:v>17375</c:v>
                </c:pt>
                <c:pt idx="2724">
                  <c:v>16710</c:v>
                </c:pt>
                <c:pt idx="2725">
                  <c:v>16216</c:v>
                </c:pt>
                <c:pt idx="2726">
                  <c:v>16183</c:v>
                </c:pt>
                <c:pt idx="2727">
                  <c:v>16676</c:v>
                </c:pt>
                <c:pt idx="2728">
                  <c:v>17994</c:v>
                </c:pt>
                <c:pt idx="2729">
                  <c:v>18435</c:v>
                </c:pt>
                <c:pt idx="2730">
                  <c:v>18421</c:v>
                </c:pt>
                <c:pt idx="2731">
                  <c:v>18286</c:v>
                </c:pt>
                <c:pt idx="2732">
                  <c:v>18046</c:v>
                </c:pt>
                <c:pt idx="2733">
                  <c:v>17483</c:v>
                </c:pt>
                <c:pt idx="2734">
                  <c:v>16572</c:v>
                </c:pt>
                <c:pt idx="2735">
                  <c:v>16714</c:v>
                </c:pt>
                <c:pt idx="2736">
                  <c:v>16395</c:v>
                </c:pt>
                <c:pt idx="2737">
                  <c:v>16242</c:v>
                </c:pt>
                <c:pt idx="2738">
                  <c:v>16381</c:v>
                </c:pt>
                <c:pt idx="2739">
                  <c:v>16736</c:v>
                </c:pt>
                <c:pt idx="2740">
                  <c:v>17575</c:v>
                </c:pt>
                <c:pt idx="2741">
                  <c:v>18968</c:v>
                </c:pt>
                <c:pt idx="2742">
                  <c:v>19949</c:v>
                </c:pt>
                <c:pt idx="2743">
                  <c:v>20212</c:v>
                </c:pt>
                <c:pt idx="2744">
                  <c:v>20258</c:v>
                </c:pt>
                <c:pt idx="2745">
                  <c:v>20187</c:v>
                </c:pt>
                <c:pt idx="2746">
                  <c:v>19835</c:v>
                </c:pt>
                <c:pt idx="2747">
                  <c:v>19535</c:v>
                </c:pt>
                <c:pt idx="2748">
                  <c:v>19310</c:v>
                </c:pt>
                <c:pt idx="2749">
                  <c:v>18990</c:v>
                </c:pt>
                <c:pt idx="2750">
                  <c:v>18823</c:v>
                </c:pt>
                <c:pt idx="2751">
                  <c:v>19139</c:v>
                </c:pt>
                <c:pt idx="2752">
                  <c:v>20277</c:v>
                </c:pt>
                <c:pt idx="2753">
                  <c:v>20484</c:v>
                </c:pt>
                <c:pt idx="2754">
                  <c:v>20240</c:v>
                </c:pt>
                <c:pt idx="2755">
                  <c:v>20033</c:v>
                </c:pt>
                <c:pt idx="2756">
                  <c:v>19762</c:v>
                </c:pt>
                <c:pt idx="2757">
                  <c:v>19009</c:v>
                </c:pt>
                <c:pt idx="2758">
                  <c:v>18071</c:v>
                </c:pt>
                <c:pt idx="2759">
                  <c:v>17981</c:v>
                </c:pt>
                <c:pt idx="2760">
                  <c:v>17782</c:v>
                </c:pt>
                <c:pt idx="2761">
                  <c:v>17650</c:v>
                </c:pt>
                <c:pt idx="2762">
                  <c:v>17726</c:v>
                </c:pt>
                <c:pt idx="2763">
                  <c:v>18098</c:v>
                </c:pt>
                <c:pt idx="2764">
                  <c:v>19022</c:v>
                </c:pt>
                <c:pt idx="2765">
                  <c:v>20643</c:v>
                </c:pt>
                <c:pt idx="2766">
                  <c:v>21405</c:v>
                </c:pt>
                <c:pt idx="2767">
                  <c:v>21031</c:v>
                </c:pt>
                <c:pt idx="2768">
                  <c:v>20589</c:v>
                </c:pt>
                <c:pt idx="2769">
                  <c:v>20200</c:v>
                </c:pt>
                <c:pt idx="2770">
                  <c:v>19675</c:v>
                </c:pt>
                <c:pt idx="2771">
                  <c:v>19200</c:v>
                </c:pt>
                <c:pt idx="2772">
                  <c:v>19023</c:v>
                </c:pt>
                <c:pt idx="2773">
                  <c:v>18947</c:v>
                </c:pt>
                <c:pt idx="2774">
                  <c:v>19153</c:v>
                </c:pt>
                <c:pt idx="2775">
                  <c:v>19598</c:v>
                </c:pt>
                <c:pt idx="2776">
                  <c:v>20592</c:v>
                </c:pt>
                <c:pt idx="2777">
                  <c:v>20869</c:v>
                </c:pt>
                <c:pt idx="2778">
                  <c:v>20842</c:v>
                </c:pt>
                <c:pt idx="2779">
                  <c:v>20442</c:v>
                </c:pt>
                <c:pt idx="2780">
                  <c:v>19827</c:v>
                </c:pt>
                <c:pt idx="2781">
                  <c:v>18758</c:v>
                </c:pt>
                <c:pt idx="2782">
                  <c:v>17705</c:v>
                </c:pt>
                <c:pt idx="2783">
                  <c:v>17474</c:v>
                </c:pt>
                <c:pt idx="2784">
                  <c:v>17162</c:v>
                </c:pt>
                <c:pt idx="2785">
                  <c:v>17082</c:v>
                </c:pt>
                <c:pt idx="2786">
                  <c:v>17063</c:v>
                </c:pt>
                <c:pt idx="2787">
                  <c:v>17378</c:v>
                </c:pt>
                <c:pt idx="2788">
                  <c:v>18355</c:v>
                </c:pt>
                <c:pt idx="2789">
                  <c:v>19955</c:v>
                </c:pt>
                <c:pt idx="2790">
                  <c:v>20746</c:v>
                </c:pt>
                <c:pt idx="2791">
                  <c:v>20466</c:v>
                </c:pt>
                <c:pt idx="2792">
                  <c:v>19981</c:v>
                </c:pt>
                <c:pt idx="2793">
                  <c:v>19552</c:v>
                </c:pt>
                <c:pt idx="2794">
                  <c:v>19069</c:v>
                </c:pt>
                <c:pt idx="2795">
                  <c:v>18699</c:v>
                </c:pt>
                <c:pt idx="2796">
                  <c:v>18451</c:v>
                </c:pt>
                <c:pt idx="2797">
                  <c:v>18083</c:v>
                </c:pt>
                <c:pt idx="2798">
                  <c:v>18091</c:v>
                </c:pt>
                <c:pt idx="2799">
                  <c:v>18552</c:v>
                </c:pt>
                <c:pt idx="2800">
                  <c:v>19882</c:v>
                </c:pt>
                <c:pt idx="2801">
                  <c:v>20620</c:v>
                </c:pt>
                <c:pt idx="2802">
                  <c:v>20674</c:v>
                </c:pt>
                <c:pt idx="2803">
                  <c:v>20887</c:v>
                </c:pt>
                <c:pt idx="2804">
                  <c:v>20641</c:v>
                </c:pt>
                <c:pt idx="2805">
                  <c:v>19660</c:v>
                </c:pt>
                <c:pt idx="2806">
                  <c:v>18732</c:v>
                </c:pt>
                <c:pt idx="2807">
                  <c:v>16942</c:v>
                </c:pt>
                <c:pt idx="2808">
                  <c:v>16636</c:v>
                </c:pt>
                <c:pt idx="2809">
                  <c:v>16510</c:v>
                </c:pt>
                <c:pt idx="2810">
                  <c:v>16546</c:v>
                </c:pt>
                <c:pt idx="2811">
                  <c:v>16877</c:v>
                </c:pt>
                <c:pt idx="2812">
                  <c:v>17844</c:v>
                </c:pt>
                <c:pt idx="2813">
                  <c:v>19363</c:v>
                </c:pt>
                <c:pt idx="2814">
                  <c:v>20348</c:v>
                </c:pt>
                <c:pt idx="2815">
                  <c:v>20119</c:v>
                </c:pt>
                <c:pt idx="2816">
                  <c:v>19965</c:v>
                </c:pt>
                <c:pt idx="2817">
                  <c:v>19592</c:v>
                </c:pt>
                <c:pt idx="2818">
                  <c:v>19201</c:v>
                </c:pt>
                <c:pt idx="2819">
                  <c:v>18973</c:v>
                </c:pt>
                <c:pt idx="2820">
                  <c:v>18798</c:v>
                </c:pt>
                <c:pt idx="2821">
                  <c:v>18530</c:v>
                </c:pt>
                <c:pt idx="2822">
                  <c:v>18488</c:v>
                </c:pt>
                <c:pt idx="2823">
                  <c:v>18917</c:v>
                </c:pt>
                <c:pt idx="2824">
                  <c:v>20313</c:v>
                </c:pt>
                <c:pt idx="2825">
                  <c:v>20858</c:v>
                </c:pt>
                <c:pt idx="2826">
                  <c:v>20841</c:v>
                </c:pt>
                <c:pt idx="2827">
                  <c:v>20696</c:v>
                </c:pt>
                <c:pt idx="2828">
                  <c:v>20266</c:v>
                </c:pt>
                <c:pt idx="2829">
                  <c:v>19435</c:v>
                </c:pt>
                <c:pt idx="2830">
                  <c:v>18354</c:v>
                </c:pt>
                <c:pt idx="2831">
                  <c:v>15036</c:v>
                </c:pt>
                <c:pt idx="2832">
                  <c:v>14829</c:v>
                </c:pt>
                <c:pt idx="2833">
                  <c:v>14726</c:v>
                </c:pt>
                <c:pt idx="2834">
                  <c:v>14880</c:v>
                </c:pt>
                <c:pt idx="2835">
                  <c:v>15319</c:v>
                </c:pt>
                <c:pt idx="2836">
                  <c:v>16356</c:v>
                </c:pt>
                <c:pt idx="2837">
                  <c:v>18088</c:v>
                </c:pt>
                <c:pt idx="2838">
                  <c:v>19155</c:v>
                </c:pt>
                <c:pt idx="2839">
                  <c:v>19260</c:v>
                </c:pt>
                <c:pt idx="2840">
                  <c:v>19197</c:v>
                </c:pt>
                <c:pt idx="2841">
                  <c:v>19326</c:v>
                </c:pt>
                <c:pt idx="2842">
                  <c:v>19232</c:v>
                </c:pt>
                <c:pt idx="2843">
                  <c:v>19170</c:v>
                </c:pt>
                <c:pt idx="2844">
                  <c:v>19200</c:v>
                </c:pt>
                <c:pt idx="2845">
                  <c:v>19014</c:v>
                </c:pt>
                <c:pt idx="2846">
                  <c:v>18929</c:v>
                </c:pt>
                <c:pt idx="2847">
                  <c:v>19366</c:v>
                </c:pt>
                <c:pt idx="2848">
                  <c:v>20277</c:v>
                </c:pt>
                <c:pt idx="2849">
                  <c:v>20740</c:v>
                </c:pt>
                <c:pt idx="2850">
                  <c:v>20601</c:v>
                </c:pt>
                <c:pt idx="2851">
                  <c:v>20469</c:v>
                </c:pt>
                <c:pt idx="2852">
                  <c:v>20000</c:v>
                </c:pt>
                <c:pt idx="2853">
                  <c:v>18913</c:v>
                </c:pt>
                <c:pt idx="2854">
                  <c:v>17795</c:v>
                </c:pt>
                <c:pt idx="2855">
                  <c:v>15226</c:v>
                </c:pt>
                <c:pt idx="2856">
                  <c:v>14678</c:v>
                </c:pt>
                <c:pt idx="2857">
                  <c:v>14264</c:v>
                </c:pt>
                <c:pt idx="2858">
                  <c:v>14046</c:v>
                </c:pt>
                <c:pt idx="2859">
                  <c:v>13882</c:v>
                </c:pt>
                <c:pt idx="2860">
                  <c:v>14056</c:v>
                </c:pt>
                <c:pt idx="2861">
                  <c:v>14473</c:v>
                </c:pt>
                <c:pt idx="2862">
                  <c:v>14968</c:v>
                </c:pt>
                <c:pt idx="2863">
                  <c:v>15560</c:v>
                </c:pt>
                <c:pt idx="2864">
                  <c:v>15973</c:v>
                </c:pt>
                <c:pt idx="2865">
                  <c:v>16004</c:v>
                </c:pt>
                <c:pt idx="2866">
                  <c:v>15914</c:v>
                </c:pt>
                <c:pt idx="2867">
                  <c:v>15959</c:v>
                </c:pt>
                <c:pt idx="2868">
                  <c:v>15887</c:v>
                </c:pt>
                <c:pt idx="2869">
                  <c:v>15802</c:v>
                </c:pt>
                <c:pt idx="2870">
                  <c:v>15850</c:v>
                </c:pt>
                <c:pt idx="2871">
                  <c:v>16290</c:v>
                </c:pt>
                <c:pt idx="2872">
                  <c:v>17300</c:v>
                </c:pt>
                <c:pt idx="2873">
                  <c:v>17685</c:v>
                </c:pt>
                <c:pt idx="2874">
                  <c:v>17842</c:v>
                </c:pt>
                <c:pt idx="2875">
                  <c:v>17678</c:v>
                </c:pt>
                <c:pt idx="2876">
                  <c:v>17324</c:v>
                </c:pt>
                <c:pt idx="2877">
                  <c:v>16555</c:v>
                </c:pt>
                <c:pt idx="2878">
                  <c:v>15772</c:v>
                </c:pt>
                <c:pt idx="2879">
                  <c:v>16801</c:v>
                </c:pt>
                <c:pt idx="2880">
                  <c:v>16282</c:v>
                </c:pt>
                <c:pt idx="2881">
                  <c:v>16017</c:v>
                </c:pt>
                <c:pt idx="2882">
                  <c:v>15896</c:v>
                </c:pt>
                <c:pt idx="2883">
                  <c:v>16033</c:v>
                </c:pt>
                <c:pt idx="2884">
                  <c:v>16329</c:v>
                </c:pt>
                <c:pt idx="2885">
                  <c:v>16833</c:v>
                </c:pt>
                <c:pt idx="2886">
                  <c:v>17446</c:v>
                </c:pt>
                <c:pt idx="2887">
                  <c:v>17939</c:v>
                </c:pt>
                <c:pt idx="2888">
                  <c:v>18182</c:v>
                </c:pt>
                <c:pt idx="2889">
                  <c:v>17961</c:v>
                </c:pt>
                <c:pt idx="2890">
                  <c:v>17758</c:v>
                </c:pt>
                <c:pt idx="2891">
                  <c:v>17419</c:v>
                </c:pt>
                <c:pt idx="2892">
                  <c:v>17273</c:v>
                </c:pt>
                <c:pt idx="2893">
                  <c:v>17000</c:v>
                </c:pt>
                <c:pt idx="2894">
                  <c:v>17041</c:v>
                </c:pt>
                <c:pt idx="2895">
                  <c:v>17374</c:v>
                </c:pt>
                <c:pt idx="2896">
                  <c:v>18150</c:v>
                </c:pt>
                <c:pt idx="2897">
                  <c:v>18404</c:v>
                </c:pt>
                <c:pt idx="2898">
                  <c:v>18175</c:v>
                </c:pt>
                <c:pt idx="2899">
                  <c:v>18012</c:v>
                </c:pt>
                <c:pt idx="2900">
                  <c:v>17627</c:v>
                </c:pt>
                <c:pt idx="2901">
                  <c:v>16884</c:v>
                </c:pt>
                <c:pt idx="2902">
                  <c:v>16040</c:v>
                </c:pt>
                <c:pt idx="2903">
                  <c:v>16035</c:v>
                </c:pt>
                <c:pt idx="2904">
                  <c:v>15707</c:v>
                </c:pt>
                <c:pt idx="2905">
                  <c:v>15617</c:v>
                </c:pt>
                <c:pt idx="2906">
                  <c:v>15679</c:v>
                </c:pt>
                <c:pt idx="2907">
                  <c:v>16052</c:v>
                </c:pt>
                <c:pt idx="2908">
                  <c:v>16999</c:v>
                </c:pt>
                <c:pt idx="2909">
                  <c:v>18752</c:v>
                </c:pt>
                <c:pt idx="2910">
                  <c:v>19713</c:v>
                </c:pt>
                <c:pt idx="2911">
                  <c:v>19463</c:v>
                </c:pt>
                <c:pt idx="2912">
                  <c:v>19410</c:v>
                </c:pt>
                <c:pt idx="2913">
                  <c:v>19261</c:v>
                </c:pt>
                <c:pt idx="2914">
                  <c:v>18914</c:v>
                </c:pt>
                <c:pt idx="2915">
                  <c:v>18654</c:v>
                </c:pt>
                <c:pt idx="2916">
                  <c:v>18393</c:v>
                </c:pt>
                <c:pt idx="2917">
                  <c:v>18054</c:v>
                </c:pt>
                <c:pt idx="2918">
                  <c:v>18034</c:v>
                </c:pt>
                <c:pt idx="2919">
                  <c:v>18392</c:v>
                </c:pt>
                <c:pt idx="2920">
                  <c:v>19463</c:v>
                </c:pt>
                <c:pt idx="2921">
                  <c:v>19840</c:v>
                </c:pt>
                <c:pt idx="2922">
                  <c:v>19671</c:v>
                </c:pt>
                <c:pt idx="2923">
                  <c:v>19509</c:v>
                </c:pt>
                <c:pt idx="2924">
                  <c:v>19312</c:v>
                </c:pt>
                <c:pt idx="2925">
                  <c:v>18526</c:v>
                </c:pt>
                <c:pt idx="2926">
                  <c:v>17553</c:v>
                </c:pt>
                <c:pt idx="2927">
                  <c:v>16118</c:v>
                </c:pt>
                <c:pt idx="2928">
                  <c:v>15724</c:v>
                </c:pt>
                <c:pt idx="2929">
                  <c:v>15680</c:v>
                </c:pt>
                <c:pt idx="2930">
                  <c:v>15755</c:v>
                </c:pt>
                <c:pt idx="2931">
                  <c:v>16061</c:v>
                </c:pt>
                <c:pt idx="2932">
                  <c:v>16982</c:v>
                </c:pt>
                <c:pt idx="2933">
                  <c:v>18718</c:v>
                </c:pt>
                <c:pt idx="2934">
                  <c:v>19524</c:v>
                </c:pt>
                <c:pt idx="2935">
                  <c:v>19256</c:v>
                </c:pt>
                <c:pt idx="2936">
                  <c:v>19059</c:v>
                </c:pt>
                <c:pt idx="2937">
                  <c:v>18772</c:v>
                </c:pt>
                <c:pt idx="2938">
                  <c:v>18397</c:v>
                </c:pt>
                <c:pt idx="2939">
                  <c:v>18065</c:v>
                </c:pt>
                <c:pt idx="2940">
                  <c:v>17943</c:v>
                </c:pt>
                <c:pt idx="2941">
                  <c:v>17693</c:v>
                </c:pt>
                <c:pt idx="2942">
                  <c:v>17702</c:v>
                </c:pt>
                <c:pt idx="2943">
                  <c:v>18169</c:v>
                </c:pt>
                <c:pt idx="2944">
                  <c:v>19187</c:v>
                </c:pt>
                <c:pt idx="2945">
                  <c:v>19389</c:v>
                </c:pt>
                <c:pt idx="2946">
                  <c:v>19518</c:v>
                </c:pt>
                <c:pt idx="2947">
                  <c:v>19359</c:v>
                </c:pt>
                <c:pt idx="2948">
                  <c:v>18885</c:v>
                </c:pt>
                <c:pt idx="2949">
                  <c:v>17947</c:v>
                </c:pt>
                <c:pt idx="2950">
                  <c:v>16901</c:v>
                </c:pt>
                <c:pt idx="2951">
                  <c:v>14494</c:v>
                </c:pt>
                <c:pt idx="2952">
                  <c:v>14149</c:v>
                </c:pt>
                <c:pt idx="2953">
                  <c:v>14040</c:v>
                </c:pt>
                <c:pt idx="2954">
                  <c:v>14155</c:v>
                </c:pt>
                <c:pt idx="2955">
                  <c:v>14500</c:v>
                </c:pt>
                <c:pt idx="2956">
                  <c:v>15425</c:v>
                </c:pt>
                <c:pt idx="2957">
                  <c:v>17210</c:v>
                </c:pt>
                <c:pt idx="2958">
                  <c:v>18229</c:v>
                </c:pt>
                <c:pt idx="2959">
                  <c:v>18189</c:v>
                </c:pt>
                <c:pt idx="2960">
                  <c:v>18159</c:v>
                </c:pt>
                <c:pt idx="2961">
                  <c:v>18065</c:v>
                </c:pt>
                <c:pt idx="2962">
                  <c:v>17753</c:v>
                </c:pt>
                <c:pt idx="2963">
                  <c:v>17544</c:v>
                </c:pt>
                <c:pt idx="2964">
                  <c:v>17405</c:v>
                </c:pt>
                <c:pt idx="2965">
                  <c:v>17182</c:v>
                </c:pt>
                <c:pt idx="2966">
                  <c:v>17178</c:v>
                </c:pt>
                <c:pt idx="2967">
                  <c:v>17535</c:v>
                </c:pt>
                <c:pt idx="2968">
                  <c:v>18680</c:v>
                </c:pt>
                <c:pt idx="2969">
                  <c:v>19315</c:v>
                </c:pt>
                <c:pt idx="2970">
                  <c:v>19270</c:v>
                </c:pt>
                <c:pt idx="2971">
                  <c:v>19309</c:v>
                </c:pt>
                <c:pt idx="2972">
                  <c:v>18868</c:v>
                </c:pt>
                <c:pt idx="2973">
                  <c:v>17962</c:v>
                </c:pt>
                <c:pt idx="2974">
                  <c:v>16893</c:v>
                </c:pt>
                <c:pt idx="2975">
                  <c:v>12821</c:v>
                </c:pt>
                <c:pt idx="2976">
                  <c:v>12467</c:v>
                </c:pt>
                <c:pt idx="2977">
                  <c:v>12157</c:v>
                </c:pt>
                <c:pt idx="2978">
                  <c:v>12230</c:v>
                </c:pt>
                <c:pt idx="2979">
                  <c:v>12482</c:v>
                </c:pt>
                <c:pt idx="2980">
                  <c:v>13293</c:v>
                </c:pt>
                <c:pt idx="2981">
                  <c:v>14937</c:v>
                </c:pt>
                <c:pt idx="2982">
                  <c:v>16003</c:v>
                </c:pt>
                <c:pt idx="2983">
                  <c:v>16036</c:v>
                </c:pt>
                <c:pt idx="2984">
                  <c:v>16271</c:v>
                </c:pt>
                <c:pt idx="2985">
                  <c:v>16339</c:v>
                </c:pt>
                <c:pt idx="2986">
                  <c:v>16208</c:v>
                </c:pt>
                <c:pt idx="2987">
                  <c:v>16163</c:v>
                </c:pt>
                <c:pt idx="2988">
                  <c:v>16149</c:v>
                </c:pt>
                <c:pt idx="2989">
                  <c:v>16021</c:v>
                </c:pt>
                <c:pt idx="2990">
                  <c:v>16016</c:v>
                </c:pt>
                <c:pt idx="2991">
                  <c:v>16294</c:v>
                </c:pt>
                <c:pt idx="2992">
                  <c:v>17410</c:v>
                </c:pt>
                <c:pt idx="2993">
                  <c:v>18010</c:v>
                </c:pt>
                <c:pt idx="2994">
                  <c:v>18032</c:v>
                </c:pt>
                <c:pt idx="2995">
                  <c:v>17838</c:v>
                </c:pt>
                <c:pt idx="2996">
                  <c:v>17328</c:v>
                </c:pt>
                <c:pt idx="2997">
                  <c:v>16364</c:v>
                </c:pt>
                <c:pt idx="2998">
                  <c:v>15289</c:v>
                </c:pt>
                <c:pt idx="2999">
                  <c:v>12935</c:v>
                </c:pt>
                <c:pt idx="3000">
                  <c:v>12646</c:v>
                </c:pt>
                <c:pt idx="3001">
                  <c:v>12606</c:v>
                </c:pt>
                <c:pt idx="3002">
                  <c:v>12617</c:v>
                </c:pt>
                <c:pt idx="3003">
                  <c:v>12906</c:v>
                </c:pt>
                <c:pt idx="3004">
                  <c:v>13716</c:v>
                </c:pt>
                <c:pt idx="3005">
                  <c:v>15330</c:v>
                </c:pt>
                <c:pt idx="3006">
                  <c:v>16250</c:v>
                </c:pt>
                <c:pt idx="3007">
                  <c:v>16102</c:v>
                </c:pt>
                <c:pt idx="3008">
                  <c:v>16110</c:v>
                </c:pt>
                <c:pt idx="3009">
                  <c:v>16124</c:v>
                </c:pt>
                <c:pt idx="3010">
                  <c:v>16075</c:v>
                </c:pt>
                <c:pt idx="3011">
                  <c:v>15988</c:v>
                </c:pt>
                <c:pt idx="3012">
                  <c:v>15899</c:v>
                </c:pt>
                <c:pt idx="3013">
                  <c:v>15767</c:v>
                </c:pt>
                <c:pt idx="3014">
                  <c:v>15611</c:v>
                </c:pt>
                <c:pt idx="3015">
                  <c:v>15796</c:v>
                </c:pt>
                <c:pt idx="3016">
                  <c:v>16831</c:v>
                </c:pt>
                <c:pt idx="3017">
                  <c:v>17054</c:v>
                </c:pt>
                <c:pt idx="3018">
                  <c:v>16944</c:v>
                </c:pt>
                <c:pt idx="3019">
                  <c:v>16601</c:v>
                </c:pt>
                <c:pt idx="3020">
                  <c:v>15935</c:v>
                </c:pt>
                <c:pt idx="3021">
                  <c:v>14827</c:v>
                </c:pt>
                <c:pt idx="3022">
                  <c:v>13766</c:v>
                </c:pt>
                <c:pt idx="3023">
                  <c:v>13385</c:v>
                </c:pt>
                <c:pt idx="3024">
                  <c:v>13132</c:v>
                </c:pt>
                <c:pt idx="3025">
                  <c:v>13021</c:v>
                </c:pt>
                <c:pt idx="3026">
                  <c:v>12933</c:v>
                </c:pt>
                <c:pt idx="3027">
                  <c:v>13029</c:v>
                </c:pt>
                <c:pt idx="3028">
                  <c:v>13208</c:v>
                </c:pt>
                <c:pt idx="3029">
                  <c:v>13565</c:v>
                </c:pt>
                <c:pt idx="3030">
                  <c:v>14124</c:v>
                </c:pt>
                <c:pt idx="3031">
                  <c:v>14550</c:v>
                </c:pt>
                <c:pt idx="3032">
                  <c:v>14730</c:v>
                </c:pt>
                <c:pt idx="3033">
                  <c:v>14469</c:v>
                </c:pt>
                <c:pt idx="3034">
                  <c:v>14386</c:v>
                </c:pt>
                <c:pt idx="3035">
                  <c:v>14340</c:v>
                </c:pt>
                <c:pt idx="3036">
                  <c:v>14193</c:v>
                </c:pt>
                <c:pt idx="3037">
                  <c:v>14004</c:v>
                </c:pt>
                <c:pt idx="3038">
                  <c:v>14057</c:v>
                </c:pt>
                <c:pt idx="3039">
                  <c:v>14335</c:v>
                </c:pt>
                <c:pt idx="3040">
                  <c:v>15479</c:v>
                </c:pt>
                <c:pt idx="3041">
                  <c:v>15791</c:v>
                </c:pt>
                <c:pt idx="3042">
                  <c:v>15735</c:v>
                </c:pt>
                <c:pt idx="3043">
                  <c:v>15554</c:v>
                </c:pt>
                <c:pt idx="3044">
                  <c:v>15109</c:v>
                </c:pt>
                <c:pt idx="3045">
                  <c:v>14295</c:v>
                </c:pt>
                <c:pt idx="3046">
                  <c:v>13449</c:v>
                </c:pt>
                <c:pt idx="3047">
                  <c:v>15300</c:v>
                </c:pt>
                <c:pt idx="3048">
                  <c:v>14947</c:v>
                </c:pt>
                <c:pt idx="3049">
                  <c:v>14832</c:v>
                </c:pt>
                <c:pt idx="3050">
                  <c:v>14856</c:v>
                </c:pt>
                <c:pt idx="3051">
                  <c:v>14977</c:v>
                </c:pt>
                <c:pt idx="3052">
                  <c:v>15297</c:v>
                </c:pt>
                <c:pt idx="3053">
                  <c:v>15648</c:v>
                </c:pt>
                <c:pt idx="3054">
                  <c:v>16289</c:v>
                </c:pt>
                <c:pt idx="3055">
                  <c:v>16540</c:v>
                </c:pt>
                <c:pt idx="3056">
                  <c:v>16721</c:v>
                </c:pt>
                <c:pt idx="3057">
                  <c:v>16409</c:v>
                </c:pt>
                <c:pt idx="3058">
                  <c:v>15767</c:v>
                </c:pt>
                <c:pt idx="3059">
                  <c:v>15197</c:v>
                </c:pt>
                <c:pt idx="3060">
                  <c:v>14678</c:v>
                </c:pt>
                <c:pt idx="3061">
                  <c:v>14282</c:v>
                </c:pt>
                <c:pt idx="3062">
                  <c:v>14115</c:v>
                </c:pt>
                <c:pt idx="3063">
                  <c:v>14322</c:v>
                </c:pt>
                <c:pt idx="3064">
                  <c:v>15443</c:v>
                </c:pt>
                <c:pt idx="3065">
                  <c:v>15789</c:v>
                </c:pt>
                <c:pt idx="3066">
                  <c:v>15735</c:v>
                </c:pt>
                <c:pt idx="3067">
                  <c:v>15633</c:v>
                </c:pt>
                <c:pt idx="3068">
                  <c:v>15352</c:v>
                </c:pt>
                <c:pt idx="3069">
                  <c:v>14803</c:v>
                </c:pt>
                <c:pt idx="3070">
                  <c:v>14055</c:v>
                </c:pt>
                <c:pt idx="3071">
                  <c:v>15002</c:v>
                </c:pt>
                <c:pt idx="3072">
                  <c:v>14857</c:v>
                </c:pt>
                <c:pt idx="3073">
                  <c:v>14941</c:v>
                </c:pt>
                <c:pt idx="3074">
                  <c:v>15092</c:v>
                </c:pt>
                <c:pt idx="3075">
                  <c:v>15460</c:v>
                </c:pt>
                <c:pt idx="3076">
                  <c:v>15997</c:v>
                </c:pt>
                <c:pt idx="3077">
                  <c:v>16682</c:v>
                </c:pt>
                <c:pt idx="3078">
                  <c:v>17141</c:v>
                </c:pt>
                <c:pt idx="3079">
                  <c:v>17319</c:v>
                </c:pt>
                <c:pt idx="3080">
                  <c:v>17203</c:v>
                </c:pt>
                <c:pt idx="3081">
                  <c:v>16936</c:v>
                </c:pt>
                <c:pt idx="3082">
                  <c:v>16489</c:v>
                </c:pt>
                <c:pt idx="3083">
                  <c:v>15870</c:v>
                </c:pt>
                <c:pt idx="3084">
                  <c:v>15386</c:v>
                </c:pt>
                <c:pt idx="3085">
                  <c:v>15154</c:v>
                </c:pt>
                <c:pt idx="3086">
                  <c:v>15139</c:v>
                </c:pt>
                <c:pt idx="3087">
                  <c:v>15632</c:v>
                </c:pt>
                <c:pt idx="3088">
                  <c:v>16798</c:v>
                </c:pt>
                <c:pt idx="3089">
                  <c:v>17248</c:v>
                </c:pt>
                <c:pt idx="3090">
                  <c:v>17230</c:v>
                </c:pt>
                <c:pt idx="3091">
                  <c:v>17100</c:v>
                </c:pt>
                <c:pt idx="3092">
                  <c:v>16869</c:v>
                </c:pt>
                <c:pt idx="3093">
                  <c:v>16428</c:v>
                </c:pt>
                <c:pt idx="3094">
                  <c:v>15808</c:v>
                </c:pt>
                <c:pt idx="3095">
                  <c:v>14052</c:v>
                </c:pt>
                <c:pt idx="3096">
                  <c:v>13460</c:v>
                </c:pt>
                <c:pt idx="3097">
                  <c:v>13256</c:v>
                </c:pt>
                <c:pt idx="3098">
                  <c:v>13029</c:v>
                </c:pt>
                <c:pt idx="3099">
                  <c:v>13102</c:v>
                </c:pt>
                <c:pt idx="3100">
                  <c:v>13325</c:v>
                </c:pt>
                <c:pt idx="3101">
                  <c:v>13769</c:v>
                </c:pt>
                <c:pt idx="3102">
                  <c:v>14352</c:v>
                </c:pt>
                <c:pt idx="3103">
                  <c:v>14954</c:v>
                </c:pt>
                <c:pt idx="3104">
                  <c:v>15656</c:v>
                </c:pt>
                <c:pt idx="3105">
                  <c:v>15929</c:v>
                </c:pt>
                <c:pt idx="3106">
                  <c:v>15724</c:v>
                </c:pt>
                <c:pt idx="3107">
                  <c:v>15012</c:v>
                </c:pt>
                <c:pt idx="3108">
                  <c:v>14159</c:v>
                </c:pt>
                <c:pt idx="3109">
                  <c:v>13694</c:v>
                </c:pt>
                <c:pt idx="3110">
                  <c:v>13513</c:v>
                </c:pt>
                <c:pt idx="3111">
                  <c:v>13797</c:v>
                </c:pt>
                <c:pt idx="3112">
                  <c:v>14732</c:v>
                </c:pt>
                <c:pt idx="3113">
                  <c:v>15354</c:v>
                </c:pt>
                <c:pt idx="3114">
                  <c:v>15644</c:v>
                </c:pt>
                <c:pt idx="3115">
                  <c:v>15888</c:v>
                </c:pt>
                <c:pt idx="3116">
                  <c:v>16054</c:v>
                </c:pt>
                <c:pt idx="3117">
                  <c:v>15777</c:v>
                </c:pt>
                <c:pt idx="3118">
                  <c:v>15320</c:v>
                </c:pt>
                <c:pt idx="3119">
                  <c:v>15623</c:v>
                </c:pt>
                <c:pt idx="3120">
                  <c:v>15341</c:v>
                </c:pt>
                <c:pt idx="3121">
                  <c:v>15063</c:v>
                </c:pt>
                <c:pt idx="3122">
                  <c:v>15232</c:v>
                </c:pt>
                <c:pt idx="3123">
                  <c:v>15632</c:v>
                </c:pt>
                <c:pt idx="3124">
                  <c:v>16520</c:v>
                </c:pt>
                <c:pt idx="3125">
                  <c:v>17879</c:v>
                </c:pt>
                <c:pt idx="3126">
                  <c:v>18618</c:v>
                </c:pt>
                <c:pt idx="3127">
                  <c:v>18737</c:v>
                </c:pt>
                <c:pt idx="3128">
                  <c:v>18853</c:v>
                </c:pt>
                <c:pt idx="3129">
                  <c:v>18749</c:v>
                </c:pt>
                <c:pt idx="3130">
                  <c:v>18472</c:v>
                </c:pt>
                <c:pt idx="3131">
                  <c:v>18259</c:v>
                </c:pt>
                <c:pt idx="3132">
                  <c:v>18326</c:v>
                </c:pt>
                <c:pt idx="3133">
                  <c:v>18314</c:v>
                </c:pt>
                <c:pt idx="3134">
                  <c:v>18088</c:v>
                </c:pt>
                <c:pt idx="3135">
                  <c:v>18185</c:v>
                </c:pt>
                <c:pt idx="3136">
                  <c:v>18868</c:v>
                </c:pt>
                <c:pt idx="3137">
                  <c:v>18816</c:v>
                </c:pt>
                <c:pt idx="3138">
                  <c:v>18488</c:v>
                </c:pt>
                <c:pt idx="3139">
                  <c:v>18071</c:v>
                </c:pt>
                <c:pt idx="3140">
                  <c:v>17504</c:v>
                </c:pt>
                <c:pt idx="3141">
                  <c:v>16359</c:v>
                </c:pt>
                <c:pt idx="3142">
                  <c:v>15176</c:v>
                </c:pt>
                <c:pt idx="3143">
                  <c:v>14436</c:v>
                </c:pt>
                <c:pt idx="3144">
                  <c:v>14022</c:v>
                </c:pt>
                <c:pt idx="3145">
                  <c:v>13751</c:v>
                </c:pt>
                <c:pt idx="3146">
                  <c:v>13781</c:v>
                </c:pt>
                <c:pt idx="3147">
                  <c:v>14132</c:v>
                </c:pt>
                <c:pt idx="3148">
                  <c:v>15104</c:v>
                </c:pt>
                <c:pt idx="3149">
                  <c:v>16703</c:v>
                </c:pt>
                <c:pt idx="3150">
                  <c:v>17586</c:v>
                </c:pt>
                <c:pt idx="3151">
                  <c:v>17649</c:v>
                </c:pt>
                <c:pt idx="3152">
                  <c:v>17696</c:v>
                </c:pt>
                <c:pt idx="3153">
                  <c:v>17619</c:v>
                </c:pt>
                <c:pt idx="3154">
                  <c:v>17713</c:v>
                </c:pt>
                <c:pt idx="3155">
                  <c:v>17520</c:v>
                </c:pt>
                <c:pt idx="3156">
                  <c:v>17549</c:v>
                </c:pt>
                <c:pt idx="3157">
                  <c:v>17448</c:v>
                </c:pt>
                <c:pt idx="3158">
                  <c:v>17410</c:v>
                </c:pt>
                <c:pt idx="3159">
                  <c:v>17725</c:v>
                </c:pt>
                <c:pt idx="3160">
                  <c:v>18501</c:v>
                </c:pt>
                <c:pt idx="3161">
                  <c:v>19019</c:v>
                </c:pt>
                <c:pt idx="3162">
                  <c:v>18866</c:v>
                </c:pt>
                <c:pt idx="3163">
                  <c:v>18625</c:v>
                </c:pt>
                <c:pt idx="3164">
                  <c:v>18176</c:v>
                </c:pt>
                <c:pt idx="3165">
                  <c:v>17335</c:v>
                </c:pt>
                <c:pt idx="3166">
                  <c:v>16410</c:v>
                </c:pt>
                <c:pt idx="3167">
                  <c:v>13301</c:v>
                </c:pt>
                <c:pt idx="3168">
                  <c:v>13056</c:v>
                </c:pt>
                <c:pt idx="3169">
                  <c:v>13099</c:v>
                </c:pt>
                <c:pt idx="3170">
                  <c:v>13291</c:v>
                </c:pt>
                <c:pt idx="3171">
                  <c:v>13686</c:v>
                </c:pt>
                <c:pt idx="3172">
                  <c:v>14804</c:v>
                </c:pt>
                <c:pt idx="3173">
                  <c:v>16567</c:v>
                </c:pt>
                <c:pt idx="3174">
                  <c:v>17361</c:v>
                </c:pt>
                <c:pt idx="3175">
                  <c:v>17258</c:v>
                </c:pt>
                <c:pt idx="3176">
                  <c:v>17098</c:v>
                </c:pt>
                <c:pt idx="3177">
                  <c:v>17038</c:v>
                </c:pt>
                <c:pt idx="3178">
                  <c:v>16767</c:v>
                </c:pt>
                <c:pt idx="3179">
                  <c:v>16622</c:v>
                </c:pt>
                <c:pt idx="3180">
                  <c:v>16440</c:v>
                </c:pt>
                <c:pt idx="3181">
                  <c:v>16206</c:v>
                </c:pt>
                <c:pt idx="3182">
                  <c:v>16227</c:v>
                </c:pt>
                <c:pt idx="3183">
                  <c:v>16509</c:v>
                </c:pt>
                <c:pt idx="3184">
                  <c:v>17366</c:v>
                </c:pt>
                <c:pt idx="3185">
                  <c:v>17776</c:v>
                </c:pt>
                <c:pt idx="3186">
                  <c:v>17605</c:v>
                </c:pt>
                <c:pt idx="3187">
                  <c:v>17248</c:v>
                </c:pt>
                <c:pt idx="3188">
                  <c:v>16927</c:v>
                </c:pt>
                <c:pt idx="3189">
                  <c:v>16086</c:v>
                </c:pt>
                <c:pt idx="3190">
                  <c:v>15090</c:v>
                </c:pt>
                <c:pt idx="3191">
                  <c:v>13514</c:v>
                </c:pt>
                <c:pt idx="3192">
                  <c:v>13209</c:v>
                </c:pt>
                <c:pt idx="3193">
                  <c:v>13055</c:v>
                </c:pt>
                <c:pt idx="3194">
                  <c:v>13090</c:v>
                </c:pt>
                <c:pt idx="3195">
                  <c:v>13176</c:v>
                </c:pt>
                <c:pt idx="3196">
                  <c:v>13324</c:v>
                </c:pt>
                <c:pt idx="3197">
                  <c:v>13772</c:v>
                </c:pt>
                <c:pt idx="3198">
                  <c:v>14470</c:v>
                </c:pt>
                <c:pt idx="3199">
                  <c:v>14909</c:v>
                </c:pt>
                <c:pt idx="3200">
                  <c:v>14761</c:v>
                </c:pt>
                <c:pt idx="3201">
                  <c:v>14307</c:v>
                </c:pt>
                <c:pt idx="3202">
                  <c:v>13850</c:v>
                </c:pt>
                <c:pt idx="3203">
                  <c:v>13699</c:v>
                </c:pt>
                <c:pt idx="3204">
                  <c:v>13375</c:v>
                </c:pt>
                <c:pt idx="3205">
                  <c:v>13225</c:v>
                </c:pt>
                <c:pt idx="3206">
                  <c:v>13068</c:v>
                </c:pt>
                <c:pt idx="3207">
                  <c:v>13486</c:v>
                </c:pt>
                <c:pt idx="3208">
                  <c:v>14774</c:v>
                </c:pt>
                <c:pt idx="3209">
                  <c:v>15381</c:v>
                </c:pt>
                <c:pt idx="3210">
                  <c:v>15469</c:v>
                </c:pt>
                <c:pt idx="3211">
                  <c:v>15544</c:v>
                </c:pt>
                <c:pt idx="3212">
                  <c:v>14979</c:v>
                </c:pt>
                <c:pt idx="3213">
                  <c:v>14302</c:v>
                </c:pt>
                <c:pt idx="3214">
                  <c:v>13781</c:v>
                </c:pt>
                <c:pt idx="3215">
                  <c:v>15393</c:v>
                </c:pt>
                <c:pt idx="3216">
                  <c:v>15222</c:v>
                </c:pt>
                <c:pt idx="3217">
                  <c:v>15121</c:v>
                </c:pt>
                <c:pt idx="3218">
                  <c:v>15131</c:v>
                </c:pt>
                <c:pt idx="3219">
                  <c:v>15327</c:v>
                </c:pt>
                <c:pt idx="3220">
                  <c:v>15707</c:v>
                </c:pt>
                <c:pt idx="3221">
                  <c:v>16391</c:v>
                </c:pt>
                <c:pt idx="3222">
                  <c:v>17050</c:v>
                </c:pt>
                <c:pt idx="3223">
                  <c:v>17274</c:v>
                </c:pt>
                <c:pt idx="3224">
                  <c:v>17102</c:v>
                </c:pt>
                <c:pt idx="3225">
                  <c:v>16586</c:v>
                </c:pt>
                <c:pt idx="3226">
                  <c:v>15868</c:v>
                </c:pt>
                <c:pt idx="3227">
                  <c:v>15160</c:v>
                </c:pt>
                <c:pt idx="3228">
                  <c:v>14703</c:v>
                </c:pt>
                <c:pt idx="3229">
                  <c:v>14139</c:v>
                </c:pt>
                <c:pt idx="3230">
                  <c:v>14011</c:v>
                </c:pt>
                <c:pt idx="3231">
                  <c:v>14223</c:v>
                </c:pt>
                <c:pt idx="3232">
                  <c:v>15270</c:v>
                </c:pt>
                <c:pt idx="3233">
                  <c:v>15880</c:v>
                </c:pt>
                <c:pt idx="3234">
                  <c:v>15843</c:v>
                </c:pt>
                <c:pt idx="3235">
                  <c:v>15712</c:v>
                </c:pt>
                <c:pt idx="3236">
                  <c:v>15396</c:v>
                </c:pt>
                <c:pt idx="3237">
                  <c:v>14861</c:v>
                </c:pt>
                <c:pt idx="3238">
                  <c:v>14124</c:v>
                </c:pt>
                <c:pt idx="3239">
                  <c:v>16453</c:v>
                </c:pt>
                <c:pt idx="3240">
                  <c:v>16176</c:v>
                </c:pt>
                <c:pt idx="3241">
                  <c:v>16223</c:v>
                </c:pt>
                <c:pt idx="3242">
                  <c:v>16311</c:v>
                </c:pt>
                <c:pt idx="3243">
                  <c:v>16576</c:v>
                </c:pt>
                <c:pt idx="3244">
                  <c:v>17554</c:v>
                </c:pt>
                <c:pt idx="3245">
                  <c:v>19215</c:v>
                </c:pt>
                <c:pt idx="3246">
                  <c:v>19848</c:v>
                </c:pt>
                <c:pt idx="3247">
                  <c:v>19410</c:v>
                </c:pt>
                <c:pt idx="3248">
                  <c:v>19008</c:v>
                </c:pt>
                <c:pt idx="3249">
                  <c:v>18603</c:v>
                </c:pt>
                <c:pt idx="3250">
                  <c:v>18024</c:v>
                </c:pt>
                <c:pt idx="3251">
                  <c:v>17732</c:v>
                </c:pt>
                <c:pt idx="3252">
                  <c:v>17333</c:v>
                </c:pt>
                <c:pt idx="3253">
                  <c:v>17026</c:v>
                </c:pt>
                <c:pt idx="3254">
                  <c:v>16848</c:v>
                </c:pt>
                <c:pt idx="3255">
                  <c:v>17065</c:v>
                </c:pt>
                <c:pt idx="3256">
                  <c:v>17921</c:v>
                </c:pt>
                <c:pt idx="3257">
                  <c:v>18226</c:v>
                </c:pt>
                <c:pt idx="3258">
                  <c:v>18077</c:v>
                </c:pt>
                <c:pt idx="3259">
                  <c:v>17980</c:v>
                </c:pt>
                <c:pt idx="3260">
                  <c:v>17708</c:v>
                </c:pt>
                <c:pt idx="3261">
                  <c:v>17039</c:v>
                </c:pt>
                <c:pt idx="3262">
                  <c:v>16233</c:v>
                </c:pt>
                <c:pt idx="3263">
                  <c:v>14913</c:v>
                </c:pt>
                <c:pt idx="3264">
                  <c:v>14578</c:v>
                </c:pt>
                <c:pt idx="3265">
                  <c:v>14525</c:v>
                </c:pt>
                <c:pt idx="3266">
                  <c:v>14615</c:v>
                </c:pt>
                <c:pt idx="3267">
                  <c:v>14924</c:v>
                </c:pt>
                <c:pt idx="3268">
                  <c:v>16080</c:v>
                </c:pt>
                <c:pt idx="3269">
                  <c:v>17909</c:v>
                </c:pt>
                <c:pt idx="3270">
                  <c:v>18698</c:v>
                </c:pt>
                <c:pt idx="3271">
                  <c:v>18490</c:v>
                </c:pt>
                <c:pt idx="3272">
                  <c:v>18322</c:v>
                </c:pt>
                <c:pt idx="3273">
                  <c:v>18207</c:v>
                </c:pt>
                <c:pt idx="3274">
                  <c:v>17840</c:v>
                </c:pt>
                <c:pt idx="3275">
                  <c:v>17506</c:v>
                </c:pt>
                <c:pt idx="3276">
                  <c:v>17345</c:v>
                </c:pt>
                <c:pt idx="3277">
                  <c:v>17086</c:v>
                </c:pt>
                <c:pt idx="3278">
                  <c:v>17111</c:v>
                </c:pt>
                <c:pt idx="3279">
                  <c:v>17465</c:v>
                </c:pt>
                <c:pt idx="3280">
                  <c:v>18630</c:v>
                </c:pt>
                <c:pt idx="3281">
                  <c:v>19282</c:v>
                </c:pt>
                <c:pt idx="3282">
                  <c:v>19324</c:v>
                </c:pt>
                <c:pt idx="3283">
                  <c:v>19206</c:v>
                </c:pt>
                <c:pt idx="3284">
                  <c:v>18942</c:v>
                </c:pt>
                <c:pt idx="3285">
                  <c:v>18031</c:v>
                </c:pt>
                <c:pt idx="3286">
                  <c:v>17227</c:v>
                </c:pt>
                <c:pt idx="3287">
                  <c:v>12688</c:v>
                </c:pt>
                <c:pt idx="3288">
                  <c:v>12192</c:v>
                </c:pt>
                <c:pt idx="3289">
                  <c:v>11977</c:v>
                </c:pt>
                <c:pt idx="3290">
                  <c:v>11919</c:v>
                </c:pt>
                <c:pt idx="3291">
                  <c:v>12084</c:v>
                </c:pt>
                <c:pt idx="3292">
                  <c:v>12919</c:v>
                </c:pt>
                <c:pt idx="3293">
                  <c:v>14767</c:v>
                </c:pt>
                <c:pt idx="3294">
                  <c:v>15767</c:v>
                </c:pt>
                <c:pt idx="3295">
                  <c:v>15919</c:v>
                </c:pt>
                <c:pt idx="3296">
                  <c:v>16113</c:v>
                </c:pt>
                <c:pt idx="3297">
                  <c:v>16424</c:v>
                </c:pt>
                <c:pt idx="3298">
                  <c:v>16424</c:v>
                </c:pt>
                <c:pt idx="3299">
                  <c:v>16480</c:v>
                </c:pt>
                <c:pt idx="3300">
                  <c:v>16594</c:v>
                </c:pt>
                <c:pt idx="3301">
                  <c:v>16481</c:v>
                </c:pt>
                <c:pt idx="3302">
                  <c:v>16439</c:v>
                </c:pt>
                <c:pt idx="3303">
                  <c:v>16864</c:v>
                </c:pt>
                <c:pt idx="3304">
                  <c:v>17605</c:v>
                </c:pt>
                <c:pt idx="3305">
                  <c:v>18064</c:v>
                </c:pt>
                <c:pt idx="3306">
                  <c:v>17976</c:v>
                </c:pt>
                <c:pt idx="3307">
                  <c:v>17895</c:v>
                </c:pt>
                <c:pt idx="3308">
                  <c:v>17498</c:v>
                </c:pt>
                <c:pt idx="3309">
                  <c:v>16560</c:v>
                </c:pt>
                <c:pt idx="3310">
                  <c:v>15589</c:v>
                </c:pt>
                <c:pt idx="3311">
                  <c:v>13149</c:v>
                </c:pt>
                <c:pt idx="3312">
                  <c:v>12583</c:v>
                </c:pt>
                <c:pt idx="3313">
                  <c:v>12292</c:v>
                </c:pt>
                <c:pt idx="3314">
                  <c:v>12186</c:v>
                </c:pt>
                <c:pt idx="3315">
                  <c:v>12463</c:v>
                </c:pt>
                <c:pt idx="3316">
                  <c:v>13288</c:v>
                </c:pt>
                <c:pt idx="3317">
                  <c:v>14935</c:v>
                </c:pt>
                <c:pt idx="3318">
                  <c:v>15737</c:v>
                </c:pt>
                <c:pt idx="3319">
                  <c:v>15786</c:v>
                </c:pt>
                <c:pt idx="3320">
                  <c:v>15654</c:v>
                </c:pt>
                <c:pt idx="3321">
                  <c:v>15719</c:v>
                </c:pt>
                <c:pt idx="3322">
                  <c:v>15661</c:v>
                </c:pt>
                <c:pt idx="3323">
                  <c:v>15594</c:v>
                </c:pt>
                <c:pt idx="3324">
                  <c:v>15570</c:v>
                </c:pt>
                <c:pt idx="3325">
                  <c:v>15427</c:v>
                </c:pt>
                <c:pt idx="3326">
                  <c:v>15260</c:v>
                </c:pt>
                <c:pt idx="3327">
                  <c:v>15375</c:v>
                </c:pt>
                <c:pt idx="3328">
                  <c:v>16136</c:v>
                </c:pt>
                <c:pt idx="3329">
                  <c:v>16368</c:v>
                </c:pt>
                <c:pt idx="3330">
                  <c:v>16267</c:v>
                </c:pt>
                <c:pt idx="3331">
                  <c:v>15879</c:v>
                </c:pt>
                <c:pt idx="3332">
                  <c:v>15394</c:v>
                </c:pt>
                <c:pt idx="3333">
                  <c:v>14342</c:v>
                </c:pt>
                <c:pt idx="3334">
                  <c:v>13380</c:v>
                </c:pt>
                <c:pt idx="3335">
                  <c:v>12154</c:v>
                </c:pt>
                <c:pt idx="3336">
                  <c:v>11903</c:v>
                </c:pt>
                <c:pt idx="3337">
                  <c:v>11795</c:v>
                </c:pt>
                <c:pt idx="3338">
                  <c:v>11888</c:v>
                </c:pt>
                <c:pt idx="3339">
                  <c:v>12226</c:v>
                </c:pt>
                <c:pt idx="3340">
                  <c:v>13262</c:v>
                </c:pt>
                <c:pt idx="3341">
                  <c:v>15035</c:v>
                </c:pt>
                <c:pt idx="3342">
                  <c:v>15913</c:v>
                </c:pt>
                <c:pt idx="3343">
                  <c:v>15870</c:v>
                </c:pt>
                <c:pt idx="3344">
                  <c:v>15839</c:v>
                </c:pt>
                <c:pt idx="3345">
                  <c:v>15759</c:v>
                </c:pt>
                <c:pt idx="3346">
                  <c:v>15654</c:v>
                </c:pt>
                <c:pt idx="3347">
                  <c:v>15495</c:v>
                </c:pt>
                <c:pt idx="3348">
                  <c:v>15513</c:v>
                </c:pt>
                <c:pt idx="3349">
                  <c:v>15308</c:v>
                </c:pt>
                <c:pt idx="3350">
                  <c:v>15117</c:v>
                </c:pt>
                <c:pt idx="3351">
                  <c:v>15527</c:v>
                </c:pt>
                <c:pt idx="3352">
                  <c:v>16511</c:v>
                </c:pt>
                <c:pt idx="3353">
                  <c:v>16883</c:v>
                </c:pt>
                <c:pt idx="3354">
                  <c:v>16765</c:v>
                </c:pt>
                <c:pt idx="3355">
                  <c:v>16623</c:v>
                </c:pt>
                <c:pt idx="3356">
                  <c:v>16059</c:v>
                </c:pt>
                <c:pt idx="3357">
                  <c:v>14987</c:v>
                </c:pt>
                <c:pt idx="3358">
                  <c:v>13920</c:v>
                </c:pt>
                <c:pt idx="3359">
                  <c:v>12395</c:v>
                </c:pt>
                <c:pt idx="3360">
                  <c:v>12100</c:v>
                </c:pt>
                <c:pt idx="3361">
                  <c:v>11913</c:v>
                </c:pt>
                <c:pt idx="3362">
                  <c:v>11867</c:v>
                </c:pt>
                <c:pt idx="3363">
                  <c:v>11912</c:v>
                </c:pt>
                <c:pt idx="3364">
                  <c:v>12259</c:v>
                </c:pt>
                <c:pt idx="3365">
                  <c:v>12693</c:v>
                </c:pt>
                <c:pt idx="3366">
                  <c:v>13157</c:v>
                </c:pt>
                <c:pt idx="3367">
                  <c:v>13634</c:v>
                </c:pt>
                <c:pt idx="3368">
                  <c:v>13593</c:v>
                </c:pt>
                <c:pt idx="3369">
                  <c:v>13588</c:v>
                </c:pt>
                <c:pt idx="3370">
                  <c:v>13434</c:v>
                </c:pt>
                <c:pt idx="3371">
                  <c:v>13418</c:v>
                </c:pt>
                <c:pt idx="3372">
                  <c:v>13330</c:v>
                </c:pt>
                <c:pt idx="3373">
                  <c:v>13183</c:v>
                </c:pt>
                <c:pt idx="3374">
                  <c:v>13107</c:v>
                </c:pt>
                <c:pt idx="3375">
                  <c:v>13292</c:v>
                </c:pt>
                <c:pt idx="3376">
                  <c:v>14079</c:v>
                </c:pt>
                <c:pt idx="3377">
                  <c:v>14646</c:v>
                </c:pt>
                <c:pt idx="3378">
                  <c:v>14592</c:v>
                </c:pt>
                <c:pt idx="3379">
                  <c:v>14391</c:v>
                </c:pt>
                <c:pt idx="3380">
                  <c:v>13955</c:v>
                </c:pt>
                <c:pt idx="3381">
                  <c:v>13300</c:v>
                </c:pt>
                <c:pt idx="3382">
                  <c:v>12606</c:v>
                </c:pt>
                <c:pt idx="3383">
                  <c:v>13979</c:v>
                </c:pt>
                <c:pt idx="3384">
                  <c:v>13506</c:v>
                </c:pt>
                <c:pt idx="3385">
                  <c:v>13408</c:v>
                </c:pt>
                <c:pt idx="3386">
                  <c:v>13389</c:v>
                </c:pt>
                <c:pt idx="3387">
                  <c:v>13624</c:v>
                </c:pt>
                <c:pt idx="3388">
                  <c:v>14057</c:v>
                </c:pt>
                <c:pt idx="3389">
                  <c:v>14680</c:v>
                </c:pt>
                <c:pt idx="3390">
                  <c:v>15142</c:v>
                </c:pt>
                <c:pt idx="3391">
                  <c:v>15500</c:v>
                </c:pt>
                <c:pt idx="3392">
                  <c:v>15238</c:v>
                </c:pt>
                <c:pt idx="3393">
                  <c:v>14902</c:v>
                </c:pt>
                <c:pt idx="3394">
                  <c:v>14459</c:v>
                </c:pt>
                <c:pt idx="3395">
                  <c:v>13915</c:v>
                </c:pt>
                <c:pt idx="3396">
                  <c:v>13668</c:v>
                </c:pt>
                <c:pt idx="3397">
                  <c:v>13431</c:v>
                </c:pt>
                <c:pt idx="3398">
                  <c:v>13205</c:v>
                </c:pt>
                <c:pt idx="3399">
                  <c:v>13184</c:v>
                </c:pt>
                <c:pt idx="3400">
                  <c:v>14106</c:v>
                </c:pt>
                <c:pt idx="3401">
                  <c:v>14697</c:v>
                </c:pt>
                <c:pt idx="3402">
                  <c:v>14639</c:v>
                </c:pt>
                <c:pt idx="3403">
                  <c:v>14450</c:v>
                </c:pt>
                <c:pt idx="3404">
                  <c:v>14126</c:v>
                </c:pt>
                <c:pt idx="3405">
                  <c:v>13608</c:v>
                </c:pt>
                <c:pt idx="3406">
                  <c:v>12951</c:v>
                </c:pt>
                <c:pt idx="3407">
                  <c:v>14582</c:v>
                </c:pt>
                <c:pt idx="3408">
                  <c:v>14250</c:v>
                </c:pt>
                <c:pt idx="3409">
                  <c:v>14249</c:v>
                </c:pt>
                <c:pt idx="3410">
                  <c:v>14307</c:v>
                </c:pt>
                <c:pt idx="3411">
                  <c:v>14569</c:v>
                </c:pt>
                <c:pt idx="3412">
                  <c:v>15472</c:v>
                </c:pt>
                <c:pt idx="3413">
                  <c:v>16997</c:v>
                </c:pt>
                <c:pt idx="3414">
                  <c:v>17676</c:v>
                </c:pt>
                <c:pt idx="3415">
                  <c:v>17475</c:v>
                </c:pt>
                <c:pt idx="3416">
                  <c:v>16998</c:v>
                </c:pt>
                <c:pt idx="3417">
                  <c:v>16644</c:v>
                </c:pt>
                <c:pt idx="3418">
                  <c:v>16096</c:v>
                </c:pt>
                <c:pt idx="3419">
                  <c:v>15650</c:v>
                </c:pt>
                <c:pt idx="3420">
                  <c:v>15421</c:v>
                </c:pt>
                <c:pt idx="3421">
                  <c:v>15219</c:v>
                </c:pt>
                <c:pt idx="3422">
                  <c:v>14896</c:v>
                </c:pt>
                <c:pt idx="3423">
                  <c:v>14914</c:v>
                </c:pt>
                <c:pt idx="3424">
                  <c:v>15765</c:v>
                </c:pt>
                <c:pt idx="3425">
                  <c:v>16354</c:v>
                </c:pt>
                <c:pt idx="3426">
                  <c:v>16295</c:v>
                </c:pt>
                <c:pt idx="3427">
                  <c:v>16106</c:v>
                </c:pt>
                <c:pt idx="3428">
                  <c:v>15906</c:v>
                </c:pt>
                <c:pt idx="3429">
                  <c:v>15197</c:v>
                </c:pt>
                <c:pt idx="3430">
                  <c:v>14446</c:v>
                </c:pt>
                <c:pt idx="3431">
                  <c:v>12678</c:v>
                </c:pt>
                <c:pt idx="3432">
                  <c:v>12328</c:v>
                </c:pt>
                <c:pt idx="3433">
                  <c:v>12117</c:v>
                </c:pt>
                <c:pt idx="3434">
                  <c:v>12134</c:v>
                </c:pt>
                <c:pt idx="3435">
                  <c:v>12512</c:v>
                </c:pt>
                <c:pt idx="3436">
                  <c:v>13520</c:v>
                </c:pt>
                <c:pt idx="3437">
                  <c:v>15293</c:v>
                </c:pt>
                <c:pt idx="3438">
                  <c:v>15967</c:v>
                </c:pt>
                <c:pt idx="3439">
                  <c:v>16411</c:v>
                </c:pt>
                <c:pt idx="3440">
                  <c:v>16285</c:v>
                </c:pt>
                <c:pt idx="3441">
                  <c:v>16335</c:v>
                </c:pt>
                <c:pt idx="3442">
                  <c:v>16154</c:v>
                </c:pt>
                <c:pt idx="3443">
                  <c:v>15944</c:v>
                </c:pt>
                <c:pt idx="3444">
                  <c:v>15755</c:v>
                </c:pt>
                <c:pt idx="3445">
                  <c:v>15583</c:v>
                </c:pt>
                <c:pt idx="3446">
                  <c:v>15316</c:v>
                </c:pt>
                <c:pt idx="3447">
                  <c:v>15460</c:v>
                </c:pt>
                <c:pt idx="3448">
                  <c:v>16380</c:v>
                </c:pt>
                <c:pt idx="3449">
                  <c:v>17132</c:v>
                </c:pt>
                <c:pt idx="3450">
                  <c:v>17197</c:v>
                </c:pt>
                <c:pt idx="3451">
                  <c:v>17132</c:v>
                </c:pt>
                <c:pt idx="3452">
                  <c:v>16915</c:v>
                </c:pt>
                <c:pt idx="3453">
                  <c:v>16094</c:v>
                </c:pt>
                <c:pt idx="3454">
                  <c:v>15168</c:v>
                </c:pt>
                <c:pt idx="3455">
                  <c:v>12668</c:v>
                </c:pt>
                <c:pt idx="3456">
                  <c:v>12239</c:v>
                </c:pt>
                <c:pt idx="3457">
                  <c:v>12118</c:v>
                </c:pt>
                <c:pt idx="3458">
                  <c:v>11966</c:v>
                </c:pt>
                <c:pt idx="3459">
                  <c:v>12338</c:v>
                </c:pt>
                <c:pt idx="3460">
                  <c:v>13116</c:v>
                </c:pt>
                <c:pt idx="3461">
                  <c:v>14696</c:v>
                </c:pt>
                <c:pt idx="3462">
                  <c:v>15490</c:v>
                </c:pt>
                <c:pt idx="3463">
                  <c:v>15419</c:v>
                </c:pt>
                <c:pt idx="3464">
                  <c:v>15571</c:v>
                </c:pt>
                <c:pt idx="3465">
                  <c:v>15695</c:v>
                </c:pt>
                <c:pt idx="3466">
                  <c:v>15586</c:v>
                </c:pt>
                <c:pt idx="3467">
                  <c:v>15541</c:v>
                </c:pt>
                <c:pt idx="3468">
                  <c:v>15602</c:v>
                </c:pt>
                <c:pt idx="3469">
                  <c:v>15458</c:v>
                </c:pt>
                <c:pt idx="3470">
                  <c:v>15286</c:v>
                </c:pt>
                <c:pt idx="3471">
                  <c:v>15334</c:v>
                </c:pt>
                <c:pt idx="3472">
                  <c:v>16040</c:v>
                </c:pt>
                <c:pt idx="3473">
                  <c:v>16386</c:v>
                </c:pt>
                <c:pt idx="3474">
                  <c:v>16233</c:v>
                </c:pt>
                <c:pt idx="3475">
                  <c:v>15921</c:v>
                </c:pt>
                <c:pt idx="3476">
                  <c:v>15448</c:v>
                </c:pt>
                <c:pt idx="3477">
                  <c:v>14458</c:v>
                </c:pt>
                <c:pt idx="3478">
                  <c:v>13452</c:v>
                </c:pt>
                <c:pt idx="3479">
                  <c:v>13215</c:v>
                </c:pt>
                <c:pt idx="3480">
                  <c:v>12923</c:v>
                </c:pt>
                <c:pt idx="3481">
                  <c:v>12817</c:v>
                </c:pt>
                <c:pt idx="3482">
                  <c:v>12697</c:v>
                </c:pt>
                <c:pt idx="3483">
                  <c:v>12904</c:v>
                </c:pt>
                <c:pt idx="3484">
                  <c:v>13713</c:v>
                </c:pt>
                <c:pt idx="3485">
                  <c:v>15336</c:v>
                </c:pt>
                <c:pt idx="3486">
                  <c:v>16099</c:v>
                </c:pt>
                <c:pt idx="3487">
                  <c:v>15945</c:v>
                </c:pt>
                <c:pt idx="3488">
                  <c:v>15895</c:v>
                </c:pt>
                <c:pt idx="3489">
                  <c:v>15899</c:v>
                </c:pt>
                <c:pt idx="3490">
                  <c:v>15835</c:v>
                </c:pt>
                <c:pt idx="3491">
                  <c:v>15685</c:v>
                </c:pt>
                <c:pt idx="3492">
                  <c:v>15632</c:v>
                </c:pt>
                <c:pt idx="3493">
                  <c:v>15496</c:v>
                </c:pt>
                <c:pt idx="3494">
                  <c:v>15249</c:v>
                </c:pt>
                <c:pt idx="3495">
                  <c:v>15426</c:v>
                </c:pt>
                <c:pt idx="3496">
                  <c:v>16028</c:v>
                </c:pt>
                <c:pt idx="3497">
                  <c:v>16520</c:v>
                </c:pt>
                <c:pt idx="3498">
                  <c:v>16366</c:v>
                </c:pt>
                <c:pt idx="3499">
                  <c:v>16044</c:v>
                </c:pt>
                <c:pt idx="3500">
                  <c:v>15467</c:v>
                </c:pt>
                <c:pt idx="3501">
                  <c:v>14438</c:v>
                </c:pt>
                <c:pt idx="3502">
                  <c:v>13463</c:v>
                </c:pt>
                <c:pt idx="3503">
                  <c:v>12180</c:v>
                </c:pt>
                <c:pt idx="3504">
                  <c:v>11920</c:v>
                </c:pt>
                <c:pt idx="3505">
                  <c:v>11836</c:v>
                </c:pt>
                <c:pt idx="3506">
                  <c:v>11857</c:v>
                </c:pt>
                <c:pt idx="3507">
                  <c:v>12350</c:v>
                </c:pt>
                <c:pt idx="3508">
                  <c:v>13413</c:v>
                </c:pt>
                <c:pt idx="3509">
                  <c:v>15255</c:v>
                </c:pt>
                <c:pt idx="3510">
                  <c:v>16139</c:v>
                </c:pt>
                <c:pt idx="3511">
                  <c:v>16084</c:v>
                </c:pt>
                <c:pt idx="3512">
                  <c:v>15952</c:v>
                </c:pt>
                <c:pt idx="3513">
                  <c:v>15803</c:v>
                </c:pt>
                <c:pt idx="3514">
                  <c:v>15466</c:v>
                </c:pt>
                <c:pt idx="3515">
                  <c:v>15344</c:v>
                </c:pt>
                <c:pt idx="3516">
                  <c:v>15222</c:v>
                </c:pt>
                <c:pt idx="3517">
                  <c:v>15049</c:v>
                </c:pt>
                <c:pt idx="3518">
                  <c:v>14828</c:v>
                </c:pt>
                <c:pt idx="3519">
                  <c:v>14995</c:v>
                </c:pt>
                <c:pt idx="3520">
                  <c:v>15673</c:v>
                </c:pt>
                <c:pt idx="3521">
                  <c:v>16463</c:v>
                </c:pt>
                <c:pt idx="3522">
                  <c:v>16488</c:v>
                </c:pt>
                <c:pt idx="3523">
                  <c:v>16175</c:v>
                </c:pt>
                <c:pt idx="3524">
                  <c:v>15849</c:v>
                </c:pt>
                <c:pt idx="3525">
                  <c:v>14811</c:v>
                </c:pt>
                <c:pt idx="3526">
                  <c:v>13897</c:v>
                </c:pt>
                <c:pt idx="3527">
                  <c:v>11459</c:v>
                </c:pt>
                <c:pt idx="3528">
                  <c:v>10949</c:v>
                </c:pt>
                <c:pt idx="3529">
                  <c:v>10781</c:v>
                </c:pt>
                <c:pt idx="3530">
                  <c:v>10469</c:v>
                </c:pt>
                <c:pt idx="3531">
                  <c:v>10528</c:v>
                </c:pt>
                <c:pt idx="3532">
                  <c:v>10742</c:v>
                </c:pt>
                <c:pt idx="3533">
                  <c:v>10995</c:v>
                </c:pt>
                <c:pt idx="3534">
                  <c:v>11603</c:v>
                </c:pt>
                <c:pt idx="3535">
                  <c:v>12263</c:v>
                </c:pt>
                <c:pt idx="3536">
                  <c:v>12637</c:v>
                </c:pt>
                <c:pt idx="3537">
                  <c:v>12764</c:v>
                </c:pt>
                <c:pt idx="3538">
                  <c:v>12840</c:v>
                </c:pt>
                <c:pt idx="3539">
                  <c:v>12947</c:v>
                </c:pt>
                <c:pt idx="3540">
                  <c:v>12951</c:v>
                </c:pt>
                <c:pt idx="3541">
                  <c:v>12977</c:v>
                </c:pt>
                <c:pt idx="3542">
                  <c:v>12858</c:v>
                </c:pt>
                <c:pt idx="3543">
                  <c:v>13111</c:v>
                </c:pt>
                <c:pt idx="3544">
                  <c:v>13959</c:v>
                </c:pt>
                <c:pt idx="3545">
                  <c:v>14569</c:v>
                </c:pt>
                <c:pt idx="3546">
                  <c:v>14535</c:v>
                </c:pt>
                <c:pt idx="3547">
                  <c:v>14300</c:v>
                </c:pt>
                <c:pt idx="3548">
                  <c:v>13793</c:v>
                </c:pt>
                <c:pt idx="3549">
                  <c:v>13146</c:v>
                </c:pt>
                <c:pt idx="3550">
                  <c:v>12552</c:v>
                </c:pt>
                <c:pt idx="3551">
                  <c:v>12257</c:v>
                </c:pt>
                <c:pt idx="3552">
                  <c:v>11817</c:v>
                </c:pt>
                <c:pt idx="3553">
                  <c:v>11613</c:v>
                </c:pt>
                <c:pt idx="3554">
                  <c:v>11553</c:v>
                </c:pt>
                <c:pt idx="3555">
                  <c:v>11594</c:v>
                </c:pt>
                <c:pt idx="3556">
                  <c:v>11923</c:v>
                </c:pt>
                <c:pt idx="3557">
                  <c:v>12532</c:v>
                </c:pt>
                <c:pt idx="3558">
                  <c:v>13193</c:v>
                </c:pt>
                <c:pt idx="3559">
                  <c:v>13744</c:v>
                </c:pt>
                <c:pt idx="3560">
                  <c:v>14035</c:v>
                </c:pt>
                <c:pt idx="3561">
                  <c:v>14168</c:v>
                </c:pt>
                <c:pt idx="3562">
                  <c:v>13948</c:v>
                </c:pt>
                <c:pt idx="3563">
                  <c:v>13888</c:v>
                </c:pt>
                <c:pt idx="3564">
                  <c:v>13637</c:v>
                </c:pt>
                <c:pt idx="3565">
                  <c:v>13436</c:v>
                </c:pt>
                <c:pt idx="3566">
                  <c:v>13404</c:v>
                </c:pt>
                <c:pt idx="3567">
                  <c:v>13402</c:v>
                </c:pt>
                <c:pt idx="3568">
                  <c:v>14002</c:v>
                </c:pt>
                <c:pt idx="3569">
                  <c:v>14353</c:v>
                </c:pt>
                <c:pt idx="3570">
                  <c:v>14120</c:v>
                </c:pt>
                <c:pt idx="3571">
                  <c:v>13812</c:v>
                </c:pt>
                <c:pt idx="3572">
                  <c:v>13441</c:v>
                </c:pt>
                <c:pt idx="3573">
                  <c:v>12833</c:v>
                </c:pt>
                <c:pt idx="3574">
                  <c:v>12010</c:v>
                </c:pt>
                <c:pt idx="3575">
                  <c:v>13011</c:v>
                </c:pt>
                <c:pt idx="3576">
                  <c:v>12840</c:v>
                </c:pt>
                <c:pt idx="3577">
                  <c:v>12674</c:v>
                </c:pt>
                <c:pt idx="3578">
                  <c:v>12691</c:v>
                </c:pt>
                <c:pt idx="3579">
                  <c:v>13000</c:v>
                </c:pt>
                <c:pt idx="3580">
                  <c:v>13985</c:v>
                </c:pt>
                <c:pt idx="3581">
                  <c:v>15640</c:v>
                </c:pt>
                <c:pt idx="3582">
                  <c:v>16211</c:v>
                </c:pt>
                <c:pt idx="3583">
                  <c:v>16064</c:v>
                </c:pt>
                <c:pt idx="3584">
                  <c:v>15809</c:v>
                </c:pt>
                <c:pt idx="3585">
                  <c:v>15651</c:v>
                </c:pt>
                <c:pt idx="3586">
                  <c:v>15362</c:v>
                </c:pt>
                <c:pt idx="3587">
                  <c:v>15169</c:v>
                </c:pt>
                <c:pt idx="3588">
                  <c:v>15113</c:v>
                </c:pt>
                <c:pt idx="3589">
                  <c:v>15005</c:v>
                </c:pt>
                <c:pt idx="3590">
                  <c:v>14704</c:v>
                </c:pt>
                <c:pt idx="3591">
                  <c:v>14712</c:v>
                </c:pt>
                <c:pt idx="3592">
                  <c:v>15163</c:v>
                </c:pt>
                <c:pt idx="3593">
                  <c:v>15474</c:v>
                </c:pt>
                <c:pt idx="3594">
                  <c:v>15271</c:v>
                </c:pt>
                <c:pt idx="3595">
                  <c:v>14974</c:v>
                </c:pt>
                <c:pt idx="3596">
                  <c:v>14683</c:v>
                </c:pt>
                <c:pt idx="3597">
                  <c:v>13856</c:v>
                </c:pt>
                <c:pt idx="3598">
                  <c:v>12959</c:v>
                </c:pt>
                <c:pt idx="3599">
                  <c:v>13646</c:v>
                </c:pt>
                <c:pt idx="3600">
                  <c:v>13274</c:v>
                </c:pt>
                <c:pt idx="3601">
                  <c:v>13124</c:v>
                </c:pt>
                <c:pt idx="3602">
                  <c:v>13299</c:v>
                </c:pt>
                <c:pt idx="3603">
                  <c:v>13680</c:v>
                </c:pt>
                <c:pt idx="3604">
                  <c:v>14643</c:v>
                </c:pt>
                <c:pt idx="3605">
                  <c:v>16397</c:v>
                </c:pt>
                <c:pt idx="3606">
                  <c:v>16863</c:v>
                </c:pt>
                <c:pt idx="3607">
                  <c:v>16692</c:v>
                </c:pt>
                <c:pt idx="3608">
                  <c:v>16173</c:v>
                </c:pt>
                <c:pt idx="3609">
                  <c:v>15964</c:v>
                </c:pt>
                <c:pt idx="3610">
                  <c:v>15657</c:v>
                </c:pt>
                <c:pt idx="3611">
                  <c:v>15537</c:v>
                </c:pt>
                <c:pt idx="3612">
                  <c:v>15382</c:v>
                </c:pt>
                <c:pt idx="3613">
                  <c:v>15183</c:v>
                </c:pt>
                <c:pt idx="3614">
                  <c:v>14957</c:v>
                </c:pt>
                <c:pt idx="3615">
                  <c:v>15114</c:v>
                </c:pt>
                <c:pt idx="3616">
                  <c:v>15599</c:v>
                </c:pt>
                <c:pt idx="3617">
                  <c:v>16316</c:v>
                </c:pt>
                <c:pt idx="3618">
                  <c:v>16297</c:v>
                </c:pt>
                <c:pt idx="3619">
                  <c:v>16049</c:v>
                </c:pt>
                <c:pt idx="3620">
                  <c:v>15546</c:v>
                </c:pt>
                <c:pt idx="3621">
                  <c:v>14647</c:v>
                </c:pt>
                <c:pt idx="3622">
                  <c:v>13778</c:v>
                </c:pt>
                <c:pt idx="3623">
                  <c:v>13108</c:v>
                </c:pt>
                <c:pt idx="3624">
                  <c:v>12759</c:v>
                </c:pt>
                <c:pt idx="3625">
                  <c:v>12556</c:v>
                </c:pt>
                <c:pt idx="3626">
                  <c:v>12536</c:v>
                </c:pt>
                <c:pt idx="3627">
                  <c:v>12914</c:v>
                </c:pt>
                <c:pt idx="3628">
                  <c:v>14045</c:v>
                </c:pt>
                <c:pt idx="3629">
                  <c:v>15718</c:v>
                </c:pt>
                <c:pt idx="3630">
                  <c:v>16015</c:v>
                </c:pt>
                <c:pt idx="3631">
                  <c:v>15817</c:v>
                </c:pt>
                <c:pt idx="3632">
                  <c:v>15883</c:v>
                </c:pt>
                <c:pt idx="3633">
                  <c:v>15993</c:v>
                </c:pt>
                <c:pt idx="3634">
                  <c:v>15653</c:v>
                </c:pt>
                <c:pt idx="3635">
                  <c:v>15573</c:v>
                </c:pt>
                <c:pt idx="3636">
                  <c:v>15420</c:v>
                </c:pt>
                <c:pt idx="3637">
                  <c:v>15257</c:v>
                </c:pt>
                <c:pt idx="3638">
                  <c:v>15141</c:v>
                </c:pt>
                <c:pt idx="3639">
                  <c:v>15221</c:v>
                </c:pt>
                <c:pt idx="3640">
                  <c:v>15903</c:v>
                </c:pt>
                <c:pt idx="3641">
                  <c:v>16645</c:v>
                </c:pt>
                <c:pt idx="3642">
                  <c:v>16674</c:v>
                </c:pt>
                <c:pt idx="3643">
                  <c:v>16445</c:v>
                </c:pt>
                <c:pt idx="3644">
                  <c:v>16120</c:v>
                </c:pt>
                <c:pt idx="3645">
                  <c:v>15186</c:v>
                </c:pt>
                <c:pt idx="3646">
                  <c:v>14228</c:v>
                </c:pt>
                <c:pt idx="3647">
                  <c:v>13292</c:v>
                </c:pt>
                <c:pt idx="3648">
                  <c:v>12895</c:v>
                </c:pt>
                <c:pt idx="3649">
                  <c:v>12829</c:v>
                </c:pt>
                <c:pt idx="3650">
                  <c:v>12894</c:v>
                </c:pt>
                <c:pt idx="3651">
                  <c:v>13203</c:v>
                </c:pt>
                <c:pt idx="3652">
                  <c:v>14128</c:v>
                </c:pt>
                <c:pt idx="3653">
                  <c:v>15919</c:v>
                </c:pt>
                <c:pt idx="3654">
                  <c:v>16550</c:v>
                </c:pt>
                <c:pt idx="3655">
                  <c:v>16372</c:v>
                </c:pt>
                <c:pt idx="3656">
                  <c:v>15998</c:v>
                </c:pt>
                <c:pt idx="3657">
                  <c:v>15888</c:v>
                </c:pt>
                <c:pt idx="3658">
                  <c:v>15691</c:v>
                </c:pt>
                <c:pt idx="3659">
                  <c:v>15647</c:v>
                </c:pt>
                <c:pt idx="3660">
                  <c:v>15667</c:v>
                </c:pt>
                <c:pt idx="3661">
                  <c:v>15531</c:v>
                </c:pt>
                <c:pt idx="3662">
                  <c:v>15345</c:v>
                </c:pt>
                <c:pt idx="3663">
                  <c:v>15482</c:v>
                </c:pt>
                <c:pt idx="3664">
                  <c:v>16020</c:v>
                </c:pt>
                <c:pt idx="3665">
                  <c:v>16789</c:v>
                </c:pt>
                <c:pt idx="3666">
                  <c:v>16659</c:v>
                </c:pt>
                <c:pt idx="3667">
                  <c:v>16305</c:v>
                </c:pt>
                <c:pt idx="3668">
                  <c:v>15763</c:v>
                </c:pt>
                <c:pt idx="3669">
                  <c:v>14691</c:v>
                </c:pt>
                <c:pt idx="3670">
                  <c:v>13739</c:v>
                </c:pt>
                <c:pt idx="3671">
                  <c:v>12949</c:v>
                </c:pt>
                <c:pt idx="3672">
                  <c:v>12900</c:v>
                </c:pt>
                <c:pt idx="3673">
                  <c:v>12902</c:v>
                </c:pt>
                <c:pt idx="3674">
                  <c:v>12981</c:v>
                </c:pt>
                <c:pt idx="3675">
                  <c:v>13531</c:v>
                </c:pt>
                <c:pt idx="3676">
                  <c:v>14605</c:v>
                </c:pt>
                <c:pt idx="3677">
                  <c:v>16375</c:v>
                </c:pt>
                <c:pt idx="3678">
                  <c:v>16968</c:v>
                </c:pt>
                <c:pt idx="3679">
                  <c:v>16721</c:v>
                </c:pt>
                <c:pt idx="3680">
                  <c:v>16486</c:v>
                </c:pt>
                <c:pt idx="3681">
                  <c:v>16233</c:v>
                </c:pt>
                <c:pt idx="3682">
                  <c:v>15840</c:v>
                </c:pt>
                <c:pt idx="3683">
                  <c:v>15591</c:v>
                </c:pt>
                <c:pt idx="3684">
                  <c:v>15465</c:v>
                </c:pt>
                <c:pt idx="3685">
                  <c:v>15195</c:v>
                </c:pt>
                <c:pt idx="3686">
                  <c:v>15151</c:v>
                </c:pt>
                <c:pt idx="3687">
                  <c:v>15159</c:v>
                </c:pt>
                <c:pt idx="3688">
                  <c:v>15541</c:v>
                </c:pt>
                <c:pt idx="3689">
                  <c:v>15746</c:v>
                </c:pt>
                <c:pt idx="3690">
                  <c:v>15805</c:v>
                </c:pt>
                <c:pt idx="3691">
                  <c:v>15830</c:v>
                </c:pt>
                <c:pt idx="3692">
                  <c:v>15555</c:v>
                </c:pt>
                <c:pt idx="3693">
                  <c:v>14635</c:v>
                </c:pt>
                <c:pt idx="3694">
                  <c:v>13795</c:v>
                </c:pt>
                <c:pt idx="3695">
                  <c:v>13348</c:v>
                </c:pt>
                <c:pt idx="3696">
                  <c:v>13154</c:v>
                </c:pt>
                <c:pt idx="3697">
                  <c:v>13109</c:v>
                </c:pt>
                <c:pt idx="3698">
                  <c:v>13276</c:v>
                </c:pt>
                <c:pt idx="3699">
                  <c:v>13576</c:v>
                </c:pt>
                <c:pt idx="3700">
                  <c:v>14122</c:v>
                </c:pt>
                <c:pt idx="3701">
                  <c:v>14727</c:v>
                </c:pt>
                <c:pt idx="3702">
                  <c:v>14973</c:v>
                </c:pt>
                <c:pt idx="3703">
                  <c:v>14669</c:v>
                </c:pt>
                <c:pt idx="3704">
                  <c:v>14087</c:v>
                </c:pt>
                <c:pt idx="3705">
                  <c:v>13642</c:v>
                </c:pt>
                <c:pt idx="3706">
                  <c:v>13452</c:v>
                </c:pt>
                <c:pt idx="3707">
                  <c:v>13131</c:v>
                </c:pt>
                <c:pt idx="3708">
                  <c:v>12996</c:v>
                </c:pt>
                <c:pt idx="3709">
                  <c:v>12890</c:v>
                </c:pt>
                <c:pt idx="3710">
                  <c:v>12981</c:v>
                </c:pt>
                <c:pt idx="3711">
                  <c:v>13803</c:v>
                </c:pt>
                <c:pt idx="3712">
                  <c:v>14619</c:v>
                </c:pt>
                <c:pt idx="3713">
                  <c:v>14668</c:v>
                </c:pt>
                <c:pt idx="3714">
                  <c:v>14678</c:v>
                </c:pt>
                <c:pt idx="3715">
                  <c:v>14318</c:v>
                </c:pt>
                <c:pt idx="3716">
                  <c:v>13745</c:v>
                </c:pt>
                <c:pt idx="3717">
                  <c:v>13279</c:v>
                </c:pt>
                <c:pt idx="3718">
                  <c:v>14111</c:v>
                </c:pt>
                <c:pt idx="3719">
                  <c:v>13780</c:v>
                </c:pt>
                <c:pt idx="3720">
                  <c:v>13652</c:v>
                </c:pt>
                <c:pt idx="3721">
                  <c:v>13664</c:v>
                </c:pt>
                <c:pt idx="3722">
                  <c:v>13774</c:v>
                </c:pt>
                <c:pt idx="3723">
                  <c:v>14221</c:v>
                </c:pt>
                <c:pt idx="3724">
                  <c:v>14888</c:v>
                </c:pt>
                <c:pt idx="3725">
                  <c:v>15582</c:v>
                </c:pt>
                <c:pt idx="3726">
                  <c:v>16045</c:v>
                </c:pt>
                <c:pt idx="3727">
                  <c:v>16237</c:v>
                </c:pt>
                <c:pt idx="3728">
                  <c:v>15911</c:v>
                </c:pt>
                <c:pt idx="3729">
                  <c:v>15420</c:v>
                </c:pt>
                <c:pt idx="3730">
                  <c:v>14877</c:v>
                </c:pt>
                <c:pt idx="3731">
                  <c:v>14389</c:v>
                </c:pt>
                <c:pt idx="3732">
                  <c:v>13911</c:v>
                </c:pt>
                <c:pt idx="3733">
                  <c:v>13621</c:v>
                </c:pt>
                <c:pt idx="3734">
                  <c:v>13652</c:v>
                </c:pt>
                <c:pt idx="3735">
                  <c:v>13578</c:v>
                </c:pt>
                <c:pt idx="3736">
                  <c:v>14082</c:v>
                </c:pt>
                <c:pt idx="3737">
                  <c:v>14904</c:v>
                </c:pt>
                <c:pt idx="3738">
                  <c:v>14930</c:v>
                </c:pt>
                <c:pt idx="3739">
                  <c:v>14798</c:v>
                </c:pt>
                <c:pt idx="3740">
                  <c:v>14425</c:v>
                </c:pt>
                <c:pt idx="3741">
                  <c:v>13948</c:v>
                </c:pt>
                <c:pt idx="3742">
                  <c:v>14251</c:v>
                </c:pt>
                <c:pt idx="3743">
                  <c:v>13746</c:v>
                </c:pt>
                <c:pt idx="3744">
                  <c:v>13563</c:v>
                </c:pt>
                <c:pt idx="3745">
                  <c:v>13551</c:v>
                </c:pt>
                <c:pt idx="3746">
                  <c:v>13764</c:v>
                </c:pt>
                <c:pt idx="3747">
                  <c:v>14551</c:v>
                </c:pt>
                <c:pt idx="3748">
                  <c:v>16113</c:v>
                </c:pt>
                <c:pt idx="3749">
                  <c:v>17287</c:v>
                </c:pt>
                <c:pt idx="3750">
                  <c:v>17257</c:v>
                </c:pt>
                <c:pt idx="3751">
                  <c:v>17095</c:v>
                </c:pt>
                <c:pt idx="3752">
                  <c:v>16750</c:v>
                </c:pt>
                <c:pt idx="3753">
                  <c:v>16337</c:v>
                </c:pt>
                <c:pt idx="3754">
                  <c:v>16059</c:v>
                </c:pt>
                <c:pt idx="3755">
                  <c:v>15786</c:v>
                </c:pt>
                <c:pt idx="3756">
                  <c:v>15458</c:v>
                </c:pt>
                <c:pt idx="3757">
                  <c:v>15371</c:v>
                </c:pt>
                <c:pt idx="3758">
                  <c:v>15297</c:v>
                </c:pt>
                <c:pt idx="3759">
                  <c:v>15255</c:v>
                </c:pt>
                <c:pt idx="3760">
                  <c:v>15722</c:v>
                </c:pt>
                <c:pt idx="3761">
                  <c:v>16286</c:v>
                </c:pt>
                <c:pt idx="3762">
                  <c:v>16268</c:v>
                </c:pt>
                <c:pt idx="3763">
                  <c:v>16104</c:v>
                </c:pt>
                <c:pt idx="3764">
                  <c:v>15613</c:v>
                </c:pt>
                <c:pt idx="3765">
                  <c:v>14818</c:v>
                </c:pt>
                <c:pt idx="3766">
                  <c:v>14431</c:v>
                </c:pt>
                <c:pt idx="3767">
                  <c:v>14001</c:v>
                </c:pt>
                <c:pt idx="3768">
                  <c:v>13842</c:v>
                </c:pt>
                <c:pt idx="3769">
                  <c:v>13785</c:v>
                </c:pt>
                <c:pt idx="3770">
                  <c:v>14223</c:v>
                </c:pt>
                <c:pt idx="3771">
                  <c:v>15034</c:v>
                </c:pt>
                <c:pt idx="3772">
                  <c:v>16523</c:v>
                </c:pt>
                <c:pt idx="3773">
                  <c:v>17688</c:v>
                </c:pt>
                <c:pt idx="3774">
                  <c:v>17664</c:v>
                </c:pt>
                <c:pt idx="3775">
                  <c:v>17408</c:v>
                </c:pt>
                <c:pt idx="3776">
                  <c:v>17019</c:v>
                </c:pt>
                <c:pt idx="3777">
                  <c:v>16546</c:v>
                </c:pt>
                <c:pt idx="3778">
                  <c:v>16190</c:v>
                </c:pt>
                <c:pt idx="3779">
                  <c:v>16036</c:v>
                </c:pt>
                <c:pt idx="3780">
                  <c:v>15815</c:v>
                </c:pt>
                <c:pt idx="3781">
                  <c:v>15597</c:v>
                </c:pt>
                <c:pt idx="3782">
                  <c:v>15610</c:v>
                </c:pt>
                <c:pt idx="3783">
                  <c:v>15653</c:v>
                </c:pt>
                <c:pt idx="3784">
                  <c:v>16098</c:v>
                </c:pt>
                <c:pt idx="3785">
                  <c:v>16934</c:v>
                </c:pt>
                <c:pt idx="3786">
                  <c:v>16929</c:v>
                </c:pt>
                <c:pt idx="3787">
                  <c:v>16647</c:v>
                </c:pt>
                <c:pt idx="3788">
                  <c:v>15738</c:v>
                </c:pt>
                <c:pt idx="3789">
                  <c:v>14961</c:v>
                </c:pt>
                <c:pt idx="3790">
                  <c:v>14654</c:v>
                </c:pt>
                <c:pt idx="3791">
                  <c:v>13577</c:v>
                </c:pt>
                <c:pt idx="3792">
                  <c:v>13414</c:v>
                </c:pt>
                <c:pt idx="3793">
                  <c:v>13422</c:v>
                </c:pt>
                <c:pt idx="3794">
                  <c:v>13644</c:v>
                </c:pt>
                <c:pt idx="3795">
                  <c:v>14384</c:v>
                </c:pt>
                <c:pt idx="3796">
                  <c:v>15843</c:v>
                </c:pt>
                <c:pt idx="3797">
                  <c:v>16902</c:v>
                </c:pt>
                <c:pt idx="3798">
                  <c:v>16931</c:v>
                </c:pt>
                <c:pt idx="3799">
                  <c:v>16790</c:v>
                </c:pt>
                <c:pt idx="3800">
                  <c:v>16635</c:v>
                </c:pt>
                <c:pt idx="3801">
                  <c:v>16391</c:v>
                </c:pt>
                <c:pt idx="3802">
                  <c:v>16114</c:v>
                </c:pt>
                <c:pt idx="3803">
                  <c:v>16111</c:v>
                </c:pt>
                <c:pt idx="3804">
                  <c:v>15870</c:v>
                </c:pt>
                <c:pt idx="3805">
                  <c:v>15542</c:v>
                </c:pt>
                <c:pt idx="3806">
                  <c:v>15620</c:v>
                </c:pt>
                <c:pt idx="3807">
                  <c:v>15654</c:v>
                </c:pt>
                <c:pt idx="3808">
                  <c:v>16254</c:v>
                </c:pt>
                <c:pt idx="3809">
                  <c:v>17022</c:v>
                </c:pt>
                <c:pt idx="3810">
                  <c:v>17048</c:v>
                </c:pt>
                <c:pt idx="3811">
                  <c:v>16774</c:v>
                </c:pt>
                <c:pt idx="3812">
                  <c:v>16002</c:v>
                </c:pt>
                <c:pt idx="3813">
                  <c:v>15021</c:v>
                </c:pt>
                <c:pt idx="3814">
                  <c:v>14057</c:v>
                </c:pt>
                <c:pt idx="3815">
                  <c:v>13578</c:v>
                </c:pt>
                <c:pt idx="3816">
                  <c:v>13387</c:v>
                </c:pt>
                <c:pt idx="3817">
                  <c:v>13289</c:v>
                </c:pt>
                <c:pt idx="3818">
                  <c:v>13516</c:v>
                </c:pt>
                <c:pt idx="3819">
                  <c:v>14367</c:v>
                </c:pt>
                <c:pt idx="3820">
                  <c:v>15915</c:v>
                </c:pt>
                <c:pt idx="3821">
                  <c:v>17080</c:v>
                </c:pt>
                <c:pt idx="3822">
                  <c:v>17197</c:v>
                </c:pt>
                <c:pt idx="3823">
                  <c:v>17098</c:v>
                </c:pt>
                <c:pt idx="3824">
                  <c:v>17200</c:v>
                </c:pt>
                <c:pt idx="3825">
                  <c:v>17023</c:v>
                </c:pt>
                <c:pt idx="3826">
                  <c:v>16945</c:v>
                </c:pt>
                <c:pt idx="3827">
                  <c:v>16871</c:v>
                </c:pt>
                <c:pt idx="3828">
                  <c:v>16756</c:v>
                </c:pt>
                <c:pt idx="3829">
                  <c:v>16605</c:v>
                </c:pt>
                <c:pt idx="3830">
                  <c:v>16707</c:v>
                </c:pt>
                <c:pt idx="3831">
                  <c:v>16785</c:v>
                </c:pt>
                <c:pt idx="3832">
                  <c:v>17221</c:v>
                </c:pt>
                <c:pt idx="3833">
                  <c:v>17746</c:v>
                </c:pt>
                <c:pt idx="3834">
                  <c:v>17492</c:v>
                </c:pt>
                <c:pt idx="3835">
                  <c:v>17068</c:v>
                </c:pt>
                <c:pt idx="3836">
                  <c:v>16222</c:v>
                </c:pt>
                <c:pt idx="3837">
                  <c:v>15216</c:v>
                </c:pt>
                <c:pt idx="3838">
                  <c:v>12360</c:v>
                </c:pt>
                <c:pt idx="3839">
                  <c:v>12178</c:v>
                </c:pt>
                <c:pt idx="3840">
                  <c:v>12144</c:v>
                </c:pt>
                <c:pt idx="3841">
                  <c:v>12021</c:v>
                </c:pt>
                <c:pt idx="3842">
                  <c:v>12112</c:v>
                </c:pt>
                <c:pt idx="3843">
                  <c:v>12951</c:v>
                </c:pt>
                <c:pt idx="3844">
                  <c:v>14563</c:v>
                </c:pt>
                <c:pt idx="3845">
                  <c:v>15957</c:v>
                </c:pt>
                <c:pt idx="3846">
                  <c:v>16145</c:v>
                </c:pt>
                <c:pt idx="3847">
                  <c:v>16245</c:v>
                </c:pt>
                <c:pt idx="3848">
                  <c:v>16378</c:v>
                </c:pt>
                <c:pt idx="3849">
                  <c:v>16421</c:v>
                </c:pt>
                <c:pt idx="3850">
                  <c:v>16387</c:v>
                </c:pt>
                <c:pt idx="3851">
                  <c:v>16285</c:v>
                </c:pt>
                <c:pt idx="3852">
                  <c:v>16182</c:v>
                </c:pt>
                <c:pt idx="3853">
                  <c:v>16204</c:v>
                </c:pt>
                <c:pt idx="3854">
                  <c:v>16256</c:v>
                </c:pt>
                <c:pt idx="3855">
                  <c:v>16438</c:v>
                </c:pt>
                <c:pt idx="3856">
                  <c:v>17029</c:v>
                </c:pt>
                <c:pt idx="3857">
                  <c:v>17501</c:v>
                </c:pt>
                <c:pt idx="3858">
                  <c:v>17474</c:v>
                </c:pt>
                <c:pt idx="3859">
                  <c:v>16872</c:v>
                </c:pt>
                <c:pt idx="3860">
                  <c:v>15995</c:v>
                </c:pt>
                <c:pt idx="3861">
                  <c:v>14973</c:v>
                </c:pt>
                <c:pt idx="3862">
                  <c:v>11957</c:v>
                </c:pt>
                <c:pt idx="3863">
                  <c:v>11648</c:v>
                </c:pt>
                <c:pt idx="3864">
                  <c:v>11460</c:v>
                </c:pt>
                <c:pt idx="3865">
                  <c:v>11226</c:v>
                </c:pt>
                <c:pt idx="3866">
                  <c:v>11278</c:v>
                </c:pt>
                <c:pt idx="3867">
                  <c:v>11482</c:v>
                </c:pt>
                <c:pt idx="3868">
                  <c:v>11902</c:v>
                </c:pt>
                <c:pt idx="3869">
                  <c:v>12521</c:v>
                </c:pt>
                <c:pt idx="3870">
                  <c:v>13174</c:v>
                </c:pt>
                <c:pt idx="3871">
                  <c:v>13389</c:v>
                </c:pt>
                <c:pt idx="3872">
                  <c:v>13385</c:v>
                </c:pt>
                <c:pt idx="3873">
                  <c:v>13354</c:v>
                </c:pt>
                <c:pt idx="3874">
                  <c:v>13328</c:v>
                </c:pt>
                <c:pt idx="3875">
                  <c:v>13229</c:v>
                </c:pt>
                <c:pt idx="3876">
                  <c:v>13142</c:v>
                </c:pt>
                <c:pt idx="3877">
                  <c:v>13096</c:v>
                </c:pt>
                <c:pt idx="3878">
                  <c:v>13230</c:v>
                </c:pt>
                <c:pt idx="3879">
                  <c:v>13482</c:v>
                </c:pt>
                <c:pt idx="3880">
                  <c:v>14045</c:v>
                </c:pt>
                <c:pt idx="3881">
                  <c:v>14618</c:v>
                </c:pt>
                <c:pt idx="3882">
                  <c:v>14623</c:v>
                </c:pt>
                <c:pt idx="3883">
                  <c:v>14323</c:v>
                </c:pt>
                <c:pt idx="3884">
                  <c:v>13628</c:v>
                </c:pt>
                <c:pt idx="3885">
                  <c:v>12942</c:v>
                </c:pt>
                <c:pt idx="3886">
                  <c:v>12434</c:v>
                </c:pt>
                <c:pt idx="3887">
                  <c:v>11826</c:v>
                </c:pt>
                <c:pt idx="3888">
                  <c:v>11609</c:v>
                </c:pt>
                <c:pt idx="3889">
                  <c:v>11382</c:v>
                </c:pt>
                <c:pt idx="3890">
                  <c:v>11301</c:v>
                </c:pt>
                <c:pt idx="3891">
                  <c:v>11522</c:v>
                </c:pt>
                <c:pt idx="3892">
                  <c:v>12017</c:v>
                </c:pt>
                <c:pt idx="3893">
                  <c:v>12739</c:v>
                </c:pt>
                <c:pt idx="3894">
                  <c:v>13451</c:v>
                </c:pt>
                <c:pt idx="3895">
                  <c:v>14070</c:v>
                </c:pt>
                <c:pt idx="3896">
                  <c:v>14375</c:v>
                </c:pt>
                <c:pt idx="3897">
                  <c:v>14449</c:v>
                </c:pt>
                <c:pt idx="3898">
                  <c:v>14280</c:v>
                </c:pt>
                <c:pt idx="3899">
                  <c:v>14029</c:v>
                </c:pt>
                <c:pt idx="3900">
                  <c:v>13904</c:v>
                </c:pt>
                <c:pt idx="3901">
                  <c:v>13619</c:v>
                </c:pt>
                <c:pt idx="3902">
                  <c:v>13641</c:v>
                </c:pt>
                <c:pt idx="3903">
                  <c:v>13684</c:v>
                </c:pt>
                <c:pt idx="3904">
                  <c:v>13911</c:v>
                </c:pt>
                <c:pt idx="3905">
                  <c:v>14498</c:v>
                </c:pt>
                <c:pt idx="3906">
                  <c:v>14311</c:v>
                </c:pt>
                <c:pt idx="3907">
                  <c:v>14002</c:v>
                </c:pt>
                <c:pt idx="3908">
                  <c:v>13450</c:v>
                </c:pt>
                <c:pt idx="3909">
                  <c:v>12655</c:v>
                </c:pt>
                <c:pt idx="3910">
                  <c:v>12952</c:v>
                </c:pt>
                <c:pt idx="3911">
                  <c:v>12488</c:v>
                </c:pt>
                <c:pt idx="3912">
                  <c:v>12127</c:v>
                </c:pt>
                <c:pt idx="3913">
                  <c:v>11993</c:v>
                </c:pt>
                <c:pt idx="3914">
                  <c:v>12187</c:v>
                </c:pt>
                <c:pt idx="3915">
                  <c:v>12780</c:v>
                </c:pt>
                <c:pt idx="3916">
                  <c:v>14160</c:v>
                </c:pt>
                <c:pt idx="3917">
                  <c:v>15262</c:v>
                </c:pt>
                <c:pt idx="3918">
                  <c:v>15569</c:v>
                </c:pt>
                <c:pt idx="3919">
                  <c:v>15594</c:v>
                </c:pt>
                <c:pt idx="3920">
                  <c:v>15760</c:v>
                </c:pt>
                <c:pt idx="3921">
                  <c:v>15688</c:v>
                </c:pt>
                <c:pt idx="3922">
                  <c:v>15614</c:v>
                </c:pt>
                <c:pt idx="3923">
                  <c:v>15595</c:v>
                </c:pt>
                <c:pt idx="3924">
                  <c:v>15545</c:v>
                </c:pt>
                <c:pt idx="3925">
                  <c:v>15299</c:v>
                </c:pt>
                <c:pt idx="3926">
                  <c:v>15252</c:v>
                </c:pt>
                <c:pt idx="3927">
                  <c:v>15214</c:v>
                </c:pt>
                <c:pt idx="3928">
                  <c:v>15314</c:v>
                </c:pt>
                <c:pt idx="3929">
                  <c:v>15476</c:v>
                </c:pt>
                <c:pt idx="3930">
                  <c:v>15219</c:v>
                </c:pt>
                <c:pt idx="3931">
                  <c:v>14831</c:v>
                </c:pt>
                <c:pt idx="3932">
                  <c:v>14199</c:v>
                </c:pt>
                <c:pt idx="3933">
                  <c:v>13137</c:v>
                </c:pt>
                <c:pt idx="3934">
                  <c:v>12509</c:v>
                </c:pt>
                <c:pt idx="3935">
                  <c:v>12073</c:v>
                </c:pt>
                <c:pt idx="3936">
                  <c:v>11776</c:v>
                </c:pt>
                <c:pt idx="3937">
                  <c:v>11600</c:v>
                </c:pt>
                <c:pt idx="3938">
                  <c:v>11732</c:v>
                </c:pt>
                <c:pt idx="3939">
                  <c:v>12512</c:v>
                </c:pt>
                <c:pt idx="3940">
                  <c:v>14128</c:v>
                </c:pt>
                <c:pt idx="3941">
                  <c:v>15218</c:v>
                </c:pt>
                <c:pt idx="3942">
                  <c:v>15360</c:v>
                </c:pt>
                <c:pt idx="3943">
                  <c:v>15448</c:v>
                </c:pt>
                <c:pt idx="3944">
                  <c:v>15507</c:v>
                </c:pt>
                <c:pt idx="3945">
                  <c:v>15627</c:v>
                </c:pt>
                <c:pt idx="3946">
                  <c:v>15668</c:v>
                </c:pt>
                <c:pt idx="3947">
                  <c:v>15722</c:v>
                </c:pt>
                <c:pt idx="3948">
                  <c:v>15635</c:v>
                </c:pt>
                <c:pt idx="3949">
                  <c:v>15594</c:v>
                </c:pt>
                <c:pt idx="3950">
                  <c:v>15596</c:v>
                </c:pt>
                <c:pt idx="3951">
                  <c:v>15646</c:v>
                </c:pt>
                <c:pt idx="3952">
                  <c:v>15940</c:v>
                </c:pt>
                <c:pt idx="3953">
                  <c:v>16371</c:v>
                </c:pt>
                <c:pt idx="3954">
                  <c:v>16303</c:v>
                </c:pt>
                <c:pt idx="3955">
                  <c:v>15775</c:v>
                </c:pt>
                <c:pt idx="3956">
                  <c:v>14782</c:v>
                </c:pt>
                <c:pt idx="3957">
                  <c:v>13707</c:v>
                </c:pt>
                <c:pt idx="3958">
                  <c:v>12319</c:v>
                </c:pt>
                <c:pt idx="3959">
                  <c:v>11885</c:v>
                </c:pt>
                <c:pt idx="3960">
                  <c:v>11774</c:v>
                </c:pt>
                <c:pt idx="3961">
                  <c:v>11744</c:v>
                </c:pt>
                <c:pt idx="3962">
                  <c:v>11982</c:v>
                </c:pt>
                <c:pt idx="3963">
                  <c:v>12649</c:v>
                </c:pt>
                <c:pt idx="3964">
                  <c:v>14212</c:v>
                </c:pt>
                <c:pt idx="3965">
                  <c:v>15336</c:v>
                </c:pt>
                <c:pt idx="3966">
                  <c:v>15221</c:v>
                </c:pt>
                <c:pt idx="3967">
                  <c:v>15071</c:v>
                </c:pt>
                <c:pt idx="3968">
                  <c:v>15310</c:v>
                </c:pt>
                <c:pt idx="3969">
                  <c:v>15355</c:v>
                </c:pt>
                <c:pt idx="3970">
                  <c:v>15288</c:v>
                </c:pt>
                <c:pt idx="3971">
                  <c:v>15447</c:v>
                </c:pt>
                <c:pt idx="3972">
                  <c:v>15619</c:v>
                </c:pt>
                <c:pt idx="3973">
                  <c:v>15494</c:v>
                </c:pt>
                <c:pt idx="3974">
                  <c:v>15562</c:v>
                </c:pt>
                <c:pt idx="3975">
                  <c:v>15494</c:v>
                </c:pt>
                <c:pt idx="3976">
                  <c:v>15582</c:v>
                </c:pt>
                <c:pt idx="3977">
                  <c:v>16259</c:v>
                </c:pt>
                <c:pt idx="3978">
                  <c:v>16137</c:v>
                </c:pt>
                <c:pt idx="3979">
                  <c:v>15533</c:v>
                </c:pt>
                <c:pt idx="3980">
                  <c:v>14486</c:v>
                </c:pt>
                <c:pt idx="3981">
                  <c:v>13460</c:v>
                </c:pt>
                <c:pt idx="3982">
                  <c:v>12518</c:v>
                </c:pt>
                <c:pt idx="3983">
                  <c:v>12180</c:v>
                </c:pt>
                <c:pt idx="3984">
                  <c:v>11901</c:v>
                </c:pt>
                <c:pt idx="3985">
                  <c:v>11796</c:v>
                </c:pt>
                <c:pt idx="3986">
                  <c:v>11898</c:v>
                </c:pt>
                <c:pt idx="3987">
                  <c:v>12581</c:v>
                </c:pt>
                <c:pt idx="3988">
                  <c:v>14198</c:v>
                </c:pt>
                <c:pt idx="3989">
                  <c:v>15305</c:v>
                </c:pt>
                <c:pt idx="3990">
                  <c:v>15263</c:v>
                </c:pt>
                <c:pt idx="3991">
                  <c:v>15308</c:v>
                </c:pt>
                <c:pt idx="3992">
                  <c:v>15330</c:v>
                </c:pt>
                <c:pt idx="3993">
                  <c:v>15392</c:v>
                </c:pt>
                <c:pt idx="3994">
                  <c:v>15358</c:v>
                </c:pt>
                <c:pt idx="3995">
                  <c:v>15411</c:v>
                </c:pt>
                <c:pt idx="3996">
                  <c:v>15412</c:v>
                </c:pt>
                <c:pt idx="3997">
                  <c:v>15334</c:v>
                </c:pt>
                <c:pt idx="3998">
                  <c:v>15434</c:v>
                </c:pt>
                <c:pt idx="3999">
                  <c:v>15198</c:v>
                </c:pt>
                <c:pt idx="4000">
                  <c:v>15297</c:v>
                </c:pt>
                <c:pt idx="4001">
                  <c:v>16040</c:v>
                </c:pt>
                <c:pt idx="4002">
                  <c:v>15936</c:v>
                </c:pt>
                <c:pt idx="4003">
                  <c:v>15454</c:v>
                </c:pt>
                <c:pt idx="4004">
                  <c:v>14309</c:v>
                </c:pt>
                <c:pt idx="4005">
                  <c:v>13164</c:v>
                </c:pt>
                <c:pt idx="4006">
                  <c:v>11798</c:v>
                </c:pt>
                <c:pt idx="4007">
                  <c:v>11479</c:v>
                </c:pt>
                <c:pt idx="4008">
                  <c:v>11440</c:v>
                </c:pt>
                <c:pt idx="4009">
                  <c:v>11342</c:v>
                </c:pt>
                <c:pt idx="4010">
                  <c:v>11732</c:v>
                </c:pt>
                <c:pt idx="4011">
                  <c:v>12471</c:v>
                </c:pt>
                <c:pt idx="4012">
                  <c:v>14133</c:v>
                </c:pt>
                <c:pt idx="4013">
                  <c:v>15354</c:v>
                </c:pt>
                <c:pt idx="4014">
                  <c:v>15380</c:v>
                </c:pt>
                <c:pt idx="4015">
                  <c:v>15480</c:v>
                </c:pt>
                <c:pt idx="4016">
                  <c:v>15476</c:v>
                </c:pt>
                <c:pt idx="4017">
                  <c:v>15305</c:v>
                </c:pt>
                <c:pt idx="4018">
                  <c:v>15210</c:v>
                </c:pt>
                <c:pt idx="4019">
                  <c:v>15270</c:v>
                </c:pt>
                <c:pt idx="4020">
                  <c:v>15161</c:v>
                </c:pt>
                <c:pt idx="4021">
                  <c:v>14938</c:v>
                </c:pt>
                <c:pt idx="4022">
                  <c:v>14793</c:v>
                </c:pt>
                <c:pt idx="4023">
                  <c:v>14822</c:v>
                </c:pt>
                <c:pt idx="4024">
                  <c:v>15051</c:v>
                </c:pt>
                <c:pt idx="4025">
                  <c:v>15771</c:v>
                </c:pt>
                <c:pt idx="4026">
                  <c:v>15777</c:v>
                </c:pt>
                <c:pt idx="4027">
                  <c:v>15356</c:v>
                </c:pt>
                <c:pt idx="4028">
                  <c:v>14389</c:v>
                </c:pt>
                <c:pt idx="4029">
                  <c:v>13320</c:v>
                </c:pt>
                <c:pt idx="4030">
                  <c:v>11220</c:v>
                </c:pt>
                <c:pt idx="4031">
                  <c:v>10769</c:v>
                </c:pt>
                <c:pt idx="4032">
                  <c:v>10544</c:v>
                </c:pt>
                <c:pt idx="4033">
                  <c:v>10437</c:v>
                </c:pt>
                <c:pt idx="4034">
                  <c:v>10552</c:v>
                </c:pt>
                <c:pt idx="4035">
                  <c:v>10623</c:v>
                </c:pt>
                <c:pt idx="4036">
                  <c:v>10983</c:v>
                </c:pt>
                <c:pt idx="4037">
                  <c:v>11584</c:v>
                </c:pt>
                <c:pt idx="4038">
                  <c:v>12240</c:v>
                </c:pt>
                <c:pt idx="4039">
                  <c:v>12692</c:v>
                </c:pt>
                <c:pt idx="4040">
                  <c:v>12611</c:v>
                </c:pt>
                <c:pt idx="4041">
                  <c:v>12790</c:v>
                </c:pt>
                <c:pt idx="4042">
                  <c:v>12776</c:v>
                </c:pt>
                <c:pt idx="4043">
                  <c:v>12757</c:v>
                </c:pt>
                <c:pt idx="4044">
                  <c:v>12535</c:v>
                </c:pt>
                <c:pt idx="4045">
                  <c:v>12450</c:v>
                </c:pt>
                <c:pt idx="4046">
                  <c:v>12542</c:v>
                </c:pt>
                <c:pt idx="4047">
                  <c:v>12680</c:v>
                </c:pt>
                <c:pt idx="4048">
                  <c:v>13080</c:v>
                </c:pt>
                <c:pt idx="4049">
                  <c:v>14055</c:v>
                </c:pt>
                <c:pt idx="4050">
                  <c:v>14169</c:v>
                </c:pt>
                <c:pt idx="4051">
                  <c:v>13899</c:v>
                </c:pt>
                <c:pt idx="4052">
                  <c:v>13129</c:v>
                </c:pt>
                <c:pt idx="4053">
                  <c:v>12450</c:v>
                </c:pt>
                <c:pt idx="4054">
                  <c:v>12060</c:v>
                </c:pt>
                <c:pt idx="4055">
                  <c:v>11517</c:v>
                </c:pt>
                <c:pt idx="4056">
                  <c:v>11353</c:v>
                </c:pt>
                <c:pt idx="4057">
                  <c:v>11088</c:v>
                </c:pt>
                <c:pt idx="4058">
                  <c:v>11108</c:v>
                </c:pt>
                <c:pt idx="4059">
                  <c:v>11248</c:v>
                </c:pt>
                <c:pt idx="4060">
                  <c:v>11883</c:v>
                </c:pt>
                <c:pt idx="4061">
                  <c:v>12395</c:v>
                </c:pt>
                <c:pt idx="4062">
                  <c:v>12926</c:v>
                </c:pt>
                <c:pt idx="4063">
                  <c:v>13382</c:v>
                </c:pt>
                <c:pt idx="4064">
                  <c:v>13567</c:v>
                </c:pt>
                <c:pt idx="4065">
                  <c:v>13637</c:v>
                </c:pt>
                <c:pt idx="4066">
                  <c:v>13543</c:v>
                </c:pt>
                <c:pt idx="4067">
                  <c:v>13449</c:v>
                </c:pt>
                <c:pt idx="4068">
                  <c:v>13309</c:v>
                </c:pt>
                <c:pt idx="4069">
                  <c:v>13379</c:v>
                </c:pt>
                <c:pt idx="4070">
                  <c:v>13275</c:v>
                </c:pt>
                <c:pt idx="4071">
                  <c:v>13163</c:v>
                </c:pt>
                <c:pt idx="4072">
                  <c:v>13033</c:v>
                </c:pt>
                <c:pt idx="4073">
                  <c:v>13614</c:v>
                </c:pt>
                <c:pt idx="4074">
                  <c:v>13734</c:v>
                </c:pt>
                <c:pt idx="4075">
                  <c:v>13283</c:v>
                </c:pt>
                <c:pt idx="4076">
                  <c:v>12519</c:v>
                </c:pt>
                <c:pt idx="4077">
                  <c:v>11917</c:v>
                </c:pt>
                <c:pt idx="4078">
                  <c:v>12587</c:v>
                </c:pt>
                <c:pt idx="4079">
                  <c:v>12090</c:v>
                </c:pt>
                <c:pt idx="4080">
                  <c:v>11799</c:v>
                </c:pt>
                <c:pt idx="4081">
                  <c:v>11692</c:v>
                </c:pt>
                <c:pt idx="4082">
                  <c:v>11799</c:v>
                </c:pt>
                <c:pt idx="4083">
                  <c:v>12292</c:v>
                </c:pt>
                <c:pt idx="4084">
                  <c:v>13639</c:v>
                </c:pt>
                <c:pt idx="4085">
                  <c:v>14832</c:v>
                </c:pt>
                <c:pt idx="4086">
                  <c:v>15068</c:v>
                </c:pt>
                <c:pt idx="4087">
                  <c:v>15249</c:v>
                </c:pt>
                <c:pt idx="4088">
                  <c:v>15413</c:v>
                </c:pt>
                <c:pt idx="4089">
                  <c:v>15454</c:v>
                </c:pt>
                <c:pt idx="4090">
                  <c:v>15488</c:v>
                </c:pt>
                <c:pt idx="4091">
                  <c:v>15409</c:v>
                </c:pt>
                <c:pt idx="4092">
                  <c:v>15354</c:v>
                </c:pt>
                <c:pt idx="4093">
                  <c:v>15213</c:v>
                </c:pt>
                <c:pt idx="4094">
                  <c:v>15130</c:v>
                </c:pt>
                <c:pt idx="4095">
                  <c:v>14987</c:v>
                </c:pt>
                <c:pt idx="4096">
                  <c:v>14868</c:v>
                </c:pt>
                <c:pt idx="4097">
                  <c:v>15221</c:v>
                </c:pt>
                <c:pt idx="4098">
                  <c:v>15098</c:v>
                </c:pt>
                <c:pt idx="4099">
                  <c:v>14602</c:v>
                </c:pt>
                <c:pt idx="4100">
                  <c:v>13860</c:v>
                </c:pt>
                <c:pt idx="4101">
                  <c:v>12887</c:v>
                </c:pt>
                <c:pt idx="4102">
                  <c:v>12568</c:v>
                </c:pt>
                <c:pt idx="4103">
                  <c:v>12081</c:v>
                </c:pt>
                <c:pt idx="4104">
                  <c:v>11778</c:v>
                </c:pt>
                <c:pt idx="4105">
                  <c:v>11669</c:v>
                </c:pt>
                <c:pt idx="4106">
                  <c:v>11799</c:v>
                </c:pt>
                <c:pt idx="4107">
                  <c:v>12469</c:v>
                </c:pt>
                <c:pt idx="4108">
                  <c:v>13919</c:v>
                </c:pt>
                <c:pt idx="4109">
                  <c:v>15012</c:v>
                </c:pt>
                <c:pt idx="4110">
                  <c:v>15087</c:v>
                </c:pt>
                <c:pt idx="4111">
                  <c:v>15240</c:v>
                </c:pt>
                <c:pt idx="4112">
                  <c:v>15456</c:v>
                </c:pt>
                <c:pt idx="4113">
                  <c:v>15581</c:v>
                </c:pt>
                <c:pt idx="4114">
                  <c:v>15646</c:v>
                </c:pt>
                <c:pt idx="4115">
                  <c:v>15682</c:v>
                </c:pt>
                <c:pt idx="4116">
                  <c:v>15648</c:v>
                </c:pt>
                <c:pt idx="4117">
                  <c:v>15564</c:v>
                </c:pt>
                <c:pt idx="4118">
                  <c:v>15596</c:v>
                </c:pt>
                <c:pt idx="4119">
                  <c:v>15402</c:v>
                </c:pt>
                <c:pt idx="4120">
                  <c:v>15388</c:v>
                </c:pt>
                <c:pt idx="4121">
                  <c:v>16148</c:v>
                </c:pt>
                <c:pt idx="4122">
                  <c:v>16210</c:v>
                </c:pt>
                <c:pt idx="4123">
                  <c:v>15600</c:v>
                </c:pt>
                <c:pt idx="4124">
                  <c:v>14645</c:v>
                </c:pt>
                <c:pt idx="4125">
                  <c:v>13550</c:v>
                </c:pt>
                <c:pt idx="4126">
                  <c:v>12663</c:v>
                </c:pt>
                <c:pt idx="4127">
                  <c:v>12169</c:v>
                </c:pt>
                <c:pt idx="4128">
                  <c:v>11869</c:v>
                </c:pt>
                <c:pt idx="4129">
                  <c:v>11723</c:v>
                </c:pt>
                <c:pt idx="4130">
                  <c:v>11813</c:v>
                </c:pt>
                <c:pt idx="4131">
                  <c:v>12435</c:v>
                </c:pt>
                <c:pt idx="4132">
                  <c:v>13995</c:v>
                </c:pt>
                <c:pt idx="4133">
                  <c:v>15157</c:v>
                </c:pt>
                <c:pt idx="4134">
                  <c:v>15214</c:v>
                </c:pt>
                <c:pt idx="4135">
                  <c:v>15353</c:v>
                </c:pt>
                <c:pt idx="4136">
                  <c:v>15581</c:v>
                </c:pt>
                <c:pt idx="4137">
                  <c:v>15468</c:v>
                </c:pt>
                <c:pt idx="4138">
                  <c:v>15502</c:v>
                </c:pt>
                <c:pt idx="4139">
                  <c:v>15546</c:v>
                </c:pt>
                <c:pt idx="4140">
                  <c:v>15490</c:v>
                </c:pt>
                <c:pt idx="4141">
                  <c:v>15331</c:v>
                </c:pt>
                <c:pt idx="4142">
                  <c:v>15397</c:v>
                </c:pt>
                <c:pt idx="4143">
                  <c:v>15367</c:v>
                </c:pt>
                <c:pt idx="4144">
                  <c:v>15484</c:v>
                </c:pt>
                <c:pt idx="4145">
                  <c:v>16082</c:v>
                </c:pt>
                <c:pt idx="4146">
                  <c:v>15940</c:v>
                </c:pt>
                <c:pt idx="4147">
                  <c:v>15513</c:v>
                </c:pt>
                <c:pt idx="4148">
                  <c:v>14594</c:v>
                </c:pt>
                <c:pt idx="4149">
                  <c:v>13401</c:v>
                </c:pt>
                <c:pt idx="4150">
                  <c:v>12621</c:v>
                </c:pt>
                <c:pt idx="4151">
                  <c:v>11970</c:v>
                </c:pt>
                <c:pt idx="4152">
                  <c:v>11812</c:v>
                </c:pt>
                <c:pt idx="4153">
                  <c:v>11729</c:v>
                </c:pt>
                <c:pt idx="4154">
                  <c:v>11888</c:v>
                </c:pt>
                <c:pt idx="4155">
                  <c:v>12485</c:v>
                </c:pt>
                <c:pt idx="4156">
                  <c:v>13976</c:v>
                </c:pt>
                <c:pt idx="4157">
                  <c:v>14982</c:v>
                </c:pt>
                <c:pt idx="4158">
                  <c:v>15264</c:v>
                </c:pt>
                <c:pt idx="4159">
                  <c:v>15242</c:v>
                </c:pt>
                <c:pt idx="4160">
                  <c:v>15405</c:v>
                </c:pt>
                <c:pt idx="4161">
                  <c:v>15389</c:v>
                </c:pt>
                <c:pt idx="4162">
                  <c:v>15503</c:v>
                </c:pt>
                <c:pt idx="4163">
                  <c:v>15511</c:v>
                </c:pt>
                <c:pt idx="4164">
                  <c:v>15490</c:v>
                </c:pt>
                <c:pt idx="4165">
                  <c:v>15334</c:v>
                </c:pt>
                <c:pt idx="4166">
                  <c:v>15347</c:v>
                </c:pt>
                <c:pt idx="4167">
                  <c:v>15298</c:v>
                </c:pt>
                <c:pt idx="4168">
                  <c:v>15463</c:v>
                </c:pt>
                <c:pt idx="4169">
                  <c:v>16136</c:v>
                </c:pt>
                <c:pt idx="4170">
                  <c:v>16133</c:v>
                </c:pt>
                <c:pt idx="4171">
                  <c:v>15630</c:v>
                </c:pt>
                <c:pt idx="4172">
                  <c:v>14628</c:v>
                </c:pt>
                <c:pt idx="4173">
                  <c:v>13552</c:v>
                </c:pt>
                <c:pt idx="4174">
                  <c:v>11825</c:v>
                </c:pt>
                <c:pt idx="4175">
                  <c:v>11500</c:v>
                </c:pt>
                <c:pt idx="4176">
                  <c:v>11427</c:v>
                </c:pt>
                <c:pt idx="4177">
                  <c:v>11346</c:v>
                </c:pt>
                <c:pt idx="4178">
                  <c:v>11546</c:v>
                </c:pt>
                <c:pt idx="4179">
                  <c:v>12202</c:v>
                </c:pt>
                <c:pt idx="4180">
                  <c:v>13575</c:v>
                </c:pt>
                <c:pt idx="4181">
                  <c:v>14742</c:v>
                </c:pt>
                <c:pt idx="4182">
                  <c:v>14959</c:v>
                </c:pt>
                <c:pt idx="4183">
                  <c:v>15293</c:v>
                </c:pt>
                <c:pt idx="4184">
                  <c:v>15573</c:v>
                </c:pt>
                <c:pt idx="4185">
                  <c:v>15578</c:v>
                </c:pt>
                <c:pt idx="4186">
                  <c:v>15617</c:v>
                </c:pt>
                <c:pt idx="4187">
                  <c:v>15612</c:v>
                </c:pt>
                <c:pt idx="4188">
                  <c:v>15444</c:v>
                </c:pt>
                <c:pt idx="4189">
                  <c:v>15284</c:v>
                </c:pt>
                <c:pt idx="4190">
                  <c:v>15271</c:v>
                </c:pt>
                <c:pt idx="4191">
                  <c:v>15353</c:v>
                </c:pt>
                <c:pt idx="4192">
                  <c:v>15305</c:v>
                </c:pt>
                <c:pt idx="4193">
                  <c:v>16074</c:v>
                </c:pt>
                <c:pt idx="4194">
                  <c:v>16100</c:v>
                </c:pt>
                <c:pt idx="4195">
                  <c:v>15481</c:v>
                </c:pt>
                <c:pt idx="4196">
                  <c:v>14528</c:v>
                </c:pt>
                <c:pt idx="4197">
                  <c:v>13525</c:v>
                </c:pt>
                <c:pt idx="4198">
                  <c:v>11437</c:v>
                </c:pt>
                <c:pt idx="4199">
                  <c:v>11006</c:v>
                </c:pt>
                <c:pt idx="4200">
                  <c:v>10686</c:v>
                </c:pt>
                <c:pt idx="4201">
                  <c:v>10569</c:v>
                </c:pt>
                <c:pt idx="4202">
                  <c:v>10523</c:v>
                </c:pt>
                <c:pt idx="4203">
                  <c:v>10642</c:v>
                </c:pt>
                <c:pt idx="4204">
                  <c:v>10922</c:v>
                </c:pt>
                <c:pt idx="4205">
                  <c:v>11460</c:v>
                </c:pt>
                <c:pt idx="4206">
                  <c:v>11993</c:v>
                </c:pt>
                <c:pt idx="4207">
                  <c:v>12674</c:v>
                </c:pt>
                <c:pt idx="4208">
                  <c:v>12880</c:v>
                </c:pt>
                <c:pt idx="4209">
                  <c:v>12954</c:v>
                </c:pt>
                <c:pt idx="4210">
                  <c:v>13028</c:v>
                </c:pt>
                <c:pt idx="4211">
                  <c:v>13000</c:v>
                </c:pt>
                <c:pt idx="4212">
                  <c:v>12932</c:v>
                </c:pt>
                <c:pt idx="4213">
                  <c:v>12855</c:v>
                </c:pt>
                <c:pt idx="4214">
                  <c:v>12845</c:v>
                </c:pt>
                <c:pt idx="4215">
                  <c:v>13351</c:v>
                </c:pt>
                <c:pt idx="4216">
                  <c:v>13532</c:v>
                </c:pt>
                <c:pt idx="4217">
                  <c:v>14220</c:v>
                </c:pt>
                <c:pt idx="4218">
                  <c:v>14292</c:v>
                </c:pt>
                <c:pt idx="4219">
                  <c:v>13828</c:v>
                </c:pt>
                <c:pt idx="4220">
                  <c:v>13177</c:v>
                </c:pt>
                <c:pt idx="4221">
                  <c:v>12374</c:v>
                </c:pt>
                <c:pt idx="4222">
                  <c:v>12402</c:v>
                </c:pt>
                <c:pt idx="4223">
                  <c:v>11821</c:v>
                </c:pt>
                <c:pt idx="4224">
                  <c:v>11534</c:v>
                </c:pt>
                <c:pt idx="4225">
                  <c:v>11290</c:v>
                </c:pt>
                <c:pt idx="4226">
                  <c:v>11289</c:v>
                </c:pt>
                <c:pt idx="4227">
                  <c:v>11440</c:v>
                </c:pt>
                <c:pt idx="4228">
                  <c:v>11909</c:v>
                </c:pt>
                <c:pt idx="4229">
                  <c:v>12502</c:v>
                </c:pt>
                <c:pt idx="4230">
                  <c:v>13132</c:v>
                </c:pt>
                <c:pt idx="4231">
                  <c:v>13679</c:v>
                </c:pt>
                <c:pt idx="4232">
                  <c:v>14002</c:v>
                </c:pt>
                <c:pt idx="4233">
                  <c:v>14137</c:v>
                </c:pt>
                <c:pt idx="4234">
                  <c:v>14062</c:v>
                </c:pt>
                <c:pt idx="4235">
                  <c:v>13906</c:v>
                </c:pt>
                <c:pt idx="4236">
                  <c:v>13737</c:v>
                </c:pt>
                <c:pt idx="4237">
                  <c:v>13596</c:v>
                </c:pt>
                <c:pt idx="4238">
                  <c:v>13487</c:v>
                </c:pt>
                <c:pt idx="4239">
                  <c:v>13613</c:v>
                </c:pt>
                <c:pt idx="4240">
                  <c:v>13728</c:v>
                </c:pt>
                <c:pt idx="4241">
                  <c:v>14115</c:v>
                </c:pt>
                <c:pt idx="4242">
                  <c:v>14031</c:v>
                </c:pt>
                <c:pt idx="4243">
                  <c:v>13677</c:v>
                </c:pt>
                <c:pt idx="4244">
                  <c:v>13039</c:v>
                </c:pt>
                <c:pt idx="4245">
                  <c:v>12254</c:v>
                </c:pt>
                <c:pt idx="4246">
                  <c:v>13446</c:v>
                </c:pt>
                <c:pt idx="4247">
                  <c:v>12835</c:v>
                </c:pt>
                <c:pt idx="4248">
                  <c:v>12423</c:v>
                </c:pt>
                <c:pt idx="4249">
                  <c:v>12238</c:v>
                </c:pt>
                <c:pt idx="4250">
                  <c:v>12416</c:v>
                </c:pt>
                <c:pt idx="4251">
                  <c:v>12963</c:v>
                </c:pt>
                <c:pt idx="4252">
                  <c:v>14286</c:v>
                </c:pt>
                <c:pt idx="4253">
                  <c:v>15413</c:v>
                </c:pt>
                <c:pt idx="4254">
                  <c:v>15625</c:v>
                </c:pt>
                <c:pt idx="4255">
                  <c:v>15827</c:v>
                </c:pt>
                <c:pt idx="4256">
                  <c:v>15883</c:v>
                </c:pt>
                <c:pt idx="4257">
                  <c:v>15788</c:v>
                </c:pt>
                <c:pt idx="4258">
                  <c:v>15815</c:v>
                </c:pt>
                <c:pt idx="4259">
                  <c:v>15799</c:v>
                </c:pt>
                <c:pt idx="4260">
                  <c:v>15583</c:v>
                </c:pt>
                <c:pt idx="4261">
                  <c:v>15356</c:v>
                </c:pt>
                <c:pt idx="4262">
                  <c:v>15151</c:v>
                </c:pt>
                <c:pt idx="4263">
                  <c:v>15037</c:v>
                </c:pt>
                <c:pt idx="4264">
                  <c:v>15089</c:v>
                </c:pt>
                <c:pt idx="4265">
                  <c:v>15347</c:v>
                </c:pt>
                <c:pt idx="4266">
                  <c:v>15226</c:v>
                </c:pt>
                <c:pt idx="4267">
                  <c:v>14935</c:v>
                </c:pt>
                <c:pt idx="4268">
                  <c:v>14210</c:v>
                </c:pt>
                <c:pt idx="4269">
                  <c:v>13294</c:v>
                </c:pt>
                <c:pt idx="4270">
                  <c:v>13623</c:v>
                </c:pt>
                <c:pt idx="4271">
                  <c:v>12995</c:v>
                </c:pt>
                <c:pt idx="4272">
                  <c:v>12635</c:v>
                </c:pt>
                <c:pt idx="4273">
                  <c:v>12372</c:v>
                </c:pt>
                <c:pt idx="4274">
                  <c:v>12415</c:v>
                </c:pt>
                <c:pt idx="4275">
                  <c:v>12961</c:v>
                </c:pt>
                <c:pt idx="4276">
                  <c:v>14463</c:v>
                </c:pt>
                <c:pt idx="4277">
                  <c:v>15500</c:v>
                </c:pt>
                <c:pt idx="4278">
                  <c:v>15547</c:v>
                </c:pt>
                <c:pt idx="4279">
                  <c:v>16049</c:v>
                </c:pt>
                <c:pt idx="4280">
                  <c:v>16646</c:v>
                </c:pt>
                <c:pt idx="4281">
                  <c:v>16957</c:v>
                </c:pt>
                <c:pt idx="4282">
                  <c:v>17291</c:v>
                </c:pt>
                <c:pt idx="4283">
                  <c:v>17589</c:v>
                </c:pt>
                <c:pt idx="4284">
                  <c:v>17685</c:v>
                </c:pt>
                <c:pt idx="4285">
                  <c:v>17528</c:v>
                </c:pt>
                <c:pt idx="4286">
                  <c:v>17613</c:v>
                </c:pt>
                <c:pt idx="4287">
                  <c:v>17417</c:v>
                </c:pt>
                <c:pt idx="4288">
                  <c:v>17206</c:v>
                </c:pt>
                <c:pt idx="4289">
                  <c:v>17590</c:v>
                </c:pt>
                <c:pt idx="4290">
                  <c:v>17437</c:v>
                </c:pt>
                <c:pt idx="4291">
                  <c:v>16920</c:v>
                </c:pt>
                <c:pt idx="4292">
                  <c:v>15672</c:v>
                </c:pt>
                <c:pt idx="4293">
                  <c:v>14484</c:v>
                </c:pt>
                <c:pt idx="4294">
                  <c:v>13564</c:v>
                </c:pt>
                <c:pt idx="4295">
                  <c:v>12824</c:v>
                </c:pt>
                <c:pt idx="4296">
                  <c:v>12391</c:v>
                </c:pt>
                <c:pt idx="4297">
                  <c:v>12218</c:v>
                </c:pt>
                <c:pt idx="4298">
                  <c:v>12214</c:v>
                </c:pt>
                <c:pt idx="4299">
                  <c:v>12853</c:v>
                </c:pt>
                <c:pt idx="4300">
                  <c:v>14234</c:v>
                </c:pt>
                <c:pt idx="4301">
                  <c:v>15169</c:v>
                </c:pt>
                <c:pt idx="4302">
                  <c:v>15314</c:v>
                </c:pt>
                <c:pt idx="4303">
                  <c:v>15762</c:v>
                </c:pt>
                <c:pt idx="4304">
                  <c:v>16215</c:v>
                </c:pt>
                <c:pt idx="4305">
                  <c:v>16658</c:v>
                </c:pt>
                <c:pt idx="4306">
                  <c:v>17151</c:v>
                </c:pt>
                <c:pt idx="4307">
                  <c:v>17606</c:v>
                </c:pt>
                <c:pt idx="4308">
                  <c:v>18002</c:v>
                </c:pt>
                <c:pt idx="4309">
                  <c:v>18224</c:v>
                </c:pt>
                <c:pt idx="4310">
                  <c:v>18308</c:v>
                </c:pt>
                <c:pt idx="4311">
                  <c:v>18110</c:v>
                </c:pt>
                <c:pt idx="4312">
                  <c:v>17691</c:v>
                </c:pt>
                <c:pt idx="4313">
                  <c:v>17920</c:v>
                </c:pt>
                <c:pt idx="4314">
                  <c:v>17810</c:v>
                </c:pt>
                <c:pt idx="4315">
                  <c:v>17062</c:v>
                </c:pt>
                <c:pt idx="4316">
                  <c:v>15904</c:v>
                </c:pt>
                <c:pt idx="4317">
                  <c:v>14584</c:v>
                </c:pt>
                <c:pt idx="4318">
                  <c:v>13449</c:v>
                </c:pt>
                <c:pt idx="4319">
                  <c:v>12790</c:v>
                </c:pt>
                <c:pt idx="4320">
                  <c:v>12325</c:v>
                </c:pt>
                <c:pt idx="4321">
                  <c:v>12063</c:v>
                </c:pt>
                <c:pt idx="4322">
                  <c:v>12106</c:v>
                </c:pt>
                <c:pt idx="4323">
                  <c:v>12706</c:v>
                </c:pt>
                <c:pt idx="4324">
                  <c:v>14217</c:v>
                </c:pt>
                <c:pt idx="4325">
                  <c:v>15255</c:v>
                </c:pt>
                <c:pt idx="4326">
                  <c:v>15408</c:v>
                </c:pt>
                <c:pt idx="4327">
                  <c:v>15731</c:v>
                </c:pt>
                <c:pt idx="4328">
                  <c:v>16283</c:v>
                </c:pt>
                <c:pt idx="4329">
                  <c:v>16775</c:v>
                </c:pt>
                <c:pt idx="4330">
                  <c:v>17176</c:v>
                </c:pt>
                <c:pt idx="4331">
                  <c:v>17764</c:v>
                </c:pt>
                <c:pt idx="4332">
                  <c:v>18207</c:v>
                </c:pt>
                <c:pt idx="4333">
                  <c:v>18513</c:v>
                </c:pt>
                <c:pt idx="4334">
                  <c:v>18629</c:v>
                </c:pt>
                <c:pt idx="4335">
                  <c:v>18520</c:v>
                </c:pt>
                <c:pt idx="4336">
                  <c:v>18048</c:v>
                </c:pt>
                <c:pt idx="4337">
                  <c:v>18143</c:v>
                </c:pt>
                <c:pt idx="4338">
                  <c:v>18091</c:v>
                </c:pt>
                <c:pt idx="4339">
                  <c:v>17327</c:v>
                </c:pt>
                <c:pt idx="4340">
                  <c:v>15884</c:v>
                </c:pt>
                <c:pt idx="4341">
                  <c:v>14508</c:v>
                </c:pt>
                <c:pt idx="4342">
                  <c:v>12707</c:v>
                </c:pt>
                <c:pt idx="4343">
                  <c:v>12179</c:v>
                </c:pt>
                <c:pt idx="4344">
                  <c:v>11881</c:v>
                </c:pt>
                <c:pt idx="4345">
                  <c:v>11862</c:v>
                </c:pt>
                <c:pt idx="4346">
                  <c:v>11843</c:v>
                </c:pt>
                <c:pt idx="4347">
                  <c:v>12532</c:v>
                </c:pt>
                <c:pt idx="4348">
                  <c:v>14056</c:v>
                </c:pt>
                <c:pt idx="4349">
                  <c:v>14937</c:v>
                </c:pt>
                <c:pt idx="4350">
                  <c:v>15260</c:v>
                </c:pt>
                <c:pt idx="4351">
                  <c:v>15779</c:v>
                </c:pt>
                <c:pt idx="4352">
                  <c:v>16417</c:v>
                </c:pt>
                <c:pt idx="4353">
                  <c:v>16927</c:v>
                </c:pt>
                <c:pt idx="4354">
                  <c:v>17464</c:v>
                </c:pt>
                <c:pt idx="4355">
                  <c:v>18045</c:v>
                </c:pt>
                <c:pt idx="4356">
                  <c:v>18349</c:v>
                </c:pt>
                <c:pt idx="4357">
                  <c:v>18534</c:v>
                </c:pt>
                <c:pt idx="4358">
                  <c:v>18584</c:v>
                </c:pt>
                <c:pt idx="4359">
                  <c:v>18196</c:v>
                </c:pt>
                <c:pt idx="4360">
                  <c:v>17890</c:v>
                </c:pt>
                <c:pt idx="4361">
                  <c:v>18132</c:v>
                </c:pt>
                <c:pt idx="4362">
                  <c:v>17980</c:v>
                </c:pt>
                <c:pt idx="4363">
                  <c:v>17200</c:v>
                </c:pt>
                <c:pt idx="4364">
                  <c:v>15821</c:v>
                </c:pt>
                <c:pt idx="4365">
                  <c:v>14524</c:v>
                </c:pt>
                <c:pt idx="4366">
                  <c:v>11445</c:v>
                </c:pt>
                <c:pt idx="4367">
                  <c:v>11002</c:v>
                </c:pt>
                <c:pt idx="4368">
                  <c:v>10636</c:v>
                </c:pt>
                <c:pt idx="4369">
                  <c:v>10511</c:v>
                </c:pt>
                <c:pt idx="4370">
                  <c:v>10447</c:v>
                </c:pt>
                <c:pt idx="4371">
                  <c:v>10540</c:v>
                </c:pt>
                <c:pt idx="4372">
                  <c:v>10856</c:v>
                </c:pt>
                <c:pt idx="4373">
                  <c:v>11154</c:v>
                </c:pt>
                <c:pt idx="4374">
                  <c:v>11838</c:v>
                </c:pt>
                <c:pt idx="4375">
                  <c:v>12457</c:v>
                </c:pt>
                <c:pt idx="4376">
                  <c:v>12812</c:v>
                </c:pt>
                <c:pt idx="4377">
                  <c:v>13264</c:v>
                </c:pt>
                <c:pt idx="4378">
                  <c:v>13858</c:v>
                </c:pt>
                <c:pt idx="4379">
                  <c:v>14259</c:v>
                </c:pt>
                <c:pt idx="4380">
                  <c:v>14692</c:v>
                </c:pt>
                <c:pt idx="4381">
                  <c:v>15033</c:v>
                </c:pt>
                <c:pt idx="4382">
                  <c:v>15327</c:v>
                </c:pt>
                <c:pt idx="4383">
                  <c:v>15557</c:v>
                </c:pt>
                <c:pt idx="4384">
                  <c:v>15397</c:v>
                </c:pt>
                <c:pt idx="4385">
                  <c:v>15900</c:v>
                </c:pt>
                <c:pt idx="4386">
                  <c:v>16083</c:v>
                </c:pt>
                <c:pt idx="4387">
                  <c:v>15334</c:v>
                </c:pt>
                <c:pt idx="4388">
                  <c:v>14276</c:v>
                </c:pt>
                <c:pt idx="4389">
                  <c:v>13345</c:v>
                </c:pt>
                <c:pt idx="4390">
                  <c:v>11760</c:v>
                </c:pt>
                <c:pt idx="4391">
                  <c:v>11298</c:v>
                </c:pt>
                <c:pt idx="4392">
                  <c:v>10931</c:v>
                </c:pt>
                <c:pt idx="4393">
                  <c:v>10773</c:v>
                </c:pt>
                <c:pt idx="4394">
                  <c:v>10862</c:v>
                </c:pt>
                <c:pt idx="4395">
                  <c:v>11006</c:v>
                </c:pt>
                <c:pt idx="4396">
                  <c:v>11563</c:v>
                </c:pt>
                <c:pt idx="4397">
                  <c:v>12073</c:v>
                </c:pt>
                <c:pt idx="4398">
                  <c:v>12714</c:v>
                </c:pt>
                <c:pt idx="4399">
                  <c:v>13222</c:v>
                </c:pt>
                <c:pt idx="4400">
                  <c:v>13444</c:v>
                </c:pt>
                <c:pt idx="4401">
                  <c:v>13599</c:v>
                </c:pt>
                <c:pt idx="4402">
                  <c:v>13665</c:v>
                </c:pt>
                <c:pt idx="4403">
                  <c:v>13705</c:v>
                </c:pt>
                <c:pt idx="4404">
                  <c:v>13766</c:v>
                </c:pt>
                <c:pt idx="4405">
                  <c:v>13900</c:v>
                </c:pt>
                <c:pt idx="4406">
                  <c:v>14214</c:v>
                </c:pt>
                <c:pt idx="4407">
                  <c:v>14175</c:v>
                </c:pt>
                <c:pt idx="4408">
                  <c:v>14064</c:v>
                </c:pt>
                <c:pt idx="4409">
                  <c:v>14399</c:v>
                </c:pt>
                <c:pt idx="4410">
                  <c:v>14460</c:v>
                </c:pt>
                <c:pt idx="4411">
                  <c:v>13993</c:v>
                </c:pt>
                <c:pt idx="4412">
                  <c:v>13077</c:v>
                </c:pt>
                <c:pt idx="4413">
                  <c:v>12287</c:v>
                </c:pt>
                <c:pt idx="4414">
                  <c:v>12264</c:v>
                </c:pt>
                <c:pt idx="4415">
                  <c:v>11690</c:v>
                </c:pt>
                <c:pt idx="4416">
                  <c:v>11577</c:v>
                </c:pt>
                <c:pt idx="4417">
                  <c:v>11418</c:v>
                </c:pt>
                <c:pt idx="4418">
                  <c:v>11556</c:v>
                </c:pt>
                <c:pt idx="4419">
                  <c:v>12302</c:v>
                </c:pt>
                <c:pt idx="4420">
                  <c:v>13849</c:v>
                </c:pt>
                <c:pt idx="4421">
                  <c:v>14751</c:v>
                </c:pt>
                <c:pt idx="4422">
                  <c:v>14878</c:v>
                </c:pt>
                <c:pt idx="4423">
                  <c:v>15006</c:v>
                </c:pt>
                <c:pt idx="4424">
                  <c:v>15230</c:v>
                </c:pt>
                <c:pt idx="4425">
                  <c:v>15156</c:v>
                </c:pt>
                <c:pt idx="4426">
                  <c:v>15048</c:v>
                </c:pt>
                <c:pt idx="4427">
                  <c:v>15080</c:v>
                </c:pt>
                <c:pt idx="4428">
                  <c:v>15007</c:v>
                </c:pt>
                <c:pt idx="4429">
                  <c:v>14698</c:v>
                </c:pt>
                <c:pt idx="4430">
                  <c:v>14712</c:v>
                </c:pt>
                <c:pt idx="4431">
                  <c:v>14602</c:v>
                </c:pt>
                <c:pt idx="4432">
                  <c:v>14403</c:v>
                </c:pt>
                <c:pt idx="4433">
                  <c:v>14597</c:v>
                </c:pt>
                <c:pt idx="4434">
                  <c:v>14778</c:v>
                </c:pt>
                <c:pt idx="4435">
                  <c:v>14386</c:v>
                </c:pt>
                <c:pt idx="4436">
                  <c:v>13508</c:v>
                </c:pt>
                <c:pt idx="4437">
                  <c:v>12593</c:v>
                </c:pt>
                <c:pt idx="4438">
                  <c:v>13511</c:v>
                </c:pt>
                <c:pt idx="4439">
                  <c:v>12888</c:v>
                </c:pt>
                <c:pt idx="4440">
                  <c:v>12395</c:v>
                </c:pt>
                <c:pt idx="4441">
                  <c:v>12081</c:v>
                </c:pt>
                <c:pt idx="4442">
                  <c:v>12096</c:v>
                </c:pt>
                <c:pt idx="4443">
                  <c:v>12632</c:v>
                </c:pt>
                <c:pt idx="4444">
                  <c:v>13809</c:v>
                </c:pt>
                <c:pt idx="4445">
                  <c:v>14748</c:v>
                </c:pt>
                <c:pt idx="4446">
                  <c:v>14879</c:v>
                </c:pt>
                <c:pt idx="4447">
                  <c:v>15083</c:v>
                </c:pt>
                <c:pt idx="4448">
                  <c:v>15422</c:v>
                </c:pt>
                <c:pt idx="4449">
                  <c:v>15559</c:v>
                </c:pt>
                <c:pt idx="4450">
                  <c:v>15517</c:v>
                </c:pt>
                <c:pt idx="4451">
                  <c:v>15602</c:v>
                </c:pt>
                <c:pt idx="4452">
                  <c:v>15615</c:v>
                </c:pt>
                <c:pt idx="4453">
                  <c:v>15479</c:v>
                </c:pt>
                <c:pt idx="4454">
                  <c:v>15444</c:v>
                </c:pt>
                <c:pt idx="4455">
                  <c:v>15300</c:v>
                </c:pt>
                <c:pt idx="4456">
                  <c:v>14957</c:v>
                </c:pt>
                <c:pt idx="4457">
                  <c:v>15440</c:v>
                </c:pt>
                <c:pt idx="4458">
                  <c:v>15736</c:v>
                </c:pt>
                <c:pt idx="4459">
                  <c:v>15211</c:v>
                </c:pt>
                <c:pt idx="4460">
                  <c:v>14155</c:v>
                </c:pt>
                <c:pt idx="4461">
                  <c:v>13142</c:v>
                </c:pt>
                <c:pt idx="4462">
                  <c:v>12511</c:v>
                </c:pt>
                <c:pt idx="4463">
                  <c:v>11931</c:v>
                </c:pt>
                <c:pt idx="4464">
                  <c:v>11601</c:v>
                </c:pt>
                <c:pt idx="4465">
                  <c:v>11498</c:v>
                </c:pt>
                <c:pt idx="4466">
                  <c:v>11596</c:v>
                </c:pt>
                <c:pt idx="4467">
                  <c:v>12178</c:v>
                </c:pt>
                <c:pt idx="4468">
                  <c:v>13684</c:v>
                </c:pt>
                <c:pt idx="4469">
                  <c:v>14599</c:v>
                </c:pt>
                <c:pt idx="4470">
                  <c:v>14809</c:v>
                </c:pt>
                <c:pt idx="4471">
                  <c:v>15052</c:v>
                </c:pt>
                <c:pt idx="4472">
                  <c:v>15508</c:v>
                </c:pt>
                <c:pt idx="4473">
                  <c:v>15813</c:v>
                </c:pt>
                <c:pt idx="4474">
                  <c:v>16076</c:v>
                </c:pt>
                <c:pt idx="4475">
                  <c:v>16490</c:v>
                </c:pt>
                <c:pt idx="4476">
                  <c:v>16829</c:v>
                </c:pt>
                <c:pt idx="4477">
                  <c:v>16971</c:v>
                </c:pt>
                <c:pt idx="4478">
                  <c:v>17204</c:v>
                </c:pt>
                <c:pt idx="4479">
                  <c:v>17053</c:v>
                </c:pt>
                <c:pt idx="4480">
                  <c:v>16945</c:v>
                </c:pt>
                <c:pt idx="4481">
                  <c:v>17196</c:v>
                </c:pt>
                <c:pt idx="4482">
                  <c:v>17360</c:v>
                </c:pt>
                <c:pt idx="4483">
                  <c:v>16774</c:v>
                </c:pt>
                <c:pt idx="4484">
                  <c:v>15658</c:v>
                </c:pt>
                <c:pt idx="4485">
                  <c:v>14403</c:v>
                </c:pt>
                <c:pt idx="4486">
                  <c:v>13147</c:v>
                </c:pt>
                <c:pt idx="4487">
                  <c:v>12506</c:v>
                </c:pt>
                <c:pt idx="4488">
                  <c:v>12104</c:v>
                </c:pt>
                <c:pt idx="4489">
                  <c:v>11928</c:v>
                </c:pt>
                <c:pt idx="4490">
                  <c:v>12002</c:v>
                </c:pt>
                <c:pt idx="4491">
                  <c:v>12523</c:v>
                </c:pt>
                <c:pt idx="4492">
                  <c:v>13898</c:v>
                </c:pt>
                <c:pt idx="4493">
                  <c:v>14752</c:v>
                </c:pt>
                <c:pt idx="4494">
                  <c:v>14981</c:v>
                </c:pt>
                <c:pt idx="4495">
                  <c:v>15314</c:v>
                </c:pt>
                <c:pt idx="4496">
                  <c:v>15746</c:v>
                </c:pt>
                <c:pt idx="4497">
                  <c:v>16057</c:v>
                </c:pt>
                <c:pt idx="4498">
                  <c:v>16297</c:v>
                </c:pt>
                <c:pt idx="4499">
                  <c:v>16553</c:v>
                </c:pt>
                <c:pt idx="4500">
                  <c:v>16798</c:v>
                </c:pt>
                <c:pt idx="4501">
                  <c:v>16956</c:v>
                </c:pt>
                <c:pt idx="4502">
                  <c:v>17145</c:v>
                </c:pt>
                <c:pt idx="4503">
                  <c:v>17025</c:v>
                </c:pt>
                <c:pt idx="4504">
                  <c:v>16519</c:v>
                </c:pt>
                <c:pt idx="4505">
                  <c:v>16634</c:v>
                </c:pt>
                <c:pt idx="4506">
                  <c:v>16821</c:v>
                </c:pt>
                <c:pt idx="4507">
                  <c:v>16003</c:v>
                </c:pt>
                <c:pt idx="4508">
                  <c:v>14837</c:v>
                </c:pt>
                <c:pt idx="4509">
                  <c:v>13560</c:v>
                </c:pt>
                <c:pt idx="4510">
                  <c:v>13436</c:v>
                </c:pt>
                <c:pt idx="4511">
                  <c:v>12969</c:v>
                </c:pt>
                <c:pt idx="4512">
                  <c:v>12724</c:v>
                </c:pt>
                <c:pt idx="4513">
                  <c:v>12580</c:v>
                </c:pt>
                <c:pt idx="4514">
                  <c:v>12740</c:v>
                </c:pt>
                <c:pt idx="4515">
                  <c:v>13350</c:v>
                </c:pt>
                <c:pt idx="4516">
                  <c:v>14836</c:v>
                </c:pt>
                <c:pt idx="4517">
                  <c:v>15955</c:v>
                </c:pt>
                <c:pt idx="4518">
                  <c:v>16457</c:v>
                </c:pt>
                <c:pt idx="4519">
                  <c:v>16714</c:v>
                </c:pt>
                <c:pt idx="4520">
                  <c:v>16998</c:v>
                </c:pt>
                <c:pt idx="4521">
                  <c:v>17168</c:v>
                </c:pt>
                <c:pt idx="4522">
                  <c:v>17127</c:v>
                </c:pt>
                <c:pt idx="4523">
                  <c:v>17129</c:v>
                </c:pt>
                <c:pt idx="4524">
                  <c:v>16936</c:v>
                </c:pt>
                <c:pt idx="4525">
                  <c:v>16892</c:v>
                </c:pt>
                <c:pt idx="4526">
                  <c:v>16935</c:v>
                </c:pt>
                <c:pt idx="4527">
                  <c:v>16821</c:v>
                </c:pt>
                <c:pt idx="4528">
                  <c:v>16669</c:v>
                </c:pt>
                <c:pt idx="4529">
                  <c:v>16856</c:v>
                </c:pt>
                <c:pt idx="4530">
                  <c:v>17135</c:v>
                </c:pt>
                <c:pt idx="4531">
                  <c:v>16512</c:v>
                </c:pt>
                <c:pt idx="4532">
                  <c:v>15289</c:v>
                </c:pt>
                <c:pt idx="4533">
                  <c:v>14128</c:v>
                </c:pt>
                <c:pt idx="4534">
                  <c:v>12659</c:v>
                </c:pt>
                <c:pt idx="4535">
                  <c:v>12073</c:v>
                </c:pt>
                <c:pt idx="4536">
                  <c:v>11666</c:v>
                </c:pt>
                <c:pt idx="4537">
                  <c:v>11460</c:v>
                </c:pt>
                <c:pt idx="4538">
                  <c:v>11326</c:v>
                </c:pt>
                <c:pt idx="4539">
                  <c:v>11425</c:v>
                </c:pt>
                <c:pt idx="4540">
                  <c:v>11611</c:v>
                </c:pt>
                <c:pt idx="4541">
                  <c:v>11977</c:v>
                </c:pt>
                <c:pt idx="4542">
                  <c:v>12751</c:v>
                </c:pt>
                <c:pt idx="4543">
                  <c:v>13523</c:v>
                </c:pt>
                <c:pt idx="4544">
                  <c:v>14328</c:v>
                </c:pt>
                <c:pt idx="4545">
                  <c:v>14979</c:v>
                </c:pt>
                <c:pt idx="4546">
                  <c:v>15588</c:v>
                </c:pt>
                <c:pt idx="4547">
                  <c:v>15966</c:v>
                </c:pt>
                <c:pt idx="4548">
                  <c:v>16127</c:v>
                </c:pt>
                <c:pt idx="4549">
                  <c:v>16180</c:v>
                </c:pt>
                <c:pt idx="4550">
                  <c:v>16211</c:v>
                </c:pt>
                <c:pt idx="4551">
                  <c:v>16254</c:v>
                </c:pt>
                <c:pt idx="4552">
                  <c:v>16220</c:v>
                </c:pt>
                <c:pt idx="4553">
                  <c:v>16665</c:v>
                </c:pt>
                <c:pt idx="4554">
                  <c:v>16780</c:v>
                </c:pt>
                <c:pt idx="4555">
                  <c:v>16096</c:v>
                </c:pt>
                <c:pt idx="4556">
                  <c:v>15187</c:v>
                </c:pt>
                <c:pt idx="4557">
                  <c:v>14239</c:v>
                </c:pt>
                <c:pt idx="4558">
                  <c:v>13266</c:v>
                </c:pt>
                <c:pt idx="4559">
                  <c:v>12555</c:v>
                </c:pt>
                <c:pt idx="4560">
                  <c:v>12073</c:v>
                </c:pt>
                <c:pt idx="4561">
                  <c:v>11762</c:v>
                </c:pt>
                <c:pt idx="4562">
                  <c:v>11677</c:v>
                </c:pt>
                <c:pt idx="4563">
                  <c:v>11810</c:v>
                </c:pt>
                <c:pt idx="4564">
                  <c:v>12236</c:v>
                </c:pt>
                <c:pt idx="4565">
                  <c:v>12648</c:v>
                </c:pt>
                <c:pt idx="4566">
                  <c:v>13384</c:v>
                </c:pt>
                <c:pt idx="4567">
                  <c:v>14121</c:v>
                </c:pt>
                <c:pt idx="4568">
                  <c:v>14648</c:v>
                </c:pt>
                <c:pt idx="4569">
                  <c:v>15097</c:v>
                </c:pt>
                <c:pt idx="4570">
                  <c:v>15370</c:v>
                </c:pt>
                <c:pt idx="4571">
                  <c:v>15723</c:v>
                </c:pt>
                <c:pt idx="4572">
                  <c:v>15847</c:v>
                </c:pt>
                <c:pt idx="4573">
                  <c:v>16037</c:v>
                </c:pt>
                <c:pt idx="4574">
                  <c:v>16255</c:v>
                </c:pt>
                <c:pt idx="4575">
                  <c:v>16191</c:v>
                </c:pt>
                <c:pt idx="4576">
                  <c:v>16041</c:v>
                </c:pt>
                <c:pt idx="4577">
                  <c:v>16107</c:v>
                </c:pt>
                <c:pt idx="4578">
                  <c:v>16144</c:v>
                </c:pt>
                <c:pt idx="4579">
                  <c:v>15629</c:v>
                </c:pt>
                <c:pt idx="4580">
                  <c:v>14718</c:v>
                </c:pt>
                <c:pt idx="4581">
                  <c:v>13633</c:v>
                </c:pt>
                <c:pt idx="4582">
                  <c:v>14825</c:v>
                </c:pt>
                <c:pt idx="4583">
                  <c:v>13778</c:v>
                </c:pt>
                <c:pt idx="4584">
                  <c:v>13258</c:v>
                </c:pt>
                <c:pt idx="4585">
                  <c:v>12893</c:v>
                </c:pt>
                <c:pt idx="4586">
                  <c:v>12875</c:v>
                </c:pt>
                <c:pt idx="4587">
                  <c:v>13309</c:v>
                </c:pt>
                <c:pt idx="4588">
                  <c:v>14860</c:v>
                </c:pt>
                <c:pt idx="4589">
                  <c:v>15811</c:v>
                </c:pt>
                <c:pt idx="4590">
                  <c:v>16222</c:v>
                </c:pt>
                <c:pt idx="4591">
                  <c:v>16619</c:v>
                </c:pt>
                <c:pt idx="4592">
                  <c:v>17044</c:v>
                </c:pt>
                <c:pt idx="4593">
                  <c:v>17438</c:v>
                </c:pt>
                <c:pt idx="4594">
                  <c:v>17932</c:v>
                </c:pt>
                <c:pt idx="4595">
                  <c:v>18187</c:v>
                </c:pt>
                <c:pt idx="4596">
                  <c:v>18241</c:v>
                </c:pt>
                <c:pt idx="4597">
                  <c:v>18237</c:v>
                </c:pt>
                <c:pt idx="4598">
                  <c:v>18055</c:v>
                </c:pt>
                <c:pt idx="4599">
                  <c:v>17732</c:v>
                </c:pt>
                <c:pt idx="4600">
                  <c:v>17164</c:v>
                </c:pt>
                <c:pt idx="4601">
                  <c:v>16988</c:v>
                </c:pt>
                <c:pt idx="4602">
                  <c:v>16920</c:v>
                </c:pt>
                <c:pt idx="4603">
                  <c:v>16425</c:v>
                </c:pt>
                <c:pt idx="4604">
                  <c:v>15477</c:v>
                </c:pt>
                <c:pt idx="4605">
                  <c:v>14334</c:v>
                </c:pt>
                <c:pt idx="4606">
                  <c:v>13632</c:v>
                </c:pt>
                <c:pt idx="4607">
                  <c:v>12932</c:v>
                </c:pt>
                <c:pt idx="4608">
                  <c:v>12519</c:v>
                </c:pt>
                <c:pt idx="4609">
                  <c:v>12123</c:v>
                </c:pt>
                <c:pt idx="4610">
                  <c:v>12315</c:v>
                </c:pt>
                <c:pt idx="4611">
                  <c:v>12895</c:v>
                </c:pt>
                <c:pt idx="4612">
                  <c:v>14403</c:v>
                </c:pt>
                <c:pt idx="4613">
                  <c:v>15284</c:v>
                </c:pt>
                <c:pt idx="4614">
                  <c:v>15529</c:v>
                </c:pt>
                <c:pt idx="4615">
                  <c:v>16141</c:v>
                </c:pt>
                <c:pt idx="4616">
                  <c:v>16727</c:v>
                </c:pt>
                <c:pt idx="4617">
                  <c:v>17366</c:v>
                </c:pt>
                <c:pt idx="4618">
                  <c:v>18070</c:v>
                </c:pt>
                <c:pt idx="4619">
                  <c:v>18839</c:v>
                </c:pt>
                <c:pt idx="4620">
                  <c:v>19285</c:v>
                </c:pt>
                <c:pt idx="4621">
                  <c:v>19664</c:v>
                </c:pt>
                <c:pt idx="4622">
                  <c:v>19914</c:v>
                </c:pt>
                <c:pt idx="4623">
                  <c:v>19756</c:v>
                </c:pt>
                <c:pt idx="4624">
                  <c:v>19447</c:v>
                </c:pt>
                <c:pt idx="4625">
                  <c:v>19267</c:v>
                </c:pt>
                <c:pt idx="4626">
                  <c:v>19519</c:v>
                </c:pt>
                <c:pt idx="4627">
                  <c:v>18645</c:v>
                </c:pt>
                <c:pt idx="4628">
                  <c:v>17218</c:v>
                </c:pt>
                <c:pt idx="4629">
                  <c:v>15777</c:v>
                </c:pt>
                <c:pt idx="4630">
                  <c:v>13381</c:v>
                </c:pt>
                <c:pt idx="4631">
                  <c:v>12664</c:v>
                </c:pt>
                <c:pt idx="4632">
                  <c:v>12358</c:v>
                </c:pt>
                <c:pt idx="4633">
                  <c:v>12111</c:v>
                </c:pt>
                <c:pt idx="4634">
                  <c:v>12148</c:v>
                </c:pt>
                <c:pt idx="4635">
                  <c:v>12672</c:v>
                </c:pt>
                <c:pt idx="4636">
                  <c:v>14125</c:v>
                </c:pt>
                <c:pt idx="4637">
                  <c:v>14918</c:v>
                </c:pt>
                <c:pt idx="4638">
                  <c:v>15134</c:v>
                </c:pt>
                <c:pt idx="4639">
                  <c:v>15570</c:v>
                </c:pt>
                <c:pt idx="4640">
                  <c:v>16177</c:v>
                </c:pt>
                <c:pt idx="4641">
                  <c:v>16804</c:v>
                </c:pt>
                <c:pt idx="4642">
                  <c:v>17409</c:v>
                </c:pt>
                <c:pt idx="4643">
                  <c:v>17861</c:v>
                </c:pt>
                <c:pt idx="4644">
                  <c:v>18350</c:v>
                </c:pt>
                <c:pt idx="4645">
                  <c:v>18539</c:v>
                </c:pt>
                <c:pt idx="4646">
                  <c:v>18811</c:v>
                </c:pt>
                <c:pt idx="4647">
                  <c:v>18852</c:v>
                </c:pt>
                <c:pt idx="4648">
                  <c:v>18353</c:v>
                </c:pt>
                <c:pt idx="4649">
                  <c:v>18045</c:v>
                </c:pt>
                <c:pt idx="4650">
                  <c:v>18177</c:v>
                </c:pt>
                <c:pt idx="4651">
                  <c:v>17382</c:v>
                </c:pt>
                <c:pt idx="4652">
                  <c:v>16138</c:v>
                </c:pt>
                <c:pt idx="4653">
                  <c:v>14719</c:v>
                </c:pt>
                <c:pt idx="4654">
                  <c:v>13935</c:v>
                </c:pt>
                <c:pt idx="4655">
                  <c:v>13195</c:v>
                </c:pt>
                <c:pt idx="4656">
                  <c:v>12813</c:v>
                </c:pt>
                <c:pt idx="4657">
                  <c:v>12439</c:v>
                </c:pt>
                <c:pt idx="4658">
                  <c:v>12511</c:v>
                </c:pt>
                <c:pt idx="4659">
                  <c:v>13135</c:v>
                </c:pt>
                <c:pt idx="4660">
                  <c:v>14690</c:v>
                </c:pt>
                <c:pt idx="4661">
                  <c:v>15677</c:v>
                </c:pt>
                <c:pt idx="4662">
                  <c:v>16042</c:v>
                </c:pt>
                <c:pt idx="4663">
                  <c:v>16475</c:v>
                </c:pt>
                <c:pt idx="4664">
                  <c:v>16870</c:v>
                </c:pt>
                <c:pt idx="4665">
                  <c:v>17227</c:v>
                </c:pt>
                <c:pt idx="4666">
                  <c:v>17590</c:v>
                </c:pt>
                <c:pt idx="4667">
                  <c:v>17996</c:v>
                </c:pt>
                <c:pt idx="4668">
                  <c:v>18255</c:v>
                </c:pt>
                <c:pt idx="4669">
                  <c:v>18418</c:v>
                </c:pt>
                <c:pt idx="4670">
                  <c:v>18380</c:v>
                </c:pt>
                <c:pt idx="4671">
                  <c:v>18374</c:v>
                </c:pt>
                <c:pt idx="4672">
                  <c:v>17864</c:v>
                </c:pt>
                <c:pt idx="4673">
                  <c:v>17641</c:v>
                </c:pt>
                <c:pt idx="4674">
                  <c:v>17985</c:v>
                </c:pt>
                <c:pt idx="4675">
                  <c:v>17217</c:v>
                </c:pt>
                <c:pt idx="4676">
                  <c:v>15923</c:v>
                </c:pt>
                <c:pt idx="4677">
                  <c:v>14562</c:v>
                </c:pt>
                <c:pt idx="4678">
                  <c:v>12588</c:v>
                </c:pt>
                <c:pt idx="4679">
                  <c:v>12179</c:v>
                </c:pt>
                <c:pt idx="4680">
                  <c:v>11859</c:v>
                </c:pt>
                <c:pt idx="4681">
                  <c:v>11692</c:v>
                </c:pt>
                <c:pt idx="4682">
                  <c:v>11856</c:v>
                </c:pt>
                <c:pt idx="4683">
                  <c:v>12530</c:v>
                </c:pt>
                <c:pt idx="4684">
                  <c:v>13970</c:v>
                </c:pt>
                <c:pt idx="4685">
                  <c:v>14787</c:v>
                </c:pt>
                <c:pt idx="4686">
                  <c:v>15293</c:v>
                </c:pt>
                <c:pt idx="4687">
                  <c:v>15797</c:v>
                </c:pt>
                <c:pt idx="4688">
                  <c:v>16316</c:v>
                </c:pt>
                <c:pt idx="4689">
                  <c:v>16720</c:v>
                </c:pt>
                <c:pt idx="4690">
                  <c:v>17124</c:v>
                </c:pt>
                <c:pt idx="4691">
                  <c:v>17506</c:v>
                </c:pt>
                <c:pt idx="4692">
                  <c:v>17947</c:v>
                </c:pt>
                <c:pt idx="4693">
                  <c:v>18177</c:v>
                </c:pt>
                <c:pt idx="4694">
                  <c:v>18648</c:v>
                </c:pt>
                <c:pt idx="4695">
                  <c:v>18675</c:v>
                </c:pt>
                <c:pt idx="4696">
                  <c:v>18272</c:v>
                </c:pt>
                <c:pt idx="4697">
                  <c:v>18168</c:v>
                </c:pt>
                <c:pt idx="4698">
                  <c:v>18491</c:v>
                </c:pt>
                <c:pt idx="4699">
                  <c:v>17725</c:v>
                </c:pt>
                <c:pt idx="4700">
                  <c:v>16334</c:v>
                </c:pt>
                <c:pt idx="4701">
                  <c:v>14989</c:v>
                </c:pt>
                <c:pt idx="4702">
                  <c:v>12264</c:v>
                </c:pt>
                <c:pt idx="4703">
                  <c:v>11543</c:v>
                </c:pt>
                <c:pt idx="4704">
                  <c:v>11192</c:v>
                </c:pt>
                <c:pt idx="4705">
                  <c:v>11000</c:v>
                </c:pt>
                <c:pt idx="4706">
                  <c:v>10846</c:v>
                </c:pt>
                <c:pt idx="4707">
                  <c:v>10946</c:v>
                </c:pt>
                <c:pt idx="4708">
                  <c:v>11197</c:v>
                </c:pt>
                <c:pt idx="4709">
                  <c:v>11495</c:v>
                </c:pt>
                <c:pt idx="4710">
                  <c:v>12186</c:v>
                </c:pt>
                <c:pt idx="4711">
                  <c:v>12944</c:v>
                </c:pt>
                <c:pt idx="4712">
                  <c:v>13456</c:v>
                </c:pt>
                <c:pt idx="4713">
                  <c:v>14040</c:v>
                </c:pt>
                <c:pt idx="4714">
                  <c:v>14574</c:v>
                </c:pt>
                <c:pt idx="4715">
                  <c:v>15081</c:v>
                </c:pt>
                <c:pt idx="4716">
                  <c:v>15476</c:v>
                </c:pt>
                <c:pt idx="4717">
                  <c:v>15551</c:v>
                </c:pt>
                <c:pt idx="4718">
                  <c:v>15905</c:v>
                </c:pt>
                <c:pt idx="4719">
                  <c:v>16175</c:v>
                </c:pt>
                <c:pt idx="4720">
                  <c:v>15897</c:v>
                </c:pt>
                <c:pt idx="4721">
                  <c:v>15832</c:v>
                </c:pt>
                <c:pt idx="4722">
                  <c:v>16258</c:v>
                </c:pt>
                <c:pt idx="4723">
                  <c:v>15586</c:v>
                </c:pt>
                <c:pt idx="4724">
                  <c:v>14456</c:v>
                </c:pt>
                <c:pt idx="4725">
                  <c:v>13458</c:v>
                </c:pt>
                <c:pt idx="4726">
                  <c:v>13051</c:v>
                </c:pt>
                <c:pt idx="4727">
                  <c:v>12408</c:v>
                </c:pt>
                <c:pt idx="4728">
                  <c:v>11836</c:v>
                </c:pt>
                <c:pt idx="4729">
                  <c:v>11685</c:v>
                </c:pt>
                <c:pt idx="4730">
                  <c:v>11599</c:v>
                </c:pt>
                <c:pt idx="4731">
                  <c:v>11751</c:v>
                </c:pt>
                <c:pt idx="4732">
                  <c:v>12147</c:v>
                </c:pt>
                <c:pt idx="4733">
                  <c:v>12691</c:v>
                </c:pt>
                <c:pt idx="4734">
                  <c:v>13453</c:v>
                </c:pt>
                <c:pt idx="4735">
                  <c:v>14140</c:v>
                </c:pt>
                <c:pt idx="4736">
                  <c:v>14775</c:v>
                </c:pt>
                <c:pt idx="4737">
                  <c:v>15126</c:v>
                </c:pt>
                <c:pt idx="4738">
                  <c:v>15270</c:v>
                </c:pt>
                <c:pt idx="4739">
                  <c:v>15486</c:v>
                </c:pt>
                <c:pt idx="4740">
                  <c:v>15522</c:v>
                </c:pt>
                <c:pt idx="4741">
                  <c:v>15623</c:v>
                </c:pt>
                <c:pt idx="4742">
                  <c:v>15562</c:v>
                </c:pt>
                <c:pt idx="4743">
                  <c:v>15506</c:v>
                </c:pt>
                <c:pt idx="4744">
                  <c:v>14947</c:v>
                </c:pt>
                <c:pt idx="4745">
                  <c:v>14915</c:v>
                </c:pt>
                <c:pt idx="4746">
                  <c:v>15348</c:v>
                </c:pt>
                <c:pt idx="4747">
                  <c:v>14910</c:v>
                </c:pt>
                <c:pt idx="4748">
                  <c:v>14069</c:v>
                </c:pt>
                <c:pt idx="4749">
                  <c:v>13017</c:v>
                </c:pt>
                <c:pt idx="4750">
                  <c:v>14463</c:v>
                </c:pt>
                <c:pt idx="4751">
                  <c:v>13670</c:v>
                </c:pt>
                <c:pt idx="4752">
                  <c:v>13248</c:v>
                </c:pt>
                <c:pt idx="4753">
                  <c:v>13030</c:v>
                </c:pt>
                <c:pt idx="4754">
                  <c:v>12992</c:v>
                </c:pt>
                <c:pt idx="4755">
                  <c:v>13553</c:v>
                </c:pt>
                <c:pt idx="4756">
                  <c:v>14987</c:v>
                </c:pt>
                <c:pt idx="4757">
                  <c:v>15875</c:v>
                </c:pt>
                <c:pt idx="4758">
                  <c:v>16173</c:v>
                </c:pt>
                <c:pt idx="4759">
                  <c:v>16804</c:v>
                </c:pt>
                <c:pt idx="4760">
                  <c:v>17509</c:v>
                </c:pt>
                <c:pt idx="4761">
                  <c:v>17914</c:v>
                </c:pt>
                <c:pt idx="4762">
                  <c:v>18153</c:v>
                </c:pt>
                <c:pt idx="4763">
                  <c:v>18452</c:v>
                </c:pt>
                <c:pt idx="4764">
                  <c:v>18469</c:v>
                </c:pt>
                <c:pt idx="4765">
                  <c:v>18270</c:v>
                </c:pt>
                <c:pt idx="4766">
                  <c:v>18042</c:v>
                </c:pt>
                <c:pt idx="4767">
                  <c:v>17554</c:v>
                </c:pt>
                <c:pt idx="4768">
                  <c:v>17048</c:v>
                </c:pt>
                <c:pt idx="4769">
                  <c:v>16701</c:v>
                </c:pt>
                <c:pt idx="4770">
                  <c:v>16858</c:v>
                </c:pt>
                <c:pt idx="4771">
                  <c:v>16267</c:v>
                </c:pt>
                <c:pt idx="4772">
                  <c:v>15282</c:v>
                </c:pt>
                <c:pt idx="4773">
                  <c:v>14120</c:v>
                </c:pt>
                <c:pt idx="4774">
                  <c:v>14279</c:v>
                </c:pt>
                <c:pt idx="4775">
                  <c:v>13645</c:v>
                </c:pt>
                <c:pt idx="4776">
                  <c:v>13146</c:v>
                </c:pt>
                <c:pt idx="4777">
                  <c:v>12884</c:v>
                </c:pt>
                <c:pt idx="4778">
                  <c:v>12853</c:v>
                </c:pt>
                <c:pt idx="4779">
                  <c:v>13414</c:v>
                </c:pt>
                <c:pt idx="4780">
                  <c:v>14807</c:v>
                </c:pt>
                <c:pt idx="4781">
                  <c:v>15552</c:v>
                </c:pt>
                <c:pt idx="4782">
                  <c:v>15939</c:v>
                </c:pt>
                <c:pt idx="4783">
                  <c:v>16532</c:v>
                </c:pt>
                <c:pt idx="4784">
                  <c:v>17389</c:v>
                </c:pt>
                <c:pt idx="4785">
                  <c:v>18120</c:v>
                </c:pt>
                <c:pt idx="4786">
                  <c:v>18699</c:v>
                </c:pt>
                <c:pt idx="4787">
                  <c:v>19265</c:v>
                </c:pt>
                <c:pt idx="4788">
                  <c:v>19563</c:v>
                </c:pt>
                <c:pt idx="4789">
                  <c:v>19586</c:v>
                </c:pt>
                <c:pt idx="4790">
                  <c:v>19695</c:v>
                </c:pt>
                <c:pt idx="4791">
                  <c:v>19310</c:v>
                </c:pt>
                <c:pt idx="4792">
                  <c:v>18858</c:v>
                </c:pt>
                <c:pt idx="4793">
                  <c:v>18801</c:v>
                </c:pt>
                <c:pt idx="4794">
                  <c:v>19062</c:v>
                </c:pt>
                <c:pt idx="4795">
                  <c:v>18468</c:v>
                </c:pt>
                <c:pt idx="4796">
                  <c:v>17090</c:v>
                </c:pt>
                <c:pt idx="4797">
                  <c:v>15632</c:v>
                </c:pt>
                <c:pt idx="4798">
                  <c:v>14609</c:v>
                </c:pt>
                <c:pt idx="4799">
                  <c:v>13846</c:v>
                </c:pt>
                <c:pt idx="4800">
                  <c:v>13372</c:v>
                </c:pt>
                <c:pt idx="4801">
                  <c:v>13058</c:v>
                </c:pt>
                <c:pt idx="4802">
                  <c:v>13009</c:v>
                </c:pt>
                <c:pt idx="4803">
                  <c:v>13618</c:v>
                </c:pt>
                <c:pt idx="4804">
                  <c:v>14958</c:v>
                </c:pt>
                <c:pt idx="4805">
                  <c:v>15941</c:v>
                </c:pt>
                <c:pt idx="4806">
                  <c:v>16307</c:v>
                </c:pt>
                <c:pt idx="4807">
                  <c:v>16832</c:v>
                </c:pt>
                <c:pt idx="4808">
                  <c:v>17453</c:v>
                </c:pt>
                <c:pt idx="4809">
                  <c:v>17978</c:v>
                </c:pt>
                <c:pt idx="4810">
                  <c:v>18608</c:v>
                </c:pt>
                <c:pt idx="4811">
                  <c:v>19128</c:v>
                </c:pt>
                <c:pt idx="4812">
                  <c:v>19333</c:v>
                </c:pt>
                <c:pt idx="4813">
                  <c:v>19504</c:v>
                </c:pt>
                <c:pt idx="4814">
                  <c:v>19629</c:v>
                </c:pt>
                <c:pt idx="4815">
                  <c:v>19429</c:v>
                </c:pt>
                <c:pt idx="4816">
                  <c:v>19039</c:v>
                </c:pt>
                <c:pt idx="4817">
                  <c:v>18814</c:v>
                </c:pt>
                <c:pt idx="4818">
                  <c:v>19022</c:v>
                </c:pt>
                <c:pt idx="4819">
                  <c:v>18410</c:v>
                </c:pt>
                <c:pt idx="4820">
                  <c:v>17016</c:v>
                </c:pt>
                <c:pt idx="4821">
                  <c:v>15476</c:v>
                </c:pt>
                <c:pt idx="4822">
                  <c:v>14234</c:v>
                </c:pt>
                <c:pt idx="4823">
                  <c:v>13446</c:v>
                </c:pt>
                <c:pt idx="4824">
                  <c:v>12834</c:v>
                </c:pt>
                <c:pt idx="4825">
                  <c:v>12575</c:v>
                </c:pt>
                <c:pt idx="4826">
                  <c:v>12638</c:v>
                </c:pt>
                <c:pt idx="4827">
                  <c:v>13193</c:v>
                </c:pt>
                <c:pt idx="4828">
                  <c:v>14646</c:v>
                </c:pt>
                <c:pt idx="4829">
                  <c:v>15446</c:v>
                </c:pt>
                <c:pt idx="4830">
                  <c:v>15838</c:v>
                </c:pt>
                <c:pt idx="4831">
                  <c:v>16412</c:v>
                </c:pt>
                <c:pt idx="4832">
                  <c:v>17132</c:v>
                </c:pt>
                <c:pt idx="4833">
                  <c:v>17897</c:v>
                </c:pt>
                <c:pt idx="4834">
                  <c:v>18772</c:v>
                </c:pt>
                <c:pt idx="4835">
                  <c:v>19545</c:v>
                </c:pt>
                <c:pt idx="4836">
                  <c:v>20272</c:v>
                </c:pt>
                <c:pt idx="4837">
                  <c:v>20522</c:v>
                </c:pt>
                <c:pt idx="4838">
                  <c:v>20786</c:v>
                </c:pt>
                <c:pt idx="4839">
                  <c:v>20705</c:v>
                </c:pt>
                <c:pt idx="4840">
                  <c:v>20139</c:v>
                </c:pt>
                <c:pt idx="4841">
                  <c:v>19644</c:v>
                </c:pt>
                <c:pt idx="4842">
                  <c:v>19844</c:v>
                </c:pt>
                <c:pt idx="4843">
                  <c:v>18897</c:v>
                </c:pt>
                <c:pt idx="4844">
                  <c:v>17427</c:v>
                </c:pt>
                <c:pt idx="4845">
                  <c:v>15838</c:v>
                </c:pt>
                <c:pt idx="4846">
                  <c:v>13257</c:v>
                </c:pt>
                <c:pt idx="4847">
                  <c:v>12653</c:v>
                </c:pt>
                <c:pt idx="4848">
                  <c:v>12217</c:v>
                </c:pt>
                <c:pt idx="4849">
                  <c:v>12141</c:v>
                </c:pt>
                <c:pt idx="4850">
                  <c:v>12188</c:v>
                </c:pt>
                <c:pt idx="4851">
                  <c:v>12740</c:v>
                </c:pt>
                <c:pt idx="4852">
                  <c:v>14280</c:v>
                </c:pt>
                <c:pt idx="4853">
                  <c:v>15036</c:v>
                </c:pt>
                <c:pt idx="4854">
                  <c:v>15646</c:v>
                </c:pt>
                <c:pt idx="4855">
                  <c:v>16238</c:v>
                </c:pt>
                <c:pt idx="4856">
                  <c:v>17188</c:v>
                </c:pt>
                <c:pt idx="4857">
                  <c:v>17939</c:v>
                </c:pt>
                <c:pt idx="4858">
                  <c:v>18672</c:v>
                </c:pt>
                <c:pt idx="4859">
                  <c:v>19305</c:v>
                </c:pt>
                <c:pt idx="4860">
                  <c:v>19970</c:v>
                </c:pt>
                <c:pt idx="4861">
                  <c:v>20325</c:v>
                </c:pt>
                <c:pt idx="4862">
                  <c:v>20573</c:v>
                </c:pt>
                <c:pt idx="4863">
                  <c:v>20550</c:v>
                </c:pt>
                <c:pt idx="4864">
                  <c:v>19973</c:v>
                </c:pt>
                <c:pt idx="4865">
                  <c:v>19418</c:v>
                </c:pt>
                <c:pt idx="4866">
                  <c:v>19641</c:v>
                </c:pt>
                <c:pt idx="4867">
                  <c:v>18613</c:v>
                </c:pt>
                <c:pt idx="4868">
                  <c:v>16982</c:v>
                </c:pt>
                <c:pt idx="4869">
                  <c:v>15394</c:v>
                </c:pt>
                <c:pt idx="4870">
                  <c:v>13018</c:v>
                </c:pt>
                <c:pt idx="4871">
                  <c:v>12342</c:v>
                </c:pt>
                <c:pt idx="4872">
                  <c:v>11781</c:v>
                </c:pt>
                <c:pt idx="4873">
                  <c:v>11441</c:v>
                </c:pt>
                <c:pt idx="4874">
                  <c:v>11218</c:v>
                </c:pt>
                <c:pt idx="4875">
                  <c:v>11194</c:v>
                </c:pt>
                <c:pt idx="4876">
                  <c:v>11268</c:v>
                </c:pt>
                <c:pt idx="4877">
                  <c:v>11550</c:v>
                </c:pt>
                <c:pt idx="4878">
                  <c:v>12245</c:v>
                </c:pt>
                <c:pt idx="4879">
                  <c:v>13096</c:v>
                </c:pt>
                <c:pt idx="4880">
                  <c:v>14039</c:v>
                </c:pt>
                <c:pt idx="4881">
                  <c:v>14848</c:v>
                </c:pt>
                <c:pt idx="4882">
                  <c:v>15785</c:v>
                </c:pt>
                <c:pt idx="4883">
                  <c:v>16460</c:v>
                </c:pt>
                <c:pt idx="4884">
                  <c:v>16965</c:v>
                </c:pt>
                <c:pt idx="4885">
                  <c:v>17384</c:v>
                </c:pt>
                <c:pt idx="4886">
                  <c:v>17753</c:v>
                </c:pt>
                <c:pt idx="4887">
                  <c:v>17868</c:v>
                </c:pt>
                <c:pt idx="4888">
                  <c:v>17644</c:v>
                </c:pt>
                <c:pt idx="4889">
                  <c:v>17300</c:v>
                </c:pt>
                <c:pt idx="4890">
                  <c:v>17497</c:v>
                </c:pt>
                <c:pt idx="4891">
                  <c:v>16594</c:v>
                </c:pt>
                <c:pt idx="4892">
                  <c:v>15432</c:v>
                </c:pt>
                <c:pt idx="4893">
                  <c:v>14129</c:v>
                </c:pt>
                <c:pt idx="4894">
                  <c:v>13708</c:v>
                </c:pt>
                <c:pt idx="4895">
                  <c:v>12999</c:v>
                </c:pt>
                <c:pt idx="4896">
                  <c:v>12423</c:v>
                </c:pt>
                <c:pt idx="4897">
                  <c:v>12012</c:v>
                </c:pt>
                <c:pt idx="4898">
                  <c:v>11886</c:v>
                </c:pt>
                <c:pt idx="4899">
                  <c:v>11917</c:v>
                </c:pt>
                <c:pt idx="4900">
                  <c:v>12346</c:v>
                </c:pt>
                <c:pt idx="4901">
                  <c:v>12801</c:v>
                </c:pt>
                <c:pt idx="4902">
                  <c:v>13600</c:v>
                </c:pt>
                <c:pt idx="4903">
                  <c:v>14612</c:v>
                </c:pt>
                <c:pt idx="4904">
                  <c:v>15452</c:v>
                </c:pt>
                <c:pt idx="4905">
                  <c:v>16140</c:v>
                </c:pt>
                <c:pt idx="4906">
                  <c:v>16883</c:v>
                </c:pt>
                <c:pt idx="4907">
                  <c:v>17398</c:v>
                </c:pt>
                <c:pt idx="4908">
                  <c:v>17859</c:v>
                </c:pt>
                <c:pt idx="4909">
                  <c:v>18221</c:v>
                </c:pt>
                <c:pt idx="4910">
                  <c:v>18324</c:v>
                </c:pt>
                <c:pt idx="4911">
                  <c:v>18364</c:v>
                </c:pt>
                <c:pt idx="4912">
                  <c:v>17945</c:v>
                </c:pt>
                <c:pt idx="4913">
                  <c:v>17262</c:v>
                </c:pt>
                <c:pt idx="4914">
                  <c:v>17173</c:v>
                </c:pt>
                <c:pt idx="4915">
                  <c:v>16464</c:v>
                </c:pt>
                <c:pt idx="4916">
                  <c:v>15453</c:v>
                </c:pt>
                <c:pt idx="4917">
                  <c:v>14157</c:v>
                </c:pt>
                <c:pt idx="4918">
                  <c:v>13908</c:v>
                </c:pt>
                <c:pt idx="4919">
                  <c:v>13101</c:v>
                </c:pt>
                <c:pt idx="4920">
                  <c:v>12704</c:v>
                </c:pt>
                <c:pt idx="4921">
                  <c:v>12316</c:v>
                </c:pt>
                <c:pt idx="4922">
                  <c:v>12487</c:v>
                </c:pt>
                <c:pt idx="4923">
                  <c:v>13149</c:v>
                </c:pt>
                <c:pt idx="4924">
                  <c:v>14448</c:v>
                </c:pt>
                <c:pt idx="4925">
                  <c:v>15331</c:v>
                </c:pt>
                <c:pt idx="4926">
                  <c:v>15886</c:v>
                </c:pt>
                <c:pt idx="4927">
                  <c:v>16338</c:v>
                </c:pt>
                <c:pt idx="4928">
                  <c:v>17059</c:v>
                </c:pt>
                <c:pt idx="4929">
                  <c:v>17579</c:v>
                </c:pt>
                <c:pt idx="4930">
                  <c:v>18209</c:v>
                </c:pt>
                <c:pt idx="4931">
                  <c:v>18838</c:v>
                </c:pt>
                <c:pt idx="4932">
                  <c:v>19192</c:v>
                </c:pt>
                <c:pt idx="4933">
                  <c:v>19479</c:v>
                </c:pt>
                <c:pt idx="4934">
                  <c:v>19565</c:v>
                </c:pt>
                <c:pt idx="4935">
                  <c:v>19370</c:v>
                </c:pt>
                <c:pt idx="4936">
                  <c:v>18838</c:v>
                </c:pt>
                <c:pt idx="4937">
                  <c:v>18033</c:v>
                </c:pt>
                <c:pt idx="4938">
                  <c:v>18053</c:v>
                </c:pt>
                <c:pt idx="4939">
                  <c:v>17383</c:v>
                </c:pt>
                <c:pt idx="4940">
                  <c:v>16240</c:v>
                </c:pt>
                <c:pt idx="4941">
                  <c:v>14897</c:v>
                </c:pt>
                <c:pt idx="4942">
                  <c:v>13649</c:v>
                </c:pt>
                <c:pt idx="4943">
                  <c:v>12959</c:v>
                </c:pt>
                <c:pt idx="4944">
                  <c:v>12385</c:v>
                </c:pt>
                <c:pt idx="4945">
                  <c:v>12203</c:v>
                </c:pt>
                <c:pt idx="4946">
                  <c:v>12150</c:v>
                </c:pt>
                <c:pt idx="4947">
                  <c:v>12813</c:v>
                </c:pt>
                <c:pt idx="4948">
                  <c:v>14221</c:v>
                </c:pt>
                <c:pt idx="4949">
                  <c:v>15034</c:v>
                </c:pt>
                <c:pt idx="4950">
                  <c:v>15574</c:v>
                </c:pt>
                <c:pt idx="4951">
                  <c:v>16032</c:v>
                </c:pt>
                <c:pt idx="4952">
                  <c:v>16659</c:v>
                </c:pt>
                <c:pt idx="4953">
                  <c:v>17189</c:v>
                </c:pt>
                <c:pt idx="4954">
                  <c:v>17801</c:v>
                </c:pt>
                <c:pt idx="4955">
                  <c:v>18458</c:v>
                </c:pt>
                <c:pt idx="4956">
                  <c:v>18933</c:v>
                </c:pt>
                <c:pt idx="4957">
                  <c:v>19220</c:v>
                </c:pt>
                <c:pt idx="4958">
                  <c:v>19476</c:v>
                </c:pt>
                <c:pt idx="4959">
                  <c:v>19295</c:v>
                </c:pt>
                <c:pt idx="4960">
                  <c:v>18882</c:v>
                </c:pt>
                <c:pt idx="4961">
                  <c:v>18291</c:v>
                </c:pt>
                <c:pt idx="4962">
                  <c:v>18614</c:v>
                </c:pt>
                <c:pt idx="4963">
                  <c:v>17980</c:v>
                </c:pt>
                <c:pt idx="4964">
                  <c:v>16635</c:v>
                </c:pt>
                <c:pt idx="4965">
                  <c:v>15150</c:v>
                </c:pt>
                <c:pt idx="4966">
                  <c:v>13460</c:v>
                </c:pt>
                <c:pt idx="4967">
                  <c:v>12770</c:v>
                </c:pt>
                <c:pt idx="4968">
                  <c:v>12436</c:v>
                </c:pt>
                <c:pt idx="4969">
                  <c:v>12199</c:v>
                </c:pt>
                <c:pt idx="4970">
                  <c:v>12222</c:v>
                </c:pt>
                <c:pt idx="4971">
                  <c:v>12828</c:v>
                </c:pt>
                <c:pt idx="4972">
                  <c:v>14178</c:v>
                </c:pt>
                <c:pt idx="4973">
                  <c:v>14599</c:v>
                </c:pt>
                <c:pt idx="4974">
                  <c:v>15162</c:v>
                </c:pt>
                <c:pt idx="4975">
                  <c:v>15723</c:v>
                </c:pt>
                <c:pt idx="4976">
                  <c:v>16401</c:v>
                </c:pt>
                <c:pt idx="4977">
                  <c:v>16908</c:v>
                </c:pt>
                <c:pt idx="4978">
                  <c:v>17409</c:v>
                </c:pt>
                <c:pt idx="4979">
                  <c:v>17907</c:v>
                </c:pt>
                <c:pt idx="4980">
                  <c:v>18363</c:v>
                </c:pt>
                <c:pt idx="4981">
                  <c:v>18679</c:v>
                </c:pt>
                <c:pt idx="4982">
                  <c:v>18996</c:v>
                </c:pt>
                <c:pt idx="4983">
                  <c:v>19216</c:v>
                </c:pt>
                <c:pt idx="4984">
                  <c:v>18774</c:v>
                </c:pt>
                <c:pt idx="4985">
                  <c:v>18199</c:v>
                </c:pt>
                <c:pt idx="4986">
                  <c:v>18309</c:v>
                </c:pt>
                <c:pt idx="4987">
                  <c:v>17723</c:v>
                </c:pt>
                <c:pt idx="4988">
                  <c:v>16247</c:v>
                </c:pt>
                <c:pt idx="4989">
                  <c:v>14797</c:v>
                </c:pt>
                <c:pt idx="4990">
                  <c:v>12288</c:v>
                </c:pt>
                <c:pt idx="4991">
                  <c:v>11804</c:v>
                </c:pt>
                <c:pt idx="4992">
                  <c:v>11524</c:v>
                </c:pt>
                <c:pt idx="4993">
                  <c:v>11393</c:v>
                </c:pt>
                <c:pt idx="4994">
                  <c:v>11499</c:v>
                </c:pt>
                <c:pt idx="4995">
                  <c:v>12151</c:v>
                </c:pt>
                <c:pt idx="4996">
                  <c:v>13691</c:v>
                </c:pt>
                <c:pt idx="4997">
                  <c:v>14550</c:v>
                </c:pt>
                <c:pt idx="4998">
                  <c:v>15123</c:v>
                </c:pt>
                <c:pt idx="4999">
                  <c:v>15843</c:v>
                </c:pt>
                <c:pt idx="5000">
                  <c:v>16462</c:v>
                </c:pt>
                <c:pt idx="5001">
                  <c:v>17023</c:v>
                </c:pt>
                <c:pt idx="5002">
                  <c:v>17551</c:v>
                </c:pt>
                <c:pt idx="5003">
                  <c:v>17994</c:v>
                </c:pt>
                <c:pt idx="5004">
                  <c:v>18322</c:v>
                </c:pt>
                <c:pt idx="5005">
                  <c:v>18586</c:v>
                </c:pt>
                <c:pt idx="5006">
                  <c:v>18902</c:v>
                </c:pt>
                <c:pt idx="5007">
                  <c:v>18932</c:v>
                </c:pt>
                <c:pt idx="5008">
                  <c:v>18525</c:v>
                </c:pt>
                <c:pt idx="5009">
                  <c:v>18054</c:v>
                </c:pt>
                <c:pt idx="5010">
                  <c:v>18305</c:v>
                </c:pt>
                <c:pt idx="5011">
                  <c:v>17621</c:v>
                </c:pt>
                <c:pt idx="5012">
                  <c:v>16212</c:v>
                </c:pt>
                <c:pt idx="5013">
                  <c:v>14558</c:v>
                </c:pt>
                <c:pt idx="5014">
                  <c:v>11591</c:v>
                </c:pt>
                <c:pt idx="5015">
                  <c:v>11000</c:v>
                </c:pt>
                <c:pt idx="5016">
                  <c:v>10645</c:v>
                </c:pt>
                <c:pt idx="5017">
                  <c:v>10375</c:v>
                </c:pt>
                <c:pt idx="5018">
                  <c:v>10332</c:v>
                </c:pt>
                <c:pt idx="5019">
                  <c:v>10450</c:v>
                </c:pt>
                <c:pt idx="5020">
                  <c:v>10630</c:v>
                </c:pt>
                <c:pt idx="5021">
                  <c:v>10758</c:v>
                </c:pt>
                <c:pt idx="5022">
                  <c:v>11366</c:v>
                </c:pt>
                <c:pt idx="5023">
                  <c:v>12328</c:v>
                </c:pt>
                <c:pt idx="5024">
                  <c:v>13193</c:v>
                </c:pt>
                <c:pt idx="5025">
                  <c:v>13856</c:v>
                </c:pt>
                <c:pt idx="5026">
                  <c:v>14347</c:v>
                </c:pt>
                <c:pt idx="5027">
                  <c:v>14784</c:v>
                </c:pt>
                <c:pt idx="5028">
                  <c:v>15088</c:v>
                </c:pt>
                <c:pt idx="5029">
                  <c:v>15433</c:v>
                </c:pt>
                <c:pt idx="5030">
                  <c:v>15778</c:v>
                </c:pt>
                <c:pt idx="5031">
                  <c:v>15932</c:v>
                </c:pt>
                <c:pt idx="5032">
                  <c:v>15757</c:v>
                </c:pt>
                <c:pt idx="5033">
                  <c:v>15456</c:v>
                </c:pt>
                <c:pt idx="5034">
                  <c:v>16045</c:v>
                </c:pt>
                <c:pt idx="5035">
                  <c:v>15574</c:v>
                </c:pt>
                <c:pt idx="5036">
                  <c:v>14313</c:v>
                </c:pt>
                <c:pt idx="5037">
                  <c:v>13140</c:v>
                </c:pt>
                <c:pt idx="5038">
                  <c:v>12071</c:v>
                </c:pt>
                <c:pt idx="5039">
                  <c:v>11403</c:v>
                </c:pt>
                <c:pt idx="5040">
                  <c:v>10965</c:v>
                </c:pt>
                <c:pt idx="5041">
                  <c:v>10658</c:v>
                </c:pt>
                <c:pt idx="5042">
                  <c:v>10610</c:v>
                </c:pt>
                <c:pt idx="5043">
                  <c:v>10645</c:v>
                </c:pt>
                <c:pt idx="5044">
                  <c:v>10856</c:v>
                </c:pt>
                <c:pt idx="5045">
                  <c:v>10930</c:v>
                </c:pt>
                <c:pt idx="5046">
                  <c:v>11609</c:v>
                </c:pt>
                <c:pt idx="5047">
                  <c:v>12477</c:v>
                </c:pt>
                <c:pt idx="5048">
                  <c:v>13068</c:v>
                </c:pt>
                <c:pt idx="5049">
                  <c:v>13657</c:v>
                </c:pt>
                <c:pt idx="5050">
                  <c:v>14200</c:v>
                </c:pt>
                <c:pt idx="5051">
                  <c:v>14590</c:v>
                </c:pt>
                <c:pt idx="5052">
                  <c:v>14797</c:v>
                </c:pt>
                <c:pt idx="5053">
                  <c:v>15059</c:v>
                </c:pt>
                <c:pt idx="5054">
                  <c:v>15196</c:v>
                </c:pt>
                <c:pt idx="5055">
                  <c:v>15160</c:v>
                </c:pt>
                <c:pt idx="5056">
                  <c:v>14954</c:v>
                </c:pt>
                <c:pt idx="5057">
                  <c:v>14468</c:v>
                </c:pt>
                <c:pt idx="5058">
                  <c:v>14543</c:v>
                </c:pt>
                <c:pt idx="5059">
                  <c:v>14159</c:v>
                </c:pt>
                <c:pt idx="5060">
                  <c:v>13342</c:v>
                </c:pt>
                <c:pt idx="5061">
                  <c:v>12427</c:v>
                </c:pt>
                <c:pt idx="5062">
                  <c:v>12888</c:v>
                </c:pt>
                <c:pt idx="5063">
                  <c:v>12139</c:v>
                </c:pt>
                <c:pt idx="5064">
                  <c:v>11519</c:v>
                </c:pt>
                <c:pt idx="5065">
                  <c:v>11219</c:v>
                </c:pt>
                <c:pt idx="5066">
                  <c:v>11148</c:v>
                </c:pt>
                <c:pt idx="5067">
                  <c:v>11170</c:v>
                </c:pt>
                <c:pt idx="5068">
                  <c:v>11434</c:v>
                </c:pt>
                <c:pt idx="5069">
                  <c:v>11684</c:v>
                </c:pt>
                <c:pt idx="5070">
                  <c:v>12452</c:v>
                </c:pt>
                <c:pt idx="5071">
                  <c:v>13408</c:v>
                </c:pt>
                <c:pt idx="5072">
                  <c:v>14200</c:v>
                </c:pt>
                <c:pt idx="5073">
                  <c:v>14752</c:v>
                </c:pt>
                <c:pt idx="5074">
                  <c:v>15142</c:v>
                </c:pt>
                <c:pt idx="5075">
                  <c:v>15472</c:v>
                </c:pt>
                <c:pt idx="5076">
                  <c:v>15776</c:v>
                </c:pt>
                <c:pt idx="5077">
                  <c:v>16057</c:v>
                </c:pt>
                <c:pt idx="5078">
                  <c:v>16259</c:v>
                </c:pt>
                <c:pt idx="5079">
                  <c:v>16205</c:v>
                </c:pt>
                <c:pt idx="5080">
                  <c:v>15851</c:v>
                </c:pt>
                <c:pt idx="5081">
                  <c:v>15364</c:v>
                </c:pt>
                <c:pt idx="5082">
                  <c:v>15300</c:v>
                </c:pt>
                <c:pt idx="5083">
                  <c:v>14817</c:v>
                </c:pt>
                <c:pt idx="5084">
                  <c:v>13935</c:v>
                </c:pt>
                <c:pt idx="5085">
                  <c:v>12999</c:v>
                </c:pt>
                <c:pt idx="5086">
                  <c:v>14272</c:v>
                </c:pt>
                <c:pt idx="5087">
                  <c:v>13338</c:v>
                </c:pt>
                <c:pt idx="5088">
                  <c:v>12657</c:v>
                </c:pt>
                <c:pt idx="5089">
                  <c:v>12462</c:v>
                </c:pt>
                <c:pt idx="5090">
                  <c:v>12450</c:v>
                </c:pt>
                <c:pt idx="5091">
                  <c:v>13004</c:v>
                </c:pt>
                <c:pt idx="5092">
                  <c:v>14309</c:v>
                </c:pt>
                <c:pt idx="5093">
                  <c:v>14943</c:v>
                </c:pt>
                <c:pt idx="5094">
                  <c:v>15584</c:v>
                </c:pt>
                <c:pt idx="5095">
                  <c:v>16342</c:v>
                </c:pt>
                <c:pt idx="5096">
                  <c:v>17031</c:v>
                </c:pt>
                <c:pt idx="5097">
                  <c:v>17517</c:v>
                </c:pt>
                <c:pt idx="5098">
                  <c:v>18123</c:v>
                </c:pt>
                <c:pt idx="5099">
                  <c:v>18494</c:v>
                </c:pt>
                <c:pt idx="5100">
                  <c:v>18803</c:v>
                </c:pt>
                <c:pt idx="5101">
                  <c:v>18970</c:v>
                </c:pt>
                <c:pt idx="5102">
                  <c:v>19053</c:v>
                </c:pt>
                <c:pt idx="5103">
                  <c:v>18878</c:v>
                </c:pt>
                <c:pt idx="5104">
                  <c:v>18259</c:v>
                </c:pt>
                <c:pt idx="5105">
                  <c:v>17359</c:v>
                </c:pt>
                <c:pt idx="5106">
                  <c:v>17278</c:v>
                </c:pt>
                <c:pt idx="5107">
                  <c:v>16651</c:v>
                </c:pt>
                <c:pt idx="5108">
                  <c:v>15576</c:v>
                </c:pt>
                <c:pt idx="5109">
                  <c:v>14186</c:v>
                </c:pt>
                <c:pt idx="5110">
                  <c:v>13869</c:v>
                </c:pt>
                <c:pt idx="5111">
                  <c:v>13187</c:v>
                </c:pt>
                <c:pt idx="5112">
                  <c:v>12751</c:v>
                </c:pt>
                <c:pt idx="5113">
                  <c:v>12482</c:v>
                </c:pt>
                <c:pt idx="5114">
                  <c:v>12461</c:v>
                </c:pt>
                <c:pt idx="5115">
                  <c:v>12999</c:v>
                </c:pt>
                <c:pt idx="5116">
                  <c:v>14313</c:v>
                </c:pt>
                <c:pt idx="5117">
                  <c:v>15050</c:v>
                </c:pt>
                <c:pt idx="5118">
                  <c:v>15662</c:v>
                </c:pt>
                <c:pt idx="5119">
                  <c:v>16386</c:v>
                </c:pt>
                <c:pt idx="5120">
                  <c:v>17145</c:v>
                </c:pt>
                <c:pt idx="5121">
                  <c:v>17762</c:v>
                </c:pt>
                <c:pt idx="5122">
                  <c:v>18331</c:v>
                </c:pt>
                <c:pt idx="5123">
                  <c:v>18792</c:v>
                </c:pt>
                <c:pt idx="5124">
                  <c:v>19072</c:v>
                </c:pt>
                <c:pt idx="5125">
                  <c:v>19421</c:v>
                </c:pt>
                <c:pt idx="5126">
                  <c:v>19574</c:v>
                </c:pt>
                <c:pt idx="5127">
                  <c:v>19545</c:v>
                </c:pt>
                <c:pt idx="5128">
                  <c:v>19130</c:v>
                </c:pt>
                <c:pt idx="5129">
                  <c:v>18665</c:v>
                </c:pt>
                <c:pt idx="5130">
                  <c:v>18817</c:v>
                </c:pt>
                <c:pt idx="5131">
                  <c:v>18351</c:v>
                </c:pt>
                <c:pt idx="5132">
                  <c:v>16975</c:v>
                </c:pt>
                <c:pt idx="5133">
                  <c:v>15367</c:v>
                </c:pt>
                <c:pt idx="5134">
                  <c:v>14974</c:v>
                </c:pt>
                <c:pt idx="5135">
                  <c:v>14344</c:v>
                </c:pt>
                <c:pt idx="5136">
                  <c:v>13817</c:v>
                </c:pt>
                <c:pt idx="5137">
                  <c:v>13562</c:v>
                </c:pt>
                <c:pt idx="5138">
                  <c:v>13490</c:v>
                </c:pt>
                <c:pt idx="5139">
                  <c:v>13946</c:v>
                </c:pt>
                <c:pt idx="5140">
                  <c:v>15357</c:v>
                </c:pt>
                <c:pt idx="5141">
                  <c:v>16344</c:v>
                </c:pt>
                <c:pt idx="5142">
                  <c:v>16757</c:v>
                </c:pt>
                <c:pt idx="5143">
                  <c:v>16975</c:v>
                </c:pt>
                <c:pt idx="5144">
                  <c:v>17357</c:v>
                </c:pt>
                <c:pt idx="5145">
                  <c:v>17441</c:v>
                </c:pt>
                <c:pt idx="5146">
                  <c:v>17712</c:v>
                </c:pt>
                <c:pt idx="5147">
                  <c:v>18001</c:v>
                </c:pt>
                <c:pt idx="5148">
                  <c:v>18282</c:v>
                </c:pt>
                <c:pt idx="5149">
                  <c:v>18526</c:v>
                </c:pt>
                <c:pt idx="5150">
                  <c:v>18817</c:v>
                </c:pt>
                <c:pt idx="5151">
                  <c:v>18826</c:v>
                </c:pt>
                <c:pt idx="5152">
                  <c:v>18533</c:v>
                </c:pt>
                <c:pt idx="5153">
                  <c:v>18009</c:v>
                </c:pt>
                <c:pt idx="5154">
                  <c:v>18152</c:v>
                </c:pt>
                <c:pt idx="5155">
                  <c:v>17926</c:v>
                </c:pt>
                <c:pt idx="5156">
                  <c:v>16640</c:v>
                </c:pt>
                <c:pt idx="5157">
                  <c:v>15082</c:v>
                </c:pt>
                <c:pt idx="5158">
                  <c:v>14518</c:v>
                </c:pt>
                <c:pt idx="5159">
                  <c:v>13800</c:v>
                </c:pt>
                <c:pt idx="5160">
                  <c:v>13254</c:v>
                </c:pt>
                <c:pt idx="5161">
                  <c:v>13145</c:v>
                </c:pt>
                <c:pt idx="5162">
                  <c:v>13138</c:v>
                </c:pt>
                <c:pt idx="5163">
                  <c:v>13780</c:v>
                </c:pt>
                <c:pt idx="5164">
                  <c:v>15307</c:v>
                </c:pt>
                <c:pt idx="5165">
                  <c:v>16327</c:v>
                </c:pt>
                <c:pt idx="5166">
                  <c:v>16750</c:v>
                </c:pt>
                <c:pt idx="5167">
                  <c:v>17140</c:v>
                </c:pt>
                <c:pt idx="5168">
                  <c:v>17606</c:v>
                </c:pt>
                <c:pt idx="5169">
                  <c:v>18143</c:v>
                </c:pt>
                <c:pt idx="5170">
                  <c:v>18358</c:v>
                </c:pt>
                <c:pt idx="5171">
                  <c:v>18540</c:v>
                </c:pt>
                <c:pt idx="5172">
                  <c:v>18395</c:v>
                </c:pt>
                <c:pt idx="5173">
                  <c:v>18435</c:v>
                </c:pt>
                <c:pt idx="5174">
                  <c:v>18467</c:v>
                </c:pt>
                <c:pt idx="5175">
                  <c:v>18596</c:v>
                </c:pt>
                <c:pt idx="5176">
                  <c:v>18532</c:v>
                </c:pt>
                <c:pt idx="5177">
                  <c:v>18537</c:v>
                </c:pt>
                <c:pt idx="5178">
                  <c:v>18838</c:v>
                </c:pt>
                <c:pt idx="5179">
                  <c:v>18443</c:v>
                </c:pt>
                <c:pt idx="5180">
                  <c:v>17348</c:v>
                </c:pt>
                <c:pt idx="5181">
                  <c:v>16083</c:v>
                </c:pt>
                <c:pt idx="5182">
                  <c:v>14181</c:v>
                </c:pt>
                <c:pt idx="5183">
                  <c:v>13489</c:v>
                </c:pt>
                <c:pt idx="5184">
                  <c:v>13062</c:v>
                </c:pt>
                <c:pt idx="5185">
                  <c:v>12843</c:v>
                </c:pt>
                <c:pt idx="5186">
                  <c:v>12893</c:v>
                </c:pt>
                <c:pt idx="5187">
                  <c:v>13549</c:v>
                </c:pt>
                <c:pt idx="5188">
                  <c:v>14969</c:v>
                </c:pt>
                <c:pt idx="5189">
                  <c:v>15903</c:v>
                </c:pt>
                <c:pt idx="5190">
                  <c:v>16525</c:v>
                </c:pt>
                <c:pt idx="5191">
                  <c:v>16969</c:v>
                </c:pt>
                <c:pt idx="5192">
                  <c:v>17496</c:v>
                </c:pt>
                <c:pt idx="5193">
                  <c:v>17919</c:v>
                </c:pt>
                <c:pt idx="5194">
                  <c:v>18362</c:v>
                </c:pt>
                <c:pt idx="5195">
                  <c:v>18817</c:v>
                </c:pt>
                <c:pt idx="5196">
                  <c:v>18989</c:v>
                </c:pt>
                <c:pt idx="5197">
                  <c:v>18988</c:v>
                </c:pt>
                <c:pt idx="5198">
                  <c:v>19058</c:v>
                </c:pt>
                <c:pt idx="5199">
                  <c:v>18840</c:v>
                </c:pt>
                <c:pt idx="5200">
                  <c:v>18621</c:v>
                </c:pt>
                <c:pt idx="5201">
                  <c:v>18404</c:v>
                </c:pt>
                <c:pt idx="5202">
                  <c:v>18731</c:v>
                </c:pt>
                <c:pt idx="5203">
                  <c:v>18338</c:v>
                </c:pt>
                <c:pt idx="5204">
                  <c:v>17156</c:v>
                </c:pt>
                <c:pt idx="5205">
                  <c:v>15664</c:v>
                </c:pt>
                <c:pt idx="5206">
                  <c:v>13289</c:v>
                </c:pt>
                <c:pt idx="5207">
                  <c:v>12623</c:v>
                </c:pt>
                <c:pt idx="5208">
                  <c:v>12082</c:v>
                </c:pt>
                <c:pt idx="5209">
                  <c:v>11678</c:v>
                </c:pt>
                <c:pt idx="5210">
                  <c:v>11509</c:v>
                </c:pt>
                <c:pt idx="5211">
                  <c:v>11424</c:v>
                </c:pt>
                <c:pt idx="5212">
                  <c:v>11650</c:v>
                </c:pt>
                <c:pt idx="5213">
                  <c:v>11754</c:v>
                </c:pt>
                <c:pt idx="5214">
                  <c:v>12659</c:v>
                </c:pt>
                <c:pt idx="5215">
                  <c:v>13781</c:v>
                </c:pt>
                <c:pt idx="5216">
                  <c:v>14630</c:v>
                </c:pt>
                <c:pt idx="5217">
                  <c:v>15665</c:v>
                </c:pt>
                <c:pt idx="5218">
                  <c:v>16654</c:v>
                </c:pt>
                <c:pt idx="5219">
                  <c:v>17137</c:v>
                </c:pt>
                <c:pt idx="5220">
                  <c:v>17864</c:v>
                </c:pt>
                <c:pt idx="5221">
                  <c:v>18132</c:v>
                </c:pt>
                <c:pt idx="5222">
                  <c:v>18427</c:v>
                </c:pt>
                <c:pt idx="5223">
                  <c:v>18654</c:v>
                </c:pt>
                <c:pt idx="5224">
                  <c:v>18419</c:v>
                </c:pt>
                <c:pt idx="5225">
                  <c:v>17991</c:v>
                </c:pt>
                <c:pt idx="5226">
                  <c:v>18190</c:v>
                </c:pt>
                <c:pt idx="5227">
                  <c:v>17765</c:v>
                </c:pt>
                <c:pt idx="5228">
                  <c:v>16386</c:v>
                </c:pt>
                <c:pt idx="5229">
                  <c:v>15117</c:v>
                </c:pt>
                <c:pt idx="5230">
                  <c:v>14199</c:v>
                </c:pt>
                <c:pt idx="5231">
                  <c:v>13516</c:v>
                </c:pt>
                <c:pt idx="5232">
                  <c:v>12883</c:v>
                </c:pt>
                <c:pt idx="5233">
                  <c:v>12642</c:v>
                </c:pt>
                <c:pt idx="5234">
                  <c:v>12495</c:v>
                </c:pt>
                <c:pt idx="5235">
                  <c:v>12740</c:v>
                </c:pt>
                <c:pt idx="5236">
                  <c:v>13084</c:v>
                </c:pt>
                <c:pt idx="5237">
                  <c:v>13543</c:v>
                </c:pt>
                <c:pt idx="5238">
                  <c:v>14572</c:v>
                </c:pt>
                <c:pt idx="5239">
                  <c:v>15199</c:v>
                </c:pt>
                <c:pt idx="5240">
                  <c:v>15968</c:v>
                </c:pt>
                <c:pt idx="5241">
                  <c:v>16182</c:v>
                </c:pt>
                <c:pt idx="5242">
                  <c:v>16515</c:v>
                </c:pt>
                <c:pt idx="5243">
                  <c:v>16732</c:v>
                </c:pt>
                <c:pt idx="5244">
                  <c:v>16780</c:v>
                </c:pt>
                <c:pt idx="5245">
                  <c:v>17051</c:v>
                </c:pt>
                <c:pt idx="5246">
                  <c:v>17247</c:v>
                </c:pt>
                <c:pt idx="5247">
                  <c:v>17353</c:v>
                </c:pt>
                <c:pt idx="5248">
                  <c:v>17249</c:v>
                </c:pt>
                <c:pt idx="5249">
                  <c:v>16941</c:v>
                </c:pt>
                <c:pt idx="5250">
                  <c:v>16776</c:v>
                </c:pt>
                <c:pt idx="5251">
                  <c:v>16494</c:v>
                </c:pt>
                <c:pt idx="5252">
                  <c:v>15492</c:v>
                </c:pt>
                <c:pt idx="5253">
                  <c:v>14406</c:v>
                </c:pt>
                <c:pt idx="5254">
                  <c:v>14810</c:v>
                </c:pt>
                <c:pt idx="5255">
                  <c:v>14089</c:v>
                </c:pt>
                <c:pt idx="5256">
                  <c:v>13619</c:v>
                </c:pt>
                <c:pt idx="5257">
                  <c:v>13352</c:v>
                </c:pt>
                <c:pt idx="5258">
                  <c:v>13179</c:v>
                </c:pt>
                <c:pt idx="5259">
                  <c:v>13783</c:v>
                </c:pt>
                <c:pt idx="5260">
                  <c:v>15066</c:v>
                </c:pt>
                <c:pt idx="5261">
                  <c:v>15995</c:v>
                </c:pt>
                <c:pt idx="5262">
                  <c:v>16552</c:v>
                </c:pt>
                <c:pt idx="5263">
                  <c:v>17035</c:v>
                </c:pt>
                <c:pt idx="5264">
                  <c:v>17527</c:v>
                </c:pt>
                <c:pt idx="5265">
                  <c:v>17883</c:v>
                </c:pt>
                <c:pt idx="5266">
                  <c:v>18209</c:v>
                </c:pt>
                <c:pt idx="5267">
                  <c:v>18320</c:v>
                </c:pt>
                <c:pt idx="5268">
                  <c:v>18284</c:v>
                </c:pt>
                <c:pt idx="5269">
                  <c:v>18149</c:v>
                </c:pt>
                <c:pt idx="5270">
                  <c:v>18106</c:v>
                </c:pt>
                <c:pt idx="5271">
                  <c:v>17888</c:v>
                </c:pt>
                <c:pt idx="5272">
                  <c:v>17506</c:v>
                </c:pt>
                <c:pt idx="5273">
                  <c:v>17244</c:v>
                </c:pt>
                <c:pt idx="5274">
                  <c:v>17457</c:v>
                </c:pt>
                <c:pt idx="5275">
                  <c:v>17245</c:v>
                </c:pt>
                <c:pt idx="5276">
                  <c:v>16391</c:v>
                </c:pt>
                <c:pt idx="5277">
                  <c:v>15272</c:v>
                </c:pt>
                <c:pt idx="5278">
                  <c:v>13890</c:v>
                </c:pt>
                <c:pt idx="5279">
                  <c:v>13190</c:v>
                </c:pt>
                <c:pt idx="5280">
                  <c:v>12634</c:v>
                </c:pt>
                <c:pt idx="5281">
                  <c:v>12448</c:v>
                </c:pt>
                <c:pt idx="5282">
                  <c:v>12521</c:v>
                </c:pt>
                <c:pt idx="5283">
                  <c:v>13014</c:v>
                </c:pt>
                <c:pt idx="5284">
                  <c:v>14224</c:v>
                </c:pt>
                <c:pt idx="5285">
                  <c:v>14907</c:v>
                </c:pt>
                <c:pt idx="5286">
                  <c:v>15564</c:v>
                </c:pt>
                <c:pt idx="5287">
                  <c:v>16021</c:v>
                </c:pt>
                <c:pt idx="5288">
                  <c:v>16943</c:v>
                </c:pt>
                <c:pt idx="5289">
                  <c:v>17641</c:v>
                </c:pt>
                <c:pt idx="5290">
                  <c:v>18368</c:v>
                </c:pt>
                <c:pt idx="5291">
                  <c:v>19039</c:v>
                </c:pt>
                <c:pt idx="5292">
                  <c:v>19548</c:v>
                </c:pt>
                <c:pt idx="5293">
                  <c:v>19824</c:v>
                </c:pt>
                <c:pt idx="5294">
                  <c:v>20101</c:v>
                </c:pt>
                <c:pt idx="5295">
                  <c:v>20179</c:v>
                </c:pt>
                <c:pt idx="5296">
                  <c:v>19756</c:v>
                </c:pt>
                <c:pt idx="5297">
                  <c:v>19096</c:v>
                </c:pt>
                <c:pt idx="5298">
                  <c:v>19300</c:v>
                </c:pt>
                <c:pt idx="5299">
                  <c:v>18956</c:v>
                </c:pt>
                <c:pt idx="5300">
                  <c:v>17541</c:v>
                </c:pt>
                <c:pt idx="5301">
                  <c:v>16032</c:v>
                </c:pt>
                <c:pt idx="5302">
                  <c:v>13540</c:v>
                </c:pt>
                <c:pt idx="5303">
                  <c:v>12943</c:v>
                </c:pt>
                <c:pt idx="5304">
                  <c:v>12474</c:v>
                </c:pt>
                <c:pt idx="5305">
                  <c:v>12323</c:v>
                </c:pt>
                <c:pt idx="5306">
                  <c:v>12330</c:v>
                </c:pt>
                <c:pt idx="5307">
                  <c:v>12866</c:v>
                </c:pt>
                <c:pt idx="5308">
                  <c:v>13963</c:v>
                </c:pt>
                <c:pt idx="5309">
                  <c:v>14510</c:v>
                </c:pt>
                <c:pt idx="5310">
                  <c:v>15056</c:v>
                </c:pt>
                <c:pt idx="5311">
                  <c:v>15690</c:v>
                </c:pt>
                <c:pt idx="5312">
                  <c:v>16382</c:v>
                </c:pt>
                <c:pt idx="5313">
                  <c:v>16869</c:v>
                </c:pt>
                <c:pt idx="5314">
                  <c:v>17332</c:v>
                </c:pt>
                <c:pt idx="5315">
                  <c:v>17918</c:v>
                </c:pt>
                <c:pt idx="5316">
                  <c:v>18418</c:v>
                </c:pt>
                <c:pt idx="5317">
                  <c:v>18598</c:v>
                </c:pt>
                <c:pt idx="5318">
                  <c:v>18836</c:v>
                </c:pt>
                <c:pt idx="5319">
                  <c:v>18791</c:v>
                </c:pt>
                <c:pt idx="5320">
                  <c:v>18520</c:v>
                </c:pt>
                <c:pt idx="5321">
                  <c:v>18029</c:v>
                </c:pt>
                <c:pt idx="5322">
                  <c:v>18072</c:v>
                </c:pt>
                <c:pt idx="5323">
                  <c:v>17855</c:v>
                </c:pt>
                <c:pt idx="5324">
                  <c:v>16476</c:v>
                </c:pt>
                <c:pt idx="5325">
                  <c:v>15004</c:v>
                </c:pt>
                <c:pt idx="5326">
                  <c:v>13926</c:v>
                </c:pt>
                <c:pt idx="5327">
                  <c:v>13177</c:v>
                </c:pt>
                <c:pt idx="5328">
                  <c:v>12737</c:v>
                </c:pt>
                <c:pt idx="5329">
                  <c:v>12441</c:v>
                </c:pt>
                <c:pt idx="5330">
                  <c:v>12538</c:v>
                </c:pt>
                <c:pt idx="5331">
                  <c:v>12963</c:v>
                </c:pt>
                <c:pt idx="5332">
                  <c:v>14117</c:v>
                </c:pt>
                <c:pt idx="5333">
                  <c:v>14815</c:v>
                </c:pt>
                <c:pt idx="5334">
                  <c:v>15596</c:v>
                </c:pt>
                <c:pt idx="5335">
                  <c:v>16138</c:v>
                </c:pt>
                <c:pt idx="5336">
                  <c:v>16768</c:v>
                </c:pt>
                <c:pt idx="5337">
                  <c:v>17139</c:v>
                </c:pt>
                <c:pt idx="5338">
                  <c:v>17629</c:v>
                </c:pt>
                <c:pt idx="5339">
                  <c:v>18041</c:v>
                </c:pt>
                <c:pt idx="5340">
                  <c:v>18252</c:v>
                </c:pt>
                <c:pt idx="5341">
                  <c:v>18332</c:v>
                </c:pt>
                <c:pt idx="5342">
                  <c:v>18300</c:v>
                </c:pt>
                <c:pt idx="5343">
                  <c:v>18082</c:v>
                </c:pt>
                <c:pt idx="5344">
                  <c:v>17800</c:v>
                </c:pt>
                <c:pt idx="5345">
                  <c:v>17259</c:v>
                </c:pt>
                <c:pt idx="5346">
                  <c:v>17454</c:v>
                </c:pt>
                <c:pt idx="5347">
                  <c:v>17286</c:v>
                </c:pt>
                <c:pt idx="5348">
                  <c:v>16048</c:v>
                </c:pt>
                <c:pt idx="5349">
                  <c:v>14732</c:v>
                </c:pt>
                <c:pt idx="5350">
                  <c:v>14034</c:v>
                </c:pt>
                <c:pt idx="5351">
                  <c:v>13430</c:v>
                </c:pt>
                <c:pt idx="5352">
                  <c:v>12947</c:v>
                </c:pt>
                <c:pt idx="5353">
                  <c:v>12593</c:v>
                </c:pt>
                <c:pt idx="5354">
                  <c:v>12596</c:v>
                </c:pt>
                <c:pt idx="5355">
                  <c:v>13065</c:v>
                </c:pt>
                <c:pt idx="5356">
                  <c:v>14100</c:v>
                </c:pt>
                <c:pt idx="5357">
                  <c:v>14760</c:v>
                </c:pt>
                <c:pt idx="5358">
                  <c:v>15596</c:v>
                </c:pt>
                <c:pt idx="5359">
                  <c:v>16565</c:v>
                </c:pt>
                <c:pt idx="5360">
                  <c:v>17490</c:v>
                </c:pt>
                <c:pt idx="5361">
                  <c:v>18150</c:v>
                </c:pt>
                <c:pt idx="5362">
                  <c:v>18779</c:v>
                </c:pt>
                <c:pt idx="5363">
                  <c:v>19131</c:v>
                </c:pt>
                <c:pt idx="5364">
                  <c:v>19422</c:v>
                </c:pt>
                <c:pt idx="5365">
                  <c:v>19508</c:v>
                </c:pt>
                <c:pt idx="5366">
                  <c:v>19510</c:v>
                </c:pt>
                <c:pt idx="5367">
                  <c:v>19235</c:v>
                </c:pt>
                <c:pt idx="5368">
                  <c:v>18878</c:v>
                </c:pt>
                <c:pt idx="5369">
                  <c:v>18291</c:v>
                </c:pt>
                <c:pt idx="5370">
                  <c:v>18147</c:v>
                </c:pt>
                <c:pt idx="5371">
                  <c:v>17917</c:v>
                </c:pt>
                <c:pt idx="5372">
                  <c:v>16625</c:v>
                </c:pt>
                <c:pt idx="5373">
                  <c:v>15174</c:v>
                </c:pt>
                <c:pt idx="5374">
                  <c:v>15049</c:v>
                </c:pt>
                <c:pt idx="5375">
                  <c:v>14364</c:v>
                </c:pt>
                <c:pt idx="5376">
                  <c:v>13593</c:v>
                </c:pt>
                <c:pt idx="5377">
                  <c:v>13167</c:v>
                </c:pt>
                <c:pt idx="5378">
                  <c:v>12798</c:v>
                </c:pt>
                <c:pt idx="5379">
                  <c:v>12695</c:v>
                </c:pt>
                <c:pt idx="5380">
                  <c:v>12737</c:v>
                </c:pt>
                <c:pt idx="5381">
                  <c:v>12895</c:v>
                </c:pt>
                <c:pt idx="5382">
                  <c:v>14116</c:v>
                </c:pt>
                <c:pt idx="5383">
                  <c:v>15410</c:v>
                </c:pt>
                <c:pt idx="5384">
                  <c:v>16667</c:v>
                </c:pt>
                <c:pt idx="5385">
                  <c:v>17535</c:v>
                </c:pt>
                <c:pt idx="5386">
                  <c:v>18168</c:v>
                </c:pt>
                <c:pt idx="5387">
                  <c:v>18630</c:v>
                </c:pt>
                <c:pt idx="5388">
                  <c:v>18899</c:v>
                </c:pt>
                <c:pt idx="5389">
                  <c:v>19024</c:v>
                </c:pt>
                <c:pt idx="5390">
                  <c:v>19171</c:v>
                </c:pt>
                <c:pt idx="5391">
                  <c:v>19218</c:v>
                </c:pt>
                <c:pt idx="5392">
                  <c:v>18889</c:v>
                </c:pt>
                <c:pt idx="5393">
                  <c:v>18282</c:v>
                </c:pt>
                <c:pt idx="5394">
                  <c:v>18047</c:v>
                </c:pt>
                <c:pt idx="5395">
                  <c:v>17704</c:v>
                </c:pt>
                <c:pt idx="5396">
                  <c:v>16581</c:v>
                </c:pt>
                <c:pt idx="5397">
                  <c:v>15210</c:v>
                </c:pt>
                <c:pt idx="5398">
                  <c:v>15926</c:v>
                </c:pt>
                <c:pt idx="5399">
                  <c:v>14900</c:v>
                </c:pt>
                <c:pt idx="5400">
                  <c:v>14194</c:v>
                </c:pt>
                <c:pt idx="5401">
                  <c:v>13578</c:v>
                </c:pt>
                <c:pt idx="5402">
                  <c:v>13420</c:v>
                </c:pt>
                <c:pt idx="5403">
                  <c:v>13531</c:v>
                </c:pt>
                <c:pt idx="5404">
                  <c:v>13888</c:v>
                </c:pt>
                <c:pt idx="5405">
                  <c:v>14278</c:v>
                </c:pt>
                <c:pt idx="5406">
                  <c:v>15349</c:v>
                </c:pt>
                <c:pt idx="5407">
                  <c:v>16765</c:v>
                </c:pt>
                <c:pt idx="5408">
                  <c:v>18139</c:v>
                </c:pt>
                <c:pt idx="5409">
                  <c:v>19310</c:v>
                </c:pt>
                <c:pt idx="5410">
                  <c:v>20075</c:v>
                </c:pt>
                <c:pt idx="5411">
                  <c:v>20618</c:v>
                </c:pt>
                <c:pt idx="5412">
                  <c:v>20964</c:v>
                </c:pt>
                <c:pt idx="5413">
                  <c:v>21082</c:v>
                </c:pt>
                <c:pt idx="5414">
                  <c:v>20806</c:v>
                </c:pt>
                <c:pt idx="5415">
                  <c:v>20291</c:v>
                </c:pt>
                <c:pt idx="5416">
                  <c:v>19818</c:v>
                </c:pt>
                <c:pt idx="5417">
                  <c:v>19185</c:v>
                </c:pt>
                <c:pt idx="5418">
                  <c:v>18985</c:v>
                </c:pt>
                <c:pt idx="5419">
                  <c:v>18732</c:v>
                </c:pt>
                <c:pt idx="5420">
                  <c:v>17574</c:v>
                </c:pt>
                <c:pt idx="5421">
                  <c:v>16313</c:v>
                </c:pt>
                <c:pt idx="5422">
                  <c:v>15562</c:v>
                </c:pt>
                <c:pt idx="5423">
                  <c:v>14891</c:v>
                </c:pt>
                <c:pt idx="5424">
                  <c:v>14231</c:v>
                </c:pt>
                <c:pt idx="5425">
                  <c:v>13984</c:v>
                </c:pt>
                <c:pt idx="5426">
                  <c:v>14045</c:v>
                </c:pt>
                <c:pt idx="5427">
                  <c:v>14556</c:v>
                </c:pt>
                <c:pt idx="5428">
                  <c:v>15710</c:v>
                </c:pt>
                <c:pt idx="5429">
                  <c:v>16646</c:v>
                </c:pt>
                <c:pt idx="5430">
                  <c:v>17493</c:v>
                </c:pt>
                <c:pt idx="5431">
                  <c:v>18108</c:v>
                </c:pt>
                <c:pt idx="5432">
                  <c:v>18791</c:v>
                </c:pt>
                <c:pt idx="5433">
                  <c:v>19350</c:v>
                </c:pt>
                <c:pt idx="5434">
                  <c:v>20117</c:v>
                </c:pt>
                <c:pt idx="5435">
                  <c:v>20743</c:v>
                </c:pt>
                <c:pt idx="5436">
                  <c:v>21280</c:v>
                </c:pt>
                <c:pt idx="5437">
                  <c:v>21727</c:v>
                </c:pt>
                <c:pt idx="5438">
                  <c:v>22025</c:v>
                </c:pt>
                <c:pt idx="5439">
                  <c:v>22045</c:v>
                </c:pt>
                <c:pt idx="5440">
                  <c:v>21565</c:v>
                </c:pt>
                <c:pt idx="5441">
                  <c:v>20938</c:v>
                </c:pt>
                <c:pt idx="5442">
                  <c:v>20474</c:v>
                </c:pt>
                <c:pt idx="5443">
                  <c:v>20226</c:v>
                </c:pt>
                <c:pt idx="5444">
                  <c:v>18949</c:v>
                </c:pt>
                <c:pt idx="5445">
                  <c:v>17337</c:v>
                </c:pt>
                <c:pt idx="5446">
                  <c:v>15156</c:v>
                </c:pt>
                <c:pt idx="5447">
                  <c:v>14199</c:v>
                </c:pt>
                <c:pt idx="5448">
                  <c:v>13512</c:v>
                </c:pt>
                <c:pt idx="5449">
                  <c:v>13113</c:v>
                </c:pt>
                <c:pt idx="5450">
                  <c:v>13228</c:v>
                </c:pt>
                <c:pt idx="5451">
                  <c:v>13775</c:v>
                </c:pt>
                <c:pt idx="5452">
                  <c:v>14818</c:v>
                </c:pt>
                <c:pt idx="5453">
                  <c:v>15645</c:v>
                </c:pt>
                <c:pt idx="5454">
                  <c:v>16439</c:v>
                </c:pt>
                <c:pt idx="5455">
                  <c:v>17154</c:v>
                </c:pt>
                <c:pt idx="5456">
                  <c:v>18036</c:v>
                </c:pt>
                <c:pt idx="5457">
                  <c:v>18791</c:v>
                </c:pt>
                <c:pt idx="5458">
                  <c:v>19589</c:v>
                </c:pt>
                <c:pt idx="5459">
                  <c:v>20176</c:v>
                </c:pt>
                <c:pt idx="5460">
                  <c:v>20448</c:v>
                </c:pt>
                <c:pt idx="5461">
                  <c:v>20465</c:v>
                </c:pt>
                <c:pt idx="5462">
                  <c:v>20362</c:v>
                </c:pt>
                <c:pt idx="5463">
                  <c:v>20045</c:v>
                </c:pt>
                <c:pt idx="5464">
                  <c:v>19689</c:v>
                </c:pt>
                <c:pt idx="5465">
                  <c:v>19344</c:v>
                </c:pt>
                <c:pt idx="5466">
                  <c:v>19357</c:v>
                </c:pt>
                <c:pt idx="5467">
                  <c:v>19312</c:v>
                </c:pt>
                <c:pt idx="5468">
                  <c:v>17963</c:v>
                </c:pt>
                <c:pt idx="5469">
                  <c:v>16718</c:v>
                </c:pt>
                <c:pt idx="5470">
                  <c:v>14654</c:v>
                </c:pt>
                <c:pt idx="5471">
                  <c:v>13770</c:v>
                </c:pt>
                <c:pt idx="5472">
                  <c:v>13302</c:v>
                </c:pt>
                <c:pt idx="5473">
                  <c:v>12953</c:v>
                </c:pt>
                <c:pt idx="5474">
                  <c:v>12949</c:v>
                </c:pt>
                <c:pt idx="5475">
                  <c:v>13440</c:v>
                </c:pt>
                <c:pt idx="5476">
                  <c:v>14358</c:v>
                </c:pt>
                <c:pt idx="5477">
                  <c:v>15064</c:v>
                </c:pt>
                <c:pt idx="5478">
                  <c:v>15961</c:v>
                </c:pt>
                <c:pt idx="5479">
                  <c:v>16865</c:v>
                </c:pt>
                <c:pt idx="5480">
                  <c:v>17791</c:v>
                </c:pt>
                <c:pt idx="5481">
                  <c:v>18614</c:v>
                </c:pt>
                <c:pt idx="5482">
                  <c:v>19268</c:v>
                </c:pt>
                <c:pt idx="5483">
                  <c:v>20025</c:v>
                </c:pt>
                <c:pt idx="5484">
                  <c:v>20589</c:v>
                </c:pt>
                <c:pt idx="5485">
                  <c:v>20881</c:v>
                </c:pt>
                <c:pt idx="5486">
                  <c:v>21131</c:v>
                </c:pt>
                <c:pt idx="5487">
                  <c:v>21125</c:v>
                </c:pt>
                <c:pt idx="5488">
                  <c:v>20641</c:v>
                </c:pt>
                <c:pt idx="5489">
                  <c:v>20109</c:v>
                </c:pt>
                <c:pt idx="5490">
                  <c:v>19758</c:v>
                </c:pt>
                <c:pt idx="5491">
                  <c:v>19520</c:v>
                </c:pt>
                <c:pt idx="5492">
                  <c:v>18061</c:v>
                </c:pt>
                <c:pt idx="5493">
                  <c:v>16587</c:v>
                </c:pt>
                <c:pt idx="5494">
                  <c:v>15048</c:v>
                </c:pt>
                <c:pt idx="5495">
                  <c:v>14266</c:v>
                </c:pt>
                <c:pt idx="5496">
                  <c:v>13711</c:v>
                </c:pt>
                <c:pt idx="5497">
                  <c:v>13529</c:v>
                </c:pt>
                <c:pt idx="5498">
                  <c:v>13457</c:v>
                </c:pt>
                <c:pt idx="5499">
                  <c:v>13905</c:v>
                </c:pt>
                <c:pt idx="5500">
                  <c:v>14956</c:v>
                </c:pt>
                <c:pt idx="5501">
                  <c:v>15655</c:v>
                </c:pt>
                <c:pt idx="5502">
                  <c:v>16376</c:v>
                </c:pt>
                <c:pt idx="5503">
                  <c:v>17206</c:v>
                </c:pt>
                <c:pt idx="5504">
                  <c:v>18034</c:v>
                </c:pt>
                <c:pt idx="5505">
                  <c:v>18738</c:v>
                </c:pt>
                <c:pt idx="5506">
                  <c:v>19390</c:v>
                </c:pt>
                <c:pt idx="5507">
                  <c:v>19915</c:v>
                </c:pt>
                <c:pt idx="5508">
                  <c:v>20013</c:v>
                </c:pt>
                <c:pt idx="5509">
                  <c:v>19881</c:v>
                </c:pt>
                <c:pt idx="5510">
                  <c:v>19861</c:v>
                </c:pt>
                <c:pt idx="5511">
                  <c:v>19637</c:v>
                </c:pt>
                <c:pt idx="5512">
                  <c:v>19324</c:v>
                </c:pt>
                <c:pt idx="5513">
                  <c:v>18822</c:v>
                </c:pt>
                <c:pt idx="5514">
                  <c:v>18710</c:v>
                </c:pt>
                <c:pt idx="5515">
                  <c:v>18699</c:v>
                </c:pt>
                <c:pt idx="5516">
                  <c:v>17412</c:v>
                </c:pt>
                <c:pt idx="5517">
                  <c:v>15947</c:v>
                </c:pt>
                <c:pt idx="5518">
                  <c:v>14826</c:v>
                </c:pt>
                <c:pt idx="5519">
                  <c:v>14103</c:v>
                </c:pt>
                <c:pt idx="5520">
                  <c:v>13760</c:v>
                </c:pt>
                <c:pt idx="5521">
                  <c:v>13447</c:v>
                </c:pt>
                <c:pt idx="5522">
                  <c:v>13467</c:v>
                </c:pt>
                <c:pt idx="5523">
                  <c:v>14042</c:v>
                </c:pt>
                <c:pt idx="5524">
                  <c:v>15037</c:v>
                </c:pt>
                <c:pt idx="5525">
                  <c:v>15973</c:v>
                </c:pt>
                <c:pt idx="5526">
                  <c:v>16828</c:v>
                </c:pt>
                <c:pt idx="5527">
                  <c:v>17697</c:v>
                </c:pt>
                <c:pt idx="5528">
                  <c:v>18361</c:v>
                </c:pt>
                <c:pt idx="5529">
                  <c:v>19208</c:v>
                </c:pt>
                <c:pt idx="5530">
                  <c:v>19592</c:v>
                </c:pt>
                <c:pt idx="5531">
                  <c:v>20084</c:v>
                </c:pt>
                <c:pt idx="5532">
                  <c:v>20239</c:v>
                </c:pt>
                <c:pt idx="5533">
                  <c:v>20237</c:v>
                </c:pt>
                <c:pt idx="5534">
                  <c:v>20071</c:v>
                </c:pt>
                <c:pt idx="5535">
                  <c:v>19714</c:v>
                </c:pt>
                <c:pt idx="5536">
                  <c:v>19504</c:v>
                </c:pt>
                <c:pt idx="5537">
                  <c:v>18973</c:v>
                </c:pt>
                <c:pt idx="5538">
                  <c:v>18965</c:v>
                </c:pt>
                <c:pt idx="5539">
                  <c:v>18984</c:v>
                </c:pt>
                <c:pt idx="5540">
                  <c:v>17686</c:v>
                </c:pt>
                <c:pt idx="5541">
                  <c:v>16304</c:v>
                </c:pt>
                <c:pt idx="5542">
                  <c:v>15296</c:v>
                </c:pt>
                <c:pt idx="5543">
                  <c:v>14364</c:v>
                </c:pt>
                <c:pt idx="5544">
                  <c:v>13618</c:v>
                </c:pt>
                <c:pt idx="5545">
                  <c:v>13251</c:v>
                </c:pt>
                <c:pt idx="5546">
                  <c:v>12933</c:v>
                </c:pt>
                <c:pt idx="5547">
                  <c:v>12756</c:v>
                </c:pt>
                <c:pt idx="5548">
                  <c:v>12890</c:v>
                </c:pt>
                <c:pt idx="5549">
                  <c:v>13052</c:v>
                </c:pt>
                <c:pt idx="5550">
                  <c:v>14003</c:v>
                </c:pt>
                <c:pt idx="5551">
                  <c:v>15118</c:v>
                </c:pt>
                <c:pt idx="5552">
                  <c:v>16031</c:v>
                </c:pt>
                <c:pt idx="5553">
                  <c:v>16772</c:v>
                </c:pt>
                <c:pt idx="5554">
                  <c:v>17516</c:v>
                </c:pt>
                <c:pt idx="5555">
                  <c:v>17908</c:v>
                </c:pt>
                <c:pt idx="5556">
                  <c:v>18339</c:v>
                </c:pt>
                <c:pt idx="5557">
                  <c:v>18539</c:v>
                </c:pt>
                <c:pt idx="5558">
                  <c:v>18668</c:v>
                </c:pt>
                <c:pt idx="5559">
                  <c:v>18640</c:v>
                </c:pt>
                <c:pt idx="5560">
                  <c:v>18373</c:v>
                </c:pt>
                <c:pt idx="5561">
                  <c:v>17975</c:v>
                </c:pt>
                <c:pt idx="5562">
                  <c:v>18009</c:v>
                </c:pt>
                <c:pt idx="5563">
                  <c:v>18161</c:v>
                </c:pt>
                <c:pt idx="5564">
                  <c:v>16986</c:v>
                </c:pt>
                <c:pt idx="5565">
                  <c:v>15900</c:v>
                </c:pt>
                <c:pt idx="5566">
                  <c:v>16565</c:v>
                </c:pt>
                <c:pt idx="5567">
                  <c:v>15542</c:v>
                </c:pt>
                <c:pt idx="5568">
                  <c:v>14901</c:v>
                </c:pt>
                <c:pt idx="5569">
                  <c:v>14386</c:v>
                </c:pt>
                <c:pt idx="5570">
                  <c:v>13991</c:v>
                </c:pt>
                <c:pt idx="5571">
                  <c:v>13922</c:v>
                </c:pt>
                <c:pt idx="5572">
                  <c:v>14193</c:v>
                </c:pt>
                <c:pt idx="5573">
                  <c:v>14528</c:v>
                </c:pt>
                <c:pt idx="5574">
                  <c:v>15746</c:v>
                </c:pt>
                <c:pt idx="5575">
                  <c:v>17157</c:v>
                </c:pt>
                <c:pt idx="5576">
                  <c:v>18559</c:v>
                </c:pt>
                <c:pt idx="5577">
                  <c:v>19600</c:v>
                </c:pt>
                <c:pt idx="5578">
                  <c:v>20299</c:v>
                </c:pt>
                <c:pt idx="5579">
                  <c:v>20991</c:v>
                </c:pt>
                <c:pt idx="5580">
                  <c:v>21165</c:v>
                </c:pt>
                <c:pt idx="5581">
                  <c:v>21391</c:v>
                </c:pt>
                <c:pt idx="5582">
                  <c:v>21407</c:v>
                </c:pt>
                <c:pt idx="5583">
                  <c:v>21052</c:v>
                </c:pt>
                <c:pt idx="5584">
                  <c:v>20392</c:v>
                </c:pt>
                <c:pt idx="5585">
                  <c:v>19419</c:v>
                </c:pt>
                <c:pt idx="5586">
                  <c:v>19103</c:v>
                </c:pt>
                <c:pt idx="5587">
                  <c:v>18755</c:v>
                </c:pt>
                <c:pt idx="5588">
                  <c:v>17650</c:v>
                </c:pt>
                <c:pt idx="5589">
                  <c:v>16385</c:v>
                </c:pt>
                <c:pt idx="5590">
                  <c:v>16136</c:v>
                </c:pt>
                <c:pt idx="5591">
                  <c:v>15274</c:v>
                </c:pt>
                <c:pt idx="5592">
                  <c:v>14525</c:v>
                </c:pt>
                <c:pt idx="5593">
                  <c:v>14221</c:v>
                </c:pt>
                <c:pt idx="5594">
                  <c:v>14125</c:v>
                </c:pt>
                <c:pt idx="5595">
                  <c:v>14603</c:v>
                </c:pt>
                <c:pt idx="5596">
                  <c:v>15407</c:v>
                </c:pt>
                <c:pt idx="5597">
                  <c:v>16337</c:v>
                </c:pt>
                <c:pt idx="5598">
                  <c:v>17496</c:v>
                </c:pt>
                <c:pt idx="5599">
                  <c:v>18706</c:v>
                </c:pt>
                <c:pt idx="5600">
                  <c:v>19925</c:v>
                </c:pt>
                <c:pt idx="5601">
                  <c:v>21084</c:v>
                </c:pt>
                <c:pt idx="5602">
                  <c:v>22115</c:v>
                </c:pt>
                <c:pt idx="5603">
                  <c:v>22909</c:v>
                </c:pt>
                <c:pt idx="5604">
                  <c:v>23371</c:v>
                </c:pt>
                <c:pt idx="5605">
                  <c:v>23243</c:v>
                </c:pt>
                <c:pt idx="5606">
                  <c:v>23276</c:v>
                </c:pt>
                <c:pt idx="5607">
                  <c:v>23082</c:v>
                </c:pt>
                <c:pt idx="5608">
                  <c:v>22546</c:v>
                </c:pt>
                <c:pt idx="5609">
                  <c:v>21833</c:v>
                </c:pt>
                <c:pt idx="5610">
                  <c:v>21459</c:v>
                </c:pt>
                <c:pt idx="5611">
                  <c:v>20977</c:v>
                </c:pt>
                <c:pt idx="5612">
                  <c:v>19614</c:v>
                </c:pt>
                <c:pt idx="5613">
                  <c:v>17937</c:v>
                </c:pt>
                <c:pt idx="5614">
                  <c:v>16314</c:v>
                </c:pt>
                <c:pt idx="5615">
                  <c:v>15205</c:v>
                </c:pt>
                <c:pt idx="5616">
                  <c:v>14447</c:v>
                </c:pt>
                <c:pt idx="5617">
                  <c:v>14131</c:v>
                </c:pt>
                <c:pt idx="5618">
                  <c:v>13973</c:v>
                </c:pt>
                <c:pt idx="5619">
                  <c:v>14294</c:v>
                </c:pt>
                <c:pt idx="5620">
                  <c:v>15229</c:v>
                </c:pt>
                <c:pt idx="5621">
                  <c:v>16048</c:v>
                </c:pt>
                <c:pt idx="5622">
                  <c:v>17015</c:v>
                </c:pt>
                <c:pt idx="5623">
                  <c:v>18201</c:v>
                </c:pt>
                <c:pt idx="5624">
                  <c:v>19297</c:v>
                </c:pt>
                <c:pt idx="5625">
                  <c:v>20365</c:v>
                </c:pt>
                <c:pt idx="5626">
                  <c:v>21139</c:v>
                </c:pt>
                <c:pt idx="5627">
                  <c:v>21819</c:v>
                </c:pt>
                <c:pt idx="5628">
                  <c:v>22055</c:v>
                </c:pt>
                <c:pt idx="5629">
                  <c:v>22177</c:v>
                </c:pt>
                <c:pt idx="5630">
                  <c:v>22094</c:v>
                </c:pt>
                <c:pt idx="5631">
                  <c:v>21891</c:v>
                </c:pt>
                <c:pt idx="5632">
                  <c:v>21271</c:v>
                </c:pt>
                <c:pt idx="5633">
                  <c:v>20642</c:v>
                </c:pt>
                <c:pt idx="5634">
                  <c:v>20475</c:v>
                </c:pt>
                <c:pt idx="5635">
                  <c:v>20392</c:v>
                </c:pt>
                <c:pt idx="5636">
                  <c:v>19086</c:v>
                </c:pt>
                <c:pt idx="5637">
                  <c:v>17436</c:v>
                </c:pt>
                <c:pt idx="5638">
                  <c:v>16036</c:v>
                </c:pt>
                <c:pt idx="5639">
                  <c:v>15157</c:v>
                </c:pt>
                <c:pt idx="5640">
                  <c:v>14520</c:v>
                </c:pt>
                <c:pt idx="5641">
                  <c:v>14069</c:v>
                </c:pt>
                <c:pt idx="5642">
                  <c:v>14032</c:v>
                </c:pt>
                <c:pt idx="5643">
                  <c:v>14446</c:v>
                </c:pt>
                <c:pt idx="5644">
                  <c:v>15246</c:v>
                </c:pt>
                <c:pt idx="5645">
                  <c:v>16093</c:v>
                </c:pt>
                <c:pt idx="5646">
                  <c:v>17102</c:v>
                </c:pt>
                <c:pt idx="5647">
                  <c:v>18051</c:v>
                </c:pt>
                <c:pt idx="5648">
                  <c:v>19210</c:v>
                </c:pt>
                <c:pt idx="5649">
                  <c:v>20237</c:v>
                </c:pt>
                <c:pt idx="5650">
                  <c:v>21086</c:v>
                </c:pt>
                <c:pt idx="5651">
                  <c:v>21766</c:v>
                </c:pt>
                <c:pt idx="5652">
                  <c:v>22212</c:v>
                </c:pt>
                <c:pt idx="5653">
                  <c:v>22488</c:v>
                </c:pt>
                <c:pt idx="5654">
                  <c:v>22551</c:v>
                </c:pt>
                <c:pt idx="5655">
                  <c:v>22270</c:v>
                </c:pt>
                <c:pt idx="5656">
                  <c:v>21947</c:v>
                </c:pt>
                <c:pt idx="5657">
                  <c:v>21204</c:v>
                </c:pt>
                <c:pt idx="5658">
                  <c:v>20711</c:v>
                </c:pt>
                <c:pt idx="5659">
                  <c:v>20585</c:v>
                </c:pt>
                <c:pt idx="5660">
                  <c:v>19233</c:v>
                </c:pt>
                <c:pt idx="5661">
                  <c:v>17532</c:v>
                </c:pt>
                <c:pt idx="5662">
                  <c:v>15282</c:v>
                </c:pt>
                <c:pt idx="5663">
                  <c:v>14477</c:v>
                </c:pt>
                <c:pt idx="5664">
                  <c:v>13850</c:v>
                </c:pt>
                <c:pt idx="5665">
                  <c:v>13494</c:v>
                </c:pt>
                <c:pt idx="5666">
                  <c:v>13401</c:v>
                </c:pt>
                <c:pt idx="5667">
                  <c:v>13863</c:v>
                </c:pt>
                <c:pt idx="5668">
                  <c:v>14888</c:v>
                </c:pt>
                <c:pt idx="5669">
                  <c:v>15650</c:v>
                </c:pt>
                <c:pt idx="5670">
                  <c:v>16669</c:v>
                </c:pt>
                <c:pt idx="5671">
                  <c:v>17766</c:v>
                </c:pt>
                <c:pt idx="5672">
                  <c:v>18817</c:v>
                </c:pt>
                <c:pt idx="5673">
                  <c:v>19676</c:v>
                </c:pt>
                <c:pt idx="5674">
                  <c:v>20573</c:v>
                </c:pt>
                <c:pt idx="5675">
                  <c:v>21095</c:v>
                </c:pt>
                <c:pt idx="5676">
                  <c:v>21713</c:v>
                </c:pt>
                <c:pt idx="5677">
                  <c:v>21913</c:v>
                </c:pt>
                <c:pt idx="5678">
                  <c:v>22224</c:v>
                </c:pt>
                <c:pt idx="5679">
                  <c:v>22124</c:v>
                </c:pt>
                <c:pt idx="5680">
                  <c:v>21831</c:v>
                </c:pt>
                <c:pt idx="5681">
                  <c:v>21159</c:v>
                </c:pt>
                <c:pt idx="5682">
                  <c:v>20814</c:v>
                </c:pt>
                <c:pt idx="5683">
                  <c:v>20706</c:v>
                </c:pt>
                <c:pt idx="5684">
                  <c:v>19301</c:v>
                </c:pt>
                <c:pt idx="5685">
                  <c:v>17447</c:v>
                </c:pt>
                <c:pt idx="5686">
                  <c:v>14944</c:v>
                </c:pt>
                <c:pt idx="5687">
                  <c:v>14150</c:v>
                </c:pt>
                <c:pt idx="5688">
                  <c:v>13466</c:v>
                </c:pt>
                <c:pt idx="5689">
                  <c:v>13324</c:v>
                </c:pt>
                <c:pt idx="5690">
                  <c:v>13320</c:v>
                </c:pt>
                <c:pt idx="5691">
                  <c:v>13739</c:v>
                </c:pt>
                <c:pt idx="5692">
                  <c:v>14684</c:v>
                </c:pt>
                <c:pt idx="5693">
                  <c:v>15577</c:v>
                </c:pt>
                <c:pt idx="5694">
                  <c:v>16565</c:v>
                </c:pt>
                <c:pt idx="5695">
                  <c:v>17519</c:v>
                </c:pt>
                <c:pt idx="5696">
                  <c:v>18446</c:v>
                </c:pt>
                <c:pt idx="5697">
                  <c:v>19274</c:v>
                </c:pt>
                <c:pt idx="5698">
                  <c:v>20029</c:v>
                </c:pt>
                <c:pt idx="5699">
                  <c:v>20539</c:v>
                </c:pt>
                <c:pt idx="5700">
                  <c:v>20931</c:v>
                </c:pt>
                <c:pt idx="5701">
                  <c:v>20948</c:v>
                </c:pt>
                <c:pt idx="5702">
                  <c:v>20855</c:v>
                </c:pt>
                <c:pt idx="5703">
                  <c:v>20701</c:v>
                </c:pt>
                <c:pt idx="5704">
                  <c:v>20302</c:v>
                </c:pt>
                <c:pt idx="5705">
                  <c:v>19714</c:v>
                </c:pt>
                <c:pt idx="5706">
                  <c:v>19523</c:v>
                </c:pt>
                <c:pt idx="5707">
                  <c:v>19451</c:v>
                </c:pt>
                <c:pt idx="5708">
                  <c:v>18239</c:v>
                </c:pt>
                <c:pt idx="5709">
                  <c:v>16720</c:v>
                </c:pt>
                <c:pt idx="5710">
                  <c:v>13901</c:v>
                </c:pt>
                <c:pt idx="5711">
                  <c:v>13008</c:v>
                </c:pt>
                <c:pt idx="5712">
                  <c:v>12537</c:v>
                </c:pt>
                <c:pt idx="5713">
                  <c:v>12161</c:v>
                </c:pt>
                <c:pt idx="5714">
                  <c:v>11954</c:v>
                </c:pt>
                <c:pt idx="5715">
                  <c:v>11908</c:v>
                </c:pt>
                <c:pt idx="5716">
                  <c:v>11992</c:v>
                </c:pt>
                <c:pt idx="5717">
                  <c:v>12128</c:v>
                </c:pt>
                <c:pt idx="5718">
                  <c:v>13106</c:v>
                </c:pt>
                <c:pt idx="5719">
                  <c:v>14217</c:v>
                </c:pt>
                <c:pt idx="5720">
                  <c:v>15265</c:v>
                </c:pt>
                <c:pt idx="5721">
                  <c:v>16261</c:v>
                </c:pt>
                <c:pt idx="5722">
                  <c:v>16992</c:v>
                </c:pt>
                <c:pt idx="5723">
                  <c:v>17779</c:v>
                </c:pt>
                <c:pt idx="5724">
                  <c:v>18132</c:v>
                </c:pt>
                <c:pt idx="5725">
                  <c:v>18515</c:v>
                </c:pt>
                <c:pt idx="5726">
                  <c:v>18798</c:v>
                </c:pt>
                <c:pt idx="5727">
                  <c:v>18871</c:v>
                </c:pt>
                <c:pt idx="5728">
                  <c:v>18729</c:v>
                </c:pt>
                <c:pt idx="5729">
                  <c:v>18415</c:v>
                </c:pt>
                <c:pt idx="5730">
                  <c:v>18079</c:v>
                </c:pt>
                <c:pt idx="5731">
                  <c:v>18076</c:v>
                </c:pt>
                <c:pt idx="5732">
                  <c:v>17290</c:v>
                </c:pt>
                <c:pt idx="5733">
                  <c:v>15968</c:v>
                </c:pt>
                <c:pt idx="5734">
                  <c:v>14908</c:v>
                </c:pt>
                <c:pt idx="5735">
                  <c:v>14069</c:v>
                </c:pt>
                <c:pt idx="5736">
                  <c:v>13514</c:v>
                </c:pt>
                <c:pt idx="5737">
                  <c:v>13220</c:v>
                </c:pt>
                <c:pt idx="5738">
                  <c:v>13023</c:v>
                </c:pt>
                <c:pt idx="5739">
                  <c:v>13057</c:v>
                </c:pt>
                <c:pt idx="5740">
                  <c:v>13363</c:v>
                </c:pt>
                <c:pt idx="5741">
                  <c:v>13592</c:v>
                </c:pt>
                <c:pt idx="5742">
                  <c:v>14459</c:v>
                </c:pt>
                <c:pt idx="5743">
                  <c:v>15452</c:v>
                </c:pt>
                <c:pt idx="5744">
                  <c:v>16602</c:v>
                </c:pt>
                <c:pt idx="5745">
                  <c:v>17354</c:v>
                </c:pt>
                <c:pt idx="5746">
                  <c:v>17859</c:v>
                </c:pt>
                <c:pt idx="5747">
                  <c:v>18285</c:v>
                </c:pt>
                <c:pt idx="5748">
                  <c:v>18361</c:v>
                </c:pt>
                <c:pt idx="5749">
                  <c:v>18342</c:v>
                </c:pt>
                <c:pt idx="5750">
                  <c:v>18326</c:v>
                </c:pt>
                <c:pt idx="5751">
                  <c:v>18144</c:v>
                </c:pt>
                <c:pt idx="5752">
                  <c:v>17867</c:v>
                </c:pt>
                <c:pt idx="5753">
                  <c:v>17407</c:v>
                </c:pt>
                <c:pt idx="5754">
                  <c:v>17016</c:v>
                </c:pt>
                <c:pt idx="5755">
                  <c:v>17144</c:v>
                </c:pt>
                <c:pt idx="5756">
                  <c:v>16260</c:v>
                </c:pt>
                <c:pt idx="5757">
                  <c:v>14941</c:v>
                </c:pt>
                <c:pt idx="5758">
                  <c:v>17005</c:v>
                </c:pt>
                <c:pt idx="5759">
                  <c:v>15943</c:v>
                </c:pt>
                <c:pt idx="5760">
                  <c:v>15288</c:v>
                </c:pt>
                <c:pt idx="5761">
                  <c:v>14783</c:v>
                </c:pt>
                <c:pt idx="5762">
                  <c:v>14663</c:v>
                </c:pt>
                <c:pt idx="5763">
                  <c:v>15022</c:v>
                </c:pt>
                <c:pt idx="5764">
                  <c:v>15793</c:v>
                </c:pt>
                <c:pt idx="5765">
                  <c:v>16641</c:v>
                </c:pt>
                <c:pt idx="5766">
                  <c:v>17511</c:v>
                </c:pt>
                <c:pt idx="5767">
                  <c:v>18298</c:v>
                </c:pt>
                <c:pt idx="5768">
                  <c:v>18966</c:v>
                </c:pt>
                <c:pt idx="5769">
                  <c:v>19402</c:v>
                </c:pt>
                <c:pt idx="5770">
                  <c:v>20202</c:v>
                </c:pt>
                <c:pt idx="5771">
                  <c:v>20679</c:v>
                </c:pt>
                <c:pt idx="5772">
                  <c:v>20924</c:v>
                </c:pt>
                <c:pt idx="5773">
                  <c:v>20879</c:v>
                </c:pt>
                <c:pt idx="5774">
                  <c:v>20656</c:v>
                </c:pt>
                <c:pt idx="5775">
                  <c:v>20404</c:v>
                </c:pt>
                <c:pt idx="5776">
                  <c:v>19901</c:v>
                </c:pt>
                <c:pt idx="5777">
                  <c:v>19053</c:v>
                </c:pt>
                <c:pt idx="5778">
                  <c:v>18842</c:v>
                </c:pt>
                <c:pt idx="5779">
                  <c:v>18738</c:v>
                </c:pt>
                <c:pt idx="5780">
                  <c:v>17660</c:v>
                </c:pt>
                <c:pt idx="5781">
                  <c:v>16282</c:v>
                </c:pt>
                <c:pt idx="5782">
                  <c:v>16940</c:v>
                </c:pt>
                <c:pt idx="5783">
                  <c:v>15740</c:v>
                </c:pt>
                <c:pt idx="5784">
                  <c:v>15098</c:v>
                </c:pt>
                <c:pt idx="5785">
                  <c:v>14634</c:v>
                </c:pt>
                <c:pt idx="5786">
                  <c:v>14396</c:v>
                </c:pt>
                <c:pt idx="5787">
                  <c:v>14747</c:v>
                </c:pt>
                <c:pt idx="5788">
                  <c:v>15518</c:v>
                </c:pt>
                <c:pt idx="5789">
                  <c:v>16395</c:v>
                </c:pt>
                <c:pt idx="5790">
                  <c:v>17567</c:v>
                </c:pt>
                <c:pt idx="5791">
                  <c:v>18830</c:v>
                </c:pt>
                <c:pt idx="5792">
                  <c:v>20045</c:v>
                </c:pt>
                <c:pt idx="5793">
                  <c:v>21177</c:v>
                </c:pt>
                <c:pt idx="5794">
                  <c:v>21945</c:v>
                </c:pt>
                <c:pt idx="5795">
                  <c:v>22605</c:v>
                </c:pt>
                <c:pt idx="5796">
                  <c:v>22671</c:v>
                </c:pt>
                <c:pt idx="5797">
                  <c:v>22717</c:v>
                </c:pt>
                <c:pt idx="5798">
                  <c:v>22725</c:v>
                </c:pt>
                <c:pt idx="5799">
                  <c:v>22610</c:v>
                </c:pt>
                <c:pt idx="5800">
                  <c:v>22218</c:v>
                </c:pt>
                <c:pt idx="5801">
                  <c:v>21717</c:v>
                </c:pt>
                <c:pt idx="5802">
                  <c:v>21350</c:v>
                </c:pt>
                <c:pt idx="5803">
                  <c:v>21311</c:v>
                </c:pt>
                <c:pt idx="5804">
                  <c:v>19996</c:v>
                </c:pt>
                <c:pt idx="5805">
                  <c:v>18370</c:v>
                </c:pt>
                <c:pt idx="5806">
                  <c:v>16683</c:v>
                </c:pt>
                <c:pt idx="5807">
                  <c:v>15552</c:v>
                </c:pt>
                <c:pt idx="5808">
                  <c:v>14758</c:v>
                </c:pt>
                <c:pt idx="5809">
                  <c:v>14439</c:v>
                </c:pt>
                <c:pt idx="5810">
                  <c:v>14106</c:v>
                </c:pt>
                <c:pt idx="5811">
                  <c:v>14443</c:v>
                </c:pt>
                <c:pt idx="5812">
                  <c:v>15171</c:v>
                </c:pt>
                <c:pt idx="5813">
                  <c:v>16035</c:v>
                </c:pt>
                <c:pt idx="5814">
                  <c:v>17155</c:v>
                </c:pt>
                <c:pt idx="5815">
                  <c:v>18461</c:v>
                </c:pt>
                <c:pt idx="5816">
                  <c:v>19906</c:v>
                </c:pt>
                <c:pt idx="5817">
                  <c:v>21047</c:v>
                </c:pt>
                <c:pt idx="5818">
                  <c:v>21999</c:v>
                </c:pt>
                <c:pt idx="5819">
                  <c:v>22836</c:v>
                </c:pt>
                <c:pt idx="5820">
                  <c:v>23325</c:v>
                </c:pt>
                <c:pt idx="5821">
                  <c:v>23435</c:v>
                </c:pt>
                <c:pt idx="5822">
                  <c:v>23614</c:v>
                </c:pt>
                <c:pt idx="5823">
                  <c:v>23418</c:v>
                </c:pt>
                <c:pt idx="5824">
                  <c:v>23092</c:v>
                </c:pt>
                <c:pt idx="5825">
                  <c:v>22335</c:v>
                </c:pt>
                <c:pt idx="5826">
                  <c:v>21777</c:v>
                </c:pt>
                <c:pt idx="5827">
                  <c:v>21540</c:v>
                </c:pt>
                <c:pt idx="5828">
                  <c:v>20180</c:v>
                </c:pt>
                <c:pt idx="5829">
                  <c:v>18349</c:v>
                </c:pt>
                <c:pt idx="5830">
                  <c:v>15986</c:v>
                </c:pt>
                <c:pt idx="5831">
                  <c:v>15017</c:v>
                </c:pt>
                <c:pt idx="5832">
                  <c:v>14266</c:v>
                </c:pt>
                <c:pt idx="5833">
                  <c:v>13886</c:v>
                </c:pt>
                <c:pt idx="5834">
                  <c:v>13754</c:v>
                </c:pt>
                <c:pt idx="5835">
                  <c:v>14058</c:v>
                </c:pt>
                <c:pt idx="5836">
                  <c:v>14862</c:v>
                </c:pt>
                <c:pt idx="5837">
                  <c:v>15859</c:v>
                </c:pt>
                <c:pt idx="5838">
                  <c:v>17008</c:v>
                </c:pt>
                <c:pt idx="5839">
                  <c:v>18248</c:v>
                </c:pt>
                <c:pt idx="5840">
                  <c:v>19704</c:v>
                </c:pt>
                <c:pt idx="5841">
                  <c:v>20844</c:v>
                </c:pt>
                <c:pt idx="5842">
                  <c:v>21638</c:v>
                </c:pt>
                <c:pt idx="5843">
                  <c:v>22486</c:v>
                </c:pt>
                <c:pt idx="5844">
                  <c:v>23089</c:v>
                </c:pt>
                <c:pt idx="5845">
                  <c:v>23359</c:v>
                </c:pt>
                <c:pt idx="5846">
                  <c:v>23479</c:v>
                </c:pt>
                <c:pt idx="5847">
                  <c:v>23308</c:v>
                </c:pt>
                <c:pt idx="5848">
                  <c:v>22985</c:v>
                </c:pt>
                <c:pt idx="5849">
                  <c:v>22320</c:v>
                </c:pt>
                <c:pt idx="5850">
                  <c:v>21849</c:v>
                </c:pt>
                <c:pt idx="5851">
                  <c:v>21571</c:v>
                </c:pt>
                <c:pt idx="5852">
                  <c:v>20082</c:v>
                </c:pt>
                <c:pt idx="5853">
                  <c:v>18257</c:v>
                </c:pt>
                <c:pt idx="5854">
                  <c:v>14639</c:v>
                </c:pt>
                <c:pt idx="5855">
                  <c:v>13920</c:v>
                </c:pt>
                <c:pt idx="5856">
                  <c:v>13409</c:v>
                </c:pt>
                <c:pt idx="5857">
                  <c:v>13099</c:v>
                </c:pt>
                <c:pt idx="5858">
                  <c:v>12917</c:v>
                </c:pt>
                <c:pt idx="5859">
                  <c:v>13398</c:v>
                </c:pt>
                <c:pt idx="5860">
                  <c:v>14115</c:v>
                </c:pt>
                <c:pt idx="5861">
                  <c:v>15137</c:v>
                </c:pt>
                <c:pt idx="5862">
                  <c:v>16262</c:v>
                </c:pt>
                <c:pt idx="5863">
                  <c:v>17503</c:v>
                </c:pt>
                <c:pt idx="5864">
                  <c:v>18705</c:v>
                </c:pt>
                <c:pt idx="5865">
                  <c:v>19865</c:v>
                </c:pt>
                <c:pt idx="5866">
                  <c:v>20775</c:v>
                </c:pt>
                <c:pt idx="5867">
                  <c:v>21601</c:v>
                </c:pt>
                <c:pt idx="5868">
                  <c:v>22076</c:v>
                </c:pt>
                <c:pt idx="5869">
                  <c:v>22470</c:v>
                </c:pt>
                <c:pt idx="5870">
                  <c:v>22766</c:v>
                </c:pt>
                <c:pt idx="5871">
                  <c:v>22658</c:v>
                </c:pt>
                <c:pt idx="5872">
                  <c:v>22407</c:v>
                </c:pt>
                <c:pt idx="5873">
                  <c:v>21835</c:v>
                </c:pt>
                <c:pt idx="5874">
                  <c:v>21182</c:v>
                </c:pt>
                <c:pt idx="5875">
                  <c:v>20929</c:v>
                </c:pt>
                <c:pt idx="5876">
                  <c:v>19440</c:v>
                </c:pt>
                <c:pt idx="5877">
                  <c:v>17605</c:v>
                </c:pt>
                <c:pt idx="5878">
                  <c:v>13830</c:v>
                </c:pt>
                <c:pt idx="5879">
                  <c:v>12938</c:v>
                </c:pt>
                <c:pt idx="5880">
                  <c:v>12459</c:v>
                </c:pt>
                <c:pt idx="5881">
                  <c:v>12149</c:v>
                </c:pt>
                <c:pt idx="5882">
                  <c:v>11912</c:v>
                </c:pt>
                <c:pt idx="5883">
                  <c:v>11776</c:v>
                </c:pt>
                <c:pt idx="5884">
                  <c:v>11703</c:v>
                </c:pt>
                <c:pt idx="5885">
                  <c:v>11942</c:v>
                </c:pt>
                <c:pt idx="5886">
                  <c:v>13016</c:v>
                </c:pt>
                <c:pt idx="5887">
                  <c:v>14044</c:v>
                </c:pt>
                <c:pt idx="5888">
                  <c:v>15107</c:v>
                </c:pt>
                <c:pt idx="5889">
                  <c:v>16040</c:v>
                </c:pt>
                <c:pt idx="5890">
                  <c:v>16886</c:v>
                </c:pt>
                <c:pt idx="5891">
                  <c:v>17597</c:v>
                </c:pt>
                <c:pt idx="5892">
                  <c:v>18192</c:v>
                </c:pt>
                <c:pt idx="5893">
                  <c:v>18531</c:v>
                </c:pt>
                <c:pt idx="5894">
                  <c:v>19036</c:v>
                </c:pt>
                <c:pt idx="5895">
                  <c:v>19102</c:v>
                </c:pt>
                <c:pt idx="5896">
                  <c:v>18914</c:v>
                </c:pt>
                <c:pt idx="5897">
                  <c:v>18601</c:v>
                </c:pt>
                <c:pt idx="5898">
                  <c:v>18065</c:v>
                </c:pt>
                <c:pt idx="5899">
                  <c:v>18196</c:v>
                </c:pt>
                <c:pt idx="5900">
                  <c:v>17225</c:v>
                </c:pt>
                <c:pt idx="5901">
                  <c:v>15866</c:v>
                </c:pt>
                <c:pt idx="5902">
                  <c:v>14041</c:v>
                </c:pt>
                <c:pt idx="5903">
                  <c:v>13245</c:v>
                </c:pt>
                <c:pt idx="5904">
                  <c:v>12641</c:v>
                </c:pt>
                <c:pt idx="5905">
                  <c:v>12341</c:v>
                </c:pt>
                <c:pt idx="5906">
                  <c:v>12120</c:v>
                </c:pt>
                <c:pt idx="5907">
                  <c:v>12218</c:v>
                </c:pt>
                <c:pt idx="5908">
                  <c:v>12406</c:v>
                </c:pt>
                <c:pt idx="5909">
                  <c:v>12725</c:v>
                </c:pt>
                <c:pt idx="5910">
                  <c:v>13745</c:v>
                </c:pt>
                <c:pt idx="5911">
                  <c:v>14775</c:v>
                </c:pt>
                <c:pt idx="5912">
                  <c:v>15783</c:v>
                </c:pt>
                <c:pt idx="5913">
                  <c:v>16444</c:v>
                </c:pt>
                <c:pt idx="5914">
                  <c:v>17037</c:v>
                </c:pt>
                <c:pt idx="5915">
                  <c:v>17628</c:v>
                </c:pt>
                <c:pt idx="5916">
                  <c:v>17826</c:v>
                </c:pt>
                <c:pt idx="5917">
                  <c:v>18168</c:v>
                </c:pt>
                <c:pt idx="5918">
                  <c:v>18403</c:v>
                </c:pt>
                <c:pt idx="5919">
                  <c:v>18485</c:v>
                </c:pt>
                <c:pt idx="5920">
                  <c:v>18232</c:v>
                </c:pt>
                <c:pt idx="5921">
                  <c:v>17711</c:v>
                </c:pt>
                <c:pt idx="5922">
                  <c:v>17317</c:v>
                </c:pt>
                <c:pt idx="5923">
                  <c:v>17159</c:v>
                </c:pt>
                <c:pt idx="5924">
                  <c:v>16192</c:v>
                </c:pt>
                <c:pt idx="5925">
                  <c:v>15019</c:v>
                </c:pt>
                <c:pt idx="5926">
                  <c:v>14460</c:v>
                </c:pt>
                <c:pt idx="5927">
                  <c:v>13736</c:v>
                </c:pt>
                <c:pt idx="5928">
                  <c:v>13134</c:v>
                </c:pt>
                <c:pt idx="5929">
                  <c:v>12886</c:v>
                </c:pt>
                <c:pt idx="5930">
                  <c:v>12924</c:v>
                </c:pt>
                <c:pt idx="5931">
                  <c:v>13204</c:v>
                </c:pt>
                <c:pt idx="5932">
                  <c:v>13937</c:v>
                </c:pt>
                <c:pt idx="5933">
                  <c:v>14824</c:v>
                </c:pt>
                <c:pt idx="5934">
                  <c:v>15752</c:v>
                </c:pt>
                <c:pt idx="5935">
                  <c:v>16631</c:v>
                </c:pt>
                <c:pt idx="5936">
                  <c:v>17432</c:v>
                </c:pt>
                <c:pt idx="5937">
                  <c:v>18002</c:v>
                </c:pt>
                <c:pt idx="5938">
                  <c:v>18498</c:v>
                </c:pt>
                <c:pt idx="5939">
                  <c:v>18887</c:v>
                </c:pt>
                <c:pt idx="5940">
                  <c:v>19276</c:v>
                </c:pt>
                <c:pt idx="5941">
                  <c:v>19295</c:v>
                </c:pt>
                <c:pt idx="5942">
                  <c:v>19334</c:v>
                </c:pt>
                <c:pt idx="5943">
                  <c:v>19198</c:v>
                </c:pt>
                <c:pt idx="5944">
                  <c:v>18916</c:v>
                </c:pt>
                <c:pt idx="5945">
                  <c:v>18338</c:v>
                </c:pt>
                <c:pt idx="5946">
                  <c:v>17896</c:v>
                </c:pt>
                <c:pt idx="5947">
                  <c:v>17742</c:v>
                </c:pt>
                <c:pt idx="5948">
                  <c:v>16727</c:v>
                </c:pt>
                <c:pt idx="5949">
                  <c:v>15361</c:v>
                </c:pt>
                <c:pt idx="5950">
                  <c:v>14406</c:v>
                </c:pt>
                <c:pt idx="5951">
                  <c:v>13544</c:v>
                </c:pt>
                <c:pt idx="5952">
                  <c:v>13125</c:v>
                </c:pt>
                <c:pt idx="5953">
                  <c:v>12894</c:v>
                </c:pt>
                <c:pt idx="5954">
                  <c:v>12942</c:v>
                </c:pt>
                <c:pt idx="5955">
                  <c:v>13410</c:v>
                </c:pt>
                <c:pt idx="5956">
                  <c:v>14245</c:v>
                </c:pt>
                <c:pt idx="5957">
                  <c:v>15120</c:v>
                </c:pt>
                <c:pt idx="5958">
                  <c:v>15964</c:v>
                </c:pt>
                <c:pt idx="5959">
                  <c:v>16684</c:v>
                </c:pt>
                <c:pt idx="5960">
                  <c:v>17448</c:v>
                </c:pt>
                <c:pt idx="5961">
                  <c:v>17863</c:v>
                </c:pt>
                <c:pt idx="5962">
                  <c:v>18252</c:v>
                </c:pt>
                <c:pt idx="5963">
                  <c:v>18691</c:v>
                </c:pt>
                <c:pt idx="5964">
                  <c:v>18953</c:v>
                </c:pt>
                <c:pt idx="5965">
                  <c:v>19117</c:v>
                </c:pt>
                <c:pt idx="5966">
                  <c:v>19318</c:v>
                </c:pt>
                <c:pt idx="5967">
                  <c:v>19281</c:v>
                </c:pt>
                <c:pt idx="5968">
                  <c:v>19023</c:v>
                </c:pt>
                <c:pt idx="5969">
                  <c:v>18516</c:v>
                </c:pt>
                <c:pt idx="5970">
                  <c:v>18050</c:v>
                </c:pt>
                <c:pt idx="5971">
                  <c:v>18063</c:v>
                </c:pt>
                <c:pt idx="5972">
                  <c:v>17130</c:v>
                </c:pt>
                <c:pt idx="5973">
                  <c:v>15649</c:v>
                </c:pt>
                <c:pt idx="5974">
                  <c:v>17364</c:v>
                </c:pt>
                <c:pt idx="5975">
                  <c:v>16388</c:v>
                </c:pt>
                <c:pt idx="5976">
                  <c:v>15766</c:v>
                </c:pt>
                <c:pt idx="5977">
                  <c:v>15272</c:v>
                </c:pt>
                <c:pt idx="5978">
                  <c:v>15063</c:v>
                </c:pt>
                <c:pt idx="5979">
                  <c:v>15488</c:v>
                </c:pt>
                <c:pt idx="5980">
                  <c:v>16205</c:v>
                </c:pt>
                <c:pt idx="5981">
                  <c:v>16872</c:v>
                </c:pt>
                <c:pt idx="5982">
                  <c:v>17827</c:v>
                </c:pt>
                <c:pt idx="5983">
                  <c:v>18634</c:v>
                </c:pt>
                <c:pt idx="5984">
                  <c:v>19411</c:v>
                </c:pt>
                <c:pt idx="5985">
                  <c:v>19777</c:v>
                </c:pt>
                <c:pt idx="5986">
                  <c:v>20027</c:v>
                </c:pt>
                <c:pt idx="5987">
                  <c:v>20120</c:v>
                </c:pt>
                <c:pt idx="5988">
                  <c:v>20000</c:v>
                </c:pt>
                <c:pt idx="5989">
                  <c:v>19646</c:v>
                </c:pt>
                <c:pt idx="5990">
                  <c:v>19331</c:v>
                </c:pt>
                <c:pt idx="5991">
                  <c:v>18806</c:v>
                </c:pt>
                <c:pt idx="5992">
                  <c:v>18426</c:v>
                </c:pt>
                <c:pt idx="5993">
                  <c:v>17868</c:v>
                </c:pt>
                <c:pt idx="5994">
                  <c:v>17601</c:v>
                </c:pt>
                <c:pt idx="5995">
                  <c:v>17675</c:v>
                </c:pt>
                <c:pt idx="5996">
                  <c:v>16741</c:v>
                </c:pt>
                <c:pt idx="5997">
                  <c:v>15555</c:v>
                </c:pt>
                <c:pt idx="5998">
                  <c:v>16753</c:v>
                </c:pt>
                <c:pt idx="5999">
                  <c:v>15709</c:v>
                </c:pt>
                <c:pt idx="6000">
                  <c:v>15161</c:v>
                </c:pt>
                <c:pt idx="6001">
                  <c:v>14732</c:v>
                </c:pt>
                <c:pt idx="6002">
                  <c:v>14695</c:v>
                </c:pt>
                <c:pt idx="6003">
                  <c:v>15039</c:v>
                </c:pt>
                <c:pt idx="6004">
                  <c:v>15772</c:v>
                </c:pt>
                <c:pt idx="6005">
                  <c:v>16847</c:v>
                </c:pt>
                <c:pt idx="6006">
                  <c:v>18191</c:v>
                </c:pt>
                <c:pt idx="6007">
                  <c:v>19649</c:v>
                </c:pt>
                <c:pt idx="6008">
                  <c:v>21014</c:v>
                </c:pt>
                <c:pt idx="6009">
                  <c:v>22058</c:v>
                </c:pt>
                <c:pt idx="6010">
                  <c:v>22922</c:v>
                </c:pt>
                <c:pt idx="6011">
                  <c:v>23470</c:v>
                </c:pt>
                <c:pt idx="6012">
                  <c:v>23860</c:v>
                </c:pt>
                <c:pt idx="6013">
                  <c:v>24015</c:v>
                </c:pt>
                <c:pt idx="6014">
                  <c:v>23708</c:v>
                </c:pt>
                <c:pt idx="6015">
                  <c:v>23543</c:v>
                </c:pt>
                <c:pt idx="6016">
                  <c:v>22910</c:v>
                </c:pt>
                <c:pt idx="6017">
                  <c:v>22483</c:v>
                </c:pt>
                <c:pt idx="6018">
                  <c:v>21982</c:v>
                </c:pt>
                <c:pt idx="6019">
                  <c:v>21789</c:v>
                </c:pt>
                <c:pt idx="6020">
                  <c:v>20465</c:v>
                </c:pt>
                <c:pt idx="6021">
                  <c:v>18712</c:v>
                </c:pt>
                <c:pt idx="6022">
                  <c:v>16572</c:v>
                </c:pt>
                <c:pt idx="6023">
                  <c:v>15778</c:v>
                </c:pt>
                <c:pt idx="6024">
                  <c:v>15248</c:v>
                </c:pt>
                <c:pt idx="6025">
                  <c:v>14907</c:v>
                </c:pt>
                <c:pt idx="6026">
                  <c:v>14883</c:v>
                </c:pt>
                <c:pt idx="6027">
                  <c:v>15408</c:v>
                </c:pt>
                <c:pt idx="6028">
                  <c:v>16224</c:v>
                </c:pt>
                <c:pt idx="6029">
                  <c:v>17252</c:v>
                </c:pt>
                <c:pt idx="6030">
                  <c:v>18774</c:v>
                </c:pt>
                <c:pt idx="6031">
                  <c:v>20199</c:v>
                </c:pt>
                <c:pt idx="6032">
                  <c:v>21489</c:v>
                </c:pt>
                <c:pt idx="6033">
                  <c:v>22363</c:v>
                </c:pt>
                <c:pt idx="6034">
                  <c:v>23022</c:v>
                </c:pt>
                <c:pt idx="6035">
                  <c:v>23558</c:v>
                </c:pt>
                <c:pt idx="6036">
                  <c:v>23741</c:v>
                </c:pt>
                <c:pt idx="6037">
                  <c:v>22942</c:v>
                </c:pt>
                <c:pt idx="6038">
                  <c:v>22455</c:v>
                </c:pt>
                <c:pt idx="6039">
                  <c:v>22107</c:v>
                </c:pt>
                <c:pt idx="6040">
                  <c:v>21808</c:v>
                </c:pt>
                <c:pt idx="6041">
                  <c:v>21317</c:v>
                </c:pt>
                <c:pt idx="6042">
                  <c:v>21003</c:v>
                </c:pt>
                <c:pt idx="6043">
                  <c:v>20801</c:v>
                </c:pt>
                <c:pt idx="6044">
                  <c:v>19724</c:v>
                </c:pt>
                <c:pt idx="6045">
                  <c:v>18105</c:v>
                </c:pt>
                <c:pt idx="6046">
                  <c:v>14420</c:v>
                </c:pt>
                <c:pt idx="6047">
                  <c:v>13531</c:v>
                </c:pt>
                <c:pt idx="6048">
                  <c:v>12893</c:v>
                </c:pt>
                <c:pt idx="6049">
                  <c:v>12553</c:v>
                </c:pt>
                <c:pt idx="6050">
                  <c:v>12168</c:v>
                </c:pt>
                <c:pt idx="6051">
                  <c:v>12211</c:v>
                </c:pt>
                <c:pt idx="6052">
                  <c:v>12088</c:v>
                </c:pt>
                <c:pt idx="6053">
                  <c:v>12434</c:v>
                </c:pt>
                <c:pt idx="6054">
                  <c:v>13407</c:v>
                </c:pt>
                <c:pt idx="6055">
                  <c:v>14599</c:v>
                </c:pt>
                <c:pt idx="6056">
                  <c:v>15706</c:v>
                </c:pt>
                <c:pt idx="6057">
                  <c:v>16774</c:v>
                </c:pt>
                <c:pt idx="6058">
                  <c:v>17938</c:v>
                </c:pt>
                <c:pt idx="6059">
                  <c:v>18629</c:v>
                </c:pt>
                <c:pt idx="6060">
                  <c:v>19211</c:v>
                </c:pt>
                <c:pt idx="6061">
                  <c:v>19722</c:v>
                </c:pt>
                <c:pt idx="6062">
                  <c:v>20139</c:v>
                </c:pt>
                <c:pt idx="6063">
                  <c:v>20479</c:v>
                </c:pt>
                <c:pt idx="6064">
                  <c:v>20451</c:v>
                </c:pt>
                <c:pt idx="6065">
                  <c:v>20130</c:v>
                </c:pt>
                <c:pt idx="6066">
                  <c:v>19728</c:v>
                </c:pt>
                <c:pt idx="6067">
                  <c:v>19683</c:v>
                </c:pt>
                <c:pt idx="6068">
                  <c:v>19060</c:v>
                </c:pt>
                <c:pt idx="6069">
                  <c:v>17828</c:v>
                </c:pt>
                <c:pt idx="6070">
                  <c:v>15676</c:v>
                </c:pt>
                <c:pt idx="6071">
                  <c:v>14606</c:v>
                </c:pt>
                <c:pt idx="6072">
                  <c:v>13868</c:v>
                </c:pt>
                <c:pt idx="6073">
                  <c:v>13345</c:v>
                </c:pt>
                <c:pt idx="6074">
                  <c:v>13028</c:v>
                </c:pt>
                <c:pt idx="6075">
                  <c:v>12963</c:v>
                </c:pt>
                <c:pt idx="6076">
                  <c:v>13089</c:v>
                </c:pt>
                <c:pt idx="6077">
                  <c:v>13651</c:v>
                </c:pt>
                <c:pt idx="6078">
                  <c:v>14937</c:v>
                </c:pt>
                <c:pt idx="6079">
                  <c:v>16339</c:v>
                </c:pt>
                <c:pt idx="6080">
                  <c:v>17469</c:v>
                </c:pt>
                <c:pt idx="6081">
                  <c:v>18378</c:v>
                </c:pt>
                <c:pt idx="6082">
                  <c:v>19005</c:v>
                </c:pt>
                <c:pt idx="6083">
                  <c:v>19304</c:v>
                </c:pt>
                <c:pt idx="6084">
                  <c:v>19620</c:v>
                </c:pt>
                <c:pt idx="6085">
                  <c:v>19837</c:v>
                </c:pt>
                <c:pt idx="6086">
                  <c:v>19964</c:v>
                </c:pt>
                <c:pt idx="6087">
                  <c:v>20056</c:v>
                </c:pt>
                <c:pt idx="6088">
                  <c:v>19661</c:v>
                </c:pt>
                <c:pt idx="6089">
                  <c:v>18949</c:v>
                </c:pt>
                <c:pt idx="6090">
                  <c:v>18220</c:v>
                </c:pt>
                <c:pt idx="6091">
                  <c:v>18051</c:v>
                </c:pt>
                <c:pt idx="6092">
                  <c:v>17085</c:v>
                </c:pt>
                <c:pt idx="6093">
                  <c:v>15662</c:v>
                </c:pt>
                <c:pt idx="6094">
                  <c:v>16489</c:v>
                </c:pt>
                <c:pt idx="6095">
                  <c:v>15568</c:v>
                </c:pt>
                <c:pt idx="6096">
                  <c:v>14939</c:v>
                </c:pt>
                <c:pt idx="6097">
                  <c:v>14440</c:v>
                </c:pt>
                <c:pt idx="6098">
                  <c:v>14268</c:v>
                </c:pt>
                <c:pt idx="6099">
                  <c:v>14649</c:v>
                </c:pt>
                <c:pt idx="6100">
                  <c:v>15394</c:v>
                </c:pt>
                <c:pt idx="6101">
                  <c:v>16375</c:v>
                </c:pt>
                <c:pt idx="6102">
                  <c:v>17435</c:v>
                </c:pt>
                <c:pt idx="6103">
                  <c:v>18312</c:v>
                </c:pt>
                <c:pt idx="6104">
                  <c:v>19378</c:v>
                </c:pt>
                <c:pt idx="6105">
                  <c:v>20262</c:v>
                </c:pt>
                <c:pt idx="6106">
                  <c:v>20804</c:v>
                </c:pt>
                <c:pt idx="6107">
                  <c:v>21409</c:v>
                </c:pt>
                <c:pt idx="6108">
                  <c:v>21779</c:v>
                </c:pt>
                <c:pt idx="6109">
                  <c:v>21825</c:v>
                </c:pt>
                <c:pt idx="6110">
                  <c:v>21786</c:v>
                </c:pt>
                <c:pt idx="6111">
                  <c:v>21678</c:v>
                </c:pt>
                <c:pt idx="6112">
                  <c:v>21388</c:v>
                </c:pt>
                <c:pt idx="6113">
                  <c:v>20729</c:v>
                </c:pt>
                <c:pt idx="6114">
                  <c:v>19976</c:v>
                </c:pt>
                <c:pt idx="6115">
                  <c:v>19855</c:v>
                </c:pt>
                <c:pt idx="6116">
                  <c:v>18752</c:v>
                </c:pt>
                <c:pt idx="6117">
                  <c:v>17176</c:v>
                </c:pt>
                <c:pt idx="6118">
                  <c:v>16318</c:v>
                </c:pt>
                <c:pt idx="6119">
                  <c:v>15435</c:v>
                </c:pt>
                <c:pt idx="6120">
                  <c:v>14676</c:v>
                </c:pt>
                <c:pt idx="6121">
                  <c:v>14249</c:v>
                </c:pt>
                <c:pt idx="6122">
                  <c:v>14235</c:v>
                </c:pt>
                <c:pt idx="6123">
                  <c:v>14613</c:v>
                </c:pt>
                <c:pt idx="6124">
                  <c:v>15441</c:v>
                </c:pt>
                <c:pt idx="6125">
                  <c:v>16312</c:v>
                </c:pt>
                <c:pt idx="6126">
                  <c:v>17647</c:v>
                </c:pt>
                <c:pt idx="6127">
                  <c:v>18910</c:v>
                </c:pt>
                <c:pt idx="6128">
                  <c:v>20071</c:v>
                </c:pt>
                <c:pt idx="6129">
                  <c:v>20994</c:v>
                </c:pt>
                <c:pt idx="6130">
                  <c:v>21719</c:v>
                </c:pt>
                <c:pt idx="6131">
                  <c:v>22396</c:v>
                </c:pt>
                <c:pt idx="6132">
                  <c:v>22791</c:v>
                </c:pt>
                <c:pt idx="6133">
                  <c:v>23013</c:v>
                </c:pt>
                <c:pt idx="6134">
                  <c:v>22970</c:v>
                </c:pt>
                <c:pt idx="6135">
                  <c:v>22728</c:v>
                </c:pt>
                <c:pt idx="6136">
                  <c:v>22322</c:v>
                </c:pt>
                <c:pt idx="6137">
                  <c:v>21535</c:v>
                </c:pt>
                <c:pt idx="6138">
                  <c:v>20830</c:v>
                </c:pt>
                <c:pt idx="6139">
                  <c:v>20738</c:v>
                </c:pt>
                <c:pt idx="6140">
                  <c:v>19750</c:v>
                </c:pt>
                <c:pt idx="6141">
                  <c:v>17966</c:v>
                </c:pt>
                <c:pt idx="6142">
                  <c:v>15811</c:v>
                </c:pt>
                <c:pt idx="6143">
                  <c:v>14841</c:v>
                </c:pt>
                <c:pt idx="6144">
                  <c:v>14105</c:v>
                </c:pt>
                <c:pt idx="6145">
                  <c:v>13692</c:v>
                </c:pt>
                <c:pt idx="6146">
                  <c:v>13511</c:v>
                </c:pt>
                <c:pt idx="6147">
                  <c:v>13900</c:v>
                </c:pt>
                <c:pt idx="6148">
                  <c:v>14547</c:v>
                </c:pt>
                <c:pt idx="6149">
                  <c:v>15606</c:v>
                </c:pt>
                <c:pt idx="6150">
                  <c:v>16727</c:v>
                </c:pt>
                <c:pt idx="6151">
                  <c:v>17961</c:v>
                </c:pt>
                <c:pt idx="6152">
                  <c:v>19172</c:v>
                </c:pt>
                <c:pt idx="6153">
                  <c:v>20080</c:v>
                </c:pt>
                <c:pt idx="6154">
                  <c:v>20931</c:v>
                </c:pt>
                <c:pt idx="6155">
                  <c:v>21699</c:v>
                </c:pt>
                <c:pt idx="6156">
                  <c:v>22231</c:v>
                </c:pt>
                <c:pt idx="6157">
                  <c:v>22346</c:v>
                </c:pt>
                <c:pt idx="6158">
                  <c:v>22473</c:v>
                </c:pt>
                <c:pt idx="6159">
                  <c:v>22247</c:v>
                </c:pt>
                <c:pt idx="6160">
                  <c:v>21763</c:v>
                </c:pt>
                <c:pt idx="6161">
                  <c:v>21294</c:v>
                </c:pt>
                <c:pt idx="6162">
                  <c:v>20705</c:v>
                </c:pt>
                <c:pt idx="6163">
                  <c:v>20628</c:v>
                </c:pt>
                <c:pt idx="6164">
                  <c:v>19427</c:v>
                </c:pt>
                <c:pt idx="6165">
                  <c:v>17803</c:v>
                </c:pt>
                <c:pt idx="6166">
                  <c:v>16144</c:v>
                </c:pt>
                <c:pt idx="6167">
                  <c:v>15304</c:v>
                </c:pt>
                <c:pt idx="6168">
                  <c:v>14676</c:v>
                </c:pt>
                <c:pt idx="6169">
                  <c:v>14327</c:v>
                </c:pt>
                <c:pt idx="6170">
                  <c:v>14135</c:v>
                </c:pt>
                <c:pt idx="6171">
                  <c:v>14537</c:v>
                </c:pt>
                <c:pt idx="6172">
                  <c:v>15268</c:v>
                </c:pt>
                <c:pt idx="6173">
                  <c:v>16300</c:v>
                </c:pt>
                <c:pt idx="6174">
                  <c:v>17438</c:v>
                </c:pt>
                <c:pt idx="6175">
                  <c:v>18595</c:v>
                </c:pt>
                <c:pt idx="6176">
                  <c:v>19771</c:v>
                </c:pt>
                <c:pt idx="6177">
                  <c:v>20504</c:v>
                </c:pt>
                <c:pt idx="6178">
                  <c:v>21069</c:v>
                </c:pt>
                <c:pt idx="6179">
                  <c:v>21694</c:v>
                </c:pt>
                <c:pt idx="6180">
                  <c:v>21957</c:v>
                </c:pt>
                <c:pt idx="6181">
                  <c:v>22185</c:v>
                </c:pt>
                <c:pt idx="6182">
                  <c:v>22022</c:v>
                </c:pt>
                <c:pt idx="6183">
                  <c:v>21970</c:v>
                </c:pt>
                <c:pt idx="6184">
                  <c:v>21557</c:v>
                </c:pt>
                <c:pt idx="6185">
                  <c:v>20973</c:v>
                </c:pt>
                <c:pt idx="6186">
                  <c:v>20370</c:v>
                </c:pt>
                <c:pt idx="6187">
                  <c:v>20117</c:v>
                </c:pt>
                <c:pt idx="6188">
                  <c:v>19032</c:v>
                </c:pt>
                <c:pt idx="6189">
                  <c:v>17344</c:v>
                </c:pt>
                <c:pt idx="6190">
                  <c:v>15537</c:v>
                </c:pt>
                <c:pt idx="6191">
                  <c:v>14849</c:v>
                </c:pt>
                <c:pt idx="6192">
                  <c:v>14375</c:v>
                </c:pt>
                <c:pt idx="6193">
                  <c:v>14028</c:v>
                </c:pt>
                <c:pt idx="6194">
                  <c:v>13953</c:v>
                </c:pt>
                <c:pt idx="6195">
                  <c:v>14445</c:v>
                </c:pt>
                <c:pt idx="6196">
                  <c:v>15296</c:v>
                </c:pt>
                <c:pt idx="6197">
                  <c:v>16331</c:v>
                </c:pt>
                <c:pt idx="6198">
                  <c:v>17497</c:v>
                </c:pt>
                <c:pt idx="6199">
                  <c:v>18428</c:v>
                </c:pt>
                <c:pt idx="6200">
                  <c:v>19778</c:v>
                </c:pt>
                <c:pt idx="6201">
                  <c:v>20713</c:v>
                </c:pt>
                <c:pt idx="6202">
                  <c:v>21405</c:v>
                </c:pt>
                <c:pt idx="6203">
                  <c:v>21887</c:v>
                </c:pt>
                <c:pt idx="6204">
                  <c:v>22205</c:v>
                </c:pt>
                <c:pt idx="6205">
                  <c:v>22118</c:v>
                </c:pt>
                <c:pt idx="6206">
                  <c:v>22073</c:v>
                </c:pt>
                <c:pt idx="6207">
                  <c:v>21831</c:v>
                </c:pt>
                <c:pt idx="6208">
                  <c:v>21399</c:v>
                </c:pt>
                <c:pt idx="6209">
                  <c:v>20696</c:v>
                </c:pt>
                <c:pt idx="6210">
                  <c:v>20426</c:v>
                </c:pt>
                <c:pt idx="6211">
                  <c:v>20263</c:v>
                </c:pt>
                <c:pt idx="6212">
                  <c:v>19049</c:v>
                </c:pt>
                <c:pt idx="6213">
                  <c:v>17515</c:v>
                </c:pt>
                <c:pt idx="6214">
                  <c:v>14636</c:v>
                </c:pt>
                <c:pt idx="6215">
                  <c:v>13780</c:v>
                </c:pt>
                <c:pt idx="6216">
                  <c:v>13141</c:v>
                </c:pt>
                <c:pt idx="6217">
                  <c:v>12743</c:v>
                </c:pt>
                <c:pt idx="6218">
                  <c:v>12522</c:v>
                </c:pt>
                <c:pt idx="6219">
                  <c:v>12479</c:v>
                </c:pt>
                <c:pt idx="6220">
                  <c:v>12408</c:v>
                </c:pt>
                <c:pt idx="6221">
                  <c:v>12842</c:v>
                </c:pt>
                <c:pt idx="6222">
                  <c:v>13935</c:v>
                </c:pt>
                <c:pt idx="6223">
                  <c:v>15213</c:v>
                </c:pt>
                <c:pt idx="6224">
                  <c:v>16164</c:v>
                </c:pt>
                <c:pt idx="6225">
                  <c:v>17087</c:v>
                </c:pt>
                <c:pt idx="6226">
                  <c:v>17963</c:v>
                </c:pt>
                <c:pt idx="6227">
                  <c:v>18418</c:v>
                </c:pt>
                <c:pt idx="6228">
                  <c:v>18691</c:v>
                </c:pt>
                <c:pt idx="6229">
                  <c:v>18768</c:v>
                </c:pt>
                <c:pt idx="6230">
                  <c:v>19028</c:v>
                </c:pt>
                <c:pt idx="6231">
                  <c:v>19187</c:v>
                </c:pt>
                <c:pt idx="6232">
                  <c:v>19075</c:v>
                </c:pt>
                <c:pt idx="6233">
                  <c:v>18804</c:v>
                </c:pt>
                <c:pt idx="6234">
                  <c:v>18435</c:v>
                </c:pt>
                <c:pt idx="6235">
                  <c:v>18566</c:v>
                </c:pt>
                <c:pt idx="6236">
                  <c:v>17851</c:v>
                </c:pt>
                <c:pt idx="6237">
                  <c:v>16668</c:v>
                </c:pt>
                <c:pt idx="6238">
                  <c:v>15641</c:v>
                </c:pt>
                <c:pt idx="6239">
                  <c:v>14777</c:v>
                </c:pt>
                <c:pt idx="6240">
                  <c:v>14047</c:v>
                </c:pt>
                <c:pt idx="6241">
                  <c:v>13616</c:v>
                </c:pt>
                <c:pt idx="6242">
                  <c:v>13355</c:v>
                </c:pt>
                <c:pt idx="6243">
                  <c:v>13480</c:v>
                </c:pt>
                <c:pt idx="6244">
                  <c:v>13522</c:v>
                </c:pt>
                <c:pt idx="6245">
                  <c:v>14102</c:v>
                </c:pt>
                <c:pt idx="6246">
                  <c:v>15336</c:v>
                </c:pt>
                <c:pt idx="6247">
                  <c:v>16516</c:v>
                </c:pt>
                <c:pt idx="6248">
                  <c:v>17599</c:v>
                </c:pt>
                <c:pt idx="6249">
                  <c:v>18525</c:v>
                </c:pt>
                <c:pt idx="6250">
                  <c:v>18965</c:v>
                </c:pt>
                <c:pt idx="6251">
                  <c:v>19261</c:v>
                </c:pt>
                <c:pt idx="6252">
                  <c:v>19354</c:v>
                </c:pt>
                <c:pt idx="6253">
                  <c:v>19247</c:v>
                </c:pt>
                <c:pt idx="6254">
                  <c:v>18993</c:v>
                </c:pt>
                <c:pt idx="6255">
                  <c:v>18624</c:v>
                </c:pt>
                <c:pt idx="6256">
                  <c:v>18379</c:v>
                </c:pt>
                <c:pt idx="6257">
                  <c:v>17999</c:v>
                </c:pt>
                <c:pt idx="6258">
                  <c:v>17588</c:v>
                </c:pt>
                <c:pt idx="6259">
                  <c:v>17543</c:v>
                </c:pt>
                <c:pt idx="6260">
                  <c:v>16828</c:v>
                </c:pt>
                <c:pt idx="6261">
                  <c:v>15618</c:v>
                </c:pt>
                <c:pt idx="6262">
                  <c:v>15542</c:v>
                </c:pt>
                <c:pt idx="6263">
                  <c:v>14628</c:v>
                </c:pt>
                <c:pt idx="6264">
                  <c:v>14117</c:v>
                </c:pt>
                <c:pt idx="6265">
                  <c:v>13771</c:v>
                </c:pt>
                <c:pt idx="6266">
                  <c:v>13560</c:v>
                </c:pt>
                <c:pt idx="6267">
                  <c:v>14001</c:v>
                </c:pt>
                <c:pt idx="6268">
                  <c:v>14886</c:v>
                </c:pt>
                <c:pt idx="6269">
                  <c:v>15886</c:v>
                </c:pt>
                <c:pt idx="6270">
                  <c:v>16955</c:v>
                </c:pt>
                <c:pt idx="6271">
                  <c:v>17864</c:v>
                </c:pt>
                <c:pt idx="6272">
                  <c:v>18904</c:v>
                </c:pt>
                <c:pt idx="6273">
                  <c:v>19516</c:v>
                </c:pt>
                <c:pt idx="6274">
                  <c:v>20217</c:v>
                </c:pt>
                <c:pt idx="6275">
                  <c:v>20746</c:v>
                </c:pt>
                <c:pt idx="6276">
                  <c:v>21074</c:v>
                </c:pt>
                <c:pt idx="6277">
                  <c:v>21067</c:v>
                </c:pt>
                <c:pt idx="6278">
                  <c:v>20951</c:v>
                </c:pt>
                <c:pt idx="6279">
                  <c:v>20685</c:v>
                </c:pt>
                <c:pt idx="6280">
                  <c:v>20158</c:v>
                </c:pt>
                <c:pt idx="6281">
                  <c:v>19513</c:v>
                </c:pt>
                <c:pt idx="6282">
                  <c:v>19003</c:v>
                </c:pt>
                <c:pt idx="6283">
                  <c:v>19051</c:v>
                </c:pt>
                <c:pt idx="6284">
                  <c:v>18199</c:v>
                </c:pt>
                <c:pt idx="6285">
                  <c:v>16856</c:v>
                </c:pt>
                <c:pt idx="6286">
                  <c:v>15217</c:v>
                </c:pt>
                <c:pt idx="6287">
                  <c:v>14432</c:v>
                </c:pt>
                <c:pt idx="6288">
                  <c:v>13952</c:v>
                </c:pt>
                <c:pt idx="6289">
                  <c:v>13712</c:v>
                </c:pt>
                <c:pt idx="6290">
                  <c:v>13655</c:v>
                </c:pt>
                <c:pt idx="6291">
                  <c:v>14105</c:v>
                </c:pt>
                <c:pt idx="6292">
                  <c:v>15129</c:v>
                </c:pt>
                <c:pt idx="6293">
                  <c:v>16018</c:v>
                </c:pt>
                <c:pt idx="6294">
                  <c:v>16782</c:v>
                </c:pt>
                <c:pt idx="6295">
                  <c:v>17505</c:v>
                </c:pt>
                <c:pt idx="6296">
                  <c:v>18146</c:v>
                </c:pt>
                <c:pt idx="6297">
                  <c:v>18673</c:v>
                </c:pt>
                <c:pt idx="6298">
                  <c:v>19033</c:v>
                </c:pt>
                <c:pt idx="6299">
                  <c:v>19433</c:v>
                </c:pt>
                <c:pt idx="6300">
                  <c:v>19722</c:v>
                </c:pt>
                <c:pt idx="6301">
                  <c:v>19712</c:v>
                </c:pt>
                <c:pt idx="6302">
                  <c:v>19665</c:v>
                </c:pt>
                <c:pt idx="6303">
                  <c:v>19592</c:v>
                </c:pt>
                <c:pt idx="6304">
                  <c:v>19383</c:v>
                </c:pt>
                <c:pt idx="6305">
                  <c:v>19090</c:v>
                </c:pt>
                <c:pt idx="6306">
                  <c:v>18873</c:v>
                </c:pt>
                <c:pt idx="6307">
                  <c:v>18939</c:v>
                </c:pt>
                <c:pt idx="6308">
                  <c:v>18165</c:v>
                </c:pt>
                <c:pt idx="6309">
                  <c:v>16658</c:v>
                </c:pt>
                <c:pt idx="6310">
                  <c:v>16072</c:v>
                </c:pt>
                <c:pt idx="6311">
                  <c:v>15092</c:v>
                </c:pt>
                <c:pt idx="6312">
                  <c:v>14435</c:v>
                </c:pt>
                <c:pt idx="6313">
                  <c:v>14074</c:v>
                </c:pt>
                <c:pt idx="6314">
                  <c:v>13969</c:v>
                </c:pt>
                <c:pt idx="6315">
                  <c:v>14356</c:v>
                </c:pt>
                <c:pt idx="6316">
                  <c:v>15217</c:v>
                </c:pt>
                <c:pt idx="6317">
                  <c:v>16154</c:v>
                </c:pt>
                <c:pt idx="6318">
                  <c:v>17102</c:v>
                </c:pt>
                <c:pt idx="6319">
                  <c:v>18029</c:v>
                </c:pt>
                <c:pt idx="6320">
                  <c:v>19032</c:v>
                </c:pt>
                <c:pt idx="6321">
                  <c:v>19482</c:v>
                </c:pt>
                <c:pt idx="6322">
                  <c:v>19811</c:v>
                </c:pt>
                <c:pt idx="6323">
                  <c:v>20102</c:v>
                </c:pt>
                <c:pt idx="6324">
                  <c:v>20187</c:v>
                </c:pt>
                <c:pt idx="6325">
                  <c:v>20144</c:v>
                </c:pt>
                <c:pt idx="6326">
                  <c:v>19983</c:v>
                </c:pt>
                <c:pt idx="6327">
                  <c:v>19784</c:v>
                </c:pt>
                <c:pt idx="6328">
                  <c:v>19441</c:v>
                </c:pt>
                <c:pt idx="6329">
                  <c:v>18922</c:v>
                </c:pt>
                <c:pt idx="6330">
                  <c:v>18655</c:v>
                </c:pt>
                <c:pt idx="6331">
                  <c:v>18741</c:v>
                </c:pt>
                <c:pt idx="6332">
                  <c:v>17844</c:v>
                </c:pt>
                <c:pt idx="6333">
                  <c:v>16353</c:v>
                </c:pt>
                <c:pt idx="6334">
                  <c:v>16094</c:v>
                </c:pt>
                <c:pt idx="6335">
                  <c:v>15044</c:v>
                </c:pt>
                <c:pt idx="6336">
                  <c:v>14495</c:v>
                </c:pt>
                <c:pt idx="6337">
                  <c:v>14088</c:v>
                </c:pt>
                <c:pt idx="6338">
                  <c:v>14021</c:v>
                </c:pt>
                <c:pt idx="6339">
                  <c:v>14482</c:v>
                </c:pt>
                <c:pt idx="6340">
                  <c:v>15335</c:v>
                </c:pt>
                <c:pt idx="6341">
                  <c:v>16345</c:v>
                </c:pt>
                <c:pt idx="6342">
                  <c:v>17311</c:v>
                </c:pt>
                <c:pt idx="6343">
                  <c:v>18327</c:v>
                </c:pt>
                <c:pt idx="6344">
                  <c:v>19549</c:v>
                </c:pt>
                <c:pt idx="6345">
                  <c:v>20427</c:v>
                </c:pt>
                <c:pt idx="6346">
                  <c:v>21053</c:v>
                </c:pt>
                <c:pt idx="6347">
                  <c:v>21530</c:v>
                </c:pt>
                <c:pt idx="6348">
                  <c:v>22051</c:v>
                </c:pt>
                <c:pt idx="6349">
                  <c:v>21867</c:v>
                </c:pt>
                <c:pt idx="6350">
                  <c:v>21931</c:v>
                </c:pt>
                <c:pt idx="6351">
                  <c:v>21852</c:v>
                </c:pt>
                <c:pt idx="6352">
                  <c:v>21479</c:v>
                </c:pt>
                <c:pt idx="6353">
                  <c:v>20707</c:v>
                </c:pt>
                <c:pt idx="6354">
                  <c:v>20286</c:v>
                </c:pt>
                <c:pt idx="6355">
                  <c:v>20268</c:v>
                </c:pt>
                <c:pt idx="6356">
                  <c:v>19079</c:v>
                </c:pt>
                <c:pt idx="6357">
                  <c:v>17464</c:v>
                </c:pt>
                <c:pt idx="6358">
                  <c:v>14278</c:v>
                </c:pt>
                <c:pt idx="6359">
                  <c:v>13392</c:v>
                </c:pt>
                <c:pt idx="6360">
                  <c:v>12897</c:v>
                </c:pt>
                <c:pt idx="6361">
                  <c:v>12464</c:v>
                </c:pt>
                <c:pt idx="6362">
                  <c:v>12497</c:v>
                </c:pt>
                <c:pt idx="6363">
                  <c:v>12923</c:v>
                </c:pt>
                <c:pt idx="6364">
                  <c:v>13652</c:v>
                </c:pt>
                <c:pt idx="6365">
                  <c:v>14643</c:v>
                </c:pt>
                <c:pt idx="6366">
                  <c:v>15816</c:v>
                </c:pt>
                <c:pt idx="6367">
                  <c:v>16987</c:v>
                </c:pt>
                <c:pt idx="6368">
                  <c:v>18117</c:v>
                </c:pt>
                <c:pt idx="6369">
                  <c:v>19065</c:v>
                </c:pt>
                <c:pt idx="6370">
                  <c:v>19744</c:v>
                </c:pt>
                <c:pt idx="6371">
                  <c:v>20425</c:v>
                </c:pt>
                <c:pt idx="6372">
                  <c:v>21008</c:v>
                </c:pt>
                <c:pt idx="6373">
                  <c:v>20952</c:v>
                </c:pt>
                <c:pt idx="6374">
                  <c:v>21061</c:v>
                </c:pt>
                <c:pt idx="6375">
                  <c:v>20890</c:v>
                </c:pt>
                <c:pt idx="6376">
                  <c:v>20615</c:v>
                </c:pt>
                <c:pt idx="6377">
                  <c:v>20178</c:v>
                </c:pt>
                <c:pt idx="6378">
                  <c:v>19880</c:v>
                </c:pt>
                <c:pt idx="6379">
                  <c:v>19989</c:v>
                </c:pt>
                <c:pt idx="6380">
                  <c:v>18969</c:v>
                </c:pt>
                <c:pt idx="6381">
                  <c:v>17294</c:v>
                </c:pt>
                <c:pt idx="6382">
                  <c:v>13212</c:v>
                </c:pt>
                <c:pt idx="6383">
                  <c:v>12270</c:v>
                </c:pt>
                <c:pt idx="6384">
                  <c:v>11695</c:v>
                </c:pt>
                <c:pt idx="6385">
                  <c:v>11267</c:v>
                </c:pt>
                <c:pt idx="6386">
                  <c:v>11098</c:v>
                </c:pt>
                <c:pt idx="6387">
                  <c:v>10980</c:v>
                </c:pt>
                <c:pt idx="6388">
                  <c:v>10896</c:v>
                </c:pt>
                <c:pt idx="6389">
                  <c:v>11350</c:v>
                </c:pt>
                <c:pt idx="6390">
                  <c:v>12487</c:v>
                </c:pt>
                <c:pt idx="6391">
                  <c:v>13762</c:v>
                </c:pt>
                <c:pt idx="6392">
                  <c:v>14799</c:v>
                </c:pt>
                <c:pt idx="6393">
                  <c:v>15783</c:v>
                </c:pt>
                <c:pt idx="6394">
                  <c:v>16582</c:v>
                </c:pt>
                <c:pt idx="6395">
                  <c:v>17106</c:v>
                </c:pt>
                <c:pt idx="6396">
                  <c:v>17648</c:v>
                </c:pt>
                <c:pt idx="6397">
                  <c:v>18013</c:v>
                </c:pt>
                <c:pt idx="6398">
                  <c:v>18376</c:v>
                </c:pt>
                <c:pt idx="6399">
                  <c:v>18616</c:v>
                </c:pt>
                <c:pt idx="6400">
                  <c:v>18470</c:v>
                </c:pt>
                <c:pt idx="6401">
                  <c:v>17981</c:v>
                </c:pt>
                <c:pt idx="6402">
                  <c:v>17568</c:v>
                </c:pt>
                <c:pt idx="6403">
                  <c:v>17547</c:v>
                </c:pt>
                <c:pt idx="6404">
                  <c:v>16829</c:v>
                </c:pt>
                <c:pt idx="6405">
                  <c:v>15449</c:v>
                </c:pt>
                <c:pt idx="6406">
                  <c:v>13137</c:v>
                </c:pt>
                <c:pt idx="6407">
                  <c:v>12376</c:v>
                </c:pt>
                <c:pt idx="6408">
                  <c:v>11813</c:v>
                </c:pt>
                <c:pt idx="6409">
                  <c:v>11522</c:v>
                </c:pt>
                <c:pt idx="6410">
                  <c:v>11344</c:v>
                </c:pt>
                <c:pt idx="6411">
                  <c:v>11409</c:v>
                </c:pt>
                <c:pt idx="6412">
                  <c:v>11372</c:v>
                </c:pt>
                <c:pt idx="6413">
                  <c:v>11972</c:v>
                </c:pt>
                <c:pt idx="6414">
                  <c:v>13004</c:v>
                </c:pt>
                <c:pt idx="6415">
                  <c:v>14027</c:v>
                </c:pt>
                <c:pt idx="6416">
                  <c:v>15174</c:v>
                </c:pt>
                <c:pt idx="6417">
                  <c:v>16007</c:v>
                </c:pt>
                <c:pt idx="6418">
                  <c:v>16592</c:v>
                </c:pt>
                <c:pt idx="6419">
                  <c:v>17112</c:v>
                </c:pt>
                <c:pt idx="6420">
                  <c:v>17411</c:v>
                </c:pt>
                <c:pt idx="6421">
                  <c:v>17795</c:v>
                </c:pt>
                <c:pt idx="6422">
                  <c:v>18170</c:v>
                </c:pt>
                <c:pt idx="6423">
                  <c:v>18238</c:v>
                </c:pt>
                <c:pt idx="6424">
                  <c:v>18128</c:v>
                </c:pt>
                <c:pt idx="6425">
                  <c:v>17616</c:v>
                </c:pt>
                <c:pt idx="6426">
                  <c:v>16836</c:v>
                </c:pt>
                <c:pt idx="6427">
                  <c:v>16494</c:v>
                </c:pt>
                <c:pt idx="6428">
                  <c:v>15796</c:v>
                </c:pt>
                <c:pt idx="6429">
                  <c:v>14502</c:v>
                </c:pt>
                <c:pt idx="6430">
                  <c:v>13635</c:v>
                </c:pt>
                <c:pt idx="6431">
                  <c:v>12752</c:v>
                </c:pt>
                <c:pt idx="6432">
                  <c:v>12224</c:v>
                </c:pt>
                <c:pt idx="6433">
                  <c:v>11961</c:v>
                </c:pt>
                <c:pt idx="6434">
                  <c:v>11903</c:v>
                </c:pt>
                <c:pt idx="6435">
                  <c:v>12207</c:v>
                </c:pt>
                <c:pt idx="6436">
                  <c:v>12825</c:v>
                </c:pt>
                <c:pt idx="6437">
                  <c:v>13768</c:v>
                </c:pt>
                <c:pt idx="6438">
                  <c:v>14706</c:v>
                </c:pt>
                <c:pt idx="6439">
                  <c:v>15739</c:v>
                </c:pt>
                <c:pt idx="6440">
                  <c:v>16667</c:v>
                </c:pt>
                <c:pt idx="6441">
                  <c:v>17206</c:v>
                </c:pt>
                <c:pt idx="6442">
                  <c:v>17632</c:v>
                </c:pt>
                <c:pt idx="6443">
                  <c:v>18145</c:v>
                </c:pt>
                <c:pt idx="6444">
                  <c:v>18382</c:v>
                </c:pt>
                <c:pt idx="6445">
                  <c:v>18583</c:v>
                </c:pt>
                <c:pt idx="6446">
                  <c:v>18685</c:v>
                </c:pt>
                <c:pt idx="6447">
                  <c:v>18671</c:v>
                </c:pt>
                <c:pt idx="6448">
                  <c:v>18238</c:v>
                </c:pt>
                <c:pt idx="6449">
                  <c:v>17502</c:v>
                </c:pt>
                <c:pt idx="6450">
                  <c:v>16992</c:v>
                </c:pt>
                <c:pt idx="6451">
                  <c:v>16762</c:v>
                </c:pt>
                <c:pt idx="6452">
                  <c:v>15934</c:v>
                </c:pt>
                <c:pt idx="6453">
                  <c:v>14564</c:v>
                </c:pt>
                <c:pt idx="6454">
                  <c:v>14130</c:v>
                </c:pt>
                <c:pt idx="6455">
                  <c:v>13237</c:v>
                </c:pt>
                <c:pt idx="6456">
                  <c:v>12703</c:v>
                </c:pt>
                <c:pt idx="6457">
                  <c:v>12372</c:v>
                </c:pt>
                <c:pt idx="6458">
                  <c:v>12326</c:v>
                </c:pt>
                <c:pt idx="6459">
                  <c:v>12722</c:v>
                </c:pt>
                <c:pt idx="6460">
                  <c:v>13287</c:v>
                </c:pt>
                <c:pt idx="6461">
                  <c:v>14160</c:v>
                </c:pt>
                <c:pt idx="6462">
                  <c:v>14987</c:v>
                </c:pt>
                <c:pt idx="6463">
                  <c:v>15643</c:v>
                </c:pt>
                <c:pt idx="6464">
                  <c:v>16361</c:v>
                </c:pt>
                <c:pt idx="6465">
                  <c:v>17007</c:v>
                </c:pt>
                <c:pt idx="6466">
                  <c:v>17376</c:v>
                </c:pt>
                <c:pt idx="6467">
                  <c:v>17618</c:v>
                </c:pt>
                <c:pt idx="6468">
                  <c:v>17725</c:v>
                </c:pt>
                <c:pt idx="6469">
                  <c:v>17772</c:v>
                </c:pt>
                <c:pt idx="6470">
                  <c:v>17673</c:v>
                </c:pt>
                <c:pt idx="6471">
                  <c:v>17740</c:v>
                </c:pt>
                <c:pt idx="6472">
                  <c:v>17629</c:v>
                </c:pt>
                <c:pt idx="6473">
                  <c:v>17271</c:v>
                </c:pt>
                <c:pt idx="6474">
                  <c:v>16755</c:v>
                </c:pt>
                <c:pt idx="6475">
                  <c:v>16764</c:v>
                </c:pt>
                <c:pt idx="6476">
                  <c:v>16103</c:v>
                </c:pt>
                <c:pt idx="6477">
                  <c:v>14731</c:v>
                </c:pt>
                <c:pt idx="6478">
                  <c:v>14140</c:v>
                </c:pt>
                <c:pt idx="6479">
                  <c:v>13210</c:v>
                </c:pt>
                <c:pt idx="6480">
                  <c:v>12726</c:v>
                </c:pt>
                <c:pt idx="6481">
                  <c:v>12402</c:v>
                </c:pt>
                <c:pt idx="6482">
                  <c:v>12281</c:v>
                </c:pt>
                <c:pt idx="6483">
                  <c:v>12707</c:v>
                </c:pt>
                <c:pt idx="6484">
                  <c:v>13261</c:v>
                </c:pt>
                <c:pt idx="6485">
                  <c:v>14156</c:v>
                </c:pt>
                <c:pt idx="6486">
                  <c:v>15026</c:v>
                </c:pt>
                <c:pt idx="6487">
                  <c:v>15814</c:v>
                </c:pt>
                <c:pt idx="6488">
                  <c:v>16745</c:v>
                </c:pt>
                <c:pt idx="6489">
                  <c:v>17502</c:v>
                </c:pt>
                <c:pt idx="6490">
                  <c:v>18096</c:v>
                </c:pt>
                <c:pt idx="6491">
                  <c:v>18639</c:v>
                </c:pt>
                <c:pt idx="6492">
                  <c:v>18886</c:v>
                </c:pt>
                <c:pt idx="6493">
                  <c:v>19023</c:v>
                </c:pt>
                <c:pt idx="6494">
                  <c:v>19194</c:v>
                </c:pt>
                <c:pt idx="6495">
                  <c:v>19135</c:v>
                </c:pt>
                <c:pt idx="6496">
                  <c:v>18915</c:v>
                </c:pt>
                <c:pt idx="6497">
                  <c:v>18301</c:v>
                </c:pt>
                <c:pt idx="6498">
                  <c:v>17803</c:v>
                </c:pt>
                <c:pt idx="6499">
                  <c:v>17731</c:v>
                </c:pt>
                <c:pt idx="6500">
                  <c:v>16898</c:v>
                </c:pt>
                <c:pt idx="6501">
                  <c:v>15389</c:v>
                </c:pt>
                <c:pt idx="6502">
                  <c:v>13949</c:v>
                </c:pt>
                <c:pt idx="6503">
                  <c:v>13051</c:v>
                </c:pt>
                <c:pt idx="6504">
                  <c:v>12563</c:v>
                </c:pt>
                <c:pt idx="6505">
                  <c:v>12346</c:v>
                </c:pt>
                <c:pt idx="6506">
                  <c:v>12280</c:v>
                </c:pt>
                <c:pt idx="6507">
                  <c:v>12636</c:v>
                </c:pt>
                <c:pt idx="6508">
                  <c:v>13335</c:v>
                </c:pt>
                <c:pt idx="6509">
                  <c:v>14349</c:v>
                </c:pt>
                <c:pt idx="6510">
                  <c:v>15298</c:v>
                </c:pt>
                <c:pt idx="6511">
                  <c:v>16151</c:v>
                </c:pt>
                <c:pt idx="6512">
                  <c:v>17104</c:v>
                </c:pt>
                <c:pt idx="6513">
                  <c:v>17896</c:v>
                </c:pt>
                <c:pt idx="6514">
                  <c:v>18464</c:v>
                </c:pt>
                <c:pt idx="6515">
                  <c:v>18809</c:v>
                </c:pt>
                <c:pt idx="6516">
                  <c:v>19018</c:v>
                </c:pt>
                <c:pt idx="6517">
                  <c:v>19205</c:v>
                </c:pt>
                <c:pt idx="6518">
                  <c:v>19307</c:v>
                </c:pt>
                <c:pt idx="6519">
                  <c:v>19122</c:v>
                </c:pt>
                <c:pt idx="6520">
                  <c:v>18744</c:v>
                </c:pt>
                <c:pt idx="6521">
                  <c:v>18262</c:v>
                </c:pt>
                <c:pt idx="6522">
                  <c:v>17773</c:v>
                </c:pt>
                <c:pt idx="6523">
                  <c:v>17642</c:v>
                </c:pt>
                <c:pt idx="6524">
                  <c:v>16829</c:v>
                </c:pt>
                <c:pt idx="6525">
                  <c:v>15474</c:v>
                </c:pt>
                <c:pt idx="6526">
                  <c:v>13417</c:v>
                </c:pt>
                <c:pt idx="6527">
                  <c:v>12527</c:v>
                </c:pt>
                <c:pt idx="6528">
                  <c:v>12067</c:v>
                </c:pt>
                <c:pt idx="6529">
                  <c:v>11583</c:v>
                </c:pt>
                <c:pt idx="6530">
                  <c:v>11365</c:v>
                </c:pt>
                <c:pt idx="6531">
                  <c:v>11344</c:v>
                </c:pt>
                <c:pt idx="6532">
                  <c:v>11160</c:v>
                </c:pt>
                <c:pt idx="6533">
                  <c:v>11591</c:v>
                </c:pt>
                <c:pt idx="6534">
                  <c:v>12628</c:v>
                </c:pt>
                <c:pt idx="6535">
                  <c:v>14089</c:v>
                </c:pt>
                <c:pt idx="6536">
                  <c:v>15366</c:v>
                </c:pt>
                <c:pt idx="6537">
                  <c:v>16554</c:v>
                </c:pt>
                <c:pt idx="6538">
                  <c:v>17199</c:v>
                </c:pt>
                <c:pt idx="6539">
                  <c:v>17812</c:v>
                </c:pt>
                <c:pt idx="6540">
                  <c:v>18060</c:v>
                </c:pt>
                <c:pt idx="6541">
                  <c:v>18404</c:v>
                </c:pt>
                <c:pt idx="6542">
                  <c:v>18574</c:v>
                </c:pt>
                <c:pt idx="6543">
                  <c:v>18515</c:v>
                </c:pt>
                <c:pt idx="6544">
                  <c:v>18199</c:v>
                </c:pt>
                <c:pt idx="6545">
                  <c:v>17563</c:v>
                </c:pt>
                <c:pt idx="6546">
                  <c:v>16968</c:v>
                </c:pt>
                <c:pt idx="6547">
                  <c:v>16701</c:v>
                </c:pt>
                <c:pt idx="6548">
                  <c:v>15981</c:v>
                </c:pt>
                <c:pt idx="6549">
                  <c:v>15079</c:v>
                </c:pt>
                <c:pt idx="6550">
                  <c:v>12544</c:v>
                </c:pt>
                <c:pt idx="6551">
                  <c:v>11722</c:v>
                </c:pt>
                <c:pt idx="6552">
                  <c:v>11236</c:v>
                </c:pt>
                <c:pt idx="6553">
                  <c:v>10894</c:v>
                </c:pt>
                <c:pt idx="6554">
                  <c:v>10685</c:v>
                </c:pt>
                <c:pt idx="6555">
                  <c:v>10690</c:v>
                </c:pt>
                <c:pt idx="6556">
                  <c:v>10498</c:v>
                </c:pt>
                <c:pt idx="6557">
                  <c:v>10910</c:v>
                </c:pt>
                <c:pt idx="6558">
                  <c:v>11742</c:v>
                </c:pt>
                <c:pt idx="6559">
                  <c:v>12639</c:v>
                </c:pt>
                <c:pt idx="6560">
                  <c:v>13615</c:v>
                </c:pt>
                <c:pt idx="6561">
                  <c:v>14295</c:v>
                </c:pt>
                <c:pt idx="6562">
                  <c:v>15183</c:v>
                </c:pt>
                <c:pt idx="6563">
                  <c:v>15698</c:v>
                </c:pt>
                <c:pt idx="6564">
                  <c:v>16111</c:v>
                </c:pt>
                <c:pt idx="6565">
                  <c:v>16423</c:v>
                </c:pt>
                <c:pt idx="6566">
                  <c:v>16794</c:v>
                </c:pt>
                <c:pt idx="6567">
                  <c:v>16899</c:v>
                </c:pt>
                <c:pt idx="6568">
                  <c:v>16882</c:v>
                </c:pt>
                <c:pt idx="6569">
                  <c:v>16430</c:v>
                </c:pt>
                <c:pt idx="6570">
                  <c:v>15954</c:v>
                </c:pt>
                <c:pt idx="6571">
                  <c:v>15969</c:v>
                </c:pt>
                <c:pt idx="6572">
                  <c:v>15450</c:v>
                </c:pt>
                <c:pt idx="6573">
                  <c:v>14513</c:v>
                </c:pt>
                <c:pt idx="6574">
                  <c:v>13633</c:v>
                </c:pt>
                <c:pt idx="6575">
                  <c:v>12646</c:v>
                </c:pt>
                <c:pt idx="6576">
                  <c:v>12141</c:v>
                </c:pt>
                <c:pt idx="6577">
                  <c:v>11694</c:v>
                </c:pt>
                <c:pt idx="6578">
                  <c:v>11500</c:v>
                </c:pt>
                <c:pt idx="6579">
                  <c:v>11604</c:v>
                </c:pt>
                <c:pt idx="6580">
                  <c:v>11539</c:v>
                </c:pt>
                <c:pt idx="6581">
                  <c:v>11932</c:v>
                </c:pt>
                <c:pt idx="6582">
                  <c:v>12835</c:v>
                </c:pt>
                <c:pt idx="6583">
                  <c:v>13721</c:v>
                </c:pt>
                <c:pt idx="6584">
                  <c:v>14512</c:v>
                </c:pt>
                <c:pt idx="6585">
                  <c:v>15001</c:v>
                </c:pt>
                <c:pt idx="6586">
                  <c:v>15351</c:v>
                </c:pt>
                <c:pt idx="6587">
                  <c:v>15731</c:v>
                </c:pt>
                <c:pt idx="6588">
                  <c:v>15846</c:v>
                </c:pt>
                <c:pt idx="6589">
                  <c:v>15964</c:v>
                </c:pt>
                <c:pt idx="6590">
                  <c:v>16149</c:v>
                </c:pt>
                <c:pt idx="6591">
                  <c:v>16183</c:v>
                </c:pt>
                <c:pt idx="6592">
                  <c:v>16168</c:v>
                </c:pt>
                <c:pt idx="6593">
                  <c:v>15687</c:v>
                </c:pt>
                <c:pt idx="6594">
                  <c:v>15092</c:v>
                </c:pt>
                <c:pt idx="6595">
                  <c:v>15030</c:v>
                </c:pt>
                <c:pt idx="6596">
                  <c:v>14465</c:v>
                </c:pt>
                <c:pt idx="6597">
                  <c:v>13502</c:v>
                </c:pt>
                <c:pt idx="6598">
                  <c:v>14968</c:v>
                </c:pt>
                <c:pt idx="6599">
                  <c:v>14154</c:v>
                </c:pt>
                <c:pt idx="6600">
                  <c:v>13644</c:v>
                </c:pt>
                <c:pt idx="6601">
                  <c:v>13188</c:v>
                </c:pt>
                <c:pt idx="6602">
                  <c:v>13106</c:v>
                </c:pt>
                <c:pt idx="6603">
                  <c:v>13539</c:v>
                </c:pt>
                <c:pt idx="6604">
                  <c:v>14030</c:v>
                </c:pt>
                <c:pt idx="6605">
                  <c:v>14964</c:v>
                </c:pt>
                <c:pt idx="6606">
                  <c:v>16142</c:v>
                </c:pt>
                <c:pt idx="6607">
                  <c:v>17106</c:v>
                </c:pt>
                <c:pt idx="6608">
                  <c:v>18147</c:v>
                </c:pt>
                <c:pt idx="6609">
                  <c:v>18799</c:v>
                </c:pt>
                <c:pt idx="6610">
                  <c:v>19349</c:v>
                </c:pt>
                <c:pt idx="6611">
                  <c:v>19870</c:v>
                </c:pt>
                <c:pt idx="6612">
                  <c:v>20079</c:v>
                </c:pt>
                <c:pt idx="6613">
                  <c:v>20030</c:v>
                </c:pt>
                <c:pt idx="6614">
                  <c:v>20071</c:v>
                </c:pt>
                <c:pt idx="6615">
                  <c:v>19659</c:v>
                </c:pt>
                <c:pt idx="6616">
                  <c:v>18981</c:v>
                </c:pt>
                <c:pt idx="6617">
                  <c:v>18101</c:v>
                </c:pt>
                <c:pt idx="6618">
                  <c:v>17334</c:v>
                </c:pt>
                <c:pt idx="6619">
                  <c:v>16980</c:v>
                </c:pt>
                <c:pt idx="6620">
                  <c:v>16165</c:v>
                </c:pt>
                <c:pt idx="6621">
                  <c:v>14903</c:v>
                </c:pt>
                <c:pt idx="6622">
                  <c:v>15733</c:v>
                </c:pt>
                <c:pt idx="6623">
                  <c:v>14985</c:v>
                </c:pt>
                <c:pt idx="6624">
                  <c:v>14241</c:v>
                </c:pt>
                <c:pt idx="6625">
                  <c:v>13861</c:v>
                </c:pt>
                <c:pt idx="6626">
                  <c:v>13682</c:v>
                </c:pt>
                <c:pt idx="6627">
                  <c:v>14121</c:v>
                </c:pt>
                <c:pt idx="6628">
                  <c:v>14846</c:v>
                </c:pt>
                <c:pt idx="6629">
                  <c:v>15860</c:v>
                </c:pt>
                <c:pt idx="6630">
                  <c:v>17178</c:v>
                </c:pt>
                <c:pt idx="6631">
                  <c:v>18293</c:v>
                </c:pt>
                <c:pt idx="6632">
                  <c:v>19509</c:v>
                </c:pt>
                <c:pt idx="6633">
                  <c:v>20319</c:v>
                </c:pt>
                <c:pt idx="6634">
                  <c:v>20933</c:v>
                </c:pt>
                <c:pt idx="6635">
                  <c:v>21220</c:v>
                </c:pt>
                <c:pt idx="6636">
                  <c:v>21001</c:v>
                </c:pt>
                <c:pt idx="6637">
                  <c:v>20690</c:v>
                </c:pt>
                <c:pt idx="6638">
                  <c:v>20498</c:v>
                </c:pt>
                <c:pt idx="6639">
                  <c:v>20082</c:v>
                </c:pt>
                <c:pt idx="6640">
                  <c:v>19564</c:v>
                </c:pt>
                <c:pt idx="6641">
                  <c:v>18882</c:v>
                </c:pt>
                <c:pt idx="6642">
                  <c:v>18397</c:v>
                </c:pt>
                <c:pt idx="6643">
                  <c:v>18515</c:v>
                </c:pt>
                <c:pt idx="6644">
                  <c:v>17678</c:v>
                </c:pt>
                <c:pt idx="6645">
                  <c:v>16332</c:v>
                </c:pt>
                <c:pt idx="6646">
                  <c:v>15314</c:v>
                </c:pt>
                <c:pt idx="6647">
                  <c:v>14490</c:v>
                </c:pt>
                <c:pt idx="6648">
                  <c:v>13896</c:v>
                </c:pt>
                <c:pt idx="6649">
                  <c:v>13560</c:v>
                </c:pt>
                <c:pt idx="6650">
                  <c:v>13426</c:v>
                </c:pt>
                <c:pt idx="6651">
                  <c:v>13859</c:v>
                </c:pt>
                <c:pt idx="6652">
                  <c:v>14550</c:v>
                </c:pt>
                <c:pt idx="6653">
                  <c:v>15765</c:v>
                </c:pt>
                <c:pt idx="6654">
                  <c:v>16747</c:v>
                </c:pt>
                <c:pt idx="6655">
                  <c:v>17869</c:v>
                </c:pt>
                <c:pt idx="6656">
                  <c:v>18976</c:v>
                </c:pt>
                <c:pt idx="6657">
                  <c:v>19928</c:v>
                </c:pt>
                <c:pt idx="6658">
                  <c:v>20872</c:v>
                </c:pt>
                <c:pt idx="6659">
                  <c:v>21578</c:v>
                </c:pt>
                <c:pt idx="6660">
                  <c:v>21955</c:v>
                </c:pt>
                <c:pt idx="6661">
                  <c:v>21971</c:v>
                </c:pt>
                <c:pt idx="6662">
                  <c:v>21855</c:v>
                </c:pt>
                <c:pt idx="6663">
                  <c:v>21359</c:v>
                </c:pt>
                <c:pt idx="6664">
                  <c:v>20978</c:v>
                </c:pt>
                <c:pt idx="6665">
                  <c:v>20302</c:v>
                </c:pt>
                <c:pt idx="6666">
                  <c:v>19809</c:v>
                </c:pt>
                <c:pt idx="6667">
                  <c:v>19838</c:v>
                </c:pt>
                <c:pt idx="6668">
                  <c:v>18869</c:v>
                </c:pt>
                <c:pt idx="6669">
                  <c:v>17240</c:v>
                </c:pt>
                <c:pt idx="6670">
                  <c:v>16293</c:v>
                </c:pt>
                <c:pt idx="6671">
                  <c:v>15255</c:v>
                </c:pt>
                <c:pt idx="6672">
                  <c:v>14609</c:v>
                </c:pt>
                <c:pt idx="6673">
                  <c:v>13951</c:v>
                </c:pt>
                <c:pt idx="6674">
                  <c:v>14037</c:v>
                </c:pt>
                <c:pt idx="6675">
                  <c:v>14331</c:v>
                </c:pt>
                <c:pt idx="6676">
                  <c:v>15024</c:v>
                </c:pt>
                <c:pt idx="6677">
                  <c:v>16144</c:v>
                </c:pt>
                <c:pt idx="6678">
                  <c:v>17398</c:v>
                </c:pt>
                <c:pt idx="6679">
                  <c:v>18278</c:v>
                </c:pt>
                <c:pt idx="6680">
                  <c:v>19104</c:v>
                </c:pt>
                <c:pt idx="6681">
                  <c:v>19926</c:v>
                </c:pt>
                <c:pt idx="6682">
                  <c:v>20495</c:v>
                </c:pt>
                <c:pt idx="6683">
                  <c:v>20907</c:v>
                </c:pt>
                <c:pt idx="6684">
                  <c:v>20712</c:v>
                </c:pt>
                <c:pt idx="6685">
                  <c:v>20416</c:v>
                </c:pt>
                <c:pt idx="6686">
                  <c:v>20145</c:v>
                </c:pt>
                <c:pt idx="6687">
                  <c:v>20060</c:v>
                </c:pt>
                <c:pt idx="6688">
                  <c:v>19718</c:v>
                </c:pt>
                <c:pt idx="6689">
                  <c:v>19420</c:v>
                </c:pt>
                <c:pt idx="6690">
                  <c:v>19047</c:v>
                </c:pt>
                <c:pt idx="6691">
                  <c:v>19109</c:v>
                </c:pt>
                <c:pt idx="6692">
                  <c:v>18162</c:v>
                </c:pt>
                <c:pt idx="6693">
                  <c:v>16810</c:v>
                </c:pt>
                <c:pt idx="6694">
                  <c:v>15493</c:v>
                </c:pt>
                <c:pt idx="6695">
                  <c:v>14591</c:v>
                </c:pt>
                <c:pt idx="6696">
                  <c:v>14110</c:v>
                </c:pt>
                <c:pt idx="6697">
                  <c:v>13754</c:v>
                </c:pt>
                <c:pt idx="6698">
                  <c:v>13683</c:v>
                </c:pt>
                <c:pt idx="6699">
                  <c:v>14157</c:v>
                </c:pt>
                <c:pt idx="6700">
                  <c:v>14726</c:v>
                </c:pt>
                <c:pt idx="6701">
                  <c:v>16098</c:v>
                </c:pt>
                <c:pt idx="6702">
                  <c:v>17434</c:v>
                </c:pt>
                <c:pt idx="6703">
                  <c:v>18565</c:v>
                </c:pt>
                <c:pt idx="6704">
                  <c:v>19820</c:v>
                </c:pt>
                <c:pt idx="6705">
                  <c:v>20925</c:v>
                </c:pt>
                <c:pt idx="6706">
                  <c:v>21604</c:v>
                </c:pt>
                <c:pt idx="6707">
                  <c:v>22157</c:v>
                </c:pt>
                <c:pt idx="6708">
                  <c:v>22401</c:v>
                </c:pt>
                <c:pt idx="6709">
                  <c:v>22579</c:v>
                </c:pt>
                <c:pt idx="6710">
                  <c:v>22558</c:v>
                </c:pt>
                <c:pt idx="6711">
                  <c:v>22348</c:v>
                </c:pt>
                <c:pt idx="6712">
                  <c:v>22087</c:v>
                </c:pt>
                <c:pt idx="6713">
                  <c:v>21492</c:v>
                </c:pt>
                <c:pt idx="6714">
                  <c:v>20943</c:v>
                </c:pt>
                <c:pt idx="6715">
                  <c:v>20746</c:v>
                </c:pt>
                <c:pt idx="6716">
                  <c:v>19602</c:v>
                </c:pt>
                <c:pt idx="6717">
                  <c:v>17800</c:v>
                </c:pt>
                <c:pt idx="6718">
                  <c:v>14640</c:v>
                </c:pt>
                <c:pt idx="6719">
                  <c:v>13547</c:v>
                </c:pt>
                <c:pt idx="6720">
                  <c:v>12963</c:v>
                </c:pt>
                <c:pt idx="6721">
                  <c:v>12602</c:v>
                </c:pt>
                <c:pt idx="6722">
                  <c:v>12293</c:v>
                </c:pt>
                <c:pt idx="6723">
                  <c:v>12186</c:v>
                </c:pt>
                <c:pt idx="6724">
                  <c:v>11902</c:v>
                </c:pt>
                <c:pt idx="6725">
                  <c:v>12524</c:v>
                </c:pt>
                <c:pt idx="6726">
                  <c:v>13745</c:v>
                </c:pt>
                <c:pt idx="6727">
                  <c:v>15169</c:v>
                </c:pt>
                <c:pt idx="6728">
                  <c:v>16310</c:v>
                </c:pt>
                <c:pt idx="6729">
                  <c:v>17454</c:v>
                </c:pt>
                <c:pt idx="6730">
                  <c:v>18485</c:v>
                </c:pt>
                <c:pt idx="6731">
                  <c:v>19135</c:v>
                </c:pt>
                <c:pt idx="6732">
                  <c:v>19522</c:v>
                </c:pt>
                <c:pt idx="6733">
                  <c:v>19790</c:v>
                </c:pt>
                <c:pt idx="6734">
                  <c:v>19984</c:v>
                </c:pt>
                <c:pt idx="6735">
                  <c:v>20021</c:v>
                </c:pt>
                <c:pt idx="6736">
                  <c:v>19935</c:v>
                </c:pt>
                <c:pt idx="6737">
                  <c:v>19529</c:v>
                </c:pt>
                <c:pt idx="6738">
                  <c:v>19094</c:v>
                </c:pt>
                <c:pt idx="6739">
                  <c:v>19012</c:v>
                </c:pt>
                <c:pt idx="6740">
                  <c:v>18154</c:v>
                </c:pt>
                <c:pt idx="6741">
                  <c:v>16854</c:v>
                </c:pt>
                <c:pt idx="6742">
                  <c:v>15342</c:v>
                </c:pt>
                <c:pt idx="6743">
                  <c:v>14312</c:v>
                </c:pt>
                <c:pt idx="6744">
                  <c:v>13576</c:v>
                </c:pt>
                <c:pt idx="6745">
                  <c:v>13028</c:v>
                </c:pt>
                <c:pt idx="6746">
                  <c:v>12732</c:v>
                </c:pt>
                <c:pt idx="6747">
                  <c:v>12752</c:v>
                </c:pt>
                <c:pt idx="6748">
                  <c:v>12719</c:v>
                </c:pt>
                <c:pt idx="6749">
                  <c:v>13411</c:v>
                </c:pt>
                <c:pt idx="6750">
                  <c:v>14700</c:v>
                </c:pt>
                <c:pt idx="6751">
                  <c:v>16032</c:v>
                </c:pt>
                <c:pt idx="6752">
                  <c:v>17526</c:v>
                </c:pt>
                <c:pt idx="6753">
                  <c:v>18576</c:v>
                </c:pt>
                <c:pt idx="6754">
                  <c:v>19229</c:v>
                </c:pt>
                <c:pt idx="6755">
                  <c:v>19722</c:v>
                </c:pt>
                <c:pt idx="6756">
                  <c:v>20206</c:v>
                </c:pt>
                <c:pt idx="6757">
                  <c:v>20166</c:v>
                </c:pt>
                <c:pt idx="6758">
                  <c:v>20120</c:v>
                </c:pt>
                <c:pt idx="6759">
                  <c:v>20092</c:v>
                </c:pt>
                <c:pt idx="6760">
                  <c:v>19655</c:v>
                </c:pt>
                <c:pt idx="6761">
                  <c:v>19127</c:v>
                </c:pt>
                <c:pt idx="6762">
                  <c:v>18545</c:v>
                </c:pt>
                <c:pt idx="6763">
                  <c:v>18199</c:v>
                </c:pt>
                <c:pt idx="6764">
                  <c:v>17306</c:v>
                </c:pt>
                <c:pt idx="6765">
                  <c:v>16032</c:v>
                </c:pt>
                <c:pt idx="6766">
                  <c:v>14854</c:v>
                </c:pt>
                <c:pt idx="6767">
                  <c:v>13910</c:v>
                </c:pt>
                <c:pt idx="6768">
                  <c:v>13134</c:v>
                </c:pt>
                <c:pt idx="6769">
                  <c:v>12824</c:v>
                </c:pt>
                <c:pt idx="6770">
                  <c:v>12711</c:v>
                </c:pt>
                <c:pt idx="6771">
                  <c:v>13139</c:v>
                </c:pt>
                <c:pt idx="6772">
                  <c:v>13728</c:v>
                </c:pt>
                <c:pt idx="6773">
                  <c:v>14886</c:v>
                </c:pt>
                <c:pt idx="6774">
                  <c:v>15949</c:v>
                </c:pt>
                <c:pt idx="6775">
                  <c:v>16969</c:v>
                </c:pt>
                <c:pt idx="6776">
                  <c:v>18241</c:v>
                </c:pt>
                <c:pt idx="6777">
                  <c:v>19136</c:v>
                </c:pt>
                <c:pt idx="6778">
                  <c:v>19935</c:v>
                </c:pt>
                <c:pt idx="6779">
                  <c:v>20639</c:v>
                </c:pt>
                <c:pt idx="6780">
                  <c:v>21150</c:v>
                </c:pt>
                <c:pt idx="6781">
                  <c:v>21354</c:v>
                </c:pt>
                <c:pt idx="6782">
                  <c:v>21585</c:v>
                </c:pt>
                <c:pt idx="6783">
                  <c:v>21420</c:v>
                </c:pt>
                <c:pt idx="6784">
                  <c:v>20902</c:v>
                </c:pt>
                <c:pt idx="6785">
                  <c:v>20356</c:v>
                </c:pt>
                <c:pt idx="6786">
                  <c:v>19615</c:v>
                </c:pt>
                <c:pt idx="6787">
                  <c:v>19416</c:v>
                </c:pt>
                <c:pt idx="6788">
                  <c:v>18420</c:v>
                </c:pt>
                <c:pt idx="6789">
                  <c:v>16816</c:v>
                </c:pt>
                <c:pt idx="6790">
                  <c:v>14116</c:v>
                </c:pt>
                <c:pt idx="6791">
                  <c:v>13152</c:v>
                </c:pt>
                <c:pt idx="6792">
                  <c:v>12655</c:v>
                </c:pt>
                <c:pt idx="6793">
                  <c:v>12213</c:v>
                </c:pt>
                <c:pt idx="6794">
                  <c:v>12317</c:v>
                </c:pt>
                <c:pt idx="6795">
                  <c:v>12730</c:v>
                </c:pt>
                <c:pt idx="6796">
                  <c:v>13299</c:v>
                </c:pt>
                <c:pt idx="6797">
                  <c:v>14469</c:v>
                </c:pt>
                <c:pt idx="6798">
                  <c:v>15615</c:v>
                </c:pt>
                <c:pt idx="6799">
                  <c:v>16358</c:v>
                </c:pt>
                <c:pt idx="6800">
                  <c:v>17292</c:v>
                </c:pt>
                <c:pt idx="6801">
                  <c:v>18039</c:v>
                </c:pt>
                <c:pt idx="6802">
                  <c:v>18699</c:v>
                </c:pt>
                <c:pt idx="6803">
                  <c:v>19291</c:v>
                </c:pt>
                <c:pt idx="6804">
                  <c:v>19775</c:v>
                </c:pt>
                <c:pt idx="6805">
                  <c:v>20184</c:v>
                </c:pt>
                <c:pt idx="6806">
                  <c:v>20464</c:v>
                </c:pt>
                <c:pt idx="6807">
                  <c:v>20472</c:v>
                </c:pt>
                <c:pt idx="6808">
                  <c:v>20210</c:v>
                </c:pt>
                <c:pt idx="6809">
                  <c:v>19801</c:v>
                </c:pt>
                <c:pt idx="6810">
                  <c:v>19094</c:v>
                </c:pt>
                <c:pt idx="6811">
                  <c:v>18873</c:v>
                </c:pt>
                <c:pt idx="6812">
                  <c:v>18009</c:v>
                </c:pt>
                <c:pt idx="6813">
                  <c:v>16378</c:v>
                </c:pt>
                <c:pt idx="6814">
                  <c:v>14344</c:v>
                </c:pt>
                <c:pt idx="6815">
                  <c:v>13598</c:v>
                </c:pt>
                <c:pt idx="6816">
                  <c:v>13129</c:v>
                </c:pt>
                <c:pt idx="6817">
                  <c:v>12727</c:v>
                </c:pt>
                <c:pt idx="6818">
                  <c:v>12706</c:v>
                </c:pt>
                <c:pt idx="6819">
                  <c:v>13106</c:v>
                </c:pt>
                <c:pt idx="6820">
                  <c:v>13769</c:v>
                </c:pt>
                <c:pt idx="6821">
                  <c:v>14820</c:v>
                </c:pt>
                <c:pt idx="6822">
                  <c:v>15800</c:v>
                </c:pt>
                <c:pt idx="6823">
                  <c:v>16735</c:v>
                </c:pt>
                <c:pt idx="6824">
                  <c:v>17500</c:v>
                </c:pt>
                <c:pt idx="6825">
                  <c:v>18136</c:v>
                </c:pt>
                <c:pt idx="6826">
                  <c:v>18694</c:v>
                </c:pt>
                <c:pt idx="6827">
                  <c:v>19171</c:v>
                </c:pt>
                <c:pt idx="6828">
                  <c:v>19394</c:v>
                </c:pt>
                <c:pt idx="6829">
                  <c:v>19623</c:v>
                </c:pt>
                <c:pt idx="6830">
                  <c:v>19849</c:v>
                </c:pt>
                <c:pt idx="6831">
                  <c:v>19889</c:v>
                </c:pt>
                <c:pt idx="6832">
                  <c:v>19628</c:v>
                </c:pt>
                <c:pt idx="6833">
                  <c:v>18982</c:v>
                </c:pt>
                <c:pt idx="6834">
                  <c:v>18281</c:v>
                </c:pt>
                <c:pt idx="6835">
                  <c:v>18258</c:v>
                </c:pt>
                <c:pt idx="6836">
                  <c:v>17302</c:v>
                </c:pt>
                <c:pt idx="6837">
                  <c:v>15534</c:v>
                </c:pt>
                <c:pt idx="6838">
                  <c:v>13563</c:v>
                </c:pt>
                <c:pt idx="6839">
                  <c:v>12805</c:v>
                </c:pt>
                <c:pt idx="6840">
                  <c:v>12239</c:v>
                </c:pt>
                <c:pt idx="6841">
                  <c:v>12059</c:v>
                </c:pt>
                <c:pt idx="6842">
                  <c:v>11920</c:v>
                </c:pt>
                <c:pt idx="6843">
                  <c:v>12346</c:v>
                </c:pt>
                <c:pt idx="6844">
                  <c:v>12976</c:v>
                </c:pt>
                <c:pt idx="6845">
                  <c:v>14064</c:v>
                </c:pt>
                <c:pt idx="6846">
                  <c:v>14993</c:v>
                </c:pt>
                <c:pt idx="6847">
                  <c:v>15831</c:v>
                </c:pt>
                <c:pt idx="6848">
                  <c:v>16651</c:v>
                </c:pt>
                <c:pt idx="6849">
                  <c:v>17364</c:v>
                </c:pt>
                <c:pt idx="6850">
                  <c:v>18100</c:v>
                </c:pt>
                <c:pt idx="6851">
                  <c:v>18538</c:v>
                </c:pt>
                <c:pt idx="6852">
                  <c:v>18793</c:v>
                </c:pt>
                <c:pt idx="6853">
                  <c:v>18938</c:v>
                </c:pt>
                <c:pt idx="6854">
                  <c:v>19060</c:v>
                </c:pt>
                <c:pt idx="6855">
                  <c:v>18975</c:v>
                </c:pt>
                <c:pt idx="6856">
                  <c:v>18500</c:v>
                </c:pt>
                <c:pt idx="6857">
                  <c:v>17958</c:v>
                </c:pt>
                <c:pt idx="6858">
                  <c:v>17922</c:v>
                </c:pt>
                <c:pt idx="6859">
                  <c:v>17955</c:v>
                </c:pt>
                <c:pt idx="6860">
                  <c:v>17189</c:v>
                </c:pt>
                <c:pt idx="6861">
                  <c:v>15709</c:v>
                </c:pt>
                <c:pt idx="6862">
                  <c:v>12455</c:v>
                </c:pt>
                <c:pt idx="6863">
                  <c:v>11910</c:v>
                </c:pt>
                <c:pt idx="6864">
                  <c:v>11573</c:v>
                </c:pt>
                <c:pt idx="6865">
                  <c:v>11435</c:v>
                </c:pt>
                <c:pt idx="6866">
                  <c:v>11546</c:v>
                </c:pt>
                <c:pt idx="6867">
                  <c:v>12002</c:v>
                </c:pt>
                <c:pt idx="6868">
                  <c:v>12653</c:v>
                </c:pt>
                <c:pt idx="6869">
                  <c:v>13792</c:v>
                </c:pt>
                <c:pt idx="6870">
                  <c:v>14798</c:v>
                </c:pt>
                <c:pt idx="6871">
                  <c:v>15514</c:v>
                </c:pt>
                <c:pt idx="6872">
                  <c:v>16162</c:v>
                </c:pt>
                <c:pt idx="6873">
                  <c:v>16647</c:v>
                </c:pt>
                <c:pt idx="6874">
                  <c:v>17088</c:v>
                </c:pt>
                <c:pt idx="6875">
                  <c:v>17403</c:v>
                </c:pt>
                <c:pt idx="6876">
                  <c:v>17642</c:v>
                </c:pt>
                <c:pt idx="6877">
                  <c:v>17775</c:v>
                </c:pt>
                <c:pt idx="6878">
                  <c:v>17830</c:v>
                </c:pt>
                <c:pt idx="6879">
                  <c:v>17824</c:v>
                </c:pt>
                <c:pt idx="6880">
                  <c:v>17734</c:v>
                </c:pt>
                <c:pt idx="6881">
                  <c:v>17284</c:v>
                </c:pt>
                <c:pt idx="6882">
                  <c:v>17057</c:v>
                </c:pt>
                <c:pt idx="6883">
                  <c:v>17187</c:v>
                </c:pt>
                <c:pt idx="6884">
                  <c:v>16420</c:v>
                </c:pt>
                <c:pt idx="6885">
                  <c:v>14958</c:v>
                </c:pt>
                <c:pt idx="6886">
                  <c:v>11746</c:v>
                </c:pt>
                <c:pt idx="6887">
                  <c:v>11119</c:v>
                </c:pt>
                <c:pt idx="6888">
                  <c:v>10596</c:v>
                </c:pt>
                <c:pt idx="6889">
                  <c:v>10559</c:v>
                </c:pt>
                <c:pt idx="6890">
                  <c:v>10411</c:v>
                </c:pt>
                <c:pt idx="6891">
                  <c:v>10482</c:v>
                </c:pt>
                <c:pt idx="6892">
                  <c:v>10365</c:v>
                </c:pt>
                <c:pt idx="6893">
                  <c:v>10911</c:v>
                </c:pt>
                <c:pt idx="6894">
                  <c:v>11825</c:v>
                </c:pt>
                <c:pt idx="6895">
                  <c:v>12628</c:v>
                </c:pt>
                <c:pt idx="6896">
                  <c:v>13203</c:v>
                </c:pt>
                <c:pt idx="6897">
                  <c:v>13660</c:v>
                </c:pt>
                <c:pt idx="6898">
                  <c:v>13891</c:v>
                </c:pt>
                <c:pt idx="6899">
                  <c:v>14075</c:v>
                </c:pt>
                <c:pt idx="6900">
                  <c:v>14176</c:v>
                </c:pt>
                <c:pt idx="6901">
                  <c:v>14285</c:v>
                </c:pt>
                <c:pt idx="6902">
                  <c:v>14436</c:v>
                </c:pt>
                <c:pt idx="6903">
                  <c:v>14511</c:v>
                </c:pt>
                <c:pt idx="6904">
                  <c:v>14372</c:v>
                </c:pt>
                <c:pt idx="6905">
                  <c:v>14210</c:v>
                </c:pt>
                <c:pt idx="6906">
                  <c:v>14108</c:v>
                </c:pt>
                <c:pt idx="6907">
                  <c:v>14600</c:v>
                </c:pt>
                <c:pt idx="6908">
                  <c:v>14268</c:v>
                </c:pt>
                <c:pt idx="6909">
                  <c:v>13292</c:v>
                </c:pt>
                <c:pt idx="6910">
                  <c:v>12419</c:v>
                </c:pt>
                <c:pt idx="6911">
                  <c:v>11726</c:v>
                </c:pt>
                <c:pt idx="6912">
                  <c:v>11349</c:v>
                </c:pt>
                <c:pt idx="6913">
                  <c:v>11086</c:v>
                </c:pt>
                <c:pt idx="6914">
                  <c:v>10996</c:v>
                </c:pt>
                <c:pt idx="6915">
                  <c:v>11094</c:v>
                </c:pt>
                <c:pt idx="6916">
                  <c:v>11209</c:v>
                </c:pt>
                <c:pt idx="6917">
                  <c:v>11758</c:v>
                </c:pt>
                <c:pt idx="6918">
                  <c:v>12550</c:v>
                </c:pt>
                <c:pt idx="6919">
                  <c:v>13197</c:v>
                </c:pt>
                <c:pt idx="6920">
                  <c:v>13774</c:v>
                </c:pt>
                <c:pt idx="6921">
                  <c:v>14145</c:v>
                </c:pt>
                <c:pt idx="6922">
                  <c:v>14269</c:v>
                </c:pt>
                <c:pt idx="6923">
                  <c:v>14375</c:v>
                </c:pt>
                <c:pt idx="6924">
                  <c:v>14230</c:v>
                </c:pt>
                <c:pt idx="6925">
                  <c:v>14248</c:v>
                </c:pt>
                <c:pt idx="6926">
                  <c:v>14301</c:v>
                </c:pt>
                <c:pt idx="6927">
                  <c:v>14234</c:v>
                </c:pt>
                <c:pt idx="6928">
                  <c:v>14189</c:v>
                </c:pt>
                <c:pt idx="6929">
                  <c:v>13960</c:v>
                </c:pt>
                <c:pt idx="6930">
                  <c:v>13824</c:v>
                </c:pt>
                <c:pt idx="6931">
                  <c:v>14007</c:v>
                </c:pt>
                <c:pt idx="6932">
                  <c:v>13651</c:v>
                </c:pt>
                <c:pt idx="6933">
                  <c:v>12639</c:v>
                </c:pt>
                <c:pt idx="6934">
                  <c:v>13058</c:v>
                </c:pt>
                <c:pt idx="6935">
                  <c:v>12325</c:v>
                </c:pt>
                <c:pt idx="6936">
                  <c:v>11990</c:v>
                </c:pt>
                <c:pt idx="6937">
                  <c:v>11782</c:v>
                </c:pt>
                <c:pt idx="6938">
                  <c:v>11886</c:v>
                </c:pt>
                <c:pt idx="6939">
                  <c:v>12246</c:v>
                </c:pt>
                <c:pt idx="6940">
                  <c:v>12906</c:v>
                </c:pt>
                <c:pt idx="6941">
                  <c:v>13981</c:v>
                </c:pt>
                <c:pt idx="6942">
                  <c:v>14802</c:v>
                </c:pt>
                <c:pt idx="6943">
                  <c:v>15350</c:v>
                </c:pt>
                <c:pt idx="6944">
                  <c:v>15685</c:v>
                </c:pt>
                <c:pt idx="6945">
                  <c:v>15969</c:v>
                </c:pt>
                <c:pt idx="6946">
                  <c:v>16228</c:v>
                </c:pt>
                <c:pt idx="6947">
                  <c:v>16316</c:v>
                </c:pt>
                <c:pt idx="6948">
                  <c:v>16477</c:v>
                </c:pt>
                <c:pt idx="6949">
                  <c:v>16308</c:v>
                </c:pt>
                <c:pt idx="6950">
                  <c:v>16210</c:v>
                </c:pt>
                <c:pt idx="6951">
                  <c:v>15984</c:v>
                </c:pt>
                <c:pt idx="6952">
                  <c:v>15623</c:v>
                </c:pt>
                <c:pt idx="6953">
                  <c:v>15186</c:v>
                </c:pt>
                <c:pt idx="6954">
                  <c:v>14932</c:v>
                </c:pt>
                <c:pt idx="6955">
                  <c:v>15149</c:v>
                </c:pt>
                <c:pt idx="6956">
                  <c:v>14717</c:v>
                </c:pt>
                <c:pt idx="6957">
                  <c:v>13549</c:v>
                </c:pt>
                <c:pt idx="6958">
                  <c:v>13763</c:v>
                </c:pt>
                <c:pt idx="6959">
                  <c:v>12903</c:v>
                </c:pt>
                <c:pt idx="6960">
                  <c:v>12384</c:v>
                </c:pt>
                <c:pt idx="6961">
                  <c:v>12098</c:v>
                </c:pt>
                <c:pt idx="6962">
                  <c:v>12168</c:v>
                </c:pt>
                <c:pt idx="6963">
                  <c:v>12608</c:v>
                </c:pt>
                <c:pt idx="6964">
                  <c:v>13315</c:v>
                </c:pt>
                <c:pt idx="6965">
                  <c:v>14174</c:v>
                </c:pt>
                <c:pt idx="6966">
                  <c:v>15060</c:v>
                </c:pt>
                <c:pt idx="6967">
                  <c:v>15665</c:v>
                </c:pt>
                <c:pt idx="6968">
                  <c:v>16106</c:v>
                </c:pt>
                <c:pt idx="6969">
                  <c:v>16424</c:v>
                </c:pt>
                <c:pt idx="6970">
                  <c:v>16593</c:v>
                </c:pt>
                <c:pt idx="6971">
                  <c:v>16819</c:v>
                </c:pt>
                <c:pt idx="6972">
                  <c:v>16781</c:v>
                </c:pt>
                <c:pt idx="6973">
                  <c:v>16800</c:v>
                </c:pt>
                <c:pt idx="6974">
                  <c:v>16874</c:v>
                </c:pt>
                <c:pt idx="6975">
                  <c:v>16742</c:v>
                </c:pt>
                <c:pt idx="6976">
                  <c:v>16359</c:v>
                </c:pt>
                <c:pt idx="6977">
                  <c:v>16134</c:v>
                </c:pt>
                <c:pt idx="6978">
                  <c:v>15708</c:v>
                </c:pt>
                <c:pt idx="6979">
                  <c:v>16037</c:v>
                </c:pt>
                <c:pt idx="6980">
                  <c:v>15458</c:v>
                </c:pt>
                <c:pt idx="6981">
                  <c:v>14122</c:v>
                </c:pt>
                <c:pt idx="6982">
                  <c:v>14638</c:v>
                </c:pt>
                <c:pt idx="6983">
                  <c:v>13818</c:v>
                </c:pt>
                <c:pt idx="6984">
                  <c:v>13271</c:v>
                </c:pt>
                <c:pt idx="6985">
                  <c:v>12912</c:v>
                </c:pt>
                <c:pt idx="6986">
                  <c:v>12842</c:v>
                </c:pt>
                <c:pt idx="6987">
                  <c:v>13298</c:v>
                </c:pt>
                <c:pt idx="6988">
                  <c:v>14063</c:v>
                </c:pt>
                <c:pt idx="6989">
                  <c:v>15021</c:v>
                </c:pt>
                <c:pt idx="6990">
                  <c:v>16122</c:v>
                </c:pt>
                <c:pt idx="6991">
                  <c:v>16861</c:v>
                </c:pt>
                <c:pt idx="6992">
                  <c:v>17493</c:v>
                </c:pt>
                <c:pt idx="6993">
                  <c:v>17831</c:v>
                </c:pt>
                <c:pt idx="6994">
                  <c:v>18034</c:v>
                </c:pt>
                <c:pt idx="6995">
                  <c:v>18315</c:v>
                </c:pt>
                <c:pt idx="6996">
                  <c:v>18311</c:v>
                </c:pt>
                <c:pt idx="6997">
                  <c:v>18233</c:v>
                </c:pt>
                <c:pt idx="6998">
                  <c:v>18085</c:v>
                </c:pt>
                <c:pt idx="6999">
                  <c:v>17912</c:v>
                </c:pt>
                <c:pt idx="7000">
                  <c:v>17495</c:v>
                </c:pt>
                <c:pt idx="7001">
                  <c:v>17249</c:v>
                </c:pt>
                <c:pt idx="7002">
                  <c:v>16939</c:v>
                </c:pt>
                <c:pt idx="7003">
                  <c:v>17142</c:v>
                </c:pt>
                <c:pt idx="7004">
                  <c:v>16384</c:v>
                </c:pt>
                <c:pt idx="7005">
                  <c:v>14991</c:v>
                </c:pt>
                <c:pt idx="7006">
                  <c:v>15431</c:v>
                </c:pt>
                <c:pt idx="7007">
                  <c:v>14299</c:v>
                </c:pt>
                <c:pt idx="7008">
                  <c:v>13694</c:v>
                </c:pt>
                <c:pt idx="7009">
                  <c:v>13488</c:v>
                </c:pt>
                <c:pt idx="7010">
                  <c:v>13374</c:v>
                </c:pt>
                <c:pt idx="7011">
                  <c:v>13865</c:v>
                </c:pt>
                <c:pt idx="7012">
                  <c:v>14613</c:v>
                </c:pt>
                <c:pt idx="7013">
                  <c:v>15909</c:v>
                </c:pt>
                <c:pt idx="7014">
                  <c:v>17060</c:v>
                </c:pt>
                <c:pt idx="7015">
                  <c:v>18328</c:v>
                </c:pt>
                <c:pt idx="7016">
                  <c:v>19586</c:v>
                </c:pt>
                <c:pt idx="7017">
                  <c:v>20553</c:v>
                </c:pt>
                <c:pt idx="7018">
                  <c:v>21159</c:v>
                </c:pt>
                <c:pt idx="7019">
                  <c:v>21548</c:v>
                </c:pt>
                <c:pt idx="7020">
                  <c:v>21624</c:v>
                </c:pt>
                <c:pt idx="7021">
                  <c:v>21358</c:v>
                </c:pt>
                <c:pt idx="7022">
                  <c:v>21040</c:v>
                </c:pt>
                <c:pt idx="7023">
                  <c:v>20523</c:v>
                </c:pt>
                <c:pt idx="7024">
                  <c:v>19940</c:v>
                </c:pt>
                <c:pt idx="7025">
                  <c:v>19315</c:v>
                </c:pt>
                <c:pt idx="7026">
                  <c:v>18584</c:v>
                </c:pt>
                <c:pt idx="7027">
                  <c:v>18414</c:v>
                </c:pt>
                <c:pt idx="7028">
                  <c:v>17515</c:v>
                </c:pt>
                <c:pt idx="7029">
                  <c:v>15903</c:v>
                </c:pt>
                <c:pt idx="7030">
                  <c:v>14881</c:v>
                </c:pt>
                <c:pt idx="7031">
                  <c:v>14272</c:v>
                </c:pt>
                <c:pt idx="7032">
                  <c:v>13732</c:v>
                </c:pt>
                <c:pt idx="7033">
                  <c:v>13591</c:v>
                </c:pt>
                <c:pt idx="7034">
                  <c:v>13625</c:v>
                </c:pt>
                <c:pt idx="7035">
                  <c:v>14053</c:v>
                </c:pt>
                <c:pt idx="7036">
                  <c:v>15020</c:v>
                </c:pt>
                <c:pt idx="7037">
                  <c:v>16205</c:v>
                </c:pt>
                <c:pt idx="7038">
                  <c:v>17200</c:v>
                </c:pt>
                <c:pt idx="7039">
                  <c:v>17946</c:v>
                </c:pt>
                <c:pt idx="7040">
                  <c:v>18533</c:v>
                </c:pt>
                <c:pt idx="7041">
                  <c:v>19092</c:v>
                </c:pt>
                <c:pt idx="7042">
                  <c:v>19414</c:v>
                </c:pt>
                <c:pt idx="7043">
                  <c:v>19870</c:v>
                </c:pt>
                <c:pt idx="7044">
                  <c:v>19899</c:v>
                </c:pt>
                <c:pt idx="7045">
                  <c:v>19990</c:v>
                </c:pt>
                <c:pt idx="7046">
                  <c:v>20254</c:v>
                </c:pt>
                <c:pt idx="7047">
                  <c:v>20169</c:v>
                </c:pt>
                <c:pt idx="7048">
                  <c:v>20206</c:v>
                </c:pt>
                <c:pt idx="7049">
                  <c:v>19910</c:v>
                </c:pt>
                <c:pt idx="7050">
                  <c:v>19414</c:v>
                </c:pt>
                <c:pt idx="7051">
                  <c:v>19421</c:v>
                </c:pt>
                <c:pt idx="7052">
                  <c:v>18520</c:v>
                </c:pt>
                <c:pt idx="7053">
                  <c:v>16879</c:v>
                </c:pt>
                <c:pt idx="7054">
                  <c:v>13840</c:v>
                </c:pt>
                <c:pt idx="7055">
                  <c:v>12932</c:v>
                </c:pt>
                <c:pt idx="7056">
                  <c:v>12429</c:v>
                </c:pt>
                <c:pt idx="7057">
                  <c:v>12067</c:v>
                </c:pt>
                <c:pt idx="7058">
                  <c:v>11843</c:v>
                </c:pt>
                <c:pt idx="7059">
                  <c:v>11850</c:v>
                </c:pt>
                <c:pt idx="7060">
                  <c:v>12003</c:v>
                </c:pt>
                <c:pt idx="7061">
                  <c:v>12445</c:v>
                </c:pt>
                <c:pt idx="7062">
                  <c:v>13394</c:v>
                </c:pt>
                <c:pt idx="7063">
                  <c:v>14536</c:v>
                </c:pt>
                <c:pt idx="7064">
                  <c:v>15208</c:v>
                </c:pt>
                <c:pt idx="7065">
                  <c:v>15936</c:v>
                </c:pt>
                <c:pt idx="7066">
                  <c:v>16607</c:v>
                </c:pt>
                <c:pt idx="7067">
                  <c:v>16954</c:v>
                </c:pt>
                <c:pt idx="7068">
                  <c:v>17210</c:v>
                </c:pt>
                <c:pt idx="7069">
                  <c:v>17361</c:v>
                </c:pt>
                <c:pt idx="7070">
                  <c:v>17587</c:v>
                </c:pt>
                <c:pt idx="7071">
                  <c:v>17863</c:v>
                </c:pt>
                <c:pt idx="7072">
                  <c:v>17775</c:v>
                </c:pt>
                <c:pt idx="7073">
                  <c:v>17523</c:v>
                </c:pt>
                <c:pt idx="7074">
                  <c:v>17407</c:v>
                </c:pt>
                <c:pt idx="7075">
                  <c:v>17688</c:v>
                </c:pt>
                <c:pt idx="7076">
                  <c:v>17182</c:v>
                </c:pt>
                <c:pt idx="7077">
                  <c:v>15887</c:v>
                </c:pt>
                <c:pt idx="7078">
                  <c:v>15174</c:v>
                </c:pt>
                <c:pt idx="7079">
                  <c:v>14321</c:v>
                </c:pt>
                <c:pt idx="7080">
                  <c:v>13587</c:v>
                </c:pt>
                <c:pt idx="7081">
                  <c:v>13066</c:v>
                </c:pt>
                <c:pt idx="7082">
                  <c:v>12822</c:v>
                </c:pt>
                <c:pt idx="7083">
                  <c:v>12961</c:v>
                </c:pt>
                <c:pt idx="7084">
                  <c:v>13027</c:v>
                </c:pt>
                <c:pt idx="7085">
                  <c:v>13786</c:v>
                </c:pt>
                <c:pt idx="7086">
                  <c:v>15128</c:v>
                </c:pt>
                <c:pt idx="7087">
                  <c:v>16131</c:v>
                </c:pt>
                <c:pt idx="7088">
                  <c:v>17064</c:v>
                </c:pt>
                <c:pt idx="7089">
                  <c:v>17605</c:v>
                </c:pt>
                <c:pt idx="7090">
                  <c:v>18136</c:v>
                </c:pt>
                <c:pt idx="7091">
                  <c:v>18185</c:v>
                </c:pt>
                <c:pt idx="7092">
                  <c:v>18215</c:v>
                </c:pt>
                <c:pt idx="7093">
                  <c:v>18131</c:v>
                </c:pt>
                <c:pt idx="7094">
                  <c:v>18028</c:v>
                </c:pt>
                <c:pt idx="7095">
                  <c:v>17718</c:v>
                </c:pt>
                <c:pt idx="7096">
                  <c:v>17488</c:v>
                </c:pt>
                <c:pt idx="7097">
                  <c:v>17079</c:v>
                </c:pt>
                <c:pt idx="7098">
                  <c:v>16885</c:v>
                </c:pt>
                <c:pt idx="7099">
                  <c:v>16951</c:v>
                </c:pt>
                <c:pt idx="7100">
                  <c:v>16224</c:v>
                </c:pt>
                <c:pt idx="7101">
                  <c:v>15043</c:v>
                </c:pt>
                <c:pt idx="7102">
                  <c:v>16035</c:v>
                </c:pt>
                <c:pt idx="7103">
                  <c:v>15014</c:v>
                </c:pt>
                <c:pt idx="7104">
                  <c:v>14346</c:v>
                </c:pt>
                <c:pt idx="7105">
                  <c:v>13932</c:v>
                </c:pt>
                <c:pt idx="7106">
                  <c:v>13879</c:v>
                </c:pt>
                <c:pt idx="7107">
                  <c:v>14269</c:v>
                </c:pt>
                <c:pt idx="7108">
                  <c:v>15053</c:v>
                </c:pt>
                <c:pt idx="7109">
                  <c:v>16459</c:v>
                </c:pt>
                <c:pt idx="7110">
                  <c:v>17585</c:v>
                </c:pt>
                <c:pt idx="7111">
                  <c:v>18748</c:v>
                </c:pt>
                <c:pt idx="7112">
                  <c:v>19806</c:v>
                </c:pt>
                <c:pt idx="7113">
                  <c:v>20653</c:v>
                </c:pt>
                <c:pt idx="7114">
                  <c:v>21201</c:v>
                </c:pt>
                <c:pt idx="7115">
                  <c:v>21350</c:v>
                </c:pt>
                <c:pt idx="7116">
                  <c:v>21448</c:v>
                </c:pt>
                <c:pt idx="7117">
                  <c:v>21455</c:v>
                </c:pt>
                <c:pt idx="7118">
                  <c:v>21146</c:v>
                </c:pt>
                <c:pt idx="7119">
                  <c:v>21019</c:v>
                </c:pt>
                <c:pt idx="7120">
                  <c:v>20369</c:v>
                </c:pt>
                <c:pt idx="7121">
                  <c:v>19765</c:v>
                </c:pt>
                <c:pt idx="7122">
                  <c:v>19094</c:v>
                </c:pt>
                <c:pt idx="7123">
                  <c:v>18936</c:v>
                </c:pt>
                <c:pt idx="7124">
                  <c:v>17986</c:v>
                </c:pt>
                <c:pt idx="7125">
                  <c:v>16476</c:v>
                </c:pt>
                <c:pt idx="7126">
                  <c:v>15220</c:v>
                </c:pt>
                <c:pt idx="7127">
                  <c:v>14183</c:v>
                </c:pt>
                <c:pt idx="7128">
                  <c:v>13825</c:v>
                </c:pt>
                <c:pt idx="7129">
                  <c:v>13381</c:v>
                </c:pt>
                <c:pt idx="7130">
                  <c:v>13320</c:v>
                </c:pt>
                <c:pt idx="7131">
                  <c:v>13767</c:v>
                </c:pt>
                <c:pt idx="7132">
                  <c:v>14601</c:v>
                </c:pt>
                <c:pt idx="7133">
                  <c:v>16027</c:v>
                </c:pt>
                <c:pt idx="7134">
                  <c:v>17163</c:v>
                </c:pt>
                <c:pt idx="7135">
                  <c:v>18238</c:v>
                </c:pt>
                <c:pt idx="7136">
                  <c:v>19158</c:v>
                </c:pt>
                <c:pt idx="7137">
                  <c:v>19976</c:v>
                </c:pt>
                <c:pt idx="7138">
                  <c:v>20740</c:v>
                </c:pt>
                <c:pt idx="7139">
                  <c:v>21183</c:v>
                </c:pt>
                <c:pt idx="7140">
                  <c:v>21425</c:v>
                </c:pt>
                <c:pt idx="7141">
                  <c:v>21507</c:v>
                </c:pt>
                <c:pt idx="7142">
                  <c:v>21660</c:v>
                </c:pt>
                <c:pt idx="7143">
                  <c:v>21501</c:v>
                </c:pt>
                <c:pt idx="7144">
                  <c:v>20808</c:v>
                </c:pt>
                <c:pt idx="7145">
                  <c:v>20456</c:v>
                </c:pt>
                <c:pt idx="7146">
                  <c:v>19998</c:v>
                </c:pt>
                <c:pt idx="7147">
                  <c:v>20110</c:v>
                </c:pt>
                <c:pt idx="7148">
                  <c:v>19251</c:v>
                </c:pt>
                <c:pt idx="7149">
                  <c:v>17404</c:v>
                </c:pt>
                <c:pt idx="7150">
                  <c:v>15446</c:v>
                </c:pt>
                <c:pt idx="7151">
                  <c:v>14583</c:v>
                </c:pt>
                <c:pt idx="7152">
                  <c:v>13831</c:v>
                </c:pt>
                <c:pt idx="7153">
                  <c:v>13413</c:v>
                </c:pt>
                <c:pt idx="7154">
                  <c:v>13298</c:v>
                </c:pt>
                <c:pt idx="7155">
                  <c:v>13748</c:v>
                </c:pt>
                <c:pt idx="7156">
                  <c:v>14577</c:v>
                </c:pt>
                <c:pt idx="7157">
                  <c:v>15753</c:v>
                </c:pt>
                <c:pt idx="7158">
                  <c:v>16915</c:v>
                </c:pt>
                <c:pt idx="7159">
                  <c:v>17908</c:v>
                </c:pt>
                <c:pt idx="7160">
                  <c:v>19012</c:v>
                </c:pt>
                <c:pt idx="7161">
                  <c:v>19766</c:v>
                </c:pt>
                <c:pt idx="7162">
                  <c:v>20690</c:v>
                </c:pt>
                <c:pt idx="7163">
                  <c:v>21153</c:v>
                </c:pt>
                <c:pt idx="7164">
                  <c:v>21491</c:v>
                </c:pt>
                <c:pt idx="7165">
                  <c:v>21412</c:v>
                </c:pt>
                <c:pt idx="7166">
                  <c:v>21219</c:v>
                </c:pt>
                <c:pt idx="7167">
                  <c:v>20803</c:v>
                </c:pt>
                <c:pt idx="7168">
                  <c:v>20218</c:v>
                </c:pt>
                <c:pt idx="7169">
                  <c:v>19630</c:v>
                </c:pt>
                <c:pt idx="7170">
                  <c:v>19222</c:v>
                </c:pt>
                <c:pt idx="7171">
                  <c:v>19297</c:v>
                </c:pt>
                <c:pt idx="7172">
                  <c:v>18142</c:v>
                </c:pt>
                <c:pt idx="7173">
                  <c:v>16569</c:v>
                </c:pt>
                <c:pt idx="7174">
                  <c:v>14971</c:v>
                </c:pt>
                <c:pt idx="7175">
                  <c:v>13926</c:v>
                </c:pt>
                <c:pt idx="7176">
                  <c:v>13332</c:v>
                </c:pt>
                <c:pt idx="7177">
                  <c:v>13011</c:v>
                </c:pt>
                <c:pt idx="7178">
                  <c:v>12900</c:v>
                </c:pt>
                <c:pt idx="7179">
                  <c:v>13350</c:v>
                </c:pt>
                <c:pt idx="7180">
                  <c:v>14216</c:v>
                </c:pt>
                <c:pt idx="7181">
                  <c:v>15463</c:v>
                </c:pt>
                <c:pt idx="7182">
                  <c:v>16508</c:v>
                </c:pt>
                <c:pt idx="7183">
                  <c:v>17401</c:v>
                </c:pt>
                <c:pt idx="7184">
                  <c:v>18375</c:v>
                </c:pt>
                <c:pt idx="7185">
                  <c:v>19087</c:v>
                </c:pt>
                <c:pt idx="7186">
                  <c:v>19608</c:v>
                </c:pt>
                <c:pt idx="7187">
                  <c:v>20156</c:v>
                </c:pt>
                <c:pt idx="7188">
                  <c:v>20601</c:v>
                </c:pt>
                <c:pt idx="7189">
                  <c:v>20835</c:v>
                </c:pt>
                <c:pt idx="7190">
                  <c:v>21039</c:v>
                </c:pt>
                <c:pt idx="7191">
                  <c:v>20978</c:v>
                </c:pt>
                <c:pt idx="7192">
                  <c:v>20626</c:v>
                </c:pt>
                <c:pt idx="7193">
                  <c:v>20044</c:v>
                </c:pt>
                <c:pt idx="7194">
                  <c:v>19580</c:v>
                </c:pt>
                <c:pt idx="7195">
                  <c:v>19647</c:v>
                </c:pt>
                <c:pt idx="7196">
                  <c:v>18582</c:v>
                </c:pt>
                <c:pt idx="7197">
                  <c:v>16870</c:v>
                </c:pt>
                <c:pt idx="7198">
                  <c:v>13956</c:v>
                </c:pt>
                <c:pt idx="7199">
                  <c:v>13300</c:v>
                </c:pt>
                <c:pt idx="7200">
                  <c:v>12812</c:v>
                </c:pt>
                <c:pt idx="7201">
                  <c:v>12550</c:v>
                </c:pt>
                <c:pt idx="7202">
                  <c:v>12602</c:v>
                </c:pt>
                <c:pt idx="7203">
                  <c:v>13104</c:v>
                </c:pt>
                <c:pt idx="7204">
                  <c:v>14089</c:v>
                </c:pt>
                <c:pt idx="7205">
                  <c:v>15423</c:v>
                </c:pt>
                <c:pt idx="7206">
                  <c:v>16547</c:v>
                </c:pt>
                <c:pt idx="7207">
                  <c:v>17565</c:v>
                </c:pt>
                <c:pt idx="7208">
                  <c:v>18703</c:v>
                </c:pt>
                <c:pt idx="7209">
                  <c:v>19483</c:v>
                </c:pt>
                <c:pt idx="7210">
                  <c:v>19921</c:v>
                </c:pt>
                <c:pt idx="7211">
                  <c:v>20373</c:v>
                </c:pt>
                <c:pt idx="7212">
                  <c:v>20590</c:v>
                </c:pt>
                <c:pt idx="7213">
                  <c:v>20726</c:v>
                </c:pt>
                <c:pt idx="7214">
                  <c:v>20836</c:v>
                </c:pt>
                <c:pt idx="7215">
                  <c:v>20660</c:v>
                </c:pt>
                <c:pt idx="7216">
                  <c:v>20265</c:v>
                </c:pt>
                <c:pt idx="7217">
                  <c:v>19691</c:v>
                </c:pt>
                <c:pt idx="7218">
                  <c:v>19419</c:v>
                </c:pt>
                <c:pt idx="7219">
                  <c:v>19258</c:v>
                </c:pt>
                <c:pt idx="7220">
                  <c:v>18155</c:v>
                </c:pt>
                <c:pt idx="7221">
                  <c:v>16468</c:v>
                </c:pt>
                <c:pt idx="7222">
                  <c:v>13074</c:v>
                </c:pt>
                <c:pt idx="7223">
                  <c:v>12245</c:v>
                </c:pt>
                <c:pt idx="7224">
                  <c:v>11692</c:v>
                </c:pt>
                <c:pt idx="7225">
                  <c:v>11319</c:v>
                </c:pt>
                <c:pt idx="7226">
                  <c:v>11087</c:v>
                </c:pt>
                <c:pt idx="7227">
                  <c:v>11059</c:v>
                </c:pt>
                <c:pt idx="7228">
                  <c:v>10968</c:v>
                </c:pt>
                <c:pt idx="7229">
                  <c:v>11469</c:v>
                </c:pt>
                <c:pt idx="7230">
                  <c:v>12675</c:v>
                </c:pt>
                <c:pt idx="7231">
                  <c:v>13900</c:v>
                </c:pt>
                <c:pt idx="7232">
                  <c:v>14901</c:v>
                </c:pt>
                <c:pt idx="7233">
                  <c:v>15854</c:v>
                </c:pt>
                <c:pt idx="7234">
                  <c:v>16618</c:v>
                </c:pt>
                <c:pt idx="7235">
                  <c:v>17124</c:v>
                </c:pt>
                <c:pt idx="7236">
                  <c:v>17461</c:v>
                </c:pt>
                <c:pt idx="7237">
                  <c:v>17784</c:v>
                </c:pt>
                <c:pt idx="7238">
                  <c:v>18066</c:v>
                </c:pt>
                <c:pt idx="7239">
                  <c:v>18192</c:v>
                </c:pt>
                <c:pt idx="7240">
                  <c:v>17910</c:v>
                </c:pt>
                <c:pt idx="7241">
                  <c:v>17528</c:v>
                </c:pt>
                <c:pt idx="7242">
                  <c:v>17182</c:v>
                </c:pt>
                <c:pt idx="7243">
                  <c:v>17373</c:v>
                </c:pt>
                <c:pt idx="7244">
                  <c:v>16556</c:v>
                </c:pt>
                <c:pt idx="7245">
                  <c:v>15048</c:v>
                </c:pt>
                <c:pt idx="7246">
                  <c:v>12504</c:v>
                </c:pt>
                <c:pt idx="7247">
                  <c:v>11844</c:v>
                </c:pt>
                <c:pt idx="7248">
                  <c:v>11644</c:v>
                </c:pt>
                <c:pt idx="7249">
                  <c:v>11345</c:v>
                </c:pt>
                <c:pt idx="7250">
                  <c:v>11267</c:v>
                </c:pt>
                <c:pt idx="7251">
                  <c:v>11403</c:v>
                </c:pt>
                <c:pt idx="7252">
                  <c:v>11516</c:v>
                </c:pt>
                <c:pt idx="7253">
                  <c:v>12143</c:v>
                </c:pt>
                <c:pt idx="7254">
                  <c:v>13163</c:v>
                </c:pt>
                <c:pt idx="7255">
                  <c:v>14038</c:v>
                </c:pt>
                <c:pt idx="7256">
                  <c:v>14834</c:v>
                </c:pt>
                <c:pt idx="7257">
                  <c:v>15375</c:v>
                </c:pt>
                <c:pt idx="7258">
                  <c:v>15624</c:v>
                </c:pt>
                <c:pt idx="7259">
                  <c:v>15844</c:v>
                </c:pt>
                <c:pt idx="7260">
                  <c:v>15965</c:v>
                </c:pt>
                <c:pt idx="7261">
                  <c:v>15975</c:v>
                </c:pt>
                <c:pt idx="7262">
                  <c:v>16253</c:v>
                </c:pt>
                <c:pt idx="7263">
                  <c:v>16389</c:v>
                </c:pt>
                <c:pt idx="7264">
                  <c:v>16316</c:v>
                </c:pt>
                <c:pt idx="7265">
                  <c:v>16098</c:v>
                </c:pt>
                <c:pt idx="7266">
                  <c:v>15892</c:v>
                </c:pt>
                <c:pt idx="7267">
                  <c:v>16027</c:v>
                </c:pt>
                <c:pt idx="7268">
                  <c:v>15471</c:v>
                </c:pt>
                <c:pt idx="7269">
                  <c:v>14221</c:v>
                </c:pt>
                <c:pt idx="7270">
                  <c:v>12617</c:v>
                </c:pt>
                <c:pt idx="7271">
                  <c:v>12083</c:v>
                </c:pt>
                <c:pt idx="7272">
                  <c:v>11743</c:v>
                </c:pt>
                <c:pt idx="7273">
                  <c:v>11594</c:v>
                </c:pt>
                <c:pt idx="7274">
                  <c:v>11730</c:v>
                </c:pt>
                <c:pt idx="7275">
                  <c:v>12386</c:v>
                </c:pt>
                <c:pt idx="7276">
                  <c:v>13355</c:v>
                </c:pt>
                <c:pt idx="7277">
                  <c:v>14350</c:v>
                </c:pt>
                <c:pt idx="7278">
                  <c:v>14846</c:v>
                </c:pt>
                <c:pt idx="7279">
                  <c:v>15223</c:v>
                </c:pt>
                <c:pt idx="7280">
                  <c:v>15503</c:v>
                </c:pt>
                <c:pt idx="7281">
                  <c:v>15596</c:v>
                </c:pt>
                <c:pt idx="7282">
                  <c:v>15705</c:v>
                </c:pt>
                <c:pt idx="7283">
                  <c:v>16028</c:v>
                </c:pt>
                <c:pt idx="7284">
                  <c:v>15940</c:v>
                </c:pt>
                <c:pt idx="7285">
                  <c:v>15956</c:v>
                </c:pt>
                <c:pt idx="7286">
                  <c:v>15851</c:v>
                </c:pt>
                <c:pt idx="7287">
                  <c:v>15749</c:v>
                </c:pt>
                <c:pt idx="7288">
                  <c:v>15474</c:v>
                </c:pt>
                <c:pt idx="7289">
                  <c:v>15298</c:v>
                </c:pt>
                <c:pt idx="7290">
                  <c:v>15265</c:v>
                </c:pt>
                <c:pt idx="7291">
                  <c:v>15576</c:v>
                </c:pt>
                <c:pt idx="7292">
                  <c:v>14964</c:v>
                </c:pt>
                <c:pt idx="7293">
                  <c:v>13686</c:v>
                </c:pt>
                <c:pt idx="7294">
                  <c:v>12534</c:v>
                </c:pt>
                <c:pt idx="7295">
                  <c:v>11816</c:v>
                </c:pt>
                <c:pt idx="7296">
                  <c:v>11584</c:v>
                </c:pt>
                <c:pt idx="7297">
                  <c:v>11393</c:v>
                </c:pt>
                <c:pt idx="7298">
                  <c:v>11531</c:v>
                </c:pt>
                <c:pt idx="7299">
                  <c:v>12135</c:v>
                </c:pt>
                <c:pt idx="7300">
                  <c:v>13322</c:v>
                </c:pt>
                <c:pt idx="7301">
                  <c:v>14249</c:v>
                </c:pt>
                <c:pt idx="7302">
                  <c:v>14962</c:v>
                </c:pt>
                <c:pt idx="7303">
                  <c:v>15381</c:v>
                </c:pt>
                <c:pt idx="7304">
                  <c:v>15644</c:v>
                </c:pt>
                <c:pt idx="7305">
                  <c:v>15850</c:v>
                </c:pt>
                <c:pt idx="7306">
                  <c:v>15964</c:v>
                </c:pt>
                <c:pt idx="7307">
                  <c:v>16069</c:v>
                </c:pt>
                <c:pt idx="7308">
                  <c:v>15892</c:v>
                </c:pt>
                <c:pt idx="7309">
                  <c:v>15646</c:v>
                </c:pt>
                <c:pt idx="7310">
                  <c:v>15593</c:v>
                </c:pt>
                <c:pt idx="7311">
                  <c:v>15334</c:v>
                </c:pt>
                <c:pt idx="7312">
                  <c:v>15233</c:v>
                </c:pt>
                <c:pt idx="7313">
                  <c:v>15067</c:v>
                </c:pt>
                <c:pt idx="7314">
                  <c:v>15252</c:v>
                </c:pt>
                <c:pt idx="7315">
                  <c:v>15607</c:v>
                </c:pt>
                <c:pt idx="7316">
                  <c:v>14837</c:v>
                </c:pt>
                <c:pt idx="7317">
                  <c:v>13654</c:v>
                </c:pt>
                <c:pt idx="7318">
                  <c:v>12560</c:v>
                </c:pt>
                <c:pt idx="7319">
                  <c:v>12118</c:v>
                </c:pt>
                <c:pt idx="7320">
                  <c:v>11684</c:v>
                </c:pt>
                <c:pt idx="7321">
                  <c:v>11350</c:v>
                </c:pt>
                <c:pt idx="7322">
                  <c:v>11549</c:v>
                </c:pt>
                <c:pt idx="7323">
                  <c:v>12079</c:v>
                </c:pt>
                <c:pt idx="7324">
                  <c:v>13138</c:v>
                </c:pt>
                <c:pt idx="7325">
                  <c:v>14120</c:v>
                </c:pt>
                <c:pt idx="7326">
                  <c:v>14573</c:v>
                </c:pt>
                <c:pt idx="7327">
                  <c:v>15003</c:v>
                </c:pt>
                <c:pt idx="7328">
                  <c:v>15512</c:v>
                </c:pt>
                <c:pt idx="7329">
                  <c:v>15743</c:v>
                </c:pt>
                <c:pt idx="7330">
                  <c:v>15823</c:v>
                </c:pt>
                <c:pt idx="7331">
                  <c:v>15970</c:v>
                </c:pt>
                <c:pt idx="7332">
                  <c:v>16126</c:v>
                </c:pt>
                <c:pt idx="7333">
                  <c:v>16144</c:v>
                </c:pt>
                <c:pt idx="7334">
                  <c:v>16255</c:v>
                </c:pt>
                <c:pt idx="7335">
                  <c:v>15924</c:v>
                </c:pt>
                <c:pt idx="7336">
                  <c:v>15636</c:v>
                </c:pt>
                <c:pt idx="7337">
                  <c:v>15357</c:v>
                </c:pt>
                <c:pt idx="7338">
                  <c:v>15393</c:v>
                </c:pt>
                <c:pt idx="7339">
                  <c:v>15793</c:v>
                </c:pt>
                <c:pt idx="7340">
                  <c:v>14937</c:v>
                </c:pt>
                <c:pt idx="7341">
                  <c:v>13550</c:v>
                </c:pt>
                <c:pt idx="7342">
                  <c:v>11441</c:v>
                </c:pt>
                <c:pt idx="7343">
                  <c:v>11137</c:v>
                </c:pt>
                <c:pt idx="7344">
                  <c:v>10892</c:v>
                </c:pt>
                <c:pt idx="7345">
                  <c:v>10822</c:v>
                </c:pt>
                <c:pt idx="7346">
                  <c:v>11087</c:v>
                </c:pt>
                <c:pt idx="7347">
                  <c:v>11736</c:v>
                </c:pt>
                <c:pt idx="7348">
                  <c:v>12858</c:v>
                </c:pt>
                <c:pt idx="7349">
                  <c:v>13968</c:v>
                </c:pt>
                <c:pt idx="7350">
                  <c:v>14638</c:v>
                </c:pt>
                <c:pt idx="7351">
                  <c:v>15104</c:v>
                </c:pt>
                <c:pt idx="7352">
                  <c:v>15604</c:v>
                </c:pt>
                <c:pt idx="7353">
                  <c:v>15813</c:v>
                </c:pt>
                <c:pt idx="7354">
                  <c:v>16006</c:v>
                </c:pt>
                <c:pt idx="7355">
                  <c:v>16286</c:v>
                </c:pt>
                <c:pt idx="7356">
                  <c:v>16308</c:v>
                </c:pt>
                <c:pt idx="7357">
                  <c:v>16364</c:v>
                </c:pt>
                <c:pt idx="7358">
                  <c:v>16403</c:v>
                </c:pt>
                <c:pt idx="7359">
                  <c:v>16195</c:v>
                </c:pt>
                <c:pt idx="7360">
                  <c:v>16009</c:v>
                </c:pt>
                <c:pt idx="7361">
                  <c:v>15774</c:v>
                </c:pt>
                <c:pt idx="7362">
                  <c:v>15697</c:v>
                </c:pt>
                <c:pt idx="7363">
                  <c:v>15944</c:v>
                </c:pt>
                <c:pt idx="7364">
                  <c:v>15127</c:v>
                </c:pt>
                <c:pt idx="7365">
                  <c:v>13723</c:v>
                </c:pt>
                <c:pt idx="7366">
                  <c:v>10879</c:v>
                </c:pt>
                <c:pt idx="7367">
                  <c:v>10259</c:v>
                </c:pt>
                <c:pt idx="7368">
                  <c:v>10008</c:v>
                </c:pt>
                <c:pt idx="7369">
                  <c:v>9823</c:v>
                </c:pt>
                <c:pt idx="7370">
                  <c:v>9828</c:v>
                </c:pt>
                <c:pt idx="7371">
                  <c:v>10031</c:v>
                </c:pt>
                <c:pt idx="7372">
                  <c:v>10103</c:v>
                </c:pt>
                <c:pt idx="7373">
                  <c:v>10597</c:v>
                </c:pt>
                <c:pt idx="7374">
                  <c:v>11149</c:v>
                </c:pt>
                <c:pt idx="7375">
                  <c:v>12058</c:v>
                </c:pt>
                <c:pt idx="7376">
                  <c:v>12468</c:v>
                </c:pt>
                <c:pt idx="7377">
                  <c:v>12898</c:v>
                </c:pt>
                <c:pt idx="7378">
                  <c:v>13004</c:v>
                </c:pt>
                <c:pt idx="7379">
                  <c:v>12928</c:v>
                </c:pt>
                <c:pt idx="7380">
                  <c:v>12895</c:v>
                </c:pt>
                <c:pt idx="7381">
                  <c:v>12943</c:v>
                </c:pt>
                <c:pt idx="7382">
                  <c:v>13056</c:v>
                </c:pt>
                <c:pt idx="7383">
                  <c:v>13180</c:v>
                </c:pt>
                <c:pt idx="7384">
                  <c:v>13214</c:v>
                </c:pt>
                <c:pt idx="7385">
                  <c:v>13210</c:v>
                </c:pt>
                <c:pt idx="7386">
                  <c:v>13487</c:v>
                </c:pt>
                <c:pt idx="7387">
                  <c:v>13885</c:v>
                </c:pt>
                <c:pt idx="7388">
                  <c:v>13312</c:v>
                </c:pt>
                <c:pt idx="7389">
                  <c:v>12292</c:v>
                </c:pt>
                <c:pt idx="7390">
                  <c:v>10877</c:v>
                </c:pt>
                <c:pt idx="7391">
                  <c:v>10453</c:v>
                </c:pt>
                <c:pt idx="7392">
                  <c:v>10134</c:v>
                </c:pt>
                <c:pt idx="7393">
                  <c:v>10040</c:v>
                </c:pt>
                <c:pt idx="7394">
                  <c:v>10041</c:v>
                </c:pt>
                <c:pt idx="7395">
                  <c:v>10038</c:v>
                </c:pt>
                <c:pt idx="7396">
                  <c:v>9949</c:v>
                </c:pt>
                <c:pt idx="7397">
                  <c:v>10526</c:v>
                </c:pt>
                <c:pt idx="7398">
                  <c:v>11250</c:v>
                </c:pt>
                <c:pt idx="7399">
                  <c:v>11988</c:v>
                </c:pt>
                <c:pt idx="7400">
                  <c:v>12133</c:v>
                </c:pt>
                <c:pt idx="7401">
                  <c:v>12393</c:v>
                </c:pt>
                <c:pt idx="7402">
                  <c:v>12456</c:v>
                </c:pt>
                <c:pt idx="7403">
                  <c:v>12467</c:v>
                </c:pt>
                <c:pt idx="7404">
                  <c:v>12292</c:v>
                </c:pt>
                <c:pt idx="7405">
                  <c:v>12277</c:v>
                </c:pt>
                <c:pt idx="7406">
                  <c:v>12429</c:v>
                </c:pt>
                <c:pt idx="7407">
                  <c:v>12556</c:v>
                </c:pt>
                <c:pt idx="7408">
                  <c:v>12388</c:v>
                </c:pt>
                <c:pt idx="7409">
                  <c:v>12287</c:v>
                </c:pt>
                <c:pt idx="7410">
                  <c:v>12454</c:v>
                </c:pt>
                <c:pt idx="7411">
                  <c:v>12848</c:v>
                </c:pt>
                <c:pt idx="7412">
                  <c:v>12391</c:v>
                </c:pt>
                <c:pt idx="7413">
                  <c:v>11675</c:v>
                </c:pt>
                <c:pt idx="7414">
                  <c:v>11565</c:v>
                </c:pt>
                <c:pt idx="7415">
                  <c:v>10993</c:v>
                </c:pt>
                <c:pt idx="7416">
                  <c:v>10702</c:v>
                </c:pt>
                <c:pt idx="7417">
                  <c:v>10509</c:v>
                </c:pt>
                <c:pt idx="7418">
                  <c:v>10548</c:v>
                </c:pt>
                <c:pt idx="7419">
                  <c:v>10661</c:v>
                </c:pt>
                <c:pt idx="7420">
                  <c:v>10806</c:v>
                </c:pt>
                <c:pt idx="7421">
                  <c:v>11224</c:v>
                </c:pt>
                <c:pt idx="7422">
                  <c:v>12124</c:v>
                </c:pt>
                <c:pt idx="7423">
                  <c:v>12700</c:v>
                </c:pt>
                <c:pt idx="7424">
                  <c:v>13005</c:v>
                </c:pt>
                <c:pt idx="7425">
                  <c:v>13017</c:v>
                </c:pt>
                <c:pt idx="7426">
                  <c:v>12853</c:v>
                </c:pt>
                <c:pt idx="7427">
                  <c:v>12890</c:v>
                </c:pt>
                <c:pt idx="7428">
                  <c:v>12823</c:v>
                </c:pt>
                <c:pt idx="7429">
                  <c:v>12865</c:v>
                </c:pt>
                <c:pt idx="7430">
                  <c:v>12853</c:v>
                </c:pt>
                <c:pt idx="7431">
                  <c:v>12810</c:v>
                </c:pt>
                <c:pt idx="7432">
                  <c:v>12735</c:v>
                </c:pt>
                <c:pt idx="7433">
                  <c:v>12486</c:v>
                </c:pt>
                <c:pt idx="7434">
                  <c:v>12528</c:v>
                </c:pt>
                <c:pt idx="7435">
                  <c:v>12838</c:v>
                </c:pt>
                <c:pt idx="7436">
                  <c:v>12409</c:v>
                </c:pt>
                <c:pt idx="7437">
                  <c:v>11711</c:v>
                </c:pt>
                <c:pt idx="7438">
                  <c:v>12338</c:v>
                </c:pt>
                <c:pt idx="7439">
                  <c:v>11726</c:v>
                </c:pt>
                <c:pt idx="7440">
                  <c:v>11428</c:v>
                </c:pt>
                <c:pt idx="7441">
                  <c:v>11168</c:v>
                </c:pt>
                <c:pt idx="7442">
                  <c:v>11240</c:v>
                </c:pt>
                <c:pt idx="7443">
                  <c:v>11874</c:v>
                </c:pt>
                <c:pt idx="7444">
                  <c:v>12882</c:v>
                </c:pt>
                <c:pt idx="7445">
                  <c:v>13986</c:v>
                </c:pt>
                <c:pt idx="7446">
                  <c:v>14512</c:v>
                </c:pt>
                <c:pt idx="7447">
                  <c:v>15065</c:v>
                </c:pt>
                <c:pt idx="7448">
                  <c:v>15245</c:v>
                </c:pt>
                <c:pt idx="7449">
                  <c:v>15436</c:v>
                </c:pt>
                <c:pt idx="7450">
                  <c:v>15562</c:v>
                </c:pt>
                <c:pt idx="7451">
                  <c:v>15541</c:v>
                </c:pt>
                <c:pt idx="7452">
                  <c:v>15508</c:v>
                </c:pt>
                <c:pt idx="7453">
                  <c:v>15363</c:v>
                </c:pt>
                <c:pt idx="7454">
                  <c:v>15315</c:v>
                </c:pt>
                <c:pt idx="7455">
                  <c:v>14968</c:v>
                </c:pt>
                <c:pt idx="7456">
                  <c:v>14749</c:v>
                </c:pt>
                <c:pt idx="7457">
                  <c:v>14193</c:v>
                </c:pt>
                <c:pt idx="7458">
                  <c:v>14086</c:v>
                </c:pt>
                <c:pt idx="7459">
                  <c:v>14336</c:v>
                </c:pt>
                <c:pt idx="7460">
                  <c:v>13892</c:v>
                </c:pt>
                <c:pt idx="7461">
                  <c:v>12613</c:v>
                </c:pt>
                <c:pt idx="7462">
                  <c:v>12414</c:v>
                </c:pt>
                <c:pt idx="7463">
                  <c:v>11961</c:v>
                </c:pt>
                <c:pt idx="7464">
                  <c:v>11703</c:v>
                </c:pt>
                <c:pt idx="7465">
                  <c:v>11527</c:v>
                </c:pt>
                <c:pt idx="7466">
                  <c:v>11676</c:v>
                </c:pt>
                <c:pt idx="7467">
                  <c:v>12385</c:v>
                </c:pt>
                <c:pt idx="7468">
                  <c:v>13573</c:v>
                </c:pt>
                <c:pt idx="7469">
                  <c:v>14696</c:v>
                </c:pt>
                <c:pt idx="7470">
                  <c:v>14934</c:v>
                </c:pt>
                <c:pt idx="7471">
                  <c:v>15205</c:v>
                </c:pt>
                <c:pt idx="7472">
                  <c:v>15441</c:v>
                </c:pt>
                <c:pt idx="7473">
                  <c:v>15559</c:v>
                </c:pt>
                <c:pt idx="7474">
                  <c:v>15607</c:v>
                </c:pt>
                <c:pt idx="7475">
                  <c:v>15749</c:v>
                </c:pt>
                <c:pt idx="7476">
                  <c:v>15728</c:v>
                </c:pt>
                <c:pt idx="7477">
                  <c:v>15715</c:v>
                </c:pt>
                <c:pt idx="7478">
                  <c:v>15721</c:v>
                </c:pt>
                <c:pt idx="7479">
                  <c:v>15577</c:v>
                </c:pt>
                <c:pt idx="7480">
                  <c:v>15304</c:v>
                </c:pt>
                <c:pt idx="7481">
                  <c:v>15033</c:v>
                </c:pt>
                <c:pt idx="7482">
                  <c:v>15233</c:v>
                </c:pt>
                <c:pt idx="7483">
                  <c:v>15780</c:v>
                </c:pt>
                <c:pt idx="7484">
                  <c:v>14940</c:v>
                </c:pt>
                <c:pt idx="7485">
                  <c:v>13441</c:v>
                </c:pt>
                <c:pt idx="7486">
                  <c:v>12426</c:v>
                </c:pt>
                <c:pt idx="7487">
                  <c:v>11896</c:v>
                </c:pt>
                <c:pt idx="7488">
                  <c:v>11585</c:v>
                </c:pt>
                <c:pt idx="7489">
                  <c:v>11649</c:v>
                </c:pt>
                <c:pt idx="7490">
                  <c:v>11795</c:v>
                </c:pt>
                <c:pt idx="7491">
                  <c:v>12461</c:v>
                </c:pt>
                <c:pt idx="7492">
                  <c:v>13667</c:v>
                </c:pt>
                <c:pt idx="7493">
                  <c:v>14552</c:v>
                </c:pt>
                <c:pt idx="7494">
                  <c:v>14826</c:v>
                </c:pt>
                <c:pt idx="7495">
                  <c:v>15095</c:v>
                </c:pt>
                <c:pt idx="7496">
                  <c:v>15167</c:v>
                </c:pt>
                <c:pt idx="7497">
                  <c:v>15073</c:v>
                </c:pt>
                <c:pt idx="7498">
                  <c:v>15103</c:v>
                </c:pt>
                <c:pt idx="7499">
                  <c:v>15106</c:v>
                </c:pt>
                <c:pt idx="7500">
                  <c:v>15014</c:v>
                </c:pt>
                <c:pt idx="7501">
                  <c:v>14912</c:v>
                </c:pt>
                <c:pt idx="7502">
                  <c:v>14964</c:v>
                </c:pt>
                <c:pt idx="7503">
                  <c:v>14712</c:v>
                </c:pt>
                <c:pt idx="7504">
                  <c:v>14669</c:v>
                </c:pt>
                <c:pt idx="7505">
                  <c:v>14639</c:v>
                </c:pt>
                <c:pt idx="7506">
                  <c:v>14807</c:v>
                </c:pt>
                <c:pt idx="7507">
                  <c:v>15123</c:v>
                </c:pt>
                <c:pt idx="7508">
                  <c:v>14458</c:v>
                </c:pt>
                <c:pt idx="7509">
                  <c:v>13284</c:v>
                </c:pt>
                <c:pt idx="7510">
                  <c:v>12357</c:v>
                </c:pt>
                <c:pt idx="7511">
                  <c:v>11755</c:v>
                </c:pt>
                <c:pt idx="7512">
                  <c:v>11454</c:v>
                </c:pt>
                <c:pt idx="7513">
                  <c:v>11394</c:v>
                </c:pt>
                <c:pt idx="7514">
                  <c:v>11525</c:v>
                </c:pt>
                <c:pt idx="7515">
                  <c:v>12185</c:v>
                </c:pt>
                <c:pt idx="7516">
                  <c:v>13314</c:v>
                </c:pt>
                <c:pt idx="7517">
                  <c:v>14464</c:v>
                </c:pt>
                <c:pt idx="7518">
                  <c:v>14722</c:v>
                </c:pt>
                <c:pt idx="7519">
                  <c:v>15075</c:v>
                </c:pt>
                <c:pt idx="7520">
                  <c:v>15243</c:v>
                </c:pt>
                <c:pt idx="7521">
                  <c:v>15398</c:v>
                </c:pt>
                <c:pt idx="7522">
                  <c:v>15276</c:v>
                </c:pt>
                <c:pt idx="7523">
                  <c:v>15246</c:v>
                </c:pt>
                <c:pt idx="7524">
                  <c:v>15083</c:v>
                </c:pt>
                <c:pt idx="7525">
                  <c:v>14979</c:v>
                </c:pt>
                <c:pt idx="7526">
                  <c:v>14962</c:v>
                </c:pt>
                <c:pt idx="7527">
                  <c:v>14882</c:v>
                </c:pt>
                <c:pt idx="7528">
                  <c:v>14654</c:v>
                </c:pt>
                <c:pt idx="7529">
                  <c:v>14762</c:v>
                </c:pt>
                <c:pt idx="7530">
                  <c:v>14902</c:v>
                </c:pt>
                <c:pt idx="7531">
                  <c:v>15236</c:v>
                </c:pt>
                <c:pt idx="7532">
                  <c:v>14441</c:v>
                </c:pt>
                <c:pt idx="7533">
                  <c:v>13258</c:v>
                </c:pt>
                <c:pt idx="7534">
                  <c:v>11582</c:v>
                </c:pt>
                <c:pt idx="7535">
                  <c:v>11223</c:v>
                </c:pt>
                <c:pt idx="7536">
                  <c:v>10967</c:v>
                </c:pt>
                <c:pt idx="7537">
                  <c:v>11004</c:v>
                </c:pt>
                <c:pt idx="7538">
                  <c:v>11206</c:v>
                </c:pt>
                <c:pt idx="7539">
                  <c:v>11871</c:v>
                </c:pt>
                <c:pt idx="7540">
                  <c:v>13063</c:v>
                </c:pt>
                <c:pt idx="7541">
                  <c:v>14099</c:v>
                </c:pt>
                <c:pt idx="7542">
                  <c:v>14570</c:v>
                </c:pt>
                <c:pt idx="7543">
                  <c:v>14970</c:v>
                </c:pt>
                <c:pt idx="7544">
                  <c:v>15280</c:v>
                </c:pt>
                <c:pt idx="7545">
                  <c:v>15277</c:v>
                </c:pt>
                <c:pt idx="7546">
                  <c:v>15485</c:v>
                </c:pt>
                <c:pt idx="7547">
                  <c:v>15652</c:v>
                </c:pt>
                <c:pt idx="7548">
                  <c:v>15501</c:v>
                </c:pt>
                <c:pt idx="7549">
                  <c:v>15444</c:v>
                </c:pt>
                <c:pt idx="7550">
                  <c:v>15494</c:v>
                </c:pt>
                <c:pt idx="7551">
                  <c:v>15360</c:v>
                </c:pt>
                <c:pt idx="7552">
                  <c:v>15152</c:v>
                </c:pt>
                <c:pt idx="7553">
                  <c:v>14879</c:v>
                </c:pt>
                <c:pt idx="7554">
                  <c:v>15200</c:v>
                </c:pt>
                <c:pt idx="7555">
                  <c:v>15296</c:v>
                </c:pt>
                <c:pt idx="7556">
                  <c:v>14518</c:v>
                </c:pt>
                <c:pt idx="7557">
                  <c:v>13268</c:v>
                </c:pt>
                <c:pt idx="7558">
                  <c:v>11155</c:v>
                </c:pt>
                <c:pt idx="7559">
                  <c:v>10599</c:v>
                </c:pt>
                <c:pt idx="7560">
                  <c:v>10292</c:v>
                </c:pt>
                <c:pt idx="7561">
                  <c:v>10212</c:v>
                </c:pt>
                <c:pt idx="7562">
                  <c:v>10164</c:v>
                </c:pt>
                <c:pt idx="7563">
                  <c:v>10311</c:v>
                </c:pt>
                <c:pt idx="7564">
                  <c:v>10306</c:v>
                </c:pt>
                <c:pt idx="7565">
                  <c:v>10778</c:v>
                </c:pt>
                <c:pt idx="7566">
                  <c:v>11594</c:v>
                </c:pt>
                <c:pt idx="7567">
                  <c:v>12213</c:v>
                </c:pt>
                <c:pt idx="7568">
                  <c:v>12422</c:v>
                </c:pt>
                <c:pt idx="7569">
                  <c:v>12534</c:v>
                </c:pt>
                <c:pt idx="7570">
                  <c:v>12743</c:v>
                </c:pt>
                <c:pt idx="7571">
                  <c:v>12822</c:v>
                </c:pt>
                <c:pt idx="7572">
                  <c:v>12736</c:v>
                </c:pt>
                <c:pt idx="7573">
                  <c:v>12820</c:v>
                </c:pt>
                <c:pt idx="7574">
                  <c:v>12777</c:v>
                </c:pt>
                <c:pt idx="7575">
                  <c:v>12906</c:v>
                </c:pt>
                <c:pt idx="7576">
                  <c:v>12966</c:v>
                </c:pt>
                <c:pt idx="7577">
                  <c:v>13130</c:v>
                </c:pt>
                <c:pt idx="7578">
                  <c:v>13409</c:v>
                </c:pt>
                <c:pt idx="7579">
                  <c:v>13704</c:v>
                </c:pt>
                <c:pt idx="7580">
                  <c:v>13149</c:v>
                </c:pt>
                <c:pt idx="7581">
                  <c:v>12192</c:v>
                </c:pt>
                <c:pt idx="7582">
                  <c:v>11927</c:v>
                </c:pt>
                <c:pt idx="7583">
                  <c:v>11295</c:v>
                </c:pt>
                <c:pt idx="7584">
                  <c:v>11000</c:v>
                </c:pt>
                <c:pt idx="7585">
                  <c:v>10756</c:v>
                </c:pt>
                <c:pt idx="7586">
                  <c:v>10794</c:v>
                </c:pt>
                <c:pt idx="7587">
                  <c:v>11043</c:v>
                </c:pt>
                <c:pt idx="7588">
                  <c:v>11484</c:v>
                </c:pt>
                <c:pt idx="7589">
                  <c:v>12095</c:v>
                </c:pt>
                <c:pt idx="7590">
                  <c:v>12721</c:v>
                </c:pt>
                <c:pt idx="7591">
                  <c:v>13335</c:v>
                </c:pt>
                <c:pt idx="7592">
                  <c:v>13448</c:v>
                </c:pt>
                <c:pt idx="7593">
                  <c:v>13507</c:v>
                </c:pt>
                <c:pt idx="7594">
                  <c:v>13428</c:v>
                </c:pt>
                <c:pt idx="7595">
                  <c:v>13446</c:v>
                </c:pt>
                <c:pt idx="7596">
                  <c:v>13338</c:v>
                </c:pt>
                <c:pt idx="7597">
                  <c:v>13247</c:v>
                </c:pt>
                <c:pt idx="7598">
                  <c:v>13458</c:v>
                </c:pt>
                <c:pt idx="7599">
                  <c:v>13420</c:v>
                </c:pt>
                <c:pt idx="7600">
                  <c:v>13420</c:v>
                </c:pt>
                <c:pt idx="7601">
                  <c:v>13127</c:v>
                </c:pt>
                <c:pt idx="7602">
                  <c:v>13092</c:v>
                </c:pt>
                <c:pt idx="7603">
                  <c:v>13405</c:v>
                </c:pt>
                <c:pt idx="7604">
                  <c:v>12854</c:v>
                </c:pt>
                <c:pt idx="7605">
                  <c:v>11948</c:v>
                </c:pt>
                <c:pt idx="7606">
                  <c:v>12532</c:v>
                </c:pt>
                <c:pt idx="7607">
                  <c:v>11963</c:v>
                </c:pt>
                <c:pt idx="7608">
                  <c:v>11652</c:v>
                </c:pt>
                <c:pt idx="7609">
                  <c:v>11516</c:v>
                </c:pt>
                <c:pt idx="7610">
                  <c:v>11641</c:v>
                </c:pt>
                <c:pt idx="7611">
                  <c:v>12253</c:v>
                </c:pt>
                <c:pt idx="7612">
                  <c:v>13469</c:v>
                </c:pt>
                <c:pt idx="7613">
                  <c:v>14435</c:v>
                </c:pt>
                <c:pt idx="7614">
                  <c:v>14810</c:v>
                </c:pt>
                <c:pt idx="7615">
                  <c:v>15038</c:v>
                </c:pt>
                <c:pt idx="7616">
                  <c:v>15323</c:v>
                </c:pt>
                <c:pt idx="7617">
                  <c:v>15365</c:v>
                </c:pt>
                <c:pt idx="7618">
                  <c:v>15403</c:v>
                </c:pt>
                <c:pt idx="7619">
                  <c:v>15400</c:v>
                </c:pt>
                <c:pt idx="7620">
                  <c:v>15093</c:v>
                </c:pt>
                <c:pt idx="7621">
                  <c:v>14866</c:v>
                </c:pt>
                <c:pt idx="7622">
                  <c:v>14783</c:v>
                </c:pt>
                <c:pt idx="7623">
                  <c:v>14459</c:v>
                </c:pt>
                <c:pt idx="7624">
                  <c:v>14188</c:v>
                </c:pt>
                <c:pt idx="7625">
                  <c:v>13955</c:v>
                </c:pt>
                <c:pt idx="7626">
                  <c:v>14065</c:v>
                </c:pt>
                <c:pt idx="7627">
                  <c:v>14339</c:v>
                </c:pt>
                <c:pt idx="7628">
                  <c:v>13749</c:v>
                </c:pt>
                <c:pt idx="7629">
                  <c:v>12812</c:v>
                </c:pt>
                <c:pt idx="7630">
                  <c:v>12528</c:v>
                </c:pt>
                <c:pt idx="7631">
                  <c:v>11959</c:v>
                </c:pt>
                <c:pt idx="7632">
                  <c:v>11540</c:v>
                </c:pt>
                <c:pt idx="7633">
                  <c:v>11447</c:v>
                </c:pt>
                <c:pt idx="7634">
                  <c:v>11535</c:v>
                </c:pt>
                <c:pt idx="7635">
                  <c:v>12302</c:v>
                </c:pt>
                <c:pt idx="7636">
                  <c:v>13417</c:v>
                </c:pt>
                <c:pt idx="7637">
                  <c:v>14492</c:v>
                </c:pt>
                <c:pt idx="7638">
                  <c:v>14989</c:v>
                </c:pt>
                <c:pt idx="7639">
                  <c:v>15227</c:v>
                </c:pt>
                <c:pt idx="7640">
                  <c:v>15525</c:v>
                </c:pt>
                <c:pt idx="7641">
                  <c:v>15660</c:v>
                </c:pt>
                <c:pt idx="7642">
                  <c:v>15771</c:v>
                </c:pt>
                <c:pt idx="7643">
                  <c:v>15913</c:v>
                </c:pt>
                <c:pt idx="7644">
                  <c:v>15966</c:v>
                </c:pt>
                <c:pt idx="7645">
                  <c:v>15719</c:v>
                </c:pt>
                <c:pt idx="7646">
                  <c:v>15649</c:v>
                </c:pt>
                <c:pt idx="7647">
                  <c:v>15558</c:v>
                </c:pt>
                <c:pt idx="7648">
                  <c:v>15416</c:v>
                </c:pt>
                <c:pt idx="7649">
                  <c:v>15394</c:v>
                </c:pt>
                <c:pt idx="7650">
                  <c:v>15533</c:v>
                </c:pt>
                <c:pt idx="7651">
                  <c:v>15469</c:v>
                </c:pt>
                <c:pt idx="7652">
                  <c:v>14471</c:v>
                </c:pt>
                <c:pt idx="7653">
                  <c:v>13390</c:v>
                </c:pt>
                <c:pt idx="7654">
                  <c:v>12368</c:v>
                </c:pt>
                <c:pt idx="7655">
                  <c:v>11878</c:v>
                </c:pt>
                <c:pt idx="7656">
                  <c:v>11569</c:v>
                </c:pt>
                <c:pt idx="7657">
                  <c:v>11465</c:v>
                </c:pt>
                <c:pt idx="7658">
                  <c:v>11699</c:v>
                </c:pt>
                <c:pt idx="7659">
                  <c:v>12536</c:v>
                </c:pt>
                <c:pt idx="7660">
                  <c:v>13794</c:v>
                </c:pt>
                <c:pt idx="7661">
                  <c:v>14619</c:v>
                </c:pt>
                <c:pt idx="7662">
                  <c:v>14864</c:v>
                </c:pt>
                <c:pt idx="7663">
                  <c:v>15025</c:v>
                </c:pt>
                <c:pt idx="7664">
                  <c:v>15191</c:v>
                </c:pt>
                <c:pt idx="7665">
                  <c:v>15271</c:v>
                </c:pt>
                <c:pt idx="7666">
                  <c:v>15303</c:v>
                </c:pt>
                <c:pt idx="7667">
                  <c:v>15399</c:v>
                </c:pt>
                <c:pt idx="7668">
                  <c:v>15538</c:v>
                </c:pt>
                <c:pt idx="7669">
                  <c:v>15480</c:v>
                </c:pt>
                <c:pt idx="7670">
                  <c:v>15527</c:v>
                </c:pt>
                <c:pt idx="7671">
                  <c:v>15394</c:v>
                </c:pt>
                <c:pt idx="7672">
                  <c:v>15114</c:v>
                </c:pt>
                <c:pt idx="7673">
                  <c:v>14965</c:v>
                </c:pt>
                <c:pt idx="7674">
                  <c:v>15346</c:v>
                </c:pt>
                <c:pt idx="7675">
                  <c:v>15731</c:v>
                </c:pt>
                <c:pt idx="7676">
                  <c:v>14780</c:v>
                </c:pt>
                <c:pt idx="7677">
                  <c:v>13322</c:v>
                </c:pt>
                <c:pt idx="7678">
                  <c:v>12560</c:v>
                </c:pt>
                <c:pt idx="7679">
                  <c:v>12054</c:v>
                </c:pt>
                <c:pt idx="7680">
                  <c:v>11864</c:v>
                </c:pt>
                <c:pt idx="7681">
                  <c:v>11800</c:v>
                </c:pt>
                <c:pt idx="7682">
                  <c:v>12124</c:v>
                </c:pt>
                <c:pt idx="7683">
                  <c:v>12870</c:v>
                </c:pt>
                <c:pt idx="7684">
                  <c:v>14230</c:v>
                </c:pt>
                <c:pt idx="7685">
                  <c:v>15021</c:v>
                </c:pt>
                <c:pt idx="7686">
                  <c:v>15164</c:v>
                </c:pt>
                <c:pt idx="7687">
                  <c:v>15257</c:v>
                </c:pt>
                <c:pt idx="7688">
                  <c:v>15214</c:v>
                </c:pt>
                <c:pt idx="7689">
                  <c:v>15200</c:v>
                </c:pt>
                <c:pt idx="7690">
                  <c:v>15199</c:v>
                </c:pt>
                <c:pt idx="7691">
                  <c:v>15221</c:v>
                </c:pt>
                <c:pt idx="7692">
                  <c:v>15222</c:v>
                </c:pt>
                <c:pt idx="7693">
                  <c:v>15021</c:v>
                </c:pt>
                <c:pt idx="7694">
                  <c:v>15089</c:v>
                </c:pt>
                <c:pt idx="7695">
                  <c:v>15102</c:v>
                </c:pt>
                <c:pt idx="7696">
                  <c:v>14865</c:v>
                </c:pt>
                <c:pt idx="7697">
                  <c:v>14754</c:v>
                </c:pt>
                <c:pt idx="7698">
                  <c:v>15005</c:v>
                </c:pt>
                <c:pt idx="7699">
                  <c:v>15459</c:v>
                </c:pt>
                <c:pt idx="7700">
                  <c:v>14665</c:v>
                </c:pt>
                <c:pt idx="7701">
                  <c:v>13306</c:v>
                </c:pt>
                <c:pt idx="7702">
                  <c:v>11595</c:v>
                </c:pt>
                <c:pt idx="7703">
                  <c:v>11338</c:v>
                </c:pt>
                <c:pt idx="7704">
                  <c:v>11000</c:v>
                </c:pt>
                <c:pt idx="7705">
                  <c:v>11059</c:v>
                </c:pt>
                <c:pt idx="7706">
                  <c:v>11302</c:v>
                </c:pt>
                <c:pt idx="7707">
                  <c:v>12092</c:v>
                </c:pt>
                <c:pt idx="7708">
                  <c:v>13482</c:v>
                </c:pt>
                <c:pt idx="7709">
                  <c:v>14466</c:v>
                </c:pt>
                <c:pt idx="7710">
                  <c:v>14773</c:v>
                </c:pt>
                <c:pt idx="7711">
                  <c:v>15051</c:v>
                </c:pt>
                <c:pt idx="7712">
                  <c:v>15099</c:v>
                </c:pt>
                <c:pt idx="7713">
                  <c:v>15133</c:v>
                </c:pt>
                <c:pt idx="7714">
                  <c:v>15131</c:v>
                </c:pt>
                <c:pt idx="7715">
                  <c:v>15128</c:v>
                </c:pt>
                <c:pt idx="7716">
                  <c:v>15056</c:v>
                </c:pt>
                <c:pt idx="7717">
                  <c:v>15088</c:v>
                </c:pt>
                <c:pt idx="7718">
                  <c:v>14823</c:v>
                </c:pt>
                <c:pt idx="7719">
                  <c:v>14637</c:v>
                </c:pt>
                <c:pt idx="7720">
                  <c:v>14590</c:v>
                </c:pt>
                <c:pt idx="7721">
                  <c:v>14487</c:v>
                </c:pt>
                <c:pt idx="7722">
                  <c:v>14961</c:v>
                </c:pt>
                <c:pt idx="7723">
                  <c:v>15247</c:v>
                </c:pt>
                <c:pt idx="7724">
                  <c:v>14521</c:v>
                </c:pt>
                <c:pt idx="7725">
                  <c:v>13484</c:v>
                </c:pt>
                <c:pt idx="7726">
                  <c:v>11224</c:v>
                </c:pt>
                <c:pt idx="7727">
                  <c:v>10730</c:v>
                </c:pt>
                <c:pt idx="7728">
                  <c:v>10278</c:v>
                </c:pt>
                <c:pt idx="7729">
                  <c:v>10256</c:v>
                </c:pt>
                <c:pt idx="7730">
                  <c:v>10210</c:v>
                </c:pt>
                <c:pt idx="7731">
                  <c:v>10261</c:v>
                </c:pt>
                <c:pt idx="7732">
                  <c:v>10250</c:v>
                </c:pt>
                <c:pt idx="7733">
                  <c:v>10745</c:v>
                </c:pt>
                <c:pt idx="7734">
                  <c:v>11617</c:v>
                </c:pt>
                <c:pt idx="7735">
                  <c:v>12174</c:v>
                </c:pt>
                <c:pt idx="7736">
                  <c:v>12381</c:v>
                </c:pt>
                <c:pt idx="7737">
                  <c:v>12485</c:v>
                </c:pt>
                <c:pt idx="7738">
                  <c:v>12636</c:v>
                </c:pt>
                <c:pt idx="7739">
                  <c:v>12784</c:v>
                </c:pt>
                <c:pt idx="7740">
                  <c:v>12628</c:v>
                </c:pt>
                <c:pt idx="7741">
                  <c:v>12585</c:v>
                </c:pt>
                <c:pt idx="7742">
                  <c:v>12558</c:v>
                </c:pt>
                <c:pt idx="7743">
                  <c:v>12752</c:v>
                </c:pt>
                <c:pt idx="7744">
                  <c:v>12952</c:v>
                </c:pt>
                <c:pt idx="7745">
                  <c:v>12953</c:v>
                </c:pt>
                <c:pt idx="7746">
                  <c:v>13234</c:v>
                </c:pt>
                <c:pt idx="7747">
                  <c:v>13566</c:v>
                </c:pt>
                <c:pt idx="7748">
                  <c:v>13089</c:v>
                </c:pt>
                <c:pt idx="7749">
                  <c:v>12307</c:v>
                </c:pt>
                <c:pt idx="7750">
                  <c:v>12315</c:v>
                </c:pt>
                <c:pt idx="7751">
                  <c:v>11634</c:v>
                </c:pt>
                <c:pt idx="7752">
                  <c:v>11362</c:v>
                </c:pt>
                <c:pt idx="7753">
                  <c:v>11169</c:v>
                </c:pt>
                <c:pt idx="7754">
                  <c:v>10927</c:v>
                </c:pt>
                <c:pt idx="7755">
                  <c:v>11127</c:v>
                </c:pt>
                <c:pt idx="7756">
                  <c:v>11432</c:v>
                </c:pt>
                <c:pt idx="7757">
                  <c:v>11853</c:v>
                </c:pt>
                <c:pt idx="7758">
                  <c:v>12649</c:v>
                </c:pt>
                <c:pt idx="7759">
                  <c:v>13420</c:v>
                </c:pt>
                <c:pt idx="7760">
                  <c:v>13972</c:v>
                </c:pt>
                <c:pt idx="7761">
                  <c:v>14223</c:v>
                </c:pt>
                <c:pt idx="7762">
                  <c:v>14220</c:v>
                </c:pt>
                <c:pt idx="7763">
                  <c:v>14185</c:v>
                </c:pt>
                <c:pt idx="7764">
                  <c:v>14261</c:v>
                </c:pt>
                <c:pt idx="7765">
                  <c:v>14091</c:v>
                </c:pt>
                <c:pt idx="7766">
                  <c:v>14027</c:v>
                </c:pt>
                <c:pt idx="7767">
                  <c:v>13992</c:v>
                </c:pt>
                <c:pt idx="7768">
                  <c:v>13692</c:v>
                </c:pt>
                <c:pt idx="7769">
                  <c:v>13508</c:v>
                </c:pt>
                <c:pt idx="7770">
                  <c:v>13492</c:v>
                </c:pt>
                <c:pt idx="7771">
                  <c:v>13646</c:v>
                </c:pt>
                <c:pt idx="7772">
                  <c:v>13068</c:v>
                </c:pt>
                <c:pt idx="7773">
                  <c:v>11972</c:v>
                </c:pt>
                <c:pt idx="7774">
                  <c:v>12645</c:v>
                </c:pt>
                <c:pt idx="7775">
                  <c:v>11816</c:v>
                </c:pt>
                <c:pt idx="7776">
                  <c:v>11627</c:v>
                </c:pt>
                <c:pt idx="7777">
                  <c:v>11643</c:v>
                </c:pt>
                <c:pt idx="7778">
                  <c:v>11805</c:v>
                </c:pt>
                <c:pt idx="7779">
                  <c:v>12424</c:v>
                </c:pt>
                <c:pt idx="7780">
                  <c:v>13676</c:v>
                </c:pt>
                <c:pt idx="7781">
                  <c:v>14559</c:v>
                </c:pt>
                <c:pt idx="7782">
                  <c:v>14839</c:v>
                </c:pt>
                <c:pt idx="7783">
                  <c:v>15021</c:v>
                </c:pt>
                <c:pt idx="7784">
                  <c:v>15277</c:v>
                </c:pt>
                <c:pt idx="7785">
                  <c:v>15430</c:v>
                </c:pt>
                <c:pt idx="7786">
                  <c:v>15632</c:v>
                </c:pt>
                <c:pt idx="7787">
                  <c:v>15712</c:v>
                </c:pt>
                <c:pt idx="7788">
                  <c:v>16090</c:v>
                </c:pt>
                <c:pt idx="7789">
                  <c:v>16017</c:v>
                </c:pt>
                <c:pt idx="7790">
                  <c:v>16051</c:v>
                </c:pt>
                <c:pt idx="7791">
                  <c:v>15740</c:v>
                </c:pt>
                <c:pt idx="7792">
                  <c:v>15262</c:v>
                </c:pt>
                <c:pt idx="7793">
                  <c:v>14958</c:v>
                </c:pt>
                <c:pt idx="7794">
                  <c:v>15091</c:v>
                </c:pt>
                <c:pt idx="7795">
                  <c:v>15128</c:v>
                </c:pt>
                <c:pt idx="7796">
                  <c:v>14266</c:v>
                </c:pt>
                <c:pt idx="7797">
                  <c:v>13098</c:v>
                </c:pt>
                <c:pt idx="7798">
                  <c:v>12957</c:v>
                </c:pt>
                <c:pt idx="7799">
                  <c:v>12239</c:v>
                </c:pt>
                <c:pt idx="7800">
                  <c:v>11795</c:v>
                </c:pt>
                <c:pt idx="7801">
                  <c:v>11626</c:v>
                </c:pt>
                <c:pt idx="7802">
                  <c:v>11651</c:v>
                </c:pt>
                <c:pt idx="7803">
                  <c:v>12317</c:v>
                </c:pt>
                <c:pt idx="7804">
                  <c:v>13529</c:v>
                </c:pt>
                <c:pt idx="7805">
                  <c:v>14488</c:v>
                </c:pt>
                <c:pt idx="7806">
                  <c:v>14914</c:v>
                </c:pt>
                <c:pt idx="7807">
                  <c:v>15329</c:v>
                </c:pt>
                <c:pt idx="7808">
                  <c:v>15493</c:v>
                </c:pt>
                <c:pt idx="7809">
                  <c:v>15727</c:v>
                </c:pt>
                <c:pt idx="7810">
                  <c:v>15845</c:v>
                </c:pt>
                <c:pt idx="7811">
                  <c:v>15961</c:v>
                </c:pt>
                <c:pt idx="7812">
                  <c:v>15857</c:v>
                </c:pt>
                <c:pt idx="7813">
                  <c:v>15824</c:v>
                </c:pt>
                <c:pt idx="7814">
                  <c:v>15732</c:v>
                </c:pt>
                <c:pt idx="7815">
                  <c:v>15509</c:v>
                </c:pt>
                <c:pt idx="7816">
                  <c:v>15314</c:v>
                </c:pt>
                <c:pt idx="7817">
                  <c:v>15160</c:v>
                </c:pt>
                <c:pt idx="7818">
                  <c:v>15496</c:v>
                </c:pt>
                <c:pt idx="7819">
                  <c:v>15862</c:v>
                </c:pt>
                <c:pt idx="7820">
                  <c:v>14921</c:v>
                </c:pt>
                <c:pt idx="7821">
                  <c:v>13707</c:v>
                </c:pt>
                <c:pt idx="7822">
                  <c:v>12994</c:v>
                </c:pt>
                <c:pt idx="7823">
                  <c:v>12282</c:v>
                </c:pt>
                <c:pt idx="7824">
                  <c:v>11865</c:v>
                </c:pt>
                <c:pt idx="7825">
                  <c:v>11736</c:v>
                </c:pt>
                <c:pt idx="7826">
                  <c:v>11743</c:v>
                </c:pt>
                <c:pt idx="7827">
                  <c:v>12457</c:v>
                </c:pt>
                <c:pt idx="7828">
                  <c:v>13705</c:v>
                </c:pt>
                <c:pt idx="7829">
                  <c:v>14607</c:v>
                </c:pt>
                <c:pt idx="7830">
                  <c:v>15138</c:v>
                </c:pt>
                <c:pt idx="7831">
                  <c:v>15635</c:v>
                </c:pt>
                <c:pt idx="7832">
                  <c:v>16036</c:v>
                </c:pt>
                <c:pt idx="7833">
                  <c:v>16450</c:v>
                </c:pt>
                <c:pt idx="7834">
                  <c:v>16962</c:v>
                </c:pt>
                <c:pt idx="7835">
                  <c:v>17241</c:v>
                </c:pt>
                <c:pt idx="7836">
                  <c:v>17426</c:v>
                </c:pt>
                <c:pt idx="7837">
                  <c:v>17386</c:v>
                </c:pt>
                <c:pt idx="7838">
                  <c:v>17544</c:v>
                </c:pt>
                <c:pt idx="7839">
                  <c:v>17432</c:v>
                </c:pt>
                <c:pt idx="7840">
                  <c:v>17251</c:v>
                </c:pt>
                <c:pt idx="7841">
                  <c:v>16896</c:v>
                </c:pt>
                <c:pt idx="7842">
                  <c:v>16890</c:v>
                </c:pt>
                <c:pt idx="7843">
                  <c:v>16855</c:v>
                </c:pt>
                <c:pt idx="7844">
                  <c:v>15652</c:v>
                </c:pt>
                <c:pt idx="7845">
                  <c:v>14064</c:v>
                </c:pt>
                <c:pt idx="7846">
                  <c:v>12596</c:v>
                </c:pt>
                <c:pt idx="7847">
                  <c:v>11913</c:v>
                </c:pt>
                <c:pt idx="7848">
                  <c:v>11668</c:v>
                </c:pt>
                <c:pt idx="7849">
                  <c:v>11473</c:v>
                </c:pt>
                <c:pt idx="7850">
                  <c:v>11584</c:v>
                </c:pt>
                <c:pt idx="7851">
                  <c:v>12255</c:v>
                </c:pt>
                <c:pt idx="7852">
                  <c:v>13496</c:v>
                </c:pt>
                <c:pt idx="7853">
                  <c:v>14551</c:v>
                </c:pt>
                <c:pt idx="7854">
                  <c:v>15003</c:v>
                </c:pt>
                <c:pt idx="7855">
                  <c:v>15419</c:v>
                </c:pt>
                <c:pt idx="7856">
                  <c:v>15748</c:v>
                </c:pt>
                <c:pt idx="7857">
                  <c:v>15945</c:v>
                </c:pt>
                <c:pt idx="7858">
                  <c:v>16168</c:v>
                </c:pt>
                <c:pt idx="7859">
                  <c:v>16365</c:v>
                </c:pt>
                <c:pt idx="7860">
                  <c:v>16444</c:v>
                </c:pt>
                <c:pt idx="7861">
                  <c:v>16443</c:v>
                </c:pt>
                <c:pt idx="7862">
                  <c:v>16529</c:v>
                </c:pt>
                <c:pt idx="7863">
                  <c:v>16472</c:v>
                </c:pt>
                <c:pt idx="7864">
                  <c:v>16287</c:v>
                </c:pt>
                <c:pt idx="7865">
                  <c:v>16054</c:v>
                </c:pt>
                <c:pt idx="7866">
                  <c:v>16208</c:v>
                </c:pt>
                <c:pt idx="7867">
                  <c:v>16562</c:v>
                </c:pt>
                <c:pt idx="7868">
                  <c:v>15417</c:v>
                </c:pt>
                <c:pt idx="7869">
                  <c:v>14033</c:v>
                </c:pt>
                <c:pt idx="7870">
                  <c:v>11624</c:v>
                </c:pt>
                <c:pt idx="7871">
                  <c:v>11265</c:v>
                </c:pt>
                <c:pt idx="7872">
                  <c:v>11023</c:v>
                </c:pt>
                <c:pt idx="7873">
                  <c:v>11032</c:v>
                </c:pt>
                <c:pt idx="7874">
                  <c:v>11076</c:v>
                </c:pt>
                <c:pt idx="7875">
                  <c:v>11967</c:v>
                </c:pt>
                <c:pt idx="7876">
                  <c:v>13572</c:v>
                </c:pt>
                <c:pt idx="7877">
                  <c:v>14468</c:v>
                </c:pt>
                <c:pt idx="7878">
                  <c:v>14875</c:v>
                </c:pt>
                <c:pt idx="7879">
                  <c:v>15115</c:v>
                </c:pt>
                <c:pt idx="7880">
                  <c:v>15249</c:v>
                </c:pt>
                <c:pt idx="7881">
                  <c:v>15499</c:v>
                </c:pt>
                <c:pt idx="7882">
                  <c:v>15702</c:v>
                </c:pt>
                <c:pt idx="7883">
                  <c:v>15918</c:v>
                </c:pt>
                <c:pt idx="7884">
                  <c:v>16002</c:v>
                </c:pt>
                <c:pt idx="7885">
                  <c:v>16026</c:v>
                </c:pt>
                <c:pt idx="7886">
                  <c:v>16124</c:v>
                </c:pt>
                <c:pt idx="7887">
                  <c:v>16088</c:v>
                </c:pt>
                <c:pt idx="7888">
                  <c:v>15906</c:v>
                </c:pt>
                <c:pt idx="7889">
                  <c:v>15702</c:v>
                </c:pt>
                <c:pt idx="7890">
                  <c:v>16098</c:v>
                </c:pt>
                <c:pt idx="7891">
                  <c:v>16305</c:v>
                </c:pt>
                <c:pt idx="7892">
                  <c:v>15166</c:v>
                </c:pt>
                <c:pt idx="7893">
                  <c:v>13665</c:v>
                </c:pt>
                <c:pt idx="7894">
                  <c:v>11219</c:v>
                </c:pt>
                <c:pt idx="7895">
                  <c:v>10698</c:v>
                </c:pt>
                <c:pt idx="7896">
                  <c:v>10519</c:v>
                </c:pt>
                <c:pt idx="7897">
                  <c:v>10348</c:v>
                </c:pt>
                <c:pt idx="7898">
                  <c:v>10425</c:v>
                </c:pt>
                <c:pt idx="7899">
                  <c:v>10562</c:v>
                </c:pt>
                <c:pt idx="7900">
                  <c:v>10685</c:v>
                </c:pt>
                <c:pt idx="7901">
                  <c:v>11271</c:v>
                </c:pt>
                <c:pt idx="7902">
                  <c:v>11940</c:v>
                </c:pt>
                <c:pt idx="7903">
                  <c:v>12480</c:v>
                </c:pt>
                <c:pt idx="7904">
                  <c:v>12536</c:v>
                </c:pt>
                <c:pt idx="7905">
                  <c:v>12383</c:v>
                </c:pt>
                <c:pt idx="7906">
                  <c:v>12420</c:v>
                </c:pt>
                <c:pt idx="7907">
                  <c:v>12320</c:v>
                </c:pt>
                <c:pt idx="7908">
                  <c:v>12385</c:v>
                </c:pt>
                <c:pt idx="7909">
                  <c:v>12464</c:v>
                </c:pt>
                <c:pt idx="7910">
                  <c:v>12655</c:v>
                </c:pt>
                <c:pt idx="7911">
                  <c:v>12755</c:v>
                </c:pt>
                <c:pt idx="7912">
                  <c:v>12756</c:v>
                </c:pt>
                <c:pt idx="7913">
                  <c:v>12838</c:v>
                </c:pt>
                <c:pt idx="7914">
                  <c:v>13474</c:v>
                </c:pt>
                <c:pt idx="7915">
                  <c:v>13960</c:v>
                </c:pt>
                <c:pt idx="7916">
                  <c:v>13377</c:v>
                </c:pt>
                <c:pt idx="7917">
                  <c:v>12310</c:v>
                </c:pt>
                <c:pt idx="7918">
                  <c:v>11960</c:v>
                </c:pt>
                <c:pt idx="7919">
                  <c:v>11563</c:v>
                </c:pt>
                <c:pt idx="7920">
                  <c:v>11376</c:v>
                </c:pt>
                <c:pt idx="7921">
                  <c:v>11205</c:v>
                </c:pt>
                <c:pt idx="7922">
                  <c:v>11404</c:v>
                </c:pt>
                <c:pt idx="7923">
                  <c:v>11687</c:v>
                </c:pt>
                <c:pt idx="7924">
                  <c:v>12087</c:v>
                </c:pt>
                <c:pt idx="7925">
                  <c:v>12767</c:v>
                </c:pt>
                <c:pt idx="7926">
                  <c:v>13446</c:v>
                </c:pt>
                <c:pt idx="7927">
                  <c:v>13715</c:v>
                </c:pt>
                <c:pt idx="7928">
                  <c:v>13717</c:v>
                </c:pt>
                <c:pt idx="7929">
                  <c:v>13611</c:v>
                </c:pt>
                <c:pt idx="7930">
                  <c:v>13276</c:v>
                </c:pt>
                <c:pt idx="7931">
                  <c:v>13235</c:v>
                </c:pt>
                <c:pt idx="7932">
                  <c:v>13012</c:v>
                </c:pt>
                <c:pt idx="7933">
                  <c:v>12929</c:v>
                </c:pt>
                <c:pt idx="7934">
                  <c:v>13047</c:v>
                </c:pt>
                <c:pt idx="7935">
                  <c:v>12964</c:v>
                </c:pt>
                <c:pt idx="7936">
                  <c:v>12871</c:v>
                </c:pt>
                <c:pt idx="7937">
                  <c:v>12857</c:v>
                </c:pt>
                <c:pt idx="7938">
                  <c:v>13224</c:v>
                </c:pt>
                <c:pt idx="7939">
                  <c:v>13475</c:v>
                </c:pt>
                <c:pt idx="7940">
                  <c:v>12949</c:v>
                </c:pt>
                <c:pt idx="7941">
                  <c:v>12029</c:v>
                </c:pt>
                <c:pt idx="7942">
                  <c:v>12547</c:v>
                </c:pt>
                <c:pt idx="7943">
                  <c:v>12110</c:v>
                </c:pt>
                <c:pt idx="7944">
                  <c:v>12017</c:v>
                </c:pt>
                <c:pt idx="7945">
                  <c:v>11931</c:v>
                </c:pt>
                <c:pt idx="7946">
                  <c:v>12203</c:v>
                </c:pt>
                <c:pt idx="7947">
                  <c:v>13005</c:v>
                </c:pt>
                <c:pt idx="7948">
                  <c:v>14430</c:v>
                </c:pt>
                <c:pt idx="7949">
                  <c:v>15192</c:v>
                </c:pt>
                <c:pt idx="7950">
                  <c:v>15455</c:v>
                </c:pt>
                <c:pt idx="7951">
                  <c:v>15469</c:v>
                </c:pt>
                <c:pt idx="7952">
                  <c:v>15459</c:v>
                </c:pt>
                <c:pt idx="7953">
                  <c:v>15353</c:v>
                </c:pt>
                <c:pt idx="7954">
                  <c:v>15344</c:v>
                </c:pt>
                <c:pt idx="7955">
                  <c:v>15173</c:v>
                </c:pt>
                <c:pt idx="7956">
                  <c:v>14955</c:v>
                </c:pt>
                <c:pt idx="7957">
                  <c:v>14665</c:v>
                </c:pt>
                <c:pt idx="7958">
                  <c:v>14528</c:v>
                </c:pt>
                <c:pt idx="7959">
                  <c:v>14289</c:v>
                </c:pt>
                <c:pt idx="7960">
                  <c:v>14108</c:v>
                </c:pt>
                <c:pt idx="7961">
                  <c:v>13881</c:v>
                </c:pt>
                <c:pt idx="7962">
                  <c:v>14353</c:v>
                </c:pt>
                <c:pt idx="7963">
                  <c:v>14722</c:v>
                </c:pt>
                <c:pt idx="7964">
                  <c:v>14099</c:v>
                </c:pt>
                <c:pt idx="7965">
                  <c:v>12905</c:v>
                </c:pt>
                <c:pt idx="7966">
                  <c:v>12944</c:v>
                </c:pt>
                <c:pt idx="7967">
                  <c:v>12710</c:v>
                </c:pt>
                <c:pt idx="7968">
                  <c:v>12601</c:v>
                </c:pt>
                <c:pt idx="7969">
                  <c:v>12536</c:v>
                </c:pt>
                <c:pt idx="7970">
                  <c:v>12845</c:v>
                </c:pt>
                <c:pt idx="7971">
                  <c:v>13836</c:v>
                </c:pt>
                <c:pt idx="7972">
                  <c:v>15322</c:v>
                </c:pt>
                <c:pt idx="7973">
                  <c:v>16117</c:v>
                </c:pt>
                <c:pt idx="7974">
                  <c:v>15964</c:v>
                </c:pt>
                <c:pt idx="7975">
                  <c:v>15821</c:v>
                </c:pt>
                <c:pt idx="7976">
                  <c:v>15577</c:v>
                </c:pt>
                <c:pt idx="7977">
                  <c:v>15300</c:v>
                </c:pt>
                <c:pt idx="7978">
                  <c:v>15133</c:v>
                </c:pt>
                <c:pt idx="7979">
                  <c:v>15053</c:v>
                </c:pt>
                <c:pt idx="7980">
                  <c:v>15037</c:v>
                </c:pt>
                <c:pt idx="7981">
                  <c:v>14757</c:v>
                </c:pt>
                <c:pt idx="7982">
                  <c:v>14698</c:v>
                </c:pt>
                <c:pt idx="7983">
                  <c:v>14569</c:v>
                </c:pt>
                <c:pt idx="7984">
                  <c:v>14475</c:v>
                </c:pt>
                <c:pt idx="7985">
                  <c:v>14545</c:v>
                </c:pt>
                <c:pt idx="7986">
                  <c:v>14983</c:v>
                </c:pt>
                <c:pt idx="7987">
                  <c:v>15409</c:v>
                </c:pt>
                <c:pt idx="7988">
                  <c:v>14577</c:v>
                </c:pt>
                <c:pt idx="7989">
                  <c:v>13484</c:v>
                </c:pt>
                <c:pt idx="7990">
                  <c:v>13682</c:v>
                </c:pt>
                <c:pt idx="7991">
                  <c:v>13284</c:v>
                </c:pt>
                <c:pt idx="7992">
                  <c:v>13026</c:v>
                </c:pt>
                <c:pt idx="7993">
                  <c:v>13211</c:v>
                </c:pt>
                <c:pt idx="7994">
                  <c:v>13561</c:v>
                </c:pt>
                <c:pt idx="7995">
                  <c:v>14437</c:v>
                </c:pt>
                <c:pt idx="7996">
                  <c:v>15908</c:v>
                </c:pt>
                <c:pt idx="7997">
                  <c:v>16663</c:v>
                </c:pt>
                <c:pt idx="7998">
                  <c:v>16562</c:v>
                </c:pt>
                <c:pt idx="7999">
                  <c:v>16183</c:v>
                </c:pt>
                <c:pt idx="8000">
                  <c:v>15852</c:v>
                </c:pt>
                <c:pt idx="8001">
                  <c:v>15594</c:v>
                </c:pt>
                <c:pt idx="8002">
                  <c:v>15382</c:v>
                </c:pt>
                <c:pt idx="8003">
                  <c:v>15232</c:v>
                </c:pt>
                <c:pt idx="8004">
                  <c:v>15049</c:v>
                </c:pt>
                <c:pt idx="8005">
                  <c:v>14760</c:v>
                </c:pt>
                <c:pt idx="8006">
                  <c:v>14656</c:v>
                </c:pt>
                <c:pt idx="8007">
                  <c:v>14511</c:v>
                </c:pt>
                <c:pt idx="8008">
                  <c:v>14389</c:v>
                </c:pt>
                <c:pt idx="8009">
                  <c:v>14434</c:v>
                </c:pt>
                <c:pt idx="8010">
                  <c:v>15052</c:v>
                </c:pt>
                <c:pt idx="8011">
                  <c:v>15625</c:v>
                </c:pt>
                <c:pt idx="8012">
                  <c:v>14834</c:v>
                </c:pt>
                <c:pt idx="8013">
                  <c:v>13749</c:v>
                </c:pt>
                <c:pt idx="8014">
                  <c:v>13697</c:v>
                </c:pt>
                <c:pt idx="8015">
                  <c:v>13446</c:v>
                </c:pt>
                <c:pt idx="8016">
                  <c:v>13216</c:v>
                </c:pt>
                <c:pt idx="8017">
                  <c:v>13400</c:v>
                </c:pt>
                <c:pt idx="8018">
                  <c:v>13649</c:v>
                </c:pt>
                <c:pt idx="8019">
                  <c:v>14524</c:v>
                </c:pt>
                <c:pt idx="8020">
                  <c:v>15959</c:v>
                </c:pt>
                <c:pt idx="8021">
                  <c:v>16723</c:v>
                </c:pt>
                <c:pt idx="8022">
                  <c:v>16671</c:v>
                </c:pt>
                <c:pt idx="8023">
                  <c:v>16274</c:v>
                </c:pt>
                <c:pt idx="8024">
                  <c:v>16121</c:v>
                </c:pt>
                <c:pt idx="8025">
                  <c:v>15885</c:v>
                </c:pt>
                <c:pt idx="8026">
                  <c:v>15719</c:v>
                </c:pt>
                <c:pt idx="8027">
                  <c:v>15537</c:v>
                </c:pt>
                <c:pt idx="8028">
                  <c:v>15246</c:v>
                </c:pt>
                <c:pt idx="8029">
                  <c:v>15018</c:v>
                </c:pt>
                <c:pt idx="8030">
                  <c:v>14980</c:v>
                </c:pt>
                <c:pt idx="8031">
                  <c:v>14885</c:v>
                </c:pt>
                <c:pt idx="8032">
                  <c:v>14833</c:v>
                </c:pt>
                <c:pt idx="8033">
                  <c:v>14896</c:v>
                </c:pt>
                <c:pt idx="8034">
                  <c:v>15522</c:v>
                </c:pt>
                <c:pt idx="8035">
                  <c:v>15878</c:v>
                </c:pt>
                <c:pt idx="8036">
                  <c:v>15328</c:v>
                </c:pt>
                <c:pt idx="8037">
                  <c:v>14392</c:v>
                </c:pt>
                <c:pt idx="8038">
                  <c:v>12429</c:v>
                </c:pt>
                <c:pt idx="8039">
                  <c:v>12136</c:v>
                </c:pt>
                <c:pt idx="8040">
                  <c:v>12146</c:v>
                </c:pt>
                <c:pt idx="8041">
                  <c:v>12264</c:v>
                </c:pt>
                <c:pt idx="8042">
                  <c:v>12681</c:v>
                </c:pt>
                <c:pt idx="8043">
                  <c:v>13513</c:v>
                </c:pt>
                <c:pt idx="8044">
                  <c:v>14971</c:v>
                </c:pt>
                <c:pt idx="8045">
                  <c:v>15918</c:v>
                </c:pt>
                <c:pt idx="8046">
                  <c:v>16160</c:v>
                </c:pt>
                <c:pt idx="8047">
                  <c:v>16140</c:v>
                </c:pt>
                <c:pt idx="8048">
                  <c:v>16147</c:v>
                </c:pt>
                <c:pt idx="8049">
                  <c:v>16106</c:v>
                </c:pt>
                <c:pt idx="8050">
                  <c:v>15922</c:v>
                </c:pt>
                <c:pt idx="8051">
                  <c:v>15709</c:v>
                </c:pt>
                <c:pt idx="8052">
                  <c:v>15441</c:v>
                </c:pt>
                <c:pt idx="8053">
                  <c:v>15173</c:v>
                </c:pt>
                <c:pt idx="8054">
                  <c:v>15123</c:v>
                </c:pt>
                <c:pt idx="8055">
                  <c:v>15183</c:v>
                </c:pt>
                <c:pt idx="8056">
                  <c:v>15227</c:v>
                </c:pt>
                <c:pt idx="8057">
                  <c:v>15412</c:v>
                </c:pt>
                <c:pt idx="8058">
                  <c:v>16163</c:v>
                </c:pt>
                <c:pt idx="8059">
                  <c:v>16351</c:v>
                </c:pt>
                <c:pt idx="8060">
                  <c:v>15500</c:v>
                </c:pt>
                <c:pt idx="8061">
                  <c:v>14541</c:v>
                </c:pt>
                <c:pt idx="8062">
                  <c:v>11832</c:v>
                </c:pt>
                <c:pt idx="8063">
                  <c:v>11425</c:v>
                </c:pt>
                <c:pt idx="8064">
                  <c:v>11238</c:v>
                </c:pt>
                <c:pt idx="8065">
                  <c:v>11221</c:v>
                </c:pt>
                <c:pt idx="8066">
                  <c:v>11282</c:v>
                </c:pt>
                <c:pt idx="8067">
                  <c:v>11575</c:v>
                </c:pt>
                <c:pt idx="8068">
                  <c:v>11821</c:v>
                </c:pt>
                <c:pt idx="8069">
                  <c:v>12208</c:v>
                </c:pt>
                <c:pt idx="8070">
                  <c:v>12629</c:v>
                </c:pt>
                <c:pt idx="8071">
                  <c:v>13354</c:v>
                </c:pt>
                <c:pt idx="8072">
                  <c:v>12904</c:v>
                </c:pt>
                <c:pt idx="8073">
                  <c:v>12799</c:v>
                </c:pt>
                <c:pt idx="8074">
                  <c:v>12902</c:v>
                </c:pt>
                <c:pt idx="8075">
                  <c:v>12868</c:v>
                </c:pt>
                <c:pt idx="8076">
                  <c:v>12697</c:v>
                </c:pt>
                <c:pt idx="8077">
                  <c:v>12529</c:v>
                </c:pt>
                <c:pt idx="8078">
                  <c:v>12586</c:v>
                </c:pt>
                <c:pt idx="8079">
                  <c:v>12698</c:v>
                </c:pt>
                <c:pt idx="8080">
                  <c:v>12795</c:v>
                </c:pt>
                <c:pt idx="8081">
                  <c:v>13106</c:v>
                </c:pt>
                <c:pt idx="8082">
                  <c:v>13882</c:v>
                </c:pt>
                <c:pt idx="8083">
                  <c:v>14218</c:v>
                </c:pt>
                <c:pt idx="8084">
                  <c:v>13719</c:v>
                </c:pt>
                <c:pt idx="8085">
                  <c:v>13014</c:v>
                </c:pt>
                <c:pt idx="8086">
                  <c:v>12564</c:v>
                </c:pt>
                <c:pt idx="8087">
                  <c:v>12044</c:v>
                </c:pt>
                <c:pt idx="8088">
                  <c:v>11835</c:v>
                </c:pt>
                <c:pt idx="8089">
                  <c:v>11686</c:v>
                </c:pt>
                <c:pt idx="8090">
                  <c:v>11711</c:v>
                </c:pt>
                <c:pt idx="8091">
                  <c:v>11831</c:v>
                </c:pt>
                <c:pt idx="8092">
                  <c:v>12233</c:v>
                </c:pt>
                <c:pt idx="8093">
                  <c:v>12740</c:v>
                </c:pt>
                <c:pt idx="8094">
                  <c:v>13462</c:v>
                </c:pt>
                <c:pt idx="8095">
                  <c:v>14024</c:v>
                </c:pt>
                <c:pt idx="8096">
                  <c:v>14233</c:v>
                </c:pt>
                <c:pt idx="8097">
                  <c:v>14212</c:v>
                </c:pt>
                <c:pt idx="8098">
                  <c:v>13835</c:v>
                </c:pt>
                <c:pt idx="8099">
                  <c:v>13592</c:v>
                </c:pt>
                <c:pt idx="8100">
                  <c:v>13430</c:v>
                </c:pt>
                <c:pt idx="8101">
                  <c:v>13253</c:v>
                </c:pt>
                <c:pt idx="8102">
                  <c:v>13239</c:v>
                </c:pt>
                <c:pt idx="8103">
                  <c:v>13218</c:v>
                </c:pt>
                <c:pt idx="8104">
                  <c:v>13335</c:v>
                </c:pt>
                <c:pt idx="8105">
                  <c:v>13359</c:v>
                </c:pt>
                <c:pt idx="8106">
                  <c:v>13720</c:v>
                </c:pt>
                <c:pt idx="8107">
                  <c:v>13839</c:v>
                </c:pt>
                <c:pt idx="8108">
                  <c:v>13230</c:v>
                </c:pt>
                <c:pt idx="8109">
                  <c:v>12586</c:v>
                </c:pt>
                <c:pt idx="8110">
                  <c:v>13065</c:v>
                </c:pt>
                <c:pt idx="8111">
                  <c:v>12590</c:v>
                </c:pt>
                <c:pt idx="8112">
                  <c:v>12294</c:v>
                </c:pt>
                <c:pt idx="8113">
                  <c:v>12145</c:v>
                </c:pt>
                <c:pt idx="8114">
                  <c:v>12334</c:v>
                </c:pt>
                <c:pt idx="8115">
                  <c:v>13272</c:v>
                </c:pt>
                <c:pt idx="8116">
                  <c:v>14613</c:v>
                </c:pt>
                <c:pt idx="8117">
                  <c:v>15477</c:v>
                </c:pt>
                <c:pt idx="8118">
                  <c:v>15810</c:v>
                </c:pt>
                <c:pt idx="8119">
                  <c:v>15875</c:v>
                </c:pt>
                <c:pt idx="8120">
                  <c:v>15935</c:v>
                </c:pt>
                <c:pt idx="8121">
                  <c:v>15713</c:v>
                </c:pt>
                <c:pt idx="8122">
                  <c:v>15493</c:v>
                </c:pt>
                <c:pt idx="8123">
                  <c:v>15256</c:v>
                </c:pt>
                <c:pt idx="8124">
                  <c:v>14997</c:v>
                </c:pt>
                <c:pt idx="8125">
                  <c:v>14742</c:v>
                </c:pt>
                <c:pt idx="8126">
                  <c:v>14568</c:v>
                </c:pt>
                <c:pt idx="8127">
                  <c:v>14492</c:v>
                </c:pt>
                <c:pt idx="8128">
                  <c:v>14403</c:v>
                </c:pt>
                <c:pt idx="8129">
                  <c:v>14502</c:v>
                </c:pt>
                <c:pt idx="8130">
                  <c:v>14941</c:v>
                </c:pt>
                <c:pt idx="8131">
                  <c:v>14919</c:v>
                </c:pt>
                <c:pt idx="8132">
                  <c:v>14325</c:v>
                </c:pt>
                <c:pt idx="8133">
                  <c:v>13376</c:v>
                </c:pt>
                <c:pt idx="8134">
                  <c:v>13255</c:v>
                </c:pt>
                <c:pt idx="8135">
                  <c:v>12888</c:v>
                </c:pt>
                <c:pt idx="8136">
                  <c:v>12737</c:v>
                </c:pt>
                <c:pt idx="8137">
                  <c:v>12731</c:v>
                </c:pt>
                <c:pt idx="8138">
                  <c:v>13039</c:v>
                </c:pt>
                <c:pt idx="8139">
                  <c:v>13951</c:v>
                </c:pt>
                <c:pt idx="8140">
                  <c:v>15505</c:v>
                </c:pt>
                <c:pt idx="8141">
                  <c:v>16155</c:v>
                </c:pt>
                <c:pt idx="8142">
                  <c:v>16046</c:v>
                </c:pt>
                <c:pt idx="8143">
                  <c:v>15800</c:v>
                </c:pt>
                <c:pt idx="8144">
                  <c:v>15547</c:v>
                </c:pt>
                <c:pt idx="8145">
                  <c:v>15465</c:v>
                </c:pt>
                <c:pt idx="8146">
                  <c:v>15216</c:v>
                </c:pt>
                <c:pt idx="8147">
                  <c:v>15044</c:v>
                </c:pt>
                <c:pt idx="8148">
                  <c:v>14884</c:v>
                </c:pt>
                <c:pt idx="8149">
                  <c:v>14644</c:v>
                </c:pt>
                <c:pt idx="8150">
                  <c:v>14623</c:v>
                </c:pt>
                <c:pt idx="8151">
                  <c:v>14591</c:v>
                </c:pt>
                <c:pt idx="8152">
                  <c:v>14672</c:v>
                </c:pt>
                <c:pt idx="8153">
                  <c:v>15008</c:v>
                </c:pt>
                <c:pt idx="8154">
                  <c:v>15762</c:v>
                </c:pt>
                <c:pt idx="8155">
                  <c:v>15690</c:v>
                </c:pt>
                <c:pt idx="8156">
                  <c:v>14758</c:v>
                </c:pt>
                <c:pt idx="8157">
                  <c:v>13730</c:v>
                </c:pt>
                <c:pt idx="8158">
                  <c:v>12687</c:v>
                </c:pt>
                <c:pt idx="8159">
                  <c:v>12384</c:v>
                </c:pt>
                <c:pt idx="8160">
                  <c:v>12160</c:v>
                </c:pt>
                <c:pt idx="8161">
                  <c:v>12180</c:v>
                </c:pt>
                <c:pt idx="8162">
                  <c:v>12444</c:v>
                </c:pt>
                <c:pt idx="8163">
                  <c:v>13304</c:v>
                </c:pt>
                <c:pt idx="8164">
                  <c:v>14840</c:v>
                </c:pt>
                <c:pt idx="8165">
                  <c:v>15658</c:v>
                </c:pt>
                <c:pt idx="8166">
                  <c:v>15804</c:v>
                </c:pt>
                <c:pt idx="8167">
                  <c:v>15835</c:v>
                </c:pt>
                <c:pt idx="8168">
                  <c:v>15693</c:v>
                </c:pt>
                <c:pt idx="8169">
                  <c:v>15411</c:v>
                </c:pt>
                <c:pt idx="8170">
                  <c:v>15307</c:v>
                </c:pt>
                <c:pt idx="8171">
                  <c:v>15205</c:v>
                </c:pt>
                <c:pt idx="8172">
                  <c:v>15034</c:v>
                </c:pt>
                <c:pt idx="8173">
                  <c:v>14952</c:v>
                </c:pt>
                <c:pt idx="8174">
                  <c:v>14904</c:v>
                </c:pt>
                <c:pt idx="8175">
                  <c:v>14887</c:v>
                </c:pt>
                <c:pt idx="8176">
                  <c:v>14882</c:v>
                </c:pt>
                <c:pt idx="8177">
                  <c:v>14901</c:v>
                </c:pt>
                <c:pt idx="8178">
                  <c:v>15685</c:v>
                </c:pt>
                <c:pt idx="8179">
                  <c:v>15875</c:v>
                </c:pt>
                <c:pt idx="8180">
                  <c:v>15062</c:v>
                </c:pt>
                <c:pt idx="8181">
                  <c:v>13952</c:v>
                </c:pt>
                <c:pt idx="8182">
                  <c:v>12931</c:v>
                </c:pt>
                <c:pt idx="8183">
                  <c:v>12501</c:v>
                </c:pt>
                <c:pt idx="8184">
                  <c:v>12306</c:v>
                </c:pt>
                <c:pt idx="8185">
                  <c:v>12297</c:v>
                </c:pt>
                <c:pt idx="8186">
                  <c:v>12486</c:v>
                </c:pt>
                <c:pt idx="8187">
                  <c:v>13276</c:v>
                </c:pt>
                <c:pt idx="8188">
                  <c:v>14883</c:v>
                </c:pt>
                <c:pt idx="8189">
                  <c:v>15767</c:v>
                </c:pt>
                <c:pt idx="8190">
                  <c:v>15898</c:v>
                </c:pt>
                <c:pt idx="8191">
                  <c:v>16016</c:v>
                </c:pt>
                <c:pt idx="8192">
                  <c:v>15788</c:v>
                </c:pt>
                <c:pt idx="8193">
                  <c:v>15634</c:v>
                </c:pt>
                <c:pt idx="8194">
                  <c:v>15455</c:v>
                </c:pt>
                <c:pt idx="8195">
                  <c:v>15371</c:v>
                </c:pt>
                <c:pt idx="8196">
                  <c:v>15272</c:v>
                </c:pt>
                <c:pt idx="8197">
                  <c:v>15128</c:v>
                </c:pt>
                <c:pt idx="8198">
                  <c:v>15043</c:v>
                </c:pt>
                <c:pt idx="8199">
                  <c:v>15130</c:v>
                </c:pt>
                <c:pt idx="8200">
                  <c:v>15185</c:v>
                </c:pt>
                <c:pt idx="8201">
                  <c:v>15330</c:v>
                </c:pt>
                <c:pt idx="8202">
                  <c:v>15672</c:v>
                </c:pt>
                <c:pt idx="8203">
                  <c:v>15617</c:v>
                </c:pt>
                <c:pt idx="8204">
                  <c:v>14637</c:v>
                </c:pt>
                <c:pt idx="8205">
                  <c:v>13598</c:v>
                </c:pt>
                <c:pt idx="8206">
                  <c:v>13890</c:v>
                </c:pt>
                <c:pt idx="8207">
                  <c:v>13555</c:v>
                </c:pt>
                <c:pt idx="8208">
                  <c:v>13449</c:v>
                </c:pt>
                <c:pt idx="8209">
                  <c:v>13386</c:v>
                </c:pt>
                <c:pt idx="8210">
                  <c:v>13602</c:v>
                </c:pt>
                <c:pt idx="8211">
                  <c:v>14438</c:v>
                </c:pt>
                <c:pt idx="8212">
                  <c:v>15735</c:v>
                </c:pt>
                <c:pt idx="8213">
                  <c:v>16431</c:v>
                </c:pt>
                <c:pt idx="8214">
                  <c:v>16522</c:v>
                </c:pt>
                <c:pt idx="8215">
                  <c:v>16349</c:v>
                </c:pt>
                <c:pt idx="8216">
                  <c:v>16223</c:v>
                </c:pt>
                <c:pt idx="8217">
                  <c:v>16065</c:v>
                </c:pt>
                <c:pt idx="8218">
                  <c:v>15782</c:v>
                </c:pt>
                <c:pt idx="8219">
                  <c:v>15568</c:v>
                </c:pt>
                <c:pt idx="8220">
                  <c:v>15229</c:v>
                </c:pt>
                <c:pt idx="8221">
                  <c:v>14974</c:v>
                </c:pt>
                <c:pt idx="8222">
                  <c:v>14773</c:v>
                </c:pt>
                <c:pt idx="8223">
                  <c:v>14628</c:v>
                </c:pt>
                <c:pt idx="8224">
                  <c:v>14513</c:v>
                </c:pt>
                <c:pt idx="8225">
                  <c:v>14567</c:v>
                </c:pt>
                <c:pt idx="8226">
                  <c:v>15350</c:v>
                </c:pt>
                <c:pt idx="8227">
                  <c:v>15701</c:v>
                </c:pt>
                <c:pt idx="8228">
                  <c:v>14806</c:v>
                </c:pt>
                <c:pt idx="8229">
                  <c:v>13689</c:v>
                </c:pt>
                <c:pt idx="8230">
                  <c:v>13909</c:v>
                </c:pt>
                <c:pt idx="8231">
                  <c:v>13022</c:v>
                </c:pt>
                <c:pt idx="8232">
                  <c:v>12903</c:v>
                </c:pt>
                <c:pt idx="8233">
                  <c:v>12944</c:v>
                </c:pt>
                <c:pt idx="8234">
                  <c:v>13088</c:v>
                </c:pt>
                <c:pt idx="8235">
                  <c:v>13356</c:v>
                </c:pt>
                <c:pt idx="8236">
                  <c:v>13680</c:v>
                </c:pt>
                <c:pt idx="8237">
                  <c:v>14067</c:v>
                </c:pt>
                <c:pt idx="8238">
                  <c:v>14766</c:v>
                </c:pt>
                <c:pt idx="8239">
                  <c:v>15221</c:v>
                </c:pt>
                <c:pt idx="8240">
                  <c:v>15287</c:v>
                </c:pt>
                <c:pt idx="8241">
                  <c:v>15383</c:v>
                </c:pt>
                <c:pt idx="8242">
                  <c:v>15373</c:v>
                </c:pt>
                <c:pt idx="8243">
                  <c:v>15302</c:v>
                </c:pt>
                <c:pt idx="8244">
                  <c:v>15276</c:v>
                </c:pt>
                <c:pt idx="8245">
                  <c:v>15196</c:v>
                </c:pt>
                <c:pt idx="8246">
                  <c:v>15345</c:v>
                </c:pt>
                <c:pt idx="8247">
                  <c:v>15447</c:v>
                </c:pt>
                <c:pt idx="8248">
                  <c:v>15565</c:v>
                </c:pt>
                <c:pt idx="8249">
                  <c:v>15732</c:v>
                </c:pt>
                <c:pt idx="8250">
                  <c:v>16155</c:v>
                </c:pt>
                <c:pt idx="8251">
                  <c:v>16044</c:v>
                </c:pt>
                <c:pt idx="8252">
                  <c:v>15330</c:v>
                </c:pt>
                <c:pt idx="8253">
                  <c:v>14532</c:v>
                </c:pt>
                <c:pt idx="8254">
                  <c:v>12446</c:v>
                </c:pt>
                <c:pt idx="8255">
                  <c:v>11685</c:v>
                </c:pt>
                <c:pt idx="8256">
                  <c:v>11364</c:v>
                </c:pt>
                <c:pt idx="8257">
                  <c:v>11328</c:v>
                </c:pt>
                <c:pt idx="8258">
                  <c:v>11295</c:v>
                </c:pt>
                <c:pt idx="8259">
                  <c:v>11690</c:v>
                </c:pt>
                <c:pt idx="8260">
                  <c:v>12273</c:v>
                </c:pt>
                <c:pt idx="8261">
                  <c:v>13050</c:v>
                </c:pt>
                <c:pt idx="8262">
                  <c:v>13946</c:v>
                </c:pt>
                <c:pt idx="8263">
                  <c:v>14767</c:v>
                </c:pt>
                <c:pt idx="8264">
                  <c:v>15352</c:v>
                </c:pt>
                <c:pt idx="8265">
                  <c:v>15538</c:v>
                </c:pt>
                <c:pt idx="8266">
                  <c:v>15489</c:v>
                </c:pt>
                <c:pt idx="8267">
                  <c:v>15387</c:v>
                </c:pt>
                <c:pt idx="8268">
                  <c:v>15076</c:v>
                </c:pt>
                <c:pt idx="8269">
                  <c:v>14954</c:v>
                </c:pt>
                <c:pt idx="8270">
                  <c:v>14935</c:v>
                </c:pt>
                <c:pt idx="8271">
                  <c:v>14984</c:v>
                </c:pt>
                <c:pt idx="8272">
                  <c:v>15214</c:v>
                </c:pt>
                <c:pt idx="8273">
                  <c:v>15363</c:v>
                </c:pt>
                <c:pt idx="8274">
                  <c:v>15855</c:v>
                </c:pt>
                <c:pt idx="8275">
                  <c:v>15800</c:v>
                </c:pt>
                <c:pt idx="8276">
                  <c:v>15241</c:v>
                </c:pt>
                <c:pt idx="8277">
                  <c:v>14476</c:v>
                </c:pt>
                <c:pt idx="8278">
                  <c:v>12434</c:v>
                </c:pt>
                <c:pt idx="8279">
                  <c:v>11934</c:v>
                </c:pt>
                <c:pt idx="8280">
                  <c:v>11681</c:v>
                </c:pt>
                <c:pt idx="8281">
                  <c:v>11641</c:v>
                </c:pt>
                <c:pt idx="8282">
                  <c:v>11860</c:v>
                </c:pt>
                <c:pt idx="8283">
                  <c:v>12559</c:v>
                </c:pt>
                <c:pt idx="8284">
                  <c:v>13958</c:v>
                </c:pt>
                <c:pt idx="8285">
                  <c:v>14712</c:v>
                </c:pt>
                <c:pt idx="8286">
                  <c:v>15173</c:v>
                </c:pt>
                <c:pt idx="8287">
                  <c:v>15511</c:v>
                </c:pt>
                <c:pt idx="8288">
                  <c:v>15560</c:v>
                </c:pt>
                <c:pt idx="8289">
                  <c:v>15618</c:v>
                </c:pt>
                <c:pt idx="8290">
                  <c:v>15612</c:v>
                </c:pt>
                <c:pt idx="8291">
                  <c:v>15233</c:v>
                </c:pt>
                <c:pt idx="8292">
                  <c:v>15064</c:v>
                </c:pt>
                <c:pt idx="8293">
                  <c:v>14853</c:v>
                </c:pt>
                <c:pt idx="8294">
                  <c:v>14846</c:v>
                </c:pt>
                <c:pt idx="8295">
                  <c:v>14759</c:v>
                </c:pt>
                <c:pt idx="8296">
                  <c:v>14606</c:v>
                </c:pt>
                <c:pt idx="8297">
                  <c:v>14573</c:v>
                </c:pt>
                <c:pt idx="8298">
                  <c:v>14813</c:v>
                </c:pt>
                <c:pt idx="8299">
                  <c:v>14883</c:v>
                </c:pt>
                <c:pt idx="8300">
                  <c:v>14125</c:v>
                </c:pt>
                <c:pt idx="8301">
                  <c:v>13292</c:v>
                </c:pt>
                <c:pt idx="8302">
                  <c:v>12134</c:v>
                </c:pt>
                <c:pt idx="8303">
                  <c:v>11556</c:v>
                </c:pt>
                <c:pt idx="8304">
                  <c:v>11297</c:v>
                </c:pt>
                <c:pt idx="8305">
                  <c:v>11091</c:v>
                </c:pt>
                <c:pt idx="8306">
                  <c:v>11267</c:v>
                </c:pt>
                <c:pt idx="8307">
                  <c:v>11992</c:v>
                </c:pt>
                <c:pt idx="8308">
                  <c:v>13510</c:v>
                </c:pt>
                <c:pt idx="8309">
                  <c:v>14457</c:v>
                </c:pt>
                <c:pt idx="8310">
                  <c:v>14643</c:v>
                </c:pt>
                <c:pt idx="8311">
                  <c:v>14897</c:v>
                </c:pt>
                <c:pt idx="8312">
                  <c:v>15183</c:v>
                </c:pt>
                <c:pt idx="8313">
                  <c:v>15301</c:v>
                </c:pt>
                <c:pt idx="8314">
                  <c:v>15372</c:v>
                </c:pt>
                <c:pt idx="8315">
                  <c:v>15408</c:v>
                </c:pt>
                <c:pt idx="8316">
                  <c:v>15365</c:v>
                </c:pt>
                <c:pt idx="8317">
                  <c:v>15177</c:v>
                </c:pt>
                <c:pt idx="8318">
                  <c:v>14990</c:v>
                </c:pt>
                <c:pt idx="8319">
                  <c:v>14894</c:v>
                </c:pt>
                <c:pt idx="8320">
                  <c:v>14587</c:v>
                </c:pt>
                <c:pt idx="8321">
                  <c:v>14636</c:v>
                </c:pt>
                <c:pt idx="8322">
                  <c:v>15281</c:v>
                </c:pt>
                <c:pt idx="8323">
                  <c:v>15469</c:v>
                </c:pt>
                <c:pt idx="8324">
                  <c:v>14518</c:v>
                </c:pt>
                <c:pt idx="8325">
                  <c:v>13319</c:v>
                </c:pt>
                <c:pt idx="8326">
                  <c:v>12502</c:v>
                </c:pt>
                <c:pt idx="8327">
                  <c:v>11948</c:v>
                </c:pt>
                <c:pt idx="8328">
                  <c:v>11555</c:v>
                </c:pt>
                <c:pt idx="8329">
                  <c:v>11335</c:v>
                </c:pt>
                <c:pt idx="8330">
                  <c:v>11510</c:v>
                </c:pt>
                <c:pt idx="8331">
                  <c:v>12203</c:v>
                </c:pt>
                <c:pt idx="8332">
                  <c:v>13694</c:v>
                </c:pt>
                <c:pt idx="8333">
                  <c:v>14625</c:v>
                </c:pt>
                <c:pt idx="8334">
                  <c:v>14999</c:v>
                </c:pt>
                <c:pt idx="8335">
                  <c:v>15168</c:v>
                </c:pt>
                <c:pt idx="8336">
                  <c:v>15388</c:v>
                </c:pt>
                <c:pt idx="8337">
                  <c:v>15626</c:v>
                </c:pt>
                <c:pt idx="8338">
                  <c:v>15695</c:v>
                </c:pt>
                <c:pt idx="8339">
                  <c:v>15882</c:v>
                </c:pt>
                <c:pt idx="8340">
                  <c:v>15947</c:v>
                </c:pt>
                <c:pt idx="8341">
                  <c:v>15825</c:v>
                </c:pt>
                <c:pt idx="8342">
                  <c:v>15834</c:v>
                </c:pt>
                <c:pt idx="8343">
                  <c:v>15687</c:v>
                </c:pt>
                <c:pt idx="8344">
                  <c:v>15552</c:v>
                </c:pt>
                <c:pt idx="8345">
                  <c:v>15458</c:v>
                </c:pt>
                <c:pt idx="8346">
                  <c:v>15808</c:v>
                </c:pt>
                <c:pt idx="8347">
                  <c:v>15546</c:v>
                </c:pt>
                <c:pt idx="8348">
                  <c:v>14488</c:v>
                </c:pt>
                <c:pt idx="8349">
                  <c:v>13170</c:v>
                </c:pt>
                <c:pt idx="8350">
                  <c:v>12198</c:v>
                </c:pt>
                <c:pt idx="8351">
                  <c:v>11801</c:v>
                </c:pt>
                <c:pt idx="8352">
                  <c:v>11459</c:v>
                </c:pt>
                <c:pt idx="8353">
                  <c:v>11357</c:v>
                </c:pt>
                <c:pt idx="8354">
                  <c:v>11500</c:v>
                </c:pt>
                <c:pt idx="8355">
                  <c:v>12191</c:v>
                </c:pt>
                <c:pt idx="8356">
                  <c:v>13754</c:v>
                </c:pt>
                <c:pt idx="8357">
                  <c:v>14659</c:v>
                </c:pt>
                <c:pt idx="8358">
                  <c:v>14929</c:v>
                </c:pt>
                <c:pt idx="8359">
                  <c:v>15196</c:v>
                </c:pt>
                <c:pt idx="8360">
                  <c:v>15510</c:v>
                </c:pt>
                <c:pt idx="8361">
                  <c:v>15711</c:v>
                </c:pt>
                <c:pt idx="8362">
                  <c:v>15795</c:v>
                </c:pt>
                <c:pt idx="8363">
                  <c:v>16028</c:v>
                </c:pt>
                <c:pt idx="8364">
                  <c:v>16011</c:v>
                </c:pt>
                <c:pt idx="8365">
                  <c:v>16036</c:v>
                </c:pt>
                <c:pt idx="8366">
                  <c:v>16024</c:v>
                </c:pt>
                <c:pt idx="8367">
                  <c:v>15816</c:v>
                </c:pt>
                <c:pt idx="8368">
                  <c:v>15673</c:v>
                </c:pt>
                <c:pt idx="8369">
                  <c:v>15413</c:v>
                </c:pt>
                <c:pt idx="8370">
                  <c:v>16071</c:v>
                </c:pt>
                <c:pt idx="8371">
                  <c:v>16161</c:v>
                </c:pt>
                <c:pt idx="8372">
                  <c:v>14911</c:v>
                </c:pt>
                <c:pt idx="8373">
                  <c:v>13562</c:v>
                </c:pt>
                <c:pt idx="8374">
                  <c:v>11507</c:v>
                </c:pt>
                <c:pt idx="8375">
                  <c:v>11241</c:v>
                </c:pt>
                <c:pt idx="8376">
                  <c:v>11035</c:v>
                </c:pt>
                <c:pt idx="8377">
                  <c:v>10995</c:v>
                </c:pt>
                <c:pt idx="8378">
                  <c:v>11252</c:v>
                </c:pt>
                <c:pt idx="8379">
                  <c:v>12177</c:v>
                </c:pt>
                <c:pt idx="8380">
                  <c:v>13823</c:v>
                </c:pt>
                <c:pt idx="8381">
                  <c:v>14695</c:v>
                </c:pt>
                <c:pt idx="8382">
                  <c:v>15049</c:v>
                </c:pt>
                <c:pt idx="8383">
                  <c:v>15267</c:v>
                </c:pt>
                <c:pt idx="8384">
                  <c:v>15451</c:v>
                </c:pt>
                <c:pt idx="8385">
                  <c:v>15448</c:v>
                </c:pt>
                <c:pt idx="8386">
                  <c:v>15535</c:v>
                </c:pt>
                <c:pt idx="8387">
                  <c:v>15613</c:v>
                </c:pt>
                <c:pt idx="8388">
                  <c:v>15543</c:v>
                </c:pt>
                <c:pt idx="8389">
                  <c:v>15444</c:v>
                </c:pt>
                <c:pt idx="8390">
                  <c:v>15417</c:v>
                </c:pt>
                <c:pt idx="8391">
                  <c:v>15179</c:v>
                </c:pt>
                <c:pt idx="8392">
                  <c:v>14999</c:v>
                </c:pt>
                <c:pt idx="8393">
                  <c:v>14971</c:v>
                </c:pt>
                <c:pt idx="8394">
                  <c:v>15725</c:v>
                </c:pt>
                <c:pt idx="8395">
                  <c:v>15524</c:v>
                </c:pt>
                <c:pt idx="8396">
                  <c:v>14518</c:v>
                </c:pt>
                <c:pt idx="8397">
                  <c:v>13154</c:v>
                </c:pt>
                <c:pt idx="8398">
                  <c:v>11439</c:v>
                </c:pt>
                <c:pt idx="8399">
                  <c:v>11129</c:v>
                </c:pt>
                <c:pt idx="8400">
                  <c:v>11039</c:v>
                </c:pt>
                <c:pt idx="8401">
                  <c:v>11102</c:v>
                </c:pt>
                <c:pt idx="8402">
                  <c:v>11288</c:v>
                </c:pt>
                <c:pt idx="8403">
                  <c:v>11486</c:v>
                </c:pt>
                <c:pt idx="8404">
                  <c:v>11976</c:v>
                </c:pt>
                <c:pt idx="8405">
                  <c:v>12373</c:v>
                </c:pt>
                <c:pt idx="8406">
                  <c:v>12776</c:v>
                </c:pt>
                <c:pt idx="8407">
                  <c:v>12917</c:v>
                </c:pt>
                <c:pt idx="8408">
                  <c:v>12824</c:v>
                </c:pt>
                <c:pt idx="8409">
                  <c:v>12574</c:v>
                </c:pt>
                <c:pt idx="8410">
                  <c:v>12615</c:v>
                </c:pt>
                <c:pt idx="8411">
                  <c:v>12581</c:v>
                </c:pt>
                <c:pt idx="8412">
                  <c:v>12403</c:v>
                </c:pt>
                <c:pt idx="8413">
                  <c:v>12337</c:v>
                </c:pt>
                <c:pt idx="8414">
                  <c:v>12591</c:v>
                </c:pt>
                <c:pt idx="8415">
                  <c:v>12748</c:v>
                </c:pt>
                <c:pt idx="8416">
                  <c:v>12677</c:v>
                </c:pt>
                <c:pt idx="8417">
                  <c:v>12804</c:v>
                </c:pt>
                <c:pt idx="8418">
                  <c:v>13797</c:v>
                </c:pt>
                <c:pt idx="8419">
                  <c:v>13967</c:v>
                </c:pt>
                <c:pt idx="8420">
                  <c:v>13170</c:v>
                </c:pt>
                <c:pt idx="8421">
                  <c:v>12364</c:v>
                </c:pt>
                <c:pt idx="8422">
                  <c:v>12273</c:v>
                </c:pt>
                <c:pt idx="8423">
                  <c:v>11825</c:v>
                </c:pt>
                <c:pt idx="8424">
                  <c:v>11780</c:v>
                </c:pt>
                <c:pt idx="8425">
                  <c:v>11706</c:v>
                </c:pt>
                <c:pt idx="8426">
                  <c:v>11931</c:v>
                </c:pt>
                <c:pt idx="8427">
                  <c:v>12332</c:v>
                </c:pt>
                <c:pt idx="8428">
                  <c:v>12911</c:v>
                </c:pt>
                <c:pt idx="8429">
                  <c:v>13416</c:v>
                </c:pt>
                <c:pt idx="8430">
                  <c:v>13849</c:v>
                </c:pt>
                <c:pt idx="8431">
                  <c:v>14083</c:v>
                </c:pt>
                <c:pt idx="8432">
                  <c:v>13987</c:v>
                </c:pt>
                <c:pt idx="8433">
                  <c:v>13780</c:v>
                </c:pt>
                <c:pt idx="8434">
                  <c:v>13338</c:v>
                </c:pt>
                <c:pt idx="8435">
                  <c:v>12990</c:v>
                </c:pt>
                <c:pt idx="8436">
                  <c:v>12884</c:v>
                </c:pt>
                <c:pt idx="8437">
                  <c:v>12738</c:v>
                </c:pt>
                <c:pt idx="8438">
                  <c:v>12770</c:v>
                </c:pt>
                <c:pt idx="8439">
                  <c:v>12835</c:v>
                </c:pt>
                <c:pt idx="8440">
                  <c:v>12751</c:v>
                </c:pt>
                <c:pt idx="8441">
                  <c:v>12628</c:v>
                </c:pt>
                <c:pt idx="8442">
                  <c:v>13372</c:v>
                </c:pt>
                <c:pt idx="8443">
                  <c:v>13518</c:v>
                </c:pt>
                <c:pt idx="8444">
                  <c:v>12933</c:v>
                </c:pt>
                <c:pt idx="8445">
                  <c:v>12097</c:v>
                </c:pt>
                <c:pt idx="8446">
                  <c:v>12557</c:v>
                </c:pt>
                <c:pt idx="8447">
                  <c:v>12162</c:v>
                </c:pt>
                <c:pt idx="8448">
                  <c:v>12094</c:v>
                </c:pt>
                <c:pt idx="8449">
                  <c:v>12186</c:v>
                </c:pt>
                <c:pt idx="8450">
                  <c:v>12459</c:v>
                </c:pt>
                <c:pt idx="8451">
                  <c:v>13241</c:v>
                </c:pt>
                <c:pt idx="8452">
                  <c:v>14921</c:v>
                </c:pt>
                <c:pt idx="8453">
                  <c:v>15698</c:v>
                </c:pt>
                <c:pt idx="8454">
                  <c:v>15681</c:v>
                </c:pt>
                <c:pt idx="8455">
                  <c:v>15480</c:v>
                </c:pt>
                <c:pt idx="8456">
                  <c:v>15318</c:v>
                </c:pt>
                <c:pt idx="8457">
                  <c:v>15200</c:v>
                </c:pt>
                <c:pt idx="8458">
                  <c:v>14994</c:v>
                </c:pt>
                <c:pt idx="8459">
                  <c:v>14974</c:v>
                </c:pt>
                <c:pt idx="8460">
                  <c:v>14788</c:v>
                </c:pt>
                <c:pt idx="8461">
                  <c:v>14511</c:v>
                </c:pt>
                <c:pt idx="8462">
                  <c:v>14390</c:v>
                </c:pt>
                <c:pt idx="8463">
                  <c:v>14222</c:v>
                </c:pt>
                <c:pt idx="8464">
                  <c:v>13839</c:v>
                </c:pt>
                <c:pt idx="8465">
                  <c:v>13680</c:v>
                </c:pt>
                <c:pt idx="8466">
                  <c:v>14379</c:v>
                </c:pt>
                <c:pt idx="8467">
                  <c:v>14695</c:v>
                </c:pt>
                <c:pt idx="8468">
                  <c:v>14001</c:v>
                </c:pt>
                <c:pt idx="8469">
                  <c:v>13055</c:v>
                </c:pt>
                <c:pt idx="8470">
                  <c:v>13171</c:v>
                </c:pt>
                <c:pt idx="8471">
                  <c:v>12677</c:v>
                </c:pt>
                <c:pt idx="8472">
                  <c:v>12496</c:v>
                </c:pt>
                <c:pt idx="8473">
                  <c:v>12497</c:v>
                </c:pt>
                <c:pt idx="8474">
                  <c:v>12915</c:v>
                </c:pt>
                <c:pt idx="8475">
                  <c:v>13846</c:v>
                </c:pt>
                <c:pt idx="8476">
                  <c:v>15224</c:v>
                </c:pt>
                <c:pt idx="8477">
                  <c:v>15870</c:v>
                </c:pt>
                <c:pt idx="8478">
                  <c:v>15882</c:v>
                </c:pt>
                <c:pt idx="8479">
                  <c:v>15826</c:v>
                </c:pt>
                <c:pt idx="8480">
                  <c:v>15594</c:v>
                </c:pt>
                <c:pt idx="8481">
                  <c:v>15405</c:v>
                </c:pt>
                <c:pt idx="8482">
                  <c:v>15278</c:v>
                </c:pt>
                <c:pt idx="8483">
                  <c:v>14939</c:v>
                </c:pt>
                <c:pt idx="8484">
                  <c:v>14819</c:v>
                </c:pt>
                <c:pt idx="8485">
                  <c:v>14572</c:v>
                </c:pt>
                <c:pt idx="8486">
                  <c:v>14479</c:v>
                </c:pt>
                <c:pt idx="8487">
                  <c:v>14345</c:v>
                </c:pt>
                <c:pt idx="8488">
                  <c:v>14209</c:v>
                </c:pt>
                <c:pt idx="8489">
                  <c:v>14347</c:v>
                </c:pt>
                <c:pt idx="8490">
                  <c:v>15137</c:v>
                </c:pt>
                <c:pt idx="8491">
                  <c:v>15345</c:v>
                </c:pt>
                <c:pt idx="8492">
                  <c:v>14408</c:v>
                </c:pt>
                <c:pt idx="8493">
                  <c:v>13312</c:v>
                </c:pt>
                <c:pt idx="8494">
                  <c:v>12645</c:v>
                </c:pt>
                <c:pt idx="8495">
                  <c:v>12128</c:v>
                </c:pt>
                <c:pt idx="8496">
                  <c:v>11987</c:v>
                </c:pt>
                <c:pt idx="8497">
                  <c:v>11987</c:v>
                </c:pt>
                <c:pt idx="8498">
                  <c:v>12120</c:v>
                </c:pt>
                <c:pt idx="8499">
                  <c:v>12959</c:v>
                </c:pt>
                <c:pt idx="8500">
                  <c:v>14514</c:v>
                </c:pt>
                <c:pt idx="8501">
                  <c:v>15351</c:v>
                </c:pt>
                <c:pt idx="8502">
                  <c:v>15608</c:v>
                </c:pt>
                <c:pt idx="8503">
                  <c:v>15619</c:v>
                </c:pt>
                <c:pt idx="8504">
                  <c:v>15681</c:v>
                </c:pt>
                <c:pt idx="8505">
                  <c:v>15618</c:v>
                </c:pt>
                <c:pt idx="8506">
                  <c:v>15541</c:v>
                </c:pt>
                <c:pt idx="8507">
                  <c:v>15354</c:v>
                </c:pt>
                <c:pt idx="8508">
                  <c:v>15242</c:v>
                </c:pt>
                <c:pt idx="8509">
                  <c:v>15059</c:v>
                </c:pt>
                <c:pt idx="8510">
                  <c:v>15010</c:v>
                </c:pt>
                <c:pt idx="8511">
                  <c:v>14884</c:v>
                </c:pt>
                <c:pt idx="8512">
                  <c:v>14798</c:v>
                </c:pt>
                <c:pt idx="8513">
                  <c:v>14981</c:v>
                </c:pt>
                <c:pt idx="8514">
                  <c:v>15676</c:v>
                </c:pt>
                <c:pt idx="8515">
                  <c:v>15604</c:v>
                </c:pt>
                <c:pt idx="8516">
                  <c:v>14851</c:v>
                </c:pt>
                <c:pt idx="8517">
                  <c:v>13825</c:v>
                </c:pt>
                <c:pt idx="8518">
                  <c:v>12085</c:v>
                </c:pt>
                <c:pt idx="8519">
                  <c:v>11664</c:v>
                </c:pt>
                <c:pt idx="8520">
                  <c:v>11287</c:v>
                </c:pt>
                <c:pt idx="8521">
                  <c:v>11193</c:v>
                </c:pt>
                <c:pt idx="8522">
                  <c:v>11372</c:v>
                </c:pt>
                <c:pt idx="8523">
                  <c:v>12008</c:v>
                </c:pt>
                <c:pt idx="8524">
                  <c:v>13682</c:v>
                </c:pt>
                <c:pt idx="8525">
                  <c:v>14530</c:v>
                </c:pt>
                <c:pt idx="8526">
                  <c:v>14747</c:v>
                </c:pt>
                <c:pt idx="8527">
                  <c:v>14888</c:v>
                </c:pt>
                <c:pt idx="8528">
                  <c:v>15027</c:v>
                </c:pt>
                <c:pt idx="8529">
                  <c:v>15085</c:v>
                </c:pt>
                <c:pt idx="8530">
                  <c:v>14986</c:v>
                </c:pt>
                <c:pt idx="8531">
                  <c:v>14908</c:v>
                </c:pt>
                <c:pt idx="8532">
                  <c:v>14798</c:v>
                </c:pt>
                <c:pt idx="8533">
                  <c:v>14673</c:v>
                </c:pt>
                <c:pt idx="8534">
                  <c:v>14748</c:v>
                </c:pt>
                <c:pt idx="8535">
                  <c:v>14967</c:v>
                </c:pt>
                <c:pt idx="8536">
                  <c:v>14984</c:v>
                </c:pt>
                <c:pt idx="8537">
                  <c:v>15148</c:v>
                </c:pt>
                <c:pt idx="8538">
                  <c:v>15699</c:v>
                </c:pt>
                <c:pt idx="8539">
                  <c:v>15484</c:v>
                </c:pt>
                <c:pt idx="8540">
                  <c:v>14572</c:v>
                </c:pt>
                <c:pt idx="8541">
                  <c:v>13474</c:v>
                </c:pt>
                <c:pt idx="8542">
                  <c:v>11467</c:v>
                </c:pt>
                <c:pt idx="8543">
                  <c:v>10931</c:v>
                </c:pt>
                <c:pt idx="8544">
                  <c:v>10807</c:v>
                </c:pt>
                <c:pt idx="8545">
                  <c:v>10667</c:v>
                </c:pt>
                <c:pt idx="8546">
                  <c:v>10755</c:v>
                </c:pt>
                <c:pt idx="8547">
                  <c:v>11485</c:v>
                </c:pt>
                <c:pt idx="8548">
                  <c:v>13240</c:v>
                </c:pt>
                <c:pt idx="8549">
                  <c:v>14180</c:v>
                </c:pt>
                <c:pt idx="8550">
                  <c:v>14548</c:v>
                </c:pt>
                <c:pt idx="8551">
                  <c:v>14640</c:v>
                </c:pt>
                <c:pt idx="8552">
                  <c:v>14890</c:v>
                </c:pt>
                <c:pt idx="8553">
                  <c:v>14981</c:v>
                </c:pt>
                <c:pt idx="8554">
                  <c:v>15040</c:v>
                </c:pt>
                <c:pt idx="8555">
                  <c:v>15216</c:v>
                </c:pt>
                <c:pt idx="8556">
                  <c:v>15145</c:v>
                </c:pt>
                <c:pt idx="8557">
                  <c:v>15031</c:v>
                </c:pt>
                <c:pt idx="8558">
                  <c:v>14960</c:v>
                </c:pt>
                <c:pt idx="8559">
                  <c:v>14871</c:v>
                </c:pt>
                <c:pt idx="8560">
                  <c:v>14685</c:v>
                </c:pt>
                <c:pt idx="8561">
                  <c:v>14621</c:v>
                </c:pt>
                <c:pt idx="8562">
                  <c:v>15463</c:v>
                </c:pt>
                <c:pt idx="8563">
                  <c:v>15426</c:v>
                </c:pt>
                <c:pt idx="8564">
                  <c:v>14382</c:v>
                </c:pt>
                <c:pt idx="8565">
                  <c:v>13033</c:v>
                </c:pt>
                <c:pt idx="8566">
                  <c:v>11008</c:v>
                </c:pt>
                <c:pt idx="8567">
                  <c:v>10579</c:v>
                </c:pt>
                <c:pt idx="8568">
                  <c:v>10382</c:v>
                </c:pt>
                <c:pt idx="8569">
                  <c:v>10327</c:v>
                </c:pt>
                <c:pt idx="8570">
                  <c:v>10355</c:v>
                </c:pt>
                <c:pt idx="8571">
                  <c:v>10557</c:v>
                </c:pt>
                <c:pt idx="8572">
                  <c:v>10863</c:v>
                </c:pt>
                <c:pt idx="8573">
                  <c:v>11429</c:v>
                </c:pt>
                <c:pt idx="8574">
                  <c:v>12010</c:v>
                </c:pt>
                <c:pt idx="8575">
                  <c:v>12295</c:v>
                </c:pt>
                <c:pt idx="8576">
                  <c:v>12462</c:v>
                </c:pt>
                <c:pt idx="8577">
                  <c:v>12304</c:v>
                </c:pt>
                <c:pt idx="8578">
                  <c:v>12560</c:v>
                </c:pt>
                <c:pt idx="8579">
                  <c:v>12619</c:v>
                </c:pt>
                <c:pt idx="8580">
                  <c:v>12442</c:v>
                </c:pt>
                <c:pt idx="8581">
                  <c:v>12568</c:v>
                </c:pt>
                <c:pt idx="8582">
                  <c:v>12715</c:v>
                </c:pt>
                <c:pt idx="8583">
                  <c:v>12865</c:v>
                </c:pt>
                <c:pt idx="8584">
                  <c:v>12857</c:v>
                </c:pt>
                <c:pt idx="8585">
                  <c:v>12979</c:v>
                </c:pt>
                <c:pt idx="8586">
                  <c:v>13873</c:v>
                </c:pt>
                <c:pt idx="8587">
                  <c:v>13869</c:v>
                </c:pt>
                <c:pt idx="8588">
                  <c:v>13104</c:v>
                </c:pt>
                <c:pt idx="8589">
                  <c:v>12164</c:v>
                </c:pt>
                <c:pt idx="8590">
                  <c:v>12382</c:v>
                </c:pt>
                <c:pt idx="8591">
                  <c:v>11366</c:v>
                </c:pt>
                <c:pt idx="8592">
                  <c:v>11276</c:v>
                </c:pt>
                <c:pt idx="8593">
                  <c:v>11166</c:v>
                </c:pt>
                <c:pt idx="8594">
                  <c:v>11297</c:v>
                </c:pt>
                <c:pt idx="8595">
                  <c:v>11572</c:v>
                </c:pt>
                <c:pt idx="8596">
                  <c:v>12182</c:v>
                </c:pt>
                <c:pt idx="8597">
                  <c:v>12659</c:v>
                </c:pt>
                <c:pt idx="8598">
                  <c:v>13191</c:v>
                </c:pt>
                <c:pt idx="8599">
                  <c:v>13567</c:v>
                </c:pt>
                <c:pt idx="8600">
                  <c:v>13543</c:v>
                </c:pt>
                <c:pt idx="8601">
                  <c:v>13460</c:v>
                </c:pt>
                <c:pt idx="8602">
                  <c:v>13197</c:v>
                </c:pt>
                <c:pt idx="8603">
                  <c:v>12985</c:v>
                </c:pt>
                <c:pt idx="8604">
                  <c:v>12871</c:v>
                </c:pt>
                <c:pt idx="8605">
                  <c:v>12817</c:v>
                </c:pt>
                <c:pt idx="8606">
                  <c:v>12713</c:v>
                </c:pt>
                <c:pt idx="8607">
                  <c:v>12866</c:v>
                </c:pt>
                <c:pt idx="8608">
                  <c:v>12715</c:v>
                </c:pt>
                <c:pt idx="8609">
                  <c:v>12776</c:v>
                </c:pt>
                <c:pt idx="8610">
                  <c:v>13460</c:v>
                </c:pt>
                <c:pt idx="8611">
                  <c:v>13400</c:v>
                </c:pt>
                <c:pt idx="8612">
                  <c:v>12609</c:v>
                </c:pt>
                <c:pt idx="8613">
                  <c:v>11764</c:v>
                </c:pt>
                <c:pt idx="8614">
                  <c:v>12583</c:v>
                </c:pt>
                <c:pt idx="8615">
                  <c:v>12083</c:v>
                </c:pt>
                <c:pt idx="8616">
                  <c:v>11783</c:v>
                </c:pt>
                <c:pt idx="8617">
                  <c:v>11757</c:v>
                </c:pt>
                <c:pt idx="8618">
                  <c:v>11963</c:v>
                </c:pt>
                <c:pt idx="8619">
                  <c:v>12550</c:v>
                </c:pt>
                <c:pt idx="8620">
                  <c:v>14090</c:v>
                </c:pt>
                <c:pt idx="8621">
                  <c:v>14951</c:v>
                </c:pt>
                <c:pt idx="8622">
                  <c:v>15129</c:v>
                </c:pt>
                <c:pt idx="8623">
                  <c:v>15182</c:v>
                </c:pt>
                <c:pt idx="8624">
                  <c:v>15223</c:v>
                </c:pt>
                <c:pt idx="8625">
                  <c:v>15188</c:v>
                </c:pt>
                <c:pt idx="8626">
                  <c:v>15033</c:v>
                </c:pt>
                <c:pt idx="8627">
                  <c:v>14964</c:v>
                </c:pt>
                <c:pt idx="8628">
                  <c:v>14739</c:v>
                </c:pt>
                <c:pt idx="8629">
                  <c:v>14452</c:v>
                </c:pt>
                <c:pt idx="8630">
                  <c:v>14219</c:v>
                </c:pt>
                <c:pt idx="8631">
                  <c:v>14086</c:v>
                </c:pt>
                <c:pt idx="8632">
                  <c:v>13795</c:v>
                </c:pt>
                <c:pt idx="8633">
                  <c:v>13888</c:v>
                </c:pt>
                <c:pt idx="8634">
                  <c:v>14699</c:v>
                </c:pt>
                <c:pt idx="8635">
                  <c:v>15064</c:v>
                </c:pt>
                <c:pt idx="8636">
                  <c:v>14591</c:v>
                </c:pt>
                <c:pt idx="8637">
                  <c:v>13585</c:v>
                </c:pt>
                <c:pt idx="8638">
                  <c:v>12267</c:v>
                </c:pt>
                <c:pt idx="8639">
                  <c:v>11830</c:v>
                </c:pt>
                <c:pt idx="8640">
                  <c:v>11459</c:v>
                </c:pt>
                <c:pt idx="8641">
                  <c:v>11337</c:v>
                </c:pt>
                <c:pt idx="8642">
                  <c:v>11521</c:v>
                </c:pt>
                <c:pt idx="8643">
                  <c:v>12158</c:v>
                </c:pt>
                <c:pt idx="8644">
                  <c:v>13691</c:v>
                </c:pt>
                <c:pt idx="8645">
                  <c:v>14792</c:v>
                </c:pt>
                <c:pt idx="8646">
                  <c:v>14947</c:v>
                </c:pt>
                <c:pt idx="8647">
                  <c:v>15179</c:v>
                </c:pt>
                <c:pt idx="8648">
                  <c:v>15400</c:v>
                </c:pt>
                <c:pt idx="8649">
                  <c:v>15433</c:v>
                </c:pt>
                <c:pt idx="8650">
                  <c:v>15364</c:v>
                </c:pt>
                <c:pt idx="8651">
                  <c:v>15352</c:v>
                </c:pt>
                <c:pt idx="8652">
                  <c:v>15273</c:v>
                </c:pt>
                <c:pt idx="8653">
                  <c:v>14929</c:v>
                </c:pt>
                <c:pt idx="8654">
                  <c:v>14908</c:v>
                </c:pt>
                <c:pt idx="8655">
                  <c:v>14889</c:v>
                </c:pt>
                <c:pt idx="8656">
                  <c:v>14863</c:v>
                </c:pt>
                <c:pt idx="8657">
                  <c:v>14963</c:v>
                </c:pt>
                <c:pt idx="8658">
                  <c:v>15575</c:v>
                </c:pt>
                <c:pt idx="8659">
                  <c:v>15462</c:v>
                </c:pt>
                <c:pt idx="8660">
                  <c:v>14560</c:v>
                </c:pt>
                <c:pt idx="8661">
                  <c:v>13409</c:v>
                </c:pt>
                <c:pt idx="8662">
                  <c:v>12265</c:v>
                </c:pt>
                <c:pt idx="8663">
                  <c:v>11763</c:v>
                </c:pt>
                <c:pt idx="8664">
                  <c:v>11529</c:v>
                </c:pt>
                <c:pt idx="8665">
                  <c:v>11432</c:v>
                </c:pt>
                <c:pt idx="8666">
                  <c:v>11621</c:v>
                </c:pt>
                <c:pt idx="8667">
                  <c:v>12377</c:v>
                </c:pt>
                <c:pt idx="8668">
                  <c:v>13909</c:v>
                </c:pt>
                <c:pt idx="8669">
                  <c:v>14719</c:v>
                </c:pt>
                <c:pt idx="8670">
                  <c:v>14913</c:v>
                </c:pt>
                <c:pt idx="8671">
                  <c:v>14927</c:v>
                </c:pt>
                <c:pt idx="8672">
                  <c:v>15017</c:v>
                </c:pt>
                <c:pt idx="8673">
                  <c:v>15019</c:v>
                </c:pt>
                <c:pt idx="8674">
                  <c:v>15046</c:v>
                </c:pt>
                <c:pt idx="8675">
                  <c:v>15007</c:v>
                </c:pt>
                <c:pt idx="8676">
                  <c:v>14983</c:v>
                </c:pt>
                <c:pt idx="8677">
                  <c:v>14956</c:v>
                </c:pt>
                <c:pt idx="8678">
                  <c:v>14888</c:v>
                </c:pt>
                <c:pt idx="8679">
                  <c:v>14760</c:v>
                </c:pt>
                <c:pt idx="8680">
                  <c:v>14548</c:v>
                </c:pt>
                <c:pt idx="8681">
                  <c:v>14692</c:v>
                </c:pt>
                <c:pt idx="8682">
                  <c:v>15611</c:v>
                </c:pt>
                <c:pt idx="8683">
                  <c:v>15480</c:v>
                </c:pt>
                <c:pt idx="8684">
                  <c:v>14472</c:v>
                </c:pt>
                <c:pt idx="8685">
                  <c:v>13295</c:v>
                </c:pt>
                <c:pt idx="8686">
                  <c:v>12744</c:v>
                </c:pt>
                <c:pt idx="8687">
                  <c:v>12277</c:v>
                </c:pt>
                <c:pt idx="8688">
                  <c:v>12194</c:v>
                </c:pt>
                <c:pt idx="8689">
                  <c:v>12255</c:v>
                </c:pt>
                <c:pt idx="8690">
                  <c:v>12524</c:v>
                </c:pt>
                <c:pt idx="8691">
                  <c:v>13308</c:v>
                </c:pt>
                <c:pt idx="8692">
                  <c:v>14933</c:v>
                </c:pt>
                <c:pt idx="8693">
                  <c:v>15775</c:v>
                </c:pt>
                <c:pt idx="8694">
                  <c:v>15857</c:v>
                </c:pt>
                <c:pt idx="8695">
                  <c:v>15484</c:v>
                </c:pt>
                <c:pt idx="8696">
                  <c:v>15417</c:v>
                </c:pt>
                <c:pt idx="8697">
                  <c:v>15253</c:v>
                </c:pt>
                <c:pt idx="8698">
                  <c:v>15304</c:v>
                </c:pt>
                <c:pt idx="8699">
                  <c:v>15209</c:v>
                </c:pt>
                <c:pt idx="8700">
                  <c:v>15156</c:v>
                </c:pt>
                <c:pt idx="8701">
                  <c:v>14943</c:v>
                </c:pt>
                <c:pt idx="8702">
                  <c:v>14852</c:v>
                </c:pt>
                <c:pt idx="8703">
                  <c:v>14747</c:v>
                </c:pt>
                <c:pt idx="8704">
                  <c:v>14576</c:v>
                </c:pt>
                <c:pt idx="8705">
                  <c:v>14665</c:v>
                </c:pt>
                <c:pt idx="8706">
                  <c:v>15632</c:v>
                </c:pt>
                <c:pt idx="8707">
                  <c:v>15516</c:v>
                </c:pt>
                <c:pt idx="8708">
                  <c:v>14542</c:v>
                </c:pt>
                <c:pt idx="8709">
                  <c:v>13322</c:v>
                </c:pt>
                <c:pt idx="8710">
                  <c:v>13086</c:v>
                </c:pt>
                <c:pt idx="8711">
                  <c:v>12812</c:v>
                </c:pt>
                <c:pt idx="8712">
                  <c:v>12837</c:v>
                </c:pt>
                <c:pt idx="8713">
                  <c:v>12925</c:v>
                </c:pt>
                <c:pt idx="8714">
                  <c:v>13154</c:v>
                </c:pt>
                <c:pt idx="8715">
                  <c:v>14166</c:v>
                </c:pt>
                <c:pt idx="8716">
                  <c:v>15719</c:v>
                </c:pt>
                <c:pt idx="8717">
                  <c:v>16541</c:v>
                </c:pt>
                <c:pt idx="8718">
                  <c:v>16360</c:v>
                </c:pt>
                <c:pt idx="8719">
                  <c:v>16006</c:v>
                </c:pt>
                <c:pt idx="8720">
                  <c:v>15799</c:v>
                </c:pt>
                <c:pt idx="8721">
                  <c:v>15589</c:v>
                </c:pt>
                <c:pt idx="8722">
                  <c:v>15344</c:v>
                </c:pt>
                <c:pt idx="8723">
                  <c:v>15191</c:v>
                </c:pt>
                <c:pt idx="8724">
                  <c:v>14964</c:v>
                </c:pt>
                <c:pt idx="8725">
                  <c:v>14770</c:v>
                </c:pt>
                <c:pt idx="8726">
                  <c:v>14537</c:v>
                </c:pt>
                <c:pt idx="8727">
                  <c:v>14370</c:v>
                </c:pt>
                <c:pt idx="8728">
                  <c:v>14323</c:v>
                </c:pt>
                <c:pt idx="8729">
                  <c:v>14356</c:v>
                </c:pt>
                <c:pt idx="8730">
                  <c:v>15515</c:v>
                </c:pt>
                <c:pt idx="8731">
                  <c:v>15560</c:v>
                </c:pt>
                <c:pt idx="8732">
                  <c:v>14722</c:v>
                </c:pt>
                <c:pt idx="8733">
                  <c:v>13626</c:v>
                </c:pt>
                <c:pt idx="8734">
                  <c:v>13685</c:v>
                </c:pt>
                <c:pt idx="8735">
                  <c:v>13426</c:v>
                </c:pt>
                <c:pt idx="8736">
                  <c:v>13271</c:v>
                </c:pt>
                <c:pt idx="8737">
                  <c:v>13094</c:v>
                </c:pt>
                <c:pt idx="8738">
                  <c:v>13137</c:v>
                </c:pt>
                <c:pt idx="8739">
                  <c:v>13488</c:v>
                </c:pt>
                <c:pt idx="8740">
                  <c:v>13704</c:v>
                </c:pt>
                <c:pt idx="8741">
                  <c:v>14189</c:v>
                </c:pt>
                <c:pt idx="8742">
                  <c:v>14412</c:v>
                </c:pt>
                <c:pt idx="8743">
                  <c:v>14178</c:v>
                </c:pt>
                <c:pt idx="8744">
                  <c:v>14058</c:v>
                </c:pt>
                <c:pt idx="8745">
                  <c:v>14056</c:v>
                </c:pt>
                <c:pt idx="8746">
                  <c:v>13803</c:v>
                </c:pt>
                <c:pt idx="8747">
                  <c:v>13416</c:v>
                </c:pt>
                <c:pt idx="8748">
                  <c:v>13031</c:v>
                </c:pt>
                <c:pt idx="8749">
                  <c:v>12947</c:v>
                </c:pt>
                <c:pt idx="8750">
                  <c:v>12923</c:v>
                </c:pt>
                <c:pt idx="8751">
                  <c:v>12952</c:v>
                </c:pt>
                <c:pt idx="8752">
                  <c:v>13312</c:v>
                </c:pt>
                <c:pt idx="8753">
                  <c:v>14596</c:v>
                </c:pt>
                <c:pt idx="8754">
                  <c:v>14692</c:v>
                </c:pt>
                <c:pt idx="8755">
                  <c:v>14223</c:v>
                </c:pt>
                <c:pt idx="8756">
                  <c:v>13579</c:v>
                </c:pt>
                <c:pt idx="8757">
                  <c:v>12977</c:v>
                </c:pt>
                <c:pt idx="8758">
                  <c:v>12803</c:v>
                </c:pt>
                <c:pt idx="8759">
                  <c:v>12505</c:v>
                </c:pt>
                <c:pt idx="8760">
                  <c:v>12400</c:v>
                </c:pt>
                <c:pt idx="8761">
                  <c:v>12458</c:v>
                </c:pt>
                <c:pt idx="8762">
                  <c:v>12765</c:v>
                </c:pt>
                <c:pt idx="8763">
                  <c:v>13250</c:v>
                </c:pt>
                <c:pt idx="8764">
                  <c:v>13829</c:v>
                </c:pt>
                <c:pt idx="8765">
                  <c:v>14631</c:v>
                </c:pt>
                <c:pt idx="8766">
                  <c:v>15304</c:v>
                </c:pt>
                <c:pt idx="8767">
                  <c:v>15557</c:v>
                </c:pt>
                <c:pt idx="8768">
                  <c:v>15615</c:v>
                </c:pt>
                <c:pt idx="8769">
                  <c:v>15434</c:v>
                </c:pt>
                <c:pt idx="8770">
                  <c:v>15383</c:v>
                </c:pt>
                <c:pt idx="8771">
                  <c:v>15317</c:v>
                </c:pt>
                <c:pt idx="8772">
                  <c:v>15158</c:v>
                </c:pt>
                <c:pt idx="8773">
                  <c:v>15504</c:v>
                </c:pt>
                <c:pt idx="8774">
                  <c:v>15660</c:v>
                </c:pt>
                <c:pt idx="8775">
                  <c:v>15895</c:v>
                </c:pt>
                <c:pt idx="8776">
                  <c:v>16539</c:v>
                </c:pt>
                <c:pt idx="8777">
                  <c:v>16369</c:v>
                </c:pt>
                <c:pt idx="8778">
                  <c:v>15874</c:v>
                </c:pt>
                <c:pt idx="8779">
                  <c:v>15084</c:v>
                </c:pt>
                <c:pt idx="8780">
                  <c:v>14428</c:v>
                </c:pt>
                <c:pt idx="8781">
                  <c:v>12770</c:v>
                </c:pt>
                <c:pt idx="8782">
                  <c:v>12446</c:v>
                </c:pt>
                <c:pt idx="8783">
                  <c:v>12381</c:v>
                </c:pt>
                <c:pt idx="8784">
                  <c:v>12289</c:v>
                </c:pt>
                <c:pt idx="8785">
                  <c:v>12720</c:v>
                </c:pt>
                <c:pt idx="8786">
                  <c:v>13491</c:v>
                </c:pt>
                <c:pt idx="8787">
                  <c:v>14863</c:v>
                </c:pt>
                <c:pt idx="8788">
                  <c:v>15514</c:v>
                </c:pt>
                <c:pt idx="8789">
                  <c:v>15641</c:v>
                </c:pt>
                <c:pt idx="8790">
                  <c:v>15559</c:v>
                </c:pt>
                <c:pt idx="8791">
                  <c:v>15530</c:v>
                </c:pt>
                <c:pt idx="8792">
                  <c:v>15343</c:v>
                </c:pt>
                <c:pt idx="8793">
                  <c:v>15186</c:v>
                </c:pt>
                <c:pt idx="8794">
                  <c:v>15026</c:v>
                </c:pt>
                <c:pt idx="8795">
                  <c:v>14845</c:v>
                </c:pt>
                <c:pt idx="8796">
                  <c:v>14830</c:v>
                </c:pt>
                <c:pt idx="8797">
                  <c:v>14898</c:v>
                </c:pt>
                <c:pt idx="8798">
                  <c:v>14921</c:v>
                </c:pt>
                <c:pt idx="8799">
                  <c:v>15298</c:v>
                </c:pt>
                <c:pt idx="8800">
                  <c:v>15803</c:v>
                </c:pt>
                <c:pt idx="8801">
                  <c:v>15635</c:v>
                </c:pt>
                <c:pt idx="8802">
                  <c:v>15335</c:v>
                </c:pt>
                <c:pt idx="8803">
                  <c:v>14600</c:v>
                </c:pt>
                <c:pt idx="8804">
                  <c:v>13699</c:v>
                </c:pt>
                <c:pt idx="8805">
                  <c:v>12306</c:v>
                </c:pt>
                <c:pt idx="8806">
                  <c:v>11915</c:v>
                </c:pt>
                <c:pt idx="8807">
                  <c:v>11510</c:v>
                </c:pt>
                <c:pt idx="8808">
                  <c:v>11552</c:v>
                </c:pt>
                <c:pt idx="8809">
                  <c:v>11944</c:v>
                </c:pt>
                <c:pt idx="8810">
                  <c:v>12648</c:v>
                </c:pt>
                <c:pt idx="8811">
                  <c:v>13943</c:v>
                </c:pt>
                <c:pt idx="8812">
                  <c:v>14757</c:v>
                </c:pt>
                <c:pt idx="8813">
                  <c:v>15158</c:v>
                </c:pt>
                <c:pt idx="8814">
                  <c:v>15391</c:v>
                </c:pt>
                <c:pt idx="8815">
                  <c:v>15483</c:v>
                </c:pt>
                <c:pt idx="8816">
                  <c:v>15353</c:v>
                </c:pt>
                <c:pt idx="8817">
                  <c:v>15273</c:v>
                </c:pt>
                <c:pt idx="8818">
                  <c:v>15231</c:v>
                </c:pt>
                <c:pt idx="8819">
                  <c:v>15113</c:v>
                </c:pt>
                <c:pt idx="8820">
                  <c:v>14903</c:v>
                </c:pt>
                <c:pt idx="8821">
                  <c:v>14811</c:v>
                </c:pt>
                <c:pt idx="8822">
                  <c:v>14678</c:v>
                </c:pt>
                <c:pt idx="8823">
                  <c:v>14826</c:v>
                </c:pt>
                <c:pt idx="8824">
                  <c:v>15654</c:v>
                </c:pt>
                <c:pt idx="8825">
                  <c:v>15610</c:v>
                </c:pt>
                <c:pt idx="8826">
                  <c:v>15199</c:v>
                </c:pt>
                <c:pt idx="8827">
                  <c:v>14470</c:v>
                </c:pt>
                <c:pt idx="8828">
                  <c:v>13434</c:v>
                </c:pt>
                <c:pt idx="8829">
                  <c:v>13171</c:v>
                </c:pt>
                <c:pt idx="8830">
                  <c:v>12864</c:v>
                </c:pt>
                <c:pt idx="8831">
                  <c:v>12799</c:v>
                </c:pt>
                <c:pt idx="8832">
                  <c:v>12737</c:v>
                </c:pt>
                <c:pt idx="8833">
                  <c:v>13191</c:v>
                </c:pt>
                <c:pt idx="8834">
                  <c:v>13971</c:v>
                </c:pt>
                <c:pt idx="8835">
                  <c:v>15312</c:v>
                </c:pt>
                <c:pt idx="8836">
                  <c:v>15901</c:v>
                </c:pt>
                <c:pt idx="8837">
                  <c:v>15893</c:v>
                </c:pt>
                <c:pt idx="8838">
                  <c:v>15476</c:v>
                </c:pt>
                <c:pt idx="8839">
                  <c:v>15384</c:v>
                </c:pt>
                <c:pt idx="8840">
                  <c:v>15201</c:v>
                </c:pt>
                <c:pt idx="8841">
                  <c:v>15096</c:v>
                </c:pt>
                <c:pt idx="8842">
                  <c:v>14999</c:v>
                </c:pt>
                <c:pt idx="8843">
                  <c:v>14843</c:v>
                </c:pt>
                <c:pt idx="8844">
                  <c:v>14721</c:v>
                </c:pt>
                <c:pt idx="8845">
                  <c:v>14619</c:v>
                </c:pt>
                <c:pt idx="8846">
                  <c:v>14462</c:v>
                </c:pt>
                <c:pt idx="8847">
                  <c:v>14558</c:v>
                </c:pt>
                <c:pt idx="8848">
                  <c:v>15531</c:v>
                </c:pt>
                <c:pt idx="8849">
                  <c:v>15591</c:v>
                </c:pt>
                <c:pt idx="8850">
                  <c:v>15189</c:v>
                </c:pt>
                <c:pt idx="8851">
                  <c:v>14070</c:v>
                </c:pt>
                <c:pt idx="8852">
                  <c:v>13167</c:v>
                </c:pt>
                <c:pt idx="8853">
                  <c:v>13617</c:v>
                </c:pt>
                <c:pt idx="8854">
                  <c:v>13318</c:v>
                </c:pt>
                <c:pt idx="8855">
                  <c:v>13206</c:v>
                </c:pt>
                <c:pt idx="8856">
                  <c:v>13103</c:v>
                </c:pt>
                <c:pt idx="8857">
                  <c:v>13413</c:v>
                </c:pt>
                <c:pt idx="8858">
                  <c:v>14257</c:v>
                </c:pt>
                <c:pt idx="8859">
                  <c:v>15602</c:v>
                </c:pt>
                <c:pt idx="8860">
                  <c:v>16264</c:v>
                </c:pt>
                <c:pt idx="8861">
                  <c:v>16439</c:v>
                </c:pt>
                <c:pt idx="8862">
                  <c:v>16374</c:v>
                </c:pt>
                <c:pt idx="8863">
                  <c:v>16126</c:v>
                </c:pt>
                <c:pt idx="8864">
                  <c:v>15859</c:v>
                </c:pt>
                <c:pt idx="8865">
                  <c:v>15586</c:v>
                </c:pt>
                <c:pt idx="8866">
                  <c:v>15367</c:v>
                </c:pt>
                <c:pt idx="8867">
                  <c:v>15171</c:v>
                </c:pt>
                <c:pt idx="8868">
                  <c:v>14768</c:v>
                </c:pt>
                <c:pt idx="8869">
                  <c:v>14591</c:v>
                </c:pt>
                <c:pt idx="8870">
                  <c:v>14533</c:v>
                </c:pt>
                <c:pt idx="8871">
                  <c:v>14848</c:v>
                </c:pt>
                <c:pt idx="8872">
                  <c:v>15942</c:v>
                </c:pt>
                <c:pt idx="8873">
                  <c:v>15947</c:v>
                </c:pt>
                <c:pt idx="8874">
                  <c:v>15483</c:v>
                </c:pt>
                <c:pt idx="8875">
                  <c:v>14770</c:v>
                </c:pt>
                <c:pt idx="8876">
                  <c:v>13861</c:v>
                </c:pt>
                <c:pt idx="8877">
                  <c:v>12685</c:v>
                </c:pt>
                <c:pt idx="8878">
                  <c:v>12453</c:v>
                </c:pt>
                <c:pt idx="8879">
                  <c:v>12273</c:v>
                </c:pt>
                <c:pt idx="8880">
                  <c:v>12296</c:v>
                </c:pt>
                <c:pt idx="8881">
                  <c:v>12795</c:v>
                </c:pt>
                <c:pt idx="8882">
                  <c:v>13624</c:v>
                </c:pt>
                <c:pt idx="8883">
                  <c:v>14990</c:v>
                </c:pt>
                <c:pt idx="8884">
                  <c:v>15755</c:v>
                </c:pt>
                <c:pt idx="8885">
                  <c:v>15999</c:v>
                </c:pt>
                <c:pt idx="8886">
                  <c:v>16230</c:v>
                </c:pt>
                <c:pt idx="8887">
                  <c:v>16378</c:v>
                </c:pt>
                <c:pt idx="8888">
                  <c:v>16262</c:v>
                </c:pt>
                <c:pt idx="8889">
                  <c:v>16098</c:v>
                </c:pt>
                <c:pt idx="8890">
                  <c:v>16041</c:v>
                </c:pt>
                <c:pt idx="8891">
                  <c:v>15830</c:v>
                </c:pt>
                <c:pt idx="8892">
                  <c:v>15714</c:v>
                </c:pt>
                <c:pt idx="8893">
                  <c:v>15615</c:v>
                </c:pt>
                <c:pt idx="8894">
                  <c:v>15917</c:v>
                </c:pt>
                <c:pt idx="8895">
                  <c:v>16199</c:v>
                </c:pt>
                <c:pt idx="8896">
                  <c:v>16699</c:v>
                </c:pt>
                <c:pt idx="8897">
                  <c:v>16640</c:v>
                </c:pt>
                <c:pt idx="8898">
                  <c:v>16149</c:v>
                </c:pt>
                <c:pt idx="8899">
                  <c:v>15304</c:v>
                </c:pt>
                <c:pt idx="8900">
                  <c:v>14159</c:v>
                </c:pt>
                <c:pt idx="8901">
                  <c:v>12382</c:v>
                </c:pt>
                <c:pt idx="8902">
                  <c:v>12024</c:v>
                </c:pt>
                <c:pt idx="8903">
                  <c:v>11829</c:v>
                </c:pt>
                <c:pt idx="8904">
                  <c:v>11835</c:v>
                </c:pt>
                <c:pt idx="8905">
                  <c:v>11957</c:v>
                </c:pt>
                <c:pt idx="8906">
                  <c:v>12340</c:v>
                </c:pt>
                <c:pt idx="8907">
                  <c:v>12539</c:v>
                </c:pt>
                <c:pt idx="8908">
                  <c:v>13120</c:v>
                </c:pt>
                <c:pt idx="8909">
                  <c:v>13843</c:v>
                </c:pt>
                <c:pt idx="8910">
                  <c:v>14160</c:v>
                </c:pt>
                <c:pt idx="8911">
                  <c:v>13728</c:v>
                </c:pt>
                <c:pt idx="8912">
                  <c:v>13547</c:v>
                </c:pt>
                <c:pt idx="8913">
                  <c:v>13559</c:v>
                </c:pt>
                <c:pt idx="8914">
                  <c:v>13155</c:v>
                </c:pt>
                <c:pt idx="8915">
                  <c:v>12847</c:v>
                </c:pt>
                <c:pt idx="8916">
                  <c:v>12742</c:v>
                </c:pt>
                <c:pt idx="8917">
                  <c:v>12955</c:v>
                </c:pt>
                <c:pt idx="8918">
                  <c:v>13229</c:v>
                </c:pt>
                <c:pt idx="8919">
                  <c:v>13748</c:v>
                </c:pt>
                <c:pt idx="8920">
                  <c:v>14325</c:v>
                </c:pt>
                <c:pt idx="8921">
                  <c:v>14570</c:v>
                </c:pt>
                <c:pt idx="8922">
                  <c:v>14318</c:v>
                </c:pt>
                <c:pt idx="8923">
                  <c:v>13719</c:v>
                </c:pt>
                <c:pt idx="8924">
                  <c:v>13125</c:v>
                </c:pt>
                <c:pt idx="8925">
                  <c:v>12995</c:v>
                </c:pt>
                <c:pt idx="8926">
                  <c:v>12630</c:v>
                </c:pt>
                <c:pt idx="8927">
                  <c:v>12438</c:v>
                </c:pt>
                <c:pt idx="8928">
                  <c:v>12434</c:v>
                </c:pt>
                <c:pt idx="8929">
                  <c:v>12545</c:v>
                </c:pt>
                <c:pt idx="8930">
                  <c:v>12860</c:v>
                </c:pt>
                <c:pt idx="8931">
                  <c:v>13332</c:v>
                </c:pt>
                <c:pt idx="8932">
                  <c:v>13791</c:v>
                </c:pt>
                <c:pt idx="8933">
                  <c:v>14475</c:v>
                </c:pt>
                <c:pt idx="8934">
                  <c:v>14878</c:v>
                </c:pt>
                <c:pt idx="8935">
                  <c:v>14888</c:v>
                </c:pt>
                <c:pt idx="8936">
                  <c:v>14678</c:v>
                </c:pt>
                <c:pt idx="8937">
                  <c:v>14287</c:v>
                </c:pt>
                <c:pt idx="8938">
                  <c:v>13740</c:v>
                </c:pt>
                <c:pt idx="8939">
                  <c:v>13511</c:v>
                </c:pt>
                <c:pt idx="8940">
                  <c:v>13351</c:v>
                </c:pt>
                <c:pt idx="8941">
                  <c:v>13360</c:v>
                </c:pt>
                <c:pt idx="8942">
                  <c:v>13507</c:v>
                </c:pt>
                <c:pt idx="8943">
                  <c:v>13757</c:v>
                </c:pt>
                <c:pt idx="8944">
                  <c:v>14548</c:v>
                </c:pt>
                <c:pt idx="8945">
                  <c:v>14577</c:v>
                </c:pt>
                <c:pt idx="8946">
                  <c:v>14294</c:v>
                </c:pt>
                <c:pt idx="8947">
                  <c:v>13722</c:v>
                </c:pt>
                <c:pt idx="8948">
                  <c:v>12988</c:v>
                </c:pt>
                <c:pt idx="8949">
                  <c:v>13974</c:v>
                </c:pt>
                <c:pt idx="8950">
                  <c:v>13689</c:v>
                </c:pt>
                <c:pt idx="8951">
                  <c:v>13397</c:v>
                </c:pt>
                <c:pt idx="8952">
                  <c:v>13424</c:v>
                </c:pt>
                <c:pt idx="8953">
                  <c:v>13581</c:v>
                </c:pt>
                <c:pt idx="8954">
                  <c:v>14087</c:v>
                </c:pt>
                <c:pt idx="8955">
                  <c:v>15109</c:v>
                </c:pt>
                <c:pt idx="8956">
                  <c:v>15581</c:v>
                </c:pt>
                <c:pt idx="8957">
                  <c:v>15923</c:v>
                </c:pt>
                <c:pt idx="8958">
                  <c:v>16318</c:v>
                </c:pt>
                <c:pt idx="8959">
                  <c:v>16165</c:v>
                </c:pt>
                <c:pt idx="8960">
                  <c:v>15723</c:v>
                </c:pt>
                <c:pt idx="8961">
                  <c:v>15348</c:v>
                </c:pt>
                <c:pt idx="8962">
                  <c:v>14992</c:v>
                </c:pt>
                <c:pt idx="8963">
                  <c:v>14738</c:v>
                </c:pt>
                <c:pt idx="8964">
                  <c:v>14515</c:v>
                </c:pt>
                <c:pt idx="8965">
                  <c:v>14582</c:v>
                </c:pt>
                <c:pt idx="8966">
                  <c:v>14715</c:v>
                </c:pt>
                <c:pt idx="8967">
                  <c:v>14941</c:v>
                </c:pt>
                <c:pt idx="8968">
                  <c:v>15338</c:v>
                </c:pt>
                <c:pt idx="8969">
                  <c:v>15115</c:v>
                </c:pt>
                <c:pt idx="8970">
                  <c:v>15005</c:v>
                </c:pt>
                <c:pt idx="8971">
                  <c:v>14364</c:v>
                </c:pt>
                <c:pt idx="8972">
                  <c:v>13613</c:v>
                </c:pt>
                <c:pt idx="8973">
                  <c:v>14343</c:v>
                </c:pt>
                <c:pt idx="8974">
                  <c:v>13982</c:v>
                </c:pt>
                <c:pt idx="8975">
                  <c:v>13859</c:v>
                </c:pt>
                <c:pt idx="8976">
                  <c:v>13974</c:v>
                </c:pt>
                <c:pt idx="8977">
                  <c:v>14261</c:v>
                </c:pt>
                <c:pt idx="8978">
                  <c:v>15235</c:v>
                </c:pt>
                <c:pt idx="8979">
                  <c:v>16467</c:v>
                </c:pt>
                <c:pt idx="8980">
                  <c:v>17254</c:v>
                </c:pt>
                <c:pt idx="8981">
                  <c:v>17313</c:v>
                </c:pt>
                <c:pt idx="8982">
                  <c:v>17413</c:v>
                </c:pt>
                <c:pt idx="8983">
                  <c:v>17355</c:v>
                </c:pt>
                <c:pt idx="8984">
                  <c:v>17042</c:v>
                </c:pt>
                <c:pt idx="8985">
                  <c:v>16884</c:v>
                </c:pt>
                <c:pt idx="8986">
                  <c:v>16659</c:v>
                </c:pt>
                <c:pt idx="8987">
                  <c:v>16321</c:v>
                </c:pt>
                <c:pt idx="8988">
                  <c:v>16046</c:v>
                </c:pt>
                <c:pt idx="8989">
                  <c:v>16025</c:v>
                </c:pt>
                <c:pt idx="8990">
                  <c:v>16056</c:v>
                </c:pt>
                <c:pt idx="8991">
                  <c:v>16411</c:v>
                </c:pt>
                <c:pt idx="8992">
                  <c:v>16992</c:v>
                </c:pt>
                <c:pt idx="8993">
                  <c:v>16897</c:v>
                </c:pt>
                <c:pt idx="8994">
                  <c:v>16557</c:v>
                </c:pt>
                <c:pt idx="8995">
                  <c:v>15680</c:v>
                </c:pt>
                <c:pt idx="8996">
                  <c:v>14554</c:v>
                </c:pt>
                <c:pt idx="8997">
                  <c:v>14021</c:v>
                </c:pt>
                <c:pt idx="8998">
                  <c:v>13652</c:v>
                </c:pt>
                <c:pt idx="8999">
                  <c:v>13569</c:v>
                </c:pt>
                <c:pt idx="9000">
                  <c:v>13474</c:v>
                </c:pt>
                <c:pt idx="9001">
                  <c:v>13753</c:v>
                </c:pt>
                <c:pt idx="9002">
                  <c:v>14665</c:v>
                </c:pt>
                <c:pt idx="9003">
                  <c:v>16175</c:v>
                </c:pt>
                <c:pt idx="9004">
                  <c:v>16855</c:v>
                </c:pt>
                <c:pt idx="9005">
                  <c:v>16854</c:v>
                </c:pt>
                <c:pt idx="9006">
                  <c:v>16792</c:v>
                </c:pt>
                <c:pt idx="9007">
                  <c:v>16816</c:v>
                </c:pt>
                <c:pt idx="9008">
                  <c:v>16662</c:v>
                </c:pt>
                <c:pt idx="9009">
                  <c:v>16627</c:v>
                </c:pt>
                <c:pt idx="9010">
                  <c:v>16357</c:v>
                </c:pt>
                <c:pt idx="9011">
                  <c:v>16205</c:v>
                </c:pt>
                <c:pt idx="9012">
                  <c:v>16114</c:v>
                </c:pt>
                <c:pt idx="9013">
                  <c:v>16295</c:v>
                </c:pt>
                <c:pt idx="9014">
                  <c:v>16533</c:v>
                </c:pt>
                <c:pt idx="9015">
                  <c:v>16875</c:v>
                </c:pt>
                <c:pt idx="9016">
                  <c:v>17248</c:v>
                </c:pt>
                <c:pt idx="9017">
                  <c:v>17214</c:v>
                </c:pt>
                <c:pt idx="9018">
                  <c:v>16816</c:v>
                </c:pt>
                <c:pt idx="9019">
                  <c:v>15982</c:v>
                </c:pt>
                <c:pt idx="9020">
                  <c:v>14784</c:v>
                </c:pt>
                <c:pt idx="9021">
                  <c:v>14798</c:v>
                </c:pt>
                <c:pt idx="9022">
                  <c:v>14395</c:v>
                </c:pt>
                <c:pt idx="9023">
                  <c:v>14521</c:v>
                </c:pt>
                <c:pt idx="9024">
                  <c:v>14490</c:v>
                </c:pt>
                <c:pt idx="9025">
                  <c:v>14965</c:v>
                </c:pt>
                <c:pt idx="9026">
                  <c:v>15890</c:v>
                </c:pt>
                <c:pt idx="9027">
                  <c:v>17424</c:v>
                </c:pt>
                <c:pt idx="9028">
                  <c:v>17813</c:v>
                </c:pt>
                <c:pt idx="9029">
                  <c:v>17489</c:v>
                </c:pt>
                <c:pt idx="9030">
                  <c:v>16983</c:v>
                </c:pt>
                <c:pt idx="9031">
                  <c:v>16665</c:v>
                </c:pt>
                <c:pt idx="9032">
                  <c:v>16236</c:v>
                </c:pt>
                <c:pt idx="9033">
                  <c:v>15863</c:v>
                </c:pt>
                <c:pt idx="9034">
                  <c:v>15602</c:v>
                </c:pt>
                <c:pt idx="9035">
                  <c:v>15451</c:v>
                </c:pt>
                <c:pt idx="9036">
                  <c:v>15409</c:v>
                </c:pt>
                <c:pt idx="9037">
                  <c:v>15638</c:v>
                </c:pt>
                <c:pt idx="9038">
                  <c:v>15902</c:v>
                </c:pt>
                <c:pt idx="9039">
                  <c:v>16408</c:v>
                </c:pt>
                <c:pt idx="9040">
                  <c:v>16952</c:v>
                </c:pt>
                <c:pt idx="9041">
                  <c:v>16891</c:v>
                </c:pt>
                <c:pt idx="9042">
                  <c:v>16455</c:v>
                </c:pt>
                <c:pt idx="9043">
                  <c:v>15534</c:v>
                </c:pt>
                <c:pt idx="9044">
                  <c:v>14534</c:v>
                </c:pt>
                <c:pt idx="9045">
                  <c:v>13930</c:v>
                </c:pt>
                <c:pt idx="9046">
                  <c:v>13767</c:v>
                </c:pt>
                <c:pt idx="9047">
                  <c:v>13879</c:v>
                </c:pt>
                <c:pt idx="9048">
                  <c:v>14034</c:v>
                </c:pt>
                <c:pt idx="9049">
                  <c:v>14609</c:v>
                </c:pt>
                <c:pt idx="9050">
                  <c:v>15455</c:v>
                </c:pt>
                <c:pt idx="9051">
                  <c:v>17064</c:v>
                </c:pt>
                <c:pt idx="9052">
                  <c:v>17728</c:v>
                </c:pt>
                <c:pt idx="9053">
                  <c:v>17539</c:v>
                </c:pt>
                <c:pt idx="9054">
                  <c:v>17217</c:v>
                </c:pt>
                <c:pt idx="9055">
                  <c:v>16976</c:v>
                </c:pt>
                <c:pt idx="9056">
                  <c:v>16554</c:v>
                </c:pt>
                <c:pt idx="9057">
                  <c:v>16353</c:v>
                </c:pt>
                <c:pt idx="9058">
                  <c:v>16080</c:v>
                </c:pt>
                <c:pt idx="9059">
                  <c:v>15708</c:v>
                </c:pt>
                <c:pt idx="9060">
                  <c:v>15402</c:v>
                </c:pt>
                <c:pt idx="9061">
                  <c:v>15424</c:v>
                </c:pt>
                <c:pt idx="9062">
                  <c:v>15659</c:v>
                </c:pt>
                <c:pt idx="9063">
                  <c:v>16235</c:v>
                </c:pt>
                <c:pt idx="9064">
                  <c:v>17289</c:v>
                </c:pt>
                <c:pt idx="9065">
                  <c:v>17298</c:v>
                </c:pt>
                <c:pt idx="9066">
                  <c:v>17036</c:v>
                </c:pt>
                <c:pt idx="9067">
                  <c:v>16153</c:v>
                </c:pt>
                <c:pt idx="9068">
                  <c:v>15156</c:v>
                </c:pt>
                <c:pt idx="9069">
                  <c:v>12878</c:v>
                </c:pt>
                <c:pt idx="9070">
                  <c:v>12635</c:v>
                </c:pt>
                <c:pt idx="9071">
                  <c:v>12413</c:v>
                </c:pt>
                <c:pt idx="9072">
                  <c:v>12479</c:v>
                </c:pt>
                <c:pt idx="9073">
                  <c:v>12443</c:v>
                </c:pt>
                <c:pt idx="9074">
                  <c:v>12739</c:v>
                </c:pt>
                <c:pt idx="9075">
                  <c:v>13168</c:v>
                </c:pt>
                <c:pt idx="9076">
                  <c:v>13651</c:v>
                </c:pt>
                <c:pt idx="9077">
                  <c:v>14393</c:v>
                </c:pt>
                <c:pt idx="9078">
                  <c:v>14653</c:v>
                </c:pt>
                <c:pt idx="9079">
                  <c:v>14673</c:v>
                </c:pt>
                <c:pt idx="9080">
                  <c:v>14513</c:v>
                </c:pt>
                <c:pt idx="9081">
                  <c:v>14603</c:v>
                </c:pt>
                <c:pt idx="9082">
                  <c:v>14346</c:v>
                </c:pt>
                <c:pt idx="9083">
                  <c:v>14105</c:v>
                </c:pt>
                <c:pt idx="9084">
                  <c:v>14156</c:v>
                </c:pt>
                <c:pt idx="9085">
                  <c:v>14158</c:v>
                </c:pt>
                <c:pt idx="9086">
                  <c:v>14479</c:v>
                </c:pt>
                <c:pt idx="9087">
                  <c:v>15030</c:v>
                </c:pt>
                <c:pt idx="9088">
                  <c:v>15706</c:v>
                </c:pt>
                <c:pt idx="9089">
                  <c:v>15729</c:v>
                </c:pt>
                <c:pt idx="9090">
                  <c:v>15479</c:v>
                </c:pt>
                <c:pt idx="9091">
                  <c:v>14953</c:v>
                </c:pt>
                <c:pt idx="9092">
                  <c:v>14317</c:v>
                </c:pt>
                <c:pt idx="9093">
                  <c:v>13965</c:v>
                </c:pt>
                <c:pt idx="9094">
                  <c:v>13742</c:v>
                </c:pt>
                <c:pt idx="9095">
                  <c:v>13619</c:v>
                </c:pt>
                <c:pt idx="9096">
                  <c:v>13639</c:v>
                </c:pt>
                <c:pt idx="9097">
                  <c:v>13874</c:v>
                </c:pt>
                <c:pt idx="9098">
                  <c:v>14325</c:v>
                </c:pt>
                <c:pt idx="9099">
                  <c:v>14849</c:v>
                </c:pt>
                <c:pt idx="9100">
                  <c:v>15368</c:v>
                </c:pt>
                <c:pt idx="9101">
                  <c:v>15743</c:v>
                </c:pt>
                <c:pt idx="9102">
                  <c:v>15668</c:v>
                </c:pt>
                <c:pt idx="9103">
                  <c:v>15496</c:v>
                </c:pt>
                <c:pt idx="9104">
                  <c:v>15148</c:v>
                </c:pt>
                <c:pt idx="9105">
                  <c:v>14847</c:v>
                </c:pt>
                <c:pt idx="9106">
                  <c:v>14552</c:v>
                </c:pt>
                <c:pt idx="9107">
                  <c:v>14337</c:v>
                </c:pt>
                <c:pt idx="9108">
                  <c:v>14259</c:v>
                </c:pt>
                <c:pt idx="9109">
                  <c:v>14493</c:v>
                </c:pt>
                <c:pt idx="9110">
                  <c:v>14763</c:v>
                </c:pt>
                <c:pt idx="9111">
                  <c:v>15077</c:v>
                </c:pt>
                <c:pt idx="9112">
                  <c:v>15335</c:v>
                </c:pt>
                <c:pt idx="9113">
                  <c:v>15128</c:v>
                </c:pt>
                <c:pt idx="9114">
                  <c:v>14825</c:v>
                </c:pt>
                <c:pt idx="9115">
                  <c:v>14115</c:v>
                </c:pt>
                <c:pt idx="9116">
                  <c:v>13643</c:v>
                </c:pt>
                <c:pt idx="9117">
                  <c:v>15190</c:v>
                </c:pt>
                <c:pt idx="9118">
                  <c:v>14909</c:v>
                </c:pt>
                <c:pt idx="9119">
                  <c:v>14838</c:v>
                </c:pt>
                <c:pt idx="9120">
                  <c:v>15131</c:v>
                </c:pt>
                <c:pt idx="9121">
                  <c:v>15448</c:v>
                </c:pt>
                <c:pt idx="9122">
                  <c:v>16407</c:v>
                </c:pt>
                <c:pt idx="9123">
                  <c:v>17858</c:v>
                </c:pt>
                <c:pt idx="9124">
                  <c:v>18390</c:v>
                </c:pt>
                <c:pt idx="9125">
                  <c:v>17925</c:v>
                </c:pt>
                <c:pt idx="9126">
                  <c:v>17309</c:v>
                </c:pt>
                <c:pt idx="9127">
                  <c:v>16680</c:v>
                </c:pt>
                <c:pt idx="9128">
                  <c:v>16162</c:v>
                </c:pt>
                <c:pt idx="9129">
                  <c:v>15700</c:v>
                </c:pt>
                <c:pt idx="9130">
                  <c:v>15486</c:v>
                </c:pt>
                <c:pt idx="9131">
                  <c:v>15018</c:v>
                </c:pt>
                <c:pt idx="9132">
                  <c:v>14792</c:v>
                </c:pt>
                <c:pt idx="9133">
                  <c:v>14480</c:v>
                </c:pt>
                <c:pt idx="9134">
                  <c:v>14486</c:v>
                </c:pt>
                <c:pt idx="9135">
                  <c:v>14950</c:v>
                </c:pt>
                <c:pt idx="9136">
                  <c:v>15816</c:v>
                </c:pt>
                <c:pt idx="9137">
                  <c:v>15937</c:v>
                </c:pt>
                <c:pt idx="9138">
                  <c:v>15884</c:v>
                </c:pt>
                <c:pt idx="9139">
                  <c:v>15285</c:v>
                </c:pt>
                <c:pt idx="9140">
                  <c:v>14562</c:v>
                </c:pt>
                <c:pt idx="9141">
                  <c:v>15037</c:v>
                </c:pt>
                <c:pt idx="9142">
                  <c:v>14830</c:v>
                </c:pt>
                <c:pt idx="9143">
                  <c:v>14717</c:v>
                </c:pt>
                <c:pt idx="9144">
                  <c:v>14783</c:v>
                </c:pt>
                <c:pt idx="9145">
                  <c:v>15118</c:v>
                </c:pt>
                <c:pt idx="9146">
                  <c:v>16082</c:v>
                </c:pt>
                <c:pt idx="9147">
                  <c:v>17399</c:v>
                </c:pt>
                <c:pt idx="9148">
                  <c:v>18026</c:v>
                </c:pt>
                <c:pt idx="9149">
                  <c:v>18083</c:v>
                </c:pt>
                <c:pt idx="9150">
                  <c:v>17788</c:v>
                </c:pt>
                <c:pt idx="9151">
                  <c:v>17602</c:v>
                </c:pt>
                <c:pt idx="9152">
                  <c:v>17160</c:v>
                </c:pt>
                <c:pt idx="9153">
                  <c:v>16801</c:v>
                </c:pt>
                <c:pt idx="9154">
                  <c:v>16496</c:v>
                </c:pt>
                <c:pt idx="9155">
                  <c:v>16168</c:v>
                </c:pt>
                <c:pt idx="9156">
                  <c:v>15836</c:v>
                </c:pt>
                <c:pt idx="9157">
                  <c:v>15872</c:v>
                </c:pt>
                <c:pt idx="9158">
                  <c:v>16000</c:v>
                </c:pt>
                <c:pt idx="9159">
                  <c:v>16554</c:v>
                </c:pt>
                <c:pt idx="9160">
                  <c:v>17337</c:v>
                </c:pt>
                <c:pt idx="9161">
                  <c:v>17487</c:v>
                </c:pt>
                <c:pt idx="9162">
                  <c:v>17322</c:v>
                </c:pt>
                <c:pt idx="9163">
                  <c:v>16553</c:v>
                </c:pt>
                <c:pt idx="9164">
                  <c:v>15692</c:v>
                </c:pt>
                <c:pt idx="9165">
                  <c:v>14905</c:v>
                </c:pt>
                <c:pt idx="9166">
                  <c:v>14579</c:v>
                </c:pt>
                <c:pt idx="9167">
                  <c:v>14554</c:v>
                </c:pt>
                <c:pt idx="9168">
                  <c:v>14633</c:v>
                </c:pt>
                <c:pt idx="9169">
                  <c:v>14958</c:v>
                </c:pt>
                <c:pt idx="9170">
                  <c:v>16018</c:v>
                </c:pt>
                <c:pt idx="9171">
                  <c:v>17543</c:v>
                </c:pt>
                <c:pt idx="9172">
                  <c:v>18199</c:v>
                </c:pt>
                <c:pt idx="9173">
                  <c:v>18186</c:v>
                </c:pt>
                <c:pt idx="9174">
                  <c:v>18121</c:v>
                </c:pt>
                <c:pt idx="9175">
                  <c:v>17959</c:v>
                </c:pt>
                <c:pt idx="9176">
                  <c:v>17681</c:v>
                </c:pt>
                <c:pt idx="9177">
                  <c:v>17335</c:v>
                </c:pt>
                <c:pt idx="9178">
                  <c:v>17095</c:v>
                </c:pt>
                <c:pt idx="9179">
                  <c:v>16828</c:v>
                </c:pt>
                <c:pt idx="9180">
                  <c:v>16622</c:v>
                </c:pt>
                <c:pt idx="9181">
                  <c:v>16680</c:v>
                </c:pt>
                <c:pt idx="9182">
                  <c:v>16816</c:v>
                </c:pt>
                <c:pt idx="9183">
                  <c:v>17438</c:v>
                </c:pt>
                <c:pt idx="9184">
                  <c:v>18138</c:v>
                </c:pt>
                <c:pt idx="9185">
                  <c:v>17991</c:v>
                </c:pt>
                <c:pt idx="9186">
                  <c:v>17665</c:v>
                </c:pt>
                <c:pt idx="9187">
                  <c:v>16740</c:v>
                </c:pt>
                <c:pt idx="9188">
                  <c:v>15695</c:v>
                </c:pt>
                <c:pt idx="9189">
                  <c:v>15402</c:v>
                </c:pt>
                <c:pt idx="9190">
                  <c:v>15103</c:v>
                </c:pt>
                <c:pt idx="9191">
                  <c:v>15159</c:v>
                </c:pt>
                <c:pt idx="9192">
                  <c:v>15349</c:v>
                </c:pt>
                <c:pt idx="9193">
                  <c:v>15762</c:v>
                </c:pt>
                <c:pt idx="9194">
                  <c:v>16893</c:v>
                </c:pt>
                <c:pt idx="9195">
                  <c:v>18468</c:v>
                </c:pt>
                <c:pt idx="9196">
                  <c:v>19035</c:v>
                </c:pt>
                <c:pt idx="9197">
                  <c:v>18493</c:v>
                </c:pt>
                <c:pt idx="9198">
                  <c:v>17812</c:v>
                </c:pt>
                <c:pt idx="9199">
                  <c:v>17220</c:v>
                </c:pt>
                <c:pt idx="9200">
                  <c:v>16812</c:v>
                </c:pt>
                <c:pt idx="9201">
                  <c:v>16445</c:v>
                </c:pt>
                <c:pt idx="9202">
                  <c:v>16211</c:v>
                </c:pt>
                <c:pt idx="9203">
                  <c:v>15778</c:v>
                </c:pt>
                <c:pt idx="9204">
                  <c:v>15510</c:v>
                </c:pt>
                <c:pt idx="9205">
                  <c:v>15589</c:v>
                </c:pt>
                <c:pt idx="9206">
                  <c:v>15819</c:v>
                </c:pt>
                <c:pt idx="9207">
                  <c:v>16460</c:v>
                </c:pt>
                <c:pt idx="9208">
                  <c:v>17463</c:v>
                </c:pt>
                <c:pt idx="9209">
                  <c:v>17503</c:v>
                </c:pt>
                <c:pt idx="9210">
                  <c:v>17061</c:v>
                </c:pt>
                <c:pt idx="9211">
                  <c:v>16330</c:v>
                </c:pt>
                <c:pt idx="9212">
                  <c:v>15443</c:v>
                </c:pt>
                <c:pt idx="9213">
                  <c:v>14691</c:v>
                </c:pt>
                <c:pt idx="9214">
                  <c:v>14644</c:v>
                </c:pt>
                <c:pt idx="9215">
                  <c:v>14613</c:v>
                </c:pt>
                <c:pt idx="9216">
                  <c:v>14860</c:v>
                </c:pt>
                <c:pt idx="9217">
                  <c:v>15258</c:v>
                </c:pt>
                <c:pt idx="9218">
                  <c:v>16333</c:v>
                </c:pt>
                <c:pt idx="9219">
                  <c:v>18006</c:v>
                </c:pt>
                <c:pt idx="9220">
                  <c:v>18619</c:v>
                </c:pt>
                <c:pt idx="9221">
                  <c:v>18389</c:v>
                </c:pt>
                <c:pt idx="9222">
                  <c:v>18154</c:v>
                </c:pt>
                <c:pt idx="9223">
                  <c:v>17767</c:v>
                </c:pt>
                <c:pt idx="9224">
                  <c:v>17391</c:v>
                </c:pt>
                <c:pt idx="9225">
                  <c:v>17002</c:v>
                </c:pt>
                <c:pt idx="9226">
                  <c:v>16664</c:v>
                </c:pt>
                <c:pt idx="9227">
                  <c:v>16241</c:v>
                </c:pt>
                <c:pt idx="9228">
                  <c:v>15864</c:v>
                </c:pt>
                <c:pt idx="9229">
                  <c:v>15837</c:v>
                </c:pt>
                <c:pt idx="9230">
                  <c:v>16086</c:v>
                </c:pt>
                <c:pt idx="9231">
                  <c:v>16876</c:v>
                </c:pt>
                <c:pt idx="9232">
                  <c:v>17938</c:v>
                </c:pt>
                <c:pt idx="9233">
                  <c:v>17940</c:v>
                </c:pt>
                <c:pt idx="9234">
                  <c:v>17641</c:v>
                </c:pt>
                <c:pt idx="9235">
                  <c:v>16793</c:v>
                </c:pt>
                <c:pt idx="9236">
                  <c:v>15950</c:v>
                </c:pt>
                <c:pt idx="9237">
                  <c:v>14216</c:v>
                </c:pt>
                <c:pt idx="9238">
                  <c:v>13941</c:v>
                </c:pt>
                <c:pt idx="9239">
                  <c:v>13817</c:v>
                </c:pt>
                <c:pt idx="9240">
                  <c:v>13699</c:v>
                </c:pt>
                <c:pt idx="9241">
                  <c:v>13769</c:v>
                </c:pt>
                <c:pt idx="9242">
                  <c:v>14095</c:v>
                </c:pt>
                <c:pt idx="9243">
                  <c:v>14491</c:v>
                </c:pt>
                <c:pt idx="9244">
                  <c:v>15010</c:v>
                </c:pt>
                <c:pt idx="9245">
                  <c:v>15425</c:v>
                </c:pt>
                <c:pt idx="9246">
                  <c:v>15583</c:v>
                </c:pt>
                <c:pt idx="9247">
                  <c:v>15265</c:v>
                </c:pt>
                <c:pt idx="9248">
                  <c:v>15017</c:v>
                </c:pt>
                <c:pt idx="9249">
                  <c:v>14739</c:v>
                </c:pt>
                <c:pt idx="9250">
                  <c:v>14516</c:v>
                </c:pt>
                <c:pt idx="9251">
                  <c:v>14274</c:v>
                </c:pt>
                <c:pt idx="9252">
                  <c:v>14262</c:v>
                </c:pt>
                <c:pt idx="9253">
                  <c:v>14709</c:v>
                </c:pt>
                <c:pt idx="9254">
                  <c:v>15476</c:v>
                </c:pt>
                <c:pt idx="9255">
                  <c:v>16100</c:v>
                </c:pt>
                <c:pt idx="9256">
                  <c:v>16733</c:v>
                </c:pt>
                <c:pt idx="9257">
                  <c:v>16908</c:v>
                </c:pt>
                <c:pt idx="9258">
                  <c:v>16441</c:v>
                </c:pt>
                <c:pt idx="9259">
                  <c:v>16011</c:v>
                </c:pt>
                <c:pt idx="9260">
                  <c:v>15368</c:v>
                </c:pt>
                <c:pt idx="9261">
                  <c:v>15542</c:v>
                </c:pt>
                <c:pt idx="9262">
                  <c:v>15140</c:v>
                </c:pt>
                <c:pt idx="9263">
                  <c:v>14937</c:v>
                </c:pt>
                <c:pt idx="9264">
                  <c:v>15032</c:v>
                </c:pt>
                <c:pt idx="9265">
                  <c:v>15104</c:v>
                </c:pt>
                <c:pt idx="9266">
                  <c:v>15466</c:v>
                </c:pt>
                <c:pt idx="9267">
                  <c:v>15947</c:v>
                </c:pt>
                <c:pt idx="9268">
                  <c:v>16230</c:v>
                </c:pt>
                <c:pt idx="9269">
                  <c:v>16839</c:v>
                </c:pt>
                <c:pt idx="9270">
                  <c:v>16781</c:v>
                </c:pt>
                <c:pt idx="9271">
                  <c:v>16804</c:v>
                </c:pt>
                <c:pt idx="9272">
                  <c:v>16384</c:v>
                </c:pt>
                <c:pt idx="9273">
                  <c:v>15929</c:v>
                </c:pt>
                <c:pt idx="9274">
                  <c:v>15637</c:v>
                </c:pt>
                <c:pt idx="9275">
                  <c:v>15295</c:v>
                </c:pt>
                <c:pt idx="9276">
                  <c:v>15238</c:v>
                </c:pt>
                <c:pt idx="9277">
                  <c:v>15351</c:v>
                </c:pt>
                <c:pt idx="9278">
                  <c:v>15661</c:v>
                </c:pt>
                <c:pt idx="9279">
                  <c:v>16222</c:v>
                </c:pt>
                <c:pt idx="9280">
                  <c:v>16660</c:v>
                </c:pt>
                <c:pt idx="9281">
                  <c:v>16468</c:v>
                </c:pt>
                <c:pt idx="9282">
                  <c:v>16141</c:v>
                </c:pt>
                <c:pt idx="9283">
                  <c:v>15498</c:v>
                </c:pt>
                <c:pt idx="9284">
                  <c:v>14877</c:v>
                </c:pt>
                <c:pt idx="9285">
                  <c:v>15400</c:v>
                </c:pt>
                <c:pt idx="9286">
                  <c:v>15107</c:v>
                </c:pt>
                <c:pt idx="9287">
                  <c:v>14875</c:v>
                </c:pt>
                <c:pt idx="9288">
                  <c:v>14791</c:v>
                </c:pt>
                <c:pt idx="9289">
                  <c:v>15136</c:v>
                </c:pt>
                <c:pt idx="9290">
                  <c:v>15973</c:v>
                </c:pt>
                <c:pt idx="9291">
                  <c:v>17394</c:v>
                </c:pt>
                <c:pt idx="9292">
                  <c:v>18061</c:v>
                </c:pt>
                <c:pt idx="9293">
                  <c:v>18140</c:v>
                </c:pt>
                <c:pt idx="9294">
                  <c:v>18167</c:v>
                </c:pt>
                <c:pt idx="9295">
                  <c:v>18095</c:v>
                </c:pt>
                <c:pt idx="9296">
                  <c:v>17867</c:v>
                </c:pt>
                <c:pt idx="9297">
                  <c:v>17545</c:v>
                </c:pt>
                <c:pt idx="9298">
                  <c:v>17424</c:v>
                </c:pt>
                <c:pt idx="9299">
                  <c:v>17287</c:v>
                </c:pt>
                <c:pt idx="9300">
                  <c:v>17118</c:v>
                </c:pt>
                <c:pt idx="9301">
                  <c:v>17168</c:v>
                </c:pt>
                <c:pt idx="9302">
                  <c:v>17288</c:v>
                </c:pt>
                <c:pt idx="9303">
                  <c:v>17800</c:v>
                </c:pt>
                <c:pt idx="9304">
                  <c:v>18356</c:v>
                </c:pt>
                <c:pt idx="9305">
                  <c:v>18181</c:v>
                </c:pt>
                <c:pt idx="9306">
                  <c:v>17916</c:v>
                </c:pt>
                <c:pt idx="9307">
                  <c:v>17190</c:v>
                </c:pt>
                <c:pt idx="9308">
                  <c:v>16224</c:v>
                </c:pt>
                <c:pt idx="9309">
                  <c:v>16061</c:v>
                </c:pt>
                <c:pt idx="9310">
                  <c:v>15826</c:v>
                </c:pt>
                <c:pt idx="9311">
                  <c:v>15865</c:v>
                </c:pt>
                <c:pt idx="9312">
                  <c:v>15952</c:v>
                </c:pt>
                <c:pt idx="9313">
                  <c:v>16331</c:v>
                </c:pt>
                <c:pt idx="9314">
                  <c:v>17314</c:v>
                </c:pt>
                <c:pt idx="9315">
                  <c:v>18956</c:v>
                </c:pt>
                <c:pt idx="9316">
                  <c:v>19574</c:v>
                </c:pt>
                <c:pt idx="9317">
                  <c:v>19097</c:v>
                </c:pt>
                <c:pt idx="9318">
                  <c:v>18593</c:v>
                </c:pt>
                <c:pt idx="9319">
                  <c:v>18219</c:v>
                </c:pt>
                <c:pt idx="9320">
                  <c:v>17905</c:v>
                </c:pt>
                <c:pt idx="9321">
                  <c:v>17553</c:v>
                </c:pt>
                <c:pt idx="9322">
                  <c:v>17353</c:v>
                </c:pt>
                <c:pt idx="9323">
                  <c:v>17140</c:v>
                </c:pt>
                <c:pt idx="9324">
                  <c:v>17031</c:v>
                </c:pt>
                <c:pt idx="9325">
                  <c:v>17237</c:v>
                </c:pt>
                <c:pt idx="9326">
                  <c:v>17731</c:v>
                </c:pt>
                <c:pt idx="9327">
                  <c:v>18418</c:v>
                </c:pt>
                <c:pt idx="9328">
                  <c:v>18895</c:v>
                </c:pt>
                <c:pt idx="9329">
                  <c:v>18693</c:v>
                </c:pt>
                <c:pt idx="9330">
                  <c:v>18048</c:v>
                </c:pt>
                <c:pt idx="9331">
                  <c:v>17107</c:v>
                </c:pt>
                <c:pt idx="9332">
                  <c:v>16118</c:v>
                </c:pt>
                <c:pt idx="9333">
                  <c:v>16845</c:v>
                </c:pt>
                <c:pt idx="9334">
                  <c:v>16517</c:v>
                </c:pt>
                <c:pt idx="9335">
                  <c:v>16357</c:v>
                </c:pt>
                <c:pt idx="9336">
                  <c:v>16356</c:v>
                </c:pt>
                <c:pt idx="9337">
                  <c:v>16820</c:v>
                </c:pt>
                <c:pt idx="9338">
                  <c:v>17836</c:v>
                </c:pt>
                <c:pt idx="9339">
                  <c:v>19501</c:v>
                </c:pt>
                <c:pt idx="9340">
                  <c:v>19863</c:v>
                </c:pt>
                <c:pt idx="9341">
                  <c:v>19465</c:v>
                </c:pt>
                <c:pt idx="9342">
                  <c:v>18992</c:v>
                </c:pt>
                <c:pt idx="9343">
                  <c:v>18632</c:v>
                </c:pt>
                <c:pt idx="9344">
                  <c:v>18255</c:v>
                </c:pt>
                <c:pt idx="9345">
                  <c:v>17912</c:v>
                </c:pt>
                <c:pt idx="9346">
                  <c:v>17643</c:v>
                </c:pt>
                <c:pt idx="9347">
                  <c:v>17294</c:v>
                </c:pt>
                <c:pt idx="9348">
                  <c:v>17068</c:v>
                </c:pt>
                <c:pt idx="9349">
                  <c:v>17121</c:v>
                </c:pt>
                <c:pt idx="9350">
                  <c:v>17371</c:v>
                </c:pt>
                <c:pt idx="9351">
                  <c:v>18246</c:v>
                </c:pt>
                <c:pt idx="9352">
                  <c:v>19065</c:v>
                </c:pt>
                <c:pt idx="9353">
                  <c:v>19019</c:v>
                </c:pt>
                <c:pt idx="9354">
                  <c:v>18571</c:v>
                </c:pt>
                <c:pt idx="9355">
                  <c:v>17625</c:v>
                </c:pt>
                <c:pt idx="9356">
                  <c:v>16737</c:v>
                </c:pt>
                <c:pt idx="9357">
                  <c:v>14066</c:v>
                </c:pt>
                <c:pt idx="9358">
                  <c:v>13848</c:v>
                </c:pt>
                <c:pt idx="9359">
                  <c:v>13874</c:v>
                </c:pt>
                <c:pt idx="9360">
                  <c:v>14028</c:v>
                </c:pt>
                <c:pt idx="9361">
                  <c:v>14402</c:v>
                </c:pt>
                <c:pt idx="9362">
                  <c:v>15546</c:v>
                </c:pt>
                <c:pt idx="9363">
                  <c:v>17291</c:v>
                </c:pt>
                <c:pt idx="9364">
                  <c:v>18305</c:v>
                </c:pt>
                <c:pt idx="9365">
                  <c:v>18608</c:v>
                </c:pt>
                <c:pt idx="9366">
                  <c:v>18617</c:v>
                </c:pt>
                <c:pt idx="9367">
                  <c:v>18677</c:v>
                </c:pt>
                <c:pt idx="9368">
                  <c:v>18617</c:v>
                </c:pt>
                <c:pt idx="9369">
                  <c:v>18563</c:v>
                </c:pt>
                <c:pt idx="9370">
                  <c:v>18511</c:v>
                </c:pt>
                <c:pt idx="9371">
                  <c:v>18390</c:v>
                </c:pt>
                <c:pt idx="9372">
                  <c:v>18201</c:v>
                </c:pt>
                <c:pt idx="9373">
                  <c:v>18294</c:v>
                </c:pt>
                <c:pt idx="9374">
                  <c:v>18649</c:v>
                </c:pt>
                <c:pt idx="9375">
                  <c:v>19422</c:v>
                </c:pt>
                <c:pt idx="9376">
                  <c:v>19935</c:v>
                </c:pt>
                <c:pt idx="9377">
                  <c:v>19890</c:v>
                </c:pt>
                <c:pt idx="9378">
                  <c:v>19424</c:v>
                </c:pt>
                <c:pt idx="9379">
                  <c:v>18423</c:v>
                </c:pt>
                <c:pt idx="9380">
                  <c:v>17394</c:v>
                </c:pt>
                <c:pt idx="9381">
                  <c:v>13336</c:v>
                </c:pt>
                <c:pt idx="9382">
                  <c:v>13162</c:v>
                </c:pt>
                <c:pt idx="9383">
                  <c:v>13118</c:v>
                </c:pt>
                <c:pt idx="9384">
                  <c:v>13256</c:v>
                </c:pt>
                <c:pt idx="9385">
                  <c:v>13675</c:v>
                </c:pt>
                <c:pt idx="9386">
                  <c:v>14690</c:v>
                </c:pt>
                <c:pt idx="9387">
                  <c:v>16414</c:v>
                </c:pt>
                <c:pt idx="9388">
                  <c:v>17167</c:v>
                </c:pt>
                <c:pt idx="9389">
                  <c:v>16942</c:v>
                </c:pt>
                <c:pt idx="9390">
                  <c:v>16604</c:v>
                </c:pt>
                <c:pt idx="9391">
                  <c:v>16389</c:v>
                </c:pt>
                <c:pt idx="9392">
                  <c:v>16245</c:v>
                </c:pt>
                <c:pt idx="9393">
                  <c:v>16007</c:v>
                </c:pt>
                <c:pt idx="9394">
                  <c:v>15807</c:v>
                </c:pt>
                <c:pt idx="9395">
                  <c:v>15533</c:v>
                </c:pt>
                <c:pt idx="9396">
                  <c:v>15375</c:v>
                </c:pt>
                <c:pt idx="9397">
                  <c:v>15465</c:v>
                </c:pt>
                <c:pt idx="9398">
                  <c:v>15818</c:v>
                </c:pt>
                <c:pt idx="9399">
                  <c:v>16591</c:v>
                </c:pt>
                <c:pt idx="9400">
                  <c:v>17036</c:v>
                </c:pt>
                <c:pt idx="9401">
                  <c:v>16886</c:v>
                </c:pt>
                <c:pt idx="9402">
                  <c:v>16487</c:v>
                </c:pt>
                <c:pt idx="9403">
                  <c:v>15592</c:v>
                </c:pt>
                <c:pt idx="9404">
                  <c:v>14717</c:v>
                </c:pt>
                <c:pt idx="9405">
                  <c:v>14275</c:v>
                </c:pt>
                <c:pt idx="9406">
                  <c:v>13884</c:v>
                </c:pt>
                <c:pt idx="9407">
                  <c:v>13831</c:v>
                </c:pt>
                <c:pt idx="9408">
                  <c:v>13674</c:v>
                </c:pt>
                <c:pt idx="9409">
                  <c:v>13825</c:v>
                </c:pt>
                <c:pt idx="9410">
                  <c:v>14179</c:v>
                </c:pt>
                <c:pt idx="9411">
                  <c:v>14608</c:v>
                </c:pt>
                <c:pt idx="9412">
                  <c:v>14989</c:v>
                </c:pt>
                <c:pt idx="9413">
                  <c:v>15410</c:v>
                </c:pt>
                <c:pt idx="9414">
                  <c:v>15290</c:v>
                </c:pt>
                <c:pt idx="9415">
                  <c:v>14753</c:v>
                </c:pt>
                <c:pt idx="9416">
                  <c:v>14406</c:v>
                </c:pt>
                <c:pt idx="9417">
                  <c:v>14116</c:v>
                </c:pt>
                <c:pt idx="9418">
                  <c:v>13710</c:v>
                </c:pt>
                <c:pt idx="9419">
                  <c:v>13236</c:v>
                </c:pt>
                <c:pt idx="9420">
                  <c:v>13051</c:v>
                </c:pt>
                <c:pt idx="9421">
                  <c:v>12968</c:v>
                </c:pt>
                <c:pt idx="9422">
                  <c:v>13231</c:v>
                </c:pt>
                <c:pt idx="9423">
                  <c:v>14126</c:v>
                </c:pt>
                <c:pt idx="9424">
                  <c:v>15095</c:v>
                </c:pt>
                <c:pt idx="9425">
                  <c:v>15220</c:v>
                </c:pt>
                <c:pt idx="9426">
                  <c:v>14933</c:v>
                </c:pt>
                <c:pt idx="9427">
                  <c:v>14269</c:v>
                </c:pt>
                <c:pt idx="9428">
                  <c:v>13732</c:v>
                </c:pt>
                <c:pt idx="9429">
                  <c:v>14783</c:v>
                </c:pt>
                <c:pt idx="9430">
                  <c:v>14512</c:v>
                </c:pt>
                <c:pt idx="9431">
                  <c:v>14326</c:v>
                </c:pt>
                <c:pt idx="9432">
                  <c:v>14222</c:v>
                </c:pt>
                <c:pt idx="9433">
                  <c:v>14305</c:v>
                </c:pt>
                <c:pt idx="9434">
                  <c:v>14635</c:v>
                </c:pt>
                <c:pt idx="9435">
                  <c:v>15159</c:v>
                </c:pt>
                <c:pt idx="9436">
                  <c:v>15621</c:v>
                </c:pt>
                <c:pt idx="9437">
                  <c:v>16193</c:v>
                </c:pt>
                <c:pt idx="9438">
                  <c:v>16423</c:v>
                </c:pt>
                <c:pt idx="9439">
                  <c:v>16364</c:v>
                </c:pt>
                <c:pt idx="9440">
                  <c:v>16136</c:v>
                </c:pt>
                <c:pt idx="9441">
                  <c:v>15708</c:v>
                </c:pt>
                <c:pt idx="9442">
                  <c:v>15501</c:v>
                </c:pt>
                <c:pt idx="9443">
                  <c:v>15195</c:v>
                </c:pt>
                <c:pt idx="9444">
                  <c:v>14967</c:v>
                </c:pt>
                <c:pt idx="9445">
                  <c:v>15018</c:v>
                </c:pt>
                <c:pt idx="9446">
                  <c:v>15329</c:v>
                </c:pt>
                <c:pt idx="9447">
                  <c:v>15920</c:v>
                </c:pt>
                <c:pt idx="9448">
                  <c:v>16309</c:v>
                </c:pt>
                <c:pt idx="9449">
                  <c:v>16336</c:v>
                </c:pt>
                <c:pt idx="9450">
                  <c:v>16031</c:v>
                </c:pt>
                <c:pt idx="9451">
                  <c:v>15467</c:v>
                </c:pt>
                <c:pt idx="9452">
                  <c:v>14858</c:v>
                </c:pt>
                <c:pt idx="9453">
                  <c:v>16819</c:v>
                </c:pt>
                <c:pt idx="9454">
                  <c:v>16631</c:v>
                </c:pt>
                <c:pt idx="9455">
                  <c:v>16670</c:v>
                </c:pt>
                <c:pt idx="9456">
                  <c:v>16748</c:v>
                </c:pt>
                <c:pt idx="9457">
                  <c:v>17093</c:v>
                </c:pt>
                <c:pt idx="9458">
                  <c:v>17999</c:v>
                </c:pt>
                <c:pt idx="9459">
                  <c:v>19684</c:v>
                </c:pt>
                <c:pt idx="9460">
                  <c:v>20179</c:v>
                </c:pt>
                <c:pt idx="9461">
                  <c:v>19698</c:v>
                </c:pt>
                <c:pt idx="9462">
                  <c:v>19109</c:v>
                </c:pt>
                <c:pt idx="9463">
                  <c:v>18630</c:v>
                </c:pt>
                <c:pt idx="9464">
                  <c:v>18200</c:v>
                </c:pt>
                <c:pt idx="9465">
                  <c:v>17874</c:v>
                </c:pt>
                <c:pt idx="9466">
                  <c:v>17599</c:v>
                </c:pt>
                <c:pt idx="9467">
                  <c:v>17268</c:v>
                </c:pt>
                <c:pt idx="9468">
                  <c:v>16874</c:v>
                </c:pt>
                <c:pt idx="9469">
                  <c:v>16792</c:v>
                </c:pt>
                <c:pt idx="9470">
                  <c:v>16716</c:v>
                </c:pt>
                <c:pt idx="9471">
                  <c:v>17339</c:v>
                </c:pt>
                <c:pt idx="9472">
                  <c:v>17611</c:v>
                </c:pt>
                <c:pt idx="9473">
                  <c:v>17476</c:v>
                </c:pt>
                <c:pt idx="9474">
                  <c:v>17158</c:v>
                </c:pt>
                <c:pt idx="9475">
                  <c:v>16410</c:v>
                </c:pt>
                <c:pt idx="9476">
                  <c:v>15593</c:v>
                </c:pt>
                <c:pt idx="9477">
                  <c:v>17088</c:v>
                </c:pt>
                <c:pt idx="9478">
                  <c:v>16809</c:v>
                </c:pt>
                <c:pt idx="9479">
                  <c:v>16808</c:v>
                </c:pt>
                <c:pt idx="9480">
                  <c:v>16806</c:v>
                </c:pt>
                <c:pt idx="9481">
                  <c:v>17264</c:v>
                </c:pt>
                <c:pt idx="9482">
                  <c:v>18169</c:v>
                </c:pt>
                <c:pt idx="9483">
                  <c:v>19815</c:v>
                </c:pt>
                <c:pt idx="9484">
                  <c:v>20291</c:v>
                </c:pt>
                <c:pt idx="9485">
                  <c:v>19907</c:v>
                </c:pt>
                <c:pt idx="9486">
                  <c:v>19275</c:v>
                </c:pt>
                <c:pt idx="9487">
                  <c:v>18876</c:v>
                </c:pt>
                <c:pt idx="9488">
                  <c:v>18376</c:v>
                </c:pt>
                <c:pt idx="9489">
                  <c:v>17964</c:v>
                </c:pt>
                <c:pt idx="9490">
                  <c:v>17624</c:v>
                </c:pt>
                <c:pt idx="9491">
                  <c:v>17233</c:v>
                </c:pt>
                <c:pt idx="9492">
                  <c:v>16925</c:v>
                </c:pt>
                <c:pt idx="9493">
                  <c:v>16887</c:v>
                </c:pt>
                <c:pt idx="9494">
                  <c:v>17157</c:v>
                </c:pt>
                <c:pt idx="9495">
                  <c:v>18301</c:v>
                </c:pt>
                <c:pt idx="9496">
                  <c:v>19209</c:v>
                </c:pt>
                <c:pt idx="9497">
                  <c:v>19289</c:v>
                </c:pt>
                <c:pt idx="9498">
                  <c:v>18962</c:v>
                </c:pt>
                <c:pt idx="9499">
                  <c:v>18248</c:v>
                </c:pt>
                <c:pt idx="9500">
                  <c:v>17344</c:v>
                </c:pt>
                <c:pt idx="9501">
                  <c:v>17218</c:v>
                </c:pt>
                <c:pt idx="9502">
                  <c:v>16924</c:v>
                </c:pt>
                <c:pt idx="9503">
                  <c:v>16723</c:v>
                </c:pt>
                <c:pt idx="9504">
                  <c:v>16830</c:v>
                </c:pt>
                <c:pt idx="9505">
                  <c:v>17091</c:v>
                </c:pt>
                <c:pt idx="9506">
                  <c:v>17903</c:v>
                </c:pt>
                <c:pt idx="9507">
                  <c:v>19200</c:v>
                </c:pt>
                <c:pt idx="9508">
                  <c:v>19771</c:v>
                </c:pt>
                <c:pt idx="9509">
                  <c:v>19860</c:v>
                </c:pt>
                <c:pt idx="9510">
                  <c:v>19733</c:v>
                </c:pt>
                <c:pt idx="9511">
                  <c:v>19457</c:v>
                </c:pt>
                <c:pt idx="9512">
                  <c:v>19104</c:v>
                </c:pt>
                <c:pt idx="9513">
                  <c:v>18812</c:v>
                </c:pt>
                <c:pt idx="9514">
                  <c:v>18543</c:v>
                </c:pt>
                <c:pt idx="9515">
                  <c:v>18326</c:v>
                </c:pt>
                <c:pt idx="9516">
                  <c:v>18051</c:v>
                </c:pt>
                <c:pt idx="9517">
                  <c:v>18238</c:v>
                </c:pt>
                <c:pt idx="9518">
                  <c:v>18642</c:v>
                </c:pt>
                <c:pt idx="9519">
                  <c:v>19426</c:v>
                </c:pt>
                <c:pt idx="9520">
                  <c:v>19966</c:v>
                </c:pt>
                <c:pt idx="9521">
                  <c:v>19843</c:v>
                </c:pt>
                <c:pt idx="9522">
                  <c:v>19376</c:v>
                </c:pt>
                <c:pt idx="9523">
                  <c:v>18531</c:v>
                </c:pt>
                <c:pt idx="9524">
                  <c:v>17623</c:v>
                </c:pt>
                <c:pt idx="9525">
                  <c:v>16057</c:v>
                </c:pt>
                <c:pt idx="9526">
                  <c:v>15820</c:v>
                </c:pt>
                <c:pt idx="9527">
                  <c:v>15675</c:v>
                </c:pt>
                <c:pt idx="9528">
                  <c:v>15812</c:v>
                </c:pt>
                <c:pt idx="9529">
                  <c:v>16054</c:v>
                </c:pt>
                <c:pt idx="9530">
                  <c:v>17021</c:v>
                </c:pt>
                <c:pt idx="9531">
                  <c:v>18445</c:v>
                </c:pt>
                <c:pt idx="9532">
                  <c:v>19186</c:v>
                </c:pt>
                <c:pt idx="9533">
                  <c:v>19361</c:v>
                </c:pt>
                <c:pt idx="9534">
                  <c:v>19326</c:v>
                </c:pt>
                <c:pt idx="9535">
                  <c:v>19361</c:v>
                </c:pt>
                <c:pt idx="9536">
                  <c:v>19295</c:v>
                </c:pt>
                <c:pt idx="9537">
                  <c:v>19215</c:v>
                </c:pt>
                <c:pt idx="9538">
                  <c:v>19065</c:v>
                </c:pt>
                <c:pt idx="9539">
                  <c:v>18951</c:v>
                </c:pt>
                <c:pt idx="9540">
                  <c:v>18889</c:v>
                </c:pt>
                <c:pt idx="9541">
                  <c:v>19015</c:v>
                </c:pt>
                <c:pt idx="9542">
                  <c:v>19433</c:v>
                </c:pt>
                <c:pt idx="9543">
                  <c:v>20119</c:v>
                </c:pt>
                <c:pt idx="9544">
                  <c:v>20598</c:v>
                </c:pt>
                <c:pt idx="9545">
                  <c:v>20382</c:v>
                </c:pt>
                <c:pt idx="9546">
                  <c:v>19774</c:v>
                </c:pt>
                <c:pt idx="9547">
                  <c:v>18916</c:v>
                </c:pt>
                <c:pt idx="9548">
                  <c:v>17954</c:v>
                </c:pt>
                <c:pt idx="9549">
                  <c:v>14371</c:v>
                </c:pt>
                <c:pt idx="9550">
                  <c:v>14109</c:v>
                </c:pt>
                <c:pt idx="9551">
                  <c:v>14120</c:v>
                </c:pt>
                <c:pt idx="9552">
                  <c:v>14267</c:v>
                </c:pt>
                <c:pt idx="9553">
                  <c:v>14693</c:v>
                </c:pt>
                <c:pt idx="9554">
                  <c:v>15574</c:v>
                </c:pt>
                <c:pt idx="9555">
                  <c:v>17188</c:v>
                </c:pt>
                <c:pt idx="9556">
                  <c:v>17947</c:v>
                </c:pt>
                <c:pt idx="9557">
                  <c:v>18178</c:v>
                </c:pt>
                <c:pt idx="9558">
                  <c:v>18420</c:v>
                </c:pt>
                <c:pt idx="9559">
                  <c:v>18554</c:v>
                </c:pt>
                <c:pt idx="9560">
                  <c:v>18333</c:v>
                </c:pt>
                <c:pt idx="9561">
                  <c:v>18268</c:v>
                </c:pt>
                <c:pt idx="9562">
                  <c:v>18135</c:v>
                </c:pt>
                <c:pt idx="9563">
                  <c:v>17864</c:v>
                </c:pt>
                <c:pt idx="9564">
                  <c:v>17694</c:v>
                </c:pt>
                <c:pt idx="9565">
                  <c:v>17809</c:v>
                </c:pt>
                <c:pt idx="9566">
                  <c:v>18157</c:v>
                </c:pt>
                <c:pt idx="9567">
                  <c:v>18613</c:v>
                </c:pt>
                <c:pt idx="9568">
                  <c:v>18954</c:v>
                </c:pt>
                <c:pt idx="9569">
                  <c:v>18781</c:v>
                </c:pt>
                <c:pt idx="9570">
                  <c:v>18169</c:v>
                </c:pt>
                <c:pt idx="9571">
                  <c:v>17528</c:v>
                </c:pt>
                <c:pt idx="9572">
                  <c:v>16530</c:v>
                </c:pt>
                <c:pt idx="9573">
                  <c:v>14744</c:v>
                </c:pt>
                <c:pt idx="9574">
                  <c:v>14507</c:v>
                </c:pt>
                <c:pt idx="9575">
                  <c:v>14560</c:v>
                </c:pt>
                <c:pt idx="9576">
                  <c:v>14498</c:v>
                </c:pt>
                <c:pt idx="9577">
                  <c:v>14749</c:v>
                </c:pt>
                <c:pt idx="9578">
                  <c:v>15036</c:v>
                </c:pt>
                <c:pt idx="9579">
                  <c:v>15472</c:v>
                </c:pt>
                <c:pt idx="9580">
                  <c:v>15915</c:v>
                </c:pt>
                <c:pt idx="9581">
                  <c:v>16368</c:v>
                </c:pt>
                <c:pt idx="9582">
                  <c:v>16381</c:v>
                </c:pt>
                <c:pt idx="9583">
                  <c:v>15776</c:v>
                </c:pt>
                <c:pt idx="9584">
                  <c:v>15416</c:v>
                </c:pt>
                <c:pt idx="9585">
                  <c:v>15090</c:v>
                </c:pt>
                <c:pt idx="9586">
                  <c:v>14613</c:v>
                </c:pt>
                <c:pt idx="9587">
                  <c:v>14407</c:v>
                </c:pt>
                <c:pt idx="9588">
                  <c:v>14298</c:v>
                </c:pt>
                <c:pt idx="9589">
                  <c:v>14421</c:v>
                </c:pt>
                <c:pt idx="9590">
                  <c:v>15073</c:v>
                </c:pt>
                <c:pt idx="9591">
                  <c:v>15879</c:v>
                </c:pt>
                <c:pt idx="9592">
                  <c:v>16354</c:v>
                </c:pt>
                <c:pt idx="9593">
                  <c:v>16190</c:v>
                </c:pt>
                <c:pt idx="9594">
                  <c:v>15822</c:v>
                </c:pt>
                <c:pt idx="9595">
                  <c:v>15285</c:v>
                </c:pt>
                <c:pt idx="9596">
                  <c:v>14734</c:v>
                </c:pt>
                <c:pt idx="9597">
                  <c:v>15411</c:v>
                </c:pt>
                <c:pt idx="9598">
                  <c:v>14893</c:v>
                </c:pt>
                <c:pt idx="9599">
                  <c:v>14913</c:v>
                </c:pt>
                <c:pt idx="9600">
                  <c:v>14874</c:v>
                </c:pt>
                <c:pt idx="9601">
                  <c:v>15053</c:v>
                </c:pt>
                <c:pt idx="9602">
                  <c:v>15654</c:v>
                </c:pt>
                <c:pt idx="9603">
                  <c:v>16180</c:v>
                </c:pt>
                <c:pt idx="9604">
                  <c:v>16786</c:v>
                </c:pt>
                <c:pt idx="9605">
                  <c:v>17143</c:v>
                </c:pt>
                <c:pt idx="9606">
                  <c:v>17091</c:v>
                </c:pt>
                <c:pt idx="9607">
                  <c:v>16781</c:v>
                </c:pt>
                <c:pt idx="9608">
                  <c:v>16237</c:v>
                </c:pt>
                <c:pt idx="9609">
                  <c:v>15452</c:v>
                </c:pt>
                <c:pt idx="9610">
                  <c:v>15081</c:v>
                </c:pt>
                <c:pt idx="9611">
                  <c:v>14608</c:v>
                </c:pt>
                <c:pt idx="9612">
                  <c:v>14281</c:v>
                </c:pt>
                <c:pt idx="9613">
                  <c:v>14245</c:v>
                </c:pt>
                <c:pt idx="9614">
                  <c:v>14606</c:v>
                </c:pt>
                <c:pt idx="9615">
                  <c:v>15563</c:v>
                </c:pt>
                <c:pt idx="9616">
                  <c:v>16169</c:v>
                </c:pt>
                <c:pt idx="9617">
                  <c:v>16275</c:v>
                </c:pt>
                <c:pt idx="9618">
                  <c:v>16091</c:v>
                </c:pt>
                <c:pt idx="9619">
                  <c:v>15728</c:v>
                </c:pt>
                <c:pt idx="9620">
                  <c:v>15198</c:v>
                </c:pt>
                <c:pt idx="9621">
                  <c:v>15983</c:v>
                </c:pt>
                <c:pt idx="9622">
                  <c:v>15743</c:v>
                </c:pt>
                <c:pt idx="9623">
                  <c:v>15639</c:v>
                </c:pt>
                <c:pt idx="9624">
                  <c:v>15631</c:v>
                </c:pt>
                <c:pt idx="9625">
                  <c:v>16002</c:v>
                </c:pt>
                <c:pt idx="9626">
                  <c:v>16943</c:v>
                </c:pt>
                <c:pt idx="9627">
                  <c:v>18612</c:v>
                </c:pt>
                <c:pt idx="9628">
                  <c:v>19386</c:v>
                </c:pt>
                <c:pt idx="9629">
                  <c:v>19248</c:v>
                </c:pt>
                <c:pt idx="9630">
                  <c:v>18960</c:v>
                </c:pt>
                <c:pt idx="9631">
                  <c:v>18628</c:v>
                </c:pt>
                <c:pt idx="9632">
                  <c:v>18196</c:v>
                </c:pt>
                <c:pt idx="9633">
                  <c:v>17793</c:v>
                </c:pt>
                <c:pt idx="9634">
                  <c:v>17345</c:v>
                </c:pt>
                <c:pt idx="9635">
                  <c:v>17020</c:v>
                </c:pt>
                <c:pt idx="9636">
                  <c:v>16517</c:v>
                </c:pt>
                <c:pt idx="9637">
                  <c:v>16416</c:v>
                </c:pt>
                <c:pt idx="9638">
                  <c:v>16707</c:v>
                </c:pt>
                <c:pt idx="9639">
                  <c:v>17478</c:v>
                </c:pt>
                <c:pt idx="9640">
                  <c:v>17925</c:v>
                </c:pt>
                <c:pt idx="9641">
                  <c:v>17724</c:v>
                </c:pt>
                <c:pt idx="9642">
                  <c:v>17556</c:v>
                </c:pt>
                <c:pt idx="9643">
                  <c:v>16904</c:v>
                </c:pt>
                <c:pt idx="9644">
                  <c:v>16141</c:v>
                </c:pt>
                <c:pt idx="9645">
                  <c:v>15021</c:v>
                </c:pt>
                <c:pt idx="9646">
                  <c:v>14836</c:v>
                </c:pt>
                <c:pt idx="9647">
                  <c:v>14754</c:v>
                </c:pt>
                <c:pt idx="9648">
                  <c:v>14753</c:v>
                </c:pt>
                <c:pt idx="9649">
                  <c:v>15148</c:v>
                </c:pt>
                <c:pt idx="9650">
                  <c:v>16098</c:v>
                </c:pt>
                <c:pt idx="9651">
                  <c:v>17688</c:v>
                </c:pt>
                <c:pt idx="9652">
                  <c:v>18540</c:v>
                </c:pt>
                <c:pt idx="9653">
                  <c:v>18759</c:v>
                </c:pt>
                <c:pt idx="9654">
                  <c:v>18715</c:v>
                </c:pt>
                <c:pt idx="9655">
                  <c:v>18754</c:v>
                </c:pt>
                <c:pt idx="9656">
                  <c:v>18711</c:v>
                </c:pt>
                <c:pt idx="9657">
                  <c:v>18575</c:v>
                </c:pt>
                <c:pt idx="9658">
                  <c:v>18505</c:v>
                </c:pt>
                <c:pt idx="9659">
                  <c:v>18250</c:v>
                </c:pt>
                <c:pt idx="9660">
                  <c:v>18134</c:v>
                </c:pt>
                <c:pt idx="9661">
                  <c:v>18194</c:v>
                </c:pt>
                <c:pt idx="9662">
                  <c:v>18272</c:v>
                </c:pt>
                <c:pt idx="9663">
                  <c:v>18899</c:v>
                </c:pt>
                <c:pt idx="9664">
                  <c:v>19251</c:v>
                </c:pt>
                <c:pt idx="9665">
                  <c:v>18960</c:v>
                </c:pt>
                <c:pt idx="9666">
                  <c:v>18452</c:v>
                </c:pt>
                <c:pt idx="9667">
                  <c:v>17580</c:v>
                </c:pt>
                <c:pt idx="9668">
                  <c:v>16663</c:v>
                </c:pt>
                <c:pt idx="9669">
                  <c:v>14654</c:v>
                </c:pt>
                <c:pt idx="9670">
                  <c:v>14354</c:v>
                </c:pt>
                <c:pt idx="9671">
                  <c:v>14102</c:v>
                </c:pt>
                <c:pt idx="9672">
                  <c:v>14269</c:v>
                </c:pt>
                <c:pt idx="9673">
                  <c:v>14660</c:v>
                </c:pt>
                <c:pt idx="9674">
                  <c:v>15567</c:v>
                </c:pt>
                <c:pt idx="9675">
                  <c:v>17383</c:v>
                </c:pt>
                <c:pt idx="9676">
                  <c:v>17913</c:v>
                </c:pt>
                <c:pt idx="9677">
                  <c:v>17765</c:v>
                </c:pt>
                <c:pt idx="9678">
                  <c:v>17501</c:v>
                </c:pt>
                <c:pt idx="9679">
                  <c:v>17225</c:v>
                </c:pt>
                <c:pt idx="9680">
                  <c:v>16851</c:v>
                </c:pt>
                <c:pt idx="9681">
                  <c:v>16572</c:v>
                </c:pt>
                <c:pt idx="9682">
                  <c:v>16384</c:v>
                </c:pt>
                <c:pt idx="9683">
                  <c:v>16060</c:v>
                </c:pt>
                <c:pt idx="9684">
                  <c:v>15781</c:v>
                </c:pt>
                <c:pt idx="9685">
                  <c:v>15911</c:v>
                </c:pt>
                <c:pt idx="9686">
                  <c:v>16405</c:v>
                </c:pt>
                <c:pt idx="9687">
                  <c:v>17457</c:v>
                </c:pt>
                <c:pt idx="9688">
                  <c:v>17746</c:v>
                </c:pt>
                <c:pt idx="9689">
                  <c:v>17675</c:v>
                </c:pt>
                <c:pt idx="9690">
                  <c:v>17312</c:v>
                </c:pt>
                <c:pt idx="9691">
                  <c:v>16670</c:v>
                </c:pt>
                <c:pt idx="9692">
                  <c:v>15774</c:v>
                </c:pt>
                <c:pt idx="9693">
                  <c:v>14261</c:v>
                </c:pt>
                <c:pt idx="9694">
                  <c:v>13944</c:v>
                </c:pt>
                <c:pt idx="9695">
                  <c:v>13845</c:v>
                </c:pt>
                <c:pt idx="9696">
                  <c:v>13772</c:v>
                </c:pt>
                <c:pt idx="9697">
                  <c:v>14130</c:v>
                </c:pt>
                <c:pt idx="9698">
                  <c:v>15078</c:v>
                </c:pt>
                <c:pt idx="9699">
                  <c:v>16801</c:v>
                </c:pt>
                <c:pt idx="9700">
                  <c:v>17406</c:v>
                </c:pt>
                <c:pt idx="9701">
                  <c:v>17421</c:v>
                </c:pt>
                <c:pt idx="9702">
                  <c:v>17396</c:v>
                </c:pt>
                <c:pt idx="9703">
                  <c:v>17281</c:v>
                </c:pt>
                <c:pt idx="9704">
                  <c:v>17059</c:v>
                </c:pt>
                <c:pt idx="9705">
                  <c:v>16772</c:v>
                </c:pt>
                <c:pt idx="9706">
                  <c:v>16440</c:v>
                </c:pt>
                <c:pt idx="9707">
                  <c:v>16197</c:v>
                </c:pt>
                <c:pt idx="9708">
                  <c:v>15974</c:v>
                </c:pt>
                <c:pt idx="9709">
                  <c:v>16127</c:v>
                </c:pt>
                <c:pt idx="9710">
                  <c:v>16418</c:v>
                </c:pt>
                <c:pt idx="9711">
                  <c:v>17113</c:v>
                </c:pt>
                <c:pt idx="9712">
                  <c:v>17553</c:v>
                </c:pt>
                <c:pt idx="9713">
                  <c:v>17492</c:v>
                </c:pt>
                <c:pt idx="9714">
                  <c:v>17175</c:v>
                </c:pt>
                <c:pt idx="9715">
                  <c:v>16224</c:v>
                </c:pt>
                <c:pt idx="9716">
                  <c:v>15250</c:v>
                </c:pt>
                <c:pt idx="9717">
                  <c:v>13999</c:v>
                </c:pt>
                <c:pt idx="9718">
                  <c:v>13615</c:v>
                </c:pt>
                <c:pt idx="9719">
                  <c:v>13516</c:v>
                </c:pt>
                <c:pt idx="9720">
                  <c:v>13448</c:v>
                </c:pt>
                <c:pt idx="9721">
                  <c:v>13727</c:v>
                </c:pt>
                <c:pt idx="9722">
                  <c:v>14364</c:v>
                </c:pt>
                <c:pt idx="9723">
                  <c:v>15612</c:v>
                </c:pt>
                <c:pt idx="9724">
                  <c:v>16557</c:v>
                </c:pt>
                <c:pt idx="9725">
                  <c:v>16780</c:v>
                </c:pt>
                <c:pt idx="9726">
                  <c:v>16987</c:v>
                </c:pt>
                <c:pt idx="9727">
                  <c:v>17102</c:v>
                </c:pt>
                <c:pt idx="9728">
                  <c:v>17149</c:v>
                </c:pt>
                <c:pt idx="9729">
                  <c:v>16877</c:v>
                </c:pt>
                <c:pt idx="9730">
                  <c:v>16757</c:v>
                </c:pt>
                <c:pt idx="9731">
                  <c:v>16440</c:v>
                </c:pt>
                <c:pt idx="9732">
                  <c:v>16352</c:v>
                </c:pt>
                <c:pt idx="9733">
                  <c:v>16581</c:v>
                </c:pt>
                <c:pt idx="9734">
                  <c:v>16838</c:v>
                </c:pt>
                <c:pt idx="9735">
                  <c:v>17446</c:v>
                </c:pt>
                <c:pt idx="9736">
                  <c:v>17524</c:v>
                </c:pt>
                <c:pt idx="9737">
                  <c:v>17249</c:v>
                </c:pt>
                <c:pt idx="9738">
                  <c:v>16726</c:v>
                </c:pt>
                <c:pt idx="9739">
                  <c:v>15861</c:v>
                </c:pt>
                <c:pt idx="9740">
                  <c:v>14927</c:v>
                </c:pt>
                <c:pt idx="9741">
                  <c:v>14260</c:v>
                </c:pt>
                <c:pt idx="9742">
                  <c:v>13861</c:v>
                </c:pt>
                <c:pt idx="9743">
                  <c:v>13664</c:v>
                </c:pt>
                <c:pt idx="9744">
                  <c:v>13710</c:v>
                </c:pt>
                <c:pt idx="9745">
                  <c:v>13784</c:v>
                </c:pt>
                <c:pt idx="9746">
                  <c:v>13956</c:v>
                </c:pt>
                <c:pt idx="9747">
                  <c:v>14360</c:v>
                </c:pt>
                <c:pt idx="9748">
                  <c:v>14955</c:v>
                </c:pt>
                <c:pt idx="9749">
                  <c:v>15578</c:v>
                </c:pt>
                <c:pt idx="9750">
                  <c:v>15922</c:v>
                </c:pt>
                <c:pt idx="9751">
                  <c:v>15955</c:v>
                </c:pt>
                <c:pt idx="9752">
                  <c:v>16075</c:v>
                </c:pt>
                <c:pt idx="9753">
                  <c:v>16165</c:v>
                </c:pt>
                <c:pt idx="9754">
                  <c:v>16062</c:v>
                </c:pt>
                <c:pt idx="9755">
                  <c:v>15892</c:v>
                </c:pt>
                <c:pt idx="9756">
                  <c:v>15866</c:v>
                </c:pt>
                <c:pt idx="9757">
                  <c:v>16065</c:v>
                </c:pt>
                <c:pt idx="9758">
                  <c:v>16317</c:v>
                </c:pt>
                <c:pt idx="9759">
                  <c:v>16942</c:v>
                </c:pt>
                <c:pt idx="9760">
                  <c:v>16977</c:v>
                </c:pt>
                <c:pt idx="9761">
                  <c:v>16602</c:v>
                </c:pt>
                <c:pt idx="9762">
                  <c:v>16204</c:v>
                </c:pt>
                <c:pt idx="9763">
                  <c:v>15431</c:v>
                </c:pt>
                <c:pt idx="9764">
                  <c:v>14740</c:v>
                </c:pt>
                <c:pt idx="9765">
                  <c:v>16612</c:v>
                </c:pt>
                <c:pt idx="9766">
                  <c:v>16256</c:v>
                </c:pt>
                <c:pt idx="9767">
                  <c:v>16215</c:v>
                </c:pt>
                <c:pt idx="9768">
                  <c:v>16209</c:v>
                </c:pt>
                <c:pt idx="9769">
                  <c:v>16300</c:v>
                </c:pt>
                <c:pt idx="9770">
                  <c:v>16788</c:v>
                </c:pt>
                <c:pt idx="9771">
                  <c:v>17382</c:v>
                </c:pt>
                <c:pt idx="9772">
                  <c:v>17954</c:v>
                </c:pt>
                <c:pt idx="9773">
                  <c:v>18190</c:v>
                </c:pt>
                <c:pt idx="9774">
                  <c:v>18036</c:v>
                </c:pt>
                <c:pt idx="9775">
                  <c:v>17550</c:v>
                </c:pt>
                <c:pt idx="9776">
                  <c:v>16995</c:v>
                </c:pt>
                <c:pt idx="9777">
                  <c:v>16349</c:v>
                </c:pt>
                <c:pt idx="9778">
                  <c:v>15732</c:v>
                </c:pt>
                <c:pt idx="9779">
                  <c:v>15275</c:v>
                </c:pt>
                <c:pt idx="9780">
                  <c:v>14987</c:v>
                </c:pt>
                <c:pt idx="9781">
                  <c:v>15103</c:v>
                </c:pt>
                <c:pt idx="9782">
                  <c:v>15559</c:v>
                </c:pt>
                <c:pt idx="9783">
                  <c:v>16470</c:v>
                </c:pt>
                <c:pt idx="9784">
                  <c:v>16661</c:v>
                </c:pt>
                <c:pt idx="9785">
                  <c:v>16585</c:v>
                </c:pt>
                <c:pt idx="9786">
                  <c:v>16219</c:v>
                </c:pt>
                <c:pt idx="9787">
                  <c:v>15742</c:v>
                </c:pt>
                <c:pt idx="9788">
                  <c:v>14942</c:v>
                </c:pt>
                <c:pt idx="9789">
                  <c:v>16592</c:v>
                </c:pt>
                <c:pt idx="9790">
                  <c:v>16265</c:v>
                </c:pt>
                <c:pt idx="9791">
                  <c:v>16109</c:v>
                </c:pt>
                <c:pt idx="9792">
                  <c:v>16136</c:v>
                </c:pt>
                <c:pt idx="9793">
                  <c:v>16537</c:v>
                </c:pt>
                <c:pt idx="9794">
                  <c:v>17478</c:v>
                </c:pt>
                <c:pt idx="9795">
                  <c:v>19064</c:v>
                </c:pt>
                <c:pt idx="9796">
                  <c:v>19834</c:v>
                </c:pt>
                <c:pt idx="9797">
                  <c:v>19585</c:v>
                </c:pt>
                <c:pt idx="9798">
                  <c:v>19340</c:v>
                </c:pt>
                <c:pt idx="9799">
                  <c:v>19173</c:v>
                </c:pt>
                <c:pt idx="9800">
                  <c:v>18854</c:v>
                </c:pt>
                <c:pt idx="9801">
                  <c:v>18634</c:v>
                </c:pt>
                <c:pt idx="9802">
                  <c:v>18267</c:v>
                </c:pt>
                <c:pt idx="9803">
                  <c:v>17785</c:v>
                </c:pt>
                <c:pt idx="9804">
                  <c:v>17509</c:v>
                </c:pt>
                <c:pt idx="9805">
                  <c:v>17429</c:v>
                </c:pt>
                <c:pt idx="9806">
                  <c:v>17665</c:v>
                </c:pt>
                <c:pt idx="9807">
                  <c:v>18559</c:v>
                </c:pt>
                <c:pt idx="9808">
                  <c:v>18833</c:v>
                </c:pt>
                <c:pt idx="9809">
                  <c:v>18778</c:v>
                </c:pt>
                <c:pt idx="9810">
                  <c:v>18583</c:v>
                </c:pt>
                <c:pt idx="9811">
                  <c:v>17966</c:v>
                </c:pt>
                <c:pt idx="9812">
                  <c:v>17117</c:v>
                </c:pt>
                <c:pt idx="9813">
                  <c:v>15557</c:v>
                </c:pt>
                <c:pt idx="9814">
                  <c:v>14998</c:v>
                </c:pt>
                <c:pt idx="9815">
                  <c:v>14901</c:v>
                </c:pt>
                <c:pt idx="9816">
                  <c:v>14905</c:v>
                </c:pt>
                <c:pt idx="9817">
                  <c:v>15304</c:v>
                </c:pt>
                <c:pt idx="9818">
                  <c:v>16200</c:v>
                </c:pt>
                <c:pt idx="9819">
                  <c:v>17777</c:v>
                </c:pt>
                <c:pt idx="9820">
                  <c:v>18783</c:v>
                </c:pt>
                <c:pt idx="9821">
                  <c:v>18689</c:v>
                </c:pt>
                <c:pt idx="9822">
                  <c:v>18619</c:v>
                </c:pt>
                <c:pt idx="9823">
                  <c:v>18578</c:v>
                </c:pt>
                <c:pt idx="9824">
                  <c:v>18369</c:v>
                </c:pt>
                <c:pt idx="9825">
                  <c:v>18094</c:v>
                </c:pt>
                <c:pt idx="9826">
                  <c:v>17978</c:v>
                </c:pt>
                <c:pt idx="9827">
                  <c:v>17603</c:v>
                </c:pt>
                <c:pt idx="9828">
                  <c:v>17501</c:v>
                </c:pt>
                <c:pt idx="9829">
                  <c:v>17637</c:v>
                </c:pt>
                <c:pt idx="9830">
                  <c:v>18148</c:v>
                </c:pt>
                <c:pt idx="9831">
                  <c:v>19067</c:v>
                </c:pt>
                <c:pt idx="9832">
                  <c:v>19376</c:v>
                </c:pt>
                <c:pt idx="9833">
                  <c:v>19362</c:v>
                </c:pt>
                <c:pt idx="9834">
                  <c:v>19101</c:v>
                </c:pt>
                <c:pt idx="9835">
                  <c:v>18222</c:v>
                </c:pt>
                <c:pt idx="9836">
                  <c:v>17221</c:v>
                </c:pt>
                <c:pt idx="9837">
                  <c:v>13736</c:v>
                </c:pt>
                <c:pt idx="9838">
                  <c:v>13409</c:v>
                </c:pt>
                <c:pt idx="9839">
                  <c:v>13285</c:v>
                </c:pt>
                <c:pt idx="9840">
                  <c:v>13285</c:v>
                </c:pt>
                <c:pt idx="9841">
                  <c:v>13627</c:v>
                </c:pt>
                <c:pt idx="9842">
                  <c:v>14585</c:v>
                </c:pt>
                <c:pt idx="9843">
                  <c:v>16320</c:v>
                </c:pt>
                <c:pt idx="9844">
                  <c:v>17224</c:v>
                </c:pt>
                <c:pt idx="9845">
                  <c:v>17162</c:v>
                </c:pt>
                <c:pt idx="9846">
                  <c:v>17161</c:v>
                </c:pt>
                <c:pt idx="9847">
                  <c:v>17144</c:v>
                </c:pt>
                <c:pt idx="9848">
                  <c:v>17095</c:v>
                </c:pt>
                <c:pt idx="9849">
                  <c:v>17071</c:v>
                </c:pt>
                <c:pt idx="9850">
                  <c:v>17025</c:v>
                </c:pt>
                <c:pt idx="9851">
                  <c:v>16764</c:v>
                </c:pt>
                <c:pt idx="9852">
                  <c:v>16458</c:v>
                </c:pt>
                <c:pt idx="9853">
                  <c:v>16678</c:v>
                </c:pt>
                <c:pt idx="9854">
                  <c:v>17129</c:v>
                </c:pt>
                <c:pt idx="9855">
                  <c:v>17986</c:v>
                </c:pt>
                <c:pt idx="9856">
                  <c:v>18256</c:v>
                </c:pt>
                <c:pt idx="9857">
                  <c:v>18235</c:v>
                </c:pt>
                <c:pt idx="9858">
                  <c:v>17922</c:v>
                </c:pt>
                <c:pt idx="9859">
                  <c:v>17036</c:v>
                </c:pt>
                <c:pt idx="9860">
                  <c:v>16039</c:v>
                </c:pt>
                <c:pt idx="9861">
                  <c:v>14294</c:v>
                </c:pt>
                <c:pt idx="9862">
                  <c:v>14108</c:v>
                </c:pt>
                <c:pt idx="9863">
                  <c:v>14008</c:v>
                </c:pt>
                <c:pt idx="9864">
                  <c:v>13930</c:v>
                </c:pt>
                <c:pt idx="9865">
                  <c:v>14195</c:v>
                </c:pt>
                <c:pt idx="9866">
                  <c:v>15088</c:v>
                </c:pt>
                <c:pt idx="9867">
                  <c:v>16822</c:v>
                </c:pt>
                <c:pt idx="9868">
                  <c:v>17514</c:v>
                </c:pt>
                <c:pt idx="9869">
                  <c:v>17384</c:v>
                </c:pt>
                <c:pt idx="9870">
                  <c:v>17021</c:v>
                </c:pt>
                <c:pt idx="9871">
                  <c:v>16704</c:v>
                </c:pt>
                <c:pt idx="9872">
                  <c:v>16194</c:v>
                </c:pt>
                <c:pt idx="9873">
                  <c:v>15981</c:v>
                </c:pt>
                <c:pt idx="9874">
                  <c:v>15636</c:v>
                </c:pt>
                <c:pt idx="9875">
                  <c:v>15252</c:v>
                </c:pt>
                <c:pt idx="9876">
                  <c:v>15063</c:v>
                </c:pt>
                <c:pt idx="9877">
                  <c:v>15086</c:v>
                </c:pt>
                <c:pt idx="9878">
                  <c:v>15382</c:v>
                </c:pt>
                <c:pt idx="9879">
                  <c:v>16317</c:v>
                </c:pt>
                <c:pt idx="9880">
                  <c:v>16687</c:v>
                </c:pt>
                <c:pt idx="9881">
                  <c:v>16597</c:v>
                </c:pt>
                <c:pt idx="9882">
                  <c:v>16309</c:v>
                </c:pt>
                <c:pt idx="9883">
                  <c:v>15398</c:v>
                </c:pt>
                <c:pt idx="9884">
                  <c:v>14366</c:v>
                </c:pt>
                <c:pt idx="9885">
                  <c:v>13820</c:v>
                </c:pt>
                <c:pt idx="9886">
                  <c:v>13577</c:v>
                </c:pt>
                <c:pt idx="9887">
                  <c:v>13375</c:v>
                </c:pt>
                <c:pt idx="9888">
                  <c:v>13427</c:v>
                </c:pt>
                <c:pt idx="9889">
                  <c:v>13683</c:v>
                </c:pt>
                <c:pt idx="9890">
                  <c:v>14616</c:v>
                </c:pt>
                <c:pt idx="9891">
                  <c:v>16401</c:v>
                </c:pt>
                <c:pt idx="9892">
                  <c:v>17354</c:v>
                </c:pt>
                <c:pt idx="9893">
                  <c:v>17373</c:v>
                </c:pt>
                <c:pt idx="9894">
                  <c:v>17493</c:v>
                </c:pt>
                <c:pt idx="9895">
                  <c:v>17531</c:v>
                </c:pt>
                <c:pt idx="9896">
                  <c:v>17442</c:v>
                </c:pt>
                <c:pt idx="9897">
                  <c:v>17242</c:v>
                </c:pt>
                <c:pt idx="9898">
                  <c:v>17234</c:v>
                </c:pt>
                <c:pt idx="9899">
                  <c:v>16934</c:v>
                </c:pt>
                <c:pt idx="9900">
                  <c:v>16780</c:v>
                </c:pt>
                <c:pt idx="9901">
                  <c:v>16783</c:v>
                </c:pt>
                <c:pt idx="9902">
                  <c:v>17051</c:v>
                </c:pt>
                <c:pt idx="9903">
                  <c:v>17516</c:v>
                </c:pt>
                <c:pt idx="9904">
                  <c:v>17613</c:v>
                </c:pt>
                <c:pt idx="9905">
                  <c:v>17390</c:v>
                </c:pt>
                <c:pt idx="9906">
                  <c:v>16961</c:v>
                </c:pt>
                <c:pt idx="9907">
                  <c:v>15821</c:v>
                </c:pt>
                <c:pt idx="9908">
                  <c:v>15004</c:v>
                </c:pt>
                <c:pt idx="9909">
                  <c:v>14046</c:v>
                </c:pt>
                <c:pt idx="9910">
                  <c:v>13832</c:v>
                </c:pt>
                <c:pt idx="9911">
                  <c:v>13759</c:v>
                </c:pt>
                <c:pt idx="9912">
                  <c:v>13747</c:v>
                </c:pt>
                <c:pt idx="9913">
                  <c:v>13860</c:v>
                </c:pt>
                <c:pt idx="9914">
                  <c:v>14087</c:v>
                </c:pt>
                <c:pt idx="9915">
                  <c:v>14481</c:v>
                </c:pt>
                <c:pt idx="9916">
                  <c:v>14982</c:v>
                </c:pt>
                <c:pt idx="9917">
                  <c:v>15563</c:v>
                </c:pt>
                <c:pt idx="9918">
                  <c:v>15857</c:v>
                </c:pt>
                <c:pt idx="9919">
                  <c:v>15715</c:v>
                </c:pt>
                <c:pt idx="9920">
                  <c:v>15554</c:v>
                </c:pt>
                <c:pt idx="9921">
                  <c:v>15461</c:v>
                </c:pt>
                <c:pt idx="9922">
                  <c:v>15326</c:v>
                </c:pt>
                <c:pt idx="9923">
                  <c:v>15118</c:v>
                </c:pt>
                <c:pt idx="9924">
                  <c:v>15009</c:v>
                </c:pt>
                <c:pt idx="9925">
                  <c:v>15303</c:v>
                </c:pt>
                <c:pt idx="9926">
                  <c:v>15890</c:v>
                </c:pt>
                <c:pt idx="9927">
                  <c:v>16394</c:v>
                </c:pt>
                <c:pt idx="9928">
                  <c:v>16503</c:v>
                </c:pt>
                <c:pt idx="9929">
                  <c:v>16306</c:v>
                </c:pt>
                <c:pt idx="9930">
                  <c:v>16051</c:v>
                </c:pt>
                <c:pt idx="9931">
                  <c:v>15255</c:v>
                </c:pt>
                <c:pt idx="9932">
                  <c:v>14562</c:v>
                </c:pt>
                <c:pt idx="9933">
                  <c:v>15992</c:v>
                </c:pt>
                <c:pt idx="9934">
                  <c:v>15484</c:v>
                </c:pt>
                <c:pt idx="9935">
                  <c:v>15281</c:v>
                </c:pt>
                <c:pt idx="9936">
                  <c:v>15294</c:v>
                </c:pt>
                <c:pt idx="9937">
                  <c:v>15183</c:v>
                </c:pt>
                <c:pt idx="9938">
                  <c:v>15683</c:v>
                </c:pt>
                <c:pt idx="9939">
                  <c:v>16193</c:v>
                </c:pt>
                <c:pt idx="9940">
                  <c:v>16666</c:v>
                </c:pt>
                <c:pt idx="9941">
                  <c:v>17062</c:v>
                </c:pt>
                <c:pt idx="9942">
                  <c:v>17101</c:v>
                </c:pt>
                <c:pt idx="9943">
                  <c:v>16652</c:v>
                </c:pt>
                <c:pt idx="9944">
                  <c:v>16119</c:v>
                </c:pt>
                <c:pt idx="9945">
                  <c:v>15443</c:v>
                </c:pt>
                <c:pt idx="9946">
                  <c:v>14939</c:v>
                </c:pt>
                <c:pt idx="9947">
                  <c:v>14338</c:v>
                </c:pt>
                <c:pt idx="9948">
                  <c:v>14082</c:v>
                </c:pt>
                <c:pt idx="9949">
                  <c:v>13987</c:v>
                </c:pt>
                <c:pt idx="9950">
                  <c:v>14350</c:v>
                </c:pt>
                <c:pt idx="9951">
                  <c:v>15419</c:v>
                </c:pt>
                <c:pt idx="9952">
                  <c:v>15687</c:v>
                </c:pt>
                <c:pt idx="9953">
                  <c:v>15683</c:v>
                </c:pt>
                <c:pt idx="9954">
                  <c:v>15547</c:v>
                </c:pt>
                <c:pt idx="9955">
                  <c:v>15026</c:v>
                </c:pt>
                <c:pt idx="9956">
                  <c:v>14595</c:v>
                </c:pt>
                <c:pt idx="9957">
                  <c:v>17034</c:v>
                </c:pt>
                <c:pt idx="9958">
                  <c:v>16636</c:v>
                </c:pt>
                <c:pt idx="9959">
                  <c:v>16441</c:v>
                </c:pt>
                <c:pt idx="9960">
                  <c:v>16706</c:v>
                </c:pt>
                <c:pt idx="9961">
                  <c:v>16922</c:v>
                </c:pt>
                <c:pt idx="9962">
                  <c:v>17824</c:v>
                </c:pt>
                <c:pt idx="9963">
                  <c:v>19383</c:v>
                </c:pt>
                <c:pt idx="9964">
                  <c:v>20191</c:v>
                </c:pt>
                <c:pt idx="9965">
                  <c:v>19938</c:v>
                </c:pt>
                <c:pt idx="9966">
                  <c:v>19801</c:v>
                </c:pt>
                <c:pt idx="9967">
                  <c:v>19748</c:v>
                </c:pt>
                <c:pt idx="9968">
                  <c:v>19332</c:v>
                </c:pt>
                <c:pt idx="9969">
                  <c:v>19053</c:v>
                </c:pt>
                <c:pt idx="9970">
                  <c:v>18758</c:v>
                </c:pt>
                <c:pt idx="9971">
                  <c:v>18599</c:v>
                </c:pt>
                <c:pt idx="9972">
                  <c:v>18197</c:v>
                </c:pt>
                <c:pt idx="9973">
                  <c:v>18374</c:v>
                </c:pt>
                <c:pt idx="9974">
                  <c:v>18513</c:v>
                </c:pt>
                <c:pt idx="9975">
                  <c:v>19027</c:v>
                </c:pt>
                <c:pt idx="9976">
                  <c:v>18883</c:v>
                </c:pt>
                <c:pt idx="9977">
                  <c:v>18654</c:v>
                </c:pt>
                <c:pt idx="9978">
                  <c:v>18433</c:v>
                </c:pt>
                <c:pt idx="9979">
                  <c:v>17660</c:v>
                </c:pt>
                <c:pt idx="9980">
                  <c:v>16776</c:v>
                </c:pt>
                <c:pt idx="9981">
                  <c:v>14769</c:v>
                </c:pt>
                <c:pt idx="9982">
                  <c:v>14634</c:v>
                </c:pt>
                <c:pt idx="9983">
                  <c:v>14686</c:v>
                </c:pt>
                <c:pt idx="9984">
                  <c:v>14709</c:v>
                </c:pt>
                <c:pt idx="9985">
                  <c:v>14933</c:v>
                </c:pt>
                <c:pt idx="9986">
                  <c:v>15997</c:v>
                </c:pt>
                <c:pt idx="9987">
                  <c:v>17736</c:v>
                </c:pt>
                <c:pt idx="9988">
                  <c:v>18774</c:v>
                </c:pt>
                <c:pt idx="9989">
                  <c:v>18860</c:v>
                </c:pt>
                <c:pt idx="9990">
                  <c:v>18798</c:v>
                </c:pt>
                <c:pt idx="9991">
                  <c:v>18827</c:v>
                </c:pt>
                <c:pt idx="9992">
                  <c:v>18667</c:v>
                </c:pt>
                <c:pt idx="9993">
                  <c:v>18578</c:v>
                </c:pt>
                <c:pt idx="9994">
                  <c:v>18569</c:v>
                </c:pt>
                <c:pt idx="9995">
                  <c:v>18460</c:v>
                </c:pt>
                <c:pt idx="9996">
                  <c:v>18224</c:v>
                </c:pt>
                <c:pt idx="9997">
                  <c:v>18508</c:v>
                </c:pt>
                <c:pt idx="9998">
                  <c:v>18978</c:v>
                </c:pt>
                <c:pt idx="9999">
                  <c:v>19900</c:v>
                </c:pt>
                <c:pt idx="10000">
                  <c:v>20031</c:v>
                </c:pt>
                <c:pt idx="10001">
                  <c:v>19873</c:v>
                </c:pt>
                <c:pt idx="10002">
                  <c:v>19482</c:v>
                </c:pt>
                <c:pt idx="10003">
                  <c:v>18643</c:v>
                </c:pt>
                <c:pt idx="10004">
                  <c:v>17655</c:v>
                </c:pt>
                <c:pt idx="10005">
                  <c:v>13875</c:v>
                </c:pt>
                <c:pt idx="10006">
                  <c:v>13358</c:v>
                </c:pt>
                <c:pt idx="10007">
                  <c:v>13330</c:v>
                </c:pt>
                <c:pt idx="10008">
                  <c:v>13317</c:v>
                </c:pt>
                <c:pt idx="10009">
                  <c:v>13627</c:v>
                </c:pt>
                <c:pt idx="10010">
                  <c:v>14639</c:v>
                </c:pt>
                <c:pt idx="10011">
                  <c:v>16287</c:v>
                </c:pt>
                <c:pt idx="10012">
                  <c:v>17249</c:v>
                </c:pt>
                <c:pt idx="10013">
                  <c:v>17152</c:v>
                </c:pt>
                <c:pt idx="10014">
                  <c:v>17018</c:v>
                </c:pt>
                <c:pt idx="10015">
                  <c:v>17052</c:v>
                </c:pt>
                <c:pt idx="10016">
                  <c:v>16836</c:v>
                </c:pt>
                <c:pt idx="10017">
                  <c:v>16743</c:v>
                </c:pt>
                <c:pt idx="10018">
                  <c:v>16514</c:v>
                </c:pt>
                <c:pt idx="10019">
                  <c:v>16339</c:v>
                </c:pt>
                <c:pt idx="10020">
                  <c:v>16232</c:v>
                </c:pt>
                <c:pt idx="10021">
                  <c:v>16391</c:v>
                </c:pt>
                <c:pt idx="10022">
                  <c:v>17008</c:v>
                </c:pt>
                <c:pt idx="10023">
                  <c:v>17640</c:v>
                </c:pt>
                <c:pt idx="10024">
                  <c:v>17773</c:v>
                </c:pt>
                <c:pt idx="10025">
                  <c:v>17537</c:v>
                </c:pt>
                <c:pt idx="10026">
                  <c:v>17306</c:v>
                </c:pt>
                <c:pt idx="10027">
                  <c:v>16361</c:v>
                </c:pt>
                <c:pt idx="10028">
                  <c:v>15459</c:v>
                </c:pt>
                <c:pt idx="10029">
                  <c:v>14024</c:v>
                </c:pt>
                <c:pt idx="10030">
                  <c:v>13655</c:v>
                </c:pt>
                <c:pt idx="10031">
                  <c:v>13597</c:v>
                </c:pt>
                <c:pt idx="10032">
                  <c:v>13569</c:v>
                </c:pt>
                <c:pt idx="10033">
                  <c:v>13750</c:v>
                </c:pt>
                <c:pt idx="10034">
                  <c:v>14617</c:v>
                </c:pt>
                <c:pt idx="10035">
                  <c:v>16228</c:v>
                </c:pt>
                <c:pt idx="10036">
                  <c:v>17348</c:v>
                </c:pt>
                <c:pt idx="10037">
                  <c:v>17216</c:v>
                </c:pt>
                <c:pt idx="10038">
                  <c:v>17132</c:v>
                </c:pt>
                <c:pt idx="10039">
                  <c:v>17137</c:v>
                </c:pt>
                <c:pt idx="10040">
                  <c:v>16923</c:v>
                </c:pt>
                <c:pt idx="10041">
                  <c:v>16748</c:v>
                </c:pt>
                <c:pt idx="10042">
                  <c:v>16594</c:v>
                </c:pt>
                <c:pt idx="10043">
                  <c:v>16448</c:v>
                </c:pt>
                <c:pt idx="10044">
                  <c:v>16318</c:v>
                </c:pt>
                <c:pt idx="10045">
                  <c:v>16409</c:v>
                </c:pt>
                <c:pt idx="10046">
                  <c:v>16714</c:v>
                </c:pt>
                <c:pt idx="10047">
                  <c:v>17358</c:v>
                </c:pt>
                <c:pt idx="10048">
                  <c:v>17477</c:v>
                </c:pt>
                <c:pt idx="10049">
                  <c:v>17279</c:v>
                </c:pt>
                <c:pt idx="10050">
                  <c:v>16814</c:v>
                </c:pt>
                <c:pt idx="10051">
                  <c:v>15789</c:v>
                </c:pt>
                <c:pt idx="10052">
                  <c:v>14814</c:v>
                </c:pt>
                <c:pt idx="10053">
                  <c:v>13792</c:v>
                </c:pt>
                <c:pt idx="10054">
                  <c:v>13637</c:v>
                </c:pt>
                <c:pt idx="10055">
                  <c:v>13628</c:v>
                </c:pt>
                <c:pt idx="10056">
                  <c:v>13819</c:v>
                </c:pt>
                <c:pt idx="10057">
                  <c:v>14166</c:v>
                </c:pt>
                <c:pt idx="10058">
                  <c:v>15294</c:v>
                </c:pt>
                <c:pt idx="10059">
                  <c:v>17057</c:v>
                </c:pt>
                <c:pt idx="10060">
                  <c:v>18057</c:v>
                </c:pt>
                <c:pt idx="10061">
                  <c:v>17902</c:v>
                </c:pt>
                <c:pt idx="10062">
                  <c:v>17693</c:v>
                </c:pt>
                <c:pt idx="10063">
                  <c:v>17507</c:v>
                </c:pt>
                <c:pt idx="10064">
                  <c:v>17050</c:v>
                </c:pt>
                <c:pt idx="10065">
                  <c:v>16688</c:v>
                </c:pt>
                <c:pt idx="10066">
                  <c:v>16292</c:v>
                </c:pt>
                <c:pt idx="10067">
                  <c:v>15981</c:v>
                </c:pt>
                <c:pt idx="10068">
                  <c:v>15826</c:v>
                </c:pt>
                <c:pt idx="10069">
                  <c:v>15877</c:v>
                </c:pt>
                <c:pt idx="10070">
                  <c:v>16344</c:v>
                </c:pt>
                <c:pt idx="10071">
                  <c:v>17157</c:v>
                </c:pt>
                <c:pt idx="10072">
                  <c:v>17307</c:v>
                </c:pt>
                <c:pt idx="10073">
                  <c:v>17108</c:v>
                </c:pt>
                <c:pt idx="10074">
                  <c:v>16516</c:v>
                </c:pt>
                <c:pt idx="10075">
                  <c:v>15571</c:v>
                </c:pt>
                <c:pt idx="10076">
                  <c:v>14760</c:v>
                </c:pt>
                <c:pt idx="10077">
                  <c:v>14207</c:v>
                </c:pt>
                <c:pt idx="10078">
                  <c:v>13971</c:v>
                </c:pt>
                <c:pt idx="10079">
                  <c:v>13932</c:v>
                </c:pt>
                <c:pt idx="10080">
                  <c:v>13932</c:v>
                </c:pt>
                <c:pt idx="10081">
                  <c:v>14080</c:v>
                </c:pt>
                <c:pt idx="10082">
                  <c:v>14269</c:v>
                </c:pt>
                <c:pt idx="10083">
                  <c:v>14826</c:v>
                </c:pt>
                <c:pt idx="10084">
                  <c:v>15415</c:v>
                </c:pt>
                <c:pt idx="10085">
                  <c:v>15867</c:v>
                </c:pt>
                <c:pt idx="10086">
                  <c:v>15692</c:v>
                </c:pt>
                <c:pt idx="10087">
                  <c:v>15023</c:v>
                </c:pt>
                <c:pt idx="10088">
                  <c:v>14603</c:v>
                </c:pt>
                <c:pt idx="10089">
                  <c:v>14256</c:v>
                </c:pt>
                <c:pt idx="10090">
                  <c:v>13928</c:v>
                </c:pt>
                <c:pt idx="10091">
                  <c:v>13674</c:v>
                </c:pt>
                <c:pt idx="10092">
                  <c:v>13565</c:v>
                </c:pt>
                <c:pt idx="10093">
                  <c:v>13842</c:v>
                </c:pt>
                <c:pt idx="10094">
                  <c:v>14463</c:v>
                </c:pt>
                <c:pt idx="10095">
                  <c:v>15308</c:v>
                </c:pt>
                <c:pt idx="10096">
                  <c:v>15338</c:v>
                </c:pt>
                <c:pt idx="10097">
                  <c:v>15395</c:v>
                </c:pt>
                <c:pt idx="10098">
                  <c:v>15135</c:v>
                </c:pt>
                <c:pt idx="10099">
                  <c:v>14738</c:v>
                </c:pt>
                <c:pt idx="10100">
                  <c:v>14273</c:v>
                </c:pt>
                <c:pt idx="10101">
                  <c:v>15425</c:v>
                </c:pt>
                <c:pt idx="10102">
                  <c:v>15297</c:v>
                </c:pt>
                <c:pt idx="10103">
                  <c:v>15153</c:v>
                </c:pt>
                <c:pt idx="10104">
                  <c:v>15121</c:v>
                </c:pt>
                <c:pt idx="10105">
                  <c:v>15320</c:v>
                </c:pt>
                <c:pt idx="10106">
                  <c:v>15689</c:v>
                </c:pt>
                <c:pt idx="10107">
                  <c:v>16270</c:v>
                </c:pt>
                <c:pt idx="10108">
                  <c:v>17008</c:v>
                </c:pt>
                <c:pt idx="10109">
                  <c:v>17411</c:v>
                </c:pt>
                <c:pt idx="10110">
                  <c:v>17250</c:v>
                </c:pt>
                <c:pt idx="10111">
                  <c:v>16676</c:v>
                </c:pt>
                <c:pt idx="10112">
                  <c:v>15960</c:v>
                </c:pt>
                <c:pt idx="10113">
                  <c:v>15214</c:v>
                </c:pt>
                <c:pt idx="10114">
                  <c:v>14680</c:v>
                </c:pt>
                <c:pt idx="10115">
                  <c:v>14115</c:v>
                </c:pt>
                <c:pt idx="10116">
                  <c:v>13870</c:v>
                </c:pt>
                <c:pt idx="10117">
                  <c:v>13904</c:v>
                </c:pt>
                <c:pt idx="10118">
                  <c:v>14404</c:v>
                </c:pt>
                <c:pt idx="10119">
                  <c:v>15482</c:v>
                </c:pt>
                <c:pt idx="10120">
                  <c:v>15698</c:v>
                </c:pt>
                <c:pt idx="10121">
                  <c:v>15771</c:v>
                </c:pt>
                <c:pt idx="10122">
                  <c:v>15691</c:v>
                </c:pt>
                <c:pt idx="10123">
                  <c:v>15330</c:v>
                </c:pt>
                <c:pt idx="10124">
                  <c:v>14755</c:v>
                </c:pt>
                <c:pt idx="10125">
                  <c:v>16071</c:v>
                </c:pt>
                <c:pt idx="10126">
                  <c:v>15700</c:v>
                </c:pt>
                <c:pt idx="10127">
                  <c:v>15752</c:v>
                </c:pt>
                <c:pt idx="10128">
                  <c:v>15752</c:v>
                </c:pt>
                <c:pt idx="10129">
                  <c:v>16008</c:v>
                </c:pt>
                <c:pt idx="10130">
                  <c:v>16917</c:v>
                </c:pt>
                <c:pt idx="10131">
                  <c:v>18602</c:v>
                </c:pt>
                <c:pt idx="10132">
                  <c:v>19489</c:v>
                </c:pt>
                <c:pt idx="10133">
                  <c:v>19365</c:v>
                </c:pt>
                <c:pt idx="10134">
                  <c:v>19122</c:v>
                </c:pt>
                <c:pt idx="10135">
                  <c:v>18586</c:v>
                </c:pt>
                <c:pt idx="10136">
                  <c:v>17773</c:v>
                </c:pt>
                <c:pt idx="10137">
                  <c:v>17247</c:v>
                </c:pt>
                <c:pt idx="10138">
                  <c:v>16730</c:v>
                </c:pt>
                <c:pt idx="10139">
                  <c:v>16288</c:v>
                </c:pt>
                <c:pt idx="10140">
                  <c:v>15890</c:v>
                </c:pt>
                <c:pt idx="10141">
                  <c:v>15901</c:v>
                </c:pt>
                <c:pt idx="10142">
                  <c:v>16304</c:v>
                </c:pt>
                <c:pt idx="10143">
                  <c:v>17374</c:v>
                </c:pt>
                <c:pt idx="10144">
                  <c:v>17652</c:v>
                </c:pt>
                <c:pt idx="10145">
                  <c:v>17675</c:v>
                </c:pt>
                <c:pt idx="10146">
                  <c:v>17569</c:v>
                </c:pt>
                <c:pt idx="10147">
                  <c:v>16914</c:v>
                </c:pt>
                <c:pt idx="10148">
                  <c:v>16160</c:v>
                </c:pt>
                <c:pt idx="10149">
                  <c:v>15269</c:v>
                </c:pt>
                <c:pt idx="10150">
                  <c:v>14859</c:v>
                </c:pt>
                <c:pt idx="10151">
                  <c:v>14661</c:v>
                </c:pt>
                <c:pt idx="10152">
                  <c:v>14644</c:v>
                </c:pt>
                <c:pt idx="10153">
                  <c:v>14943</c:v>
                </c:pt>
                <c:pt idx="10154">
                  <c:v>15817</c:v>
                </c:pt>
                <c:pt idx="10155">
                  <c:v>17290</c:v>
                </c:pt>
                <c:pt idx="10156">
                  <c:v>18394</c:v>
                </c:pt>
                <c:pt idx="10157">
                  <c:v>18452</c:v>
                </c:pt>
                <c:pt idx="10158">
                  <c:v>18487</c:v>
                </c:pt>
                <c:pt idx="10159">
                  <c:v>18498</c:v>
                </c:pt>
                <c:pt idx="10160">
                  <c:v>18167</c:v>
                </c:pt>
                <c:pt idx="10161">
                  <c:v>17924</c:v>
                </c:pt>
                <c:pt idx="10162">
                  <c:v>17636</c:v>
                </c:pt>
                <c:pt idx="10163">
                  <c:v>17231</c:v>
                </c:pt>
                <c:pt idx="10164">
                  <c:v>17050</c:v>
                </c:pt>
                <c:pt idx="10165">
                  <c:v>17060</c:v>
                </c:pt>
                <c:pt idx="10166">
                  <c:v>17514</c:v>
                </c:pt>
                <c:pt idx="10167">
                  <c:v>18394</c:v>
                </c:pt>
                <c:pt idx="10168">
                  <c:v>18641</c:v>
                </c:pt>
                <c:pt idx="10169">
                  <c:v>18802</c:v>
                </c:pt>
                <c:pt idx="10170">
                  <c:v>17976</c:v>
                </c:pt>
                <c:pt idx="10171">
                  <c:v>17171</c:v>
                </c:pt>
                <c:pt idx="10172">
                  <c:v>16148</c:v>
                </c:pt>
                <c:pt idx="10173">
                  <c:v>16841</c:v>
                </c:pt>
                <c:pt idx="10174">
                  <c:v>16542</c:v>
                </c:pt>
                <c:pt idx="10175">
                  <c:v>16450</c:v>
                </c:pt>
                <c:pt idx="10176">
                  <c:v>16499</c:v>
                </c:pt>
                <c:pt idx="10177">
                  <c:v>16820</c:v>
                </c:pt>
                <c:pt idx="10178">
                  <c:v>17930</c:v>
                </c:pt>
                <c:pt idx="10179">
                  <c:v>19686</c:v>
                </c:pt>
                <c:pt idx="10180">
                  <c:v>20687</c:v>
                </c:pt>
                <c:pt idx="10181">
                  <c:v>20308</c:v>
                </c:pt>
                <c:pt idx="10182">
                  <c:v>19717</c:v>
                </c:pt>
                <c:pt idx="10183">
                  <c:v>19138</c:v>
                </c:pt>
                <c:pt idx="10184">
                  <c:v>18591</c:v>
                </c:pt>
                <c:pt idx="10185">
                  <c:v>18181</c:v>
                </c:pt>
                <c:pt idx="10186">
                  <c:v>18011</c:v>
                </c:pt>
                <c:pt idx="10187">
                  <c:v>17665</c:v>
                </c:pt>
                <c:pt idx="10188">
                  <c:v>17545</c:v>
                </c:pt>
                <c:pt idx="10189">
                  <c:v>17722</c:v>
                </c:pt>
                <c:pt idx="10190">
                  <c:v>18335</c:v>
                </c:pt>
                <c:pt idx="10191">
                  <c:v>19117</c:v>
                </c:pt>
                <c:pt idx="10192">
                  <c:v>19039</c:v>
                </c:pt>
                <c:pt idx="10193">
                  <c:v>18703</c:v>
                </c:pt>
                <c:pt idx="10194">
                  <c:v>18333</c:v>
                </c:pt>
                <c:pt idx="10195">
                  <c:v>17320</c:v>
                </c:pt>
                <c:pt idx="10196">
                  <c:v>16394</c:v>
                </c:pt>
                <c:pt idx="10197">
                  <c:v>16349</c:v>
                </c:pt>
                <c:pt idx="10198">
                  <c:v>15897</c:v>
                </c:pt>
                <c:pt idx="10199">
                  <c:v>15944</c:v>
                </c:pt>
                <c:pt idx="10200">
                  <c:v>15921</c:v>
                </c:pt>
                <c:pt idx="10201">
                  <c:v>16220</c:v>
                </c:pt>
                <c:pt idx="10202">
                  <c:v>17093</c:v>
                </c:pt>
                <c:pt idx="10203">
                  <c:v>18758</c:v>
                </c:pt>
                <c:pt idx="10204">
                  <c:v>19794</c:v>
                </c:pt>
                <c:pt idx="10205">
                  <c:v>19553</c:v>
                </c:pt>
                <c:pt idx="10206">
                  <c:v>19228</c:v>
                </c:pt>
                <c:pt idx="10207">
                  <c:v>18999</c:v>
                </c:pt>
                <c:pt idx="10208">
                  <c:v>18497</c:v>
                </c:pt>
                <c:pt idx="10209">
                  <c:v>17949</c:v>
                </c:pt>
                <c:pt idx="10210">
                  <c:v>17549</c:v>
                </c:pt>
                <c:pt idx="10211">
                  <c:v>17109</c:v>
                </c:pt>
                <c:pt idx="10212">
                  <c:v>16765</c:v>
                </c:pt>
                <c:pt idx="10213">
                  <c:v>17032</c:v>
                </c:pt>
                <c:pt idx="10214">
                  <c:v>17556</c:v>
                </c:pt>
                <c:pt idx="10215">
                  <c:v>18658</c:v>
                </c:pt>
                <c:pt idx="10216">
                  <c:v>19030</c:v>
                </c:pt>
                <c:pt idx="10217">
                  <c:v>19058</c:v>
                </c:pt>
                <c:pt idx="10218">
                  <c:v>18940</c:v>
                </c:pt>
                <c:pt idx="10219">
                  <c:v>18164</c:v>
                </c:pt>
                <c:pt idx="10220">
                  <c:v>17365</c:v>
                </c:pt>
                <c:pt idx="10221">
                  <c:v>15909</c:v>
                </c:pt>
                <c:pt idx="10222">
                  <c:v>15699</c:v>
                </c:pt>
                <c:pt idx="10223">
                  <c:v>15787</c:v>
                </c:pt>
                <c:pt idx="10224">
                  <c:v>15857</c:v>
                </c:pt>
                <c:pt idx="10225">
                  <c:v>16345</c:v>
                </c:pt>
                <c:pt idx="10226">
                  <c:v>17305</c:v>
                </c:pt>
                <c:pt idx="10227">
                  <c:v>19077</c:v>
                </c:pt>
                <c:pt idx="10228">
                  <c:v>20089</c:v>
                </c:pt>
                <c:pt idx="10229">
                  <c:v>20066</c:v>
                </c:pt>
                <c:pt idx="10230">
                  <c:v>19729</c:v>
                </c:pt>
                <c:pt idx="10231">
                  <c:v>19182</c:v>
                </c:pt>
                <c:pt idx="10232">
                  <c:v>18577</c:v>
                </c:pt>
                <c:pt idx="10233">
                  <c:v>17935</c:v>
                </c:pt>
                <c:pt idx="10234">
                  <c:v>17490</c:v>
                </c:pt>
                <c:pt idx="10235">
                  <c:v>17190</c:v>
                </c:pt>
                <c:pt idx="10236">
                  <c:v>16976</c:v>
                </c:pt>
                <c:pt idx="10237">
                  <c:v>17150</c:v>
                </c:pt>
                <c:pt idx="10238">
                  <c:v>17755</c:v>
                </c:pt>
                <c:pt idx="10239">
                  <c:v>18726</c:v>
                </c:pt>
                <c:pt idx="10240">
                  <c:v>18993</c:v>
                </c:pt>
                <c:pt idx="10241">
                  <c:v>18870</c:v>
                </c:pt>
                <c:pt idx="10242">
                  <c:v>18502</c:v>
                </c:pt>
                <c:pt idx="10243">
                  <c:v>17648</c:v>
                </c:pt>
                <c:pt idx="10244">
                  <c:v>16862</c:v>
                </c:pt>
                <c:pt idx="10245">
                  <c:v>15475</c:v>
                </c:pt>
                <c:pt idx="10246">
                  <c:v>15000</c:v>
                </c:pt>
                <c:pt idx="10247">
                  <c:v>14766</c:v>
                </c:pt>
                <c:pt idx="10248">
                  <c:v>14802</c:v>
                </c:pt>
                <c:pt idx="10249">
                  <c:v>14806</c:v>
                </c:pt>
                <c:pt idx="10250">
                  <c:v>14920</c:v>
                </c:pt>
                <c:pt idx="10251">
                  <c:v>15253</c:v>
                </c:pt>
                <c:pt idx="10252">
                  <c:v>15840</c:v>
                </c:pt>
                <c:pt idx="10253">
                  <c:v>16262</c:v>
                </c:pt>
                <c:pt idx="10254">
                  <c:v>16610</c:v>
                </c:pt>
                <c:pt idx="10255">
                  <c:v>16665</c:v>
                </c:pt>
                <c:pt idx="10256">
                  <c:v>16483</c:v>
                </c:pt>
                <c:pt idx="10257">
                  <c:v>16415</c:v>
                </c:pt>
                <c:pt idx="10258">
                  <c:v>16184</c:v>
                </c:pt>
                <c:pt idx="10259">
                  <c:v>15723</c:v>
                </c:pt>
                <c:pt idx="10260">
                  <c:v>15544</c:v>
                </c:pt>
                <c:pt idx="10261">
                  <c:v>15785</c:v>
                </c:pt>
                <c:pt idx="10262">
                  <c:v>16539</c:v>
                </c:pt>
                <c:pt idx="10263">
                  <c:v>17510</c:v>
                </c:pt>
                <c:pt idx="10264">
                  <c:v>17724</c:v>
                </c:pt>
                <c:pt idx="10265">
                  <c:v>17687</c:v>
                </c:pt>
                <c:pt idx="10266">
                  <c:v>17273</c:v>
                </c:pt>
                <c:pt idx="10267">
                  <c:v>16738</c:v>
                </c:pt>
                <c:pt idx="10268">
                  <c:v>16213</c:v>
                </c:pt>
                <c:pt idx="10269">
                  <c:v>16905</c:v>
                </c:pt>
                <c:pt idx="10270">
                  <c:v>16497</c:v>
                </c:pt>
                <c:pt idx="10271">
                  <c:v>16272</c:v>
                </c:pt>
                <c:pt idx="10272">
                  <c:v>16279</c:v>
                </c:pt>
                <c:pt idx="10273">
                  <c:v>16430</c:v>
                </c:pt>
                <c:pt idx="10274">
                  <c:v>16697</c:v>
                </c:pt>
                <c:pt idx="10275">
                  <c:v>17244</c:v>
                </c:pt>
                <c:pt idx="10276">
                  <c:v>17875</c:v>
                </c:pt>
                <c:pt idx="10277">
                  <c:v>18479</c:v>
                </c:pt>
                <c:pt idx="10278">
                  <c:v>18620</c:v>
                </c:pt>
                <c:pt idx="10279">
                  <c:v>18677</c:v>
                </c:pt>
                <c:pt idx="10280">
                  <c:v>18526</c:v>
                </c:pt>
                <c:pt idx="10281">
                  <c:v>18164</c:v>
                </c:pt>
                <c:pt idx="10282">
                  <c:v>18053</c:v>
                </c:pt>
                <c:pt idx="10283">
                  <c:v>18005</c:v>
                </c:pt>
                <c:pt idx="10284">
                  <c:v>17785</c:v>
                </c:pt>
                <c:pt idx="10285">
                  <c:v>17907</c:v>
                </c:pt>
                <c:pt idx="10286">
                  <c:v>18246</c:v>
                </c:pt>
                <c:pt idx="10287">
                  <c:v>18754</c:v>
                </c:pt>
                <c:pt idx="10288">
                  <c:v>18517</c:v>
                </c:pt>
                <c:pt idx="10289">
                  <c:v>18007</c:v>
                </c:pt>
                <c:pt idx="10290">
                  <c:v>17514</c:v>
                </c:pt>
                <c:pt idx="10291">
                  <c:v>16861</c:v>
                </c:pt>
                <c:pt idx="10292">
                  <c:v>16102</c:v>
                </c:pt>
                <c:pt idx="10293">
                  <c:v>18493</c:v>
                </c:pt>
                <c:pt idx="10294">
                  <c:v>18348</c:v>
                </c:pt>
                <c:pt idx="10295">
                  <c:v>18354</c:v>
                </c:pt>
                <c:pt idx="10296">
                  <c:v>18360</c:v>
                </c:pt>
                <c:pt idx="10297">
                  <c:v>18633</c:v>
                </c:pt>
                <c:pt idx="10298">
                  <c:v>19659</c:v>
                </c:pt>
                <c:pt idx="10299">
                  <c:v>21482</c:v>
                </c:pt>
                <c:pt idx="10300">
                  <c:v>22280</c:v>
                </c:pt>
                <c:pt idx="10301">
                  <c:v>22063</c:v>
                </c:pt>
                <c:pt idx="10302">
                  <c:v>21359</c:v>
                </c:pt>
                <c:pt idx="10303">
                  <c:v>20843</c:v>
                </c:pt>
                <c:pt idx="10304">
                  <c:v>20001</c:v>
                </c:pt>
                <c:pt idx="10305">
                  <c:v>19479</c:v>
                </c:pt>
                <c:pt idx="10306">
                  <c:v>18948</c:v>
                </c:pt>
                <c:pt idx="10307">
                  <c:v>18516</c:v>
                </c:pt>
                <c:pt idx="10308">
                  <c:v>18234</c:v>
                </c:pt>
                <c:pt idx="10309">
                  <c:v>18458</c:v>
                </c:pt>
                <c:pt idx="10310">
                  <c:v>18956</c:v>
                </c:pt>
                <c:pt idx="10311">
                  <c:v>19589</c:v>
                </c:pt>
                <c:pt idx="10312">
                  <c:v>19655</c:v>
                </c:pt>
                <c:pt idx="10313">
                  <c:v>19406</c:v>
                </c:pt>
                <c:pt idx="10314">
                  <c:v>19074</c:v>
                </c:pt>
                <c:pt idx="10315">
                  <c:v>18382</c:v>
                </c:pt>
                <c:pt idx="10316">
                  <c:v>17588</c:v>
                </c:pt>
                <c:pt idx="10317">
                  <c:v>16767</c:v>
                </c:pt>
                <c:pt idx="10318">
                  <c:v>16482</c:v>
                </c:pt>
                <c:pt idx="10319">
                  <c:v>16429</c:v>
                </c:pt>
                <c:pt idx="10320">
                  <c:v>16557</c:v>
                </c:pt>
                <c:pt idx="10321">
                  <c:v>16895</c:v>
                </c:pt>
                <c:pt idx="10322">
                  <c:v>18205</c:v>
                </c:pt>
                <c:pt idx="10323">
                  <c:v>19954</c:v>
                </c:pt>
                <c:pt idx="10324">
                  <c:v>21086</c:v>
                </c:pt>
                <c:pt idx="10325">
                  <c:v>20989</c:v>
                </c:pt>
                <c:pt idx="10326">
                  <c:v>20487</c:v>
                </c:pt>
                <c:pt idx="10327">
                  <c:v>20262</c:v>
                </c:pt>
                <c:pt idx="10328">
                  <c:v>19701</c:v>
                </c:pt>
                <c:pt idx="10329">
                  <c:v>19269</c:v>
                </c:pt>
                <c:pt idx="10330">
                  <c:v>18832</c:v>
                </c:pt>
                <c:pt idx="10331">
                  <c:v>18615</c:v>
                </c:pt>
                <c:pt idx="10332">
                  <c:v>18271</c:v>
                </c:pt>
                <c:pt idx="10333">
                  <c:v>18430</c:v>
                </c:pt>
                <c:pt idx="10334">
                  <c:v>19394</c:v>
                </c:pt>
                <c:pt idx="10335">
                  <c:v>20778</c:v>
                </c:pt>
                <c:pt idx="10336">
                  <c:v>20980</c:v>
                </c:pt>
                <c:pt idx="10337">
                  <c:v>21002</c:v>
                </c:pt>
                <c:pt idx="10338">
                  <c:v>20696</c:v>
                </c:pt>
                <c:pt idx="10339">
                  <c:v>19957</c:v>
                </c:pt>
                <c:pt idx="10340">
                  <c:v>19016</c:v>
                </c:pt>
                <c:pt idx="10341">
                  <c:v>16130</c:v>
                </c:pt>
                <c:pt idx="10342">
                  <c:v>15671</c:v>
                </c:pt>
                <c:pt idx="10343">
                  <c:v>15443</c:v>
                </c:pt>
                <c:pt idx="10344">
                  <c:v>15384</c:v>
                </c:pt>
                <c:pt idx="10345">
                  <c:v>15510</c:v>
                </c:pt>
                <c:pt idx="10346">
                  <c:v>16238</c:v>
                </c:pt>
                <c:pt idx="10347">
                  <c:v>17865</c:v>
                </c:pt>
                <c:pt idx="10348">
                  <c:v>18737</c:v>
                </c:pt>
                <c:pt idx="10349">
                  <c:v>18516</c:v>
                </c:pt>
                <c:pt idx="10350">
                  <c:v>18383</c:v>
                </c:pt>
                <c:pt idx="10351">
                  <c:v>18261</c:v>
                </c:pt>
                <c:pt idx="10352">
                  <c:v>17996</c:v>
                </c:pt>
                <c:pt idx="10353">
                  <c:v>17909</c:v>
                </c:pt>
                <c:pt idx="10354">
                  <c:v>17892</c:v>
                </c:pt>
                <c:pt idx="10355">
                  <c:v>17725</c:v>
                </c:pt>
                <c:pt idx="10356">
                  <c:v>17734</c:v>
                </c:pt>
                <c:pt idx="10357">
                  <c:v>17900</c:v>
                </c:pt>
                <c:pt idx="10358">
                  <c:v>18585</c:v>
                </c:pt>
                <c:pt idx="10359">
                  <c:v>19472</c:v>
                </c:pt>
                <c:pt idx="10360">
                  <c:v>19351</c:v>
                </c:pt>
                <c:pt idx="10361">
                  <c:v>19181</c:v>
                </c:pt>
                <c:pt idx="10362">
                  <c:v>18949</c:v>
                </c:pt>
                <c:pt idx="10363">
                  <c:v>18081</c:v>
                </c:pt>
                <c:pt idx="10364">
                  <c:v>17238</c:v>
                </c:pt>
                <c:pt idx="10365">
                  <c:v>17572</c:v>
                </c:pt>
                <c:pt idx="10366">
                  <c:v>17302</c:v>
                </c:pt>
                <c:pt idx="10367">
                  <c:v>17057</c:v>
                </c:pt>
                <c:pt idx="10368">
                  <c:v>17033</c:v>
                </c:pt>
                <c:pt idx="10369">
                  <c:v>17347</c:v>
                </c:pt>
                <c:pt idx="10370">
                  <c:v>18322</c:v>
                </c:pt>
                <c:pt idx="10371">
                  <c:v>19862</c:v>
                </c:pt>
                <c:pt idx="10372">
                  <c:v>20686</c:v>
                </c:pt>
                <c:pt idx="10373">
                  <c:v>20458</c:v>
                </c:pt>
                <c:pt idx="10374">
                  <c:v>20015</c:v>
                </c:pt>
                <c:pt idx="10375">
                  <c:v>19449</c:v>
                </c:pt>
                <c:pt idx="10376">
                  <c:v>18758</c:v>
                </c:pt>
                <c:pt idx="10377">
                  <c:v>18091</c:v>
                </c:pt>
                <c:pt idx="10378">
                  <c:v>17696</c:v>
                </c:pt>
                <c:pt idx="10379">
                  <c:v>17256</c:v>
                </c:pt>
                <c:pt idx="10380">
                  <c:v>16851</c:v>
                </c:pt>
                <c:pt idx="10381">
                  <c:v>17131</c:v>
                </c:pt>
                <c:pt idx="10382">
                  <c:v>17700</c:v>
                </c:pt>
                <c:pt idx="10383">
                  <c:v>18902</c:v>
                </c:pt>
                <c:pt idx="10384">
                  <c:v>19197</c:v>
                </c:pt>
                <c:pt idx="10385">
                  <c:v>18953</c:v>
                </c:pt>
                <c:pt idx="10386">
                  <c:v>18647</c:v>
                </c:pt>
                <c:pt idx="10387">
                  <c:v>17842</c:v>
                </c:pt>
                <c:pt idx="10388">
                  <c:v>16738</c:v>
                </c:pt>
                <c:pt idx="10389">
                  <c:v>19408</c:v>
                </c:pt>
                <c:pt idx="10390">
                  <c:v>19424</c:v>
                </c:pt>
                <c:pt idx="10391">
                  <c:v>19386</c:v>
                </c:pt>
                <c:pt idx="10392">
                  <c:v>19498</c:v>
                </c:pt>
                <c:pt idx="10393">
                  <c:v>19943</c:v>
                </c:pt>
                <c:pt idx="10394">
                  <c:v>20823</c:v>
                </c:pt>
                <c:pt idx="10395">
                  <c:v>21965</c:v>
                </c:pt>
                <c:pt idx="10396">
                  <c:v>22652</c:v>
                </c:pt>
                <c:pt idx="10397">
                  <c:v>22639</c:v>
                </c:pt>
                <c:pt idx="10398">
                  <c:v>22345</c:v>
                </c:pt>
                <c:pt idx="10399">
                  <c:v>22075</c:v>
                </c:pt>
                <c:pt idx="10400">
                  <c:v>21596</c:v>
                </c:pt>
                <c:pt idx="10401">
                  <c:v>21133</c:v>
                </c:pt>
                <c:pt idx="10402">
                  <c:v>20850</c:v>
                </c:pt>
                <c:pt idx="10403">
                  <c:v>20288</c:v>
                </c:pt>
                <c:pt idx="10404">
                  <c:v>19869</c:v>
                </c:pt>
                <c:pt idx="10405">
                  <c:v>19631</c:v>
                </c:pt>
                <c:pt idx="10406">
                  <c:v>20193</c:v>
                </c:pt>
                <c:pt idx="10407">
                  <c:v>20934</c:v>
                </c:pt>
                <c:pt idx="10408">
                  <c:v>20946</c:v>
                </c:pt>
                <c:pt idx="10409">
                  <c:v>20688</c:v>
                </c:pt>
                <c:pt idx="10410">
                  <c:v>20165</c:v>
                </c:pt>
                <c:pt idx="10411">
                  <c:v>19242</c:v>
                </c:pt>
                <c:pt idx="10412">
                  <c:v>18216</c:v>
                </c:pt>
                <c:pt idx="10413">
                  <c:v>17906</c:v>
                </c:pt>
                <c:pt idx="10414">
                  <c:v>17807</c:v>
                </c:pt>
                <c:pt idx="10415">
                  <c:v>17732</c:v>
                </c:pt>
                <c:pt idx="10416">
                  <c:v>17792</c:v>
                </c:pt>
                <c:pt idx="10417">
                  <c:v>18221</c:v>
                </c:pt>
                <c:pt idx="10418">
                  <c:v>18437</c:v>
                </c:pt>
                <c:pt idx="10419">
                  <c:v>18931</c:v>
                </c:pt>
                <c:pt idx="10420">
                  <c:v>19539</c:v>
                </c:pt>
                <c:pt idx="10421">
                  <c:v>20009</c:v>
                </c:pt>
                <c:pt idx="10422">
                  <c:v>20211</c:v>
                </c:pt>
                <c:pt idx="10423">
                  <c:v>20133</c:v>
                </c:pt>
                <c:pt idx="10424">
                  <c:v>19845</c:v>
                </c:pt>
                <c:pt idx="10425">
                  <c:v>19424</c:v>
                </c:pt>
                <c:pt idx="10426">
                  <c:v>18980</c:v>
                </c:pt>
                <c:pt idx="10427">
                  <c:v>18597</c:v>
                </c:pt>
                <c:pt idx="10428">
                  <c:v>18527</c:v>
                </c:pt>
                <c:pt idx="10429">
                  <c:v>18695</c:v>
                </c:pt>
                <c:pt idx="10430">
                  <c:v>19659</c:v>
                </c:pt>
                <c:pt idx="10431">
                  <c:v>20803</c:v>
                </c:pt>
                <c:pt idx="10432">
                  <c:v>21093</c:v>
                </c:pt>
                <c:pt idx="10433">
                  <c:v>21200</c:v>
                </c:pt>
                <c:pt idx="10434">
                  <c:v>20836</c:v>
                </c:pt>
                <c:pt idx="10435">
                  <c:v>20327</c:v>
                </c:pt>
                <c:pt idx="10436">
                  <c:v>19834</c:v>
                </c:pt>
                <c:pt idx="10437">
                  <c:v>17293</c:v>
                </c:pt>
                <c:pt idx="10438">
                  <c:v>16769</c:v>
                </c:pt>
                <c:pt idx="10439">
                  <c:v>16549</c:v>
                </c:pt>
                <c:pt idx="10440">
                  <c:v>16448</c:v>
                </c:pt>
                <c:pt idx="10441">
                  <c:v>16429</c:v>
                </c:pt>
                <c:pt idx="10442">
                  <c:v>16675</c:v>
                </c:pt>
                <c:pt idx="10443">
                  <c:v>17183</c:v>
                </c:pt>
                <c:pt idx="10444">
                  <c:v>17903</c:v>
                </c:pt>
                <c:pt idx="10445">
                  <c:v>18306</c:v>
                </c:pt>
                <c:pt idx="10446">
                  <c:v>18830</c:v>
                </c:pt>
                <c:pt idx="10447">
                  <c:v>19086</c:v>
                </c:pt>
                <c:pt idx="10448">
                  <c:v>19085</c:v>
                </c:pt>
                <c:pt idx="10449">
                  <c:v>19013</c:v>
                </c:pt>
                <c:pt idx="10450">
                  <c:v>18820</c:v>
                </c:pt>
                <c:pt idx="10451">
                  <c:v>18408</c:v>
                </c:pt>
                <c:pt idx="10452">
                  <c:v>18361</c:v>
                </c:pt>
                <c:pt idx="10453">
                  <c:v>18668</c:v>
                </c:pt>
                <c:pt idx="10454">
                  <c:v>19356</c:v>
                </c:pt>
                <c:pt idx="10455">
                  <c:v>19965</c:v>
                </c:pt>
                <c:pt idx="10456">
                  <c:v>19986</c:v>
                </c:pt>
                <c:pt idx="10457">
                  <c:v>19790</c:v>
                </c:pt>
                <c:pt idx="10458">
                  <c:v>19340</c:v>
                </c:pt>
                <c:pt idx="10459">
                  <c:v>18876</c:v>
                </c:pt>
                <c:pt idx="10460">
                  <c:v>18283</c:v>
                </c:pt>
                <c:pt idx="10461">
                  <c:v>17145</c:v>
                </c:pt>
                <c:pt idx="10462">
                  <c:v>16777</c:v>
                </c:pt>
                <c:pt idx="10463">
                  <c:v>16632</c:v>
                </c:pt>
                <c:pt idx="10464">
                  <c:v>16629</c:v>
                </c:pt>
                <c:pt idx="10465">
                  <c:v>16868</c:v>
                </c:pt>
                <c:pt idx="10466">
                  <c:v>17659</c:v>
                </c:pt>
                <c:pt idx="10467">
                  <c:v>19226</c:v>
                </c:pt>
                <c:pt idx="10468">
                  <c:v>20103</c:v>
                </c:pt>
                <c:pt idx="10469">
                  <c:v>20241</c:v>
                </c:pt>
                <c:pt idx="10470">
                  <c:v>20163</c:v>
                </c:pt>
                <c:pt idx="10471">
                  <c:v>20087</c:v>
                </c:pt>
                <c:pt idx="10472">
                  <c:v>19793</c:v>
                </c:pt>
                <c:pt idx="10473">
                  <c:v>19559</c:v>
                </c:pt>
                <c:pt idx="10474">
                  <c:v>19327</c:v>
                </c:pt>
                <c:pt idx="10475">
                  <c:v>18977</c:v>
                </c:pt>
                <c:pt idx="10476">
                  <c:v>18814</c:v>
                </c:pt>
                <c:pt idx="10477">
                  <c:v>18803</c:v>
                </c:pt>
                <c:pt idx="10478">
                  <c:v>19582</c:v>
                </c:pt>
                <c:pt idx="10479">
                  <c:v>20358</c:v>
                </c:pt>
                <c:pt idx="10480">
                  <c:v>20330</c:v>
                </c:pt>
                <c:pt idx="10481">
                  <c:v>20103</c:v>
                </c:pt>
                <c:pt idx="10482">
                  <c:v>19742</c:v>
                </c:pt>
                <c:pt idx="10483">
                  <c:v>19015</c:v>
                </c:pt>
                <c:pt idx="10484">
                  <c:v>17974</c:v>
                </c:pt>
                <c:pt idx="10485">
                  <c:v>16640</c:v>
                </c:pt>
                <c:pt idx="10486">
                  <c:v>16222</c:v>
                </c:pt>
                <c:pt idx="10487">
                  <c:v>16048</c:v>
                </c:pt>
                <c:pt idx="10488">
                  <c:v>16055</c:v>
                </c:pt>
                <c:pt idx="10489">
                  <c:v>16299</c:v>
                </c:pt>
                <c:pt idx="10490">
                  <c:v>17129</c:v>
                </c:pt>
                <c:pt idx="10491">
                  <c:v>18766</c:v>
                </c:pt>
                <c:pt idx="10492">
                  <c:v>19650</c:v>
                </c:pt>
                <c:pt idx="10493">
                  <c:v>19739</c:v>
                </c:pt>
                <c:pt idx="10494">
                  <c:v>19741</c:v>
                </c:pt>
                <c:pt idx="10495">
                  <c:v>19676</c:v>
                </c:pt>
                <c:pt idx="10496">
                  <c:v>19400</c:v>
                </c:pt>
                <c:pt idx="10497">
                  <c:v>19326</c:v>
                </c:pt>
                <c:pt idx="10498">
                  <c:v>19138</c:v>
                </c:pt>
                <c:pt idx="10499">
                  <c:v>18964</c:v>
                </c:pt>
                <c:pt idx="10500">
                  <c:v>18882</c:v>
                </c:pt>
                <c:pt idx="10501">
                  <c:v>19096</c:v>
                </c:pt>
                <c:pt idx="10502">
                  <c:v>19896</c:v>
                </c:pt>
                <c:pt idx="10503">
                  <c:v>20636</c:v>
                </c:pt>
                <c:pt idx="10504">
                  <c:v>20641</c:v>
                </c:pt>
                <c:pt idx="10505">
                  <c:v>20402</c:v>
                </c:pt>
                <c:pt idx="10506">
                  <c:v>19846</c:v>
                </c:pt>
                <c:pt idx="10507">
                  <c:v>18854</c:v>
                </c:pt>
                <c:pt idx="10508">
                  <c:v>17843</c:v>
                </c:pt>
                <c:pt idx="10509">
                  <c:v>19140</c:v>
                </c:pt>
                <c:pt idx="10510">
                  <c:v>18856</c:v>
                </c:pt>
                <c:pt idx="10511">
                  <c:v>18465</c:v>
                </c:pt>
                <c:pt idx="10512">
                  <c:v>18328</c:v>
                </c:pt>
                <c:pt idx="10513">
                  <c:v>18491</c:v>
                </c:pt>
                <c:pt idx="10514">
                  <c:v>19274</c:v>
                </c:pt>
                <c:pt idx="10515">
                  <c:v>20627</c:v>
                </c:pt>
                <c:pt idx="10516">
                  <c:v>21309</c:v>
                </c:pt>
                <c:pt idx="10517">
                  <c:v>21073</c:v>
                </c:pt>
                <c:pt idx="10518">
                  <c:v>20997</c:v>
                </c:pt>
                <c:pt idx="10519">
                  <c:v>21019</c:v>
                </c:pt>
                <c:pt idx="10520">
                  <c:v>20807</c:v>
                </c:pt>
                <c:pt idx="10521">
                  <c:v>20583</c:v>
                </c:pt>
                <c:pt idx="10522">
                  <c:v>20281</c:v>
                </c:pt>
                <c:pt idx="10523">
                  <c:v>19908</c:v>
                </c:pt>
                <c:pt idx="10524">
                  <c:v>19634</c:v>
                </c:pt>
                <c:pt idx="10525">
                  <c:v>19838</c:v>
                </c:pt>
                <c:pt idx="10526">
                  <c:v>20334</c:v>
                </c:pt>
                <c:pt idx="10527">
                  <c:v>20650</c:v>
                </c:pt>
                <c:pt idx="10528">
                  <c:v>20405</c:v>
                </c:pt>
                <c:pt idx="10529">
                  <c:v>19942</c:v>
                </c:pt>
                <c:pt idx="10530">
                  <c:v>19452</c:v>
                </c:pt>
                <c:pt idx="10531">
                  <c:v>18503</c:v>
                </c:pt>
                <c:pt idx="10532">
                  <c:v>17436</c:v>
                </c:pt>
                <c:pt idx="10533">
                  <c:v>19329</c:v>
                </c:pt>
                <c:pt idx="10534">
                  <c:v>19207</c:v>
                </c:pt>
                <c:pt idx="10535">
                  <c:v>19127</c:v>
                </c:pt>
                <c:pt idx="10536">
                  <c:v>19261</c:v>
                </c:pt>
                <c:pt idx="10537">
                  <c:v>19538</c:v>
                </c:pt>
                <c:pt idx="10538">
                  <c:v>20598</c:v>
                </c:pt>
                <c:pt idx="10539">
                  <c:v>22134</c:v>
                </c:pt>
                <c:pt idx="10540">
                  <c:v>22940</c:v>
                </c:pt>
                <c:pt idx="10541">
                  <c:v>22886</c:v>
                </c:pt>
                <c:pt idx="10542">
                  <c:v>22342</c:v>
                </c:pt>
                <c:pt idx="10543">
                  <c:v>21744</c:v>
                </c:pt>
                <c:pt idx="10544">
                  <c:v>21074</c:v>
                </c:pt>
                <c:pt idx="10545">
                  <c:v>20675</c:v>
                </c:pt>
                <c:pt idx="10546">
                  <c:v>20176</c:v>
                </c:pt>
                <c:pt idx="10547">
                  <c:v>19767</c:v>
                </c:pt>
                <c:pt idx="10548">
                  <c:v>19442</c:v>
                </c:pt>
                <c:pt idx="10549">
                  <c:v>19817</c:v>
                </c:pt>
                <c:pt idx="10550">
                  <c:v>20810</c:v>
                </c:pt>
                <c:pt idx="10551">
                  <c:v>21948</c:v>
                </c:pt>
                <c:pt idx="10552">
                  <c:v>22104</c:v>
                </c:pt>
                <c:pt idx="10553">
                  <c:v>21931</c:v>
                </c:pt>
                <c:pt idx="10554">
                  <c:v>21691</c:v>
                </c:pt>
                <c:pt idx="10555">
                  <c:v>20743</c:v>
                </c:pt>
                <c:pt idx="10556">
                  <c:v>19903</c:v>
                </c:pt>
                <c:pt idx="10557">
                  <c:v>17280</c:v>
                </c:pt>
                <c:pt idx="10558">
                  <c:v>17179</c:v>
                </c:pt>
                <c:pt idx="10559">
                  <c:v>17349</c:v>
                </c:pt>
                <c:pt idx="10560">
                  <c:v>17458</c:v>
                </c:pt>
                <c:pt idx="10561">
                  <c:v>17966</c:v>
                </c:pt>
                <c:pt idx="10562">
                  <c:v>18707</c:v>
                </c:pt>
                <c:pt idx="10563">
                  <c:v>19919</c:v>
                </c:pt>
                <c:pt idx="10564">
                  <c:v>20966</c:v>
                </c:pt>
                <c:pt idx="10565">
                  <c:v>21263</c:v>
                </c:pt>
                <c:pt idx="10566">
                  <c:v>21415</c:v>
                </c:pt>
                <c:pt idx="10567">
                  <c:v>21221</c:v>
                </c:pt>
                <c:pt idx="10568">
                  <c:v>20928</c:v>
                </c:pt>
                <c:pt idx="10569">
                  <c:v>20674</c:v>
                </c:pt>
                <c:pt idx="10570">
                  <c:v>20335</c:v>
                </c:pt>
                <c:pt idx="10571">
                  <c:v>20129</c:v>
                </c:pt>
                <c:pt idx="10572">
                  <c:v>19957</c:v>
                </c:pt>
                <c:pt idx="10573">
                  <c:v>20305</c:v>
                </c:pt>
                <c:pt idx="10574">
                  <c:v>21304</c:v>
                </c:pt>
                <c:pt idx="10575">
                  <c:v>22127</c:v>
                </c:pt>
                <c:pt idx="10576">
                  <c:v>22169</c:v>
                </c:pt>
                <c:pt idx="10577">
                  <c:v>21918</c:v>
                </c:pt>
                <c:pt idx="10578">
                  <c:v>21613</c:v>
                </c:pt>
                <c:pt idx="10579">
                  <c:v>20801</c:v>
                </c:pt>
                <c:pt idx="10580">
                  <c:v>20066</c:v>
                </c:pt>
                <c:pt idx="10581">
                  <c:v>15207</c:v>
                </c:pt>
                <c:pt idx="10582">
                  <c:v>15085</c:v>
                </c:pt>
                <c:pt idx="10583">
                  <c:v>14801</c:v>
                </c:pt>
                <c:pt idx="10584">
                  <c:v>14891</c:v>
                </c:pt>
                <c:pt idx="10585">
                  <c:v>14980</c:v>
                </c:pt>
                <c:pt idx="10586">
                  <c:v>15257</c:v>
                </c:pt>
                <c:pt idx="10587">
                  <c:v>15679</c:v>
                </c:pt>
                <c:pt idx="10588">
                  <c:v>16416</c:v>
                </c:pt>
                <c:pt idx="10589">
                  <c:v>16939</c:v>
                </c:pt>
                <c:pt idx="10590">
                  <c:v>17195</c:v>
                </c:pt>
                <c:pt idx="10591">
                  <c:v>16876</c:v>
                </c:pt>
                <c:pt idx="10592">
                  <c:v>16736</c:v>
                </c:pt>
                <c:pt idx="10593">
                  <c:v>16711</c:v>
                </c:pt>
                <c:pt idx="10594">
                  <c:v>16672</c:v>
                </c:pt>
                <c:pt idx="10595">
                  <c:v>16562</c:v>
                </c:pt>
                <c:pt idx="10596">
                  <c:v>16806</c:v>
                </c:pt>
                <c:pt idx="10597">
                  <c:v>17178</c:v>
                </c:pt>
                <c:pt idx="10598">
                  <c:v>18001</c:v>
                </c:pt>
                <c:pt idx="10599">
                  <c:v>18801</c:v>
                </c:pt>
                <c:pt idx="10600">
                  <c:v>18833</c:v>
                </c:pt>
                <c:pt idx="10601">
                  <c:v>18803</c:v>
                </c:pt>
                <c:pt idx="10602">
                  <c:v>18531</c:v>
                </c:pt>
                <c:pt idx="10603">
                  <c:v>18130</c:v>
                </c:pt>
                <c:pt idx="10604">
                  <c:v>17716</c:v>
                </c:pt>
                <c:pt idx="10605">
                  <c:v>15879</c:v>
                </c:pt>
                <c:pt idx="10606">
                  <c:v>15530</c:v>
                </c:pt>
                <c:pt idx="10607">
                  <c:v>15452</c:v>
                </c:pt>
                <c:pt idx="10608">
                  <c:v>15370</c:v>
                </c:pt>
                <c:pt idx="10609">
                  <c:v>15541</c:v>
                </c:pt>
                <c:pt idx="10610">
                  <c:v>15926</c:v>
                </c:pt>
                <c:pt idx="10611">
                  <c:v>16456</c:v>
                </c:pt>
                <c:pt idx="10612">
                  <c:v>17197</c:v>
                </c:pt>
                <c:pt idx="10613">
                  <c:v>17720</c:v>
                </c:pt>
                <c:pt idx="10614">
                  <c:v>18039</c:v>
                </c:pt>
                <c:pt idx="10615">
                  <c:v>17754</c:v>
                </c:pt>
                <c:pt idx="10616">
                  <c:v>17154</c:v>
                </c:pt>
                <c:pt idx="10617">
                  <c:v>16699</c:v>
                </c:pt>
                <c:pt idx="10618">
                  <c:v>16219</c:v>
                </c:pt>
                <c:pt idx="10619">
                  <c:v>15740</c:v>
                </c:pt>
                <c:pt idx="10620">
                  <c:v>15537</c:v>
                </c:pt>
                <c:pt idx="10621">
                  <c:v>15905</c:v>
                </c:pt>
                <c:pt idx="10622">
                  <c:v>16744</c:v>
                </c:pt>
                <c:pt idx="10623">
                  <c:v>17616</c:v>
                </c:pt>
                <c:pt idx="10624">
                  <c:v>17429</c:v>
                </c:pt>
                <c:pt idx="10625">
                  <c:v>17410</c:v>
                </c:pt>
                <c:pt idx="10626">
                  <c:v>17092</c:v>
                </c:pt>
                <c:pt idx="10627">
                  <c:v>16536</c:v>
                </c:pt>
                <c:pt idx="10628">
                  <c:v>15838</c:v>
                </c:pt>
                <c:pt idx="10629">
                  <c:v>13948</c:v>
                </c:pt>
                <c:pt idx="10630">
                  <c:v>13542</c:v>
                </c:pt>
                <c:pt idx="10631">
                  <c:v>13444</c:v>
                </c:pt>
                <c:pt idx="10632">
                  <c:v>13467</c:v>
                </c:pt>
                <c:pt idx="10633">
                  <c:v>13699</c:v>
                </c:pt>
                <c:pt idx="10634">
                  <c:v>14757</c:v>
                </c:pt>
                <c:pt idx="10635">
                  <c:v>16370</c:v>
                </c:pt>
                <c:pt idx="10636">
                  <c:v>17721</c:v>
                </c:pt>
                <c:pt idx="10637">
                  <c:v>17865</c:v>
                </c:pt>
                <c:pt idx="10638">
                  <c:v>18012</c:v>
                </c:pt>
                <c:pt idx="10639">
                  <c:v>18231</c:v>
                </c:pt>
                <c:pt idx="10640">
                  <c:v>18081</c:v>
                </c:pt>
                <c:pt idx="10641">
                  <c:v>17939</c:v>
                </c:pt>
                <c:pt idx="10642">
                  <c:v>17740</c:v>
                </c:pt>
                <c:pt idx="10643">
                  <c:v>17318</c:v>
                </c:pt>
                <c:pt idx="10644">
                  <c:v>17148</c:v>
                </c:pt>
                <c:pt idx="10645">
                  <c:v>17283</c:v>
                </c:pt>
                <c:pt idx="10646">
                  <c:v>18017</c:v>
                </c:pt>
                <c:pt idx="10647">
                  <c:v>18690</c:v>
                </c:pt>
                <c:pt idx="10648">
                  <c:v>18483</c:v>
                </c:pt>
                <c:pt idx="10649">
                  <c:v>18246</c:v>
                </c:pt>
                <c:pt idx="10650">
                  <c:v>18040</c:v>
                </c:pt>
                <c:pt idx="10651">
                  <c:v>17305</c:v>
                </c:pt>
                <c:pt idx="10652">
                  <c:v>16588</c:v>
                </c:pt>
                <c:pt idx="10653">
                  <c:v>12744</c:v>
                </c:pt>
                <c:pt idx="10654">
                  <c:v>12406</c:v>
                </c:pt>
                <c:pt idx="10655">
                  <c:v>12279</c:v>
                </c:pt>
                <c:pt idx="10656">
                  <c:v>12271</c:v>
                </c:pt>
                <c:pt idx="10657">
                  <c:v>12419</c:v>
                </c:pt>
                <c:pt idx="10658">
                  <c:v>13264</c:v>
                </c:pt>
                <c:pt idx="10659">
                  <c:v>14895</c:v>
                </c:pt>
                <c:pt idx="10660">
                  <c:v>16087</c:v>
                </c:pt>
                <c:pt idx="10661">
                  <c:v>15955</c:v>
                </c:pt>
                <c:pt idx="10662">
                  <c:v>15923</c:v>
                </c:pt>
                <c:pt idx="10663">
                  <c:v>15840</c:v>
                </c:pt>
                <c:pt idx="10664">
                  <c:v>15766</c:v>
                </c:pt>
                <c:pt idx="10665">
                  <c:v>15759</c:v>
                </c:pt>
                <c:pt idx="10666">
                  <c:v>15684</c:v>
                </c:pt>
                <c:pt idx="10667">
                  <c:v>15558</c:v>
                </c:pt>
                <c:pt idx="10668">
                  <c:v>15546</c:v>
                </c:pt>
                <c:pt idx="10669">
                  <c:v>15731</c:v>
                </c:pt>
                <c:pt idx="10670">
                  <c:v>16499</c:v>
                </c:pt>
                <c:pt idx="10671">
                  <c:v>16845</c:v>
                </c:pt>
                <c:pt idx="10672">
                  <c:v>16863</c:v>
                </c:pt>
                <c:pt idx="10673">
                  <c:v>16819</c:v>
                </c:pt>
                <c:pt idx="10674">
                  <c:v>16388</c:v>
                </c:pt>
                <c:pt idx="10675">
                  <c:v>15528</c:v>
                </c:pt>
                <c:pt idx="10676">
                  <c:v>14661</c:v>
                </c:pt>
                <c:pt idx="10677">
                  <c:v>13967</c:v>
                </c:pt>
                <c:pt idx="10678">
                  <c:v>13576</c:v>
                </c:pt>
                <c:pt idx="10679">
                  <c:v>13380</c:v>
                </c:pt>
                <c:pt idx="10680">
                  <c:v>13265</c:v>
                </c:pt>
                <c:pt idx="10681">
                  <c:v>13379</c:v>
                </c:pt>
                <c:pt idx="10682">
                  <c:v>14259</c:v>
                </c:pt>
                <c:pt idx="10683">
                  <c:v>15622</c:v>
                </c:pt>
                <c:pt idx="10684">
                  <c:v>16530</c:v>
                </c:pt>
                <c:pt idx="10685">
                  <c:v>16588</c:v>
                </c:pt>
                <c:pt idx="10686">
                  <c:v>16387</c:v>
                </c:pt>
                <c:pt idx="10687">
                  <c:v>16219</c:v>
                </c:pt>
                <c:pt idx="10688">
                  <c:v>16061</c:v>
                </c:pt>
                <c:pt idx="10689">
                  <c:v>15896</c:v>
                </c:pt>
                <c:pt idx="10690">
                  <c:v>15793</c:v>
                </c:pt>
                <c:pt idx="10691">
                  <c:v>15604</c:v>
                </c:pt>
                <c:pt idx="10692">
                  <c:v>15315</c:v>
                </c:pt>
                <c:pt idx="10693">
                  <c:v>15336</c:v>
                </c:pt>
                <c:pt idx="10694">
                  <c:v>16108</c:v>
                </c:pt>
                <c:pt idx="10695">
                  <c:v>16554</c:v>
                </c:pt>
                <c:pt idx="10696">
                  <c:v>16452</c:v>
                </c:pt>
                <c:pt idx="10697">
                  <c:v>16193</c:v>
                </c:pt>
                <c:pt idx="10698">
                  <c:v>15824</c:v>
                </c:pt>
                <c:pt idx="10699">
                  <c:v>14866</c:v>
                </c:pt>
                <c:pt idx="10700">
                  <c:v>13551</c:v>
                </c:pt>
                <c:pt idx="10701">
                  <c:v>14780</c:v>
                </c:pt>
                <c:pt idx="10702">
                  <c:v>14242</c:v>
                </c:pt>
                <c:pt idx="10703">
                  <c:v>14088</c:v>
                </c:pt>
                <c:pt idx="10704">
                  <c:v>14039</c:v>
                </c:pt>
                <c:pt idx="10705">
                  <c:v>14284</c:v>
                </c:pt>
                <c:pt idx="10706">
                  <c:v>15173</c:v>
                </c:pt>
                <c:pt idx="10707">
                  <c:v>16794</c:v>
                </c:pt>
                <c:pt idx="10708">
                  <c:v>17706</c:v>
                </c:pt>
                <c:pt idx="10709">
                  <c:v>17621</c:v>
                </c:pt>
                <c:pt idx="10710">
                  <c:v>17322</c:v>
                </c:pt>
                <c:pt idx="10711">
                  <c:v>17409</c:v>
                </c:pt>
                <c:pt idx="10712">
                  <c:v>17223</c:v>
                </c:pt>
                <c:pt idx="10713">
                  <c:v>17237</c:v>
                </c:pt>
                <c:pt idx="10714">
                  <c:v>17007</c:v>
                </c:pt>
                <c:pt idx="10715">
                  <c:v>17032</c:v>
                </c:pt>
                <c:pt idx="10716">
                  <c:v>16711</c:v>
                </c:pt>
                <c:pt idx="10717">
                  <c:v>17040</c:v>
                </c:pt>
                <c:pt idx="10718">
                  <c:v>17480</c:v>
                </c:pt>
                <c:pt idx="10719">
                  <c:v>17822</c:v>
                </c:pt>
                <c:pt idx="10720">
                  <c:v>17679</c:v>
                </c:pt>
                <c:pt idx="10721">
                  <c:v>17380</c:v>
                </c:pt>
                <c:pt idx="10722">
                  <c:v>16997</c:v>
                </c:pt>
                <c:pt idx="10723">
                  <c:v>15886</c:v>
                </c:pt>
                <c:pt idx="10724">
                  <c:v>14891</c:v>
                </c:pt>
                <c:pt idx="10725">
                  <c:v>14135</c:v>
                </c:pt>
                <c:pt idx="10726">
                  <c:v>13819</c:v>
                </c:pt>
                <c:pt idx="10727">
                  <c:v>13863</c:v>
                </c:pt>
                <c:pt idx="10728">
                  <c:v>13866</c:v>
                </c:pt>
                <c:pt idx="10729">
                  <c:v>14169</c:v>
                </c:pt>
                <c:pt idx="10730">
                  <c:v>15250</c:v>
                </c:pt>
                <c:pt idx="10731">
                  <c:v>16759</c:v>
                </c:pt>
                <c:pt idx="10732">
                  <c:v>17511</c:v>
                </c:pt>
                <c:pt idx="10733">
                  <c:v>17552</c:v>
                </c:pt>
                <c:pt idx="10734">
                  <c:v>17372</c:v>
                </c:pt>
                <c:pt idx="10735">
                  <c:v>17295</c:v>
                </c:pt>
                <c:pt idx="10736">
                  <c:v>17116</c:v>
                </c:pt>
                <c:pt idx="10737">
                  <c:v>16957</c:v>
                </c:pt>
                <c:pt idx="10738">
                  <c:v>16679</c:v>
                </c:pt>
                <c:pt idx="10739">
                  <c:v>16457</c:v>
                </c:pt>
                <c:pt idx="10740">
                  <c:v>16351</c:v>
                </c:pt>
                <c:pt idx="10741">
                  <c:v>16527</c:v>
                </c:pt>
                <c:pt idx="10742">
                  <c:v>17258</c:v>
                </c:pt>
                <c:pt idx="10743">
                  <c:v>17815</c:v>
                </c:pt>
                <c:pt idx="10744">
                  <c:v>17797</c:v>
                </c:pt>
                <c:pt idx="10745">
                  <c:v>17617</c:v>
                </c:pt>
                <c:pt idx="10746">
                  <c:v>17278</c:v>
                </c:pt>
                <c:pt idx="10747">
                  <c:v>16334</c:v>
                </c:pt>
                <c:pt idx="10748">
                  <c:v>15298</c:v>
                </c:pt>
                <c:pt idx="10749">
                  <c:v>13862</c:v>
                </c:pt>
                <c:pt idx="10750">
                  <c:v>13473</c:v>
                </c:pt>
                <c:pt idx="10751">
                  <c:v>13272</c:v>
                </c:pt>
                <c:pt idx="10752">
                  <c:v>13212</c:v>
                </c:pt>
                <c:pt idx="10753">
                  <c:v>13226</c:v>
                </c:pt>
                <c:pt idx="10754">
                  <c:v>13425</c:v>
                </c:pt>
                <c:pt idx="10755">
                  <c:v>13996</c:v>
                </c:pt>
                <c:pt idx="10756">
                  <c:v>14611</c:v>
                </c:pt>
                <c:pt idx="10757">
                  <c:v>15122</c:v>
                </c:pt>
                <c:pt idx="10758">
                  <c:v>15326</c:v>
                </c:pt>
                <c:pt idx="10759">
                  <c:v>15088</c:v>
                </c:pt>
                <c:pt idx="10760">
                  <c:v>14783</c:v>
                </c:pt>
                <c:pt idx="10761">
                  <c:v>14736</c:v>
                </c:pt>
                <c:pt idx="10762">
                  <c:v>14291</c:v>
                </c:pt>
                <c:pt idx="10763">
                  <c:v>14128</c:v>
                </c:pt>
                <c:pt idx="10764">
                  <c:v>13896</c:v>
                </c:pt>
                <c:pt idx="10765">
                  <c:v>14172</c:v>
                </c:pt>
                <c:pt idx="10766">
                  <c:v>15132</c:v>
                </c:pt>
                <c:pt idx="10767">
                  <c:v>16045</c:v>
                </c:pt>
                <c:pt idx="10768">
                  <c:v>16252</c:v>
                </c:pt>
                <c:pt idx="10769">
                  <c:v>16148</c:v>
                </c:pt>
                <c:pt idx="10770">
                  <c:v>15854</c:v>
                </c:pt>
                <c:pt idx="10771">
                  <c:v>15232</c:v>
                </c:pt>
                <c:pt idx="10772">
                  <c:v>14555</c:v>
                </c:pt>
                <c:pt idx="10773">
                  <c:v>14347</c:v>
                </c:pt>
                <c:pt idx="10774">
                  <c:v>13991</c:v>
                </c:pt>
                <c:pt idx="10775">
                  <c:v>13804</c:v>
                </c:pt>
                <c:pt idx="10776">
                  <c:v>13634</c:v>
                </c:pt>
                <c:pt idx="10777">
                  <c:v>13512</c:v>
                </c:pt>
                <c:pt idx="10778">
                  <c:v>13721</c:v>
                </c:pt>
                <c:pt idx="10779">
                  <c:v>14064</c:v>
                </c:pt>
                <c:pt idx="10780">
                  <c:v>14725</c:v>
                </c:pt>
                <c:pt idx="10781">
                  <c:v>15349</c:v>
                </c:pt>
                <c:pt idx="10782">
                  <c:v>15813</c:v>
                </c:pt>
                <c:pt idx="10783">
                  <c:v>16156</c:v>
                </c:pt>
                <c:pt idx="10784">
                  <c:v>16123</c:v>
                </c:pt>
                <c:pt idx="10785">
                  <c:v>15809</c:v>
                </c:pt>
                <c:pt idx="10786">
                  <c:v>15600</c:v>
                </c:pt>
                <c:pt idx="10787">
                  <c:v>15325</c:v>
                </c:pt>
                <c:pt idx="10788">
                  <c:v>15212</c:v>
                </c:pt>
                <c:pt idx="10789">
                  <c:v>15417</c:v>
                </c:pt>
                <c:pt idx="10790">
                  <c:v>16085</c:v>
                </c:pt>
                <c:pt idx="10791">
                  <c:v>16472</c:v>
                </c:pt>
                <c:pt idx="10792">
                  <c:v>16275</c:v>
                </c:pt>
                <c:pt idx="10793">
                  <c:v>16073</c:v>
                </c:pt>
                <c:pt idx="10794">
                  <c:v>15658</c:v>
                </c:pt>
                <c:pt idx="10795">
                  <c:v>15087</c:v>
                </c:pt>
                <c:pt idx="10796">
                  <c:v>14546</c:v>
                </c:pt>
                <c:pt idx="10797">
                  <c:v>14471</c:v>
                </c:pt>
                <c:pt idx="10798">
                  <c:v>14107</c:v>
                </c:pt>
                <c:pt idx="10799">
                  <c:v>13946</c:v>
                </c:pt>
                <c:pt idx="10800">
                  <c:v>13961</c:v>
                </c:pt>
                <c:pt idx="10801">
                  <c:v>14198</c:v>
                </c:pt>
                <c:pt idx="10802">
                  <c:v>15011</c:v>
                </c:pt>
                <c:pt idx="10803">
                  <c:v>16459</c:v>
                </c:pt>
                <c:pt idx="10804">
                  <c:v>17368</c:v>
                </c:pt>
                <c:pt idx="10805">
                  <c:v>17339</c:v>
                </c:pt>
                <c:pt idx="10806">
                  <c:v>17303</c:v>
                </c:pt>
                <c:pt idx="10807">
                  <c:v>17377</c:v>
                </c:pt>
                <c:pt idx="10808">
                  <c:v>17236</c:v>
                </c:pt>
                <c:pt idx="10809">
                  <c:v>17117</c:v>
                </c:pt>
                <c:pt idx="10810">
                  <c:v>16911</c:v>
                </c:pt>
                <c:pt idx="10811">
                  <c:v>16769</c:v>
                </c:pt>
                <c:pt idx="10812">
                  <c:v>16553</c:v>
                </c:pt>
                <c:pt idx="10813">
                  <c:v>16692</c:v>
                </c:pt>
                <c:pt idx="10814">
                  <c:v>17372</c:v>
                </c:pt>
                <c:pt idx="10815">
                  <c:v>17474</c:v>
                </c:pt>
                <c:pt idx="10816">
                  <c:v>17188</c:v>
                </c:pt>
                <c:pt idx="10817">
                  <c:v>17039</c:v>
                </c:pt>
                <c:pt idx="10818">
                  <c:v>16738</c:v>
                </c:pt>
                <c:pt idx="10819">
                  <c:v>15944</c:v>
                </c:pt>
                <c:pt idx="10820">
                  <c:v>15086</c:v>
                </c:pt>
                <c:pt idx="10821">
                  <c:v>13813</c:v>
                </c:pt>
                <c:pt idx="10822">
                  <c:v>13444</c:v>
                </c:pt>
                <c:pt idx="10823">
                  <c:v>13136</c:v>
                </c:pt>
                <c:pt idx="10824">
                  <c:v>13027</c:v>
                </c:pt>
                <c:pt idx="10825">
                  <c:v>13251</c:v>
                </c:pt>
                <c:pt idx="10826">
                  <c:v>13984</c:v>
                </c:pt>
                <c:pt idx="10827">
                  <c:v>15342</c:v>
                </c:pt>
                <c:pt idx="10828">
                  <c:v>16169</c:v>
                </c:pt>
                <c:pt idx="10829">
                  <c:v>16065</c:v>
                </c:pt>
                <c:pt idx="10830">
                  <c:v>16109</c:v>
                </c:pt>
                <c:pt idx="10831">
                  <c:v>16205</c:v>
                </c:pt>
                <c:pt idx="10832">
                  <c:v>16269</c:v>
                </c:pt>
                <c:pt idx="10833">
                  <c:v>16194</c:v>
                </c:pt>
                <c:pt idx="10834">
                  <c:v>16223</c:v>
                </c:pt>
                <c:pt idx="10835">
                  <c:v>16081</c:v>
                </c:pt>
                <c:pt idx="10836">
                  <c:v>15977</c:v>
                </c:pt>
                <c:pt idx="10837">
                  <c:v>16309</c:v>
                </c:pt>
                <c:pt idx="10838">
                  <c:v>17041</c:v>
                </c:pt>
                <c:pt idx="10839">
                  <c:v>17492</c:v>
                </c:pt>
                <c:pt idx="10840">
                  <c:v>17446</c:v>
                </c:pt>
                <c:pt idx="10841">
                  <c:v>17342</c:v>
                </c:pt>
                <c:pt idx="10842">
                  <c:v>17028</c:v>
                </c:pt>
                <c:pt idx="10843">
                  <c:v>16044</c:v>
                </c:pt>
                <c:pt idx="10844">
                  <c:v>15106</c:v>
                </c:pt>
                <c:pt idx="10845">
                  <c:v>13994</c:v>
                </c:pt>
                <c:pt idx="10846">
                  <c:v>13619</c:v>
                </c:pt>
                <c:pt idx="10847">
                  <c:v>13369</c:v>
                </c:pt>
                <c:pt idx="10848">
                  <c:v>13373</c:v>
                </c:pt>
                <c:pt idx="10849">
                  <c:v>13599</c:v>
                </c:pt>
                <c:pt idx="10850">
                  <c:v>14436</c:v>
                </c:pt>
                <c:pt idx="10851">
                  <c:v>16068</c:v>
                </c:pt>
                <c:pt idx="10852">
                  <c:v>17101</c:v>
                </c:pt>
                <c:pt idx="10853">
                  <c:v>17132</c:v>
                </c:pt>
                <c:pt idx="10854">
                  <c:v>17237</c:v>
                </c:pt>
                <c:pt idx="10855">
                  <c:v>17398</c:v>
                </c:pt>
                <c:pt idx="10856">
                  <c:v>17420</c:v>
                </c:pt>
                <c:pt idx="10857">
                  <c:v>17450</c:v>
                </c:pt>
                <c:pt idx="10858">
                  <c:v>17294</c:v>
                </c:pt>
                <c:pt idx="10859">
                  <c:v>17184</c:v>
                </c:pt>
                <c:pt idx="10860">
                  <c:v>16942</c:v>
                </c:pt>
                <c:pt idx="10861">
                  <c:v>17262</c:v>
                </c:pt>
                <c:pt idx="10862">
                  <c:v>17872</c:v>
                </c:pt>
                <c:pt idx="10863">
                  <c:v>18061</c:v>
                </c:pt>
                <c:pt idx="10864">
                  <c:v>17860</c:v>
                </c:pt>
                <c:pt idx="10865">
                  <c:v>17394</c:v>
                </c:pt>
                <c:pt idx="10866">
                  <c:v>16783</c:v>
                </c:pt>
                <c:pt idx="10867">
                  <c:v>15816</c:v>
                </c:pt>
                <c:pt idx="10868">
                  <c:v>14860</c:v>
                </c:pt>
                <c:pt idx="10869">
                  <c:v>13421</c:v>
                </c:pt>
                <c:pt idx="10870">
                  <c:v>12939</c:v>
                </c:pt>
                <c:pt idx="10871">
                  <c:v>12764</c:v>
                </c:pt>
                <c:pt idx="10872">
                  <c:v>12645</c:v>
                </c:pt>
                <c:pt idx="10873">
                  <c:v>12942</c:v>
                </c:pt>
                <c:pt idx="10874">
                  <c:v>13785</c:v>
                </c:pt>
                <c:pt idx="10875">
                  <c:v>15375</c:v>
                </c:pt>
                <c:pt idx="10876">
                  <c:v>16570</c:v>
                </c:pt>
                <c:pt idx="10877">
                  <c:v>16474</c:v>
                </c:pt>
                <c:pt idx="10878">
                  <c:v>16408</c:v>
                </c:pt>
                <c:pt idx="10879">
                  <c:v>16494</c:v>
                </c:pt>
                <c:pt idx="10880">
                  <c:v>16599</c:v>
                </c:pt>
                <c:pt idx="10881">
                  <c:v>16428</c:v>
                </c:pt>
                <c:pt idx="10882">
                  <c:v>16440</c:v>
                </c:pt>
                <c:pt idx="10883">
                  <c:v>16266</c:v>
                </c:pt>
                <c:pt idx="10884">
                  <c:v>16094</c:v>
                </c:pt>
                <c:pt idx="10885">
                  <c:v>16471</c:v>
                </c:pt>
                <c:pt idx="10886">
                  <c:v>17173</c:v>
                </c:pt>
                <c:pt idx="10887">
                  <c:v>17434</c:v>
                </c:pt>
                <c:pt idx="10888">
                  <c:v>17282</c:v>
                </c:pt>
                <c:pt idx="10889">
                  <c:v>17120</c:v>
                </c:pt>
                <c:pt idx="10890">
                  <c:v>16840</c:v>
                </c:pt>
                <c:pt idx="10891">
                  <c:v>15876</c:v>
                </c:pt>
                <c:pt idx="10892">
                  <c:v>14781</c:v>
                </c:pt>
                <c:pt idx="10893">
                  <c:v>12566</c:v>
                </c:pt>
                <c:pt idx="10894">
                  <c:v>12312</c:v>
                </c:pt>
                <c:pt idx="10895">
                  <c:v>12179</c:v>
                </c:pt>
                <c:pt idx="10896">
                  <c:v>12210</c:v>
                </c:pt>
                <c:pt idx="10897">
                  <c:v>12610</c:v>
                </c:pt>
                <c:pt idx="10898">
                  <c:v>13342</c:v>
                </c:pt>
                <c:pt idx="10899">
                  <c:v>15021</c:v>
                </c:pt>
                <c:pt idx="10900">
                  <c:v>16101</c:v>
                </c:pt>
                <c:pt idx="10901">
                  <c:v>16225</c:v>
                </c:pt>
                <c:pt idx="10902">
                  <c:v>16291</c:v>
                </c:pt>
                <c:pt idx="10903">
                  <c:v>16440</c:v>
                </c:pt>
                <c:pt idx="10904">
                  <c:v>16308</c:v>
                </c:pt>
                <c:pt idx="10905">
                  <c:v>16242</c:v>
                </c:pt>
                <c:pt idx="10906">
                  <c:v>16111</c:v>
                </c:pt>
                <c:pt idx="10907">
                  <c:v>15992</c:v>
                </c:pt>
                <c:pt idx="10908">
                  <c:v>15974</c:v>
                </c:pt>
                <c:pt idx="10909">
                  <c:v>16098</c:v>
                </c:pt>
                <c:pt idx="10910">
                  <c:v>16829</c:v>
                </c:pt>
                <c:pt idx="10911">
                  <c:v>17097</c:v>
                </c:pt>
                <c:pt idx="10912">
                  <c:v>16938</c:v>
                </c:pt>
                <c:pt idx="10913">
                  <c:v>16638</c:v>
                </c:pt>
                <c:pt idx="10914">
                  <c:v>16148</c:v>
                </c:pt>
                <c:pt idx="10915">
                  <c:v>15185</c:v>
                </c:pt>
                <c:pt idx="10916">
                  <c:v>14163</c:v>
                </c:pt>
                <c:pt idx="10917">
                  <c:v>12291</c:v>
                </c:pt>
                <c:pt idx="10918">
                  <c:v>11917</c:v>
                </c:pt>
                <c:pt idx="10919">
                  <c:v>11681</c:v>
                </c:pt>
                <c:pt idx="10920">
                  <c:v>11613</c:v>
                </c:pt>
                <c:pt idx="10921">
                  <c:v>11685</c:v>
                </c:pt>
                <c:pt idx="10922">
                  <c:v>11936</c:v>
                </c:pt>
                <c:pt idx="10923">
                  <c:v>12342</c:v>
                </c:pt>
                <c:pt idx="10924">
                  <c:v>12986</c:v>
                </c:pt>
                <c:pt idx="10925">
                  <c:v>13485</c:v>
                </c:pt>
                <c:pt idx="10926">
                  <c:v>13909</c:v>
                </c:pt>
                <c:pt idx="10927">
                  <c:v>13840</c:v>
                </c:pt>
                <c:pt idx="10928">
                  <c:v>13914</c:v>
                </c:pt>
                <c:pt idx="10929">
                  <c:v>13991</c:v>
                </c:pt>
                <c:pt idx="10930">
                  <c:v>13885</c:v>
                </c:pt>
                <c:pt idx="10931">
                  <c:v>13818</c:v>
                </c:pt>
                <c:pt idx="10932">
                  <c:v>13695</c:v>
                </c:pt>
                <c:pt idx="10933">
                  <c:v>14026</c:v>
                </c:pt>
                <c:pt idx="10934">
                  <c:v>15073</c:v>
                </c:pt>
                <c:pt idx="10935">
                  <c:v>15269</c:v>
                </c:pt>
                <c:pt idx="10936">
                  <c:v>15265</c:v>
                </c:pt>
                <c:pt idx="10937">
                  <c:v>14916</c:v>
                </c:pt>
                <c:pt idx="10938">
                  <c:v>14521</c:v>
                </c:pt>
                <c:pt idx="10939">
                  <c:v>13805</c:v>
                </c:pt>
                <c:pt idx="10940">
                  <c:v>13080</c:v>
                </c:pt>
                <c:pt idx="10941">
                  <c:v>12316</c:v>
                </c:pt>
                <c:pt idx="10942">
                  <c:v>11890</c:v>
                </c:pt>
                <c:pt idx="10943">
                  <c:v>11579</c:v>
                </c:pt>
                <c:pt idx="10944">
                  <c:v>11461</c:v>
                </c:pt>
                <c:pt idx="10945">
                  <c:v>11472</c:v>
                </c:pt>
                <c:pt idx="10946">
                  <c:v>11571</c:v>
                </c:pt>
                <c:pt idx="10947">
                  <c:v>11898</c:v>
                </c:pt>
                <c:pt idx="10948">
                  <c:v>12209</c:v>
                </c:pt>
                <c:pt idx="10949">
                  <c:v>12396</c:v>
                </c:pt>
                <c:pt idx="10950">
                  <c:v>12997</c:v>
                </c:pt>
                <c:pt idx="10951">
                  <c:v>13455</c:v>
                </c:pt>
                <c:pt idx="10952">
                  <c:v>13617</c:v>
                </c:pt>
                <c:pt idx="10953">
                  <c:v>13665</c:v>
                </c:pt>
                <c:pt idx="10954">
                  <c:v>13446</c:v>
                </c:pt>
                <c:pt idx="10955">
                  <c:v>13340</c:v>
                </c:pt>
                <c:pt idx="10956">
                  <c:v>13159</c:v>
                </c:pt>
                <c:pt idx="10957">
                  <c:v>13449</c:v>
                </c:pt>
                <c:pt idx="10958">
                  <c:v>14319</c:v>
                </c:pt>
                <c:pt idx="10959">
                  <c:v>14536</c:v>
                </c:pt>
                <c:pt idx="10960">
                  <c:v>14454</c:v>
                </c:pt>
                <c:pt idx="10961">
                  <c:v>14248</c:v>
                </c:pt>
                <c:pt idx="10962">
                  <c:v>13970</c:v>
                </c:pt>
                <c:pt idx="10963">
                  <c:v>13558</c:v>
                </c:pt>
                <c:pt idx="10964">
                  <c:v>12849</c:v>
                </c:pt>
                <c:pt idx="10965">
                  <c:v>13055</c:v>
                </c:pt>
                <c:pt idx="10966">
                  <c:v>12610</c:v>
                </c:pt>
                <c:pt idx="10967">
                  <c:v>12318</c:v>
                </c:pt>
                <c:pt idx="10968">
                  <c:v>12249</c:v>
                </c:pt>
                <c:pt idx="10969">
                  <c:v>12299</c:v>
                </c:pt>
                <c:pt idx="10970">
                  <c:v>12442</c:v>
                </c:pt>
                <c:pt idx="10971">
                  <c:v>12785</c:v>
                </c:pt>
                <c:pt idx="10972">
                  <c:v>13378</c:v>
                </c:pt>
                <c:pt idx="10973">
                  <c:v>13915</c:v>
                </c:pt>
                <c:pt idx="10974">
                  <c:v>14334</c:v>
                </c:pt>
                <c:pt idx="10975">
                  <c:v>14341</c:v>
                </c:pt>
                <c:pt idx="10976">
                  <c:v>14454</c:v>
                </c:pt>
                <c:pt idx="10977">
                  <c:v>14555</c:v>
                </c:pt>
                <c:pt idx="10978">
                  <c:v>14470</c:v>
                </c:pt>
                <c:pt idx="10979">
                  <c:v>14247</c:v>
                </c:pt>
                <c:pt idx="10980">
                  <c:v>14204</c:v>
                </c:pt>
                <c:pt idx="10981">
                  <c:v>14595</c:v>
                </c:pt>
                <c:pt idx="10982">
                  <c:v>15460</c:v>
                </c:pt>
                <c:pt idx="10983">
                  <c:v>15275</c:v>
                </c:pt>
                <c:pt idx="10984">
                  <c:v>14770</c:v>
                </c:pt>
                <c:pt idx="10985">
                  <c:v>14327</c:v>
                </c:pt>
                <c:pt idx="10986">
                  <c:v>13890</c:v>
                </c:pt>
                <c:pt idx="10987">
                  <c:v>13309</c:v>
                </c:pt>
                <c:pt idx="10988">
                  <c:v>12796</c:v>
                </c:pt>
                <c:pt idx="10989">
                  <c:v>14312</c:v>
                </c:pt>
                <c:pt idx="10990">
                  <c:v>14031</c:v>
                </c:pt>
                <c:pt idx="10991">
                  <c:v>13821</c:v>
                </c:pt>
                <c:pt idx="10992">
                  <c:v>13918</c:v>
                </c:pt>
                <c:pt idx="10993">
                  <c:v>14007</c:v>
                </c:pt>
                <c:pt idx="10994">
                  <c:v>14376</c:v>
                </c:pt>
                <c:pt idx="10995">
                  <c:v>14952</c:v>
                </c:pt>
                <c:pt idx="10996">
                  <c:v>15441</c:v>
                </c:pt>
                <c:pt idx="10997">
                  <c:v>15821</c:v>
                </c:pt>
                <c:pt idx="10998">
                  <c:v>15978</c:v>
                </c:pt>
                <c:pt idx="10999">
                  <c:v>15774</c:v>
                </c:pt>
                <c:pt idx="11000">
                  <c:v>15338</c:v>
                </c:pt>
                <c:pt idx="11001">
                  <c:v>14808</c:v>
                </c:pt>
                <c:pt idx="11002">
                  <c:v>14354</c:v>
                </c:pt>
                <c:pt idx="11003">
                  <c:v>13992</c:v>
                </c:pt>
                <c:pt idx="11004">
                  <c:v>13850</c:v>
                </c:pt>
                <c:pt idx="11005">
                  <c:v>14128</c:v>
                </c:pt>
                <c:pt idx="11006">
                  <c:v>15227</c:v>
                </c:pt>
                <c:pt idx="11007">
                  <c:v>15725</c:v>
                </c:pt>
                <c:pt idx="11008">
                  <c:v>15602</c:v>
                </c:pt>
                <c:pt idx="11009">
                  <c:v>15522</c:v>
                </c:pt>
                <c:pt idx="11010">
                  <c:v>15177</c:v>
                </c:pt>
                <c:pt idx="11011">
                  <c:v>14584</c:v>
                </c:pt>
                <c:pt idx="11012">
                  <c:v>13809</c:v>
                </c:pt>
                <c:pt idx="11013">
                  <c:v>14626</c:v>
                </c:pt>
                <c:pt idx="11014">
                  <c:v>14322</c:v>
                </c:pt>
                <c:pt idx="11015">
                  <c:v>14223</c:v>
                </c:pt>
                <c:pt idx="11016">
                  <c:v>14177</c:v>
                </c:pt>
                <c:pt idx="11017">
                  <c:v>14505</c:v>
                </c:pt>
                <c:pt idx="11018">
                  <c:v>15157</c:v>
                </c:pt>
                <c:pt idx="11019">
                  <c:v>16178</c:v>
                </c:pt>
                <c:pt idx="11020">
                  <c:v>16985</c:v>
                </c:pt>
                <c:pt idx="11021">
                  <c:v>17200</c:v>
                </c:pt>
                <c:pt idx="11022">
                  <c:v>17092</c:v>
                </c:pt>
                <c:pt idx="11023">
                  <c:v>16708</c:v>
                </c:pt>
                <c:pt idx="11024">
                  <c:v>16104</c:v>
                </c:pt>
                <c:pt idx="11025">
                  <c:v>15546</c:v>
                </c:pt>
                <c:pt idx="11026">
                  <c:v>15039</c:v>
                </c:pt>
                <c:pt idx="11027">
                  <c:v>14656</c:v>
                </c:pt>
                <c:pt idx="11028">
                  <c:v>14305</c:v>
                </c:pt>
                <c:pt idx="11029">
                  <c:v>14486</c:v>
                </c:pt>
                <c:pt idx="11030">
                  <c:v>15628</c:v>
                </c:pt>
                <c:pt idx="11031">
                  <c:v>16361</c:v>
                </c:pt>
                <c:pt idx="11032">
                  <c:v>16392</c:v>
                </c:pt>
                <c:pt idx="11033">
                  <c:v>16352</c:v>
                </c:pt>
                <c:pt idx="11034">
                  <c:v>16246</c:v>
                </c:pt>
                <c:pt idx="11035">
                  <c:v>15738</c:v>
                </c:pt>
                <c:pt idx="11036">
                  <c:v>14948</c:v>
                </c:pt>
                <c:pt idx="11037">
                  <c:v>15257</c:v>
                </c:pt>
                <c:pt idx="11038">
                  <c:v>14850</c:v>
                </c:pt>
                <c:pt idx="11039">
                  <c:v>14715</c:v>
                </c:pt>
                <c:pt idx="11040">
                  <c:v>14769</c:v>
                </c:pt>
                <c:pt idx="11041">
                  <c:v>15031</c:v>
                </c:pt>
                <c:pt idx="11042">
                  <c:v>15732</c:v>
                </c:pt>
                <c:pt idx="11043">
                  <c:v>16721</c:v>
                </c:pt>
                <c:pt idx="11044">
                  <c:v>17615</c:v>
                </c:pt>
                <c:pt idx="11045">
                  <c:v>17844</c:v>
                </c:pt>
                <c:pt idx="11046">
                  <c:v>17716</c:v>
                </c:pt>
                <c:pt idx="11047">
                  <c:v>17506</c:v>
                </c:pt>
                <c:pt idx="11048">
                  <c:v>17112</c:v>
                </c:pt>
                <c:pt idx="11049">
                  <c:v>16561</c:v>
                </c:pt>
                <c:pt idx="11050">
                  <c:v>16099</c:v>
                </c:pt>
                <c:pt idx="11051">
                  <c:v>15670</c:v>
                </c:pt>
                <c:pt idx="11052">
                  <c:v>15288</c:v>
                </c:pt>
                <c:pt idx="11053">
                  <c:v>15439</c:v>
                </c:pt>
                <c:pt idx="11054">
                  <c:v>16601</c:v>
                </c:pt>
                <c:pt idx="11055">
                  <c:v>17351</c:v>
                </c:pt>
                <c:pt idx="11056">
                  <c:v>17393</c:v>
                </c:pt>
                <c:pt idx="11057">
                  <c:v>17365</c:v>
                </c:pt>
                <c:pt idx="11058">
                  <c:v>17094</c:v>
                </c:pt>
                <c:pt idx="11059">
                  <c:v>16331</c:v>
                </c:pt>
                <c:pt idx="11060">
                  <c:v>15419</c:v>
                </c:pt>
                <c:pt idx="11061">
                  <c:v>14652</c:v>
                </c:pt>
                <c:pt idx="11062">
                  <c:v>14236</c:v>
                </c:pt>
                <c:pt idx="11063">
                  <c:v>14109</c:v>
                </c:pt>
                <c:pt idx="11064">
                  <c:v>14072</c:v>
                </c:pt>
                <c:pt idx="11065">
                  <c:v>14391</c:v>
                </c:pt>
                <c:pt idx="11066">
                  <c:v>15048</c:v>
                </c:pt>
                <c:pt idx="11067">
                  <c:v>16086</c:v>
                </c:pt>
                <c:pt idx="11068">
                  <c:v>17091</c:v>
                </c:pt>
                <c:pt idx="11069">
                  <c:v>17392</c:v>
                </c:pt>
                <c:pt idx="11070">
                  <c:v>17498</c:v>
                </c:pt>
                <c:pt idx="11071">
                  <c:v>17359</c:v>
                </c:pt>
                <c:pt idx="11072">
                  <c:v>17249</c:v>
                </c:pt>
                <c:pt idx="11073">
                  <c:v>16885</c:v>
                </c:pt>
                <c:pt idx="11074">
                  <c:v>16440</c:v>
                </c:pt>
                <c:pt idx="11075">
                  <c:v>16108</c:v>
                </c:pt>
                <c:pt idx="11076">
                  <c:v>15933</c:v>
                </c:pt>
                <c:pt idx="11077">
                  <c:v>16182</c:v>
                </c:pt>
                <c:pt idx="11078">
                  <c:v>17535</c:v>
                </c:pt>
                <c:pt idx="11079">
                  <c:v>18237</c:v>
                </c:pt>
                <c:pt idx="11080">
                  <c:v>18253</c:v>
                </c:pt>
                <c:pt idx="11081">
                  <c:v>18178</c:v>
                </c:pt>
                <c:pt idx="11082">
                  <c:v>17814</c:v>
                </c:pt>
                <c:pt idx="11083">
                  <c:v>16946</c:v>
                </c:pt>
                <c:pt idx="11084">
                  <c:v>16008</c:v>
                </c:pt>
                <c:pt idx="11085">
                  <c:v>12535</c:v>
                </c:pt>
                <c:pt idx="11086">
                  <c:v>12206</c:v>
                </c:pt>
                <c:pt idx="11087">
                  <c:v>11991</c:v>
                </c:pt>
                <c:pt idx="11088">
                  <c:v>11965</c:v>
                </c:pt>
                <c:pt idx="11089">
                  <c:v>12109</c:v>
                </c:pt>
                <c:pt idx="11090">
                  <c:v>12782</c:v>
                </c:pt>
                <c:pt idx="11091">
                  <c:v>13596</c:v>
                </c:pt>
                <c:pt idx="11092">
                  <c:v>14507</c:v>
                </c:pt>
                <c:pt idx="11093">
                  <c:v>15090</c:v>
                </c:pt>
                <c:pt idx="11094">
                  <c:v>15685</c:v>
                </c:pt>
                <c:pt idx="11095">
                  <c:v>16166</c:v>
                </c:pt>
                <c:pt idx="11096">
                  <c:v>16371</c:v>
                </c:pt>
                <c:pt idx="11097">
                  <c:v>16354</c:v>
                </c:pt>
                <c:pt idx="11098">
                  <c:v>16304</c:v>
                </c:pt>
                <c:pt idx="11099">
                  <c:v>16253</c:v>
                </c:pt>
                <c:pt idx="11100">
                  <c:v>16297</c:v>
                </c:pt>
                <c:pt idx="11101">
                  <c:v>16685</c:v>
                </c:pt>
                <c:pt idx="11102">
                  <c:v>17519</c:v>
                </c:pt>
                <c:pt idx="11103">
                  <c:v>17769</c:v>
                </c:pt>
                <c:pt idx="11104">
                  <c:v>17600</c:v>
                </c:pt>
                <c:pt idx="11105">
                  <c:v>17387</c:v>
                </c:pt>
                <c:pt idx="11106">
                  <c:v>17019</c:v>
                </c:pt>
                <c:pt idx="11107">
                  <c:v>16298</c:v>
                </c:pt>
                <c:pt idx="11108">
                  <c:v>15389</c:v>
                </c:pt>
                <c:pt idx="11109">
                  <c:v>13201</c:v>
                </c:pt>
                <c:pt idx="11110">
                  <c:v>12657</c:v>
                </c:pt>
                <c:pt idx="11111">
                  <c:v>12350</c:v>
                </c:pt>
                <c:pt idx="11112">
                  <c:v>12191</c:v>
                </c:pt>
                <c:pt idx="11113">
                  <c:v>12210</c:v>
                </c:pt>
                <c:pt idx="11114">
                  <c:v>12456</c:v>
                </c:pt>
                <c:pt idx="11115">
                  <c:v>12925</c:v>
                </c:pt>
                <c:pt idx="11116">
                  <c:v>13532</c:v>
                </c:pt>
                <c:pt idx="11117">
                  <c:v>14009</c:v>
                </c:pt>
                <c:pt idx="11118">
                  <c:v>14596</c:v>
                </c:pt>
                <c:pt idx="11119">
                  <c:v>14930</c:v>
                </c:pt>
                <c:pt idx="11120">
                  <c:v>14940</c:v>
                </c:pt>
                <c:pt idx="11121">
                  <c:v>14512</c:v>
                </c:pt>
                <c:pt idx="11122">
                  <c:v>13969</c:v>
                </c:pt>
                <c:pt idx="11123">
                  <c:v>13647</c:v>
                </c:pt>
                <c:pt idx="11124">
                  <c:v>13582</c:v>
                </c:pt>
                <c:pt idx="11125">
                  <c:v>13654</c:v>
                </c:pt>
                <c:pt idx="11126">
                  <c:v>14312</c:v>
                </c:pt>
                <c:pt idx="11127">
                  <c:v>14541</c:v>
                </c:pt>
                <c:pt idx="11128">
                  <c:v>14563</c:v>
                </c:pt>
                <c:pt idx="11129">
                  <c:v>14509</c:v>
                </c:pt>
                <c:pt idx="11130">
                  <c:v>14262</c:v>
                </c:pt>
                <c:pt idx="11131">
                  <c:v>13833</c:v>
                </c:pt>
                <c:pt idx="11132">
                  <c:v>13145</c:v>
                </c:pt>
                <c:pt idx="11133">
                  <c:v>13718</c:v>
                </c:pt>
                <c:pt idx="11134">
                  <c:v>13257</c:v>
                </c:pt>
                <c:pt idx="11135">
                  <c:v>12997</c:v>
                </c:pt>
                <c:pt idx="11136">
                  <c:v>12863</c:v>
                </c:pt>
                <c:pt idx="11137">
                  <c:v>12867</c:v>
                </c:pt>
                <c:pt idx="11138">
                  <c:v>12988</c:v>
                </c:pt>
                <c:pt idx="11139">
                  <c:v>13470</c:v>
                </c:pt>
                <c:pt idx="11140">
                  <c:v>14189</c:v>
                </c:pt>
                <c:pt idx="11141">
                  <c:v>14835</c:v>
                </c:pt>
                <c:pt idx="11142">
                  <c:v>15065</c:v>
                </c:pt>
                <c:pt idx="11143">
                  <c:v>14702</c:v>
                </c:pt>
                <c:pt idx="11144">
                  <c:v>14329</c:v>
                </c:pt>
                <c:pt idx="11145">
                  <c:v>13850</c:v>
                </c:pt>
                <c:pt idx="11146">
                  <c:v>13448</c:v>
                </c:pt>
                <c:pt idx="11147">
                  <c:v>12995</c:v>
                </c:pt>
                <c:pt idx="11148">
                  <c:v>12812</c:v>
                </c:pt>
                <c:pt idx="11149">
                  <c:v>12993</c:v>
                </c:pt>
                <c:pt idx="11150">
                  <c:v>14107</c:v>
                </c:pt>
                <c:pt idx="11151">
                  <c:v>14577</c:v>
                </c:pt>
                <c:pt idx="11152">
                  <c:v>14567</c:v>
                </c:pt>
                <c:pt idx="11153">
                  <c:v>14684</c:v>
                </c:pt>
                <c:pt idx="11154">
                  <c:v>14727</c:v>
                </c:pt>
                <c:pt idx="11155">
                  <c:v>14485</c:v>
                </c:pt>
                <c:pt idx="11156">
                  <c:v>13876</c:v>
                </c:pt>
                <c:pt idx="11157">
                  <c:v>13124</c:v>
                </c:pt>
                <c:pt idx="11158">
                  <c:v>12547</c:v>
                </c:pt>
                <c:pt idx="11159">
                  <c:v>12336</c:v>
                </c:pt>
                <c:pt idx="11160">
                  <c:v>12148</c:v>
                </c:pt>
                <c:pt idx="11161">
                  <c:v>12266</c:v>
                </c:pt>
                <c:pt idx="11162">
                  <c:v>12683</c:v>
                </c:pt>
                <c:pt idx="11163">
                  <c:v>13238</c:v>
                </c:pt>
                <c:pt idx="11164">
                  <c:v>13928</c:v>
                </c:pt>
                <c:pt idx="11165">
                  <c:v>14569</c:v>
                </c:pt>
                <c:pt idx="11166">
                  <c:v>15024</c:v>
                </c:pt>
                <c:pt idx="11167">
                  <c:v>15281</c:v>
                </c:pt>
                <c:pt idx="11168">
                  <c:v>15254</c:v>
                </c:pt>
                <c:pt idx="11169">
                  <c:v>14997</c:v>
                </c:pt>
                <c:pt idx="11170">
                  <c:v>14736</c:v>
                </c:pt>
                <c:pt idx="11171">
                  <c:v>14467</c:v>
                </c:pt>
                <c:pt idx="11172">
                  <c:v>14488</c:v>
                </c:pt>
                <c:pt idx="11173">
                  <c:v>14769</c:v>
                </c:pt>
                <c:pt idx="11174">
                  <c:v>15732</c:v>
                </c:pt>
                <c:pt idx="11175">
                  <c:v>16124</c:v>
                </c:pt>
                <c:pt idx="11176">
                  <c:v>16134</c:v>
                </c:pt>
                <c:pt idx="11177">
                  <c:v>16047</c:v>
                </c:pt>
                <c:pt idx="11178">
                  <c:v>15880</c:v>
                </c:pt>
                <c:pt idx="11179">
                  <c:v>15329</c:v>
                </c:pt>
                <c:pt idx="11180">
                  <c:v>14485</c:v>
                </c:pt>
                <c:pt idx="11181">
                  <c:v>14062</c:v>
                </c:pt>
                <c:pt idx="11182">
                  <c:v>13463</c:v>
                </c:pt>
                <c:pt idx="11183">
                  <c:v>13188</c:v>
                </c:pt>
                <c:pt idx="11184">
                  <c:v>13001</c:v>
                </c:pt>
                <c:pt idx="11185">
                  <c:v>13290</c:v>
                </c:pt>
                <c:pt idx="11186">
                  <c:v>14030</c:v>
                </c:pt>
                <c:pt idx="11187">
                  <c:v>15156</c:v>
                </c:pt>
                <c:pt idx="11188">
                  <c:v>16199</c:v>
                </c:pt>
                <c:pt idx="11189">
                  <c:v>16688</c:v>
                </c:pt>
                <c:pt idx="11190">
                  <c:v>16917</c:v>
                </c:pt>
                <c:pt idx="11191">
                  <c:v>17079</c:v>
                </c:pt>
                <c:pt idx="11192">
                  <c:v>16926</c:v>
                </c:pt>
                <c:pt idx="11193">
                  <c:v>16625</c:v>
                </c:pt>
                <c:pt idx="11194">
                  <c:v>16342</c:v>
                </c:pt>
                <c:pt idx="11195">
                  <c:v>16122</c:v>
                </c:pt>
                <c:pt idx="11196">
                  <c:v>15766</c:v>
                </c:pt>
                <c:pt idx="11197">
                  <c:v>15866</c:v>
                </c:pt>
                <c:pt idx="11198">
                  <c:v>16616</c:v>
                </c:pt>
                <c:pt idx="11199">
                  <c:v>16787</c:v>
                </c:pt>
                <c:pt idx="11200">
                  <c:v>16502</c:v>
                </c:pt>
                <c:pt idx="11201">
                  <c:v>16236</c:v>
                </c:pt>
                <c:pt idx="11202">
                  <c:v>15915</c:v>
                </c:pt>
                <c:pt idx="11203">
                  <c:v>15190</c:v>
                </c:pt>
                <c:pt idx="11204">
                  <c:v>14099</c:v>
                </c:pt>
                <c:pt idx="11205">
                  <c:v>15044</c:v>
                </c:pt>
                <c:pt idx="11206">
                  <c:v>14579</c:v>
                </c:pt>
                <c:pt idx="11207">
                  <c:v>14347</c:v>
                </c:pt>
                <c:pt idx="11208">
                  <c:v>14310</c:v>
                </c:pt>
                <c:pt idx="11209">
                  <c:v>14561</c:v>
                </c:pt>
                <c:pt idx="11210">
                  <c:v>15398</c:v>
                </c:pt>
                <c:pt idx="11211">
                  <c:v>16816</c:v>
                </c:pt>
                <c:pt idx="11212">
                  <c:v>17861</c:v>
                </c:pt>
                <c:pt idx="11213">
                  <c:v>17997</c:v>
                </c:pt>
                <c:pt idx="11214">
                  <c:v>17954</c:v>
                </c:pt>
                <c:pt idx="11215">
                  <c:v>17911</c:v>
                </c:pt>
                <c:pt idx="11216">
                  <c:v>17759</c:v>
                </c:pt>
                <c:pt idx="11217">
                  <c:v>17513</c:v>
                </c:pt>
                <c:pt idx="11218">
                  <c:v>17359</c:v>
                </c:pt>
                <c:pt idx="11219">
                  <c:v>17110</c:v>
                </c:pt>
                <c:pt idx="11220">
                  <c:v>16849</c:v>
                </c:pt>
                <c:pt idx="11221">
                  <c:v>17151</c:v>
                </c:pt>
                <c:pt idx="11222">
                  <c:v>18108</c:v>
                </c:pt>
                <c:pt idx="11223">
                  <c:v>18312</c:v>
                </c:pt>
                <c:pt idx="11224">
                  <c:v>18159</c:v>
                </c:pt>
                <c:pt idx="11225">
                  <c:v>17756</c:v>
                </c:pt>
                <c:pt idx="11226">
                  <c:v>17361</c:v>
                </c:pt>
                <c:pt idx="11227">
                  <c:v>16303</c:v>
                </c:pt>
                <c:pt idx="11228">
                  <c:v>15040</c:v>
                </c:pt>
                <c:pt idx="11229">
                  <c:v>16012</c:v>
                </c:pt>
                <c:pt idx="11230">
                  <c:v>15718</c:v>
                </c:pt>
                <c:pt idx="11231">
                  <c:v>15679</c:v>
                </c:pt>
                <c:pt idx="11232">
                  <c:v>15763</c:v>
                </c:pt>
                <c:pt idx="11233">
                  <c:v>16110</c:v>
                </c:pt>
                <c:pt idx="11234">
                  <c:v>17152</c:v>
                </c:pt>
                <c:pt idx="11235">
                  <c:v>18859</c:v>
                </c:pt>
                <c:pt idx="11236">
                  <c:v>19920</c:v>
                </c:pt>
                <c:pt idx="11237">
                  <c:v>19571</c:v>
                </c:pt>
                <c:pt idx="11238">
                  <c:v>19053</c:v>
                </c:pt>
                <c:pt idx="11239">
                  <c:v>18470</c:v>
                </c:pt>
                <c:pt idx="11240">
                  <c:v>17807</c:v>
                </c:pt>
                <c:pt idx="11241">
                  <c:v>17295</c:v>
                </c:pt>
                <c:pt idx="11242">
                  <c:v>16970</c:v>
                </c:pt>
                <c:pt idx="11243">
                  <c:v>16644</c:v>
                </c:pt>
                <c:pt idx="11244">
                  <c:v>16504</c:v>
                </c:pt>
                <c:pt idx="11245">
                  <c:v>16817</c:v>
                </c:pt>
                <c:pt idx="11246">
                  <c:v>18199</c:v>
                </c:pt>
                <c:pt idx="11247">
                  <c:v>18776</c:v>
                </c:pt>
                <c:pt idx="11248">
                  <c:v>18717</c:v>
                </c:pt>
                <c:pt idx="11249">
                  <c:v>18557</c:v>
                </c:pt>
                <c:pt idx="11250">
                  <c:v>18161</c:v>
                </c:pt>
                <c:pt idx="11251">
                  <c:v>17226</c:v>
                </c:pt>
                <c:pt idx="11252">
                  <c:v>16025</c:v>
                </c:pt>
                <c:pt idx="11253">
                  <c:v>14555</c:v>
                </c:pt>
                <c:pt idx="11254">
                  <c:v>14093</c:v>
                </c:pt>
                <c:pt idx="11255">
                  <c:v>13904</c:v>
                </c:pt>
                <c:pt idx="11256">
                  <c:v>13872</c:v>
                </c:pt>
                <c:pt idx="11257">
                  <c:v>14238</c:v>
                </c:pt>
                <c:pt idx="11258">
                  <c:v>15169</c:v>
                </c:pt>
                <c:pt idx="11259">
                  <c:v>16951</c:v>
                </c:pt>
                <c:pt idx="11260">
                  <c:v>18066</c:v>
                </c:pt>
                <c:pt idx="11261">
                  <c:v>17918</c:v>
                </c:pt>
                <c:pt idx="11262">
                  <c:v>17673</c:v>
                </c:pt>
                <c:pt idx="11263">
                  <c:v>17420</c:v>
                </c:pt>
                <c:pt idx="11264">
                  <c:v>17119</c:v>
                </c:pt>
                <c:pt idx="11265">
                  <c:v>16789</c:v>
                </c:pt>
                <c:pt idx="11266">
                  <c:v>16553</c:v>
                </c:pt>
                <c:pt idx="11267">
                  <c:v>16306</c:v>
                </c:pt>
                <c:pt idx="11268">
                  <c:v>16126</c:v>
                </c:pt>
                <c:pt idx="11269">
                  <c:v>16493</c:v>
                </c:pt>
                <c:pt idx="11270">
                  <c:v>18001</c:v>
                </c:pt>
                <c:pt idx="11271">
                  <c:v>18849</c:v>
                </c:pt>
                <c:pt idx="11272">
                  <c:v>18940</c:v>
                </c:pt>
                <c:pt idx="11273">
                  <c:v>18984</c:v>
                </c:pt>
                <c:pt idx="11274">
                  <c:v>18631</c:v>
                </c:pt>
                <c:pt idx="11275">
                  <c:v>17853</c:v>
                </c:pt>
                <c:pt idx="11276">
                  <c:v>16767</c:v>
                </c:pt>
                <c:pt idx="11277">
                  <c:v>13501</c:v>
                </c:pt>
                <c:pt idx="11278">
                  <c:v>13119</c:v>
                </c:pt>
                <c:pt idx="11279">
                  <c:v>13041</c:v>
                </c:pt>
                <c:pt idx="11280">
                  <c:v>13084</c:v>
                </c:pt>
                <c:pt idx="11281">
                  <c:v>13507</c:v>
                </c:pt>
                <c:pt idx="11282">
                  <c:v>14383</c:v>
                </c:pt>
                <c:pt idx="11283">
                  <c:v>16004</c:v>
                </c:pt>
                <c:pt idx="11284">
                  <c:v>17200</c:v>
                </c:pt>
                <c:pt idx="11285">
                  <c:v>17250</c:v>
                </c:pt>
                <c:pt idx="11286">
                  <c:v>17092</c:v>
                </c:pt>
                <c:pt idx="11287">
                  <c:v>16834</c:v>
                </c:pt>
                <c:pt idx="11288">
                  <c:v>16581</c:v>
                </c:pt>
                <c:pt idx="11289">
                  <c:v>16352</c:v>
                </c:pt>
                <c:pt idx="11290">
                  <c:v>16169</c:v>
                </c:pt>
                <c:pt idx="11291">
                  <c:v>15993</c:v>
                </c:pt>
                <c:pt idx="11292">
                  <c:v>15729</c:v>
                </c:pt>
                <c:pt idx="11293">
                  <c:v>16005</c:v>
                </c:pt>
                <c:pt idx="11294">
                  <c:v>17302</c:v>
                </c:pt>
                <c:pt idx="11295">
                  <c:v>18054</c:v>
                </c:pt>
                <c:pt idx="11296">
                  <c:v>18085</c:v>
                </c:pt>
                <c:pt idx="11297">
                  <c:v>17920</c:v>
                </c:pt>
                <c:pt idx="11298">
                  <c:v>17595</c:v>
                </c:pt>
                <c:pt idx="11299">
                  <c:v>16649</c:v>
                </c:pt>
                <c:pt idx="11300">
                  <c:v>15396</c:v>
                </c:pt>
                <c:pt idx="11301">
                  <c:v>13807</c:v>
                </c:pt>
                <c:pt idx="11302">
                  <c:v>13437</c:v>
                </c:pt>
                <c:pt idx="11303">
                  <c:v>13240</c:v>
                </c:pt>
                <c:pt idx="11304">
                  <c:v>13165</c:v>
                </c:pt>
                <c:pt idx="11305">
                  <c:v>13223</c:v>
                </c:pt>
                <c:pt idx="11306">
                  <c:v>13545</c:v>
                </c:pt>
                <c:pt idx="11307">
                  <c:v>13922</c:v>
                </c:pt>
                <c:pt idx="11308">
                  <c:v>14633</c:v>
                </c:pt>
                <c:pt idx="11309">
                  <c:v>15169</c:v>
                </c:pt>
                <c:pt idx="11310">
                  <c:v>15109</c:v>
                </c:pt>
                <c:pt idx="11311">
                  <c:v>14712</c:v>
                </c:pt>
                <c:pt idx="11312">
                  <c:v>14311</c:v>
                </c:pt>
                <c:pt idx="11313">
                  <c:v>14160</c:v>
                </c:pt>
                <c:pt idx="11314">
                  <c:v>13913</c:v>
                </c:pt>
                <c:pt idx="11315">
                  <c:v>13766</c:v>
                </c:pt>
                <c:pt idx="11316">
                  <c:v>13721</c:v>
                </c:pt>
                <c:pt idx="11317">
                  <c:v>14032</c:v>
                </c:pt>
                <c:pt idx="11318">
                  <c:v>15300</c:v>
                </c:pt>
                <c:pt idx="11319">
                  <c:v>15925</c:v>
                </c:pt>
                <c:pt idx="11320">
                  <c:v>15966</c:v>
                </c:pt>
                <c:pt idx="11321">
                  <c:v>16037</c:v>
                </c:pt>
                <c:pt idx="11322">
                  <c:v>15670</c:v>
                </c:pt>
                <c:pt idx="11323">
                  <c:v>15017</c:v>
                </c:pt>
                <c:pt idx="11324">
                  <c:v>14130</c:v>
                </c:pt>
                <c:pt idx="11325">
                  <c:v>14606</c:v>
                </c:pt>
                <c:pt idx="11326">
                  <c:v>14300</c:v>
                </c:pt>
                <c:pt idx="11327">
                  <c:v>14140</c:v>
                </c:pt>
                <c:pt idx="11328">
                  <c:v>14150</c:v>
                </c:pt>
                <c:pt idx="11329">
                  <c:v>14364</c:v>
                </c:pt>
                <c:pt idx="11330">
                  <c:v>14920</c:v>
                </c:pt>
                <c:pt idx="11331">
                  <c:v>15688</c:v>
                </c:pt>
                <c:pt idx="11332">
                  <c:v>16492</c:v>
                </c:pt>
                <c:pt idx="11333">
                  <c:v>16958</c:v>
                </c:pt>
                <c:pt idx="11334">
                  <c:v>16974</c:v>
                </c:pt>
                <c:pt idx="11335">
                  <c:v>16490</c:v>
                </c:pt>
                <c:pt idx="11336">
                  <c:v>15875</c:v>
                </c:pt>
                <c:pt idx="11337">
                  <c:v>15290</c:v>
                </c:pt>
                <c:pt idx="11338">
                  <c:v>14849</c:v>
                </c:pt>
                <c:pt idx="11339">
                  <c:v>14499</c:v>
                </c:pt>
                <c:pt idx="11340">
                  <c:v>14355</c:v>
                </c:pt>
                <c:pt idx="11341">
                  <c:v>14541</c:v>
                </c:pt>
                <c:pt idx="11342">
                  <c:v>15977</c:v>
                </c:pt>
                <c:pt idx="11343">
                  <c:v>16409</c:v>
                </c:pt>
                <c:pt idx="11344">
                  <c:v>16398</c:v>
                </c:pt>
                <c:pt idx="11345">
                  <c:v>16327</c:v>
                </c:pt>
                <c:pt idx="11346">
                  <c:v>16066</c:v>
                </c:pt>
                <c:pt idx="11347">
                  <c:v>15604</c:v>
                </c:pt>
                <c:pt idx="11348">
                  <c:v>14706</c:v>
                </c:pt>
                <c:pt idx="11349">
                  <c:v>14555</c:v>
                </c:pt>
                <c:pt idx="11350">
                  <c:v>14107</c:v>
                </c:pt>
                <c:pt idx="11351">
                  <c:v>14006</c:v>
                </c:pt>
                <c:pt idx="11352">
                  <c:v>14039</c:v>
                </c:pt>
                <c:pt idx="11353">
                  <c:v>14354</c:v>
                </c:pt>
                <c:pt idx="11354">
                  <c:v>15277</c:v>
                </c:pt>
                <c:pt idx="11355">
                  <c:v>16937</c:v>
                </c:pt>
                <c:pt idx="11356">
                  <c:v>17970</c:v>
                </c:pt>
                <c:pt idx="11357">
                  <c:v>17656</c:v>
                </c:pt>
                <c:pt idx="11358">
                  <c:v>17340</c:v>
                </c:pt>
                <c:pt idx="11359">
                  <c:v>17123</c:v>
                </c:pt>
                <c:pt idx="11360">
                  <c:v>16659</c:v>
                </c:pt>
                <c:pt idx="11361">
                  <c:v>16350</c:v>
                </c:pt>
                <c:pt idx="11362">
                  <c:v>16088</c:v>
                </c:pt>
                <c:pt idx="11363">
                  <c:v>15803</c:v>
                </c:pt>
                <c:pt idx="11364">
                  <c:v>15586</c:v>
                </c:pt>
                <c:pt idx="11365">
                  <c:v>15920</c:v>
                </c:pt>
                <c:pt idx="11366">
                  <c:v>17146</c:v>
                </c:pt>
                <c:pt idx="11367">
                  <c:v>17471</c:v>
                </c:pt>
                <c:pt idx="11368">
                  <c:v>17414</c:v>
                </c:pt>
                <c:pt idx="11369">
                  <c:v>17268</c:v>
                </c:pt>
                <c:pt idx="11370">
                  <c:v>17071</c:v>
                </c:pt>
                <c:pt idx="11371">
                  <c:v>16428</c:v>
                </c:pt>
                <c:pt idx="11372">
                  <c:v>15464</c:v>
                </c:pt>
                <c:pt idx="11373">
                  <c:v>14957</c:v>
                </c:pt>
                <c:pt idx="11374">
                  <c:v>14639</c:v>
                </c:pt>
                <c:pt idx="11375">
                  <c:v>14433</c:v>
                </c:pt>
                <c:pt idx="11376">
                  <c:v>14610</c:v>
                </c:pt>
                <c:pt idx="11377">
                  <c:v>14982</c:v>
                </c:pt>
                <c:pt idx="11378">
                  <c:v>15948</c:v>
                </c:pt>
                <c:pt idx="11379">
                  <c:v>17650</c:v>
                </c:pt>
                <c:pt idx="11380">
                  <c:v>18635</c:v>
                </c:pt>
                <c:pt idx="11381">
                  <c:v>18391</c:v>
                </c:pt>
                <c:pt idx="11382">
                  <c:v>17963</c:v>
                </c:pt>
                <c:pt idx="11383">
                  <c:v>17433</c:v>
                </c:pt>
                <c:pt idx="11384">
                  <c:v>17028</c:v>
                </c:pt>
                <c:pt idx="11385">
                  <c:v>16649</c:v>
                </c:pt>
                <c:pt idx="11386">
                  <c:v>16356</c:v>
                </c:pt>
                <c:pt idx="11387">
                  <c:v>16060</c:v>
                </c:pt>
                <c:pt idx="11388">
                  <c:v>15891</c:v>
                </c:pt>
                <c:pt idx="11389">
                  <c:v>16089</c:v>
                </c:pt>
                <c:pt idx="11390">
                  <c:v>17360</c:v>
                </c:pt>
                <c:pt idx="11391">
                  <c:v>17890</c:v>
                </c:pt>
                <c:pt idx="11392">
                  <c:v>17843</c:v>
                </c:pt>
                <c:pt idx="11393">
                  <c:v>17920</c:v>
                </c:pt>
                <c:pt idx="11394">
                  <c:v>17609</c:v>
                </c:pt>
                <c:pt idx="11395">
                  <c:v>16565</c:v>
                </c:pt>
                <c:pt idx="11396">
                  <c:v>15425</c:v>
                </c:pt>
                <c:pt idx="11397">
                  <c:v>14380</c:v>
                </c:pt>
                <c:pt idx="11398">
                  <c:v>13981</c:v>
                </c:pt>
                <c:pt idx="11399">
                  <c:v>13742</c:v>
                </c:pt>
                <c:pt idx="11400">
                  <c:v>13667</c:v>
                </c:pt>
                <c:pt idx="11401">
                  <c:v>13962</c:v>
                </c:pt>
                <c:pt idx="11402">
                  <c:v>14883</c:v>
                </c:pt>
                <c:pt idx="11403">
                  <c:v>16538</c:v>
                </c:pt>
                <c:pt idx="11404">
                  <c:v>17543</c:v>
                </c:pt>
                <c:pt idx="11405">
                  <c:v>17295</c:v>
                </c:pt>
                <c:pt idx="11406">
                  <c:v>17142</c:v>
                </c:pt>
                <c:pt idx="11407">
                  <c:v>17001</c:v>
                </c:pt>
                <c:pt idx="11408">
                  <c:v>16630</c:v>
                </c:pt>
                <c:pt idx="11409">
                  <c:v>16317</c:v>
                </c:pt>
                <c:pt idx="11410">
                  <c:v>16135</c:v>
                </c:pt>
                <c:pt idx="11411">
                  <c:v>15840</c:v>
                </c:pt>
                <c:pt idx="11412">
                  <c:v>15654</c:v>
                </c:pt>
                <c:pt idx="11413">
                  <c:v>15790</c:v>
                </c:pt>
                <c:pt idx="11414">
                  <c:v>17115</c:v>
                </c:pt>
                <c:pt idx="11415">
                  <c:v>17962</c:v>
                </c:pt>
                <c:pt idx="11416">
                  <c:v>18161</c:v>
                </c:pt>
                <c:pt idx="11417">
                  <c:v>18071</c:v>
                </c:pt>
                <c:pt idx="11418">
                  <c:v>17767</c:v>
                </c:pt>
                <c:pt idx="11419">
                  <c:v>16887</c:v>
                </c:pt>
                <c:pt idx="11420">
                  <c:v>15691</c:v>
                </c:pt>
                <c:pt idx="11421">
                  <c:v>15395</c:v>
                </c:pt>
                <c:pt idx="11422">
                  <c:v>15122</c:v>
                </c:pt>
                <c:pt idx="11423">
                  <c:v>14920</c:v>
                </c:pt>
                <c:pt idx="11424">
                  <c:v>15018</c:v>
                </c:pt>
                <c:pt idx="11425">
                  <c:v>15353</c:v>
                </c:pt>
                <c:pt idx="11426">
                  <c:v>16435</c:v>
                </c:pt>
                <c:pt idx="11427">
                  <c:v>18170</c:v>
                </c:pt>
                <c:pt idx="11428">
                  <c:v>19183</c:v>
                </c:pt>
                <c:pt idx="11429">
                  <c:v>18932</c:v>
                </c:pt>
                <c:pt idx="11430">
                  <c:v>18466</c:v>
                </c:pt>
                <c:pt idx="11431">
                  <c:v>18007</c:v>
                </c:pt>
                <c:pt idx="11432">
                  <c:v>17436</c:v>
                </c:pt>
                <c:pt idx="11433">
                  <c:v>17130</c:v>
                </c:pt>
                <c:pt idx="11434">
                  <c:v>16965</c:v>
                </c:pt>
                <c:pt idx="11435">
                  <c:v>16768</c:v>
                </c:pt>
                <c:pt idx="11436">
                  <c:v>16701</c:v>
                </c:pt>
                <c:pt idx="11437">
                  <c:v>17052</c:v>
                </c:pt>
                <c:pt idx="11438">
                  <c:v>18149</c:v>
                </c:pt>
                <c:pt idx="11439">
                  <c:v>18574</c:v>
                </c:pt>
                <c:pt idx="11440">
                  <c:v>18455</c:v>
                </c:pt>
                <c:pt idx="11441">
                  <c:v>18243</c:v>
                </c:pt>
                <c:pt idx="11442">
                  <c:v>17791</c:v>
                </c:pt>
                <c:pt idx="11443">
                  <c:v>16643</c:v>
                </c:pt>
                <c:pt idx="11444">
                  <c:v>15296</c:v>
                </c:pt>
                <c:pt idx="11445">
                  <c:v>15158</c:v>
                </c:pt>
                <c:pt idx="11446">
                  <c:v>14869</c:v>
                </c:pt>
                <c:pt idx="11447">
                  <c:v>14848</c:v>
                </c:pt>
                <c:pt idx="11448">
                  <c:v>14942</c:v>
                </c:pt>
                <c:pt idx="11449">
                  <c:v>15290</c:v>
                </c:pt>
                <c:pt idx="11450">
                  <c:v>16319</c:v>
                </c:pt>
                <c:pt idx="11451">
                  <c:v>18036</c:v>
                </c:pt>
                <c:pt idx="11452">
                  <c:v>19109</c:v>
                </c:pt>
                <c:pt idx="11453">
                  <c:v>18811</c:v>
                </c:pt>
                <c:pt idx="11454">
                  <c:v>18515</c:v>
                </c:pt>
                <c:pt idx="11455">
                  <c:v>17946</c:v>
                </c:pt>
                <c:pt idx="11456">
                  <c:v>17379</c:v>
                </c:pt>
                <c:pt idx="11457">
                  <c:v>16982</c:v>
                </c:pt>
                <c:pt idx="11458">
                  <c:v>16661</c:v>
                </c:pt>
                <c:pt idx="11459">
                  <c:v>16355</c:v>
                </c:pt>
                <c:pt idx="11460">
                  <c:v>16243</c:v>
                </c:pt>
                <c:pt idx="11461">
                  <c:v>16670</c:v>
                </c:pt>
                <c:pt idx="11462">
                  <c:v>17875</c:v>
                </c:pt>
                <c:pt idx="11463">
                  <c:v>18679</c:v>
                </c:pt>
                <c:pt idx="11464">
                  <c:v>18760</c:v>
                </c:pt>
                <c:pt idx="11465">
                  <c:v>18726</c:v>
                </c:pt>
                <c:pt idx="11466">
                  <c:v>18351</c:v>
                </c:pt>
                <c:pt idx="11467">
                  <c:v>17306</c:v>
                </c:pt>
                <c:pt idx="11468">
                  <c:v>16207</c:v>
                </c:pt>
                <c:pt idx="11469">
                  <c:v>16134</c:v>
                </c:pt>
                <c:pt idx="11470">
                  <c:v>15687</c:v>
                </c:pt>
                <c:pt idx="11471">
                  <c:v>15631</c:v>
                </c:pt>
                <c:pt idx="11472">
                  <c:v>15619</c:v>
                </c:pt>
                <c:pt idx="11473">
                  <c:v>15782</c:v>
                </c:pt>
                <c:pt idx="11474">
                  <c:v>15966</c:v>
                </c:pt>
                <c:pt idx="11475">
                  <c:v>16485</c:v>
                </c:pt>
                <c:pt idx="11476">
                  <c:v>17107</c:v>
                </c:pt>
                <c:pt idx="11477">
                  <c:v>17389</c:v>
                </c:pt>
                <c:pt idx="11478">
                  <c:v>17199</c:v>
                </c:pt>
                <c:pt idx="11479">
                  <c:v>16424</c:v>
                </c:pt>
                <c:pt idx="11480">
                  <c:v>15881</c:v>
                </c:pt>
                <c:pt idx="11481">
                  <c:v>15479</c:v>
                </c:pt>
                <c:pt idx="11482">
                  <c:v>15013</c:v>
                </c:pt>
                <c:pt idx="11483">
                  <c:v>14784</c:v>
                </c:pt>
                <c:pt idx="11484">
                  <c:v>14719</c:v>
                </c:pt>
                <c:pt idx="11485">
                  <c:v>15280</c:v>
                </c:pt>
                <c:pt idx="11486">
                  <c:v>16651</c:v>
                </c:pt>
                <c:pt idx="11487">
                  <c:v>17471</c:v>
                </c:pt>
                <c:pt idx="11488">
                  <c:v>17635</c:v>
                </c:pt>
                <c:pt idx="11489">
                  <c:v>17691</c:v>
                </c:pt>
                <c:pt idx="11490">
                  <c:v>17397</c:v>
                </c:pt>
                <c:pt idx="11491">
                  <c:v>16710</c:v>
                </c:pt>
                <c:pt idx="11492">
                  <c:v>15788</c:v>
                </c:pt>
                <c:pt idx="11493">
                  <c:v>18323</c:v>
                </c:pt>
                <c:pt idx="11494">
                  <c:v>18002</c:v>
                </c:pt>
                <c:pt idx="11495">
                  <c:v>17762</c:v>
                </c:pt>
                <c:pt idx="11496">
                  <c:v>17627</c:v>
                </c:pt>
                <c:pt idx="11497">
                  <c:v>17708</c:v>
                </c:pt>
                <c:pt idx="11498">
                  <c:v>18108</c:v>
                </c:pt>
                <c:pt idx="11499">
                  <c:v>18771</c:v>
                </c:pt>
                <c:pt idx="11500">
                  <c:v>19490</c:v>
                </c:pt>
                <c:pt idx="11501">
                  <c:v>19807</c:v>
                </c:pt>
                <c:pt idx="11502">
                  <c:v>19581</c:v>
                </c:pt>
                <c:pt idx="11503">
                  <c:v>18977</c:v>
                </c:pt>
                <c:pt idx="11504">
                  <c:v>18262</c:v>
                </c:pt>
                <c:pt idx="11505">
                  <c:v>17498</c:v>
                </c:pt>
                <c:pt idx="11506">
                  <c:v>16886</c:v>
                </c:pt>
                <c:pt idx="11507">
                  <c:v>16372</c:v>
                </c:pt>
                <c:pt idx="11508">
                  <c:v>16217</c:v>
                </c:pt>
                <c:pt idx="11509">
                  <c:v>16640</c:v>
                </c:pt>
                <c:pt idx="11510">
                  <c:v>18066</c:v>
                </c:pt>
                <c:pt idx="11511">
                  <c:v>18715</c:v>
                </c:pt>
                <c:pt idx="11512">
                  <c:v>18683</c:v>
                </c:pt>
                <c:pt idx="11513">
                  <c:v>18598</c:v>
                </c:pt>
                <c:pt idx="11514">
                  <c:v>18372</c:v>
                </c:pt>
                <c:pt idx="11515">
                  <c:v>17760</c:v>
                </c:pt>
                <c:pt idx="11516">
                  <c:v>16969</c:v>
                </c:pt>
                <c:pt idx="11517">
                  <c:v>18805</c:v>
                </c:pt>
                <c:pt idx="11518">
                  <c:v>18595</c:v>
                </c:pt>
                <c:pt idx="11519">
                  <c:v>18445</c:v>
                </c:pt>
                <c:pt idx="11520">
                  <c:v>18414</c:v>
                </c:pt>
                <c:pt idx="11521">
                  <c:v>18780</c:v>
                </c:pt>
                <c:pt idx="11522">
                  <c:v>19711</c:v>
                </c:pt>
                <c:pt idx="11523">
                  <c:v>21127</c:v>
                </c:pt>
                <c:pt idx="11524">
                  <c:v>21948</c:v>
                </c:pt>
                <c:pt idx="11525">
                  <c:v>21808</c:v>
                </c:pt>
                <c:pt idx="11526">
                  <c:v>21520</c:v>
                </c:pt>
                <c:pt idx="11527">
                  <c:v>21016</c:v>
                </c:pt>
                <c:pt idx="11528">
                  <c:v>20263</c:v>
                </c:pt>
                <c:pt idx="11529">
                  <c:v>19876</c:v>
                </c:pt>
                <c:pt idx="11530">
                  <c:v>19475</c:v>
                </c:pt>
                <c:pt idx="11531">
                  <c:v>19086</c:v>
                </c:pt>
                <c:pt idx="11532">
                  <c:v>18845</c:v>
                </c:pt>
                <c:pt idx="11533">
                  <c:v>19328</c:v>
                </c:pt>
                <c:pt idx="11534">
                  <c:v>20761</c:v>
                </c:pt>
                <c:pt idx="11535">
                  <c:v>21270</c:v>
                </c:pt>
                <c:pt idx="11536">
                  <c:v>21152</c:v>
                </c:pt>
                <c:pt idx="11537">
                  <c:v>21052</c:v>
                </c:pt>
                <c:pt idx="11538">
                  <c:v>20865</c:v>
                </c:pt>
                <c:pt idx="11539">
                  <c:v>20128</c:v>
                </c:pt>
                <c:pt idx="11540">
                  <c:v>19078</c:v>
                </c:pt>
                <c:pt idx="11541">
                  <c:v>15351</c:v>
                </c:pt>
                <c:pt idx="11542">
                  <c:v>14936</c:v>
                </c:pt>
                <c:pt idx="11543">
                  <c:v>14846</c:v>
                </c:pt>
                <c:pt idx="11544">
                  <c:v>14885</c:v>
                </c:pt>
                <c:pt idx="11545">
                  <c:v>15299</c:v>
                </c:pt>
                <c:pt idx="11546">
                  <c:v>16428</c:v>
                </c:pt>
                <c:pt idx="11547">
                  <c:v>18145</c:v>
                </c:pt>
                <c:pt idx="11548">
                  <c:v>19247</c:v>
                </c:pt>
                <c:pt idx="11549">
                  <c:v>19152</c:v>
                </c:pt>
                <c:pt idx="11550">
                  <c:v>19176</c:v>
                </c:pt>
                <c:pt idx="11551">
                  <c:v>19151</c:v>
                </c:pt>
                <c:pt idx="11552">
                  <c:v>19003</c:v>
                </c:pt>
                <c:pt idx="11553">
                  <c:v>19027</c:v>
                </c:pt>
                <c:pt idx="11554">
                  <c:v>19022</c:v>
                </c:pt>
                <c:pt idx="11555">
                  <c:v>19103</c:v>
                </c:pt>
                <c:pt idx="11556">
                  <c:v>19225</c:v>
                </c:pt>
                <c:pt idx="11557">
                  <c:v>19708</c:v>
                </c:pt>
                <c:pt idx="11558">
                  <c:v>21183</c:v>
                </c:pt>
                <c:pt idx="11559">
                  <c:v>21775</c:v>
                </c:pt>
                <c:pt idx="11560">
                  <c:v>21962</c:v>
                </c:pt>
                <c:pt idx="11561">
                  <c:v>21893</c:v>
                </c:pt>
                <c:pt idx="11562">
                  <c:v>21551</c:v>
                </c:pt>
                <c:pt idx="11563">
                  <c:v>20501</c:v>
                </c:pt>
                <c:pt idx="11564">
                  <c:v>19507</c:v>
                </c:pt>
                <c:pt idx="11565">
                  <c:v>16957</c:v>
                </c:pt>
                <c:pt idx="11566">
                  <c:v>16627</c:v>
                </c:pt>
                <c:pt idx="11567">
                  <c:v>16504</c:v>
                </c:pt>
                <c:pt idx="11568">
                  <c:v>16518</c:v>
                </c:pt>
                <c:pt idx="11569">
                  <c:v>16828</c:v>
                </c:pt>
                <c:pt idx="11570">
                  <c:v>17742</c:v>
                </c:pt>
                <c:pt idx="11571">
                  <c:v>19446</c:v>
                </c:pt>
                <c:pt idx="11572">
                  <c:v>20144</c:v>
                </c:pt>
                <c:pt idx="11573">
                  <c:v>19872</c:v>
                </c:pt>
                <c:pt idx="11574">
                  <c:v>19401</c:v>
                </c:pt>
                <c:pt idx="11575">
                  <c:v>18845</c:v>
                </c:pt>
                <c:pt idx="11576">
                  <c:v>18160</c:v>
                </c:pt>
                <c:pt idx="11577">
                  <c:v>17747</c:v>
                </c:pt>
                <c:pt idx="11578">
                  <c:v>17429</c:v>
                </c:pt>
                <c:pt idx="11579">
                  <c:v>17072</c:v>
                </c:pt>
                <c:pt idx="11580">
                  <c:v>17131</c:v>
                </c:pt>
                <c:pt idx="11581">
                  <c:v>17575</c:v>
                </c:pt>
                <c:pt idx="11582">
                  <c:v>18855</c:v>
                </c:pt>
                <c:pt idx="11583">
                  <c:v>19184</c:v>
                </c:pt>
                <c:pt idx="11584">
                  <c:v>19037</c:v>
                </c:pt>
                <c:pt idx="11585">
                  <c:v>18958</c:v>
                </c:pt>
                <c:pt idx="11586">
                  <c:v>18426</c:v>
                </c:pt>
                <c:pt idx="11587">
                  <c:v>17430</c:v>
                </c:pt>
                <c:pt idx="11588">
                  <c:v>16112</c:v>
                </c:pt>
                <c:pt idx="11589">
                  <c:v>17200</c:v>
                </c:pt>
                <c:pt idx="11590">
                  <c:v>16931</c:v>
                </c:pt>
                <c:pt idx="11591">
                  <c:v>16735</c:v>
                </c:pt>
                <c:pt idx="11592">
                  <c:v>16673</c:v>
                </c:pt>
                <c:pt idx="11593">
                  <c:v>17052</c:v>
                </c:pt>
                <c:pt idx="11594">
                  <c:v>18022</c:v>
                </c:pt>
                <c:pt idx="11595">
                  <c:v>19570</c:v>
                </c:pt>
                <c:pt idx="11596">
                  <c:v>20494</c:v>
                </c:pt>
                <c:pt idx="11597">
                  <c:v>20104</c:v>
                </c:pt>
                <c:pt idx="11598">
                  <c:v>19627</c:v>
                </c:pt>
                <c:pt idx="11599">
                  <c:v>19354</c:v>
                </c:pt>
                <c:pt idx="11600">
                  <c:v>18795</c:v>
                </c:pt>
                <c:pt idx="11601">
                  <c:v>18306</c:v>
                </c:pt>
                <c:pt idx="11602">
                  <c:v>17996</c:v>
                </c:pt>
                <c:pt idx="11603">
                  <c:v>17670</c:v>
                </c:pt>
                <c:pt idx="11604">
                  <c:v>17484</c:v>
                </c:pt>
                <c:pt idx="11605">
                  <c:v>17971</c:v>
                </c:pt>
                <c:pt idx="11606">
                  <c:v>19491</c:v>
                </c:pt>
                <c:pt idx="11607">
                  <c:v>20284</c:v>
                </c:pt>
                <c:pt idx="11608">
                  <c:v>20432</c:v>
                </c:pt>
                <c:pt idx="11609">
                  <c:v>20519</c:v>
                </c:pt>
                <c:pt idx="11610">
                  <c:v>20075</c:v>
                </c:pt>
                <c:pt idx="11611">
                  <c:v>18907</c:v>
                </c:pt>
                <c:pt idx="11612">
                  <c:v>17846</c:v>
                </c:pt>
                <c:pt idx="11613">
                  <c:v>15885</c:v>
                </c:pt>
                <c:pt idx="11614">
                  <c:v>15734</c:v>
                </c:pt>
                <c:pt idx="11615">
                  <c:v>15830</c:v>
                </c:pt>
                <c:pt idx="11616">
                  <c:v>15982</c:v>
                </c:pt>
                <c:pt idx="11617">
                  <c:v>16486</c:v>
                </c:pt>
                <c:pt idx="11618">
                  <c:v>17578</c:v>
                </c:pt>
                <c:pt idx="11619">
                  <c:v>19517</c:v>
                </c:pt>
                <c:pt idx="11620">
                  <c:v>20547</c:v>
                </c:pt>
                <c:pt idx="11621">
                  <c:v>20523</c:v>
                </c:pt>
                <c:pt idx="11622">
                  <c:v>20339</c:v>
                </c:pt>
                <c:pt idx="11623">
                  <c:v>20090</c:v>
                </c:pt>
                <c:pt idx="11624">
                  <c:v>19674</c:v>
                </c:pt>
                <c:pt idx="11625">
                  <c:v>19280</c:v>
                </c:pt>
                <c:pt idx="11626">
                  <c:v>18986</c:v>
                </c:pt>
                <c:pt idx="11627">
                  <c:v>18791</c:v>
                </c:pt>
                <c:pt idx="11628">
                  <c:v>18796</c:v>
                </c:pt>
                <c:pt idx="11629">
                  <c:v>19336</c:v>
                </c:pt>
                <c:pt idx="11630">
                  <c:v>20798</c:v>
                </c:pt>
                <c:pt idx="11631">
                  <c:v>21388</c:v>
                </c:pt>
                <c:pt idx="11632">
                  <c:v>21312</c:v>
                </c:pt>
                <c:pt idx="11633">
                  <c:v>21072</c:v>
                </c:pt>
                <c:pt idx="11634">
                  <c:v>20499</c:v>
                </c:pt>
                <c:pt idx="11635">
                  <c:v>19253</c:v>
                </c:pt>
                <c:pt idx="11636">
                  <c:v>18038</c:v>
                </c:pt>
                <c:pt idx="11637">
                  <c:v>14753</c:v>
                </c:pt>
                <c:pt idx="11638">
                  <c:v>14327</c:v>
                </c:pt>
                <c:pt idx="11639">
                  <c:v>14155</c:v>
                </c:pt>
                <c:pt idx="11640">
                  <c:v>14415</c:v>
                </c:pt>
                <c:pt idx="11641">
                  <c:v>14513</c:v>
                </c:pt>
                <c:pt idx="11642">
                  <c:v>14750</c:v>
                </c:pt>
                <c:pt idx="11643">
                  <c:v>15257</c:v>
                </c:pt>
                <c:pt idx="11644">
                  <c:v>15827</c:v>
                </c:pt>
                <c:pt idx="11645">
                  <c:v>16418</c:v>
                </c:pt>
                <c:pt idx="11646">
                  <c:v>16489</c:v>
                </c:pt>
                <c:pt idx="11647">
                  <c:v>16264</c:v>
                </c:pt>
                <c:pt idx="11648">
                  <c:v>15900</c:v>
                </c:pt>
                <c:pt idx="11649">
                  <c:v>15750</c:v>
                </c:pt>
                <c:pt idx="11650">
                  <c:v>15525</c:v>
                </c:pt>
                <c:pt idx="11651">
                  <c:v>15392</c:v>
                </c:pt>
                <c:pt idx="11652">
                  <c:v>15522</c:v>
                </c:pt>
                <c:pt idx="11653">
                  <c:v>16121</c:v>
                </c:pt>
                <c:pt idx="11654">
                  <c:v>17514</c:v>
                </c:pt>
                <c:pt idx="11655">
                  <c:v>18158</c:v>
                </c:pt>
                <c:pt idx="11656">
                  <c:v>18289</c:v>
                </c:pt>
                <c:pt idx="11657">
                  <c:v>18331</c:v>
                </c:pt>
                <c:pt idx="11658">
                  <c:v>18014</c:v>
                </c:pt>
                <c:pt idx="11659">
                  <c:v>17251</c:v>
                </c:pt>
                <c:pt idx="11660">
                  <c:v>16480</c:v>
                </c:pt>
                <c:pt idx="11661">
                  <c:v>14916</c:v>
                </c:pt>
                <c:pt idx="11662">
                  <c:v>14553</c:v>
                </c:pt>
                <c:pt idx="11663">
                  <c:v>14297</c:v>
                </c:pt>
                <c:pt idx="11664">
                  <c:v>14182</c:v>
                </c:pt>
                <c:pt idx="11665">
                  <c:v>14286</c:v>
                </c:pt>
                <c:pt idx="11666">
                  <c:v>14738</c:v>
                </c:pt>
                <c:pt idx="11667">
                  <c:v>15335</c:v>
                </c:pt>
                <c:pt idx="11668">
                  <c:v>16026</c:v>
                </c:pt>
                <c:pt idx="11669">
                  <c:v>16442</c:v>
                </c:pt>
                <c:pt idx="11670">
                  <c:v>16605</c:v>
                </c:pt>
                <c:pt idx="11671">
                  <c:v>16353</c:v>
                </c:pt>
                <c:pt idx="11672">
                  <c:v>15834</c:v>
                </c:pt>
                <c:pt idx="11673">
                  <c:v>15364</c:v>
                </c:pt>
                <c:pt idx="11674">
                  <c:v>14941</c:v>
                </c:pt>
                <c:pt idx="11675">
                  <c:v>14729</c:v>
                </c:pt>
                <c:pt idx="11676">
                  <c:v>14619</c:v>
                </c:pt>
                <c:pt idx="11677">
                  <c:v>15048</c:v>
                </c:pt>
                <c:pt idx="11678">
                  <c:v>16400</c:v>
                </c:pt>
                <c:pt idx="11679">
                  <c:v>17055</c:v>
                </c:pt>
                <c:pt idx="11680">
                  <c:v>17128</c:v>
                </c:pt>
                <c:pt idx="11681">
                  <c:v>17128</c:v>
                </c:pt>
                <c:pt idx="11682">
                  <c:v>16857</c:v>
                </c:pt>
                <c:pt idx="11683">
                  <c:v>16232</c:v>
                </c:pt>
                <c:pt idx="11684">
                  <c:v>15383</c:v>
                </c:pt>
                <c:pt idx="11685">
                  <c:v>13428</c:v>
                </c:pt>
                <c:pt idx="11686">
                  <c:v>13048</c:v>
                </c:pt>
                <c:pt idx="11687">
                  <c:v>12808</c:v>
                </c:pt>
                <c:pt idx="11688">
                  <c:v>12726</c:v>
                </c:pt>
                <c:pt idx="11689">
                  <c:v>12888</c:v>
                </c:pt>
                <c:pt idx="11690">
                  <c:v>13650</c:v>
                </c:pt>
                <c:pt idx="11691">
                  <c:v>15267</c:v>
                </c:pt>
                <c:pt idx="11692">
                  <c:v>16263</c:v>
                </c:pt>
                <c:pt idx="11693">
                  <c:v>16223</c:v>
                </c:pt>
                <c:pt idx="11694">
                  <c:v>16123</c:v>
                </c:pt>
                <c:pt idx="11695">
                  <c:v>16117</c:v>
                </c:pt>
                <c:pt idx="11696">
                  <c:v>15939</c:v>
                </c:pt>
                <c:pt idx="11697">
                  <c:v>15813</c:v>
                </c:pt>
                <c:pt idx="11698">
                  <c:v>15920</c:v>
                </c:pt>
                <c:pt idx="11699">
                  <c:v>15956</c:v>
                </c:pt>
                <c:pt idx="11700">
                  <c:v>16086</c:v>
                </c:pt>
                <c:pt idx="11701">
                  <c:v>16603</c:v>
                </c:pt>
                <c:pt idx="11702">
                  <c:v>17570</c:v>
                </c:pt>
                <c:pt idx="11703">
                  <c:v>17822</c:v>
                </c:pt>
                <c:pt idx="11704">
                  <c:v>17758</c:v>
                </c:pt>
                <c:pt idx="11705">
                  <c:v>17607</c:v>
                </c:pt>
                <c:pt idx="11706">
                  <c:v>17427</c:v>
                </c:pt>
                <c:pt idx="11707">
                  <c:v>16694</c:v>
                </c:pt>
                <c:pt idx="11708">
                  <c:v>15703</c:v>
                </c:pt>
                <c:pt idx="11709">
                  <c:v>13127</c:v>
                </c:pt>
                <c:pt idx="11710">
                  <c:v>12528</c:v>
                </c:pt>
                <c:pt idx="11711">
                  <c:v>12303</c:v>
                </c:pt>
                <c:pt idx="11712">
                  <c:v>12140</c:v>
                </c:pt>
                <c:pt idx="11713">
                  <c:v>12400</c:v>
                </c:pt>
                <c:pt idx="11714">
                  <c:v>13280</c:v>
                </c:pt>
                <c:pt idx="11715">
                  <c:v>15011</c:v>
                </c:pt>
                <c:pt idx="11716">
                  <c:v>16058</c:v>
                </c:pt>
                <c:pt idx="11717">
                  <c:v>16112</c:v>
                </c:pt>
                <c:pt idx="11718">
                  <c:v>16229</c:v>
                </c:pt>
                <c:pt idx="11719">
                  <c:v>16222</c:v>
                </c:pt>
                <c:pt idx="11720">
                  <c:v>16094</c:v>
                </c:pt>
                <c:pt idx="11721">
                  <c:v>16150</c:v>
                </c:pt>
                <c:pt idx="11722">
                  <c:v>16140</c:v>
                </c:pt>
                <c:pt idx="11723">
                  <c:v>16063</c:v>
                </c:pt>
                <c:pt idx="11724">
                  <c:v>15928</c:v>
                </c:pt>
                <c:pt idx="11725">
                  <c:v>16156</c:v>
                </c:pt>
                <c:pt idx="11726">
                  <c:v>17079</c:v>
                </c:pt>
                <c:pt idx="11727">
                  <c:v>17451</c:v>
                </c:pt>
                <c:pt idx="11728">
                  <c:v>17258</c:v>
                </c:pt>
                <c:pt idx="11729">
                  <c:v>17009</c:v>
                </c:pt>
                <c:pt idx="11730">
                  <c:v>16576</c:v>
                </c:pt>
                <c:pt idx="11731">
                  <c:v>15513</c:v>
                </c:pt>
                <c:pt idx="11732">
                  <c:v>14299</c:v>
                </c:pt>
                <c:pt idx="11733">
                  <c:v>13509</c:v>
                </c:pt>
                <c:pt idx="11734">
                  <c:v>13001</c:v>
                </c:pt>
                <c:pt idx="11735">
                  <c:v>12790</c:v>
                </c:pt>
                <c:pt idx="11736">
                  <c:v>12716</c:v>
                </c:pt>
                <c:pt idx="11737">
                  <c:v>12949</c:v>
                </c:pt>
                <c:pt idx="11738">
                  <c:v>13844</c:v>
                </c:pt>
                <c:pt idx="11739">
                  <c:v>15476</c:v>
                </c:pt>
                <c:pt idx="11740">
                  <c:v>16491</c:v>
                </c:pt>
                <c:pt idx="11741">
                  <c:v>16355</c:v>
                </c:pt>
                <c:pt idx="11742">
                  <c:v>16220</c:v>
                </c:pt>
                <c:pt idx="11743">
                  <c:v>16276</c:v>
                </c:pt>
                <c:pt idx="11744">
                  <c:v>16027</c:v>
                </c:pt>
                <c:pt idx="11745">
                  <c:v>15956</c:v>
                </c:pt>
                <c:pt idx="11746">
                  <c:v>15837</c:v>
                </c:pt>
                <c:pt idx="11747">
                  <c:v>15666</c:v>
                </c:pt>
                <c:pt idx="11748">
                  <c:v>15531</c:v>
                </c:pt>
                <c:pt idx="11749">
                  <c:v>15747</c:v>
                </c:pt>
                <c:pt idx="11750">
                  <c:v>16858</c:v>
                </c:pt>
                <c:pt idx="11751">
                  <c:v>17347</c:v>
                </c:pt>
                <c:pt idx="11752">
                  <c:v>17108</c:v>
                </c:pt>
                <c:pt idx="11753">
                  <c:v>16866</c:v>
                </c:pt>
                <c:pt idx="11754">
                  <c:v>16329</c:v>
                </c:pt>
                <c:pt idx="11755">
                  <c:v>15247</c:v>
                </c:pt>
                <c:pt idx="11756">
                  <c:v>14006</c:v>
                </c:pt>
                <c:pt idx="11757">
                  <c:v>14080</c:v>
                </c:pt>
                <c:pt idx="11758">
                  <c:v>13768</c:v>
                </c:pt>
                <c:pt idx="11759">
                  <c:v>13618</c:v>
                </c:pt>
                <c:pt idx="11760">
                  <c:v>13693</c:v>
                </c:pt>
                <c:pt idx="11761">
                  <c:v>14020</c:v>
                </c:pt>
                <c:pt idx="11762">
                  <c:v>14982</c:v>
                </c:pt>
                <c:pt idx="11763">
                  <c:v>16649</c:v>
                </c:pt>
                <c:pt idx="11764">
                  <c:v>17472</c:v>
                </c:pt>
                <c:pt idx="11765">
                  <c:v>17190</c:v>
                </c:pt>
                <c:pt idx="11766">
                  <c:v>16878</c:v>
                </c:pt>
                <c:pt idx="11767">
                  <c:v>16635</c:v>
                </c:pt>
                <c:pt idx="11768">
                  <c:v>16283</c:v>
                </c:pt>
                <c:pt idx="11769">
                  <c:v>15906</c:v>
                </c:pt>
                <c:pt idx="11770">
                  <c:v>15804</c:v>
                </c:pt>
                <c:pt idx="11771">
                  <c:v>15658</c:v>
                </c:pt>
                <c:pt idx="11772">
                  <c:v>15417</c:v>
                </c:pt>
                <c:pt idx="11773">
                  <c:v>15663</c:v>
                </c:pt>
                <c:pt idx="11774">
                  <c:v>16833</c:v>
                </c:pt>
                <c:pt idx="11775">
                  <c:v>17445</c:v>
                </c:pt>
                <c:pt idx="11776">
                  <c:v>17282</c:v>
                </c:pt>
                <c:pt idx="11777">
                  <c:v>17090</c:v>
                </c:pt>
                <c:pt idx="11778">
                  <c:v>16570</c:v>
                </c:pt>
                <c:pt idx="11779">
                  <c:v>15541</c:v>
                </c:pt>
                <c:pt idx="11780">
                  <c:v>14346</c:v>
                </c:pt>
                <c:pt idx="11781">
                  <c:v>13190</c:v>
                </c:pt>
                <c:pt idx="11782">
                  <c:v>13038</c:v>
                </c:pt>
                <c:pt idx="11783">
                  <c:v>13038</c:v>
                </c:pt>
                <c:pt idx="11784">
                  <c:v>13143</c:v>
                </c:pt>
                <c:pt idx="11785">
                  <c:v>13649</c:v>
                </c:pt>
                <c:pt idx="11786">
                  <c:v>14676</c:v>
                </c:pt>
                <c:pt idx="11787">
                  <c:v>16506</c:v>
                </c:pt>
                <c:pt idx="11788">
                  <c:v>17384</c:v>
                </c:pt>
                <c:pt idx="11789">
                  <c:v>17343</c:v>
                </c:pt>
                <c:pt idx="11790">
                  <c:v>16994</c:v>
                </c:pt>
                <c:pt idx="11791">
                  <c:v>16624</c:v>
                </c:pt>
                <c:pt idx="11792">
                  <c:v>16298</c:v>
                </c:pt>
                <c:pt idx="11793">
                  <c:v>16014</c:v>
                </c:pt>
                <c:pt idx="11794">
                  <c:v>15821</c:v>
                </c:pt>
                <c:pt idx="11795">
                  <c:v>15556</c:v>
                </c:pt>
                <c:pt idx="11796">
                  <c:v>15386</c:v>
                </c:pt>
                <c:pt idx="11797">
                  <c:v>15631</c:v>
                </c:pt>
                <c:pt idx="11798">
                  <c:v>16841</c:v>
                </c:pt>
                <c:pt idx="11799">
                  <c:v>17454</c:v>
                </c:pt>
                <c:pt idx="11800">
                  <c:v>17478</c:v>
                </c:pt>
                <c:pt idx="11801">
                  <c:v>17310</c:v>
                </c:pt>
                <c:pt idx="11802">
                  <c:v>16844</c:v>
                </c:pt>
                <c:pt idx="11803">
                  <c:v>15852</c:v>
                </c:pt>
                <c:pt idx="11804">
                  <c:v>14845</c:v>
                </c:pt>
                <c:pt idx="11805">
                  <c:v>12789</c:v>
                </c:pt>
                <c:pt idx="11806">
                  <c:v>12548</c:v>
                </c:pt>
                <c:pt idx="11807">
                  <c:v>12564</c:v>
                </c:pt>
                <c:pt idx="11808">
                  <c:v>12614</c:v>
                </c:pt>
                <c:pt idx="11809">
                  <c:v>12700</c:v>
                </c:pt>
                <c:pt idx="11810">
                  <c:v>13050</c:v>
                </c:pt>
                <c:pt idx="11811">
                  <c:v>13671</c:v>
                </c:pt>
                <c:pt idx="11812">
                  <c:v>14198</c:v>
                </c:pt>
                <c:pt idx="11813">
                  <c:v>14647</c:v>
                </c:pt>
                <c:pt idx="11814">
                  <c:v>14540</c:v>
                </c:pt>
                <c:pt idx="11815">
                  <c:v>14029</c:v>
                </c:pt>
                <c:pt idx="11816">
                  <c:v>13661</c:v>
                </c:pt>
                <c:pt idx="11817">
                  <c:v>13437</c:v>
                </c:pt>
                <c:pt idx="11818">
                  <c:v>13143</c:v>
                </c:pt>
                <c:pt idx="11819">
                  <c:v>12960</c:v>
                </c:pt>
                <c:pt idx="11820">
                  <c:v>12864</c:v>
                </c:pt>
                <c:pt idx="11821">
                  <c:v>13292</c:v>
                </c:pt>
                <c:pt idx="11822">
                  <c:v>14687</c:v>
                </c:pt>
                <c:pt idx="11823">
                  <c:v>15366</c:v>
                </c:pt>
                <c:pt idx="11824">
                  <c:v>15501</c:v>
                </c:pt>
                <c:pt idx="11825">
                  <c:v>15395</c:v>
                </c:pt>
                <c:pt idx="11826">
                  <c:v>15004</c:v>
                </c:pt>
                <c:pt idx="11827">
                  <c:v>14303</c:v>
                </c:pt>
                <c:pt idx="11828">
                  <c:v>13600</c:v>
                </c:pt>
                <c:pt idx="11829">
                  <c:v>13152</c:v>
                </c:pt>
                <c:pt idx="11830">
                  <c:v>12892</c:v>
                </c:pt>
                <c:pt idx="11831">
                  <c:v>12881</c:v>
                </c:pt>
                <c:pt idx="11832">
                  <c:v>13029</c:v>
                </c:pt>
                <c:pt idx="11833">
                  <c:v>13260</c:v>
                </c:pt>
                <c:pt idx="11834">
                  <c:v>13659</c:v>
                </c:pt>
                <c:pt idx="11835">
                  <c:v>14295</c:v>
                </c:pt>
                <c:pt idx="11836">
                  <c:v>14802</c:v>
                </c:pt>
                <c:pt idx="11837">
                  <c:v>15082</c:v>
                </c:pt>
                <c:pt idx="11838">
                  <c:v>14922</c:v>
                </c:pt>
                <c:pt idx="11839">
                  <c:v>14536</c:v>
                </c:pt>
                <c:pt idx="11840">
                  <c:v>14143</c:v>
                </c:pt>
                <c:pt idx="11841">
                  <c:v>13538</c:v>
                </c:pt>
                <c:pt idx="11842">
                  <c:v>13183</c:v>
                </c:pt>
                <c:pt idx="11843">
                  <c:v>12833</c:v>
                </c:pt>
                <c:pt idx="11844">
                  <c:v>12766</c:v>
                </c:pt>
                <c:pt idx="11845">
                  <c:v>13134</c:v>
                </c:pt>
                <c:pt idx="11846">
                  <c:v>14225</c:v>
                </c:pt>
                <c:pt idx="11847">
                  <c:v>14832</c:v>
                </c:pt>
                <c:pt idx="11848">
                  <c:v>14755</c:v>
                </c:pt>
                <c:pt idx="11849">
                  <c:v>14630</c:v>
                </c:pt>
                <c:pt idx="11850">
                  <c:v>14365</c:v>
                </c:pt>
                <c:pt idx="11851">
                  <c:v>13943</c:v>
                </c:pt>
                <c:pt idx="11852">
                  <c:v>13323</c:v>
                </c:pt>
                <c:pt idx="11853">
                  <c:v>12607</c:v>
                </c:pt>
                <c:pt idx="11854">
                  <c:v>12486</c:v>
                </c:pt>
                <c:pt idx="11855">
                  <c:v>12623</c:v>
                </c:pt>
                <c:pt idx="11856">
                  <c:v>12769</c:v>
                </c:pt>
                <c:pt idx="11857">
                  <c:v>13156</c:v>
                </c:pt>
                <c:pt idx="11858">
                  <c:v>13712</c:v>
                </c:pt>
                <c:pt idx="11859">
                  <c:v>14443</c:v>
                </c:pt>
                <c:pt idx="11860">
                  <c:v>15020</c:v>
                </c:pt>
                <c:pt idx="11861">
                  <c:v>15230</c:v>
                </c:pt>
                <c:pt idx="11862">
                  <c:v>14959</c:v>
                </c:pt>
                <c:pt idx="11863">
                  <c:v>14486</c:v>
                </c:pt>
                <c:pt idx="11864">
                  <c:v>13837</c:v>
                </c:pt>
                <c:pt idx="11865">
                  <c:v>13410</c:v>
                </c:pt>
                <c:pt idx="11866">
                  <c:v>13000</c:v>
                </c:pt>
                <c:pt idx="11867">
                  <c:v>12788</c:v>
                </c:pt>
                <c:pt idx="11868">
                  <c:v>12705</c:v>
                </c:pt>
                <c:pt idx="11869">
                  <c:v>12881</c:v>
                </c:pt>
                <c:pt idx="11870">
                  <c:v>14021</c:v>
                </c:pt>
                <c:pt idx="11871">
                  <c:v>14596</c:v>
                </c:pt>
                <c:pt idx="11872">
                  <c:v>14680</c:v>
                </c:pt>
                <c:pt idx="11873">
                  <c:v>14747</c:v>
                </c:pt>
                <c:pt idx="11874">
                  <c:v>14559</c:v>
                </c:pt>
                <c:pt idx="11875">
                  <c:v>14154</c:v>
                </c:pt>
                <c:pt idx="11876">
                  <c:v>13658</c:v>
                </c:pt>
                <c:pt idx="11877">
                  <c:v>14297</c:v>
                </c:pt>
                <c:pt idx="11878">
                  <c:v>13806</c:v>
                </c:pt>
                <c:pt idx="11879">
                  <c:v>13589</c:v>
                </c:pt>
                <c:pt idx="11880">
                  <c:v>13571</c:v>
                </c:pt>
                <c:pt idx="11881">
                  <c:v>13650</c:v>
                </c:pt>
                <c:pt idx="11882">
                  <c:v>13904</c:v>
                </c:pt>
                <c:pt idx="11883">
                  <c:v>14386</c:v>
                </c:pt>
                <c:pt idx="11884">
                  <c:v>14786</c:v>
                </c:pt>
                <c:pt idx="11885">
                  <c:v>15289</c:v>
                </c:pt>
                <c:pt idx="11886">
                  <c:v>15564</c:v>
                </c:pt>
                <c:pt idx="11887">
                  <c:v>15403</c:v>
                </c:pt>
                <c:pt idx="11888">
                  <c:v>14823</c:v>
                </c:pt>
                <c:pt idx="11889">
                  <c:v>13826</c:v>
                </c:pt>
                <c:pt idx="11890">
                  <c:v>12775</c:v>
                </c:pt>
                <c:pt idx="11891">
                  <c:v>12078</c:v>
                </c:pt>
                <c:pt idx="11892">
                  <c:v>11720</c:v>
                </c:pt>
                <c:pt idx="11893">
                  <c:v>11688</c:v>
                </c:pt>
                <c:pt idx="11894">
                  <c:v>12501</c:v>
                </c:pt>
                <c:pt idx="11895">
                  <c:v>13123</c:v>
                </c:pt>
                <c:pt idx="11896">
                  <c:v>13466</c:v>
                </c:pt>
                <c:pt idx="11897">
                  <c:v>13627</c:v>
                </c:pt>
                <c:pt idx="11898">
                  <c:v>13668</c:v>
                </c:pt>
                <c:pt idx="11899">
                  <c:v>13422</c:v>
                </c:pt>
                <c:pt idx="11900">
                  <c:v>12981</c:v>
                </c:pt>
                <c:pt idx="11901">
                  <c:v>15495</c:v>
                </c:pt>
                <c:pt idx="11902">
                  <c:v>15082</c:v>
                </c:pt>
                <c:pt idx="11903">
                  <c:v>15002</c:v>
                </c:pt>
                <c:pt idx="11904">
                  <c:v>14967</c:v>
                </c:pt>
                <c:pt idx="11905">
                  <c:v>15279</c:v>
                </c:pt>
                <c:pt idx="11906">
                  <c:v>16029</c:v>
                </c:pt>
                <c:pt idx="11907">
                  <c:v>17413</c:v>
                </c:pt>
                <c:pt idx="11908">
                  <c:v>18263</c:v>
                </c:pt>
                <c:pt idx="11909">
                  <c:v>18276</c:v>
                </c:pt>
                <c:pt idx="11910">
                  <c:v>18085</c:v>
                </c:pt>
                <c:pt idx="11911">
                  <c:v>17717</c:v>
                </c:pt>
                <c:pt idx="11912">
                  <c:v>17262</c:v>
                </c:pt>
                <c:pt idx="11913">
                  <c:v>16857</c:v>
                </c:pt>
                <c:pt idx="11914">
                  <c:v>16640</c:v>
                </c:pt>
                <c:pt idx="11915">
                  <c:v>16282</c:v>
                </c:pt>
                <c:pt idx="11916">
                  <c:v>15864</c:v>
                </c:pt>
                <c:pt idx="11917">
                  <c:v>15959</c:v>
                </c:pt>
                <c:pt idx="11918">
                  <c:v>16956</c:v>
                </c:pt>
                <c:pt idx="11919">
                  <c:v>17560</c:v>
                </c:pt>
                <c:pt idx="11920">
                  <c:v>17497</c:v>
                </c:pt>
                <c:pt idx="11921">
                  <c:v>17352</c:v>
                </c:pt>
                <c:pt idx="11922">
                  <c:v>17009</c:v>
                </c:pt>
                <c:pt idx="11923">
                  <c:v>16120</c:v>
                </c:pt>
                <c:pt idx="11924">
                  <c:v>15134</c:v>
                </c:pt>
                <c:pt idx="11925">
                  <c:v>15722</c:v>
                </c:pt>
                <c:pt idx="11926">
                  <c:v>15456</c:v>
                </c:pt>
                <c:pt idx="11927">
                  <c:v>15312</c:v>
                </c:pt>
                <c:pt idx="11928">
                  <c:v>15402</c:v>
                </c:pt>
                <c:pt idx="11929">
                  <c:v>15808</c:v>
                </c:pt>
                <c:pt idx="11930">
                  <c:v>16778</c:v>
                </c:pt>
                <c:pt idx="11931">
                  <c:v>18331</c:v>
                </c:pt>
                <c:pt idx="11932">
                  <c:v>19227</c:v>
                </c:pt>
                <c:pt idx="11933">
                  <c:v>18907</c:v>
                </c:pt>
                <c:pt idx="11934">
                  <c:v>18453</c:v>
                </c:pt>
                <c:pt idx="11935">
                  <c:v>17979</c:v>
                </c:pt>
                <c:pt idx="11936">
                  <c:v>17428</c:v>
                </c:pt>
                <c:pt idx="11937">
                  <c:v>16820</c:v>
                </c:pt>
                <c:pt idx="11938">
                  <c:v>16633</c:v>
                </c:pt>
                <c:pt idx="11939">
                  <c:v>16393</c:v>
                </c:pt>
                <c:pt idx="11940">
                  <c:v>16344</c:v>
                </c:pt>
                <c:pt idx="11941">
                  <c:v>16611</c:v>
                </c:pt>
                <c:pt idx="11942">
                  <c:v>17707</c:v>
                </c:pt>
                <c:pt idx="11943">
                  <c:v>18366</c:v>
                </c:pt>
                <c:pt idx="11944">
                  <c:v>18375</c:v>
                </c:pt>
                <c:pt idx="11945">
                  <c:v>18343</c:v>
                </c:pt>
                <c:pt idx="11946">
                  <c:v>18031</c:v>
                </c:pt>
                <c:pt idx="11947">
                  <c:v>17169</c:v>
                </c:pt>
                <c:pt idx="11948">
                  <c:v>16220</c:v>
                </c:pt>
                <c:pt idx="11949">
                  <c:v>14356</c:v>
                </c:pt>
                <c:pt idx="11950">
                  <c:v>14086</c:v>
                </c:pt>
                <c:pt idx="11951">
                  <c:v>14147</c:v>
                </c:pt>
                <c:pt idx="11952">
                  <c:v>14243</c:v>
                </c:pt>
                <c:pt idx="11953">
                  <c:v>14666</c:v>
                </c:pt>
                <c:pt idx="11954">
                  <c:v>15612</c:v>
                </c:pt>
                <c:pt idx="11955">
                  <c:v>17305</c:v>
                </c:pt>
                <c:pt idx="11956">
                  <c:v>18113</c:v>
                </c:pt>
                <c:pt idx="11957">
                  <c:v>18105</c:v>
                </c:pt>
                <c:pt idx="11958">
                  <c:v>18064</c:v>
                </c:pt>
                <c:pt idx="11959">
                  <c:v>17926</c:v>
                </c:pt>
                <c:pt idx="11960">
                  <c:v>17670</c:v>
                </c:pt>
                <c:pt idx="11961">
                  <c:v>17424</c:v>
                </c:pt>
                <c:pt idx="11962">
                  <c:v>17428</c:v>
                </c:pt>
                <c:pt idx="11963">
                  <c:v>17111</c:v>
                </c:pt>
                <c:pt idx="11964">
                  <c:v>17019</c:v>
                </c:pt>
                <c:pt idx="11965">
                  <c:v>17264</c:v>
                </c:pt>
                <c:pt idx="11966">
                  <c:v>18241</c:v>
                </c:pt>
                <c:pt idx="11967">
                  <c:v>18814</c:v>
                </c:pt>
                <c:pt idx="11968">
                  <c:v>18845</c:v>
                </c:pt>
                <c:pt idx="11969">
                  <c:v>18638</c:v>
                </c:pt>
                <c:pt idx="11970">
                  <c:v>18149</c:v>
                </c:pt>
                <c:pt idx="11971">
                  <c:v>17277</c:v>
                </c:pt>
                <c:pt idx="11972">
                  <c:v>16398</c:v>
                </c:pt>
                <c:pt idx="11973">
                  <c:v>13545</c:v>
                </c:pt>
                <c:pt idx="11974">
                  <c:v>13172</c:v>
                </c:pt>
                <c:pt idx="11975">
                  <c:v>12942</c:v>
                </c:pt>
                <c:pt idx="11976">
                  <c:v>12914</c:v>
                </c:pt>
                <c:pt idx="11977">
                  <c:v>12954</c:v>
                </c:pt>
                <c:pt idx="11978">
                  <c:v>13185</c:v>
                </c:pt>
                <c:pt idx="11979">
                  <c:v>13663</c:v>
                </c:pt>
                <c:pt idx="11980">
                  <c:v>14220</c:v>
                </c:pt>
                <c:pt idx="11981">
                  <c:v>14825</c:v>
                </c:pt>
                <c:pt idx="11982">
                  <c:v>15049</c:v>
                </c:pt>
                <c:pt idx="11983">
                  <c:v>15035</c:v>
                </c:pt>
                <c:pt idx="11984">
                  <c:v>14901</c:v>
                </c:pt>
                <c:pt idx="11985">
                  <c:v>14936</c:v>
                </c:pt>
                <c:pt idx="11986">
                  <c:v>14882</c:v>
                </c:pt>
                <c:pt idx="11987">
                  <c:v>14870</c:v>
                </c:pt>
                <c:pt idx="11988">
                  <c:v>15024</c:v>
                </c:pt>
                <c:pt idx="11989">
                  <c:v>15411</c:v>
                </c:pt>
                <c:pt idx="11990">
                  <c:v>16479</c:v>
                </c:pt>
                <c:pt idx="11991">
                  <c:v>16767</c:v>
                </c:pt>
                <c:pt idx="11992">
                  <c:v>16877</c:v>
                </c:pt>
                <c:pt idx="11993">
                  <c:v>16699</c:v>
                </c:pt>
                <c:pt idx="11994">
                  <c:v>16277</c:v>
                </c:pt>
                <c:pt idx="11995">
                  <c:v>15577</c:v>
                </c:pt>
                <c:pt idx="11996">
                  <c:v>14944</c:v>
                </c:pt>
                <c:pt idx="11997">
                  <c:v>14591</c:v>
                </c:pt>
                <c:pt idx="11998">
                  <c:v>14076</c:v>
                </c:pt>
                <c:pt idx="11999">
                  <c:v>13846</c:v>
                </c:pt>
                <c:pt idx="12000">
                  <c:v>13773</c:v>
                </c:pt>
                <c:pt idx="12001">
                  <c:v>13856</c:v>
                </c:pt>
                <c:pt idx="12002">
                  <c:v>14235</c:v>
                </c:pt>
                <c:pt idx="12003">
                  <c:v>14767</c:v>
                </c:pt>
                <c:pt idx="12004">
                  <c:v>15408</c:v>
                </c:pt>
                <c:pt idx="12005">
                  <c:v>15959</c:v>
                </c:pt>
                <c:pt idx="12006">
                  <c:v>16102</c:v>
                </c:pt>
                <c:pt idx="12007">
                  <c:v>15857</c:v>
                </c:pt>
                <c:pt idx="12008">
                  <c:v>15346</c:v>
                </c:pt>
                <c:pt idx="12009">
                  <c:v>14911</c:v>
                </c:pt>
                <c:pt idx="12010">
                  <c:v>14569</c:v>
                </c:pt>
                <c:pt idx="12011">
                  <c:v>14366</c:v>
                </c:pt>
                <c:pt idx="12012">
                  <c:v>14056</c:v>
                </c:pt>
                <c:pt idx="12013">
                  <c:v>14212</c:v>
                </c:pt>
                <c:pt idx="12014">
                  <c:v>15281</c:v>
                </c:pt>
                <c:pt idx="12015">
                  <c:v>15611</c:v>
                </c:pt>
                <c:pt idx="12016">
                  <c:v>15675</c:v>
                </c:pt>
                <c:pt idx="12017">
                  <c:v>15669</c:v>
                </c:pt>
                <c:pt idx="12018">
                  <c:v>15397</c:v>
                </c:pt>
                <c:pt idx="12019">
                  <c:v>14824</c:v>
                </c:pt>
                <c:pt idx="12020">
                  <c:v>14191</c:v>
                </c:pt>
                <c:pt idx="12021">
                  <c:v>14155</c:v>
                </c:pt>
                <c:pt idx="12022">
                  <c:v>13720</c:v>
                </c:pt>
                <c:pt idx="12023">
                  <c:v>13455</c:v>
                </c:pt>
                <c:pt idx="12024">
                  <c:v>13510</c:v>
                </c:pt>
                <c:pt idx="12025">
                  <c:v>13847</c:v>
                </c:pt>
                <c:pt idx="12026">
                  <c:v>14635</c:v>
                </c:pt>
                <c:pt idx="12027">
                  <c:v>16314</c:v>
                </c:pt>
                <c:pt idx="12028">
                  <c:v>17288</c:v>
                </c:pt>
                <c:pt idx="12029">
                  <c:v>17252</c:v>
                </c:pt>
                <c:pt idx="12030">
                  <c:v>17274</c:v>
                </c:pt>
                <c:pt idx="12031">
                  <c:v>17248</c:v>
                </c:pt>
                <c:pt idx="12032">
                  <c:v>17133</c:v>
                </c:pt>
                <c:pt idx="12033">
                  <c:v>16873</c:v>
                </c:pt>
                <c:pt idx="12034">
                  <c:v>16726</c:v>
                </c:pt>
                <c:pt idx="12035">
                  <c:v>16590</c:v>
                </c:pt>
                <c:pt idx="12036">
                  <c:v>16272</c:v>
                </c:pt>
                <c:pt idx="12037">
                  <c:v>16442</c:v>
                </c:pt>
                <c:pt idx="12038">
                  <c:v>17314</c:v>
                </c:pt>
                <c:pt idx="12039">
                  <c:v>17546</c:v>
                </c:pt>
                <c:pt idx="12040">
                  <c:v>17415</c:v>
                </c:pt>
                <c:pt idx="12041">
                  <c:v>17237</c:v>
                </c:pt>
                <c:pt idx="12042">
                  <c:v>16935</c:v>
                </c:pt>
                <c:pt idx="12043">
                  <c:v>16237</c:v>
                </c:pt>
                <c:pt idx="12044">
                  <c:v>15320</c:v>
                </c:pt>
                <c:pt idx="12045">
                  <c:v>13753</c:v>
                </c:pt>
                <c:pt idx="12046">
                  <c:v>13192</c:v>
                </c:pt>
                <c:pt idx="12047">
                  <c:v>12915</c:v>
                </c:pt>
                <c:pt idx="12048">
                  <c:v>12861</c:v>
                </c:pt>
                <c:pt idx="12049">
                  <c:v>13061</c:v>
                </c:pt>
                <c:pt idx="12050">
                  <c:v>13991</c:v>
                </c:pt>
                <c:pt idx="12051">
                  <c:v>15723</c:v>
                </c:pt>
                <c:pt idx="12052">
                  <c:v>16547</c:v>
                </c:pt>
                <c:pt idx="12053">
                  <c:v>16487</c:v>
                </c:pt>
                <c:pt idx="12054">
                  <c:v>16367</c:v>
                </c:pt>
                <c:pt idx="12055">
                  <c:v>16302</c:v>
                </c:pt>
                <c:pt idx="12056">
                  <c:v>16162</c:v>
                </c:pt>
                <c:pt idx="12057">
                  <c:v>16053</c:v>
                </c:pt>
                <c:pt idx="12058">
                  <c:v>16069</c:v>
                </c:pt>
                <c:pt idx="12059">
                  <c:v>15948</c:v>
                </c:pt>
                <c:pt idx="12060">
                  <c:v>15957</c:v>
                </c:pt>
                <c:pt idx="12061">
                  <c:v>16170</c:v>
                </c:pt>
                <c:pt idx="12062">
                  <c:v>17002</c:v>
                </c:pt>
                <c:pt idx="12063">
                  <c:v>17343</c:v>
                </c:pt>
                <c:pt idx="12064">
                  <c:v>17318</c:v>
                </c:pt>
                <c:pt idx="12065">
                  <c:v>17169</c:v>
                </c:pt>
                <c:pt idx="12066">
                  <c:v>16789</c:v>
                </c:pt>
                <c:pt idx="12067">
                  <c:v>15840</c:v>
                </c:pt>
                <c:pt idx="12068">
                  <c:v>14852</c:v>
                </c:pt>
                <c:pt idx="12069">
                  <c:v>14715</c:v>
                </c:pt>
                <c:pt idx="12070">
                  <c:v>14297</c:v>
                </c:pt>
                <c:pt idx="12071">
                  <c:v>14210</c:v>
                </c:pt>
                <c:pt idx="12072">
                  <c:v>14231</c:v>
                </c:pt>
                <c:pt idx="12073">
                  <c:v>14487</c:v>
                </c:pt>
                <c:pt idx="12074">
                  <c:v>15338</c:v>
                </c:pt>
                <c:pt idx="12075">
                  <c:v>16918</c:v>
                </c:pt>
                <c:pt idx="12076">
                  <c:v>17618</c:v>
                </c:pt>
                <c:pt idx="12077">
                  <c:v>17445</c:v>
                </c:pt>
                <c:pt idx="12078">
                  <c:v>17332</c:v>
                </c:pt>
                <c:pt idx="12079">
                  <c:v>17292</c:v>
                </c:pt>
                <c:pt idx="12080">
                  <c:v>17136</c:v>
                </c:pt>
                <c:pt idx="12081">
                  <c:v>17010</c:v>
                </c:pt>
                <c:pt idx="12082">
                  <c:v>17065</c:v>
                </c:pt>
                <c:pt idx="12083">
                  <c:v>16978</c:v>
                </c:pt>
                <c:pt idx="12084">
                  <c:v>16805</c:v>
                </c:pt>
                <c:pt idx="12085">
                  <c:v>17073</c:v>
                </c:pt>
                <c:pt idx="12086">
                  <c:v>17788</c:v>
                </c:pt>
                <c:pt idx="12087">
                  <c:v>17932</c:v>
                </c:pt>
                <c:pt idx="12088">
                  <c:v>17720</c:v>
                </c:pt>
                <c:pt idx="12089">
                  <c:v>17340</c:v>
                </c:pt>
                <c:pt idx="12090">
                  <c:v>16797</c:v>
                </c:pt>
                <c:pt idx="12091">
                  <c:v>15793</c:v>
                </c:pt>
                <c:pt idx="12092">
                  <c:v>14634</c:v>
                </c:pt>
                <c:pt idx="12093">
                  <c:v>14452</c:v>
                </c:pt>
                <c:pt idx="12094">
                  <c:v>14111</c:v>
                </c:pt>
                <c:pt idx="12095">
                  <c:v>13930</c:v>
                </c:pt>
                <c:pt idx="12096">
                  <c:v>13822</c:v>
                </c:pt>
                <c:pt idx="12097">
                  <c:v>14195</c:v>
                </c:pt>
                <c:pt idx="12098">
                  <c:v>15138</c:v>
                </c:pt>
                <c:pt idx="12099">
                  <c:v>16731</c:v>
                </c:pt>
                <c:pt idx="12100">
                  <c:v>17532</c:v>
                </c:pt>
                <c:pt idx="12101">
                  <c:v>17490</c:v>
                </c:pt>
                <c:pt idx="12102">
                  <c:v>17299</c:v>
                </c:pt>
                <c:pt idx="12103">
                  <c:v>17198</c:v>
                </c:pt>
                <c:pt idx="12104">
                  <c:v>16914</c:v>
                </c:pt>
                <c:pt idx="12105">
                  <c:v>16696</c:v>
                </c:pt>
                <c:pt idx="12106">
                  <c:v>16523</c:v>
                </c:pt>
                <c:pt idx="12107">
                  <c:v>16413</c:v>
                </c:pt>
                <c:pt idx="12108">
                  <c:v>16162</c:v>
                </c:pt>
                <c:pt idx="12109">
                  <c:v>16409</c:v>
                </c:pt>
                <c:pt idx="12110">
                  <c:v>17327</c:v>
                </c:pt>
                <c:pt idx="12111">
                  <c:v>17998</c:v>
                </c:pt>
                <c:pt idx="12112">
                  <c:v>18058</c:v>
                </c:pt>
                <c:pt idx="12113">
                  <c:v>17752</c:v>
                </c:pt>
                <c:pt idx="12114">
                  <c:v>17319</c:v>
                </c:pt>
                <c:pt idx="12115">
                  <c:v>16479</c:v>
                </c:pt>
                <c:pt idx="12116">
                  <c:v>15423</c:v>
                </c:pt>
                <c:pt idx="12117">
                  <c:v>14137</c:v>
                </c:pt>
                <c:pt idx="12118">
                  <c:v>13834</c:v>
                </c:pt>
                <c:pt idx="12119">
                  <c:v>13624</c:v>
                </c:pt>
                <c:pt idx="12120">
                  <c:v>13750</c:v>
                </c:pt>
                <c:pt idx="12121">
                  <c:v>14015</c:v>
                </c:pt>
                <c:pt idx="12122">
                  <c:v>15005</c:v>
                </c:pt>
                <c:pt idx="12123">
                  <c:v>16614</c:v>
                </c:pt>
                <c:pt idx="12124">
                  <c:v>17437</c:v>
                </c:pt>
                <c:pt idx="12125">
                  <c:v>17471</c:v>
                </c:pt>
                <c:pt idx="12126">
                  <c:v>17409</c:v>
                </c:pt>
                <c:pt idx="12127">
                  <c:v>17417</c:v>
                </c:pt>
                <c:pt idx="12128">
                  <c:v>17221</c:v>
                </c:pt>
                <c:pt idx="12129">
                  <c:v>17073</c:v>
                </c:pt>
                <c:pt idx="12130">
                  <c:v>17007</c:v>
                </c:pt>
                <c:pt idx="12131">
                  <c:v>16859</c:v>
                </c:pt>
                <c:pt idx="12132">
                  <c:v>16813</c:v>
                </c:pt>
                <c:pt idx="12133">
                  <c:v>16979</c:v>
                </c:pt>
                <c:pt idx="12134">
                  <c:v>17731</c:v>
                </c:pt>
                <c:pt idx="12135">
                  <c:v>18118</c:v>
                </c:pt>
                <c:pt idx="12136">
                  <c:v>17938</c:v>
                </c:pt>
                <c:pt idx="12137">
                  <c:v>17755</c:v>
                </c:pt>
                <c:pt idx="12138">
                  <c:v>17180</c:v>
                </c:pt>
                <c:pt idx="12139">
                  <c:v>16185</c:v>
                </c:pt>
                <c:pt idx="12140">
                  <c:v>15113</c:v>
                </c:pt>
                <c:pt idx="12141">
                  <c:v>12897</c:v>
                </c:pt>
                <c:pt idx="12142">
                  <c:v>12471</c:v>
                </c:pt>
                <c:pt idx="12143">
                  <c:v>12384</c:v>
                </c:pt>
                <c:pt idx="12144">
                  <c:v>12319</c:v>
                </c:pt>
                <c:pt idx="12145">
                  <c:v>12406</c:v>
                </c:pt>
                <c:pt idx="12146">
                  <c:v>12590</c:v>
                </c:pt>
                <c:pt idx="12147">
                  <c:v>13120</c:v>
                </c:pt>
                <c:pt idx="12148">
                  <c:v>13762</c:v>
                </c:pt>
                <c:pt idx="12149">
                  <c:v>14400</c:v>
                </c:pt>
                <c:pt idx="12150">
                  <c:v>14940</c:v>
                </c:pt>
                <c:pt idx="12151">
                  <c:v>15021</c:v>
                </c:pt>
                <c:pt idx="12152">
                  <c:v>15107</c:v>
                </c:pt>
                <c:pt idx="12153">
                  <c:v>15215</c:v>
                </c:pt>
                <c:pt idx="12154">
                  <c:v>15192</c:v>
                </c:pt>
                <c:pt idx="12155">
                  <c:v>15015</c:v>
                </c:pt>
                <c:pt idx="12156">
                  <c:v>15169</c:v>
                </c:pt>
                <c:pt idx="12157">
                  <c:v>15516</c:v>
                </c:pt>
                <c:pt idx="12158">
                  <c:v>16394</c:v>
                </c:pt>
                <c:pt idx="12159">
                  <c:v>16722</c:v>
                </c:pt>
                <c:pt idx="12160">
                  <c:v>16629</c:v>
                </c:pt>
                <c:pt idx="12161">
                  <c:v>16531</c:v>
                </c:pt>
                <c:pt idx="12162">
                  <c:v>16037</c:v>
                </c:pt>
                <c:pt idx="12163">
                  <c:v>15348</c:v>
                </c:pt>
                <c:pt idx="12164">
                  <c:v>14579</c:v>
                </c:pt>
                <c:pt idx="12165">
                  <c:v>12618</c:v>
                </c:pt>
                <c:pt idx="12166">
                  <c:v>11981</c:v>
                </c:pt>
                <c:pt idx="12167">
                  <c:v>11818</c:v>
                </c:pt>
                <c:pt idx="12168">
                  <c:v>11759</c:v>
                </c:pt>
                <c:pt idx="12169">
                  <c:v>11925</c:v>
                </c:pt>
                <c:pt idx="12170">
                  <c:v>12148</c:v>
                </c:pt>
                <c:pt idx="12171">
                  <c:v>12822</c:v>
                </c:pt>
                <c:pt idx="12172">
                  <c:v>13404</c:v>
                </c:pt>
                <c:pt idx="12173">
                  <c:v>14004</c:v>
                </c:pt>
                <c:pt idx="12174">
                  <c:v>14498</c:v>
                </c:pt>
                <c:pt idx="12175">
                  <c:v>14724</c:v>
                </c:pt>
                <c:pt idx="12176">
                  <c:v>14683</c:v>
                </c:pt>
                <c:pt idx="12177">
                  <c:v>14574</c:v>
                </c:pt>
                <c:pt idx="12178">
                  <c:v>14577</c:v>
                </c:pt>
                <c:pt idx="12179">
                  <c:v>14422</c:v>
                </c:pt>
                <c:pt idx="12180">
                  <c:v>14303</c:v>
                </c:pt>
                <c:pt idx="12181">
                  <c:v>14529</c:v>
                </c:pt>
                <c:pt idx="12182">
                  <c:v>15327</c:v>
                </c:pt>
                <c:pt idx="12183">
                  <c:v>15574</c:v>
                </c:pt>
                <c:pt idx="12184">
                  <c:v>15361</c:v>
                </c:pt>
                <c:pt idx="12185">
                  <c:v>15200</c:v>
                </c:pt>
                <c:pt idx="12186">
                  <c:v>14872</c:v>
                </c:pt>
                <c:pt idx="12187">
                  <c:v>14248</c:v>
                </c:pt>
                <c:pt idx="12188">
                  <c:v>13511</c:v>
                </c:pt>
                <c:pt idx="12189">
                  <c:v>13278</c:v>
                </c:pt>
                <c:pt idx="12190">
                  <c:v>12829</c:v>
                </c:pt>
                <c:pt idx="12191">
                  <c:v>12657</c:v>
                </c:pt>
                <c:pt idx="12192">
                  <c:v>12701</c:v>
                </c:pt>
                <c:pt idx="12193">
                  <c:v>13137</c:v>
                </c:pt>
                <c:pt idx="12194">
                  <c:v>13949</c:v>
                </c:pt>
                <c:pt idx="12195">
                  <c:v>15507</c:v>
                </c:pt>
                <c:pt idx="12196">
                  <c:v>16180</c:v>
                </c:pt>
                <c:pt idx="12197">
                  <c:v>16262</c:v>
                </c:pt>
                <c:pt idx="12198">
                  <c:v>16065</c:v>
                </c:pt>
                <c:pt idx="12199">
                  <c:v>15728</c:v>
                </c:pt>
                <c:pt idx="12200">
                  <c:v>15777</c:v>
                </c:pt>
                <c:pt idx="12201">
                  <c:v>15831</c:v>
                </c:pt>
                <c:pt idx="12202">
                  <c:v>15650</c:v>
                </c:pt>
                <c:pt idx="12203">
                  <c:v>15516</c:v>
                </c:pt>
                <c:pt idx="12204">
                  <c:v>15196</c:v>
                </c:pt>
                <c:pt idx="12205">
                  <c:v>15238</c:v>
                </c:pt>
                <c:pt idx="12206">
                  <c:v>15716</c:v>
                </c:pt>
                <c:pt idx="12207">
                  <c:v>16077</c:v>
                </c:pt>
                <c:pt idx="12208">
                  <c:v>15606</c:v>
                </c:pt>
                <c:pt idx="12209">
                  <c:v>15432</c:v>
                </c:pt>
                <c:pt idx="12210">
                  <c:v>15019</c:v>
                </c:pt>
                <c:pt idx="12211">
                  <c:v>14140</c:v>
                </c:pt>
                <c:pt idx="12212">
                  <c:v>13278</c:v>
                </c:pt>
                <c:pt idx="12213">
                  <c:v>13328</c:v>
                </c:pt>
                <c:pt idx="12214">
                  <c:v>12866</c:v>
                </c:pt>
                <c:pt idx="12215">
                  <c:v>12757</c:v>
                </c:pt>
                <c:pt idx="12216">
                  <c:v>12759</c:v>
                </c:pt>
                <c:pt idx="12217">
                  <c:v>12901</c:v>
                </c:pt>
                <c:pt idx="12218">
                  <c:v>13892</c:v>
                </c:pt>
                <c:pt idx="12219">
                  <c:v>15748</c:v>
                </c:pt>
                <c:pt idx="12220">
                  <c:v>16379</c:v>
                </c:pt>
                <c:pt idx="12221">
                  <c:v>16241</c:v>
                </c:pt>
                <c:pt idx="12222">
                  <c:v>16161</c:v>
                </c:pt>
                <c:pt idx="12223">
                  <c:v>16183</c:v>
                </c:pt>
                <c:pt idx="12224">
                  <c:v>15990</c:v>
                </c:pt>
                <c:pt idx="12225">
                  <c:v>15785</c:v>
                </c:pt>
                <c:pt idx="12226">
                  <c:v>15816</c:v>
                </c:pt>
                <c:pt idx="12227">
                  <c:v>15622</c:v>
                </c:pt>
                <c:pt idx="12228">
                  <c:v>15453</c:v>
                </c:pt>
                <c:pt idx="12229">
                  <c:v>15383</c:v>
                </c:pt>
                <c:pt idx="12230">
                  <c:v>15967</c:v>
                </c:pt>
                <c:pt idx="12231">
                  <c:v>16591</c:v>
                </c:pt>
                <c:pt idx="12232">
                  <c:v>16577</c:v>
                </c:pt>
                <c:pt idx="12233">
                  <c:v>16315</c:v>
                </c:pt>
                <c:pt idx="12234">
                  <c:v>15746</c:v>
                </c:pt>
                <c:pt idx="12235">
                  <c:v>14886</c:v>
                </c:pt>
                <c:pt idx="12236">
                  <c:v>13939</c:v>
                </c:pt>
                <c:pt idx="12237">
                  <c:v>13712</c:v>
                </c:pt>
                <c:pt idx="12238">
                  <c:v>13193</c:v>
                </c:pt>
                <c:pt idx="12239">
                  <c:v>12929</c:v>
                </c:pt>
                <c:pt idx="12240">
                  <c:v>12862</c:v>
                </c:pt>
                <c:pt idx="12241">
                  <c:v>13151</c:v>
                </c:pt>
                <c:pt idx="12242">
                  <c:v>14068</c:v>
                </c:pt>
                <c:pt idx="12243">
                  <c:v>15558</c:v>
                </c:pt>
                <c:pt idx="12244">
                  <c:v>16177</c:v>
                </c:pt>
                <c:pt idx="12245">
                  <c:v>16148</c:v>
                </c:pt>
                <c:pt idx="12246">
                  <c:v>16137</c:v>
                </c:pt>
                <c:pt idx="12247">
                  <c:v>16090</c:v>
                </c:pt>
                <c:pt idx="12248">
                  <c:v>16013</c:v>
                </c:pt>
                <c:pt idx="12249">
                  <c:v>15874</c:v>
                </c:pt>
                <c:pt idx="12250">
                  <c:v>15886</c:v>
                </c:pt>
                <c:pt idx="12251">
                  <c:v>15737</c:v>
                </c:pt>
                <c:pt idx="12252">
                  <c:v>15551</c:v>
                </c:pt>
                <c:pt idx="12253">
                  <c:v>15774</c:v>
                </c:pt>
                <c:pt idx="12254">
                  <c:v>16379</c:v>
                </c:pt>
                <c:pt idx="12255">
                  <c:v>16828</c:v>
                </c:pt>
                <c:pt idx="12256">
                  <c:v>16724</c:v>
                </c:pt>
                <c:pt idx="12257">
                  <c:v>16330</c:v>
                </c:pt>
                <c:pt idx="12258">
                  <c:v>15667</c:v>
                </c:pt>
                <c:pt idx="12259">
                  <c:v>14962</c:v>
                </c:pt>
                <c:pt idx="12260">
                  <c:v>14057</c:v>
                </c:pt>
                <c:pt idx="12261">
                  <c:v>13785</c:v>
                </c:pt>
                <c:pt idx="12262">
                  <c:v>13393</c:v>
                </c:pt>
                <c:pt idx="12263">
                  <c:v>13184</c:v>
                </c:pt>
                <c:pt idx="12264">
                  <c:v>13216</c:v>
                </c:pt>
                <c:pt idx="12265">
                  <c:v>13516</c:v>
                </c:pt>
                <c:pt idx="12266">
                  <c:v>14339</c:v>
                </c:pt>
                <c:pt idx="12267">
                  <c:v>15811</c:v>
                </c:pt>
                <c:pt idx="12268">
                  <c:v>16652</c:v>
                </c:pt>
                <c:pt idx="12269">
                  <c:v>16791</c:v>
                </c:pt>
                <c:pt idx="12270">
                  <c:v>16877</c:v>
                </c:pt>
                <c:pt idx="12271">
                  <c:v>17029</c:v>
                </c:pt>
                <c:pt idx="12272">
                  <c:v>16880</c:v>
                </c:pt>
                <c:pt idx="12273">
                  <c:v>16771</c:v>
                </c:pt>
                <c:pt idx="12274">
                  <c:v>16639</c:v>
                </c:pt>
                <c:pt idx="12275">
                  <c:v>16533</c:v>
                </c:pt>
                <c:pt idx="12276">
                  <c:v>16303</c:v>
                </c:pt>
                <c:pt idx="12277">
                  <c:v>16490</c:v>
                </c:pt>
                <c:pt idx="12278">
                  <c:v>17064</c:v>
                </c:pt>
                <c:pt idx="12279">
                  <c:v>17421</c:v>
                </c:pt>
                <c:pt idx="12280">
                  <c:v>17243</c:v>
                </c:pt>
                <c:pt idx="12281">
                  <c:v>16894</c:v>
                </c:pt>
                <c:pt idx="12282">
                  <c:v>16330</c:v>
                </c:pt>
                <c:pt idx="12283">
                  <c:v>15376</c:v>
                </c:pt>
                <c:pt idx="12284">
                  <c:v>14292</c:v>
                </c:pt>
                <c:pt idx="12285">
                  <c:v>13642</c:v>
                </c:pt>
                <c:pt idx="12286">
                  <c:v>13382</c:v>
                </c:pt>
                <c:pt idx="12287">
                  <c:v>13354</c:v>
                </c:pt>
                <c:pt idx="12288">
                  <c:v>13437</c:v>
                </c:pt>
                <c:pt idx="12289">
                  <c:v>13843</c:v>
                </c:pt>
                <c:pt idx="12290">
                  <c:v>14910</c:v>
                </c:pt>
                <c:pt idx="12291">
                  <c:v>16689</c:v>
                </c:pt>
                <c:pt idx="12292">
                  <c:v>17363</c:v>
                </c:pt>
                <c:pt idx="12293">
                  <c:v>17161</c:v>
                </c:pt>
                <c:pt idx="12294">
                  <c:v>16918</c:v>
                </c:pt>
                <c:pt idx="12295">
                  <c:v>16619</c:v>
                </c:pt>
                <c:pt idx="12296">
                  <c:v>16224</c:v>
                </c:pt>
                <c:pt idx="12297">
                  <c:v>16090</c:v>
                </c:pt>
                <c:pt idx="12298">
                  <c:v>15895</c:v>
                </c:pt>
                <c:pt idx="12299">
                  <c:v>15672</c:v>
                </c:pt>
                <c:pt idx="12300">
                  <c:v>15545</c:v>
                </c:pt>
                <c:pt idx="12301">
                  <c:v>15658</c:v>
                </c:pt>
                <c:pt idx="12302">
                  <c:v>16470</c:v>
                </c:pt>
                <c:pt idx="12303">
                  <c:v>17115</c:v>
                </c:pt>
                <c:pt idx="12304">
                  <c:v>17063</c:v>
                </c:pt>
                <c:pt idx="12305">
                  <c:v>16876</c:v>
                </c:pt>
                <c:pt idx="12306">
                  <c:v>16328</c:v>
                </c:pt>
                <c:pt idx="12307">
                  <c:v>15460</c:v>
                </c:pt>
                <c:pt idx="12308">
                  <c:v>14581</c:v>
                </c:pt>
                <c:pt idx="12309">
                  <c:v>14246</c:v>
                </c:pt>
                <c:pt idx="12310">
                  <c:v>13818</c:v>
                </c:pt>
                <c:pt idx="12311">
                  <c:v>13751</c:v>
                </c:pt>
                <c:pt idx="12312">
                  <c:v>13687</c:v>
                </c:pt>
                <c:pt idx="12313">
                  <c:v>13806</c:v>
                </c:pt>
                <c:pt idx="12314">
                  <c:v>14054</c:v>
                </c:pt>
                <c:pt idx="12315">
                  <c:v>14416</c:v>
                </c:pt>
                <c:pt idx="12316">
                  <c:v>14837</c:v>
                </c:pt>
                <c:pt idx="12317">
                  <c:v>15354</c:v>
                </c:pt>
                <c:pt idx="12318">
                  <c:v>15290</c:v>
                </c:pt>
                <c:pt idx="12319">
                  <c:v>14808</c:v>
                </c:pt>
                <c:pt idx="12320">
                  <c:v>14401</c:v>
                </c:pt>
                <c:pt idx="12321">
                  <c:v>14200</c:v>
                </c:pt>
                <c:pt idx="12322">
                  <c:v>13813</c:v>
                </c:pt>
                <c:pt idx="12323">
                  <c:v>13653</c:v>
                </c:pt>
                <c:pt idx="12324">
                  <c:v>13575</c:v>
                </c:pt>
                <c:pt idx="12325">
                  <c:v>14028</c:v>
                </c:pt>
                <c:pt idx="12326">
                  <c:v>15086</c:v>
                </c:pt>
                <c:pt idx="12327">
                  <c:v>15798</c:v>
                </c:pt>
                <c:pt idx="12328">
                  <c:v>15814</c:v>
                </c:pt>
                <c:pt idx="12329">
                  <c:v>15754</c:v>
                </c:pt>
                <c:pt idx="12330">
                  <c:v>15321</c:v>
                </c:pt>
                <c:pt idx="12331">
                  <c:v>14688</c:v>
                </c:pt>
                <c:pt idx="12332">
                  <c:v>14045</c:v>
                </c:pt>
                <c:pt idx="12333">
                  <c:v>15974</c:v>
                </c:pt>
                <c:pt idx="12334">
                  <c:v>15662</c:v>
                </c:pt>
                <c:pt idx="12335">
                  <c:v>15571</c:v>
                </c:pt>
                <c:pt idx="12336">
                  <c:v>15535</c:v>
                </c:pt>
                <c:pt idx="12337">
                  <c:v>15813</c:v>
                </c:pt>
                <c:pt idx="12338">
                  <c:v>16214</c:v>
                </c:pt>
                <c:pt idx="12339">
                  <c:v>16942</c:v>
                </c:pt>
                <c:pt idx="12340">
                  <c:v>17382</c:v>
                </c:pt>
                <c:pt idx="12341">
                  <c:v>17703</c:v>
                </c:pt>
                <c:pt idx="12342">
                  <c:v>17395</c:v>
                </c:pt>
                <c:pt idx="12343">
                  <c:v>16877</c:v>
                </c:pt>
                <c:pt idx="12344">
                  <c:v>16318</c:v>
                </c:pt>
                <c:pt idx="12345">
                  <c:v>15760</c:v>
                </c:pt>
                <c:pt idx="12346">
                  <c:v>15348</c:v>
                </c:pt>
                <c:pt idx="12347">
                  <c:v>14856</c:v>
                </c:pt>
                <c:pt idx="12348">
                  <c:v>14844</c:v>
                </c:pt>
                <c:pt idx="12349">
                  <c:v>15124</c:v>
                </c:pt>
                <c:pt idx="12350">
                  <c:v>16182</c:v>
                </c:pt>
                <c:pt idx="12351">
                  <c:v>16662</c:v>
                </c:pt>
                <c:pt idx="12352">
                  <c:v>16663</c:v>
                </c:pt>
                <c:pt idx="12353">
                  <c:v>16521</c:v>
                </c:pt>
                <c:pt idx="12354">
                  <c:v>16083</c:v>
                </c:pt>
                <c:pt idx="12355">
                  <c:v>15544</c:v>
                </c:pt>
                <c:pt idx="12356">
                  <c:v>14831</c:v>
                </c:pt>
                <c:pt idx="12357">
                  <c:v>15537</c:v>
                </c:pt>
                <c:pt idx="12358">
                  <c:v>15344</c:v>
                </c:pt>
                <c:pt idx="12359">
                  <c:v>15311</c:v>
                </c:pt>
                <c:pt idx="12360">
                  <c:v>15345</c:v>
                </c:pt>
                <c:pt idx="12361">
                  <c:v>15744</c:v>
                </c:pt>
                <c:pt idx="12362">
                  <c:v>16762</c:v>
                </c:pt>
                <c:pt idx="12363">
                  <c:v>18443</c:v>
                </c:pt>
                <c:pt idx="12364">
                  <c:v>19100</c:v>
                </c:pt>
                <c:pt idx="12365">
                  <c:v>18851</c:v>
                </c:pt>
                <c:pt idx="12366">
                  <c:v>18366</c:v>
                </c:pt>
                <c:pt idx="12367">
                  <c:v>18008</c:v>
                </c:pt>
                <c:pt idx="12368">
                  <c:v>17557</c:v>
                </c:pt>
                <c:pt idx="12369">
                  <c:v>17207</c:v>
                </c:pt>
                <c:pt idx="12370">
                  <c:v>16987</c:v>
                </c:pt>
                <c:pt idx="12371">
                  <c:v>16650</c:v>
                </c:pt>
                <c:pt idx="12372">
                  <c:v>16447</c:v>
                </c:pt>
                <c:pt idx="12373">
                  <c:v>16518</c:v>
                </c:pt>
                <c:pt idx="12374">
                  <c:v>17514</c:v>
                </c:pt>
                <c:pt idx="12375">
                  <c:v>18246</c:v>
                </c:pt>
                <c:pt idx="12376">
                  <c:v>18320</c:v>
                </c:pt>
                <c:pt idx="12377">
                  <c:v>18159</c:v>
                </c:pt>
                <c:pt idx="12378">
                  <c:v>17884</c:v>
                </c:pt>
                <c:pt idx="12379">
                  <c:v>17252</c:v>
                </c:pt>
                <c:pt idx="12380">
                  <c:v>16484</c:v>
                </c:pt>
                <c:pt idx="12381">
                  <c:v>13882</c:v>
                </c:pt>
                <c:pt idx="12382">
                  <c:v>13564</c:v>
                </c:pt>
                <c:pt idx="12383">
                  <c:v>13436</c:v>
                </c:pt>
                <c:pt idx="12384">
                  <c:v>13440</c:v>
                </c:pt>
                <c:pt idx="12385">
                  <c:v>13846</c:v>
                </c:pt>
                <c:pt idx="12386">
                  <c:v>14899</c:v>
                </c:pt>
                <c:pt idx="12387">
                  <c:v>16701</c:v>
                </c:pt>
                <c:pt idx="12388">
                  <c:v>17482</c:v>
                </c:pt>
                <c:pt idx="12389">
                  <c:v>17436</c:v>
                </c:pt>
                <c:pt idx="12390">
                  <c:v>17316</c:v>
                </c:pt>
                <c:pt idx="12391">
                  <c:v>17100</c:v>
                </c:pt>
                <c:pt idx="12392">
                  <c:v>16857</c:v>
                </c:pt>
                <c:pt idx="12393">
                  <c:v>16700</c:v>
                </c:pt>
                <c:pt idx="12394">
                  <c:v>16622</c:v>
                </c:pt>
                <c:pt idx="12395">
                  <c:v>16503</c:v>
                </c:pt>
                <c:pt idx="12396">
                  <c:v>16508</c:v>
                </c:pt>
                <c:pt idx="12397">
                  <c:v>16686</c:v>
                </c:pt>
                <c:pt idx="12398">
                  <c:v>17644</c:v>
                </c:pt>
                <c:pt idx="12399">
                  <c:v>18621</c:v>
                </c:pt>
                <c:pt idx="12400">
                  <c:v>18662</c:v>
                </c:pt>
                <c:pt idx="12401">
                  <c:v>18464</c:v>
                </c:pt>
                <c:pt idx="12402">
                  <c:v>17996</c:v>
                </c:pt>
                <c:pt idx="12403">
                  <c:v>17104</c:v>
                </c:pt>
                <c:pt idx="12404">
                  <c:v>16314</c:v>
                </c:pt>
                <c:pt idx="12405">
                  <c:v>13103</c:v>
                </c:pt>
                <c:pt idx="12406">
                  <c:v>12763</c:v>
                </c:pt>
                <c:pt idx="12407">
                  <c:v>12599</c:v>
                </c:pt>
                <c:pt idx="12408">
                  <c:v>12560</c:v>
                </c:pt>
                <c:pt idx="12409">
                  <c:v>12950</c:v>
                </c:pt>
                <c:pt idx="12410">
                  <c:v>13917</c:v>
                </c:pt>
                <c:pt idx="12411">
                  <c:v>15503</c:v>
                </c:pt>
                <c:pt idx="12412">
                  <c:v>15934</c:v>
                </c:pt>
                <c:pt idx="12413">
                  <c:v>15869</c:v>
                </c:pt>
                <c:pt idx="12414">
                  <c:v>15700</c:v>
                </c:pt>
                <c:pt idx="12415">
                  <c:v>15676</c:v>
                </c:pt>
                <c:pt idx="12416">
                  <c:v>15606</c:v>
                </c:pt>
                <c:pt idx="12417">
                  <c:v>15565</c:v>
                </c:pt>
                <c:pt idx="12418">
                  <c:v>15635</c:v>
                </c:pt>
                <c:pt idx="12419">
                  <c:v>15582</c:v>
                </c:pt>
                <c:pt idx="12420">
                  <c:v>15599</c:v>
                </c:pt>
                <c:pt idx="12421">
                  <c:v>15953</c:v>
                </c:pt>
                <c:pt idx="12422">
                  <c:v>16579</c:v>
                </c:pt>
                <c:pt idx="12423">
                  <c:v>17056</c:v>
                </c:pt>
                <c:pt idx="12424">
                  <c:v>17111</c:v>
                </c:pt>
                <c:pt idx="12425">
                  <c:v>16881</c:v>
                </c:pt>
                <c:pt idx="12426">
                  <c:v>16276</c:v>
                </c:pt>
                <c:pt idx="12427">
                  <c:v>15382</c:v>
                </c:pt>
                <c:pt idx="12428">
                  <c:v>14474</c:v>
                </c:pt>
                <c:pt idx="12429">
                  <c:v>12892</c:v>
                </c:pt>
                <c:pt idx="12430">
                  <c:v>12447</c:v>
                </c:pt>
                <c:pt idx="12431">
                  <c:v>12352</c:v>
                </c:pt>
                <c:pt idx="12432">
                  <c:v>12267</c:v>
                </c:pt>
                <c:pt idx="12433">
                  <c:v>12651</c:v>
                </c:pt>
                <c:pt idx="12434">
                  <c:v>13587</c:v>
                </c:pt>
                <c:pt idx="12435">
                  <c:v>15350</c:v>
                </c:pt>
                <c:pt idx="12436">
                  <c:v>16151</c:v>
                </c:pt>
                <c:pt idx="12437">
                  <c:v>16118</c:v>
                </c:pt>
                <c:pt idx="12438">
                  <c:v>16049</c:v>
                </c:pt>
                <c:pt idx="12439">
                  <c:v>16103</c:v>
                </c:pt>
                <c:pt idx="12440">
                  <c:v>15911</c:v>
                </c:pt>
                <c:pt idx="12441">
                  <c:v>15780</c:v>
                </c:pt>
                <c:pt idx="12442">
                  <c:v>15750</c:v>
                </c:pt>
                <c:pt idx="12443">
                  <c:v>15772</c:v>
                </c:pt>
                <c:pt idx="12444">
                  <c:v>15626</c:v>
                </c:pt>
                <c:pt idx="12445">
                  <c:v>15735</c:v>
                </c:pt>
                <c:pt idx="12446">
                  <c:v>16006</c:v>
                </c:pt>
                <c:pt idx="12447">
                  <c:v>16148</c:v>
                </c:pt>
                <c:pt idx="12448">
                  <c:v>16029</c:v>
                </c:pt>
                <c:pt idx="12449">
                  <c:v>15993</c:v>
                </c:pt>
                <c:pt idx="12450">
                  <c:v>15663</c:v>
                </c:pt>
                <c:pt idx="12451">
                  <c:v>14596</c:v>
                </c:pt>
                <c:pt idx="12452">
                  <c:v>13757</c:v>
                </c:pt>
                <c:pt idx="12453">
                  <c:v>13172</c:v>
                </c:pt>
                <c:pt idx="12454">
                  <c:v>13196</c:v>
                </c:pt>
                <c:pt idx="12455">
                  <c:v>13224</c:v>
                </c:pt>
                <c:pt idx="12456">
                  <c:v>13371</c:v>
                </c:pt>
                <c:pt idx="12457">
                  <c:v>13810</c:v>
                </c:pt>
                <c:pt idx="12458">
                  <c:v>14810</c:v>
                </c:pt>
                <c:pt idx="12459">
                  <c:v>16682</c:v>
                </c:pt>
                <c:pt idx="12460">
                  <c:v>17200</c:v>
                </c:pt>
                <c:pt idx="12461">
                  <c:v>16881</c:v>
                </c:pt>
                <c:pt idx="12462">
                  <c:v>16427</c:v>
                </c:pt>
                <c:pt idx="12463">
                  <c:v>16271</c:v>
                </c:pt>
                <c:pt idx="12464">
                  <c:v>16048</c:v>
                </c:pt>
                <c:pt idx="12465">
                  <c:v>15904</c:v>
                </c:pt>
                <c:pt idx="12466">
                  <c:v>15734</c:v>
                </c:pt>
                <c:pt idx="12467">
                  <c:v>15594</c:v>
                </c:pt>
                <c:pt idx="12468">
                  <c:v>15352</c:v>
                </c:pt>
                <c:pt idx="12469">
                  <c:v>15335</c:v>
                </c:pt>
                <c:pt idx="12470">
                  <c:v>15833</c:v>
                </c:pt>
                <c:pt idx="12471">
                  <c:v>16543</c:v>
                </c:pt>
                <c:pt idx="12472">
                  <c:v>16432</c:v>
                </c:pt>
                <c:pt idx="12473">
                  <c:v>15995</c:v>
                </c:pt>
                <c:pt idx="12474">
                  <c:v>15554</c:v>
                </c:pt>
                <c:pt idx="12475">
                  <c:v>14643</c:v>
                </c:pt>
                <c:pt idx="12476">
                  <c:v>13656</c:v>
                </c:pt>
                <c:pt idx="12477">
                  <c:v>13629</c:v>
                </c:pt>
                <c:pt idx="12478">
                  <c:v>12781</c:v>
                </c:pt>
                <c:pt idx="12479">
                  <c:v>12700</c:v>
                </c:pt>
                <c:pt idx="12480">
                  <c:v>12814</c:v>
                </c:pt>
                <c:pt idx="12481">
                  <c:v>13057</c:v>
                </c:pt>
                <c:pt idx="12482">
                  <c:v>13586</c:v>
                </c:pt>
                <c:pt idx="12483">
                  <c:v>13965</c:v>
                </c:pt>
                <c:pt idx="12484">
                  <c:v>14583</c:v>
                </c:pt>
                <c:pt idx="12485">
                  <c:v>14570</c:v>
                </c:pt>
                <c:pt idx="12486">
                  <c:v>14167</c:v>
                </c:pt>
                <c:pt idx="12487">
                  <c:v>13819</c:v>
                </c:pt>
                <c:pt idx="12488">
                  <c:v>13708</c:v>
                </c:pt>
                <c:pt idx="12489">
                  <c:v>13454</c:v>
                </c:pt>
                <c:pt idx="12490">
                  <c:v>13263</c:v>
                </c:pt>
                <c:pt idx="12491">
                  <c:v>13164</c:v>
                </c:pt>
                <c:pt idx="12492">
                  <c:v>13340</c:v>
                </c:pt>
                <c:pt idx="12493">
                  <c:v>14017</c:v>
                </c:pt>
                <c:pt idx="12494">
                  <c:v>15037</c:v>
                </c:pt>
                <c:pt idx="12495">
                  <c:v>15214</c:v>
                </c:pt>
                <c:pt idx="12496">
                  <c:v>15072</c:v>
                </c:pt>
                <c:pt idx="12497">
                  <c:v>14602</c:v>
                </c:pt>
                <c:pt idx="12498">
                  <c:v>14077</c:v>
                </c:pt>
                <c:pt idx="12499">
                  <c:v>13511</c:v>
                </c:pt>
                <c:pt idx="12500">
                  <c:v>13412</c:v>
                </c:pt>
                <c:pt idx="12501">
                  <c:v>12880</c:v>
                </c:pt>
                <c:pt idx="12502">
                  <c:v>12613</c:v>
                </c:pt>
                <c:pt idx="12503">
                  <c:v>12425</c:v>
                </c:pt>
                <c:pt idx="12504">
                  <c:v>12540</c:v>
                </c:pt>
                <c:pt idx="12505">
                  <c:v>12725</c:v>
                </c:pt>
                <c:pt idx="12506">
                  <c:v>13295</c:v>
                </c:pt>
                <c:pt idx="12507">
                  <c:v>14067</c:v>
                </c:pt>
                <c:pt idx="12508">
                  <c:v>14607</c:v>
                </c:pt>
                <c:pt idx="12509">
                  <c:v>15096</c:v>
                </c:pt>
                <c:pt idx="12510">
                  <c:v>15472</c:v>
                </c:pt>
                <c:pt idx="12511">
                  <c:v>15418</c:v>
                </c:pt>
                <c:pt idx="12512">
                  <c:v>15337</c:v>
                </c:pt>
                <c:pt idx="12513">
                  <c:v>15074</c:v>
                </c:pt>
                <c:pt idx="12514">
                  <c:v>14795</c:v>
                </c:pt>
                <c:pt idx="12515">
                  <c:v>14494</c:v>
                </c:pt>
                <c:pt idx="12516">
                  <c:v>14446</c:v>
                </c:pt>
                <c:pt idx="12517">
                  <c:v>14612</c:v>
                </c:pt>
                <c:pt idx="12518">
                  <c:v>15172</c:v>
                </c:pt>
                <c:pt idx="12519">
                  <c:v>15854</c:v>
                </c:pt>
                <c:pt idx="12520">
                  <c:v>15684</c:v>
                </c:pt>
                <c:pt idx="12521">
                  <c:v>15389</c:v>
                </c:pt>
                <c:pt idx="12522">
                  <c:v>14862</c:v>
                </c:pt>
                <c:pt idx="12523">
                  <c:v>14170</c:v>
                </c:pt>
                <c:pt idx="12524">
                  <c:v>14253</c:v>
                </c:pt>
                <c:pt idx="12525">
                  <c:v>13891</c:v>
                </c:pt>
                <c:pt idx="12526">
                  <c:v>13688</c:v>
                </c:pt>
                <c:pt idx="12527">
                  <c:v>13595</c:v>
                </c:pt>
                <c:pt idx="12528">
                  <c:v>13785</c:v>
                </c:pt>
                <c:pt idx="12529">
                  <c:v>14570</c:v>
                </c:pt>
                <c:pt idx="12530">
                  <c:v>16086</c:v>
                </c:pt>
                <c:pt idx="12531">
                  <c:v>17206</c:v>
                </c:pt>
                <c:pt idx="12532">
                  <c:v>17149</c:v>
                </c:pt>
                <c:pt idx="12533">
                  <c:v>17250</c:v>
                </c:pt>
                <c:pt idx="12534">
                  <c:v>17323</c:v>
                </c:pt>
                <c:pt idx="12535">
                  <c:v>17236</c:v>
                </c:pt>
                <c:pt idx="12536">
                  <c:v>17238</c:v>
                </c:pt>
                <c:pt idx="12537">
                  <c:v>17239</c:v>
                </c:pt>
                <c:pt idx="12538">
                  <c:v>17116</c:v>
                </c:pt>
                <c:pt idx="12539">
                  <c:v>16967</c:v>
                </c:pt>
                <c:pt idx="12540">
                  <c:v>16995</c:v>
                </c:pt>
                <c:pt idx="12541">
                  <c:v>16800</c:v>
                </c:pt>
                <c:pt idx="12542">
                  <c:v>17013</c:v>
                </c:pt>
                <c:pt idx="12543">
                  <c:v>16907</c:v>
                </c:pt>
                <c:pt idx="12544">
                  <c:v>16450</c:v>
                </c:pt>
                <c:pt idx="12545">
                  <c:v>16058</c:v>
                </c:pt>
                <c:pt idx="12546">
                  <c:v>15226</c:v>
                </c:pt>
                <c:pt idx="12547">
                  <c:v>14225</c:v>
                </c:pt>
                <c:pt idx="12548">
                  <c:v>15100</c:v>
                </c:pt>
                <c:pt idx="12549">
                  <c:v>14723</c:v>
                </c:pt>
                <c:pt idx="12550">
                  <c:v>14566</c:v>
                </c:pt>
                <c:pt idx="12551">
                  <c:v>14718</c:v>
                </c:pt>
                <c:pt idx="12552">
                  <c:v>14920</c:v>
                </c:pt>
                <c:pt idx="12553">
                  <c:v>15861</c:v>
                </c:pt>
                <c:pt idx="12554">
                  <c:v>17519</c:v>
                </c:pt>
                <c:pt idx="12555">
                  <c:v>18606</c:v>
                </c:pt>
                <c:pt idx="12556">
                  <c:v>18404</c:v>
                </c:pt>
                <c:pt idx="12557">
                  <c:v>18026</c:v>
                </c:pt>
                <c:pt idx="12558">
                  <c:v>17839</c:v>
                </c:pt>
                <c:pt idx="12559">
                  <c:v>17564</c:v>
                </c:pt>
                <c:pt idx="12560">
                  <c:v>17234</c:v>
                </c:pt>
                <c:pt idx="12561">
                  <c:v>17038</c:v>
                </c:pt>
                <c:pt idx="12562">
                  <c:v>16772</c:v>
                </c:pt>
                <c:pt idx="12563">
                  <c:v>16483</c:v>
                </c:pt>
                <c:pt idx="12564">
                  <c:v>16633</c:v>
                </c:pt>
                <c:pt idx="12565">
                  <c:v>16806</c:v>
                </c:pt>
                <c:pt idx="12566">
                  <c:v>17232</c:v>
                </c:pt>
                <c:pt idx="12567">
                  <c:v>17629</c:v>
                </c:pt>
                <c:pt idx="12568">
                  <c:v>17477</c:v>
                </c:pt>
                <c:pt idx="12569">
                  <c:v>16975</c:v>
                </c:pt>
                <c:pt idx="12570">
                  <c:v>16047</c:v>
                </c:pt>
                <c:pt idx="12571">
                  <c:v>15100</c:v>
                </c:pt>
                <c:pt idx="12572">
                  <c:v>15180</c:v>
                </c:pt>
                <c:pt idx="12573">
                  <c:v>14846</c:v>
                </c:pt>
                <c:pt idx="12574">
                  <c:v>14709</c:v>
                </c:pt>
                <c:pt idx="12575">
                  <c:v>14753</c:v>
                </c:pt>
                <c:pt idx="12576">
                  <c:v>15098</c:v>
                </c:pt>
                <c:pt idx="12577">
                  <c:v>15948</c:v>
                </c:pt>
                <c:pt idx="12578">
                  <c:v>17692</c:v>
                </c:pt>
                <c:pt idx="12579">
                  <c:v>18758</c:v>
                </c:pt>
                <c:pt idx="12580">
                  <c:v>18514</c:v>
                </c:pt>
                <c:pt idx="12581">
                  <c:v>18075</c:v>
                </c:pt>
                <c:pt idx="12582">
                  <c:v>17598</c:v>
                </c:pt>
                <c:pt idx="12583">
                  <c:v>17056</c:v>
                </c:pt>
                <c:pt idx="12584">
                  <c:v>16604</c:v>
                </c:pt>
                <c:pt idx="12585">
                  <c:v>16378</c:v>
                </c:pt>
                <c:pt idx="12586">
                  <c:v>16007</c:v>
                </c:pt>
                <c:pt idx="12587">
                  <c:v>15676</c:v>
                </c:pt>
                <c:pt idx="12588">
                  <c:v>15624</c:v>
                </c:pt>
                <c:pt idx="12589">
                  <c:v>15676</c:v>
                </c:pt>
                <c:pt idx="12590">
                  <c:v>16362</c:v>
                </c:pt>
                <c:pt idx="12591">
                  <c:v>17380</c:v>
                </c:pt>
                <c:pt idx="12592">
                  <c:v>17542</c:v>
                </c:pt>
                <c:pt idx="12593">
                  <c:v>17319</c:v>
                </c:pt>
                <c:pt idx="12594">
                  <c:v>16514</c:v>
                </c:pt>
                <c:pt idx="12595">
                  <c:v>15676</c:v>
                </c:pt>
                <c:pt idx="12596">
                  <c:v>15429</c:v>
                </c:pt>
                <c:pt idx="12597">
                  <c:v>15076</c:v>
                </c:pt>
                <c:pt idx="12598">
                  <c:v>14824</c:v>
                </c:pt>
                <c:pt idx="12599">
                  <c:v>14775</c:v>
                </c:pt>
                <c:pt idx="12600">
                  <c:v>15041</c:v>
                </c:pt>
                <c:pt idx="12601">
                  <c:v>15921</c:v>
                </c:pt>
                <c:pt idx="12602">
                  <c:v>17573</c:v>
                </c:pt>
                <c:pt idx="12603">
                  <c:v>18629</c:v>
                </c:pt>
                <c:pt idx="12604">
                  <c:v>18407</c:v>
                </c:pt>
                <c:pt idx="12605">
                  <c:v>18239</c:v>
                </c:pt>
                <c:pt idx="12606">
                  <c:v>17889</c:v>
                </c:pt>
                <c:pt idx="12607">
                  <c:v>17650</c:v>
                </c:pt>
                <c:pt idx="12608">
                  <c:v>17487</c:v>
                </c:pt>
                <c:pt idx="12609">
                  <c:v>17328</c:v>
                </c:pt>
                <c:pt idx="12610">
                  <c:v>16925</c:v>
                </c:pt>
                <c:pt idx="12611">
                  <c:v>16653</c:v>
                </c:pt>
                <c:pt idx="12612">
                  <c:v>16543</c:v>
                </c:pt>
                <c:pt idx="12613">
                  <c:v>16990</c:v>
                </c:pt>
                <c:pt idx="12614">
                  <c:v>17571</c:v>
                </c:pt>
                <c:pt idx="12615">
                  <c:v>18302</c:v>
                </c:pt>
                <c:pt idx="12616">
                  <c:v>18228</c:v>
                </c:pt>
                <c:pt idx="12617">
                  <c:v>17830</c:v>
                </c:pt>
                <c:pt idx="12618">
                  <c:v>16847</c:v>
                </c:pt>
                <c:pt idx="12619">
                  <c:v>15898</c:v>
                </c:pt>
                <c:pt idx="12620">
                  <c:v>13238</c:v>
                </c:pt>
                <c:pt idx="12621">
                  <c:v>13059</c:v>
                </c:pt>
                <c:pt idx="12622">
                  <c:v>12961</c:v>
                </c:pt>
                <c:pt idx="12623">
                  <c:v>13021</c:v>
                </c:pt>
                <c:pt idx="12624">
                  <c:v>13390</c:v>
                </c:pt>
                <c:pt idx="12625">
                  <c:v>14444</c:v>
                </c:pt>
                <c:pt idx="12626">
                  <c:v>16250</c:v>
                </c:pt>
                <c:pt idx="12627">
                  <c:v>17525</c:v>
                </c:pt>
                <c:pt idx="12628">
                  <c:v>17725</c:v>
                </c:pt>
                <c:pt idx="12629">
                  <c:v>17829</c:v>
                </c:pt>
                <c:pt idx="12630">
                  <c:v>17900</c:v>
                </c:pt>
                <c:pt idx="12631">
                  <c:v>17885</c:v>
                </c:pt>
                <c:pt idx="12632">
                  <c:v>17696</c:v>
                </c:pt>
                <c:pt idx="12633">
                  <c:v>17590</c:v>
                </c:pt>
                <c:pt idx="12634">
                  <c:v>17459</c:v>
                </c:pt>
                <c:pt idx="12635">
                  <c:v>17212</c:v>
                </c:pt>
                <c:pt idx="12636">
                  <c:v>17367</c:v>
                </c:pt>
                <c:pt idx="12637">
                  <c:v>17576</c:v>
                </c:pt>
                <c:pt idx="12638">
                  <c:v>18266</c:v>
                </c:pt>
                <c:pt idx="12639">
                  <c:v>18796</c:v>
                </c:pt>
                <c:pt idx="12640">
                  <c:v>18602</c:v>
                </c:pt>
                <c:pt idx="12641">
                  <c:v>18086</c:v>
                </c:pt>
                <c:pt idx="12642">
                  <c:v>17144</c:v>
                </c:pt>
                <c:pt idx="12643">
                  <c:v>16137</c:v>
                </c:pt>
                <c:pt idx="12644">
                  <c:v>12498</c:v>
                </c:pt>
                <c:pt idx="12645">
                  <c:v>12214</c:v>
                </c:pt>
                <c:pt idx="12646">
                  <c:v>12171</c:v>
                </c:pt>
                <c:pt idx="12647">
                  <c:v>11990</c:v>
                </c:pt>
                <c:pt idx="12648">
                  <c:v>11984</c:v>
                </c:pt>
                <c:pt idx="12649">
                  <c:v>12153</c:v>
                </c:pt>
                <c:pt idx="12650">
                  <c:v>12543</c:v>
                </c:pt>
                <c:pt idx="12651">
                  <c:v>13078</c:v>
                </c:pt>
                <c:pt idx="12652">
                  <c:v>13658</c:v>
                </c:pt>
                <c:pt idx="12653">
                  <c:v>14021</c:v>
                </c:pt>
                <c:pt idx="12654">
                  <c:v>14090</c:v>
                </c:pt>
                <c:pt idx="12655">
                  <c:v>14178</c:v>
                </c:pt>
                <c:pt idx="12656">
                  <c:v>14197</c:v>
                </c:pt>
                <c:pt idx="12657">
                  <c:v>14138</c:v>
                </c:pt>
                <c:pt idx="12658">
                  <c:v>13986</c:v>
                </c:pt>
                <c:pt idx="12659">
                  <c:v>13978</c:v>
                </c:pt>
                <c:pt idx="12660">
                  <c:v>14119</c:v>
                </c:pt>
                <c:pt idx="12661">
                  <c:v>14485</c:v>
                </c:pt>
                <c:pt idx="12662">
                  <c:v>15094</c:v>
                </c:pt>
                <c:pt idx="12663">
                  <c:v>15725</c:v>
                </c:pt>
                <c:pt idx="12664">
                  <c:v>15734</c:v>
                </c:pt>
                <c:pt idx="12665">
                  <c:v>15203</c:v>
                </c:pt>
                <c:pt idx="12666">
                  <c:v>14538</c:v>
                </c:pt>
                <c:pt idx="12667">
                  <c:v>13781</c:v>
                </c:pt>
                <c:pt idx="12668">
                  <c:v>13462</c:v>
                </c:pt>
                <c:pt idx="12669">
                  <c:v>12982</c:v>
                </c:pt>
                <c:pt idx="12670">
                  <c:v>12754</c:v>
                </c:pt>
                <c:pt idx="12671">
                  <c:v>12663</c:v>
                </c:pt>
                <c:pt idx="12672">
                  <c:v>12810</c:v>
                </c:pt>
                <c:pt idx="12673">
                  <c:v>13103</c:v>
                </c:pt>
                <c:pt idx="12674">
                  <c:v>13753</c:v>
                </c:pt>
                <c:pt idx="12675">
                  <c:v>14660</c:v>
                </c:pt>
                <c:pt idx="12676">
                  <c:v>15141</c:v>
                </c:pt>
                <c:pt idx="12677">
                  <c:v>15204</c:v>
                </c:pt>
                <c:pt idx="12678">
                  <c:v>14993</c:v>
                </c:pt>
                <c:pt idx="12679">
                  <c:v>14639</c:v>
                </c:pt>
                <c:pt idx="12680">
                  <c:v>14243</c:v>
                </c:pt>
                <c:pt idx="12681">
                  <c:v>13773</c:v>
                </c:pt>
                <c:pt idx="12682">
                  <c:v>13390</c:v>
                </c:pt>
                <c:pt idx="12683">
                  <c:v>13304</c:v>
                </c:pt>
                <c:pt idx="12684">
                  <c:v>13239</c:v>
                </c:pt>
                <c:pt idx="12685">
                  <c:v>13270</c:v>
                </c:pt>
                <c:pt idx="12686">
                  <c:v>13601</c:v>
                </c:pt>
                <c:pt idx="12687">
                  <c:v>14426</c:v>
                </c:pt>
                <c:pt idx="12688">
                  <c:v>14495</c:v>
                </c:pt>
                <c:pt idx="12689">
                  <c:v>14147</c:v>
                </c:pt>
                <c:pt idx="12690">
                  <c:v>13614</c:v>
                </c:pt>
                <c:pt idx="12691">
                  <c:v>13091</c:v>
                </c:pt>
                <c:pt idx="12692">
                  <c:v>13122</c:v>
                </c:pt>
                <c:pt idx="12693">
                  <c:v>12709</c:v>
                </c:pt>
                <c:pt idx="12694">
                  <c:v>12502</c:v>
                </c:pt>
                <c:pt idx="12695">
                  <c:v>12361</c:v>
                </c:pt>
                <c:pt idx="12696">
                  <c:v>12562</c:v>
                </c:pt>
                <c:pt idx="12697">
                  <c:v>13349</c:v>
                </c:pt>
                <c:pt idx="12698">
                  <c:v>14823</c:v>
                </c:pt>
                <c:pt idx="12699">
                  <c:v>15979</c:v>
                </c:pt>
                <c:pt idx="12700">
                  <c:v>16082</c:v>
                </c:pt>
                <c:pt idx="12701">
                  <c:v>16163</c:v>
                </c:pt>
                <c:pt idx="12702">
                  <c:v>16253</c:v>
                </c:pt>
                <c:pt idx="12703">
                  <c:v>16022</c:v>
                </c:pt>
                <c:pt idx="12704">
                  <c:v>15959</c:v>
                </c:pt>
                <c:pt idx="12705">
                  <c:v>15992</c:v>
                </c:pt>
                <c:pt idx="12706">
                  <c:v>15765</c:v>
                </c:pt>
                <c:pt idx="12707">
                  <c:v>15529</c:v>
                </c:pt>
                <c:pt idx="12708">
                  <c:v>15345</c:v>
                </c:pt>
                <c:pt idx="12709">
                  <c:v>15362</c:v>
                </c:pt>
                <c:pt idx="12710">
                  <c:v>15508</c:v>
                </c:pt>
                <c:pt idx="12711">
                  <c:v>16055</c:v>
                </c:pt>
                <c:pt idx="12712">
                  <c:v>15934</c:v>
                </c:pt>
                <c:pt idx="12713">
                  <c:v>15613</c:v>
                </c:pt>
                <c:pt idx="12714">
                  <c:v>15004</c:v>
                </c:pt>
                <c:pt idx="12715">
                  <c:v>14119</c:v>
                </c:pt>
                <c:pt idx="12716">
                  <c:v>12692</c:v>
                </c:pt>
                <c:pt idx="12717">
                  <c:v>12311</c:v>
                </c:pt>
                <c:pt idx="12718">
                  <c:v>12121</c:v>
                </c:pt>
                <c:pt idx="12719">
                  <c:v>12057</c:v>
                </c:pt>
                <c:pt idx="12720">
                  <c:v>12198</c:v>
                </c:pt>
                <c:pt idx="12721">
                  <c:v>13020</c:v>
                </c:pt>
                <c:pt idx="12722">
                  <c:v>14708</c:v>
                </c:pt>
                <c:pt idx="12723">
                  <c:v>15713</c:v>
                </c:pt>
                <c:pt idx="12724">
                  <c:v>15796</c:v>
                </c:pt>
                <c:pt idx="12725">
                  <c:v>15786</c:v>
                </c:pt>
                <c:pt idx="12726">
                  <c:v>15835</c:v>
                </c:pt>
                <c:pt idx="12727">
                  <c:v>15940</c:v>
                </c:pt>
                <c:pt idx="12728">
                  <c:v>15931</c:v>
                </c:pt>
                <c:pt idx="12729">
                  <c:v>15931</c:v>
                </c:pt>
                <c:pt idx="12730">
                  <c:v>15771</c:v>
                </c:pt>
                <c:pt idx="12731">
                  <c:v>15614</c:v>
                </c:pt>
                <c:pt idx="12732">
                  <c:v>15697</c:v>
                </c:pt>
                <c:pt idx="12733">
                  <c:v>15850</c:v>
                </c:pt>
                <c:pt idx="12734">
                  <c:v>16105</c:v>
                </c:pt>
                <c:pt idx="12735">
                  <c:v>16627</c:v>
                </c:pt>
                <c:pt idx="12736">
                  <c:v>16414</c:v>
                </c:pt>
                <c:pt idx="12737">
                  <c:v>15939</c:v>
                </c:pt>
                <c:pt idx="12738">
                  <c:v>14896</c:v>
                </c:pt>
                <c:pt idx="12739">
                  <c:v>13919</c:v>
                </c:pt>
                <c:pt idx="12740">
                  <c:v>12768</c:v>
                </c:pt>
                <c:pt idx="12741">
                  <c:v>12345</c:v>
                </c:pt>
                <c:pt idx="12742">
                  <c:v>12100</c:v>
                </c:pt>
                <c:pt idx="12743">
                  <c:v>11997</c:v>
                </c:pt>
                <c:pt idx="12744">
                  <c:v>12131</c:v>
                </c:pt>
                <c:pt idx="12745">
                  <c:v>12993</c:v>
                </c:pt>
                <c:pt idx="12746">
                  <c:v>14593</c:v>
                </c:pt>
                <c:pt idx="12747">
                  <c:v>15556</c:v>
                </c:pt>
                <c:pt idx="12748">
                  <c:v>15614</c:v>
                </c:pt>
                <c:pt idx="12749">
                  <c:v>15622</c:v>
                </c:pt>
                <c:pt idx="12750">
                  <c:v>15821</c:v>
                </c:pt>
                <c:pt idx="12751">
                  <c:v>15655</c:v>
                </c:pt>
                <c:pt idx="12752">
                  <c:v>15649</c:v>
                </c:pt>
                <c:pt idx="12753">
                  <c:v>15715</c:v>
                </c:pt>
                <c:pt idx="12754">
                  <c:v>15677</c:v>
                </c:pt>
                <c:pt idx="12755">
                  <c:v>15607</c:v>
                </c:pt>
                <c:pt idx="12756">
                  <c:v>15600</c:v>
                </c:pt>
                <c:pt idx="12757">
                  <c:v>15440</c:v>
                </c:pt>
                <c:pt idx="12758">
                  <c:v>15760</c:v>
                </c:pt>
                <c:pt idx="12759">
                  <c:v>16400</c:v>
                </c:pt>
                <c:pt idx="12760">
                  <c:v>16249</c:v>
                </c:pt>
                <c:pt idx="12761">
                  <c:v>15704</c:v>
                </c:pt>
                <c:pt idx="12762">
                  <c:v>14619</c:v>
                </c:pt>
                <c:pt idx="12763">
                  <c:v>13493</c:v>
                </c:pt>
                <c:pt idx="12764">
                  <c:v>13949</c:v>
                </c:pt>
                <c:pt idx="12765">
                  <c:v>13389</c:v>
                </c:pt>
                <c:pt idx="12766">
                  <c:v>13041</c:v>
                </c:pt>
                <c:pt idx="12767">
                  <c:v>13005</c:v>
                </c:pt>
                <c:pt idx="12768">
                  <c:v>13213</c:v>
                </c:pt>
                <c:pt idx="12769">
                  <c:v>13973</c:v>
                </c:pt>
                <c:pt idx="12770">
                  <c:v>15494</c:v>
                </c:pt>
                <c:pt idx="12771">
                  <c:v>16593</c:v>
                </c:pt>
                <c:pt idx="12772">
                  <c:v>16471</c:v>
                </c:pt>
                <c:pt idx="12773">
                  <c:v>16441</c:v>
                </c:pt>
                <c:pt idx="12774">
                  <c:v>16528</c:v>
                </c:pt>
                <c:pt idx="12775">
                  <c:v>16311</c:v>
                </c:pt>
                <c:pt idx="12776">
                  <c:v>16143</c:v>
                </c:pt>
                <c:pt idx="12777">
                  <c:v>16138</c:v>
                </c:pt>
                <c:pt idx="12778">
                  <c:v>15997</c:v>
                </c:pt>
                <c:pt idx="12779">
                  <c:v>15747</c:v>
                </c:pt>
                <c:pt idx="12780">
                  <c:v>15804</c:v>
                </c:pt>
                <c:pt idx="12781">
                  <c:v>15821</c:v>
                </c:pt>
                <c:pt idx="12782">
                  <c:v>16079</c:v>
                </c:pt>
                <c:pt idx="12783">
                  <c:v>16517</c:v>
                </c:pt>
                <c:pt idx="12784">
                  <c:v>16322</c:v>
                </c:pt>
                <c:pt idx="12785">
                  <c:v>15734</c:v>
                </c:pt>
                <c:pt idx="12786">
                  <c:v>14742</c:v>
                </c:pt>
                <c:pt idx="12787">
                  <c:v>13658</c:v>
                </c:pt>
                <c:pt idx="12788">
                  <c:v>12891</c:v>
                </c:pt>
                <c:pt idx="12789">
                  <c:v>12685</c:v>
                </c:pt>
                <c:pt idx="12790">
                  <c:v>12674</c:v>
                </c:pt>
                <c:pt idx="12791">
                  <c:v>12607</c:v>
                </c:pt>
                <c:pt idx="12792">
                  <c:v>12957</c:v>
                </c:pt>
                <c:pt idx="12793">
                  <c:v>13961</c:v>
                </c:pt>
                <c:pt idx="12794">
                  <c:v>15496</c:v>
                </c:pt>
                <c:pt idx="12795">
                  <c:v>16565</c:v>
                </c:pt>
                <c:pt idx="12796">
                  <c:v>16754</c:v>
                </c:pt>
                <c:pt idx="12797">
                  <c:v>16724</c:v>
                </c:pt>
                <c:pt idx="12798">
                  <c:v>16652</c:v>
                </c:pt>
                <c:pt idx="12799">
                  <c:v>16541</c:v>
                </c:pt>
                <c:pt idx="12800">
                  <c:v>16407</c:v>
                </c:pt>
                <c:pt idx="12801">
                  <c:v>16162</c:v>
                </c:pt>
                <c:pt idx="12802">
                  <c:v>15872</c:v>
                </c:pt>
                <c:pt idx="12803">
                  <c:v>15868</c:v>
                </c:pt>
                <c:pt idx="12804">
                  <c:v>15679</c:v>
                </c:pt>
                <c:pt idx="12805">
                  <c:v>15878</c:v>
                </c:pt>
                <c:pt idx="12806">
                  <c:v>16588</c:v>
                </c:pt>
                <c:pt idx="12807">
                  <c:v>17152</c:v>
                </c:pt>
                <c:pt idx="12808">
                  <c:v>17105</c:v>
                </c:pt>
                <c:pt idx="12809">
                  <c:v>16449</c:v>
                </c:pt>
                <c:pt idx="12810">
                  <c:v>15483</c:v>
                </c:pt>
                <c:pt idx="12811">
                  <c:v>14558</c:v>
                </c:pt>
                <c:pt idx="12812">
                  <c:v>13102</c:v>
                </c:pt>
                <c:pt idx="12813">
                  <c:v>12832</c:v>
                </c:pt>
                <c:pt idx="12814">
                  <c:v>12789</c:v>
                </c:pt>
                <c:pt idx="12815">
                  <c:v>12787</c:v>
                </c:pt>
                <c:pt idx="12816">
                  <c:v>13010</c:v>
                </c:pt>
                <c:pt idx="12817">
                  <c:v>13376</c:v>
                </c:pt>
                <c:pt idx="12818">
                  <c:v>13835</c:v>
                </c:pt>
                <c:pt idx="12819">
                  <c:v>14532</c:v>
                </c:pt>
                <c:pt idx="12820">
                  <c:v>15079</c:v>
                </c:pt>
                <c:pt idx="12821">
                  <c:v>15036</c:v>
                </c:pt>
                <c:pt idx="12822">
                  <c:v>14531</c:v>
                </c:pt>
                <c:pt idx="12823">
                  <c:v>13974</c:v>
                </c:pt>
                <c:pt idx="12824">
                  <c:v>13793</c:v>
                </c:pt>
                <c:pt idx="12825">
                  <c:v>13546</c:v>
                </c:pt>
                <c:pt idx="12826">
                  <c:v>13189</c:v>
                </c:pt>
                <c:pt idx="12827">
                  <c:v>12960</c:v>
                </c:pt>
                <c:pt idx="12828">
                  <c:v>13101</c:v>
                </c:pt>
                <c:pt idx="12829">
                  <c:v>13403</c:v>
                </c:pt>
                <c:pt idx="12830">
                  <c:v>13909</c:v>
                </c:pt>
                <c:pt idx="12831">
                  <c:v>14970</c:v>
                </c:pt>
                <c:pt idx="12832">
                  <c:v>15140</c:v>
                </c:pt>
                <c:pt idx="12833">
                  <c:v>14678</c:v>
                </c:pt>
                <c:pt idx="12834">
                  <c:v>14054</c:v>
                </c:pt>
                <c:pt idx="12835">
                  <c:v>13296</c:v>
                </c:pt>
                <c:pt idx="12836">
                  <c:v>13773</c:v>
                </c:pt>
                <c:pt idx="12837">
                  <c:v>13417</c:v>
                </c:pt>
                <c:pt idx="12838">
                  <c:v>13255</c:v>
                </c:pt>
                <c:pt idx="12839">
                  <c:v>13247</c:v>
                </c:pt>
                <c:pt idx="12840">
                  <c:v>13436</c:v>
                </c:pt>
                <c:pt idx="12841">
                  <c:v>13806</c:v>
                </c:pt>
                <c:pt idx="12842">
                  <c:v>14369</c:v>
                </c:pt>
                <c:pt idx="12843">
                  <c:v>15016</c:v>
                </c:pt>
                <c:pt idx="12844">
                  <c:v>15614</c:v>
                </c:pt>
                <c:pt idx="12845">
                  <c:v>15571</c:v>
                </c:pt>
                <c:pt idx="12846">
                  <c:v>15171</c:v>
                </c:pt>
                <c:pt idx="12847">
                  <c:v>14838</c:v>
                </c:pt>
                <c:pt idx="12848">
                  <c:v>14529</c:v>
                </c:pt>
                <c:pt idx="12849">
                  <c:v>14064</c:v>
                </c:pt>
                <c:pt idx="12850">
                  <c:v>13718</c:v>
                </c:pt>
                <c:pt idx="12851">
                  <c:v>13465</c:v>
                </c:pt>
                <c:pt idx="12852">
                  <c:v>13371</c:v>
                </c:pt>
                <c:pt idx="12853">
                  <c:v>13487</c:v>
                </c:pt>
                <c:pt idx="12854">
                  <c:v>13773</c:v>
                </c:pt>
                <c:pt idx="12855">
                  <c:v>14672</c:v>
                </c:pt>
                <c:pt idx="12856">
                  <c:v>14884</c:v>
                </c:pt>
                <c:pt idx="12857">
                  <c:v>14622</c:v>
                </c:pt>
                <c:pt idx="12858">
                  <c:v>14253</c:v>
                </c:pt>
                <c:pt idx="12859">
                  <c:v>13624</c:v>
                </c:pt>
                <c:pt idx="12860">
                  <c:v>14173</c:v>
                </c:pt>
                <c:pt idx="12861">
                  <c:v>13870</c:v>
                </c:pt>
                <c:pt idx="12862">
                  <c:v>13629</c:v>
                </c:pt>
                <c:pt idx="12863">
                  <c:v>13618</c:v>
                </c:pt>
                <c:pt idx="12864">
                  <c:v>13953</c:v>
                </c:pt>
                <c:pt idx="12865">
                  <c:v>14934</c:v>
                </c:pt>
                <c:pt idx="12866">
                  <c:v>16625</c:v>
                </c:pt>
                <c:pt idx="12867">
                  <c:v>17702</c:v>
                </c:pt>
                <c:pt idx="12868">
                  <c:v>17482</c:v>
                </c:pt>
                <c:pt idx="12869">
                  <c:v>17201</c:v>
                </c:pt>
                <c:pt idx="12870">
                  <c:v>16918</c:v>
                </c:pt>
                <c:pt idx="12871">
                  <c:v>16352</c:v>
                </c:pt>
                <c:pt idx="12872">
                  <c:v>16197</c:v>
                </c:pt>
                <c:pt idx="12873">
                  <c:v>15946</c:v>
                </c:pt>
                <c:pt idx="12874">
                  <c:v>15588</c:v>
                </c:pt>
                <c:pt idx="12875">
                  <c:v>15205</c:v>
                </c:pt>
                <c:pt idx="12876">
                  <c:v>15051</c:v>
                </c:pt>
                <c:pt idx="12877">
                  <c:v>14935</c:v>
                </c:pt>
                <c:pt idx="12878">
                  <c:v>15099</c:v>
                </c:pt>
                <c:pt idx="12879">
                  <c:v>15966</c:v>
                </c:pt>
                <c:pt idx="12880">
                  <c:v>16036</c:v>
                </c:pt>
                <c:pt idx="12881">
                  <c:v>15920</c:v>
                </c:pt>
                <c:pt idx="12882">
                  <c:v>15334</c:v>
                </c:pt>
                <c:pt idx="12883">
                  <c:v>14427</c:v>
                </c:pt>
                <c:pt idx="12884">
                  <c:v>12334</c:v>
                </c:pt>
                <c:pt idx="12885">
                  <c:v>11985</c:v>
                </c:pt>
                <c:pt idx="12886">
                  <c:v>11711</c:v>
                </c:pt>
                <c:pt idx="12887">
                  <c:v>11685</c:v>
                </c:pt>
                <c:pt idx="12888">
                  <c:v>12003</c:v>
                </c:pt>
                <c:pt idx="12889">
                  <c:v>12854</c:v>
                </c:pt>
                <c:pt idx="12890">
                  <c:v>14499</c:v>
                </c:pt>
                <c:pt idx="12891">
                  <c:v>15686</c:v>
                </c:pt>
                <c:pt idx="12892">
                  <c:v>15770</c:v>
                </c:pt>
                <c:pt idx="12893">
                  <c:v>15923</c:v>
                </c:pt>
                <c:pt idx="12894">
                  <c:v>16003</c:v>
                </c:pt>
                <c:pt idx="12895">
                  <c:v>15966</c:v>
                </c:pt>
                <c:pt idx="12896">
                  <c:v>16010</c:v>
                </c:pt>
                <c:pt idx="12897">
                  <c:v>16013</c:v>
                </c:pt>
                <c:pt idx="12898">
                  <c:v>15848</c:v>
                </c:pt>
                <c:pt idx="12899">
                  <c:v>15687</c:v>
                </c:pt>
                <c:pt idx="12900">
                  <c:v>15807</c:v>
                </c:pt>
                <c:pt idx="12901">
                  <c:v>15860</c:v>
                </c:pt>
                <c:pt idx="12902">
                  <c:v>16237</c:v>
                </c:pt>
                <c:pt idx="12903">
                  <c:v>17114</c:v>
                </c:pt>
                <c:pt idx="12904">
                  <c:v>17246</c:v>
                </c:pt>
                <c:pt idx="12905">
                  <c:v>16807</c:v>
                </c:pt>
                <c:pt idx="12906">
                  <c:v>15955</c:v>
                </c:pt>
                <c:pt idx="12907">
                  <c:v>14872</c:v>
                </c:pt>
                <c:pt idx="12908">
                  <c:v>12434</c:v>
                </c:pt>
                <c:pt idx="12909">
                  <c:v>11903</c:v>
                </c:pt>
                <c:pt idx="12910">
                  <c:v>11618</c:v>
                </c:pt>
                <c:pt idx="12911">
                  <c:v>11576</c:v>
                </c:pt>
                <c:pt idx="12912">
                  <c:v>11813</c:v>
                </c:pt>
                <c:pt idx="12913">
                  <c:v>12585</c:v>
                </c:pt>
                <c:pt idx="12914">
                  <c:v>14263</c:v>
                </c:pt>
                <c:pt idx="12915">
                  <c:v>15392</c:v>
                </c:pt>
                <c:pt idx="12916">
                  <c:v>15522</c:v>
                </c:pt>
                <c:pt idx="12917">
                  <c:v>15639</c:v>
                </c:pt>
                <c:pt idx="12918">
                  <c:v>15827</c:v>
                </c:pt>
                <c:pt idx="12919">
                  <c:v>15824</c:v>
                </c:pt>
                <c:pt idx="12920">
                  <c:v>15887</c:v>
                </c:pt>
                <c:pt idx="12921">
                  <c:v>15842</c:v>
                </c:pt>
                <c:pt idx="12922">
                  <c:v>15769</c:v>
                </c:pt>
                <c:pt idx="12923">
                  <c:v>15523</c:v>
                </c:pt>
                <c:pt idx="12924">
                  <c:v>15504</c:v>
                </c:pt>
                <c:pt idx="12925">
                  <c:v>15429</c:v>
                </c:pt>
                <c:pt idx="12926">
                  <c:v>15696</c:v>
                </c:pt>
                <c:pt idx="12927">
                  <c:v>16155</c:v>
                </c:pt>
                <c:pt idx="12928">
                  <c:v>15966</c:v>
                </c:pt>
                <c:pt idx="12929">
                  <c:v>15428</c:v>
                </c:pt>
                <c:pt idx="12930">
                  <c:v>14397</c:v>
                </c:pt>
                <c:pt idx="12931">
                  <c:v>13228</c:v>
                </c:pt>
                <c:pt idx="12932">
                  <c:v>12437</c:v>
                </c:pt>
                <c:pt idx="12933">
                  <c:v>11887</c:v>
                </c:pt>
                <c:pt idx="12934">
                  <c:v>11586</c:v>
                </c:pt>
                <c:pt idx="12935">
                  <c:v>11416</c:v>
                </c:pt>
                <c:pt idx="12936">
                  <c:v>11579</c:v>
                </c:pt>
                <c:pt idx="12937">
                  <c:v>12494</c:v>
                </c:pt>
                <c:pt idx="12938">
                  <c:v>14175</c:v>
                </c:pt>
                <c:pt idx="12939">
                  <c:v>15237</c:v>
                </c:pt>
                <c:pt idx="12940">
                  <c:v>15142</c:v>
                </c:pt>
                <c:pt idx="12941">
                  <c:v>15181</c:v>
                </c:pt>
                <c:pt idx="12942">
                  <c:v>15338</c:v>
                </c:pt>
                <c:pt idx="12943">
                  <c:v>15391</c:v>
                </c:pt>
                <c:pt idx="12944">
                  <c:v>15545</c:v>
                </c:pt>
                <c:pt idx="12945">
                  <c:v>15774</c:v>
                </c:pt>
                <c:pt idx="12946">
                  <c:v>15841</c:v>
                </c:pt>
                <c:pt idx="12947">
                  <c:v>15750</c:v>
                </c:pt>
                <c:pt idx="12948">
                  <c:v>15654</c:v>
                </c:pt>
                <c:pt idx="12949">
                  <c:v>15542</c:v>
                </c:pt>
                <c:pt idx="12950">
                  <c:v>15563</c:v>
                </c:pt>
                <c:pt idx="12951">
                  <c:v>16286</c:v>
                </c:pt>
                <c:pt idx="12952">
                  <c:v>16196</c:v>
                </c:pt>
                <c:pt idx="12953">
                  <c:v>15572</c:v>
                </c:pt>
                <c:pt idx="12954">
                  <c:v>14412</c:v>
                </c:pt>
                <c:pt idx="12955">
                  <c:v>13291</c:v>
                </c:pt>
                <c:pt idx="12956">
                  <c:v>11932</c:v>
                </c:pt>
                <c:pt idx="12957">
                  <c:v>11547</c:v>
                </c:pt>
                <c:pt idx="12958">
                  <c:v>11402</c:v>
                </c:pt>
                <c:pt idx="12959">
                  <c:v>11440</c:v>
                </c:pt>
                <c:pt idx="12960">
                  <c:v>11614</c:v>
                </c:pt>
                <c:pt idx="12961">
                  <c:v>12365</c:v>
                </c:pt>
                <c:pt idx="12962">
                  <c:v>13955</c:v>
                </c:pt>
                <c:pt idx="12963">
                  <c:v>14973</c:v>
                </c:pt>
                <c:pt idx="12964">
                  <c:v>15156</c:v>
                </c:pt>
                <c:pt idx="12965">
                  <c:v>15325</c:v>
                </c:pt>
                <c:pt idx="12966">
                  <c:v>15542</c:v>
                </c:pt>
                <c:pt idx="12967">
                  <c:v>15780</c:v>
                </c:pt>
                <c:pt idx="12968">
                  <c:v>15818</c:v>
                </c:pt>
                <c:pt idx="12969">
                  <c:v>15994</c:v>
                </c:pt>
                <c:pt idx="12970">
                  <c:v>16043</c:v>
                </c:pt>
                <c:pt idx="12971">
                  <c:v>15969</c:v>
                </c:pt>
                <c:pt idx="12972">
                  <c:v>15955</c:v>
                </c:pt>
                <c:pt idx="12973">
                  <c:v>15886</c:v>
                </c:pt>
                <c:pt idx="12974">
                  <c:v>15814</c:v>
                </c:pt>
                <c:pt idx="12975">
                  <c:v>16451</c:v>
                </c:pt>
                <c:pt idx="12976">
                  <c:v>16386</c:v>
                </c:pt>
                <c:pt idx="12977">
                  <c:v>15578</c:v>
                </c:pt>
                <c:pt idx="12978">
                  <c:v>14473</c:v>
                </c:pt>
                <c:pt idx="12979">
                  <c:v>13290</c:v>
                </c:pt>
                <c:pt idx="12980">
                  <c:v>11799</c:v>
                </c:pt>
                <c:pt idx="12981">
                  <c:v>11303</c:v>
                </c:pt>
                <c:pt idx="12982">
                  <c:v>11123</c:v>
                </c:pt>
                <c:pt idx="12983">
                  <c:v>11132</c:v>
                </c:pt>
                <c:pt idx="12984">
                  <c:v>11151</c:v>
                </c:pt>
                <c:pt idx="12985">
                  <c:v>11257</c:v>
                </c:pt>
                <c:pt idx="12986">
                  <c:v>11716</c:v>
                </c:pt>
                <c:pt idx="12987">
                  <c:v>12202</c:v>
                </c:pt>
                <c:pt idx="12988">
                  <c:v>12727</c:v>
                </c:pt>
                <c:pt idx="12989">
                  <c:v>13098</c:v>
                </c:pt>
                <c:pt idx="12990">
                  <c:v>13157</c:v>
                </c:pt>
                <c:pt idx="12991">
                  <c:v>13160</c:v>
                </c:pt>
                <c:pt idx="12992">
                  <c:v>13231</c:v>
                </c:pt>
                <c:pt idx="12993">
                  <c:v>13133</c:v>
                </c:pt>
                <c:pt idx="12994">
                  <c:v>13166</c:v>
                </c:pt>
                <c:pt idx="12995">
                  <c:v>13292</c:v>
                </c:pt>
                <c:pt idx="12996">
                  <c:v>13318</c:v>
                </c:pt>
                <c:pt idx="12997">
                  <c:v>13467</c:v>
                </c:pt>
                <c:pt idx="12998">
                  <c:v>13513</c:v>
                </c:pt>
                <c:pt idx="12999">
                  <c:v>14449</c:v>
                </c:pt>
                <c:pt idx="13000">
                  <c:v>14721</c:v>
                </c:pt>
                <c:pt idx="13001">
                  <c:v>14211</c:v>
                </c:pt>
                <c:pt idx="13002">
                  <c:v>13348</c:v>
                </c:pt>
                <c:pt idx="13003">
                  <c:v>12509</c:v>
                </c:pt>
                <c:pt idx="13004">
                  <c:v>12563</c:v>
                </c:pt>
                <c:pt idx="13005">
                  <c:v>12150</c:v>
                </c:pt>
                <c:pt idx="13006">
                  <c:v>11840</c:v>
                </c:pt>
                <c:pt idx="13007">
                  <c:v>11805</c:v>
                </c:pt>
                <c:pt idx="13008">
                  <c:v>11836</c:v>
                </c:pt>
                <c:pt idx="13009">
                  <c:v>12106</c:v>
                </c:pt>
                <c:pt idx="13010">
                  <c:v>12798</c:v>
                </c:pt>
                <c:pt idx="13011">
                  <c:v>13500</c:v>
                </c:pt>
                <c:pt idx="13012">
                  <c:v>14087</c:v>
                </c:pt>
                <c:pt idx="13013">
                  <c:v>14425</c:v>
                </c:pt>
                <c:pt idx="13014">
                  <c:v>14471</c:v>
                </c:pt>
                <c:pt idx="13015">
                  <c:v>14252</c:v>
                </c:pt>
                <c:pt idx="13016">
                  <c:v>13901</c:v>
                </c:pt>
                <c:pt idx="13017">
                  <c:v>13755</c:v>
                </c:pt>
                <c:pt idx="13018">
                  <c:v>13554</c:v>
                </c:pt>
                <c:pt idx="13019">
                  <c:v>13438</c:v>
                </c:pt>
                <c:pt idx="13020">
                  <c:v>13517</c:v>
                </c:pt>
                <c:pt idx="13021">
                  <c:v>13520</c:v>
                </c:pt>
                <c:pt idx="13022">
                  <c:v>13554</c:v>
                </c:pt>
                <c:pt idx="13023">
                  <c:v>14217</c:v>
                </c:pt>
                <c:pt idx="13024">
                  <c:v>14320</c:v>
                </c:pt>
                <c:pt idx="13025">
                  <c:v>13893</c:v>
                </c:pt>
                <c:pt idx="13026">
                  <c:v>13254</c:v>
                </c:pt>
                <c:pt idx="13027">
                  <c:v>12414</c:v>
                </c:pt>
                <c:pt idx="13028">
                  <c:v>12886</c:v>
                </c:pt>
                <c:pt idx="13029">
                  <c:v>12288</c:v>
                </c:pt>
                <c:pt idx="13030">
                  <c:v>12029</c:v>
                </c:pt>
                <c:pt idx="13031">
                  <c:v>11920</c:v>
                </c:pt>
                <c:pt idx="13032">
                  <c:v>12158</c:v>
                </c:pt>
                <c:pt idx="13033">
                  <c:v>12914</c:v>
                </c:pt>
                <c:pt idx="13034">
                  <c:v>14564</c:v>
                </c:pt>
                <c:pt idx="13035">
                  <c:v>15647</c:v>
                </c:pt>
                <c:pt idx="13036">
                  <c:v>15689</c:v>
                </c:pt>
                <c:pt idx="13037">
                  <c:v>15805</c:v>
                </c:pt>
                <c:pt idx="13038">
                  <c:v>15811</c:v>
                </c:pt>
                <c:pt idx="13039">
                  <c:v>15731</c:v>
                </c:pt>
                <c:pt idx="13040">
                  <c:v>15628</c:v>
                </c:pt>
                <c:pt idx="13041">
                  <c:v>15622</c:v>
                </c:pt>
                <c:pt idx="13042">
                  <c:v>15347</c:v>
                </c:pt>
                <c:pt idx="13043">
                  <c:v>15012</c:v>
                </c:pt>
                <c:pt idx="13044">
                  <c:v>15022</c:v>
                </c:pt>
                <c:pt idx="13045">
                  <c:v>14842</c:v>
                </c:pt>
                <c:pt idx="13046">
                  <c:v>14782</c:v>
                </c:pt>
                <c:pt idx="13047">
                  <c:v>15314</c:v>
                </c:pt>
                <c:pt idx="13048">
                  <c:v>15330</c:v>
                </c:pt>
                <c:pt idx="13049">
                  <c:v>15019</c:v>
                </c:pt>
                <c:pt idx="13050">
                  <c:v>14282</c:v>
                </c:pt>
                <c:pt idx="13051">
                  <c:v>13419</c:v>
                </c:pt>
                <c:pt idx="13052">
                  <c:v>13065</c:v>
                </c:pt>
                <c:pt idx="13053">
                  <c:v>12507</c:v>
                </c:pt>
                <c:pt idx="13054">
                  <c:v>12258</c:v>
                </c:pt>
                <c:pt idx="13055">
                  <c:v>12084</c:v>
                </c:pt>
                <c:pt idx="13056">
                  <c:v>12214</c:v>
                </c:pt>
                <c:pt idx="13057">
                  <c:v>12984</c:v>
                </c:pt>
                <c:pt idx="13058">
                  <c:v>14586</c:v>
                </c:pt>
                <c:pt idx="13059">
                  <c:v>15496</c:v>
                </c:pt>
                <c:pt idx="13060">
                  <c:v>15562</c:v>
                </c:pt>
                <c:pt idx="13061">
                  <c:v>15721</c:v>
                </c:pt>
                <c:pt idx="13062">
                  <c:v>15936</c:v>
                </c:pt>
                <c:pt idx="13063">
                  <c:v>16036</c:v>
                </c:pt>
                <c:pt idx="13064">
                  <c:v>16083</c:v>
                </c:pt>
                <c:pt idx="13065">
                  <c:v>16164</c:v>
                </c:pt>
                <c:pt idx="13066">
                  <c:v>16127</c:v>
                </c:pt>
                <c:pt idx="13067">
                  <c:v>15909</c:v>
                </c:pt>
                <c:pt idx="13068">
                  <c:v>15924</c:v>
                </c:pt>
                <c:pt idx="13069">
                  <c:v>15715</c:v>
                </c:pt>
                <c:pt idx="13070">
                  <c:v>15859</c:v>
                </c:pt>
                <c:pt idx="13071">
                  <c:v>16387</c:v>
                </c:pt>
                <c:pt idx="13072">
                  <c:v>16430</c:v>
                </c:pt>
                <c:pt idx="13073">
                  <c:v>15859</c:v>
                </c:pt>
                <c:pt idx="13074">
                  <c:v>14800</c:v>
                </c:pt>
                <c:pt idx="13075">
                  <c:v>13820</c:v>
                </c:pt>
                <c:pt idx="13076">
                  <c:v>13187</c:v>
                </c:pt>
                <c:pt idx="13077">
                  <c:v>12715</c:v>
                </c:pt>
                <c:pt idx="13078">
                  <c:v>12395</c:v>
                </c:pt>
                <c:pt idx="13079">
                  <c:v>12215</c:v>
                </c:pt>
                <c:pt idx="13080">
                  <c:v>12479</c:v>
                </c:pt>
                <c:pt idx="13081">
                  <c:v>13274</c:v>
                </c:pt>
                <c:pt idx="13082">
                  <c:v>14928</c:v>
                </c:pt>
                <c:pt idx="13083">
                  <c:v>15934</c:v>
                </c:pt>
                <c:pt idx="13084">
                  <c:v>15913</c:v>
                </c:pt>
                <c:pt idx="13085">
                  <c:v>16246</c:v>
                </c:pt>
                <c:pt idx="13086">
                  <c:v>16699</c:v>
                </c:pt>
                <c:pt idx="13087">
                  <c:v>16879</c:v>
                </c:pt>
                <c:pt idx="13088">
                  <c:v>17106</c:v>
                </c:pt>
                <c:pt idx="13089">
                  <c:v>17529</c:v>
                </c:pt>
                <c:pt idx="13090">
                  <c:v>17645</c:v>
                </c:pt>
                <c:pt idx="13091">
                  <c:v>17720</c:v>
                </c:pt>
                <c:pt idx="13092">
                  <c:v>17690</c:v>
                </c:pt>
                <c:pt idx="13093">
                  <c:v>17537</c:v>
                </c:pt>
                <c:pt idx="13094">
                  <c:v>17377</c:v>
                </c:pt>
                <c:pt idx="13095">
                  <c:v>17631</c:v>
                </c:pt>
                <c:pt idx="13096">
                  <c:v>17490</c:v>
                </c:pt>
                <c:pt idx="13097">
                  <c:v>16650</c:v>
                </c:pt>
                <c:pt idx="13098">
                  <c:v>15286</c:v>
                </c:pt>
                <c:pt idx="13099">
                  <c:v>14055</c:v>
                </c:pt>
                <c:pt idx="13100">
                  <c:v>12732</c:v>
                </c:pt>
                <c:pt idx="13101">
                  <c:v>12294</c:v>
                </c:pt>
                <c:pt idx="13102">
                  <c:v>11957</c:v>
                </c:pt>
                <c:pt idx="13103">
                  <c:v>11973</c:v>
                </c:pt>
                <c:pt idx="13104">
                  <c:v>12213</c:v>
                </c:pt>
                <c:pt idx="13105">
                  <c:v>12904</c:v>
                </c:pt>
                <c:pt idx="13106">
                  <c:v>14624</c:v>
                </c:pt>
                <c:pt idx="13107">
                  <c:v>15480</c:v>
                </c:pt>
                <c:pt idx="13108">
                  <c:v>15508</c:v>
                </c:pt>
                <c:pt idx="13109">
                  <c:v>15716</c:v>
                </c:pt>
                <c:pt idx="13110">
                  <c:v>15962</c:v>
                </c:pt>
                <c:pt idx="13111">
                  <c:v>16184</c:v>
                </c:pt>
                <c:pt idx="13112">
                  <c:v>16354</c:v>
                </c:pt>
                <c:pt idx="13113">
                  <c:v>16624</c:v>
                </c:pt>
                <c:pt idx="13114">
                  <c:v>16820</c:v>
                </c:pt>
                <c:pt idx="13115">
                  <c:v>16649</c:v>
                </c:pt>
                <c:pt idx="13116">
                  <c:v>16856</c:v>
                </c:pt>
                <c:pt idx="13117">
                  <c:v>16842</c:v>
                </c:pt>
                <c:pt idx="13118">
                  <c:v>16641</c:v>
                </c:pt>
                <c:pt idx="13119">
                  <c:v>17239</c:v>
                </c:pt>
                <c:pt idx="13120">
                  <c:v>17249</c:v>
                </c:pt>
                <c:pt idx="13121">
                  <c:v>16781</c:v>
                </c:pt>
                <c:pt idx="13122">
                  <c:v>15444</c:v>
                </c:pt>
                <c:pt idx="13123">
                  <c:v>14176</c:v>
                </c:pt>
                <c:pt idx="13124">
                  <c:v>11818</c:v>
                </c:pt>
                <c:pt idx="13125">
                  <c:v>11405</c:v>
                </c:pt>
                <c:pt idx="13126">
                  <c:v>11323</c:v>
                </c:pt>
                <c:pt idx="13127">
                  <c:v>11301</c:v>
                </c:pt>
                <c:pt idx="13128">
                  <c:v>11634</c:v>
                </c:pt>
                <c:pt idx="13129">
                  <c:v>12517</c:v>
                </c:pt>
                <c:pt idx="13130">
                  <c:v>14391</c:v>
                </c:pt>
                <c:pt idx="13131">
                  <c:v>15389</c:v>
                </c:pt>
                <c:pt idx="13132">
                  <c:v>15493</c:v>
                </c:pt>
                <c:pt idx="13133">
                  <c:v>15724</c:v>
                </c:pt>
                <c:pt idx="13134">
                  <c:v>15774</c:v>
                </c:pt>
                <c:pt idx="13135">
                  <c:v>15828</c:v>
                </c:pt>
                <c:pt idx="13136">
                  <c:v>15909</c:v>
                </c:pt>
                <c:pt idx="13137">
                  <c:v>16021</c:v>
                </c:pt>
                <c:pt idx="13138">
                  <c:v>16024</c:v>
                </c:pt>
                <c:pt idx="13139">
                  <c:v>15920</c:v>
                </c:pt>
                <c:pt idx="13140">
                  <c:v>15959</c:v>
                </c:pt>
                <c:pt idx="13141">
                  <c:v>16001</c:v>
                </c:pt>
                <c:pt idx="13142">
                  <c:v>15764</c:v>
                </c:pt>
                <c:pt idx="13143">
                  <c:v>16336</c:v>
                </c:pt>
                <c:pt idx="13144">
                  <c:v>16588</c:v>
                </c:pt>
                <c:pt idx="13145">
                  <c:v>15837</c:v>
                </c:pt>
                <c:pt idx="13146">
                  <c:v>14735</c:v>
                </c:pt>
                <c:pt idx="13147">
                  <c:v>13608</c:v>
                </c:pt>
                <c:pt idx="13148">
                  <c:v>11210</c:v>
                </c:pt>
                <c:pt idx="13149">
                  <c:v>10866</c:v>
                </c:pt>
                <c:pt idx="13150">
                  <c:v>10695</c:v>
                </c:pt>
                <c:pt idx="13151">
                  <c:v>10543</c:v>
                </c:pt>
                <c:pt idx="13152">
                  <c:v>10505</c:v>
                </c:pt>
                <c:pt idx="13153">
                  <c:v>10660</c:v>
                </c:pt>
                <c:pt idx="13154">
                  <c:v>11168</c:v>
                </c:pt>
                <c:pt idx="13155">
                  <c:v>11495</c:v>
                </c:pt>
                <c:pt idx="13156">
                  <c:v>12020</c:v>
                </c:pt>
                <c:pt idx="13157">
                  <c:v>12475</c:v>
                </c:pt>
                <c:pt idx="13158">
                  <c:v>12694</c:v>
                </c:pt>
                <c:pt idx="13159">
                  <c:v>12821</c:v>
                </c:pt>
                <c:pt idx="13160">
                  <c:v>12904</c:v>
                </c:pt>
                <c:pt idx="13161">
                  <c:v>13122</c:v>
                </c:pt>
                <c:pt idx="13162">
                  <c:v>12998</c:v>
                </c:pt>
                <c:pt idx="13163">
                  <c:v>13041</c:v>
                </c:pt>
                <c:pt idx="13164">
                  <c:v>13169</c:v>
                </c:pt>
                <c:pt idx="13165">
                  <c:v>13323</c:v>
                </c:pt>
                <c:pt idx="13166">
                  <c:v>13345</c:v>
                </c:pt>
                <c:pt idx="13167">
                  <c:v>14026</c:v>
                </c:pt>
                <c:pt idx="13168">
                  <c:v>14509</c:v>
                </c:pt>
                <c:pt idx="13169">
                  <c:v>13971</c:v>
                </c:pt>
                <c:pt idx="13170">
                  <c:v>13096</c:v>
                </c:pt>
                <c:pt idx="13171">
                  <c:v>12281</c:v>
                </c:pt>
                <c:pt idx="13172">
                  <c:v>12288</c:v>
                </c:pt>
                <c:pt idx="13173">
                  <c:v>11776</c:v>
                </c:pt>
                <c:pt idx="13174">
                  <c:v>11531</c:v>
                </c:pt>
                <c:pt idx="13175">
                  <c:v>11506</c:v>
                </c:pt>
                <c:pt idx="13176">
                  <c:v>11522</c:v>
                </c:pt>
                <c:pt idx="13177">
                  <c:v>11807</c:v>
                </c:pt>
                <c:pt idx="13178">
                  <c:v>12289</c:v>
                </c:pt>
                <c:pt idx="13179">
                  <c:v>13012</c:v>
                </c:pt>
                <c:pt idx="13180">
                  <c:v>13618</c:v>
                </c:pt>
                <c:pt idx="13181">
                  <c:v>14036</c:v>
                </c:pt>
                <c:pt idx="13182">
                  <c:v>14191</c:v>
                </c:pt>
                <c:pt idx="13183">
                  <c:v>14048</c:v>
                </c:pt>
                <c:pt idx="13184">
                  <c:v>13869</c:v>
                </c:pt>
                <c:pt idx="13185">
                  <c:v>13578</c:v>
                </c:pt>
                <c:pt idx="13186">
                  <c:v>13304</c:v>
                </c:pt>
                <c:pt idx="13187">
                  <c:v>13294</c:v>
                </c:pt>
                <c:pt idx="13188">
                  <c:v>13294</c:v>
                </c:pt>
                <c:pt idx="13189">
                  <c:v>13426</c:v>
                </c:pt>
                <c:pt idx="13190">
                  <c:v>13462</c:v>
                </c:pt>
                <c:pt idx="13191">
                  <c:v>13980</c:v>
                </c:pt>
                <c:pt idx="13192">
                  <c:v>13946</c:v>
                </c:pt>
                <c:pt idx="13193">
                  <c:v>13581</c:v>
                </c:pt>
                <c:pt idx="13194">
                  <c:v>12900</c:v>
                </c:pt>
                <c:pt idx="13195">
                  <c:v>12033</c:v>
                </c:pt>
                <c:pt idx="13196">
                  <c:v>12573</c:v>
                </c:pt>
                <c:pt idx="13197">
                  <c:v>12096</c:v>
                </c:pt>
                <c:pt idx="13198">
                  <c:v>11850</c:v>
                </c:pt>
                <c:pt idx="13199">
                  <c:v>11841</c:v>
                </c:pt>
                <c:pt idx="13200">
                  <c:v>12095</c:v>
                </c:pt>
                <c:pt idx="13201">
                  <c:v>12985</c:v>
                </c:pt>
                <c:pt idx="13202">
                  <c:v>14587</c:v>
                </c:pt>
                <c:pt idx="13203">
                  <c:v>15415</c:v>
                </c:pt>
                <c:pt idx="13204">
                  <c:v>15485</c:v>
                </c:pt>
                <c:pt idx="13205">
                  <c:v>15587</c:v>
                </c:pt>
                <c:pt idx="13206">
                  <c:v>15487</c:v>
                </c:pt>
                <c:pt idx="13207">
                  <c:v>15269</c:v>
                </c:pt>
                <c:pt idx="13208">
                  <c:v>15154</c:v>
                </c:pt>
                <c:pt idx="13209">
                  <c:v>15185</c:v>
                </c:pt>
                <c:pt idx="13210">
                  <c:v>14975</c:v>
                </c:pt>
                <c:pt idx="13211">
                  <c:v>14623</c:v>
                </c:pt>
                <c:pt idx="13212">
                  <c:v>14375</c:v>
                </c:pt>
                <c:pt idx="13213">
                  <c:v>14319</c:v>
                </c:pt>
                <c:pt idx="13214">
                  <c:v>14219</c:v>
                </c:pt>
                <c:pt idx="13215">
                  <c:v>14585</c:v>
                </c:pt>
                <c:pt idx="13216">
                  <c:v>14752</c:v>
                </c:pt>
                <c:pt idx="13217">
                  <c:v>14498</c:v>
                </c:pt>
                <c:pt idx="13218">
                  <c:v>13810</c:v>
                </c:pt>
                <c:pt idx="13219">
                  <c:v>12931</c:v>
                </c:pt>
                <c:pt idx="13220">
                  <c:v>12589</c:v>
                </c:pt>
                <c:pt idx="13221">
                  <c:v>12173</c:v>
                </c:pt>
                <c:pt idx="13222">
                  <c:v>11886</c:v>
                </c:pt>
                <c:pt idx="13223">
                  <c:v>11883</c:v>
                </c:pt>
                <c:pt idx="13224">
                  <c:v>12007</c:v>
                </c:pt>
                <c:pt idx="13225">
                  <c:v>12886</c:v>
                </c:pt>
                <c:pt idx="13226">
                  <c:v>14385</c:v>
                </c:pt>
                <c:pt idx="13227">
                  <c:v>15327</c:v>
                </c:pt>
                <c:pt idx="13228">
                  <c:v>15411</c:v>
                </c:pt>
                <c:pt idx="13229">
                  <c:v>15433</c:v>
                </c:pt>
                <c:pt idx="13230">
                  <c:v>15642</c:v>
                </c:pt>
                <c:pt idx="13231">
                  <c:v>15563</c:v>
                </c:pt>
                <c:pt idx="13232">
                  <c:v>15663</c:v>
                </c:pt>
                <c:pt idx="13233">
                  <c:v>15702</c:v>
                </c:pt>
                <c:pt idx="13234">
                  <c:v>15616</c:v>
                </c:pt>
                <c:pt idx="13235">
                  <c:v>15438</c:v>
                </c:pt>
                <c:pt idx="13236">
                  <c:v>15330</c:v>
                </c:pt>
                <c:pt idx="13237">
                  <c:v>15160</c:v>
                </c:pt>
                <c:pt idx="13238">
                  <c:v>15137</c:v>
                </c:pt>
                <c:pt idx="13239">
                  <c:v>15684</c:v>
                </c:pt>
                <c:pt idx="13240">
                  <c:v>15957</c:v>
                </c:pt>
                <c:pt idx="13241">
                  <c:v>15441</c:v>
                </c:pt>
                <c:pt idx="13242">
                  <c:v>14407</c:v>
                </c:pt>
                <c:pt idx="13243">
                  <c:v>13364</c:v>
                </c:pt>
                <c:pt idx="13244">
                  <c:v>12584</c:v>
                </c:pt>
                <c:pt idx="13245">
                  <c:v>12048</c:v>
                </c:pt>
                <c:pt idx="13246">
                  <c:v>11733</c:v>
                </c:pt>
                <c:pt idx="13247">
                  <c:v>11714</c:v>
                </c:pt>
                <c:pt idx="13248">
                  <c:v>11887</c:v>
                </c:pt>
                <c:pt idx="13249">
                  <c:v>12720</c:v>
                </c:pt>
                <c:pt idx="13250">
                  <c:v>14377</c:v>
                </c:pt>
                <c:pt idx="13251">
                  <c:v>15300</c:v>
                </c:pt>
                <c:pt idx="13252">
                  <c:v>15272</c:v>
                </c:pt>
                <c:pt idx="13253">
                  <c:v>15420</c:v>
                </c:pt>
                <c:pt idx="13254">
                  <c:v>15634</c:v>
                </c:pt>
                <c:pt idx="13255">
                  <c:v>15683</c:v>
                </c:pt>
                <c:pt idx="13256">
                  <c:v>15718</c:v>
                </c:pt>
                <c:pt idx="13257">
                  <c:v>15860</c:v>
                </c:pt>
                <c:pt idx="13258">
                  <c:v>15860</c:v>
                </c:pt>
                <c:pt idx="13259">
                  <c:v>15848</c:v>
                </c:pt>
                <c:pt idx="13260">
                  <c:v>15847</c:v>
                </c:pt>
                <c:pt idx="13261">
                  <c:v>15856</c:v>
                </c:pt>
                <c:pt idx="13262">
                  <c:v>15662</c:v>
                </c:pt>
                <c:pt idx="13263">
                  <c:v>16128</c:v>
                </c:pt>
                <c:pt idx="13264">
                  <c:v>16417</c:v>
                </c:pt>
                <c:pt idx="13265">
                  <c:v>15911</c:v>
                </c:pt>
                <c:pt idx="13266">
                  <c:v>14717</c:v>
                </c:pt>
                <c:pt idx="13267">
                  <c:v>13447</c:v>
                </c:pt>
                <c:pt idx="13268">
                  <c:v>12537</c:v>
                </c:pt>
                <c:pt idx="13269">
                  <c:v>12114</c:v>
                </c:pt>
                <c:pt idx="13270">
                  <c:v>11872</c:v>
                </c:pt>
                <c:pt idx="13271">
                  <c:v>11769</c:v>
                </c:pt>
                <c:pt idx="13272">
                  <c:v>12003</c:v>
                </c:pt>
                <c:pt idx="13273">
                  <c:v>12875</c:v>
                </c:pt>
                <c:pt idx="13274">
                  <c:v>14493</c:v>
                </c:pt>
                <c:pt idx="13275">
                  <c:v>15272</c:v>
                </c:pt>
                <c:pt idx="13276">
                  <c:v>15266</c:v>
                </c:pt>
                <c:pt idx="13277">
                  <c:v>15449</c:v>
                </c:pt>
                <c:pt idx="13278">
                  <c:v>15583</c:v>
                </c:pt>
                <c:pt idx="13279">
                  <c:v>15673</c:v>
                </c:pt>
                <c:pt idx="13280">
                  <c:v>15811</c:v>
                </c:pt>
                <c:pt idx="13281">
                  <c:v>15886</c:v>
                </c:pt>
                <c:pt idx="13282">
                  <c:v>15863</c:v>
                </c:pt>
                <c:pt idx="13283">
                  <c:v>15684</c:v>
                </c:pt>
                <c:pt idx="13284">
                  <c:v>15644</c:v>
                </c:pt>
                <c:pt idx="13285">
                  <c:v>15365</c:v>
                </c:pt>
                <c:pt idx="13286">
                  <c:v>15258</c:v>
                </c:pt>
                <c:pt idx="13287">
                  <c:v>15725</c:v>
                </c:pt>
                <c:pt idx="13288">
                  <c:v>16193</c:v>
                </c:pt>
                <c:pt idx="13289">
                  <c:v>15590</c:v>
                </c:pt>
                <c:pt idx="13290">
                  <c:v>14436</c:v>
                </c:pt>
                <c:pt idx="13291">
                  <c:v>13135</c:v>
                </c:pt>
                <c:pt idx="13292">
                  <c:v>11994</c:v>
                </c:pt>
                <c:pt idx="13293">
                  <c:v>11513</c:v>
                </c:pt>
                <c:pt idx="13294">
                  <c:v>11237</c:v>
                </c:pt>
                <c:pt idx="13295">
                  <c:v>11300</c:v>
                </c:pt>
                <c:pt idx="13296">
                  <c:v>11550</c:v>
                </c:pt>
                <c:pt idx="13297">
                  <c:v>12310</c:v>
                </c:pt>
                <c:pt idx="13298">
                  <c:v>14060</c:v>
                </c:pt>
                <c:pt idx="13299">
                  <c:v>14895</c:v>
                </c:pt>
                <c:pt idx="13300">
                  <c:v>15107</c:v>
                </c:pt>
                <c:pt idx="13301">
                  <c:v>15245</c:v>
                </c:pt>
                <c:pt idx="13302">
                  <c:v>15587</c:v>
                </c:pt>
                <c:pt idx="13303">
                  <c:v>15609</c:v>
                </c:pt>
                <c:pt idx="13304">
                  <c:v>15681</c:v>
                </c:pt>
                <c:pt idx="13305">
                  <c:v>15796</c:v>
                </c:pt>
                <c:pt idx="13306">
                  <c:v>15714</c:v>
                </c:pt>
                <c:pt idx="13307">
                  <c:v>15530</c:v>
                </c:pt>
                <c:pt idx="13308">
                  <c:v>15704</c:v>
                </c:pt>
                <c:pt idx="13309">
                  <c:v>15526</c:v>
                </c:pt>
                <c:pt idx="13310">
                  <c:v>15391</c:v>
                </c:pt>
                <c:pt idx="13311">
                  <c:v>15822</c:v>
                </c:pt>
                <c:pt idx="13312">
                  <c:v>16150</c:v>
                </c:pt>
                <c:pt idx="13313">
                  <c:v>15589</c:v>
                </c:pt>
                <c:pt idx="13314">
                  <c:v>14466</c:v>
                </c:pt>
                <c:pt idx="13315">
                  <c:v>13382</c:v>
                </c:pt>
                <c:pt idx="13316">
                  <c:v>12021</c:v>
                </c:pt>
                <c:pt idx="13317">
                  <c:v>11522</c:v>
                </c:pt>
                <c:pt idx="13318">
                  <c:v>11165</c:v>
                </c:pt>
                <c:pt idx="13319">
                  <c:v>11059</c:v>
                </c:pt>
                <c:pt idx="13320">
                  <c:v>10935</c:v>
                </c:pt>
                <c:pt idx="13321">
                  <c:v>10999</c:v>
                </c:pt>
                <c:pt idx="13322">
                  <c:v>11230</c:v>
                </c:pt>
                <c:pt idx="13323">
                  <c:v>11630</c:v>
                </c:pt>
                <c:pt idx="13324">
                  <c:v>12254</c:v>
                </c:pt>
                <c:pt idx="13325">
                  <c:v>12983</c:v>
                </c:pt>
                <c:pt idx="13326">
                  <c:v>13388</c:v>
                </c:pt>
                <c:pt idx="13327">
                  <c:v>13726</c:v>
                </c:pt>
                <c:pt idx="13328">
                  <c:v>13906</c:v>
                </c:pt>
                <c:pt idx="13329">
                  <c:v>13937</c:v>
                </c:pt>
                <c:pt idx="13330">
                  <c:v>13713</c:v>
                </c:pt>
                <c:pt idx="13331">
                  <c:v>13712</c:v>
                </c:pt>
                <c:pt idx="13332">
                  <c:v>13793</c:v>
                </c:pt>
                <c:pt idx="13333">
                  <c:v>13933</c:v>
                </c:pt>
                <c:pt idx="13334">
                  <c:v>13920</c:v>
                </c:pt>
                <c:pt idx="13335">
                  <c:v>14402</c:v>
                </c:pt>
                <c:pt idx="13336">
                  <c:v>14834</c:v>
                </c:pt>
                <c:pt idx="13337">
                  <c:v>14272</c:v>
                </c:pt>
                <c:pt idx="13338">
                  <c:v>13531</c:v>
                </c:pt>
                <c:pt idx="13339">
                  <c:v>12690</c:v>
                </c:pt>
                <c:pt idx="13340">
                  <c:v>12468</c:v>
                </c:pt>
                <c:pt idx="13341">
                  <c:v>11901</c:v>
                </c:pt>
                <c:pt idx="13342">
                  <c:v>11574</c:v>
                </c:pt>
                <c:pt idx="13343">
                  <c:v>11464</c:v>
                </c:pt>
                <c:pt idx="13344">
                  <c:v>11435</c:v>
                </c:pt>
                <c:pt idx="13345">
                  <c:v>11770</c:v>
                </c:pt>
                <c:pt idx="13346">
                  <c:v>12297</c:v>
                </c:pt>
                <c:pt idx="13347">
                  <c:v>12862</c:v>
                </c:pt>
                <c:pt idx="13348">
                  <c:v>13444</c:v>
                </c:pt>
                <c:pt idx="13349">
                  <c:v>14099</c:v>
                </c:pt>
                <c:pt idx="13350">
                  <c:v>14504</c:v>
                </c:pt>
                <c:pt idx="13351">
                  <c:v>14643</c:v>
                </c:pt>
                <c:pt idx="13352">
                  <c:v>14542</c:v>
                </c:pt>
                <c:pt idx="13353">
                  <c:v>14568</c:v>
                </c:pt>
                <c:pt idx="13354">
                  <c:v>14416</c:v>
                </c:pt>
                <c:pt idx="13355">
                  <c:v>14454</c:v>
                </c:pt>
                <c:pt idx="13356">
                  <c:v>14554</c:v>
                </c:pt>
                <c:pt idx="13357">
                  <c:v>14580</c:v>
                </c:pt>
                <c:pt idx="13358">
                  <c:v>14591</c:v>
                </c:pt>
                <c:pt idx="13359">
                  <c:v>14862</c:v>
                </c:pt>
                <c:pt idx="13360">
                  <c:v>15004</c:v>
                </c:pt>
                <c:pt idx="13361">
                  <c:v>14453</c:v>
                </c:pt>
                <c:pt idx="13362">
                  <c:v>13721</c:v>
                </c:pt>
                <c:pt idx="13363">
                  <c:v>12798</c:v>
                </c:pt>
                <c:pt idx="13364">
                  <c:v>12610</c:v>
                </c:pt>
                <c:pt idx="13365">
                  <c:v>12325</c:v>
                </c:pt>
                <c:pt idx="13366">
                  <c:v>11938</c:v>
                </c:pt>
                <c:pt idx="13367">
                  <c:v>11884</c:v>
                </c:pt>
                <c:pt idx="13368">
                  <c:v>12062</c:v>
                </c:pt>
                <c:pt idx="13369">
                  <c:v>12875</c:v>
                </c:pt>
                <c:pt idx="13370">
                  <c:v>14518</c:v>
                </c:pt>
                <c:pt idx="13371">
                  <c:v>15426</c:v>
                </c:pt>
                <c:pt idx="13372">
                  <c:v>15534</c:v>
                </c:pt>
                <c:pt idx="13373">
                  <c:v>15655</c:v>
                </c:pt>
                <c:pt idx="13374">
                  <c:v>15781</c:v>
                </c:pt>
                <c:pt idx="13375">
                  <c:v>15797</c:v>
                </c:pt>
                <c:pt idx="13376">
                  <c:v>15746</c:v>
                </c:pt>
                <c:pt idx="13377">
                  <c:v>15733</c:v>
                </c:pt>
                <c:pt idx="13378">
                  <c:v>15608</c:v>
                </c:pt>
                <c:pt idx="13379">
                  <c:v>15324</c:v>
                </c:pt>
                <c:pt idx="13380">
                  <c:v>15212</c:v>
                </c:pt>
                <c:pt idx="13381">
                  <c:v>15060</c:v>
                </c:pt>
                <c:pt idx="13382">
                  <c:v>14987</c:v>
                </c:pt>
                <c:pt idx="13383">
                  <c:v>15156</c:v>
                </c:pt>
                <c:pt idx="13384">
                  <c:v>15296</c:v>
                </c:pt>
                <c:pt idx="13385">
                  <c:v>14883</c:v>
                </c:pt>
                <c:pt idx="13386">
                  <c:v>14214</c:v>
                </c:pt>
                <c:pt idx="13387">
                  <c:v>13155</c:v>
                </c:pt>
                <c:pt idx="13388">
                  <c:v>12652</c:v>
                </c:pt>
                <c:pt idx="13389">
                  <c:v>12425</c:v>
                </c:pt>
                <c:pt idx="13390">
                  <c:v>12158</c:v>
                </c:pt>
                <c:pt idx="13391">
                  <c:v>12177</c:v>
                </c:pt>
                <c:pt idx="13392">
                  <c:v>12380</c:v>
                </c:pt>
                <c:pt idx="13393">
                  <c:v>13256</c:v>
                </c:pt>
                <c:pt idx="13394">
                  <c:v>15007</c:v>
                </c:pt>
                <c:pt idx="13395">
                  <c:v>15718</c:v>
                </c:pt>
                <c:pt idx="13396">
                  <c:v>15789</c:v>
                </c:pt>
                <c:pt idx="13397">
                  <c:v>15703</c:v>
                </c:pt>
                <c:pt idx="13398">
                  <c:v>15804</c:v>
                </c:pt>
                <c:pt idx="13399">
                  <c:v>15673</c:v>
                </c:pt>
                <c:pt idx="13400">
                  <c:v>15614</c:v>
                </c:pt>
                <c:pt idx="13401">
                  <c:v>15733</c:v>
                </c:pt>
                <c:pt idx="13402">
                  <c:v>15640</c:v>
                </c:pt>
                <c:pt idx="13403">
                  <c:v>15410</c:v>
                </c:pt>
                <c:pt idx="13404">
                  <c:v>15374</c:v>
                </c:pt>
                <c:pt idx="13405">
                  <c:v>15158</c:v>
                </c:pt>
                <c:pt idx="13406">
                  <c:v>15097</c:v>
                </c:pt>
                <c:pt idx="13407">
                  <c:v>15536</c:v>
                </c:pt>
                <c:pt idx="13408">
                  <c:v>16023</c:v>
                </c:pt>
                <c:pt idx="13409">
                  <c:v>15453</c:v>
                </c:pt>
                <c:pt idx="13410">
                  <c:v>14423</c:v>
                </c:pt>
                <c:pt idx="13411">
                  <c:v>13344</c:v>
                </c:pt>
                <c:pt idx="13412">
                  <c:v>12630</c:v>
                </c:pt>
                <c:pt idx="13413">
                  <c:v>12195</c:v>
                </c:pt>
                <c:pt idx="13414">
                  <c:v>11841</c:v>
                </c:pt>
                <c:pt idx="13415">
                  <c:v>11768</c:v>
                </c:pt>
                <c:pt idx="13416">
                  <c:v>11845</c:v>
                </c:pt>
                <c:pt idx="13417">
                  <c:v>12724</c:v>
                </c:pt>
                <c:pt idx="13418">
                  <c:v>14325</c:v>
                </c:pt>
                <c:pt idx="13419">
                  <c:v>15076</c:v>
                </c:pt>
                <c:pt idx="13420">
                  <c:v>15075</c:v>
                </c:pt>
                <c:pt idx="13421">
                  <c:v>15205</c:v>
                </c:pt>
                <c:pt idx="13422">
                  <c:v>15454</c:v>
                </c:pt>
                <c:pt idx="13423">
                  <c:v>15502</c:v>
                </c:pt>
                <c:pt idx="13424">
                  <c:v>15477</c:v>
                </c:pt>
                <c:pt idx="13425">
                  <c:v>15433</c:v>
                </c:pt>
                <c:pt idx="13426">
                  <c:v>15334</c:v>
                </c:pt>
                <c:pt idx="13427">
                  <c:v>15174</c:v>
                </c:pt>
                <c:pt idx="13428">
                  <c:v>15119</c:v>
                </c:pt>
                <c:pt idx="13429">
                  <c:v>15093</c:v>
                </c:pt>
                <c:pt idx="13430">
                  <c:v>15159</c:v>
                </c:pt>
                <c:pt idx="13431">
                  <c:v>15555</c:v>
                </c:pt>
                <c:pt idx="13432">
                  <c:v>16064</c:v>
                </c:pt>
                <c:pt idx="13433">
                  <c:v>15524</c:v>
                </c:pt>
                <c:pt idx="13434">
                  <c:v>14464</c:v>
                </c:pt>
                <c:pt idx="13435">
                  <c:v>13515</c:v>
                </c:pt>
                <c:pt idx="13436">
                  <c:v>13489</c:v>
                </c:pt>
                <c:pt idx="13437">
                  <c:v>12868</c:v>
                </c:pt>
                <c:pt idx="13438">
                  <c:v>12461</c:v>
                </c:pt>
                <c:pt idx="13439">
                  <c:v>12201</c:v>
                </c:pt>
                <c:pt idx="13440">
                  <c:v>12386</c:v>
                </c:pt>
                <c:pt idx="13441">
                  <c:v>12983</c:v>
                </c:pt>
                <c:pt idx="13442">
                  <c:v>14585</c:v>
                </c:pt>
                <c:pt idx="13443">
                  <c:v>15379</c:v>
                </c:pt>
                <c:pt idx="13444">
                  <c:v>15418</c:v>
                </c:pt>
                <c:pt idx="13445">
                  <c:v>15817</c:v>
                </c:pt>
                <c:pt idx="13446">
                  <c:v>16083</c:v>
                </c:pt>
                <c:pt idx="13447">
                  <c:v>16324</c:v>
                </c:pt>
                <c:pt idx="13448">
                  <c:v>16544</c:v>
                </c:pt>
                <c:pt idx="13449">
                  <c:v>16726</c:v>
                </c:pt>
                <c:pt idx="13450">
                  <c:v>16716</c:v>
                </c:pt>
                <c:pt idx="13451">
                  <c:v>16621</c:v>
                </c:pt>
                <c:pt idx="13452">
                  <c:v>16590</c:v>
                </c:pt>
                <c:pt idx="13453">
                  <c:v>16287</c:v>
                </c:pt>
                <c:pt idx="13454">
                  <c:v>16163</c:v>
                </c:pt>
                <c:pt idx="13455">
                  <c:v>16305</c:v>
                </c:pt>
                <c:pt idx="13456">
                  <c:v>16469</c:v>
                </c:pt>
                <c:pt idx="13457">
                  <c:v>15932</c:v>
                </c:pt>
                <c:pt idx="13458">
                  <c:v>14787</c:v>
                </c:pt>
                <c:pt idx="13459">
                  <c:v>13606</c:v>
                </c:pt>
                <c:pt idx="13460">
                  <c:v>12973</c:v>
                </c:pt>
                <c:pt idx="13461">
                  <c:v>12395</c:v>
                </c:pt>
                <c:pt idx="13462">
                  <c:v>12078</c:v>
                </c:pt>
                <c:pt idx="13463">
                  <c:v>11944</c:v>
                </c:pt>
                <c:pt idx="13464">
                  <c:v>12085</c:v>
                </c:pt>
                <c:pt idx="13465">
                  <c:v>12931</c:v>
                </c:pt>
                <c:pt idx="13466">
                  <c:v>14514</c:v>
                </c:pt>
                <c:pt idx="13467">
                  <c:v>15404</c:v>
                </c:pt>
                <c:pt idx="13468">
                  <c:v>15814</c:v>
                </c:pt>
                <c:pt idx="13469">
                  <c:v>16213</c:v>
                </c:pt>
                <c:pt idx="13470">
                  <c:v>16835</c:v>
                </c:pt>
                <c:pt idx="13471">
                  <c:v>17139</c:v>
                </c:pt>
                <c:pt idx="13472">
                  <c:v>17408</c:v>
                </c:pt>
                <c:pt idx="13473">
                  <c:v>17746</c:v>
                </c:pt>
                <c:pt idx="13474">
                  <c:v>17823</c:v>
                </c:pt>
                <c:pt idx="13475">
                  <c:v>17834</c:v>
                </c:pt>
                <c:pt idx="13476">
                  <c:v>17797</c:v>
                </c:pt>
                <c:pt idx="13477">
                  <c:v>17644</c:v>
                </c:pt>
                <c:pt idx="13478">
                  <c:v>17527</c:v>
                </c:pt>
                <c:pt idx="13479">
                  <c:v>17643</c:v>
                </c:pt>
                <c:pt idx="13480">
                  <c:v>17703</c:v>
                </c:pt>
                <c:pt idx="13481">
                  <c:v>16861</c:v>
                </c:pt>
                <c:pt idx="13482">
                  <c:v>15712</c:v>
                </c:pt>
                <c:pt idx="13483">
                  <c:v>14377</c:v>
                </c:pt>
                <c:pt idx="13484">
                  <c:v>11893</c:v>
                </c:pt>
                <c:pt idx="13485">
                  <c:v>11286</c:v>
                </c:pt>
                <c:pt idx="13486">
                  <c:v>11034</c:v>
                </c:pt>
                <c:pt idx="13487">
                  <c:v>10758</c:v>
                </c:pt>
                <c:pt idx="13488">
                  <c:v>10627</c:v>
                </c:pt>
                <c:pt idx="13489">
                  <c:v>10856</c:v>
                </c:pt>
                <c:pt idx="13490">
                  <c:v>11142</c:v>
                </c:pt>
                <c:pt idx="13491">
                  <c:v>11437</c:v>
                </c:pt>
                <c:pt idx="13492">
                  <c:v>12191</c:v>
                </c:pt>
                <c:pt idx="13493">
                  <c:v>12713</c:v>
                </c:pt>
                <c:pt idx="13494">
                  <c:v>13202</c:v>
                </c:pt>
                <c:pt idx="13495">
                  <c:v>13713</c:v>
                </c:pt>
                <c:pt idx="13496">
                  <c:v>14413</c:v>
                </c:pt>
                <c:pt idx="13497">
                  <c:v>14855</c:v>
                </c:pt>
                <c:pt idx="13498">
                  <c:v>15215</c:v>
                </c:pt>
                <c:pt idx="13499">
                  <c:v>15622</c:v>
                </c:pt>
                <c:pt idx="13500">
                  <c:v>15974</c:v>
                </c:pt>
                <c:pt idx="13501">
                  <c:v>16052</c:v>
                </c:pt>
                <c:pt idx="13502">
                  <c:v>15956</c:v>
                </c:pt>
                <c:pt idx="13503">
                  <c:v>15964</c:v>
                </c:pt>
                <c:pt idx="13504">
                  <c:v>16558</c:v>
                </c:pt>
                <c:pt idx="13505">
                  <c:v>15809</c:v>
                </c:pt>
                <c:pt idx="13506">
                  <c:v>14779</c:v>
                </c:pt>
                <c:pt idx="13507">
                  <c:v>13804</c:v>
                </c:pt>
                <c:pt idx="13508">
                  <c:v>12377</c:v>
                </c:pt>
                <c:pt idx="13509">
                  <c:v>11749</c:v>
                </c:pt>
                <c:pt idx="13510">
                  <c:v>11337</c:v>
                </c:pt>
                <c:pt idx="13511">
                  <c:v>11134</c:v>
                </c:pt>
                <c:pt idx="13512">
                  <c:v>11083</c:v>
                </c:pt>
                <c:pt idx="13513">
                  <c:v>11323</c:v>
                </c:pt>
                <c:pt idx="13514">
                  <c:v>11755</c:v>
                </c:pt>
                <c:pt idx="13515">
                  <c:v>12372</c:v>
                </c:pt>
                <c:pt idx="13516">
                  <c:v>13051</c:v>
                </c:pt>
                <c:pt idx="13517">
                  <c:v>13559</c:v>
                </c:pt>
                <c:pt idx="13518">
                  <c:v>13947</c:v>
                </c:pt>
                <c:pt idx="13519">
                  <c:v>14120</c:v>
                </c:pt>
                <c:pt idx="13520">
                  <c:v>14237</c:v>
                </c:pt>
                <c:pt idx="13521">
                  <c:v>14473</c:v>
                </c:pt>
                <c:pt idx="13522">
                  <c:v>14572</c:v>
                </c:pt>
                <c:pt idx="13523">
                  <c:v>14747</c:v>
                </c:pt>
                <c:pt idx="13524">
                  <c:v>14827</c:v>
                </c:pt>
                <c:pt idx="13525">
                  <c:v>14874</c:v>
                </c:pt>
                <c:pt idx="13526">
                  <c:v>14699</c:v>
                </c:pt>
                <c:pt idx="13527">
                  <c:v>14583</c:v>
                </c:pt>
                <c:pt idx="13528">
                  <c:v>14901</c:v>
                </c:pt>
                <c:pt idx="13529">
                  <c:v>14504</c:v>
                </c:pt>
                <c:pt idx="13530">
                  <c:v>13662</c:v>
                </c:pt>
                <c:pt idx="13531">
                  <c:v>12713</c:v>
                </c:pt>
                <c:pt idx="13532">
                  <c:v>12945</c:v>
                </c:pt>
                <c:pt idx="13533">
                  <c:v>12429</c:v>
                </c:pt>
                <c:pt idx="13534">
                  <c:v>12118</c:v>
                </c:pt>
                <c:pt idx="13535">
                  <c:v>11937</c:v>
                </c:pt>
                <c:pt idx="13536">
                  <c:v>12136</c:v>
                </c:pt>
                <c:pt idx="13537">
                  <c:v>12844</c:v>
                </c:pt>
                <c:pt idx="13538">
                  <c:v>14333</c:v>
                </c:pt>
                <c:pt idx="13539">
                  <c:v>15023</c:v>
                </c:pt>
                <c:pt idx="13540">
                  <c:v>15258</c:v>
                </c:pt>
                <c:pt idx="13541">
                  <c:v>15549</c:v>
                </c:pt>
                <c:pt idx="13542">
                  <c:v>15868</c:v>
                </c:pt>
                <c:pt idx="13543">
                  <c:v>15953</c:v>
                </c:pt>
                <c:pt idx="13544">
                  <c:v>16108</c:v>
                </c:pt>
                <c:pt idx="13545">
                  <c:v>16186</c:v>
                </c:pt>
                <c:pt idx="13546">
                  <c:v>16102</c:v>
                </c:pt>
                <c:pt idx="13547">
                  <c:v>16100</c:v>
                </c:pt>
                <c:pt idx="13548">
                  <c:v>16159</c:v>
                </c:pt>
                <c:pt idx="13549">
                  <c:v>15956</c:v>
                </c:pt>
                <c:pt idx="13550">
                  <c:v>15626</c:v>
                </c:pt>
                <c:pt idx="13551">
                  <c:v>15476</c:v>
                </c:pt>
                <c:pt idx="13552">
                  <c:v>15785</c:v>
                </c:pt>
                <c:pt idx="13553">
                  <c:v>15385</c:v>
                </c:pt>
                <c:pt idx="13554">
                  <c:v>14429</c:v>
                </c:pt>
                <c:pt idx="13555">
                  <c:v>13314</c:v>
                </c:pt>
                <c:pt idx="13556">
                  <c:v>12995</c:v>
                </c:pt>
                <c:pt idx="13557">
                  <c:v>12437</c:v>
                </c:pt>
                <c:pt idx="13558">
                  <c:v>12109</c:v>
                </c:pt>
                <c:pt idx="13559">
                  <c:v>11930</c:v>
                </c:pt>
                <c:pt idx="13560">
                  <c:v>12125</c:v>
                </c:pt>
                <c:pt idx="13561">
                  <c:v>12855</c:v>
                </c:pt>
                <c:pt idx="13562">
                  <c:v>14586</c:v>
                </c:pt>
                <c:pt idx="13563">
                  <c:v>15403</c:v>
                </c:pt>
                <c:pt idx="13564">
                  <c:v>15595</c:v>
                </c:pt>
                <c:pt idx="13565">
                  <c:v>15812</c:v>
                </c:pt>
                <c:pt idx="13566">
                  <c:v>16122</c:v>
                </c:pt>
                <c:pt idx="13567">
                  <c:v>16205</c:v>
                </c:pt>
                <c:pt idx="13568">
                  <c:v>16440</c:v>
                </c:pt>
                <c:pt idx="13569">
                  <c:v>16522</c:v>
                </c:pt>
                <c:pt idx="13570">
                  <c:v>16651</c:v>
                </c:pt>
                <c:pt idx="13571">
                  <c:v>16507</c:v>
                </c:pt>
                <c:pt idx="13572">
                  <c:v>16596</c:v>
                </c:pt>
                <c:pt idx="13573">
                  <c:v>16393</c:v>
                </c:pt>
                <c:pt idx="13574">
                  <c:v>16198</c:v>
                </c:pt>
                <c:pt idx="13575">
                  <c:v>16199</c:v>
                </c:pt>
                <c:pt idx="13576">
                  <c:v>16799</c:v>
                </c:pt>
                <c:pt idx="13577">
                  <c:v>16288</c:v>
                </c:pt>
                <c:pt idx="13578">
                  <c:v>15159</c:v>
                </c:pt>
                <c:pt idx="13579">
                  <c:v>13817</c:v>
                </c:pt>
                <c:pt idx="13580">
                  <c:v>13409</c:v>
                </c:pt>
                <c:pt idx="13581">
                  <c:v>12920</c:v>
                </c:pt>
                <c:pt idx="13582">
                  <c:v>12610</c:v>
                </c:pt>
                <c:pt idx="13583">
                  <c:v>12478</c:v>
                </c:pt>
                <c:pt idx="13584">
                  <c:v>12582</c:v>
                </c:pt>
                <c:pt idx="13585">
                  <c:v>13316</c:v>
                </c:pt>
                <c:pt idx="13586">
                  <c:v>14854</c:v>
                </c:pt>
                <c:pt idx="13587">
                  <c:v>15894</c:v>
                </c:pt>
                <c:pt idx="13588">
                  <c:v>16134</c:v>
                </c:pt>
                <c:pt idx="13589">
                  <c:v>16309</c:v>
                </c:pt>
                <c:pt idx="13590">
                  <c:v>16445</c:v>
                </c:pt>
                <c:pt idx="13591">
                  <c:v>16452</c:v>
                </c:pt>
                <c:pt idx="13592">
                  <c:v>16371</c:v>
                </c:pt>
                <c:pt idx="13593">
                  <c:v>16357</c:v>
                </c:pt>
                <c:pt idx="13594">
                  <c:v>16436</c:v>
                </c:pt>
                <c:pt idx="13595">
                  <c:v>16315</c:v>
                </c:pt>
                <c:pt idx="13596">
                  <c:v>16259</c:v>
                </c:pt>
                <c:pt idx="13597">
                  <c:v>16118</c:v>
                </c:pt>
                <c:pt idx="13598">
                  <c:v>16052</c:v>
                </c:pt>
                <c:pt idx="13599">
                  <c:v>16181</c:v>
                </c:pt>
                <c:pt idx="13600">
                  <c:v>16539</c:v>
                </c:pt>
                <c:pt idx="13601">
                  <c:v>16137</c:v>
                </c:pt>
                <c:pt idx="13602">
                  <c:v>14904</c:v>
                </c:pt>
                <c:pt idx="13603">
                  <c:v>13796</c:v>
                </c:pt>
                <c:pt idx="13604">
                  <c:v>13411</c:v>
                </c:pt>
                <c:pt idx="13605">
                  <c:v>12956</c:v>
                </c:pt>
                <c:pt idx="13606">
                  <c:v>12599</c:v>
                </c:pt>
                <c:pt idx="13607">
                  <c:v>12372</c:v>
                </c:pt>
                <c:pt idx="13608">
                  <c:v>12547</c:v>
                </c:pt>
                <c:pt idx="13609">
                  <c:v>13412</c:v>
                </c:pt>
                <c:pt idx="13610">
                  <c:v>15004</c:v>
                </c:pt>
                <c:pt idx="13611">
                  <c:v>15925</c:v>
                </c:pt>
                <c:pt idx="13612">
                  <c:v>16266</c:v>
                </c:pt>
                <c:pt idx="13613">
                  <c:v>16596</c:v>
                </c:pt>
                <c:pt idx="13614">
                  <c:v>16827</c:v>
                </c:pt>
                <c:pt idx="13615">
                  <c:v>16920</c:v>
                </c:pt>
                <c:pt idx="13616">
                  <c:v>17076</c:v>
                </c:pt>
                <c:pt idx="13617">
                  <c:v>17160</c:v>
                </c:pt>
                <c:pt idx="13618">
                  <c:v>17052</c:v>
                </c:pt>
                <c:pt idx="13619">
                  <c:v>16780</c:v>
                </c:pt>
                <c:pt idx="13620">
                  <c:v>16732</c:v>
                </c:pt>
                <c:pt idx="13621">
                  <c:v>16651</c:v>
                </c:pt>
                <c:pt idx="13622">
                  <c:v>16551</c:v>
                </c:pt>
                <c:pt idx="13623">
                  <c:v>16900</c:v>
                </c:pt>
                <c:pt idx="13624">
                  <c:v>17153</c:v>
                </c:pt>
                <c:pt idx="13625">
                  <c:v>16537</c:v>
                </c:pt>
                <c:pt idx="13626">
                  <c:v>15399</c:v>
                </c:pt>
                <c:pt idx="13627">
                  <c:v>14363</c:v>
                </c:pt>
                <c:pt idx="13628">
                  <c:v>12605</c:v>
                </c:pt>
                <c:pt idx="13629">
                  <c:v>12103</c:v>
                </c:pt>
                <c:pt idx="13630">
                  <c:v>11923</c:v>
                </c:pt>
                <c:pt idx="13631">
                  <c:v>11723</c:v>
                </c:pt>
                <c:pt idx="13632">
                  <c:v>12072</c:v>
                </c:pt>
                <c:pt idx="13633">
                  <c:v>12800</c:v>
                </c:pt>
                <c:pt idx="13634">
                  <c:v>14438</c:v>
                </c:pt>
                <c:pt idx="13635">
                  <c:v>15275</c:v>
                </c:pt>
                <c:pt idx="13636">
                  <c:v>15513</c:v>
                </c:pt>
                <c:pt idx="13637">
                  <c:v>15901</c:v>
                </c:pt>
                <c:pt idx="13638">
                  <c:v>16494</c:v>
                </c:pt>
                <c:pt idx="13639">
                  <c:v>16760</c:v>
                </c:pt>
                <c:pt idx="13640">
                  <c:v>17029</c:v>
                </c:pt>
                <c:pt idx="13641">
                  <c:v>17478</c:v>
                </c:pt>
                <c:pt idx="13642">
                  <c:v>17577</c:v>
                </c:pt>
                <c:pt idx="13643">
                  <c:v>17568</c:v>
                </c:pt>
                <c:pt idx="13644">
                  <c:v>17562</c:v>
                </c:pt>
                <c:pt idx="13645">
                  <c:v>17509</c:v>
                </c:pt>
                <c:pt idx="13646">
                  <c:v>17229</c:v>
                </c:pt>
                <c:pt idx="13647">
                  <c:v>17188</c:v>
                </c:pt>
                <c:pt idx="13648">
                  <c:v>17608</c:v>
                </c:pt>
                <c:pt idx="13649">
                  <c:v>17033</c:v>
                </c:pt>
                <c:pt idx="13650">
                  <c:v>15623</c:v>
                </c:pt>
                <c:pt idx="13651">
                  <c:v>14413</c:v>
                </c:pt>
                <c:pt idx="13652">
                  <c:v>12624</c:v>
                </c:pt>
                <c:pt idx="13653">
                  <c:v>11942</c:v>
                </c:pt>
                <c:pt idx="13654">
                  <c:v>11519</c:v>
                </c:pt>
                <c:pt idx="13655">
                  <c:v>11270</c:v>
                </c:pt>
                <c:pt idx="13656">
                  <c:v>11063</c:v>
                </c:pt>
                <c:pt idx="13657">
                  <c:v>11176</c:v>
                </c:pt>
                <c:pt idx="13658">
                  <c:v>11390</c:v>
                </c:pt>
                <c:pt idx="13659">
                  <c:v>11558</c:v>
                </c:pt>
                <c:pt idx="13660">
                  <c:v>12222</c:v>
                </c:pt>
                <c:pt idx="13661">
                  <c:v>12937</c:v>
                </c:pt>
                <c:pt idx="13662">
                  <c:v>13542</c:v>
                </c:pt>
                <c:pt idx="13663">
                  <c:v>13882</c:v>
                </c:pt>
                <c:pt idx="13664">
                  <c:v>14578</c:v>
                </c:pt>
                <c:pt idx="13665">
                  <c:v>15115</c:v>
                </c:pt>
                <c:pt idx="13666">
                  <c:v>15404</c:v>
                </c:pt>
                <c:pt idx="13667">
                  <c:v>15527</c:v>
                </c:pt>
                <c:pt idx="13668">
                  <c:v>15623</c:v>
                </c:pt>
                <c:pt idx="13669">
                  <c:v>15689</c:v>
                </c:pt>
                <c:pt idx="13670">
                  <c:v>15563</c:v>
                </c:pt>
                <c:pt idx="13671">
                  <c:v>15530</c:v>
                </c:pt>
                <c:pt idx="13672">
                  <c:v>15986</c:v>
                </c:pt>
                <c:pt idx="13673">
                  <c:v>15428</c:v>
                </c:pt>
                <c:pt idx="13674">
                  <c:v>14384</c:v>
                </c:pt>
                <c:pt idx="13675">
                  <c:v>13407</c:v>
                </c:pt>
                <c:pt idx="13676">
                  <c:v>13121</c:v>
                </c:pt>
                <c:pt idx="13677">
                  <c:v>12400</c:v>
                </c:pt>
                <c:pt idx="13678">
                  <c:v>11974</c:v>
                </c:pt>
                <c:pt idx="13679">
                  <c:v>11659</c:v>
                </c:pt>
                <c:pt idx="13680">
                  <c:v>11696</c:v>
                </c:pt>
                <c:pt idx="13681">
                  <c:v>11930</c:v>
                </c:pt>
                <c:pt idx="13682">
                  <c:v>12427</c:v>
                </c:pt>
                <c:pt idx="13683">
                  <c:v>12684</c:v>
                </c:pt>
                <c:pt idx="13684">
                  <c:v>13508</c:v>
                </c:pt>
                <c:pt idx="13685">
                  <c:v>14272</c:v>
                </c:pt>
                <c:pt idx="13686">
                  <c:v>14910</c:v>
                </c:pt>
                <c:pt idx="13687">
                  <c:v>15542</c:v>
                </c:pt>
                <c:pt idx="13688">
                  <c:v>15938</c:v>
                </c:pt>
                <c:pt idx="13689">
                  <c:v>16375</c:v>
                </c:pt>
                <c:pt idx="13690">
                  <c:v>16537</c:v>
                </c:pt>
                <c:pt idx="13691">
                  <c:v>16694</c:v>
                </c:pt>
                <c:pt idx="13692">
                  <c:v>16933</c:v>
                </c:pt>
                <c:pt idx="13693">
                  <c:v>16797</c:v>
                </c:pt>
                <c:pt idx="13694">
                  <c:v>16369</c:v>
                </c:pt>
                <c:pt idx="13695">
                  <c:v>15960</c:v>
                </c:pt>
                <c:pt idx="13696">
                  <c:v>16170</c:v>
                </c:pt>
                <c:pt idx="13697">
                  <c:v>15417</c:v>
                </c:pt>
                <c:pt idx="13698">
                  <c:v>14563</c:v>
                </c:pt>
                <c:pt idx="13699">
                  <c:v>13558</c:v>
                </c:pt>
                <c:pt idx="13700">
                  <c:v>13479</c:v>
                </c:pt>
                <c:pt idx="13701">
                  <c:v>12707</c:v>
                </c:pt>
                <c:pt idx="13702">
                  <c:v>12356</c:v>
                </c:pt>
                <c:pt idx="13703">
                  <c:v>12275</c:v>
                </c:pt>
                <c:pt idx="13704">
                  <c:v>12203</c:v>
                </c:pt>
                <c:pt idx="13705">
                  <c:v>12937</c:v>
                </c:pt>
                <c:pt idx="13706">
                  <c:v>14670</c:v>
                </c:pt>
                <c:pt idx="13707">
                  <c:v>15288</c:v>
                </c:pt>
                <c:pt idx="13708">
                  <c:v>15637</c:v>
                </c:pt>
                <c:pt idx="13709">
                  <c:v>16144</c:v>
                </c:pt>
                <c:pt idx="13710">
                  <c:v>16727</c:v>
                </c:pt>
                <c:pt idx="13711">
                  <c:v>17039</c:v>
                </c:pt>
                <c:pt idx="13712">
                  <c:v>17468</c:v>
                </c:pt>
                <c:pt idx="13713">
                  <c:v>17989</c:v>
                </c:pt>
                <c:pt idx="13714">
                  <c:v>18216</c:v>
                </c:pt>
                <c:pt idx="13715">
                  <c:v>18192</c:v>
                </c:pt>
                <c:pt idx="13716">
                  <c:v>18269</c:v>
                </c:pt>
                <c:pt idx="13717">
                  <c:v>17939</c:v>
                </c:pt>
                <c:pt idx="13718">
                  <c:v>17413</c:v>
                </c:pt>
                <c:pt idx="13719">
                  <c:v>16831</c:v>
                </c:pt>
                <c:pt idx="13720">
                  <c:v>16967</c:v>
                </c:pt>
                <c:pt idx="13721">
                  <c:v>16563</c:v>
                </c:pt>
                <c:pt idx="13722">
                  <c:v>15393</c:v>
                </c:pt>
                <c:pt idx="13723">
                  <c:v>14148</c:v>
                </c:pt>
                <c:pt idx="13724">
                  <c:v>13315</c:v>
                </c:pt>
                <c:pt idx="13725">
                  <c:v>12624</c:v>
                </c:pt>
                <c:pt idx="13726">
                  <c:v>12268</c:v>
                </c:pt>
                <c:pt idx="13727">
                  <c:v>12111</c:v>
                </c:pt>
                <c:pt idx="13728">
                  <c:v>12268</c:v>
                </c:pt>
                <c:pt idx="13729">
                  <c:v>12869</c:v>
                </c:pt>
                <c:pt idx="13730">
                  <c:v>14615</c:v>
                </c:pt>
                <c:pt idx="13731">
                  <c:v>15278</c:v>
                </c:pt>
                <c:pt idx="13732">
                  <c:v>15573</c:v>
                </c:pt>
                <c:pt idx="13733">
                  <c:v>15960</c:v>
                </c:pt>
                <c:pt idx="13734">
                  <c:v>16351</c:v>
                </c:pt>
                <c:pt idx="13735">
                  <c:v>16676</c:v>
                </c:pt>
                <c:pt idx="13736">
                  <c:v>17090</c:v>
                </c:pt>
                <c:pt idx="13737">
                  <c:v>17443</c:v>
                </c:pt>
                <c:pt idx="13738">
                  <c:v>17770</c:v>
                </c:pt>
                <c:pt idx="13739">
                  <c:v>17921</c:v>
                </c:pt>
                <c:pt idx="13740">
                  <c:v>18012</c:v>
                </c:pt>
                <c:pt idx="13741">
                  <c:v>17854</c:v>
                </c:pt>
                <c:pt idx="13742">
                  <c:v>17476</c:v>
                </c:pt>
                <c:pt idx="13743">
                  <c:v>17137</c:v>
                </c:pt>
                <c:pt idx="13744">
                  <c:v>17719</c:v>
                </c:pt>
                <c:pt idx="13745">
                  <c:v>17168</c:v>
                </c:pt>
                <c:pt idx="13746">
                  <c:v>15858</c:v>
                </c:pt>
                <c:pt idx="13747">
                  <c:v>14452</c:v>
                </c:pt>
                <c:pt idx="13748">
                  <c:v>12933</c:v>
                </c:pt>
                <c:pt idx="13749">
                  <c:v>12409</c:v>
                </c:pt>
                <c:pt idx="13750">
                  <c:v>12193</c:v>
                </c:pt>
                <c:pt idx="13751">
                  <c:v>12038</c:v>
                </c:pt>
                <c:pt idx="13752">
                  <c:v>12125</c:v>
                </c:pt>
                <c:pt idx="13753">
                  <c:v>12809</c:v>
                </c:pt>
                <c:pt idx="13754">
                  <c:v>14444</c:v>
                </c:pt>
                <c:pt idx="13755">
                  <c:v>15108</c:v>
                </c:pt>
                <c:pt idx="13756">
                  <c:v>15377</c:v>
                </c:pt>
                <c:pt idx="13757">
                  <c:v>15678</c:v>
                </c:pt>
                <c:pt idx="13758">
                  <c:v>16018</c:v>
                </c:pt>
                <c:pt idx="13759">
                  <c:v>16303</c:v>
                </c:pt>
                <c:pt idx="13760">
                  <c:v>16633</c:v>
                </c:pt>
                <c:pt idx="13761">
                  <c:v>17115</c:v>
                </c:pt>
                <c:pt idx="13762">
                  <c:v>17241</c:v>
                </c:pt>
                <c:pt idx="13763">
                  <c:v>17292</c:v>
                </c:pt>
                <c:pt idx="13764">
                  <c:v>17558</c:v>
                </c:pt>
                <c:pt idx="13765">
                  <c:v>17407</c:v>
                </c:pt>
                <c:pt idx="13766">
                  <c:v>17071</c:v>
                </c:pt>
                <c:pt idx="13767">
                  <c:v>16871</c:v>
                </c:pt>
                <c:pt idx="13768">
                  <c:v>17355</c:v>
                </c:pt>
                <c:pt idx="13769">
                  <c:v>16949</c:v>
                </c:pt>
                <c:pt idx="13770">
                  <c:v>15588</c:v>
                </c:pt>
                <c:pt idx="13771">
                  <c:v>14209</c:v>
                </c:pt>
                <c:pt idx="13772">
                  <c:v>12329</c:v>
                </c:pt>
                <c:pt idx="13773">
                  <c:v>11994</c:v>
                </c:pt>
                <c:pt idx="13774">
                  <c:v>11740</c:v>
                </c:pt>
                <c:pt idx="13775">
                  <c:v>11552</c:v>
                </c:pt>
                <c:pt idx="13776">
                  <c:v>11681</c:v>
                </c:pt>
                <c:pt idx="13777">
                  <c:v>12514</c:v>
                </c:pt>
                <c:pt idx="13778">
                  <c:v>14166</c:v>
                </c:pt>
                <c:pt idx="13779">
                  <c:v>14992</c:v>
                </c:pt>
                <c:pt idx="13780">
                  <c:v>15373</c:v>
                </c:pt>
                <c:pt idx="13781">
                  <c:v>15768</c:v>
                </c:pt>
                <c:pt idx="13782">
                  <c:v>16052</c:v>
                </c:pt>
                <c:pt idx="13783">
                  <c:v>16252</c:v>
                </c:pt>
                <c:pt idx="13784">
                  <c:v>16295</c:v>
                </c:pt>
                <c:pt idx="13785">
                  <c:v>16516</c:v>
                </c:pt>
                <c:pt idx="13786">
                  <c:v>16420</c:v>
                </c:pt>
                <c:pt idx="13787">
                  <c:v>16278</c:v>
                </c:pt>
                <c:pt idx="13788">
                  <c:v>16208</c:v>
                </c:pt>
                <c:pt idx="13789">
                  <c:v>16155</c:v>
                </c:pt>
                <c:pt idx="13790">
                  <c:v>16079</c:v>
                </c:pt>
                <c:pt idx="13791">
                  <c:v>16040</c:v>
                </c:pt>
                <c:pt idx="13792">
                  <c:v>16591</c:v>
                </c:pt>
                <c:pt idx="13793">
                  <c:v>16172</c:v>
                </c:pt>
                <c:pt idx="13794">
                  <c:v>15029</c:v>
                </c:pt>
                <c:pt idx="13795">
                  <c:v>13961</c:v>
                </c:pt>
                <c:pt idx="13796">
                  <c:v>11536</c:v>
                </c:pt>
                <c:pt idx="13797">
                  <c:v>10992</c:v>
                </c:pt>
                <c:pt idx="13798">
                  <c:v>10733</c:v>
                </c:pt>
                <c:pt idx="13799">
                  <c:v>10512</c:v>
                </c:pt>
                <c:pt idx="13800">
                  <c:v>10546</c:v>
                </c:pt>
                <c:pt idx="13801">
                  <c:v>10586</c:v>
                </c:pt>
                <c:pt idx="13802">
                  <c:v>10852</c:v>
                </c:pt>
                <c:pt idx="13803">
                  <c:v>11007</c:v>
                </c:pt>
                <c:pt idx="13804">
                  <c:v>11551</c:v>
                </c:pt>
                <c:pt idx="13805">
                  <c:v>12407</c:v>
                </c:pt>
                <c:pt idx="13806">
                  <c:v>13204</c:v>
                </c:pt>
                <c:pt idx="13807">
                  <c:v>13530</c:v>
                </c:pt>
                <c:pt idx="13808">
                  <c:v>13770</c:v>
                </c:pt>
                <c:pt idx="13809">
                  <c:v>13863</c:v>
                </c:pt>
                <c:pt idx="13810">
                  <c:v>13844</c:v>
                </c:pt>
                <c:pt idx="13811">
                  <c:v>13872</c:v>
                </c:pt>
                <c:pt idx="13812">
                  <c:v>13900</c:v>
                </c:pt>
                <c:pt idx="13813">
                  <c:v>14070</c:v>
                </c:pt>
                <c:pt idx="13814">
                  <c:v>14120</c:v>
                </c:pt>
                <c:pt idx="13815">
                  <c:v>14430</c:v>
                </c:pt>
                <c:pt idx="13816">
                  <c:v>14996</c:v>
                </c:pt>
                <c:pt idx="13817">
                  <c:v>14695</c:v>
                </c:pt>
                <c:pt idx="13818">
                  <c:v>13770</c:v>
                </c:pt>
                <c:pt idx="13819">
                  <c:v>12976</c:v>
                </c:pt>
                <c:pt idx="13820">
                  <c:v>11488</c:v>
                </c:pt>
                <c:pt idx="13821">
                  <c:v>10952</c:v>
                </c:pt>
                <c:pt idx="13822">
                  <c:v>10641</c:v>
                </c:pt>
                <c:pt idx="13823">
                  <c:v>10406</c:v>
                </c:pt>
                <c:pt idx="13824">
                  <c:v>10339</c:v>
                </c:pt>
                <c:pt idx="13825">
                  <c:v>10469</c:v>
                </c:pt>
                <c:pt idx="13826">
                  <c:v>10709</c:v>
                </c:pt>
                <c:pt idx="13827">
                  <c:v>10916</c:v>
                </c:pt>
                <c:pt idx="13828">
                  <c:v>11589</c:v>
                </c:pt>
                <c:pt idx="13829">
                  <c:v>12306</c:v>
                </c:pt>
                <c:pt idx="13830">
                  <c:v>12687</c:v>
                </c:pt>
                <c:pt idx="13831">
                  <c:v>13047</c:v>
                </c:pt>
                <c:pt idx="13832">
                  <c:v>13234</c:v>
                </c:pt>
                <c:pt idx="13833">
                  <c:v>13289</c:v>
                </c:pt>
                <c:pt idx="13834">
                  <c:v>13419</c:v>
                </c:pt>
                <c:pt idx="13835">
                  <c:v>13523</c:v>
                </c:pt>
                <c:pt idx="13836">
                  <c:v>13610</c:v>
                </c:pt>
                <c:pt idx="13837">
                  <c:v>13819</c:v>
                </c:pt>
                <c:pt idx="13838">
                  <c:v>13773</c:v>
                </c:pt>
                <c:pt idx="13839">
                  <c:v>13575</c:v>
                </c:pt>
                <c:pt idx="13840">
                  <c:v>14116</c:v>
                </c:pt>
                <c:pt idx="13841">
                  <c:v>13896</c:v>
                </c:pt>
                <c:pt idx="13842">
                  <c:v>13150</c:v>
                </c:pt>
                <c:pt idx="13843">
                  <c:v>12318</c:v>
                </c:pt>
                <c:pt idx="13844">
                  <c:v>12067</c:v>
                </c:pt>
                <c:pt idx="13845">
                  <c:v>11382</c:v>
                </c:pt>
                <c:pt idx="13846">
                  <c:v>11191</c:v>
                </c:pt>
                <c:pt idx="13847">
                  <c:v>10988</c:v>
                </c:pt>
                <c:pt idx="13848">
                  <c:v>10978</c:v>
                </c:pt>
                <c:pt idx="13849">
                  <c:v>11016</c:v>
                </c:pt>
                <c:pt idx="13850">
                  <c:v>11406</c:v>
                </c:pt>
                <c:pt idx="13851">
                  <c:v>11768</c:v>
                </c:pt>
                <c:pt idx="13852">
                  <c:v>12468</c:v>
                </c:pt>
                <c:pt idx="13853">
                  <c:v>13098</c:v>
                </c:pt>
                <c:pt idx="13854">
                  <c:v>13630</c:v>
                </c:pt>
                <c:pt idx="13855">
                  <c:v>13880</c:v>
                </c:pt>
                <c:pt idx="13856">
                  <c:v>13863</c:v>
                </c:pt>
                <c:pt idx="13857">
                  <c:v>13916</c:v>
                </c:pt>
                <c:pt idx="13858">
                  <c:v>13888</c:v>
                </c:pt>
                <c:pt idx="13859">
                  <c:v>13754</c:v>
                </c:pt>
                <c:pt idx="13860">
                  <c:v>13812</c:v>
                </c:pt>
                <c:pt idx="13861">
                  <c:v>13786</c:v>
                </c:pt>
                <c:pt idx="13862">
                  <c:v>13721</c:v>
                </c:pt>
                <c:pt idx="13863">
                  <c:v>13670</c:v>
                </c:pt>
                <c:pt idx="13864">
                  <c:v>13939</c:v>
                </c:pt>
                <c:pt idx="13865">
                  <c:v>13724</c:v>
                </c:pt>
                <c:pt idx="13866">
                  <c:v>13147</c:v>
                </c:pt>
                <c:pt idx="13867">
                  <c:v>12186</c:v>
                </c:pt>
                <c:pt idx="13868">
                  <c:v>13570</c:v>
                </c:pt>
                <c:pt idx="13869">
                  <c:v>12852</c:v>
                </c:pt>
                <c:pt idx="13870">
                  <c:v>12499</c:v>
                </c:pt>
                <c:pt idx="13871">
                  <c:v>12447</c:v>
                </c:pt>
                <c:pt idx="13872">
                  <c:v>12492</c:v>
                </c:pt>
                <c:pt idx="13873">
                  <c:v>13210</c:v>
                </c:pt>
                <c:pt idx="13874">
                  <c:v>14692</c:v>
                </c:pt>
                <c:pt idx="13875">
                  <c:v>15459</c:v>
                </c:pt>
                <c:pt idx="13876">
                  <c:v>15781</c:v>
                </c:pt>
                <c:pt idx="13877">
                  <c:v>15959</c:v>
                </c:pt>
                <c:pt idx="13878">
                  <c:v>16196</c:v>
                </c:pt>
                <c:pt idx="13879">
                  <c:v>16138</c:v>
                </c:pt>
                <c:pt idx="13880">
                  <c:v>16032</c:v>
                </c:pt>
                <c:pt idx="13881">
                  <c:v>15874</c:v>
                </c:pt>
                <c:pt idx="13882">
                  <c:v>15791</c:v>
                </c:pt>
                <c:pt idx="13883">
                  <c:v>15447</c:v>
                </c:pt>
                <c:pt idx="13884">
                  <c:v>15360</c:v>
                </c:pt>
                <c:pt idx="13885">
                  <c:v>15180</c:v>
                </c:pt>
                <c:pt idx="13886">
                  <c:v>14881</c:v>
                </c:pt>
                <c:pt idx="13887">
                  <c:v>14802</c:v>
                </c:pt>
                <c:pt idx="13888">
                  <c:v>15012</c:v>
                </c:pt>
                <c:pt idx="13889">
                  <c:v>14822</c:v>
                </c:pt>
                <c:pt idx="13890">
                  <c:v>14024</c:v>
                </c:pt>
                <c:pt idx="13891">
                  <c:v>12960</c:v>
                </c:pt>
                <c:pt idx="13892">
                  <c:v>14307</c:v>
                </c:pt>
                <c:pt idx="13893">
                  <c:v>13742</c:v>
                </c:pt>
                <c:pt idx="13894">
                  <c:v>13345</c:v>
                </c:pt>
                <c:pt idx="13895">
                  <c:v>13131</c:v>
                </c:pt>
                <c:pt idx="13896">
                  <c:v>13189</c:v>
                </c:pt>
                <c:pt idx="13897">
                  <c:v>14010</c:v>
                </c:pt>
                <c:pt idx="13898">
                  <c:v>15544</c:v>
                </c:pt>
                <c:pt idx="13899">
                  <c:v>16239</c:v>
                </c:pt>
                <c:pt idx="13900">
                  <c:v>16617</c:v>
                </c:pt>
                <c:pt idx="13901">
                  <c:v>16866</c:v>
                </c:pt>
                <c:pt idx="13902">
                  <c:v>17194</c:v>
                </c:pt>
                <c:pt idx="13903">
                  <c:v>17410</c:v>
                </c:pt>
                <c:pt idx="13904">
                  <c:v>17466</c:v>
                </c:pt>
                <c:pt idx="13905">
                  <c:v>17432</c:v>
                </c:pt>
                <c:pt idx="13906">
                  <c:v>17295</c:v>
                </c:pt>
                <c:pt idx="13907">
                  <c:v>17089</c:v>
                </c:pt>
                <c:pt idx="13908">
                  <c:v>17034</c:v>
                </c:pt>
                <c:pt idx="13909">
                  <c:v>16854</c:v>
                </c:pt>
                <c:pt idx="13910">
                  <c:v>16668</c:v>
                </c:pt>
                <c:pt idx="13911">
                  <c:v>16660</c:v>
                </c:pt>
                <c:pt idx="13912">
                  <c:v>17233</c:v>
                </c:pt>
                <c:pt idx="13913">
                  <c:v>16938</c:v>
                </c:pt>
                <c:pt idx="13914">
                  <c:v>15829</c:v>
                </c:pt>
                <c:pt idx="13915">
                  <c:v>14513</c:v>
                </c:pt>
                <c:pt idx="13916">
                  <c:v>14851</c:v>
                </c:pt>
                <c:pt idx="13917">
                  <c:v>14171</c:v>
                </c:pt>
                <c:pt idx="13918">
                  <c:v>13622</c:v>
                </c:pt>
                <c:pt idx="13919">
                  <c:v>13462</c:v>
                </c:pt>
                <c:pt idx="13920">
                  <c:v>13517</c:v>
                </c:pt>
                <c:pt idx="13921">
                  <c:v>14277</c:v>
                </c:pt>
                <c:pt idx="13922">
                  <c:v>15905</c:v>
                </c:pt>
                <c:pt idx="13923">
                  <c:v>16507</c:v>
                </c:pt>
                <c:pt idx="13924">
                  <c:v>16842</c:v>
                </c:pt>
                <c:pt idx="13925">
                  <c:v>17248</c:v>
                </c:pt>
                <c:pt idx="13926">
                  <c:v>17785</c:v>
                </c:pt>
                <c:pt idx="13927">
                  <c:v>18049</c:v>
                </c:pt>
                <c:pt idx="13928">
                  <c:v>18382</c:v>
                </c:pt>
                <c:pt idx="13929">
                  <c:v>18678</c:v>
                </c:pt>
                <c:pt idx="13930">
                  <c:v>18880</c:v>
                </c:pt>
                <c:pt idx="13931">
                  <c:v>18757</c:v>
                </c:pt>
                <c:pt idx="13932">
                  <c:v>18752</c:v>
                </c:pt>
                <c:pt idx="13933">
                  <c:v>18503</c:v>
                </c:pt>
                <c:pt idx="13934">
                  <c:v>18167</c:v>
                </c:pt>
                <c:pt idx="13935">
                  <c:v>17864</c:v>
                </c:pt>
                <c:pt idx="13936">
                  <c:v>18150</c:v>
                </c:pt>
                <c:pt idx="13937">
                  <c:v>18008</c:v>
                </c:pt>
                <c:pt idx="13938">
                  <c:v>16759</c:v>
                </c:pt>
                <c:pt idx="13939">
                  <c:v>15355</c:v>
                </c:pt>
                <c:pt idx="13940">
                  <c:v>15445</c:v>
                </c:pt>
                <c:pt idx="13941">
                  <c:v>14734</c:v>
                </c:pt>
                <c:pt idx="13942">
                  <c:v>14230</c:v>
                </c:pt>
                <c:pt idx="13943">
                  <c:v>14030</c:v>
                </c:pt>
                <c:pt idx="13944">
                  <c:v>14098</c:v>
                </c:pt>
                <c:pt idx="13945">
                  <c:v>14771</c:v>
                </c:pt>
                <c:pt idx="13946">
                  <c:v>16464</c:v>
                </c:pt>
                <c:pt idx="13947">
                  <c:v>17372</c:v>
                </c:pt>
                <c:pt idx="13948">
                  <c:v>17710</c:v>
                </c:pt>
                <c:pt idx="13949">
                  <c:v>18156</c:v>
                </c:pt>
                <c:pt idx="13950">
                  <c:v>18816</c:v>
                </c:pt>
                <c:pt idx="13951">
                  <c:v>19198</c:v>
                </c:pt>
                <c:pt idx="13952">
                  <c:v>19638</c:v>
                </c:pt>
                <c:pt idx="13953">
                  <c:v>19950</c:v>
                </c:pt>
                <c:pt idx="13954">
                  <c:v>20009</c:v>
                </c:pt>
                <c:pt idx="13955">
                  <c:v>19981</c:v>
                </c:pt>
                <c:pt idx="13956">
                  <c:v>20093</c:v>
                </c:pt>
                <c:pt idx="13957">
                  <c:v>19938</c:v>
                </c:pt>
                <c:pt idx="13958">
                  <c:v>19563</c:v>
                </c:pt>
                <c:pt idx="13959">
                  <c:v>19228</c:v>
                </c:pt>
                <c:pt idx="13960">
                  <c:v>19582</c:v>
                </c:pt>
                <c:pt idx="13961">
                  <c:v>19033</c:v>
                </c:pt>
                <c:pt idx="13962">
                  <c:v>17588</c:v>
                </c:pt>
                <c:pt idx="13963">
                  <c:v>16079</c:v>
                </c:pt>
                <c:pt idx="13964">
                  <c:v>14988</c:v>
                </c:pt>
                <c:pt idx="13965">
                  <c:v>14221</c:v>
                </c:pt>
                <c:pt idx="13966">
                  <c:v>13913</c:v>
                </c:pt>
                <c:pt idx="13967">
                  <c:v>13760</c:v>
                </c:pt>
                <c:pt idx="13968">
                  <c:v>13845</c:v>
                </c:pt>
                <c:pt idx="13969">
                  <c:v>14665</c:v>
                </c:pt>
                <c:pt idx="13970">
                  <c:v>16251</c:v>
                </c:pt>
                <c:pt idx="13971">
                  <c:v>17171</c:v>
                </c:pt>
                <c:pt idx="13972">
                  <c:v>17695</c:v>
                </c:pt>
                <c:pt idx="13973">
                  <c:v>18229</c:v>
                </c:pt>
                <c:pt idx="13974">
                  <c:v>18945</c:v>
                </c:pt>
                <c:pt idx="13975">
                  <c:v>19440</c:v>
                </c:pt>
                <c:pt idx="13976">
                  <c:v>19825</c:v>
                </c:pt>
                <c:pt idx="13977">
                  <c:v>20095</c:v>
                </c:pt>
                <c:pt idx="13978">
                  <c:v>20151</c:v>
                </c:pt>
                <c:pt idx="13979">
                  <c:v>20125</c:v>
                </c:pt>
                <c:pt idx="13980">
                  <c:v>20062</c:v>
                </c:pt>
                <c:pt idx="13981">
                  <c:v>19935</c:v>
                </c:pt>
                <c:pt idx="13982">
                  <c:v>19815</c:v>
                </c:pt>
                <c:pt idx="13983">
                  <c:v>19430</c:v>
                </c:pt>
                <c:pt idx="13984">
                  <c:v>19756</c:v>
                </c:pt>
                <c:pt idx="13985">
                  <c:v>19249</c:v>
                </c:pt>
                <c:pt idx="13986">
                  <c:v>17803</c:v>
                </c:pt>
                <c:pt idx="13987">
                  <c:v>16509</c:v>
                </c:pt>
                <c:pt idx="13988">
                  <c:v>14635</c:v>
                </c:pt>
                <c:pt idx="13989">
                  <c:v>13840</c:v>
                </c:pt>
                <c:pt idx="13990">
                  <c:v>13273</c:v>
                </c:pt>
                <c:pt idx="13991">
                  <c:v>12845</c:v>
                </c:pt>
                <c:pt idx="13992">
                  <c:v>12720</c:v>
                </c:pt>
                <c:pt idx="13993">
                  <c:v>12822</c:v>
                </c:pt>
                <c:pt idx="13994">
                  <c:v>12993</c:v>
                </c:pt>
                <c:pt idx="13995">
                  <c:v>13151</c:v>
                </c:pt>
                <c:pt idx="13996">
                  <c:v>14140</c:v>
                </c:pt>
                <c:pt idx="13997">
                  <c:v>15200</c:v>
                </c:pt>
                <c:pt idx="13998">
                  <c:v>16011</c:v>
                </c:pt>
                <c:pt idx="13999">
                  <c:v>16726</c:v>
                </c:pt>
                <c:pt idx="14000">
                  <c:v>17474</c:v>
                </c:pt>
                <c:pt idx="14001">
                  <c:v>17966</c:v>
                </c:pt>
                <c:pt idx="14002">
                  <c:v>18391</c:v>
                </c:pt>
                <c:pt idx="14003">
                  <c:v>18833</c:v>
                </c:pt>
                <c:pt idx="14004">
                  <c:v>19238</c:v>
                </c:pt>
                <c:pt idx="14005">
                  <c:v>19319</c:v>
                </c:pt>
                <c:pt idx="14006">
                  <c:v>19086</c:v>
                </c:pt>
                <c:pt idx="14007">
                  <c:v>18746</c:v>
                </c:pt>
                <c:pt idx="14008">
                  <c:v>19006</c:v>
                </c:pt>
                <c:pt idx="14009">
                  <c:v>18451</c:v>
                </c:pt>
                <c:pt idx="14010">
                  <c:v>17194</c:v>
                </c:pt>
                <c:pt idx="14011">
                  <c:v>15927</c:v>
                </c:pt>
                <c:pt idx="14012">
                  <c:v>15095</c:v>
                </c:pt>
                <c:pt idx="14013">
                  <c:v>14198</c:v>
                </c:pt>
                <c:pt idx="14014">
                  <c:v>13498</c:v>
                </c:pt>
                <c:pt idx="14015">
                  <c:v>13017</c:v>
                </c:pt>
                <c:pt idx="14016">
                  <c:v>12833</c:v>
                </c:pt>
                <c:pt idx="14017">
                  <c:v>12927</c:v>
                </c:pt>
                <c:pt idx="14018">
                  <c:v>13201</c:v>
                </c:pt>
                <c:pt idx="14019">
                  <c:v>13478</c:v>
                </c:pt>
                <c:pt idx="14020">
                  <c:v>14583</c:v>
                </c:pt>
                <c:pt idx="14021">
                  <c:v>15800</c:v>
                </c:pt>
                <c:pt idx="14022">
                  <c:v>17094</c:v>
                </c:pt>
                <c:pt idx="14023">
                  <c:v>18133</c:v>
                </c:pt>
                <c:pt idx="14024">
                  <c:v>19073</c:v>
                </c:pt>
                <c:pt idx="14025">
                  <c:v>19605</c:v>
                </c:pt>
                <c:pt idx="14026">
                  <c:v>19983</c:v>
                </c:pt>
                <c:pt idx="14027">
                  <c:v>20144</c:v>
                </c:pt>
                <c:pt idx="14028">
                  <c:v>20168</c:v>
                </c:pt>
                <c:pt idx="14029">
                  <c:v>20058</c:v>
                </c:pt>
                <c:pt idx="14030">
                  <c:v>19585</c:v>
                </c:pt>
                <c:pt idx="14031">
                  <c:v>18986</c:v>
                </c:pt>
                <c:pt idx="14032">
                  <c:v>18890</c:v>
                </c:pt>
                <c:pt idx="14033">
                  <c:v>18306</c:v>
                </c:pt>
                <c:pt idx="14034">
                  <c:v>17090</c:v>
                </c:pt>
                <c:pt idx="14035">
                  <c:v>15687</c:v>
                </c:pt>
                <c:pt idx="14036">
                  <c:v>14975</c:v>
                </c:pt>
                <c:pt idx="14037">
                  <c:v>14215</c:v>
                </c:pt>
                <c:pt idx="14038">
                  <c:v>13598</c:v>
                </c:pt>
                <c:pt idx="14039">
                  <c:v>13344</c:v>
                </c:pt>
                <c:pt idx="14040">
                  <c:v>13301</c:v>
                </c:pt>
                <c:pt idx="14041">
                  <c:v>13868</c:v>
                </c:pt>
                <c:pt idx="14042">
                  <c:v>15147</c:v>
                </c:pt>
                <c:pt idx="14043">
                  <c:v>15886</c:v>
                </c:pt>
                <c:pt idx="14044">
                  <c:v>16466</c:v>
                </c:pt>
                <c:pt idx="14045">
                  <c:v>17342</c:v>
                </c:pt>
                <c:pt idx="14046">
                  <c:v>18326</c:v>
                </c:pt>
                <c:pt idx="14047">
                  <c:v>19191</c:v>
                </c:pt>
                <c:pt idx="14048">
                  <c:v>20110</c:v>
                </c:pt>
                <c:pt idx="14049">
                  <c:v>20871</c:v>
                </c:pt>
                <c:pt idx="14050">
                  <c:v>21497</c:v>
                </c:pt>
                <c:pt idx="14051">
                  <c:v>21618</c:v>
                </c:pt>
                <c:pt idx="14052">
                  <c:v>21719</c:v>
                </c:pt>
                <c:pt idx="14053">
                  <c:v>21420</c:v>
                </c:pt>
                <c:pt idx="14054">
                  <c:v>20720</c:v>
                </c:pt>
                <c:pt idx="14055">
                  <c:v>19861</c:v>
                </c:pt>
                <c:pt idx="14056">
                  <c:v>19571</c:v>
                </c:pt>
                <c:pt idx="14057">
                  <c:v>19140</c:v>
                </c:pt>
                <c:pt idx="14058">
                  <c:v>17872</c:v>
                </c:pt>
                <c:pt idx="14059">
                  <c:v>16345</c:v>
                </c:pt>
                <c:pt idx="14060">
                  <c:v>14619</c:v>
                </c:pt>
                <c:pt idx="14061">
                  <c:v>13938</c:v>
                </c:pt>
                <c:pt idx="14062">
                  <c:v>13262</c:v>
                </c:pt>
                <c:pt idx="14063">
                  <c:v>12991</c:v>
                </c:pt>
                <c:pt idx="14064">
                  <c:v>12987</c:v>
                </c:pt>
                <c:pt idx="14065">
                  <c:v>13711</c:v>
                </c:pt>
                <c:pt idx="14066">
                  <c:v>15130</c:v>
                </c:pt>
                <c:pt idx="14067">
                  <c:v>15785</c:v>
                </c:pt>
                <c:pt idx="14068">
                  <c:v>16419</c:v>
                </c:pt>
                <c:pt idx="14069">
                  <c:v>17073</c:v>
                </c:pt>
                <c:pt idx="14070">
                  <c:v>17857</c:v>
                </c:pt>
                <c:pt idx="14071">
                  <c:v>18490</c:v>
                </c:pt>
                <c:pt idx="14072">
                  <c:v>19357</c:v>
                </c:pt>
                <c:pt idx="14073">
                  <c:v>20042</c:v>
                </c:pt>
                <c:pt idx="14074">
                  <c:v>20462</c:v>
                </c:pt>
                <c:pt idx="14075">
                  <c:v>20825</c:v>
                </c:pt>
                <c:pt idx="14076">
                  <c:v>21085</c:v>
                </c:pt>
                <c:pt idx="14077">
                  <c:v>20958</c:v>
                </c:pt>
                <c:pt idx="14078">
                  <c:v>20458</c:v>
                </c:pt>
                <c:pt idx="14079">
                  <c:v>19855</c:v>
                </c:pt>
                <c:pt idx="14080">
                  <c:v>19862</c:v>
                </c:pt>
                <c:pt idx="14081">
                  <c:v>19400</c:v>
                </c:pt>
                <c:pt idx="14082">
                  <c:v>17771</c:v>
                </c:pt>
                <c:pt idx="14083">
                  <c:v>16286</c:v>
                </c:pt>
                <c:pt idx="14084">
                  <c:v>14614</c:v>
                </c:pt>
                <c:pt idx="14085">
                  <c:v>13713</c:v>
                </c:pt>
                <c:pt idx="14086">
                  <c:v>13106</c:v>
                </c:pt>
                <c:pt idx="14087">
                  <c:v>12881</c:v>
                </c:pt>
                <c:pt idx="14088">
                  <c:v>13009</c:v>
                </c:pt>
                <c:pt idx="14089">
                  <c:v>13431</c:v>
                </c:pt>
                <c:pt idx="14090">
                  <c:v>14757</c:v>
                </c:pt>
                <c:pt idx="14091">
                  <c:v>15429</c:v>
                </c:pt>
                <c:pt idx="14092">
                  <c:v>16038</c:v>
                </c:pt>
                <c:pt idx="14093">
                  <c:v>16745</c:v>
                </c:pt>
                <c:pt idx="14094">
                  <c:v>17619</c:v>
                </c:pt>
                <c:pt idx="14095">
                  <c:v>18370</c:v>
                </c:pt>
                <c:pt idx="14096">
                  <c:v>19158</c:v>
                </c:pt>
                <c:pt idx="14097">
                  <c:v>19841</c:v>
                </c:pt>
                <c:pt idx="14098">
                  <c:v>20327</c:v>
                </c:pt>
                <c:pt idx="14099">
                  <c:v>20577</c:v>
                </c:pt>
                <c:pt idx="14100">
                  <c:v>20828</c:v>
                </c:pt>
                <c:pt idx="14101">
                  <c:v>20759</c:v>
                </c:pt>
                <c:pt idx="14102">
                  <c:v>20407</c:v>
                </c:pt>
                <c:pt idx="14103">
                  <c:v>19664</c:v>
                </c:pt>
                <c:pt idx="14104">
                  <c:v>19562</c:v>
                </c:pt>
                <c:pt idx="14105">
                  <c:v>18924</c:v>
                </c:pt>
                <c:pt idx="14106">
                  <c:v>17550</c:v>
                </c:pt>
                <c:pt idx="14107">
                  <c:v>15834</c:v>
                </c:pt>
                <c:pt idx="14108">
                  <c:v>14350</c:v>
                </c:pt>
                <c:pt idx="14109">
                  <c:v>13505</c:v>
                </c:pt>
                <c:pt idx="14110">
                  <c:v>13024</c:v>
                </c:pt>
                <c:pt idx="14111">
                  <c:v>12752</c:v>
                </c:pt>
                <c:pt idx="14112">
                  <c:v>12913</c:v>
                </c:pt>
                <c:pt idx="14113">
                  <c:v>13436</c:v>
                </c:pt>
                <c:pt idx="14114">
                  <c:v>14654</c:v>
                </c:pt>
                <c:pt idx="14115">
                  <c:v>15341</c:v>
                </c:pt>
                <c:pt idx="14116">
                  <c:v>15943</c:v>
                </c:pt>
                <c:pt idx="14117">
                  <c:v>16721</c:v>
                </c:pt>
                <c:pt idx="14118">
                  <c:v>17746</c:v>
                </c:pt>
                <c:pt idx="14119">
                  <c:v>18442</c:v>
                </c:pt>
                <c:pt idx="14120">
                  <c:v>19226</c:v>
                </c:pt>
                <c:pt idx="14121">
                  <c:v>19925</c:v>
                </c:pt>
                <c:pt idx="14122">
                  <c:v>20320</c:v>
                </c:pt>
                <c:pt idx="14123">
                  <c:v>20619</c:v>
                </c:pt>
                <c:pt idx="14124">
                  <c:v>20777</c:v>
                </c:pt>
                <c:pt idx="14125">
                  <c:v>20713</c:v>
                </c:pt>
                <c:pt idx="14126">
                  <c:v>20373</c:v>
                </c:pt>
                <c:pt idx="14127">
                  <c:v>19695</c:v>
                </c:pt>
                <c:pt idx="14128">
                  <c:v>19463</c:v>
                </c:pt>
                <c:pt idx="14129">
                  <c:v>19101</c:v>
                </c:pt>
                <c:pt idx="14130">
                  <c:v>17600</c:v>
                </c:pt>
                <c:pt idx="14131">
                  <c:v>15895</c:v>
                </c:pt>
                <c:pt idx="14132">
                  <c:v>13539</c:v>
                </c:pt>
                <c:pt idx="14133">
                  <c:v>12909</c:v>
                </c:pt>
                <c:pt idx="14134">
                  <c:v>12581</c:v>
                </c:pt>
                <c:pt idx="14135">
                  <c:v>12355</c:v>
                </c:pt>
                <c:pt idx="14136">
                  <c:v>12371</c:v>
                </c:pt>
                <c:pt idx="14137">
                  <c:v>13134</c:v>
                </c:pt>
                <c:pt idx="14138">
                  <c:v>14297</c:v>
                </c:pt>
                <c:pt idx="14139">
                  <c:v>14957</c:v>
                </c:pt>
                <c:pt idx="14140">
                  <c:v>15969</c:v>
                </c:pt>
                <c:pt idx="14141">
                  <c:v>16686</c:v>
                </c:pt>
                <c:pt idx="14142">
                  <c:v>17540</c:v>
                </c:pt>
                <c:pt idx="14143">
                  <c:v>18162</c:v>
                </c:pt>
                <c:pt idx="14144">
                  <c:v>18762</c:v>
                </c:pt>
                <c:pt idx="14145">
                  <c:v>19184</c:v>
                </c:pt>
                <c:pt idx="14146">
                  <c:v>19594</c:v>
                </c:pt>
                <c:pt idx="14147">
                  <c:v>20042</c:v>
                </c:pt>
                <c:pt idx="14148">
                  <c:v>20138</c:v>
                </c:pt>
                <c:pt idx="14149">
                  <c:v>20220</c:v>
                </c:pt>
                <c:pt idx="14150">
                  <c:v>19852</c:v>
                </c:pt>
                <c:pt idx="14151">
                  <c:v>19089</c:v>
                </c:pt>
                <c:pt idx="14152">
                  <c:v>18846</c:v>
                </c:pt>
                <c:pt idx="14153">
                  <c:v>18536</c:v>
                </c:pt>
                <c:pt idx="14154">
                  <c:v>17049</c:v>
                </c:pt>
                <c:pt idx="14155">
                  <c:v>15604</c:v>
                </c:pt>
                <c:pt idx="14156">
                  <c:v>14316</c:v>
                </c:pt>
                <c:pt idx="14157">
                  <c:v>13510</c:v>
                </c:pt>
                <c:pt idx="14158">
                  <c:v>12986</c:v>
                </c:pt>
                <c:pt idx="14159">
                  <c:v>12569</c:v>
                </c:pt>
                <c:pt idx="14160">
                  <c:v>12314</c:v>
                </c:pt>
                <c:pt idx="14161">
                  <c:v>12401</c:v>
                </c:pt>
                <c:pt idx="14162">
                  <c:v>12542</c:v>
                </c:pt>
                <c:pt idx="14163">
                  <c:v>12831</c:v>
                </c:pt>
                <c:pt idx="14164">
                  <c:v>13662</c:v>
                </c:pt>
                <c:pt idx="14165">
                  <c:v>14592</c:v>
                </c:pt>
                <c:pt idx="14166">
                  <c:v>15237</c:v>
                </c:pt>
                <c:pt idx="14167">
                  <c:v>15891</c:v>
                </c:pt>
                <c:pt idx="14168">
                  <c:v>16320</c:v>
                </c:pt>
                <c:pt idx="14169">
                  <c:v>16546</c:v>
                </c:pt>
                <c:pt idx="14170">
                  <c:v>16832</c:v>
                </c:pt>
                <c:pt idx="14171">
                  <c:v>17029</c:v>
                </c:pt>
                <c:pt idx="14172">
                  <c:v>17063</c:v>
                </c:pt>
                <c:pt idx="14173">
                  <c:v>17214</c:v>
                </c:pt>
                <c:pt idx="14174">
                  <c:v>17018</c:v>
                </c:pt>
                <c:pt idx="14175">
                  <c:v>16759</c:v>
                </c:pt>
                <c:pt idx="14176">
                  <c:v>16615</c:v>
                </c:pt>
                <c:pt idx="14177">
                  <c:v>16682</c:v>
                </c:pt>
                <c:pt idx="14178">
                  <c:v>15574</c:v>
                </c:pt>
                <c:pt idx="14179">
                  <c:v>14497</c:v>
                </c:pt>
                <c:pt idx="14180">
                  <c:v>15208</c:v>
                </c:pt>
                <c:pt idx="14181">
                  <c:v>14420</c:v>
                </c:pt>
                <c:pt idx="14182">
                  <c:v>13826</c:v>
                </c:pt>
                <c:pt idx="14183">
                  <c:v>13531</c:v>
                </c:pt>
                <c:pt idx="14184">
                  <c:v>13450</c:v>
                </c:pt>
                <c:pt idx="14185">
                  <c:v>13473</c:v>
                </c:pt>
                <c:pt idx="14186">
                  <c:v>13806</c:v>
                </c:pt>
                <c:pt idx="14187">
                  <c:v>14198</c:v>
                </c:pt>
                <c:pt idx="14188">
                  <c:v>15121</c:v>
                </c:pt>
                <c:pt idx="14189">
                  <c:v>16160</c:v>
                </c:pt>
                <c:pt idx="14190">
                  <c:v>17159</c:v>
                </c:pt>
                <c:pt idx="14191">
                  <c:v>17948</c:v>
                </c:pt>
                <c:pt idx="14192">
                  <c:v>18657</c:v>
                </c:pt>
                <c:pt idx="14193">
                  <c:v>19082</c:v>
                </c:pt>
                <c:pt idx="14194">
                  <c:v>19377</c:v>
                </c:pt>
                <c:pt idx="14195">
                  <c:v>19504</c:v>
                </c:pt>
                <c:pt idx="14196">
                  <c:v>19336</c:v>
                </c:pt>
                <c:pt idx="14197">
                  <c:v>19166</c:v>
                </c:pt>
                <c:pt idx="14198">
                  <c:v>18713</c:v>
                </c:pt>
                <c:pt idx="14199">
                  <c:v>18147</c:v>
                </c:pt>
                <c:pt idx="14200">
                  <c:v>17919</c:v>
                </c:pt>
                <c:pt idx="14201">
                  <c:v>17625</c:v>
                </c:pt>
                <c:pt idx="14202">
                  <c:v>16424</c:v>
                </c:pt>
                <c:pt idx="14203">
                  <c:v>15314</c:v>
                </c:pt>
                <c:pt idx="14204">
                  <c:v>15424</c:v>
                </c:pt>
                <c:pt idx="14205">
                  <c:v>14605</c:v>
                </c:pt>
                <c:pt idx="14206">
                  <c:v>14078</c:v>
                </c:pt>
                <c:pt idx="14207">
                  <c:v>13585</c:v>
                </c:pt>
                <c:pt idx="14208">
                  <c:v>13588</c:v>
                </c:pt>
                <c:pt idx="14209">
                  <c:v>14263</c:v>
                </c:pt>
                <c:pt idx="14210">
                  <c:v>15384</c:v>
                </c:pt>
                <c:pt idx="14211">
                  <c:v>16085</c:v>
                </c:pt>
                <c:pt idx="14212">
                  <c:v>16779</c:v>
                </c:pt>
                <c:pt idx="14213">
                  <c:v>17446</c:v>
                </c:pt>
                <c:pt idx="14214">
                  <c:v>18216</c:v>
                </c:pt>
                <c:pt idx="14215">
                  <c:v>19048</c:v>
                </c:pt>
                <c:pt idx="14216">
                  <c:v>19770</c:v>
                </c:pt>
                <c:pt idx="14217">
                  <c:v>20395</c:v>
                </c:pt>
                <c:pt idx="14218">
                  <c:v>20886</c:v>
                </c:pt>
                <c:pt idx="14219">
                  <c:v>20958</c:v>
                </c:pt>
                <c:pt idx="14220">
                  <c:v>21047</c:v>
                </c:pt>
                <c:pt idx="14221">
                  <c:v>20561</c:v>
                </c:pt>
                <c:pt idx="14222">
                  <c:v>20084</c:v>
                </c:pt>
                <c:pt idx="14223">
                  <c:v>19425</c:v>
                </c:pt>
                <c:pt idx="14224">
                  <c:v>19258</c:v>
                </c:pt>
                <c:pt idx="14225">
                  <c:v>18990</c:v>
                </c:pt>
                <c:pt idx="14226">
                  <c:v>17775</c:v>
                </c:pt>
                <c:pt idx="14227">
                  <c:v>16450</c:v>
                </c:pt>
                <c:pt idx="14228">
                  <c:v>14652</c:v>
                </c:pt>
                <c:pt idx="14229">
                  <c:v>13812</c:v>
                </c:pt>
                <c:pt idx="14230">
                  <c:v>13172</c:v>
                </c:pt>
                <c:pt idx="14231">
                  <c:v>12871</c:v>
                </c:pt>
                <c:pt idx="14232">
                  <c:v>12849</c:v>
                </c:pt>
                <c:pt idx="14233">
                  <c:v>13570</c:v>
                </c:pt>
                <c:pt idx="14234">
                  <c:v>14655</c:v>
                </c:pt>
                <c:pt idx="14235">
                  <c:v>15239</c:v>
                </c:pt>
                <c:pt idx="14236">
                  <c:v>16175</c:v>
                </c:pt>
                <c:pt idx="14237">
                  <c:v>17105</c:v>
                </c:pt>
                <c:pt idx="14238">
                  <c:v>18078</c:v>
                </c:pt>
                <c:pt idx="14239">
                  <c:v>19026</c:v>
                </c:pt>
                <c:pt idx="14240">
                  <c:v>19697</c:v>
                </c:pt>
                <c:pt idx="14241">
                  <c:v>20446</c:v>
                </c:pt>
                <c:pt idx="14242">
                  <c:v>21090</c:v>
                </c:pt>
                <c:pt idx="14243">
                  <c:v>21366</c:v>
                </c:pt>
                <c:pt idx="14244">
                  <c:v>21676</c:v>
                </c:pt>
                <c:pt idx="14245">
                  <c:v>21555</c:v>
                </c:pt>
                <c:pt idx="14246">
                  <c:v>21195</c:v>
                </c:pt>
                <c:pt idx="14247">
                  <c:v>20366</c:v>
                </c:pt>
                <c:pt idx="14248">
                  <c:v>20155</c:v>
                </c:pt>
                <c:pt idx="14249">
                  <c:v>19867</c:v>
                </c:pt>
                <c:pt idx="14250">
                  <c:v>18279</c:v>
                </c:pt>
                <c:pt idx="14251">
                  <c:v>16658</c:v>
                </c:pt>
                <c:pt idx="14252">
                  <c:v>14389</c:v>
                </c:pt>
                <c:pt idx="14253">
                  <c:v>13632</c:v>
                </c:pt>
                <c:pt idx="14254">
                  <c:v>13225</c:v>
                </c:pt>
                <c:pt idx="14255">
                  <c:v>12845</c:v>
                </c:pt>
                <c:pt idx="14256">
                  <c:v>12884</c:v>
                </c:pt>
                <c:pt idx="14257">
                  <c:v>13409</c:v>
                </c:pt>
                <c:pt idx="14258">
                  <c:v>14432</c:v>
                </c:pt>
                <c:pt idx="14259">
                  <c:v>15191</c:v>
                </c:pt>
                <c:pt idx="14260">
                  <c:v>15923</c:v>
                </c:pt>
                <c:pt idx="14261">
                  <c:v>16719</c:v>
                </c:pt>
                <c:pt idx="14262">
                  <c:v>17791</c:v>
                </c:pt>
                <c:pt idx="14263">
                  <c:v>18474</c:v>
                </c:pt>
                <c:pt idx="14264">
                  <c:v>19022</c:v>
                </c:pt>
                <c:pt idx="14265">
                  <c:v>19855</c:v>
                </c:pt>
                <c:pt idx="14266">
                  <c:v>20342</c:v>
                </c:pt>
                <c:pt idx="14267">
                  <c:v>20703</c:v>
                </c:pt>
                <c:pt idx="14268">
                  <c:v>20924</c:v>
                </c:pt>
                <c:pt idx="14269">
                  <c:v>20881</c:v>
                </c:pt>
                <c:pt idx="14270">
                  <c:v>20573</c:v>
                </c:pt>
                <c:pt idx="14271">
                  <c:v>19899</c:v>
                </c:pt>
                <c:pt idx="14272">
                  <c:v>19344</c:v>
                </c:pt>
                <c:pt idx="14273">
                  <c:v>18986</c:v>
                </c:pt>
                <c:pt idx="14274">
                  <c:v>17654</c:v>
                </c:pt>
                <c:pt idx="14275">
                  <c:v>15941</c:v>
                </c:pt>
                <c:pt idx="14276">
                  <c:v>15494</c:v>
                </c:pt>
                <c:pt idx="14277">
                  <c:v>14649</c:v>
                </c:pt>
                <c:pt idx="14278">
                  <c:v>14065</c:v>
                </c:pt>
                <c:pt idx="14279">
                  <c:v>13721</c:v>
                </c:pt>
                <c:pt idx="14280">
                  <c:v>13651</c:v>
                </c:pt>
                <c:pt idx="14281">
                  <c:v>14217</c:v>
                </c:pt>
                <c:pt idx="14282">
                  <c:v>15163</c:v>
                </c:pt>
                <c:pt idx="14283">
                  <c:v>15886</c:v>
                </c:pt>
                <c:pt idx="14284">
                  <c:v>16709</c:v>
                </c:pt>
                <c:pt idx="14285">
                  <c:v>17399</c:v>
                </c:pt>
                <c:pt idx="14286">
                  <c:v>18272</c:v>
                </c:pt>
                <c:pt idx="14287">
                  <c:v>18816</c:v>
                </c:pt>
                <c:pt idx="14288">
                  <c:v>19396</c:v>
                </c:pt>
                <c:pt idx="14289">
                  <c:v>19886</c:v>
                </c:pt>
                <c:pt idx="14290">
                  <c:v>20165</c:v>
                </c:pt>
                <c:pt idx="14291">
                  <c:v>20396</c:v>
                </c:pt>
                <c:pt idx="14292">
                  <c:v>20522</c:v>
                </c:pt>
                <c:pt idx="14293">
                  <c:v>20448</c:v>
                </c:pt>
                <c:pt idx="14294">
                  <c:v>20078</c:v>
                </c:pt>
                <c:pt idx="14295">
                  <c:v>19396</c:v>
                </c:pt>
                <c:pt idx="14296">
                  <c:v>19047</c:v>
                </c:pt>
                <c:pt idx="14297">
                  <c:v>18772</c:v>
                </c:pt>
                <c:pt idx="14298">
                  <c:v>17390</c:v>
                </c:pt>
                <c:pt idx="14299">
                  <c:v>15771</c:v>
                </c:pt>
                <c:pt idx="14300">
                  <c:v>14057</c:v>
                </c:pt>
                <c:pt idx="14301">
                  <c:v>13300</c:v>
                </c:pt>
                <c:pt idx="14302">
                  <c:v>12987</c:v>
                </c:pt>
                <c:pt idx="14303">
                  <c:v>12681</c:v>
                </c:pt>
                <c:pt idx="14304">
                  <c:v>12927</c:v>
                </c:pt>
                <c:pt idx="14305">
                  <c:v>13536</c:v>
                </c:pt>
                <c:pt idx="14306">
                  <c:v>14669</c:v>
                </c:pt>
                <c:pt idx="14307">
                  <c:v>15446</c:v>
                </c:pt>
                <c:pt idx="14308">
                  <c:v>16298</c:v>
                </c:pt>
                <c:pt idx="14309">
                  <c:v>17215</c:v>
                </c:pt>
                <c:pt idx="14310">
                  <c:v>18358</c:v>
                </c:pt>
                <c:pt idx="14311">
                  <c:v>19276</c:v>
                </c:pt>
                <c:pt idx="14312">
                  <c:v>19986</c:v>
                </c:pt>
                <c:pt idx="14313">
                  <c:v>20538</c:v>
                </c:pt>
                <c:pt idx="14314">
                  <c:v>20708</c:v>
                </c:pt>
                <c:pt idx="14315">
                  <c:v>20688</c:v>
                </c:pt>
                <c:pt idx="14316">
                  <c:v>20669</c:v>
                </c:pt>
                <c:pt idx="14317">
                  <c:v>20445</c:v>
                </c:pt>
                <c:pt idx="14318">
                  <c:v>20061</c:v>
                </c:pt>
                <c:pt idx="14319">
                  <c:v>19547</c:v>
                </c:pt>
                <c:pt idx="14320">
                  <c:v>19500</c:v>
                </c:pt>
                <c:pt idx="14321">
                  <c:v>19363</c:v>
                </c:pt>
                <c:pt idx="14322">
                  <c:v>18127</c:v>
                </c:pt>
                <c:pt idx="14323">
                  <c:v>16554</c:v>
                </c:pt>
                <c:pt idx="14324">
                  <c:v>12678</c:v>
                </c:pt>
                <c:pt idx="14325">
                  <c:v>12014</c:v>
                </c:pt>
                <c:pt idx="14326">
                  <c:v>11515</c:v>
                </c:pt>
                <c:pt idx="14327">
                  <c:v>11071</c:v>
                </c:pt>
                <c:pt idx="14328">
                  <c:v>10932</c:v>
                </c:pt>
                <c:pt idx="14329">
                  <c:v>11005</c:v>
                </c:pt>
                <c:pt idx="14330">
                  <c:v>11074</c:v>
                </c:pt>
                <c:pt idx="14331">
                  <c:v>11278</c:v>
                </c:pt>
                <c:pt idx="14332">
                  <c:v>12170</c:v>
                </c:pt>
                <c:pt idx="14333">
                  <c:v>13084</c:v>
                </c:pt>
                <c:pt idx="14334">
                  <c:v>13866</c:v>
                </c:pt>
                <c:pt idx="14335">
                  <c:v>14772</c:v>
                </c:pt>
                <c:pt idx="14336">
                  <c:v>15420</c:v>
                </c:pt>
                <c:pt idx="14337">
                  <c:v>16263</c:v>
                </c:pt>
                <c:pt idx="14338">
                  <c:v>16723</c:v>
                </c:pt>
                <c:pt idx="14339">
                  <c:v>17101</c:v>
                </c:pt>
                <c:pt idx="14340">
                  <c:v>17624</c:v>
                </c:pt>
                <c:pt idx="14341">
                  <c:v>17866</c:v>
                </c:pt>
                <c:pt idx="14342">
                  <c:v>17869</c:v>
                </c:pt>
                <c:pt idx="14343">
                  <c:v>17404</c:v>
                </c:pt>
                <c:pt idx="14344">
                  <c:v>17226</c:v>
                </c:pt>
                <c:pt idx="14345">
                  <c:v>17294</c:v>
                </c:pt>
                <c:pt idx="14346">
                  <c:v>16380</c:v>
                </c:pt>
                <c:pt idx="14347">
                  <c:v>15050</c:v>
                </c:pt>
                <c:pt idx="14348">
                  <c:v>13558</c:v>
                </c:pt>
                <c:pt idx="14349">
                  <c:v>12802</c:v>
                </c:pt>
                <c:pt idx="14350">
                  <c:v>12347</c:v>
                </c:pt>
                <c:pt idx="14351">
                  <c:v>11985</c:v>
                </c:pt>
                <c:pt idx="14352">
                  <c:v>11954</c:v>
                </c:pt>
                <c:pt idx="14353">
                  <c:v>12093</c:v>
                </c:pt>
                <c:pt idx="14354">
                  <c:v>12165</c:v>
                </c:pt>
                <c:pt idx="14355">
                  <c:v>12597</c:v>
                </c:pt>
                <c:pt idx="14356">
                  <c:v>13480</c:v>
                </c:pt>
                <c:pt idx="14357">
                  <c:v>14283</c:v>
                </c:pt>
                <c:pt idx="14358">
                  <c:v>14901</c:v>
                </c:pt>
                <c:pt idx="14359">
                  <c:v>15350</c:v>
                </c:pt>
                <c:pt idx="14360">
                  <c:v>15610</c:v>
                </c:pt>
                <c:pt idx="14361">
                  <c:v>15859</c:v>
                </c:pt>
                <c:pt idx="14362">
                  <c:v>16028</c:v>
                </c:pt>
                <c:pt idx="14363">
                  <c:v>16201</c:v>
                </c:pt>
                <c:pt idx="14364">
                  <c:v>16461</c:v>
                </c:pt>
                <c:pt idx="14365">
                  <c:v>16514</c:v>
                </c:pt>
                <c:pt idx="14366">
                  <c:v>16367</c:v>
                </c:pt>
                <c:pt idx="14367">
                  <c:v>15965</c:v>
                </c:pt>
                <c:pt idx="14368">
                  <c:v>15734</c:v>
                </c:pt>
                <c:pt idx="14369">
                  <c:v>15739</c:v>
                </c:pt>
                <c:pt idx="14370">
                  <c:v>14780</c:v>
                </c:pt>
                <c:pt idx="14371">
                  <c:v>13732</c:v>
                </c:pt>
                <c:pt idx="14372">
                  <c:v>15649</c:v>
                </c:pt>
                <c:pt idx="14373">
                  <c:v>14735</c:v>
                </c:pt>
                <c:pt idx="14374">
                  <c:v>14089</c:v>
                </c:pt>
                <c:pt idx="14375">
                  <c:v>13791</c:v>
                </c:pt>
                <c:pt idx="14376">
                  <c:v>13838</c:v>
                </c:pt>
                <c:pt idx="14377">
                  <c:v>14332</c:v>
                </c:pt>
                <c:pt idx="14378">
                  <c:v>15328</c:v>
                </c:pt>
                <c:pt idx="14379">
                  <c:v>15923</c:v>
                </c:pt>
                <c:pt idx="14380">
                  <c:v>16677</c:v>
                </c:pt>
                <c:pt idx="14381">
                  <c:v>17255</c:v>
                </c:pt>
                <c:pt idx="14382">
                  <c:v>17832</c:v>
                </c:pt>
                <c:pt idx="14383">
                  <c:v>18319</c:v>
                </c:pt>
                <c:pt idx="14384">
                  <c:v>18650</c:v>
                </c:pt>
                <c:pt idx="14385">
                  <c:v>18917</c:v>
                </c:pt>
                <c:pt idx="14386">
                  <c:v>19029</c:v>
                </c:pt>
                <c:pt idx="14387">
                  <c:v>18960</c:v>
                </c:pt>
                <c:pt idx="14388">
                  <c:v>18721</c:v>
                </c:pt>
                <c:pt idx="14389">
                  <c:v>18473</c:v>
                </c:pt>
                <c:pt idx="14390">
                  <c:v>18074</c:v>
                </c:pt>
                <c:pt idx="14391">
                  <c:v>17418</c:v>
                </c:pt>
                <c:pt idx="14392">
                  <c:v>17109</c:v>
                </c:pt>
                <c:pt idx="14393">
                  <c:v>17056</c:v>
                </c:pt>
                <c:pt idx="14394">
                  <c:v>16083</c:v>
                </c:pt>
                <c:pt idx="14395">
                  <c:v>14674</c:v>
                </c:pt>
                <c:pt idx="14396">
                  <c:v>15639</c:v>
                </c:pt>
                <c:pt idx="14397">
                  <c:v>14890</c:v>
                </c:pt>
                <c:pt idx="14398">
                  <c:v>14364</c:v>
                </c:pt>
                <c:pt idx="14399">
                  <c:v>14094</c:v>
                </c:pt>
                <c:pt idx="14400">
                  <c:v>14217</c:v>
                </c:pt>
                <c:pt idx="14401">
                  <c:v>14685</c:v>
                </c:pt>
                <c:pt idx="14402">
                  <c:v>15803</c:v>
                </c:pt>
                <c:pt idx="14403">
                  <c:v>16551</c:v>
                </c:pt>
                <c:pt idx="14404">
                  <c:v>17200</c:v>
                </c:pt>
                <c:pt idx="14405">
                  <c:v>18046</c:v>
                </c:pt>
                <c:pt idx="14406">
                  <c:v>18878</c:v>
                </c:pt>
                <c:pt idx="14407">
                  <c:v>19816</c:v>
                </c:pt>
                <c:pt idx="14408">
                  <c:v>20491</c:v>
                </c:pt>
                <c:pt idx="14409">
                  <c:v>20868</c:v>
                </c:pt>
                <c:pt idx="14410">
                  <c:v>21014</c:v>
                </c:pt>
                <c:pt idx="14411">
                  <c:v>20701</c:v>
                </c:pt>
                <c:pt idx="14412">
                  <c:v>20654</c:v>
                </c:pt>
                <c:pt idx="14413">
                  <c:v>20401</c:v>
                </c:pt>
                <c:pt idx="14414">
                  <c:v>20019</c:v>
                </c:pt>
                <c:pt idx="14415">
                  <c:v>19531</c:v>
                </c:pt>
                <c:pt idx="14416">
                  <c:v>19483</c:v>
                </c:pt>
                <c:pt idx="14417">
                  <c:v>19320</c:v>
                </c:pt>
                <c:pt idx="14418">
                  <c:v>18128</c:v>
                </c:pt>
                <c:pt idx="14419">
                  <c:v>16757</c:v>
                </c:pt>
                <c:pt idx="14420">
                  <c:v>15255</c:v>
                </c:pt>
                <c:pt idx="14421">
                  <c:v>14355</c:v>
                </c:pt>
                <c:pt idx="14422">
                  <c:v>13731</c:v>
                </c:pt>
                <c:pt idx="14423">
                  <c:v>13477</c:v>
                </c:pt>
                <c:pt idx="14424">
                  <c:v>13451</c:v>
                </c:pt>
                <c:pt idx="14425">
                  <c:v>14089</c:v>
                </c:pt>
                <c:pt idx="14426">
                  <c:v>15015</c:v>
                </c:pt>
                <c:pt idx="14427">
                  <c:v>15595</c:v>
                </c:pt>
                <c:pt idx="14428">
                  <c:v>16396</c:v>
                </c:pt>
                <c:pt idx="14429">
                  <c:v>17091</c:v>
                </c:pt>
                <c:pt idx="14430">
                  <c:v>18061</c:v>
                </c:pt>
                <c:pt idx="14431">
                  <c:v>18774</c:v>
                </c:pt>
                <c:pt idx="14432">
                  <c:v>19479</c:v>
                </c:pt>
                <c:pt idx="14433">
                  <c:v>20050</c:v>
                </c:pt>
                <c:pt idx="14434">
                  <c:v>20587</c:v>
                </c:pt>
                <c:pt idx="14435">
                  <c:v>20755</c:v>
                </c:pt>
                <c:pt idx="14436">
                  <c:v>20876</c:v>
                </c:pt>
                <c:pt idx="14437">
                  <c:v>20723</c:v>
                </c:pt>
                <c:pt idx="14438">
                  <c:v>20319</c:v>
                </c:pt>
                <c:pt idx="14439">
                  <c:v>19827</c:v>
                </c:pt>
                <c:pt idx="14440">
                  <c:v>19572</c:v>
                </c:pt>
                <c:pt idx="14441">
                  <c:v>19475</c:v>
                </c:pt>
                <c:pt idx="14442">
                  <c:v>18307</c:v>
                </c:pt>
                <c:pt idx="14443">
                  <c:v>16862</c:v>
                </c:pt>
                <c:pt idx="14444">
                  <c:v>16301</c:v>
                </c:pt>
                <c:pt idx="14445">
                  <c:v>15267</c:v>
                </c:pt>
                <c:pt idx="14446">
                  <c:v>14752</c:v>
                </c:pt>
                <c:pt idx="14447">
                  <c:v>14325</c:v>
                </c:pt>
                <c:pt idx="14448">
                  <c:v>14272</c:v>
                </c:pt>
                <c:pt idx="14449">
                  <c:v>14813</c:v>
                </c:pt>
                <c:pt idx="14450">
                  <c:v>15691</c:v>
                </c:pt>
                <c:pt idx="14451">
                  <c:v>16472</c:v>
                </c:pt>
                <c:pt idx="14452">
                  <c:v>17389</c:v>
                </c:pt>
                <c:pt idx="14453">
                  <c:v>18207</c:v>
                </c:pt>
                <c:pt idx="14454">
                  <c:v>19218</c:v>
                </c:pt>
                <c:pt idx="14455">
                  <c:v>19915</c:v>
                </c:pt>
                <c:pt idx="14456">
                  <c:v>20500</c:v>
                </c:pt>
                <c:pt idx="14457">
                  <c:v>21152</c:v>
                </c:pt>
                <c:pt idx="14458">
                  <c:v>21331</c:v>
                </c:pt>
                <c:pt idx="14459">
                  <c:v>21394</c:v>
                </c:pt>
                <c:pt idx="14460">
                  <c:v>21464</c:v>
                </c:pt>
                <c:pt idx="14461">
                  <c:v>21113</c:v>
                </c:pt>
                <c:pt idx="14462">
                  <c:v>20657</c:v>
                </c:pt>
                <c:pt idx="14463">
                  <c:v>20017</c:v>
                </c:pt>
                <c:pt idx="14464">
                  <c:v>19578</c:v>
                </c:pt>
                <c:pt idx="14465">
                  <c:v>19534</c:v>
                </c:pt>
                <c:pt idx="14466">
                  <c:v>18052</c:v>
                </c:pt>
                <c:pt idx="14467">
                  <c:v>16485</c:v>
                </c:pt>
                <c:pt idx="14468">
                  <c:v>16086</c:v>
                </c:pt>
                <c:pt idx="14469">
                  <c:v>15302</c:v>
                </c:pt>
                <c:pt idx="14470">
                  <c:v>14845</c:v>
                </c:pt>
                <c:pt idx="14471">
                  <c:v>14469</c:v>
                </c:pt>
                <c:pt idx="14472">
                  <c:v>14494</c:v>
                </c:pt>
                <c:pt idx="14473">
                  <c:v>15125</c:v>
                </c:pt>
                <c:pt idx="14474">
                  <c:v>16283</c:v>
                </c:pt>
                <c:pt idx="14475">
                  <c:v>17154</c:v>
                </c:pt>
                <c:pt idx="14476">
                  <c:v>18326</c:v>
                </c:pt>
                <c:pt idx="14477">
                  <c:v>19596</c:v>
                </c:pt>
                <c:pt idx="14478">
                  <c:v>20949</c:v>
                </c:pt>
                <c:pt idx="14479">
                  <c:v>21796</c:v>
                </c:pt>
                <c:pt idx="14480">
                  <c:v>22504</c:v>
                </c:pt>
                <c:pt idx="14481">
                  <c:v>22894</c:v>
                </c:pt>
                <c:pt idx="14482">
                  <c:v>22920</c:v>
                </c:pt>
                <c:pt idx="14483">
                  <c:v>22566</c:v>
                </c:pt>
                <c:pt idx="14484">
                  <c:v>22374</c:v>
                </c:pt>
                <c:pt idx="14485">
                  <c:v>22054</c:v>
                </c:pt>
                <c:pt idx="14486">
                  <c:v>21753</c:v>
                </c:pt>
                <c:pt idx="14487">
                  <c:v>21143</c:v>
                </c:pt>
                <c:pt idx="14488">
                  <c:v>20743</c:v>
                </c:pt>
                <c:pt idx="14489">
                  <c:v>20582</c:v>
                </c:pt>
                <c:pt idx="14490">
                  <c:v>19255</c:v>
                </c:pt>
                <c:pt idx="14491">
                  <c:v>17649</c:v>
                </c:pt>
                <c:pt idx="14492">
                  <c:v>14590</c:v>
                </c:pt>
                <c:pt idx="14493">
                  <c:v>13707</c:v>
                </c:pt>
                <c:pt idx="14494">
                  <c:v>13050</c:v>
                </c:pt>
                <c:pt idx="14495">
                  <c:v>12636</c:v>
                </c:pt>
                <c:pt idx="14496">
                  <c:v>12462</c:v>
                </c:pt>
                <c:pt idx="14497">
                  <c:v>12376</c:v>
                </c:pt>
                <c:pt idx="14498">
                  <c:v>12382</c:v>
                </c:pt>
                <c:pt idx="14499">
                  <c:v>12604</c:v>
                </c:pt>
                <c:pt idx="14500">
                  <c:v>13675</c:v>
                </c:pt>
                <c:pt idx="14501">
                  <c:v>14929</c:v>
                </c:pt>
                <c:pt idx="14502">
                  <c:v>16053</c:v>
                </c:pt>
                <c:pt idx="14503">
                  <c:v>17272</c:v>
                </c:pt>
                <c:pt idx="14504">
                  <c:v>18441</c:v>
                </c:pt>
                <c:pt idx="14505">
                  <c:v>19232</c:v>
                </c:pt>
                <c:pt idx="14506">
                  <c:v>19707</c:v>
                </c:pt>
                <c:pt idx="14507">
                  <c:v>20116</c:v>
                </c:pt>
                <c:pt idx="14508">
                  <c:v>20454</c:v>
                </c:pt>
                <c:pt idx="14509">
                  <c:v>20469</c:v>
                </c:pt>
                <c:pt idx="14510">
                  <c:v>20250</c:v>
                </c:pt>
                <c:pt idx="14511">
                  <c:v>19774</c:v>
                </c:pt>
                <c:pt idx="14512">
                  <c:v>19408</c:v>
                </c:pt>
                <c:pt idx="14513">
                  <c:v>19458</c:v>
                </c:pt>
                <c:pt idx="14514">
                  <c:v>18511</c:v>
                </c:pt>
                <c:pt idx="14515">
                  <c:v>17200</c:v>
                </c:pt>
                <c:pt idx="14516">
                  <c:v>15179</c:v>
                </c:pt>
                <c:pt idx="14517">
                  <c:v>14332</c:v>
                </c:pt>
                <c:pt idx="14518">
                  <c:v>13691</c:v>
                </c:pt>
                <c:pt idx="14519">
                  <c:v>13101</c:v>
                </c:pt>
                <c:pt idx="14520">
                  <c:v>12863</c:v>
                </c:pt>
                <c:pt idx="14521">
                  <c:v>13040</c:v>
                </c:pt>
                <c:pt idx="14522">
                  <c:v>13128</c:v>
                </c:pt>
                <c:pt idx="14523">
                  <c:v>13531</c:v>
                </c:pt>
                <c:pt idx="14524">
                  <c:v>14528</c:v>
                </c:pt>
                <c:pt idx="14525">
                  <c:v>15830</c:v>
                </c:pt>
                <c:pt idx="14526">
                  <c:v>16932</c:v>
                </c:pt>
                <c:pt idx="14527">
                  <c:v>17859</c:v>
                </c:pt>
                <c:pt idx="14528">
                  <c:v>18565</c:v>
                </c:pt>
                <c:pt idx="14529">
                  <c:v>19139</c:v>
                </c:pt>
                <c:pt idx="14530">
                  <c:v>19543</c:v>
                </c:pt>
                <c:pt idx="14531">
                  <c:v>19779</c:v>
                </c:pt>
                <c:pt idx="14532">
                  <c:v>19927</c:v>
                </c:pt>
                <c:pt idx="14533">
                  <c:v>19877</c:v>
                </c:pt>
                <c:pt idx="14534">
                  <c:v>19508</c:v>
                </c:pt>
                <c:pt idx="14535">
                  <c:v>18827</c:v>
                </c:pt>
                <c:pt idx="14536">
                  <c:v>18315</c:v>
                </c:pt>
                <c:pt idx="14537">
                  <c:v>18212</c:v>
                </c:pt>
                <c:pt idx="14538">
                  <c:v>17083</c:v>
                </c:pt>
                <c:pt idx="14539">
                  <c:v>15720</c:v>
                </c:pt>
                <c:pt idx="14540">
                  <c:v>16642</c:v>
                </c:pt>
                <c:pt idx="14541">
                  <c:v>15687</c:v>
                </c:pt>
                <c:pt idx="14542">
                  <c:v>15214</c:v>
                </c:pt>
                <c:pt idx="14543">
                  <c:v>14687</c:v>
                </c:pt>
                <c:pt idx="14544">
                  <c:v>14641</c:v>
                </c:pt>
                <c:pt idx="14545">
                  <c:v>15117</c:v>
                </c:pt>
                <c:pt idx="14546">
                  <c:v>16066</c:v>
                </c:pt>
                <c:pt idx="14547">
                  <c:v>16792</c:v>
                </c:pt>
                <c:pt idx="14548">
                  <c:v>17657</c:v>
                </c:pt>
                <c:pt idx="14549">
                  <c:v>18583</c:v>
                </c:pt>
                <c:pt idx="14550">
                  <c:v>19555</c:v>
                </c:pt>
                <c:pt idx="14551">
                  <c:v>20285</c:v>
                </c:pt>
                <c:pt idx="14552">
                  <c:v>20941</c:v>
                </c:pt>
                <c:pt idx="14553">
                  <c:v>21587</c:v>
                </c:pt>
                <c:pt idx="14554">
                  <c:v>21902</c:v>
                </c:pt>
                <c:pt idx="14555">
                  <c:v>22028</c:v>
                </c:pt>
                <c:pt idx="14556">
                  <c:v>22087</c:v>
                </c:pt>
                <c:pt idx="14557">
                  <c:v>21887</c:v>
                </c:pt>
                <c:pt idx="14558">
                  <c:v>21411</c:v>
                </c:pt>
                <c:pt idx="14559">
                  <c:v>20593</c:v>
                </c:pt>
                <c:pt idx="14560">
                  <c:v>19804</c:v>
                </c:pt>
                <c:pt idx="14561">
                  <c:v>19548</c:v>
                </c:pt>
                <c:pt idx="14562">
                  <c:v>18302</c:v>
                </c:pt>
                <c:pt idx="14563">
                  <c:v>16589</c:v>
                </c:pt>
                <c:pt idx="14564">
                  <c:v>18670</c:v>
                </c:pt>
                <c:pt idx="14565">
                  <c:v>17474</c:v>
                </c:pt>
                <c:pt idx="14566">
                  <c:v>16695</c:v>
                </c:pt>
                <c:pt idx="14567">
                  <c:v>16125</c:v>
                </c:pt>
                <c:pt idx="14568">
                  <c:v>16059</c:v>
                </c:pt>
                <c:pt idx="14569">
                  <c:v>16505</c:v>
                </c:pt>
                <c:pt idx="14570">
                  <c:v>17315</c:v>
                </c:pt>
                <c:pt idx="14571">
                  <c:v>18177</c:v>
                </c:pt>
                <c:pt idx="14572">
                  <c:v>19281</c:v>
                </c:pt>
                <c:pt idx="14573">
                  <c:v>20424</c:v>
                </c:pt>
                <c:pt idx="14574">
                  <c:v>21530</c:v>
                </c:pt>
                <c:pt idx="14575">
                  <c:v>22395</c:v>
                </c:pt>
                <c:pt idx="14576">
                  <c:v>22986</c:v>
                </c:pt>
                <c:pt idx="14577">
                  <c:v>23369</c:v>
                </c:pt>
                <c:pt idx="14578">
                  <c:v>23426</c:v>
                </c:pt>
                <c:pt idx="14579">
                  <c:v>23271</c:v>
                </c:pt>
                <c:pt idx="14580">
                  <c:v>22519</c:v>
                </c:pt>
                <c:pt idx="14581">
                  <c:v>21879</c:v>
                </c:pt>
                <c:pt idx="14582">
                  <c:v>21450</c:v>
                </c:pt>
                <c:pt idx="14583">
                  <c:v>21030</c:v>
                </c:pt>
                <c:pt idx="14584">
                  <c:v>20590</c:v>
                </c:pt>
                <c:pt idx="14585">
                  <c:v>20517</c:v>
                </c:pt>
                <c:pt idx="14586">
                  <c:v>19477</c:v>
                </c:pt>
                <c:pt idx="14587">
                  <c:v>17954</c:v>
                </c:pt>
                <c:pt idx="14588">
                  <c:v>18774</c:v>
                </c:pt>
                <c:pt idx="14589">
                  <c:v>17587</c:v>
                </c:pt>
                <c:pt idx="14590">
                  <c:v>16915</c:v>
                </c:pt>
                <c:pt idx="14591">
                  <c:v>16440</c:v>
                </c:pt>
                <c:pt idx="14592">
                  <c:v>16326</c:v>
                </c:pt>
                <c:pt idx="14593">
                  <c:v>16769</c:v>
                </c:pt>
                <c:pt idx="14594">
                  <c:v>17462</c:v>
                </c:pt>
                <c:pt idx="14595">
                  <c:v>18335</c:v>
                </c:pt>
                <c:pt idx="14596">
                  <c:v>19449</c:v>
                </c:pt>
                <c:pt idx="14597">
                  <c:v>20820</c:v>
                </c:pt>
                <c:pt idx="14598">
                  <c:v>22353</c:v>
                </c:pt>
                <c:pt idx="14599">
                  <c:v>23266</c:v>
                </c:pt>
                <c:pt idx="14600">
                  <c:v>23975</c:v>
                </c:pt>
                <c:pt idx="14601">
                  <c:v>24413</c:v>
                </c:pt>
                <c:pt idx="14602">
                  <c:v>24602</c:v>
                </c:pt>
                <c:pt idx="14603">
                  <c:v>24741</c:v>
                </c:pt>
                <c:pt idx="14604">
                  <c:v>24811</c:v>
                </c:pt>
                <c:pt idx="14605">
                  <c:v>24842</c:v>
                </c:pt>
                <c:pt idx="14606">
                  <c:v>24538</c:v>
                </c:pt>
                <c:pt idx="14607">
                  <c:v>23963</c:v>
                </c:pt>
                <c:pt idx="14608">
                  <c:v>23504</c:v>
                </c:pt>
                <c:pt idx="14609">
                  <c:v>23403</c:v>
                </c:pt>
                <c:pt idx="14610">
                  <c:v>22002</c:v>
                </c:pt>
                <c:pt idx="14611">
                  <c:v>20096</c:v>
                </c:pt>
                <c:pt idx="14612">
                  <c:v>18397</c:v>
                </c:pt>
                <c:pt idx="14613">
                  <c:v>17347</c:v>
                </c:pt>
                <c:pt idx="14614">
                  <c:v>16510</c:v>
                </c:pt>
                <c:pt idx="14615">
                  <c:v>16102</c:v>
                </c:pt>
                <c:pt idx="14616">
                  <c:v>15979</c:v>
                </c:pt>
                <c:pt idx="14617">
                  <c:v>16364</c:v>
                </c:pt>
                <c:pt idx="14618">
                  <c:v>17273</c:v>
                </c:pt>
                <c:pt idx="14619">
                  <c:v>18263</c:v>
                </c:pt>
                <c:pt idx="14620">
                  <c:v>19411</c:v>
                </c:pt>
                <c:pt idx="14621">
                  <c:v>20615</c:v>
                </c:pt>
                <c:pt idx="14622">
                  <c:v>22029</c:v>
                </c:pt>
                <c:pt idx="14623">
                  <c:v>23271</c:v>
                </c:pt>
                <c:pt idx="14624">
                  <c:v>23975</c:v>
                </c:pt>
                <c:pt idx="14625">
                  <c:v>24435</c:v>
                </c:pt>
                <c:pt idx="14626">
                  <c:v>24711</c:v>
                </c:pt>
                <c:pt idx="14627">
                  <c:v>24642</c:v>
                </c:pt>
                <c:pt idx="14628">
                  <c:v>24712</c:v>
                </c:pt>
                <c:pt idx="14629">
                  <c:v>24632</c:v>
                </c:pt>
                <c:pt idx="14630">
                  <c:v>24316</c:v>
                </c:pt>
                <c:pt idx="14631">
                  <c:v>23750</c:v>
                </c:pt>
                <c:pt idx="14632">
                  <c:v>23176</c:v>
                </c:pt>
                <c:pt idx="14633">
                  <c:v>23364</c:v>
                </c:pt>
                <c:pt idx="14634">
                  <c:v>22099</c:v>
                </c:pt>
                <c:pt idx="14635">
                  <c:v>20318</c:v>
                </c:pt>
                <c:pt idx="14636">
                  <c:v>16516</c:v>
                </c:pt>
                <c:pt idx="14637">
                  <c:v>15710</c:v>
                </c:pt>
                <c:pt idx="14638">
                  <c:v>15193</c:v>
                </c:pt>
                <c:pt idx="14639">
                  <c:v>14856</c:v>
                </c:pt>
                <c:pt idx="14640">
                  <c:v>14806</c:v>
                </c:pt>
                <c:pt idx="14641">
                  <c:v>15374</c:v>
                </c:pt>
                <c:pt idx="14642">
                  <c:v>16287</c:v>
                </c:pt>
                <c:pt idx="14643">
                  <c:v>17272</c:v>
                </c:pt>
                <c:pt idx="14644">
                  <c:v>18469</c:v>
                </c:pt>
                <c:pt idx="14645">
                  <c:v>19809</c:v>
                </c:pt>
                <c:pt idx="14646">
                  <c:v>21326</c:v>
                </c:pt>
                <c:pt idx="14647">
                  <c:v>22520</c:v>
                </c:pt>
                <c:pt idx="14648">
                  <c:v>23458</c:v>
                </c:pt>
                <c:pt idx="14649">
                  <c:v>24020</c:v>
                </c:pt>
                <c:pt idx="14650">
                  <c:v>24342</c:v>
                </c:pt>
                <c:pt idx="14651">
                  <c:v>24270</c:v>
                </c:pt>
                <c:pt idx="14652">
                  <c:v>24311</c:v>
                </c:pt>
                <c:pt idx="14653">
                  <c:v>24273</c:v>
                </c:pt>
                <c:pt idx="14654">
                  <c:v>24113</c:v>
                </c:pt>
                <c:pt idx="14655">
                  <c:v>23649</c:v>
                </c:pt>
                <c:pt idx="14656">
                  <c:v>23158</c:v>
                </c:pt>
                <c:pt idx="14657">
                  <c:v>22971</c:v>
                </c:pt>
                <c:pt idx="14658">
                  <c:v>21816</c:v>
                </c:pt>
                <c:pt idx="14659">
                  <c:v>19926</c:v>
                </c:pt>
                <c:pt idx="14660">
                  <c:v>15425</c:v>
                </c:pt>
                <c:pt idx="14661">
                  <c:v>14570</c:v>
                </c:pt>
                <c:pt idx="14662">
                  <c:v>13977</c:v>
                </c:pt>
                <c:pt idx="14663">
                  <c:v>13591</c:v>
                </c:pt>
                <c:pt idx="14664">
                  <c:v>13349</c:v>
                </c:pt>
                <c:pt idx="14665">
                  <c:v>13304</c:v>
                </c:pt>
                <c:pt idx="14666">
                  <c:v>13221</c:v>
                </c:pt>
                <c:pt idx="14667">
                  <c:v>13501</c:v>
                </c:pt>
                <c:pt idx="14668">
                  <c:v>14761</c:v>
                </c:pt>
                <c:pt idx="14669">
                  <c:v>15969</c:v>
                </c:pt>
                <c:pt idx="14670">
                  <c:v>17299</c:v>
                </c:pt>
                <c:pt idx="14671">
                  <c:v>18482</c:v>
                </c:pt>
                <c:pt idx="14672">
                  <c:v>19326</c:v>
                </c:pt>
                <c:pt idx="14673">
                  <c:v>19933</c:v>
                </c:pt>
                <c:pt idx="14674">
                  <c:v>20286</c:v>
                </c:pt>
                <c:pt idx="14675">
                  <c:v>20596</c:v>
                </c:pt>
                <c:pt idx="14676">
                  <c:v>20845</c:v>
                </c:pt>
                <c:pt idx="14677">
                  <c:v>21033</c:v>
                </c:pt>
                <c:pt idx="14678">
                  <c:v>20886</c:v>
                </c:pt>
                <c:pt idx="14679">
                  <c:v>20360</c:v>
                </c:pt>
                <c:pt idx="14680">
                  <c:v>19997</c:v>
                </c:pt>
                <c:pt idx="14681">
                  <c:v>19972</c:v>
                </c:pt>
                <c:pt idx="14682">
                  <c:v>18945</c:v>
                </c:pt>
                <c:pt idx="14683">
                  <c:v>17812</c:v>
                </c:pt>
                <c:pt idx="14684">
                  <c:v>15482</c:v>
                </c:pt>
                <c:pt idx="14685">
                  <c:v>14585</c:v>
                </c:pt>
                <c:pt idx="14686">
                  <c:v>13961</c:v>
                </c:pt>
                <c:pt idx="14687">
                  <c:v>13642</c:v>
                </c:pt>
                <c:pt idx="14688">
                  <c:v>13434</c:v>
                </c:pt>
                <c:pt idx="14689">
                  <c:v>13502</c:v>
                </c:pt>
                <c:pt idx="14690">
                  <c:v>13812</c:v>
                </c:pt>
                <c:pt idx="14691">
                  <c:v>14208</c:v>
                </c:pt>
                <c:pt idx="14692">
                  <c:v>15137</c:v>
                </c:pt>
                <c:pt idx="14693">
                  <c:v>16148</c:v>
                </c:pt>
                <c:pt idx="14694">
                  <c:v>17145</c:v>
                </c:pt>
                <c:pt idx="14695">
                  <c:v>17845</c:v>
                </c:pt>
                <c:pt idx="14696">
                  <c:v>18614</c:v>
                </c:pt>
                <c:pt idx="14697">
                  <c:v>19020</c:v>
                </c:pt>
                <c:pt idx="14698">
                  <c:v>19375</c:v>
                </c:pt>
                <c:pt idx="14699">
                  <c:v>19641</c:v>
                </c:pt>
                <c:pt idx="14700">
                  <c:v>19917</c:v>
                </c:pt>
                <c:pt idx="14701">
                  <c:v>20035</c:v>
                </c:pt>
                <c:pt idx="14702">
                  <c:v>19801</c:v>
                </c:pt>
                <c:pt idx="14703">
                  <c:v>19501</c:v>
                </c:pt>
                <c:pt idx="14704">
                  <c:v>18983</c:v>
                </c:pt>
                <c:pt idx="14705">
                  <c:v>18897</c:v>
                </c:pt>
                <c:pt idx="14706">
                  <c:v>17981</c:v>
                </c:pt>
                <c:pt idx="14707">
                  <c:v>16620</c:v>
                </c:pt>
                <c:pt idx="14708">
                  <c:v>15539</c:v>
                </c:pt>
                <c:pt idx="14709">
                  <c:v>15324</c:v>
                </c:pt>
                <c:pt idx="14710">
                  <c:v>14845</c:v>
                </c:pt>
                <c:pt idx="14711">
                  <c:v>14454</c:v>
                </c:pt>
                <c:pt idx="14712">
                  <c:v>14484</c:v>
                </c:pt>
                <c:pt idx="14713">
                  <c:v>14974</c:v>
                </c:pt>
                <c:pt idx="14714">
                  <c:v>15764</c:v>
                </c:pt>
                <c:pt idx="14715">
                  <c:v>16576</c:v>
                </c:pt>
                <c:pt idx="14716">
                  <c:v>17445</c:v>
                </c:pt>
                <c:pt idx="14717">
                  <c:v>18215</c:v>
                </c:pt>
                <c:pt idx="14718">
                  <c:v>18926</c:v>
                </c:pt>
                <c:pt idx="14719">
                  <c:v>19585</c:v>
                </c:pt>
                <c:pt idx="14720">
                  <c:v>20196</c:v>
                </c:pt>
                <c:pt idx="14721">
                  <c:v>20685</c:v>
                </c:pt>
                <c:pt idx="14722">
                  <c:v>20939</c:v>
                </c:pt>
                <c:pt idx="14723">
                  <c:v>21221</c:v>
                </c:pt>
                <c:pt idx="14724">
                  <c:v>21375</c:v>
                </c:pt>
                <c:pt idx="14725">
                  <c:v>21243</c:v>
                </c:pt>
                <c:pt idx="14726">
                  <c:v>20689</c:v>
                </c:pt>
                <c:pt idx="14727">
                  <c:v>20042</c:v>
                </c:pt>
                <c:pt idx="14728">
                  <c:v>19551</c:v>
                </c:pt>
                <c:pt idx="14729">
                  <c:v>19309</c:v>
                </c:pt>
                <c:pt idx="14730">
                  <c:v>18191</c:v>
                </c:pt>
                <c:pt idx="14731">
                  <c:v>16753</c:v>
                </c:pt>
                <c:pt idx="14732">
                  <c:v>16347</c:v>
                </c:pt>
                <c:pt idx="14733">
                  <c:v>15529</c:v>
                </c:pt>
                <c:pt idx="14734">
                  <c:v>14857</c:v>
                </c:pt>
                <c:pt idx="14735">
                  <c:v>14448</c:v>
                </c:pt>
                <c:pt idx="14736">
                  <c:v>14520</c:v>
                </c:pt>
                <c:pt idx="14737">
                  <c:v>15140</c:v>
                </c:pt>
                <c:pt idx="14738">
                  <c:v>16057</c:v>
                </c:pt>
                <c:pt idx="14739">
                  <c:v>16986</c:v>
                </c:pt>
                <c:pt idx="14740">
                  <c:v>17888</c:v>
                </c:pt>
                <c:pt idx="14741">
                  <c:v>18765</c:v>
                </c:pt>
                <c:pt idx="14742">
                  <c:v>19576</c:v>
                </c:pt>
                <c:pt idx="14743">
                  <c:v>20212</c:v>
                </c:pt>
                <c:pt idx="14744">
                  <c:v>20659</c:v>
                </c:pt>
                <c:pt idx="14745">
                  <c:v>21047</c:v>
                </c:pt>
                <c:pt idx="14746">
                  <c:v>21192</c:v>
                </c:pt>
                <c:pt idx="14747">
                  <c:v>21188</c:v>
                </c:pt>
                <c:pt idx="14748">
                  <c:v>20963</c:v>
                </c:pt>
                <c:pt idx="14749">
                  <c:v>20824</c:v>
                </c:pt>
                <c:pt idx="14750">
                  <c:v>20341</c:v>
                </c:pt>
                <c:pt idx="14751">
                  <c:v>19891</c:v>
                </c:pt>
                <c:pt idx="14752">
                  <c:v>19873</c:v>
                </c:pt>
                <c:pt idx="14753">
                  <c:v>19820</c:v>
                </c:pt>
                <c:pt idx="14754">
                  <c:v>18752</c:v>
                </c:pt>
                <c:pt idx="14755">
                  <c:v>17322</c:v>
                </c:pt>
                <c:pt idx="14756">
                  <c:v>15994</c:v>
                </c:pt>
                <c:pt idx="14757">
                  <c:v>15121</c:v>
                </c:pt>
                <c:pt idx="14758">
                  <c:v>14489</c:v>
                </c:pt>
                <c:pt idx="14759">
                  <c:v>14032</c:v>
                </c:pt>
                <c:pt idx="14760">
                  <c:v>13924</c:v>
                </c:pt>
                <c:pt idx="14761">
                  <c:v>14308</c:v>
                </c:pt>
                <c:pt idx="14762">
                  <c:v>15280</c:v>
                </c:pt>
                <c:pt idx="14763">
                  <c:v>16044</c:v>
                </c:pt>
                <c:pt idx="14764">
                  <c:v>16827</c:v>
                </c:pt>
                <c:pt idx="14765">
                  <c:v>17748</c:v>
                </c:pt>
                <c:pt idx="14766">
                  <c:v>18976</c:v>
                </c:pt>
                <c:pt idx="14767">
                  <c:v>19944</c:v>
                </c:pt>
                <c:pt idx="14768">
                  <c:v>20722</c:v>
                </c:pt>
                <c:pt idx="14769">
                  <c:v>21252</c:v>
                </c:pt>
                <c:pt idx="14770">
                  <c:v>21448</c:v>
                </c:pt>
                <c:pt idx="14771">
                  <c:v>21631</c:v>
                </c:pt>
                <c:pt idx="14772">
                  <c:v>21695</c:v>
                </c:pt>
                <c:pt idx="14773">
                  <c:v>21573</c:v>
                </c:pt>
                <c:pt idx="14774">
                  <c:v>21310</c:v>
                </c:pt>
                <c:pt idx="14775">
                  <c:v>20740</c:v>
                </c:pt>
                <c:pt idx="14776">
                  <c:v>20467</c:v>
                </c:pt>
                <c:pt idx="14777">
                  <c:v>20454</c:v>
                </c:pt>
                <c:pt idx="14778">
                  <c:v>19149</c:v>
                </c:pt>
                <c:pt idx="14779">
                  <c:v>17638</c:v>
                </c:pt>
                <c:pt idx="14780">
                  <c:v>15432</c:v>
                </c:pt>
                <c:pt idx="14781">
                  <c:v>14559</c:v>
                </c:pt>
                <c:pt idx="14782">
                  <c:v>14018</c:v>
                </c:pt>
                <c:pt idx="14783">
                  <c:v>13720</c:v>
                </c:pt>
                <c:pt idx="14784">
                  <c:v>13583</c:v>
                </c:pt>
                <c:pt idx="14785">
                  <c:v>14086</c:v>
                </c:pt>
                <c:pt idx="14786">
                  <c:v>14999</c:v>
                </c:pt>
                <c:pt idx="14787">
                  <c:v>16008</c:v>
                </c:pt>
                <c:pt idx="14788">
                  <c:v>16928</c:v>
                </c:pt>
                <c:pt idx="14789">
                  <c:v>17748</c:v>
                </c:pt>
                <c:pt idx="14790">
                  <c:v>18843</c:v>
                </c:pt>
                <c:pt idx="14791">
                  <c:v>19903</c:v>
                </c:pt>
                <c:pt idx="14792">
                  <c:v>20603</c:v>
                </c:pt>
                <c:pt idx="14793">
                  <c:v>20901</c:v>
                </c:pt>
                <c:pt idx="14794">
                  <c:v>21342</c:v>
                </c:pt>
                <c:pt idx="14795">
                  <c:v>21613</c:v>
                </c:pt>
                <c:pt idx="14796">
                  <c:v>21836</c:v>
                </c:pt>
                <c:pt idx="14797">
                  <c:v>21754</c:v>
                </c:pt>
                <c:pt idx="14798">
                  <c:v>21540</c:v>
                </c:pt>
                <c:pt idx="14799">
                  <c:v>21036</c:v>
                </c:pt>
                <c:pt idx="14800">
                  <c:v>20381</c:v>
                </c:pt>
                <c:pt idx="14801">
                  <c:v>20231</c:v>
                </c:pt>
                <c:pt idx="14802">
                  <c:v>18942</c:v>
                </c:pt>
                <c:pt idx="14803">
                  <c:v>17336</c:v>
                </c:pt>
                <c:pt idx="14804">
                  <c:v>13734</c:v>
                </c:pt>
                <c:pt idx="14805">
                  <c:v>13127</c:v>
                </c:pt>
                <c:pt idx="14806">
                  <c:v>12625</c:v>
                </c:pt>
                <c:pt idx="14807">
                  <c:v>12432</c:v>
                </c:pt>
                <c:pt idx="14808">
                  <c:v>12489</c:v>
                </c:pt>
                <c:pt idx="14809">
                  <c:v>13135</c:v>
                </c:pt>
                <c:pt idx="14810">
                  <c:v>14015</c:v>
                </c:pt>
                <c:pt idx="14811">
                  <c:v>15059</c:v>
                </c:pt>
                <c:pt idx="14812">
                  <c:v>16014</c:v>
                </c:pt>
                <c:pt idx="14813">
                  <c:v>17003</c:v>
                </c:pt>
                <c:pt idx="14814">
                  <c:v>17985</c:v>
                </c:pt>
                <c:pt idx="14815">
                  <c:v>18769</c:v>
                </c:pt>
                <c:pt idx="14816">
                  <c:v>19548</c:v>
                </c:pt>
                <c:pt idx="14817">
                  <c:v>20284</c:v>
                </c:pt>
                <c:pt idx="14818">
                  <c:v>20716</c:v>
                </c:pt>
                <c:pt idx="14819">
                  <c:v>20914</c:v>
                </c:pt>
                <c:pt idx="14820">
                  <c:v>21054</c:v>
                </c:pt>
                <c:pt idx="14821">
                  <c:v>21100</c:v>
                </c:pt>
                <c:pt idx="14822">
                  <c:v>20816</c:v>
                </c:pt>
                <c:pt idx="14823">
                  <c:v>20254</c:v>
                </c:pt>
                <c:pt idx="14824">
                  <c:v>19722</c:v>
                </c:pt>
                <c:pt idx="14825">
                  <c:v>19627</c:v>
                </c:pt>
                <c:pt idx="14826">
                  <c:v>18416</c:v>
                </c:pt>
                <c:pt idx="14827">
                  <c:v>16766</c:v>
                </c:pt>
                <c:pt idx="14828">
                  <c:v>13397</c:v>
                </c:pt>
                <c:pt idx="14829">
                  <c:v>12417</c:v>
                </c:pt>
                <c:pt idx="14830">
                  <c:v>11924</c:v>
                </c:pt>
                <c:pt idx="14831">
                  <c:v>11582</c:v>
                </c:pt>
                <c:pt idx="14832">
                  <c:v>11460</c:v>
                </c:pt>
                <c:pt idx="14833">
                  <c:v>11458</c:v>
                </c:pt>
                <c:pt idx="14834">
                  <c:v>11397</c:v>
                </c:pt>
                <c:pt idx="14835">
                  <c:v>11732</c:v>
                </c:pt>
                <c:pt idx="14836">
                  <c:v>12770</c:v>
                </c:pt>
                <c:pt idx="14837">
                  <c:v>13825</c:v>
                </c:pt>
                <c:pt idx="14838">
                  <c:v>14599</c:v>
                </c:pt>
                <c:pt idx="14839">
                  <c:v>15246</c:v>
                </c:pt>
                <c:pt idx="14840">
                  <c:v>15945</c:v>
                </c:pt>
                <c:pt idx="14841">
                  <c:v>16383</c:v>
                </c:pt>
                <c:pt idx="14842">
                  <c:v>16654</c:v>
                </c:pt>
                <c:pt idx="14843">
                  <c:v>16850</c:v>
                </c:pt>
                <c:pt idx="14844">
                  <c:v>17241</c:v>
                </c:pt>
                <c:pt idx="14845">
                  <c:v>17465</c:v>
                </c:pt>
                <c:pt idx="14846">
                  <c:v>17310</c:v>
                </c:pt>
                <c:pt idx="14847">
                  <c:v>16969</c:v>
                </c:pt>
                <c:pt idx="14848">
                  <c:v>16462</c:v>
                </c:pt>
                <c:pt idx="14849">
                  <c:v>16650</c:v>
                </c:pt>
                <c:pt idx="14850">
                  <c:v>15979</c:v>
                </c:pt>
                <c:pt idx="14851">
                  <c:v>14799</c:v>
                </c:pt>
                <c:pt idx="14852">
                  <c:v>15393</c:v>
                </c:pt>
                <c:pt idx="14853">
                  <c:v>14511</c:v>
                </c:pt>
                <c:pt idx="14854">
                  <c:v>14026</c:v>
                </c:pt>
                <c:pt idx="14855">
                  <c:v>13633</c:v>
                </c:pt>
                <c:pt idx="14856">
                  <c:v>13385</c:v>
                </c:pt>
                <c:pt idx="14857">
                  <c:v>13333</c:v>
                </c:pt>
                <c:pt idx="14858">
                  <c:v>13599</c:v>
                </c:pt>
                <c:pt idx="14859">
                  <c:v>13903</c:v>
                </c:pt>
                <c:pt idx="14860">
                  <c:v>14623</c:v>
                </c:pt>
                <c:pt idx="14861">
                  <c:v>15422</c:v>
                </c:pt>
                <c:pt idx="14862">
                  <c:v>16202</c:v>
                </c:pt>
                <c:pt idx="14863">
                  <c:v>16659</c:v>
                </c:pt>
                <c:pt idx="14864">
                  <c:v>16826</c:v>
                </c:pt>
                <c:pt idx="14865">
                  <c:v>16872</c:v>
                </c:pt>
                <c:pt idx="14866">
                  <c:v>17013</c:v>
                </c:pt>
                <c:pt idx="14867">
                  <c:v>17059</c:v>
                </c:pt>
                <c:pt idx="14868">
                  <c:v>17142</c:v>
                </c:pt>
                <c:pt idx="14869">
                  <c:v>17104</c:v>
                </c:pt>
                <c:pt idx="14870">
                  <c:v>16905</c:v>
                </c:pt>
                <c:pt idx="14871">
                  <c:v>16366</c:v>
                </c:pt>
                <c:pt idx="14872">
                  <c:v>15709</c:v>
                </c:pt>
                <c:pt idx="14873">
                  <c:v>15883</c:v>
                </c:pt>
                <c:pt idx="14874">
                  <c:v>15383</c:v>
                </c:pt>
                <c:pt idx="14875">
                  <c:v>14412</c:v>
                </c:pt>
                <c:pt idx="14876">
                  <c:v>16419</c:v>
                </c:pt>
                <c:pt idx="14877">
                  <c:v>15532</c:v>
                </c:pt>
                <c:pt idx="14878">
                  <c:v>15017</c:v>
                </c:pt>
                <c:pt idx="14879">
                  <c:v>14624</c:v>
                </c:pt>
                <c:pt idx="14880">
                  <c:v>14593</c:v>
                </c:pt>
                <c:pt idx="14881">
                  <c:v>15131</c:v>
                </c:pt>
                <c:pt idx="14882">
                  <c:v>15927</c:v>
                </c:pt>
                <c:pt idx="14883">
                  <c:v>16900</c:v>
                </c:pt>
                <c:pt idx="14884">
                  <c:v>17871</c:v>
                </c:pt>
                <c:pt idx="14885">
                  <c:v>18778</c:v>
                </c:pt>
                <c:pt idx="14886">
                  <c:v>19801</c:v>
                </c:pt>
                <c:pt idx="14887">
                  <c:v>20549</c:v>
                </c:pt>
                <c:pt idx="14888">
                  <c:v>21192</c:v>
                </c:pt>
                <c:pt idx="14889">
                  <c:v>21885</c:v>
                </c:pt>
                <c:pt idx="14890">
                  <c:v>22053</c:v>
                </c:pt>
                <c:pt idx="14891">
                  <c:v>21809</c:v>
                </c:pt>
                <c:pt idx="14892">
                  <c:v>21794</c:v>
                </c:pt>
                <c:pt idx="14893">
                  <c:v>21341</c:v>
                </c:pt>
                <c:pt idx="14894">
                  <c:v>20525</c:v>
                </c:pt>
                <c:pt idx="14895">
                  <c:v>19884</c:v>
                </c:pt>
                <c:pt idx="14896">
                  <c:v>19241</c:v>
                </c:pt>
                <c:pt idx="14897">
                  <c:v>19084</c:v>
                </c:pt>
                <c:pt idx="14898">
                  <c:v>18041</c:v>
                </c:pt>
                <c:pt idx="14899">
                  <c:v>16533</c:v>
                </c:pt>
                <c:pt idx="14900">
                  <c:v>16963</c:v>
                </c:pt>
                <c:pt idx="14901">
                  <c:v>16002</c:v>
                </c:pt>
                <c:pt idx="14902">
                  <c:v>15283</c:v>
                </c:pt>
                <c:pt idx="14903">
                  <c:v>14904</c:v>
                </c:pt>
                <c:pt idx="14904">
                  <c:v>14877</c:v>
                </c:pt>
                <c:pt idx="14905">
                  <c:v>15358</c:v>
                </c:pt>
                <c:pt idx="14906">
                  <c:v>16074</c:v>
                </c:pt>
                <c:pt idx="14907">
                  <c:v>17144</c:v>
                </c:pt>
                <c:pt idx="14908">
                  <c:v>18164</c:v>
                </c:pt>
                <c:pt idx="14909">
                  <c:v>19199</c:v>
                </c:pt>
                <c:pt idx="14910">
                  <c:v>20327</c:v>
                </c:pt>
                <c:pt idx="14911">
                  <c:v>21174</c:v>
                </c:pt>
                <c:pt idx="14912">
                  <c:v>21863</c:v>
                </c:pt>
                <c:pt idx="14913">
                  <c:v>22127</c:v>
                </c:pt>
                <c:pt idx="14914">
                  <c:v>22282</c:v>
                </c:pt>
                <c:pt idx="14915">
                  <c:v>22063</c:v>
                </c:pt>
                <c:pt idx="14916">
                  <c:v>21934</c:v>
                </c:pt>
                <c:pt idx="14917">
                  <c:v>21613</c:v>
                </c:pt>
                <c:pt idx="14918">
                  <c:v>21255</c:v>
                </c:pt>
                <c:pt idx="14919">
                  <c:v>20755</c:v>
                </c:pt>
                <c:pt idx="14920">
                  <c:v>20406</c:v>
                </c:pt>
                <c:pt idx="14921">
                  <c:v>20299</c:v>
                </c:pt>
                <c:pt idx="14922">
                  <c:v>19311</c:v>
                </c:pt>
                <c:pt idx="14923">
                  <c:v>17678</c:v>
                </c:pt>
                <c:pt idx="14924">
                  <c:v>16416</c:v>
                </c:pt>
                <c:pt idx="14925">
                  <c:v>15296</c:v>
                </c:pt>
                <c:pt idx="14926">
                  <c:v>14753</c:v>
                </c:pt>
                <c:pt idx="14927">
                  <c:v>14202</c:v>
                </c:pt>
                <c:pt idx="14928">
                  <c:v>14209</c:v>
                </c:pt>
                <c:pt idx="14929">
                  <c:v>14737</c:v>
                </c:pt>
                <c:pt idx="14930">
                  <c:v>15424</c:v>
                </c:pt>
                <c:pt idx="14931">
                  <c:v>16346</c:v>
                </c:pt>
                <c:pt idx="14932">
                  <c:v>17347</c:v>
                </c:pt>
                <c:pt idx="14933">
                  <c:v>18362</c:v>
                </c:pt>
                <c:pt idx="14934">
                  <c:v>19701</c:v>
                </c:pt>
                <c:pt idx="14935">
                  <c:v>20818</c:v>
                </c:pt>
                <c:pt idx="14936">
                  <c:v>21737</c:v>
                </c:pt>
                <c:pt idx="14937">
                  <c:v>22547</c:v>
                </c:pt>
                <c:pt idx="14938">
                  <c:v>22958</c:v>
                </c:pt>
                <c:pt idx="14939">
                  <c:v>23299</c:v>
                </c:pt>
                <c:pt idx="14940">
                  <c:v>23476</c:v>
                </c:pt>
                <c:pt idx="14941">
                  <c:v>23156</c:v>
                </c:pt>
                <c:pt idx="14942">
                  <c:v>22779</c:v>
                </c:pt>
                <c:pt idx="14943">
                  <c:v>21998</c:v>
                </c:pt>
                <c:pt idx="14944">
                  <c:v>21402</c:v>
                </c:pt>
                <c:pt idx="14945">
                  <c:v>21307</c:v>
                </c:pt>
                <c:pt idx="14946">
                  <c:v>20154</c:v>
                </c:pt>
                <c:pt idx="14947">
                  <c:v>18396</c:v>
                </c:pt>
                <c:pt idx="14948">
                  <c:v>17304</c:v>
                </c:pt>
                <c:pt idx="14949">
                  <c:v>16168</c:v>
                </c:pt>
                <c:pt idx="14950">
                  <c:v>15380</c:v>
                </c:pt>
                <c:pt idx="14951">
                  <c:v>14837</c:v>
                </c:pt>
                <c:pt idx="14952">
                  <c:v>14621</c:v>
                </c:pt>
                <c:pt idx="14953">
                  <c:v>15087</c:v>
                </c:pt>
                <c:pt idx="14954">
                  <c:v>15853</c:v>
                </c:pt>
                <c:pt idx="14955">
                  <c:v>16756</c:v>
                </c:pt>
                <c:pt idx="14956">
                  <c:v>17698</c:v>
                </c:pt>
                <c:pt idx="14957">
                  <c:v>18804</c:v>
                </c:pt>
                <c:pt idx="14958">
                  <c:v>19958</c:v>
                </c:pt>
                <c:pt idx="14959">
                  <c:v>20961</c:v>
                </c:pt>
                <c:pt idx="14960">
                  <c:v>21671</c:v>
                </c:pt>
                <c:pt idx="14961">
                  <c:v>22436</c:v>
                </c:pt>
                <c:pt idx="14962">
                  <c:v>22808</c:v>
                </c:pt>
                <c:pt idx="14963">
                  <c:v>22922</c:v>
                </c:pt>
                <c:pt idx="14964">
                  <c:v>23008</c:v>
                </c:pt>
                <c:pt idx="14965">
                  <c:v>22496</c:v>
                </c:pt>
                <c:pt idx="14966">
                  <c:v>21934</c:v>
                </c:pt>
                <c:pt idx="14967">
                  <c:v>21460</c:v>
                </c:pt>
                <c:pt idx="14968">
                  <c:v>20989</c:v>
                </c:pt>
                <c:pt idx="14969">
                  <c:v>20710</c:v>
                </c:pt>
                <c:pt idx="14970">
                  <c:v>19475</c:v>
                </c:pt>
                <c:pt idx="14971">
                  <c:v>17708</c:v>
                </c:pt>
                <c:pt idx="14972">
                  <c:v>15948</c:v>
                </c:pt>
                <c:pt idx="14973">
                  <c:v>15107</c:v>
                </c:pt>
                <c:pt idx="14974">
                  <c:v>14374</c:v>
                </c:pt>
                <c:pt idx="14975">
                  <c:v>14027</c:v>
                </c:pt>
                <c:pt idx="14976">
                  <c:v>13993</c:v>
                </c:pt>
                <c:pt idx="14977">
                  <c:v>14464</c:v>
                </c:pt>
                <c:pt idx="14978">
                  <c:v>15174</c:v>
                </c:pt>
                <c:pt idx="14979">
                  <c:v>16366</c:v>
                </c:pt>
                <c:pt idx="14980">
                  <c:v>17874</c:v>
                </c:pt>
                <c:pt idx="14981">
                  <c:v>19232</c:v>
                </c:pt>
                <c:pt idx="14982">
                  <c:v>20542</c:v>
                </c:pt>
                <c:pt idx="14983">
                  <c:v>21665</c:v>
                </c:pt>
                <c:pt idx="14984">
                  <c:v>22597</c:v>
                </c:pt>
                <c:pt idx="14985">
                  <c:v>23194</c:v>
                </c:pt>
                <c:pt idx="14986">
                  <c:v>23650</c:v>
                </c:pt>
                <c:pt idx="14987">
                  <c:v>23845</c:v>
                </c:pt>
                <c:pt idx="14988">
                  <c:v>23970</c:v>
                </c:pt>
                <c:pt idx="14989">
                  <c:v>23865</c:v>
                </c:pt>
                <c:pt idx="14990">
                  <c:v>23458</c:v>
                </c:pt>
                <c:pt idx="14991">
                  <c:v>22983</c:v>
                </c:pt>
                <c:pt idx="14992">
                  <c:v>22319</c:v>
                </c:pt>
                <c:pt idx="14993">
                  <c:v>22098</c:v>
                </c:pt>
                <c:pt idx="14994">
                  <c:v>20836</c:v>
                </c:pt>
                <c:pt idx="14995">
                  <c:v>18974</c:v>
                </c:pt>
                <c:pt idx="14996">
                  <c:v>15305</c:v>
                </c:pt>
                <c:pt idx="14997">
                  <c:v>14244</c:v>
                </c:pt>
                <c:pt idx="14998">
                  <c:v>13620</c:v>
                </c:pt>
                <c:pt idx="14999">
                  <c:v>13137</c:v>
                </c:pt>
                <c:pt idx="15000">
                  <c:v>12714</c:v>
                </c:pt>
                <c:pt idx="15001">
                  <c:v>12477</c:v>
                </c:pt>
                <c:pt idx="15002">
                  <c:v>12432</c:v>
                </c:pt>
                <c:pt idx="15003">
                  <c:v>12958</c:v>
                </c:pt>
                <c:pt idx="15004">
                  <c:v>14401</c:v>
                </c:pt>
                <c:pt idx="15005">
                  <c:v>15903</c:v>
                </c:pt>
                <c:pt idx="15006">
                  <c:v>17259</c:v>
                </c:pt>
                <c:pt idx="15007">
                  <c:v>18374</c:v>
                </c:pt>
                <c:pt idx="15008">
                  <c:v>19176</c:v>
                </c:pt>
                <c:pt idx="15009">
                  <c:v>19799</c:v>
                </c:pt>
                <c:pt idx="15010">
                  <c:v>20314</c:v>
                </c:pt>
                <c:pt idx="15011">
                  <c:v>20555</c:v>
                </c:pt>
                <c:pt idx="15012">
                  <c:v>20980</c:v>
                </c:pt>
                <c:pt idx="15013">
                  <c:v>21076</c:v>
                </c:pt>
                <c:pt idx="15014">
                  <c:v>20944</c:v>
                </c:pt>
                <c:pt idx="15015">
                  <c:v>20491</c:v>
                </c:pt>
                <c:pt idx="15016">
                  <c:v>19859</c:v>
                </c:pt>
                <c:pt idx="15017">
                  <c:v>19728</c:v>
                </c:pt>
                <c:pt idx="15018">
                  <c:v>18860</c:v>
                </c:pt>
                <c:pt idx="15019">
                  <c:v>17303</c:v>
                </c:pt>
                <c:pt idx="15020">
                  <c:v>15351</c:v>
                </c:pt>
                <c:pt idx="15021">
                  <c:v>14436</c:v>
                </c:pt>
                <c:pt idx="15022">
                  <c:v>13828</c:v>
                </c:pt>
                <c:pt idx="15023">
                  <c:v>13436</c:v>
                </c:pt>
                <c:pt idx="15024">
                  <c:v>13359</c:v>
                </c:pt>
                <c:pt idx="15025">
                  <c:v>13426</c:v>
                </c:pt>
                <c:pt idx="15026">
                  <c:v>13593</c:v>
                </c:pt>
                <c:pt idx="15027">
                  <c:v>14136</c:v>
                </c:pt>
                <c:pt idx="15028">
                  <c:v>15299</c:v>
                </c:pt>
                <c:pt idx="15029">
                  <c:v>16494</c:v>
                </c:pt>
                <c:pt idx="15030">
                  <c:v>17456</c:v>
                </c:pt>
                <c:pt idx="15031">
                  <c:v>18367</c:v>
                </c:pt>
                <c:pt idx="15032">
                  <c:v>18866</c:v>
                </c:pt>
                <c:pt idx="15033">
                  <c:v>19561</c:v>
                </c:pt>
                <c:pt idx="15034">
                  <c:v>19875</c:v>
                </c:pt>
                <c:pt idx="15035">
                  <c:v>20421</c:v>
                </c:pt>
                <c:pt idx="15036">
                  <c:v>20764</c:v>
                </c:pt>
                <c:pt idx="15037">
                  <c:v>20947</c:v>
                </c:pt>
                <c:pt idx="15038">
                  <c:v>20632</c:v>
                </c:pt>
                <c:pt idx="15039">
                  <c:v>20146</c:v>
                </c:pt>
                <c:pt idx="15040">
                  <c:v>19412</c:v>
                </c:pt>
                <c:pt idx="15041">
                  <c:v>19150</c:v>
                </c:pt>
                <c:pt idx="15042">
                  <c:v>18200</c:v>
                </c:pt>
                <c:pt idx="15043">
                  <c:v>16558</c:v>
                </c:pt>
                <c:pt idx="15044">
                  <c:v>15755</c:v>
                </c:pt>
                <c:pt idx="15045">
                  <c:v>14948</c:v>
                </c:pt>
                <c:pt idx="15046">
                  <c:v>14200</c:v>
                </c:pt>
                <c:pt idx="15047">
                  <c:v>13967</c:v>
                </c:pt>
                <c:pt idx="15048">
                  <c:v>13987</c:v>
                </c:pt>
                <c:pt idx="15049">
                  <c:v>14357</c:v>
                </c:pt>
                <c:pt idx="15050">
                  <c:v>15267</c:v>
                </c:pt>
                <c:pt idx="15051">
                  <c:v>16322</c:v>
                </c:pt>
                <c:pt idx="15052">
                  <c:v>17441</c:v>
                </c:pt>
                <c:pt idx="15053">
                  <c:v>18347</c:v>
                </c:pt>
                <c:pt idx="15054">
                  <c:v>19530</c:v>
                </c:pt>
                <c:pt idx="15055">
                  <c:v>20326</c:v>
                </c:pt>
                <c:pt idx="15056">
                  <c:v>20964</c:v>
                </c:pt>
                <c:pt idx="15057">
                  <c:v>21538</c:v>
                </c:pt>
                <c:pt idx="15058">
                  <c:v>21751</c:v>
                </c:pt>
                <c:pt idx="15059">
                  <c:v>21807</c:v>
                </c:pt>
                <c:pt idx="15060">
                  <c:v>21648</c:v>
                </c:pt>
                <c:pt idx="15061">
                  <c:v>21152</c:v>
                </c:pt>
                <c:pt idx="15062">
                  <c:v>20645</c:v>
                </c:pt>
                <c:pt idx="15063">
                  <c:v>19958</c:v>
                </c:pt>
                <c:pt idx="15064">
                  <c:v>19357</c:v>
                </c:pt>
                <c:pt idx="15065">
                  <c:v>19284</c:v>
                </c:pt>
                <c:pt idx="15066">
                  <c:v>18329</c:v>
                </c:pt>
                <c:pt idx="15067">
                  <c:v>16715</c:v>
                </c:pt>
                <c:pt idx="15068">
                  <c:v>15631</c:v>
                </c:pt>
                <c:pt idx="15069">
                  <c:v>14805</c:v>
                </c:pt>
                <c:pt idx="15070">
                  <c:v>14253</c:v>
                </c:pt>
                <c:pt idx="15071">
                  <c:v>14013</c:v>
                </c:pt>
                <c:pt idx="15072">
                  <c:v>14055</c:v>
                </c:pt>
                <c:pt idx="15073">
                  <c:v>14672</c:v>
                </c:pt>
                <c:pt idx="15074">
                  <c:v>15618</c:v>
                </c:pt>
                <c:pt idx="15075">
                  <c:v>16463</c:v>
                </c:pt>
                <c:pt idx="15076">
                  <c:v>17366</c:v>
                </c:pt>
                <c:pt idx="15077">
                  <c:v>18115</c:v>
                </c:pt>
                <c:pt idx="15078">
                  <c:v>18859</c:v>
                </c:pt>
                <c:pt idx="15079">
                  <c:v>19475</c:v>
                </c:pt>
                <c:pt idx="15080">
                  <c:v>20090</c:v>
                </c:pt>
                <c:pt idx="15081">
                  <c:v>20610</c:v>
                </c:pt>
                <c:pt idx="15082">
                  <c:v>21063</c:v>
                </c:pt>
                <c:pt idx="15083">
                  <c:v>21051</c:v>
                </c:pt>
                <c:pt idx="15084">
                  <c:v>20987</c:v>
                </c:pt>
                <c:pt idx="15085">
                  <c:v>20861</c:v>
                </c:pt>
                <c:pt idx="15086">
                  <c:v>20574</c:v>
                </c:pt>
                <c:pt idx="15087">
                  <c:v>20181</c:v>
                </c:pt>
                <c:pt idx="15088">
                  <c:v>19658</c:v>
                </c:pt>
                <c:pt idx="15089">
                  <c:v>19630</c:v>
                </c:pt>
                <c:pt idx="15090">
                  <c:v>18704</c:v>
                </c:pt>
                <c:pt idx="15091">
                  <c:v>17111</c:v>
                </c:pt>
                <c:pt idx="15092">
                  <c:v>15193</c:v>
                </c:pt>
                <c:pt idx="15093">
                  <c:v>14484</c:v>
                </c:pt>
                <c:pt idx="15094">
                  <c:v>13939</c:v>
                </c:pt>
                <c:pt idx="15095">
                  <c:v>13629</c:v>
                </c:pt>
                <c:pt idx="15096">
                  <c:v>13753</c:v>
                </c:pt>
                <c:pt idx="15097">
                  <c:v>14234</c:v>
                </c:pt>
                <c:pt idx="15098">
                  <c:v>15166</c:v>
                </c:pt>
                <c:pt idx="15099">
                  <c:v>16123</c:v>
                </c:pt>
                <c:pt idx="15100">
                  <c:v>16928</c:v>
                </c:pt>
                <c:pt idx="15101">
                  <c:v>17711</c:v>
                </c:pt>
                <c:pt idx="15102">
                  <c:v>18558</c:v>
                </c:pt>
                <c:pt idx="15103">
                  <c:v>19163</c:v>
                </c:pt>
                <c:pt idx="15104">
                  <c:v>19616</c:v>
                </c:pt>
                <c:pt idx="15105">
                  <c:v>20015</c:v>
                </c:pt>
                <c:pt idx="15106">
                  <c:v>20194</c:v>
                </c:pt>
                <c:pt idx="15107">
                  <c:v>20217</c:v>
                </c:pt>
                <c:pt idx="15108">
                  <c:v>20198</c:v>
                </c:pt>
                <c:pt idx="15109">
                  <c:v>20003</c:v>
                </c:pt>
                <c:pt idx="15110">
                  <c:v>19796</c:v>
                </c:pt>
                <c:pt idx="15111">
                  <c:v>19414</c:v>
                </c:pt>
                <c:pt idx="15112">
                  <c:v>19260</c:v>
                </c:pt>
                <c:pt idx="15113">
                  <c:v>19289</c:v>
                </c:pt>
                <c:pt idx="15114">
                  <c:v>18275</c:v>
                </c:pt>
                <c:pt idx="15115">
                  <c:v>16973</c:v>
                </c:pt>
                <c:pt idx="15116">
                  <c:v>15180</c:v>
                </c:pt>
                <c:pt idx="15117">
                  <c:v>14243</c:v>
                </c:pt>
                <c:pt idx="15118">
                  <c:v>13661</c:v>
                </c:pt>
                <c:pt idx="15119">
                  <c:v>13295</c:v>
                </c:pt>
                <c:pt idx="15120">
                  <c:v>13262</c:v>
                </c:pt>
                <c:pt idx="15121">
                  <c:v>13717</c:v>
                </c:pt>
                <c:pt idx="15122">
                  <c:v>14646</c:v>
                </c:pt>
                <c:pt idx="15123">
                  <c:v>15575</c:v>
                </c:pt>
                <c:pt idx="15124">
                  <c:v>16552</c:v>
                </c:pt>
                <c:pt idx="15125">
                  <c:v>17354</c:v>
                </c:pt>
                <c:pt idx="15126">
                  <c:v>18317</c:v>
                </c:pt>
                <c:pt idx="15127">
                  <c:v>18934</c:v>
                </c:pt>
                <c:pt idx="15128">
                  <c:v>19300</c:v>
                </c:pt>
                <c:pt idx="15129">
                  <c:v>19639</c:v>
                </c:pt>
                <c:pt idx="15130">
                  <c:v>19660</c:v>
                </c:pt>
                <c:pt idx="15131">
                  <c:v>19420</c:v>
                </c:pt>
                <c:pt idx="15132">
                  <c:v>19240</c:v>
                </c:pt>
                <c:pt idx="15133">
                  <c:v>19021</c:v>
                </c:pt>
                <c:pt idx="15134">
                  <c:v>18672</c:v>
                </c:pt>
                <c:pt idx="15135">
                  <c:v>18372</c:v>
                </c:pt>
                <c:pt idx="15136">
                  <c:v>18229</c:v>
                </c:pt>
                <c:pt idx="15137">
                  <c:v>18289</c:v>
                </c:pt>
                <c:pt idx="15138">
                  <c:v>17513</c:v>
                </c:pt>
                <c:pt idx="15139">
                  <c:v>16211</c:v>
                </c:pt>
                <c:pt idx="15140">
                  <c:v>13785</c:v>
                </c:pt>
                <c:pt idx="15141">
                  <c:v>13040</c:v>
                </c:pt>
                <c:pt idx="15142">
                  <c:v>12633</c:v>
                </c:pt>
                <c:pt idx="15143">
                  <c:v>12295</c:v>
                </c:pt>
                <c:pt idx="15144">
                  <c:v>12413</c:v>
                </c:pt>
                <c:pt idx="15145">
                  <c:v>13053</c:v>
                </c:pt>
                <c:pt idx="15146">
                  <c:v>13955</c:v>
                </c:pt>
                <c:pt idx="15147">
                  <c:v>14815</c:v>
                </c:pt>
                <c:pt idx="15148">
                  <c:v>15954</c:v>
                </c:pt>
                <c:pt idx="15149">
                  <c:v>16873</c:v>
                </c:pt>
                <c:pt idx="15150">
                  <c:v>17983</c:v>
                </c:pt>
                <c:pt idx="15151">
                  <c:v>19054</c:v>
                </c:pt>
                <c:pt idx="15152">
                  <c:v>19904</c:v>
                </c:pt>
                <c:pt idx="15153">
                  <c:v>20541</c:v>
                </c:pt>
                <c:pt idx="15154">
                  <c:v>20923</c:v>
                </c:pt>
                <c:pt idx="15155">
                  <c:v>21032</c:v>
                </c:pt>
                <c:pt idx="15156">
                  <c:v>21010</c:v>
                </c:pt>
                <c:pt idx="15157">
                  <c:v>20876</c:v>
                </c:pt>
                <c:pt idx="15158">
                  <c:v>20439</c:v>
                </c:pt>
                <c:pt idx="15159">
                  <c:v>19828</c:v>
                </c:pt>
                <c:pt idx="15160">
                  <c:v>19340</c:v>
                </c:pt>
                <c:pt idx="15161">
                  <c:v>19226</c:v>
                </c:pt>
                <c:pt idx="15162">
                  <c:v>18118</c:v>
                </c:pt>
                <c:pt idx="15163">
                  <c:v>16529</c:v>
                </c:pt>
                <c:pt idx="15164">
                  <c:v>12865</c:v>
                </c:pt>
                <c:pt idx="15165">
                  <c:v>12075</c:v>
                </c:pt>
                <c:pt idx="15166">
                  <c:v>11583</c:v>
                </c:pt>
                <c:pt idx="15167">
                  <c:v>11204</c:v>
                </c:pt>
                <c:pt idx="15168">
                  <c:v>10997</c:v>
                </c:pt>
                <c:pt idx="15169">
                  <c:v>11061</c:v>
                </c:pt>
                <c:pt idx="15170">
                  <c:v>11044</c:v>
                </c:pt>
                <c:pt idx="15171">
                  <c:v>11329</c:v>
                </c:pt>
                <c:pt idx="15172">
                  <c:v>12207</c:v>
                </c:pt>
                <c:pt idx="15173">
                  <c:v>12889</c:v>
                </c:pt>
                <c:pt idx="15174">
                  <c:v>13619</c:v>
                </c:pt>
                <c:pt idx="15175">
                  <c:v>14302</c:v>
                </c:pt>
                <c:pt idx="15176">
                  <c:v>14991</c:v>
                </c:pt>
                <c:pt idx="15177">
                  <c:v>15619</c:v>
                </c:pt>
                <c:pt idx="15178">
                  <c:v>16020</c:v>
                </c:pt>
                <c:pt idx="15179">
                  <c:v>16268</c:v>
                </c:pt>
                <c:pt idx="15180">
                  <c:v>16515</c:v>
                </c:pt>
                <c:pt idx="15181">
                  <c:v>16807</c:v>
                </c:pt>
                <c:pt idx="15182">
                  <c:v>16828</c:v>
                </c:pt>
                <c:pt idx="15183">
                  <c:v>16594</c:v>
                </c:pt>
                <c:pt idx="15184">
                  <c:v>16328</c:v>
                </c:pt>
                <c:pt idx="15185">
                  <c:v>16578</c:v>
                </c:pt>
                <c:pt idx="15186">
                  <c:v>15974</c:v>
                </c:pt>
                <c:pt idx="15187">
                  <c:v>14852</c:v>
                </c:pt>
                <c:pt idx="15188">
                  <c:v>12599</c:v>
                </c:pt>
                <c:pt idx="15189">
                  <c:v>11938</c:v>
                </c:pt>
                <c:pt idx="15190">
                  <c:v>11424</c:v>
                </c:pt>
                <c:pt idx="15191">
                  <c:v>11166</c:v>
                </c:pt>
                <c:pt idx="15192">
                  <c:v>11211</c:v>
                </c:pt>
                <c:pt idx="15193">
                  <c:v>11367</c:v>
                </c:pt>
                <c:pt idx="15194">
                  <c:v>11371</c:v>
                </c:pt>
                <c:pt idx="15195">
                  <c:v>11905</c:v>
                </c:pt>
                <c:pt idx="15196">
                  <c:v>12757</c:v>
                </c:pt>
                <c:pt idx="15197">
                  <c:v>13632</c:v>
                </c:pt>
                <c:pt idx="15198">
                  <c:v>14434</c:v>
                </c:pt>
                <c:pt idx="15199">
                  <c:v>15084</c:v>
                </c:pt>
                <c:pt idx="15200">
                  <c:v>15500</c:v>
                </c:pt>
                <c:pt idx="15201">
                  <c:v>15834</c:v>
                </c:pt>
                <c:pt idx="15202">
                  <c:v>16150</c:v>
                </c:pt>
                <c:pt idx="15203">
                  <c:v>16279</c:v>
                </c:pt>
                <c:pt idx="15204">
                  <c:v>16625</c:v>
                </c:pt>
                <c:pt idx="15205">
                  <c:v>16804</c:v>
                </c:pt>
                <c:pt idx="15206">
                  <c:v>16599</c:v>
                </c:pt>
                <c:pt idx="15207">
                  <c:v>16203</c:v>
                </c:pt>
                <c:pt idx="15208">
                  <c:v>15634</c:v>
                </c:pt>
                <c:pt idx="15209">
                  <c:v>15626</c:v>
                </c:pt>
                <c:pt idx="15210">
                  <c:v>15034</c:v>
                </c:pt>
                <c:pt idx="15211">
                  <c:v>13849</c:v>
                </c:pt>
                <c:pt idx="15212">
                  <c:v>12675</c:v>
                </c:pt>
                <c:pt idx="15213">
                  <c:v>11984</c:v>
                </c:pt>
                <c:pt idx="15214">
                  <c:v>11532</c:v>
                </c:pt>
                <c:pt idx="15215">
                  <c:v>11300</c:v>
                </c:pt>
                <c:pt idx="15216">
                  <c:v>11410</c:v>
                </c:pt>
                <c:pt idx="15217">
                  <c:v>11881</c:v>
                </c:pt>
                <c:pt idx="15218">
                  <c:v>12558</c:v>
                </c:pt>
                <c:pt idx="15219">
                  <c:v>13369</c:v>
                </c:pt>
                <c:pt idx="15220">
                  <c:v>14204</c:v>
                </c:pt>
                <c:pt idx="15221">
                  <c:v>14893</c:v>
                </c:pt>
                <c:pt idx="15222">
                  <c:v>15545</c:v>
                </c:pt>
                <c:pt idx="15223">
                  <c:v>15920</c:v>
                </c:pt>
                <c:pt idx="15224">
                  <c:v>16390</c:v>
                </c:pt>
                <c:pt idx="15225">
                  <c:v>16667</c:v>
                </c:pt>
                <c:pt idx="15226">
                  <c:v>16858</c:v>
                </c:pt>
                <c:pt idx="15227">
                  <c:v>17046</c:v>
                </c:pt>
                <c:pt idx="15228">
                  <c:v>17176</c:v>
                </c:pt>
                <c:pt idx="15229">
                  <c:v>17006</c:v>
                </c:pt>
                <c:pt idx="15230">
                  <c:v>16615</c:v>
                </c:pt>
                <c:pt idx="15231">
                  <c:v>16276</c:v>
                </c:pt>
                <c:pt idx="15232">
                  <c:v>15754</c:v>
                </c:pt>
                <c:pt idx="15233">
                  <c:v>15758</c:v>
                </c:pt>
                <c:pt idx="15234">
                  <c:v>14996</c:v>
                </c:pt>
                <c:pt idx="15235">
                  <c:v>13711</c:v>
                </c:pt>
                <c:pt idx="15236">
                  <c:v>12760</c:v>
                </c:pt>
                <c:pt idx="15237">
                  <c:v>12187</c:v>
                </c:pt>
                <c:pt idx="15238">
                  <c:v>11785</c:v>
                </c:pt>
                <c:pt idx="15239">
                  <c:v>11502</c:v>
                </c:pt>
                <c:pt idx="15240">
                  <c:v>11574</c:v>
                </c:pt>
                <c:pt idx="15241">
                  <c:v>11708</c:v>
                </c:pt>
                <c:pt idx="15242">
                  <c:v>12666</c:v>
                </c:pt>
                <c:pt idx="15243">
                  <c:v>13380</c:v>
                </c:pt>
                <c:pt idx="15244">
                  <c:v>14174</c:v>
                </c:pt>
                <c:pt idx="15245">
                  <c:v>14703</c:v>
                </c:pt>
                <c:pt idx="15246">
                  <c:v>15376</c:v>
                </c:pt>
                <c:pt idx="15247">
                  <c:v>15740</c:v>
                </c:pt>
                <c:pt idx="15248">
                  <c:v>16013</c:v>
                </c:pt>
                <c:pt idx="15249">
                  <c:v>16297</c:v>
                </c:pt>
                <c:pt idx="15250">
                  <c:v>16627</c:v>
                </c:pt>
                <c:pt idx="15251">
                  <c:v>16755</c:v>
                </c:pt>
                <c:pt idx="15252">
                  <c:v>16917</c:v>
                </c:pt>
                <c:pt idx="15253">
                  <c:v>16784</c:v>
                </c:pt>
                <c:pt idx="15254">
                  <c:v>16636</c:v>
                </c:pt>
                <c:pt idx="15255">
                  <c:v>16201</c:v>
                </c:pt>
                <c:pt idx="15256">
                  <c:v>15782</c:v>
                </c:pt>
                <c:pt idx="15257">
                  <c:v>15912</c:v>
                </c:pt>
                <c:pt idx="15258">
                  <c:v>15247</c:v>
                </c:pt>
                <c:pt idx="15259">
                  <c:v>13874</c:v>
                </c:pt>
                <c:pt idx="15260">
                  <c:v>13273</c:v>
                </c:pt>
                <c:pt idx="15261">
                  <c:v>12603</c:v>
                </c:pt>
                <c:pt idx="15262">
                  <c:v>12156</c:v>
                </c:pt>
                <c:pt idx="15263">
                  <c:v>11903</c:v>
                </c:pt>
                <c:pt idx="15264">
                  <c:v>11970</c:v>
                </c:pt>
                <c:pt idx="15265">
                  <c:v>12567</c:v>
                </c:pt>
                <c:pt idx="15266">
                  <c:v>13349</c:v>
                </c:pt>
                <c:pt idx="15267">
                  <c:v>14191</c:v>
                </c:pt>
                <c:pt idx="15268">
                  <c:v>14922</c:v>
                </c:pt>
                <c:pt idx="15269">
                  <c:v>15814</c:v>
                </c:pt>
                <c:pt idx="15270">
                  <c:v>16353</c:v>
                </c:pt>
                <c:pt idx="15271">
                  <c:v>16826</c:v>
                </c:pt>
                <c:pt idx="15272">
                  <c:v>17208</c:v>
                </c:pt>
                <c:pt idx="15273">
                  <c:v>17364</c:v>
                </c:pt>
                <c:pt idx="15274">
                  <c:v>17367</c:v>
                </c:pt>
                <c:pt idx="15275">
                  <c:v>17324</c:v>
                </c:pt>
                <c:pt idx="15276">
                  <c:v>17370</c:v>
                </c:pt>
                <c:pt idx="15277">
                  <c:v>17132</c:v>
                </c:pt>
                <c:pt idx="15278">
                  <c:v>16735</c:v>
                </c:pt>
                <c:pt idx="15279">
                  <c:v>16314</c:v>
                </c:pt>
                <c:pt idx="15280">
                  <c:v>15856</c:v>
                </c:pt>
                <c:pt idx="15281">
                  <c:v>15877</c:v>
                </c:pt>
                <c:pt idx="15282">
                  <c:v>15197</c:v>
                </c:pt>
                <c:pt idx="15283">
                  <c:v>13892</c:v>
                </c:pt>
                <c:pt idx="15284">
                  <c:v>13956</c:v>
                </c:pt>
                <c:pt idx="15285">
                  <c:v>12939</c:v>
                </c:pt>
                <c:pt idx="15286">
                  <c:v>12496</c:v>
                </c:pt>
                <c:pt idx="15287">
                  <c:v>12085</c:v>
                </c:pt>
                <c:pt idx="15288">
                  <c:v>11932</c:v>
                </c:pt>
                <c:pt idx="15289">
                  <c:v>11960</c:v>
                </c:pt>
                <c:pt idx="15290">
                  <c:v>11880</c:v>
                </c:pt>
                <c:pt idx="15291">
                  <c:v>12284</c:v>
                </c:pt>
                <c:pt idx="15292">
                  <c:v>13276</c:v>
                </c:pt>
                <c:pt idx="15293">
                  <c:v>14422</c:v>
                </c:pt>
                <c:pt idx="15294">
                  <c:v>15534</c:v>
                </c:pt>
                <c:pt idx="15295">
                  <c:v>16354</c:v>
                </c:pt>
                <c:pt idx="15296">
                  <c:v>16866</c:v>
                </c:pt>
                <c:pt idx="15297">
                  <c:v>17131</c:v>
                </c:pt>
                <c:pt idx="15298">
                  <c:v>17320</c:v>
                </c:pt>
                <c:pt idx="15299">
                  <c:v>17435</c:v>
                </c:pt>
                <c:pt idx="15300">
                  <c:v>17481</c:v>
                </c:pt>
                <c:pt idx="15301">
                  <c:v>17265</c:v>
                </c:pt>
                <c:pt idx="15302">
                  <c:v>16768</c:v>
                </c:pt>
                <c:pt idx="15303">
                  <c:v>16282</c:v>
                </c:pt>
                <c:pt idx="15304">
                  <c:v>15762</c:v>
                </c:pt>
                <c:pt idx="15305">
                  <c:v>15489</c:v>
                </c:pt>
                <c:pt idx="15306">
                  <c:v>14941</c:v>
                </c:pt>
                <c:pt idx="15307">
                  <c:v>14223</c:v>
                </c:pt>
                <c:pt idx="15308">
                  <c:v>14067</c:v>
                </c:pt>
                <c:pt idx="15309">
                  <c:v>13142</c:v>
                </c:pt>
                <c:pt idx="15310">
                  <c:v>12639</c:v>
                </c:pt>
                <c:pt idx="15311">
                  <c:v>12255</c:v>
                </c:pt>
                <c:pt idx="15312">
                  <c:v>12267</c:v>
                </c:pt>
                <c:pt idx="15313">
                  <c:v>12530</c:v>
                </c:pt>
                <c:pt idx="15314">
                  <c:v>12862</c:v>
                </c:pt>
                <c:pt idx="15315">
                  <c:v>13581</c:v>
                </c:pt>
                <c:pt idx="15316">
                  <c:v>14675</c:v>
                </c:pt>
                <c:pt idx="15317">
                  <c:v>15729</c:v>
                </c:pt>
                <c:pt idx="15318">
                  <c:v>16622</c:v>
                </c:pt>
                <c:pt idx="15319">
                  <c:v>17523</c:v>
                </c:pt>
                <c:pt idx="15320">
                  <c:v>17747</c:v>
                </c:pt>
                <c:pt idx="15321">
                  <c:v>18227</c:v>
                </c:pt>
                <c:pt idx="15322">
                  <c:v>18355</c:v>
                </c:pt>
                <c:pt idx="15323">
                  <c:v>18614</c:v>
                </c:pt>
                <c:pt idx="15324">
                  <c:v>18811</c:v>
                </c:pt>
                <c:pt idx="15325">
                  <c:v>18685</c:v>
                </c:pt>
                <c:pt idx="15326">
                  <c:v>18150</c:v>
                </c:pt>
                <c:pt idx="15327">
                  <c:v>17683</c:v>
                </c:pt>
                <c:pt idx="15328">
                  <c:v>17100</c:v>
                </c:pt>
                <c:pt idx="15329">
                  <c:v>16976</c:v>
                </c:pt>
                <c:pt idx="15330">
                  <c:v>16108</c:v>
                </c:pt>
                <c:pt idx="15331">
                  <c:v>15042</c:v>
                </c:pt>
                <c:pt idx="15332">
                  <c:v>14176</c:v>
                </c:pt>
                <c:pt idx="15333">
                  <c:v>13340</c:v>
                </c:pt>
                <c:pt idx="15334">
                  <c:v>12632</c:v>
                </c:pt>
                <c:pt idx="15335">
                  <c:v>12189</c:v>
                </c:pt>
                <c:pt idx="15336">
                  <c:v>11992</c:v>
                </c:pt>
                <c:pt idx="15337">
                  <c:v>12098</c:v>
                </c:pt>
                <c:pt idx="15338">
                  <c:v>11894</c:v>
                </c:pt>
                <c:pt idx="15339">
                  <c:v>12427</c:v>
                </c:pt>
                <c:pt idx="15340">
                  <c:v>13714</c:v>
                </c:pt>
                <c:pt idx="15341">
                  <c:v>14931</c:v>
                </c:pt>
                <c:pt idx="15342">
                  <c:v>15934</c:v>
                </c:pt>
                <c:pt idx="15343">
                  <c:v>16712</c:v>
                </c:pt>
                <c:pt idx="15344">
                  <c:v>17542</c:v>
                </c:pt>
                <c:pt idx="15345">
                  <c:v>17993</c:v>
                </c:pt>
                <c:pt idx="15346">
                  <c:v>18394</c:v>
                </c:pt>
                <c:pt idx="15347">
                  <c:v>18643</c:v>
                </c:pt>
                <c:pt idx="15348">
                  <c:v>18777</c:v>
                </c:pt>
                <c:pt idx="15349">
                  <c:v>18935</c:v>
                </c:pt>
                <c:pt idx="15350">
                  <c:v>18558</c:v>
                </c:pt>
                <c:pt idx="15351">
                  <c:v>18009</c:v>
                </c:pt>
                <c:pt idx="15352">
                  <c:v>17365</c:v>
                </c:pt>
                <c:pt idx="15353">
                  <c:v>17314</c:v>
                </c:pt>
                <c:pt idx="15354">
                  <c:v>16567</c:v>
                </c:pt>
                <c:pt idx="15355">
                  <c:v>15244</c:v>
                </c:pt>
                <c:pt idx="15356">
                  <c:v>13030</c:v>
                </c:pt>
                <c:pt idx="15357">
                  <c:v>12251</c:v>
                </c:pt>
                <c:pt idx="15358">
                  <c:v>11536</c:v>
                </c:pt>
                <c:pt idx="15359">
                  <c:v>11408</c:v>
                </c:pt>
                <c:pt idx="15360">
                  <c:v>11137</c:v>
                </c:pt>
                <c:pt idx="15361">
                  <c:v>11271</c:v>
                </c:pt>
                <c:pt idx="15362">
                  <c:v>11304</c:v>
                </c:pt>
                <c:pt idx="15363">
                  <c:v>11885</c:v>
                </c:pt>
                <c:pt idx="15364">
                  <c:v>12716</c:v>
                </c:pt>
                <c:pt idx="15365">
                  <c:v>13856</c:v>
                </c:pt>
                <c:pt idx="15366">
                  <c:v>14899</c:v>
                </c:pt>
                <c:pt idx="15367">
                  <c:v>15958</c:v>
                </c:pt>
                <c:pt idx="15368">
                  <c:v>16630</c:v>
                </c:pt>
                <c:pt idx="15369">
                  <c:v>17075</c:v>
                </c:pt>
                <c:pt idx="15370">
                  <c:v>17667</c:v>
                </c:pt>
                <c:pt idx="15371">
                  <c:v>18226</c:v>
                </c:pt>
                <c:pt idx="15372">
                  <c:v>18649</c:v>
                </c:pt>
                <c:pt idx="15373">
                  <c:v>18683</c:v>
                </c:pt>
                <c:pt idx="15374">
                  <c:v>18505</c:v>
                </c:pt>
                <c:pt idx="15375">
                  <c:v>17991</c:v>
                </c:pt>
                <c:pt idx="15376">
                  <c:v>17378</c:v>
                </c:pt>
                <c:pt idx="15377">
                  <c:v>17158</c:v>
                </c:pt>
                <c:pt idx="15378">
                  <c:v>16401</c:v>
                </c:pt>
                <c:pt idx="15379">
                  <c:v>15283</c:v>
                </c:pt>
                <c:pt idx="15380">
                  <c:v>13712</c:v>
                </c:pt>
                <c:pt idx="15381">
                  <c:v>12842</c:v>
                </c:pt>
                <c:pt idx="15382">
                  <c:v>12302</c:v>
                </c:pt>
                <c:pt idx="15383">
                  <c:v>12101</c:v>
                </c:pt>
                <c:pt idx="15384">
                  <c:v>12135</c:v>
                </c:pt>
                <c:pt idx="15385">
                  <c:v>12572</c:v>
                </c:pt>
                <c:pt idx="15386">
                  <c:v>13201</c:v>
                </c:pt>
                <c:pt idx="15387">
                  <c:v>14199</c:v>
                </c:pt>
                <c:pt idx="15388">
                  <c:v>15072</c:v>
                </c:pt>
                <c:pt idx="15389">
                  <c:v>15804</c:v>
                </c:pt>
                <c:pt idx="15390">
                  <c:v>16672</c:v>
                </c:pt>
                <c:pt idx="15391">
                  <c:v>17099</c:v>
                </c:pt>
                <c:pt idx="15392">
                  <c:v>17471</c:v>
                </c:pt>
                <c:pt idx="15393">
                  <c:v>17901</c:v>
                </c:pt>
                <c:pt idx="15394">
                  <c:v>18079</c:v>
                </c:pt>
                <c:pt idx="15395">
                  <c:v>18340</c:v>
                </c:pt>
                <c:pt idx="15396">
                  <c:v>18502</c:v>
                </c:pt>
                <c:pt idx="15397">
                  <c:v>18414</c:v>
                </c:pt>
                <c:pt idx="15398">
                  <c:v>18067</c:v>
                </c:pt>
                <c:pt idx="15399">
                  <c:v>17409</c:v>
                </c:pt>
                <c:pt idx="15400">
                  <c:v>16674</c:v>
                </c:pt>
                <c:pt idx="15401">
                  <c:v>16554</c:v>
                </c:pt>
                <c:pt idx="15402">
                  <c:v>15849</c:v>
                </c:pt>
                <c:pt idx="15403">
                  <c:v>14380</c:v>
                </c:pt>
                <c:pt idx="15404">
                  <c:v>13882</c:v>
                </c:pt>
                <c:pt idx="15405">
                  <c:v>13062</c:v>
                </c:pt>
                <c:pt idx="15406">
                  <c:v>12665</c:v>
                </c:pt>
                <c:pt idx="15407">
                  <c:v>12425</c:v>
                </c:pt>
                <c:pt idx="15408">
                  <c:v>12397</c:v>
                </c:pt>
                <c:pt idx="15409">
                  <c:v>12979</c:v>
                </c:pt>
                <c:pt idx="15410">
                  <c:v>13721</c:v>
                </c:pt>
                <c:pt idx="15411">
                  <c:v>14767</c:v>
                </c:pt>
                <c:pt idx="15412">
                  <c:v>15571</c:v>
                </c:pt>
                <c:pt idx="15413">
                  <c:v>16222</c:v>
                </c:pt>
                <c:pt idx="15414">
                  <c:v>16895</c:v>
                </c:pt>
                <c:pt idx="15415">
                  <c:v>17442</c:v>
                </c:pt>
                <c:pt idx="15416">
                  <c:v>17936</c:v>
                </c:pt>
                <c:pt idx="15417">
                  <c:v>18187</c:v>
                </c:pt>
                <c:pt idx="15418">
                  <c:v>18409</c:v>
                </c:pt>
                <c:pt idx="15419">
                  <c:v>18489</c:v>
                </c:pt>
                <c:pt idx="15420">
                  <c:v>18555</c:v>
                </c:pt>
                <c:pt idx="15421">
                  <c:v>18589</c:v>
                </c:pt>
                <c:pt idx="15422">
                  <c:v>18226</c:v>
                </c:pt>
                <c:pt idx="15423">
                  <c:v>17661</c:v>
                </c:pt>
                <c:pt idx="15424">
                  <c:v>17110</c:v>
                </c:pt>
                <c:pt idx="15425">
                  <c:v>17056</c:v>
                </c:pt>
                <c:pt idx="15426">
                  <c:v>16467</c:v>
                </c:pt>
                <c:pt idx="15427">
                  <c:v>14986</c:v>
                </c:pt>
                <c:pt idx="15428">
                  <c:v>14485</c:v>
                </c:pt>
                <c:pt idx="15429">
                  <c:v>13760</c:v>
                </c:pt>
                <c:pt idx="15430">
                  <c:v>13118</c:v>
                </c:pt>
                <c:pt idx="15431">
                  <c:v>12812</c:v>
                </c:pt>
                <c:pt idx="15432">
                  <c:v>12871</c:v>
                </c:pt>
                <c:pt idx="15433">
                  <c:v>13277</c:v>
                </c:pt>
                <c:pt idx="15434">
                  <c:v>13994</c:v>
                </c:pt>
                <c:pt idx="15435">
                  <c:v>15150</c:v>
                </c:pt>
                <c:pt idx="15436">
                  <c:v>15987</c:v>
                </c:pt>
                <c:pt idx="15437">
                  <c:v>17083</c:v>
                </c:pt>
                <c:pt idx="15438">
                  <c:v>18028</c:v>
                </c:pt>
                <c:pt idx="15439">
                  <c:v>18647</c:v>
                </c:pt>
                <c:pt idx="15440">
                  <c:v>19081</c:v>
                </c:pt>
                <c:pt idx="15441">
                  <c:v>19610</c:v>
                </c:pt>
                <c:pt idx="15442">
                  <c:v>19518</c:v>
                </c:pt>
                <c:pt idx="15443">
                  <c:v>19512</c:v>
                </c:pt>
                <c:pt idx="15444">
                  <c:v>19457</c:v>
                </c:pt>
                <c:pt idx="15445">
                  <c:v>19185</c:v>
                </c:pt>
                <c:pt idx="15446">
                  <c:v>18651</c:v>
                </c:pt>
                <c:pt idx="15447">
                  <c:v>18167</c:v>
                </c:pt>
                <c:pt idx="15448">
                  <c:v>17544</c:v>
                </c:pt>
                <c:pt idx="15449">
                  <c:v>17463</c:v>
                </c:pt>
                <c:pt idx="15450">
                  <c:v>16531</c:v>
                </c:pt>
                <c:pt idx="15451">
                  <c:v>15119</c:v>
                </c:pt>
                <c:pt idx="15452">
                  <c:v>14320</c:v>
                </c:pt>
                <c:pt idx="15453">
                  <c:v>13555</c:v>
                </c:pt>
                <c:pt idx="15454">
                  <c:v>13117</c:v>
                </c:pt>
                <c:pt idx="15455">
                  <c:v>12919</c:v>
                </c:pt>
                <c:pt idx="15456">
                  <c:v>12824</c:v>
                </c:pt>
                <c:pt idx="15457">
                  <c:v>13359</c:v>
                </c:pt>
                <c:pt idx="15458">
                  <c:v>14234</c:v>
                </c:pt>
                <c:pt idx="15459">
                  <c:v>15420</c:v>
                </c:pt>
                <c:pt idx="15460">
                  <c:v>16038</c:v>
                </c:pt>
                <c:pt idx="15461">
                  <c:v>16727</c:v>
                </c:pt>
                <c:pt idx="15462">
                  <c:v>17625</c:v>
                </c:pt>
                <c:pt idx="15463">
                  <c:v>18292</c:v>
                </c:pt>
                <c:pt idx="15464">
                  <c:v>18831</c:v>
                </c:pt>
                <c:pt idx="15465">
                  <c:v>19190</c:v>
                </c:pt>
                <c:pt idx="15466">
                  <c:v>19384</c:v>
                </c:pt>
                <c:pt idx="15467">
                  <c:v>19589</c:v>
                </c:pt>
                <c:pt idx="15468">
                  <c:v>19530</c:v>
                </c:pt>
                <c:pt idx="15469">
                  <c:v>19405</c:v>
                </c:pt>
                <c:pt idx="15470">
                  <c:v>19101</c:v>
                </c:pt>
                <c:pt idx="15471">
                  <c:v>18704</c:v>
                </c:pt>
                <c:pt idx="15472">
                  <c:v>18143</c:v>
                </c:pt>
                <c:pt idx="15473">
                  <c:v>18202</c:v>
                </c:pt>
                <c:pt idx="15474">
                  <c:v>17289</c:v>
                </c:pt>
                <c:pt idx="15475">
                  <c:v>15696</c:v>
                </c:pt>
                <c:pt idx="15476">
                  <c:v>13358</c:v>
                </c:pt>
                <c:pt idx="15477">
                  <c:v>12825</c:v>
                </c:pt>
                <c:pt idx="15478">
                  <c:v>12491</c:v>
                </c:pt>
                <c:pt idx="15479">
                  <c:v>12122</c:v>
                </c:pt>
                <c:pt idx="15480">
                  <c:v>12314</c:v>
                </c:pt>
                <c:pt idx="15481">
                  <c:v>13054</c:v>
                </c:pt>
                <c:pt idx="15482">
                  <c:v>14022</c:v>
                </c:pt>
                <c:pt idx="15483">
                  <c:v>15034</c:v>
                </c:pt>
                <c:pt idx="15484">
                  <c:v>15728</c:v>
                </c:pt>
                <c:pt idx="15485">
                  <c:v>16460</c:v>
                </c:pt>
                <c:pt idx="15486">
                  <c:v>17229</c:v>
                </c:pt>
                <c:pt idx="15487">
                  <c:v>17840</c:v>
                </c:pt>
                <c:pt idx="15488">
                  <c:v>18389</c:v>
                </c:pt>
                <c:pt idx="15489">
                  <c:v>18787</c:v>
                </c:pt>
                <c:pt idx="15490">
                  <c:v>18661</c:v>
                </c:pt>
                <c:pt idx="15491">
                  <c:v>18655</c:v>
                </c:pt>
                <c:pt idx="15492">
                  <c:v>18475</c:v>
                </c:pt>
                <c:pt idx="15493">
                  <c:v>18178</c:v>
                </c:pt>
                <c:pt idx="15494">
                  <c:v>17992</c:v>
                </c:pt>
                <c:pt idx="15495">
                  <c:v>17656</c:v>
                </c:pt>
                <c:pt idx="15496">
                  <c:v>17503</c:v>
                </c:pt>
                <c:pt idx="15497">
                  <c:v>17667</c:v>
                </c:pt>
                <c:pt idx="15498">
                  <c:v>16856</c:v>
                </c:pt>
                <c:pt idx="15499">
                  <c:v>15455</c:v>
                </c:pt>
                <c:pt idx="15500">
                  <c:v>13307</c:v>
                </c:pt>
                <c:pt idx="15501">
                  <c:v>12512</c:v>
                </c:pt>
                <c:pt idx="15502">
                  <c:v>11988</c:v>
                </c:pt>
                <c:pt idx="15503">
                  <c:v>11804</c:v>
                </c:pt>
                <c:pt idx="15504">
                  <c:v>11611</c:v>
                </c:pt>
                <c:pt idx="15505">
                  <c:v>11678</c:v>
                </c:pt>
                <c:pt idx="15506">
                  <c:v>11528</c:v>
                </c:pt>
                <c:pt idx="15507">
                  <c:v>11901</c:v>
                </c:pt>
                <c:pt idx="15508">
                  <c:v>12647</c:v>
                </c:pt>
                <c:pt idx="15509">
                  <c:v>13438</c:v>
                </c:pt>
                <c:pt idx="15510">
                  <c:v>14114</c:v>
                </c:pt>
                <c:pt idx="15511">
                  <c:v>14640</c:v>
                </c:pt>
                <c:pt idx="15512">
                  <c:v>15274</c:v>
                </c:pt>
                <c:pt idx="15513">
                  <c:v>15675</c:v>
                </c:pt>
                <c:pt idx="15514">
                  <c:v>15919</c:v>
                </c:pt>
                <c:pt idx="15515">
                  <c:v>16253</c:v>
                </c:pt>
                <c:pt idx="15516">
                  <c:v>16343</c:v>
                </c:pt>
                <c:pt idx="15517">
                  <c:v>16358</c:v>
                </c:pt>
                <c:pt idx="15518">
                  <c:v>16132</c:v>
                </c:pt>
                <c:pt idx="15519">
                  <c:v>15890</c:v>
                </c:pt>
                <c:pt idx="15520">
                  <c:v>15730</c:v>
                </c:pt>
                <c:pt idx="15521">
                  <c:v>15900</c:v>
                </c:pt>
                <c:pt idx="15522">
                  <c:v>15387</c:v>
                </c:pt>
                <c:pt idx="15523">
                  <c:v>14272</c:v>
                </c:pt>
                <c:pt idx="15524">
                  <c:v>13761</c:v>
                </c:pt>
                <c:pt idx="15525">
                  <c:v>13094</c:v>
                </c:pt>
                <c:pt idx="15526">
                  <c:v>12499</c:v>
                </c:pt>
                <c:pt idx="15527">
                  <c:v>12208</c:v>
                </c:pt>
                <c:pt idx="15528">
                  <c:v>11983</c:v>
                </c:pt>
                <c:pt idx="15529">
                  <c:v>12199</c:v>
                </c:pt>
                <c:pt idx="15530">
                  <c:v>12216</c:v>
                </c:pt>
                <c:pt idx="15531">
                  <c:v>12792</c:v>
                </c:pt>
                <c:pt idx="15532">
                  <c:v>13859</c:v>
                </c:pt>
                <c:pt idx="15533">
                  <c:v>14655</c:v>
                </c:pt>
                <c:pt idx="15534">
                  <c:v>15450</c:v>
                </c:pt>
                <c:pt idx="15535">
                  <c:v>15950</c:v>
                </c:pt>
                <c:pt idx="15536">
                  <c:v>16236</c:v>
                </c:pt>
                <c:pt idx="15537">
                  <c:v>16584</c:v>
                </c:pt>
                <c:pt idx="15538">
                  <c:v>16974</c:v>
                </c:pt>
                <c:pt idx="15539">
                  <c:v>17114</c:v>
                </c:pt>
                <c:pt idx="15540">
                  <c:v>17378</c:v>
                </c:pt>
                <c:pt idx="15541">
                  <c:v>17372</c:v>
                </c:pt>
                <c:pt idx="15542">
                  <c:v>17170</c:v>
                </c:pt>
                <c:pt idx="15543">
                  <c:v>16743</c:v>
                </c:pt>
                <c:pt idx="15544">
                  <c:v>16264</c:v>
                </c:pt>
                <c:pt idx="15545">
                  <c:v>16127</c:v>
                </c:pt>
                <c:pt idx="15546">
                  <c:v>15544</c:v>
                </c:pt>
                <c:pt idx="15547">
                  <c:v>14407</c:v>
                </c:pt>
                <c:pt idx="15548">
                  <c:v>15006</c:v>
                </c:pt>
                <c:pt idx="15549">
                  <c:v>14142</c:v>
                </c:pt>
                <c:pt idx="15550">
                  <c:v>13595</c:v>
                </c:pt>
                <c:pt idx="15551">
                  <c:v>13370</c:v>
                </c:pt>
                <c:pt idx="15552">
                  <c:v>13377</c:v>
                </c:pt>
                <c:pt idx="15553">
                  <c:v>13827</c:v>
                </c:pt>
                <c:pt idx="15554">
                  <c:v>14518</c:v>
                </c:pt>
                <c:pt idx="15555">
                  <c:v>15526</c:v>
                </c:pt>
                <c:pt idx="15556">
                  <c:v>16142</c:v>
                </c:pt>
                <c:pt idx="15557">
                  <c:v>16679</c:v>
                </c:pt>
                <c:pt idx="15558">
                  <c:v>17410</c:v>
                </c:pt>
                <c:pt idx="15559">
                  <c:v>17886</c:v>
                </c:pt>
                <c:pt idx="15560">
                  <c:v>18194</c:v>
                </c:pt>
                <c:pt idx="15561">
                  <c:v>18646</c:v>
                </c:pt>
                <c:pt idx="15562">
                  <c:v>18718</c:v>
                </c:pt>
                <c:pt idx="15563">
                  <c:v>18710</c:v>
                </c:pt>
                <c:pt idx="15564">
                  <c:v>18729</c:v>
                </c:pt>
                <c:pt idx="15565">
                  <c:v>18544</c:v>
                </c:pt>
                <c:pt idx="15566">
                  <c:v>18076</c:v>
                </c:pt>
                <c:pt idx="15567">
                  <c:v>17633</c:v>
                </c:pt>
                <c:pt idx="15568">
                  <c:v>17061</c:v>
                </c:pt>
                <c:pt idx="15569">
                  <c:v>16938</c:v>
                </c:pt>
                <c:pt idx="15570">
                  <c:v>16141</c:v>
                </c:pt>
                <c:pt idx="15571">
                  <c:v>14924</c:v>
                </c:pt>
                <c:pt idx="15572">
                  <c:v>15285</c:v>
                </c:pt>
                <c:pt idx="15573">
                  <c:v>14591</c:v>
                </c:pt>
                <c:pt idx="15574">
                  <c:v>14033</c:v>
                </c:pt>
                <c:pt idx="15575">
                  <c:v>13755</c:v>
                </c:pt>
                <c:pt idx="15576">
                  <c:v>13739</c:v>
                </c:pt>
                <c:pt idx="15577">
                  <c:v>14178</c:v>
                </c:pt>
                <c:pt idx="15578">
                  <c:v>15108</c:v>
                </c:pt>
                <c:pt idx="15579">
                  <c:v>16262</c:v>
                </c:pt>
                <c:pt idx="15580">
                  <c:v>17407</c:v>
                </c:pt>
                <c:pt idx="15581">
                  <c:v>18535</c:v>
                </c:pt>
                <c:pt idx="15582">
                  <c:v>19789</c:v>
                </c:pt>
                <c:pt idx="15583">
                  <c:v>20901</c:v>
                </c:pt>
                <c:pt idx="15584">
                  <c:v>21732</c:v>
                </c:pt>
                <c:pt idx="15585">
                  <c:v>22135</c:v>
                </c:pt>
                <c:pt idx="15586">
                  <c:v>22112</c:v>
                </c:pt>
                <c:pt idx="15587">
                  <c:v>21700</c:v>
                </c:pt>
                <c:pt idx="15588">
                  <c:v>21264</c:v>
                </c:pt>
                <c:pt idx="15589">
                  <c:v>20377</c:v>
                </c:pt>
                <c:pt idx="15590">
                  <c:v>19867</c:v>
                </c:pt>
                <c:pt idx="15591">
                  <c:v>19369</c:v>
                </c:pt>
                <c:pt idx="15592">
                  <c:v>18936</c:v>
                </c:pt>
                <c:pt idx="15593">
                  <c:v>18801</c:v>
                </c:pt>
                <c:pt idx="15594">
                  <c:v>17726</c:v>
                </c:pt>
                <c:pt idx="15595">
                  <c:v>16182</c:v>
                </c:pt>
                <c:pt idx="15596">
                  <c:v>14575</c:v>
                </c:pt>
                <c:pt idx="15597">
                  <c:v>13767</c:v>
                </c:pt>
                <c:pt idx="15598">
                  <c:v>13176</c:v>
                </c:pt>
                <c:pt idx="15599">
                  <c:v>12894</c:v>
                </c:pt>
                <c:pt idx="15600">
                  <c:v>12954</c:v>
                </c:pt>
                <c:pt idx="15601">
                  <c:v>13420</c:v>
                </c:pt>
                <c:pt idx="15602">
                  <c:v>14306</c:v>
                </c:pt>
                <c:pt idx="15603">
                  <c:v>15241</c:v>
                </c:pt>
                <c:pt idx="15604">
                  <c:v>16037</c:v>
                </c:pt>
                <c:pt idx="15605">
                  <c:v>16648</c:v>
                </c:pt>
                <c:pt idx="15606">
                  <c:v>17358</c:v>
                </c:pt>
                <c:pt idx="15607">
                  <c:v>17909</c:v>
                </c:pt>
                <c:pt idx="15608">
                  <c:v>18396</c:v>
                </c:pt>
                <c:pt idx="15609">
                  <c:v>18896</c:v>
                </c:pt>
                <c:pt idx="15610">
                  <c:v>19278</c:v>
                </c:pt>
                <c:pt idx="15611">
                  <c:v>19585</c:v>
                </c:pt>
                <c:pt idx="15612">
                  <c:v>19924</c:v>
                </c:pt>
                <c:pt idx="15613">
                  <c:v>19943</c:v>
                </c:pt>
                <c:pt idx="15614">
                  <c:v>19835</c:v>
                </c:pt>
                <c:pt idx="15615">
                  <c:v>19507</c:v>
                </c:pt>
                <c:pt idx="15616">
                  <c:v>19177</c:v>
                </c:pt>
                <c:pt idx="15617">
                  <c:v>19214</c:v>
                </c:pt>
                <c:pt idx="15618">
                  <c:v>18144</c:v>
                </c:pt>
                <c:pt idx="15619">
                  <c:v>16592</c:v>
                </c:pt>
                <c:pt idx="15620">
                  <c:v>14357</c:v>
                </c:pt>
                <c:pt idx="15621">
                  <c:v>13582</c:v>
                </c:pt>
                <c:pt idx="15622">
                  <c:v>13018</c:v>
                </c:pt>
                <c:pt idx="15623">
                  <c:v>12723</c:v>
                </c:pt>
                <c:pt idx="15624">
                  <c:v>12663</c:v>
                </c:pt>
                <c:pt idx="15625">
                  <c:v>13289</c:v>
                </c:pt>
                <c:pt idx="15626">
                  <c:v>14035</c:v>
                </c:pt>
                <c:pt idx="15627">
                  <c:v>15046</c:v>
                </c:pt>
                <c:pt idx="15628">
                  <c:v>15958</c:v>
                </c:pt>
                <c:pt idx="15629">
                  <c:v>16832</c:v>
                </c:pt>
                <c:pt idx="15630">
                  <c:v>17630</c:v>
                </c:pt>
                <c:pt idx="15631">
                  <c:v>18243</c:v>
                </c:pt>
                <c:pt idx="15632">
                  <c:v>18801</c:v>
                </c:pt>
                <c:pt idx="15633">
                  <c:v>19384</c:v>
                </c:pt>
                <c:pt idx="15634">
                  <c:v>19740</c:v>
                </c:pt>
                <c:pt idx="15635">
                  <c:v>19970</c:v>
                </c:pt>
                <c:pt idx="15636">
                  <c:v>20047</c:v>
                </c:pt>
                <c:pt idx="15637">
                  <c:v>19972</c:v>
                </c:pt>
                <c:pt idx="15638">
                  <c:v>19508</c:v>
                </c:pt>
                <c:pt idx="15639">
                  <c:v>18940</c:v>
                </c:pt>
                <c:pt idx="15640">
                  <c:v>18508</c:v>
                </c:pt>
                <c:pt idx="15641">
                  <c:v>18502</c:v>
                </c:pt>
                <c:pt idx="15642">
                  <c:v>17366</c:v>
                </c:pt>
                <c:pt idx="15643">
                  <c:v>15838</c:v>
                </c:pt>
                <c:pt idx="15644">
                  <c:v>14699</c:v>
                </c:pt>
                <c:pt idx="15645">
                  <c:v>14020</c:v>
                </c:pt>
                <c:pt idx="15646">
                  <c:v>13457</c:v>
                </c:pt>
                <c:pt idx="15647">
                  <c:v>13154</c:v>
                </c:pt>
                <c:pt idx="15648">
                  <c:v>13208</c:v>
                </c:pt>
                <c:pt idx="15649">
                  <c:v>13789</c:v>
                </c:pt>
                <c:pt idx="15650">
                  <c:v>14669</c:v>
                </c:pt>
                <c:pt idx="15651">
                  <c:v>15761</c:v>
                </c:pt>
                <c:pt idx="15652">
                  <c:v>16587</c:v>
                </c:pt>
                <c:pt idx="15653">
                  <c:v>17344</c:v>
                </c:pt>
                <c:pt idx="15654">
                  <c:v>18293</c:v>
                </c:pt>
                <c:pt idx="15655">
                  <c:v>18957</c:v>
                </c:pt>
                <c:pt idx="15656">
                  <c:v>19514</c:v>
                </c:pt>
                <c:pt idx="15657">
                  <c:v>19903</c:v>
                </c:pt>
                <c:pt idx="15658">
                  <c:v>20183</c:v>
                </c:pt>
                <c:pt idx="15659">
                  <c:v>20302</c:v>
                </c:pt>
                <c:pt idx="15660">
                  <c:v>20389</c:v>
                </c:pt>
                <c:pt idx="15661">
                  <c:v>20021</c:v>
                </c:pt>
                <c:pt idx="15662">
                  <c:v>19629</c:v>
                </c:pt>
                <c:pt idx="15663">
                  <c:v>19064</c:v>
                </c:pt>
                <c:pt idx="15664">
                  <c:v>18365</c:v>
                </c:pt>
                <c:pt idx="15665">
                  <c:v>18178</c:v>
                </c:pt>
                <c:pt idx="15666">
                  <c:v>17121</c:v>
                </c:pt>
                <c:pt idx="15667">
                  <c:v>15640</c:v>
                </c:pt>
                <c:pt idx="15668">
                  <c:v>14661</c:v>
                </c:pt>
                <c:pt idx="15669">
                  <c:v>13820</c:v>
                </c:pt>
                <c:pt idx="15670">
                  <c:v>13117</c:v>
                </c:pt>
                <c:pt idx="15671">
                  <c:v>12749</c:v>
                </c:pt>
                <c:pt idx="15672">
                  <c:v>12384</c:v>
                </c:pt>
                <c:pt idx="15673">
                  <c:v>12242</c:v>
                </c:pt>
                <c:pt idx="15674">
                  <c:v>12128</c:v>
                </c:pt>
                <c:pt idx="15675">
                  <c:v>12734</c:v>
                </c:pt>
                <c:pt idx="15676">
                  <c:v>13932</c:v>
                </c:pt>
                <c:pt idx="15677">
                  <c:v>15068</c:v>
                </c:pt>
                <c:pt idx="15678">
                  <c:v>16075</c:v>
                </c:pt>
                <c:pt idx="15679">
                  <c:v>16966</c:v>
                </c:pt>
                <c:pt idx="15680">
                  <c:v>17630</c:v>
                </c:pt>
                <c:pt idx="15681">
                  <c:v>17991</c:v>
                </c:pt>
                <c:pt idx="15682">
                  <c:v>18284</c:v>
                </c:pt>
                <c:pt idx="15683">
                  <c:v>18432</c:v>
                </c:pt>
                <c:pt idx="15684">
                  <c:v>18506</c:v>
                </c:pt>
                <c:pt idx="15685">
                  <c:v>18429</c:v>
                </c:pt>
                <c:pt idx="15686">
                  <c:v>18092</c:v>
                </c:pt>
                <c:pt idx="15687">
                  <c:v>17641</c:v>
                </c:pt>
                <c:pt idx="15688">
                  <c:v>17429</c:v>
                </c:pt>
                <c:pt idx="15689">
                  <c:v>17772</c:v>
                </c:pt>
                <c:pt idx="15690">
                  <c:v>17046</c:v>
                </c:pt>
                <c:pt idx="15691">
                  <c:v>15806</c:v>
                </c:pt>
                <c:pt idx="15692">
                  <c:v>14166</c:v>
                </c:pt>
                <c:pt idx="15693">
                  <c:v>13371</c:v>
                </c:pt>
                <c:pt idx="15694">
                  <c:v>12573</c:v>
                </c:pt>
                <c:pt idx="15695">
                  <c:v>12285</c:v>
                </c:pt>
                <c:pt idx="15696">
                  <c:v>12024</c:v>
                </c:pt>
                <c:pt idx="15697">
                  <c:v>11990</c:v>
                </c:pt>
                <c:pt idx="15698">
                  <c:v>12081</c:v>
                </c:pt>
                <c:pt idx="15699">
                  <c:v>12741</c:v>
                </c:pt>
                <c:pt idx="15700">
                  <c:v>14077</c:v>
                </c:pt>
                <c:pt idx="15701">
                  <c:v>15026</c:v>
                </c:pt>
                <c:pt idx="15702">
                  <c:v>16049</c:v>
                </c:pt>
                <c:pt idx="15703">
                  <c:v>16881</c:v>
                </c:pt>
                <c:pt idx="15704">
                  <c:v>17584</c:v>
                </c:pt>
                <c:pt idx="15705">
                  <c:v>18233</c:v>
                </c:pt>
                <c:pt idx="15706">
                  <c:v>18728</c:v>
                </c:pt>
                <c:pt idx="15707">
                  <c:v>19029</c:v>
                </c:pt>
                <c:pt idx="15708">
                  <c:v>19400</c:v>
                </c:pt>
                <c:pt idx="15709">
                  <c:v>19456</c:v>
                </c:pt>
                <c:pt idx="15710">
                  <c:v>19202</c:v>
                </c:pt>
                <c:pt idx="15711">
                  <c:v>18774</c:v>
                </c:pt>
                <c:pt idx="15712">
                  <c:v>18276</c:v>
                </c:pt>
                <c:pt idx="15713">
                  <c:v>18044</c:v>
                </c:pt>
                <c:pt idx="15714">
                  <c:v>17350</c:v>
                </c:pt>
                <c:pt idx="15715">
                  <c:v>15852</c:v>
                </c:pt>
                <c:pt idx="15716">
                  <c:v>13750</c:v>
                </c:pt>
                <c:pt idx="15717">
                  <c:v>13223</c:v>
                </c:pt>
                <c:pt idx="15718">
                  <c:v>12722</c:v>
                </c:pt>
                <c:pt idx="15719">
                  <c:v>12453</c:v>
                </c:pt>
                <c:pt idx="15720">
                  <c:v>12409</c:v>
                </c:pt>
                <c:pt idx="15721">
                  <c:v>12960</c:v>
                </c:pt>
                <c:pt idx="15722">
                  <c:v>13719</c:v>
                </c:pt>
                <c:pt idx="15723">
                  <c:v>14656</c:v>
                </c:pt>
                <c:pt idx="15724">
                  <c:v>15413</c:v>
                </c:pt>
                <c:pt idx="15725">
                  <c:v>16002</c:v>
                </c:pt>
                <c:pt idx="15726">
                  <c:v>16744</c:v>
                </c:pt>
                <c:pt idx="15727">
                  <c:v>17401</c:v>
                </c:pt>
                <c:pt idx="15728">
                  <c:v>18081</c:v>
                </c:pt>
                <c:pt idx="15729">
                  <c:v>18706</c:v>
                </c:pt>
                <c:pt idx="15730">
                  <c:v>19083</c:v>
                </c:pt>
                <c:pt idx="15731">
                  <c:v>19340</c:v>
                </c:pt>
                <c:pt idx="15732">
                  <c:v>19489</c:v>
                </c:pt>
                <c:pt idx="15733">
                  <c:v>19525</c:v>
                </c:pt>
                <c:pt idx="15734">
                  <c:v>19263</c:v>
                </c:pt>
                <c:pt idx="15735">
                  <c:v>18550</c:v>
                </c:pt>
                <c:pt idx="15736">
                  <c:v>17973</c:v>
                </c:pt>
                <c:pt idx="15737">
                  <c:v>17782</c:v>
                </c:pt>
                <c:pt idx="15738">
                  <c:v>17010</c:v>
                </c:pt>
                <c:pt idx="15739">
                  <c:v>15467</c:v>
                </c:pt>
                <c:pt idx="15740">
                  <c:v>13287</c:v>
                </c:pt>
                <c:pt idx="15741">
                  <c:v>12621</c:v>
                </c:pt>
                <c:pt idx="15742">
                  <c:v>12126</c:v>
                </c:pt>
                <c:pt idx="15743">
                  <c:v>12151</c:v>
                </c:pt>
                <c:pt idx="15744">
                  <c:v>12194</c:v>
                </c:pt>
                <c:pt idx="15745">
                  <c:v>12695</c:v>
                </c:pt>
                <c:pt idx="15746">
                  <c:v>13548</c:v>
                </c:pt>
                <c:pt idx="15747">
                  <c:v>14567</c:v>
                </c:pt>
                <c:pt idx="15748">
                  <c:v>15268</c:v>
                </c:pt>
                <c:pt idx="15749">
                  <c:v>15905</c:v>
                </c:pt>
                <c:pt idx="15750">
                  <c:v>16463</c:v>
                </c:pt>
                <c:pt idx="15751">
                  <c:v>16840</c:v>
                </c:pt>
                <c:pt idx="15752">
                  <c:v>17228</c:v>
                </c:pt>
                <c:pt idx="15753">
                  <c:v>17630</c:v>
                </c:pt>
                <c:pt idx="15754">
                  <c:v>17883</c:v>
                </c:pt>
                <c:pt idx="15755">
                  <c:v>18023</c:v>
                </c:pt>
                <c:pt idx="15756">
                  <c:v>18297</c:v>
                </c:pt>
                <c:pt idx="15757">
                  <c:v>18182</c:v>
                </c:pt>
                <c:pt idx="15758">
                  <c:v>17894</c:v>
                </c:pt>
                <c:pt idx="15759">
                  <c:v>17411</c:v>
                </c:pt>
                <c:pt idx="15760">
                  <c:v>17088</c:v>
                </c:pt>
                <c:pt idx="15761">
                  <c:v>17082</c:v>
                </c:pt>
                <c:pt idx="15762">
                  <c:v>16436</c:v>
                </c:pt>
                <c:pt idx="15763">
                  <c:v>15034</c:v>
                </c:pt>
                <c:pt idx="15764">
                  <c:v>13588</c:v>
                </c:pt>
                <c:pt idx="15765">
                  <c:v>12856</c:v>
                </c:pt>
                <c:pt idx="15766">
                  <c:v>12381</c:v>
                </c:pt>
                <c:pt idx="15767">
                  <c:v>12258</c:v>
                </c:pt>
                <c:pt idx="15768">
                  <c:v>12346</c:v>
                </c:pt>
                <c:pt idx="15769">
                  <c:v>12845</c:v>
                </c:pt>
                <c:pt idx="15770">
                  <c:v>13566</c:v>
                </c:pt>
                <c:pt idx="15771">
                  <c:v>14538</c:v>
                </c:pt>
                <c:pt idx="15772">
                  <c:v>15262</c:v>
                </c:pt>
                <c:pt idx="15773">
                  <c:v>15743</c:v>
                </c:pt>
                <c:pt idx="15774">
                  <c:v>16353</c:v>
                </c:pt>
                <c:pt idx="15775">
                  <c:v>16803</c:v>
                </c:pt>
                <c:pt idx="15776">
                  <c:v>16950</c:v>
                </c:pt>
                <c:pt idx="15777">
                  <c:v>17262</c:v>
                </c:pt>
                <c:pt idx="15778">
                  <c:v>17464</c:v>
                </c:pt>
                <c:pt idx="15779">
                  <c:v>17570</c:v>
                </c:pt>
                <c:pt idx="15780">
                  <c:v>17500</c:v>
                </c:pt>
                <c:pt idx="15781">
                  <c:v>17434</c:v>
                </c:pt>
                <c:pt idx="15782">
                  <c:v>17103</c:v>
                </c:pt>
                <c:pt idx="15783">
                  <c:v>16618</c:v>
                </c:pt>
                <c:pt idx="15784">
                  <c:v>16452</c:v>
                </c:pt>
                <c:pt idx="15785">
                  <c:v>16617</c:v>
                </c:pt>
                <c:pt idx="15786">
                  <c:v>15806</c:v>
                </c:pt>
                <c:pt idx="15787">
                  <c:v>14426</c:v>
                </c:pt>
                <c:pt idx="15788">
                  <c:v>13026</c:v>
                </c:pt>
                <c:pt idx="15789">
                  <c:v>12531</c:v>
                </c:pt>
                <c:pt idx="15790">
                  <c:v>12093</c:v>
                </c:pt>
                <c:pt idx="15791">
                  <c:v>11914</c:v>
                </c:pt>
                <c:pt idx="15792">
                  <c:v>12154</c:v>
                </c:pt>
                <c:pt idx="15793">
                  <c:v>12607</c:v>
                </c:pt>
                <c:pt idx="15794">
                  <c:v>13498</c:v>
                </c:pt>
                <c:pt idx="15795">
                  <c:v>14413</c:v>
                </c:pt>
                <c:pt idx="15796">
                  <c:v>15043</c:v>
                </c:pt>
                <c:pt idx="15797">
                  <c:v>15496</c:v>
                </c:pt>
                <c:pt idx="15798">
                  <c:v>16048</c:v>
                </c:pt>
                <c:pt idx="15799">
                  <c:v>16298</c:v>
                </c:pt>
                <c:pt idx="15800">
                  <c:v>16557</c:v>
                </c:pt>
                <c:pt idx="15801">
                  <c:v>16769</c:v>
                </c:pt>
                <c:pt idx="15802">
                  <c:v>16808</c:v>
                </c:pt>
                <c:pt idx="15803">
                  <c:v>16970</c:v>
                </c:pt>
                <c:pt idx="15804">
                  <c:v>17006</c:v>
                </c:pt>
                <c:pt idx="15805">
                  <c:v>17006</c:v>
                </c:pt>
                <c:pt idx="15806">
                  <c:v>16750</c:v>
                </c:pt>
                <c:pt idx="15807">
                  <c:v>16433</c:v>
                </c:pt>
                <c:pt idx="15808">
                  <c:v>16275</c:v>
                </c:pt>
                <c:pt idx="15809">
                  <c:v>16569</c:v>
                </c:pt>
                <c:pt idx="15810">
                  <c:v>15928</c:v>
                </c:pt>
                <c:pt idx="15811">
                  <c:v>14614</c:v>
                </c:pt>
                <c:pt idx="15812">
                  <c:v>12358</c:v>
                </c:pt>
                <c:pt idx="15813">
                  <c:v>11908</c:v>
                </c:pt>
                <c:pt idx="15814">
                  <c:v>11561</c:v>
                </c:pt>
                <c:pt idx="15815">
                  <c:v>11550</c:v>
                </c:pt>
                <c:pt idx="15816">
                  <c:v>11740</c:v>
                </c:pt>
                <c:pt idx="15817">
                  <c:v>12399</c:v>
                </c:pt>
                <c:pt idx="15818">
                  <c:v>13168</c:v>
                </c:pt>
                <c:pt idx="15819">
                  <c:v>14219</c:v>
                </c:pt>
                <c:pt idx="15820">
                  <c:v>15069</c:v>
                </c:pt>
                <c:pt idx="15821">
                  <c:v>15537</c:v>
                </c:pt>
                <c:pt idx="15822">
                  <c:v>16012</c:v>
                </c:pt>
                <c:pt idx="15823">
                  <c:v>16163</c:v>
                </c:pt>
                <c:pt idx="15824">
                  <c:v>16328</c:v>
                </c:pt>
                <c:pt idx="15825">
                  <c:v>16525</c:v>
                </c:pt>
                <c:pt idx="15826">
                  <c:v>16496</c:v>
                </c:pt>
                <c:pt idx="15827">
                  <c:v>16448</c:v>
                </c:pt>
                <c:pt idx="15828">
                  <c:v>16366</c:v>
                </c:pt>
                <c:pt idx="15829">
                  <c:v>16175</c:v>
                </c:pt>
                <c:pt idx="15830">
                  <c:v>15866</c:v>
                </c:pt>
                <c:pt idx="15831">
                  <c:v>15692</c:v>
                </c:pt>
                <c:pt idx="15832">
                  <c:v>15629</c:v>
                </c:pt>
                <c:pt idx="15833">
                  <c:v>16004</c:v>
                </c:pt>
                <c:pt idx="15834">
                  <c:v>15258</c:v>
                </c:pt>
                <c:pt idx="15835">
                  <c:v>14002</c:v>
                </c:pt>
                <c:pt idx="15836">
                  <c:v>11677</c:v>
                </c:pt>
                <c:pt idx="15837">
                  <c:v>11218</c:v>
                </c:pt>
                <c:pt idx="15838">
                  <c:v>10975</c:v>
                </c:pt>
                <c:pt idx="15839">
                  <c:v>10842</c:v>
                </c:pt>
                <c:pt idx="15840">
                  <c:v>10694</c:v>
                </c:pt>
                <c:pt idx="15841">
                  <c:v>10647</c:v>
                </c:pt>
                <c:pt idx="15842">
                  <c:v>10682</c:v>
                </c:pt>
                <c:pt idx="15843">
                  <c:v>11133</c:v>
                </c:pt>
                <c:pt idx="15844">
                  <c:v>11870</c:v>
                </c:pt>
                <c:pt idx="15845">
                  <c:v>12469</c:v>
                </c:pt>
                <c:pt idx="15846">
                  <c:v>12741</c:v>
                </c:pt>
                <c:pt idx="15847">
                  <c:v>13011</c:v>
                </c:pt>
                <c:pt idx="15848">
                  <c:v>13263</c:v>
                </c:pt>
                <c:pt idx="15849">
                  <c:v>13401</c:v>
                </c:pt>
                <c:pt idx="15850">
                  <c:v>13486</c:v>
                </c:pt>
                <c:pt idx="15851">
                  <c:v>13504</c:v>
                </c:pt>
                <c:pt idx="15852">
                  <c:v>13683</c:v>
                </c:pt>
                <c:pt idx="15853">
                  <c:v>13804</c:v>
                </c:pt>
                <c:pt idx="15854">
                  <c:v>13695</c:v>
                </c:pt>
                <c:pt idx="15855">
                  <c:v>13718</c:v>
                </c:pt>
                <c:pt idx="15856">
                  <c:v>13907</c:v>
                </c:pt>
                <c:pt idx="15857">
                  <c:v>14397</c:v>
                </c:pt>
                <c:pt idx="15858">
                  <c:v>13774</c:v>
                </c:pt>
                <c:pt idx="15859">
                  <c:v>13035</c:v>
                </c:pt>
                <c:pt idx="15860">
                  <c:v>12976</c:v>
                </c:pt>
                <c:pt idx="15861">
                  <c:v>12305</c:v>
                </c:pt>
                <c:pt idx="15862">
                  <c:v>11770</c:v>
                </c:pt>
                <c:pt idx="15863">
                  <c:v>11497</c:v>
                </c:pt>
                <c:pt idx="15864">
                  <c:v>11434</c:v>
                </c:pt>
                <c:pt idx="15865">
                  <c:v>11698</c:v>
                </c:pt>
                <c:pt idx="15866">
                  <c:v>11807</c:v>
                </c:pt>
                <c:pt idx="15867">
                  <c:v>12416</c:v>
                </c:pt>
                <c:pt idx="15868">
                  <c:v>13240</c:v>
                </c:pt>
                <c:pt idx="15869">
                  <c:v>13857</c:v>
                </c:pt>
                <c:pt idx="15870">
                  <c:v>14282</c:v>
                </c:pt>
                <c:pt idx="15871">
                  <c:v>14370</c:v>
                </c:pt>
                <c:pt idx="15872">
                  <c:v>14326</c:v>
                </c:pt>
                <c:pt idx="15873">
                  <c:v>14254</c:v>
                </c:pt>
                <c:pt idx="15874">
                  <c:v>14128</c:v>
                </c:pt>
                <c:pt idx="15875">
                  <c:v>14011</c:v>
                </c:pt>
                <c:pt idx="15876">
                  <c:v>13993</c:v>
                </c:pt>
                <c:pt idx="15877">
                  <c:v>14003</c:v>
                </c:pt>
                <c:pt idx="15878">
                  <c:v>13765</c:v>
                </c:pt>
                <c:pt idx="15879">
                  <c:v>13649</c:v>
                </c:pt>
                <c:pt idx="15880">
                  <c:v>13539</c:v>
                </c:pt>
                <c:pt idx="15881">
                  <c:v>13802</c:v>
                </c:pt>
                <c:pt idx="15882">
                  <c:v>13344</c:v>
                </c:pt>
                <c:pt idx="15883">
                  <c:v>12432</c:v>
                </c:pt>
                <c:pt idx="15884">
                  <c:v>13811</c:v>
                </c:pt>
                <c:pt idx="15885">
                  <c:v>13067</c:v>
                </c:pt>
                <c:pt idx="15886">
                  <c:v>12592</c:v>
                </c:pt>
                <c:pt idx="15887">
                  <c:v>12338</c:v>
                </c:pt>
                <c:pt idx="15888">
                  <c:v>12439</c:v>
                </c:pt>
                <c:pt idx="15889">
                  <c:v>13063</c:v>
                </c:pt>
                <c:pt idx="15890">
                  <c:v>13818</c:v>
                </c:pt>
                <c:pt idx="15891">
                  <c:v>14785</c:v>
                </c:pt>
                <c:pt idx="15892">
                  <c:v>15528</c:v>
                </c:pt>
                <c:pt idx="15893">
                  <c:v>16090</c:v>
                </c:pt>
                <c:pt idx="15894">
                  <c:v>16907</c:v>
                </c:pt>
                <c:pt idx="15895">
                  <c:v>17388</c:v>
                </c:pt>
                <c:pt idx="15896">
                  <c:v>17561</c:v>
                </c:pt>
                <c:pt idx="15897">
                  <c:v>17420</c:v>
                </c:pt>
                <c:pt idx="15898">
                  <c:v>17518</c:v>
                </c:pt>
                <c:pt idx="15899">
                  <c:v>17468</c:v>
                </c:pt>
                <c:pt idx="15900">
                  <c:v>17467</c:v>
                </c:pt>
                <c:pt idx="15901">
                  <c:v>17309</c:v>
                </c:pt>
                <c:pt idx="15902">
                  <c:v>16805</c:v>
                </c:pt>
                <c:pt idx="15903">
                  <c:v>16290</c:v>
                </c:pt>
                <c:pt idx="15904">
                  <c:v>15889</c:v>
                </c:pt>
                <c:pt idx="15905">
                  <c:v>15980</c:v>
                </c:pt>
                <c:pt idx="15906">
                  <c:v>15264</c:v>
                </c:pt>
                <c:pt idx="15907">
                  <c:v>14036</c:v>
                </c:pt>
                <c:pt idx="15908">
                  <c:v>13796</c:v>
                </c:pt>
                <c:pt idx="15909">
                  <c:v>13096</c:v>
                </c:pt>
                <c:pt idx="15910">
                  <c:v>12713</c:v>
                </c:pt>
                <c:pt idx="15911">
                  <c:v>12529</c:v>
                </c:pt>
                <c:pt idx="15912">
                  <c:v>12506</c:v>
                </c:pt>
                <c:pt idx="15913">
                  <c:v>13198</c:v>
                </c:pt>
                <c:pt idx="15914">
                  <c:v>14085</c:v>
                </c:pt>
                <c:pt idx="15915">
                  <c:v>15138</c:v>
                </c:pt>
                <c:pt idx="15916">
                  <c:v>15714</c:v>
                </c:pt>
                <c:pt idx="15917">
                  <c:v>16290</c:v>
                </c:pt>
                <c:pt idx="15918">
                  <c:v>16970</c:v>
                </c:pt>
                <c:pt idx="15919">
                  <c:v>17269</c:v>
                </c:pt>
                <c:pt idx="15920">
                  <c:v>17508</c:v>
                </c:pt>
                <c:pt idx="15921">
                  <c:v>17839</c:v>
                </c:pt>
                <c:pt idx="15922">
                  <c:v>17932</c:v>
                </c:pt>
                <c:pt idx="15923">
                  <c:v>18032</c:v>
                </c:pt>
                <c:pt idx="15924">
                  <c:v>18026</c:v>
                </c:pt>
                <c:pt idx="15925">
                  <c:v>17814</c:v>
                </c:pt>
                <c:pt idx="15926">
                  <c:v>17533</c:v>
                </c:pt>
                <c:pt idx="15927">
                  <c:v>17145</c:v>
                </c:pt>
                <c:pt idx="15928">
                  <c:v>16933</c:v>
                </c:pt>
                <c:pt idx="15929">
                  <c:v>17254</c:v>
                </c:pt>
                <c:pt idx="15930">
                  <c:v>16353</c:v>
                </c:pt>
                <c:pt idx="15931">
                  <c:v>14961</c:v>
                </c:pt>
                <c:pt idx="15932">
                  <c:v>13652</c:v>
                </c:pt>
                <c:pt idx="15933">
                  <c:v>12985</c:v>
                </c:pt>
                <c:pt idx="15934">
                  <c:v>12582</c:v>
                </c:pt>
                <c:pt idx="15935">
                  <c:v>12348</c:v>
                </c:pt>
                <c:pt idx="15936">
                  <c:v>12425</c:v>
                </c:pt>
                <c:pt idx="15937">
                  <c:v>13131</c:v>
                </c:pt>
                <c:pt idx="15938">
                  <c:v>14124</c:v>
                </c:pt>
                <c:pt idx="15939">
                  <c:v>15004</c:v>
                </c:pt>
                <c:pt idx="15940">
                  <c:v>15667</c:v>
                </c:pt>
                <c:pt idx="15941">
                  <c:v>16257</c:v>
                </c:pt>
                <c:pt idx="15942">
                  <c:v>16819</c:v>
                </c:pt>
                <c:pt idx="15943">
                  <c:v>17141</c:v>
                </c:pt>
                <c:pt idx="15944">
                  <c:v>17622</c:v>
                </c:pt>
                <c:pt idx="15945">
                  <c:v>17745</c:v>
                </c:pt>
                <c:pt idx="15946">
                  <c:v>17906</c:v>
                </c:pt>
                <c:pt idx="15947">
                  <c:v>17922</c:v>
                </c:pt>
                <c:pt idx="15948">
                  <c:v>17954</c:v>
                </c:pt>
                <c:pt idx="15949">
                  <c:v>17684</c:v>
                </c:pt>
                <c:pt idx="15950">
                  <c:v>17396</c:v>
                </c:pt>
                <c:pt idx="15951">
                  <c:v>17022</c:v>
                </c:pt>
                <c:pt idx="15952">
                  <c:v>16905</c:v>
                </c:pt>
                <c:pt idx="15953">
                  <c:v>17056</c:v>
                </c:pt>
                <c:pt idx="15954">
                  <c:v>16232</c:v>
                </c:pt>
                <c:pt idx="15955">
                  <c:v>14958</c:v>
                </c:pt>
                <c:pt idx="15956">
                  <c:v>13067</c:v>
                </c:pt>
                <c:pt idx="15957">
                  <c:v>12516</c:v>
                </c:pt>
                <c:pt idx="15958">
                  <c:v>12141</c:v>
                </c:pt>
                <c:pt idx="15959">
                  <c:v>11959</c:v>
                </c:pt>
                <c:pt idx="15960">
                  <c:v>12161</c:v>
                </c:pt>
                <c:pt idx="15961">
                  <c:v>12814</c:v>
                </c:pt>
                <c:pt idx="15962">
                  <c:v>13894</c:v>
                </c:pt>
                <c:pt idx="15963">
                  <c:v>14674</c:v>
                </c:pt>
                <c:pt idx="15964">
                  <c:v>15576</c:v>
                </c:pt>
                <c:pt idx="15965">
                  <c:v>16035</c:v>
                </c:pt>
                <c:pt idx="15966">
                  <c:v>16424</c:v>
                </c:pt>
                <c:pt idx="15967">
                  <c:v>16876</c:v>
                </c:pt>
                <c:pt idx="15968">
                  <c:v>17181</c:v>
                </c:pt>
                <c:pt idx="15969">
                  <c:v>17607</c:v>
                </c:pt>
                <c:pt idx="15970">
                  <c:v>17817</c:v>
                </c:pt>
                <c:pt idx="15971">
                  <c:v>17945</c:v>
                </c:pt>
                <c:pt idx="15972">
                  <c:v>18043</c:v>
                </c:pt>
                <c:pt idx="15973">
                  <c:v>17939</c:v>
                </c:pt>
                <c:pt idx="15974">
                  <c:v>17739</c:v>
                </c:pt>
                <c:pt idx="15975">
                  <c:v>17274</c:v>
                </c:pt>
                <c:pt idx="15976">
                  <c:v>16900</c:v>
                </c:pt>
                <c:pt idx="15977">
                  <c:v>17256</c:v>
                </c:pt>
                <c:pt idx="15978">
                  <c:v>16302</c:v>
                </c:pt>
                <c:pt idx="15979">
                  <c:v>14844</c:v>
                </c:pt>
                <c:pt idx="15980">
                  <c:v>12158</c:v>
                </c:pt>
                <c:pt idx="15981">
                  <c:v>11632</c:v>
                </c:pt>
                <c:pt idx="15982">
                  <c:v>11474</c:v>
                </c:pt>
                <c:pt idx="15983">
                  <c:v>11404</c:v>
                </c:pt>
                <c:pt idx="15984">
                  <c:v>11604</c:v>
                </c:pt>
                <c:pt idx="15985">
                  <c:v>12371</c:v>
                </c:pt>
                <c:pt idx="15986">
                  <c:v>13305</c:v>
                </c:pt>
                <c:pt idx="15987">
                  <c:v>14429</c:v>
                </c:pt>
                <c:pt idx="15988">
                  <c:v>15111</c:v>
                </c:pt>
                <c:pt idx="15989">
                  <c:v>15678</c:v>
                </c:pt>
                <c:pt idx="15990">
                  <c:v>16159</c:v>
                </c:pt>
                <c:pt idx="15991">
                  <c:v>16380</c:v>
                </c:pt>
                <c:pt idx="15992">
                  <c:v>16502</c:v>
                </c:pt>
                <c:pt idx="15993">
                  <c:v>16760</c:v>
                </c:pt>
                <c:pt idx="15994">
                  <c:v>16755</c:v>
                </c:pt>
                <c:pt idx="15995">
                  <c:v>16741</c:v>
                </c:pt>
                <c:pt idx="15996">
                  <c:v>16679</c:v>
                </c:pt>
                <c:pt idx="15997">
                  <c:v>16732</c:v>
                </c:pt>
                <c:pt idx="15998">
                  <c:v>16622</c:v>
                </c:pt>
                <c:pt idx="15999">
                  <c:v>16404</c:v>
                </c:pt>
                <c:pt idx="16000">
                  <c:v>16175</c:v>
                </c:pt>
                <c:pt idx="16001">
                  <c:v>16457</c:v>
                </c:pt>
                <c:pt idx="16002">
                  <c:v>15753</c:v>
                </c:pt>
                <c:pt idx="16003">
                  <c:v>14246</c:v>
                </c:pt>
                <c:pt idx="16004">
                  <c:v>11986</c:v>
                </c:pt>
                <c:pt idx="16005">
                  <c:v>11337</c:v>
                </c:pt>
                <c:pt idx="16006">
                  <c:v>11023</c:v>
                </c:pt>
                <c:pt idx="16007">
                  <c:v>10767</c:v>
                </c:pt>
                <c:pt idx="16008">
                  <c:v>10715</c:v>
                </c:pt>
                <c:pt idx="16009">
                  <c:v>10700</c:v>
                </c:pt>
                <c:pt idx="16010">
                  <c:v>10706</c:v>
                </c:pt>
                <c:pt idx="16011">
                  <c:v>11190</c:v>
                </c:pt>
                <c:pt idx="16012">
                  <c:v>12011</c:v>
                </c:pt>
                <c:pt idx="16013">
                  <c:v>12723</c:v>
                </c:pt>
                <c:pt idx="16014">
                  <c:v>13171</c:v>
                </c:pt>
                <c:pt idx="16015">
                  <c:v>13581</c:v>
                </c:pt>
                <c:pt idx="16016">
                  <c:v>13879</c:v>
                </c:pt>
                <c:pt idx="16017">
                  <c:v>13996</c:v>
                </c:pt>
                <c:pt idx="16018">
                  <c:v>13996</c:v>
                </c:pt>
                <c:pt idx="16019">
                  <c:v>13953</c:v>
                </c:pt>
                <c:pt idx="16020">
                  <c:v>14085</c:v>
                </c:pt>
                <c:pt idx="16021">
                  <c:v>14150</c:v>
                </c:pt>
                <c:pt idx="16022">
                  <c:v>14157</c:v>
                </c:pt>
                <c:pt idx="16023">
                  <c:v>13975</c:v>
                </c:pt>
                <c:pt idx="16024">
                  <c:v>13964</c:v>
                </c:pt>
                <c:pt idx="16025">
                  <c:v>14243</c:v>
                </c:pt>
                <c:pt idx="16026">
                  <c:v>13765</c:v>
                </c:pt>
                <c:pt idx="16027">
                  <c:v>12948</c:v>
                </c:pt>
                <c:pt idx="16028">
                  <c:v>12729</c:v>
                </c:pt>
                <c:pt idx="16029">
                  <c:v>12026</c:v>
                </c:pt>
                <c:pt idx="16030">
                  <c:v>11629</c:v>
                </c:pt>
                <c:pt idx="16031">
                  <c:v>11417</c:v>
                </c:pt>
                <c:pt idx="16032">
                  <c:v>11369</c:v>
                </c:pt>
                <c:pt idx="16033">
                  <c:v>11484</c:v>
                </c:pt>
                <c:pt idx="16034">
                  <c:v>11632</c:v>
                </c:pt>
                <c:pt idx="16035">
                  <c:v>12151</c:v>
                </c:pt>
                <c:pt idx="16036">
                  <c:v>13147</c:v>
                </c:pt>
                <c:pt idx="16037">
                  <c:v>13851</c:v>
                </c:pt>
                <c:pt idx="16038">
                  <c:v>14449</c:v>
                </c:pt>
                <c:pt idx="16039">
                  <c:v>14652</c:v>
                </c:pt>
                <c:pt idx="16040">
                  <c:v>14770</c:v>
                </c:pt>
                <c:pt idx="16041">
                  <c:v>14907</c:v>
                </c:pt>
                <c:pt idx="16042">
                  <c:v>15053</c:v>
                </c:pt>
                <c:pt idx="16043">
                  <c:v>15057</c:v>
                </c:pt>
                <c:pt idx="16044">
                  <c:v>15258</c:v>
                </c:pt>
                <c:pt idx="16045">
                  <c:v>15312</c:v>
                </c:pt>
                <c:pt idx="16046">
                  <c:v>15142</c:v>
                </c:pt>
                <c:pt idx="16047">
                  <c:v>14744</c:v>
                </c:pt>
                <c:pt idx="16048">
                  <c:v>14467</c:v>
                </c:pt>
                <c:pt idx="16049">
                  <c:v>14666</c:v>
                </c:pt>
                <c:pt idx="16050">
                  <c:v>13996</c:v>
                </c:pt>
                <c:pt idx="16051">
                  <c:v>12852</c:v>
                </c:pt>
                <c:pt idx="16052">
                  <c:v>14542</c:v>
                </c:pt>
                <c:pt idx="16053">
                  <c:v>13926</c:v>
                </c:pt>
                <c:pt idx="16054">
                  <c:v>13423</c:v>
                </c:pt>
                <c:pt idx="16055">
                  <c:v>13228</c:v>
                </c:pt>
                <c:pt idx="16056">
                  <c:v>13188</c:v>
                </c:pt>
                <c:pt idx="16057">
                  <c:v>13842</c:v>
                </c:pt>
                <c:pt idx="16058">
                  <c:v>14845</c:v>
                </c:pt>
                <c:pt idx="16059">
                  <c:v>15793</c:v>
                </c:pt>
                <c:pt idx="16060">
                  <c:v>16402</c:v>
                </c:pt>
                <c:pt idx="16061">
                  <c:v>16834</c:v>
                </c:pt>
                <c:pt idx="16062">
                  <c:v>17098</c:v>
                </c:pt>
                <c:pt idx="16063">
                  <c:v>17135</c:v>
                </c:pt>
                <c:pt idx="16064">
                  <c:v>17400</c:v>
                </c:pt>
                <c:pt idx="16065">
                  <c:v>17634</c:v>
                </c:pt>
                <c:pt idx="16066">
                  <c:v>17563</c:v>
                </c:pt>
                <c:pt idx="16067">
                  <c:v>17398</c:v>
                </c:pt>
                <c:pt idx="16068">
                  <c:v>17288</c:v>
                </c:pt>
                <c:pt idx="16069">
                  <c:v>16959</c:v>
                </c:pt>
                <c:pt idx="16070">
                  <c:v>16263</c:v>
                </c:pt>
                <c:pt idx="16071">
                  <c:v>15800</c:v>
                </c:pt>
                <c:pt idx="16072">
                  <c:v>15630</c:v>
                </c:pt>
                <c:pt idx="16073">
                  <c:v>15763</c:v>
                </c:pt>
                <c:pt idx="16074">
                  <c:v>15020</c:v>
                </c:pt>
                <c:pt idx="16075">
                  <c:v>13803</c:v>
                </c:pt>
                <c:pt idx="16076">
                  <c:v>15092</c:v>
                </c:pt>
                <c:pt idx="16077">
                  <c:v>14367</c:v>
                </c:pt>
                <c:pt idx="16078">
                  <c:v>13868</c:v>
                </c:pt>
                <c:pt idx="16079">
                  <c:v>13543</c:v>
                </c:pt>
                <c:pt idx="16080">
                  <c:v>13456</c:v>
                </c:pt>
                <c:pt idx="16081">
                  <c:v>14134</c:v>
                </c:pt>
                <c:pt idx="16082">
                  <c:v>15223</c:v>
                </c:pt>
                <c:pt idx="16083">
                  <c:v>16260</c:v>
                </c:pt>
                <c:pt idx="16084">
                  <c:v>17168</c:v>
                </c:pt>
                <c:pt idx="16085">
                  <c:v>17708</c:v>
                </c:pt>
                <c:pt idx="16086">
                  <c:v>18315</c:v>
                </c:pt>
                <c:pt idx="16087">
                  <c:v>19041</c:v>
                </c:pt>
                <c:pt idx="16088">
                  <c:v>19678</c:v>
                </c:pt>
                <c:pt idx="16089">
                  <c:v>20227</c:v>
                </c:pt>
                <c:pt idx="16090">
                  <c:v>20477</c:v>
                </c:pt>
                <c:pt idx="16091">
                  <c:v>20340</c:v>
                </c:pt>
                <c:pt idx="16092">
                  <c:v>20067</c:v>
                </c:pt>
                <c:pt idx="16093">
                  <c:v>19609</c:v>
                </c:pt>
                <c:pt idx="16094">
                  <c:v>19015</c:v>
                </c:pt>
                <c:pt idx="16095">
                  <c:v>18508</c:v>
                </c:pt>
                <c:pt idx="16096">
                  <c:v>18322</c:v>
                </c:pt>
                <c:pt idx="16097">
                  <c:v>18353</c:v>
                </c:pt>
                <c:pt idx="16098">
                  <c:v>17187</c:v>
                </c:pt>
                <c:pt idx="16099">
                  <c:v>15761</c:v>
                </c:pt>
                <c:pt idx="16100">
                  <c:v>15530</c:v>
                </c:pt>
                <c:pt idx="16101">
                  <c:v>14611</c:v>
                </c:pt>
                <c:pt idx="16102">
                  <c:v>13959</c:v>
                </c:pt>
                <c:pt idx="16103">
                  <c:v>13685</c:v>
                </c:pt>
                <c:pt idx="16104">
                  <c:v>13652</c:v>
                </c:pt>
                <c:pt idx="16105">
                  <c:v>14267</c:v>
                </c:pt>
                <c:pt idx="16106">
                  <c:v>15435</c:v>
                </c:pt>
                <c:pt idx="16107">
                  <c:v>16412</c:v>
                </c:pt>
                <c:pt idx="16108">
                  <c:v>17201</c:v>
                </c:pt>
                <c:pt idx="16109">
                  <c:v>17917</c:v>
                </c:pt>
                <c:pt idx="16110">
                  <c:v>18983</c:v>
                </c:pt>
                <c:pt idx="16111">
                  <c:v>19863</c:v>
                </c:pt>
                <c:pt idx="16112">
                  <c:v>20733</c:v>
                </c:pt>
                <c:pt idx="16113">
                  <c:v>21329</c:v>
                </c:pt>
                <c:pt idx="16114">
                  <c:v>21542</c:v>
                </c:pt>
                <c:pt idx="16115">
                  <c:v>21642</c:v>
                </c:pt>
                <c:pt idx="16116">
                  <c:v>21668</c:v>
                </c:pt>
                <c:pt idx="16117">
                  <c:v>21263</c:v>
                </c:pt>
                <c:pt idx="16118">
                  <c:v>20758</c:v>
                </c:pt>
                <c:pt idx="16119">
                  <c:v>20053</c:v>
                </c:pt>
                <c:pt idx="16120">
                  <c:v>19496</c:v>
                </c:pt>
                <c:pt idx="16121">
                  <c:v>19384</c:v>
                </c:pt>
                <c:pt idx="16122">
                  <c:v>18083</c:v>
                </c:pt>
                <c:pt idx="16123">
                  <c:v>16409</c:v>
                </c:pt>
                <c:pt idx="16124">
                  <c:v>14491</c:v>
                </c:pt>
                <c:pt idx="16125">
                  <c:v>13702</c:v>
                </c:pt>
                <c:pt idx="16126">
                  <c:v>13166</c:v>
                </c:pt>
                <c:pt idx="16127">
                  <c:v>12715</c:v>
                </c:pt>
                <c:pt idx="16128">
                  <c:v>12659</c:v>
                </c:pt>
                <c:pt idx="16129">
                  <c:v>13470</c:v>
                </c:pt>
                <c:pt idx="16130">
                  <c:v>14751</c:v>
                </c:pt>
                <c:pt idx="16131">
                  <c:v>15977</c:v>
                </c:pt>
                <c:pt idx="16132">
                  <c:v>17094</c:v>
                </c:pt>
                <c:pt idx="16133">
                  <c:v>18076</c:v>
                </c:pt>
                <c:pt idx="16134">
                  <c:v>19232</c:v>
                </c:pt>
                <c:pt idx="16135">
                  <c:v>20022</c:v>
                </c:pt>
                <c:pt idx="16136">
                  <c:v>20921</c:v>
                </c:pt>
                <c:pt idx="16137">
                  <c:v>21537</c:v>
                </c:pt>
                <c:pt idx="16138">
                  <c:v>21923</c:v>
                </c:pt>
                <c:pt idx="16139">
                  <c:v>22011</c:v>
                </c:pt>
                <c:pt idx="16140">
                  <c:v>22119</c:v>
                </c:pt>
                <c:pt idx="16141">
                  <c:v>21885</c:v>
                </c:pt>
                <c:pt idx="16142">
                  <c:v>21458</c:v>
                </c:pt>
                <c:pt idx="16143">
                  <c:v>20927</c:v>
                </c:pt>
                <c:pt idx="16144">
                  <c:v>20348</c:v>
                </c:pt>
                <c:pt idx="16145">
                  <c:v>20307</c:v>
                </c:pt>
                <c:pt idx="16146">
                  <c:v>18846</c:v>
                </c:pt>
                <c:pt idx="16147">
                  <c:v>16971</c:v>
                </c:pt>
                <c:pt idx="16148">
                  <c:v>13352</c:v>
                </c:pt>
                <c:pt idx="16149">
                  <c:v>12635</c:v>
                </c:pt>
                <c:pt idx="16150">
                  <c:v>12068</c:v>
                </c:pt>
                <c:pt idx="16151">
                  <c:v>11688</c:v>
                </c:pt>
                <c:pt idx="16152">
                  <c:v>11522</c:v>
                </c:pt>
                <c:pt idx="16153">
                  <c:v>11531</c:v>
                </c:pt>
                <c:pt idx="16154">
                  <c:v>11376</c:v>
                </c:pt>
                <c:pt idx="16155">
                  <c:v>11883</c:v>
                </c:pt>
                <c:pt idx="16156">
                  <c:v>12950</c:v>
                </c:pt>
                <c:pt idx="16157">
                  <c:v>14374</c:v>
                </c:pt>
                <c:pt idx="16158">
                  <c:v>15643</c:v>
                </c:pt>
                <c:pt idx="16159">
                  <c:v>16754</c:v>
                </c:pt>
                <c:pt idx="16160">
                  <c:v>17331</c:v>
                </c:pt>
                <c:pt idx="16161">
                  <c:v>17938</c:v>
                </c:pt>
                <c:pt idx="16162">
                  <c:v>18140</c:v>
                </c:pt>
                <c:pt idx="16163">
                  <c:v>18467</c:v>
                </c:pt>
                <c:pt idx="16164">
                  <c:v>18707</c:v>
                </c:pt>
                <c:pt idx="16165">
                  <c:v>18871</c:v>
                </c:pt>
                <c:pt idx="16166">
                  <c:v>18705</c:v>
                </c:pt>
                <c:pt idx="16167">
                  <c:v>18458</c:v>
                </c:pt>
                <c:pt idx="16168">
                  <c:v>18187</c:v>
                </c:pt>
                <c:pt idx="16169">
                  <c:v>18449</c:v>
                </c:pt>
                <c:pt idx="16170">
                  <c:v>17240</c:v>
                </c:pt>
                <c:pt idx="16171">
                  <c:v>15604</c:v>
                </c:pt>
                <c:pt idx="16172">
                  <c:v>12614</c:v>
                </c:pt>
                <c:pt idx="16173">
                  <c:v>11949</c:v>
                </c:pt>
                <c:pt idx="16174">
                  <c:v>11493</c:v>
                </c:pt>
                <c:pt idx="16175">
                  <c:v>11133</c:v>
                </c:pt>
                <c:pt idx="16176">
                  <c:v>11050</c:v>
                </c:pt>
                <c:pt idx="16177">
                  <c:v>11013</c:v>
                </c:pt>
                <c:pt idx="16178">
                  <c:v>10937</c:v>
                </c:pt>
                <c:pt idx="16179">
                  <c:v>11403</c:v>
                </c:pt>
                <c:pt idx="16180">
                  <c:v>12488</c:v>
                </c:pt>
                <c:pt idx="16181">
                  <c:v>13517</c:v>
                </c:pt>
                <c:pt idx="16182">
                  <c:v>14309</c:v>
                </c:pt>
                <c:pt idx="16183">
                  <c:v>15032</c:v>
                </c:pt>
                <c:pt idx="16184">
                  <c:v>15677</c:v>
                </c:pt>
                <c:pt idx="16185">
                  <c:v>16010</c:v>
                </c:pt>
                <c:pt idx="16186">
                  <c:v>16449</c:v>
                </c:pt>
                <c:pt idx="16187">
                  <c:v>16821</c:v>
                </c:pt>
                <c:pt idx="16188">
                  <c:v>17151</c:v>
                </c:pt>
                <c:pt idx="16189">
                  <c:v>17361</c:v>
                </c:pt>
                <c:pt idx="16190">
                  <c:v>17174</c:v>
                </c:pt>
                <c:pt idx="16191">
                  <c:v>16768</c:v>
                </c:pt>
                <c:pt idx="16192">
                  <c:v>16330</c:v>
                </c:pt>
                <c:pt idx="16193">
                  <c:v>16521</c:v>
                </c:pt>
                <c:pt idx="16194">
                  <c:v>15727</c:v>
                </c:pt>
                <c:pt idx="16195">
                  <c:v>14564</c:v>
                </c:pt>
                <c:pt idx="16196">
                  <c:v>12468</c:v>
                </c:pt>
                <c:pt idx="16197">
                  <c:v>11854</c:v>
                </c:pt>
                <c:pt idx="16198">
                  <c:v>11518</c:v>
                </c:pt>
                <c:pt idx="16199">
                  <c:v>11129</c:v>
                </c:pt>
                <c:pt idx="16200">
                  <c:v>11105</c:v>
                </c:pt>
                <c:pt idx="16201">
                  <c:v>11227</c:v>
                </c:pt>
                <c:pt idx="16202">
                  <c:v>11200</c:v>
                </c:pt>
                <c:pt idx="16203">
                  <c:v>11873</c:v>
                </c:pt>
                <c:pt idx="16204">
                  <c:v>12726</c:v>
                </c:pt>
                <c:pt idx="16205">
                  <c:v>13633</c:v>
                </c:pt>
                <c:pt idx="16206">
                  <c:v>14285</c:v>
                </c:pt>
                <c:pt idx="16207">
                  <c:v>14749</c:v>
                </c:pt>
                <c:pt idx="16208">
                  <c:v>14957</c:v>
                </c:pt>
                <c:pt idx="16209">
                  <c:v>15226</c:v>
                </c:pt>
                <c:pt idx="16210">
                  <c:v>15412</c:v>
                </c:pt>
                <c:pt idx="16211">
                  <c:v>15605</c:v>
                </c:pt>
                <c:pt idx="16212">
                  <c:v>15768</c:v>
                </c:pt>
                <c:pt idx="16213">
                  <c:v>15873</c:v>
                </c:pt>
                <c:pt idx="16214">
                  <c:v>15703</c:v>
                </c:pt>
                <c:pt idx="16215">
                  <c:v>15487</c:v>
                </c:pt>
                <c:pt idx="16216">
                  <c:v>15234</c:v>
                </c:pt>
                <c:pt idx="16217">
                  <c:v>15422</c:v>
                </c:pt>
                <c:pt idx="16218">
                  <c:v>14687</c:v>
                </c:pt>
                <c:pt idx="16219">
                  <c:v>13654</c:v>
                </c:pt>
                <c:pt idx="16220">
                  <c:v>13272</c:v>
                </c:pt>
                <c:pt idx="16221">
                  <c:v>12616</c:v>
                </c:pt>
                <c:pt idx="16222">
                  <c:v>12295</c:v>
                </c:pt>
                <c:pt idx="16223">
                  <c:v>12168</c:v>
                </c:pt>
                <c:pt idx="16224">
                  <c:v>12201</c:v>
                </c:pt>
                <c:pt idx="16225">
                  <c:v>13015</c:v>
                </c:pt>
                <c:pt idx="16226">
                  <c:v>14095</c:v>
                </c:pt>
                <c:pt idx="16227">
                  <c:v>15018</c:v>
                </c:pt>
                <c:pt idx="16228">
                  <c:v>15548</c:v>
                </c:pt>
                <c:pt idx="16229">
                  <c:v>15848</c:v>
                </c:pt>
                <c:pt idx="16230">
                  <c:v>16132</c:v>
                </c:pt>
                <c:pt idx="16231">
                  <c:v>16296</c:v>
                </c:pt>
                <c:pt idx="16232">
                  <c:v>16470</c:v>
                </c:pt>
                <c:pt idx="16233">
                  <c:v>16581</c:v>
                </c:pt>
                <c:pt idx="16234">
                  <c:v>16618</c:v>
                </c:pt>
                <c:pt idx="16235">
                  <c:v>16311</c:v>
                </c:pt>
                <c:pt idx="16236">
                  <c:v>16104</c:v>
                </c:pt>
                <c:pt idx="16237">
                  <c:v>16035</c:v>
                </c:pt>
                <c:pt idx="16238">
                  <c:v>15718</c:v>
                </c:pt>
                <c:pt idx="16239">
                  <c:v>15347</c:v>
                </c:pt>
                <c:pt idx="16240">
                  <c:v>15192</c:v>
                </c:pt>
                <c:pt idx="16241">
                  <c:v>15545</c:v>
                </c:pt>
                <c:pt idx="16242">
                  <c:v>14746</c:v>
                </c:pt>
                <c:pt idx="16243">
                  <c:v>13420</c:v>
                </c:pt>
                <c:pt idx="16244">
                  <c:v>12791</c:v>
                </c:pt>
                <c:pt idx="16245">
                  <c:v>12197</c:v>
                </c:pt>
                <c:pt idx="16246">
                  <c:v>11975</c:v>
                </c:pt>
                <c:pt idx="16247">
                  <c:v>11901</c:v>
                </c:pt>
                <c:pt idx="16248">
                  <c:v>12112</c:v>
                </c:pt>
                <c:pt idx="16249">
                  <c:v>12735</c:v>
                </c:pt>
                <c:pt idx="16250">
                  <c:v>14035</c:v>
                </c:pt>
                <c:pt idx="16251">
                  <c:v>15036</c:v>
                </c:pt>
                <c:pt idx="16252">
                  <c:v>15352</c:v>
                </c:pt>
                <c:pt idx="16253">
                  <c:v>15741</c:v>
                </c:pt>
                <c:pt idx="16254">
                  <c:v>15982</c:v>
                </c:pt>
                <c:pt idx="16255">
                  <c:v>16289</c:v>
                </c:pt>
                <c:pt idx="16256">
                  <c:v>16387</c:v>
                </c:pt>
                <c:pt idx="16257">
                  <c:v>16716</c:v>
                </c:pt>
                <c:pt idx="16258">
                  <c:v>17046</c:v>
                </c:pt>
                <c:pt idx="16259">
                  <c:v>17083</c:v>
                </c:pt>
                <c:pt idx="16260">
                  <c:v>17160</c:v>
                </c:pt>
                <c:pt idx="16261">
                  <c:v>17082</c:v>
                </c:pt>
                <c:pt idx="16262">
                  <c:v>16940</c:v>
                </c:pt>
                <c:pt idx="16263">
                  <c:v>16699</c:v>
                </c:pt>
                <c:pt idx="16264">
                  <c:v>16815</c:v>
                </c:pt>
                <c:pt idx="16265">
                  <c:v>16790</c:v>
                </c:pt>
                <c:pt idx="16266">
                  <c:v>15767</c:v>
                </c:pt>
                <c:pt idx="16267">
                  <c:v>14272</c:v>
                </c:pt>
                <c:pt idx="16268">
                  <c:v>12731</c:v>
                </c:pt>
                <c:pt idx="16269">
                  <c:v>12251</c:v>
                </c:pt>
                <c:pt idx="16270">
                  <c:v>11974</c:v>
                </c:pt>
                <c:pt idx="16271">
                  <c:v>12054</c:v>
                </c:pt>
                <c:pt idx="16272">
                  <c:v>12342</c:v>
                </c:pt>
                <c:pt idx="16273">
                  <c:v>13226</c:v>
                </c:pt>
                <c:pt idx="16274">
                  <c:v>14469</c:v>
                </c:pt>
                <c:pt idx="16275">
                  <c:v>15336</c:v>
                </c:pt>
                <c:pt idx="16276">
                  <c:v>15445</c:v>
                </c:pt>
                <c:pt idx="16277">
                  <c:v>15590</c:v>
                </c:pt>
                <c:pt idx="16278">
                  <c:v>15679</c:v>
                </c:pt>
                <c:pt idx="16279">
                  <c:v>15686</c:v>
                </c:pt>
                <c:pt idx="16280">
                  <c:v>15730</c:v>
                </c:pt>
                <c:pt idx="16281">
                  <c:v>15954</c:v>
                </c:pt>
                <c:pt idx="16282">
                  <c:v>15885</c:v>
                </c:pt>
                <c:pt idx="16283">
                  <c:v>15773</c:v>
                </c:pt>
                <c:pt idx="16284">
                  <c:v>15789</c:v>
                </c:pt>
                <c:pt idx="16285">
                  <c:v>15664</c:v>
                </c:pt>
                <c:pt idx="16286">
                  <c:v>15551</c:v>
                </c:pt>
                <c:pt idx="16287">
                  <c:v>15427</c:v>
                </c:pt>
                <c:pt idx="16288">
                  <c:v>15629</c:v>
                </c:pt>
                <c:pt idx="16289">
                  <c:v>15822</c:v>
                </c:pt>
                <c:pt idx="16290">
                  <c:v>14975</c:v>
                </c:pt>
                <c:pt idx="16291">
                  <c:v>13723</c:v>
                </c:pt>
                <c:pt idx="16292">
                  <c:v>12744</c:v>
                </c:pt>
                <c:pt idx="16293">
                  <c:v>12295</c:v>
                </c:pt>
                <c:pt idx="16294">
                  <c:v>12116</c:v>
                </c:pt>
                <c:pt idx="16295">
                  <c:v>12254</c:v>
                </c:pt>
                <c:pt idx="16296">
                  <c:v>12577</c:v>
                </c:pt>
                <c:pt idx="16297">
                  <c:v>13525</c:v>
                </c:pt>
                <c:pt idx="16298">
                  <c:v>14838</c:v>
                </c:pt>
                <c:pt idx="16299">
                  <c:v>15639</c:v>
                </c:pt>
                <c:pt idx="16300">
                  <c:v>15711</c:v>
                </c:pt>
                <c:pt idx="16301">
                  <c:v>15664</c:v>
                </c:pt>
                <c:pt idx="16302">
                  <c:v>15579</c:v>
                </c:pt>
                <c:pt idx="16303">
                  <c:v>15486</c:v>
                </c:pt>
                <c:pt idx="16304">
                  <c:v>15545</c:v>
                </c:pt>
                <c:pt idx="16305">
                  <c:v>15437</c:v>
                </c:pt>
                <c:pt idx="16306">
                  <c:v>15455</c:v>
                </c:pt>
                <c:pt idx="16307">
                  <c:v>15597</c:v>
                </c:pt>
                <c:pt idx="16308">
                  <c:v>15437</c:v>
                </c:pt>
                <c:pt idx="16309">
                  <c:v>15293</c:v>
                </c:pt>
                <c:pt idx="16310">
                  <c:v>15058</c:v>
                </c:pt>
                <c:pt idx="16311">
                  <c:v>14971</c:v>
                </c:pt>
                <c:pt idx="16312">
                  <c:v>15166</c:v>
                </c:pt>
                <c:pt idx="16313">
                  <c:v>15800</c:v>
                </c:pt>
                <c:pt idx="16314">
                  <c:v>14755</c:v>
                </c:pt>
                <c:pt idx="16315">
                  <c:v>13690</c:v>
                </c:pt>
                <c:pt idx="16316">
                  <c:v>12089</c:v>
                </c:pt>
                <c:pt idx="16317">
                  <c:v>11802</c:v>
                </c:pt>
                <c:pt idx="16318">
                  <c:v>11742</c:v>
                </c:pt>
                <c:pt idx="16319">
                  <c:v>11658</c:v>
                </c:pt>
                <c:pt idx="16320">
                  <c:v>11987</c:v>
                </c:pt>
                <c:pt idx="16321">
                  <c:v>12987</c:v>
                </c:pt>
                <c:pt idx="16322">
                  <c:v>14366</c:v>
                </c:pt>
                <c:pt idx="16323">
                  <c:v>15302</c:v>
                </c:pt>
                <c:pt idx="16324">
                  <c:v>15460</c:v>
                </c:pt>
                <c:pt idx="16325">
                  <c:v>15526</c:v>
                </c:pt>
                <c:pt idx="16326">
                  <c:v>15614</c:v>
                </c:pt>
                <c:pt idx="16327">
                  <c:v>15645</c:v>
                </c:pt>
                <c:pt idx="16328">
                  <c:v>15669</c:v>
                </c:pt>
                <c:pt idx="16329">
                  <c:v>15704</c:v>
                </c:pt>
                <c:pt idx="16330">
                  <c:v>15552</c:v>
                </c:pt>
                <c:pt idx="16331">
                  <c:v>15467</c:v>
                </c:pt>
                <c:pt idx="16332">
                  <c:v>15390</c:v>
                </c:pt>
                <c:pt idx="16333">
                  <c:v>15181</c:v>
                </c:pt>
                <c:pt idx="16334">
                  <c:v>15006</c:v>
                </c:pt>
                <c:pt idx="16335">
                  <c:v>14953</c:v>
                </c:pt>
                <c:pt idx="16336">
                  <c:v>15235</c:v>
                </c:pt>
                <c:pt idx="16337">
                  <c:v>15738</c:v>
                </c:pt>
                <c:pt idx="16338">
                  <c:v>14800</c:v>
                </c:pt>
                <c:pt idx="16339">
                  <c:v>13682</c:v>
                </c:pt>
                <c:pt idx="16340">
                  <c:v>11589</c:v>
                </c:pt>
                <c:pt idx="16341">
                  <c:v>11187</c:v>
                </c:pt>
                <c:pt idx="16342">
                  <c:v>10963</c:v>
                </c:pt>
                <c:pt idx="16343">
                  <c:v>11012</c:v>
                </c:pt>
                <c:pt idx="16344">
                  <c:v>10946</c:v>
                </c:pt>
                <c:pt idx="16345">
                  <c:v>11142</c:v>
                </c:pt>
                <c:pt idx="16346">
                  <c:v>11281</c:v>
                </c:pt>
                <c:pt idx="16347">
                  <c:v>11688</c:v>
                </c:pt>
                <c:pt idx="16348">
                  <c:v>12468</c:v>
                </c:pt>
                <c:pt idx="16349">
                  <c:v>12841</c:v>
                </c:pt>
                <c:pt idx="16350">
                  <c:v>12981</c:v>
                </c:pt>
                <c:pt idx="16351">
                  <c:v>12939</c:v>
                </c:pt>
                <c:pt idx="16352">
                  <c:v>13043</c:v>
                </c:pt>
                <c:pt idx="16353">
                  <c:v>13004</c:v>
                </c:pt>
                <c:pt idx="16354">
                  <c:v>12877</c:v>
                </c:pt>
                <c:pt idx="16355">
                  <c:v>12960</c:v>
                </c:pt>
                <c:pt idx="16356">
                  <c:v>13037</c:v>
                </c:pt>
                <c:pt idx="16357">
                  <c:v>13120</c:v>
                </c:pt>
                <c:pt idx="16358">
                  <c:v>13161</c:v>
                </c:pt>
                <c:pt idx="16359">
                  <c:v>13281</c:v>
                </c:pt>
                <c:pt idx="16360">
                  <c:v>13654</c:v>
                </c:pt>
                <c:pt idx="16361">
                  <c:v>14247</c:v>
                </c:pt>
                <c:pt idx="16362">
                  <c:v>13592</c:v>
                </c:pt>
                <c:pt idx="16363">
                  <c:v>12804</c:v>
                </c:pt>
                <c:pt idx="16364">
                  <c:v>12171</c:v>
                </c:pt>
                <c:pt idx="16365">
                  <c:v>11791</c:v>
                </c:pt>
                <c:pt idx="16366">
                  <c:v>11523</c:v>
                </c:pt>
                <c:pt idx="16367">
                  <c:v>11521</c:v>
                </c:pt>
                <c:pt idx="16368">
                  <c:v>11595</c:v>
                </c:pt>
                <c:pt idx="16369">
                  <c:v>11907</c:v>
                </c:pt>
                <c:pt idx="16370">
                  <c:v>12167</c:v>
                </c:pt>
                <c:pt idx="16371">
                  <c:v>12787</c:v>
                </c:pt>
                <c:pt idx="16372">
                  <c:v>13543</c:v>
                </c:pt>
                <c:pt idx="16373">
                  <c:v>13767</c:v>
                </c:pt>
                <c:pt idx="16374">
                  <c:v>13920</c:v>
                </c:pt>
                <c:pt idx="16375">
                  <c:v>13806</c:v>
                </c:pt>
                <c:pt idx="16376">
                  <c:v>13576</c:v>
                </c:pt>
                <c:pt idx="16377">
                  <c:v>13558</c:v>
                </c:pt>
                <c:pt idx="16378">
                  <c:v>13394</c:v>
                </c:pt>
                <c:pt idx="16379">
                  <c:v>13431</c:v>
                </c:pt>
                <c:pt idx="16380">
                  <c:v>13408</c:v>
                </c:pt>
                <c:pt idx="16381">
                  <c:v>13480</c:v>
                </c:pt>
                <c:pt idx="16382">
                  <c:v>13351</c:v>
                </c:pt>
                <c:pt idx="16383">
                  <c:v>13181</c:v>
                </c:pt>
                <c:pt idx="16384">
                  <c:v>13474</c:v>
                </c:pt>
                <c:pt idx="16385">
                  <c:v>13806</c:v>
                </c:pt>
                <c:pt idx="16386">
                  <c:v>13331</c:v>
                </c:pt>
                <c:pt idx="16387">
                  <c:v>12356</c:v>
                </c:pt>
                <c:pt idx="16388">
                  <c:v>13114</c:v>
                </c:pt>
                <c:pt idx="16389">
                  <c:v>12762</c:v>
                </c:pt>
                <c:pt idx="16390">
                  <c:v>12552</c:v>
                </c:pt>
                <c:pt idx="16391">
                  <c:v>12542</c:v>
                </c:pt>
                <c:pt idx="16392">
                  <c:v>12789</c:v>
                </c:pt>
                <c:pt idx="16393">
                  <c:v>13723</c:v>
                </c:pt>
                <c:pt idx="16394">
                  <c:v>15032</c:v>
                </c:pt>
                <c:pt idx="16395">
                  <c:v>15851</c:v>
                </c:pt>
                <c:pt idx="16396">
                  <c:v>15941</c:v>
                </c:pt>
                <c:pt idx="16397">
                  <c:v>15890</c:v>
                </c:pt>
                <c:pt idx="16398">
                  <c:v>15980</c:v>
                </c:pt>
                <c:pt idx="16399">
                  <c:v>15680</c:v>
                </c:pt>
                <c:pt idx="16400">
                  <c:v>15586</c:v>
                </c:pt>
                <c:pt idx="16401">
                  <c:v>15452</c:v>
                </c:pt>
                <c:pt idx="16402">
                  <c:v>15228</c:v>
                </c:pt>
                <c:pt idx="16403">
                  <c:v>15001</c:v>
                </c:pt>
                <c:pt idx="16404">
                  <c:v>14684</c:v>
                </c:pt>
                <c:pt idx="16405">
                  <c:v>14352</c:v>
                </c:pt>
                <c:pt idx="16406">
                  <c:v>14129</c:v>
                </c:pt>
                <c:pt idx="16407">
                  <c:v>14049</c:v>
                </c:pt>
                <c:pt idx="16408">
                  <c:v>14373</c:v>
                </c:pt>
                <c:pt idx="16409">
                  <c:v>14683</c:v>
                </c:pt>
                <c:pt idx="16410">
                  <c:v>14112</c:v>
                </c:pt>
                <c:pt idx="16411">
                  <c:v>13085</c:v>
                </c:pt>
                <c:pt idx="16412">
                  <c:v>12929</c:v>
                </c:pt>
                <c:pt idx="16413">
                  <c:v>12316</c:v>
                </c:pt>
                <c:pt idx="16414">
                  <c:v>12157</c:v>
                </c:pt>
                <c:pt idx="16415">
                  <c:v>12093</c:v>
                </c:pt>
                <c:pt idx="16416">
                  <c:v>12317</c:v>
                </c:pt>
                <c:pt idx="16417">
                  <c:v>13195</c:v>
                </c:pt>
                <c:pt idx="16418">
                  <c:v>14635</c:v>
                </c:pt>
                <c:pt idx="16419">
                  <c:v>15372</c:v>
                </c:pt>
                <c:pt idx="16420">
                  <c:v>15598</c:v>
                </c:pt>
                <c:pt idx="16421">
                  <c:v>15589</c:v>
                </c:pt>
                <c:pt idx="16422">
                  <c:v>15797</c:v>
                </c:pt>
                <c:pt idx="16423">
                  <c:v>15665</c:v>
                </c:pt>
                <c:pt idx="16424">
                  <c:v>15510</c:v>
                </c:pt>
                <c:pt idx="16425">
                  <c:v>15525</c:v>
                </c:pt>
                <c:pt idx="16426">
                  <c:v>15383</c:v>
                </c:pt>
                <c:pt idx="16427">
                  <c:v>15081</c:v>
                </c:pt>
                <c:pt idx="16428">
                  <c:v>15043</c:v>
                </c:pt>
                <c:pt idx="16429">
                  <c:v>15025</c:v>
                </c:pt>
                <c:pt idx="16430">
                  <c:v>14847</c:v>
                </c:pt>
                <c:pt idx="16431">
                  <c:v>14826</c:v>
                </c:pt>
                <c:pt idx="16432">
                  <c:v>15319</c:v>
                </c:pt>
                <c:pt idx="16433">
                  <c:v>15665</c:v>
                </c:pt>
                <c:pt idx="16434">
                  <c:v>14885</c:v>
                </c:pt>
                <c:pt idx="16435">
                  <c:v>13908</c:v>
                </c:pt>
                <c:pt idx="16436">
                  <c:v>13116</c:v>
                </c:pt>
                <c:pt idx="16437">
                  <c:v>12563</c:v>
                </c:pt>
                <c:pt idx="16438">
                  <c:v>12438</c:v>
                </c:pt>
                <c:pt idx="16439">
                  <c:v>12468</c:v>
                </c:pt>
                <c:pt idx="16440">
                  <c:v>12700</c:v>
                </c:pt>
                <c:pt idx="16441">
                  <c:v>13467</c:v>
                </c:pt>
                <c:pt idx="16442">
                  <c:v>14617</c:v>
                </c:pt>
                <c:pt idx="16443">
                  <c:v>15240</c:v>
                </c:pt>
                <c:pt idx="16444">
                  <c:v>15447</c:v>
                </c:pt>
                <c:pt idx="16445">
                  <c:v>15536</c:v>
                </c:pt>
                <c:pt idx="16446">
                  <c:v>15498</c:v>
                </c:pt>
                <c:pt idx="16447">
                  <c:v>15378</c:v>
                </c:pt>
                <c:pt idx="16448">
                  <c:v>15418</c:v>
                </c:pt>
                <c:pt idx="16449">
                  <c:v>15433</c:v>
                </c:pt>
                <c:pt idx="16450">
                  <c:v>15206</c:v>
                </c:pt>
                <c:pt idx="16451">
                  <c:v>15105</c:v>
                </c:pt>
                <c:pt idx="16452">
                  <c:v>15160</c:v>
                </c:pt>
                <c:pt idx="16453">
                  <c:v>15177</c:v>
                </c:pt>
                <c:pt idx="16454">
                  <c:v>15159</c:v>
                </c:pt>
                <c:pt idx="16455">
                  <c:v>15096</c:v>
                </c:pt>
                <c:pt idx="16456">
                  <c:v>15605</c:v>
                </c:pt>
                <c:pt idx="16457">
                  <c:v>15554</c:v>
                </c:pt>
                <c:pt idx="16458">
                  <c:v>14792</c:v>
                </c:pt>
                <c:pt idx="16459">
                  <c:v>13648</c:v>
                </c:pt>
                <c:pt idx="16460">
                  <c:v>13255</c:v>
                </c:pt>
                <c:pt idx="16461">
                  <c:v>12862</c:v>
                </c:pt>
                <c:pt idx="16462">
                  <c:v>12635</c:v>
                </c:pt>
                <c:pt idx="16463">
                  <c:v>12590</c:v>
                </c:pt>
                <c:pt idx="16464">
                  <c:v>12779</c:v>
                </c:pt>
                <c:pt idx="16465">
                  <c:v>13681</c:v>
                </c:pt>
                <c:pt idx="16466">
                  <c:v>15140</c:v>
                </c:pt>
                <c:pt idx="16467">
                  <c:v>15836</c:v>
                </c:pt>
                <c:pt idx="16468">
                  <c:v>16067</c:v>
                </c:pt>
                <c:pt idx="16469">
                  <c:v>15991</c:v>
                </c:pt>
                <c:pt idx="16470">
                  <c:v>16021</c:v>
                </c:pt>
                <c:pt idx="16471">
                  <c:v>16037</c:v>
                </c:pt>
                <c:pt idx="16472">
                  <c:v>15975</c:v>
                </c:pt>
                <c:pt idx="16473">
                  <c:v>15889</c:v>
                </c:pt>
                <c:pt idx="16474">
                  <c:v>15765</c:v>
                </c:pt>
                <c:pt idx="16475">
                  <c:v>15406</c:v>
                </c:pt>
                <c:pt idx="16476">
                  <c:v>15331</c:v>
                </c:pt>
                <c:pt idx="16477">
                  <c:v>15294</c:v>
                </c:pt>
                <c:pt idx="16478">
                  <c:v>15185</c:v>
                </c:pt>
                <c:pt idx="16479">
                  <c:v>15163</c:v>
                </c:pt>
                <c:pt idx="16480">
                  <c:v>15533</c:v>
                </c:pt>
                <c:pt idx="16481">
                  <c:v>15904</c:v>
                </c:pt>
                <c:pt idx="16482">
                  <c:v>15007</c:v>
                </c:pt>
                <c:pt idx="16483">
                  <c:v>13901</c:v>
                </c:pt>
                <c:pt idx="16484">
                  <c:v>12229</c:v>
                </c:pt>
                <c:pt idx="16485">
                  <c:v>11972</c:v>
                </c:pt>
                <c:pt idx="16486">
                  <c:v>11873</c:v>
                </c:pt>
                <c:pt idx="16487">
                  <c:v>11859</c:v>
                </c:pt>
                <c:pt idx="16488">
                  <c:v>12211</c:v>
                </c:pt>
                <c:pt idx="16489">
                  <c:v>13083</c:v>
                </c:pt>
                <c:pt idx="16490">
                  <c:v>14598</c:v>
                </c:pt>
                <c:pt idx="16491">
                  <c:v>15523</c:v>
                </c:pt>
                <c:pt idx="16492">
                  <c:v>15720</c:v>
                </c:pt>
                <c:pt idx="16493">
                  <c:v>15895</c:v>
                </c:pt>
                <c:pt idx="16494">
                  <c:v>15918</c:v>
                </c:pt>
                <c:pt idx="16495">
                  <c:v>16025</c:v>
                </c:pt>
                <c:pt idx="16496">
                  <c:v>15959</c:v>
                </c:pt>
                <c:pt idx="16497">
                  <c:v>15850</c:v>
                </c:pt>
                <c:pt idx="16498">
                  <c:v>15639</c:v>
                </c:pt>
                <c:pt idx="16499">
                  <c:v>15384</c:v>
                </c:pt>
                <c:pt idx="16500">
                  <c:v>15297</c:v>
                </c:pt>
                <c:pt idx="16501">
                  <c:v>15385</c:v>
                </c:pt>
                <c:pt idx="16502">
                  <c:v>15396</c:v>
                </c:pt>
                <c:pt idx="16503">
                  <c:v>15546</c:v>
                </c:pt>
                <c:pt idx="16504">
                  <c:v>15968</c:v>
                </c:pt>
                <c:pt idx="16505">
                  <c:v>15936</c:v>
                </c:pt>
                <c:pt idx="16506">
                  <c:v>15059</c:v>
                </c:pt>
                <c:pt idx="16507">
                  <c:v>13984</c:v>
                </c:pt>
                <c:pt idx="16508">
                  <c:v>11446</c:v>
                </c:pt>
                <c:pt idx="16509">
                  <c:v>11097</c:v>
                </c:pt>
                <c:pt idx="16510">
                  <c:v>10925</c:v>
                </c:pt>
                <c:pt idx="16511">
                  <c:v>10760</c:v>
                </c:pt>
                <c:pt idx="16512">
                  <c:v>11031</c:v>
                </c:pt>
                <c:pt idx="16513">
                  <c:v>11045</c:v>
                </c:pt>
                <c:pt idx="16514">
                  <c:v>11237</c:v>
                </c:pt>
                <c:pt idx="16515">
                  <c:v>11834</c:v>
                </c:pt>
                <c:pt idx="16516">
                  <c:v>12536</c:v>
                </c:pt>
                <c:pt idx="16517">
                  <c:v>13042</c:v>
                </c:pt>
                <c:pt idx="16518">
                  <c:v>13027</c:v>
                </c:pt>
                <c:pt idx="16519">
                  <c:v>13101</c:v>
                </c:pt>
                <c:pt idx="16520">
                  <c:v>13029</c:v>
                </c:pt>
                <c:pt idx="16521">
                  <c:v>12919</c:v>
                </c:pt>
                <c:pt idx="16522">
                  <c:v>12632</c:v>
                </c:pt>
                <c:pt idx="16523">
                  <c:v>12618</c:v>
                </c:pt>
                <c:pt idx="16524">
                  <c:v>12637</c:v>
                </c:pt>
                <c:pt idx="16525">
                  <c:v>12802</c:v>
                </c:pt>
                <c:pt idx="16526">
                  <c:v>12853</c:v>
                </c:pt>
                <c:pt idx="16527">
                  <c:v>13191</c:v>
                </c:pt>
                <c:pt idx="16528">
                  <c:v>13834</c:v>
                </c:pt>
                <c:pt idx="16529">
                  <c:v>14058</c:v>
                </c:pt>
                <c:pt idx="16530">
                  <c:v>13551</c:v>
                </c:pt>
                <c:pt idx="16531">
                  <c:v>12806</c:v>
                </c:pt>
                <c:pt idx="16532">
                  <c:v>12466</c:v>
                </c:pt>
                <c:pt idx="16533">
                  <c:v>11974</c:v>
                </c:pt>
                <c:pt idx="16534">
                  <c:v>11712</c:v>
                </c:pt>
                <c:pt idx="16535">
                  <c:v>11536</c:v>
                </c:pt>
                <c:pt idx="16536">
                  <c:v>11641</c:v>
                </c:pt>
                <c:pt idx="16537">
                  <c:v>12030</c:v>
                </c:pt>
                <c:pt idx="16538">
                  <c:v>12381</c:v>
                </c:pt>
                <c:pt idx="16539">
                  <c:v>12919</c:v>
                </c:pt>
                <c:pt idx="16540">
                  <c:v>13601</c:v>
                </c:pt>
                <c:pt idx="16541">
                  <c:v>13920</c:v>
                </c:pt>
                <c:pt idx="16542">
                  <c:v>14042</c:v>
                </c:pt>
                <c:pt idx="16543">
                  <c:v>13910</c:v>
                </c:pt>
                <c:pt idx="16544">
                  <c:v>13671</c:v>
                </c:pt>
                <c:pt idx="16545">
                  <c:v>13561</c:v>
                </c:pt>
                <c:pt idx="16546">
                  <c:v>13371</c:v>
                </c:pt>
                <c:pt idx="16547">
                  <c:v>13221</c:v>
                </c:pt>
                <c:pt idx="16548">
                  <c:v>13144</c:v>
                </c:pt>
                <c:pt idx="16549">
                  <c:v>13308</c:v>
                </c:pt>
                <c:pt idx="16550">
                  <c:v>13270</c:v>
                </c:pt>
                <c:pt idx="16551">
                  <c:v>13271</c:v>
                </c:pt>
                <c:pt idx="16552">
                  <c:v>13682</c:v>
                </c:pt>
                <c:pt idx="16553">
                  <c:v>13819</c:v>
                </c:pt>
                <c:pt idx="16554">
                  <c:v>13259</c:v>
                </c:pt>
                <c:pt idx="16555">
                  <c:v>12345</c:v>
                </c:pt>
                <c:pt idx="16556">
                  <c:v>13069</c:v>
                </c:pt>
                <c:pt idx="16557">
                  <c:v>12588</c:v>
                </c:pt>
                <c:pt idx="16558">
                  <c:v>12413</c:v>
                </c:pt>
                <c:pt idx="16559">
                  <c:v>12216</c:v>
                </c:pt>
                <c:pt idx="16560">
                  <c:v>12581</c:v>
                </c:pt>
                <c:pt idx="16561">
                  <c:v>13402</c:v>
                </c:pt>
                <c:pt idx="16562">
                  <c:v>14906</c:v>
                </c:pt>
                <c:pt idx="16563">
                  <c:v>15674</c:v>
                </c:pt>
                <c:pt idx="16564">
                  <c:v>15786</c:v>
                </c:pt>
                <c:pt idx="16565">
                  <c:v>15856</c:v>
                </c:pt>
                <c:pt idx="16566">
                  <c:v>15985</c:v>
                </c:pt>
                <c:pt idx="16567">
                  <c:v>15844</c:v>
                </c:pt>
                <c:pt idx="16568">
                  <c:v>15820</c:v>
                </c:pt>
                <c:pt idx="16569">
                  <c:v>15768</c:v>
                </c:pt>
                <c:pt idx="16570">
                  <c:v>15488</c:v>
                </c:pt>
                <c:pt idx="16571">
                  <c:v>15123</c:v>
                </c:pt>
                <c:pt idx="16572">
                  <c:v>15206</c:v>
                </c:pt>
                <c:pt idx="16573">
                  <c:v>14993</c:v>
                </c:pt>
                <c:pt idx="16574">
                  <c:v>14862</c:v>
                </c:pt>
                <c:pt idx="16575">
                  <c:v>14737</c:v>
                </c:pt>
                <c:pt idx="16576">
                  <c:v>15127</c:v>
                </c:pt>
                <c:pt idx="16577">
                  <c:v>15212</c:v>
                </c:pt>
                <c:pt idx="16578">
                  <c:v>14400</c:v>
                </c:pt>
                <c:pt idx="16579">
                  <c:v>13309</c:v>
                </c:pt>
                <c:pt idx="16580">
                  <c:v>13010</c:v>
                </c:pt>
                <c:pt idx="16581">
                  <c:v>12465</c:v>
                </c:pt>
                <c:pt idx="16582">
                  <c:v>12116</c:v>
                </c:pt>
                <c:pt idx="16583">
                  <c:v>12082</c:v>
                </c:pt>
                <c:pt idx="16584">
                  <c:v>12184</c:v>
                </c:pt>
                <c:pt idx="16585">
                  <c:v>12944</c:v>
                </c:pt>
                <c:pt idx="16586">
                  <c:v>14349</c:v>
                </c:pt>
                <c:pt idx="16587">
                  <c:v>15173</c:v>
                </c:pt>
                <c:pt idx="16588">
                  <c:v>15414</c:v>
                </c:pt>
                <c:pt idx="16589">
                  <c:v>15697</c:v>
                </c:pt>
                <c:pt idx="16590">
                  <c:v>15783</c:v>
                </c:pt>
                <c:pt idx="16591">
                  <c:v>15845</c:v>
                </c:pt>
                <c:pt idx="16592">
                  <c:v>15700</c:v>
                </c:pt>
                <c:pt idx="16593">
                  <c:v>15720</c:v>
                </c:pt>
                <c:pt idx="16594">
                  <c:v>15586</c:v>
                </c:pt>
                <c:pt idx="16595">
                  <c:v>15339</c:v>
                </c:pt>
                <c:pt idx="16596">
                  <c:v>15320</c:v>
                </c:pt>
                <c:pt idx="16597">
                  <c:v>15226</c:v>
                </c:pt>
                <c:pt idx="16598">
                  <c:v>15144</c:v>
                </c:pt>
                <c:pt idx="16599">
                  <c:v>15221</c:v>
                </c:pt>
                <c:pt idx="16600">
                  <c:v>15596</c:v>
                </c:pt>
                <c:pt idx="16601">
                  <c:v>15755</c:v>
                </c:pt>
                <c:pt idx="16602">
                  <c:v>14863</c:v>
                </c:pt>
                <c:pt idx="16603">
                  <c:v>13815</c:v>
                </c:pt>
                <c:pt idx="16604">
                  <c:v>12806</c:v>
                </c:pt>
                <c:pt idx="16605">
                  <c:v>12285</c:v>
                </c:pt>
                <c:pt idx="16606">
                  <c:v>11980</c:v>
                </c:pt>
                <c:pt idx="16607">
                  <c:v>11899</c:v>
                </c:pt>
                <c:pt idx="16608">
                  <c:v>12155</c:v>
                </c:pt>
                <c:pt idx="16609">
                  <c:v>12922</c:v>
                </c:pt>
                <c:pt idx="16610">
                  <c:v>14240</c:v>
                </c:pt>
                <c:pt idx="16611">
                  <c:v>14989</c:v>
                </c:pt>
                <c:pt idx="16612">
                  <c:v>15205</c:v>
                </c:pt>
                <c:pt idx="16613">
                  <c:v>15265</c:v>
                </c:pt>
                <c:pt idx="16614">
                  <c:v>15545</c:v>
                </c:pt>
                <c:pt idx="16615">
                  <c:v>15748</c:v>
                </c:pt>
                <c:pt idx="16616">
                  <c:v>15847</c:v>
                </c:pt>
                <c:pt idx="16617">
                  <c:v>16011</c:v>
                </c:pt>
                <c:pt idx="16618">
                  <c:v>15892</c:v>
                </c:pt>
                <c:pt idx="16619">
                  <c:v>15845</c:v>
                </c:pt>
                <c:pt idx="16620">
                  <c:v>15918</c:v>
                </c:pt>
                <c:pt idx="16621">
                  <c:v>15854</c:v>
                </c:pt>
                <c:pt idx="16622">
                  <c:v>15881</c:v>
                </c:pt>
                <c:pt idx="16623">
                  <c:v>15831</c:v>
                </c:pt>
                <c:pt idx="16624">
                  <c:v>16279</c:v>
                </c:pt>
                <c:pt idx="16625">
                  <c:v>16210</c:v>
                </c:pt>
                <c:pt idx="16626">
                  <c:v>15111</c:v>
                </c:pt>
                <c:pt idx="16627">
                  <c:v>13861</c:v>
                </c:pt>
                <c:pt idx="16628">
                  <c:v>12632</c:v>
                </c:pt>
                <c:pt idx="16629">
                  <c:v>12164</c:v>
                </c:pt>
                <c:pt idx="16630">
                  <c:v>12061</c:v>
                </c:pt>
                <c:pt idx="16631">
                  <c:v>11908</c:v>
                </c:pt>
                <c:pt idx="16632">
                  <c:v>12299</c:v>
                </c:pt>
                <c:pt idx="16633">
                  <c:v>13039</c:v>
                </c:pt>
                <c:pt idx="16634">
                  <c:v>14280</c:v>
                </c:pt>
                <c:pt idx="16635">
                  <c:v>15145</c:v>
                </c:pt>
                <c:pt idx="16636">
                  <c:v>15399</c:v>
                </c:pt>
                <c:pt idx="16637">
                  <c:v>15467</c:v>
                </c:pt>
                <c:pt idx="16638">
                  <c:v>15608</c:v>
                </c:pt>
                <c:pt idx="16639">
                  <c:v>15581</c:v>
                </c:pt>
                <c:pt idx="16640">
                  <c:v>15636</c:v>
                </c:pt>
                <c:pt idx="16641">
                  <c:v>15551</c:v>
                </c:pt>
                <c:pt idx="16642">
                  <c:v>15404</c:v>
                </c:pt>
                <c:pt idx="16643">
                  <c:v>15519</c:v>
                </c:pt>
                <c:pt idx="16644">
                  <c:v>15500</c:v>
                </c:pt>
                <c:pt idx="16645">
                  <c:v>15395</c:v>
                </c:pt>
                <c:pt idx="16646">
                  <c:v>15255</c:v>
                </c:pt>
                <c:pt idx="16647">
                  <c:v>15177</c:v>
                </c:pt>
                <c:pt idx="16648">
                  <c:v>15578</c:v>
                </c:pt>
                <c:pt idx="16649">
                  <c:v>15999</c:v>
                </c:pt>
                <c:pt idx="16650">
                  <c:v>14940</c:v>
                </c:pt>
                <c:pt idx="16651">
                  <c:v>13685</c:v>
                </c:pt>
                <c:pt idx="16652">
                  <c:v>12028</c:v>
                </c:pt>
                <c:pt idx="16653">
                  <c:v>11747</c:v>
                </c:pt>
                <c:pt idx="16654">
                  <c:v>11604</c:v>
                </c:pt>
                <c:pt idx="16655">
                  <c:v>11723</c:v>
                </c:pt>
                <c:pt idx="16656">
                  <c:v>12046</c:v>
                </c:pt>
                <c:pt idx="16657">
                  <c:v>13019</c:v>
                </c:pt>
                <c:pt idx="16658">
                  <c:v>14381</c:v>
                </c:pt>
                <c:pt idx="16659">
                  <c:v>15225</c:v>
                </c:pt>
                <c:pt idx="16660">
                  <c:v>15475</c:v>
                </c:pt>
                <c:pt idx="16661">
                  <c:v>15663</c:v>
                </c:pt>
                <c:pt idx="16662">
                  <c:v>15809</c:v>
                </c:pt>
                <c:pt idx="16663">
                  <c:v>15786</c:v>
                </c:pt>
                <c:pt idx="16664">
                  <c:v>15622</c:v>
                </c:pt>
                <c:pt idx="16665">
                  <c:v>15493</c:v>
                </c:pt>
                <c:pt idx="16666">
                  <c:v>15414</c:v>
                </c:pt>
                <c:pt idx="16667">
                  <c:v>15307</c:v>
                </c:pt>
                <c:pt idx="16668">
                  <c:v>15287</c:v>
                </c:pt>
                <c:pt idx="16669">
                  <c:v>15273</c:v>
                </c:pt>
                <c:pt idx="16670">
                  <c:v>15168</c:v>
                </c:pt>
                <c:pt idx="16671">
                  <c:v>15060</c:v>
                </c:pt>
                <c:pt idx="16672">
                  <c:v>15459</c:v>
                </c:pt>
                <c:pt idx="16673">
                  <c:v>15675</c:v>
                </c:pt>
                <c:pt idx="16674">
                  <c:v>14843</c:v>
                </c:pt>
                <c:pt idx="16675">
                  <c:v>13482</c:v>
                </c:pt>
                <c:pt idx="16676">
                  <c:v>11295</c:v>
                </c:pt>
                <c:pt idx="16677">
                  <c:v>10799</c:v>
                </c:pt>
                <c:pt idx="16678">
                  <c:v>10651</c:v>
                </c:pt>
                <c:pt idx="16679">
                  <c:v>10624</c:v>
                </c:pt>
                <c:pt idx="16680">
                  <c:v>10695</c:v>
                </c:pt>
                <c:pt idx="16681">
                  <c:v>10886</c:v>
                </c:pt>
                <c:pt idx="16682">
                  <c:v>11033</c:v>
                </c:pt>
                <c:pt idx="16683">
                  <c:v>11555</c:v>
                </c:pt>
                <c:pt idx="16684">
                  <c:v>12269</c:v>
                </c:pt>
                <c:pt idx="16685">
                  <c:v>12850</c:v>
                </c:pt>
                <c:pt idx="16686">
                  <c:v>12992</c:v>
                </c:pt>
                <c:pt idx="16687">
                  <c:v>12999</c:v>
                </c:pt>
                <c:pt idx="16688">
                  <c:v>13161</c:v>
                </c:pt>
                <c:pt idx="16689">
                  <c:v>13024</c:v>
                </c:pt>
                <c:pt idx="16690">
                  <c:v>12889</c:v>
                </c:pt>
                <c:pt idx="16691">
                  <c:v>12914</c:v>
                </c:pt>
                <c:pt idx="16692">
                  <c:v>13020</c:v>
                </c:pt>
                <c:pt idx="16693">
                  <c:v>13250</c:v>
                </c:pt>
                <c:pt idx="16694">
                  <c:v>13389</c:v>
                </c:pt>
                <c:pt idx="16695">
                  <c:v>13443</c:v>
                </c:pt>
                <c:pt idx="16696">
                  <c:v>14023</c:v>
                </c:pt>
                <c:pt idx="16697">
                  <c:v>14252</c:v>
                </c:pt>
                <c:pt idx="16698">
                  <c:v>13477</c:v>
                </c:pt>
                <c:pt idx="16699">
                  <c:v>12760</c:v>
                </c:pt>
                <c:pt idx="16700">
                  <c:v>12034</c:v>
                </c:pt>
                <c:pt idx="16701">
                  <c:v>11513</c:v>
                </c:pt>
                <c:pt idx="16702">
                  <c:v>11240</c:v>
                </c:pt>
                <c:pt idx="16703">
                  <c:v>11066</c:v>
                </c:pt>
                <c:pt idx="16704">
                  <c:v>11002</c:v>
                </c:pt>
                <c:pt idx="16705">
                  <c:v>11210</c:v>
                </c:pt>
                <c:pt idx="16706">
                  <c:v>11691</c:v>
                </c:pt>
                <c:pt idx="16707">
                  <c:v>12309</c:v>
                </c:pt>
                <c:pt idx="16708">
                  <c:v>13054</c:v>
                </c:pt>
                <c:pt idx="16709">
                  <c:v>13554</c:v>
                </c:pt>
                <c:pt idx="16710">
                  <c:v>13689</c:v>
                </c:pt>
                <c:pt idx="16711">
                  <c:v>13672</c:v>
                </c:pt>
                <c:pt idx="16712">
                  <c:v>13567</c:v>
                </c:pt>
                <c:pt idx="16713">
                  <c:v>13396</c:v>
                </c:pt>
                <c:pt idx="16714">
                  <c:v>13316</c:v>
                </c:pt>
                <c:pt idx="16715">
                  <c:v>13439</c:v>
                </c:pt>
                <c:pt idx="16716">
                  <c:v>13381</c:v>
                </c:pt>
                <c:pt idx="16717">
                  <c:v>13333</c:v>
                </c:pt>
                <c:pt idx="16718">
                  <c:v>13118</c:v>
                </c:pt>
                <c:pt idx="16719">
                  <c:v>13168</c:v>
                </c:pt>
                <c:pt idx="16720">
                  <c:v>13387</c:v>
                </c:pt>
                <c:pt idx="16721">
                  <c:v>13685</c:v>
                </c:pt>
                <c:pt idx="16722">
                  <c:v>13065</c:v>
                </c:pt>
                <c:pt idx="16723">
                  <c:v>12116</c:v>
                </c:pt>
                <c:pt idx="16724">
                  <c:v>12824</c:v>
                </c:pt>
                <c:pt idx="16725">
                  <c:v>12171</c:v>
                </c:pt>
                <c:pt idx="16726">
                  <c:v>11871</c:v>
                </c:pt>
                <c:pt idx="16727">
                  <c:v>11679</c:v>
                </c:pt>
                <c:pt idx="16728">
                  <c:v>11800</c:v>
                </c:pt>
                <c:pt idx="16729">
                  <c:v>12529</c:v>
                </c:pt>
                <c:pt idx="16730">
                  <c:v>13843</c:v>
                </c:pt>
                <c:pt idx="16731">
                  <c:v>14664</c:v>
                </c:pt>
                <c:pt idx="16732">
                  <c:v>15061</c:v>
                </c:pt>
                <c:pt idx="16733">
                  <c:v>15211</c:v>
                </c:pt>
                <c:pt idx="16734">
                  <c:v>15443</c:v>
                </c:pt>
                <c:pt idx="16735">
                  <c:v>15515</c:v>
                </c:pt>
                <c:pt idx="16736">
                  <c:v>15588</c:v>
                </c:pt>
                <c:pt idx="16737">
                  <c:v>15653</c:v>
                </c:pt>
                <c:pt idx="16738">
                  <c:v>15522</c:v>
                </c:pt>
                <c:pt idx="16739">
                  <c:v>15403</c:v>
                </c:pt>
                <c:pt idx="16740">
                  <c:v>15202</c:v>
                </c:pt>
                <c:pt idx="16741">
                  <c:v>14811</c:v>
                </c:pt>
                <c:pt idx="16742">
                  <c:v>14637</c:v>
                </c:pt>
                <c:pt idx="16743">
                  <c:v>14413</c:v>
                </c:pt>
                <c:pt idx="16744">
                  <c:v>14740</c:v>
                </c:pt>
                <c:pt idx="16745">
                  <c:v>14902</c:v>
                </c:pt>
                <c:pt idx="16746">
                  <c:v>14127</c:v>
                </c:pt>
                <c:pt idx="16747">
                  <c:v>12932</c:v>
                </c:pt>
                <c:pt idx="16748">
                  <c:v>12730</c:v>
                </c:pt>
                <c:pt idx="16749">
                  <c:v>12294</c:v>
                </c:pt>
                <c:pt idx="16750">
                  <c:v>12055</c:v>
                </c:pt>
                <c:pt idx="16751">
                  <c:v>11894</c:v>
                </c:pt>
                <c:pt idx="16752">
                  <c:v>12164</c:v>
                </c:pt>
                <c:pt idx="16753">
                  <c:v>12906</c:v>
                </c:pt>
                <c:pt idx="16754">
                  <c:v>14342</c:v>
                </c:pt>
                <c:pt idx="16755">
                  <c:v>15133</c:v>
                </c:pt>
                <c:pt idx="16756">
                  <c:v>15389</c:v>
                </c:pt>
                <c:pt idx="16757">
                  <c:v>15524</c:v>
                </c:pt>
                <c:pt idx="16758">
                  <c:v>15659</c:v>
                </c:pt>
                <c:pt idx="16759">
                  <c:v>15811</c:v>
                </c:pt>
                <c:pt idx="16760">
                  <c:v>16071</c:v>
                </c:pt>
                <c:pt idx="16761">
                  <c:v>16200</c:v>
                </c:pt>
                <c:pt idx="16762">
                  <c:v>16231</c:v>
                </c:pt>
                <c:pt idx="16763">
                  <c:v>16010</c:v>
                </c:pt>
                <c:pt idx="16764">
                  <c:v>16138</c:v>
                </c:pt>
                <c:pt idx="16765">
                  <c:v>15994</c:v>
                </c:pt>
                <c:pt idx="16766">
                  <c:v>15759</c:v>
                </c:pt>
                <c:pt idx="16767">
                  <c:v>15647</c:v>
                </c:pt>
                <c:pt idx="16768">
                  <c:v>15851</c:v>
                </c:pt>
                <c:pt idx="16769">
                  <c:v>16089</c:v>
                </c:pt>
                <c:pt idx="16770">
                  <c:v>14986</c:v>
                </c:pt>
                <c:pt idx="16771">
                  <c:v>13783</c:v>
                </c:pt>
                <c:pt idx="16772">
                  <c:v>12672</c:v>
                </c:pt>
                <c:pt idx="16773">
                  <c:v>12142</c:v>
                </c:pt>
                <c:pt idx="16774">
                  <c:v>11888</c:v>
                </c:pt>
                <c:pt idx="16775">
                  <c:v>11925</c:v>
                </c:pt>
                <c:pt idx="16776">
                  <c:v>12008</c:v>
                </c:pt>
                <c:pt idx="16777">
                  <c:v>12866</c:v>
                </c:pt>
                <c:pt idx="16778">
                  <c:v>14173</c:v>
                </c:pt>
                <c:pt idx="16779">
                  <c:v>15060</c:v>
                </c:pt>
                <c:pt idx="16780">
                  <c:v>15115</c:v>
                </c:pt>
                <c:pt idx="16781">
                  <c:v>15432</c:v>
                </c:pt>
                <c:pt idx="16782">
                  <c:v>15635</c:v>
                </c:pt>
                <c:pt idx="16783">
                  <c:v>15624</c:v>
                </c:pt>
                <c:pt idx="16784">
                  <c:v>15573</c:v>
                </c:pt>
                <c:pt idx="16785">
                  <c:v>15551</c:v>
                </c:pt>
                <c:pt idx="16786">
                  <c:v>15610</c:v>
                </c:pt>
                <c:pt idx="16787">
                  <c:v>15484</c:v>
                </c:pt>
                <c:pt idx="16788">
                  <c:v>15351</c:v>
                </c:pt>
                <c:pt idx="16789">
                  <c:v>15399</c:v>
                </c:pt>
                <c:pt idx="16790">
                  <c:v>15443</c:v>
                </c:pt>
                <c:pt idx="16791">
                  <c:v>15063</c:v>
                </c:pt>
                <c:pt idx="16792">
                  <c:v>15527</c:v>
                </c:pt>
                <c:pt idx="16793">
                  <c:v>15856</c:v>
                </c:pt>
                <c:pt idx="16794">
                  <c:v>15043</c:v>
                </c:pt>
                <c:pt idx="16795">
                  <c:v>13722</c:v>
                </c:pt>
                <c:pt idx="16796">
                  <c:v>12549</c:v>
                </c:pt>
                <c:pt idx="16797">
                  <c:v>12124</c:v>
                </c:pt>
                <c:pt idx="16798">
                  <c:v>11882</c:v>
                </c:pt>
                <c:pt idx="16799">
                  <c:v>11926</c:v>
                </c:pt>
                <c:pt idx="16800">
                  <c:v>12179</c:v>
                </c:pt>
                <c:pt idx="16801">
                  <c:v>13009</c:v>
                </c:pt>
                <c:pt idx="16802">
                  <c:v>14511</c:v>
                </c:pt>
                <c:pt idx="16803">
                  <c:v>15288</c:v>
                </c:pt>
                <c:pt idx="16804">
                  <c:v>15328</c:v>
                </c:pt>
                <c:pt idx="16805">
                  <c:v>15487</c:v>
                </c:pt>
                <c:pt idx="16806">
                  <c:v>15528</c:v>
                </c:pt>
                <c:pt idx="16807">
                  <c:v>15453</c:v>
                </c:pt>
                <c:pt idx="16808">
                  <c:v>15329</c:v>
                </c:pt>
                <c:pt idx="16809">
                  <c:v>15497</c:v>
                </c:pt>
                <c:pt idx="16810">
                  <c:v>15422</c:v>
                </c:pt>
                <c:pt idx="16811">
                  <c:v>15353</c:v>
                </c:pt>
                <c:pt idx="16812">
                  <c:v>15332</c:v>
                </c:pt>
                <c:pt idx="16813">
                  <c:v>15236</c:v>
                </c:pt>
                <c:pt idx="16814">
                  <c:v>15204</c:v>
                </c:pt>
                <c:pt idx="16815">
                  <c:v>15122</c:v>
                </c:pt>
                <c:pt idx="16816">
                  <c:v>15498</c:v>
                </c:pt>
                <c:pt idx="16817">
                  <c:v>15690</c:v>
                </c:pt>
                <c:pt idx="16818">
                  <c:v>14770</c:v>
                </c:pt>
                <c:pt idx="16819">
                  <c:v>13626</c:v>
                </c:pt>
                <c:pt idx="16820">
                  <c:v>11753</c:v>
                </c:pt>
                <c:pt idx="16821">
                  <c:v>11493</c:v>
                </c:pt>
                <c:pt idx="16822">
                  <c:v>11417</c:v>
                </c:pt>
                <c:pt idx="16823">
                  <c:v>11331</c:v>
                </c:pt>
                <c:pt idx="16824">
                  <c:v>11626</c:v>
                </c:pt>
                <c:pt idx="16825">
                  <c:v>12582</c:v>
                </c:pt>
                <c:pt idx="16826">
                  <c:v>14353</c:v>
                </c:pt>
                <c:pt idx="16827">
                  <c:v>15193</c:v>
                </c:pt>
                <c:pt idx="16828">
                  <c:v>15258</c:v>
                </c:pt>
                <c:pt idx="16829">
                  <c:v>15423</c:v>
                </c:pt>
                <c:pt idx="16830">
                  <c:v>15631</c:v>
                </c:pt>
                <c:pt idx="16831">
                  <c:v>15574</c:v>
                </c:pt>
                <c:pt idx="16832">
                  <c:v>15662</c:v>
                </c:pt>
                <c:pt idx="16833">
                  <c:v>15606</c:v>
                </c:pt>
                <c:pt idx="16834">
                  <c:v>15556</c:v>
                </c:pt>
                <c:pt idx="16835">
                  <c:v>15382</c:v>
                </c:pt>
                <c:pt idx="16836">
                  <c:v>15369</c:v>
                </c:pt>
                <c:pt idx="16837">
                  <c:v>15261</c:v>
                </c:pt>
                <c:pt idx="16838">
                  <c:v>15132</c:v>
                </c:pt>
                <c:pt idx="16839">
                  <c:v>15062</c:v>
                </c:pt>
                <c:pt idx="16840">
                  <c:v>15553</c:v>
                </c:pt>
                <c:pt idx="16841">
                  <c:v>15633</c:v>
                </c:pt>
                <c:pt idx="16842">
                  <c:v>14533</c:v>
                </c:pt>
                <c:pt idx="16843">
                  <c:v>13355</c:v>
                </c:pt>
                <c:pt idx="16844">
                  <c:v>11402</c:v>
                </c:pt>
                <c:pt idx="16845">
                  <c:v>10890</c:v>
                </c:pt>
                <c:pt idx="16846">
                  <c:v>10821</c:v>
                </c:pt>
                <c:pt idx="16847">
                  <c:v>10661</c:v>
                </c:pt>
                <c:pt idx="16848">
                  <c:v>10715</c:v>
                </c:pt>
                <c:pt idx="16849">
                  <c:v>10776</c:v>
                </c:pt>
                <c:pt idx="16850">
                  <c:v>11146</c:v>
                </c:pt>
                <c:pt idx="16851">
                  <c:v>11585</c:v>
                </c:pt>
                <c:pt idx="16852">
                  <c:v>12349</c:v>
                </c:pt>
                <c:pt idx="16853">
                  <c:v>12794</c:v>
                </c:pt>
                <c:pt idx="16854">
                  <c:v>12861</c:v>
                </c:pt>
                <c:pt idx="16855">
                  <c:v>12917</c:v>
                </c:pt>
                <c:pt idx="16856">
                  <c:v>13012</c:v>
                </c:pt>
                <c:pt idx="16857">
                  <c:v>13005</c:v>
                </c:pt>
                <c:pt idx="16858">
                  <c:v>12879</c:v>
                </c:pt>
                <c:pt idx="16859">
                  <c:v>12775</c:v>
                </c:pt>
                <c:pt idx="16860">
                  <c:v>12777</c:v>
                </c:pt>
                <c:pt idx="16861">
                  <c:v>12859</c:v>
                </c:pt>
                <c:pt idx="16862">
                  <c:v>13047</c:v>
                </c:pt>
                <c:pt idx="16863">
                  <c:v>13260</c:v>
                </c:pt>
                <c:pt idx="16864">
                  <c:v>13968</c:v>
                </c:pt>
                <c:pt idx="16865">
                  <c:v>14011</c:v>
                </c:pt>
                <c:pt idx="16866">
                  <c:v>13260</c:v>
                </c:pt>
                <c:pt idx="16867">
                  <c:v>12446</c:v>
                </c:pt>
                <c:pt idx="16868">
                  <c:v>12202</c:v>
                </c:pt>
                <c:pt idx="16869">
                  <c:v>11695</c:v>
                </c:pt>
                <c:pt idx="16870">
                  <c:v>11404</c:v>
                </c:pt>
                <c:pt idx="16871">
                  <c:v>11337</c:v>
                </c:pt>
                <c:pt idx="16872">
                  <c:v>11510</c:v>
                </c:pt>
                <c:pt idx="16873">
                  <c:v>11808</c:v>
                </c:pt>
                <c:pt idx="16874">
                  <c:v>12318</c:v>
                </c:pt>
                <c:pt idx="16875">
                  <c:v>12937</c:v>
                </c:pt>
                <c:pt idx="16876">
                  <c:v>13372</c:v>
                </c:pt>
                <c:pt idx="16877">
                  <c:v>13732</c:v>
                </c:pt>
                <c:pt idx="16878">
                  <c:v>13788</c:v>
                </c:pt>
                <c:pt idx="16879">
                  <c:v>13623</c:v>
                </c:pt>
                <c:pt idx="16880">
                  <c:v>13468</c:v>
                </c:pt>
                <c:pt idx="16881">
                  <c:v>13301</c:v>
                </c:pt>
                <c:pt idx="16882">
                  <c:v>13223</c:v>
                </c:pt>
                <c:pt idx="16883">
                  <c:v>13058</c:v>
                </c:pt>
                <c:pt idx="16884">
                  <c:v>13047</c:v>
                </c:pt>
                <c:pt idx="16885">
                  <c:v>13023</c:v>
                </c:pt>
                <c:pt idx="16886">
                  <c:v>12956</c:v>
                </c:pt>
                <c:pt idx="16887">
                  <c:v>13122</c:v>
                </c:pt>
                <c:pt idx="16888">
                  <c:v>13623</c:v>
                </c:pt>
                <c:pt idx="16889">
                  <c:v>13635</c:v>
                </c:pt>
                <c:pt idx="16890">
                  <c:v>12970</c:v>
                </c:pt>
                <c:pt idx="16891">
                  <c:v>12105</c:v>
                </c:pt>
                <c:pt idx="16892">
                  <c:v>12945</c:v>
                </c:pt>
                <c:pt idx="16893">
                  <c:v>12321</c:v>
                </c:pt>
                <c:pt idx="16894">
                  <c:v>12402</c:v>
                </c:pt>
                <c:pt idx="16895">
                  <c:v>12186</c:v>
                </c:pt>
                <c:pt idx="16896">
                  <c:v>12330</c:v>
                </c:pt>
                <c:pt idx="16897">
                  <c:v>13244</c:v>
                </c:pt>
                <c:pt idx="16898">
                  <c:v>14640</c:v>
                </c:pt>
                <c:pt idx="16899">
                  <c:v>15592</c:v>
                </c:pt>
                <c:pt idx="16900">
                  <c:v>15461</c:v>
                </c:pt>
                <c:pt idx="16901">
                  <c:v>15356</c:v>
                </c:pt>
                <c:pt idx="16902">
                  <c:v>15395</c:v>
                </c:pt>
                <c:pt idx="16903">
                  <c:v>15218</c:v>
                </c:pt>
                <c:pt idx="16904">
                  <c:v>15116</c:v>
                </c:pt>
                <c:pt idx="16905">
                  <c:v>15148</c:v>
                </c:pt>
                <c:pt idx="16906">
                  <c:v>14925</c:v>
                </c:pt>
                <c:pt idx="16907">
                  <c:v>14701</c:v>
                </c:pt>
                <c:pt idx="16908">
                  <c:v>14581</c:v>
                </c:pt>
                <c:pt idx="16909">
                  <c:v>14426</c:v>
                </c:pt>
                <c:pt idx="16910">
                  <c:v>14157</c:v>
                </c:pt>
                <c:pt idx="16911">
                  <c:v>14136</c:v>
                </c:pt>
                <c:pt idx="16912">
                  <c:v>14259</c:v>
                </c:pt>
                <c:pt idx="16913">
                  <c:v>14529</c:v>
                </c:pt>
                <c:pt idx="16914">
                  <c:v>13895</c:v>
                </c:pt>
                <c:pt idx="16915">
                  <c:v>12887</c:v>
                </c:pt>
                <c:pt idx="16916">
                  <c:v>12923</c:v>
                </c:pt>
                <c:pt idx="16917">
                  <c:v>12619</c:v>
                </c:pt>
                <c:pt idx="16918">
                  <c:v>12420</c:v>
                </c:pt>
                <c:pt idx="16919">
                  <c:v>12397</c:v>
                </c:pt>
                <c:pt idx="16920">
                  <c:v>12710</c:v>
                </c:pt>
                <c:pt idx="16921">
                  <c:v>13702</c:v>
                </c:pt>
                <c:pt idx="16922">
                  <c:v>15274</c:v>
                </c:pt>
                <c:pt idx="16923">
                  <c:v>15867</c:v>
                </c:pt>
                <c:pt idx="16924">
                  <c:v>15813</c:v>
                </c:pt>
                <c:pt idx="16925">
                  <c:v>15540</c:v>
                </c:pt>
                <c:pt idx="16926">
                  <c:v>15587</c:v>
                </c:pt>
                <c:pt idx="16927">
                  <c:v>15412</c:v>
                </c:pt>
                <c:pt idx="16928">
                  <c:v>15335</c:v>
                </c:pt>
                <c:pt idx="16929">
                  <c:v>15237</c:v>
                </c:pt>
                <c:pt idx="16930">
                  <c:v>15201</c:v>
                </c:pt>
                <c:pt idx="16931">
                  <c:v>14976</c:v>
                </c:pt>
                <c:pt idx="16932">
                  <c:v>14898</c:v>
                </c:pt>
                <c:pt idx="16933">
                  <c:v>14798</c:v>
                </c:pt>
                <c:pt idx="16934">
                  <c:v>14656</c:v>
                </c:pt>
                <c:pt idx="16935">
                  <c:v>14676</c:v>
                </c:pt>
                <c:pt idx="16936">
                  <c:v>15261</c:v>
                </c:pt>
                <c:pt idx="16937">
                  <c:v>15667</c:v>
                </c:pt>
                <c:pt idx="16938">
                  <c:v>14684</c:v>
                </c:pt>
                <c:pt idx="16939">
                  <c:v>13522</c:v>
                </c:pt>
                <c:pt idx="16940">
                  <c:v>13267</c:v>
                </c:pt>
                <c:pt idx="16941">
                  <c:v>12881</c:v>
                </c:pt>
                <c:pt idx="16942">
                  <c:v>12688</c:v>
                </c:pt>
                <c:pt idx="16943">
                  <c:v>12546</c:v>
                </c:pt>
                <c:pt idx="16944">
                  <c:v>12861</c:v>
                </c:pt>
                <c:pt idx="16945">
                  <c:v>13668</c:v>
                </c:pt>
                <c:pt idx="16946">
                  <c:v>15267</c:v>
                </c:pt>
                <c:pt idx="16947">
                  <c:v>15813</c:v>
                </c:pt>
                <c:pt idx="16948">
                  <c:v>15915</c:v>
                </c:pt>
                <c:pt idx="16949">
                  <c:v>15939</c:v>
                </c:pt>
                <c:pt idx="16950">
                  <c:v>15843</c:v>
                </c:pt>
                <c:pt idx="16951">
                  <c:v>15623</c:v>
                </c:pt>
                <c:pt idx="16952">
                  <c:v>15403</c:v>
                </c:pt>
                <c:pt idx="16953">
                  <c:v>15537</c:v>
                </c:pt>
                <c:pt idx="16954">
                  <c:v>15307</c:v>
                </c:pt>
                <c:pt idx="16955">
                  <c:v>15103</c:v>
                </c:pt>
                <c:pt idx="16956">
                  <c:v>15002</c:v>
                </c:pt>
                <c:pt idx="16957">
                  <c:v>14925</c:v>
                </c:pt>
                <c:pt idx="16958">
                  <c:v>14941</c:v>
                </c:pt>
                <c:pt idx="16959">
                  <c:v>14950</c:v>
                </c:pt>
                <c:pt idx="16960">
                  <c:v>15522</c:v>
                </c:pt>
                <c:pt idx="16961">
                  <c:v>15740</c:v>
                </c:pt>
                <c:pt idx="16962">
                  <c:v>14842</c:v>
                </c:pt>
                <c:pt idx="16963">
                  <c:v>13736</c:v>
                </c:pt>
                <c:pt idx="16964">
                  <c:v>12681</c:v>
                </c:pt>
                <c:pt idx="16965">
                  <c:v>12045</c:v>
                </c:pt>
                <c:pt idx="16966">
                  <c:v>11768</c:v>
                </c:pt>
                <c:pt idx="16967">
                  <c:v>11694</c:v>
                </c:pt>
                <c:pt idx="16968">
                  <c:v>11920</c:v>
                </c:pt>
                <c:pt idx="16969">
                  <c:v>12906</c:v>
                </c:pt>
                <c:pt idx="16970">
                  <c:v>14404</c:v>
                </c:pt>
                <c:pt idx="16971">
                  <c:v>15163</c:v>
                </c:pt>
                <c:pt idx="16972">
                  <c:v>15319</c:v>
                </c:pt>
                <c:pt idx="16973">
                  <c:v>15491</c:v>
                </c:pt>
                <c:pt idx="16974">
                  <c:v>15766</c:v>
                </c:pt>
                <c:pt idx="16975">
                  <c:v>15678</c:v>
                </c:pt>
                <c:pt idx="16976">
                  <c:v>15808</c:v>
                </c:pt>
                <c:pt idx="16977">
                  <c:v>15996</c:v>
                </c:pt>
                <c:pt idx="16978">
                  <c:v>16017</c:v>
                </c:pt>
                <c:pt idx="16979">
                  <c:v>15949</c:v>
                </c:pt>
                <c:pt idx="16980">
                  <c:v>15887</c:v>
                </c:pt>
                <c:pt idx="16981">
                  <c:v>15932</c:v>
                </c:pt>
                <c:pt idx="16982">
                  <c:v>15898</c:v>
                </c:pt>
                <c:pt idx="16983">
                  <c:v>15874</c:v>
                </c:pt>
                <c:pt idx="16984">
                  <c:v>16138</c:v>
                </c:pt>
                <c:pt idx="16985">
                  <c:v>15962</c:v>
                </c:pt>
                <c:pt idx="16986">
                  <c:v>14869</c:v>
                </c:pt>
                <c:pt idx="16987">
                  <c:v>13909</c:v>
                </c:pt>
                <c:pt idx="16988">
                  <c:v>11755</c:v>
                </c:pt>
                <c:pt idx="16989">
                  <c:v>11416</c:v>
                </c:pt>
                <c:pt idx="16990">
                  <c:v>11340</c:v>
                </c:pt>
                <c:pt idx="16991">
                  <c:v>11410</c:v>
                </c:pt>
                <c:pt idx="16992">
                  <c:v>11577</c:v>
                </c:pt>
                <c:pt idx="16993">
                  <c:v>12483</c:v>
                </c:pt>
                <c:pt idx="16994">
                  <c:v>14049</c:v>
                </c:pt>
                <c:pt idx="16995">
                  <c:v>14815</c:v>
                </c:pt>
                <c:pt idx="16996">
                  <c:v>15050</c:v>
                </c:pt>
                <c:pt idx="16997">
                  <c:v>15275</c:v>
                </c:pt>
                <c:pt idx="16998">
                  <c:v>15431</c:v>
                </c:pt>
                <c:pt idx="16999">
                  <c:v>15491</c:v>
                </c:pt>
                <c:pt idx="17000">
                  <c:v>15521</c:v>
                </c:pt>
                <c:pt idx="17001">
                  <c:v>15637</c:v>
                </c:pt>
                <c:pt idx="17002">
                  <c:v>15600</c:v>
                </c:pt>
                <c:pt idx="17003">
                  <c:v>15526</c:v>
                </c:pt>
                <c:pt idx="17004">
                  <c:v>15391</c:v>
                </c:pt>
                <c:pt idx="17005">
                  <c:v>15415</c:v>
                </c:pt>
                <c:pt idx="17006">
                  <c:v>15199</c:v>
                </c:pt>
                <c:pt idx="17007">
                  <c:v>15140</c:v>
                </c:pt>
                <c:pt idx="17008">
                  <c:v>15654</c:v>
                </c:pt>
                <c:pt idx="17009">
                  <c:v>15871</c:v>
                </c:pt>
                <c:pt idx="17010">
                  <c:v>14649</c:v>
                </c:pt>
                <c:pt idx="17011">
                  <c:v>13464</c:v>
                </c:pt>
                <c:pt idx="17012">
                  <c:v>11419</c:v>
                </c:pt>
                <c:pt idx="17013">
                  <c:v>10744</c:v>
                </c:pt>
                <c:pt idx="17014">
                  <c:v>10554</c:v>
                </c:pt>
                <c:pt idx="17015">
                  <c:v>10517</c:v>
                </c:pt>
                <c:pt idx="17016">
                  <c:v>10495</c:v>
                </c:pt>
                <c:pt idx="17017">
                  <c:v>10730</c:v>
                </c:pt>
                <c:pt idx="17018">
                  <c:v>10923</c:v>
                </c:pt>
                <c:pt idx="17019">
                  <c:v>11274</c:v>
                </c:pt>
                <c:pt idx="17020">
                  <c:v>11895</c:v>
                </c:pt>
                <c:pt idx="17021">
                  <c:v>12444</c:v>
                </c:pt>
                <c:pt idx="17022">
                  <c:v>12804</c:v>
                </c:pt>
                <c:pt idx="17023">
                  <c:v>12882</c:v>
                </c:pt>
                <c:pt idx="17024">
                  <c:v>12874</c:v>
                </c:pt>
                <c:pt idx="17025">
                  <c:v>12988</c:v>
                </c:pt>
                <c:pt idx="17026">
                  <c:v>12939</c:v>
                </c:pt>
                <c:pt idx="17027">
                  <c:v>12947</c:v>
                </c:pt>
                <c:pt idx="17028">
                  <c:v>13160</c:v>
                </c:pt>
                <c:pt idx="17029">
                  <c:v>13433</c:v>
                </c:pt>
                <c:pt idx="17030">
                  <c:v>13402</c:v>
                </c:pt>
                <c:pt idx="17031">
                  <c:v>13438</c:v>
                </c:pt>
                <c:pt idx="17032">
                  <c:v>14068</c:v>
                </c:pt>
                <c:pt idx="17033">
                  <c:v>14119</c:v>
                </c:pt>
                <c:pt idx="17034">
                  <c:v>13335</c:v>
                </c:pt>
                <c:pt idx="17035">
                  <c:v>12543</c:v>
                </c:pt>
                <c:pt idx="17036">
                  <c:v>12161</c:v>
                </c:pt>
                <c:pt idx="17037">
                  <c:v>11610</c:v>
                </c:pt>
                <c:pt idx="17038">
                  <c:v>11220</c:v>
                </c:pt>
                <c:pt idx="17039">
                  <c:v>11087</c:v>
                </c:pt>
                <c:pt idx="17040">
                  <c:v>11137</c:v>
                </c:pt>
                <c:pt idx="17041">
                  <c:v>11447</c:v>
                </c:pt>
                <c:pt idx="17042">
                  <c:v>11963</c:v>
                </c:pt>
                <c:pt idx="17043">
                  <c:v>12418</c:v>
                </c:pt>
                <c:pt idx="17044">
                  <c:v>13161</c:v>
                </c:pt>
                <c:pt idx="17045">
                  <c:v>13585</c:v>
                </c:pt>
                <c:pt idx="17046">
                  <c:v>13956</c:v>
                </c:pt>
                <c:pt idx="17047">
                  <c:v>13998</c:v>
                </c:pt>
                <c:pt idx="17048">
                  <c:v>13997</c:v>
                </c:pt>
                <c:pt idx="17049">
                  <c:v>13894</c:v>
                </c:pt>
                <c:pt idx="17050">
                  <c:v>13785</c:v>
                </c:pt>
                <c:pt idx="17051">
                  <c:v>13618</c:v>
                </c:pt>
                <c:pt idx="17052">
                  <c:v>13592</c:v>
                </c:pt>
                <c:pt idx="17053">
                  <c:v>13787</c:v>
                </c:pt>
                <c:pt idx="17054">
                  <c:v>13622</c:v>
                </c:pt>
                <c:pt idx="17055">
                  <c:v>13338</c:v>
                </c:pt>
                <c:pt idx="17056">
                  <c:v>13827</c:v>
                </c:pt>
                <c:pt idx="17057">
                  <c:v>13784</c:v>
                </c:pt>
                <c:pt idx="17058">
                  <c:v>13115</c:v>
                </c:pt>
                <c:pt idx="17059">
                  <c:v>12234</c:v>
                </c:pt>
                <c:pt idx="17060">
                  <c:v>12581</c:v>
                </c:pt>
                <c:pt idx="17061">
                  <c:v>11968</c:v>
                </c:pt>
                <c:pt idx="17062">
                  <c:v>11690</c:v>
                </c:pt>
                <c:pt idx="17063">
                  <c:v>11530</c:v>
                </c:pt>
                <c:pt idx="17064">
                  <c:v>11745</c:v>
                </c:pt>
                <c:pt idx="17065">
                  <c:v>12520</c:v>
                </c:pt>
                <c:pt idx="17066">
                  <c:v>13804</c:v>
                </c:pt>
                <c:pt idx="17067">
                  <c:v>14564</c:v>
                </c:pt>
                <c:pt idx="17068">
                  <c:v>15005</c:v>
                </c:pt>
                <c:pt idx="17069">
                  <c:v>15284</c:v>
                </c:pt>
                <c:pt idx="17070">
                  <c:v>15549</c:v>
                </c:pt>
                <c:pt idx="17071">
                  <c:v>15671</c:v>
                </c:pt>
                <c:pt idx="17072">
                  <c:v>15809</c:v>
                </c:pt>
                <c:pt idx="17073">
                  <c:v>15783</c:v>
                </c:pt>
                <c:pt idx="17074">
                  <c:v>15498</c:v>
                </c:pt>
                <c:pt idx="17075">
                  <c:v>15064</c:v>
                </c:pt>
                <c:pt idx="17076">
                  <c:v>14966</c:v>
                </c:pt>
                <c:pt idx="17077">
                  <c:v>14777</c:v>
                </c:pt>
                <c:pt idx="17078">
                  <c:v>14613</c:v>
                </c:pt>
                <c:pt idx="17079">
                  <c:v>14518</c:v>
                </c:pt>
                <c:pt idx="17080">
                  <c:v>14897</c:v>
                </c:pt>
                <c:pt idx="17081">
                  <c:v>14944</c:v>
                </c:pt>
                <c:pt idx="17082">
                  <c:v>14083</c:v>
                </c:pt>
                <c:pt idx="17083">
                  <c:v>13088</c:v>
                </c:pt>
                <c:pt idx="17084">
                  <c:v>12344</c:v>
                </c:pt>
                <c:pt idx="17085">
                  <c:v>11882</c:v>
                </c:pt>
                <c:pt idx="17086">
                  <c:v>11639</c:v>
                </c:pt>
                <c:pt idx="17087">
                  <c:v>11496</c:v>
                </c:pt>
                <c:pt idx="17088">
                  <c:v>11801</c:v>
                </c:pt>
                <c:pt idx="17089">
                  <c:v>12647</c:v>
                </c:pt>
                <c:pt idx="17090">
                  <c:v>14179</c:v>
                </c:pt>
                <c:pt idx="17091">
                  <c:v>14869</c:v>
                </c:pt>
                <c:pt idx="17092">
                  <c:v>14980</c:v>
                </c:pt>
                <c:pt idx="17093">
                  <c:v>15059</c:v>
                </c:pt>
                <c:pt idx="17094">
                  <c:v>15222</c:v>
                </c:pt>
                <c:pt idx="17095">
                  <c:v>15324</c:v>
                </c:pt>
                <c:pt idx="17096">
                  <c:v>15423</c:v>
                </c:pt>
                <c:pt idx="17097">
                  <c:v>15552</c:v>
                </c:pt>
                <c:pt idx="17098">
                  <c:v>15557</c:v>
                </c:pt>
                <c:pt idx="17099">
                  <c:v>15531</c:v>
                </c:pt>
                <c:pt idx="17100">
                  <c:v>15558</c:v>
                </c:pt>
                <c:pt idx="17101">
                  <c:v>15395</c:v>
                </c:pt>
                <c:pt idx="17102">
                  <c:v>15226</c:v>
                </c:pt>
                <c:pt idx="17103">
                  <c:v>15169</c:v>
                </c:pt>
                <c:pt idx="17104">
                  <c:v>15663</c:v>
                </c:pt>
                <c:pt idx="17105">
                  <c:v>15565</c:v>
                </c:pt>
                <c:pt idx="17106">
                  <c:v>14618</c:v>
                </c:pt>
                <c:pt idx="17107">
                  <c:v>13457</c:v>
                </c:pt>
                <c:pt idx="17108">
                  <c:v>12393</c:v>
                </c:pt>
                <c:pt idx="17109">
                  <c:v>11929</c:v>
                </c:pt>
                <c:pt idx="17110">
                  <c:v>11692</c:v>
                </c:pt>
                <c:pt idx="17111">
                  <c:v>11660</c:v>
                </c:pt>
                <c:pt idx="17112">
                  <c:v>12050</c:v>
                </c:pt>
                <c:pt idx="17113">
                  <c:v>12701</c:v>
                </c:pt>
                <c:pt idx="17114">
                  <c:v>14106</c:v>
                </c:pt>
                <c:pt idx="17115">
                  <c:v>14678</c:v>
                </c:pt>
                <c:pt idx="17116">
                  <c:v>14968</c:v>
                </c:pt>
                <c:pt idx="17117">
                  <c:v>15039</c:v>
                </c:pt>
                <c:pt idx="17118">
                  <c:v>15182</c:v>
                </c:pt>
                <c:pt idx="17119">
                  <c:v>15156</c:v>
                </c:pt>
                <c:pt idx="17120">
                  <c:v>15044</c:v>
                </c:pt>
                <c:pt idx="17121">
                  <c:v>15144</c:v>
                </c:pt>
                <c:pt idx="17122">
                  <c:v>15104</c:v>
                </c:pt>
                <c:pt idx="17123">
                  <c:v>15029</c:v>
                </c:pt>
                <c:pt idx="17124">
                  <c:v>15054</c:v>
                </c:pt>
                <c:pt idx="17125">
                  <c:v>14864</c:v>
                </c:pt>
                <c:pt idx="17126">
                  <c:v>14805</c:v>
                </c:pt>
                <c:pt idx="17127">
                  <c:v>14742</c:v>
                </c:pt>
                <c:pt idx="17128">
                  <c:v>15367</c:v>
                </c:pt>
                <c:pt idx="17129">
                  <c:v>15499</c:v>
                </c:pt>
                <c:pt idx="17130">
                  <c:v>14423</c:v>
                </c:pt>
                <c:pt idx="17131">
                  <c:v>13222</c:v>
                </c:pt>
                <c:pt idx="17132">
                  <c:v>12624</c:v>
                </c:pt>
                <c:pt idx="17133">
                  <c:v>12167</c:v>
                </c:pt>
                <c:pt idx="17134">
                  <c:v>12046</c:v>
                </c:pt>
                <c:pt idx="17135">
                  <c:v>12026</c:v>
                </c:pt>
                <c:pt idx="17136">
                  <c:v>12321</c:v>
                </c:pt>
                <c:pt idx="17137">
                  <c:v>13157</c:v>
                </c:pt>
                <c:pt idx="17138">
                  <c:v>14692</c:v>
                </c:pt>
                <c:pt idx="17139">
                  <c:v>15488</c:v>
                </c:pt>
                <c:pt idx="17140">
                  <c:v>15499</c:v>
                </c:pt>
                <c:pt idx="17141">
                  <c:v>15497</c:v>
                </c:pt>
                <c:pt idx="17142">
                  <c:v>15434</c:v>
                </c:pt>
                <c:pt idx="17143">
                  <c:v>15301</c:v>
                </c:pt>
                <c:pt idx="17144">
                  <c:v>15193</c:v>
                </c:pt>
                <c:pt idx="17145">
                  <c:v>15186</c:v>
                </c:pt>
                <c:pt idx="17146">
                  <c:v>15225</c:v>
                </c:pt>
                <c:pt idx="17147">
                  <c:v>15044</c:v>
                </c:pt>
                <c:pt idx="17148">
                  <c:v>15035</c:v>
                </c:pt>
                <c:pt idx="17149">
                  <c:v>14900</c:v>
                </c:pt>
                <c:pt idx="17150">
                  <c:v>14827</c:v>
                </c:pt>
                <c:pt idx="17151">
                  <c:v>14734</c:v>
                </c:pt>
                <c:pt idx="17152">
                  <c:v>15359</c:v>
                </c:pt>
                <c:pt idx="17153">
                  <c:v>15413</c:v>
                </c:pt>
                <c:pt idx="17154">
                  <c:v>14337</c:v>
                </c:pt>
                <c:pt idx="17155">
                  <c:v>13182</c:v>
                </c:pt>
                <c:pt idx="17156">
                  <c:v>11397</c:v>
                </c:pt>
                <c:pt idx="17157">
                  <c:v>11093</c:v>
                </c:pt>
                <c:pt idx="17158">
                  <c:v>10792</c:v>
                </c:pt>
                <c:pt idx="17159">
                  <c:v>10903</c:v>
                </c:pt>
                <c:pt idx="17160">
                  <c:v>11091</c:v>
                </c:pt>
                <c:pt idx="17161">
                  <c:v>11804</c:v>
                </c:pt>
                <c:pt idx="17162">
                  <c:v>13326</c:v>
                </c:pt>
                <c:pt idx="17163">
                  <c:v>14158</c:v>
                </c:pt>
                <c:pt idx="17164">
                  <c:v>14630</c:v>
                </c:pt>
                <c:pt idx="17165">
                  <c:v>14964</c:v>
                </c:pt>
                <c:pt idx="17166">
                  <c:v>15198</c:v>
                </c:pt>
                <c:pt idx="17167">
                  <c:v>15148</c:v>
                </c:pt>
                <c:pt idx="17168">
                  <c:v>15236</c:v>
                </c:pt>
                <c:pt idx="17169">
                  <c:v>15303</c:v>
                </c:pt>
                <c:pt idx="17170">
                  <c:v>15186</c:v>
                </c:pt>
                <c:pt idx="17171">
                  <c:v>14892</c:v>
                </c:pt>
                <c:pt idx="17172">
                  <c:v>14696</c:v>
                </c:pt>
                <c:pt idx="17173">
                  <c:v>14674</c:v>
                </c:pt>
                <c:pt idx="17174">
                  <c:v>14659</c:v>
                </c:pt>
                <c:pt idx="17175">
                  <c:v>14712</c:v>
                </c:pt>
                <c:pt idx="17176">
                  <c:v>15296</c:v>
                </c:pt>
                <c:pt idx="17177">
                  <c:v>15442</c:v>
                </c:pt>
                <c:pt idx="17178">
                  <c:v>14414</c:v>
                </c:pt>
                <c:pt idx="17179">
                  <c:v>13306</c:v>
                </c:pt>
                <c:pt idx="17180">
                  <c:v>11493</c:v>
                </c:pt>
                <c:pt idx="17181">
                  <c:v>10938</c:v>
                </c:pt>
                <c:pt idx="17182">
                  <c:v>10439</c:v>
                </c:pt>
                <c:pt idx="17183">
                  <c:v>10176</c:v>
                </c:pt>
                <c:pt idx="17184">
                  <c:v>10218</c:v>
                </c:pt>
                <c:pt idx="17185">
                  <c:v>10504</c:v>
                </c:pt>
                <c:pt idx="17186">
                  <c:v>10775</c:v>
                </c:pt>
                <c:pt idx="17187">
                  <c:v>11062</c:v>
                </c:pt>
                <c:pt idx="17188">
                  <c:v>11835</c:v>
                </c:pt>
                <c:pt idx="17189">
                  <c:v>12402</c:v>
                </c:pt>
                <c:pt idx="17190">
                  <c:v>12668</c:v>
                </c:pt>
                <c:pt idx="17191">
                  <c:v>12632</c:v>
                </c:pt>
                <c:pt idx="17192">
                  <c:v>12628</c:v>
                </c:pt>
                <c:pt idx="17193">
                  <c:v>12508</c:v>
                </c:pt>
                <c:pt idx="17194">
                  <c:v>12328</c:v>
                </c:pt>
                <c:pt idx="17195">
                  <c:v>12250</c:v>
                </c:pt>
                <c:pt idx="17196">
                  <c:v>12308</c:v>
                </c:pt>
                <c:pt idx="17197">
                  <c:v>12377</c:v>
                </c:pt>
                <c:pt idx="17198">
                  <c:v>12614</c:v>
                </c:pt>
                <c:pt idx="17199">
                  <c:v>12843</c:v>
                </c:pt>
                <c:pt idx="17200">
                  <c:v>13638</c:v>
                </c:pt>
                <c:pt idx="17201">
                  <c:v>13608</c:v>
                </c:pt>
                <c:pt idx="17202">
                  <c:v>12895</c:v>
                </c:pt>
                <c:pt idx="17203">
                  <c:v>12181</c:v>
                </c:pt>
                <c:pt idx="17204">
                  <c:v>11791</c:v>
                </c:pt>
                <c:pt idx="17205">
                  <c:v>11156</c:v>
                </c:pt>
                <c:pt idx="17206">
                  <c:v>10813</c:v>
                </c:pt>
                <c:pt idx="17207">
                  <c:v>10574</c:v>
                </c:pt>
                <c:pt idx="17208">
                  <c:v>10526</c:v>
                </c:pt>
                <c:pt idx="17209">
                  <c:v>10767</c:v>
                </c:pt>
                <c:pt idx="17210">
                  <c:v>11059</c:v>
                </c:pt>
                <c:pt idx="17211">
                  <c:v>11433</c:v>
                </c:pt>
                <c:pt idx="17212">
                  <c:v>12340</c:v>
                </c:pt>
                <c:pt idx="17213">
                  <c:v>13205</c:v>
                </c:pt>
                <c:pt idx="17214">
                  <c:v>13540</c:v>
                </c:pt>
                <c:pt idx="17215">
                  <c:v>13732</c:v>
                </c:pt>
                <c:pt idx="17216">
                  <c:v>13677</c:v>
                </c:pt>
                <c:pt idx="17217">
                  <c:v>13737</c:v>
                </c:pt>
                <c:pt idx="17218">
                  <c:v>13713</c:v>
                </c:pt>
                <c:pt idx="17219">
                  <c:v>13880</c:v>
                </c:pt>
                <c:pt idx="17220">
                  <c:v>13943</c:v>
                </c:pt>
                <c:pt idx="17221">
                  <c:v>13959</c:v>
                </c:pt>
                <c:pt idx="17222">
                  <c:v>13799</c:v>
                </c:pt>
                <c:pt idx="17223">
                  <c:v>13759</c:v>
                </c:pt>
                <c:pt idx="17224">
                  <c:v>14376</c:v>
                </c:pt>
                <c:pt idx="17225">
                  <c:v>14268</c:v>
                </c:pt>
                <c:pt idx="17226">
                  <c:v>13494</c:v>
                </c:pt>
                <c:pt idx="17227">
                  <c:v>12467</c:v>
                </c:pt>
                <c:pt idx="17228">
                  <c:v>12033</c:v>
                </c:pt>
                <c:pt idx="17229">
                  <c:v>11486</c:v>
                </c:pt>
                <c:pt idx="17230">
                  <c:v>11096</c:v>
                </c:pt>
                <c:pt idx="17231">
                  <c:v>11057</c:v>
                </c:pt>
                <c:pt idx="17232">
                  <c:v>11038</c:v>
                </c:pt>
                <c:pt idx="17233">
                  <c:v>11429</c:v>
                </c:pt>
                <c:pt idx="17234">
                  <c:v>12485</c:v>
                </c:pt>
                <c:pt idx="17235">
                  <c:v>13107</c:v>
                </c:pt>
                <c:pt idx="17236">
                  <c:v>13531</c:v>
                </c:pt>
                <c:pt idx="17237">
                  <c:v>13964</c:v>
                </c:pt>
                <c:pt idx="17238">
                  <c:v>14256</c:v>
                </c:pt>
                <c:pt idx="17239">
                  <c:v>14371</c:v>
                </c:pt>
                <c:pt idx="17240">
                  <c:v>14349</c:v>
                </c:pt>
                <c:pt idx="17241">
                  <c:v>14421</c:v>
                </c:pt>
                <c:pt idx="17242">
                  <c:v>14438</c:v>
                </c:pt>
                <c:pt idx="17243">
                  <c:v>14445</c:v>
                </c:pt>
                <c:pt idx="17244">
                  <c:v>14430</c:v>
                </c:pt>
                <c:pt idx="17245">
                  <c:v>14417</c:v>
                </c:pt>
                <c:pt idx="17246">
                  <c:v>14209</c:v>
                </c:pt>
                <c:pt idx="17247">
                  <c:v>14048</c:v>
                </c:pt>
                <c:pt idx="17248">
                  <c:v>14303</c:v>
                </c:pt>
                <c:pt idx="17249">
                  <c:v>14341</c:v>
                </c:pt>
                <c:pt idx="17250">
                  <c:v>13556</c:v>
                </c:pt>
                <c:pt idx="17251">
                  <c:v>12678</c:v>
                </c:pt>
                <c:pt idx="17252">
                  <c:v>12623</c:v>
                </c:pt>
                <c:pt idx="17253">
                  <c:v>12123</c:v>
                </c:pt>
                <c:pt idx="17254">
                  <c:v>11748</c:v>
                </c:pt>
                <c:pt idx="17255">
                  <c:v>11704</c:v>
                </c:pt>
                <c:pt idx="17256">
                  <c:v>11824</c:v>
                </c:pt>
                <c:pt idx="17257">
                  <c:v>12607</c:v>
                </c:pt>
                <c:pt idx="17258">
                  <c:v>14100</c:v>
                </c:pt>
                <c:pt idx="17259">
                  <c:v>14780</c:v>
                </c:pt>
                <c:pt idx="17260">
                  <c:v>14996</c:v>
                </c:pt>
                <c:pt idx="17261">
                  <c:v>15226</c:v>
                </c:pt>
                <c:pt idx="17262">
                  <c:v>15569</c:v>
                </c:pt>
                <c:pt idx="17263">
                  <c:v>15650</c:v>
                </c:pt>
                <c:pt idx="17264">
                  <c:v>15747</c:v>
                </c:pt>
                <c:pt idx="17265">
                  <c:v>15895</c:v>
                </c:pt>
                <c:pt idx="17266">
                  <c:v>15721</c:v>
                </c:pt>
                <c:pt idx="17267">
                  <c:v>15453</c:v>
                </c:pt>
                <c:pt idx="17268">
                  <c:v>15580</c:v>
                </c:pt>
                <c:pt idx="17269">
                  <c:v>15336</c:v>
                </c:pt>
                <c:pt idx="17270">
                  <c:v>15086</c:v>
                </c:pt>
                <c:pt idx="17271">
                  <c:v>15010</c:v>
                </c:pt>
                <c:pt idx="17272">
                  <c:v>15542</c:v>
                </c:pt>
                <c:pt idx="17273">
                  <c:v>15375</c:v>
                </c:pt>
                <c:pt idx="17274">
                  <c:v>14278</c:v>
                </c:pt>
                <c:pt idx="17275">
                  <c:v>12969</c:v>
                </c:pt>
                <c:pt idx="17276">
                  <c:v>12526</c:v>
                </c:pt>
                <c:pt idx="17277">
                  <c:v>12079</c:v>
                </c:pt>
                <c:pt idx="17278">
                  <c:v>11922</c:v>
                </c:pt>
                <c:pt idx="17279">
                  <c:v>11765</c:v>
                </c:pt>
                <c:pt idx="17280">
                  <c:v>12023</c:v>
                </c:pt>
                <c:pt idx="17281">
                  <c:v>12888</c:v>
                </c:pt>
                <c:pt idx="17282">
                  <c:v>14436</c:v>
                </c:pt>
                <c:pt idx="17283">
                  <c:v>15377</c:v>
                </c:pt>
                <c:pt idx="17284">
                  <c:v>15506</c:v>
                </c:pt>
                <c:pt idx="17285">
                  <c:v>15505</c:v>
                </c:pt>
                <c:pt idx="17286">
                  <c:v>15625</c:v>
                </c:pt>
                <c:pt idx="17287">
                  <c:v>15484</c:v>
                </c:pt>
                <c:pt idx="17288">
                  <c:v>15434</c:v>
                </c:pt>
                <c:pt idx="17289">
                  <c:v>15445</c:v>
                </c:pt>
                <c:pt idx="17290">
                  <c:v>15380</c:v>
                </c:pt>
                <c:pt idx="17291">
                  <c:v>15308</c:v>
                </c:pt>
                <c:pt idx="17292">
                  <c:v>15140</c:v>
                </c:pt>
                <c:pt idx="17293">
                  <c:v>15041</c:v>
                </c:pt>
                <c:pt idx="17294">
                  <c:v>14969</c:v>
                </c:pt>
                <c:pt idx="17295">
                  <c:v>14896</c:v>
                </c:pt>
                <c:pt idx="17296">
                  <c:v>15633</c:v>
                </c:pt>
                <c:pt idx="17297">
                  <c:v>15706</c:v>
                </c:pt>
                <c:pt idx="17298">
                  <c:v>14761</c:v>
                </c:pt>
                <c:pt idx="17299">
                  <c:v>13400</c:v>
                </c:pt>
                <c:pt idx="17300">
                  <c:v>12878</c:v>
                </c:pt>
                <c:pt idx="17301">
                  <c:v>12506</c:v>
                </c:pt>
                <c:pt idx="17302">
                  <c:v>12518</c:v>
                </c:pt>
                <c:pt idx="17303">
                  <c:v>12551</c:v>
                </c:pt>
                <c:pt idx="17304">
                  <c:v>12966</c:v>
                </c:pt>
                <c:pt idx="17305">
                  <c:v>14055</c:v>
                </c:pt>
                <c:pt idx="17306">
                  <c:v>15899</c:v>
                </c:pt>
                <c:pt idx="17307">
                  <c:v>16482</c:v>
                </c:pt>
                <c:pt idx="17308">
                  <c:v>16343</c:v>
                </c:pt>
                <c:pt idx="17309">
                  <c:v>16025</c:v>
                </c:pt>
                <c:pt idx="17310">
                  <c:v>15854</c:v>
                </c:pt>
                <c:pt idx="17311">
                  <c:v>15619</c:v>
                </c:pt>
                <c:pt idx="17312">
                  <c:v>15430</c:v>
                </c:pt>
                <c:pt idx="17313">
                  <c:v>15502</c:v>
                </c:pt>
                <c:pt idx="17314">
                  <c:v>15388</c:v>
                </c:pt>
                <c:pt idx="17315">
                  <c:v>15123</c:v>
                </c:pt>
                <c:pt idx="17316">
                  <c:v>15169</c:v>
                </c:pt>
                <c:pt idx="17317">
                  <c:v>15040</c:v>
                </c:pt>
                <c:pt idx="17318">
                  <c:v>14844</c:v>
                </c:pt>
                <c:pt idx="17319">
                  <c:v>15058</c:v>
                </c:pt>
                <c:pt idx="17320">
                  <c:v>15819</c:v>
                </c:pt>
                <c:pt idx="17321">
                  <c:v>15694</c:v>
                </c:pt>
                <c:pt idx="17322">
                  <c:v>14701</c:v>
                </c:pt>
                <c:pt idx="17323">
                  <c:v>13426</c:v>
                </c:pt>
                <c:pt idx="17324">
                  <c:v>12929</c:v>
                </c:pt>
                <c:pt idx="17325">
                  <c:v>12934</c:v>
                </c:pt>
                <c:pt idx="17326">
                  <c:v>13092</c:v>
                </c:pt>
                <c:pt idx="17327">
                  <c:v>13219</c:v>
                </c:pt>
                <c:pt idx="17328">
                  <c:v>13734</c:v>
                </c:pt>
                <c:pt idx="17329">
                  <c:v>14748</c:v>
                </c:pt>
                <c:pt idx="17330">
                  <c:v>16643</c:v>
                </c:pt>
                <c:pt idx="17331">
                  <c:v>17482</c:v>
                </c:pt>
                <c:pt idx="17332">
                  <c:v>17142</c:v>
                </c:pt>
                <c:pt idx="17333">
                  <c:v>16751</c:v>
                </c:pt>
                <c:pt idx="17334">
                  <c:v>16394</c:v>
                </c:pt>
                <c:pt idx="17335">
                  <c:v>15985</c:v>
                </c:pt>
                <c:pt idx="17336">
                  <c:v>15802</c:v>
                </c:pt>
                <c:pt idx="17337">
                  <c:v>15595</c:v>
                </c:pt>
                <c:pt idx="17338">
                  <c:v>15271</c:v>
                </c:pt>
                <c:pt idx="17339">
                  <c:v>14977</c:v>
                </c:pt>
                <c:pt idx="17340">
                  <c:v>14837</c:v>
                </c:pt>
                <c:pt idx="17341">
                  <c:v>14772</c:v>
                </c:pt>
                <c:pt idx="17342">
                  <c:v>14689</c:v>
                </c:pt>
                <c:pt idx="17343">
                  <c:v>14692</c:v>
                </c:pt>
                <c:pt idx="17344">
                  <c:v>15646</c:v>
                </c:pt>
                <c:pt idx="17345">
                  <c:v>15687</c:v>
                </c:pt>
                <c:pt idx="17346">
                  <c:v>14745</c:v>
                </c:pt>
                <c:pt idx="17347">
                  <c:v>13722</c:v>
                </c:pt>
                <c:pt idx="17348">
                  <c:v>13085</c:v>
                </c:pt>
                <c:pt idx="17349">
                  <c:v>12745</c:v>
                </c:pt>
                <c:pt idx="17350">
                  <c:v>12694</c:v>
                </c:pt>
                <c:pt idx="17351">
                  <c:v>12753</c:v>
                </c:pt>
                <c:pt idx="17352">
                  <c:v>12837</c:v>
                </c:pt>
                <c:pt idx="17353">
                  <c:v>13259</c:v>
                </c:pt>
                <c:pt idx="17354">
                  <c:v>13770</c:v>
                </c:pt>
                <c:pt idx="17355">
                  <c:v>14212</c:v>
                </c:pt>
                <c:pt idx="17356">
                  <c:v>14548</c:v>
                </c:pt>
                <c:pt idx="17357">
                  <c:v>14568</c:v>
                </c:pt>
                <c:pt idx="17358">
                  <c:v>14005</c:v>
                </c:pt>
                <c:pt idx="17359">
                  <c:v>13645</c:v>
                </c:pt>
                <c:pt idx="17360">
                  <c:v>13463</c:v>
                </c:pt>
                <c:pt idx="17361">
                  <c:v>13140</c:v>
                </c:pt>
                <c:pt idx="17362">
                  <c:v>12833</c:v>
                </c:pt>
                <c:pt idx="17363">
                  <c:v>12647</c:v>
                </c:pt>
                <c:pt idx="17364">
                  <c:v>12587</c:v>
                </c:pt>
                <c:pt idx="17365">
                  <c:v>12623</c:v>
                </c:pt>
                <c:pt idx="17366">
                  <c:v>12626</c:v>
                </c:pt>
                <c:pt idx="17367">
                  <c:v>13030</c:v>
                </c:pt>
                <c:pt idx="17368">
                  <c:v>14359</c:v>
                </c:pt>
                <c:pt idx="17369">
                  <c:v>14589</c:v>
                </c:pt>
                <c:pt idx="17370">
                  <c:v>14103</c:v>
                </c:pt>
                <c:pt idx="17371">
                  <c:v>13340</c:v>
                </c:pt>
                <c:pt idx="17372">
                  <c:v>12247</c:v>
                </c:pt>
                <c:pt idx="17373">
                  <c:v>11783</c:v>
                </c:pt>
                <c:pt idx="17374">
                  <c:v>11440</c:v>
                </c:pt>
                <c:pt idx="17375">
                  <c:v>11433</c:v>
                </c:pt>
                <c:pt idx="17376">
                  <c:v>11551</c:v>
                </c:pt>
                <c:pt idx="17377">
                  <c:v>11889</c:v>
                </c:pt>
                <c:pt idx="17378">
                  <c:v>12575</c:v>
                </c:pt>
                <c:pt idx="17379">
                  <c:v>13282</c:v>
                </c:pt>
                <c:pt idx="17380">
                  <c:v>13989</c:v>
                </c:pt>
                <c:pt idx="17381">
                  <c:v>14594</c:v>
                </c:pt>
                <c:pt idx="17382">
                  <c:v>14964</c:v>
                </c:pt>
                <c:pt idx="17383">
                  <c:v>14902</c:v>
                </c:pt>
                <c:pt idx="17384">
                  <c:v>14691</c:v>
                </c:pt>
                <c:pt idx="17385">
                  <c:v>14414</c:v>
                </c:pt>
                <c:pt idx="17386">
                  <c:v>14115</c:v>
                </c:pt>
                <c:pt idx="17387">
                  <c:v>13875</c:v>
                </c:pt>
                <c:pt idx="17388">
                  <c:v>13801</c:v>
                </c:pt>
                <c:pt idx="17389">
                  <c:v>13745</c:v>
                </c:pt>
                <c:pt idx="17390">
                  <c:v>13720</c:v>
                </c:pt>
                <c:pt idx="17391">
                  <c:v>13964</c:v>
                </c:pt>
                <c:pt idx="17392">
                  <c:v>14729</c:v>
                </c:pt>
                <c:pt idx="17393">
                  <c:v>14879</c:v>
                </c:pt>
                <c:pt idx="17394">
                  <c:v>14359</c:v>
                </c:pt>
                <c:pt idx="17395">
                  <c:v>13787</c:v>
                </c:pt>
                <c:pt idx="17396">
                  <c:v>13066</c:v>
                </c:pt>
                <c:pt idx="17397">
                  <c:v>12673</c:v>
                </c:pt>
                <c:pt idx="17398">
                  <c:v>12394</c:v>
                </c:pt>
                <c:pt idx="17399">
                  <c:v>12357</c:v>
                </c:pt>
                <c:pt idx="17400">
                  <c:v>12686</c:v>
                </c:pt>
                <c:pt idx="17401">
                  <c:v>13314</c:v>
                </c:pt>
                <c:pt idx="17402">
                  <c:v>14750</c:v>
                </c:pt>
                <c:pt idx="17403">
                  <c:v>15802</c:v>
                </c:pt>
                <c:pt idx="17404">
                  <c:v>15750</c:v>
                </c:pt>
                <c:pt idx="17405">
                  <c:v>15780</c:v>
                </c:pt>
                <c:pt idx="17406">
                  <c:v>15712</c:v>
                </c:pt>
                <c:pt idx="17407">
                  <c:v>15502</c:v>
                </c:pt>
                <c:pt idx="17408">
                  <c:v>15558</c:v>
                </c:pt>
                <c:pt idx="17409">
                  <c:v>15524</c:v>
                </c:pt>
                <c:pt idx="17410">
                  <c:v>15470</c:v>
                </c:pt>
                <c:pt idx="17411">
                  <c:v>15215</c:v>
                </c:pt>
                <c:pt idx="17412">
                  <c:v>14940</c:v>
                </c:pt>
                <c:pt idx="17413">
                  <c:v>14733</c:v>
                </c:pt>
                <c:pt idx="17414">
                  <c:v>14454</c:v>
                </c:pt>
                <c:pt idx="17415">
                  <c:v>14502</c:v>
                </c:pt>
                <c:pt idx="17416">
                  <c:v>14732</c:v>
                </c:pt>
                <c:pt idx="17417">
                  <c:v>14580</c:v>
                </c:pt>
                <c:pt idx="17418">
                  <c:v>13916</c:v>
                </c:pt>
                <c:pt idx="17419">
                  <c:v>12905</c:v>
                </c:pt>
                <c:pt idx="17420">
                  <c:v>13705</c:v>
                </c:pt>
                <c:pt idx="17421">
                  <c:v>13398</c:v>
                </c:pt>
                <c:pt idx="17422">
                  <c:v>13237</c:v>
                </c:pt>
                <c:pt idx="17423">
                  <c:v>13270</c:v>
                </c:pt>
                <c:pt idx="17424">
                  <c:v>13604</c:v>
                </c:pt>
                <c:pt idx="17425">
                  <c:v>14574</c:v>
                </c:pt>
                <c:pt idx="17426">
                  <c:v>16182</c:v>
                </c:pt>
                <c:pt idx="17427">
                  <c:v>16934</c:v>
                </c:pt>
                <c:pt idx="17428">
                  <c:v>16765</c:v>
                </c:pt>
                <c:pt idx="17429">
                  <c:v>16443</c:v>
                </c:pt>
                <c:pt idx="17430">
                  <c:v>16188</c:v>
                </c:pt>
                <c:pt idx="17431">
                  <c:v>15811</c:v>
                </c:pt>
                <c:pt idx="17432">
                  <c:v>15627</c:v>
                </c:pt>
                <c:pt idx="17433">
                  <c:v>15485</c:v>
                </c:pt>
                <c:pt idx="17434">
                  <c:v>15227</c:v>
                </c:pt>
                <c:pt idx="17435">
                  <c:v>14998</c:v>
                </c:pt>
                <c:pt idx="17436">
                  <c:v>14907</c:v>
                </c:pt>
                <c:pt idx="17437">
                  <c:v>14957</c:v>
                </c:pt>
                <c:pt idx="17438">
                  <c:v>15084</c:v>
                </c:pt>
                <c:pt idx="17439">
                  <c:v>15368</c:v>
                </c:pt>
                <c:pt idx="17440">
                  <c:v>16043</c:v>
                </c:pt>
                <c:pt idx="17441">
                  <c:v>15723</c:v>
                </c:pt>
                <c:pt idx="17442">
                  <c:v>14791</c:v>
                </c:pt>
                <c:pt idx="17443">
                  <c:v>13764</c:v>
                </c:pt>
                <c:pt idx="17444">
                  <c:v>13822</c:v>
                </c:pt>
                <c:pt idx="17445">
                  <c:v>13529</c:v>
                </c:pt>
                <c:pt idx="17446">
                  <c:v>13378</c:v>
                </c:pt>
                <c:pt idx="17447">
                  <c:v>13419</c:v>
                </c:pt>
                <c:pt idx="17448">
                  <c:v>13707</c:v>
                </c:pt>
                <c:pt idx="17449">
                  <c:v>14621</c:v>
                </c:pt>
                <c:pt idx="17450">
                  <c:v>16213</c:v>
                </c:pt>
                <c:pt idx="17451">
                  <c:v>16884</c:v>
                </c:pt>
                <c:pt idx="17452">
                  <c:v>16707</c:v>
                </c:pt>
                <c:pt idx="17453">
                  <c:v>16410</c:v>
                </c:pt>
                <c:pt idx="17454">
                  <c:v>16202</c:v>
                </c:pt>
                <c:pt idx="17455">
                  <c:v>15975</c:v>
                </c:pt>
                <c:pt idx="17456">
                  <c:v>15816</c:v>
                </c:pt>
                <c:pt idx="17457">
                  <c:v>15615</c:v>
                </c:pt>
                <c:pt idx="17458">
                  <c:v>15409</c:v>
                </c:pt>
                <c:pt idx="17459">
                  <c:v>15071</c:v>
                </c:pt>
                <c:pt idx="17460">
                  <c:v>14894</c:v>
                </c:pt>
                <c:pt idx="17461">
                  <c:v>14776</c:v>
                </c:pt>
                <c:pt idx="17462">
                  <c:v>14801</c:v>
                </c:pt>
                <c:pt idx="17463">
                  <c:v>15123</c:v>
                </c:pt>
                <c:pt idx="17464">
                  <c:v>16197</c:v>
                </c:pt>
                <c:pt idx="17465">
                  <c:v>16063</c:v>
                </c:pt>
                <c:pt idx="17466">
                  <c:v>15355</c:v>
                </c:pt>
                <c:pt idx="17467">
                  <c:v>14406</c:v>
                </c:pt>
                <c:pt idx="17468">
                  <c:v>13989</c:v>
                </c:pt>
                <c:pt idx="17469">
                  <c:v>13659</c:v>
                </c:pt>
                <c:pt idx="17470">
                  <c:v>13463</c:v>
                </c:pt>
                <c:pt idx="17471">
                  <c:v>13446</c:v>
                </c:pt>
                <c:pt idx="17472">
                  <c:v>13827</c:v>
                </c:pt>
                <c:pt idx="17473">
                  <c:v>14712</c:v>
                </c:pt>
                <c:pt idx="17474">
                  <c:v>16536</c:v>
                </c:pt>
                <c:pt idx="17475">
                  <c:v>17263</c:v>
                </c:pt>
                <c:pt idx="17476">
                  <c:v>16989</c:v>
                </c:pt>
                <c:pt idx="17477">
                  <c:v>16682</c:v>
                </c:pt>
                <c:pt idx="17478">
                  <c:v>16492</c:v>
                </c:pt>
                <c:pt idx="17479">
                  <c:v>16250</c:v>
                </c:pt>
                <c:pt idx="17480">
                  <c:v>16143</c:v>
                </c:pt>
                <c:pt idx="17481">
                  <c:v>15969</c:v>
                </c:pt>
                <c:pt idx="17482">
                  <c:v>15766</c:v>
                </c:pt>
                <c:pt idx="17483">
                  <c:v>15332</c:v>
                </c:pt>
                <c:pt idx="17484">
                  <c:v>15209</c:v>
                </c:pt>
                <c:pt idx="17485">
                  <c:v>15059</c:v>
                </c:pt>
                <c:pt idx="17486">
                  <c:v>15086</c:v>
                </c:pt>
                <c:pt idx="17487">
                  <c:v>15415</c:v>
                </c:pt>
                <c:pt idx="17488">
                  <c:v>16409</c:v>
                </c:pt>
                <c:pt idx="17489">
                  <c:v>16409</c:v>
                </c:pt>
                <c:pt idx="17490">
                  <c:v>15565</c:v>
                </c:pt>
                <c:pt idx="17491">
                  <c:v>14547</c:v>
                </c:pt>
                <c:pt idx="17492">
                  <c:v>12071</c:v>
                </c:pt>
                <c:pt idx="17493">
                  <c:v>11690</c:v>
                </c:pt>
                <c:pt idx="17494">
                  <c:v>11538</c:v>
                </c:pt>
                <c:pt idx="17495">
                  <c:v>11611</c:v>
                </c:pt>
                <c:pt idx="17496">
                  <c:v>11734</c:v>
                </c:pt>
                <c:pt idx="17497">
                  <c:v>12577</c:v>
                </c:pt>
                <c:pt idx="17498">
                  <c:v>14121</c:v>
                </c:pt>
                <c:pt idx="17499">
                  <c:v>15140</c:v>
                </c:pt>
                <c:pt idx="17500">
                  <c:v>15378</c:v>
                </c:pt>
                <c:pt idx="17501">
                  <c:v>15325</c:v>
                </c:pt>
                <c:pt idx="17502">
                  <c:v>15712</c:v>
                </c:pt>
                <c:pt idx="17503">
                  <c:v>15630</c:v>
                </c:pt>
                <c:pt idx="17504">
                  <c:v>15575</c:v>
                </c:pt>
                <c:pt idx="17505">
                  <c:v>15656</c:v>
                </c:pt>
                <c:pt idx="17506">
                  <c:v>15603</c:v>
                </c:pt>
                <c:pt idx="17507">
                  <c:v>15543</c:v>
                </c:pt>
                <c:pt idx="17508">
                  <c:v>15676</c:v>
                </c:pt>
                <c:pt idx="17509">
                  <c:v>15755</c:v>
                </c:pt>
                <c:pt idx="17510">
                  <c:v>15857</c:v>
                </c:pt>
                <c:pt idx="17511">
                  <c:v>16193</c:v>
                </c:pt>
                <c:pt idx="17512">
                  <c:v>16708</c:v>
                </c:pt>
                <c:pt idx="17513">
                  <c:v>16512</c:v>
                </c:pt>
                <c:pt idx="17514">
                  <c:v>15624</c:v>
                </c:pt>
                <c:pt idx="17515">
                  <c:v>14724</c:v>
                </c:pt>
                <c:pt idx="17516">
                  <c:v>11707</c:v>
                </c:pt>
                <c:pt idx="17517">
                  <c:v>11315</c:v>
                </c:pt>
                <c:pt idx="17518">
                  <c:v>11255</c:v>
                </c:pt>
                <c:pt idx="17519">
                  <c:v>11168</c:v>
                </c:pt>
                <c:pt idx="17520">
                  <c:v>11399</c:v>
                </c:pt>
                <c:pt idx="17521">
                  <c:v>11608</c:v>
                </c:pt>
                <c:pt idx="17522">
                  <c:v>12078</c:v>
                </c:pt>
                <c:pt idx="17523">
                  <c:v>12627</c:v>
                </c:pt>
                <c:pt idx="17524">
                  <c:v>13019</c:v>
                </c:pt>
                <c:pt idx="17525">
                  <c:v>13054</c:v>
                </c:pt>
                <c:pt idx="17526">
                  <c:v>13082</c:v>
                </c:pt>
                <c:pt idx="17527">
                  <c:v>13099</c:v>
                </c:pt>
                <c:pt idx="17528">
                  <c:v>13177</c:v>
                </c:pt>
                <c:pt idx="17529">
                  <c:v>12965</c:v>
                </c:pt>
                <c:pt idx="17530">
                  <c:v>12800</c:v>
                </c:pt>
                <c:pt idx="17531">
                  <c:v>12954</c:v>
                </c:pt>
                <c:pt idx="17532">
                  <c:v>12983</c:v>
                </c:pt>
                <c:pt idx="17533">
                  <c:v>13332</c:v>
                </c:pt>
                <c:pt idx="17534">
                  <c:v>13512</c:v>
                </c:pt>
                <c:pt idx="17535">
                  <c:v>14450</c:v>
                </c:pt>
                <c:pt idx="17536">
                  <c:v>14365</c:v>
                </c:pt>
                <c:pt idx="17537">
                  <c:v>13592</c:v>
                </c:pt>
                <c:pt idx="17538">
                  <c:v>12689</c:v>
                </c:pt>
                <c:pt idx="17539">
                  <c:v>11868</c:v>
                </c:pt>
                <c:pt idx="17540">
                  <c:v>11640</c:v>
                </c:pt>
                <c:pt idx="17541">
                  <c:v>11324</c:v>
                </c:pt>
                <c:pt idx="17542">
                  <c:v>11169</c:v>
                </c:pt>
                <c:pt idx="17543">
                  <c:v>11234</c:v>
                </c:pt>
                <c:pt idx="17544">
                  <c:v>11683</c:v>
                </c:pt>
                <c:pt idx="17545">
                  <c:v>12068</c:v>
                </c:pt>
                <c:pt idx="17546">
                  <c:v>12673</c:v>
                </c:pt>
                <c:pt idx="17547">
                  <c:v>13441</c:v>
                </c:pt>
                <c:pt idx="17548">
                  <c:v>13886</c:v>
                </c:pt>
                <c:pt idx="17549">
                  <c:v>14228</c:v>
                </c:pt>
                <c:pt idx="17550">
                  <c:v>14004</c:v>
                </c:pt>
                <c:pt idx="17551">
                  <c:v>13936</c:v>
                </c:pt>
                <c:pt idx="17552">
                  <c:v>13715</c:v>
                </c:pt>
                <c:pt idx="17553">
                  <c:v>13552</c:v>
                </c:pt>
                <c:pt idx="17554">
                  <c:v>13476</c:v>
                </c:pt>
                <c:pt idx="17555">
                  <c:v>13579</c:v>
                </c:pt>
                <c:pt idx="17556">
                  <c:v>13674</c:v>
                </c:pt>
                <c:pt idx="17557">
                  <c:v>13845</c:v>
                </c:pt>
                <c:pt idx="17558">
                  <c:v>14260</c:v>
                </c:pt>
                <c:pt idx="17559">
                  <c:v>14251</c:v>
                </c:pt>
                <c:pt idx="17560">
                  <c:v>13750</c:v>
                </c:pt>
                <c:pt idx="17561">
                  <c:v>13122</c:v>
                </c:pt>
                <c:pt idx="17562">
                  <c:v>12374</c:v>
                </c:pt>
                <c:pt idx="17563">
                  <c:v>12789</c:v>
                </c:pt>
                <c:pt idx="17564">
                  <c:v>12331</c:v>
                </c:pt>
                <c:pt idx="17565">
                  <c:v>12347</c:v>
                </c:pt>
                <c:pt idx="17566">
                  <c:v>12257</c:v>
                </c:pt>
                <c:pt idx="17567">
                  <c:v>12586</c:v>
                </c:pt>
                <c:pt idx="17568">
                  <c:v>13732</c:v>
                </c:pt>
                <c:pt idx="17569">
                  <c:v>15100</c:v>
                </c:pt>
                <c:pt idx="17570">
                  <c:v>15771</c:v>
                </c:pt>
                <c:pt idx="17571">
                  <c:v>15775</c:v>
                </c:pt>
                <c:pt idx="17572">
                  <c:v>15658</c:v>
                </c:pt>
                <c:pt idx="17573">
                  <c:v>15763</c:v>
                </c:pt>
                <c:pt idx="17574">
                  <c:v>15601</c:v>
                </c:pt>
                <c:pt idx="17575">
                  <c:v>15538</c:v>
                </c:pt>
                <c:pt idx="17576">
                  <c:v>15494</c:v>
                </c:pt>
                <c:pt idx="17577">
                  <c:v>15316</c:v>
                </c:pt>
                <c:pt idx="17578">
                  <c:v>15124</c:v>
                </c:pt>
                <c:pt idx="17579">
                  <c:v>14910</c:v>
                </c:pt>
                <c:pt idx="17580">
                  <c:v>14802</c:v>
                </c:pt>
                <c:pt idx="17581">
                  <c:v>14769</c:v>
                </c:pt>
                <c:pt idx="17582">
                  <c:v>15234</c:v>
                </c:pt>
                <c:pt idx="17583">
                  <c:v>15015</c:v>
                </c:pt>
                <c:pt idx="17584">
                  <c:v>14657</c:v>
                </c:pt>
                <c:pt idx="17585">
                  <c:v>13797</c:v>
                </c:pt>
                <c:pt idx="17586">
                  <c:v>12703</c:v>
                </c:pt>
                <c:pt idx="17587">
                  <c:v>14000</c:v>
                </c:pt>
                <c:pt idx="17588">
                  <c:v>13898</c:v>
                </c:pt>
                <c:pt idx="17589">
                  <c:v>13896</c:v>
                </c:pt>
                <c:pt idx="17590">
                  <c:v>13954</c:v>
                </c:pt>
                <c:pt idx="17591">
                  <c:v>14405</c:v>
                </c:pt>
                <c:pt idx="17592">
                  <c:v>15355</c:v>
                </c:pt>
                <c:pt idx="17593">
                  <c:v>16952</c:v>
                </c:pt>
                <c:pt idx="17594">
                  <c:v>17369</c:v>
                </c:pt>
                <c:pt idx="17595">
                  <c:v>16973</c:v>
                </c:pt>
                <c:pt idx="17596">
                  <c:v>16473</c:v>
                </c:pt>
                <c:pt idx="17597">
                  <c:v>16210</c:v>
                </c:pt>
                <c:pt idx="17598">
                  <c:v>15855</c:v>
                </c:pt>
                <c:pt idx="17599">
                  <c:v>15629</c:v>
                </c:pt>
                <c:pt idx="17600">
                  <c:v>15574</c:v>
                </c:pt>
                <c:pt idx="17601">
                  <c:v>15315</c:v>
                </c:pt>
                <c:pt idx="17602">
                  <c:v>15010</c:v>
                </c:pt>
                <c:pt idx="17603">
                  <c:v>14926</c:v>
                </c:pt>
                <c:pt idx="17604">
                  <c:v>14898</c:v>
                </c:pt>
                <c:pt idx="17605">
                  <c:v>15046</c:v>
                </c:pt>
                <c:pt idx="17606">
                  <c:v>16082</c:v>
                </c:pt>
                <c:pt idx="17607">
                  <c:v>16024</c:v>
                </c:pt>
                <c:pt idx="17608">
                  <c:v>15645</c:v>
                </c:pt>
                <c:pt idx="17609">
                  <c:v>14574</c:v>
                </c:pt>
                <c:pt idx="17610">
                  <c:v>13519</c:v>
                </c:pt>
                <c:pt idx="17611">
                  <c:v>14021</c:v>
                </c:pt>
                <c:pt idx="17612">
                  <c:v>13831</c:v>
                </c:pt>
                <c:pt idx="17613">
                  <c:v>13708</c:v>
                </c:pt>
                <c:pt idx="17614">
                  <c:v>13692</c:v>
                </c:pt>
                <c:pt idx="17615">
                  <c:v>13970</c:v>
                </c:pt>
                <c:pt idx="17616">
                  <c:v>15059</c:v>
                </c:pt>
                <c:pt idx="17617">
                  <c:v>16556</c:v>
                </c:pt>
                <c:pt idx="17618">
                  <c:v>17159</c:v>
                </c:pt>
                <c:pt idx="17619">
                  <c:v>16865</c:v>
                </c:pt>
                <c:pt idx="17620">
                  <c:v>16664</c:v>
                </c:pt>
                <c:pt idx="17621">
                  <c:v>16481</c:v>
                </c:pt>
                <c:pt idx="17622">
                  <c:v>16096</c:v>
                </c:pt>
                <c:pt idx="17623">
                  <c:v>15986</c:v>
                </c:pt>
                <c:pt idx="17624">
                  <c:v>15908</c:v>
                </c:pt>
                <c:pt idx="17625">
                  <c:v>15568</c:v>
                </c:pt>
                <c:pt idx="17626">
                  <c:v>15421</c:v>
                </c:pt>
                <c:pt idx="17627">
                  <c:v>15225</c:v>
                </c:pt>
                <c:pt idx="17628">
                  <c:v>15342</c:v>
                </c:pt>
                <c:pt idx="17629">
                  <c:v>15587</c:v>
                </c:pt>
                <c:pt idx="17630">
                  <c:v>16505</c:v>
                </c:pt>
                <c:pt idx="17631">
                  <c:v>16562</c:v>
                </c:pt>
                <c:pt idx="17632">
                  <c:v>16271</c:v>
                </c:pt>
                <c:pt idx="17633">
                  <c:v>15481</c:v>
                </c:pt>
                <c:pt idx="17634">
                  <c:v>14613</c:v>
                </c:pt>
                <c:pt idx="17635">
                  <c:v>14214</c:v>
                </c:pt>
                <c:pt idx="17636">
                  <c:v>13954</c:v>
                </c:pt>
                <c:pt idx="17637">
                  <c:v>13940</c:v>
                </c:pt>
                <c:pt idx="17638">
                  <c:v>13894</c:v>
                </c:pt>
                <c:pt idx="17639">
                  <c:v>14146</c:v>
                </c:pt>
                <c:pt idx="17640">
                  <c:v>14969</c:v>
                </c:pt>
                <c:pt idx="17641">
                  <c:v>16417</c:v>
                </c:pt>
                <c:pt idx="17642">
                  <c:v>17151</c:v>
                </c:pt>
                <c:pt idx="17643">
                  <c:v>17228</c:v>
                </c:pt>
                <c:pt idx="17644">
                  <c:v>17146</c:v>
                </c:pt>
                <c:pt idx="17645">
                  <c:v>17045</c:v>
                </c:pt>
                <c:pt idx="17646">
                  <c:v>16842</c:v>
                </c:pt>
                <c:pt idx="17647">
                  <c:v>16575</c:v>
                </c:pt>
                <c:pt idx="17648">
                  <c:v>16561</c:v>
                </c:pt>
                <c:pt idx="17649">
                  <c:v>16457</c:v>
                </c:pt>
                <c:pt idx="17650">
                  <c:v>16245</c:v>
                </c:pt>
                <c:pt idx="17651">
                  <c:v>16247</c:v>
                </c:pt>
                <c:pt idx="17652">
                  <c:v>16430</c:v>
                </c:pt>
                <c:pt idx="17653">
                  <c:v>16842</c:v>
                </c:pt>
                <c:pt idx="17654">
                  <c:v>17356</c:v>
                </c:pt>
                <c:pt idx="17655">
                  <c:v>17105</c:v>
                </c:pt>
                <c:pt idx="17656">
                  <c:v>16734</c:v>
                </c:pt>
                <c:pt idx="17657">
                  <c:v>15659</c:v>
                </c:pt>
                <c:pt idx="17658">
                  <c:v>14678</c:v>
                </c:pt>
                <c:pt idx="17659">
                  <c:v>14889</c:v>
                </c:pt>
                <c:pt idx="17660">
                  <c:v>14903</c:v>
                </c:pt>
                <c:pt idx="17661">
                  <c:v>14968</c:v>
                </c:pt>
                <c:pt idx="17662">
                  <c:v>15163</c:v>
                </c:pt>
                <c:pt idx="17663">
                  <c:v>15637</c:v>
                </c:pt>
                <c:pt idx="17664">
                  <c:v>16780</c:v>
                </c:pt>
                <c:pt idx="17665">
                  <c:v>18210</c:v>
                </c:pt>
                <c:pt idx="17666">
                  <c:v>18700</c:v>
                </c:pt>
                <c:pt idx="17667">
                  <c:v>18331</c:v>
                </c:pt>
                <c:pt idx="17668">
                  <c:v>17796</c:v>
                </c:pt>
                <c:pt idx="17669">
                  <c:v>17342</c:v>
                </c:pt>
                <c:pt idx="17670">
                  <c:v>16892</c:v>
                </c:pt>
                <c:pt idx="17671">
                  <c:v>16466</c:v>
                </c:pt>
                <c:pt idx="17672">
                  <c:v>16238</c:v>
                </c:pt>
                <c:pt idx="17673">
                  <c:v>16016</c:v>
                </c:pt>
                <c:pt idx="17674">
                  <c:v>15651</c:v>
                </c:pt>
                <c:pt idx="17675">
                  <c:v>15559</c:v>
                </c:pt>
                <c:pt idx="17676">
                  <c:v>15746</c:v>
                </c:pt>
                <c:pt idx="17677">
                  <c:v>16340</c:v>
                </c:pt>
                <c:pt idx="17678">
                  <c:v>17202</c:v>
                </c:pt>
                <c:pt idx="17679">
                  <c:v>17200</c:v>
                </c:pt>
                <c:pt idx="17680">
                  <c:v>16744</c:v>
                </c:pt>
                <c:pt idx="17681">
                  <c:v>15906</c:v>
                </c:pt>
                <c:pt idx="17682">
                  <c:v>15019</c:v>
                </c:pt>
                <c:pt idx="17683">
                  <c:v>14473</c:v>
                </c:pt>
                <c:pt idx="17684">
                  <c:v>14165</c:v>
                </c:pt>
                <c:pt idx="17685">
                  <c:v>13998</c:v>
                </c:pt>
                <c:pt idx="17686">
                  <c:v>13999</c:v>
                </c:pt>
                <c:pt idx="17687">
                  <c:v>13953</c:v>
                </c:pt>
                <c:pt idx="17688">
                  <c:v>14234</c:v>
                </c:pt>
                <c:pt idx="17689">
                  <c:v>14514</c:v>
                </c:pt>
                <c:pt idx="17690">
                  <c:v>14859</c:v>
                </c:pt>
                <c:pt idx="17691">
                  <c:v>15434</c:v>
                </c:pt>
                <c:pt idx="17692">
                  <c:v>15559</c:v>
                </c:pt>
                <c:pt idx="17693">
                  <c:v>15404</c:v>
                </c:pt>
                <c:pt idx="17694">
                  <c:v>15155</c:v>
                </c:pt>
                <c:pt idx="17695">
                  <c:v>15056</c:v>
                </c:pt>
                <c:pt idx="17696">
                  <c:v>14926</c:v>
                </c:pt>
                <c:pt idx="17697">
                  <c:v>14635</c:v>
                </c:pt>
                <c:pt idx="17698">
                  <c:v>14473</c:v>
                </c:pt>
                <c:pt idx="17699">
                  <c:v>14538</c:v>
                </c:pt>
                <c:pt idx="17700">
                  <c:v>14826</c:v>
                </c:pt>
                <c:pt idx="17701">
                  <c:v>15375</c:v>
                </c:pt>
                <c:pt idx="17702">
                  <c:v>16495</c:v>
                </c:pt>
                <c:pt idx="17703">
                  <c:v>16670</c:v>
                </c:pt>
                <c:pt idx="17704">
                  <c:v>16462</c:v>
                </c:pt>
                <c:pt idx="17705">
                  <c:v>15885</c:v>
                </c:pt>
                <c:pt idx="17706">
                  <c:v>15280</c:v>
                </c:pt>
                <c:pt idx="17707">
                  <c:v>14608</c:v>
                </c:pt>
                <c:pt idx="17708">
                  <c:v>14432</c:v>
                </c:pt>
                <c:pt idx="17709">
                  <c:v>14282</c:v>
                </c:pt>
                <c:pt idx="17710">
                  <c:v>14209</c:v>
                </c:pt>
                <c:pt idx="17711">
                  <c:v>14237</c:v>
                </c:pt>
                <c:pt idx="17712">
                  <c:v>14735</c:v>
                </c:pt>
                <c:pt idx="17713">
                  <c:v>15187</c:v>
                </c:pt>
                <c:pt idx="17714">
                  <c:v>15780</c:v>
                </c:pt>
                <c:pt idx="17715">
                  <c:v>16323</c:v>
                </c:pt>
                <c:pt idx="17716">
                  <c:v>16780</c:v>
                </c:pt>
                <c:pt idx="17717">
                  <c:v>16791</c:v>
                </c:pt>
                <c:pt idx="17718">
                  <c:v>16738</c:v>
                </c:pt>
                <c:pt idx="17719">
                  <c:v>16411</c:v>
                </c:pt>
                <c:pt idx="17720">
                  <c:v>16086</c:v>
                </c:pt>
                <c:pt idx="17721">
                  <c:v>15685</c:v>
                </c:pt>
                <c:pt idx="17722">
                  <c:v>15604</c:v>
                </c:pt>
                <c:pt idx="17723">
                  <c:v>15582</c:v>
                </c:pt>
                <c:pt idx="17724">
                  <c:v>15683</c:v>
                </c:pt>
                <c:pt idx="17725">
                  <c:v>16059</c:v>
                </c:pt>
                <c:pt idx="17726">
                  <c:v>16779</c:v>
                </c:pt>
                <c:pt idx="17727">
                  <c:v>16730</c:v>
                </c:pt>
                <c:pt idx="17728">
                  <c:v>16453</c:v>
                </c:pt>
                <c:pt idx="17729">
                  <c:v>15848</c:v>
                </c:pt>
                <c:pt idx="17730">
                  <c:v>15119</c:v>
                </c:pt>
                <c:pt idx="17731">
                  <c:v>14793</c:v>
                </c:pt>
                <c:pt idx="17732">
                  <c:v>14380</c:v>
                </c:pt>
                <c:pt idx="17733">
                  <c:v>14233</c:v>
                </c:pt>
                <c:pt idx="17734">
                  <c:v>14309</c:v>
                </c:pt>
                <c:pt idx="17735">
                  <c:v>14644</c:v>
                </c:pt>
                <c:pt idx="17736">
                  <c:v>15702</c:v>
                </c:pt>
                <c:pt idx="17737">
                  <c:v>17210</c:v>
                </c:pt>
                <c:pt idx="17738">
                  <c:v>17931</c:v>
                </c:pt>
                <c:pt idx="17739">
                  <c:v>17904</c:v>
                </c:pt>
                <c:pt idx="17740">
                  <c:v>17866</c:v>
                </c:pt>
                <c:pt idx="17741">
                  <c:v>17838</c:v>
                </c:pt>
                <c:pt idx="17742">
                  <c:v>17470</c:v>
                </c:pt>
                <c:pt idx="17743">
                  <c:v>17271</c:v>
                </c:pt>
                <c:pt idx="17744">
                  <c:v>17115</c:v>
                </c:pt>
                <c:pt idx="17745">
                  <c:v>16876</c:v>
                </c:pt>
                <c:pt idx="17746">
                  <c:v>16488</c:v>
                </c:pt>
                <c:pt idx="17747">
                  <c:v>16447</c:v>
                </c:pt>
                <c:pt idx="17748">
                  <c:v>16472</c:v>
                </c:pt>
                <c:pt idx="17749">
                  <c:v>16930</c:v>
                </c:pt>
                <c:pt idx="17750">
                  <c:v>17437</c:v>
                </c:pt>
                <c:pt idx="17751">
                  <c:v>17298</c:v>
                </c:pt>
                <c:pt idx="17752">
                  <c:v>17049</c:v>
                </c:pt>
                <c:pt idx="17753">
                  <c:v>16435</c:v>
                </c:pt>
                <c:pt idx="17754">
                  <c:v>15389</c:v>
                </c:pt>
                <c:pt idx="17755">
                  <c:v>16132</c:v>
                </c:pt>
                <c:pt idx="17756">
                  <c:v>15884</c:v>
                </c:pt>
                <c:pt idx="17757">
                  <c:v>15940</c:v>
                </c:pt>
                <c:pt idx="17758">
                  <c:v>15906</c:v>
                </c:pt>
                <c:pt idx="17759">
                  <c:v>16354</c:v>
                </c:pt>
                <c:pt idx="17760">
                  <c:v>17231</c:v>
                </c:pt>
                <c:pt idx="17761">
                  <c:v>18918</c:v>
                </c:pt>
                <c:pt idx="17762">
                  <c:v>19488</c:v>
                </c:pt>
                <c:pt idx="17763">
                  <c:v>18915</c:v>
                </c:pt>
                <c:pt idx="17764">
                  <c:v>18235</c:v>
                </c:pt>
                <c:pt idx="17765">
                  <c:v>17713</c:v>
                </c:pt>
                <c:pt idx="17766">
                  <c:v>17143</c:v>
                </c:pt>
                <c:pt idx="17767">
                  <c:v>16817</c:v>
                </c:pt>
                <c:pt idx="17768">
                  <c:v>16600</c:v>
                </c:pt>
                <c:pt idx="17769">
                  <c:v>16355</c:v>
                </c:pt>
                <c:pt idx="17770">
                  <c:v>16136</c:v>
                </c:pt>
                <c:pt idx="17771">
                  <c:v>16174</c:v>
                </c:pt>
                <c:pt idx="17772">
                  <c:v>16367</c:v>
                </c:pt>
                <c:pt idx="17773">
                  <c:v>16911</c:v>
                </c:pt>
                <c:pt idx="17774">
                  <c:v>17710</c:v>
                </c:pt>
                <c:pt idx="17775">
                  <c:v>17697</c:v>
                </c:pt>
                <c:pt idx="17776">
                  <c:v>17248</c:v>
                </c:pt>
                <c:pt idx="17777">
                  <c:v>16385</c:v>
                </c:pt>
                <c:pt idx="17778">
                  <c:v>15448</c:v>
                </c:pt>
                <c:pt idx="17779">
                  <c:v>16352</c:v>
                </c:pt>
                <c:pt idx="17780">
                  <c:v>16103</c:v>
                </c:pt>
                <c:pt idx="17781">
                  <c:v>16051</c:v>
                </c:pt>
                <c:pt idx="17782">
                  <c:v>16213</c:v>
                </c:pt>
                <c:pt idx="17783">
                  <c:v>16600</c:v>
                </c:pt>
                <c:pt idx="17784">
                  <c:v>17528</c:v>
                </c:pt>
                <c:pt idx="17785">
                  <c:v>19063</c:v>
                </c:pt>
                <c:pt idx="17786">
                  <c:v>19430</c:v>
                </c:pt>
                <c:pt idx="17787">
                  <c:v>19185</c:v>
                </c:pt>
                <c:pt idx="17788">
                  <c:v>18786</c:v>
                </c:pt>
                <c:pt idx="17789">
                  <c:v>18595</c:v>
                </c:pt>
                <c:pt idx="17790">
                  <c:v>18169</c:v>
                </c:pt>
                <c:pt idx="17791">
                  <c:v>17919</c:v>
                </c:pt>
                <c:pt idx="17792">
                  <c:v>17654</c:v>
                </c:pt>
                <c:pt idx="17793">
                  <c:v>17298</c:v>
                </c:pt>
                <c:pt idx="17794">
                  <c:v>17022</c:v>
                </c:pt>
                <c:pt idx="17795">
                  <c:v>17058</c:v>
                </c:pt>
                <c:pt idx="17796">
                  <c:v>17294</c:v>
                </c:pt>
                <c:pt idx="17797">
                  <c:v>17783</c:v>
                </c:pt>
                <c:pt idx="17798">
                  <c:v>18657</c:v>
                </c:pt>
                <c:pt idx="17799">
                  <c:v>18798</c:v>
                </c:pt>
                <c:pt idx="17800">
                  <c:v>18449</c:v>
                </c:pt>
                <c:pt idx="17801">
                  <c:v>17652</c:v>
                </c:pt>
                <c:pt idx="17802">
                  <c:v>16698</c:v>
                </c:pt>
                <c:pt idx="17803">
                  <c:v>15578</c:v>
                </c:pt>
                <c:pt idx="17804">
                  <c:v>15326</c:v>
                </c:pt>
                <c:pt idx="17805">
                  <c:v>15160</c:v>
                </c:pt>
                <c:pt idx="17806">
                  <c:v>15258</c:v>
                </c:pt>
                <c:pt idx="17807">
                  <c:v>15441</c:v>
                </c:pt>
                <c:pt idx="17808">
                  <c:v>16455</c:v>
                </c:pt>
                <c:pt idx="17809">
                  <c:v>18184</c:v>
                </c:pt>
                <c:pt idx="17810">
                  <c:v>18784</c:v>
                </c:pt>
                <c:pt idx="17811">
                  <c:v>18984</c:v>
                </c:pt>
                <c:pt idx="17812">
                  <c:v>19074</c:v>
                </c:pt>
                <c:pt idx="17813">
                  <c:v>19268</c:v>
                </c:pt>
                <c:pt idx="17814">
                  <c:v>19141</c:v>
                </c:pt>
                <c:pt idx="17815">
                  <c:v>18964</c:v>
                </c:pt>
                <c:pt idx="17816">
                  <c:v>18883</c:v>
                </c:pt>
                <c:pt idx="17817">
                  <c:v>18706</c:v>
                </c:pt>
                <c:pt idx="17818">
                  <c:v>18650</c:v>
                </c:pt>
                <c:pt idx="17819">
                  <c:v>18684</c:v>
                </c:pt>
                <c:pt idx="17820">
                  <c:v>18853</c:v>
                </c:pt>
                <c:pt idx="17821">
                  <c:v>19209</c:v>
                </c:pt>
                <c:pt idx="17822">
                  <c:v>19748</c:v>
                </c:pt>
                <c:pt idx="17823">
                  <c:v>19587</c:v>
                </c:pt>
                <c:pt idx="17824">
                  <c:v>18909</c:v>
                </c:pt>
                <c:pt idx="17825">
                  <c:v>17999</c:v>
                </c:pt>
                <c:pt idx="17826">
                  <c:v>16953</c:v>
                </c:pt>
                <c:pt idx="17827">
                  <c:v>14541</c:v>
                </c:pt>
                <c:pt idx="17828">
                  <c:v>14488</c:v>
                </c:pt>
                <c:pt idx="17829">
                  <c:v>14756</c:v>
                </c:pt>
                <c:pt idx="17830">
                  <c:v>14829</c:v>
                </c:pt>
                <c:pt idx="17831">
                  <c:v>15267</c:v>
                </c:pt>
                <c:pt idx="17832">
                  <c:v>16362</c:v>
                </c:pt>
                <c:pt idx="17833">
                  <c:v>18009</c:v>
                </c:pt>
                <c:pt idx="17834">
                  <c:v>18636</c:v>
                </c:pt>
                <c:pt idx="17835">
                  <c:v>18444</c:v>
                </c:pt>
                <c:pt idx="17836">
                  <c:v>18472</c:v>
                </c:pt>
                <c:pt idx="17837">
                  <c:v>18322</c:v>
                </c:pt>
                <c:pt idx="17838">
                  <c:v>17950</c:v>
                </c:pt>
                <c:pt idx="17839">
                  <c:v>17727</c:v>
                </c:pt>
                <c:pt idx="17840">
                  <c:v>17597</c:v>
                </c:pt>
                <c:pt idx="17841">
                  <c:v>17399</c:v>
                </c:pt>
                <c:pt idx="17842">
                  <c:v>17174</c:v>
                </c:pt>
                <c:pt idx="17843">
                  <c:v>17273</c:v>
                </c:pt>
                <c:pt idx="17844">
                  <c:v>17693</c:v>
                </c:pt>
                <c:pt idx="17845">
                  <c:v>18190</c:v>
                </c:pt>
                <c:pt idx="17846">
                  <c:v>18826</c:v>
                </c:pt>
                <c:pt idx="17847">
                  <c:v>18616</c:v>
                </c:pt>
                <c:pt idx="17848">
                  <c:v>18161</c:v>
                </c:pt>
                <c:pt idx="17849">
                  <c:v>17010</c:v>
                </c:pt>
                <c:pt idx="17850">
                  <c:v>16179</c:v>
                </c:pt>
                <c:pt idx="17851">
                  <c:v>14572</c:v>
                </c:pt>
                <c:pt idx="17852">
                  <c:v>14337</c:v>
                </c:pt>
                <c:pt idx="17853">
                  <c:v>14276</c:v>
                </c:pt>
                <c:pt idx="17854">
                  <c:v>14336</c:v>
                </c:pt>
                <c:pt idx="17855">
                  <c:v>14526</c:v>
                </c:pt>
                <c:pt idx="17856">
                  <c:v>14879</c:v>
                </c:pt>
                <c:pt idx="17857">
                  <c:v>15291</c:v>
                </c:pt>
                <c:pt idx="17858">
                  <c:v>15702</c:v>
                </c:pt>
                <c:pt idx="17859">
                  <c:v>15912</c:v>
                </c:pt>
                <c:pt idx="17860">
                  <c:v>15667</c:v>
                </c:pt>
                <c:pt idx="17861">
                  <c:v>15231</c:v>
                </c:pt>
                <c:pt idx="17862">
                  <c:v>14842</c:v>
                </c:pt>
                <c:pt idx="17863">
                  <c:v>14460</c:v>
                </c:pt>
                <c:pt idx="17864">
                  <c:v>14157</c:v>
                </c:pt>
                <c:pt idx="17865">
                  <c:v>13836</c:v>
                </c:pt>
                <c:pt idx="17866">
                  <c:v>13548</c:v>
                </c:pt>
                <c:pt idx="17867">
                  <c:v>13738</c:v>
                </c:pt>
                <c:pt idx="17868">
                  <c:v>14048</c:v>
                </c:pt>
                <c:pt idx="17869">
                  <c:v>14782</c:v>
                </c:pt>
                <c:pt idx="17870">
                  <c:v>16019</c:v>
                </c:pt>
                <c:pt idx="17871">
                  <c:v>16213</c:v>
                </c:pt>
                <c:pt idx="17872">
                  <c:v>16114</c:v>
                </c:pt>
                <c:pt idx="17873">
                  <c:v>15535</c:v>
                </c:pt>
                <c:pt idx="17874">
                  <c:v>14992</c:v>
                </c:pt>
                <c:pt idx="17875">
                  <c:v>14608</c:v>
                </c:pt>
                <c:pt idx="17876">
                  <c:v>14513</c:v>
                </c:pt>
                <c:pt idx="17877">
                  <c:v>14500</c:v>
                </c:pt>
                <c:pt idx="17878">
                  <c:v>14661</c:v>
                </c:pt>
                <c:pt idx="17879">
                  <c:v>14819</c:v>
                </c:pt>
                <c:pt idx="17880">
                  <c:v>15312</c:v>
                </c:pt>
                <c:pt idx="17881">
                  <c:v>15987</c:v>
                </c:pt>
                <c:pt idx="17882">
                  <c:v>16405</c:v>
                </c:pt>
                <c:pt idx="17883">
                  <c:v>16539</c:v>
                </c:pt>
                <c:pt idx="17884">
                  <c:v>16449</c:v>
                </c:pt>
                <c:pt idx="17885">
                  <c:v>16251</c:v>
                </c:pt>
                <c:pt idx="17886">
                  <c:v>15807</c:v>
                </c:pt>
                <c:pt idx="17887">
                  <c:v>15426</c:v>
                </c:pt>
                <c:pt idx="17888">
                  <c:v>15094</c:v>
                </c:pt>
                <c:pt idx="17889">
                  <c:v>14585</c:v>
                </c:pt>
                <c:pt idx="17890">
                  <c:v>14290</c:v>
                </c:pt>
                <c:pt idx="17891">
                  <c:v>14311</c:v>
                </c:pt>
                <c:pt idx="17892">
                  <c:v>14501</c:v>
                </c:pt>
                <c:pt idx="17893">
                  <c:v>15071</c:v>
                </c:pt>
                <c:pt idx="17894">
                  <c:v>16100</c:v>
                </c:pt>
                <c:pt idx="17895">
                  <c:v>16219</c:v>
                </c:pt>
                <c:pt idx="17896">
                  <c:v>16038</c:v>
                </c:pt>
                <c:pt idx="17897">
                  <c:v>15616</c:v>
                </c:pt>
                <c:pt idx="17898">
                  <c:v>14984</c:v>
                </c:pt>
                <c:pt idx="17899">
                  <c:v>14179</c:v>
                </c:pt>
                <c:pt idx="17900">
                  <c:v>13990</c:v>
                </c:pt>
                <c:pt idx="17901">
                  <c:v>13827</c:v>
                </c:pt>
                <c:pt idx="17902">
                  <c:v>13802</c:v>
                </c:pt>
                <c:pt idx="17903">
                  <c:v>14036</c:v>
                </c:pt>
                <c:pt idx="17904">
                  <c:v>14999</c:v>
                </c:pt>
                <c:pt idx="17905">
                  <c:v>16654</c:v>
                </c:pt>
                <c:pt idx="17906">
                  <c:v>17183</c:v>
                </c:pt>
                <c:pt idx="17907">
                  <c:v>17249</c:v>
                </c:pt>
                <c:pt idx="17908">
                  <c:v>17183</c:v>
                </c:pt>
                <c:pt idx="17909">
                  <c:v>17361</c:v>
                </c:pt>
                <c:pt idx="17910">
                  <c:v>16989</c:v>
                </c:pt>
                <c:pt idx="17911">
                  <c:v>16797</c:v>
                </c:pt>
                <c:pt idx="17912">
                  <c:v>16546</c:v>
                </c:pt>
                <c:pt idx="17913">
                  <c:v>16184</c:v>
                </c:pt>
                <c:pt idx="17914">
                  <c:v>15872</c:v>
                </c:pt>
                <c:pt idx="17915">
                  <c:v>15781</c:v>
                </c:pt>
                <c:pt idx="17916">
                  <c:v>15756</c:v>
                </c:pt>
                <c:pt idx="17917">
                  <c:v>16231</c:v>
                </c:pt>
                <c:pt idx="17918">
                  <c:v>16978</c:v>
                </c:pt>
                <c:pt idx="17919">
                  <c:v>16970</c:v>
                </c:pt>
                <c:pt idx="17920">
                  <c:v>16709</c:v>
                </c:pt>
                <c:pt idx="17921">
                  <c:v>16134</c:v>
                </c:pt>
                <c:pt idx="17922">
                  <c:v>15346</c:v>
                </c:pt>
                <c:pt idx="17923">
                  <c:v>15036</c:v>
                </c:pt>
                <c:pt idx="17924">
                  <c:v>14734</c:v>
                </c:pt>
                <c:pt idx="17925">
                  <c:v>14540</c:v>
                </c:pt>
                <c:pt idx="17926">
                  <c:v>14455</c:v>
                </c:pt>
                <c:pt idx="17927">
                  <c:v>14679</c:v>
                </c:pt>
                <c:pt idx="17928">
                  <c:v>15665</c:v>
                </c:pt>
                <c:pt idx="17929">
                  <c:v>17271</c:v>
                </c:pt>
                <c:pt idx="17930">
                  <c:v>17911</c:v>
                </c:pt>
                <c:pt idx="17931">
                  <c:v>17665</c:v>
                </c:pt>
                <c:pt idx="17932">
                  <c:v>17182</c:v>
                </c:pt>
                <c:pt idx="17933">
                  <c:v>16889</c:v>
                </c:pt>
                <c:pt idx="17934">
                  <c:v>16568</c:v>
                </c:pt>
                <c:pt idx="17935">
                  <c:v>16419</c:v>
                </c:pt>
                <c:pt idx="17936">
                  <c:v>16327</c:v>
                </c:pt>
                <c:pt idx="17937">
                  <c:v>15965</c:v>
                </c:pt>
                <c:pt idx="17938">
                  <c:v>15756</c:v>
                </c:pt>
                <c:pt idx="17939">
                  <c:v>15793</c:v>
                </c:pt>
                <c:pt idx="17940">
                  <c:v>16003</c:v>
                </c:pt>
                <c:pt idx="17941">
                  <c:v>16668</c:v>
                </c:pt>
                <c:pt idx="17942">
                  <c:v>17384</c:v>
                </c:pt>
                <c:pt idx="17943">
                  <c:v>17275</c:v>
                </c:pt>
                <c:pt idx="17944">
                  <c:v>16977</c:v>
                </c:pt>
                <c:pt idx="17945">
                  <c:v>15971</c:v>
                </c:pt>
                <c:pt idx="17946">
                  <c:v>14942</c:v>
                </c:pt>
                <c:pt idx="17947">
                  <c:v>15203</c:v>
                </c:pt>
                <c:pt idx="17948">
                  <c:v>14953</c:v>
                </c:pt>
                <c:pt idx="17949">
                  <c:v>14866</c:v>
                </c:pt>
                <c:pt idx="17950">
                  <c:v>14804</c:v>
                </c:pt>
                <c:pt idx="17951">
                  <c:v>15095</c:v>
                </c:pt>
                <c:pt idx="17952">
                  <c:v>16069</c:v>
                </c:pt>
                <c:pt idx="17953">
                  <c:v>17754</c:v>
                </c:pt>
                <c:pt idx="17954">
                  <c:v>18123</c:v>
                </c:pt>
                <c:pt idx="17955">
                  <c:v>17964</c:v>
                </c:pt>
                <c:pt idx="17956">
                  <c:v>17685</c:v>
                </c:pt>
                <c:pt idx="17957">
                  <c:v>17536</c:v>
                </c:pt>
                <c:pt idx="17958">
                  <c:v>17255</c:v>
                </c:pt>
                <c:pt idx="17959">
                  <c:v>16860</c:v>
                </c:pt>
                <c:pt idx="17960">
                  <c:v>16662</c:v>
                </c:pt>
                <c:pt idx="17961">
                  <c:v>16316</c:v>
                </c:pt>
                <c:pt idx="17962">
                  <c:v>15918</c:v>
                </c:pt>
                <c:pt idx="17963">
                  <c:v>15889</c:v>
                </c:pt>
                <c:pt idx="17964">
                  <c:v>15857</c:v>
                </c:pt>
                <c:pt idx="17965">
                  <c:v>16710</c:v>
                </c:pt>
                <c:pt idx="17966">
                  <c:v>17622</c:v>
                </c:pt>
                <c:pt idx="17967">
                  <c:v>17693</c:v>
                </c:pt>
                <c:pt idx="17968">
                  <c:v>17403</c:v>
                </c:pt>
                <c:pt idx="17969">
                  <c:v>16540</c:v>
                </c:pt>
                <c:pt idx="17970">
                  <c:v>15557</c:v>
                </c:pt>
                <c:pt idx="17971">
                  <c:v>12997</c:v>
                </c:pt>
                <c:pt idx="17972">
                  <c:v>12668</c:v>
                </c:pt>
                <c:pt idx="17973">
                  <c:v>12756</c:v>
                </c:pt>
                <c:pt idx="17974">
                  <c:v>12768</c:v>
                </c:pt>
                <c:pt idx="17975">
                  <c:v>13083</c:v>
                </c:pt>
                <c:pt idx="17976">
                  <c:v>14072</c:v>
                </c:pt>
                <c:pt idx="17977">
                  <c:v>15881</c:v>
                </c:pt>
                <c:pt idx="17978">
                  <c:v>16880</c:v>
                </c:pt>
                <c:pt idx="17979">
                  <c:v>17122</c:v>
                </c:pt>
                <c:pt idx="17980">
                  <c:v>17191</c:v>
                </c:pt>
                <c:pt idx="17981">
                  <c:v>17291</c:v>
                </c:pt>
                <c:pt idx="17982">
                  <c:v>17129</c:v>
                </c:pt>
                <c:pt idx="17983">
                  <c:v>16920</c:v>
                </c:pt>
                <c:pt idx="17984">
                  <c:v>16874</c:v>
                </c:pt>
                <c:pt idx="17985">
                  <c:v>16614</c:v>
                </c:pt>
                <c:pt idx="17986">
                  <c:v>16285</c:v>
                </c:pt>
                <c:pt idx="17987">
                  <c:v>16394</c:v>
                </c:pt>
                <c:pt idx="17988">
                  <c:v>16584</c:v>
                </c:pt>
                <c:pt idx="17989">
                  <c:v>17302</c:v>
                </c:pt>
                <c:pt idx="17990">
                  <c:v>18129</c:v>
                </c:pt>
                <c:pt idx="17991">
                  <c:v>18077</c:v>
                </c:pt>
                <c:pt idx="17992">
                  <c:v>17661</c:v>
                </c:pt>
                <c:pt idx="17993">
                  <c:v>16783</c:v>
                </c:pt>
                <c:pt idx="17994">
                  <c:v>15825</c:v>
                </c:pt>
                <c:pt idx="17995">
                  <c:v>12197</c:v>
                </c:pt>
                <c:pt idx="17996">
                  <c:v>11874</c:v>
                </c:pt>
                <c:pt idx="17997">
                  <c:v>11795</c:v>
                </c:pt>
                <c:pt idx="17998">
                  <c:v>11855</c:v>
                </c:pt>
                <c:pt idx="17999">
                  <c:v>12141</c:v>
                </c:pt>
                <c:pt idx="18000">
                  <c:v>12966</c:v>
                </c:pt>
                <c:pt idx="18001">
                  <c:v>14801</c:v>
                </c:pt>
                <c:pt idx="18002">
                  <c:v>15572</c:v>
                </c:pt>
                <c:pt idx="18003">
                  <c:v>15715</c:v>
                </c:pt>
                <c:pt idx="18004">
                  <c:v>15757</c:v>
                </c:pt>
                <c:pt idx="18005">
                  <c:v>15828</c:v>
                </c:pt>
                <c:pt idx="18006">
                  <c:v>16018</c:v>
                </c:pt>
                <c:pt idx="18007">
                  <c:v>16069</c:v>
                </c:pt>
                <c:pt idx="18008">
                  <c:v>15959</c:v>
                </c:pt>
                <c:pt idx="18009">
                  <c:v>15670</c:v>
                </c:pt>
                <c:pt idx="18010">
                  <c:v>15399</c:v>
                </c:pt>
                <c:pt idx="18011">
                  <c:v>15393</c:v>
                </c:pt>
                <c:pt idx="18012">
                  <c:v>15446</c:v>
                </c:pt>
                <c:pt idx="18013">
                  <c:v>16045</c:v>
                </c:pt>
                <c:pt idx="18014">
                  <c:v>16605</c:v>
                </c:pt>
                <c:pt idx="18015">
                  <c:v>16276</c:v>
                </c:pt>
                <c:pt idx="18016">
                  <c:v>15736</c:v>
                </c:pt>
                <c:pt idx="18017">
                  <c:v>14886</c:v>
                </c:pt>
                <c:pt idx="18018">
                  <c:v>13882</c:v>
                </c:pt>
                <c:pt idx="18019">
                  <c:v>12074</c:v>
                </c:pt>
                <c:pt idx="18020">
                  <c:v>11716</c:v>
                </c:pt>
                <c:pt idx="18021">
                  <c:v>11496</c:v>
                </c:pt>
                <c:pt idx="18022">
                  <c:v>11420</c:v>
                </c:pt>
                <c:pt idx="18023">
                  <c:v>11370</c:v>
                </c:pt>
                <c:pt idx="18024">
                  <c:v>11574</c:v>
                </c:pt>
                <c:pt idx="18025">
                  <c:v>12004</c:v>
                </c:pt>
                <c:pt idx="18026">
                  <c:v>12391</c:v>
                </c:pt>
                <c:pt idx="18027">
                  <c:v>12995</c:v>
                </c:pt>
                <c:pt idx="18028">
                  <c:v>13464</c:v>
                </c:pt>
                <c:pt idx="18029">
                  <c:v>13559</c:v>
                </c:pt>
                <c:pt idx="18030">
                  <c:v>13625</c:v>
                </c:pt>
                <c:pt idx="18031">
                  <c:v>13509</c:v>
                </c:pt>
                <c:pt idx="18032">
                  <c:v>13372</c:v>
                </c:pt>
                <c:pt idx="18033">
                  <c:v>13175</c:v>
                </c:pt>
                <c:pt idx="18034">
                  <c:v>13198</c:v>
                </c:pt>
                <c:pt idx="18035">
                  <c:v>13255</c:v>
                </c:pt>
                <c:pt idx="18036">
                  <c:v>13566</c:v>
                </c:pt>
                <c:pt idx="18037">
                  <c:v>14105</c:v>
                </c:pt>
                <c:pt idx="18038">
                  <c:v>14772</c:v>
                </c:pt>
                <c:pt idx="18039">
                  <c:v>14639</c:v>
                </c:pt>
                <c:pt idx="18040">
                  <c:v>14280</c:v>
                </c:pt>
                <c:pt idx="18041">
                  <c:v>13474</c:v>
                </c:pt>
                <c:pt idx="18042">
                  <c:v>12733</c:v>
                </c:pt>
                <c:pt idx="18043">
                  <c:v>13215</c:v>
                </c:pt>
                <c:pt idx="18044">
                  <c:v>12907</c:v>
                </c:pt>
                <c:pt idx="18045">
                  <c:v>12773</c:v>
                </c:pt>
                <c:pt idx="18046">
                  <c:v>12760</c:v>
                </c:pt>
                <c:pt idx="18047">
                  <c:v>12854</c:v>
                </c:pt>
                <c:pt idx="18048">
                  <c:v>13284</c:v>
                </c:pt>
                <c:pt idx="18049">
                  <c:v>13929</c:v>
                </c:pt>
                <c:pt idx="18050">
                  <c:v>14331</c:v>
                </c:pt>
                <c:pt idx="18051">
                  <c:v>14963</c:v>
                </c:pt>
                <c:pt idx="18052">
                  <c:v>15217</c:v>
                </c:pt>
                <c:pt idx="18053">
                  <c:v>15242</c:v>
                </c:pt>
                <c:pt idx="18054">
                  <c:v>15015</c:v>
                </c:pt>
                <c:pt idx="18055">
                  <c:v>14699</c:v>
                </c:pt>
                <c:pt idx="18056">
                  <c:v>14624</c:v>
                </c:pt>
                <c:pt idx="18057">
                  <c:v>14331</c:v>
                </c:pt>
                <c:pt idx="18058">
                  <c:v>14065</c:v>
                </c:pt>
                <c:pt idx="18059">
                  <c:v>13924</c:v>
                </c:pt>
                <c:pt idx="18060">
                  <c:v>13930</c:v>
                </c:pt>
                <c:pt idx="18061">
                  <c:v>14346</c:v>
                </c:pt>
                <c:pt idx="18062">
                  <c:v>14825</c:v>
                </c:pt>
                <c:pt idx="18063">
                  <c:v>14558</c:v>
                </c:pt>
                <c:pt idx="18064">
                  <c:v>14202</c:v>
                </c:pt>
                <c:pt idx="18065">
                  <c:v>13503</c:v>
                </c:pt>
                <c:pt idx="18066">
                  <c:v>12714</c:v>
                </c:pt>
                <c:pt idx="18067">
                  <c:v>13395</c:v>
                </c:pt>
                <c:pt idx="18068">
                  <c:v>12925</c:v>
                </c:pt>
                <c:pt idx="18069">
                  <c:v>12646</c:v>
                </c:pt>
                <c:pt idx="18070">
                  <c:v>12593</c:v>
                </c:pt>
                <c:pt idx="18071">
                  <c:v>12925</c:v>
                </c:pt>
                <c:pt idx="18072">
                  <c:v>13964</c:v>
                </c:pt>
                <c:pt idx="18073">
                  <c:v>15541</c:v>
                </c:pt>
                <c:pt idx="18074">
                  <c:v>16243</c:v>
                </c:pt>
                <c:pt idx="18075">
                  <c:v>16173</c:v>
                </c:pt>
                <c:pt idx="18076">
                  <c:v>16283</c:v>
                </c:pt>
                <c:pt idx="18077">
                  <c:v>16370</c:v>
                </c:pt>
                <c:pt idx="18078">
                  <c:v>16314</c:v>
                </c:pt>
                <c:pt idx="18079">
                  <c:v>16193</c:v>
                </c:pt>
                <c:pt idx="18080">
                  <c:v>16004</c:v>
                </c:pt>
                <c:pt idx="18081">
                  <c:v>15761</c:v>
                </c:pt>
                <c:pt idx="18082">
                  <c:v>15392</c:v>
                </c:pt>
                <c:pt idx="18083">
                  <c:v>15414</c:v>
                </c:pt>
                <c:pt idx="18084">
                  <c:v>15237</c:v>
                </c:pt>
                <c:pt idx="18085">
                  <c:v>15609</c:v>
                </c:pt>
                <c:pt idx="18086">
                  <c:v>15981</c:v>
                </c:pt>
                <c:pt idx="18087">
                  <c:v>15809</c:v>
                </c:pt>
                <c:pt idx="18088">
                  <c:v>15496</c:v>
                </c:pt>
                <c:pt idx="18089">
                  <c:v>14769</c:v>
                </c:pt>
                <c:pt idx="18090">
                  <c:v>13834</c:v>
                </c:pt>
                <c:pt idx="18091">
                  <c:v>14440</c:v>
                </c:pt>
                <c:pt idx="18092">
                  <c:v>13931</c:v>
                </c:pt>
                <c:pt idx="18093">
                  <c:v>13851</c:v>
                </c:pt>
                <c:pt idx="18094">
                  <c:v>13860</c:v>
                </c:pt>
                <c:pt idx="18095">
                  <c:v>14191</c:v>
                </c:pt>
                <c:pt idx="18096">
                  <c:v>15102</c:v>
                </c:pt>
                <c:pt idx="18097">
                  <c:v>16723</c:v>
                </c:pt>
                <c:pt idx="18098">
                  <c:v>17326</c:v>
                </c:pt>
                <c:pt idx="18099">
                  <c:v>17052</c:v>
                </c:pt>
                <c:pt idx="18100">
                  <c:v>16790</c:v>
                </c:pt>
                <c:pt idx="18101">
                  <c:v>16842</c:v>
                </c:pt>
                <c:pt idx="18102">
                  <c:v>16612</c:v>
                </c:pt>
                <c:pt idx="18103">
                  <c:v>16363</c:v>
                </c:pt>
                <c:pt idx="18104">
                  <c:v>16166</c:v>
                </c:pt>
                <c:pt idx="18105">
                  <c:v>15929</c:v>
                </c:pt>
                <c:pt idx="18106">
                  <c:v>15777</c:v>
                </c:pt>
                <c:pt idx="18107">
                  <c:v>15839</c:v>
                </c:pt>
                <c:pt idx="18108">
                  <c:v>15896</c:v>
                </c:pt>
                <c:pt idx="18109">
                  <c:v>16437</c:v>
                </c:pt>
                <c:pt idx="18110">
                  <c:v>16957</c:v>
                </c:pt>
                <c:pt idx="18111">
                  <c:v>16611</c:v>
                </c:pt>
                <c:pt idx="18112">
                  <c:v>16156</c:v>
                </c:pt>
                <c:pt idx="18113">
                  <c:v>15059</c:v>
                </c:pt>
                <c:pt idx="18114">
                  <c:v>14177</c:v>
                </c:pt>
                <c:pt idx="18115">
                  <c:v>15743</c:v>
                </c:pt>
                <c:pt idx="18116">
                  <c:v>15503</c:v>
                </c:pt>
                <c:pt idx="18117">
                  <c:v>15401</c:v>
                </c:pt>
                <c:pt idx="18118">
                  <c:v>15456</c:v>
                </c:pt>
                <c:pt idx="18119">
                  <c:v>15733</c:v>
                </c:pt>
                <c:pt idx="18120">
                  <c:v>16621</c:v>
                </c:pt>
                <c:pt idx="18121">
                  <c:v>18237</c:v>
                </c:pt>
                <c:pt idx="18122">
                  <c:v>18804</c:v>
                </c:pt>
                <c:pt idx="18123">
                  <c:v>18505</c:v>
                </c:pt>
                <c:pt idx="18124">
                  <c:v>18062</c:v>
                </c:pt>
                <c:pt idx="18125">
                  <c:v>17641</c:v>
                </c:pt>
                <c:pt idx="18126">
                  <c:v>17356</c:v>
                </c:pt>
                <c:pt idx="18127">
                  <c:v>17146</c:v>
                </c:pt>
                <c:pt idx="18128">
                  <c:v>16937</c:v>
                </c:pt>
                <c:pt idx="18129">
                  <c:v>16727</c:v>
                </c:pt>
                <c:pt idx="18130">
                  <c:v>16543</c:v>
                </c:pt>
                <c:pt idx="18131">
                  <c:v>16794</c:v>
                </c:pt>
                <c:pt idx="18132">
                  <c:v>17112</c:v>
                </c:pt>
                <c:pt idx="18133">
                  <c:v>17486</c:v>
                </c:pt>
                <c:pt idx="18134">
                  <c:v>17752</c:v>
                </c:pt>
                <c:pt idx="18135">
                  <c:v>17639</c:v>
                </c:pt>
                <c:pt idx="18136">
                  <c:v>17236</c:v>
                </c:pt>
                <c:pt idx="18137">
                  <c:v>16289</c:v>
                </c:pt>
                <c:pt idx="18138">
                  <c:v>15184</c:v>
                </c:pt>
                <c:pt idx="18139">
                  <c:v>15997</c:v>
                </c:pt>
                <c:pt idx="18140">
                  <c:v>15670</c:v>
                </c:pt>
                <c:pt idx="18141">
                  <c:v>15634</c:v>
                </c:pt>
                <c:pt idx="18142">
                  <c:v>15676</c:v>
                </c:pt>
                <c:pt idx="18143">
                  <c:v>16031</c:v>
                </c:pt>
                <c:pt idx="18144">
                  <c:v>17078</c:v>
                </c:pt>
                <c:pt idx="18145">
                  <c:v>18736</c:v>
                </c:pt>
                <c:pt idx="18146">
                  <c:v>19293</c:v>
                </c:pt>
                <c:pt idx="18147">
                  <c:v>18906</c:v>
                </c:pt>
                <c:pt idx="18148">
                  <c:v>18525</c:v>
                </c:pt>
                <c:pt idx="18149">
                  <c:v>18121</c:v>
                </c:pt>
                <c:pt idx="18150">
                  <c:v>17611</c:v>
                </c:pt>
                <c:pt idx="18151">
                  <c:v>17169</c:v>
                </c:pt>
                <c:pt idx="18152">
                  <c:v>16754</c:v>
                </c:pt>
                <c:pt idx="18153">
                  <c:v>16383</c:v>
                </c:pt>
                <c:pt idx="18154">
                  <c:v>16040</c:v>
                </c:pt>
                <c:pt idx="18155">
                  <c:v>16063</c:v>
                </c:pt>
                <c:pt idx="18156">
                  <c:v>16239</c:v>
                </c:pt>
                <c:pt idx="18157">
                  <c:v>17329</c:v>
                </c:pt>
                <c:pt idx="18158">
                  <c:v>18257</c:v>
                </c:pt>
                <c:pt idx="18159">
                  <c:v>18301</c:v>
                </c:pt>
                <c:pt idx="18160">
                  <c:v>18084</c:v>
                </c:pt>
                <c:pt idx="18161">
                  <c:v>17275</c:v>
                </c:pt>
                <c:pt idx="18162">
                  <c:v>16422</c:v>
                </c:pt>
                <c:pt idx="18163">
                  <c:v>14273</c:v>
                </c:pt>
                <c:pt idx="18164">
                  <c:v>14151</c:v>
                </c:pt>
                <c:pt idx="18165">
                  <c:v>14036</c:v>
                </c:pt>
                <c:pt idx="18166">
                  <c:v>14286</c:v>
                </c:pt>
                <c:pt idx="18167">
                  <c:v>14638</c:v>
                </c:pt>
                <c:pt idx="18168">
                  <c:v>15789</c:v>
                </c:pt>
                <c:pt idx="18169">
                  <c:v>17440</c:v>
                </c:pt>
                <c:pt idx="18170">
                  <c:v>18171</c:v>
                </c:pt>
                <c:pt idx="18171">
                  <c:v>18217</c:v>
                </c:pt>
                <c:pt idx="18172">
                  <c:v>18376</c:v>
                </c:pt>
                <c:pt idx="18173">
                  <c:v>18433</c:v>
                </c:pt>
                <c:pt idx="18174">
                  <c:v>18351</c:v>
                </c:pt>
                <c:pt idx="18175">
                  <c:v>18193</c:v>
                </c:pt>
                <c:pt idx="18176">
                  <c:v>18316</c:v>
                </c:pt>
                <c:pt idx="18177">
                  <c:v>18077</c:v>
                </c:pt>
                <c:pt idx="18178">
                  <c:v>17876</c:v>
                </c:pt>
                <c:pt idx="18179">
                  <c:v>18103</c:v>
                </c:pt>
                <c:pt idx="18180">
                  <c:v>18460</c:v>
                </c:pt>
                <c:pt idx="18181">
                  <c:v>18895</c:v>
                </c:pt>
                <c:pt idx="18182">
                  <c:v>19219</c:v>
                </c:pt>
                <c:pt idx="18183">
                  <c:v>18954</c:v>
                </c:pt>
                <c:pt idx="18184">
                  <c:v>18350</c:v>
                </c:pt>
                <c:pt idx="18185">
                  <c:v>17454</c:v>
                </c:pt>
                <c:pt idx="18186">
                  <c:v>16580</c:v>
                </c:pt>
                <c:pt idx="18187">
                  <c:v>15216</c:v>
                </c:pt>
                <c:pt idx="18188">
                  <c:v>15098</c:v>
                </c:pt>
                <c:pt idx="18189">
                  <c:v>15131</c:v>
                </c:pt>
                <c:pt idx="18190">
                  <c:v>15244</c:v>
                </c:pt>
                <c:pt idx="18191">
                  <c:v>15427</c:v>
                </c:pt>
                <c:pt idx="18192">
                  <c:v>15857</c:v>
                </c:pt>
                <c:pt idx="18193">
                  <c:v>16379</c:v>
                </c:pt>
                <c:pt idx="18194">
                  <c:v>16644</c:v>
                </c:pt>
                <c:pt idx="18195">
                  <c:v>16745</c:v>
                </c:pt>
                <c:pt idx="18196">
                  <c:v>16503</c:v>
                </c:pt>
                <c:pt idx="18197">
                  <c:v>15804</c:v>
                </c:pt>
                <c:pt idx="18198">
                  <c:v>15236</c:v>
                </c:pt>
                <c:pt idx="18199">
                  <c:v>14909</c:v>
                </c:pt>
                <c:pt idx="18200">
                  <c:v>14524</c:v>
                </c:pt>
                <c:pt idx="18201">
                  <c:v>14155</c:v>
                </c:pt>
                <c:pt idx="18202">
                  <c:v>14112</c:v>
                </c:pt>
                <c:pt idx="18203">
                  <c:v>14442</c:v>
                </c:pt>
                <c:pt idx="18204">
                  <c:v>15014</c:v>
                </c:pt>
                <c:pt idx="18205">
                  <c:v>16016</c:v>
                </c:pt>
                <c:pt idx="18206">
                  <c:v>16631</c:v>
                </c:pt>
                <c:pt idx="18207">
                  <c:v>16455</c:v>
                </c:pt>
                <c:pt idx="18208">
                  <c:v>16148</c:v>
                </c:pt>
                <c:pt idx="18209">
                  <c:v>15510</c:v>
                </c:pt>
                <c:pt idx="18210">
                  <c:v>14892</c:v>
                </c:pt>
                <c:pt idx="18211">
                  <c:v>16297</c:v>
                </c:pt>
                <c:pt idx="18212">
                  <c:v>15959</c:v>
                </c:pt>
                <c:pt idx="18213">
                  <c:v>15844</c:v>
                </c:pt>
                <c:pt idx="18214">
                  <c:v>15949</c:v>
                </c:pt>
                <c:pt idx="18215">
                  <c:v>16143</c:v>
                </c:pt>
                <c:pt idx="18216">
                  <c:v>16674</c:v>
                </c:pt>
                <c:pt idx="18217">
                  <c:v>17384</c:v>
                </c:pt>
                <c:pt idx="18218">
                  <c:v>17919</c:v>
                </c:pt>
                <c:pt idx="18219">
                  <c:v>18170</c:v>
                </c:pt>
                <c:pt idx="18220">
                  <c:v>17890</c:v>
                </c:pt>
                <c:pt idx="18221">
                  <c:v>17483</c:v>
                </c:pt>
                <c:pt idx="18222">
                  <c:v>16831</c:v>
                </c:pt>
                <c:pt idx="18223">
                  <c:v>16283</c:v>
                </c:pt>
                <c:pt idx="18224">
                  <c:v>15806</c:v>
                </c:pt>
                <c:pt idx="18225">
                  <c:v>15244</c:v>
                </c:pt>
                <c:pt idx="18226">
                  <c:v>14850</c:v>
                </c:pt>
                <c:pt idx="18227">
                  <c:v>14914</c:v>
                </c:pt>
                <c:pt idx="18228">
                  <c:v>15107</c:v>
                </c:pt>
                <c:pt idx="18229">
                  <c:v>16064</c:v>
                </c:pt>
                <c:pt idx="18230">
                  <c:v>16801</c:v>
                </c:pt>
                <c:pt idx="18231">
                  <c:v>16947</c:v>
                </c:pt>
                <c:pt idx="18232">
                  <c:v>16792</c:v>
                </c:pt>
                <c:pt idx="18233">
                  <c:v>16375</c:v>
                </c:pt>
                <c:pt idx="18234">
                  <c:v>15774</c:v>
                </c:pt>
                <c:pt idx="18235">
                  <c:v>14989</c:v>
                </c:pt>
                <c:pt idx="18236">
                  <c:v>14733</c:v>
                </c:pt>
                <c:pt idx="18237">
                  <c:v>14700</c:v>
                </c:pt>
                <c:pt idx="18238">
                  <c:v>14731</c:v>
                </c:pt>
                <c:pt idx="18239">
                  <c:v>15084</c:v>
                </c:pt>
                <c:pt idx="18240">
                  <c:v>16074</c:v>
                </c:pt>
                <c:pt idx="18241">
                  <c:v>17752</c:v>
                </c:pt>
                <c:pt idx="18242">
                  <c:v>18465</c:v>
                </c:pt>
                <c:pt idx="18243">
                  <c:v>18663</c:v>
                </c:pt>
                <c:pt idx="18244">
                  <c:v>18690</c:v>
                </c:pt>
                <c:pt idx="18245">
                  <c:v>18609</c:v>
                </c:pt>
                <c:pt idx="18246">
                  <c:v>18515</c:v>
                </c:pt>
                <c:pt idx="18247">
                  <c:v>18255</c:v>
                </c:pt>
                <c:pt idx="18248">
                  <c:v>18210</c:v>
                </c:pt>
                <c:pt idx="18249">
                  <c:v>17815</c:v>
                </c:pt>
                <c:pt idx="18250">
                  <c:v>17516</c:v>
                </c:pt>
                <c:pt idx="18251">
                  <c:v>17514</c:v>
                </c:pt>
                <c:pt idx="18252">
                  <c:v>17699</c:v>
                </c:pt>
                <c:pt idx="18253">
                  <c:v>18390</c:v>
                </c:pt>
                <c:pt idx="18254">
                  <c:v>18732</c:v>
                </c:pt>
                <c:pt idx="18255">
                  <c:v>18702</c:v>
                </c:pt>
                <c:pt idx="18256">
                  <c:v>18550</c:v>
                </c:pt>
                <c:pt idx="18257">
                  <c:v>17852</c:v>
                </c:pt>
                <c:pt idx="18258">
                  <c:v>16926</c:v>
                </c:pt>
                <c:pt idx="18259">
                  <c:v>14175</c:v>
                </c:pt>
                <c:pt idx="18260">
                  <c:v>13847</c:v>
                </c:pt>
                <c:pt idx="18261">
                  <c:v>13668</c:v>
                </c:pt>
                <c:pt idx="18262">
                  <c:v>13596</c:v>
                </c:pt>
                <c:pt idx="18263">
                  <c:v>13774</c:v>
                </c:pt>
                <c:pt idx="18264">
                  <c:v>14667</c:v>
                </c:pt>
                <c:pt idx="18265">
                  <c:v>16269</c:v>
                </c:pt>
                <c:pt idx="18266">
                  <c:v>17063</c:v>
                </c:pt>
                <c:pt idx="18267">
                  <c:v>16961</c:v>
                </c:pt>
                <c:pt idx="18268">
                  <c:v>16928</c:v>
                </c:pt>
                <c:pt idx="18269">
                  <c:v>16854</c:v>
                </c:pt>
                <c:pt idx="18270">
                  <c:v>16705</c:v>
                </c:pt>
                <c:pt idx="18271">
                  <c:v>16537</c:v>
                </c:pt>
                <c:pt idx="18272">
                  <c:v>16355</c:v>
                </c:pt>
                <c:pt idx="18273">
                  <c:v>16235</c:v>
                </c:pt>
                <c:pt idx="18274">
                  <c:v>16104</c:v>
                </c:pt>
                <c:pt idx="18275">
                  <c:v>16245</c:v>
                </c:pt>
                <c:pt idx="18276">
                  <c:v>16570</c:v>
                </c:pt>
                <c:pt idx="18277">
                  <c:v>17357</c:v>
                </c:pt>
                <c:pt idx="18278">
                  <c:v>17833</c:v>
                </c:pt>
                <c:pt idx="18279">
                  <c:v>17624</c:v>
                </c:pt>
                <c:pt idx="18280">
                  <c:v>17431</c:v>
                </c:pt>
                <c:pt idx="18281">
                  <c:v>16583</c:v>
                </c:pt>
                <c:pt idx="18282">
                  <c:v>15645</c:v>
                </c:pt>
                <c:pt idx="18283">
                  <c:v>14708</c:v>
                </c:pt>
                <c:pt idx="18284">
                  <c:v>14332</c:v>
                </c:pt>
                <c:pt idx="18285">
                  <c:v>14148</c:v>
                </c:pt>
                <c:pt idx="18286">
                  <c:v>14163</c:v>
                </c:pt>
                <c:pt idx="18287">
                  <c:v>14511</c:v>
                </c:pt>
                <c:pt idx="18288">
                  <c:v>15473</c:v>
                </c:pt>
                <c:pt idx="18289">
                  <c:v>17232</c:v>
                </c:pt>
                <c:pt idx="18290">
                  <c:v>17856</c:v>
                </c:pt>
                <c:pt idx="18291">
                  <c:v>17636</c:v>
                </c:pt>
                <c:pt idx="18292">
                  <c:v>17302</c:v>
                </c:pt>
                <c:pt idx="18293">
                  <c:v>17293</c:v>
                </c:pt>
                <c:pt idx="18294">
                  <c:v>17000</c:v>
                </c:pt>
                <c:pt idx="18295">
                  <c:v>16643</c:v>
                </c:pt>
                <c:pt idx="18296">
                  <c:v>16415</c:v>
                </c:pt>
                <c:pt idx="18297">
                  <c:v>16341</c:v>
                </c:pt>
                <c:pt idx="18298">
                  <c:v>16108</c:v>
                </c:pt>
                <c:pt idx="18299">
                  <c:v>16045</c:v>
                </c:pt>
                <c:pt idx="18300">
                  <c:v>16198</c:v>
                </c:pt>
                <c:pt idx="18301">
                  <c:v>17008</c:v>
                </c:pt>
                <c:pt idx="18302">
                  <c:v>17465</c:v>
                </c:pt>
                <c:pt idx="18303">
                  <c:v>17317</c:v>
                </c:pt>
                <c:pt idx="18304">
                  <c:v>16913</c:v>
                </c:pt>
                <c:pt idx="18305">
                  <c:v>15955</c:v>
                </c:pt>
                <c:pt idx="18306">
                  <c:v>14925</c:v>
                </c:pt>
                <c:pt idx="18307">
                  <c:v>15688</c:v>
                </c:pt>
                <c:pt idx="18308">
                  <c:v>15243</c:v>
                </c:pt>
                <c:pt idx="18309">
                  <c:v>15053</c:v>
                </c:pt>
                <c:pt idx="18310">
                  <c:v>15068</c:v>
                </c:pt>
                <c:pt idx="18311">
                  <c:v>15393</c:v>
                </c:pt>
                <c:pt idx="18312">
                  <c:v>16197</c:v>
                </c:pt>
                <c:pt idx="18313">
                  <c:v>17973</c:v>
                </c:pt>
                <c:pt idx="18314">
                  <c:v>18696</c:v>
                </c:pt>
                <c:pt idx="18315">
                  <c:v>18443</c:v>
                </c:pt>
                <c:pt idx="18316">
                  <c:v>18203</c:v>
                </c:pt>
                <c:pt idx="18317">
                  <c:v>17952</c:v>
                </c:pt>
                <c:pt idx="18318">
                  <c:v>17417</c:v>
                </c:pt>
                <c:pt idx="18319">
                  <c:v>17084</c:v>
                </c:pt>
                <c:pt idx="18320">
                  <c:v>16708</c:v>
                </c:pt>
                <c:pt idx="18321">
                  <c:v>16318</c:v>
                </c:pt>
                <c:pt idx="18322">
                  <c:v>15915</c:v>
                </c:pt>
                <c:pt idx="18323">
                  <c:v>15902</c:v>
                </c:pt>
                <c:pt idx="18324">
                  <c:v>16187</c:v>
                </c:pt>
                <c:pt idx="18325">
                  <c:v>17202</c:v>
                </c:pt>
                <c:pt idx="18326">
                  <c:v>17790</c:v>
                </c:pt>
                <c:pt idx="18327">
                  <c:v>17624</c:v>
                </c:pt>
                <c:pt idx="18328">
                  <c:v>17275</c:v>
                </c:pt>
                <c:pt idx="18329">
                  <c:v>16360</c:v>
                </c:pt>
                <c:pt idx="18330">
                  <c:v>15324</c:v>
                </c:pt>
                <c:pt idx="18331">
                  <c:v>16593</c:v>
                </c:pt>
                <c:pt idx="18332">
                  <c:v>16417</c:v>
                </c:pt>
                <c:pt idx="18333">
                  <c:v>16504</c:v>
                </c:pt>
                <c:pt idx="18334">
                  <c:v>16436</c:v>
                </c:pt>
                <c:pt idx="18335">
                  <c:v>16813</c:v>
                </c:pt>
                <c:pt idx="18336">
                  <c:v>17806</c:v>
                </c:pt>
                <c:pt idx="18337">
                  <c:v>19480</c:v>
                </c:pt>
                <c:pt idx="18338">
                  <c:v>20135</c:v>
                </c:pt>
                <c:pt idx="18339">
                  <c:v>19922</c:v>
                </c:pt>
                <c:pt idx="18340">
                  <c:v>19603</c:v>
                </c:pt>
                <c:pt idx="18341">
                  <c:v>19419</c:v>
                </c:pt>
                <c:pt idx="18342">
                  <c:v>19091</c:v>
                </c:pt>
                <c:pt idx="18343">
                  <c:v>18592</c:v>
                </c:pt>
                <c:pt idx="18344">
                  <c:v>18236</c:v>
                </c:pt>
                <c:pt idx="18345">
                  <c:v>17836</c:v>
                </c:pt>
                <c:pt idx="18346">
                  <c:v>17432</c:v>
                </c:pt>
                <c:pt idx="18347">
                  <c:v>17631</c:v>
                </c:pt>
                <c:pt idx="18348">
                  <c:v>17879</c:v>
                </c:pt>
                <c:pt idx="18349">
                  <c:v>18711</c:v>
                </c:pt>
                <c:pt idx="18350">
                  <c:v>19168</c:v>
                </c:pt>
                <c:pt idx="18351">
                  <c:v>18907</c:v>
                </c:pt>
                <c:pt idx="18352">
                  <c:v>18431</c:v>
                </c:pt>
                <c:pt idx="18353">
                  <c:v>17391</c:v>
                </c:pt>
                <c:pt idx="18354">
                  <c:v>16361</c:v>
                </c:pt>
                <c:pt idx="18355">
                  <c:v>14611</c:v>
                </c:pt>
                <c:pt idx="18356">
                  <c:v>14519</c:v>
                </c:pt>
                <c:pt idx="18357">
                  <c:v>14506</c:v>
                </c:pt>
                <c:pt idx="18358">
                  <c:v>14639</c:v>
                </c:pt>
                <c:pt idx="18359">
                  <c:v>14821</c:v>
                </c:pt>
                <c:pt idx="18360">
                  <c:v>15204</c:v>
                </c:pt>
                <c:pt idx="18361">
                  <c:v>15831</c:v>
                </c:pt>
                <c:pt idx="18362">
                  <c:v>16377</c:v>
                </c:pt>
                <c:pt idx="18363">
                  <c:v>16812</c:v>
                </c:pt>
                <c:pt idx="18364">
                  <c:v>16893</c:v>
                </c:pt>
                <c:pt idx="18365">
                  <c:v>16598</c:v>
                </c:pt>
                <c:pt idx="18366">
                  <c:v>16269</c:v>
                </c:pt>
                <c:pt idx="18367">
                  <c:v>16115</c:v>
                </c:pt>
                <c:pt idx="18368">
                  <c:v>15843</c:v>
                </c:pt>
                <c:pt idx="18369">
                  <c:v>15430</c:v>
                </c:pt>
                <c:pt idx="18370">
                  <c:v>15299</c:v>
                </c:pt>
                <c:pt idx="18371">
                  <c:v>15504</c:v>
                </c:pt>
                <c:pt idx="18372">
                  <c:v>16133</c:v>
                </c:pt>
                <c:pt idx="18373">
                  <c:v>17371</c:v>
                </c:pt>
                <c:pt idx="18374">
                  <c:v>18324</c:v>
                </c:pt>
                <c:pt idx="18375">
                  <c:v>18410</c:v>
                </c:pt>
                <c:pt idx="18376">
                  <c:v>18149</c:v>
                </c:pt>
                <c:pt idx="18377">
                  <c:v>17519</c:v>
                </c:pt>
                <c:pt idx="18378">
                  <c:v>16971</c:v>
                </c:pt>
                <c:pt idx="18379">
                  <c:v>15273</c:v>
                </c:pt>
                <c:pt idx="18380">
                  <c:v>14894</c:v>
                </c:pt>
                <c:pt idx="18381">
                  <c:v>14612</c:v>
                </c:pt>
                <c:pt idx="18382">
                  <c:v>14649</c:v>
                </c:pt>
                <c:pt idx="18383">
                  <c:v>14705</c:v>
                </c:pt>
                <c:pt idx="18384">
                  <c:v>15005</c:v>
                </c:pt>
                <c:pt idx="18385">
                  <c:v>15547</c:v>
                </c:pt>
                <c:pt idx="18386">
                  <c:v>16066</c:v>
                </c:pt>
                <c:pt idx="18387">
                  <c:v>16441</c:v>
                </c:pt>
                <c:pt idx="18388">
                  <c:v>16681</c:v>
                </c:pt>
                <c:pt idx="18389">
                  <c:v>16421</c:v>
                </c:pt>
                <c:pt idx="18390">
                  <c:v>16013</c:v>
                </c:pt>
                <c:pt idx="18391">
                  <c:v>15573</c:v>
                </c:pt>
                <c:pt idx="18392">
                  <c:v>15112</c:v>
                </c:pt>
                <c:pt idx="18393">
                  <c:v>14731</c:v>
                </c:pt>
                <c:pt idx="18394">
                  <c:v>14684</c:v>
                </c:pt>
                <c:pt idx="18395">
                  <c:v>14786</c:v>
                </c:pt>
                <c:pt idx="18396">
                  <c:v>15160</c:v>
                </c:pt>
                <c:pt idx="18397">
                  <c:v>15963</c:v>
                </c:pt>
                <c:pt idx="18398">
                  <c:v>16439</c:v>
                </c:pt>
                <c:pt idx="18399">
                  <c:v>16518</c:v>
                </c:pt>
                <c:pt idx="18400">
                  <c:v>16289</c:v>
                </c:pt>
                <c:pt idx="18401">
                  <c:v>15820</c:v>
                </c:pt>
                <c:pt idx="18402">
                  <c:v>15225</c:v>
                </c:pt>
                <c:pt idx="18403">
                  <c:v>15585</c:v>
                </c:pt>
                <c:pt idx="18404">
                  <c:v>15294</c:v>
                </c:pt>
                <c:pt idx="18405">
                  <c:v>15221</c:v>
                </c:pt>
                <c:pt idx="18406">
                  <c:v>15389</c:v>
                </c:pt>
                <c:pt idx="18407">
                  <c:v>15711</c:v>
                </c:pt>
                <c:pt idx="18408">
                  <c:v>16718</c:v>
                </c:pt>
                <c:pt idx="18409">
                  <c:v>18571</c:v>
                </c:pt>
                <c:pt idx="18410">
                  <c:v>19299</c:v>
                </c:pt>
                <c:pt idx="18411">
                  <c:v>19030</c:v>
                </c:pt>
                <c:pt idx="18412">
                  <c:v>18541</c:v>
                </c:pt>
                <c:pt idx="18413">
                  <c:v>18226</c:v>
                </c:pt>
                <c:pt idx="18414">
                  <c:v>17779</c:v>
                </c:pt>
                <c:pt idx="18415">
                  <c:v>17320</c:v>
                </c:pt>
                <c:pt idx="18416">
                  <c:v>16994</c:v>
                </c:pt>
                <c:pt idx="18417">
                  <c:v>16505</c:v>
                </c:pt>
                <c:pt idx="18418">
                  <c:v>16157</c:v>
                </c:pt>
                <c:pt idx="18419">
                  <c:v>16052</c:v>
                </c:pt>
                <c:pt idx="18420">
                  <c:v>16222</c:v>
                </c:pt>
                <c:pt idx="18421">
                  <c:v>17110</c:v>
                </c:pt>
                <c:pt idx="18422">
                  <c:v>17676</c:v>
                </c:pt>
                <c:pt idx="18423">
                  <c:v>17778</c:v>
                </c:pt>
                <c:pt idx="18424">
                  <c:v>17484</c:v>
                </c:pt>
                <c:pt idx="18425">
                  <c:v>16906</c:v>
                </c:pt>
                <c:pt idx="18426">
                  <c:v>16025</c:v>
                </c:pt>
                <c:pt idx="18427">
                  <c:v>15169</c:v>
                </c:pt>
                <c:pt idx="18428">
                  <c:v>14739</c:v>
                </c:pt>
                <c:pt idx="18429">
                  <c:v>14629</c:v>
                </c:pt>
                <c:pt idx="18430">
                  <c:v>14676</c:v>
                </c:pt>
                <c:pt idx="18431">
                  <c:v>14996</c:v>
                </c:pt>
                <c:pt idx="18432">
                  <c:v>15981</c:v>
                </c:pt>
                <c:pt idx="18433">
                  <c:v>17693</c:v>
                </c:pt>
                <c:pt idx="18434">
                  <c:v>18426</c:v>
                </c:pt>
                <c:pt idx="18435">
                  <c:v>18168</c:v>
                </c:pt>
                <c:pt idx="18436">
                  <c:v>17814</c:v>
                </c:pt>
                <c:pt idx="18437">
                  <c:v>17516</c:v>
                </c:pt>
                <c:pt idx="18438">
                  <c:v>17134</c:v>
                </c:pt>
                <c:pt idx="18439">
                  <c:v>16792</c:v>
                </c:pt>
                <c:pt idx="18440">
                  <c:v>16695</c:v>
                </c:pt>
                <c:pt idx="18441">
                  <c:v>16373</c:v>
                </c:pt>
                <c:pt idx="18442">
                  <c:v>16170</c:v>
                </c:pt>
                <c:pt idx="18443">
                  <c:v>16257</c:v>
                </c:pt>
                <c:pt idx="18444">
                  <c:v>16577</c:v>
                </c:pt>
                <c:pt idx="18445">
                  <c:v>17634</c:v>
                </c:pt>
                <c:pt idx="18446">
                  <c:v>18291</c:v>
                </c:pt>
                <c:pt idx="18447">
                  <c:v>18216</c:v>
                </c:pt>
                <c:pt idx="18448">
                  <c:v>17961</c:v>
                </c:pt>
                <c:pt idx="18449">
                  <c:v>17216</c:v>
                </c:pt>
                <c:pt idx="18450">
                  <c:v>16277</c:v>
                </c:pt>
                <c:pt idx="18451">
                  <c:v>15994</c:v>
                </c:pt>
                <c:pt idx="18452">
                  <c:v>15676</c:v>
                </c:pt>
                <c:pt idx="18453">
                  <c:v>15519</c:v>
                </c:pt>
                <c:pt idx="18454">
                  <c:v>15486</c:v>
                </c:pt>
                <c:pt idx="18455">
                  <c:v>15782</c:v>
                </c:pt>
                <c:pt idx="18456">
                  <c:v>16650</c:v>
                </c:pt>
                <c:pt idx="18457">
                  <c:v>18208</c:v>
                </c:pt>
                <c:pt idx="18458">
                  <c:v>18975</c:v>
                </c:pt>
                <c:pt idx="18459">
                  <c:v>18735</c:v>
                </c:pt>
                <c:pt idx="18460">
                  <c:v>18427</c:v>
                </c:pt>
                <c:pt idx="18461">
                  <c:v>18240</c:v>
                </c:pt>
                <c:pt idx="18462">
                  <c:v>17806</c:v>
                </c:pt>
                <c:pt idx="18463">
                  <c:v>17535</c:v>
                </c:pt>
                <c:pt idx="18464">
                  <c:v>17464</c:v>
                </c:pt>
                <c:pt idx="18465">
                  <c:v>17188</c:v>
                </c:pt>
                <c:pt idx="18466">
                  <c:v>16867</c:v>
                </c:pt>
                <c:pt idx="18467">
                  <c:v>16960</c:v>
                </c:pt>
                <c:pt idx="18468">
                  <c:v>17395</c:v>
                </c:pt>
                <c:pt idx="18469">
                  <c:v>18085</c:v>
                </c:pt>
                <c:pt idx="18470">
                  <c:v>18426</c:v>
                </c:pt>
                <c:pt idx="18471">
                  <c:v>18205</c:v>
                </c:pt>
                <c:pt idx="18472">
                  <c:v>17697</c:v>
                </c:pt>
                <c:pt idx="18473">
                  <c:v>16916</c:v>
                </c:pt>
                <c:pt idx="18474">
                  <c:v>15930</c:v>
                </c:pt>
                <c:pt idx="18475">
                  <c:v>16355</c:v>
                </c:pt>
                <c:pt idx="18476">
                  <c:v>16025</c:v>
                </c:pt>
                <c:pt idx="18477">
                  <c:v>15906</c:v>
                </c:pt>
                <c:pt idx="18478">
                  <c:v>15874</c:v>
                </c:pt>
                <c:pt idx="18479">
                  <c:v>16140</c:v>
                </c:pt>
                <c:pt idx="18480">
                  <c:v>17106</c:v>
                </c:pt>
                <c:pt idx="18481">
                  <c:v>18754</c:v>
                </c:pt>
                <c:pt idx="18482">
                  <c:v>19542</c:v>
                </c:pt>
                <c:pt idx="18483">
                  <c:v>19275</c:v>
                </c:pt>
                <c:pt idx="18484">
                  <c:v>19107</c:v>
                </c:pt>
                <c:pt idx="18485">
                  <c:v>18802</c:v>
                </c:pt>
                <c:pt idx="18486">
                  <c:v>18349</c:v>
                </c:pt>
                <c:pt idx="18487">
                  <c:v>17925</c:v>
                </c:pt>
                <c:pt idx="18488">
                  <c:v>17503</c:v>
                </c:pt>
                <c:pt idx="18489">
                  <c:v>17072</c:v>
                </c:pt>
                <c:pt idx="18490">
                  <c:v>16654</c:v>
                </c:pt>
                <c:pt idx="18491">
                  <c:v>16598</c:v>
                </c:pt>
                <c:pt idx="18492">
                  <c:v>16987</c:v>
                </c:pt>
                <c:pt idx="18493">
                  <c:v>18199</c:v>
                </c:pt>
                <c:pt idx="18494">
                  <c:v>18998</c:v>
                </c:pt>
                <c:pt idx="18495">
                  <c:v>18940</c:v>
                </c:pt>
                <c:pt idx="18496">
                  <c:v>18594</c:v>
                </c:pt>
                <c:pt idx="18497">
                  <c:v>17798</c:v>
                </c:pt>
                <c:pt idx="18498">
                  <c:v>16697</c:v>
                </c:pt>
                <c:pt idx="18499">
                  <c:v>16824</c:v>
                </c:pt>
                <c:pt idx="18500">
                  <c:v>16691</c:v>
                </c:pt>
                <c:pt idx="18501">
                  <c:v>16637</c:v>
                </c:pt>
                <c:pt idx="18502">
                  <c:v>16727</c:v>
                </c:pt>
                <c:pt idx="18503">
                  <c:v>16953</c:v>
                </c:pt>
                <c:pt idx="18504">
                  <c:v>17768</c:v>
                </c:pt>
                <c:pt idx="18505">
                  <c:v>19031</c:v>
                </c:pt>
                <c:pt idx="18506">
                  <c:v>19636</c:v>
                </c:pt>
                <c:pt idx="18507">
                  <c:v>19870</c:v>
                </c:pt>
                <c:pt idx="18508">
                  <c:v>19823</c:v>
                </c:pt>
                <c:pt idx="18509">
                  <c:v>19683</c:v>
                </c:pt>
                <c:pt idx="18510">
                  <c:v>19361</c:v>
                </c:pt>
                <c:pt idx="18511">
                  <c:v>19078</c:v>
                </c:pt>
                <c:pt idx="18512">
                  <c:v>18688</c:v>
                </c:pt>
                <c:pt idx="18513">
                  <c:v>18353</c:v>
                </c:pt>
                <c:pt idx="18514">
                  <c:v>17993</c:v>
                </c:pt>
                <c:pt idx="18515">
                  <c:v>18025</c:v>
                </c:pt>
                <c:pt idx="18516">
                  <c:v>18540</c:v>
                </c:pt>
                <c:pt idx="18517">
                  <c:v>19478</c:v>
                </c:pt>
                <c:pt idx="18518">
                  <c:v>19886</c:v>
                </c:pt>
                <c:pt idx="18519">
                  <c:v>19677</c:v>
                </c:pt>
                <c:pt idx="18520">
                  <c:v>19100</c:v>
                </c:pt>
                <c:pt idx="18521">
                  <c:v>18151</c:v>
                </c:pt>
                <c:pt idx="18522">
                  <c:v>17167</c:v>
                </c:pt>
                <c:pt idx="18523">
                  <c:v>17860</c:v>
                </c:pt>
                <c:pt idx="18524">
                  <c:v>17613</c:v>
                </c:pt>
                <c:pt idx="18525">
                  <c:v>17586</c:v>
                </c:pt>
                <c:pt idx="18526">
                  <c:v>17619</c:v>
                </c:pt>
                <c:pt idx="18527">
                  <c:v>17897</c:v>
                </c:pt>
                <c:pt idx="18528">
                  <c:v>18227</c:v>
                </c:pt>
                <c:pt idx="18529">
                  <c:v>18679</c:v>
                </c:pt>
                <c:pt idx="18530">
                  <c:v>19197</c:v>
                </c:pt>
                <c:pt idx="18531">
                  <c:v>19464</c:v>
                </c:pt>
                <c:pt idx="18532">
                  <c:v>19183</c:v>
                </c:pt>
                <c:pt idx="18533">
                  <c:v>18531</c:v>
                </c:pt>
                <c:pt idx="18534">
                  <c:v>18080</c:v>
                </c:pt>
                <c:pt idx="18535">
                  <c:v>17709</c:v>
                </c:pt>
                <c:pt idx="18536">
                  <c:v>17156</c:v>
                </c:pt>
                <c:pt idx="18537">
                  <c:v>16636</c:v>
                </c:pt>
                <c:pt idx="18538">
                  <c:v>16404</c:v>
                </c:pt>
                <c:pt idx="18539">
                  <c:v>16504</c:v>
                </c:pt>
                <c:pt idx="18540">
                  <c:v>17149</c:v>
                </c:pt>
                <c:pt idx="18541">
                  <c:v>18284</c:v>
                </c:pt>
                <c:pt idx="18542">
                  <c:v>18822</c:v>
                </c:pt>
                <c:pt idx="18543">
                  <c:v>18669</c:v>
                </c:pt>
                <c:pt idx="18544">
                  <c:v>18355</c:v>
                </c:pt>
                <c:pt idx="18545">
                  <c:v>17792</c:v>
                </c:pt>
                <c:pt idx="18546">
                  <c:v>17277</c:v>
                </c:pt>
                <c:pt idx="18547">
                  <c:v>15482</c:v>
                </c:pt>
                <c:pt idx="18548">
                  <c:v>15123</c:v>
                </c:pt>
                <c:pt idx="18549">
                  <c:v>15124</c:v>
                </c:pt>
                <c:pt idx="18550">
                  <c:v>15170</c:v>
                </c:pt>
                <c:pt idx="18551">
                  <c:v>15269</c:v>
                </c:pt>
                <c:pt idx="18552">
                  <c:v>15669</c:v>
                </c:pt>
                <c:pt idx="18553">
                  <c:v>16490</c:v>
                </c:pt>
                <c:pt idx="18554">
                  <c:v>17481</c:v>
                </c:pt>
                <c:pt idx="18555">
                  <c:v>18404</c:v>
                </c:pt>
                <c:pt idx="18556">
                  <c:v>19107</c:v>
                </c:pt>
                <c:pt idx="18557">
                  <c:v>19247</c:v>
                </c:pt>
                <c:pt idx="18558">
                  <c:v>19184</c:v>
                </c:pt>
                <c:pt idx="18559">
                  <c:v>18832</c:v>
                </c:pt>
                <c:pt idx="18560">
                  <c:v>18435</c:v>
                </c:pt>
                <c:pt idx="18561">
                  <c:v>18044</c:v>
                </c:pt>
                <c:pt idx="18562">
                  <c:v>17987</c:v>
                </c:pt>
                <c:pt idx="18563">
                  <c:v>18178</c:v>
                </c:pt>
                <c:pt idx="18564">
                  <c:v>18492</c:v>
                </c:pt>
                <c:pt idx="18565">
                  <c:v>19466</c:v>
                </c:pt>
                <c:pt idx="18566">
                  <c:v>19862</c:v>
                </c:pt>
                <c:pt idx="18567">
                  <c:v>19654</c:v>
                </c:pt>
                <c:pt idx="18568">
                  <c:v>19374</c:v>
                </c:pt>
                <c:pt idx="18569">
                  <c:v>18918</c:v>
                </c:pt>
                <c:pt idx="18570">
                  <c:v>18334</c:v>
                </c:pt>
                <c:pt idx="18571">
                  <c:v>13589</c:v>
                </c:pt>
                <c:pt idx="18572">
                  <c:v>13188</c:v>
                </c:pt>
                <c:pt idx="18573">
                  <c:v>13082</c:v>
                </c:pt>
                <c:pt idx="18574">
                  <c:v>13205</c:v>
                </c:pt>
                <c:pt idx="18575">
                  <c:v>13527</c:v>
                </c:pt>
                <c:pt idx="18576">
                  <c:v>14521</c:v>
                </c:pt>
                <c:pt idx="18577">
                  <c:v>16312</c:v>
                </c:pt>
                <c:pt idx="18578">
                  <c:v>17375</c:v>
                </c:pt>
                <c:pt idx="18579">
                  <c:v>17555</c:v>
                </c:pt>
                <c:pt idx="18580">
                  <c:v>17728</c:v>
                </c:pt>
                <c:pt idx="18581">
                  <c:v>17742</c:v>
                </c:pt>
                <c:pt idx="18582">
                  <c:v>17672</c:v>
                </c:pt>
                <c:pt idx="18583">
                  <c:v>17516</c:v>
                </c:pt>
                <c:pt idx="18584">
                  <c:v>17393</c:v>
                </c:pt>
                <c:pt idx="18585">
                  <c:v>17208</c:v>
                </c:pt>
                <c:pt idx="18586">
                  <c:v>16967</c:v>
                </c:pt>
                <c:pt idx="18587">
                  <c:v>16957</c:v>
                </c:pt>
                <c:pt idx="18588">
                  <c:v>17251</c:v>
                </c:pt>
                <c:pt idx="18589">
                  <c:v>18034</c:v>
                </c:pt>
                <c:pt idx="18590">
                  <c:v>18189</c:v>
                </c:pt>
                <c:pt idx="18591">
                  <c:v>18100</c:v>
                </c:pt>
                <c:pt idx="18592">
                  <c:v>17728</c:v>
                </c:pt>
                <c:pt idx="18593">
                  <c:v>17096</c:v>
                </c:pt>
                <c:pt idx="18594">
                  <c:v>16134</c:v>
                </c:pt>
                <c:pt idx="18595">
                  <c:v>14633</c:v>
                </c:pt>
                <c:pt idx="18596">
                  <c:v>14205</c:v>
                </c:pt>
                <c:pt idx="18597">
                  <c:v>14095</c:v>
                </c:pt>
                <c:pt idx="18598">
                  <c:v>14142</c:v>
                </c:pt>
                <c:pt idx="18599">
                  <c:v>14353</c:v>
                </c:pt>
                <c:pt idx="18600">
                  <c:v>15428</c:v>
                </c:pt>
                <c:pt idx="18601">
                  <c:v>17111</c:v>
                </c:pt>
                <c:pt idx="18602">
                  <c:v>18043</c:v>
                </c:pt>
                <c:pt idx="18603">
                  <c:v>17789</c:v>
                </c:pt>
                <c:pt idx="18604">
                  <c:v>17276</c:v>
                </c:pt>
                <c:pt idx="18605">
                  <c:v>16980</c:v>
                </c:pt>
                <c:pt idx="18606">
                  <c:v>16587</c:v>
                </c:pt>
                <c:pt idx="18607">
                  <c:v>16196</c:v>
                </c:pt>
                <c:pt idx="18608">
                  <c:v>16138</c:v>
                </c:pt>
                <c:pt idx="18609">
                  <c:v>15933</c:v>
                </c:pt>
                <c:pt idx="18610">
                  <c:v>15835</c:v>
                </c:pt>
                <c:pt idx="18611">
                  <c:v>15806</c:v>
                </c:pt>
                <c:pt idx="18612">
                  <c:v>15975</c:v>
                </c:pt>
                <c:pt idx="18613">
                  <c:v>16658</c:v>
                </c:pt>
                <c:pt idx="18614">
                  <c:v>16818</c:v>
                </c:pt>
                <c:pt idx="18615">
                  <c:v>16598</c:v>
                </c:pt>
                <c:pt idx="18616">
                  <c:v>16196</c:v>
                </c:pt>
                <c:pt idx="18617">
                  <c:v>15415</c:v>
                </c:pt>
                <c:pt idx="18618">
                  <c:v>14334</c:v>
                </c:pt>
                <c:pt idx="18619">
                  <c:v>15629</c:v>
                </c:pt>
                <c:pt idx="18620">
                  <c:v>15454</c:v>
                </c:pt>
                <c:pt idx="18621">
                  <c:v>15412</c:v>
                </c:pt>
                <c:pt idx="18622">
                  <c:v>15439</c:v>
                </c:pt>
                <c:pt idx="18623">
                  <c:v>15814</c:v>
                </c:pt>
                <c:pt idx="18624">
                  <c:v>16836</c:v>
                </c:pt>
                <c:pt idx="18625">
                  <c:v>18585</c:v>
                </c:pt>
                <c:pt idx="18626">
                  <c:v>19302</c:v>
                </c:pt>
                <c:pt idx="18627">
                  <c:v>18744</c:v>
                </c:pt>
                <c:pt idx="18628">
                  <c:v>18246</c:v>
                </c:pt>
                <c:pt idx="18629">
                  <c:v>17778</c:v>
                </c:pt>
                <c:pt idx="18630">
                  <c:v>17234</c:v>
                </c:pt>
                <c:pt idx="18631">
                  <c:v>16769</c:v>
                </c:pt>
                <c:pt idx="18632">
                  <c:v>16412</c:v>
                </c:pt>
                <c:pt idx="18633">
                  <c:v>16162</c:v>
                </c:pt>
                <c:pt idx="18634">
                  <c:v>15967</c:v>
                </c:pt>
                <c:pt idx="18635">
                  <c:v>15993</c:v>
                </c:pt>
                <c:pt idx="18636">
                  <c:v>16385</c:v>
                </c:pt>
                <c:pt idx="18637">
                  <c:v>17285</c:v>
                </c:pt>
                <c:pt idx="18638">
                  <c:v>17547</c:v>
                </c:pt>
                <c:pt idx="18639">
                  <c:v>17435</c:v>
                </c:pt>
                <c:pt idx="18640">
                  <c:v>17152</c:v>
                </c:pt>
                <c:pt idx="18641">
                  <c:v>16351</c:v>
                </c:pt>
                <c:pt idx="18642">
                  <c:v>15375</c:v>
                </c:pt>
                <c:pt idx="18643">
                  <c:v>17421</c:v>
                </c:pt>
                <c:pt idx="18644">
                  <c:v>17076</c:v>
                </c:pt>
                <c:pt idx="18645">
                  <c:v>16961</c:v>
                </c:pt>
                <c:pt idx="18646">
                  <c:v>16934</c:v>
                </c:pt>
                <c:pt idx="18647">
                  <c:v>17251</c:v>
                </c:pt>
                <c:pt idx="18648">
                  <c:v>18165</c:v>
                </c:pt>
                <c:pt idx="18649">
                  <c:v>19855</c:v>
                </c:pt>
                <c:pt idx="18650">
                  <c:v>20517</c:v>
                </c:pt>
                <c:pt idx="18651">
                  <c:v>19974</c:v>
                </c:pt>
                <c:pt idx="18652">
                  <c:v>19423</c:v>
                </c:pt>
                <c:pt idx="18653">
                  <c:v>18858</c:v>
                </c:pt>
                <c:pt idx="18654">
                  <c:v>18190</c:v>
                </c:pt>
                <c:pt idx="18655">
                  <c:v>17705</c:v>
                </c:pt>
                <c:pt idx="18656">
                  <c:v>17338</c:v>
                </c:pt>
                <c:pt idx="18657">
                  <c:v>16764</c:v>
                </c:pt>
                <c:pt idx="18658">
                  <c:v>16260</c:v>
                </c:pt>
                <c:pt idx="18659">
                  <c:v>16299</c:v>
                </c:pt>
                <c:pt idx="18660">
                  <c:v>16549</c:v>
                </c:pt>
                <c:pt idx="18661">
                  <c:v>17761</c:v>
                </c:pt>
                <c:pt idx="18662">
                  <c:v>18188</c:v>
                </c:pt>
                <c:pt idx="18663">
                  <c:v>18189</c:v>
                </c:pt>
                <c:pt idx="18664">
                  <c:v>18060</c:v>
                </c:pt>
                <c:pt idx="18665">
                  <c:v>17368</c:v>
                </c:pt>
                <c:pt idx="18666">
                  <c:v>16279</c:v>
                </c:pt>
                <c:pt idx="18667">
                  <c:v>16483</c:v>
                </c:pt>
                <c:pt idx="18668">
                  <c:v>16317</c:v>
                </c:pt>
                <c:pt idx="18669">
                  <c:v>16266</c:v>
                </c:pt>
                <c:pt idx="18670">
                  <c:v>16430</c:v>
                </c:pt>
                <c:pt idx="18671">
                  <c:v>16754</c:v>
                </c:pt>
                <c:pt idx="18672">
                  <c:v>17788</c:v>
                </c:pt>
                <c:pt idx="18673">
                  <c:v>19352</c:v>
                </c:pt>
                <c:pt idx="18674">
                  <c:v>20224</c:v>
                </c:pt>
                <c:pt idx="18675">
                  <c:v>20090</c:v>
                </c:pt>
                <c:pt idx="18676">
                  <c:v>19899</c:v>
                </c:pt>
                <c:pt idx="18677">
                  <c:v>19830</c:v>
                </c:pt>
                <c:pt idx="18678">
                  <c:v>19710</c:v>
                </c:pt>
                <c:pt idx="18679">
                  <c:v>19612</c:v>
                </c:pt>
                <c:pt idx="18680">
                  <c:v>19472</c:v>
                </c:pt>
                <c:pt idx="18681">
                  <c:v>19215</c:v>
                </c:pt>
                <c:pt idx="18682">
                  <c:v>18912</c:v>
                </c:pt>
                <c:pt idx="18683">
                  <c:v>18923</c:v>
                </c:pt>
                <c:pt idx="18684">
                  <c:v>19291</c:v>
                </c:pt>
                <c:pt idx="18685">
                  <c:v>20284</c:v>
                </c:pt>
                <c:pt idx="18686">
                  <c:v>20491</c:v>
                </c:pt>
                <c:pt idx="18687">
                  <c:v>20321</c:v>
                </c:pt>
                <c:pt idx="18688">
                  <c:v>20023</c:v>
                </c:pt>
                <c:pt idx="18689">
                  <c:v>19019</c:v>
                </c:pt>
                <c:pt idx="18690">
                  <c:v>17970</c:v>
                </c:pt>
                <c:pt idx="18691">
                  <c:v>15352</c:v>
                </c:pt>
                <c:pt idx="18692">
                  <c:v>15023</c:v>
                </c:pt>
                <c:pt idx="18693">
                  <c:v>14961</c:v>
                </c:pt>
                <c:pt idx="18694">
                  <c:v>14918</c:v>
                </c:pt>
                <c:pt idx="18695">
                  <c:v>15032</c:v>
                </c:pt>
                <c:pt idx="18696">
                  <c:v>15313</c:v>
                </c:pt>
                <c:pt idx="18697">
                  <c:v>15900</c:v>
                </c:pt>
                <c:pt idx="18698">
                  <c:v>16400</c:v>
                </c:pt>
                <c:pt idx="18699">
                  <c:v>16893</c:v>
                </c:pt>
                <c:pt idx="18700">
                  <c:v>17147</c:v>
                </c:pt>
                <c:pt idx="18701">
                  <c:v>17082</c:v>
                </c:pt>
                <c:pt idx="18702">
                  <c:v>16919</c:v>
                </c:pt>
                <c:pt idx="18703">
                  <c:v>16834</c:v>
                </c:pt>
                <c:pt idx="18704">
                  <c:v>16574</c:v>
                </c:pt>
                <c:pt idx="18705">
                  <c:v>16403</c:v>
                </c:pt>
                <c:pt idx="18706">
                  <c:v>16477</c:v>
                </c:pt>
                <c:pt idx="18707">
                  <c:v>16666</c:v>
                </c:pt>
                <c:pt idx="18708">
                  <c:v>17300</c:v>
                </c:pt>
                <c:pt idx="18709">
                  <c:v>18267</c:v>
                </c:pt>
                <c:pt idx="18710">
                  <c:v>18688</c:v>
                </c:pt>
                <c:pt idx="18711">
                  <c:v>18564</c:v>
                </c:pt>
                <c:pt idx="18712">
                  <c:v>18305</c:v>
                </c:pt>
                <c:pt idx="18713">
                  <c:v>17599</c:v>
                </c:pt>
                <c:pt idx="18714">
                  <c:v>16991</c:v>
                </c:pt>
                <c:pt idx="18715">
                  <c:v>15224</c:v>
                </c:pt>
                <c:pt idx="18716">
                  <c:v>14885</c:v>
                </c:pt>
                <c:pt idx="18717">
                  <c:v>14762</c:v>
                </c:pt>
                <c:pt idx="18718">
                  <c:v>14818</c:v>
                </c:pt>
                <c:pt idx="18719">
                  <c:v>15050</c:v>
                </c:pt>
                <c:pt idx="18720">
                  <c:v>15430</c:v>
                </c:pt>
                <c:pt idx="18721">
                  <c:v>15979</c:v>
                </c:pt>
                <c:pt idx="18722">
                  <c:v>16677</c:v>
                </c:pt>
                <c:pt idx="18723">
                  <c:v>17286</c:v>
                </c:pt>
                <c:pt idx="18724">
                  <c:v>17770</c:v>
                </c:pt>
                <c:pt idx="18725">
                  <c:v>17991</c:v>
                </c:pt>
                <c:pt idx="18726">
                  <c:v>18017</c:v>
                </c:pt>
                <c:pt idx="18727">
                  <c:v>17829</c:v>
                </c:pt>
                <c:pt idx="18728">
                  <c:v>17508</c:v>
                </c:pt>
                <c:pt idx="18729">
                  <c:v>17203</c:v>
                </c:pt>
                <c:pt idx="18730">
                  <c:v>16987</c:v>
                </c:pt>
                <c:pt idx="18731">
                  <c:v>17103</c:v>
                </c:pt>
                <c:pt idx="18732">
                  <c:v>17286</c:v>
                </c:pt>
                <c:pt idx="18733">
                  <c:v>18089</c:v>
                </c:pt>
                <c:pt idx="18734">
                  <c:v>18135</c:v>
                </c:pt>
                <c:pt idx="18735">
                  <c:v>17910</c:v>
                </c:pt>
                <c:pt idx="18736">
                  <c:v>17425</c:v>
                </c:pt>
                <c:pt idx="18737">
                  <c:v>16834</c:v>
                </c:pt>
                <c:pt idx="18738">
                  <c:v>16062</c:v>
                </c:pt>
                <c:pt idx="18739">
                  <c:v>17217</c:v>
                </c:pt>
                <c:pt idx="18740">
                  <c:v>16943</c:v>
                </c:pt>
                <c:pt idx="18741">
                  <c:v>16833</c:v>
                </c:pt>
                <c:pt idx="18742">
                  <c:v>16763</c:v>
                </c:pt>
                <c:pt idx="18743">
                  <c:v>17056</c:v>
                </c:pt>
                <c:pt idx="18744">
                  <c:v>17981</c:v>
                </c:pt>
                <c:pt idx="18745">
                  <c:v>19653</c:v>
                </c:pt>
                <c:pt idx="18746">
                  <c:v>20476</c:v>
                </c:pt>
                <c:pt idx="18747">
                  <c:v>20297</c:v>
                </c:pt>
                <c:pt idx="18748">
                  <c:v>19705</c:v>
                </c:pt>
                <c:pt idx="18749">
                  <c:v>19209</c:v>
                </c:pt>
                <c:pt idx="18750">
                  <c:v>18742</c:v>
                </c:pt>
                <c:pt idx="18751">
                  <c:v>18332</c:v>
                </c:pt>
                <c:pt idx="18752">
                  <c:v>17912</c:v>
                </c:pt>
                <c:pt idx="18753">
                  <c:v>17432</c:v>
                </c:pt>
                <c:pt idx="18754">
                  <c:v>17082</c:v>
                </c:pt>
                <c:pt idx="18755">
                  <c:v>17165</c:v>
                </c:pt>
                <c:pt idx="18756">
                  <c:v>17526</c:v>
                </c:pt>
                <c:pt idx="18757">
                  <c:v>18222</c:v>
                </c:pt>
                <c:pt idx="18758">
                  <c:v>18148</c:v>
                </c:pt>
                <c:pt idx="18759">
                  <c:v>17878</c:v>
                </c:pt>
                <c:pt idx="18760">
                  <c:v>17654</c:v>
                </c:pt>
                <c:pt idx="18761">
                  <c:v>16929</c:v>
                </c:pt>
                <c:pt idx="18762">
                  <c:v>16024</c:v>
                </c:pt>
                <c:pt idx="18763">
                  <c:v>16888</c:v>
                </c:pt>
                <c:pt idx="18764">
                  <c:v>16654</c:v>
                </c:pt>
                <c:pt idx="18765">
                  <c:v>16574</c:v>
                </c:pt>
                <c:pt idx="18766">
                  <c:v>16627</c:v>
                </c:pt>
                <c:pt idx="18767">
                  <c:v>17072</c:v>
                </c:pt>
                <c:pt idx="18768">
                  <c:v>18131</c:v>
                </c:pt>
                <c:pt idx="18769">
                  <c:v>19797</c:v>
                </c:pt>
                <c:pt idx="18770">
                  <c:v>20665</c:v>
                </c:pt>
                <c:pt idx="18771">
                  <c:v>20359</c:v>
                </c:pt>
                <c:pt idx="18772">
                  <c:v>19989</c:v>
                </c:pt>
                <c:pt idx="18773">
                  <c:v>19628</c:v>
                </c:pt>
                <c:pt idx="18774">
                  <c:v>19265</c:v>
                </c:pt>
                <c:pt idx="18775">
                  <c:v>18841</c:v>
                </c:pt>
                <c:pt idx="18776">
                  <c:v>18528</c:v>
                </c:pt>
                <c:pt idx="18777">
                  <c:v>17993</c:v>
                </c:pt>
                <c:pt idx="18778">
                  <c:v>17729</c:v>
                </c:pt>
                <c:pt idx="18779">
                  <c:v>17844</c:v>
                </c:pt>
                <c:pt idx="18780">
                  <c:v>18530</c:v>
                </c:pt>
                <c:pt idx="18781">
                  <c:v>19820</c:v>
                </c:pt>
                <c:pt idx="18782">
                  <c:v>20051</c:v>
                </c:pt>
                <c:pt idx="18783">
                  <c:v>20055</c:v>
                </c:pt>
                <c:pt idx="18784">
                  <c:v>19798</c:v>
                </c:pt>
                <c:pt idx="18785">
                  <c:v>18903</c:v>
                </c:pt>
                <c:pt idx="18786">
                  <c:v>17851</c:v>
                </c:pt>
                <c:pt idx="18787">
                  <c:v>16689</c:v>
                </c:pt>
                <c:pt idx="18788">
                  <c:v>16391</c:v>
                </c:pt>
                <c:pt idx="18789">
                  <c:v>16194</c:v>
                </c:pt>
                <c:pt idx="18790">
                  <c:v>16091</c:v>
                </c:pt>
                <c:pt idx="18791">
                  <c:v>16480</c:v>
                </c:pt>
                <c:pt idx="18792">
                  <c:v>17390</c:v>
                </c:pt>
                <c:pt idx="18793">
                  <c:v>18987</c:v>
                </c:pt>
                <c:pt idx="18794">
                  <c:v>19754</c:v>
                </c:pt>
                <c:pt idx="18795">
                  <c:v>19478</c:v>
                </c:pt>
                <c:pt idx="18796">
                  <c:v>19190</c:v>
                </c:pt>
                <c:pt idx="18797">
                  <c:v>18891</c:v>
                </c:pt>
                <c:pt idx="18798">
                  <c:v>18512</c:v>
                </c:pt>
                <c:pt idx="18799">
                  <c:v>18177</c:v>
                </c:pt>
                <c:pt idx="18800">
                  <c:v>18071</c:v>
                </c:pt>
                <c:pt idx="18801">
                  <c:v>17854</c:v>
                </c:pt>
                <c:pt idx="18802">
                  <c:v>17720</c:v>
                </c:pt>
                <c:pt idx="18803">
                  <c:v>17971</c:v>
                </c:pt>
                <c:pt idx="18804">
                  <c:v>18474</c:v>
                </c:pt>
                <c:pt idx="18805">
                  <c:v>19467</c:v>
                </c:pt>
                <c:pt idx="18806">
                  <c:v>19712</c:v>
                </c:pt>
                <c:pt idx="18807">
                  <c:v>19683</c:v>
                </c:pt>
                <c:pt idx="18808">
                  <c:v>19332</c:v>
                </c:pt>
                <c:pt idx="18809">
                  <c:v>18461</c:v>
                </c:pt>
                <c:pt idx="18810">
                  <c:v>17548</c:v>
                </c:pt>
                <c:pt idx="18811">
                  <c:v>16740</c:v>
                </c:pt>
                <c:pt idx="18812">
                  <c:v>16432</c:v>
                </c:pt>
                <c:pt idx="18813">
                  <c:v>16281</c:v>
                </c:pt>
                <c:pt idx="18814">
                  <c:v>16386</c:v>
                </c:pt>
                <c:pt idx="18815">
                  <c:v>16740</c:v>
                </c:pt>
                <c:pt idx="18816">
                  <c:v>17697</c:v>
                </c:pt>
                <c:pt idx="18817">
                  <c:v>19304</c:v>
                </c:pt>
                <c:pt idx="18818">
                  <c:v>20223</c:v>
                </c:pt>
                <c:pt idx="18819">
                  <c:v>20006</c:v>
                </c:pt>
                <c:pt idx="18820">
                  <c:v>19639</c:v>
                </c:pt>
                <c:pt idx="18821">
                  <c:v>19211</c:v>
                </c:pt>
                <c:pt idx="18822">
                  <c:v>18698</c:v>
                </c:pt>
                <c:pt idx="18823">
                  <c:v>18321</c:v>
                </c:pt>
                <c:pt idx="18824">
                  <c:v>18086</c:v>
                </c:pt>
                <c:pt idx="18825">
                  <c:v>17721</c:v>
                </c:pt>
                <c:pt idx="18826">
                  <c:v>17564</c:v>
                </c:pt>
                <c:pt idx="18827">
                  <c:v>17677</c:v>
                </c:pt>
                <c:pt idx="18828">
                  <c:v>18301</c:v>
                </c:pt>
                <c:pt idx="18829">
                  <c:v>19419</c:v>
                </c:pt>
                <c:pt idx="18830">
                  <c:v>19699</c:v>
                </c:pt>
                <c:pt idx="18831">
                  <c:v>19586</c:v>
                </c:pt>
                <c:pt idx="18832">
                  <c:v>19175</c:v>
                </c:pt>
                <c:pt idx="18833">
                  <c:v>18368</c:v>
                </c:pt>
                <c:pt idx="18834">
                  <c:v>17299</c:v>
                </c:pt>
                <c:pt idx="18835">
                  <c:v>16446</c:v>
                </c:pt>
                <c:pt idx="18836">
                  <c:v>16295</c:v>
                </c:pt>
                <c:pt idx="18837">
                  <c:v>16187</c:v>
                </c:pt>
                <c:pt idx="18838">
                  <c:v>16168</c:v>
                </c:pt>
                <c:pt idx="18839">
                  <c:v>16524</c:v>
                </c:pt>
                <c:pt idx="18840">
                  <c:v>17535</c:v>
                </c:pt>
                <c:pt idx="18841">
                  <c:v>19239</c:v>
                </c:pt>
                <c:pt idx="18842">
                  <c:v>19980</c:v>
                </c:pt>
                <c:pt idx="18843">
                  <c:v>19912</c:v>
                </c:pt>
                <c:pt idx="18844">
                  <c:v>19519</c:v>
                </c:pt>
                <c:pt idx="18845">
                  <c:v>19330</c:v>
                </c:pt>
                <c:pt idx="18846">
                  <c:v>18885</c:v>
                </c:pt>
                <c:pt idx="18847">
                  <c:v>18512</c:v>
                </c:pt>
                <c:pt idx="18848">
                  <c:v>18074</c:v>
                </c:pt>
                <c:pt idx="18849">
                  <c:v>17719</c:v>
                </c:pt>
                <c:pt idx="18850">
                  <c:v>17404</c:v>
                </c:pt>
                <c:pt idx="18851">
                  <c:v>17431</c:v>
                </c:pt>
                <c:pt idx="18852">
                  <c:v>18074</c:v>
                </c:pt>
                <c:pt idx="18853">
                  <c:v>19300</c:v>
                </c:pt>
                <c:pt idx="18854">
                  <c:v>19583</c:v>
                </c:pt>
                <c:pt idx="18855">
                  <c:v>19534</c:v>
                </c:pt>
                <c:pt idx="18856">
                  <c:v>19149</c:v>
                </c:pt>
                <c:pt idx="18857">
                  <c:v>18318</c:v>
                </c:pt>
                <c:pt idx="18858">
                  <c:v>17304</c:v>
                </c:pt>
                <c:pt idx="18859">
                  <c:v>15199</c:v>
                </c:pt>
                <c:pt idx="18860">
                  <c:v>14829</c:v>
                </c:pt>
                <c:pt idx="18861">
                  <c:v>14826</c:v>
                </c:pt>
                <c:pt idx="18862">
                  <c:v>14776</c:v>
                </c:pt>
                <c:pt idx="18863">
                  <c:v>14956</c:v>
                </c:pt>
                <c:pt idx="18864">
                  <c:v>15167</c:v>
                </c:pt>
                <c:pt idx="18865">
                  <c:v>15645</c:v>
                </c:pt>
                <c:pt idx="18866">
                  <c:v>16269</c:v>
                </c:pt>
                <c:pt idx="18867">
                  <c:v>16934</c:v>
                </c:pt>
                <c:pt idx="18868">
                  <c:v>17388</c:v>
                </c:pt>
                <c:pt idx="18869">
                  <c:v>17378</c:v>
                </c:pt>
                <c:pt idx="18870">
                  <c:v>17421</c:v>
                </c:pt>
                <c:pt idx="18871">
                  <c:v>17502</c:v>
                </c:pt>
                <c:pt idx="18872">
                  <c:v>17517</c:v>
                </c:pt>
                <c:pt idx="18873">
                  <c:v>17419</c:v>
                </c:pt>
                <c:pt idx="18874">
                  <c:v>17363</c:v>
                </c:pt>
                <c:pt idx="18875">
                  <c:v>17528</c:v>
                </c:pt>
                <c:pt idx="18876">
                  <c:v>17946</c:v>
                </c:pt>
                <c:pt idx="18877">
                  <c:v>18467</c:v>
                </c:pt>
                <c:pt idx="18878">
                  <c:v>18306</c:v>
                </c:pt>
                <c:pt idx="18879">
                  <c:v>18295</c:v>
                </c:pt>
                <c:pt idx="18880">
                  <c:v>18086</c:v>
                </c:pt>
                <c:pt idx="18881">
                  <c:v>17717</c:v>
                </c:pt>
                <c:pt idx="18882">
                  <c:v>17016</c:v>
                </c:pt>
                <c:pt idx="18883">
                  <c:v>14036</c:v>
                </c:pt>
                <c:pt idx="18884">
                  <c:v>13693</c:v>
                </c:pt>
                <c:pt idx="18885">
                  <c:v>13412</c:v>
                </c:pt>
                <c:pt idx="18886">
                  <c:v>13280</c:v>
                </c:pt>
                <c:pt idx="18887">
                  <c:v>13254</c:v>
                </c:pt>
                <c:pt idx="18888">
                  <c:v>13661</c:v>
                </c:pt>
                <c:pt idx="18889">
                  <c:v>14342</c:v>
                </c:pt>
                <c:pt idx="18890">
                  <c:v>15143</c:v>
                </c:pt>
                <c:pt idx="18891">
                  <c:v>15834</c:v>
                </c:pt>
                <c:pt idx="18892">
                  <c:v>16382</c:v>
                </c:pt>
                <c:pt idx="18893">
                  <c:v>16645</c:v>
                </c:pt>
                <c:pt idx="18894">
                  <c:v>16782</c:v>
                </c:pt>
                <c:pt idx="18895">
                  <c:v>16668</c:v>
                </c:pt>
                <c:pt idx="18896">
                  <c:v>16635</c:v>
                </c:pt>
                <c:pt idx="18897">
                  <c:v>16434</c:v>
                </c:pt>
                <c:pt idx="18898">
                  <c:v>16411</c:v>
                </c:pt>
                <c:pt idx="18899">
                  <c:v>16562</c:v>
                </c:pt>
                <c:pt idx="18900">
                  <c:v>17044</c:v>
                </c:pt>
                <c:pt idx="18901">
                  <c:v>17655</c:v>
                </c:pt>
                <c:pt idx="18902">
                  <c:v>17546</c:v>
                </c:pt>
                <c:pt idx="18903">
                  <c:v>17441</c:v>
                </c:pt>
                <c:pt idx="18904">
                  <c:v>17068</c:v>
                </c:pt>
                <c:pt idx="18905">
                  <c:v>16450</c:v>
                </c:pt>
                <c:pt idx="18906">
                  <c:v>15734</c:v>
                </c:pt>
                <c:pt idx="18907">
                  <c:v>14538</c:v>
                </c:pt>
                <c:pt idx="18908">
                  <c:v>14090</c:v>
                </c:pt>
                <c:pt idx="18909">
                  <c:v>13874</c:v>
                </c:pt>
                <c:pt idx="18910">
                  <c:v>13765</c:v>
                </c:pt>
                <c:pt idx="18911">
                  <c:v>13900</c:v>
                </c:pt>
                <c:pt idx="18912">
                  <c:v>14740</c:v>
                </c:pt>
                <c:pt idx="18913">
                  <c:v>16375</c:v>
                </c:pt>
                <c:pt idx="18914">
                  <c:v>17259</c:v>
                </c:pt>
                <c:pt idx="18915">
                  <c:v>17198</c:v>
                </c:pt>
                <c:pt idx="18916">
                  <c:v>17132</c:v>
                </c:pt>
                <c:pt idx="18917">
                  <c:v>17134</c:v>
                </c:pt>
                <c:pt idx="18918">
                  <c:v>16848</c:v>
                </c:pt>
                <c:pt idx="18919">
                  <c:v>16651</c:v>
                </c:pt>
                <c:pt idx="18920">
                  <c:v>16442</c:v>
                </c:pt>
                <c:pt idx="18921">
                  <c:v>16215</c:v>
                </c:pt>
                <c:pt idx="18922">
                  <c:v>15872</c:v>
                </c:pt>
                <c:pt idx="18923">
                  <c:v>15689</c:v>
                </c:pt>
                <c:pt idx="18924">
                  <c:v>15886</c:v>
                </c:pt>
                <c:pt idx="18925">
                  <c:v>16709</c:v>
                </c:pt>
                <c:pt idx="18926">
                  <c:v>16763</c:v>
                </c:pt>
                <c:pt idx="18927">
                  <c:v>16623</c:v>
                </c:pt>
                <c:pt idx="18928">
                  <c:v>16450</c:v>
                </c:pt>
                <c:pt idx="18929">
                  <c:v>15797</c:v>
                </c:pt>
                <c:pt idx="18930">
                  <c:v>14878</c:v>
                </c:pt>
                <c:pt idx="18931">
                  <c:v>15234</c:v>
                </c:pt>
                <c:pt idx="18932">
                  <c:v>14916</c:v>
                </c:pt>
                <c:pt idx="18933">
                  <c:v>14702</c:v>
                </c:pt>
                <c:pt idx="18934">
                  <c:v>14659</c:v>
                </c:pt>
                <c:pt idx="18935">
                  <c:v>14943</c:v>
                </c:pt>
                <c:pt idx="18936">
                  <c:v>15840</c:v>
                </c:pt>
                <c:pt idx="18937">
                  <c:v>17459</c:v>
                </c:pt>
                <c:pt idx="18938">
                  <c:v>18411</c:v>
                </c:pt>
                <c:pt idx="18939">
                  <c:v>17991</c:v>
                </c:pt>
                <c:pt idx="18940">
                  <c:v>17681</c:v>
                </c:pt>
                <c:pt idx="18941">
                  <c:v>17408</c:v>
                </c:pt>
                <c:pt idx="18942">
                  <c:v>16911</c:v>
                </c:pt>
                <c:pt idx="18943">
                  <c:v>16796</c:v>
                </c:pt>
                <c:pt idx="18944">
                  <c:v>16564</c:v>
                </c:pt>
                <c:pt idx="18945">
                  <c:v>16566</c:v>
                </c:pt>
                <c:pt idx="18946">
                  <c:v>16438</c:v>
                </c:pt>
                <c:pt idx="18947">
                  <c:v>16619</c:v>
                </c:pt>
                <c:pt idx="18948">
                  <c:v>17112</c:v>
                </c:pt>
                <c:pt idx="18949">
                  <c:v>17749</c:v>
                </c:pt>
                <c:pt idx="18950">
                  <c:v>17812</c:v>
                </c:pt>
                <c:pt idx="18951">
                  <c:v>17581</c:v>
                </c:pt>
                <c:pt idx="18952">
                  <c:v>17164</c:v>
                </c:pt>
                <c:pt idx="18953">
                  <c:v>16240</c:v>
                </c:pt>
                <c:pt idx="18954">
                  <c:v>15184</c:v>
                </c:pt>
                <c:pt idx="18955">
                  <c:v>15799</c:v>
                </c:pt>
                <c:pt idx="18956">
                  <c:v>15492</c:v>
                </c:pt>
                <c:pt idx="18957">
                  <c:v>15384</c:v>
                </c:pt>
                <c:pt idx="18958">
                  <c:v>15397</c:v>
                </c:pt>
                <c:pt idx="18959">
                  <c:v>15809</c:v>
                </c:pt>
                <c:pt idx="18960">
                  <c:v>16760</c:v>
                </c:pt>
                <c:pt idx="18961">
                  <c:v>18522</c:v>
                </c:pt>
                <c:pt idx="18962">
                  <c:v>19509</c:v>
                </c:pt>
                <c:pt idx="18963">
                  <c:v>19186</c:v>
                </c:pt>
                <c:pt idx="18964">
                  <c:v>18680</c:v>
                </c:pt>
                <c:pt idx="18965">
                  <c:v>18274</c:v>
                </c:pt>
                <c:pt idx="18966">
                  <c:v>17679</c:v>
                </c:pt>
                <c:pt idx="18967">
                  <c:v>17174</c:v>
                </c:pt>
                <c:pt idx="18968">
                  <c:v>16844</c:v>
                </c:pt>
                <c:pt idx="18969">
                  <c:v>16502</c:v>
                </c:pt>
                <c:pt idx="18970">
                  <c:v>16204</c:v>
                </c:pt>
                <c:pt idx="18971">
                  <c:v>16294</c:v>
                </c:pt>
                <c:pt idx="18972">
                  <c:v>16858</c:v>
                </c:pt>
                <c:pt idx="18973">
                  <c:v>18011</c:v>
                </c:pt>
                <c:pt idx="18974">
                  <c:v>18126</c:v>
                </c:pt>
                <c:pt idx="18975">
                  <c:v>18029</c:v>
                </c:pt>
                <c:pt idx="18976">
                  <c:v>17794</c:v>
                </c:pt>
                <c:pt idx="18977">
                  <c:v>16827</c:v>
                </c:pt>
                <c:pt idx="18978">
                  <c:v>15828</c:v>
                </c:pt>
                <c:pt idx="18979">
                  <c:v>14569</c:v>
                </c:pt>
                <c:pt idx="18980">
                  <c:v>14159</c:v>
                </c:pt>
                <c:pt idx="18981">
                  <c:v>14130</c:v>
                </c:pt>
                <c:pt idx="18982">
                  <c:v>14145</c:v>
                </c:pt>
                <c:pt idx="18983">
                  <c:v>14544</c:v>
                </c:pt>
                <c:pt idx="18984">
                  <c:v>15521</c:v>
                </c:pt>
                <c:pt idx="18985">
                  <c:v>17401</c:v>
                </c:pt>
                <c:pt idx="18986">
                  <c:v>18545</c:v>
                </c:pt>
                <c:pt idx="18987">
                  <c:v>18542</c:v>
                </c:pt>
                <c:pt idx="18988">
                  <c:v>18470</c:v>
                </c:pt>
                <c:pt idx="18989">
                  <c:v>18478</c:v>
                </c:pt>
                <c:pt idx="18990">
                  <c:v>18403</c:v>
                </c:pt>
                <c:pt idx="18991">
                  <c:v>18267</c:v>
                </c:pt>
                <c:pt idx="18992">
                  <c:v>18321</c:v>
                </c:pt>
                <c:pt idx="18993">
                  <c:v>18098</c:v>
                </c:pt>
                <c:pt idx="18994">
                  <c:v>18028</c:v>
                </c:pt>
                <c:pt idx="18995">
                  <c:v>18164</c:v>
                </c:pt>
                <c:pt idx="18996">
                  <c:v>18577</c:v>
                </c:pt>
                <c:pt idx="18997">
                  <c:v>19252</c:v>
                </c:pt>
                <c:pt idx="18998">
                  <c:v>19163</c:v>
                </c:pt>
                <c:pt idx="18999">
                  <c:v>18976</c:v>
                </c:pt>
                <c:pt idx="19000">
                  <c:v>18441</c:v>
                </c:pt>
                <c:pt idx="19001">
                  <c:v>17501</c:v>
                </c:pt>
                <c:pt idx="19002">
                  <c:v>16430</c:v>
                </c:pt>
                <c:pt idx="19003">
                  <c:v>13386</c:v>
                </c:pt>
                <c:pt idx="19004">
                  <c:v>13116</c:v>
                </c:pt>
                <c:pt idx="19005">
                  <c:v>13207</c:v>
                </c:pt>
                <c:pt idx="19006">
                  <c:v>13362</c:v>
                </c:pt>
                <c:pt idx="19007">
                  <c:v>13723</c:v>
                </c:pt>
                <c:pt idx="19008">
                  <c:v>14854</c:v>
                </c:pt>
                <c:pt idx="19009">
                  <c:v>16666</c:v>
                </c:pt>
                <c:pt idx="19010">
                  <c:v>17745</c:v>
                </c:pt>
                <c:pt idx="19011">
                  <c:v>17590</c:v>
                </c:pt>
                <c:pt idx="19012">
                  <c:v>17398</c:v>
                </c:pt>
                <c:pt idx="19013">
                  <c:v>17141</c:v>
                </c:pt>
                <c:pt idx="19014">
                  <c:v>16833</c:v>
                </c:pt>
                <c:pt idx="19015">
                  <c:v>16628</c:v>
                </c:pt>
                <c:pt idx="19016">
                  <c:v>16466</c:v>
                </c:pt>
                <c:pt idx="19017">
                  <c:v>16284</c:v>
                </c:pt>
                <c:pt idx="19018">
                  <c:v>16151</c:v>
                </c:pt>
                <c:pt idx="19019">
                  <c:v>16418</c:v>
                </c:pt>
                <c:pt idx="19020">
                  <c:v>16938</c:v>
                </c:pt>
                <c:pt idx="19021">
                  <c:v>17711</c:v>
                </c:pt>
                <c:pt idx="19022">
                  <c:v>17763</c:v>
                </c:pt>
                <c:pt idx="19023">
                  <c:v>17674</c:v>
                </c:pt>
                <c:pt idx="19024">
                  <c:v>17252</c:v>
                </c:pt>
                <c:pt idx="19025">
                  <c:v>16256</c:v>
                </c:pt>
                <c:pt idx="19026">
                  <c:v>15350</c:v>
                </c:pt>
                <c:pt idx="19027">
                  <c:v>13312</c:v>
                </c:pt>
                <c:pt idx="19028">
                  <c:v>12929</c:v>
                </c:pt>
                <c:pt idx="19029">
                  <c:v>12730</c:v>
                </c:pt>
                <c:pt idx="19030">
                  <c:v>12595</c:v>
                </c:pt>
                <c:pt idx="19031">
                  <c:v>12490</c:v>
                </c:pt>
                <c:pt idx="19032">
                  <c:v>12612</c:v>
                </c:pt>
                <c:pt idx="19033">
                  <c:v>13124</c:v>
                </c:pt>
                <c:pt idx="19034">
                  <c:v>13773</c:v>
                </c:pt>
                <c:pt idx="19035">
                  <c:v>14394</c:v>
                </c:pt>
                <c:pt idx="19036">
                  <c:v>14634</c:v>
                </c:pt>
                <c:pt idx="19037">
                  <c:v>14643</c:v>
                </c:pt>
                <c:pt idx="19038">
                  <c:v>14426</c:v>
                </c:pt>
                <c:pt idx="19039">
                  <c:v>14297</c:v>
                </c:pt>
                <c:pt idx="19040">
                  <c:v>14039</c:v>
                </c:pt>
                <c:pt idx="19041">
                  <c:v>13823</c:v>
                </c:pt>
                <c:pt idx="19042">
                  <c:v>13655</c:v>
                </c:pt>
                <c:pt idx="19043">
                  <c:v>13905</c:v>
                </c:pt>
                <c:pt idx="19044">
                  <c:v>14528</c:v>
                </c:pt>
                <c:pt idx="19045">
                  <c:v>15320</c:v>
                </c:pt>
                <c:pt idx="19046">
                  <c:v>15462</c:v>
                </c:pt>
                <c:pt idx="19047">
                  <c:v>15380</c:v>
                </c:pt>
                <c:pt idx="19048">
                  <c:v>15085</c:v>
                </c:pt>
                <c:pt idx="19049">
                  <c:v>14438</c:v>
                </c:pt>
                <c:pt idx="19050">
                  <c:v>13853</c:v>
                </c:pt>
                <c:pt idx="19051">
                  <c:v>14689</c:v>
                </c:pt>
                <c:pt idx="19052">
                  <c:v>14325</c:v>
                </c:pt>
                <c:pt idx="19053">
                  <c:v>14179</c:v>
                </c:pt>
                <c:pt idx="19054">
                  <c:v>14082</c:v>
                </c:pt>
                <c:pt idx="19055">
                  <c:v>14205</c:v>
                </c:pt>
                <c:pt idx="19056">
                  <c:v>14572</c:v>
                </c:pt>
                <c:pt idx="19057">
                  <c:v>15150</c:v>
                </c:pt>
                <c:pt idx="19058">
                  <c:v>15945</c:v>
                </c:pt>
                <c:pt idx="19059">
                  <c:v>16311</c:v>
                </c:pt>
                <c:pt idx="19060">
                  <c:v>16369</c:v>
                </c:pt>
                <c:pt idx="19061">
                  <c:v>16068</c:v>
                </c:pt>
                <c:pt idx="19062">
                  <c:v>15466</c:v>
                </c:pt>
                <c:pt idx="19063">
                  <c:v>14858</c:v>
                </c:pt>
                <c:pt idx="19064">
                  <c:v>14413</c:v>
                </c:pt>
                <c:pt idx="19065">
                  <c:v>14019</c:v>
                </c:pt>
                <c:pt idx="19066">
                  <c:v>13710</c:v>
                </c:pt>
                <c:pt idx="19067">
                  <c:v>13765</c:v>
                </c:pt>
                <c:pt idx="19068">
                  <c:v>14335</c:v>
                </c:pt>
                <c:pt idx="19069">
                  <c:v>15470</c:v>
                </c:pt>
                <c:pt idx="19070">
                  <c:v>15282</c:v>
                </c:pt>
                <c:pt idx="19071">
                  <c:v>15260</c:v>
                </c:pt>
                <c:pt idx="19072">
                  <c:v>15016</c:v>
                </c:pt>
                <c:pt idx="19073">
                  <c:v>14454</c:v>
                </c:pt>
                <c:pt idx="19074">
                  <c:v>13895</c:v>
                </c:pt>
                <c:pt idx="19075">
                  <c:v>16750</c:v>
                </c:pt>
                <c:pt idx="19076">
                  <c:v>16503</c:v>
                </c:pt>
                <c:pt idx="19077">
                  <c:v>16431</c:v>
                </c:pt>
                <c:pt idx="19078">
                  <c:v>16569</c:v>
                </c:pt>
                <c:pt idx="19079">
                  <c:v>16933</c:v>
                </c:pt>
                <c:pt idx="19080">
                  <c:v>17933</c:v>
                </c:pt>
                <c:pt idx="19081">
                  <c:v>19659</c:v>
                </c:pt>
                <c:pt idx="19082">
                  <c:v>20630</c:v>
                </c:pt>
                <c:pt idx="19083">
                  <c:v>20214</c:v>
                </c:pt>
                <c:pt idx="19084">
                  <c:v>19556</c:v>
                </c:pt>
                <c:pt idx="19085">
                  <c:v>19022</c:v>
                </c:pt>
                <c:pt idx="19086">
                  <c:v>18107</c:v>
                </c:pt>
                <c:pt idx="19087">
                  <c:v>17515</c:v>
                </c:pt>
                <c:pt idx="19088">
                  <c:v>17050</c:v>
                </c:pt>
                <c:pt idx="19089">
                  <c:v>16624</c:v>
                </c:pt>
                <c:pt idx="19090">
                  <c:v>16267</c:v>
                </c:pt>
                <c:pt idx="19091">
                  <c:v>16271</c:v>
                </c:pt>
                <c:pt idx="19092">
                  <c:v>16901</c:v>
                </c:pt>
                <c:pt idx="19093">
                  <c:v>17750</c:v>
                </c:pt>
                <c:pt idx="19094">
                  <c:v>17788</c:v>
                </c:pt>
                <c:pt idx="19095">
                  <c:v>17642</c:v>
                </c:pt>
                <c:pt idx="19096">
                  <c:v>17300</c:v>
                </c:pt>
                <c:pt idx="19097">
                  <c:v>16605</c:v>
                </c:pt>
                <c:pt idx="19098">
                  <c:v>15614</c:v>
                </c:pt>
                <c:pt idx="19099">
                  <c:v>16563</c:v>
                </c:pt>
                <c:pt idx="19100">
                  <c:v>16259</c:v>
                </c:pt>
                <c:pt idx="19101">
                  <c:v>16131</c:v>
                </c:pt>
                <c:pt idx="19102">
                  <c:v>16181</c:v>
                </c:pt>
                <c:pt idx="19103">
                  <c:v>16413</c:v>
                </c:pt>
                <c:pt idx="19104">
                  <c:v>17269</c:v>
                </c:pt>
                <c:pt idx="19105">
                  <c:v>18993</c:v>
                </c:pt>
                <c:pt idx="19106">
                  <c:v>20005</c:v>
                </c:pt>
                <c:pt idx="19107">
                  <c:v>19662</c:v>
                </c:pt>
                <c:pt idx="19108">
                  <c:v>19312</c:v>
                </c:pt>
                <c:pt idx="19109">
                  <c:v>18929</c:v>
                </c:pt>
                <c:pt idx="19110">
                  <c:v>18526</c:v>
                </c:pt>
                <c:pt idx="19111">
                  <c:v>18190</c:v>
                </c:pt>
                <c:pt idx="19112">
                  <c:v>17833</c:v>
                </c:pt>
                <c:pt idx="19113">
                  <c:v>17332</c:v>
                </c:pt>
                <c:pt idx="19114">
                  <c:v>16974</c:v>
                </c:pt>
                <c:pt idx="19115">
                  <c:v>17054</c:v>
                </c:pt>
                <c:pt idx="19116">
                  <c:v>17818</c:v>
                </c:pt>
                <c:pt idx="19117">
                  <c:v>19020</c:v>
                </c:pt>
                <c:pt idx="19118">
                  <c:v>19289</c:v>
                </c:pt>
                <c:pt idx="19119">
                  <c:v>19352</c:v>
                </c:pt>
                <c:pt idx="19120">
                  <c:v>19082</c:v>
                </c:pt>
                <c:pt idx="19121">
                  <c:v>18336</c:v>
                </c:pt>
                <c:pt idx="19122">
                  <c:v>17450</c:v>
                </c:pt>
                <c:pt idx="19123">
                  <c:v>15440</c:v>
                </c:pt>
                <c:pt idx="19124">
                  <c:v>15065</c:v>
                </c:pt>
                <c:pt idx="19125">
                  <c:v>14961</c:v>
                </c:pt>
                <c:pt idx="19126">
                  <c:v>14969</c:v>
                </c:pt>
                <c:pt idx="19127">
                  <c:v>15439</c:v>
                </c:pt>
                <c:pt idx="19128">
                  <c:v>16449</c:v>
                </c:pt>
                <c:pt idx="19129">
                  <c:v>18064</c:v>
                </c:pt>
                <c:pt idx="19130">
                  <c:v>19117</c:v>
                </c:pt>
                <c:pt idx="19131">
                  <c:v>19062</c:v>
                </c:pt>
                <c:pt idx="19132">
                  <c:v>18939</c:v>
                </c:pt>
                <c:pt idx="19133">
                  <c:v>19034</c:v>
                </c:pt>
                <c:pt idx="19134">
                  <c:v>18813</c:v>
                </c:pt>
                <c:pt idx="19135">
                  <c:v>18771</c:v>
                </c:pt>
                <c:pt idx="19136">
                  <c:v>18716</c:v>
                </c:pt>
                <c:pt idx="19137">
                  <c:v>18500</c:v>
                </c:pt>
                <c:pt idx="19138">
                  <c:v>18387</c:v>
                </c:pt>
                <c:pt idx="19139">
                  <c:v>18627</c:v>
                </c:pt>
                <c:pt idx="19140">
                  <c:v>19180</c:v>
                </c:pt>
                <c:pt idx="19141">
                  <c:v>19935</c:v>
                </c:pt>
                <c:pt idx="19142">
                  <c:v>19979</c:v>
                </c:pt>
                <c:pt idx="19143">
                  <c:v>19741</c:v>
                </c:pt>
                <c:pt idx="19144">
                  <c:v>19134</c:v>
                </c:pt>
                <c:pt idx="19145">
                  <c:v>18344</c:v>
                </c:pt>
                <c:pt idx="19146">
                  <c:v>17328</c:v>
                </c:pt>
                <c:pt idx="19147">
                  <c:v>15189</c:v>
                </c:pt>
                <c:pt idx="19148">
                  <c:v>14840</c:v>
                </c:pt>
                <c:pt idx="19149">
                  <c:v>14831</c:v>
                </c:pt>
                <c:pt idx="19150">
                  <c:v>14989</c:v>
                </c:pt>
                <c:pt idx="19151">
                  <c:v>15355</c:v>
                </c:pt>
                <c:pt idx="19152">
                  <c:v>16317</c:v>
                </c:pt>
                <c:pt idx="19153">
                  <c:v>18053</c:v>
                </c:pt>
                <c:pt idx="19154">
                  <c:v>19002</c:v>
                </c:pt>
                <c:pt idx="19155">
                  <c:v>18810</c:v>
                </c:pt>
                <c:pt idx="19156">
                  <c:v>18477</c:v>
                </c:pt>
                <c:pt idx="19157">
                  <c:v>18139</c:v>
                </c:pt>
                <c:pt idx="19158">
                  <c:v>17831</c:v>
                </c:pt>
                <c:pt idx="19159">
                  <c:v>17500</c:v>
                </c:pt>
                <c:pt idx="19160">
                  <c:v>17259</c:v>
                </c:pt>
                <c:pt idx="19161">
                  <c:v>17040</c:v>
                </c:pt>
                <c:pt idx="19162">
                  <c:v>16950</c:v>
                </c:pt>
                <c:pt idx="19163">
                  <c:v>17155</c:v>
                </c:pt>
                <c:pt idx="19164">
                  <c:v>17782</c:v>
                </c:pt>
                <c:pt idx="19165">
                  <c:v>18585</c:v>
                </c:pt>
                <c:pt idx="19166">
                  <c:v>18641</c:v>
                </c:pt>
                <c:pt idx="19167">
                  <c:v>18326</c:v>
                </c:pt>
                <c:pt idx="19168">
                  <c:v>17915</c:v>
                </c:pt>
                <c:pt idx="19169">
                  <c:v>17129</c:v>
                </c:pt>
                <c:pt idx="19170">
                  <c:v>16234</c:v>
                </c:pt>
                <c:pt idx="19171">
                  <c:v>14650</c:v>
                </c:pt>
                <c:pt idx="19172">
                  <c:v>14390</c:v>
                </c:pt>
                <c:pt idx="19173">
                  <c:v>14260</c:v>
                </c:pt>
                <c:pt idx="19174">
                  <c:v>14244</c:v>
                </c:pt>
                <c:pt idx="19175">
                  <c:v>14521</c:v>
                </c:pt>
                <c:pt idx="19176">
                  <c:v>15443</c:v>
                </c:pt>
                <c:pt idx="19177">
                  <c:v>17200</c:v>
                </c:pt>
                <c:pt idx="19178">
                  <c:v>18164</c:v>
                </c:pt>
                <c:pt idx="19179">
                  <c:v>18073</c:v>
                </c:pt>
                <c:pt idx="19180">
                  <c:v>18097</c:v>
                </c:pt>
                <c:pt idx="19181">
                  <c:v>18050</c:v>
                </c:pt>
                <c:pt idx="19182">
                  <c:v>17852</c:v>
                </c:pt>
                <c:pt idx="19183">
                  <c:v>17558</c:v>
                </c:pt>
                <c:pt idx="19184">
                  <c:v>17422</c:v>
                </c:pt>
                <c:pt idx="19185">
                  <c:v>17060</c:v>
                </c:pt>
                <c:pt idx="19186">
                  <c:v>16770</c:v>
                </c:pt>
                <c:pt idx="19187">
                  <c:v>16749</c:v>
                </c:pt>
                <c:pt idx="19188">
                  <c:v>17298</c:v>
                </c:pt>
                <c:pt idx="19189">
                  <c:v>18327</c:v>
                </c:pt>
                <c:pt idx="19190">
                  <c:v>18348</c:v>
                </c:pt>
                <c:pt idx="19191">
                  <c:v>18224</c:v>
                </c:pt>
                <c:pt idx="19192">
                  <c:v>17838</c:v>
                </c:pt>
                <c:pt idx="19193">
                  <c:v>16876</c:v>
                </c:pt>
                <c:pt idx="19194">
                  <c:v>15986</c:v>
                </c:pt>
                <c:pt idx="19195">
                  <c:v>14274</c:v>
                </c:pt>
                <c:pt idx="19196">
                  <c:v>14069</c:v>
                </c:pt>
                <c:pt idx="19197">
                  <c:v>13918</c:v>
                </c:pt>
                <c:pt idx="19198">
                  <c:v>13901</c:v>
                </c:pt>
                <c:pt idx="19199">
                  <c:v>13997</c:v>
                </c:pt>
                <c:pt idx="19200">
                  <c:v>14205</c:v>
                </c:pt>
                <c:pt idx="19201">
                  <c:v>14654</c:v>
                </c:pt>
                <c:pt idx="19202">
                  <c:v>15287</c:v>
                </c:pt>
                <c:pt idx="19203">
                  <c:v>15831</c:v>
                </c:pt>
                <c:pt idx="19204">
                  <c:v>16039</c:v>
                </c:pt>
                <c:pt idx="19205">
                  <c:v>15811</c:v>
                </c:pt>
                <c:pt idx="19206">
                  <c:v>15695</c:v>
                </c:pt>
                <c:pt idx="19207">
                  <c:v>15620</c:v>
                </c:pt>
                <c:pt idx="19208">
                  <c:v>15526</c:v>
                </c:pt>
                <c:pt idx="19209">
                  <c:v>15548</c:v>
                </c:pt>
                <c:pt idx="19210">
                  <c:v>15647</c:v>
                </c:pt>
                <c:pt idx="19211">
                  <c:v>16004</c:v>
                </c:pt>
                <c:pt idx="19212">
                  <c:v>16695</c:v>
                </c:pt>
                <c:pt idx="19213">
                  <c:v>17273</c:v>
                </c:pt>
                <c:pt idx="19214">
                  <c:v>17240</c:v>
                </c:pt>
                <c:pt idx="19215">
                  <c:v>17070</c:v>
                </c:pt>
                <c:pt idx="19216">
                  <c:v>16539</c:v>
                </c:pt>
                <c:pt idx="19217">
                  <c:v>15968</c:v>
                </c:pt>
                <c:pt idx="19218">
                  <c:v>15172</c:v>
                </c:pt>
                <c:pt idx="19219">
                  <c:v>13843</c:v>
                </c:pt>
                <c:pt idx="19220">
                  <c:v>13476</c:v>
                </c:pt>
                <c:pt idx="19221">
                  <c:v>13286</c:v>
                </c:pt>
                <c:pt idx="19222">
                  <c:v>13023</c:v>
                </c:pt>
                <c:pt idx="19223">
                  <c:v>13038</c:v>
                </c:pt>
                <c:pt idx="19224">
                  <c:v>13348</c:v>
                </c:pt>
                <c:pt idx="19225">
                  <c:v>13715</c:v>
                </c:pt>
                <c:pt idx="19226">
                  <c:v>14475</c:v>
                </c:pt>
                <c:pt idx="19227">
                  <c:v>15161</c:v>
                </c:pt>
                <c:pt idx="19228">
                  <c:v>15664</c:v>
                </c:pt>
                <c:pt idx="19229">
                  <c:v>15937</c:v>
                </c:pt>
                <c:pt idx="19230">
                  <c:v>15777</c:v>
                </c:pt>
                <c:pt idx="19231">
                  <c:v>15520</c:v>
                </c:pt>
                <c:pt idx="19232">
                  <c:v>15236</c:v>
                </c:pt>
                <c:pt idx="19233">
                  <c:v>14936</c:v>
                </c:pt>
                <c:pt idx="19234">
                  <c:v>14623</c:v>
                </c:pt>
                <c:pt idx="19235">
                  <c:v>14602</c:v>
                </c:pt>
                <c:pt idx="19236">
                  <c:v>15332</c:v>
                </c:pt>
                <c:pt idx="19237">
                  <c:v>16303</c:v>
                </c:pt>
                <c:pt idx="19238">
                  <c:v>16225</c:v>
                </c:pt>
                <c:pt idx="19239">
                  <c:v>16218</c:v>
                </c:pt>
                <c:pt idx="19240">
                  <c:v>15896</c:v>
                </c:pt>
                <c:pt idx="19241">
                  <c:v>15474</c:v>
                </c:pt>
                <c:pt idx="19242">
                  <c:v>14844</c:v>
                </c:pt>
                <c:pt idx="19243">
                  <c:v>14785</c:v>
                </c:pt>
                <c:pt idx="19244">
                  <c:v>14381</c:v>
                </c:pt>
                <c:pt idx="19245">
                  <c:v>14194</c:v>
                </c:pt>
                <c:pt idx="19246">
                  <c:v>14196</c:v>
                </c:pt>
                <c:pt idx="19247">
                  <c:v>14461</c:v>
                </c:pt>
                <c:pt idx="19248">
                  <c:v>15285</c:v>
                </c:pt>
                <c:pt idx="19249">
                  <c:v>16921</c:v>
                </c:pt>
                <c:pt idx="19250">
                  <c:v>17895</c:v>
                </c:pt>
                <c:pt idx="19251">
                  <c:v>17627</c:v>
                </c:pt>
                <c:pt idx="19252">
                  <c:v>17240</c:v>
                </c:pt>
                <c:pt idx="19253">
                  <c:v>16997</c:v>
                </c:pt>
                <c:pt idx="19254">
                  <c:v>16650</c:v>
                </c:pt>
                <c:pt idx="19255">
                  <c:v>16309</c:v>
                </c:pt>
                <c:pt idx="19256">
                  <c:v>16064</c:v>
                </c:pt>
                <c:pt idx="19257">
                  <c:v>15801</c:v>
                </c:pt>
                <c:pt idx="19258">
                  <c:v>15530</c:v>
                </c:pt>
                <c:pt idx="19259">
                  <c:v>15581</c:v>
                </c:pt>
                <c:pt idx="19260">
                  <c:v>16097</c:v>
                </c:pt>
                <c:pt idx="19261">
                  <c:v>16553</c:v>
                </c:pt>
                <c:pt idx="19262">
                  <c:v>16497</c:v>
                </c:pt>
                <c:pt idx="19263">
                  <c:v>16405</c:v>
                </c:pt>
                <c:pt idx="19264">
                  <c:v>16094</c:v>
                </c:pt>
                <c:pt idx="19265">
                  <c:v>15497</c:v>
                </c:pt>
                <c:pt idx="19266">
                  <c:v>14579</c:v>
                </c:pt>
                <c:pt idx="19267">
                  <c:v>16767</c:v>
                </c:pt>
                <c:pt idx="19268">
                  <c:v>16273</c:v>
                </c:pt>
                <c:pt idx="19269">
                  <c:v>16301</c:v>
                </c:pt>
                <c:pt idx="19270">
                  <c:v>16182</c:v>
                </c:pt>
                <c:pt idx="19271">
                  <c:v>16520</c:v>
                </c:pt>
                <c:pt idx="19272">
                  <c:v>17384</c:v>
                </c:pt>
                <c:pt idx="19273">
                  <c:v>19086</c:v>
                </c:pt>
                <c:pt idx="19274">
                  <c:v>19748</c:v>
                </c:pt>
                <c:pt idx="19275">
                  <c:v>19411</c:v>
                </c:pt>
                <c:pt idx="19276">
                  <c:v>19034</c:v>
                </c:pt>
                <c:pt idx="19277">
                  <c:v>18417</c:v>
                </c:pt>
                <c:pt idx="19278">
                  <c:v>17790</c:v>
                </c:pt>
                <c:pt idx="19279">
                  <c:v>17215</c:v>
                </c:pt>
                <c:pt idx="19280">
                  <c:v>16679</c:v>
                </c:pt>
                <c:pt idx="19281">
                  <c:v>16189</c:v>
                </c:pt>
                <c:pt idx="19282">
                  <c:v>15891</c:v>
                </c:pt>
                <c:pt idx="19283">
                  <c:v>15989</c:v>
                </c:pt>
                <c:pt idx="19284">
                  <c:v>16622</c:v>
                </c:pt>
                <c:pt idx="19285">
                  <c:v>17586</c:v>
                </c:pt>
                <c:pt idx="19286">
                  <c:v>17721</c:v>
                </c:pt>
                <c:pt idx="19287">
                  <c:v>17641</c:v>
                </c:pt>
                <c:pt idx="19288">
                  <c:v>17324</c:v>
                </c:pt>
                <c:pt idx="19289">
                  <c:v>16355</c:v>
                </c:pt>
                <c:pt idx="19290">
                  <c:v>15447</c:v>
                </c:pt>
                <c:pt idx="19291">
                  <c:v>14843</c:v>
                </c:pt>
                <c:pt idx="19292">
                  <c:v>14541</c:v>
                </c:pt>
                <c:pt idx="19293">
                  <c:v>14511</c:v>
                </c:pt>
                <c:pt idx="19294">
                  <c:v>14587</c:v>
                </c:pt>
                <c:pt idx="19295">
                  <c:v>15101</c:v>
                </c:pt>
                <c:pt idx="19296">
                  <c:v>16336</c:v>
                </c:pt>
                <c:pt idx="19297">
                  <c:v>18197</c:v>
                </c:pt>
                <c:pt idx="19298">
                  <c:v>19247</c:v>
                </c:pt>
                <c:pt idx="19299">
                  <c:v>19334</c:v>
                </c:pt>
                <c:pt idx="19300">
                  <c:v>19393</c:v>
                </c:pt>
                <c:pt idx="19301">
                  <c:v>19542</c:v>
                </c:pt>
                <c:pt idx="19302">
                  <c:v>19422</c:v>
                </c:pt>
                <c:pt idx="19303">
                  <c:v>19354</c:v>
                </c:pt>
                <c:pt idx="19304">
                  <c:v>19180</c:v>
                </c:pt>
                <c:pt idx="19305">
                  <c:v>18973</c:v>
                </c:pt>
                <c:pt idx="19306">
                  <c:v>18728</c:v>
                </c:pt>
                <c:pt idx="19307">
                  <c:v>18930</c:v>
                </c:pt>
                <c:pt idx="19308">
                  <c:v>19517</c:v>
                </c:pt>
                <c:pt idx="19309">
                  <c:v>20241</c:v>
                </c:pt>
                <c:pt idx="19310">
                  <c:v>20220</c:v>
                </c:pt>
                <c:pt idx="19311">
                  <c:v>19886</c:v>
                </c:pt>
                <c:pt idx="19312">
                  <c:v>19413</c:v>
                </c:pt>
                <c:pt idx="19313">
                  <c:v>18417</c:v>
                </c:pt>
                <c:pt idx="19314">
                  <c:v>17474</c:v>
                </c:pt>
                <c:pt idx="19315">
                  <c:v>14704</c:v>
                </c:pt>
                <c:pt idx="19316">
                  <c:v>14261</c:v>
                </c:pt>
                <c:pt idx="19317">
                  <c:v>13977</c:v>
                </c:pt>
                <c:pt idx="19318">
                  <c:v>14031</c:v>
                </c:pt>
                <c:pt idx="19319">
                  <c:v>14276</c:v>
                </c:pt>
                <c:pt idx="19320">
                  <c:v>15155</c:v>
                </c:pt>
                <c:pt idx="19321">
                  <c:v>16773</c:v>
                </c:pt>
                <c:pt idx="19322">
                  <c:v>17842</c:v>
                </c:pt>
                <c:pt idx="19323">
                  <c:v>17861</c:v>
                </c:pt>
                <c:pt idx="19324">
                  <c:v>17755</c:v>
                </c:pt>
                <c:pt idx="19325">
                  <c:v>17777</c:v>
                </c:pt>
                <c:pt idx="19326">
                  <c:v>17625</c:v>
                </c:pt>
                <c:pt idx="19327">
                  <c:v>17509</c:v>
                </c:pt>
                <c:pt idx="19328">
                  <c:v>17314</c:v>
                </c:pt>
                <c:pt idx="19329">
                  <c:v>17112</c:v>
                </c:pt>
                <c:pt idx="19330">
                  <c:v>17008</c:v>
                </c:pt>
                <c:pt idx="19331">
                  <c:v>17337</c:v>
                </c:pt>
                <c:pt idx="19332">
                  <c:v>17922</c:v>
                </c:pt>
                <c:pt idx="19333">
                  <c:v>18303</c:v>
                </c:pt>
                <c:pt idx="19334">
                  <c:v>18240</c:v>
                </c:pt>
                <c:pt idx="19335">
                  <c:v>17916</c:v>
                </c:pt>
                <c:pt idx="19336">
                  <c:v>17372</c:v>
                </c:pt>
                <c:pt idx="19337">
                  <c:v>16577</c:v>
                </c:pt>
                <c:pt idx="19338">
                  <c:v>15557</c:v>
                </c:pt>
                <c:pt idx="19339">
                  <c:v>15433</c:v>
                </c:pt>
                <c:pt idx="19340">
                  <c:v>15204</c:v>
                </c:pt>
                <c:pt idx="19341">
                  <c:v>15201</c:v>
                </c:pt>
                <c:pt idx="19342">
                  <c:v>15330</c:v>
                </c:pt>
                <c:pt idx="19343">
                  <c:v>15654</c:v>
                </c:pt>
                <c:pt idx="19344">
                  <c:v>16320</c:v>
                </c:pt>
                <c:pt idx="19345">
                  <c:v>17459</c:v>
                </c:pt>
                <c:pt idx="19346">
                  <c:v>18535</c:v>
                </c:pt>
                <c:pt idx="19347">
                  <c:v>18816</c:v>
                </c:pt>
                <c:pt idx="19348">
                  <c:v>18767</c:v>
                </c:pt>
                <c:pt idx="19349">
                  <c:v>18704</c:v>
                </c:pt>
                <c:pt idx="19350">
                  <c:v>18382</c:v>
                </c:pt>
                <c:pt idx="19351">
                  <c:v>17952</c:v>
                </c:pt>
                <c:pt idx="19352">
                  <c:v>17567</c:v>
                </c:pt>
                <c:pt idx="19353">
                  <c:v>17097</c:v>
                </c:pt>
                <c:pt idx="19354">
                  <c:v>16668</c:v>
                </c:pt>
                <c:pt idx="19355">
                  <c:v>16701</c:v>
                </c:pt>
                <c:pt idx="19356">
                  <c:v>17356</c:v>
                </c:pt>
                <c:pt idx="19357">
                  <c:v>18321</c:v>
                </c:pt>
                <c:pt idx="19358">
                  <c:v>18439</c:v>
                </c:pt>
                <c:pt idx="19359">
                  <c:v>18110</c:v>
                </c:pt>
                <c:pt idx="19360">
                  <c:v>17662</c:v>
                </c:pt>
                <c:pt idx="19361">
                  <c:v>16658</c:v>
                </c:pt>
                <c:pt idx="19362">
                  <c:v>15475</c:v>
                </c:pt>
                <c:pt idx="19363">
                  <c:v>15603</c:v>
                </c:pt>
                <c:pt idx="19364">
                  <c:v>15268</c:v>
                </c:pt>
                <c:pt idx="19365">
                  <c:v>15067</c:v>
                </c:pt>
                <c:pt idx="19366">
                  <c:v>15075</c:v>
                </c:pt>
                <c:pt idx="19367">
                  <c:v>15196</c:v>
                </c:pt>
                <c:pt idx="19368">
                  <c:v>15476</c:v>
                </c:pt>
                <c:pt idx="19369">
                  <c:v>15929</c:v>
                </c:pt>
                <c:pt idx="19370">
                  <c:v>16593</c:v>
                </c:pt>
                <c:pt idx="19371">
                  <c:v>16871</c:v>
                </c:pt>
                <c:pt idx="19372">
                  <c:v>16813</c:v>
                </c:pt>
                <c:pt idx="19373">
                  <c:v>16488</c:v>
                </c:pt>
                <c:pt idx="19374">
                  <c:v>16150</c:v>
                </c:pt>
                <c:pt idx="19375">
                  <c:v>15855</c:v>
                </c:pt>
                <c:pt idx="19376">
                  <c:v>15365</c:v>
                </c:pt>
                <c:pt idx="19377">
                  <c:v>15060</c:v>
                </c:pt>
                <c:pt idx="19378">
                  <c:v>14942</c:v>
                </c:pt>
                <c:pt idx="19379">
                  <c:v>15196</c:v>
                </c:pt>
                <c:pt idx="19380">
                  <c:v>16375</c:v>
                </c:pt>
                <c:pt idx="19381">
                  <c:v>17222</c:v>
                </c:pt>
                <c:pt idx="19382">
                  <c:v>17350</c:v>
                </c:pt>
                <c:pt idx="19383">
                  <c:v>17211</c:v>
                </c:pt>
                <c:pt idx="19384">
                  <c:v>16925</c:v>
                </c:pt>
                <c:pt idx="19385">
                  <c:v>16426</c:v>
                </c:pt>
                <c:pt idx="19386">
                  <c:v>15901</c:v>
                </c:pt>
                <c:pt idx="19387">
                  <c:v>13989</c:v>
                </c:pt>
                <c:pt idx="19388">
                  <c:v>13770</c:v>
                </c:pt>
                <c:pt idx="19389">
                  <c:v>13723</c:v>
                </c:pt>
                <c:pt idx="19390">
                  <c:v>13751</c:v>
                </c:pt>
                <c:pt idx="19391">
                  <c:v>14098</c:v>
                </c:pt>
                <c:pt idx="19392">
                  <c:v>14664</c:v>
                </c:pt>
                <c:pt idx="19393">
                  <c:v>15262</c:v>
                </c:pt>
                <c:pt idx="19394">
                  <c:v>16182</c:v>
                </c:pt>
                <c:pt idx="19395">
                  <c:v>16868</c:v>
                </c:pt>
                <c:pt idx="19396">
                  <c:v>17604</c:v>
                </c:pt>
                <c:pt idx="19397">
                  <c:v>17999</c:v>
                </c:pt>
                <c:pt idx="19398">
                  <c:v>17930</c:v>
                </c:pt>
                <c:pt idx="19399">
                  <c:v>17888</c:v>
                </c:pt>
                <c:pt idx="19400">
                  <c:v>17616</c:v>
                </c:pt>
                <c:pt idx="19401">
                  <c:v>17481</c:v>
                </c:pt>
                <c:pt idx="19402">
                  <c:v>17322</c:v>
                </c:pt>
                <c:pt idx="19403">
                  <c:v>17525</c:v>
                </c:pt>
                <c:pt idx="19404">
                  <c:v>17990</c:v>
                </c:pt>
                <c:pt idx="19405">
                  <c:v>18440</c:v>
                </c:pt>
                <c:pt idx="19406">
                  <c:v>18351</c:v>
                </c:pt>
                <c:pt idx="19407">
                  <c:v>18077</c:v>
                </c:pt>
                <c:pt idx="19408">
                  <c:v>17723</c:v>
                </c:pt>
                <c:pt idx="19409">
                  <c:v>16962</c:v>
                </c:pt>
                <c:pt idx="19410">
                  <c:v>16207</c:v>
                </c:pt>
                <c:pt idx="19411">
                  <c:v>14860</c:v>
                </c:pt>
                <c:pt idx="19412">
                  <c:v>14384</c:v>
                </c:pt>
                <c:pt idx="19413">
                  <c:v>14233</c:v>
                </c:pt>
                <c:pt idx="19414">
                  <c:v>14086</c:v>
                </c:pt>
                <c:pt idx="19415">
                  <c:v>14370</c:v>
                </c:pt>
                <c:pt idx="19416">
                  <c:v>15232</c:v>
                </c:pt>
                <c:pt idx="19417">
                  <c:v>16778</c:v>
                </c:pt>
                <c:pt idx="19418">
                  <c:v>17830</c:v>
                </c:pt>
                <c:pt idx="19419">
                  <c:v>17823</c:v>
                </c:pt>
                <c:pt idx="19420">
                  <c:v>17498</c:v>
                </c:pt>
                <c:pt idx="19421">
                  <c:v>17181</c:v>
                </c:pt>
                <c:pt idx="19422">
                  <c:v>16834</c:v>
                </c:pt>
                <c:pt idx="19423">
                  <c:v>16614</c:v>
                </c:pt>
                <c:pt idx="19424">
                  <c:v>16302</c:v>
                </c:pt>
                <c:pt idx="19425">
                  <c:v>16116</c:v>
                </c:pt>
                <c:pt idx="19426">
                  <c:v>16046</c:v>
                </c:pt>
                <c:pt idx="19427">
                  <c:v>16251</c:v>
                </c:pt>
                <c:pt idx="19428">
                  <c:v>16812</c:v>
                </c:pt>
                <c:pt idx="19429">
                  <c:v>16998</c:v>
                </c:pt>
                <c:pt idx="19430">
                  <c:v>16819</c:v>
                </c:pt>
                <c:pt idx="19431">
                  <c:v>16452</c:v>
                </c:pt>
                <c:pt idx="19432">
                  <c:v>16055</c:v>
                </c:pt>
                <c:pt idx="19433">
                  <c:v>15431</c:v>
                </c:pt>
                <c:pt idx="19434">
                  <c:v>14584</c:v>
                </c:pt>
                <c:pt idx="19435">
                  <c:v>15100</c:v>
                </c:pt>
                <c:pt idx="19436">
                  <c:v>14809</c:v>
                </c:pt>
                <c:pt idx="19437">
                  <c:v>14792</c:v>
                </c:pt>
                <c:pt idx="19438">
                  <c:v>14714</c:v>
                </c:pt>
                <c:pt idx="19439">
                  <c:v>15140</c:v>
                </c:pt>
                <c:pt idx="19440">
                  <c:v>16314</c:v>
                </c:pt>
                <c:pt idx="19441">
                  <c:v>18131</c:v>
                </c:pt>
                <c:pt idx="19442">
                  <c:v>19031</c:v>
                </c:pt>
                <c:pt idx="19443">
                  <c:v>18703</c:v>
                </c:pt>
                <c:pt idx="19444">
                  <c:v>18257</c:v>
                </c:pt>
                <c:pt idx="19445">
                  <c:v>17640</c:v>
                </c:pt>
                <c:pt idx="19446">
                  <c:v>17046</c:v>
                </c:pt>
                <c:pt idx="19447">
                  <c:v>16564</c:v>
                </c:pt>
                <c:pt idx="19448">
                  <c:v>16160</c:v>
                </c:pt>
                <c:pt idx="19449">
                  <c:v>15860</c:v>
                </c:pt>
                <c:pt idx="19450">
                  <c:v>15575</c:v>
                </c:pt>
                <c:pt idx="19451">
                  <c:v>15536</c:v>
                </c:pt>
                <c:pt idx="19452">
                  <c:v>16404</c:v>
                </c:pt>
                <c:pt idx="19453">
                  <c:v>17361</c:v>
                </c:pt>
                <c:pt idx="19454">
                  <c:v>17564</c:v>
                </c:pt>
                <c:pt idx="19455">
                  <c:v>17508</c:v>
                </c:pt>
                <c:pt idx="19456">
                  <c:v>17192</c:v>
                </c:pt>
                <c:pt idx="19457">
                  <c:v>16438</c:v>
                </c:pt>
                <c:pt idx="19458">
                  <c:v>15515</c:v>
                </c:pt>
                <c:pt idx="19459">
                  <c:v>14351</c:v>
                </c:pt>
                <c:pt idx="19460">
                  <c:v>13951</c:v>
                </c:pt>
                <c:pt idx="19461">
                  <c:v>13748</c:v>
                </c:pt>
                <c:pt idx="19462">
                  <c:v>13656</c:v>
                </c:pt>
                <c:pt idx="19463">
                  <c:v>13814</c:v>
                </c:pt>
                <c:pt idx="19464">
                  <c:v>14634</c:v>
                </c:pt>
                <c:pt idx="19465">
                  <c:v>16156</c:v>
                </c:pt>
                <c:pt idx="19466">
                  <c:v>16983</c:v>
                </c:pt>
                <c:pt idx="19467">
                  <c:v>16806</c:v>
                </c:pt>
                <c:pt idx="19468">
                  <c:v>16762</c:v>
                </c:pt>
                <c:pt idx="19469">
                  <c:v>16840</c:v>
                </c:pt>
                <c:pt idx="19470">
                  <c:v>16729</c:v>
                </c:pt>
                <c:pt idx="19471">
                  <c:v>16657</c:v>
                </c:pt>
                <c:pt idx="19472">
                  <c:v>16643</c:v>
                </c:pt>
                <c:pt idx="19473">
                  <c:v>16589</c:v>
                </c:pt>
                <c:pt idx="19474">
                  <c:v>16573</c:v>
                </c:pt>
                <c:pt idx="19475">
                  <c:v>16723</c:v>
                </c:pt>
                <c:pt idx="19476">
                  <c:v>17557</c:v>
                </c:pt>
                <c:pt idx="19477">
                  <c:v>17993</c:v>
                </c:pt>
                <c:pt idx="19478">
                  <c:v>18088</c:v>
                </c:pt>
                <c:pt idx="19479">
                  <c:v>17843</c:v>
                </c:pt>
                <c:pt idx="19480">
                  <c:v>17496</c:v>
                </c:pt>
                <c:pt idx="19481">
                  <c:v>16605</c:v>
                </c:pt>
                <c:pt idx="19482">
                  <c:v>15733</c:v>
                </c:pt>
                <c:pt idx="19483">
                  <c:v>14682</c:v>
                </c:pt>
                <c:pt idx="19484">
                  <c:v>14446</c:v>
                </c:pt>
                <c:pt idx="19485">
                  <c:v>14289</c:v>
                </c:pt>
                <c:pt idx="19486">
                  <c:v>14401</c:v>
                </c:pt>
                <c:pt idx="19487">
                  <c:v>14715</c:v>
                </c:pt>
                <c:pt idx="19488">
                  <c:v>15647</c:v>
                </c:pt>
                <c:pt idx="19489">
                  <c:v>17385</c:v>
                </c:pt>
                <c:pt idx="19490">
                  <c:v>18396</c:v>
                </c:pt>
                <c:pt idx="19491">
                  <c:v>18244</c:v>
                </c:pt>
                <c:pt idx="19492">
                  <c:v>17913</c:v>
                </c:pt>
                <c:pt idx="19493">
                  <c:v>17629</c:v>
                </c:pt>
                <c:pt idx="19494">
                  <c:v>17288</c:v>
                </c:pt>
                <c:pt idx="19495">
                  <c:v>17076</c:v>
                </c:pt>
                <c:pt idx="19496">
                  <c:v>16752</c:v>
                </c:pt>
                <c:pt idx="19497">
                  <c:v>16532</c:v>
                </c:pt>
                <c:pt idx="19498">
                  <c:v>16414</c:v>
                </c:pt>
                <c:pt idx="19499">
                  <c:v>16700</c:v>
                </c:pt>
                <c:pt idx="19500">
                  <c:v>17480</c:v>
                </c:pt>
                <c:pt idx="19501">
                  <c:v>17978</c:v>
                </c:pt>
                <c:pt idx="19502">
                  <c:v>17934</c:v>
                </c:pt>
                <c:pt idx="19503">
                  <c:v>17634</c:v>
                </c:pt>
                <c:pt idx="19504">
                  <c:v>17194</c:v>
                </c:pt>
                <c:pt idx="19505">
                  <c:v>16225</c:v>
                </c:pt>
                <c:pt idx="19506">
                  <c:v>15208</c:v>
                </c:pt>
                <c:pt idx="19507">
                  <c:v>13823</c:v>
                </c:pt>
                <c:pt idx="19508">
                  <c:v>13537</c:v>
                </c:pt>
                <c:pt idx="19509">
                  <c:v>13435</c:v>
                </c:pt>
                <c:pt idx="19510">
                  <c:v>13429</c:v>
                </c:pt>
                <c:pt idx="19511">
                  <c:v>13776</c:v>
                </c:pt>
                <c:pt idx="19512">
                  <c:v>14728</c:v>
                </c:pt>
                <c:pt idx="19513">
                  <c:v>16481</c:v>
                </c:pt>
                <c:pt idx="19514">
                  <c:v>17383</c:v>
                </c:pt>
                <c:pt idx="19515">
                  <c:v>17269</c:v>
                </c:pt>
                <c:pt idx="19516">
                  <c:v>17014</c:v>
                </c:pt>
                <c:pt idx="19517">
                  <c:v>17055</c:v>
                </c:pt>
                <c:pt idx="19518">
                  <c:v>16963</c:v>
                </c:pt>
                <c:pt idx="19519">
                  <c:v>16840</c:v>
                </c:pt>
                <c:pt idx="19520">
                  <c:v>16716</c:v>
                </c:pt>
                <c:pt idx="19521">
                  <c:v>16587</c:v>
                </c:pt>
                <c:pt idx="19522">
                  <c:v>16490</c:v>
                </c:pt>
                <c:pt idx="19523">
                  <c:v>16572</c:v>
                </c:pt>
                <c:pt idx="19524">
                  <c:v>17527</c:v>
                </c:pt>
                <c:pt idx="19525">
                  <c:v>18078</c:v>
                </c:pt>
                <c:pt idx="19526">
                  <c:v>18014</c:v>
                </c:pt>
                <c:pt idx="19527">
                  <c:v>17701</c:v>
                </c:pt>
                <c:pt idx="19528">
                  <c:v>17328</c:v>
                </c:pt>
                <c:pt idx="19529">
                  <c:v>16517</c:v>
                </c:pt>
                <c:pt idx="19530">
                  <c:v>15441</c:v>
                </c:pt>
                <c:pt idx="19531">
                  <c:v>15068</c:v>
                </c:pt>
                <c:pt idx="19532">
                  <c:v>14706</c:v>
                </c:pt>
                <c:pt idx="19533">
                  <c:v>14619</c:v>
                </c:pt>
                <c:pt idx="19534">
                  <c:v>14564</c:v>
                </c:pt>
                <c:pt idx="19535">
                  <c:v>14548</c:v>
                </c:pt>
                <c:pt idx="19536">
                  <c:v>14813</c:v>
                </c:pt>
                <c:pt idx="19537">
                  <c:v>15305</c:v>
                </c:pt>
                <c:pt idx="19538">
                  <c:v>15876</c:v>
                </c:pt>
                <c:pt idx="19539">
                  <c:v>16443</c:v>
                </c:pt>
                <c:pt idx="19540">
                  <c:v>16523</c:v>
                </c:pt>
                <c:pt idx="19541">
                  <c:v>15991</c:v>
                </c:pt>
                <c:pt idx="19542">
                  <c:v>15650</c:v>
                </c:pt>
                <c:pt idx="19543">
                  <c:v>15349</c:v>
                </c:pt>
                <c:pt idx="19544">
                  <c:v>15080</c:v>
                </c:pt>
                <c:pt idx="19545">
                  <c:v>14647</c:v>
                </c:pt>
                <c:pt idx="19546">
                  <c:v>14541</c:v>
                </c:pt>
                <c:pt idx="19547">
                  <c:v>14760</c:v>
                </c:pt>
                <c:pt idx="19548">
                  <c:v>15635</c:v>
                </c:pt>
                <c:pt idx="19549">
                  <c:v>16376</c:v>
                </c:pt>
                <c:pt idx="19550">
                  <c:v>16324</c:v>
                </c:pt>
                <c:pt idx="19551">
                  <c:v>16308</c:v>
                </c:pt>
                <c:pt idx="19552">
                  <c:v>15937</c:v>
                </c:pt>
                <c:pt idx="19553">
                  <c:v>15226</c:v>
                </c:pt>
                <c:pt idx="19554">
                  <c:v>14419</c:v>
                </c:pt>
                <c:pt idx="19555">
                  <c:v>16349</c:v>
                </c:pt>
                <c:pt idx="19556">
                  <c:v>15883</c:v>
                </c:pt>
                <c:pt idx="19557">
                  <c:v>15701</c:v>
                </c:pt>
                <c:pt idx="19558">
                  <c:v>15476</c:v>
                </c:pt>
                <c:pt idx="19559">
                  <c:v>15757</c:v>
                </c:pt>
                <c:pt idx="19560">
                  <c:v>16091</c:v>
                </c:pt>
                <c:pt idx="19561">
                  <c:v>16596</c:v>
                </c:pt>
                <c:pt idx="19562">
                  <c:v>17260</c:v>
                </c:pt>
                <c:pt idx="19563">
                  <c:v>17777</c:v>
                </c:pt>
                <c:pt idx="19564">
                  <c:v>18151</c:v>
                </c:pt>
                <c:pt idx="19565">
                  <c:v>18218</c:v>
                </c:pt>
                <c:pt idx="19566">
                  <c:v>17989</c:v>
                </c:pt>
                <c:pt idx="19567">
                  <c:v>17547</c:v>
                </c:pt>
                <c:pt idx="19568">
                  <c:v>17140</c:v>
                </c:pt>
                <c:pt idx="19569">
                  <c:v>16717</c:v>
                </c:pt>
                <c:pt idx="19570">
                  <c:v>16461</c:v>
                </c:pt>
                <c:pt idx="19571">
                  <c:v>16621</c:v>
                </c:pt>
                <c:pt idx="19572">
                  <c:v>17519</c:v>
                </c:pt>
                <c:pt idx="19573">
                  <c:v>17949</c:v>
                </c:pt>
                <c:pt idx="19574">
                  <c:v>17747</c:v>
                </c:pt>
                <c:pt idx="19575">
                  <c:v>17551</c:v>
                </c:pt>
                <c:pt idx="19576">
                  <c:v>17265</c:v>
                </c:pt>
                <c:pt idx="19577">
                  <c:v>16535</c:v>
                </c:pt>
                <c:pt idx="19578">
                  <c:v>15778</c:v>
                </c:pt>
                <c:pt idx="19579">
                  <c:v>15796</c:v>
                </c:pt>
                <c:pt idx="19580">
                  <c:v>15369</c:v>
                </c:pt>
                <c:pt idx="19581">
                  <c:v>15162</c:v>
                </c:pt>
                <c:pt idx="19582">
                  <c:v>15199</c:v>
                </c:pt>
                <c:pt idx="19583">
                  <c:v>15437</c:v>
                </c:pt>
                <c:pt idx="19584">
                  <c:v>16395</c:v>
                </c:pt>
                <c:pt idx="19585">
                  <c:v>18073</c:v>
                </c:pt>
                <c:pt idx="19586">
                  <c:v>19018</c:v>
                </c:pt>
                <c:pt idx="19587">
                  <c:v>19128</c:v>
                </c:pt>
                <c:pt idx="19588">
                  <c:v>19247</c:v>
                </c:pt>
                <c:pt idx="19589">
                  <c:v>19250</c:v>
                </c:pt>
                <c:pt idx="19590">
                  <c:v>19035</c:v>
                </c:pt>
                <c:pt idx="19591">
                  <c:v>18891</c:v>
                </c:pt>
                <c:pt idx="19592">
                  <c:v>18781</c:v>
                </c:pt>
                <c:pt idx="19593">
                  <c:v>18755</c:v>
                </c:pt>
                <c:pt idx="19594">
                  <c:v>18600</c:v>
                </c:pt>
                <c:pt idx="19595">
                  <c:v>18794</c:v>
                </c:pt>
                <c:pt idx="19596">
                  <c:v>19372</c:v>
                </c:pt>
                <c:pt idx="19597">
                  <c:v>19607</c:v>
                </c:pt>
                <c:pt idx="19598">
                  <c:v>19420</c:v>
                </c:pt>
                <c:pt idx="19599">
                  <c:v>19154</c:v>
                </c:pt>
                <c:pt idx="19600">
                  <c:v>18710</c:v>
                </c:pt>
                <c:pt idx="19601">
                  <c:v>18034</c:v>
                </c:pt>
                <c:pt idx="19602">
                  <c:v>17093</c:v>
                </c:pt>
                <c:pt idx="19603">
                  <c:v>14738</c:v>
                </c:pt>
                <c:pt idx="19604">
                  <c:v>14293</c:v>
                </c:pt>
                <c:pt idx="19605">
                  <c:v>14075</c:v>
                </c:pt>
                <c:pt idx="19606">
                  <c:v>14053</c:v>
                </c:pt>
                <c:pt idx="19607">
                  <c:v>14194</c:v>
                </c:pt>
                <c:pt idx="19608">
                  <c:v>15181</c:v>
                </c:pt>
                <c:pt idx="19609">
                  <c:v>16743</c:v>
                </c:pt>
                <c:pt idx="19610">
                  <c:v>17802</c:v>
                </c:pt>
                <c:pt idx="19611">
                  <c:v>17873</c:v>
                </c:pt>
                <c:pt idx="19612">
                  <c:v>17790</c:v>
                </c:pt>
                <c:pt idx="19613">
                  <c:v>17894</c:v>
                </c:pt>
                <c:pt idx="19614">
                  <c:v>17936</c:v>
                </c:pt>
                <c:pt idx="19615">
                  <c:v>17896</c:v>
                </c:pt>
                <c:pt idx="19616">
                  <c:v>17881</c:v>
                </c:pt>
                <c:pt idx="19617">
                  <c:v>17713</c:v>
                </c:pt>
                <c:pt idx="19618">
                  <c:v>17699</c:v>
                </c:pt>
                <c:pt idx="19619">
                  <c:v>17954</c:v>
                </c:pt>
                <c:pt idx="19620">
                  <c:v>18714</c:v>
                </c:pt>
                <c:pt idx="19621">
                  <c:v>19010</c:v>
                </c:pt>
                <c:pt idx="19622">
                  <c:v>18968</c:v>
                </c:pt>
                <c:pt idx="19623">
                  <c:v>18812</c:v>
                </c:pt>
                <c:pt idx="19624">
                  <c:v>18299</c:v>
                </c:pt>
                <c:pt idx="19625">
                  <c:v>17432</c:v>
                </c:pt>
                <c:pt idx="19626">
                  <c:v>16499</c:v>
                </c:pt>
                <c:pt idx="19627">
                  <c:v>14436</c:v>
                </c:pt>
                <c:pt idx="19628">
                  <c:v>13957</c:v>
                </c:pt>
                <c:pt idx="19629">
                  <c:v>13811</c:v>
                </c:pt>
                <c:pt idx="19630">
                  <c:v>13709</c:v>
                </c:pt>
                <c:pt idx="19631">
                  <c:v>14044</c:v>
                </c:pt>
                <c:pt idx="19632">
                  <c:v>14826</c:v>
                </c:pt>
                <c:pt idx="19633">
                  <c:v>16369</c:v>
                </c:pt>
                <c:pt idx="19634">
                  <c:v>17314</c:v>
                </c:pt>
                <c:pt idx="19635">
                  <c:v>17502</c:v>
                </c:pt>
                <c:pt idx="19636">
                  <c:v>17352</c:v>
                </c:pt>
                <c:pt idx="19637">
                  <c:v>17342</c:v>
                </c:pt>
                <c:pt idx="19638">
                  <c:v>17118</c:v>
                </c:pt>
                <c:pt idx="19639">
                  <c:v>16864</c:v>
                </c:pt>
                <c:pt idx="19640">
                  <c:v>16675</c:v>
                </c:pt>
                <c:pt idx="19641">
                  <c:v>16412</c:v>
                </c:pt>
                <c:pt idx="19642">
                  <c:v>16135</c:v>
                </c:pt>
                <c:pt idx="19643">
                  <c:v>16388</c:v>
                </c:pt>
                <c:pt idx="19644">
                  <c:v>17320</c:v>
                </c:pt>
                <c:pt idx="19645">
                  <c:v>17696</c:v>
                </c:pt>
                <c:pt idx="19646">
                  <c:v>17706</c:v>
                </c:pt>
                <c:pt idx="19647">
                  <c:v>17581</c:v>
                </c:pt>
                <c:pt idx="19648">
                  <c:v>17195</c:v>
                </c:pt>
                <c:pt idx="19649">
                  <c:v>16366</c:v>
                </c:pt>
                <c:pt idx="19650">
                  <c:v>15408</c:v>
                </c:pt>
                <c:pt idx="19651">
                  <c:v>13650</c:v>
                </c:pt>
                <c:pt idx="19652">
                  <c:v>13392</c:v>
                </c:pt>
                <c:pt idx="19653">
                  <c:v>13112</c:v>
                </c:pt>
                <c:pt idx="19654">
                  <c:v>13147</c:v>
                </c:pt>
                <c:pt idx="19655">
                  <c:v>13459</c:v>
                </c:pt>
                <c:pt idx="19656">
                  <c:v>14469</c:v>
                </c:pt>
                <c:pt idx="19657">
                  <c:v>16042</c:v>
                </c:pt>
                <c:pt idx="19658">
                  <c:v>17057</c:v>
                </c:pt>
                <c:pt idx="19659">
                  <c:v>17221</c:v>
                </c:pt>
                <c:pt idx="19660">
                  <c:v>17190</c:v>
                </c:pt>
                <c:pt idx="19661">
                  <c:v>17316</c:v>
                </c:pt>
                <c:pt idx="19662">
                  <c:v>17181</c:v>
                </c:pt>
                <c:pt idx="19663">
                  <c:v>17203</c:v>
                </c:pt>
                <c:pt idx="19664">
                  <c:v>17135</c:v>
                </c:pt>
                <c:pt idx="19665">
                  <c:v>17005</c:v>
                </c:pt>
                <c:pt idx="19666">
                  <c:v>16919</c:v>
                </c:pt>
                <c:pt idx="19667">
                  <c:v>17057</c:v>
                </c:pt>
                <c:pt idx="19668">
                  <c:v>17808</c:v>
                </c:pt>
                <c:pt idx="19669">
                  <c:v>18161</c:v>
                </c:pt>
                <c:pt idx="19670">
                  <c:v>18088</c:v>
                </c:pt>
                <c:pt idx="19671">
                  <c:v>17810</c:v>
                </c:pt>
                <c:pt idx="19672">
                  <c:v>17347</c:v>
                </c:pt>
                <c:pt idx="19673">
                  <c:v>16338</c:v>
                </c:pt>
                <c:pt idx="19674">
                  <c:v>15272</c:v>
                </c:pt>
                <c:pt idx="19675">
                  <c:v>13599</c:v>
                </c:pt>
                <c:pt idx="19676">
                  <c:v>13136</c:v>
                </c:pt>
                <c:pt idx="19677">
                  <c:v>13000</c:v>
                </c:pt>
                <c:pt idx="19678">
                  <c:v>12904</c:v>
                </c:pt>
                <c:pt idx="19679">
                  <c:v>12980</c:v>
                </c:pt>
                <c:pt idx="19680">
                  <c:v>13426</c:v>
                </c:pt>
                <c:pt idx="19681">
                  <c:v>14147</c:v>
                </c:pt>
                <c:pt idx="19682">
                  <c:v>14723</c:v>
                </c:pt>
                <c:pt idx="19683">
                  <c:v>15086</c:v>
                </c:pt>
                <c:pt idx="19684">
                  <c:v>15549</c:v>
                </c:pt>
                <c:pt idx="19685">
                  <c:v>16063</c:v>
                </c:pt>
                <c:pt idx="19686">
                  <c:v>16171</c:v>
                </c:pt>
                <c:pt idx="19687">
                  <c:v>16082</c:v>
                </c:pt>
                <c:pt idx="19688">
                  <c:v>15909</c:v>
                </c:pt>
                <c:pt idx="19689">
                  <c:v>15729</c:v>
                </c:pt>
                <c:pt idx="19690">
                  <c:v>15558</c:v>
                </c:pt>
                <c:pt idx="19691">
                  <c:v>15560</c:v>
                </c:pt>
                <c:pt idx="19692">
                  <c:v>16355</c:v>
                </c:pt>
                <c:pt idx="19693">
                  <c:v>16651</c:v>
                </c:pt>
                <c:pt idx="19694">
                  <c:v>16594</c:v>
                </c:pt>
                <c:pt idx="19695">
                  <c:v>16357</c:v>
                </c:pt>
                <c:pt idx="19696">
                  <c:v>16108</c:v>
                </c:pt>
                <c:pt idx="19697">
                  <c:v>15176</c:v>
                </c:pt>
                <c:pt idx="19698">
                  <c:v>14333</c:v>
                </c:pt>
                <c:pt idx="19699">
                  <c:v>14287</c:v>
                </c:pt>
                <c:pt idx="19700">
                  <c:v>13932</c:v>
                </c:pt>
                <c:pt idx="19701">
                  <c:v>13713</c:v>
                </c:pt>
                <c:pt idx="19702">
                  <c:v>13656</c:v>
                </c:pt>
                <c:pt idx="19703">
                  <c:v>13635</c:v>
                </c:pt>
                <c:pt idx="19704">
                  <c:v>13850</c:v>
                </c:pt>
                <c:pt idx="19705">
                  <c:v>14199</c:v>
                </c:pt>
                <c:pt idx="19706">
                  <c:v>14662</c:v>
                </c:pt>
                <c:pt idx="19707">
                  <c:v>14952</c:v>
                </c:pt>
                <c:pt idx="19708">
                  <c:v>15119</c:v>
                </c:pt>
                <c:pt idx="19709">
                  <c:v>14925</c:v>
                </c:pt>
                <c:pt idx="19710">
                  <c:v>14636</c:v>
                </c:pt>
                <c:pt idx="19711">
                  <c:v>14475</c:v>
                </c:pt>
                <c:pt idx="19712">
                  <c:v>14161</c:v>
                </c:pt>
                <c:pt idx="19713">
                  <c:v>13841</c:v>
                </c:pt>
                <c:pt idx="19714">
                  <c:v>13748</c:v>
                </c:pt>
                <c:pt idx="19715">
                  <c:v>14018</c:v>
                </c:pt>
                <c:pt idx="19716">
                  <c:v>15141</c:v>
                </c:pt>
                <c:pt idx="19717">
                  <c:v>15748</c:v>
                </c:pt>
                <c:pt idx="19718">
                  <c:v>15813</c:v>
                </c:pt>
                <c:pt idx="19719">
                  <c:v>15638</c:v>
                </c:pt>
                <c:pt idx="19720">
                  <c:v>15381</c:v>
                </c:pt>
                <c:pt idx="19721">
                  <c:v>14743</c:v>
                </c:pt>
                <c:pt idx="19722">
                  <c:v>14116</c:v>
                </c:pt>
                <c:pt idx="19723">
                  <c:v>15075</c:v>
                </c:pt>
                <c:pt idx="19724">
                  <c:v>14780</c:v>
                </c:pt>
                <c:pt idx="19725">
                  <c:v>14715</c:v>
                </c:pt>
                <c:pt idx="19726">
                  <c:v>14685</c:v>
                </c:pt>
                <c:pt idx="19727">
                  <c:v>15001</c:v>
                </c:pt>
                <c:pt idx="19728">
                  <c:v>15547</c:v>
                </c:pt>
                <c:pt idx="19729">
                  <c:v>16409</c:v>
                </c:pt>
                <c:pt idx="19730">
                  <c:v>17213</c:v>
                </c:pt>
                <c:pt idx="19731">
                  <c:v>17437</c:v>
                </c:pt>
                <c:pt idx="19732">
                  <c:v>17474</c:v>
                </c:pt>
                <c:pt idx="19733">
                  <c:v>17484</c:v>
                </c:pt>
                <c:pt idx="19734">
                  <c:v>17044</c:v>
                </c:pt>
                <c:pt idx="19735">
                  <c:v>16524</c:v>
                </c:pt>
                <c:pt idx="19736">
                  <c:v>16074</c:v>
                </c:pt>
                <c:pt idx="19737">
                  <c:v>15545</c:v>
                </c:pt>
                <c:pt idx="19738">
                  <c:v>15291</c:v>
                </c:pt>
                <c:pt idx="19739">
                  <c:v>15475</c:v>
                </c:pt>
                <c:pt idx="19740">
                  <c:v>16657</c:v>
                </c:pt>
                <c:pt idx="19741">
                  <c:v>17329</c:v>
                </c:pt>
                <c:pt idx="19742">
                  <c:v>17166</c:v>
                </c:pt>
                <c:pt idx="19743">
                  <c:v>16826</c:v>
                </c:pt>
                <c:pt idx="19744">
                  <c:v>16471</c:v>
                </c:pt>
                <c:pt idx="19745">
                  <c:v>15993</c:v>
                </c:pt>
                <c:pt idx="19746">
                  <c:v>15411</c:v>
                </c:pt>
                <c:pt idx="19747">
                  <c:v>15160</c:v>
                </c:pt>
                <c:pt idx="19748">
                  <c:v>14793</c:v>
                </c:pt>
                <c:pt idx="19749">
                  <c:v>14619</c:v>
                </c:pt>
                <c:pt idx="19750">
                  <c:v>14602</c:v>
                </c:pt>
                <c:pt idx="19751">
                  <c:v>14643</c:v>
                </c:pt>
                <c:pt idx="19752">
                  <c:v>14871</c:v>
                </c:pt>
                <c:pt idx="19753">
                  <c:v>15264</c:v>
                </c:pt>
                <c:pt idx="19754">
                  <c:v>15818</c:v>
                </c:pt>
                <c:pt idx="19755">
                  <c:v>16206</c:v>
                </c:pt>
                <c:pt idx="19756">
                  <c:v>16501</c:v>
                </c:pt>
                <c:pt idx="19757">
                  <c:v>16629</c:v>
                </c:pt>
                <c:pt idx="19758">
                  <c:v>16699</c:v>
                </c:pt>
                <c:pt idx="19759">
                  <c:v>16699</c:v>
                </c:pt>
                <c:pt idx="19760">
                  <c:v>16544</c:v>
                </c:pt>
                <c:pt idx="19761">
                  <c:v>16175</c:v>
                </c:pt>
                <c:pt idx="19762">
                  <c:v>16118</c:v>
                </c:pt>
                <c:pt idx="19763">
                  <c:v>16434</c:v>
                </c:pt>
                <c:pt idx="19764">
                  <c:v>17267</c:v>
                </c:pt>
                <c:pt idx="19765">
                  <c:v>17643</c:v>
                </c:pt>
                <c:pt idx="19766">
                  <c:v>17481</c:v>
                </c:pt>
                <c:pt idx="19767">
                  <c:v>17204</c:v>
                </c:pt>
                <c:pt idx="19768">
                  <c:v>16987</c:v>
                </c:pt>
                <c:pt idx="19769">
                  <c:v>16343</c:v>
                </c:pt>
                <c:pt idx="19770">
                  <c:v>15667</c:v>
                </c:pt>
                <c:pt idx="19771">
                  <c:v>14432</c:v>
                </c:pt>
                <c:pt idx="19772">
                  <c:v>13904</c:v>
                </c:pt>
                <c:pt idx="19773">
                  <c:v>13762</c:v>
                </c:pt>
                <c:pt idx="19774">
                  <c:v>13744</c:v>
                </c:pt>
                <c:pt idx="19775">
                  <c:v>13772</c:v>
                </c:pt>
                <c:pt idx="19776">
                  <c:v>14089</c:v>
                </c:pt>
                <c:pt idx="19777">
                  <c:v>14572</c:v>
                </c:pt>
                <c:pt idx="19778">
                  <c:v>15206</c:v>
                </c:pt>
                <c:pt idx="19779">
                  <c:v>15730</c:v>
                </c:pt>
                <c:pt idx="19780">
                  <c:v>16196</c:v>
                </c:pt>
                <c:pt idx="19781">
                  <c:v>16513</c:v>
                </c:pt>
                <c:pt idx="19782">
                  <c:v>16425</c:v>
                </c:pt>
                <c:pt idx="19783">
                  <c:v>16243</c:v>
                </c:pt>
                <c:pt idx="19784">
                  <c:v>15900</c:v>
                </c:pt>
                <c:pt idx="19785">
                  <c:v>15739</c:v>
                </c:pt>
                <c:pt idx="19786">
                  <c:v>15661</c:v>
                </c:pt>
                <c:pt idx="19787">
                  <c:v>15973</c:v>
                </c:pt>
                <c:pt idx="19788">
                  <c:v>16950</c:v>
                </c:pt>
                <c:pt idx="19789">
                  <c:v>17356</c:v>
                </c:pt>
                <c:pt idx="19790">
                  <c:v>17408</c:v>
                </c:pt>
                <c:pt idx="19791">
                  <c:v>17289</c:v>
                </c:pt>
                <c:pt idx="19792">
                  <c:v>17009</c:v>
                </c:pt>
                <c:pt idx="19793">
                  <c:v>16471</c:v>
                </c:pt>
                <c:pt idx="19794">
                  <c:v>15826</c:v>
                </c:pt>
                <c:pt idx="19795">
                  <c:v>15330</c:v>
                </c:pt>
                <c:pt idx="19796">
                  <c:v>14906</c:v>
                </c:pt>
                <c:pt idx="19797">
                  <c:v>14866</c:v>
                </c:pt>
                <c:pt idx="19798">
                  <c:v>14927</c:v>
                </c:pt>
                <c:pt idx="19799">
                  <c:v>15085</c:v>
                </c:pt>
                <c:pt idx="19800">
                  <c:v>15661</c:v>
                </c:pt>
                <c:pt idx="19801">
                  <c:v>16577</c:v>
                </c:pt>
                <c:pt idx="19802">
                  <c:v>17549</c:v>
                </c:pt>
                <c:pt idx="19803">
                  <c:v>17928</c:v>
                </c:pt>
                <c:pt idx="19804">
                  <c:v>18192</c:v>
                </c:pt>
                <c:pt idx="19805">
                  <c:v>18413</c:v>
                </c:pt>
                <c:pt idx="19806">
                  <c:v>18380</c:v>
                </c:pt>
                <c:pt idx="19807">
                  <c:v>18130</c:v>
                </c:pt>
                <c:pt idx="19808">
                  <c:v>18086</c:v>
                </c:pt>
                <c:pt idx="19809">
                  <c:v>17973</c:v>
                </c:pt>
                <c:pt idx="19810">
                  <c:v>17861</c:v>
                </c:pt>
                <c:pt idx="19811">
                  <c:v>17784</c:v>
                </c:pt>
                <c:pt idx="19812">
                  <c:v>18258</c:v>
                </c:pt>
                <c:pt idx="19813">
                  <c:v>18136</c:v>
                </c:pt>
                <c:pt idx="19814">
                  <c:v>17766</c:v>
                </c:pt>
                <c:pt idx="19815">
                  <c:v>17446</c:v>
                </c:pt>
                <c:pt idx="19816">
                  <c:v>16913</c:v>
                </c:pt>
                <c:pt idx="19817">
                  <c:v>16235</c:v>
                </c:pt>
                <c:pt idx="19818">
                  <c:v>15340</c:v>
                </c:pt>
                <c:pt idx="19819">
                  <c:v>15432</c:v>
                </c:pt>
                <c:pt idx="19820">
                  <c:v>14983</c:v>
                </c:pt>
                <c:pt idx="19821">
                  <c:v>14669</c:v>
                </c:pt>
                <c:pt idx="19822">
                  <c:v>14754</c:v>
                </c:pt>
                <c:pt idx="19823">
                  <c:v>14830</c:v>
                </c:pt>
                <c:pt idx="19824">
                  <c:v>15371</c:v>
                </c:pt>
                <c:pt idx="19825">
                  <c:v>16320</c:v>
                </c:pt>
                <c:pt idx="19826">
                  <c:v>17129</c:v>
                </c:pt>
                <c:pt idx="19827">
                  <c:v>17414</c:v>
                </c:pt>
                <c:pt idx="19828">
                  <c:v>17578</c:v>
                </c:pt>
                <c:pt idx="19829">
                  <c:v>17683</c:v>
                </c:pt>
                <c:pt idx="19830">
                  <c:v>17570</c:v>
                </c:pt>
                <c:pt idx="19831">
                  <c:v>17509</c:v>
                </c:pt>
                <c:pt idx="19832">
                  <c:v>17250</c:v>
                </c:pt>
                <c:pt idx="19833">
                  <c:v>17137</c:v>
                </c:pt>
                <c:pt idx="19834">
                  <c:v>16851</c:v>
                </c:pt>
                <c:pt idx="19835">
                  <c:v>16972</c:v>
                </c:pt>
                <c:pt idx="19836">
                  <c:v>17816</c:v>
                </c:pt>
                <c:pt idx="19837">
                  <c:v>18250</c:v>
                </c:pt>
                <c:pt idx="19838">
                  <c:v>18040</c:v>
                </c:pt>
                <c:pt idx="19839">
                  <c:v>17883</c:v>
                </c:pt>
                <c:pt idx="19840">
                  <c:v>17585</c:v>
                </c:pt>
                <c:pt idx="19841">
                  <c:v>16813</c:v>
                </c:pt>
                <c:pt idx="19842">
                  <c:v>15948</c:v>
                </c:pt>
                <c:pt idx="19843">
                  <c:v>14544</c:v>
                </c:pt>
                <c:pt idx="19844">
                  <c:v>14323</c:v>
                </c:pt>
                <c:pt idx="19845">
                  <c:v>14266</c:v>
                </c:pt>
                <c:pt idx="19846">
                  <c:v>14214</c:v>
                </c:pt>
                <c:pt idx="19847">
                  <c:v>14432</c:v>
                </c:pt>
                <c:pt idx="19848">
                  <c:v>15145</c:v>
                </c:pt>
                <c:pt idx="19849">
                  <c:v>16202</c:v>
                </c:pt>
                <c:pt idx="19850">
                  <c:v>17162</c:v>
                </c:pt>
                <c:pt idx="19851">
                  <c:v>17523</c:v>
                </c:pt>
                <c:pt idx="19852">
                  <c:v>17721</c:v>
                </c:pt>
                <c:pt idx="19853">
                  <c:v>17732</c:v>
                </c:pt>
                <c:pt idx="19854">
                  <c:v>17341</c:v>
                </c:pt>
                <c:pt idx="19855">
                  <c:v>16944</c:v>
                </c:pt>
                <c:pt idx="19856">
                  <c:v>16532</c:v>
                </c:pt>
                <c:pt idx="19857">
                  <c:v>16011</c:v>
                </c:pt>
                <c:pt idx="19858">
                  <c:v>15660</c:v>
                </c:pt>
                <c:pt idx="19859">
                  <c:v>15832</c:v>
                </c:pt>
                <c:pt idx="19860">
                  <c:v>17098</c:v>
                </c:pt>
                <c:pt idx="19861">
                  <c:v>17931</c:v>
                </c:pt>
                <c:pt idx="19862">
                  <c:v>17988</c:v>
                </c:pt>
                <c:pt idx="19863">
                  <c:v>18091</c:v>
                </c:pt>
                <c:pt idx="19864">
                  <c:v>17755</c:v>
                </c:pt>
                <c:pt idx="19865">
                  <c:v>17042</c:v>
                </c:pt>
                <c:pt idx="19866">
                  <c:v>16134</c:v>
                </c:pt>
                <c:pt idx="19867">
                  <c:v>15108</c:v>
                </c:pt>
                <c:pt idx="19868">
                  <c:v>14675</c:v>
                </c:pt>
                <c:pt idx="19869">
                  <c:v>14441</c:v>
                </c:pt>
                <c:pt idx="19870">
                  <c:v>14348</c:v>
                </c:pt>
                <c:pt idx="19871">
                  <c:v>14458</c:v>
                </c:pt>
                <c:pt idx="19872">
                  <c:v>14748</c:v>
                </c:pt>
                <c:pt idx="19873">
                  <c:v>15270</c:v>
                </c:pt>
                <c:pt idx="19874">
                  <c:v>15854</c:v>
                </c:pt>
                <c:pt idx="19875">
                  <c:v>16290</c:v>
                </c:pt>
                <c:pt idx="19876">
                  <c:v>16274</c:v>
                </c:pt>
                <c:pt idx="19877">
                  <c:v>15929</c:v>
                </c:pt>
                <c:pt idx="19878">
                  <c:v>15397</c:v>
                </c:pt>
                <c:pt idx="19879">
                  <c:v>14634</c:v>
                </c:pt>
                <c:pt idx="19880">
                  <c:v>13829</c:v>
                </c:pt>
                <c:pt idx="19881">
                  <c:v>13309</c:v>
                </c:pt>
                <c:pt idx="19882">
                  <c:v>13119</c:v>
                </c:pt>
                <c:pt idx="19883">
                  <c:v>13323</c:v>
                </c:pt>
                <c:pt idx="19884">
                  <c:v>14498</c:v>
                </c:pt>
                <c:pt idx="19885">
                  <c:v>15286</c:v>
                </c:pt>
                <c:pt idx="19886">
                  <c:v>15575</c:v>
                </c:pt>
                <c:pt idx="19887">
                  <c:v>15839</c:v>
                </c:pt>
                <c:pt idx="19888">
                  <c:v>15843</c:v>
                </c:pt>
                <c:pt idx="19889">
                  <c:v>15518</c:v>
                </c:pt>
                <c:pt idx="19890">
                  <c:v>14902</c:v>
                </c:pt>
                <c:pt idx="19891">
                  <c:v>15813</c:v>
                </c:pt>
                <c:pt idx="19892">
                  <c:v>15470</c:v>
                </c:pt>
                <c:pt idx="19893">
                  <c:v>15213</c:v>
                </c:pt>
                <c:pt idx="19894">
                  <c:v>15181</c:v>
                </c:pt>
                <c:pt idx="19895">
                  <c:v>15382</c:v>
                </c:pt>
                <c:pt idx="19896">
                  <c:v>15717</c:v>
                </c:pt>
                <c:pt idx="19897">
                  <c:v>16415</c:v>
                </c:pt>
                <c:pt idx="19898">
                  <c:v>17155</c:v>
                </c:pt>
                <c:pt idx="19899">
                  <c:v>17541</c:v>
                </c:pt>
                <c:pt idx="19900">
                  <c:v>17687</c:v>
                </c:pt>
                <c:pt idx="19901">
                  <c:v>17714</c:v>
                </c:pt>
                <c:pt idx="19902">
                  <c:v>17219</c:v>
                </c:pt>
                <c:pt idx="19903">
                  <c:v>16680</c:v>
                </c:pt>
                <c:pt idx="19904">
                  <c:v>16232</c:v>
                </c:pt>
                <c:pt idx="19905">
                  <c:v>15834</c:v>
                </c:pt>
                <c:pt idx="19906">
                  <c:v>15515</c:v>
                </c:pt>
                <c:pt idx="19907">
                  <c:v>15611</c:v>
                </c:pt>
                <c:pt idx="19908">
                  <c:v>16422</c:v>
                </c:pt>
                <c:pt idx="19909">
                  <c:v>16519</c:v>
                </c:pt>
                <c:pt idx="19910">
                  <c:v>16391</c:v>
                </c:pt>
                <c:pt idx="19911">
                  <c:v>16473</c:v>
                </c:pt>
                <c:pt idx="19912">
                  <c:v>16532</c:v>
                </c:pt>
                <c:pt idx="19913">
                  <c:v>16290</c:v>
                </c:pt>
                <c:pt idx="19914">
                  <c:v>15755</c:v>
                </c:pt>
                <c:pt idx="19915">
                  <c:v>14129</c:v>
                </c:pt>
                <c:pt idx="19916">
                  <c:v>13626</c:v>
                </c:pt>
                <c:pt idx="19917">
                  <c:v>13247</c:v>
                </c:pt>
                <c:pt idx="19918">
                  <c:v>13068</c:v>
                </c:pt>
                <c:pt idx="19919">
                  <c:v>13064</c:v>
                </c:pt>
                <c:pt idx="19920">
                  <c:v>13159</c:v>
                </c:pt>
                <c:pt idx="19921">
                  <c:v>13479</c:v>
                </c:pt>
                <c:pt idx="19922">
                  <c:v>14394</c:v>
                </c:pt>
                <c:pt idx="19923">
                  <c:v>15212</c:v>
                </c:pt>
                <c:pt idx="19924">
                  <c:v>15692</c:v>
                </c:pt>
                <c:pt idx="19925">
                  <c:v>15726</c:v>
                </c:pt>
                <c:pt idx="19926">
                  <c:v>15833</c:v>
                </c:pt>
                <c:pt idx="19927">
                  <c:v>16019</c:v>
                </c:pt>
                <c:pt idx="19928">
                  <c:v>16065</c:v>
                </c:pt>
                <c:pt idx="19929">
                  <c:v>15981</c:v>
                </c:pt>
                <c:pt idx="19930">
                  <c:v>15893</c:v>
                </c:pt>
                <c:pt idx="19931">
                  <c:v>16270</c:v>
                </c:pt>
                <c:pt idx="19932">
                  <c:v>17470</c:v>
                </c:pt>
                <c:pt idx="19933">
                  <c:v>17985</c:v>
                </c:pt>
                <c:pt idx="19934">
                  <c:v>18105</c:v>
                </c:pt>
                <c:pt idx="19935">
                  <c:v>18040</c:v>
                </c:pt>
                <c:pt idx="19936">
                  <c:v>17874</c:v>
                </c:pt>
                <c:pt idx="19937">
                  <c:v>17374</c:v>
                </c:pt>
                <c:pt idx="19938">
                  <c:v>16644</c:v>
                </c:pt>
                <c:pt idx="19939">
                  <c:v>15516</c:v>
                </c:pt>
                <c:pt idx="19940">
                  <c:v>15045</c:v>
                </c:pt>
                <c:pt idx="19941">
                  <c:v>14754</c:v>
                </c:pt>
                <c:pt idx="19942">
                  <c:v>14588</c:v>
                </c:pt>
                <c:pt idx="19943">
                  <c:v>14670</c:v>
                </c:pt>
                <c:pt idx="19944">
                  <c:v>14993</c:v>
                </c:pt>
                <c:pt idx="19945">
                  <c:v>15629</c:v>
                </c:pt>
                <c:pt idx="19946">
                  <c:v>16357</c:v>
                </c:pt>
                <c:pt idx="19947">
                  <c:v>16862</c:v>
                </c:pt>
                <c:pt idx="19948">
                  <c:v>17119</c:v>
                </c:pt>
                <c:pt idx="19949">
                  <c:v>16924</c:v>
                </c:pt>
                <c:pt idx="19950">
                  <c:v>16701</c:v>
                </c:pt>
                <c:pt idx="19951">
                  <c:v>16208</c:v>
                </c:pt>
                <c:pt idx="19952">
                  <c:v>15845</c:v>
                </c:pt>
                <c:pt idx="19953">
                  <c:v>15534</c:v>
                </c:pt>
                <c:pt idx="19954">
                  <c:v>15440</c:v>
                </c:pt>
                <c:pt idx="19955">
                  <c:v>15546</c:v>
                </c:pt>
                <c:pt idx="19956">
                  <c:v>16541</c:v>
                </c:pt>
                <c:pt idx="19957">
                  <c:v>17032</c:v>
                </c:pt>
                <c:pt idx="19958">
                  <c:v>16876</c:v>
                </c:pt>
                <c:pt idx="19959">
                  <c:v>16741</c:v>
                </c:pt>
                <c:pt idx="19960">
                  <c:v>16316</c:v>
                </c:pt>
                <c:pt idx="19961">
                  <c:v>15824</c:v>
                </c:pt>
                <c:pt idx="19962">
                  <c:v>14983</c:v>
                </c:pt>
                <c:pt idx="19963">
                  <c:v>16512</c:v>
                </c:pt>
                <c:pt idx="19964">
                  <c:v>16053</c:v>
                </c:pt>
                <c:pt idx="19965">
                  <c:v>15807</c:v>
                </c:pt>
                <c:pt idx="19966">
                  <c:v>15671</c:v>
                </c:pt>
                <c:pt idx="19967">
                  <c:v>16051</c:v>
                </c:pt>
                <c:pt idx="19968">
                  <c:v>16824</c:v>
                </c:pt>
                <c:pt idx="19969">
                  <c:v>17970</c:v>
                </c:pt>
                <c:pt idx="19970">
                  <c:v>19052</c:v>
                </c:pt>
                <c:pt idx="19971">
                  <c:v>19164</c:v>
                </c:pt>
                <c:pt idx="19972">
                  <c:v>19225</c:v>
                </c:pt>
                <c:pt idx="19973">
                  <c:v>19055</c:v>
                </c:pt>
                <c:pt idx="19974">
                  <c:v>18793</c:v>
                </c:pt>
                <c:pt idx="19975">
                  <c:v>18324</c:v>
                </c:pt>
                <c:pt idx="19976">
                  <c:v>18017</c:v>
                </c:pt>
                <c:pt idx="19977">
                  <c:v>17744</c:v>
                </c:pt>
                <c:pt idx="19978">
                  <c:v>17525</c:v>
                </c:pt>
                <c:pt idx="19979">
                  <c:v>17651</c:v>
                </c:pt>
                <c:pt idx="19980">
                  <c:v>18716</c:v>
                </c:pt>
                <c:pt idx="19981">
                  <c:v>18961</c:v>
                </c:pt>
                <c:pt idx="19982">
                  <c:v>18861</c:v>
                </c:pt>
                <c:pt idx="19983">
                  <c:v>18601</c:v>
                </c:pt>
                <c:pt idx="19984">
                  <c:v>18366</c:v>
                </c:pt>
                <c:pt idx="19985">
                  <c:v>17479</c:v>
                </c:pt>
                <c:pt idx="19986">
                  <c:v>16473</c:v>
                </c:pt>
                <c:pt idx="19987">
                  <c:v>17482</c:v>
                </c:pt>
                <c:pt idx="19988">
                  <c:v>17104</c:v>
                </c:pt>
                <c:pt idx="19989">
                  <c:v>17035</c:v>
                </c:pt>
                <c:pt idx="19990">
                  <c:v>17195</c:v>
                </c:pt>
                <c:pt idx="19991">
                  <c:v>17511</c:v>
                </c:pt>
                <c:pt idx="19992">
                  <c:v>18436</c:v>
                </c:pt>
                <c:pt idx="19993">
                  <c:v>20118</c:v>
                </c:pt>
                <c:pt idx="19994">
                  <c:v>21109</c:v>
                </c:pt>
                <c:pt idx="19995">
                  <c:v>20929</c:v>
                </c:pt>
                <c:pt idx="19996">
                  <c:v>20318</c:v>
                </c:pt>
                <c:pt idx="19997">
                  <c:v>19681</c:v>
                </c:pt>
                <c:pt idx="19998">
                  <c:v>19048</c:v>
                </c:pt>
                <c:pt idx="19999">
                  <c:v>18444</c:v>
                </c:pt>
                <c:pt idx="20000">
                  <c:v>18065</c:v>
                </c:pt>
                <c:pt idx="20001">
                  <c:v>17681</c:v>
                </c:pt>
                <c:pt idx="20002">
                  <c:v>17617</c:v>
                </c:pt>
                <c:pt idx="20003">
                  <c:v>17755</c:v>
                </c:pt>
                <c:pt idx="20004">
                  <c:v>19251</c:v>
                </c:pt>
                <c:pt idx="20005">
                  <c:v>19870</c:v>
                </c:pt>
                <c:pt idx="20006">
                  <c:v>19760</c:v>
                </c:pt>
                <c:pt idx="20007">
                  <c:v>19832</c:v>
                </c:pt>
                <c:pt idx="20008">
                  <c:v>19484</c:v>
                </c:pt>
                <c:pt idx="20009">
                  <c:v>18560</c:v>
                </c:pt>
                <c:pt idx="20010">
                  <c:v>17431</c:v>
                </c:pt>
                <c:pt idx="20011">
                  <c:v>17275</c:v>
                </c:pt>
                <c:pt idx="20012">
                  <c:v>16761</c:v>
                </c:pt>
                <c:pt idx="20013">
                  <c:v>16502</c:v>
                </c:pt>
                <c:pt idx="20014">
                  <c:v>16437</c:v>
                </c:pt>
                <c:pt idx="20015">
                  <c:v>16621</c:v>
                </c:pt>
                <c:pt idx="20016">
                  <c:v>17547</c:v>
                </c:pt>
                <c:pt idx="20017">
                  <c:v>19044</c:v>
                </c:pt>
                <c:pt idx="20018">
                  <c:v>19827</c:v>
                </c:pt>
                <c:pt idx="20019">
                  <c:v>19518</c:v>
                </c:pt>
                <c:pt idx="20020">
                  <c:v>19349</c:v>
                </c:pt>
                <c:pt idx="20021">
                  <c:v>19273</c:v>
                </c:pt>
                <c:pt idx="20022">
                  <c:v>18906</c:v>
                </c:pt>
                <c:pt idx="20023">
                  <c:v>18631</c:v>
                </c:pt>
                <c:pt idx="20024">
                  <c:v>18397</c:v>
                </c:pt>
                <c:pt idx="20025">
                  <c:v>18023</c:v>
                </c:pt>
                <c:pt idx="20026">
                  <c:v>17787</c:v>
                </c:pt>
                <c:pt idx="20027">
                  <c:v>18051</c:v>
                </c:pt>
                <c:pt idx="20028">
                  <c:v>19385</c:v>
                </c:pt>
                <c:pt idx="20029">
                  <c:v>20059</c:v>
                </c:pt>
                <c:pt idx="20030">
                  <c:v>20231</c:v>
                </c:pt>
                <c:pt idx="20031">
                  <c:v>20345</c:v>
                </c:pt>
                <c:pt idx="20032">
                  <c:v>20112</c:v>
                </c:pt>
                <c:pt idx="20033">
                  <c:v>19203</c:v>
                </c:pt>
                <c:pt idx="20034">
                  <c:v>18279</c:v>
                </c:pt>
                <c:pt idx="20035">
                  <c:v>19072</c:v>
                </c:pt>
                <c:pt idx="20036">
                  <c:v>18718</c:v>
                </c:pt>
                <c:pt idx="20037">
                  <c:v>18718</c:v>
                </c:pt>
                <c:pt idx="20038">
                  <c:v>18752</c:v>
                </c:pt>
                <c:pt idx="20039">
                  <c:v>19008</c:v>
                </c:pt>
                <c:pt idx="20040">
                  <c:v>19946</c:v>
                </c:pt>
                <c:pt idx="20041">
                  <c:v>21581</c:v>
                </c:pt>
                <c:pt idx="20042">
                  <c:v>22432</c:v>
                </c:pt>
                <c:pt idx="20043">
                  <c:v>22050</c:v>
                </c:pt>
                <c:pt idx="20044">
                  <c:v>21316</c:v>
                </c:pt>
                <c:pt idx="20045">
                  <c:v>20870</c:v>
                </c:pt>
                <c:pt idx="20046">
                  <c:v>20049</c:v>
                </c:pt>
                <c:pt idx="20047">
                  <c:v>19336</c:v>
                </c:pt>
                <c:pt idx="20048">
                  <c:v>18838</c:v>
                </c:pt>
                <c:pt idx="20049">
                  <c:v>18520</c:v>
                </c:pt>
                <c:pt idx="20050">
                  <c:v>18496</c:v>
                </c:pt>
                <c:pt idx="20051">
                  <c:v>18853</c:v>
                </c:pt>
                <c:pt idx="20052">
                  <c:v>20150</c:v>
                </c:pt>
                <c:pt idx="20053">
                  <c:v>20662</c:v>
                </c:pt>
                <c:pt idx="20054">
                  <c:v>20726</c:v>
                </c:pt>
                <c:pt idx="20055">
                  <c:v>20589</c:v>
                </c:pt>
                <c:pt idx="20056">
                  <c:v>20257</c:v>
                </c:pt>
                <c:pt idx="20057">
                  <c:v>19247</c:v>
                </c:pt>
                <c:pt idx="20058">
                  <c:v>18180</c:v>
                </c:pt>
                <c:pt idx="20059">
                  <c:v>17743</c:v>
                </c:pt>
                <c:pt idx="20060">
                  <c:v>17444</c:v>
                </c:pt>
                <c:pt idx="20061">
                  <c:v>17334</c:v>
                </c:pt>
                <c:pt idx="20062">
                  <c:v>17430</c:v>
                </c:pt>
                <c:pt idx="20063">
                  <c:v>17895</c:v>
                </c:pt>
                <c:pt idx="20064">
                  <c:v>18938</c:v>
                </c:pt>
                <c:pt idx="20065">
                  <c:v>20561</c:v>
                </c:pt>
                <c:pt idx="20066">
                  <c:v>21517</c:v>
                </c:pt>
                <c:pt idx="20067">
                  <c:v>21543</c:v>
                </c:pt>
                <c:pt idx="20068">
                  <c:v>21370</c:v>
                </c:pt>
                <c:pt idx="20069">
                  <c:v>21215</c:v>
                </c:pt>
                <c:pt idx="20070">
                  <c:v>20962</c:v>
                </c:pt>
                <c:pt idx="20071">
                  <c:v>20747</c:v>
                </c:pt>
                <c:pt idx="20072">
                  <c:v>20696</c:v>
                </c:pt>
                <c:pt idx="20073">
                  <c:v>20445</c:v>
                </c:pt>
                <c:pt idx="20074">
                  <c:v>20359</c:v>
                </c:pt>
                <c:pt idx="20075">
                  <c:v>20816</c:v>
                </c:pt>
                <c:pt idx="20076">
                  <c:v>21936</c:v>
                </c:pt>
                <c:pt idx="20077">
                  <c:v>22322</c:v>
                </c:pt>
                <c:pt idx="20078">
                  <c:v>22351</c:v>
                </c:pt>
                <c:pt idx="20079">
                  <c:v>22329</c:v>
                </c:pt>
                <c:pt idx="20080">
                  <c:v>21972</c:v>
                </c:pt>
                <c:pt idx="20081">
                  <c:v>21028</c:v>
                </c:pt>
                <c:pt idx="20082">
                  <c:v>19826</c:v>
                </c:pt>
                <c:pt idx="20083">
                  <c:v>15979</c:v>
                </c:pt>
                <c:pt idx="20084">
                  <c:v>15304</c:v>
                </c:pt>
                <c:pt idx="20085">
                  <c:v>14893</c:v>
                </c:pt>
                <c:pt idx="20086">
                  <c:v>14856</c:v>
                </c:pt>
                <c:pt idx="20087">
                  <c:v>14877</c:v>
                </c:pt>
                <c:pt idx="20088">
                  <c:v>15134</c:v>
                </c:pt>
                <c:pt idx="20089">
                  <c:v>15527</c:v>
                </c:pt>
                <c:pt idx="20090">
                  <c:v>16163</c:v>
                </c:pt>
                <c:pt idx="20091">
                  <c:v>16935</c:v>
                </c:pt>
                <c:pt idx="20092">
                  <c:v>17490</c:v>
                </c:pt>
                <c:pt idx="20093">
                  <c:v>17772</c:v>
                </c:pt>
                <c:pt idx="20094">
                  <c:v>17936</c:v>
                </c:pt>
                <c:pt idx="20095">
                  <c:v>18177</c:v>
                </c:pt>
                <c:pt idx="20096">
                  <c:v>18368</c:v>
                </c:pt>
                <c:pt idx="20097">
                  <c:v>18356</c:v>
                </c:pt>
                <c:pt idx="20098">
                  <c:v>18459</c:v>
                </c:pt>
                <c:pt idx="20099">
                  <c:v>18921</c:v>
                </c:pt>
                <c:pt idx="20100">
                  <c:v>20170</c:v>
                </c:pt>
                <c:pt idx="20101">
                  <c:v>20633</c:v>
                </c:pt>
                <c:pt idx="20102">
                  <c:v>20535</c:v>
                </c:pt>
                <c:pt idx="20103">
                  <c:v>20287</c:v>
                </c:pt>
                <c:pt idx="20104">
                  <c:v>19807</c:v>
                </c:pt>
                <c:pt idx="20105">
                  <c:v>18994</c:v>
                </c:pt>
                <c:pt idx="20106">
                  <c:v>18378</c:v>
                </c:pt>
                <c:pt idx="20107">
                  <c:v>16211</c:v>
                </c:pt>
                <c:pt idx="20108">
                  <c:v>15833</c:v>
                </c:pt>
                <c:pt idx="20109">
                  <c:v>15576</c:v>
                </c:pt>
                <c:pt idx="20110">
                  <c:v>15507</c:v>
                </c:pt>
                <c:pt idx="20111">
                  <c:v>15700</c:v>
                </c:pt>
                <c:pt idx="20112">
                  <c:v>16097</c:v>
                </c:pt>
                <c:pt idx="20113">
                  <c:v>16701</c:v>
                </c:pt>
                <c:pt idx="20114">
                  <c:v>17509</c:v>
                </c:pt>
                <c:pt idx="20115">
                  <c:v>18146</c:v>
                </c:pt>
                <c:pt idx="20116">
                  <c:v>18544</c:v>
                </c:pt>
                <c:pt idx="20117">
                  <c:v>18809</c:v>
                </c:pt>
                <c:pt idx="20118">
                  <c:v>18722</c:v>
                </c:pt>
                <c:pt idx="20119">
                  <c:v>18510</c:v>
                </c:pt>
                <c:pt idx="20120">
                  <c:v>18378</c:v>
                </c:pt>
                <c:pt idx="20121">
                  <c:v>18137</c:v>
                </c:pt>
                <c:pt idx="20122">
                  <c:v>17980</c:v>
                </c:pt>
                <c:pt idx="20123">
                  <c:v>18415</c:v>
                </c:pt>
                <c:pt idx="20124">
                  <c:v>19495</c:v>
                </c:pt>
                <c:pt idx="20125">
                  <c:v>19601</c:v>
                </c:pt>
                <c:pt idx="20126">
                  <c:v>19410</c:v>
                </c:pt>
                <c:pt idx="20127">
                  <c:v>18992</c:v>
                </c:pt>
                <c:pt idx="20128">
                  <c:v>18638</c:v>
                </c:pt>
                <c:pt idx="20129">
                  <c:v>17868</c:v>
                </c:pt>
                <c:pt idx="20130">
                  <c:v>16828</c:v>
                </c:pt>
                <c:pt idx="20131">
                  <c:v>15897</c:v>
                </c:pt>
                <c:pt idx="20132">
                  <c:v>15452</c:v>
                </c:pt>
                <c:pt idx="20133">
                  <c:v>15319</c:v>
                </c:pt>
                <c:pt idx="20134">
                  <c:v>15382</c:v>
                </c:pt>
                <c:pt idx="20135">
                  <c:v>15618</c:v>
                </c:pt>
                <c:pt idx="20136">
                  <c:v>16520</c:v>
                </c:pt>
                <c:pt idx="20137">
                  <c:v>18179</c:v>
                </c:pt>
                <c:pt idx="20138">
                  <c:v>19069</c:v>
                </c:pt>
                <c:pt idx="20139">
                  <c:v>18931</c:v>
                </c:pt>
                <c:pt idx="20140">
                  <c:v>18743</c:v>
                </c:pt>
                <c:pt idx="20141">
                  <c:v>18683</c:v>
                </c:pt>
                <c:pt idx="20142">
                  <c:v>18430</c:v>
                </c:pt>
                <c:pt idx="20143">
                  <c:v>18282</c:v>
                </c:pt>
                <c:pt idx="20144">
                  <c:v>18236</c:v>
                </c:pt>
                <c:pt idx="20145">
                  <c:v>17988</c:v>
                </c:pt>
                <c:pt idx="20146">
                  <c:v>17828</c:v>
                </c:pt>
                <c:pt idx="20147">
                  <c:v>18024</c:v>
                </c:pt>
                <c:pt idx="20148">
                  <c:v>19127</c:v>
                </c:pt>
                <c:pt idx="20149">
                  <c:v>19340</c:v>
                </c:pt>
                <c:pt idx="20150">
                  <c:v>19232</c:v>
                </c:pt>
                <c:pt idx="20151">
                  <c:v>18946</c:v>
                </c:pt>
                <c:pt idx="20152">
                  <c:v>18802</c:v>
                </c:pt>
                <c:pt idx="20153">
                  <c:v>17989</c:v>
                </c:pt>
                <c:pt idx="20154">
                  <c:v>17004</c:v>
                </c:pt>
                <c:pt idx="20155">
                  <c:v>15423</c:v>
                </c:pt>
                <c:pt idx="20156">
                  <c:v>15057</c:v>
                </c:pt>
                <c:pt idx="20157">
                  <c:v>14940</c:v>
                </c:pt>
                <c:pt idx="20158">
                  <c:v>14892</c:v>
                </c:pt>
                <c:pt idx="20159">
                  <c:v>15191</c:v>
                </c:pt>
                <c:pt idx="20160">
                  <c:v>16101</c:v>
                </c:pt>
                <c:pt idx="20161">
                  <c:v>17668</c:v>
                </c:pt>
                <c:pt idx="20162">
                  <c:v>18647</c:v>
                </c:pt>
                <c:pt idx="20163">
                  <c:v>18562</c:v>
                </c:pt>
                <c:pt idx="20164">
                  <c:v>18531</c:v>
                </c:pt>
                <c:pt idx="20165">
                  <c:v>18459</c:v>
                </c:pt>
                <c:pt idx="20166">
                  <c:v>18281</c:v>
                </c:pt>
                <c:pt idx="20167">
                  <c:v>18156</c:v>
                </c:pt>
                <c:pt idx="20168">
                  <c:v>18182</c:v>
                </c:pt>
                <c:pt idx="20169">
                  <c:v>18040</c:v>
                </c:pt>
                <c:pt idx="20170">
                  <c:v>17904</c:v>
                </c:pt>
                <c:pt idx="20171">
                  <c:v>18326</c:v>
                </c:pt>
                <c:pt idx="20172">
                  <c:v>19286</c:v>
                </c:pt>
                <c:pt idx="20173">
                  <c:v>19330</c:v>
                </c:pt>
                <c:pt idx="20174">
                  <c:v>19202</c:v>
                </c:pt>
                <c:pt idx="20175">
                  <c:v>19157</c:v>
                </c:pt>
                <c:pt idx="20176">
                  <c:v>18852</c:v>
                </c:pt>
                <c:pt idx="20177">
                  <c:v>17827</c:v>
                </c:pt>
                <c:pt idx="20178">
                  <c:v>16644</c:v>
                </c:pt>
                <c:pt idx="20179">
                  <c:v>14721</c:v>
                </c:pt>
                <c:pt idx="20180">
                  <c:v>14252</c:v>
                </c:pt>
                <c:pt idx="20181">
                  <c:v>14050</c:v>
                </c:pt>
                <c:pt idx="20182">
                  <c:v>14055</c:v>
                </c:pt>
                <c:pt idx="20183">
                  <c:v>14301</c:v>
                </c:pt>
                <c:pt idx="20184">
                  <c:v>15195</c:v>
                </c:pt>
                <c:pt idx="20185">
                  <c:v>16806</c:v>
                </c:pt>
                <c:pt idx="20186">
                  <c:v>17722</c:v>
                </c:pt>
                <c:pt idx="20187">
                  <c:v>17584</c:v>
                </c:pt>
                <c:pt idx="20188">
                  <c:v>17491</c:v>
                </c:pt>
                <c:pt idx="20189">
                  <c:v>17505</c:v>
                </c:pt>
                <c:pt idx="20190">
                  <c:v>17454</c:v>
                </c:pt>
                <c:pt idx="20191">
                  <c:v>17174</c:v>
                </c:pt>
                <c:pt idx="20192">
                  <c:v>17111</c:v>
                </c:pt>
                <c:pt idx="20193">
                  <c:v>16866</c:v>
                </c:pt>
                <c:pt idx="20194">
                  <c:v>16778</c:v>
                </c:pt>
                <c:pt idx="20195">
                  <c:v>17113</c:v>
                </c:pt>
                <c:pt idx="20196">
                  <c:v>18385</c:v>
                </c:pt>
                <c:pt idx="20197">
                  <c:v>18940</c:v>
                </c:pt>
                <c:pt idx="20198">
                  <c:v>18935</c:v>
                </c:pt>
                <c:pt idx="20199">
                  <c:v>18776</c:v>
                </c:pt>
                <c:pt idx="20200">
                  <c:v>18436</c:v>
                </c:pt>
                <c:pt idx="20201">
                  <c:v>17407</c:v>
                </c:pt>
                <c:pt idx="20202">
                  <c:v>16265</c:v>
                </c:pt>
                <c:pt idx="20203">
                  <c:v>15176</c:v>
                </c:pt>
                <c:pt idx="20204">
                  <c:v>14650</c:v>
                </c:pt>
                <c:pt idx="20205">
                  <c:v>14381</c:v>
                </c:pt>
                <c:pt idx="20206">
                  <c:v>14317</c:v>
                </c:pt>
                <c:pt idx="20207">
                  <c:v>14570</c:v>
                </c:pt>
                <c:pt idx="20208">
                  <c:v>15442</c:v>
                </c:pt>
                <c:pt idx="20209">
                  <c:v>17087</c:v>
                </c:pt>
                <c:pt idx="20210">
                  <c:v>18058</c:v>
                </c:pt>
                <c:pt idx="20211">
                  <c:v>18000</c:v>
                </c:pt>
                <c:pt idx="20212">
                  <c:v>17808</c:v>
                </c:pt>
                <c:pt idx="20213">
                  <c:v>17742</c:v>
                </c:pt>
                <c:pt idx="20214">
                  <c:v>17460</c:v>
                </c:pt>
                <c:pt idx="20215">
                  <c:v>17337</c:v>
                </c:pt>
                <c:pt idx="20216">
                  <c:v>17171</c:v>
                </c:pt>
                <c:pt idx="20217">
                  <c:v>17088</c:v>
                </c:pt>
                <c:pt idx="20218">
                  <c:v>16746</c:v>
                </c:pt>
                <c:pt idx="20219">
                  <c:v>16907</c:v>
                </c:pt>
                <c:pt idx="20220">
                  <c:v>17954</c:v>
                </c:pt>
                <c:pt idx="20221">
                  <c:v>18356</c:v>
                </c:pt>
                <c:pt idx="20222">
                  <c:v>18268</c:v>
                </c:pt>
                <c:pt idx="20223">
                  <c:v>18036</c:v>
                </c:pt>
                <c:pt idx="20224">
                  <c:v>17643</c:v>
                </c:pt>
                <c:pt idx="20225">
                  <c:v>16679</c:v>
                </c:pt>
                <c:pt idx="20226">
                  <c:v>15496</c:v>
                </c:pt>
                <c:pt idx="20227">
                  <c:v>14803</c:v>
                </c:pt>
                <c:pt idx="20228">
                  <c:v>14361</c:v>
                </c:pt>
                <c:pt idx="20229">
                  <c:v>14209</c:v>
                </c:pt>
                <c:pt idx="20230">
                  <c:v>14223</c:v>
                </c:pt>
                <c:pt idx="20231">
                  <c:v>14527</c:v>
                </c:pt>
                <c:pt idx="20232">
                  <c:v>15366</c:v>
                </c:pt>
                <c:pt idx="20233">
                  <c:v>16995</c:v>
                </c:pt>
                <c:pt idx="20234">
                  <c:v>17938</c:v>
                </c:pt>
                <c:pt idx="20235">
                  <c:v>18065</c:v>
                </c:pt>
                <c:pt idx="20236">
                  <c:v>18040</c:v>
                </c:pt>
                <c:pt idx="20237">
                  <c:v>17982</c:v>
                </c:pt>
                <c:pt idx="20238">
                  <c:v>17801</c:v>
                </c:pt>
                <c:pt idx="20239">
                  <c:v>17728</c:v>
                </c:pt>
                <c:pt idx="20240">
                  <c:v>17835</c:v>
                </c:pt>
                <c:pt idx="20241">
                  <c:v>17632</c:v>
                </c:pt>
                <c:pt idx="20242">
                  <c:v>17570</c:v>
                </c:pt>
                <c:pt idx="20243">
                  <c:v>17817</c:v>
                </c:pt>
                <c:pt idx="20244">
                  <c:v>18861</c:v>
                </c:pt>
                <c:pt idx="20245">
                  <c:v>19174</c:v>
                </c:pt>
                <c:pt idx="20246">
                  <c:v>19088</c:v>
                </c:pt>
                <c:pt idx="20247">
                  <c:v>18848</c:v>
                </c:pt>
                <c:pt idx="20248">
                  <c:v>18244</c:v>
                </c:pt>
                <c:pt idx="20249">
                  <c:v>17151</c:v>
                </c:pt>
                <c:pt idx="20250">
                  <c:v>15963</c:v>
                </c:pt>
                <c:pt idx="20251">
                  <c:v>14934</c:v>
                </c:pt>
                <c:pt idx="20252">
                  <c:v>14480</c:v>
                </c:pt>
                <c:pt idx="20253">
                  <c:v>14244</c:v>
                </c:pt>
                <c:pt idx="20254">
                  <c:v>14189</c:v>
                </c:pt>
                <c:pt idx="20255">
                  <c:v>14251</c:v>
                </c:pt>
                <c:pt idx="20256">
                  <c:v>14453</c:v>
                </c:pt>
                <c:pt idx="20257">
                  <c:v>14782</c:v>
                </c:pt>
                <c:pt idx="20258">
                  <c:v>15519</c:v>
                </c:pt>
                <c:pt idx="20259">
                  <c:v>16008</c:v>
                </c:pt>
                <c:pt idx="20260">
                  <c:v>16441</c:v>
                </c:pt>
                <c:pt idx="20261">
                  <c:v>16458</c:v>
                </c:pt>
                <c:pt idx="20262">
                  <c:v>16497</c:v>
                </c:pt>
                <c:pt idx="20263">
                  <c:v>16554</c:v>
                </c:pt>
                <c:pt idx="20264">
                  <c:v>16427</c:v>
                </c:pt>
                <c:pt idx="20265">
                  <c:v>16257</c:v>
                </c:pt>
                <c:pt idx="20266">
                  <c:v>16217</c:v>
                </c:pt>
                <c:pt idx="20267">
                  <c:v>16556</c:v>
                </c:pt>
                <c:pt idx="20268">
                  <c:v>17565</c:v>
                </c:pt>
                <c:pt idx="20269">
                  <c:v>17781</c:v>
                </c:pt>
                <c:pt idx="20270">
                  <c:v>17719</c:v>
                </c:pt>
                <c:pt idx="20271">
                  <c:v>17590</c:v>
                </c:pt>
                <c:pt idx="20272">
                  <c:v>17069</c:v>
                </c:pt>
                <c:pt idx="20273">
                  <c:v>16214</c:v>
                </c:pt>
                <c:pt idx="20274">
                  <c:v>15470</c:v>
                </c:pt>
                <c:pt idx="20275">
                  <c:v>16161</c:v>
                </c:pt>
                <c:pt idx="20276">
                  <c:v>15721</c:v>
                </c:pt>
                <c:pt idx="20277">
                  <c:v>15464</c:v>
                </c:pt>
                <c:pt idx="20278">
                  <c:v>15338</c:v>
                </c:pt>
                <c:pt idx="20279">
                  <c:v>15400</c:v>
                </c:pt>
                <c:pt idx="20280">
                  <c:v>15676</c:v>
                </c:pt>
                <c:pt idx="20281">
                  <c:v>16216</c:v>
                </c:pt>
                <c:pt idx="20282">
                  <c:v>16822</c:v>
                </c:pt>
                <c:pt idx="20283">
                  <c:v>17277</c:v>
                </c:pt>
                <c:pt idx="20284">
                  <c:v>17635</c:v>
                </c:pt>
                <c:pt idx="20285">
                  <c:v>17525</c:v>
                </c:pt>
                <c:pt idx="20286">
                  <c:v>17249</c:v>
                </c:pt>
                <c:pt idx="20287">
                  <c:v>16915</c:v>
                </c:pt>
                <c:pt idx="20288">
                  <c:v>16628</c:v>
                </c:pt>
                <c:pt idx="20289">
                  <c:v>16409</c:v>
                </c:pt>
                <c:pt idx="20290">
                  <c:v>16408</c:v>
                </c:pt>
                <c:pt idx="20291">
                  <c:v>16752</c:v>
                </c:pt>
                <c:pt idx="20292">
                  <c:v>17736</c:v>
                </c:pt>
                <c:pt idx="20293">
                  <c:v>17914</c:v>
                </c:pt>
                <c:pt idx="20294">
                  <c:v>17745</c:v>
                </c:pt>
                <c:pt idx="20295">
                  <c:v>17540</c:v>
                </c:pt>
                <c:pt idx="20296">
                  <c:v>17201</c:v>
                </c:pt>
                <c:pt idx="20297">
                  <c:v>16551</c:v>
                </c:pt>
                <c:pt idx="20298">
                  <c:v>15693</c:v>
                </c:pt>
                <c:pt idx="20299">
                  <c:v>18197</c:v>
                </c:pt>
                <c:pt idx="20300">
                  <c:v>17714</c:v>
                </c:pt>
                <c:pt idx="20301">
                  <c:v>17387</c:v>
                </c:pt>
                <c:pt idx="20302">
                  <c:v>17321</c:v>
                </c:pt>
                <c:pt idx="20303">
                  <c:v>17688</c:v>
                </c:pt>
                <c:pt idx="20304">
                  <c:v>18345</c:v>
                </c:pt>
                <c:pt idx="20305">
                  <c:v>19792</c:v>
                </c:pt>
                <c:pt idx="20306">
                  <c:v>20623</c:v>
                </c:pt>
                <c:pt idx="20307">
                  <c:v>20579</c:v>
                </c:pt>
                <c:pt idx="20308">
                  <c:v>20519</c:v>
                </c:pt>
                <c:pt idx="20309">
                  <c:v>20413</c:v>
                </c:pt>
                <c:pt idx="20310">
                  <c:v>20209</c:v>
                </c:pt>
                <c:pt idx="20311">
                  <c:v>19752</c:v>
                </c:pt>
                <c:pt idx="20312">
                  <c:v>19464</c:v>
                </c:pt>
                <c:pt idx="20313">
                  <c:v>19337</c:v>
                </c:pt>
                <c:pt idx="20314">
                  <c:v>19001</c:v>
                </c:pt>
                <c:pt idx="20315">
                  <c:v>19208</c:v>
                </c:pt>
                <c:pt idx="20316">
                  <c:v>19993</c:v>
                </c:pt>
                <c:pt idx="20317">
                  <c:v>20015</c:v>
                </c:pt>
                <c:pt idx="20318">
                  <c:v>19804</c:v>
                </c:pt>
                <c:pt idx="20319">
                  <c:v>19409</c:v>
                </c:pt>
                <c:pt idx="20320">
                  <c:v>18996</c:v>
                </c:pt>
                <c:pt idx="20321">
                  <c:v>18178</c:v>
                </c:pt>
                <c:pt idx="20322">
                  <c:v>17129</c:v>
                </c:pt>
                <c:pt idx="20323">
                  <c:v>18189</c:v>
                </c:pt>
                <c:pt idx="20324">
                  <c:v>17972</c:v>
                </c:pt>
                <c:pt idx="20325">
                  <c:v>17895</c:v>
                </c:pt>
                <c:pt idx="20326">
                  <c:v>17963</c:v>
                </c:pt>
                <c:pt idx="20327">
                  <c:v>18361</c:v>
                </c:pt>
                <c:pt idx="20328">
                  <c:v>19359</c:v>
                </c:pt>
                <c:pt idx="20329">
                  <c:v>21133</c:v>
                </c:pt>
                <c:pt idx="20330">
                  <c:v>22085</c:v>
                </c:pt>
                <c:pt idx="20331">
                  <c:v>21929</c:v>
                </c:pt>
                <c:pt idx="20332">
                  <c:v>21129</c:v>
                </c:pt>
                <c:pt idx="20333">
                  <c:v>20716</c:v>
                </c:pt>
                <c:pt idx="20334">
                  <c:v>19987</c:v>
                </c:pt>
                <c:pt idx="20335">
                  <c:v>19494</c:v>
                </c:pt>
                <c:pt idx="20336">
                  <c:v>19129</c:v>
                </c:pt>
                <c:pt idx="20337">
                  <c:v>18930</c:v>
                </c:pt>
                <c:pt idx="20338">
                  <c:v>18772</c:v>
                </c:pt>
                <c:pt idx="20339">
                  <c:v>19301</c:v>
                </c:pt>
                <c:pt idx="20340">
                  <c:v>20859</c:v>
                </c:pt>
                <c:pt idx="20341">
                  <c:v>21509</c:v>
                </c:pt>
                <c:pt idx="20342">
                  <c:v>21720</c:v>
                </c:pt>
                <c:pt idx="20343">
                  <c:v>21567</c:v>
                </c:pt>
                <c:pt idx="20344">
                  <c:v>21076</c:v>
                </c:pt>
                <c:pt idx="20345">
                  <c:v>20207</c:v>
                </c:pt>
                <c:pt idx="20346">
                  <c:v>18967</c:v>
                </c:pt>
                <c:pt idx="20347">
                  <c:v>17858</c:v>
                </c:pt>
                <c:pt idx="20348">
                  <c:v>17530</c:v>
                </c:pt>
                <c:pt idx="20349">
                  <c:v>17240</c:v>
                </c:pt>
                <c:pt idx="20350">
                  <c:v>17358</c:v>
                </c:pt>
                <c:pt idx="20351">
                  <c:v>17665</c:v>
                </c:pt>
                <c:pt idx="20352">
                  <c:v>18627</c:v>
                </c:pt>
                <c:pt idx="20353">
                  <c:v>19850</c:v>
                </c:pt>
                <c:pt idx="20354">
                  <c:v>20598</c:v>
                </c:pt>
                <c:pt idx="20355">
                  <c:v>20507</c:v>
                </c:pt>
                <c:pt idx="20356">
                  <c:v>20374</c:v>
                </c:pt>
                <c:pt idx="20357">
                  <c:v>20337</c:v>
                </c:pt>
                <c:pt idx="20358">
                  <c:v>20167</c:v>
                </c:pt>
                <c:pt idx="20359">
                  <c:v>19935</c:v>
                </c:pt>
                <c:pt idx="20360">
                  <c:v>19704</c:v>
                </c:pt>
                <c:pt idx="20361">
                  <c:v>19532</c:v>
                </c:pt>
                <c:pt idx="20362">
                  <c:v>19517</c:v>
                </c:pt>
                <c:pt idx="20363">
                  <c:v>19852</c:v>
                </c:pt>
                <c:pt idx="20364">
                  <c:v>20922</c:v>
                </c:pt>
                <c:pt idx="20365">
                  <c:v>21258</c:v>
                </c:pt>
                <c:pt idx="20366">
                  <c:v>21379</c:v>
                </c:pt>
                <c:pt idx="20367">
                  <c:v>21355</c:v>
                </c:pt>
                <c:pt idx="20368">
                  <c:v>20862</c:v>
                </c:pt>
                <c:pt idx="20369">
                  <c:v>19829</c:v>
                </c:pt>
                <c:pt idx="20370">
                  <c:v>18741</c:v>
                </c:pt>
                <c:pt idx="20371">
                  <c:v>17789</c:v>
                </c:pt>
                <c:pt idx="20372">
                  <c:v>17358</c:v>
                </c:pt>
                <c:pt idx="20373">
                  <c:v>17190</c:v>
                </c:pt>
                <c:pt idx="20374">
                  <c:v>17093</c:v>
                </c:pt>
                <c:pt idx="20375">
                  <c:v>17474</c:v>
                </c:pt>
                <c:pt idx="20376">
                  <c:v>18299</c:v>
                </c:pt>
                <c:pt idx="20377">
                  <c:v>20028</c:v>
                </c:pt>
                <c:pt idx="20378">
                  <c:v>20940</c:v>
                </c:pt>
                <c:pt idx="20379">
                  <c:v>20681</c:v>
                </c:pt>
                <c:pt idx="20380">
                  <c:v>20456</c:v>
                </c:pt>
                <c:pt idx="20381">
                  <c:v>20390</c:v>
                </c:pt>
                <c:pt idx="20382">
                  <c:v>20099</c:v>
                </c:pt>
                <c:pt idx="20383">
                  <c:v>19729</c:v>
                </c:pt>
                <c:pt idx="20384">
                  <c:v>19283</c:v>
                </c:pt>
                <c:pt idx="20385">
                  <c:v>19062</c:v>
                </c:pt>
                <c:pt idx="20386">
                  <c:v>19016</c:v>
                </c:pt>
                <c:pt idx="20387">
                  <c:v>19508</c:v>
                </c:pt>
                <c:pt idx="20388">
                  <c:v>20636</c:v>
                </c:pt>
                <c:pt idx="20389">
                  <c:v>21014</c:v>
                </c:pt>
                <c:pt idx="20390">
                  <c:v>21032</c:v>
                </c:pt>
                <c:pt idx="20391">
                  <c:v>21027</c:v>
                </c:pt>
                <c:pt idx="20392">
                  <c:v>20530</c:v>
                </c:pt>
                <c:pt idx="20393">
                  <c:v>19719</c:v>
                </c:pt>
                <c:pt idx="20394">
                  <c:v>18607</c:v>
                </c:pt>
                <c:pt idx="20395">
                  <c:v>14361</c:v>
                </c:pt>
                <c:pt idx="20396">
                  <c:v>14204</c:v>
                </c:pt>
                <c:pt idx="20397">
                  <c:v>14136</c:v>
                </c:pt>
                <c:pt idx="20398">
                  <c:v>14421</c:v>
                </c:pt>
                <c:pt idx="20399">
                  <c:v>14919</c:v>
                </c:pt>
                <c:pt idx="20400">
                  <c:v>16016</c:v>
                </c:pt>
                <c:pt idx="20401">
                  <c:v>17909</c:v>
                </c:pt>
                <c:pt idx="20402">
                  <c:v>19244</c:v>
                </c:pt>
                <c:pt idx="20403">
                  <c:v>19356</c:v>
                </c:pt>
                <c:pt idx="20404">
                  <c:v>19408</c:v>
                </c:pt>
                <c:pt idx="20405">
                  <c:v>19589</c:v>
                </c:pt>
                <c:pt idx="20406">
                  <c:v>19750</c:v>
                </c:pt>
                <c:pt idx="20407">
                  <c:v>19892</c:v>
                </c:pt>
                <c:pt idx="20408">
                  <c:v>19912</c:v>
                </c:pt>
                <c:pt idx="20409">
                  <c:v>19847</c:v>
                </c:pt>
                <c:pt idx="20410">
                  <c:v>19726</c:v>
                </c:pt>
                <c:pt idx="20411">
                  <c:v>20079</c:v>
                </c:pt>
                <c:pt idx="20412">
                  <c:v>21269</c:v>
                </c:pt>
                <c:pt idx="20413">
                  <c:v>21654</c:v>
                </c:pt>
                <c:pt idx="20414">
                  <c:v>21522</c:v>
                </c:pt>
                <c:pt idx="20415">
                  <c:v>21270</c:v>
                </c:pt>
                <c:pt idx="20416">
                  <c:v>20797</c:v>
                </c:pt>
                <c:pt idx="20417">
                  <c:v>19713</c:v>
                </c:pt>
                <c:pt idx="20418">
                  <c:v>18556</c:v>
                </c:pt>
                <c:pt idx="20419">
                  <c:v>15300</c:v>
                </c:pt>
                <c:pt idx="20420">
                  <c:v>14875</c:v>
                </c:pt>
                <c:pt idx="20421">
                  <c:v>14644</c:v>
                </c:pt>
                <c:pt idx="20422">
                  <c:v>14526</c:v>
                </c:pt>
                <c:pt idx="20423">
                  <c:v>14501</c:v>
                </c:pt>
                <c:pt idx="20424">
                  <c:v>14672</c:v>
                </c:pt>
                <c:pt idx="20425">
                  <c:v>15005</c:v>
                </c:pt>
                <c:pt idx="20426">
                  <c:v>15505</c:v>
                </c:pt>
                <c:pt idx="20427">
                  <c:v>15994</c:v>
                </c:pt>
                <c:pt idx="20428">
                  <c:v>16439</c:v>
                </c:pt>
                <c:pt idx="20429">
                  <c:v>16338</c:v>
                </c:pt>
                <c:pt idx="20430">
                  <c:v>16259</c:v>
                </c:pt>
                <c:pt idx="20431">
                  <c:v>16233</c:v>
                </c:pt>
                <c:pt idx="20432">
                  <c:v>16177</c:v>
                </c:pt>
                <c:pt idx="20433">
                  <c:v>16255</c:v>
                </c:pt>
                <c:pt idx="20434">
                  <c:v>16290</c:v>
                </c:pt>
                <c:pt idx="20435">
                  <c:v>16753</c:v>
                </c:pt>
                <c:pt idx="20436">
                  <c:v>17569</c:v>
                </c:pt>
                <c:pt idx="20437">
                  <c:v>17617</c:v>
                </c:pt>
                <c:pt idx="20438">
                  <c:v>17398</c:v>
                </c:pt>
                <c:pt idx="20439">
                  <c:v>17173</c:v>
                </c:pt>
                <c:pt idx="20440">
                  <c:v>16541</c:v>
                </c:pt>
                <c:pt idx="20441">
                  <c:v>15783</c:v>
                </c:pt>
                <c:pt idx="20442">
                  <c:v>14838</c:v>
                </c:pt>
                <c:pt idx="20443">
                  <c:v>16523</c:v>
                </c:pt>
                <c:pt idx="20444">
                  <c:v>16032</c:v>
                </c:pt>
                <c:pt idx="20445">
                  <c:v>15957</c:v>
                </c:pt>
                <c:pt idx="20446">
                  <c:v>15904</c:v>
                </c:pt>
                <c:pt idx="20447">
                  <c:v>16103</c:v>
                </c:pt>
                <c:pt idx="20448">
                  <c:v>16601</c:v>
                </c:pt>
                <c:pt idx="20449">
                  <c:v>17274</c:v>
                </c:pt>
                <c:pt idx="20450">
                  <c:v>18063</c:v>
                </c:pt>
                <c:pt idx="20451">
                  <c:v>18391</c:v>
                </c:pt>
                <c:pt idx="20452">
                  <c:v>18178</c:v>
                </c:pt>
                <c:pt idx="20453">
                  <c:v>17832</c:v>
                </c:pt>
                <c:pt idx="20454">
                  <c:v>17170</c:v>
                </c:pt>
                <c:pt idx="20455">
                  <c:v>16824</c:v>
                </c:pt>
                <c:pt idx="20456">
                  <c:v>16454</c:v>
                </c:pt>
                <c:pt idx="20457">
                  <c:v>16321</c:v>
                </c:pt>
                <c:pt idx="20458">
                  <c:v>16479</c:v>
                </c:pt>
                <c:pt idx="20459">
                  <c:v>16853</c:v>
                </c:pt>
                <c:pt idx="20460">
                  <c:v>18106</c:v>
                </c:pt>
                <c:pt idx="20461">
                  <c:v>18339</c:v>
                </c:pt>
                <c:pt idx="20462">
                  <c:v>18190</c:v>
                </c:pt>
                <c:pt idx="20463">
                  <c:v>17908</c:v>
                </c:pt>
                <c:pt idx="20464">
                  <c:v>17547</c:v>
                </c:pt>
                <c:pt idx="20465">
                  <c:v>16851</c:v>
                </c:pt>
                <c:pt idx="20466">
                  <c:v>16002</c:v>
                </c:pt>
                <c:pt idx="20467">
                  <c:v>16935</c:v>
                </c:pt>
                <c:pt idx="20468">
                  <c:v>16637</c:v>
                </c:pt>
                <c:pt idx="20469">
                  <c:v>16545</c:v>
                </c:pt>
                <c:pt idx="20470">
                  <c:v>16512</c:v>
                </c:pt>
                <c:pt idx="20471">
                  <c:v>16979</c:v>
                </c:pt>
                <c:pt idx="20472">
                  <c:v>18044</c:v>
                </c:pt>
                <c:pt idx="20473">
                  <c:v>19738</c:v>
                </c:pt>
                <c:pt idx="20474">
                  <c:v>20474</c:v>
                </c:pt>
                <c:pt idx="20475">
                  <c:v>20078</c:v>
                </c:pt>
                <c:pt idx="20476">
                  <c:v>19500</c:v>
                </c:pt>
                <c:pt idx="20477">
                  <c:v>18934</c:v>
                </c:pt>
                <c:pt idx="20478">
                  <c:v>18312</c:v>
                </c:pt>
                <c:pt idx="20479">
                  <c:v>17876</c:v>
                </c:pt>
                <c:pt idx="20480">
                  <c:v>17531</c:v>
                </c:pt>
                <c:pt idx="20481">
                  <c:v>17225</c:v>
                </c:pt>
                <c:pt idx="20482">
                  <c:v>16996</c:v>
                </c:pt>
                <c:pt idx="20483">
                  <c:v>17197</c:v>
                </c:pt>
                <c:pt idx="20484">
                  <c:v>18360</c:v>
                </c:pt>
                <c:pt idx="20485">
                  <c:v>18928</c:v>
                </c:pt>
                <c:pt idx="20486">
                  <c:v>18981</c:v>
                </c:pt>
                <c:pt idx="20487">
                  <c:v>18820</c:v>
                </c:pt>
                <c:pt idx="20488">
                  <c:v>18701</c:v>
                </c:pt>
                <c:pt idx="20489">
                  <c:v>18074</c:v>
                </c:pt>
                <c:pt idx="20490">
                  <c:v>17169</c:v>
                </c:pt>
                <c:pt idx="20491">
                  <c:v>16001</c:v>
                </c:pt>
                <c:pt idx="20492">
                  <c:v>15627</c:v>
                </c:pt>
                <c:pt idx="20493">
                  <c:v>15439</c:v>
                </c:pt>
                <c:pt idx="20494">
                  <c:v>15378</c:v>
                </c:pt>
                <c:pt idx="20495">
                  <c:v>15650</c:v>
                </c:pt>
                <c:pt idx="20496">
                  <c:v>16650</c:v>
                </c:pt>
                <c:pt idx="20497">
                  <c:v>18236</c:v>
                </c:pt>
                <c:pt idx="20498">
                  <c:v>19005</c:v>
                </c:pt>
                <c:pt idx="20499">
                  <c:v>18734</c:v>
                </c:pt>
                <c:pt idx="20500">
                  <c:v>18573</c:v>
                </c:pt>
                <c:pt idx="20501">
                  <c:v>18293</c:v>
                </c:pt>
                <c:pt idx="20502">
                  <c:v>18027</c:v>
                </c:pt>
                <c:pt idx="20503">
                  <c:v>17750</c:v>
                </c:pt>
                <c:pt idx="20504">
                  <c:v>17652</c:v>
                </c:pt>
                <c:pt idx="20505">
                  <c:v>17317</c:v>
                </c:pt>
                <c:pt idx="20506">
                  <c:v>17234</c:v>
                </c:pt>
                <c:pt idx="20507">
                  <c:v>17621</c:v>
                </c:pt>
                <c:pt idx="20508">
                  <c:v>18990</c:v>
                </c:pt>
                <c:pt idx="20509">
                  <c:v>19683</c:v>
                </c:pt>
                <c:pt idx="20510">
                  <c:v>19850</c:v>
                </c:pt>
                <c:pt idx="20511">
                  <c:v>19580</c:v>
                </c:pt>
                <c:pt idx="20512">
                  <c:v>19405</c:v>
                </c:pt>
                <c:pt idx="20513">
                  <c:v>18468</c:v>
                </c:pt>
                <c:pt idx="20514">
                  <c:v>17520</c:v>
                </c:pt>
                <c:pt idx="20515">
                  <c:v>16412</c:v>
                </c:pt>
                <c:pt idx="20516">
                  <c:v>16091</c:v>
                </c:pt>
                <c:pt idx="20517">
                  <c:v>16035</c:v>
                </c:pt>
                <c:pt idx="20518">
                  <c:v>16143</c:v>
                </c:pt>
                <c:pt idx="20519">
                  <c:v>16586</c:v>
                </c:pt>
                <c:pt idx="20520">
                  <c:v>17554</c:v>
                </c:pt>
                <c:pt idx="20521">
                  <c:v>19325</c:v>
                </c:pt>
                <c:pt idx="20522">
                  <c:v>20102</c:v>
                </c:pt>
                <c:pt idx="20523">
                  <c:v>19813</c:v>
                </c:pt>
                <c:pt idx="20524">
                  <c:v>19264</c:v>
                </c:pt>
                <c:pt idx="20525">
                  <c:v>18835</c:v>
                </c:pt>
                <c:pt idx="20526">
                  <c:v>18268</c:v>
                </c:pt>
                <c:pt idx="20527">
                  <c:v>17758</c:v>
                </c:pt>
                <c:pt idx="20528">
                  <c:v>17470</c:v>
                </c:pt>
                <c:pt idx="20529">
                  <c:v>17355</c:v>
                </c:pt>
                <c:pt idx="20530">
                  <c:v>17273</c:v>
                </c:pt>
                <c:pt idx="20531">
                  <c:v>17606</c:v>
                </c:pt>
                <c:pt idx="20532">
                  <c:v>18682</c:v>
                </c:pt>
                <c:pt idx="20533">
                  <c:v>19289</c:v>
                </c:pt>
                <c:pt idx="20534">
                  <c:v>19210</c:v>
                </c:pt>
                <c:pt idx="20535">
                  <c:v>19115</c:v>
                </c:pt>
                <c:pt idx="20536">
                  <c:v>18714</c:v>
                </c:pt>
                <c:pt idx="20537">
                  <c:v>17756</c:v>
                </c:pt>
                <c:pt idx="20538">
                  <c:v>16584</c:v>
                </c:pt>
                <c:pt idx="20539">
                  <c:v>14776</c:v>
                </c:pt>
                <c:pt idx="20540">
                  <c:v>14392</c:v>
                </c:pt>
                <c:pt idx="20541">
                  <c:v>14145</c:v>
                </c:pt>
                <c:pt idx="20542">
                  <c:v>14298</c:v>
                </c:pt>
                <c:pt idx="20543">
                  <c:v>14632</c:v>
                </c:pt>
                <c:pt idx="20544">
                  <c:v>15615</c:v>
                </c:pt>
                <c:pt idx="20545">
                  <c:v>17191</c:v>
                </c:pt>
                <c:pt idx="20546">
                  <c:v>18105</c:v>
                </c:pt>
                <c:pt idx="20547">
                  <c:v>18007</c:v>
                </c:pt>
                <c:pt idx="20548">
                  <c:v>17979</c:v>
                </c:pt>
                <c:pt idx="20549">
                  <c:v>18033</c:v>
                </c:pt>
                <c:pt idx="20550">
                  <c:v>17691</c:v>
                </c:pt>
                <c:pt idx="20551">
                  <c:v>17526</c:v>
                </c:pt>
                <c:pt idx="20552">
                  <c:v>17204</c:v>
                </c:pt>
                <c:pt idx="20553">
                  <c:v>16955</c:v>
                </c:pt>
                <c:pt idx="20554">
                  <c:v>16902</c:v>
                </c:pt>
                <c:pt idx="20555">
                  <c:v>17310</c:v>
                </c:pt>
                <c:pt idx="20556">
                  <c:v>18631</c:v>
                </c:pt>
                <c:pt idx="20557">
                  <c:v>19455</c:v>
                </c:pt>
                <c:pt idx="20558">
                  <c:v>19492</c:v>
                </c:pt>
                <c:pt idx="20559">
                  <c:v>19472</c:v>
                </c:pt>
                <c:pt idx="20560">
                  <c:v>18948</c:v>
                </c:pt>
                <c:pt idx="20561">
                  <c:v>18054</c:v>
                </c:pt>
                <c:pt idx="20562">
                  <c:v>17121</c:v>
                </c:pt>
                <c:pt idx="20563">
                  <c:v>14161</c:v>
                </c:pt>
                <c:pt idx="20564">
                  <c:v>13843</c:v>
                </c:pt>
                <c:pt idx="20565">
                  <c:v>13810</c:v>
                </c:pt>
                <c:pt idx="20566">
                  <c:v>13875</c:v>
                </c:pt>
                <c:pt idx="20567">
                  <c:v>14156</c:v>
                </c:pt>
                <c:pt idx="20568">
                  <c:v>15124</c:v>
                </c:pt>
                <c:pt idx="20569">
                  <c:v>16698</c:v>
                </c:pt>
                <c:pt idx="20570">
                  <c:v>17742</c:v>
                </c:pt>
                <c:pt idx="20571">
                  <c:v>17755</c:v>
                </c:pt>
                <c:pt idx="20572">
                  <c:v>17928</c:v>
                </c:pt>
                <c:pt idx="20573">
                  <c:v>18018</c:v>
                </c:pt>
                <c:pt idx="20574">
                  <c:v>18109</c:v>
                </c:pt>
                <c:pt idx="20575">
                  <c:v>17786</c:v>
                </c:pt>
                <c:pt idx="20576">
                  <c:v>17552</c:v>
                </c:pt>
                <c:pt idx="20577">
                  <c:v>17376</c:v>
                </c:pt>
                <c:pt idx="20578">
                  <c:v>17316</c:v>
                </c:pt>
                <c:pt idx="20579">
                  <c:v>17665</c:v>
                </c:pt>
                <c:pt idx="20580">
                  <c:v>18338</c:v>
                </c:pt>
                <c:pt idx="20581">
                  <c:v>18599</c:v>
                </c:pt>
                <c:pt idx="20582">
                  <c:v>18469</c:v>
                </c:pt>
                <c:pt idx="20583">
                  <c:v>17969</c:v>
                </c:pt>
                <c:pt idx="20584">
                  <c:v>17442</c:v>
                </c:pt>
                <c:pt idx="20585">
                  <c:v>16425</c:v>
                </c:pt>
                <c:pt idx="20586">
                  <c:v>15451</c:v>
                </c:pt>
                <c:pt idx="20587">
                  <c:v>14738</c:v>
                </c:pt>
                <c:pt idx="20588">
                  <c:v>14456</c:v>
                </c:pt>
                <c:pt idx="20589">
                  <c:v>14211</c:v>
                </c:pt>
                <c:pt idx="20590">
                  <c:v>14246</c:v>
                </c:pt>
                <c:pt idx="20591">
                  <c:v>14323</c:v>
                </c:pt>
                <c:pt idx="20592">
                  <c:v>14514</c:v>
                </c:pt>
                <c:pt idx="20593">
                  <c:v>15024</c:v>
                </c:pt>
                <c:pt idx="20594">
                  <c:v>15474</c:v>
                </c:pt>
                <c:pt idx="20595">
                  <c:v>15834</c:v>
                </c:pt>
                <c:pt idx="20596">
                  <c:v>16077</c:v>
                </c:pt>
                <c:pt idx="20597">
                  <c:v>15821</c:v>
                </c:pt>
                <c:pt idx="20598">
                  <c:v>15564</c:v>
                </c:pt>
                <c:pt idx="20599">
                  <c:v>15348</c:v>
                </c:pt>
                <c:pt idx="20600">
                  <c:v>15235</c:v>
                </c:pt>
                <c:pt idx="20601">
                  <c:v>15000</c:v>
                </c:pt>
                <c:pt idx="20602">
                  <c:v>15063</c:v>
                </c:pt>
                <c:pt idx="20603">
                  <c:v>15672</c:v>
                </c:pt>
                <c:pt idx="20604">
                  <c:v>16737</c:v>
                </c:pt>
                <c:pt idx="20605">
                  <c:v>17028</c:v>
                </c:pt>
                <c:pt idx="20606">
                  <c:v>16955</c:v>
                </c:pt>
                <c:pt idx="20607">
                  <c:v>16722</c:v>
                </c:pt>
                <c:pt idx="20608">
                  <c:v>16247</c:v>
                </c:pt>
                <c:pt idx="20609">
                  <c:v>15544</c:v>
                </c:pt>
                <c:pt idx="20610">
                  <c:v>14843</c:v>
                </c:pt>
                <c:pt idx="20611">
                  <c:v>15406</c:v>
                </c:pt>
                <c:pt idx="20612">
                  <c:v>15235</c:v>
                </c:pt>
                <c:pt idx="20613">
                  <c:v>15183</c:v>
                </c:pt>
                <c:pt idx="20614">
                  <c:v>15209</c:v>
                </c:pt>
                <c:pt idx="20615">
                  <c:v>15473</c:v>
                </c:pt>
                <c:pt idx="20616">
                  <c:v>15891</c:v>
                </c:pt>
                <c:pt idx="20617">
                  <c:v>16493</c:v>
                </c:pt>
                <c:pt idx="20618">
                  <c:v>16971</c:v>
                </c:pt>
                <c:pt idx="20619">
                  <c:v>17212</c:v>
                </c:pt>
                <c:pt idx="20620">
                  <c:v>17024</c:v>
                </c:pt>
                <c:pt idx="20621">
                  <c:v>16693</c:v>
                </c:pt>
                <c:pt idx="20622">
                  <c:v>16199</c:v>
                </c:pt>
                <c:pt idx="20623">
                  <c:v>15921</c:v>
                </c:pt>
                <c:pt idx="20624">
                  <c:v>15596</c:v>
                </c:pt>
                <c:pt idx="20625">
                  <c:v>15313</c:v>
                </c:pt>
                <c:pt idx="20626">
                  <c:v>15321</c:v>
                </c:pt>
                <c:pt idx="20627">
                  <c:v>15677</c:v>
                </c:pt>
                <c:pt idx="20628">
                  <c:v>16653</c:v>
                </c:pt>
                <c:pt idx="20629">
                  <c:v>16942</c:v>
                </c:pt>
                <c:pt idx="20630">
                  <c:v>16858</c:v>
                </c:pt>
                <c:pt idx="20631">
                  <c:v>16701</c:v>
                </c:pt>
                <c:pt idx="20632">
                  <c:v>16371</c:v>
                </c:pt>
                <c:pt idx="20633">
                  <c:v>15899</c:v>
                </c:pt>
                <c:pt idx="20634">
                  <c:v>15252</c:v>
                </c:pt>
                <c:pt idx="20635">
                  <c:v>13512</c:v>
                </c:pt>
                <c:pt idx="20636">
                  <c:v>13390</c:v>
                </c:pt>
                <c:pt idx="20637">
                  <c:v>13333</c:v>
                </c:pt>
                <c:pt idx="20638">
                  <c:v>13439</c:v>
                </c:pt>
                <c:pt idx="20639">
                  <c:v>13771</c:v>
                </c:pt>
                <c:pt idx="20640">
                  <c:v>14164</c:v>
                </c:pt>
                <c:pt idx="20641">
                  <c:v>14863</c:v>
                </c:pt>
                <c:pt idx="20642">
                  <c:v>15295</c:v>
                </c:pt>
                <c:pt idx="20643">
                  <c:v>15565</c:v>
                </c:pt>
                <c:pt idx="20644">
                  <c:v>15834</c:v>
                </c:pt>
                <c:pt idx="20645">
                  <c:v>15679</c:v>
                </c:pt>
                <c:pt idx="20646">
                  <c:v>15554</c:v>
                </c:pt>
                <c:pt idx="20647">
                  <c:v>15351</c:v>
                </c:pt>
                <c:pt idx="20648">
                  <c:v>15287</c:v>
                </c:pt>
                <c:pt idx="20649">
                  <c:v>15230</c:v>
                </c:pt>
                <c:pt idx="20650">
                  <c:v>15173</c:v>
                </c:pt>
                <c:pt idx="20651">
                  <c:v>15479</c:v>
                </c:pt>
                <c:pt idx="20652">
                  <c:v>16486</c:v>
                </c:pt>
                <c:pt idx="20653">
                  <c:v>16865</c:v>
                </c:pt>
                <c:pt idx="20654">
                  <c:v>16831</c:v>
                </c:pt>
                <c:pt idx="20655">
                  <c:v>16890</c:v>
                </c:pt>
                <c:pt idx="20656">
                  <c:v>16701</c:v>
                </c:pt>
                <c:pt idx="20657">
                  <c:v>16291</c:v>
                </c:pt>
                <c:pt idx="20658">
                  <c:v>15824</c:v>
                </c:pt>
                <c:pt idx="20659">
                  <c:v>12622</c:v>
                </c:pt>
                <c:pt idx="20660">
                  <c:v>12045</c:v>
                </c:pt>
                <c:pt idx="20661">
                  <c:v>11719</c:v>
                </c:pt>
                <c:pt idx="20662">
                  <c:v>11637</c:v>
                </c:pt>
                <c:pt idx="20663">
                  <c:v>11596</c:v>
                </c:pt>
                <c:pt idx="20664">
                  <c:v>11907</c:v>
                </c:pt>
                <c:pt idx="20665">
                  <c:v>12195</c:v>
                </c:pt>
                <c:pt idx="20666">
                  <c:v>12745</c:v>
                </c:pt>
                <c:pt idx="20667">
                  <c:v>13530</c:v>
                </c:pt>
                <c:pt idx="20668">
                  <c:v>14454</c:v>
                </c:pt>
                <c:pt idx="20669">
                  <c:v>15033</c:v>
                </c:pt>
                <c:pt idx="20670">
                  <c:v>15072</c:v>
                </c:pt>
                <c:pt idx="20671">
                  <c:v>14525</c:v>
                </c:pt>
                <c:pt idx="20672">
                  <c:v>13820</c:v>
                </c:pt>
                <c:pt idx="20673">
                  <c:v>13318</c:v>
                </c:pt>
                <c:pt idx="20674">
                  <c:v>13203</c:v>
                </c:pt>
                <c:pt idx="20675">
                  <c:v>13235</c:v>
                </c:pt>
                <c:pt idx="20676">
                  <c:v>13946</c:v>
                </c:pt>
                <c:pt idx="20677">
                  <c:v>14434</c:v>
                </c:pt>
                <c:pt idx="20678">
                  <c:v>14690</c:v>
                </c:pt>
                <c:pt idx="20679">
                  <c:v>14765</c:v>
                </c:pt>
                <c:pt idx="20680">
                  <c:v>14692</c:v>
                </c:pt>
                <c:pt idx="20681">
                  <c:v>14404</c:v>
                </c:pt>
                <c:pt idx="20682">
                  <c:v>13957</c:v>
                </c:pt>
                <c:pt idx="20683">
                  <c:v>13590</c:v>
                </c:pt>
                <c:pt idx="20684">
                  <c:v>13240</c:v>
                </c:pt>
                <c:pt idx="20685">
                  <c:v>12959</c:v>
                </c:pt>
                <c:pt idx="20686">
                  <c:v>13010</c:v>
                </c:pt>
                <c:pt idx="20687">
                  <c:v>13246</c:v>
                </c:pt>
                <c:pt idx="20688">
                  <c:v>14005</c:v>
                </c:pt>
                <c:pt idx="20689">
                  <c:v>15259</c:v>
                </c:pt>
                <c:pt idx="20690">
                  <c:v>15919</c:v>
                </c:pt>
                <c:pt idx="20691">
                  <c:v>16168</c:v>
                </c:pt>
                <c:pt idx="20692">
                  <c:v>16230</c:v>
                </c:pt>
                <c:pt idx="20693">
                  <c:v>16304</c:v>
                </c:pt>
                <c:pt idx="20694">
                  <c:v>16162</c:v>
                </c:pt>
                <c:pt idx="20695">
                  <c:v>16055</c:v>
                </c:pt>
                <c:pt idx="20696">
                  <c:v>16035</c:v>
                </c:pt>
                <c:pt idx="20697">
                  <c:v>15906</c:v>
                </c:pt>
                <c:pt idx="20698">
                  <c:v>15753</c:v>
                </c:pt>
                <c:pt idx="20699">
                  <c:v>15857</c:v>
                </c:pt>
                <c:pt idx="20700">
                  <c:v>16520</c:v>
                </c:pt>
                <c:pt idx="20701">
                  <c:v>16719</c:v>
                </c:pt>
                <c:pt idx="20702">
                  <c:v>16436</c:v>
                </c:pt>
                <c:pt idx="20703">
                  <c:v>16165</c:v>
                </c:pt>
                <c:pt idx="20704">
                  <c:v>15693</c:v>
                </c:pt>
                <c:pt idx="20705">
                  <c:v>14784</c:v>
                </c:pt>
                <c:pt idx="20706">
                  <c:v>13676</c:v>
                </c:pt>
                <c:pt idx="20707">
                  <c:v>14098</c:v>
                </c:pt>
                <c:pt idx="20708">
                  <c:v>13695</c:v>
                </c:pt>
                <c:pt idx="20709">
                  <c:v>13315</c:v>
                </c:pt>
                <c:pt idx="20710">
                  <c:v>13233</c:v>
                </c:pt>
                <c:pt idx="20711">
                  <c:v>13491</c:v>
                </c:pt>
                <c:pt idx="20712">
                  <c:v>14425</c:v>
                </c:pt>
                <c:pt idx="20713">
                  <c:v>15775</c:v>
                </c:pt>
                <c:pt idx="20714">
                  <c:v>16520</c:v>
                </c:pt>
                <c:pt idx="20715">
                  <c:v>16446</c:v>
                </c:pt>
                <c:pt idx="20716">
                  <c:v>16305</c:v>
                </c:pt>
                <c:pt idx="20717">
                  <c:v>16343</c:v>
                </c:pt>
                <c:pt idx="20718">
                  <c:v>16086</c:v>
                </c:pt>
                <c:pt idx="20719">
                  <c:v>16046</c:v>
                </c:pt>
                <c:pt idx="20720">
                  <c:v>15988</c:v>
                </c:pt>
                <c:pt idx="20721">
                  <c:v>15878</c:v>
                </c:pt>
                <c:pt idx="20722">
                  <c:v>15681</c:v>
                </c:pt>
                <c:pt idx="20723">
                  <c:v>15794</c:v>
                </c:pt>
                <c:pt idx="20724">
                  <c:v>16470</c:v>
                </c:pt>
                <c:pt idx="20725">
                  <c:v>16850</c:v>
                </c:pt>
                <c:pt idx="20726">
                  <c:v>16560</c:v>
                </c:pt>
                <c:pt idx="20727">
                  <c:v>16502</c:v>
                </c:pt>
                <c:pt idx="20728">
                  <c:v>15920</c:v>
                </c:pt>
                <c:pt idx="20729">
                  <c:v>15175</c:v>
                </c:pt>
                <c:pt idx="20730">
                  <c:v>14298</c:v>
                </c:pt>
                <c:pt idx="20731">
                  <c:v>14524</c:v>
                </c:pt>
                <c:pt idx="20732">
                  <c:v>14307</c:v>
                </c:pt>
                <c:pt idx="20733">
                  <c:v>14197</c:v>
                </c:pt>
                <c:pt idx="20734">
                  <c:v>14275</c:v>
                </c:pt>
                <c:pt idx="20735">
                  <c:v>14627</c:v>
                </c:pt>
                <c:pt idx="20736">
                  <c:v>15538</c:v>
                </c:pt>
                <c:pt idx="20737">
                  <c:v>17037</c:v>
                </c:pt>
                <c:pt idx="20738">
                  <c:v>17735</c:v>
                </c:pt>
                <c:pt idx="20739">
                  <c:v>17651</c:v>
                </c:pt>
                <c:pt idx="20740">
                  <c:v>17592</c:v>
                </c:pt>
                <c:pt idx="20741">
                  <c:v>17507</c:v>
                </c:pt>
                <c:pt idx="20742">
                  <c:v>17187</c:v>
                </c:pt>
                <c:pt idx="20743">
                  <c:v>16960</c:v>
                </c:pt>
                <c:pt idx="20744">
                  <c:v>16837</c:v>
                </c:pt>
                <c:pt idx="20745">
                  <c:v>16606</c:v>
                </c:pt>
                <c:pt idx="20746">
                  <c:v>16513</c:v>
                </c:pt>
                <c:pt idx="20747">
                  <c:v>16780</c:v>
                </c:pt>
                <c:pt idx="20748">
                  <c:v>17546</c:v>
                </c:pt>
                <c:pt idx="20749">
                  <c:v>17771</c:v>
                </c:pt>
                <c:pt idx="20750">
                  <c:v>17555</c:v>
                </c:pt>
                <c:pt idx="20751">
                  <c:v>17230</c:v>
                </c:pt>
                <c:pt idx="20752">
                  <c:v>16716</c:v>
                </c:pt>
                <c:pt idx="20753">
                  <c:v>15820</c:v>
                </c:pt>
                <c:pt idx="20754">
                  <c:v>14750</c:v>
                </c:pt>
                <c:pt idx="20755">
                  <c:v>14162</c:v>
                </c:pt>
                <c:pt idx="20756">
                  <c:v>13907</c:v>
                </c:pt>
                <c:pt idx="20757">
                  <c:v>13766</c:v>
                </c:pt>
                <c:pt idx="20758">
                  <c:v>13810</c:v>
                </c:pt>
                <c:pt idx="20759">
                  <c:v>13912</c:v>
                </c:pt>
                <c:pt idx="20760">
                  <c:v>14253</c:v>
                </c:pt>
                <c:pt idx="20761">
                  <c:v>14632</c:v>
                </c:pt>
                <c:pt idx="20762">
                  <c:v>15230</c:v>
                </c:pt>
                <c:pt idx="20763">
                  <c:v>15772</c:v>
                </c:pt>
                <c:pt idx="20764">
                  <c:v>15718</c:v>
                </c:pt>
                <c:pt idx="20765">
                  <c:v>15382</c:v>
                </c:pt>
                <c:pt idx="20766">
                  <c:v>15163</c:v>
                </c:pt>
                <c:pt idx="20767">
                  <c:v>15046</c:v>
                </c:pt>
                <c:pt idx="20768">
                  <c:v>14791</c:v>
                </c:pt>
                <c:pt idx="20769">
                  <c:v>14635</c:v>
                </c:pt>
                <c:pt idx="20770">
                  <c:v>14630</c:v>
                </c:pt>
                <c:pt idx="20771">
                  <c:v>14867</c:v>
                </c:pt>
                <c:pt idx="20772">
                  <c:v>15846</c:v>
                </c:pt>
                <c:pt idx="20773">
                  <c:v>16305</c:v>
                </c:pt>
                <c:pt idx="20774">
                  <c:v>16503</c:v>
                </c:pt>
                <c:pt idx="20775">
                  <c:v>16464</c:v>
                </c:pt>
                <c:pt idx="20776">
                  <c:v>16126</c:v>
                </c:pt>
                <c:pt idx="20777">
                  <c:v>15620</c:v>
                </c:pt>
                <c:pt idx="20778">
                  <c:v>15045</c:v>
                </c:pt>
                <c:pt idx="20779">
                  <c:v>15724</c:v>
                </c:pt>
                <c:pt idx="20780">
                  <c:v>15317</c:v>
                </c:pt>
                <c:pt idx="20781">
                  <c:v>15206</c:v>
                </c:pt>
                <c:pt idx="20782">
                  <c:v>15141</c:v>
                </c:pt>
                <c:pt idx="20783">
                  <c:v>15273</c:v>
                </c:pt>
                <c:pt idx="20784">
                  <c:v>15659</c:v>
                </c:pt>
                <c:pt idx="20785">
                  <c:v>16283</c:v>
                </c:pt>
                <c:pt idx="20786">
                  <c:v>16803</c:v>
                </c:pt>
                <c:pt idx="20787">
                  <c:v>17205</c:v>
                </c:pt>
                <c:pt idx="20788">
                  <c:v>17086</c:v>
                </c:pt>
                <c:pt idx="20789">
                  <c:v>16762</c:v>
                </c:pt>
                <c:pt idx="20790">
                  <c:v>16218</c:v>
                </c:pt>
                <c:pt idx="20791">
                  <c:v>15837</c:v>
                </c:pt>
                <c:pt idx="20792">
                  <c:v>15394</c:v>
                </c:pt>
                <c:pt idx="20793">
                  <c:v>15114</c:v>
                </c:pt>
                <c:pt idx="20794">
                  <c:v>15112</c:v>
                </c:pt>
                <c:pt idx="20795">
                  <c:v>15331</c:v>
                </c:pt>
                <c:pt idx="20796">
                  <c:v>16204</c:v>
                </c:pt>
                <c:pt idx="20797">
                  <c:v>16535</c:v>
                </c:pt>
                <c:pt idx="20798">
                  <c:v>16453</c:v>
                </c:pt>
                <c:pt idx="20799">
                  <c:v>16343</c:v>
                </c:pt>
                <c:pt idx="20800">
                  <c:v>16062</c:v>
                </c:pt>
                <c:pt idx="20801">
                  <c:v>15364</c:v>
                </c:pt>
                <c:pt idx="20802">
                  <c:v>14787</c:v>
                </c:pt>
                <c:pt idx="20803">
                  <c:v>16014</c:v>
                </c:pt>
                <c:pt idx="20804">
                  <c:v>15685</c:v>
                </c:pt>
                <c:pt idx="20805">
                  <c:v>15496</c:v>
                </c:pt>
                <c:pt idx="20806">
                  <c:v>15434</c:v>
                </c:pt>
                <c:pt idx="20807">
                  <c:v>15730</c:v>
                </c:pt>
                <c:pt idx="20808">
                  <c:v>16629</c:v>
                </c:pt>
                <c:pt idx="20809">
                  <c:v>18208</c:v>
                </c:pt>
                <c:pt idx="20810">
                  <c:v>19018</c:v>
                </c:pt>
                <c:pt idx="20811">
                  <c:v>18835</c:v>
                </c:pt>
                <c:pt idx="20812">
                  <c:v>18652</c:v>
                </c:pt>
                <c:pt idx="20813">
                  <c:v>18427</c:v>
                </c:pt>
                <c:pt idx="20814">
                  <c:v>18034</c:v>
                </c:pt>
                <c:pt idx="20815">
                  <c:v>17779</c:v>
                </c:pt>
                <c:pt idx="20816">
                  <c:v>17514</c:v>
                </c:pt>
                <c:pt idx="20817">
                  <c:v>17183</c:v>
                </c:pt>
                <c:pt idx="20818">
                  <c:v>17010</c:v>
                </c:pt>
                <c:pt idx="20819">
                  <c:v>17121</c:v>
                </c:pt>
                <c:pt idx="20820">
                  <c:v>18140</c:v>
                </c:pt>
                <c:pt idx="20821">
                  <c:v>18429</c:v>
                </c:pt>
                <c:pt idx="20822">
                  <c:v>18329</c:v>
                </c:pt>
                <c:pt idx="20823">
                  <c:v>18172</c:v>
                </c:pt>
                <c:pt idx="20824">
                  <c:v>17829</c:v>
                </c:pt>
                <c:pt idx="20825">
                  <c:v>17232</c:v>
                </c:pt>
                <c:pt idx="20826">
                  <c:v>16261</c:v>
                </c:pt>
                <c:pt idx="20827">
                  <c:v>13803</c:v>
                </c:pt>
                <c:pt idx="20828">
                  <c:v>13468</c:v>
                </c:pt>
                <c:pt idx="20829">
                  <c:v>13372</c:v>
                </c:pt>
                <c:pt idx="20830">
                  <c:v>13490</c:v>
                </c:pt>
                <c:pt idx="20831">
                  <c:v>13783</c:v>
                </c:pt>
                <c:pt idx="20832">
                  <c:v>14816</c:v>
                </c:pt>
                <c:pt idx="20833">
                  <c:v>16449</c:v>
                </c:pt>
                <c:pt idx="20834">
                  <c:v>17376</c:v>
                </c:pt>
                <c:pt idx="20835">
                  <c:v>17534</c:v>
                </c:pt>
                <c:pt idx="20836">
                  <c:v>17719</c:v>
                </c:pt>
                <c:pt idx="20837">
                  <c:v>17977</c:v>
                </c:pt>
                <c:pt idx="20838">
                  <c:v>17898</c:v>
                </c:pt>
                <c:pt idx="20839">
                  <c:v>17909</c:v>
                </c:pt>
                <c:pt idx="20840">
                  <c:v>17931</c:v>
                </c:pt>
                <c:pt idx="20841">
                  <c:v>17900</c:v>
                </c:pt>
                <c:pt idx="20842">
                  <c:v>17988</c:v>
                </c:pt>
                <c:pt idx="20843">
                  <c:v>18292</c:v>
                </c:pt>
                <c:pt idx="20844">
                  <c:v>19174</c:v>
                </c:pt>
                <c:pt idx="20845">
                  <c:v>19491</c:v>
                </c:pt>
                <c:pt idx="20846">
                  <c:v>19448</c:v>
                </c:pt>
                <c:pt idx="20847">
                  <c:v>19148</c:v>
                </c:pt>
                <c:pt idx="20848">
                  <c:v>18621</c:v>
                </c:pt>
                <c:pt idx="20849">
                  <c:v>17650</c:v>
                </c:pt>
                <c:pt idx="20850">
                  <c:v>16586</c:v>
                </c:pt>
                <c:pt idx="20851">
                  <c:v>13788</c:v>
                </c:pt>
                <c:pt idx="20852">
                  <c:v>13610</c:v>
                </c:pt>
                <c:pt idx="20853">
                  <c:v>13304</c:v>
                </c:pt>
                <c:pt idx="20854">
                  <c:v>13263</c:v>
                </c:pt>
                <c:pt idx="20855">
                  <c:v>13504</c:v>
                </c:pt>
                <c:pt idx="20856">
                  <c:v>14321</c:v>
                </c:pt>
                <c:pt idx="20857">
                  <c:v>15855</c:v>
                </c:pt>
                <c:pt idx="20858">
                  <c:v>16573</c:v>
                </c:pt>
                <c:pt idx="20859">
                  <c:v>16453</c:v>
                </c:pt>
                <c:pt idx="20860">
                  <c:v>16528</c:v>
                </c:pt>
                <c:pt idx="20861">
                  <c:v>16388</c:v>
                </c:pt>
                <c:pt idx="20862">
                  <c:v>16156</c:v>
                </c:pt>
                <c:pt idx="20863">
                  <c:v>16100</c:v>
                </c:pt>
                <c:pt idx="20864">
                  <c:v>16221</c:v>
                </c:pt>
                <c:pt idx="20865">
                  <c:v>16022</c:v>
                </c:pt>
                <c:pt idx="20866">
                  <c:v>15873</c:v>
                </c:pt>
                <c:pt idx="20867">
                  <c:v>15982</c:v>
                </c:pt>
                <c:pt idx="20868">
                  <c:v>16857</c:v>
                </c:pt>
                <c:pt idx="20869">
                  <c:v>17342</c:v>
                </c:pt>
                <c:pt idx="20870">
                  <c:v>17100</c:v>
                </c:pt>
                <c:pt idx="20871">
                  <c:v>16876</c:v>
                </c:pt>
                <c:pt idx="20872">
                  <c:v>16271</c:v>
                </c:pt>
                <c:pt idx="20873">
                  <c:v>15393</c:v>
                </c:pt>
                <c:pt idx="20874">
                  <c:v>14452</c:v>
                </c:pt>
                <c:pt idx="20875">
                  <c:v>13733</c:v>
                </c:pt>
                <c:pt idx="20876">
                  <c:v>13334</c:v>
                </c:pt>
                <c:pt idx="20877">
                  <c:v>13115</c:v>
                </c:pt>
                <c:pt idx="20878">
                  <c:v>13261</c:v>
                </c:pt>
                <c:pt idx="20879">
                  <c:v>13464</c:v>
                </c:pt>
                <c:pt idx="20880">
                  <c:v>14153</c:v>
                </c:pt>
                <c:pt idx="20881">
                  <c:v>15925</c:v>
                </c:pt>
                <c:pt idx="20882">
                  <c:v>16677</c:v>
                </c:pt>
                <c:pt idx="20883">
                  <c:v>16525</c:v>
                </c:pt>
                <c:pt idx="20884">
                  <c:v>16558</c:v>
                </c:pt>
                <c:pt idx="20885">
                  <c:v>16614</c:v>
                </c:pt>
                <c:pt idx="20886">
                  <c:v>16638</c:v>
                </c:pt>
                <c:pt idx="20887">
                  <c:v>16545</c:v>
                </c:pt>
                <c:pt idx="20888">
                  <c:v>16469</c:v>
                </c:pt>
                <c:pt idx="20889">
                  <c:v>16251</c:v>
                </c:pt>
                <c:pt idx="20890">
                  <c:v>16024</c:v>
                </c:pt>
                <c:pt idx="20891">
                  <c:v>16206</c:v>
                </c:pt>
                <c:pt idx="20892">
                  <c:v>16937</c:v>
                </c:pt>
                <c:pt idx="20893">
                  <c:v>17355</c:v>
                </c:pt>
                <c:pt idx="20894">
                  <c:v>17304</c:v>
                </c:pt>
                <c:pt idx="20895">
                  <c:v>17050</c:v>
                </c:pt>
                <c:pt idx="20896">
                  <c:v>16424</c:v>
                </c:pt>
                <c:pt idx="20897">
                  <c:v>15565</c:v>
                </c:pt>
                <c:pt idx="20898">
                  <c:v>14491</c:v>
                </c:pt>
                <c:pt idx="20899">
                  <c:v>13930</c:v>
                </c:pt>
                <c:pt idx="20900">
                  <c:v>13642</c:v>
                </c:pt>
                <c:pt idx="20901">
                  <c:v>13459</c:v>
                </c:pt>
                <c:pt idx="20902">
                  <c:v>13448</c:v>
                </c:pt>
                <c:pt idx="20903">
                  <c:v>13659</c:v>
                </c:pt>
                <c:pt idx="20904">
                  <c:v>14474</c:v>
                </c:pt>
                <c:pt idx="20905">
                  <c:v>15909</c:v>
                </c:pt>
                <c:pt idx="20906">
                  <c:v>16814</c:v>
                </c:pt>
                <c:pt idx="20907">
                  <c:v>16871</c:v>
                </c:pt>
                <c:pt idx="20908">
                  <c:v>16968</c:v>
                </c:pt>
                <c:pt idx="20909">
                  <c:v>16845</c:v>
                </c:pt>
                <c:pt idx="20910">
                  <c:v>16716</c:v>
                </c:pt>
                <c:pt idx="20911">
                  <c:v>16571</c:v>
                </c:pt>
                <c:pt idx="20912">
                  <c:v>16342</c:v>
                </c:pt>
                <c:pt idx="20913">
                  <c:v>16064</c:v>
                </c:pt>
                <c:pt idx="20914">
                  <c:v>15933</c:v>
                </c:pt>
                <c:pt idx="20915">
                  <c:v>16114</c:v>
                </c:pt>
                <c:pt idx="20916">
                  <c:v>16963</c:v>
                </c:pt>
                <c:pt idx="20917">
                  <c:v>17252</c:v>
                </c:pt>
                <c:pt idx="20918">
                  <c:v>17175</c:v>
                </c:pt>
                <c:pt idx="20919">
                  <c:v>16871</c:v>
                </c:pt>
                <c:pt idx="20920">
                  <c:v>16256</c:v>
                </c:pt>
                <c:pt idx="20921">
                  <c:v>15371</c:v>
                </c:pt>
                <c:pt idx="20922">
                  <c:v>14431</c:v>
                </c:pt>
                <c:pt idx="20923">
                  <c:v>14546</c:v>
                </c:pt>
                <c:pt idx="20924">
                  <c:v>14366</c:v>
                </c:pt>
                <c:pt idx="20925">
                  <c:v>14334</c:v>
                </c:pt>
                <c:pt idx="20926">
                  <c:v>14474</c:v>
                </c:pt>
                <c:pt idx="20927">
                  <c:v>14524</c:v>
                </c:pt>
                <c:pt idx="20928">
                  <c:v>15017</c:v>
                </c:pt>
                <c:pt idx="20929">
                  <c:v>15461</c:v>
                </c:pt>
                <c:pt idx="20930">
                  <c:v>15977</c:v>
                </c:pt>
                <c:pt idx="20931">
                  <c:v>16342</c:v>
                </c:pt>
                <c:pt idx="20932">
                  <c:v>16249</c:v>
                </c:pt>
                <c:pt idx="20933">
                  <c:v>16017</c:v>
                </c:pt>
                <c:pt idx="20934">
                  <c:v>15619</c:v>
                </c:pt>
                <c:pt idx="20935">
                  <c:v>15375</c:v>
                </c:pt>
                <c:pt idx="20936">
                  <c:v>15138</c:v>
                </c:pt>
                <c:pt idx="20937">
                  <c:v>14998</c:v>
                </c:pt>
                <c:pt idx="20938">
                  <c:v>14957</c:v>
                </c:pt>
                <c:pt idx="20939">
                  <c:v>15288</c:v>
                </c:pt>
                <c:pt idx="20940">
                  <c:v>16127</c:v>
                </c:pt>
                <c:pt idx="20941">
                  <c:v>16449</c:v>
                </c:pt>
                <c:pt idx="20942">
                  <c:v>16355</c:v>
                </c:pt>
                <c:pt idx="20943">
                  <c:v>16135</c:v>
                </c:pt>
                <c:pt idx="20944">
                  <c:v>15609</c:v>
                </c:pt>
                <c:pt idx="20945">
                  <c:v>15002</c:v>
                </c:pt>
                <c:pt idx="20946">
                  <c:v>14377</c:v>
                </c:pt>
                <c:pt idx="20947">
                  <c:v>14321</c:v>
                </c:pt>
                <c:pt idx="20948">
                  <c:v>13971</c:v>
                </c:pt>
                <c:pt idx="20949">
                  <c:v>13825</c:v>
                </c:pt>
                <c:pt idx="20950">
                  <c:v>13917</c:v>
                </c:pt>
                <c:pt idx="20951">
                  <c:v>14106</c:v>
                </c:pt>
                <c:pt idx="20952">
                  <c:v>14436</c:v>
                </c:pt>
                <c:pt idx="20953">
                  <c:v>15091</c:v>
                </c:pt>
                <c:pt idx="20954">
                  <c:v>15669</c:v>
                </c:pt>
                <c:pt idx="20955">
                  <c:v>16259</c:v>
                </c:pt>
                <c:pt idx="20956">
                  <c:v>16350</c:v>
                </c:pt>
                <c:pt idx="20957">
                  <c:v>16217</c:v>
                </c:pt>
                <c:pt idx="20958">
                  <c:v>15929</c:v>
                </c:pt>
                <c:pt idx="20959">
                  <c:v>15644</c:v>
                </c:pt>
                <c:pt idx="20960">
                  <c:v>15279</c:v>
                </c:pt>
                <c:pt idx="20961">
                  <c:v>15134</c:v>
                </c:pt>
                <c:pt idx="20962">
                  <c:v>15040</c:v>
                </c:pt>
                <c:pt idx="20963">
                  <c:v>15218</c:v>
                </c:pt>
                <c:pt idx="20964">
                  <c:v>16073</c:v>
                </c:pt>
                <c:pt idx="20965">
                  <c:v>16552</c:v>
                </c:pt>
                <c:pt idx="20966">
                  <c:v>16601</c:v>
                </c:pt>
                <c:pt idx="20967">
                  <c:v>16360</c:v>
                </c:pt>
                <c:pt idx="20968">
                  <c:v>16192</c:v>
                </c:pt>
                <c:pt idx="20969">
                  <c:v>15646</c:v>
                </c:pt>
                <c:pt idx="20970">
                  <c:v>15041</c:v>
                </c:pt>
                <c:pt idx="20971">
                  <c:v>15009</c:v>
                </c:pt>
                <c:pt idx="20972">
                  <c:v>14650</c:v>
                </c:pt>
                <c:pt idx="20973">
                  <c:v>14540</c:v>
                </c:pt>
                <c:pt idx="20974">
                  <c:v>14451</c:v>
                </c:pt>
                <c:pt idx="20975">
                  <c:v>14744</c:v>
                </c:pt>
                <c:pt idx="20976">
                  <c:v>15685</c:v>
                </c:pt>
                <c:pt idx="20977">
                  <c:v>17203</c:v>
                </c:pt>
                <c:pt idx="20978">
                  <c:v>17797</c:v>
                </c:pt>
                <c:pt idx="20979">
                  <c:v>17735</c:v>
                </c:pt>
                <c:pt idx="20980">
                  <c:v>17536</c:v>
                </c:pt>
                <c:pt idx="20981">
                  <c:v>17405</c:v>
                </c:pt>
                <c:pt idx="20982">
                  <c:v>16983</c:v>
                </c:pt>
                <c:pt idx="20983">
                  <c:v>16778</c:v>
                </c:pt>
                <c:pt idx="20984">
                  <c:v>16624</c:v>
                </c:pt>
                <c:pt idx="20985">
                  <c:v>16422</c:v>
                </c:pt>
                <c:pt idx="20986">
                  <c:v>16281</c:v>
                </c:pt>
                <c:pt idx="20987">
                  <c:v>16458</c:v>
                </c:pt>
                <c:pt idx="20988">
                  <c:v>17111</c:v>
                </c:pt>
                <c:pt idx="20989">
                  <c:v>17374</c:v>
                </c:pt>
                <c:pt idx="20990">
                  <c:v>17192</c:v>
                </c:pt>
                <c:pt idx="20991">
                  <c:v>16930</c:v>
                </c:pt>
                <c:pt idx="20992">
                  <c:v>16612</c:v>
                </c:pt>
                <c:pt idx="20993">
                  <c:v>15795</c:v>
                </c:pt>
                <c:pt idx="20994">
                  <c:v>14859</c:v>
                </c:pt>
                <c:pt idx="20995">
                  <c:v>15903</c:v>
                </c:pt>
                <c:pt idx="20996">
                  <c:v>15694</c:v>
                </c:pt>
                <c:pt idx="20997">
                  <c:v>15514</c:v>
                </c:pt>
                <c:pt idx="20998">
                  <c:v>15605</c:v>
                </c:pt>
                <c:pt idx="20999">
                  <c:v>15974</c:v>
                </c:pt>
                <c:pt idx="21000">
                  <c:v>16853</c:v>
                </c:pt>
                <c:pt idx="21001">
                  <c:v>18429</c:v>
                </c:pt>
                <c:pt idx="21002">
                  <c:v>18966</c:v>
                </c:pt>
                <c:pt idx="21003">
                  <c:v>18711</c:v>
                </c:pt>
                <c:pt idx="21004">
                  <c:v>18377</c:v>
                </c:pt>
                <c:pt idx="21005">
                  <c:v>17970</c:v>
                </c:pt>
                <c:pt idx="21006">
                  <c:v>17441</c:v>
                </c:pt>
                <c:pt idx="21007">
                  <c:v>17138</c:v>
                </c:pt>
                <c:pt idx="21008">
                  <c:v>16829</c:v>
                </c:pt>
                <c:pt idx="21009">
                  <c:v>16692</c:v>
                </c:pt>
                <c:pt idx="21010">
                  <c:v>16476</c:v>
                </c:pt>
                <c:pt idx="21011">
                  <c:v>16853</c:v>
                </c:pt>
                <c:pt idx="21012">
                  <c:v>17703</c:v>
                </c:pt>
                <c:pt idx="21013">
                  <c:v>18206</c:v>
                </c:pt>
                <c:pt idx="21014">
                  <c:v>18148</c:v>
                </c:pt>
                <c:pt idx="21015">
                  <c:v>17919</c:v>
                </c:pt>
                <c:pt idx="21016">
                  <c:v>17504</c:v>
                </c:pt>
                <c:pt idx="21017">
                  <c:v>16397</c:v>
                </c:pt>
                <c:pt idx="21018">
                  <c:v>15661</c:v>
                </c:pt>
                <c:pt idx="21019">
                  <c:v>15068</c:v>
                </c:pt>
                <c:pt idx="21020">
                  <c:v>14774</c:v>
                </c:pt>
                <c:pt idx="21021">
                  <c:v>14622</c:v>
                </c:pt>
                <c:pt idx="21022">
                  <c:v>14633</c:v>
                </c:pt>
                <c:pt idx="21023">
                  <c:v>14868</c:v>
                </c:pt>
                <c:pt idx="21024">
                  <c:v>15869</c:v>
                </c:pt>
                <c:pt idx="21025">
                  <c:v>17576</c:v>
                </c:pt>
                <c:pt idx="21026">
                  <c:v>18181</c:v>
                </c:pt>
                <c:pt idx="21027">
                  <c:v>18037</c:v>
                </c:pt>
                <c:pt idx="21028">
                  <c:v>17803</c:v>
                </c:pt>
                <c:pt idx="21029">
                  <c:v>17661</c:v>
                </c:pt>
                <c:pt idx="21030">
                  <c:v>17388</c:v>
                </c:pt>
                <c:pt idx="21031">
                  <c:v>17131</c:v>
                </c:pt>
                <c:pt idx="21032">
                  <c:v>17031</c:v>
                </c:pt>
                <c:pt idx="21033">
                  <c:v>16850</c:v>
                </c:pt>
                <c:pt idx="21034">
                  <c:v>16778</c:v>
                </c:pt>
                <c:pt idx="21035">
                  <c:v>17035</c:v>
                </c:pt>
                <c:pt idx="21036">
                  <c:v>17903</c:v>
                </c:pt>
                <c:pt idx="21037">
                  <c:v>18601</c:v>
                </c:pt>
                <c:pt idx="21038">
                  <c:v>18650</c:v>
                </c:pt>
                <c:pt idx="21039">
                  <c:v>18460</c:v>
                </c:pt>
                <c:pt idx="21040">
                  <c:v>18083</c:v>
                </c:pt>
                <c:pt idx="21041">
                  <c:v>17268</c:v>
                </c:pt>
                <c:pt idx="21042">
                  <c:v>16469</c:v>
                </c:pt>
                <c:pt idx="21043">
                  <c:v>13720</c:v>
                </c:pt>
                <c:pt idx="21044">
                  <c:v>13462</c:v>
                </c:pt>
                <c:pt idx="21045">
                  <c:v>13377</c:v>
                </c:pt>
                <c:pt idx="21046">
                  <c:v>13547</c:v>
                </c:pt>
                <c:pt idx="21047">
                  <c:v>14003</c:v>
                </c:pt>
                <c:pt idx="21048">
                  <c:v>15022</c:v>
                </c:pt>
                <c:pt idx="21049">
                  <c:v>16650</c:v>
                </c:pt>
                <c:pt idx="21050">
                  <c:v>17438</c:v>
                </c:pt>
                <c:pt idx="21051">
                  <c:v>17556</c:v>
                </c:pt>
                <c:pt idx="21052">
                  <c:v>17338</c:v>
                </c:pt>
                <c:pt idx="21053">
                  <c:v>17300</c:v>
                </c:pt>
                <c:pt idx="21054">
                  <c:v>17172</c:v>
                </c:pt>
                <c:pt idx="21055">
                  <c:v>17044</c:v>
                </c:pt>
                <c:pt idx="21056">
                  <c:v>17163</c:v>
                </c:pt>
                <c:pt idx="21057">
                  <c:v>16956</c:v>
                </c:pt>
                <c:pt idx="21058">
                  <c:v>17058</c:v>
                </c:pt>
                <c:pt idx="21059">
                  <c:v>17295</c:v>
                </c:pt>
                <c:pt idx="21060">
                  <c:v>18279</c:v>
                </c:pt>
                <c:pt idx="21061">
                  <c:v>18756</c:v>
                </c:pt>
                <c:pt idx="21062">
                  <c:v>18777</c:v>
                </c:pt>
                <c:pt idx="21063">
                  <c:v>18337</c:v>
                </c:pt>
                <c:pt idx="21064">
                  <c:v>17713</c:v>
                </c:pt>
                <c:pt idx="21065">
                  <c:v>16722</c:v>
                </c:pt>
                <c:pt idx="21066">
                  <c:v>15745</c:v>
                </c:pt>
                <c:pt idx="21067">
                  <c:v>14023</c:v>
                </c:pt>
                <c:pt idx="21068">
                  <c:v>13890</c:v>
                </c:pt>
                <c:pt idx="21069">
                  <c:v>13984</c:v>
                </c:pt>
                <c:pt idx="21070">
                  <c:v>14027</c:v>
                </c:pt>
                <c:pt idx="21071">
                  <c:v>14584</c:v>
                </c:pt>
                <c:pt idx="21072">
                  <c:v>15677</c:v>
                </c:pt>
                <c:pt idx="21073">
                  <c:v>17331</c:v>
                </c:pt>
                <c:pt idx="21074">
                  <c:v>17977</c:v>
                </c:pt>
                <c:pt idx="21075">
                  <c:v>17894</c:v>
                </c:pt>
                <c:pt idx="21076">
                  <c:v>17507</c:v>
                </c:pt>
                <c:pt idx="21077">
                  <c:v>17219</c:v>
                </c:pt>
                <c:pt idx="21078">
                  <c:v>16719</c:v>
                </c:pt>
                <c:pt idx="21079">
                  <c:v>16441</c:v>
                </c:pt>
                <c:pt idx="21080">
                  <c:v>16234</c:v>
                </c:pt>
                <c:pt idx="21081">
                  <c:v>16183</c:v>
                </c:pt>
                <c:pt idx="21082">
                  <c:v>15841</c:v>
                </c:pt>
                <c:pt idx="21083">
                  <c:v>15984</c:v>
                </c:pt>
                <c:pt idx="21084">
                  <c:v>16820</c:v>
                </c:pt>
                <c:pt idx="21085">
                  <c:v>17373</c:v>
                </c:pt>
                <c:pt idx="21086">
                  <c:v>17156</c:v>
                </c:pt>
                <c:pt idx="21087">
                  <c:v>16732</c:v>
                </c:pt>
                <c:pt idx="21088">
                  <c:v>16143</c:v>
                </c:pt>
                <c:pt idx="21089">
                  <c:v>15177</c:v>
                </c:pt>
                <c:pt idx="21090">
                  <c:v>14357</c:v>
                </c:pt>
                <c:pt idx="21091">
                  <c:v>13590</c:v>
                </c:pt>
                <c:pt idx="21092">
                  <c:v>13269</c:v>
                </c:pt>
                <c:pt idx="21093">
                  <c:v>13292</c:v>
                </c:pt>
                <c:pt idx="21094">
                  <c:v>13439</c:v>
                </c:pt>
                <c:pt idx="21095">
                  <c:v>13824</c:v>
                </c:pt>
                <c:pt idx="21096">
                  <c:v>14350</c:v>
                </c:pt>
                <c:pt idx="21097">
                  <c:v>14984</c:v>
                </c:pt>
                <c:pt idx="21098">
                  <c:v>15416</c:v>
                </c:pt>
                <c:pt idx="21099">
                  <c:v>15339</c:v>
                </c:pt>
                <c:pt idx="21100">
                  <c:v>14911</c:v>
                </c:pt>
                <c:pt idx="21101">
                  <c:v>14431</c:v>
                </c:pt>
                <c:pt idx="21102">
                  <c:v>14280</c:v>
                </c:pt>
                <c:pt idx="21103">
                  <c:v>13911</c:v>
                </c:pt>
                <c:pt idx="21104">
                  <c:v>13759</c:v>
                </c:pt>
                <c:pt idx="21105">
                  <c:v>13822</c:v>
                </c:pt>
                <c:pt idx="21106">
                  <c:v>14213</c:v>
                </c:pt>
                <c:pt idx="21107">
                  <c:v>15110</c:v>
                </c:pt>
                <c:pt idx="21108">
                  <c:v>15793</c:v>
                </c:pt>
                <c:pt idx="21109">
                  <c:v>15829</c:v>
                </c:pt>
                <c:pt idx="21110">
                  <c:v>15766</c:v>
                </c:pt>
                <c:pt idx="21111">
                  <c:v>15224</c:v>
                </c:pt>
                <c:pt idx="21112">
                  <c:v>14725</c:v>
                </c:pt>
                <c:pt idx="21113">
                  <c:v>14231</c:v>
                </c:pt>
                <c:pt idx="21114">
                  <c:v>14167</c:v>
                </c:pt>
                <c:pt idx="21115">
                  <c:v>13926</c:v>
                </c:pt>
                <c:pt idx="21116">
                  <c:v>13771</c:v>
                </c:pt>
                <c:pt idx="21117">
                  <c:v>13786</c:v>
                </c:pt>
                <c:pt idx="21118">
                  <c:v>14096</c:v>
                </c:pt>
                <c:pt idx="21119">
                  <c:v>14469</c:v>
                </c:pt>
                <c:pt idx="21120">
                  <c:v>15167</c:v>
                </c:pt>
                <c:pt idx="21121">
                  <c:v>16032</c:v>
                </c:pt>
                <c:pt idx="21122">
                  <c:v>16614</c:v>
                </c:pt>
                <c:pt idx="21123">
                  <c:v>16639</c:v>
                </c:pt>
                <c:pt idx="21124">
                  <c:v>16205</c:v>
                </c:pt>
                <c:pt idx="21125">
                  <c:v>15574</c:v>
                </c:pt>
                <c:pt idx="21126">
                  <c:v>15046</c:v>
                </c:pt>
                <c:pt idx="21127">
                  <c:v>14549</c:v>
                </c:pt>
                <c:pt idx="21128">
                  <c:v>14291</c:v>
                </c:pt>
                <c:pt idx="21129">
                  <c:v>14026</c:v>
                </c:pt>
                <c:pt idx="21130">
                  <c:v>14056</c:v>
                </c:pt>
                <c:pt idx="21131">
                  <c:v>14178</c:v>
                </c:pt>
                <c:pt idx="21132">
                  <c:v>14667</c:v>
                </c:pt>
                <c:pt idx="21133">
                  <c:v>15312</c:v>
                </c:pt>
                <c:pt idx="21134">
                  <c:v>15337</c:v>
                </c:pt>
                <c:pt idx="21135">
                  <c:v>15002</c:v>
                </c:pt>
                <c:pt idx="21136">
                  <c:v>14673</c:v>
                </c:pt>
                <c:pt idx="21137">
                  <c:v>14059</c:v>
                </c:pt>
                <c:pt idx="21138">
                  <c:v>14314</c:v>
                </c:pt>
                <c:pt idx="21139">
                  <c:v>13969</c:v>
                </c:pt>
                <c:pt idx="21140">
                  <c:v>13874</c:v>
                </c:pt>
                <c:pt idx="21141">
                  <c:v>14002</c:v>
                </c:pt>
                <c:pt idx="21142">
                  <c:v>14361</c:v>
                </c:pt>
                <c:pt idx="21143">
                  <c:v>15301</c:v>
                </c:pt>
                <c:pt idx="21144">
                  <c:v>17060</c:v>
                </c:pt>
                <c:pt idx="21145">
                  <c:v>18199</c:v>
                </c:pt>
                <c:pt idx="21146">
                  <c:v>18013</c:v>
                </c:pt>
                <c:pt idx="21147">
                  <c:v>17663</c:v>
                </c:pt>
                <c:pt idx="21148">
                  <c:v>17350</c:v>
                </c:pt>
                <c:pt idx="21149">
                  <c:v>16731</c:v>
                </c:pt>
                <c:pt idx="21150">
                  <c:v>16380</c:v>
                </c:pt>
                <c:pt idx="21151">
                  <c:v>16094</c:v>
                </c:pt>
                <c:pt idx="21152">
                  <c:v>15662</c:v>
                </c:pt>
                <c:pt idx="21153">
                  <c:v>15290</c:v>
                </c:pt>
                <c:pt idx="21154">
                  <c:v>15195</c:v>
                </c:pt>
                <c:pt idx="21155">
                  <c:v>15179</c:v>
                </c:pt>
                <c:pt idx="21156">
                  <c:v>15599</c:v>
                </c:pt>
                <c:pt idx="21157">
                  <c:v>16246</c:v>
                </c:pt>
                <c:pt idx="21158">
                  <c:v>16138</c:v>
                </c:pt>
                <c:pt idx="21159">
                  <c:v>15981</c:v>
                </c:pt>
                <c:pt idx="21160">
                  <c:v>15495</c:v>
                </c:pt>
                <c:pt idx="21161">
                  <c:v>14703</c:v>
                </c:pt>
                <c:pt idx="21162">
                  <c:v>13615</c:v>
                </c:pt>
                <c:pt idx="21163">
                  <c:v>13272</c:v>
                </c:pt>
                <c:pt idx="21164">
                  <c:v>13047</c:v>
                </c:pt>
                <c:pt idx="21165">
                  <c:v>12981</c:v>
                </c:pt>
                <c:pt idx="21166">
                  <c:v>13259</c:v>
                </c:pt>
                <c:pt idx="21167">
                  <c:v>14054</c:v>
                </c:pt>
                <c:pt idx="21168">
                  <c:v>15672</c:v>
                </c:pt>
                <c:pt idx="21169">
                  <c:v>16729</c:v>
                </c:pt>
                <c:pt idx="21170">
                  <c:v>16604</c:v>
                </c:pt>
                <c:pt idx="21171">
                  <c:v>16428</c:v>
                </c:pt>
                <c:pt idx="21172">
                  <c:v>16381</c:v>
                </c:pt>
                <c:pt idx="21173">
                  <c:v>16170</c:v>
                </c:pt>
                <c:pt idx="21174">
                  <c:v>16062</c:v>
                </c:pt>
                <c:pt idx="21175">
                  <c:v>15983</c:v>
                </c:pt>
                <c:pt idx="21176">
                  <c:v>15815</c:v>
                </c:pt>
                <c:pt idx="21177">
                  <c:v>15517</c:v>
                </c:pt>
                <c:pt idx="21178">
                  <c:v>15452</c:v>
                </c:pt>
                <c:pt idx="21179">
                  <c:v>15582</c:v>
                </c:pt>
                <c:pt idx="21180">
                  <c:v>16145</c:v>
                </c:pt>
                <c:pt idx="21181">
                  <c:v>16949</c:v>
                </c:pt>
                <c:pt idx="21182">
                  <c:v>16939</c:v>
                </c:pt>
                <c:pt idx="21183">
                  <c:v>16527</c:v>
                </c:pt>
                <c:pt idx="21184">
                  <c:v>15749</c:v>
                </c:pt>
                <c:pt idx="21185">
                  <c:v>14969</c:v>
                </c:pt>
                <c:pt idx="21186">
                  <c:v>14290</c:v>
                </c:pt>
                <c:pt idx="21187">
                  <c:v>14011</c:v>
                </c:pt>
                <c:pt idx="21188">
                  <c:v>13875</c:v>
                </c:pt>
                <c:pt idx="21189">
                  <c:v>13949</c:v>
                </c:pt>
                <c:pt idx="21190">
                  <c:v>14407</c:v>
                </c:pt>
                <c:pt idx="21191">
                  <c:v>15351</c:v>
                </c:pt>
                <c:pt idx="21192">
                  <c:v>17099</c:v>
                </c:pt>
                <c:pt idx="21193">
                  <c:v>18248</c:v>
                </c:pt>
                <c:pt idx="21194">
                  <c:v>17980</c:v>
                </c:pt>
                <c:pt idx="21195">
                  <c:v>17564</c:v>
                </c:pt>
                <c:pt idx="21196">
                  <c:v>17129</c:v>
                </c:pt>
                <c:pt idx="21197">
                  <c:v>16610</c:v>
                </c:pt>
                <c:pt idx="21198">
                  <c:v>16377</c:v>
                </c:pt>
                <c:pt idx="21199">
                  <c:v>16145</c:v>
                </c:pt>
                <c:pt idx="21200">
                  <c:v>15952</c:v>
                </c:pt>
                <c:pt idx="21201">
                  <c:v>15695</c:v>
                </c:pt>
                <c:pt idx="21202">
                  <c:v>15627</c:v>
                </c:pt>
                <c:pt idx="21203">
                  <c:v>15519</c:v>
                </c:pt>
                <c:pt idx="21204">
                  <c:v>15766</c:v>
                </c:pt>
                <c:pt idx="21205">
                  <c:v>16246</c:v>
                </c:pt>
                <c:pt idx="21206">
                  <c:v>16313</c:v>
                </c:pt>
                <c:pt idx="21207">
                  <c:v>16097</c:v>
                </c:pt>
                <c:pt idx="21208">
                  <c:v>15173</c:v>
                </c:pt>
                <c:pt idx="21209">
                  <c:v>14327</c:v>
                </c:pt>
                <c:pt idx="21210">
                  <c:v>14611</c:v>
                </c:pt>
                <c:pt idx="21211">
                  <c:v>14269</c:v>
                </c:pt>
                <c:pt idx="21212">
                  <c:v>14167</c:v>
                </c:pt>
                <c:pt idx="21213">
                  <c:v>14270</c:v>
                </c:pt>
                <c:pt idx="21214">
                  <c:v>14707</c:v>
                </c:pt>
                <c:pt idx="21215">
                  <c:v>15595</c:v>
                </c:pt>
                <c:pt idx="21216">
                  <c:v>17346</c:v>
                </c:pt>
                <c:pt idx="21217">
                  <c:v>18427</c:v>
                </c:pt>
                <c:pt idx="21218">
                  <c:v>18303</c:v>
                </c:pt>
                <c:pt idx="21219">
                  <c:v>17841</c:v>
                </c:pt>
                <c:pt idx="21220">
                  <c:v>17383</c:v>
                </c:pt>
                <c:pt idx="21221">
                  <c:v>16856</c:v>
                </c:pt>
                <c:pt idx="21222">
                  <c:v>16440</c:v>
                </c:pt>
                <c:pt idx="21223">
                  <c:v>16253</c:v>
                </c:pt>
                <c:pt idx="21224">
                  <c:v>15873</c:v>
                </c:pt>
                <c:pt idx="21225">
                  <c:v>15575</c:v>
                </c:pt>
                <c:pt idx="21226">
                  <c:v>15482</c:v>
                </c:pt>
                <c:pt idx="21227">
                  <c:v>15541</c:v>
                </c:pt>
                <c:pt idx="21228">
                  <c:v>15884</c:v>
                </c:pt>
                <c:pt idx="21229">
                  <c:v>16605</c:v>
                </c:pt>
                <c:pt idx="21230">
                  <c:v>16692</c:v>
                </c:pt>
                <c:pt idx="21231">
                  <c:v>16316</c:v>
                </c:pt>
                <c:pt idx="21232">
                  <c:v>15617</c:v>
                </c:pt>
                <c:pt idx="21233">
                  <c:v>14737</c:v>
                </c:pt>
                <c:pt idx="21234">
                  <c:v>13506</c:v>
                </c:pt>
                <c:pt idx="21235">
                  <c:v>13346</c:v>
                </c:pt>
                <c:pt idx="21236">
                  <c:v>13341</c:v>
                </c:pt>
                <c:pt idx="21237">
                  <c:v>13519</c:v>
                </c:pt>
                <c:pt idx="21238">
                  <c:v>13986</c:v>
                </c:pt>
                <c:pt idx="21239">
                  <c:v>15093</c:v>
                </c:pt>
                <c:pt idx="21240">
                  <c:v>16947</c:v>
                </c:pt>
                <c:pt idx="21241">
                  <c:v>18284</c:v>
                </c:pt>
                <c:pt idx="21242">
                  <c:v>18185</c:v>
                </c:pt>
                <c:pt idx="21243">
                  <c:v>17901</c:v>
                </c:pt>
                <c:pt idx="21244">
                  <c:v>17564</c:v>
                </c:pt>
                <c:pt idx="21245">
                  <c:v>16951</c:v>
                </c:pt>
                <c:pt idx="21246">
                  <c:v>16602</c:v>
                </c:pt>
                <c:pt idx="21247">
                  <c:v>16200</c:v>
                </c:pt>
                <c:pt idx="21248">
                  <c:v>15915</c:v>
                </c:pt>
                <c:pt idx="21249">
                  <c:v>15672</c:v>
                </c:pt>
                <c:pt idx="21250">
                  <c:v>15625</c:v>
                </c:pt>
                <c:pt idx="21251">
                  <c:v>15590</c:v>
                </c:pt>
                <c:pt idx="21252">
                  <c:v>16205</c:v>
                </c:pt>
                <c:pt idx="21253">
                  <c:v>17099</c:v>
                </c:pt>
                <c:pt idx="21254">
                  <c:v>17112</c:v>
                </c:pt>
                <c:pt idx="21255">
                  <c:v>16740</c:v>
                </c:pt>
                <c:pt idx="21256">
                  <c:v>16034</c:v>
                </c:pt>
                <c:pt idx="21257">
                  <c:v>15208</c:v>
                </c:pt>
                <c:pt idx="21258">
                  <c:v>12320</c:v>
                </c:pt>
                <c:pt idx="21259">
                  <c:v>11876</c:v>
                </c:pt>
                <c:pt idx="21260">
                  <c:v>11742</c:v>
                </c:pt>
                <c:pt idx="21261">
                  <c:v>11656</c:v>
                </c:pt>
                <c:pt idx="21262">
                  <c:v>11727</c:v>
                </c:pt>
                <c:pt idx="21263">
                  <c:v>11825</c:v>
                </c:pt>
                <c:pt idx="21264">
                  <c:v>12228</c:v>
                </c:pt>
                <c:pt idx="21265">
                  <c:v>12881</c:v>
                </c:pt>
                <c:pt idx="21266">
                  <c:v>13431</c:v>
                </c:pt>
                <c:pt idx="21267">
                  <c:v>13788</c:v>
                </c:pt>
                <c:pt idx="21268">
                  <c:v>13726</c:v>
                </c:pt>
                <c:pt idx="21269">
                  <c:v>13694</c:v>
                </c:pt>
                <c:pt idx="21270">
                  <c:v>13749</c:v>
                </c:pt>
                <c:pt idx="21271">
                  <c:v>13525</c:v>
                </c:pt>
                <c:pt idx="21272">
                  <c:v>13379</c:v>
                </c:pt>
                <c:pt idx="21273">
                  <c:v>13175</c:v>
                </c:pt>
                <c:pt idx="21274">
                  <c:v>13202</c:v>
                </c:pt>
                <c:pt idx="21275">
                  <c:v>13402</c:v>
                </c:pt>
                <c:pt idx="21276">
                  <c:v>14006</c:v>
                </c:pt>
                <c:pt idx="21277">
                  <c:v>15074</c:v>
                </c:pt>
                <c:pt idx="21278">
                  <c:v>15225</c:v>
                </c:pt>
                <c:pt idx="21279">
                  <c:v>14990</c:v>
                </c:pt>
                <c:pt idx="21280">
                  <c:v>14402</c:v>
                </c:pt>
                <c:pt idx="21281">
                  <c:v>13888</c:v>
                </c:pt>
                <c:pt idx="21282">
                  <c:v>12693</c:v>
                </c:pt>
                <c:pt idx="21283">
                  <c:v>12109</c:v>
                </c:pt>
                <c:pt idx="21284">
                  <c:v>11880</c:v>
                </c:pt>
                <c:pt idx="21285">
                  <c:v>11774</c:v>
                </c:pt>
                <c:pt idx="21286">
                  <c:v>11722</c:v>
                </c:pt>
                <c:pt idx="21287">
                  <c:v>12145</c:v>
                </c:pt>
                <c:pt idx="21288">
                  <c:v>12700</c:v>
                </c:pt>
                <c:pt idx="21289">
                  <c:v>13343</c:v>
                </c:pt>
                <c:pt idx="21290">
                  <c:v>13913</c:v>
                </c:pt>
                <c:pt idx="21291">
                  <c:v>14441</c:v>
                </c:pt>
                <c:pt idx="21292">
                  <c:v>14630</c:v>
                </c:pt>
                <c:pt idx="21293">
                  <c:v>14581</c:v>
                </c:pt>
                <c:pt idx="21294">
                  <c:v>14461</c:v>
                </c:pt>
                <c:pt idx="21295">
                  <c:v>14309</c:v>
                </c:pt>
                <c:pt idx="21296">
                  <c:v>14198</c:v>
                </c:pt>
                <c:pt idx="21297">
                  <c:v>14113</c:v>
                </c:pt>
                <c:pt idx="21298">
                  <c:v>14068</c:v>
                </c:pt>
                <c:pt idx="21299">
                  <c:v>14230</c:v>
                </c:pt>
                <c:pt idx="21300">
                  <c:v>14549</c:v>
                </c:pt>
                <c:pt idx="21301">
                  <c:v>14792</c:v>
                </c:pt>
                <c:pt idx="21302">
                  <c:v>14550</c:v>
                </c:pt>
                <c:pt idx="21303">
                  <c:v>14173</c:v>
                </c:pt>
                <c:pt idx="21304">
                  <c:v>13669</c:v>
                </c:pt>
                <c:pt idx="21305">
                  <c:v>12887</c:v>
                </c:pt>
                <c:pt idx="21306">
                  <c:v>13399</c:v>
                </c:pt>
                <c:pt idx="21307">
                  <c:v>12862</c:v>
                </c:pt>
                <c:pt idx="21308">
                  <c:v>12535</c:v>
                </c:pt>
                <c:pt idx="21309">
                  <c:v>12413</c:v>
                </c:pt>
                <c:pt idx="21310">
                  <c:v>12604</c:v>
                </c:pt>
                <c:pt idx="21311">
                  <c:v>13410</c:v>
                </c:pt>
                <c:pt idx="21312">
                  <c:v>14857</c:v>
                </c:pt>
                <c:pt idx="21313">
                  <c:v>15891</c:v>
                </c:pt>
                <c:pt idx="21314">
                  <c:v>15951</c:v>
                </c:pt>
                <c:pt idx="21315">
                  <c:v>16054</c:v>
                </c:pt>
                <c:pt idx="21316">
                  <c:v>16238</c:v>
                </c:pt>
                <c:pt idx="21317">
                  <c:v>16264</c:v>
                </c:pt>
                <c:pt idx="21318">
                  <c:v>16144</c:v>
                </c:pt>
                <c:pt idx="21319">
                  <c:v>16122</c:v>
                </c:pt>
                <c:pt idx="21320">
                  <c:v>15967</c:v>
                </c:pt>
                <c:pt idx="21321">
                  <c:v>15513</c:v>
                </c:pt>
                <c:pt idx="21322">
                  <c:v>15378</c:v>
                </c:pt>
                <c:pt idx="21323">
                  <c:v>15362</c:v>
                </c:pt>
                <c:pt idx="21324">
                  <c:v>15602</c:v>
                </c:pt>
                <c:pt idx="21325">
                  <c:v>15945</c:v>
                </c:pt>
                <c:pt idx="21326">
                  <c:v>15610</c:v>
                </c:pt>
                <c:pt idx="21327">
                  <c:v>15188</c:v>
                </c:pt>
                <c:pt idx="21328">
                  <c:v>14462</c:v>
                </c:pt>
                <c:pt idx="21329">
                  <c:v>13512</c:v>
                </c:pt>
                <c:pt idx="21330">
                  <c:v>13635</c:v>
                </c:pt>
                <c:pt idx="21331">
                  <c:v>13254</c:v>
                </c:pt>
                <c:pt idx="21332">
                  <c:v>12874</c:v>
                </c:pt>
                <c:pt idx="21333">
                  <c:v>12807</c:v>
                </c:pt>
                <c:pt idx="21334">
                  <c:v>12909</c:v>
                </c:pt>
                <c:pt idx="21335">
                  <c:v>13836</c:v>
                </c:pt>
                <c:pt idx="21336">
                  <c:v>15444</c:v>
                </c:pt>
                <c:pt idx="21337">
                  <c:v>16425</c:v>
                </c:pt>
                <c:pt idx="21338">
                  <c:v>16348</c:v>
                </c:pt>
                <c:pt idx="21339">
                  <c:v>16340</c:v>
                </c:pt>
                <c:pt idx="21340">
                  <c:v>16394</c:v>
                </c:pt>
                <c:pt idx="21341">
                  <c:v>16297</c:v>
                </c:pt>
                <c:pt idx="21342">
                  <c:v>16354</c:v>
                </c:pt>
                <c:pt idx="21343">
                  <c:v>16350</c:v>
                </c:pt>
                <c:pt idx="21344">
                  <c:v>16089</c:v>
                </c:pt>
                <c:pt idx="21345">
                  <c:v>15994</c:v>
                </c:pt>
                <c:pt idx="21346">
                  <c:v>15955</c:v>
                </c:pt>
                <c:pt idx="21347">
                  <c:v>15778</c:v>
                </c:pt>
                <c:pt idx="21348">
                  <c:v>16193</c:v>
                </c:pt>
                <c:pt idx="21349">
                  <c:v>16845</c:v>
                </c:pt>
                <c:pt idx="21350">
                  <c:v>16555</c:v>
                </c:pt>
                <c:pt idx="21351">
                  <c:v>16132</c:v>
                </c:pt>
                <c:pt idx="21352">
                  <c:v>15172</c:v>
                </c:pt>
                <c:pt idx="21353">
                  <c:v>14188</c:v>
                </c:pt>
                <c:pt idx="21354">
                  <c:v>13510</c:v>
                </c:pt>
                <c:pt idx="21355">
                  <c:v>13135</c:v>
                </c:pt>
                <c:pt idx="21356">
                  <c:v>12723</c:v>
                </c:pt>
                <c:pt idx="21357">
                  <c:v>12570</c:v>
                </c:pt>
                <c:pt idx="21358">
                  <c:v>12751</c:v>
                </c:pt>
                <c:pt idx="21359">
                  <c:v>13537</c:v>
                </c:pt>
                <c:pt idx="21360">
                  <c:v>15153</c:v>
                </c:pt>
                <c:pt idx="21361">
                  <c:v>16259</c:v>
                </c:pt>
                <c:pt idx="21362">
                  <c:v>16207</c:v>
                </c:pt>
                <c:pt idx="21363">
                  <c:v>16335</c:v>
                </c:pt>
                <c:pt idx="21364">
                  <c:v>16539</c:v>
                </c:pt>
                <c:pt idx="21365">
                  <c:v>16469</c:v>
                </c:pt>
                <c:pt idx="21366">
                  <c:v>16443</c:v>
                </c:pt>
                <c:pt idx="21367">
                  <c:v>16378</c:v>
                </c:pt>
                <c:pt idx="21368">
                  <c:v>16261</c:v>
                </c:pt>
                <c:pt idx="21369">
                  <c:v>16134</c:v>
                </c:pt>
                <c:pt idx="21370">
                  <c:v>16141</c:v>
                </c:pt>
                <c:pt idx="21371">
                  <c:v>16179</c:v>
                </c:pt>
                <c:pt idx="21372">
                  <c:v>16548</c:v>
                </c:pt>
                <c:pt idx="21373">
                  <c:v>17137</c:v>
                </c:pt>
                <c:pt idx="21374">
                  <c:v>16844</c:v>
                </c:pt>
                <c:pt idx="21375">
                  <c:v>16401</c:v>
                </c:pt>
                <c:pt idx="21376">
                  <c:v>15292</c:v>
                </c:pt>
                <c:pt idx="21377">
                  <c:v>14387</c:v>
                </c:pt>
                <c:pt idx="21378">
                  <c:v>13468</c:v>
                </c:pt>
                <c:pt idx="21379">
                  <c:v>12904</c:v>
                </c:pt>
                <c:pt idx="21380">
                  <c:v>12719</c:v>
                </c:pt>
                <c:pt idx="21381">
                  <c:v>12642</c:v>
                </c:pt>
                <c:pt idx="21382">
                  <c:v>12843</c:v>
                </c:pt>
                <c:pt idx="21383">
                  <c:v>13650</c:v>
                </c:pt>
                <c:pt idx="21384">
                  <c:v>15290</c:v>
                </c:pt>
                <c:pt idx="21385">
                  <c:v>16376</c:v>
                </c:pt>
                <c:pt idx="21386">
                  <c:v>16449</c:v>
                </c:pt>
                <c:pt idx="21387">
                  <c:v>16535</c:v>
                </c:pt>
                <c:pt idx="21388">
                  <c:v>16646</c:v>
                </c:pt>
                <c:pt idx="21389">
                  <c:v>16654</c:v>
                </c:pt>
                <c:pt idx="21390">
                  <c:v>16490</c:v>
                </c:pt>
                <c:pt idx="21391">
                  <c:v>16504</c:v>
                </c:pt>
                <c:pt idx="21392">
                  <c:v>16328</c:v>
                </c:pt>
                <c:pt idx="21393">
                  <c:v>16276</c:v>
                </c:pt>
                <c:pt idx="21394">
                  <c:v>16348</c:v>
                </c:pt>
                <c:pt idx="21395">
                  <c:v>16469</c:v>
                </c:pt>
                <c:pt idx="21396">
                  <c:v>16791</c:v>
                </c:pt>
                <c:pt idx="21397">
                  <c:v>17115</c:v>
                </c:pt>
                <c:pt idx="21398">
                  <c:v>17003</c:v>
                </c:pt>
                <c:pt idx="21399">
                  <c:v>16368</c:v>
                </c:pt>
                <c:pt idx="21400">
                  <c:v>15412</c:v>
                </c:pt>
                <c:pt idx="21401">
                  <c:v>14312</c:v>
                </c:pt>
                <c:pt idx="21402">
                  <c:v>12420</c:v>
                </c:pt>
                <c:pt idx="21403">
                  <c:v>12037</c:v>
                </c:pt>
                <c:pt idx="21404">
                  <c:v>11848</c:v>
                </c:pt>
                <c:pt idx="21405">
                  <c:v>11963</c:v>
                </c:pt>
                <c:pt idx="21406">
                  <c:v>12224</c:v>
                </c:pt>
                <c:pt idx="21407">
                  <c:v>13165</c:v>
                </c:pt>
                <c:pt idx="21408">
                  <c:v>14839</c:v>
                </c:pt>
                <c:pt idx="21409">
                  <c:v>16007</c:v>
                </c:pt>
                <c:pt idx="21410">
                  <c:v>15974</c:v>
                </c:pt>
                <c:pt idx="21411">
                  <c:v>16199</c:v>
                </c:pt>
                <c:pt idx="21412">
                  <c:v>16394</c:v>
                </c:pt>
                <c:pt idx="21413">
                  <c:v>16425</c:v>
                </c:pt>
                <c:pt idx="21414">
                  <c:v>16580</c:v>
                </c:pt>
                <c:pt idx="21415">
                  <c:v>16536</c:v>
                </c:pt>
                <c:pt idx="21416">
                  <c:v>16463</c:v>
                </c:pt>
                <c:pt idx="21417">
                  <c:v>16268</c:v>
                </c:pt>
                <c:pt idx="21418">
                  <c:v>16256</c:v>
                </c:pt>
                <c:pt idx="21419">
                  <c:v>16292</c:v>
                </c:pt>
                <c:pt idx="21420">
                  <c:v>16750</c:v>
                </c:pt>
                <c:pt idx="21421">
                  <c:v>17315</c:v>
                </c:pt>
                <c:pt idx="21422">
                  <c:v>17023</c:v>
                </c:pt>
                <c:pt idx="21423">
                  <c:v>16240</c:v>
                </c:pt>
                <c:pt idx="21424">
                  <c:v>15315</c:v>
                </c:pt>
                <c:pt idx="21425">
                  <c:v>14191</c:v>
                </c:pt>
                <c:pt idx="21426">
                  <c:v>12086</c:v>
                </c:pt>
                <c:pt idx="21427">
                  <c:v>11652</c:v>
                </c:pt>
                <c:pt idx="21428">
                  <c:v>11429</c:v>
                </c:pt>
                <c:pt idx="21429">
                  <c:v>11269</c:v>
                </c:pt>
                <c:pt idx="21430">
                  <c:v>11207</c:v>
                </c:pt>
                <c:pt idx="21431">
                  <c:v>11438</c:v>
                </c:pt>
                <c:pt idx="21432">
                  <c:v>11894</c:v>
                </c:pt>
                <c:pt idx="21433">
                  <c:v>12595</c:v>
                </c:pt>
                <c:pt idx="21434">
                  <c:v>13081</c:v>
                </c:pt>
                <c:pt idx="21435">
                  <c:v>13418</c:v>
                </c:pt>
                <c:pt idx="21436">
                  <c:v>13394</c:v>
                </c:pt>
                <c:pt idx="21437">
                  <c:v>13515</c:v>
                </c:pt>
                <c:pt idx="21438">
                  <c:v>13675</c:v>
                </c:pt>
                <c:pt idx="21439">
                  <c:v>13766</c:v>
                </c:pt>
                <c:pt idx="21440">
                  <c:v>13823</c:v>
                </c:pt>
                <c:pt idx="21441">
                  <c:v>13929</c:v>
                </c:pt>
                <c:pt idx="21442">
                  <c:v>14097</c:v>
                </c:pt>
                <c:pt idx="21443">
                  <c:v>14112</c:v>
                </c:pt>
                <c:pt idx="21444">
                  <c:v>14361</c:v>
                </c:pt>
                <c:pt idx="21445">
                  <c:v>15207</c:v>
                </c:pt>
                <c:pt idx="21446">
                  <c:v>15063</c:v>
                </c:pt>
                <c:pt idx="21447">
                  <c:v>14548</c:v>
                </c:pt>
                <c:pt idx="21448">
                  <c:v>13778</c:v>
                </c:pt>
                <c:pt idx="21449">
                  <c:v>13090</c:v>
                </c:pt>
                <c:pt idx="21450">
                  <c:v>12510</c:v>
                </c:pt>
                <c:pt idx="21451">
                  <c:v>12030</c:v>
                </c:pt>
                <c:pt idx="21452">
                  <c:v>11785</c:v>
                </c:pt>
                <c:pt idx="21453">
                  <c:v>11604</c:v>
                </c:pt>
                <c:pt idx="21454">
                  <c:v>11694</c:v>
                </c:pt>
                <c:pt idx="21455">
                  <c:v>11920</c:v>
                </c:pt>
                <c:pt idx="21456">
                  <c:v>12406</c:v>
                </c:pt>
                <c:pt idx="21457">
                  <c:v>13077</c:v>
                </c:pt>
                <c:pt idx="21458">
                  <c:v>13563</c:v>
                </c:pt>
                <c:pt idx="21459">
                  <c:v>14002</c:v>
                </c:pt>
                <c:pt idx="21460">
                  <c:v>14304</c:v>
                </c:pt>
                <c:pt idx="21461">
                  <c:v>14373</c:v>
                </c:pt>
                <c:pt idx="21462">
                  <c:v>14237</c:v>
                </c:pt>
                <c:pt idx="21463">
                  <c:v>14093</c:v>
                </c:pt>
                <c:pt idx="21464">
                  <c:v>14063</c:v>
                </c:pt>
                <c:pt idx="21465">
                  <c:v>13982</c:v>
                </c:pt>
                <c:pt idx="21466">
                  <c:v>13867</c:v>
                </c:pt>
                <c:pt idx="21467">
                  <c:v>13869</c:v>
                </c:pt>
                <c:pt idx="21468">
                  <c:v>13974</c:v>
                </c:pt>
                <c:pt idx="21469">
                  <c:v>14524</c:v>
                </c:pt>
                <c:pt idx="21470">
                  <c:v>14387</c:v>
                </c:pt>
                <c:pt idx="21471">
                  <c:v>13931</c:v>
                </c:pt>
                <c:pt idx="21472">
                  <c:v>13410</c:v>
                </c:pt>
                <c:pt idx="21473">
                  <c:v>12744</c:v>
                </c:pt>
                <c:pt idx="21474">
                  <c:v>13865</c:v>
                </c:pt>
                <c:pt idx="21475">
                  <c:v>13425</c:v>
                </c:pt>
                <c:pt idx="21476">
                  <c:v>13054</c:v>
                </c:pt>
                <c:pt idx="21477">
                  <c:v>12808</c:v>
                </c:pt>
                <c:pt idx="21478">
                  <c:v>12829</c:v>
                </c:pt>
                <c:pt idx="21479">
                  <c:v>13529</c:v>
                </c:pt>
                <c:pt idx="21480">
                  <c:v>14880</c:v>
                </c:pt>
                <c:pt idx="21481">
                  <c:v>15910</c:v>
                </c:pt>
                <c:pt idx="21482">
                  <c:v>16072</c:v>
                </c:pt>
                <c:pt idx="21483">
                  <c:v>16309</c:v>
                </c:pt>
                <c:pt idx="21484">
                  <c:v>16583</c:v>
                </c:pt>
                <c:pt idx="21485">
                  <c:v>16564</c:v>
                </c:pt>
                <c:pt idx="21486">
                  <c:v>16608</c:v>
                </c:pt>
                <c:pt idx="21487">
                  <c:v>16473</c:v>
                </c:pt>
                <c:pt idx="21488">
                  <c:v>16355</c:v>
                </c:pt>
                <c:pt idx="21489">
                  <c:v>15960</c:v>
                </c:pt>
                <c:pt idx="21490">
                  <c:v>15934</c:v>
                </c:pt>
                <c:pt idx="21491">
                  <c:v>15759</c:v>
                </c:pt>
                <c:pt idx="21492">
                  <c:v>15637</c:v>
                </c:pt>
                <c:pt idx="21493">
                  <c:v>15910</c:v>
                </c:pt>
                <c:pt idx="21494">
                  <c:v>15651</c:v>
                </c:pt>
                <c:pt idx="21495">
                  <c:v>15303</c:v>
                </c:pt>
                <c:pt idx="21496">
                  <c:v>14502</c:v>
                </c:pt>
                <c:pt idx="21497">
                  <c:v>13413</c:v>
                </c:pt>
                <c:pt idx="21498">
                  <c:v>13364</c:v>
                </c:pt>
                <c:pt idx="21499">
                  <c:v>12874</c:v>
                </c:pt>
                <c:pt idx="21500">
                  <c:v>12634</c:v>
                </c:pt>
                <c:pt idx="21501">
                  <c:v>12467</c:v>
                </c:pt>
                <c:pt idx="21502">
                  <c:v>12777</c:v>
                </c:pt>
                <c:pt idx="21503">
                  <c:v>13591</c:v>
                </c:pt>
                <c:pt idx="21504">
                  <c:v>15164</c:v>
                </c:pt>
                <c:pt idx="21505">
                  <c:v>16259</c:v>
                </c:pt>
                <c:pt idx="21506">
                  <c:v>16456</c:v>
                </c:pt>
                <c:pt idx="21507">
                  <c:v>16435</c:v>
                </c:pt>
                <c:pt idx="21508">
                  <c:v>16725</c:v>
                </c:pt>
                <c:pt idx="21509">
                  <c:v>16707</c:v>
                </c:pt>
                <c:pt idx="21510">
                  <c:v>16803</c:v>
                </c:pt>
                <c:pt idx="21511">
                  <c:v>16997</c:v>
                </c:pt>
                <c:pt idx="21512">
                  <c:v>17081</c:v>
                </c:pt>
                <c:pt idx="21513">
                  <c:v>17001</c:v>
                </c:pt>
                <c:pt idx="21514">
                  <c:v>17109</c:v>
                </c:pt>
                <c:pt idx="21515">
                  <c:v>16900</c:v>
                </c:pt>
                <c:pt idx="21516">
                  <c:v>17009</c:v>
                </c:pt>
                <c:pt idx="21517">
                  <c:v>17707</c:v>
                </c:pt>
                <c:pt idx="21518">
                  <c:v>17535</c:v>
                </c:pt>
                <c:pt idx="21519">
                  <c:v>16887</c:v>
                </c:pt>
                <c:pt idx="21520">
                  <c:v>15987</c:v>
                </c:pt>
                <c:pt idx="21521">
                  <c:v>14766</c:v>
                </c:pt>
                <c:pt idx="21522">
                  <c:v>13040</c:v>
                </c:pt>
                <c:pt idx="21523">
                  <c:v>12654</c:v>
                </c:pt>
                <c:pt idx="21524">
                  <c:v>12417</c:v>
                </c:pt>
                <c:pt idx="21525">
                  <c:v>12352</c:v>
                </c:pt>
                <c:pt idx="21526">
                  <c:v>12516</c:v>
                </c:pt>
                <c:pt idx="21527">
                  <c:v>13249</c:v>
                </c:pt>
                <c:pt idx="21528">
                  <c:v>14842</c:v>
                </c:pt>
                <c:pt idx="21529">
                  <c:v>15711</c:v>
                </c:pt>
                <c:pt idx="21530">
                  <c:v>15706</c:v>
                </c:pt>
                <c:pt idx="21531">
                  <c:v>15809</c:v>
                </c:pt>
                <c:pt idx="21532">
                  <c:v>16022</c:v>
                </c:pt>
                <c:pt idx="21533">
                  <c:v>16190</c:v>
                </c:pt>
                <c:pt idx="21534">
                  <c:v>16150</c:v>
                </c:pt>
                <c:pt idx="21535">
                  <c:v>16296</c:v>
                </c:pt>
                <c:pt idx="21536">
                  <c:v>16373</c:v>
                </c:pt>
                <c:pt idx="21537">
                  <c:v>16288</c:v>
                </c:pt>
                <c:pt idx="21538">
                  <c:v>16398</c:v>
                </c:pt>
                <c:pt idx="21539">
                  <c:v>16302</c:v>
                </c:pt>
                <c:pt idx="21540">
                  <c:v>16349</c:v>
                </c:pt>
                <c:pt idx="21541">
                  <c:v>17063</c:v>
                </c:pt>
                <c:pt idx="21542">
                  <c:v>16983</c:v>
                </c:pt>
                <c:pt idx="21543">
                  <c:v>16324</c:v>
                </c:pt>
                <c:pt idx="21544">
                  <c:v>15380</c:v>
                </c:pt>
                <c:pt idx="21545">
                  <c:v>14206</c:v>
                </c:pt>
                <c:pt idx="21546">
                  <c:v>13230</c:v>
                </c:pt>
                <c:pt idx="21547">
                  <c:v>12712</c:v>
                </c:pt>
                <c:pt idx="21548">
                  <c:v>12363</c:v>
                </c:pt>
                <c:pt idx="21549">
                  <c:v>12268</c:v>
                </c:pt>
                <c:pt idx="21550">
                  <c:v>12486</c:v>
                </c:pt>
                <c:pt idx="21551">
                  <c:v>13359</c:v>
                </c:pt>
                <c:pt idx="21552">
                  <c:v>15094</c:v>
                </c:pt>
                <c:pt idx="21553">
                  <c:v>16143</c:v>
                </c:pt>
                <c:pt idx="21554">
                  <c:v>16103</c:v>
                </c:pt>
                <c:pt idx="21555">
                  <c:v>16183</c:v>
                </c:pt>
                <c:pt idx="21556">
                  <c:v>16401</c:v>
                </c:pt>
                <c:pt idx="21557">
                  <c:v>16287</c:v>
                </c:pt>
                <c:pt idx="21558">
                  <c:v>16424</c:v>
                </c:pt>
                <c:pt idx="21559">
                  <c:v>16477</c:v>
                </c:pt>
                <c:pt idx="21560">
                  <c:v>16404</c:v>
                </c:pt>
                <c:pt idx="21561">
                  <c:v>16208</c:v>
                </c:pt>
                <c:pt idx="21562">
                  <c:v>16099</c:v>
                </c:pt>
                <c:pt idx="21563">
                  <c:v>16033</c:v>
                </c:pt>
                <c:pt idx="21564">
                  <c:v>16161</c:v>
                </c:pt>
                <c:pt idx="21565">
                  <c:v>16752</c:v>
                </c:pt>
                <c:pt idx="21566">
                  <c:v>16729</c:v>
                </c:pt>
                <c:pt idx="21567">
                  <c:v>15972</c:v>
                </c:pt>
                <c:pt idx="21568">
                  <c:v>14961</c:v>
                </c:pt>
                <c:pt idx="21569">
                  <c:v>13902</c:v>
                </c:pt>
                <c:pt idx="21570">
                  <c:v>12269</c:v>
                </c:pt>
                <c:pt idx="21571">
                  <c:v>11973</c:v>
                </c:pt>
                <c:pt idx="21572">
                  <c:v>12034</c:v>
                </c:pt>
                <c:pt idx="21573">
                  <c:v>12018</c:v>
                </c:pt>
                <c:pt idx="21574">
                  <c:v>12331</c:v>
                </c:pt>
                <c:pt idx="21575">
                  <c:v>13257</c:v>
                </c:pt>
                <c:pt idx="21576">
                  <c:v>15008</c:v>
                </c:pt>
                <c:pt idx="21577">
                  <c:v>15936</c:v>
                </c:pt>
                <c:pt idx="21578">
                  <c:v>15834</c:v>
                </c:pt>
                <c:pt idx="21579">
                  <c:v>15902</c:v>
                </c:pt>
                <c:pt idx="21580">
                  <c:v>16109</c:v>
                </c:pt>
                <c:pt idx="21581">
                  <c:v>16070</c:v>
                </c:pt>
                <c:pt idx="21582">
                  <c:v>16280</c:v>
                </c:pt>
                <c:pt idx="21583">
                  <c:v>16427</c:v>
                </c:pt>
                <c:pt idx="21584">
                  <c:v>16407</c:v>
                </c:pt>
                <c:pt idx="21585">
                  <c:v>16184</c:v>
                </c:pt>
                <c:pt idx="21586">
                  <c:v>16248</c:v>
                </c:pt>
                <c:pt idx="21587">
                  <c:v>16103</c:v>
                </c:pt>
                <c:pt idx="21588">
                  <c:v>16147</c:v>
                </c:pt>
                <c:pt idx="21589">
                  <c:v>16999</c:v>
                </c:pt>
                <c:pt idx="21590">
                  <c:v>16778</c:v>
                </c:pt>
                <c:pt idx="21591">
                  <c:v>16051</c:v>
                </c:pt>
                <c:pt idx="21592">
                  <c:v>14866</c:v>
                </c:pt>
                <c:pt idx="21593">
                  <c:v>13903</c:v>
                </c:pt>
                <c:pt idx="21594">
                  <c:v>12037</c:v>
                </c:pt>
                <c:pt idx="21595">
                  <c:v>11787</c:v>
                </c:pt>
                <c:pt idx="21596">
                  <c:v>11659</c:v>
                </c:pt>
                <c:pt idx="21597">
                  <c:v>11499</c:v>
                </c:pt>
                <c:pt idx="21598">
                  <c:v>11642</c:v>
                </c:pt>
                <c:pt idx="21599">
                  <c:v>11880</c:v>
                </c:pt>
                <c:pt idx="21600">
                  <c:v>12302</c:v>
                </c:pt>
                <c:pt idx="21601">
                  <c:v>12759</c:v>
                </c:pt>
                <c:pt idx="21602">
                  <c:v>13284</c:v>
                </c:pt>
                <c:pt idx="21603">
                  <c:v>13601</c:v>
                </c:pt>
                <c:pt idx="21604">
                  <c:v>13480</c:v>
                </c:pt>
                <c:pt idx="21605">
                  <c:v>13380</c:v>
                </c:pt>
                <c:pt idx="21606">
                  <c:v>13376</c:v>
                </c:pt>
                <c:pt idx="21607">
                  <c:v>13271</c:v>
                </c:pt>
                <c:pt idx="21608">
                  <c:v>13195</c:v>
                </c:pt>
                <c:pt idx="21609">
                  <c:v>13303</c:v>
                </c:pt>
                <c:pt idx="21610">
                  <c:v>13405</c:v>
                </c:pt>
                <c:pt idx="21611">
                  <c:v>13642</c:v>
                </c:pt>
                <c:pt idx="21612">
                  <c:v>13950</c:v>
                </c:pt>
                <c:pt idx="21613">
                  <c:v>14748</c:v>
                </c:pt>
                <c:pt idx="21614">
                  <c:v>14809</c:v>
                </c:pt>
                <c:pt idx="21615">
                  <c:v>14238</c:v>
                </c:pt>
                <c:pt idx="21616">
                  <c:v>13542</c:v>
                </c:pt>
                <c:pt idx="21617">
                  <c:v>12782</c:v>
                </c:pt>
                <c:pt idx="21618">
                  <c:v>12955</c:v>
                </c:pt>
                <c:pt idx="21619">
                  <c:v>12492</c:v>
                </c:pt>
                <c:pt idx="21620">
                  <c:v>12414</c:v>
                </c:pt>
                <c:pt idx="21621">
                  <c:v>12447</c:v>
                </c:pt>
                <c:pt idx="21622">
                  <c:v>12540</c:v>
                </c:pt>
                <c:pt idx="21623">
                  <c:v>12917</c:v>
                </c:pt>
                <c:pt idx="21624">
                  <c:v>13464</c:v>
                </c:pt>
                <c:pt idx="21625">
                  <c:v>14141</c:v>
                </c:pt>
                <c:pt idx="21626">
                  <c:v>14664</c:v>
                </c:pt>
                <c:pt idx="21627">
                  <c:v>14810</c:v>
                </c:pt>
                <c:pt idx="21628">
                  <c:v>14629</c:v>
                </c:pt>
                <c:pt idx="21629">
                  <c:v>14315</c:v>
                </c:pt>
                <c:pt idx="21630">
                  <c:v>13981</c:v>
                </c:pt>
                <c:pt idx="21631">
                  <c:v>13788</c:v>
                </c:pt>
                <c:pt idx="21632">
                  <c:v>13604</c:v>
                </c:pt>
                <c:pt idx="21633">
                  <c:v>13418</c:v>
                </c:pt>
                <c:pt idx="21634">
                  <c:v>13442</c:v>
                </c:pt>
                <c:pt idx="21635">
                  <c:v>13459</c:v>
                </c:pt>
                <c:pt idx="21636">
                  <c:v>13520</c:v>
                </c:pt>
                <c:pt idx="21637">
                  <c:v>14204</c:v>
                </c:pt>
                <c:pt idx="21638">
                  <c:v>14217</c:v>
                </c:pt>
                <c:pt idx="21639">
                  <c:v>13876</c:v>
                </c:pt>
                <c:pt idx="21640">
                  <c:v>13320</c:v>
                </c:pt>
                <c:pt idx="21641">
                  <c:v>12678</c:v>
                </c:pt>
                <c:pt idx="21642">
                  <c:v>13238</c:v>
                </c:pt>
                <c:pt idx="21643">
                  <c:v>12942</c:v>
                </c:pt>
                <c:pt idx="21644">
                  <c:v>12741</c:v>
                </c:pt>
                <c:pt idx="21645">
                  <c:v>12616</c:v>
                </c:pt>
                <c:pt idx="21646">
                  <c:v>12747</c:v>
                </c:pt>
                <c:pt idx="21647">
                  <c:v>13535</c:v>
                </c:pt>
                <c:pt idx="21648">
                  <c:v>15032</c:v>
                </c:pt>
                <c:pt idx="21649">
                  <c:v>16040</c:v>
                </c:pt>
                <c:pt idx="21650">
                  <c:v>15925</c:v>
                </c:pt>
                <c:pt idx="21651">
                  <c:v>15962</c:v>
                </c:pt>
                <c:pt idx="21652">
                  <c:v>16009</c:v>
                </c:pt>
                <c:pt idx="21653">
                  <c:v>15936</c:v>
                </c:pt>
                <c:pt idx="21654">
                  <c:v>15806</c:v>
                </c:pt>
                <c:pt idx="21655">
                  <c:v>15665</c:v>
                </c:pt>
                <c:pt idx="21656">
                  <c:v>15564</c:v>
                </c:pt>
                <c:pt idx="21657">
                  <c:v>15269</c:v>
                </c:pt>
                <c:pt idx="21658">
                  <c:v>15242</c:v>
                </c:pt>
                <c:pt idx="21659">
                  <c:v>14991</c:v>
                </c:pt>
                <c:pt idx="21660">
                  <c:v>15214</c:v>
                </c:pt>
                <c:pt idx="21661">
                  <c:v>15694</c:v>
                </c:pt>
                <c:pt idx="21662">
                  <c:v>15559</c:v>
                </c:pt>
                <c:pt idx="21663">
                  <c:v>15372</c:v>
                </c:pt>
                <c:pt idx="21664">
                  <c:v>14666</c:v>
                </c:pt>
                <c:pt idx="21665">
                  <c:v>13781</c:v>
                </c:pt>
                <c:pt idx="21666">
                  <c:v>13137</c:v>
                </c:pt>
                <c:pt idx="21667">
                  <c:v>12652</c:v>
                </c:pt>
                <c:pt idx="21668">
                  <c:v>12432</c:v>
                </c:pt>
                <c:pt idx="21669">
                  <c:v>12342</c:v>
                </c:pt>
                <c:pt idx="21670">
                  <c:v>12569</c:v>
                </c:pt>
                <c:pt idx="21671">
                  <c:v>13335</c:v>
                </c:pt>
                <c:pt idx="21672">
                  <c:v>14780</c:v>
                </c:pt>
                <c:pt idx="21673">
                  <c:v>15879</c:v>
                </c:pt>
                <c:pt idx="21674">
                  <c:v>15854</c:v>
                </c:pt>
                <c:pt idx="21675">
                  <c:v>15949</c:v>
                </c:pt>
                <c:pt idx="21676">
                  <c:v>16034</c:v>
                </c:pt>
                <c:pt idx="21677">
                  <c:v>16009</c:v>
                </c:pt>
                <c:pt idx="21678">
                  <c:v>15966</c:v>
                </c:pt>
                <c:pt idx="21679">
                  <c:v>15893</c:v>
                </c:pt>
                <c:pt idx="21680">
                  <c:v>15770</c:v>
                </c:pt>
                <c:pt idx="21681">
                  <c:v>15540</c:v>
                </c:pt>
                <c:pt idx="21682">
                  <c:v>15594</c:v>
                </c:pt>
                <c:pt idx="21683">
                  <c:v>15661</c:v>
                </c:pt>
                <c:pt idx="21684">
                  <c:v>15954</c:v>
                </c:pt>
                <c:pt idx="21685">
                  <c:v>16686</c:v>
                </c:pt>
                <c:pt idx="21686">
                  <c:v>16617</c:v>
                </c:pt>
                <c:pt idx="21687">
                  <c:v>16000</c:v>
                </c:pt>
                <c:pt idx="21688">
                  <c:v>14945</c:v>
                </c:pt>
                <c:pt idx="21689">
                  <c:v>13944</c:v>
                </c:pt>
                <c:pt idx="21690">
                  <c:v>13447</c:v>
                </c:pt>
                <c:pt idx="21691">
                  <c:v>12934</c:v>
                </c:pt>
                <c:pt idx="21692">
                  <c:v>12631</c:v>
                </c:pt>
                <c:pt idx="21693">
                  <c:v>12967</c:v>
                </c:pt>
                <c:pt idx="21694">
                  <c:v>12573</c:v>
                </c:pt>
                <c:pt idx="21695">
                  <c:v>13249</c:v>
                </c:pt>
                <c:pt idx="21696">
                  <c:v>14693</c:v>
                </c:pt>
                <c:pt idx="21697">
                  <c:v>15437</c:v>
                </c:pt>
                <c:pt idx="21698">
                  <c:v>15508</c:v>
                </c:pt>
                <c:pt idx="21699">
                  <c:v>15551</c:v>
                </c:pt>
                <c:pt idx="21700">
                  <c:v>16030</c:v>
                </c:pt>
                <c:pt idx="21701">
                  <c:v>16136</c:v>
                </c:pt>
                <c:pt idx="21702">
                  <c:v>16342</c:v>
                </c:pt>
                <c:pt idx="21703">
                  <c:v>16340</c:v>
                </c:pt>
                <c:pt idx="21704">
                  <c:v>16149</c:v>
                </c:pt>
                <c:pt idx="21705">
                  <c:v>16173</c:v>
                </c:pt>
                <c:pt idx="21706">
                  <c:v>16161</c:v>
                </c:pt>
                <c:pt idx="21707">
                  <c:v>16051</c:v>
                </c:pt>
                <c:pt idx="21708">
                  <c:v>16155</c:v>
                </c:pt>
                <c:pt idx="21709">
                  <c:v>16636</c:v>
                </c:pt>
                <c:pt idx="21710">
                  <c:v>16586</c:v>
                </c:pt>
                <c:pt idx="21711">
                  <c:v>15993</c:v>
                </c:pt>
                <c:pt idx="21712">
                  <c:v>14924</c:v>
                </c:pt>
                <c:pt idx="21713">
                  <c:v>13909</c:v>
                </c:pt>
                <c:pt idx="21714">
                  <c:v>14896</c:v>
                </c:pt>
                <c:pt idx="21715">
                  <c:v>14128</c:v>
                </c:pt>
                <c:pt idx="21716">
                  <c:v>13706</c:v>
                </c:pt>
                <c:pt idx="21717">
                  <c:v>13502</c:v>
                </c:pt>
                <c:pt idx="21718">
                  <c:v>13456</c:v>
                </c:pt>
                <c:pt idx="21719">
                  <c:v>14133</c:v>
                </c:pt>
                <c:pt idx="21720">
                  <c:v>15669</c:v>
                </c:pt>
                <c:pt idx="21721">
                  <c:v>16526</c:v>
                </c:pt>
                <c:pt idx="21722">
                  <c:v>16507</c:v>
                </c:pt>
                <c:pt idx="21723">
                  <c:v>16928</c:v>
                </c:pt>
                <c:pt idx="21724">
                  <c:v>17513</c:v>
                </c:pt>
                <c:pt idx="21725">
                  <c:v>17862</c:v>
                </c:pt>
                <c:pt idx="21726">
                  <c:v>18185</c:v>
                </c:pt>
                <c:pt idx="21727">
                  <c:v>18567</c:v>
                </c:pt>
                <c:pt idx="21728">
                  <c:v>18623</c:v>
                </c:pt>
                <c:pt idx="21729">
                  <c:v>18468</c:v>
                </c:pt>
                <c:pt idx="21730">
                  <c:v>18396</c:v>
                </c:pt>
                <c:pt idx="21731">
                  <c:v>18111</c:v>
                </c:pt>
                <c:pt idx="21732">
                  <c:v>17719</c:v>
                </c:pt>
                <c:pt idx="21733">
                  <c:v>18005</c:v>
                </c:pt>
                <c:pt idx="21734">
                  <c:v>17844</c:v>
                </c:pt>
                <c:pt idx="21735">
                  <c:v>16838</c:v>
                </c:pt>
                <c:pt idx="21736">
                  <c:v>15630</c:v>
                </c:pt>
                <c:pt idx="21737">
                  <c:v>14288</c:v>
                </c:pt>
                <c:pt idx="21738">
                  <c:v>14489</c:v>
                </c:pt>
                <c:pt idx="21739">
                  <c:v>13840</c:v>
                </c:pt>
                <c:pt idx="21740">
                  <c:v>13469</c:v>
                </c:pt>
                <c:pt idx="21741">
                  <c:v>13151</c:v>
                </c:pt>
                <c:pt idx="21742">
                  <c:v>13381</c:v>
                </c:pt>
                <c:pt idx="21743">
                  <c:v>14031</c:v>
                </c:pt>
                <c:pt idx="21744">
                  <c:v>15533</c:v>
                </c:pt>
                <c:pt idx="21745">
                  <c:v>16563</c:v>
                </c:pt>
                <c:pt idx="21746">
                  <c:v>16740</c:v>
                </c:pt>
                <c:pt idx="21747">
                  <c:v>17606</c:v>
                </c:pt>
                <c:pt idx="21748">
                  <c:v>18487</c:v>
                </c:pt>
                <c:pt idx="21749">
                  <c:v>19399</c:v>
                </c:pt>
                <c:pt idx="21750">
                  <c:v>20362</c:v>
                </c:pt>
                <c:pt idx="21751">
                  <c:v>21278</c:v>
                </c:pt>
                <c:pt idx="21752">
                  <c:v>21637</c:v>
                </c:pt>
                <c:pt idx="21753">
                  <c:v>21816</c:v>
                </c:pt>
                <c:pt idx="21754">
                  <c:v>21786</c:v>
                </c:pt>
                <c:pt idx="21755">
                  <c:v>21501</c:v>
                </c:pt>
                <c:pt idx="21756">
                  <c:v>21097</c:v>
                </c:pt>
                <c:pt idx="21757">
                  <c:v>21166</c:v>
                </c:pt>
                <c:pt idx="21758">
                  <c:v>20745</c:v>
                </c:pt>
                <c:pt idx="21759">
                  <c:v>19442</c:v>
                </c:pt>
                <c:pt idx="21760">
                  <c:v>17610</c:v>
                </c:pt>
                <c:pt idx="21761">
                  <c:v>16074</c:v>
                </c:pt>
                <c:pt idx="21762">
                  <c:v>13855</c:v>
                </c:pt>
                <c:pt idx="21763">
                  <c:v>13184</c:v>
                </c:pt>
                <c:pt idx="21764">
                  <c:v>12651</c:v>
                </c:pt>
                <c:pt idx="21765">
                  <c:v>12384</c:v>
                </c:pt>
                <c:pt idx="21766">
                  <c:v>12168</c:v>
                </c:pt>
                <c:pt idx="21767">
                  <c:v>12263</c:v>
                </c:pt>
                <c:pt idx="21768">
                  <c:v>12420</c:v>
                </c:pt>
                <c:pt idx="21769">
                  <c:v>12815</c:v>
                </c:pt>
                <c:pt idx="21770">
                  <c:v>13419</c:v>
                </c:pt>
                <c:pt idx="21771">
                  <c:v>14407</c:v>
                </c:pt>
                <c:pt idx="21772">
                  <c:v>15319</c:v>
                </c:pt>
                <c:pt idx="21773">
                  <c:v>16463</c:v>
                </c:pt>
                <c:pt idx="21774">
                  <c:v>17534</c:v>
                </c:pt>
                <c:pt idx="21775">
                  <c:v>18260</c:v>
                </c:pt>
                <c:pt idx="21776">
                  <c:v>18790</c:v>
                </c:pt>
                <c:pt idx="21777">
                  <c:v>19292</c:v>
                </c:pt>
                <c:pt idx="21778">
                  <c:v>19443</c:v>
                </c:pt>
                <c:pt idx="21779">
                  <c:v>19712</c:v>
                </c:pt>
                <c:pt idx="21780">
                  <c:v>19340</c:v>
                </c:pt>
                <c:pt idx="21781">
                  <c:v>19357</c:v>
                </c:pt>
                <c:pt idx="21782">
                  <c:v>19022</c:v>
                </c:pt>
                <c:pt idx="21783">
                  <c:v>18029</c:v>
                </c:pt>
                <c:pt idx="21784">
                  <c:v>16726</c:v>
                </c:pt>
                <c:pt idx="21785">
                  <c:v>15366</c:v>
                </c:pt>
                <c:pt idx="21786">
                  <c:v>14522</c:v>
                </c:pt>
                <c:pt idx="21787">
                  <c:v>13607</c:v>
                </c:pt>
                <c:pt idx="21788">
                  <c:v>13216</c:v>
                </c:pt>
                <c:pt idx="21789">
                  <c:v>12906</c:v>
                </c:pt>
                <c:pt idx="21790">
                  <c:v>12830</c:v>
                </c:pt>
                <c:pt idx="21791">
                  <c:v>12954</c:v>
                </c:pt>
                <c:pt idx="21792">
                  <c:v>13381</c:v>
                </c:pt>
                <c:pt idx="21793">
                  <c:v>14003</c:v>
                </c:pt>
                <c:pt idx="21794">
                  <c:v>14544</c:v>
                </c:pt>
                <c:pt idx="21795">
                  <c:v>15578</c:v>
                </c:pt>
                <c:pt idx="21796">
                  <c:v>16462</c:v>
                </c:pt>
                <c:pt idx="21797">
                  <c:v>17265</c:v>
                </c:pt>
                <c:pt idx="21798">
                  <c:v>17958</c:v>
                </c:pt>
                <c:pt idx="21799">
                  <c:v>18654</c:v>
                </c:pt>
                <c:pt idx="21800">
                  <c:v>18990</c:v>
                </c:pt>
                <c:pt idx="21801">
                  <c:v>19406</c:v>
                </c:pt>
                <c:pt idx="21802">
                  <c:v>19657</c:v>
                </c:pt>
                <c:pt idx="21803">
                  <c:v>19429</c:v>
                </c:pt>
                <c:pt idx="21804">
                  <c:v>18947</c:v>
                </c:pt>
                <c:pt idx="21805">
                  <c:v>18785</c:v>
                </c:pt>
                <c:pt idx="21806">
                  <c:v>18304</c:v>
                </c:pt>
                <c:pt idx="21807">
                  <c:v>17407</c:v>
                </c:pt>
                <c:pt idx="21808">
                  <c:v>16259</c:v>
                </c:pt>
                <c:pt idx="21809">
                  <c:v>14981</c:v>
                </c:pt>
                <c:pt idx="21810">
                  <c:v>14773</c:v>
                </c:pt>
                <c:pt idx="21811">
                  <c:v>14117</c:v>
                </c:pt>
                <c:pt idx="21812">
                  <c:v>13635</c:v>
                </c:pt>
                <c:pt idx="21813">
                  <c:v>13334</c:v>
                </c:pt>
                <c:pt idx="21814">
                  <c:v>13521</c:v>
                </c:pt>
                <c:pt idx="21815">
                  <c:v>14030</c:v>
                </c:pt>
                <c:pt idx="21816">
                  <c:v>15669</c:v>
                </c:pt>
                <c:pt idx="21817">
                  <c:v>16746</c:v>
                </c:pt>
                <c:pt idx="21818">
                  <c:v>16834</c:v>
                </c:pt>
                <c:pt idx="21819">
                  <c:v>17303</c:v>
                </c:pt>
                <c:pt idx="21820">
                  <c:v>18003</c:v>
                </c:pt>
                <c:pt idx="21821">
                  <c:v>18515</c:v>
                </c:pt>
                <c:pt idx="21822">
                  <c:v>19107</c:v>
                </c:pt>
                <c:pt idx="21823">
                  <c:v>19767</c:v>
                </c:pt>
                <c:pt idx="21824">
                  <c:v>20231</c:v>
                </c:pt>
                <c:pt idx="21825">
                  <c:v>20400</c:v>
                </c:pt>
                <c:pt idx="21826">
                  <c:v>20474</c:v>
                </c:pt>
                <c:pt idx="21827">
                  <c:v>20330</c:v>
                </c:pt>
                <c:pt idx="21828">
                  <c:v>19591</c:v>
                </c:pt>
                <c:pt idx="21829">
                  <c:v>19493</c:v>
                </c:pt>
                <c:pt idx="21830">
                  <c:v>19056</c:v>
                </c:pt>
                <c:pt idx="21831">
                  <c:v>18203</c:v>
                </c:pt>
                <c:pt idx="21832">
                  <c:v>17065</c:v>
                </c:pt>
                <c:pt idx="21833">
                  <c:v>15775</c:v>
                </c:pt>
                <c:pt idx="21834">
                  <c:v>13989</c:v>
                </c:pt>
                <c:pt idx="21835">
                  <c:v>13271</c:v>
                </c:pt>
                <c:pt idx="21836">
                  <c:v>12905</c:v>
                </c:pt>
                <c:pt idx="21837">
                  <c:v>12786</c:v>
                </c:pt>
                <c:pt idx="21838">
                  <c:v>12866</c:v>
                </c:pt>
                <c:pt idx="21839">
                  <c:v>13627</c:v>
                </c:pt>
                <c:pt idx="21840">
                  <c:v>15082</c:v>
                </c:pt>
                <c:pt idx="21841">
                  <c:v>16024</c:v>
                </c:pt>
                <c:pt idx="21842">
                  <c:v>16053</c:v>
                </c:pt>
                <c:pt idx="21843">
                  <c:v>16503</c:v>
                </c:pt>
                <c:pt idx="21844">
                  <c:v>17112</c:v>
                </c:pt>
                <c:pt idx="21845">
                  <c:v>17748</c:v>
                </c:pt>
                <c:pt idx="21846">
                  <c:v>18258</c:v>
                </c:pt>
                <c:pt idx="21847">
                  <c:v>18800</c:v>
                </c:pt>
                <c:pt idx="21848">
                  <c:v>19309</c:v>
                </c:pt>
                <c:pt idx="21849">
                  <c:v>19602</c:v>
                </c:pt>
                <c:pt idx="21850">
                  <c:v>19695</c:v>
                </c:pt>
                <c:pt idx="21851">
                  <c:v>19399</c:v>
                </c:pt>
                <c:pt idx="21852">
                  <c:v>19134</c:v>
                </c:pt>
                <c:pt idx="21853">
                  <c:v>19442</c:v>
                </c:pt>
                <c:pt idx="21854">
                  <c:v>19313</c:v>
                </c:pt>
                <c:pt idx="21855">
                  <c:v>18579</c:v>
                </c:pt>
                <c:pt idx="21856">
                  <c:v>17253</c:v>
                </c:pt>
                <c:pt idx="21857">
                  <c:v>15819</c:v>
                </c:pt>
                <c:pt idx="21858">
                  <c:v>13845</c:v>
                </c:pt>
                <c:pt idx="21859">
                  <c:v>13246</c:v>
                </c:pt>
                <c:pt idx="21860">
                  <c:v>12833</c:v>
                </c:pt>
                <c:pt idx="21861">
                  <c:v>12686</c:v>
                </c:pt>
                <c:pt idx="21862">
                  <c:v>12753</c:v>
                </c:pt>
                <c:pt idx="21863">
                  <c:v>13625</c:v>
                </c:pt>
                <c:pt idx="21864">
                  <c:v>15170</c:v>
                </c:pt>
                <c:pt idx="21865">
                  <c:v>15961</c:v>
                </c:pt>
                <c:pt idx="21866">
                  <c:v>16220</c:v>
                </c:pt>
                <c:pt idx="21867">
                  <c:v>16361</c:v>
                </c:pt>
                <c:pt idx="21868">
                  <c:v>16835</c:v>
                </c:pt>
                <c:pt idx="21869">
                  <c:v>17230</c:v>
                </c:pt>
                <c:pt idx="21870">
                  <c:v>17417</c:v>
                </c:pt>
                <c:pt idx="21871">
                  <c:v>17831</c:v>
                </c:pt>
                <c:pt idx="21872">
                  <c:v>18020</c:v>
                </c:pt>
                <c:pt idx="21873">
                  <c:v>18069</c:v>
                </c:pt>
                <c:pt idx="21874">
                  <c:v>18140</c:v>
                </c:pt>
                <c:pt idx="21875">
                  <c:v>18019</c:v>
                </c:pt>
                <c:pt idx="21876">
                  <c:v>17738</c:v>
                </c:pt>
                <c:pt idx="21877">
                  <c:v>18077</c:v>
                </c:pt>
                <c:pt idx="21878">
                  <c:v>18059</c:v>
                </c:pt>
                <c:pt idx="21879">
                  <c:v>17301</c:v>
                </c:pt>
                <c:pt idx="21880">
                  <c:v>16161</c:v>
                </c:pt>
                <c:pt idx="21881">
                  <c:v>14847</c:v>
                </c:pt>
                <c:pt idx="21882">
                  <c:v>13386</c:v>
                </c:pt>
                <c:pt idx="21883">
                  <c:v>12958</c:v>
                </c:pt>
                <c:pt idx="21884">
                  <c:v>12655</c:v>
                </c:pt>
                <c:pt idx="21885">
                  <c:v>12500</c:v>
                </c:pt>
                <c:pt idx="21886">
                  <c:v>12764</c:v>
                </c:pt>
                <c:pt idx="21887">
                  <c:v>13447</c:v>
                </c:pt>
                <c:pt idx="21888">
                  <c:v>15061</c:v>
                </c:pt>
                <c:pt idx="21889">
                  <c:v>15955</c:v>
                </c:pt>
                <c:pt idx="21890">
                  <c:v>16021</c:v>
                </c:pt>
                <c:pt idx="21891">
                  <c:v>16250</c:v>
                </c:pt>
                <c:pt idx="21892">
                  <c:v>16465</c:v>
                </c:pt>
                <c:pt idx="21893">
                  <c:v>16675</c:v>
                </c:pt>
                <c:pt idx="21894">
                  <c:v>17029</c:v>
                </c:pt>
                <c:pt idx="21895">
                  <c:v>17418</c:v>
                </c:pt>
                <c:pt idx="21896">
                  <c:v>17791</c:v>
                </c:pt>
                <c:pt idx="21897">
                  <c:v>17888</c:v>
                </c:pt>
                <c:pt idx="21898">
                  <c:v>17918</c:v>
                </c:pt>
                <c:pt idx="21899">
                  <c:v>17812</c:v>
                </c:pt>
                <c:pt idx="21900">
                  <c:v>17584</c:v>
                </c:pt>
                <c:pt idx="21901">
                  <c:v>17929</c:v>
                </c:pt>
                <c:pt idx="21902">
                  <c:v>17897</c:v>
                </c:pt>
                <c:pt idx="21903">
                  <c:v>17163</c:v>
                </c:pt>
                <c:pt idx="21904">
                  <c:v>15949</c:v>
                </c:pt>
                <c:pt idx="21905">
                  <c:v>14763</c:v>
                </c:pt>
                <c:pt idx="21906">
                  <c:v>12692</c:v>
                </c:pt>
                <c:pt idx="21907">
                  <c:v>12270</c:v>
                </c:pt>
                <c:pt idx="21908">
                  <c:v>12066</c:v>
                </c:pt>
                <c:pt idx="21909">
                  <c:v>12056</c:v>
                </c:pt>
                <c:pt idx="21910">
                  <c:v>12341</c:v>
                </c:pt>
                <c:pt idx="21911">
                  <c:v>13207</c:v>
                </c:pt>
                <c:pt idx="21912">
                  <c:v>14871</c:v>
                </c:pt>
                <c:pt idx="21913">
                  <c:v>15734</c:v>
                </c:pt>
                <c:pt idx="21914">
                  <c:v>15744</c:v>
                </c:pt>
                <c:pt idx="21915">
                  <c:v>16099</c:v>
                </c:pt>
                <c:pt idx="21916">
                  <c:v>16419</c:v>
                </c:pt>
                <c:pt idx="21917">
                  <c:v>16613</c:v>
                </c:pt>
                <c:pt idx="21918">
                  <c:v>16817</c:v>
                </c:pt>
                <c:pt idx="21919">
                  <c:v>17098</c:v>
                </c:pt>
                <c:pt idx="21920">
                  <c:v>17066</c:v>
                </c:pt>
                <c:pt idx="21921">
                  <c:v>17006</c:v>
                </c:pt>
                <c:pt idx="21922">
                  <c:v>17034</c:v>
                </c:pt>
                <c:pt idx="21923">
                  <c:v>16879</c:v>
                </c:pt>
                <c:pt idx="21924">
                  <c:v>16774</c:v>
                </c:pt>
                <c:pt idx="21925">
                  <c:v>17151</c:v>
                </c:pt>
                <c:pt idx="21926">
                  <c:v>17218</c:v>
                </c:pt>
                <c:pt idx="21927">
                  <c:v>16466</c:v>
                </c:pt>
                <c:pt idx="21928">
                  <c:v>15362</c:v>
                </c:pt>
                <c:pt idx="21929">
                  <c:v>14290</c:v>
                </c:pt>
                <c:pt idx="21930">
                  <c:v>12002</c:v>
                </c:pt>
                <c:pt idx="21931">
                  <c:v>11513</c:v>
                </c:pt>
                <c:pt idx="21932">
                  <c:v>11216</c:v>
                </c:pt>
                <c:pt idx="21933">
                  <c:v>11112</c:v>
                </c:pt>
                <c:pt idx="21934">
                  <c:v>11056</c:v>
                </c:pt>
                <c:pt idx="21935">
                  <c:v>11252</c:v>
                </c:pt>
                <c:pt idx="21936">
                  <c:v>11619</c:v>
                </c:pt>
                <c:pt idx="21937">
                  <c:v>12055</c:v>
                </c:pt>
                <c:pt idx="21938">
                  <c:v>12478</c:v>
                </c:pt>
                <c:pt idx="21939">
                  <c:v>12983</c:v>
                </c:pt>
                <c:pt idx="21940">
                  <c:v>13165</c:v>
                </c:pt>
                <c:pt idx="21941">
                  <c:v>13445</c:v>
                </c:pt>
                <c:pt idx="21942">
                  <c:v>13704</c:v>
                </c:pt>
                <c:pt idx="21943">
                  <c:v>13944</c:v>
                </c:pt>
                <c:pt idx="21944">
                  <c:v>14235</c:v>
                </c:pt>
                <c:pt idx="21945">
                  <c:v>14475</c:v>
                </c:pt>
                <c:pt idx="21946">
                  <c:v>14799</c:v>
                </c:pt>
                <c:pt idx="21947">
                  <c:v>14991</c:v>
                </c:pt>
                <c:pt idx="21948">
                  <c:v>14964</c:v>
                </c:pt>
                <c:pt idx="21949">
                  <c:v>15364</c:v>
                </c:pt>
                <c:pt idx="21950">
                  <c:v>15705</c:v>
                </c:pt>
                <c:pt idx="21951">
                  <c:v>15066</c:v>
                </c:pt>
                <c:pt idx="21952">
                  <c:v>14241</c:v>
                </c:pt>
                <c:pt idx="21953">
                  <c:v>13300</c:v>
                </c:pt>
                <c:pt idx="21954">
                  <c:v>12620</c:v>
                </c:pt>
                <c:pt idx="21955">
                  <c:v>12004</c:v>
                </c:pt>
                <c:pt idx="21956">
                  <c:v>11732</c:v>
                </c:pt>
                <c:pt idx="21957">
                  <c:v>11582</c:v>
                </c:pt>
                <c:pt idx="21958">
                  <c:v>11577</c:v>
                </c:pt>
                <c:pt idx="21959">
                  <c:v>11851</c:v>
                </c:pt>
                <c:pt idx="21960">
                  <c:v>12366</c:v>
                </c:pt>
                <c:pt idx="21961">
                  <c:v>12819</c:v>
                </c:pt>
                <c:pt idx="21962">
                  <c:v>13320</c:v>
                </c:pt>
                <c:pt idx="21963">
                  <c:v>13852</c:v>
                </c:pt>
                <c:pt idx="21964">
                  <c:v>14162</c:v>
                </c:pt>
                <c:pt idx="21965">
                  <c:v>14341</c:v>
                </c:pt>
                <c:pt idx="21966">
                  <c:v>14425</c:v>
                </c:pt>
                <c:pt idx="21967">
                  <c:v>14332</c:v>
                </c:pt>
                <c:pt idx="21968">
                  <c:v>14462</c:v>
                </c:pt>
                <c:pt idx="21969">
                  <c:v>14569</c:v>
                </c:pt>
                <c:pt idx="21970">
                  <c:v>14817</c:v>
                </c:pt>
                <c:pt idx="21971">
                  <c:v>14752</c:v>
                </c:pt>
                <c:pt idx="21972">
                  <c:v>14551</c:v>
                </c:pt>
                <c:pt idx="21973">
                  <c:v>14816</c:v>
                </c:pt>
                <c:pt idx="21974">
                  <c:v>14906</c:v>
                </c:pt>
                <c:pt idx="21975">
                  <c:v>14344</c:v>
                </c:pt>
                <c:pt idx="21976">
                  <c:v>13588</c:v>
                </c:pt>
                <c:pt idx="21977">
                  <c:v>12784</c:v>
                </c:pt>
                <c:pt idx="21978">
                  <c:v>13821</c:v>
                </c:pt>
                <c:pt idx="21979">
                  <c:v>13179</c:v>
                </c:pt>
                <c:pt idx="21980">
                  <c:v>12854</c:v>
                </c:pt>
                <c:pt idx="21981">
                  <c:v>12692</c:v>
                </c:pt>
                <c:pt idx="21982">
                  <c:v>12645</c:v>
                </c:pt>
                <c:pt idx="21983">
                  <c:v>13307</c:v>
                </c:pt>
                <c:pt idx="21984">
                  <c:v>14639</c:v>
                </c:pt>
                <c:pt idx="21985">
                  <c:v>15475</c:v>
                </c:pt>
                <c:pt idx="21986">
                  <c:v>15667</c:v>
                </c:pt>
                <c:pt idx="21987">
                  <c:v>16089</c:v>
                </c:pt>
                <c:pt idx="21988">
                  <c:v>16551</c:v>
                </c:pt>
                <c:pt idx="21989">
                  <c:v>16712</c:v>
                </c:pt>
                <c:pt idx="21990">
                  <c:v>17098</c:v>
                </c:pt>
                <c:pt idx="21991">
                  <c:v>17227</c:v>
                </c:pt>
                <c:pt idx="21992">
                  <c:v>17241</c:v>
                </c:pt>
                <c:pt idx="21993">
                  <c:v>17087</c:v>
                </c:pt>
                <c:pt idx="21994">
                  <c:v>17000</c:v>
                </c:pt>
                <c:pt idx="21995">
                  <c:v>16708</c:v>
                </c:pt>
                <c:pt idx="21996">
                  <c:v>16141</c:v>
                </c:pt>
                <c:pt idx="21997">
                  <c:v>16013</c:v>
                </c:pt>
                <c:pt idx="21998">
                  <c:v>15977</c:v>
                </c:pt>
                <c:pt idx="21999">
                  <c:v>15472</c:v>
                </c:pt>
                <c:pt idx="22000">
                  <c:v>14577</c:v>
                </c:pt>
                <c:pt idx="22001">
                  <c:v>13403</c:v>
                </c:pt>
                <c:pt idx="22002">
                  <c:v>14617</c:v>
                </c:pt>
                <c:pt idx="22003">
                  <c:v>13761</c:v>
                </c:pt>
                <c:pt idx="22004">
                  <c:v>13390</c:v>
                </c:pt>
                <c:pt idx="22005">
                  <c:v>13150</c:v>
                </c:pt>
                <c:pt idx="22006">
                  <c:v>13418</c:v>
                </c:pt>
                <c:pt idx="22007">
                  <c:v>14226</c:v>
                </c:pt>
                <c:pt idx="22008">
                  <c:v>15876</c:v>
                </c:pt>
                <c:pt idx="22009">
                  <c:v>16651</c:v>
                </c:pt>
                <c:pt idx="22010">
                  <c:v>16846</c:v>
                </c:pt>
                <c:pt idx="22011">
                  <c:v>17233</c:v>
                </c:pt>
                <c:pt idx="22012">
                  <c:v>17534</c:v>
                </c:pt>
                <c:pt idx="22013">
                  <c:v>17824</c:v>
                </c:pt>
                <c:pt idx="22014">
                  <c:v>18000</c:v>
                </c:pt>
                <c:pt idx="22015">
                  <c:v>18219</c:v>
                </c:pt>
                <c:pt idx="22016">
                  <c:v>18176</c:v>
                </c:pt>
                <c:pt idx="22017">
                  <c:v>17979</c:v>
                </c:pt>
                <c:pt idx="22018">
                  <c:v>17786</c:v>
                </c:pt>
                <c:pt idx="22019">
                  <c:v>17687</c:v>
                </c:pt>
                <c:pt idx="22020">
                  <c:v>17401</c:v>
                </c:pt>
                <c:pt idx="22021">
                  <c:v>17647</c:v>
                </c:pt>
                <c:pt idx="22022">
                  <c:v>17813</c:v>
                </c:pt>
                <c:pt idx="22023">
                  <c:v>17002</c:v>
                </c:pt>
                <c:pt idx="22024">
                  <c:v>15868</c:v>
                </c:pt>
                <c:pt idx="22025">
                  <c:v>14739</c:v>
                </c:pt>
                <c:pt idx="22026">
                  <c:v>15585</c:v>
                </c:pt>
                <c:pt idx="22027">
                  <c:v>14743</c:v>
                </c:pt>
                <c:pt idx="22028">
                  <c:v>14212</c:v>
                </c:pt>
                <c:pt idx="22029">
                  <c:v>13907</c:v>
                </c:pt>
                <c:pt idx="22030">
                  <c:v>13981</c:v>
                </c:pt>
                <c:pt idx="22031">
                  <c:v>14637</c:v>
                </c:pt>
                <c:pt idx="22032">
                  <c:v>16335</c:v>
                </c:pt>
                <c:pt idx="22033">
                  <c:v>17117</c:v>
                </c:pt>
                <c:pt idx="22034">
                  <c:v>17346</c:v>
                </c:pt>
                <c:pt idx="22035">
                  <c:v>17837</c:v>
                </c:pt>
                <c:pt idx="22036">
                  <c:v>18530</c:v>
                </c:pt>
                <c:pt idx="22037">
                  <c:v>19098</c:v>
                </c:pt>
                <c:pt idx="22038">
                  <c:v>19717</c:v>
                </c:pt>
                <c:pt idx="22039">
                  <c:v>20069</c:v>
                </c:pt>
                <c:pt idx="22040">
                  <c:v>20286</c:v>
                </c:pt>
                <c:pt idx="22041">
                  <c:v>20276</c:v>
                </c:pt>
                <c:pt idx="22042">
                  <c:v>20121</c:v>
                </c:pt>
                <c:pt idx="22043">
                  <c:v>19859</c:v>
                </c:pt>
                <c:pt idx="22044">
                  <c:v>19206</c:v>
                </c:pt>
                <c:pt idx="22045">
                  <c:v>19418</c:v>
                </c:pt>
                <c:pt idx="22046">
                  <c:v>19213</c:v>
                </c:pt>
                <c:pt idx="22047">
                  <c:v>18425</c:v>
                </c:pt>
                <c:pt idx="22048">
                  <c:v>17013</c:v>
                </c:pt>
                <c:pt idx="22049">
                  <c:v>15689</c:v>
                </c:pt>
                <c:pt idx="22050">
                  <c:v>15393</c:v>
                </c:pt>
                <c:pt idx="22051">
                  <c:v>14610</c:v>
                </c:pt>
                <c:pt idx="22052">
                  <c:v>14148</c:v>
                </c:pt>
                <c:pt idx="22053">
                  <c:v>13866</c:v>
                </c:pt>
                <c:pt idx="22054">
                  <c:v>13910</c:v>
                </c:pt>
                <c:pt idx="22055">
                  <c:v>14504</c:v>
                </c:pt>
                <c:pt idx="22056">
                  <c:v>16203</c:v>
                </c:pt>
                <c:pt idx="22057">
                  <c:v>17177</c:v>
                </c:pt>
                <c:pt idx="22058">
                  <c:v>17345</c:v>
                </c:pt>
                <c:pt idx="22059">
                  <c:v>17943</c:v>
                </c:pt>
                <c:pt idx="22060">
                  <c:v>18655</c:v>
                </c:pt>
                <c:pt idx="22061">
                  <c:v>19534</c:v>
                </c:pt>
                <c:pt idx="22062">
                  <c:v>20556</c:v>
                </c:pt>
                <c:pt idx="22063">
                  <c:v>21425</c:v>
                </c:pt>
                <c:pt idx="22064">
                  <c:v>21936</c:v>
                </c:pt>
                <c:pt idx="22065">
                  <c:v>22325</c:v>
                </c:pt>
                <c:pt idx="22066">
                  <c:v>22480</c:v>
                </c:pt>
                <c:pt idx="22067">
                  <c:v>22147</c:v>
                </c:pt>
                <c:pt idx="22068">
                  <c:v>21672</c:v>
                </c:pt>
                <c:pt idx="22069">
                  <c:v>21494</c:v>
                </c:pt>
                <c:pt idx="22070">
                  <c:v>21204</c:v>
                </c:pt>
                <c:pt idx="22071">
                  <c:v>20020</c:v>
                </c:pt>
                <c:pt idx="22072">
                  <c:v>18439</c:v>
                </c:pt>
                <c:pt idx="22073">
                  <c:v>16733</c:v>
                </c:pt>
                <c:pt idx="22074">
                  <c:v>13574</c:v>
                </c:pt>
                <c:pt idx="22075">
                  <c:v>12995</c:v>
                </c:pt>
                <c:pt idx="22076">
                  <c:v>12640</c:v>
                </c:pt>
                <c:pt idx="22077">
                  <c:v>12643</c:v>
                </c:pt>
                <c:pt idx="22078">
                  <c:v>12745</c:v>
                </c:pt>
                <c:pt idx="22079">
                  <c:v>13561</c:v>
                </c:pt>
                <c:pt idx="22080">
                  <c:v>15198</c:v>
                </c:pt>
                <c:pt idx="22081">
                  <c:v>15925</c:v>
                </c:pt>
                <c:pt idx="22082">
                  <c:v>16202</c:v>
                </c:pt>
                <c:pt idx="22083">
                  <c:v>16790</c:v>
                </c:pt>
                <c:pt idx="22084">
                  <c:v>17561</c:v>
                </c:pt>
                <c:pt idx="22085">
                  <c:v>18376</c:v>
                </c:pt>
                <c:pt idx="22086">
                  <c:v>19305</c:v>
                </c:pt>
                <c:pt idx="22087">
                  <c:v>20194</c:v>
                </c:pt>
                <c:pt idx="22088">
                  <c:v>20942</c:v>
                </c:pt>
                <c:pt idx="22089">
                  <c:v>21426</c:v>
                </c:pt>
                <c:pt idx="22090">
                  <c:v>21817</c:v>
                </c:pt>
                <c:pt idx="22091">
                  <c:v>21742</c:v>
                </c:pt>
                <c:pt idx="22092">
                  <c:v>21279</c:v>
                </c:pt>
                <c:pt idx="22093">
                  <c:v>20872</c:v>
                </c:pt>
                <c:pt idx="22094">
                  <c:v>20933</c:v>
                </c:pt>
                <c:pt idx="22095">
                  <c:v>19827</c:v>
                </c:pt>
                <c:pt idx="22096">
                  <c:v>18204</c:v>
                </c:pt>
                <c:pt idx="22097">
                  <c:v>16647</c:v>
                </c:pt>
                <c:pt idx="22098">
                  <c:v>13247</c:v>
                </c:pt>
                <c:pt idx="22099">
                  <c:v>12500</c:v>
                </c:pt>
                <c:pt idx="22100">
                  <c:v>12044</c:v>
                </c:pt>
                <c:pt idx="22101">
                  <c:v>11762</c:v>
                </c:pt>
                <c:pt idx="22102">
                  <c:v>11670</c:v>
                </c:pt>
                <c:pt idx="22103">
                  <c:v>11732</c:v>
                </c:pt>
                <c:pt idx="22104">
                  <c:v>11957</c:v>
                </c:pt>
                <c:pt idx="22105">
                  <c:v>12195</c:v>
                </c:pt>
                <c:pt idx="22106">
                  <c:v>12964</c:v>
                </c:pt>
                <c:pt idx="22107">
                  <c:v>13795</c:v>
                </c:pt>
                <c:pt idx="22108">
                  <c:v>14654</c:v>
                </c:pt>
                <c:pt idx="22109">
                  <c:v>15416</c:v>
                </c:pt>
                <c:pt idx="22110">
                  <c:v>16128</c:v>
                </c:pt>
                <c:pt idx="22111">
                  <c:v>16707</c:v>
                </c:pt>
                <c:pt idx="22112">
                  <c:v>17084</c:v>
                </c:pt>
                <c:pt idx="22113">
                  <c:v>17604</c:v>
                </c:pt>
                <c:pt idx="22114">
                  <c:v>17934</c:v>
                </c:pt>
                <c:pt idx="22115">
                  <c:v>18139</c:v>
                </c:pt>
                <c:pt idx="22116">
                  <c:v>17864</c:v>
                </c:pt>
                <c:pt idx="22117">
                  <c:v>17608</c:v>
                </c:pt>
                <c:pt idx="22118">
                  <c:v>17742</c:v>
                </c:pt>
                <c:pt idx="22119">
                  <c:v>16804</c:v>
                </c:pt>
                <c:pt idx="22120">
                  <c:v>15602</c:v>
                </c:pt>
                <c:pt idx="22121">
                  <c:v>14415</c:v>
                </c:pt>
                <c:pt idx="22122">
                  <c:v>14243</c:v>
                </c:pt>
                <c:pt idx="22123">
                  <c:v>13463</c:v>
                </c:pt>
                <c:pt idx="22124">
                  <c:v>12948</c:v>
                </c:pt>
                <c:pt idx="22125">
                  <c:v>12720</c:v>
                </c:pt>
                <c:pt idx="22126">
                  <c:v>12670</c:v>
                </c:pt>
                <c:pt idx="22127">
                  <c:v>12827</c:v>
                </c:pt>
                <c:pt idx="22128">
                  <c:v>13190</c:v>
                </c:pt>
                <c:pt idx="22129">
                  <c:v>13676</c:v>
                </c:pt>
                <c:pt idx="22130">
                  <c:v>14324</c:v>
                </c:pt>
                <c:pt idx="22131">
                  <c:v>15123</c:v>
                </c:pt>
                <c:pt idx="22132">
                  <c:v>15900</c:v>
                </c:pt>
                <c:pt idx="22133">
                  <c:v>16545</c:v>
                </c:pt>
                <c:pt idx="22134">
                  <c:v>17150</c:v>
                </c:pt>
                <c:pt idx="22135">
                  <c:v>17684</c:v>
                </c:pt>
                <c:pt idx="22136">
                  <c:v>18103</c:v>
                </c:pt>
                <c:pt idx="22137">
                  <c:v>18393</c:v>
                </c:pt>
                <c:pt idx="22138">
                  <c:v>18469</c:v>
                </c:pt>
                <c:pt idx="22139">
                  <c:v>18353</c:v>
                </c:pt>
                <c:pt idx="22140">
                  <c:v>17914</c:v>
                </c:pt>
                <c:pt idx="22141">
                  <c:v>17519</c:v>
                </c:pt>
                <c:pt idx="22142">
                  <c:v>17445</c:v>
                </c:pt>
                <c:pt idx="22143">
                  <c:v>16609</c:v>
                </c:pt>
                <c:pt idx="22144">
                  <c:v>15429</c:v>
                </c:pt>
                <c:pt idx="22145">
                  <c:v>14164</c:v>
                </c:pt>
                <c:pt idx="22146">
                  <c:v>14478</c:v>
                </c:pt>
                <c:pt idx="22147">
                  <c:v>13804</c:v>
                </c:pt>
                <c:pt idx="22148">
                  <c:v>13307</c:v>
                </c:pt>
                <c:pt idx="22149">
                  <c:v>13072</c:v>
                </c:pt>
                <c:pt idx="22150">
                  <c:v>13212</c:v>
                </c:pt>
                <c:pt idx="22151">
                  <c:v>13921</c:v>
                </c:pt>
                <c:pt idx="22152">
                  <c:v>15383</c:v>
                </c:pt>
                <c:pt idx="22153">
                  <c:v>16142</c:v>
                </c:pt>
                <c:pt idx="22154">
                  <c:v>16289</c:v>
                </c:pt>
                <c:pt idx="22155">
                  <c:v>16803</c:v>
                </c:pt>
                <c:pt idx="22156">
                  <c:v>17507</c:v>
                </c:pt>
                <c:pt idx="22157">
                  <c:v>18114</c:v>
                </c:pt>
                <c:pt idx="22158">
                  <c:v>18751</c:v>
                </c:pt>
                <c:pt idx="22159">
                  <c:v>19339</c:v>
                </c:pt>
                <c:pt idx="22160">
                  <c:v>19650</c:v>
                </c:pt>
                <c:pt idx="22161">
                  <c:v>19845</c:v>
                </c:pt>
                <c:pt idx="22162">
                  <c:v>19948</c:v>
                </c:pt>
                <c:pt idx="22163">
                  <c:v>19736</c:v>
                </c:pt>
                <c:pt idx="22164">
                  <c:v>19186</c:v>
                </c:pt>
                <c:pt idx="22165">
                  <c:v>18693</c:v>
                </c:pt>
                <c:pt idx="22166">
                  <c:v>18643</c:v>
                </c:pt>
                <c:pt idx="22167">
                  <c:v>17797</c:v>
                </c:pt>
                <c:pt idx="22168">
                  <c:v>16720</c:v>
                </c:pt>
                <c:pt idx="22169">
                  <c:v>15359</c:v>
                </c:pt>
                <c:pt idx="22170">
                  <c:v>14327</c:v>
                </c:pt>
                <c:pt idx="22171">
                  <c:v>13678</c:v>
                </c:pt>
                <c:pt idx="22172">
                  <c:v>13317</c:v>
                </c:pt>
                <c:pt idx="22173">
                  <c:v>13051</c:v>
                </c:pt>
                <c:pt idx="22174">
                  <c:v>13146</c:v>
                </c:pt>
                <c:pt idx="22175">
                  <c:v>13765</c:v>
                </c:pt>
                <c:pt idx="22176">
                  <c:v>15437</c:v>
                </c:pt>
                <c:pt idx="22177">
                  <c:v>16152</c:v>
                </c:pt>
                <c:pt idx="22178">
                  <c:v>16358</c:v>
                </c:pt>
                <c:pt idx="22179">
                  <c:v>16764</c:v>
                </c:pt>
                <c:pt idx="22180">
                  <c:v>17282</c:v>
                </c:pt>
                <c:pt idx="22181">
                  <c:v>17793</c:v>
                </c:pt>
                <c:pt idx="22182">
                  <c:v>18343</c:v>
                </c:pt>
                <c:pt idx="22183">
                  <c:v>18872</c:v>
                </c:pt>
                <c:pt idx="22184">
                  <c:v>19152</c:v>
                </c:pt>
                <c:pt idx="22185">
                  <c:v>19333</c:v>
                </c:pt>
                <c:pt idx="22186">
                  <c:v>19599</c:v>
                </c:pt>
                <c:pt idx="22187">
                  <c:v>19592</c:v>
                </c:pt>
                <c:pt idx="22188">
                  <c:v>19169</c:v>
                </c:pt>
                <c:pt idx="22189">
                  <c:v>18973</c:v>
                </c:pt>
                <c:pt idx="22190">
                  <c:v>19192</c:v>
                </c:pt>
                <c:pt idx="22191">
                  <c:v>18409</c:v>
                </c:pt>
                <c:pt idx="22192">
                  <c:v>17067</c:v>
                </c:pt>
                <c:pt idx="22193">
                  <c:v>15558</c:v>
                </c:pt>
                <c:pt idx="22194">
                  <c:v>13808</c:v>
                </c:pt>
                <c:pt idx="22195">
                  <c:v>13243</c:v>
                </c:pt>
                <c:pt idx="22196">
                  <c:v>12835</c:v>
                </c:pt>
                <c:pt idx="22197">
                  <c:v>12650</c:v>
                </c:pt>
                <c:pt idx="22198">
                  <c:v>12760</c:v>
                </c:pt>
                <c:pt idx="22199">
                  <c:v>13479</c:v>
                </c:pt>
                <c:pt idx="22200">
                  <c:v>15163</c:v>
                </c:pt>
                <c:pt idx="22201">
                  <c:v>15770</c:v>
                </c:pt>
                <c:pt idx="22202">
                  <c:v>15919</c:v>
                </c:pt>
                <c:pt idx="22203">
                  <c:v>16277</c:v>
                </c:pt>
                <c:pt idx="22204">
                  <c:v>16793</c:v>
                </c:pt>
                <c:pt idx="22205">
                  <c:v>17301</c:v>
                </c:pt>
                <c:pt idx="22206">
                  <c:v>17764</c:v>
                </c:pt>
                <c:pt idx="22207">
                  <c:v>18280</c:v>
                </c:pt>
                <c:pt idx="22208">
                  <c:v>18659</c:v>
                </c:pt>
                <c:pt idx="22209">
                  <c:v>18964</c:v>
                </c:pt>
                <c:pt idx="22210">
                  <c:v>19201</c:v>
                </c:pt>
                <c:pt idx="22211">
                  <c:v>19125</c:v>
                </c:pt>
                <c:pt idx="22212">
                  <c:v>18805</c:v>
                </c:pt>
                <c:pt idx="22213">
                  <c:v>18689</c:v>
                </c:pt>
                <c:pt idx="22214">
                  <c:v>18935</c:v>
                </c:pt>
                <c:pt idx="22215">
                  <c:v>17992</c:v>
                </c:pt>
                <c:pt idx="22216">
                  <c:v>16687</c:v>
                </c:pt>
                <c:pt idx="22217">
                  <c:v>15331</c:v>
                </c:pt>
                <c:pt idx="22218">
                  <c:v>13165</c:v>
                </c:pt>
                <c:pt idx="22219">
                  <c:v>12705</c:v>
                </c:pt>
                <c:pt idx="22220">
                  <c:v>12377</c:v>
                </c:pt>
                <c:pt idx="22221">
                  <c:v>12304</c:v>
                </c:pt>
                <c:pt idx="22222">
                  <c:v>12492</c:v>
                </c:pt>
                <c:pt idx="22223">
                  <c:v>13315</c:v>
                </c:pt>
                <c:pt idx="22224">
                  <c:v>14905</c:v>
                </c:pt>
                <c:pt idx="22225">
                  <c:v>15460</c:v>
                </c:pt>
                <c:pt idx="22226">
                  <c:v>15518</c:v>
                </c:pt>
                <c:pt idx="22227">
                  <c:v>15809</c:v>
                </c:pt>
                <c:pt idx="22228">
                  <c:v>16233</c:v>
                </c:pt>
                <c:pt idx="22229">
                  <c:v>16400</c:v>
                </c:pt>
                <c:pt idx="22230">
                  <c:v>16880</c:v>
                </c:pt>
                <c:pt idx="22231">
                  <c:v>17254</c:v>
                </c:pt>
                <c:pt idx="22232">
                  <c:v>17564</c:v>
                </c:pt>
                <c:pt idx="22233">
                  <c:v>17853</c:v>
                </c:pt>
                <c:pt idx="22234">
                  <c:v>18051</c:v>
                </c:pt>
                <c:pt idx="22235">
                  <c:v>18101</c:v>
                </c:pt>
                <c:pt idx="22236">
                  <c:v>17850</c:v>
                </c:pt>
                <c:pt idx="22237">
                  <c:v>17657</c:v>
                </c:pt>
                <c:pt idx="22238">
                  <c:v>18055</c:v>
                </c:pt>
                <c:pt idx="22239">
                  <c:v>17242</c:v>
                </c:pt>
                <c:pt idx="22240">
                  <c:v>16051</c:v>
                </c:pt>
                <c:pt idx="22241">
                  <c:v>14690</c:v>
                </c:pt>
                <c:pt idx="22242">
                  <c:v>12335</c:v>
                </c:pt>
                <c:pt idx="22243">
                  <c:v>12093</c:v>
                </c:pt>
                <c:pt idx="22244">
                  <c:v>11892</c:v>
                </c:pt>
                <c:pt idx="22245">
                  <c:v>11939</c:v>
                </c:pt>
                <c:pt idx="22246">
                  <c:v>12151</c:v>
                </c:pt>
                <c:pt idx="22247">
                  <c:v>13054</c:v>
                </c:pt>
                <c:pt idx="22248">
                  <c:v>14658</c:v>
                </c:pt>
                <c:pt idx="22249">
                  <c:v>15430</c:v>
                </c:pt>
                <c:pt idx="22250">
                  <c:v>15638</c:v>
                </c:pt>
                <c:pt idx="22251">
                  <c:v>15851</c:v>
                </c:pt>
                <c:pt idx="22252">
                  <c:v>16203</c:v>
                </c:pt>
                <c:pt idx="22253">
                  <c:v>16266</c:v>
                </c:pt>
                <c:pt idx="22254">
                  <c:v>16364</c:v>
                </c:pt>
                <c:pt idx="22255">
                  <c:v>16535</c:v>
                </c:pt>
                <c:pt idx="22256">
                  <c:v>16558</c:v>
                </c:pt>
                <c:pt idx="22257">
                  <c:v>16496</c:v>
                </c:pt>
                <c:pt idx="22258">
                  <c:v>16552</c:v>
                </c:pt>
                <c:pt idx="22259">
                  <c:v>16564</c:v>
                </c:pt>
                <c:pt idx="22260">
                  <c:v>16360</c:v>
                </c:pt>
                <c:pt idx="22261">
                  <c:v>16465</c:v>
                </c:pt>
                <c:pt idx="22262">
                  <c:v>16973</c:v>
                </c:pt>
                <c:pt idx="22263">
                  <c:v>16480</c:v>
                </c:pt>
                <c:pt idx="22264">
                  <c:v>15310</c:v>
                </c:pt>
                <c:pt idx="22265">
                  <c:v>14096</c:v>
                </c:pt>
                <c:pt idx="22266">
                  <c:v>11996</c:v>
                </c:pt>
                <c:pt idx="22267">
                  <c:v>11552</c:v>
                </c:pt>
                <c:pt idx="22268">
                  <c:v>11334</c:v>
                </c:pt>
                <c:pt idx="22269">
                  <c:v>11210</c:v>
                </c:pt>
                <c:pt idx="22270">
                  <c:v>11212</c:v>
                </c:pt>
                <c:pt idx="22271">
                  <c:v>11414</c:v>
                </c:pt>
                <c:pt idx="22272">
                  <c:v>11737</c:v>
                </c:pt>
                <c:pt idx="22273">
                  <c:v>11996</c:v>
                </c:pt>
                <c:pt idx="22274">
                  <c:v>12772</c:v>
                </c:pt>
                <c:pt idx="22275">
                  <c:v>13205</c:v>
                </c:pt>
                <c:pt idx="22276">
                  <c:v>13365</c:v>
                </c:pt>
                <c:pt idx="22277">
                  <c:v>13475</c:v>
                </c:pt>
                <c:pt idx="22278">
                  <c:v>13464</c:v>
                </c:pt>
                <c:pt idx="22279">
                  <c:v>13541</c:v>
                </c:pt>
                <c:pt idx="22280">
                  <c:v>13470</c:v>
                </c:pt>
                <c:pt idx="22281">
                  <c:v>13606</c:v>
                </c:pt>
                <c:pt idx="22282">
                  <c:v>13741</c:v>
                </c:pt>
                <c:pt idx="22283">
                  <c:v>13924</c:v>
                </c:pt>
                <c:pt idx="22284">
                  <c:v>14033</c:v>
                </c:pt>
                <c:pt idx="22285">
                  <c:v>14236</c:v>
                </c:pt>
                <c:pt idx="22286">
                  <c:v>15073</c:v>
                </c:pt>
                <c:pt idx="22287">
                  <c:v>14622</c:v>
                </c:pt>
                <c:pt idx="22288">
                  <c:v>13852</c:v>
                </c:pt>
                <c:pt idx="22289">
                  <c:v>12999</c:v>
                </c:pt>
                <c:pt idx="22290">
                  <c:v>13235</c:v>
                </c:pt>
                <c:pt idx="22291">
                  <c:v>12502</c:v>
                </c:pt>
                <c:pt idx="22292">
                  <c:v>12154</c:v>
                </c:pt>
                <c:pt idx="22293">
                  <c:v>11893</c:v>
                </c:pt>
                <c:pt idx="22294">
                  <c:v>11887</c:v>
                </c:pt>
                <c:pt idx="22295">
                  <c:v>11948</c:v>
                </c:pt>
                <c:pt idx="22296">
                  <c:v>12428</c:v>
                </c:pt>
                <c:pt idx="22297">
                  <c:v>12871</c:v>
                </c:pt>
                <c:pt idx="22298">
                  <c:v>13587</c:v>
                </c:pt>
                <c:pt idx="22299">
                  <c:v>14140</c:v>
                </c:pt>
                <c:pt idx="22300">
                  <c:v>14453</c:v>
                </c:pt>
                <c:pt idx="22301">
                  <c:v>14554</c:v>
                </c:pt>
                <c:pt idx="22302">
                  <c:v>14500</c:v>
                </c:pt>
                <c:pt idx="22303">
                  <c:v>14486</c:v>
                </c:pt>
                <c:pt idx="22304">
                  <c:v>14345</c:v>
                </c:pt>
                <c:pt idx="22305">
                  <c:v>14368</c:v>
                </c:pt>
                <c:pt idx="22306">
                  <c:v>14305</c:v>
                </c:pt>
                <c:pt idx="22307">
                  <c:v>14195</c:v>
                </c:pt>
                <c:pt idx="22308">
                  <c:v>14060</c:v>
                </c:pt>
                <c:pt idx="22309">
                  <c:v>14164</c:v>
                </c:pt>
                <c:pt idx="22310">
                  <c:v>14717</c:v>
                </c:pt>
                <c:pt idx="22311">
                  <c:v>14285</c:v>
                </c:pt>
                <c:pt idx="22312">
                  <c:v>13572</c:v>
                </c:pt>
                <c:pt idx="22313">
                  <c:v>12562</c:v>
                </c:pt>
                <c:pt idx="22314">
                  <c:v>13934</c:v>
                </c:pt>
                <c:pt idx="22315">
                  <c:v>13324</c:v>
                </c:pt>
                <c:pt idx="22316">
                  <c:v>12923</c:v>
                </c:pt>
                <c:pt idx="22317">
                  <c:v>12831</c:v>
                </c:pt>
                <c:pt idx="22318">
                  <c:v>12916</c:v>
                </c:pt>
                <c:pt idx="22319">
                  <c:v>13671</c:v>
                </c:pt>
                <c:pt idx="22320">
                  <c:v>15335</c:v>
                </c:pt>
                <c:pt idx="22321">
                  <c:v>16089</c:v>
                </c:pt>
                <c:pt idx="22322">
                  <c:v>16372</c:v>
                </c:pt>
                <c:pt idx="22323">
                  <c:v>16621</c:v>
                </c:pt>
                <c:pt idx="22324">
                  <c:v>17014</c:v>
                </c:pt>
                <c:pt idx="22325">
                  <c:v>17211</c:v>
                </c:pt>
                <c:pt idx="22326">
                  <c:v>17449</c:v>
                </c:pt>
                <c:pt idx="22327">
                  <c:v>17395</c:v>
                </c:pt>
                <c:pt idx="22328">
                  <c:v>17331</c:v>
                </c:pt>
                <c:pt idx="22329">
                  <c:v>17266</c:v>
                </c:pt>
                <c:pt idx="22330">
                  <c:v>17153</c:v>
                </c:pt>
                <c:pt idx="22331">
                  <c:v>16887</c:v>
                </c:pt>
                <c:pt idx="22332">
                  <c:v>16529</c:v>
                </c:pt>
                <c:pt idx="22333">
                  <c:v>16405</c:v>
                </c:pt>
                <c:pt idx="22334">
                  <c:v>16568</c:v>
                </c:pt>
                <c:pt idx="22335">
                  <c:v>16104</c:v>
                </c:pt>
                <c:pt idx="22336">
                  <c:v>15224</c:v>
                </c:pt>
                <c:pt idx="22337">
                  <c:v>14130</c:v>
                </c:pt>
                <c:pt idx="22338">
                  <c:v>13355</c:v>
                </c:pt>
                <c:pt idx="22339">
                  <c:v>12797</c:v>
                </c:pt>
                <c:pt idx="22340">
                  <c:v>12468</c:v>
                </c:pt>
                <c:pt idx="22341">
                  <c:v>12440</c:v>
                </c:pt>
                <c:pt idx="22342">
                  <c:v>12523</c:v>
                </c:pt>
                <c:pt idx="22343">
                  <c:v>13316</c:v>
                </c:pt>
                <c:pt idx="22344">
                  <c:v>14792</c:v>
                </c:pt>
                <c:pt idx="22345">
                  <c:v>15496</c:v>
                </c:pt>
                <c:pt idx="22346">
                  <c:v>15623</c:v>
                </c:pt>
                <c:pt idx="22347">
                  <c:v>15951</c:v>
                </c:pt>
                <c:pt idx="22348">
                  <c:v>16493</c:v>
                </c:pt>
                <c:pt idx="22349">
                  <c:v>16714</c:v>
                </c:pt>
                <c:pt idx="22350">
                  <c:v>17074</c:v>
                </c:pt>
                <c:pt idx="22351">
                  <c:v>17520</c:v>
                </c:pt>
                <c:pt idx="22352">
                  <c:v>17850</c:v>
                </c:pt>
                <c:pt idx="22353">
                  <c:v>18068</c:v>
                </c:pt>
                <c:pt idx="22354">
                  <c:v>18298</c:v>
                </c:pt>
                <c:pt idx="22355">
                  <c:v>18310</c:v>
                </c:pt>
                <c:pt idx="22356">
                  <c:v>18109</c:v>
                </c:pt>
                <c:pt idx="22357">
                  <c:v>17779</c:v>
                </c:pt>
                <c:pt idx="22358">
                  <c:v>18231</c:v>
                </c:pt>
                <c:pt idx="22359">
                  <c:v>17513</c:v>
                </c:pt>
                <c:pt idx="22360">
                  <c:v>16326</c:v>
                </c:pt>
                <c:pt idx="22361">
                  <c:v>14849</c:v>
                </c:pt>
                <c:pt idx="22362">
                  <c:v>13769</c:v>
                </c:pt>
                <c:pt idx="22363">
                  <c:v>12997</c:v>
                </c:pt>
                <c:pt idx="22364">
                  <c:v>12666</c:v>
                </c:pt>
                <c:pt idx="22365">
                  <c:v>12481</c:v>
                </c:pt>
                <c:pt idx="22366">
                  <c:v>12634</c:v>
                </c:pt>
                <c:pt idx="22367">
                  <c:v>13359</c:v>
                </c:pt>
                <c:pt idx="22368">
                  <c:v>14771</c:v>
                </c:pt>
                <c:pt idx="22369">
                  <c:v>15447</c:v>
                </c:pt>
                <c:pt idx="22370">
                  <c:v>15835</c:v>
                </c:pt>
                <c:pt idx="22371">
                  <c:v>16222</c:v>
                </c:pt>
                <c:pt idx="22372">
                  <c:v>16669</c:v>
                </c:pt>
                <c:pt idx="22373">
                  <c:v>16872</c:v>
                </c:pt>
                <c:pt idx="22374">
                  <c:v>17103</c:v>
                </c:pt>
                <c:pt idx="22375">
                  <c:v>17500</c:v>
                </c:pt>
                <c:pt idx="22376">
                  <c:v>17600</c:v>
                </c:pt>
                <c:pt idx="22377">
                  <c:v>17653</c:v>
                </c:pt>
                <c:pt idx="22378">
                  <c:v>17724</c:v>
                </c:pt>
                <c:pt idx="22379">
                  <c:v>17670</c:v>
                </c:pt>
                <c:pt idx="22380">
                  <c:v>17438</c:v>
                </c:pt>
                <c:pt idx="22381">
                  <c:v>17065</c:v>
                </c:pt>
                <c:pt idx="22382">
                  <c:v>17474</c:v>
                </c:pt>
                <c:pt idx="22383">
                  <c:v>16900</c:v>
                </c:pt>
                <c:pt idx="22384">
                  <c:v>15677</c:v>
                </c:pt>
                <c:pt idx="22385">
                  <c:v>14308</c:v>
                </c:pt>
                <c:pt idx="22386">
                  <c:v>15170</c:v>
                </c:pt>
                <c:pt idx="22387">
                  <c:v>14556</c:v>
                </c:pt>
                <c:pt idx="22388">
                  <c:v>14097</c:v>
                </c:pt>
                <c:pt idx="22389">
                  <c:v>13836</c:v>
                </c:pt>
                <c:pt idx="22390">
                  <c:v>13927</c:v>
                </c:pt>
                <c:pt idx="22391">
                  <c:v>14685</c:v>
                </c:pt>
                <c:pt idx="22392">
                  <c:v>16312</c:v>
                </c:pt>
                <c:pt idx="22393">
                  <c:v>17133</c:v>
                </c:pt>
                <c:pt idx="22394">
                  <c:v>17331</c:v>
                </c:pt>
                <c:pt idx="22395">
                  <c:v>17611</c:v>
                </c:pt>
                <c:pt idx="22396">
                  <c:v>17909</c:v>
                </c:pt>
                <c:pt idx="22397">
                  <c:v>18051</c:v>
                </c:pt>
                <c:pt idx="22398">
                  <c:v>18177</c:v>
                </c:pt>
                <c:pt idx="22399">
                  <c:v>18412</c:v>
                </c:pt>
                <c:pt idx="22400">
                  <c:v>18358</c:v>
                </c:pt>
                <c:pt idx="22401">
                  <c:v>18213</c:v>
                </c:pt>
                <c:pt idx="22402">
                  <c:v>18157</c:v>
                </c:pt>
                <c:pt idx="22403">
                  <c:v>18048</c:v>
                </c:pt>
                <c:pt idx="22404">
                  <c:v>17645</c:v>
                </c:pt>
                <c:pt idx="22405">
                  <c:v>17318</c:v>
                </c:pt>
                <c:pt idx="22406">
                  <c:v>17756</c:v>
                </c:pt>
                <c:pt idx="22407">
                  <c:v>17268</c:v>
                </c:pt>
                <c:pt idx="22408">
                  <c:v>16000</c:v>
                </c:pt>
                <c:pt idx="22409">
                  <c:v>14724</c:v>
                </c:pt>
                <c:pt idx="22410">
                  <c:v>14772</c:v>
                </c:pt>
                <c:pt idx="22411">
                  <c:v>14174</c:v>
                </c:pt>
                <c:pt idx="22412">
                  <c:v>13735</c:v>
                </c:pt>
                <c:pt idx="22413">
                  <c:v>13562</c:v>
                </c:pt>
                <c:pt idx="22414">
                  <c:v>13767</c:v>
                </c:pt>
                <c:pt idx="22415">
                  <c:v>14550</c:v>
                </c:pt>
                <c:pt idx="22416">
                  <c:v>16185</c:v>
                </c:pt>
                <c:pt idx="22417">
                  <c:v>16938</c:v>
                </c:pt>
                <c:pt idx="22418">
                  <c:v>17384</c:v>
                </c:pt>
                <c:pt idx="22419">
                  <c:v>17773</c:v>
                </c:pt>
                <c:pt idx="22420">
                  <c:v>18307</c:v>
                </c:pt>
                <c:pt idx="22421">
                  <c:v>18845</c:v>
                </c:pt>
                <c:pt idx="22422">
                  <c:v>19450</c:v>
                </c:pt>
                <c:pt idx="22423">
                  <c:v>19918</c:v>
                </c:pt>
                <c:pt idx="22424">
                  <c:v>20119</c:v>
                </c:pt>
                <c:pt idx="22425">
                  <c:v>20122</c:v>
                </c:pt>
                <c:pt idx="22426">
                  <c:v>20218</c:v>
                </c:pt>
                <c:pt idx="22427">
                  <c:v>19933</c:v>
                </c:pt>
                <c:pt idx="22428">
                  <c:v>19690</c:v>
                </c:pt>
                <c:pt idx="22429">
                  <c:v>19527</c:v>
                </c:pt>
                <c:pt idx="22430">
                  <c:v>19935</c:v>
                </c:pt>
                <c:pt idx="22431">
                  <c:v>18963</c:v>
                </c:pt>
                <c:pt idx="22432">
                  <c:v>17637</c:v>
                </c:pt>
                <c:pt idx="22433">
                  <c:v>16257</c:v>
                </c:pt>
                <c:pt idx="22434">
                  <c:v>14755</c:v>
                </c:pt>
                <c:pt idx="22435">
                  <c:v>13906</c:v>
                </c:pt>
                <c:pt idx="22436">
                  <c:v>13376</c:v>
                </c:pt>
                <c:pt idx="22437">
                  <c:v>13018</c:v>
                </c:pt>
                <c:pt idx="22438">
                  <c:v>12888</c:v>
                </c:pt>
                <c:pt idx="22439">
                  <c:v>12902</c:v>
                </c:pt>
                <c:pt idx="22440">
                  <c:v>13164</c:v>
                </c:pt>
                <c:pt idx="22441">
                  <c:v>13521</c:v>
                </c:pt>
                <c:pt idx="22442">
                  <c:v>14216</c:v>
                </c:pt>
                <c:pt idx="22443">
                  <c:v>14892</c:v>
                </c:pt>
                <c:pt idx="22444">
                  <c:v>15727</c:v>
                </c:pt>
                <c:pt idx="22445">
                  <c:v>16376</c:v>
                </c:pt>
                <c:pt idx="22446">
                  <c:v>17067</c:v>
                </c:pt>
                <c:pt idx="22447">
                  <c:v>17565</c:v>
                </c:pt>
                <c:pt idx="22448">
                  <c:v>17842</c:v>
                </c:pt>
                <c:pt idx="22449">
                  <c:v>18291</c:v>
                </c:pt>
                <c:pt idx="22450">
                  <c:v>18609</c:v>
                </c:pt>
                <c:pt idx="22451">
                  <c:v>18962</c:v>
                </c:pt>
                <c:pt idx="22452">
                  <c:v>18652</c:v>
                </c:pt>
                <c:pt idx="22453">
                  <c:v>18435</c:v>
                </c:pt>
                <c:pt idx="22454">
                  <c:v>18861</c:v>
                </c:pt>
                <c:pt idx="22455">
                  <c:v>18118</c:v>
                </c:pt>
                <c:pt idx="22456">
                  <c:v>16981</c:v>
                </c:pt>
                <c:pt idx="22457">
                  <c:v>15670</c:v>
                </c:pt>
                <c:pt idx="22458">
                  <c:v>15894</c:v>
                </c:pt>
                <c:pt idx="22459">
                  <c:v>15031</c:v>
                </c:pt>
                <c:pt idx="22460">
                  <c:v>14527</c:v>
                </c:pt>
                <c:pt idx="22461">
                  <c:v>14113</c:v>
                </c:pt>
                <c:pt idx="22462">
                  <c:v>13898</c:v>
                </c:pt>
                <c:pt idx="22463">
                  <c:v>13938</c:v>
                </c:pt>
                <c:pt idx="22464">
                  <c:v>14345</c:v>
                </c:pt>
                <c:pt idx="22465">
                  <c:v>14744</c:v>
                </c:pt>
                <c:pt idx="22466">
                  <c:v>15667</c:v>
                </c:pt>
                <c:pt idx="22467">
                  <c:v>16706</c:v>
                </c:pt>
                <c:pt idx="22468">
                  <c:v>17610</c:v>
                </c:pt>
                <c:pt idx="22469">
                  <c:v>18287</c:v>
                </c:pt>
                <c:pt idx="22470">
                  <c:v>18976</c:v>
                </c:pt>
                <c:pt idx="22471">
                  <c:v>19510</c:v>
                </c:pt>
                <c:pt idx="22472">
                  <c:v>20009</c:v>
                </c:pt>
                <c:pt idx="22473">
                  <c:v>20347</c:v>
                </c:pt>
                <c:pt idx="22474">
                  <c:v>20483</c:v>
                </c:pt>
                <c:pt idx="22475">
                  <c:v>20349</c:v>
                </c:pt>
                <c:pt idx="22476">
                  <c:v>19687</c:v>
                </c:pt>
                <c:pt idx="22477">
                  <c:v>19175</c:v>
                </c:pt>
                <c:pt idx="22478">
                  <c:v>19066</c:v>
                </c:pt>
                <c:pt idx="22479">
                  <c:v>18280</c:v>
                </c:pt>
                <c:pt idx="22480">
                  <c:v>17157</c:v>
                </c:pt>
                <c:pt idx="22481">
                  <c:v>15817</c:v>
                </c:pt>
                <c:pt idx="22482">
                  <c:v>16518</c:v>
                </c:pt>
                <c:pt idx="22483">
                  <c:v>15464</c:v>
                </c:pt>
                <c:pt idx="22484">
                  <c:v>14848</c:v>
                </c:pt>
                <c:pt idx="22485">
                  <c:v>14592</c:v>
                </c:pt>
                <c:pt idx="22486">
                  <c:v>14654</c:v>
                </c:pt>
                <c:pt idx="22487">
                  <c:v>15224</c:v>
                </c:pt>
                <c:pt idx="22488">
                  <c:v>16701</c:v>
                </c:pt>
                <c:pt idx="22489">
                  <c:v>17469</c:v>
                </c:pt>
                <c:pt idx="22490">
                  <c:v>18071</c:v>
                </c:pt>
                <c:pt idx="22491">
                  <c:v>18751</c:v>
                </c:pt>
                <c:pt idx="22492">
                  <c:v>19729</c:v>
                </c:pt>
                <c:pt idx="22493">
                  <c:v>20653</c:v>
                </c:pt>
                <c:pt idx="22494">
                  <c:v>21419</c:v>
                </c:pt>
                <c:pt idx="22495">
                  <c:v>22077</c:v>
                </c:pt>
                <c:pt idx="22496">
                  <c:v>22389</c:v>
                </c:pt>
                <c:pt idx="22497">
                  <c:v>22381</c:v>
                </c:pt>
                <c:pt idx="22498">
                  <c:v>22408</c:v>
                </c:pt>
                <c:pt idx="22499">
                  <c:v>22223</c:v>
                </c:pt>
                <c:pt idx="22500">
                  <c:v>21545</c:v>
                </c:pt>
                <c:pt idx="22501">
                  <c:v>20834</c:v>
                </c:pt>
                <c:pt idx="22502">
                  <c:v>20815</c:v>
                </c:pt>
                <c:pt idx="22503">
                  <c:v>20117</c:v>
                </c:pt>
                <c:pt idx="22504">
                  <c:v>18752</c:v>
                </c:pt>
                <c:pt idx="22505">
                  <c:v>17205</c:v>
                </c:pt>
                <c:pt idx="22506">
                  <c:v>16077</c:v>
                </c:pt>
                <c:pt idx="22507">
                  <c:v>15142</c:v>
                </c:pt>
                <c:pt idx="22508">
                  <c:v>14515</c:v>
                </c:pt>
                <c:pt idx="22509">
                  <c:v>14169</c:v>
                </c:pt>
                <c:pt idx="22510">
                  <c:v>14265</c:v>
                </c:pt>
                <c:pt idx="22511">
                  <c:v>14850</c:v>
                </c:pt>
                <c:pt idx="22512">
                  <c:v>16389</c:v>
                </c:pt>
                <c:pt idx="22513">
                  <c:v>17137</c:v>
                </c:pt>
                <c:pt idx="22514">
                  <c:v>17574</c:v>
                </c:pt>
                <c:pt idx="22515">
                  <c:v>18276</c:v>
                </c:pt>
                <c:pt idx="22516">
                  <c:v>19263</c:v>
                </c:pt>
                <c:pt idx="22517">
                  <c:v>20398</c:v>
                </c:pt>
                <c:pt idx="22518">
                  <c:v>21346</c:v>
                </c:pt>
                <c:pt idx="22519">
                  <c:v>22236</c:v>
                </c:pt>
                <c:pt idx="22520">
                  <c:v>22825</c:v>
                </c:pt>
                <c:pt idx="22521">
                  <c:v>23189</c:v>
                </c:pt>
                <c:pt idx="22522">
                  <c:v>23335</c:v>
                </c:pt>
                <c:pt idx="22523">
                  <c:v>23093</c:v>
                </c:pt>
                <c:pt idx="22524">
                  <c:v>22676</c:v>
                </c:pt>
                <c:pt idx="22525">
                  <c:v>21955</c:v>
                </c:pt>
                <c:pt idx="22526">
                  <c:v>22102</c:v>
                </c:pt>
                <c:pt idx="22527">
                  <c:v>21256</c:v>
                </c:pt>
                <c:pt idx="22528">
                  <c:v>20101</c:v>
                </c:pt>
                <c:pt idx="22529">
                  <c:v>17602</c:v>
                </c:pt>
                <c:pt idx="22530">
                  <c:v>15562</c:v>
                </c:pt>
                <c:pt idx="22531">
                  <c:v>14652</c:v>
                </c:pt>
                <c:pt idx="22532">
                  <c:v>14167</c:v>
                </c:pt>
                <c:pt idx="22533">
                  <c:v>13821</c:v>
                </c:pt>
                <c:pt idx="22534">
                  <c:v>13833</c:v>
                </c:pt>
                <c:pt idx="22535">
                  <c:v>14461</c:v>
                </c:pt>
                <c:pt idx="22536">
                  <c:v>15874</c:v>
                </c:pt>
                <c:pt idx="22537">
                  <c:v>16509</c:v>
                </c:pt>
                <c:pt idx="22538">
                  <c:v>17028</c:v>
                </c:pt>
                <c:pt idx="22539">
                  <c:v>17844</c:v>
                </c:pt>
                <c:pt idx="22540">
                  <c:v>18929</c:v>
                </c:pt>
                <c:pt idx="22541">
                  <c:v>19913</c:v>
                </c:pt>
                <c:pt idx="22542">
                  <c:v>20981</c:v>
                </c:pt>
                <c:pt idx="22543">
                  <c:v>22059</c:v>
                </c:pt>
                <c:pt idx="22544">
                  <c:v>22706</c:v>
                </c:pt>
                <c:pt idx="22545">
                  <c:v>23221</c:v>
                </c:pt>
                <c:pt idx="22546">
                  <c:v>23551</c:v>
                </c:pt>
                <c:pt idx="22547">
                  <c:v>23605</c:v>
                </c:pt>
                <c:pt idx="22548">
                  <c:v>23061</c:v>
                </c:pt>
                <c:pt idx="22549">
                  <c:v>22360</c:v>
                </c:pt>
                <c:pt idx="22550">
                  <c:v>22256</c:v>
                </c:pt>
                <c:pt idx="22551">
                  <c:v>21157</c:v>
                </c:pt>
                <c:pt idx="22552">
                  <c:v>19368</c:v>
                </c:pt>
                <c:pt idx="22553">
                  <c:v>17380</c:v>
                </c:pt>
                <c:pt idx="22554">
                  <c:v>14133</c:v>
                </c:pt>
                <c:pt idx="22555">
                  <c:v>13600</c:v>
                </c:pt>
                <c:pt idx="22556">
                  <c:v>13112</c:v>
                </c:pt>
                <c:pt idx="22557">
                  <c:v>12967</c:v>
                </c:pt>
                <c:pt idx="22558">
                  <c:v>13024</c:v>
                </c:pt>
                <c:pt idx="22559">
                  <c:v>13689</c:v>
                </c:pt>
                <c:pt idx="22560">
                  <c:v>15293</c:v>
                </c:pt>
                <c:pt idx="22561">
                  <c:v>15992</c:v>
                </c:pt>
                <c:pt idx="22562">
                  <c:v>16556</c:v>
                </c:pt>
                <c:pt idx="22563">
                  <c:v>17400</c:v>
                </c:pt>
                <c:pt idx="22564">
                  <c:v>18340</c:v>
                </c:pt>
                <c:pt idx="22565">
                  <c:v>19407</c:v>
                </c:pt>
                <c:pt idx="22566">
                  <c:v>20470</c:v>
                </c:pt>
                <c:pt idx="22567">
                  <c:v>21403</c:v>
                </c:pt>
                <c:pt idx="22568">
                  <c:v>21932</c:v>
                </c:pt>
                <c:pt idx="22569">
                  <c:v>22395</c:v>
                </c:pt>
                <c:pt idx="22570">
                  <c:v>22688</c:v>
                </c:pt>
                <c:pt idx="22571">
                  <c:v>22661</c:v>
                </c:pt>
                <c:pt idx="22572">
                  <c:v>22300</c:v>
                </c:pt>
                <c:pt idx="22573">
                  <c:v>21641</c:v>
                </c:pt>
                <c:pt idx="22574">
                  <c:v>21452</c:v>
                </c:pt>
                <c:pt idx="22575">
                  <c:v>20392</c:v>
                </c:pt>
                <c:pt idx="22576">
                  <c:v>18693</c:v>
                </c:pt>
                <c:pt idx="22577">
                  <c:v>16889</c:v>
                </c:pt>
                <c:pt idx="22578">
                  <c:v>13327</c:v>
                </c:pt>
                <c:pt idx="22579">
                  <c:v>12637</c:v>
                </c:pt>
                <c:pt idx="22580">
                  <c:v>12188</c:v>
                </c:pt>
                <c:pt idx="22581">
                  <c:v>11792</c:v>
                </c:pt>
                <c:pt idx="22582">
                  <c:v>11851</c:v>
                </c:pt>
                <c:pt idx="22583">
                  <c:v>11869</c:v>
                </c:pt>
                <c:pt idx="22584">
                  <c:v>11929</c:v>
                </c:pt>
                <c:pt idx="22585">
                  <c:v>12080</c:v>
                </c:pt>
                <c:pt idx="22586">
                  <c:v>12846</c:v>
                </c:pt>
                <c:pt idx="22587">
                  <c:v>14134</c:v>
                </c:pt>
                <c:pt idx="22588">
                  <c:v>15396</c:v>
                </c:pt>
                <c:pt idx="22589">
                  <c:v>16465</c:v>
                </c:pt>
                <c:pt idx="22590">
                  <c:v>17327</c:v>
                </c:pt>
                <c:pt idx="22591">
                  <c:v>17783</c:v>
                </c:pt>
                <c:pt idx="22592">
                  <c:v>18322</c:v>
                </c:pt>
                <c:pt idx="22593">
                  <c:v>18851</c:v>
                </c:pt>
                <c:pt idx="22594">
                  <c:v>19299</c:v>
                </c:pt>
                <c:pt idx="22595">
                  <c:v>19584</c:v>
                </c:pt>
                <c:pt idx="22596">
                  <c:v>19380</c:v>
                </c:pt>
                <c:pt idx="22597">
                  <c:v>18635</c:v>
                </c:pt>
                <c:pt idx="22598">
                  <c:v>18863</c:v>
                </c:pt>
                <c:pt idx="22599">
                  <c:v>18174</c:v>
                </c:pt>
                <c:pt idx="22600">
                  <c:v>16719</c:v>
                </c:pt>
                <c:pt idx="22601">
                  <c:v>15401</c:v>
                </c:pt>
                <c:pt idx="22602">
                  <c:v>13122</c:v>
                </c:pt>
                <c:pt idx="22603">
                  <c:v>12428</c:v>
                </c:pt>
                <c:pt idx="22604">
                  <c:v>11869</c:v>
                </c:pt>
                <c:pt idx="22605">
                  <c:v>11636</c:v>
                </c:pt>
                <c:pt idx="22606">
                  <c:v>11609</c:v>
                </c:pt>
                <c:pt idx="22607">
                  <c:v>11578</c:v>
                </c:pt>
                <c:pt idx="22608">
                  <c:v>11801</c:v>
                </c:pt>
                <c:pt idx="22609">
                  <c:v>11835</c:v>
                </c:pt>
                <c:pt idx="22610">
                  <c:v>12703</c:v>
                </c:pt>
                <c:pt idx="22611">
                  <c:v>13451</c:v>
                </c:pt>
                <c:pt idx="22612">
                  <c:v>14331</c:v>
                </c:pt>
                <c:pt idx="22613">
                  <c:v>15107</c:v>
                </c:pt>
                <c:pt idx="22614">
                  <c:v>15683</c:v>
                </c:pt>
                <c:pt idx="22615">
                  <c:v>16367</c:v>
                </c:pt>
                <c:pt idx="22616">
                  <c:v>16835</c:v>
                </c:pt>
                <c:pt idx="22617">
                  <c:v>17369</c:v>
                </c:pt>
                <c:pt idx="22618">
                  <c:v>17769</c:v>
                </c:pt>
                <c:pt idx="22619">
                  <c:v>17895</c:v>
                </c:pt>
                <c:pt idx="22620">
                  <c:v>17661</c:v>
                </c:pt>
                <c:pt idx="22621">
                  <c:v>17117</c:v>
                </c:pt>
                <c:pt idx="22622">
                  <c:v>17005</c:v>
                </c:pt>
                <c:pt idx="22623">
                  <c:v>16520</c:v>
                </c:pt>
                <c:pt idx="22624">
                  <c:v>15441</c:v>
                </c:pt>
                <c:pt idx="22625">
                  <c:v>14359</c:v>
                </c:pt>
                <c:pt idx="22626">
                  <c:v>13743</c:v>
                </c:pt>
                <c:pt idx="22627">
                  <c:v>12964</c:v>
                </c:pt>
                <c:pt idx="22628">
                  <c:v>12547</c:v>
                </c:pt>
                <c:pt idx="22629">
                  <c:v>12243</c:v>
                </c:pt>
                <c:pt idx="22630">
                  <c:v>12205</c:v>
                </c:pt>
                <c:pt idx="22631">
                  <c:v>12228</c:v>
                </c:pt>
                <c:pt idx="22632">
                  <c:v>12575</c:v>
                </c:pt>
                <c:pt idx="22633">
                  <c:v>12723</c:v>
                </c:pt>
                <c:pt idx="22634">
                  <c:v>13389</c:v>
                </c:pt>
                <c:pt idx="22635">
                  <c:v>14178</c:v>
                </c:pt>
                <c:pt idx="22636">
                  <c:v>14958</c:v>
                </c:pt>
                <c:pt idx="22637">
                  <c:v>15535</c:v>
                </c:pt>
                <c:pt idx="22638">
                  <c:v>15885</c:v>
                </c:pt>
                <c:pt idx="22639">
                  <c:v>16210</c:v>
                </c:pt>
                <c:pt idx="22640">
                  <c:v>16467</c:v>
                </c:pt>
                <c:pt idx="22641">
                  <c:v>16819</c:v>
                </c:pt>
                <c:pt idx="22642">
                  <c:v>17078</c:v>
                </c:pt>
                <c:pt idx="22643">
                  <c:v>17182</c:v>
                </c:pt>
                <c:pt idx="22644">
                  <c:v>17061</c:v>
                </c:pt>
                <c:pt idx="22645">
                  <c:v>16463</c:v>
                </c:pt>
                <c:pt idx="22646">
                  <c:v>16491</c:v>
                </c:pt>
                <c:pt idx="22647">
                  <c:v>16084</c:v>
                </c:pt>
                <c:pt idx="22648">
                  <c:v>15042</c:v>
                </c:pt>
                <c:pt idx="22649">
                  <c:v>14016</c:v>
                </c:pt>
                <c:pt idx="22650">
                  <c:v>14961</c:v>
                </c:pt>
                <c:pt idx="22651">
                  <c:v>14268</c:v>
                </c:pt>
                <c:pt idx="22652">
                  <c:v>13860</c:v>
                </c:pt>
                <c:pt idx="22653">
                  <c:v>13614</c:v>
                </c:pt>
                <c:pt idx="22654">
                  <c:v>13705</c:v>
                </c:pt>
                <c:pt idx="22655">
                  <c:v>14337</c:v>
                </c:pt>
                <c:pt idx="22656">
                  <c:v>15633</c:v>
                </c:pt>
                <c:pt idx="22657">
                  <c:v>16221</c:v>
                </c:pt>
                <c:pt idx="22658">
                  <c:v>16700</c:v>
                </c:pt>
                <c:pt idx="22659">
                  <c:v>17055</c:v>
                </c:pt>
                <c:pt idx="22660">
                  <c:v>17700</c:v>
                </c:pt>
                <c:pt idx="22661">
                  <c:v>18181</c:v>
                </c:pt>
                <c:pt idx="22662">
                  <c:v>18573</c:v>
                </c:pt>
                <c:pt idx="22663">
                  <c:v>18925</c:v>
                </c:pt>
                <c:pt idx="22664">
                  <c:v>19158</c:v>
                </c:pt>
                <c:pt idx="22665">
                  <c:v>19235</c:v>
                </c:pt>
                <c:pt idx="22666">
                  <c:v>19324</c:v>
                </c:pt>
                <c:pt idx="22667">
                  <c:v>19129</c:v>
                </c:pt>
                <c:pt idx="22668">
                  <c:v>18588</c:v>
                </c:pt>
                <c:pt idx="22669">
                  <c:v>17793</c:v>
                </c:pt>
                <c:pt idx="22670">
                  <c:v>17648</c:v>
                </c:pt>
                <c:pt idx="22671">
                  <c:v>17296</c:v>
                </c:pt>
                <c:pt idx="22672">
                  <c:v>16080</c:v>
                </c:pt>
                <c:pt idx="22673">
                  <c:v>14762</c:v>
                </c:pt>
                <c:pt idx="22674">
                  <c:v>17177</c:v>
                </c:pt>
                <c:pt idx="22675">
                  <c:v>16228</c:v>
                </c:pt>
                <c:pt idx="22676">
                  <c:v>15627</c:v>
                </c:pt>
                <c:pt idx="22677">
                  <c:v>15273</c:v>
                </c:pt>
                <c:pt idx="22678">
                  <c:v>15161</c:v>
                </c:pt>
                <c:pt idx="22679">
                  <c:v>15801</c:v>
                </c:pt>
                <c:pt idx="22680">
                  <c:v>17327</c:v>
                </c:pt>
                <c:pt idx="22681">
                  <c:v>18105</c:v>
                </c:pt>
                <c:pt idx="22682">
                  <c:v>18604</c:v>
                </c:pt>
                <c:pt idx="22683">
                  <c:v>18923</c:v>
                </c:pt>
                <c:pt idx="22684">
                  <c:v>19513</c:v>
                </c:pt>
                <c:pt idx="22685">
                  <c:v>19919</c:v>
                </c:pt>
                <c:pt idx="22686">
                  <c:v>20483</c:v>
                </c:pt>
                <c:pt idx="22687">
                  <c:v>20822</c:v>
                </c:pt>
                <c:pt idx="22688">
                  <c:v>20877</c:v>
                </c:pt>
                <c:pt idx="22689">
                  <c:v>20842</c:v>
                </c:pt>
                <c:pt idx="22690">
                  <c:v>20760</c:v>
                </c:pt>
                <c:pt idx="22691">
                  <c:v>20178</c:v>
                </c:pt>
                <c:pt idx="22692">
                  <c:v>19690</c:v>
                </c:pt>
                <c:pt idx="22693">
                  <c:v>19254</c:v>
                </c:pt>
                <c:pt idx="22694">
                  <c:v>19451</c:v>
                </c:pt>
                <c:pt idx="22695">
                  <c:v>19115</c:v>
                </c:pt>
                <c:pt idx="22696">
                  <c:v>17659</c:v>
                </c:pt>
                <c:pt idx="22697">
                  <c:v>16207</c:v>
                </c:pt>
                <c:pt idx="22698">
                  <c:v>16708</c:v>
                </c:pt>
                <c:pt idx="22699">
                  <c:v>15774</c:v>
                </c:pt>
                <c:pt idx="22700">
                  <c:v>15189</c:v>
                </c:pt>
                <c:pt idx="22701">
                  <c:v>14805</c:v>
                </c:pt>
                <c:pt idx="22702">
                  <c:v>14741</c:v>
                </c:pt>
                <c:pt idx="22703">
                  <c:v>15267</c:v>
                </c:pt>
                <c:pt idx="22704">
                  <c:v>16704</c:v>
                </c:pt>
                <c:pt idx="22705">
                  <c:v>17298</c:v>
                </c:pt>
                <c:pt idx="22706">
                  <c:v>17902</c:v>
                </c:pt>
                <c:pt idx="22707">
                  <c:v>18919</c:v>
                </c:pt>
                <c:pt idx="22708">
                  <c:v>20081</c:v>
                </c:pt>
                <c:pt idx="22709">
                  <c:v>21218</c:v>
                </c:pt>
                <c:pt idx="22710">
                  <c:v>22389</c:v>
                </c:pt>
                <c:pt idx="22711">
                  <c:v>23422</c:v>
                </c:pt>
                <c:pt idx="22712">
                  <c:v>24082</c:v>
                </c:pt>
                <c:pt idx="22713">
                  <c:v>24291</c:v>
                </c:pt>
                <c:pt idx="22714">
                  <c:v>24505</c:v>
                </c:pt>
                <c:pt idx="22715">
                  <c:v>24330</c:v>
                </c:pt>
                <c:pt idx="22716">
                  <c:v>23862</c:v>
                </c:pt>
                <c:pt idx="22717">
                  <c:v>23142</c:v>
                </c:pt>
                <c:pt idx="22718">
                  <c:v>22976</c:v>
                </c:pt>
                <c:pt idx="22719">
                  <c:v>22249</c:v>
                </c:pt>
                <c:pt idx="22720">
                  <c:v>20323</c:v>
                </c:pt>
                <c:pt idx="22721">
                  <c:v>18495</c:v>
                </c:pt>
                <c:pt idx="22722">
                  <c:v>15714</c:v>
                </c:pt>
                <c:pt idx="22723">
                  <c:v>14921</c:v>
                </c:pt>
                <c:pt idx="22724">
                  <c:v>14390</c:v>
                </c:pt>
                <c:pt idx="22725">
                  <c:v>13996</c:v>
                </c:pt>
                <c:pt idx="22726">
                  <c:v>14057</c:v>
                </c:pt>
                <c:pt idx="22727">
                  <c:v>14749</c:v>
                </c:pt>
                <c:pt idx="22728">
                  <c:v>16098</c:v>
                </c:pt>
                <c:pt idx="22729">
                  <c:v>16734</c:v>
                </c:pt>
                <c:pt idx="22730">
                  <c:v>17421</c:v>
                </c:pt>
                <c:pt idx="22731">
                  <c:v>18173</c:v>
                </c:pt>
                <c:pt idx="22732">
                  <c:v>19247</c:v>
                </c:pt>
                <c:pt idx="22733">
                  <c:v>20321</c:v>
                </c:pt>
                <c:pt idx="22734">
                  <c:v>21381</c:v>
                </c:pt>
                <c:pt idx="22735">
                  <c:v>22119</c:v>
                </c:pt>
                <c:pt idx="22736">
                  <c:v>22892</c:v>
                </c:pt>
                <c:pt idx="22737">
                  <c:v>23240</c:v>
                </c:pt>
                <c:pt idx="22738">
                  <c:v>23545</c:v>
                </c:pt>
                <c:pt idx="22739">
                  <c:v>23524</c:v>
                </c:pt>
                <c:pt idx="22740">
                  <c:v>23227</c:v>
                </c:pt>
                <c:pt idx="22741">
                  <c:v>22525</c:v>
                </c:pt>
                <c:pt idx="22742">
                  <c:v>22420</c:v>
                </c:pt>
                <c:pt idx="22743">
                  <c:v>21784</c:v>
                </c:pt>
                <c:pt idx="22744">
                  <c:v>19892</c:v>
                </c:pt>
                <c:pt idx="22745">
                  <c:v>17953</c:v>
                </c:pt>
                <c:pt idx="22746">
                  <c:v>14436</c:v>
                </c:pt>
                <c:pt idx="22747">
                  <c:v>13845</c:v>
                </c:pt>
                <c:pt idx="22748">
                  <c:v>13561</c:v>
                </c:pt>
                <c:pt idx="22749">
                  <c:v>13240</c:v>
                </c:pt>
                <c:pt idx="22750">
                  <c:v>13370</c:v>
                </c:pt>
                <c:pt idx="22751">
                  <c:v>14170</c:v>
                </c:pt>
                <c:pt idx="22752">
                  <c:v>15484</c:v>
                </c:pt>
                <c:pt idx="22753">
                  <c:v>16266</c:v>
                </c:pt>
                <c:pt idx="22754">
                  <c:v>16887</c:v>
                </c:pt>
                <c:pt idx="22755">
                  <c:v>17844</c:v>
                </c:pt>
                <c:pt idx="22756">
                  <c:v>18705</c:v>
                </c:pt>
                <c:pt idx="22757">
                  <c:v>19623</c:v>
                </c:pt>
                <c:pt idx="22758">
                  <c:v>20357</c:v>
                </c:pt>
                <c:pt idx="22759">
                  <c:v>21052</c:v>
                </c:pt>
                <c:pt idx="22760">
                  <c:v>21480</c:v>
                </c:pt>
                <c:pt idx="22761">
                  <c:v>21749</c:v>
                </c:pt>
                <c:pt idx="22762">
                  <c:v>22156</c:v>
                </c:pt>
                <c:pt idx="22763">
                  <c:v>22014</c:v>
                </c:pt>
                <c:pt idx="22764">
                  <c:v>21642</c:v>
                </c:pt>
                <c:pt idx="22765">
                  <c:v>20990</c:v>
                </c:pt>
                <c:pt idx="22766">
                  <c:v>20849</c:v>
                </c:pt>
                <c:pt idx="22767">
                  <c:v>20215</c:v>
                </c:pt>
                <c:pt idx="22768">
                  <c:v>18615</c:v>
                </c:pt>
                <c:pt idx="22769">
                  <c:v>16923</c:v>
                </c:pt>
                <c:pt idx="22770">
                  <c:v>15132</c:v>
                </c:pt>
                <c:pt idx="22771">
                  <c:v>14310</c:v>
                </c:pt>
                <c:pt idx="22772">
                  <c:v>13733</c:v>
                </c:pt>
                <c:pt idx="22773">
                  <c:v>13342</c:v>
                </c:pt>
                <c:pt idx="22774">
                  <c:v>13118</c:v>
                </c:pt>
                <c:pt idx="22775">
                  <c:v>13170</c:v>
                </c:pt>
                <c:pt idx="22776">
                  <c:v>13173</c:v>
                </c:pt>
                <c:pt idx="22777">
                  <c:v>13337</c:v>
                </c:pt>
                <c:pt idx="22778">
                  <c:v>14172</c:v>
                </c:pt>
                <c:pt idx="22779">
                  <c:v>15186</c:v>
                </c:pt>
                <c:pt idx="22780">
                  <c:v>15920</c:v>
                </c:pt>
                <c:pt idx="22781">
                  <c:v>16608</c:v>
                </c:pt>
                <c:pt idx="22782">
                  <c:v>17235</c:v>
                </c:pt>
                <c:pt idx="22783">
                  <c:v>17833</c:v>
                </c:pt>
                <c:pt idx="22784">
                  <c:v>18219</c:v>
                </c:pt>
                <c:pt idx="22785">
                  <c:v>18546</c:v>
                </c:pt>
                <c:pt idx="22786">
                  <c:v>18862</c:v>
                </c:pt>
                <c:pt idx="22787">
                  <c:v>18910</c:v>
                </c:pt>
                <c:pt idx="22788">
                  <c:v>18774</c:v>
                </c:pt>
                <c:pt idx="22789">
                  <c:v>18222</c:v>
                </c:pt>
                <c:pt idx="22790">
                  <c:v>18370</c:v>
                </c:pt>
                <c:pt idx="22791">
                  <c:v>18046</c:v>
                </c:pt>
                <c:pt idx="22792">
                  <c:v>16722</c:v>
                </c:pt>
                <c:pt idx="22793">
                  <c:v>15579</c:v>
                </c:pt>
                <c:pt idx="22794">
                  <c:v>17017</c:v>
                </c:pt>
                <c:pt idx="22795">
                  <c:v>15995</c:v>
                </c:pt>
                <c:pt idx="22796">
                  <c:v>15246</c:v>
                </c:pt>
                <c:pt idx="22797">
                  <c:v>14737</c:v>
                </c:pt>
                <c:pt idx="22798">
                  <c:v>14557</c:v>
                </c:pt>
                <c:pt idx="22799">
                  <c:v>14466</c:v>
                </c:pt>
                <c:pt idx="22800">
                  <c:v>14607</c:v>
                </c:pt>
                <c:pt idx="22801">
                  <c:v>15293</c:v>
                </c:pt>
                <c:pt idx="22802">
                  <c:v>16152</c:v>
                </c:pt>
                <c:pt idx="22803">
                  <c:v>17535</c:v>
                </c:pt>
                <c:pt idx="22804">
                  <c:v>18737</c:v>
                </c:pt>
                <c:pt idx="22805">
                  <c:v>19623</c:v>
                </c:pt>
                <c:pt idx="22806">
                  <c:v>20368</c:v>
                </c:pt>
                <c:pt idx="22807">
                  <c:v>20814</c:v>
                </c:pt>
                <c:pt idx="22808">
                  <c:v>20883</c:v>
                </c:pt>
                <c:pt idx="22809">
                  <c:v>21041</c:v>
                </c:pt>
                <c:pt idx="22810">
                  <c:v>21165</c:v>
                </c:pt>
                <c:pt idx="22811">
                  <c:v>20693</c:v>
                </c:pt>
                <c:pt idx="22812">
                  <c:v>20177</c:v>
                </c:pt>
                <c:pt idx="22813">
                  <c:v>19557</c:v>
                </c:pt>
                <c:pt idx="22814">
                  <c:v>19133</c:v>
                </c:pt>
                <c:pt idx="22815">
                  <c:v>18716</c:v>
                </c:pt>
                <c:pt idx="22816">
                  <c:v>17607</c:v>
                </c:pt>
                <c:pt idx="22817">
                  <c:v>16355</c:v>
                </c:pt>
                <c:pt idx="22818">
                  <c:v>17488</c:v>
                </c:pt>
                <c:pt idx="22819">
                  <c:v>16646</c:v>
                </c:pt>
                <c:pt idx="22820">
                  <c:v>15938</c:v>
                </c:pt>
                <c:pt idx="22821">
                  <c:v>15524</c:v>
                </c:pt>
                <c:pt idx="22822">
                  <c:v>15477</c:v>
                </c:pt>
                <c:pt idx="22823">
                  <c:v>16071</c:v>
                </c:pt>
                <c:pt idx="22824">
                  <c:v>17349</c:v>
                </c:pt>
                <c:pt idx="22825">
                  <c:v>18004</c:v>
                </c:pt>
                <c:pt idx="22826">
                  <c:v>18879</c:v>
                </c:pt>
                <c:pt idx="22827">
                  <c:v>19842</c:v>
                </c:pt>
                <c:pt idx="22828">
                  <c:v>21499</c:v>
                </c:pt>
                <c:pt idx="22829">
                  <c:v>22367</c:v>
                </c:pt>
                <c:pt idx="22830">
                  <c:v>23277</c:v>
                </c:pt>
                <c:pt idx="22831">
                  <c:v>24204</c:v>
                </c:pt>
                <c:pt idx="22832">
                  <c:v>24555</c:v>
                </c:pt>
                <c:pt idx="22833">
                  <c:v>24475</c:v>
                </c:pt>
                <c:pt idx="22834">
                  <c:v>24352</c:v>
                </c:pt>
                <c:pt idx="22835">
                  <c:v>24044</c:v>
                </c:pt>
                <c:pt idx="22836">
                  <c:v>23328</c:v>
                </c:pt>
                <c:pt idx="22837">
                  <c:v>22492</c:v>
                </c:pt>
                <c:pt idx="22838">
                  <c:v>22052</c:v>
                </c:pt>
                <c:pt idx="22839">
                  <c:v>21357</c:v>
                </c:pt>
                <c:pt idx="22840">
                  <c:v>19913</c:v>
                </c:pt>
                <c:pt idx="22841">
                  <c:v>18348</c:v>
                </c:pt>
                <c:pt idx="22842">
                  <c:v>17214</c:v>
                </c:pt>
                <c:pt idx="22843">
                  <c:v>16329</c:v>
                </c:pt>
                <c:pt idx="22844">
                  <c:v>15852</c:v>
                </c:pt>
                <c:pt idx="22845">
                  <c:v>15404</c:v>
                </c:pt>
                <c:pt idx="22846">
                  <c:v>15393</c:v>
                </c:pt>
                <c:pt idx="22847">
                  <c:v>15949</c:v>
                </c:pt>
                <c:pt idx="22848">
                  <c:v>17347</c:v>
                </c:pt>
                <c:pt idx="22849">
                  <c:v>18065</c:v>
                </c:pt>
                <c:pt idx="22850">
                  <c:v>18898</c:v>
                </c:pt>
                <c:pt idx="22851">
                  <c:v>19921</c:v>
                </c:pt>
                <c:pt idx="22852">
                  <c:v>21161</c:v>
                </c:pt>
                <c:pt idx="22853">
                  <c:v>22194</c:v>
                </c:pt>
                <c:pt idx="22854">
                  <c:v>23201</c:v>
                </c:pt>
                <c:pt idx="22855">
                  <c:v>24017</c:v>
                </c:pt>
                <c:pt idx="22856">
                  <c:v>24639</c:v>
                </c:pt>
                <c:pt idx="22857">
                  <c:v>24828</c:v>
                </c:pt>
                <c:pt idx="22858">
                  <c:v>24862</c:v>
                </c:pt>
                <c:pt idx="22859">
                  <c:v>24629</c:v>
                </c:pt>
                <c:pt idx="22860">
                  <c:v>23870</c:v>
                </c:pt>
                <c:pt idx="22861">
                  <c:v>23198</c:v>
                </c:pt>
                <c:pt idx="22862">
                  <c:v>23091</c:v>
                </c:pt>
                <c:pt idx="22863">
                  <c:v>22644</c:v>
                </c:pt>
                <c:pt idx="22864">
                  <c:v>20970</c:v>
                </c:pt>
                <c:pt idx="22865">
                  <c:v>19075</c:v>
                </c:pt>
                <c:pt idx="22866">
                  <c:v>16006</c:v>
                </c:pt>
                <c:pt idx="22867">
                  <c:v>15229</c:v>
                </c:pt>
                <c:pt idx="22868">
                  <c:v>14756</c:v>
                </c:pt>
                <c:pt idx="22869">
                  <c:v>14510</c:v>
                </c:pt>
                <c:pt idx="22870">
                  <c:v>14490</c:v>
                </c:pt>
                <c:pt idx="22871">
                  <c:v>15176</c:v>
                </c:pt>
                <c:pt idx="22872">
                  <c:v>16383</c:v>
                </c:pt>
                <c:pt idx="22873">
                  <c:v>17177</c:v>
                </c:pt>
                <c:pt idx="22874">
                  <c:v>17640</c:v>
                </c:pt>
                <c:pt idx="22875">
                  <c:v>18339</c:v>
                </c:pt>
                <c:pt idx="22876">
                  <c:v>19208</c:v>
                </c:pt>
                <c:pt idx="22877">
                  <c:v>20150</c:v>
                </c:pt>
                <c:pt idx="22878">
                  <c:v>21119</c:v>
                </c:pt>
                <c:pt idx="22879">
                  <c:v>22075</c:v>
                </c:pt>
                <c:pt idx="22880">
                  <c:v>22622</c:v>
                </c:pt>
                <c:pt idx="22881">
                  <c:v>23082</c:v>
                </c:pt>
                <c:pt idx="22882">
                  <c:v>23595</c:v>
                </c:pt>
                <c:pt idx="22883">
                  <c:v>23732</c:v>
                </c:pt>
                <c:pt idx="22884">
                  <c:v>23443</c:v>
                </c:pt>
                <c:pt idx="22885">
                  <c:v>22779</c:v>
                </c:pt>
                <c:pt idx="22886">
                  <c:v>22565</c:v>
                </c:pt>
                <c:pt idx="22887">
                  <c:v>22009</c:v>
                </c:pt>
                <c:pt idx="22888">
                  <c:v>20319</c:v>
                </c:pt>
                <c:pt idx="22889">
                  <c:v>18465</c:v>
                </c:pt>
                <c:pt idx="22890">
                  <c:v>15874</c:v>
                </c:pt>
                <c:pt idx="22891">
                  <c:v>15124</c:v>
                </c:pt>
                <c:pt idx="22892">
                  <c:v>14660</c:v>
                </c:pt>
                <c:pt idx="22893">
                  <c:v>14389</c:v>
                </c:pt>
                <c:pt idx="22894">
                  <c:v>14376</c:v>
                </c:pt>
                <c:pt idx="22895">
                  <c:v>14975</c:v>
                </c:pt>
                <c:pt idx="22896">
                  <c:v>16280</c:v>
                </c:pt>
                <c:pt idx="22897">
                  <c:v>17113</c:v>
                </c:pt>
                <c:pt idx="22898">
                  <c:v>17732</c:v>
                </c:pt>
                <c:pt idx="22899">
                  <c:v>18432</c:v>
                </c:pt>
                <c:pt idx="22900">
                  <c:v>19347</c:v>
                </c:pt>
                <c:pt idx="22901">
                  <c:v>19874</c:v>
                </c:pt>
                <c:pt idx="22902">
                  <c:v>20294</c:v>
                </c:pt>
                <c:pt idx="22903">
                  <c:v>20494</c:v>
                </c:pt>
                <c:pt idx="22904">
                  <c:v>20290</c:v>
                </c:pt>
                <c:pt idx="22905">
                  <c:v>20127</c:v>
                </c:pt>
                <c:pt idx="22906">
                  <c:v>20020</c:v>
                </c:pt>
                <c:pt idx="22907">
                  <c:v>19967</c:v>
                </c:pt>
                <c:pt idx="22908">
                  <c:v>20051</c:v>
                </c:pt>
                <c:pt idx="22909">
                  <c:v>19812</c:v>
                </c:pt>
                <c:pt idx="22910">
                  <c:v>20052</c:v>
                </c:pt>
                <c:pt idx="22911">
                  <c:v>19911</c:v>
                </c:pt>
                <c:pt idx="22912">
                  <c:v>18605</c:v>
                </c:pt>
                <c:pt idx="22913">
                  <c:v>17126</c:v>
                </c:pt>
                <c:pt idx="22914">
                  <c:v>14610</c:v>
                </c:pt>
                <c:pt idx="22915">
                  <c:v>14051</c:v>
                </c:pt>
                <c:pt idx="22916">
                  <c:v>13655</c:v>
                </c:pt>
                <c:pt idx="22917">
                  <c:v>13481</c:v>
                </c:pt>
                <c:pt idx="22918">
                  <c:v>13623</c:v>
                </c:pt>
                <c:pt idx="22919">
                  <c:v>14239</c:v>
                </c:pt>
                <c:pt idx="22920">
                  <c:v>15498</c:v>
                </c:pt>
                <c:pt idx="22921">
                  <c:v>16342</c:v>
                </c:pt>
                <c:pt idx="22922">
                  <c:v>17162</c:v>
                </c:pt>
                <c:pt idx="22923">
                  <c:v>17974</c:v>
                </c:pt>
                <c:pt idx="22924">
                  <c:v>18976</c:v>
                </c:pt>
                <c:pt idx="22925">
                  <c:v>19920</c:v>
                </c:pt>
                <c:pt idx="22926">
                  <c:v>20877</c:v>
                </c:pt>
                <c:pt idx="22927">
                  <c:v>21163</c:v>
                </c:pt>
                <c:pt idx="22928">
                  <c:v>21659</c:v>
                </c:pt>
                <c:pt idx="22929">
                  <c:v>21635</c:v>
                </c:pt>
                <c:pt idx="22930">
                  <c:v>21399</c:v>
                </c:pt>
                <c:pt idx="22931">
                  <c:v>20990</c:v>
                </c:pt>
                <c:pt idx="22932">
                  <c:v>20703</c:v>
                </c:pt>
                <c:pt idx="22933">
                  <c:v>20231</c:v>
                </c:pt>
                <c:pt idx="22934">
                  <c:v>20191</c:v>
                </c:pt>
                <c:pt idx="22935">
                  <c:v>19804</c:v>
                </c:pt>
                <c:pt idx="22936">
                  <c:v>18402</c:v>
                </c:pt>
                <c:pt idx="22937">
                  <c:v>17032</c:v>
                </c:pt>
                <c:pt idx="22938">
                  <c:v>13119</c:v>
                </c:pt>
                <c:pt idx="22939">
                  <c:v>12681</c:v>
                </c:pt>
                <c:pt idx="22940">
                  <c:v>12209</c:v>
                </c:pt>
                <c:pt idx="22941">
                  <c:v>11988</c:v>
                </c:pt>
                <c:pt idx="22942">
                  <c:v>11865</c:v>
                </c:pt>
                <c:pt idx="22943">
                  <c:v>11919</c:v>
                </c:pt>
                <c:pt idx="22944">
                  <c:v>12033</c:v>
                </c:pt>
                <c:pt idx="22945">
                  <c:v>12283</c:v>
                </c:pt>
                <c:pt idx="22946">
                  <c:v>12994</c:v>
                </c:pt>
                <c:pt idx="22947">
                  <c:v>13847</c:v>
                </c:pt>
                <c:pt idx="22948">
                  <c:v>14484</c:v>
                </c:pt>
                <c:pt idx="22949">
                  <c:v>15107</c:v>
                </c:pt>
                <c:pt idx="22950">
                  <c:v>15930</c:v>
                </c:pt>
                <c:pt idx="22951">
                  <c:v>16585</c:v>
                </c:pt>
                <c:pt idx="22952">
                  <c:v>16970</c:v>
                </c:pt>
                <c:pt idx="22953">
                  <c:v>17419</c:v>
                </c:pt>
                <c:pt idx="22954">
                  <c:v>17772</c:v>
                </c:pt>
                <c:pt idx="22955">
                  <c:v>17994</c:v>
                </c:pt>
                <c:pt idx="22956">
                  <c:v>17845</c:v>
                </c:pt>
                <c:pt idx="22957">
                  <c:v>17624</c:v>
                </c:pt>
                <c:pt idx="22958">
                  <c:v>17874</c:v>
                </c:pt>
                <c:pt idx="22959">
                  <c:v>17569</c:v>
                </c:pt>
                <c:pt idx="22960">
                  <c:v>16674</c:v>
                </c:pt>
                <c:pt idx="22961">
                  <c:v>15521</c:v>
                </c:pt>
                <c:pt idx="22962">
                  <c:v>14495</c:v>
                </c:pt>
                <c:pt idx="22963">
                  <c:v>13670</c:v>
                </c:pt>
                <c:pt idx="22964">
                  <c:v>13116</c:v>
                </c:pt>
                <c:pt idx="22965">
                  <c:v>12739</c:v>
                </c:pt>
                <c:pt idx="22966">
                  <c:v>12445</c:v>
                </c:pt>
                <c:pt idx="22967">
                  <c:v>12657</c:v>
                </c:pt>
                <c:pt idx="22968">
                  <c:v>12873</c:v>
                </c:pt>
                <c:pt idx="22969">
                  <c:v>13094</c:v>
                </c:pt>
                <c:pt idx="22970">
                  <c:v>13941</c:v>
                </c:pt>
                <c:pt idx="22971">
                  <c:v>14633</c:v>
                </c:pt>
                <c:pt idx="22972">
                  <c:v>15401</c:v>
                </c:pt>
                <c:pt idx="22973">
                  <c:v>15972</c:v>
                </c:pt>
                <c:pt idx="22974">
                  <c:v>16288</c:v>
                </c:pt>
                <c:pt idx="22975">
                  <c:v>16656</c:v>
                </c:pt>
                <c:pt idx="22976">
                  <c:v>16814</c:v>
                </c:pt>
                <c:pt idx="22977">
                  <c:v>16958</c:v>
                </c:pt>
                <c:pt idx="22978">
                  <c:v>17170</c:v>
                </c:pt>
                <c:pt idx="22979">
                  <c:v>17166</c:v>
                </c:pt>
                <c:pt idx="22980">
                  <c:v>16794</c:v>
                </c:pt>
                <c:pt idx="22981">
                  <c:v>16260</c:v>
                </c:pt>
                <c:pt idx="22982">
                  <c:v>16228</c:v>
                </c:pt>
                <c:pt idx="22983">
                  <c:v>16061</c:v>
                </c:pt>
                <c:pt idx="22984">
                  <c:v>15156</c:v>
                </c:pt>
                <c:pt idx="22985">
                  <c:v>14046</c:v>
                </c:pt>
                <c:pt idx="22986">
                  <c:v>16631</c:v>
                </c:pt>
                <c:pt idx="22987">
                  <c:v>15803</c:v>
                </c:pt>
                <c:pt idx="22988">
                  <c:v>15118</c:v>
                </c:pt>
                <c:pt idx="22989">
                  <c:v>14792</c:v>
                </c:pt>
                <c:pt idx="22990">
                  <c:v>14690</c:v>
                </c:pt>
                <c:pt idx="22991">
                  <c:v>15200</c:v>
                </c:pt>
                <c:pt idx="22992">
                  <c:v>16293</c:v>
                </c:pt>
                <c:pt idx="22993">
                  <c:v>16958</c:v>
                </c:pt>
                <c:pt idx="22994">
                  <c:v>17687</c:v>
                </c:pt>
                <c:pt idx="22995">
                  <c:v>18481</c:v>
                </c:pt>
                <c:pt idx="22996">
                  <c:v>19443</c:v>
                </c:pt>
                <c:pt idx="22997">
                  <c:v>20093</c:v>
                </c:pt>
                <c:pt idx="22998">
                  <c:v>20618</c:v>
                </c:pt>
                <c:pt idx="22999">
                  <c:v>21217</c:v>
                </c:pt>
                <c:pt idx="23000">
                  <c:v>21580</c:v>
                </c:pt>
                <c:pt idx="23001">
                  <c:v>21631</c:v>
                </c:pt>
                <c:pt idx="23002">
                  <c:v>21671</c:v>
                </c:pt>
                <c:pt idx="23003">
                  <c:v>21344</c:v>
                </c:pt>
                <c:pt idx="23004">
                  <c:v>20651</c:v>
                </c:pt>
                <c:pt idx="23005">
                  <c:v>19668</c:v>
                </c:pt>
                <c:pt idx="23006">
                  <c:v>18919</c:v>
                </c:pt>
                <c:pt idx="23007">
                  <c:v>18637</c:v>
                </c:pt>
                <c:pt idx="23008">
                  <c:v>17299</c:v>
                </c:pt>
                <c:pt idx="23009">
                  <c:v>15764</c:v>
                </c:pt>
                <c:pt idx="23010">
                  <c:v>16602</c:v>
                </c:pt>
                <c:pt idx="23011">
                  <c:v>15780</c:v>
                </c:pt>
                <c:pt idx="23012">
                  <c:v>15033</c:v>
                </c:pt>
                <c:pt idx="23013">
                  <c:v>14756</c:v>
                </c:pt>
                <c:pt idx="23014">
                  <c:v>14742</c:v>
                </c:pt>
                <c:pt idx="23015">
                  <c:v>15121</c:v>
                </c:pt>
                <c:pt idx="23016">
                  <c:v>16341</c:v>
                </c:pt>
                <c:pt idx="23017">
                  <c:v>17118</c:v>
                </c:pt>
                <c:pt idx="23018">
                  <c:v>17811</c:v>
                </c:pt>
                <c:pt idx="23019">
                  <c:v>18946</c:v>
                </c:pt>
                <c:pt idx="23020">
                  <c:v>20118</c:v>
                </c:pt>
                <c:pt idx="23021">
                  <c:v>21138</c:v>
                </c:pt>
                <c:pt idx="23022">
                  <c:v>22158</c:v>
                </c:pt>
                <c:pt idx="23023">
                  <c:v>23033</c:v>
                </c:pt>
                <c:pt idx="23024">
                  <c:v>23661</c:v>
                </c:pt>
                <c:pt idx="23025">
                  <c:v>23844</c:v>
                </c:pt>
                <c:pt idx="23026">
                  <c:v>23832</c:v>
                </c:pt>
                <c:pt idx="23027">
                  <c:v>23327</c:v>
                </c:pt>
                <c:pt idx="23028">
                  <c:v>22602</c:v>
                </c:pt>
                <c:pt idx="23029">
                  <c:v>21887</c:v>
                </c:pt>
                <c:pt idx="23030">
                  <c:v>21624</c:v>
                </c:pt>
                <c:pt idx="23031">
                  <c:v>20982</c:v>
                </c:pt>
                <c:pt idx="23032">
                  <c:v>19532</c:v>
                </c:pt>
                <c:pt idx="23033">
                  <c:v>18017</c:v>
                </c:pt>
                <c:pt idx="23034">
                  <c:v>15165</c:v>
                </c:pt>
                <c:pt idx="23035">
                  <c:v>14310</c:v>
                </c:pt>
                <c:pt idx="23036">
                  <c:v>13942</c:v>
                </c:pt>
                <c:pt idx="23037">
                  <c:v>13619</c:v>
                </c:pt>
                <c:pt idx="23038">
                  <c:v>13704</c:v>
                </c:pt>
                <c:pt idx="23039">
                  <c:v>14334</c:v>
                </c:pt>
                <c:pt idx="23040">
                  <c:v>15486</c:v>
                </c:pt>
                <c:pt idx="23041">
                  <c:v>16129</c:v>
                </c:pt>
                <c:pt idx="23042">
                  <c:v>16600</c:v>
                </c:pt>
                <c:pt idx="23043">
                  <c:v>17373</c:v>
                </c:pt>
                <c:pt idx="23044">
                  <c:v>18423</c:v>
                </c:pt>
                <c:pt idx="23045">
                  <c:v>19467</c:v>
                </c:pt>
                <c:pt idx="23046">
                  <c:v>20382</c:v>
                </c:pt>
                <c:pt idx="23047">
                  <c:v>21272</c:v>
                </c:pt>
                <c:pt idx="23048">
                  <c:v>22001</c:v>
                </c:pt>
                <c:pt idx="23049">
                  <c:v>22283</c:v>
                </c:pt>
                <c:pt idx="23050">
                  <c:v>22285</c:v>
                </c:pt>
                <c:pt idx="23051">
                  <c:v>22312</c:v>
                </c:pt>
                <c:pt idx="23052">
                  <c:v>21984</c:v>
                </c:pt>
                <c:pt idx="23053">
                  <c:v>21423</c:v>
                </c:pt>
                <c:pt idx="23054">
                  <c:v>21343</c:v>
                </c:pt>
                <c:pt idx="23055">
                  <c:v>21040</c:v>
                </c:pt>
                <c:pt idx="23056">
                  <c:v>19582</c:v>
                </c:pt>
                <c:pt idx="23057">
                  <c:v>17855</c:v>
                </c:pt>
                <c:pt idx="23058">
                  <c:v>15474</c:v>
                </c:pt>
                <c:pt idx="23059">
                  <c:v>14598</c:v>
                </c:pt>
                <c:pt idx="23060">
                  <c:v>13949</c:v>
                </c:pt>
                <c:pt idx="23061">
                  <c:v>13683</c:v>
                </c:pt>
                <c:pt idx="23062">
                  <c:v>13656</c:v>
                </c:pt>
                <c:pt idx="23063">
                  <c:v>14113</c:v>
                </c:pt>
                <c:pt idx="23064">
                  <c:v>14992</c:v>
                </c:pt>
                <c:pt idx="23065">
                  <c:v>15525</c:v>
                </c:pt>
                <c:pt idx="23066">
                  <c:v>16259</c:v>
                </c:pt>
                <c:pt idx="23067">
                  <c:v>16906</c:v>
                </c:pt>
                <c:pt idx="23068">
                  <c:v>17647</c:v>
                </c:pt>
                <c:pt idx="23069">
                  <c:v>18022</c:v>
                </c:pt>
                <c:pt idx="23070">
                  <c:v>18617</c:v>
                </c:pt>
                <c:pt idx="23071">
                  <c:v>19405</c:v>
                </c:pt>
                <c:pt idx="23072">
                  <c:v>19999</c:v>
                </c:pt>
                <c:pt idx="23073">
                  <c:v>20184</c:v>
                </c:pt>
                <c:pt idx="23074">
                  <c:v>20406</c:v>
                </c:pt>
                <c:pt idx="23075">
                  <c:v>20492</c:v>
                </c:pt>
                <c:pt idx="23076">
                  <c:v>20315</c:v>
                </c:pt>
                <c:pt idx="23077">
                  <c:v>19779</c:v>
                </c:pt>
                <c:pt idx="23078">
                  <c:v>19392</c:v>
                </c:pt>
                <c:pt idx="23079">
                  <c:v>19355</c:v>
                </c:pt>
                <c:pt idx="23080">
                  <c:v>18129</c:v>
                </c:pt>
                <c:pt idx="23081">
                  <c:v>16586</c:v>
                </c:pt>
                <c:pt idx="23082">
                  <c:v>16289</c:v>
                </c:pt>
                <c:pt idx="23083">
                  <c:v>15386</c:v>
                </c:pt>
                <c:pt idx="23084">
                  <c:v>14852</c:v>
                </c:pt>
                <c:pt idx="23085">
                  <c:v>14535</c:v>
                </c:pt>
                <c:pt idx="23086">
                  <c:v>14459</c:v>
                </c:pt>
                <c:pt idx="23087">
                  <c:v>15019</c:v>
                </c:pt>
                <c:pt idx="23088">
                  <c:v>15949</c:v>
                </c:pt>
                <c:pt idx="23089">
                  <c:v>16691</c:v>
                </c:pt>
                <c:pt idx="23090">
                  <c:v>17678</c:v>
                </c:pt>
                <c:pt idx="23091">
                  <c:v>18720</c:v>
                </c:pt>
                <c:pt idx="23092">
                  <c:v>19864</c:v>
                </c:pt>
                <c:pt idx="23093">
                  <c:v>20847</c:v>
                </c:pt>
                <c:pt idx="23094">
                  <c:v>21614</c:v>
                </c:pt>
                <c:pt idx="23095">
                  <c:v>22404</c:v>
                </c:pt>
                <c:pt idx="23096">
                  <c:v>22624</c:v>
                </c:pt>
                <c:pt idx="23097">
                  <c:v>22672</c:v>
                </c:pt>
                <c:pt idx="23098">
                  <c:v>22637</c:v>
                </c:pt>
                <c:pt idx="23099">
                  <c:v>22554</c:v>
                </c:pt>
                <c:pt idx="23100">
                  <c:v>21960</c:v>
                </c:pt>
                <c:pt idx="23101">
                  <c:v>21117</c:v>
                </c:pt>
                <c:pt idx="23102">
                  <c:v>20492</c:v>
                </c:pt>
                <c:pt idx="23103">
                  <c:v>20064</c:v>
                </c:pt>
                <c:pt idx="23104">
                  <c:v>18587</c:v>
                </c:pt>
                <c:pt idx="23105">
                  <c:v>16826</c:v>
                </c:pt>
                <c:pt idx="23106">
                  <c:v>15092</c:v>
                </c:pt>
                <c:pt idx="23107">
                  <c:v>14282</c:v>
                </c:pt>
                <c:pt idx="23108">
                  <c:v>13666</c:v>
                </c:pt>
                <c:pt idx="23109">
                  <c:v>13298</c:v>
                </c:pt>
                <c:pt idx="23110">
                  <c:v>12967</c:v>
                </c:pt>
                <c:pt idx="23111">
                  <c:v>12865</c:v>
                </c:pt>
                <c:pt idx="23112">
                  <c:v>12907</c:v>
                </c:pt>
                <c:pt idx="23113">
                  <c:v>13167</c:v>
                </c:pt>
                <c:pt idx="23114">
                  <c:v>14124</c:v>
                </c:pt>
                <c:pt idx="23115">
                  <c:v>15473</c:v>
                </c:pt>
                <c:pt idx="23116">
                  <c:v>16532</c:v>
                </c:pt>
                <c:pt idx="23117">
                  <c:v>17587</c:v>
                </c:pt>
                <c:pt idx="23118">
                  <c:v>18699</c:v>
                </c:pt>
                <c:pt idx="23119">
                  <c:v>19489</c:v>
                </c:pt>
                <c:pt idx="23120">
                  <c:v>20237</c:v>
                </c:pt>
                <c:pt idx="23121">
                  <c:v>20780</c:v>
                </c:pt>
                <c:pt idx="23122">
                  <c:v>21297</c:v>
                </c:pt>
                <c:pt idx="23123">
                  <c:v>21417</c:v>
                </c:pt>
                <c:pt idx="23124">
                  <c:v>21224</c:v>
                </c:pt>
                <c:pt idx="23125">
                  <c:v>20701</c:v>
                </c:pt>
                <c:pt idx="23126">
                  <c:v>20274</c:v>
                </c:pt>
                <c:pt idx="23127">
                  <c:v>20113</c:v>
                </c:pt>
                <c:pt idx="23128">
                  <c:v>18879</c:v>
                </c:pt>
                <c:pt idx="23129">
                  <c:v>17348</c:v>
                </c:pt>
                <c:pt idx="23130">
                  <c:v>16586</c:v>
                </c:pt>
                <c:pt idx="23131">
                  <c:v>15554</c:v>
                </c:pt>
                <c:pt idx="23132">
                  <c:v>14842</c:v>
                </c:pt>
                <c:pt idx="23133">
                  <c:v>14367</c:v>
                </c:pt>
                <c:pt idx="23134">
                  <c:v>14196</c:v>
                </c:pt>
                <c:pt idx="23135">
                  <c:v>14180</c:v>
                </c:pt>
                <c:pt idx="23136">
                  <c:v>14369</c:v>
                </c:pt>
                <c:pt idx="23137">
                  <c:v>14624</c:v>
                </c:pt>
                <c:pt idx="23138">
                  <c:v>15794</c:v>
                </c:pt>
                <c:pt idx="23139">
                  <c:v>17080</c:v>
                </c:pt>
                <c:pt idx="23140">
                  <c:v>18273</c:v>
                </c:pt>
                <c:pt idx="23141">
                  <c:v>19050</c:v>
                </c:pt>
                <c:pt idx="23142">
                  <c:v>19707</c:v>
                </c:pt>
                <c:pt idx="23143">
                  <c:v>20125</c:v>
                </c:pt>
                <c:pt idx="23144">
                  <c:v>20522</c:v>
                </c:pt>
                <c:pt idx="23145">
                  <c:v>20793</c:v>
                </c:pt>
                <c:pt idx="23146">
                  <c:v>21033</c:v>
                </c:pt>
                <c:pt idx="23147">
                  <c:v>20908</c:v>
                </c:pt>
                <c:pt idx="23148">
                  <c:v>20671</c:v>
                </c:pt>
                <c:pt idx="23149">
                  <c:v>19938</c:v>
                </c:pt>
                <c:pt idx="23150">
                  <c:v>19211</c:v>
                </c:pt>
                <c:pt idx="23151">
                  <c:v>18925</c:v>
                </c:pt>
                <c:pt idx="23152">
                  <c:v>17656</c:v>
                </c:pt>
                <c:pt idx="23153">
                  <c:v>16235</c:v>
                </c:pt>
                <c:pt idx="23154">
                  <c:v>17889</c:v>
                </c:pt>
                <c:pt idx="23155">
                  <c:v>16976</c:v>
                </c:pt>
                <c:pt idx="23156">
                  <c:v>16364</c:v>
                </c:pt>
                <c:pt idx="23157">
                  <c:v>16014</c:v>
                </c:pt>
                <c:pt idx="23158">
                  <c:v>15917</c:v>
                </c:pt>
                <c:pt idx="23159">
                  <c:v>16302</c:v>
                </c:pt>
                <c:pt idx="23160">
                  <c:v>17088</c:v>
                </c:pt>
                <c:pt idx="23161">
                  <c:v>17936</c:v>
                </c:pt>
                <c:pt idx="23162">
                  <c:v>18928</c:v>
                </c:pt>
                <c:pt idx="23163">
                  <c:v>19852</c:v>
                </c:pt>
                <c:pt idx="23164">
                  <c:v>21014</c:v>
                </c:pt>
                <c:pt idx="23165">
                  <c:v>21900</c:v>
                </c:pt>
                <c:pt idx="23166">
                  <c:v>22622</c:v>
                </c:pt>
                <c:pt idx="23167">
                  <c:v>23229</c:v>
                </c:pt>
                <c:pt idx="23168">
                  <c:v>23526</c:v>
                </c:pt>
                <c:pt idx="23169">
                  <c:v>23683</c:v>
                </c:pt>
                <c:pt idx="23170">
                  <c:v>23637</c:v>
                </c:pt>
                <c:pt idx="23171">
                  <c:v>23444</c:v>
                </c:pt>
                <c:pt idx="23172">
                  <c:v>22905</c:v>
                </c:pt>
                <c:pt idx="23173">
                  <c:v>22010</c:v>
                </c:pt>
                <c:pt idx="23174">
                  <c:v>21248</c:v>
                </c:pt>
                <c:pt idx="23175">
                  <c:v>21048</c:v>
                </c:pt>
                <c:pt idx="23176">
                  <c:v>19614</c:v>
                </c:pt>
                <c:pt idx="23177">
                  <c:v>17969</c:v>
                </c:pt>
                <c:pt idx="23178">
                  <c:v>18531</c:v>
                </c:pt>
                <c:pt idx="23179">
                  <c:v>17482</c:v>
                </c:pt>
                <c:pt idx="23180">
                  <c:v>16828</c:v>
                </c:pt>
                <c:pt idx="23181">
                  <c:v>16427</c:v>
                </c:pt>
                <c:pt idx="23182">
                  <c:v>16244</c:v>
                </c:pt>
                <c:pt idx="23183">
                  <c:v>16747</c:v>
                </c:pt>
                <c:pt idx="23184">
                  <c:v>17831</c:v>
                </c:pt>
                <c:pt idx="23185">
                  <c:v>18486</c:v>
                </c:pt>
                <c:pt idx="23186">
                  <c:v>19457</c:v>
                </c:pt>
                <c:pt idx="23187">
                  <c:v>20641</c:v>
                </c:pt>
                <c:pt idx="23188">
                  <c:v>21896</c:v>
                </c:pt>
                <c:pt idx="23189">
                  <c:v>23154</c:v>
                </c:pt>
                <c:pt idx="23190">
                  <c:v>24184</c:v>
                </c:pt>
                <c:pt idx="23191">
                  <c:v>24736</c:v>
                </c:pt>
                <c:pt idx="23192">
                  <c:v>24911</c:v>
                </c:pt>
                <c:pt idx="23193">
                  <c:v>24978</c:v>
                </c:pt>
                <c:pt idx="23194">
                  <c:v>25035</c:v>
                </c:pt>
                <c:pt idx="23195">
                  <c:v>24696</c:v>
                </c:pt>
                <c:pt idx="23196">
                  <c:v>24045</c:v>
                </c:pt>
                <c:pt idx="23197">
                  <c:v>23077</c:v>
                </c:pt>
                <c:pt idx="23198">
                  <c:v>22643</c:v>
                </c:pt>
                <c:pt idx="23199">
                  <c:v>22322</c:v>
                </c:pt>
                <c:pt idx="23200">
                  <c:v>21022</c:v>
                </c:pt>
                <c:pt idx="23201">
                  <c:v>19431</c:v>
                </c:pt>
                <c:pt idx="23202">
                  <c:v>18677</c:v>
                </c:pt>
                <c:pt idx="23203">
                  <c:v>17631</c:v>
                </c:pt>
                <c:pt idx="23204">
                  <c:v>16960</c:v>
                </c:pt>
                <c:pt idx="23205">
                  <c:v>16596</c:v>
                </c:pt>
                <c:pt idx="23206">
                  <c:v>16410</c:v>
                </c:pt>
                <c:pt idx="23207">
                  <c:v>16854</c:v>
                </c:pt>
                <c:pt idx="23208">
                  <c:v>17799</c:v>
                </c:pt>
                <c:pt idx="23209">
                  <c:v>18557</c:v>
                </c:pt>
                <c:pt idx="23210">
                  <c:v>19642</c:v>
                </c:pt>
                <c:pt idx="23211">
                  <c:v>20901</c:v>
                </c:pt>
                <c:pt idx="23212">
                  <c:v>22309</c:v>
                </c:pt>
                <c:pt idx="23213">
                  <c:v>23410</c:v>
                </c:pt>
                <c:pt idx="23214">
                  <c:v>24356</c:v>
                </c:pt>
                <c:pt idx="23215">
                  <c:v>24941</c:v>
                </c:pt>
                <c:pt idx="23216">
                  <c:v>25164</c:v>
                </c:pt>
                <c:pt idx="23217">
                  <c:v>25056</c:v>
                </c:pt>
                <c:pt idx="23218">
                  <c:v>25140</c:v>
                </c:pt>
                <c:pt idx="23219">
                  <c:v>24878</c:v>
                </c:pt>
                <c:pt idx="23220">
                  <c:v>24480</c:v>
                </c:pt>
                <c:pt idx="23221">
                  <c:v>23860</c:v>
                </c:pt>
                <c:pt idx="23222">
                  <c:v>23550</c:v>
                </c:pt>
                <c:pt idx="23223">
                  <c:v>23347</c:v>
                </c:pt>
                <c:pt idx="23224">
                  <c:v>21957</c:v>
                </c:pt>
                <c:pt idx="23225">
                  <c:v>20101</c:v>
                </c:pt>
                <c:pt idx="23226">
                  <c:v>17940</c:v>
                </c:pt>
                <c:pt idx="23227">
                  <c:v>17033</c:v>
                </c:pt>
                <c:pt idx="23228">
                  <c:v>16532</c:v>
                </c:pt>
                <c:pt idx="23229">
                  <c:v>16108</c:v>
                </c:pt>
                <c:pt idx="23230">
                  <c:v>15938</c:v>
                </c:pt>
                <c:pt idx="23231">
                  <c:v>16502</c:v>
                </c:pt>
                <c:pt idx="23232">
                  <c:v>17473</c:v>
                </c:pt>
                <c:pt idx="23233">
                  <c:v>18285</c:v>
                </c:pt>
                <c:pt idx="23234">
                  <c:v>19189</c:v>
                </c:pt>
                <c:pt idx="23235">
                  <c:v>20019</c:v>
                </c:pt>
                <c:pt idx="23236">
                  <c:v>21123</c:v>
                </c:pt>
                <c:pt idx="23237">
                  <c:v>22105</c:v>
                </c:pt>
                <c:pt idx="23238">
                  <c:v>23080</c:v>
                </c:pt>
                <c:pt idx="23239">
                  <c:v>23884</c:v>
                </c:pt>
                <c:pt idx="23240">
                  <c:v>24409</c:v>
                </c:pt>
                <c:pt idx="23241">
                  <c:v>24586</c:v>
                </c:pt>
                <c:pt idx="23242">
                  <c:v>24611</c:v>
                </c:pt>
                <c:pt idx="23243">
                  <c:v>24490</c:v>
                </c:pt>
                <c:pt idx="23244">
                  <c:v>24423</c:v>
                </c:pt>
                <c:pt idx="23245">
                  <c:v>23839</c:v>
                </c:pt>
                <c:pt idx="23246">
                  <c:v>23403</c:v>
                </c:pt>
                <c:pt idx="23247">
                  <c:v>23265</c:v>
                </c:pt>
                <c:pt idx="23248">
                  <c:v>22019</c:v>
                </c:pt>
                <c:pt idx="23249">
                  <c:v>20054</c:v>
                </c:pt>
                <c:pt idx="23250">
                  <c:v>15749</c:v>
                </c:pt>
                <c:pt idx="23251">
                  <c:v>15146</c:v>
                </c:pt>
                <c:pt idx="23252">
                  <c:v>14702</c:v>
                </c:pt>
                <c:pt idx="23253">
                  <c:v>14603</c:v>
                </c:pt>
                <c:pt idx="23254">
                  <c:v>14667</c:v>
                </c:pt>
                <c:pt idx="23255">
                  <c:v>15306</c:v>
                </c:pt>
                <c:pt idx="23256">
                  <c:v>16462</c:v>
                </c:pt>
                <c:pt idx="23257">
                  <c:v>17443</c:v>
                </c:pt>
                <c:pt idx="23258">
                  <c:v>18449</c:v>
                </c:pt>
                <c:pt idx="23259">
                  <c:v>19532</c:v>
                </c:pt>
                <c:pt idx="23260">
                  <c:v>20589</c:v>
                </c:pt>
                <c:pt idx="23261">
                  <c:v>21550</c:v>
                </c:pt>
                <c:pt idx="23262">
                  <c:v>22352</c:v>
                </c:pt>
                <c:pt idx="23263">
                  <c:v>22867</c:v>
                </c:pt>
                <c:pt idx="23264">
                  <c:v>23398</c:v>
                </c:pt>
                <c:pt idx="23265">
                  <c:v>23724</c:v>
                </c:pt>
                <c:pt idx="23266">
                  <c:v>23827</c:v>
                </c:pt>
                <c:pt idx="23267">
                  <c:v>23663</c:v>
                </c:pt>
                <c:pt idx="23268">
                  <c:v>23511</c:v>
                </c:pt>
                <c:pt idx="23269">
                  <c:v>22963</c:v>
                </c:pt>
                <c:pt idx="23270">
                  <c:v>22809</c:v>
                </c:pt>
                <c:pt idx="23271">
                  <c:v>22511</c:v>
                </c:pt>
                <c:pt idx="23272">
                  <c:v>21138</c:v>
                </c:pt>
                <c:pt idx="23273">
                  <c:v>19344</c:v>
                </c:pt>
                <c:pt idx="23274">
                  <c:v>15633</c:v>
                </c:pt>
                <c:pt idx="23275">
                  <c:v>14768</c:v>
                </c:pt>
                <c:pt idx="23276">
                  <c:v>14197</c:v>
                </c:pt>
                <c:pt idx="23277">
                  <c:v>13820</c:v>
                </c:pt>
                <c:pt idx="23278">
                  <c:v>13631</c:v>
                </c:pt>
                <c:pt idx="23279">
                  <c:v>13439</c:v>
                </c:pt>
                <c:pt idx="23280">
                  <c:v>13555</c:v>
                </c:pt>
                <c:pt idx="23281">
                  <c:v>13760</c:v>
                </c:pt>
                <c:pt idx="23282">
                  <c:v>14654</c:v>
                </c:pt>
                <c:pt idx="23283">
                  <c:v>15416</c:v>
                </c:pt>
                <c:pt idx="23284">
                  <c:v>16039</c:v>
                </c:pt>
                <c:pt idx="23285">
                  <c:v>16563</c:v>
                </c:pt>
                <c:pt idx="23286">
                  <c:v>16989</c:v>
                </c:pt>
                <c:pt idx="23287">
                  <c:v>17327</c:v>
                </c:pt>
                <c:pt idx="23288">
                  <c:v>17604</c:v>
                </c:pt>
                <c:pt idx="23289">
                  <c:v>17878</c:v>
                </c:pt>
                <c:pt idx="23290">
                  <c:v>18106</c:v>
                </c:pt>
                <c:pt idx="23291">
                  <c:v>18339</c:v>
                </c:pt>
                <c:pt idx="23292">
                  <c:v>18276</c:v>
                </c:pt>
                <c:pt idx="23293">
                  <c:v>18264</c:v>
                </c:pt>
                <c:pt idx="23294">
                  <c:v>18306</c:v>
                </c:pt>
                <c:pt idx="23295">
                  <c:v>18418</c:v>
                </c:pt>
                <c:pt idx="23296">
                  <c:v>17627</c:v>
                </c:pt>
                <c:pt idx="23297">
                  <c:v>16674</c:v>
                </c:pt>
                <c:pt idx="23298">
                  <c:v>16573</c:v>
                </c:pt>
                <c:pt idx="23299">
                  <c:v>15554</c:v>
                </c:pt>
                <c:pt idx="23300">
                  <c:v>14723</c:v>
                </c:pt>
                <c:pt idx="23301">
                  <c:v>14264</c:v>
                </c:pt>
                <c:pt idx="23302">
                  <c:v>14018</c:v>
                </c:pt>
                <c:pt idx="23303">
                  <c:v>13975</c:v>
                </c:pt>
                <c:pt idx="23304">
                  <c:v>14179</c:v>
                </c:pt>
                <c:pt idx="23305">
                  <c:v>14464</c:v>
                </c:pt>
                <c:pt idx="23306">
                  <c:v>15493</c:v>
                </c:pt>
                <c:pt idx="23307">
                  <c:v>16874</c:v>
                </c:pt>
                <c:pt idx="23308">
                  <c:v>18127</c:v>
                </c:pt>
                <c:pt idx="23309">
                  <c:v>19132</c:v>
                </c:pt>
                <c:pt idx="23310">
                  <c:v>20102</c:v>
                </c:pt>
                <c:pt idx="23311">
                  <c:v>20696</c:v>
                </c:pt>
                <c:pt idx="23312">
                  <c:v>21014</c:v>
                </c:pt>
                <c:pt idx="23313">
                  <c:v>21219</c:v>
                </c:pt>
                <c:pt idx="23314">
                  <c:v>21177</c:v>
                </c:pt>
                <c:pt idx="23315">
                  <c:v>21245</c:v>
                </c:pt>
                <c:pt idx="23316">
                  <c:v>21116</c:v>
                </c:pt>
                <c:pt idx="23317">
                  <c:v>20138</c:v>
                </c:pt>
                <c:pt idx="23318">
                  <c:v>19388</c:v>
                </c:pt>
                <c:pt idx="23319">
                  <c:v>19099</c:v>
                </c:pt>
                <c:pt idx="23320">
                  <c:v>17980</c:v>
                </c:pt>
                <c:pt idx="23321">
                  <c:v>16787</c:v>
                </c:pt>
                <c:pt idx="23322">
                  <c:v>17314</c:v>
                </c:pt>
                <c:pt idx="23323">
                  <c:v>16282</c:v>
                </c:pt>
                <c:pt idx="23324">
                  <c:v>15621</c:v>
                </c:pt>
                <c:pt idx="23325">
                  <c:v>15251</c:v>
                </c:pt>
                <c:pt idx="23326">
                  <c:v>15118</c:v>
                </c:pt>
                <c:pt idx="23327">
                  <c:v>15631</c:v>
                </c:pt>
                <c:pt idx="23328">
                  <c:v>16404</c:v>
                </c:pt>
                <c:pt idx="23329">
                  <c:v>17229</c:v>
                </c:pt>
                <c:pt idx="23330">
                  <c:v>18108</c:v>
                </c:pt>
                <c:pt idx="23331">
                  <c:v>19259</c:v>
                </c:pt>
                <c:pt idx="23332">
                  <c:v>20678</c:v>
                </c:pt>
                <c:pt idx="23333">
                  <c:v>21722</c:v>
                </c:pt>
                <c:pt idx="23334">
                  <c:v>22611</c:v>
                </c:pt>
                <c:pt idx="23335">
                  <c:v>23211</c:v>
                </c:pt>
                <c:pt idx="23336">
                  <c:v>23434</c:v>
                </c:pt>
                <c:pt idx="23337">
                  <c:v>23650</c:v>
                </c:pt>
                <c:pt idx="23338">
                  <c:v>23565</c:v>
                </c:pt>
                <c:pt idx="23339">
                  <c:v>23286</c:v>
                </c:pt>
                <c:pt idx="23340">
                  <c:v>22932</c:v>
                </c:pt>
                <c:pt idx="23341">
                  <c:v>22102</c:v>
                </c:pt>
                <c:pt idx="23342">
                  <c:v>21350</c:v>
                </c:pt>
                <c:pt idx="23343">
                  <c:v>21109</c:v>
                </c:pt>
                <c:pt idx="23344">
                  <c:v>19766</c:v>
                </c:pt>
                <c:pt idx="23345">
                  <c:v>18038</c:v>
                </c:pt>
                <c:pt idx="23346">
                  <c:v>17180</c:v>
                </c:pt>
                <c:pt idx="23347">
                  <c:v>16168</c:v>
                </c:pt>
                <c:pt idx="23348">
                  <c:v>15468</c:v>
                </c:pt>
                <c:pt idx="23349">
                  <c:v>14897</c:v>
                </c:pt>
                <c:pt idx="23350">
                  <c:v>14777</c:v>
                </c:pt>
                <c:pt idx="23351">
                  <c:v>15291</c:v>
                </c:pt>
                <c:pt idx="23352">
                  <c:v>16242</c:v>
                </c:pt>
                <c:pt idx="23353">
                  <c:v>17014</c:v>
                </c:pt>
                <c:pt idx="23354">
                  <c:v>18146</c:v>
                </c:pt>
                <c:pt idx="23355">
                  <c:v>19305</c:v>
                </c:pt>
                <c:pt idx="23356">
                  <c:v>20761</c:v>
                </c:pt>
                <c:pt idx="23357">
                  <c:v>21726</c:v>
                </c:pt>
                <c:pt idx="23358">
                  <c:v>22801</c:v>
                </c:pt>
                <c:pt idx="23359">
                  <c:v>23468</c:v>
                </c:pt>
                <c:pt idx="23360">
                  <c:v>23777</c:v>
                </c:pt>
                <c:pt idx="23361">
                  <c:v>23643</c:v>
                </c:pt>
                <c:pt idx="23362">
                  <c:v>23623</c:v>
                </c:pt>
                <c:pt idx="23363">
                  <c:v>23653</c:v>
                </c:pt>
                <c:pt idx="23364">
                  <c:v>23358</c:v>
                </c:pt>
                <c:pt idx="23365">
                  <c:v>22666</c:v>
                </c:pt>
                <c:pt idx="23366">
                  <c:v>22169</c:v>
                </c:pt>
                <c:pt idx="23367">
                  <c:v>21968</c:v>
                </c:pt>
                <c:pt idx="23368">
                  <c:v>20611</c:v>
                </c:pt>
                <c:pt idx="23369">
                  <c:v>18767</c:v>
                </c:pt>
                <c:pt idx="23370">
                  <c:v>16682</c:v>
                </c:pt>
                <c:pt idx="23371">
                  <c:v>15798</c:v>
                </c:pt>
                <c:pt idx="23372">
                  <c:v>15029</c:v>
                </c:pt>
                <c:pt idx="23373">
                  <c:v>14514</c:v>
                </c:pt>
                <c:pt idx="23374">
                  <c:v>14469</c:v>
                </c:pt>
                <c:pt idx="23375">
                  <c:v>14915</c:v>
                </c:pt>
                <c:pt idx="23376">
                  <c:v>15940</c:v>
                </c:pt>
                <c:pt idx="23377">
                  <c:v>16710</c:v>
                </c:pt>
                <c:pt idx="23378">
                  <c:v>17715</c:v>
                </c:pt>
                <c:pt idx="23379">
                  <c:v>18872</c:v>
                </c:pt>
                <c:pt idx="23380">
                  <c:v>20048</c:v>
                </c:pt>
                <c:pt idx="23381">
                  <c:v>21282</c:v>
                </c:pt>
                <c:pt idx="23382">
                  <c:v>22363</c:v>
                </c:pt>
                <c:pt idx="23383">
                  <c:v>23027</c:v>
                </c:pt>
                <c:pt idx="23384">
                  <c:v>23421</c:v>
                </c:pt>
                <c:pt idx="23385">
                  <c:v>23585</c:v>
                </c:pt>
                <c:pt idx="23386">
                  <c:v>23747</c:v>
                </c:pt>
                <c:pt idx="23387">
                  <c:v>23683</c:v>
                </c:pt>
                <c:pt idx="23388">
                  <c:v>23308</c:v>
                </c:pt>
                <c:pt idx="23389">
                  <c:v>22751</c:v>
                </c:pt>
                <c:pt idx="23390">
                  <c:v>22159</c:v>
                </c:pt>
                <c:pt idx="23391">
                  <c:v>22104</c:v>
                </c:pt>
                <c:pt idx="23392">
                  <c:v>20529</c:v>
                </c:pt>
                <c:pt idx="23393">
                  <c:v>18608</c:v>
                </c:pt>
                <c:pt idx="23394">
                  <c:v>16112</c:v>
                </c:pt>
                <c:pt idx="23395">
                  <c:v>15205</c:v>
                </c:pt>
                <c:pt idx="23396">
                  <c:v>14501</c:v>
                </c:pt>
                <c:pt idx="23397">
                  <c:v>14174</c:v>
                </c:pt>
                <c:pt idx="23398">
                  <c:v>14051</c:v>
                </c:pt>
                <c:pt idx="23399">
                  <c:v>14520</c:v>
                </c:pt>
                <c:pt idx="23400">
                  <c:v>15405</c:v>
                </c:pt>
                <c:pt idx="23401">
                  <c:v>16294</c:v>
                </c:pt>
                <c:pt idx="23402">
                  <c:v>17363</c:v>
                </c:pt>
                <c:pt idx="23403">
                  <c:v>18433</c:v>
                </c:pt>
                <c:pt idx="23404">
                  <c:v>19551</c:v>
                </c:pt>
                <c:pt idx="23405">
                  <c:v>20605</c:v>
                </c:pt>
                <c:pt idx="23406">
                  <c:v>21432</c:v>
                </c:pt>
                <c:pt idx="23407">
                  <c:v>22010</c:v>
                </c:pt>
                <c:pt idx="23408">
                  <c:v>22464</c:v>
                </c:pt>
                <c:pt idx="23409">
                  <c:v>22774</c:v>
                </c:pt>
                <c:pt idx="23410">
                  <c:v>23058</c:v>
                </c:pt>
                <c:pt idx="23411">
                  <c:v>23064</c:v>
                </c:pt>
                <c:pt idx="23412">
                  <c:v>22687</c:v>
                </c:pt>
                <c:pt idx="23413">
                  <c:v>22137</c:v>
                </c:pt>
                <c:pt idx="23414">
                  <c:v>21447</c:v>
                </c:pt>
                <c:pt idx="23415">
                  <c:v>21384</c:v>
                </c:pt>
                <c:pt idx="23416">
                  <c:v>19920</c:v>
                </c:pt>
                <c:pt idx="23417">
                  <c:v>18216</c:v>
                </c:pt>
                <c:pt idx="23418">
                  <c:v>15263</c:v>
                </c:pt>
                <c:pt idx="23419">
                  <c:v>14553</c:v>
                </c:pt>
                <c:pt idx="23420">
                  <c:v>14115</c:v>
                </c:pt>
                <c:pt idx="23421">
                  <c:v>13749</c:v>
                </c:pt>
                <c:pt idx="23422">
                  <c:v>13729</c:v>
                </c:pt>
                <c:pt idx="23423">
                  <c:v>14295</c:v>
                </c:pt>
                <c:pt idx="23424">
                  <c:v>15285</c:v>
                </c:pt>
                <c:pt idx="23425">
                  <c:v>16170</c:v>
                </c:pt>
                <c:pt idx="23426">
                  <c:v>17232</c:v>
                </c:pt>
                <c:pt idx="23427">
                  <c:v>18233</c:v>
                </c:pt>
                <c:pt idx="23428">
                  <c:v>19429</c:v>
                </c:pt>
                <c:pt idx="23429">
                  <c:v>20425</c:v>
                </c:pt>
                <c:pt idx="23430">
                  <c:v>21155</c:v>
                </c:pt>
                <c:pt idx="23431">
                  <c:v>21649</c:v>
                </c:pt>
                <c:pt idx="23432">
                  <c:v>21998</c:v>
                </c:pt>
                <c:pt idx="23433">
                  <c:v>22281</c:v>
                </c:pt>
                <c:pt idx="23434">
                  <c:v>22455</c:v>
                </c:pt>
                <c:pt idx="23435">
                  <c:v>22530</c:v>
                </c:pt>
                <c:pt idx="23436">
                  <c:v>22046</c:v>
                </c:pt>
                <c:pt idx="23437">
                  <c:v>21455</c:v>
                </c:pt>
                <c:pt idx="23438">
                  <c:v>20800</c:v>
                </c:pt>
                <c:pt idx="23439">
                  <c:v>20562</c:v>
                </c:pt>
                <c:pt idx="23440">
                  <c:v>19275</c:v>
                </c:pt>
                <c:pt idx="23441">
                  <c:v>17571</c:v>
                </c:pt>
                <c:pt idx="23442">
                  <c:v>14428</c:v>
                </c:pt>
                <c:pt idx="23443">
                  <c:v>13632</c:v>
                </c:pt>
                <c:pt idx="23444">
                  <c:v>13142</c:v>
                </c:pt>
                <c:pt idx="23445">
                  <c:v>12790</c:v>
                </c:pt>
                <c:pt idx="23446">
                  <c:v>12627</c:v>
                </c:pt>
                <c:pt idx="23447">
                  <c:v>12603</c:v>
                </c:pt>
                <c:pt idx="23448">
                  <c:v>12470</c:v>
                </c:pt>
                <c:pt idx="23449">
                  <c:v>12850</c:v>
                </c:pt>
                <c:pt idx="23450">
                  <c:v>13870</c:v>
                </c:pt>
                <c:pt idx="23451">
                  <c:v>15060</c:v>
                </c:pt>
                <c:pt idx="23452">
                  <c:v>16159</c:v>
                </c:pt>
                <c:pt idx="23453">
                  <c:v>17003</c:v>
                </c:pt>
                <c:pt idx="23454">
                  <c:v>17783</c:v>
                </c:pt>
                <c:pt idx="23455">
                  <c:v>18433</c:v>
                </c:pt>
                <c:pt idx="23456">
                  <c:v>18911</c:v>
                </c:pt>
                <c:pt idx="23457">
                  <c:v>19198</c:v>
                </c:pt>
                <c:pt idx="23458">
                  <c:v>19438</c:v>
                </c:pt>
                <c:pt idx="23459">
                  <c:v>19606</c:v>
                </c:pt>
                <c:pt idx="23460">
                  <c:v>19471</c:v>
                </c:pt>
                <c:pt idx="23461">
                  <c:v>19016</c:v>
                </c:pt>
                <c:pt idx="23462">
                  <c:v>18559</c:v>
                </c:pt>
                <c:pt idx="23463">
                  <c:v>18614</c:v>
                </c:pt>
                <c:pt idx="23464">
                  <c:v>17650</c:v>
                </c:pt>
                <c:pt idx="23465">
                  <c:v>16438</c:v>
                </c:pt>
                <c:pt idx="23466">
                  <c:v>14746</c:v>
                </c:pt>
                <c:pt idx="23467">
                  <c:v>13906</c:v>
                </c:pt>
                <c:pt idx="23468">
                  <c:v>13360</c:v>
                </c:pt>
                <c:pt idx="23469">
                  <c:v>13005</c:v>
                </c:pt>
                <c:pt idx="23470">
                  <c:v>12935</c:v>
                </c:pt>
                <c:pt idx="23471">
                  <c:v>13030</c:v>
                </c:pt>
                <c:pt idx="23472">
                  <c:v>13359</c:v>
                </c:pt>
                <c:pt idx="23473">
                  <c:v>13790</c:v>
                </c:pt>
                <c:pt idx="23474">
                  <c:v>14790</c:v>
                </c:pt>
                <c:pt idx="23475">
                  <c:v>15754</c:v>
                </c:pt>
                <c:pt idx="23476">
                  <c:v>16748</c:v>
                </c:pt>
                <c:pt idx="23477">
                  <c:v>17246</c:v>
                </c:pt>
                <c:pt idx="23478">
                  <c:v>17656</c:v>
                </c:pt>
                <c:pt idx="23479">
                  <c:v>17921</c:v>
                </c:pt>
                <c:pt idx="23480">
                  <c:v>18088</c:v>
                </c:pt>
                <c:pt idx="23481">
                  <c:v>18266</c:v>
                </c:pt>
                <c:pt idx="23482">
                  <c:v>18555</c:v>
                </c:pt>
                <c:pt idx="23483">
                  <c:v>18502</c:v>
                </c:pt>
                <c:pt idx="23484">
                  <c:v>18402</c:v>
                </c:pt>
                <c:pt idx="23485">
                  <c:v>17981</c:v>
                </c:pt>
                <c:pt idx="23486">
                  <c:v>17597</c:v>
                </c:pt>
                <c:pt idx="23487">
                  <c:v>17679</c:v>
                </c:pt>
                <c:pt idx="23488">
                  <c:v>16782</c:v>
                </c:pt>
                <c:pt idx="23489">
                  <c:v>15585</c:v>
                </c:pt>
                <c:pt idx="23490">
                  <c:v>15045</c:v>
                </c:pt>
                <c:pt idx="23491">
                  <c:v>14220</c:v>
                </c:pt>
                <c:pt idx="23492">
                  <c:v>13984</c:v>
                </c:pt>
                <c:pt idx="23493">
                  <c:v>13563</c:v>
                </c:pt>
                <c:pt idx="23494">
                  <c:v>13603</c:v>
                </c:pt>
                <c:pt idx="23495">
                  <c:v>14197</c:v>
                </c:pt>
                <c:pt idx="23496">
                  <c:v>15062</c:v>
                </c:pt>
                <c:pt idx="23497">
                  <c:v>15961</c:v>
                </c:pt>
                <c:pt idx="23498">
                  <c:v>16699</c:v>
                </c:pt>
                <c:pt idx="23499">
                  <c:v>17517</c:v>
                </c:pt>
                <c:pt idx="23500">
                  <c:v>18324</c:v>
                </c:pt>
                <c:pt idx="23501">
                  <c:v>18989</c:v>
                </c:pt>
                <c:pt idx="23502">
                  <c:v>19613</c:v>
                </c:pt>
                <c:pt idx="23503">
                  <c:v>20071</c:v>
                </c:pt>
                <c:pt idx="23504">
                  <c:v>20453</c:v>
                </c:pt>
                <c:pt idx="23505">
                  <c:v>20691</c:v>
                </c:pt>
                <c:pt idx="23506">
                  <c:v>20523</c:v>
                </c:pt>
                <c:pt idx="23507">
                  <c:v>19968</c:v>
                </c:pt>
                <c:pt idx="23508">
                  <c:v>19762</c:v>
                </c:pt>
                <c:pt idx="23509">
                  <c:v>19171</c:v>
                </c:pt>
                <c:pt idx="23510">
                  <c:v>18777</c:v>
                </c:pt>
                <c:pt idx="23511">
                  <c:v>18734</c:v>
                </c:pt>
                <c:pt idx="23512">
                  <c:v>17709</c:v>
                </c:pt>
                <c:pt idx="23513">
                  <c:v>16066</c:v>
                </c:pt>
                <c:pt idx="23514">
                  <c:v>14461</c:v>
                </c:pt>
                <c:pt idx="23515">
                  <c:v>13860</c:v>
                </c:pt>
                <c:pt idx="23516">
                  <c:v>13488</c:v>
                </c:pt>
                <c:pt idx="23517">
                  <c:v>13269</c:v>
                </c:pt>
                <c:pt idx="23518">
                  <c:v>13282</c:v>
                </c:pt>
                <c:pt idx="23519">
                  <c:v>13821</c:v>
                </c:pt>
                <c:pt idx="23520">
                  <c:v>14788</c:v>
                </c:pt>
                <c:pt idx="23521">
                  <c:v>15593</c:v>
                </c:pt>
                <c:pt idx="23522">
                  <c:v>16284</c:v>
                </c:pt>
                <c:pt idx="23523">
                  <c:v>16869</c:v>
                </c:pt>
                <c:pt idx="23524">
                  <c:v>17645</c:v>
                </c:pt>
                <c:pt idx="23525">
                  <c:v>18198</c:v>
                </c:pt>
                <c:pt idx="23526">
                  <c:v>18665</c:v>
                </c:pt>
                <c:pt idx="23527">
                  <c:v>19093</c:v>
                </c:pt>
                <c:pt idx="23528">
                  <c:v>19173</c:v>
                </c:pt>
                <c:pt idx="23529">
                  <c:v>19458</c:v>
                </c:pt>
                <c:pt idx="23530">
                  <c:v>19600</c:v>
                </c:pt>
                <c:pt idx="23531">
                  <c:v>19619</c:v>
                </c:pt>
                <c:pt idx="23532">
                  <c:v>19294</c:v>
                </c:pt>
                <c:pt idx="23533">
                  <c:v>18846</c:v>
                </c:pt>
                <c:pt idx="23534">
                  <c:v>18505</c:v>
                </c:pt>
                <c:pt idx="23535">
                  <c:v>18504</c:v>
                </c:pt>
                <c:pt idx="23536">
                  <c:v>17593</c:v>
                </c:pt>
                <c:pt idx="23537">
                  <c:v>16109</c:v>
                </c:pt>
                <c:pt idx="23538">
                  <c:v>14254</c:v>
                </c:pt>
                <c:pt idx="23539">
                  <c:v>13496</c:v>
                </c:pt>
                <c:pt idx="23540">
                  <c:v>13119</c:v>
                </c:pt>
                <c:pt idx="23541">
                  <c:v>12849</c:v>
                </c:pt>
                <c:pt idx="23542">
                  <c:v>12952</c:v>
                </c:pt>
                <c:pt idx="23543">
                  <c:v>13543</c:v>
                </c:pt>
                <c:pt idx="23544">
                  <c:v>14405</c:v>
                </c:pt>
                <c:pt idx="23545">
                  <c:v>15018</c:v>
                </c:pt>
                <c:pt idx="23546">
                  <c:v>15733</c:v>
                </c:pt>
                <c:pt idx="23547">
                  <c:v>16339</c:v>
                </c:pt>
                <c:pt idx="23548">
                  <c:v>17059</c:v>
                </c:pt>
                <c:pt idx="23549">
                  <c:v>17541</c:v>
                </c:pt>
                <c:pt idx="23550">
                  <c:v>17925</c:v>
                </c:pt>
                <c:pt idx="23551">
                  <c:v>18274</c:v>
                </c:pt>
                <c:pt idx="23552">
                  <c:v>18467</c:v>
                </c:pt>
                <c:pt idx="23553">
                  <c:v>18454</c:v>
                </c:pt>
                <c:pt idx="23554">
                  <c:v>18566</c:v>
                </c:pt>
                <c:pt idx="23555">
                  <c:v>18470</c:v>
                </c:pt>
                <c:pt idx="23556">
                  <c:v>18240</c:v>
                </c:pt>
                <c:pt idx="23557">
                  <c:v>17795</c:v>
                </c:pt>
                <c:pt idx="23558">
                  <c:v>17610</c:v>
                </c:pt>
                <c:pt idx="23559">
                  <c:v>17813</c:v>
                </c:pt>
                <c:pt idx="23560">
                  <c:v>16944</c:v>
                </c:pt>
                <c:pt idx="23561">
                  <c:v>15666</c:v>
                </c:pt>
                <c:pt idx="23562">
                  <c:v>14405</c:v>
                </c:pt>
                <c:pt idx="23563">
                  <c:v>13630</c:v>
                </c:pt>
                <c:pt idx="23564">
                  <c:v>13249</c:v>
                </c:pt>
                <c:pt idx="23565">
                  <c:v>12942</c:v>
                </c:pt>
                <c:pt idx="23566">
                  <c:v>12976</c:v>
                </c:pt>
                <c:pt idx="23567">
                  <c:v>13551</c:v>
                </c:pt>
                <c:pt idx="23568">
                  <c:v>14517</c:v>
                </c:pt>
                <c:pt idx="23569">
                  <c:v>15303</c:v>
                </c:pt>
                <c:pt idx="23570">
                  <c:v>16052</c:v>
                </c:pt>
                <c:pt idx="23571">
                  <c:v>16509</c:v>
                </c:pt>
                <c:pt idx="23572">
                  <c:v>17072</c:v>
                </c:pt>
                <c:pt idx="23573">
                  <c:v>17490</c:v>
                </c:pt>
                <c:pt idx="23574">
                  <c:v>17872</c:v>
                </c:pt>
                <c:pt idx="23575">
                  <c:v>18074</c:v>
                </c:pt>
                <c:pt idx="23576">
                  <c:v>18142</c:v>
                </c:pt>
                <c:pt idx="23577">
                  <c:v>18183</c:v>
                </c:pt>
                <c:pt idx="23578">
                  <c:v>18249</c:v>
                </c:pt>
                <c:pt idx="23579">
                  <c:v>18139</c:v>
                </c:pt>
                <c:pt idx="23580">
                  <c:v>17923</c:v>
                </c:pt>
                <c:pt idx="23581">
                  <c:v>17509</c:v>
                </c:pt>
                <c:pt idx="23582">
                  <c:v>17325</c:v>
                </c:pt>
                <c:pt idx="23583">
                  <c:v>17406</c:v>
                </c:pt>
                <c:pt idx="23584">
                  <c:v>16587</c:v>
                </c:pt>
                <c:pt idx="23585">
                  <c:v>15260</c:v>
                </c:pt>
                <c:pt idx="23586">
                  <c:v>13413</c:v>
                </c:pt>
                <c:pt idx="23587">
                  <c:v>12960</c:v>
                </c:pt>
                <c:pt idx="23588">
                  <c:v>12519</c:v>
                </c:pt>
                <c:pt idx="23589">
                  <c:v>12392</c:v>
                </c:pt>
                <c:pt idx="23590">
                  <c:v>12500</c:v>
                </c:pt>
                <c:pt idx="23591">
                  <c:v>13079</c:v>
                </c:pt>
                <c:pt idx="23592">
                  <c:v>13807</c:v>
                </c:pt>
                <c:pt idx="23593">
                  <c:v>14781</c:v>
                </c:pt>
                <c:pt idx="23594">
                  <c:v>15740</c:v>
                </c:pt>
                <c:pt idx="23595">
                  <c:v>16365</c:v>
                </c:pt>
                <c:pt idx="23596">
                  <c:v>17165</c:v>
                </c:pt>
                <c:pt idx="23597">
                  <c:v>17704</c:v>
                </c:pt>
                <c:pt idx="23598">
                  <c:v>18101</c:v>
                </c:pt>
                <c:pt idx="23599">
                  <c:v>18531</c:v>
                </c:pt>
                <c:pt idx="23600">
                  <c:v>18752</c:v>
                </c:pt>
                <c:pt idx="23601">
                  <c:v>18790</c:v>
                </c:pt>
                <c:pt idx="23602">
                  <c:v>18808</c:v>
                </c:pt>
                <c:pt idx="23603">
                  <c:v>18653</c:v>
                </c:pt>
                <c:pt idx="23604">
                  <c:v>18447</c:v>
                </c:pt>
                <c:pt idx="23605">
                  <c:v>18020</c:v>
                </c:pt>
                <c:pt idx="23606">
                  <c:v>17776</c:v>
                </c:pt>
                <c:pt idx="23607">
                  <c:v>17928</c:v>
                </c:pt>
                <c:pt idx="23608">
                  <c:v>16936</c:v>
                </c:pt>
                <c:pt idx="23609">
                  <c:v>15536</c:v>
                </c:pt>
                <c:pt idx="23610">
                  <c:v>12674</c:v>
                </c:pt>
                <c:pt idx="23611">
                  <c:v>12099</c:v>
                </c:pt>
                <c:pt idx="23612">
                  <c:v>11594</c:v>
                </c:pt>
                <c:pt idx="23613">
                  <c:v>11399</c:v>
                </c:pt>
                <c:pt idx="23614">
                  <c:v>11331</c:v>
                </c:pt>
                <c:pt idx="23615">
                  <c:v>11363</c:v>
                </c:pt>
                <c:pt idx="23616">
                  <c:v>11337</c:v>
                </c:pt>
                <c:pt idx="23617">
                  <c:v>11734</c:v>
                </c:pt>
                <c:pt idx="23618">
                  <c:v>12512</c:v>
                </c:pt>
                <c:pt idx="23619">
                  <c:v>13410</c:v>
                </c:pt>
                <c:pt idx="23620">
                  <c:v>13885</c:v>
                </c:pt>
                <c:pt idx="23621">
                  <c:v>14469</c:v>
                </c:pt>
                <c:pt idx="23622">
                  <c:v>15101</c:v>
                </c:pt>
                <c:pt idx="23623">
                  <c:v>15498</c:v>
                </c:pt>
                <c:pt idx="23624">
                  <c:v>15749</c:v>
                </c:pt>
                <c:pt idx="23625">
                  <c:v>16120</c:v>
                </c:pt>
                <c:pt idx="23626">
                  <c:v>16427</c:v>
                </c:pt>
                <c:pt idx="23627">
                  <c:v>16695</c:v>
                </c:pt>
                <c:pt idx="23628">
                  <c:v>16592</c:v>
                </c:pt>
                <c:pt idx="23629">
                  <c:v>16330</c:v>
                </c:pt>
                <c:pt idx="23630">
                  <c:v>16013</c:v>
                </c:pt>
                <c:pt idx="23631">
                  <c:v>16333</c:v>
                </c:pt>
                <c:pt idx="23632">
                  <c:v>15385</c:v>
                </c:pt>
                <c:pt idx="23633">
                  <c:v>14531</c:v>
                </c:pt>
                <c:pt idx="23634">
                  <c:v>13573</c:v>
                </c:pt>
                <c:pt idx="23635">
                  <c:v>12781</c:v>
                </c:pt>
                <c:pt idx="23636">
                  <c:v>12338</c:v>
                </c:pt>
                <c:pt idx="23637">
                  <c:v>12044</c:v>
                </c:pt>
                <c:pt idx="23638">
                  <c:v>11950</c:v>
                </c:pt>
                <c:pt idx="23639">
                  <c:v>12143</c:v>
                </c:pt>
                <c:pt idx="23640">
                  <c:v>12104</c:v>
                </c:pt>
                <c:pt idx="23641">
                  <c:v>12613</c:v>
                </c:pt>
                <c:pt idx="23642">
                  <c:v>13413</c:v>
                </c:pt>
                <c:pt idx="23643">
                  <c:v>14308</c:v>
                </c:pt>
                <c:pt idx="23644">
                  <c:v>14972</c:v>
                </c:pt>
                <c:pt idx="23645">
                  <c:v>15400</c:v>
                </c:pt>
                <c:pt idx="23646">
                  <c:v>15682</c:v>
                </c:pt>
                <c:pt idx="23647">
                  <c:v>15921</c:v>
                </c:pt>
                <c:pt idx="23648">
                  <c:v>15987</c:v>
                </c:pt>
                <c:pt idx="23649">
                  <c:v>16188</c:v>
                </c:pt>
                <c:pt idx="23650">
                  <c:v>16394</c:v>
                </c:pt>
                <c:pt idx="23651">
                  <c:v>16503</c:v>
                </c:pt>
                <c:pt idx="23652">
                  <c:v>16397</c:v>
                </c:pt>
                <c:pt idx="23653">
                  <c:v>16004</c:v>
                </c:pt>
                <c:pt idx="23654">
                  <c:v>15520</c:v>
                </c:pt>
                <c:pt idx="23655">
                  <c:v>15518</c:v>
                </c:pt>
                <c:pt idx="23656">
                  <c:v>14771</c:v>
                </c:pt>
                <c:pt idx="23657">
                  <c:v>13708</c:v>
                </c:pt>
                <c:pt idx="23658">
                  <c:v>15076</c:v>
                </c:pt>
                <c:pt idx="23659">
                  <c:v>14283</c:v>
                </c:pt>
                <c:pt idx="23660">
                  <c:v>13578</c:v>
                </c:pt>
                <c:pt idx="23661">
                  <c:v>13214</c:v>
                </c:pt>
                <c:pt idx="23662">
                  <c:v>13234</c:v>
                </c:pt>
                <c:pt idx="23663">
                  <c:v>13788</c:v>
                </c:pt>
                <c:pt idx="23664">
                  <c:v>14564</c:v>
                </c:pt>
                <c:pt idx="23665">
                  <c:v>15361</c:v>
                </c:pt>
                <c:pt idx="23666">
                  <c:v>16146</c:v>
                </c:pt>
                <c:pt idx="23667">
                  <c:v>16791</c:v>
                </c:pt>
                <c:pt idx="23668">
                  <c:v>17396</c:v>
                </c:pt>
                <c:pt idx="23669">
                  <c:v>17804</c:v>
                </c:pt>
                <c:pt idx="23670">
                  <c:v>18016</c:v>
                </c:pt>
                <c:pt idx="23671">
                  <c:v>18526</c:v>
                </c:pt>
                <c:pt idx="23672">
                  <c:v>18709</c:v>
                </c:pt>
                <c:pt idx="23673">
                  <c:v>18794</c:v>
                </c:pt>
                <c:pt idx="23674">
                  <c:v>18816</c:v>
                </c:pt>
                <c:pt idx="23675">
                  <c:v>18552</c:v>
                </c:pt>
                <c:pt idx="23676">
                  <c:v>18138</c:v>
                </c:pt>
                <c:pt idx="23677">
                  <c:v>17503</c:v>
                </c:pt>
                <c:pt idx="23678">
                  <c:v>16815</c:v>
                </c:pt>
                <c:pt idx="23679">
                  <c:v>16842</c:v>
                </c:pt>
                <c:pt idx="23680">
                  <c:v>16026</c:v>
                </c:pt>
                <c:pt idx="23681">
                  <c:v>14724</c:v>
                </c:pt>
                <c:pt idx="23682">
                  <c:v>16544</c:v>
                </c:pt>
                <c:pt idx="23683">
                  <c:v>15758</c:v>
                </c:pt>
                <c:pt idx="23684">
                  <c:v>15172</c:v>
                </c:pt>
                <c:pt idx="23685">
                  <c:v>14672</c:v>
                </c:pt>
                <c:pt idx="23686">
                  <c:v>14640</c:v>
                </c:pt>
                <c:pt idx="23687">
                  <c:v>15129</c:v>
                </c:pt>
                <c:pt idx="23688">
                  <c:v>16127</c:v>
                </c:pt>
                <c:pt idx="23689">
                  <c:v>16954</c:v>
                </c:pt>
                <c:pt idx="23690">
                  <c:v>17684</c:v>
                </c:pt>
                <c:pt idx="23691">
                  <c:v>18423</c:v>
                </c:pt>
                <c:pt idx="23692">
                  <c:v>19122</c:v>
                </c:pt>
                <c:pt idx="23693">
                  <c:v>19710</c:v>
                </c:pt>
                <c:pt idx="23694">
                  <c:v>20183</c:v>
                </c:pt>
                <c:pt idx="23695">
                  <c:v>20671</c:v>
                </c:pt>
                <c:pt idx="23696">
                  <c:v>20678</c:v>
                </c:pt>
                <c:pt idx="23697">
                  <c:v>20469</c:v>
                </c:pt>
                <c:pt idx="23698">
                  <c:v>20457</c:v>
                </c:pt>
                <c:pt idx="23699">
                  <c:v>20359</c:v>
                </c:pt>
                <c:pt idx="23700">
                  <c:v>20010</c:v>
                </c:pt>
                <c:pt idx="23701">
                  <c:v>19320</c:v>
                </c:pt>
                <c:pt idx="23702">
                  <c:v>18717</c:v>
                </c:pt>
                <c:pt idx="23703">
                  <c:v>18649</c:v>
                </c:pt>
                <c:pt idx="23704">
                  <c:v>17732</c:v>
                </c:pt>
                <c:pt idx="23705">
                  <c:v>16295</c:v>
                </c:pt>
                <c:pt idx="23706">
                  <c:v>15680</c:v>
                </c:pt>
                <c:pt idx="23707">
                  <c:v>14843</c:v>
                </c:pt>
                <c:pt idx="23708">
                  <c:v>14401</c:v>
                </c:pt>
                <c:pt idx="23709">
                  <c:v>14089</c:v>
                </c:pt>
                <c:pt idx="23710">
                  <c:v>14186</c:v>
                </c:pt>
                <c:pt idx="23711">
                  <c:v>14746</c:v>
                </c:pt>
                <c:pt idx="23712">
                  <c:v>15536</c:v>
                </c:pt>
                <c:pt idx="23713">
                  <c:v>16586</c:v>
                </c:pt>
                <c:pt idx="23714">
                  <c:v>17282</c:v>
                </c:pt>
                <c:pt idx="23715">
                  <c:v>17988</c:v>
                </c:pt>
                <c:pt idx="23716">
                  <c:v>18868</c:v>
                </c:pt>
                <c:pt idx="23717">
                  <c:v>19584</c:v>
                </c:pt>
                <c:pt idx="23718">
                  <c:v>20256</c:v>
                </c:pt>
                <c:pt idx="23719">
                  <c:v>20849</c:v>
                </c:pt>
                <c:pt idx="23720">
                  <c:v>21326</c:v>
                </c:pt>
                <c:pt idx="23721">
                  <c:v>21486</c:v>
                </c:pt>
                <c:pt idx="23722">
                  <c:v>21627</c:v>
                </c:pt>
                <c:pt idx="23723">
                  <c:v>21754</c:v>
                </c:pt>
                <c:pt idx="23724">
                  <c:v>21511</c:v>
                </c:pt>
                <c:pt idx="23725">
                  <c:v>21007</c:v>
                </c:pt>
                <c:pt idx="23726">
                  <c:v>20508</c:v>
                </c:pt>
                <c:pt idx="23727">
                  <c:v>20465</c:v>
                </c:pt>
                <c:pt idx="23728">
                  <c:v>19273</c:v>
                </c:pt>
                <c:pt idx="23729">
                  <c:v>17778</c:v>
                </c:pt>
                <c:pt idx="23730">
                  <c:v>15622</c:v>
                </c:pt>
                <c:pt idx="23731">
                  <c:v>14752</c:v>
                </c:pt>
                <c:pt idx="23732">
                  <c:v>14167</c:v>
                </c:pt>
                <c:pt idx="23733">
                  <c:v>13912</c:v>
                </c:pt>
                <c:pt idx="23734">
                  <c:v>13972</c:v>
                </c:pt>
                <c:pt idx="23735">
                  <c:v>14419</c:v>
                </c:pt>
                <c:pt idx="23736">
                  <c:v>15310</c:v>
                </c:pt>
                <c:pt idx="23737">
                  <c:v>16227</c:v>
                </c:pt>
                <c:pt idx="23738">
                  <c:v>17075</c:v>
                </c:pt>
                <c:pt idx="23739">
                  <c:v>17885</c:v>
                </c:pt>
                <c:pt idx="23740">
                  <c:v>18817</c:v>
                </c:pt>
                <c:pt idx="23741">
                  <c:v>19770</c:v>
                </c:pt>
                <c:pt idx="23742">
                  <c:v>20422</c:v>
                </c:pt>
                <c:pt idx="23743">
                  <c:v>20931</c:v>
                </c:pt>
                <c:pt idx="23744">
                  <c:v>20923</c:v>
                </c:pt>
                <c:pt idx="23745">
                  <c:v>20709</c:v>
                </c:pt>
                <c:pt idx="23746">
                  <c:v>20502</c:v>
                </c:pt>
                <c:pt idx="23747">
                  <c:v>20087</c:v>
                </c:pt>
                <c:pt idx="23748">
                  <c:v>19993</c:v>
                </c:pt>
                <c:pt idx="23749">
                  <c:v>19904</c:v>
                </c:pt>
                <c:pt idx="23750">
                  <c:v>19222</c:v>
                </c:pt>
                <c:pt idx="23751">
                  <c:v>19109</c:v>
                </c:pt>
                <c:pt idx="23752">
                  <c:v>18305</c:v>
                </c:pt>
                <c:pt idx="23753">
                  <c:v>16877</c:v>
                </c:pt>
                <c:pt idx="23754">
                  <c:v>14530</c:v>
                </c:pt>
                <c:pt idx="23755">
                  <c:v>13679</c:v>
                </c:pt>
                <c:pt idx="23756">
                  <c:v>13258</c:v>
                </c:pt>
                <c:pt idx="23757">
                  <c:v>13005</c:v>
                </c:pt>
                <c:pt idx="23758">
                  <c:v>13155</c:v>
                </c:pt>
                <c:pt idx="23759">
                  <c:v>13674</c:v>
                </c:pt>
                <c:pt idx="23760">
                  <c:v>14390</c:v>
                </c:pt>
                <c:pt idx="23761">
                  <c:v>15318</c:v>
                </c:pt>
                <c:pt idx="23762">
                  <c:v>16382</c:v>
                </c:pt>
                <c:pt idx="23763">
                  <c:v>17316</c:v>
                </c:pt>
                <c:pt idx="23764">
                  <c:v>18440</c:v>
                </c:pt>
                <c:pt idx="23765">
                  <c:v>19249</c:v>
                </c:pt>
                <c:pt idx="23766">
                  <c:v>20035</c:v>
                </c:pt>
                <c:pt idx="23767">
                  <c:v>20644</c:v>
                </c:pt>
                <c:pt idx="23768">
                  <c:v>20936</c:v>
                </c:pt>
                <c:pt idx="23769">
                  <c:v>21071</c:v>
                </c:pt>
                <c:pt idx="23770">
                  <c:v>21139</c:v>
                </c:pt>
                <c:pt idx="23771">
                  <c:v>21048</c:v>
                </c:pt>
                <c:pt idx="23772">
                  <c:v>20757</c:v>
                </c:pt>
                <c:pt idx="23773">
                  <c:v>20169</c:v>
                </c:pt>
                <c:pt idx="23774">
                  <c:v>19665</c:v>
                </c:pt>
                <c:pt idx="23775">
                  <c:v>19582</c:v>
                </c:pt>
                <c:pt idx="23776">
                  <c:v>18497</c:v>
                </c:pt>
                <c:pt idx="23777">
                  <c:v>16990</c:v>
                </c:pt>
                <c:pt idx="23778">
                  <c:v>14384</c:v>
                </c:pt>
                <c:pt idx="23779">
                  <c:v>13455</c:v>
                </c:pt>
                <c:pt idx="23780">
                  <c:v>12993</c:v>
                </c:pt>
                <c:pt idx="23781">
                  <c:v>12584</c:v>
                </c:pt>
                <c:pt idx="23782">
                  <c:v>12428</c:v>
                </c:pt>
                <c:pt idx="23783">
                  <c:v>12356</c:v>
                </c:pt>
                <c:pt idx="23784">
                  <c:v>12179</c:v>
                </c:pt>
                <c:pt idx="23785">
                  <c:v>12640</c:v>
                </c:pt>
                <c:pt idx="23786">
                  <c:v>13703</c:v>
                </c:pt>
                <c:pt idx="23787">
                  <c:v>14717</c:v>
                </c:pt>
                <c:pt idx="23788">
                  <c:v>15591</c:v>
                </c:pt>
                <c:pt idx="23789">
                  <c:v>16548</c:v>
                </c:pt>
                <c:pt idx="23790">
                  <c:v>17309</c:v>
                </c:pt>
                <c:pt idx="23791">
                  <c:v>17924</c:v>
                </c:pt>
                <c:pt idx="23792">
                  <c:v>18106</c:v>
                </c:pt>
                <c:pt idx="23793">
                  <c:v>18351</c:v>
                </c:pt>
                <c:pt idx="23794">
                  <c:v>18411</c:v>
                </c:pt>
                <c:pt idx="23795">
                  <c:v>18549</c:v>
                </c:pt>
                <c:pt idx="23796">
                  <c:v>18348</c:v>
                </c:pt>
                <c:pt idx="23797">
                  <c:v>17880</c:v>
                </c:pt>
                <c:pt idx="23798">
                  <c:v>17457</c:v>
                </c:pt>
                <c:pt idx="23799">
                  <c:v>17459</c:v>
                </c:pt>
                <c:pt idx="23800">
                  <c:v>16799</c:v>
                </c:pt>
                <c:pt idx="23801">
                  <c:v>15612</c:v>
                </c:pt>
                <c:pt idx="23802">
                  <c:v>13745</c:v>
                </c:pt>
                <c:pt idx="23803">
                  <c:v>12932</c:v>
                </c:pt>
                <c:pt idx="23804">
                  <c:v>12544</c:v>
                </c:pt>
                <c:pt idx="23805">
                  <c:v>12234</c:v>
                </c:pt>
                <c:pt idx="23806">
                  <c:v>12012</c:v>
                </c:pt>
                <c:pt idx="23807">
                  <c:v>12196</c:v>
                </c:pt>
                <c:pt idx="23808">
                  <c:v>12299</c:v>
                </c:pt>
                <c:pt idx="23809">
                  <c:v>12775</c:v>
                </c:pt>
                <c:pt idx="23810">
                  <c:v>13776</c:v>
                </c:pt>
                <c:pt idx="23811">
                  <c:v>14708</c:v>
                </c:pt>
                <c:pt idx="23812">
                  <c:v>15569</c:v>
                </c:pt>
                <c:pt idx="23813">
                  <c:v>16203</c:v>
                </c:pt>
                <c:pt idx="23814">
                  <c:v>16660</c:v>
                </c:pt>
                <c:pt idx="23815">
                  <c:v>17168</c:v>
                </c:pt>
                <c:pt idx="23816">
                  <c:v>17428</c:v>
                </c:pt>
                <c:pt idx="23817">
                  <c:v>17704</c:v>
                </c:pt>
                <c:pt idx="23818">
                  <c:v>18181</c:v>
                </c:pt>
                <c:pt idx="23819">
                  <c:v>18250</c:v>
                </c:pt>
                <c:pt idx="23820">
                  <c:v>18151</c:v>
                </c:pt>
                <c:pt idx="23821">
                  <c:v>17846</c:v>
                </c:pt>
                <c:pt idx="23822">
                  <c:v>17265</c:v>
                </c:pt>
                <c:pt idx="23823">
                  <c:v>17262</c:v>
                </c:pt>
                <c:pt idx="23824">
                  <c:v>16588</c:v>
                </c:pt>
                <c:pt idx="23825">
                  <c:v>15455</c:v>
                </c:pt>
                <c:pt idx="23826">
                  <c:v>14524</c:v>
                </c:pt>
                <c:pt idx="23827">
                  <c:v>13662</c:v>
                </c:pt>
                <c:pt idx="23828">
                  <c:v>13181</c:v>
                </c:pt>
                <c:pt idx="23829">
                  <c:v>12893</c:v>
                </c:pt>
                <c:pt idx="23830">
                  <c:v>12918</c:v>
                </c:pt>
                <c:pt idx="23831">
                  <c:v>13402</c:v>
                </c:pt>
                <c:pt idx="23832">
                  <c:v>14201</c:v>
                </c:pt>
                <c:pt idx="23833">
                  <c:v>15053</c:v>
                </c:pt>
                <c:pt idx="23834">
                  <c:v>15875</c:v>
                </c:pt>
                <c:pt idx="23835">
                  <c:v>16434</c:v>
                </c:pt>
                <c:pt idx="23836">
                  <c:v>17111</c:v>
                </c:pt>
                <c:pt idx="23837">
                  <c:v>17336</c:v>
                </c:pt>
                <c:pt idx="23838">
                  <c:v>17708</c:v>
                </c:pt>
                <c:pt idx="23839">
                  <c:v>17960</c:v>
                </c:pt>
                <c:pt idx="23840">
                  <c:v>18029</c:v>
                </c:pt>
                <c:pt idx="23841">
                  <c:v>17899</c:v>
                </c:pt>
                <c:pt idx="23842">
                  <c:v>17932</c:v>
                </c:pt>
                <c:pt idx="23843">
                  <c:v>17856</c:v>
                </c:pt>
                <c:pt idx="23844">
                  <c:v>17647</c:v>
                </c:pt>
                <c:pt idx="23845">
                  <c:v>17342</c:v>
                </c:pt>
                <c:pt idx="23846">
                  <c:v>16836</c:v>
                </c:pt>
                <c:pt idx="23847">
                  <c:v>16886</c:v>
                </c:pt>
                <c:pt idx="23848">
                  <c:v>16214</c:v>
                </c:pt>
                <c:pt idx="23849">
                  <c:v>14890</c:v>
                </c:pt>
                <c:pt idx="23850">
                  <c:v>14880</c:v>
                </c:pt>
                <c:pt idx="23851">
                  <c:v>14059</c:v>
                </c:pt>
                <c:pt idx="23852">
                  <c:v>13615</c:v>
                </c:pt>
                <c:pt idx="23853">
                  <c:v>13283</c:v>
                </c:pt>
                <c:pt idx="23854">
                  <c:v>13277</c:v>
                </c:pt>
                <c:pt idx="23855">
                  <c:v>13776</c:v>
                </c:pt>
                <c:pt idx="23856">
                  <c:v>14493</c:v>
                </c:pt>
                <c:pt idx="23857">
                  <c:v>15449</c:v>
                </c:pt>
                <c:pt idx="23858">
                  <c:v>16300</c:v>
                </c:pt>
                <c:pt idx="23859">
                  <c:v>17035</c:v>
                </c:pt>
                <c:pt idx="23860">
                  <c:v>17777</c:v>
                </c:pt>
                <c:pt idx="23861">
                  <c:v>18286</c:v>
                </c:pt>
                <c:pt idx="23862">
                  <c:v>18737</c:v>
                </c:pt>
                <c:pt idx="23863">
                  <c:v>19054</c:v>
                </c:pt>
                <c:pt idx="23864">
                  <c:v>19213</c:v>
                </c:pt>
                <c:pt idx="23865">
                  <c:v>19190</c:v>
                </c:pt>
                <c:pt idx="23866">
                  <c:v>19261</c:v>
                </c:pt>
                <c:pt idx="23867">
                  <c:v>19240</c:v>
                </c:pt>
                <c:pt idx="23868">
                  <c:v>18892</c:v>
                </c:pt>
                <c:pt idx="23869">
                  <c:v>18525</c:v>
                </c:pt>
                <c:pt idx="23870">
                  <c:v>17944</c:v>
                </c:pt>
                <c:pt idx="23871">
                  <c:v>17952</c:v>
                </c:pt>
                <c:pt idx="23872">
                  <c:v>17083</c:v>
                </c:pt>
                <c:pt idx="23873">
                  <c:v>15644</c:v>
                </c:pt>
                <c:pt idx="23874">
                  <c:v>16450</c:v>
                </c:pt>
                <c:pt idx="23875">
                  <c:v>15773</c:v>
                </c:pt>
                <c:pt idx="23876">
                  <c:v>15184</c:v>
                </c:pt>
                <c:pt idx="23877">
                  <c:v>14817</c:v>
                </c:pt>
                <c:pt idx="23878">
                  <c:v>14739</c:v>
                </c:pt>
                <c:pt idx="23879">
                  <c:v>15248</c:v>
                </c:pt>
                <c:pt idx="23880">
                  <c:v>16057</c:v>
                </c:pt>
                <c:pt idx="23881">
                  <c:v>16945</c:v>
                </c:pt>
                <c:pt idx="23882">
                  <c:v>17761</c:v>
                </c:pt>
                <c:pt idx="23883">
                  <c:v>18286</c:v>
                </c:pt>
                <c:pt idx="23884">
                  <c:v>18886</c:v>
                </c:pt>
                <c:pt idx="23885">
                  <c:v>19213</c:v>
                </c:pt>
                <c:pt idx="23886">
                  <c:v>19630</c:v>
                </c:pt>
                <c:pt idx="23887">
                  <c:v>19942</c:v>
                </c:pt>
                <c:pt idx="23888">
                  <c:v>19999</c:v>
                </c:pt>
                <c:pt idx="23889">
                  <c:v>19945</c:v>
                </c:pt>
                <c:pt idx="23890">
                  <c:v>20156</c:v>
                </c:pt>
                <c:pt idx="23891">
                  <c:v>20128</c:v>
                </c:pt>
                <c:pt idx="23892">
                  <c:v>19942</c:v>
                </c:pt>
                <c:pt idx="23893">
                  <c:v>19307</c:v>
                </c:pt>
                <c:pt idx="23894">
                  <c:v>18486</c:v>
                </c:pt>
                <c:pt idx="23895">
                  <c:v>18405</c:v>
                </c:pt>
                <c:pt idx="23896">
                  <c:v>17539</c:v>
                </c:pt>
                <c:pt idx="23897">
                  <c:v>16121</c:v>
                </c:pt>
                <c:pt idx="23898">
                  <c:v>17193</c:v>
                </c:pt>
                <c:pt idx="23899">
                  <c:v>16278</c:v>
                </c:pt>
                <c:pt idx="23900">
                  <c:v>15559</c:v>
                </c:pt>
                <c:pt idx="23901">
                  <c:v>15068</c:v>
                </c:pt>
                <c:pt idx="23902">
                  <c:v>15059</c:v>
                </c:pt>
                <c:pt idx="23903">
                  <c:v>15539</c:v>
                </c:pt>
                <c:pt idx="23904">
                  <c:v>16169</c:v>
                </c:pt>
                <c:pt idx="23905">
                  <c:v>17404</c:v>
                </c:pt>
                <c:pt idx="23906">
                  <c:v>18344</c:v>
                </c:pt>
                <c:pt idx="23907">
                  <c:v>19447</c:v>
                </c:pt>
                <c:pt idx="23908">
                  <c:v>20657</c:v>
                </c:pt>
                <c:pt idx="23909">
                  <c:v>21685</c:v>
                </c:pt>
                <c:pt idx="23910">
                  <c:v>22261</c:v>
                </c:pt>
                <c:pt idx="23911">
                  <c:v>22393</c:v>
                </c:pt>
                <c:pt idx="23912">
                  <c:v>22319</c:v>
                </c:pt>
                <c:pt idx="23913">
                  <c:v>22187</c:v>
                </c:pt>
                <c:pt idx="23914">
                  <c:v>22278</c:v>
                </c:pt>
                <c:pt idx="23915">
                  <c:v>22057</c:v>
                </c:pt>
                <c:pt idx="23916">
                  <c:v>21506</c:v>
                </c:pt>
                <c:pt idx="23917">
                  <c:v>20995</c:v>
                </c:pt>
                <c:pt idx="23918">
                  <c:v>20444</c:v>
                </c:pt>
                <c:pt idx="23919">
                  <c:v>20359</c:v>
                </c:pt>
                <c:pt idx="23920">
                  <c:v>19271</c:v>
                </c:pt>
                <c:pt idx="23921">
                  <c:v>17704</c:v>
                </c:pt>
                <c:pt idx="23922">
                  <c:v>16278</c:v>
                </c:pt>
                <c:pt idx="23923">
                  <c:v>15434</c:v>
                </c:pt>
                <c:pt idx="23924">
                  <c:v>14860</c:v>
                </c:pt>
                <c:pt idx="23925">
                  <c:v>14444</c:v>
                </c:pt>
                <c:pt idx="23926">
                  <c:v>14336</c:v>
                </c:pt>
                <c:pt idx="23927">
                  <c:v>14874</c:v>
                </c:pt>
                <c:pt idx="23928">
                  <c:v>15654</c:v>
                </c:pt>
                <c:pt idx="23929">
                  <c:v>16720</c:v>
                </c:pt>
                <c:pt idx="23930">
                  <c:v>18090</c:v>
                </c:pt>
                <c:pt idx="23931">
                  <c:v>19524</c:v>
                </c:pt>
                <c:pt idx="23932">
                  <c:v>20832</c:v>
                </c:pt>
                <c:pt idx="23933">
                  <c:v>22012</c:v>
                </c:pt>
                <c:pt idx="23934">
                  <c:v>22789</c:v>
                </c:pt>
                <c:pt idx="23935">
                  <c:v>23504</c:v>
                </c:pt>
                <c:pt idx="23936">
                  <c:v>23818</c:v>
                </c:pt>
                <c:pt idx="23937">
                  <c:v>23940</c:v>
                </c:pt>
                <c:pt idx="23938">
                  <c:v>24038</c:v>
                </c:pt>
                <c:pt idx="23939">
                  <c:v>24004</c:v>
                </c:pt>
                <c:pt idx="23940">
                  <c:v>23532</c:v>
                </c:pt>
                <c:pt idx="23941">
                  <c:v>22940</c:v>
                </c:pt>
                <c:pt idx="23942">
                  <c:v>22148</c:v>
                </c:pt>
                <c:pt idx="23943">
                  <c:v>21831</c:v>
                </c:pt>
                <c:pt idx="23944">
                  <c:v>20562</c:v>
                </c:pt>
                <c:pt idx="23945">
                  <c:v>18684</c:v>
                </c:pt>
                <c:pt idx="23946">
                  <c:v>14655</c:v>
                </c:pt>
                <c:pt idx="23947">
                  <c:v>13716</c:v>
                </c:pt>
                <c:pt idx="23948">
                  <c:v>13085</c:v>
                </c:pt>
                <c:pt idx="23949">
                  <c:v>12637</c:v>
                </c:pt>
                <c:pt idx="23950">
                  <c:v>12417</c:v>
                </c:pt>
                <c:pt idx="23951">
                  <c:v>12345</c:v>
                </c:pt>
                <c:pt idx="23952">
                  <c:v>12162</c:v>
                </c:pt>
                <c:pt idx="23953">
                  <c:v>12726</c:v>
                </c:pt>
                <c:pt idx="23954">
                  <c:v>13849</c:v>
                </c:pt>
                <c:pt idx="23955">
                  <c:v>15380</c:v>
                </c:pt>
                <c:pt idx="23956">
                  <c:v>16516</c:v>
                </c:pt>
                <c:pt idx="23957">
                  <c:v>17781</c:v>
                </c:pt>
                <c:pt idx="23958">
                  <c:v>18896</c:v>
                </c:pt>
                <c:pt idx="23959">
                  <c:v>19500</c:v>
                </c:pt>
                <c:pt idx="23960">
                  <c:v>20089</c:v>
                </c:pt>
                <c:pt idx="23961">
                  <c:v>20487</c:v>
                </c:pt>
                <c:pt idx="23962">
                  <c:v>20789</c:v>
                </c:pt>
                <c:pt idx="23963">
                  <c:v>21072</c:v>
                </c:pt>
                <c:pt idx="23964">
                  <c:v>21012</c:v>
                </c:pt>
                <c:pt idx="23965">
                  <c:v>20597</c:v>
                </c:pt>
                <c:pt idx="23966">
                  <c:v>19957</c:v>
                </c:pt>
                <c:pt idx="23967">
                  <c:v>19854</c:v>
                </c:pt>
                <c:pt idx="23968">
                  <c:v>19012</c:v>
                </c:pt>
                <c:pt idx="23969">
                  <c:v>17481</c:v>
                </c:pt>
                <c:pt idx="23970">
                  <c:v>14421</c:v>
                </c:pt>
                <c:pt idx="23971">
                  <c:v>13619</c:v>
                </c:pt>
                <c:pt idx="23972">
                  <c:v>12950</c:v>
                </c:pt>
                <c:pt idx="23973">
                  <c:v>12451</c:v>
                </c:pt>
                <c:pt idx="23974">
                  <c:v>12360</c:v>
                </c:pt>
                <c:pt idx="23975">
                  <c:v>12411</c:v>
                </c:pt>
                <c:pt idx="23976">
                  <c:v>12287</c:v>
                </c:pt>
                <c:pt idx="23977">
                  <c:v>13006</c:v>
                </c:pt>
                <c:pt idx="23978">
                  <c:v>13931</c:v>
                </c:pt>
                <c:pt idx="23979">
                  <c:v>15437</c:v>
                </c:pt>
                <c:pt idx="23980">
                  <c:v>16541</c:v>
                </c:pt>
                <c:pt idx="23981">
                  <c:v>17501</c:v>
                </c:pt>
                <c:pt idx="23982">
                  <c:v>18210</c:v>
                </c:pt>
                <c:pt idx="23983">
                  <c:v>18744</c:v>
                </c:pt>
                <c:pt idx="23984">
                  <c:v>19246</c:v>
                </c:pt>
                <c:pt idx="23985">
                  <c:v>19646</c:v>
                </c:pt>
                <c:pt idx="23986">
                  <c:v>19840</c:v>
                </c:pt>
                <c:pt idx="23987">
                  <c:v>20163</c:v>
                </c:pt>
                <c:pt idx="23988">
                  <c:v>19901</c:v>
                </c:pt>
                <c:pt idx="23989">
                  <c:v>19399</c:v>
                </c:pt>
                <c:pt idx="23990">
                  <c:v>18624</c:v>
                </c:pt>
                <c:pt idx="23991">
                  <c:v>18039</c:v>
                </c:pt>
                <c:pt idx="23992">
                  <c:v>17172</c:v>
                </c:pt>
                <c:pt idx="23993">
                  <c:v>15873</c:v>
                </c:pt>
                <c:pt idx="23994">
                  <c:v>14501</c:v>
                </c:pt>
                <c:pt idx="23995">
                  <c:v>13590</c:v>
                </c:pt>
                <c:pt idx="23996">
                  <c:v>13123</c:v>
                </c:pt>
                <c:pt idx="23997">
                  <c:v>12829</c:v>
                </c:pt>
                <c:pt idx="23998">
                  <c:v>12827</c:v>
                </c:pt>
                <c:pt idx="23999">
                  <c:v>13229</c:v>
                </c:pt>
                <c:pt idx="24000">
                  <c:v>13802</c:v>
                </c:pt>
                <c:pt idx="24001">
                  <c:v>14656</c:v>
                </c:pt>
                <c:pt idx="24002">
                  <c:v>15795</c:v>
                </c:pt>
                <c:pt idx="24003">
                  <c:v>16761</c:v>
                </c:pt>
                <c:pt idx="24004">
                  <c:v>17800</c:v>
                </c:pt>
                <c:pt idx="24005">
                  <c:v>18591</c:v>
                </c:pt>
                <c:pt idx="24006">
                  <c:v>19296</c:v>
                </c:pt>
                <c:pt idx="24007">
                  <c:v>19852</c:v>
                </c:pt>
                <c:pt idx="24008">
                  <c:v>20188</c:v>
                </c:pt>
                <c:pt idx="24009">
                  <c:v>20397</c:v>
                </c:pt>
                <c:pt idx="24010">
                  <c:v>20649</c:v>
                </c:pt>
                <c:pt idx="24011">
                  <c:v>20535</c:v>
                </c:pt>
                <c:pt idx="24012">
                  <c:v>20114</c:v>
                </c:pt>
                <c:pt idx="24013">
                  <c:v>19389</c:v>
                </c:pt>
                <c:pt idx="24014">
                  <c:v>18538</c:v>
                </c:pt>
                <c:pt idx="24015">
                  <c:v>18140</c:v>
                </c:pt>
                <c:pt idx="24016">
                  <c:v>17195</c:v>
                </c:pt>
                <c:pt idx="24017">
                  <c:v>15922</c:v>
                </c:pt>
                <c:pt idx="24018">
                  <c:v>13943</c:v>
                </c:pt>
                <c:pt idx="24019">
                  <c:v>13292</c:v>
                </c:pt>
                <c:pt idx="24020">
                  <c:v>12871</c:v>
                </c:pt>
                <c:pt idx="24021">
                  <c:v>12603</c:v>
                </c:pt>
                <c:pt idx="24022">
                  <c:v>12620</c:v>
                </c:pt>
                <c:pt idx="24023">
                  <c:v>13172</c:v>
                </c:pt>
                <c:pt idx="24024">
                  <c:v>13895</c:v>
                </c:pt>
                <c:pt idx="24025">
                  <c:v>14808</c:v>
                </c:pt>
                <c:pt idx="24026">
                  <c:v>15643</c:v>
                </c:pt>
                <c:pt idx="24027">
                  <c:v>16580</c:v>
                </c:pt>
                <c:pt idx="24028">
                  <c:v>17420</c:v>
                </c:pt>
                <c:pt idx="24029">
                  <c:v>18086</c:v>
                </c:pt>
                <c:pt idx="24030">
                  <c:v>18649</c:v>
                </c:pt>
                <c:pt idx="24031">
                  <c:v>19119</c:v>
                </c:pt>
                <c:pt idx="24032">
                  <c:v>19440</c:v>
                </c:pt>
                <c:pt idx="24033">
                  <c:v>19582</c:v>
                </c:pt>
                <c:pt idx="24034">
                  <c:v>19727</c:v>
                </c:pt>
                <c:pt idx="24035">
                  <c:v>19544</c:v>
                </c:pt>
                <c:pt idx="24036">
                  <c:v>19219</c:v>
                </c:pt>
                <c:pt idx="24037">
                  <c:v>18883</c:v>
                </c:pt>
                <c:pt idx="24038">
                  <c:v>18304</c:v>
                </c:pt>
                <c:pt idx="24039">
                  <c:v>18149</c:v>
                </c:pt>
                <c:pt idx="24040">
                  <c:v>17323</c:v>
                </c:pt>
                <c:pt idx="24041">
                  <c:v>15798</c:v>
                </c:pt>
                <c:pt idx="24042">
                  <c:v>14030</c:v>
                </c:pt>
                <c:pt idx="24043">
                  <c:v>13143</c:v>
                </c:pt>
                <c:pt idx="24044">
                  <c:v>12693</c:v>
                </c:pt>
                <c:pt idx="24045">
                  <c:v>12390</c:v>
                </c:pt>
                <c:pt idx="24046">
                  <c:v>12171</c:v>
                </c:pt>
                <c:pt idx="24047">
                  <c:v>12150</c:v>
                </c:pt>
                <c:pt idx="24048">
                  <c:v>12006</c:v>
                </c:pt>
                <c:pt idx="24049">
                  <c:v>12135</c:v>
                </c:pt>
                <c:pt idx="24050">
                  <c:v>12881</c:v>
                </c:pt>
                <c:pt idx="24051">
                  <c:v>13886</c:v>
                </c:pt>
                <c:pt idx="24052">
                  <c:v>14804</c:v>
                </c:pt>
                <c:pt idx="24053">
                  <c:v>15597</c:v>
                </c:pt>
                <c:pt idx="24054">
                  <c:v>16218</c:v>
                </c:pt>
                <c:pt idx="24055">
                  <c:v>16576</c:v>
                </c:pt>
                <c:pt idx="24056">
                  <c:v>16878</c:v>
                </c:pt>
                <c:pt idx="24057">
                  <c:v>17003</c:v>
                </c:pt>
                <c:pt idx="24058">
                  <c:v>17068</c:v>
                </c:pt>
                <c:pt idx="24059">
                  <c:v>17054</c:v>
                </c:pt>
                <c:pt idx="24060">
                  <c:v>16828</c:v>
                </c:pt>
                <c:pt idx="24061">
                  <c:v>16491</c:v>
                </c:pt>
                <c:pt idx="24062">
                  <c:v>16058</c:v>
                </c:pt>
                <c:pt idx="24063">
                  <c:v>15866</c:v>
                </c:pt>
                <c:pt idx="24064">
                  <c:v>15451</c:v>
                </c:pt>
                <c:pt idx="24065">
                  <c:v>14855</c:v>
                </c:pt>
                <c:pt idx="24066">
                  <c:v>13339</c:v>
                </c:pt>
                <c:pt idx="24067">
                  <c:v>12738</c:v>
                </c:pt>
                <c:pt idx="24068">
                  <c:v>12399</c:v>
                </c:pt>
                <c:pt idx="24069">
                  <c:v>12211</c:v>
                </c:pt>
                <c:pt idx="24070">
                  <c:v>12226</c:v>
                </c:pt>
                <c:pt idx="24071">
                  <c:v>12675</c:v>
                </c:pt>
                <c:pt idx="24072">
                  <c:v>13280</c:v>
                </c:pt>
                <c:pt idx="24073">
                  <c:v>14059</c:v>
                </c:pt>
                <c:pt idx="24074">
                  <c:v>14893</c:v>
                </c:pt>
                <c:pt idx="24075">
                  <c:v>15774</c:v>
                </c:pt>
                <c:pt idx="24076">
                  <c:v>16481</c:v>
                </c:pt>
                <c:pt idx="24077">
                  <c:v>17161</c:v>
                </c:pt>
                <c:pt idx="24078">
                  <c:v>17654</c:v>
                </c:pt>
                <c:pt idx="24079">
                  <c:v>18126</c:v>
                </c:pt>
                <c:pt idx="24080">
                  <c:v>18470</c:v>
                </c:pt>
                <c:pt idx="24081">
                  <c:v>18708</c:v>
                </c:pt>
                <c:pt idx="24082">
                  <c:v>18916</c:v>
                </c:pt>
                <c:pt idx="24083">
                  <c:v>18977</c:v>
                </c:pt>
                <c:pt idx="24084">
                  <c:v>18647</c:v>
                </c:pt>
                <c:pt idx="24085">
                  <c:v>18098</c:v>
                </c:pt>
                <c:pt idx="24086">
                  <c:v>17390</c:v>
                </c:pt>
                <c:pt idx="24087">
                  <c:v>17240</c:v>
                </c:pt>
                <c:pt idx="24088">
                  <c:v>16287</c:v>
                </c:pt>
                <c:pt idx="24089">
                  <c:v>15087</c:v>
                </c:pt>
                <c:pt idx="24090">
                  <c:v>13026</c:v>
                </c:pt>
                <c:pt idx="24091">
                  <c:v>12389</c:v>
                </c:pt>
                <c:pt idx="24092">
                  <c:v>12053</c:v>
                </c:pt>
                <c:pt idx="24093">
                  <c:v>11796</c:v>
                </c:pt>
                <c:pt idx="24094">
                  <c:v>11854</c:v>
                </c:pt>
                <c:pt idx="24095">
                  <c:v>12273</c:v>
                </c:pt>
                <c:pt idx="24096">
                  <c:v>12952</c:v>
                </c:pt>
                <c:pt idx="24097">
                  <c:v>13773</c:v>
                </c:pt>
                <c:pt idx="24098">
                  <c:v>14695</c:v>
                </c:pt>
                <c:pt idx="24099">
                  <c:v>15484</c:v>
                </c:pt>
                <c:pt idx="24100">
                  <c:v>16012</c:v>
                </c:pt>
                <c:pt idx="24101">
                  <c:v>16474</c:v>
                </c:pt>
                <c:pt idx="24102">
                  <c:v>16685</c:v>
                </c:pt>
                <c:pt idx="24103">
                  <c:v>17145</c:v>
                </c:pt>
                <c:pt idx="24104">
                  <c:v>17370</c:v>
                </c:pt>
                <c:pt idx="24105">
                  <c:v>17625</c:v>
                </c:pt>
                <c:pt idx="24106">
                  <c:v>17885</c:v>
                </c:pt>
                <c:pt idx="24107">
                  <c:v>17950</c:v>
                </c:pt>
                <c:pt idx="24108">
                  <c:v>17719</c:v>
                </c:pt>
                <c:pt idx="24109">
                  <c:v>17211</c:v>
                </c:pt>
                <c:pt idx="24110">
                  <c:v>16803</c:v>
                </c:pt>
                <c:pt idx="24111">
                  <c:v>16768</c:v>
                </c:pt>
                <c:pt idx="24112">
                  <c:v>15991</c:v>
                </c:pt>
                <c:pt idx="24113">
                  <c:v>14636</c:v>
                </c:pt>
                <c:pt idx="24114">
                  <c:v>13207</c:v>
                </c:pt>
                <c:pt idx="24115">
                  <c:v>12400</c:v>
                </c:pt>
                <c:pt idx="24116">
                  <c:v>12046</c:v>
                </c:pt>
                <c:pt idx="24117">
                  <c:v>11708</c:v>
                </c:pt>
                <c:pt idx="24118">
                  <c:v>11618</c:v>
                </c:pt>
                <c:pt idx="24119">
                  <c:v>11604</c:v>
                </c:pt>
                <c:pt idx="24120">
                  <c:v>11446</c:v>
                </c:pt>
                <c:pt idx="24121">
                  <c:v>11860</c:v>
                </c:pt>
                <c:pt idx="24122">
                  <c:v>12847</c:v>
                </c:pt>
                <c:pt idx="24123">
                  <c:v>13574</c:v>
                </c:pt>
                <c:pt idx="24124">
                  <c:v>14212</c:v>
                </c:pt>
                <c:pt idx="24125">
                  <c:v>14878</c:v>
                </c:pt>
                <c:pt idx="24126">
                  <c:v>15363</c:v>
                </c:pt>
                <c:pt idx="24127">
                  <c:v>15738</c:v>
                </c:pt>
                <c:pt idx="24128">
                  <c:v>16060</c:v>
                </c:pt>
                <c:pt idx="24129">
                  <c:v>16274</c:v>
                </c:pt>
                <c:pt idx="24130">
                  <c:v>16630</c:v>
                </c:pt>
                <c:pt idx="24131">
                  <c:v>16616</c:v>
                </c:pt>
                <c:pt idx="24132">
                  <c:v>16395</c:v>
                </c:pt>
                <c:pt idx="24133">
                  <c:v>15988</c:v>
                </c:pt>
                <c:pt idx="24134">
                  <c:v>15618</c:v>
                </c:pt>
                <c:pt idx="24135">
                  <c:v>15662</c:v>
                </c:pt>
                <c:pt idx="24136">
                  <c:v>15033</c:v>
                </c:pt>
                <c:pt idx="24137">
                  <c:v>13993</c:v>
                </c:pt>
                <c:pt idx="24138">
                  <c:v>13977</c:v>
                </c:pt>
                <c:pt idx="24139">
                  <c:v>13233</c:v>
                </c:pt>
                <c:pt idx="24140">
                  <c:v>12650</c:v>
                </c:pt>
                <c:pt idx="24141">
                  <c:v>12523</c:v>
                </c:pt>
                <c:pt idx="24142">
                  <c:v>12360</c:v>
                </c:pt>
                <c:pt idx="24143">
                  <c:v>12465</c:v>
                </c:pt>
                <c:pt idx="24144">
                  <c:v>12461</c:v>
                </c:pt>
                <c:pt idx="24145">
                  <c:v>12832</c:v>
                </c:pt>
                <c:pt idx="24146">
                  <c:v>13706</c:v>
                </c:pt>
                <c:pt idx="24147">
                  <c:v>14622</c:v>
                </c:pt>
                <c:pt idx="24148">
                  <c:v>15496</c:v>
                </c:pt>
                <c:pt idx="24149">
                  <c:v>15827</c:v>
                </c:pt>
                <c:pt idx="24150">
                  <c:v>16121</c:v>
                </c:pt>
                <c:pt idx="24151">
                  <c:v>16357</c:v>
                </c:pt>
                <c:pt idx="24152">
                  <c:v>16616</c:v>
                </c:pt>
                <c:pt idx="24153">
                  <c:v>16813</c:v>
                </c:pt>
                <c:pt idx="24154">
                  <c:v>17043</c:v>
                </c:pt>
                <c:pt idx="24155">
                  <c:v>17021</c:v>
                </c:pt>
                <c:pt idx="24156">
                  <c:v>16872</c:v>
                </c:pt>
                <c:pt idx="24157">
                  <c:v>16434</c:v>
                </c:pt>
                <c:pt idx="24158">
                  <c:v>15924</c:v>
                </c:pt>
                <c:pt idx="24159">
                  <c:v>15893</c:v>
                </c:pt>
                <c:pt idx="24160">
                  <c:v>15214</c:v>
                </c:pt>
                <c:pt idx="24161">
                  <c:v>14196</c:v>
                </c:pt>
                <c:pt idx="24162">
                  <c:v>15440</c:v>
                </c:pt>
                <c:pt idx="24163">
                  <c:v>14603</c:v>
                </c:pt>
                <c:pt idx="24164">
                  <c:v>14098</c:v>
                </c:pt>
                <c:pt idx="24165">
                  <c:v>13881</c:v>
                </c:pt>
                <c:pt idx="24166">
                  <c:v>13786</c:v>
                </c:pt>
                <c:pt idx="24167">
                  <c:v>14319</c:v>
                </c:pt>
                <c:pt idx="24168">
                  <c:v>15098</c:v>
                </c:pt>
                <c:pt idx="24169">
                  <c:v>15942</c:v>
                </c:pt>
                <c:pt idx="24170">
                  <c:v>16681</c:v>
                </c:pt>
                <c:pt idx="24171">
                  <c:v>17129</c:v>
                </c:pt>
                <c:pt idx="24172">
                  <c:v>17560</c:v>
                </c:pt>
                <c:pt idx="24173">
                  <c:v>17875</c:v>
                </c:pt>
                <c:pt idx="24174">
                  <c:v>18218</c:v>
                </c:pt>
                <c:pt idx="24175">
                  <c:v>18495</c:v>
                </c:pt>
                <c:pt idx="24176">
                  <c:v>18733</c:v>
                </c:pt>
                <c:pt idx="24177">
                  <c:v>18842</c:v>
                </c:pt>
                <c:pt idx="24178">
                  <c:v>18923</c:v>
                </c:pt>
                <c:pt idx="24179">
                  <c:v>18685</c:v>
                </c:pt>
                <c:pt idx="24180">
                  <c:v>18101</c:v>
                </c:pt>
                <c:pt idx="24181">
                  <c:v>17595</c:v>
                </c:pt>
                <c:pt idx="24182">
                  <c:v>17024</c:v>
                </c:pt>
                <c:pt idx="24183">
                  <c:v>17157</c:v>
                </c:pt>
                <c:pt idx="24184">
                  <c:v>16384</c:v>
                </c:pt>
                <c:pt idx="24185">
                  <c:v>15045</c:v>
                </c:pt>
                <c:pt idx="24186">
                  <c:v>16706</c:v>
                </c:pt>
                <c:pt idx="24187">
                  <c:v>15886</c:v>
                </c:pt>
                <c:pt idx="24188">
                  <c:v>15242</c:v>
                </c:pt>
                <c:pt idx="24189">
                  <c:v>14791</c:v>
                </c:pt>
                <c:pt idx="24190">
                  <c:v>14770</c:v>
                </c:pt>
                <c:pt idx="24191">
                  <c:v>15140</c:v>
                </c:pt>
                <c:pt idx="24192">
                  <c:v>16001</c:v>
                </c:pt>
                <c:pt idx="24193">
                  <c:v>16905</c:v>
                </c:pt>
                <c:pt idx="24194">
                  <c:v>17857</c:v>
                </c:pt>
                <c:pt idx="24195">
                  <c:v>18774</c:v>
                </c:pt>
                <c:pt idx="24196">
                  <c:v>19621</c:v>
                </c:pt>
                <c:pt idx="24197">
                  <c:v>20332</c:v>
                </c:pt>
                <c:pt idx="24198">
                  <c:v>20974</c:v>
                </c:pt>
                <c:pt idx="24199">
                  <c:v>21269</c:v>
                </c:pt>
                <c:pt idx="24200">
                  <c:v>21421</c:v>
                </c:pt>
                <c:pt idx="24201">
                  <c:v>21264</c:v>
                </c:pt>
                <c:pt idx="24202">
                  <c:v>20781</c:v>
                </c:pt>
                <c:pt idx="24203">
                  <c:v>20085</c:v>
                </c:pt>
                <c:pt idx="24204">
                  <c:v>19491</c:v>
                </c:pt>
                <c:pt idx="24205">
                  <c:v>19096</c:v>
                </c:pt>
                <c:pt idx="24206">
                  <c:v>18898</c:v>
                </c:pt>
                <c:pt idx="24207">
                  <c:v>18841</c:v>
                </c:pt>
                <c:pt idx="24208">
                  <c:v>17862</c:v>
                </c:pt>
                <c:pt idx="24209">
                  <c:v>16580</c:v>
                </c:pt>
                <c:pt idx="24210">
                  <c:v>17123</c:v>
                </c:pt>
                <c:pt idx="24211">
                  <c:v>16138</c:v>
                </c:pt>
                <c:pt idx="24212">
                  <c:v>15451</c:v>
                </c:pt>
                <c:pt idx="24213">
                  <c:v>14963</c:v>
                </c:pt>
                <c:pt idx="24214">
                  <c:v>14923</c:v>
                </c:pt>
                <c:pt idx="24215">
                  <c:v>15398</c:v>
                </c:pt>
                <c:pt idx="24216">
                  <c:v>16275</c:v>
                </c:pt>
                <c:pt idx="24217">
                  <c:v>17426</c:v>
                </c:pt>
                <c:pt idx="24218">
                  <c:v>18441</c:v>
                </c:pt>
                <c:pt idx="24219">
                  <c:v>19642</c:v>
                </c:pt>
                <c:pt idx="24220">
                  <c:v>20747</c:v>
                </c:pt>
                <c:pt idx="24221">
                  <c:v>21754</c:v>
                </c:pt>
                <c:pt idx="24222">
                  <c:v>22429</c:v>
                </c:pt>
                <c:pt idx="24223">
                  <c:v>22943</c:v>
                </c:pt>
                <c:pt idx="24224">
                  <c:v>23098</c:v>
                </c:pt>
                <c:pt idx="24225">
                  <c:v>22966</c:v>
                </c:pt>
                <c:pt idx="24226">
                  <c:v>23071</c:v>
                </c:pt>
                <c:pt idx="24227">
                  <c:v>22890</c:v>
                </c:pt>
                <c:pt idx="24228">
                  <c:v>22277</c:v>
                </c:pt>
                <c:pt idx="24229">
                  <c:v>21666</c:v>
                </c:pt>
                <c:pt idx="24230">
                  <c:v>21111</c:v>
                </c:pt>
                <c:pt idx="24231">
                  <c:v>20852</c:v>
                </c:pt>
                <c:pt idx="24232">
                  <c:v>19708</c:v>
                </c:pt>
                <c:pt idx="24233">
                  <c:v>18040</c:v>
                </c:pt>
                <c:pt idx="24234">
                  <c:v>16410</c:v>
                </c:pt>
                <c:pt idx="24235">
                  <c:v>15678</c:v>
                </c:pt>
                <c:pt idx="24236">
                  <c:v>14862</c:v>
                </c:pt>
                <c:pt idx="24237">
                  <c:v>14453</c:v>
                </c:pt>
                <c:pt idx="24238">
                  <c:v>14363</c:v>
                </c:pt>
                <c:pt idx="24239">
                  <c:v>14894</c:v>
                </c:pt>
                <c:pt idx="24240">
                  <c:v>15677</c:v>
                </c:pt>
                <c:pt idx="24241">
                  <c:v>16933</c:v>
                </c:pt>
                <c:pt idx="24242">
                  <c:v>18039</c:v>
                </c:pt>
                <c:pt idx="24243">
                  <c:v>19293</c:v>
                </c:pt>
                <c:pt idx="24244">
                  <c:v>20566</c:v>
                </c:pt>
                <c:pt idx="24245">
                  <c:v>21654</c:v>
                </c:pt>
                <c:pt idx="24246">
                  <c:v>22219</c:v>
                </c:pt>
                <c:pt idx="24247">
                  <c:v>22855</c:v>
                </c:pt>
                <c:pt idx="24248">
                  <c:v>23213</c:v>
                </c:pt>
                <c:pt idx="24249">
                  <c:v>23334</c:v>
                </c:pt>
                <c:pt idx="24250">
                  <c:v>23314</c:v>
                </c:pt>
                <c:pt idx="24251">
                  <c:v>23236</c:v>
                </c:pt>
                <c:pt idx="24252">
                  <c:v>22972</c:v>
                </c:pt>
                <c:pt idx="24253">
                  <c:v>22366</c:v>
                </c:pt>
                <c:pt idx="24254">
                  <c:v>21751</c:v>
                </c:pt>
                <c:pt idx="24255">
                  <c:v>21649</c:v>
                </c:pt>
                <c:pt idx="24256">
                  <c:v>20432</c:v>
                </c:pt>
                <c:pt idx="24257">
                  <c:v>18683</c:v>
                </c:pt>
                <c:pt idx="24258">
                  <c:v>14075</c:v>
                </c:pt>
                <c:pt idx="24259">
                  <c:v>13536</c:v>
                </c:pt>
                <c:pt idx="24260">
                  <c:v>13108</c:v>
                </c:pt>
                <c:pt idx="24261">
                  <c:v>12982</c:v>
                </c:pt>
                <c:pt idx="24262">
                  <c:v>13064</c:v>
                </c:pt>
                <c:pt idx="24263">
                  <c:v>13785</c:v>
                </c:pt>
                <c:pt idx="24264">
                  <c:v>14732</c:v>
                </c:pt>
                <c:pt idx="24265">
                  <c:v>15719</c:v>
                </c:pt>
                <c:pt idx="24266">
                  <c:v>16724</c:v>
                </c:pt>
                <c:pt idx="24267">
                  <c:v>17537</c:v>
                </c:pt>
                <c:pt idx="24268">
                  <c:v>18548</c:v>
                </c:pt>
                <c:pt idx="24269">
                  <c:v>19529</c:v>
                </c:pt>
                <c:pt idx="24270">
                  <c:v>20361</c:v>
                </c:pt>
                <c:pt idx="24271">
                  <c:v>21191</c:v>
                </c:pt>
                <c:pt idx="24272">
                  <c:v>21617</c:v>
                </c:pt>
                <c:pt idx="24273">
                  <c:v>21913</c:v>
                </c:pt>
                <c:pt idx="24274">
                  <c:v>22098</c:v>
                </c:pt>
                <c:pt idx="24275">
                  <c:v>22181</c:v>
                </c:pt>
                <c:pt idx="24276">
                  <c:v>21817</c:v>
                </c:pt>
                <c:pt idx="24277">
                  <c:v>21246</c:v>
                </c:pt>
                <c:pt idx="24278">
                  <c:v>20726</c:v>
                </c:pt>
                <c:pt idx="24279">
                  <c:v>20665</c:v>
                </c:pt>
                <c:pt idx="24280">
                  <c:v>19648</c:v>
                </c:pt>
                <c:pt idx="24281">
                  <c:v>17904</c:v>
                </c:pt>
                <c:pt idx="24282">
                  <c:v>13131</c:v>
                </c:pt>
                <c:pt idx="24283">
                  <c:v>12513</c:v>
                </c:pt>
                <c:pt idx="24284">
                  <c:v>12085</c:v>
                </c:pt>
                <c:pt idx="24285">
                  <c:v>11755</c:v>
                </c:pt>
                <c:pt idx="24286">
                  <c:v>11684</c:v>
                </c:pt>
                <c:pt idx="24287">
                  <c:v>11577</c:v>
                </c:pt>
                <c:pt idx="24288">
                  <c:v>11622</c:v>
                </c:pt>
                <c:pt idx="24289">
                  <c:v>12068</c:v>
                </c:pt>
                <c:pt idx="24290">
                  <c:v>12939</c:v>
                </c:pt>
                <c:pt idx="24291">
                  <c:v>13606</c:v>
                </c:pt>
                <c:pt idx="24292">
                  <c:v>14150</c:v>
                </c:pt>
                <c:pt idx="24293">
                  <c:v>14649</c:v>
                </c:pt>
                <c:pt idx="24294">
                  <c:v>15033</c:v>
                </c:pt>
                <c:pt idx="24295">
                  <c:v>15488</c:v>
                </c:pt>
                <c:pt idx="24296">
                  <c:v>15712</c:v>
                </c:pt>
                <c:pt idx="24297">
                  <c:v>15879</c:v>
                </c:pt>
                <c:pt idx="24298">
                  <c:v>16146</c:v>
                </c:pt>
                <c:pt idx="24299">
                  <c:v>16336</c:v>
                </c:pt>
                <c:pt idx="24300">
                  <c:v>16291</c:v>
                </c:pt>
                <c:pt idx="24301">
                  <c:v>16192</c:v>
                </c:pt>
                <c:pt idx="24302">
                  <c:v>16070</c:v>
                </c:pt>
                <c:pt idx="24303">
                  <c:v>16565</c:v>
                </c:pt>
                <c:pt idx="24304">
                  <c:v>16085</c:v>
                </c:pt>
                <c:pt idx="24305">
                  <c:v>15128</c:v>
                </c:pt>
                <c:pt idx="24306">
                  <c:v>13606</c:v>
                </c:pt>
                <c:pt idx="24307">
                  <c:v>12843</c:v>
                </c:pt>
                <c:pt idx="24308">
                  <c:v>12463</c:v>
                </c:pt>
                <c:pt idx="24309">
                  <c:v>12151</c:v>
                </c:pt>
                <c:pt idx="24310">
                  <c:v>12142</c:v>
                </c:pt>
                <c:pt idx="24311">
                  <c:v>12300</c:v>
                </c:pt>
                <c:pt idx="24312">
                  <c:v>12327</c:v>
                </c:pt>
                <c:pt idx="24313">
                  <c:v>12952</c:v>
                </c:pt>
                <c:pt idx="24314">
                  <c:v>13788</c:v>
                </c:pt>
                <c:pt idx="24315">
                  <c:v>14483</c:v>
                </c:pt>
                <c:pt idx="24316">
                  <c:v>15143</c:v>
                </c:pt>
                <c:pt idx="24317">
                  <c:v>15526</c:v>
                </c:pt>
                <c:pt idx="24318">
                  <c:v>15632</c:v>
                </c:pt>
                <c:pt idx="24319">
                  <c:v>15929</c:v>
                </c:pt>
                <c:pt idx="24320">
                  <c:v>16123</c:v>
                </c:pt>
                <c:pt idx="24321">
                  <c:v>16366</c:v>
                </c:pt>
                <c:pt idx="24322">
                  <c:v>16475</c:v>
                </c:pt>
                <c:pt idx="24323">
                  <c:v>16308</c:v>
                </c:pt>
                <c:pt idx="24324">
                  <c:v>16180</c:v>
                </c:pt>
                <c:pt idx="24325">
                  <c:v>15807</c:v>
                </c:pt>
                <c:pt idx="24326">
                  <c:v>15602</c:v>
                </c:pt>
                <c:pt idx="24327">
                  <c:v>15706</c:v>
                </c:pt>
                <c:pt idx="24328">
                  <c:v>15176</c:v>
                </c:pt>
                <c:pt idx="24329">
                  <c:v>14123</c:v>
                </c:pt>
                <c:pt idx="24330">
                  <c:v>15498</c:v>
                </c:pt>
                <c:pt idx="24331">
                  <c:v>14431</c:v>
                </c:pt>
                <c:pt idx="24332">
                  <c:v>13834</c:v>
                </c:pt>
                <c:pt idx="24333">
                  <c:v>13477</c:v>
                </c:pt>
                <c:pt idx="24334">
                  <c:v>13401</c:v>
                </c:pt>
                <c:pt idx="24335">
                  <c:v>13976</c:v>
                </c:pt>
                <c:pt idx="24336">
                  <c:v>14573</c:v>
                </c:pt>
                <c:pt idx="24337">
                  <c:v>15427</c:v>
                </c:pt>
                <c:pt idx="24338">
                  <c:v>16264</c:v>
                </c:pt>
                <c:pt idx="24339">
                  <c:v>16933</c:v>
                </c:pt>
                <c:pt idx="24340">
                  <c:v>17425</c:v>
                </c:pt>
                <c:pt idx="24341">
                  <c:v>17800</c:v>
                </c:pt>
                <c:pt idx="24342">
                  <c:v>17978</c:v>
                </c:pt>
                <c:pt idx="24343">
                  <c:v>18259</c:v>
                </c:pt>
                <c:pt idx="24344">
                  <c:v>18337</c:v>
                </c:pt>
                <c:pt idx="24345">
                  <c:v>18378</c:v>
                </c:pt>
                <c:pt idx="24346">
                  <c:v>18388</c:v>
                </c:pt>
                <c:pt idx="24347">
                  <c:v>18094</c:v>
                </c:pt>
                <c:pt idx="24348">
                  <c:v>17757</c:v>
                </c:pt>
                <c:pt idx="24349">
                  <c:v>17155</c:v>
                </c:pt>
                <c:pt idx="24350">
                  <c:v>16824</c:v>
                </c:pt>
                <c:pt idx="24351">
                  <c:v>16768</c:v>
                </c:pt>
                <c:pt idx="24352">
                  <c:v>16116</c:v>
                </c:pt>
                <c:pt idx="24353">
                  <c:v>14740</c:v>
                </c:pt>
                <c:pt idx="24354">
                  <c:v>14740</c:v>
                </c:pt>
                <c:pt idx="24355">
                  <c:v>13937</c:v>
                </c:pt>
                <c:pt idx="24356">
                  <c:v>13319</c:v>
                </c:pt>
                <c:pt idx="24357">
                  <c:v>12926</c:v>
                </c:pt>
                <c:pt idx="24358">
                  <c:v>12918</c:v>
                </c:pt>
                <c:pt idx="24359">
                  <c:v>13504</c:v>
                </c:pt>
                <c:pt idx="24360">
                  <c:v>14293</c:v>
                </c:pt>
                <c:pt idx="24361">
                  <c:v>15389</c:v>
                </c:pt>
                <c:pt idx="24362">
                  <c:v>16189</c:v>
                </c:pt>
                <c:pt idx="24363">
                  <c:v>16968</c:v>
                </c:pt>
                <c:pt idx="24364">
                  <c:v>17842</c:v>
                </c:pt>
                <c:pt idx="24365">
                  <c:v>18415</c:v>
                </c:pt>
                <c:pt idx="24366">
                  <c:v>19072</c:v>
                </c:pt>
                <c:pt idx="24367">
                  <c:v>19766</c:v>
                </c:pt>
                <c:pt idx="24368">
                  <c:v>20331</c:v>
                </c:pt>
                <c:pt idx="24369">
                  <c:v>20750</c:v>
                </c:pt>
                <c:pt idx="24370">
                  <c:v>20960</c:v>
                </c:pt>
                <c:pt idx="24371">
                  <c:v>20930</c:v>
                </c:pt>
                <c:pt idx="24372">
                  <c:v>20766</c:v>
                </c:pt>
                <c:pt idx="24373">
                  <c:v>20167</c:v>
                </c:pt>
                <c:pt idx="24374">
                  <c:v>19529</c:v>
                </c:pt>
                <c:pt idx="24375">
                  <c:v>19356</c:v>
                </c:pt>
                <c:pt idx="24376">
                  <c:v>18433</c:v>
                </c:pt>
                <c:pt idx="24377">
                  <c:v>17236</c:v>
                </c:pt>
                <c:pt idx="24378">
                  <c:v>15124</c:v>
                </c:pt>
                <c:pt idx="24379">
                  <c:v>14368</c:v>
                </c:pt>
                <c:pt idx="24380">
                  <c:v>13796</c:v>
                </c:pt>
                <c:pt idx="24381">
                  <c:v>13425</c:v>
                </c:pt>
                <c:pt idx="24382">
                  <c:v>13475</c:v>
                </c:pt>
                <c:pt idx="24383">
                  <c:v>13874</c:v>
                </c:pt>
                <c:pt idx="24384">
                  <c:v>14504</c:v>
                </c:pt>
                <c:pt idx="24385">
                  <c:v>15612</c:v>
                </c:pt>
                <c:pt idx="24386">
                  <c:v>16648</c:v>
                </c:pt>
                <c:pt idx="24387">
                  <c:v>17337</c:v>
                </c:pt>
                <c:pt idx="24388">
                  <c:v>18147</c:v>
                </c:pt>
                <c:pt idx="24389">
                  <c:v>18608</c:v>
                </c:pt>
                <c:pt idx="24390">
                  <c:v>18973</c:v>
                </c:pt>
                <c:pt idx="24391">
                  <c:v>19437</c:v>
                </c:pt>
                <c:pt idx="24392">
                  <c:v>19736</c:v>
                </c:pt>
                <c:pt idx="24393">
                  <c:v>19979</c:v>
                </c:pt>
                <c:pt idx="24394">
                  <c:v>20173</c:v>
                </c:pt>
                <c:pt idx="24395">
                  <c:v>20226</c:v>
                </c:pt>
                <c:pt idx="24396">
                  <c:v>20008</c:v>
                </c:pt>
                <c:pt idx="24397">
                  <c:v>19489</c:v>
                </c:pt>
                <c:pt idx="24398">
                  <c:v>18650</c:v>
                </c:pt>
                <c:pt idx="24399">
                  <c:v>18440</c:v>
                </c:pt>
                <c:pt idx="24400">
                  <c:v>17486</c:v>
                </c:pt>
                <c:pt idx="24401">
                  <c:v>15934</c:v>
                </c:pt>
                <c:pt idx="24402">
                  <c:v>17183</c:v>
                </c:pt>
                <c:pt idx="24403">
                  <c:v>16143</c:v>
                </c:pt>
                <c:pt idx="24404">
                  <c:v>15536</c:v>
                </c:pt>
                <c:pt idx="24405">
                  <c:v>15174</c:v>
                </c:pt>
                <c:pt idx="24406">
                  <c:v>15057</c:v>
                </c:pt>
                <c:pt idx="24407">
                  <c:v>15459</c:v>
                </c:pt>
                <c:pt idx="24408">
                  <c:v>16306</c:v>
                </c:pt>
                <c:pt idx="24409">
                  <c:v>17453</c:v>
                </c:pt>
                <c:pt idx="24410">
                  <c:v>18305</c:v>
                </c:pt>
                <c:pt idx="24411">
                  <c:v>19071</c:v>
                </c:pt>
                <c:pt idx="24412">
                  <c:v>19963</c:v>
                </c:pt>
                <c:pt idx="24413">
                  <c:v>20714</c:v>
                </c:pt>
                <c:pt idx="24414">
                  <c:v>21239</c:v>
                </c:pt>
                <c:pt idx="24415">
                  <c:v>21625</c:v>
                </c:pt>
                <c:pt idx="24416">
                  <c:v>21759</c:v>
                </c:pt>
                <c:pt idx="24417">
                  <c:v>21488</c:v>
                </c:pt>
                <c:pt idx="24418">
                  <c:v>21043</c:v>
                </c:pt>
                <c:pt idx="24419">
                  <c:v>20713</c:v>
                </c:pt>
                <c:pt idx="24420">
                  <c:v>20275</c:v>
                </c:pt>
                <c:pt idx="24421">
                  <c:v>19801</c:v>
                </c:pt>
                <c:pt idx="24422">
                  <c:v>19169</c:v>
                </c:pt>
                <c:pt idx="24423">
                  <c:v>19037</c:v>
                </c:pt>
                <c:pt idx="24424">
                  <c:v>18056</c:v>
                </c:pt>
                <c:pt idx="24425">
                  <c:v>16535</c:v>
                </c:pt>
                <c:pt idx="24426">
                  <c:v>15500</c:v>
                </c:pt>
                <c:pt idx="24427">
                  <c:v>14792</c:v>
                </c:pt>
                <c:pt idx="24428">
                  <c:v>14176</c:v>
                </c:pt>
                <c:pt idx="24429">
                  <c:v>13923</c:v>
                </c:pt>
                <c:pt idx="24430">
                  <c:v>13949</c:v>
                </c:pt>
                <c:pt idx="24431">
                  <c:v>14569</c:v>
                </c:pt>
                <c:pt idx="24432">
                  <c:v>15292</c:v>
                </c:pt>
                <c:pt idx="24433">
                  <c:v>16500</c:v>
                </c:pt>
                <c:pt idx="24434">
                  <c:v>17776</c:v>
                </c:pt>
                <c:pt idx="24435">
                  <c:v>18966</c:v>
                </c:pt>
                <c:pt idx="24436">
                  <c:v>20512</c:v>
                </c:pt>
                <c:pt idx="24437">
                  <c:v>21622</c:v>
                </c:pt>
                <c:pt idx="24438">
                  <c:v>22553</c:v>
                </c:pt>
                <c:pt idx="24439">
                  <c:v>23195</c:v>
                </c:pt>
                <c:pt idx="24440">
                  <c:v>23561</c:v>
                </c:pt>
                <c:pt idx="24441">
                  <c:v>23574</c:v>
                </c:pt>
                <c:pt idx="24442">
                  <c:v>23657</c:v>
                </c:pt>
                <c:pt idx="24443">
                  <c:v>23591</c:v>
                </c:pt>
                <c:pt idx="24444">
                  <c:v>23080</c:v>
                </c:pt>
                <c:pt idx="24445">
                  <c:v>22509</c:v>
                </c:pt>
                <c:pt idx="24446">
                  <c:v>21732</c:v>
                </c:pt>
                <c:pt idx="24447">
                  <c:v>21656</c:v>
                </c:pt>
                <c:pt idx="24448">
                  <c:v>20424</c:v>
                </c:pt>
                <c:pt idx="24449">
                  <c:v>18673</c:v>
                </c:pt>
                <c:pt idx="24450">
                  <c:v>14141</c:v>
                </c:pt>
                <c:pt idx="24451">
                  <c:v>13221</c:v>
                </c:pt>
                <c:pt idx="24452">
                  <c:v>12729</c:v>
                </c:pt>
                <c:pt idx="24453">
                  <c:v>12411</c:v>
                </c:pt>
                <c:pt idx="24454">
                  <c:v>12173</c:v>
                </c:pt>
                <c:pt idx="24455">
                  <c:v>12090</c:v>
                </c:pt>
                <c:pt idx="24456">
                  <c:v>11991</c:v>
                </c:pt>
                <c:pt idx="24457">
                  <c:v>12455</c:v>
                </c:pt>
                <c:pt idx="24458">
                  <c:v>13589</c:v>
                </c:pt>
                <c:pt idx="24459">
                  <c:v>14717</c:v>
                </c:pt>
                <c:pt idx="24460">
                  <c:v>15781</c:v>
                </c:pt>
                <c:pt idx="24461">
                  <c:v>16732</c:v>
                </c:pt>
                <c:pt idx="24462">
                  <c:v>17305</c:v>
                </c:pt>
                <c:pt idx="24463">
                  <c:v>18458</c:v>
                </c:pt>
                <c:pt idx="24464">
                  <c:v>18988</c:v>
                </c:pt>
                <c:pt idx="24465">
                  <c:v>19390</c:v>
                </c:pt>
                <c:pt idx="24466">
                  <c:v>19763</c:v>
                </c:pt>
                <c:pt idx="24467">
                  <c:v>19953</c:v>
                </c:pt>
                <c:pt idx="24468">
                  <c:v>19671</c:v>
                </c:pt>
                <c:pt idx="24469">
                  <c:v>19160</c:v>
                </c:pt>
                <c:pt idx="24470">
                  <c:v>18763</c:v>
                </c:pt>
                <c:pt idx="24471">
                  <c:v>18845</c:v>
                </c:pt>
                <c:pt idx="24472">
                  <c:v>18057</c:v>
                </c:pt>
                <c:pt idx="24473">
                  <c:v>16687</c:v>
                </c:pt>
                <c:pt idx="24474">
                  <c:v>14318</c:v>
                </c:pt>
                <c:pt idx="24475">
                  <c:v>13442</c:v>
                </c:pt>
                <c:pt idx="24476">
                  <c:v>12838</c:v>
                </c:pt>
                <c:pt idx="24477">
                  <c:v>12556</c:v>
                </c:pt>
                <c:pt idx="24478">
                  <c:v>12369</c:v>
                </c:pt>
                <c:pt idx="24479">
                  <c:v>12508</c:v>
                </c:pt>
                <c:pt idx="24480">
                  <c:v>12576</c:v>
                </c:pt>
                <c:pt idx="24481">
                  <c:v>13087</c:v>
                </c:pt>
                <c:pt idx="24482">
                  <c:v>14072</c:v>
                </c:pt>
                <c:pt idx="24483">
                  <c:v>15128</c:v>
                </c:pt>
                <c:pt idx="24484">
                  <c:v>15963</c:v>
                </c:pt>
                <c:pt idx="24485">
                  <c:v>16594</c:v>
                </c:pt>
                <c:pt idx="24486">
                  <c:v>17145</c:v>
                </c:pt>
                <c:pt idx="24487">
                  <c:v>17706</c:v>
                </c:pt>
                <c:pt idx="24488">
                  <c:v>18028</c:v>
                </c:pt>
                <c:pt idx="24489">
                  <c:v>18314</c:v>
                </c:pt>
                <c:pt idx="24490">
                  <c:v>18647</c:v>
                </c:pt>
                <c:pt idx="24491">
                  <c:v>18794</c:v>
                </c:pt>
                <c:pt idx="24492">
                  <c:v>18672</c:v>
                </c:pt>
                <c:pt idx="24493">
                  <c:v>18277</c:v>
                </c:pt>
                <c:pt idx="24494">
                  <c:v>17608</c:v>
                </c:pt>
                <c:pt idx="24495">
                  <c:v>17299</c:v>
                </c:pt>
                <c:pt idx="24496">
                  <c:v>16730</c:v>
                </c:pt>
                <c:pt idx="24497">
                  <c:v>15363</c:v>
                </c:pt>
                <c:pt idx="24498">
                  <c:v>14966</c:v>
                </c:pt>
                <c:pt idx="24499">
                  <c:v>14097</c:v>
                </c:pt>
                <c:pt idx="24500">
                  <c:v>13577</c:v>
                </c:pt>
                <c:pt idx="24501">
                  <c:v>13342</c:v>
                </c:pt>
                <c:pt idx="24502">
                  <c:v>13248</c:v>
                </c:pt>
                <c:pt idx="24503">
                  <c:v>13803</c:v>
                </c:pt>
                <c:pt idx="24504">
                  <c:v>14588</c:v>
                </c:pt>
                <c:pt idx="24505">
                  <c:v>15526</c:v>
                </c:pt>
                <c:pt idx="24506">
                  <c:v>16530</c:v>
                </c:pt>
                <c:pt idx="24507">
                  <c:v>17127</c:v>
                </c:pt>
                <c:pt idx="24508">
                  <c:v>17945</c:v>
                </c:pt>
                <c:pt idx="24509">
                  <c:v>18403</c:v>
                </c:pt>
                <c:pt idx="24510">
                  <c:v>18899</c:v>
                </c:pt>
                <c:pt idx="24511">
                  <c:v>19434</c:v>
                </c:pt>
                <c:pt idx="24512">
                  <c:v>19572</c:v>
                </c:pt>
                <c:pt idx="24513">
                  <c:v>19582</c:v>
                </c:pt>
                <c:pt idx="24514">
                  <c:v>19757</c:v>
                </c:pt>
                <c:pt idx="24515">
                  <c:v>19578</c:v>
                </c:pt>
                <c:pt idx="24516">
                  <c:v>19204</c:v>
                </c:pt>
                <c:pt idx="24517">
                  <c:v>18581</c:v>
                </c:pt>
                <c:pt idx="24518">
                  <c:v>17985</c:v>
                </c:pt>
                <c:pt idx="24519">
                  <c:v>17863</c:v>
                </c:pt>
                <c:pt idx="24520">
                  <c:v>16939</c:v>
                </c:pt>
                <c:pt idx="24521">
                  <c:v>15589</c:v>
                </c:pt>
                <c:pt idx="24522">
                  <c:v>15253</c:v>
                </c:pt>
                <c:pt idx="24523">
                  <c:v>14410</c:v>
                </c:pt>
                <c:pt idx="24524">
                  <c:v>13750</c:v>
                </c:pt>
                <c:pt idx="24525">
                  <c:v>13374</c:v>
                </c:pt>
                <c:pt idx="24526">
                  <c:v>13434</c:v>
                </c:pt>
                <c:pt idx="24527">
                  <c:v>13985</c:v>
                </c:pt>
                <c:pt idx="24528">
                  <c:v>14837</c:v>
                </c:pt>
                <c:pt idx="24529">
                  <c:v>15922</c:v>
                </c:pt>
                <c:pt idx="24530">
                  <c:v>16904</c:v>
                </c:pt>
                <c:pt idx="24531">
                  <c:v>17644</c:v>
                </c:pt>
                <c:pt idx="24532">
                  <c:v>18431</c:v>
                </c:pt>
                <c:pt idx="24533">
                  <c:v>19231</c:v>
                </c:pt>
                <c:pt idx="24534">
                  <c:v>19890</c:v>
                </c:pt>
                <c:pt idx="24535">
                  <c:v>20434</c:v>
                </c:pt>
                <c:pt idx="24536">
                  <c:v>20686</c:v>
                </c:pt>
                <c:pt idx="24537">
                  <c:v>20878</c:v>
                </c:pt>
                <c:pt idx="24538">
                  <c:v>20806</c:v>
                </c:pt>
                <c:pt idx="24539">
                  <c:v>20634</c:v>
                </c:pt>
                <c:pt idx="24540">
                  <c:v>20207</c:v>
                </c:pt>
                <c:pt idx="24541">
                  <c:v>19457</c:v>
                </c:pt>
                <c:pt idx="24542">
                  <c:v>18992</c:v>
                </c:pt>
                <c:pt idx="24543">
                  <c:v>18789</c:v>
                </c:pt>
                <c:pt idx="24544">
                  <c:v>17847</c:v>
                </c:pt>
                <c:pt idx="24545">
                  <c:v>16292</c:v>
                </c:pt>
                <c:pt idx="24546">
                  <c:v>15059</c:v>
                </c:pt>
                <c:pt idx="24547">
                  <c:v>14272</c:v>
                </c:pt>
                <c:pt idx="24548">
                  <c:v>13676</c:v>
                </c:pt>
                <c:pt idx="24549">
                  <c:v>13280</c:v>
                </c:pt>
                <c:pt idx="24550">
                  <c:v>13345</c:v>
                </c:pt>
                <c:pt idx="24551">
                  <c:v>13772</c:v>
                </c:pt>
                <c:pt idx="24552">
                  <c:v>14499</c:v>
                </c:pt>
                <c:pt idx="24553">
                  <c:v>15590</c:v>
                </c:pt>
                <c:pt idx="24554">
                  <c:v>16457</c:v>
                </c:pt>
                <c:pt idx="24555">
                  <c:v>17430</c:v>
                </c:pt>
                <c:pt idx="24556">
                  <c:v>18283</c:v>
                </c:pt>
                <c:pt idx="24557">
                  <c:v>19132</c:v>
                </c:pt>
                <c:pt idx="24558">
                  <c:v>19941</c:v>
                </c:pt>
                <c:pt idx="24559">
                  <c:v>20515</c:v>
                </c:pt>
                <c:pt idx="24560">
                  <c:v>20951</c:v>
                </c:pt>
                <c:pt idx="24561">
                  <c:v>21228</c:v>
                </c:pt>
                <c:pt idx="24562">
                  <c:v>21445</c:v>
                </c:pt>
                <c:pt idx="24563">
                  <c:v>21205</c:v>
                </c:pt>
                <c:pt idx="24564">
                  <c:v>20692</c:v>
                </c:pt>
                <c:pt idx="24565">
                  <c:v>20165</c:v>
                </c:pt>
                <c:pt idx="24566">
                  <c:v>19467</c:v>
                </c:pt>
                <c:pt idx="24567">
                  <c:v>19201</c:v>
                </c:pt>
                <c:pt idx="24568">
                  <c:v>18250</c:v>
                </c:pt>
                <c:pt idx="24569">
                  <c:v>16602</c:v>
                </c:pt>
                <c:pt idx="24570">
                  <c:v>14418</c:v>
                </c:pt>
                <c:pt idx="24571">
                  <c:v>13666</c:v>
                </c:pt>
                <c:pt idx="24572">
                  <c:v>13067</c:v>
                </c:pt>
                <c:pt idx="24573">
                  <c:v>12885</c:v>
                </c:pt>
                <c:pt idx="24574">
                  <c:v>12883</c:v>
                </c:pt>
                <c:pt idx="24575">
                  <c:v>13467</c:v>
                </c:pt>
                <c:pt idx="24576">
                  <c:v>14126</c:v>
                </c:pt>
                <c:pt idx="24577">
                  <c:v>15291</c:v>
                </c:pt>
                <c:pt idx="24578">
                  <c:v>16217</c:v>
                </c:pt>
                <c:pt idx="24579">
                  <c:v>16939</c:v>
                </c:pt>
                <c:pt idx="24580">
                  <c:v>17875</c:v>
                </c:pt>
                <c:pt idx="24581">
                  <c:v>18480</c:v>
                </c:pt>
                <c:pt idx="24582">
                  <c:v>19009</c:v>
                </c:pt>
                <c:pt idx="24583">
                  <c:v>19554</c:v>
                </c:pt>
                <c:pt idx="24584">
                  <c:v>19887</c:v>
                </c:pt>
                <c:pt idx="24585">
                  <c:v>20145</c:v>
                </c:pt>
                <c:pt idx="24586">
                  <c:v>20380</c:v>
                </c:pt>
                <c:pt idx="24587">
                  <c:v>20350</c:v>
                </c:pt>
                <c:pt idx="24588">
                  <c:v>20021</c:v>
                </c:pt>
                <c:pt idx="24589">
                  <c:v>19533</c:v>
                </c:pt>
                <c:pt idx="24590">
                  <c:v>18953</c:v>
                </c:pt>
                <c:pt idx="24591">
                  <c:v>18930</c:v>
                </c:pt>
                <c:pt idx="24592">
                  <c:v>18066</c:v>
                </c:pt>
                <c:pt idx="24593">
                  <c:v>16504</c:v>
                </c:pt>
                <c:pt idx="24594">
                  <c:v>13437</c:v>
                </c:pt>
                <c:pt idx="24595">
                  <c:v>12768</c:v>
                </c:pt>
                <c:pt idx="24596">
                  <c:v>12407</c:v>
                </c:pt>
                <c:pt idx="24597">
                  <c:v>12227</c:v>
                </c:pt>
                <c:pt idx="24598">
                  <c:v>12396</c:v>
                </c:pt>
                <c:pt idx="24599">
                  <c:v>13070</c:v>
                </c:pt>
                <c:pt idx="24600">
                  <c:v>13977</c:v>
                </c:pt>
                <c:pt idx="24601">
                  <c:v>15140</c:v>
                </c:pt>
                <c:pt idx="24602">
                  <c:v>16099</c:v>
                </c:pt>
                <c:pt idx="24603">
                  <c:v>16810</c:v>
                </c:pt>
                <c:pt idx="24604">
                  <c:v>17460</c:v>
                </c:pt>
                <c:pt idx="24605">
                  <c:v>18069</c:v>
                </c:pt>
                <c:pt idx="24606">
                  <c:v>18676</c:v>
                </c:pt>
                <c:pt idx="24607">
                  <c:v>19084</c:v>
                </c:pt>
                <c:pt idx="24608">
                  <c:v>19356</c:v>
                </c:pt>
                <c:pt idx="24609">
                  <c:v>19418</c:v>
                </c:pt>
                <c:pt idx="24610">
                  <c:v>19469</c:v>
                </c:pt>
                <c:pt idx="24611">
                  <c:v>19422</c:v>
                </c:pt>
                <c:pt idx="24612">
                  <c:v>19348</c:v>
                </c:pt>
                <c:pt idx="24613">
                  <c:v>18801</c:v>
                </c:pt>
                <c:pt idx="24614">
                  <c:v>18219</c:v>
                </c:pt>
                <c:pt idx="24615">
                  <c:v>18246</c:v>
                </c:pt>
                <c:pt idx="24616">
                  <c:v>17343</c:v>
                </c:pt>
                <c:pt idx="24617">
                  <c:v>15802</c:v>
                </c:pt>
                <c:pt idx="24618">
                  <c:v>12938</c:v>
                </c:pt>
                <c:pt idx="24619">
                  <c:v>12252</c:v>
                </c:pt>
                <c:pt idx="24620">
                  <c:v>11774</c:v>
                </c:pt>
                <c:pt idx="24621">
                  <c:v>11612</c:v>
                </c:pt>
                <c:pt idx="24622">
                  <c:v>11394</c:v>
                </c:pt>
                <c:pt idx="24623">
                  <c:v>11468</c:v>
                </c:pt>
                <c:pt idx="24624">
                  <c:v>11313</c:v>
                </c:pt>
                <c:pt idx="24625">
                  <c:v>11898</c:v>
                </c:pt>
                <c:pt idx="24626">
                  <c:v>12713</c:v>
                </c:pt>
                <c:pt idx="24627">
                  <c:v>13469</c:v>
                </c:pt>
                <c:pt idx="24628">
                  <c:v>14063</c:v>
                </c:pt>
                <c:pt idx="24629">
                  <c:v>14481</c:v>
                </c:pt>
                <c:pt idx="24630">
                  <c:v>15112</c:v>
                </c:pt>
                <c:pt idx="24631">
                  <c:v>15488</c:v>
                </c:pt>
                <c:pt idx="24632">
                  <c:v>15810</c:v>
                </c:pt>
                <c:pt idx="24633">
                  <c:v>16171</c:v>
                </c:pt>
                <c:pt idx="24634">
                  <c:v>16397</c:v>
                </c:pt>
                <c:pt idx="24635">
                  <c:v>16493</c:v>
                </c:pt>
                <c:pt idx="24636">
                  <c:v>16392</c:v>
                </c:pt>
                <c:pt idx="24637">
                  <c:v>16002</c:v>
                </c:pt>
                <c:pt idx="24638">
                  <c:v>15765</c:v>
                </c:pt>
                <c:pt idx="24639">
                  <c:v>16066</c:v>
                </c:pt>
                <c:pt idx="24640">
                  <c:v>15512</c:v>
                </c:pt>
                <c:pt idx="24641">
                  <c:v>14392</c:v>
                </c:pt>
                <c:pt idx="24642">
                  <c:v>14476</c:v>
                </c:pt>
                <c:pt idx="24643">
                  <c:v>13612</c:v>
                </c:pt>
                <c:pt idx="24644">
                  <c:v>13081</c:v>
                </c:pt>
                <c:pt idx="24645">
                  <c:v>12668</c:v>
                </c:pt>
                <c:pt idx="24646">
                  <c:v>12492</c:v>
                </c:pt>
                <c:pt idx="24647">
                  <c:v>12578</c:v>
                </c:pt>
                <c:pt idx="24648">
                  <c:v>12703</c:v>
                </c:pt>
                <c:pt idx="24649">
                  <c:v>13320</c:v>
                </c:pt>
                <c:pt idx="24650">
                  <c:v>14342</c:v>
                </c:pt>
                <c:pt idx="24651">
                  <c:v>15136</c:v>
                </c:pt>
                <c:pt idx="24652">
                  <c:v>15720</c:v>
                </c:pt>
                <c:pt idx="24653">
                  <c:v>16087</c:v>
                </c:pt>
                <c:pt idx="24654">
                  <c:v>16399</c:v>
                </c:pt>
                <c:pt idx="24655">
                  <c:v>16663</c:v>
                </c:pt>
                <c:pt idx="24656">
                  <c:v>16756</c:v>
                </c:pt>
                <c:pt idx="24657">
                  <c:v>17021</c:v>
                </c:pt>
                <c:pt idx="24658">
                  <c:v>17314</c:v>
                </c:pt>
                <c:pt idx="24659">
                  <c:v>17415</c:v>
                </c:pt>
                <c:pt idx="24660">
                  <c:v>17191</c:v>
                </c:pt>
                <c:pt idx="24661">
                  <c:v>16727</c:v>
                </c:pt>
                <c:pt idx="24662">
                  <c:v>16102</c:v>
                </c:pt>
                <c:pt idx="24663">
                  <c:v>16000</c:v>
                </c:pt>
                <c:pt idx="24664">
                  <c:v>15305</c:v>
                </c:pt>
                <c:pt idx="24665">
                  <c:v>14102</c:v>
                </c:pt>
                <c:pt idx="24666">
                  <c:v>16492</c:v>
                </c:pt>
                <c:pt idx="24667">
                  <c:v>15623</c:v>
                </c:pt>
                <c:pt idx="24668">
                  <c:v>14997</c:v>
                </c:pt>
                <c:pt idx="24669">
                  <c:v>14752</c:v>
                </c:pt>
                <c:pt idx="24670">
                  <c:v>14723</c:v>
                </c:pt>
                <c:pt idx="24671">
                  <c:v>15242</c:v>
                </c:pt>
                <c:pt idx="24672">
                  <c:v>16054</c:v>
                </c:pt>
                <c:pt idx="24673">
                  <c:v>17406</c:v>
                </c:pt>
                <c:pt idx="24674">
                  <c:v>18511</c:v>
                </c:pt>
                <c:pt idx="24675">
                  <c:v>19717</c:v>
                </c:pt>
                <c:pt idx="24676">
                  <c:v>21000</c:v>
                </c:pt>
                <c:pt idx="24677">
                  <c:v>21647</c:v>
                </c:pt>
                <c:pt idx="24678">
                  <c:v>22176</c:v>
                </c:pt>
                <c:pt idx="24679">
                  <c:v>22458</c:v>
                </c:pt>
                <c:pt idx="24680">
                  <c:v>22311</c:v>
                </c:pt>
                <c:pt idx="24681">
                  <c:v>21779</c:v>
                </c:pt>
                <c:pt idx="24682">
                  <c:v>21206</c:v>
                </c:pt>
                <c:pt idx="24683">
                  <c:v>20456</c:v>
                </c:pt>
                <c:pt idx="24684">
                  <c:v>19772</c:v>
                </c:pt>
                <c:pt idx="24685">
                  <c:v>19152</c:v>
                </c:pt>
                <c:pt idx="24686">
                  <c:v>18403</c:v>
                </c:pt>
                <c:pt idx="24687">
                  <c:v>18390</c:v>
                </c:pt>
                <c:pt idx="24688">
                  <c:v>17417</c:v>
                </c:pt>
                <c:pt idx="24689">
                  <c:v>15884</c:v>
                </c:pt>
                <c:pt idx="24690">
                  <c:v>13662</c:v>
                </c:pt>
                <c:pt idx="24691">
                  <c:v>12979</c:v>
                </c:pt>
                <c:pt idx="24692">
                  <c:v>12661</c:v>
                </c:pt>
                <c:pt idx="24693">
                  <c:v>12440</c:v>
                </c:pt>
                <c:pt idx="24694">
                  <c:v>12693</c:v>
                </c:pt>
                <c:pt idx="24695">
                  <c:v>13344</c:v>
                </c:pt>
                <c:pt idx="24696">
                  <c:v>14294</c:v>
                </c:pt>
                <c:pt idx="24697">
                  <c:v>15405</c:v>
                </c:pt>
                <c:pt idx="24698">
                  <c:v>16306</c:v>
                </c:pt>
                <c:pt idx="24699">
                  <c:v>16970</c:v>
                </c:pt>
                <c:pt idx="24700">
                  <c:v>17814</c:v>
                </c:pt>
                <c:pt idx="24701">
                  <c:v>18630</c:v>
                </c:pt>
                <c:pt idx="24702">
                  <c:v>19414</c:v>
                </c:pt>
                <c:pt idx="24703">
                  <c:v>20288</c:v>
                </c:pt>
                <c:pt idx="24704">
                  <c:v>20973</c:v>
                </c:pt>
                <c:pt idx="24705">
                  <c:v>21321</c:v>
                </c:pt>
                <c:pt idx="24706">
                  <c:v>21601</c:v>
                </c:pt>
                <c:pt idx="24707">
                  <c:v>21630</c:v>
                </c:pt>
                <c:pt idx="24708">
                  <c:v>21319</c:v>
                </c:pt>
                <c:pt idx="24709">
                  <c:v>20973</c:v>
                </c:pt>
                <c:pt idx="24710">
                  <c:v>20528</c:v>
                </c:pt>
                <c:pt idx="24711">
                  <c:v>20661</c:v>
                </c:pt>
                <c:pt idx="24712">
                  <c:v>19633</c:v>
                </c:pt>
                <c:pt idx="24713">
                  <c:v>17955</c:v>
                </c:pt>
                <c:pt idx="24714">
                  <c:v>13305</c:v>
                </c:pt>
                <c:pt idx="24715">
                  <c:v>12728</c:v>
                </c:pt>
                <c:pt idx="24716">
                  <c:v>12424</c:v>
                </c:pt>
                <c:pt idx="24717">
                  <c:v>12262</c:v>
                </c:pt>
                <c:pt idx="24718">
                  <c:v>12408</c:v>
                </c:pt>
                <c:pt idx="24719">
                  <c:v>13080</c:v>
                </c:pt>
                <c:pt idx="24720">
                  <c:v>13994</c:v>
                </c:pt>
                <c:pt idx="24721">
                  <c:v>14920</c:v>
                </c:pt>
                <c:pt idx="24722">
                  <c:v>15422</c:v>
                </c:pt>
                <c:pt idx="24723">
                  <c:v>15824</c:v>
                </c:pt>
                <c:pt idx="24724">
                  <c:v>16284</c:v>
                </c:pt>
                <c:pt idx="24725">
                  <c:v>16601</c:v>
                </c:pt>
                <c:pt idx="24726">
                  <c:v>16783</c:v>
                </c:pt>
                <c:pt idx="24727">
                  <c:v>17021</c:v>
                </c:pt>
                <c:pt idx="24728">
                  <c:v>17140</c:v>
                </c:pt>
                <c:pt idx="24729">
                  <c:v>17278</c:v>
                </c:pt>
                <c:pt idx="24730">
                  <c:v>17491</c:v>
                </c:pt>
                <c:pt idx="24731">
                  <c:v>17413</c:v>
                </c:pt>
                <c:pt idx="24732">
                  <c:v>17386</c:v>
                </c:pt>
                <c:pt idx="24733">
                  <c:v>16936</c:v>
                </c:pt>
                <c:pt idx="24734">
                  <c:v>16836</c:v>
                </c:pt>
                <c:pt idx="24735">
                  <c:v>17123</c:v>
                </c:pt>
                <c:pt idx="24736">
                  <c:v>16220</c:v>
                </c:pt>
                <c:pt idx="24737">
                  <c:v>14832</c:v>
                </c:pt>
                <c:pt idx="24738">
                  <c:v>13705</c:v>
                </c:pt>
                <c:pt idx="24739">
                  <c:v>13114</c:v>
                </c:pt>
                <c:pt idx="24740">
                  <c:v>12712</c:v>
                </c:pt>
                <c:pt idx="24741">
                  <c:v>12524</c:v>
                </c:pt>
                <c:pt idx="24742">
                  <c:v>12536</c:v>
                </c:pt>
                <c:pt idx="24743">
                  <c:v>13322</c:v>
                </c:pt>
                <c:pt idx="24744">
                  <c:v>14354</c:v>
                </c:pt>
                <c:pt idx="24745">
                  <c:v>15264</c:v>
                </c:pt>
                <c:pt idx="24746">
                  <c:v>15720</c:v>
                </c:pt>
                <c:pt idx="24747">
                  <c:v>16166</c:v>
                </c:pt>
                <c:pt idx="24748">
                  <c:v>16499</c:v>
                </c:pt>
                <c:pt idx="24749">
                  <c:v>16718</c:v>
                </c:pt>
                <c:pt idx="24750">
                  <c:v>17012</c:v>
                </c:pt>
                <c:pt idx="24751">
                  <c:v>17126</c:v>
                </c:pt>
                <c:pt idx="24752">
                  <c:v>17179</c:v>
                </c:pt>
                <c:pt idx="24753">
                  <c:v>17209</c:v>
                </c:pt>
                <c:pt idx="24754">
                  <c:v>17132</c:v>
                </c:pt>
                <c:pt idx="24755">
                  <c:v>16919</c:v>
                </c:pt>
                <c:pt idx="24756">
                  <c:v>16683</c:v>
                </c:pt>
                <c:pt idx="24757">
                  <c:v>16343</c:v>
                </c:pt>
                <c:pt idx="24758">
                  <c:v>16322</c:v>
                </c:pt>
                <c:pt idx="24759">
                  <c:v>16485</c:v>
                </c:pt>
                <c:pt idx="24760">
                  <c:v>15629</c:v>
                </c:pt>
                <c:pt idx="24761">
                  <c:v>14421</c:v>
                </c:pt>
                <c:pt idx="24762">
                  <c:v>13225</c:v>
                </c:pt>
                <c:pt idx="24763">
                  <c:v>12723</c:v>
                </c:pt>
                <c:pt idx="24764">
                  <c:v>12571</c:v>
                </c:pt>
                <c:pt idx="24765">
                  <c:v>12419</c:v>
                </c:pt>
                <c:pt idx="24766">
                  <c:v>12674</c:v>
                </c:pt>
                <c:pt idx="24767">
                  <c:v>13371</c:v>
                </c:pt>
                <c:pt idx="24768">
                  <c:v>14465</c:v>
                </c:pt>
                <c:pt idx="24769">
                  <c:v>15638</c:v>
                </c:pt>
                <c:pt idx="24770">
                  <c:v>16334</c:v>
                </c:pt>
                <c:pt idx="24771">
                  <c:v>16926</c:v>
                </c:pt>
                <c:pt idx="24772">
                  <c:v>17738</c:v>
                </c:pt>
                <c:pt idx="24773">
                  <c:v>18105</c:v>
                </c:pt>
                <c:pt idx="24774">
                  <c:v>18361</c:v>
                </c:pt>
                <c:pt idx="24775">
                  <c:v>18467</c:v>
                </c:pt>
                <c:pt idx="24776">
                  <c:v>18567</c:v>
                </c:pt>
                <c:pt idx="24777">
                  <c:v>18527</c:v>
                </c:pt>
                <c:pt idx="24778">
                  <c:v>18514</c:v>
                </c:pt>
                <c:pt idx="24779">
                  <c:v>18335</c:v>
                </c:pt>
                <c:pt idx="24780">
                  <c:v>17886</c:v>
                </c:pt>
                <c:pt idx="24781">
                  <c:v>17379</c:v>
                </c:pt>
                <c:pt idx="24782">
                  <c:v>17232</c:v>
                </c:pt>
                <c:pt idx="24783">
                  <c:v>17277</c:v>
                </c:pt>
                <c:pt idx="24784">
                  <c:v>16203</c:v>
                </c:pt>
                <c:pt idx="24785">
                  <c:v>14812</c:v>
                </c:pt>
                <c:pt idx="24786">
                  <c:v>13987</c:v>
                </c:pt>
                <c:pt idx="24787">
                  <c:v>13263</c:v>
                </c:pt>
                <c:pt idx="24788">
                  <c:v>12773</c:v>
                </c:pt>
                <c:pt idx="24789">
                  <c:v>12432</c:v>
                </c:pt>
                <c:pt idx="24790">
                  <c:v>12219</c:v>
                </c:pt>
                <c:pt idx="24791">
                  <c:v>12326</c:v>
                </c:pt>
                <c:pt idx="24792">
                  <c:v>12289</c:v>
                </c:pt>
                <c:pt idx="24793">
                  <c:v>12551</c:v>
                </c:pt>
                <c:pt idx="24794">
                  <c:v>13448</c:v>
                </c:pt>
                <c:pt idx="24795">
                  <c:v>14244</c:v>
                </c:pt>
                <c:pt idx="24796">
                  <c:v>14813</c:v>
                </c:pt>
                <c:pt idx="24797">
                  <c:v>15279</c:v>
                </c:pt>
                <c:pt idx="24798">
                  <c:v>15561</c:v>
                </c:pt>
                <c:pt idx="24799">
                  <c:v>15840</c:v>
                </c:pt>
                <c:pt idx="24800">
                  <c:v>15816</c:v>
                </c:pt>
                <c:pt idx="24801">
                  <c:v>15995</c:v>
                </c:pt>
                <c:pt idx="24802">
                  <c:v>15895</c:v>
                </c:pt>
                <c:pt idx="24803">
                  <c:v>15898</c:v>
                </c:pt>
                <c:pt idx="24804">
                  <c:v>15791</c:v>
                </c:pt>
                <c:pt idx="24805">
                  <c:v>15598</c:v>
                </c:pt>
                <c:pt idx="24806">
                  <c:v>15687</c:v>
                </c:pt>
                <c:pt idx="24807">
                  <c:v>15731</c:v>
                </c:pt>
                <c:pt idx="24808">
                  <c:v>15102</c:v>
                </c:pt>
                <c:pt idx="24809">
                  <c:v>14170</c:v>
                </c:pt>
                <c:pt idx="24810">
                  <c:v>14821</c:v>
                </c:pt>
                <c:pt idx="24811">
                  <c:v>13870</c:v>
                </c:pt>
                <c:pt idx="24812">
                  <c:v>13304</c:v>
                </c:pt>
                <c:pt idx="24813">
                  <c:v>12951</c:v>
                </c:pt>
                <c:pt idx="24814">
                  <c:v>12831</c:v>
                </c:pt>
                <c:pt idx="24815">
                  <c:v>12823</c:v>
                </c:pt>
                <c:pt idx="24816">
                  <c:v>12969</c:v>
                </c:pt>
                <c:pt idx="24817">
                  <c:v>13667</c:v>
                </c:pt>
                <c:pt idx="24818">
                  <c:v>14868</c:v>
                </c:pt>
                <c:pt idx="24819">
                  <c:v>15964</c:v>
                </c:pt>
                <c:pt idx="24820">
                  <c:v>17062</c:v>
                </c:pt>
                <c:pt idx="24821">
                  <c:v>17946</c:v>
                </c:pt>
                <c:pt idx="24822">
                  <c:v>18605</c:v>
                </c:pt>
                <c:pt idx="24823">
                  <c:v>18936</c:v>
                </c:pt>
                <c:pt idx="24824">
                  <c:v>18996</c:v>
                </c:pt>
                <c:pt idx="24825">
                  <c:v>18740</c:v>
                </c:pt>
                <c:pt idx="24826">
                  <c:v>18547</c:v>
                </c:pt>
                <c:pt idx="24827">
                  <c:v>18332</c:v>
                </c:pt>
                <c:pt idx="24828">
                  <c:v>17873</c:v>
                </c:pt>
                <c:pt idx="24829">
                  <c:v>17380</c:v>
                </c:pt>
                <c:pt idx="24830">
                  <c:v>17193</c:v>
                </c:pt>
                <c:pt idx="24831">
                  <c:v>17148</c:v>
                </c:pt>
                <c:pt idx="24832">
                  <c:v>16342</c:v>
                </c:pt>
                <c:pt idx="24833">
                  <c:v>15127</c:v>
                </c:pt>
                <c:pt idx="24834">
                  <c:v>15252</c:v>
                </c:pt>
                <c:pt idx="24835">
                  <c:v>14435</c:v>
                </c:pt>
                <c:pt idx="24836">
                  <c:v>13891</c:v>
                </c:pt>
                <c:pt idx="24837">
                  <c:v>13677</c:v>
                </c:pt>
                <c:pt idx="24838">
                  <c:v>13663</c:v>
                </c:pt>
                <c:pt idx="24839">
                  <c:v>14137</c:v>
                </c:pt>
                <c:pt idx="24840">
                  <c:v>15252</c:v>
                </c:pt>
                <c:pt idx="24841">
                  <c:v>16346</c:v>
                </c:pt>
                <c:pt idx="24842">
                  <c:v>17170</c:v>
                </c:pt>
                <c:pt idx="24843">
                  <c:v>17852</c:v>
                </c:pt>
                <c:pt idx="24844">
                  <c:v>18868</c:v>
                </c:pt>
                <c:pt idx="24845">
                  <c:v>19549</c:v>
                </c:pt>
                <c:pt idx="24846">
                  <c:v>20250</c:v>
                </c:pt>
                <c:pt idx="24847">
                  <c:v>20734</c:v>
                </c:pt>
                <c:pt idx="24848">
                  <c:v>20868</c:v>
                </c:pt>
                <c:pt idx="24849">
                  <c:v>20904</c:v>
                </c:pt>
                <c:pt idx="24850">
                  <c:v>20813</c:v>
                </c:pt>
                <c:pt idx="24851">
                  <c:v>20489</c:v>
                </c:pt>
                <c:pt idx="24852">
                  <c:v>19930</c:v>
                </c:pt>
                <c:pt idx="24853">
                  <c:v>19407</c:v>
                </c:pt>
                <c:pt idx="24854">
                  <c:v>19016</c:v>
                </c:pt>
                <c:pt idx="24855">
                  <c:v>18844</c:v>
                </c:pt>
                <c:pt idx="24856">
                  <c:v>17836</c:v>
                </c:pt>
                <c:pt idx="24857">
                  <c:v>16210</c:v>
                </c:pt>
                <c:pt idx="24858">
                  <c:v>15479</c:v>
                </c:pt>
                <c:pt idx="24859">
                  <c:v>14578</c:v>
                </c:pt>
                <c:pt idx="24860">
                  <c:v>14063</c:v>
                </c:pt>
                <c:pt idx="24861">
                  <c:v>13805</c:v>
                </c:pt>
                <c:pt idx="24862">
                  <c:v>13752</c:v>
                </c:pt>
                <c:pt idx="24863">
                  <c:v>14378</c:v>
                </c:pt>
                <c:pt idx="24864">
                  <c:v>15276</c:v>
                </c:pt>
                <c:pt idx="24865">
                  <c:v>16436</c:v>
                </c:pt>
                <c:pt idx="24866">
                  <c:v>17318</c:v>
                </c:pt>
                <c:pt idx="24867">
                  <c:v>18128</c:v>
                </c:pt>
                <c:pt idx="24868">
                  <c:v>18944</c:v>
                </c:pt>
                <c:pt idx="24869">
                  <c:v>19676</c:v>
                </c:pt>
                <c:pt idx="24870">
                  <c:v>20433</c:v>
                </c:pt>
                <c:pt idx="24871">
                  <c:v>20946</c:v>
                </c:pt>
                <c:pt idx="24872">
                  <c:v>21179</c:v>
                </c:pt>
                <c:pt idx="24873">
                  <c:v>21208</c:v>
                </c:pt>
                <c:pt idx="24874">
                  <c:v>21002</c:v>
                </c:pt>
                <c:pt idx="24875">
                  <c:v>20712</c:v>
                </c:pt>
                <c:pt idx="24876">
                  <c:v>20114</c:v>
                </c:pt>
                <c:pt idx="24877">
                  <c:v>19449</c:v>
                </c:pt>
                <c:pt idx="24878">
                  <c:v>19202</c:v>
                </c:pt>
                <c:pt idx="24879">
                  <c:v>19186</c:v>
                </c:pt>
                <c:pt idx="24880">
                  <c:v>18050</c:v>
                </c:pt>
                <c:pt idx="24881">
                  <c:v>16421</c:v>
                </c:pt>
                <c:pt idx="24882">
                  <c:v>15028</c:v>
                </c:pt>
                <c:pt idx="24883">
                  <c:v>14240</c:v>
                </c:pt>
                <c:pt idx="24884">
                  <c:v>13673</c:v>
                </c:pt>
                <c:pt idx="24885">
                  <c:v>13304</c:v>
                </c:pt>
                <c:pt idx="24886">
                  <c:v>13319</c:v>
                </c:pt>
                <c:pt idx="24887">
                  <c:v>13951</c:v>
                </c:pt>
                <c:pt idx="24888">
                  <c:v>14974</c:v>
                </c:pt>
                <c:pt idx="24889">
                  <c:v>16054</c:v>
                </c:pt>
                <c:pt idx="24890">
                  <c:v>16716</c:v>
                </c:pt>
                <c:pt idx="24891">
                  <c:v>17527</c:v>
                </c:pt>
                <c:pt idx="24892">
                  <c:v>18631</c:v>
                </c:pt>
                <c:pt idx="24893">
                  <c:v>19453</c:v>
                </c:pt>
                <c:pt idx="24894">
                  <c:v>20207</c:v>
                </c:pt>
                <c:pt idx="24895">
                  <c:v>20876</c:v>
                </c:pt>
                <c:pt idx="24896">
                  <c:v>21227</c:v>
                </c:pt>
                <c:pt idx="24897">
                  <c:v>21435</c:v>
                </c:pt>
                <c:pt idx="24898">
                  <c:v>21468</c:v>
                </c:pt>
                <c:pt idx="24899">
                  <c:v>21386</c:v>
                </c:pt>
                <c:pt idx="24900">
                  <c:v>21098</c:v>
                </c:pt>
                <c:pt idx="24901">
                  <c:v>20532</c:v>
                </c:pt>
                <c:pt idx="24902">
                  <c:v>20069</c:v>
                </c:pt>
                <c:pt idx="24903">
                  <c:v>20163</c:v>
                </c:pt>
                <c:pt idx="24904">
                  <c:v>18663</c:v>
                </c:pt>
                <c:pt idx="24905">
                  <c:v>16862</c:v>
                </c:pt>
                <c:pt idx="24906">
                  <c:v>13491</c:v>
                </c:pt>
                <c:pt idx="24907">
                  <c:v>12746</c:v>
                </c:pt>
                <c:pt idx="24908">
                  <c:v>12459</c:v>
                </c:pt>
                <c:pt idx="24909">
                  <c:v>12250</c:v>
                </c:pt>
                <c:pt idx="24910">
                  <c:v>12490</c:v>
                </c:pt>
                <c:pt idx="24911">
                  <c:v>13139</c:v>
                </c:pt>
                <c:pt idx="24912">
                  <c:v>14329</c:v>
                </c:pt>
                <c:pt idx="24913">
                  <c:v>15515</c:v>
                </c:pt>
                <c:pt idx="24914">
                  <c:v>16288</c:v>
                </c:pt>
                <c:pt idx="24915">
                  <c:v>17038</c:v>
                </c:pt>
                <c:pt idx="24916">
                  <c:v>17728</c:v>
                </c:pt>
                <c:pt idx="24917">
                  <c:v>18555</c:v>
                </c:pt>
                <c:pt idx="24918">
                  <c:v>19388</c:v>
                </c:pt>
                <c:pt idx="24919">
                  <c:v>19918</c:v>
                </c:pt>
                <c:pt idx="24920">
                  <c:v>20299</c:v>
                </c:pt>
                <c:pt idx="24921">
                  <c:v>20498</c:v>
                </c:pt>
                <c:pt idx="24922">
                  <c:v>20838</c:v>
                </c:pt>
                <c:pt idx="24923">
                  <c:v>20643</c:v>
                </c:pt>
                <c:pt idx="24924">
                  <c:v>20238</c:v>
                </c:pt>
                <c:pt idx="24925">
                  <c:v>19829</c:v>
                </c:pt>
                <c:pt idx="24926">
                  <c:v>19383</c:v>
                </c:pt>
                <c:pt idx="24927">
                  <c:v>19391</c:v>
                </c:pt>
                <c:pt idx="24928">
                  <c:v>18017</c:v>
                </c:pt>
                <c:pt idx="24929">
                  <c:v>16366</c:v>
                </c:pt>
                <c:pt idx="24930">
                  <c:v>12745</c:v>
                </c:pt>
                <c:pt idx="24931">
                  <c:v>12094</c:v>
                </c:pt>
                <c:pt idx="24932">
                  <c:v>11602</c:v>
                </c:pt>
                <c:pt idx="24933">
                  <c:v>11458</c:v>
                </c:pt>
                <c:pt idx="24934">
                  <c:v>11343</c:v>
                </c:pt>
                <c:pt idx="24935">
                  <c:v>11391</c:v>
                </c:pt>
                <c:pt idx="24936">
                  <c:v>11345</c:v>
                </c:pt>
                <c:pt idx="24937">
                  <c:v>11776</c:v>
                </c:pt>
                <c:pt idx="24938">
                  <c:v>12664</c:v>
                </c:pt>
                <c:pt idx="24939">
                  <c:v>13622</c:v>
                </c:pt>
                <c:pt idx="24940">
                  <c:v>14539</c:v>
                </c:pt>
                <c:pt idx="24941">
                  <c:v>15322</c:v>
                </c:pt>
                <c:pt idx="24942">
                  <c:v>15876</c:v>
                </c:pt>
                <c:pt idx="24943">
                  <c:v>16137</c:v>
                </c:pt>
                <c:pt idx="24944">
                  <c:v>16220</c:v>
                </c:pt>
                <c:pt idx="24945">
                  <c:v>16524</c:v>
                </c:pt>
                <c:pt idx="24946">
                  <c:v>16953</c:v>
                </c:pt>
                <c:pt idx="24947">
                  <c:v>16903</c:v>
                </c:pt>
                <c:pt idx="24948">
                  <c:v>16708</c:v>
                </c:pt>
                <c:pt idx="24949">
                  <c:v>16361</c:v>
                </c:pt>
                <c:pt idx="24950">
                  <c:v>16250</c:v>
                </c:pt>
                <c:pt idx="24951">
                  <c:v>16606</c:v>
                </c:pt>
                <c:pt idx="24952">
                  <c:v>15645</c:v>
                </c:pt>
                <c:pt idx="24953">
                  <c:v>14416</c:v>
                </c:pt>
                <c:pt idx="24954">
                  <c:v>12905</c:v>
                </c:pt>
                <c:pt idx="24955">
                  <c:v>12342</c:v>
                </c:pt>
                <c:pt idx="24956">
                  <c:v>11894</c:v>
                </c:pt>
                <c:pt idx="24957">
                  <c:v>11658</c:v>
                </c:pt>
                <c:pt idx="24958">
                  <c:v>11498</c:v>
                </c:pt>
                <c:pt idx="24959">
                  <c:v>11449</c:v>
                </c:pt>
                <c:pt idx="24960">
                  <c:v>11352</c:v>
                </c:pt>
                <c:pt idx="24961">
                  <c:v>11757</c:v>
                </c:pt>
                <c:pt idx="24962">
                  <c:v>12878</c:v>
                </c:pt>
                <c:pt idx="24963">
                  <c:v>13854</c:v>
                </c:pt>
                <c:pt idx="24964">
                  <c:v>14539</c:v>
                </c:pt>
                <c:pt idx="24965">
                  <c:v>15031</c:v>
                </c:pt>
                <c:pt idx="24966">
                  <c:v>15585</c:v>
                </c:pt>
                <c:pt idx="24967">
                  <c:v>15871</c:v>
                </c:pt>
                <c:pt idx="24968">
                  <c:v>16005</c:v>
                </c:pt>
                <c:pt idx="24969">
                  <c:v>16198</c:v>
                </c:pt>
                <c:pt idx="24970">
                  <c:v>16284</c:v>
                </c:pt>
                <c:pt idx="24971">
                  <c:v>16346</c:v>
                </c:pt>
                <c:pt idx="24972">
                  <c:v>15985</c:v>
                </c:pt>
                <c:pt idx="24973">
                  <c:v>15516</c:v>
                </c:pt>
                <c:pt idx="24974">
                  <c:v>15242</c:v>
                </c:pt>
                <c:pt idx="24975">
                  <c:v>15411</c:v>
                </c:pt>
                <c:pt idx="24976">
                  <c:v>14683</c:v>
                </c:pt>
                <c:pt idx="24977">
                  <c:v>13600</c:v>
                </c:pt>
                <c:pt idx="24978">
                  <c:v>13600</c:v>
                </c:pt>
                <c:pt idx="24979">
                  <c:v>12722</c:v>
                </c:pt>
                <c:pt idx="24980">
                  <c:v>12263</c:v>
                </c:pt>
                <c:pt idx="24981">
                  <c:v>12013</c:v>
                </c:pt>
                <c:pt idx="24982">
                  <c:v>11743</c:v>
                </c:pt>
                <c:pt idx="24983">
                  <c:v>12010</c:v>
                </c:pt>
                <c:pt idx="24984">
                  <c:v>12052</c:v>
                </c:pt>
                <c:pt idx="24985">
                  <c:v>12549</c:v>
                </c:pt>
                <c:pt idx="24986">
                  <c:v>13337</c:v>
                </c:pt>
                <c:pt idx="24987">
                  <c:v>14211</c:v>
                </c:pt>
                <c:pt idx="24988">
                  <c:v>15039</c:v>
                </c:pt>
                <c:pt idx="24989">
                  <c:v>15699</c:v>
                </c:pt>
                <c:pt idx="24990">
                  <c:v>16200</c:v>
                </c:pt>
                <c:pt idx="24991">
                  <c:v>16512</c:v>
                </c:pt>
                <c:pt idx="24992">
                  <c:v>16660</c:v>
                </c:pt>
                <c:pt idx="24993">
                  <c:v>16809</c:v>
                </c:pt>
                <c:pt idx="24994">
                  <c:v>16739</c:v>
                </c:pt>
                <c:pt idx="24995">
                  <c:v>16556</c:v>
                </c:pt>
                <c:pt idx="24996">
                  <c:v>16177</c:v>
                </c:pt>
                <c:pt idx="24997">
                  <c:v>15783</c:v>
                </c:pt>
                <c:pt idx="24998">
                  <c:v>15724</c:v>
                </c:pt>
                <c:pt idx="24999">
                  <c:v>15715</c:v>
                </c:pt>
                <c:pt idx="25000">
                  <c:v>14893</c:v>
                </c:pt>
                <c:pt idx="25001">
                  <c:v>13790</c:v>
                </c:pt>
                <c:pt idx="25002">
                  <c:v>14758</c:v>
                </c:pt>
                <c:pt idx="25003">
                  <c:v>13850</c:v>
                </c:pt>
                <c:pt idx="25004">
                  <c:v>13390</c:v>
                </c:pt>
                <c:pt idx="25005">
                  <c:v>13143</c:v>
                </c:pt>
                <c:pt idx="25006">
                  <c:v>13099</c:v>
                </c:pt>
                <c:pt idx="25007">
                  <c:v>13678</c:v>
                </c:pt>
                <c:pt idx="25008">
                  <c:v>14623</c:v>
                </c:pt>
                <c:pt idx="25009">
                  <c:v>15751</c:v>
                </c:pt>
                <c:pt idx="25010">
                  <c:v>16494</c:v>
                </c:pt>
                <c:pt idx="25011">
                  <c:v>17062</c:v>
                </c:pt>
                <c:pt idx="25012">
                  <c:v>17729</c:v>
                </c:pt>
                <c:pt idx="25013">
                  <c:v>18250</c:v>
                </c:pt>
                <c:pt idx="25014">
                  <c:v>18608</c:v>
                </c:pt>
                <c:pt idx="25015">
                  <c:v>18985</c:v>
                </c:pt>
                <c:pt idx="25016">
                  <c:v>19063</c:v>
                </c:pt>
                <c:pt idx="25017">
                  <c:v>19136</c:v>
                </c:pt>
                <c:pt idx="25018">
                  <c:v>18969</c:v>
                </c:pt>
                <c:pt idx="25019">
                  <c:v>18862</c:v>
                </c:pt>
                <c:pt idx="25020">
                  <c:v>18372</c:v>
                </c:pt>
                <c:pt idx="25021">
                  <c:v>17626</c:v>
                </c:pt>
                <c:pt idx="25022">
                  <c:v>17236</c:v>
                </c:pt>
                <c:pt idx="25023">
                  <c:v>17255</c:v>
                </c:pt>
                <c:pt idx="25024">
                  <c:v>16233</c:v>
                </c:pt>
                <c:pt idx="25025">
                  <c:v>14751</c:v>
                </c:pt>
                <c:pt idx="25026">
                  <c:v>14534</c:v>
                </c:pt>
                <c:pt idx="25027">
                  <c:v>13786</c:v>
                </c:pt>
                <c:pt idx="25028">
                  <c:v>13304</c:v>
                </c:pt>
                <c:pt idx="25029">
                  <c:v>13104</c:v>
                </c:pt>
                <c:pt idx="25030">
                  <c:v>13066</c:v>
                </c:pt>
                <c:pt idx="25031">
                  <c:v>13729</c:v>
                </c:pt>
                <c:pt idx="25032">
                  <c:v>14920</c:v>
                </c:pt>
                <c:pt idx="25033">
                  <c:v>15857</c:v>
                </c:pt>
                <c:pt idx="25034">
                  <c:v>16453</c:v>
                </c:pt>
                <c:pt idx="25035">
                  <c:v>16969</c:v>
                </c:pt>
                <c:pt idx="25036">
                  <c:v>17792</c:v>
                </c:pt>
                <c:pt idx="25037">
                  <c:v>18366</c:v>
                </c:pt>
                <c:pt idx="25038">
                  <c:v>18980</c:v>
                </c:pt>
                <c:pt idx="25039">
                  <c:v>19425</c:v>
                </c:pt>
                <c:pt idx="25040">
                  <c:v>19841</c:v>
                </c:pt>
                <c:pt idx="25041">
                  <c:v>19855</c:v>
                </c:pt>
                <c:pt idx="25042">
                  <c:v>20150</c:v>
                </c:pt>
                <c:pt idx="25043">
                  <c:v>19934</c:v>
                </c:pt>
                <c:pt idx="25044">
                  <c:v>19715</c:v>
                </c:pt>
                <c:pt idx="25045">
                  <c:v>19129</c:v>
                </c:pt>
                <c:pt idx="25046">
                  <c:v>18915</c:v>
                </c:pt>
                <c:pt idx="25047">
                  <c:v>19014</c:v>
                </c:pt>
                <c:pt idx="25048">
                  <c:v>18080</c:v>
                </c:pt>
                <c:pt idx="25049">
                  <c:v>15984</c:v>
                </c:pt>
                <c:pt idx="25050">
                  <c:v>14095</c:v>
                </c:pt>
                <c:pt idx="25051">
                  <c:v>13426</c:v>
                </c:pt>
                <c:pt idx="25052">
                  <c:v>12828</c:v>
                </c:pt>
                <c:pt idx="25053">
                  <c:v>12650</c:v>
                </c:pt>
                <c:pt idx="25054">
                  <c:v>12816</c:v>
                </c:pt>
                <c:pt idx="25055">
                  <c:v>13470</c:v>
                </c:pt>
                <c:pt idx="25056">
                  <c:v>14711</c:v>
                </c:pt>
                <c:pt idx="25057">
                  <c:v>15734</c:v>
                </c:pt>
                <c:pt idx="25058">
                  <c:v>16174</c:v>
                </c:pt>
                <c:pt idx="25059">
                  <c:v>16812</c:v>
                </c:pt>
                <c:pt idx="25060">
                  <c:v>17444</c:v>
                </c:pt>
                <c:pt idx="25061">
                  <c:v>18060</c:v>
                </c:pt>
                <c:pt idx="25062">
                  <c:v>18675</c:v>
                </c:pt>
                <c:pt idx="25063">
                  <c:v>19206</c:v>
                </c:pt>
                <c:pt idx="25064">
                  <c:v>19406</c:v>
                </c:pt>
                <c:pt idx="25065">
                  <c:v>19536</c:v>
                </c:pt>
                <c:pt idx="25066">
                  <c:v>19610</c:v>
                </c:pt>
                <c:pt idx="25067">
                  <c:v>19489</c:v>
                </c:pt>
                <c:pt idx="25068">
                  <c:v>19259</c:v>
                </c:pt>
                <c:pt idx="25069">
                  <c:v>18878</c:v>
                </c:pt>
                <c:pt idx="25070">
                  <c:v>18795</c:v>
                </c:pt>
                <c:pt idx="25071">
                  <c:v>18814</c:v>
                </c:pt>
                <c:pt idx="25072">
                  <c:v>17540</c:v>
                </c:pt>
                <c:pt idx="25073">
                  <c:v>15708</c:v>
                </c:pt>
                <c:pt idx="25074">
                  <c:v>13560</c:v>
                </c:pt>
                <c:pt idx="25075">
                  <c:v>12959</c:v>
                </c:pt>
                <c:pt idx="25076">
                  <c:v>12599</c:v>
                </c:pt>
                <c:pt idx="25077">
                  <c:v>12363</c:v>
                </c:pt>
                <c:pt idx="25078">
                  <c:v>12525</c:v>
                </c:pt>
                <c:pt idx="25079">
                  <c:v>13263</c:v>
                </c:pt>
                <c:pt idx="25080">
                  <c:v>14361</c:v>
                </c:pt>
                <c:pt idx="25081">
                  <c:v>15318</c:v>
                </c:pt>
                <c:pt idx="25082">
                  <c:v>15736</c:v>
                </c:pt>
                <c:pt idx="25083">
                  <c:v>16231</c:v>
                </c:pt>
                <c:pt idx="25084">
                  <c:v>16775</c:v>
                </c:pt>
                <c:pt idx="25085">
                  <c:v>17268</c:v>
                </c:pt>
                <c:pt idx="25086">
                  <c:v>17644</c:v>
                </c:pt>
                <c:pt idx="25087">
                  <c:v>18242</c:v>
                </c:pt>
                <c:pt idx="25088">
                  <c:v>18455</c:v>
                </c:pt>
                <c:pt idx="25089">
                  <c:v>18588</c:v>
                </c:pt>
                <c:pt idx="25090">
                  <c:v>18904</c:v>
                </c:pt>
                <c:pt idx="25091">
                  <c:v>18916</c:v>
                </c:pt>
                <c:pt idx="25092">
                  <c:v>18616</c:v>
                </c:pt>
                <c:pt idx="25093">
                  <c:v>18245</c:v>
                </c:pt>
                <c:pt idx="25094">
                  <c:v>17992</c:v>
                </c:pt>
                <c:pt idx="25095">
                  <c:v>18201</c:v>
                </c:pt>
                <c:pt idx="25096">
                  <c:v>16995</c:v>
                </c:pt>
                <c:pt idx="25097">
                  <c:v>15416</c:v>
                </c:pt>
                <c:pt idx="25098">
                  <c:v>12362</c:v>
                </c:pt>
                <c:pt idx="25099">
                  <c:v>11926</c:v>
                </c:pt>
                <c:pt idx="25100">
                  <c:v>11788</c:v>
                </c:pt>
                <c:pt idx="25101">
                  <c:v>11818</c:v>
                </c:pt>
                <c:pt idx="25102">
                  <c:v>12017</c:v>
                </c:pt>
                <c:pt idx="25103">
                  <c:v>12824</c:v>
                </c:pt>
                <c:pt idx="25104">
                  <c:v>14197</c:v>
                </c:pt>
                <c:pt idx="25105">
                  <c:v>15080</c:v>
                </c:pt>
                <c:pt idx="25106">
                  <c:v>15499</c:v>
                </c:pt>
                <c:pt idx="25107">
                  <c:v>15634</c:v>
                </c:pt>
                <c:pt idx="25108">
                  <c:v>16014</c:v>
                </c:pt>
                <c:pt idx="25109">
                  <c:v>16186</c:v>
                </c:pt>
                <c:pt idx="25110">
                  <c:v>16527</c:v>
                </c:pt>
                <c:pt idx="25111">
                  <c:v>16774</c:v>
                </c:pt>
                <c:pt idx="25112">
                  <c:v>16983</c:v>
                </c:pt>
                <c:pt idx="25113">
                  <c:v>17183</c:v>
                </c:pt>
                <c:pt idx="25114">
                  <c:v>17288</c:v>
                </c:pt>
                <c:pt idx="25115">
                  <c:v>17353</c:v>
                </c:pt>
                <c:pt idx="25116">
                  <c:v>17231</c:v>
                </c:pt>
                <c:pt idx="25117">
                  <c:v>16952</c:v>
                </c:pt>
                <c:pt idx="25118">
                  <c:v>16899</c:v>
                </c:pt>
                <c:pt idx="25119">
                  <c:v>17260</c:v>
                </c:pt>
                <c:pt idx="25120">
                  <c:v>16100</c:v>
                </c:pt>
                <c:pt idx="25121">
                  <c:v>14611</c:v>
                </c:pt>
                <c:pt idx="25122">
                  <c:v>11943</c:v>
                </c:pt>
                <c:pt idx="25123">
                  <c:v>11543</c:v>
                </c:pt>
                <c:pt idx="25124">
                  <c:v>11255</c:v>
                </c:pt>
                <c:pt idx="25125">
                  <c:v>11184</c:v>
                </c:pt>
                <c:pt idx="25126">
                  <c:v>11234</c:v>
                </c:pt>
                <c:pt idx="25127">
                  <c:v>11452</c:v>
                </c:pt>
                <c:pt idx="25128">
                  <c:v>11631</c:v>
                </c:pt>
                <c:pt idx="25129">
                  <c:v>11901</c:v>
                </c:pt>
                <c:pt idx="25130">
                  <c:v>12626</c:v>
                </c:pt>
                <c:pt idx="25131">
                  <c:v>13172</c:v>
                </c:pt>
                <c:pt idx="25132">
                  <c:v>13264</c:v>
                </c:pt>
                <c:pt idx="25133">
                  <c:v>13392</c:v>
                </c:pt>
                <c:pt idx="25134">
                  <c:v>13703</c:v>
                </c:pt>
                <c:pt idx="25135">
                  <c:v>13752</c:v>
                </c:pt>
                <c:pt idx="25136">
                  <c:v>13781</c:v>
                </c:pt>
                <c:pt idx="25137">
                  <c:v>13967</c:v>
                </c:pt>
                <c:pt idx="25138">
                  <c:v>14111</c:v>
                </c:pt>
                <c:pt idx="25139">
                  <c:v>14334</c:v>
                </c:pt>
                <c:pt idx="25140">
                  <c:v>14302</c:v>
                </c:pt>
                <c:pt idx="25141">
                  <c:v>14314</c:v>
                </c:pt>
                <c:pt idx="25142">
                  <c:v>14629</c:v>
                </c:pt>
                <c:pt idx="25143">
                  <c:v>14886</c:v>
                </c:pt>
                <c:pt idx="25144">
                  <c:v>14207</c:v>
                </c:pt>
                <c:pt idx="25145">
                  <c:v>13236</c:v>
                </c:pt>
                <c:pt idx="25146">
                  <c:v>12890</c:v>
                </c:pt>
                <c:pt idx="25147">
                  <c:v>12436</c:v>
                </c:pt>
                <c:pt idx="25148">
                  <c:v>12193</c:v>
                </c:pt>
                <c:pt idx="25149">
                  <c:v>12161</c:v>
                </c:pt>
                <c:pt idx="25150">
                  <c:v>12238</c:v>
                </c:pt>
                <c:pt idx="25151">
                  <c:v>12579</c:v>
                </c:pt>
                <c:pt idx="25152">
                  <c:v>12951</c:v>
                </c:pt>
                <c:pt idx="25153">
                  <c:v>13596</c:v>
                </c:pt>
                <c:pt idx="25154">
                  <c:v>14125</c:v>
                </c:pt>
                <c:pt idx="25155">
                  <c:v>14324</c:v>
                </c:pt>
                <c:pt idx="25156">
                  <c:v>14321</c:v>
                </c:pt>
                <c:pt idx="25157">
                  <c:v>14135</c:v>
                </c:pt>
                <c:pt idx="25158">
                  <c:v>13911</c:v>
                </c:pt>
                <c:pt idx="25159">
                  <c:v>13733</c:v>
                </c:pt>
                <c:pt idx="25160">
                  <c:v>13575</c:v>
                </c:pt>
                <c:pt idx="25161">
                  <c:v>13620</c:v>
                </c:pt>
                <c:pt idx="25162">
                  <c:v>13693</c:v>
                </c:pt>
                <c:pt idx="25163">
                  <c:v>13836</c:v>
                </c:pt>
                <c:pt idx="25164">
                  <c:v>13699</c:v>
                </c:pt>
                <c:pt idx="25165">
                  <c:v>13694</c:v>
                </c:pt>
                <c:pt idx="25166">
                  <c:v>13911</c:v>
                </c:pt>
                <c:pt idx="25167">
                  <c:v>14070</c:v>
                </c:pt>
                <c:pt idx="25168">
                  <c:v>13599</c:v>
                </c:pt>
                <c:pt idx="25169">
                  <c:v>12772</c:v>
                </c:pt>
                <c:pt idx="25170">
                  <c:v>13128</c:v>
                </c:pt>
                <c:pt idx="25171">
                  <c:v>12696</c:v>
                </c:pt>
                <c:pt idx="25172">
                  <c:v>12431</c:v>
                </c:pt>
                <c:pt idx="25173">
                  <c:v>12379</c:v>
                </c:pt>
                <c:pt idx="25174">
                  <c:v>12725</c:v>
                </c:pt>
                <c:pt idx="25175">
                  <c:v>13484</c:v>
                </c:pt>
                <c:pt idx="25176">
                  <c:v>14806</c:v>
                </c:pt>
                <c:pt idx="25177">
                  <c:v>15670</c:v>
                </c:pt>
                <c:pt idx="25178">
                  <c:v>15798</c:v>
                </c:pt>
                <c:pt idx="25179">
                  <c:v>15889</c:v>
                </c:pt>
                <c:pt idx="25180">
                  <c:v>15921</c:v>
                </c:pt>
                <c:pt idx="25181">
                  <c:v>15818</c:v>
                </c:pt>
                <c:pt idx="25182">
                  <c:v>15696</c:v>
                </c:pt>
                <c:pt idx="25183">
                  <c:v>15677</c:v>
                </c:pt>
                <c:pt idx="25184">
                  <c:v>15395</c:v>
                </c:pt>
                <c:pt idx="25185">
                  <c:v>15125</c:v>
                </c:pt>
                <c:pt idx="25186">
                  <c:v>14912</c:v>
                </c:pt>
                <c:pt idx="25187">
                  <c:v>14737</c:v>
                </c:pt>
                <c:pt idx="25188">
                  <c:v>14596</c:v>
                </c:pt>
                <c:pt idx="25189">
                  <c:v>14518</c:v>
                </c:pt>
                <c:pt idx="25190">
                  <c:v>14812</c:v>
                </c:pt>
                <c:pt idx="25191">
                  <c:v>15287</c:v>
                </c:pt>
                <c:pt idx="25192">
                  <c:v>14633</c:v>
                </c:pt>
                <c:pt idx="25193">
                  <c:v>13686</c:v>
                </c:pt>
                <c:pt idx="25194">
                  <c:v>12940</c:v>
                </c:pt>
                <c:pt idx="25195">
                  <c:v>12373</c:v>
                </c:pt>
                <c:pt idx="25196">
                  <c:v>12219</c:v>
                </c:pt>
                <c:pt idx="25197">
                  <c:v>12151</c:v>
                </c:pt>
                <c:pt idx="25198">
                  <c:v>12369</c:v>
                </c:pt>
                <c:pt idx="25199">
                  <c:v>13125</c:v>
                </c:pt>
                <c:pt idx="25200">
                  <c:v>14514</c:v>
                </c:pt>
                <c:pt idx="25201">
                  <c:v>15331</c:v>
                </c:pt>
                <c:pt idx="25202">
                  <c:v>15521</c:v>
                </c:pt>
                <c:pt idx="25203">
                  <c:v>15669</c:v>
                </c:pt>
                <c:pt idx="25204">
                  <c:v>15678</c:v>
                </c:pt>
                <c:pt idx="25205">
                  <c:v>15688</c:v>
                </c:pt>
                <c:pt idx="25206">
                  <c:v>15761</c:v>
                </c:pt>
                <c:pt idx="25207">
                  <c:v>15811</c:v>
                </c:pt>
                <c:pt idx="25208">
                  <c:v>15702</c:v>
                </c:pt>
                <c:pt idx="25209">
                  <c:v>15636</c:v>
                </c:pt>
                <c:pt idx="25210">
                  <c:v>15564</c:v>
                </c:pt>
                <c:pt idx="25211">
                  <c:v>15375</c:v>
                </c:pt>
                <c:pt idx="25212">
                  <c:v>15198</c:v>
                </c:pt>
                <c:pt idx="25213">
                  <c:v>15181</c:v>
                </c:pt>
                <c:pt idx="25214">
                  <c:v>15568</c:v>
                </c:pt>
                <c:pt idx="25215">
                  <c:v>15915</c:v>
                </c:pt>
                <c:pt idx="25216">
                  <c:v>15051</c:v>
                </c:pt>
                <c:pt idx="25217">
                  <c:v>14022</c:v>
                </c:pt>
                <c:pt idx="25218">
                  <c:v>14200</c:v>
                </c:pt>
                <c:pt idx="25219">
                  <c:v>13462</c:v>
                </c:pt>
                <c:pt idx="25220">
                  <c:v>12899</c:v>
                </c:pt>
                <c:pt idx="25221">
                  <c:v>12778</c:v>
                </c:pt>
                <c:pt idx="25222">
                  <c:v>12894</c:v>
                </c:pt>
                <c:pt idx="25223">
                  <c:v>13591</c:v>
                </c:pt>
                <c:pt idx="25224">
                  <c:v>14838</c:v>
                </c:pt>
                <c:pt idx="25225">
                  <c:v>15518</c:v>
                </c:pt>
                <c:pt idx="25226">
                  <c:v>15812</c:v>
                </c:pt>
                <c:pt idx="25227">
                  <c:v>15998</c:v>
                </c:pt>
                <c:pt idx="25228">
                  <c:v>16220</c:v>
                </c:pt>
                <c:pt idx="25229">
                  <c:v>16195</c:v>
                </c:pt>
                <c:pt idx="25230">
                  <c:v>16149</c:v>
                </c:pt>
                <c:pt idx="25231">
                  <c:v>16384</c:v>
                </c:pt>
                <c:pt idx="25232">
                  <c:v>16148</c:v>
                </c:pt>
                <c:pt idx="25233">
                  <c:v>15982</c:v>
                </c:pt>
                <c:pt idx="25234">
                  <c:v>15921</c:v>
                </c:pt>
                <c:pt idx="25235">
                  <c:v>15726</c:v>
                </c:pt>
                <c:pt idx="25236">
                  <c:v>15412</c:v>
                </c:pt>
                <c:pt idx="25237">
                  <c:v>15399</c:v>
                </c:pt>
                <c:pt idx="25238">
                  <c:v>15718</c:v>
                </c:pt>
                <c:pt idx="25239">
                  <c:v>15785</c:v>
                </c:pt>
                <c:pt idx="25240">
                  <c:v>15000</c:v>
                </c:pt>
                <c:pt idx="25241">
                  <c:v>13815</c:v>
                </c:pt>
                <c:pt idx="25242">
                  <c:v>13051</c:v>
                </c:pt>
                <c:pt idx="25243">
                  <c:v>12596</c:v>
                </c:pt>
                <c:pt idx="25244">
                  <c:v>12078</c:v>
                </c:pt>
                <c:pt idx="25245">
                  <c:v>12180</c:v>
                </c:pt>
                <c:pt idx="25246">
                  <c:v>12249</c:v>
                </c:pt>
                <c:pt idx="25247">
                  <c:v>13084</c:v>
                </c:pt>
                <c:pt idx="25248">
                  <c:v>14406</c:v>
                </c:pt>
                <c:pt idx="25249">
                  <c:v>15344</c:v>
                </c:pt>
                <c:pt idx="25250">
                  <c:v>15641</c:v>
                </c:pt>
                <c:pt idx="25251">
                  <c:v>16208</c:v>
                </c:pt>
                <c:pt idx="25252">
                  <c:v>16829</c:v>
                </c:pt>
                <c:pt idx="25253">
                  <c:v>17249</c:v>
                </c:pt>
                <c:pt idx="25254">
                  <c:v>17650</c:v>
                </c:pt>
                <c:pt idx="25255">
                  <c:v>18136</c:v>
                </c:pt>
                <c:pt idx="25256">
                  <c:v>18409</c:v>
                </c:pt>
                <c:pt idx="25257">
                  <c:v>18654</c:v>
                </c:pt>
                <c:pt idx="25258">
                  <c:v>18795</c:v>
                </c:pt>
                <c:pt idx="25259">
                  <c:v>18681</c:v>
                </c:pt>
                <c:pt idx="25260">
                  <c:v>18317</c:v>
                </c:pt>
                <c:pt idx="25261">
                  <c:v>17940</c:v>
                </c:pt>
                <c:pt idx="25262">
                  <c:v>17933</c:v>
                </c:pt>
                <c:pt idx="25263">
                  <c:v>18032</c:v>
                </c:pt>
                <c:pt idx="25264">
                  <c:v>16692</c:v>
                </c:pt>
                <c:pt idx="25265">
                  <c:v>15207</c:v>
                </c:pt>
                <c:pt idx="25266">
                  <c:v>11966</c:v>
                </c:pt>
                <c:pt idx="25267">
                  <c:v>11585</c:v>
                </c:pt>
                <c:pt idx="25268">
                  <c:v>11548</c:v>
                </c:pt>
                <c:pt idx="25269">
                  <c:v>11611</c:v>
                </c:pt>
                <c:pt idx="25270">
                  <c:v>11784</c:v>
                </c:pt>
                <c:pt idx="25271">
                  <c:v>12647</c:v>
                </c:pt>
                <c:pt idx="25272">
                  <c:v>14171</c:v>
                </c:pt>
                <c:pt idx="25273">
                  <c:v>15065</c:v>
                </c:pt>
                <c:pt idx="25274">
                  <c:v>15429</c:v>
                </c:pt>
                <c:pt idx="25275">
                  <c:v>15621</c:v>
                </c:pt>
                <c:pt idx="25276">
                  <c:v>15890</c:v>
                </c:pt>
                <c:pt idx="25277">
                  <c:v>16036</c:v>
                </c:pt>
                <c:pt idx="25278">
                  <c:v>16231</c:v>
                </c:pt>
                <c:pt idx="25279">
                  <c:v>16465</c:v>
                </c:pt>
                <c:pt idx="25280">
                  <c:v>16630</c:v>
                </c:pt>
                <c:pt idx="25281">
                  <c:v>16635</c:v>
                </c:pt>
                <c:pt idx="25282">
                  <c:v>16901</c:v>
                </c:pt>
                <c:pt idx="25283">
                  <c:v>16848</c:v>
                </c:pt>
                <c:pt idx="25284">
                  <c:v>16819</c:v>
                </c:pt>
                <c:pt idx="25285">
                  <c:v>16607</c:v>
                </c:pt>
                <c:pt idx="25286">
                  <c:v>16656</c:v>
                </c:pt>
                <c:pt idx="25287">
                  <c:v>16919</c:v>
                </c:pt>
                <c:pt idx="25288">
                  <c:v>15704</c:v>
                </c:pt>
                <c:pt idx="25289">
                  <c:v>14149</c:v>
                </c:pt>
                <c:pt idx="25290">
                  <c:v>12217</c:v>
                </c:pt>
                <c:pt idx="25291">
                  <c:v>11567</c:v>
                </c:pt>
                <c:pt idx="25292">
                  <c:v>11208</c:v>
                </c:pt>
                <c:pt idx="25293">
                  <c:v>10995</c:v>
                </c:pt>
                <c:pt idx="25294">
                  <c:v>10858</c:v>
                </c:pt>
                <c:pt idx="25295">
                  <c:v>11181</c:v>
                </c:pt>
                <c:pt idx="25296">
                  <c:v>11228</c:v>
                </c:pt>
                <c:pt idx="25297">
                  <c:v>11720</c:v>
                </c:pt>
                <c:pt idx="25298">
                  <c:v>12580</c:v>
                </c:pt>
                <c:pt idx="25299">
                  <c:v>13155</c:v>
                </c:pt>
                <c:pt idx="25300">
                  <c:v>13246</c:v>
                </c:pt>
                <c:pt idx="25301">
                  <c:v>13444</c:v>
                </c:pt>
                <c:pt idx="25302">
                  <c:v>13381</c:v>
                </c:pt>
                <c:pt idx="25303">
                  <c:v>13488</c:v>
                </c:pt>
                <c:pt idx="25304">
                  <c:v>13442</c:v>
                </c:pt>
                <c:pt idx="25305">
                  <c:v>13434</c:v>
                </c:pt>
                <c:pt idx="25306">
                  <c:v>13578</c:v>
                </c:pt>
                <c:pt idx="25307">
                  <c:v>13657</c:v>
                </c:pt>
                <c:pt idx="25308">
                  <c:v>13729</c:v>
                </c:pt>
                <c:pt idx="25309">
                  <c:v>13698</c:v>
                </c:pt>
                <c:pt idx="25310">
                  <c:v>14032</c:v>
                </c:pt>
                <c:pt idx="25311">
                  <c:v>14407</c:v>
                </c:pt>
                <c:pt idx="25312">
                  <c:v>13694</c:v>
                </c:pt>
                <c:pt idx="25313">
                  <c:v>12770</c:v>
                </c:pt>
                <c:pt idx="25314">
                  <c:v>13502</c:v>
                </c:pt>
                <c:pt idx="25315">
                  <c:v>12874</c:v>
                </c:pt>
                <c:pt idx="25316">
                  <c:v>12239</c:v>
                </c:pt>
                <c:pt idx="25317">
                  <c:v>12122</c:v>
                </c:pt>
                <c:pt idx="25318">
                  <c:v>12073</c:v>
                </c:pt>
                <c:pt idx="25319">
                  <c:v>12219</c:v>
                </c:pt>
                <c:pt idx="25320">
                  <c:v>12427</c:v>
                </c:pt>
                <c:pt idx="25321">
                  <c:v>12937</c:v>
                </c:pt>
                <c:pt idx="25322">
                  <c:v>13836</c:v>
                </c:pt>
                <c:pt idx="25323">
                  <c:v>14424</c:v>
                </c:pt>
                <c:pt idx="25324">
                  <c:v>14965</c:v>
                </c:pt>
                <c:pt idx="25325">
                  <c:v>15240</c:v>
                </c:pt>
                <c:pt idx="25326">
                  <c:v>15545</c:v>
                </c:pt>
                <c:pt idx="25327">
                  <c:v>15742</c:v>
                </c:pt>
                <c:pt idx="25328">
                  <c:v>15917</c:v>
                </c:pt>
                <c:pt idx="25329">
                  <c:v>16020</c:v>
                </c:pt>
                <c:pt idx="25330">
                  <c:v>16137</c:v>
                </c:pt>
                <c:pt idx="25331">
                  <c:v>16121</c:v>
                </c:pt>
                <c:pt idx="25332">
                  <c:v>15814</c:v>
                </c:pt>
                <c:pt idx="25333">
                  <c:v>15269</c:v>
                </c:pt>
                <c:pt idx="25334">
                  <c:v>14927</c:v>
                </c:pt>
                <c:pt idx="25335">
                  <c:v>15089</c:v>
                </c:pt>
                <c:pt idx="25336">
                  <c:v>14305</c:v>
                </c:pt>
                <c:pt idx="25337">
                  <c:v>13099</c:v>
                </c:pt>
                <c:pt idx="25338">
                  <c:v>13989</c:v>
                </c:pt>
                <c:pt idx="25339">
                  <c:v>13322</c:v>
                </c:pt>
                <c:pt idx="25340">
                  <c:v>12751</c:v>
                </c:pt>
                <c:pt idx="25341">
                  <c:v>12547</c:v>
                </c:pt>
                <c:pt idx="25342">
                  <c:v>12669</c:v>
                </c:pt>
                <c:pt idx="25343">
                  <c:v>13354</c:v>
                </c:pt>
                <c:pt idx="25344">
                  <c:v>14652</c:v>
                </c:pt>
                <c:pt idx="25345">
                  <c:v>15464</c:v>
                </c:pt>
                <c:pt idx="25346">
                  <c:v>16026</c:v>
                </c:pt>
                <c:pt idx="25347">
                  <c:v>16639</c:v>
                </c:pt>
                <c:pt idx="25348">
                  <c:v>17327</c:v>
                </c:pt>
                <c:pt idx="25349">
                  <c:v>17702</c:v>
                </c:pt>
                <c:pt idx="25350">
                  <c:v>18189</c:v>
                </c:pt>
                <c:pt idx="25351">
                  <c:v>18625</c:v>
                </c:pt>
                <c:pt idx="25352">
                  <c:v>18766</c:v>
                </c:pt>
                <c:pt idx="25353">
                  <c:v>18646</c:v>
                </c:pt>
                <c:pt idx="25354">
                  <c:v>18631</c:v>
                </c:pt>
                <c:pt idx="25355">
                  <c:v>18308</c:v>
                </c:pt>
                <c:pt idx="25356">
                  <c:v>17846</c:v>
                </c:pt>
                <c:pt idx="25357">
                  <c:v>17288</c:v>
                </c:pt>
                <c:pt idx="25358">
                  <c:v>17057</c:v>
                </c:pt>
                <c:pt idx="25359">
                  <c:v>17225</c:v>
                </c:pt>
                <c:pt idx="25360">
                  <c:v>16086</c:v>
                </c:pt>
                <c:pt idx="25361">
                  <c:v>14701</c:v>
                </c:pt>
                <c:pt idx="25362">
                  <c:v>13831</c:v>
                </c:pt>
                <c:pt idx="25363">
                  <c:v>13160</c:v>
                </c:pt>
                <c:pt idx="25364">
                  <c:v>12811</c:v>
                </c:pt>
                <c:pt idx="25365">
                  <c:v>12667</c:v>
                </c:pt>
                <c:pt idx="25366">
                  <c:v>12802</c:v>
                </c:pt>
                <c:pt idx="25367">
                  <c:v>13431</c:v>
                </c:pt>
                <c:pt idx="25368">
                  <c:v>14751</c:v>
                </c:pt>
                <c:pt idx="25369">
                  <c:v>15752</c:v>
                </c:pt>
                <c:pt idx="25370">
                  <c:v>16144</c:v>
                </c:pt>
                <c:pt idx="25371">
                  <c:v>16799</c:v>
                </c:pt>
                <c:pt idx="25372">
                  <c:v>17395</c:v>
                </c:pt>
                <c:pt idx="25373">
                  <c:v>17702</c:v>
                </c:pt>
                <c:pt idx="25374">
                  <c:v>18129</c:v>
                </c:pt>
                <c:pt idx="25375">
                  <c:v>18418</c:v>
                </c:pt>
                <c:pt idx="25376">
                  <c:v>18502</c:v>
                </c:pt>
                <c:pt idx="25377">
                  <c:v>18455</c:v>
                </c:pt>
                <c:pt idx="25378">
                  <c:v>18482</c:v>
                </c:pt>
                <c:pt idx="25379">
                  <c:v>18346</c:v>
                </c:pt>
                <c:pt idx="25380">
                  <c:v>18125</c:v>
                </c:pt>
                <c:pt idx="25381">
                  <c:v>17801</c:v>
                </c:pt>
                <c:pt idx="25382">
                  <c:v>17752</c:v>
                </c:pt>
                <c:pt idx="25383">
                  <c:v>17965</c:v>
                </c:pt>
                <c:pt idx="25384">
                  <c:v>16620</c:v>
                </c:pt>
                <c:pt idx="25385">
                  <c:v>15213</c:v>
                </c:pt>
                <c:pt idx="25386">
                  <c:v>13400</c:v>
                </c:pt>
                <c:pt idx="25387">
                  <c:v>12800</c:v>
                </c:pt>
                <c:pt idx="25388">
                  <c:v>12440</c:v>
                </c:pt>
                <c:pt idx="25389">
                  <c:v>12331</c:v>
                </c:pt>
                <c:pt idx="25390">
                  <c:v>12515</c:v>
                </c:pt>
                <c:pt idx="25391">
                  <c:v>13238</c:v>
                </c:pt>
                <c:pt idx="25392">
                  <c:v>14745</c:v>
                </c:pt>
                <c:pt idx="25393">
                  <c:v>15490</c:v>
                </c:pt>
                <c:pt idx="25394">
                  <c:v>15779</c:v>
                </c:pt>
                <c:pt idx="25395">
                  <c:v>16145</c:v>
                </c:pt>
                <c:pt idx="25396">
                  <c:v>16520</c:v>
                </c:pt>
                <c:pt idx="25397">
                  <c:v>16795</c:v>
                </c:pt>
                <c:pt idx="25398">
                  <c:v>17016</c:v>
                </c:pt>
                <c:pt idx="25399">
                  <c:v>17186</c:v>
                </c:pt>
                <c:pt idx="25400">
                  <c:v>17410</c:v>
                </c:pt>
                <c:pt idx="25401">
                  <c:v>17496</c:v>
                </c:pt>
                <c:pt idx="25402">
                  <c:v>17701</c:v>
                </c:pt>
                <c:pt idx="25403">
                  <c:v>17803</c:v>
                </c:pt>
                <c:pt idx="25404">
                  <c:v>17609</c:v>
                </c:pt>
                <c:pt idx="25405">
                  <c:v>17282</c:v>
                </c:pt>
                <c:pt idx="25406">
                  <c:v>17559</c:v>
                </c:pt>
                <c:pt idx="25407">
                  <c:v>17686</c:v>
                </c:pt>
                <c:pt idx="25408">
                  <c:v>16463</c:v>
                </c:pt>
                <c:pt idx="25409">
                  <c:v>14918</c:v>
                </c:pt>
                <c:pt idx="25410">
                  <c:v>12884</c:v>
                </c:pt>
                <c:pt idx="25411">
                  <c:v>12316</c:v>
                </c:pt>
                <c:pt idx="25412">
                  <c:v>12220</c:v>
                </c:pt>
                <c:pt idx="25413">
                  <c:v>12282</c:v>
                </c:pt>
                <c:pt idx="25414">
                  <c:v>12493</c:v>
                </c:pt>
                <c:pt idx="25415">
                  <c:v>13359</c:v>
                </c:pt>
                <c:pt idx="25416">
                  <c:v>14968</c:v>
                </c:pt>
                <c:pt idx="25417">
                  <c:v>15700</c:v>
                </c:pt>
                <c:pt idx="25418">
                  <c:v>15815</c:v>
                </c:pt>
                <c:pt idx="25419">
                  <c:v>15897</c:v>
                </c:pt>
                <c:pt idx="25420">
                  <c:v>16027</c:v>
                </c:pt>
                <c:pt idx="25421">
                  <c:v>16100</c:v>
                </c:pt>
                <c:pt idx="25422">
                  <c:v>16258</c:v>
                </c:pt>
                <c:pt idx="25423">
                  <c:v>16637</c:v>
                </c:pt>
                <c:pt idx="25424">
                  <c:v>16747</c:v>
                </c:pt>
                <c:pt idx="25425">
                  <c:v>16813</c:v>
                </c:pt>
                <c:pt idx="25426">
                  <c:v>16977</c:v>
                </c:pt>
                <c:pt idx="25427">
                  <c:v>17013</c:v>
                </c:pt>
                <c:pt idx="25428">
                  <c:v>16856</c:v>
                </c:pt>
                <c:pt idx="25429">
                  <c:v>16642</c:v>
                </c:pt>
                <c:pt idx="25430">
                  <c:v>16716</c:v>
                </c:pt>
                <c:pt idx="25431">
                  <c:v>16932</c:v>
                </c:pt>
                <c:pt idx="25432">
                  <c:v>15744</c:v>
                </c:pt>
                <c:pt idx="25433">
                  <c:v>14302</c:v>
                </c:pt>
                <c:pt idx="25434">
                  <c:v>12313</c:v>
                </c:pt>
                <c:pt idx="25435">
                  <c:v>12102</c:v>
                </c:pt>
                <c:pt idx="25436">
                  <c:v>12058</c:v>
                </c:pt>
                <c:pt idx="25437">
                  <c:v>12107</c:v>
                </c:pt>
                <c:pt idx="25438">
                  <c:v>12473</c:v>
                </c:pt>
                <c:pt idx="25439">
                  <c:v>13509</c:v>
                </c:pt>
                <c:pt idx="25440">
                  <c:v>15142</c:v>
                </c:pt>
                <c:pt idx="25441">
                  <c:v>15917</c:v>
                </c:pt>
                <c:pt idx="25442">
                  <c:v>15971</c:v>
                </c:pt>
                <c:pt idx="25443">
                  <c:v>15882</c:v>
                </c:pt>
                <c:pt idx="25444">
                  <c:v>16081</c:v>
                </c:pt>
                <c:pt idx="25445">
                  <c:v>16025</c:v>
                </c:pt>
                <c:pt idx="25446">
                  <c:v>15913</c:v>
                </c:pt>
                <c:pt idx="25447">
                  <c:v>15972</c:v>
                </c:pt>
                <c:pt idx="25448">
                  <c:v>15894</c:v>
                </c:pt>
                <c:pt idx="25449">
                  <c:v>15844</c:v>
                </c:pt>
                <c:pt idx="25450">
                  <c:v>15840</c:v>
                </c:pt>
                <c:pt idx="25451">
                  <c:v>15797</c:v>
                </c:pt>
                <c:pt idx="25452">
                  <c:v>15684</c:v>
                </c:pt>
                <c:pt idx="25453">
                  <c:v>15571</c:v>
                </c:pt>
                <c:pt idx="25454">
                  <c:v>15936</c:v>
                </c:pt>
                <c:pt idx="25455">
                  <c:v>16308</c:v>
                </c:pt>
                <c:pt idx="25456">
                  <c:v>15162</c:v>
                </c:pt>
                <c:pt idx="25457">
                  <c:v>13835</c:v>
                </c:pt>
                <c:pt idx="25458">
                  <c:v>11909</c:v>
                </c:pt>
                <c:pt idx="25459">
                  <c:v>11377</c:v>
                </c:pt>
                <c:pt idx="25460">
                  <c:v>11153</c:v>
                </c:pt>
                <c:pt idx="25461">
                  <c:v>11035</c:v>
                </c:pt>
                <c:pt idx="25462">
                  <c:v>10984</c:v>
                </c:pt>
                <c:pt idx="25463">
                  <c:v>11193</c:v>
                </c:pt>
                <c:pt idx="25464">
                  <c:v>11276</c:v>
                </c:pt>
                <c:pt idx="25465">
                  <c:v>11827</c:v>
                </c:pt>
                <c:pt idx="25466">
                  <c:v>12566</c:v>
                </c:pt>
                <c:pt idx="25467">
                  <c:v>13054</c:v>
                </c:pt>
                <c:pt idx="25468">
                  <c:v>13248</c:v>
                </c:pt>
                <c:pt idx="25469">
                  <c:v>13213</c:v>
                </c:pt>
                <c:pt idx="25470">
                  <c:v>13395</c:v>
                </c:pt>
                <c:pt idx="25471">
                  <c:v>13372</c:v>
                </c:pt>
                <c:pt idx="25472">
                  <c:v>13171</c:v>
                </c:pt>
                <c:pt idx="25473">
                  <c:v>13046</c:v>
                </c:pt>
                <c:pt idx="25474">
                  <c:v>13137</c:v>
                </c:pt>
                <c:pt idx="25475">
                  <c:v>13323</c:v>
                </c:pt>
                <c:pt idx="25476">
                  <c:v>13456</c:v>
                </c:pt>
                <c:pt idx="25477">
                  <c:v>13547</c:v>
                </c:pt>
                <c:pt idx="25478">
                  <c:v>14210</c:v>
                </c:pt>
                <c:pt idx="25479">
                  <c:v>14568</c:v>
                </c:pt>
                <c:pt idx="25480">
                  <c:v>13797</c:v>
                </c:pt>
                <c:pt idx="25481">
                  <c:v>12943</c:v>
                </c:pt>
                <c:pt idx="25482">
                  <c:v>12557</c:v>
                </c:pt>
                <c:pt idx="25483">
                  <c:v>12023</c:v>
                </c:pt>
                <c:pt idx="25484">
                  <c:v>11775</c:v>
                </c:pt>
                <c:pt idx="25485">
                  <c:v>11583</c:v>
                </c:pt>
                <c:pt idx="25486">
                  <c:v>11492</c:v>
                </c:pt>
                <c:pt idx="25487">
                  <c:v>11727</c:v>
                </c:pt>
                <c:pt idx="25488">
                  <c:v>12171</c:v>
                </c:pt>
                <c:pt idx="25489">
                  <c:v>12664</c:v>
                </c:pt>
                <c:pt idx="25490">
                  <c:v>13435</c:v>
                </c:pt>
                <c:pt idx="25491">
                  <c:v>13908</c:v>
                </c:pt>
                <c:pt idx="25492">
                  <c:v>14225</c:v>
                </c:pt>
                <c:pt idx="25493">
                  <c:v>14418</c:v>
                </c:pt>
                <c:pt idx="25494">
                  <c:v>14306</c:v>
                </c:pt>
                <c:pt idx="25495">
                  <c:v>14237</c:v>
                </c:pt>
                <c:pt idx="25496">
                  <c:v>14092</c:v>
                </c:pt>
                <c:pt idx="25497">
                  <c:v>13871</c:v>
                </c:pt>
                <c:pt idx="25498">
                  <c:v>13990</c:v>
                </c:pt>
                <c:pt idx="25499">
                  <c:v>13923</c:v>
                </c:pt>
                <c:pt idx="25500">
                  <c:v>13789</c:v>
                </c:pt>
                <c:pt idx="25501">
                  <c:v>13856</c:v>
                </c:pt>
                <c:pt idx="25502">
                  <c:v>14231</c:v>
                </c:pt>
                <c:pt idx="25503">
                  <c:v>14266</c:v>
                </c:pt>
                <c:pt idx="25504">
                  <c:v>13553</c:v>
                </c:pt>
                <c:pt idx="25505">
                  <c:v>12629</c:v>
                </c:pt>
                <c:pt idx="25506">
                  <c:v>12935</c:v>
                </c:pt>
                <c:pt idx="25507">
                  <c:v>12461</c:v>
                </c:pt>
                <c:pt idx="25508">
                  <c:v>12207</c:v>
                </c:pt>
                <c:pt idx="25509">
                  <c:v>12127</c:v>
                </c:pt>
                <c:pt idx="25510">
                  <c:v>12400</c:v>
                </c:pt>
                <c:pt idx="25511">
                  <c:v>13148</c:v>
                </c:pt>
                <c:pt idx="25512">
                  <c:v>14532</c:v>
                </c:pt>
                <c:pt idx="25513">
                  <c:v>15298</c:v>
                </c:pt>
                <c:pt idx="25514">
                  <c:v>15535</c:v>
                </c:pt>
                <c:pt idx="25515">
                  <c:v>15804</c:v>
                </c:pt>
                <c:pt idx="25516">
                  <c:v>16013</c:v>
                </c:pt>
                <c:pt idx="25517">
                  <c:v>16015</c:v>
                </c:pt>
                <c:pt idx="25518">
                  <c:v>16108</c:v>
                </c:pt>
                <c:pt idx="25519">
                  <c:v>16131</c:v>
                </c:pt>
                <c:pt idx="25520">
                  <c:v>16055</c:v>
                </c:pt>
                <c:pt idx="25521">
                  <c:v>15950</c:v>
                </c:pt>
                <c:pt idx="25522">
                  <c:v>15837</c:v>
                </c:pt>
                <c:pt idx="25523">
                  <c:v>15599</c:v>
                </c:pt>
                <c:pt idx="25524">
                  <c:v>15322</c:v>
                </c:pt>
                <c:pt idx="25525">
                  <c:v>15187</c:v>
                </c:pt>
                <c:pt idx="25526">
                  <c:v>15408</c:v>
                </c:pt>
                <c:pt idx="25527">
                  <c:v>15592</c:v>
                </c:pt>
                <c:pt idx="25528">
                  <c:v>14693</c:v>
                </c:pt>
                <c:pt idx="25529">
                  <c:v>13455</c:v>
                </c:pt>
                <c:pt idx="25530">
                  <c:v>13127</c:v>
                </c:pt>
                <c:pt idx="25531">
                  <c:v>12518</c:v>
                </c:pt>
                <c:pt idx="25532">
                  <c:v>12171</c:v>
                </c:pt>
                <c:pt idx="25533">
                  <c:v>12175</c:v>
                </c:pt>
                <c:pt idx="25534">
                  <c:v>12145</c:v>
                </c:pt>
                <c:pt idx="25535">
                  <c:v>12839</c:v>
                </c:pt>
                <c:pt idx="25536">
                  <c:v>14371</c:v>
                </c:pt>
                <c:pt idx="25537">
                  <c:v>15163</c:v>
                </c:pt>
                <c:pt idx="25538">
                  <c:v>15441</c:v>
                </c:pt>
                <c:pt idx="25539">
                  <c:v>15599</c:v>
                </c:pt>
                <c:pt idx="25540">
                  <c:v>15823</c:v>
                </c:pt>
                <c:pt idx="25541">
                  <c:v>15893</c:v>
                </c:pt>
                <c:pt idx="25542">
                  <c:v>15950</c:v>
                </c:pt>
                <c:pt idx="25543">
                  <c:v>15963</c:v>
                </c:pt>
                <c:pt idx="25544">
                  <c:v>15983</c:v>
                </c:pt>
                <c:pt idx="25545">
                  <c:v>15839</c:v>
                </c:pt>
                <c:pt idx="25546">
                  <c:v>15753</c:v>
                </c:pt>
                <c:pt idx="25547">
                  <c:v>15658</c:v>
                </c:pt>
                <c:pt idx="25548">
                  <c:v>15683</c:v>
                </c:pt>
                <c:pt idx="25549">
                  <c:v>15629</c:v>
                </c:pt>
                <c:pt idx="25550">
                  <c:v>15945</c:v>
                </c:pt>
                <c:pt idx="25551">
                  <c:v>16068</c:v>
                </c:pt>
                <c:pt idx="25552">
                  <c:v>15034</c:v>
                </c:pt>
                <c:pt idx="25553">
                  <c:v>13778</c:v>
                </c:pt>
                <c:pt idx="25554">
                  <c:v>13861</c:v>
                </c:pt>
                <c:pt idx="25555">
                  <c:v>13071</c:v>
                </c:pt>
                <c:pt idx="25556">
                  <c:v>12658</c:v>
                </c:pt>
                <c:pt idx="25557">
                  <c:v>12335</c:v>
                </c:pt>
                <c:pt idx="25558">
                  <c:v>12356</c:v>
                </c:pt>
                <c:pt idx="25559">
                  <c:v>13000</c:v>
                </c:pt>
                <c:pt idx="25560">
                  <c:v>14479</c:v>
                </c:pt>
                <c:pt idx="25561">
                  <c:v>15164</c:v>
                </c:pt>
                <c:pt idx="25562">
                  <c:v>15472</c:v>
                </c:pt>
                <c:pt idx="25563">
                  <c:v>15727</c:v>
                </c:pt>
                <c:pt idx="25564">
                  <c:v>16138</c:v>
                </c:pt>
                <c:pt idx="25565">
                  <c:v>16321</c:v>
                </c:pt>
                <c:pt idx="25566">
                  <c:v>16575</c:v>
                </c:pt>
                <c:pt idx="25567">
                  <c:v>16781</c:v>
                </c:pt>
                <c:pt idx="25568">
                  <c:v>16830</c:v>
                </c:pt>
                <c:pt idx="25569">
                  <c:v>16724</c:v>
                </c:pt>
                <c:pt idx="25570">
                  <c:v>16735</c:v>
                </c:pt>
                <c:pt idx="25571">
                  <c:v>16557</c:v>
                </c:pt>
                <c:pt idx="25572">
                  <c:v>16285</c:v>
                </c:pt>
                <c:pt idx="25573">
                  <c:v>16258</c:v>
                </c:pt>
                <c:pt idx="25574">
                  <c:v>16432</c:v>
                </c:pt>
                <c:pt idx="25575">
                  <c:v>16460</c:v>
                </c:pt>
                <c:pt idx="25576">
                  <c:v>15329</c:v>
                </c:pt>
                <c:pt idx="25577">
                  <c:v>14100</c:v>
                </c:pt>
                <c:pt idx="25578">
                  <c:v>13241</c:v>
                </c:pt>
                <c:pt idx="25579">
                  <c:v>12652</c:v>
                </c:pt>
                <c:pt idx="25580">
                  <c:v>12319</c:v>
                </c:pt>
                <c:pt idx="25581">
                  <c:v>12134</c:v>
                </c:pt>
                <c:pt idx="25582">
                  <c:v>12293</c:v>
                </c:pt>
                <c:pt idx="25583">
                  <c:v>13000</c:v>
                </c:pt>
                <c:pt idx="25584">
                  <c:v>14460</c:v>
                </c:pt>
                <c:pt idx="25585">
                  <c:v>15338</c:v>
                </c:pt>
                <c:pt idx="25586">
                  <c:v>15668</c:v>
                </c:pt>
                <c:pt idx="25587">
                  <c:v>15857</c:v>
                </c:pt>
                <c:pt idx="25588">
                  <c:v>16460</c:v>
                </c:pt>
                <c:pt idx="25589">
                  <c:v>16731</c:v>
                </c:pt>
                <c:pt idx="25590">
                  <c:v>17119</c:v>
                </c:pt>
                <c:pt idx="25591">
                  <c:v>17562</c:v>
                </c:pt>
                <c:pt idx="25592">
                  <c:v>17802</c:v>
                </c:pt>
                <c:pt idx="25593">
                  <c:v>17892</c:v>
                </c:pt>
                <c:pt idx="25594">
                  <c:v>17893</c:v>
                </c:pt>
                <c:pt idx="25595">
                  <c:v>17729</c:v>
                </c:pt>
                <c:pt idx="25596">
                  <c:v>17433</c:v>
                </c:pt>
                <c:pt idx="25597">
                  <c:v>17239</c:v>
                </c:pt>
                <c:pt idx="25598">
                  <c:v>17517</c:v>
                </c:pt>
                <c:pt idx="25599">
                  <c:v>17664</c:v>
                </c:pt>
                <c:pt idx="25600">
                  <c:v>16432</c:v>
                </c:pt>
                <c:pt idx="25601">
                  <c:v>14921</c:v>
                </c:pt>
                <c:pt idx="25602">
                  <c:v>12236</c:v>
                </c:pt>
                <c:pt idx="25603">
                  <c:v>11732</c:v>
                </c:pt>
                <c:pt idx="25604">
                  <c:v>11603</c:v>
                </c:pt>
                <c:pt idx="25605">
                  <c:v>11660</c:v>
                </c:pt>
                <c:pt idx="25606">
                  <c:v>11872</c:v>
                </c:pt>
                <c:pt idx="25607">
                  <c:v>12785</c:v>
                </c:pt>
                <c:pt idx="25608">
                  <c:v>14389</c:v>
                </c:pt>
                <c:pt idx="25609">
                  <c:v>15110</c:v>
                </c:pt>
                <c:pt idx="25610">
                  <c:v>15403</c:v>
                </c:pt>
                <c:pt idx="25611">
                  <c:v>15599</c:v>
                </c:pt>
                <c:pt idx="25612">
                  <c:v>15979</c:v>
                </c:pt>
                <c:pt idx="25613">
                  <c:v>16148</c:v>
                </c:pt>
                <c:pt idx="25614">
                  <c:v>16486</c:v>
                </c:pt>
                <c:pt idx="25615">
                  <c:v>16687</c:v>
                </c:pt>
                <c:pt idx="25616">
                  <c:v>16883</c:v>
                </c:pt>
                <c:pt idx="25617">
                  <c:v>16785</c:v>
                </c:pt>
                <c:pt idx="25618">
                  <c:v>16824</c:v>
                </c:pt>
                <c:pt idx="25619">
                  <c:v>16809</c:v>
                </c:pt>
                <c:pt idx="25620">
                  <c:v>16587</c:v>
                </c:pt>
                <c:pt idx="25621">
                  <c:v>16482</c:v>
                </c:pt>
                <c:pt idx="25622">
                  <c:v>16770</c:v>
                </c:pt>
                <c:pt idx="25623">
                  <c:v>16987</c:v>
                </c:pt>
                <c:pt idx="25624">
                  <c:v>15673</c:v>
                </c:pt>
                <c:pt idx="25625">
                  <c:v>14237</c:v>
                </c:pt>
                <c:pt idx="25626">
                  <c:v>11945</c:v>
                </c:pt>
                <c:pt idx="25627">
                  <c:v>11333</c:v>
                </c:pt>
                <c:pt idx="25628">
                  <c:v>11247</c:v>
                </c:pt>
                <c:pt idx="25629">
                  <c:v>11094</c:v>
                </c:pt>
                <c:pt idx="25630">
                  <c:v>11142</c:v>
                </c:pt>
                <c:pt idx="25631">
                  <c:v>11240</c:v>
                </c:pt>
                <c:pt idx="25632">
                  <c:v>11483</c:v>
                </c:pt>
                <c:pt idx="25633">
                  <c:v>11836</c:v>
                </c:pt>
                <c:pt idx="25634">
                  <c:v>12564</c:v>
                </c:pt>
                <c:pt idx="25635">
                  <c:v>12966</c:v>
                </c:pt>
                <c:pt idx="25636">
                  <c:v>13044</c:v>
                </c:pt>
                <c:pt idx="25637">
                  <c:v>13101</c:v>
                </c:pt>
                <c:pt idx="25638">
                  <c:v>13176</c:v>
                </c:pt>
                <c:pt idx="25639">
                  <c:v>13150</c:v>
                </c:pt>
                <c:pt idx="25640">
                  <c:v>13193</c:v>
                </c:pt>
                <c:pt idx="25641">
                  <c:v>13426</c:v>
                </c:pt>
                <c:pt idx="25642">
                  <c:v>13509</c:v>
                </c:pt>
                <c:pt idx="25643">
                  <c:v>13725</c:v>
                </c:pt>
                <c:pt idx="25644">
                  <c:v>13788</c:v>
                </c:pt>
                <c:pt idx="25645">
                  <c:v>13842</c:v>
                </c:pt>
                <c:pt idx="25646">
                  <c:v>14414</c:v>
                </c:pt>
                <c:pt idx="25647">
                  <c:v>14781</c:v>
                </c:pt>
                <c:pt idx="25648">
                  <c:v>14001</c:v>
                </c:pt>
                <c:pt idx="25649">
                  <c:v>12972</c:v>
                </c:pt>
                <c:pt idx="25650">
                  <c:v>12637</c:v>
                </c:pt>
                <c:pt idx="25651">
                  <c:v>12099</c:v>
                </c:pt>
                <c:pt idx="25652">
                  <c:v>11694</c:v>
                </c:pt>
                <c:pt idx="25653">
                  <c:v>11641</c:v>
                </c:pt>
                <c:pt idx="25654">
                  <c:v>11796</c:v>
                </c:pt>
                <c:pt idx="25655">
                  <c:v>12001</c:v>
                </c:pt>
                <c:pt idx="25656">
                  <c:v>12450</c:v>
                </c:pt>
                <c:pt idx="25657">
                  <c:v>12961</c:v>
                </c:pt>
                <c:pt idx="25658">
                  <c:v>13695</c:v>
                </c:pt>
                <c:pt idx="25659">
                  <c:v>13950</c:v>
                </c:pt>
                <c:pt idx="25660">
                  <c:v>14239</c:v>
                </c:pt>
                <c:pt idx="25661">
                  <c:v>14200</c:v>
                </c:pt>
                <c:pt idx="25662">
                  <c:v>14107</c:v>
                </c:pt>
                <c:pt idx="25663">
                  <c:v>13874</c:v>
                </c:pt>
                <c:pt idx="25664">
                  <c:v>13690</c:v>
                </c:pt>
                <c:pt idx="25665">
                  <c:v>13619</c:v>
                </c:pt>
                <c:pt idx="25666">
                  <c:v>13557</c:v>
                </c:pt>
                <c:pt idx="25667">
                  <c:v>13620</c:v>
                </c:pt>
                <c:pt idx="25668">
                  <c:v>13543</c:v>
                </c:pt>
                <c:pt idx="25669">
                  <c:v>13483</c:v>
                </c:pt>
                <c:pt idx="25670">
                  <c:v>13955</c:v>
                </c:pt>
                <c:pt idx="25671">
                  <c:v>14139</c:v>
                </c:pt>
                <c:pt idx="25672">
                  <c:v>13452</c:v>
                </c:pt>
                <c:pt idx="25673">
                  <c:v>12636</c:v>
                </c:pt>
                <c:pt idx="25674">
                  <c:v>12952</c:v>
                </c:pt>
                <c:pt idx="25675">
                  <c:v>12318</c:v>
                </c:pt>
                <c:pt idx="25676">
                  <c:v>12052</c:v>
                </c:pt>
                <c:pt idx="25677">
                  <c:v>11969</c:v>
                </c:pt>
                <c:pt idx="25678">
                  <c:v>12113</c:v>
                </c:pt>
                <c:pt idx="25679">
                  <c:v>12845</c:v>
                </c:pt>
                <c:pt idx="25680">
                  <c:v>14376</c:v>
                </c:pt>
                <c:pt idx="25681">
                  <c:v>15150</c:v>
                </c:pt>
                <c:pt idx="25682">
                  <c:v>15390</c:v>
                </c:pt>
                <c:pt idx="25683">
                  <c:v>15677</c:v>
                </c:pt>
                <c:pt idx="25684">
                  <c:v>15732</c:v>
                </c:pt>
                <c:pt idx="25685">
                  <c:v>15836</c:v>
                </c:pt>
                <c:pt idx="25686">
                  <c:v>15789</c:v>
                </c:pt>
                <c:pt idx="25687">
                  <c:v>15780</c:v>
                </c:pt>
                <c:pt idx="25688">
                  <c:v>15566</c:v>
                </c:pt>
                <c:pt idx="25689">
                  <c:v>15266</c:v>
                </c:pt>
                <c:pt idx="25690">
                  <c:v>15291</c:v>
                </c:pt>
                <c:pt idx="25691">
                  <c:v>15164</c:v>
                </c:pt>
                <c:pt idx="25692">
                  <c:v>15077</c:v>
                </c:pt>
                <c:pt idx="25693">
                  <c:v>14901</c:v>
                </c:pt>
                <c:pt idx="25694">
                  <c:v>15295</c:v>
                </c:pt>
                <c:pt idx="25695">
                  <c:v>15297</c:v>
                </c:pt>
                <c:pt idx="25696">
                  <c:v>14480</c:v>
                </c:pt>
                <c:pt idx="25697">
                  <c:v>13483</c:v>
                </c:pt>
                <c:pt idx="25698">
                  <c:v>13145</c:v>
                </c:pt>
                <c:pt idx="25699">
                  <c:v>12705</c:v>
                </c:pt>
                <c:pt idx="25700">
                  <c:v>12438</c:v>
                </c:pt>
                <c:pt idx="25701">
                  <c:v>12295</c:v>
                </c:pt>
                <c:pt idx="25702">
                  <c:v>12470</c:v>
                </c:pt>
                <c:pt idx="25703">
                  <c:v>13208</c:v>
                </c:pt>
                <c:pt idx="25704">
                  <c:v>14832</c:v>
                </c:pt>
                <c:pt idx="25705">
                  <c:v>15591</c:v>
                </c:pt>
                <c:pt idx="25706">
                  <c:v>15756</c:v>
                </c:pt>
                <c:pt idx="25707">
                  <c:v>15977</c:v>
                </c:pt>
                <c:pt idx="25708">
                  <c:v>16140</c:v>
                </c:pt>
                <c:pt idx="25709">
                  <c:v>16054</c:v>
                </c:pt>
                <c:pt idx="25710">
                  <c:v>16030</c:v>
                </c:pt>
                <c:pt idx="25711">
                  <c:v>16142</c:v>
                </c:pt>
                <c:pt idx="25712">
                  <c:v>15978</c:v>
                </c:pt>
                <c:pt idx="25713">
                  <c:v>15717</c:v>
                </c:pt>
                <c:pt idx="25714">
                  <c:v>15559</c:v>
                </c:pt>
                <c:pt idx="25715">
                  <c:v>15492</c:v>
                </c:pt>
                <c:pt idx="25716">
                  <c:v>15459</c:v>
                </c:pt>
                <c:pt idx="25717">
                  <c:v>15406</c:v>
                </c:pt>
                <c:pt idx="25718">
                  <c:v>15901</c:v>
                </c:pt>
                <c:pt idx="25719">
                  <c:v>15906</c:v>
                </c:pt>
                <c:pt idx="25720">
                  <c:v>14880</c:v>
                </c:pt>
                <c:pt idx="25721">
                  <c:v>13747</c:v>
                </c:pt>
                <c:pt idx="25722">
                  <c:v>12817</c:v>
                </c:pt>
                <c:pt idx="25723">
                  <c:v>12289</c:v>
                </c:pt>
                <c:pt idx="25724">
                  <c:v>12022</c:v>
                </c:pt>
                <c:pt idx="25725">
                  <c:v>11961</c:v>
                </c:pt>
                <c:pt idx="25726">
                  <c:v>12165</c:v>
                </c:pt>
                <c:pt idx="25727">
                  <c:v>13008</c:v>
                </c:pt>
                <c:pt idx="25728">
                  <c:v>14568</c:v>
                </c:pt>
                <c:pt idx="25729">
                  <c:v>15430</c:v>
                </c:pt>
                <c:pt idx="25730">
                  <c:v>15696</c:v>
                </c:pt>
                <c:pt idx="25731">
                  <c:v>15870</c:v>
                </c:pt>
                <c:pt idx="25732">
                  <c:v>16038</c:v>
                </c:pt>
                <c:pt idx="25733">
                  <c:v>16073</c:v>
                </c:pt>
                <c:pt idx="25734">
                  <c:v>16216</c:v>
                </c:pt>
                <c:pt idx="25735">
                  <c:v>16296</c:v>
                </c:pt>
                <c:pt idx="25736">
                  <c:v>16426</c:v>
                </c:pt>
                <c:pt idx="25737">
                  <c:v>16328</c:v>
                </c:pt>
                <c:pt idx="25738">
                  <c:v>16418</c:v>
                </c:pt>
                <c:pt idx="25739">
                  <c:v>16379</c:v>
                </c:pt>
                <c:pt idx="25740">
                  <c:v>16244</c:v>
                </c:pt>
                <c:pt idx="25741">
                  <c:v>16129</c:v>
                </c:pt>
                <c:pt idx="25742">
                  <c:v>16562</c:v>
                </c:pt>
                <c:pt idx="25743">
                  <c:v>16414</c:v>
                </c:pt>
                <c:pt idx="25744">
                  <c:v>15266</c:v>
                </c:pt>
                <c:pt idx="25745">
                  <c:v>14055</c:v>
                </c:pt>
                <c:pt idx="25746">
                  <c:v>12782</c:v>
                </c:pt>
                <c:pt idx="25747">
                  <c:v>12151</c:v>
                </c:pt>
                <c:pt idx="25748">
                  <c:v>11838</c:v>
                </c:pt>
                <c:pt idx="25749">
                  <c:v>11766</c:v>
                </c:pt>
                <c:pt idx="25750">
                  <c:v>11962</c:v>
                </c:pt>
                <c:pt idx="25751">
                  <c:v>12687</c:v>
                </c:pt>
                <c:pt idx="25752">
                  <c:v>14309</c:v>
                </c:pt>
                <c:pt idx="25753">
                  <c:v>14882</c:v>
                </c:pt>
                <c:pt idx="25754">
                  <c:v>15276</c:v>
                </c:pt>
                <c:pt idx="25755">
                  <c:v>15383</c:v>
                </c:pt>
                <c:pt idx="25756">
                  <c:v>15641</c:v>
                </c:pt>
                <c:pt idx="25757">
                  <c:v>15766</c:v>
                </c:pt>
                <c:pt idx="25758">
                  <c:v>15871</c:v>
                </c:pt>
                <c:pt idx="25759">
                  <c:v>16039</c:v>
                </c:pt>
                <c:pt idx="25760">
                  <c:v>16022</c:v>
                </c:pt>
                <c:pt idx="25761">
                  <c:v>16061</c:v>
                </c:pt>
                <c:pt idx="25762">
                  <c:v>16027</c:v>
                </c:pt>
                <c:pt idx="25763">
                  <c:v>15914</c:v>
                </c:pt>
                <c:pt idx="25764">
                  <c:v>15744</c:v>
                </c:pt>
                <c:pt idx="25765">
                  <c:v>15638</c:v>
                </c:pt>
                <c:pt idx="25766">
                  <c:v>16151</c:v>
                </c:pt>
                <c:pt idx="25767">
                  <c:v>16189</c:v>
                </c:pt>
                <c:pt idx="25768">
                  <c:v>15008</c:v>
                </c:pt>
                <c:pt idx="25769">
                  <c:v>13767</c:v>
                </c:pt>
                <c:pt idx="25770">
                  <c:v>12213</c:v>
                </c:pt>
                <c:pt idx="25771">
                  <c:v>11853</c:v>
                </c:pt>
                <c:pt idx="25772">
                  <c:v>11623</c:v>
                </c:pt>
                <c:pt idx="25773">
                  <c:v>11489</c:v>
                </c:pt>
                <c:pt idx="25774">
                  <c:v>11751</c:v>
                </c:pt>
                <c:pt idx="25775">
                  <c:v>12564</c:v>
                </c:pt>
                <c:pt idx="25776">
                  <c:v>14170</c:v>
                </c:pt>
                <c:pt idx="25777">
                  <c:v>15074</c:v>
                </c:pt>
                <c:pt idx="25778">
                  <c:v>15353</c:v>
                </c:pt>
                <c:pt idx="25779">
                  <c:v>15550</c:v>
                </c:pt>
                <c:pt idx="25780">
                  <c:v>15792</c:v>
                </c:pt>
                <c:pt idx="25781">
                  <c:v>15836</c:v>
                </c:pt>
                <c:pt idx="25782">
                  <c:v>15902</c:v>
                </c:pt>
                <c:pt idx="25783">
                  <c:v>16050</c:v>
                </c:pt>
                <c:pt idx="25784">
                  <c:v>16044</c:v>
                </c:pt>
                <c:pt idx="25785">
                  <c:v>15970</c:v>
                </c:pt>
                <c:pt idx="25786">
                  <c:v>15986</c:v>
                </c:pt>
                <c:pt idx="25787">
                  <c:v>15850</c:v>
                </c:pt>
                <c:pt idx="25788">
                  <c:v>15681</c:v>
                </c:pt>
                <c:pt idx="25789">
                  <c:v>15640</c:v>
                </c:pt>
                <c:pt idx="25790">
                  <c:v>16192</c:v>
                </c:pt>
                <c:pt idx="25791">
                  <c:v>16030</c:v>
                </c:pt>
                <c:pt idx="25792">
                  <c:v>14959</c:v>
                </c:pt>
                <c:pt idx="25793">
                  <c:v>13682</c:v>
                </c:pt>
                <c:pt idx="25794">
                  <c:v>11744</c:v>
                </c:pt>
                <c:pt idx="25795">
                  <c:v>11219</c:v>
                </c:pt>
                <c:pt idx="25796">
                  <c:v>11103</c:v>
                </c:pt>
                <c:pt idx="25797">
                  <c:v>10905</c:v>
                </c:pt>
                <c:pt idx="25798">
                  <c:v>11084</c:v>
                </c:pt>
                <c:pt idx="25799">
                  <c:v>11457</c:v>
                </c:pt>
                <c:pt idx="25800">
                  <c:v>11770</c:v>
                </c:pt>
                <c:pt idx="25801">
                  <c:v>12301</c:v>
                </c:pt>
                <c:pt idx="25802">
                  <c:v>12926</c:v>
                </c:pt>
                <c:pt idx="25803">
                  <c:v>13117</c:v>
                </c:pt>
                <c:pt idx="25804">
                  <c:v>13121</c:v>
                </c:pt>
                <c:pt idx="25805">
                  <c:v>13288</c:v>
                </c:pt>
                <c:pt idx="25806">
                  <c:v>13404</c:v>
                </c:pt>
                <c:pt idx="25807">
                  <c:v>13390</c:v>
                </c:pt>
                <c:pt idx="25808">
                  <c:v>13435</c:v>
                </c:pt>
                <c:pt idx="25809">
                  <c:v>13510</c:v>
                </c:pt>
                <c:pt idx="25810">
                  <c:v>13672</c:v>
                </c:pt>
                <c:pt idx="25811">
                  <c:v>13894</c:v>
                </c:pt>
                <c:pt idx="25812">
                  <c:v>13925</c:v>
                </c:pt>
                <c:pt idx="25813">
                  <c:v>13961</c:v>
                </c:pt>
                <c:pt idx="25814">
                  <c:v>14647</c:v>
                </c:pt>
                <c:pt idx="25815">
                  <c:v>14783</c:v>
                </c:pt>
                <c:pt idx="25816">
                  <c:v>13948</c:v>
                </c:pt>
                <c:pt idx="25817">
                  <c:v>13034</c:v>
                </c:pt>
                <c:pt idx="25818">
                  <c:v>12722</c:v>
                </c:pt>
                <c:pt idx="25819">
                  <c:v>12318</c:v>
                </c:pt>
                <c:pt idx="25820">
                  <c:v>12130</c:v>
                </c:pt>
                <c:pt idx="25821">
                  <c:v>12208</c:v>
                </c:pt>
                <c:pt idx="25822">
                  <c:v>12402</c:v>
                </c:pt>
                <c:pt idx="25823">
                  <c:v>12928</c:v>
                </c:pt>
                <c:pt idx="25824">
                  <c:v>13504</c:v>
                </c:pt>
                <c:pt idx="25825">
                  <c:v>14061</c:v>
                </c:pt>
                <c:pt idx="25826">
                  <c:v>14533</c:v>
                </c:pt>
                <c:pt idx="25827">
                  <c:v>14570</c:v>
                </c:pt>
                <c:pt idx="25828">
                  <c:v>14356</c:v>
                </c:pt>
                <c:pt idx="25829">
                  <c:v>14214</c:v>
                </c:pt>
                <c:pt idx="25830">
                  <c:v>13912</c:v>
                </c:pt>
                <c:pt idx="25831">
                  <c:v>13811</c:v>
                </c:pt>
                <c:pt idx="25832">
                  <c:v>13739</c:v>
                </c:pt>
                <c:pt idx="25833">
                  <c:v>13733</c:v>
                </c:pt>
                <c:pt idx="25834">
                  <c:v>13751</c:v>
                </c:pt>
                <c:pt idx="25835">
                  <c:v>13751</c:v>
                </c:pt>
                <c:pt idx="25836">
                  <c:v>13610</c:v>
                </c:pt>
                <c:pt idx="25837">
                  <c:v>13629</c:v>
                </c:pt>
                <c:pt idx="25838">
                  <c:v>14053</c:v>
                </c:pt>
                <c:pt idx="25839">
                  <c:v>14163</c:v>
                </c:pt>
                <c:pt idx="25840">
                  <c:v>13383</c:v>
                </c:pt>
                <c:pt idx="25841">
                  <c:v>12519</c:v>
                </c:pt>
                <c:pt idx="25842">
                  <c:v>13803</c:v>
                </c:pt>
                <c:pt idx="25843">
                  <c:v>13343</c:v>
                </c:pt>
                <c:pt idx="25844">
                  <c:v>13281</c:v>
                </c:pt>
                <c:pt idx="25845">
                  <c:v>13349</c:v>
                </c:pt>
                <c:pt idx="25846">
                  <c:v>13669</c:v>
                </c:pt>
                <c:pt idx="25847">
                  <c:v>14625</c:v>
                </c:pt>
                <c:pt idx="25848">
                  <c:v>16297</c:v>
                </c:pt>
                <c:pt idx="25849">
                  <c:v>16838</c:v>
                </c:pt>
                <c:pt idx="25850">
                  <c:v>16891</c:v>
                </c:pt>
                <c:pt idx="25851">
                  <c:v>16512</c:v>
                </c:pt>
                <c:pt idx="25852">
                  <c:v>16145</c:v>
                </c:pt>
                <c:pt idx="25853">
                  <c:v>15871</c:v>
                </c:pt>
                <c:pt idx="25854">
                  <c:v>15708</c:v>
                </c:pt>
                <c:pt idx="25855">
                  <c:v>15581</c:v>
                </c:pt>
                <c:pt idx="25856">
                  <c:v>15361</c:v>
                </c:pt>
                <c:pt idx="25857">
                  <c:v>15174</c:v>
                </c:pt>
                <c:pt idx="25858">
                  <c:v>14995</c:v>
                </c:pt>
                <c:pt idx="25859">
                  <c:v>14752</c:v>
                </c:pt>
                <c:pt idx="25860">
                  <c:v>14535</c:v>
                </c:pt>
                <c:pt idx="25861">
                  <c:v>14509</c:v>
                </c:pt>
                <c:pt idx="25862">
                  <c:v>14963</c:v>
                </c:pt>
                <c:pt idx="25863">
                  <c:v>15318</c:v>
                </c:pt>
                <c:pt idx="25864">
                  <c:v>14506</c:v>
                </c:pt>
                <c:pt idx="25865">
                  <c:v>13532</c:v>
                </c:pt>
                <c:pt idx="25866">
                  <c:v>13645</c:v>
                </c:pt>
                <c:pt idx="25867">
                  <c:v>13181</c:v>
                </c:pt>
                <c:pt idx="25868">
                  <c:v>13059</c:v>
                </c:pt>
                <c:pt idx="25869">
                  <c:v>13056</c:v>
                </c:pt>
                <c:pt idx="25870">
                  <c:v>13365</c:v>
                </c:pt>
                <c:pt idx="25871">
                  <c:v>14226</c:v>
                </c:pt>
                <c:pt idx="25872">
                  <c:v>16038</c:v>
                </c:pt>
                <c:pt idx="25873">
                  <c:v>16684</c:v>
                </c:pt>
                <c:pt idx="25874">
                  <c:v>16720</c:v>
                </c:pt>
                <c:pt idx="25875">
                  <c:v>16618</c:v>
                </c:pt>
                <c:pt idx="25876">
                  <c:v>16554</c:v>
                </c:pt>
                <c:pt idx="25877">
                  <c:v>16343</c:v>
                </c:pt>
                <c:pt idx="25878">
                  <c:v>16333</c:v>
                </c:pt>
                <c:pt idx="25879">
                  <c:v>16270</c:v>
                </c:pt>
                <c:pt idx="25880">
                  <c:v>15939</c:v>
                </c:pt>
                <c:pt idx="25881">
                  <c:v>15717</c:v>
                </c:pt>
                <c:pt idx="25882">
                  <c:v>15801</c:v>
                </c:pt>
                <c:pt idx="25883">
                  <c:v>15757</c:v>
                </c:pt>
                <c:pt idx="25884">
                  <c:v>15720</c:v>
                </c:pt>
                <c:pt idx="25885">
                  <c:v>15883</c:v>
                </c:pt>
                <c:pt idx="25886">
                  <c:v>16498</c:v>
                </c:pt>
                <c:pt idx="25887">
                  <c:v>16530</c:v>
                </c:pt>
                <c:pt idx="25888">
                  <c:v>15592</c:v>
                </c:pt>
                <c:pt idx="25889">
                  <c:v>14502</c:v>
                </c:pt>
                <c:pt idx="25890">
                  <c:v>13503</c:v>
                </c:pt>
                <c:pt idx="25891">
                  <c:v>13129</c:v>
                </c:pt>
                <c:pt idx="25892">
                  <c:v>13118</c:v>
                </c:pt>
                <c:pt idx="25893">
                  <c:v>13137</c:v>
                </c:pt>
                <c:pt idx="25894">
                  <c:v>13528</c:v>
                </c:pt>
                <c:pt idx="25895">
                  <c:v>14371</c:v>
                </c:pt>
                <c:pt idx="25896">
                  <c:v>16185</c:v>
                </c:pt>
                <c:pt idx="25897">
                  <c:v>16800</c:v>
                </c:pt>
                <c:pt idx="25898">
                  <c:v>16807</c:v>
                </c:pt>
                <c:pt idx="25899">
                  <c:v>16694</c:v>
                </c:pt>
                <c:pt idx="25900">
                  <c:v>16466</c:v>
                </c:pt>
                <c:pt idx="25901">
                  <c:v>16214</c:v>
                </c:pt>
                <c:pt idx="25902">
                  <c:v>16015</c:v>
                </c:pt>
                <c:pt idx="25903">
                  <c:v>15897</c:v>
                </c:pt>
                <c:pt idx="25904">
                  <c:v>15706</c:v>
                </c:pt>
                <c:pt idx="25905">
                  <c:v>15415</c:v>
                </c:pt>
                <c:pt idx="25906">
                  <c:v>15472</c:v>
                </c:pt>
                <c:pt idx="25907">
                  <c:v>15430</c:v>
                </c:pt>
                <c:pt idx="25908">
                  <c:v>15429</c:v>
                </c:pt>
                <c:pt idx="25909">
                  <c:v>15599</c:v>
                </c:pt>
                <c:pt idx="25910">
                  <c:v>16437</c:v>
                </c:pt>
                <c:pt idx="25911">
                  <c:v>16345</c:v>
                </c:pt>
                <c:pt idx="25912">
                  <c:v>15339</c:v>
                </c:pt>
                <c:pt idx="25913">
                  <c:v>14435</c:v>
                </c:pt>
                <c:pt idx="25914">
                  <c:v>14657</c:v>
                </c:pt>
                <c:pt idx="25915">
                  <c:v>14275</c:v>
                </c:pt>
                <c:pt idx="25916">
                  <c:v>14101</c:v>
                </c:pt>
                <c:pt idx="25917">
                  <c:v>14124</c:v>
                </c:pt>
                <c:pt idx="25918">
                  <c:v>14506</c:v>
                </c:pt>
                <c:pt idx="25919">
                  <c:v>15506</c:v>
                </c:pt>
                <c:pt idx="25920">
                  <c:v>17275</c:v>
                </c:pt>
                <c:pt idx="25921">
                  <c:v>17778</c:v>
                </c:pt>
                <c:pt idx="25922">
                  <c:v>17496</c:v>
                </c:pt>
                <c:pt idx="25923">
                  <c:v>17094</c:v>
                </c:pt>
                <c:pt idx="25924">
                  <c:v>16729</c:v>
                </c:pt>
                <c:pt idx="25925">
                  <c:v>16449</c:v>
                </c:pt>
                <c:pt idx="25926">
                  <c:v>16331</c:v>
                </c:pt>
                <c:pt idx="25927">
                  <c:v>15996</c:v>
                </c:pt>
                <c:pt idx="25928">
                  <c:v>15951</c:v>
                </c:pt>
                <c:pt idx="25929">
                  <c:v>15513</c:v>
                </c:pt>
                <c:pt idx="25930">
                  <c:v>15295</c:v>
                </c:pt>
                <c:pt idx="25931">
                  <c:v>15121</c:v>
                </c:pt>
                <c:pt idx="25932">
                  <c:v>15092</c:v>
                </c:pt>
                <c:pt idx="25933">
                  <c:v>15282</c:v>
                </c:pt>
                <c:pt idx="25934">
                  <c:v>16133</c:v>
                </c:pt>
                <c:pt idx="25935">
                  <c:v>16110</c:v>
                </c:pt>
                <c:pt idx="25936">
                  <c:v>15388</c:v>
                </c:pt>
                <c:pt idx="25937">
                  <c:v>14227</c:v>
                </c:pt>
                <c:pt idx="25938">
                  <c:v>14774</c:v>
                </c:pt>
                <c:pt idx="25939">
                  <c:v>14478</c:v>
                </c:pt>
                <c:pt idx="25940">
                  <c:v>14368</c:v>
                </c:pt>
                <c:pt idx="25941">
                  <c:v>14450</c:v>
                </c:pt>
                <c:pt idx="25942">
                  <c:v>15018</c:v>
                </c:pt>
                <c:pt idx="25943">
                  <c:v>15986</c:v>
                </c:pt>
                <c:pt idx="25944">
                  <c:v>17382</c:v>
                </c:pt>
                <c:pt idx="25945">
                  <c:v>18357</c:v>
                </c:pt>
                <c:pt idx="25946">
                  <c:v>18354</c:v>
                </c:pt>
                <c:pt idx="25947">
                  <c:v>18236</c:v>
                </c:pt>
                <c:pt idx="25948">
                  <c:v>18089</c:v>
                </c:pt>
                <c:pt idx="25949">
                  <c:v>17802</c:v>
                </c:pt>
                <c:pt idx="25950">
                  <c:v>17502</c:v>
                </c:pt>
                <c:pt idx="25951">
                  <c:v>17183</c:v>
                </c:pt>
                <c:pt idx="25952">
                  <c:v>16777</c:v>
                </c:pt>
                <c:pt idx="25953">
                  <c:v>16333</c:v>
                </c:pt>
                <c:pt idx="25954">
                  <c:v>16147</c:v>
                </c:pt>
                <c:pt idx="25955">
                  <c:v>15982</c:v>
                </c:pt>
                <c:pt idx="25956">
                  <c:v>15944</c:v>
                </c:pt>
                <c:pt idx="25957">
                  <c:v>16217</c:v>
                </c:pt>
                <c:pt idx="25958">
                  <c:v>17096</c:v>
                </c:pt>
                <c:pt idx="25959">
                  <c:v>17216</c:v>
                </c:pt>
                <c:pt idx="25960">
                  <c:v>16333</c:v>
                </c:pt>
                <c:pt idx="25961">
                  <c:v>15348</c:v>
                </c:pt>
                <c:pt idx="25962">
                  <c:v>13672</c:v>
                </c:pt>
                <c:pt idx="25963">
                  <c:v>13313</c:v>
                </c:pt>
                <c:pt idx="25964">
                  <c:v>13044</c:v>
                </c:pt>
                <c:pt idx="25965">
                  <c:v>12965</c:v>
                </c:pt>
                <c:pt idx="25966">
                  <c:v>12978</c:v>
                </c:pt>
                <c:pt idx="25967">
                  <c:v>13097</c:v>
                </c:pt>
                <c:pt idx="25968">
                  <c:v>13510</c:v>
                </c:pt>
                <c:pt idx="25969">
                  <c:v>13965</c:v>
                </c:pt>
                <c:pt idx="25970">
                  <c:v>14854</c:v>
                </c:pt>
                <c:pt idx="25971">
                  <c:v>15286</c:v>
                </c:pt>
                <c:pt idx="25972">
                  <c:v>15452</c:v>
                </c:pt>
                <c:pt idx="25973">
                  <c:v>15558</c:v>
                </c:pt>
                <c:pt idx="25974">
                  <c:v>15637</c:v>
                </c:pt>
                <c:pt idx="25975">
                  <c:v>15569</c:v>
                </c:pt>
                <c:pt idx="25976">
                  <c:v>15496</c:v>
                </c:pt>
                <c:pt idx="25977">
                  <c:v>15471</c:v>
                </c:pt>
                <c:pt idx="25978">
                  <c:v>15512</c:v>
                </c:pt>
                <c:pt idx="25979">
                  <c:v>15677</c:v>
                </c:pt>
                <c:pt idx="25980">
                  <c:v>15668</c:v>
                </c:pt>
                <c:pt idx="25981">
                  <c:v>15901</c:v>
                </c:pt>
                <c:pt idx="25982">
                  <c:v>16619</c:v>
                </c:pt>
                <c:pt idx="25983">
                  <c:v>16549</c:v>
                </c:pt>
                <c:pt idx="25984">
                  <c:v>15857</c:v>
                </c:pt>
                <c:pt idx="25985">
                  <c:v>15286</c:v>
                </c:pt>
                <c:pt idx="25986">
                  <c:v>13822</c:v>
                </c:pt>
                <c:pt idx="25987">
                  <c:v>13474</c:v>
                </c:pt>
                <c:pt idx="25988">
                  <c:v>13270</c:v>
                </c:pt>
                <c:pt idx="25989">
                  <c:v>13318</c:v>
                </c:pt>
                <c:pt idx="25990">
                  <c:v>13447</c:v>
                </c:pt>
                <c:pt idx="25991">
                  <c:v>13933</c:v>
                </c:pt>
                <c:pt idx="25992">
                  <c:v>14473</c:v>
                </c:pt>
                <c:pt idx="25993">
                  <c:v>14954</c:v>
                </c:pt>
                <c:pt idx="25994">
                  <c:v>15628</c:v>
                </c:pt>
                <c:pt idx="25995">
                  <c:v>16266</c:v>
                </c:pt>
                <c:pt idx="25996">
                  <c:v>16425</c:v>
                </c:pt>
                <c:pt idx="25997">
                  <c:v>16313</c:v>
                </c:pt>
                <c:pt idx="25998">
                  <c:v>16061</c:v>
                </c:pt>
                <c:pt idx="25999">
                  <c:v>15914</c:v>
                </c:pt>
                <c:pt idx="26000">
                  <c:v>15747</c:v>
                </c:pt>
                <c:pt idx="26001">
                  <c:v>15804</c:v>
                </c:pt>
                <c:pt idx="26002">
                  <c:v>15844</c:v>
                </c:pt>
                <c:pt idx="26003">
                  <c:v>15792</c:v>
                </c:pt>
                <c:pt idx="26004">
                  <c:v>15692</c:v>
                </c:pt>
                <c:pt idx="26005">
                  <c:v>15860</c:v>
                </c:pt>
                <c:pt idx="26006">
                  <c:v>16107</c:v>
                </c:pt>
                <c:pt idx="26007">
                  <c:v>15869</c:v>
                </c:pt>
                <c:pt idx="26008">
                  <c:v>15255</c:v>
                </c:pt>
                <c:pt idx="26009">
                  <c:v>14370</c:v>
                </c:pt>
                <c:pt idx="26010">
                  <c:v>15280</c:v>
                </c:pt>
                <c:pt idx="26011">
                  <c:v>14889</c:v>
                </c:pt>
                <c:pt idx="26012">
                  <c:v>14775</c:v>
                </c:pt>
                <c:pt idx="26013">
                  <c:v>14746</c:v>
                </c:pt>
                <c:pt idx="26014">
                  <c:v>15073</c:v>
                </c:pt>
                <c:pt idx="26015">
                  <c:v>15917</c:v>
                </c:pt>
                <c:pt idx="26016">
                  <c:v>17322</c:v>
                </c:pt>
                <c:pt idx="26017">
                  <c:v>18113</c:v>
                </c:pt>
                <c:pt idx="26018">
                  <c:v>18133</c:v>
                </c:pt>
                <c:pt idx="26019">
                  <c:v>17958</c:v>
                </c:pt>
                <c:pt idx="26020">
                  <c:v>17739</c:v>
                </c:pt>
                <c:pt idx="26021">
                  <c:v>17268</c:v>
                </c:pt>
                <c:pt idx="26022">
                  <c:v>16849</c:v>
                </c:pt>
                <c:pt idx="26023">
                  <c:v>16546</c:v>
                </c:pt>
                <c:pt idx="26024">
                  <c:v>15995</c:v>
                </c:pt>
                <c:pt idx="26025">
                  <c:v>15449</c:v>
                </c:pt>
                <c:pt idx="26026">
                  <c:v>15277</c:v>
                </c:pt>
                <c:pt idx="26027">
                  <c:v>15048</c:v>
                </c:pt>
                <c:pt idx="26028">
                  <c:v>14885</c:v>
                </c:pt>
                <c:pt idx="26029">
                  <c:v>15006</c:v>
                </c:pt>
                <c:pt idx="26030">
                  <c:v>15849</c:v>
                </c:pt>
                <c:pt idx="26031">
                  <c:v>15923</c:v>
                </c:pt>
                <c:pt idx="26032">
                  <c:v>15260</c:v>
                </c:pt>
                <c:pt idx="26033">
                  <c:v>14447</c:v>
                </c:pt>
                <c:pt idx="26034">
                  <c:v>14466</c:v>
                </c:pt>
                <c:pt idx="26035">
                  <c:v>13815</c:v>
                </c:pt>
                <c:pt idx="26036">
                  <c:v>13709</c:v>
                </c:pt>
                <c:pt idx="26037">
                  <c:v>13809</c:v>
                </c:pt>
                <c:pt idx="26038">
                  <c:v>14134</c:v>
                </c:pt>
                <c:pt idx="26039">
                  <c:v>14931</c:v>
                </c:pt>
                <c:pt idx="26040">
                  <c:v>16429</c:v>
                </c:pt>
                <c:pt idx="26041">
                  <c:v>17259</c:v>
                </c:pt>
                <c:pt idx="26042">
                  <c:v>17288</c:v>
                </c:pt>
                <c:pt idx="26043">
                  <c:v>17203</c:v>
                </c:pt>
                <c:pt idx="26044">
                  <c:v>17328</c:v>
                </c:pt>
                <c:pt idx="26045">
                  <c:v>17420</c:v>
                </c:pt>
                <c:pt idx="26046">
                  <c:v>17380</c:v>
                </c:pt>
                <c:pt idx="26047">
                  <c:v>17348</c:v>
                </c:pt>
                <c:pt idx="26048">
                  <c:v>17197</c:v>
                </c:pt>
                <c:pt idx="26049">
                  <c:v>16963</c:v>
                </c:pt>
                <c:pt idx="26050">
                  <c:v>17087</c:v>
                </c:pt>
                <c:pt idx="26051">
                  <c:v>17232</c:v>
                </c:pt>
                <c:pt idx="26052">
                  <c:v>17362</c:v>
                </c:pt>
                <c:pt idx="26053">
                  <c:v>17583</c:v>
                </c:pt>
                <c:pt idx="26054">
                  <c:v>18117</c:v>
                </c:pt>
                <c:pt idx="26055">
                  <c:v>17730</c:v>
                </c:pt>
                <c:pt idx="26056">
                  <c:v>16894</c:v>
                </c:pt>
                <c:pt idx="26057">
                  <c:v>15888</c:v>
                </c:pt>
                <c:pt idx="26058">
                  <c:v>14555</c:v>
                </c:pt>
                <c:pt idx="26059">
                  <c:v>14209</c:v>
                </c:pt>
                <c:pt idx="26060">
                  <c:v>14000</c:v>
                </c:pt>
                <c:pt idx="26061">
                  <c:v>13911</c:v>
                </c:pt>
                <c:pt idx="26062">
                  <c:v>14285</c:v>
                </c:pt>
                <c:pt idx="26063">
                  <c:v>15201</c:v>
                </c:pt>
                <c:pt idx="26064">
                  <c:v>16898</c:v>
                </c:pt>
                <c:pt idx="26065">
                  <c:v>17715</c:v>
                </c:pt>
                <c:pt idx="26066">
                  <c:v>17899</c:v>
                </c:pt>
                <c:pt idx="26067">
                  <c:v>17889</c:v>
                </c:pt>
                <c:pt idx="26068">
                  <c:v>17997</c:v>
                </c:pt>
                <c:pt idx="26069">
                  <c:v>17993</c:v>
                </c:pt>
                <c:pt idx="26070">
                  <c:v>17886</c:v>
                </c:pt>
                <c:pt idx="26071">
                  <c:v>17704</c:v>
                </c:pt>
                <c:pt idx="26072">
                  <c:v>17547</c:v>
                </c:pt>
                <c:pt idx="26073">
                  <c:v>17255</c:v>
                </c:pt>
                <c:pt idx="26074">
                  <c:v>17236</c:v>
                </c:pt>
                <c:pt idx="26075">
                  <c:v>17473</c:v>
                </c:pt>
                <c:pt idx="26076">
                  <c:v>17474</c:v>
                </c:pt>
                <c:pt idx="26077">
                  <c:v>17472</c:v>
                </c:pt>
                <c:pt idx="26078">
                  <c:v>17858</c:v>
                </c:pt>
                <c:pt idx="26079">
                  <c:v>17302</c:v>
                </c:pt>
                <c:pt idx="26080">
                  <c:v>16282</c:v>
                </c:pt>
                <c:pt idx="26081">
                  <c:v>15182</c:v>
                </c:pt>
                <c:pt idx="26082">
                  <c:v>15583</c:v>
                </c:pt>
                <c:pt idx="26083">
                  <c:v>15439</c:v>
                </c:pt>
                <c:pt idx="26084">
                  <c:v>15388</c:v>
                </c:pt>
                <c:pt idx="26085">
                  <c:v>15442</c:v>
                </c:pt>
                <c:pt idx="26086">
                  <c:v>15970</c:v>
                </c:pt>
                <c:pt idx="26087">
                  <c:v>16980</c:v>
                </c:pt>
                <c:pt idx="26088">
                  <c:v>18666</c:v>
                </c:pt>
                <c:pt idx="26089">
                  <c:v>19390</c:v>
                </c:pt>
                <c:pt idx="26090">
                  <c:v>19072</c:v>
                </c:pt>
                <c:pt idx="26091">
                  <c:v>18396</c:v>
                </c:pt>
                <c:pt idx="26092">
                  <c:v>17851</c:v>
                </c:pt>
                <c:pt idx="26093">
                  <c:v>17398</c:v>
                </c:pt>
                <c:pt idx="26094">
                  <c:v>17018</c:v>
                </c:pt>
                <c:pt idx="26095">
                  <c:v>16656</c:v>
                </c:pt>
                <c:pt idx="26096">
                  <c:v>16300</c:v>
                </c:pt>
                <c:pt idx="26097">
                  <c:v>15871</c:v>
                </c:pt>
                <c:pt idx="26098">
                  <c:v>15537</c:v>
                </c:pt>
                <c:pt idx="26099">
                  <c:v>15397</c:v>
                </c:pt>
                <c:pt idx="26100">
                  <c:v>15333</c:v>
                </c:pt>
                <c:pt idx="26101">
                  <c:v>15801</c:v>
                </c:pt>
                <c:pt idx="26102">
                  <c:v>16820</c:v>
                </c:pt>
                <c:pt idx="26103">
                  <c:v>16844</c:v>
                </c:pt>
                <c:pt idx="26104">
                  <c:v>16123</c:v>
                </c:pt>
                <c:pt idx="26105">
                  <c:v>15161</c:v>
                </c:pt>
                <c:pt idx="26106">
                  <c:v>15067</c:v>
                </c:pt>
                <c:pt idx="26107">
                  <c:v>14845</c:v>
                </c:pt>
                <c:pt idx="26108">
                  <c:v>14833</c:v>
                </c:pt>
                <c:pt idx="26109">
                  <c:v>15036</c:v>
                </c:pt>
                <c:pt idx="26110">
                  <c:v>15359</c:v>
                </c:pt>
                <c:pt idx="26111">
                  <c:v>16198</c:v>
                </c:pt>
                <c:pt idx="26112">
                  <c:v>17647</c:v>
                </c:pt>
                <c:pt idx="26113">
                  <c:v>18505</c:v>
                </c:pt>
                <c:pt idx="26114">
                  <c:v>18759</c:v>
                </c:pt>
                <c:pt idx="26115">
                  <c:v>18539</c:v>
                </c:pt>
                <c:pt idx="26116">
                  <c:v>18330</c:v>
                </c:pt>
                <c:pt idx="26117">
                  <c:v>17918</c:v>
                </c:pt>
                <c:pt idx="26118">
                  <c:v>17629</c:v>
                </c:pt>
                <c:pt idx="26119">
                  <c:v>17436</c:v>
                </c:pt>
                <c:pt idx="26120">
                  <c:v>17058</c:v>
                </c:pt>
                <c:pt idx="26121">
                  <c:v>16675</c:v>
                </c:pt>
                <c:pt idx="26122">
                  <c:v>16594</c:v>
                </c:pt>
                <c:pt idx="26123">
                  <c:v>16566</c:v>
                </c:pt>
                <c:pt idx="26124">
                  <c:v>16604</c:v>
                </c:pt>
                <c:pt idx="26125">
                  <c:v>16940</c:v>
                </c:pt>
                <c:pt idx="26126">
                  <c:v>17780</c:v>
                </c:pt>
                <c:pt idx="26127">
                  <c:v>17864</c:v>
                </c:pt>
                <c:pt idx="26128">
                  <c:v>17087</c:v>
                </c:pt>
                <c:pt idx="26129">
                  <c:v>16240</c:v>
                </c:pt>
                <c:pt idx="26130">
                  <c:v>15709</c:v>
                </c:pt>
                <c:pt idx="26131">
                  <c:v>15391</c:v>
                </c:pt>
                <c:pt idx="26132">
                  <c:v>15195</c:v>
                </c:pt>
                <c:pt idx="26133">
                  <c:v>15101</c:v>
                </c:pt>
                <c:pt idx="26134">
                  <c:v>15273</c:v>
                </c:pt>
                <c:pt idx="26135">
                  <c:v>15522</c:v>
                </c:pt>
                <c:pt idx="26136">
                  <c:v>16040</c:v>
                </c:pt>
                <c:pt idx="26137">
                  <c:v>16309</c:v>
                </c:pt>
                <c:pt idx="26138">
                  <c:v>16898</c:v>
                </c:pt>
                <c:pt idx="26139">
                  <c:v>16924</c:v>
                </c:pt>
                <c:pt idx="26140">
                  <c:v>16595</c:v>
                </c:pt>
                <c:pt idx="26141">
                  <c:v>16144</c:v>
                </c:pt>
                <c:pt idx="26142">
                  <c:v>15854</c:v>
                </c:pt>
                <c:pt idx="26143">
                  <c:v>15364</c:v>
                </c:pt>
                <c:pt idx="26144">
                  <c:v>14796</c:v>
                </c:pt>
                <c:pt idx="26145">
                  <c:v>14485</c:v>
                </c:pt>
                <c:pt idx="26146">
                  <c:v>14392</c:v>
                </c:pt>
                <c:pt idx="26147">
                  <c:v>14412</c:v>
                </c:pt>
                <c:pt idx="26148">
                  <c:v>14740</c:v>
                </c:pt>
                <c:pt idx="26149">
                  <c:v>15355</c:v>
                </c:pt>
                <c:pt idx="26150">
                  <c:v>16318</c:v>
                </c:pt>
                <c:pt idx="26151">
                  <c:v>16323</c:v>
                </c:pt>
                <c:pt idx="26152">
                  <c:v>15843</c:v>
                </c:pt>
                <c:pt idx="26153">
                  <c:v>15449</c:v>
                </c:pt>
                <c:pt idx="26154">
                  <c:v>15385</c:v>
                </c:pt>
                <c:pt idx="26155">
                  <c:v>15097</c:v>
                </c:pt>
                <c:pt idx="26156">
                  <c:v>14978</c:v>
                </c:pt>
                <c:pt idx="26157">
                  <c:v>15088</c:v>
                </c:pt>
                <c:pt idx="26158">
                  <c:v>15287</c:v>
                </c:pt>
                <c:pt idx="26159">
                  <c:v>15601</c:v>
                </c:pt>
                <c:pt idx="26160">
                  <c:v>16135</c:v>
                </c:pt>
                <c:pt idx="26161">
                  <c:v>16563</c:v>
                </c:pt>
                <c:pt idx="26162">
                  <c:v>17096</c:v>
                </c:pt>
                <c:pt idx="26163">
                  <c:v>17512</c:v>
                </c:pt>
                <c:pt idx="26164">
                  <c:v>17636</c:v>
                </c:pt>
                <c:pt idx="26165">
                  <c:v>17517</c:v>
                </c:pt>
                <c:pt idx="26166">
                  <c:v>17264</c:v>
                </c:pt>
                <c:pt idx="26167">
                  <c:v>16891</c:v>
                </c:pt>
                <c:pt idx="26168">
                  <c:v>16535</c:v>
                </c:pt>
                <c:pt idx="26169">
                  <c:v>16425</c:v>
                </c:pt>
                <c:pt idx="26170">
                  <c:v>16367</c:v>
                </c:pt>
                <c:pt idx="26171">
                  <c:v>16410</c:v>
                </c:pt>
                <c:pt idx="26172">
                  <c:v>16635</c:v>
                </c:pt>
                <c:pt idx="26173">
                  <c:v>17004</c:v>
                </c:pt>
                <c:pt idx="26174">
                  <c:v>17710</c:v>
                </c:pt>
                <c:pt idx="26175">
                  <c:v>17485</c:v>
                </c:pt>
                <c:pt idx="26176">
                  <c:v>17107</c:v>
                </c:pt>
                <c:pt idx="26177">
                  <c:v>16300</c:v>
                </c:pt>
                <c:pt idx="26178">
                  <c:v>15469</c:v>
                </c:pt>
                <c:pt idx="26179">
                  <c:v>15090</c:v>
                </c:pt>
                <c:pt idx="26180">
                  <c:v>14980</c:v>
                </c:pt>
                <c:pt idx="26181">
                  <c:v>14817</c:v>
                </c:pt>
                <c:pt idx="26182">
                  <c:v>15154</c:v>
                </c:pt>
                <c:pt idx="26183">
                  <c:v>15693</c:v>
                </c:pt>
                <c:pt idx="26184">
                  <c:v>16746</c:v>
                </c:pt>
                <c:pt idx="26185">
                  <c:v>17269</c:v>
                </c:pt>
                <c:pt idx="26186">
                  <c:v>17457</c:v>
                </c:pt>
                <c:pt idx="26187">
                  <c:v>17438</c:v>
                </c:pt>
                <c:pt idx="26188">
                  <c:v>17283</c:v>
                </c:pt>
                <c:pt idx="26189">
                  <c:v>16978</c:v>
                </c:pt>
                <c:pt idx="26190">
                  <c:v>16491</c:v>
                </c:pt>
                <c:pt idx="26191">
                  <c:v>16321</c:v>
                </c:pt>
                <c:pt idx="26192">
                  <c:v>16049</c:v>
                </c:pt>
                <c:pt idx="26193">
                  <c:v>15852</c:v>
                </c:pt>
                <c:pt idx="26194">
                  <c:v>15900</c:v>
                </c:pt>
                <c:pt idx="26195">
                  <c:v>16092</c:v>
                </c:pt>
                <c:pt idx="26196">
                  <c:v>16113</c:v>
                </c:pt>
                <c:pt idx="26197">
                  <c:v>16575</c:v>
                </c:pt>
                <c:pt idx="26198">
                  <c:v>17272</c:v>
                </c:pt>
                <c:pt idx="26199">
                  <c:v>17158</c:v>
                </c:pt>
                <c:pt idx="26200">
                  <c:v>16653</c:v>
                </c:pt>
                <c:pt idx="26201">
                  <c:v>15994</c:v>
                </c:pt>
                <c:pt idx="26202">
                  <c:v>14983</c:v>
                </c:pt>
                <c:pt idx="26203">
                  <c:v>14660</c:v>
                </c:pt>
                <c:pt idx="26204">
                  <c:v>14515</c:v>
                </c:pt>
                <c:pt idx="26205">
                  <c:v>14530</c:v>
                </c:pt>
                <c:pt idx="26206">
                  <c:v>14824</c:v>
                </c:pt>
                <c:pt idx="26207">
                  <c:v>15817</c:v>
                </c:pt>
                <c:pt idx="26208">
                  <c:v>17477</c:v>
                </c:pt>
                <c:pt idx="26209">
                  <c:v>18331</c:v>
                </c:pt>
                <c:pt idx="26210">
                  <c:v>18575</c:v>
                </c:pt>
                <c:pt idx="26211">
                  <c:v>18724</c:v>
                </c:pt>
                <c:pt idx="26212">
                  <c:v>18655</c:v>
                </c:pt>
                <c:pt idx="26213">
                  <c:v>18533</c:v>
                </c:pt>
                <c:pt idx="26214">
                  <c:v>18191</c:v>
                </c:pt>
                <c:pt idx="26215">
                  <c:v>18053</c:v>
                </c:pt>
                <c:pt idx="26216">
                  <c:v>17739</c:v>
                </c:pt>
                <c:pt idx="26217">
                  <c:v>17435</c:v>
                </c:pt>
                <c:pt idx="26218">
                  <c:v>17381</c:v>
                </c:pt>
                <c:pt idx="26219">
                  <c:v>17309</c:v>
                </c:pt>
                <c:pt idx="26220">
                  <c:v>17430</c:v>
                </c:pt>
                <c:pt idx="26221">
                  <c:v>17727</c:v>
                </c:pt>
                <c:pt idx="26222">
                  <c:v>18392</c:v>
                </c:pt>
                <c:pt idx="26223">
                  <c:v>18160</c:v>
                </c:pt>
                <c:pt idx="26224">
                  <c:v>17271</c:v>
                </c:pt>
                <c:pt idx="26225">
                  <c:v>16262</c:v>
                </c:pt>
                <c:pt idx="26226">
                  <c:v>13074</c:v>
                </c:pt>
                <c:pt idx="26227">
                  <c:v>12456</c:v>
                </c:pt>
                <c:pt idx="26228">
                  <c:v>12293</c:v>
                </c:pt>
                <c:pt idx="26229">
                  <c:v>12052</c:v>
                </c:pt>
                <c:pt idx="26230">
                  <c:v>12342</c:v>
                </c:pt>
                <c:pt idx="26231">
                  <c:v>13068</c:v>
                </c:pt>
                <c:pt idx="26232">
                  <c:v>14500</c:v>
                </c:pt>
                <c:pt idx="26233">
                  <c:v>15499</c:v>
                </c:pt>
                <c:pt idx="26234">
                  <c:v>15618</c:v>
                </c:pt>
                <c:pt idx="26235">
                  <c:v>15929</c:v>
                </c:pt>
                <c:pt idx="26236">
                  <c:v>16101</c:v>
                </c:pt>
                <c:pt idx="26237">
                  <c:v>16213</c:v>
                </c:pt>
                <c:pt idx="26238">
                  <c:v>16264</c:v>
                </c:pt>
                <c:pt idx="26239">
                  <c:v>16334</c:v>
                </c:pt>
                <c:pt idx="26240">
                  <c:v>16258</c:v>
                </c:pt>
                <c:pt idx="26241">
                  <c:v>16164</c:v>
                </c:pt>
                <c:pt idx="26242">
                  <c:v>16333</c:v>
                </c:pt>
                <c:pt idx="26243">
                  <c:v>16380</c:v>
                </c:pt>
                <c:pt idx="26244">
                  <c:v>16592</c:v>
                </c:pt>
                <c:pt idx="26245">
                  <c:v>16825</c:v>
                </c:pt>
                <c:pt idx="26246">
                  <c:v>17631</c:v>
                </c:pt>
                <c:pt idx="26247">
                  <c:v>17393</c:v>
                </c:pt>
                <c:pt idx="26248">
                  <c:v>16485</c:v>
                </c:pt>
                <c:pt idx="26249">
                  <c:v>15556</c:v>
                </c:pt>
                <c:pt idx="26250">
                  <c:v>12899</c:v>
                </c:pt>
                <c:pt idx="26251">
                  <c:v>12333</c:v>
                </c:pt>
                <c:pt idx="26252">
                  <c:v>12237</c:v>
                </c:pt>
                <c:pt idx="26253">
                  <c:v>12113</c:v>
                </c:pt>
                <c:pt idx="26254">
                  <c:v>12294</c:v>
                </c:pt>
                <c:pt idx="26255">
                  <c:v>13096</c:v>
                </c:pt>
                <c:pt idx="26256">
                  <c:v>14758</c:v>
                </c:pt>
                <c:pt idx="26257">
                  <c:v>15631</c:v>
                </c:pt>
                <c:pt idx="26258">
                  <c:v>15759</c:v>
                </c:pt>
                <c:pt idx="26259">
                  <c:v>15718</c:v>
                </c:pt>
                <c:pt idx="26260">
                  <c:v>15778</c:v>
                </c:pt>
                <c:pt idx="26261">
                  <c:v>15831</c:v>
                </c:pt>
                <c:pt idx="26262">
                  <c:v>15909</c:v>
                </c:pt>
                <c:pt idx="26263">
                  <c:v>16016</c:v>
                </c:pt>
                <c:pt idx="26264">
                  <c:v>16089</c:v>
                </c:pt>
                <c:pt idx="26265">
                  <c:v>15922</c:v>
                </c:pt>
                <c:pt idx="26266">
                  <c:v>16021</c:v>
                </c:pt>
                <c:pt idx="26267">
                  <c:v>15931</c:v>
                </c:pt>
                <c:pt idx="26268">
                  <c:v>15718</c:v>
                </c:pt>
                <c:pt idx="26269">
                  <c:v>15743</c:v>
                </c:pt>
                <c:pt idx="26270">
                  <c:v>16544</c:v>
                </c:pt>
                <c:pt idx="26271">
                  <c:v>16091</c:v>
                </c:pt>
                <c:pt idx="26272">
                  <c:v>15044</c:v>
                </c:pt>
                <c:pt idx="26273">
                  <c:v>13918</c:v>
                </c:pt>
                <c:pt idx="26274">
                  <c:v>12246</c:v>
                </c:pt>
                <c:pt idx="26275">
                  <c:v>11728</c:v>
                </c:pt>
                <c:pt idx="26276">
                  <c:v>11627</c:v>
                </c:pt>
                <c:pt idx="26277">
                  <c:v>11484</c:v>
                </c:pt>
                <c:pt idx="26278">
                  <c:v>11846</c:v>
                </c:pt>
                <c:pt idx="26279">
                  <c:v>12812</c:v>
                </c:pt>
                <c:pt idx="26280">
                  <c:v>14326</c:v>
                </c:pt>
                <c:pt idx="26281">
                  <c:v>15286</c:v>
                </c:pt>
                <c:pt idx="26282">
                  <c:v>15359</c:v>
                </c:pt>
                <c:pt idx="26283">
                  <c:v>15667</c:v>
                </c:pt>
                <c:pt idx="26284">
                  <c:v>15750</c:v>
                </c:pt>
                <c:pt idx="26285">
                  <c:v>15782</c:v>
                </c:pt>
                <c:pt idx="26286">
                  <c:v>15883</c:v>
                </c:pt>
                <c:pt idx="26287">
                  <c:v>15884</c:v>
                </c:pt>
                <c:pt idx="26288">
                  <c:v>15785</c:v>
                </c:pt>
                <c:pt idx="26289">
                  <c:v>15542</c:v>
                </c:pt>
                <c:pt idx="26290">
                  <c:v>15439</c:v>
                </c:pt>
                <c:pt idx="26291">
                  <c:v>15275</c:v>
                </c:pt>
                <c:pt idx="26292">
                  <c:v>15132</c:v>
                </c:pt>
                <c:pt idx="26293">
                  <c:v>15356</c:v>
                </c:pt>
                <c:pt idx="26294">
                  <c:v>16152</c:v>
                </c:pt>
                <c:pt idx="26295">
                  <c:v>15888</c:v>
                </c:pt>
                <c:pt idx="26296">
                  <c:v>14701</c:v>
                </c:pt>
                <c:pt idx="26297">
                  <c:v>13704</c:v>
                </c:pt>
                <c:pt idx="26298">
                  <c:v>11988</c:v>
                </c:pt>
                <c:pt idx="26299">
                  <c:v>11616</c:v>
                </c:pt>
                <c:pt idx="26300">
                  <c:v>11222</c:v>
                </c:pt>
                <c:pt idx="26301">
                  <c:v>11127</c:v>
                </c:pt>
                <c:pt idx="26302">
                  <c:v>11124</c:v>
                </c:pt>
                <c:pt idx="26303">
                  <c:v>11311</c:v>
                </c:pt>
                <c:pt idx="26304">
                  <c:v>11564</c:v>
                </c:pt>
                <c:pt idx="26305">
                  <c:v>12054</c:v>
                </c:pt>
                <c:pt idx="26306">
                  <c:v>12791</c:v>
                </c:pt>
                <c:pt idx="26307">
                  <c:v>13224</c:v>
                </c:pt>
                <c:pt idx="26308">
                  <c:v>13476</c:v>
                </c:pt>
                <c:pt idx="26309">
                  <c:v>13508</c:v>
                </c:pt>
                <c:pt idx="26310">
                  <c:v>13592</c:v>
                </c:pt>
                <c:pt idx="26311">
                  <c:v>13653</c:v>
                </c:pt>
                <c:pt idx="26312">
                  <c:v>13476</c:v>
                </c:pt>
                <c:pt idx="26313">
                  <c:v>13390</c:v>
                </c:pt>
                <c:pt idx="26314">
                  <c:v>13438</c:v>
                </c:pt>
                <c:pt idx="26315">
                  <c:v>13559</c:v>
                </c:pt>
                <c:pt idx="26316">
                  <c:v>13622</c:v>
                </c:pt>
                <c:pt idx="26317">
                  <c:v>13780</c:v>
                </c:pt>
                <c:pt idx="26318">
                  <c:v>14599</c:v>
                </c:pt>
                <c:pt idx="26319">
                  <c:v>14430</c:v>
                </c:pt>
                <c:pt idx="26320">
                  <c:v>13677</c:v>
                </c:pt>
                <c:pt idx="26321">
                  <c:v>12823</c:v>
                </c:pt>
                <c:pt idx="26322">
                  <c:v>12384</c:v>
                </c:pt>
                <c:pt idx="26323">
                  <c:v>12006</c:v>
                </c:pt>
                <c:pt idx="26324">
                  <c:v>11857</c:v>
                </c:pt>
                <c:pt idx="26325">
                  <c:v>11773</c:v>
                </c:pt>
                <c:pt idx="26326">
                  <c:v>11823</c:v>
                </c:pt>
                <c:pt idx="26327">
                  <c:v>12182</c:v>
                </c:pt>
                <c:pt idx="26328">
                  <c:v>12792</c:v>
                </c:pt>
                <c:pt idx="26329">
                  <c:v>13393</c:v>
                </c:pt>
                <c:pt idx="26330">
                  <c:v>14021</c:v>
                </c:pt>
                <c:pt idx="26331">
                  <c:v>14452</c:v>
                </c:pt>
                <c:pt idx="26332">
                  <c:v>14832</c:v>
                </c:pt>
                <c:pt idx="26333">
                  <c:v>14744</c:v>
                </c:pt>
                <c:pt idx="26334">
                  <c:v>14608</c:v>
                </c:pt>
                <c:pt idx="26335">
                  <c:v>14372</c:v>
                </c:pt>
                <c:pt idx="26336">
                  <c:v>14119</c:v>
                </c:pt>
                <c:pt idx="26337">
                  <c:v>13919</c:v>
                </c:pt>
                <c:pt idx="26338">
                  <c:v>13935</c:v>
                </c:pt>
                <c:pt idx="26339">
                  <c:v>13895</c:v>
                </c:pt>
                <c:pt idx="26340">
                  <c:v>13838</c:v>
                </c:pt>
                <c:pt idx="26341">
                  <c:v>13837</c:v>
                </c:pt>
                <c:pt idx="26342">
                  <c:v>14308</c:v>
                </c:pt>
                <c:pt idx="26343">
                  <c:v>14145</c:v>
                </c:pt>
                <c:pt idx="26344">
                  <c:v>13610</c:v>
                </c:pt>
                <c:pt idx="26345">
                  <c:v>12677</c:v>
                </c:pt>
                <c:pt idx="26346">
                  <c:v>13610</c:v>
                </c:pt>
                <c:pt idx="26347">
                  <c:v>13193</c:v>
                </c:pt>
                <c:pt idx="26348">
                  <c:v>13009</c:v>
                </c:pt>
                <c:pt idx="26349">
                  <c:v>13027</c:v>
                </c:pt>
                <c:pt idx="26350">
                  <c:v>13253</c:v>
                </c:pt>
                <c:pt idx="26351">
                  <c:v>14274</c:v>
                </c:pt>
                <c:pt idx="26352">
                  <c:v>15977</c:v>
                </c:pt>
                <c:pt idx="26353">
                  <c:v>16882</c:v>
                </c:pt>
                <c:pt idx="26354">
                  <c:v>16777</c:v>
                </c:pt>
                <c:pt idx="26355">
                  <c:v>16575</c:v>
                </c:pt>
                <c:pt idx="26356">
                  <c:v>16260</c:v>
                </c:pt>
                <c:pt idx="26357">
                  <c:v>15994</c:v>
                </c:pt>
                <c:pt idx="26358">
                  <c:v>15872</c:v>
                </c:pt>
                <c:pt idx="26359">
                  <c:v>15793</c:v>
                </c:pt>
                <c:pt idx="26360">
                  <c:v>15596</c:v>
                </c:pt>
                <c:pt idx="26361">
                  <c:v>15366</c:v>
                </c:pt>
                <c:pt idx="26362">
                  <c:v>15260</c:v>
                </c:pt>
                <c:pt idx="26363">
                  <c:v>15086</c:v>
                </c:pt>
                <c:pt idx="26364">
                  <c:v>14874</c:v>
                </c:pt>
                <c:pt idx="26365">
                  <c:v>14709</c:v>
                </c:pt>
                <c:pt idx="26366">
                  <c:v>15405</c:v>
                </c:pt>
                <c:pt idx="26367">
                  <c:v>15192</c:v>
                </c:pt>
                <c:pt idx="26368">
                  <c:v>14502</c:v>
                </c:pt>
                <c:pt idx="26369">
                  <c:v>13280</c:v>
                </c:pt>
                <c:pt idx="26370">
                  <c:v>13428</c:v>
                </c:pt>
                <c:pt idx="26371">
                  <c:v>12954</c:v>
                </c:pt>
                <c:pt idx="26372">
                  <c:v>12794</c:v>
                </c:pt>
                <c:pt idx="26373">
                  <c:v>12642</c:v>
                </c:pt>
                <c:pt idx="26374">
                  <c:v>12802</c:v>
                </c:pt>
                <c:pt idx="26375">
                  <c:v>13754</c:v>
                </c:pt>
                <c:pt idx="26376">
                  <c:v>15467</c:v>
                </c:pt>
                <c:pt idx="26377">
                  <c:v>16316</c:v>
                </c:pt>
                <c:pt idx="26378">
                  <c:v>16197</c:v>
                </c:pt>
                <c:pt idx="26379">
                  <c:v>16363</c:v>
                </c:pt>
                <c:pt idx="26380">
                  <c:v>16445</c:v>
                </c:pt>
                <c:pt idx="26381">
                  <c:v>16370</c:v>
                </c:pt>
                <c:pt idx="26382">
                  <c:v>16249</c:v>
                </c:pt>
                <c:pt idx="26383">
                  <c:v>16261</c:v>
                </c:pt>
                <c:pt idx="26384">
                  <c:v>15835</c:v>
                </c:pt>
                <c:pt idx="26385">
                  <c:v>15661</c:v>
                </c:pt>
                <c:pt idx="26386">
                  <c:v>15573</c:v>
                </c:pt>
                <c:pt idx="26387">
                  <c:v>15352</c:v>
                </c:pt>
                <c:pt idx="26388">
                  <c:v>15334</c:v>
                </c:pt>
                <c:pt idx="26389">
                  <c:v>15439</c:v>
                </c:pt>
                <c:pt idx="26390">
                  <c:v>16411</c:v>
                </c:pt>
                <c:pt idx="26391">
                  <c:v>16233</c:v>
                </c:pt>
                <c:pt idx="26392">
                  <c:v>15483</c:v>
                </c:pt>
                <c:pt idx="26393">
                  <c:v>14469</c:v>
                </c:pt>
                <c:pt idx="26394">
                  <c:v>13124</c:v>
                </c:pt>
                <c:pt idx="26395">
                  <c:v>12515</c:v>
                </c:pt>
                <c:pt idx="26396">
                  <c:v>12157</c:v>
                </c:pt>
                <c:pt idx="26397">
                  <c:v>12061</c:v>
                </c:pt>
                <c:pt idx="26398">
                  <c:v>12263</c:v>
                </c:pt>
                <c:pt idx="26399">
                  <c:v>13133</c:v>
                </c:pt>
                <c:pt idx="26400">
                  <c:v>14770</c:v>
                </c:pt>
                <c:pt idx="26401">
                  <c:v>15740</c:v>
                </c:pt>
                <c:pt idx="26402">
                  <c:v>15845</c:v>
                </c:pt>
                <c:pt idx="26403">
                  <c:v>15942</c:v>
                </c:pt>
                <c:pt idx="26404">
                  <c:v>16120</c:v>
                </c:pt>
                <c:pt idx="26405">
                  <c:v>16251</c:v>
                </c:pt>
                <c:pt idx="26406">
                  <c:v>16262</c:v>
                </c:pt>
                <c:pt idx="26407">
                  <c:v>16353</c:v>
                </c:pt>
                <c:pt idx="26408">
                  <c:v>16194</c:v>
                </c:pt>
                <c:pt idx="26409">
                  <c:v>16040</c:v>
                </c:pt>
                <c:pt idx="26410">
                  <c:v>16054</c:v>
                </c:pt>
                <c:pt idx="26411">
                  <c:v>15936</c:v>
                </c:pt>
                <c:pt idx="26412">
                  <c:v>16013</c:v>
                </c:pt>
                <c:pt idx="26413">
                  <c:v>16133</c:v>
                </c:pt>
                <c:pt idx="26414">
                  <c:v>16607</c:v>
                </c:pt>
                <c:pt idx="26415">
                  <c:v>16219</c:v>
                </c:pt>
                <c:pt idx="26416">
                  <c:v>15451</c:v>
                </c:pt>
                <c:pt idx="26417">
                  <c:v>14269</c:v>
                </c:pt>
                <c:pt idx="26418">
                  <c:v>13028</c:v>
                </c:pt>
                <c:pt idx="26419">
                  <c:v>12511</c:v>
                </c:pt>
                <c:pt idx="26420">
                  <c:v>12317</c:v>
                </c:pt>
                <c:pt idx="26421">
                  <c:v>12127</c:v>
                </c:pt>
                <c:pt idx="26422">
                  <c:v>12249</c:v>
                </c:pt>
                <c:pt idx="26423">
                  <c:v>13108</c:v>
                </c:pt>
                <c:pt idx="26424">
                  <c:v>14773</c:v>
                </c:pt>
                <c:pt idx="26425">
                  <c:v>15850</c:v>
                </c:pt>
                <c:pt idx="26426">
                  <c:v>15703</c:v>
                </c:pt>
                <c:pt idx="26427">
                  <c:v>15895</c:v>
                </c:pt>
                <c:pt idx="26428">
                  <c:v>16094</c:v>
                </c:pt>
                <c:pt idx="26429">
                  <c:v>16258</c:v>
                </c:pt>
                <c:pt idx="26430">
                  <c:v>16461</c:v>
                </c:pt>
                <c:pt idx="26431">
                  <c:v>16467</c:v>
                </c:pt>
                <c:pt idx="26432">
                  <c:v>16541</c:v>
                </c:pt>
                <c:pt idx="26433">
                  <c:v>16544</c:v>
                </c:pt>
                <c:pt idx="26434">
                  <c:v>16540</c:v>
                </c:pt>
                <c:pt idx="26435">
                  <c:v>16320</c:v>
                </c:pt>
                <c:pt idx="26436">
                  <c:v>16232</c:v>
                </c:pt>
                <c:pt idx="26437">
                  <c:v>16302</c:v>
                </c:pt>
                <c:pt idx="26438">
                  <c:v>17041</c:v>
                </c:pt>
                <c:pt idx="26439">
                  <c:v>16560</c:v>
                </c:pt>
                <c:pt idx="26440">
                  <c:v>15259</c:v>
                </c:pt>
                <c:pt idx="26441">
                  <c:v>14145</c:v>
                </c:pt>
                <c:pt idx="26442">
                  <c:v>12596</c:v>
                </c:pt>
                <c:pt idx="26443">
                  <c:v>12189</c:v>
                </c:pt>
                <c:pt idx="26444">
                  <c:v>11918</c:v>
                </c:pt>
                <c:pt idx="26445">
                  <c:v>11764</c:v>
                </c:pt>
                <c:pt idx="26446">
                  <c:v>12087</c:v>
                </c:pt>
                <c:pt idx="26447">
                  <c:v>12937</c:v>
                </c:pt>
                <c:pt idx="26448">
                  <c:v>14604</c:v>
                </c:pt>
                <c:pt idx="26449">
                  <c:v>15657</c:v>
                </c:pt>
                <c:pt idx="26450">
                  <c:v>15678</c:v>
                </c:pt>
                <c:pt idx="26451">
                  <c:v>15846</c:v>
                </c:pt>
                <c:pt idx="26452">
                  <c:v>15985</c:v>
                </c:pt>
                <c:pt idx="26453">
                  <c:v>16173</c:v>
                </c:pt>
                <c:pt idx="26454">
                  <c:v>16214</c:v>
                </c:pt>
                <c:pt idx="26455">
                  <c:v>16341</c:v>
                </c:pt>
                <c:pt idx="26456">
                  <c:v>16228</c:v>
                </c:pt>
                <c:pt idx="26457">
                  <c:v>16086</c:v>
                </c:pt>
                <c:pt idx="26458">
                  <c:v>15996</c:v>
                </c:pt>
                <c:pt idx="26459">
                  <c:v>15878</c:v>
                </c:pt>
                <c:pt idx="26460">
                  <c:v>15811</c:v>
                </c:pt>
                <c:pt idx="26461">
                  <c:v>16035</c:v>
                </c:pt>
                <c:pt idx="26462">
                  <c:v>16814</c:v>
                </c:pt>
                <c:pt idx="26463">
                  <c:v>16326</c:v>
                </c:pt>
                <c:pt idx="26464">
                  <c:v>15211</c:v>
                </c:pt>
                <c:pt idx="26465">
                  <c:v>13897</c:v>
                </c:pt>
                <c:pt idx="26466">
                  <c:v>12228</c:v>
                </c:pt>
                <c:pt idx="26467">
                  <c:v>11660</c:v>
                </c:pt>
                <c:pt idx="26468">
                  <c:v>11390</c:v>
                </c:pt>
                <c:pt idx="26469">
                  <c:v>11272</c:v>
                </c:pt>
                <c:pt idx="26470">
                  <c:v>11132</c:v>
                </c:pt>
                <c:pt idx="26471">
                  <c:v>11399</c:v>
                </c:pt>
                <c:pt idx="26472">
                  <c:v>11744</c:v>
                </c:pt>
                <c:pt idx="26473">
                  <c:v>12182</c:v>
                </c:pt>
                <c:pt idx="26474">
                  <c:v>12837</c:v>
                </c:pt>
                <c:pt idx="26475">
                  <c:v>13316</c:v>
                </c:pt>
                <c:pt idx="26476">
                  <c:v>13428</c:v>
                </c:pt>
                <c:pt idx="26477">
                  <c:v>13659</c:v>
                </c:pt>
                <c:pt idx="26478">
                  <c:v>13736</c:v>
                </c:pt>
                <c:pt idx="26479">
                  <c:v>13914</c:v>
                </c:pt>
                <c:pt idx="26480">
                  <c:v>13771</c:v>
                </c:pt>
                <c:pt idx="26481">
                  <c:v>13924</c:v>
                </c:pt>
                <c:pt idx="26482">
                  <c:v>14026</c:v>
                </c:pt>
                <c:pt idx="26483">
                  <c:v>14177</c:v>
                </c:pt>
                <c:pt idx="26484">
                  <c:v>14262</c:v>
                </c:pt>
                <c:pt idx="26485">
                  <c:v>14442</c:v>
                </c:pt>
                <c:pt idx="26486">
                  <c:v>15411</c:v>
                </c:pt>
                <c:pt idx="26487">
                  <c:v>14965</c:v>
                </c:pt>
                <c:pt idx="26488">
                  <c:v>14271</c:v>
                </c:pt>
                <c:pt idx="26489">
                  <c:v>13192</c:v>
                </c:pt>
                <c:pt idx="26490">
                  <c:v>13046</c:v>
                </c:pt>
                <c:pt idx="26491">
                  <c:v>12425</c:v>
                </c:pt>
                <c:pt idx="26492">
                  <c:v>12092</c:v>
                </c:pt>
                <c:pt idx="26493">
                  <c:v>11976</c:v>
                </c:pt>
                <c:pt idx="26494">
                  <c:v>12011</c:v>
                </c:pt>
                <c:pt idx="26495">
                  <c:v>12101</c:v>
                </c:pt>
                <c:pt idx="26496">
                  <c:v>12773</c:v>
                </c:pt>
                <c:pt idx="26497">
                  <c:v>13512</c:v>
                </c:pt>
                <c:pt idx="26498">
                  <c:v>14055</c:v>
                </c:pt>
                <c:pt idx="26499">
                  <c:v>14566</c:v>
                </c:pt>
                <c:pt idx="26500">
                  <c:v>14864</c:v>
                </c:pt>
                <c:pt idx="26501">
                  <c:v>14820</c:v>
                </c:pt>
                <c:pt idx="26502">
                  <c:v>14717</c:v>
                </c:pt>
                <c:pt idx="26503">
                  <c:v>14537</c:v>
                </c:pt>
                <c:pt idx="26504">
                  <c:v>14350</c:v>
                </c:pt>
                <c:pt idx="26505">
                  <c:v>14237</c:v>
                </c:pt>
                <c:pt idx="26506">
                  <c:v>14194</c:v>
                </c:pt>
                <c:pt idx="26507">
                  <c:v>14148</c:v>
                </c:pt>
                <c:pt idx="26508">
                  <c:v>14086</c:v>
                </c:pt>
                <c:pt idx="26509">
                  <c:v>14262</c:v>
                </c:pt>
                <c:pt idx="26510">
                  <c:v>14873</c:v>
                </c:pt>
                <c:pt idx="26511">
                  <c:v>14452</c:v>
                </c:pt>
                <c:pt idx="26512">
                  <c:v>13707</c:v>
                </c:pt>
                <c:pt idx="26513">
                  <c:v>12813</c:v>
                </c:pt>
                <c:pt idx="26514">
                  <c:v>13300</c:v>
                </c:pt>
                <c:pt idx="26515">
                  <c:v>12831</c:v>
                </c:pt>
                <c:pt idx="26516">
                  <c:v>12588</c:v>
                </c:pt>
                <c:pt idx="26517">
                  <c:v>12610</c:v>
                </c:pt>
                <c:pt idx="26518">
                  <c:v>12832</c:v>
                </c:pt>
                <c:pt idx="26519">
                  <c:v>13703</c:v>
                </c:pt>
                <c:pt idx="26520">
                  <c:v>15494</c:v>
                </c:pt>
                <c:pt idx="26521">
                  <c:v>16735</c:v>
                </c:pt>
                <c:pt idx="26522">
                  <c:v>16617</c:v>
                </c:pt>
                <c:pt idx="26523">
                  <c:v>16705</c:v>
                </c:pt>
                <c:pt idx="26524">
                  <c:v>16762</c:v>
                </c:pt>
                <c:pt idx="26525">
                  <c:v>16603</c:v>
                </c:pt>
                <c:pt idx="26526">
                  <c:v>16521</c:v>
                </c:pt>
                <c:pt idx="26527">
                  <c:v>16337</c:v>
                </c:pt>
                <c:pt idx="26528">
                  <c:v>16112</c:v>
                </c:pt>
                <c:pt idx="26529">
                  <c:v>15928</c:v>
                </c:pt>
                <c:pt idx="26530">
                  <c:v>15761</c:v>
                </c:pt>
                <c:pt idx="26531">
                  <c:v>15653</c:v>
                </c:pt>
                <c:pt idx="26532">
                  <c:v>15588</c:v>
                </c:pt>
                <c:pt idx="26533">
                  <c:v>15729</c:v>
                </c:pt>
                <c:pt idx="26534">
                  <c:v>16037</c:v>
                </c:pt>
                <c:pt idx="26535">
                  <c:v>15693</c:v>
                </c:pt>
                <c:pt idx="26536">
                  <c:v>15053</c:v>
                </c:pt>
                <c:pt idx="26537">
                  <c:v>14011</c:v>
                </c:pt>
                <c:pt idx="26538">
                  <c:v>13771</c:v>
                </c:pt>
                <c:pt idx="26539">
                  <c:v>13178</c:v>
                </c:pt>
                <c:pt idx="26540">
                  <c:v>12989</c:v>
                </c:pt>
                <c:pt idx="26541">
                  <c:v>12868</c:v>
                </c:pt>
                <c:pt idx="26542">
                  <c:v>13286</c:v>
                </c:pt>
                <c:pt idx="26543">
                  <c:v>14184</c:v>
                </c:pt>
                <c:pt idx="26544">
                  <c:v>15852</c:v>
                </c:pt>
                <c:pt idx="26545">
                  <c:v>16834</c:v>
                </c:pt>
                <c:pt idx="26546">
                  <c:v>16569</c:v>
                </c:pt>
                <c:pt idx="26547">
                  <c:v>16566</c:v>
                </c:pt>
                <c:pt idx="26548">
                  <c:v>16533</c:v>
                </c:pt>
                <c:pt idx="26549">
                  <c:v>16322</c:v>
                </c:pt>
                <c:pt idx="26550">
                  <c:v>16329</c:v>
                </c:pt>
                <c:pt idx="26551">
                  <c:v>16289</c:v>
                </c:pt>
                <c:pt idx="26552">
                  <c:v>16084</c:v>
                </c:pt>
                <c:pt idx="26553">
                  <c:v>15943</c:v>
                </c:pt>
                <c:pt idx="26554">
                  <c:v>15914</c:v>
                </c:pt>
                <c:pt idx="26555">
                  <c:v>15852</c:v>
                </c:pt>
                <c:pt idx="26556">
                  <c:v>15798</c:v>
                </c:pt>
                <c:pt idx="26557">
                  <c:v>16012</c:v>
                </c:pt>
                <c:pt idx="26558">
                  <c:v>16662</c:v>
                </c:pt>
                <c:pt idx="26559">
                  <c:v>16192</c:v>
                </c:pt>
                <c:pt idx="26560">
                  <c:v>15335</c:v>
                </c:pt>
                <c:pt idx="26561">
                  <c:v>14263</c:v>
                </c:pt>
                <c:pt idx="26562">
                  <c:v>14781</c:v>
                </c:pt>
                <c:pt idx="26563">
                  <c:v>14327</c:v>
                </c:pt>
                <c:pt idx="26564">
                  <c:v>14255</c:v>
                </c:pt>
                <c:pt idx="26565">
                  <c:v>14269</c:v>
                </c:pt>
                <c:pt idx="26566">
                  <c:v>14583</c:v>
                </c:pt>
                <c:pt idx="26567">
                  <c:v>15525</c:v>
                </c:pt>
                <c:pt idx="26568">
                  <c:v>17130</c:v>
                </c:pt>
                <c:pt idx="26569">
                  <c:v>18077</c:v>
                </c:pt>
                <c:pt idx="26570">
                  <c:v>17892</c:v>
                </c:pt>
                <c:pt idx="26571">
                  <c:v>17554</c:v>
                </c:pt>
                <c:pt idx="26572">
                  <c:v>17381</c:v>
                </c:pt>
                <c:pt idx="26573">
                  <c:v>17032</c:v>
                </c:pt>
                <c:pt idx="26574">
                  <c:v>16665</c:v>
                </c:pt>
                <c:pt idx="26575">
                  <c:v>16390</c:v>
                </c:pt>
                <c:pt idx="26576">
                  <c:v>16035</c:v>
                </c:pt>
                <c:pt idx="26577">
                  <c:v>15642</c:v>
                </c:pt>
                <c:pt idx="26578">
                  <c:v>15639</c:v>
                </c:pt>
                <c:pt idx="26579">
                  <c:v>15497</c:v>
                </c:pt>
                <c:pt idx="26580">
                  <c:v>15441</c:v>
                </c:pt>
                <c:pt idx="26581">
                  <c:v>15930</c:v>
                </c:pt>
                <c:pt idx="26582">
                  <c:v>16738</c:v>
                </c:pt>
                <c:pt idx="26583">
                  <c:v>16500</c:v>
                </c:pt>
                <c:pt idx="26584">
                  <c:v>15587</c:v>
                </c:pt>
                <c:pt idx="26585">
                  <c:v>14516</c:v>
                </c:pt>
                <c:pt idx="26586">
                  <c:v>14531</c:v>
                </c:pt>
                <c:pt idx="26587">
                  <c:v>13973</c:v>
                </c:pt>
                <c:pt idx="26588">
                  <c:v>13842</c:v>
                </c:pt>
                <c:pt idx="26589">
                  <c:v>13755</c:v>
                </c:pt>
                <c:pt idx="26590">
                  <c:v>13948</c:v>
                </c:pt>
                <c:pt idx="26591">
                  <c:v>14915</c:v>
                </c:pt>
                <c:pt idx="26592">
                  <c:v>16648</c:v>
                </c:pt>
                <c:pt idx="26593">
                  <c:v>17710</c:v>
                </c:pt>
                <c:pt idx="26594">
                  <c:v>17492</c:v>
                </c:pt>
                <c:pt idx="26595">
                  <c:v>17430</c:v>
                </c:pt>
                <c:pt idx="26596">
                  <c:v>17225</c:v>
                </c:pt>
                <c:pt idx="26597">
                  <c:v>16992</c:v>
                </c:pt>
                <c:pt idx="26598">
                  <c:v>16870</c:v>
                </c:pt>
                <c:pt idx="26599">
                  <c:v>16697</c:v>
                </c:pt>
                <c:pt idx="26600">
                  <c:v>16382</c:v>
                </c:pt>
                <c:pt idx="26601">
                  <c:v>16097</c:v>
                </c:pt>
                <c:pt idx="26602">
                  <c:v>15883</c:v>
                </c:pt>
                <c:pt idx="26603">
                  <c:v>15957</c:v>
                </c:pt>
                <c:pt idx="26604">
                  <c:v>15797</c:v>
                </c:pt>
                <c:pt idx="26605">
                  <c:v>16620</c:v>
                </c:pt>
                <c:pt idx="26606">
                  <c:v>17415</c:v>
                </c:pt>
                <c:pt idx="26607">
                  <c:v>17175</c:v>
                </c:pt>
                <c:pt idx="26608">
                  <c:v>16439</c:v>
                </c:pt>
                <c:pt idx="26609">
                  <c:v>15500</c:v>
                </c:pt>
                <c:pt idx="26610">
                  <c:v>15879</c:v>
                </c:pt>
                <c:pt idx="26611">
                  <c:v>15686</c:v>
                </c:pt>
                <c:pt idx="26612">
                  <c:v>15864</c:v>
                </c:pt>
                <c:pt idx="26613">
                  <c:v>16092</c:v>
                </c:pt>
                <c:pt idx="26614">
                  <c:v>16534</c:v>
                </c:pt>
                <c:pt idx="26615">
                  <c:v>17668</c:v>
                </c:pt>
                <c:pt idx="26616">
                  <c:v>19319</c:v>
                </c:pt>
                <c:pt idx="26617">
                  <c:v>20511</c:v>
                </c:pt>
                <c:pt idx="26618">
                  <c:v>20319</c:v>
                </c:pt>
                <c:pt idx="26619">
                  <c:v>19814</c:v>
                </c:pt>
                <c:pt idx="26620">
                  <c:v>19445</c:v>
                </c:pt>
                <c:pt idx="26621">
                  <c:v>18976</c:v>
                </c:pt>
                <c:pt idx="26622">
                  <c:v>18701</c:v>
                </c:pt>
                <c:pt idx="26623">
                  <c:v>18358</c:v>
                </c:pt>
                <c:pt idx="26624">
                  <c:v>17915</c:v>
                </c:pt>
                <c:pt idx="26625">
                  <c:v>17551</c:v>
                </c:pt>
                <c:pt idx="26626">
                  <c:v>17400</c:v>
                </c:pt>
                <c:pt idx="26627">
                  <c:v>17355</c:v>
                </c:pt>
                <c:pt idx="26628">
                  <c:v>17563</c:v>
                </c:pt>
                <c:pt idx="26629">
                  <c:v>17764</c:v>
                </c:pt>
                <c:pt idx="26630">
                  <c:v>18019</c:v>
                </c:pt>
                <c:pt idx="26631">
                  <c:v>17479</c:v>
                </c:pt>
                <c:pt idx="26632">
                  <c:v>16552</c:v>
                </c:pt>
                <c:pt idx="26633">
                  <c:v>15456</c:v>
                </c:pt>
                <c:pt idx="26634">
                  <c:v>16050</c:v>
                </c:pt>
                <c:pt idx="26635">
                  <c:v>15753</c:v>
                </c:pt>
                <c:pt idx="26636">
                  <c:v>15631</c:v>
                </c:pt>
                <c:pt idx="26637">
                  <c:v>15489</c:v>
                </c:pt>
                <c:pt idx="26638">
                  <c:v>15717</c:v>
                </c:pt>
                <c:pt idx="26639">
                  <c:v>15994</c:v>
                </c:pt>
                <c:pt idx="26640">
                  <c:v>16528</c:v>
                </c:pt>
                <c:pt idx="26641">
                  <c:v>17139</c:v>
                </c:pt>
                <c:pt idx="26642">
                  <c:v>17369</c:v>
                </c:pt>
                <c:pt idx="26643">
                  <c:v>17322</c:v>
                </c:pt>
                <c:pt idx="26644">
                  <c:v>16834</c:v>
                </c:pt>
                <c:pt idx="26645">
                  <c:v>16381</c:v>
                </c:pt>
                <c:pt idx="26646">
                  <c:v>16143</c:v>
                </c:pt>
                <c:pt idx="26647">
                  <c:v>15775</c:v>
                </c:pt>
                <c:pt idx="26648">
                  <c:v>15454</c:v>
                </c:pt>
                <c:pt idx="26649">
                  <c:v>15227</c:v>
                </c:pt>
                <c:pt idx="26650">
                  <c:v>14992</c:v>
                </c:pt>
                <c:pt idx="26651">
                  <c:v>15090</c:v>
                </c:pt>
                <c:pt idx="26652">
                  <c:v>15303</c:v>
                </c:pt>
                <c:pt idx="26653">
                  <c:v>16163</c:v>
                </c:pt>
                <c:pt idx="26654">
                  <c:v>17516</c:v>
                </c:pt>
                <c:pt idx="26655">
                  <c:v>17359</c:v>
                </c:pt>
                <c:pt idx="26656">
                  <c:v>16983</c:v>
                </c:pt>
                <c:pt idx="26657">
                  <c:v>16255</c:v>
                </c:pt>
                <c:pt idx="26658">
                  <c:v>16427</c:v>
                </c:pt>
                <c:pt idx="26659">
                  <c:v>15951</c:v>
                </c:pt>
                <c:pt idx="26660">
                  <c:v>15666</c:v>
                </c:pt>
                <c:pt idx="26661">
                  <c:v>15723</c:v>
                </c:pt>
                <c:pt idx="26662">
                  <c:v>15884</c:v>
                </c:pt>
                <c:pt idx="26663">
                  <c:v>16204</c:v>
                </c:pt>
                <c:pt idx="26664">
                  <c:v>16891</c:v>
                </c:pt>
                <c:pt idx="26665">
                  <c:v>17605</c:v>
                </c:pt>
                <c:pt idx="26666">
                  <c:v>18237</c:v>
                </c:pt>
                <c:pt idx="26667">
                  <c:v>18684</c:v>
                </c:pt>
                <c:pt idx="26668">
                  <c:v>18681</c:v>
                </c:pt>
                <c:pt idx="26669">
                  <c:v>18346</c:v>
                </c:pt>
                <c:pt idx="26670">
                  <c:v>17976</c:v>
                </c:pt>
                <c:pt idx="26671">
                  <c:v>17526</c:v>
                </c:pt>
                <c:pt idx="26672">
                  <c:v>17119</c:v>
                </c:pt>
                <c:pt idx="26673">
                  <c:v>16577</c:v>
                </c:pt>
                <c:pt idx="26674">
                  <c:v>16722</c:v>
                </c:pt>
                <c:pt idx="26675">
                  <c:v>16660</c:v>
                </c:pt>
                <c:pt idx="26676">
                  <c:v>16790</c:v>
                </c:pt>
                <c:pt idx="26677">
                  <c:v>17270</c:v>
                </c:pt>
                <c:pt idx="26678">
                  <c:v>17887</c:v>
                </c:pt>
                <c:pt idx="26679">
                  <c:v>17738</c:v>
                </c:pt>
                <c:pt idx="26680">
                  <c:v>17220</c:v>
                </c:pt>
                <c:pt idx="26681">
                  <c:v>16543</c:v>
                </c:pt>
                <c:pt idx="26682">
                  <c:v>15061</c:v>
                </c:pt>
                <c:pt idx="26683">
                  <c:v>14740</c:v>
                </c:pt>
                <c:pt idx="26684">
                  <c:v>14500</c:v>
                </c:pt>
                <c:pt idx="26685">
                  <c:v>14439</c:v>
                </c:pt>
                <c:pt idx="26686">
                  <c:v>14735</c:v>
                </c:pt>
                <c:pt idx="26687">
                  <c:v>15622</c:v>
                </c:pt>
                <c:pt idx="26688">
                  <c:v>17350</c:v>
                </c:pt>
                <c:pt idx="26689">
                  <c:v>18712</c:v>
                </c:pt>
                <c:pt idx="26690">
                  <c:v>18615</c:v>
                </c:pt>
                <c:pt idx="26691">
                  <c:v>18738</c:v>
                </c:pt>
                <c:pt idx="26692">
                  <c:v>18915</c:v>
                </c:pt>
                <c:pt idx="26693">
                  <c:v>18845</c:v>
                </c:pt>
                <c:pt idx="26694">
                  <c:v>18655</c:v>
                </c:pt>
                <c:pt idx="26695">
                  <c:v>18681</c:v>
                </c:pt>
                <c:pt idx="26696">
                  <c:v>18597</c:v>
                </c:pt>
                <c:pt idx="26697">
                  <c:v>18302</c:v>
                </c:pt>
                <c:pt idx="26698">
                  <c:v>18171</c:v>
                </c:pt>
                <c:pt idx="26699">
                  <c:v>18116</c:v>
                </c:pt>
                <c:pt idx="26700">
                  <c:v>18289</c:v>
                </c:pt>
                <c:pt idx="26701">
                  <c:v>18645</c:v>
                </c:pt>
                <c:pt idx="26702">
                  <c:v>19027</c:v>
                </c:pt>
                <c:pt idx="26703">
                  <c:v>18676</c:v>
                </c:pt>
                <c:pt idx="26704">
                  <c:v>18088</c:v>
                </c:pt>
                <c:pt idx="26705">
                  <c:v>17112</c:v>
                </c:pt>
                <c:pt idx="26706">
                  <c:v>13295</c:v>
                </c:pt>
                <c:pt idx="26707">
                  <c:v>12976</c:v>
                </c:pt>
                <c:pt idx="26708">
                  <c:v>12779</c:v>
                </c:pt>
                <c:pt idx="26709">
                  <c:v>12817</c:v>
                </c:pt>
                <c:pt idx="26710">
                  <c:v>12991</c:v>
                </c:pt>
                <c:pt idx="26711">
                  <c:v>14015</c:v>
                </c:pt>
                <c:pt idx="26712">
                  <c:v>15876</c:v>
                </c:pt>
                <c:pt idx="26713">
                  <c:v>17118</c:v>
                </c:pt>
                <c:pt idx="26714">
                  <c:v>17228</c:v>
                </c:pt>
                <c:pt idx="26715">
                  <c:v>17333</c:v>
                </c:pt>
                <c:pt idx="26716">
                  <c:v>17440</c:v>
                </c:pt>
                <c:pt idx="26717">
                  <c:v>17451</c:v>
                </c:pt>
                <c:pt idx="26718">
                  <c:v>17555</c:v>
                </c:pt>
                <c:pt idx="26719">
                  <c:v>17355</c:v>
                </c:pt>
                <c:pt idx="26720">
                  <c:v>17260</c:v>
                </c:pt>
                <c:pt idx="26721">
                  <c:v>17124</c:v>
                </c:pt>
                <c:pt idx="26722">
                  <c:v>17106</c:v>
                </c:pt>
                <c:pt idx="26723">
                  <c:v>17128</c:v>
                </c:pt>
                <c:pt idx="26724">
                  <c:v>17351</c:v>
                </c:pt>
                <c:pt idx="26725">
                  <c:v>17726</c:v>
                </c:pt>
                <c:pt idx="26726">
                  <c:v>18180</c:v>
                </c:pt>
                <c:pt idx="26727">
                  <c:v>17785</c:v>
                </c:pt>
                <c:pt idx="26728">
                  <c:v>16965</c:v>
                </c:pt>
                <c:pt idx="26729">
                  <c:v>15940</c:v>
                </c:pt>
                <c:pt idx="26730">
                  <c:v>13185</c:v>
                </c:pt>
                <c:pt idx="26731">
                  <c:v>12614</c:v>
                </c:pt>
                <c:pt idx="26732">
                  <c:v>12310</c:v>
                </c:pt>
                <c:pt idx="26733">
                  <c:v>12345</c:v>
                </c:pt>
                <c:pt idx="26734">
                  <c:v>12465</c:v>
                </c:pt>
                <c:pt idx="26735">
                  <c:v>13367</c:v>
                </c:pt>
                <c:pt idx="26736">
                  <c:v>15051</c:v>
                </c:pt>
                <c:pt idx="26737">
                  <c:v>16491</c:v>
                </c:pt>
                <c:pt idx="26738">
                  <c:v>16410</c:v>
                </c:pt>
                <c:pt idx="26739">
                  <c:v>16362</c:v>
                </c:pt>
                <c:pt idx="26740">
                  <c:v>16340</c:v>
                </c:pt>
                <c:pt idx="26741">
                  <c:v>16307</c:v>
                </c:pt>
                <c:pt idx="26742">
                  <c:v>16241</c:v>
                </c:pt>
                <c:pt idx="26743">
                  <c:v>16146</c:v>
                </c:pt>
                <c:pt idx="26744">
                  <c:v>15970</c:v>
                </c:pt>
                <c:pt idx="26745">
                  <c:v>15759</c:v>
                </c:pt>
                <c:pt idx="26746">
                  <c:v>15727</c:v>
                </c:pt>
                <c:pt idx="26747">
                  <c:v>15593</c:v>
                </c:pt>
                <c:pt idx="26748">
                  <c:v>15547</c:v>
                </c:pt>
                <c:pt idx="26749">
                  <c:v>16082</c:v>
                </c:pt>
                <c:pt idx="26750">
                  <c:v>16697</c:v>
                </c:pt>
                <c:pt idx="26751">
                  <c:v>16231</c:v>
                </c:pt>
                <c:pt idx="26752">
                  <c:v>15259</c:v>
                </c:pt>
                <c:pt idx="26753">
                  <c:v>14103</c:v>
                </c:pt>
                <c:pt idx="26754">
                  <c:v>14283</c:v>
                </c:pt>
                <c:pt idx="26755">
                  <c:v>13902</c:v>
                </c:pt>
                <c:pt idx="26756">
                  <c:v>13600</c:v>
                </c:pt>
                <c:pt idx="26757">
                  <c:v>13703</c:v>
                </c:pt>
                <c:pt idx="26758">
                  <c:v>14060</c:v>
                </c:pt>
                <c:pt idx="26759">
                  <c:v>14967</c:v>
                </c:pt>
                <c:pt idx="26760">
                  <c:v>16537</c:v>
                </c:pt>
                <c:pt idx="26761">
                  <c:v>17709</c:v>
                </c:pt>
                <c:pt idx="26762">
                  <c:v>17302</c:v>
                </c:pt>
                <c:pt idx="26763">
                  <c:v>17020</c:v>
                </c:pt>
                <c:pt idx="26764">
                  <c:v>16804</c:v>
                </c:pt>
                <c:pt idx="26765">
                  <c:v>16390</c:v>
                </c:pt>
                <c:pt idx="26766">
                  <c:v>16075</c:v>
                </c:pt>
                <c:pt idx="26767">
                  <c:v>16010</c:v>
                </c:pt>
                <c:pt idx="26768">
                  <c:v>15734</c:v>
                </c:pt>
                <c:pt idx="26769">
                  <c:v>15404</c:v>
                </c:pt>
                <c:pt idx="26770">
                  <c:v>15314</c:v>
                </c:pt>
                <c:pt idx="26771">
                  <c:v>15062</c:v>
                </c:pt>
                <c:pt idx="26772">
                  <c:v>15001</c:v>
                </c:pt>
                <c:pt idx="26773">
                  <c:v>15596</c:v>
                </c:pt>
                <c:pt idx="26774">
                  <c:v>16421</c:v>
                </c:pt>
                <c:pt idx="26775">
                  <c:v>16085</c:v>
                </c:pt>
                <c:pt idx="26776">
                  <c:v>15127</c:v>
                </c:pt>
                <c:pt idx="26777">
                  <c:v>14036</c:v>
                </c:pt>
                <c:pt idx="26778">
                  <c:v>14408</c:v>
                </c:pt>
                <c:pt idx="26779">
                  <c:v>14316</c:v>
                </c:pt>
                <c:pt idx="26780">
                  <c:v>14369</c:v>
                </c:pt>
                <c:pt idx="26781">
                  <c:v>14448</c:v>
                </c:pt>
                <c:pt idx="26782">
                  <c:v>14942</c:v>
                </c:pt>
                <c:pt idx="26783">
                  <c:v>15982</c:v>
                </c:pt>
                <c:pt idx="26784">
                  <c:v>17806</c:v>
                </c:pt>
                <c:pt idx="26785">
                  <c:v>19159</c:v>
                </c:pt>
                <c:pt idx="26786">
                  <c:v>19033</c:v>
                </c:pt>
                <c:pt idx="26787">
                  <c:v>18667</c:v>
                </c:pt>
                <c:pt idx="26788">
                  <c:v>18313</c:v>
                </c:pt>
                <c:pt idx="26789">
                  <c:v>17768</c:v>
                </c:pt>
                <c:pt idx="26790">
                  <c:v>17247</c:v>
                </c:pt>
                <c:pt idx="26791">
                  <c:v>16983</c:v>
                </c:pt>
                <c:pt idx="26792">
                  <c:v>16557</c:v>
                </c:pt>
                <c:pt idx="26793">
                  <c:v>16509</c:v>
                </c:pt>
                <c:pt idx="26794">
                  <c:v>16108</c:v>
                </c:pt>
                <c:pt idx="26795">
                  <c:v>16022</c:v>
                </c:pt>
                <c:pt idx="26796">
                  <c:v>16052</c:v>
                </c:pt>
                <c:pt idx="26797">
                  <c:v>16702</c:v>
                </c:pt>
                <c:pt idx="26798">
                  <c:v>17364</c:v>
                </c:pt>
                <c:pt idx="26799">
                  <c:v>16820</c:v>
                </c:pt>
                <c:pt idx="26800">
                  <c:v>16110</c:v>
                </c:pt>
                <c:pt idx="26801">
                  <c:v>15052</c:v>
                </c:pt>
                <c:pt idx="26802">
                  <c:v>13451</c:v>
                </c:pt>
                <c:pt idx="26803">
                  <c:v>13090</c:v>
                </c:pt>
                <c:pt idx="26804">
                  <c:v>13119</c:v>
                </c:pt>
                <c:pt idx="26805">
                  <c:v>13281</c:v>
                </c:pt>
                <c:pt idx="26806">
                  <c:v>13507</c:v>
                </c:pt>
                <c:pt idx="26807">
                  <c:v>14051</c:v>
                </c:pt>
                <c:pt idx="26808">
                  <c:v>14739</c:v>
                </c:pt>
                <c:pt idx="26809">
                  <c:v>15286</c:v>
                </c:pt>
                <c:pt idx="26810">
                  <c:v>15444</c:v>
                </c:pt>
                <c:pt idx="26811">
                  <c:v>15125</c:v>
                </c:pt>
                <c:pt idx="26812">
                  <c:v>14734</c:v>
                </c:pt>
                <c:pt idx="26813">
                  <c:v>14583</c:v>
                </c:pt>
                <c:pt idx="26814">
                  <c:v>14219</c:v>
                </c:pt>
                <c:pt idx="26815">
                  <c:v>13876</c:v>
                </c:pt>
                <c:pt idx="26816">
                  <c:v>13559</c:v>
                </c:pt>
                <c:pt idx="26817">
                  <c:v>13636</c:v>
                </c:pt>
                <c:pt idx="26818">
                  <c:v>13649</c:v>
                </c:pt>
                <c:pt idx="26819">
                  <c:v>13889</c:v>
                </c:pt>
                <c:pt idx="26820">
                  <c:v>14682</c:v>
                </c:pt>
                <c:pt idx="26821">
                  <c:v>15856</c:v>
                </c:pt>
                <c:pt idx="26822">
                  <c:v>15859</c:v>
                </c:pt>
                <c:pt idx="26823">
                  <c:v>15430</c:v>
                </c:pt>
                <c:pt idx="26824">
                  <c:v>14820</c:v>
                </c:pt>
                <c:pt idx="26825">
                  <c:v>13946</c:v>
                </c:pt>
                <c:pt idx="26826">
                  <c:v>13634</c:v>
                </c:pt>
                <c:pt idx="26827">
                  <c:v>13482</c:v>
                </c:pt>
                <c:pt idx="26828">
                  <c:v>13507</c:v>
                </c:pt>
                <c:pt idx="26829">
                  <c:v>13677</c:v>
                </c:pt>
                <c:pt idx="26830">
                  <c:v>14044</c:v>
                </c:pt>
                <c:pt idx="26831">
                  <c:v>14582</c:v>
                </c:pt>
                <c:pt idx="26832">
                  <c:v>15038</c:v>
                </c:pt>
                <c:pt idx="26833">
                  <c:v>15523</c:v>
                </c:pt>
                <c:pt idx="26834">
                  <c:v>15788</c:v>
                </c:pt>
                <c:pt idx="26835">
                  <c:v>15736</c:v>
                </c:pt>
                <c:pt idx="26836">
                  <c:v>15450</c:v>
                </c:pt>
                <c:pt idx="26837">
                  <c:v>15211</c:v>
                </c:pt>
                <c:pt idx="26838">
                  <c:v>14959</c:v>
                </c:pt>
                <c:pt idx="26839">
                  <c:v>14664</c:v>
                </c:pt>
                <c:pt idx="26840">
                  <c:v>14403</c:v>
                </c:pt>
                <c:pt idx="26841">
                  <c:v>14423</c:v>
                </c:pt>
                <c:pt idx="26842">
                  <c:v>14541</c:v>
                </c:pt>
                <c:pt idx="26843">
                  <c:v>15001</c:v>
                </c:pt>
                <c:pt idx="26844">
                  <c:v>15521</c:v>
                </c:pt>
                <c:pt idx="26845">
                  <c:v>15389</c:v>
                </c:pt>
                <c:pt idx="26846">
                  <c:v>15029</c:v>
                </c:pt>
                <c:pt idx="26847">
                  <c:v>14489</c:v>
                </c:pt>
                <c:pt idx="26848">
                  <c:v>13893</c:v>
                </c:pt>
                <c:pt idx="26849">
                  <c:v>16157</c:v>
                </c:pt>
                <c:pt idx="26850">
                  <c:v>15880</c:v>
                </c:pt>
                <c:pt idx="26851">
                  <c:v>15828</c:v>
                </c:pt>
                <c:pt idx="26852">
                  <c:v>15919</c:v>
                </c:pt>
                <c:pt idx="26853">
                  <c:v>16269</c:v>
                </c:pt>
                <c:pt idx="26854">
                  <c:v>17304</c:v>
                </c:pt>
                <c:pt idx="26855">
                  <c:v>19025</c:v>
                </c:pt>
                <c:pt idx="26856">
                  <c:v>19584</c:v>
                </c:pt>
                <c:pt idx="26857">
                  <c:v>19186</c:v>
                </c:pt>
                <c:pt idx="26858">
                  <c:v>18462</c:v>
                </c:pt>
                <c:pt idx="26859">
                  <c:v>17905</c:v>
                </c:pt>
                <c:pt idx="26860">
                  <c:v>17212</c:v>
                </c:pt>
                <c:pt idx="26861">
                  <c:v>16899</c:v>
                </c:pt>
                <c:pt idx="26862">
                  <c:v>16504</c:v>
                </c:pt>
                <c:pt idx="26863">
                  <c:v>16071</c:v>
                </c:pt>
                <c:pt idx="26864">
                  <c:v>15585</c:v>
                </c:pt>
                <c:pt idx="26865">
                  <c:v>15447</c:v>
                </c:pt>
                <c:pt idx="26866">
                  <c:v>15290</c:v>
                </c:pt>
                <c:pt idx="26867">
                  <c:v>15926</c:v>
                </c:pt>
                <c:pt idx="26868">
                  <c:v>16433</c:v>
                </c:pt>
                <c:pt idx="26869">
                  <c:v>16291</c:v>
                </c:pt>
                <c:pt idx="26870">
                  <c:v>16134</c:v>
                </c:pt>
                <c:pt idx="26871">
                  <c:v>15506</c:v>
                </c:pt>
                <c:pt idx="26872">
                  <c:v>14701</c:v>
                </c:pt>
                <c:pt idx="26873">
                  <c:v>16681</c:v>
                </c:pt>
                <c:pt idx="26874">
                  <c:v>16434</c:v>
                </c:pt>
                <c:pt idx="26875">
                  <c:v>16565</c:v>
                </c:pt>
                <c:pt idx="26876">
                  <c:v>16718</c:v>
                </c:pt>
                <c:pt idx="26877">
                  <c:v>17162</c:v>
                </c:pt>
                <c:pt idx="26878">
                  <c:v>18189</c:v>
                </c:pt>
                <c:pt idx="26879">
                  <c:v>20062</c:v>
                </c:pt>
                <c:pt idx="26880">
                  <c:v>20554</c:v>
                </c:pt>
                <c:pt idx="26881">
                  <c:v>20095</c:v>
                </c:pt>
                <c:pt idx="26882">
                  <c:v>19387</c:v>
                </c:pt>
                <c:pt idx="26883">
                  <c:v>18846</c:v>
                </c:pt>
                <c:pt idx="26884">
                  <c:v>18138</c:v>
                </c:pt>
                <c:pt idx="26885">
                  <c:v>17722</c:v>
                </c:pt>
                <c:pt idx="26886">
                  <c:v>17467</c:v>
                </c:pt>
                <c:pt idx="26887">
                  <c:v>16754</c:v>
                </c:pt>
                <c:pt idx="26888">
                  <c:v>16485</c:v>
                </c:pt>
                <c:pt idx="26889">
                  <c:v>16320</c:v>
                </c:pt>
                <c:pt idx="26890">
                  <c:v>16386</c:v>
                </c:pt>
                <c:pt idx="26891">
                  <c:v>17390</c:v>
                </c:pt>
                <c:pt idx="26892">
                  <c:v>18425</c:v>
                </c:pt>
                <c:pt idx="26893">
                  <c:v>18461</c:v>
                </c:pt>
                <c:pt idx="26894">
                  <c:v>18351</c:v>
                </c:pt>
                <c:pt idx="26895">
                  <c:v>17515</c:v>
                </c:pt>
                <c:pt idx="26896">
                  <c:v>16710</c:v>
                </c:pt>
                <c:pt idx="26897">
                  <c:v>17441</c:v>
                </c:pt>
                <c:pt idx="26898">
                  <c:v>16524</c:v>
                </c:pt>
                <c:pt idx="26899">
                  <c:v>16070</c:v>
                </c:pt>
                <c:pt idx="26900">
                  <c:v>16201</c:v>
                </c:pt>
                <c:pt idx="26901">
                  <c:v>16504</c:v>
                </c:pt>
                <c:pt idx="26902">
                  <c:v>17457</c:v>
                </c:pt>
                <c:pt idx="26903">
                  <c:v>19190</c:v>
                </c:pt>
                <c:pt idx="26904">
                  <c:v>19837</c:v>
                </c:pt>
                <c:pt idx="26905">
                  <c:v>19669</c:v>
                </c:pt>
                <c:pt idx="26906">
                  <c:v>19236</c:v>
                </c:pt>
                <c:pt idx="26907">
                  <c:v>18893</c:v>
                </c:pt>
                <c:pt idx="26908">
                  <c:v>18361</c:v>
                </c:pt>
                <c:pt idx="26909">
                  <c:v>17956</c:v>
                </c:pt>
                <c:pt idx="26910">
                  <c:v>17591</c:v>
                </c:pt>
                <c:pt idx="26911">
                  <c:v>17338</c:v>
                </c:pt>
                <c:pt idx="26912">
                  <c:v>17003</c:v>
                </c:pt>
                <c:pt idx="26913">
                  <c:v>17038</c:v>
                </c:pt>
                <c:pt idx="26914">
                  <c:v>17265</c:v>
                </c:pt>
                <c:pt idx="26915">
                  <c:v>18058</c:v>
                </c:pt>
                <c:pt idx="26916">
                  <c:v>18966</c:v>
                </c:pt>
                <c:pt idx="26917">
                  <c:v>19014</c:v>
                </c:pt>
                <c:pt idx="26918">
                  <c:v>18798</c:v>
                </c:pt>
                <c:pt idx="26919">
                  <c:v>17984</c:v>
                </c:pt>
                <c:pt idx="26920">
                  <c:v>17192</c:v>
                </c:pt>
                <c:pt idx="26921">
                  <c:v>16903</c:v>
                </c:pt>
                <c:pt idx="26922">
                  <c:v>16625</c:v>
                </c:pt>
                <c:pt idx="26923">
                  <c:v>16554</c:v>
                </c:pt>
                <c:pt idx="26924">
                  <c:v>16873</c:v>
                </c:pt>
                <c:pt idx="26925">
                  <c:v>17246</c:v>
                </c:pt>
                <c:pt idx="26926">
                  <c:v>18407</c:v>
                </c:pt>
                <c:pt idx="26927">
                  <c:v>20169</c:v>
                </c:pt>
                <c:pt idx="26928">
                  <c:v>20831</c:v>
                </c:pt>
                <c:pt idx="26929">
                  <c:v>20448</c:v>
                </c:pt>
                <c:pt idx="26930">
                  <c:v>20053</c:v>
                </c:pt>
                <c:pt idx="26931">
                  <c:v>19716</c:v>
                </c:pt>
                <c:pt idx="26932">
                  <c:v>19158</c:v>
                </c:pt>
                <c:pt idx="26933">
                  <c:v>18805</c:v>
                </c:pt>
                <c:pt idx="26934">
                  <c:v>18335</c:v>
                </c:pt>
                <c:pt idx="26935">
                  <c:v>18032</c:v>
                </c:pt>
                <c:pt idx="26936">
                  <c:v>17756</c:v>
                </c:pt>
                <c:pt idx="26937">
                  <c:v>17959</c:v>
                </c:pt>
                <c:pt idx="26938">
                  <c:v>18420</c:v>
                </c:pt>
                <c:pt idx="26939">
                  <c:v>19367</c:v>
                </c:pt>
                <c:pt idx="26940">
                  <c:v>20021</c:v>
                </c:pt>
                <c:pt idx="26941">
                  <c:v>19962</c:v>
                </c:pt>
                <c:pt idx="26942">
                  <c:v>19516</c:v>
                </c:pt>
                <c:pt idx="26943">
                  <c:v>18541</c:v>
                </c:pt>
                <c:pt idx="26944">
                  <c:v>17426</c:v>
                </c:pt>
                <c:pt idx="26945">
                  <c:v>16849</c:v>
                </c:pt>
                <c:pt idx="26946">
                  <c:v>16735</c:v>
                </c:pt>
                <c:pt idx="26947">
                  <c:v>16697</c:v>
                </c:pt>
                <c:pt idx="26948">
                  <c:v>16829</c:v>
                </c:pt>
                <c:pt idx="26949">
                  <c:v>17193</c:v>
                </c:pt>
                <c:pt idx="26950">
                  <c:v>18208</c:v>
                </c:pt>
                <c:pt idx="26951">
                  <c:v>19864</c:v>
                </c:pt>
                <c:pt idx="26952">
                  <c:v>20482</c:v>
                </c:pt>
                <c:pt idx="26953">
                  <c:v>20154</c:v>
                </c:pt>
                <c:pt idx="26954">
                  <c:v>19647</c:v>
                </c:pt>
                <c:pt idx="26955">
                  <c:v>19291</c:v>
                </c:pt>
                <c:pt idx="26956">
                  <c:v>18849</c:v>
                </c:pt>
                <c:pt idx="26957">
                  <c:v>18444</c:v>
                </c:pt>
                <c:pt idx="26958">
                  <c:v>18066</c:v>
                </c:pt>
                <c:pt idx="26959">
                  <c:v>17856</c:v>
                </c:pt>
                <c:pt idx="26960">
                  <c:v>17599</c:v>
                </c:pt>
                <c:pt idx="26961">
                  <c:v>17718</c:v>
                </c:pt>
                <c:pt idx="26962">
                  <c:v>17916</c:v>
                </c:pt>
                <c:pt idx="26963">
                  <c:v>18594</c:v>
                </c:pt>
                <c:pt idx="26964">
                  <c:v>19680</c:v>
                </c:pt>
                <c:pt idx="26965">
                  <c:v>19571</c:v>
                </c:pt>
                <c:pt idx="26966">
                  <c:v>19227</c:v>
                </c:pt>
                <c:pt idx="26967">
                  <c:v>18360</c:v>
                </c:pt>
                <c:pt idx="26968">
                  <c:v>17458</c:v>
                </c:pt>
                <c:pt idx="26969">
                  <c:v>15834</c:v>
                </c:pt>
                <c:pt idx="26970">
                  <c:v>15607</c:v>
                </c:pt>
                <c:pt idx="26971">
                  <c:v>15503</c:v>
                </c:pt>
                <c:pt idx="26972">
                  <c:v>15465</c:v>
                </c:pt>
                <c:pt idx="26973">
                  <c:v>15574</c:v>
                </c:pt>
                <c:pt idx="26974">
                  <c:v>15940</c:v>
                </c:pt>
                <c:pt idx="26975">
                  <c:v>16519</c:v>
                </c:pt>
                <c:pt idx="26976">
                  <c:v>17055</c:v>
                </c:pt>
                <c:pt idx="26977">
                  <c:v>17689</c:v>
                </c:pt>
                <c:pt idx="26978">
                  <c:v>17883</c:v>
                </c:pt>
                <c:pt idx="26979">
                  <c:v>17695</c:v>
                </c:pt>
                <c:pt idx="26980">
                  <c:v>17592</c:v>
                </c:pt>
                <c:pt idx="26981">
                  <c:v>17374</c:v>
                </c:pt>
                <c:pt idx="26982">
                  <c:v>17157</c:v>
                </c:pt>
                <c:pt idx="26983">
                  <c:v>16963</c:v>
                </c:pt>
                <c:pt idx="26984">
                  <c:v>16915</c:v>
                </c:pt>
                <c:pt idx="26985">
                  <c:v>16977</c:v>
                </c:pt>
                <c:pt idx="26986">
                  <c:v>17442</c:v>
                </c:pt>
                <c:pt idx="26987">
                  <c:v>18337</c:v>
                </c:pt>
                <c:pt idx="26988">
                  <c:v>19146</c:v>
                </c:pt>
                <c:pt idx="26989">
                  <c:v>19077</c:v>
                </c:pt>
                <c:pt idx="26990">
                  <c:v>18738</c:v>
                </c:pt>
                <c:pt idx="26991">
                  <c:v>18094</c:v>
                </c:pt>
                <c:pt idx="26992">
                  <c:v>17424</c:v>
                </c:pt>
                <c:pt idx="26993">
                  <c:v>14968</c:v>
                </c:pt>
                <c:pt idx="26994">
                  <c:v>14588</c:v>
                </c:pt>
                <c:pt idx="26995">
                  <c:v>14383</c:v>
                </c:pt>
                <c:pt idx="26996">
                  <c:v>14345</c:v>
                </c:pt>
                <c:pt idx="26997">
                  <c:v>14613</c:v>
                </c:pt>
                <c:pt idx="26998">
                  <c:v>15104</c:v>
                </c:pt>
                <c:pt idx="26999">
                  <c:v>15805</c:v>
                </c:pt>
                <c:pt idx="27000">
                  <c:v>16261</c:v>
                </c:pt>
                <c:pt idx="27001">
                  <c:v>16671</c:v>
                </c:pt>
                <c:pt idx="27002">
                  <c:v>16698</c:v>
                </c:pt>
                <c:pt idx="27003">
                  <c:v>16699</c:v>
                </c:pt>
                <c:pt idx="27004">
                  <c:v>16595</c:v>
                </c:pt>
                <c:pt idx="27005">
                  <c:v>16446</c:v>
                </c:pt>
                <c:pt idx="27006">
                  <c:v>16130</c:v>
                </c:pt>
                <c:pt idx="27007">
                  <c:v>15940</c:v>
                </c:pt>
                <c:pt idx="27008">
                  <c:v>15925</c:v>
                </c:pt>
                <c:pt idx="27009">
                  <c:v>16055</c:v>
                </c:pt>
                <c:pt idx="27010">
                  <c:v>16354</c:v>
                </c:pt>
                <c:pt idx="27011">
                  <c:v>17198</c:v>
                </c:pt>
                <c:pt idx="27012">
                  <c:v>17689</c:v>
                </c:pt>
                <c:pt idx="27013">
                  <c:v>17548</c:v>
                </c:pt>
                <c:pt idx="27014">
                  <c:v>17317</c:v>
                </c:pt>
                <c:pt idx="27015">
                  <c:v>16820</c:v>
                </c:pt>
                <c:pt idx="27016">
                  <c:v>16226</c:v>
                </c:pt>
                <c:pt idx="27017">
                  <c:v>14663</c:v>
                </c:pt>
                <c:pt idx="27018">
                  <c:v>14286</c:v>
                </c:pt>
                <c:pt idx="27019">
                  <c:v>14140</c:v>
                </c:pt>
                <c:pt idx="27020">
                  <c:v>14201</c:v>
                </c:pt>
                <c:pt idx="27021">
                  <c:v>14551</c:v>
                </c:pt>
                <c:pt idx="27022">
                  <c:v>15637</c:v>
                </c:pt>
                <c:pt idx="27023">
                  <c:v>17411</c:v>
                </c:pt>
                <c:pt idx="27024">
                  <c:v>18226</c:v>
                </c:pt>
                <c:pt idx="27025">
                  <c:v>18128</c:v>
                </c:pt>
                <c:pt idx="27026">
                  <c:v>17820</c:v>
                </c:pt>
                <c:pt idx="27027">
                  <c:v>17737</c:v>
                </c:pt>
                <c:pt idx="27028">
                  <c:v>17452</c:v>
                </c:pt>
                <c:pt idx="27029">
                  <c:v>17074</c:v>
                </c:pt>
                <c:pt idx="27030">
                  <c:v>16968</c:v>
                </c:pt>
                <c:pt idx="27031">
                  <c:v>16627</c:v>
                </c:pt>
                <c:pt idx="27032">
                  <c:v>16295</c:v>
                </c:pt>
                <c:pt idx="27033">
                  <c:v>16167</c:v>
                </c:pt>
                <c:pt idx="27034">
                  <c:v>16382</c:v>
                </c:pt>
                <c:pt idx="27035">
                  <c:v>17012</c:v>
                </c:pt>
                <c:pt idx="27036">
                  <c:v>17509</c:v>
                </c:pt>
                <c:pt idx="27037">
                  <c:v>17374</c:v>
                </c:pt>
                <c:pt idx="27038">
                  <c:v>17238</c:v>
                </c:pt>
                <c:pt idx="27039">
                  <c:v>16509</c:v>
                </c:pt>
                <c:pt idx="27040">
                  <c:v>15745</c:v>
                </c:pt>
                <c:pt idx="27041">
                  <c:v>15566</c:v>
                </c:pt>
                <c:pt idx="27042">
                  <c:v>15229</c:v>
                </c:pt>
                <c:pt idx="27043">
                  <c:v>15134</c:v>
                </c:pt>
                <c:pt idx="27044">
                  <c:v>15115</c:v>
                </c:pt>
                <c:pt idx="27045">
                  <c:v>15419</c:v>
                </c:pt>
                <c:pt idx="27046">
                  <c:v>16409</c:v>
                </c:pt>
                <c:pt idx="27047">
                  <c:v>18038</c:v>
                </c:pt>
                <c:pt idx="27048">
                  <c:v>18627</c:v>
                </c:pt>
                <c:pt idx="27049">
                  <c:v>18579</c:v>
                </c:pt>
                <c:pt idx="27050">
                  <c:v>18338</c:v>
                </c:pt>
                <c:pt idx="27051">
                  <c:v>18218</c:v>
                </c:pt>
                <c:pt idx="27052">
                  <c:v>17999</c:v>
                </c:pt>
                <c:pt idx="27053">
                  <c:v>17932</c:v>
                </c:pt>
                <c:pt idx="27054">
                  <c:v>17891</c:v>
                </c:pt>
                <c:pt idx="27055">
                  <c:v>17763</c:v>
                </c:pt>
                <c:pt idx="27056">
                  <c:v>17621</c:v>
                </c:pt>
                <c:pt idx="27057">
                  <c:v>17805</c:v>
                </c:pt>
                <c:pt idx="27058">
                  <c:v>18022</c:v>
                </c:pt>
                <c:pt idx="27059">
                  <c:v>18503</c:v>
                </c:pt>
                <c:pt idx="27060">
                  <c:v>18620</c:v>
                </c:pt>
                <c:pt idx="27061">
                  <c:v>18227</c:v>
                </c:pt>
                <c:pt idx="27062">
                  <c:v>17580</c:v>
                </c:pt>
                <c:pt idx="27063">
                  <c:v>16621</c:v>
                </c:pt>
                <c:pt idx="27064">
                  <c:v>15499</c:v>
                </c:pt>
                <c:pt idx="27065">
                  <c:v>16324</c:v>
                </c:pt>
                <c:pt idx="27066">
                  <c:v>16130</c:v>
                </c:pt>
                <c:pt idx="27067">
                  <c:v>16150</c:v>
                </c:pt>
                <c:pt idx="27068">
                  <c:v>16242</c:v>
                </c:pt>
                <c:pt idx="27069">
                  <c:v>16672</c:v>
                </c:pt>
                <c:pt idx="27070">
                  <c:v>17684</c:v>
                </c:pt>
                <c:pt idx="27071">
                  <c:v>19561</c:v>
                </c:pt>
                <c:pt idx="27072">
                  <c:v>20166</c:v>
                </c:pt>
                <c:pt idx="27073">
                  <c:v>19675</c:v>
                </c:pt>
                <c:pt idx="27074">
                  <c:v>19049</c:v>
                </c:pt>
                <c:pt idx="27075">
                  <c:v>18339</c:v>
                </c:pt>
                <c:pt idx="27076">
                  <c:v>17768</c:v>
                </c:pt>
                <c:pt idx="27077">
                  <c:v>17275</c:v>
                </c:pt>
                <c:pt idx="27078">
                  <c:v>16975</c:v>
                </c:pt>
                <c:pt idx="27079">
                  <c:v>16786</c:v>
                </c:pt>
                <c:pt idx="27080">
                  <c:v>16545</c:v>
                </c:pt>
                <c:pt idx="27081">
                  <c:v>16603</c:v>
                </c:pt>
                <c:pt idx="27082">
                  <c:v>17030</c:v>
                </c:pt>
                <c:pt idx="27083">
                  <c:v>18047</c:v>
                </c:pt>
                <c:pt idx="27084">
                  <c:v>18457</c:v>
                </c:pt>
                <c:pt idx="27085">
                  <c:v>18373</c:v>
                </c:pt>
                <c:pt idx="27086">
                  <c:v>17919</c:v>
                </c:pt>
                <c:pt idx="27087">
                  <c:v>17253</c:v>
                </c:pt>
                <c:pt idx="27088">
                  <c:v>16179</c:v>
                </c:pt>
                <c:pt idx="27089">
                  <c:v>16004</c:v>
                </c:pt>
                <c:pt idx="27090">
                  <c:v>15725</c:v>
                </c:pt>
                <c:pt idx="27091">
                  <c:v>15681</c:v>
                </c:pt>
                <c:pt idx="27092">
                  <c:v>15751</c:v>
                </c:pt>
                <c:pt idx="27093">
                  <c:v>16119</c:v>
                </c:pt>
                <c:pt idx="27094">
                  <c:v>17050</c:v>
                </c:pt>
                <c:pt idx="27095">
                  <c:v>18835</c:v>
                </c:pt>
                <c:pt idx="27096">
                  <c:v>19485</c:v>
                </c:pt>
                <c:pt idx="27097">
                  <c:v>19129</c:v>
                </c:pt>
                <c:pt idx="27098">
                  <c:v>18668</c:v>
                </c:pt>
                <c:pt idx="27099">
                  <c:v>18238</c:v>
                </c:pt>
                <c:pt idx="27100">
                  <c:v>17800</c:v>
                </c:pt>
                <c:pt idx="27101">
                  <c:v>17525</c:v>
                </c:pt>
                <c:pt idx="27102">
                  <c:v>17337</c:v>
                </c:pt>
                <c:pt idx="27103">
                  <c:v>17131</c:v>
                </c:pt>
                <c:pt idx="27104">
                  <c:v>16920</c:v>
                </c:pt>
                <c:pt idx="27105">
                  <c:v>17074</c:v>
                </c:pt>
                <c:pt idx="27106">
                  <c:v>17393</c:v>
                </c:pt>
                <c:pt idx="27107">
                  <c:v>18314</c:v>
                </c:pt>
                <c:pt idx="27108">
                  <c:v>18870</c:v>
                </c:pt>
                <c:pt idx="27109">
                  <c:v>18860</c:v>
                </c:pt>
                <c:pt idx="27110">
                  <c:v>18384</c:v>
                </c:pt>
                <c:pt idx="27111">
                  <c:v>17790</c:v>
                </c:pt>
                <c:pt idx="27112">
                  <c:v>16918</c:v>
                </c:pt>
                <c:pt idx="27113">
                  <c:v>14900</c:v>
                </c:pt>
                <c:pt idx="27114">
                  <c:v>14705</c:v>
                </c:pt>
                <c:pt idx="27115">
                  <c:v>14662</c:v>
                </c:pt>
                <c:pt idx="27116">
                  <c:v>14903</c:v>
                </c:pt>
                <c:pt idx="27117">
                  <c:v>15227</c:v>
                </c:pt>
                <c:pt idx="27118">
                  <c:v>16276</c:v>
                </c:pt>
                <c:pt idx="27119">
                  <c:v>17975</c:v>
                </c:pt>
                <c:pt idx="27120">
                  <c:v>18864</c:v>
                </c:pt>
                <c:pt idx="27121">
                  <c:v>18733</c:v>
                </c:pt>
                <c:pt idx="27122">
                  <c:v>18645</c:v>
                </c:pt>
                <c:pt idx="27123">
                  <c:v>18711</c:v>
                </c:pt>
                <c:pt idx="27124">
                  <c:v>18513</c:v>
                </c:pt>
                <c:pt idx="27125">
                  <c:v>18216</c:v>
                </c:pt>
                <c:pt idx="27126">
                  <c:v>17992</c:v>
                </c:pt>
                <c:pt idx="27127">
                  <c:v>17738</c:v>
                </c:pt>
                <c:pt idx="27128">
                  <c:v>17460</c:v>
                </c:pt>
                <c:pt idx="27129">
                  <c:v>17593</c:v>
                </c:pt>
                <c:pt idx="27130">
                  <c:v>17894</c:v>
                </c:pt>
                <c:pt idx="27131">
                  <c:v>18745</c:v>
                </c:pt>
                <c:pt idx="27132">
                  <c:v>19125</c:v>
                </c:pt>
                <c:pt idx="27133">
                  <c:v>18911</c:v>
                </c:pt>
                <c:pt idx="27134">
                  <c:v>18517</c:v>
                </c:pt>
                <c:pt idx="27135">
                  <c:v>17515</c:v>
                </c:pt>
                <c:pt idx="27136">
                  <c:v>16609</c:v>
                </c:pt>
                <c:pt idx="27137">
                  <c:v>15629</c:v>
                </c:pt>
                <c:pt idx="27138">
                  <c:v>15153</c:v>
                </c:pt>
                <c:pt idx="27139">
                  <c:v>14938</c:v>
                </c:pt>
                <c:pt idx="27140">
                  <c:v>14785</c:v>
                </c:pt>
                <c:pt idx="27141">
                  <c:v>14725</c:v>
                </c:pt>
                <c:pt idx="27142">
                  <c:v>14711</c:v>
                </c:pt>
                <c:pt idx="27143">
                  <c:v>15030</c:v>
                </c:pt>
                <c:pt idx="27144">
                  <c:v>15479</c:v>
                </c:pt>
                <c:pt idx="27145">
                  <c:v>15944</c:v>
                </c:pt>
                <c:pt idx="27146">
                  <c:v>16408</c:v>
                </c:pt>
                <c:pt idx="27147">
                  <c:v>16447</c:v>
                </c:pt>
                <c:pt idx="27148">
                  <c:v>16280</c:v>
                </c:pt>
                <c:pt idx="27149">
                  <c:v>16021</c:v>
                </c:pt>
                <c:pt idx="27150">
                  <c:v>15758</c:v>
                </c:pt>
                <c:pt idx="27151">
                  <c:v>15598</c:v>
                </c:pt>
                <c:pt idx="27152">
                  <c:v>15568</c:v>
                </c:pt>
                <c:pt idx="27153">
                  <c:v>15774</c:v>
                </c:pt>
                <c:pt idx="27154">
                  <c:v>16284</c:v>
                </c:pt>
                <c:pt idx="27155">
                  <c:v>16927</c:v>
                </c:pt>
                <c:pt idx="27156">
                  <c:v>17183</c:v>
                </c:pt>
                <c:pt idx="27157">
                  <c:v>17170</c:v>
                </c:pt>
                <c:pt idx="27158">
                  <c:v>16674</c:v>
                </c:pt>
                <c:pt idx="27159">
                  <c:v>15984</c:v>
                </c:pt>
                <c:pt idx="27160">
                  <c:v>15355</c:v>
                </c:pt>
                <c:pt idx="27161">
                  <c:v>17095</c:v>
                </c:pt>
                <c:pt idx="27162">
                  <c:v>16702</c:v>
                </c:pt>
                <c:pt idx="27163">
                  <c:v>16709</c:v>
                </c:pt>
                <c:pt idx="27164">
                  <c:v>16708</c:v>
                </c:pt>
                <c:pt idx="27165">
                  <c:v>17053</c:v>
                </c:pt>
                <c:pt idx="27166">
                  <c:v>17393</c:v>
                </c:pt>
                <c:pt idx="27167">
                  <c:v>18021</c:v>
                </c:pt>
                <c:pt idx="27168">
                  <c:v>18588</c:v>
                </c:pt>
                <c:pt idx="27169">
                  <c:v>18945</c:v>
                </c:pt>
                <c:pt idx="27170">
                  <c:v>18720</c:v>
                </c:pt>
                <c:pt idx="27171">
                  <c:v>18306</c:v>
                </c:pt>
                <c:pt idx="27172">
                  <c:v>17679</c:v>
                </c:pt>
                <c:pt idx="27173">
                  <c:v>16997</c:v>
                </c:pt>
                <c:pt idx="27174">
                  <c:v>16599</c:v>
                </c:pt>
                <c:pt idx="27175">
                  <c:v>16163</c:v>
                </c:pt>
                <c:pt idx="27176">
                  <c:v>16148</c:v>
                </c:pt>
                <c:pt idx="27177">
                  <c:v>16462</c:v>
                </c:pt>
                <c:pt idx="27178">
                  <c:v>16914</c:v>
                </c:pt>
                <c:pt idx="27179">
                  <c:v>17635</c:v>
                </c:pt>
                <c:pt idx="27180">
                  <c:v>17762</c:v>
                </c:pt>
                <c:pt idx="27181">
                  <c:v>17677</c:v>
                </c:pt>
                <c:pt idx="27182">
                  <c:v>17234</c:v>
                </c:pt>
                <c:pt idx="27183">
                  <c:v>16820</c:v>
                </c:pt>
                <c:pt idx="27184">
                  <c:v>16111</c:v>
                </c:pt>
                <c:pt idx="27185">
                  <c:v>16738</c:v>
                </c:pt>
                <c:pt idx="27186">
                  <c:v>16474</c:v>
                </c:pt>
                <c:pt idx="27187">
                  <c:v>16452</c:v>
                </c:pt>
                <c:pt idx="27188">
                  <c:v>16466</c:v>
                </c:pt>
                <c:pt idx="27189">
                  <c:v>16870</c:v>
                </c:pt>
                <c:pt idx="27190">
                  <c:v>17899</c:v>
                </c:pt>
                <c:pt idx="27191">
                  <c:v>19591</c:v>
                </c:pt>
                <c:pt idx="27192">
                  <c:v>20378</c:v>
                </c:pt>
                <c:pt idx="27193">
                  <c:v>19889</c:v>
                </c:pt>
                <c:pt idx="27194">
                  <c:v>19567</c:v>
                </c:pt>
                <c:pt idx="27195">
                  <c:v>19161</c:v>
                </c:pt>
                <c:pt idx="27196">
                  <c:v>18564</c:v>
                </c:pt>
                <c:pt idx="27197">
                  <c:v>18064</c:v>
                </c:pt>
                <c:pt idx="27198">
                  <c:v>17707</c:v>
                </c:pt>
                <c:pt idx="27199">
                  <c:v>17175</c:v>
                </c:pt>
                <c:pt idx="27200">
                  <c:v>16818</c:v>
                </c:pt>
                <c:pt idx="27201">
                  <c:v>16893</c:v>
                </c:pt>
                <c:pt idx="27202">
                  <c:v>17133</c:v>
                </c:pt>
                <c:pt idx="27203">
                  <c:v>18207</c:v>
                </c:pt>
                <c:pt idx="27204">
                  <c:v>18899</c:v>
                </c:pt>
                <c:pt idx="27205">
                  <c:v>19033</c:v>
                </c:pt>
                <c:pt idx="27206">
                  <c:v>18898</c:v>
                </c:pt>
                <c:pt idx="27207">
                  <c:v>18410</c:v>
                </c:pt>
                <c:pt idx="27208">
                  <c:v>17661</c:v>
                </c:pt>
                <c:pt idx="27209">
                  <c:v>15487</c:v>
                </c:pt>
                <c:pt idx="27210">
                  <c:v>15090</c:v>
                </c:pt>
                <c:pt idx="27211">
                  <c:v>14994</c:v>
                </c:pt>
                <c:pt idx="27212">
                  <c:v>15060</c:v>
                </c:pt>
                <c:pt idx="27213">
                  <c:v>15383</c:v>
                </c:pt>
                <c:pt idx="27214">
                  <c:v>16336</c:v>
                </c:pt>
                <c:pt idx="27215">
                  <c:v>18089</c:v>
                </c:pt>
                <c:pt idx="27216">
                  <c:v>18889</c:v>
                </c:pt>
                <c:pt idx="27217">
                  <c:v>18638</c:v>
                </c:pt>
                <c:pt idx="27218">
                  <c:v>18450</c:v>
                </c:pt>
                <c:pt idx="27219">
                  <c:v>18275</c:v>
                </c:pt>
                <c:pt idx="27220">
                  <c:v>18023</c:v>
                </c:pt>
                <c:pt idx="27221">
                  <c:v>18037</c:v>
                </c:pt>
                <c:pt idx="27222">
                  <c:v>17972</c:v>
                </c:pt>
                <c:pt idx="27223">
                  <c:v>17675</c:v>
                </c:pt>
                <c:pt idx="27224">
                  <c:v>17510</c:v>
                </c:pt>
                <c:pt idx="27225">
                  <c:v>17725</c:v>
                </c:pt>
                <c:pt idx="27226">
                  <c:v>18114</c:v>
                </c:pt>
                <c:pt idx="27227">
                  <c:v>18785</c:v>
                </c:pt>
                <c:pt idx="27228">
                  <c:v>19357</c:v>
                </c:pt>
                <c:pt idx="27229">
                  <c:v>19437</c:v>
                </c:pt>
                <c:pt idx="27230">
                  <c:v>19000</c:v>
                </c:pt>
                <c:pt idx="27231">
                  <c:v>18166</c:v>
                </c:pt>
                <c:pt idx="27232">
                  <c:v>17299</c:v>
                </c:pt>
                <c:pt idx="27233">
                  <c:v>15448</c:v>
                </c:pt>
                <c:pt idx="27234">
                  <c:v>15160</c:v>
                </c:pt>
                <c:pt idx="27235">
                  <c:v>15101</c:v>
                </c:pt>
                <c:pt idx="27236">
                  <c:v>15048</c:v>
                </c:pt>
                <c:pt idx="27237">
                  <c:v>15447</c:v>
                </c:pt>
                <c:pt idx="27238">
                  <c:v>16238</c:v>
                </c:pt>
                <c:pt idx="27239">
                  <c:v>17814</c:v>
                </c:pt>
                <c:pt idx="27240">
                  <c:v>18623</c:v>
                </c:pt>
                <c:pt idx="27241">
                  <c:v>18619</c:v>
                </c:pt>
                <c:pt idx="27242">
                  <c:v>18446</c:v>
                </c:pt>
                <c:pt idx="27243">
                  <c:v>18146</c:v>
                </c:pt>
                <c:pt idx="27244">
                  <c:v>17724</c:v>
                </c:pt>
                <c:pt idx="27245">
                  <c:v>17423</c:v>
                </c:pt>
                <c:pt idx="27246">
                  <c:v>17217</c:v>
                </c:pt>
                <c:pt idx="27247">
                  <c:v>16914</c:v>
                </c:pt>
                <c:pt idx="27248">
                  <c:v>16562</c:v>
                </c:pt>
                <c:pt idx="27249">
                  <c:v>16601</c:v>
                </c:pt>
                <c:pt idx="27250">
                  <c:v>16874</c:v>
                </c:pt>
                <c:pt idx="27251">
                  <c:v>17866</c:v>
                </c:pt>
                <c:pt idx="27252">
                  <c:v>18276</c:v>
                </c:pt>
                <c:pt idx="27253">
                  <c:v>18202</c:v>
                </c:pt>
                <c:pt idx="27254">
                  <c:v>17786</c:v>
                </c:pt>
                <c:pt idx="27255">
                  <c:v>17050</c:v>
                </c:pt>
                <c:pt idx="27256">
                  <c:v>16053</c:v>
                </c:pt>
                <c:pt idx="27257">
                  <c:v>16476</c:v>
                </c:pt>
                <c:pt idx="27258">
                  <c:v>16193</c:v>
                </c:pt>
                <c:pt idx="27259">
                  <c:v>15988</c:v>
                </c:pt>
                <c:pt idx="27260">
                  <c:v>15906</c:v>
                </c:pt>
                <c:pt idx="27261">
                  <c:v>16144</c:v>
                </c:pt>
                <c:pt idx="27262">
                  <c:v>16869</c:v>
                </c:pt>
                <c:pt idx="27263">
                  <c:v>18501</c:v>
                </c:pt>
                <c:pt idx="27264">
                  <c:v>19243</c:v>
                </c:pt>
                <c:pt idx="27265">
                  <c:v>18929</c:v>
                </c:pt>
                <c:pt idx="27266">
                  <c:v>18529</c:v>
                </c:pt>
                <c:pt idx="27267">
                  <c:v>18371</c:v>
                </c:pt>
                <c:pt idx="27268">
                  <c:v>18063</c:v>
                </c:pt>
                <c:pt idx="27269">
                  <c:v>17830</c:v>
                </c:pt>
                <c:pt idx="27270">
                  <c:v>17740</c:v>
                </c:pt>
                <c:pt idx="27271">
                  <c:v>17556</c:v>
                </c:pt>
                <c:pt idx="27272">
                  <c:v>17473</c:v>
                </c:pt>
                <c:pt idx="27273">
                  <c:v>17638</c:v>
                </c:pt>
                <c:pt idx="27274">
                  <c:v>18019</c:v>
                </c:pt>
                <c:pt idx="27275">
                  <c:v>18654</c:v>
                </c:pt>
                <c:pt idx="27276">
                  <c:v>18849</c:v>
                </c:pt>
                <c:pt idx="27277">
                  <c:v>18647</c:v>
                </c:pt>
                <c:pt idx="27278">
                  <c:v>18067</c:v>
                </c:pt>
                <c:pt idx="27279">
                  <c:v>17228</c:v>
                </c:pt>
                <c:pt idx="27280">
                  <c:v>16139</c:v>
                </c:pt>
                <c:pt idx="27281">
                  <c:v>19223</c:v>
                </c:pt>
                <c:pt idx="27282">
                  <c:v>19102</c:v>
                </c:pt>
                <c:pt idx="27283">
                  <c:v>19154</c:v>
                </c:pt>
                <c:pt idx="27284">
                  <c:v>19269</c:v>
                </c:pt>
                <c:pt idx="27285">
                  <c:v>19641</c:v>
                </c:pt>
                <c:pt idx="27286">
                  <c:v>20360</c:v>
                </c:pt>
                <c:pt idx="27287">
                  <c:v>21700</c:v>
                </c:pt>
                <c:pt idx="27288">
                  <c:v>22522</c:v>
                </c:pt>
                <c:pt idx="27289">
                  <c:v>22425</c:v>
                </c:pt>
                <c:pt idx="27290">
                  <c:v>21780</c:v>
                </c:pt>
                <c:pt idx="27291">
                  <c:v>20979</c:v>
                </c:pt>
                <c:pt idx="27292">
                  <c:v>20196</c:v>
                </c:pt>
                <c:pt idx="27293">
                  <c:v>19345</c:v>
                </c:pt>
                <c:pt idx="27294">
                  <c:v>18782</c:v>
                </c:pt>
                <c:pt idx="27295">
                  <c:v>18299</c:v>
                </c:pt>
                <c:pt idx="27296">
                  <c:v>18008</c:v>
                </c:pt>
                <c:pt idx="27297">
                  <c:v>17958</c:v>
                </c:pt>
                <c:pt idx="27298">
                  <c:v>18344</c:v>
                </c:pt>
                <c:pt idx="27299">
                  <c:v>19412</c:v>
                </c:pt>
                <c:pt idx="27300">
                  <c:v>19867</c:v>
                </c:pt>
                <c:pt idx="27301">
                  <c:v>19537</c:v>
                </c:pt>
                <c:pt idx="27302">
                  <c:v>19093</c:v>
                </c:pt>
                <c:pt idx="27303">
                  <c:v>18112</c:v>
                </c:pt>
                <c:pt idx="27304">
                  <c:v>17137</c:v>
                </c:pt>
                <c:pt idx="27305">
                  <c:v>17167</c:v>
                </c:pt>
                <c:pt idx="27306">
                  <c:v>16763</c:v>
                </c:pt>
                <c:pt idx="27307">
                  <c:v>16762</c:v>
                </c:pt>
                <c:pt idx="27308">
                  <c:v>16844</c:v>
                </c:pt>
                <c:pt idx="27309">
                  <c:v>16965</c:v>
                </c:pt>
                <c:pt idx="27310">
                  <c:v>17182</c:v>
                </c:pt>
                <c:pt idx="27311">
                  <c:v>17722</c:v>
                </c:pt>
                <c:pt idx="27312">
                  <c:v>18272</c:v>
                </c:pt>
                <c:pt idx="27313">
                  <c:v>18882</c:v>
                </c:pt>
                <c:pt idx="27314">
                  <c:v>19116</c:v>
                </c:pt>
                <c:pt idx="27315">
                  <c:v>19059</c:v>
                </c:pt>
                <c:pt idx="27316">
                  <c:v>18774</c:v>
                </c:pt>
                <c:pt idx="27317">
                  <c:v>18637</c:v>
                </c:pt>
                <c:pt idx="27318">
                  <c:v>18489</c:v>
                </c:pt>
                <c:pt idx="27319">
                  <c:v>18276</c:v>
                </c:pt>
                <c:pt idx="27320">
                  <c:v>18254</c:v>
                </c:pt>
                <c:pt idx="27321">
                  <c:v>18455</c:v>
                </c:pt>
                <c:pt idx="27322">
                  <c:v>19019</c:v>
                </c:pt>
                <c:pt idx="27323">
                  <c:v>20131</c:v>
                </c:pt>
                <c:pt idx="27324">
                  <c:v>20711</c:v>
                </c:pt>
                <c:pt idx="27325">
                  <c:v>20656</c:v>
                </c:pt>
                <c:pt idx="27326">
                  <c:v>20421</c:v>
                </c:pt>
                <c:pt idx="27327">
                  <c:v>19883</c:v>
                </c:pt>
                <c:pt idx="27328">
                  <c:v>19451</c:v>
                </c:pt>
                <c:pt idx="27329">
                  <c:v>19636</c:v>
                </c:pt>
                <c:pt idx="27330">
                  <c:v>19316</c:v>
                </c:pt>
                <c:pt idx="27331">
                  <c:v>19303</c:v>
                </c:pt>
                <c:pt idx="27332">
                  <c:v>19306</c:v>
                </c:pt>
                <c:pt idx="27333">
                  <c:v>19355</c:v>
                </c:pt>
                <c:pt idx="27334">
                  <c:v>19677</c:v>
                </c:pt>
                <c:pt idx="27335">
                  <c:v>20045</c:v>
                </c:pt>
                <c:pt idx="27336">
                  <c:v>20552</c:v>
                </c:pt>
                <c:pt idx="27337">
                  <c:v>20916</c:v>
                </c:pt>
                <c:pt idx="27338">
                  <c:v>20905</c:v>
                </c:pt>
                <c:pt idx="27339">
                  <c:v>20700</c:v>
                </c:pt>
                <c:pt idx="27340">
                  <c:v>20365</c:v>
                </c:pt>
                <c:pt idx="27341">
                  <c:v>19772</c:v>
                </c:pt>
                <c:pt idx="27342">
                  <c:v>19345</c:v>
                </c:pt>
                <c:pt idx="27343">
                  <c:v>19086</c:v>
                </c:pt>
                <c:pt idx="27344">
                  <c:v>18966</c:v>
                </c:pt>
                <c:pt idx="27345">
                  <c:v>19017</c:v>
                </c:pt>
                <c:pt idx="27346">
                  <c:v>19282</c:v>
                </c:pt>
                <c:pt idx="27347">
                  <c:v>19990</c:v>
                </c:pt>
                <c:pt idx="27348">
                  <c:v>20008</c:v>
                </c:pt>
                <c:pt idx="27349">
                  <c:v>19659</c:v>
                </c:pt>
                <c:pt idx="27350">
                  <c:v>19224</c:v>
                </c:pt>
                <c:pt idx="27351">
                  <c:v>18473</c:v>
                </c:pt>
                <c:pt idx="27352">
                  <c:v>17724</c:v>
                </c:pt>
                <c:pt idx="27353">
                  <c:v>20196</c:v>
                </c:pt>
                <c:pt idx="27354">
                  <c:v>20035</c:v>
                </c:pt>
                <c:pt idx="27355">
                  <c:v>19871</c:v>
                </c:pt>
                <c:pt idx="27356">
                  <c:v>20092</c:v>
                </c:pt>
                <c:pt idx="27357">
                  <c:v>20451</c:v>
                </c:pt>
                <c:pt idx="27358">
                  <c:v>21376</c:v>
                </c:pt>
                <c:pt idx="27359">
                  <c:v>22802</c:v>
                </c:pt>
                <c:pt idx="27360">
                  <c:v>23680</c:v>
                </c:pt>
                <c:pt idx="27361">
                  <c:v>23442</c:v>
                </c:pt>
                <c:pt idx="27362">
                  <c:v>22878</c:v>
                </c:pt>
                <c:pt idx="27363">
                  <c:v>22364</c:v>
                </c:pt>
                <c:pt idx="27364">
                  <c:v>21760</c:v>
                </c:pt>
                <c:pt idx="27365">
                  <c:v>21235</c:v>
                </c:pt>
                <c:pt idx="27366">
                  <c:v>20585</c:v>
                </c:pt>
                <c:pt idx="27367">
                  <c:v>20093</c:v>
                </c:pt>
                <c:pt idx="27368">
                  <c:v>19580</c:v>
                </c:pt>
                <c:pt idx="27369">
                  <c:v>19714</c:v>
                </c:pt>
                <c:pt idx="27370">
                  <c:v>20199</c:v>
                </c:pt>
                <c:pt idx="27371">
                  <c:v>21405</c:v>
                </c:pt>
                <c:pt idx="27372">
                  <c:v>21704</c:v>
                </c:pt>
                <c:pt idx="27373">
                  <c:v>21818</c:v>
                </c:pt>
                <c:pt idx="27374">
                  <c:v>21598</c:v>
                </c:pt>
                <c:pt idx="27375">
                  <c:v>20807</c:v>
                </c:pt>
                <c:pt idx="27376">
                  <c:v>20106</c:v>
                </c:pt>
                <c:pt idx="27377">
                  <c:v>19897</c:v>
                </c:pt>
                <c:pt idx="27378">
                  <c:v>19709</c:v>
                </c:pt>
                <c:pt idx="27379">
                  <c:v>19592</c:v>
                </c:pt>
                <c:pt idx="27380">
                  <c:v>19714</c:v>
                </c:pt>
                <c:pt idx="27381">
                  <c:v>20078</c:v>
                </c:pt>
                <c:pt idx="27382">
                  <c:v>21004</c:v>
                </c:pt>
                <c:pt idx="27383">
                  <c:v>22475</c:v>
                </c:pt>
                <c:pt idx="27384">
                  <c:v>23326</c:v>
                </c:pt>
                <c:pt idx="27385">
                  <c:v>23228</c:v>
                </c:pt>
                <c:pt idx="27386">
                  <c:v>22684</c:v>
                </c:pt>
                <c:pt idx="27387">
                  <c:v>22030</c:v>
                </c:pt>
                <c:pt idx="27388">
                  <c:v>21435</c:v>
                </c:pt>
                <c:pt idx="27389">
                  <c:v>20907</c:v>
                </c:pt>
                <c:pt idx="27390">
                  <c:v>20702</c:v>
                </c:pt>
                <c:pt idx="27391">
                  <c:v>20239</c:v>
                </c:pt>
                <c:pt idx="27392">
                  <c:v>20097</c:v>
                </c:pt>
                <c:pt idx="27393">
                  <c:v>20224</c:v>
                </c:pt>
                <c:pt idx="27394">
                  <c:v>20827</c:v>
                </c:pt>
                <c:pt idx="27395">
                  <c:v>22078</c:v>
                </c:pt>
                <c:pt idx="27396">
                  <c:v>22646</c:v>
                </c:pt>
                <c:pt idx="27397">
                  <c:v>22601</c:v>
                </c:pt>
                <c:pt idx="27398">
                  <c:v>22383</c:v>
                </c:pt>
                <c:pt idx="27399">
                  <c:v>21467</c:v>
                </c:pt>
                <c:pt idx="27400">
                  <c:v>20717</c:v>
                </c:pt>
                <c:pt idx="27401">
                  <c:v>17338</c:v>
                </c:pt>
                <c:pt idx="27402">
                  <c:v>16980</c:v>
                </c:pt>
                <c:pt idx="27403">
                  <c:v>16870</c:v>
                </c:pt>
                <c:pt idx="27404">
                  <c:v>17013</c:v>
                </c:pt>
                <c:pt idx="27405">
                  <c:v>17288</c:v>
                </c:pt>
                <c:pt idx="27406">
                  <c:v>18168</c:v>
                </c:pt>
                <c:pt idx="27407">
                  <c:v>19291</c:v>
                </c:pt>
                <c:pt idx="27408">
                  <c:v>20235</c:v>
                </c:pt>
                <c:pt idx="27409">
                  <c:v>20541</c:v>
                </c:pt>
                <c:pt idx="27410">
                  <c:v>20885</c:v>
                </c:pt>
                <c:pt idx="27411">
                  <c:v>21109</c:v>
                </c:pt>
                <c:pt idx="27412">
                  <c:v>21039</c:v>
                </c:pt>
                <c:pt idx="27413">
                  <c:v>20833</c:v>
                </c:pt>
                <c:pt idx="27414">
                  <c:v>20665</c:v>
                </c:pt>
                <c:pt idx="27415">
                  <c:v>20505</c:v>
                </c:pt>
                <c:pt idx="27416">
                  <c:v>20354</c:v>
                </c:pt>
                <c:pt idx="27417">
                  <c:v>20519</c:v>
                </c:pt>
                <c:pt idx="27418">
                  <c:v>21029</c:v>
                </c:pt>
                <c:pt idx="27419">
                  <c:v>22098</c:v>
                </c:pt>
                <c:pt idx="27420">
                  <c:v>22455</c:v>
                </c:pt>
                <c:pt idx="27421">
                  <c:v>22247</c:v>
                </c:pt>
                <c:pt idx="27422">
                  <c:v>21816</c:v>
                </c:pt>
                <c:pt idx="27423">
                  <c:v>21190</c:v>
                </c:pt>
                <c:pt idx="27424">
                  <c:v>20323</c:v>
                </c:pt>
                <c:pt idx="27425">
                  <c:v>17129</c:v>
                </c:pt>
                <c:pt idx="27426">
                  <c:v>16824</c:v>
                </c:pt>
                <c:pt idx="27427">
                  <c:v>16810</c:v>
                </c:pt>
                <c:pt idx="27428">
                  <c:v>16810</c:v>
                </c:pt>
                <c:pt idx="27429">
                  <c:v>16985</c:v>
                </c:pt>
                <c:pt idx="27430">
                  <c:v>17887</c:v>
                </c:pt>
                <c:pt idx="27431">
                  <c:v>19233</c:v>
                </c:pt>
                <c:pt idx="27432">
                  <c:v>20114</c:v>
                </c:pt>
                <c:pt idx="27433">
                  <c:v>20308</c:v>
                </c:pt>
                <c:pt idx="27434">
                  <c:v>20455</c:v>
                </c:pt>
                <c:pt idx="27435">
                  <c:v>20425</c:v>
                </c:pt>
                <c:pt idx="27436">
                  <c:v>20372</c:v>
                </c:pt>
                <c:pt idx="27437">
                  <c:v>20321</c:v>
                </c:pt>
                <c:pt idx="27438">
                  <c:v>20182</c:v>
                </c:pt>
                <c:pt idx="27439">
                  <c:v>19980</c:v>
                </c:pt>
                <c:pt idx="27440">
                  <c:v>19741</c:v>
                </c:pt>
                <c:pt idx="27441">
                  <c:v>19795</c:v>
                </c:pt>
                <c:pt idx="27442">
                  <c:v>20345</c:v>
                </c:pt>
                <c:pt idx="27443">
                  <c:v>20917</c:v>
                </c:pt>
                <c:pt idx="27444">
                  <c:v>20763</c:v>
                </c:pt>
                <c:pt idx="27445">
                  <c:v>20277</c:v>
                </c:pt>
                <c:pt idx="27446">
                  <c:v>19682</c:v>
                </c:pt>
                <c:pt idx="27447">
                  <c:v>18845</c:v>
                </c:pt>
                <c:pt idx="27448">
                  <c:v>18029</c:v>
                </c:pt>
                <c:pt idx="27449">
                  <c:v>17510</c:v>
                </c:pt>
                <c:pt idx="27450">
                  <c:v>17444</c:v>
                </c:pt>
                <c:pt idx="27451">
                  <c:v>17452</c:v>
                </c:pt>
                <c:pt idx="27452">
                  <c:v>17590</c:v>
                </c:pt>
                <c:pt idx="27453">
                  <c:v>17960</c:v>
                </c:pt>
                <c:pt idx="27454">
                  <c:v>19059</c:v>
                </c:pt>
                <c:pt idx="27455">
                  <c:v>20786</c:v>
                </c:pt>
                <c:pt idx="27456">
                  <c:v>21590</c:v>
                </c:pt>
                <c:pt idx="27457">
                  <c:v>21261</c:v>
                </c:pt>
                <c:pt idx="27458">
                  <c:v>20848</c:v>
                </c:pt>
                <c:pt idx="27459">
                  <c:v>20496</c:v>
                </c:pt>
                <c:pt idx="27460">
                  <c:v>19939</c:v>
                </c:pt>
                <c:pt idx="27461">
                  <c:v>19648</c:v>
                </c:pt>
                <c:pt idx="27462">
                  <c:v>19177</c:v>
                </c:pt>
                <c:pt idx="27463">
                  <c:v>19000</c:v>
                </c:pt>
                <c:pt idx="27464">
                  <c:v>18778</c:v>
                </c:pt>
                <c:pt idx="27465">
                  <c:v>18951</c:v>
                </c:pt>
                <c:pt idx="27466">
                  <c:v>19323</c:v>
                </c:pt>
                <c:pt idx="27467">
                  <c:v>20265</c:v>
                </c:pt>
                <c:pt idx="27468">
                  <c:v>20394</c:v>
                </c:pt>
                <c:pt idx="27469">
                  <c:v>20208</c:v>
                </c:pt>
                <c:pt idx="27470">
                  <c:v>19684</c:v>
                </c:pt>
                <c:pt idx="27471">
                  <c:v>18856</c:v>
                </c:pt>
                <c:pt idx="27472">
                  <c:v>17801</c:v>
                </c:pt>
                <c:pt idx="27473">
                  <c:v>19133</c:v>
                </c:pt>
                <c:pt idx="27474">
                  <c:v>19018</c:v>
                </c:pt>
                <c:pt idx="27475">
                  <c:v>19048</c:v>
                </c:pt>
                <c:pt idx="27476">
                  <c:v>19047</c:v>
                </c:pt>
                <c:pt idx="27477">
                  <c:v>19258</c:v>
                </c:pt>
                <c:pt idx="27478">
                  <c:v>19566</c:v>
                </c:pt>
                <c:pt idx="27479">
                  <c:v>20010</c:v>
                </c:pt>
                <c:pt idx="27480">
                  <c:v>20361</c:v>
                </c:pt>
                <c:pt idx="27481">
                  <c:v>20568</c:v>
                </c:pt>
                <c:pt idx="27482">
                  <c:v>20410</c:v>
                </c:pt>
                <c:pt idx="27483">
                  <c:v>19587</c:v>
                </c:pt>
                <c:pt idx="27484">
                  <c:v>18977</c:v>
                </c:pt>
                <c:pt idx="27485">
                  <c:v>18653</c:v>
                </c:pt>
                <c:pt idx="27486">
                  <c:v>18130</c:v>
                </c:pt>
                <c:pt idx="27487">
                  <c:v>17680</c:v>
                </c:pt>
                <c:pt idx="27488">
                  <c:v>17458</c:v>
                </c:pt>
                <c:pt idx="27489">
                  <c:v>17566</c:v>
                </c:pt>
                <c:pt idx="27490">
                  <c:v>18250</c:v>
                </c:pt>
                <c:pt idx="27491">
                  <c:v>19364</c:v>
                </c:pt>
                <c:pt idx="27492">
                  <c:v>19564</c:v>
                </c:pt>
                <c:pt idx="27493">
                  <c:v>19434</c:v>
                </c:pt>
                <c:pt idx="27494">
                  <c:v>19196</c:v>
                </c:pt>
                <c:pt idx="27495">
                  <c:v>18559</c:v>
                </c:pt>
                <c:pt idx="27496">
                  <c:v>17841</c:v>
                </c:pt>
                <c:pt idx="27497">
                  <c:v>19283</c:v>
                </c:pt>
                <c:pt idx="27498">
                  <c:v>18990</c:v>
                </c:pt>
                <c:pt idx="27499">
                  <c:v>18855</c:v>
                </c:pt>
                <c:pt idx="27500">
                  <c:v>18917</c:v>
                </c:pt>
                <c:pt idx="27501">
                  <c:v>19147</c:v>
                </c:pt>
                <c:pt idx="27502">
                  <c:v>19630</c:v>
                </c:pt>
                <c:pt idx="27503">
                  <c:v>20280</c:v>
                </c:pt>
                <c:pt idx="27504">
                  <c:v>20877</c:v>
                </c:pt>
                <c:pt idx="27505">
                  <c:v>21216</c:v>
                </c:pt>
                <c:pt idx="27506">
                  <c:v>21124</c:v>
                </c:pt>
                <c:pt idx="27507">
                  <c:v>20747</c:v>
                </c:pt>
                <c:pt idx="27508">
                  <c:v>20090</c:v>
                </c:pt>
                <c:pt idx="27509">
                  <c:v>19469</c:v>
                </c:pt>
                <c:pt idx="27510">
                  <c:v>18787</c:v>
                </c:pt>
                <c:pt idx="27511">
                  <c:v>18312</c:v>
                </c:pt>
                <c:pt idx="27512">
                  <c:v>17910</c:v>
                </c:pt>
                <c:pt idx="27513">
                  <c:v>18152</c:v>
                </c:pt>
                <c:pt idx="27514">
                  <c:v>18753</c:v>
                </c:pt>
                <c:pt idx="27515">
                  <c:v>20106</c:v>
                </c:pt>
                <c:pt idx="27516">
                  <c:v>20542</c:v>
                </c:pt>
                <c:pt idx="27517">
                  <c:v>20603</c:v>
                </c:pt>
                <c:pt idx="27518">
                  <c:v>20300</c:v>
                </c:pt>
                <c:pt idx="27519">
                  <c:v>19933</c:v>
                </c:pt>
                <c:pt idx="27520">
                  <c:v>19437</c:v>
                </c:pt>
                <c:pt idx="27521">
                  <c:v>20180</c:v>
                </c:pt>
                <c:pt idx="27522">
                  <c:v>19979</c:v>
                </c:pt>
                <c:pt idx="27523">
                  <c:v>19873</c:v>
                </c:pt>
                <c:pt idx="27524">
                  <c:v>19936</c:v>
                </c:pt>
                <c:pt idx="27525">
                  <c:v>20266</c:v>
                </c:pt>
                <c:pt idx="27526">
                  <c:v>21178</c:v>
                </c:pt>
                <c:pt idx="27527">
                  <c:v>22712</c:v>
                </c:pt>
                <c:pt idx="27528">
                  <c:v>23689</c:v>
                </c:pt>
                <c:pt idx="27529">
                  <c:v>23553</c:v>
                </c:pt>
                <c:pt idx="27530">
                  <c:v>22886</c:v>
                </c:pt>
                <c:pt idx="27531">
                  <c:v>22123</c:v>
                </c:pt>
                <c:pt idx="27532">
                  <c:v>21218</c:v>
                </c:pt>
                <c:pt idx="27533">
                  <c:v>20643</c:v>
                </c:pt>
                <c:pt idx="27534">
                  <c:v>20139</c:v>
                </c:pt>
                <c:pt idx="27535">
                  <c:v>19746</c:v>
                </c:pt>
                <c:pt idx="27536">
                  <c:v>19415</c:v>
                </c:pt>
                <c:pt idx="27537">
                  <c:v>19595</c:v>
                </c:pt>
                <c:pt idx="27538">
                  <c:v>20133</c:v>
                </c:pt>
                <c:pt idx="27539">
                  <c:v>21074</c:v>
                </c:pt>
                <c:pt idx="27540">
                  <c:v>21274</c:v>
                </c:pt>
                <c:pt idx="27541">
                  <c:v>21281</c:v>
                </c:pt>
                <c:pt idx="27542">
                  <c:v>21216</c:v>
                </c:pt>
                <c:pt idx="27543">
                  <c:v>20463</c:v>
                </c:pt>
                <c:pt idx="27544">
                  <c:v>19733</c:v>
                </c:pt>
                <c:pt idx="27545">
                  <c:v>19857</c:v>
                </c:pt>
                <c:pt idx="27546">
                  <c:v>19648</c:v>
                </c:pt>
                <c:pt idx="27547">
                  <c:v>19613</c:v>
                </c:pt>
                <c:pt idx="27548">
                  <c:v>19560</c:v>
                </c:pt>
                <c:pt idx="27549">
                  <c:v>19887</c:v>
                </c:pt>
                <c:pt idx="27550">
                  <c:v>20742</c:v>
                </c:pt>
                <c:pt idx="27551">
                  <c:v>22353</c:v>
                </c:pt>
                <c:pt idx="27552">
                  <c:v>23356</c:v>
                </c:pt>
                <c:pt idx="27553">
                  <c:v>23290</c:v>
                </c:pt>
                <c:pt idx="27554">
                  <c:v>22665</c:v>
                </c:pt>
                <c:pt idx="27555">
                  <c:v>22060</c:v>
                </c:pt>
                <c:pt idx="27556">
                  <c:v>21551</c:v>
                </c:pt>
                <c:pt idx="27557">
                  <c:v>20957</c:v>
                </c:pt>
                <c:pt idx="27558">
                  <c:v>20441</c:v>
                </c:pt>
                <c:pt idx="27559">
                  <c:v>20033</c:v>
                </c:pt>
                <c:pt idx="27560">
                  <c:v>19814</c:v>
                </c:pt>
                <c:pt idx="27561">
                  <c:v>20007</c:v>
                </c:pt>
                <c:pt idx="27562">
                  <c:v>20652</c:v>
                </c:pt>
                <c:pt idx="27563">
                  <c:v>21975</c:v>
                </c:pt>
                <c:pt idx="27564">
                  <c:v>22547</c:v>
                </c:pt>
                <c:pt idx="27565">
                  <c:v>22603</c:v>
                </c:pt>
                <c:pt idx="27566">
                  <c:v>22252</c:v>
                </c:pt>
                <c:pt idx="27567">
                  <c:v>21468</c:v>
                </c:pt>
                <c:pt idx="27568">
                  <c:v>20813</c:v>
                </c:pt>
                <c:pt idx="27569">
                  <c:v>19215</c:v>
                </c:pt>
                <c:pt idx="27570">
                  <c:v>18690</c:v>
                </c:pt>
                <c:pt idx="27571">
                  <c:v>18554</c:v>
                </c:pt>
                <c:pt idx="27572">
                  <c:v>18468</c:v>
                </c:pt>
                <c:pt idx="27573">
                  <c:v>18948</c:v>
                </c:pt>
                <c:pt idx="27574">
                  <c:v>19735</c:v>
                </c:pt>
                <c:pt idx="27575">
                  <c:v>21014</c:v>
                </c:pt>
                <c:pt idx="27576">
                  <c:v>21885</c:v>
                </c:pt>
                <c:pt idx="27577">
                  <c:v>22207</c:v>
                </c:pt>
                <c:pt idx="27578">
                  <c:v>21945</c:v>
                </c:pt>
                <c:pt idx="27579">
                  <c:v>21508</c:v>
                </c:pt>
                <c:pt idx="27580">
                  <c:v>21268</c:v>
                </c:pt>
                <c:pt idx="27581">
                  <c:v>20980</c:v>
                </c:pt>
                <c:pt idx="27582">
                  <c:v>20634</c:v>
                </c:pt>
                <c:pt idx="27583">
                  <c:v>20270</c:v>
                </c:pt>
                <c:pt idx="27584">
                  <c:v>20110</c:v>
                </c:pt>
                <c:pt idx="27585">
                  <c:v>20339</c:v>
                </c:pt>
                <c:pt idx="27586">
                  <c:v>21009</c:v>
                </c:pt>
                <c:pt idx="27587">
                  <c:v>22264</c:v>
                </c:pt>
                <c:pt idx="27588">
                  <c:v>22397</c:v>
                </c:pt>
                <c:pt idx="27589">
                  <c:v>22374</c:v>
                </c:pt>
                <c:pt idx="27590">
                  <c:v>21941</c:v>
                </c:pt>
                <c:pt idx="27591">
                  <c:v>21103</c:v>
                </c:pt>
                <c:pt idx="27592">
                  <c:v>20403</c:v>
                </c:pt>
                <c:pt idx="27593">
                  <c:v>21686</c:v>
                </c:pt>
                <c:pt idx="27594">
                  <c:v>21558</c:v>
                </c:pt>
                <c:pt idx="27595">
                  <c:v>21478</c:v>
                </c:pt>
                <c:pt idx="27596">
                  <c:v>21435</c:v>
                </c:pt>
                <c:pt idx="27597">
                  <c:v>21761</c:v>
                </c:pt>
                <c:pt idx="27598">
                  <c:v>22581</c:v>
                </c:pt>
                <c:pt idx="27599">
                  <c:v>23692</c:v>
                </c:pt>
                <c:pt idx="27600">
                  <c:v>24420</c:v>
                </c:pt>
                <c:pt idx="27601">
                  <c:v>24274</c:v>
                </c:pt>
                <c:pt idx="27602">
                  <c:v>23965</c:v>
                </c:pt>
                <c:pt idx="27603">
                  <c:v>23518</c:v>
                </c:pt>
                <c:pt idx="27604">
                  <c:v>22937</c:v>
                </c:pt>
                <c:pt idx="27605">
                  <c:v>22493</c:v>
                </c:pt>
                <c:pt idx="27606">
                  <c:v>22266</c:v>
                </c:pt>
                <c:pt idx="27607">
                  <c:v>22253</c:v>
                </c:pt>
                <c:pt idx="27608">
                  <c:v>22276</c:v>
                </c:pt>
                <c:pt idx="27609">
                  <c:v>22512</c:v>
                </c:pt>
                <c:pt idx="27610">
                  <c:v>22846</c:v>
                </c:pt>
                <c:pt idx="27611">
                  <c:v>23547</c:v>
                </c:pt>
                <c:pt idx="27612">
                  <c:v>23369</c:v>
                </c:pt>
                <c:pt idx="27613">
                  <c:v>22753</c:v>
                </c:pt>
                <c:pt idx="27614">
                  <c:v>22043</c:v>
                </c:pt>
                <c:pt idx="27615">
                  <c:v>20960</c:v>
                </c:pt>
                <c:pt idx="27616">
                  <c:v>19805</c:v>
                </c:pt>
                <c:pt idx="27617">
                  <c:v>19458</c:v>
                </c:pt>
                <c:pt idx="27618">
                  <c:v>19400</c:v>
                </c:pt>
                <c:pt idx="27619">
                  <c:v>19460</c:v>
                </c:pt>
                <c:pt idx="27620">
                  <c:v>19520</c:v>
                </c:pt>
                <c:pt idx="27621">
                  <c:v>19891</c:v>
                </c:pt>
                <c:pt idx="27622">
                  <c:v>20776</c:v>
                </c:pt>
                <c:pt idx="27623">
                  <c:v>22190</c:v>
                </c:pt>
                <c:pt idx="27624">
                  <c:v>23199</c:v>
                </c:pt>
                <c:pt idx="27625">
                  <c:v>23257</c:v>
                </c:pt>
                <c:pt idx="27626">
                  <c:v>23395</c:v>
                </c:pt>
                <c:pt idx="27627">
                  <c:v>23188</c:v>
                </c:pt>
                <c:pt idx="27628">
                  <c:v>22857</c:v>
                </c:pt>
                <c:pt idx="27629">
                  <c:v>22591</c:v>
                </c:pt>
                <c:pt idx="27630">
                  <c:v>22156</c:v>
                </c:pt>
                <c:pt idx="27631">
                  <c:v>21671</c:v>
                </c:pt>
                <c:pt idx="27632">
                  <c:v>21377</c:v>
                </c:pt>
                <c:pt idx="27633">
                  <c:v>21635</c:v>
                </c:pt>
                <c:pt idx="27634">
                  <c:v>22327</c:v>
                </c:pt>
                <c:pt idx="27635">
                  <c:v>23719</c:v>
                </c:pt>
                <c:pt idx="27636">
                  <c:v>24065</c:v>
                </c:pt>
                <c:pt idx="27637">
                  <c:v>23822</c:v>
                </c:pt>
                <c:pt idx="27638">
                  <c:v>23465</c:v>
                </c:pt>
                <c:pt idx="27639">
                  <c:v>22843</c:v>
                </c:pt>
                <c:pt idx="27640">
                  <c:v>22059</c:v>
                </c:pt>
                <c:pt idx="27641">
                  <c:v>18352</c:v>
                </c:pt>
                <c:pt idx="27642">
                  <c:v>18036</c:v>
                </c:pt>
                <c:pt idx="27643">
                  <c:v>17906</c:v>
                </c:pt>
                <c:pt idx="27644">
                  <c:v>17941</c:v>
                </c:pt>
                <c:pt idx="27645">
                  <c:v>17998</c:v>
                </c:pt>
                <c:pt idx="27646">
                  <c:v>18434</c:v>
                </c:pt>
                <c:pt idx="27647">
                  <c:v>18896</c:v>
                </c:pt>
                <c:pt idx="27648">
                  <c:v>19433</c:v>
                </c:pt>
                <c:pt idx="27649">
                  <c:v>19915</c:v>
                </c:pt>
                <c:pt idx="27650">
                  <c:v>19971</c:v>
                </c:pt>
                <c:pt idx="27651">
                  <c:v>19745</c:v>
                </c:pt>
                <c:pt idx="27652">
                  <c:v>19569</c:v>
                </c:pt>
                <c:pt idx="27653">
                  <c:v>19447</c:v>
                </c:pt>
                <c:pt idx="27654">
                  <c:v>19283</c:v>
                </c:pt>
                <c:pt idx="27655">
                  <c:v>18980</c:v>
                </c:pt>
                <c:pt idx="27656">
                  <c:v>18902</c:v>
                </c:pt>
                <c:pt idx="27657">
                  <c:v>19365</c:v>
                </c:pt>
                <c:pt idx="27658">
                  <c:v>20289</c:v>
                </c:pt>
                <c:pt idx="27659">
                  <c:v>21058</c:v>
                </c:pt>
                <c:pt idx="27660">
                  <c:v>21052</c:v>
                </c:pt>
                <c:pt idx="27661">
                  <c:v>20978</c:v>
                </c:pt>
                <c:pt idx="27662">
                  <c:v>20732</c:v>
                </c:pt>
                <c:pt idx="27663">
                  <c:v>20524</c:v>
                </c:pt>
                <c:pt idx="27664">
                  <c:v>20158</c:v>
                </c:pt>
                <c:pt idx="27665">
                  <c:v>18067</c:v>
                </c:pt>
                <c:pt idx="27666">
                  <c:v>17914</c:v>
                </c:pt>
                <c:pt idx="27667">
                  <c:v>17904</c:v>
                </c:pt>
                <c:pt idx="27668">
                  <c:v>17910</c:v>
                </c:pt>
                <c:pt idx="27669">
                  <c:v>18178</c:v>
                </c:pt>
                <c:pt idx="27670">
                  <c:v>18599</c:v>
                </c:pt>
                <c:pt idx="27671">
                  <c:v>19338</c:v>
                </c:pt>
                <c:pt idx="27672">
                  <c:v>20093</c:v>
                </c:pt>
                <c:pt idx="27673">
                  <c:v>20353</c:v>
                </c:pt>
                <c:pt idx="27674">
                  <c:v>20304</c:v>
                </c:pt>
                <c:pt idx="27675">
                  <c:v>20108</c:v>
                </c:pt>
                <c:pt idx="27676">
                  <c:v>19798</c:v>
                </c:pt>
                <c:pt idx="27677">
                  <c:v>19440</c:v>
                </c:pt>
                <c:pt idx="27678">
                  <c:v>19066</c:v>
                </c:pt>
                <c:pt idx="27679">
                  <c:v>18748</c:v>
                </c:pt>
                <c:pt idx="27680">
                  <c:v>18763</c:v>
                </c:pt>
                <c:pt idx="27681">
                  <c:v>18868</c:v>
                </c:pt>
                <c:pt idx="27682">
                  <c:v>19517</c:v>
                </c:pt>
                <c:pt idx="27683">
                  <c:v>20482</c:v>
                </c:pt>
                <c:pt idx="27684">
                  <c:v>20489</c:v>
                </c:pt>
                <c:pt idx="27685">
                  <c:v>20389</c:v>
                </c:pt>
                <c:pt idx="27686">
                  <c:v>19988</c:v>
                </c:pt>
                <c:pt idx="27687">
                  <c:v>19414</c:v>
                </c:pt>
                <c:pt idx="27688">
                  <c:v>18808</c:v>
                </c:pt>
                <c:pt idx="27689">
                  <c:v>16984</c:v>
                </c:pt>
                <c:pt idx="27690">
                  <c:v>16600</c:v>
                </c:pt>
                <c:pt idx="27691">
                  <c:v>16407</c:v>
                </c:pt>
                <c:pt idx="27692">
                  <c:v>16451</c:v>
                </c:pt>
                <c:pt idx="27693">
                  <c:v>16799</c:v>
                </c:pt>
                <c:pt idx="27694">
                  <c:v>17523</c:v>
                </c:pt>
                <c:pt idx="27695">
                  <c:v>19060</c:v>
                </c:pt>
                <c:pt idx="27696">
                  <c:v>20060</c:v>
                </c:pt>
                <c:pt idx="27697">
                  <c:v>20146</c:v>
                </c:pt>
                <c:pt idx="27698">
                  <c:v>20064</c:v>
                </c:pt>
                <c:pt idx="27699">
                  <c:v>19971</c:v>
                </c:pt>
                <c:pt idx="27700">
                  <c:v>19953</c:v>
                </c:pt>
                <c:pt idx="27701">
                  <c:v>19687</c:v>
                </c:pt>
                <c:pt idx="27702">
                  <c:v>19595</c:v>
                </c:pt>
                <c:pt idx="27703">
                  <c:v>19402</c:v>
                </c:pt>
                <c:pt idx="27704">
                  <c:v>19285</c:v>
                </c:pt>
                <c:pt idx="27705">
                  <c:v>19418</c:v>
                </c:pt>
                <c:pt idx="27706">
                  <c:v>19903</c:v>
                </c:pt>
                <c:pt idx="27707">
                  <c:v>20688</c:v>
                </c:pt>
                <c:pt idx="27708">
                  <c:v>20748</c:v>
                </c:pt>
                <c:pt idx="27709">
                  <c:v>20551</c:v>
                </c:pt>
                <c:pt idx="27710">
                  <c:v>20324</c:v>
                </c:pt>
                <c:pt idx="27711">
                  <c:v>19587</c:v>
                </c:pt>
                <c:pt idx="27712">
                  <c:v>18845</c:v>
                </c:pt>
                <c:pt idx="27713">
                  <c:v>17957</c:v>
                </c:pt>
                <c:pt idx="27714">
                  <c:v>17576</c:v>
                </c:pt>
                <c:pt idx="27715">
                  <c:v>17317</c:v>
                </c:pt>
                <c:pt idx="27716">
                  <c:v>17295</c:v>
                </c:pt>
                <c:pt idx="27717">
                  <c:v>17518</c:v>
                </c:pt>
                <c:pt idx="27718">
                  <c:v>18468</c:v>
                </c:pt>
                <c:pt idx="27719">
                  <c:v>19943</c:v>
                </c:pt>
                <c:pt idx="27720">
                  <c:v>20843</c:v>
                </c:pt>
                <c:pt idx="27721">
                  <c:v>20691</c:v>
                </c:pt>
                <c:pt idx="27722">
                  <c:v>20675</c:v>
                </c:pt>
                <c:pt idx="27723">
                  <c:v>20549</c:v>
                </c:pt>
                <c:pt idx="27724">
                  <c:v>20316</c:v>
                </c:pt>
                <c:pt idx="27725">
                  <c:v>19981</c:v>
                </c:pt>
                <c:pt idx="27726">
                  <c:v>19820</c:v>
                </c:pt>
                <c:pt idx="27727">
                  <c:v>19486</c:v>
                </c:pt>
                <c:pt idx="27728">
                  <c:v>19131</c:v>
                </c:pt>
                <c:pt idx="27729">
                  <c:v>19238</c:v>
                </c:pt>
                <c:pt idx="27730">
                  <c:v>19771</c:v>
                </c:pt>
                <c:pt idx="27731">
                  <c:v>20367</c:v>
                </c:pt>
                <c:pt idx="27732">
                  <c:v>20372</c:v>
                </c:pt>
                <c:pt idx="27733">
                  <c:v>20195</c:v>
                </c:pt>
                <c:pt idx="27734">
                  <c:v>19646</c:v>
                </c:pt>
                <c:pt idx="27735">
                  <c:v>18631</c:v>
                </c:pt>
                <c:pt idx="27736">
                  <c:v>17692</c:v>
                </c:pt>
                <c:pt idx="27737">
                  <c:v>18660</c:v>
                </c:pt>
                <c:pt idx="27738">
                  <c:v>18556</c:v>
                </c:pt>
                <c:pt idx="27739">
                  <c:v>18519</c:v>
                </c:pt>
                <c:pt idx="27740">
                  <c:v>18723</c:v>
                </c:pt>
                <c:pt idx="27741">
                  <c:v>19043</c:v>
                </c:pt>
                <c:pt idx="27742">
                  <c:v>19966</c:v>
                </c:pt>
                <c:pt idx="27743">
                  <c:v>21749</c:v>
                </c:pt>
                <c:pt idx="27744">
                  <c:v>22578</c:v>
                </c:pt>
                <c:pt idx="27745">
                  <c:v>22276</c:v>
                </c:pt>
                <c:pt idx="27746">
                  <c:v>21822</c:v>
                </c:pt>
                <c:pt idx="27747">
                  <c:v>21494</c:v>
                </c:pt>
                <c:pt idx="27748">
                  <c:v>20861</c:v>
                </c:pt>
                <c:pt idx="27749">
                  <c:v>20263</c:v>
                </c:pt>
                <c:pt idx="27750">
                  <c:v>19826</c:v>
                </c:pt>
                <c:pt idx="27751">
                  <c:v>19399</c:v>
                </c:pt>
                <c:pt idx="27752">
                  <c:v>19147</c:v>
                </c:pt>
                <c:pt idx="27753">
                  <c:v>19438</c:v>
                </c:pt>
                <c:pt idx="27754">
                  <c:v>20150</c:v>
                </c:pt>
                <c:pt idx="27755">
                  <c:v>21273</c:v>
                </c:pt>
                <c:pt idx="27756">
                  <c:v>21334</c:v>
                </c:pt>
                <c:pt idx="27757">
                  <c:v>21171</c:v>
                </c:pt>
                <c:pt idx="27758">
                  <c:v>20650</c:v>
                </c:pt>
                <c:pt idx="27759">
                  <c:v>19885</c:v>
                </c:pt>
                <c:pt idx="27760">
                  <c:v>18647</c:v>
                </c:pt>
                <c:pt idx="27761">
                  <c:v>17920</c:v>
                </c:pt>
                <c:pt idx="27762">
                  <c:v>17621</c:v>
                </c:pt>
                <c:pt idx="27763">
                  <c:v>17529</c:v>
                </c:pt>
                <c:pt idx="27764">
                  <c:v>17437</c:v>
                </c:pt>
                <c:pt idx="27765">
                  <c:v>17766</c:v>
                </c:pt>
                <c:pt idx="27766">
                  <c:v>18700</c:v>
                </c:pt>
                <c:pt idx="27767">
                  <c:v>20176</c:v>
                </c:pt>
                <c:pt idx="27768">
                  <c:v>21057</c:v>
                </c:pt>
                <c:pt idx="27769">
                  <c:v>20867</c:v>
                </c:pt>
                <c:pt idx="27770">
                  <c:v>20636</c:v>
                </c:pt>
                <c:pt idx="27771">
                  <c:v>20431</c:v>
                </c:pt>
                <c:pt idx="27772">
                  <c:v>20219</c:v>
                </c:pt>
                <c:pt idx="27773">
                  <c:v>19895</c:v>
                </c:pt>
                <c:pt idx="27774">
                  <c:v>19845</c:v>
                </c:pt>
                <c:pt idx="27775">
                  <c:v>19600</c:v>
                </c:pt>
                <c:pt idx="27776">
                  <c:v>19538</c:v>
                </c:pt>
                <c:pt idx="27777">
                  <c:v>19791</c:v>
                </c:pt>
                <c:pt idx="27778">
                  <c:v>20422</c:v>
                </c:pt>
                <c:pt idx="27779">
                  <c:v>21569</c:v>
                </c:pt>
                <c:pt idx="27780">
                  <c:v>21656</c:v>
                </c:pt>
                <c:pt idx="27781">
                  <c:v>21505</c:v>
                </c:pt>
                <c:pt idx="27782">
                  <c:v>21138</c:v>
                </c:pt>
                <c:pt idx="27783">
                  <c:v>20195</c:v>
                </c:pt>
                <c:pt idx="27784">
                  <c:v>19303</c:v>
                </c:pt>
                <c:pt idx="27785">
                  <c:v>18721</c:v>
                </c:pt>
                <c:pt idx="27786">
                  <c:v>18622</c:v>
                </c:pt>
                <c:pt idx="27787">
                  <c:v>18578</c:v>
                </c:pt>
                <c:pt idx="27788">
                  <c:v>18742</c:v>
                </c:pt>
                <c:pt idx="27789">
                  <c:v>19026</c:v>
                </c:pt>
                <c:pt idx="27790">
                  <c:v>20059</c:v>
                </c:pt>
                <c:pt idx="27791">
                  <c:v>21536</c:v>
                </c:pt>
                <c:pt idx="27792">
                  <c:v>22528</c:v>
                </c:pt>
                <c:pt idx="27793">
                  <c:v>22406</c:v>
                </c:pt>
                <c:pt idx="27794">
                  <c:v>22057</c:v>
                </c:pt>
                <c:pt idx="27795">
                  <c:v>21742</c:v>
                </c:pt>
                <c:pt idx="27796">
                  <c:v>21342</c:v>
                </c:pt>
                <c:pt idx="27797">
                  <c:v>20869</c:v>
                </c:pt>
                <c:pt idx="27798">
                  <c:v>20487</c:v>
                </c:pt>
                <c:pt idx="27799">
                  <c:v>20130</c:v>
                </c:pt>
                <c:pt idx="27800">
                  <c:v>20033</c:v>
                </c:pt>
                <c:pt idx="27801">
                  <c:v>20210</c:v>
                </c:pt>
                <c:pt idx="27802">
                  <c:v>20716</c:v>
                </c:pt>
                <c:pt idx="27803">
                  <c:v>21491</c:v>
                </c:pt>
                <c:pt idx="27804">
                  <c:v>21397</c:v>
                </c:pt>
                <c:pt idx="27805">
                  <c:v>21104</c:v>
                </c:pt>
                <c:pt idx="27806">
                  <c:v>20559</c:v>
                </c:pt>
                <c:pt idx="27807">
                  <c:v>19661</c:v>
                </c:pt>
                <c:pt idx="27808">
                  <c:v>18585</c:v>
                </c:pt>
                <c:pt idx="27809">
                  <c:v>14720</c:v>
                </c:pt>
                <c:pt idx="27810">
                  <c:v>14323</c:v>
                </c:pt>
                <c:pt idx="27811">
                  <c:v>14258</c:v>
                </c:pt>
                <c:pt idx="27812">
                  <c:v>14327</c:v>
                </c:pt>
                <c:pt idx="27813">
                  <c:v>14404</c:v>
                </c:pt>
                <c:pt idx="27814">
                  <c:v>14651</c:v>
                </c:pt>
                <c:pt idx="27815">
                  <c:v>15259</c:v>
                </c:pt>
                <c:pt idx="27816">
                  <c:v>16019</c:v>
                </c:pt>
                <c:pt idx="27817">
                  <c:v>16815</c:v>
                </c:pt>
                <c:pt idx="27818">
                  <c:v>17380</c:v>
                </c:pt>
                <c:pt idx="27819">
                  <c:v>17512</c:v>
                </c:pt>
                <c:pt idx="27820">
                  <c:v>17557</c:v>
                </c:pt>
                <c:pt idx="27821">
                  <c:v>17665</c:v>
                </c:pt>
                <c:pt idx="27822">
                  <c:v>17721</c:v>
                </c:pt>
                <c:pt idx="27823">
                  <c:v>17617</c:v>
                </c:pt>
                <c:pt idx="27824">
                  <c:v>17781</c:v>
                </c:pt>
                <c:pt idx="27825">
                  <c:v>18163</c:v>
                </c:pt>
                <c:pt idx="27826">
                  <c:v>19045</c:v>
                </c:pt>
                <c:pt idx="27827">
                  <c:v>20158</c:v>
                </c:pt>
                <c:pt idx="27828">
                  <c:v>20526</c:v>
                </c:pt>
                <c:pt idx="27829">
                  <c:v>20538</c:v>
                </c:pt>
                <c:pt idx="27830">
                  <c:v>20243</c:v>
                </c:pt>
                <c:pt idx="27831">
                  <c:v>19663</c:v>
                </c:pt>
                <c:pt idx="27832">
                  <c:v>19138</c:v>
                </c:pt>
                <c:pt idx="27833">
                  <c:v>16358</c:v>
                </c:pt>
                <c:pt idx="27834">
                  <c:v>15895</c:v>
                </c:pt>
                <c:pt idx="27835">
                  <c:v>15612</c:v>
                </c:pt>
                <c:pt idx="27836">
                  <c:v>15590</c:v>
                </c:pt>
                <c:pt idx="27837">
                  <c:v>15643</c:v>
                </c:pt>
                <c:pt idx="27838">
                  <c:v>15885</c:v>
                </c:pt>
                <c:pt idx="27839">
                  <c:v>16373</c:v>
                </c:pt>
                <c:pt idx="27840">
                  <c:v>16964</c:v>
                </c:pt>
                <c:pt idx="27841">
                  <c:v>17372</c:v>
                </c:pt>
                <c:pt idx="27842">
                  <c:v>17619</c:v>
                </c:pt>
                <c:pt idx="27843">
                  <c:v>17521</c:v>
                </c:pt>
                <c:pt idx="27844">
                  <c:v>17173</c:v>
                </c:pt>
                <c:pt idx="27845">
                  <c:v>16686</c:v>
                </c:pt>
                <c:pt idx="27846">
                  <c:v>16186</c:v>
                </c:pt>
                <c:pt idx="27847">
                  <c:v>15823</c:v>
                </c:pt>
                <c:pt idx="27848">
                  <c:v>15734</c:v>
                </c:pt>
                <c:pt idx="27849">
                  <c:v>16021</c:v>
                </c:pt>
                <c:pt idx="27850">
                  <c:v>16621</c:v>
                </c:pt>
                <c:pt idx="27851">
                  <c:v>17140</c:v>
                </c:pt>
                <c:pt idx="27852">
                  <c:v>16977</c:v>
                </c:pt>
                <c:pt idx="27853">
                  <c:v>16827</c:v>
                </c:pt>
                <c:pt idx="27854">
                  <c:v>16532</c:v>
                </c:pt>
                <c:pt idx="27855">
                  <c:v>15992</c:v>
                </c:pt>
                <c:pt idx="27856">
                  <c:v>15282</c:v>
                </c:pt>
                <c:pt idx="27857">
                  <c:v>18264</c:v>
                </c:pt>
                <c:pt idx="27858">
                  <c:v>18013</c:v>
                </c:pt>
                <c:pt idx="27859">
                  <c:v>17893</c:v>
                </c:pt>
                <c:pt idx="27860">
                  <c:v>18086</c:v>
                </c:pt>
                <c:pt idx="27861">
                  <c:v>18354</c:v>
                </c:pt>
                <c:pt idx="27862">
                  <c:v>19212</c:v>
                </c:pt>
                <c:pt idx="27863">
                  <c:v>20710</c:v>
                </c:pt>
                <c:pt idx="27864">
                  <c:v>21617</c:v>
                </c:pt>
                <c:pt idx="27865">
                  <c:v>21446</c:v>
                </c:pt>
                <c:pt idx="27866">
                  <c:v>21086</c:v>
                </c:pt>
                <c:pt idx="27867">
                  <c:v>20703</c:v>
                </c:pt>
                <c:pt idx="27868">
                  <c:v>20288</c:v>
                </c:pt>
                <c:pt idx="27869">
                  <c:v>19779</c:v>
                </c:pt>
                <c:pt idx="27870">
                  <c:v>19232</c:v>
                </c:pt>
                <c:pt idx="27871">
                  <c:v>18642</c:v>
                </c:pt>
                <c:pt idx="27872">
                  <c:v>18080</c:v>
                </c:pt>
                <c:pt idx="27873">
                  <c:v>18090</c:v>
                </c:pt>
                <c:pt idx="27874">
                  <c:v>18485</c:v>
                </c:pt>
                <c:pt idx="27875">
                  <c:v>19406</c:v>
                </c:pt>
                <c:pt idx="27876">
                  <c:v>19368</c:v>
                </c:pt>
                <c:pt idx="27877">
                  <c:v>19165</c:v>
                </c:pt>
                <c:pt idx="27878">
                  <c:v>18807</c:v>
                </c:pt>
                <c:pt idx="27879">
                  <c:v>18046</c:v>
                </c:pt>
                <c:pt idx="27880">
                  <c:v>17019</c:v>
                </c:pt>
                <c:pt idx="27881">
                  <c:v>16768</c:v>
                </c:pt>
                <c:pt idx="27882">
                  <c:v>16451</c:v>
                </c:pt>
                <c:pt idx="27883">
                  <c:v>16261</c:v>
                </c:pt>
                <c:pt idx="27884">
                  <c:v>16293</c:v>
                </c:pt>
                <c:pt idx="27885">
                  <c:v>16604</c:v>
                </c:pt>
                <c:pt idx="27886">
                  <c:v>17578</c:v>
                </c:pt>
                <c:pt idx="27887">
                  <c:v>19036</c:v>
                </c:pt>
                <c:pt idx="27888">
                  <c:v>20096</c:v>
                </c:pt>
                <c:pt idx="27889">
                  <c:v>20066</c:v>
                </c:pt>
                <c:pt idx="27890">
                  <c:v>19981</c:v>
                </c:pt>
                <c:pt idx="27891">
                  <c:v>19943</c:v>
                </c:pt>
                <c:pt idx="27892">
                  <c:v>19770</c:v>
                </c:pt>
                <c:pt idx="27893">
                  <c:v>19783</c:v>
                </c:pt>
                <c:pt idx="27894">
                  <c:v>19722</c:v>
                </c:pt>
                <c:pt idx="27895">
                  <c:v>19530</c:v>
                </c:pt>
                <c:pt idx="27896">
                  <c:v>19423</c:v>
                </c:pt>
                <c:pt idx="27897">
                  <c:v>19660</c:v>
                </c:pt>
                <c:pt idx="27898">
                  <c:v>20249</c:v>
                </c:pt>
                <c:pt idx="27899">
                  <c:v>21200</c:v>
                </c:pt>
                <c:pt idx="27900">
                  <c:v>21213</c:v>
                </c:pt>
                <c:pt idx="27901">
                  <c:v>21177</c:v>
                </c:pt>
                <c:pt idx="27902">
                  <c:v>20705</c:v>
                </c:pt>
                <c:pt idx="27903">
                  <c:v>19776</c:v>
                </c:pt>
                <c:pt idx="27904">
                  <c:v>18842</c:v>
                </c:pt>
                <c:pt idx="27905">
                  <c:v>17041</c:v>
                </c:pt>
                <c:pt idx="27906">
                  <c:v>16672</c:v>
                </c:pt>
                <c:pt idx="27907">
                  <c:v>16512</c:v>
                </c:pt>
                <c:pt idx="27908">
                  <c:v>16558</c:v>
                </c:pt>
                <c:pt idx="27909">
                  <c:v>16813</c:v>
                </c:pt>
                <c:pt idx="27910">
                  <c:v>17658</c:v>
                </c:pt>
                <c:pt idx="27911">
                  <c:v>19088</c:v>
                </c:pt>
                <c:pt idx="27912">
                  <c:v>20060</c:v>
                </c:pt>
                <c:pt idx="27913">
                  <c:v>19776</c:v>
                </c:pt>
                <c:pt idx="27914">
                  <c:v>19523</c:v>
                </c:pt>
                <c:pt idx="27915">
                  <c:v>19327</c:v>
                </c:pt>
                <c:pt idx="27916">
                  <c:v>19108</c:v>
                </c:pt>
                <c:pt idx="27917">
                  <c:v>18931</c:v>
                </c:pt>
                <c:pt idx="27918">
                  <c:v>18827</c:v>
                </c:pt>
                <c:pt idx="27919">
                  <c:v>18626</c:v>
                </c:pt>
                <c:pt idx="27920">
                  <c:v>18532</c:v>
                </c:pt>
                <c:pt idx="27921">
                  <c:v>18666</c:v>
                </c:pt>
                <c:pt idx="27922">
                  <c:v>19304</c:v>
                </c:pt>
                <c:pt idx="27923">
                  <c:v>19889</c:v>
                </c:pt>
                <c:pt idx="27924">
                  <c:v>19937</c:v>
                </c:pt>
                <c:pt idx="27925">
                  <c:v>19666</c:v>
                </c:pt>
                <c:pt idx="27926">
                  <c:v>19168</c:v>
                </c:pt>
                <c:pt idx="27927">
                  <c:v>18483</c:v>
                </c:pt>
                <c:pt idx="27928">
                  <c:v>17467</c:v>
                </c:pt>
                <c:pt idx="27929">
                  <c:v>16321</c:v>
                </c:pt>
                <c:pt idx="27930">
                  <c:v>15874</c:v>
                </c:pt>
                <c:pt idx="27931">
                  <c:v>15672</c:v>
                </c:pt>
                <c:pt idx="27932">
                  <c:v>15736</c:v>
                </c:pt>
                <c:pt idx="27933">
                  <c:v>16096</c:v>
                </c:pt>
                <c:pt idx="27934">
                  <c:v>17045</c:v>
                </c:pt>
                <c:pt idx="27935">
                  <c:v>18613</c:v>
                </c:pt>
                <c:pt idx="27936">
                  <c:v>19659</c:v>
                </c:pt>
                <c:pt idx="27937">
                  <c:v>19495</c:v>
                </c:pt>
                <c:pt idx="27938">
                  <c:v>19535</c:v>
                </c:pt>
                <c:pt idx="27939">
                  <c:v>19552</c:v>
                </c:pt>
                <c:pt idx="27940">
                  <c:v>19481</c:v>
                </c:pt>
                <c:pt idx="27941">
                  <c:v>19316</c:v>
                </c:pt>
                <c:pt idx="27942">
                  <c:v>19089</c:v>
                </c:pt>
                <c:pt idx="27943">
                  <c:v>18759</c:v>
                </c:pt>
                <c:pt idx="27944">
                  <c:v>18531</c:v>
                </c:pt>
                <c:pt idx="27945">
                  <c:v>18711</c:v>
                </c:pt>
                <c:pt idx="27946">
                  <c:v>19322</c:v>
                </c:pt>
                <c:pt idx="27947">
                  <c:v>20188</c:v>
                </c:pt>
                <c:pt idx="27948">
                  <c:v>20080</c:v>
                </c:pt>
                <c:pt idx="27949">
                  <c:v>19989</c:v>
                </c:pt>
                <c:pt idx="27950">
                  <c:v>19574</c:v>
                </c:pt>
                <c:pt idx="27951">
                  <c:v>18577</c:v>
                </c:pt>
                <c:pt idx="27952">
                  <c:v>17735</c:v>
                </c:pt>
                <c:pt idx="27953">
                  <c:v>15562</c:v>
                </c:pt>
                <c:pt idx="27954">
                  <c:v>15351</c:v>
                </c:pt>
                <c:pt idx="27955">
                  <c:v>15202</c:v>
                </c:pt>
                <c:pt idx="27956">
                  <c:v>15205</c:v>
                </c:pt>
                <c:pt idx="27957">
                  <c:v>15505</c:v>
                </c:pt>
                <c:pt idx="27958">
                  <c:v>16403</c:v>
                </c:pt>
                <c:pt idx="27959">
                  <c:v>17699</c:v>
                </c:pt>
                <c:pt idx="27960">
                  <c:v>18871</c:v>
                </c:pt>
                <c:pt idx="27961">
                  <c:v>19073</c:v>
                </c:pt>
                <c:pt idx="27962">
                  <c:v>19239</c:v>
                </c:pt>
                <c:pt idx="27963">
                  <c:v>19311</c:v>
                </c:pt>
                <c:pt idx="27964">
                  <c:v>19169</c:v>
                </c:pt>
                <c:pt idx="27965">
                  <c:v>19103</c:v>
                </c:pt>
                <c:pt idx="27966">
                  <c:v>18949</c:v>
                </c:pt>
                <c:pt idx="27967">
                  <c:v>18812</c:v>
                </c:pt>
                <c:pt idx="27968">
                  <c:v>18602</c:v>
                </c:pt>
                <c:pt idx="27969">
                  <c:v>18772</c:v>
                </c:pt>
                <c:pt idx="27970">
                  <c:v>19352</c:v>
                </c:pt>
                <c:pt idx="27971">
                  <c:v>19843</c:v>
                </c:pt>
                <c:pt idx="27972">
                  <c:v>19812</c:v>
                </c:pt>
                <c:pt idx="27973">
                  <c:v>19512</c:v>
                </c:pt>
                <c:pt idx="27974">
                  <c:v>19008</c:v>
                </c:pt>
                <c:pt idx="27975">
                  <c:v>18054</c:v>
                </c:pt>
                <c:pt idx="27976">
                  <c:v>17041</c:v>
                </c:pt>
                <c:pt idx="27977">
                  <c:v>15981</c:v>
                </c:pt>
                <c:pt idx="27978">
                  <c:v>15510</c:v>
                </c:pt>
                <c:pt idx="27979">
                  <c:v>15319</c:v>
                </c:pt>
                <c:pt idx="27980">
                  <c:v>15214</c:v>
                </c:pt>
                <c:pt idx="27981">
                  <c:v>15349</c:v>
                </c:pt>
                <c:pt idx="27982">
                  <c:v>15496</c:v>
                </c:pt>
                <c:pt idx="27983">
                  <c:v>15937</c:v>
                </c:pt>
                <c:pt idx="27984">
                  <c:v>16743</c:v>
                </c:pt>
                <c:pt idx="27985">
                  <c:v>17550</c:v>
                </c:pt>
                <c:pt idx="27986">
                  <c:v>17949</c:v>
                </c:pt>
                <c:pt idx="27987">
                  <c:v>18056</c:v>
                </c:pt>
                <c:pt idx="27988">
                  <c:v>18229</c:v>
                </c:pt>
                <c:pt idx="27989">
                  <c:v>18345</c:v>
                </c:pt>
                <c:pt idx="27990">
                  <c:v>18258</c:v>
                </c:pt>
                <c:pt idx="27991">
                  <c:v>18014</c:v>
                </c:pt>
                <c:pt idx="27992">
                  <c:v>17910</c:v>
                </c:pt>
                <c:pt idx="27993">
                  <c:v>18122</c:v>
                </c:pt>
                <c:pt idx="27994">
                  <c:v>18572</c:v>
                </c:pt>
                <c:pt idx="27995">
                  <c:v>19070</c:v>
                </c:pt>
                <c:pt idx="27996">
                  <c:v>18633</c:v>
                </c:pt>
                <c:pt idx="27997">
                  <c:v>18381</c:v>
                </c:pt>
                <c:pt idx="27998">
                  <c:v>17744</c:v>
                </c:pt>
                <c:pt idx="27999">
                  <c:v>16946</c:v>
                </c:pt>
                <c:pt idx="28000">
                  <c:v>16214</c:v>
                </c:pt>
                <c:pt idx="28001">
                  <c:v>16686</c:v>
                </c:pt>
                <c:pt idx="28002">
                  <c:v>16233</c:v>
                </c:pt>
                <c:pt idx="28003">
                  <c:v>16117</c:v>
                </c:pt>
                <c:pt idx="28004">
                  <c:v>16050</c:v>
                </c:pt>
                <c:pt idx="28005">
                  <c:v>16211</c:v>
                </c:pt>
                <c:pt idx="28006">
                  <c:v>16595</c:v>
                </c:pt>
                <c:pt idx="28007">
                  <c:v>17194</c:v>
                </c:pt>
                <c:pt idx="28008">
                  <c:v>17976</c:v>
                </c:pt>
                <c:pt idx="28009">
                  <c:v>18452</c:v>
                </c:pt>
                <c:pt idx="28010">
                  <c:v>18640</c:v>
                </c:pt>
                <c:pt idx="28011">
                  <c:v>18438</c:v>
                </c:pt>
                <c:pt idx="28012">
                  <c:v>18031</c:v>
                </c:pt>
                <c:pt idx="28013">
                  <c:v>17479</c:v>
                </c:pt>
                <c:pt idx="28014">
                  <c:v>16977</c:v>
                </c:pt>
                <c:pt idx="28015">
                  <c:v>16364</c:v>
                </c:pt>
                <c:pt idx="28016">
                  <c:v>16122</c:v>
                </c:pt>
                <c:pt idx="28017">
                  <c:v>16353</c:v>
                </c:pt>
                <c:pt idx="28018">
                  <c:v>17411</c:v>
                </c:pt>
                <c:pt idx="28019">
                  <c:v>18263</c:v>
                </c:pt>
                <c:pt idx="28020">
                  <c:v>18344</c:v>
                </c:pt>
                <c:pt idx="28021">
                  <c:v>18351</c:v>
                </c:pt>
                <c:pt idx="28022">
                  <c:v>17938</c:v>
                </c:pt>
                <c:pt idx="28023">
                  <c:v>17422</c:v>
                </c:pt>
                <c:pt idx="28024">
                  <c:v>16639</c:v>
                </c:pt>
                <c:pt idx="28025">
                  <c:v>15981</c:v>
                </c:pt>
                <c:pt idx="28026">
                  <c:v>15627</c:v>
                </c:pt>
                <c:pt idx="28027">
                  <c:v>15370</c:v>
                </c:pt>
                <c:pt idx="28028">
                  <c:v>15540</c:v>
                </c:pt>
                <c:pt idx="28029">
                  <c:v>15806</c:v>
                </c:pt>
                <c:pt idx="28030">
                  <c:v>16811</c:v>
                </c:pt>
                <c:pt idx="28031">
                  <c:v>18382</c:v>
                </c:pt>
                <c:pt idx="28032">
                  <c:v>19520</c:v>
                </c:pt>
                <c:pt idx="28033">
                  <c:v>19513</c:v>
                </c:pt>
                <c:pt idx="28034">
                  <c:v>19438</c:v>
                </c:pt>
                <c:pt idx="28035">
                  <c:v>19360</c:v>
                </c:pt>
                <c:pt idx="28036">
                  <c:v>19059</c:v>
                </c:pt>
                <c:pt idx="28037">
                  <c:v>18890</c:v>
                </c:pt>
                <c:pt idx="28038">
                  <c:v>18638</c:v>
                </c:pt>
                <c:pt idx="28039">
                  <c:v>18266</c:v>
                </c:pt>
                <c:pt idx="28040">
                  <c:v>17919</c:v>
                </c:pt>
                <c:pt idx="28041">
                  <c:v>17995</c:v>
                </c:pt>
                <c:pt idx="28042">
                  <c:v>18751</c:v>
                </c:pt>
                <c:pt idx="28043">
                  <c:v>19564</c:v>
                </c:pt>
                <c:pt idx="28044">
                  <c:v>19379</c:v>
                </c:pt>
                <c:pt idx="28045">
                  <c:v>19182</c:v>
                </c:pt>
                <c:pt idx="28046">
                  <c:v>18917</c:v>
                </c:pt>
                <c:pt idx="28047">
                  <c:v>18244</c:v>
                </c:pt>
                <c:pt idx="28048">
                  <c:v>17333</c:v>
                </c:pt>
                <c:pt idx="28049">
                  <c:v>17189</c:v>
                </c:pt>
                <c:pt idx="28050">
                  <c:v>16828</c:v>
                </c:pt>
                <c:pt idx="28051">
                  <c:v>16692</c:v>
                </c:pt>
                <c:pt idx="28052">
                  <c:v>16673</c:v>
                </c:pt>
                <c:pt idx="28053">
                  <c:v>16981</c:v>
                </c:pt>
                <c:pt idx="28054">
                  <c:v>17803</c:v>
                </c:pt>
                <c:pt idx="28055">
                  <c:v>19363</c:v>
                </c:pt>
                <c:pt idx="28056">
                  <c:v>20293</c:v>
                </c:pt>
                <c:pt idx="28057">
                  <c:v>20047</c:v>
                </c:pt>
                <c:pt idx="28058">
                  <c:v>19854</c:v>
                </c:pt>
                <c:pt idx="28059">
                  <c:v>19727</c:v>
                </c:pt>
                <c:pt idx="28060">
                  <c:v>19443</c:v>
                </c:pt>
                <c:pt idx="28061">
                  <c:v>19203</c:v>
                </c:pt>
                <c:pt idx="28062">
                  <c:v>19067</c:v>
                </c:pt>
                <c:pt idx="28063">
                  <c:v>18981</c:v>
                </c:pt>
                <c:pt idx="28064">
                  <c:v>18790</c:v>
                </c:pt>
                <c:pt idx="28065">
                  <c:v>18910</c:v>
                </c:pt>
                <c:pt idx="28066">
                  <c:v>19436</c:v>
                </c:pt>
                <c:pt idx="28067">
                  <c:v>19788</c:v>
                </c:pt>
                <c:pt idx="28068">
                  <c:v>19572</c:v>
                </c:pt>
                <c:pt idx="28069">
                  <c:v>19295</c:v>
                </c:pt>
                <c:pt idx="28070">
                  <c:v>18807</c:v>
                </c:pt>
                <c:pt idx="28071">
                  <c:v>17838</c:v>
                </c:pt>
                <c:pt idx="28072">
                  <c:v>16803</c:v>
                </c:pt>
                <c:pt idx="28073">
                  <c:v>17307</c:v>
                </c:pt>
                <c:pt idx="28074">
                  <c:v>16915</c:v>
                </c:pt>
                <c:pt idx="28075">
                  <c:v>16913</c:v>
                </c:pt>
                <c:pt idx="28076">
                  <c:v>16987</c:v>
                </c:pt>
                <c:pt idx="28077">
                  <c:v>17450</c:v>
                </c:pt>
                <c:pt idx="28078">
                  <c:v>18473</c:v>
                </c:pt>
                <c:pt idx="28079">
                  <c:v>20167</c:v>
                </c:pt>
                <c:pt idx="28080">
                  <c:v>21137</c:v>
                </c:pt>
                <c:pt idx="28081">
                  <c:v>20915</c:v>
                </c:pt>
                <c:pt idx="28082">
                  <c:v>20247</c:v>
                </c:pt>
                <c:pt idx="28083">
                  <c:v>19790</c:v>
                </c:pt>
                <c:pt idx="28084">
                  <c:v>19120</c:v>
                </c:pt>
                <c:pt idx="28085">
                  <c:v>18774</c:v>
                </c:pt>
                <c:pt idx="28086">
                  <c:v>18347</c:v>
                </c:pt>
                <c:pt idx="28087">
                  <c:v>17983</c:v>
                </c:pt>
                <c:pt idx="28088">
                  <c:v>17799</c:v>
                </c:pt>
                <c:pt idx="28089">
                  <c:v>18105</c:v>
                </c:pt>
                <c:pt idx="28090">
                  <c:v>19000</c:v>
                </c:pt>
                <c:pt idx="28091">
                  <c:v>20100</c:v>
                </c:pt>
                <c:pt idx="28092">
                  <c:v>20123</c:v>
                </c:pt>
                <c:pt idx="28093">
                  <c:v>19967</c:v>
                </c:pt>
                <c:pt idx="28094">
                  <c:v>19565</c:v>
                </c:pt>
                <c:pt idx="28095">
                  <c:v>18698</c:v>
                </c:pt>
                <c:pt idx="28096">
                  <c:v>17742</c:v>
                </c:pt>
                <c:pt idx="28097">
                  <c:v>14523</c:v>
                </c:pt>
                <c:pt idx="28098">
                  <c:v>14274</c:v>
                </c:pt>
                <c:pt idx="28099">
                  <c:v>14144</c:v>
                </c:pt>
                <c:pt idx="28100">
                  <c:v>14227</c:v>
                </c:pt>
                <c:pt idx="28101">
                  <c:v>14426</c:v>
                </c:pt>
                <c:pt idx="28102">
                  <c:v>15378</c:v>
                </c:pt>
                <c:pt idx="28103">
                  <c:v>17223</c:v>
                </c:pt>
                <c:pt idx="28104">
                  <c:v>18552</c:v>
                </c:pt>
                <c:pt idx="28105">
                  <c:v>18525</c:v>
                </c:pt>
                <c:pt idx="28106">
                  <c:v>18640</c:v>
                </c:pt>
                <c:pt idx="28107">
                  <c:v>18765</c:v>
                </c:pt>
                <c:pt idx="28108">
                  <c:v>18787</c:v>
                </c:pt>
                <c:pt idx="28109">
                  <c:v>18821</c:v>
                </c:pt>
                <c:pt idx="28110">
                  <c:v>18715</c:v>
                </c:pt>
                <c:pt idx="28111">
                  <c:v>18459</c:v>
                </c:pt>
                <c:pt idx="28112">
                  <c:v>18518</c:v>
                </c:pt>
                <c:pt idx="28113">
                  <c:v>18799</c:v>
                </c:pt>
                <c:pt idx="28114">
                  <c:v>19659</c:v>
                </c:pt>
                <c:pt idx="28115">
                  <c:v>20336</c:v>
                </c:pt>
                <c:pt idx="28116">
                  <c:v>20302</c:v>
                </c:pt>
                <c:pt idx="28117">
                  <c:v>20039</c:v>
                </c:pt>
                <c:pt idx="28118">
                  <c:v>19625</c:v>
                </c:pt>
                <c:pt idx="28119">
                  <c:v>18914</c:v>
                </c:pt>
                <c:pt idx="28120">
                  <c:v>17945</c:v>
                </c:pt>
                <c:pt idx="28121">
                  <c:v>13495</c:v>
                </c:pt>
                <c:pt idx="28122">
                  <c:v>13203</c:v>
                </c:pt>
                <c:pt idx="28123">
                  <c:v>13009</c:v>
                </c:pt>
                <c:pt idx="28124">
                  <c:v>13253</c:v>
                </c:pt>
                <c:pt idx="28125">
                  <c:v>13374</c:v>
                </c:pt>
                <c:pt idx="28126">
                  <c:v>14013</c:v>
                </c:pt>
                <c:pt idx="28127">
                  <c:v>15085</c:v>
                </c:pt>
                <c:pt idx="28128">
                  <c:v>16127</c:v>
                </c:pt>
                <c:pt idx="28129">
                  <c:v>16384</c:v>
                </c:pt>
                <c:pt idx="28130">
                  <c:v>16722</c:v>
                </c:pt>
                <c:pt idx="28131">
                  <c:v>16929</c:v>
                </c:pt>
                <c:pt idx="28132">
                  <c:v>17013</c:v>
                </c:pt>
                <c:pt idx="28133">
                  <c:v>16837</c:v>
                </c:pt>
                <c:pt idx="28134">
                  <c:v>16825</c:v>
                </c:pt>
                <c:pt idx="28135">
                  <c:v>16783</c:v>
                </c:pt>
                <c:pt idx="28136">
                  <c:v>16697</c:v>
                </c:pt>
                <c:pt idx="28137">
                  <c:v>16806</c:v>
                </c:pt>
                <c:pt idx="28138">
                  <c:v>17450</c:v>
                </c:pt>
                <c:pt idx="28139">
                  <c:v>17788</c:v>
                </c:pt>
                <c:pt idx="28140">
                  <c:v>17710</c:v>
                </c:pt>
                <c:pt idx="28141">
                  <c:v>17452</c:v>
                </c:pt>
                <c:pt idx="28142">
                  <c:v>17051</c:v>
                </c:pt>
                <c:pt idx="28143">
                  <c:v>16180</c:v>
                </c:pt>
                <c:pt idx="28144">
                  <c:v>15254</c:v>
                </c:pt>
                <c:pt idx="28145">
                  <c:v>13130</c:v>
                </c:pt>
                <c:pt idx="28146">
                  <c:v>12673</c:v>
                </c:pt>
                <c:pt idx="28147">
                  <c:v>12576</c:v>
                </c:pt>
                <c:pt idx="28148">
                  <c:v>12467</c:v>
                </c:pt>
                <c:pt idx="28149">
                  <c:v>12530</c:v>
                </c:pt>
                <c:pt idx="28150">
                  <c:v>12670</c:v>
                </c:pt>
                <c:pt idx="28151">
                  <c:v>13112</c:v>
                </c:pt>
                <c:pt idx="28152">
                  <c:v>13746</c:v>
                </c:pt>
                <c:pt idx="28153">
                  <c:v>14303</c:v>
                </c:pt>
                <c:pt idx="28154">
                  <c:v>14688</c:v>
                </c:pt>
                <c:pt idx="28155">
                  <c:v>14717</c:v>
                </c:pt>
                <c:pt idx="28156">
                  <c:v>14792</c:v>
                </c:pt>
                <c:pt idx="28157">
                  <c:v>14874</c:v>
                </c:pt>
                <c:pt idx="28158">
                  <c:v>14765</c:v>
                </c:pt>
                <c:pt idx="28159">
                  <c:v>14647</c:v>
                </c:pt>
                <c:pt idx="28160">
                  <c:v>14573</c:v>
                </c:pt>
                <c:pt idx="28161">
                  <c:v>14766</c:v>
                </c:pt>
                <c:pt idx="28162">
                  <c:v>15609</c:v>
                </c:pt>
                <c:pt idx="28163">
                  <c:v>15999</c:v>
                </c:pt>
                <c:pt idx="28164">
                  <c:v>15838</c:v>
                </c:pt>
                <c:pt idx="28165">
                  <c:v>15648</c:v>
                </c:pt>
                <c:pt idx="28166">
                  <c:v>15325</c:v>
                </c:pt>
                <c:pt idx="28167">
                  <c:v>14786</c:v>
                </c:pt>
                <c:pt idx="28168">
                  <c:v>14026</c:v>
                </c:pt>
                <c:pt idx="28169">
                  <c:v>13773</c:v>
                </c:pt>
                <c:pt idx="28170">
                  <c:v>13370</c:v>
                </c:pt>
                <c:pt idx="28171">
                  <c:v>13104</c:v>
                </c:pt>
                <c:pt idx="28172">
                  <c:v>12970</c:v>
                </c:pt>
                <c:pt idx="28173">
                  <c:v>13021</c:v>
                </c:pt>
                <c:pt idx="28174">
                  <c:v>13324</c:v>
                </c:pt>
                <c:pt idx="28175">
                  <c:v>13727</c:v>
                </c:pt>
                <c:pt idx="28176">
                  <c:v>14460</c:v>
                </c:pt>
                <c:pt idx="28177">
                  <c:v>15116</c:v>
                </c:pt>
                <c:pt idx="28178">
                  <c:v>15704</c:v>
                </c:pt>
                <c:pt idx="28179">
                  <c:v>15998</c:v>
                </c:pt>
                <c:pt idx="28180">
                  <c:v>15966</c:v>
                </c:pt>
                <c:pt idx="28181">
                  <c:v>15736</c:v>
                </c:pt>
                <c:pt idx="28182">
                  <c:v>15477</c:v>
                </c:pt>
                <c:pt idx="28183">
                  <c:v>15133</c:v>
                </c:pt>
                <c:pt idx="28184">
                  <c:v>15123</c:v>
                </c:pt>
                <c:pt idx="28185">
                  <c:v>15374</c:v>
                </c:pt>
                <c:pt idx="28186">
                  <c:v>16008</c:v>
                </c:pt>
                <c:pt idx="28187">
                  <c:v>16259</c:v>
                </c:pt>
                <c:pt idx="28188">
                  <c:v>16044</c:v>
                </c:pt>
                <c:pt idx="28189">
                  <c:v>15689</c:v>
                </c:pt>
                <c:pt idx="28190">
                  <c:v>15254</c:v>
                </c:pt>
                <c:pt idx="28191">
                  <c:v>14587</c:v>
                </c:pt>
                <c:pt idx="28192">
                  <c:v>13802</c:v>
                </c:pt>
                <c:pt idx="28193">
                  <c:v>15518</c:v>
                </c:pt>
                <c:pt idx="28194">
                  <c:v>14987</c:v>
                </c:pt>
                <c:pt idx="28195">
                  <c:v>14787</c:v>
                </c:pt>
                <c:pt idx="28196">
                  <c:v>14644</c:v>
                </c:pt>
                <c:pt idx="28197">
                  <c:v>14902</c:v>
                </c:pt>
                <c:pt idx="28198">
                  <c:v>15521</c:v>
                </c:pt>
                <c:pt idx="28199">
                  <c:v>17220</c:v>
                </c:pt>
                <c:pt idx="28200">
                  <c:v>18226</c:v>
                </c:pt>
                <c:pt idx="28201">
                  <c:v>18205</c:v>
                </c:pt>
                <c:pt idx="28202">
                  <c:v>18053</c:v>
                </c:pt>
                <c:pt idx="28203">
                  <c:v>18018</c:v>
                </c:pt>
                <c:pt idx="28204">
                  <c:v>17891</c:v>
                </c:pt>
                <c:pt idx="28205">
                  <c:v>17608</c:v>
                </c:pt>
                <c:pt idx="28206">
                  <c:v>17515</c:v>
                </c:pt>
                <c:pt idx="28207">
                  <c:v>17263</c:v>
                </c:pt>
                <c:pt idx="28208">
                  <c:v>17032</c:v>
                </c:pt>
                <c:pt idx="28209">
                  <c:v>17116</c:v>
                </c:pt>
                <c:pt idx="28210">
                  <c:v>17530</c:v>
                </c:pt>
                <c:pt idx="28211">
                  <c:v>17565</c:v>
                </c:pt>
                <c:pt idx="28212">
                  <c:v>17236</c:v>
                </c:pt>
                <c:pt idx="28213">
                  <c:v>16833</c:v>
                </c:pt>
                <c:pt idx="28214">
                  <c:v>16469</c:v>
                </c:pt>
                <c:pt idx="28215">
                  <c:v>15654</c:v>
                </c:pt>
                <c:pt idx="28216">
                  <c:v>14629</c:v>
                </c:pt>
                <c:pt idx="28217">
                  <c:v>17313</c:v>
                </c:pt>
                <c:pt idx="28218">
                  <c:v>17056</c:v>
                </c:pt>
                <c:pt idx="28219">
                  <c:v>16919</c:v>
                </c:pt>
                <c:pt idx="28220">
                  <c:v>16994</c:v>
                </c:pt>
                <c:pt idx="28221">
                  <c:v>17455</c:v>
                </c:pt>
                <c:pt idx="28222">
                  <c:v>18393</c:v>
                </c:pt>
                <c:pt idx="28223">
                  <c:v>20095</c:v>
                </c:pt>
                <c:pt idx="28224">
                  <c:v>21079</c:v>
                </c:pt>
                <c:pt idx="28225">
                  <c:v>20587</c:v>
                </c:pt>
                <c:pt idx="28226">
                  <c:v>20110</c:v>
                </c:pt>
                <c:pt idx="28227">
                  <c:v>19548</c:v>
                </c:pt>
                <c:pt idx="28228">
                  <c:v>18895</c:v>
                </c:pt>
                <c:pt idx="28229">
                  <c:v>18246</c:v>
                </c:pt>
                <c:pt idx="28230">
                  <c:v>17968</c:v>
                </c:pt>
                <c:pt idx="28231">
                  <c:v>17634</c:v>
                </c:pt>
                <c:pt idx="28232">
                  <c:v>17454</c:v>
                </c:pt>
                <c:pt idx="28233">
                  <c:v>17745</c:v>
                </c:pt>
                <c:pt idx="28234">
                  <c:v>18761</c:v>
                </c:pt>
                <c:pt idx="28235">
                  <c:v>19240</c:v>
                </c:pt>
                <c:pt idx="28236">
                  <c:v>19103</c:v>
                </c:pt>
                <c:pt idx="28237">
                  <c:v>18898</c:v>
                </c:pt>
                <c:pt idx="28238">
                  <c:v>18407</c:v>
                </c:pt>
                <c:pt idx="28239">
                  <c:v>17325</c:v>
                </c:pt>
                <c:pt idx="28240">
                  <c:v>16304</c:v>
                </c:pt>
                <c:pt idx="28241">
                  <c:v>16866</c:v>
                </c:pt>
                <c:pt idx="28242">
                  <c:v>16473</c:v>
                </c:pt>
                <c:pt idx="28243">
                  <c:v>16332</c:v>
                </c:pt>
                <c:pt idx="28244">
                  <c:v>16373</c:v>
                </c:pt>
                <c:pt idx="28245">
                  <c:v>16647</c:v>
                </c:pt>
                <c:pt idx="28246">
                  <c:v>17676</c:v>
                </c:pt>
                <c:pt idx="28247">
                  <c:v>19266</c:v>
                </c:pt>
                <c:pt idx="28248">
                  <c:v>20358</c:v>
                </c:pt>
                <c:pt idx="28249">
                  <c:v>20148</c:v>
                </c:pt>
                <c:pt idx="28250">
                  <c:v>19776</c:v>
                </c:pt>
                <c:pt idx="28251">
                  <c:v>19533</c:v>
                </c:pt>
                <c:pt idx="28252">
                  <c:v>19098</c:v>
                </c:pt>
                <c:pt idx="28253">
                  <c:v>18813</c:v>
                </c:pt>
                <c:pt idx="28254">
                  <c:v>18522</c:v>
                </c:pt>
                <c:pt idx="28255">
                  <c:v>18249</c:v>
                </c:pt>
                <c:pt idx="28256">
                  <c:v>17878</c:v>
                </c:pt>
                <c:pt idx="28257">
                  <c:v>18292</c:v>
                </c:pt>
                <c:pt idx="28258">
                  <c:v>19442</c:v>
                </c:pt>
                <c:pt idx="28259">
                  <c:v>20294</c:v>
                </c:pt>
                <c:pt idx="28260">
                  <c:v>20242</c:v>
                </c:pt>
                <c:pt idx="28261">
                  <c:v>20228</c:v>
                </c:pt>
                <c:pt idx="28262">
                  <c:v>19949</c:v>
                </c:pt>
                <c:pt idx="28263">
                  <c:v>19058</c:v>
                </c:pt>
                <c:pt idx="28264">
                  <c:v>18027</c:v>
                </c:pt>
                <c:pt idx="28265">
                  <c:v>16010</c:v>
                </c:pt>
                <c:pt idx="28266">
                  <c:v>15561</c:v>
                </c:pt>
                <c:pt idx="28267">
                  <c:v>15335</c:v>
                </c:pt>
                <c:pt idx="28268">
                  <c:v>15289</c:v>
                </c:pt>
                <c:pt idx="28269">
                  <c:v>15502</c:v>
                </c:pt>
                <c:pt idx="28270">
                  <c:v>16512</c:v>
                </c:pt>
                <c:pt idx="28271">
                  <c:v>18087</c:v>
                </c:pt>
                <c:pt idx="28272">
                  <c:v>19111</c:v>
                </c:pt>
                <c:pt idx="28273">
                  <c:v>18860</c:v>
                </c:pt>
                <c:pt idx="28274">
                  <c:v>18739</c:v>
                </c:pt>
                <c:pt idx="28275">
                  <c:v>18802</c:v>
                </c:pt>
                <c:pt idx="28276">
                  <c:v>18694</c:v>
                </c:pt>
                <c:pt idx="28277">
                  <c:v>18717</c:v>
                </c:pt>
                <c:pt idx="28278">
                  <c:v>18611</c:v>
                </c:pt>
                <c:pt idx="28279">
                  <c:v>18428</c:v>
                </c:pt>
                <c:pt idx="28280">
                  <c:v>18337</c:v>
                </c:pt>
                <c:pt idx="28281">
                  <c:v>18660</c:v>
                </c:pt>
                <c:pt idx="28282">
                  <c:v>19628</c:v>
                </c:pt>
                <c:pt idx="28283">
                  <c:v>20276</c:v>
                </c:pt>
                <c:pt idx="28284">
                  <c:v>20153</c:v>
                </c:pt>
                <c:pt idx="28285">
                  <c:v>19930</c:v>
                </c:pt>
                <c:pt idx="28286">
                  <c:v>19502</c:v>
                </c:pt>
                <c:pt idx="28287">
                  <c:v>18469</c:v>
                </c:pt>
                <c:pt idx="28288">
                  <c:v>17565</c:v>
                </c:pt>
                <c:pt idx="28289">
                  <c:v>13687</c:v>
                </c:pt>
                <c:pt idx="28290">
                  <c:v>13308</c:v>
                </c:pt>
                <c:pt idx="28291">
                  <c:v>13200</c:v>
                </c:pt>
                <c:pt idx="28292">
                  <c:v>13268</c:v>
                </c:pt>
                <c:pt idx="28293">
                  <c:v>13685</c:v>
                </c:pt>
                <c:pt idx="28294">
                  <c:v>14821</c:v>
                </c:pt>
                <c:pt idx="28295">
                  <c:v>16672</c:v>
                </c:pt>
                <c:pt idx="28296">
                  <c:v>17895</c:v>
                </c:pt>
                <c:pt idx="28297">
                  <c:v>17930</c:v>
                </c:pt>
                <c:pt idx="28298">
                  <c:v>17992</c:v>
                </c:pt>
                <c:pt idx="28299">
                  <c:v>17982</c:v>
                </c:pt>
                <c:pt idx="28300">
                  <c:v>17843</c:v>
                </c:pt>
                <c:pt idx="28301">
                  <c:v>17604</c:v>
                </c:pt>
                <c:pt idx="28302">
                  <c:v>17412</c:v>
                </c:pt>
                <c:pt idx="28303">
                  <c:v>17132</c:v>
                </c:pt>
                <c:pt idx="28304">
                  <c:v>16990</c:v>
                </c:pt>
                <c:pt idx="28305">
                  <c:v>17304</c:v>
                </c:pt>
                <c:pt idx="28306">
                  <c:v>18304</c:v>
                </c:pt>
                <c:pt idx="28307">
                  <c:v>19163</c:v>
                </c:pt>
                <c:pt idx="28308">
                  <c:v>19132</c:v>
                </c:pt>
                <c:pt idx="28309">
                  <c:v>18928</c:v>
                </c:pt>
                <c:pt idx="28310">
                  <c:v>18390</c:v>
                </c:pt>
                <c:pt idx="28311">
                  <c:v>17707</c:v>
                </c:pt>
                <c:pt idx="28312">
                  <c:v>16833</c:v>
                </c:pt>
                <c:pt idx="28313">
                  <c:v>13253</c:v>
                </c:pt>
                <c:pt idx="28314">
                  <c:v>12895</c:v>
                </c:pt>
                <c:pt idx="28315">
                  <c:v>12820</c:v>
                </c:pt>
                <c:pt idx="28316">
                  <c:v>12796</c:v>
                </c:pt>
                <c:pt idx="28317">
                  <c:v>12854</c:v>
                </c:pt>
                <c:pt idx="28318">
                  <c:v>13119</c:v>
                </c:pt>
                <c:pt idx="28319">
                  <c:v>13629</c:v>
                </c:pt>
                <c:pt idx="28320">
                  <c:v>14265</c:v>
                </c:pt>
                <c:pt idx="28321">
                  <c:v>14946</c:v>
                </c:pt>
                <c:pt idx="28322">
                  <c:v>15274</c:v>
                </c:pt>
                <c:pt idx="28323">
                  <c:v>15222</c:v>
                </c:pt>
                <c:pt idx="28324">
                  <c:v>15274</c:v>
                </c:pt>
                <c:pt idx="28325">
                  <c:v>15378</c:v>
                </c:pt>
                <c:pt idx="28326">
                  <c:v>15534</c:v>
                </c:pt>
                <c:pt idx="28327">
                  <c:v>15632</c:v>
                </c:pt>
                <c:pt idx="28328">
                  <c:v>15665</c:v>
                </c:pt>
                <c:pt idx="28329">
                  <c:v>15867</c:v>
                </c:pt>
                <c:pt idx="28330">
                  <c:v>16618</c:v>
                </c:pt>
                <c:pt idx="28331">
                  <c:v>16808</c:v>
                </c:pt>
                <c:pt idx="28332">
                  <c:v>16601</c:v>
                </c:pt>
                <c:pt idx="28333">
                  <c:v>16356</c:v>
                </c:pt>
                <c:pt idx="28334">
                  <c:v>15816</c:v>
                </c:pt>
                <c:pt idx="28335">
                  <c:v>15054</c:v>
                </c:pt>
                <c:pt idx="28336">
                  <c:v>14204</c:v>
                </c:pt>
                <c:pt idx="28337">
                  <c:v>12759</c:v>
                </c:pt>
                <c:pt idx="28338">
                  <c:v>12334</c:v>
                </c:pt>
                <c:pt idx="28339">
                  <c:v>12054</c:v>
                </c:pt>
                <c:pt idx="28340">
                  <c:v>11962</c:v>
                </c:pt>
                <c:pt idx="28341">
                  <c:v>12018</c:v>
                </c:pt>
                <c:pt idx="28342">
                  <c:v>12255</c:v>
                </c:pt>
                <c:pt idx="28343">
                  <c:v>12866</c:v>
                </c:pt>
                <c:pt idx="28344">
                  <c:v>13557</c:v>
                </c:pt>
                <c:pt idx="28345">
                  <c:v>14260</c:v>
                </c:pt>
                <c:pt idx="28346">
                  <c:v>14860</c:v>
                </c:pt>
                <c:pt idx="28347">
                  <c:v>15213</c:v>
                </c:pt>
                <c:pt idx="28348">
                  <c:v>15161</c:v>
                </c:pt>
                <c:pt idx="28349">
                  <c:v>14920</c:v>
                </c:pt>
                <c:pt idx="28350">
                  <c:v>14823</c:v>
                </c:pt>
                <c:pt idx="28351">
                  <c:v>14511</c:v>
                </c:pt>
                <c:pt idx="28352">
                  <c:v>14322</c:v>
                </c:pt>
                <c:pt idx="28353">
                  <c:v>14565</c:v>
                </c:pt>
                <c:pt idx="28354">
                  <c:v>15327</c:v>
                </c:pt>
                <c:pt idx="28355">
                  <c:v>15751</c:v>
                </c:pt>
                <c:pt idx="28356">
                  <c:v>15683</c:v>
                </c:pt>
                <c:pt idx="28357">
                  <c:v>15507</c:v>
                </c:pt>
                <c:pt idx="28358">
                  <c:v>15113</c:v>
                </c:pt>
                <c:pt idx="28359">
                  <c:v>14559</c:v>
                </c:pt>
                <c:pt idx="28360">
                  <c:v>13808</c:v>
                </c:pt>
                <c:pt idx="28361">
                  <c:v>13960</c:v>
                </c:pt>
                <c:pt idx="28362">
                  <c:v>13383</c:v>
                </c:pt>
                <c:pt idx="28363">
                  <c:v>13093</c:v>
                </c:pt>
                <c:pt idx="28364">
                  <c:v>13060</c:v>
                </c:pt>
                <c:pt idx="28365">
                  <c:v>13269</c:v>
                </c:pt>
                <c:pt idx="28366">
                  <c:v>14044</c:v>
                </c:pt>
                <c:pt idx="28367">
                  <c:v>15596</c:v>
                </c:pt>
                <c:pt idx="28368">
                  <c:v>16710</c:v>
                </c:pt>
                <c:pt idx="28369">
                  <c:v>16602</c:v>
                </c:pt>
                <c:pt idx="28370">
                  <c:v>16593</c:v>
                </c:pt>
                <c:pt idx="28371">
                  <c:v>16639</c:v>
                </c:pt>
                <c:pt idx="28372">
                  <c:v>16588</c:v>
                </c:pt>
                <c:pt idx="28373">
                  <c:v>16446</c:v>
                </c:pt>
                <c:pt idx="28374">
                  <c:v>16354</c:v>
                </c:pt>
                <c:pt idx="28375">
                  <c:v>15996</c:v>
                </c:pt>
                <c:pt idx="28376">
                  <c:v>15780</c:v>
                </c:pt>
                <c:pt idx="28377">
                  <c:v>15875</c:v>
                </c:pt>
                <c:pt idx="28378">
                  <c:v>16251</c:v>
                </c:pt>
                <c:pt idx="28379">
                  <c:v>16403</c:v>
                </c:pt>
                <c:pt idx="28380">
                  <c:v>16134</c:v>
                </c:pt>
                <c:pt idx="28381">
                  <c:v>15893</c:v>
                </c:pt>
                <c:pt idx="28382">
                  <c:v>15384</c:v>
                </c:pt>
                <c:pt idx="28383">
                  <c:v>14556</c:v>
                </c:pt>
                <c:pt idx="28384">
                  <c:v>13580</c:v>
                </c:pt>
                <c:pt idx="28385">
                  <c:v>15415</c:v>
                </c:pt>
                <c:pt idx="28386">
                  <c:v>15047</c:v>
                </c:pt>
                <c:pt idx="28387">
                  <c:v>14884</c:v>
                </c:pt>
                <c:pt idx="28388">
                  <c:v>14880</c:v>
                </c:pt>
                <c:pt idx="28389">
                  <c:v>15219</c:v>
                </c:pt>
                <c:pt idx="28390">
                  <c:v>16155</c:v>
                </c:pt>
                <c:pt idx="28391">
                  <c:v>17829</c:v>
                </c:pt>
                <c:pt idx="28392">
                  <c:v>18851</c:v>
                </c:pt>
                <c:pt idx="28393">
                  <c:v>18658</c:v>
                </c:pt>
                <c:pt idx="28394">
                  <c:v>18133</c:v>
                </c:pt>
                <c:pt idx="28395">
                  <c:v>17688</c:v>
                </c:pt>
                <c:pt idx="28396">
                  <c:v>17134</c:v>
                </c:pt>
                <c:pt idx="28397">
                  <c:v>16806</c:v>
                </c:pt>
                <c:pt idx="28398">
                  <c:v>16596</c:v>
                </c:pt>
                <c:pt idx="28399">
                  <c:v>16311</c:v>
                </c:pt>
                <c:pt idx="28400">
                  <c:v>16121</c:v>
                </c:pt>
                <c:pt idx="28401">
                  <c:v>16376</c:v>
                </c:pt>
                <c:pt idx="28402">
                  <c:v>17272</c:v>
                </c:pt>
                <c:pt idx="28403">
                  <c:v>17686</c:v>
                </c:pt>
                <c:pt idx="28404">
                  <c:v>17539</c:v>
                </c:pt>
                <c:pt idx="28405">
                  <c:v>17324</c:v>
                </c:pt>
                <c:pt idx="28406">
                  <c:v>16875</c:v>
                </c:pt>
                <c:pt idx="28407">
                  <c:v>15778</c:v>
                </c:pt>
                <c:pt idx="28408">
                  <c:v>14787</c:v>
                </c:pt>
                <c:pt idx="28409">
                  <c:v>15920</c:v>
                </c:pt>
                <c:pt idx="28410">
                  <c:v>15653</c:v>
                </c:pt>
                <c:pt idx="28411">
                  <c:v>15620</c:v>
                </c:pt>
                <c:pt idx="28412">
                  <c:v>15600</c:v>
                </c:pt>
                <c:pt idx="28413">
                  <c:v>15996</c:v>
                </c:pt>
                <c:pt idx="28414">
                  <c:v>16995</c:v>
                </c:pt>
                <c:pt idx="28415">
                  <c:v>18571</c:v>
                </c:pt>
                <c:pt idx="28416">
                  <c:v>19655</c:v>
                </c:pt>
                <c:pt idx="28417">
                  <c:v>19424</c:v>
                </c:pt>
                <c:pt idx="28418">
                  <c:v>18925</c:v>
                </c:pt>
                <c:pt idx="28419">
                  <c:v>18201</c:v>
                </c:pt>
                <c:pt idx="28420">
                  <c:v>17642</c:v>
                </c:pt>
                <c:pt idx="28421">
                  <c:v>17071</c:v>
                </c:pt>
                <c:pt idx="28422">
                  <c:v>16701</c:v>
                </c:pt>
                <c:pt idx="28423">
                  <c:v>16211</c:v>
                </c:pt>
                <c:pt idx="28424">
                  <c:v>15875</c:v>
                </c:pt>
                <c:pt idx="28425">
                  <c:v>16040</c:v>
                </c:pt>
                <c:pt idx="28426">
                  <c:v>17123</c:v>
                </c:pt>
                <c:pt idx="28427">
                  <c:v>18112</c:v>
                </c:pt>
                <c:pt idx="28428">
                  <c:v>18256</c:v>
                </c:pt>
                <c:pt idx="28429">
                  <c:v>18279</c:v>
                </c:pt>
                <c:pt idx="28430">
                  <c:v>17995</c:v>
                </c:pt>
                <c:pt idx="28431">
                  <c:v>17134</c:v>
                </c:pt>
                <c:pt idx="28432">
                  <c:v>16114</c:v>
                </c:pt>
                <c:pt idx="28433">
                  <c:v>13889</c:v>
                </c:pt>
                <c:pt idx="28434">
                  <c:v>13590</c:v>
                </c:pt>
                <c:pt idx="28435">
                  <c:v>13478</c:v>
                </c:pt>
                <c:pt idx="28436">
                  <c:v>13524</c:v>
                </c:pt>
                <c:pt idx="28437">
                  <c:v>13860</c:v>
                </c:pt>
                <c:pt idx="28438">
                  <c:v>14803</c:v>
                </c:pt>
                <c:pt idx="28439">
                  <c:v>16385</c:v>
                </c:pt>
                <c:pt idx="28440">
                  <c:v>17439</c:v>
                </c:pt>
                <c:pt idx="28441">
                  <c:v>17564</c:v>
                </c:pt>
                <c:pt idx="28442">
                  <c:v>17524</c:v>
                </c:pt>
                <c:pt idx="28443">
                  <c:v>17516</c:v>
                </c:pt>
                <c:pt idx="28444">
                  <c:v>17205</c:v>
                </c:pt>
                <c:pt idx="28445">
                  <c:v>16876</c:v>
                </c:pt>
                <c:pt idx="28446">
                  <c:v>16510</c:v>
                </c:pt>
                <c:pt idx="28447">
                  <c:v>16251</c:v>
                </c:pt>
                <c:pt idx="28448">
                  <c:v>15971</c:v>
                </c:pt>
                <c:pt idx="28449">
                  <c:v>16260</c:v>
                </c:pt>
                <c:pt idx="28450">
                  <c:v>17494</c:v>
                </c:pt>
                <c:pt idx="28451">
                  <c:v>18344</c:v>
                </c:pt>
                <c:pt idx="28452">
                  <c:v>18585</c:v>
                </c:pt>
                <c:pt idx="28453">
                  <c:v>18600</c:v>
                </c:pt>
                <c:pt idx="28454">
                  <c:v>18337</c:v>
                </c:pt>
                <c:pt idx="28455">
                  <c:v>17462</c:v>
                </c:pt>
                <c:pt idx="28456">
                  <c:v>16660</c:v>
                </c:pt>
                <c:pt idx="28457">
                  <c:v>12320</c:v>
                </c:pt>
                <c:pt idx="28458">
                  <c:v>11937</c:v>
                </c:pt>
                <c:pt idx="28459">
                  <c:v>11552</c:v>
                </c:pt>
                <c:pt idx="28460">
                  <c:v>11418</c:v>
                </c:pt>
                <c:pt idx="28461">
                  <c:v>11431</c:v>
                </c:pt>
                <c:pt idx="28462">
                  <c:v>11666</c:v>
                </c:pt>
                <c:pt idx="28463">
                  <c:v>11990</c:v>
                </c:pt>
                <c:pt idx="28464">
                  <c:v>12486</c:v>
                </c:pt>
                <c:pt idx="28465">
                  <c:v>12899</c:v>
                </c:pt>
                <c:pt idx="28466">
                  <c:v>13536</c:v>
                </c:pt>
                <c:pt idx="28467">
                  <c:v>14060</c:v>
                </c:pt>
                <c:pt idx="28468">
                  <c:v>14441</c:v>
                </c:pt>
                <c:pt idx="28469">
                  <c:v>14587</c:v>
                </c:pt>
                <c:pt idx="28470">
                  <c:v>14569</c:v>
                </c:pt>
                <c:pt idx="28471">
                  <c:v>14552</c:v>
                </c:pt>
                <c:pt idx="28472">
                  <c:v>14663</c:v>
                </c:pt>
                <c:pt idx="28473">
                  <c:v>15009</c:v>
                </c:pt>
                <c:pt idx="28474">
                  <c:v>15982</c:v>
                </c:pt>
                <c:pt idx="28475">
                  <c:v>16293</c:v>
                </c:pt>
                <c:pt idx="28476">
                  <c:v>16263</c:v>
                </c:pt>
                <c:pt idx="28477">
                  <c:v>16204</c:v>
                </c:pt>
                <c:pt idx="28478">
                  <c:v>15848</c:v>
                </c:pt>
                <c:pt idx="28479">
                  <c:v>15243</c:v>
                </c:pt>
                <c:pt idx="28480">
                  <c:v>14487</c:v>
                </c:pt>
                <c:pt idx="28481">
                  <c:v>14548</c:v>
                </c:pt>
                <c:pt idx="28482">
                  <c:v>14045</c:v>
                </c:pt>
                <c:pt idx="28483">
                  <c:v>13851</c:v>
                </c:pt>
                <c:pt idx="28484">
                  <c:v>13790</c:v>
                </c:pt>
                <c:pt idx="28485">
                  <c:v>14152</c:v>
                </c:pt>
                <c:pt idx="28486">
                  <c:v>14879</c:v>
                </c:pt>
                <c:pt idx="28487">
                  <c:v>15853</c:v>
                </c:pt>
                <c:pt idx="28488">
                  <c:v>16940</c:v>
                </c:pt>
                <c:pt idx="28489">
                  <c:v>17377</c:v>
                </c:pt>
                <c:pt idx="28490">
                  <c:v>17746</c:v>
                </c:pt>
                <c:pt idx="28491">
                  <c:v>18040</c:v>
                </c:pt>
                <c:pt idx="28492">
                  <c:v>18149</c:v>
                </c:pt>
                <c:pt idx="28493">
                  <c:v>18000</c:v>
                </c:pt>
                <c:pt idx="28494">
                  <c:v>17828</c:v>
                </c:pt>
                <c:pt idx="28495">
                  <c:v>17607</c:v>
                </c:pt>
                <c:pt idx="28496">
                  <c:v>17473</c:v>
                </c:pt>
                <c:pt idx="28497">
                  <c:v>17719</c:v>
                </c:pt>
                <c:pt idx="28498">
                  <c:v>18731</c:v>
                </c:pt>
                <c:pt idx="28499">
                  <c:v>19192</c:v>
                </c:pt>
                <c:pt idx="28500">
                  <c:v>18670</c:v>
                </c:pt>
                <c:pt idx="28501">
                  <c:v>18319</c:v>
                </c:pt>
                <c:pt idx="28502">
                  <c:v>17963</c:v>
                </c:pt>
                <c:pt idx="28503">
                  <c:v>17546</c:v>
                </c:pt>
                <c:pt idx="28504">
                  <c:v>17141</c:v>
                </c:pt>
                <c:pt idx="28505">
                  <c:v>14809</c:v>
                </c:pt>
                <c:pt idx="28506">
                  <c:v>14518</c:v>
                </c:pt>
                <c:pt idx="28507">
                  <c:v>14263</c:v>
                </c:pt>
                <c:pt idx="28508">
                  <c:v>14293</c:v>
                </c:pt>
                <c:pt idx="28509">
                  <c:v>14718</c:v>
                </c:pt>
                <c:pt idx="28510">
                  <c:v>15349</c:v>
                </c:pt>
                <c:pt idx="28511">
                  <c:v>16395</c:v>
                </c:pt>
                <c:pt idx="28512">
                  <c:v>17284</c:v>
                </c:pt>
                <c:pt idx="28513">
                  <c:v>17551</c:v>
                </c:pt>
                <c:pt idx="28514">
                  <c:v>17477</c:v>
                </c:pt>
                <c:pt idx="28515">
                  <c:v>17202</c:v>
                </c:pt>
                <c:pt idx="28516">
                  <c:v>16656</c:v>
                </c:pt>
                <c:pt idx="28517">
                  <c:v>16163</c:v>
                </c:pt>
                <c:pt idx="28518">
                  <c:v>15771</c:v>
                </c:pt>
                <c:pt idx="28519">
                  <c:v>15491</c:v>
                </c:pt>
                <c:pt idx="28520">
                  <c:v>15236</c:v>
                </c:pt>
                <c:pt idx="28521">
                  <c:v>15364</c:v>
                </c:pt>
                <c:pt idx="28522">
                  <c:v>16455</c:v>
                </c:pt>
                <c:pt idx="28523">
                  <c:v>17185</c:v>
                </c:pt>
                <c:pt idx="28524">
                  <c:v>17248</c:v>
                </c:pt>
                <c:pt idx="28525">
                  <c:v>17244</c:v>
                </c:pt>
                <c:pt idx="28526">
                  <c:v>16922</c:v>
                </c:pt>
                <c:pt idx="28527">
                  <c:v>16312</c:v>
                </c:pt>
                <c:pt idx="28528">
                  <c:v>15280</c:v>
                </c:pt>
                <c:pt idx="28529">
                  <c:v>14105</c:v>
                </c:pt>
                <c:pt idx="28530">
                  <c:v>13932</c:v>
                </c:pt>
                <c:pt idx="28531">
                  <c:v>13959</c:v>
                </c:pt>
                <c:pt idx="28532">
                  <c:v>14027</c:v>
                </c:pt>
                <c:pt idx="28533">
                  <c:v>14387</c:v>
                </c:pt>
                <c:pt idx="28534">
                  <c:v>15096</c:v>
                </c:pt>
                <c:pt idx="28535">
                  <c:v>16310</c:v>
                </c:pt>
                <c:pt idx="28536">
                  <c:v>17343</c:v>
                </c:pt>
                <c:pt idx="28537">
                  <c:v>17595</c:v>
                </c:pt>
                <c:pt idx="28538">
                  <c:v>17523</c:v>
                </c:pt>
                <c:pt idx="28539">
                  <c:v>17216</c:v>
                </c:pt>
                <c:pt idx="28540">
                  <c:v>16783</c:v>
                </c:pt>
                <c:pt idx="28541">
                  <c:v>16288</c:v>
                </c:pt>
                <c:pt idx="28542">
                  <c:v>16003</c:v>
                </c:pt>
                <c:pt idx="28543">
                  <c:v>15620</c:v>
                </c:pt>
                <c:pt idx="28544">
                  <c:v>15314</c:v>
                </c:pt>
                <c:pt idx="28545">
                  <c:v>15490</c:v>
                </c:pt>
                <c:pt idx="28546">
                  <c:v>16679</c:v>
                </c:pt>
                <c:pt idx="28547">
                  <c:v>17432</c:v>
                </c:pt>
                <c:pt idx="28548">
                  <c:v>17540</c:v>
                </c:pt>
                <c:pt idx="28549">
                  <c:v>17398</c:v>
                </c:pt>
                <c:pt idx="28550">
                  <c:v>17079</c:v>
                </c:pt>
                <c:pt idx="28551">
                  <c:v>16371</c:v>
                </c:pt>
                <c:pt idx="28552">
                  <c:v>15457</c:v>
                </c:pt>
                <c:pt idx="28553">
                  <c:v>11892</c:v>
                </c:pt>
                <c:pt idx="28554">
                  <c:v>11484</c:v>
                </c:pt>
                <c:pt idx="28555">
                  <c:v>11195</c:v>
                </c:pt>
                <c:pt idx="28556">
                  <c:v>11120</c:v>
                </c:pt>
                <c:pt idx="28557">
                  <c:v>11085</c:v>
                </c:pt>
                <c:pt idx="28558">
                  <c:v>11327</c:v>
                </c:pt>
                <c:pt idx="28559">
                  <c:v>11774</c:v>
                </c:pt>
                <c:pt idx="28560">
                  <c:v>12351</c:v>
                </c:pt>
                <c:pt idx="28561">
                  <c:v>12938</c:v>
                </c:pt>
                <c:pt idx="28562">
                  <c:v>13512</c:v>
                </c:pt>
                <c:pt idx="28563">
                  <c:v>13876</c:v>
                </c:pt>
                <c:pt idx="28564">
                  <c:v>14081</c:v>
                </c:pt>
                <c:pt idx="28565">
                  <c:v>14134</c:v>
                </c:pt>
                <c:pt idx="28566">
                  <c:v>14041</c:v>
                </c:pt>
                <c:pt idx="28567">
                  <c:v>13824</c:v>
                </c:pt>
                <c:pt idx="28568">
                  <c:v>13727</c:v>
                </c:pt>
                <c:pt idx="28569">
                  <c:v>14036</c:v>
                </c:pt>
                <c:pt idx="28570">
                  <c:v>15324</c:v>
                </c:pt>
                <c:pt idx="28571">
                  <c:v>15955</c:v>
                </c:pt>
                <c:pt idx="28572">
                  <c:v>15956</c:v>
                </c:pt>
                <c:pt idx="28573">
                  <c:v>15985</c:v>
                </c:pt>
                <c:pt idx="28574">
                  <c:v>15703</c:v>
                </c:pt>
                <c:pt idx="28575">
                  <c:v>15173</c:v>
                </c:pt>
                <c:pt idx="28576">
                  <c:v>14584</c:v>
                </c:pt>
                <c:pt idx="28577">
                  <c:v>13585</c:v>
                </c:pt>
                <c:pt idx="28578">
                  <c:v>13148</c:v>
                </c:pt>
                <c:pt idx="28579">
                  <c:v>12818</c:v>
                </c:pt>
                <c:pt idx="28580">
                  <c:v>12704</c:v>
                </c:pt>
                <c:pt idx="28581">
                  <c:v>12716</c:v>
                </c:pt>
                <c:pt idx="28582">
                  <c:v>12899</c:v>
                </c:pt>
                <c:pt idx="28583">
                  <c:v>13272</c:v>
                </c:pt>
                <c:pt idx="28584">
                  <c:v>13720</c:v>
                </c:pt>
                <c:pt idx="28585">
                  <c:v>14114</c:v>
                </c:pt>
                <c:pt idx="28586">
                  <c:v>14446</c:v>
                </c:pt>
                <c:pt idx="28587">
                  <c:v>14383</c:v>
                </c:pt>
                <c:pt idx="28588">
                  <c:v>14153</c:v>
                </c:pt>
                <c:pt idx="28589">
                  <c:v>13873</c:v>
                </c:pt>
                <c:pt idx="28590">
                  <c:v>13452</c:v>
                </c:pt>
                <c:pt idx="28591">
                  <c:v>13220</c:v>
                </c:pt>
                <c:pt idx="28592">
                  <c:v>13058</c:v>
                </c:pt>
                <c:pt idx="28593">
                  <c:v>13151</c:v>
                </c:pt>
                <c:pt idx="28594">
                  <c:v>14096</c:v>
                </c:pt>
                <c:pt idx="28595">
                  <c:v>14478</c:v>
                </c:pt>
                <c:pt idx="28596">
                  <c:v>14314</c:v>
                </c:pt>
                <c:pt idx="28597">
                  <c:v>14210</c:v>
                </c:pt>
                <c:pt idx="28598">
                  <c:v>13955</c:v>
                </c:pt>
                <c:pt idx="28599">
                  <c:v>13429</c:v>
                </c:pt>
                <c:pt idx="28600">
                  <c:v>12632</c:v>
                </c:pt>
                <c:pt idx="28601">
                  <c:v>15062</c:v>
                </c:pt>
                <c:pt idx="28602">
                  <c:v>14865</c:v>
                </c:pt>
                <c:pt idx="28603">
                  <c:v>14731</c:v>
                </c:pt>
                <c:pt idx="28604">
                  <c:v>14712</c:v>
                </c:pt>
                <c:pt idx="28605">
                  <c:v>14803</c:v>
                </c:pt>
                <c:pt idx="28606">
                  <c:v>15280</c:v>
                </c:pt>
                <c:pt idx="28607">
                  <c:v>15861</c:v>
                </c:pt>
                <c:pt idx="28608">
                  <c:v>16404</c:v>
                </c:pt>
                <c:pt idx="28609">
                  <c:v>16748</c:v>
                </c:pt>
                <c:pt idx="28610">
                  <c:v>17004</c:v>
                </c:pt>
                <c:pt idx="28611">
                  <c:v>17109</c:v>
                </c:pt>
                <c:pt idx="28612">
                  <c:v>17047</c:v>
                </c:pt>
                <c:pt idx="28613">
                  <c:v>16795</c:v>
                </c:pt>
                <c:pt idx="28614">
                  <c:v>16536</c:v>
                </c:pt>
                <c:pt idx="28615">
                  <c:v>16323</c:v>
                </c:pt>
                <c:pt idx="28616">
                  <c:v>16120</c:v>
                </c:pt>
                <c:pt idx="28617">
                  <c:v>16046</c:v>
                </c:pt>
                <c:pt idx="28618">
                  <c:v>16685</c:v>
                </c:pt>
                <c:pt idx="28619">
                  <c:v>16780</c:v>
                </c:pt>
                <c:pt idx="28620">
                  <c:v>16582</c:v>
                </c:pt>
                <c:pt idx="28621">
                  <c:v>16298</c:v>
                </c:pt>
                <c:pt idx="28622">
                  <c:v>15960</c:v>
                </c:pt>
                <c:pt idx="28623">
                  <c:v>15302</c:v>
                </c:pt>
                <c:pt idx="28624">
                  <c:v>14348</c:v>
                </c:pt>
                <c:pt idx="28625">
                  <c:v>13831</c:v>
                </c:pt>
                <c:pt idx="28626">
                  <c:v>13514</c:v>
                </c:pt>
                <c:pt idx="28627">
                  <c:v>13387</c:v>
                </c:pt>
                <c:pt idx="28628">
                  <c:v>13433</c:v>
                </c:pt>
                <c:pt idx="28629">
                  <c:v>13680</c:v>
                </c:pt>
                <c:pt idx="28630">
                  <c:v>14098</c:v>
                </c:pt>
                <c:pt idx="28631">
                  <c:v>14733</c:v>
                </c:pt>
                <c:pt idx="28632">
                  <c:v>15467</c:v>
                </c:pt>
                <c:pt idx="28633">
                  <c:v>15941</c:v>
                </c:pt>
                <c:pt idx="28634">
                  <c:v>16054</c:v>
                </c:pt>
                <c:pt idx="28635">
                  <c:v>15838</c:v>
                </c:pt>
                <c:pt idx="28636">
                  <c:v>15481</c:v>
                </c:pt>
                <c:pt idx="28637">
                  <c:v>14902</c:v>
                </c:pt>
                <c:pt idx="28638">
                  <c:v>14248</c:v>
                </c:pt>
                <c:pt idx="28639">
                  <c:v>13737</c:v>
                </c:pt>
                <c:pt idx="28640">
                  <c:v>13524</c:v>
                </c:pt>
                <c:pt idx="28641">
                  <c:v>13776</c:v>
                </c:pt>
                <c:pt idx="28642">
                  <c:v>14904</c:v>
                </c:pt>
                <c:pt idx="28643">
                  <c:v>15683</c:v>
                </c:pt>
                <c:pt idx="28644">
                  <c:v>15982</c:v>
                </c:pt>
                <c:pt idx="28645">
                  <c:v>16212</c:v>
                </c:pt>
                <c:pt idx="28646">
                  <c:v>16262</c:v>
                </c:pt>
                <c:pt idx="28647">
                  <c:v>16030</c:v>
                </c:pt>
                <c:pt idx="28648">
                  <c:v>15527</c:v>
                </c:pt>
                <c:pt idx="28649">
                  <c:v>15885</c:v>
                </c:pt>
                <c:pt idx="28650">
                  <c:v>15245</c:v>
                </c:pt>
                <c:pt idx="28651">
                  <c:v>14893</c:v>
                </c:pt>
                <c:pt idx="28652">
                  <c:v>14678</c:v>
                </c:pt>
                <c:pt idx="28653">
                  <c:v>14686</c:v>
                </c:pt>
                <c:pt idx="28654">
                  <c:v>14948</c:v>
                </c:pt>
                <c:pt idx="28655">
                  <c:v>15584</c:v>
                </c:pt>
                <c:pt idx="28656">
                  <c:v>16267</c:v>
                </c:pt>
                <c:pt idx="28657">
                  <c:v>16599</c:v>
                </c:pt>
                <c:pt idx="28658">
                  <c:v>16803</c:v>
                </c:pt>
                <c:pt idx="28659">
                  <c:v>16833</c:v>
                </c:pt>
                <c:pt idx="28660">
                  <c:v>16537</c:v>
                </c:pt>
                <c:pt idx="28661">
                  <c:v>16149</c:v>
                </c:pt>
                <c:pt idx="28662">
                  <c:v>15775</c:v>
                </c:pt>
                <c:pt idx="28663">
                  <c:v>15437</c:v>
                </c:pt>
                <c:pt idx="28664">
                  <c:v>15229</c:v>
                </c:pt>
                <c:pt idx="28665">
                  <c:v>15235</c:v>
                </c:pt>
                <c:pt idx="28666">
                  <c:v>15542</c:v>
                </c:pt>
                <c:pt idx="28667">
                  <c:v>15324</c:v>
                </c:pt>
                <c:pt idx="28668">
                  <c:v>15036</c:v>
                </c:pt>
                <c:pt idx="28669">
                  <c:v>15024</c:v>
                </c:pt>
                <c:pt idx="28670">
                  <c:v>15052</c:v>
                </c:pt>
                <c:pt idx="28671">
                  <c:v>14817</c:v>
                </c:pt>
                <c:pt idx="28672">
                  <c:v>14370</c:v>
                </c:pt>
                <c:pt idx="28673">
                  <c:v>19717</c:v>
                </c:pt>
                <c:pt idx="28674">
                  <c:v>19199</c:v>
                </c:pt>
                <c:pt idx="28675">
                  <c:v>18884</c:v>
                </c:pt>
                <c:pt idx="28676">
                  <c:v>18797</c:v>
                </c:pt>
                <c:pt idx="28677">
                  <c:v>18839</c:v>
                </c:pt>
                <c:pt idx="28678">
                  <c:v>19431</c:v>
                </c:pt>
                <c:pt idx="28679">
                  <c:v>20402</c:v>
                </c:pt>
                <c:pt idx="28680">
                  <c:v>21072</c:v>
                </c:pt>
                <c:pt idx="28681">
                  <c:v>21257</c:v>
                </c:pt>
                <c:pt idx="28682">
                  <c:v>21111</c:v>
                </c:pt>
                <c:pt idx="28683">
                  <c:v>20942</c:v>
                </c:pt>
                <c:pt idx="28684">
                  <c:v>20368</c:v>
                </c:pt>
                <c:pt idx="28685">
                  <c:v>19825</c:v>
                </c:pt>
                <c:pt idx="28686">
                  <c:v>19482</c:v>
                </c:pt>
                <c:pt idx="28687">
                  <c:v>19174</c:v>
                </c:pt>
                <c:pt idx="28688">
                  <c:v>18968</c:v>
                </c:pt>
                <c:pt idx="28689">
                  <c:v>19150</c:v>
                </c:pt>
                <c:pt idx="28690">
                  <c:v>19922</c:v>
                </c:pt>
                <c:pt idx="28691">
                  <c:v>20099</c:v>
                </c:pt>
                <c:pt idx="28692">
                  <c:v>19832</c:v>
                </c:pt>
                <c:pt idx="28693">
                  <c:v>19587</c:v>
                </c:pt>
                <c:pt idx="28694">
                  <c:v>19060</c:v>
                </c:pt>
                <c:pt idx="28695">
                  <c:v>18095</c:v>
                </c:pt>
                <c:pt idx="28696">
                  <c:v>16882</c:v>
                </c:pt>
                <c:pt idx="28697">
                  <c:v>19627</c:v>
                </c:pt>
                <c:pt idx="28698">
                  <c:v>19519</c:v>
                </c:pt>
                <c:pt idx="28699">
                  <c:v>19499</c:v>
                </c:pt>
                <c:pt idx="28700">
                  <c:v>19752</c:v>
                </c:pt>
                <c:pt idx="28701">
                  <c:v>20029</c:v>
                </c:pt>
                <c:pt idx="28702">
                  <c:v>20764</c:v>
                </c:pt>
                <c:pt idx="28703">
                  <c:v>21913</c:v>
                </c:pt>
                <c:pt idx="28704">
                  <c:v>22727</c:v>
                </c:pt>
                <c:pt idx="28705">
                  <c:v>22930</c:v>
                </c:pt>
                <c:pt idx="28706">
                  <c:v>22811</c:v>
                </c:pt>
                <c:pt idx="28707">
                  <c:v>22613</c:v>
                </c:pt>
                <c:pt idx="28708">
                  <c:v>22222</c:v>
                </c:pt>
                <c:pt idx="28709">
                  <c:v>21579</c:v>
                </c:pt>
                <c:pt idx="28710">
                  <c:v>21026</c:v>
                </c:pt>
                <c:pt idx="28711">
                  <c:v>20485</c:v>
                </c:pt>
                <c:pt idx="28712">
                  <c:v>20252</c:v>
                </c:pt>
                <c:pt idx="28713">
                  <c:v>20531</c:v>
                </c:pt>
                <c:pt idx="28714">
                  <c:v>21612</c:v>
                </c:pt>
                <c:pt idx="28715">
                  <c:v>22305</c:v>
                </c:pt>
                <c:pt idx="28716">
                  <c:v>22340</c:v>
                </c:pt>
                <c:pt idx="28717">
                  <c:v>22408</c:v>
                </c:pt>
                <c:pt idx="28718">
                  <c:v>22133</c:v>
                </c:pt>
                <c:pt idx="28719">
                  <c:v>21398</c:v>
                </c:pt>
                <c:pt idx="28720">
                  <c:v>20448</c:v>
                </c:pt>
                <c:pt idx="28721">
                  <c:v>15099</c:v>
                </c:pt>
                <c:pt idx="28722">
                  <c:v>14707</c:v>
                </c:pt>
                <c:pt idx="28723">
                  <c:v>14308</c:v>
                </c:pt>
                <c:pt idx="28724">
                  <c:v>14313</c:v>
                </c:pt>
                <c:pt idx="28725">
                  <c:v>14475</c:v>
                </c:pt>
                <c:pt idx="28726">
                  <c:v>14702</c:v>
                </c:pt>
                <c:pt idx="28727">
                  <c:v>15296</c:v>
                </c:pt>
                <c:pt idx="28728">
                  <c:v>16212</c:v>
                </c:pt>
                <c:pt idx="28729">
                  <c:v>16829</c:v>
                </c:pt>
                <c:pt idx="28730">
                  <c:v>17270</c:v>
                </c:pt>
                <c:pt idx="28731">
                  <c:v>17227</c:v>
                </c:pt>
                <c:pt idx="28732">
                  <c:v>17093</c:v>
                </c:pt>
                <c:pt idx="28733">
                  <c:v>17162</c:v>
                </c:pt>
                <c:pt idx="28734">
                  <c:v>17129</c:v>
                </c:pt>
                <c:pt idx="28735">
                  <c:v>17177</c:v>
                </c:pt>
                <c:pt idx="28736">
                  <c:v>17528</c:v>
                </c:pt>
                <c:pt idx="28737">
                  <c:v>18254</c:v>
                </c:pt>
                <c:pt idx="28738">
                  <c:v>19944</c:v>
                </c:pt>
                <c:pt idx="28739">
                  <c:v>20869</c:v>
                </c:pt>
                <c:pt idx="28740">
                  <c:v>21065</c:v>
                </c:pt>
                <c:pt idx="28741">
                  <c:v>21321</c:v>
                </c:pt>
                <c:pt idx="28742">
                  <c:v>21109</c:v>
                </c:pt>
                <c:pt idx="28743">
                  <c:v>20682</c:v>
                </c:pt>
                <c:pt idx="28744">
                  <c:v>20081</c:v>
                </c:pt>
                <c:pt idx="28745">
                  <c:v>14668</c:v>
                </c:pt>
                <c:pt idx="28746">
                  <c:v>14305</c:v>
                </c:pt>
                <c:pt idx="28747">
                  <c:v>14173</c:v>
                </c:pt>
                <c:pt idx="28748">
                  <c:v>14163</c:v>
                </c:pt>
                <c:pt idx="28749">
                  <c:v>14346</c:v>
                </c:pt>
                <c:pt idx="28750">
                  <c:v>14605</c:v>
                </c:pt>
                <c:pt idx="28751">
                  <c:v>15294</c:v>
                </c:pt>
                <c:pt idx="28752">
                  <c:v>16075</c:v>
                </c:pt>
                <c:pt idx="28753">
                  <c:v>16719</c:v>
                </c:pt>
                <c:pt idx="28754">
                  <c:v>17142</c:v>
                </c:pt>
                <c:pt idx="28755">
                  <c:v>17353</c:v>
                </c:pt>
                <c:pt idx="28756">
                  <c:v>17263</c:v>
                </c:pt>
                <c:pt idx="28757">
                  <c:v>17109</c:v>
                </c:pt>
                <c:pt idx="28758">
                  <c:v>16896</c:v>
                </c:pt>
                <c:pt idx="28759">
                  <c:v>16806</c:v>
                </c:pt>
                <c:pt idx="28760">
                  <c:v>16682</c:v>
                </c:pt>
                <c:pt idx="28761">
                  <c:v>16934</c:v>
                </c:pt>
                <c:pt idx="28762">
                  <c:v>17893</c:v>
                </c:pt>
                <c:pt idx="28763">
                  <c:v>18024</c:v>
                </c:pt>
                <c:pt idx="28764">
                  <c:v>17866</c:v>
                </c:pt>
                <c:pt idx="28765">
                  <c:v>17682</c:v>
                </c:pt>
                <c:pt idx="28766">
                  <c:v>17302</c:v>
                </c:pt>
                <c:pt idx="28767">
                  <c:v>16719</c:v>
                </c:pt>
                <c:pt idx="28768">
                  <c:v>15864</c:v>
                </c:pt>
                <c:pt idx="28769">
                  <c:v>15850</c:v>
                </c:pt>
                <c:pt idx="28770">
                  <c:v>15373</c:v>
                </c:pt>
                <c:pt idx="28771">
                  <c:v>15266</c:v>
                </c:pt>
                <c:pt idx="28772">
                  <c:v>15333</c:v>
                </c:pt>
                <c:pt idx="28773">
                  <c:v>15616</c:v>
                </c:pt>
                <c:pt idx="28774">
                  <c:v>16361</c:v>
                </c:pt>
                <c:pt idx="28775">
                  <c:v>17834</c:v>
                </c:pt>
                <c:pt idx="28776">
                  <c:v>18483</c:v>
                </c:pt>
                <c:pt idx="28777">
                  <c:v>18603</c:v>
                </c:pt>
                <c:pt idx="28778">
                  <c:v>18362</c:v>
                </c:pt>
                <c:pt idx="28779">
                  <c:v>18124</c:v>
                </c:pt>
                <c:pt idx="28780">
                  <c:v>17604</c:v>
                </c:pt>
                <c:pt idx="28781">
                  <c:v>17253</c:v>
                </c:pt>
                <c:pt idx="28782">
                  <c:v>16911</c:v>
                </c:pt>
                <c:pt idx="28783">
                  <c:v>16576</c:v>
                </c:pt>
                <c:pt idx="28784">
                  <c:v>16385</c:v>
                </c:pt>
                <c:pt idx="28785">
                  <c:v>16485</c:v>
                </c:pt>
                <c:pt idx="28786">
                  <c:v>17270</c:v>
                </c:pt>
                <c:pt idx="28787">
                  <c:v>17455</c:v>
                </c:pt>
                <c:pt idx="28788">
                  <c:v>17425</c:v>
                </c:pt>
                <c:pt idx="28789">
                  <c:v>17210</c:v>
                </c:pt>
                <c:pt idx="28790">
                  <c:v>17137</c:v>
                </c:pt>
                <c:pt idx="28791">
                  <c:v>16455</c:v>
                </c:pt>
                <c:pt idx="28792">
                  <c:v>15500</c:v>
                </c:pt>
                <c:pt idx="28793">
                  <c:v>16170</c:v>
                </c:pt>
                <c:pt idx="28794">
                  <c:v>15708</c:v>
                </c:pt>
                <c:pt idx="28795">
                  <c:v>15622</c:v>
                </c:pt>
                <c:pt idx="28796">
                  <c:v>15617</c:v>
                </c:pt>
                <c:pt idx="28797">
                  <c:v>15873</c:v>
                </c:pt>
                <c:pt idx="28798">
                  <c:v>16794</c:v>
                </c:pt>
                <c:pt idx="28799">
                  <c:v>18321</c:v>
                </c:pt>
                <c:pt idx="28800">
                  <c:v>19161</c:v>
                </c:pt>
                <c:pt idx="28801">
                  <c:v>19117</c:v>
                </c:pt>
                <c:pt idx="28802">
                  <c:v>18995</c:v>
                </c:pt>
                <c:pt idx="28803">
                  <c:v>19024</c:v>
                </c:pt>
                <c:pt idx="28804">
                  <c:v>18793</c:v>
                </c:pt>
                <c:pt idx="28805">
                  <c:v>18596</c:v>
                </c:pt>
                <c:pt idx="28806">
                  <c:v>18444</c:v>
                </c:pt>
                <c:pt idx="28807">
                  <c:v>18192</c:v>
                </c:pt>
                <c:pt idx="28808">
                  <c:v>18042</c:v>
                </c:pt>
                <c:pt idx="28809">
                  <c:v>18337</c:v>
                </c:pt>
                <c:pt idx="28810">
                  <c:v>19053</c:v>
                </c:pt>
                <c:pt idx="28811">
                  <c:v>19317</c:v>
                </c:pt>
                <c:pt idx="28812">
                  <c:v>19105</c:v>
                </c:pt>
                <c:pt idx="28813">
                  <c:v>18972</c:v>
                </c:pt>
                <c:pt idx="28814">
                  <c:v>18673</c:v>
                </c:pt>
                <c:pt idx="28815">
                  <c:v>17766</c:v>
                </c:pt>
                <c:pt idx="28816">
                  <c:v>16578</c:v>
                </c:pt>
                <c:pt idx="28817">
                  <c:v>16633</c:v>
                </c:pt>
                <c:pt idx="28818">
                  <c:v>16134</c:v>
                </c:pt>
                <c:pt idx="28819">
                  <c:v>15742</c:v>
                </c:pt>
                <c:pt idx="28820">
                  <c:v>15640</c:v>
                </c:pt>
                <c:pt idx="28821">
                  <c:v>15874</c:v>
                </c:pt>
                <c:pt idx="28822">
                  <c:v>16631</c:v>
                </c:pt>
                <c:pt idx="28823">
                  <c:v>17942</c:v>
                </c:pt>
                <c:pt idx="28824">
                  <c:v>18873</c:v>
                </c:pt>
                <c:pt idx="28825">
                  <c:v>18969</c:v>
                </c:pt>
                <c:pt idx="28826">
                  <c:v>18891</c:v>
                </c:pt>
                <c:pt idx="28827">
                  <c:v>18790</c:v>
                </c:pt>
                <c:pt idx="28828">
                  <c:v>18723</c:v>
                </c:pt>
                <c:pt idx="28829">
                  <c:v>18577</c:v>
                </c:pt>
                <c:pt idx="28830">
                  <c:v>18422</c:v>
                </c:pt>
                <c:pt idx="28831">
                  <c:v>18359</c:v>
                </c:pt>
                <c:pt idx="28832">
                  <c:v>18200</c:v>
                </c:pt>
                <c:pt idx="28833">
                  <c:v>18565</c:v>
                </c:pt>
                <c:pt idx="28834">
                  <c:v>19524</c:v>
                </c:pt>
                <c:pt idx="28835">
                  <c:v>19744</c:v>
                </c:pt>
                <c:pt idx="28836">
                  <c:v>19665</c:v>
                </c:pt>
                <c:pt idx="28837">
                  <c:v>19549</c:v>
                </c:pt>
                <c:pt idx="28838">
                  <c:v>19127</c:v>
                </c:pt>
                <c:pt idx="28839">
                  <c:v>18173</c:v>
                </c:pt>
                <c:pt idx="28840">
                  <c:v>16969</c:v>
                </c:pt>
                <c:pt idx="28841">
                  <c:v>16539</c:v>
                </c:pt>
                <c:pt idx="28842">
                  <c:v>16143</c:v>
                </c:pt>
                <c:pt idx="28843">
                  <c:v>15920</c:v>
                </c:pt>
                <c:pt idx="28844">
                  <c:v>16060</c:v>
                </c:pt>
                <c:pt idx="28845">
                  <c:v>16505</c:v>
                </c:pt>
                <c:pt idx="28846">
                  <c:v>17437</c:v>
                </c:pt>
                <c:pt idx="28847">
                  <c:v>18850</c:v>
                </c:pt>
                <c:pt idx="28848">
                  <c:v>19673</c:v>
                </c:pt>
                <c:pt idx="28849">
                  <c:v>19627</c:v>
                </c:pt>
                <c:pt idx="28850">
                  <c:v>19585</c:v>
                </c:pt>
                <c:pt idx="28851">
                  <c:v>19789</c:v>
                </c:pt>
                <c:pt idx="28852">
                  <c:v>19630</c:v>
                </c:pt>
                <c:pt idx="28853">
                  <c:v>19397</c:v>
                </c:pt>
                <c:pt idx="28854">
                  <c:v>19526</c:v>
                </c:pt>
                <c:pt idx="28855">
                  <c:v>19425</c:v>
                </c:pt>
                <c:pt idx="28856">
                  <c:v>19481</c:v>
                </c:pt>
                <c:pt idx="28857">
                  <c:v>19709</c:v>
                </c:pt>
                <c:pt idx="28858">
                  <c:v>20581</c:v>
                </c:pt>
                <c:pt idx="28859">
                  <c:v>20699</c:v>
                </c:pt>
                <c:pt idx="28860">
                  <c:v>20625</c:v>
                </c:pt>
                <c:pt idx="28861">
                  <c:v>20262</c:v>
                </c:pt>
                <c:pt idx="28862">
                  <c:v>19925</c:v>
                </c:pt>
                <c:pt idx="28863">
                  <c:v>18786</c:v>
                </c:pt>
                <c:pt idx="28864">
                  <c:v>17491</c:v>
                </c:pt>
                <c:pt idx="28865">
                  <c:v>14352</c:v>
                </c:pt>
                <c:pt idx="28866">
                  <c:v>13847</c:v>
                </c:pt>
                <c:pt idx="28867">
                  <c:v>13708</c:v>
                </c:pt>
                <c:pt idx="28868">
                  <c:v>13656</c:v>
                </c:pt>
                <c:pt idx="28869">
                  <c:v>14131</c:v>
                </c:pt>
                <c:pt idx="28870">
                  <c:v>14789</c:v>
                </c:pt>
                <c:pt idx="28871">
                  <c:v>16484</c:v>
                </c:pt>
                <c:pt idx="28872">
                  <c:v>17440</c:v>
                </c:pt>
                <c:pt idx="28873">
                  <c:v>17455</c:v>
                </c:pt>
                <c:pt idx="28874">
                  <c:v>17447</c:v>
                </c:pt>
                <c:pt idx="28875">
                  <c:v>17463</c:v>
                </c:pt>
                <c:pt idx="28876">
                  <c:v>17466</c:v>
                </c:pt>
                <c:pt idx="28877">
                  <c:v>17487</c:v>
                </c:pt>
                <c:pt idx="28878">
                  <c:v>17474</c:v>
                </c:pt>
                <c:pt idx="28879">
                  <c:v>17382</c:v>
                </c:pt>
                <c:pt idx="28880">
                  <c:v>17398</c:v>
                </c:pt>
                <c:pt idx="28881">
                  <c:v>17807</c:v>
                </c:pt>
                <c:pt idx="28882">
                  <c:v>19072</c:v>
                </c:pt>
                <c:pt idx="28883">
                  <c:v>19476</c:v>
                </c:pt>
                <c:pt idx="28884">
                  <c:v>19534</c:v>
                </c:pt>
                <c:pt idx="28885">
                  <c:v>19367</c:v>
                </c:pt>
                <c:pt idx="28886">
                  <c:v>19215</c:v>
                </c:pt>
                <c:pt idx="28887">
                  <c:v>18328</c:v>
                </c:pt>
                <c:pt idx="28888">
                  <c:v>17268</c:v>
                </c:pt>
                <c:pt idx="28889">
                  <c:v>16120</c:v>
                </c:pt>
                <c:pt idx="28890">
                  <c:v>15693</c:v>
                </c:pt>
                <c:pt idx="28891">
                  <c:v>15457</c:v>
                </c:pt>
                <c:pt idx="28892">
                  <c:v>15423</c:v>
                </c:pt>
                <c:pt idx="28893">
                  <c:v>15440</c:v>
                </c:pt>
                <c:pt idx="28894">
                  <c:v>15757</c:v>
                </c:pt>
                <c:pt idx="28895">
                  <c:v>16176</c:v>
                </c:pt>
                <c:pt idx="28896">
                  <c:v>16755</c:v>
                </c:pt>
                <c:pt idx="28897">
                  <c:v>17248</c:v>
                </c:pt>
                <c:pt idx="28898">
                  <c:v>17182</c:v>
                </c:pt>
                <c:pt idx="28899">
                  <c:v>16863</c:v>
                </c:pt>
                <c:pt idx="28900">
                  <c:v>16452</c:v>
                </c:pt>
                <c:pt idx="28901">
                  <c:v>16295</c:v>
                </c:pt>
                <c:pt idx="28902">
                  <c:v>15889</c:v>
                </c:pt>
                <c:pt idx="28903">
                  <c:v>15696</c:v>
                </c:pt>
                <c:pt idx="28904">
                  <c:v>15650</c:v>
                </c:pt>
                <c:pt idx="28905">
                  <c:v>16131</c:v>
                </c:pt>
                <c:pt idx="28906">
                  <c:v>17207</c:v>
                </c:pt>
                <c:pt idx="28907">
                  <c:v>17369</c:v>
                </c:pt>
                <c:pt idx="28908">
                  <c:v>17342</c:v>
                </c:pt>
                <c:pt idx="28909">
                  <c:v>17237</c:v>
                </c:pt>
                <c:pt idx="28910">
                  <c:v>16759</c:v>
                </c:pt>
                <c:pt idx="28911">
                  <c:v>15839</c:v>
                </c:pt>
                <c:pt idx="28912">
                  <c:v>15043</c:v>
                </c:pt>
                <c:pt idx="28913">
                  <c:v>17662</c:v>
                </c:pt>
                <c:pt idx="28914">
                  <c:v>17360</c:v>
                </c:pt>
                <c:pt idx="28915">
                  <c:v>17226</c:v>
                </c:pt>
                <c:pt idx="28916">
                  <c:v>17285</c:v>
                </c:pt>
                <c:pt idx="28917">
                  <c:v>17412</c:v>
                </c:pt>
                <c:pt idx="28918">
                  <c:v>17935</c:v>
                </c:pt>
                <c:pt idx="28919">
                  <c:v>18632</c:v>
                </c:pt>
                <c:pt idx="28920">
                  <c:v>19308</c:v>
                </c:pt>
                <c:pt idx="28921">
                  <c:v>19633</c:v>
                </c:pt>
                <c:pt idx="28922">
                  <c:v>19536</c:v>
                </c:pt>
                <c:pt idx="28923">
                  <c:v>19070</c:v>
                </c:pt>
                <c:pt idx="28924">
                  <c:v>18483</c:v>
                </c:pt>
                <c:pt idx="28925">
                  <c:v>17903</c:v>
                </c:pt>
                <c:pt idx="28926">
                  <c:v>17384</c:v>
                </c:pt>
                <c:pt idx="28927">
                  <c:v>17196</c:v>
                </c:pt>
                <c:pt idx="28928">
                  <c:v>17101</c:v>
                </c:pt>
                <c:pt idx="28929">
                  <c:v>17611</c:v>
                </c:pt>
                <c:pt idx="28930">
                  <c:v>18739</c:v>
                </c:pt>
                <c:pt idx="28931">
                  <c:v>18969</c:v>
                </c:pt>
                <c:pt idx="28932">
                  <c:v>18994</c:v>
                </c:pt>
                <c:pt idx="28933">
                  <c:v>18761</c:v>
                </c:pt>
                <c:pt idx="28934">
                  <c:v>18411</c:v>
                </c:pt>
                <c:pt idx="28935">
                  <c:v>17782</c:v>
                </c:pt>
                <c:pt idx="28936">
                  <c:v>16912</c:v>
                </c:pt>
                <c:pt idx="28937">
                  <c:v>16465</c:v>
                </c:pt>
                <c:pt idx="28938">
                  <c:v>16137</c:v>
                </c:pt>
                <c:pt idx="28939">
                  <c:v>15984</c:v>
                </c:pt>
                <c:pt idx="28940">
                  <c:v>15894</c:v>
                </c:pt>
                <c:pt idx="28941">
                  <c:v>16317</c:v>
                </c:pt>
                <c:pt idx="28942">
                  <c:v>17137</c:v>
                </c:pt>
                <c:pt idx="28943">
                  <c:v>18653</c:v>
                </c:pt>
                <c:pt idx="28944">
                  <c:v>19617</c:v>
                </c:pt>
                <c:pt idx="28945">
                  <c:v>19704</c:v>
                </c:pt>
                <c:pt idx="28946">
                  <c:v>19698</c:v>
                </c:pt>
                <c:pt idx="28947">
                  <c:v>19659</c:v>
                </c:pt>
                <c:pt idx="28948">
                  <c:v>19467</c:v>
                </c:pt>
                <c:pt idx="28949">
                  <c:v>19305</c:v>
                </c:pt>
                <c:pt idx="28950">
                  <c:v>19232</c:v>
                </c:pt>
                <c:pt idx="28951">
                  <c:v>19189</c:v>
                </c:pt>
                <c:pt idx="28952">
                  <c:v>19210</c:v>
                </c:pt>
                <c:pt idx="28953">
                  <c:v>19615</c:v>
                </c:pt>
                <c:pt idx="28954">
                  <c:v>20534</c:v>
                </c:pt>
                <c:pt idx="28955">
                  <c:v>20704</c:v>
                </c:pt>
                <c:pt idx="28956">
                  <c:v>20506</c:v>
                </c:pt>
                <c:pt idx="28957">
                  <c:v>20289</c:v>
                </c:pt>
                <c:pt idx="28958">
                  <c:v>19972</c:v>
                </c:pt>
                <c:pt idx="28959">
                  <c:v>19301</c:v>
                </c:pt>
                <c:pt idx="28960">
                  <c:v>18346</c:v>
                </c:pt>
                <c:pt idx="28961">
                  <c:v>15940</c:v>
                </c:pt>
                <c:pt idx="28962">
                  <c:v>15509</c:v>
                </c:pt>
                <c:pt idx="28963">
                  <c:v>15299</c:v>
                </c:pt>
                <c:pt idx="28964">
                  <c:v>15299</c:v>
                </c:pt>
                <c:pt idx="28965">
                  <c:v>15628</c:v>
                </c:pt>
                <c:pt idx="28966">
                  <c:v>16528</c:v>
                </c:pt>
                <c:pt idx="28967">
                  <c:v>18030</c:v>
                </c:pt>
                <c:pt idx="28968">
                  <c:v>19121</c:v>
                </c:pt>
                <c:pt idx="28969">
                  <c:v>19088</c:v>
                </c:pt>
                <c:pt idx="28970">
                  <c:v>19121</c:v>
                </c:pt>
                <c:pt idx="28971">
                  <c:v>19196</c:v>
                </c:pt>
                <c:pt idx="28972">
                  <c:v>19068</c:v>
                </c:pt>
                <c:pt idx="28973">
                  <c:v>19102</c:v>
                </c:pt>
                <c:pt idx="28974">
                  <c:v>19155</c:v>
                </c:pt>
                <c:pt idx="28975">
                  <c:v>19019</c:v>
                </c:pt>
                <c:pt idx="28976">
                  <c:v>18919</c:v>
                </c:pt>
                <c:pt idx="28977">
                  <c:v>19261</c:v>
                </c:pt>
                <c:pt idx="28978">
                  <c:v>19941</c:v>
                </c:pt>
                <c:pt idx="28979">
                  <c:v>20133</c:v>
                </c:pt>
                <c:pt idx="28980">
                  <c:v>19792</c:v>
                </c:pt>
                <c:pt idx="28981">
                  <c:v>19756</c:v>
                </c:pt>
                <c:pt idx="28982">
                  <c:v>19273</c:v>
                </c:pt>
                <c:pt idx="28983">
                  <c:v>18409</c:v>
                </c:pt>
                <c:pt idx="28984">
                  <c:v>17373</c:v>
                </c:pt>
                <c:pt idx="28985">
                  <c:v>14818</c:v>
                </c:pt>
                <c:pt idx="28986">
                  <c:v>14374</c:v>
                </c:pt>
                <c:pt idx="28987">
                  <c:v>14187</c:v>
                </c:pt>
                <c:pt idx="28988">
                  <c:v>14148</c:v>
                </c:pt>
                <c:pt idx="28989">
                  <c:v>14431</c:v>
                </c:pt>
                <c:pt idx="28990">
                  <c:v>15346</c:v>
                </c:pt>
                <c:pt idx="28991">
                  <c:v>16834</c:v>
                </c:pt>
                <c:pt idx="28992">
                  <c:v>17929</c:v>
                </c:pt>
                <c:pt idx="28993">
                  <c:v>17820</c:v>
                </c:pt>
                <c:pt idx="28994">
                  <c:v>17965</c:v>
                </c:pt>
                <c:pt idx="28995">
                  <c:v>17939</c:v>
                </c:pt>
                <c:pt idx="28996">
                  <c:v>17860</c:v>
                </c:pt>
                <c:pt idx="28997">
                  <c:v>17903</c:v>
                </c:pt>
                <c:pt idx="28998">
                  <c:v>17841</c:v>
                </c:pt>
                <c:pt idx="28999">
                  <c:v>17738</c:v>
                </c:pt>
                <c:pt idx="29000">
                  <c:v>17801</c:v>
                </c:pt>
                <c:pt idx="29001">
                  <c:v>18090</c:v>
                </c:pt>
                <c:pt idx="29002">
                  <c:v>19122</c:v>
                </c:pt>
                <c:pt idx="29003">
                  <c:v>19442</c:v>
                </c:pt>
                <c:pt idx="29004">
                  <c:v>19264</c:v>
                </c:pt>
                <c:pt idx="29005">
                  <c:v>19132</c:v>
                </c:pt>
                <c:pt idx="29006">
                  <c:v>18801</c:v>
                </c:pt>
                <c:pt idx="29007">
                  <c:v>17794</c:v>
                </c:pt>
                <c:pt idx="29008">
                  <c:v>16686</c:v>
                </c:pt>
                <c:pt idx="29009">
                  <c:v>16903</c:v>
                </c:pt>
                <c:pt idx="29010">
                  <c:v>16456</c:v>
                </c:pt>
                <c:pt idx="29011">
                  <c:v>16295</c:v>
                </c:pt>
                <c:pt idx="29012">
                  <c:v>16231</c:v>
                </c:pt>
                <c:pt idx="29013">
                  <c:v>16544</c:v>
                </c:pt>
                <c:pt idx="29014">
                  <c:v>17329</c:v>
                </c:pt>
                <c:pt idx="29015">
                  <c:v>18942</c:v>
                </c:pt>
                <c:pt idx="29016">
                  <c:v>19717</c:v>
                </c:pt>
                <c:pt idx="29017">
                  <c:v>19578</c:v>
                </c:pt>
                <c:pt idx="29018">
                  <c:v>19297</c:v>
                </c:pt>
                <c:pt idx="29019">
                  <c:v>19049</c:v>
                </c:pt>
                <c:pt idx="29020">
                  <c:v>18733</c:v>
                </c:pt>
                <c:pt idx="29021">
                  <c:v>18441</c:v>
                </c:pt>
                <c:pt idx="29022">
                  <c:v>18238</c:v>
                </c:pt>
                <c:pt idx="29023">
                  <c:v>17878</c:v>
                </c:pt>
                <c:pt idx="29024">
                  <c:v>17596</c:v>
                </c:pt>
                <c:pt idx="29025">
                  <c:v>17990</c:v>
                </c:pt>
                <c:pt idx="29026">
                  <c:v>18693</c:v>
                </c:pt>
                <c:pt idx="29027">
                  <c:v>18870</c:v>
                </c:pt>
                <c:pt idx="29028">
                  <c:v>18726</c:v>
                </c:pt>
                <c:pt idx="29029">
                  <c:v>18436</c:v>
                </c:pt>
                <c:pt idx="29030">
                  <c:v>17842</c:v>
                </c:pt>
                <c:pt idx="29031">
                  <c:v>16885</c:v>
                </c:pt>
                <c:pt idx="29032">
                  <c:v>15754</c:v>
                </c:pt>
                <c:pt idx="29033">
                  <c:v>18328</c:v>
                </c:pt>
                <c:pt idx="29034">
                  <c:v>18136</c:v>
                </c:pt>
                <c:pt idx="29035">
                  <c:v>18106</c:v>
                </c:pt>
                <c:pt idx="29036">
                  <c:v>18153</c:v>
                </c:pt>
                <c:pt idx="29037">
                  <c:v>18409</c:v>
                </c:pt>
                <c:pt idx="29038">
                  <c:v>19271</c:v>
                </c:pt>
                <c:pt idx="29039">
                  <c:v>20466</c:v>
                </c:pt>
                <c:pt idx="29040">
                  <c:v>21058</c:v>
                </c:pt>
                <c:pt idx="29041">
                  <c:v>20864</c:v>
                </c:pt>
                <c:pt idx="29042">
                  <c:v>20911</c:v>
                </c:pt>
                <c:pt idx="29043">
                  <c:v>20565</c:v>
                </c:pt>
                <c:pt idx="29044">
                  <c:v>20114</c:v>
                </c:pt>
                <c:pt idx="29045">
                  <c:v>19668</c:v>
                </c:pt>
                <c:pt idx="29046">
                  <c:v>19288</c:v>
                </c:pt>
                <c:pt idx="29047">
                  <c:v>18981</c:v>
                </c:pt>
                <c:pt idx="29048">
                  <c:v>18642</c:v>
                </c:pt>
                <c:pt idx="29049">
                  <c:v>18878</c:v>
                </c:pt>
                <c:pt idx="29050">
                  <c:v>20058</c:v>
                </c:pt>
                <c:pt idx="29051">
                  <c:v>20380</c:v>
                </c:pt>
                <c:pt idx="29052">
                  <c:v>20412</c:v>
                </c:pt>
                <c:pt idx="29053">
                  <c:v>20202</c:v>
                </c:pt>
                <c:pt idx="29054">
                  <c:v>19752</c:v>
                </c:pt>
                <c:pt idx="29055">
                  <c:v>18805</c:v>
                </c:pt>
                <c:pt idx="29056">
                  <c:v>17672</c:v>
                </c:pt>
                <c:pt idx="29057">
                  <c:v>17183</c:v>
                </c:pt>
                <c:pt idx="29058">
                  <c:v>16823</c:v>
                </c:pt>
                <c:pt idx="29059">
                  <c:v>16639</c:v>
                </c:pt>
                <c:pt idx="29060">
                  <c:v>16577</c:v>
                </c:pt>
                <c:pt idx="29061">
                  <c:v>16676</c:v>
                </c:pt>
                <c:pt idx="29062">
                  <c:v>16957</c:v>
                </c:pt>
                <c:pt idx="29063">
                  <c:v>17572</c:v>
                </c:pt>
                <c:pt idx="29064">
                  <c:v>18063</c:v>
                </c:pt>
                <c:pt idx="29065">
                  <c:v>18594</c:v>
                </c:pt>
                <c:pt idx="29066">
                  <c:v>18811</c:v>
                </c:pt>
                <c:pt idx="29067">
                  <c:v>18691</c:v>
                </c:pt>
                <c:pt idx="29068">
                  <c:v>18378</c:v>
                </c:pt>
                <c:pt idx="29069">
                  <c:v>18136</c:v>
                </c:pt>
                <c:pt idx="29070">
                  <c:v>17882</c:v>
                </c:pt>
                <c:pt idx="29071">
                  <c:v>17660</c:v>
                </c:pt>
                <c:pt idx="29072">
                  <c:v>17695</c:v>
                </c:pt>
                <c:pt idx="29073">
                  <c:v>18372</c:v>
                </c:pt>
                <c:pt idx="29074">
                  <c:v>19875</c:v>
                </c:pt>
                <c:pt idx="29075">
                  <c:v>20582</c:v>
                </c:pt>
                <c:pt idx="29076">
                  <c:v>20829</c:v>
                </c:pt>
                <c:pt idx="29077">
                  <c:v>20673</c:v>
                </c:pt>
                <c:pt idx="29078">
                  <c:v>20255</c:v>
                </c:pt>
                <c:pt idx="29079">
                  <c:v>19478</c:v>
                </c:pt>
                <c:pt idx="29080">
                  <c:v>18908</c:v>
                </c:pt>
                <c:pt idx="29081">
                  <c:v>18728</c:v>
                </c:pt>
                <c:pt idx="29082">
                  <c:v>18292</c:v>
                </c:pt>
                <c:pt idx="29083">
                  <c:v>18172</c:v>
                </c:pt>
                <c:pt idx="29084">
                  <c:v>18081</c:v>
                </c:pt>
                <c:pt idx="29085">
                  <c:v>18132</c:v>
                </c:pt>
                <c:pt idx="29086">
                  <c:v>18467</c:v>
                </c:pt>
                <c:pt idx="29087">
                  <c:v>18965</c:v>
                </c:pt>
                <c:pt idx="29088">
                  <c:v>19619</c:v>
                </c:pt>
                <c:pt idx="29089">
                  <c:v>19953</c:v>
                </c:pt>
                <c:pt idx="29090">
                  <c:v>20191</c:v>
                </c:pt>
                <c:pt idx="29091">
                  <c:v>20152</c:v>
                </c:pt>
                <c:pt idx="29092">
                  <c:v>20001</c:v>
                </c:pt>
                <c:pt idx="29093">
                  <c:v>19665</c:v>
                </c:pt>
                <c:pt idx="29094">
                  <c:v>19486</c:v>
                </c:pt>
                <c:pt idx="29095">
                  <c:v>19347</c:v>
                </c:pt>
                <c:pt idx="29096">
                  <c:v>19158</c:v>
                </c:pt>
                <c:pt idx="29097">
                  <c:v>19392</c:v>
                </c:pt>
                <c:pt idx="29098">
                  <c:v>20221</c:v>
                </c:pt>
                <c:pt idx="29099">
                  <c:v>20277</c:v>
                </c:pt>
                <c:pt idx="29100">
                  <c:v>19991</c:v>
                </c:pt>
                <c:pt idx="29101">
                  <c:v>19725</c:v>
                </c:pt>
                <c:pt idx="29102">
                  <c:v>19255</c:v>
                </c:pt>
                <c:pt idx="29103">
                  <c:v>18556</c:v>
                </c:pt>
                <c:pt idx="29104">
                  <c:v>17842</c:v>
                </c:pt>
                <c:pt idx="29105">
                  <c:v>17260</c:v>
                </c:pt>
                <c:pt idx="29106">
                  <c:v>17028</c:v>
                </c:pt>
                <c:pt idx="29107">
                  <c:v>16875</c:v>
                </c:pt>
                <c:pt idx="29108">
                  <c:v>16899</c:v>
                </c:pt>
                <c:pt idx="29109">
                  <c:v>17216</c:v>
                </c:pt>
                <c:pt idx="29110">
                  <c:v>18274</c:v>
                </c:pt>
                <c:pt idx="29111">
                  <c:v>19910</c:v>
                </c:pt>
                <c:pt idx="29112">
                  <c:v>20839</c:v>
                </c:pt>
                <c:pt idx="29113">
                  <c:v>20804</c:v>
                </c:pt>
                <c:pt idx="29114">
                  <c:v>20526</c:v>
                </c:pt>
                <c:pt idx="29115">
                  <c:v>20357</c:v>
                </c:pt>
                <c:pt idx="29116">
                  <c:v>19977</c:v>
                </c:pt>
                <c:pt idx="29117">
                  <c:v>19686</c:v>
                </c:pt>
                <c:pt idx="29118">
                  <c:v>19433</c:v>
                </c:pt>
                <c:pt idx="29119">
                  <c:v>19113</c:v>
                </c:pt>
                <c:pt idx="29120">
                  <c:v>18910</c:v>
                </c:pt>
                <c:pt idx="29121">
                  <c:v>19321</c:v>
                </c:pt>
                <c:pt idx="29122">
                  <c:v>20534</c:v>
                </c:pt>
                <c:pt idx="29123">
                  <c:v>20960</c:v>
                </c:pt>
                <c:pt idx="29124">
                  <c:v>20990</c:v>
                </c:pt>
                <c:pt idx="29125">
                  <c:v>21029</c:v>
                </c:pt>
                <c:pt idx="29126">
                  <c:v>20827</c:v>
                </c:pt>
                <c:pt idx="29127">
                  <c:v>20232</c:v>
                </c:pt>
                <c:pt idx="29128">
                  <c:v>19424</c:v>
                </c:pt>
                <c:pt idx="29129">
                  <c:v>16100</c:v>
                </c:pt>
                <c:pt idx="29130">
                  <c:v>15690</c:v>
                </c:pt>
                <c:pt idx="29131">
                  <c:v>15409</c:v>
                </c:pt>
                <c:pt idx="29132">
                  <c:v>15468</c:v>
                </c:pt>
                <c:pt idx="29133">
                  <c:v>15801</c:v>
                </c:pt>
                <c:pt idx="29134">
                  <c:v>16621</c:v>
                </c:pt>
                <c:pt idx="29135">
                  <c:v>18295</c:v>
                </c:pt>
                <c:pt idx="29136">
                  <c:v>19209</c:v>
                </c:pt>
                <c:pt idx="29137">
                  <c:v>19150</c:v>
                </c:pt>
                <c:pt idx="29138">
                  <c:v>19081</c:v>
                </c:pt>
                <c:pt idx="29139">
                  <c:v>18872</c:v>
                </c:pt>
                <c:pt idx="29140">
                  <c:v>18808</c:v>
                </c:pt>
                <c:pt idx="29141">
                  <c:v>18669</c:v>
                </c:pt>
                <c:pt idx="29142">
                  <c:v>18674</c:v>
                </c:pt>
                <c:pt idx="29143">
                  <c:v>18544</c:v>
                </c:pt>
                <c:pt idx="29144">
                  <c:v>18444</c:v>
                </c:pt>
                <c:pt idx="29145">
                  <c:v>18762</c:v>
                </c:pt>
                <c:pt idx="29146">
                  <c:v>19764</c:v>
                </c:pt>
                <c:pt idx="29147">
                  <c:v>20201</c:v>
                </c:pt>
                <c:pt idx="29148">
                  <c:v>20210</c:v>
                </c:pt>
                <c:pt idx="29149">
                  <c:v>20134</c:v>
                </c:pt>
                <c:pt idx="29150">
                  <c:v>19838</c:v>
                </c:pt>
                <c:pt idx="29151">
                  <c:v>18919</c:v>
                </c:pt>
                <c:pt idx="29152">
                  <c:v>17975</c:v>
                </c:pt>
                <c:pt idx="29153">
                  <c:v>18053</c:v>
                </c:pt>
                <c:pt idx="29154">
                  <c:v>17635</c:v>
                </c:pt>
                <c:pt idx="29155">
                  <c:v>17598</c:v>
                </c:pt>
                <c:pt idx="29156">
                  <c:v>17691</c:v>
                </c:pt>
                <c:pt idx="29157">
                  <c:v>18043</c:v>
                </c:pt>
                <c:pt idx="29158">
                  <c:v>19006</c:v>
                </c:pt>
                <c:pt idx="29159">
                  <c:v>20579</c:v>
                </c:pt>
                <c:pt idx="29160">
                  <c:v>21161</c:v>
                </c:pt>
                <c:pt idx="29161">
                  <c:v>20763</c:v>
                </c:pt>
                <c:pt idx="29162">
                  <c:v>20125</c:v>
                </c:pt>
                <c:pt idx="29163">
                  <c:v>19449</c:v>
                </c:pt>
                <c:pt idx="29164">
                  <c:v>18756</c:v>
                </c:pt>
                <c:pt idx="29165">
                  <c:v>18285</c:v>
                </c:pt>
                <c:pt idx="29166">
                  <c:v>18048</c:v>
                </c:pt>
                <c:pt idx="29167">
                  <c:v>17724</c:v>
                </c:pt>
                <c:pt idx="29168">
                  <c:v>17722</c:v>
                </c:pt>
                <c:pt idx="29169">
                  <c:v>18132</c:v>
                </c:pt>
                <c:pt idx="29170">
                  <c:v>19250</c:v>
                </c:pt>
                <c:pt idx="29171">
                  <c:v>19630</c:v>
                </c:pt>
                <c:pt idx="29172">
                  <c:v>19545</c:v>
                </c:pt>
                <c:pt idx="29173">
                  <c:v>19379</c:v>
                </c:pt>
                <c:pt idx="29174">
                  <c:v>19074</c:v>
                </c:pt>
                <c:pt idx="29175">
                  <c:v>18084</c:v>
                </c:pt>
                <c:pt idx="29176">
                  <c:v>16923</c:v>
                </c:pt>
                <c:pt idx="29177">
                  <c:v>16957</c:v>
                </c:pt>
                <c:pt idx="29178">
                  <c:v>16671</c:v>
                </c:pt>
                <c:pt idx="29179">
                  <c:v>16514</c:v>
                </c:pt>
                <c:pt idx="29180">
                  <c:v>16539</c:v>
                </c:pt>
                <c:pt idx="29181">
                  <c:v>16872</c:v>
                </c:pt>
                <c:pt idx="29182">
                  <c:v>17807</c:v>
                </c:pt>
                <c:pt idx="29183">
                  <c:v>19331</c:v>
                </c:pt>
                <c:pt idx="29184">
                  <c:v>20160</c:v>
                </c:pt>
                <c:pt idx="29185">
                  <c:v>20208</c:v>
                </c:pt>
                <c:pt idx="29186">
                  <c:v>20080</c:v>
                </c:pt>
                <c:pt idx="29187">
                  <c:v>19965</c:v>
                </c:pt>
                <c:pt idx="29188">
                  <c:v>19695</c:v>
                </c:pt>
                <c:pt idx="29189">
                  <c:v>19624</c:v>
                </c:pt>
                <c:pt idx="29190">
                  <c:v>19450</c:v>
                </c:pt>
                <c:pt idx="29191">
                  <c:v>19301</c:v>
                </c:pt>
                <c:pt idx="29192">
                  <c:v>19223</c:v>
                </c:pt>
                <c:pt idx="29193">
                  <c:v>19486</c:v>
                </c:pt>
                <c:pt idx="29194">
                  <c:v>20490</c:v>
                </c:pt>
                <c:pt idx="29195">
                  <c:v>20943</c:v>
                </c:pt>
                <c:pt idx="29196">
                  <c:v>20911</c:v>
                </c:pt>
                <c:pt idx="29197">
                  <c:v>20864</c:v>
                </c:pt>
                <c:pt idx="29198">
                  <c:v>20541</c:v>
                </c:pt>
                <c:pt idx="29199">
                  <c:v>19676</c:v>
                </c:pt>
                <c:pt idx="29200">
                  <c:v>18704</c:v>
                </c:pt>
                <c:pt idx="29201">
                  <c:v>15049</c:v>
                </c:pt>
                <c:pt idx="29202">
                  <c:v>14698</c:v>
                </c:pt>
                <c:pt idx="29203">
                  <c:v>14725</c:v>
                </c:pt>
                <c:pt idx="29204">
                  <c:v>14732</c:v>
                </c:pt>
                <c:pt idx="29205">
                  <c:v>15199</c:v>
                </c:pt>
                <c:pt idx="29206">
                  <c:v>16314</c:v>
                </c:pt>
                <c:pt idx="29207">
                  <c:v>17860</c:v>
                </c:pt>
                <c:pt idx="29208">
                  <c:v>18820</c:v>
                </c:pt>
                <c:pt idx="29209">
                  <c:v>18894</c:v>
                </c:pt>
                <c:pt idx="29210">
                  <c:v>19010</c:v>
                </c:pt>
                <c:pt idx="29211">
                  <c:v>19132</c:v>
                </c:pt>
                <c:pt idx="29212">
                  <c:v>19052</c:v>
                </c:pt>
                <c:pt idx="29213">
                  <c:v>18959</c:v>
                </c:pt>
                <c:pt idx="29214">
                  <c:v>18847</c:v>
                </c:pt>
                <c:pt idx="29215">
                  <c:v>18830</c:v>
                </c:pt>
                <c:pt idx="29216">
                  <c:v>18682</c:v>
                </c:pt>
                <c:pt idx="29217">
                  <c:v>19076</c:v>
                </c:pt>
                <c:pt idx="29218">
                  <c:v>20137</c:v>
                </c:pt>
                <c:pt idx="29219">
                  <c:v>20500</c:v>
                </c:pt>
                <c:pt idx="29220">
                  <c:v>20410</c:v>
                </c:pt>
                <c:pt idx="29221">
                  <c:v>20207</c:v>
                </c:pt>
                <c:pt idx="29222">
                  <c:v>19660</c:v>
                </c:pt>
                <c:pt idx="29223">
                  <c:v>18670</c:v>
                </c:pt>
                <c:pt idx="29224">
                  <c:v>17692</c:v>
                </c:pt>
                <c:pt idx="29225">
                  <c:v>14765</c:v>
                </c:pt>
                <c:pt idx="29226">
                  <c:v>14387</c:v>
                </c:pt>
                <c:pt idx="29227">
                  <c:v>14152</c:v>
                </c:pt>
                <c:pt idx="29228">
                  <c:v>14052</c:v>
                </c:pt>
                <c:pt idx="29229">
                  <c:v>14109</c:v>
                </c:pt>
                <c:pt idx="29230">
                  <c:v>14340</c:v>
                </c:pt>
                <c:pt idx="29231">
                  <c:v>14742</c:v>
                </c:pt>
                <c:pt idx="29232">
                  <c:v>15459</c:v>
                </c:pt>
                <c:pt idx="29233">
                  <c:v>15919</c:v>
                </c:pt>
                <c:pt idx="29234">
                  <c:v>16397</c:v>
                </c:pt>
                <c:pt idx="29235">
                  <c:v>16383</c:v>
                </c:pt>
                <c:pt idx="29236">
                  <c:v>16540</c:v>
                </c:pt>
                <c:pt idx="29237">
                  <c:v>16580</c:v>
                </c:pt>
                <c:pt idx="29238">
                  <c:v>16394</c:v>
                </c:pt>
                <c:pt idx="29239">
                  <c:v>16335</c:v>
                </c:pt>
                <c:pt idx="29240">
                  <c:v>16364</c:v>
                </c:pt>
                <c:pt idx="29241">
                  <c:v>16770</c:v>
                </c:pt>
                <c:pt idx="29242">
                  <c:v>17592</c:v>
                </c:pt>
                <c:pt idx="29243">
                  <c:v>17835</c:v>
                </c:pt>
                <c:pt idx="29244">
                  <c:v>17649</c:v>
                </c:pt>
                <c:pt idx="29245">
                  <c:v>17396</c:v>
                </c:pt>
                <c:pt idx="29246">
                  <c:v>16880</c:v>
                </c:pt>
                <c:pt idx="29247">
                  <c:v>16089</c:v>
                </c:pt>
                <c:pt idx="29248">
                  <c:v>15509</c:v>
                </c:pt>
                <c:pt idx="29249">
                  <c:v>14808</c:v>
                </c:pt>
                <c:pt idx="29250">
                  <c:v>14547</c:v>
                </c:pt>
                <c:pt idx="29251">
                  <c:v>14507</c:v>
                </c:pt>
                <c:pt idx="29252">
                  <c:v>14629</c:v>
                </c:pt>
                <c:pt idx="29253">
                  <c:v>14717</c:v>
                </c:pt>
                <c:pt idx="29254">
                  <c:v>15012</c:v>
                </c:pt>
                <c:pt idx="29255">
                  <c:v>15497</c:v>
                </c:pt>
                <c:pt idx="29256">
                  <c:v>16088</c:v>
                </c:pt>
                <c:pt idx="29257">
                  <c:v>16556</c:v>
                </c:pt>
                <c:pt idx="29258">
                  <c:v>16614</c:v>
                </c:pt>
                <c:pt idx="29259">
                  <c:v>16520</c:v>
                </c:pt>
                <c:pt idx="29260">
                  <c:v>16087</c:v>
                </c:pt>
                <c:pt idx="29261">
                  <c:v>15636</c:v>
                </c:pt>
                <c:pt idx="29262">
                  <c:v>15250</c:v>
                </c:pt>
                <c:pt idx="29263">
                  <c:v>14953</c:v>
                </c:pt>
                <c:pt idx="29264">
                  <c:v>14798</c:v>
                </c:pt>
                <c:pt idx="29265">
                  <c:v>15151</c:v>
                </c:pt>
                <c:pt idx="29266">
                  <c:v>16228</c:v>
                </c:pt>
                <c:pt idx="29267">
                  <c:v>16730</c:v>
                </c:pt>
                <c:pt idx="29268">
                  <c:v>16740</c:v>
                </c:pt>
                <c:pt idx="29269">
                  <c:v>16735</c:v>
                </c:pt>
                <c:pt idx="29270">
                  <c:v>16563</c:v>
                </c:pt>
                <c:pt idx="29271">
                  <c:v>16114</c:v>
                </c:pt>
                <c:pt idx="29272">
                  <c:v>15455</c:v>
                </c:pt>
                <c:pt idx="29273">
                  <c:v>13847</c:v>
                </c:pt>
                <c:pt idx="29274">
                  <c:v>13616</c:v>
                </c:pt>
                <c:pt idx="29275">
                  <c:v>13635</c:v>
                </c:pt>
                <c:pt idx="29276">
                  <c:v>13709</c:v>
                </c:pt>
                <c:pt idx="29277">
                  <c:v>13956</c:v>
                </c:pt>
                <c:pt idx="29278">
                  <c:v>14432</c:v>
                </c:pt>
                <c:pt idx="29279">
                  <c:v>15046</c:v>
                </c:pt>
                <c:pt idx="29280">
                  <c:v>15494</c:v>
                </c:pt>
                <c:pt idx="29281">
                  <c:v>15780</c:v>
                </c:pt>
                <c:pt idx="29282">
                  <c:v>15847</c:v>
                </c:pt>
                <c:pt idx="29283">
                  <c:v>15684</c:v>
                </c:pt>
                <c:pt idx="29284">
                  <c:v>15288</c:v>
                </c:pt>
                <c:pt idx="29285">
                  <c:v>15021</c:v>
                </c:pt>
                <c:pt idx="29286">
                  <c:v>14636</c:v>
                </c:pt>
                <c:pt idx="29287">
                  <c:v>14585</c:v>
                </c:pt>
                <c:pt idx="29288">
                  <c:v>14393</c:v>
                </c:pt>
                <c:pt idx="29289">
                  <c:v>14714</c:v>
                </c:pt>
                <c:pt idx="29290">
                  <c:v>15908</c:v>
                </c:pt>
                <c:pt idx="29291">
                  <c:v>16371</c:v>
                </c:pt>
                <c:pt idx="29292">
                  <c:v>16516</c:v>
                </c:pt>
                <c:pt idx="29293">
                  <c:v>16436</c:v>
                </c:pt>
                <c:pt idx="29294">
                  <c:v>16378</c:v>
                </c:pt>
                <c:pt idx="29295">
                  <c:v>15837</c:v>
                </c:pt>
                <c:pt idx="29296">
                  <c:v>15285</c:v>
                </c:pt>
                <c:pt idx="29297">
                  <c:v>15999</c:v>
                </c:pt>
                <c:pt idx="29298">
                  <c:v>15591</c:v>
                </c:pt>
                <c:pt idx="29299">
                  <c:v>15572</c:v>
                </c:pt>
                <c:pt idx="29300">
                  <c:v>15549</c:v>
                </c:pt>
                <c:pt idx="29301">
                  <c:v>15627</c:v>
                </c:pt>
                <c:pt idx="29302">
                  <c:v>15933</c:v>
                </c:pt>
                <c:pt idx="29303">
                  <c:v>16381</c:v>
                </c:pt>
                <c:pt idx="29304">
                  <c:v>16979</c:v>
                </c:pt>
                <c:pt idx="29305">
                  <c:v>17310</c:v>
                </c:pt>
                <c:pt idx="29306">
                  <c:v>17223</c:v>
                </c:pt>
                <c:pt idx="29307">
                  <c:v>16895</c:v>
                </c:pt>
                <c:pt idx="29308">
                  <c:v>16204</c:v>
                </c:pt>
                <c:pt idx="29309">
                  <c:v>15058</c:v>
                </c:pt>
                <c:pt idx="29310">
                  <c:v>13964</c:v>
                </c:pt>
                <c:pt idx="29311">
                  <c:v>13246</c:v>
                </c:pt>
                <c:pt idx="29312">
                  <c:v>12838</c:v>
                </c:pt>
                <c:pt idx="29313">
                  <c:v>12899</c:v>
                </c:pt>
                <c:pt idx="29314">
                  <c:v>13898</c:v>
                </c:pt>
                <c:pt idx="29315">
                  <c:v>14523</c:v>
                </c:pt>
                <c:pt idx="29316">
                  <c:v>14839</c:v>
                </c:pt>
                <c:pt idx="29317">
                  <c:v>15048</c:v>
                </c:pt>
                <c:pt idx="29318">
                  <c:v>15058</c:v>
                </c:pt>
                <c:pt idx="29319">
                  <c:v>14739</c:v>
                </c:pt>
                <c:pt idx="29320">
                  <c:v>14255</c:v>
                </c:pt>
                <c:pt idx="29321">
                  <c:v>16499</c:v>
                </c:pt>
                <c:pt idx="29322">
                  <c:v>16003</c:v>
                </c:pt>
                <c:pt idx="29323">
                  <c:v>15999</c:v>
                </c:pt>
                <c:pt idx="29324">
                  <c:v>16017</c:v>
                </c:pt>
                <c:pt idx="29325">
                  <c:v>16331</c:v>
                </c:pt>
                <c:pt idx="29326">
                  <c:v>16946</c:v>
                </c:pt>
                <c:pt idx="29327">
                  <c:v>18211</c:v>
                </c:pt>
                <c:pt idx="29328">
                  <c:v>19137</c:v>
                </c:pt>
                <c:pt idx="29329">
                  <c:v>19199</c:v>
                </c:pt>
                <c:pt idx="29330">
                  <c:v>18990</c:v>
                </c:pt>
                <c:pt idx="29331">
                  <c:v>18759</c:v>
                </c:pt>
                <c:pt idx="29332">
                  <c:v>18219</c:v>
                </c:pt>
                <c:pt idx="29333">
                  <c:v>17782</c:v>
                </c:pt>
                <c:pt idx="29334">
                  <c:v>17369</c:v>
                </c:pt>
                <c:pt idx="29335">
                  <c:v>16976</c:v>
                </c:pt>
                <c:pt idx="29336">
                  <c:v>16669</c:v>
                </c:pt>
                <c:pt idx="29337">
                  <c:v>16872</c:v>
                </c:pt>
                <c:pt idx="29338">
                  <c:v>17960</c:v>
                </c:pt>
                <c:pt idx="29339">
                  <c:v>18491</c:v>
                </c:pt>
                <c:pt idx="29340">
                  <c:v>18590</c:v>
                </c:pt>
                <c:pt idx="29341">
                  <c:v>18580</c:v>
                </c:pt>
                <c:pt idx="29342">
                  <c:v>18306</c:v>
                </c:pt>
                <c:pt idx="29343">
                  <c:v>17640</c:v>
                </c:pt>
                <c:pt idx="29344">
                  <c:v>16719</c:v>
                </c:pt>
                <c:pt idx="29345">
                  <c:v>15858</c:v>
                </c:pt>
                <c:pt idx="29346">
                  <c:v>15586</c:v>
                </c:pt>
                <c:pt idx="29347">
                  <c:v>15559</c:v>
                </c:pt>
                <c:pt idx="29348">
                  <c:v>15620</c:v>
                </c:pt>
                <c:pt idx="29349">
                  <c:v>15889</c:v>
                </c:pt>
                <c:pt idx="29350">
                  <c:v>16834</c:v>
                </c:pt>
                <c:pt idx="29351">
                  <c:v>18346</c:v>
                </c:pt>
                <c:pt idx="29352">
                  <c:v>19181</c:v>
                </c:pt>
                <c:pt idx="29353">
                  <c:v>19010</c:v>
                </c:pt>
                <c:pt idx="29354">
                  <c:v>19003</c:v>
                </c:pt>
                <c:pt idx="29355">
                  <c:v>19054</c:v>
                </c:pt>
                <c:pt idx="29356">
                  <c:v>18870</c:v>
                </c:pt>
                <c:pt idx="29357">
                  <c:v>18784</c:v>
                </c:pt>
                <c:pt idx="29358">
                  <c:v>18704</c:v>
                </c:pt>
                <c:pt idx="29359">
                  <c:v>18569</c:v>
                </c:pt>
                <c:pt idx="29360">
                  <c:v>18397</c:v>
                </c:pt>
                <c:pt idx="29361">
                  <c:v>18674</c:v>
                </c:pt>
                <c:pt idx="29362">
                  <c:v>19547</c:v>
                </c:pt>
                <c:pt idx="29363">
                  <c:v>19780</c:v>
                </c:pt>
                <c:pt idx="29364">
                  <c:v>19678</c:v>
                </c:pt>
                <c:pt idx="29365">
                  <c:v>19440</c:v>
                </c:pt>
                <c:pt idx="29366">
                  <c:v>19067</c:v>
                </c:pt>
                <c:pt idx="29367">
                  <c:v>18013</c:v>
                </c:pt>
                <c:pt idx="29368">
                  <c:v>17122</c:v>
                </c:pt>
                <c:pt idx="29369">
                  <c:v>16250</c:v>
                </c:pt>
                <c:pt idx="29370">
                  <c:v>16068</c:v>
                </c:pt>
                <c:pt idx="29371">
                  <c:v>16078</c:v>
                </c:pt>
                <c:pt idx="29372">
                  <c:v>16147</c:v>
                </c:pt>
                <c:pt idx="29373">
                  <c:v>16580</c:v>
                </c:pt>
                <c:pt idx="29374">
                  <c:v>17309</c:v>
                </c:pt>
                <c:pt idx="29375">
                  <c:v>18868</c:v>
                </c:pt>
                <c:pt idx="29376">
                  <c:v>19572</c:v>
                </c:pt>
                <c:pt idx="29377">
                  <c:v>19557</c:v>
                </c:pt>
                <c:pt idx="29378">
                  <c:v>19388</c:v>
                </c:pt>
                <c:pt idx="29379">
                  <c:v>19305</c:v>
                </c:pt>
                <c:pt idx="29380">
                  <c:v>19084</c:v>
                </c:pt>
                <c:pt idx="29381">
                  <c:v>18870</c:v>
                </c:pt>
                <c:pt idx="29382">
                  <c:v>18782</c:v>
                </c:pt>
                <c:pt idx="29383">
                  <c:v>18437</c:v>
                </c:pt>
                <c:pt idx="29384">
                  <c:v>18269</c:v>
                </c:pt>
                <c:pt idx="29385">
                  <c:v>18491</c:v>
                </c:pt>
                <c:pt idx="29386">
                  <c:v>19052</c:v>
                </c:pt>
                <c:pt idx="29387">
                  <c:v>19123</c:v>
                </c:pt>
                <c:pt idx="29388">
                  <c:v>18924</c:v>
                </c:pt>
                <c:pt idx="29389">
                  <c:v>18671</c:v>
                </c:pt>
                <c:pt idx="29390">
                  <c:v>18231</c:v>
                </c:pt>
                <c:pt idx="29391">
                  <c:v>17357</c:v>
                </c:pt>
                <c:pt idx="29392">
                  <c:v>16382</c:v>
                </c:pt>
                <c:pt idx="29393">
                  <c:v>16679</c:v>
                </c:pt>
                <c:pt idx="29394">
                  <c:v>16455</c:v>
                </c:pt>
                <c:pt idx="29395">
                  <c:v>16431</c:v>
                </c:pt>
                <c:pt idx="29396">
                  <c:v>16517</c:v>
                </c:pt>
                <c:pt idx="29397">
                  <c:v>16683</c:v>
                </c:pt>
                <c:pt idx="29398">
                  <c:v>17251</c:v>
                </c:pt>
                <c:pt idx="29399">
                  <c:v>17799</c:v>
                </c:pt>
                <c:pt idx="29400">
                  <c:v>18408</c:v>
                </c:pt>
                <c:pt idx="29401">
                  <c:v>18650</c:v>
                </c:pt>
                <c:pt idx="29402">
                  <c:v>18113</c:v>
                </c:pt>
                <c:pt idx="29403">
                  <c:v>17442</c:v>
                </c:pt>
                <c:pt idx="29404">
                  <c:v>16743</c:v>
                </c:pt>
                <c:pt idx="29405">
                  <c:v>16295</c:v>
                </c:pt>
                <c:pt idx="29406">
                  <c:v>15932</c:v>
                </c:pt>
                <c:pt idx="29407">
                  <c:v>15544</c:v>
                </c:pt>
                <c:pt idx="29408">
                  <c:v>15529</c:v>
                </c:pt>
                <c:pt idx="29409">
                  <c:v>15909</c:v>
                </c:pt>
                <c:pt idx="29410">
                  <c:v>17398</c:v>
                </c:pt>
                <c:pt idx="29411">
                  <c:v>18017</c:v>
                </c:pt>
                <c:pt idx="29412">
                  <c:v>18268</c:v>
                </c:pt>
                <c:pt idx="29413">
                  <c:v>18302</c:v>
                </c:pt>
                <c:pt idx="29414">
                  <c:v>17894</c:v>
                </c:pt>
                <c:pt idx="29415">
                  <c:v>17302</c:v>
                </c:pt>
                <c:pt idx="29416">
                  <c:v>16683</c:v>
                </c:pt>
                <c:pt idx="29417">
                  <c:v>17816</c:v>
                </c:pt>
                <c:pt idx="29418">
                  <c:v>17530</c:v>
                </c:pt>
                <c:pt idx="29419">
                  <c:v>17471</c:v>
                </c:pt>
                <c:pt idx="29420">
                  <c:v>17539</c:v>
                </c:pt>
                <c:pt idx="29421">
                  <c:v>17723</c:v>
                </c:pt>
                <c:pt idx="29422">
                  <c:v>18206</c:v>
                </c:pt>
                <c:pt idx="29423">
                  <c:v>18864</c:v>
                </c:pt>
                <c:pt idx="29424">
                  <c:v>19358</c:v>
                </c:pt>
                <c:pt idx="29425">
                  <c:v>19678</c:v>
                </c:pt>
                <c:pt idx="29426">
                  <c:v>19434</c:v>
                </c:pt>
                <c:pt idx="29427">
                  <c:v>19077</c:v>
                </c:pt>
                <c:pt idx="29428">
                  <c:v>18603</c:v>
                </c:pt>
                <c:pt idx="29429">
                  <c:v>18139</c:v>
                </c:pt>
                <c:pt idx="29430">
                  <c:v>17822</c:v>
                </c:pt>
                <c:pt idx="29431">
                  <c:v>17592</c:v>
                </c:pt>
                <c:pt idx="29432">
                  <c:v>17523</c:v>
                </c:pt>
                <c:pt idx="29433">
                  <c:v>17782</c:v>
                </c:pt>
                <c:pt idx="29434">
                  <c:v>18715</c:v>
                </c:pt>
                <c:pt idx="29435">
                  <c:v>18927</c:v>
                </c:pt>
                <c:pt idx="29436">
                  <c:v>18905</c:v>
                </c:pt>
                <c:pt idx="29437">
                  <c:v>18761</c:v>
                </c:pt>
                <c:pt idx="29438">
                  <c:v>18626</c:v>
                </c:pt>
                <c:pt idx="29439">
                  <c:v>17869</c:v>
                </c:pt>
                <c:pt idx="29440">
                  <c:v>17227</c:v>
                </c:pt>
                <c:pt idx="29441">
                  <c:v>16832</c:v>
                </c:pt>
                <c:pt idx="29442">
                  <c:v>16486</c:v>
                </c:pt>
                <c:pt idx="29443">
                  <c:v>16402</c:v>
                </c:pt>
                <c:pt idx="29444">
                  <c:v>16519</c:v>
                </c:pt>
                <c:pt idx="29445">
                  <c:v>16808</c:v>
                </c:pt>
                <c:pt idx="29446">
                  <c:v>17792</c:v>
                </c:pt>
                <c:pt idx="29447">
                  <c:v>19187</c:v>
                </c:pt>
                <c:pt idx="29448">
                  <c:v>19998</c:v>
                </c:pt>
                <c:pt idx="29449">
                  <c:v>19877</c:v>
                </c:pt>
                <c:pt idx="29450">
                  <c:v>19856</c:v>
                </c:pt>
                <c:pt idx="29451">
                  <c:v>19762</c:v>
                </c:pt>
                <c:pt idx="29452">
                  <c:v>19416</c:v>
                </c:pt>
                <c:pt idx="29453">
                  <c:v>19145</c:v>
                </c:pt>
                <c:pt idx="29454">
                  <c:v>19046</c:v>
                </c:pt>
                <c:pt idx="29455">
                  <c:v>18827</c:v>
                </c:pt>
                <c:pt idx="29456">
                  <c:v>18772</c:v>
                </c:pt>
                <c:pt idx="29457">
                  <c:v>19080</c:v>
                </c:pt>
                <c:pt idx="29458">
                  <c:v>19986</c:v>
                </c:pt>
                <c:pt idx="29459">
                  <c:v>20430</c:v>
                </c:pt>
                <c:pt idx="29460">
                  <c:v>20276</c:v>
                </c:pt>
                <c:pt idx="29461">
                  <c:v>20242</c:v>
                </c:pt>
                <c:pt idx="29462">
                  <c:v>19905</c:v>
                </c:pt>
                <c:pt idx="29463">
                  <c:v>19240</c:v>
                </c:pt>
                <c:pt idx="29464">
                  <c:v>18421</c:v>
                </c:pt>
                <c:pt idx="29465">
                  <c:v>16627</c:v>
                </c:pt>
                <c:pt idx="29466">
                  <c:v>16250</c:v>
                </c:pt>
                <c:pt idx="29467">
                  <c:v>15957</c:v>
                </c:pt>
                <c:pt idx="29468">
                  <c:v>15842</c:v>
                </c:pt>
                <c:pt idx="29469">
                  <c:v>16120</c:v>
                </c:pt>
                <c:pt idx="29470">
                  <c:v>17018</c:v>
                </c:pt>
                <c:pt idx="29471">
                  <c:v>18506</c:v>
                </c:pt>
                <c:pt idx="29472">
                  <c:v>19108</c:v>
                </c:pt>
                <c:pt idx="29473">
                  <c:v>18931</c:v>
                </c:pt>
                <c:pt idx="29474">
                  <c:v>18728</c:v>
                </c:pt>
                <c:pt idx="29475">
                  <c:v>18723</c:v>
                </c:pt>
                <c:pt idx="29476">
                  <c:v>18450</c:v>
                </c:pt>
                <c:pt idx="29477">
                  <c:v>18336</c:v>
                </c:pt>
                <c:pt idx="29478">
                  <c:v>18289</c:v>
                </c:pt>
                <c:pt idx="29479">
                  <c:v>18132</c:v>
                </c:pt>
                <c:pt idx="29480">
                  <c:v>18072</c:v>
                </c:pt>
                <c:pt idx="29481">
                  <c:v>18446</c:v>
                </c:pt>
                <c:pt idx="29482">
                  <c:v>19392</c:v>
                </c:pt>
                <c:pt idx="29483">
                  <c:v>19710</c:v>
                </c:pt>
                <c:pt idx="29484">
                  <c:v>19695</c:v>
                </c:pt>
                <c:pt idx="29485">
                  <c:v>19629</c:v>
                </c:pt>
                <c:pt idx="29486">
                  <c:v>19210</c:v>
                </c:pt>
                <c:pt idx="29487">
                  <c:v>18360</c:v>
                </c:pt>
                <c:pt idx="29488">
                  <c:v>17426</c:v>
                </c:pt>
                <c:pt idx="29489">
                  <c:v>17845</c:v>
                </c:pt>
                <c:pt idx="29490">
                  <c:v>17631</c:v>
                </c:pt>
                <c:pt idx="29491">
                  <c:v>17585</c:v>
                </c:pt>
                <c:pt idx="29492">
                  <c:v>17672</c:v>
                </c:pt>
                <c:pt idx="29493">
                  <c:v>18087</c:v>
                </c:pt>
                <c:pt idx="29494">
                  <c:v>18914</c:v>
                </c:pt>
                <c:pt idx="29495">
                  <c:v>20392</c:v>
                </c:pt>
                <c:pt idx="29496">
                  <c:v>21001</c:v>
                </c:pt>
                <c:pt idx="29497">
                  <c:v>20757</c:v>
                </c:pt>
                <c:pt idx="29498">
                  <c:v>20413</c:v>
                </c:pt>
                <c:pt idx="29499">
                  <c:v>20099</c:v>
                </c:pt>
                <c:pt idx="29500">
                  <c:v>19639</c:v>
                </c:pt>
                <c:pt idx="29501">
                  <c:v>19476</c:v>
                </c:pt>
                <c:pt idx="29502">
                  <c:v>19232</c:v>
                </c:pt>
                <c:pt idx="29503">
                  <c:v>18970</c:v>
                </c:pt>
                <c:pt idx="29504">
                  <c:v>18874</c:v>
                </c:pt>
                <c:pt idx="29505">
                  <c:v>19066</c:v>
                </c:pt>
                <c:pt idx="29506">
                  <c:v>19871</c:v>
                </c:pt>
                <c:pt idx="29507">
                  <c:v>20203</c:v>
                </c:pt>
                <c:pt idx="29508">
                  <c:v>20122</c:v>
                </c:pt>
                <c:pt idx="29509">
                  <c:v>19884</c:v>
                </c:pt>
                <c:pt idx="29510">
                  <c:v>19400</c:v>
                </c:pt>
                <c:pt idx="29511">
                  <c:v>18337</c:v>
                </c:pt>
                <c:pt idx="29512">
                  <c:v>17324</c:v>
                </c:pt>
                <c:pt idx="29513">
                  <c:v>16647</c:v>
                </c:pt>
                <c:pt idx="29514">
                  <c:v>16362</c:v>
                </c:pt>
                <c:pt idx="29515">
                  <c:v>16233</c:v>
                </c:pt>
                <c:pt idx="29516">
                  <c:v>16291</c:v>
                </c:pt>
                <c:pt idx="29517">
                  <c:v>16603</c:v>
                </c:pt>
                <c:pt idx="29518">
                  <c:v>17492</c:v>
                </c:pt>
                <c:pt idx="29519">
                  <c:v>19162</c:v>
                </c:pt>
                <c:pt idx="29520">
                  <c:v>19872</c:v>
                </c:pt>
                <c:pt idx="29521">
                  <c:v>19664</c:v>
                </c:pt>
                <c:pt idx="29522">
                  <c:v>19489</c:v>
                </c:pt>
                <c:pt idx="29523">
                  <c:v>19425</c:v>
                </c:pt>
                <c:pt idx="29524">
                  <c:v>19256</c:v>
                </c:pt>
                <c:pt idx="29525">
                  <c:v>19112</c:v>
                </c:pt>
                <c:pt idx="29526">
                  <c:v>18975</c:v>
                </c:pt>
                <c:pt idx="29527">
                  <c:v>18794</c:v>
                </c:pt>
                <c:pt idx="29528">
                  <c:v>18660</c:v>
                </c:pt>
                <c:pt idx="29529">
                  <c:v>19017</c:v>
                </c:pt>
                <c:pt idx="29530">
                  <c:v>20172</c:v>
                </c:pt>
                <c:pt idx="29531">
                  <c:v>20607</c:v>
                </c:pt>
                <c:pt idx="29532">
                  <c:v>20682</c:v>
                </c:pt>
                <c:pt idx="29533">
                  <c:v>20420</c:v>
                </c:pt>
                <c:pt idx="29534">
                  <c:v>20038</c:v>
                </c:pt>
                <c:pt idx="29535">
                  <c:v>19229</c:v>
                </c:pt>
                <c:pt idx="29536">
                  <c:v>18376</c:v>
                </c:pt>
                <c:pt idx="29537">
                  <c:v>15470</c:v>
                </c:pt>
                <c:pt idx="29538">
                  <c:v>15304</c:v>
                </c:pt>
                <c:pt idx="29539">
                  <c:v>15236</c:v>
                </c:pt>
                <c:pt idx="29540">
                  <c:v>15257</c:v>
                </c:pt>
                <c:pt idx="29541">
                  <c:v>15533</c:v>
                </c:pt>
                <c:pt idx="29542">
                  <c:v>16480</c:v>
                </c:pt>
                <c:pt idx="29543">
                  <c:v>18105</c:v>
                </c:pt>
                <c:pt idx="29544">
                  <c:v>18906</c:v>
                </c:pt>
                <c:pt idx="29545">
                  <c:v>18802</c:v>
                </c:pt>
                <c:pt idx="29546">
                  <c:v>18759</c:v>
                </c:pt>
                <c:pt idx="29547">
                  <c:v>18761</c:v>
                </c:pt>
                <c:pt idx="29548">
                  <c:v>18621</c:v>
                </c:pt>
                <c:pt idx="29549">
                  <c:v>18549</c:v>
                </c:pt>
                <c:pt idx="29550">
                  <c:v>18443</c:v>
                </c:pt>
                <c:pt idx="29551">
                  <c:v>18271</c:v>
                </c:pt>
                <c:pt idx="29552">
                  <c:v>18245</c:v>
                </c:pt>
                <c:pt idx="29553">
                  <c:v>18531</c:v>
                </c:pt>
                <c:pt idx="29554">
                  <c:v>19452</c:v>
                </c:pt>
                <c:pt idx="29555">
                  <c:v>19813</c:v>
                </c:pt>
                <c:pt idx="29556">
                  <c:v>19763</c:v>
                </c:pt>
                <c:pt idx="29557">
                  <c:v>19556</c:v>
                </c:pt>
                <c:pt idx="29558">
                  <c:v>19113</c:v>
                </c:pt>
                <c:pt idx="29559">
                  <c:v>18281</c:v>
                </c:pt>
                <c:pt idx="29560">
                  <c:v>17331</c:v>
                </c:pt>
                <c:pt idx="29561">
                  <c:v>14035</c:v>
                </c:pt>
                <c:pt idx="29562">
                  <c:v>13736</c:v>
                </c:pt>
                <c:pt idx="29563">
                  <c:v>13572</c:v>
                </c:pt>
                <c:pt idx="29564">
                  <c:v>13474</c:v>
                </c:pt>
                <c:pt idx="29565">
                  <c:v>13653</c:v>
                </c:pt>
                <c:pt idx="29566">
                  <c:v>13974</c:v>
                </c:pt>
                <c:pt idx="29567">
                  <c:v>14452</c:v>
                </c:pt>
                <c:pt idx="29568">
                  <c:v>14982</c:v>
                </c:pt>
                <c:pt idx="29569">
                  <c:v>15742</c:v>
                </c:pt>
                <c:pt idx="29570">
                  <c:v>16096</c:v>
                </c:pt>
                <c:pt idx="29571">
                  <c:v>16188</c:v>
                </c:pt>
                <c:pt idx="29572">
                  <c:v>16189</c:v>
                </c:pt>
                <c:pt idx="29573">
                  <c:v>16351</c:v>
                </c:pt>
                <c:pt idx="29574">
                  <c:v>16305</c:v>
                </c:pt>
                <c:pt idx="29575">
                  <c:v>16183</c:v>
                </c:pt>
                <c:pt idx="29576">
                  <c:v>16186</c:v>
                </c:pt>
                <c:pt idx="29577">
                  <c:v>16484</c:v>
                </c:pt>
                <c:pt idx="29578">
                  <c:v>17503</c:v>
                </c:pt>
                <c:pt idx="29579">
                  <c:v>17810</c:v>
                </c:pt>
                <c:pt idx="29580">
                  <c:v>17761</c:v>
                </c:pt>
                <c:pt idx="29581">
                  <c:v>17534</c:v>
                </c:pt>
                <c:pt idx="29582">
                  <c:v>17144</c:v>
                </c:pt>
                <c:pt idx="29583">
                  <c:v>16498</c:v>
                </c:pt>
                <c:pt idx="29584">
                  <c:v>15925</c:v>
                </c:pt>
                <c:pt idx="29585">
                  <c:v>13077</c:v>
                </c:pt>
                <c:pt idx="29586">
                  <c:v>12699</c:v>
                </c:pt>
                <c:pt idx="29587">
                  <c:v>12577</c:v>
                </c:pt>
                <c:pt idx="29588">
                  <c:v>12400</c:v>
                </c:pt>
                <c:pt idx="29589">
                  <c:v>12455</c:v>
                </c:pt>
                <c:pt idx="29590">
                  <c:v>12700</c:v>
                </c:pt>
                <c:pt idx="29591">
                  <c:v>13245</c:v>
                </c:pt>
                <c:pt idx="29592">
                  <c:v>13901</c:v>
                </c:pt>
                <c:pt idx="29593">
                  <c:v>14456</c:v>
                </c:pt>
                <c:pt idx="29594">
                  <c:v>14978</c:v>
                </c:pt>
                <c:pt idx="29595">
                  <c:v>15358</c:v>
                </c:pt>
                <c:pt idx="29596">
                  <c:v>15366</c:v>
                </c:pt>
                <c:pt idx="29597">
                  <c:v>15225</c:v>
                </c:pt>
                <c:pt idx="29598">
                  <c:v>15184</c:v>
                </c:pt>
                <c:pt idx="29599">
                  <c:v>15034</c:v>
                </c:pt>
                <c:pt idx="29600">
                  <c:v>15158</c:v>
                </c:pt>
                <c:pt idx="29601">
                  <c:v>15572</c:v>
                </c:pt>
                <c:pt idx="29602">
                  <c:v>16258</c:v>
                </c:pt>
                <c:pt idx="29603">
                  <c:v>16511</c:v>
                </c:pt>
                <c:pt idx="29604">
                  <c:v>16430</c:v>
                </c:pt>
                <c:pt idx="29605">
                  <c:v>16261</c:v>
                </c:pt>
                <c:pt idx="29606">
                  <c:v>15842</c:v>
                </c:pt>
                <c:pt idx="29607">
                  <c:v>15324</c:v>
                </c:pt>
                <c:pt idx="29608">
                  <c:v>14670</c:v>
                </c:pt>
                <c:pt idx="29609">
                  <c:v>13742</c:v>
                </c:pt>
                <c:pt idx="29610">
                  <c:v>13503</c:v>
                </c:pt>
                <c:pt idx="29611">
                  <c:v>13271</c:v>
                </c:pt>
                <c:pt idx="29612">
                  <c:v>13216</c:v>
                </c:pt>
                <c:pt idx="29613">
                  <c:v>13393</c:v>
                </c:pt>
                <c:pt idx="29614">
                  <c:v>14133</c:v>
                </c:pt>
                <c:pt idx="29615">
                  <c:v>15520</c:v>
                </c:pt>
                <c:pt idx="29616">
                  <c:v>16253</c:v>
                </c:pt>
                <c:pt idx="29617">
                  <c:v>16201</c:v>
                </c:pt>
                <c:pt idx="29618">
                  <c:v>16157</c:v>
                </c:pt>
                <c:pt idx="29619">
                  <c:v>16097</c:v>
                </c:pt>
                <c:pt idx="29620">
                  <c:v>15973</c:v>
                </c:pt>
                <c:pt idx="29621">
                  <c:v>15759</c:v>
                </c:pt>
                <c:pt idx="29622">
                  <c:v>15687</c:v>
                </c:pt>
                <c:pt idx="29623">
                  <c:v>15467</c:v>
                </c:pt>
                <c:pt idx="29624">
                  <c:v>15231</c:v>
                </c:pt>
                <c:pt idx="29625">
                  <c:v>15312</c:v>
                </c:pt>
                <c:pt idx="29626">
                  <c:v>15886</c:v>
                </c:pt>
                <c:pt idx="29627">
                  <c:v>16102</c:v>
                </c:pt>
                <c:pt idx="29628">
                  <c:v>15753</c:v>
                </c:pt>
                <c:pt idx="29629">
                  <c:v>15527</c:v>
                </c:pt>
                <c:pt idx="29630">
                  <c:v>15364</c:v>
                </c:pt>
                <c:pt idx="29631">
                  <c:v>14651</c:v>
                </c:pt>
                <c:pt idx="29632">
                  <c:v>13806</c:v>
                </c:pt>
                <c:pt idx="29633">
                  <c:v>14086</c:v>
                </c:pt>
                <c:pt idx="29634">
                  <c:v>13737</c:v>
                </c:pt>
                <c:pt idx="29635">
                  <c:v>13567</c:v>
                </c:pt>
                <c:pt idx="29636">
                  <c:v>13547</c:v>
                </c:pt>
                <c:pt idx="29637">
                  <c:v>13724</c:v>
                </c:pt>
                <c:pt idx="29638">
                  <c:v>14576</c:v>
                </c:pt>
                <c:pt idx="29639">
                  <c:v>16070</c:v>
                </c:pt>
                <c:pt idx="29640">
                  <c:v>16852</c:v>
                </c:pt>
                <c:pt idx="29641">
                  <c:v>16768</c:v>
                </c:pt>
                <c:pt idx="29642">
                  <c:v>16764</c:v>
                </c:pt>
                <c:pt idx="29643">
                  <c:v>16828</c:v>
                </c:pt>
                <c:pt idx="29644">
                  <c:v>16681</c:v>
                </c:pt>
                <c:pt idx="29645">
                  <c:v>16580</c:v>
                </c:pt>
                <c:pt idx="29646">
                  <c:v>16423</c:v>
                </c:pt>
                <c:pt idx="29647">
                  <c:v>16164</c:v>
                </c:pt>
                <c:pt idx="29648">
                  <c:v>15851</c:v>
                </c:pt>
                <c:pt idx="29649">
                  <c:v>15917</c:v>
                </c:pt>
                <c:pt idx="29650">
                  <c:v>16649</c:v>
                </c:pt>
                <c:pt idx="29651">
                  <c:v>17085</c:v>
                </c:pt>
                <c:pt idx="29652">
                  <c:v>16987</c:v>
                </c:pt>
                <c:pt idx="29653">
                  <c:v>16729</c:v>
                </c:pt>
                <c:pt idx="29654">
                  <c:v>16364</c:v>
                </c:pt>
                <c:pt idx="29655">
                  <c:v>15539</c:v>
                </c:pt>
                <c:pt idx="29656">
                  <c:v>14576</c:v>
                </c:pt>
                <c:pt idx="29657">
                  <c:v>14713</c:v>
                </c:pt>
                <c:pt idx="29658">
                  <c:v>14433</c:v>
                </c:pt>
                <c:pt idx="29659">
                  <c:v>14254</c:v>
                </c:pt>
                <c:pt idx="29660">
                  <c:v>14287</c:v>
                </c:pt>
                <c:pt idx="29661">
                  <c:v>14558</c:v>
                </c:pt>
                <c:pt idx="29662">
                  <c:v>15400</c:v>
                </c:pt>
                <c:pt idx="29663">
                  <c:v>16897</c:v>
                </c:pt>
                <c:pt idx="29664">
                  <c:v>17577</c:v>
                </c:pt>
                <c:pt idx="29665">
                  <c:v>17498</c:v>
                </c:pt>
                <c:pt idx="29666">
                  <c:v>17429</c:v>
                </c:pt>
                <c:pt idx="29667">
                  <c:v>17321</c:v>
                </c:pt>
                <c:pt idx="29668">
                  <c:v>17113</c:v>
                </c:pt>
                <c:pt idx="29669">
                  <c:v>16876</c:v>
                </c:pt>
                <c:pt idx="29670">
                  <c:v>16721</c:v>
                </c:pt>
                <c:pt idx="29671">
                  <c:v>16431</c:v>
                </c:pt>
                <c:pt idx="29672">
                  <c:v>16297</c:v>
                </c:pt>
                <c:pt idx="29673">
                  <c:v>16523</c:v>
                </c:pt>
                <c:pt idx="29674">
                  <c:v>17349</c:v>
                </c:pt>
                <c:pt idx="29675">
                  <c:v>17768</c:v>
                </c:pt>
                <c:pt idx="29676">
                  <c:v>17579</c:v>
                </c:pt>
                <c:pt idx="29677">
                  <c:v>17400</c:v>
                </c:pt>
                <c:pt idx="29678">
                  <c:v>16913</c:v>
                </c:pt>
                <c:pt idx="29679">
                  <c:v>15959</c:v>
                </c:pt>
                <c:pt idx="29680">
                  <c:v>14964</c:v>
                </c:pt>
                <c:pt idx="29681">
                  <c:v>16158</c:v>
                </c:pt>
                <c:pt idx="29682">
                  <c:v>16004</c:v>
                </c:pt>
                <c:pt idx="29683">
                  <c:v>15967</c:v>
                </c:pt>
                <c:pt idx="29684">
                  <c:v>15937</c:v>
                </c:pt>
                <c:pt idx="29685">
                  <c:v>16151</c:v>
                </c:pt>
                <c:pt idx="29686">
                  <c:v>17007</c:v>
                </c:pt>
                <c:pt idx="29687">
                  <c:v>18476</c:v>
                </c:pt>
                <c:pt idx="29688">
                  <c:v>19113</c:v>
                </c:pt>
                <c:pt idx="29689">
                  <c:v>18901</c:v>
                </c:pt>
                <c:pt idx="29690">
                  <c:v>18507</c:v>
                </c:pt>
                <c:pt idx="29691">
                  <c:v>18238</c:v>
                </c:pt>
                <c:pt idx="29692">
                  <c:v>17790</c:v>
                </c:pt>
                <c:pt idx="29693">
                  <c:v>17382</c:v>
                </c:pt>
                <c:pt idx="29694">
                  <c:v>17241</c:v>
                </c:pt>
                <c:pt idx="29695">
                  <c:v>17019</c:v>
                </c:pt>
                <c:pt idx="29696">
                  <c:v>16903</c:v>
                </c:pt>
                <c:pt idx="29697">
                  <c:v>17205</c:v>
                </c:pt>
                <c:pt idx="29698">
                  <c:v>17985</c:v>
                </c:pt>
                <c:pt idx="29699">
                  <c:v>18359</c:v>
                </c:pt>
                <c:pt idx="29700">
                  <c:v>18176</c:v>
                </c:pt>
                <c:pt idx="29701">
                  <c:v>17899</c:v>
                </c:pt>
                <c:pt idx="29702">
                  <c:v>17316</c:v>
                </c:pt>
                <c:pt idx="29703">
                  <c:v>16454</c:v>
                </c:pt>
                <c:pt idx="29704">
                  <c:v>15385</c:v>
                </c:pt>
                <c:pt idx="29705">
                  <c:v>14303</c:v>
                </c:pt>
                <c:pt idx="29706">
                  <c:v>14169</c:v>
                </c:pt>
                <c:pt idx="29707">
                  <c:v>14172</c:v>
                </c:pt>
                <c:pt idx="29708">
                  <c:v>14330</c:v>
                </c:pt>
                <c:pt idx="29709">
                  <c:v>14599</c:v>
                </c:pt>
                <c:pt idx="29710">
                  <c:v>15587</c:v>
                </c:pt>
                <c:pt idx="29711">
                  <c:v>17199</c:v>
                </c:pt>
                <c:pt idx="29712">
                  <c:v>17994</c:v>
                </c:pt>
                <c:pt idx="29713">
                  <c:v>18065</c:v>
                </c:pt>
                <c:pt idx="29714">
                  <c:v>18080</c:v>
                </c:pt>
                <c:pt idx="29715">
                  <c:v>17890</c:v>
                </c:pt>
                <c:pt idx="29716">
                  <c:v>17521</c:v>
                </c:pt>
                <c:pt idx="29717">
                  <c:v>17285</c:v>
                </c:pt>
                <c:pt idx="29718">
                  <c:v>17033</c:v>
                </c:pt>
                <c:pt idx="29719">
                  <c:v>16798</c:v>
                </c:pt>
                <c:pt idx="29720">
                  <c:v>16483</c:v>
                </c:pt>
                <c:pt idx="29721">
                  <c:v>16740</c:v>
                </c:pt>
                <c:pt idx="29722">
                  <c:v>17705</c:v>
                </c:pt>
                <c:pt idx="29723">
                  <c:v>18500</c:v>
                </c:pt>
                <c:pt idx="29724">
                  <c:v>18594</c:v>
                </c:pt>
                <c:pt idx="29725">
                  <c:v>18586</c:v>
                </c:pt>
                <c:pt idx="29726">
                  <c:v>18294</c:v>
                </c:pt>
                <c:pt idx="29727">
                  <c:v>17522</c:v>
                </c:pt>
                <c:pt idx="29728">
                  <c:v>16718</c:v>
                </c:pt>
                <c:pt idx="29729">
                  <c:v>13379</c:v>
                </c:pt>
                <c:pt idx="29730">
                  <c:v>13149</c:v>
                </c:pt>
                <c:pt idx="29731">
                  <c:v>13001</c:v>
                </c:pt>
                <c:pt idx="29732">
                  <c:v>12962</c:v>
                </c:pt>
                <c:pt idx="29733">
                  <c:v>13002</c:v>
                </c:pt>
                <c:pt idx="29734">
                  <c:v>13255</c:v>
                </c:pt>
                <c:pt idx="29735">
                  <c:v>13716</c:v>
                </c:pt>
                <c:pt idx="29736">
                  <c:v>14200</c:v>
                </c:pt>
                <c:pt idx="29737">
                  <c:v>14824</c:v>
                </c:pt>
                <c:pt idx="29738">
                  <c:v>15128</c:v>
                </c:pt>
                <c:pt idx="29739">
                  <c:v>15098</c:v>
                </c:pt>
                <c:pt idx="29740">
                  <c:v>15107</c:v>
                </c:pt>
                <c:pt idx="29741">
                  <c:v>15213</c:v>
                </c:pt>
                <c:pt idx="29742">
                  <c:v>15274</c:v>
                </c:pt>
                <c:pt idx="29743">
                  <c:v>15220</c:v>
                </c:pt>
                <c:pt idx="29744">
                  <c:v>15286</c:v>
                </c:pt>
                <c:pt idx="29745">
                  <c:v>15620</c:v>
                </c:pt>
                <c:pt idx="29746">
                  <c:v>16421</c:v>
                </c:pt>
                <c:pt idx="29747">
                  <c:v>16756</c:v>
                </c:pt>
                <c:pt idx="29748">
                  <c:v>16627</c:v>
                </c:pt>
                <c:pt idx="29749">
                  <c:v>16477</c:v>
                </c:pt>
                <c:pt idx="29750">
                  <c:v>16013</c:v>
                </c:pt>
                <c:pt idx="29751">
                  <c:v>15312</c:v>
                </c:pt>
                <c:pt idx="29752">
                  <c:v>14690</c:v>
                </c:pt>
                <c:pt idx="29753">
                  <c:v>12748</c:v>
                </c:pt>
                <c:pt idx="29754">
                  <c:v>12415</c:v>
                </c:pt>
                <c:pt idx="29755">
                  <c:v>12152</c:v>
                </c:pt>
                <c:pt idx="29756">
                  <c:v>12119</c:v>
                </c:pt>
                <c:pt idx="29757">
                  <c:v>12204</c:v>
                </c:pt>
                <c:pt idx="29758">
                  <c:v>12603</c:v>
                </c:pt>
                <c:pt idx="29759">
                  <c:v>13162</c:v>
                </c:pt>
                <c:pt idx="29760">
                  <c:v>13813</c:v>
                </c:pt>
                <c:pt idx="29761">
                  <c:v>14423</c:v>
                </c:pt>
                <c:pt idx="29762">
                  <c:v>14810</c:v>
                </c:pt>
                <c:pt idx="29763">
                  <c:v>14948</c:v>
                </c:pt>
                <c:pt idx="29764">
                  <c:v>14914</c:v>
                </c:pt>
                <c:pt idx="29765">
                  <c:v>14833</c:v>
                </c:pt>
                <c:pt idx="29766">
                  <c:v>14707</c:v>
                </c:pt>
                <c:pt idx="29767">
                  <c:v>14613</c:v>
                </c:pt>
                <c:pt idx="29768">
                  <c:v>14586</c:v>
                </c:pt>
                <c:pt idx="29769">
                  <c:v>14890</c:v>
                </c:pt>
                <c:pt idx="29770">
                  <c:v>15529</c:v>
                </c:pt>
                <c:pt idx="29771">
                  <c:v>15819</c:v>
                </c:pt>
                <c:pt idx="29772">
                  <c:v>15614</c:v>
                </c:pt>
                <c:pt idx="29773">
                  <c:v>15520</c:v>
                </c:pt>
                <c:pt idx="29774">
                  <c:v>15086</c:v>
                </c:pt>
                <c:pt idx="29775">
                  <c:v>14611</c:v>
                </c:pt>
                <c:pt idx="29776">
                  <c:v>13925</c:v>
                </c:pt>
                <c:pt idx="29777">
                  <c:v>13379</c:v>
                </c:pt>
                <c:pt idx="29778">
                  <c:v>12840</c:v>
                </c:pt>
                <c:pt idx="29779">
                  <c:v>12828</c:v>
                </c:pt>
                <c:pt idx="29780">
                  <c:v>12730</c:v>
                </c:pt>
                <c:pt idx="29781">
                  <c:v>13118</c:v>
                </c:pt>
                <c:pt idx="29782">
                  <c:v>13960</c:v>
                </c:pt>
                <c:pt idx="29783">
                  <c:v>15384</c:v>
                </c:pt>
                <c:pt idx="29784">
                  <c:v>16181</c:v>
                </c:pt>
                <c:pt idx="29785">
                  <c:v>16100</c:v>
                </c:pt>
                <c:pt idx="29786">
                  <c:v>15964</c:v>
                </c:pt>
                <c:pt idx="29787">
                  <c:v>15855</c:v>
                </c:pt>
                <c:pt idx="29788">
                  <c:v>15601</c:v>
                </c:pt>
                <c:pt idx="29789">
                  <c:v>15642</c:v>
                </c:pt>
                <c:pt idx="29790">
                  <c:v>15546</c:v>
                </c:pt>
                <c:pt idx="29791">
                  <c:v>15383</c:v>
                </c:pt>
                <c:pt idx="29792">
                  <c:v>15146</c:v>
                </c:pt>
                <c:pt idx="29793">
                  <c:v>15180</c:v>
                </c:pt>
                <c:pt idx="29794">
                  <c:v>15627</c:v>
                </c:pt>
                <c:pt idx="29795">
                  <c:v>15856</c:v>
                </c:pt>
                <c:pt idx="29796">
                  <c:v>15653</c:v>
                </c:pt>
                <c:pt idx="29797">
                  <c:v>15351</c:v>
                </c:pt>
                <c:pt idx="29798">
                  <c:v>15013</c:v>
                </c:pt>
                <c:pt idx="29799">
                  <c:v>14358</c:v>
                </c:pt>
                <c:pt idx="29800">
                  <c:v>13369</c:v>
                </c:pt>
                <c:pt idx="29801">
                  <c:v>13174</c:v>
                </c:pt>
                <c:pt idx="29802">
                  <c:v>12925</c:v>
                </c:pt>
                <c:pt idx="29803">
                  <c:v>12779</c:v>
                </c:pt>
                <c:pt idx="29804">
                  <c:v>12890</c:v>
                </c:pt>
                <c:pt idx="29805">
                  <c:v>13218</c:v>
                </c:pt>
                <c:pt idx="29806">
                  <c:v>14206</c:v>
                </c:pt>
                <c:pt idx="29807">
                  <c:v>15883</c:v>
                </c:pt>
                <c:pt idx="29808">
                  <c:v>16465</c:v>
                </c:pt>
                <c:pt idx="29809">
                  <c:v>16318</c:v>
                </c:pt>
                <c:pt idx="29810">
                  <c:v>16142</c:v>
                </c:pt>
                <c:pt idx="29811">
                  <c:v>15984</c:v>
                </c:pt>
                <c:pt idx="29812">
                  <c:v>15759</c:v>
                </c:pt>
                <c:pt idx="29813">
                  <c:v>15735</c:v>
                </c:pt>
                <c:pt idx="29814">
                  <c:v>15632</c:v>
                </c:pt>
                <c:pt idx="29815">
                  <c:v>15582</c:v>
                </c:pt>
                <c:pt idx="29816">
                  <c:v>15356</c:v>
                </c:pt>
                <c:pt idx="29817">
                  <c:v>15256</c:v>
                </c:pt>
                <c:pt idx="29818">
                  <c:v>15772</c:v>
                </c:pt>
                <c:pt idx="29819">
                  <c:v>16375</c:v>
                </c:pt>
                <c:pt idx="29820">
                  <c:v>16214</c:v>
                </c:pt>
                <c:pt idx="29821">
                  <c:v>15967</c:v>
                </c:pt>
                <c:pt idx="29822">
                  <c:v>15510</c:v>
                </c:pt>
                <c:pt idx="29823">
                  <c:v>14649</c:v>
                </c:pt>
                <c:pt idx="29824">
                  <c:v>13726</c:v>
                </c:pt>
                <c:pt idx="29825">
                  <c:v>13520</c:v>
                </c:pt>
                <c:pt idx="29826">
                  <c:v>13184</c:v>
                </c:pt>
                <c:pt idx="29827">
                  <c:v>13063</c:v>
                </c:pt>
                <c:pt idx="29828">
                  <c:v>13111</c:v>
                </c:pt>
                <c:pt idx="29829">
                  <c:v>13364</c:v>
                </c:pt>
                <c:pt idx="29830">
                  <c:v>14338</c:v>
                </c:pt>
                <c:pt idx="29831">
                  <c:v>15814</c:v>
                </c:pt>
                <c:pt idx="29832">
                  <c:v>16385</c:v>
                </c:pt>
                <c:pt idx="29833">
                  <c:v>16330</c:v>
                </c:pt>
                <c:pt idx="29834">
                  <c:v>16110</c:v>
                </c:pt>
                <c:pt idx="29835">
                  <c:v>16046</c:v>
                </c:pt>
                <c:pt idx="29836">
                  <c:v>15886</c:v>
                </c:pt>
                <c:pt idx="29837">
                  <c:v>15809</c:v>
                </c:pt>
                <c:pt idx="29838">
                  <c:v>15771</c:v>
                </c:pt>
                <c:pt idx="29839">
                  <c:v>15692</c:v>
                </c:pt>
                <c:pt idx="29840">
                  <c:v>15358</c:v>
                </c:pt>
                <c:pt idx="29841">
                  <c:v>15435</c:v>
                </c:pt>
                <c:pt idx="29842">
                  <c:v>15884</c:v>
                </c:pt>
                <c:pt idx="29843">
                  <c:v>16503</c:v>
                </c:pt>
                <c:pt idx="29844">
                  <c:v>16412</c:v>
                </c:pt>
                <c:pt idx="29845">
                  <c:v>16122</c:v>
                </c:pt>
                <c:pt idx="29846">
                  <c:v>15579</c:v>
                </c:pt>
                <c:pt idx="29847">
                  <c:v>14710</c:v>
                </c:pt>
                <c:pt idx="29848">
                  <c:v>13836</c:v>
                </c:pt>
                <c:pt idx="29849">
                  <c:v>13291</c:v>
                </c:pt>
                <c:pt idx="29850">
                  <c:v>13097</c:v>
                </c:pt>
                <c:pt idx="29851">
                  <c:v>12851</c:v>
                </c:pt>
                <c:pt idx="29852">
                  <c:v>12982</c:v>
                </c:pt>
                <c:pt idx="29853">
                  <c:v>13404</c:v>
                </c:pt>
                <c:pt idx="29854">
                  <c:v>14293</c:v>
                </c:pt>
                <c:pt idx="29855">
                  <c:v>15641</c:v>
                </c:pt>
                <c:pt idx="29856">
                  <c:v>16297</c:v>
                </c:pt>
                <c:pt idx="29857">
                  <c:v>16397</c:v>
                </c:pt>
                <c:pt idx="29858">
                  <c:v>16243</c:v>
                </c:pt>
                <c:pt idx="29859">
                  <c:v>16156</c:v>
                </c:pt>
                <c:pt idx="29860">
                  <c:v>16003</c:v>
                </c:pt>
                <c:pt idx="29861">
                  <c:v>15912</c:v>
                </c:pt>
                <c:pt idx="29862">
                  <c:v>16023</c:v>
                </c:pt>
                <c:pt idx="29863">
                  <c:v>15628</c:v>
                </c:pt>
                <c:pt idx="29864">
                  <c:v>15441</c:v>
                </c:pt>
                <c:pt idx="29865">
                  <c:v>15414</c:v>
                </c:pt>
                <c:pt idx="29866">
                  <c:v>15976</c:v>
                </c:pt>
                <c:pt idx="29867">
                  <c:v>16639</c:v>
                </c:pt>
                <c:pt idx="29868">
                  <c:v>16632</c:v>
                </c:pt>
                <c:pt idx="29869">
                  <c:v>16321</c:v>
                </c:pt>
                <c:pt idx="29870">
                  <c:v>15838</c:v>
                </c:pt>
                <c:pt idx="29871">
                  <c:v>14994</c:v>
                </c:pt>
                <c:pt idx="29872">
                  <c:v>14076</c:v>
                </c:pt>
                <c:pt idx="29873">
                  <c:v>12645</c:v>
                </c:pt>
                <c:pt idx="29874">
                  <c:v>12436</c:v>
                </c:pt>
                <c:pt idx="29875">
                  <c:v>12568</c:v>
                </c:pt>
                <c:pt idx="29876">
                  <c:v>12495</c:v>
                </c:pt>
                <c:pt idx="29877">
                  <c:v>12919</c:v>
                </c:pt>
                <c:pt idx="29878">
                  <c:v>13845</c:v>
                </c:pt>
                <c:pt idx="29879">
                  <c:v>15581</c:v>
                </c:pt>
                <c:pt idx="29880">
                  <c:v>16327</c:v>
                </c:pt>
                <c:pt idx="29881">
                  <c:v>16326</c:v>
                </c:pt>
                <c:pt idx="29882">
                  <c:v>16214</c:v>
                </c:pt>
                <c:pt idx="29883">
                  <c:v>16157</c:v>
                </c:pt>
                <c:pt idx="29884">
                  <c:v>15950</c:v>
                </c:pt>
                <c:pt idx="29885">
                  <c:v>15827</c:v>
                </c:pt>
                <c:pt idx="29886">
                  <c:v>15825</c:v>
                </c:pt>
                <c:pt idx="29887">
                  <c:v>15673</c:v>
                </c:pt>
                <c:pt idx="29888">
                  <c:v>15461</c:v>
                </c:pt>
                <c:pt idx="29889">
                  <c:v>15461</c:v>
                </c:pt>
                <c:pt idx="29890">
                  <c:v>15916</c:v>
                </c:pt>
                <c:pt idx="29891">
                  <c:v>16588</c:v>
                </c:pt>
                <c:pt idx="29892">
                  <c:v>16412</c:v>
                </c:pt>
                <c:pt idx="29893">
                  <c:v>16170</c:v>
                </c:pt>
                <c:pt idx="29894">
                  <c:v>15667</c:v>
                </c:pt>
                <c:pt idx="29895">
                  <c:v>14682</c:v>
                </c:pt>
                <c:pt idx="29896">
                  <c:v>13837</c:v>
                </c:pt>
                <c:pt idx="29897">
                  <c:v>12639</c:v>
                </c:pt>
                <c:pt idx="29898">
                  <c:v>12121</c:v>
                </c:pt>
                <c:pt idx="29899">
                  <c:v>12119</c:v>
                </c:pt>
                <c:pt idx="29900">
                  <c:v>12196</c:v>
                </c:pt>
                <c:pt idx="29901">
                  <c:v>12347</c:v>
                </c:pt>
                <c:pt idx="29902">
                  <c:v>13112</c:v>
                </c:pt>
                <c:pt idx="29903">
                  <c:v>13794</c:v>
                </c:pt>
                <c:pt idx="29904">
                  <c:v>14062</c:v>
                </c:pt>
                <c:pt idx="29905">
                  <c:v>14275</c:v>
                </c:pt>
                <c:pt idx="29906">
                  <c:v>14010</c:v>
                </c:pt>
                <c:pt idx="29907">
                  <c:v>13740</c:v>
                </c:pt>
                <c:pt idx="29908">
                  <c:v>13559</c:v>
                </c:pt>
                <c:pt idx="29909">
                  <c:v>13444</c:v>
                </c:pt>
                <c:pt idx="29910">
                  <c:v>13412</c:v>
                </c:pt>
                <c:pt idx="29911">
                  <c:v>13167</c:v>
                </c:pt>
                <c:pt idx="29912">
                  <c:v>13394</c:v>
                </c:pt>
                <c:pt idx="29913">
                  <c:v>13910</c:v>
                </c:pt>
                <c:pt idx="29914">
                  <c:v>15016</c:v>
                </c:pt>
                <c:pt idx="29915">
                  <c:v>14823</c:v>
                </c:pt>
                <c:pt idx="29916">
                  <c:v>14708</c:v>
                </c:pt>
                <c:pt idx="29917">
                  <c:v>14438</c:v>
                </c:pt>
                <c:pt idx="29918">
                  <c:v>13648</c:v>
                </c:pt>
                <c:pt idx="29919">
                  <c:v>13618</c:v>
                </c:pt>
                <c:pt idx="29920">
                  <c:v>13464</c:v>
                </c:pt>
                <c:pt idx="29921">
                  <c:v>13183</c:v>
                </c:pt>
                <c:pt idx="29922">
                  <c:v>13098</c:v>
                </c:pt>
                <c:pt idx="29923">
                  <c:v>13107</c:v>
                </c:pt>
                <c:pt idx="29924">
                  <c:v>13199</c:v>
                </c:pt>
                <c:pt idx="29925">
                  <c:v>13657</c:v>
                </c:pt>
                <c:pt idx="29926">
                  <c:v>14169</c:v>
                </c:pt>
                <c:pt idx="29927">
                  <c:v>14929</c:v>
                </c:pt>
                <c:pt idx="29928">
                  <c:v>15387</c:v>
                </c:pt>
                <c:pt idx="29929">
                  <c:v>15429</c:v>
                </c:pt>
                <c:pt idx="29930">
                  <c:v>15305</c:v>
                </c:pt>
                <c:pt idx="29931">
                  <c:v>14870</c:v>
                </c:pt>
                <c:pt idx="29932">
                  <c:v>14424</c:v>
                </c:pt>
                <c:pt idx="29933">
                  <c:v>14162</c:v>
                </c:pt>
                <c:pt idx="29934">
                  <c:v>13954</c:v>
                </c:pt>
                <c:pt idx="29935">
                  <c:v>13808</c:v>
                </c:pt>
                <c:pt idx="29936">
                  <c:v>13794</c:v>
                </c:pt>
                <c:pt idx="29937">
                  <c:v>13934</c:v>
                </c:pt>
                <c:pt idx="29938">
                  <c:v>14244</c:v>
                </c:pt>
                <c:pt idx="29939">
                  <c:v>14732</c:v>
                </c:pt>
                <c:pt idx="29940">
                  <c:v>14547</c:v>
                </c:pt>
                <c:pt idx="29941">
                  <c:v>14211</c:v>
                </c:pt>
                <c:pt idx="29942">
                  <c:v>13719</c:v>
                </c:pt>
                <c:pt idx="29943">
                  <c:v>13166</c:v>
                </c:pt>
                <c:pt idx="29944">
                  <c:v>15020</c:v>
                </c:pt>
                <c:pt idx="29945">
                  <c:v>14733</c:v>
                </c:pt>
                <c:pt idx="29946">
                  <c:v>14692</c:v>
                </c:pt>
                <c:pt idx="29947">
                  <c:v>14822</c:v>
                </c:pt>
                <c:pt idx="29948">
                  <c:v>15128</c:v>
                </c:pt>
                <c:pt idx="29949">
                  <c:v>15994</c:v>
                </c:pt>
                <c:pt idx="29950">
                  <c:v>17671</c:v>
                </c:pt>
                <c:pt idx="29951">
                  <c:v>18822</c:v>
                </c:pt>
                <c:pt idx="29952">
                  <c:v>18629</c:v>
                </c:pt>
                <c:pt idx="29953">
                  <c:v>18177</c:v>
                </c:pt>
                <c:pt idx="29954">
                  <c:v>17542</c:v>
                </c:pt>
                <c:pt idx="29955">
                  <c:v>16916</c:v>
                </c:pt>
                <c:pt idx="29956">
                  <c:v>16486</c:v>
                </c:pt>
                <c:pt idx="29957">
                  <c:v>16076</c:v>
                </c:pt>
                <c:pt idx="29958">
                  <c:v>15760</c:v>
                </c:pt>
                <c:pt idx="29959">
                  <c:v>15328</c:v>
                </c:pt>
                <c:pt idx="29960">
                  <c:v>15123</c:v>
                </c:pt>
                <c:pt idx="29961">
                  <c:v>14876</c:v>
                </c:pt>
                <c:pt idx="29962">
                  <c:v>14991</c:v>
                </c:pt>
                <c:pt idx="29963">
                  <c:v>15492</c:v>
                </c:pt>
                <c:pt idx="29964">
                  <c:v>15585</c:v>
                </c:pt>
                <c:pt idx="29965">
                  <c:v>15320</c:v>
                </c:pt>
                <c:pt idx="29966">
                  <c:v>14854</c:v>
                </c:pt>
                <c:pt idx="29967">
                  <c:v>14067</c:v>
                </c:pt>
                <c:pt idx="29968">
                  <c:v>15740</c:v>
                </c:pt>
                <c:pt idx="29969">
                  <c:v>15645</c:v>
                </c:pt>
                <c:pt idx="29970">
                  <c:v>15443</c:v>
                </c:pt>
                <c:pt idx="29971">
                  <c:v>15594</c:v>
                </c:pt>
                <c:pt idx="29972">
                  <c:v>15992</c:v>
                </c:pt>
                <c:pt idx="29973">
                  <c:v>16972</c:v>
                </c:pt>
                <c:pt idx="29974">
                  <c:v>18768</c:v>
                </c:pt>
                <c:pt idx="29975">
                  <c:v>19732</c:v>
                </c:pt>
                <c:pt idx="29976">
                  <c:v>19545</c:v>
                </c:pt>
                <c:pt idx="29977">
                  <c:v>19039</c:v>
                </c:pt>
                <c:pt idx="29978">
                  <c:v>18441</c:v>
                </c:pt>
                <c:pt idx="29979">
                  <c:v>17739</c:v>
                </c:pt>
                <c:pt idx="29980">
                  <c:v>17256</c:v>
                </c:pt>
                <c:pt idx="29981">
                  <c:v>16856</c:v>
                </c:pt>
                <c:pt idx="29982">
                  <c:v>16403</c:v>
                </c:pt>
                <c:pt idx="29983">
                  <c:v>15979</c:v>
                </c:pt>
                <c:pt idx="29984">
                  <c:v>15798</c:v>
                </c:pt>
                <c:pt idx="29985">
                  <c:v>15716</c:v>
                </c:pt>
                <c:pt idx="29986">
                  <c:v>16288</c:v>
                </c:pt>
                <c:pt idx="29987">
                  <c:v>17099</c:v>
                </c:pt>
                <c:pt idx="29988">
                  <c:v>17473</c:v>
                </c:pt>
                <c:pt idx="29989">
                  <c:v>17221</c:v>
                </c:pt>
                <c:pt idx="29990">
                  <c:v>16571</c:v>
                </c:pt>
                <c:pt idx="29991">
                  <c:v>15721</c:v>
                </c:pt>
                <c:pt idx="29992">
                  <c:v>15657</c:v>
                </c:pt>
                <c:pt idx="29993">
                  <c:v>15395</c:v>
                </c:pt>
                <c:pt idx="29994">
                  <c:v>15186</c:v>
                </c:pt>
                <c:pt idx="29995">
                  <c:v>15139</c:v>
                </c:pt>
                <c:pt idx="29996">
                  <c:v>15483</c:v>
                </c:pt>
                <c:pt idx="29997">
                  <c:v>16337</c:v>
                </c:pt>
                <c:pt idx="29998">
                  <c:v>17996</c:v>
                </c:pt>
                <c:pt idx="29999">
                  <c:v>18979</c:v>
                </c:pt>
                <c:pt idx="30000">
                  <c:v>18694</c:v>
                </c:pt>
                <c:pt idx="30001">
                  <c:v>18413</c:v>
                </c:pt>
                <c:pt idx="30002">
                  <c:v>18179</c:v>
                </c:pt>
                <c:pt idx="30003">
                  <c:v>17886</c:v>
                </c:pt>
                <c:pt idx="30004">
                  <c:v>17609</c:v>
                </c:pt>
                <c:pt idx="30005">
                  <c:v>17409</c:v>
                </c:pt>
                <c:pt idx="30006">
                  <c:v>17113</c:v>
                </c:pt>
                <c:pt idx="30007">
                  <c:v>16766</c:v>
                </c:pt>
                <c:pt idx="30008">
                  <c:v>16743</c:v>
                </c:pt>
                <c:pt idx="30009">
                  <c:v>16904</c:v>
                </c:pt>
                <c:pt idx="30010">
                  <c:v>17520</c:v>
                </c:pt>
                <c:pt idx="30011">
                  <c:v>18367</c:v>
                </c:pt>
                <c:pt idx="30012">
                  <c:v>18302</c:v>
                </c:pt>
                <c:pt idx="30013">
                  <c:v>18042</c:v>
                </c:pt>
                <c:pt idx="30014">
                  <c:v>17215</c:v>
                </c:pt>
                <c:pt idx="30015">
                  <c:v>16357</c:v>
                </c:pt>
                <c:pt idx="30016">
                  <c:v>15361</c:v>
                </c:pt>
                <c:pt idx="30017">
                  <c:v>15013</c:v>
                </c:pt>
                <c:pt idx="30018">
                  <c:v>14865</c:v>
                </c:pt>
                <c:pt idx="30019">
                  <c:v>14887</c:v>
                </c:pt>
                <c:pt idx="30020">
                  <c:v>15103</c:v>
                </c:pt>
                <c:pt idx="30021">
                  <c:v>15949</c:v>
                </c:pt>
                <c:pt idx="30022">
                  <c:v>17668</c:v>
                </c:pt>
                <c:pt idx="30023">
                  <c:v>18661</c:v>
                </c:pt>
                <c:pt idx="30024">
                  <c:v>18558</c:v>
                </c:pt>
                <c:pt idx="30025">
                  <c:v>18618</c:v>
                </c:pt>
                <c:pt idx="30026">
                  <c:v>18617</c:v>
                </c:pt>
                <c:pt idx="30027">
                  <c:v>18382</c:v>
                </c:pt>
                <c:pt idx="30028">
                  <c:v>18258</c:v>
                </c:pt>
                <c:pt idx="30029">
                  <c:v>17992</c:v>
                </c:pt>
                <c:pt idx="30030">
                  <c:v>17794</c:v>
                </c:pt>
                <c:pt idx="30031">
                  <c:v>17633</c:v>
                </c:pt>
                <c:pt idx="30032">
                  <c:v>17755</c:v>
                </c:pt>
                <c:pt idx="30033">
                  <c:v>18138</c:v>
                </c:pt>
                <c:pt idx="30034">
                  <c:v>18492</c:v>
                </c:pt>
                <c:pt idx="30035">
                  <c:v>19030</c:v>
                </c:pt>
                <c:pt idx="30036">
                  <c:v>18803</c:v>
                </c:pt>
                <c:pt idx="30037">
                  <c:v>18172</c:v>
                </c:pt>
                <c:pt idx="30038">
                  <c:v>17359</c:v>
                </c:pt>
                <c:pt idx="30039">
                  <c:v>16352</c:v>
                </c:pt>
                <c:pt idx="30040">
                  <c:v>13157</c:v>
                </c:pt>
                <c:pt idx="30041">
                  <c:v>12938</c:v>
                </c:pt>
                <c:pt idx="30042">
                  <c:v>12929</c:v>
                </c:pt>
                <c:pt idx="30043">
                  <c:v>12995</c:v>
                </c:pt>
                <c:pt idx="30044">
                  <c:v>13409</c:v>
                </c:pt>
                <c:pt idx="30045">
                  <c:v>14436</c:v>
                </c:pt>
                <c:pt idx="30046">
                  <c:v>16083</c:v>
                </c:pt>
                <c:pt idx="30047">
                  <c:v>17433</c:v>
                </c:pt>
                <c:pt idx="30048">
                  <c:v>17574</c:v>
                </c:pt>
                <c:pt idx="30049">
                  <c:v>17587</c:v>
                </c:pt>
                <c:pt idx="30050">
                  <c:v>17675</c:v>
                </c:pt>
                <c:pt idx="30051">
                  <c:v>17584</c:v>
                </c:pt>
                <c:pt idx="30052">
                  <c:v>17532</c:v>
                </c:pt>
                <c:pt idx="30053">
                  <c:v>17455</c:v>
                </c:pt>
                <c:pt idx="30054">
                  <c:v>17263</c:v>
                </c:pt>
                <c:pt idx="30055">
                  <c:v>17063</c:v>
                </c:pt>
                <c:pt idx="30056">
                  <c:v>17198</c:v>
                </c:pt>
                <c:pt idx="30057">
                  <c:v>17496</c:v>
                </c:pt>
                <c:pt idx="30058">
                  <c:v>18160</c:v>
                </c:pt>
                <c:pt idx="30059">
                  <c:v>18705</c:v>
                </c:pt>
                <c:pt idx="30060">
                  <c:v>18348</c:v>
                </c:pt>
                <c:pt idx="30061">
                  <c:v>17936</c:v>
                </c:pt>
                <c:pt idx="30062">
                  <c:v>16869</c:v>
                </c:pt>
                <c:pt idx="30063">
                  <c:v>16134</c:v>
                </c:pt>
                <c:pt idx="30064">
                  <c:v>13210</c:v>
                </c:pt>
                <c:pt idx="30065">
                  <c:v>12867</c:v>
                </c:pt>
                <c:pt idx="30066">
                  <c:v>12723</c:v>
                </c:pt>
                <c:pt idx="30067">
                  <c:v>12716</c:v>
                </c:pt>
                <c:pt idx="30068">
                  <c:v>12688</c:v>
                </c:pt>
                <c:pt idx="30069">
                  <c:v>12884</c:v>
                </c:pt>
                <c:pt idx="30070">
                  <c:v>13292</c:v>
                </c:pt>
                <c:pt idx="30071">
                  <c:v>14046</c:v>
                </c:pt>
                <c:pt idx="30072">
                  <c:v>14415</c:v>
                </c:pt>
                <c:pt idx="30073">
                  <c:v>14597</c:v>
                </c:pt>
                <c:pt idx="30074">
                  <c:v>14301</c:v>
                </c:pt>
                <c:pt idx="30075">
                  <c:v>14109</c:v>
                </c:pt>
                <c:pt idx="30076">
                  <c:v>13895</c:v>
                </c:pt>
                <c:pt idx="30077">
                  <c:v>13546</c:v>
                </c:pt>
                <c:pt idx="30078">
                  <c:v>13353</c:v>
                </c:pt>
                <c:pt idx="30079">
                  <c:v>13246</c:v>
                </c:pt>
                <c:pt idx="30080">
                  <c:v>13353</c:v>
                </c:pt>
                <c:pt idx="30081">
                  <c:v>13517</c:v>
                </c:pt>
                <c:pt idx="30082">
                  <c:v>14003</c:v>
                </c:pt>
                <c:pt idx="30083">
                  <c:v>15011</c:v>
                </c:pt>
                <c:pt idx="30084">
                  <c:v>14997</c:v>
                </c:pt>
                <c:pt idx="30085">
                  <c:v>14850</c:v>
                </c:pt>
                <c:pt idx="30086">
                  <c:v>14156</c:v>
                </c:pt>
                <c:pt idx="30087">
                  <c:v>13658</c:v>
                </c:pt>
                <c:pt idx="30088">
                  <c:v>13493</c:v>
                </c:pt>
                <c:pt idx="30089">
                  <c:v>13026</c:v>
                </c:pt>
                <c:pt idx="30090">
                  <c:v>12669</c:v>
                </c:pt>
                <c:pt idx="30091">
                  <c:v>12595</c:v>
                </c:pt>
                <c:pt idx="30092">
                  <c:v>12623</c:v>
                </c:pt>
                <c:pt idx="30093">
                  <c:v>12756</c:v>
                </c:pt>
                <c:pt idx="30094">
                  <c:v>13292</c:v>
                </c:pt>
                <c:pt idx="30095">
                  <c:v>13992</c:v>
                </c:pt>
                <c:pt idx="30096">
                  <c:v>14437</c:v>
                </c:pt>
                <c:pt idx="30097">
                  <c:v>14889</c:v>
                </c:pt>
                <c:pt idx="30098">
                  <c:v>15079</c:v>
                </c:pt>
                <c:pt idx="30099">
                  <c:v>14955</c:v>
                </c:pt>
                <c:pt idx="30100">
                  <c:v>14727</c:v>
                </c:pt>
                <c:pt idx="30101">
                  <c:v>14534</c:v>
                </c:pt>
                <c:pt idx="30102">
                  <c:v>14322</c:v>
                </c:pt>
                <c:pt idx="30103">
                  <c:v>14174</c:v>
                </c:pt>
                <c:pt idx="30104">
                  <c:v>14100</c:v>
                </c:pt>
                <c:pt idx="30105">
                  <c:v>14193</c:v>
                </c:pt>
                <c:pt idx="30106">
                  <c:v>14467</c:v>
                </c:pt>
                <c:pt idx="30107">
                  <c:v>15172</c:v>
                </c:pt>
                <c:pt idx="30108">
                  <c:v>15085</c:v>
                </c:pt>
                <c:pt idx="30109">
                  <c:v>14913</c:v>
                </c:pt>
                <c:pt idx="30110">
                  <c:v>14401</c:v>
                </c:pt>
                <c:pt idx="30111">
                  <c:v>13761</c:v>
                </c:pt>
                <c:pt idx="30112">
                  <c:v>14005</c:v>
                </c:pt>
                <c:pt idx="30113">
                  <c:v>13601</c:v>
                </c:pt>
                <c:pt idx="30114">
                  <c:v>13387</c:v>
                </c:pt>
                <c:pt idx="30115">
                  <c:v>13418</c:v>
                </c:pt>
                <c:pt idx="30116">
                  <c:v>13567</c:v>
                </c:pt>
                <c:pt idx="30117">
                  <c:v>14396</c:v>
                </c:pt>
                <c:pt idx="30118">
                  <c:v>15897</c:v>
                </c:pt>
                <c:pt idx="30119">
                  <c:v>16846</c:v>
                </c:pt>
                <c:pt idx="30120">
                  <c:v>16782</c:v>
                </c:pt>
                <c:pt idx="30121">
                  <c:v>16771</c:v>
                </c:pt>
                <c:pt idx="30122">
                  <c:v>16857</c:v>
                </c:pt>
                <c:pt idx="30123">
                  <c:v>16710</c:v>
                </c:pt>
                <c:pt idx="30124">
                  <c:v>16494</c:v>
                </c:pt>
                <c:pt idx="30125">
                  <c:v>16339</c:v>
                </c:pt>
                <c:pt idx="30126">
                  <c:v>16177</c:v>
                </c:pt>
                <c:pt idx="30127">
                  <c:v>16055</c:v>
                </c:pt>
                <c:pt idx="30128">
                  <c:v>16175</c:v>
                </c:pt>
                <c:pt idx="30129">
                  <c:v>16349</c:v>
                </c:pt>
                <c:pt idx="30130">
                  <c:v>16561</c:v>
                </c:pt>
                <c:pt idx="30131">
                  <c:v>16628</c:v>
                </c:pt>
                <c:pt idx="30132">
                  <c:v>16338</c:v>
                </c:pt>
                <c:pt idx="30133">
                  <c:v>15984</c:v>
                </c:pt>
                <c:pt idx="30134">
                  <c:v>15250</c:v>
                </c:pt>
                <c:pt idx="30135">
                  <c:v>14270</c:v>
                </c:pt>
                <c:pt idx="30136">
                  <c:v>14862</c:v>
                </c:pt>
                <c:pt idx="30137">
                  <c:v>14617</c:v>
                </c:pt>
                <c:pt idx="30138">
                  <c:v>14540</c:v>
                </c:pt>
                <c:pt idx="30139">
                  <c:v>14552</c:v>
                </c:pt>
                <c:pt idx="30140">
                  <c:v>14880</c:v>
                </c:pt>
                <c:pt idx="30141">
                  <c:v>15913</c:v>
                </c:pt>
                <c:pt idx="30142">
                  <c:v>17459</c:v>
                </c:pt>
                <c:pt idx="30143">
                  <c:v>18478</c:v>
                </c:pt>
                <c:pt idx="30144">
                  <c:v>18276</c:v>
                </c:pt>
                <c:pt idx="30145">
                  <c:v>17913</c:v>
                </c:pt>
                <c:pt idx="30146">
                  <c:v>17427</c:v>
                </c:pt>
                <c:pt idx="30147">
                  <c:v>16904</c:v>
                </c:pt>
                <c:pt idx="30148">
                  <c:v>16654</c:v>
                </c:pt>
                <c:pt idx="30149">
                  <c:v>16390</c:v>
                </c:pt>
                <c:pt idx="30150">
                  <c:v>16078</c:v>
                </c:pt>
                <c:pt idx="30151">
                  <c:v>15715</c:v>
                </c:pt>
                <c:pt idx="30152">
                  <c:v>15620</c:v>
                </c:pt>
                <c:pt idx="30153">
                  <c:v>15625</c:v>
                </c:pt>
                <c:pt idx="30154">
                  <c:v>16037</c:v>
                </c:pt>
                <c:pt idx="30155">
                  <c:v>16904</c:v>
                </c:pt>
                <c:pt idx="30156">
                  <c:v>16868</c:v>
                </c:pt>
                <c:pt idx="30157">
                  <c:v>16437</c:v>
                </c:pt>
                <c:pt idx="30158">
                  <c:v>15628</c:v>
                </c:pt>
                <c:pt idx="30159">
                  <c:v>14655</c:v>
                </c:pt>
                <c:pt idx="30160">
                  <c:v>14516</c:v>
                </c:pt>
                <c:pt idx="30161">
                  <c:v>14315</c:v>
                </c:pt>
                <c:pt idx="30162">
                  <c:v>14218</c:v>
                </c:pt>
                <c:pt idx="30163">
                  <c:v>14287</c:v>
                </c:pt>
                <c:pt idx="30164">
                  <c:v>14537</c:v>
                </c:pt>
                <c:pt idx="30165">
                  <c:v>15524</c:v>
                </c:pt>
                <c:pt idx="30166">
                  <c:v>17301</c:v>
                </c:pt>
                <c:pt idx="30167">
                  <c:v>18232</c:v>
                </c:pt>
                <c:pt idx="30168">
                  <c:v>18079</c:v>
                </c:pt>
                <c:pt idx="30169">
                  <c:v>17674</c:v>
                </c:pt>
                <c:pt idx="30170">
                  <c:v>17240</c:v>
                </c:pt>
                <c:pt idx="30171">
                  <c:v>16735</c:v>
                </c:pt>
                <c:pt idx="30172">
                  <c:v>16461</c:v>
                </c:pt>
                <c:pt idx="30173">
                  <c:v>16159</c:v>
                </c:pt>
                <c:pt idx="30174">
                  <c:v>15847</c:v>
                </c:pt>
                <c:pt idx="30175">
                  <c:v>15514</c:v>
                </c:pt>
                <c:pt idx="30176">
                  <c:v>15549</c:v>
                </c:pt>
                <c:pt idx="30177">
                  <c:v>15573</c:v>
                </c:pt>
                <c:pt idx="30178">
                  <c:v>16105</c:v>
                </c:pt>
                <c:pt idx="30179">
                  <c:v>17039</c:v>
                </c:pt>
                <c:pt idx="30180">
                  <c:v>17161</c:v>
                </c:pt>
                <c:pt idx="30181">
                  <c:v>16875</c:v>
                </c:pt>
                <c:pt idx="30182">
                  <c:v>16157</c:v>
                </c:pt>
                <c:pt idx="30183">
                  <c:v>15350</c:v>
                </c:pt>
                <c:pt idx="30184">
                  <c:v>13810</c:v>
                </c:pt>
                <c:pt idx="30185">
                  <c:v>13557</c:v>
                </c:pt>
                <c:pt idx="30186">
                  <c:v>13342</c:v>
                </c:pt>
                <c:pt idx="30187">
                  <c:v>13300</c:v>
                </c:pt>
                <c:pt idx="30188">
                  <c:v>13648</c:v>
                </c:pt>
                <c:pt idx="30189">
                  <c:v>14507</c:v>
                </c:pt>
                <c:pt idx="30190">
                  <c:v>16023</c:v>
                </c:pt>
                <c:pt idx="30191">
                  <c:v>16927</c:v>
                </c:pt>
                <c:pt idx="30192">
                  <c:v>16823</c:v>
                </c:pt>
                <c:pt idx="30193">
                  <c:v>16706</c:v>
                </c:pt>
                <c:pt idx="30194">
                  <c:v>16598</c:v>
                </c:pt>
                <c:pt idx="30195">
                  <c:v>16380</c:v>
                </c:pt>
                <c:pt idx="30196">
                  <c:v>16209</c:v>
                </c:pt>
                <c:pt idx="30197">
                  <c:v>16176</c:v>
                </c:pt>
                <c:pt idx="30198">
                  <c:v>15960</c:v>
                </c:pt>
                <c:pt idx="30199">
                  <c:v>15706</c:v>
                </c:pt>
                <c:pt idx="30200">
                  <c:v>15606</c:v>
                </c:pt>
                <c:pt idx="30201">
                  <c:v>15653</c:v>
                </c:pt>
                <c:pt idx="30202">
                  <c:v>16065</c:v>
                </c:pt>
                <c:pt idx="30203">
                  <c:v>17052</c:v>
                </c:pt>
                <c:pt idx="30204">
                  <c:v>17084</c:v>
                </c:pt>
                <c:pt idx="30205">
                  <c:v>16745</c:v>
                </c:pt>
                <c:pt idx="30206">
                  <c:v>15934</c:v>
                </c:pt>
                <c:pt idx="30207">
                  <c:v>15089</c:v>
                </c:pt>
                <c:pt idx="30208">
                  <c:v>13498</c:v>
                </c:pt>
                <c:pt idx="30209">
                  <c:v>13283</c:v>
                </c:pt>
                <c:pt idx="30210">
                  <c:v>13304</c:v>
                </c:pt>
                <c:pt idx="30211">
                  <c:v>13411</c:v>
                </c:pt>
                <c:pt idx="30212">
                  <c:v>13829</c:v>
                </c:pt>
                <c:pt idx="30213">
                  <c:v>14906</c:v>
                </c:pt>
                <c:pt idx="30214">
                  <c:v>16705</c:v>
                </c:pt>
                <c:pt idx="30215">
                  <c:v>17854</c:v>
                </c:pt>
                <c:pt idx="30216">
                  <c:v>17768</c:v>
                </c:pt>
                <c:pt idx="30217">
                  <c:v>17488</c:v>
                </c:pt>
                <c:pt idx="30218">
                  <c:v>17070</c:v>
                </c:pt>
                <c:pt idx="30219">
                  <c:v>16640</c:v>
                </c:pt>
                <c:pt idx="30220">
                  <c:v>16353</c:v>
                </c:pt>
                <c:pt idx="30221">
                  <c:v>25695</c:v>
                </c:pt>
                <c:pt idx="30222">
                  <c:v>15991</c:v>
                </c:pt>
                <c:pt idx="30223">
                  <c:v>15687</c:v>
                </c:pt>
                <c:pt idx="30224">
                  <c:v>15662</c:v>
                </c:pt>
                <c:pt idx="30225">
                  <c:v>15634</c:v>
                </c:pt>
                <c:pt idx="30226">
                  <c:v>15994</c:v>
                </c:pt>
                <c:pt idx="30227">
                  <c:v>16798</c:v>
                </c:pt>
                <c:pt idx="30228">
                  <c:v>16775</c:v>
                </c:pt>
                <c:pt idx="30229">
                  <c:v>16304</c:v>
                </c:pt>
                <c:pt idx="30230">
                  <c:v>15428</c:v>
                </c:pt>
                <c:pt idx="30231">
                  <c:v>14439</c:v>
                </c:pt>
                <c:pt idx="30232">
                  <c:v>12922</c:v>
                </c:pt>
                <c:pt idx="30233">
                  <c:v>12732</c:v>
                </c:pt>
                <c:pt idx="30234">
                  <c:v>12510</c:v>
                </c:pt>
                <c:pt idx="30235">
                  <c:v>12602</c:v>
                </c:pt>
                <c:pt idx="30236">
                  <c:v>12678</c:v>
                </c:pt>
                <c:pt idx="30237">
                  <c:v>12952</c:v>
                </c:pt>
                <c:pt idx="30238">
                  <c:v>13445</c:v>
                </c:pt>
                <c:pt idx="30239">
                  <c:v>14069</c:v>
                </c:pt>
                <c:pt idx="30240">
                  <c:v>14605</c:v>
                </c:pt>
                <c:pt idx="30241">
                  <c:v>14683</c:v>
                </c:pt>
                <c:pt idx="30242">
                  <c:v>14447</c:v>
                </c:pt>
                <c:pt idx="30243">
                  <c:v>14095</c:v>
                </c:pt>
                <c:pt idx="30244">
                  <c:v>13870</c:v>
                </c:pt>
                <c:pt idx="30245">
                  <c:v>13545</c:v>
                </c:pt>
                <c:pt idx="30246">
                  <c:v>13388</c:v>
                </c:pt>
                <c:pt idx="30247">
                  <c:v>13257</c:v>
                </c:pt>
                <c:pt idx="30248">
                  <c:v>13295</c:v>
                </c:pt>
                <c:pt idx="30249">
                  <c:v>13553</c:v>
                </c:pt>
                <c:pt idx="30250">
                  <c:v>14026</c:v>
                </c:pt>
                <c:pt idx="30251">
                  <c:v>15169</c:v>
                </c:pt>
                <c:pt idx="30252">
                  <c:v>15335</c:v>
                </c:pt>
                <c:pt idx="30253">
                  <c:v>14992</c:v>
                </c:pt>
                <c:pt idx="30254">
                  <c:v>14372</c:v>
                </c:pt>
                <c:pt idx="30255">
                  <c:v>13841</c:v>
                </c:pt>
                <c:pt idx="30256">
                  <c:v>12789</c:v>
                </c:pt>
                <c:pt idx="30257">
                  <c:v>12387</c:v>
                </c:pt>
                <c:pt idx="30258">
                  <c:v>12099</c:v>
                </c:pt>
                <c:pt idx="30259">
                  <c:v>12065</c:v>
                </c:pt>
                <c:pt idx="30260">
                  <c:v>12102</c:v>
                </c:pt>
                <c:pt idx="30261">
                  <c:v>12322</c:v>
                </c:pt>
                <c:pt idx="30262">
                  <c:v>12851</c:v>
                </c:pt>
                <c:pt idx="30263">
                  <c:v>13555</c:v>
                </c:pt>
                <c:pt idx="30264">
                  <c:v>14055</c:v>
                </c:pt>
                <c:pt idx="30265">
                  <c:v>14436</c:v>
                </c:pt>
                <c:pt idx="30266">
                  <c:v>14476</c:v>
                </c:pt>
                <c:pt idx="30267">
                  <c:v>14331</c:v>
                </c:pt>
                <c:pt idx="30268">
                  <c:v>14128</c:v>
                </c:pt>
                <c:pt idx="30269">
                  <c:v>13858</c:v>
                </c:pt>
                <c:pt idx="30270">
                  <c:v>13690</c:v>
                </c:pt>
                <c:pt idx="30271">
                  <c:v>13574</c:v>
                </c:pt>
                <c:pt idx="30272">
                  <c:v>13534</c:v>
                </c:pt>
                <c:pt idx="30273">
                  <c:v>13629</c:v>
                </c:pt>
                <c:pt idx="30274">
                  <c:v>13805</c:v>
                </c:pt>
                <c:pt idx="30275">
                  <c:v>14653</c:v>
                </c:pt>
                <c:pt idx="30276">
                  <c:v>14621</c:v>
                </c:pt>
                <c:pt idx="30277">
                  <c:v>14463</c:v>
                </c:pt>
                <c:pt idx="30278">
                  <c:v>13922</c:v>
                </c:pt>
                <c:pt idx="30279">
                  <c:v>13376</c:v>
                </c:pt>
                <c:pt idx="30280">
                  <c:v>12922</c:v>
                </c:pt>
                <c:pt idx="30281">
                  <c:v>12465</c:v>
                </c:pt>
                <c:pt idx="30282">
                  <c:v>12171</c:v>
                </c:pt>
                <c:pt idx="30283">
                  <c:v>12036</c:v>
                </c:pt>
                <c:pt idx="30284">
                  <c:v>12158</c:v>
                </c:pt>
                <c:pt idx="30285">
                  <c:v>12909</c:v>
                </c:pt>
                <c:pt idx="30286">
                  <c:v>14411</c:v>
                </c:pt>
                <c:pt idx="30287">
                  <c:v>15421</c:v>
                </c:pt>
                <c:pt idx="30288">
                  <c:v>15574</c:v>
                </c:pt>
                <c:pt idx="30289">
                  <c:v>15624</c:v>
                </c:pt>
                <c:pt idx="30290">
                  <c:v>15765</c:v>
                </c:pt>
                <c:pt idx="30291">
                  <c:v>15708</c:v>
                </c:pt>
                <c:pt idx="30292">
                  <c:v>15664</c:v>
                </c:pt>
                <c:pt idx="30293">
                  <c:v>15595</c:v>
                </c:pt>
                <c:pt idx="30294">
                  <c:v>15342</c:v>
                </c:pt>
                <c:pt idx="30295">
                  <c:v>15064</c:v>
                </c:pt>
                <c:pt idx="30296">
                  <c:v>14994</c:v>
                </c:pt>
                <c:pt idx="30297">
                  <c:v>14869</c:v>
                </c:pt>
                <c:pt idx="30298">
                  <c:v>15033</c:v>
                </c:pt>
                <c:pt idx="30299">
                  <c:v>15595</c:v>
                </c:pt>
                <c:pt idx="30300">
                  <c:v>15424</c:v>
                </c:pt>
                <c:pt idx="30301">
                  <c:v>15143</c:v>
                </c:pt>
                <c:pt idx="30302">
                  <c:v>14468</c:v>
                </c:pt>
                <c:pt idx="30303">
                  <c:v>13549</c:v>
                </c:pt>
                <c:pt idx="30304">
                  <c:v>13393</c:v>
                </c:pt>
                <c:pt idx="30305">
                  <c:v>12840</c:v>
                </c:pt>
                <c:pt idx="30306">
                  <c:v>12571</c:v>
                </c:pt>
                <c:pt idx="30307">
                  <c:v>12355</c:v>
                </c:pt>
                <c:pt idx="30308">
                  <c:v>12405</c:v>
                </c:pt>
                <c:pt idx="30309">
                  <c:v>13150</c:v>
                </c:pt>
                <c:pt idx="30310">
                  <c:v>14679</c:v>
                </c:pt>
                <c:pt idx="30311">
                  <c:v>15789</c:v>
                </c:pt>
                <c:pt idx="30312">
                  <c:v>15706</c:v>
                </c:pt>
                <c:pt idx="30313">
                  <c:v>15720</c:v>
                </c:pt>
                <c:pt idx="30314">
                  <c:v>15930</c:v>
                </c:pt>
                <c:pt idx="30315">
                  <c:v>15883</c:v>
                </c:pt>
                <c:pt idx="30316">
                  <c:v>15930</c:v>
                </c:pt>
                <c:pt idx="30317">
                  <c:v>16048</c:v>
                </c:pt>
                <c:pt idx="30318">
                  <c:v>15834</c:v>
                </c:pt>
                <c:pt idx="30319">
                  <c:v>15656</c:v>
                </c:pt>
                <c:pt idx="30320">
                  <c:v>15518</c:v>
                </c:pt>
                <c:pt idx="30321">
                  <c:v>15390</c:v>
                </c:pt>
                <c:pt idx="30322">
                  <c:v>15652</c:v>
                </c:pt>
                <c:pt idx="30323">
                  <c:v>16319</c:v>
                </c:pt>
                <c:pt idx="30324">
                  <c:v>16178</c:v>
                </c:pt>
                <c:pt idx="30325">
                  <c:v>15544</c:v>
                </c:pt>
                <c:pt idx="30326">
                  <c:v>14681</c:v>
                </c:pt>
                <c:pt idx="30327">
                  <c:v>13598</c:v>
                </c:pt>
                <c:pt idx="30328">
                  <c:v>13083</c:v>
                </c:pt>
                <c:pt idx="30329">
                  <c:v>12529</c:v>
                </c:pt>
                <c:pt idx="30330">
                  <c:v>12291</c:v>
                </c:pt>
                <c:pt idx="30331">
                  <c:v>12135</c:v>
                </c:pt>
                <c:pt idx="30332">
                  <c:v>12287</c:v>
                </c:pt>
                <c:pt idx="30333">
                  <c:v>13065</c:v>
                </c:pt>
                <c:pt idx="30334">
                  <c:v>14869</c:v>
                </c:pt>
                <c:pt idx="30335">
                  <c:v>15716</c:v>
                </c:pt>
                <c:pt idx="30336">
                  <c:v>15643</c:v>
                </c:pt>
                <c:pt idx="30337">
                  <c:v>15792</c:v>
                </c:pt>
                <c:pt idx="30338">
                  <c:v>16163</c:v>
                </c:pt>
                <c:pt idx="30339">
                  <c:v>16290</c:v>
                </c:pt>
                <c:pt idx="30340">
                  <c:v>16629</c:v>
                </c:pt>
                <c:pt idx="30341">
                  <c:v>16973</c:v>
                </c:pt>
                <c:pt idx="30342">
                  <c:v>17090</c:v>
                </c:pt>
                <c:pt idx="30343">
                  <c:v>17132</c:v>
                </c:pt>
                <c:pt idx="30344">
                  <c:v>17168</c:v>
                </c:pt>
                <c:pt idx="30345">
                  <c:v>17011</c:v>
                </c:pt>
                <c:pt idx="30346">
                  <c:v>16991</c:v>
                </c:pt>
                <c:pt idx="30347">
                  <c:v>17519</c:v>
                </c:pt>
                <c:pt idx="30348">
                  <c:v>17376</c:v>
                </c:pt>
                <c:pt idx="30349">
                  <c:v>16605</c:v>
                </c:pt>
                <c:pt idx="30350">
                  <c:v>15490</c:v>
                </c:pt>
                <c:pt idx="30351">
                  <c:v>14378</c:v>
                </c:pt>
                <c:pt idx="30352">
                  <c:v>13046</c:v>
                </c:pt>
                <c:pt idx="30353">
                  <c:v>12512</c:v>
                </c:pt>
                <c:pt idx="30354">
                  <c:v>12290</c:v>
                </c:pt>
                <c:pt idx="30355">
                  <c:v>12147</c:v>
                </c:pt>
                <c:pt idx="30356">
                  <c:v>12351</c:v>
                </c:pt>
                <c:pt idx="30357">
                  <c:v>13296</c:v>
                </c:pt>
                <c:pt idx="30358">
                  <c:v>14896</c:v>
                </c:pt>
                <c:pt idx="30359">
                  <c:v>16023</c:v>
                </c:pt>
                <c:pt idx="30360">
                  <c:v>15998</c:v>
                </c:pt>
                <c:pt idx="30361">
                  <c:v>16004</c:v>
                </c:pt>
                <c:pt idx="30362">
                  <c:v>16245</c:v>
                </c:pt>
                <c:pt idx="30363">
                  <c:v>16437</c:v>
                </c:pt>
                <c:pt idx="30364">
                  <c:v>16580</c:v>
                </c:pt>
                <c:pt idx="30365">
                  <c:v>16768</c:v>
                </c:pt>
                <c:pt idx="30366">
                  <c:v>16730</c:v>
                </c:pt>
                <c:pt idx="30367">
                  <c:v>16665</c:v>
                </c:pt>
                <c:pt idx="30368">
                  <c:v>16694</c:v>
                </c:pt>
                <c:pt idx="30369">
                  <c:v>16535</c:v>
                </c:pt>
                <c:pt idx="30370">
                  <c:v>16472</c:v>
                </c:pt>
                <c:pt idx="30371">
                  <c:v>17082</c:v>
                </c:pt>
                <c:pt idx="30372">
                  <c:v>17026</c:v>
                </c:pt>
                <c:pt idx="30373">
                  <c:v>16255</c:v>
                </c:pt>
                <c:pt idx="30374">
                  <c:v>15196</c:v>
                </c:pt>
                <c:pt idx="30375">
                  <c:v>14019</c:v>
                </c:pt>
                <c:pt idx="30376">
                  <c:v>12174</c:v>
                </c:pt>
                <c:pt idx="30377">
                  <c:v>11878</c:v>
                </c:pt>
                <c:pt idx="30378">
                  <c:v>11762</c:v>
                </c:pt>
                <c:pt idx="30379">
                  <c:v>11745</c:v>
                </c:pt>
                <c:pt idx="30380">
                  <c:v>11973</c:v>
                </c:pt>
                <c:pt idx="30381">
                  <c:v>12785</c:v>
                </c:pt>
                <c:pt idx="30382">
                  <c:v>14350</c:v>
                </c:pt>
                <c:pt idx="30383">
                  <c:v>15589</c:v>
                </c:pt>
                <c:pt idx="30384">
                  <c:v>15683</c:v>
                </c:pt>
                <c:pt idx="30385">
                  <c:v>15929</c:v>
                </c:pt>
                <c:pt idx="30386">
                  <c:v>16166</c:v>
                </c:pt>
                <c:pt idx="30387">
                  <c:v>16239</c:v>
                </c:pt>
                <c:pt idx="30388">
                  <c:v>16486</c:v>
                </c:pt>
                <c:pt idx="30389">
                  <c:v>16646</c:v>
                </c:pt>
                <c:pt idx="30390">
                  <c:v>16733</c:v>
                </c:pt>
                <c:pt idx="30391">
                  <c:v>16800</c:v>
                </c:pt>
                <c:pt idx="30392">
                  <c:v>16769</c:v>
                </c:pt>
                <c:pt idx="30393">
                  <c:v>16676</c:v>
                </c:pt>
                <c:pt idx="30394">
                  <c:v>16444</c:v>
                </c:pt>
                <c:pt idx="30395">
                  <c:v>17016</c:v>
                </c:pt>
                <c:pt idx="30396">
                  <c:v>16925</c:v>
                </c:pt>
                <c:pt idx="30397">
                  <c:v>16200</c:v>
                </c:pt>
                <c:pt idx="30398">
                  <c:v>14966</c:v>
                </c:pt>
                <c:pt idx="30399">
                  <c:v>13959</c:v>
                </c:pt>
                <c:pt idx="30400">
                  <c:v>11988</c:v>
                </c:pt>
                <c:pt idx="30401">
                  <c:v>11519</c:v>
                </c:pt>
                <c:pt idx="30402">
                  <c:v>11322</c:v>
                </c:pt>
                <c:pt idx="30403">
                  <c:v>11194</c:v>
                </c:pt>
                <c:pt idx="30404">
                  <c:v>11197</c:v>
                </c:pt>
                <c:pt idx="30405">
                  <c:v>11318</c:v>
                </c:pt>
                <c:pt idx="30406">
                  <c:v>11642</c:v>
                </c:pt>
                <c:pt idx="30407">
                  <c:v>12181</c:v>
                </c:pt>
                <c:pt idx="30408">
                  <c:v>12724</c:v>
                </c:pt>
                <c:pt idx="30409">
                  <c:v>13126</c:v>
                </c:pt>
                <c:pt idx="30410">
                  <c:v>13332</c:v>
                </c:pt>
                <c:pt idx="30411">
                  <c:v>13448</c:v>
                </c:pt>
                <c:pt idx="30412">
                  <c:v>13647</c:v>
                </c:pt>
                <c:pt idx="30413">
                  <c:v>13829</c:v>
                </c:pt>
                <c:pt idx="30414">
                  <c:v>13998</c:v>
                </c:pt>
                <c:pt idx="30415">
                  <c:v>14310</c:v>
                </c:pt>
                <c:pt idx="30416">
                  <c:v>14517</c:v>
                </c:pt>
                <c:pt idx="30417">
                  <c:v>14698</c:v>
                </c:pt>
                <c:pt idx="30418">
                  <c:v>14586</c:v>
                </c:pt>
                <c:pt idx="30419">
                  <c:v>15267</c:v>
                </c:pt>
                <c:pt idx="30420">
                  <c:v>15111</c:v>
                </c:pt>
                <c:pt idx="30421">
                  <c:v>14400</c:v>
                </c:pt>
                <c:pt idx="30422">
                  <c:v>13611</c:v>
                </c:pt>
                <c:pt idx="30423">
                  <c:v>12826</c:v>
                </c:pt>
                <c:pt idx="30424">
                  <c:v>12543</c:v>
                </c:pt>
                <c:pt idx="30425">
                  <c:v>12060</c:v>
                </c:pt>
                <c:pt idx="30426">
                  <c:v>11746</c:v>
                </c:pt>
                <c:pt idx="30427">
                  <c:v>11593</c:v>
                </c:pt>
                <c:pt idx="30428">
                  <c:v>11671</c:v>
                </c:pt>
                <c:pt idx="30429">
                  <c:v>11809</c:v>
                </c:pt>
                <c:pt idx="30430">
                  <c:v>12442</c:v>
                </c:pt>
                <c:pt idx="30431">
                  <c:v>13048</c:v>
                </c:pt>
                <c:pt idx="30432">
                  <c:v>13655</c:v>
                </c:pt>
                <c:pt idx="30433">
                  <c:v>14059</c:v>
                </c:pt>
                <c:pt idx="30434">
                  <c:v>14245</c:v>
                </c:pt>
                <c:pt idx="30435">
                  <c:v>14362</c:v>
                </c:pt>
                <c:pt idx="30436">
                  <c:v>14332</c:v>
                </c:pt>
                <c:pt idx="30437">
                  <c:v>14396</c:v>
                </c:pt>
                <c:pt idx="30438">
                  <c:v>14517</c:v>
                </c:pt>
                <c:pt idx="30439">
                  <c:v>14677</c:v>
                </c:pt>
                <c:pt idx="30440">
                  <c:v>14836</c:v>
                </c:pt>
                <c:pt idx="30441">
                  <c:v>14800</c:v>
                </c:pt>
                <c:pt idx="30442">
                  <c:v>14573</c:v>
                </c:pt>
                <c:pt idx="30443">
                  <c:v>15008</c:v>
                </c:pt>
                <c:pt idx="30444">
                  <c:v>14767</c:v>
                </c:pt>
                <c:pt idx="30445">
                  <c:v>14246</c:v>
                </c:pt>
                <c:pt idx="30446">
                  <c:v>13471</c:v>
                </c:pt>
                <c:pt idx="30447">
                  <c:v>12600</c:v>
                </c:pt>
                <c:pt idx="30448">
                  <c:v>13018</c:v>
                </c:pt>
                <c:pt idx="30449">
                  <c:v>12606</c:v>
                </c:pt>
                <c:pt idx="30450">
                  <c:v>12303</c:v>
                </c:pt>
                <c:pt idx="30451">
                  <c:v>12242</c:v>
                </c:pt>
                <c:pt idx="30452">
                  <c:v>12377</c:v>
                </c:pt>
                <c:pt idx="30453">
                  <c:v>13072</c:v>
                </c:pt>
                <c:pt idx="30454">
                  <c:v>14534</c:v>
                </c:pt>
                <c:pt idx="30455">
                  <c:v>15459</c:v>
                </c:pt>
                <c:pt idx="30456">
                  <c:v>15578</c:v>
                </c:pt>
                <c:pt idx="30457">
                  <c:v>15740</c:v>
                </c:pt>
                <c:pt idx="30458">
                  <c:v>15863</c:v>
                </c:pt>
                <c:pt idx="30459">
                  <c:v>15792</c:v>
                </c:pt>
                <c:pt idx="30460">
                  <c:v>15838</c:v>
                </c:pt>
                <c:pt idx="30461">
                  <c:v>15904</c:v>
                </c:pt>
                <c:pt idx="30462">
                  <c:v>15907</c:v>
                </c:pt>
                <c:pt idx="30463">
                  <c:v>15821</c:v>
                </c:pt>
                <c:pt idx="30464">
                  <c:v>15802</c:v>
                </c:pt>
                <c:pt idx="30465">
                  <c:v>15568</c:v>
                </c:pt>
                <c:pt idx="30466">
                  <c:v>15215</c:v>
                </c:pt>
                <c:pt idx="30467">
                  <c:v>15594</c:v>
                </c:pt>
                <c:pt idx="30468">
                  <c:v>15494</c:v>
                </c:pt>
                <c:pt idx="30469">
                  <c:v>15160</c:v>
                </c:pt>
                <c:pt idx="30470">
                  <c:v>14369</c:v>
                </c:pt>
                <c:pt idx="30471">
                  <c:v>13261</c:v>
                </c:pt>
                <c:pt idx="30472">
                  <c:v>13143</c:v>
                </c:pt>
                <c:pt idx="30473">
                  <c:v>12677</c:v>
                </c:pt>
                <c:pt idx="30474">
                  <c:v>12444</c:v>
                </c:pt>
                <c:pt idx="30475">
                  <c:v>12360</c:v>
                </c:pt>
                <c:pt idx="30476">
                  <c:v>12499</c:v>
                </c:pt>
                <c:pt idx="30477">
                  <c:v>13271</c:v>
                </c:pt>
                <c:pt idx="30478">
                  <c:v>14768</c:v>
                </c:pt>
                <c:pt idx="30479">
                  <c:v>15736</c:v>
                </c:pt>
                <c:pt idx="30480">
                  <c:v>15737</c:v>
                </c:pt>
                <c:pt idx="30481">
                  <c:v>15708</c:v>
                </c:pt>
                <c:pt idx="30482">
                  <c:v>16016</c:v>
                </c:pt>
                <c:pt idx="30483">
                  <c:v>16030</c:v>
                </c:pt>
                <c:pt idx="30484">
                  <c:v>16219</c:v>
                </c:pt>
                <c:pt idx="30485">
                  <c:v>16176</c:v>
                </c:pt>
                <c:pt idx="30486">
                  <c:v>16235</c:v>
                </c:pt>
                <c:pt idx="30487">
                  <c:v>16091</c:v>
                </c:pt>
                <c:pt idx="30488">
                  <c:v>15952</c:v>
                </c:pt>
                <c:pt idx="30489">
                  <c:v>15725</c:v>
                </c:pt>
                <c:pt idx="30490">
                  <c:v>15648</c:v>
                </c:pt>
                <c:pt idx="30491">
                  <c:v>16363</c:v>
                </c:pt>
                <c:pt idx="30492">
                  <c:v>16415</c:v>
                </c:pt>
                <c:pt idx="30493">
                  <c:v>15911</c:v>
                </c:pt>
                <c:pt idx="30494">
                  <c:v>14948</c:v>
                </c:pt>
                <c:pt idx="30495">
                  <c:v>13875</c:v>
                </c:pt>
                <c:pt idx="30496">
                  <c:v>12998</c:v>
                </c:pt>
                <c:pt idx="30497">
                  <c:v>12676</c:v>
                </c:pt>
                <c:pt idx="30498">
                  <c:v>12378</c:v>
                </c:pt>
                <c:pt idx="30499">
                  <c:v>12302</c:v>
                </c:pt>
                <c:pt idx="30500">
                  <c:v>12393</c:v>
                </c:pt>
                <c:pt idx="30501">
                  <c:v>13091</c:v>
                </c:pt>
                <c:pt idx="30502">
                  <c:v>14775</c:v>
                </c:pt>
                <c:pt idx="30503">
                  <c:v>15904</c:v>
                </c:pt>
                <c:pt idx="30504">
                  <c:v>16076</c:v>
                </c:pt>
                <c:pt idx="30505">
                  <c:v>16135</c:v>
                </c:pt>
                <c:pt idx="30506">
                  <c:v>16319</c:v>
                </c:pt>
                <c:pt idx="30507">
                  <c:v>16364</c:v>
                </c:pt>
                <c:pt idx="30508">
                  <c:v>16396</c:v>
                </c:pt>
                <c:pt idx="30509">
                  <c:v>16337</c:v>
                </c:pt>
                <c:pt idx="30510">
                  <c:v>16139</c:v>
                </c:pt>
                <c:pt idx="30511">
                  <c:v>15984</c:v>
                </c:pt>
                <c:pt idx="30512">
                  <c:v>15905</c:v>
                </c:pt>
                <c:pt idx="30513">
                  <c:v>15908</c:v>
                </c:pt>
                <c:pt idx="30514">
                  <c:v>16058</c:v>
                </c:pt>
                <c:pt idx="30515">
                  <c:v>16557</c:v>
                </c:pt>
                <c:pt idx="30516">
                  <c:v>16477</c:v>
                </c:pt>
                <c:pt idx="30517">
                  <c:v>15914</c:v>
                </c:pt>
                <c:pt idx="30518">
                  <c:v>14961</c:v>
                </c:pt>
                <c:pt idx="30519">
                  <c:v>13910</c:v>
                </c:pt>
                <c:pt idx="30520">
                  <c:v>12981</c:v>
                </c:pt>
                <c:pt idx="30521">
                  <c:v>12604</c:v>
                </c:pt>
                <c:pt idx="30522">
                  <c:v>12344</c:v>
                </c:pt>
                <c:pt idx="30523">
                  <c:v>12227</c:v>
                </c:pt>
                <c:pt idx="30524">
                  <c:v>12549</c:v>
                </c:pt>
                <c:pt idx="30525">
                  <c:v>13286</c:v>
                </c:pt>
                <c:pt idx="30526">
                  <c:v>14751</c:v>
                </c:pt>
                <c:pt idx="30527">
                  <c:v>15666</c:v>
                </c:pt>
                <c:pt idx="30528">
                  <c:v>15749</c:v>
                </c:pt>
                <c:pt idx="30529">
                  <c:v>15667</c:v>
                </c:pt>
                <c:pt idx="30530">
                  <c:v>15859</c:v>
                </c:pt>
                <c:pt idx="30531">
                  <c:v>15846</c:v>
                </c:pt>
                <c:pt idx="30532">
                  <c:v>15885</c:v>
                </c:pt>
                <c:pt idx="30533">
                  <c:v>16158</c:v>
                </c:pt>
                <c:pt idx="30534">
                  <c:v>16202</c:v>
                </c:pt>
                <c:pt idx="30535">
                  <c:v>16082</c:v>
                </c:pt>
                <c:pt idx="30536">
                  <c:v>16021</c:v>
                </c:pt>
                <c:pt idx="30537">
                  <c:v>15938</c:v>
                </c:pt>
                <c:pt idx="30538">
                  <c:v>15899</c:v>
                </c:pt>
                <c:pt idx="30539">
                  <c:v>16630</c:v>
                </c:pt>
                <c:pt idx="30540">
                  <c:v>16650</c:v>
                </c:pt>
                <c:pt idx="30541">
                  <c:v>16016</c:v>
                </c:pt>
                <c:pt idx="30542">
                  <c:v>14961</c:v>
                </c:pt>
                <c:pt idx="30543">
                  <c:v>13927</c:v>
                </c:pt>
                <c:pt idx="30544">
                  <c:v>12222</c:v>
                </c:pt>
                <c:pt idx="30545">
                  <c:v>11955</c:v>
                </c:pt>
                <c:pt idx="30546">
                  <c:v>11807</c:v>
                </c:pt>
                <c:pt idx="30547">
                  <c:v>11834</c:v>
                </c:pt>
                <c:pt idx="30548">
                  <c:v>12124</c:v>
                </c:pt>
                <c:pt idx="30549">
                  <c:v>12891</c:v>
                </c:pt>
                <c:pt idx="30550">
                  <c:v>14682</c:v>
                </c:pt>
                <c:pt idx="30551">
                  <c:v>15735</c:v>
                </c:pt>
                <c:pt idx="30552">
                  <c:v>15827</c:v>
                </c:pt>
                <c:pt idx="30553">
                  <c:v>16000</c:v>
                </c:pt>
                <c:pt idx="30554">
                  <c:v>16068</c:v>
                </c:pt>
                <c:pt idx="30555">
                  <c:v>16172</c:v>
                </c:pt>
                <c:pt idx="30556">
                  <c:v>16168</c:v>
                </c:pt>
                <c:pt idx="30557">
                  <c:v>16312</c:v>
                </c:pt>
                <c:pt idx="30558">
                  <c:v>16238</c:v>
                </c:pt>
                <c:pt idx="30559">
                  <c:v>16114</c:v>
                </c:pt>
                <c:pt idx="30560">
                  <c:v>16055</c:v>
                </c:pt>
                <c:pt idx="30561">
                  <c:v>15980</c:v>
                </c:pt>
                <c:pt idx="30562">
                  <c:v>15860</c:v>
                </c:pt>
                <c:pt idx="30563">
                  <c:v>16626</c:v>
                </c:pt>
                <c:pt idx="30564">
                  <c:v>16571</c:v>
                </c:pt>
                <c:pt idx="30565">
                  <c:v>15960</c:v>
                </c:pt>
                <c:pt idx="30566">
                  <c:v>14944</c:v>
                </c:pt>
                <c:pt idx="30567">
                  <c:v>13885</c:v>
                </c:pt>
                <c:pt idx="30568">
                  <c:v>11936</c:v>
                </c:pt>
                <c:pt idx="30569">
                  <c:v>11585</c:v>
                </c:pt>
                <c:pt idx="30570">
                  <c:v>11320</c:v>
                </c:pt>
                <c:pt idx="30571">
                  <c:v>11376</c:v>
                </c:pt>
                <c:pt idx="30572">
                  <c:v>11372</c:v>
                </c:pt>
                <c:pt idx="30573">
                  <c:v>11637</c:v>
                </c:pt>
                <c:pt idx="30574">
                  <c:v>11977</c:v>
                </c:pt>
                <c:pt idx="30575">
                  <c:v>12540</c:v>
                </c:pt>
                <c:pt idx="30576">
                  <c:v>13114</c:v>
                </c:pt>
                <c:pt idx="30577">
                  <c:v>13400</c:v>
                </c:pt>
                <c:pt idx="30578">
                  <c:v>13476</c:v>
                </c:pt>
                <c:pt idx="30579">
                  <c:v>13474</c:v>
                </c:pt>
                <c:pt idx="30580">
                  <c:v>13583</c:v>
                </c:pt>
                <c:pt idx="30581">
                  <c:v>13555</c:v>
                </c:pt>
                <c:pt idx="30582">
                  <c:v>13626</c:v>
                </c:pt>
                <c:pt idx="30583">
                  <c:v>13640</c:v>
                </c:pt>
                <c:pt idx="30584">
                  <c:v>13912</c:v>
                </c:pt>
                <c:pt idx="30585">
                  <c:v>14012</c:v>
                </c:pt>
                <c:pt idx="30586">
                  <c:v>14051</c:v>
                </c:pt>
                <c:pt idx="30587">
                  <c:v>14809</c:v>
                </c:pt>
                <c:pt idx="30588">
                  <c:v>14933</c:v>
                </c:pt>
                <c:pt idx="30589">
                  <c:v>14370</c:v>
                </c:pt>
                <c:pt idx="30590">
                  <c:v>13594</c:v>
                </c:pt>
                <c:pt idx="30591">
                  <c:v>12803</c:v>
                </c:pt>
                <c:pt idx="30592">
                  <c:v>12369</c:v>
                </c:pt>
                <c:pt idx="30593">
                  <c:v>12056</c:v>
                </c:pt>
                <c:pt idx="30594">
                  <c:v>11755</c:v>
                </c:pt>
                <c:pt idx="30595">
                  <c:v>11704</c:v>
                </c:pt>
                <c:pt idx="30596">
                  <c:v>11710</c:v>
                </c:pt>
                <c:pt idx="30597">
                  <c:v>12145</c:v>
                </c:pt>
                <c:pt idx="30598">
                  <c:v>12681</c:v>
                </c:pt>
                <c:pt idx="30599">
                  <c:v>13442</c:v>
                </c:pt>
                <c:pt idx="30600">
                  <c:v>13957</c:v>
                </c:pt>
                <c:pt idx="30601">
                  <c:v>14329</c:v>
                </c:pt>
                <c:pt idx="30602">
                  <c:v>14288</c:v>
                </c:pt>
                <c:pt idx="30603">
                  <c:v>14261</c:v>
                </c:pt>
                <c:pt idx="30604">
                  <c:v>14084</c:v>
                </c:pt>
                <c:pt idx="30605">
                  <c:v>13975</c:v>
                </c:pt>
                <c:pt idx="30606">
                  <c:v>13802</c:v>
                </c:pt>
                <c:pt idx="30607">
                  <c:v>13779</c:v>
                </c:pt>
                <c:pt idx="30608">
                  <c:v>13787</c:v>
                </c:pt>
                <c:pt idx="30609">
                  <c:v>13811</c:v>
                </c:pt>
                <c:pt idx="30610">
                  <c:v>13782</c:v>
                </c:pt>
                <c:pt idx="30611">
                  <c:v>14331</c:v>
                </c:pt>
                <c:pt idx="30612">
                  <c:v>14562</c:v>
                </c:pt>
                <c:pt idx="30613">
                  <c:v>14262</c:v>
                </c:pt>
                <c:pt idx="30614">
                  <c:v>13446</c:v>
                </c:pt>
                <c:pt idx="30615">
                  <c:v>12763</c:v>
                </c:pt>
                <c:pt idx="30616">
                  <c:v>13284</c:v>
                </c:pt>
                <c:pt idx="30617">
                  <c:v>12890</c:v>
                </c:pt>
                <c:pt idx="30618">
                  <c:v>12670</c:v>
                </c:pt>
                <c:pt idx="30619">
                  <c:v>12618</c:v>
                </c:pt>
                <c:pt idx="30620">
                  <c:v>12834</c:v>
                </c:pt>
                <c:pt idx="30621">
                  <c:v>13630</c:v>
                </c:pt>
                <c:pt idx="30622">
                  <c:v>15231</c:v>
                </c:pt>
                <c:pt idx="30623">
                  <c:v>16245</c:v>
                </c:pt>
                <c:pt idx="30624">
                  <c:v>16081</c:v>
                </c:pt>
                <c:pt idx="30625">
                  <c:v>15959</c:v>
                </c:pt>
                <c:pt idx="30626">
                  <c:v>15912</c:v>
                </c:pt>
                <c:pt idx="30627">
                  <c:v>15732</c:v>
                </c:pt>
                <c:pt idx="30628">
                  <c:v>15624</c:v>
                </c:pt>
                <c:pt idx="30629">
                  <c:v>15661</c:v>
                </c:pt>
                <c:pt idx="30630">
                  <c:v>15421</c:v>
                </c:pt>
                <c:pt idx="30631">
                  <c:v>15300</c:v>
                </c:pt>
                <c:pt idx="30632">
                  <c:v>15146</c:v>
                </c:pt>
                <c:pt idx="30633">
                  <c:v>15039</c:v>
                </c:pt>
                <c:pt idx="30634">
                  <c:v>14821</c:v>
                </c:pt>
                <c:pt idx="30635">
                  <c:v>15349</c:v>
                </c:pt>
                <c:pt idx="30636">
                  <c:v>15296</c:v>
                </c:pt>
                <c:pt idx="30637">
                  <c:v>14937</c:v>
                </c:pt>
                <c:pt idx="30638">
                  <c:v>14122</c:v>
                </c:pt>
                <c:pt idx="30639">
                  <c:v>13193</c:v>
                </c:pt>
                <c:pt idx="30640">
                  <c:v>12933</c:v>
                </c:pt>
                <c:pt idx="30641">
                  <c:v>12548</c:v>
                </c:pt>
                <c:pt idx="30642">
                  <c:v>12281</c:v>
                </c:pt>
                <c:pt idx="30643">
                  <c:v>12140</c:v>
                </c:pt>
                <c:pt idx="30644">
                  <c:v>12347</c:v>
                </c:pt>
                <c:pt idx="30645">
                  <c:v>13183</c:v>
                </c:pt>
                <c:pt idx="30646">
                  <c:v>14934</c:v>
                </c:pt>
                <c:pt idx="30647">
                  <c:v>15858</c:v>
                </c:pt>
                <c:pt idx="30648">
                  <c:v>15799</c:v>
                </c:pt>
                <c:pt idx="30649">
                  <c:v>15885</c:v>
                </c:pt>
                <c:pt idx="30650">
                  <c:v>16000</c:v>
                </c:pt>
                <c:pt idx="30651">
                  <c:v>15982</c:v>
                </c:pt>
                <c:pt idx="30652">
                  <c:v>15845</c:v>
                </c:pt>
                <c:pt idx="30653">
                  <c:v>15776</c:v>
                </c:pt>
                <c:pt idx="30654">
                  <c:v>15600</c:v>
                </c:pt>
                <c:pt idx="30655">
                  <c:v>15489</c:v>
                </c:pt>
                <c:pt idx="30656">
                  <c:v>15388</c:v>
                </c:pt>
                <c:pt idx="30657">
                  <c:v>15329</c:v>
                </c:pt>
                <c:pt idx="30658">
                  <c:v>15355</c:v>
                </c:pt>
                <c:pt idx="30659">
                  <c:v>16113</c:v>
                </c:pt>
                <c:pt idx="30660">
                  <c:v>16481</c:v>
                </c:pt>
                <c:pt idx="30661">
                  <c:v>15906</c:v>
                </c:pt>
                <c:pt idx="30662">
                  <c:v>14969</c:v>
                </c:pt>
                <c:pt idx="30663">
                  <c:v>14082</c:v>
                </c:pt>
                <c:pt idx="30664">
                  <c:v>12782</c:v>
                </c:pt>
                <c:pt idx="30665">
                  <c:v>12384</c:v>
                </c:pt>
                <c:pt idx="30666">
                  <c:v>11883</c:v>
                </c:pt>
                <c:pt idx="30667">
                  <c:v>11823</c:v>
                </c:pt>
                <c:pt idx="30668">
                  <c:v>12033</c:v>
                </c:pt>
                <c:pt idx="30669">
                  <c:v>12733</c:v>
                </c:pt>
                <c:pt idx="30670">
                  <c:v>14358</c:v>
                </c:pt>
                <c:pt idx="30671">
                  <c:v>15137</c:v>
                </c:pt>
                <c:pt idx="30672">
                  <c:v>15210</c:v>
                </c:pt>
                <c:pt idx="30673">
                  <c:v>15360</c:v>
                </c:pt>
                <c:pt idx="30674">
                  <c:v>15574</c:v>
                </c:pt>
                <c:pt idx="30675">
                  <c:v>15521</c:v>
                </c:pt>
                <c:pt idx="30676">
                  <c:v>15571</c:v>
                </c:pt>
                <c:pt idx="30677">
                  <c:v>15622</c:v>
                </c:pt>
                <c:pt idx="30678">
                  <c:v>15515</c:v>
                </c:pt>
                <c:pt idx="30679">
                  <c:v>15256</c:v>
                </c:pt>
                <c:pt idx="30680">
                  <c:v>15176</c:v>
                </c:pt>
                <c:pt idx="30681">
                  <c:v>15135</c:v>
                </c:pt>
                <c:pt idx="30682">
                  <c:v>15254</c:v>
                </c:pt>
                <c:pt idx="30683">
                  <c:v>16053</c:v>
                </c:pt>
                <c:pt idx="30684">
                  <c:v>16331</c:v>
                </c:pt>
                <c:pt idx="30685">
                  <c:v>15774</c:v>
                </c:pt>
                <c:pt idx="30686">
                  <c:v>14803</c:v>
                </c:pt>
                <c:pt idx="30687">
                  <c:v>13671</c:v>
                </c:pt>
                <c:pt idx="30688">
                  <c:v>13410</c:v>
                </c:pt>
                <c:pt idx="30689">
                  <c:v>12818</c:v>
                </c:pt>
                <c:pt idx="30690">
                  <c:v>12543</c:v>
                </c:pt>
                <c:pt idx="30691">
                  <c:v>12348</c:v>
                </c:pt>
                <c:pt idx="30692">
                  <c:v>12480</c:v>
                </c:pt>
                <c:pt idx="30693">
                  <c:v>13164</c:v>
                </c:pt>
                <c:pt idx="30694">
                  <c:v>14734</c:v>
                </c:pt>
                <c:pt idx="30695">
                  <c:v>15478</c:v>
                </c:pt>
                <c:pt idx="30696">
                  <c:v>15541</c:v>
                </c:pt>
                <c:pt idx="30697">
                  <c:v>15803</c:v>
                </c:pt>
                <c:pt idx="30698">
                  <c:v>16067</c:v>
                </c:pt>
                <c:pt idx="30699">
                  <c:v>16228</c:v>
                </c:pt>
                <c:pt idx="30700">
                  <c:v>16332</c:v>
                </c:pt>
                <c:pt idx="30701">
                  <c:v>16417</c:v>
                </c:pt>
                <c:pt idx="30702">
                  <c:v>16409</c:v>
                </c:pt>
                <c:pt idx="30703">
                  <c:v>16251</c:v>
                </c:pt>
                <c:pt idx="30704">
                  <c:v>16219</c:v>
                </c:pt>
                <c:pt idx="30705">
                  <c:v>16072</c:v>
                </c:pt>
                <c:pt idx="30706">
                  <c:v>15971</c:v>
                </c:pt>
                <c:pt idx="30707">
                  <c:v>16509</c:v>
                </c:pt>
                <c:pt idx="30708">
                  <c:v>16573</c:v>
                </c:pt>
                <c:pt idx="30709">
                  <c:v>15772</c:v>
                </c:pt>
                <c:pt idx="30710">
                  <c:v>14800</c:v>
                </c:pt>
                <c:pt idx="30711">
                  <c:v>13659</c:v>
                </c:pt>
                <c:pt idx="30712">
                  <c:v>12643</c:v>
                </c:pt>
                <c:pt idx="30713">
                  <c:v>12180</c:v>
                </c:pt>
                <c:pt idx="30714">
                  <c:v>12100</c:v>
                </c:pt>
                <c:pt idx="30715">
                  <c:v>12074</c:v>
                </c:pt>
                <c:pt idx="30716">
                  <c:v>12156</c:v>
                </c:pt>
                <c:pt idx="30717">
                  <c:v>12906</c:v>
                </c:pt>
                <c:pt idx="30718">
                  <c:v>14586</c:v>
                </c:pt>
                <c:pt idx="30719">
                  <c:v>15492</c:v>
                </c:pt>
                <c:pt idx="30720">
                  <c:v>15687</c:v>
                </c:pt>
                <c:pt idx="30721">
                  <c:v>16033</c:v>
                </c:pt>
                <c:pt idx="30722">
                  <c:v>16394</c:v>
                </c:pt>
                <c:pt idx="30723">
                  <c:v>16640</c:v>
                </c:pt>
                <c:pt idx="30724">
                  <c:v>16924</c:v>
                </c:pt>
                <c:pt idx="30725">
                  <c:v>17154</c:v>
                </c:pt>
                <c:pt idx="30726">
                  <c:v>17216</c:v>
                </c:pt>
                <c:pt idx="30727">
                  <c:v>17105</c:v>
                </c:pt>
                <c:pt idx="30728">
                  <c:v>17339</c:v>
                </c:pt>
                <c:pt idx="30729">
                  <c:v>17125</c:v>
                </c:pt>
                <c:pt idx="30730">
                  <c:v>16995</c:v>
                </c:pt>
                <c:pt idx="30731">
                  <c:v>17330</c:v>
                </c:pt>
                <c:pt idx="30732">
                  <c:v>17332</c:v>
                </c:pt>
                <c:pt idx="30733">
                  <c:v>16508</c:v>
                </c:pt>
                <c:pt idx="30734">
                  <c:v>15345</c:v>
                </c:pt>
                <c:pt idx="30735">
                  <c:v>14260</c:v>
                </c:pt>
                <c:pt idx="30736">
                  <c:v>12507</c:v>
                </c:pt>
                <c:pt idx="30737">
                  <c:v>12022</c:v>
                </c:pt>
                <c:pt idx="30738">
                  <c:v>11578</c:v>
                </c:pt>
                <c:pt idx="30739">
                  <c:v>11464</c:v>
                </c:pt>
                <c:pt idx="30740">
                  <c:v>11526</c:v>
                </c:pt>
                <c:pt idx="30741">
                  <c:v>11479</c:v>
                </c:pt>
                <c:pt idx="30742">
                  <c:v>11772</c:v>
                </c:pt>
                <c:pt idx="30743">
                  <c:v>12219</c:v>
                </c:pt>
                <c:pt idx="30744">
                  <c:v>12805</c:v>
                </c:pt>
                <c:pt idx="30745">
                  <c:v>13462</c:v>
                </c:pt>
                <c:pt idx="30746">
                  <c:v>13754</c:v>
                </c:pt>
                <c:pt idx="30747">
                  <c:v>14028</c:v>
                </c:pt>
                <c:pt idx="30748">
                  <c:v>14332</c:v>
                </c:pt>
                <c:pt idx="30749">
                  <c:v>14502</c:v>
                </c:pt>
                <c:pt idx="30750">
                  <c:v>14578</c:v>
                </c:pt>
                <c:pt idx="30751">
                  <c:v>14789</c:v>
                </c:pt>
                <c:pt idx="30752">
                  <c:v>14875</c:v>
                </c:pt>
                <c:pt idx="30753">
                  <c:v>15057</c:v>
                </c:pt>
                <c:pt idx="30754">
                  <c:v>15008</c:v>
                </c:pt>
                <c:pt idx="30755">
                  <c:v>15496</c:v>
                </c:pt>
                <c:pt idx="30756">
                  <c:v>15748</c:v>
                </c:pt>
                <c:pt idx="30757">
                  <c:v>15036</c:v>
                </c:pt>
                <c:pt idx="30758">
                  <c:v>14199</c:v>
                </c:pt>
                <c:pt idx="30759">
                  <c:v>13283</c:v>
                </c:pt>
                <c:pt idx="30760">
                  <c:v>12816</c:v>
                </c:pt>
                <c:pt idx="30761">
                  <c:v>12281</c:v>
                </c:pt>
                <c:pt idx="30762">
                  <c:v>11966</c:v>
                </c:pt>
                <c:pt idx="30763">
                  <c:v>11828</c:v>
                </c:pt>
                <c:pt idx="30764">
                  <c:v>11800</c:v>
                </c:pt>
                <c:pt idx="30765">
                  <c:v>12029</c:v>
                </c:pt>
                <c:pt idx="30766">
                  <c:v>12401</c:v>
                </c:pt>
                <c:pt idx="30767">
                  <c:v>12974</c:v>
                </c:pt>
                <c:pt idx="30768">
                  <c:v>13530</c:v>
                </c:pt>
                <c:pt idx="30769">
                  <c:v>14134</c:v>
                </c:pt>
                <c:pt idx="30770">
                  <c:v>14569</c:v>
                </c:pt>
                <c:pt idx="30771">
                  <c:v>14732</c:v>
                </c:pt>
                <c:pt idx="30772">
                  <c:v>14819</c:v>
                </c:pt>
                <c:pt idx="30773">
                  <c:v>14936</c:v>
                </c:pt>
                <c:pt idx="30774">
                  <c:v>14933</c:v>
                </c:pt>
                <c:pt idx="30775">
                  <c:v>15000</c:v>
                </c:pt>
                <c:pt idx="30776">
                  <c:v>15144</c:v>
                </c:pt>
                <c:pt idx="30777">
                  <c:v>15023</c:v>
                </c:pt>
                <c:pt idx="30778">
                  <c:v>14969</c:v>
                </c:pt>
                <c:pt idx="30779">
                  <c:v>15220</c:v>
                </c:pt>
                <c:pt idx="30780">
                  <c:v>15385</c:v>
                </c:pt>
                <c:pt idx="30781">
                  <c:v>14871</c:v>
                </c:pt>
                <c:pt idx="30782">
                  <c:v>14111</c:v>
                </c:pt>
                <c:pt idx="30783">
                  <c:v>13330</c:v>
                </c:pt>
                <c:pt idx="30784">
                  <c:v>13477</c:v>
                </c:pt>
                <c:pt idx="30785">
                  <c:v>12855</c:v>
                </c:pt>
                <c:pt idx="30786">
                  <c:v>12602</c:v>
                </c:pt>
                <c:pt idx="30787">
                  <c:v>12372</c:v>
                </c:pt>
                <c:pt idx="30788">
                  <c:v>12563</c:v>
                </c:pt>
                <c:pt idx="30789">
                  <c:v>13149</c:v>
                </c:pt>
                <c:pt idx="30790">
                  <c:v>14642</c:v>
                </c:pt>
                <c:pt idx="30791">
                  <c:v>15517</c:v>
                </c:pt>
                <c:pt idx="30792">
                  <c:v>15660</c:v>
                </c:pt>
                <c:pt idx="30793">
                  <c:v>15865</c:v>
                </c:pt>
                <c:pt idx="30794">
                  <c:v>16186</c:v>
                </c:pt>
                <c:pt idx="30795">
                  <c:v>16332</c:v>
                </c:pt>
                <c:pt idx="30796">
                  <c:v>16356</c:v>
                </c:pt>
                <c:pt idx="30797">
                  <c:v>16528</c:v>
                </c:pt>
                <c:pt idx="30798">
                  <c:v>16567</c:v>
                </c:pt>
                <c:pt idx="30799">
                  <c:v>16371</c:v>
                </c:pt>
                <c:pt idx="30800">
                  <c:v>16299</c:v>
                </c:pt>
                <c:pt idx="30801">
                  <c:v>16054</c:v>
                </c:pt>
                <c:pt idx="30802">
                  <c:v>15771</c:v>
                </c:pt>
                <c:pt idx="30803">
                  <c:v>15934</c:v>
                </c:pt>
                <c:pt idx="30804">
                  <c:v>16113</c:v>
                </c:pt>
                <c:pt idx="30805">
                  <c:v>15519</c:v>
                </c:pt>
                <c:pt idx="30806">
                  <c:v>14660</c:v>
                </c:pt>
                <c:pt idx="30807">
                  <c:v>13716</c:v>
                </c:pt>
                <c:pt idx="30808">
                  <c:v>13669</c:v>
                </c:pt>
                <c:pt idx="30809">
                  <c:v>13195</c:v>
                </c:pt>
                <c:pt idx="30810">
                  <c:v>12549</c:v>
                </c:pt>
                <c:pt idx="30811">
                  <c:v>12576</c:v>
                </c:pt>
                <c:pt idx="30812">
                  <c:v>12665</c:v>
                </c:pt>
                <c:pt idx="30813">
                  <c:v>13460</c:v>
                </c:pt>
                <c:pt idx="30814">
                  <c:v>14949</c:v>
                </c:pt>
                <c:pt idx="30815">
                  <c:v>15804</c:v>
                </c:pt>
                <c:pt idx="30816">
                  <c:v>15788</c:v>
                </c:pt>
                <c:pt idx="30817">
                  <c:v>16237</c:v>
                </c:pt>
                <c:pt idx="30818">
                  <c:v>16522</c:v>
                </c:pt>
                <c:pt idx="30819">
                  <c:v>16742</c:v>
                </c:pt>
                <c:pt idx="30820">
                  <c:v>17123</c:v>
                </c:pt>
                <c:pt idx="30821">
                  <c:v>17279</c:v>
                </c:pt>
                <c:pt idx="30822">
                  <c:v>17371</c:v>
                </c:pt>
                <c:pt idx="30823">
                  <c:v>17352</c:v>
                </c:pt>
                <c:pt idx="30824">
                  <c:v>17445</c:v>
                </c:pt>
                <c:pt idx="30825">
                  <c:v>17256</c:v>
                </c:pt>
                <c:pt idx="30826">
                  <c:v>16942</c:v>
                </c:pt>
                <c:pt idx="30827">
                  <c:v>17095</c:v>
                </c:pt>
                <c:pt idx="30828">
                  <c:v>17432</c:v>
                </c:pt>
                <c:pt idx="30829">
                  <c:v>16585</c:v>
                </c:pt>
                <c:pt idx="30830">
                  <c:v>15454</c:v>
                </c:pt>
                <c:pt idx="30831">
                  <c:v>14311</c:v>
                </c:pt>
                <c:pt idx="30832">
                  <c:v>13539</c:v>
                </c:pt>
                <c:pt idx="30833">
                  <c:v>13014</c:v>
                </c:pt>
                <c:pt idx="30834">
                  <c:v>12685</c:v>
                </c:pt>
                <c:pt idx="30835">
                  <c:v>12506</c:v>
                </c:pt>
                <c:pt idx="30836">
                  <c:v>12606</c:v>
                </c:pt>
                <c:pt idx="30837">
                  <c:v>13366</c:v>
                </c:pt>
                <c:pt idx="30838">
                  <c:v>14764</c:v>
                </c:pt>
                <c:pt idx="30839">
                  <c:v>15458</c:v>
                </c:pt>
                <c:pt idx="30840">
                  <c:v>15701</c:v>
                </c:pt>
                <c:pt idx="30841">
                  <c:v>15978</c:v>
                </c:pt>
                <c:pt idx="30842">
                  <c:v>16411</c:v>
                </c:pt>
                <c:pt idx="30843">
                  <c:v>16647</c:v>
                </c:pt>
                <c:pt idx="30844">
                  <c:v>16938</c:v>
                </c:pt>
                <c:pt idx="30845">
                  <c:v>17330</c:v>
                </c:pt>
                <c:pt idx="30846">
                  <c:v>17583</c:v>
                </c:pt>
                <c:pt idx="30847">
                  <c:v>17742</c:v>
                </c:pt>
                <c:pt idx="30848">
                  <c:v>17914</c:v>
                </c:pt>
                <c:pt idx="30849">
                  <c:v>17871</c:v>
                </c:pt>
                <c:pt idx="30850">
                  <c:v>17450</c:v>
                </c:pt>
                <c:pt idx="30851">
                  <c:v>17557</c:v>
                </c:pt>
                <c:pt idx="30852">
                  <c:v>17796</c:v>
                </c:pt>
                <c:pt idx="30853">
                  <c:v>16942</c:v>
                </c:pt>
                <c:pt idx="30854">
                  <c:v>15642</c:v>
                </c:pt>
                <c:pt idx="30855">
                  <c:v>14588</c:v>
                </c:pt>
                <c:pt idx="30856">
                  <c:v>13551</c:v>
                </c:pt>
                <c:pt idx="30857">
                  <c:v>13027</c:v>
                </c:pt>
                <c:pt idx="30858">
                  <c:v>12706</c:v>
                </c:pt>
                <c:pt idx="30859">
                  <c:v>12489</c:v>
                </c:pt>
                <c:pt idx="30860">
                  <c:v>12679</c:v>
                </c:pt>
                <c:pt idx="30861">
                  <c:v>13293</c:v>
                </c:pt>
                <c:pt idx="30862">
                  <c:v>14825</c:v>
                </c:pt>
                <c:pt idx="30863">
                  <c:v>15655</c:v>
                </c:pt>
                <c:pt idx="30864">
                  <c:v>15767</c:v>
                </c:pt>
                <c:pt idx="30865">
                  <c:v>16163</c:v>
                </c:pt>
                <c:pt idx="30866">
                  <c:v>16466</c:v>
                </c:pt>
                <c:pt idx="30867">
                  <c:v>16914</c:v>
                </c:pt>
                <c:pt idx="30868">
                  <c:v>17374</c:v>
                </c:pt>
                <c:pt idx="30869">
                  <c:v>17830</c:v>
                </c:pt>
                <c:pt idx="30870">
                  <c:v>18053</c:v>
                </c:pt>
                <c:pt idx="30871">
                  <c:v>18223</c:v>
                </c:pt>
                <c:pt idx="30872">
                  <c:v>18465</c:v>
                </c:pt>
                <c:pt idx="30873">
                  <c:v>18162</c:v>
                </c:pt>
                <c:pt idx="30874">
                  <c:v>17796</c:v>
                </c:pt>
                <c:pt idx="30875">
                  <c:v>17675</c:v>
                </c:pt>
                <c:pt idx="30876">
                  <c:v>17962</c:v>
                </c:pt>
                <c:pt idx="30877">
                  <c:v>16934</c:v>
                </c:pt>
                <c:pt idx="30878">
                  <c:v>15681</c:v>
                </c:pt>
                <c:pt idx="30879">
                  <c:v>14433</c:v>
                </c:pt>
                <c:pt idx="30880">
                  <c:v>13117</c:v>
                </c:pt>
                <c:pt idx="30881">
                  <c:v>12600</c:v>
                </c:pt>
                <c:pt idx="30882">
                  <c:v>12322</c:v>
                </c:pt>
                <c:pt idx="30883">
                  <c:v>12189</c:v>
                </c:pt>
                <c:pt idx="30884">
                  <c:v>12429</c:v>
                </c:pt>
                <c:pt idx="30885">
                  <c:v>13238</c:v>
                </c:pt>
                <c:pt idx="30886">
                  <c:v>14665</c:v>
                </c:pt>
                <c:pt idx="30887">
                  <c:v>15484</c:v>
                </c:pt>
                <c:pt idx="30888">
                  <c:v>15792</c:v>
                </c:pt>
                <c:pt idx="30889">
                  <c:v>16192</c:v>
                </c:pt>
                <c:pt idx="30890">
                  <c:v>16749</c:v>
                </c:pt>
                <c:pt idx="30891">
                  <c:v>17052</c:v>
                </c:pt>
                <c:pt idx="30892">
                  <c:v>17492</c:v>
                </c:pt>
                <c:pt idx="30893">
                  <c:v>17990</c:v>
                </c:pt>
                <c:pt idx="30894">
                  <c:v>18323</c:v>
                </c:pt>
                <c:pt idx="30895">
                  <c:v>18487</c:v>
                </c:pt>
                <c:pt idx="30896">
                  <c:v>18544</c:v>
                </c:pt>
                <c:pt idx="30897">
                  <c:v>18427</c:v>
                </c:pt>
                <c:pt idx="30898">
                  <c:v>17975</c:v>
                </c:pt>
                <c:pt idx="30899">
                  <c:v>17906</c:v>
                </c:pt>
                <c:pt idx="30900">
                  <c:v>18014</c:v>
                </c:pt>
                <c:pt idx="30901">
                  <c:v>17110</c:v>
                </c:pt>
                <c:pt idx="30902">
                  <c:v>15689</c:v>
                </c:pt>
                <c:pt idx="30903">
                  <c:v>14581</c:v>
                </c:pt>
                <c:pt idx="30904">
                  <c:v>12627</c:v>
                </c:pt>
                <c:pt idx="30905">
                  <c:v>12047</c:v>
                </c:pt>
                <c:pt idx="30906">
                  <c:v>11714</c:v>
                </c:pt>
                <c:pt idx="30907">
                  <c:v>11548</c:v>
                </c:pt>
                <c:pt idx="30908">
                  <c:v>11451</c:v>
                </c:pt>
                <c:pt idx="30909">
                  <c:v>11420</c:v>
                </c:pt>
                <c:pt idx="30910">
                  <c:v>11710</c:v>
                </c:pt>
                <c:pt idx="30911">
                  <c:v>11973</c:v>
                </c:pt>
                <c:pt idx="30912">
                  <c:v>12722</c:v>
                </c:pt>
                <c:pt idx="30913">
                  <c:v>13384</c:v>
                </c:pt>
                <c:pt idx="30914">
                  <c:v>13868</c:v>
                </c:pt>
                <c:pt idx="30915">
                  <c:v>14299</c:v>
                </c:pt>
                <c:pt idx="30916">
                  <c:v>14829</c:v>
                </c:pt>
                <c:pt idx="30917">
                  <c:v>15237</c:v>
                </c:pt>
                <c:pt idx="30918">
                  <c:v>15681</c:v>
                </c:pt>
                <c:pt idx="30919">
                  <c:v>16069</c:v>
                </c:pt>
                <c:pt idx="30920">
                  <c:v>16393</c:v>
                </c:pt>
                <c:pt idx="30921">
                  <c:v>16523</c:v>
                </c:pt>
                <c:pt idx="30922">
                  <c:v>16327</c:v>
                </c:pt>
                <c:pt idx="30923">
                  <c:v>16275</c:v>
                </c:pt>
                <c:pt idx="30924">
                  <c:v>16485</c:v>
                </c:pt>
                <c:pt idx="30925">
                  <c:v>15804</c:v>
                </c:pt>
                <c:pt idx="30926">
                  <c:v>14737</c:v>
                </c:pt>
                <c:pt idx="30927">
                  <c:v>13857</c:v>
                </c:pt>
                <c:pt idx="30928">
                  <c:v>13128</c:v>
                </c:pt>
                <c:pt idx="30929">
                  <c:v>12679</c:v>
                </c:pt>
                <c:pt idx="30930">
                  <c:v>12195</c:v>
                </c:pt>
                <c:pt idx="30931">
                  <c:v>11993</c:v>
                </c:pt>
                <c:pt idx="30932">
                  <c:v>11994</c:v>
                </c:pt>
                <c:pt idx="30933">
                  <c:v>12225</c:v>
                </c:pt>
                <c:pt idx="30934">
                  <c:v>12614</c:v>
                </c:pt>
                <c:pt idx="30935">
                  <c:v>12984</c:v>
                </c:pt>
                <c:pt idx="30936">
                  <c:v>13627</c:v>
                </c:pt>
                <c:pt idx="30937">
                  <c:v>14245</c:v>
                </c:pt>
                <c:pt idx="30938">
                  <c:v>14713</c:v>
                </c:pt>
                <c:pt idx="30939">
                  <c:v>15141</c:v>
                </c:pt>
                <c:pt idx="30940">
                  <c:v>15351</c:v>
                </c:pt>
                <c:pt idx="30941">
                  <c:v>15699</c:v>
                </c:pt>
                <c:pt idx="30942">
                  <c:v>15851</c:v>
                </c:pt>
                <c:pt idx="30943">
                  <c:v>16136</c:v>
                </c:pt>
                <c:pt idx="30944">
                  <c:v>16097</c:v>
                </c:pt>
                <c:pt idx="30945">
                  <c:v>16128</c:v>
                </c:pt>
                <c:pt idx="30946">
                  <c:v>15718</c:v>
                </c:pt>
                <c:pt idx="30947">
                  <c:v>15767</c:v>
                </c:pt>
                <c:pt idx="30948">
                  <c:v>15858</c:v>
                </c:pt>
                <c:pt idx="30949">
                  <c:v>15299</c:v>
                </c:pt>
                <c:pt idx="30950">
                  <c:v>14491</c:v>
                </c:pt>
                <c:pt idx="30951">
                  <c:v>13532</c:v>
                </c:pt>
                <c:pt idx="30952">
                  <c:v>13411</c:v>
                </c:pt>
                <c:pt idx="30953">
                  <c:v>12804</c:v>
                </c:pt>
                <c:pt idx="30954">
                  <c:v>12471</c:v>
                </c:pt>
                <c:pt idx="30955">
                  <c:v>12342</c:v>
                </c:pt>
                <c:pt idx="30956">
                  <c:v>12429</c:v>
                </c:pt>
                <c:pt idx="30957">
                  <c:v>13061</c:v>
                </c:pt>
                <c:pt idx="30958">
                  <c:v>14551</c:v>
                </c:pt>
                <c:pt idx="30959">
                  <c:v>15230</c:v>
                </c:pt>
                <c:pt idx="30960">
                  <c:v>15465</c:v>
                </c:pt>
                <c:pt idx="30961">
                  <c:v>15760</c:v>
                </c:pt>
                <c:pt idx="30962">
                  <c:v>16265</c:v>
                </c:pt>
                <c:pt idx="30963">
                  <c:v>16461</c:v>
                </c:pt>
                <c:pt idx="30964">
                  <c:v>16792</c:v>
                </c:pt>
                <c:pt idx="30965">
                  <c:v>17154</c:v>
                </c:pt>
                <c:pt idx="30966">
                  <c:v>17276</c:v>
                </c:pt>
                <c:pt idx="30967">
                  <c:v>17281</c:v>
                </c:pt>
                <c:pt idx="30968">
                  <c:v>17267</c:v>
                </c:pt>
                <c:pt idx="30969">
                  <c:v>17139</c:v>
                </c:pt>
                <c:pt idx="30970">
                  <c:v>16527</c:v>
                </c:pt>
                <c:pt idx="30971">
                  <c:v>16415</c:v>
                </c:pt>
                <c:pt idx="30972">
                  <c:v>16608</c:v>
                </c:pt>
                <c:pt idx="30973">
                  <c:v>16013</c:v>
                </c:pt>
                <c:pt idx="30974">
                  <c:v>15180</c:v>
                </c:pt>
                <c:pt idx="30975">
                  <c:v>14012</c:v>
                </c:pt>
                <c:pt idx="30976">
                  <c:v>13474</c:v>
                </c:pt>
                <c:pt idx="30977">
                  <c:v>12937</c:v>
                </c:pt>
                <c:pt idx="30978">
                  <c:v>12523</c:v>
                </c:pt>
                <c:pt idx="30979">
                  <c:v>12343</c:v>
                </c:pt>
                <c:pt idx="30980">
                  <c:v>12429</c:v>
                </c:pt>
                <c:pt idx="30981">
                  <c:v>13126</c:v>
                </c:pt>
                <c:pt idx="30982">
                  <c:v>14577</c:v>
                </c:pt>
                <c:pt idx="30983">
                  <c:v>15369</c:v>
                </c:pt>
                <c:pt idx="30984">
                  <c:v>15677</c:v>
                </c:pt>
                <c:pt idx="30985">
                  <c:v>15992</c:v>
                </c:pt>
                <c:pt idx="30986">
                  <c:v>16379</c:v>
                </c:pt>
                <c:pt idx="30987">
                  <c:v>16762</c:v>
                </c:pt>
                <c:pt idx="30988">
                  <c:v>17149</c:v>
                </c:pt>
                <c:pt idx="30989">
                  <c:v>17391</c:v>
                </c:pt>
                <c:pt idx="30990">
                  <c:v>17532</c:v>
                </c:pt>
                <c:pt idx="30991">
                  <c:v>17547</c:v>
                </c:pt>
                <c:pt idx="30992">
                  <c:v>17635</c:v>
                </c:pt>
                <c:pt idx="30993">
                  <c:v>17562</c:v>
                </c:pt>
                <c:pt idx="30994">
                  <c:v>17095</c:v>
                </c:pt>
                <c:pt idx="30995">
                  <c:v>17049</c:v>
                </c:pt>
                <c:pt idx="30996">
                  <c:v>17456</c:v>
                </c:pt>
                <c:pt idx="30997">
                  <c:v>16798</c:v>
                </c:pt>
                <c:pt idx="30998">
                  <c:v>15515</c:v>
                </c:pt>
                <c:pt idx="30999">
                  <c:v>14354</c:v>
                </c:pt>
                <c:pt idx="31000">
                  <c:v>12884</c:v>
                </c:pt>
                <c:pt idx="31001">
                  <c:v>12452</c:v>
                </c:pt>
                <c:pt idx="31002">
                  <c:v>12138</c:v>
                </c:pt>
                <c:pt idx="31003">
                  <c:v>11934</c:v>
                </c:pt>
                <c:pt idx="31004">
                  <c:v>12285</c:v>
                </c:pt>
                <c:pt idx="31005">
                  <c:v>12940</c:v>
                </c:pt>
                <c:pt idx="31006">
                  <c:v>14322</c:v>
                </c:pt>
                <c:pt idx="31007">
                  <c:v>14949</c:v>
                </c:pt>
                <c:pt idx="31008">
                  <c:v>15152</c:v>
                </c:pt>
                <c:pt idx="31009">
                  <c:v>15544</c:v>
                </c:pt>
                <c:pt idx="31010">
                  <c:v>16029</c:v>
                </c:pt>
                <c:pt idx="31011">
                  <c:v>16280</c:v>
                </c:pt>
                <c:pt idx="31012">
                  <c:v>16725</c:v>
                </c:pt>
                <c:pt idx="31013">
                  <c:v>17058</c:v>
                </c:pt>
                <c:pt idx="31014">
                  <c:v>17272</c:v>
                </c:pt>
                <c:pt idx="31015">
                  <c:v>17192</c:v>
                </c:pt>
                <c:pt idx="31016">
                  <c:v>17361</c:v>
                </c:pt>
                <c:pt idx="31017">
                  <c:v>17444</c:v>
                </c:pt>
                <c:pt idx="31018">
                  <c:v>17238</c:v>
                </c:pt>
                <c:pt idx="31019">
                  <c:v>17040</c:v>
                </c:pt>
                <c:pt idx="31020">
                  <c:v>17369</c:v>
                </c:pt>
                <c:pt idx="31021">
                  <c:v>16734</c:v>
                </c:pt>
                <c:pt idx="31022">
                  <c:v>15609</c:v>
                </c:pt>
                <c:pt idx="31023">
                  <c:v>14342</c:v>
                </c:pt>
                <c:pt idx="31024">
                  <c:v>12920</c:v>
                </c:pt>
                <c:pt idx="31025">
                  <c:v>12307</c:v>
                </c:pt>
                <c:pt idx="31026">
                  <c:v>12002</c:v>
                </c:pt>
                <c:pt idx="31027">
                  <c:v>11967</c:v>
                </c:pt>
                <c:pt idx="31028">
                  <c:v>12061</c:v>
                </c:pt>
                <c:pt idx="31029">
                  <c:v>12744</c:v>
                </c:pt>
                <c:pt idx="31030">
                  <c:v>14093</c:v>
                </c:pt>
                <c:pt idx="31031">
                  <c:v>14783</c:v>
                </c:pt>
                <c:pt idx="31032">
                  <c:v>15040</c:v>
                </c:pt>
                <c:pt idx="31033">
                  <c:v>15354</c:v>
                </c:pt>
                <c:pt idx="31034">
                  <c:v>15824</c:v>
                </c:pt>
                <c:pt idx="31035">
                  <c:v>16119</c:v>
                </c:pt>
                <c:pt idx="31036">
                  <c:v>16209</c:v>
                </c:pt>
                <c:pt idx="31037">
                  <c:v>16311</c:v>
                </c:pt>
                <c:pt idx="31038">
                  <c:v>16374</c:v>
                </c:pt>
                <c:pt idx="31039">
                  <c:v>16313</c:v>
                </c:pt>
                <c:pt idx="31040">
                  <c:v>16326</c:v>
                </c:pt>
                <c:pt idx="31041">
                  <c:v>16193</c:v>
                </c:pt>
                <c:pt idx="31042">
                  <c:v>16044</c:v>
                </c:pt>
                <c:pt idx="31043">
                  <c:v>16088</c:v>
                </c:pt>
                <c:pt idx="31044">
                  <c:v>16599</c:v>
                </c:pt>
                <c:pt idx="31045">
                  <c:v>16053</c:v>
                </c:pt>
                <c:pt idx="31046">
                  <c:v>14846</c:v>
                </c:pt>
                <c:pt idx="31047">
                  <c:v>13902</c:v>
                </c:pt>
                <c:pt idx="31048">
                  <c:v>12752</c:v>
                </c:pt>
                <c:pt idx="31049">
                  <c:v>12311</c:v>
                </c:pt>
                <c:pt idx="31050">
                  <c:v>12104</c:v>
                </c:pt>
                <c:pt idx="31051">
                  <c:v>12004</c:v>
                </c:pt>
                <c:pt idx="31052">
                  <c:v>12027</c:v>
                </c:pt>
                <c:pt idx="31053">
                  <c:v>12728</c:v>
                </c:pt>
                <c:pt idx="31054">
                  <c:v>14159</c:v>
                </c:pt>
                <c:pt idx="31055">
                  <c:v>14833</c:v>
                </c:pt>
                <c:pt idx="31056">
                  <c:v>15206</c:v>
                </c:pt>
                <c:pt idx="31057">
                  <c:v>15494</c:v>
                </c:pt>
                <c:pt idx="31058">
                  <c:v>15921</c:v>
                </c:pt>
                <c:pt idx="31059">
                  <c:v>16233</c:v>
                </c:pt>
                <c:pt idx="31060">
                  <c:v>16462</c:v>
                </c:pt>
                <c:pt idx="31061">
                  <c:v>16577</c:v>
                </c:pt>
                <c:pt idx="31062">
                  <c:v>16650</c:v>
                </c:pt>
                <c:pt idx="31063">
                  <c:v>16539</c:v>
                </c:pt>
                <c:pt idx="31064">
                  <c:v>16410</c:v>
                </c:pt>
                <c:pt idx="31065">
                  <c:v>16230</c:v>
                </c:pt>
                <c:pt idx="31066">
                  <c:v>16049</c:v>
                </c:pt>
                <c:pt idx="31067">
                  <c:v>16176</c:v>
                </c:pt>
                <c:pt idx="31068">
                  <c:v>16612</c:v>
                </c:pt>
                <c:pt idx="31069">
                  <c:v>16067</c:v>
                </c:pt>
                <c:pt idx="31070">
                  <c:v>14910</c:v>
                </c:pt>
                <c:pt idx="31071">
                  <c:v>13804</c:v>
                </c:pt>
                <c:pt idx="31072">
                  <c:v>15364</c:v>
                </c:pt>
                <c:pt idx="31073">
                  <c:v>14634</c:v>
                </c:pt>
                <c:pt idx="31074">
                  <c:v>14027</c:v>
                </c:pt>
                <c:pt idx="31075">
                  <c:v>13581</c:v>
                </c:pt>
                <c:pt idx="31076">
                  <c:v>13448</c:v>
                </c:pt>
                <c:pt idx="31077">
                  <c:v>13331</c:v>
                </c:pt>
                <c:pt idx="31078">
                  <c:v>13563</c:v>
                </c:pt>
                <c:pt idx="31079">
                  <c:v>13768</c:v>
                </c:pt>
                <c:pt idx="31080">
                  <c:v>14695</c:v>
                </c:pt>
                <c:pt idx="31081">
                  <c:v>15875</c:v>
                </c:pt>
                <c:pt idx="31082">
                  <c:v>17045</c:v>
                </c:pt>
                <c:pt idx="31083">
                  <c:v>17986</c:v>
                </c:pt>
                <c:pt idx="31084">
                  <c:v>18642</c:v>
                </c:pt>
                <c:pt idx="31085">
                  <c:v>19293</c:v>
                </c:pt>
                <c:pt idx="31086">
                  <c:v>19429</c:v>
                </c:pt>
                <c:pt idx="31087">
                  <c:v>19134</c:v>
                </c:pt>
                <c:pt idx="31088">
                  <c:v>18133</c:v>
                </c:pt>
                <c:pt idx="31089">
                  <c:v>17238</c:v>
                </c:pt>
                <c:pt idx="31090">
                  <c:v>16302</c:v>
                </c:pt>
                <c:pt idx="31091">
                  <c:v>15831</c:v>
                </c:pt>
                <c:pt idx="31092">
                  <c:v>15608</c:v>
                </c:pt>
                <c:pt idx="31093">
                  <c:v>15096</c:v>
                </c:pt>
                <c:pt idx="31094">
                  <c:v>14264</c:v>
                </c:pt>
                <c:pt idx="31095">
                  <c:v>13425</c:v>
                </c:pt>
                <c:pt idx="31096">
                  <c:v>14519</c:v>
                </c:pt>
                <c:pt idx="31097">
                  <c:v>13889</c:v>
                </c:pt>
                <c:pt idx="31098">
                  <c:v>13396</c:v>
                </c:pt>
                <c:pt idx="31099">
                  <c:v>13139</c:v>
                </c:pt>
                <c:pt idx="31100">
                  <c:v>13074</c:v>
                </c:pt>
                <c:pt idx="31101">
                  <c:v>13116</c:v>
                </c:pt>
                <c:pt idx="31102">
                  <c:v>13549</c:v>
                </c:pt>
                <c:pt idx="31103">
                  <c:v>14162</c:v>
                </c:pt>
                <c:pt idx="31104">
                  <c:v>15057</c:v>
                </c:pt>
                <c:pt idx="31105">
                  <c:v>16061</c:v>
                </c:pt>
                <c:pt idx="31106">
                  <c:v>17076</c:v>
                </c:pt>
                <c:pt idx="31107">
                  <c:v>17795</c:v>
                </c:pt>
                <c:pt idx="31108">
                  <c:v>18380</c:v>
                </c:pt>
                <c:pt idx="31109">
                  <c:v>18981</c:v>
                </c:pt>
                <c:pt idx="31110">
                  <c:v>19168</c:v>
                </c:pt>
                <c:pt idx="31111">
                  <c:v>19677</c:v>
                </c:pt>
                <c:pt idx="31112">
                  <c:v>19889</c:v>
                </c:pt>
                <c:pt idx="31113">
                  <c:v>19926</c:v>
                </c:pt>
                <c:pt idx="31114">
                  <c:v>19657</c:v>
                </c:pt>
                <c:pt idx="31115">
                  <c:v>19282</c:v>
                </c:pt>
                <c:pt idx="31116">
                  <c:v>19327</c:v>
                </c:pt>
                <c:pt idx="31117">
                  <c:v>18534</c:v>
                </c:pt>
                <c:pt idx="31118">
                  <c:v>17502</c:v>
                </c:pt>
                <c:pt idx="31119">
                  <c:v>16322</c:v>
                </c:pt>
                <c:pt idx="31120">
                  <c:v>14686</c:v>
                </c:pt>
                <c:pt idx="31121">
                  <c:v>14111</c:v>
                </c:pt>
                <c:pt idx="31122">
                  <c:v>13752</c:v>
                </c:pt>
                <c:pt idx="31123">
                  <c:v>13691</c:v>
                </c:pt>
                <c:pt idx="31124">
                  <c:v>13637</c:v>
                </c:pt>
                <c:pt idx="31125">
                  <c:v>14460</c:v>
                </c:pt>
                <c:pt idx="31126">
                  <c:v>16029</c:v>
                </c:pt>
                <c:pt idx="31127">
                  <c:v>16971</c:v>
                </c:pt>
                <c:pt idx="31128">
                  <c:v>17205</c:v>
                </c:pt>
                <c:pt idx="31129">
                  <c:v>17470</c:v>
                </c:pt>
                <c:pt idx="31130">
                  <c:v>17936</c:v>
                </c:pt>
                <c:pt idx="31131">
                  <c:v>18164</c:v>
                </c:pt>
                <c:pt idx="31132">
                  <c:v>18263</c:v>
                </c:pt>
                <c:pt idx="31133">
                  <c:v>18654</c:v>
                </c:pt>
                <c:pt idx="31134">
                  <c:v>18701</c:v>
                </c:pt>
                <c:pt idx="31135">
                  <c:v>18624</c:v>
                </c:pt>
                <c:pt idx="31136">
                  <c:v>18577</c:v>
                </c:pt>
                <c:pt idx="31137">
                  <c:v>18405</c:v>
                </c:pt>
                <c:pt idx="31138">
                  <c:v>18058</c:v>
                </c:pt>
                <c:pt idx="31139">
                  <c:v>17857</c:v>
                </c:pt>
                <c:pt idx="31140">
                  <c:v>18249</c:v>
                </c:pt>
                <c:pt idx="31141">
                  <c:v>17609</c:v>
                </c:pt>
                <c:pt idx="31142">
                  <c:v>16842</c:v>
                </c:pt>
                <c:pt idx="31143">
                  <c:v>15643</c:v>
                </c:pt>
                <c:pt idx="31144">
                  <c:v>13480</c:v>
                </c:pt>
                <c:pt idx="31145">
                  <c:v>12833</c:v>
                </c:pt>
                <c:pt idx="31146">
                  <c:v>12634</c:v>
                </c:pt>
                <c:pt idx="31147">
                  <c:v>12567</c:v>
                </c:pt>
                <c:pt idx="31148">
                  <c:v>12680</c:v>
                </c:pt>
                <c:pt idx="31149">
                  <c:v>13221</c:v>
                </c:pt>
                <c:pt idx="31150">
                  <c:v>14832</c:v>
                </c:pt>
                <c:pt idx="31151">
                  <c:v>15460</c:v>
                </c:pt>
                <c:pt idx="31152">
                  <c:v>15705</c:v>
                </c:pt>
                <c:pt idx="31153">
                  <c:v>16049</c:v>
                </c:pt>
                <c:pt idx="31154">
                  <c:v>16548</c:v>
                </c:pt>
                <c:pt idx="31155">
                  <c:v>16920</c:v>
                </c:pt>
                <c:pt idx="31156">
                  <c:v>17326</c:v>
                </c:pt>
                <c:pt idx="31157">
                  <c:v>17772</c:v>
                </c:pt>
                <c:pt idx="31158">
                  <c:v>18049</c:v>
                </c:pt>
                <c:pt idx="31159">
                  <c:v>18240</c:v>
                </c:pt>
                <c:pt idx="31160">
                  <c:v>18477</c:v>
                </c:pt>
                <c:pt idx="31161">
                  <c:v>18459</c:v>
                </c:pt>
                <c:pt idx="31162">
                  <c:v>18282</c:v>
                </c:pt>
                <c:pt idx="31163">
                  <c:v>18180</c:v>
                </c:pt>
                <c:pt idx="31164">
                  <c:v>18776</c:v>
                </c:pt>
                <c:pt idx="31165">
                  <c:v>18117</c:v>
                </c:pt>
                <c:pt idx="31166">
                  <c:v>16936</c:v>
                </c:pt>
                <c:pt idx="31167">
                  <c:v>15594</c:v>
                </c:pt>
                <c:pt idx="31168">
                  <c:v>13626</c:v>
                </c:pt>
                <c:pt idx="31169">
                  <c:v>13068</c:v>
                </c:pt>
                <c:pt idx="31170">
                  <c:v>12708</c:v>
                </c:pt>
                <c:pt idx="31171">
                  <c:v>12584</c:v>
                </c:pt>
                <c:pt idx="31172">
                  <c:v>12701</c:v>
                </c:pt>
                <c:pt idx="31173">
                  <c:v>13459</c:v>
                </c:pt>
                <c:pt idx="31174">
                  <c:v>14826</c:v>
                </c:pt>
                <c:pt idx="31175">
                  <c:v>15527</c:v>
                </c:pt>
                <c:pt idx="31176">
                  <c:v>15732</c:v>
                </c:pt>
                <c:pt idx="31177">
                  <c:v>16106</c:v>
                </c:pt>
                <c:pt idx="31178">
                  <c:v>16559</c:v>
                </c:pt>
                <c:pt idx="31179">
                  <c:v>16490</c:v>
                </c:pt>
                <c:pt idx="31180">
                  <c:v>16813</c:v>
                </c:pt>
                <c:pt idx="31181">
                  <c:v>16875</c:v>
                </c:pt>
                <c:pt idx="31182">
                  <c:v>17067</c:v>
                </c:pt>
                <c:pt idx="31183">
                  <c:v>17097</c:v>
                </c:pt>
                <c:pt idx="31184">
                  <c:v>17138</c:v>
                </c:pt>
                <c:pt idx="31185">
                  <c:v>17052</c:v>
                </c:pt>
                <c:pt idx="31186">
                  <c:v>16843</c:v>
                </c:pt>
                <c:pt idx="31187">
                  <c:v>16704</c:v>
                </c:pt>
                <c:pt idx="31188">
                  <c:v>17194</c:v>
                </c:pt>
                <c:pt idx="31189">
                  <c:v>16815</c:v>
                </c:pt>
                <c:pt idx="31190">
                  <c:v>15532</c:v>
                </c:pt>
                <c:pt idx="31191">
                  <c:v>14367</c:v>
                </c:pt>
                <c:pt idx="31192">
                  <c:v>14624</c:v>
                </c:pt>
                <c:pt idx="31193">
                  <c:v>13816</c:v>
                </c:pt>
                <c:pt idx="31194">
                  <c:v>13486</c:v>
                </c:pt>
                <c:pt idx="31195">
                  <c:v>13306</c:v>
                </c:pt>
                <c:pt idx="31196">
                  <c:v>13434</c:v>
                </c:pt>
                <c:pt idx="31197">
                  <c:v>14219</c:v>
                </c:pt>
                <c:pt idx="31198">
                  <c:v>15582</c:v>
                </c:pt>
                <c:pt idx="31199">
                  <c:v>16512</c:v>
                </c:pt>
                <c:pt idx="31200">
                  <c:v>16719</c:v>
                </c:pt>
                <c:pt idx="31201">
                  <c:v>16819</c:v>
                </c:pt>
                <c:pt idx="31202">
                  <c:v>17234</c:v>
                </c:pt>
                <c:pt idx="31203">
                  <c:v>17295</c:v>
                </c:pt>
                <c:pt idx="31204">
                  <c:v>17519</c:v>
                </c:pt>
                <c:pt idx="31205">
                  <c:v>17591</c:v>
                </c:pt>
                <c:pt idx="31206">
                  <c:v>17586</c:v>
                </c:pt>
                <c:pt idx="31207">
                  <c:v>17368</c:v>
                </c:pt>
                <c:pt idx="31208">
                  <c:v>17276</c:v>
                </c:pt>
                <c:pt idx="31209">
                  <c:v>17170</c:v>
                </c:pt>
                <c:pt idx="31210">
                  <c:v>16897</c:v>
                </c:pt>
                <c:pt idx="31211">
                  <c:v>16886</c:v>
                </c:pt>
                <c:pt idx="31212">
                  <c:v>17284</c:v>
                </c:pt>
                <c:pt idx="31213">
                  <c:v>16829</c:v>
                </c:pt>
                <c:pt idx="31214">
                  <c:v>15758</c:v>
                </c:pt>
                <c:pt idx="31215">
                  <c:v>14593</c:v>
                </c:pt>
                <c:pt idx="31216">
                  <c:v>13317</c:v>
                </c:pt>
                <c:pt idx="31217">
                  <c:v>12969</c:v>
                </c:pt>
                <c:pt idx="31218">
                  <c:v>12596</c:v>
                </c:pt>
                <c:pt idx="31219">
                  <c:v>12553</c:v>
                </c:pt>
                <c:pt idx="31220">
                  <c:v>12738</c:v>
                </c:pt>
                <c:pt idx="31221">
                  <c:v>13425</c:v>
                </c:pt>
                <c:pt idx="31222">
                  <c:v>14941</c:v>
                </c:pt>
                <c:pt idx="31223">
                  <c:v>15659</c:v>
                </c:pt>
                <c:pt idx="31224">
                  <c:v>16126</c:v>
                </c:pt>
                <c:pt idx="31225">
                  <c:v>16539</c:v>
                </c:pt>
                <c:pt idx="31226">
                  <c:v>17303</c:v>
                </c:pt>
                <c:pt idx="31227">
                  <c:v>17872</c:v>
                </c:pt>
                <c:pt idx="31228">
                  <c:v>18384</c:v>
                </c:pt>
                <c:pt idx="31229">
                  <c:v>19062</c:v>
                </c:pt>
                <c:pt idx="31230">
                  <c:v>19350</c:v>
                </c:pt>
                <c:pt idx="31231">
                  <c:v>19556</c:v>
                </c:pt>
                <c:pt idx="31232">
                  <c:v>19650</c:v>
                </c:pt>
                <c:pt idx="31233">
                  <c:v>19478</c:v>
                </c:pt>
                <c:pt idx="31234">
                  <c:v>19218</c:v>
                </c:pt>
                <c:pt idx="31235">
                  <c:v>18900</c:v>
                </c:pt>
                <c:pt idx="31236">
                  <c:v>19330</c:v>
                </c:pt>
                <c:pt idx="31237">
                  <c:v>18472</c:v>
                </c:pt>
                <c:pt idx="31238">
                  <c:v>16942</c:v>
                </c:pt>
                <c:pt idx="31239">
                  <c:v>15566</c:v>
                </c:pt>
                <c:pt idx="31240">
                  <c:v>13164</c:v>
                </c:pt>
                <c:pt idx="31241">
                  <c:v>12601</c:v>
                </c:pt>
                <c:pt idx="31242">
                  <c:v>12239</c:v>
                </c:pt>
                <c:pt idx="31243">
                  <c:v>11996</c:v>
                </c:pt>
                <c:pt idx="31244">
                  <c:v>11911</c:v>
                </c:pt>
                <c:pt idx="31245">
                  <c:v>11978</c:v>
                </c:pt>
                <c:pt idx="31246">
                  <c:v>12171</c:v>
                </c:pt>
                <c:pt idx="31247">
                  <c:v>12283</c:v>
                </c:pt>
                <c:pt idx="31248">
                  <c:v>13005</c:v>
                </c:pt>
                <c:pt idx="31249">
                  <c:v>13767</c:v>
                </c:pt>
                <c:pt idx="31250">
                  <c:v>14186</c:v>
                </c:pt>
                <c:pt idx="31251">
                  <c:v>14843</c:v>
                </c:pt>
                <c:pt idx="31252">
                  <c:v>15400</c:v>
                </c:pt>
                <c:pt idx="31253">
                  <c:v>15842</c:v>
                </c:pt>
                <c:pt idx="31254">
                  <c:v>16168</c:v>
                </c:pt>
                <c:pt idx="31255">
                  <c:v>16377</c:v>
                </c:pt>
                <c:pt idx="31256">
                  <c:v>16648</c:v>
                </c:pt>
                <c:pt idx="31257">
                  <c:v>16814</c:v>
                </c:pt>
                <c:pt idx="31258">
                  <c:v>16570</c:v>
                </c:pt>
                <c:pt idx="31259">
                  <c:v>16379</c:v>
                </c:pt>
                <c:pt idx="31260">
                  <c:v>16812</c:v>
                </c:pt>
                <c:pt idx="31261">
                  <c:v>16332</c:v>
                </c:pt>
                <c:pt idx="31262">
                  <c:v>15201</c:v>
                </c:pt>
                <c:pt idx="31263">
                  <c:v>14123</c:v>
                </c:pt>
                <c:pt idx="31264">
                  <c:v>14608</c:v>
                </c:pt>
                <c:pt idx="31265">
                  <c:v>13797</c:v>
                </c:pt>
                <c:pt idx="31266">
                  <c:v>13341</c:v>
                </c:pt>
                <c:pt idx="31267">
                  <c:v>12939</c:v>
                </c:pt>
                <c:pt idx="31268">
                  <c:v>13030</c:v>
                </c:pt>
                <c:pt idx="31269">
                  <c:v>13255</c:v>
                </c:pt>
                <c:pt idx="31270">
                  <c:v>13455</c:v>
                </c:pt>
                <c:pt idx="31271">
                  <c:v>14064</c:v>
                </c:pt>
                <c:pt idx="31272">
                  <c:v>14577</c:v>
                </c:pt>
                <c:pt idx="31273">
                  <c:v>15313</c:v>
                </c:pt>
                <c:pt idx="31274">
                  <c:v>15900</c:v>
                </c:pt>
                <c:pt idx="31275">
                  <c:v>16346</c:v>
                </c:pt>
                <c:pt idx="31276">
                  <c:v>16593</c:v>
                </c:pt>
                <c:pt idx="31277">
                  <c:v>16747</c:v>
                </c:pt>
                <c:pt idx="31278">
                  <c:v>16894</c:v>
                </c:pt>
                <c:pt idx="31279">
                  <c:v>17045</c:v>
                </c:pt>
                <c:pt idx="31280">
                  <c:v>17211</c:v>
                </c:pt>
                <c:pt idx="31281">
                  <c:v>17315</c:v>
                </c:pt>
                <c:pt idx="31282">
                  <c:v>16948</c:v>
                </c:pt>
                <c:pt idx="31283">
                  <c:v>16558</c:v>
                </c:pt>
                <c:pt idx="31284">
                  <c:v>16741</c:v>
                </c:pt>
                <c:pt idx="31285">
                  <c:v>16253</c:v>
                </c:pt>
                <c:pt idx="31286">
                  <c:v>15258</c:v>
                </c:pt>
                <c:pt idx="31287">
                  <c:v>14221</c:v>
                </c:pt>
                <c:pt idx="31288">
                  <c:v>15874</c:v>
                </c:pt>
                <c:pt idx="31289">
                  <c:v>15102</c:v>
                </c:pt>
                <c:pt idx="31290">
                  <c:v>14501</c:v>
                </c:pt>
                <c:pt idx="31291">
                  <c:v>14157</c:v>
                </c:pt>
                <c:pt idx="31292">
                  <c:v>14139</c:v>
                </c:pt>
                <c:pt idx="31293">
                  <c:v>14824</c:v>
                </c:pt>
                <c:pt idx="31294">
                  <c:v>16297</c:v>
                </c:pt>
                <c:pt idx="31295">
                  <c:v>16959</c:v>
                </c:pt>
                <c:pt idx="31296">
                  <c:v>17354</c:v>
                </c:pt>
                <c:pt idx="31297">
                  <c:v>18006</c:v>
                </c:pt>
                <c:pt idx="31298">
                  <c:v>18395</c:v>
                </c:pt>
                <c:pt idx="31299">
                  <c:v>18839</c:v>
                </c:pt>
                <c:pt idx="31300">
                  <c:v>19233</c:v>
                </c:pt>
                <c:pt idx="31301">
                  <c:v>19653</c:v>
                </c:pt>
                <c:pt idx="31302">
                  <c:v>19788</c:v>
                </c:pt>
                <c:pt idx="31303">
                  <c:v>19833</c:v>
                </c:pt>
                <c:pt idx="31304">
                  <c:v>19739</c:v>
                </c:pt>
                <c:pt idx="31305">
                  <c:v>19373</c:v>
                </c:pt>
                <c:pt idx="31306">
                  <c:v>18867</c:v>
                </c:pt>
                <c:pt idx="31307">
                  <c:v>18485</c:v>
                </c:pt>
                <c:pt idx="31308">
                  <c:v>18496</c:v>
                </c:pt>
                <c:pt idx="31309">
                  <c:v>18003</c:v>
                </c:pt>
                <c:pt idx="31310">
                  <c:v>17055</c:v>
                </c:pt>
                <c:pt idx="31311">
                  <c:v>15647</c:v>
                </c:pt>
                <c:pt idx="31312">
                  <c:v>16187</c:v>
                </c:pt>
                <c:pt idx="31313">
                  <c:v>15216</c:v>
                </c:pt>
                <c:pt idx="31314">
                  <c:v>14619</c:v>
                </c:pt>
                <c:pt idx="31315">
                  <c:v>14286</c:v>
                </c:pt>
                <c:pt idx="31316">
                  <c:v>14229</c:v>
                </c:pt>
                <c:pt idx="31317">
                  <c:v>14905</c:v>
                </c:pt>
                <c:pt idx="31318">
                  <c:v>16361</c:v>
                </c:pt>
                <c:pt idx="31319">
                  <c:v>17029</c:v>
                </c:pt>
                <c:pt idx="31320">
                  <c:v>17474</c:v>
                </c:pt>
                <c:pt idx="31321">
                  <c:v>18189</c:v>
                </c:pt>
                <c:pt idx="31322">
                  <c:v>19074</c:v>
                </c:pt>
                <c:pt idx="31323">
                  <c:v>19954</c:v>
                </c:pt>
                <c:pt idx="31324">
                  <c:v>20773</c:v>
                </c:pt>
                <c:pt idx="31325">
                  <c:v>21526</c:v>
                </c:pt>
                <c:pt idx="31326">
                  <c:v>21841</c:v>
                </c:pt>
                <c:pt idx="31327">
                  <c:v>22044</c:v>
                </c:pt>
                <c:pt idx="31328">
                  <c:v>22010</c:v>
                </c:pt>
                <c:pt idx="31329">
                  <c:v>21900</c:v>
                </c:pt>
                <c:pt idx="31330">
                  <c:v>21314</c:v>
                </c:pt>
                <c:pt idx="31331">
                  <c:v>20679</c:v>
                </c:pt>
                <c:pt idx="31332">
                  <c:v>20908</c:v>
                </c:pt>
                <c:pt idx="31333">
                  <c:v>19961</c:v>
                </c:pt>
                <c:pt idx="31334">
                  <c:v>18608</c:v>
                </c:pt>
                <c:pt idx="31335">
                  <c:v>17124</c:v>
                </c:pt>
                <c:pt idx="31336">
                  <c:v>16068</c:v>
                </c:pt>
                <c:pt idx="31337">
                  <c:v>15028</c:v>
                </c:pt>
                <c:pt idx="31338">
                  <c:v>14448</c:v>
                </c:pt>
                <c:pt idx="31339">
                  <c:v>14232</c:v>
                </c:pt>
                <c:pt idx="31340">
                  <c:v>14029</c:v>
                </c:pt>
                <c:pt idx="31341">
                  <c:v>14755</c:v>
                </c:pt>
                <c:pt idx="31342">
                  <c:v>16061</c:v>
                </c:pt>
                <c:pt idx="31343">
                  <c:v>16659</c:v>
                </c:pt>
                <c:pt idx="31344">
                  <c:v>17204</c:v>
                </c:pt>
                <c:pt idx="31345">
                  <c:v>18058</c:v>
                </c:pt>
                <c:pt idx="31346">
                  <c:v>19091</c:v>
                </c:pt>
                <c:pt idx="31347">
                  <c:v>20057</c:v>
                </c:pt>
                <c:pt idx="31348">
                  <c:v>21167</c:v>
                </c:pt>
                <c:pt idx="31349">
                  <c:v>21966</c:v>
                </c:pt>
                <c:pt idx="31350">
                  <c:v>22545</c:v>
                </c:pt>
                <c:pt idx="31351">
                  <c:v>22913</c:v>
                </c:pt>
                <c:pt idx="31352">
                  <c:v>23079</c:v>
                </c:pt>
                <c:pt idx="31353">
                  <c:v>23007</c:v>
                </c:pt>
                <c:pt idx="31354">
                  <c:v>22278</c:v>
                </c:pt>
                <c:pt idx="31355">
                  <c:v>21607</c:v>
                </c:pt>
                <c:pt idx="31356">
                  <c:v>21687</c:v>
                </c:pt>
                <c:pt idx="31357">
                  <c:v>20647</c:v>
                </c:pt>
                <c:pt idx="31358">
                  <c:v>19093</c:v>
                </c:pt>
                <c:pt idx="31359">
                  <c:v>17398</c:v>
                </c:pt>
                <c:pt idx="31360">
                  <c:v>14455</c:v>
                </c:pt>
                <c:pt idx="31361">
                  <c:v>13794</c:v>
                </c:pt>
                <c:pt idx="31362">
                  <c:v>13309</c:v>
                </c:pt>
                <c:pt idx="31363">
                  <c:v>13158</c:v>
                </c:pt>
                <c:pt idx="31364">
                  <c:v>13253</c:v>
                </c:pt>
                <c:pt idx="31365">
                  <c:v>13910</c:v>
                </c:pt>
                <c:pt idx="31366">
                  <c:v>15488</c:v>
                </c:pt>
                <c:pt idx="31367">
                  <c:v>16155</c:v>
                </c:pt>
                <c:pt idx="31368">
                  <c:v>16665</c:v>
                </c:pt>
                <c:pt idx="31369">
                  <c:v>17508</c:v>
                </c:pt>
                <c:pt idx="31370">
                  <c:v>18592</c:v>
                </c:pt>
                <c:pt idx="31371">
                  <c:v>19650</c:v>
                </c:pt>
                <c:pt idx="31372">
                  <c:v>20708</c:v>
                </c:pt>
                <c:pt idx="31373">
                  <c:v>21428</c:v>
                </c:pt>
                <c:pt idx="31374">
                  <c:v>22257</c:v>
                </c:pt>
                <c:pt idx="31375">
                  <c:v>22499</c:v>
                </c:pt>
                <c:pt idx="31376">
                  <c:v>22758</c:v>
                </c:pt>
                <c:pt idx="31377">
                  <c:v>22728</c:v>
                </c:pt>
                <c:pt idx="31378">
                  <c:v>22332</c:v>
                </c:pt>
                <c:pt idx="31379">
                  <c:v>21650</c:v>
                </c:pt>
                <c:pt idx="31380">
                  <c:v>21524</c:v>
                </c:pt>
                <c:pt idx="31381">
                  <c:v>20665</c:v>
                </c:pt>
                <c:pt idx="31382">
                  <c:v>18879</c:v>
                </c:pt>
                <c:pt idx="31383">
                  <c:v>17209</c:v>
                </c:pt>
                <c:pt idx="31384">
                  <c:v>13447</c:v>
                </c:pt>
                <c:pt idx="31385">
                  <c:v>12792</c:v>
                </c:pt>
                <c:pt idx="31386">
                  <c:v>12295</c:v>
                </c:pt>
                <c:pt idx="31387">
                  <c:v>11903</c:v>
                </c:pt>
                <c:pt idx="31388">
                  <c:v>11870</c:v>
                </c:pt>
                <c:pt idx="31389">
                  <c:v>11939</c:v>
                </c:pt>
                <c:pt idx="31390">
                  <c:v>12027</c:v>
                </c:pt>
                <c:pt idx="31391">
                  <c:v>11977</c:v>
                </c:pt>
                <c:pt idx="31392">
                  <c:v>12674</c:v>
                </c:pt>
                <c:pt idx="31393">
                  <c:v>14007</c:v>
                </c:pt>
                <c:pt idx="31394">
                  <c:v>15029</c:v>
                </c:pt>
                <c:pt idx="31395">
                  <c:v>16140</c:v>
                </c:pt>
                <c:pt idx="31396">
                  <c:v>16973</c:v>
                </c:pt>
                <c:pt idx="31397">
                  <c:v>17750</c:v>
                </c:pt>
                <c:pt idx="31398">
                  <c:v>18358</c:v>
                </c:pt>
                <c:pt idx="31399">
                  <c:v>18922</c:v>
                </c:pt>
                <c:pt idx="31400">
                  <c:v>19395</c:v>
                </c:pt>
                <c:pt idx="31401">
                  <c:v>19510</c:v>
                </c:pt>
                <c:pt idx="31402">
                  <c:v>19423</c:v>
                </c:pt>
                <c:pt idx="31403">
                  <c:v>18888</c:v>
                </c:pt>
                <c:pt idx="31404">
                  <c:v>19015</c:v>
                </c:pt>
                <c:pt idx="31405">
                  <c:v>18202</c:v>
                </c:pt>
                <c:pt idx="31406">
                  <c:v>16906</c:v>
                </c:pt>
                <c:pt idx="31407">
                  <c:v>15511</c:v>
                </c:pt>
                <c:pt idx="31408">
                  <c:v>13752</c:v>
                </c:pt>
                <c:pt idx="31409">
                  <c:v>13022</c:v>
                </c:pt>
                <c:pt idx="31410">
                  <c:v>12541</c:v>
                </c:pt>
                <c:pt idx="31411">
                  <c:v>12332</c:v>
                </c:pt>
                <c:pt idx="31412">
                  <c:v>12083</c:v>
                </c:pt>
                <c:pt idx="31413">
                  <c:v>12043</c:v>
                </c:pt>
                <c:pt idx="31414">
                  <c:v>12135</c:v>
                </c:pt>
                <c:pt idx="31415">
                  <c:v>12386</c:v>
                </c:pt>
                <c:pt idx="31416">
                  <c:v>13266</c:v>
                </c:pt>
                <c:pt idx="31417">
                  <c:v>14312</c:v>
                </c:pt>
                <c:pt idx="31418">
                  <c:v>15146</c:v>
                </c:pt>
                <c:pt idx="31419">
                  <c:v>15997</c:v>
                </c:pt>
                <c:pt idx="31420">
                  <c:v>16774</c:v>
                </c:pt>
                <c:pt idx="31421">
                  <c:v>17353</c:v>
                </c:pt>
                <c:pt idx="31422">
                  <c:v>17883</c:v>
                </c:pt>
                <c:pt idx="31423">
                  <c:v>18236</c:v>
                </c:pt>
                <c:pt idx="31424">
                  <c:v>18512</c:v>
                </c:pt>
                <c:pt idx="31425">
                  <c:v>18541</c:v>
                </c:pt>
                <c:pt idx="31426">
                  <c:v>18225</c:v>
                </c:pt>
                <c:pt idx="31427">
                  <c:v>17401</c:v>
                </c:pt>
                <c:pt idx="31428">
                  <c:v>17095</c:v>
                </c:pt>
                <c:pt idx="31429">
                  <c:v>16454</c:v>
                </c:pt>
                <c:pt idx="31430">
                  <c:v>15454</c:v>
                </c:pt>
                <c:pt idx="31431">
                  <c:v>14443</c:v>
                </c:pt>
                <c:pt idx="31432">
                  <c:v>14634</c:v>
                </c:pt>
                <c:pt idx="31433">
                  <c:v>13810</c:v>
                </c:pt>
                <c:pt idx="31434">
                  <c:v>13283</c:v>
                </c:pt>
                <c:pt idx="31435">
                  <c:v>12823</c:v>
                </c:pt>
                <c:pt idx="31436">
                  <c:v>12701</c:v>
                </c:pt>
                <c:pt idx="31437">
                  <c:v>12670</c:v>
                </c:pt>
                <c:pt idx="31438">
                  <c:v>13014</c:v>
                </c:pt>
                <c:pt idx="31439">
                  <c:v>13172</c:v>
                </c:pt>
                <c:pt idx="31440">
                  <c:v>14080</c:v>
                </c:pt>
                <c:pt idx="31441">
                  <c:v>15029</c:v>
                </c:pt>
                <c:pt idx="31442">
                  <c:v>15983</c:v>
                </c:pt>
                <c:pt idx="31443">
                  <c:v>16787</c:v>
                </c:pt>
                <c:pt idx="31444">
                  <c:v>17483</c:v>
                </c:pt>
                <c:pt idx="31445">
                  <c:v>18046</c:v>
                </c:pt>
                <c:pt idx="31446">
                  <c:v>18393</c:v>
                </c:pt>
                <c:pt idx="31447">
                  <c:v>18767</c:v>
                </c:pt>
                <c:pt idx="31448">
                  <c:v>19016</c:v>
                </c:pt>
                <c:pt idx="31449">
                  <c:v>19036</c:v>
                </c:pt>
                <c:pt idx="31450">
                  <c:v>18587</c:v>
                </c:pt>
                <c:pt idx="31451">
                  <c:v>17980</c:v>
                </c:pt>
                <c:pt idx="31452">
                  <c:v>17678</c:v>
                </c:pt>
                <c:pt idx="31453">
                  <c:v>17093</c:v>
                </c:pt>
                <c:pt idx="31454">
                  <c:v>15970</c:v>
                </c:pt>
                <c:pt idx="31455">
                  <c:v>14820</c:v>
                </c:pt>
                <c:pt idx="31456">
                  <c:v>14475</c:v>
                </c:pt>
                <c:pt idx="31457">
                  <c:v>13914</c:v>
                </c:pt>
                <c:pt idx="31458">
                  <c:v>13537</c:v>
                </c:pt>
                <c:pt idx="31459">
                  <c:v>13386</c:v>
                </c:pt>
                <c:pt idx="31460">
                  <c:v>13386</c:v>
                </c:pt>
                <c:pt idx="31461">
                  <c:v>13949</c:v>
                </c:pt>
                <c:pt idx="31462">
                  <c:v>15279</c:v>
                </c:pt>
                <c:pt idx="31463">
                  <c:v>15890</c:v>
                </c:pt>
                <c:pt idx="31464">
                  <c:v>16441</c:v>
                </c:pt>
                <c:pt idx="31465">
                  <c:v>17062</c:v>
                </c:pt>
                <c:pt idx="31466">
                  <c:v>17693</c:v>
                </c:pt>
                <c:pt idx="31467">
                  <c:v>18254</c:v>
                </c:pt>
                <c:pt idx="31468">
                  <c:v>18974</c:v>
                </c:pt>
                <c:pt idx="31469">
                  <c:v>19725</c:v>
                </c:pt>
                <c:pt idx="31470">
                  <c:v>20212</c:v>
                </c:pt>
                <c:pt idx="31471">
                  <c:v>20410</c:v>
                </c:pt>
                <c:pt idx="31472">
                  <c:v>20518</c:v>
                </c:pt>
                <c:pt idx="31473">
                  <c:v>20373</c:v>
                </c:pt>
                <c:pt idx="31474">
                  <c:v>19862</c:v>
                </c:pt>
                <c:pt idx="31475">
                  <c:v>19076</c:v>
                </c:pt>
                <c:pt idx="31476">
                  <c:v>18906</c:v>
                </c:pt>
                <c:pt idx="31477">
                  <c:v>18409</c:v>
                </c:pt>
                <c:pt idx="31478">
                  <c:v>17171</c:v>
                </c:pt>
                <c:pt idx="31479">
                  <c:v>15807</c:v>
                </c:pt>
                <c:pt idx="31480">
                  <c:v>14175</c:v>
                </c:pt>
                <c:pt idx="31481">
                  <c:v>13512</c:v>
                </c:pt>
                <c:pt idx="31482">
                  <c:v>13404</c:v>
                </c:pt>
                <c:pt idx="31483">
                  <c:v>13248</c:v>
                </c:pt>
                <c:pt idx="31484">
                  <c:v>13293</c:v>
                </c:pt>
                <c:pt idx="31485">
                  <c:v>14034</c:v>
                </c:pt>
                <c:pt idx="31486">
                  <c:v>15495</c:v>
                </c:pt>
                <c:pt idx="31487">
                  <c:v>16146</c:v>
                </c:pt>
                <c:pt idx="31488">
                  <c:v>16509</c:v>
                </c:pt>
                <c:pt idx="31489">
                  <c:v>16743</c:v>
                </c:pt>
                <c:pt idx="31490">
                  <c:v>17049</c:v>
                </c:pt>
                <c:pt idx="31491">
                  <c:v>17115</c:v>
                </c:pt>
                <c:pt idx="31492">
                  <c:v>17408</c:v>
                </c:pt>
                <c:pt idx="31493">
                  <c:v>17652</c:v>
                </c:pt>
                <c:pt idx="31494">
                  <c:v>17771</c:v>
                </c:pt>
                <c:pt idx="31495">
                  <c:v>17752</c:v>
                </c:pt>
                <c:pt idx="31496">
                  <c:v>18027</c:v>
                </c:pt>
                <c:pt idx="31497">
                  <c:v>18063</c:v>
                </c:pt>
                <c:pt idx="31498">
                  <c:v>17938</c:v>
                </c:pt>
                <c:pt idx="31499">
                  <c:v>17738</c:v>
                </c:pt>
                <c:pt idx="31500">
                  <c:v>18118</c:v>
                </c:pt>
                <c:pt idx="31501">
                  <c:v>17985</c:v>
                </c:pt>
                <c:pt idx="31502">
                  <c:v>16755</c:v>
                </c:pt>
                <c:pt idx="31503">
                  <c:v>15480</c:v>
                </c:pt>
                <c:pt idx="31504">
                  <c:v>14767</c:v>
                </c:pt>
                <c:pt idx="31505">
                  <c:v>14136</c:v>
                </c:pt>
                <c:pt idx="31506">
                  <c:v>13781</c:v>
                </c:pt>
                <c:pt idx="31507">
                  <c:v>13630</c:v>
                </c:pt>
                <c:pt idx="31508">
                  <c:v>13755</c:v>
                </c:pt>
                <c:pt idx="31509">
                  <c:v>14408</c:v>
                </c:pt>
                <c:pt idx="31510">
                  <c:v>15861</c:v>
                </c:pt>
                <c:pt idx="31511">
                  <c:v>16607</c:v>
                </c:pt>
                <c:pt idx="31512">
                  <c:v>16849</c:v>
                </c:pt>
                <c:pt idx="31513">
                  <c:v>17128</c:v>
                </c:pt>
                <c:pt idx="31514">
                  <c:v>17485</c:v>
                </c:pt>
                <c:pt idx="31515">
                  <c:v>17707</c:v>
                </c:pt>
                <c:pt idx="31516">
                  <c:v>17782</c:v>
                </c:pt>
                <c:pt idx="31517">
                  <c:v>18008</c:v>
                </c:pt>
                <c:pt idx="31518">
                  <c:v>17918</c:v>
                </c:pt>
                <c:pt idx="31519">
                  <c:v>17797</c:v>
                </c:pt>
                <c:pt idx="31520">
                  <c:v>17796</c:v>
                </c:pt>
                <c:pt idx="31521">
                  <c:v>17559</c:v>
                </c:pt>
                <c:pt idx="31522">
                  <c:v>17512</c:v>
                </c:pt>
                <c:pt idx="31523">
                  <c:v>17316</c:v>
                </c:pt>
                <c:pt idx="31524">
                  <c:v>17699</c:v>
                </c:pt>
                <c:pt idx="31525">
                  <c:v>17462</c:v>
                </c:pt>
                <c:pt idx="31526">
                  <c:v>16331</c:v>
                </c:pt>
                <c:pt idx="31527">
                  <c:v>15079</c:v>
                </c:pt>
                <c:pt idx="31528">
                  <c:v>14799</c:v>
                </c:pt>
                <c:pt idx="31529">
                  <c:v>14095</c:v>
                </c:pt>
                <c:pt idx="31530">
                  <c:v>13626</c:v>
                </c:pt>
                <c:pt idx="31531">
                  <c:v>13373</c:v>
                </c:pt>
                <c:pt idx="31532">
                  <c:v>13518</c:v>
                </c:pt>
                <c:pt idx="31533">
                  <c:v>14177</c:v>
                </c:pt>
                <c:pt idx="31534">
                  <c:v>15467</c:v>
                </c:pt>
                <c:pt idx="31535">
                  <c:v>16070</c:v>
                </c:pt>
                <c:pt idx="31536">
                  <c:v>16500</c:v>
                </c:pt>
                <c:pt idx="31537">
                  <c:v>16985</c:v>
                </c:pt>
                <c:pt idx="31538">
                  <c:v>17582</c:v>
                </c:pt>
                <c:pt idx="31539">
                  <c:v>17943</c:v>
                </c:pt>
                <c:pt idx="31540">
                  <c:v>18244</c:v>
                </c:pt>
                <c:pt idx="31541">
                  <c:v>18587</c:v>
                </c:pt>
                <c:pt idx="31542">
                  <c:v>18795</c:v>
                </c:pt>
                <c:pt idx="31543">
                  <c:v>18890</c:v>
                </c:pt>
                <c:pt idx="31544">
                  <c:v>18968</c:v>
                </c:pt>
                <c:pt idx="31545">
                  <c:v>18835</c:v>
                </c:pt>
                <c:pt idx="31546">
                  <c:v>18704</c:v>
                </c:pt>
                <c:pt idx="31547">
                  <c:v>18488</c:v>
                </c:pt>
                <c:pt idx="31548">
                  <c:v>18704</c:v>
                </c:pt>
                <c:pt idx="31549">
                  <c:v>18303</c:v>
                </c:pt>
                <c:pt idx="31550">
                  <c:v>17090</c:v>
                </c:pt>
                <c:pt idx="31551">
                  <c:v>15771</c:v>
                </c:pt>
                <c:pt idx="31552">
                  <c:v>14928</c:v>
                </c:pt>
                <c:pt idx="31553">
                  <c:v>14294</c:v>
                </c:pt>
                <c:pt idx="31554">
                  <c:v>13733</c:v>
                </c:pt>
                <c:pt idx="31555">
                  <c:v>13761</c:v>
                </c:pt>
                <c:pt idx="31556">
                  <c:v>13772</c:v>
                </c:pt>
                <c:pt idx="31557">
                  <c:v>14412</c:v>
                </c:pt>
                <c:pt idx="31558">
                  <c:v>15823</c:v>
                </c:pt>
                <c:pt idx="31559">
                  <c:v>16545</c:v>
                </c:pt>
                <c:pt idx="31560">
                  <c:v>17067</c:v>
                </c:pt>
                <c:pt idx="31561">
                  <c:v>17748</c:v>
                </c:pt>
                <c:pt idx="31562">
                  <c:v>18375</c:v>
                </c:pt>
                <c:pt idx="31563">
                  <c:v>19052</c:v>
                </c:pt>
                <c:pt idx="31564">
                  <c:v>19428</c:v>
                </c:pt>
                <c:pt idx="31565">
                  <c:v>19950</c:v>
                </c:pt>
                <c:pt idx="31566">
                  <c:v>20133</c:v>
                </c:pt>
                <c:pt idx="31567">
                  <c:v>20227</c:v>
                </c:pt>
                <c:pt idx="31568">
                  <c:v>20495</c:v>
                </c:pt>
                <c:pt idx="31569">
                  <c:v>20152</c:v>
                </c:pt>
                <c:pt idx="31570">
                  <c:v>19706</c:v>
                </c:pt>
                <c:pt idx="31571">
                  <c:v>19055</c:v>
                </c:pt>
                <c:pt idx="31572">
                  <c:v>19284</c:v>
                </c:pt>
                <c:pt idx="31573">
                  <c:v>18786</c:v>
                </c:pt>
                <c:pt idx="31574">
                  <c:v>17374</c:v>
                </c:pt>
                <c:pt idx="31575">
                  <c:v>15903</c:v>
                </c:pt>
                <c:pt idx="31576">
                  <c:v>15017</c:v>
                </c:pt>
                <c:pt idx="31577">
                  <c:v>14169</c:v>
                </c:pt>
                <c:pt idx="31578">
                  <c:v>13622</c:v>
                </c:pt>
                <c:pt idx="31579">
                  <c:v>13142</c:v>
                </c:pt>
                <c:pt idx="31580">
                  <c:v>12906</c:v>
                </c:pt>
                <c:pt idx="31581">
                  <c:v>12820</c:v>
                </c:pt>
                <c:pt idx="31582">
                  <c:v>12935</c:v>
                </c:pt>
                <c:pt idx="31583">
                  <c:v>13051</c:v>
                </c:pt>
                <c:pt idx="31584">
                  <c:v>14094</c:v>
                </c:pt>
                <c:pt idx="31585">
                  <c:v>15317</c:v>
                </c:pt>
                <c:pt idx="31586">
                  <c:v>16444</c:v>
                </c:pt>
                <c:pt idx="31587">
                  <c:v>17502</c:v>
                </c:pt>
                <c:pt idx="31588">
                  <c:v>18609</c:v>
                </c:pt>
                <c:pt idx="31589">
                  <c:v>19304</c:v>
                </c:pt>
                <c:pt idx="31590">
                  <c:v>19796</c:v>
                </c:pt>
                <c:pt idx="31591">
                  <c:v>20122</c:v>
                </c:pt>
                <c:pt idx="31592">
                  <c:v>20303</c:v>
                </c:pt>
                <c:pt idx="31593">
                  <c:v>20031</c:v>
                </c:pt>
                <c:pt idx="31594">
                  <c:v>19518</c:v>
                </c:pt>
                <c:pt idx="31595">
                  <c:v>19013</c:v>
                </c:pt>
                <c:pt idx="31596">
                  <c:v>18900</c:v>
                </c:pt>
                <c:pt idx="31597">
                  <c:v>18461</c:v>
                </c:pt>
                <c:pt idx="31598">
                  <c:v>17303</c:v>
                </c:pt>
                <c:pt idx="31599">
                  <c:v>15941</c:v>
                </c:pt>
                <c:pt idx="31600">
                  <c:v>15262</c:v>
                </c:pt>
                <c:pt idx="31601">
                  <c:v>14351</c:v>
                </c:pt>
                <c:pt idx="31602">
                  <c:v>13742</c:v>
                </c:pt>
                <c:pt idx="31603">
                  <c:v>13388</c:v>
                </c:pt>
                <c:pt idx="31604">
                  <c:v>13204</c:v>
                </c:pt>
                <c:pt idx="31605">
                  <c:v>13219</c:v>
                </c:pt>
                <c:pt idx="31606">
                  <c:v>13464</c:v>
                </c:pt>
                <c:pt idx="31607">
                  <c:v>13774</c:v>
                </c:pt>
                <c:pt idx="31608">
                  <c:v>14783</c:v>
                </c:pt>
                <c:pt idx="31609">
                  <c:v>15926</c:v>
                </c:pt>
                <c:pt idx="31610">
                  <c:v>16901</c:v>
                </c:pt>
                <c:pt idx="31611">
                  <c:v>17906</c:v>
                </c:pt>
                <c:pt idx="31612">
                  <c:v>18690</c:v>
                </c:pt>
                <c:pt idx="31613">
                  <c:v>19399</c:v>
                </c:pt>
                <c:pt idx="31614">
                  <c:v>19954</c:v>
                </c:pt>
                <c:pt idx="31615">
                  <c:v>20384</c:v>
                </c:pt>
                <c:pt idx="31616">
                  <c:v>20550</c:v>
                </c:pt>
                <c:pt idx="31617">
                  <c:v>20731</c:v>
                </c:pt>
                <c:pt idx="31618">
                  <c:v>20384</c:v>
                </c:pt>
                <c:pt idx="31619">
                  <c:v>19566</c:v>
                </c:pt>
                <c:pt idx="31620">
                  <c:v>19233</c:v>
                </c:pt>
                <c:pt idx="31621">
                  <c:v>18694</c:v>
                </c:pt>
                <c:pt idx="31622">
                  <c:v>17400</c:v>
                </c:pt>
                <c:pt idx="31623">
                  <c:v>16141</c:v>
                </c:pt>
                <c:pt idx="31624">
                  <c:v>16143</c:v>
                </c:pt>
                <c:pt idx="31625">
                  <c:v>15312</c:v>
                </c:pt>
                <c:pt idx="31626">
                  <c:v>14713</c:v>
                </c:pt>
                <c:pt idx="31627">
                  <c:v>14378</c:v>
                </c:pt>
                <c:pt idx="31628">
                  <c:v>14303</c:v>
                </c:pt>
                <c:pt idx="31629">
                  <c:v>14859</c:v>
                </c:pt>
                <c:pt idx="31630">
                  <c:v>16109</c:v>
                </c:pt>
                <c:pt idx="31631">
                  <c:v>16721</c:v>
                </c:pt>
                <c:pt idx="31632">
                  <c:v>17459</c:v>
                </c:pt>
                <c:pt idx="31633">
                  <c:v>18271</c:v>
                </c:pt>
                <c:pt idx="31634">
                  <c:v>19251</c:v>
                </c:pt>
                <c:pt idx="31635">
                  <c:v>19875</c:v>
                </c:pt>
                <c:pt idx="31636">
                  <c:v>20601</c:v>
                </c:pt>
                <c:pt idx="31637">
                  <c:v>21095</c:v>
                </c:pt>
                <c:pt idx="31638">
                  <c:v>21410</c:v>
                </c:pt>
                <c:pt idx="31639">
                  <c:v>21769</c:v>
                </c:pt>
                <c:pt idx="31640">
                  <c:v>21836</c:v>
                </c:pt>
                <c:pt idx="31641">
                  <c:v>21626</c:v>
                </c:pt>
                <c:pt idx="31642">
                  <c:v>21060</c:v>
                </c:pt>
                <c:pt idx="31643">
                  <c:v>20174</c:v>
                </c:pt>
                <c:pt idx="31644">
                  <c:v>19740</c:v>
                </c:pt>
                <c:pt idx="31645">
                  <c:v>19357</c:v>
                </c:pt>
                <c:pt idx="31646">
                  <c:v>18144</c:v>
                </c:pt>
                <c:pt idx="31647">
                  <c:v>16622</c:v>
                </c:pt>
                <c:pt idx="31648">
                  <c:v>15056</c:v>
                </c:pt>
                <c:pt idx="31649">
                  <c:v>14290</c:v>
                </c:pt>
                <c:pt idx="31650">
                  <c:v>13711</c:v>
                </c:pt>
                <c:pt idx="31651">
                  <c:v>13447</c:v>
                </c:pt>
                <c:pt idx="31652">
                  <c:v>13547</c:v>
                </c:pt>
                <c:pt idx="31653">
                  <c:v>14145</c:v>
                </c:pt>
                <c:pt idx="31654">
                  <c:v>15286</c:v>
                </c:pt>
                <c:pt idx="31655">
                  <c:v>16039</c:v>
                </c:pt>
                <c:pt idx="31656">
                  <c:v>16575</c:v>
                </c:pt>
                <c:pt idx="31657">
                  <c:v>17302</c:v>
                </c:pt>
                <c:pt idx="31658">
                  <c:v>18332</c:v>
                </c:pt>
                <c:pt idx="31659">
                  <c:v>19323</c:v>
                </c:pt>
                <c:pt idx="31660">
                  <c:v>20197</c:v>
                </c:pt>
                <c:pt idx="31661">
                  <c:v>21093</c:v>
                </c:pt>
                <c:pt idx="31662">
                  <c:v>21605</c:v>
                </c:pt>
                <c:pt idx="31663">
                  <c:v>21934</c:v>
                </c:pt>
                <c:pt idx="31664">
                  <c:v>22058</c:v>
                </c:pt>
                <c:pt idx="31665">
                  <c:v>21996</c:v>
                </c:pt>
                <c:pt idx="31666">
                  <c:v>21577</c:v>
                </c:pt>
                <c:pt idx="31667">
                  <c:v>20903</c:v>
                </c:pt>
                <c:pt idx="31668">
                  <c:v>20837</c:v>
                </c:pt>
                <c:pt idx="31669">
                  <c:v>20473</c:v>
                </c:pt>
                <c:pt idx="31670">
                  <c:v>18902</c:v>
                </c:pt>
                <c:pt idx="31671">
                  <c:v>17351</c:v>
                </c:pt>
                <c:pt idx="31672">
                  <c:v>15238</c:v>
                </c:pt>
                <c:pt idx="31673">
                  <c:v>14347</c:v>
                </c:pt>
                <c:pt idx="31674">
                  <c:v>13820</c:v>
                </c:pt>
                <c:pt idx="31675">
                  <c:v>13413</c:v>
                </c:pt>
                <c:pt idx="31676">
                  <c:v>13399</c:v>
                </c:pt>
                <c:pt idx="31677">
                  <c:v>13930</c:v>
                </c:pt>
                <c:pt idx="31678">
                  <c:v>15086</c:v>
                </c:pt>
                <c:pt idx="31679">
                  <c:v>15687</c:v>
                </c:pt>
                <c:pt idx="31680">
                  <c:v>16196</c:v>
                </c:pt>
                <c:pt idx="31681">
                  <c:v>16878</c:v>
                </c:pt>
                <c:pt idx="31682">
                  <c:v>17675</c:v>
                </c:pt>
                <c:pt idx="31683">
                  <c:v>18324</c:v>
                </c:pt>
                <c:pt idx="31684">
                  <c:v>19174</c:v>
                </c:pt>
                <c:pt idx="31685">
                  <c:v>19814</c:v>
                </c:pt>
                <c:pt idx="31686">
                  <c:v>20415</c:v>
                </c:pt>
                <c:pt idx="31687">
                  <c:v>20779</c:v>
                </c:pt>
                <c:pt idx="31688">
                  <c:v>21093</c:v>
                </c:pt>
                <c:pt idx="31689">
                  <c:v>21040</c:v>
                </c:pt>
                <c:pt idx="31690">
                  <c:v>20645</c:v>
                </c:pt>
                <c:pt idx="31691">
                  <c:v>20023</c:v>
                </c:pt>
                <c:pt idx="31692">
                  <c:v>19921</c:v>
                </c:pt>
                <c:pt idx="31693">
                  <c:v>19422</c:v>
                </c:pt>
                <c:pt idx="31694">
                  <c:v>17800</c:v>
                </c:pt>
                <c:pt idx="31695">
                  <c:v>16260</c:v>
                </c:pt>
                <c:pt idx="31696">
                  <c:v>15225</c:v>
                </c:pt>
                <c:pt idx="31697">
                  <c:v>14349</c:v>
                </c:pt>
                <c:pt idx="31698">
                  <c:v>13817</c:v>
                </c:pt>
                <c:pt idx="31699">
                  <c:v>13528</c:v>
                </c:pt>
                <c:pt idx="31700">
                  <c:v>13467</c:v>
                </c:pt>
                <c:pt idx="31701">
                  <c:v>14034</c:v>
                </c:pt>
                <c:pt idx="31702">
                  <c:v>15234</c:v>
                </c:pt>
                <c:pt idx="31703">
                  <c:v>15994</c:v>
                </c:pt>
                <c:pt idx="31704">
                  <c:v>16661</c:v>
                </c:pt>
                <c:pt idx="31705">
                  <c:v>17442</c:v>
                </c:pt>
                <c:pt idx="31706">
                  <c:v>18441</c:v>
                </c:pt>
                <c:pt idx="31707">
                  <c:v>19281</c:v>
                </c:pt>
                <c:pt idx="31708">
                  <c:v>20122</c:v>
                </c:pt>
                <c:pt idx="31709">
                  <c:v>20743</c:v>
                </c:pt>
                <c:pt idx="31710">
                  <c:v>21194</c:v>
                </c:pt>
                <c:pt idx="31711">
                  <c:v>21392</c:v>
                </c:pt>
                <c:pt idx="31712">
                  <c:v>21524</c:v>
                </c:pt>
                <c:pt idx="31713">
                  <c:v>21429</c:v>
                </c:pt>
                <c:pt idx="31714">
                  <c:v>21068</c:v>
                </c:pt>
                <c:pt idx="31715">
                  <c:v>20394</c:v>
                </c:pt>
                <c:pt idx="31716">
                  <c:v>20038</c:v>
                </c:pt>
                <c:pt idx="31717">
                  <c:v>19741</c:v>
                </c:pt>
                <c:pt idx="31718">
                  <c:v>18133</c:v>
                </c:pt>
                <c:pt idx="31719">
                  <c:v>16486</c:v>
                </c:pt>
                <c:pt idx="31720">
                  <c:v>14081</c:v>
                </c:pt>
                <c:pt idx="31721">
                  <c:v>13390</c:v>
                </c:pt>
                <c:pt idx="31722">
                  <c:v>12905</c:v>
                </c:pt>
                <c:pt idx="31723">
                  <c:v>12788</c:v>
                </c:pt>
                <c:pt idx="31724">
                  <c:v>12889</c:v>
                </c:pt>
                <c:pt idx="31725">
                  <c:v>13477</c:v>
                </c:pt>
                <c:pt idx="31726">
                  <c:v>14734</c:v>
                </c:pt>
                <c:pt idx="31727">
                  <c:v>15353</c:v>
                </c:pt>
                <c:pt idx="31728">
                  <c:v>16111</c:v>
                </c:pt>
                <c:pt idx="31729">
                  <c:v>17081</c:v>
                </c:pt>
                <c:pt idx="31730">
                  <c:v>17925</c:v>
                </c:pt>
                <c:pt idx="31731">
                  <c:v>18797</c:v>
                </c:pt>
                <c:pt idx="31732">
                  <c:v>19539</c:v>
                </c:pt>
                <c:pt idx="31733">
                  <c:v>20081</c:v>
                </c:pt>
                <c:pt idx="31734">
                  <c:v>20483</c:v>
                </c:pt>
                <c:pt idx="31735">
                  <c:v>20869</c:v>
                </c:pt>
                <c:pt idx="31736">
                  <c:v>21072</c:v>
                </c:pt>
                <c:pt idx="31737">
                  <c:v>21028</c:v>
                </c:pt>
                <c:pt idx="31738">
                  <c:v>20615</c:v>
                </c:pt>
                <c:pt idx="31739">
                  <c:v>20047</c:v>
                </c:pt>
                <c:pt idx="31740">
                  <c:v>19781</c:v>
                </c:pt>
                <c:pt idx="31741">
                  <c:v>19491</c:v>
                </c:pt>
                <c:pt idx="31742">
                  <c:v>17972</c:v>
                </c:pt>
                <c:pt idx="31743">
                  <c:v>16389</c:v>
                </c:pt>
                <c:pt idx="31744">
                  <c:v>13417</c:v>
                </c:pt>
                <c:pt idx="31745">
                  <c:v>12638</c:v>
                </c:pt>
                <c:pt idx="31746">
                  <c:v>12310</c:v>
                </c:pt>
                <c:pt idx="31747">
                  <c:v>11891</c:v>
                </c:pt>
                <c:pt idx="31748">
                  <c:v>11858</c:v>
                </c:pt>
                <c:pt idx="31749">
                  <c:v>11737</c:v>
                </c:pt>
                <c:pt idx="31750">
                  <c:v>11946</c:v>
                </c:pt>
                <c:pt idx="31751">
                  <c:v>12071</c:v>
                </c:pt>
                <c:pt idx="31752">
                  <c:v>12852</c:v>
                </c:pt>
                <c:pt idx="31753">
                  <c:v>13786</c:v>
                </c:pt>
                <c:pt idx="31754">
                  <c:v>14532</c:v>
                </c:pt>
                <c:pt idx="31755">
                  <c:v>15286</c:v>
                </c:pt>
                <c:pt idx="31756">
                  <c:v>15942</c:v>
                </c:pt>
                <c:pt idx="31757">
                  <c:v>16477</c:v>
                </c:pt>
                <c:pt idx="31758">
                  <c:v>16832</c:v>
                </c:pt>
                <c:pt idx="31759">
                  <c:v>17137</c:v>
                </c:pt>
                <c:pt idx="31760">
                  <c:v>17601</c:v>
                </c:pt>
                <c:pt idx="31761">
                  <c:v>17873</c:v>
                </c:pt>
                <c:pt idx="31762">
                  <c:v>17786</c:v>
                </c:pt>
                <c:pt idx="31763">
                  <c:v>17446</c:v>
                </c:pt>
                <c:pt idx="31764">
                  <c:v>17220</c:v>
                </c:pt>
                <c:pt idx="31765">
                  <c:v>17278</c:v>
                </c:pt>
                <c:pt idx="31766">
                  <c:v>16076</c:v>
                </c:pt>
                <c:pt idx="31767">
                  <c:v>14980</c:v>
                </c:pt>
                <c:pt idx="31768">
                  <c:v>13698</c:v>
                </c:pt>
                <c:pt idx="31769">
                  <c:v>13037</c:v>
                </c:pt>
                <c:pt idx="31770">
                  <c:v>12622</c:v>
                </c:pt>
                <c:pt idx="31771">
                  <c:v>12289</c:v>
                </c:pt>
                <c:pt idx="31772">
                  <c:v>12252</c:v>
                </c:pt>
                <c:pt idx="31773">
                  <c:v>12364</c:v>
                </c:pt>
                <c:pt idx="31774">
                  <c:v>12543</c:v>
                </c:pt>
                <c:pt idx="31775">
                  <c:v>12783</c:v>
                </c:pt>
                <c:pt idx="31776">
                  <c:v>13738</c:v>
                </c:pt>
                <c:pt idx="31777">
                  <c:v>14642</c:v>
                </c:pt>
                <c:pt idx="31778">
                  <c:v>15312</c:v>
                </c:pt>
                <c:pt idx="31779">
                  <c:v>15867</c:v>
                </c:pt>
                <c:pt idx="31780">
                  <c:v>16295</c:v>
                </c:pt>
                <c:pt idx="31781">
                  <c:v>16781</c:v>
                </c:pt>
                <c:pt idx="31782">
                  <c:v>17087</c:v>
                </c:pt>
                <c:pt idx="31783">
                  <c:v>17348</c:v>
                </c:pt>
                <c:pt idx="31784">
                  <c:v>17542</c:v>
                </c:pt>
                <c:pt idx="31785">
                  <c:v>17658</c:v>
                </c:pt>
                <c:pt idx="31786">
                  <c:v>17412</c:v>
                </c:pt>
                <c:pt idx="31787">
                  <c:v>16893</c:v>
                </c:pt>
                <c:pt idx="31788">
                  <c:v>16469</c:v>
                </c:pt>
                <c:pt idx="31789">
                  <c:v>16279</c:v>
                </c:pt>
                <c:pt idx="31790">
                  <c:v>15400</c:v>
                </c:pt>
                <c:pt idx="31791">
                  <c:v>14268</c:v>
                </c:pt>
                <c:pt idx="31792">
                  <c:v>14698</c:v>
                </c:pt>
                <c:pt idx="31793">
                  <c:v>13969</c:v>
                </c:pt>
                <c:pt idx="31794">
                  <c:v>13344</c:v>
                </c:pt>
                <c:pt idx="31795">
                  <c:v>13149</c:v>
                </c:pt>
                <c:pt idx="31796">
                  <c:v>13230</c:v>
                </c:pt>
                <c:pt idx="31797">
                  <c:v>13764</c:v>
                </c:pt>
                <c:pt idx="31798">
                  <c:v>14639</c:v>
                </c:pt>
                <c:pt idx="31799">
                  <c:v>15371</c:v>
                </c:pt>
                <c:pt idx="31800">
                  <c:v>16003</c:v>
                </c:pt>
                <c:pt idx="31801">
                  <c:v>16727</c:v>
                </c:pt>
                <c:pt idx="31802">
                  <c:v>17310</c:v>
                </c:pt>
                <c:pt idx="31803">
                  <c:v>17878</c:v>
                </c:pt>
                <c:pt idx="31804">
                  <c:v>18381</c:v>
                </c:pt>
                <c:pt idx="31805">
                  <c:v>18763</c:v>
                </c:pt>
                <c:pt idx="31806">
                  <c:v>18916</c:v>
                </c:pt>
                <c:pt idx="31807">
                  <c:v>18889</c:v>
                </c:pt>
                <c:pt idx="31808">
                  <c:v>18903</c:v>
                </c:pt>
                <c:pt idx="31809">
                  <c:v>18645</c:v>
                </c:pt>
                <c:pt idx="31810">
                  <c:v>18231</c:v>
                </c:pt>
                <c:pt idx="31811">
                  <c:v>17700</c:v>
                </c:pt>
                <c:pt idx="31812">
                  <c:v>17397</c:v>
                </c:pt>
                <c:pt idx="31813">
                  <c:v>17271</c:v>
                </c:pt>
                <c:pt idx="31814">
                  <c:v>16202</c:v>
                </c:pt>
                <c:pt idx="31815">
                  <c:v>14944</c:v>
                </c:pt>
                <c:pt idx="31816">
                  <c:v>14537</c:v>
                </c:pt>
                <c:pt idx="31817">
                  <c:v>14014</c:v>
                </c:pt>
                <c:pt idx="31818">
                  <c:v>13610</c:v>
                </c:pt>
                <c:pt idx="31819">
                  <c:v>13383</c:v>
                </c:pt>
                <c:pt idx="31820">
                  <c:v>13347</c:v>
                </c:pt>
                <c:pt idx="31821">
                  <c:v>13991</c:v>
                </c:pt>
                <c:pt idx="31822">
                  <c:v>14962</c:v>
                </c:pt>
                <c:pt idx="31823">
                  <c:v>15532</c:v>
                </c:pt>
                <c:pt idx="31824">
                  <c:v>16362</c:v>
                </c:pt>
                <c:pt idx="31825">
                  <c:v>16833</c:v>
                </c:pt>
                <c:pt idx="31826">
                  <c:v>17733</c:v>
                </c:pt>
                <c:pt idx="31827">
                  <c:v>18240</c:v>
                </c:pt>
                <c:pt idx="31828">
                  <c:v>18738</c:v>
                </c:pt>
                <c:pt idx="31829">
                  <c:v>19196</c:v>
                </c:pt>
                <c:pt idx="31830">
                  <c:v>19341</c:v>
                </c:pt>
                <c:pt idx="31831">
                  <c:v>19416</c:v>
                </c:pt>
                <c:pt idx="31832">
                  <c:v>19362</c:v>
                </c:pt>
                <c:pt idx="31833">
                  <c:v>19189</c:v>
                </c:pt>
                <c:pt idx="31834">
                  <c:v>18772</c:v>
                </c:pt>
                <c:pt idx="31835">
                  <c:v>18262</c:v>
                </c:pt>
                <c:pt idx="31836">
                  <c:v>18372</c:v>
                </c:pt>
                <c:pt idx="31837">
                  <c:v>18168</c:v>
                </c:pt>
                <c:pt idx="31838">
                  <c:v>17032</c:v>
                </c:pt>
                <c:pt idx="31839">
                  <c:v>15796</c:v>
                </c:pt>
                <c:pt idx="31840">
                  <c:v>14676</c:v>
                </c:pt>
                <c:pt idx="31841">
                  <c:v>13924</c:v>
                </c:pt>
                <c:pt idx="31842">
                  <c:v>13372</c:v>
                </c:pt>
                <c:pt idx="31843">
                  <c:v>13115</c:v>
                </c:pt>
                <c:pt idx="31844">
                  <c:v>13154</c:v>
                </c:pt>
                <c:pt idx="31845">
                  <c:v>13799</c:v>
                </c:pt>
                <c:pt idx="31846">
                  <c:v>14824</c:v>
                </c:pt>
                <c:pt idx="31847">
                  <c:v>15426</c:v>
                </c:pt>
                <c:pt idx="31848">
                  <c:v>16027</c:v>
                </c:pt>
                <c:pt idx="31849">
                  <c:v>16444</c:v>
                </c:pt>
                <c:pt idx="31850">
                  <c:v>17316</c:v>
                </c:pt>
                <c:pt idx="31851">
                  <c:v>17871</c:v>
                </c:pt>
                <c:pt idx="31852">
                  <c:v>18411</c:v>
                </c:pt>
                <c:pt idx="31853">
                  <c:v>18884</c:v>
                </c:pt>
                <c:pt idx="31854">
                  <c:v>19115</c:v>
                </c:pt>
                <c:pt idx="31855">
                  <c:v>19251</c:v>
                </c:pt>
                <c:pt idx="31856">
                  <c:v>19138</c:v>
                </c:pt>
                <c:pt idx="31857">
                  <c:v>19046</c:v>
                </c:pt>
                <c:pt idx="31858">
                  <c:v>18756</c:v>
                </c:pt>
                <c:pt idx="31859">
                  <c:v>18181</c:v>
                </c:pt>
                <c:pt idx="31860">
                  <c:v>18230</c:v>
                </c:pt>
                <c:pt idx="31861">
                  <c:v>18121</c:v>
                </c:pt>
                <c:pt idx="31862">
                  <c:v>16998</c:v>
                </c:pt>
                <c:pt idx="31863">
                  <c:v>15662</c:v>
                </c:pt>
                <c:pt idx="31864">
                  <c:v>13987</c:v>
                </c:pt>
                <c:pt idx="31865">
                  <c:v>13240</c:v>
                </c:pt>
                <c:pt idx="31866">
                  <c:v>12949</c:v>
                </c:pt>
                <c:pt idx="31867">
                  <c:v>12729</c:v>
                </c:pt>
                <c:pt idx="31868">
                  <c:v>12828</c:v>
                </c:pt>
                <c:pt idx="31869">
                  <c:v>13450</c:v>
                </c:pt>
                <c:pt idx="31870">
                  <c:v>14362</c:v>
                </c:pt>
                <c:pt idx="31871">
                  <c:v>15057</c:v>
                </c:pt>
                <c:pt idx="31872">
                  <c:v>15852</c:v>
                </c:pt>
                <c:pt idx="31873">
                  <c:v>16478</c:v>
                </c:pt>
                <c:pt idx="31874">
                  <c:v>17239</c:v>
                </c:pt>
                <c:pt idx="31875">
                  <c:v>17695</c:v>
                </c:pt>
                <c:pt idx="31876">
                  <c:v>18165</c:v>
                </c:pt>
                <c:pt idx="31877">
                  <c:v>18621</c:v>
                </c:pt>
                <c:pt idx="31878">
                  <c:v>18932</c:v>
                </c:pt>
                <c:pt idx="31879">
                  <c:v>19079</c:v>
                </c:pt>
                <c:pt idx="31880">
                  <c:v>19202</c:v>
                </c:pt>
                <c:pt idx="31881">
                  <c:v>19129</c:v>
                </c:pt>
                <c:pt idx="31882">
                  <c:v>18859</c:v>
                </c:pt>
                <c:pt idx="31883">
                  <c:v>18415</c:v>
                </c:pt>
                <c:pt idx="31884">
                  <c:v>18264</c:v>
                </c:pt>
                <c:pt idx="31885">
                  <c:v>18231</c:v>
                </c:pt>
                <c:pt idx="31886">
                  <c:v>17104</c:v>
                </c:pt>
                <c:pt idx="31887">
                  <c:v>15812</c:v>
                </c:pt>
                <c:pt idx="31888">
                  <c:v>13249</c:v>
                </c:pt>
                <c:pt idx="31889">
                  <c:v>12737</c:v>
                </c:pt>
                <c:pt idx="31890">
                  <c:v>12423</c:v>
                </c:pt>
                <c:pt idx="31891">
                  <c:v>12424</c:v>
                </c:pt>
                <c:pt idx="31892">
                  <c:v>12674</c:v>
                </c:pt>
                <c:pt idx="31893">
                  <c:v>13059</c:v>
                </c:pt>
                <c:pt idx="31894">
                  <c:v>14043</c:v>
                </c:pt>
                <c:pt idx="31895">
                  <c:v>14788</c:v>
                </c:pt>
                <c:pt idx="31896">
                  <c:v>15623</c:v>
                </c:pt>
                <c:pt idx="31897">
                  <c:v>16335</c:v>
                </c:pt>
                <c:pt idx="31898">
                  <c:v>17011</c:v>
                </c:pt>
                <c:pt idx="31899">
                  <c:v>17354</c:v>
                </c:pt>
                <c:pt idx="31900">
                  <c:v>17762</c:v>
                </c:pt>
                <c:pt idx="31901">
                  <c:v>17982</c:v>
                </c:pt>
                <c:pt idx="31902">
                  <c:v>18075</c:v>
                </c:pt>
                <c:pt idx="31903">
                  <c:v>18120</c:v>
                </c:pt>
                <c:pt idx="31904">
                  <c:v>18248</c:v>
                </c:pt>
                <c:pt idx="31905">
                  <c:v>18299</c:v>
                </c:pt>
                <c:pt idx="31906">
                  <c:v>18120</c:v>
                </c:pt>
                <c:pt idx="31907">
                  <c:v>17626</c:v>
                </c:pt>
                <c:pt idx="31908">
                  <c:v>17431</c:v>
                </c:pt>
                <c:pt idx="31909">
                  <c:v>17375</c:v>
                </c:pt>
                <c:pt idx="31910">
                  <c:v>16331</c:v>
                </c:pt>
                <c:pt idx="31911">
                  <c:v>14978</c:v>
                </c:pt>
                <c:pt idx="31912">
                  <c:v>13453</c:v>
                </c:pt>
                <c:pt idx="31913">
                  <c:v>12721</c:v>
                </c:pt>
                <c:pt idx="31914">
                  <c:v>12364</c:v>
                </c:pt>
                <c:pt idx="31915">
                  <c:v>11965</c:v>
                </c:pt>
                <c:pt idx="31916">
                  <c:v>11854</c:v>
                </c:pt>
                <c:pt idx="31917">
                  <c:v>11783</c:v>
                </c:pt>
                <c:pt idx="31918">
                  <c:v>11931</c:v>
                </c:pt>
                <c:pt idx="31919">
                  <c:v>12147</c:v>
                </c:pt>
                <c:pt idx="31920">
                  <c:v>12817</c:v>
                </c:pt>
                <c:pt idx="31921">
                  <c:v>13798</c:v>
                </c:pt>
                <c:pt idx="31922">
                  <c:v>14320</c:v>
                </c:pt>
                <c:pt idx="31923">
                  <c:v>14725</c:v>
                </c:pt>
                <c:pt idx="31924">
                  <c:v>15177</c:v>
                </c:pt>
                <c:pt idx="31925">
                  <c:v>15694</c:v>
                </c:pt>
                <c:pt idx="31926">
                  <c:v>15971</c:v>
                </c:pt>
                <c:pt idx="31927">
                  <c:v>16238</c:v>
                </c:pt>
                <c:pt idx="31928">
                  <c:v>16338</c:v>
                </c:pt>
                <c:pt idx="31929">
                  <c:v>16457</c:v>
                </c:pt>
                <c:pt idx="31930">
                  <c:v>16290</c:v>
                </c:pt>
                <c:pt idx="31931">
                  <c:v>15948</c:v>
                </c:pt>
                <c:pt idx="31932">
                  <c:v>15826</c:v>
                </c:pt>
                <c:pt idx="31933">
                  <c:v>15932</c:v>
                </c:pt>
                <c:pt idx="31934">
                  <c:v>15185</c:v>
                </c:pt>
                <c:pt idx="31935">
                  <c:v>14246</c:v>
                </c:pt>
                <c:pt idx="31936">
                  <c:v>13855</c:v>
                </c:pt>
                <c:pt idx="31937">
                  <c:v>13097</c:v>
                </c:pt>
                <c:pt idx="31938">
                  <c:v>12639</c:v>
                </c:pt>
                <c:pt idx="31939">
                  <c:v>12325</c:v>
                </c:pt>
                <c:pt idx="31940">
                  <c:v>12334</c:v>
                </c:pt>
                <c:pt idx="31941">
                  <c:v>12513</c:v>
                </c:pt>
                <c:pt idx="31942">
                  <c:v>12629</c:v>
                </c:pt>
                <c:pt idx="31943">
                  <c:v>13002</c:v>
                </c:pt>
                <c:pt idx="31944">
                  <c:v>13843</c:v>
                </c:pt>
                <c:pt idx="31945">
                  <c:v>14584</c:v>
                </c:pt>
                <c:pt idx="31946">
                  <c:v>15371</c:v>
                </c:pt>
                <c:pt idx="31947">
                  <c:v>15949</c:v>
                </c:pt>
                <c:pt idx="31948">
                  <c:v>16319</c:v>
                </c:pt>
                <c:pt idx="31949">
                  <c:v>16700</c:v>
                </c:pt>
                <c:pt idx="31950">
                  <c:v>16988</c:v>
                </c:pt>
                <c:pt idx="31951">
                  <c:v>17097</c:v>
                </c:pt>
                <c:pt idx="31952">
                  <c:v>17286</c:v>
                </c:pt>
                <c:pt idx="31953">
                  <c:v>17270</c:v>
                </c:pt>
                <c:pt idx="31954">
                  <c:v>16963</c:v>
                </c:pt>
                <c:pt idx="31955">
                  <c:v>16441</c:v>
                </c:pt>
                <c:pt idx="31956">
                  <c:v>16124</c:v>
                </c:pt>
                <c:pt idx="31957">
                  <c:v>16117</c:v>
                </c:pt>
                <c:pt idx="31958">
                  <c:v>15351</c:v>
                </c:pt>
                <c:pt idx="31959">
                  <c:v>14395</c:v>
                </c:pt>
                <c:pt idx="31960">
                  <c:v>14962</c:v>
                </c:pt>
                <c:pt idx="31961">
                  <c:v>14295</c:v>
                </c:pt>
                <c:pt idx="31962">
                  <c:v>13909</c:v>
                </c:pt>
                <c:pt idx="31963">
                  <c:v>13494</c:v>
                </c:pt>
                <c:pt idx="31964">
                  <c:v>13373</c:v>
                </c:pt>
                <c:pt idx="31965">
                  <c:v>13855</c:v>
                </c:pt>
                <c:pt idx="31966">
                  <c:v>14636</c:v>
                </c:pt>
                <c:pt idx="31967">
                  <c:v>15318</c:v>
                </c:pt>
                <c:pt idx="31968">
                  <c:v>16215</c:v>
                </c:pt>
                <c:pt idx="31969">
                  <c:v>16878</c:v>
                </c:pt>
                <c:pt idx="31970">
                  <c:v>17663</c:v>
                </c:pt>
                <c:pt idx="31971">
                  <c:v>18048</c:v>
                </c:pt>
                <c:pt idx="31972">
                  <c:v>18341</c:v>
                </c:pt>
                <c:pt idx="31973">
                  <c:v>18754</c:v>
                </c:pt>
                <c:pt idx="31974">
                  <c:v>19054</c:v>
                </c:pt>
                <c:pt idx="31975">
                  <c:v>19047</c:v>
                </c:pt>
                <c:pt idx="31976">
                  <c:v>19127</c:v>
                </c:pt>
                <c:pt idx="31977">
                  <c:v>18873</c:v>
                </c:pt>
                <c:pt idx="31978">
                  <c:v>18495</c:v>
                </c:pt>
                <c:pt idx="31979">
                  <c:v>17686</c:v>
                </c:pt>
                <c:pt idx="31980">
                  <c:v>17217</c:v>
                </c:pt>
                <c:pt idx="31981">
                  <c:v>17194</c:v>
                </c:pt>
                <c:pt idx="31982">
                  <c:v>16200</c:v>
                </c:pt>
                <c:pt idx="31983">
                  <c:v>14913</c:v>
                </c:pt>
                <c:pt idx="31984">
                  <c:v>16115</c:v>
                </c:pt>
                <c:pt idx="31985">
                  <c:v>15194</c:v>
                </c:pt>
                <c:pt idx="31986">
                  <c:v>14667</c:v>
                </c:pt>
                <c:pt idx="31987">
                  <c:v>14361</c:v>
                </c:pt>
                <c:pt idx="31988">
                  <c:v>14347</c:v>
                </c:pt>
                <c:pt idx="31989">
                  <c:v>14793</c:v>
                </c:pt>
                <c:pt idx="31990">
                  <c:v>15694</c:v>
                </c:pt>
                <c:pt idx="31991">
                  <c:v>16343</c:v>
                </c:pt>
                <c:pt idx="31992">
                  <c:v>17198</c:v>
                </c:pt>
                <c:pt idx="31993">
                  <c:v>18058</c:v>
                </c:pt>
                <c:pt idx="31994">
                  <c:v>19008</c:v>
                </c:pt>
                <c:pt idx="31995">
                  <c:v>19661</c:v>
                </c:pt>
                <c:pt idx="31996">
                  <c:v>20174</c:v>
                </c:pt>
                <c:pt idx="31997">
                  <c:v>20388</c:v>
                </c:pt>
                <c:pt idx="31998">
                  <c:v>20694</c:v>
                </c:pt>
                <c:pt idx="31999">
                  <c:v>20790</c:v>
                </c:pt>
                <c:pt idx="32000">
                  <c:v>20845</c:v>
                </c:pt>
                <c:pt idx="32001">
                  <c:v>20667</c:v>
                </c:pt>
                <c:pt idx="32002">
                  <c:v>20220</c:v>
                </c:pt>
                <c:pt idx="32003">
                  <c:v>19393</c:v>
                </c:pt>
                <c:pt idx="32004">
                  <c:v>18884</c:v>
                </c:pt>
                <c:pt idx="32005">
                  <c:v>18847</c:v>
                </c:pt>
                <c:pt idx="32006">
                  <c:v>17572</c:v>
                </c:pt>
                <c:pt idx="32007">
                  <c:v>16081</c:v>
                </c:pt>
                <c:pt idx="32008">
                  <c:v>16288</c:v>
                </c:pt>
                <c:pt idx="32009">
                  <c:v>15591</c:v>
                </c:pt>
                <c:pt idx="32010">
                  <c:v>15066</c:v>
                </c:pt>
                <c:pt idx="32011">
                  <c:v>14702</c:v>
                </c:pt>
                <c:pt idx="32012">
                  <c:v>14635</c:v>
                </c:pt>
                <c:pt idx="32013">
                  <c:v>15098</c:v>
                </c:pt>
                <c:pt idx="32014">
                  <c:v>16052</c:v>
                </c:pt>
                <c:pt idx="32015">
                  <c:v>16760</c:v>
                </c:pt>
                <c:pt idx="32016">
                  <c:v>17743</c:v>
                </c:pt>
                <c:pt idx="32017">
                  <c:v>18714</c:v>
                </c:pt>
                <c:pt idx="32018">
                  <c:v>19753</c:v>
                </c:pt>
                <c:pt idx="32019">
                  <c:v>20505</c:v>
                </c:pt>
                <c:pt idx="32020">
                  <c:v>21229</c:v>
                </c:pt>
                <c:pt idx="32021">
                  <c:v>21708</c:v>
                </c:pt>
                <c:pt idx="32022">
                  <c:v>22011</c:v>
                </c:pt>
                <c:pt idx="32023">
                  <c:v>22173</c:v>
                </c:pt>
                <c:pt idx="32024">
                  <c:v>22252</c:v>
                </c:pt>
                <c:pt idx="32025">
                  <c:v>22057</c:v>
                </c:pt>
                <c:pt idx="32026">
                  <c:v>21766</c:v>
                </c:pt>
                <c:pt idx="32027">
                  <c:v>20835</c:v>
                </c:pt>
                <c:pt idx="32028">
                  <c:v>20293</c:v>
                </c:pt>
                <c:pt idx="32029">
                  <c:v>20239</c:v>
                </c:pt>
                <c:pt idx="32030">
                  <c:v>18804</c:v>
                </c:pt>
                <c:pt idx="32031">
                  <c:v>17339</c:v>
                </c:pt>
                <c:pt idx="32032">
                  <c:v>16218</c:v>
                </c:pt>
                <c:pt idx="32033">
                  <c:v>15416</c:v>
                </c:pt>
                <c:pt idx="32034">
                  <c:v>14853</c:v>
                </c:pt>
                <c:pt idx="32035">
                  <c:v>14484</c:v>
                </c:pt>
                <c:pt idx="32036">
                  <c:v>14447</c:v>
                </c:pt>
                <c:pt idx="32037">
                  <c:v>15020</c:v>
                </c:pt>
                <c:pt idx="32038">
                  <c:v>16038</c:v>
                </c:pt>
                <c:pt idx="32039">
                  <c:v>16829</c:v>
                </c:pt>
                <c:pt idx="32040">
                  <c:v>17602</c:v>
                </c:pt>
                <c:pt idx="32041">
                  <c:v>18185</c:v>
                </c:pt>
                <c:pt idx="32042">
                  <c:v>18858</c:v>
                </c:pt>
                <c:pt idx="32043">
                  <c:v>19408</c:v>
                </c:pt>
                <c:pt idx="32044">
                  <c:v>19898</c:v>
                </c:pt>
                <c:pt idx="32045">
                  <c:v>20570</c:v>
                </c:pt>
                <c:pt idx="32046">
                  <c:v>20723</c:v>
                </c:pt>
                <c:pt idx="32047">
                  <c:v>20814</c:v>
                </c:pt>
                <c:pt idx="32048">
                  <c:v>20992</c:v>
                </c:pt>
                <c:pt idx="32049">
                  <c:v>21120</c:v>
                </c:pt>
                <c:pt idx="32050">
                  <c:v>21055</c:v>
                </c:pt>
                <c:pt idx="32051">
                  <c:v>20685</c:v>
                </c:pt>
                <c:pt idx="32052">
                  <c:v>20463</c:v>
                </c:pt>
                <c:pt idx="32053">
                  <c:v>20551</c:v>
                </c:pt>
                <c:pt idx="32054">
                  <c:v>19325</c:v>
                </c:pt>
                <c:pt idx="32055">
                  <c:v>17656</c:v>
                </c:pt>
                <c:pt idx="32056">
                  <c:v>14893</c:v>
                </c:pt>
                <c:pt idx="32057">
                  <c:v>14063</c:v>
                </c:pt>
                <c:pt idx="32058">
                  <c:v>13718</c:v>
                </c:pt>
                <c:pt idx="32059">
                  <c:v>13421</c:v>
                </c:pt>
                <c:pt idx="32060">
                  <c:v>13414</c:v>
                </c:pt>
                <c:pt idx="32061">
                  <c:v>14063</c:v>
                </c:pt>
                <c:pt idx="32062">
                  <c:v>14960</c:v>
                </c:pt>
                <c:pt idx="32063">
                  <c:v>15745</c:v>
                </c:pt>
                <c:pt idx="32064">
                  <c:v>16711</c:v>
                </c:pt>
                <c:pt idx="32065">
                  <c:v>17814</c:v>
                </c:pt>
                <c:pt idx="32066">
                  <c:v>18747</c:v>
                </c:pt>
                <c:pt idx="32067">
                  <c:v>19588</c:v>
                </c:pt>
                <c:pt idx="32068">
                  <c:v>20356</c:v>
                </c:pt>
                <c:pt idx="32069">
                  <c:v>20948</c:v>
                </c:pt>
                <c:pt idx="32070">
                  <c:v>21382</c:v>
                </c:pt>
                <c:pt idx="32071">
                  <c:v>21546</c:v>
                </c:pt>
                <c:pt idx="32072">
                  <c:v>21802</c:v>
                </c:pt>
                <c:pt idx="32073">
                  <c:v>21868</c:v>
                </c:pt>
                <c:pt idx="32074">
                  <c:v>21534</c:v>
                </c:pt>
                <c:pt idx="32075">
                  <c:v>21056</c:v>
                </c:pt>
                <c:pt idx="32076">
                  <c:v>20636</c:v>
                </c:pt>
                <c:pt idx="32077">
                  <c:v>20655</c:v>
                </c:pt>
                <c:pt idx="32078">
                  <c:v>19157</c:v>
                </c:pt>
                <c:pt idx="32079">
                  <c:v>17612</c:v>
                </c:pt>
                <c:pt idx="32080">
                  <c:v>14567</c:v>
                </c:pt>
                <c:pt idx="32081">
                  <c:v>13761</c:v>
                </c:pt>
                <c:pt idx="32082">
                  <c:v>13071</c:v>
                </c:pt>
                <c:pt idx="32083">
                  <c:v>12732</c:v>
                </c:pt>
                <c:pt idx="32084">
                  <c:v>12591</c:v>
                </c:pt>
                <c:pt idx="32085">
                  <c:v>12467</c:v>
                </c:pt>
                <c:pt idx="32086">
                  <c:v>12459</c:v>
                </c:pt>
                <c:pt idx="32087">
                  <c:v>12740</c:v>
                </c:pt>
                <c:pt idx="32088">
                  <c:v>13754</c:v>
                </c:pt>
                <c:pt idx="32089">
                  <c:v>14756</c:v>
                </c:pt>
                <c:pt idx="32090">
                  <c:v>15718</c:v>
                </c:pt>
                <c:pt idx="32091">
                  <c:v>16487</c:v>
                </c:pt>
                <c:pt idx="32092">
                  <c:v>17199</c:v>
                </c:pt>
                <c:pt idx="32093">
                  <c:v>17784</c:v>
                </c:pt>
                <c:pt idx="32094">
                  <c:v>18324</c:v>
                </c:pt>
                <c:pt idx="32095">
                  <c:v>18731</c:v>
                </c:pt>
                <c:pt idx="32096">
                  <c:v>19164</c:v>
                </c:pt>
                <c:pt idx="32097">
                  <c:v>19520</c:v>
                </c:pt>
                <c:pt idx="32098">
                  <c:v>19321</c:v>
                </c:pt>
                <c:pt idx="32099">
                  <c:v>18860</c:v>
                </c:pt>
                <c:pt idx="32100">
                  <c:v>18219</c:v>
                </c:pt>
                <c:pt idx="32101">
                  <c:v>18197</c:v>
                </c:pt>
                <c:pt idx="32102">
                  <c:v>17142</c:v>
                </c:pt>
                <c:pt idx="32103">
                  <c:v>15820</c:v>
                </c:pt>
                <c:pt idx="32104">
                  <c:v>16403</c:v>
                </c:pt>
                <c:pt idx="32105">
                  <c:v>15526</c:v>
                </c:pt>
                <c:pt idx="32106">
                  <c:v>14887</c:v>
                </c:pt>
                <c:pt idx="32107">
                  <c:v>14422</c:v>
                </c:pt>
                <c:pt idx="32108">
                  <c:v>14152</c:v>
                </c:pt>
                <c:pt idx="32109">
                  <c:v>14147</c:v>
                </c:pt>
                <c:pt idx="32110">
                  <c:v>14236</c:v>
                </c:pt>
                <c:pt idx="32111">
                  <c:v>14573</c:v>
                </c:pt>
                <c:pt idx="32112">
                  <c:v>15618</c:v>
                </c:pt>
                <c:pt idx="32113">
                  <c:v>16814</c:v>
                </c:pt>
                <c:pt idx="32114">
                  <c:v>17767</c:v>
                </c:pt>
                <c:pt idx="32115">
                  <c:v>18494</c:v>
                </c:pt>
                <c:pt idx="32116">
                  <c:v>19080</c:v>
                </c:pt>
                <c:pt idx="32117">
                  <c:v>19558</c:v>
                </c:pt>
                <c:pt idx="32118">
                  <c:v>19448</c:v>
                </c:pt>
                <c:pt idx="32119">
                  <c:v>19567</c:v>
                </c:pt>
                <c:pt idx="32120">
                  <c:v>19851</c:v>
                </c:pt>
                <c:pt idx="32121">
                  <c:v>19855</c:v>
                </c:pt>
                <c:pt idx="32122">
                  <c:v>19606</c:v>
                </c:pt>
                <c:pt idx="32123">
                  <c:v>18889</c:v>
                </c:pt>
                <c:pt idx="32124">
                  <c:v>18152</c:v>
                </c:pt>
                <c:pt idx="32125">
                  <c:v>17860</c:v>
                </c:pt>
                <c:pt idx="32126">
                  <c:v>16898</c:v>
                </c:pt>
                <c:pt idx="32127">
                  <c:v>15739</c:v>
                </c:pt>
                <c:pt idx="32128">
                  <c:v>16558</c:v>
                </c:pt>
                <c:pt idx="32129">
                  <c:v>15796</c:v>
                </c:pt>
                <c:pt idx="32130">
                  <c:v>15047</c:v>
                </c:pt>
                <c:pt idx="32131">
                  <c:v>14732</c:v>
                </c:pt>
                <c:pt idx="32132">
                  <c:v>14566</c:v>
                </c:pt>
                <c:pt idx="32133">
                  <c:v>15057</c:v>
                </c:pt>
                <c:pt idx="32134">
                  <c:v>15886</c:v>
                </c:pt>
                <c:pt idx="32135">
                  <c:v>16644</c:v>
                </c:pt>
                <c:pt idx="32136">
                  <c:v>17693</c:v>
                </c:pt>
                <c:pt idx="32137">
                  <c:v>18700</c:v>
                </c:pt>
                <c:pt idx="32138">
                  <c:v>19958</c:v>
                </c:pt>
                <c:pt idx="32139">
                  <c:v>20845</c:v>
                </c:pt>
                <c:pt idx="32140">
                  <c:v>21564</c:v>
                </c:pt>
                <c:pt idx="32141">
                  <c:v>22299</c:v>
                </c:pt>
                <c:pt idx="32142">
                  <c:v>22841</c:v>
                </c:pt>
                <c:pt idx="32143">
                  <c:v>22950</c:v>
                </c:pt>
                <c:pt idx="32144">
                  <c:v>22857</c:v>
                </c:pt>
                <c:pt idx="32145">
                  <c:v>22542</c:v>
                </c:pt>
                <c:pt idx="32146">
                  <c:v>21987</c:v>
                </c:pt>
                <c:pt idx="32147">
                  <c:v>21220</c:v>
                </c:pt>
                <c:pt idx="32148">
                  <c:v>20530</c:v>
                </c:pt>
                <c:pt idx="32149">
                  <c:v>20521</c:v>
                </c:pt>
                <c:pt idx="32150">
                  <c:v>19356</c:v>
                </c:pt>
                <c:pt idx="32151">
                  <c:v>17830</c:v>
                </c:pt>
                <c:pt idx="32152">
                  <c:v>16905</c:v>
                </c:pt>
                <c:pt idx="32153">
                  <c:v>16032</c:v>
                </c:pt>
                <c:pt idx="32154">
                  <c:v>15526</c:v>
                </c:pt>
                <c:pt idx="32155">
                  <c:v>15087</c:v>
                </c:pt>
                <c:pt idx="32156">
                  <c:v>15180</c:v>
                </c:pt>
                <c:pt idx="32157">
                  <c:v>15589</c:v>
                </c:pt>
                <c:pt idx="32158">
                  <c:v>16582</c:v>
                </c:pt>
                <c:pt idx="32159">
                  <c:v>17284</c:v>
                </c:pt>
                <c:pt idx="32160">
                  <c:v>17999</c:v>
                </c:pt>
                <c:pt idx="32161">
                  <c:v>18992</c:v>
                </c:pt>
                <c:pt idx="32162">
                  <c:v>19908</c:v>
                </c:pt>
                <c:pt idx="32163">
                  <c:v>20649</c:v>
                </c:pt>
                <c:pt idx="32164">
                  <c:v>21325</c:v>
                </c:pt>
                <c:pt idx="32165">
                  <c:v>21828</c:v>
                </c:pt>
                <c:pt idx="32166">
                  <c:v>21962</c:v>
                </c:pt>
                <c:pt idx="32167">
                  <c:v>21989</c:v>
                </c:pt>
                <c:pt idx="32168">
                  <c:v>22161</c:v>
                </c:pt>
                <c:pt idx="32169">
                  <c:v>22292</c:v>
                </c:pt>
                <c:pt idx="32170">
                  <c:v>21975</c:v>
                </c:pt>
                <c:pt idx="32171">
                  <c:v>21412</c:v>
                </c:pt>
                <c:pt idx="32172">
                  <c:v>20779</c:v>
                </c:pt>
                <c:pt idx="32173">
                  <c:v>20724</c:v>
                </c:pt>
                <c:pt idx="32174">
                  <c:v>19492</c:v>
                </c:pt>
                <c:pt idx="32175">
                  <c:v>17841</c:v>
                </c:pt>
                <c:pt idx="32176">
                  <c:v>17118</c:v>
                </c:pt>
                <c:pt idx="32177">
                  <c:v>16259</c:v>
                </c:pt>
                <c:pt idx="32178">
                  <c:v>15666</c:v>
                </c:pt>
                <c:pt idx="32179">
                  <c:v>15278</c:v>
                </c:pt>
                <c:pt idx="32180">
                  <c:v>15256</c:v>
                </c:pt>
                <c:pt idx="32181">
                  <c:v>15757</c:v>
                </c:pt>
                <c:pt idx="32182">
                  <c:v>16596</c:v>
                </c:pt>
                <c:pt idx="32183">
                  <c:v>17316</c:v>
                </c:pt>
                <c:pt idx="32184">
                  <c:v>18164</c:v>
                </c:pt>
                <c:pt idx="32185">
                  <c:v>19100</c:v>
                </c:pt>
                <c:pt idx="32186">
                  <c:v>19928</c:v>
                </c:pt>
                <c:pt idx="32187">
                  <c:v>20753</c:v>
                </c:pt>
                <c:pt idx="32188">
                  <c:v>21615</c:v>
                </c:pt>
                <c:pt idx="32189">
                  <c:v>22134</c:v>
                </c:pt>
                <c:pt idx="32190">
                  <c:v>22283</c:v>
                </c:pt>
                <c:pt idx="32191">
                  <c:v>22323</c:v>
                </c:pt>
                <c:pt idx="32192">
                  <c:v>22522</c:v>
                </c:pt>
                <c:pt idx="32193">
                  <c:v>22450</c:v>
                </c:pt>
                <c:pt idx="32194">
                  <c:v>22091</c:v>
                </c:pt>
                <c:pt idx="32195">
                  <c:v>21445</c:v>
                </c:pt>
                <c:pt idx="32196">
                  <c:v>20997</c:v>
                </c:pt>
                <c:pt idx="32197">
                  <c:v>20888</c:v>
                </c:pt>
                <c:pt idx="32198">
                  <c:v>19791</c:v>
                </c:pt>
                <c:pt idx="32199">
                  <c:v>18271</c:v>
                </c:pt>
                <c:pt idx="32200">
                  <c:v>15721</c:v>
                </c:pt>
                <c:pt idx="32201">
                  <c:v>14925</c:v>
                </c:pt>
                <c:pt idx="32202">
                  <c:v>14332</c:v>
                </c:pt>
                <c:pt idx="32203">
                  <c:v>14116</c:v>
                </c:pt>
                <c:pt idx="32204">
                  <c:v>14037</c:v>
                </c:pt>
                <c:pt idx="32205">
                  <c:v>14666</c:v>
                </c:pt>
                <c:pt idx="32206">
                  <c:v>15375</c:v>
                </c:pt>
                <c:pt idx="32207">
                  <c:v>16143</c:v>
                </c:pt>
                <c:pt idx="32208">
                  <c:v>16971</c:v>
                </c:pt>
                <c:pt idx="32209">
                  <c:v>18249</c:v>
                </c:pt>
                <c:pt idx="32210">
                  <c:v>19402</c:v>
                </c:pt>
                <c:pt idx="32211">
                  <c:v>20566</c:v>
                </c:pt>
                <c:pt idx="32212">
                  <c:v>21598</c:v>
                </c:pt>
                <c:pt idx="32213">
                  <c:v>22418</c:v>
                </c:pt>
                <c:pt idx="32214">
                  <c:v>22814</c:v>
                </c:pt>
                <c:pt idx="32215">
                  <c:v>23083</c:v>
                </c:pt>
                <c:pt idx="32216">
                  <c:v>23310</c:v>
                </c:pt>
                <c:pt idx="32217">
                  <c:v>23266</c:v>
                </c:pt>
                <c:pt idx="32218">
                  <c:v>23109</c:v>
                </c:pt>
                <c:pt idx="32219">
                  <c:v>22445</c:v>
                </c:pt>
                <c:pt idx="32220">
                  <c:v>21850</c:v>
                </c:pt>
                <c:pt idx="32221">
                  <c:v>21786</c:v>
                </c:pt>
                <c:pt idx="32222">
                  <c:v>20188</c:v>
                </c:pt>
                <c:pt idx="32223">
                  <c:v>18571</c:v>
                </c:pt>
                <c:pt idx="32224">
                  <c:v>14683</c:v>
                </c:pt>
                <c:pt idx="32225">
                  <c:v>13980</c:v>
                </c:pt>
                <c:pt idx="32226">
                  <c:v>13672</c:v>
                </c:pt>
                <c:pt idx="32227">
                  <c:v>13297</c:v>
                </c:pt>
                <c:pt idx="32228">
                  <c:v>13382</c:v>
                </c:pt>
                <c:pt idx="32229">
                  <c:v>13973</c:v>
                </c:pt>
                <c:pt idx="32230">
                  <c:v>14875</c:v>
                </c:pt>
                <c:pt idx="32231">
                  <c:v>15728</c:v>
                </c:pt>
                <c:pt idx="32232">
                  <c:v>16637</c:v>
                </c:pt>
                <c:pt idx="32233">
                  <c:v>17542</c:v>
                </c:pt>
                <c:pt idx="32234">
                  <c:v>18501</c:v>
                </c:pt>
                <c:pt idx="32235">
                  <c:v>19407</c:v>
                </c:pt>
                <c:pt idx="32236">
                  <c:v>20081</c:v>
                </c:pt>
                <c:pt idx="32237">
                  <c:v>20576</c:v>
                </c:pt>
                <c:pt idx="32238">
                  <c:v>20831</c:v>
                </c:pt>
                <c:pt idx="32239">
                  <c:v>20893</c:v>
                </c:pt>
                <c:pt idx="32240">
                  <c:v>20842</c:v>
                </c:pt>
                <c:pt idx="32241">
                  <c:v>20697</c:v>
                </c:pt>
                <c:pt idx="32242">
                  <c:v>20408</c:v>
                </c:pt>
                <c:pt idx="32243">
                  <c:v>19935</c:v>
                </c:pt>
                <c:pt idx="32244">
                  <c:v>19602</c:v>
                </c:pt>
                <c:pt idx="32245">
                  <c:v>19595</c:v>
                </c:pt>
                <c:pt idx="32246">
                  <c:v>18450</c:v>
                </c:pt>
                <c:pt idx="32247">
                  <c:v>16930</c:v>
                </c:pt>
                <c:pt idx="32248">
                  <c:v>14955</c:v>
                </c:pt>
                <c:pt idx="32249">
                  <c:v>14188</c:v>
                </c:pt>
                <c:pt idx="32250">
                  <c:v>13585</c:v>
                </c:pt>
                <c:pt idx="32251">
                  <c:v>13161</c:v>
                </c:pt>
                <c:pt idx="32252">
                  <c:v>12795</c:v>
                </c:pt>
                <c:pt idx="32253">
                  <c:v>12738</c:v>
                </c:pt>
                <c:pt idx="32254">
                  <c:v>12730</c:v>
                </c:pt>
                <c:pt idx="32255">
                  <c:v>13002</c:v>
                </c:pt>
                <c:pt idx="32256">
                  <c:v>14158</c:v>
                </c:pt>
                <c:pt idx="32257">
                  <c:v>15216</c:v>
                </c:pt>
                <c:pt idx="32258">
                  <c:v>16123</c:v>
                </c:pt>
                <c:pt idx="32259">
                  <c:v>16943</c:v>
                </c:pt>
                <c:pt idx="32260">
                  <c:v>17665</c:v>
                </c:pt>
                <c:pt idx="32261">
                  <c:v>18164</c:v>
                </c:pt>
                <c:pt idx="32262">
                  <c:v>18609</c:v>
                </c:pt>
                <c:pt idx="32263">
                  <c:v>18968</c:v>
                </c:pt>
                <c:pt idx="32264">
                  <c:v>19414</c:v>
                </c:pt>
                <c:pt idx="32265">
                  <c:v>19496</c:v>
                </c:pt>
                <c:pt idx="32266">
                  <c:v>19401</c:v>
                </c:pt>
                <c:pt idx="32267">
                  <c:v>18651</c:v>
                </c:pt>
                <c:pt idx="32268">
                  <c:v>18109</c:v>
                </c:pt>
                <c:pt idx="32269">
                  <c:v>18129</c:v>
                </c:pt>
                <c:pt idx="32270">
                  <c:v>17163</c:v>
                </c:pt>
                <c:pt idx="32271">
                  <c:v>15864</c:v>
                </c:pt>
                <c:pt idx="32272">
                  <c:v>15257</c:v>
                </c:pt>
                <c:pt idx="32273">
                  <c:v>14485</c:v>
                </c:pt>
                <c:pt idx="32274">
                  <c:v>13914</c:v>
                </c:pt>
                <c:pt idx="32275">
                  <c:v>13665</c:v>
                </c:pt>
                <c:pt idx="32276">
                  <c:v>13509</c:v>
                </c:pt>
                <c:pt idx="32277">
                  <c:v>13608</c:v>
                </c:pt>
                <c:pt idx="32278">
                  <c:v>13691</c:v>
                </c:pt>
                <c:pt idx="32279">
                  <c:v>14217</c:v>
                </c:pt>
                <c:pt idx="32280">
                  <c:v>15224</c:v>
                </c:pt>
                <c:pt idx="32281">
                  <c:v>16205</c:v>
                </c:pt>
                <c:pt idx="32282">
                  <c:v>17150</c:v>
                </c:pt>
                <c:pt idx="32283">
                  <c:v>17969</c:v>
                </c:pt>
                <c:pt idx="32284">
                  <c:v>18644</c:v>
                </c:pt>
                <c:pt idx="32285">
                  <c:v>19218</c:v>
                </c:pt>
                <c:pt idx="32286">
                  <c:v>19736</c:v>
                </c:pt>
                <c:pt idx="32287">
                  <c:v>20049</c:v>
                </c:pt>
                <c:pt idx="32288">
                  <c:v>20485</c:v>
                </c:pt>
                <c:pt idx="32289">
                  <c:v>20577</c:v>
                </c:pt>
                <c:pt idx="32290">
                  <c:v>20214</c:v>
                </c:pt>
                <c:pt idx="32291">
                  <c:v>19453</c:v>
                </c:pt>
                <c:pt idx="32292">
                  <c:v>18888</c:v>
                </c:pt>
                <c:pt idx="32293">
                  <c:v>18615</c:v>
                </c:pt>
                <c:pt idx="32294">
                  <c:v>17602</c:v>
                </c:pt>
                <c:pt idx="32295">
                  <c:v>16238</c:v>
                </c:pt>
                <c:pt idx="32296">
                  <c:v>14863</c:v>
                </c:pt>
                <c:pt idx="32297">
                  <c:v>14209</c:v>
                </c:pt>
                <c:pt idx="32298">
                  <c:v>13645</c:v>
                </c:pt>
                <c:pt idx="32299">
                  <c:v>13367</c:v>
                </c:pt>
                <c:pt idx="32300">
                  <c:v>13428</c:v>
                </c:pt>
                <c:pt idx="32301">
                  <c:v>13891</c:v>
                </c:pt>
                <c:pt idx="32302">
                  <c:v>14651</c:v>
                </c:pt>
                <c:pt idx="32303">
                  <c:v>15505</c:v>
                </c:pt>
                <c:pt idx="32304">
                  <c:v>16345</c:v>
                </c:pt>
                <c:pt idx="32305">
                  <c:v>17230</c:v>
                </c:pt>
                <c:pt idx="32306">
                  <c:v>17980</c:v>
                </c:pt>
                <c:pt idx="32307">
                  <c:v>18591</c:v>
                </c:pt>
                <c:pt idx="32308">
                  <c:v>19277</c:v>
                </c:pt>
                <c:pt idx="32309">
                  <c:v>19703</c:v>
                </c:pt>
                <c:pt idx="32310">
                  <c:v>20123</c:v>
                </c:pt>
                <c:pt idx="32311">
                  <c:v>20225</c:v>
                </c:pt>
                <c:pt idx="32312">
                  <c:v>20214</c:v>
                </c:pt>
                <c:pt idx="32313">
                  <c:v>20138</c:v>
                </c:pt>
                <c:pt idx="32314">
                  <c:v>19694</c:v>
                </c:pt>
                <c:pt idx="32315">
                  <c:v>19095</c:v>
                </c:pt>
                <c:pt idx="32316">
                  <c:v>18702</c:v>
                </c:pt>
                <c:pt idx="32317">
                  <c:v>18826</c:v>
                </c:pt>
                <c:pt idx="32318">
                  <c:v>17918</c:v>
                </c:pt>
                <c:pt idx="32319">
                  <c:v>16576</c:v>
                </c:pt>
                <c:pt idx="32320">
                  <c:v>14802</c:v>
                </c:pt>
                <c:pt idx="32321">
                  <c:v>14077</c:v>
                </c:pt>
                <c:pt idx="32322">
                  <c:v>13580</c:v>
                </c:pt>
                <c:pt idx="32323">
                  <c:v>13256</c:v>
                </c:pt>
                <c:pt idx="32324">
                  <c:v>13236</c:v>
                </c:pt>
                <c:pt idx="32325">
                  <c:v>13808</c:v>
                </c:pt>
                <c:pt idx="32326">
                  <c:v>14599</c:v>
                </c:pt>
                <c:pt idx="32327">
                  <c:v>15387</c:v>
                </c:pt>
                <c:pt idx="32328">
                  <c:v>16291</c:v>
                </c:pt>
                <c:pt idx="32329">
                  <c:v>16985</c:v>
                </c:pt>
                <c:pt idx="32330">
                  <c:v>17849</c:v>
                </c:pt>
                <c:pt idx="32331">
                  <c:v>18547</c:v>
                </c:pt>
                <c:pt idx="32332">
                  <c:v>19122</c:v>
                </c:pt>
                <c:pt idx="32333">
                  <c:v>19586</c:v>
                </c:pt>
                <c:pt idx="32334">
                  <c:v>19909</c:v>
                </c:pt>
                <c:pt idx="32335">
                  <c:v>19946</c:v>
                </c:pt>
                <c:pt idx="32336">
                  <c:v>20094</c:v>
                </c:pt>
                <c:pt idx="32337">
                  <c:v>20046</c:v>
                </c:pt>
                <c:pt idx="32338">
                  <c:v>19789</c:v>
                </c:pt>
                <c:pt idx="32339">
                  <c:v>19222</c:v>
                </c:pt>
                <c:pt idx="32340">
                  <c:v>18871</c:v>
                </c:pt>
                <c:pt idx="32341">
                  <c:v>18643</c:v>
                </c:pt>
                <c:pt idx="32342">
                  <c:v>17697</c:v>
                </c:pt>
                <c:pt idx="32343">
                  <c:v>16166</c:v>
                </c:pt>
                <c:pt idx="32344">
                  <c:v>16106</c:v>
                </c:pt>
                <c:pt idx="32345">
                  <c:v>15197</c:v>
                </c:pt>
                <c:pt idx="32346">
                  <c:v>14626</c:v>
                </c:pt>
                <c:pt idx="32347">
                  <c:v>14227</c:v>
                </c:pt>
                <c:pt idx="32348">
                  <c:v>14037</c:v>
                </c:pt>
                <c:pt idx="32349">
                  <c:v>14704</c:v>
                </c:pt>
                <c:pt idx="32350">
                  <c:v>15496</c:v>
                </c:pt>
                <c:pt idx="32351">
                  <c:v>16232</c:v>
                </c:pt>
                <c:pt idx="32352">
                  <c:v>16920</c:v>
                </c:pt>
                <c:pt idx="32353">
                  <c:v>17512</c:v>
                </c:pt>
                <c:pt idx="32354">
                  <c:v>18188</c:v>
                </c:pt>
                <c:pt idx="32355">
                  <c:v>18634</c:v>
                </c:pt>
                <c:pt idx="32356">
                  <c:v>19189</c:v>
                </c:pt>
                <c:pt idx="32357">
                  <c:v>19513</c:v>
                </c:pt>
                <c:pt idx="32358">
                  <c:v>19616</c:v>
                </c:pt>
                <c:pt idx="32359">
                  <c:v>19748</c:v>
                </c:pt>
                <c:pt idx="32360">
                  <c:v>19890</c:v>
                </c:pt>
                <c:pt idx="32361">
                  <c:v>19689</c:v>
                </c:pt>
                <c:pt idx="32362">
                  <c:v>19363</c:v>
                </c:pt>
                <c:pt idx="32363">
                  <c:v>18818</c:v>
                </c:pt>
                <c:pt idx="32364">
                  <c:v>18294</c:v>
                </c:pt>
                <c:pt idx="32365">
                  <c:v>18394</c:v>
                </c:pt>
                <c:pt idx="32366">
                  <c:v>17366</c:v>
                </c:pt>
                <c:pt idx="32367">
                  <c:v>15974</c:v>
                </c:pt>
                <c:pt idx="32368">
                  <c:v>16873</c:v>
                </c:pt>
                <c:pt idx="32369">
                  <c:v>15977</c:v>
                </c:pt>
                <c:pt idx="32370">
                  <c:v>15389</c:v>
                </c:pt>
                <c:pt idx="32371">
                  <c:v>14983</c:v>
                </c:pt>
                <c:pt idx="32372">
                  <c:v>14837</c:v>
                </c:pt>
                <c:pt idx="32373">
                  <c:v>15230</c:v>
                </c:pt>
                <c:pt idx="32374">
                  <c:v>16010</c:v>
                </c:pt>
                <c:pt idx="32375">
                  <c:v>16838</c:v>
                </c:pt>
                <c:pt idx="32376">
                  <c:v>17601</c:v>
                </c:pt>
                <c:pt idx="32377">
                  <c:v>18553</c:v>
                </c:pt>
                <c:pt idx="32378">
                  <c:v>19413</c:v>
                </c:pt>
                <c:pt idx="32379">
                  <c:v>20346</c:v>
                </c:pt>
                <c:pt idx="32380">
                  <c:v>21203</c:v>
                </c:pt>
                <c:pt idx="32381">
                  <c:v>21832</c:v>
                </c:pt>
                <c:pt idx="32382">
                  <c:v>22181</c:v>
                </c:pt>
                <c:pt idx="32383">
                  <c:v>22372</c:v>
                </c:pt>
                <c:pt idx="32384">
                  <c:v>22523</c:v>
                </c:pt>
                <c:pt idx="32385">
                  <c:v>22359</c:v>
                </c:pt>
                <c:pt idx="32386">
                  <c:v>21786</c:v>
                </c:pt>
                <c:pt idx="32387">
                  <c:v>21005</c:v>
                </c:pt>
                <c:pt idx="32388">
                  <c:v>20309</c:v>
                </c:pt>
                <c:pt idx="32389">
                  <c:v>19918</c:v>
                </c:pt>
                <c:pt idx="32390">
                  <c:v>18741</c:v>
                </c:pt>
                <c:pt idx="32391">
                  <c:v>17238</c:v>
                </c:pt>
                <c:pt idx="32392">
                  <c:v>16084</c:v>
                </c:pt>
                <c:pt idx="32393">
                  <c:v>15448</c:v>
                </c:pt>
                <c:pt idx="32394">
                  <c:v>14939</c:v>
                </c:pt>
                <c:pt idx="32395">
                  <c:v>14692</c:v>
                </c:pt>
                <c:pt idx="32396">
                  <c:v>14665</c:v>
                </c:pt>
                <c:pt idx="32397">
                  <c:v>15240</c:v>
                </c:pt>
                <c:pt idx="32398">
                  <c:v>15872</c:v>
                </c:pt>
                <c:pt idx="32399">
                  <c:v>16665</c:v>
                </c:pt>
                <c:pt idx="32400">
                  <c:v>17637</c:v>
                </c:pt>
                <c:pt idx="32401">
                  <c:v>19365</c:v>
                </c:pt>
                <c:pt idx="32402">
                  <c:v>20724</c:v>
                </c:pt>
                <c:pt idx="32403">
                  <c:v>21596</c:v>
                </c:pt>
                <c:pt idx="32404">
                  <c:v>22218</c:v>
                </c:pt>
                <c:pt idx="32405">
                  <c:v>22498</c:v>
                </c:pt>
                <c:pt idx="32406">
                  <c:v>22762</c:v>
                </c:pt>
                <c:pt idx="32407">
                  <c:v>23230</c:v>
                </c:pt>
                <c:pt idx="32408">
                  <c:v>23356</c:v>
                </c:pt>
                <c:pt idx="32409">
                  <c:v>23177</c:v>
                </c:pt>
                <c:pt idx="32410">
                  <c:v>22851</c:v>
                </c:pt>
                <c:pt idx="32411">
                  <c:v>22452</c:v>
                </c:pt>
                <c:pt idx="32412">
                  <c:v>21529</c:v>
                </c:pt>
                <c:pt idx="32413">
                  <c:v>21180</c:v>
                </c:pt>
                <c:pt idx="32414">
                  <c:v>19888</c:v>
                </c:pt>
                <c:pt idx="32415">
                  <c:v>18202</c:v>
                </c:pt>
                <c:pt idx="32416">
                  <c:v>15865</c:v>
                </c:pt>
                <c:pt idx="32417">
                  <c:v>14983</c:v>
                </c:pt>
                <c:pt idx="32418">
                  <c:v>14481</c:v>
                </c:pt>
                <c:pt idx="32419">
                  <c:v>14050</c:v>
                </c:pt>
                <c:pt idx="32420">
                  <c:v>13782</c:v>
                </c:pt>
                <c:pt idx="32421">
                  <c:v>13634</c:v>
                </c:pt>
                <c:pt idx="32422">
                  <c:v>13593</c:v>
                </c:pt>
                <c:pt idx="32423">
                  <c:v>13811</c:v>
                </c:pt>
                <c:pt idx="32424">
                  <c:v>15115</c:v>
                </c:pt>
                <c:pt idx="32425">
                  <c:v>16456</c:v>
                </c:pt>
                <c:pt idx="32426">
                  <c:v>17502</c:v>
                </c:pt>
                <c:pt idx="32427">
                  <c:v>18644</c:v>
                </c:pt>
                <c:pt idx="32428">
                  <c:v>19529</c:v>
                </c:pt>
                <c:pt idx="32429">
                  <c:v>20028</c:v>
                </c:pt>
                <c:pt idx="32430">
                  <c:v>20421</c:v>
                </c:pt>
                <c:pt idx="32431">
                  <c:v>20666</c:v>
                </c:pt>
                <c:pt idx="32432">
                  <c:v>20901</c:v>
                </c:pt>
                <c:pt idx="32433">
                  <c:v>21104</c:v>
                </c:pt>
                <c:pt idx="32434">
                  <c:v>20928</c:v>
                </c:pt>
                <c:pt idx="32435">
                  <c:v>20324</c:v>
                </c:pt>
                <c:pt idx="32436">
                  <c:v>19665</c:v>
                </c:pt>
                <c:pt idx="32437">
                  <c:v>19528</c:v>
                </c:pt>
                <c:pt idx="32438">
                  <c:v>18532</c:v>
                </c:pt>
                <c:pt idx="32439">
                  <c:v>17293</c:v>
                </c:pt>
                <c:pt idx="32440">
                  <c:v>16248</c:v>
                </c:pt>
                <c:pt idx="32441">
                  <c:v>15256</c:v>
                </c:pt>
                <c:pt idx="32442">
                  <c:v>14560</c:v>
                </c:pt>
                <c:pt idx="32443">
                  <c:v>14169</c:v>
                </c:pt>
                <c:pt idx="32444">
                  <c:v>13812</c:v>
                </c:pt>
                <c:pt idx="32445">
                  <c:v>13910</c:v>
                </c:pt>
                <c:pt idx="32446">
                  <c:v>13886</c:v>
                </c:pt>
                <c:pt idx="32447">
                  <c:v>14241</c:v>
                </c:pt>
                <c:pt idx="32448">
                  <c:v>15406</c:v>
                </c:pt>
                <c:pt idx="32449">
                  <c:v>16669</c:v>
                </c:pt>
                <c:pt idx="32450">
                  <c:v>17855</c:v>
                </c:pt>
                <c:pt idx="32451">
                  <c:v>18970</c:v>
                </c:pt>
                <c:pt idx="32452">
                  <c:v>19815</c:v>
                </c:pt>
                <c:pt idx="32453">
                  <c:v>20269</c:v>
                </c:pt>
                <c:pt idx="32454">
                  <c:v>20444</c:v>
                </c:pt>
                <c:pt idx="32455">
                  <c:v>20635</c:v>
                </c:pt>
                <c:pt idx="32456">
                  <c:v>20759</c:v>
                </c:pt>
                <c:pt idx="32457">
                  <c:v>20790</c:v>
                </c:pt>
                <c:pt idx="32458">
                  <c:v>20395</c:v>
                </c:pt>
                <c:pt idx="32459">
                  <c:v>19908</c:v>
                </c:pt>
                <c:pt idx="32460">
                  <c:v>19310</c:v>
                </c:pt>
                <c:pt idx="32461">
                  <c:v>19161</c:v>
                </c:pt>
                <c:pt idx="32462">
                  <c:v>18261</c:v>
                </c:pt>
                <c:pt idx="32463">
                  <c:v>17098</c:v>
                </c:pt>
                <c:pt idx="32464">
                  <c:v>16608</c:v>
                </c:pt>
                <c:pt idx="32465">
                  <c:v>15610</c:v>
                </c:pt>
                <c:pt idx="32466">
                  <c:v>14916</c:v>
                </c:pt>
                <c:pt idx="32467">
                  <c:v>14458</c:v>
                </c:pt>
                <c:pt idx="32468">
                  <c:v>14222</c:v>
                </c:pt>
                <c:pt idx="32469">
                  <c:v>14696</c:v>
                </c:pt>
                <c:pt idx="32470">
                  <c:v>15410</c:v>
                </c:pt>
                <c:pt idx="32471">
                  <c:v>16349</c:v>
                </c:pt>
                <c:pt idx="32472">
                  <c:v>17560</c:v>
                </c:pt>
                <c:pt idx="32473">
                  <c:v>18658</c:v>
                </c:pt>
                <c:pt idx="32474">
                  <c:v>19815</c:v>
                </c:pt>
                <c:pt idx="32475">
                  <c:v>20810</c:v>
                </c:pt>
                <c:pt idx="32476">
                  <c:v>21639</c:v>
                </c:pt>
                <c:pt idx="32477">
                  <c:v>22248</c:v>
                </c:pt>
                <c:pt idx="32478">
                  <c:v>22497</c:v>
                </c:pt>
                <c:pt idx="32479">
                  <c:v>22618</c:v>
                </c:pt>
                <c:pt idx="32480">
                  <c:v>22793</c:v>
                </c:pt>
                <c:pt idx="32481">
                  <c:v>22766</c:v>
                </c:pt>
                <c:pt idx="32482">
                  <c:v>22283</c:v>
                </c:pt>
                <c:pt idx="32483">
                  <c:v>21441</c:v>
                </c:pt>
                <c:pt idx="32484">
                  <c:v>20699</c:v>
                </c:pt>
                <c:pt idx="32485">
                  <c:v>20468</c:v>
                </c:pt>
                <c:pt idx="32486">
                  <c:v>19227</c:v>
                </c:pt>
                <c:pt idx="32487">
                  <c:v>17607</c:v>
                </c:pt>
                <c:pt idx="32488">
                  <c:v>16276</c:v>
                </c:pt>
                <c:pt idx="32489">
                  <c:v>15439</c:v>
                </c:pt>
                <c:pt idx="32490">
                  <c:v>14696</c:v>
                </c:pt>
                <c:pt idx="32491">
                  <c:v>14346</c:v>
                </c:pt>
                <c:pt idx="32492">
                  <c:v>14288</c:v>
                </c:pt>
                <c:pt idx="32493">
                  <c:v>14743</c:v>
                </c:pt>
                <c:pt idx="32494">
                  <c:v>15492</c:v>
                </c:pt>
                <c:pt idx="32495">
                  <c:v>16556</c:v>
                </c:pt>
                <c:pt idx="32496">
                  <c:v>17644</c:v>
                </c:pt>
                <c:pt idx="32497">
                  <c:v>18858</c:v>
                </c:pt>
                <c:pt idx="32498">
                  <c:v>20005</c:v>
                </c:pt>
                <c:pt idx="32499">
                  <c:v>21069</c:v>
                </c:pt>
                <c:pt idx="32500">
                  <c:v>22029</c:v>
                </c:pt>
                <c:pt idx="32501">
                  <c:v>22600</c:v>
                </c:pt>
                <c:pt idx="32502">
                  <c:v>22925</c:v>
                </c:pt>
                <c:pt idx="32503">
                  <c:v>23134</c:v>
                </c:pt>
                <c:pt idx="32504">
                  <c:v>23286</c:v>
                </c:pt>
                <c:pt idx="32505">
                  <c:v>23224</c:v>
                </c:pt>
                <c:pt idx="32506">
                  <c:v>22878</c:v>
                </c:pt>
                <c:pt idx="32507">
                  <c:v>22249</c:v>
                </c:pt>
                <c:pt idx="32508">
                  <c:v>21538</c:v>
                </c:pt>
                <c:pt idx="32509">
                  <c:v>21220</c:v>
                </c:pt>
                <c:pt idx="32510">
                  <c:v>19896</c:v>
                </c:pt>
                <c:pt idx="32511">
                  <c:v>18146</c:v>
                </c:pt>
                <c:pt idx="32512">
                  <c:v>15680</c:v>
                </c:pt>
                <c:pt idx="32513">
                  <c:v>14743</c:v>
                </c:pt>
                <c:pt idx="32514">
                  <c:v>14116</c:v>
                </c:pt>
                <c:pt idx="32515">
                  <c:v>13737</c:v>
                </c:pt>
                <c:pt idx="32516">
                  <c:v>13678</c:v>
                </c:pt>
                <c:pt idx="32517">
                  <c:v>14184</c:v>
                </c:pt>
                <c:pt idx="32518">
                  <c:v>14880</c:v>
                </c:pt>
                <c:pt idx="32519">
                  <c:v>15767</c:v>
                </c:pt>
                <c:pt idx="32520">
                  <c:v>16925</c:v>
                </c:pt>
                <c:pt idx="32521">
                  <c:v>17940</c:v>
                </c:pt>
                <c:pt idx="32522">
                  <c:v>19079</c:v>
                </c:pt>
                <c:pt idx="32523">
                  <c:v>20156</c:v>
                </c:pt>
                <c:pt idx="32524">
                  <c:v>20987</c:v>
                </c:pt>
                <c:pt idx="32525">
                  <c:v>21753</c:v>
                </c:pt>
                <c:pt idx="32526">
                  <c:v>22169</c:v>
                </c:pt>
                <c:pt idx="32527">
                  <c:v>22449</c:v>
                </c:pt>
                <c:pt idx="32528">
                  <c:v>22572</c:v>
                </c:pt>
                <c:pt idx="32529">
                  <c:v>22606</c:v>
                </c:pt>
                <c:pt idx="32530">
                  <c:v>22263</c:v>
                </c:pt>
                <c:pt idx="32531">
                  <c:v>21601</c:v>
                </c:pt>
                <c:pt idx="32532">
                  <c:v>20867</c:v>
                </c:pt>
                <c:pt idx="32533">
                  <c:v>20609</c:v>
                </c:pt>
                <c:pt idx="32534">
                  <c:v>19309</c:v>
                </c:pt>
                <c:pt idx="32535">
                  <c:v>17638</c:v>
                </c:pt>
                <c:pt idx="32536">
                  <c:v>14778</c:v>
                </c:pt>
                <c:pt idx="32537">
                  <c:v>14019</c:v>
                </c:pt>
                <c:pt idx="32538">
                  <c:v>13531</c:v>
                </c:pt>
                <c:pt idx="32539">
                  <c:v>13248</c:v>
                </c:pt>
                <c:pt idx="32540">
                  <c:v>13212</c:v>
                </c:pt>
                <c:pt idx="32541">
                  <c:v>13639</c:v>
                </c:pt>
                <c:pt idx="32542">
                  <c:v>14299</c:v>
                </c:pt>
                <c:pt idx="32543">
                  <c:v>15193</c:v>
                </c:pt>
                <c:pt idx="32544">
                  <c:v>16103</c:v>
                </c:pt>
                <c:pt idx="32545">
                  <c:v>16957</c:v>
                </c:pt>
                <c:pt idx="32546">
                  <c:v>17903</c:v>
                </c:pt>
                <c:pt idx="32547">
                  <c:v>18750</c:v>
                </c:pt>
                <c:pt idx="32548">
                  <c:v>19481</c:v>
                </c:pt>
                <c:pt idx="32549">
                  <c:v>20074</c:v>
                </c:pt>
                <c:pt idx="32550">
                  <c:v>20573</c:v>
                </c:pt>
                <c:pt idx="32551">
                  <c:v>20906</c:v>
                </c:pt>
                <c:pt idx="32552">
                  <c:v>21228</c:v>
                </c:pt>
                <c:pt idx="32553">
                  <c:v>21154</c:v>
                </c:pt>
                <c:pt idx="32554">
                  <c:v>21058</c:v>
                </c:pt>
                <c:pt idx="32555">
                  <c:v>20543</c:v>
                </c:pt>
                <c:pt idx="32556">
                  <c:v>19853</c:v>
                </c:pt>
                <c:pt idx="32557">
                  <c:v>19708</c:v>
                </c:pt>
                <c:pt idx="32558">
                  <c:v>18505</c:v>
                </c:pt>
                <c:pt idx="32559">
                  <c:v>16828</c:v>
                </c:pt>
                <c:pt idx="32560">
                  <c:v>14209</c:v>
                </c:pt>
                <c:pt idx="32561">
                  <c:v>13701</c:v>
                </c:pt>
                <c:pt idx="32562">
                  <c:v>13135</c:v>
                </c:pt>
                <c:pt idx="32563">
                  <c:v>12898</c:v>
                </c:pt>
                <c:pt idx="32564">
                  <c:v>12996</c:v>
                </c:pt>
                <c:pt idx="32565">
                  <c:v>13547</c:v>
                </c:pt>
                <c:pt idx="32566">
                  <c:v>14383</c:v>
                </c:pt>
                <c:pt idx="32567">
                  <c:v>15375</c:v>
                </c:pt>
                <c:pt idx="32568">
                  <c:v>16523</c:v>
                </c:pt>
                <c:pt idx="32569">
                  <c:v>17472</c:v>
                </c:pt>
                <c:pt idx="32570">
                  <c:v>18383</c:v>
                </c:pt>
                <c:pt idx="32571">
                  <c:v>18930</c:v>
                </c:pt>
                <c:pt idx="32572">
                  <c:v>19530</c:v>
                </c:pt>
                <c:pt idx="32573">
                  <c:v>19912</c:v>
                </c:pt>
                <c:pt idx="32574">
                  <c:v>20023</c:v>
                </c:pt>
                <c:pt idx="32575">
                  <c:v>20051</c:v>
                </c:pt>
                <c:pt idx="32576">
                  <c:v>20242</c:v>
                </c:pt>
                <c:pt idx="32577">
                  <c:v>20293</c:v>
                </c:pt>
                <c:pt idx="32578">
                  <c:v>19989</c:v>
                </c:pt>
                <c:pt idx="32579">
                  <c:v>19523</c:v>
                </c:pt>
                <c:pt idx="32580">
                  <c:v>18742</c:v>
                </c:pt>
                <c:pt idx="32581">
                  <c:v>18560</c:v>
                </c:pt>
                <c:pt idx="32582">
                  <c:v>17728</c:v>
                </c:pt>
                <c:pt idx="32583">
                  <c:v>16272</c:v>
                </c:pt>
                <c:pt idx="32584">
                  <c:v>15566</c:v>
                </c:pt>
                <c:pt idx="32585">
                  <c:v>14714</c:v>
                </c:pt>
                <c:pt idx="32586">
                  <c:v>13963</c:v>
                </c:pt>
                <c:pt idx="32587">
                  <c:v>13610</c:v>
                </c:pt>
                <c:pt idx="32588">
                  <c:v>13244</c:v>
                </c:pt>
                <c:pt idx="32589">
                  <c:v>13215</c:v>
                </c:pt>
                <c:pt idx="32590">
                  <c:v>13047</c:v>
                </c:pt>
                <c:pt idx="32591">
                  <c:v>13557</c:v>
                </c:pt>
                <c:pt idx="32592">
                  <c:v>14484</c:v>
                </c:pt>
                <c:pt idx="32593">
                  <c:v>15459</c:v>
                </c:pt>
                <c:pt idx="32594">
                  <c:v>16076</c:v>
                </c:pt>
                <c:pt idx="32595">
                  <c:v>16654</c:v>
                </c:pt>
                <c:pt idx="32596">
                  <c:v>17108</c:v>
                </c:pt>
                <c:pt idx="32597">
                  <c:v>17424</c:v>
                </c:pt>
                <c:pt idx="32598">
                  <c:v>17556</c:v>
                </c:pt>
                <c:pt idx="32599">
                  <c:v>17785</c:v>
                </c:pt>
                <c:pt idx="32600">
                  <c:v>17987</c:v>
                </c:pt>
                <c:pt idx="32601">
                  <c:v>18014</c:v>
                </c:pt>
                <c:pt idx="32602">
                  <c:v>17856</c:v>
                </c:pt>
                <c:pt idx="32603">
                  <c:v>17536</c:v>
                </c:pt>
                <c:pt idx="32604">
                  <c:v>17078</c:v>
                </c:pt>
                <c:pt idx="32605">
                  <c:v>16965</c:v>
                </c:pt>
                <c:pt idx="32606">
                  <c:v>16534</c:v>
                </c:pt>
                <c:pt idx="32607">
                  <c:v>15380</c:v>
                </c:pt>
                <c:pt idx="32608">
                  <c:v>15910</c:v>
                </c:pt>
                <c:pt idx="32609">
                  <c:v>14800</c:v>
                </c:pt>
                <c:pt idx="32610">
                  <c:v>14242</c:v>
                </c:pt>
                <c:pt idx="32611">
                  <c:v>13904</c:v>
                </c:pt>
                <c:pt idx="32612">
                  <c:v>13655</c:v>
                </c:pt>
                <c:pt idx="32613">
                  <c:v>13765</c:v>
                </c:pt>
                <c:pt idx="32614">
                  <c:v>13625</c:v>
                </c:pt>
                <c:pt idx="32615">
                  <c:v>14402</c:v>
                </c:pt>
                <c:pt idx="32616">
                  <c:v>15702</c:v>
                </c:pt>
                <c:pt idx="32617">
                  <c:v>16913</c:v>
                </c:pt>
                <c:pt idx="32618">
                  <c:v>17980</c:v>
                </c:pt>
                <c:pt idx="32619">
                  <c:v>18671</c:v>
                </c:pt>
                <c:pt idx="32620">
                  <c:v>19216</c:v>
                </c:pt>
                <c:pt idx="32621">
                  <c:v>19546</c:v>
                </c:pt>
                <c:pt idx="32622">
                  <c:v>19790</c:v>
                </c:pt>
                <c:pt idx="32623">
                  <c:v>20072</c:v>
                </c:pt>
                <c:pt idx="32624">
                  <c:v>20347</c:v>
                </c:pt>
                <c:pt idx="32625">
                  <c:v>20486</c:v>
                </c:pt>
                <c:pt idx="32626">
                  <c:v>20154</c:v>
                </c:pt>
                <c:pt idx="32627">
                  <c:v>19528</c:v>
                </c:pt>
                <c:pt idx="32628">
                  <c:v>19096</c:v>
                </c:pt>
                <c:pt idx="32629">
                  <c:v>18829</c:v>
                </c:pt>
                <c:pt idx="32630">
                  <c:v>17969</c:v>
                </c:pt>
                <c:pt idx="32631">
                  <c:v>16832</c:v>
                </c:pt>
                <c:pt idx="32632">
                  <c:v>15240</c:v>
                </c:pt>
                <c:pt idx="32633">
                  <c:v>14407</c:v>
                </c:pt>
                <c:pt idx="32634">
                  <c:v>13874</c:v>
                </c:pt>
                <c:pt idx="32635">
                  <c:v>13521</c:v>
                </c:pt>
                <c:pt idx="32636">
                  <c:v>13401</c:v>
                </c:pt>
                <c:pt idx="32637">
                  <c:v>13996</c:v>
                </c:pt>
                <c:pt idx="32638">
                  <c:v>14624</c:v>
                </c:pt>
                <c:pt idx="32639">
                  <c:v>15577</c:v>
                </c:pt>
                <c:pt idx="32640">
                  <c:v>16432</c:v>
                </c:pt>
                <c:pt idx="32641">
                  <c:v>17326</c:v>
                </c:pt>
                <c:pt idx="32642">
                  <c:v>18349</c:v>
                </c:pt>
                <c:pt idx="32643">
                  <c:v>19281</c:v>
                </c:pt>
                <c:pt idx="32644">
                  <c:v>20086</c:v>
                </c:pt>
                <c:pt idx="32645">
                  <c:v>20785</c:v>
                </c:pt>
                <c:pt idx="32646">
                  <c:v>21223</c:v>
                </c:pt>
                <c:pt idx="32647">
                  <c:v>21612</c:v>
                </c:pt>
                <c:pt idx="32648">
                  <c:v>21779</c:v>
                </c:pt>
                <c:pt idx="32649">
                  <c:v>21803</c:v>
                </c:pt>
                <c:pt idx="32650">
                  <c:v>21498</c:v>
                </c:pt>
                <c:pt idx="32651">
                  <c:v>20838</c:v>
                </c:pt>
                <c:pt idx="32652">
                  <c:v>20109</c:v>
                </c:pt>
                <c:pt idx="32653">
                  <c:v>19732</c:v>
                </c:pt>
                <c:pt idx="32654">
                  <c:v>18758</c:v>
                </c:pt>
                <c:pt idx="32655">
                  <c:v>17285</c:v>
                </c:pt>
                <c:pt idx="32656">
                  <c:v>14966</c:v>
                </c:pt>
                <c:pt idx="32657">
                  <c:v>14212</c:v>
                </c:pt>
                <c:pt idx="32658">
                  <c:v>13719</c:v>
                </c:pt>
                <c:pt idx="32659">
                  <c:v>13355</c:v>
                </c:pt>
                <c:pt idx="32660">
                  <c:v>13393</c:v>
                </c:pt>
                <c:pt idx="32661">
                  <c:v>13789</c:v>
                </c:pt>
                <c:pt idx="32662">
                  <c:v>14502</c:v>
                </c:pt>
                <c:pt idx="32663">
                  <c:v>15522</c:v>
                </c:pt>
                <c:pt idx="32664">
                  <c:v>16405</c:v>
                </c:pt>
                <c:pt idx="32665">
                  <c:v>17099</c:v>
                </c:pt>
                <c:pt idx="32666">
                  <c:v>17758</c:v>
                </c:pt>
                <c:pt idx="32667">
                  <c:v>18451</c:v>
                </c:pt>
                <c:pt idx="32668">
                  <c:v>18998</c:v>
                </c:pt>
                <c:pt idx="32669">
                  <c:v>19428</c:v>
                </c:pt>
                <c:pt idx="32670">
                  <c:v>19864</c:v>
                </c:pt>
                <c:pt idx="32671">
                  <c:v>20188</c:v>
                </c:pt>
                <c:pt idx="32672">
                  <c:v>20400</c:v>
                </c:pt>
                <c:pt idx="32673">
                  <c:v>20442</c:v>
                </c:pt>
                <c:pt idx="32674">
                  <c:v>20136</c:v>
                </c:pt>
                <c:pt idx="32675">
                  <c:v>19690</c:v>
                </c:pt>
                <c:pt idx="32676">
                  <c:v>19072</c:v>
                </c:pt>
                <c:pt idx="32677">
                  <c:v>19031</c:v>
                </c:pt>
                <c:pt idx="32678">
                  <c:v>18113</c:v>
                </c:pt>
                <c:pt idx="32679">
                  <c:v>16655</c:v>
                </c:pt>
                <c:pt idx="32680">
                  <c:v>15843</c:v>
                </c:pt>
                <c:pt idx="32681">
                  <c:v>15058</c:v>
                </c:pt>
                <c:pt idx="32682">
                  <c:v>14507</c:v>
                </c:pt>
                <c:pt idx="32683">
                  <c:v>14252</c:v>
                </c:pt>
                <c:pt idx="32684">
                  <c:v>14250</c:v>
                </c:pt>
                <c:pt idx="32685">
                  <c:v>14676</c:v>
                </c:pt>
                <c:pt idx="32686">
                  <c:v>15644</c:v>
                </c:pt>
                <c:pt idx="32687">
                  <c:v>16541</c:v>
                </c:pt>
                <c:pt idx="32688">
                  <c:v>17319</c:v>
                </c:pt>
                <c:pt idx="32689">
                  <c:v>17981</c:v>
                </c:pt>
                <c:pt idx="32690">
                  <c:v>18681</c:v>
                </c:pt>
                <c:pt idx="32691">
                  <c:v>19367</c:v>
                </c:pt>
                <c:pt idx="32692">
                  <c:v>19912</c:v>
                </c:pt>
                <c:pt idx="32693">
                  <c:v>20431</c:v>
                </c:pt>
                <c:pt idx="32694">
                  <c:v>20617</c:v>
                </c:pt>
                <c:pt idx="32695">
                  <c:v>20526</c:v>
                </c:pt>
                <c:pt idx="32696">
                  <c:v>20437</c:v>
                </c:pt>
                <c:pt idx="32697">
                  <c:v>20177</c:v>
                </c:pt>
                <c:pt idx="32698">
                  <c:v>19793</c:v>
                </c:pt>
                <c:pt idx="32699">
                  <c:v>19380</c:v>
                </c:pt>
                <c:pt idx="32700">
                  <c:v>18715</c:v>
                </c:pt>
                <c:pt idx="32701">
                  <c:v>18731</c:v>
                </c:pt>
                <c:pt idx="32702">
                  <c:v>17650</c:v>
                </c:pt>
                <c:pt idx="32703">
                  <c:v>16240</c:v>
                </c:pt>
                <c:pt idx="32704">
                  <c:v>16152</c:v>
                </c:pt>
                <c:pt idx="32705">
                  <c:v>15163</c:v>
                </c:pt>
                <c:pt idx="32706">
                  <c:v>14625</c:v>
                </c:pt>
                <c:pt idx="32707">
                  <c:v>14327</c:v>
                </c:pt>
                <c:pt idx="32708">
                  <c:v>14309</c:v>
                </c:pt>
                <c:pt idx="32709">
                  <c:v>14946</c:v>
                </c:pt>
                <c:pt idx="32710">
                  <c:v>15671</c:v>
                </c:pt>
                <c:pt idx="32711">
                  <c:v>16698</c:v>
                </c:pt>
                <c:pt idx="32712">
                  <c:v>17628</c:v>
                </c:pt>
                <c:pt idx="32713">
                  <c:v>18705</c:v>
                </c:pt>
                <c:pt idx="32714">
                  <c:v>19627</c:v>
                </c:pt>
                <c:pt idx="32715">
                  <c:v>20591</c:v>
                </c:pt>
                <c:pt idx="32716">
                  <c:v>21230</c:v>
                </c:pt>
                <c:pt idx="32717">
                  <c:v>21587</c:v>
                </c:pt>
                <c:pt idx="32718">
                  <c:v>21634</c:v>
                </c:pt>
                <c:pt idx="32719">
                  <c:v>21649</c:v>
                </c:pt>
                <c:pt idx="32720">
                  <c:v>21433</c:v>
                </c:pt>
                <c:pt idx="32721">
                  <c:v>20946</c:v>
                </c:pt>
                <c:pt idx="32722">
                  <c:v>20296</c:v>
                </c:pt>
                <c:pt idx="32723">
                  <c:v>19726</c:v>
                </c:pt>
                <c:pt idx="32724">
                  <c:v>19271</c:v>
                </c:pt>
                <c:pt idx="32725">
                  <c:v>19111</c:v>
                </c:pt>
                <c:pt idx="32726">
                  <c:v>18308</c:v>
                </c:pt>
                <c:pt idx="32727">
                  <c:v>16953</c:v>
                </c:pt>
                <c:pt idx="32728">
                  <c:v>15020</c:v>
                </c:pt>
                <c:pt idx="32729">
                  <c:v>14196</c:v>
                </c:pt>
                <c:pt idx="32730">
                  <c:v>13666</c:v>
                </c:pt>
                <c:pt idx="32731">
                  <c:v>13316</c:v>
                </c:pt>
                <c:pt idx="32732">
                  <c:v>13501</c:v>
                </c:pt>
                <c:pt idx="32733">
                  <c:v>13970</c:v>
                </c:pt>
                <c:pt idx="32734">
                  <c:v>14667</c:v>
                </c:pt>
                <c:pt idx="32735">
                  <c:v>15661</c:v>
                </c:pt>
                <c:pt idx="32736">
                  <c:v>16804</c:v>
                </c:pt>
                <c:pt idx="32737">
                  <c:v>17827</c:v>
                </c:pt>
                <c:pt idx="32738">
                  <c:v>18975</c:v>
                </c:pt>
                <c:pt idx="32739">
                  <c:v>19992</c:v>
                </c:pt>
                <c:pt idx="32740">
                  <c:v>20829</c:v>
                </c:pt>
                <c:pt idx="32741">
                  <c:v>21475</c:v>
                </c:pt>
                <c:pt idx="32742">
                  <c:v>21671</c:v>
                </c:pt>
                <c:pt idx="32743">
                  <c:v>21837</c:v>
                </c:pt>
                <c:pt idx="32744">
                  <c:v>21866</c:v>
                </c:pt>
                <c:pt idx="32745">
                  <c:v>21757</c:v>
                </c:pt>
                <c:pt idx="32746">
                  <c:v>21483</c:v>
                </c:pt>
                <c:pt idx="32747">
                  <c:v>20825</c:v>
                </c:pt>
                <c:pt idx="32748">
                  <c:v>20264</c:v>
                </c:pt>
                <c:pt idx="32749">
                  <c:v>20132</c:v>
                </c:pt>
                <c:pt idx="32750">
                  <c:v>19024</c:v>
                </c:pt>
                <c:pt idx="32751">
                  <c:v>17607</c:v>
                </c:pt>
                <c:pt idx="32752">
                  <c:v>13286</c:v>
                </c:pt>
                <c:pt idx="32753">
                  <c:v>12608</c:v>
                </c:pt>
                <c:pt idx="32754">
                  <c:v>12146</c:v>
                </c:pt>
                <c:pt idx="32755">
                  <c:v>11838</c:v>
                </c:pt>
                <c:pt idx="32756">
                  <c:v>11812</c:v>
                </c:pt>
                <c:pt idx="32757">
                  <c:v>11755</c:v>
                </c:pt>
                <c:pt idx="32758">
                  <c:v>11606</c:v>
                </c:pt>
                <c:pt idx="32759">
                  <c:v>12084</c:v>
                </c:pt>
                <c:pt idx="32760">
                  <c:v>12926</c:v>
                </c:pt>
                <c:pt idx="32761">
                  <c:v>13808</c:v>
                </c:pt>
                <c:pt idx="32762">
                  <c:v>14731</c:v>
                </c:pt>
                <c:pt idx="32763">
                  <c:v>15495</c:v>
                </c:pt>
                <c:pt idx="32764">
                  <c:v>16399</c:v>
                </c:pt>
                <c:pt idx="32765">
                  <c:v>17041</c:v>
                </c:pt>
                <c:pt idx="32766">
                  <c:v>17460</c:v>
                </c:pt>
                <c:pt idx="32767">
                  <c:v>17864</c:v>
                </c:pt>
                <c:pt idx="32768">
                  <c:v>18254</c:v>
                </c:pt>
                <c:pt idx="32769">
                  <c:v>18496</c:v>
                </c:pt>
                <c:pt idx="32770">
                  <c:v>18335</c:v>
                </c:pt>
                <c:pt idx="32771">
                  <c:v>18165</c:v>
                </c:pt>
                <c:pt idx="32772">
                  <c:v>17875</c:v>
                </c:pt>
                <c:pt idx="32773">
                  <c:v>17910</c:v>
                </c:pt>
                <c:pt idx="32774">
                  <c:v>17215</c:v>
                </c:pt>
                <c:pt idx="32775">
                  <c:v>16050</c:v>
                </c:pt>
                <c:pt idx="32776">
                  <c:v>12864</c:v>
                </c:pt>
                <c:pt idx="32777">
                  <c:v>12237</c:v>
                </c:pt>
                <c:pt idx="32778">
                  <c:v>11935</c:v>
                </c:pt>
                <c:pt idx="32779">
                  <c:v>11619</c:v>
                </c:pt>
                <c:pt idx="32780">
                  <c:v>11568</c:v>
                </c:pt>
                <c:pt idx="32781">
                  <c:v>11610</c:v>
                </c:pt>
                <c:pt idx="32782">
                  <c:v>11547</c:v>
                </c:pt>
                <c:pt idx="32783">
                  <c:v>11968</c:v>
                </c:pt>
                <c:pt idx="32784">
                  <c:v>12691</c:v>
                </c:pt>
                <c:pt idx="32785">
                  <c:v>13574</c:v>
                </c:pt>
                <c:pt idx="32786">
                  <c:v>14374</c:v>
                </c:pt>
                <c:pt idx="32787">
                  <c:v>14938</c:v>
                </c:pt>
                <c:pt idx="32788">
                  <c:v>15215</c:v>
                </c:pt>
                <c:pt idx="32789">
                  <c:v>15646</c:v>
                </c:pt>
                <c:pt idx="32790">
                  <c:v>15911</c:v>
                </c:pt>
                <c:pt idx="32791">
                  <c:v>16183</c:v>
                </c:pt>
                <c:pt idx="32792">
                  <c:v>16485</c:v>
                </c:pt>
                <c:pt idx="32793">
                  <c:v>16573</c:v>
                </c:pt>
                <c:pt idx="32794">
                  <c:v>16442</c:v>
                </c:pt>
                <c:pt idx="32795">
                  <c:v>16200</c:v>
                </c:pt>
                <c:pt idx="32796">
                  <c:v>15755</c:v>
                </c:pt>
                <c:pt idx="32797">
                  <c:v>15634</c:v>
                </c:pt>
                <c:pt idx="32798">
                  <c:v>15172</c:v>
                </c:pt>
                <c:pt idx="32799">
                  <c:v>14244</c:v>
                </c:pt>
                <c:pt idx="32800">
                  <c:v>13350</c:v>
                </c:pt>
                <c:pt idx="32801">
                  <c:v>12607</c:v>
                </c:pt>
                <c:pt idx="32802">
                  <c:v>12333</c:v>
                </c:pt>
                <c:pt idx="32803">
                  <c:v>12068</c:v>
                </c:pt>
                <c:pt idx="32804">
                  <c:v>12003</c:v>
                </c:pt>
                <c:pt idx="32805">
                  <c:v>12100</c:v>
                </c:pt>
                <c:pt idx="32806">
                  <c:v>12095</c:v>
                </c:pt>
                <c:pt idx="32807">
                  <c:v>12255</c:v>
                </c:pt>
                <c:pt idx="32808">
                  <c:v>13033</c:v>
                </c:pt>
                <c:pt idx="32809">
                  <c:v>13724</c:v>
                </c:pt>
                <c:pt idx="32810">
                  <c:v>14415</c:v>
                </c:pt>
                <c:pt idx="32811">
                  <c:v>14924</c:v>
                </c:pt>
                <c:pt idx="32812">
                  <c:v>15146</c:v>
                </c:pt>
                <c:pt idx="32813">
                  <c:v>15026</c:v>
                </c:pt>
                <c:pt idx="32814">
                  <c:v>15074</c:v>
                </c:pt>
                <c:pt idx="32815">
                  <c:v>15012</c:v>
                </c:pt>
                <c:pt idx="32816">
                  <c:v>14971</c:v>
                </c:pt>
                <c:pt idx="32817">
                  <c:v>14924</c:v>
                </c:pt>
                <c:pt idx="32818">
                  <c:v>14578</c:v>
                </c:pt>
                <c:pt idx="32819">
                  <c:v>14272</c:v>
                </c:pt>
                <c:pt idx="32820">
                  <c:v>14166</c:v>
                </c:pt>
                <c:pt idx="32821">
                  <c:v>14097</c:v>
                </c:pt>
                <c:pt idx="32822">
                  <c:v>13862</c:v>
                </c:pt>
                <c:pt idx="32823">
                  <c:v>13540</c:v>
                </c:pt>
                <c:pt idx="32824">
                  <c:v>14545</c:v>
                </c:pt>
                <c:pt idx="32825">
                  <c:v>13753</c:v>
                </c:pt>
                <c:pt idx="32826">
                  <c:v>13338</c:v>
                </c:pt>
                <c:pt idx="32827">
                  <c:v>13051</c:v>
                </c:pt>
                <c:pt idx="32828">
                  <c:v>13148</c:v>
                </c:pt>
                <c:pt idx="32829">
                  <c:v>13524</c:v>
                </c:pt>
                <c:pt idx="32830">
                  <c:v>14329</c:v>
                </c:pt>
                <c:pt idx="32831">
                  <c:v>14927</c:v>
                </c:pt>
                <c:pt idx="32832">
                  <c:v>15712</c:v>
                </c:pt>
                <c:pt idx="32833">
                  <c:v>16358</c:v>
                </c:pt>
                <c:pt idx="32834">
                  <c:v>17077</c:v>
                </c:pt>
                <c:pt idx="32835">
                  <c:v>17501</c:v>
                </c:pt>
                <c:pt idx="32836">
                  <c:v>17756</c:v>
                </c:pt>
                <c:pt idx="32837">
                  <c:v>17903</c:v>
                </c:pt>
                <c:pt idx="32838">
                  <c:v>17937</c:v>
                </c:pt>
                <c:pt idx="32839">
                  <c:v>17890</c:v>
                </c:pt>
                <c:pt idx="32840">
                  <c:v>17684</c:v>
                </c:pt>
                <c:pt idx="32841">
                  <c:v>17477</c:v>
                </c:pt>
                <c:pt idx="32842">
                  <c:v>17241</c:v>
                </c:pt>
                <c:pt idx="32843">
                  <c:v>16552</c:v>
                </c:pt>
                <c:pt idx="32844">
                  <c:v>16249</c:v>
                </c:pt>
                <c:pt idx="32845">
                  <c:v>16300</c:v>
                </c:pt>
                <c:pt idx="32846">
                  <c:v>15641</c:v>
                </c:pt>
                <c:pt idx="32847">
                  <c:v>14417</c:v>
                </c:pt>
                <c:pt idx="32848">
                  <c:v>13635</c:v>
                </c:pt>
                <c:pt idx="32849">
                  <c:v>13082</c:v>
                </c:pt>
                <c:pt idx="32850">
                  <c:v>12627</c:v>
                </c:pt>
                <c:pt idx="32851">
                  <c:v>12453</c:v>
                </c:pt>
                <c:pt idx="32852">
                  <c:v>12350</c:v>
                </c:pt>
                <c:pt idx="32853">
                  <c:v>12911</c:v>
                </c:pt>
                <c:pt idx="32854">
                  <c:v>13485</c:v>
                </c:pt>
                <c:pt idx="32855">
                  <c:v>14343</c:v>
                </c:pt>
                <c:pt idx="32856">
                  <c:v>15063</c:v>
                </c:pt>
                <c:pt idx="32857">
                  <c:v>15754</c:v>
                </c:pt>
                <c:pt idx="32858">
                  <c:v>16396</c:v>
                </c:pt>
                <c:pt idx="32859">
                  <c:v>16930</c:v>
                </c:pt>
                <c:pt idx="32860">
                  <c:v>17566</c:v>
                </c:pt>
                <c:pt idx="32861">
                  <c:v>18116</c:v>
                </c:pt>
                <c:pt idx="32862">
                  <c:v>18657</c:v>
                </c:pt>
                <c:pt idx="32863">
                  <c:v>18956</c:v>
                </c:pt>
                <c:pt idx="32864">
                  <c:v>19184</c:v>
                </c:pt>
                <c:pt idx="32865">
                  <c:v>19211</c:v>
                </c:pt>
                <c:pt idx="32866">
                  <c:v>19115</c:v>
                </c:pt>
                <c:pt idx="32867">
                  <c:v>18516</c:v>
                </c:pt>
                <c:pt idx="32868">
                  <c:v>18121</c:v>
                </c:pt>
                <c:pt idx="32869">
                  <c:v>18046</c:v>
                </c:pt>
                <c:pt idx="32870">
                  <c:v>17102</c:v>
                </c:pt>
                <c:pt idx="32871">
                  <c:v>15827</c:v>
                </c:pt>
                <c:pt idx="32872">
                  <c:v>13333</c:v>
                </c:pt>
                <c:pt idx="32873">
                  <c:v>12684</c:v>
                </c:pt>
                <c:pt idx="32874">
                  <c:v>12430</c:v>
                </c:pt>
                <c:pt idx="32875">
                  <c:v>12251</c:v>
                </c:pt>
                <c:pt idx="32876">
                  <c:v>12290</c:v>
                </c:pt>
                <c:pt idx="32877">
                  <c:v>12772</c:v>
                </c:pt>
                <c:pt idx="32878">
                  <c:v>13437</c:v>
                </c:pt>
                <c:pt idx="32879">
                  <c:v>14284</c:v>
                </c:pt>
                <c:pt idx="32880">
                  <c:v>14859</c:v>
                </c:pt>
                <c:pt idx="32881">
                  <c:v>15534</c:v>
                </c:pt>
                <c:pt idx="32882">
                  <c:v>16101</c:v>
                </c:pt>
                <c:pt idx="32883">
                  <c:v>16533</c:v>
                </c:pt>
                <c:pt idx="32884">
                  <c:v>16807</c:v>
                </c:pt>
                <c:pt idx="32885">
                  <c:v>17228</c:v>
                </c:pt>
                <c:pt idx="32886">
                  <c:v>17357</c:v>
                </c:pt>
                <c:pt idx="32887">
                  <c:v>17601</c:v>
                </c:pt>
                <c:pt idx="32888">
                  <c:v>17734</c:v>
                </c:pt>
                <c:pt idx="32889">
                  <c:v>17796</c:v>
                </c:pt>
                <c:pt idx="32890">
                  <c:v>17712</c:v>
                </c:pt>
                <c:pt idx="32891">
                  <c:v>17358</c:v>
                </c:pt>
                <c:pt idx="32892">
                  <c:v>16988</c:v>
                </c:pt>
                <c:pt idx="32893">
                  <c:v>17015</c:v>
                </c:pt>
                <c:pt idx="32894">
                  <c:v>16218</c:v>
                </c:pt>
                <c:pt idx="32895">
                  <c:v>14941</c:v>
                </c:pt>
                <c:pt idx="32896">
                  <c:v>13597</c:v>
                </c:pt>
                <c:pt idx="32897">
                  <c:v>12993</c:v>
                </c:pt>
                <c:pt idx="32898">
                  <c:v>12738</c:v>
                </c:pt>
                <c:pt idx="32899">
                  <c:v>12551</c:v>
                </c:pt>
                <c:pt idx="32900">
                  <c:v>12691</c:v>
                </c:pt>
                <c:pt idx="32901">
                  <c:v>13255</c:v>
                </c:pt>
                <c:pt idx="32902">
                  <c:v>13896</c:v>
                </c:pt>
                <c:pt idx="32903">
                  <c:v>14705</c:v>
                </c:pt>
                <c:pt idx="32904">
                  <c:v>15519</c:v>
                </c:pt>
                <c:pt idx="32905">
                  <c:v>16053</c:v>
                </c:pt>
                <c:pt idx="32906">
                  <c:v>16536</c:v>
                </c:pt>
                <c:pt idx="32907">
                  <c:v>16903</c:v>
                </c:pt>
                <c:pt idx="32908">
                  <c:v>17055</c:v>
                </c:pt>
                <c:pt idx="32909">
                  <c:v>17196</c:v>
                </c:pt>
                <c:pt idx="32910">
                  <c:v>17167</c:v>
                </c:pt>
                <c:pt idx="32911">
                  <c:v>16912</c:v>
                </c:pt>
                <c:pt idx="32912">
                  <c:v>16787</c:v>
                </c:pt>
                <c:pt idx="32913">
                  <c:v>16476</c:v>
                </c:pt>
                <c:pt idx="32914">
                  <c:v>16278</c:v>
                </c:pt>
                <c:pt idx="32915">
                  <c:v>15996</c:v>
                </c:pt>
                <c:pt idx="32916">
                  <c:v>15782</c:v>
                </c:pt>
                <c:pt idx="32917">
                  <c:v>16023</c:v>
                </c:pt>
                <c:pt idx="32918">
                  <c:v>15388</c:v>
                </c:pt>
                <c:pt idx="32919">
                  <c:v>14264</c:v>
                </c:pt>
                <c:pt idx="32920">
                  <c:v>14195</c:v>
                </c:pt>
                <c:pt idx="32921">
                  <c:v>13425</c:v>
                </c:pt>
                <c:pt idx="32922">
                  <c:v>12939</c:v>
                </c:pt>
                <c:pt idx="32923">
                  <c:v>12752</c:v>
                </c:pt>
                <c:pt idx="32924">
                  <c:v>12436</c:v>
                </c:pt>
                <c:pt idx="32925">
                  <c:v>12472</c:v>
                </c:pt>
                <c:pt idx="32926">
                  <c:v>12426</c:v>
                </c:pt>
                <c:pt idx="32927">
                  <c:v>12898</c:v>
                </c:pt>
                <c:pt idx="32928">
                  <c:v>13906</c:v>
                </c:pt>
                <c:pt idx="32929">
                  <c:v>14858</c:v>
                </c:pt>
                <c:pt idx="32930">
                  <c:v>15336</c:v>
                </c:pt>
                <c:pt idx="32931">
                  <c:v>15728</c:v>
                </c:pt>
                <c:pt idx="32932">
                  <c:v>16258</c:v>
                </c:pt>
                <c:pt idx="32933">
                  <c:v>16336</c:v>
                </c:pt>
                <c:pt idx="32934">
                  <c:v>16543</c:v>
                </c:pt>
                <c:pt idx="32935">
                  <c:v>16667</c:v>
                </c:pt>
                <c:pt idx="32936">
                  <c:v>16722</c:v>
                </c:pt>
                <c:pt idx="32937">
                  <c:v>16696</c:v>
                </c:pt>
                <c:pt idx="32938">
                  <c:v>16575</c:v>
                </c:pt>
                <c:pt idx="32939">
                  <c:v>16219</c:v>
                </c:pt>
                <c:pt idx="32940">
                  <c:v>15896</c:v>
                </c:pt>
                <c:pt idx="32941">
                  <c:v>15894</c:v>
                </c:pt>
                <c:pt idx="32942">
                  <c:v>15531</c:v>
                </c:pt>
                <c:pt idx="32943">
                  <c:v>14613</c:v>
                </c:pt>
                <c:pt idx="32944">
                  <c:v>15624</c:v>
                </c:pt>
                <c:pt idx="32945">
                  <c:v>14772</c:v>
                </c:pt>
                <c:pt idx="32946">
                  <c:v>14213</c:v>
                </c:pt>
                <c:pt idx="32947">
                  <c:v>13871</c:v>
                </c:pt>
                <c:pt idx="32948">
                  <c:v>13660</c:v>
                </c:pt>
                <c:pt idx="32949">
                  <c:v>13674</c:v>
                </c:pt>
                <c:pt idx="32950">
                  <c:v>13680</c:v>
                </c:pt>
                <c:pt idx="32951">
                  <c:v>14219</c:v>
                </c:pt>
                <c:pt idx="32952">
                  <c:v>15209</c:v>
                </c:pt>
                <c:pt idx="32953">
                  <c:v>16284</c:v>
                </c:pt>
                <c:pt idx="32954">
                  <c:v>17264</c:v>
                </c:pt>
                <c:pt idx="32955">
                  <c:v>17862</c:v>
                </c:pt>
                <c:pt idx="32956">
                  <c:v>18461</c:v>
                </c:pt>
                <c:pt idx="32957">
                  <c:v>18772</c:v>
                </c:pt>
                <c:pt idx="32958">
                  <c:v>18931</c:v>
                </c:pt>
                <c:pt idx="32959">
                  <c:v>19122</c:v>
                </c:pt>
                <c:pt idx="32960">
                  <c:v>18869</c:v>
                </c:pt>
                <c:pt idx="32961">
                  <c:v>18642</c:v>
                </c:pt>
                <c:pt idx="32962">
                  <c:v>18185</c:v>
                </c:pt>
                <c:pt idx="32963">
                  <c:v>17712</c:v>
                </c:pt>
                <c:pt idx="32964">
                  <c:v>17046</c:v>
                </c:pt>
                <c:pt idx="32965">
                  <c:v>16735</c:v>
                </c:pt>
                <c:pt idx="32966">
                  <c:v>16154</c:v>
                </c:pt>
                <c:pt idx="32967">
                  <c:v>15194</c:v>
                </c:pt>
                <c:pt idx="32968">
                  <c:v>15907</c:v>
                </c:pt>
                <c:pt idx="32969">
                  <c:v>15017</c:v>
                </c:pt>
                <c:pt idx="32970">
                  <c:v>14465</c:v>
                </c:pt>
                <c:pt idx="32971">
                  <c:v>14055</c:v>
                </c:pt>
                <c:pt idx="32972">
                  <c:v>14113</c:v>
                </c:pt>
                <c:pt idx="32973">
                  <c:v>14421</c:v>
                </c:pt>
                <c:pt idx="32974">
                  <c:v>15201</c:v>
                </c:pt>
                <c:pt idx="32975">
                  <c:v>16167</c:v>
                </c:pt>
                <c:pt idx="32976">
                  <c:v>17187</c:v>
                </c:pt>
                <c:pt idx="32977">
                  <c:v>18252</c:v>
                </c:pt>
                <c:pt idx="32978">
                  <c:v>19211</c:v>
                </c:pt>
                <c:pt idx="32979">
                  <c:v>20064</c:v>
                </c:pt>
                <c:pt idx="32980">
                  <c:v>20678</c:v>
                </c:pt>
                <c:pt idx="32981">
                  <c:v>21083</c:v>
                </c:pt>
                <c:pt idx="32982">
                  <c:v>21263</c:v>
                </c:pt>
                <c:pt idx="32983">
                  <c:v>21416</c:v>
                </c:pt>
                <c:pt idx="32984">
                  <c:v>21191</c:v>
                </c:pt>
                <c:pt idx="32985">
                  <c:v>20882</c:v>
                </c:pt>
                <c:pt idx="32986">
                  <c:v>20180</c:v>
                </c:pt>
                <c:pt idx="32987">
                  <c:v>19474</c:v>
                </c:pt>
                <c:pt idx="32988">
                  <c:v>19043</c:v>
                </c:pt>
                <c:pt idx="32989">
                  <c:v>19009</c:v>
                </c:pt>
                <c:pt idx="32990">
                  <c:v>18060</c:v>
                </c:pt>
                <c:pt idx="32991">
                  <c:v>16749</c:v>
                </c:pt>
                <c:pt idx="32992">
                  <c:v>15183</c:v>
                </c:pt>
                <c:pt idx="32993">
                  <c:v>14428</c:v>
                </c:pt>
                <c:pt idx="32994">
                  <c:v>13817</c:v>
                </c:pt>
                <c:pt idx="32995">
                  <c:v>13492</c:v>
                </c:pt>
                <c:pt idx="32996">
                  <c:v>13662</c:v>
                </c:pt>
                <c:pt idx="32997">
                  <c:v>14223</c:v>
                </c:pt>
                <c:pt idx="32998">
                  <c:v>15068</c:v>
                </c:pt>
                <c:pt idx="32999">
                  <c:v>15915</c:v>
                </c:pt>
                <c:pt idx="33000">
                  <c:v>17023</c:v>
                </c:pt>
                <c:pt idx="33001">
                  <c:v>18028</c:v>
                </c:pt>
                <c:pt idx="33002">
                  <c:v>19193</c:v>
                </c:pt>
                <c:pt idx="33003">
                  <c:v>20338</c:v>
                </c:pt>
                <c:pt idx="33004">
                  <c:v>21402</c:v>
                </c:pt>
                <c:pt idx="33005">
                  <c:v>21929</c:v>
                </c:pt>
                <c:pt idx="33006">
                  <c:v>22455</c:v>
                </c:pt>
                <c:pt idx="33007">
                  <c:v>22401</c:v>
                </c:pt>
                <c:pt idx="33008">
                  <c:v>22313</c:v>
                </c:pt>
                <c:pt idx="33009">
                  <c:v>21883</c:v>
                </c:pt>
                <c:pt idx="33010">
                  <c:v>21253</c:v>
                </c:pt>
                <c:pt idx="33011">
                  <c:v>20557</c:v>
                </c:pt>
                <c:pt idx="33012">
                  <c:v>19974</c:v>
                </c:pt>
                <c:pt idx="33013">
                  <c:v>19725</c:v>
                </c:pt>
                <c:pt idx="33014">
                  <c:v>18540</c:v>
                </c:pt>
                <c:pt idx="33015">
                  <c:v>17058</c:v>
                </c:pt>
                <c:pt idx="33016">
                  <c:v>14619</c:v>
                </c:pt>
                <c:pt idx="33017">
                  <c:v>13812</c:v>
                </c:pt>
                <c:pt idx="33018">
                  <c:v>13381</c:v>
                </c:pt>
                <c:pt idx="33019">
                  <c:v>12982</c:v>
                </c:pt>
                <c:pt idx="33020">
                  <c:v>13182</c:v>
                </c:pt>
                <c:pt idx="33021">
                  <c:v>13580</c:v>
                </c:pt>
                <c:pt idx="33022">
                  <c:v>14344</c:v>
                </c:pt>
                <c:pt idx="33023">
                  <c:v>15279</c:v>
                </c:pt>
                <c:pt idx="33024">
                  <c:v>15996</c:v>
                </c:pt>
                <c:pt idx="33025">
                  <c:v>16729</c:v>
                </c:pt>
                <c:pt idx="33026">
                  <c:v>17501</c:v>
                </c:pt>
                <c:pt idx="33027">
                  <c:v>18087</c:v>
                </c:pt>
                <c:pt idx="33028">
                  <c:v>18710</c:v>
                </c:pt>
                <c:pt idx="33029">
                  <c:v>19403</c:v>
                </c:pt>
                <c:pt idx="33030">
                  <c:v>19860</c:v>
                </c:pt>
                <c:pt idx="33031">
                  <c:v>20197</c:v>
                </c:pt>
                <c:pt idx="33032">
                  <c:v>20291</c:v>
                </c:pt>
                <c:pt idx="33033">
                  <c:v>20062</c:v>
                </c:pt>
                <c:pt idx="33034">
                  <c:v>19807</c:v>
                </c:pt>
                <c:pt idx="33035">
                  <c:v>19394</c:v>
                </c:pt>
                <c:pt idx="33036">
                  <c:v>18889</c:v>
                </c:pt>
                <c:pt idx="33037">
                  <c:v>18729</c:v>
                </c:pt>
                <c:pt idx="33038">
                  <c:v>17793</c:v>
                </c:pt>
                <c:pt idx="33039">
                  <c:v>16278</c:v>
                </c:pt>
                <c:pt idx="33040">
                  <c:v>14160</c:v>
                </c:pt>
                <c:pt idx="33041">
                  <c:v>13495</c:v>
                </c:pt>
                <c:pt idx="33042">
                  <c:v>13129</c:v>
                </c:pt>
                <c:pt idx="33043">
                  <c:v>12741</c:v>
                </c:pt>
                <c:pt idx="33044">
                  <c:v>12905</c:v>
                </c:pt>
                <c:pt idx="33045">
                  <c:v>13380</c:v>
                </c:pt>
                <c:pt idx="33046">
                  <c:v>14165</c:v>
                </c:pt>
                <c:pt idx="33047">
                  <c:v>15231</c:v>
                </c:pt>
                <c:pt idx="33048">
                  <c:v>15956</c:v>
                </c:pt>
                <c:pt idx="33049">
                  <c:v>16665</c:v>
                </c:pt>
                <c:pt idx="33050">
                  <c:v>17459</c:v>
                </c:pt>
                <c:pt idx="33051">
                  <c:v>17928</c:v>
                </c:pt>
                <c:pt idx="33052">
                  <c:v>18381</c:v>
                </c:pt>
                <c:pt idx="33053">
                  <c:v>18779</c:v>
                </c:pt>
                <c:pt idx="33054">
                  <c:v>19056</c:v>
                </c:pt>
                <c:pt idx="33055">
                  <c:v>19151</c:v>
                </c:pt>
                <c:pt idx="33056">
                  <c:v>19391</c:v>
                </c:pt>
                <c:pt idx="33057">
                  <c:v>19383</c:v>
                </c:pt>
                <c:pt idx="33058">
                  <c:v>19175</c:v>
                </c:pt>
                <c:pt idx="33059">
                  <c:v>18699</c:v>
                </c:pt>
                <c:pt idx="33060">
                  <c:v>18149</c:v>
                </c:pt>
                <c:pt idx="33061">
                  <c:v>18168</c:v>
                </c:pt>
                <c:pt idx="33062">
                  <c:v>17303</c:v>
                </c:pt>
                <c:pt idx="33063">
                  <c:v>15897</c:v>
                </c:pt>
                <c:pt idx="33064">
                  <c:v>13378</c:v>
                </c:pt>
                <c:pt idx="33065">
                  <c:v>12847</c:v>
                </c:pt>
                <c:pt idx="33066">
                  <c:v>12710</c:v>
                </c:pt>
                <c:pt idx="33067">
                  <c:v>12544</c:v>
                </c:pt>
                <c:pt idx="33068">
                  <c:v>12658</c:v>
                </c:pt>
                <c:pt idx="33069">
                  <c:v>13180</c:v>
                </c:pt>
                <c:pt idx="33070">
                  <c:v>14044</c:v>
                </c:pt>
                <c:pt idx="33071">
                  <c:v>15062</c:v>
                </c:pt>
                <c:pt idx="33072">
                  <c:v>16030</c:v>
                </c:pt>
                <c:pt idx="33073">
                  <c:v>16753</c:v>
                </c:pt>
                <c:pt idx="33074">
                  <c:v>17517</c:v>
                </c:pt>
                <c:pt idx="33075">
                  <c:v>18031</c:v>
                </c:pt>
                <c:pt idx="33076">
                  <c:v>18452</c:v>
                </c:pt>
                <c:pt idx="33077">
                  <c:v>18672</c:v>
                </c:pt>
                <c:pt idx="33078">
                  <c:v>18800</c:v>
                </c:pt>
                <c:pt idx="33079">
                  <c:v>18562</c:v>
                </c:pt>
                <c:pt idx="33080">
                  <c:v>18465</c:v>
                </c:pt>
                <c:pt idx="33081">
                  <c:v>18399</c:v>
                </c:pt>
                <c:pt idx="33082">
                  <c:v>18116</c:v>
                </c:pt>
                <c:pt idx="33083">
                  <c:v>17756</c:v>
                </c:pt>
                <c:pt idx="33084">
                  <c:v>17342</c:v>
                </c:pt>
                <c:pt idx="33085">
                  <c:v>17419</c:v>
                </c:pt>
                <c:pt idx="33086">
                  <c:v>16637</c:v>
                </c:pt>
                <c:pt idx="33087">
                  <c:v>15290</c:v>
                </c:pt>
                <c:pt idx="33088">
                  <c:v>13321</c:v>
                </c:pt>
                <c:pt idx="33089">
                  <c:v>12525</c:v>
                </c:pt>
                <c:pt idx="33090">
                  <c:v>12216</c:v>
                </c:pt>
                <c:pt idx="33091">
                  <c:v>11893</c:v>
                </c:pt>
                <c:pt idx="33092">
                  <c:v>11745</c:v>
                </c:pt>
                <c:pt idx="33093">
                  <c:v>11906</c:v>
                </c:pt>
                <c:pt idx="33094">
                  <c:v>11708</c:v>
                </c:pt>
                <c:pt idx="33095">
                  <c:v>12133</c:v>
                </c:pt>
                <c:pt idx="33096">
                  <c:v>12989</c:v>
                </c:pt>
                <c:pt idx="33097">
                  <c:v>13999</c:v>
                </c:pt>
                <c:pt idx="33098">
                  <c:v>14671</c:v>
                </c:pt>
                <c:pt idx="33099">
                  <c:v>15411</c:v>
                </c:pt>
                <c:pt idx="33100">
                  <c:v>15982</c:v>
                </c:pt>
                <c:pt idx="33101">
                  <c:v>16163</c:v>
                </c:pt>
                <c:pt idx="33102">
                  <c:v>16287</c:v>
                </c:pt>
                <c:pt idx="33103">
                  <c:v>16198</c:v>
                </c:pt>
                <c:pt idx="33104">
                  <c:v>16183</c:v>
                </c:pt>
                <c:pt idx="33105">
                  <c:v>16336</c:v>
                </c:pt>
                <c:pt idx="33106">
                  <c:v>16238</c:v>
                </c:pt>
                <c:pt idx="33107">
                  <c:v>15827</c:v>
                </c:pt>
                <c:pt idx="33108">
                  <c:v>15600</c:v>
                </c:pt>
                <c:pt idx="33109">
                  <c:v>15664</c:v>
                </c:pt>
                <c:pt idx="33110">
                  <c:v>15136</c:v>
                </c:pt>
                <c:pt idx="33111">
                  <c:v>14224</c:v>
                </c:pt>
                <c:pt idx="33112">
                  <c:v>14150</c:v>
                </c:pt>
                <c:pt idx="33113">
                  <c:v>13313</c:v>
                </c:pt>
                <c:pt idx="33114">
                  <c:v>12930</c:v>
                </c:pt>
                <c:pt idx="33115">
                  <c:v>12572</c:v>
                </c:pt>
                <c:pt idx="33116">
                  <c:v>12540</c:v>
                </c:pt>
                <c:pt idx="33117">
                  <c:v>12662</c:v>
                </c:pt>
                <c:pt idx="33118">
                  <c:v>12666</c:v>
                </c:pt>
                <c:pt idx="33119">
                  <c:v>13156</c:v>
                </c:pt>
                <c:pt idx="33120">
                  <c:v>14219</c:v>
                </c:pt>
                <c:pt idx="33121">
                  <c:v>15180</c:v>
                </c:pt>
                <c:pt idx="33122">
                  <c:v>15964</c:v>
                </c:pt>
                <c:pt idx="33123">
                  <c:v>16547</c:v>
                </c:pt>
                <c:pt idx="33124">
                  <c:v>17125</c:v>
                </c:pt>
                <c:pt idx="33125">
                  <c:v>17351</c:v>
                </c:pt>
                <c:pt idx="33126">
                  <c:v>17387</c:v>
                </c:pt>
                <c:pt idx="33127">
                  <c:v>17217</c:v>
                </c:pt>
                <c:pt idx="33128">
                  <c:v>17331</c:v>
                </c:pt>
                <c:pt idx="33129">
                  <c:v>17365</c:v>
                </c:pt>
                <c:pt idx="33130">
                  <c:v>16853</c:v>
                </c:pt>
                <c:pt idx="33131">
                  <c:v>16336</c:v>
                </c:pt>
                <c:pt idx="33132">
                  <c:v>15909</c:v>
                </c:pt>
                <c:pt idx="33133">
                  <c:v>15917</c:v>
                </c:pt>
                <c:pt idx="33134">
                  <c:v>15393</c:v>
                </c:pt>
                <c:pt idx="33135">
                  <c:v>14348</c:v>
                </c:pt>
                <c:pt idx="33136">
                  <c:v>13923</c:v>
                </c:pt>
                <c:pt idx="33137">
                  <c:v>13338</c:v>
                </c:pt>
                <c:pt idx="33138">
                  <c:v>12999</c:v>
                </c:pt>
                <c:pt idx="33139">
                  <c:v>12836</c:v>
                </c:pt>
                <c:pt idx="33140">
                  <c:v>12898</c:v>
                </c:pt>
                <c:pt idx="33141">
                  <c:v>13506</c:v>
                </c:pt>
                <c:pt idx="33142">
                  <c:v>14141</c:v>
                </c:pt>
                <c:pt idx="33143">
                  <c:v>15133</c:v>
                </c:pt>
                <c:pt idx="33144">
                  <c:v>15922</c:v>
                </c:pt>
                <c:pt idx="33145">
                  <c:v>16343</c:v>
                </c:pt>
                <c:pt idx="33146">
                  <c:v>16939</c:v>
                </c:pt>
                <c:pt idx="33147">
                  <c:v>17413</c:v>
                </c:pt>
                <c:pt idx="33148">
                  <c:v>17777</c:v>
                </c:pt>
                <c:pt idx="33149">
                  <c:v>18119</c:v>
                </c:pt>
                <c:pt idx="33150">
                  <c:v>18278</c:v>
                </c:pt>
                <c:pt idx="33151">
                  <c:v>18427</c:v>
                </c:pt>
                <c:pt idx="33152">
                  <c:v>18445</c:v>
                </c:pt>
                <c:pt idx="33153">
                  <c:v>18500</c:v>
                </c:pt>
                <c:pt idx="33154">
                  <c:v>18142</c:v>
                </c:pt>
                <c:pt idx="33155">
                  <c:v>17737</c:v>
                </c:pt>
                <c:pt idx="33156">
                  <c:v>17259</c:v>
                </c:pt>
                <c:pt idx="33157">
                  <c:v>17343</c:v>
                </c:pt>
                <c:pt idx="33158">
                  <c:v>16640</c:v>
                </c:pt>
                <c:pt idx="33159">
                  <c:v>15325</c:v>
                </c:pt>
                <c:pt idx="33160">
                  <c:v>13697</c:v>
                </c:pt>
                <c:pt idx="33161">
                  <c:v>13063</c:v>
                </c:pt>
                <c:pt idx="33162">
                  <c:v>12618</c:v>
                </c:pt>
                <c:pt idx="33163">
                  <c:v>12559</c:v>
                </c:pt>
                <c:pt idx="33164">
                  <c:v>12801</c:v>
                </c:pt>
                <c:pt idx="33165">
                  <c:v>13356</c:v>
                </c:pt>
                <c:pt idx="33166">
                  <c:v>14100</c:v>
                </c:pt>
                <c:pt idx="33167">
                  <c:v>14885</c:v>
                </c:pt>
                <c:pt idx="33168">
                  <c:v>15480</c:v>
                </c:pt>
                <c:pt idx="33169">
                  <c:v>16064</c:v>
                </c:pt>
                <c:pt idx="33170">
                  <c:v>16652</c:v>
                </c:pt>
                <c:pt idx="33171">
                  <c:v>17024</c:v>
                </c:pt>
                <c:pt idx="33172">
                  <c:v>17360</c:v>
                </c:pt>
                <c:pt idx="33173">
                  <c:v>17599</c:v>
                </c:pt>
                <c:pt idx="33174">
                  <c:v>17755</c:v>
                </c:pt>
                <c:pt idx="33175">
                  <c:v>17733</c:v>
                </c:pt>
                <c:pt idx="33176">
                  <c:v>17958</c:v>
                </c:pt>
                <c:pt idx="33177">
                  <c:v>17821</c:v>
                </c:pt>
                <c:pt idx="33178">
                  <c:v>17624</c:v>
                </c:pt>
                <c:pt idx="33179">
                  <c:v>17297</c:v>
                </c:pt>
                <c:pt idx="33180">
                  <c:v>16980</c:v>
                </c:pt>
                <c:pt idx="33181">
                  <c:v>17074</c:v>
                </c:pt>
                <c:pt idx="33182">
                  <c:v>16403</c:v>
                </c:pt>
                <c:pt idx="33183">
                  <c:v>15019</c:v>
                </c:pt>
                <c:pt idx="33184">
                  <c:v>13536</c:v>
                </c:pt>
                <c:pt idx="33185">
                  <c:v>12906</c:v>
                </c:pt>
                <c:pt idx="33186">
                  <c:v>12581</c:v>
                </c:pt>
                <c:pt idx="33187">
                  <c:v>12681</c:v>
                </c:pt>
                <c:pt idx="33188">
                  <c:v>12758</c:v>
                </c:pt>
                <c:pt idx="33189">
                  <c:v>13272</c:v>
                </c:pt>
                <c:pt idx="33190">
                  <c:v>14064</c:v>
                </c:pt>
                <c:pt idx="33191">
                  <c:v>14951</c:v>
                </c:pt>
                <c:pt idx="33192">
                  <c:v>15453</c:v>
                </c:pt>
                <c:pt idx="33193">
                  <c:v>15930</c:v>
                </c:pt>
                <c:pt idx="33194">
                  <c:v>16472</c:v>
                </c:pt>
                <c:pt idx="33195">
                  <c:v>16763</c:v>
                </c:pt>
                <c:pt idx="33196">
                  <c:v>17050</c:v>
                </c:pt>
                <c:pt idx="33197">
                  <c:v>17194</c:v>
                </c:pt>
                <c:pt idx="33198">
                  <c:v>17205</c:v>
                </c:pt>
                <c:pt idx="33199">
                  <c:v>17098</c:v>
                </c:pt>
                <c:pt idx="33200">
                  <c:v>17073</c:v>
                </c:pt>
                <c:pt idx="33201">
                  <c:v>16865</c:v>
                </c:pt>
                <c:pt idx="33202">
                  <c:v>16752</c:v>
                </c:pt>
                <c:pt idx="33203">
                  <c:v>16445</c:v>
                </c:pt>
                <c:pt idx="33204">
                  <c:v>16244</c:v>
                </c:pt>
                <c:pt idx="33205">
                  <c:v>16387</c:v>
                </c:pt>
                <c:pt idx="33206">
                  <c:v>15842</c:v>
                </c:pt>
                <c:pt idx="33207">
                  <c:v>14551</c:v>
                </c:pt>
                <c:pt idx="33208">
                  <c:v>14397</c:v>
                </c:pt>
                <c:pt idx="33209">
                  <c:v>13712</c:v>
                </c:pt>
                <c:pt idx="33210">
                  <c:v>13292</c:v>
                </c:pt>
                <c:pt idx="33211">
                  <c:v>13000</c:v>
                </c:pt>
                <c:pt idx="33212">
                  <c:v>12982</c:v>
                </c:pt>
                <c:pt idx="33213">
                  <c:v>13555</c:v>
                </c:pt>
                <c:pt idx="33214">
                  <c:v>14351</c:v>
                </c:pt>
                <c:pt idx="33215">
                  <c:v>15247</c:v>
                </c:pt>
                <c:pt idx="33216">
                  <c:v>15965</c:v>
                </c:pt>
                <c:pt idx="33217">
                  <c:v>16559</c:v>
                </c:pt>
                <c:pt idx="33218">
                  <c:v>17048</c:v>
                </c:pt>
                <c:pt idx="33219">
                  <c:v>17283</c:v>
                </c:pt>
                <c:pt idx="33220">
                  <c:v>17507</c:v>
                </c:pt>
                <c:pt idx="33221">
                  <c:v>17571</c:v>
                </c:pt>
                <c:pt idx="33222">
                  <c:v>17555</c:v>
                </c:pt>
                <c:pt idx="33223">
                  <c:v>17638</c:v>
                </c:pt>
                <c:pt idx="33224">
                  <c:v>17671</c:v>
                </c:pt>
                <c:pt idx="33225">
                  <c:v>17404</c:v>
                </c:pt>
                <c:pt idx="33226">
                  <c:v>17101</c:v>
                </c:pt>
                <c:pt idx="33227">
                  <c:v>16868</c:v>
                </c:pt>
                <c:pt idx="33228">
                  <c:v>16606</c:v>
                </c:pt>
                <c:pt idx="33229">
                  <c:v>16822</c:v>
                </c:pt>
                <c:pt idx="33230">
                  <c:v>16025</c:v>
                </c:pt>
                <c:pt idx="33231">
                  <c:v>14709</c:v>
                </c:pt>
                <c:pt idx="33232">
                  <c:v>14450</c:v>
                </c:pt>
                <c:pt idx="33233">
                  <c:v>13723</c:v>
                </c:pt>
                <c:pt idx="33234">
                  <c:v>13221</c:v>
                </c:pt>
                <c:pt idx="33235">
                  <c:v>13195</c:v>
                </c:pt>
                <c:pt idx="33236">
                  <c:v>13209</c:v>
                </c:pt>
                <c:pt idx="33237">
                  <c:v>13801</c:v>
                </c:pt>
                <c:pt idx="33238">
                  <c:v>14585</c:v>
                </c:pt>
                <c:pt idx="33239">
                  <c:v>15618</c:v>
                </c:pt>
                <c:pt idx="33240">
                  <c:v>16650</c:v>
                </c:pt>
                <c:pt idx="33241">
                  <c:v>17475</c:v>
                </c:pt>
                <c:pt idx="33242">
                  <c:v>18312</c:v>
                </c:pt>
                <c:pt idx="33243">
                  <c:v>18864</c:v>
                </c:pt>
                <c:pt idx="33244">
                  <c:v>19368</c:v>
                </c:pt>
                <c:pt idx="33245">
                  <c:v>19688</c:v>
                </c:pt>
                <c:pt idx="33246">
                  <c:v>19905</c:v>
                </c:pt>
                <c:pt idx="33247">
                  <c:v>19877</c:v>
                </c:pt>
                <c:pt idx="33248">
                  <c:v>19816</c:v>
                </c:pt>
                <c:pt idx="33249">
                  <c:v>19771</c:v>
                </c:pt>
                <c:pt idx="33250">
                  <c:v>19344</c:v>
                </c:pt>
                <c:pt idx="33251">
                  <c:v>18533</c:v>
                </c:pt>
                <c:pt idx="33252">
                  <c:v>17987</c:v>
                </c:pt>
                <c:pt idx="33253">
                  <c:v>17721</c:v>
                </c:pt>
                <c:pt idx="33254">
                  <c:v>16810</c:v>
                </c:pt>
                <c:pt idx="33255">
                  <c:v>15582</c:v>
                </c:pt>
                <c:pt idx="33256">
                  <c:v>13902</c:v>
                </c:pt>
                <c:pt idx="33257">
                  <c:v>13126</c:v>
                </c:pt>
                <c:pt idx="33258">
                  <c:v>12559</c:v>
                </c:pt>
                <c:pt idx="33259">
                  <c:v>12306</c:v>
                </c:pt>
                <c:pt idx="33260">
                  <c:v>12129</c:v>
                </c:pt>
                <c:pt idx="33261">
                  <c:v>12102</c:v>
                </c:pt>
                <c:pt idx="33262">
                  <c:v>12019</c:v>
                </c:pt>
                <c:pt idx="33263">
                  <c:v>12565</c:v>
                </c:pt>
                <c:pt idx="33264">
                  <c:v>13674</c:v>
                </c:pt>
                <c:pt idx="33265">
                  <c:v>14763</c:v>
                </c:pt>
                <c:pt idx="33266">
                  <c:v>15533</c:v>
                </c:pt>
                <c:pt idx="33267">
                  <c:v>16096</c:v>
                </c:pt>
                <c:pt idx="33268">
                  <c:v>16683</c:v>
                </c:pt>
                <c:pt idx="33269">
                  <c:v>17261</c:v>
                </c:pt>
                <c:pt idx="33270">
                  <c:v>17601</c:v>
                </c:pt>
                <c:pt idx="33271">
                  <c:v>18032</c:v>
                </c:pt>
                <c:pt idx="33272">
                  <c:v>18368</c:v>
                </c:pt>
                <c:pt idx="33273">
                  <c:v>18567</c:v>
                </c:pt>
                <c:pt idx="33274">
                  <c:v>18368</c:v>
                </c:pt>
                <c:pt idx="33275">
                  <c:v>17988</c:v>
                </c:pt>
                <c:pt idx="33276">
                  <c:v>17502</c:v>
                </c:pt>
                <c:pt idx="33277">
                  <c:v>17456</c:v>
                </c:pt>
                <c:pt idx="33278">
                  <c:v>16821</c:v>
                </c:pt>
                <c:pt idx="33279">
                  <c:v>15454</c:v>
                </c:pt>
                <c:pt idx="33280">
                  <c:v>15311</c:v>
                </c:pt>
                <c:pt idx="33281">
                  <c:v>14485</c:v>
                </c:pt>
                <c:pt idx="33282">
                  <c:v>13860</c:v>
                </c:pt>
                <c:pt idx="33283">
                  <c:v>13552</c:v>
                </c:pt>
                <c:pt idx="33284">
                  <c:v>13361</c:v>
                </c:pt>
                <c:pt idx="33285">
                  <c:v>13448</c:v>
                </c:pt>
                <c:pt idx="33286">
                  <c:v>13503</c:v>
                </c:pt>
                <c:pt idx="33287">
                  <c:v>14146</c:v>
                </c:pt>
                <c:pt idx="33288">
                  <c:v>15155</c:v>
                </c:pt>
                <c:pt idx="33289">
                  <c:v>16092</c:v>
                </c:pt>
                <c:pt idx="33290">
                  <c:v>16887</c:v>
                </c:pt>
                <c:pt idx="33291">
                  <c:v>17391</c:v>
                </c:pt>
                <c:pt idx="33292">
                  <c:v>17611</c:v>
                </c:pt>
                <c:pt idx="33293">
                  <c:v>17896</c:v>
                </c:pt>
                <c:pt idx="33294">
                  <c:v>18014</c:v>
                </c:pt>
                <c:pt idx="33295">
                  <c:v>17983</c:v>
                </c:pt>
                <c:pt idx="33296">
                  <c:v>18047</c:v>
                </c:pt>
                <c:pt idx="33297">
                  <c:v>18000</c:v>
                </c:pt>
                <c:pt idx="33298">
                  <c:v>17843</c:v>
                </c:pt>
                <c:pt idx="33299">
                  <c:v>17564</c:v>
                </c:pt>
                <c:pt idx="33300">
                  <c:v>17023</c:v>
                </c:pt>
                <c:pt idx="33301">
                  <c:v>16951</c:v>
                </c:pt>
                <c:pt idx="33302">
                  <c:v>16259</c:v>
                </c:pt>
                <c:pt idx="33303">
                  <c:v>15059</c:v>
                </c:pt>
                <c:pt idx="33304">
                  <c:v>16534</c:v>
                </c:pt>
                <c:pt idx="33305">
                  <c:v>15690</c:v>
                </c:pt>
                <c:pt idx="33306">
                  <c:v>15139</c:v>
                </c:pt>
                <c:pt idx="33307">
                  <c:v>14917</c:v>
                </c:pt>
                <c:pt idx="33308">
                  <c:v>14877</c:v>
                </c:pt>
                <c:pt idx="33309">
                  <c:v>15240</c:v>
                </c:pt>
                <c:pt idx="33310">
                  <c:v>15970</c:v>
                </c:pt>
                <c:pt idx="33311">
                  <c:v>17110</c:v>
                </c:pt>
                <c:pt idx="33312">
                  <c:v>18134</c:v>
                </c:pt>
                <c:pt idx="33313">
                  <c:v>19030</c:v>
                </c:pt>
                <c:pt idx="33314">
                  <c:v>20270</c:v>
                </c:pt>
                <c:pt idx="33315">
                  <c:v>21231</c:v>
                </c:pt>
                <c:pt idx="33316">
                  <c:v>21975</c:v>
                </c:pt>
                <c:pt idx="33317">
                  <c:v>22511</c:v>
                </c:pt>
                <c:pt idx="33318">
                  <c:v>22600</c:v>
                </c:pt>
                <c:pt idx="33319">
                  <c:v>22258</c:v>
                </c:pt>
                <c:pt idx="33320">
                  <c:v>22089</c:v>
                </c:pt>
                <c:pt idx="33321">
                  <c:v>21547</c:v>
                </c:pt>
                <c:pt idx="33322">
                  <c:v>20709</c:v>
                </c:pt>
                <c:pt idx="33323">
                  <c:v>19834</c:v>
                </c:pt>
                <c:pt idx="33324">
                  <c:v>19126</c:v>
                </c:pt>
                <c:pt idx="33325">
                  <c:v>18870</c:v>
                </c:pt>
                <c:pt idx="33326">
                  <c:v>17872</c:v>
                </c:pt>
                <c:pt idx="33327">
                  <c:v>16371</c:v>
                </c:pt>
                <c:pt idx="33328">
                  <c:v>15609</c:v>
                </c:pt>
                <c:pt idx="33329">
                  <c:v>14743</c:v>
                </c:pt>
                <c:pt idx="33330">
                  <c:v>14183</c:v>
                </c:pt>
                <c:pt idx="33331">
                  <c:v>14010</c:v>
                </c:pt>
                <c:pt idx="33332">
                  <c:v>13956</c:v>
                </c:pt>
                <c:pt idx="33333">
                  <c:v>14524</c:v>
                </c:pt>
                <c:pt idx="33334">
                  <c:v>15271</c:v>
                </c:pt>
                <c:pt idx="33335">
                  <c:v>16386</c:v>
                </c:pt>
                <c:pt idx="33336">
                  <c:v>17445</c:v>
                </c:pt>
                <c:pt idx="33337">
                  <c:v>18434</c:v>
                </c:pt>
                <c:pt idx="33338">
                  <c:v>19503</c:v>
                </c:pt>
                <c:pt idx="33339">
                  <c:v>20408</c:v>
                </c:pt>
                <c:pt idx="33340">
                  <c:v>21287</c:v>
                </c:pt>
                <c:pt idx="33341">
                  <c:v>22104</c:v>
                </c:pt>
                <c:pt idx="33342">
                  <c:v>22455</c:v>
                </c:pt>
                <c:pt idx="33343">
                  <c:v>22674</c:v>
                </c:pt>
                <c:pt idx="33344">
                  <c:v>22649</c:v>
                </c:pt>
                <c:pt idx="33345">
                  <c:v>22357</c:v>
                </c:pt>
                <c:pt idx="33346">
                  <c:v>21670</c:v>
                </c:pt>
                <c:pt idx="33347">
                  <c:v>20954</c:v>
                </c:pt>
                <c:pt idx="33348">
                  <c:v>20532</c:v>
                </c:pt>
                <c:pt idx="33349">
                  <c:v>20449</c:v>
                </c:pt>
                <c:pt idx="33350">
                  <c:v>19393</c:v>
                </c:pt>
                <c:pt idx="33351">
                  <c:v>17880</c:v>
                </c:pt>
                <c:pt idx="33352">
                  <c:v>15173</c:v>
                </c:pt>
                <c:pt idx="33353">
                  <c:v>14541</c:v>
                </c:pt>
                <c:pt idx="33354">
                  <c:v>13814</c:v>
                </c:pt>
                <c:pt idx="33355">
                  <c:v>13590</c:v>
                </c:pt>
                <c:pt idx="33356">
                  <c:v>13536</c:v>
                </c:pt>
                <c:pt idx="33357">
                  <c:v>13868</c:v>
                </c:pt>
                <c:pt idx="33358">
                  <c:v>14530</c:v>
                </c:pt>
                <c:pt idx="33359">
                  <c:v>15588</c:v>
                </c:pt>
                <c:pt idx="33360">
                  <c:v>16664</c:v>
                </c:pt>
                <c:pt idx="33361">
                  <c:v>17554</c:v>
                </c:pt>
                <c:pt idx="33362">
                  <c:v>18367</c:v>
                </c:pt>
                <c:pt idx="33363">
                  <c:v>19077</c:v>
                </c:pt>
                <c:pt idx="33364">
                  <c:v>19761</c:v>
                </c:pt>
                <c:pt idx="33365">
                  <c:v>20260</c:v>
                </c:pt>
                <c:pt idx="33366">
                  <c:v>20654</c:v>
                </c:pt>
                <c:pt idx="33367">
                  <c:v>21155</c:v>
                </c:pt>
                <c:pt idx="33368">
                  <c:v>21427</c:v>
                </c:pt>
                <c:pt idx="33369">
                  <c:v>21498</c:v>
                </c:pt>
                <c:pt idx="33370">
                  <c:v>21307</c:v>
                </c:pt>
                <c:pt idx="33371">
                  <c:v>20734</c:v>
                </c:pt>
                <c:pt idx="33372">
                  <c:v>20039</c:v>
                </c:pt>
                <c:pt idx="33373">
                  <c:v>19864</c:v>
                </c:pt>
                <c:pt idx="33374">
                  <c:v>18748</c:v>
                </c:pt>
                <c:pt idx="33375">
                  <c:v>17028</c:v>
                </c:pt>
                <c:pt idx="33376">
                  <c:v>16824</c:v>
                </c:pt>
                <c:pt idx="33377">
                  <c:v>15838</c:v>
                </c:pt>
                <c:pt idx="33378">
                  <c:v>15123</c:v>
                </c:pt>
                <c:pt idx="33379">
                  <c:v>14798</c:v>
                </c:pt>
                <c:pt idx="33380">
                  <c:v>14748</c:v>
                </c:pt>
                <c:pt idx="33381">
                  <c:v>15258</c:v>
                </c:pt>
                <c:pt idx="33382">
                  <c:v>16238</c:v>
                </c:pt>
                <c:pt idx="33383">
                  <c:v>17028</c:v>
                </c:pt>
                <c:pt idx="33384">
                  <c:v>17829</c:v>
                </c:pt>
                <c:pt idx="33385">
                  <c:v>18731</c:v>
                </c:pt>
                <c:pt idx="33386">
                  <c:v>19643</c:v>
                </c:pt>
                <c:pt idx="33387">
                  <c:v>20152</c:v>
                </c:pt>
                <c:pt idx="33388">
                  <c:v>20632</c:v>
                </c:pt>
                <c:pt idx="33389">
                  <c:v>21111</c:v>
                </c:pt>
                <c:pt idx="33390">
                  <c:v>21282</c:v>
                </c:pt>
                <c:pt idx="33391">
                  <c:v>21295</c:v>
                </c:pt>
                <c:pt idx="33392">
                  <c:v>21240</c:v>
                </c:pt>
                <c:pt idx="33393">
                  <c:v>20938</c:v>
                </c:pt>
                <c:pt idx="33394">
                  <c:v>20501</c:v>
                </c:pt>
                <c:pt idx="33395">
                  <c:v>19827</c:v>
                </c:pt>
                <c:pt idx="33396">
                  <c:v>19308</c:v>
                </c:pt>
                <c:pt idx="33397">
                  <c:v>19052</c:v>
                </c:pt>
                <c:pt idx="33398">
                  <c:v>17994</c:v>
                </c:pt>
                <c:pt idx="33399">
                  <c:v>16445</c:v>
                </c:pt>
                <c:pt idx="33400">
                  <c:v>16722</c:v>
                </c:pt>
                <c:pt idx="33401">
                  <c:v>15894</c:v>
                </c:pt>
                <c:pt idx="33402">
                  <c:v>15270</c:v>
                </c:pt>
                <c:pt idx="33403">
                  <c:v>14887</c:v>
                </c:pt>
                <c:pt idx="33404">
                  <c:v>14878</c:v>
                </c:pt>
                <c:pt idx="33405">
                  <c:v>15469</c:v>
                </c:pt>
                <c:pt idx="33406">
                  <c:v>16124</c:v>
                </c:pt>
                <c:pt idx="33407">
                  <c:v>17672</c:v>
                </c:pt>
                <c:pt idx="33408">
                  <c:v>19153</c:v>
                </c:pt>
                <c:pt idx="33409">
                  <c:v>20513</c:v>
                </c:pt>
                <c:pt idx="33410">
                  <c:v>21779</c:v>
                </c:pt>
                <c:pt idx="33411">
                  <c:v>22733</c:v>
                </c:pt>
                <c:pt idx="33412">
                  <c:v>23444</c:v>
                </c:pt>
                <c:pt idx="33413">
                  <c:v>23833</c:v>
                </c:pt>
                <c:pt idx="33414">
                  <c:v>23938</c:v>
                </c:pt>
                <c:pt idx="33415">
                  <c:v>23828</c:v>
                </c:pt>
                <c:pt idx="33416">
                  <c:v>23900</c:v>
                </c:pt>
                <c:pt idx="33417">
                  <c:v>23624</c:v>
                </c:pt>
                <c:pt idx="33418">
                  <c:v>22971</c:v>
                </c:pt>
                <c:pt idx="33419">
                  <c:v>22102</c:v>
                </c:pt>
                <c:pt idx="33420">
                  <c:v>21421</c:v>
                </c:pt>
                <c:pt idx="33421">
                  <c:v>21275</c:v>
                </c:pt>
                <c:pt idx="33422">
                  <c:v>19886</c:v>
                </c:pt>
                <c:pt idx="33423">
                  <c:v>18148</c:v>
                </c:pt>
                <c:pt idx="33424">
                  <c:v>15411</c:v>
                </c:pt>
                <c:pt idx="33425">
                  <c:v>14579</c:v>
                </c:pt>
                <c:pt idx="33426">
                  <c:v>13924</c:v>
                </c:pt>
                <c:pt idx="33427">
                  <c:v>13350</c:v>
                </c:pt>
                <c:pt idx="33428">
                  <c:v>13242</c:v>
                </c:pt>
                <c:pt idx="33429">
                  <c:v>13286</c:v>
                </c:pt>
                <c:pt idx="33430">
                  <c:v>13116</c:v>
                </c:pt>
                <c:pt idx="33431">
                  <c:v>13941</c:v>
                </c:pt>
                <c:pt idx="33432">
                  <c:v>15293</c:v>
                </c:pt>
                <c:pt idx="33433">
                  <c:v>16864</c:v>
                </c:pt>
                <c:pt idx="33434">
                  <c:v>18174</c:v>
                </c:pt>
                <c:pt idx="33435">
                  <c:v>19235</c:v>
                </c:pt>
                <c:pt idx="33436">
                  <c:v>20009</c:v>
                </c:pt>
                <c:pt idx="33437">
                  <c:v>20541</c:v>
                </c:pt>
                <c:pt idx="33438">
                  <c:v>20847</c:v>
                </c:pt>
                <c:pt idx="33439">
                  <c:v>21000</c:v>
                </c:pt>
                <c:pt idx="33440">
                  <c:v>21130</c:v>
                </c:pt>
                <c:pt idx="33441">
                  <c:v>21274</c:v>
                </c:pt>
                <c:pt idx="33442">
                  <c:v>21005</c:v>
                </c:pt>
                <c:pt idx="33443">
                  <c:v>20641</c:v>
                </c:pt>
                <c:pt idx="33444">
                  <c:v>20118</c:v>
                </c:pt>
                <c:pt idx="33445">
                  <c:v>20201</c:v>
                </c:pt>
                <c:pt idx="33446">
                  <c:v>19372</c:v>
                </c:pt>
                <c:pt idx="33447">
                  <c:v>17908</c:v>
                </c:pt>
                <c:pt idx="33448">
                  <c:v>16469</c:v>
                </c:pt>
                <c:pt idx="33449">
                  <c:v>15579</c:v>
                </c:pt>
                <c:pt idx="33450">
                  <c:v>14891</c:v>
                </c:pt>
                <c:pt idx="33451">
                  <c:v>14435</c:v>
                </c:pt>
                <c:pt idx="33452">
                  <c:v>14117</c:v>
                </c:pt>
                <c:pt idx="33453">
                  <c:v>14247</c:v>
                </c:pt>
                <c:pt idx="33454">
                  <c:v>14309</c:v>
                </c:pt>
                <c:pt idx="33455">
                  <c:v>15005</c:v>
                </c:pt>
                <c:pt idx="33456">
                  <c:v>16275</c:v>
                </c:pt>
                <c:pt idx="33457">
                  <c:v>17437</c:v>
                </c:pt>
                <c:pt idx="33458">
                  <c:v>18360</c:v>
                </c:pt>
                <c:pt idx="33459">
                  <c:v>18930</c:v>
                </c:pt>
                <c:pt idx="33460">
                  <c:v>19464</c:v>
                </c:pt>
                <c:pt idx="33461">
                  <c:v>19675</c:v>
                </c:pt>
                <c:pt idx="33462">
                  <c:v>19725</c:v>
                </c:pt>
                <c:pt idx="33463">
                  <c:v>19246</c:v>
                </c:pt>
                <c:pt idx="33464">
                  <c:v>19585</c:v>
                </c:pt>
                <c:pt idx="33465">
                  <c:v>19625</c:v>
                </c:pt>
                <c:pt idx="33466">
                  <c:v>19498</c:v>
                </c:pt>
                <c:pt idx="33467">
                  <c:v>18934</c:v>
                </c:pt>
                <c:pt idx="33468">
                  <c:v>18489</c:v>
                </c:pt>
                <c:pt idx="33469">
                  <c:v>18542</c:v>
                </c:pt>
                <c:pt idx="33470">
                  <c:v>17826</c:v>
                </c:pt>
                <c:pt idx="33471">
                  <c:v>16467</c:v>
                </c:pt>
                <c:pt idx="33472">
                  <c:v>16816</c:v>
                </c:pt>
                <c:pt idx="33473">
                  <c:v>15873</c:v>
                </c:pt>
                <c:pt idx="33474">
                  <c:v>15184</c:v>
                </c:pt>
                <c:pt idx="33475">
                  <c:v>14840</c:v>
                </c:pt>
                <c:pt idx="33476">
                  <c:v>14728</c:v>
                </c:pt>
                <c:pt idx="33477">
                  <c:v>15204</c:v>
                </c:pt>
                <c:pt idx="33478">
                  <c:v>16044</c:v>
                </c:pt>
                <c:pt idx="33479">
                  <c:v>17315</c:v>
                </c:pt>
                <c:pt idx="33480">
                  <c:v>18592</c:v>
                </c:pt>
                <c:pt idx="33481">
                  <c:v>19691</c:v>
                </c:pt>
                <c:pt idx="33482">
                  <c:v>20730</c:v>
                </c:pt>
                <c:pt idx="33483">
                  <c:v>21762</c:v>
                </c:pt>
                <c:pt idx="33484">
                  <c:v>22306</c:v>
                </c:pt>
                <c:pt idx="33485">
                  <c:v>22766</c:v>
                </c:pt>
                <c:pt idx="33486">
                  <c:v>22995</c:v>
                </c:pt>
                <c:pt idx="33487">
                  <c:v>23070</c:v>
                </c:pt>
                <c:pt idx="33488">
                  <c:v>23059</c:v>
                </c:pt>
                <c:pt idx="33489">
                  <c:v>22639</c:v>
                </c:pt>
                <c:pt idx="33490">
                  <c:v>22244</c:v>
                </c:pt>
                <c:pt idx="33491">
                  <c:v>21665</c:v>
                </c:pt>
                <c:pt idx="33492">
                  <c:v>20895</c:v>
                </c:pt>
                <c:pt idx="33493">
                  <c:v>20494</c:v>
                </c:pt>
                <c:pt idx="33494">
                  <c:v>19340</c:v>
                </c:pt>
                <c:pt idx="33495">
                  <c:v>17816</c:v>
                </c:pt>
                <c:pt idx="33496">
                  <c:v>14998</c:v>
                </c:pt>
                <c:pt idx="33497">
                  <c:v>14209</c:v>
                </c:pt>
                <c:pt idx="33498">
                  <c:v>13794</c:v>
                </c:pt>
                <c:pt idx="33499">
                  <c:v>13648</c:v>
                </c:pt>
                <c:pt idx="33500">
                  <c:v>13652</c:v>
                </c:pt>
                <c:pt idx="33501">
                  <c:v>14269</c:v>
                </c:pt>
                <c:pt idx="33502">
                  <c:v>15190</c:v>
                </c:pt>
                <c:pt idx="33503">
                  <c:v>16286</c:v>
                </c:pt>
                <c:pt idx="33504">
                  <c:v>17274</c:v>
                </c:pt>
                <c:pt idx="33505">
                  <c:v>18229</c:v>
                </c:pt>
                <c:pt idx="33506">
                  <c:v>19246</c:v>
                </c:pt>
                <c:pt idx="33507">
                  <c:v>20060</c:v>
                </c:pt>
                <c:pt idx="33508">
                  <c:v>20785</c:v>
                </c:pt>
                <c:pt idx="33509">
                  <c:v>21317</c:v>
                </c:pt>
                <c:pt idx="33510">
                  <c:v>21550</c:v>
                </c:pt>
                <c:pt idx="33511">
                  <c:v>21769</c:v>
                </c:pt>
                <c:pt idx="33512">
                  <c:v>21964</c:v>
                </c:pt>
                <c:pt idx="33513">
                  <c:v>22069</c:v>
                </c:pt>
                <c:pt idx="33514">
                  <c:v>21927</c:v>
                </c:pt>
                <c:pt idx="33515">
                  <c:v>21454</c:v>
                </c:pt>
                <c:pt idx="33516">
                  <c:v>21077</c:v>
                </c:pt>
                <c:pt idx="33517">
                  <c:v>21095</c:v>
                </c:pt>
                <c:pt idx="33518">
                  <c:v>20026</c:v>
                </c:pt>
                <c:pt idx="33519">
                  <c:v>18303</c:v>
                </c:pt>
                <c:pt idx="33520">
                  <c:v>14128</c:v>
                </c:pt>
                <c:pt idx="33521">
                  <c:v>13651</c:v>
                </c:pt>
                <c:pt idx="33522">
                  <c:v>13264</c:v>
                </c:pt>
                <c:pt idx="33523">
                  <c:v>13064</c:v>
                </c:pt>
                <c:pt idx="33524">
                  <c:v>13308</c:v>
                </c:pt>
                <c:pt idx="33525">
                  <c:v>13952</c:v>
                </c:pt>
                <c:pt idx="33526">
                  <c:v>15159</c:v>
                </c:pt>
                <c:pt idx="33527">
                  <c:v>15945</c:v>
                </c:pt>
                <c:pt idx="33528">
                  <c:v>16767</c:v>
                </c:pt>
                <c:pt idx="33529">
                  <c:v>17260</c:v>
                </c:pt>
                <c:pt idx="33530">
                  <c:v>17729</c:v>
                </c:pt>
                <c:pt idx="33531">
                  <c:v>18056</c:v>
                </c:pt>
                <c:pt idx="33532">
                  <c:v>18321</c:v>
                </c:pt>
                <c:pt idx="33533">
                  <c:v>18597</c:v>
                </c:pt>
                <c:pt idx="33534">
                  <c:v>18715</c:v>
                </c:pt>
                <c:pt idx="33535">
                  <c:v>18778</c:v>
                </c:pt>
                <c:pt idx="33536">
                  <c:v>18713</c:v>
                </c:pt>
                <c:pt idx="33537">
                  <c:v>18695</c:v>
                </c:pt>
                <c:pt idx="33538">
                  <c:v>18622</c:v>
                </c:pt>
                <c:pt idx="33539">
                  <c:v>18377</c:v>
                </c:pt>
                <c:pt idx="33540">
                  <c:v>18266</c:v>
                </c:pt>
                <c:pt idx="33541">
                  <c:v>18428</c:v>
                </c:pt>
                <c:pt idx="33542">
                  <c:v>17468</c:v>
                </c:pt>
                <c:pt idx="33543">
                  <c:v>16084</c:v>
                </c:pt>
                <c:pt idx="33544">
                  <c:v>14378</c:v>
                </c:pt>
                <c:pt idx="33545">
                  <c:v>13652</c:v>
                </c:pt>
                <c:pt idx="33546">
                  <c:v>13165</c:v>
                </c:pt>
                <c:pt idx="33547">
                  <c:v>12939</c:v>
                </c:pt>
                <c:pt idx="33548">
                  <c:v>12948</c:v>
                </c:pt>
                <c:pt idx="33549">
                  <c:v>13646</c:v>
                </c:pt>
                <c:pt idx="33550">
                  <c:v>14781</c:v>
                </c:pt>
                <c:pt idx="33551">
                  <c:v>15662</c:v>
                </c:pt>
                <c:pt idx="33552">
                  <c:v>16093</c:v>
                </c:pt>
                <c:pt idx="33553">
                  <c:v>16491</c:v>
                </c:pt>
                <c:pt idx="33554">
                  <c:v>16938</c:v>
                </c:pt>
                <c:pt idx="33555">
                  <c:v>17344</c:v>
                </c:pt>
                <c:pt idx="33556">
                  <c:v>17494</c:v>
                </c:pt>
                <c:pt idx="33557">
                  <c:v>17562</c:v>
                </c:pt>
                <c:pt idx="33558">
                  <c:v>17455</c:v>
                </c:pt>
                <c:pt idx="33559">
                  <c:v>17150</c:v>
                </c:pt>
                <c:pt idx="33560">
                  <c:v>17061</c:v>
                </c:pt>
                <c:pt idx="33561">
                  <c:v>16966</c:v>
                </c:pt>
                <c:pt idx="33562">
                  <c:v>16816</c:v>
                </c:pt>
                <c:pt idx="33563">
                  <c:v>16729</c:v>
                </c:pt>
                <c:pt idx="33564">
                  <c:v>16771</c:v>
                </c:pt>
                <c:pt idx="33565">
                  <c:v>16932</c:v>
                </c:pt>
                <c:pt idx="33566">
                  <c:v>16279</c:v>
                </c:pt>
                <c:pt idx="33567">
                  <c:v>15085</c:v>
                </c:pt>
                <c:pt idx="33568">
                  <c:v>13057</c:v>
                </c:pt>
                <c:pt idx="33569">
                  <c:v>12571</c:v>
                </c:pt>
                <c:pt idx="33570">
                  <c:v>12216</c:v>
                </c:pt>
                <c:pt idx="33571">
                  <c:v>12066</c:v>
                </c:pt>
                <c:pt idx="33572">
                  <c:v>12332</c:v>
                </c:pt>
                <c:pt idx="33573">
                  <c:v>12985</c:v>
                </c:pt>
                <c:pt idx="33574">
                  <c:v>13988</c:v>
                </c:pt>
                <c:pt idx="33575">
                  <c:v>15053</c:v>
                </c:pt>
                <c:pt idx="33576">
                  <c:v>15826</c:v>
                </c:pt>
                <c:pt idx="33577">
                  <c:v>16294</c:v>
                </c:pt>
                <c:pt idx="33578">
                  <c:v>16943</c:v>
                </c:pt>
                <c:pt idx="33579">
                  <c:v>17241</c:v>
                </c:pt>
                <c:pt idx="33580">
                  <c:v>17686</c:v>
                </c:pt>
                <c:pt idx="33581">
                  <c:v>18076</c:v>
                </c:pt>
                <c:pt idx="33582">
                  <c:v>18406</c:v>
                </c:pt>
                <c:pt idx="33583">
                  <c:v>18563</c:v>
                </c:pt>
                <c:pt idx="33584">
                  <c:v>18752</c:v>
                </c:pt>
                <c:pt idx="33585">
                  <c:v>18654</c:v>
                </c:pt>
                <c:pt idx="33586">
                  <c:v>18409</c:v>
                </c:pt>
                <c:pt idx="33587">
                  <c:v>17989</c:v>
                </c:pt>
                <c:pt idx="33588">
                  <c:v>17737</c:v>
                </c:pt>
                <c:pt idx="33589">
                  <c:v>17975</c:v>
                </c:pt>
                <c:pt idx="33590">
                  <c:v>16955</c:v>
                </c:pt>
                <c:pt idx="33591">
                  <c:v>15431</c:v>
                </c:pt>
                <c:pt idx="33592">
                  <c:v>13431</c:v>
                </c:pt>
                <c:pt idx="33593">
                  <c:v>12623</c:v>
                </c:pt>
                <c:pt idx="33594">
                  <c:v>12153</c:v>
                </c:pt>
                <c:pt idx="33595">
                  <c:v>11909</c:v>
                </c:pt>
                <c:pt idx="33596">
                  <c:v>11760</c:v>
                </c:pt>
                <c:pt idx="33597">
                  <c:v>11710</c:v>
                </c:pt>
                <c:pt idx="33598">
                  <c:v>11697</c:v>
                </c:pt>
                <c:pt idx="33599">
                  <c:v>12213</c:v>
                </c:pt>
                <c:pt idx="33600">
                  <c:v>13196</c:v>
                </c:pt>
                <c:pt idx="33601">
                  <c:v>14012</c:v>
                </c:pt>
                <c:pt idx="33602">
                  <c:v>14572</c:v>
                </c:pt>
                <c:pt idx="33603">
                  <c:v>14994</c:v>
                </c:pt>
                <c:pt idx="33604">
                  <c:v>15467</c:v>
                </c:pt>
                <c:pt idx="33605">
                  <c:v>15643</c:v>
                </c:pt>
                <c:pt idx="33606">
                  <c:v>15662</c:v>
                </c:pt>
                <c:pt idx="33607">
                  <c:v>15792</c:v>
                </c:pt>
                <c:pt idx="33608">
                  <c:v>15728</c:v>
                </c:pt>
                <c:pt idx="33609">
                  <c:v>15881</c:v>
                </c:pt>
                <c:pt idx="33610">
                  <c:v>15782</c:v>
                </c:pt>
                <c:pt idx="33611">
                  <c:v>15438</c:v>
                </c:pt>
                <c:pt idx="33612">
                  <c:v>15387</c:v>
                </c:pt>
                <c:pt idx="33613">
                  <c:v>15573</c:v>
                </c:pt>
                <c:pt idx="33614">
                  <c:v>15041</c:v>
                </c:pt>
                <c:pt idx="33615">
                  <c:v>13946</c:v>
                </c:pt>
                <c:pt idx="33616">
                  <c:v>14088</c:v>
                </c:pt>
                <c:pt idx="33617">
                  <c:v>13421</c:v>
                </c:pt>
                <c:pt idx="33618">
                  <c:v>12907</c:v>
                </c:pt>
                <c:pt idx="33619">
                  <c:v>12484</c:v>
                </c:pt>
                <c:pt idx="33620">
                  <c:v>12469</c:v>
                </c:pt>
                <c:pt idx="33621">
                  <c:v>12676</c:v>
                </c:pt>
                <c:pt idx="33622">
                  <c:v>12861</c:v>
                </c:pt>
                <c:pt idx="33623">
                  <c:v>13409</c:v>
                </c:pt>
                <c:pt idx="33624">
                  <c:v>14389</c:v>
                </c:pt>
                <c:pt idx="33625">
                  <c:v>15267</c:v>
                </c:pt>
                <c:pt idx="33626">
                  <c:v>16033</c:v>
                </c:pt>
                <c:pt idx="33627">
                  <c:v>16512</c:v>
                </c:pt>
                <c:pt idx="33628">
                  <c:v>16640</c:v>
                </c:pt>
                <c:pt idx="33629">
                  <c:v>16722</c:v>
                </c:pt>
                <c:pt idx="33630">
                  <c:v>16859</c:v>
                </c:pt>
                <c:pt idx="33631">
                  <c:v>16975</c:v>
                </c:pt>
                <c:pt idx="33632">
                  <c:v>17000</c:v>
                </c:pt>
                <c:pt idx="33633">
                  <c:v>17082</c:v>
                </c:pt>
                <c:pt idx="33634">
                  <c:v>16933</c:v>
                </c:pt>
                <c:pt idx="33635">
                  <c:v>16532</c:v>
                </c:pt>
                <c:pt idx="33636">
                  <c:v>16178</c:v>
                </c:pt>
                <c:pt idx="33637">
                  <c:v>16316</c:v>
                </c:pt>
                <c:pt idx="33638">
                  <c:v>15645</c:v>
                </c:pt>
                <c:pt idx="33639">
                  <c:v>14560</c:v>
                </c:pt>
                <c:pt idx="33640">
                  <c:v>13454</c:v>
                </c:pt>
                <c:pt idx="33641">
                  <c:v>12858</c:v>
                </c:pt>
                <c:pt idx="33642">
                  <c:v>12524</c:v>
                </c:pt>
                <c:pt idx="33643">
                  <c:v>12354</c:v>
                </c:pt>
                <c:pt idx="33644">
                  <c:v>12503</c:v>
                </c:pt>
                <c:pt idx="33645">
                  <c:v>13186</c:v>
                </c:pt>
                <c:pt idx="33646">
                  <c:v>14281</c:v>
                </c:pt>
                <c:pt idx="33647">
                  <c:v>15183</c:v>
                </c:pt>
                <c:pt idx="33648">
                  <c:v>15694</c:v>
                </c:pt>
                <c:pt idx="33649">
                  <c:v>16109</c:v>
                </c:pt>
                <c:pt idx="33650">
                  <c:v>16589</c:v>
                </c:pt>
                <c:pt idx="33651">
                  <c:v>16882</c:v>
                </c:pt>
                <c:pt idx="33652">
                  <c:v>17249</c:v>
                </c:pt>
                <c:pt idx="33653">
                  <c:v>17575</c:v>
                </c:pt>
                <c:pt idx="33654">
                  <c:v>17781</c:v>
                </c:pt>
                <c:pt idx="33655">
                  <c:v>17646</c:v>
                </c:pt>
                <c:pt idx="33656">
                  <c:v>17761</c:v>
                </c:pt>
                <c:pt idx="33657">
                  <c:v>17642</c:v>
                </c:pt>
                <c:pt idx="33658">
                  <c:v>17390</c:v>
                </c:pt>
                <c:pt idx="33659">
                  <c:v>17077</c:v>
                </c:pt>
                <c:pt idx="33660">
                  <c:v>16971</c:v>
                </c:pt>
                <c:pt idx="33661">
                  <c:v>17143</c:v>
                </c:pt>
                <c:pt idx="33662">
                  <c:v>16358</c:v>
                </c:pt>
                <c:pt idx="33663">
                  <c:v>15085</c:v>
                </c:pt>
                <c:pt idx="33664">
                  <c:v>13228</c:v>
                </c:pt>
                <c:pt idx="33665">
                  <c:v>12825</c:v>
                </c:pt>
                <c:pt idx="33666">
                  <c:v>12516</c:v>
                </c:pt>
                <c:pt idx="33667">
                  <c:v>12428</c:v>
                </c:pt>
                <c:pt idx="33668">
                  <c:v>12700</c:v>
                </c:pt>
                <c:pt idx="33669">
                  <c:v>13484</c:v>
                </c:pt>
                <c:pt idx="33670">
                  <c:v>14689</c:v>
                </c:pt>
                <c:pt idx="33671">
                  <c:v>15476</c:v>
                </c:pt>
                <c:pt idx="33672">
                  <c:v>15846</c:v>
                </c:pt>
                <c:pt idx="33673">
                  <c:v>16002</c:v>
                </c:pt>
                <c:pt idx="33674">
                  <c:v>16201</c:v>
                </c:pt>
                <c:pt idx="33675">
                  <c:v>16233</c:v>
                </c:pt>
                <c:pt idx="33676">
                  <c:v>16363</c:v>
                </c:pt>
                <c:pt idx="33677">
                  <c:v>16381</c:v>
                </c:pt>
                <c:pt idx="33678">
                  <c:v>16548</c:v>
                </c:pt>
                <c:pt idx="33679">
                  <c:v>16549</c:v>
                </c:pt>
                <c:pt idx="33680">
                  <c:v>16639</c:v>
                </c:pt>
                <c:pt idx="33681">
                  <c:v>16529</c:v>
                </c:pt>
                <c:pt idx="33682">
                  <c:v>16343</c:v>
                </c:pt>
                <c:pt idx="33683">
                  <c:v>16141</c:v>
                </c:pt>
                <c:pt idx="33684">
                  <c:v>16253</c:v>
                </c:pt>
                <c:pt idx="33685">
                  <c:v>16465</c:v>
                </c:pt>
                <c:pt idx="33686">
                  <c:v>15792</c:v>
                </c:pt>
                <c:pt idx="33687">
                  <c:v>14405</c:v>
                </c:pt>
                <c:pt idx="33688">
                  <c:v>13539</c:v>
                </c:pt>
                <c:pt idx="33689">
                  <c:v>13082</c:v>
                </c:pt>
                <c:pt idx="33690">
                  <c:v>12750</c:v>
                </c:pt>
                <c:pt idx="33691">
                  <c:v>12475</c:v>
                </c:pt>
                <c:pt idx="33692">
                  <c:v>12624</c:v>
                </c:pt>
                <c:pt idx="33693">
                  <c:v>13310</c:v>
                </c:pt>
                <c:pt idx="33694">
                  <c:v>14434</c:v>
                </c:pt>
                <c:pt idx="33695">
                  <c:v>15152</c:v>
                </c:pt>
                <c:pt idx="33696">
                  <c:v>15499</c:v>
                </c:pt>
                <c:pt idx="33697">
                  <c:v>15690</c:v>
                </c:pt>
                <c:pt idx="33698">
                  <c:v>15845</c:v>
                </c:pt>
                <c:pt idx="33699">
                  <c:v>15881</c:v>
                </c:pt>
                <c:pt idx="33700">
                  <c:v>15980</c:v>
                </c:pt>
                <c:pt idx="33701">
                  <c:v>15935</c:v>
                </c:pt>
                <c:pt idx="33702">
                  <c:v>15840</c:v>
                </c:pt>
                <c:pt idx="33703">
                  <c:v>15687</c:v>
                </c:pt>
                <c:pt idx="33704">
                  <c:v>15752</c:v>
                </c:pt>
                <c:pt idx="33705">
                  <c:v>15611</c:v>
                </c:pt>
                <c:pt idx="33706">
                  <c:v>15662</c:v>
                </c:pt>
                <c:pt idx="33707">
                  <c:v>15605</c:v>
                </c:pt>
                <c:pt idx="33708">
                  <c:v>15755</c:v>
                </c:pt>
                <c:pt idx="33709">
                  <c:v>16146</c:v>
                </c:pt>
                <c:pt idx="33710">
                  <c:v>15331</c:v>
                </c:pt>
                <c:pt idx="33711">
                  <c:v>14146</c:v>
                </c:pt>
                <c:pt idx="33712">
                  <c:v>13278</c:v>
                </c:pt>
                <c:pt idx="33713">
                  <c:v>12825</c:v>
                </c:pt>
                <c:pt idx="33714">
                  <c:v>12471</c:v>
                </c:pt>
                <c:pt idx="33715">
                  <c:v>12341</c:v>
                </c:pt>
                <c:pt idx="33716">
                  <c:v>12602</c:v>
                </c:pt>
                <c:pt idx="33717">
                  <c:v>13280</c:v>
                </c:pt>
                <c:pt idx="33718">
                  <c:v>14633</c:v>
                </c:pt>
                <c:pt idx="33719">
                  <c:v>15537</c:v>
                </c:pt>
                <c:pt idx="33720">
                  <c:v>16213</c:v>
                </c:pt>
                <c:pt idx="33721">
                  <c:v>16563</c:v>
                </c:pt>
                <c:pt idx="33722">
                  <c:v>17034</c:v>
                </c:pt>
                <c:pt idx="33723">
                  <c:v>17196</c:v>
                </c:pt>
                <c:pt idx="33724">
                  <c:v>17396</c:v>
                </c:pt>
                <c:pt idx="33725">
                  <c:v>17451</c:v>
                </c:pt>
                <c:pt idx="33726">
                  <c:v>17281</c:v>
                </c:pt>
                <c:pt idx="33727">
                  <c:v>17116</c:v>
                </c:pt>
                <c:pt idx="33728">
                  <c:v>17070</c:v>
                </c:pt>
                <c:pt idx="33729">
                  <c:v>16935</c:v>
                </c:pt>
                <c:pt idx="33730">
                  <c:v>16618</c:v>
                </c:pt>
                <c:pt idx="33731">
                  <c:v>16454</c:v>
                </c:pt>
                <c:pt idx="33732">
                  <c:v>16642</c:v>
                </c:pt>
                <c:pt idx="33733">
                  <c:v>16666</c:v>
                </c:pt>
                <c:pt idx="33734">
                  <c:v>15706</c:v>
                </c:pt>
                <c:pt idx="33735">
                  <c:v>14490</c:v>
                </c:pt>
                <c:pt idx="33736">
                  <c:v>11856</c:v>
                </c:pt>
                <c:pt idx="33737">
                  <c:v>11331</c:v>
                </c:pt>
                <c:pt idx="33738">
                  <c:v>11142</c:v>
                </c:pt>
                <c:pt idx="33739">
                  <c:v>11038</c:v>
                </c:pt>
                <c:pt idx="33740">
                  <c:v>11021</c:v>
                </c:pt>
                <c:pt idx="33741">
                  <c:v>11252</c:v>
                </c:pt>
                <c:pt idx="33742">
                  <c:v>11166</c:v>
                </c:pt>
                <c:pt idx="33743">
                  <c:v>11403</c:v>
                </c:pt>
                <c:pt idx="33744">
                  <c:v>12218</c:v>
                </c:pt>
                <c:pt idx="33745">
                  <c:v>12970</c:v>
                </c:pt>
                <c:pt idx="33746">
                  <c:v>13702</c:v>
                </c:pt>
                <c:pt idx="33747">
                  <c:v>14115</c:v>
                </c:pt>
                <c:pt idx="33748">
                  <c:v>14434</c:v>
                </c:pt>
                <c:pt idx="33749">
                  <c:v>14557</c:v>
                </c:pt>
                <c:pt idx="33750">
                  <c:v>14644</c:v>
                </c:pt>
                <c:pt idx="33751">
                  <c:v>14711</c:v>
                </c:pt>
                <c:pt idx="33752">
                  <c:v>14880</c:v>
                </c:pt>
                <c:pt idx="33753">
                  <c:v>15107</c:v>
                </c:pt>
                <c:pt idx="33754">
                  <c:v>15040</c:v>
                </c:pt>
                <c:pt idx="33755">
                  <c:v>15142</c:v>
                </c:pt>
                <c:pt idx="33756">
                  <c:v>15480</c:v>
                </c:pt>
                <c:pt idx="33757">
                  <c:v>15732</c:v>
                </c:pt>
                <c:pt idx="33758">
                  <c:v>15098</c:v>
                </c:pt>
                <c:pt idx="33759">
                  <c:v>14078</c:v>
                </c:pt>
                <c:pt idx="33760">
                  <c:v>11787</c:v>
                </c:pt>
                <c:pt idx="33761">
                  <c:v>11289</c:v>
                </c:pt>
                <c:pt idx="33762">
                  <c:v>11162</c:v>
                </c:pt>
                <c:pt idx="33763">
                  <c:v>11121</c:v>
                </c:pt>
                <c:pt idx="33764">
                  <c:v>11222</c:v>
                </c:pt>
                <c:pt idx="33765">
                  <c:v>11289</c:v>
                </c:pt>
                <c:pt idx="33766">
                  <c:v>11335</c:v>
                </c:pt>
                <c:pt idx="33767">
                  <c:v>11891</c:v>
                </c:pt>
                <c:pt idx="33768">
                  <c:v>12608</c:v>
                </c:pt>
                <c:pt idx="33769">
                  <c:v>13003</c:v>
                </c:pt>
                <c:pt idx="33770">
                  <c:v>13253</c:v>
                </c:pt>
                <c:pt idx="33771">
                  <c:v>13201</c:v>
                </c:pt>
                <c:pt idx="33772">
                  <c:v>13232</c:v>
                </c:pt>
                <c:pt idx="33773">
                  <c:v>13301</c:v>
                </c:pt>
                <c:pt idx="33774">
                  <c:v>13303</c:v>
                </c:pt>
                <c:pt idx="33775">
                  <c:v>13397</c:v>
                </c:pt>
                <c:pt idx="33776">
                  <c:v>13554</c:v>
                </c:pt>
                <c:pt idx="33777">
                  <c:v>13677</c:v>
                </c:pt>
                <c:pt idx="33778">
                  <c:v>13562</c:v>
                </c:pt>
                <c:pt idx="33779">
                  <c:v>13445</c:v>
                </c:pt>
                <c:pt idx="33780">
                  <c:v>13452</c:v>
                </c:pt>
                <c:pt idx="33781">
                  <c:v>13819</c:v>
                </c:pt>
                <c:pt idx="33782">
                  <c:v>13357</c:v>
                </c:pt>
                <c:pt idx="33783">
                  <c:v>12606</c:v>
                </c:pt>
                <c:pt idx="33784">
                  <c:v>12505</c:v>
                </c:pt>
                <c:pt idx="33785">
                  <c:v>11879</c:v>
                </c:pt>
                <c:pt idx="33786">
                  <c:v>11583</c:v>
                </c:pt>
                <c:pt idx="33787">
                  <c:v>11457</c:v>
                </c:pt>
                <c:pt idx="33788">
                  <c:v>11444</c:v>
                </c:pt>
                <c:pt idx="33789">
                  <c:v>11635</c:v>
                </c:pt>
                <c:pt idx="33790">
                  <c:v>11769</c:v>
                </c:pt>
                <c:pt idx="33791">
                  <c:v>12340</c:v>
                </c:pt>
                <c:pt idx="33792">
                  <c:v>13065</c:v>
                </c:pt>
                <c:pt idx="33793">
                  <c:v>13494</c:v>
                </c:pt>
                <c:pt idx="33794">
                  <c:v>13763</c:v>
                </c:pt>
                <c:pt idx="33795">
                  <c:v>13683</c:v>
                </c:pt>
                <c:pt idx="33796">
                  <c:v>13703</c:v>
                </c:pt>
                <c:pt idx="33797">
                  <c:v>13621</c:v>
                </c:pt>
                <c:pt idx="33798">
                  <c:v>13525</c:v>
                </c:pt>
                <c:pt idx="33799">
                  <c:v>13587</c:v>
                </c:pt>
                <c:pt idx="33800">
                  <c:v>13674</c:v>
                </c:pt>
                <c:pt idx="33801">
                  <c:v>13745</c:v>
                </c:pt>
                <c:pt idx="33802">
                  <c:v>13573</c:v>
                </c:pt>
                <c:pt idx="33803">
                  <c:v>13479</c:v>
                </c:pt>
                <c:pt idx="33804">
                  <c:v>13534</c:v>
                </c:pt>
                <c:pt idx="33805">
                  <c:v>13972</c:v>
                </c:pt>
                <c:pt idx="33806">
                  <c:v>13363</c:v>
                </c:pt>
                <c:pt idx="33807">
                  <c:v>12534</c:v>
                </c:pt>
                <c:pt idx="33808">
                  <c:v>13307</c:v>
                </c:pt>
                <c:pt idx="33809">
                  <c:v>12764</c:v>
                </c:pt>
                <c:pt idx="33810">
                  <c:v>12456</c:v>
                </c:pt>
                <c:pt idx="33811">
                  <c:v>12485</c:v>
                </c:pt>
                <c:pt idx="33812">
                  <c:v>12591</c:v>
                </c:pt>
                <c:pt idx="33813">
                  <c:v>13406</c:v>
                </c:pt>
                <c:pt idx="33814">
                  <c:v>14619</c:v>
                </c:pt>
                <c:pt idx="33815">
                  <c:v>15425</c:v>
                </c:pt>
                <c:pt idx="33816">
                  <c:v>15592</c:v>
                </c:pt>
                <c:pt idx="33817">
                  <c:v>15657</c:v>
                </c:pt>
                <c:pt idx="33818">
                  <c:v>15856</c:v>
                </c:pt>
                <c:pt idx="33819">
                  <c:v>15678</c:v>
                </c:pt>
                <c:pt idx="33820">
                  <c:v>15743</c:v>
                </c:pt>
                <c:pt idx="33821">
                  <c:v>15703</c:v>
                </c:pt>
                <c:pt idx="33822">
                  <c:v>15715</c:v>
                </c:pt>
                <c:pt idx="33823">
                  <c:v>15489</c:v>
                </c:pt>
                <c:pt idx="33824">
                  <c:v>15277</c:v>
                </c:pt>
                <c:pt idx="33825">
                  <c:v>15069</c:v>
                </c:pt>
                <c:pt idx="33826">
                  <c:v>14643</c:v>
                </c:pt>
                <c:pt idx="33827">
                  <c:v>14625</c:v>
                </c:pt>
                <c:pt idx="33828">
                  <c:v>14870</c:v>
                </c:pt>
                <c:pt idx="33829">
                  <c:v>15079</c:v>
                </c:pt>
                <c:pt idx="33830">
                  <c:v>14491</c:v>
                </c:pt>
                <c:pt idx="33831">
                  <c:v>13390</c:v>
                </c:pt>
                <c:pt idx="33832">
                  <c:v>13394</c:v>
                </c:pt>
                <c:pt idx="33833">
                  <c:v>13044</c:v>
                </c:pt>
                <c:pt idx="33834">
                  <c:v>12895</c:v>
                </c:pt>
                <c:pt idx="33835">
                  <c:v>12859</c:v>
                </c:pt>
                <c:pt idx="33836">
                  <c:v>13121</c:v>
                </c:pt>
                <c:pt idx="33837">
                  <c:v>14043</c:v>
                </c:pt>
                <c:pt idx="33838">
                  <c:v>15392</c:v>
                </c:pt>
                <c:pt idx="33839">
                  <c:v>16172</c:v>
                </c:pt>
                <c:pt idx="33840">
                  <c:v>16214</c:v>
                </c:pt>
                <c:pt idx="33841">
                  <c:v>16130</c:v>
                </c:pt>
                <c:pt idx="33842">
                  <c:v>16167</c:v>
                </c:pt>
                <c:pt idx="33843">
                  <c:v>16019</c:v>
                </c:pt>
                <c:pt idx="33844">
                  <c:v>15968</c:v>
                </c:pt>
                <c:pt idx="33845">
                  <c:v>16034</c:v>
                </c:pt>
                <c:pt idx="33846">
                  <c:v>15879</c:v>
                </c:pt>
                <c:pt idx="33847">
                  <c:v>15744</c:v>
                </c:pt>
                <c:pt idx="33848">
                  <c:v>15749</c:v>
                </c:pt>
                <c:pt idx="33849">
                  <c:v>15563</c:v>
                </c:pt>
                <c:pt idx="33850">
                  <c:v>15426</c:v>
                </c:pt>
                <c:pt idx="33851">
                  <c:v>15316</c:v>
                </c:pt>
                <c:pt idx="33852">
                  <c:v>15640</c:v>
                </c:pt>
                <c:pt idx="33853">
                  <c:v>16138</c:v>
                </c:pt>
                <c:pt idx="33854">
                  <c:v>15259</c:v>
                </c:pt>
                <c:pt idx="33855">
                  <c:v>14107</c:v>
                </c:pt>
                <c:pt idx="33856">
                  <c:v>13322</c:v>
                </c:pt>
                <c:pt idx="33857">
                  <c:v>12925</c:v>
                </c:pt>
                <c:pt idx="33858">
                  <c:v>12663</c:v>
                </c:pt>
                <c:pt idx="33859">
                  <c:v>12732</c:v>
                </c:pt>
                <c:pt idx="33860">
                  <c:v>12862</c:v>
                </c:pt>
                <c:pt idx="33861">
                  <c:v>13693</c:v>
                </c:pt>
                <c:pt idx="33862">
                  <c:v>14942</c:v>
                </c:pt>
                <c:pt idx="33863">
                  <c:v>15838</c:v>
                </c:pt>
                <c:pt idx="33864">
                  <c:v>15955</c:v>
                </c:pt>
                <c:pt idx="33865">
                  <c:v>15960</c:v>
                </c:pt>
                <c:pt idx="33866">
                  <c:v>16086</c:v>
                </c:pt>
                <c:pt idx="33867">
                  <c:v>15967</c:v>
                </c:pt>
                <c:pt idx="33868">
                  <c:v>15984</c:v>
                </c:pt>
                <c:pt idx="33869">
                  <c:v>15970</c:v>
                </c:pt>
                <c:pt idx="33870">
                  <c:v>15823</c:v>
                </c:pt>
                <c:pt idx="33871">
                  <c:v>15583</c:v>
                </c:pt>
                <c:pt idx="33872">
                  <c:v>15542</c:v>
                </c:pt>
                <c:pt idx="33873">
                  <c:v>15365</c:v>
                </c:pt>
                <c:pt idx="33874">
                  <c:v>15358</c:v>
                </c:pt>
                <c:pt idx="33875">
                  <c:v>15250</c:v>
                </c:pt>
                <c:pt idx="33876">
                  <c:v>15582</c:v>
                </c:pt>
                <c:pt idx="33877">
                  <c:v>15972</c:v>
                </c:pt>
                <c:pt idx="33878">
                  <c:v>15367</c:v>
                </c:pt>
                <c:pt idx="33879">
                  <c:v>14260</c:v>
                </c:pt>
                <c:pt idx="33880">
                  <c:v>13249</c:v>
                </c:pt>
                <c:pt idx="33881">
                  <c:v>12901</c:v>
                </c:pt>
                <c:pt idx="33882">
                  <c:v>12582</c:v>
                </c:pt>
                <c:pt idx="33883">
                  <c:v>12639</c:v>
                </c:pt>
                <c:pt idx="33884">
                  <c:v>12817</c:v>
                </c:pt>
                <c:pt idx="33885">
                  <c:v>13464</c:v>
                </c:pt>
                <c:pt idx="33886">
                  <c:v>14963</c:v>
                </c:pt>
                <c:pt idx="33887">
                  <c:v>15680</c:v>
                </c:pt>
                <c:pt idx="33888">
                  <c:v>16098</c:v>
                </c:pt>
                <c:pt idx="33889">
                  <c:v>16056</c:v>
                </c:pt>
                <c:pt idx="33890">
                  <c:v>16107</c:v>
                </c:pt>
                <c:pt idx="33891">
                  <c:v>16106</c:v>
                </c:pt>
                <c:pt idx="33892">
                  <c:v>16092</c:v>
                </c:pt>
                <c:pt idx="33893">
                  <c:v>16120</c:v>
                </c:pt>
                <c:pt idx="33894">
                  <c:v>15959</c:v>
                </c:pt>
                <c:pt idx="33895">
                  <c:v>15684</c:v>
                </c:pt>
                <c:pt idx="33896">
                  <c:v>15675</c:v>
                </c:pt>
                <c:pt idx="33897">
                  <c:v>15560</c:v>
                </c:pt>
                <c:pt idx="33898">
                  <c:v>15481</c:v>
                </c:pt>
                <c:pt idx="33899">
                  <c:v>15523</c:v>
                </c:pt>
                <c:pt idx="33900">
                  <c:v>15814</c:v>
                </c:pt>
                <c:pt idx="33901">
                  <c:v>16039</c:v>
                </c:pt>
                <c:pt idx="33902">
                  <c:v>15198</c:v>
                </c:pt>
                <c:pt idx="33903">
                  <c:v>14177</c:v>
                </c:pt>
                <c:pt idx="33904">
                  <c:v>12586</c:v>
                </c:pt>
                <c:pt idx="33905">
                  <c:v>12417</c:v>
                </c:pt>
                <c:pt idx="33906">
                  <c:v>12207</c:v>
                </c:pt>
                <c:pt idx="33907">
                  <c:v>12383</c:v>
                </c:pt>
                <c:pt idx="33908">
                  <c:v>12722</c:v>
                </c:pt>
                <c:pt idx="33909">
                  <c:v>13646</c:v>
                </c:pt>
                <c:pt idx="33910">
                  <c:v>14976</c:v>
                </c:pt>
                <c:pt idx="33911">
                  <c:v>15887</c:v>
                </c:pt>
                <c:pt idx="33912">
                  <c:v>15934</c:v>
                </c:pt>
                <c:pt idx="33913">
                  <c:v>15911</c:v>
                </c:pt>
                <c:pt idx="33914">
                  <c:v>16046</c:v>
                </c:pt>
                <c:pt idx="33915">
                  <c:v>15943</c:v>
                </c:pt>
                <c:pt idx="33916">
                  <c:v>15956</c:v>
                </c:pt>
                <c:pt idx="33917">
                  <c:v>15907</c:v>
                </c:pt>
                <c:pt idx="33918">
                  <c:v>15653</c:v>
                </c:pt>
                <c:pt idx="33919">
                  <c:v>15480</c:v>
                </c:pt>
                <c:pt idx="33920">
                  <c:v>15381</c:v>
                </c:pt>
                <c:pt idx="33921">
                  <c:v>15268</c:v>
                </c:pt>
                <c:pt idx="33922">
                  <c:v>15227</c:v>
                </c:pt>
                <c:pt idx="33923">
                  <c:v>15292</c:v>
                </c:pt>
                <c:pt idx="33924">
                  <c:v>15889</c:v>
                </c:pt>
                <c:pt idx="33925">
                  <c:v>16064</c:v>
                </c:pt>
                <c:pt idx="33926">
                  <c:v>15142</c:v>
                </c:pt>
                <c:pt idx="33927">
                  <c:v>14034</c:v>
                </c:pt>
                <c:pt idx="33928">
                  <c:v>12137</c:v>
                </c:pt>
                <c:pt idx="33929">
                  <c:v>11521</c:v>
                </c:pt>
                <c:pt idx="33930">
                  <c:v>11384</c:v>
                </c:pt>
                <c:pt idx="33931">
                  <c:v>11242</c:v>
                </c:pt>
                <c:pt idx="33932">
                  <c:v>11151</c:v>
                </c:pt>
                <c:pt idx="33933">
                  <c:v>11316</c:v>
                </c:pt>
                <c:pt idx="33934">
                  <c:v>11393</c:v>
                </c:pt>
                <c:pt idx="33935">
                  <c:v>11738</c:v>
                </c:pt>
                <c:pt idx="33936">
                  <c:v>12530</c:v>
                </c:pt>
                <c:pt idx="33937">
                  <c:v>13010</c:v>
                </c:pt>
                <c:pt idx="33938">
                  <c:v>13331</c:v>
                </c:pt>
                <c:pt idx="33939">
                  <c:v>13420</c:v>
                </c:pt>
                <c:pt idx="33940">
                  <c:v>13397</c:v>
                </c:pt>
                <c:pt idx="33941">
                  <c:v>13407</c:v>
                </c:pt>
                <c:pt idx="33942">
                  <c:v>13280</c:v>
                </c:pt>
                <c:pt idx="33943">
                  <c:v>13275</c:v>
                </c:pt>
                <c:pt idx="33944">
                  <c:v>13380</c:v>
                </c:pt>
                <c:pt idx="33945">
                  <c:v>13578</c:v>
                </c:pt>
                <c:pt idx="33946">
                  <c:v>13526</c:v>
                </c:pt>
                <c:pt idx="33947">
                  <c:v>13739</c:v>
                </c:pt>
                <c:pt idx="33948">
                  <c:v>14160</c:v>
                </c:pt>
                <c:pt idx="33949">
                  <c:v>14580</c:v>
                </c:pt>
                <c:pt idx="33950">
                  <c:v>13929</c:v>
                </c:pt>
                <c:pt idx="33951">
                  <c:v>13196</c:v>
                </c:pt>
                <c:pt idx="33952">
                  <c:v>12916</c:v>
                </c:pt>
                <c:pt idx="33953">
                  <c:v>12445</c:v>
                </c:pt>
                <c:pt idx="33954">
                  <c:v>12172</c:v>
                </c:pt>
                <c:pt idx="33955">
                  <c:v>12244</c:v>
                </c:pt>
                <c:pt idx="33956">
                  <c:v>12196</c:v>
                </c:pt>
                <c:pt idx="33957">
                  <c:v>12574</c:v>
                </c:pt>
                <c:pt idx="33958">
                  <c:v>12826</c:v>
                </c:pt>
                <c:pt idx="33959">
                  <c:v>13428</c:v>
                </c:pt>
                <c:pt idx="33960">
                  <c:v>14097</c:v>
                </c:pt>
                <c:pt idx="33961">
                  <c:v>14375</c:v>
                </c:pt>
                <c:pt idx="33962">
                  <c:v>14468</c:v>
                </c:pt>
                <c:pt idx="33963">
                  <c:v>14268</c:v>
                </c:pt>
                <c:pt idx="33964">
                  <c:v>14123</c:v>
                </c:pt>
                <c:pt idx="33965">
                  <c:v>13980</c:v>
                </c:pt>
                <c:pt idx="33966">
                  <c:v>13934</c:v>
                </c:pt>
                <c:pt idx="33967">
                  <c:v>13859</c:v>
                </c:pt>
                <c:pt idx="33968">
                  <c:v>13899</c:v>
                </c:pt>
                <c:pt idx="33969">
                  <c:v>13960</c:v>
                </c:pt>
                <c:pt idx="33970">
                  <c:v>13866</c:v>
                </c:pt>
                <c:pt idx="33971">
                  <c:v>13769</c:v>
                </c:pt>
                <c:pt idx="33972">
                  <c:v>13940</c:v>
                </c:pt>
                <c:pt idx="33973">
                  <c:v>14259</c:v>
                </c:pt>
                <c:pt idx="33974">
                  <c:v>13689</c:v>
                </c:pt>
                <c:pt idx="33975">
                  <c:v>12910</c:v>
                </c:pt>
                <c:pt idx="33976">
                  <c:v>13507</c:v>
                </c:pt>
                <c:pt idx="33977">
                  <c:v>13011</c:v>
                </c:pt>
                <c:pt idx="33978">
                  <c:v>12678</c:v>
                </c:pt>
                <c:pt idx="33979">
                  <c:v>12594</c:v>
                </c:pt>
                <c:pt idx="33980">
                  <c:v>12826</c:v>
                </c:pt>
                <c:pt idx="33981">
                  <c:v>13533</c:v>
                </c:pt>
                <c:pt idx="33982">
                  <c:v>14891</c:v>
                </c:pt>
                <c:pt idx="33983">
                  <c:v>15539</c:v>
                </c:pt>
                <c:pt idx="33984">
                  <c:v>15839</c:v>
                </c:pt>
                <c:pt idx="33985">
                  <c:v>16019</c:v>
                </c:pt>
                <c:pt idx="33986">
                  <c:v>16220</c:v>
                </c:pt>
                <c:pt idx="33987">
                  <c:v>16166</c:v>
                </c:pt>
                <c:pt idx="33988">
                  <c:v>16150</c:v>
                </c:pt>
                <c:pt idx="33989">
                  <c:v>16013</c:v>
                </c:pt>
                <c:pt idx="33990">
                  <c:v>15864</c:v>
                </c:pt>
                <c:pt idx="33991">
                  <c:v>15611</c:v>
                </c:pt>
                <c:pt idx="33992">
                  <c:v>15470</c:v>
                </c:pt>
                <c:pt idx="33993">
                  <c:v>15174</c:v>
                </c:pt>
                <c:pt idx="33994">
                  <c:v>14970</c:v>
                </c:pt>
                <c:pt idx="33995">
                  <c:v>14738</c:v>
                </c:pt>
                <c:pt idx="33996">
                  <c:v>14961</c:v>
                </c:pt>
                <c:pt idx="33997">
                  <c:v>15409</c:v>
                </c:pt>
                <c:pt idx="33998">
                  <c:v>14809</c:v>
                </c:pt>
                <c:pt idx="33999">
                  <c:v>13929</c:v>
                </c:pt>
                <c:pt idx="34000">
                  <c:v>13323</c:v>
                </c:pt>
                <c:pt idx="34001">
                  <c:v>12788</c:v>
                </c:pt>
                <c:pt idx="34002">
                  <c:v>12577</c:v>
                </c:pt>
                <c:pt idx="34003">
                  <c:v>12601</c:v>
                </c:pt>
                <c:pt idx="34004">
                  <c:v>12730</c:v>
                </c:pt>
                <c:pt idx="34005">
                  <c:v>13545</c:v>
                </c:pt>
                <c:pt idx="34006">
                  <c:v>14826</c:v>
                </c:pt>
                <c:pt idx="34007">
                  <c:v>15527</c:v>
                </c:pt>
                <c:pt idx="34008">
                  <c:v>15760</c:v>
                </c:pt>
                <c:pt idx="34009">
                  <c:v>15781</c:v>
                </c:pt>
                <c:pt idx="34010">
                  <c:v>16030</c:v>
                </c:pt>
                <c:pt idx="34011">
                  <c:v>15981</c:v>
                </c:pt>
                <c:pt idx="34012">
                  <c:v>16109</c:v>
                </c:pt>
                <c:pt idx="34013">
                  <c:v>16122</c:v>
                </c:pt>
                <c:pt idx="34014">
                  <c:v>15974</c:v>
                </c:pt>
                <c:pt idx="34015">
                  <c:v>15714</c:v>
                </c:pt>
                <c:pt idx="34016">
                  <c:v>15799</c:v>
                </c:pt>
                <c:pt idx="34017">
                  <c:v>15724</c:v>
                </c:pt>
                <c:pt idx="34018">
                  <c:v>15743</c:v>
                </c:pt>
                <c:pt idx="34019">
                  <c:v>15941</c:v>
                </c:pt>
                <c:pt idx="34020">
                  <c:v>16283</c:v>
                </c:pt>
                <c:pt idx="34021">
                  <c:v>16254</c:v>
                </c:pt>
                <c:pt idx="34022">
                  <c:v>15276</c:v>
                </c:pt>
                <c:pt idx="34023">
                  <c:v>14257</c:v>
                </c:pt>
                <c:pt idx="34024">
                  <c:v>13143</c:v>
                </c:pt>
                <c:pt idx="34025">
                  <c:v>12680</c:v>
                </c:pt>
                <c:pt idx="34026">
                  <c:v>12432</c:v>
                </c:pt>
                <c:pt idx="34027">
                  <c:v>12475</c:v>
                </c:pt>
                <c:pt idx="34028">
                  <c:v>12785</c:v>
                </c:pt>
                <c:pt idx="34029">
                  <c:v>13550</c:v>
                </c:pt>
                <c:pt idx="34030">
                  <c:v>14894</c:v>
                </c:pt>
                <c:pt idx="34031">
                  <c:v>15683</c:v>
                </c:pt>
                <c:pt idx="34032">
                  <c:v>15864</c:v>
                </c:pt>
                <c:pt idx="34033">
                  <c:v>15998</c:v>
                </c:pt>
                <c:pt idx="34034">
                  <c:v>16106</c:v>
                </c:pt>
                <c:pt idx="34035">
                  <c:v>16073</c:v>
                </c:pt>
                <c:pt idx="34036">
                  <c:v>16019</c:v>
                </c:pt>
                <c:pt idx="34037">
                  <c:v>16064</c:v>
                </c:pt>
                <c:pt idx="34038">
                  <c:v>15938</c:v>
                </c:pt>
                <c:pt idx="34039">
                  <c:v>15658</c:v>
                </c:pt>
                <c:pt idx="34040">
                  <c:v>15713</c:v>
                </c:pt>
                <c:pt idx="34041">
                  <c:v>15654</c:v>
                </c:pt>
                <c:pt idx="34042">
                  <c:v>15705</c:v>
                </c:pt>
                <c:pt idx="34043">
                  <c:v>15661</c:v>
                </c:pt>
                <c:pt idx="34044">
                  <c:v>16194</c:v>
                </c:pt>
                <c:pt idx="34045">
                  <c:v>16106</c:v>
                </c:pt>
                <c:pt idx="34046">
                  <c:v>15211</c:v>
                </c:pt>
                <c:pt idx="34047">
                  <c:v>14097</c:v>
                </c:pt>
                <c:pt idx="34048">
                  <c:v>13684</c:v>
                </c:pt>
                <c:pt idx="34049">
                  <c:v>13287</c:v>
                </c:pt>
                <c:pt idx="34050">
                  <c:v>13115</c:v>
                </c:pt>
                <c:pt idx="34051">
                  <c:v>13094</c:v>
                </c:pt>
                <c:pt idx="34052">
                  <c:v>13427</c:v>
                </c:pt>
                <c:pt idx="34053">
                  <c:v>14316</c:v>
                </c:pt>
                <c:pt idx="34054">
                  <c:v>15641</c:v>
                </c:pt>
                <c:pt idx="34055">
                  <c:v>16189</c:v>
                </c:pt>
                <c:pt idx="34056">
                  <c:v>16124</c:v>
                </c:pt>
                <c:pt idx="34057">
                  <c:v>16214</c:v>
                </c:pt>
                <c:pt idx="34058">
                  <c:v>16199</c:v>
                </c:pt>
                <c:pt idx="34059">
                  <c:v>16166</c:v>
                </c:pt>
                <c:pt idx="34060">
                  <c:v>16049</c:v>
                </c:pt>
                <c:pt idx="34061">
                  <c:v>15930</c:v>
                </c:pt>
                <c:pt idx="34062">
                  <c:v>15883</c:v>
                </c:pt>
                <c:pt idx="34063">
                  <c:v>15662</c:v>
                </c:pt>
                <c:pt idx="34064">
                  <c:v>15697</c:v>
                </c:pt>
                <c:pt idx="34065">
                  <c:v>15523</c:v>
                </c:pt>
                <c:pt idx="34066">
                  <c:v>15431</c:v>
                </c:pt>
                <c:pt idx="34067">
                  <c:v>15302</c:v>
                </c:pt>
                <c:pt idx="34068">
                  <c:v>15644</c:v>
                </c:pt>
                <c:pt idx="34069">
                  <c:v>16130</c:v>
                </c:pt>
                <c:pt idx="34070">
                  <c:v>15154</c:v>
                </c:pt>
                <c:pt idx="34071">
                  <c:v>13924</c:v>
                </c:pt>
                <c:pt idx="34072">
                  <c:v>12793</c:v>
                </c:pt>
                <c:pt idx="34073">
                  <c:v>12531</c:v>
                </c:pt>
                <c:pt idx="34074">
                  <c:v>12455</c:v>
                </c:pt>
                <c:pt idx="34075">
                  <c:v>12351</c:v>
                </c:pt>
                <c:pt idx="34076">
                  <c:v>12795</c:v>
                </c:pt>
                <c:pt idx="34077">
                  <c:v>13687</c:v>
                </c:pt>
                <c:pt idx="34078">
                  <c:v>15173</c:v>
                </c:pt>
                <c:pt idx="34079">
                  <c:v>15977</c:v>
                </c:pt>
                <c:pt idx="34080">
                  <c:v>16313</c:v>
                </c:pt>
                <c:pt idx="34081">
                  <c:v>16638</c:v>
                </c:pt>
                <c:pt idx="34082">
                  <c:v>16755</c:v>
                </c:pt>
                <c:pt idx="34083">
                  <c:v>16721</c:v>
                </c:pt>
                <c:pt idx="34084">
                  <c:v>16654</c:v>
                </c:pt>
                <c:pt idx="34085">
                  <c:v>16590</c:v>
                </c:pt>
                <c:pt idx="34086">
                  <c:v>16322</c:v>
                </c:pt>
                <c:pt idx="34087">
                  <c:v>16001</c:v>
                </c:pt>
                <c:pt idx="34088">
                  <c:v>15964</c:v>
                </c:pt>
                <c:pt idx="34089">
                  <c:v>15912</c:v>
                </c:pt>
                <c:pt idx="34090">
                  <c:v>15762</c:v>
                </c:pt>
                <c:pt idx="34091">
                  <c:v>15880</c:v>
                </c:pt>
                <c:pt idx="34092">
                  <c:v>16275</c:v>
                </c:pt>
                <c:pt idx="34093">
                  <c:v>16366</c:v>
                </c:pt>
                <c:pt idx="34094">
                  <c:v>15503</c:v>
                </c:pt>
                <c:pt idx="34095">
                  <c:v>14498</c:v>
                </c:pt>
                <c:pt idx="34096">
                  <c:v>12044</c:v>
                </c:pt>
                <c:pt idx="34097">
                  <c:v>11581</c:v>
                </c:pt>
                <c:pt idx="34098">
                  <c:v>11333</c:v>
                </c:pt>
                <c:pt idx="34099">
                  <c:v>11257</c:v>
                </c:pt>
                <c:pt idx="34100">
                  <c:v>11308</c:v>
                </c:pt>
                <c:pt idx="34101">
                  <c:v>11374</c:v>
                </c:pt>
                <c:pt idx="34102">
                  <c:v>11790</c:v>
                </c:pt>
                <c:pt idx="34103">
                  <c:v>12232</c:v>
                </c:pt>
                <c:pt idx="34104">
                  <c:v>13200</c:v>
                </c:pt>
                <c:pt idx="34105">
                  <c:v>13659</c:v>
                </c:pt>
                <c:pt idx="34106">
                  <c:v>13753</c:v>
                </c:pt>
                <c:pt idx="34107">
                  <c:v>13816</c:v>
                </c:pt>
                <c:pt idx="34108">
                  <c:v>13923</c:v>
                </c:pt>
                <c:pt idx="34109">
                  <c:v>13876</c:v>
                </c:pt>
                <c:pt idx="34110">
                  <c:v>13590</c:v>
                </c:pt>
                <c:pt idx="34111">
                  <c:v>13422</c:v>
                </c:pt>
                <c:pt idx="34112">
                  <c:v>13370</c:v>
                </c:pt>
                <c:pt idx="34113">
                  <c:v>13506</c:v>
                </c:pt>
                <c:pt idx="34114">
                  <c:v>13652</c:v>
                </c:pt>
                <c:pt idx="34115">
                  <c:v>13919</c:v>
                </c:pt>
                <c:pt idx="34116">
                  <c:v>14532</c:v>
                </c:pt>
                <c:pt idx="34117">
                  <c:v>14718</c:v>
                </c:pt>
                <c:pt idx="34118">
                  <c:v>14060</c:v>
                </c:pt>
                <c:pt idx="34119">
                  <c:v>13367</c:v>
                </c:pt>
                <c:pt idx="34120">
                  <c:v>12922</c:v>
                </c:pt>
                <c:pt idx="34121">
                  <c:v>12253</c:v>
                </c:pt>
                <c:pt idx="34122">
                  <c:v>11858</c:v>
                </c:pt>
                <c:pt idx="34123">
                  <c:v>11773</c:v>
                </c:pt>
                <c:pt idx="34124">
                  <c:v>11923</c:v>
                </c:pt>
                <c:pt idx="34125">
                  <c:v>12048</c:v>
                </c:pt>
                <c:pt idx="34126">
                  <c:v>12449</c:v>
                </c:pt>
                <c:pt idx="34127">
                  <c:v>13026</c:v>
                </c:pt>
                <c:pt idx="34128">
                  <c:v>13754</c:v>
                </c:pt>
                <c:pt idx="34129">
                  <c:v>14258</c:v>
                </c:pt>
                <c:pt idx="34130">
                  <c:v>14247</c:v>
                </c:pt>
                <c:pt idx="34131">
                  <c:v>14245</c:v>
                </c:pt>
                <c:pt idx="34132">
                  <c:v>14187</c:v>
                </c:pt>
                <c:pt idx="34133">
                  <c:v>14039</c:v>
                </c:pt>
                <c:pt idx="34134">
                  <c:v>13961</c:v>
                </c:pt>
                <c:pt idx="34135">
                  <c:v>13834</c:v>
                </c:pt>
                <c:pt idx="34136">
                  <c:v>13902</c:v>
                </c:pt>
                <c:pt idx="34137">
                  <c:v>13816</c:v>
                </c:pt>
                <c:pt idx="34138">
                  <c:v>13721</c:v>
                </c:pt>
                <c:pt idx="34139">
                  <c:v>13599</c:v>
                </c:pt>
                <c:pt idx="34140">
                  <c:v>13896</c:v>
                </c:pt>
                <c:pt idx="34141">
                  <c:v>14157</c:v>
                </c:pt>
                <c:pt idx="34142">
                  <c:v>13610</c:v>
                </c:pt>
                <c:pt idx="34143">
                  <c:v>12768</c:v>
                </c:pt>
                <c:pt idx="34144">
                  <c:v>13346</c:v>
                </c:pt>
                <c:pt idx="34145">
                  <c:v>12970</c:v>
                </c:pt>
                <c:pt idx="34146">
                  <c:v>12707</c:v>
                </c:pt>
                <c:pt idx="34147">
                  <c:v>12622</c:v>
                </c:pt>
                <c:pt idx="34148">
                  <c:v>12742</c:v>
                </c:pt>
                <c:pt idx="34149">
                  <c:v>13509</c:v>
                </c:pt>
                <c:pt idx="34150">
                  <c:v>14762</c:v>
                </c:pt>
                <c:pt idx="34151">
                  <c:v>15513</c:v>
                </c:pt>
                <c:pt idx="34152">
                  <c:v>15682</c:v>
                </c:pt>
                <c:pt idx="34153">
                  <c:v>15914</c:v>
                </c:pt>
                <c:pt idx="34154">
                  <c:v>16103</c:v>
                </c:pt>
                <c:pt idx="34155">
                  <c:v>16037</c:v>
                </c:pt>
                <c:pt idx="34156">
                  <c:v>16084</c:v>
                </c:pt>
                <c:pt idx="34157">
                  <c:v>15990</c:v>
                </c:pt>
                <c:pt idx="34158">
                  <c:v>15788</c:v>
                </c:pt>
                <c:pt idx="34159">
                  <c:v>15537</c:v>
                </c:pt>
                <c:pt idx="34160">
                  <c:v>15485</c:v>
                </c:pt>
                <c:pt idx="34161">
                  <c:v>15168</c:v>
                </c:pt>
                <c:pt idx="34162">
                  <c:v>15063</c:v>
                </c:pt>
                <c:pt idx="34163">
                  <c:v>15015</c:v>
                </c:pt>
                <c:pt idx="34164">
                  <c:v>15401</c:v>
                </c:pt>
                <c:pt idx="34165">
                  <c:v>15467</c:v>
                </c:pt>
                <c:pt idx="34166">
                  <c:v>14653</c:v>
                </c:pt>
                <c:pt idx="34167">
                  <c:v>13659</c:v>
                </c:pt>
                <c:pt idx="34168">
                  <c:v>13455</c:v>
                </c:pt>
                <c:pt idx="34169">
                  <c:v>12865</c:v>
                </c:pt>
                <c:pt idx="34170">
                  <c:v>12590</c:v>
                </c:pt>
                <c:pt idx="34171">
                  <c:v>12585</c:v>
                </c:pt>
                <c:pt idx="34172">
                  <c:v>12858</c:v>
                </c:pt>
                <c:pt idx="34173">
                  <c:v>13527</c:v>
                </c:pt>
                <c:pt idx="34174">
                  <c:v>14883</c:v>
                </c:pt>
                <c:pt idx="34175">
                  <c:v>15677</c:v>
                </c:pt>
                <c:pt idx="34176">
                  <c:v>15966</c:v>
                </c:pt>
                <c:pt idx="34177">
                  <c:v>16130</c:v>
                </c:pt>
                <c:pt idx="34178">
                  <c:v>16264</c:v>
                </c:pt>
                <c:pt idx="34179">
                  <c:v>16416</c:v>
                </c:pt>
                <c:pt idx="34180">
                  <c:v>16452</c:v>
                </c:pt>
                <c:pt idx="34181">
                  <c:v>16461</c:v>
                </c:pt>
                <c:pt idx="34182">
                  <c:v>16379</c:v>
                </c:pt>
                <c:pt idx="34183">
                  <c:v>16177</c:v>
                </c:pt>
                <c:pt idx="34184">
                  <c:v>16264</c:v>
                </c:pt>
                <c:pt idx="34185">
                  <c:v>16222</c:v>
                </c:pt>
                <c:pt idx="34186">
                  <c:v>16154</c:v>
                </c:pt>
                <c:pt idx="34187">
                  <c:v>16045</c:v>
                </c:pt>
                <c:pt idx="34188">
                  <c:v>16352</c:v>
                </c:pt>
                <c:pt idx="34189">
                  <c:v>16310</c:v>
                </c:pt>
                <c:pt idx="34190">
                  <c:v>15256</c:v>
                </c:pt>
                <c:pt idx="34191">
                  <c:v>14202</c:v>
                </c:pt>
                <c:pt idx="34192">
                  <c:v>13156</c:v>
                </c:pt>
                <c:pt idx="34193">
                  <c:v>12699</c:v>
                </c:pt>
                <c:pt idx="34194">
                  <c:v>12341</c:v>
                </c:pt>
                <c:pt idx="34195">
                  <c:v>12268</c:v>
                </c:pt>
                <c:pt idx="34196">
                  <c:v>12454</c:v>
                </c:pt>
                <c:pt idx="34197">
                  <c:v>13404</c:v>
                </c:pt>
                <c:pt idx="34198">
                  <c:v>14797</c:v>
                </c:pt>
                <c:pt idx="34199">
                  <c:v>15600</c:v>
                </c:pt>
                <c:pt idx="34200">
                  <c:v>15798</c:v>
                </c:pt>
                <c:pt idx="34201">
                  <c:v>15855</c:v>
                </c:pt>
                <c:pt idx="34202">
                  <c:v>16217</c:v>
                </c:pt>
                <c:pt idx="34203">
                  <c:v>16329</c:v>
                </c:pt>
                <c:pt idx="34204">
                  <c:v>16438</c:v>
                </c:pt>
                <c:pt idx="34205">
                  <c:v>16677</c:v>
                </c:pt>
                <c:pt idx="34206">
                  <c:v>16659</c:v>
                </c:pt>
                <c:pt idx="34207">
                  <c:v>16532</c:v>
                </c:pt>
                <c:pt idx="34208">
                  <c:v>16453</c:v>
                </c:pt>
                <c:pt idx="34209">
                  <c:v>16349</c:v>
                </c:pt>
                <c:pt idx="34210">
                  <c:v>16153</c:v>
                </c:pt>
                <c:pt idx="34211">
                  <c:v>16081</c:v>
                </c:pt>
                <c:pt idx="34212">
                  <c:v>16563</c:v>
                </c:pt>
                <c:pt idx="34213">
                  <c:v>16645</c:v>
                </c:pt>
                <c:pt idx="34214">
                  <c:v>15673</c:v>
                </c:pt>
                <c:pt idx="34215">
                  <c:v>14342</c:v>
                </c:pt>
                <c:pt idx="34216">
                  <c:v>12937</c:v>
                </c:pt>
                <c:pt idx="34217">
                  <c:v>12448</c:v>
                </c:pt>
                <c:pt idx="34218">
                  <c:v>12197</c:v>
                </c:pt>
                <c:pt idx="34219">
                  <c:v>12255</c:v>
                </c:pt>
                <c:pt idx="34220">
                  <c:v>12504</c:v>
                </c:pt>
                <c:pt idx="34221">
                  <c:v>13428</c:v>
                </c:pt>
                <c:pt idx="34222">
                  <c:v>14913</c:v>
                </c:pt>
                <c:pt idx="34223">
                  <c:v>15632</c:v>
                </c:pt>
                <c:pt idx="34224">
                  <c:v>15691</c:v>
                </c:pt>
                <c:pt idx="34225">
                  <c:v>15731</c:v>
                </c:pt>
                <c:pt idx="34226">
                  <c:v>15996</c:v>
                </c:pt>
                <c:pt idx="34227">
                  <c:v>15990</c:v>
                </c:pt>
                <c:pt idx="34228">
                  <c:v>16165</c:v>
                </c:pt>
                <c:pt idx="34229">
                  <c:v>16280</c:v>
                </c:pt>
                <c:pt idx="34230">
                  <c:v>16313</c:v>
                </c:pt>
                <c:pt idx="34231">
                  <c:v>16210</c:v>
                </c:pt>
                <c:pt idx="34232">
                  <c:v>16144</c:v>
                </c:pt>
                <c:pt idx="34233">
                  <c:v>15956</c:v>
                </c:pt>
                <c:pt idx="34234">
                  <c:v>15930</c:v>
                </c:pt>
                <c:pt idx="34235">
                  <c:v>15735</c:v>
                </c:pt>
                <c:pt idx="34236">
                  <c:v>16077</c:v>
                </c:pt>
                <c:pt idx="34237">
                  <c:v>16300</c:v>
                </c:pt>
                <c:pt idx="34238">
                  <c:v>15456</c:v>
                </c:pt>
                <c:pt idx="34239">
                  <c:v>14110</c:v>
                </c:pt>
                <c:pt idx="34240">
                  <c:v>12267</c:v>
                </c:pt>
                <c:pt idx="34241">
                  <c:v>12057</c:v>
                </c:pt>
                <c:pt idx="34242">
                  <c:v>11888</c:v>
                </c:pt>
                <c:pt idx="34243">
                  <c:v>11968</c:v>
                </c:pt>
                <c:pt idx="34244">
                  <c:v>12338</c:v>
                </c:pt>
                <c:pt idx="34245">
                  <c:v>13290</c:v>
                </c:pt>
                <c:pt idx="34246">
                  <c:v>14771</c:v>
                </c:pt>
                <c:pt idx="34247">
                  <c:v>15604</c:v>
                </c:pt>
                <c:pt idx="34248">
                  <c:v>15835</c:v>
                </c:pt>
                <c:pt idx="34249">
                  <c:v>15740</c:v>
                </c:pt>
                <c:pt idx="34250">
                  <c:v>15875</c:v>
                </c:pt>
                <c:pt idx="34251">
                  <c:v>15848</c:v>
                </c:pt>
                <c:pt idx="34252">
                  <c:v>15950</c:v>
                </c:pt>
                <c:pt idx="34253">
                  <c:v>15958</c:v>
                </c:pt>
                <c:pt idx="34254">
                  <c:v>15971</c:v>
                </c:pt>
                <c:pt idx="34255">
                  <c:v>15760</c:v>
                </c:pt>
                <c:pt idx="34256">
                  <c:v>15761</c:v>
                </c:pt>
                <c:pt idx="34257">
                  <c:v>15724</c:v>
                </c:pt>
                <c:pt idx="34258">
                  <c:v>15689</c:v>
                </c:pt>
                <c:pt idx="34259">
                  <c:v>15583</c:v>
                </c:pt>
                <c:pt idx="34260">
                  <c:v>16024</c:v>
                </c:pt>
                <c:pt idx="34261">
                  <c:v>16269</c:v>
                </c:pt>
                <c:pt idx="34262">
                  <c:v>15119</c:v>
                </c:pt>
                <c:pt idx="34263">
                  <c:v>13826</c:v>
                </c:pt>
                <c:pt idx="34264">
                  <c:v>12017</c:v>
                </c:pt>
                <c:pt idx="34265">
                  <c:v>11677</c:v>
                </c:pt>
                <c:pt idx="34266">
                  <c:v>11369</c:v>
                </c:pt>
                <c:pt idx="34267">
                  <c:v>11230</c:v>
                </c:pt>
                <c:pt idx="34268">
                  <c:v>11144</c:v>
                </c:pt>
                <c:pt idx="34269">
                  <c:v>11282</c:v>
                </c:pt>
                <c:pt idx="34270">
                  <c:v>11531</c:v>
                </c:pt>
                <c:pt idx="34271">
                  <c:v>11991</c:v>
                </c:pt>
                <c:pt idx="34272">
                  <c:v>12782</c:v>
                </c:pt>
                <c:pt idx="34273">
                  <c:v>13198</c:v>
                </c:pt>
                <c:pt idx="34274">
                  <c:v>13349</c:v>
                </c:pt>
                <c:pt idx="34275">
                  <c:v>13330</c:v>
                </c:pt>
                <c:pt idx="34276">
                  <c:v>13440</c:v>
                </c:pt>
                <c:pt idx="34277">
                  <c:v>13355</c:v>
                </c:pt>
                <c:pt idx="34278">
                  <c:v>13298</c:v>
                </c:pt>
                <c:pt idx="34279">
                  <c:v>13307</c:v>
                </c:pt>
                <c:pt idx="34280">
                  <c:v>13481</c:v>
                </c:pt>
                <c:pt idx="34281">
                  <c:v>13460</c:v>
                </c:pt>
                <c:pt idx="34282">
                  <c:v>13588</c:v>
                </c:pt>
                <c:pt idx="34283">
                  <c:v>13693</c:v>
                </c:pt>
                <c:pt idx="34284">
                  <c:v>14082</c:v>
                </c:pt>
                <c:pt idx="34285">
                  <c:v>14494</c:v>
                </c:pt>
                <c:pt idx="34286">
                  <c:v>13847</c:v>
                </c:pt>
                <c:pt idx="34287">
                  <c:v>13001</c:v>
                </c:pt>
                <c:pt idx="34288">
                  <c:v>12650</c:v>
                </c:pt>
                <c:pt idx="34289">
                  <c:v>12068</c:v>
                </c:pt>
                <c:pt idx="34290">
                  <c:v>11914</c:v>
                </c:pt>
                <c:pt idx="34291">
                  <c:v>11727</c:v>
                </c:pt>
                <c:pt idx="34292">
                  <c:v>11644</c:v>
                </c:pt>
                <c:pt idx="34293">
                  <c:v>11938</c:v>
                </c:pt>
                <c:pt idx="34294">
                  <c:v>12466</c:v>
                </c:pt>
                <c:pt idx="34295">
                  <c:v>12844</c:v>
                </c:pt>
                <c:pt idx="34296">
                  <c:v>13596</c:v>
                </c:pt>
                <c:pt idx="34297">
                  <c:v>14144</c:v>
                </c:pt>
                <c:pt idx="34298">
                  <c:v>14482</c:v>
                </c:pt>
                <c:pt idx="34299">
                  <c:v>14469</c:v>
                </c:pt>
                <c:pt idx="34300">
                  <c:v>14320</c:v>
                </c:pt>
                <c:pt idx="34301">
                  <c:v>14292</c:v>
                </c:pt>
                <c:pt idx="34302">
                  <c:v>14192</c:v>
                </c:pt>
                <c:pt idx="34303">
                  <c:v>14101</c:v>
                </c:pt>
                <c:pt idx="34304">
                  <c:v>14164</c:v>
                </c:pt>
                <c:pt idx="34305">
                  <c:v>14081</c:v>
                </c:pt>
                <c:pt idx="34306">
                  <c:v>13908</c:v>
                </c:pt>
                <c:pt idx="34307">
                  <c:v>13940</c:v>
                </c:pt>
                <c:pt idx="34308">
                  <c:v>14198</c:v>
                </c:pt>
                <c:pt idx="34309">
                  <c:v>14221</c:v>
                </c:pt>
                <c:pt idx="34310">
                  <c:v>13640</c:v>
                </c:pt>
                <c:pt idx="34311">
                  <c:v>12816</c:v>
                </c:pt>
                <c:pt idx="34312">
                  <c:v>13049</c:v>
                </c:pt>
                <c:pt idx="34313">
                  <c:v>12487</c:v>
                </c:pt>
                <c:pt idx="34314">
                  <c:v>12200</c:v>
                </c:pt>
                <c:pt idx="34315">
                  <c:v>12089</c:v>
                </c:pt>
                <c:pt idx="34316">
                  <c:v>12366</c:v>
                </c:pt>
                <c:pt idx="34317">
                  <c:v>13149</c:v>
                </c:pt>
                <c:pt idx="34318">
                  <c:v>14661</c:v>
                </c:pt>
                <c:pt idx="34319">
                  <c:v>15369</c:v>
                </c:pt>
                <c:pt idx="34320">
                  <c:v>15513</c:v>
                </c:pt>
                <c:pt idx="34321">
                  <c:v>15726</c:v>
                </c:pt>
                <c:pt idx="34322">
                  <c:v>15932</c:v>
                </c:pt>
                <c:pt idx="34323">
                  <c:v>16097</c:v>
                </c:pt>
                <c:pt idx="34324">
                  <c:v>16233</c:v>
                </c:pt>
                <c:pt idx="34325">
                  <c:v>16354</c:v>
                </c:pt>
                <c:pt idx="34326">
                  <c:v>16424</c:v>
                </c:pt>
                <c:pt idx="34327">
                  <c:v>16190</c:v>
                </c:pt>
                <c:pt idx="34328">
                  <c:v>16094</c:v>
                </c:pt>
                <c:pt idx="34329">
                  <c:v>15742</c:v>
                </c:pt>
                <c:pt idx="34330">
                  <c:v>15492</c:v>
                </c:pt>
                <c:pt idx="34331">
                  <c:v>15275</c:v>
                </c:pt>
                <c:pt idx="34332">
                  <c:v>15493</c:v>
                </c:pt>
                <c:pt idx="34333">
                  <c:v>15611</c:v>
                </c:pt>
                <c:pt idx="34334">
                  <c:v>14782</c:v>
                </c:pt>
                <c:pt idx="34335">
                  <c:v>13542</c:v>
                </c:pt>
                <c:pt idx="34336">
                  <c:v>13230</c:v>
                </c:pt>
                <c:pt idx="34337">
                  <c:v>12982</c:v>
                </c:pt>
                <c:pt idx="34338">
                  <c:v>12869</c:v>
                </c:pt>
                <c:pt idx="34339">
                  <c:v>12878</c:v>
                </c:pt>
                <c:pt idx="34340">
                  <c:v>13150</c:v>
                </c:pt>
                <c:pt idx="34341">
                  <c:v>14026</c:v>
                </c:pt>
                <c:pt idx="34342">
                  <c:v>15558</c:v>
                </c:pt>
                <c:pt idx="34343">
                  <c:v>16082</c:v>
                </c:pt>
                <c:pt idx="34344">
                  <c:v>16064</c:v>
                </c:pt>
                <c:pt idx="34345">
                  <c:v>15883</c:v>
                </c:pt>
                <c:pt idx="34346">
                  <c:v>15849</c:v>
                </c:pt>
                <c:pt idx="34347">
                  <c:v>15835</c:v>
                </c:pt>
                <c:pt idx="34348">
                  <c:v>15815</c:v>
                </c:pt>
                <c:pt idx="34349">
                  <c:v>15814</c:v>
                </c:pt>
                <c:pt idx="34350">
                  <c:v>15658</c:v>
                </c:pt>
                <c:pt idx="34351">
                  <c:v>15481</c:v>
                </c:pt>
                <c:pt idx="34352">
                  <c:v>15438</c:v>
                </c:pt>
                <c:pt idx="34353">
                  <c:v>15279</c:v>
                </c:pt>
                <c:pt idx="34354">
                  <c:v>15180</c:v>
                </c:pt>
                <c:pt idx="34355">
                  <c:v>15309</c:v>
                </c:pt>
                <c:pt idx="34356">
                  <c:v>15872</c:v>
                </c:pt>
                <c:pt idx="34357">
                  <c:v>16061</c:v>
                </c:pt>
                <c:pt idx="34358">
                  <c:v>15087</c:v>
                </c:pt>
                <c:pt idx="34359">
                  <c:v>13835</c:v>
                </c:pt>
                <c:pt idx="34360">
                  <c:v>14518</c:v>
                </c:pt>
                <c:pt idx="34361">
                  <c:v>14181</c:v>
                </c:pt>
                <c:pt idx="34362">
                  <c:v>14090</c:v>
                </c:pt>
                <c:pt idx="34363">
                  <c:v>14154</c:v>
                </c:pt>
                <c:pt idx="34364">
                  <c:v>14551</c:v>
                </c:pt>
                <c:pt idx="34365">
                  <c:v>15461</c:v>
                </c:pt>
                <c:pt idx="34366">
                  <c:v>17008</c:v>
                </c:pt>
                <c:pt idx="34367">
                  <c:v>17460</c:v>
                </c:pt>
                <c:pt idx="34368">
                  <c:v>17278</c:v>
                </c:pt>
                <c:pt idx="34369">
                  <c:v>16863</c:v>
                </c:pt>
                <c:pt idx="34370">
                  <c:v>16522</c:v>
                </c:pt>
                <c:pt idx="34371">
                  <c:v>16242</c:v>
                </c:pt>
                <c:pt idx="34372">
                  <c:v>16083</c:v>
                </c:pt>
                <c:pt idx="34373">
                  <c:v>15843</c:v>
                </c:pt>
                <c:pt idx="34374">
                  <c:v>15648</c:v>
                </c:pt>
                <c:pt idx="34375">
                  <c:v>15365</c:v>
                </c:pt>
                <c:pt idx="34376">
                  <c:v>15260</c:v>
                </c:pt>
                <c:pt idx="34377">
                  <c:v>15085</c:v>
                </c:pt>
                <c:pt idx="34378">
                  <c:v>14991</c:v>
                </c:pt>
                <c:pt idx="34379">
                  <c:v>15086</c:v>
                </c:pt>
                <c:pt idx="34380">
                  <c:v>15822</c:v>
                </c:pt>
                <c:pt idx="34381">
                  <c:v>15974</c:v>
                </c:pt>
                <c:pt idx="34382">
                  <c:v>15179</c:v>
                </c:pt>
                <c:pt idx="34383">
                  <c:v>14044</c:v>
                </c:pt>
                <c:pt idx="34384">
                  <c:v>13684</c:v>
                </c:pt>
                <c:pt idx="34385">
                  <c:v>13291</c:v>
                </c:pt>
                <c:pt idx="34386">
                  <c:v>13225</c:v>
                </c:pt>
                <c:pt idx="34387">
                  <c:v>13286</c:v>
                </c:pt>
                <c:pt idx="34388">
                  <c:v>13662</c:v>
                </c:pt>
                <c:pt idx="34389">
                  <c:v>14574</c:v>
                </c:pt>
                <c:pt idx="34390">
                  <c:v>16222</c:v>
                </c:pt>
                <c:pt idx="34391">
                  <c:v>16926</c:v>
                </c:pt>
                <c:pt idx="34392">
                  <c:v>17045</c:v>
                </c:pt>
                <c:pt idx="34393">
                  <c:v>17003</c:v>
                </c:pt>
                <c:pt idx="34394">
                  <c:v>17125</c:v>
                </c:pt>
                <c:pt idx="34395">
                  <c:v>16897</c:v>
                </c:pt>
                <c:pt idx="34396">
                  <c:v>16685</c:v>
                </c:pt>
                <c:pt idx="34397">
                  <c:v>16527</c:v>
                </c:pt>
                <c:pt idx="34398">
                  <c:v>16233</c:v>
                </c:pt>
                <c:pt idx="34399">
                  <c:v>15917</c:v>
                </c:pt>
                <c:pt idx="34400">
                  <c:v>15979</c:v>
                </c:pt>
                <c:pt idx="34401">
                  <c:v>16013</c:v>
                </c:pt>
                <c:pt idx="34402">
                  <c:v>15987</c:v>
                </c:pt>
                <c:pt idx="34403">
                  <c:v>16198</c:v>
                </c:pt>
                <c:pt idx="34404">
                  <c:v>16854</c:v>
                </c:pt>
                <c:pt idx="34405">
                  <c:v>17060</c:v>
                </c:pt>
                <c:pt idx="34406">
                  <c:v>16180</c:v>
                </c:pt>
                <c:pt idx="34407">
                  <c:v>15203</c:v>
                </c:pt>
                <c:pt idx="34408">
                  <c:v>12305</c:v>
                </c:pt>
                <c:pt idx="34409">
                  <c:v>11853</c:v>
                </c:pt>
                <c:pt idx="34410">
                  <c:v>11870</c:v>
                </c:pt>
                <c:pt idx="34411">
                  <c:v>11968</c:v>
                </c:pt>
                <c:pt idx="34412">
                  <c:v>12245</c:v>
                </c:pt>
                <c:pt idx="34413">
                  <c:v>13186</c:v>
                </c:pt>
                <c:pt idx="34414">
                  <c:v>14846</c:v>
                </c:pt>
                <c:pt idx="34415">
                  <c:v>15530</c:v>
                </c:pt>
                <c:pt idx="34416">
                  <c:v>15848</c:v>
                </c:pt>
                <c:pt idx="34417">
                  <c:v>16032</c:v>
                </c:pt>
                <c:pt idx="34418">
                  <c:v>16302</c:v>
                </c:pt>
                <c:pt idx="34419">
                  <c:v>16246</c:v>
                </c:pt>
                <c:pt idx="34420">
                  <c:v>16141</c:v>
                </c:pt>
                <c:pt idx="34421">
                  <c:v>15967</c:v>
                </c:pt>
                <c:pt idx="34422">
                  <c:v>15912</c:v>
                </c:pt>
                <c:pt idx="34423">
                  <c:v>15654</c:v>
                </c:pt>
                <c:pt idx="34424">
                  <c:v>15684</c:v>
                </c:pt>
                <c:pt idx="34425">
                  <c:v>15565</c:v>
                </c:pt>
                <c:pt idx="34426">
                  <c:v>15584</c:v>
                </c:pt>
                <c:pt idx="34427">
                  <c:v>15718</c:v>
                </c:pt>
                <c:pt idx="34428">
                  <c:v>16310</c:v>
                </c:pt>
                <c:pt idx="34429">
                  <c:v>16279</c:v>
                </c:pt>
                <c:pt idx="34430">
                  <c:v>15443</c:v>
                </c:pt>
                <c:pt idx="34431">
                  <c:v>14332</c:v>
                </c:pt>
                <c:pt idx="34432">
                  <c:v>12068</c:v>
                </c:pt>
                <c:pt idx="34433">
                  <c:v>11436</c:v>
                </c:pt>
                <c:pt idx="34434">
                  <c:v>11411</c:v>
                </c:pt>
                <c:pt idx="34435">
                  <c:v>11190</c:v>
                </c:pt>
                <c:pt idx="34436">
                  <c:v>11144</c:v>
                </c:pt>
                <c:pt idx="34437">
                  <c:v>11302</c:v>
                </c:pt>
                <c:pt idx="34438">
                  <c:v>11521</c:v>
                </c:pt>
                <c:pt idx="34439">
                  <c:v>11873</c:v>
                </c:pt>
                <c:pt idx="34440">
                  <c:v>12638</c:v>
                </c:pt>
                <c:pt idx="34441">
                  <c:v>13143</c:v>
                </c:pt>
                <c:pt idx="34442">
                  <c:v>13237</c:v>
                </c:pt>
                <c:pt idx="34443">
                  <c:v>13341</c:v>
                </c:pt>
                <c:pt idx="34444">
                  <c:v>13391</c:v>
                </c:pt>
                <c:pt idx="34445">
                  <c:v>13387</c:v>
                </c:pt>
                <c:pt idx="34446">
                  <c:v>13444</c:v>
                </c:pt>
                <c:pt idx="34447">
                  <c:v>13420</c:v>
                </c:pt>
                <c:pt idx="34448">
                  <c:v>13434</c:v>
                </c:pt>
                <c:pt idx="34449">
                  <c:v>13604</c:v>
                </c:pt>
                <c:pt idx="34450">
                  <c:v>13693</c:v>
                </c:pt>
                <c:pt idx="34451">
                  <c:v>13794</c:v>
                </c:pt>
                <c:pt idx="34452">
                  <c:v>14547</c:v>
                </c:pt>
                <c:pt idx="34453">
                  <c:v>14518</c:v>
                </c:pt>
                <c:pt idx="34454">
                  <c:v>13786</c:v>
                </c:pt>
                <c:pt idx="34455">
                  <c:v>12934</c:v>
                </c:pt>
                <c:pt idx="34456">
                  <c:v>13190</c:v>
                </c:pt>
                <c:pt idx="34457">
                  <c:v>12445</c:v>
                </c:pt>
                <c:pt idx="34458">
                  <c:v>12085</c:v>
                </c:pt>
                <c:pt idx="34459">
                  <c:v>11814</c:v>
                </c:pt>
                <c:pt idx="34460">
                  <c:v>11832</c:v>
                </c:pt>
                <c:pt idx="34461">
                  <c:v>11899</c:v>
                </c:pt>
                <c:pt idx="34462">
                  <c:v>12241</c:v>
                </c:pt>
                <c:pt idx="34463">
                  <c:v>12660</c:v>
                </c:pt>
                <c:pt idx="34464">
                  <c:v>13536</c:v>
                </c:pt>
                <c:pt idx="34465">
                  <c:v>14153</c:v>
                </c:pt>
                <c:pt idx="34466">
                  <c:v>14483</c:v>
                </c:pt>
                <c:pt idx="34467">
                  <c:v>14601</c:v>
                </c:pt>
                <c:pt idx="34468">
                  <c:v>14637</c:v>
                </c:pt>
                <c:pt idx="34469">
                  <c:v>14597</c:v>
                </c:pt>
                <c:pt idx="34470">
                  <c:v>14563</c:v>
                </c:pt>
                <c:pt idx="34471">
                  <c:v>14397</c:v>
                </c:pt>
                <c:pt idx="34472">
                  <c:v>14328</c:v>
                </c:pt>
                <c:pt idx="34473">
                  <c:v>14276</c:v>
                </c:pt>
                <c:pt idx="34474">
                  <c:v>14213</c:v>
                </c:pt>
                <c:pt idx="34475">
                  <c:v>13955</c:v>
                </c:pt>
                <c:pt idx="34476">
                  <c:v>14191</c:v>
                </c:pt>
                <c:pt idx="34477">
                  <c:v>14295</c:v>
                </c:pt>
                <c:pt idx="34478">
                  <c:v>13570</c:v>
                </c:pt>
                <c:pt idx="34479">
                  <c:v>12642</c:v>
                </c:pt>
                <c:pt idx="34480">
                  <c:v>13272</c:v>
                </c:pt>
                <c:pt idx="34481">
                  <c:v>12716</c:v>
                </c:pt>
                <c:pt idx="34482">
                  <c:v>12433</c:v>
                </c:pt>
                <c:pt idx="34483">
                  <c:v>12307</c:v>
                </c:pt>
                <c:pt idx="34484">
                  <c:v>12473</c:v>
                </c:pt>
                <c:pt idx="34485">
                  <c:v>13173</c:v>
                </c:pt>
                <c:pt idx="34486">
                  <c:v>14575</c:v>
                </c:pt>
                <c:pt idx="34487">
                  <c:v>15330</c:v>
                </c:pt>
                <c:pt idx="34488">
                  <c:v>15584</c:v>
                </c:pt>
                <c:pt idx="34489">
                  <c:v>15811</c:v>
                </c:pt>
                <c:pt idx="34490">
                  <c:v>16083</c:v>
                </c:pt>
                <c:pt idx="34491">
                  <c:v>16423</c:v>
                </c:pt>
                <c:pt idx="34492">
                  <c:v>16564</c:v>
                </c:pt>
                <c:pt idx="34493">
                  <c:v>16742</c:v>
                </c:pt>
                <c:pt idx="34494">
                  <c:v>16769</c:v>
                </c:pt>
                <c:pt idx="34495">
                  <c:v>16522</c:v>
                </c:pt>
                <c:pt idx="34496">
                  <c:v>16491</c:v>
                </c:pt>
                <c:pt idx="34497">
                  <c:v>16260</c:v>
                </c:pt>
                <c:pt idx="34498">
                  <c:v>16062</c:v>
                </c:pt>
                <c:pt idx="34499">
                  <c:v>15731</c:v>
                </c:pt>
                <c:pt idx="34500">
                  <c:v>15954</c:v>
                </c:pt>
                <c:pt idx="34501">
                  <c:v>16020</c:v>
                </c:pt>
                <c:pt idx="34502">
                  <c:v>15250</c:v>
                </c:pt>
                <c:pt idx="34503">
                  <c:v>14084</c:v>
                </c:pt>
                <c:pt idx="34504">
                  <c:v>13144</c:v>
                </c:pt>
                <c:pt idx="34505">
                  <c:v>12599</c:v>
                </c:pt>
                <c:pt idx="34506">
                  <c:v>12394</c:v>
                </c:pt>
                <c:pt idx="34507">
                  <c:v>12272</c:v>
                </c:pt>
                <c:pt idx="34508">
                  <c:v>12483</c:v>
                </c:pt>
                <c:pt idx="34509">
                  <c:v>13244</c:v>
                </c:pt>
                <c:pt idx="34510">
                  <c:v>14781</c:v>
                </c:pt>
                <c:pt idx="34511">
                  <c:v>15338</c:v>
                </c:pt>
                <c:pt idx="34512">
                  <c:v>15598</c:v>
                </c:pt>
                <c:pt idx="34513">
                  <c:v>15733</c:v>
                </c:pt>
                <c:pt idx="34514">
                  <c:v>15956</c:v>
                </c:pt>
                <c:pt idx="34515">
                  <c:v>16036</c:v>
                </c:pt>
                <c:pt idx="34516">
                  <c:v>16211</c:v>
                </c:pt>
                <c:pt idx="34517">
                  <c:v>16443</c:v>
                </c:pt>
                <c:pt idx="34518">
                  <c:v>16538</c:v>
                </c:pt>
                <c:pt idx="34519">
                  <c:v>16367</c:v>
                </c:pt>
                <c:pt idx="34520">
                  <c:v>16381</c:v>
                </c:pt>
                <c:pt idx="34521">
                  <c:v>16241</c:v>
                </c:pt>
                <c:pt idx="34522">
                  <c:v>16106</c:v>
                </c:pt>
                <c:pt idx="34523">
                  <c:v>15904</c:v>
                </c:pt>
                <c:pt idx="34524">
                  <c:v>16536</c:v>
                </c:pt>
                <c:pt idx="34525">
                  <c:v>16476</c:v>
                </c:pt>
                <c:pt idx="34526">
                  <c:v>15524</c:v>
                </c:pt>
                <c:pt idx="34527">
                  <c:v>14085</c:v>
                </c:pt>
                <c:pt idx="34528">
                  <c:v>13079</c:v>
                </c:pt>
                <c:pt idx="34529">
                  <c:v>12630</c:v>
                </c:pt>
                <c:pt idx="34530">
                  <c:v>12403</c:v>
                </c:pt>
                <c:pt idx="34531">
                  <c:v>12295</c:v>
                </c:pt>
                <c:pt idx="34532">
                  <c:v>12480</c:v>
                </c:pt>
                <c:pt idx="34533">
                  <c:v>13366</c:v>
                </c:pt>
                <c:pt idx="34534">
                  <c:v>14879</c:v>
                </c:pt>
                <c:pt idx="34535">
                  <c:v>15386</c:v>
                </c:pt>
                <c:pt idx="34536">
                  <c:v>15645</c:v>
                </c:pt>
                <c:pt idx="34537">
                  <c:v>15715</c:v>
                </c:pt>
                <c:pt idx="34538">
                  <c:v>15836</c:v>
                </c:pt>
                <c:pt idx="34539">
                  <c:v>15900</c:v>
                </c:pt>
                <c:pt idx="34540">
                  <c:v>16108</c:v>
                </c:pt>
                <c:pt idx="34541">
                  <c:v>16172</c:v>
                </c:pt>
                <c:pt idx="34542">
                  <c:v>16216</c:v>
                </c:pt>
                <c:pt idx="34543">
                  <c:v>16034</c:v>
                </c:pt>
                <c:pt idx="34544">
                  <c:v>16027</c:v>
                </c:pt>
                <c:pt idx="34545">
                  <c:v>16049</c:v>
                </c:pt>
                <c:pt idx="34546">
                  <c:v>15911</c:v>
                </c:pt>
                <c:pt idx="34547">
                  <c:v>15782</c:v>
                </c:pt>
                <c:pt idx="34548">
                  <c:v>16365</c:v>
                </c:pt>
                <c:pt idx="34549">
                  <c:v>16381</c:v>
                </c:pt>
                <c:pt idx="34550">
                  <c:v>15385</c:v>
                </c:pt>
                <c:pt idx="34551">
                  <c:v>14084</c:v>
                </c:pt>
                <c:pt idx="34552">
                  <c:v>13149</c:v>
                </c:pt>
                <c:pt idx="34553">
                  <c:v>12672</c:v>
                </c:pt>
                <c:pt idx="34554">
                  <c:v>12449</c:v>
                </c:pt>
                <c:pt idx="34555">
                  <c:v>12434</c:v>
                </c:pt>
                <c:pt idx="34556">
                  <c:v>13228</c:v>
                </c:pt>
                <c:pt idx="34557">
                  <c:v>13415</c:v>
                </c:pt>
                <c:pt idx="34558">
                  <c:v>15194</c:v>
                </c:pt>
                <c:pt idx="34559">
                  <c:v>15736</c:v>
                </c:pt>
                <c:pt idx="34560">
                  <c:v>15973</c:v>
                </c:pt>
                <c:pt idx="34561">
                  <c:v>16008</c:v>
                </c:pt>
                <c:pt idx="34562">
                  <c:v>16193</c:v>
                </c:pt>
                <c:pt idx="34563">
                  <c:v>16140</c:v>
                </c:pt>
                <c:pt idx="34564">
                  <c:v>15944</c:v>
                </c:pt>
                <c:pt idx="34565">
                  <c:v>16150</c:v>
                </c:pt>
                <c:pt idx="34566">
                  <c:v>16100</c:v>
                </c:pt>
                <c:pt idx="34567">
                  <c:v>15906</c:v>
                </c:pt>
                <c:pt idx="34568">
                  <c:v>15778</c:v>
                </c:pt>
                <c:pt idx="34569">
                  <c:v>15687</c:v>
                </c:pt>
                <c:pt idx="34570">
                  <c:v>15537</c:v>
                </c:pt>
                <c:pt idx="34571">
                  <c:v>15562</c:v>
                </c:pt>
                <c:pt idx="34572">
                  <c:v>16193</c:v>
                </c:pt>
                <c:pt idx="34573">
                  <c:v>16267</c:v>
                </c:pt>
                <c:pt idx="34574">
                  <c:v>15240</c:v>
                </c:pt>
                <c:pt idx="34575">
                  <c:v>13990</c:v>
                </c:pt>
                <c:pt idx="34576">
                  <c:v>12726</c:v>
                </c:pt>
                <c:pt idx="34577">
                  <c:v>12603</c:v>
                </c:pt>
                <c:pt idx="34578">
                  <c:v>12295</c:v>
                </c:pt>
                <c:pt idx="34579">
                  <c:v>12349</c:v>
                </c:pt>
                <c:pt idx="34580">
                  <c:v>12594</c:v>
                </c:pt>
                <c:pt idx="34581">
                  <c:v>13587</c:v>
                </c:pt>
                <c:pt idx="34582">
                  <c:v>15260</c:v>
                </c:pt>
                <c:pt idx="34583">
                  <c:v>15926</c:v>
                </c:pt>
                <c:pt idx="34584">
                  <c:v>16138</c:v>
                </c:pt>
                <c:pt idx="34585">
                  <c:v>16173</c:v>
                </c:pt>
                <c:pt idx="34586">
                  <c:v>16138</c:v>
                </c:pt>
                <c:pt idx="34587">
                  <c:v>16078</c:v>
                </c:pt>
                <c:pt idx="34588">
                  <c:v>16028</c:v>
                </c:pt>
                <c:pt idx="34589">
                  <c:v>15971</c:v>
                </c:pt>
                <c:pt idx="34590">
                  <c:v>15899</c:v>
                </c:pt>
                <c:pt idx="34591">
                  <c:v>15676</c:v>
                </c:pt>
                <c:pt idx="34592">
                  <c:v>15521</c:v>
                </c:pt>
                <c:pt idx="34593">
                  <c:v>15461</c:v>
                </c:pt>
                <c:pt idx="34594">
                  <c:v>15351</c:v>
                </c:pt>
                <c:pt idx="34595">
                  <c:v>15535</c:v>
                </c:pt>
                <c:pt idx="34596">
                  <c:v>16176</c:v>
                </c:pt>
                <c:pt idx="34597">
                  <c:v>16097</c:v>
                </c:pt>
                <c:pt idx="34598">
                  <c:v>15093</c:v>
                </c:pt>
                <c:pt idx="34599">
                  <c:v>13961</c:v>
                </c:pt>
                <c:pt idx="34600">
                  <c:v>12202</c:v>
                </c:pt>
                <c:pt idx="34601">
                  <c:v>11879</c:v>
                </c:pt>
                <c:pt idx="34602">
                  <c:v>11646</c:v>
                </c:pt>
                <c:pt idx="34603">
                  <c:v>11635</c:v>
                </c:pt>
                <c:pt idx="34604">
                  <c:v>11608</c:v>
                </c:pt>
                <c:pt idx="34605">
                  <c:v>11763</c:v>
                </c:pt>
                <c:pt idx="34606">
                  <c:v>11976</c:v>
                </c:pt>
                <c:pt idx="34607">
                  <c:v>12364</c:v>
                </c:pt>
                <c:pt idx="34608">
                  <c:v>13163</c:v>
                </c:pt>
                <c:pt idx="34609">
                  <c:v>13652</c:v>
                </c:pt>
                <c:pt idx="34610">
                  <c:v>13790</c:v>
                </c:pt>
                <c:pt idx="34611">
                  <c:v>13880</c:v>
                </c:pt>
                <c:pt idx="34612">
                  <c:v>13887</c:v>
                </c:pt>
                <c:pt idx="34613">
                  <c:v>13848</c:v>
                </c:pt>
                <c:pt idx="34614">
                  <c:v>13713</c:v>
                </c:pt>
                <c:pt idx="34615">
                  <c:v>13579</c:v>
                </c:pt>
                <c:pt idx="34616">
                  <c:v>13644</c:v>
                </c:pt>
                <c:pt idx="34617">
                  <c:v>13745</c:v>
                </c:pt>
                <c:pt idx="34618">
                  <c:v>13769</c:v>
                </c:pt>
                <c:pt idx="34619">
                  <c:v>13938</c:v>
                </c:pt>
                <c:pt idx="34620">
                  <c:v>14771</c:v>
                </c:pt>
                <c:pt idx="34621">
                  <c:v>14755</c:v>
                </c:pt>
                <c:pt idx="34622">
                  <c:v>14122</c:v>
                </c:pt>
                <c:pt idx="34623">
                  <c:v>13361</c:v>
                </c:pt>
                <c:pt idx="34624">
                  <c:v>12778</c:v>
                </c:pt>
                <c:pt idx="34625">
                  <c:v>12090</c:v>
                </c:pt>
                <c:pt idx="34626">
                  <c:v>11819</c:v>
                </c:pt>
                <c:pt idx="34627">
                  <c:v>11603</c:v>
                </c:pt>
                <c:pt idx="34628">
                  <c:v>11672</c:v>
                </c:pt>
                <c:pt idx="34629">
                  <c:v>11864</c:v>
                </c:pt>
                <c:pt idx="34630">
                  <c:v>12288</c:v>
                </c:pt>
                <c:pt idx="34631">
                  <c:v>12787</c:v>
                </c:pt>
                <c:pt idx="34632">
                  <c:v>13564</c:v>
                </c:pt>
                <c:pt idx="34633">
                  <c:v>14080</c:v>
                </c:pt>
                <c:pt idx="34634">
                  <c:v>14272</c:v>
                </c:pt>
                <c:pt idx="34635">
                  <c:v>14275</c:v>
                </c:pt>
                <c:pt idx="34636">
                  <c:v>14240</c:v>
                </c:pt>
                <c:pt idx="34637">
                  <c:v>14146</c:v>
                </c:pt>
                <c:pt idx="34638">
                  <c:v>14125</c:v>
                </c:pt>
                <c:pt idx="34639">
                  <c:v>13927</c:v>
                </c:pt>
                <c:pt idx="34640">
                  <c:v>14017</c:v>
                </c:pt>
                <c:pt idx="34641">
                  <c:v>14005</c:v>
                </c:pt>
                <c:pt idx="34642">
                  <c:v>14095</c:v>
                </c:pt>
                <c:pt idx="34643">
                  <c:v>14125</c:v>
                </c:pt>
                <c:pt idx="34644">
                  <c:v>14546</c:v>
                </c:pt>
                <c:pt idx="34645">
                  <c:v>14300</c:v>
                </c:pt>
                <c:pt idx="34646">
                  <c:v>13711</c:v>
                </c:pt>
                <c:pt idx="34647">
                  <c:v>12889</c:v>
                </c:pt>
                <c:pt idx="34648">
                  <c:v>13158</c:v>
                </c:pt>
                <c:pt idx="34649">
                  <c:v>12674</c:v>
                </c:pt>
                <c:pt idx="34650">
                  <c:v>12557</c:v>
                </c:pt>
                <c:pt idx="34651">
                  <c:v>12405</c:v>
                </c:pt>
                <c:pt idx="34652">
                  <c:v>12697</c:v>
                </c:pt>
                <c:pt idx="34653">
                  <c:v>13559</c:v>
                </c:pt>
                <c:pt idx="34654">
                  <c:v>15074</c:v>
                </c:pt>
                <c:pt idx="34655">
                  <c:v>15882</c:v>
                </c:pt>
                <c:pt idx="34656">
                  <c:v>15957</c:v>
                </c:pt>
                <c:pt idx="34657">
                  <c:v>15850</c:v>
                </c:pt>
                <c:pt idx="34658">
                  <c:v>15873</c:v>
                </c:pt>
                <c:pt idx="34659">
                  <c:v>15885</c:v>
                </c:pt>
                <c:pt idx="34660">
                  <c:v>15905</c:v>
                </c:pt>
                <c:pt idx="34661">
                  <c:v>15948</c:v>
                </c:pt>
                <c:pt idx="34662">
                  <c:v>15922</c:v>
                </c:pt>
                <c:pt idx="34663">
                  <c:v>15749</c:v>
                </c:pt>
                <c:pt idx="34664">
                  <c:v>15734</c:v>
                </c:pt>
                <c:pt idx="34665">
                  <c:v>15773</c:v>
                </c:pt>
                <c:pt idx="34666">
                  <c:v>15411</c:v>
                </c:pt>
                <c:pt idx="34667">
                  <c:v>15209</c:v>
                </c:pt>
                <c:pt idx="34668">
                  <c:v>15593</c:v>
                </c:pt>
                <c:pt idx="34669">
                  <c:v>15554</c:v>
                </c:pt>
                <c:pt idx="34670">
                  <c:v>14710</c:v>
                </c:pt>
                <c:pt idx="34671">
                  <c:v>13527</c:v>
                </c:pt>
                <c:pt idx="34672">
                  <c:v>13689</c:v>
                </c:pt>
                <c:pt idx="34673">
                  <c:v>13387</c:v>
                </c:pt>
                <c:pt idx="34674">
                  <c:v>13337</c:v>
                </c:pt>
                <c:pt idx="34675">
                  <c:v>13475</c:v>
                </c:pt>
                <c:pt idx="34676">
                  <c:v>13794</c:v>
                </c:pt>
                <c:pt idx="34677">
                  <c:v>14871</c:v>
                </c:pt>
                <c:pt idx="34678">
                  <c:v>16465</c:v>
                </c:pt>
                <c:pt idx="34679">
                  <c:v>17154</c:v>
                </c:pt>
                <c:pt idx="34680">
                  <c:v>16823</c:v>
                </c:pt>
                <c:pt idx="34681">
                  <c:v>16574</c:v>
                </c:pt>
                <c:pt idx="34682">
                  <c:v>16332</c:v>
                </c:pt>
                <c:pt idx="34683">
                  <c:v>16168</c:v>
                </c:pt>
                <c:pt idx="34684">
                  <c:v>16110</c:v>
                </c:pt>
                <c:pt idx="34685">
                  <c:v>16117</c:v>
                </c:pt>
                <c:pt idx="34686">
                  <c:v>16025</c:v>
                </c:pt>
                <c:pt idx="34687">
                  <c:v>15861</c:v>
                </c:pt>
                <c:pt idx="34688">
                  <c:v>15848</c:v>
                </c:pt>
                <c:pt idx="34689">
                  <c:v>15682</c:v>
                </c:pt>
                <c:pt idx="34690">
                  <c:v>15525</c:v>
                </c:pt>
                <c:pt idx="34691">
                  <c:v>15481</c:v>
                </c:pt>
                <c:pt idx="34692">
                  <c:v>16263</c:v>
                </c:pt>
                <c:pt idx="34693">
                  <c:v>16261</c:v>
                </c:pt>
                <c:pt idx="34694">
                  <c:v>15261</c:v>
                </c:pt>
                <c:pt idx="34695">
                  <c:v>14045</c:v>
                </c:pt>
                <c:pt idx="34696">
                  <c:v>14775</c:v>
                </c:pt>
                <c:pt idx="34697">
                  <c:v>14550</c:v>
                </c:pt>
                <c:pt idx="34698">
                  <c:v>14529</c:v>
                </c:pt>
                <c:pt idx="34699">
                  <c:v>14648</c:v>
                </c:pt>
                <c:pt idx="34700">
                  <c:v>15103</c:v>
                </c:pt>
                <c:pt idx="34701">
                  <c:v>16086</c:v>
                </c:pt>
                <c:pt idx="34702">
                  <c:v>17776</c:v>
                </c:pt>
                <c:pt idx="34703">
                  <c:v>18344</c:v>
                </c:pt>
                <c:pt idx="34704">
                  <c:v>17892</c:v>
                </c:pt>
                <c:pt idx="34705">
                  <c:v>17362</c:v>
                </c:pt>
                <c:pt idx="34706">
                  <c:v>17043</c:v>
                </c:pt>
                <c:pt idx="34707">
                  <c:v>16642</c:v>
                </c:pt>
                <c:pt idx="34708">
                  <c:v>16281</c:v>
                </c:pt>
                <c:pt idx="34709">
                  <c:v>15984</c:v>
                </c:pt>
                <c:pt idx="34710">
                  <c:v>15937</c:v>
                </c:pt>
                <c:pt idx="34711">
                  <c:v>15697</c:v>
                </c:pt>
                <c:pt idx="34712">
                  <c:v>15554</c:v>
                </c:pt>
                <c:pt idx="34713">
                  <c:v>15357</c:v>
                </c:pt>
                <c:pt idx="34714">
                  <c:v>15298</c:v>
                </c:pt>
                <c:pt idx="34715">
                  <c:v>15361</c:v>
                </c:pt>
                <c:pt idx="34716">
                  <c:v>16158</c:v>
                </c:pt>
                <c:pt idx="34717">
                  <c:v>16255</c:v>
                </c:pt>
                <c:pt idx="34718">
                  <c:v>15465</c:v>
                </c:pt>
                <c:pt idx="34719">
                  <c:v>14373</c:v>
                </c:pt>
                <c:pt idx="34720">
                  <c:v>15465</c:v>
                </c:pt>
                <c:pt idx="34721">
                  <c:v>15239</c:v>
                </c:pt>
                <c:pt idx="34722">
                  <c:v>15213</c:v>
                </c:pt>
                <c:pt idx="34723">
                  <c:v>15385</c:v>
                </c:pt>
                <c:pt idx="34724">
                  <c:v>15758</c:v>
                </c:pt>
                <c:pt idx="34725">
                  <c:v>16703</c:v>
                </c:pt>
                <c:pt idx="34726">
                  <c:v>18383</c:v>
                </c:pt>
                <c:pt idx="34727">
                  <c:v>18847</c:v>
                </c:pt>
                <c:pt idx="34728">
                  <c:v>18460</c:v>
                </c:pt>
                <c:pt idx="34729">
                  <c:v>17850</c:v>
                </c:pt>
                <c:pt idx="34730">
                  <c:v>17326</c:v>
                </c:pt>
                <c:pt idx="34731">
                  <c:v>16826</c:v>
                </c:pt>
                <c:pt idx="34732">
                  <c:v>16605</c:v>
                </c:pt>
                <c:pt idx="34733">
                  <c:v>16408</c:v>
                </c:pt>
                <c:pt idx="34734">
                  <c:v>16060</c:v>
                </c:pt>
                <c:pt idx="34735">
                  <c:v>15658</c:v>
                </c:pt>
                <c:pt idx="34736">
                  <c:v>15614</c:v>
                </c:pt>
                <c:pt idx="34737">
                  <c:v>15501</c:v>
                </c:pt>
                <c:pt idx="34738">
                  <c:v>15408</c:v>
                </c:pt>
                <c:pt idx="34739">
                  <c:v>15682</c:v>
                </c:pt>
                <c:pt idx="34740">
                  <c:v>16685</c:v>
                </c:pt>
                <c:pt idx="34741">
                  <c:v>16785</c:v>
                </c:pt>
                <c:pt idx="34742">
                  <c:v>16145</c:v>
                </c:pt>
                <c:pt idx="34743">
                  <c:v>15239</c:v>
                </c:pt>
                <c:pt idx="34744">
                  <c:v>14569</c:v>
                </c:pt>
                <c:pt idx="34745">
                  <c:v>14221</c:v>
                </c:pt>
                <c:pt idx="34746">
                  <c:v>14316</c:v>
                </c:pt>
                <c:pt idx="34747">
                  <c:v>14460</c:v>
                </c:pt>
                <c:pt idx="34748">
                  <c:v>14846</c:v>
                </c:pt>
                <c:pt idx="34749">
                  <c:v>15839</c:v>
                </c:pt>
                <c:pt idx="34750">
                  <c:v>17410</c:v>
                </c:pt>
                <c:pt idx="34751">
                  <c:v>18204</c:v>
                </c:pt>
                <c:pt idx="34752">
                  <c:v>18224</c:v>
                </c:pt>
                <c:pt idx="34753">
                  <c:v>17917</c:v>
                </c:pt>
                <c:pt idx="34754">
                  <c:v>17832</c:v>
                </c:pt>
                <c:pt idx="34755">
                  <c:v>17669</c:v>
                </c:pt>
                <c:pt idx="34756">
                  <c:v>17546</c:v>
                </c:pt>
                <c:pt idx="34757">
                  <c:v>17448</c:v>
                </c:pt>
                <c:pt idx="34758">
                  <c:v>17097</c:v>
                </c:pt>
                <c:pt idx="34759">
                  <c:v>16756</c:v>
                </c:pt>
                <c:pt idx="34760">
                  <c:v>16694</c:v>
                </c:pt>
                <c:pt idx="34761">
                  <c:v>16648</c:v>
                </c:pt>
                <c:pt idx="34762">
                  <c:v>16603</c:v>
                </c:pt>
                <c:pt idx="34763">
                  <c:v>16897</c:v>
                </c:pt>
                <c:pt idx="34764">
                  <c:v>17753</c:v>
                </c:pt>
                <c:pt idx="34765">
                  <c:v>17765</c:v>
                </c:pt>
                <c:pt idx="34766">
                  <c:v>16920</c:v>
                </c:pt>
                <c:pt idx="34767">
                  <c:v>15985</c:v>
                </c:pt>
                <c:pt idx="34768">
                  <c:v>13092</c:v>
                </c:pt>
                <c:pt idx="34769">
                  <c:v>12756</c:v>
                </c:pt>
                <c:pt idx="34770">
                  <c:v>12497</c:v>
                </c:pt>
                <c:pt idx="34771">
                  <c:v>12421</c:v>
                </c:pt>
                <c:pt idx="34772">
                  <c:v>12565</c:v>
                </c:pt>
                <c:pt idx="34773">
                  <c:v>12760</c:v>
                </c:pt>
                <c:pt idx="34774">
                  <c:v>13221</c:v>
                </c:pt>
                <c:pt idx="34775">
                  <c:v>13643</c:v>
                </c:pt>
                <c:pt idx="34776">
                  <c:v>14379</c:v>
                </c:pt>
                <c:pt idx="34777">
                  <c:v>15001</c:v>
                </c:pt>
                <c:pt idx="34778">
                  <c:v>14989</c:v>
                </c:pt>
                <c:pt idx="34779">
                  <c:v>15121</c:v>
                </c:pt>
                <c:pt idx="34780">
                  <c:v>15076</c:v>
                </c:pt>
                <c:pt idx="34781">
                  <c:v>14957</c:v>
                </c:pt>
                <c:pt idx="34782">
                  <c:v>14887</c:v>
                </c:pt>
                <c:pt idx="34783">
                  <c:v>14707</c:v>
                </c:pt>
                <c:pt idx="34784">
                  <c:v>14821</c:v>
                </c:pt>
                <c:pt idx="34785">
                  <c:v>15100</c:v>
                </c:pt>
                <c:pt idx="34786">
                  <c:v>15320</c:v>
                </c:pt>
                <c:pt idx="34787">
                  <c:v>15678</c:v>
                </c:pt>
                <c:pt idx="34788">
                  <c:v>16524</c:v>
                </c:pt>
                <c:pt idx="34789">
                  <c:v>16339</c:v>
                </c:pt>
                <c:pt idx="34790">
                  <c:v>15720</c:v>
                </c:pt>
                <c:pt idx="34791">
                  <c:v>15098</c:v>
                </c:pt>
                <c:pt idx="34792">
                  <c:v>12671</c:v>
                </c:pt>
                <c:pt idx="34793">
                  <c:v>12126</c:v>
                </c:pt>
                <c:pt idx="34794">
                  <c:v>11877</c:v>
                </c:pt>
                <c:pt idx="34795">
                  <c:v>11836</c:v>
                </c:pt>
                <c:pt idx="34796">
                  <c:v>11898</c:v>
                </c:pt>
                <c:pt idx="34797">
                  <c:v>12246</c:v>
                </c:pt>
                <c:pt idx="34798">
                  <c:v>12798</c:v>
                </c:pt>
                <c:pt idx="34799">
                  <c:v>13222</c:v>
                </c:pt>
                <c:pt idx="34800">
                  <c:v>13954</c:v>
                </c:pt>
                <c:pt idx="34801">
                  <c:v>14589</c:v>
                </c:pt>
                <c:pt idx="34802">
                  <c:v>14891</c:v>
                </c:pt>
                <c:pt idx="34803">
                  <c:v>14987</c:v>
                </c:pt>
                <c:pt idx="34804">
                  <c:v>14873</c:v>
                </c:pt>
                <c:pt idx="34805">
                  <c:v>14603</c:v>
                </c:pt>
                <c:pt idx="34806">
                  <c:v>14604</c:v>
                </c:pt>
                <c:pt idx="34807">
                  <c:v>14493</c:v>
                </c:pt>
                <c:pt idx="34808">
                  <c:v>14442</c:v>
                </c:pt>
                <c:pt idx="34809">
                  <c:v>14580</c:v>
                </c:pt>
                <c:pt idx="34810">
                  <c:v>14541</c:v>
                </c:pt>
                <c:pt idx="34811">
                  <c:v>14630</c:v>
                </c:pt>
                <c:pt idx="34812">
                  <c:v>15236</c:v>
                </c:pt>
                <c:pt idx="34813">
                  <c:v>14973</c:v>
                </c:pt>
                <c:pt idx="34814">
                  <c:v>14394</c:v>
                </c:pt>
                <c:pt idx="34815">
                  <c:v>13652</c:v>
                </c:pt>
                <c:pt idx="34816">
                  <c:v>13531</c:v>
                </c:pt>
                <c:pt idx="34817">
                  <c:v>13041</c:v>
                </c:pt>
                <c:pt idx="34818">
                  <c:v>12806</c:v>
                </c:pt>
                <c:pt idx="34819">
                  <c:v>12627</c:v>
                </c:pt>
                <c:pt idx="34820">
                  <c:v>12839</c:v>
                </c:pt>
                <c:pt idx="34821">
                  <c:v>13553</c:v>
                </c:pt>
                <c:pt idx="34822">
                  <c:v>14945</c:v>
                </c:pt>
                <c:pt idx="34823">
                  <c:v>15730</c:v>
                </c:pt>
                <c:pt idx="34824">
                  <c:v>15821</c:v>
                </c:pt>
                <c:pt idx="34825">
                  <c:v>15996</c:v>
                </c:pt>
                <c:pt idx="34826">
                  <c:v>16197</c:v>
                </c:pt>
                <c:pt idx="34827">
                  <c:v>16117</c:v>
                </c:pt>
                <c:pt idx="34828">
                  <c:v>16078</c:v>
                </c:pt>
                <c:pt idx="34829">
                  <c:v>16163</c:v>
                </c:pt>
                <c:pt idx="34830">
                  <c:v>16042</c:v>
                </c:pt>
                <c:pt idx="34831">
                  <c:v>15704</c:v>
                </c:pt>
                <c:pt idx="34832">
                  <c:v>15543</c:v>
                </c:pt>
                <c:pt idx="34833">
                  <c:v>15277</c:v>
                </c:pt>
                <c:pt idx="34834">
                  <c:v>14971</c:v>
                </c:pt>
                <c:pt idx="34835">
                  <c:v>14943</c:v>
                </c:pt>
                <c:pt idx="34836">
                  <c:v>15460</c:v>
                </c:pt>
                <c:pt idx="34837">
                  <c:v>15177</c:v>
                </c:pt>
                <c:pt idx="34838">
                  <c:v>14396</c:v>
                </c:pt>
                <c:pt idx="34839">
                  <c:v>13451</c:v>
                </c:pt>
                <c:pt idx="34840">
                  <c:v>13362</c:v>
                </c:pt>
                <c:pt idx="34841">
                  <c:v>12919</c:v>
                </c:pt>
                <c:pt idx="34842">
                  <c:v>12816</c:v>
                </c:pt>
                <c:pt idx="34843">
                  <c:v>12907</c:v>
                </c:pt>
                <c:pt idx="34844">
                  <c:v>13201</c:v>
                </c:pt>
                <c:pt idx="34845">
                  <c:v>14083</c:v>
                </c:pt>
                <c:pt idx="34846">
                  <c:v>15695</c:v>
                </c:pt>
                <c:pt idx="34847">
                  <c:v>16390</c:v>
                </c:pt>
                <c:pt idx="34848">
                  <c:v>16338</c:v>
                </c:pt>
                <c:pt idx="34849">
                  <c:v>16299</c:v>
                </c:pt>
                <c:pt idx="34850">
                  <c:v>16388</c:v>
                </c:pt>
                <c:pt idx="34851">
                  <c:v>16370</c:v>
                </c:pt>
                <c:pt idx="34852">
                  <c:v>16328</c:v>
                </c:pt>
                <c:pt idx="34853">
                  <c:v>16480</c:v>
                </c:pt>
                <c:pt idx="34854">
                  <c:v>16362</c:v>
                </c:pt>
                <c:pt idx="34855">
                  <c:v>16161</c:v>
                </c:pt>
                <c:pt idx="34856">
                  <c:v>16239</c:v>
                </c:pt>
                <c:pt idx="34857">
                  <c:v>15931</c:v>
                </c:pt>
                <c:pt idx="34858">
                  <c:v>15922</c:v>
                </c:pt>
                <c:pt idx="34859">
                  <c:v>16015</c:v>
                </c:pt>
                <c:pt idx="34860">
                  <c:v>16666</c:v>
                </c:pt>
                <c:pt idx="34861">
                  <c:v>16254</c:v>
                </c:pt>
                <c:pt idx="34862">
                  <c:v>15433</c:v>
                </c:pt>
                <c:pt idx="34863">
                  <c:v>14214</c:v>
                </c:pt>
                <c:pt idx="34864">
                  <c:v>13461</c:v>
                </c:pt>
                <c:pt idx="34865">
                  <c:v>12981</c:v>
                </c:pt>
                <c:pt idx="34866">
                  <c:v>12770</c:v>
                </c:pt>
                <c:pt idx="34867">
                  <c:v>12686</c:v>
                </c:pt>
                <c:pt idx="34868">
                  <c:v>12942</c:v>
                </c:pt>
                <c:pt idx="34869">
                  <c:v>13791</c:v>
                </c:pt>
                <c:pt idx="34870">
                  <c:v>15389</c:v>
                </c:pt>
                <c:pt idx="34871">
                  <c:v>16127</c:v>
                </c:pt>
                <c:pt idx="34872">
                  <c:v>16217</c:v>
                </c:pt>
                <c:pt idx="34873">
                  <c:v>16158</c:v>
                </c:pt>
                <c:pt idx="34874">
                  <c:v>16229</c:v>
                </c:pt>
                <c:pt idx="34875">
                  <c:v>16113</c:v>
                </c:pt>
                <c:pt idx="34876">
                  <c:v>15989</c:v>
                </c:pt>
                <c:pt idx="34877">
                  <c:v>15960</c:v>
                </c:pt>
                <c:pt idx="34878">
                  <c:v>15833</c:v>
                </c:pt>
                <c:pt idx="34879">
                  <c:v>15597</c:v>
                </c:pt>
                <c:pt idx="34880">
                  <c:v>15415</c:v>
                </c:pt>
                <c:pt idx="34881">
                  <c:v>15177</c:v>
                </c:pt>
                <c:pt idx="34882">
                  <c:v>15148</c:v>
                </c:pt>
                <c:pt idx="34883">
                  <c:v>15392</c:v>
                </c:pt>
                <c:pt idx="34884">
                  <c:v>16265</c:v>
                </c:pt>
                <c:pt idx="34885">
                  <c:v>16172</c:v>
                </c:pt>
                <c:pt idx="34886">
                  <c:v>15230</c:v>
                </c:pt>
                <c:pt idx="34887">
                  <c:v>14168</c:v>
                </c:pt>
                <c:pt idx="34888">
                  <c:v>13638</c:v>
                </c:pt>
                <c:pt idx="34889">
                  <c:v>13221</c:v>
                </c:pt>
                <c:pt idx="34890">
                  <c:v>13027</c:v>
                </c:pt>
                <c:pt idx="34891">
                  <c:v>12991</c:v>
                </c:pt>
                <c:pt idx="34892">
                  <c:v>13255</c:v>
                </c:pt>
                <c:pt idx="34893">
                  <c:v>14201</c:v>
                </c:pt>
                <c:pt idx="34894">
                  <c:v>15872</c:v>
                </c:pt>
                <c:pt idx="34895">
                  <c:v>16623</c:v>
                </c:pt>
                <c:pt idx="34896">
                  <c:v>16677</c:v>
                </c:pt>
                <c:pt idx="34897">
                  <c:v>16625</c:v>
                </c:pt>
                <c:pt idx="34898">
                  <c:v>16547</c:v>
                </c:pt>
                <c:pt idx="34899">
                  <c:v>16425</c:v>
                </c:pt>
                <c:pt idx="34900">
                  <c:v>16227</c:v>
                </c:pt>
                <c:pt idx="34901">
                  <c:v>16229</c:v>
                </c:pt>
                <c:pt idx="34902">
                  <c:v>16124</c:v>
                </c:pt>
                <c:pt idx="34903">
                  <c:v>15739</c:v>
                </c:pt>
                <c:pt idx="34904">
                  <c:v>15665</c:v>
                </c:pt>
                <c:pt idx="34905">
                  <c:v>15628</c:v>
                </c:pt>
                <c:pt idx="34906">
                  <c:v>15500</c:v>
                </c:pt>
                <c:pt idx="34907">
                  <c:v>15700</c:v>
                </c:pt>
                <c:pt idx="34908">
                  <c:v>16563</c:v>
                </c:pt>
                <c:pt idx="34909">
                  <c:v>16289</c:v>
                </c:pt>
                <c:pt idx="34910">
                  <c:v>15373</c:v>
                </c:pt>
                <c:pt idx="34911">
                  <c:v>14281</c:v>
                </c:pt>
                <c:pt idx="34912">
                  <c:v>12904</c:v>
                </c:pt>
                <c:pt idx="34913">
                  <c:v>12659</c:v>
                </c:pt>
                <c:pt idx="34914">
                  <c:v>12743</c:v>
                </c:pt>
                <c:pt idx="34915">
                  <c:v>12878</c:v>
                </c:pt>
                <c:pt idx="34916">
                  <c:v>13157</c:v>
                </c:pt>
                <c:pt idx="34917">
                  <c:v>14168</c:v>
                </c:pt>
                <c:pt idx="34918">
                  <c:v>15836</c:v>
                </c:pt>
                <c:pt idx="34919">
                  <c:v>16620</c:v>
                </c:pt>
                <c:pt idx="34920">
                  <c:v>16814</c:v>
                </c:pt>
                <c:pt idx="34921">
                  <c:v>16657</c:v>
                </c:pt>
                <c:pt idx="34922">
                  <c:v>16605</c:v>
                </c:pt>
                <c:pt idx="34923">
                  <c:v>16433</c:v>
                </c:pt>
                <c:pt idx="34924">
                  <c:v>16328</c:v>
                </c:pt>
                <c:pt idx="34925">
                  <c:v>16166</c:v>
                </c:pt>
                <c:pt idx="34926">
                  <c:v>16113</c:v>
                </c:pt>
                <c:pt idx="34927">
                  <c:v>15844</c:v>
                </c:pt>
                <c:pt idx="34928">
                  <c:v>15739</c:v>
                </c:pt>
                <c:pt idx="34929">
                  <c:v>15467</c:v>
                </c:pt>
                <c:pt idx="34930">
                  <c:v>15573</c:v>
                </c:pt>
                <c:pt idx="34931">
                  <c:v>15720</c:v>
                </c:pt>
                <c:pt idx="34932">
                  <c:v>16515</c:v>
                </c:pt>
                <c:pt idx="34933">
                  <c:v>16372</c:v>
                </c:pt>
                <c:pt idx="34934">
                  <c:v>15316</c:v>
                </c:pt>
                <c:pt idx="34935">
                  <c:v>14276</c:v>
                </c:pt>
                <c:pt idx="34936">
                  <c:v>13170</c:v>
                </c:pt>
                <c:pt idx="34937">
                  <c:v>12830</c:v>
                </c:pt>
                <c:pt idx="34938">
                  <c:v>12711</c:v>
                </c:pt>
                <c:pt idx="34939">
                  <c:v>12707</c:v>
                </c:pt>
                <c:pt idx="34940">
                  <c:v>12726</c:v>
                </c:pt>
                <c:pt idx="34941">
                  <c:v>13038</c:v>
                </c:pt>
                <c:pt idx="34942">
                  <c:v>13476</c:v>
                </c:pt>
                <c:pt idx="34943">
                  <c:v>13776</c:v>
                </c:pt>
                <c:pt idx="34944">
                  <c:v>14354</c:v>
                </c:pt>
                <c:pt idx="34945">
                  <c:v>14611</c:v>
                </c:pt>
                <c:pt idx="34946">
                  <c:v>14351</c:v>
                </c:pt>
                <c:pt idx="34947">
                  <c:v>14247</c:v>
                </c:pt>
                <c:pt idx="34948">
                  <c:v>14128</c:v>
                </c:pt>
                <c:pt idx="34949">
                  <c:v>13792</c:v>
                </c:pt>
                <c:pt idx="34950">
                  <c:v>13611</c:v>
                </c:pt>
                <c:pt idx="34951">
                  <c:v>13469</c:v>
                </c:pt>
                <c:pt idx="34952">
                  <c:v>13658</c:v>
                </c:pt>
                <c:pt idx="34953">
                  <c:v>13695</c:v>
                </c:pt>
                <c:pt idx="34954">
                  <c:v>13891</c:v>
                </c:pt>
                <c:pt idx="34955">
                  <c:v>14029</c:v>
                </c:pt>
                <c:pt idx="34956">
                  <c:v>14916</c:v>
                </c:pt>
                <c:pt idx="34957">
                  <c:v>14875</c:v>
                </c:pt>
                <c:pt idx="34958">
                  <c:v>14310</c:v>
                </c:pt>
                <c:pt idx="34959">
                  <c:v>13621</c:v>
                </c:pt>
                <c:pt idx="34960">
                  <c:v>13614</c:v>
                </c:pt>
                <c:pt idx="34961">
                  <c:v>13332</c:v>
                </c:pt>
                <c:pt idx="34962">
                  <c:v>13089</c:v>
                </c:pt>
                <c:pt idx="34963">
                  <c:v>13082</c:v>
                </c:pt>
                <c:pt idx="34964">
                  <c:v>13181</c:v>
                </c:pt>
                <c:pt idx="34965">
                  <c:v>13485</c:v>
                </c:pt>
                <c:pt idx="34966">
                  <c:v>14071</c:v>
                </c:pt>
                <c:pt idx="34967">
                  <c:v>14639</c:v>
                </c:pt>
                <c:pt idx="34968">
                  <c:v>15222</c:v>
                </c:pt>
                <c:pt idx="34969">
                  <c:v>15475</c:v>
                </c:pt>
                <c:pt idx="34970">
                  <c:v>15335</c:v>
                </c:pt>
                <c:pt idx="34971">
                  <c:v>15272</c:v>
                </c:pt>
                <c:pt idx="34972">
                  <c:v>14967</c:v>
                </c:pt>
                <c:pt idx="34973">
                  <c:v>14678</c:v>
                </c:pt>
                <c:pt idx="34974">
                  <c:v>14391</c:v>
                </c:pt>
                <c:pt idx="34975">
                  <c:v>14203</c:v>
                </c:pt>
                <c:pt idx="34976">
                  <c:v>14181</c:v>
                </c:pt>
                <c:pt idx="34977">
                  <c:v>14131</c:v>
                </c:pt>
                <c:pt idx="34978">
                  <c:v>14267</c:v>
                </c:pt>
                <c:pt idx="34979">
                  <c:v>14493</c:v>
                </c:pt>
                <c:pt idx="34980">
                  <c:v>15216</c:v>
                </c:pt>
                <c:pt idx="34981">
                  <c:v>15072</c:v>
                </c:pt>
                <c:pt idx="34982">
                  <c:v>14410</c:v>
                </c:pt>
                <c:pt idx="34983">
                  <c:v>13863</c:v>
                </c:pt>
                <c:pt idx="34984">
                  <c:v>14965</c:v>
                </c:pt>
                <c:pt idx="34985">
                  <c:v>14566</c:v>
                </c:pt>
                <c:pt idx="34986">
                  <c:v>14371</c:v>
                </c:pt>
                <c:pt idx="34987">
                  <c:v>14328</c:v>
                </c:pt>
                <c:pt idx="34988">
                  <c:v>14571</c:v>
                </c:pt>
                <c:pt idx="34989">
                  <c:v>15216</c:v>
                </c:pt>
                <c:pt idx="34990">
                  <c:v>16577</c:v>
                </c:pt>
                <c:pt idx="34991">
                  <c:v>17421</c:v>
                </c:pt>
                <c:pt idx="34992">
                  <c:v>17244</c:v>
                </c:pt>
                <c:pt idx="34993">
                  <c:v>17255</c:v>
                </c:pt>
                <c:pt idx="34994">
                  <c:v>17205</c:v>
                </c:pt>
                <c:pt idx="34995">
                  <c:v>16961</c:v>
                </c:pt>
                <c:pt idx="34996">
                  <c:v>16766</c:v>
                </c:pt>
                <c:pt idx="34997">
                  <c:v>16551</c:v>
                </c:pt>
                <c:pt idx="34998">
                  <c:v>16321</c:v>
                </c:pt>
                <c:pt idx="34999">
                  <c:v>15950</c:v>
                </c:pt>
                <c:pt idx="35000">
                  <c:v>15843</c:v>
                </c:pt>
                <c:pt idx="35001">
                  <c:v>15809</c:v>
                </c:pt>
                <c:pt idx="35002">
                  <c:v>15812</c:v>
                </c:pt>
                <c:pt idx="35003">
                  <c:v>15936</c:v>
                </c:pt>
                <c:pt idx="35004">
                  <c:v>16337</c:v>
                </c:pt>
                <c:pt idx="35005">
                  <c:v>15899</c:v>
                </c:pt>
                <c:pt idx="35006">
                  <c:v>15325</c:v>
                </c:pt>
                <c:pt idx="35007">
                  <c:v>14448</c:v>
                </c:pt>
                <c:pt idx="35008">
                  <c:v>14685</c:v>
                </c:pt>
                <c:pt idx="35009">
                  <c:v>14214</c:v>
                </c:pt>
                <c:pt idx="35010">
                  <c:v>14161</c:v>
                </c:pt>
                <c:pt idx="35011">
                  <c:v>14195</c:v>
                </c:pt>
                <c:pt idx="35012">
                  <c:v>14478</c:v>
                </c:pt>
                <c:pt idx="35013">
                  <c:v>15266</c:v>
                </c:pt>
                <c:pt idx="35014">
                  <c:v>16962</c:v>
                </c:pt>
                <c:pt idx="35015">
                  <c:v>17781</c:v>
                </c:pt>
                <c:pt idx="35016">
                  <c:v>17698</c:v>
                </c:pt>
                <c:pt idx="35017">
                  <c:v>17747</c:v>
                </c:pt>
                <c:pt idx="35018">
                  <c:v>17701</c:v>
                </c:pt>
                <c:pt idx="35019">
                  <c:v>17586</c:v>
                </c:pt>
                <c:pt idx="35020">
                  <c:v>17463</c:v>
                </c:pt>
                <c:pt idx="35021">
                  <c:v>17331</c:v>
                </c:pt>
                <c:pt idx="35022">
                  <c:v>17057</c:v>
                </c:pt>
                <c:pt idx="35023">
                  <c:v>16870</c:v>
                </c:pt>
                <c:pt idx="35024">
                  <c:v>16969</c:v>
                </c:pt>
                <c:pt idx="35025">
                  <c:v>17180</c:v>
                </c:pt>
                <c:pt idx="35026">
                  <c:v>17336</c:v>
                </c:pt>
                <c:pt idx="35027">
                  <c:v>17686</c:v>
                </c:pt>
                <c:pt idx="35028">
                  <c:v>18037</c:v>
                </c:pt>
                <c:pt idx="35029">
                  <c:v>17660</c:v>
                </c:pt>
                <c:pt idx="35030">
                  <c:v>16722</c:v>
                </c:pt>
                <c:pt idx="35031">
                  <c:v>15703</c:v>
                </c:pt>
                <c:pt idx="35032">
                  <c:v>14429</c:v>
                </c:pt>
                <c:pt idx="35033">
                  <c:v>14176</c:v>
                </c:pt>
                <c:pt idx="35034">
                  <c:v>13915</c:v>
                </c:pt>
                <c:pt idx="35035">
                  <c:v>13953</c:v>
                </c:pt>
                <c:pt idx="35036">
                  <c:v>14304</c:v>
                </c:pt>
                <c:pt idx="35037">
                  <c:v>15193</c:v>
                </c:pt>
                <c:pt idx="35038">
                  <c:v>16664</c:v>
                </c:pt>
                <c:pt idx="35039">
                  <c:v>17624</c:v>
                </c:pt>
                <c:pt idx="35040">
                  <c:v>17492</c:v>
                </c:pt>
                <c:pt idx="35041">
                  <c:v>17179</c:v>
                </c:pt>
                <c:pt idx="35042">
                  <c:v>16923</c:v>
                </c:pt>
                <c:pt idx="35043">
                  <c:v>16502</c:v>
                </c:pt>
                <c:pt idx="35044">
                  <c:v>16228</c:v>
                </c:pt>
                <c:pt idx="35045">
                  <c:v>16051</c:v>
                </c:pt>
                <c:pt idx="35046">
                  <c:v>15752</c:v>
                </c:pt>
                <c:pt idx="35047">
                  <c:v>15474</c:v>
                </c:pt>
                <c:pt idx="35048">
                  <c:v>15319</c:v>
                </c:pt>
                <c:pt idx="35049">
                  <c:v>15239</c:v>
                </c:pt>
                <c:pt idx="35050">
                  <c:v>15439</c:v>
                </c:pt>
                <c:pt idx="35051">
                  <c:v>15805</c:v>
                </c:pt>
                <c:pt idx="35052">
                  <c:v>16907</c:v>
                </c:pt>
                <c:pt idx="35053">
                  <c:v>16863</c:v>
                </c:pt>
                <c:pt idx="35054">
                  <c:v>16221</c:v>
                </c:pt>
                <c:pt idx="35055">
                  <c:v>15303</c:v>
                </c:pt>
                <c:pt idx="35056">
                  <c:v>13946</c:v>
                </c:pt>
                <c:pt idx="35057">
                  <c:v>13408</c:v>
                </c:pt>
                <c:pt idx="35058">
                  <c:v>13133</c:v>
                </c:pt>
                <c:pt idx="35059">
                  <c:v>13114</c:v>
                </c:pt>
                <c:pt idx="35060">
                  <c:v>13352</c:v>
                </c:pt>
                <c:pt idx="35061">
                  <c:v>14135</c:v>
                </c:pt>
                <c:pt idx="35062">
                  <c:v>15593</c:v>
                </c:pt>
                <c:pt idx="35063">
                  <c:v>16507</c:v>
                </c:pt>
                <c:pt idx="35064">
                  <c:v>16391</c:v>
                </c:pt>
                <c:pt idx="35065">
                  <c:v>16359</c:v>
                </c:pt>
                <c:pt idx="35066">
                  <c:v>16391</c:v>
                </c:pt>
                <c:pt idx="35067">
                  <c:v>16358</c:v>
                </c:pt>
                <c:pt idx="35068">
                  <c:v>16262</c:v>
                </c:pt>
                <c:pt idx="35069">
                  <c:v>16216</c:v>
                </c:pt>
                <c:pt idx="35070">
                  <c:v>15996</c:v>
                </c:pt>
                <c:pt idx="35071">
                  <c:v>15887</c:v>
                </c:pt>
                <c:pt idx="35072">
                  <c:v>15864</c:v>
                </c:pt>
                <c:pt idx="35073">
                  <c:v>15926</c:v>
                </c:pt>
                <c:pt idx="35074">
                  <c:v>16072</c:v>
                </c:pt>
                <c:pt idx="35075">
                  <c:v>16371</c:v>
                </c:pt>
                <c:pt idx="35076">
                  <c:v>17146</c:v>
                </c:pt>
                <c:pt idx="35077">
                  <c:v>16800</c:v>
                </c:pt>
                <c:pt idx="35078">
                  <c:v>16065</c:v>
                </c:pt>
                <c:pt idx="35079">
                  <c:v>15076</c:v>
                </c:pt>
                <c:pt idx="35080">
                  <c:v>14283</c:v>
                </c:pt>
                <c:pt idx="35081">
                  <c:v>14100</c:v>
                </c:pt>
                <c:pt idx="35082">
                  <c:v>13928</c:v>
                </c:pt>
                <c:pt idx="35083">
                  <c:v>14059</c:v>
                </c:pt>
                <c:pt idx="35084">
                  <c:v>14353</c:v>
                </c:pt>
                <c:pt idx="35085">
                  <c:v>15171</c:v>
                </c:pt>
                <c:pt idx="35086">
                  <c:v>16652</c:v>
                </c:pt>
                <c:pt idx="35087">
                  <c:v>17544</c:v>
                </c:pt>
                <c:pt idx="35088">
                  <c:v>17674</c:v>
                </c:pt>
                <c:pt idx="35089">
                  <c:v>17573</c:v>
                </c:pt>
                <c:pt idx="35090">
                  <c:v>17728</c:v>
                </c:pt>
                <c:pt idx="35091">
                  <c:v>17344</c:v>
                </c:pt>
                <c:pt idx="35092">
                  <c:v>17164</c:v>
                </c:pt>
                <c:pt idx="35093">
                  <c:v>16867</c:v>
                </c:pt>
                <c:pt idx="35094">
                  <c:v>16637</c:v>
                </c:pt>
                <c:pt idx="35095">
                  <c:v>16325</c:v>
                </c:pt>
                <c:pt idx="35096">
                  <c:v>16209</c:v>
                </c:pt>
                <c:pt idx="35097">
                  <c:v>16344</c:v>
                </c:pt>
                <c:pt idx="35098">
                  <c:v>16255</c:v>
                </c:pt>
                <c:pt idx="35099">
                  <c:v>16491</c:v>
                </c:pt>
                <c:pt idx="35100">
                  <c:v>17032</c:v>
                </c:pt>
                <c:pt idx="35101">
                  <c:v>16547</c:v>
                </c:pt>
                <c:pt idx="35102">
                  <c:v>15695</c:v>
                </c:pt>
                <c:pt idx="35103">
                  <c:v>14676</c:v>
                </c:pt>
                <c:pt idx="35104">
                  <c:v>14167</c:v>
                </c:pt>
                <c:pt idx="35105">
                  <c:v>13805</c:v>
                </c:pt>
                <c:pt idx="35106">
                  <c:v>13622</c:v>
                </c:pt>
                <c:pt idx="35107">
                  <c:v>13644</c:v>
                </c:pt>
                <c:pt idx="35108">
                  <c:v>13848</c:v>
                </c:pt>
                <c:pt idx="35109">
                  <c:v>14083</c:v>
                </c:pt>
                <c:pt idx="35110">
                  <c:v>14475</c:v>
                </c:pt>
                <c:pt idx="35111">
                  <c:v>14913</c:v>
                </c:pt>
                <c:pt idx="35112">
                  <c:v>15586</c:v>
                </c:pt>
                <c:pt idx="35113">
                  <c:v>16047</c:v>
                </c:pt>
                <c:pt idx="35114">
                  <c:v>16043</c:v>
                </c:pt>
                <c:pt idx="35115">
                  <c:v>16061</c:v>
                </c:pt>
                <c:pt idx="35116">
                  <c:v>15935</c:v>
                </c:pt>
                <c:pt idx="35117">
                  <c:v>15828</c:v>
                </c:pt>
                <c:pt idx="35118">
                  <c:v>15549</c:v>
                </c:pt>
                <c:pt idx="35119">
                  <c:v>15295</c:v>
                </c:pt>
                <c:pt idx="35120">
                  <c:v>15353</c:v>
                </c:pt>
                <c:pt idx="35121">
                  <c:v>15359</c:v>
                </c:pt>
                <c:pt idx="35122">
                  <c:v>15607</c:v>
                </c:pt>
                <c:pt idx="35123">
                  <c:v>15905</c:v>
                </c:pt>
                <c:pt idx="35124">
                  <c:v>16515</c:v>
                </c:pt>
                <c:pt idx="35125">
                  <c:v>16244</c:v>
                </c:pt>
                <c:pt idx="35126">
                  <c:v>15498</c:v>
                </c:pt>
                <c:pt idx="35127">
                  <c:v>14822</c:v>
                </c:pt>
                <c:pt idx="35128">
                  <c:v>14934</c:v>
                </c:pt>
                <c:pt idx="35129">
                  <c:v>14419</c:v>
                </c:pt>
                <c:pt idx="35130">
                  <c:v>14335</c:v>
                </c:pt>
                <c:pt idx="35131">
                  <c:v>14332</c:v>
                </c:pt>
                <c:pt idx="35132">
                  <c:v>14538</c:v>
                </c:pt>
                <c:pt idx="35133">
                  <c:v>14998</c:v>
                </c:pt>
                <c:pt idx="35134">
                  <c:v>15517</c:v>
                </c:pt>
                <c:pt idx="35135">
                  <c:v>16132</c:v>
                </c:pt>
                <c:pt idx="35136">
                  <c:v>16556</c:v>
                </c:pt>
                <c:pt idx="35137">
                  <c:v>16851</c:v>
                </c:pt>
                <c:pt idx="35138">
                  <c:v>16854</c:v>
                </c:pt>
                <c:pt idx="35139">
                  <c:v>16593</c:v>
                </c:pt>
                <c:pt idx="35140">
                  <c:v>16136</c:v>
                </c:pt>
                <c:pt idx="35141">
                  <c:v>15580</c:v>
                </c:pt>
                <c:pt idx="35142">
                  <c:v>15115</c:v>
                </c:pt>
                <c:pt idx="35143">
                  <c:v>14853</c:v>
                </c:pt>
                <c:pt idx="35144">
                  <c:v>14781</c:v>
                </c:pt>
                <c:pt idx="35145">
                  <c:v>14898</c:v>
                </c:pt>
                <c:pt idx="35146">
                  <c:v>14967</c:v>
                </c:pt>
                <c:pt idx="35147">
                  <c:v>15415</c:v>
                </c:pt>
                <c:pt idx="35148">
                  <c:v>16042</c:v>
                </c:pt>
                <c:pt idx="35149">
                  <c:v>15874</c:v>
                </c:pt>
                <c:pt idx="35150">
                  <c:v>15445</c:v>
                </c:pt>
                <c:pt idx="35151">
                  <c:v>14710</c:v>
                </c:pt>
                <c:pt idx="35152">
                  <c:v>14552</c:v>
                </c:pt>
                <c:pt idx="35153">
                  <c:v>14059</c:v>
                </c:pt>
                <c:pt idx="35154">
                  <c:v>13872</c:v>
                </c:pt>
                <c:pt idx="35155">
                  <c:v>13833</c:v>
                </c:pt>
                <c:pt idx="35156">
                  <c:v>14187</c:v>
                </c:pt>
                <c:pt idx="35157">
                  <c:v>14873</c:v>
                </c:pt>
                <c:pt idx="35158">
                  <c:v>16125</c:v>
                </c:pt>
                <c:pt idx="35159">
                  <c:v>16958</c:v>
                </c:pt>
                <c:pt idx="35160">
                  <c:v>17147</c:v>
                </c:pt>
                <c:pt idx="35161">
                  <c:v>17331</c:v>
                </c:pt>
                <c:pt idx="35162">
                  <c:v>17411</c:v>
                </c:pt>
                <c:pt idx="35163">
                  <c:v>17348</c:v>
                </c:pt>
                <c:pt idx="35164">
                  <c:v>17230</c:v>
                </c:pt>
                <c:pt idx="35165">
                  <c:v>17081</c:v>
                </c:pt>
                <c:pt idx="35166">
                  <c:v>16690</c:v>
                </c:pt>
                <c:pt idx="35167">
                  <c:v>16418</c:v>
                </c:pt>
                <c:pt idx="35168">
                  <c:v>16329</c:v>
                </c:pt>
                <c:pt idx="35169">
                  <c:v>16303</c:v>
                </c:pt>
                <c:pt idx="35170">
                  <c:v>16338</c:v>
                </c:pt>
                <c:pt idx="35171">
                  <c:v>16479</c:v>
                </c:pt>
                <c:pt idx="35172">
                  <c:v>17120</c:v>
                </c:pt>
                <c:pt idx="35173">
                  <c:v>16896</c:v>
                </c:pt>
                <c:pt idx="35174">
                  <c:v>16356</c:v>
                </c:pt>
                <c:pt idx="35175">
                  <c:v>15582</c:v>
                </c:pt>
                <c:pt idx="35176">
                  <c:v>14146</c:v>
                </c:pt>
                <c:pt idx="35177">
                  <c:v>13835</c:v>
                </c:pt>
                <c:pt idx="35178">
                  <c:v>13774</c:v>
                </c:pt>
                <c:pt idx="35179">
                  <c:v>13743</c:v>
                </c:pt>
                <c:pt idx="35180">
                  <c:v>14072</c:v>
                </c:pt>
                <c:pt idx="35181">
                  <c:v>14987</c:v>
                </c:pt>
                <c:pt idx="35182">
                  <c:v>16414</c:v>
                </c:pt>
                <c:pt idx="35183">
                  <c:v>17386</c:v>
                </c:pt>
                <c:pt idx="35184">
                  <c:v>17294</c:v>
                </c:pt>
                <c:pt idx="35185">
                  <c:v>17388</c:v>
                </c:pt>
                <c:pt idx="35186">
                  <c:v>17462</c:v>
                </c:pt>
                <c:pt idx="35187">
                  <c:v>17314</c:v>
                </c:pt>
                <c:pt idx="35188">
                  <c:v>17181</c:v>
                </c:pt>
                <c:pt idx="35189">
                  <c:v>16982</c:v>
                </c:pt>
                <c:pt idx="35190">
                  <c:v>16780</c:v>
                </c:pt>
                <c:pt idx="35191">
                  <c:v>16534</c:v>
                </c:pt>
                <c:pt idx="35192">
                  <c:v>16712</c:v>
                </c:pt>
                <c:pt idx="35193">
                  <c:v>16711</c:v>
                </c:pt>
                <c:pt idx="35194">
                  <c:v>16786</c:v>
                </c:pt>
                <c:pt idx="35195">
                  <c:v>17057</c:v>
                </c:pt>
                <c:pt idx="35196">
                  <c:v>17371</c:v>
                </c:pt>
                <c:pt idx="35197">
                  <c:v>17077</c:v>
                </c:pt>
                <c:pt idx="35198">
                  <c:v>16288</c:v>
                </c:pt>
                <c:pt idx="35199">
                  <c:v>15281</c:v>
                </c:pt>
                <c:pt idx="35200">
                  <c:v>15319</c:v>
                </c:pt>
                <c:pt idx="35201">
                  <c:v>14878</c:v>
                </c:pt>
                <c:pt idx="35202">
                  <c:v>14652</c:v>
                </c:pt>
                <c:pt idx="35203">
                  <c:v>14554</c:v>
                </c:pt>
                <c:pt idx="35204">
                  <c:v>14861</c:v>
                </c:pt>
                <c:pt idx="35205">
                  <c:v>15661</c:v>
                </c:pt>
                <c:pt idx="35206">
                  <c:v>16963</c:v>
                </c:pt>
                <c:pt idx="35207">
                  <c:v>17761</c:v>
                </c:pt>
                <c:pt idx="35208">
                  <c:v>17517</c:v>
                </c:pt>
                <c:pt idx="35209">
                  <c:v>17196</c:v>
                </c:pt>
                <c:pt idx="35210">
                  <c:v>17010</c:v>
                </c:pt>
                <c:pt idx="35211">
                  <c:v>16778</c:v>
                </c:pt>
                <c:pt idx="35212">
                  <c:v>16577</c:v>
                </c:pt>
                <c:pt idx="35213">
                  <c:v>16359</c:v>
                </c:pt>
                <c:pt idx="35214">
                  <c:v>16062</c:v>
                </c:pt>
                <c:pt idx="35215">
                  <c:v>15692</c:v>
                </c:pt>
                <c:pt idx="35216">
                  <c:v>15565</c:v>
                </c:pt>
                <c:pt idx="35217">
                  <c:v>15409</c:v>
                </c:pt>
                <c:pt idx="35218">
                  <c:v>15512</c:v>
                </c:pt>
                <c:pt idx="35219">
                  <c:v>15952</c:v>
                </c:pt>
                <c:pt idx="35220">
                  <c:v>16793</c:v>
                </c:pt>
                <c:pt idx="35221">
                  <c:v>16485</c:v>
                </c:pt>
                <c:pt idx="35222">
                  <c:v>15719</c:v>
                </c:pt>
                <c:pt idx="35223">
                  <c:v>14883</c:v>
                </c:pt>
                <c:pt idx="35224">
                  <c:v>16752</c:v>
                </c:pt>
                <c:pt idx="35225">
                  <c:v>16496</c:v>
                </c:pt>
                <c:pt idx="35226">
                  <c:v>16574</c:v>
                </c:pt>
                <c:pt idx="35227">
                  <c:v>16643</c:v>
                </c:pt>
                <c:pt idx="35228">
                  <c:v>17029</c:v>
                </c:pt>
                <c:pt idx="35229">
                  <c:v>17961</c:v>
                </c:pt>
                <c:pt idx="35230">
                  <c:v>19428</c:v>
                </c:pt>
                <c:pt idx="35231">
                  <c:v>20283</c:v>
                </c:pt>
                <c:pt idx="35232">
                  <c:v>20085</c:v>
                </c:pt>
                <c:pt idx="35233">
                  <c:v>19567</c:v>
                </c:pt>
                <c:pt idx="35234">
                  <c:v>19108</c:v>
                </c:pt>
                <c:pt idx="35235">
                  <c:v>18630</c:v>
                </c:pt>
                <c:pt idx="35236">
                  <c:v>18170</c:v>
                </c:pt>
                <c:pt idx="35237">
                  <c:v>17861</c:v>
                </c:pt>
                <c:pt idx="35238">
                  <c:v>17549</c:v>
                </c:pt>
                <c:pt idx="35239">
                  <c:v>17191</c:v>
                </c:pt>
                <c:pt idx="35240">
                  <c:v>17047</c:v>
                </c:pt>
                <c:pt idx="35241">
                  <c:v>16977</c:v>
                </c:pt>
                <c:pt idx="35242">
                  <c:v>17037</c:v>
                </c:pt>
                <c:pt idx="35243">
                  <c:v>17436</c:v>
                </c:pt>
                <c:pt idx="35244">
                  <c:v>18008</c:v>
                </c:pt>
                <c:pt idx="35245">
                  <c:v>17626</c:v>
                </c:pt>
                <c:pt idx="35246">
                  <c:v>16893</c:v>
                </c:pt>
                <c:pt idx="35247">
                  <c:v>15927</c:v>
                </c:pt>
                <c:pt idx="35248">
                  <c:v>15290</c:v>
                </c:pt>
                <c:pt idx="35249">
                  <c:v>15114</c:v>
                </c:pt>
                <c:pt idx="35250">
                  <c:v>15250</c:v>
                </c:pt>
                <c:pt idx="35251">
                  <c:v>15438</c:v>
                </c:pt>
                <c:pt idx="35252">
                  <c:v>15771</c:v>
                </c:pt>
                <c:pt idx="35253">
                  <c:v>16738</c:v>
                </c:pt>
                <c:pt idx="35254">
                  <c:v>18335</c:v>
                </c:pt>
                <c:pt idx="35255">
                  <c:v>19363</c:v>
                </c:pt>
                <c:pt idx="35256">
                  <c:v>19411</c:v>
                </c:pt>
                <c:pt idx="35257">
                  <c:v>19333</c:v>
                </c:pt>
                <c:pt idx="35258">
                  <c:v>19010</c:v>
                </c:pt>
                <c:pt idx="35259">
                  <c:v>18511</c:v>
                </c:pt>
                <c:pt idx="35260">
                  <c:v>18225</c:v>
                </c:pt>
                <c:pt idx="35261">
                  <c:v>18007</c:v>
                </c:pt>
                <c:pt idx="35262">
                  <c:v>17576</c:v>
                </c:pt>
                <c:pt idx="35263">
                  <c:v>17248</c:v>
                </c:pt>
                <c:pt idx="35264">
                  <c:v>17175</c:v>
                </c:pt>
                <c:pt idx="35265">
                  <c:v>17122</c:v>
                </c:pt>
                <c:pt idx="35266">
                  <c:v>17260</c:v>
                </c:pt>
                <c:pt idx="35267">
                  <c:v>17894</c:v>
                </c:pt>
                <c:pt idx="35268">
                  <c:v>18888</c:v>
                </c:pt>
                <c:pt idx="35269">
                  <c:v>18718</c:v>
                </c:pt>
                <c:pt idx="35270">
                  <c:v>18047</c:v>
                </c:pt>
                <c:pt idx="35271">
                  <c:v>17231</c:v>
                </c:pt>
                <c:pt idx="35272">
                  <c:v>14711</c:v>
                </c:pt>
                <c:pt idx="35273">
                  <c:v>14412</c:v>
                </c:pt>
                <c:pt idx="35274">
                  <c:v>14257</c:v>
                </c:pt>
                <c:pt idx="35275">
                  <c:v>14328</c:v>
                </c:pt>
                <c:pt idx="35276">
                  <c:v>14562</c:v>
                </c:pt>
                <c:pt idx="35277">
                  <c:v>14914</c:v>
                </c:pt>
                <c:pt idx="35278">
                  <c:v>15455</c:v>
                </c:pt>
                <c:pt idx="35279">
                  <c:v>16040</c:v>
                </c:pt>
                <c:pt idx="35280">
                  <c:v>16517</c:v>
                </c:pt>
                <c:pt idx="35281">
                  <c:v>16513</c:v>
                </c:pt>
                <c:pt idx="35282">
                  <c:v>16128</c:v>
                </c:pt>
                <c:pt idx="35283">
                  <c:v>15561</c:v>
                </c:pt>
                <c:pt idx="35284">
                  <c:v>15324</c:v>
                </c:pt>
                <c:pt idx="35285">
                  <c:v>14780</c:v>
                </c:pt>
                <c:pt idx="35286">
                  <c:v>14290</c:v>
                </c:pt>
                <c:pt idx="35287">
                  <c:v>13936</c:v>
                </c:pt>
                <c:pt idx="35288">
                  <c:v>13784</c:v>
                </c:pt>
                <c:pt idx="35289">
                  <c:v>14091</c:v>
                </c:pt>
                <c:pt idx="35290">
                  <c:v>14412</c:v>
                </c:pt>
                <c:pt idx="35291">
                  <c:v>15214</c:v>
                </c:pt>
                <c:pt idx="35292">
                  <c:v>16241</c:v>
                </c:pt>
                <c:pt idx="35293">
                  <c:v>16294</c:v>
                </c:pt>
                <c:pt idx="35294">
                  <c:v>16035</c:v>
                </c:pt>
                <c:pt idx="35295">
                  <c:v>15615</c:v>
                </c:pt>
                <c:pt idx="35296">
                  <c:v>13991</c:v>
                </c:pt>
                <c:pt idx="35297">
                  <c:v>13824</c:v>
                </c:pt>
                <c:pt idx="35298">
                  <c:v>13608</c:v>
                </c:pt>
                <c:pt idx="35299">
                  <c:v>13567</c:v>
                </c:pt>
                <c:pt idx="35300">
                  <c:v>13673</c:v>
                </c:pt>
                <c:pt idx="35301">
                  <c:v>14046</c:v>
                </c:pt>
                <c:pt idx="35302">
                  <c:v>14642</c:v>
                </c:pt>
                <c:pt idx="35303">
                  <c:v>15270</c:v>
                </c:pt>
                <c:pt idx="35304">
                  <c:v>15777</c:v>
                </c:pt>
                <c:pt idx="35305">
                  <c:v>16180</c:v>
                </c:pt>
                <c:pt idx="35306">
                  <c:v>16280</c:v>
                </c:pt>
                <c:pt idx="35307">
                  <c:v>16258</c:v>
                </c:pt>
                <c:pt idx="35308">
                  <c:v>15860</c:v>
                </c:pt>
                <c:pt idx="35309">
                  <c:v>15688</c:v>
                </c:pt>
                <c:pt idx="35310">
                  <c:v>15434</c:v>
                </c:pt>
                <c:pt idx="35311">
                  <c:v>15132</c:v>
                </c:pt>
                <c:pt idx="35312">
                  <c:v>15031</c:v>
                </c:pt>
                <c:pt idx="35313">
                  <c:v>15091</c:v>
                </c:pt>
                <c:pt idx="35314">
                  <c:v>15253</c:v>
                </c:pt>
                <c:pt idx="35315">
                  <c:v>15605</c:v>
                </c:pt>
                <c:pt idx="35316">
                  <c:v>16399</c:v>
                </c:pt>
                <c:pt idx="35317">
                  <c:v>16304</c:v>
                </c:pt>
                <c:pt idx="35318">
                  <c:v>15870</c:v>
                </c:pt>
                <c:pt idx="35319">
                  <c:v>15271</c:v>
                </c:pt>
                <c:pt idx="35320">
                  <c:v>15486</c:v>
                </c:pt>
                <c:pt idx="35321">
                  <c:v>15174</c:v>
                </c:pt>
                <c:pt idx="35322">
                  <c:v>15085</c:v>
                </c:pt>
                <c:pt idx="35323">
                  <c:v>15124</c:v>
                </c:pt>
                <c:pt idx="35324">
                  <c:v>15369</c:v>
                </c:pt>
                <c:pt idx="35325">
                  <c:v>16101</c:v>
                </c:pt>
                <c:pt idx="35326">
                  <c:v>17318</c:v>
                </c:pt>
                <c:pt idx="35327">
                  <c:v>18035</c:v>
                </c:pt>
                <c:pt idx="35328">
                  <c:v>18211</c:v>
                </c:pt>
                <c:pt idx="35329">
                  <c:v>17984</c:v>
                </c:pt>
                <c:pt idx="35330">
                  <c:v>17625</c:v>
                </c:pt>
                <c:pt idx="35331">
                  <c:v>17198</c:v>
                </c:pt>
                <c:pt idx="35332">
                  <c:v>16709</c:v>
                </c:pt>
                <c:pt idx="35333">
                  <c:v>16181</c:v>
                </c:pt>
                <c:pt idx="35334">
                  <c:v>15801</c:v>
                </c:pt>
                <c:pt idx="35335">
                  <c:v>15482</c:v>
                </c:pt>
                <c:pt idx="35336">
                  <c:v>15228</c:v>
                </c:pt>
                <c:pt idx="35337">
                  <c:v>15220</c:v>
                </c:pt>
                <c:pt idx="35338">
                  <c:v>15127</c:v>
                </c:pt>
                <c:pt idx="35339">
                  <c:v>15451</c:v>
                </c:pt>
                <c:pt idx="35340">
                  <c:v>16137</c:v>
                </c:pt>
                <c:pt idx="35341">
                  <c:v>15844</c:v>
                </c:pt>
                <c:pt idx="35342">
                  <c:v>15444</c:v>
                </c:pt>
                <c:pt idx="35343">
                  <c:v>14598</c:v>
                </c:pt>
                <c:pt idx="35344">
                  <c:v>15514</c:v>
                </c:pt>
                <c:pt idx="35345">
                  <c:v>15051</c:v>
                </c:pt>
                <c:pt idx="35346">
                  <c:v>14975</c:v>
                </c:pt>
                <c:pt idx="35347">
                  <c:v>15074</c:v>
                </c:pt>
                <c:pt idx="35348">
                  <c:v>15386</c:v>
                </c:pt>
                <c:pt idx="35349">
                  <c:v>16421</c:v>
                </c:pt>
                <c:pt idx="35350">
                  <c:v>18043</c:v>
                </c:pt>
                <c:pt idx="35351">
                  <c:v>19009</c:v>
                </c:pt>
                <c:pt idx="35352">
                  <c:v>18877</c:v>
                </c:pt>
                <c:pt idx="35353">
                  <c:v>18553</c:v>
                </c:pt>
                <c:pt idx="35354">
                  <c:v>18304</c:v>
                </c:pt>
                <c:pt idx="35355">
                  <c:v>17942</c:v>
                </c:pt>
                <c:pt idx="35356">
                  <c:v>17610</c:v>
                </c:pt>
                <c:pt idx="35357">
                  <c:v>17280</c:v>
                </c:pt>
                <c:pt idx="35358">
                  <c:v>16898</c:v>
                </c:pt>
                <c:pt idx="35359">
                  <c:v>16458</c:v>
                </c:pt>
                <c:pt idx="35360">
                  <c:v>16155</c:v>
                </c:pt>
                <c:pt idx="35361">
                  <c:v>16077</c:v>
                </c:pt>
                <c:pt idx="35362">
                  <c:v>16034</c:v>
                </c:pt>
                <c:pt idx="35363">
                  <c:v>16684</c:v>
                </c:pt>
                <c:pt idx="35364">
                  <c:v>17602</c:v>
                </c:pt>
                <c:pt idx="35365">
                  <c:v>17597</c:v>
                </c:pt>
                <c:pt idx="35366">
                  <c:v>17091</c:v>
                </c:pt>
                <c:pt idx="35367">
                  <c:v>16025</c:v>
                </c:pt>
                <c:pt idx="35368">
                  <c:v>14685</c:v>
                </c:pt>
                <c:pt idx="35369">
                  <c:v>14221</c:v>
                </c:pt>
                <c:pt idx="35370">
                  <c:v>13997</c:v>
                </c:pt>
                <c:pt idx="35371">
                  <c:v>14004</c:v>
                </c:pt>
                <c:pt idx="35372">
                  <c:v>14229</c:v>
                </c:pt>
                <c:pt idx="35373">
                  <c:v>15065</c:v>
                </c:pt>
                <c:pt idx="35374">
                  <c:v>16411</c:v>
                </c:pt>
                <c:pt idx="35375">
                  <c:v>17267</c:v>
                </c:pt>
                <c:pt idx="35376">
                  <c:v>17042</c:v>
                </c:pt>
                <c:pt idx="35377">
                  <c:v>16954</c:v>
                </c:pt>
                <c:pt idx="35378">
                  <c:v>17118</c:v>
                </c:pt>
                <c:pt idx="35379">
                  <c:v>17140</c:v>
                </c:pt>
                <c:pt idx="35380">
                  <c:v>17106</c:v>
                </c:pt>
                <c:pt idx="35381">
                  <c:v>17097</c:v>
                </c:pt>
                <c:pt idx="35382">
                  <c:v>17084</c:v>
                </c:pt>
                <c:pt idx="35383">
                  <c:v>16951</c:v>
                </c:pt>
                <c:pt idx="35384">
                  <c:v>17142</c:v>
                </c:pt>
                <c:pt idx="35385">
                  <c:v>17395</c:v>
                </c:pt>
                <c:pt idx="35386">
                  <c:v>17497</c:v>
                </c:pt>
                <c:pt idx="35387">
                  <c:v>17671</c:v>
                </c:pt>
                <c:pt idx="35388">
                  <c:v>17846</c:v>
                </c:pt>
                <c:pt idx="35389">
                  <c:v>17712</c:v>
                </c:pt>
                <c:pt idx="35390">
                  <c:v>17046</c:v>
                </c:pt>
                <c:pt idx="35391">
                  <c:v>16106</c:v>
                </c:pt>
                <c:pt idx="35392">
                  <c:v>15561</c:v>
                </c:pt>
                <c:pt idx="35393">
                  <c:v>15166</c:v>
                </c:pt>
                <c:pt idx="35394">
                  <c:v>15152</c:v>
                </c:pt>
                <c:pt idx="35395">
                  <c:v>15204</c:v>
                </c:pt>
                <c:pt idx="35396">
                  <c:v>15396</c:v>
                </c:pt>
                <c:pt idx="35397">
                  <c:v>16329</c:v>
                </c:pt>
                <c:pt idx="35398">
                  <c:v>17899</c:v>
                </c:pt>
                <c:pt idx="35399">
                  <c:v>18739</c:v>
                </c:pt>
                <c:pt idx="35400">
                  <c:v>18619</c:v>
                </c:pt>
                <c:pt idx="35401">
                  <c:v>18398</c:v>
                </c:pt>
                <c:pt idx="35402">
                  <c:v>18286</c:v>
                </c:pt>
                <c:pt idx="35403">
                  <c:v>17964</c:v>
                </c:pt>
                <c:pt idx="35404">
                  <c:v>17869</c:v>
                </c:pt>
                <c:pt idx="35405">
                  <c:v>17593</c:v>
                </c:pt>
                <c:pt idx="35406">
                  <c:v>17214</c:v>
                </c:pt>
                <c:pt idx="35407">
                  <c:v>16980</c:v>
                </c:pt>
                <c:pt idx="35408">
                  <c:v>16949</c:v>
                </c:pt>
                <c:pt idx="35409">
                  <c:v>16947</c:v>
                </c:pt>
                <c:pt idx="35410">
                  <c:v>17014</c:v>
                </c:pt>
                <c:pt idx="35411">
                  <c:v>17455</c:v>
                </c:pt>
                <c:pt idx="35412">
                  <c:v>17690</c:v>
                </c:pt>
                <c:pt idx="35413">
                  <c:v>17243</c:v>
                </c:pt>
                <c:pt idx="35414">
                  <c:v>16441</c:v>
                </c:pt>
                <c:pt idx="35415">
                  <c:v>15482</c:v>
                </c:pt>
                <c:pt idx="35416">
                  <c:v>15499</c:v>
                </c:pt>
                <c:pt idx="35417">
                  <c:v>15385</c:v>
                </c:pt>
                <c:pt idx="35418">
                  <c:v>15396</c:v>
                </c:pt>
                <c:pt idx="35419">
                  <c:v>15646</c:v>
                </c:pt>
                <c:pt idx="35420">
                  <c:v>16241</c:v>
                </c:pt>
                <c:pt idx="35421">
                  <c:v>17315</c:v>
                </c:pt>
                <c:pt idx="35422">
                  <c:v>18930</c:v>
                </c:pt>
                <c:pt idx="35423">
                  <c:v>19950</c:v>
                </c:pt>
                <c:pt idx="35424">
                  <c:v>19747</c:v>
                </c:pt>
                <c:pt idx="35425">
                  <c:v>19359</c:v>
                </c:pt>
                <c:pt idx="35426">
                  <c:v>19180</c:v>
                </c:pt>
                <c:pt idx="35427">
                  <c:v>18634</c:v>
                </c:pt>
                <c:pt idx="35428">
                  <c:v>18126</c:v>
                </c:pt>
                <c:pt idx="35429">
                  <c:v>17740</c:v>
                </c:pt>
                <c:pt idx="35430">
                  <c:v>17384</c:v>
                </c:pt>
                <c:pt idx="35431">
                  <c:v>17098</c:v>
                </c:pt>
                <c:pt idx="35432">
                  <c:v>17090</c:v>
                </c:pt>
                <c:pt idx="35433">
                  <c:v>17191</c:v>
                </c:pt>
                <c:pt idx="35434">
                  <c:v>17458</c:v>
                </c:pt>
                <c:pt idx="35435">
                  <c:v>18066</c:v>
                </c:pt>
                <c:pt idx="35436">
                  <c:v>18501</c:v>
                </c:pt>
                <c:pt idx="35437">
                  <c:v>18105</c:v>
                </c:pt>
                <c:pt idx="35438">
                  <c:v>17300</c:v>
                </c:pt>
                <c:pt idx="35439">
                  <c:v>16314</c:v>
                </c:pt>
                <c:pt idx="35440">
                  <c:v>14295</c:v>
                </c:pt>
                <c:pt idx="35441">
                  <c:v>14002</c:v>
                </c:pt>
                <c:pt idx="35442">
                  <c:v>13793</c:v>
                </c:pt>
                <c:pt idx="35443">
                  <c:v>13834</c:v>
                </c:pt>
                <c:pt idx="35444">
                  <c:v>13953</c:v>
                </c:pt>
                <c:pt idx="35445">
                  <c:v>14177</c:v>
                </c:pt>
                <c:pt idx="35446">
                  <c:v>14786</c:v>
                </c:pt>
                <c:pt idx="35447">
                  <c:v>15416</c:v>
                </c:pt>
                <c:pt idx="35448">
                  <c:v>15692</c:v>
                </c:pt>
                <c:pt idx="35449">
                  <c:v>16088</c:v>
                </c:pt>
                <c:pt idx="35450">
                  <c:v>15757</c:v>
                </c:pt>
                <c:pt idx="35451">
                  <c:v>15587</c:v>
                </c:pt>
                <c:pt idx="35452">
                  <c:v>15413</c:v>
                </c:pt>
                <c:pt idx="35453">
                  <c:v>15219</c:v>
                </c:pt>
                <c:pt idx="35454">
                  <c:v>14957</c:v>
                </c:pt>
                <c:pt idx="35455">
                  <c:v>14782</c:v>
                </c:pt>
                <c:pt idx="35456">
                  <c:v>15044</c:v>
                </c:pt>
                <c:pt idx="35457">
                  <c:v>15294</c:v>
                </c:pt>
                <c:pt idx="35458">
                  <c:v>15354</c:v>
                </c:pt>
                <c:pt idx="35459">
                  <c:v>16011</c:v>
                </c:pt>
                <c:pt idx="35460">
                  <c:v>17024</c:v>
                </c:pt>
                <c:pt idx="35461">
                  <c:v>17013</c:v>
                </c:pt>
                <c:pt idx="35462">
                  <c:v>16501</c:v>
                </c:pt>
                <c:pt idx="35463">
                  <c:v>15904</c:v>
                </c:pt>
                <c:pt idx="35464">
                  <c:v>14271</c:v>
                </c:pt>
                <c:pt idx="35465">
                  <c:v>13852</c:v>
                </c:pt>
                <c:pt idx="35466">
                  <c:v>13614</c:v>
                </c:pt>
                <c:pt idx="35467">
                  <c:v>13567</c:v>
                </c:pt>
                <c:pt idx="35468">
                  <c:v>13712</c:v>
                </c:pt>
                <c:pt idx="35469">
                  <c:v>14066</c:v>
                </c:pt>
                <c:pt idx="35470">
                  <c:v>14749</c:v>
                </c:pt>
                <c:pt idx="35471">
                  <c:v>15479</c:v>
                </c:pt>
                <c:pt idx="35472">
                  <c:v>16025</c:v>
                </c:pt>
                <c:pt idx="35473">
                  <c:v>16409</c:v>
                </c:pt>
                <c:pt idx="35474">
                  <c:v>16413</c:v>
                </c:pt>
                <c:pt idx="35475">
                  <c:v>16133</c:v>
                </c:pt>
                <c:pt idx="35476">
                  <c:v>15853</c:v>
                </c:pt>
                <c:pt idx="35477">
                  <c:v>15609</c:v>
                </c:pt>
                <c:pt idx="35478">
                  <c:v>15446</c:v>
                </c:pt>
                <c:pt idx="35479">
                  <c:v>15312</c:v>
                </c:pt>
                <c:pt idx="35480">
                  <c:v>15459</c:v>
                </c:pt>
                <c:pt idx="35481">
                  <c:v>15542</c:v>
                </c:pt>
                <c:pt idx="35482">
                  <c:v>15543</c:v>
                </c:pt>
                <c:pt idx="35483">
                  <c:v>15975</c:v>
                </c:pt>
                <c:pt idx="35484">
                  <c:v>16272</c:v>
                </c:pt>
                <c:pt idx="35485">
                  <c:v>16047</c:v>
                </c:pt>
                <c:pt idx="35486">
                  <c:v>15611</c:v>
                </c:pt>
                <c:pt idx="35487">
                  <c:v>14906</c:v>
                </c:pt>
                <c:pt idx="35488">
                  <c:v>14183</c:v>
                </c:pt>
                <c:pt idx="35489">
                  <c:v>13769</c:v>
                </c:pt>
                <c:pt idx="35490">
                  <c:v>13740</c:v>
                </c:pt>
                <c:pt idx="35491">
                  <c:v>13816</c:v>
                </c:pt>
                <c:pt idx="35492">
                  <c:v>14032</c:v>
                </c:pt>
                <c:pt idx="35493">
                  <c:v>15028</c:v>
                </c:pt>
                <c:pt idx="35494">
                  <c:v>16710</c:v>
                </c:pt>
                <c:pt idx="35495">
                  <c:v>17845</c:v>
                </c:pt>
                <c:pt idx="35496">
                  <c:v>17796</c:v>
                </c:pt>
                <c:pt idx="35497">
                  <c:v>17628</c:v>
                </c:pt>
                <c:pt idx="35498">
                  <c:v>17495</c:v>
                </c:pt>
                <c:pt idx="35499">
                  <c:v>17078</c:v>
                </c:pt>
                <c:pt idx="35500">
                  <c:v>16950</c:v>
                </c:pt>
                <c:pt idx="35501">
                  <c:v>16720</c:v>
                </c:pt>
                <c:pt idx="35502">
                  <c:v>16654</c:v>
                </c:pt>
                <c:pt idx="35503">
                  <c:v>16478</c:v>
                </c:pt>
                <c:pt idx="35504">
                  <c:v>16295</c:v>
                </c:pt>
                <c:pt idx="35505">
                  <c:v>16332</c:v>
                </c:pt>
                <c:pt idx="35506">
                  <c:v>16244</c:v>
                </c:pt>
                <c:pt idx="35507">
                  <c:v>16394</c:v>
                </c:pt>
                <c:pt idx="35508">
                  <c:v>16695</c:v>
                </c:pt>
                <c:pt idx="35509">
                  <c:v>16438</c:v>
                </c:pt>
                <c:pt idx="35510">
                  <c:v>15954</c:v>
                </c:pt>
                <c:pt idx="35511">
                  <c:v>14884</c:v>
                </c:pt>
                <c:pt idx="35512">
                  <c:v>15631</c:v>
                </c:pt>
                <c:pt idx="35513">
                  <c:v>15391</c:v>
                </c:pt>
                <c:pt idx="35514">
                  <c:v>15351</c:v>
                </c:pt>
                <c:pt idx="35515">
                  <c:v>15470</c:v>
                </c:pt>
                <c:pt idx="35516">
                  <c:v>15667</c:v>
                </c:pt>
                <c:pt idx="35517">
                  <c:v>16606</c:v>
                </c:pt>
                <c:pt idx="35518">
                  <c:v>18218</c:v>
                </c:pt>
                <c:pt idx="35519">
                  <c:v>19285</c:v>
                </c:pt>
                <c:pt idx="35520">
                  <c:v>19142</c:v>
                </c:pt>
                <c:pt idx="35521">
                  <c:v>18604</c:v>
                </c:pt>
                <c:pt idx="35522">
                  <c:v>17815</c:v>
                </c:pt>
                <c:pt idx="35523">
                  <c:v>16944</c:v>
                </c:pt>
                <c:pt idx="35524">
                  <c:v>16733</c:v>
                </c:pt>
                <c:pt idx="35525">
                  <c:v>16501</c:v>
                </c:pt>
                <c:pt idx="35526">
                  <c:v>16245</c:v>
                </c:pt>
                <c:pt idx="35527">
                  <c:v>15859</c:v>
                </c:pt>
                <c:pt idx="35528">
                  <c:v>15625</c:v>
                </c:pt>
                <c:pt idx="35529">
                  <c:v>15489</c:v>
                </c:pt>
                <c:pt idx="35530">
                  <c:v>15517</c:v>
                </c:pt>
                <c:pt idx="35531">
                  <c:v>16016</c:v>
                </c:pt>
                <c:pt idx="35532">
                  <c:v>16849</c:v>
                </c:pt>
                <c:pt idx="35533">
                  <c:v>16559</c:v>
                </c:pt>
                <c:pt idx="35534">
                  <c:v>15817</c:v>
                </c:pt>
                <c:pt idx="35535">
                  <c:v>14843</c:v>
                </c:pt>
                <c:pt idx="35536">
                  <c:v>16276</c:v>
                </c:pt>
                <c:pt idx="35537">
                  <c:v>16092</c:v>
                </c:pt>
                <c:pt idx="35538">
                  <c:v>16138</c:v>
                </c:pt>
                <c:pt idx="35539">
                  <c:v>16041</c:v>
                </c:pt>
                <c:pt idx="35540">
                  <c:v>16041</c:v>
                </c:pt>
                <c:pt idx="35541">
                  <c:v>17201</c:v>
                </c:pt>
                <c:pt idx="35542">
                  <c:v>18966</c:v>
                </c:pt>
                <c:pt idx="35543">
                  <c:v>19777</c:v>
                </c:pt>
                <c:pt idx="35544">
                  <c:v>19476</c:v>
                </c:pt>
                <c:pt idx="35545">
                  <c:v>18871</c:v>
                </c:pt>
                <c:pt idx="35546">
                  <c:v>18267</c:v>
                </c:pt>
                <c:pt idx="35547">
                  <c:v>17634</c:v>
                </c:pt>
                <c:pt idx="35548">
                  <c:v>17247</c:v>
                </c:pt>
                <c:pt idx="35549">
                  <c:v>16834</c:v>
                </c:pt>
                <c:pt idx="35550">
                  <c:v>16521</c:v>
                </c:pt>
                <c:pt idx="35551">
                  <c:v>16120</c:v>
                </c:pt>
                <c:pt idx="35552">
                  <c:v>15949</c:v>
                </c:pt>
                <c:pt idx="35553">
                  <c:v>15822</c:v>
                </c:pt>
                <c:pt idx="35554">
                  <c:v>15936</c:v>
                </c:pt>
                <c:pt idx="35555">
                  <c:v>16556</c:v>
                </c:pt>
                <c:pt idx="35556">
                  <c:v>17605</c:v>
                </c:pt>
                <c:pt idx="35557">
                  <c:v>17593</c:v>
                </c:pt>
                <c:pt idx="35558">
                  <c:v>17014</c:v>
                </c:pt>
                <c:pt idx="35559">
                  <c:v>16126</c:v>
                </c:pt>
                <c:pt idx="35560">
                  <c:v>15942</c:v>
                </c:pt>
                <c:pt idx="35561">
                  <c:v>15711</c:v>
                </c:pt>
                <c:pt idx="35562">
                  <c:v>15439</c:v>
                </c:pt>
                <c:pt idx="35563">
                  <c:v>15599</c:v>
                </c:pt>
                <c:pt idx="35564">
                  <c:v>16026</c:v>
                </c:pt>
                <c:pt idx="35565">
                  <c:v>16991</c:v>
                </c:pt>
                <c:pt idx="35566">
                  <c:v>18614</c:v>
                </c:pt>
                <c:pt idx="35567">
                  <c:v>19671</c:v>
                </c:pt>
                <c:pt idx="35568">
                  <c:v>19382</c:v>
                </c:pt>
                <c:pt idx="35569">
                  <c:v>19006</c:v>
                </c:pt>
                <c:pt idx="35570">
                  <c:v>18798</c:v>
                </c:pt>
                <c:pt idx="35571">
                  <c:v>18236</c:v>
                </c:pt>
                <c:pt idx="35572">
                  <c:v>17818</c:v>
                </c:pt>
                <c:pt idx="35573">
                  <c:v>17593</c:v>
                </c:pt>
                <c:pt idx="35574">
                  <c:v>17198</c:v>
                </c:pt>
                <c:pt idx="35575">
                  <c:v>16935</c:v>
                </c:pt>
                <c:pt idx="35576">
                  <c:v>16798</c:v>
                </c:pt>
                <c:pt idx="35577">
                  <c:v>16836</c:v>
                </c:pt>
                <c:pt idx="35578">
                  <c:v>17129</c:v>
                </c:pt>
                <c:pt idx="35579">
                  <c:v>17873</c:v>
                </c:pt>
                <c:pt idx="35580">
                  <c:v>18673</c:v>
                </c:pt>
                <c:pt idx="35581">
                  <c:v>18547</c:v>
                </c:pt>
                <c:pt idx="35582">
                  <c:v>17832</c:v>
                </c:pt>
                <c:pt idx="35583">
                  <c:v>17118</c:v>
                </c:pt>
                <c:pt idx="35584">
                  <c:v>16527</c:v>
                </c:pt>
                <c:pt idx="35585">
                  <c:v>16341</c:v>
                </c:pt>
                <c:pt idx="35586">
                  <c:v>16605</c:v>
                </c:pt>
                <c:pt idx="35587">
                  <c:v>16549</c:v>
                </c:pt>
                <c:pt idx="35588">
                  <c:v>16719</c:v>
                </c:pt>
                <c:pt idx="35589">
                  <c:v>17681</c:v>
                </c:pt>
                <c:pt idx="35590">
                  <c:v>19297</c:v>
                </c:pt>
                <c:pt idx="35591">
                  <c:v>20413</c:v>
                </c:pt>
                <c:pt idx="35592">
                  <c:v>20251</c:v>
                </c:pt>
                <c:pt idx="35593">
                  <c:v>19892</c:v>
                </c:pt>
                <c:pt idx="35594">
                  <c:v>19280</c:v>
                </c:pt>
                <c:pt idx="35595">
                  <c:v>18553</c:v>
                </c:pt>
                <c:pt idx="35596">
                  <c:v>18039</c:v>
                </c:pt>
                <c:pt idx="35597">
                  <c:v>17455</c:v>
                </c:pt>
                <c:pt idx="35598">
                  <c:v>17137</c:v>
                </c:pt>
                <c:pt idx="35599">
                  <c:v>16824</c:v>
                </c:pt>
                <c:pt idx="35600">
                  <c:v>16836</c:v>
                </c:pt>
                <c:pt idx="35601">
                  <c:v>16965</c:v>
                </c:pt>
                <c:pt idx="35602">
                  <c:v>17243</c:v>
                </c:pt>
                <c:pt idx="35603">
                  <c:v>17911</c:v>
                </c:pt>
                <c:pt idx="35604">
                  <c:v>18520</c:v>
                </c:pt>
                <c:pt idx="35605">
                  <c:v>18246</c:v>
                </c:pt>
                <c:pt idx="35606">
                  <c:v>17504</c:v>
                </c:pt>
                <c:pt idx="35607">
                  <c:v>16557</c:v>
                </c:pt>
                <c:pt idx="35608">
                  <c:v>17344</c:v>
                </c:pt>
                <c:pt idx="35609">
                  <c:v>17206</c:v>
                </c:pt>
                <c:pt idx="35610">
                  <c:v>17180</c:v>
                </c:pt>
                <c:pt idx="35611">
                  <c:v>17259</c:v>
                </c:pt>
                <c:pt idx="35612">
                  <c:v>17407</c:v>
                </c:pt>
                <c:pt idx="35613">
                  <c:v>17860</c:v>
                </c:pt>
                <c:pt idx="35614">
                  <c:v>18483</c:v>
                </c:pt>
                <c:pt idx="35615">
                  <c:v>18591</c:v>
                </c:pt>
                <c:pt idx="35616">
                  <c:v>18522</c:v>
                </c:pt>
                <c:pt idx="35617">
                  <c:v>18299</c:v>
                </c:pt>
                <c:pt idx="35618">
                  <c:v>17884</c:v>
                </c:pt>
                <c:pt idx="35619">
                  <c:v>17415</c:v>
                </c:pt>
                <c:pt idx="35620">
                  <c:v>16802</c:v>
                </c:pt>
                <c:pt idx="35621">
                  <c:v>16273</c:v>
                </c:pt>
                <c:pt idx="35622">
                  <c:v>15997</c:v>
                </c:pt>
                <c:pt idx="35623">
                  <c:v>15819</c:v>
                </c:pt>
                <c:pt idx="35624">
                  <c:v>15864</c:v>
                </c:pt>
                <c:pt idx="35625">
                  <c:v>16100</c:v>
                </c:pt>
                <c:pt idx="35626">
                  <c:v>17193</c:v>
                </c:pt>
                <c:pt idx="35627">
                  <c:v>18120</c:v>
                </c:pt>
                <c:pt idx="35628">
                  <c:v>18013</c:v>
                </c:pt>
                <c:pt idx="35629">
                  <c:v>17634</c:v>
                </c:pt>
                <c:pt idx="35630">
                  <c:v>17038</c:v>
                </c:pt>
                <c:pt idx="35631">
                  <c:v>16387</c:v>
                </c:pt>
                <c:pt idx="35632">
                  <c:v>15883</c:v>
                </c:pt>
                <c:pt idx="35633">
                  <c:v>15867</c:v>
                </c:pt>
                <c:pt idx="35634">
                  <c:v>15857</c:v>
                </c:pt>
                <c:pt idx="35635">
                  <c:v>16075</c:v>
                </c:pt>
                <c:pt idx="35636">
                  <c:v>16287</c:v>
                </c:pt>
                <c:pt idx="35637">
                  <c:v>16841</c:v>
                </c:pt>
                <c:pt idx="35638">
                  <c:v>17231</c:v>
                </c:pt>
                <c:pt idx="35639">
                  <c:v>18031</c:v>
                </c:pt>
                <c:pt idx="35640">
                  <c:v>18600</c:v>
                </c:pt>
                <c:pt idx="35641">
                  <c:v>18828</c:v>
                </c:pt>
                <c:pt idx="35642">
                  <c:v>18815</c:v>
                </c:pt>
                <c:pt idx="35643">
                  <c:v>18709</c:v>
                </c:pt>
                <c:pt idx="35644">
                  <c:v>18736</c:v>
                </c:pt>
                <c:pt idx="35645">
                  <c:v>18738</c:v>
                </c:pt>
                <c:pt idx="35646">
                  <c:v>18583</c:v>
                </c:pt>
                <c:pt idx="35647">
                  <c:v>18761</c:v>
                </c:pt>
                <c:pt idx="35648">
                  <c:v>18964</c:v>
                </c:pt>
                <c:pt idx="35649">
                  <c:v>19542</c:v>
                </c:pt>
                <c:pt idx="35650">
                  <c:v>20135</c:v>
                </c:pt>
                <c:pt idx="35651">
                  <c:v>19859</c:v>
                </c:pt>
                <c:pt idx="35652">
                  <c:v>19289</c:v>
                </c:pt>
                <c:pt idx="35653">
                  <c:v>18540</c:v>
                </c:pt>
                <c:pt idx="35654">
                  <c:v>17864</c:v>
                </c:pt>
                <c:pt idx="35655">
                  <c:v>15892</c:v>
                </c:pt>
                <c:pt idx="35656">
                  <c:v>15600</c:v>
                </c:pt>
                <c:pt idx="35657">
                  <c:v>15549</c:v>
                </c:pt>
                <c:pt idx="35658">
                  <c:v>15620</c:v>
                </c:pt>
                <c:pt idx="35659">
                  <c:v>15927</c:v>
                </c:pt>
                <c:pt idx="35660">
                  <c:v>16803</c:v>
                </c:pt>
                <c:pt idx="35661">
                  <c:v>18391</c:v>
                </c:pt>
                <c:pt idx="35662">
                  <c:v>18998</c:v>
                </c:pt>
                <c:pt idx="35663">
                  <c:v>19109</c:v>
                </c:pt>
                <c:pt idx="35664">
                  <c:v>19351</c:v>
                </c:pt>
                <c:pt idx="35665">
                  <c:v>19677</c:v>
                </c:pt>
                <c:pt idx="35666">
                  <c:v>19662</c:v>
                </c:pt>
                <c:pt idx="35667">
                  <c:v>19565</c:v>
                </c:pt>
                <c:pt idx="35668">
                  <c:v>19424</c:v>
                </c:pt>
                <c:pt idx="35669">
                  <c:v>18964</c:v>
                </c:pt>
                <c:pt idx="35670">
                  <c:v>18725</c:v>
                </c:pt>
                <c:pt idx="35671">
                  <c:v>18794</c:v>
                </c:pt>
                <c:pt idx="35672">
                  <c:v>18939</c:v>
                </c:pt>
                <c:pt idx="35673">
                  <c:v>19287</c:v>
                </c:pt>
                <c:pt idx="35674">
                  <c:v>19512</c:v>
                </c:pt>
                <c:pt idx="35675">
                  <c:v>19177</c:v>
                </c:pt>
                <c:pt idx="35676">
                  <c:v>18767</c:v>
                </c:pt>
                <c:pt idx="35677">
                  <c:v>17878</c:v>
                </c:pt>
                <c:pt idx="35678">
                  <c:v>17055</c:v>
                </c:pt>
                <c:pt idx="35679">
                  <c:v>16846</c:v>
                </c:pt>
                <c:pt idx="35680">
                  <c:v>16653</c:v>
                </c:pt>
                <c:pt idx="35681">
                  <c:v>16531</c:v>
                </c:pt>
                <c:pt idx="35682">
                  <c:v>16721</c:v>
                </c:pt>
                <c:pt idx="35683">
                  <c:v>17130</c:v>
                </c:pt>
                <c:pt idx="35684">
                  <c:v>17963</c:v>
                </c:pt>
                <c:pt idx="35685">
                  <c:v>19587</c:v>
                </c:pt>
                <c:pt idx="35686">
                  <c:v>20110</c:v>
                </c:pt>
                <c:pt idx="35687">
                  <c:v>19675</c:v>
                </c:pt>
                <c:pt idx="35688">
                  <c:v>19042</c:v>
                </c:pt>
                <c:pt idx="35689">
                  <c:v>18501</c:v>
                </c:pt>
                <c:pt idx="35690">
                  <c:v>17907</c:v>
                </c:pt>
                <c:pt idx="35691">
                  <c:v>17510</c:v>
                </c:pt>
                <c:pt idx="35692">
                  <c:v>17195</c:v>
                </c:pt>
                <c:pt idx="35693">
                  <c:v>16950</c:v>
                </c:pt>
                <c:pt idx="35694">
                  <c:v>16672</c:v>
                </c:pt>
                <c:pt idx="35695">
                  <c:v>16629</c:v>
                </c:pt>
                <c:pt idx="35696">
                  <c:v>16793</c:v>
                </c:pt>
                <c:pt idx="35697">
                  <c:v>17525</c:v>
                </c:pt>
                <c:pt idx="35698">
                  <c:v>18332</c:v>
                </c:pt>
                <c:pt idx="35699">
                  <c:v>18447</c:v>
                </c:pt>
                <c:pt idx="35700">
                  <c:v>18058</c:v>
                </c:pt>
                <c:pt idx="35701">
                  <c:v>17224</c:v>
                </c:pt>
                <c:pt idx="35702">
                  <c:v>16297</c:v>
                </c:pt>
                <c:pt idx="35703">
                  <c:v>15706</c:v>
                </c:pt>
                <c:pt idx="35704">
                  <c:v>15417</c:v>
                </c:pt>
                <c:pt idx="35705">
                  <c:v>15374</c:v>
                </c:pt>
                <c:pt idx="35706">
                  <c:v>15421</c:v>
                </c:pt>
                <c:pt idx="35707">
                  <c:v>15801</c:v>
                </c:pt>
                <c:pt idx="35708">
                  <c:v>16794</c:v>
                </c:pt>
                <c:pt idx="35709">
                  <c:v>18434</c:v>
                </c:pt>
                <c:pt idx="35710">
                  <c:v>18917</c:v>
                </c:pt>
                <c:pt idx="35711">
                  <c:v>19071</c:v>
                </c:pt>
                <c:pt idx="35712">
                  <c:v>19085</c:v>
                </c:pt>
                <c:pt idx="35713">
                  <c:v>19084</c:v>
                </c:pt>
                <c:pt idx="35714">
                  <c:v>18907</c:v>
                </c:pt>
                <c:pt idx="35715">
                  <c:v>18752</c:v>
                </c:pt>
                <c:pt idx="35716">
                  <c:v>18623</c:v>
                </c:pt>
                <c:pt idx="35717">
                  <c:v>18333</c:v>
                </c:pt>
                <c:pt idx="35718">
                  <c:v>18101</c:v>
                </c:pt>
                <c:pt idx="35719">
                  <c:v>18229</c:v>
                </c:pt>
                <c:pt idx="35720">
                  <c:v>18431</c:v>
                </c:pt>
                <c:pt idx="35721">
                  <c:v>19193</c:v>
                </c:pt>
                <c:pt idx="35722">
                  <c:v>19658</c:v>
                </c:pt>
                <c:pt idx="35723">
                  <c:v>19504</c:v>
                </c:pt>
                <c:pt idx="35724">
                  <c:v>19123</c:v>
                </c:pt>
                <c:pt idx="35725">
                  <c:v>18371</c:v>
                </c:pt>
                <c:pt idx="35726">
                  <c:v>17434</c:v>
                </c:pt>
                <c:pt idx="35727">
                  <c:v>14400</c:v>
                </c:pt>
                <c:pt idx="35728">
                  <c:v>14044</c:v>
                </c:pt>
                <c:pt idx="35729">
                  <c:v>13923</c:v>
                </c:pt>
                <c:pt idx="35730">
                  <c:v>14014</c:v>
                </c:pt>
                <c:pt idx="35731">
                  <c:v>14277</c:v>
                </c:pt>
                <c:pt idx="35732">
                  <c:v>15245</c:v>
                </c:pt>
                <c:pt idx="35733">
                  <c:v>16913</c:v>
                </c:pt>
                <c:pt idx="35734">
                  <c:v>17805</c:v>
                </c:pt>
                <c:pt idx="35735">
                  <c:v>17935</c:v>
                </c:pt>
                <c:pt idx="35736">
                  <c:v>18010</c:v>
                </c:pt>
                <c:pt idx="35737">
                  <c:v>18115</c:v>
                </c:pt>
                <c:pt idx="35738">
                  <c:v>18052</c:v>
                </c:pt>
                <c:pt idx="35739">
                  <c:v>18036</c:v>
                </c:pt>
                <c:pt idx="35740">
                  <c:v>18071</c:v>
                </c:pt>
                <c:pt idx="35741">
                  <c:v>17841</c:v>
                </c:pt>
                <c:pt idx="35742">
                  <c:v>17773</c:v>
                </c:pt>
                <c:pt idx="35743">
                  <c:v>17981</c:v>
                </c:pt>
                <c:pt idx="35744">
                  <c:v>18357</c:v>
                </c:pt>
                <c:pt idx="35745">
                  <c:v>18827</c:v>
                </c:pt>
                <c:pt idx="35746">
                  <c:v>18867</c:v>
                </c:pt>
                <c:pt idx="35747">
                  <c:v>18516</c:v>
                </c:pt>
                <c:pt idx="35748">
                  <c:v>17902</c:v>
                </c:pt>
                <c:pt idx="35749">
                  <c:v>17164</c:v>
                </c:pt>
                <c:pt idx="35750">
                  <c:v>16230</c:v>
                </c:pt>
                <c:pt idx="35751">
                  <c:v>14278</c:v>
                </c:pt>
                <c:pt idx="35752">
                  <c:v>14267</c:v>
                </c:pt>
                <c:pt idx="35753">
                  <c:v>14269</c:v>
                </c:pt>
                <c:pt idx="35754">
                  <c:v>14313</c:v>
                </c:pt>
                <c:pt idx="35755">
                  <c:v>14634</c:v>
                </c:pt>
                <c:pt idx="35756">
                  <c:v>15669</c:v>
                </c:pt>
                <c:pt idx="35757">
                  <c:v>17469</c:v>
                </c:pt>
                <c:pt idx="35758">
                  <c:v>18007</c:v>
                </c:pt>
                <c:pt idx="35759">
                  <c:v>17572</c:v>
                </c:pt>
                <c:pt idx="35760">
                  <c:v>17282</c:v>
                </c:pt>
                <c:pt idx="35761">
                  <c:v>16978</c:v>
                </c:pt>
                <c:pt idx="35762">
                  <c:v>16593</c:v>
                </c:pt>
                <c:pt idx="35763">
                  <c:v>16400</c:v>
                </c:pt>
                <c:pt idx="35764">
                  <c:v>16380</c:v>
                </c:pt>
                <c:pt idx="35765">
                  <c:v>16107</c:v>
                </c:pt>
                <c:pt idx="35766">
                  <c:v>16021</c:v>
                </c:pt>
                <c:pt idx="35767">
                  <c:v>15977</c:v>
                </c:pt>
                <c:pt idx="35768">
                  <c:v>16246</c:v>
                </c:pt>
                <c:pt idx="35769">
                  <c:v>16928</c:v>
                </c:pt>
                <c:pt idx="35770">
                  <c:v>17370</c:v>
                </c:pt>
                <c:pt idx="35771">
                  <c:v>17360</c:v>
                </c:pt>
                <c:pt idx="35772">
                  <c:v>16812</c:v>
                </c:pt>
                <c:pt idx="35773">
                  <c:v>15965</c:v>
                </c:pt>
                <c:pt idx="35774">
                  <c:v>15042</c:v>
                </c:pt>
                <c:pt idx="35775">
                  <c:v>15702</c:v>
                </c:pt>
                <c:pt idx="35776">
                  <c:v>15453</c:v>
                </c:pt>
                <c:pt idx="35777">
                  <c:v>15462</c:v>
                </c:pt>
                <c:pt idx="35778">
                  <c:v>15659</c:v>
                </c:pt>
                <c:pt idx="35779">
                  <c:v>15753</c:v>
                </c:pt>
                <c:pt idx="35780">
                  <c:v>16088</c:v>
                </c:pt>
                <c:pt idx="35781">
                  <c:v>16629</c:v>
                </c:pt>
                <c:pt idx="35782">
                  <c:v>16910</c:v>
                </c:pt>
                <c:pt idx="35783">
                  <c:v>17124</c:v>
                </c:pt>
                <c:pt idx="35784">
                  <c:v>16897</c:v>
                </c:pt>
                <c:pt idx="35785">
                  <c:v>16236</c:v>
                </c:pt>
                <c:pt idx="35786">
                  <c:v>15651</c:v>
                </c:pt>
                <c:pt idx="35787">
                  <c:v>15271</c:v>
                </c:pt>
                <c:pt idx="35788">
                  <c:v>14873</c:v>
                </c:pt>
                <c:pt idx="35789">
                  <c:v>14556</c:v>
                </c:pt>
                <c:pt idx="35790">
                  <c:v>14406</c:v>
                </c:pt>
                <c:pt idx="35791">
                  <c:v>14373</c:v>
                </c:pt>
                <c:pt idx="35792">
                  <c:v>14636</c:v>
                </c:pt>
                <c:pt idx="35793">
                  <c:v>15552</c:v>
                </c:pt>
                <c:pt idx="35794">
                  <c:v>16186</c:v>
                </c:pt>
                <c:pt idx="35795">
                  <c:v>16171</c:v>
                </c:pt>
                <c:pt idx="35796">
                  <c:v>15817</c:v>
                </c:pt>
                <c:pt idx="35797">
                  <c:v>15252</c:v>
                </c:pt>
                <c:pt idx="35798">
                  <c:v>14583</c:v>
                </c:pt>
                <c:pt idx="35799">
                  <c:v>16046</c:v>
                </c:pt>
                <c:pt idx="35800">
                  <c:v>15671</c:v>
                </c:pt>
                <c:pt idx="35801">
                  <c:v>15520</c:v>
                </c:pt>
                <c:pt idx="35802">
                  <c:v>15536</c:v>
                </c:pt>
                <c:pt idx="35803">
                  <c:v>15740</c:v>
                </c:pt>
                <c:pt idx="35804">
                  <c:v>16089</c:v>
                </c:pt>
                <c:pt idx="35805">
                  <c:v>16706</c:v>
                </c:pt>
                <c:pt idx="35806">
                  <c:v>17277</c:v>
                </c:pt>
                <c:pt idx="35807">
                  <c:v>17657</c:v>
                </c:pt>
                <c:pt idx="35808">
                  <c:v>17760</c:v>
                </c:pt>
                <c:pt idx="35809">
                  <c:v>17496</c:v>
                </c:pt>
                <c:pt idx="35810">
                  <c:v>17215</c:v>
                </c:pt>
                <c:pt idx="35811">
                  <c:v>16532</c:v>
                </c:pt>
                <c:pt idx="35812">
                  <c:v>16181</c:v>
                </c:pt>
                <c:pt idx="35813">
                  <c:v>15760</c:v>
                </c:pt>
                <c:pt idx="35814">
                  <c:v>15607</c:v>
                </c:pt>
                <c:pt idx="35815">
                  <c:v>15813</c:v>
                </c:pt>
                <c:pt idx="35816">
                  <c:v>16181</c:v>
                </c:pt>
                <c:pt idx="35817">
                  <c:v>17105</c:v>
                </c:pt>
                <c:pt idx="35818">
                  <c:v>17490</c:v>
                </c:pt>
                <c:pt idx="35819">
                  <c:v>17560</c:v>
                </c:pt>
                <c:pt idx="35820">
                  <c:v>17271</c:v>
                </c:pt>
                <c:pt idx="35821">
                  <c:v>16790</c:v>
                </c:pt>
                <c:pt idx="35822">
                  <c:v>16238</c:v>
                </c:pt>
                <c:pt idx="35823">
                  <c:v>18627</c:v>
                </c:pt>
                <c:pt idx="35824">
                  <c:v>18493</c:v>
                </c:pt>
                <c:pt idx="35825">
                  <c:v>18423</c:v>
                </c:pt>
                <c:pt idx="35826">
                  <c:v>18268</c:v>
                </c:pt>
                <c:pt idx="35827">
                  <c:v>18532</c:v>
                </c:pt>
                <c:pt idx="35828">
                  <c:v>19150</c:v>
                </c:pt>
                <c:pt idx="35829">
                  <c:v>20570</c:v>
                </c:pt>
                <c:pt idx="35830">
                  <c:v>21216</c:v>
                </c:pt>
                <c:pt idx="35831">
                  <c:v>21014</c:v>
                </c:pt>
                <c:pt idx="35832">
                  <c:v>20639</c:v>
                </c:pt>
                <c:pt idx="35833">
                  <c:v>20267</c:v>
                </c:pt>
                <c:pt idx="35834">
                  <c:v>19830</c:v>
                </c:pt>
                <c:pt idx="35835">
                  <c:v>19536</c:v>
                </c:pt>
                <c:pt idx="35836">
                  <c:v>19310</c:v>
                </c:pt>
                <c:pt idx="35837">
                  <c:v>19145</c:v>
                </c:pt>
                <c:pt idx="35838">
                  <c:v>19020</c:v>
                </c:pt>
                <c:pt idx="35839">
                  <c:v>19088</c:v>
                </c:pt>
                <c:pt idx="35840">
                  <c:v>19087</c:v>
                </c:pt>
                <c:pt idx="35841">
                  <c:v>19437</c:v>
                </c:pt>
                <c:pt idx="35842">
                  <c:v>19378</c:v>
                </c:pt>
                <c:pt idx="35843">
                  <c:v>19075</c:v>
                </c:pt>
                <c:pt idx="35844">
                  <c:v>18490</c:v>
                </c:pt>
                <c:pt idx="35845">
                  <c:v>17592</c:v>
                </c:pt>
                <c:pt idx="35846">
                  <c:v>16632</c:v>
                </c:pt>
                <c:pt idx="35847">
                  <c:v>19261</c:v>
                </c:pt>
                <c:pt idx="35848">
                  <c:v>18915</c:v>
                </c:pt>
                <c:pt idx="35849">
                  <c:v>18836</c:v>
                </c:pt>
                <c:pt idx="35850">
                  <c:v>19003</c:v>
                </c:pt>
                <c:pt idx="35851">
                  <c:v>19195</c:v>
                </c:pt>
                <c:pt idx="35852">
                  <c:v>20202</c:v>
                </c:pt>
                <c:pt idx="35853">
                  <c:v>21618</c:v>
                </c:pt>
                <c:pt idx="35854">
                  <c:v>22153</c:v>
                </c:pt>
                <c:pt idx="35855">
                  <c:v>21845</c:v>
                </c:pt>
                <c:pt idx="35856">
                  <c:v>21350</c:v>
                </c:pt>
                <c:pt idx="35857">
                  <c:v>20944</c:v>
                </c:pt>
                <c:pt idx="35858">
                  <c:v>20490</c:v>
                </c:pt>
                <c:pt idx="35859">
                  <c:v>20134</c:v>
                </c:pt>
                <c:pt idx="35860">
                  <c:v>19626</c:v>
                </c:pt>
                <c:pt idx="35861">
                  <c:v>19300</c:v>
                </c:pt>
                <c:pt idx="35862">
                  <c:v>18958</c:v>
                </c:pt>
                <c:pt idx="35863">
                  <c:v>19029</c:v>
                </c:pt>
                <c:pt idx="35864">
                  <c:v>19481</c:v>
                </c:pt>
                <c:pt idx="35865">
                  <c:v>20518</c:v>
                </c:pt>
                <c:pt idx="35866">
                  <c:v>21275</c:v>
                </c:pt>
                <c:pt idx="35867">
                  <c:v>21165</c:v>
                </c:pt>
                <c:pt idx="35868">
                  <c:v>20840</c:v>
                </c:pt>
                <c:pt idx="35869">
                  <c:v>20153</c:v>
                </c:pt>
                <c:pt idx="35870">
                  <c:v>19177</c:v>
                </c:pt>
                <c:pt idx="35871">
                  <c:v>17708</c:v>
                </c:pt>
                <c:pt idx="35872">
                  <c:v>17496</c:v>
                </c:pt>
                <c:pt idx="35873">
                  <c:v>17455</c:v>
                </c:pt>
                <c:pt idx="35874">
                  <c:v>17578</c:v>
                </c:pt>
                <c:pt idx="35875">
                  <c:v>17982</c:v>
                </c:pt>
                <c:pt idx="35876">
                  <c:v>18983</c:v>
                </c:pt>
                <c:pt idx="35877">
                  <c:v>20484</c:v>
                </c:pt>
                <c:pt idx="35878">
                  <c:v>21103</c:v>
                </c:pt>
                <c:pt idx="35879">
                  <c:v>21145</c:v>
                </c:pt>
                <c:pt idx="35880">
                  <c:v>21164</c:v>
                </c:pt>
                <c:pt idx="35881">
                  <c:v>21005</c:v>
                </c:pt>
                <c:pt idx="35882">
                  <c:v>20749</c:v>
                </c:pt>
                <c:pt idx="35883">
                  <c:v>20522</c:v>
                </c:pt>
                <c:pt idx="35884">
                  <c:v>20468</c:v>
                </c:pt>
                <c:pt idx="35885">
                  <c:v>20363</c:v>
                </c:pt>
                <c:pt idx="35886">
                  <c:v>20284</c:v>
                </c:pt>
                <c:pt idx="35887">
                  <c:v>20507</c:v>
                </c:pt>
                <c:pt idx="35888">
                  <c:v>20933</c:v>
                </c:pt>
                <c:pt idx="35889">
                  <c:v>21776</c:v>
                </c:pt>
                <c:pt idx="35890">
                  <c:v>22314</c:v>
                </c:pt>
                <c:pt idx="35891">
                  <c:v>22123</c:v>
                </c:pt>
                <c:pt idx="35892">
                  <c:v>21662</c:v>
                </c:pt>
                <c:pt idx="35893">
                  <c:v>20772</c:v>
                </c:pt>
                <c:pt idx="35894">
                  <c:v>19909</c:v>
                </c:pt>
                <c:pt idx="35895">
                  <c:v>16678</c:v>
                </c:pt>
                <c:pt idx="35896">
                  <c:v>16282</c:v>
                </c:pt>
                <c:pt idx="35897">
                  <c:v>16132</c:v>
                </c:pt>
                <c:pt idx="35898">
                  <c:v>16094</c:v>
                </c:pt>
                <c:pt idx="35899">
                  <c:v>16367</c:v>
                </c:pt>
                <c:pt idx="35900">
                  <c:v>17225</c:v>
                </c:pt>
                <c:pt idx="35901">
                  <c:v>18651</c:v>
                </c:pt>
                <c:pt idx="35902">
                  <c:v>19261</c:v>
                </c:pt>
                <c:pt idx="35903">
                  <c:v>19156</c:v>
                </c:pt>
                <c:pt idx="35904">
                  <c:v>19182</c:v>
                </c:pt>
                <c:pt idx="35905">
                  <c:v>19371</c:v>
                </c:pt>
                <c:pt idx="35906">
                  <c:v>19160</c:v>
                </c:pt>
                <c:pt idx="35907">
                  <c:v>19102</c:v>
                </c:pt>
                <c:pt idx="35908">
                  <c:v>18991</c:v>
                </c:pt>
                <c:pt idx="35909">
                  <c:v>18858</c:v>
                </c:pt>
                <c:pt idx="35910">
                  <c:v>18764</c:v>
                </c:pt>
                <c:pt idx="35911">
                  <c:v>18961</c:v>
                </c:pt>
                <c:pt idx="35912">
                  <c:v>19304</c:v>
                </c:pt>
                <c:pt idx="35913">
                  <c:v>20096</c:v>
                </c:pt>
                <c:pt idx="35914">
                  <c:v>20590</c:v>
                </c:pt>
                <c:pt idx="35915">
                  <c:v>20426</c:v>
                </c:pt>
                <c:pt idx="35916">
                  <c:v>20029</c:v>
                </c:pt>
                <c:pt idx="35917">
                  <c:v>19304</c:v>
                </c:pt>
                <c:pt idx="35918">
                  <c:v>18322</c:v>
                </c:pt>
                <c:pt idx="35919">
                  <c:v>16453</c:v>
                </c:pt>
                <c:pt idx="35920">
                  <c:v>16152</c:v>
                </c:pt>
                <c:pt idx="35921">
                  <c:v>16141</c:v>
                </c:pt>
                <c:pt idx="35922">
                  <c:v>16234</c:v>
                </c:pt>
                <c:pt idx="35923">
                  <c:v>16666</c:v>
                </c:pt>
                <c:pt idx="35924">
                  <c:v>17619</c:v>
                </c:pt>
                <c:pt idx="35925">
                  <c:v>19258</c:v>
                </c:pt>
                <c:pt idx="35926">
                  <c:v>19916</c:v>
                </c:pt>
                <c:pt idx="35927">
                  <c:v>19967</c:v>
                </c:pt>
                <c:pt idx="35928">
                  <c:v>19705</c:v>
                </c:pt>
                <c:pt idx="35929">
                  <c:v>19746</c:v>
                </c:pt>
                <c:pt idx="35930">
                  <c:v>19401</c:v>
                </c:pt>
                <c:pt idx="35931">
                  <c:v>19271</c:v>
                </c:pt>
                <c:pt idx="35932">
                  <c:v>18953</c:v>
                </c:pt>
                <c:pt idx="35933">
                  <c:v>18441</c:v>
                </c:pt>
                <c:pt idx="35934">
                  <c:v>18217</c:v>
                </c:pt>
                <c:pt idx="35935">
                  <c:v>18190</c:v>
                </c:pt>
                <c:pt idx="35936">
                  <c:v>18474</c:v>
                </c:pt>
                <c:pt idx="35937">
                  <c:v>19286</c:v>
                </c:pt>
                <c:pt idx="35938">
                  <c:v>19699</c:v>
                </c:pt>
                <c:pt idx="35939">
                  <c:v>19572</c:v>
                </c:pt>
                <c:pt idx="35940">
                  <c:v>19164</c:v>
                </c:pt>
                <c:pt idx="35941">
                  <c:v>18348</c:v>
                </c:pt>
                <c:pt idx="35942">
                  <c:v>17314</c:v>
                </c:pt>
                <c:pt idx="35943">
                  <c:v>16385</c:v>
                </c:pt>
                <c:pt idx="35944">
                  <c:v>16248</c:v>
                </c:pt>
                <c:pt idx="35945">
                  <c:v>16210</c:v>
                </c:pt>
                <c:pt idx="35946">
                  <c:v>16241</c:v>
                </c:pt>
                <c:pt idx="35947">
                  <c:v>16433</c:v>
                </c:pt>
                <c:pt idx="35948">
                  <c:v>16826</c:v>
                </c:pt>
                <c:pt idx="35949">
                  <c:v>17283</c:v>
                </c:pt>
                <c:pt idx="35950">
                  <c:v>17810</c:v>
                </c:pt>
                <c:pt idx="35951">
                  <c:v>18196</c:v>
                </c:pt>
                <c:pt idx="35952">
                  <c:v>18146</c:v>
                </c:pt>
                <c:pt idx="35953">
                  <c:v>17667</c:v>
                </c:pt>
                <c:pt idx="35954">
                  <c:v>17249</c:v>
                </c:pt>
                <c:pt idx="35955">
                  <c:v>17049</c:v>
                </c:pt>
                <c:pt idx="35956">
                  <c:v>16874</c:v>
                </c:pt>
                <c:pt idx="35957">
                  <c:v>16648</c:v>
                </c:pt>
                <c:pt idx="35958">
                  <c:v>16579</c:v>
                </c:pt>
                <c:pt idx="35959">
                  <c:v>16780</c:v>
                </c:pt>
                <c:pt idx="35960">
                  <c:v>17193</c:v>
                </c:pt>
                <c:pt idx="35961">
                  <c:v>18055</c:v>
                </c:pt>
                <c:pt idx="35962">
                  <c:v>18660</c:v>
                </c:pt>
                <c:pt idx="35963">
                  <c:v>18489</c:v>
                </c:pt>
                <c:pt idx="35964">
                  <c:v>18215</c:v>
                </c:pt>
                <c:pt idx="35965">
                  <c:v>17493</c:v>
                </c:pt>
                <c:pt idx="35966">
                  <c:v>16860</c:v>
                </c:pt>
                <c:pt idx="35967">
                  <c:v>16378</c:v>
                </c:pt>
                <c:pt idx="35968">
                  <c:v>15909</c:v>
                </c:pt>
                <c:pt idx="35969">
                  <c:v>15730</c:v>
                </c:pt>
                <c:pt idx="35970">
                  <c:v>15580</c:v>
                </c:pt>
                <c:pt idx="35971">
                  <c:v>15743</c:v>
                </c:pt>
                <c:pt idx="35972">
                  <c:v>16072</c:v>
                </c:pt>
                <c:pt idx="35973">
                  <c:v>16624</c:v>
                </c:pt>
                <c:pt idx="35974">
                  <c:v>17323</c:v>
                </c:pt>
                <c:pt idx="35975">
                  <c:v>17853</c:v>
                </c:pt>
                <c:pt idx="35976">
                  <c:v>18279</c:v>
                </c:pt>
                <c:pt idx="35977">
                  <c:v>18309</c:v>
                </c:pt>
                <c:pt idx="35978">
                  <c:v>18085</c:v>
                </c:pt>
                <c:pt idx="35979">
                  <c:v>17701</c:v>
                </c:pt>
                <c:pt idx="35980">
                  <c:v>17413</c:v>
                </c:pt>
                <c:pt idx="35981">
                  <c:v>16994</c:v>
                </c:pt>
                <c:pt idx="35982">
                  <c:v>16887</c:v>
                </c:pt>
                <c:pt idx="35983">
                  <c:v>16836</c:v>
                </c:pt>
                <c:pt idx="35984">
                  <c:v>17111</c:v>
                </c:pt>
                <c:pt idx="35985">
                  <c:v>18005</c:v>
                </c:pt>
                <c:pt idx="35986">
                  <c:v>18455</c:v>
                </c:pt>
                <c:pt idx="35987">
                  <c:v>18379</c:v>
                </c:pt>
                <c:pt idx="35988">
                  <c:v>18151</c:v>
                </c:pt>
                <c:pt idx="35989">
                  <c:v>17495</c:v>
                </c:pt>
                <c:pt idx="35990">
                  <c:v>16982</c:v>
                </c:pt>
                <c:pt idx="35991">
                  <c:v>17952</c:v>
                </c:pt>
                <c:pt idx="35992">
                  <c:v>17453</c:v>
                </c:pt>
                <c:pt idx="35993">
                  <c:v>17185</c:v>
                </c:pt>
                <c:pt idx="35994">
                  <c:v>17190</c:v>
                </c:pt>
                <c:pt idx="35995">
                  <c:v>17355</c:v>
                </c:pt>
                <c:pt idx="35996">
                  <c:v>18064</c:v>
                </c:pt>
                <c:pt idx="35997">
                  <c:v>19297</c:v>
                </c:pt>
                <c:pt idx="35998">
                  <c:v>20113</c:v>
                </c:pt>
                <c:pt idx="35999">
                  <c:v>20243</c:v>
                </c:pt>
                <c:pt idx="36000">
                  <c:v>20271</c:v>
                </c:pt>
                <c:pt idx="36001">
                  <c:v>20239</c:v>
                </c:pt>
                <c:pt idx="36002">
                  <c:v>20073</c:v>
                </c:pt>
                <c:pt idx="36003">
                  <c:v>19716</c:v>
                </c:pt>
                <c:pt idx="36004">
                  <c:v>19418</c:v>
                </c:pt>
                <c:pt idx="36005">
                  <c:v>19084</c:v>
                </c:pt>
                <c:pt idx="36006">
                  <c:v>18782</c:v>
                </c:pt>
                <c:pt idx="36007">
                  <c:v>18873</c:v>
                </c:pt>
                <c:pt idx="36008">
                  <c:v>18881</c:v>
                </c:pt>
                <c:pt idx="36009">
                  <c:v>19422</c:v>
                </c:pt>
                <c:pt idx="36010">
                  <c:v>19367</c:v>
                </c:pt>
                <c:pt idx="36011">
                  <c:v>19037</c:v>
                </c:pt>
                <c:pt idx="36012">
                  <c:v>18587</c:v>
                </c:pt>
                <c:pt idx="36013">
                  <c:v>17865</c:v>
                </c:pt>
                <c:pt idx="36014">
                  <c:v>16999</c:v>
                </c:pt>
                <c:pt idx="36015">
                  <c:v>18682</c:v>
                </c:pt>
                <c:pt idx="36016">
                  <c:v>18505</c:v>
                </c:pt>
                <c:pt idx="36017">
                  <c:v>18503</c:v>
                </c:pt>
                <c:pt idx="36018">
                  <c:v>18599</c:v>
                </c:pt>
                <c:pt idx="36019">
                  <c:v>19086</c:v>
                </c:pt>
                <c:pt idx="36020">
                  <c:v>20083</c:v>
                </c:pt>
                <c:pt idx="36021">
                  <c:v>21846</c:v>
                </c:pt>
                <c:pt idx="36022">
                  <c:v>22565</c:v>
                </c:pt>
                <c:pt idx="36023">
                  <c:v>22224</c:v>
                </c:pt>
                <c:pt idx="36024">
                  <c:v>21625</c:v>
                </c:pt>
                <c:pt idx="36025">
                  <c:v>21185</c:v>
                </c:pt>
                <c:pt idx="36026">
                  <c:v>20784</c:v>
                </c:pt>
                <c:pt idx="36027">
                  <c:v>20348</c:v>
                </c:pt>
                <c:pt idx="36028">
                  <c:v>20050</c:v>
                </c:pt>
                <c:pt idx="36029">
                  <c:v>19828</c:v>
                </c:pt>
                <c:pt idx="36030">
                  <c:v>19786</c:v>
                </c:pt>
                <c:pt idx="36031">
                  <c:v>20102</c:v>
                </c:pt>
                <c:pt idx="36032">
                  <c:v>20533</c:v>
                </c:pt>
                <c:pt idx="36033">
                  <c:v>21363</c:v>
                </c:pt>
                <c:pt idx="36034">
                  <c:v>21540</c:v>
                </c:pt>
                <c:pt idx="36035">
                  <c:v>21269</c:v>
                </c:pt>
                <c:pt idx="36036">
                  <c:v>20669</c:v>
                </c:pt>
                <c:pt idx="36037">
                  <c:v>19737</c:v>
                </c:pt>
                <c:pt idx="36038">
                  <c:v>18742</c:v>
                </c:pt>
                <c:pt idx="36039">
                  <c:v>18429</c:v>
                </c:pt>
                <c:pt idx="36040">
                  <c:v>18109</c:v>
                </c:pt>
                <c:pt idx="36041">
                  <c:v>17945</c:v>
                </c:pt>
                <c:pt idx="36042">
                  <c:v>17874</c:v>
                </c:pt>
                <c:pt idx="36043">
                  <c:v>18134</c:v>
                </c:pt>
                <c:pt idx="36044">
                  <c:v>19160</c:v>
                </c:pt>
                <c:pt idx="36045">
                  <c:v>20665</c:v>
                </c:pt>
                <c:pt idx="36046">
                  <c:v>21180</c:v>
                </c:pt>
                <c:pt idx="36047">
                  <c:v>21010</c:v>
                </c:pt>
                <c:pt idx="36048">
                  <c:v>20696</c:v>
                </c:pt>
                <c:pt idx="36049">
                  <c:v>20396</c:v>
                </c:pt>
                <c:pt idx="36050">
                  <c:v>20022</c:v>
                </c:pt>
                <c:pt idx="36051">
                  <c:v>19793</c:v>
                </c:pt>
                <c:pt idx="36052">
                  <c:v>19670</c:v>
                </c:pt>
                <c:pt idx="36053">
                  <c:v>19485</c:v>
                </c:pt>
                <c:pt idx="36054">
                  <c:v>19238</c:v>
                </c:pt>
                <c:pt idx="36055">
                  <c:v>19301</c:v>
                </c:pt>
                <c:pt idx="36056">
                  <c:v>19845</c:v>
                </c:pt>
                <c:pt idx="36057">
                  <c:v>20759</c:v>
                </c:pt>
                <c:pt idx="36058">
                  <c:v>21237</c:v>
                </c:pt>
                <c:pt idx="36059">
                  <c:v>21243</c:v>
                </c:pt>
                <c:pt idx="36060">
                  <c:v>20805</c:v>
                </c:pt>
                <c:pt idx="36061">
                  <c:v>20082</c:v>
                </c:pt>
                <c:pt idx="36062">
                  <c:v>19156</c:v>
                </c:pt>
                <c:pt idx="36063">
                  <c:v>17407</c:v>
                </c:pt>
                <c:pt idx="36064">
                  <c:v>17134</c:v>
                </c:pt>
                <c:pt idx="36065">
                  <c:v>17123</c:v>
                </c:pt>
                <c:pt idx="36066">
                  <c:v>17280</c:v>
                </c:pt>
                <c:pt idx="36067">
                  <c:v>17582</c:v>
                </c:pt>
                <c:pt idx="36068">
                  <c:v>18657</c:v>
                </c:pt>
                <c:pt idx="36069">
                  <c:v>20387</c:v>
                </c:pt>
                <c:pt idx="36070">
                  <c:v>21070</c:v>
                </c:pt>
                <c:pt idx="36071">
                  <c:v>21025</c:v>
                </c:pt>
                <c:pt idx="36072">
                  <c:v>20857</c:v>
                </c:pt>
                <c:pt idx="36073">
                  <c:v>20788</c:v>
                </c:pt>
                <c:pt idx="36074">
                  <c:v>20537</c:v>
                </c:pt>
                <c:pt idx="36075">
                  <c:v>20311</c:v>
                </c:pt>
                <c:pt idx="36076">
                  <c:v>20161</c:v>
                </c:pt>
                <c:pt idx="36077">
                  <c:v>19927</c:v>
                </c:pt>
                <c:pt idx="36078">
                  <c:v>19718</c:v>
                </c:pt>
                <c:pt idx="36079">
                  <c:v>19788</c:v>
                </c:pt>
                <c:pt idx="36080">
                  <c:v>20283</c:v>
                </c:pt>
                <c:pt idx="36081">
                  <c:v>21349</c:v>
                </c:pt>
                <c:pt idx="36082">
                  <c:v>21665</c:v>
                </c:pt>
                <c:pt idx="36083">
                  <c:v>21465</c:v>
                </c:pt>
                <c:pt idx="36084">
                  <c:v>21068</c:v>
                </c:pt>
                <c:pt idx="36085">
                  <c:v>20238</c:v>
                </c:pt>
                <c:pt idx="36086">
                  <c:v>19201</c:v>
                </c:pt>
                <c:pt idx="36087">
                  <c:v>14315</c:v>
                </c:pt>
                <c:pt idx="36088">
                  <c:v>14136</c:v>
                </c:pt>
                <c:pt idx="36089">
                  <c:v>14107</c:v>
                </c:pt>
                <c:pt idx="36090">
                  <c:v>14219</c:v>
                </c:pt>
                <c:pt idx="36091">
                  <c:v>14546</c:v>
                </c:pt>
                <c:pt idx="36092">
                  <c:v>15507</c:v>
                </c:pt>
                <c:pt idx="36093">
                  <c:v>16722</c:v>
                </c:pt>
                <c:pt idx="36094">
                  <c:v>17867</c:v>
                </c:pt>
                <c:pt idx="36095">
                  <c:v>18176</c:v>
                </c:pt>
                <c:pt idx="36096">
                  <c:v>18618</c:v>
                </c:pt>
                <c:pt idx="36097">
                  <c:v>18767</c:v>
                </c:pt>
                <c:pt idx="36098">
                  <c:v>18841</c:v>
                </c:pt>
                <c:pt idx="36099">
                  <c:v>18859</c:v>
                </c:pt>
                <c:pt idx="36100">
                  <c:v>18867</c:v>
                </c:pt>
                <c:pt idx="36101">
                  <c:v>18587</c:v>
                </c:pt>
                <c:pt idx="36102">
                  <c:v>18411</c:v>
                </c:pt>
                <c:pt idx="36103">
                  <c:v>18420</c:v>
                </c:pt>
                <c:pt idx="36104">
                  <c:v>18776</c:v>
                </c:pt>
                <c:pt idx="36105">
                  <c:v>19910</c:v>
                </c:pt>
                <c:pt idx="36106">
                  <c:v>20118</c:v>
                </c:pt>
                <c:pt idx="36107">
                  <c:v>20023</c:v>
                </c:pt>
                <c:pt idx="36108">
                  <c:v>19579</c:v>
                </c:pt>
                <c:pt idx="36109">
                  <c:v>18834</c:v>
                </c:pt>
                <c:pt idx="36110">
                  <c:v>18010</c:v>
                </c:pt>
                <c:pt idx="36111">
                  <c:v>14870</c:v>
                </c:pt>
                <c:pt idx="36112">
                  <c:v>14532</c:v>
                </c:pt>
                <c:pt idx="36113">
                  <c:v>14369</c:v>
                </c:pt>
                <c:pt idx="36114">
                  <c:v>14366</c:v>
                </c:pt>
                <c:pt idx="36115">
                  <c:v>14400</c:v>
                </c:pt>
                <c:pt idx="36116">
                  <c:v>14536</c:v>
                </c:pt>
                <c:pt idx="36117">
                  <c:v>14779</c:v>
                </c:pt>
                <c:pt idx="36118">
                  <c:v>15424</c:v>
                </c:pt>
                <c:pt idx="36119">
                  <c:v>15929</c:v>
                </c:pt>
                <c:pt idx="36120">
                  <c:v>16232</c:v>
                </c:pt>
                <c:pt idx="36121">
                  <c:v>16200</c:v>
                </c:pt>
                <c:pt idx="36122">
                  <c:v>16092</c:v>
                </c:pt>
                <c:pt idx="36123">
                  <c:v>15968</c:v>
                </c:pt>
                <c:pt idx="36124">
                  <c:v>15805</c:v>
                </c:pt>
                <c:pt idx="36125">
                  <c:v>15534</c:v>
                </c:pt>
                <c:pt idx="36126">
                  <c:v>15252</c:v>
                </c:pt>
                <c:pt idx="36127">
                  <c:v>15477</c:v>
                </c:pt>
                <c:pt idx="36128">
                  <c:v>15728</c:v>
                </c:pt>
                <c:pt idx="36129">
                  <c:v>16310</c:v>
                </c:pt>
                <c:pt idx="36130">
                  <c:v>16417</c:v>
                </c:pt>
                <c:pt idx="36131">
                  <c:v>16272</c:v>
                </c:pt>
                <c:pt idx="36132">
                  <c:v>15763</c:v>
                </c:pt>
                <c:pt idx="36133">
                  <c:v>15328</c:v>
                </c:pt>
                <c:pt idx="36134">
                  <c:v>14813</c:v>
                </c:pt>
                <c:pt idx="36135">
                  <c:v>16069</c:v>
                </c:pt>
                <c:pt idx="36136">
                  <c:v>15835</c:v>
                </c:pt>
                <c:pt idx="36137">
                  <c:v>15788</c:v>
                </c:pt>
                <c:pt idx="36138">
                  <c:v>15811</c:v>
                </c:pt>
                <c:pt idx="36139">
                  <c:v>15989</c:v>
                </c:pt>
                <c:pt idx="36140">
                  <c:v>16452</c:v>
                </c:pt>
                <c:pt idx="36141">
                  <c:v>17100</c:v>
                </c:pt>
                <c:pt idx="36142">
                  <c:v>17579</c:v>
                </c:pt>
                <c:pt idx="36143">
                  <c:v>17964</c:v>
                </c:pt>
                <c:pt idx="36144">
                  <c:v>17863</c:v>
                </c:pt>
                <c:pt idx="36145">
                  <c:v>17497</c:v>
                </c:pt>
                <c:pt idx="36146">
                  <c:v>16914</c:v>
                </c:pt>
                <c:pt idx="36147">
                  <c:v>16445</c:v>
                </c:pt>
                <c:pt idx="36148">
                  <c:v>15933</c:v>
                </c:pt>
                <c:pt idx="36149">
                  <c:v>15620</c:v>
                </c:pt>
                <c:pt idx="36150">
                  <c:v>15395</c:v>
                </c:pt>
                <c:pt idx="36151">
                  <c:v>15277</c:v>
                </c:pt>
                <c:pt idx="36152">
                  <c:v>15718</c:v>
                </c:pt>
                <c:pt idx="36153">
                  <c:v>16663</c:v>
                </c:pt>
                <c:pt idx="36154">
                  <c:v>16978</c:v>
                </c:pt>
                <c:pt idx="36155">
                  <c:v>16894</c:v>
                </c:pt>
                <c:pt idx="36156">
                  <c:v>16621</c:v>
                </c:pt>
                <c:pt idx="36157">
                  <c:v>16090</c:v>
                </c:pt>
                <c:pt idx="36158">
                  <c:v>15425</c:v>
                </c:pt>
                <c:pt idx="36159">
                  <c:v>17703</c:v>
                </c:pt>
                <c:pt idx="36160">
                  <c:v>17254</c:v>
                </c:pt>
                <c:pt idx="36161">
                  <c:v>17156</c:v>
                </c:pt>
                <c:pt idx="36162">
                  <c:v>17298</c:v>
                </c:pt>
                <c:pt idx="36163">
                  <c:v>17487</c:v>
                </c:pt>
                <c:pt idx="36164">
                  <c:v>18263</c:v>
                </c:pt>
                <c:pt idx="36165">
                  <c:v>19580</c:v>
                </c:pt>
                <c:pt idx="36166">
                  <c:v>20139</c:v>
                </c:pt>
                <c:pt idx="36167">
                  <c:v>19854</c:v>
                </c:pt>
                <c:pt idx="36168">
                  <c:v>19455</c:v>
                </c:pt>
                <c:pt idx="36169">
                  <c:v>19016</c:v>
                </c:pt>
                <c:pt idx="36170">
                  <c:v>18615</c:v>
                </c:pt>
                <c:pt idx="36171">
                  <c:v>18287</c:v>
                </c:pt>
                <c:pt idx="36172">
                  <c:v>18003</c:v>
                </c:pt>
                <c:pt idx="36173">
                  <c:v>17765</c:v>
                </c:pt>
                <c:pt idx="36174">
                  <c:v>17524</c:v>
                </c:pt>
                <c:pt idx="36175">
                  <c:v>17420</c:v>
                </c:pt>
                <c:pt idx="36176">
                  <c:v>17630</c:v>
                </c:pt>
                <c:pt idx="36177">
                  <c:v>18413</c:v>
                </c:pt>
                <c:pt idx="36178">
                  <c:v>18484</c:v>
                </c:pt>
                <c:pt idx="36179">
                  <c:v>18357</c:v>
                </c:pt>
                <c:pt idx="36180">
                  <c:v>18046</c:v>
                </c:pt>
                <c:pt idx="36181">
                  <c:v>17367</c:v>
                </c:pt>
                <c:pt idx="36182">
                  <c:v>16536</c:v>
                </c:pt>
                <c:pt idx="36183">
                  <c:v>19037</c:v>
                </c:pt>
                <c:pt idx="36184">
                  <c:v>18694</c:v>
                </c:pt>
                <c:pt idx="36185">
                  <c:v>18642</c:v>
                </c:pt>
                <c:pt idx="36186">
                  <c:v>18785</c:v>
                </c:pt>
                <c:pt idx="36187">
                  <c:v>19037</c:v>
                </c:pt>
                <c:pt idx="36188">
                  <c:v>20015</c:v>
                </c:pt>
                <c:pt idx="36189">
                  <c:v>21545</c:v>
                </c:pt>
                <c:pt idx="36190">
                  <c:v>22322</c:v>
                </c:pt>
                <c:pt idx="36191">
                  <c:v>21925</c:v>
                </c:pt>
                <c:pt idx="36192">
                  <c:v>21206</c:v>
                </c:pt>
                <c:pt idx="36193">
                  <c:v>20799</c:v>
                </c:pt>
                <c:pt idx="36194">
                  <c:v>20184</c:v>
                </c:pt>
                <c:pt idx="36195">
                  <c:v>19504</c:v>
                </c:pt>
                <c:pt idx="36196">
                  <c:v>19061</c:v>
                </c:pt>
                <c:pt idx="36197">
                  <c:v>18694</c:v>
                </c:pt>
                <c:pt idx="36198">
                  <c:v>18374</c:v>
                </c:pt>
                <c:pt idx="36199">
                  <c:v>18371</c:v>
                </c:pt>
                <c:pt idx="36200">
                  <c:v>18732</c:v>
                </c:pt>
                <c:pt idx="36201">
                  <c:v>19876</c:v>
                </c:pt>
                <c:pt idx="36202">
                  <c:v>20320</c:v>
                </c:pt>
                <c:pt idx="36203">
                  <c:v>20183</c:v>
                </c:pt>
                <c:pt idx="36204">
                  <c:v>19815</c:v>
                </c:pt>
                <c:pt idx="36205">
                  <c:v>19147</c:v>
                </c:pt>
                <c:pt idx="36206">
                  <c:v>18283</c:v>
                </c:pt>
                <c:pt idx="36207">
                  <c:v>17150</c:v>
                </c:pt>
                <c:pt idx="36208">
                  <c:v>16891</c:v>
                </c:pt>
                <c:pt idx="36209">
                  <c:v>16812</c:v>
                </c:pt>
                <c:pt idx="36210">
                  <c:v>16982</c:v>
                </c:pt>
                <c:pt idx="36211">
                  <c:v>17331</c:v>
                </c:pt>
                <c:pt idx="36212">
                  <c:v>18249</c:v>
                </c:pt>
                <c:pt idx="36213">
                  <c:v>19694</c:v>
                </c:pt>
                <c:pt idx="36214">
                  <c:v>20512</c:v>
                </c:pt>
                <c:pt idx="36215">
                  <c:v>20724</c:v>
                </c:pt>
                <c:pt idx="36216">
                  <c:v>20764</c:v>
                </c:pt>
                <c:pt idx="36217">
                  <c:v>20578</c:v>
                </c:pt>
                <c:pt idx="36218">
                  <c:v>20362</c:v>
                </c:pt>
                <c:pt idx="36219">
                  <c:v>20196</c:v>
                </c:pt>
                <c:pt idx="36220">
                  <c:v>20177</c:v>
                </c:pt>
                <c:pt idx="36221">
                  <c:v>19915</c:v>
                </c:pt>
                <c:pt idx="36222">
                  <c:v>19870</c:v>
                </c:pt>
                <c:pt idx="36223">
                  <c:v>20099</c:v>
                </c:pt>
                <c:pt idx="36224">
                  <c:v>20505</c:v>
                </c:pt>
                <c:pt idx="36225">
                  <c:v>21392</c:v>
                </c:pt>
                <c:pt idx="36226">
                  <c:v>21477</c:v>
                </c:pt>
                <c:pt idx="36227">
                  <c:v>21402</c:v>
                </c:pt>
                <c:pt idx="36228">
                  <c:v>21159</c:v>
                </c:pt>
                <c:pt idx="36229">
                  <c:v>20370</c:v>
                </c:pt>
                <c:pt idx="36230">
                  <c:v>19565</c:v>
                </c:pt>
                <c:pt idx="36231">
                  <c:v>18838</c:v>
                </c:pt>
                <c:pt idx="36232">
                  <c:v>18458</c:v>
                </c:pt>
                <c:pt idx="36233">
                  <c:v>18325</c:v>
                </c:pt>
                <c:pt idx="36234">
                  <c:v>18422</c:v>
                </c:pt>
                <c:pt idx="36235">
                  <c:v>18681</c:v>
                </c:pt>
                <c:pt idx="36236">
                  <c:v>19477</c:v>
                </c:pt>
                <c:pt idx="36237">
                  <c:v>20869</c:v>
                </c:pt>
                <c:pt idx="36238">
                  <c:v>21624</c:v>
                </c:pt>
                <c:pt idx="36239">
                  <c:v>21530</c:v>
                </c:pt>
                <c:pt idx="36240">
                  <c:v>21476</c:v>
                </c:pt>
                <c:pt idx="36241">
                  <c:v>21335</c:v>
                </c:pt>
                <c:pt idx="36242">
                  <c:v>21221</c:v>
                </c:pt>
                <c:pt idx="36243">
                  <c:v>20913</c:v>
                </c:pt>
                <c:pt idx="36244">
                  <c:v>20659</c:v>
                </c:pt>
                <c:pt idx="36245">
                  <c:v>20157</c:v>
                </c:pt>
                <c:pt idx="36246">
                  <c:v>19848</c:v>
                </c:pt>
                <c:pt idx="36247">
                  <c:v>19774</c:v>
                </c:pt>
                <c:pt idx="36248">
                  <c:v>20050</c:v>
                </c:pt>
                <c:pt idx="36249">
                  <c:v>20630</c:v>
                </c:pt>
                <c:pt idx="36250">
                  <c:v>20526</c:v>
                </c:pt>
                <c:pt idx="36251">
                  <c:v>20231</c:v>
                </c:pt>
                <c:pt idx="36252">
                  <c:v>19656</c:v>
                </c:pt>
                <c:pt idx="36253">
                  <c:v>18857</c:v>
                </c:pt>
                <c:pt idx="36254">
                  <c:v>17734</c:v>
                </c:pt>
                <c:pt idx="36255">
                  <c:v>19134</c:v>
                </c:pt>
                <c:pt idx="36256">
                  <c:v>18960</c:v>
                </c:pt>
                <c:pt idx="36257">
                  <c:v>18900</c:v>
                </c:pt>
                <c:pt idx="36258">
                  <c:v>18992</c:v>
                </c:pt>
                <c:pt idx="36259">
                  <c:v>19499</c:v>
                </c:pt>
                <c:pt idx="36260">
                  <c:v>20483</c:v>
                </c:pt>
                <c:pt idx="36261">
                  <c:v>22038</c:v>
                </c:pt>
                <c:pt idx="36262">
                  <c:v>22976</c:v>
                </c:pt>
                <c:pt idx="36263">
                  <c:v>22788</c:v>
                </c:pt>
                <c:pt idx="36264">
                  <c:v>22473</c:v>
                </c:pt>
                <c:pt idx="36265">
                  <c:v>21998</c:v>
                </c:pt>
                <c:pt idx="36266">
                  <c:v>21450</c:v>
                </c:pt>
                <c:pt idx="36267">
                  <c:v>20979</c:v>
                </c:pt>
                <c:pt idx="36268">
                  <c:v>20766</c:v>
                </c:pt>
                <c:pt idx="36269">
                  <c:v>20373</c:v>
                </c:pt>
                <c:pt idx="36270">
                  <c:v>20099</c:v>
                </c:pt>
                <c:pt idx="36271">
                  <c:v>20195</c:v>
                </c:pt>
                <c:pt idx="36272">
                  <c:v>20813</c:v>
                </c:pt>
                <c:pt idx="36273">
                  <c:v>21833</c:v>
                </c:pt>
                <c:pt idx="36274">
                  <c:v>21920</c:v>
                </c:pt>
                <c:pt idx="36275">
                  <c:v>21892</c:v>
                </c:pt>
                <c:pt idx="36276">
                  <c:v>21289</c:v>
                </c:pt>
                <c:pt idx="36277">
                  <c:v>20464</c:v>
                </c:pt>
                <c:pt idx="36278">
                  <c:v>19498</c:v>
                </c:pt>
                <c:pt idx="36279">
                  <c:v>15290</c:v>
                </c:pt>
                <c:pt idx="36280">
                  <c:v>15022</c:v>
                </c:pt>
                <c:pt idx="36281">
                  <c:v>14934</c:v>
                </c:pt>
                <c:pt idx="36282">
                  <c:v>14918</c:v>
                </c:pt>
                <c:pt idx="36283">
                  <c:v>15088</c:v>
                </c:pt>
                <c:pt idx="36284">
                  <c:v>15435</c:v>
                </c:pt>
                <c:pt idx="36285">
                  <c:v>15842</c:v>
                </c:pt>
                <c:pt idx="36286">
                  <c:v>16591</c:v>
                </c:pt>
                <c:pt idx="36287">
                  <c:v>17254</c:v>
                </c:pt>
                <c:pt idx="36288">
                  <c:v>17718</c:v>
                </c:pt>
                <c:pt idx="36289">
                  <c:v>18015</c:v>
                </c:pt>
                <c:pt idx="36290">
                  <c:v>17978</c:v>
                </c:pt>
                <c:pt idx="36291">
                  <c:v>18088</c:v>
                </c:pt>
                <c:pt idx="36292">
                  <c:v>17978</c:v>
                </c:pt>
                <c:pt idx="36293">
                  <c:v>17868</c:v>
                </c:pt>
                <c:pt idx="36294">
                  <c:v>17804</c:v>
                </c:pt>
                <c:pt idx="36295">
                  <c:v>18134</c:v>
                </c:pt>
                <c:pt idx="36296">
                  <c:v>19101</c:v>
                </c:pt>
                <c:pt idx="36297">
                  <c:v>20576</c:v>
                </c:pt>
                <c:pt idx="36298">
                  <c:v>21118</c:v>
                </c:pt>
                <c:pt idx="36299">
                  <c:v>21113</c:v>
                </c:pt>
                <c:pt idx="36300">
                  <c:v>20760</c:v>
                </c:pt>
                <c:pt idx="36301">
                  <c:v>20120</c:v>
                </c:pt>
                <c:pt idx="36302">
                  <c:v>19629</c:v>
                </c:pt>
                <c:pt idx="36303">
                  <c:v>15673</c:v>
                </c:pt>
                <c:pt idx="36304">
                  <c:v>15356</c:v>
                </c:pt>
                <c:pt idx="36305">
                  <c:v>15179</c:v>
                </c:pt>
                <c:pt idx="36306">
                  <c:v>15025</c:v>
                </c:pt>
                <c:pt idx="36307">
                  <c:v>15089</c:v>
                </c:pt>
                <c:pt idx="36308">
                  <c:v>15412</c:v>
                </c:pt>
                <c:pt idx="36309">
                  <c:v>16019</c:v>
                </c:pt>
                <c:pt idx="36310">
                  <c:v>16666</c:v>
                </c:pt>
                <c:pt idx="36311">
                  <c:v>17011</c:v>
                </c:pt>
                <c:pt idx="36312">
                  <c:v>17126</c:v>
                </c:pt>
                <c:pt idx="36313">
                  <c:v>16953</c:v>
                </c:pt>
                <c:pt idx="36314">
                  <c:v>16710</c:v>
                </c:pt>
                <c:pt idx="36315">
                  <c:v>16362</c:v>
                </c:pt>
                <c:pt idx="36316">
                  <c:v>16019</c:v>
                </c:pt>
                <c:pt idx="36317">
                  <c:v>15816</c:v>
                </c:pt>
                <c:pt idx="36318">
                  <c:v>15603</c:v>
                </c:pt>
                <c:pt idx="36319">
                  <c:v>15691</c:v>
                </c:pt>
                <c:pt idx="36320">
                  <c:v>16019</c:v>
                </c:pt>
                <c:pt idx="36321">
                  <c:v>17007</c:v>
                </c:pt>
                <c:pt idx="36322">
                  <c:v>17224</c:v>
                </c:pt>
                <c:pt idx="36323">
                  <c:v>17084</c:v>
                </c:pt>
                <c:pt idx="36324">
                  <c:v>16855</c:v>
                </c:pt>
                <c:pt idx="36325">
                  <c:v>16460</c:v>
                </c:pt>
                <c:pt idx="36326">
                  <c:v>15847</c:v>
                </c:pt>
                <c:pt idx="36327">
                  <c:v>16615</c:v>
                </c:pt>
                <c:pt idx="36328">
                  <c:v>16250</c:v>
                </c:pt>
                <c:pt idx="36329">
                  <c:v>16153</c:v>
                </c:pt>
                <c:pt idx="36330">
                  <c:v>16181</c:v>
                </c:pt>
                <c:pt idx="36331">
                  <c:v>16491</c:v>
                </c:pt>
                <c:pt idx="36332">
                  <c:v>17453</c:v>
                </c:pt>
                <c:pt idx="36333">
                  <c:v>18909</c:v>
                </c:pt>
                <c:pt idx="36334">
                  <c:v>19825</c:v>
                </c:pt>
                <c:pt idx="36335">
                  <c:v>19685</c:v>
                </c:pt>
                <c:pt idx="36336">
                  <c:v>19369</c:v>
                </c:pt>
                <c:pt idx="36337">
                  <c:v>18940</c:v>
                </c:pt>
                <c:pt idx="36338">
                  <c:v>18364</c:v>
                </c:pt>
                <c:pt idx="36339">
                  <c:v>17994</c:v>
                </c:pt>
                <c:pt idx="36340">
                  <c:v>17584</c:v>
                </c:pt>
                <c:pt idx="36341">
                  <c:v>17205</c:v>
                </c:pt>
                <c:pt idx="36342">
                  <c:v>16884</c:v>
                </c:pt>
                <c:pt idx="36343">
                  <c:v>16788</c:v>
                </c:pt>
                <c:pt idx="36344">
                  <c:v>17087</c:v>
                </c:pt>
                <c:pt idx="36345">
                  <c:v>17991</c:v>
                </c:pt>
                <c:pt idx="36346">
                  <c:v>18112</c:v>
                </c:pt>
                <c:pt idx="36347">
                  <c:v>18036</c:v>
                </c:pt>
                <c:pt idx="36348">
                  <c:v>17913</c:v>
                </c:pt>
                <c:pt idx="36349">
                  <c:v>17105</c:v>
                </c:pt>
                <c:pt idx="36350">
                  <c:v>16316</c:v>
                </c:pt>
                <c:pt idx="36351">
                  <c:v>15283</c:v>
                </c:pt>
                <c:pt idx="36352">
                  <c:v>15039</c:v>
                </c:pt>
                <c:pt idx="36353">
                  <c:v>14952</c:v>
                </c:pt>
                <c:pt idx="36354">
                  <c:v>14987</c:v>
                </c:pt>
                <c:pt idx="36355">
                  <c:v>15393</c:v>
                </c:pt>
                <c:pt idx="36356">
                  <c:v>16304</c:v>
                </c:pt>
                <c:pt idx="36357">
                  <c:v>18109</c:v>
                </c:pt>
                <c:pt idx="36358">
                  <c:v>19226</c:v>
                </c:pt>
                <c:pt idx="36359">
                  <c:v>19282</c:v>
                </c:pt>
                <c:pt idx="36360">
                  <c:v>19225</c:v>
                </c:pt>
                <c:pt idx="36361">
                  <c:v>19220</c:v>
                </c:pt>
                <c:pt idx="36362">
                  <c:v>19022</c:v>
                </c:pt>
                <c:pt idx="36363">
                  <c:v>18990</c:v>
                </c:pt>
                <c:pt idx="36364">
                  <c:v>18812</c:v>
                </c:pt>
                <c:pt idx="36365">
                  <c:v>18596</c:v>
                </c:pt>
                <c:pt idx="36366">
                  <c:v>18277</c:v>
                </c:pt>
                <c:pt idx="36367">
                  <c:v>18412</c:v>
                </c:pt>
                <c:pt idx="36368">
                  <c:v>18799</c:v>
                </c:pt>
                <c:pt idx="36369">
                  <c:v>19641</c:v>
                </c:pt>
                <c:pt idx="36370">
                  <c:v>19775</c:v>
                </c:pt>
                <c:pt idx="36371">
                  <c:v>19585</c:v>
                </c:pt>
                <c:pt idx="36372">
                  <c:v>19254</c:v>
                </c:pt>
                <c:pt idx="36373">
                  <c:v>18349</c:v>
                </c:pt>
                <c:pt idx="36374">
                  <c:v>17290</c:v>
                </c:pt>
                <c:pt idx="36375">
                  <c:v>14556</c:v>
                </c:pt>
                <c:pt idx="36376">
                  <c:v>14063</c:v>
                </c:pt>
                <c:pt idx="36377">
                  <c:v>13808</c:v>
                </c:pt>
                <c:pt idx="36378">
                  <c:v>13661</c:v>
                </c:pt>
                <c:pt idx="36379">
                  <c:v>13789</c:v>
                </c:pt>
                <c:pt idx="36380">
                  <c:v>14664</c:v>
                </c:pt>
                <c:pt idx="36381">
                  <c:v>16171</c:v>
                </c:pt>
                <c:pt idx="36382">
                  <c:v>17191</c:v>
                </c:pt>
                <c:pt idx="36383">
                  <c:v>17149</c:v>
                </c:pt>
                <c:pt idx="36384">
                  <c:v>17200</c:v>
                </c:pt>
                <c:pt idx="36385">
                  <c:v>17384</c:v>
                </c:pt>
                <c:pt idx="36386">
                  <c:v>17406</c:v>
                </c:pt>
                <c:pt idx="36387">
                  <c:v>17340</c:v>
                </c:pt>
                <c:pt idx="36388">
                  <c:v>17294</c:v>
                </c:pt>
                <c:pt idx="36389">
                  <c:v>17122</c:v>
                </c:pt>
                <c:pt idx="36390">
                  <c:v>16872</c:v>
                </c:pt>
                <c:pt idx="36391">
                  <c:v>16905</c:v>
                </c:pt>
                <c:pt idx="36392">
                  <c:v>17081</c:v>
                </c:pt>
                <c:pt idx="36393">
                  <c:v>17913</c:v>
                </c:pt>
                <c:pt idx="36394">
                  <c:v>17991</c:v>
                </c:pt>
                <c:pt idx="36395">
                  <c:v>17855</c:v>
                </c:pt>
                <c:pt idx="36396">
                  <c:v>17623</c:v>
                </c:pt>
                <c:pt idx="36397">
                  <c:v>16805</c:v>
                </c:pt>
                <c:pt idx="36398">
                  <c:v>15868</c:v>
                </c:pt>
                <c:pt idx="36399">
                  <c:v>14597</c:v>
                </c:pt>
                <c:pt idx="36400">
                  <c:v>14150</c:v>
                </c:pt>
                <c:pt idx="36401">
                  <c:v>13925</c:v>
                </c:pt>
                <c:pt idx="36402">
                  <c:v>13828</c:v>
                </c:pt>
                <c:pt idx="36403">
                  <c:v>14070</c:v>
                </c:pt>
                <c:pt idx="36404">
                  <c:v>14998</c:v>
                </c:pt>
                <c:pt idx="36405">
                  <c:v>16605</c:v>
                </c:pt>
                <c:pt idx="36406">
                  <c:v>17589</c:v>
                </c:pt>
                <c:pt idx="36407">
                  <c:v>17475</c:v>
                </c:pt>
                <c:pt idx="36408">
                  <c:v>17392</c:v>
                </c:pt>
                <c:pt idx="36409">
                  <c:v>17374</c:v>
                </c:pt>
                <c:pt idx="36410">
                  <c:v>17186</c:v>
                </c:pt>
                <c:pt idx="36411">
                  <c:v>17078</c:v>
                </c:pt>
                <c:pt idx="36412">
                  <c:v>17032</c:v>
                </c:pt>
                <c:pt idx="36413">
                  <c:v>16879</c:v>
                </c:pt>
                <c:pt idx="36414">
                  <c:v>16649</c:v>
                </c:pt>
                <c:pt idx="36415">
                  <c:v>16981</c:v>
                </c:pt>
                <c:pt idx="36416">
                  <c:v>17338</c:v>
                </c:pt>
                <c:pt idx="36417">
                  <c:v>17840</c:v>
                </c:pt>
                <c:pt idx="36418">
                  <c:v>17943</c:v>
                </c:pt>
                <c:pt idx="36419">
                  <c:v>17735</c:v>
                </c:pt>
                <c:pt idx="36420">
                  <c:v>17130</c:v>
                </c:pt>
                <c:pt idx="36421">
                  <c:v>16192</c:v>
                </c:pt>
                <c:pt idx="36422">
                  <c:v>15352</c:v>
                </c:pt>
                <c:pt idx="36423">
                  <c:v>15451</c:v>
                </c:pt>
                <c:pt idx="36424">
                  <c:v>15113</c:v>
                </c:pt>
                <c:pt idx="36425">
                  <c:v>14881</c:v>
                </c:pt>
                <c:pt idx="36426">
                  <c:v>15044</c:v>
                </c:pt>
                <c:pt idx="36427">
                  <c:v>15219</c:v>
                </c:pt>
                <c:pt idx="36428">
                  <c:v>16180</c:v>
                </c:pt>
                <c:pt idx="36429">
                  <c:v>17761</c:v>
                </c:pt>
                <c:pt idx="36430">
                  <c:v>18739</c:v>
                </c:pt>
                <c:pt idx="36431">
                  <c:v>18751</c:v>
                </c:pt>
                <c:pt idx="36432">
                  <c:v>18524</c:v>
                </c:pt>
                <c:pt idx="36433">
                  <c:v>18512</c:v>
                </c:pt>
                <c:pt idx="36434">
                  <c:v>18256</c:v>
                </c:pt>
                <c:pt idx="36435">
                  <c:v>18074</c:v>
                </c:pt>
                <c:pt idx="36436">
                  <c:v>17838</c:v>
                </c:pt>
                <c:pt idx="36437">
                  <c:v>17655</c:v>
                </c:pt>
                <c:pt idx="36438">
                  <c:v>17401</c:v>
                </c:pt>
                <c:pt idx="36439">
                  <c:v>17455</c:v>
                </c:pt>
                <c:pt idx="36440">
                  <c:v>17884</c:v>
                </c:pt>
                <c:pt idx="36441">
                  <c:v>18441</c:v>
                </c:pt>
                <c:pt idx="36442">
                  <c:v>18463</c:v>
                </c:pt>
                <c:pt idx="36443">
                  <c:v>18054</c:v>
                </c:pt>
                <c:pt idx="36444">
                  <c:v>17621</c:v>
                </c:pt>
                <c:pt idx="36445">
                  <c:v>16612</c:v>
                </c:pt>
                <c:pt idx="36446">
                  <c:v>15537</c:v>
                </c:pt>
                <c:pt idx="36447">
                  <c:v>15958</c:v>
                </c:pt>
                <c:pt idx="36448">
                  <c:v>15685</c:v>
                </c:pt>
                <c:pt idx="36449">
                  <c:v>15543</c:v>
                </c:pt>
                <c:pt idx="36450">
                  <c:v>15556</c:v>
                </c:pt>
                <c:pt idx="36451">
                  <c:v>15600</c:v>
                </c:pt>
                <c:pt idx="36452">
                  <c:v>15899</c:v>
                </c:pt>
                <c:pt idx="36453">
                  <c:v>16354</c:v>
                </c:pt>
                <c:pt idx="36454">
                  <c:v>16904</c:v>
                </c:pt>
                <c:pt idx="36455">
                  <c:v>17201</c:v>
                </c:pt>
                <c:pt idx="36456">
                  <c:v>17125</c:v>
                </c:pt>
                <c:pt idx="36457">
                  <c:v>16787</c:v>
                </c:pt>
                <c:pt idx="36458">
                  <c:v>16353</c:v>
                </c:pt>
                <c:pt idx="36459">
                  <c:v>16076</c:v>
                </c:pt>
                <c:pt idx="36460">
                  <c:v>15730</c:v>
                </c:pt>
                <c:pt idx="36461">
                  <c:v>15643</c:v>
                </c:pt>
                <c:pt idx="36462">
                  <c:v>15675</c:v>
                </c:pt>
                <c:pt idx="36463">
                  <c:v>15823</c:v>
                </c:pt>
                <c:pt idx="36464">
                  <c:v>16557</c:v>
                </c:pt>
                <c:pt idx="36465">
                  <c:v>17268</c:v>
                </c:pt>
                <c:pt idx="36466">
                  <c:v>17225</c:v>
                </c:pt>
                <c:pt idx="36467">
                  <c:v>17248</c:v>
                </c:pt>
                <c:pt idx="36468">
                  <c:v>16988</c:v>
                </c:pt>
                <c:pt idx="36469">
                  <c:v>16731</c:v>
                </c:pt>
                <c:pt idx="36470">
                  <c:v>16051</c:v>
                </c:pt>
                <c:pt idx="36471">
                  <c:v>16714</c:v>
                </c:pt>
                <c:pt idx="36472">
                  <c:v>16392</c:v>
                </c:pt>
                <c:pt idx="36473">
                  <c:v>16206</c:v>
                </c:pt>
                <c:pt idx="36474">
                  <c:v>16178</c:v>
                </c:pt>
                <c:pt idx="36475">
                  <c:v>16362</c:v>
                </c:pt>
                <c:pt idx="36476">
                  <c:v>16655</c:v>
                </c:pt>
                <c:pt idx="36477">
                  <c:v>17289</c:v>
                </c:pt>
                <c:pt idx="36478">
                  <c:v>18059</c:v>
                </c:pt>
                <c:pt idx="36479">
                  <c:v>18556</c:v>
                </c:pt>
                <c:pt idx="36480">
                  <c:v>18710</c:v>
                </c:pt>
                <c:pt idx="36481">
                  <c:v>18531</c:v>
                </c:pt>
                <c:pt idx="36482">
                  <c:v>17905</c:v>
                </c:pt>
                <c:pt idx="36483">
                  <c:v>17371</c:v>
                </c:pt>
                <c:pt idx="36484">
                  <c:v>16859</c:v>
                </c:pt>
                <c:pt idx="36485">
                  <c:v>16240</c:v>
                </c:pt>
                <c:pt idx="36486">
                  <c:v>15974</c:v>
                </c:pt>
                <c:pt idx="36487">
                  <c:v>16006</c:v>
                </c:pt>
                <c:pt idx="36488">
                  <c:v>16509</c:v>
                </c:pt>
                <c:pt idx="36489">
                  <c:v>17569</c:v>
                </c:pt>
                <c:pt idx="36490">
                  <c:v>17737</c:v>
                </c:pt>
                <c:pt idx="36491">
                  <c:v>17660</c:v>
                </c:pt>
                <c:pt idx="36492">
                  <c:v>17389</c:v>
                </c:pt>
                <c:pt idx="36493">
                  <c:v>17084</c:v>
                </c:pt>
                <c:pt idx="36494">
                  <c:v>16504</c:v>
                </c:pt>
                <c:pt idx="36495">
                  <c:v>17504</c:v>
                </c:pt>
                <c:pt idx="36496">
                  <c:v>17060</c:v>
                </c:pt>
                <c:pt idx="36497">
                  <c:v>17006</c:v>
                </c:pt>
                <c:pt idx="36498">
                  <c:v>17014</c:v>
                </c:pt>
                <c:pt idx="36499">
                  <c:v>17083</c:v>
                </c:pt>
                <c:pt idx="36500">
                  <c:v>17772</c:v>
                </c:pt>
                <c:pt idx="36501">
                  <c:v>18717</c:v>
                </c:pt>
                <c:pt idx="36502">
                  <c:v>19639</c:v>
                </c:pt>
                <c:pt idx="36503">
                  <c:v>19757</c:v>
                </c:pt>
                <c:pt idx="36504">
                  <c:v>19779</c:v>
                </c:pt>
                <c:pt idx="36505">
                  <c:v>19779</c:v>
                </c:pt>
                <c:pt idx="36506">
                  <c:v>19573</c:v>
                </c:pt>
                <c:pt idx="36507">
                  <c:v>19466</c:v>
                </c:pt>
                <c:pt idx="36508">
                  <c:v>19312</c:v>
                </c:pt>
                <c:pt idx="36509">
                  <c:v>19182</c:v>
                </c:pt>
                <c:pt idx="36510">
                  <c:v>19035</c:v>
                </c:pt>
                <c:pt idx="36511">
                  <c:v>19107</c:v>
                </c:pt>
                <c:pt idx="36512">
                  <c:v>19483</c:v>
                </c:pt>
                <c:pt idx="36513">
                  <c:v>20005</c:v>
                </c:pt>
                <c:pt idx="36514">
                  <c:v>19882</c:v>
                </c:pt>
                <c:pt idx="36515">
                  <c:v>19589</c:v>
                </c:pt>
                <c:pt idx="36516">
                  <c:v>19142</c:v>
                </c:pt>
                <c:pt idx="36517">
                  <c:v>18380</c:v>
                </c:pt>
                <c:pt idx="36518">
                  <c:v>17488</c:v>
                </c:pt>
                <c:pt idx="36519">
                  <c:v>19001</c:v>
                </c:pt>
                <c:pt idx="36520">
                  <c:v>18728</c:v>
                </c:pt>
                <c:pt idx="36521">
                  <c:v>18664</c:v>
                </c:pt>
                <c:pt idx="36522">
                  <c:v>18730</c:v>
                </c:pt>
                <c:pt idx="36523">
                  <c:v>19220</c:v>
                </c:pt>
                <c:pt idx="36524">
                  <c:v>20206</c:v>
                </c:pt>
                <c:pt idx="36525">
                  <c:v>21766</c:v>
                </c:pt>
                <c:pt idx="36526">
                  <c:v>22544</c:v>
                </c:pt>
                <c:pt idx="36527">
                  <c:v>22203</c:v>
                </c:pt>
                <c:pt idx="36528">
                  <c:v>21701</c:v>
                </c:pt>
                <c:pt idx="36529">
                  <c:v>21374</c:v>
                </c:pt>
                <c:pt idx="36530">
                  <c:v>20767</c:v>
                </c:pt>
                <c:pt idx="36531">
                  <c:v>20312</c:v>
                </c:pt>
                <c:pt idx="36532">
                  <c:v>20053</c:v>
                </c:pt>
                <c:pt idx="36533">
                  <c:v>19680</c:v>
                </c:pt>
                <c:pt idx="36534">
                  <c:v>19559</c:v>
                </c:pt>
                <c:pt idx="36535">
                  <c:v>19644</c:v>
                </c:pt>
                <c:pt idx="36536">
                  <c:v>20153</c:v>
                </c:pt>
                <c:pt idx="36537">
                  <c:v>21017</c:v>
                </c:pt>
                <c:pt idx="36538">
                  <c:v>20976</c:v>
                </c:pt>
                <c:pt idx="36539">
                  <c:v>20658</c:v>
                </c:pt>
                <c:pt idx="36540">
                  <c:v>20107</c:v>
                </c:pt>
                <c:pt idx="36541">
                  <c:v>19238</c:v>
                </c:pt>
                <c:pt idx="36542">
                  <c:v>18332</c:v>
                </c:pt>
                <c:pt idx="36543">
                  <c:v>15839</c:v>
                </c:pt>
                <c:pt idx="36544">
                  <c:v>15730</c:v>
                </c:pt>
                <c:pt idx="36545">
                  <c:v>15975</c:v>
                </c:pt>
                <c:pt idx="36546">
                  <c:v>16492</c:v>
                </c:pt>
                <c:pt idx="36547">
                  <c:v>17061</c:v>
                </c:pt>
                <c:pt idx="36548">
                  <c:v>18298</c:v>
                </c:pt>
                <c:pt idx="36549">
                  <c:v>20207</c:v>
                </c:pt>
                <c:pt idx="36550">
                  <c:v>21314</c:v>
                </c:pt>
                <c:pt idx="36551">
                  <c:v>21259</c:v>
                </c:pt>
                <c:pt idx="36552">
                  <c:v>21061</c:v>
                </c:pt>
                <c:pt idx="36553">
                  <c:v>20847</c:v>
                </c:pt>
                <c:pt idx="36554">
                  <c:v>20539</c:v>
                </c:pt>
                <c:pt idx="36555">
                  <c:v>20131</c:v>
                </c:pt>
                <c:pt idx="36556">
                  <c:v>19698</c:v>
                </c:pt>
                <c:pt idx="36557">
                  <c:v>19383</c:v>
                </c:pt>
                <c:pt idx="36558">
                  <c:v>19121</c:v>
                </c:pt>
                <c:pt idx="36559">
                  <c:v>19272</c:v>
                </c:pt>
                <c:pt idx="36560">
                  <c:v>19981</c:v>
                </c:pt>
                <c:pt idx="36561">
                  <c:v>21328</c:v>
                </c:pt>
                <c:pt idx="36562">
                  <c:v>21592</c:v>
                </c:pt>
                <c:pt idx="36563">
                  <c:v>21489</c:v>
                </c:pt>
                <c:pt idx="36564">
                  <c:v>21124</c:v>
                </c:pt>
                <c:pt idx="36565">
                  <c:v>20397</c:v>
                </c:pt>
                <c:pt idx="36566">
                  <c:v>19572</c:v>
                </c:pt>
                <c:pt idx="36567">
                  <c:v>16142</c:v>
                </c:pt>
                <c:pt idx="36568">
                  <c:v>15826</c:v>
                </c:pt>
                <c:pt idx="36569">
                  <c:v>15685</c:v>
                </c:pt>
                <c:pt idx="36570">
                  <c:v>15509</c:v>
                </c:pt>
                <c:pt idx="36571">
                  <c:v>15692</c:v>
                </c:pt>
                <c:pt idx="36572">
                  <c:v>16469</c:v>
                </c:pt>
                <c:pt idx="36573">
                  <c:v>18046</c:v>
                </c:pt>
                <c:pt idx="36574">
                  <c:v>18908</c:v>
                </c:pt>
                <c:pt idx="36575">
                  <c:v>18929</c:v>
                </c:pt>
                <c:pt idx="36576">
                  <c:v>18788</c:v>
                </c:pt>
                <c:pt idx="36577">
                  <c:v>18814</c:v>
                </c:pt>
                <c:pt idx="36578">
                  <c:v>18642</c:v>
                </c:pt>
                <c:pt idx="36579">
                  <c:v>18609</c:v>
                </c:pt>
                <c:pt idx="36580">
                  <c:v>18478</c:v>
                </c:pt>
                <c:pt idx="36581">
                  <c:v>18255</c:v>
                </c:pt>
                <c:pt idx="36582">
                  <c:v>18120</c:v>
                </c:pt>
                <c:pt idx="36583">
                  <c:v>18257</c:v>
                </c:pt>
                <c:pt idx="36584">
                  <c:v>18774</c:v>
                </c:pt>
                <c:pt idx="36585">
                  <c:v>19040</c:v>
                </c:pt>
                <c:pt idx="36586">
                  <c:v>19053</c:v>
                </c:pt>
                <c:pt idx="36587">
                  <c:v>18627</c:v>
                </c:pt>
                <c:pt idx="36588">
                  <c:v>18011</c:v>
                </c:pt>
                <c:pt idx="36589">
                  <c:v>17321</c:v>
                </c:pt>
                <c:pt idx="36590">
                  <c:v>16316</c:v>
                </c:pt>
                <c:pt idx="36591">
                  <c:v>17244</c:v>
                </c:pt>
                <c:pt idx="36592">
                  <c:v>17244</c:v>
                </c:pt>
                <c:pt idx="36593">
                  <c:v>17267</c:v>
                </c:pt>
                <c:pt idx="36594">
                  <c:v>17509</c:v>
                </c:pt>
                <c:pt idx="36595">
                  <c:v>18045</c:v>
                </c:pt>
                <c:pt idx="36596">
                  <c:v>19109</c:v>
                </c:pt>
                <c:pt idx="36597">
                  <c:v>20808</c:v>
                </c:pt>
                <c:pt idx="36598">
                  <c:v>21873</c:v>
                </c:pt>
                <c:pt idx="36599">
                  <c:v>21436</c:v>
                </c:pt>
                <c:pt idx="36600">
                  <c:v>20644</c:v>
                </c:pt>
                <c:pt idx="36601">
                  <c:v>19973</c:v>
                </c:pt>
                <c:pt idx="36602">
                  <c:v>19231</c:v>
                </c:pt>
                <c:pt idx="36603">
                  <c:v>18723</c:v>
                </c:pt>
                <c:pt idx="36604">
                  <c:v>18205</c:v>
                </c:pt>
                <c:pt idx="36605">
                  <c:v>17876</c:v>
                </c:pt>
                <c:pt idx="36606">
                  <c:v>17748</c:v>
                </c:pt>
                <c:pt idx="36607">
                  <c:v>17950</c:v>
                </c:pt>
                <c:pt idx="36608">
                  <c:v>18648</c:v>
                </c:pt>
                <c:pt idx="36609">
                  <c:v>19482</c:v>
                </c:pt>
                <c:pt idx="36610">
                  <c:v>19430</c:v>
                </c:pt>
                <c:pt idx="36611">
                  <c:v>19200</c:v>
                </c:pt>
                <c:pt idx="36612">
                  <c:v>18769</c:v>
                </c:pt>
                <c:pt idx="36613">
                  <c:v>17803</c:v>
                </c:pt>
                <c:pt idx="36614">
                  <c:v>16886</c:v>
                </c:pt>
                <c:pt idx="36615">
                  <c:v>16547</c:v>
                </c:pt>
                <c:pt idx="36616">
                  <c:v>16042</c:v>
                </c:pt>
                <c:pt idx="36617">
                  <c:v>15994</c:v>
                </c:pt>
                <c:pt idx="36618">
                  <c:v>15884</c:v>
                </c:pt>
                <c:pt idx="36619">
                  <c:v>15999</c:v>
                </c:pt>
                <c:pt idx="36620">
                  <c:v>16258</c:v>
                </c:pt>
                <c:pt idx="36621">
                  <c:v>16569</c:v>
                </c:pt>
                <c:pt idx="36622">
                  <c:v>17156</c:v>
                </c:pt>
                <c:pt idx="36623">
                  <c:v>17586</c:v>
                </c:pt>
                <c:pt idx="36624">
                  <c:v>17897</c:v>
                </c:pt>
                <c:pt idx="36625">
                  <c:v>17590</c:v>
                </c:pt>
                <c:pt idx="36626">
                  <c:v>17394</c:v>
                </c:pt>
                <c:pt idx="36627">
                  <c:v>17155</c:v>
                </c:pt>
                <c:pt idx="36628">
                  <c:v>16888</c:v>
                </c:pt>
                <c:pt idx="36629">
                  <c:v>16514</c:v>
                </c:pt>
                <c:pt idx="36630">
                  <c:v>16346</c:v>
                </c:pt>
                <c:pt idx="36631">
                  <c:v>16509</c:v>
                </c:pt>
                <c:pt idx="36632">
                  <c:v>17328</c:v>
                </c:pt>
                <c:pt idx="36633">
                  <c:v>18497</c:v>
                </c:pt>
                <c:pt idx="36634">
                  <c:v>18924</c:v>
                </c:pt>
                <c:pt idx="36635">
                  <c:v>18951</c:v>
                </c:pt>
                <c:pt idx="36636">
                  <c:v>18650</c:v>
                </c:pt>
                <c:pt idx="36637">
                  <c:v>18198</c:v>
                </c:pt>
                <c:pt idx="36638">
                  <c:v>17685</c:v>
                </c:pt>
                <c:pt idx="36639">
                  <c:v>18069</c:v>
                </c:pt>
                <c:pt idx="36640">
                  <c:v>17613</c:v>
                </c:pt>
                <c:pt idx="36641">
                  <c:v>17506</c:v>
                </c:pt>
                <c:pt idx="36642">
                  <c:v>17434</c:v>
                </c:pt>
                <c:pt idx="36643">
                  <c:v>17493</c:v>
                </c:pt>
                <c:pt idx="36644">
                  <c:v>17792</c:v>
                </c:pt>
                <c:pt idx="36645">
                  <c:v>18228</c:v>
                </c:pt>
                <c:pt idx="36646">
                  <c:v>18849</c:v>
                </c:pt>
                <c:pt idx="36647">
                  <c:v>19313</c:v>
                </c:pt>
                <c:pt idx="36648">
                  <c:v>19551</c:v>
                </c:pt>
                <c:pt idx="36649">
                  <c:v>19643</c:v>
                </c:pt>
                <c:pt idx="36650">
                  <c:v>19401</c:v>
                </c:pt>
                <c:pt idx="36651">
                  <c:v>18993</c:v>
                </c:pt>
                <c:pt idx="36652">
                  <c:v>18563</c:v>
                </c:pt>
                <c:pt idx="36653">
                  <c:v>18360</c:v>
                </c:pt>
                <c:pt idx="36654">
                  <c:v>18166</c:v>
                </c:pt>
                <c:pt idx="36655">
                  <c:v>18260</c:v>
                </c:pt>
                <c:pt idx="36656">
                  <c:v>18737</c:v>
                </c:pt>
                <c:pt idx="36657">
                  <c:v>19171</c:v>
                </c:pt>
                <c:pt idx="36658">
                  <c:v>18940</c:v>
                </c:pt>
                <c:pt idx="36659">
                  <c:v>18673</c:v>
                </c:pt>
                <c:pt idx="36660">
                  <c:v>18338</c:v>
                </c:pt>
                <c:pt idx="36661">
                  <c:v>17818</c:v>
                </c:pt>
                <c:pt idx="36662">
                  <c:v>17164</c:v>
                </c:pt>
                <c:pt idx="36663">
                  <c:v>20460</c:v>
                </c:pt>
                <c:pt idx="36664">
                  <c:v>20310</c:v>
                </c:pt>
                <c:pt idx="36665">
                  <c:v>20448</c:v>
                </c:pt>
                <c:pt idx="36666">
                  <c:v>20594</c:v>
                </c:pt>
                <c:pt idx="36667">
                  <c:v>21036</c:v>
                </c:pt>
                <c:pt idx="36668">
                  <c:v>21968</c:v>
                </c:pt>
                <c:pt idx="36669">
                  <c:v>23531</c:v>
                </c:pt>
                <c:pt idx="36670">
                  <c:v>24465</c:v>
                </c:pt>
                <c:pt idx="36671">
                  <c:v>24242</c:v>
                </c:pt>
                <c:pt idx="36672">
                  <c:v>23726</c:v>
                </c:pt>
                <c:pt idx="36673">
                  <c:v>22784</c:v>
                </c:pt>
                <c:pt idx="36674">
                  <c:v>21930</c:v>
                </c:pt>
                <c:pt idx="36675">
                  <c:v>21177</c:v>
                </c:pt>
                <c:pt idx="36676">
                  <c:v>20615</c:v>
                </c:pt>
                <c:pt idx="36677">
                  <c:v>19918</c:v>
                </c:pt>
                <c:pt idx="36678">
                  <c:v>19457</c:v>
                </c:pt>
                <c:pt idx="36679">
                  <c:v>19731</c:v>
                </c:pt>
                <c:pt idx="36680">
                  <c:v>20463</c:v>
                </c:pt>
                <c:pt idx="36681">
                  <c:v>21347</c:v>
                </c:pt>
                <c:pt idx="36682">
                  <c:v>21337</c:v>
                </c:pt>
                <c:pt idx="36683">
                  <c:v>21105</c:v>
                </c:pt>
                <c:pt idx="36684">
                  <c:v>20798</c:v>
                </c:pt>
                <c:pt idx="36685">
                  <c:v>19914</c:v>
                </c:pt>
                <c:pt idx="36686">
                  <c:v>18914</c:v>
                </c:pt>
                <c:pt idx="36687">
                  <c:v>18579</c:v>
                </c:pt>
                <c:pt idx="36688">
                  <c:v>18283</c:v>
                </c:pt>
                <c:pt idx="36689">
                  <c:v>18170</c:v>
                </c:pt>
                <c:pt idx="36690">
                  <c:v>18115</c:v>
                </c:pt>
                <c:pt idx="36691">
                  <c:v>18486</c:v>
                </c:pt>
                <c:pt idx="36692">
                  <c:v>19512</c:v>
                </c:pt>
                <c:pt idx="36693">
                  <c:v>21081</c:v>
                </c:pt>
                <c:pt idx="36694">
                  <c:v>22106</c:v>
                </c:pt>
                <c:pt idx="36695">
                  <c:v>21904</c:v>
                </c:pt>
                <c:pt idx="36696">
                  <c:v>21791</c:v>
                </c:pt>
                <c:pt idx="36697">
                  <c:v>21575</c:v>
                </c:pt>
                <c:pt idx="36698">
                  <c:v>21373</c:v>
                </c:pt>
                <c:pt idx="36699">
                  <c:v>21191</c:v>
                </c:pt>
                <c:pt idx="36700">
                  <c:v>21051</c:v>
                </c:pt>
                <c:pt idx="36701">
                  <c:v>20905</c:v>
                </c:pt>
                <c:pt idx="36702">
                  <c:v>20896</c:v>
                </c:pt>
                <c:pt idx="36703">
                  <c:v>21079</c:v>
                </c:pt>
                <c:pt idx="36704">
                  <c:v>21819</c:v>
                </c:pt>
                <c:pt idx="36705">
                  <c:v>22912</c:v>
                </c:pt>
                <c:pt idx="36706">
                  <c:v>23069</c:v>
                </c:pt>
                <c:pt idx="36707">
                  <c:v>23137</c:v>
                </c:pt>
                <c:pt idx="36708">
                  <c:v>22678</c:v>
                </c:pt>
                <c:pt idx="36709">
                  <c:v>21840</c:v>
                </c:pt>
                <c:pt idx="36710">
                  <c:v>20972</c:v>
                </c:pt>
                <c:pt idx="36711">
                  <c:v>18003</c:v>
                </c:pt>
                <c:pt idx="36712">
                  <c:v>17770</c:v>
                </c:pt>
                <c:pt idx="36713">
                  <c:v>17777</c:v>
                </c:pt>
                <c:pt idx="36714">
                  <c:v>17869</c:v>
                </c:pt>
                <c:pt idx="36715">
                  <c:v>18258</c:v>
                </c:pt>
                <c:pt idx="36716">
                  <c:v>19103</c:v>
                </c:pt>
                <c:pt idx="36717">
                  <c:v>20730</c:v>
                </c:pt>
                <c:pt idx="36718">
                  <c:v>21807</c:v>
                </c:pt>
                <c:pt idx="36719">
                  <c:v>21614</c:v>
                </c:pt>
                <c:pt idx="36720">
                  <c:v>21195</c:v>
                </c:pt>
                <c:pt idx="36721">
                  <c:v>20798</c:v>
                </c:pt>
                <c:pt idx="36722">
                  <c:v>20310</c:v>
                </c:pt>
                <c:pt idx="36723">
                  <c:v>19948</c:v>
                </c:pt>
                <c:pt idx="36724">
                  <c:v>19564</c:v>
                </c:pt>
                <c:pt idx="36725">
                  <c:v>19129</c:v>
                </c:pt>
                <c:pt idx="36726">
                  <c:v>18989</c:v>
                </c:pt>
                <c:pt idx="36727">
                  <c:v>19178</c:v>
                </c:pt>
                <c:pt idx="36728">
                  <c:v>20060</c:v>
                </c:pt>
                <c:pt idx="36729">
                  <c:v>21179</c:v>
                </c:pt>
                <c:pt idx="36730">
                  <c:v>21318</c:v>
                </c:pt>
                <c:pt idx="36731">
                  <c:v>21250</c:v>
                </c:pt>
                <c:pt idx="36732">
                  <c:v>20882</c:v>
                </c:pt>
                <c:pt idx="36733">
                  <c:v>20007</c:v>
                </c:pt>
                <c:pt idx="36734">
                  <c:v>19181</c:v>
                </c:pt>
                <c:pt idx="36735">
                  <c:v>18763</c:v>
                </c:pt>
                <c:pt idx="36736">
                  <c:v>18284</c:v>
                </c:pt>
                <c:pt idx="36737">
                  <c:v>18150</c:v>
                </c:pt>
                <c:pt idx="36738">
                  <c:v>18076</c:v>
                </c:pt>
                <c:pt idx="36739">
                  <c:v>18350</c:v>
                </c:pt>
                <c:pt idx="36740">
                  <c:v>19190</c:v>
                </c:pt>
                <c:pt idx="36741">
                  <c:v>20665</c:v>
                </c:pt>
                <c:pt idx="36742">
                  <c:v>21484</c:v>
                </c:pt>
                <c:pt idx="36743">
                  <c:v>21278</c:v>
                </c:pt>
                <c:pt idx="36744">
                  <c:v>21208</c:v>
                </c:pt>
                <c:pt idx="36745">
                  <c:v>21052</c:v>
                </c:pt>
                <c:pt idx="36746">
                  <c:v>20856</c:v>
                </c:pt>
                <c:pt idx="36747">
                  <c:v>20552</c:v>
                </c:pt>
                <c:pt idx="36748">
                  <c:v>20403</c:v>
                </c:pt>
                <c:pt idx="36749">
                  <c:v>20118</c:v>
                </c:pt>
                <c:pt idx="36750">
                  <c:v>19860</c:v>
                </c:pt>
                <c:pt idx="36751">
                  <c:v>20061</c:v>
                </c:pt>
                <c:pt idx="36752">
                  <c:v>20572</c:v>
                </c:pt>
                <c:pt idx="36753">
                  <c:v>21141</c:v>
                </c:pt>
                <c:pt idx="36754">
                  <c:v>21165</c:v>
                </c:pt>
                <c:pt idx="36755">
                  <c:v>20893</c:v>
                </c:pt>
                <c:pt idx="36756">
                  <c:v>20367</c:v>
                </c:pt>
                <c:pt idx="36757">
                  <c:v>19444</c:v>
                </c:pt>
                <c:pt idx="36758">
                  <c:v>18631</c:v>
                </c:pt>
                <c:pt idx="36759">
                  <c:v>20306</c:v>
                </c:pt>
                <c:pt idx="36760">
                  <c:v>20197</c:v>
                </c:pt>
                <c:pt idx="36761">
                  <c:v>20174</c:v>
                </c:pt>
                <c:pt idx="36762">
                  <c:v>20400</c:v>
                </c:pt>
                <c:pt idx="36763">
                  <c:v>20681</c:v>
                </c:pt>
                <c:pt idx="36764">
                  <c:v>21388</c:v>
                </c:pt>
                <c:pt idx="36765">
                  <c:v>22593</c:v>
                </c:pt>
                <c:pt idx="36766">
                  <c:v>23299</c:v>
                </c:pt>
                <c:pt idx="36767">
                  <c:v>23381</c:v>
                </c:pt>
                <c:pt idx="36768">
                  <c:v>23041</c:v>
                </c:pt>
                <c:pt idx="36769">
                  <c:v>22397</c:v>
                </c:pt>
                <c:pt idx="36770">
                  <c:v>21706</c:v>
                </c:pt>
                <c:pt idx="36771">
                  <c:v>21014</c:v>
                </c:pt>
                <c:pt idx="36772">
                  <c:v>20431</c:v>
                </c:pt>
                <c:pt idx="36773">
                  <c:v>19938</c:v>
                </c:pt>
                <c:pt idx="36774">
                  <c:v>19561</c:v>
                </c:pt>
                <c:pt idx="36775">
                  <c:v>19711</c:v>
                </c:pt>
                <c:pt idx="36776">
                  <c:v>20641</c:v>
                </c:pt>
                <c:pt idx="36777">
                  <c:v>21814</c:v>
                </c:pt>
                <c:pt idx="36778">
                  <c:v>21918</c:v>
                </c:pt>
                <c:pt idx="36779">
                  <c:v>21756</c:v>
                </c:pt>
                <c:pt idx="36780">
                  <c:v>21310</c:v>
                </c:pt>
                <c:pt idx="36781">
                  <c:v>20325</c:v>
                </c:pt>
                <c:pt idx="36782">
                  <c:v>19450</c:v>
                </c:pt>
                <c:pt idx="36783">
                  <c:v>18515</c:v>
                </c:pt>
                <c:pt idx="36784">
                  <c:v>18387</c:v>
                </c:pt>
                <c:pt idx="36785">
                  <c:v>18459</c:v>
                </c:pt>
                <c:pt idx="36786">
                  <c:v>18583</c:v>
                </c:pt>
                <c:pt idx="36787">
                  <c:v>18890</c:v>
                </c:pt>
                <c:pt idx="36788">
                  <c:v>19346</c:v>
                </c:pt>
                <c:pt idx="36789">
                  <c:v>19914</c:v>
                </c:pt>
                <c:pt idx="36790">
                  <c:v>20639</c:v>
                </c:pt>
                <c:pt idx="36791">
                  <c:v>21182</c:v>
                </c:pt>
                <c:pt idx="36792">
                  <c:v>21195</c:v>
                </c:pt>
                <c:pt idx="36793">
                  <c:v>20769</c:v>
                </c:pt>
                <c:pt idx="36794">
                  <c:v>20537</c:v>
                </c:pt>
                <c:pt idx="36795">
                  <c:v>20215</c:v>
                </c:pt>
                <c:pt idx="36796">
                  <c:v>19825</c:v>
                </c:pt>
                <c:pt idx="36797">
                  <c:v>19510</c:v>
                </c:pt>
                <c:pt idx="36798">
                  <c:v>19208</c:v>
                </c:pt>
                <c:pt idx="36799">
                  <c:v>19482</c:v>
                </c:pt>
                <c:pt idx="36800">
                  <c:v>20620</c:v>
                </c:pt>
                <c:pt idx="36801">
                  <c:v>21798</c:v>
                </c:pt>
                <c:pt idx="36802">
                  <c:v>21823</c:v>
                </c:pt>
                <c:pt idx="36803">
                  <c:v>21868</c:v>
                </c:pt>
                <c:pt idx="36804">
                  <c:v>21494</c:v>
                </c:pt>
                <c:pt idx="36805">
                  <c:v>21182</c:v>
                </c:pt>
                <c:pt idx="36806">
                  <c:v>20580</c:v>
                </c:pt>
                <c:pt idx="36807">
                  <c:v>16972</c:v>
                </c:pt>
                <c:pt idx="36808">
                  <c:v>16610</c:v>
                </c:pt>
                <c:pt idx="36809">
                  <c:v>16431</c:v>
                </c:pt>
                <c:pt idx="36810">
                  <c:v>16325</c:v>
                </c:pt>
                <c:pt idx="36811">
                  <c:v>16503</c:v>
                </c:pt>
                <c:pt idx="36812">
                  <c:v>16924</c:v>
                </c:pt>
                <c:pt idx="36813">
                  <c:v>17524</c:v>
                </c:pt>
                <c:pt idx="36814">
                  <c:v>18283</c:v>
                </c:pt>
                <c:pt idx="36815">
                  <c:v>18836</c:v>
                </c:pt>
                <c:pt idx="36816">
                  <c:v>19123</c:v>
                </c:pt>
                <c:pt idx="36817">
                  <c:v>19301</c:v>
                </c:pt>
                <c:pt idx="36818">
                  <c:v>19200</c:v>
                </c:pt>
                <c:pt idx="36819">
                  <c:v>19020</c:v>
                </c:pt>
                <c:pt idx="36820">
                  <c:v>18824</c:v>
                </c:pt>
                <c:pt idx="36821">
                  <c:v>18616</c:v>
                </c:pt>
                <c:pt idx="36822">
                  <c:v>18457</c:v>
                </c:pt>
                <c:pt idx="36823">
                  <c:v>18621</c:v>
                </c:pt>
                <c:pt idx="36824">
                  <c:v>19394</c:v>
                </c:pt>
                <c:pt idx="36825">
                  <c:v>20187</c:v>
                </c:pt>
                <c:pt idx="36826">
                  <c:v>20298</c:v>
                </c:pt>
                <c:pt idx="36827">
                  <c:v>20144</c:v>
                </c:pt>
                <c:pt idx="36828">
                  <c:v>19897</c:v>
                </c:pt>
                <c:pt idx="36829">
                  <c:v>19462</c:v>
                </c:pt>
                <c:pt idx="36830">
                  <c:v>18953</c:v>
                </c:pt>
                <c:pt idx="36831">
                  <c:v>16735</c:v>
                </c:pt>
                <c:pt idx="36832">
                  <c:v>16533</c:v>
                </c:pt>
                <c:pt idx="36833">
                  <c:v>16402</c:v>
                </c:pt>
                <c:pt idx="36834">
                  <c:v>16496</c:v>
                </c:pt>
                <c:pt idx="36835">
                  <c:v>16799</c:v>
                </c:pt>
                <c:pt idx="36836">
                  <c:v>17738</c:v>
                </c:pt>
                <c:pt idx="36837">
                  <c:v>19151</c:v>
                </c:pt>
                <c:pt idx="36838">
                  <c:v>20121</c:v>
                </c:pt>
                <c:pt idx="36839">
                  <c:v>20150</c:v>
                </c:pt>
                <c:pt idx="36840">
                  <c:v>20046</c:v>
                </c:pt>
                <c:pt idx="36841">
                  <c:v>19894</c:v>
                </c:pt>
                <c:pt idx="36842">
                  <c:v>19297</c:v>
                </c:pt>
                <c:pt idx="36843">
                  <c:v>18888</c:v>
                </c:pt>
                <c:pt idx="36844">
                  <c:v>18520</c:v>
                </c:pt>
                <c:pt idx="36845">
                  <c:v>18161</c:v>
                </c:pt>
                <c:pt idx="36846">
                  <c:v>17818</c:v>
                </c:pt>
                <c:pt idx="36847">
                  <c:v>17999</c:v>
                </c:pt>
                <c:pt idx="36848">
                  <c:v>18887</c:v>
                </c:pt>
                <c:pt idx="36849">
                  <c:v>19657</c:v>
                </c:pt>
                <c:pt idx="36850">
                  <c:v>19707</c:v>
                </c:pt>
                <c:pt idx="36851">
                  <c:v>19521</c:v>
                </c:pt>
                <c:pt idx="36852">
                  <c:v>19237</c:v>
                </c:pt>
                <c:pt idx="36853">
                  <c:v>18632</c:v>
                </c:pt>
                <c:pt idx="36854">
                  <c:v>17776</c:v>
                </c:pt>
                <c:pt idx="36855">
                  <c:v>17249</c:v>
                </c:pt>
                <c:pt idx="36856">
                  <c:v>16817</c:v>
                </c:pt>
                <c:pt idx="36857">
                  <c:v>16618</c:v>
                </c:pt>
                <c:pt idx="36858">
                  <c:v>16721</c:v>
                </c:pt>
                <c:pt idx="36859">
                  <c:v>16954</c:v>
                </c:pt>
                <c:pt idx="36860">
                  <c:v>17901</c:v>
                </c:pt>
                <c:pt idx="36861">
                  <c:v>19409</c:v>
                </c:pt>
                <c:pt idx="36862">
                  <c:v>20301</c:v>
                </c:pt>
                <c:pt idx="36863">
                  <c:v>20314</c:v>
                </c:pt>
                <c:pt idx="36864">
                  <c:v>20315</c:v>
                </c:pt>
                <c:pt idx="36865">
                  <c:v>20356</c:v>
                </c:pt>
                <c:pt idx="36866">
                  <c:v>20093</c:v>
                </c:pt>
                <c:pt idx="36867">
                  <c:v>19907</c:v>
                </c:pt>
                <c:pt idx="36868">
                  <c:v>19669</c:v>
                </c:pt>
                <c:pt idx="36869">
                  <c:v>19380</c:v>
                </c:pt>
                <c:pt idx="36870">
                  <c:v>19237</c:v>
                </c:pt>
                <c:pt idx="36871">
                  <c:v>19368</c:v>
                </c:pt>
                <c:pt idx="36872">
                  <c:v>19945</c:v>
                </c:pt>
                <c:pt idx="36873">
                  <c:v>20288</c:v>
                </c:pt>
                <c:pt idx="36874">
                  <c:v>20145</c:v>
                </c:pt>
                <c:pt idx="36875">
                  <c:v>19813</c:v>
                </c:pt>
                <c:pt idx="36876">
                  <c:v>19252</c:v>
                </c:pt>
                <c:pt idx="36877">
                  <c:v>18287</c:v>
                </c:pt>
                <c:pt idx="36878">
                  <c:v>17453</c:v>
                </c:pt>
                <c:pt idx="36879">
                  <c:v>18572</c:v>
                </c:pt>
                <c:pt idx="36880">
                  <c:v>18278</c:v>
                </c:pt>
                <c:pt idx="36881">
                  <c:v>18287</c:v>
                </c:pt>
                <c:pt idx="36882">
                  <c:v>18408</c:v>
                </c:pt>
                <c:pt idx="36883">
                  <c:v>18850</c:v>
                </c:pt>
                <c:pt idx="36884">
                  <c:v>19817</c:v>
                </c:pt>
                <c:pt idx="36885">
                  <c:v>21474</c:v>
                </c:pt>
                <c:pt idx="36886">
                  <c:v>22449</c:v>
                </c:pt>
                <c:pt idx="36887">
                  <c:v>21938</c:v>
                </c:pt>
                <c:pt idx="36888">
                  <c:v>21450</c:v>
                </c:pt>
                <c:pt idx="36889">
                  <c:v>20864</c:v>
                </c:pt>
                <c:pt idx="36890">
                  <c:v>20085</c:v>
                </c:pt>
                <c:pt idx="36891">
                  <c:v>19441</c:v>
                </c:pt>
                <c:pt idx="36892">
                  <c:v>19112</c:v>
                </c:pt>
                <c:pt idx="36893">
                  <c:v>18790</c:v>
                </c:pt>
                <c:pt idx="36894">
                  <c:v>18753</c:v>
                </c:pt>
                <c:pt idx="36895">
                  <c:v>19034</c:v>
                </c:pt>
                <c:pt idx="36896">
                  <c:v>19869</c:v>
                </c:pt>
                <c:pt idx="36897">
                  <c:v>20594</c:v>
                </c:pt>
                <c:pt idx="36898">
                  <c:v>20511</c:v>
                </c:pt>
                <c:pt idx="36899">
                  <c:v>20289</c:v>
                </c:pt>
                <c:pt idx="36900">
                  <c:v>19784</c:v>
                </c:pt>
                <c:pt idx="36901">
                  <c:v>18876</c:v>
                </c:pt>
                <c:pt idx="36902">
                  <c:v>17922</c:v>
                </c:pt>
                <c:pt idx="36903">
                  <c:v>17793</c:v>
                </c:pt>
                <c:pt idx="36904">
                  <c:v>17487</c:v>
                </c:pt>
                <c:pt idx="36905">
                  <c:v>17433</c:v>
                </c:pt>
                <c:pt idx="36906">
                  <c:v>17330</c:v>
                </c:pt>
                <c:pt idx="36907">
                  <c:v>17754</c:v>
                </c:pt>
                <c:pt idx="36908">
                  <c:v>18731</c:v>
                </c:pt>
                <c:pt idx="36909">
                  <c:v>20266</c:v>
                </c:pt>
                <c:pt idx="36910">
                  <c:v>21196</c:v>
                </c:pt>
                <c:pt idx="36911">
                  <c:v>21093</c:v>
                </c:pt>
                <c:pt idx="36912">
                  <c:v>20837</c:v>
                </c:pt>
                <c:pt idx="36913">
                  <c:v>20721</c:v>
                </c:pt>
                <c:pt idx="36914">
                  <c:v>20354</c:v>
                </c:pt>
                <c:pt idx="36915">
                  <c:v>20120</c:v>
                </c:pt>
                <c:pt idx="36916">
                  <c:v>19953</c:v>
                </c:pt>
                <c:pt idx="36917">
                  <c:v>19685</c:v>
                </c:pt>
                <c:pt idx="36918">
                  <c:v>19509</c:v>
                </c:pt>
                <c:pt idx="36919">
                  <c:v>19714</c:v>
                </c:pt>
                <c:pt idx="36920">
                  <c:v>20637</c:v>
                </c:pt>
                <c:pt idx="36921">
                  <c:v>21398</c:v>
                </c:pt>
                <c:pt idx="36922">
                  <c:v>21439</c:v>
                </c:pt>
                <c:pt idx="36923">
                  <c:v>21275</c:v>
                </c:pt>
                <c:pt idx="36924">
                  <c:v>20752</c:v>
                </c:pt>
                <c:pt idx="36925">
                  <c:v>19984</c:v>
                </c:pt>
                <c:pt idx="36926">
                  <c:v>19114</c:v>
                </c:pt>
                <c:pt idx="36927">
                  <c:v>15714</c:v>
                </c:pt>
                <c:pt idx="36928">
                  <c:v>15548</c:v>
                </c:pt>
                <c:pt idx="36929">
                  <c:v>15701</c:v>
                </c:pt>
                <c:pt idx="36930">
                  <c:v>15794</c:v>
                </c:pt>
                <c:pt idx="36931">
                  <c:v>16228</c:v>
                </c:pt>
                <c:pt idx="36932">
                  <c:v>17245</c:v>
                </c:pt>
                <c:pt idx="36933">
                  <c:v>19133</c:v>
                </c:pt>
                <c:pt idx="36934">
                  <c:v>20243</c:v>
                </c:pt>
                <c:pt idx="36935">
                  <c:v>20173</c:v>
                </c:pt>
                <c:pt idx="36936">
                  <c:v>20176</c:v>
                </c:pt>
                <c:pt idx="36937">
                  <c:v>20160</c:v>
                </c:pt>
                <c:pt idx="36938">
                  <c:v>19935</c:v>
                </c:pt>
                <c:pt idx="36939">
                  <c:v>19794</c:v>
                </c:pt>
                <c:pt idx="36940">
                  <c:v>19784</c:v>
                </c:pt>
                <c:pt idx="36941">
                  <c:v>19748</c:v>
                </c:pt>
                <c:pt idx="36942">
                  <c:v>19588</c:v>
                </c:pt>
                <c:pt idx="36943">
                  <c:v>19826</c:v>
                </c:pt>
                <c:pt idx="36944">
                  <c:v>20615</c:v>
                </c:pt>
                <c:pt idx="36945">
                  <c:v>21195</c:v>
                </c:pt>
                <c:pt idx="36946">
                  <c:v>20989</c:v>
                </c:pt>
                <c:pt idx="36947">
                  <c:v>20765</c:v>
                </c:pt>
                <c:pt idx="36948">
                  <c:v>20286</c:v>
                </c:pt>
                <c:pt idx="36949">
                  <c:v>19393</c:v>
                </c:pt>
                <c:pt idx="36950">
                  <c:v>18455</c:v>
                </c:pt>
                <c:pt idx="36951">
                  <c:v>15169</c:v>
                </c:pt>
                <c:pt idx="36952">
                  <c:v>14828</c:v>
                </c:pt>
                <c:pt idx="36953">
                  <c:v>14759</c:v>
                </c:pt>
                <c:pt idx="36954">
                  <c:v>14720</c:v>
                </c:pt>
                <c:pt idx="36955">
                  <c:v>14735</c:v>
                </c:pt>
                <c:pt idx="36956">
                  <c:v>15064</c:v>
                </c:pt>
                <c:pt idx="36957">
                  <c:v>15521</c:v>
                </c:pt>
                <c:pt idx="36958">
                  <c:v>16157</c:v>
                </c:pt>
                <c:pt idx="36959">
                  <c:v>16691</c:v>
                </c:pt>
                <c:pt idx="36960">
                  <c:v>16910</c:v>
                </c:pt>
                <c:pt idx="36961">
                  <c:v>16807</c:v>
                </c:pt>
                <c:pt idx="36962">
                  <c:v>16536</c:v>
                </c:pt>
                <c:pt idx="36963">
                  <c:v>16497</c:v>
                </c:pt>
                <c:pt idx="36964">
                  <c:v>16268</c:v>
                </c:pt>
                <c:pt idx="36965">
                  <c:v>16107</c:v>
                </c:pt>
                <c:pt idx="36966">
                  <c:v>16050</c:v>
                </c:pt>
                <c:pt idx="36967">
                  <c:v>16398</c:v>
                </c:pt>
                <c:pt idx="36968">
                  <c:v>17216</c:v>
                </c:pt>
                <c:pt idx="36969">
                  <c:v>17673</c:v>
                </c:pt>
                <c:pt idx="36970">
                  <c:v>17685</c:v>
                </c:pt>
                <c:pt idx="36971">
                  <c:v>17779</c:v>
                </c:pt>
                <c:pt idx="36972">
                  <c:v>17273</c:v>
                </c:pt>
                <c:pt idx="36973">
                  <c:v>16696</c:v>
                </c:pt>
                <c:pt idx="36974">
                  <c:v>16135</c:v>
                </c:pt>
                <c:pt idx="36975">
                  <c:v>15154</c:v>
                </c:pt>
                <c:pt idx="36976">
                  <c:v>14788</c:v>
                </c:pt>
                <c:pt idx="36977">
                  <c:v>14679</c:v>
                </c:pt>
                <c:pt idx="36978">
                  <c:v>14700</c:v>
                </c:pt>
                <c:pt idx="36979">
                  <c:v>14880</c:v>
                </c:pt>
                <c:pt idx="36980">
                  <c:v>15347</c:v>
                </c:pt>
                <c:pt idx="36981">
                  <c:v>16033</c:v>
                </c:pt>
                <c:pt idx="36982">
                  <c:v>16851</c:v>
                </c:pt>
                <c:pt idx="36983">
                  <c:v>17173</c:v>
                </c:pt>
                <c:pt idx="36984">
                  <c:v>17277</c:v>
                </c:pt>
                <c:pt idx="36985">
                  <c:v>17029</c:v>
                </c:pt>
                <c:pt idx="36986">
                  <c:v>16609</c:v>
                </c:pt>
                <c:pt idx="36987">
                  <c:v>16146</c:v>
                </c:pt>
                <c:pt idx="36988">
                  <c:v>15735</c:v>
                </c:pt>
                <c:pt idx="36989">
                  <c:v>15405</c:v>
                </c:pt>
                <c:pt idx="36990">
                  <c:v>15215</c:v>
                </c:pt>
                <c:pt idx="36991">
                  <c:v>15476</c:v>
                </c:pt>
                <c:pt idx="36992">
                  <c:v>16284</c:v>
                </c:pt>
                <c:pt idx="36993">
                  <c:v>17105</c:v>
                </c:pt>
                <c:pt idx="36994">
                  <c:v>17147</c:v>
                </c:pt>
                <c:pt idx="36995">
                  <c:v>17109</c:v>
                </c:pt>
                <c:pt idx="36996">
                  <c:v>16821</c:v>
                </c:pt>
                <c:pt idx="36997">
                  <c:v>16333</c:v>
                </c:pt>
                <c:pt idx="36998">
                  <c:v>15725</c:v>
                </c:pt>
                <c:pt idx="36999">
                  <c:v>14915</c:v>
                </c:pt>
                <c:pt idx="37000">
                  <c:v>14473</c:v>
                </c:pt>
                <c:pt idx="37001">
                  <c:v>14166</c:v>
                </c:pt>
                <c:pt idx="37002">
                  <c:v>14198</c:v>
                </c:pt>
                <c:pt idx="37003">
                  <c:v>14391</c:v>
                </c:pt>
                <c:pt idx="37004">
                  <c:v>15224</c:v>
                </c:pt>
                <c:pt idx="37005">
                  <c:v>16900</c:v>
                </c:pt>
                <c:pt idx="37006">
                  <c:v>17985</c:v>
                </c:pt>
                <c:pt idx="37007">
                  <c:v>17998</c:v>
                </c:pt>
                <c:pt idx="37008">
                  <c:v>18059</c:v>
                </c:pt>
                <c:pt idx="37009">
                  <c:v>18184</c:v>
                </c:pt>
                <c:pt idx="37010">
                  <c:v>18122</c:v>
                </c:pt>
                <c:pt idx="37011">
                  <c:v>18117</c:v>
                </c:pt>
                <c:pt idx="37012">
                  <c:v>18089</c:v>
                </c:pt>
                <c:pt idx="37013">
                  <c:v>17887</c:v>
                </c:pt>
                <c:pt idx="37014">
                  <c:v>17563</c:v>
                </c:pt>
                <c:pt idx="37015">
                  <c:v>17732</c:v>
                </c:pt>
                <c:pt idx="37016">
                  <c:v>18297</c:v>
                </c:pt>
                <c:pt idx="37017">
                  <c:v>18440</c:v>
                </c:pt>
                <c:pt idx="37018">
                  <c:v>18198</c:v>
                </c:pt>
                <c:pt idx="37019">
                  <c:v>17995</c:v>
                </c:pt>
                <c:pt idx="37020">
                  <c:v>17705</c:v>
                </c:pt>
                <c:pt idx="37021">
                  <c:v>16937</c:v>
                </c:pt>
                <c:pt idx="37022">
                  <c:v>15886</c:v>
                </c:pt>
                <c:pt idx="37023">
                  <c:v>15654</c:v>
                </c:pt>
                <c:pt idx="37024">
                  <c:v>15399</c:v>
                </c:pt>
                <c:pt idx="37025">
                  <c:v>15327</c:v>
                </c:pt>
                <c:pt idx="37026">
                  <c:v>15394</c:v>
                </c:pt>
                <c:pt idx="37027">
                  <c:v>15803</c:v>
                </c:pt>
                <c:pt idx="37028">
                  <c:v>16618</c:v>
                </c:pt>
                <c:pt idx="37029">
                  <c:v>18198</c:v>
                </c:pt>
                <c:pt idx="37030">
                  <c:v>19242</c:v>
                </c:pt>
                <c:pt idx="37031">
                  <c:v>18986</c:v>
                </c:pt>
                <c:pt idx="37032">
                  <c:v>18794</c:v>
                </c:pt>
                <c:pt idx="37033">
                  <c:v>18629</c:v>
                </c:pt>
                <c:pt idx="37034">
                  <c:v>18328</c:v>
                </c:pt>
                <c:pt idx="37035">
                  <c:v>18172</c:v>
                </c:pt>
                <c:pt idx="37036">
                  <c:v>18119</c:v>
                </c:pt>
                <c:pt idx="37037">
                  <c:v>18005</c:v>
                </c:pt>
                <c:pt idx="37038">
                  <c:v>17934</c:v>
                </c:pt>
                <c:pt idx="37039">
                  <c:v>18174</c:v>
                </c:pt>
                <c:pt idx="37040">
                  <c:v>18890</c:v>
                </c:pt>
                <c:pt idx="37041">
                  <c:v>19066</c:v>
                </c:pt>
                <c:pt idx="37042">
                  <c:v>18914</c:v>
                </c:pt>
                <c:pt idx="37043">
                  <c:v>18763</c:v>
                </c:pt>
                <c:pt idx="37044">
                  <c:v>17888</c:v>
                </c:pt>
                <c:pt idx="37045">
                  <c:v>16877</c:v>
                </c:pt>
                <c:pt idx="37046">
                  <c:v>15746</c:v>
                </c:pt>
                <c:pt idx="37047">
                  <c:v>13712</c:v>
                </c:pt>
                <c:pt idx="37048">
                  <c:v>13129</c:v>
                </c:pt>
                <c:pt idx="37049">
                  <c:v>13018</c:v>
                </c:pt>
                <c:pt idx="37050">
                  <c:v>12882</c:v>
                </c:pt>
                <c:pt idx="37051">
                  <c:v>13322</c:v>
                </c:pt>
                <c:pt idx="37052">
                  <c:v>14232</c:v>
                </c:pt>
                <c:pt idx="37053">
                  <c:v>15982</c:v>
                </c:pt>
                <c:pt idx="37054">
                  <c:v>17199</c:v>
                </c:pt>
                <c:pt idx="37055">
                  <c:v>17106</c:v>
                </c:pt>
                <c:pt idx="37056">
                  <c:v>16952</c:v>
                </c:pt>
                <c:pt idx="37057">
                  <c:v>16955</c:v>
                </c:pt>
                <c:pt idx="37058">
                  <c:v>16861</c:v>
                </c:pt>
                <c:pt idx="37059">
                  <c:v>16637</c:v>
                </c:pt>
                <c:pt idx="37060">
                  <c:v>16538</c:v>
                </c:pt>
                <c:pt idx="37061">
                  <c:v>16171</c:v>
                </c:pt>
                <c:pt idx="37062">
                  <c:v>16047</c:v>
                </c:pt>
                <c:pt idx="37063">
                  <c:v>16265</c:v>
                </c:pt>
                <c:pt idx="37064">
                  <c:v>17164</c:v>
                </c:pt>
                <c:pt idx="37065">
                  <c:v>18136</c:v>
                </c:pt>
                <c:pt idx="37066">
                  <c:v>18259</c:v>
                </c:pt>
                <c:pt idx="37067">
                  <c:v>18324</c:v>
                </c:pt>
                <c:pt idx="37068">
                  <c:v>18024</c:v>
                </c:pt>
                <c:pt idx="37069">
                  <c:v>17194</c:v>
                </c:pt>
                <c:pt idx="37070">
                  <c:v>16321</c:v>
                </c:pt>
                <c:pt idx="37071">
                  <c:v>13938</c:v>
                </c:pt>
                <c:pt idx="37072">
                  <c:v>13480</c:v>
                </c:pt>
                <c:pt idx="37073">
                  <c:v>13303</c:v>
                </c:pt>
                <c:pt idx="37074">
                  <c:v>13374</c:v>
                </c:pt>
                <c:pt idx="37075">
                  <c:v>13682</c:v>
                </c:pt>
                <c:pt idx="37076">
                  <c:v>14582</c:v>
                </c:pt>
                <c:pt idx="37077">
                  <c:v>16425</c:v>
                </c:pt>
                <c:pt idx="37078">
                  <c:v>17461</c:v>
                </c:pt>
                <c:pt idx="37079">
                  <c:v>17450</c:v>
                </c:pt>
                <c:pt idx="37080">
                  <c:v>17231</c:v>
                </c:pt>
                <c:pt idx="37081">
                  <c:v>17080</c:v>
                </c:pt>
                <c:pt idx="37082">
                  <c:v>16716</c:v>
                </c:pt>
                <c:pt idx="37083">
                  <c:v>16494</c:v>
                </c:pt>
                <c:pt idx="37084">
                  <c:v>16560</c:v>
                </c:pt>
                <c:pt idx="37085">
                  <c:v>16328</c:v>
                </c:pt>
                <c:pt idx="37086">
                  <c:v>16175</c:v>
                </c:pt>
                <c:pt idx="37087">
                  <c:v>16329</c:v>
                </c:pt>
                <c:pt idx="37088">
                  <c:v>17093</c:v>
                </c:pt>
                <c:pt idx="37089">
                  <c:v>17534</c:v>
                </c:pt>
                <c:pt idx="37090">
                  <c:v>17428</c:v>
                </c:pt>
                <c:pt idx="37091">
                  <c:v>17257</c:v>
                </c:pt>
                <c:pt idx="37092">
                  <c:v>16600</c:v>
                </c:pt>
                <c:pt idx="37093">
                  <c:v>15663</c:v>
                </c:pt>
                <c:pt idx="37094">
                  <c:v>14590</c:v>
                </c:pt>
                <c:pt idx="37095">
                  <c:v>13896</c:v>
                </c:pt>
                <c:pt idx="37096">
                  <c:v>13594</c:v>
                </c:pt>
                <c:pt idx="37097">
                  <c:v>13510</c:v>
                </c:pt>
                <c:pt idx="37098">
                  <c:v>13532</c:v>
                </c:pt>
                <c:pt idx="37099">
                  <c:v>13854</c:v>
                </c:pt>
                <c:pt idx="37100">
                  <c:v>14755</c:v>
                </c:pt>
                <c:pt idx="37101">
                  <c:v>16498</c:v>
                </c:pt>
                <c:pt idx="37102">
                  <c:v>17518</c:v>
                </c:pt>
                <c:pt idx="37103">
                  <c:v>17207</c:v>
                </c:pt>
                <c:pt idx="37104">
                  <c:v>17079</c:v>
                </c:pt>
                <c:pt idx="37105">
                  <c:v>16955</c:v>
                </c:pt>
                <c:pt idx="37106">
                  <c:v>16767</c:v>
                </c:pt>
                <c:pt idx="37107">
                  <c:v>16556</c:v>
                </c:pt>
                <c:pt idx="37108">
                  <c:v>16386</c:v>
                </c:pt>
                <c:pt idx="37109">
                  <c:v>16166</c:v>
                </c:pt>
                <c:pt idx="37110">
                  <c:v>15864</c:v>
                </c:pt>
                <c:pt idx="37111">
                  <c:v>15870</c:v>
                </c:pt>
                <c:pt idx="37112">
                  <c:v>16622</c:v>
                </c:pt>
                <c:pt idx="37113">
                  <c:v>17259</c:v>
                </c:pt>
                <c:pt idx="37114">
                  <c:v>17211</c:v>
                </c:pt>
                <c:pt idx="37115">
                  <c:v>16865</c:v>
                </c:pt>
                <c:pt idx="37116">
                  <c:v>16353</c:v>
                </c:pt>
                <c:pt idx="37117">
                  <c:v>15529</c:v>
                </c:pt>
                <c:pt idx="37118">
                  <c:v>14593</c:v>
                </c:pt>
                <c:pt idx="37119">
                  <c:v>14902</c:v>
                </c:pt>
                <c:pt idx="37120">
                  <c:v>14403</c:v>
                </c:pt>
                <c:pt idx="37121">
                  <c:v>14164</c:v>
                </c:pt>
                <c:pt idx="37122">
                  <c:v>14099</c:v>
                </c:pt>
                <c:pt idx="37123">
                  <c:v>13974</c:v>
                </c:pt>
                <c:pt idx="37124">
                  <c:v>14011</c:v>
                </c:pt>
                <c:pt idx="37125">
                  <c:v>14321</c:v>
                </c:pt>
                <c:pt idx="37126">
                  <c:v>14877</c:v>
                </c:pt>
                <c:pt idx="37127">
                  <c:v>15309</c:v>
                </c:pt>
                <c:pt idx="37128">
                  <c:v>15652</c:v>
                </c:pt>
                <c:pt idx="37129">
                  <c:v>15524</c:v>
                </c:pt>
                <c:pt idx="37130">
                  <c:v>15360</c:v>
                </c:pt>
                <c:pt idx="37131">
                  <c:v>15414</c:v>
                </c:pt>
                <c:pt idx="37132">
                  <c:v>15368</c:v>
                </c:pt>
                <c:pt idx="37133">
                  <c:v>15125</c:v>
                </c:pt>
                <c:pt idx="37134">
                  <c:v>15011</c:v>
                </c:pt>
                <c:pt idx="37135">
                  <c:v>15197</c:v>
                </c:pt>
                <c:pt idx="37136">
                  <c:v>16123</c:v>
                </c:pt>
                <c:pt idx="37137">
                  <c:v>16533</c:v>
                </c:pt>
                <c:pt idx="37138">
                  <c:v>16413</c:v>
                </c:pt>
                <c:pt idx="37139">
                  <c:v>16295</c:v>
                </c:pt>
                <c:pt idx="37140">
                  <c:v>15825</c:v>
                </c:pt>
                <c:pt idx="37141">
                  <c:v>15112</c:v>
                </c:pt>
                <c:pt idx="37142">
                  <c:v>14486</c:v>
                </c:pt>
                <c:pt idx="37143">
                  <c:v>17367</c:v>
                </c:pt>
                <c:pt idx="37144">
                  <c:v>16977</c:v>
                </c:pt>
                <c:pt idx="37145">
                  <c:v>16777</c:v>
                </c:pt>
                <c:pt idx="37146">
                  <c:v>16681</c:v>
                </c:pt>
                <c:pt idx="37147">
                  <c:v>16641</c:v>
                </c:pt>
                <c:pt idx="37148">
                  <c:v>16917</c:v>
                </c:pt>
                <c:pt idx="37149">
                  <c:v>17388</c:v>
                </c:pt>
                <c:pt idx="37150">
                  <c:v>17961</c:v>
                </c:pt>
                <c:pt idx="37151">
                  <c:v>18384</c:v>
                </c:pt>
                <c:pt idx="37152">
                  <c:v>18656</c:v>
                </c:pt>
                <c:pt idx="37153">
                  <c:v>18619</c:v>
                </c:pt>
                <c:pt idx="37154">
                  <c:v>18282</c:v>
                </c:pt>
                <c:pt idx="37155">
                  <c:v>17993</c:v>
                </c:pt>
                <c:pt idx="37156">
                  <c:v>17624</c:v>
                </c:pt>
                <c:pt idx="37157">
                  <c:v>17469</c:v>
                </c:pt>
                <c:pt idx="37158">
                  <c:v>17311</c:v>
                </c:pt>
                <c:pt idx="37159">
                  <c:v>17589</c:v>
                </c:pt>
                <c:pt idx="37160">
                  <c:v>18261</c:v>
                </c:pt>
                <c:pt idx="37161">
                  <c:v>18268</c:v>
                </c:pt>
                <c:pt idx="37162">
                  <c:v>17841</c:v>
                </c:pt>
                <c:pt idx="37163">
                  <c:v>17583</c:v>
                </c:pt>
                <c:pt idx="37164">
                  <c:v>17150</c:v>
                </c:pt>
                <c:pt idx="37165">
                  <c:v>16434</c:v>
                </c:pt>
                <c:pt idx="37166">
                  <c:v>15671</c:v>
                </c:pt>
                <c:pt idx="37167">
                  <c:v>20048</c:v>
                </c:pt>
                <c:pt idx="37168">
                  <c:v>19703</c:v>
                </c:pt>
                <c:pt idx="37169">
                  <c:v>19582</c:v>
                </c:pt>
                <c:pt idx="37170">
                  <c:v>19630</c:v>
                </c:pt>
                <c:pt idx="37171">
                  <c:v>19985</c:v>
                </c:pt>
                <c:pt idx="37172">
                  <c:v>20827</c:v>
                </c:pt>
                <c:pt idx="37173">
                  <c:v>22093</c:v>
                </c:pt>
                <c:pt idx="37174">
                  <c:v>22943</c:v>
                </c:pt>
                <c:pt idx="37175">
                  <c:v>22714</c:v>
                </c:pt>
                <c:pt idx="37176">
                  <c:v>22159</c:v>
                </c:pt>
                <c:pt idx="37177">
                  <c:v>21448</c:v>
                </c:pt>
                <c:pt idx="37178">
                  <c:v>20507</c:v>
                </c:pt>
                <c:pt idx="37179">
                  <c:v>19822</c:v>
                </c:pt>
                <c:pt idx="37180">
                  <c:v>19241</c:v>
                </c:pt>
                <c:pt idx="37181">
                  <c:v>18733</c:v>
                </c:pt>
                <c:pt idx="37182">
                  <c:v>18378</c:v>
                </c:pt>
                <c:pt idx="37183">
                  <c:v>18666</c:v>
                </c:pt>
                <c:pt idx="37184">
                  <c:v>19651</c:v>
                </c:pt>
                <c:pt idx="37185">
                  <c:v>20175</c:v>
                </c:pt>
                <c:pt idx="37186">
                  <c:v>20018</c:v>
                </c:pt>
                <c:pt idx="37187">
                  <c:v>19961</c:v>
                </c:pt>
                <c:pt idx="37188">
                  <c:v>19524</c:v>
                </c:pt>
                <c:pt idx="37189">
                  <c:v>18889</c:v>
                </c:pt>
                <c:pt idx="37190">
                  <c:v>18085</c:v>
                </c:pt>
                <c:pt idx="37191">
                  <c:v>19743</c:v>
                </c:pt>
                <c:pt idx="37192">
                  <c:v>19479</c:v>
                </c:pt>
                <c:pt idx="37193">
                  <c:v>19432</c:v>
                </c:pt>
                <c:pt idx="37194">
                  <c:v>19428</c:v>
                </c:pt>
                <c:pt idx="37195">
                  <c:v>19738</c:v>
                </c:pt>
                <c:pt idx="37196">
                  <c:v>20415</c:v>
                </c:pt>
                <c:pt idx="37197">
                  <c:v>21761</c:v>
                </c:pt>
                <c:pt idx="37198">
                  <c:v>22565</c:v>
                </c:pt>
                <c:pt idx="37199">
                  <c:v>22423</c:v>
                </c:pt>
                <c:pt idx="37200">
                  <c:v>22247</c:v>
                </c:pt>
                <c:pt idx="37201">
                  <c:v>21893</c:v>
                </c:pt>
                <c:pt idx="37202">
                  <c:v>21429</c:v>
                </c:pt>
                <c:pt idx="37203">
                  <c:v>21066</c:v>
                </c:pt>
                <c:pt idx="37204">
                  <c:v>20691</c:v>
                </c:pt>
                <c:pt idx="37205">
                  <c:v>20313</c:v>
                </c:pt>
                <c:pt idx="37206">
                  <c:v>20066</c:v>
                </c:pt>
                <c:pt idx="37207">
                  <c:v>20271</c:v>
                </c:pt>
                <c:pt idx="37208">
                  <c:v>21519</c:v>
                </c:pt>
                <c:pt idx="37209">
                  <c:v>22404</c:v>
                </c:pt>
                <c:pt idx="37210">
                  <c:v>22583</c:v>
                </c:pt>
                <c:pt idx="37211">
                  <c:v>22501</c:v>
                </c:pt>
                <c:pt idx="37212">
                  <c:v>22167</c:v>
                </c:pt>
                <c:pt idx="37213">
                  <c:v>21428</c:v>
                </c:pt>
                <c:pt idx="37214">
                  <c:v>20472</c:v>
                </c:pt>
                <c:pt idx="37215">
                  <c:v>17751</c:v>
                </c:pt>
                <c:pt idx="37216">
                  <c:v>17611</c:v>
                </c:pt>
                <c:pt idx="37217">
                  <c:v>17706</c:v>
                </c:pt>
                <c:pt idx="37218">
                  <c:v>17842</c:v>
                </c:pt>
                <c:pt idx="37219">
                  <c:v>18240</c:v>
                </c:pt>
                <c:pt idx="37220">
                  <c:v>19244</c:v>
                </c:pt>
                <c:pt idx="37221">
                  <c:v>20515</c:v>
                </c:pt>
                <c:pt idx="37222">
                  <c:v>21553</c:v>
                </c:pt>
                <c:pt idx="37223">
                  <c:v>21966</c:v>
                </c:pt>
                <c:pt idx="37224">
                  <c:v>22134</c:v>
                </c:pt>
                <c:pt idx="37225">
                  <c:v>22086</c:v>
                </c:pt>
                <c:pt idx="37226">
                  <c:v>21846</c:v>
                </c:pt>
                <c:pt idx="37227">
                  <c:v>21600</c:v>
                </c:pt>
                <c:pt idx="37228">
                  <c:v>21371</c:v>
                </c:pt>
                <c:pt idx="37229">
                  <c:v>21292</c:v>
                </c:pt>
                <c:pt idx="37230">
                  <c:v>21160</c:v>
                </c:pt>
                <c:pt idx="37231">
                  <c:v>21283</c:v>
                </c:pt>
                <c:pt idx="37232">
                  <c:v>22489</c:v>
                </c:pt>
                <c:pt idx="37233">
                  <c:v>23151</c:v>
                </c:pt>
                <c:pt idx="37234">
                  <c:v>23156</c:v>
                </c:pt>
                <c:pt idx="37235">
                  <c:v>22827</c:v>
                </c:pt>
                <c:pt idx="37236">
                  <c:v>22325</c:v>
                </c:pt>
                <c:pt idx="37237">
                  <c:v>21540</c:v>
                </c:pt>
                <c:pt idx="37238">
                  <c:v>20445</c:v>
                </c:pt>
                <c:pt idx="37239">
                  <c:v>14755</c:v>
                </c:pt>
                <c:pt idx="37240">
                  <c:v>14475</c:v>
                </c:pt>
                <c:pt idx="37241">
                  <c:v>14217</c:v>
                </c:pt>
                <c:pt idx="37242">
                  <c:v>14149</c:v>
                </c:pt>
                <c:pt idx="37243">
                  <c:v>14254</c:v>
                </c:pt>
                <c:pt idx="37244">
                  <c:v>14625</c:v>
                </c:pt>
                <c:pt idx="37245">
                  <c:v>15001</c:v>
                </c:pt>
                <c:pt idx="37246">
                  <c:v>15337</c:v>
                </c:pt>
                <c:pt idx="37247">
                  <c:v>15656</c:v>
                </c:pt>
                <c:pt idx="37248">
                  <c:v>16152</c:v>
                </c:pt>
                <c:pt idx="37249">
                  <c:v>16662</c:v>
                </c:pt>
                <c:pt idx="37250">
                  <c:v>16982</c:v>
                </c:pt>
                <c:pt idx="37251">
                  <c:v>17128</c:v>
                </c:pt>
                <c:pt idx="37252">
                  <c:v>17188</c:v>
                </c:pt>
                <c:pt idx="37253">
                  <c:v>17128</c:v>
                </c:pt>
                <c:pt idx="37254">
                  <c:v>17278</c:v>
                </c:pt>
                <c:pt idx="37255">
                  <c:v>17568</c:v>
                </c:pt>
                <c:pt idx="37256">
                  <c:v>18814</c:v>
                </c:pt>
                <c:pt idx="37257">
                  <c:v>19348</c:v>
                </c:pt>
                <c:pt idx="37258">
                  <c:v>19403</c:v>
                </c:pt>
                <c:pt idx="37259">
                  <c:v>19270</c:v>
                </c:pt>
                <c:pt idx="37260">
                  <c:v>18945</c:v>
                </c:pt>
                <c:pt idx="37261">
                  <c:v>18593</c:v>
                </c:pt>
                <c:pt idx="37262">
                  <c:v>18108</c:v>
                </c:pt>
                <c:pt idx="37263">
                  <c:v>15521</c:v>
                </c:pt>
                <c:pt idx="37264">
                  <c:v>15233</c:v>
                </c:pt>
                <c:pt idx="37265">
                  <c:v>15230</c:v>
                </c:pt>
                <c:pt idx="37266">
                  <c:v>15142</c:v>
                </c:pt>
                <c:pt idx="37267">
                  <c:v>15146</c:v>
                </c:pt>
                <c:pt idx="37268">
                  <c:v>15426</c:v>
                </c:pt>
                <c:pt idx="37269">
                  <c:v>15954</c:v>
                </c:pt>
                <c:pt idx="37270">
                  <c:v>16673</c:v>
                </c:pt>
                <c:pt idx="37271">
                  <c:v>16935</c:v>
                </c:pt>
                <c:pt idx="37272">
                  <c:v>17180</c:v>
                </c:pt>
                <c:pt idx="37273">
                  <c:v>17215</c:v>
                </c:pt>
                <c:pt idx="37274">
                  <c:v>17143</c:v>
                </c:pt>
                <c:pt idx="37275">
                  <c:v>16987</c:v>
                </c:pt>
                <c:pt idx="37276">
                  <c:v>16847</c:v>
                </c:pt>
                <c:pt idx="37277">
                  <c:v>16655</c:v>
                </c:pt>
                <c:pt idx="37278">
                  <c:v>16530</c:v>
                </c:pt>
                <c:pt idx="37279">
                  <c:v>16691</c:v>
                </c:pt>
                <c:pt idx="37280">
                  <c:v>17382</c:v>
                </c:pt>
                <c:pt idx="37281">
                  <c:v>17333</c:v>
                </c:pt>
                <c:pt idx="37282">
                  <c:v>16875</c:v>
                </c:pt>
                <c:pt idx="37283">
                  <c:v>16384</c:v>
                </c:pt>
                <c:pt idx="37284">
                  <c:v>16081</c:v>
                </c:pt>
                <c:pt idx="37285">
                  <c:v>15592</c:v>
                </c:pt>
                <c:pt idx="37286">
                  <c:v>15116</c:v>
                </c:pt>
                <c:pt idx="37287">
                  <c:v>17512</c:v>
                </c:pt>
                <c:pt idx="37288">
                  <c:v>17130</c:v>
                </c:pt>
                <c:pt idx="37289">
                  <c:v>16902</c:v>
                </c:pt>
                <c:pt idx="37290">
                  <c:v>16917</c:v>
                </c:pt>
                <c:pt idx="37291">
                  <c:v>17036</c:v>
                </c:pt>
                <c:pt idx="37292">
                  <c:v>17545</c:v>
                </c:pt>
                <c:pt idx="37293">
                  <c:v>18445</c:v>
                </c:pt>
                <c:pt idx="37294">
                  <c:v>19111</c:v>
                </c:pt>
                <c:pt idx="37295">
                  <c:v>19306</c:v>
                </c:pt>
                <c:pt idx="37296">
                  <c:v>19328</c:v>
                </c:pt>
                <c:pt idx="37297">
                  <c:v>19140</c:v>
                </c:pt>
                <c:pt idx="37298">
                  <c:v>18700</c:v>
                </c:pt>
                <c:pt idx="37299">
                  <c:v>18108</c:v>
                </c:pt>
                <c:pt idx="37300">
                  <c:v>17699</c:v>
                </c:pt>
                <c:pt idx="37301">
                  <c:v>17306</c:v>
                </c:pt>
                <c:pt idx="37302">
                  <c:v>17146</c:v>
                </c:pt>
                <c:pt idx="37303">
                  <c:v>17378</c:v>
                </c:pt>
                <c:pt idx="37304">
                  <c:v>18339</c:v>
                </c:pt>
                <c:pt idx="37305">
                  <c:v>18674</c:v>
                </c:pt>
                <c:pt idx="37306">
                  <c:v>18481</c:v>
                </c:pt>
                <c:pt idx="37307">
                  <c:v>18258</c:v>
                </c:pt>
                <c:pt idx="37308">
                  <c:v>17819</c:v>
                </c:pt>
                <c:pt idx="37309">
                  <c:v>17020</c:v>
                </c:pt>
                <c:pt idx="37310">
                  <c:v>16146</c:v>
                </c:pt>
                <c:pt idx="37311">
                  <c:v>16957</c:v>
                </c:pt>
                <c:pt idx="37312">
                  <c:v>16523</c:v>
                </c:pt>
                <c:pt idx="37313">
                  <c:v>16321</c:v>
                </c:pt>
                <c:pt idx="37314">
                  <c:v>16306</c:v>
                </c:pt>
                <c:pt idx="37315">
                  <c:v>16488</c:v>
                </c:pt>
                <c:pt idx="37316">
                  <c:v>17158</c:v>
                </c:pt>
                <c:pt idx="37317">
                  <c:v>17962</c:v>
                </c:pt>
                <c:pt idx="37318">
                  <c:v>18812</c:v>
                </c:pt>
                <c:pt idx="37319">
                  <c:v>18997</c:v>
                </c:pt>
                <c:pt idx="37320">
                  <c:v>18980</c:v>
                </c:pt>
                <c:pt idx="37321">
                  <c:v>18986</c:v>
                </c:pt>
                <c:pt idx="37322">
                  <c:v>18620</c:v>
                </c:pt>
                <c:pt idx="37323">
                  <c:v>18176</c:v>
                </c:pt>
                <c:pt idx="37324">
                  <c:v>17720</c:v>
                </c:pt>
                <c:pt idx="37325">
                  <c:v>17270</c:v>
                </c:pt>
                <c:pt idx="37326">
                  <c:v>17126</c:v>
                </c:pt>
                <c:pt idx="37327">
                  <c:v>17508</c:v>
                </c:pt>
                <c:pt idx="37328">
                  <c:v>18849</c:v>
                </c:pt>
                <c:pt idx="37329">
                  <c:v>19527</c:v>
                </c:pt>
                <c:pt idx="37330">
                  <c:v>19584</c:v>
                </c:pt>
                <c:pt idx="37331">
                  <c:v>19502</c:v>
                </c:pt>
                <c:pt idx="37332">
                  <c:v>19616</c:v>
                </c:pt>
                <c:pt idx="37333">
                  <c:v>18957</c:v>
                </c:pt>
                <c:pt idx="37334">
                  <c:v>18111</c:v>
                </c:pt>
                <c:pt idx="37335">
                  <c:v>15199</c:v>
                </c:pt>
                <c:pt idx="37336">
                  <c:v>15164</c:v>
                </c:pt>
                <c:pt idx="37337">
                  <c:v>15088</c:v>
                </c:pt>
                <c:pt idx="37338">
                  <c:v>15233</c:v>
                </c:pt>
                <c:pt idx="37339">
                  <c:v>15544</c:v>
                </c:pt>
                <c:pt idx="37340">
                  <c:v>16336</c:v>
                </c:pt>
                <c:pt idx="37341">
                  <c:v>17353</c:v>
                </c:pt>
                <c:pt idx="37342">
                  <c:v>18414</c:v>
                </c:pt>
                <c:pt idx="37343">
                  <c:v>18879</c:v>
                </c:pt>
                <c:pt idx="37344">
                  <c:v>19212</c:v>
                </c:pt>
                <c:pt idx="37345">
                  <c:v>19344</c:v>
                </c:pt>
                <c:pt idx="37346">
                  <c:v>19177</c:v>
                </c:pt>
                <c:pt idx="37347">
                  <c:v>19084</c:v>
                </c:pt>
                <c:pt idx="37348">
                  <c:v>19047</c:v>
                </c:pt>
                <c:pt idx="37349">
                  <c:v>18969</c:v>
                </c:pt>
                <c:pt idx="37350">
                  <c:v>18798</c:v>
                </c:pt>
                <c:pt idx="37351">
                  <c:v>19102</c:v>
                </c:pt>
                <c:pt idx="37352">
                  <c:v>19875</c:v>
                </c:pt>
                <c:pt idx="37353">
                  <c:v>20208</c:v>
                </c:pt>
                <c:pt idx="37354">
                  <c:v>19964</c:v>
                </c:pt>
                <c:pt idx="37355">
                  <c:v>19683</c:v>
                </c:pt>
                <c:pt idx="37356">
                  <c:v>19341</c:v>
                </c:pt>
                <c:pt idx="37357">
                  <c:v>18467</c:v>
                </c:pt>
                <c:pt idx="37358">
                  <c:v>17575</c:v>
                </c:pt>
                <c:pt idx="37359">
                  <c:v>14860</c:v>
                </c:pt>
                <c:pt idx="37360">
                  <c:v>14552</c:v>
                </c:pt>
                <c:pt idx="37361">
                  <c:v>14406</c:v>
                </c:pt>
                <c:pt idx="37362">
                  <c:v>14437</c:v>
                </c:pt>
                <c:pt idx="37363">
                  <c:v>14488</c:v>
                </c:pt>
                <c:pt idx="37364">
                  <c:v>14789</c:v>
                </c:pt>
                <c:pt idx="37365">
                  <c:v>15164</c:v>
                </c:pt>
                <c:pt idx="37366">
                  <c:v>15703</c:v>
                </c:pt>
                <c:pt idx="37367">
                  <c:v>16100</c:v>
                </c:pt>
                <c:pt idx="37368">
                  <c:v>16117</c:v>
                </c:pt>
                <c:pt idx="37369">
                  <c:v>15716</c:v>
                </c:pt>
                <c:pt idx="37370">
                  <c:v>15419</c:v>
                </c:pt>
                <c:pt idx="37371">
                  <c:v>15278</c:v>
                </c:pt>
                <c:pt idx="37372">
                  <c:v>14970</c:v>
                </c:pt>
                <c:pt idx="37373">
                  <c:v>14868</c:v>
                </c:pt>
                <c:pt idx="37374">
                  <c:v>14971</c:v>
                </c:pt>
                <c:pt idx="37375">
                  <c:v>15417</c:v>
                </c:pt>
                <c:pt idx="37376">
                  <c:v>16628</c:v>
                </c:pt>
                <c:pt idx="37377">
                  <c:v>17085</c:v>
                </c:pt>
                <c:pt idx="37378">
                  <c:v>17063</c:v>
                </c:pt>
                <c:pt idx="37379">
                  <c:v>17039</c:v>
                </c:pt>
                <c:pt idx="37380">
                  <c:v>16862</c:v>
                </c:pt>
                <c:pt idx="37381">
                  <c:v>16289</c:v>
                </c:pt>
                <c:pt idx="37382">
                  <c:v>15775</c:v>
                </c:pt>
                <c:pt idx="37383">
                  <c:v>13160</c:v>
                </c:pt>
                <c:pt idx="37384">
                  <c:v>12871</c:v>
                </c:pt>
                <c:pt idx="37385">
                  <c:v>12767</c:v>
                </c:pt>
                <c:pt idx="37386">
                  <c:v>12865</c:v>
                </c:pt>
                <c:pt idx="37387">
                  <c:v>13047</c:v>
                </c:pt>
                <c:pt idx="37388">
                  <c:v>13460</c:v>
                </c:pt>
                <c:pt idx="37389">
                  <c:v>14114</c:v>
                </c:pt>
                <c:pt idx="37390">
                  <c:v>14808</c:v>
                </c:pt>
                <c:pt idx="37391">
                  <c:v>15214</c:v>
                </c:pt>
                <c:pt idx="37392">
                  <c:v>15512</c:v>
                </c:pt>
                <c:pt idx="37393">
                  <c:v>15525</c:v>
                </c:pt>
                <c:pt idx="37394">
                  <c:v>15367</c:v>
                </c:pt>
                <c:pt idx="37395">
                  <c:v>15113</c:v>
                </c:pt>
                <c:pt idx="37396">
                  <c:v>14830</c:v>
                </c:pt>
                <c:pt idx="37397">
                  <c:v>14639</c:v>
                </c:pt>
                <c:pt idx="37398">
                  <c:v>14573</c:v>
                </c:pt>
                <c:pt idx="37399">
                  <c:v>14864</c:v>
                </c:pt>
                <c:pt idx="37400">
                  <c:v>16195</c:v>
                </c:pt>
                <c:pt idx="37401">
                  <c:v>16831</c:v>
                </c:pt>
                <c:pt idx="37402">
                  <c:v>16786</c:v>
                </c:pt>
                <c:pt idx="37403">
                  <c:v>16711</c:v>
                </c:pt>
                <c:pt idx="37404">
                  <c:v>16406</c:v>
                </c:pt>
                <c:pt idx="37405">
                  <c:v>16012</c:v>
                </c:pt>
                <c:pt idx="37406">
                  <c:v>15404</c:v>
                </c:pt>
                <c:pt idx="37407">
                  <c:v>13985</c:v>
                </c:pt>
                <c:pt idx="37408">
                  <c:v>13560</c:v>
                </c:pt>
                <c:pt idx="37409">
                  <c:v>13341</c:v>
                </c:pt>
                <c:pt idx="37410">
                  <c:v>13307</c:v>
                </c:pt>
                <c:pt idx="37411">
                  <c:v>13403</c:v>
                </c:pt>
                <c:pt idx="37412">
                  <c:v>13703</c:v>
                </c:pt>
                <c:pt idx="37413">
                  <c:v>14077</c:v>
                </c:pt>
                <c:pt idx="37414">
                  <c:v>14585</c:v>
                </c:pt>
                <c:pt idx="37415">
                  <c:v>14961</c:v>
                </c:pt>
                <c:pt idx="37416">
                  <c:v>15330</c:v>
                </c:pt>
                <c:pt idx="37417">
                  <c:v>15484</c:v>
                </c:pt>
                <c:pt idx="37418">
                  <c:v>15401</c:v>
                </c:pt>
                <c:pt idx="37419">
                  <c:v>14938</c:v>
                </c:pt>
                <c:pt idx="37420">
                  <c:v>14387</c:v>
                </c:pt>
                <c:pt idx="37421">
                  <c:v>13943</c:v>
                </c:pt>
                <c:pt idx="37422">
                  <c:v>13661</c:v>
                </c:pt>
                <c:pt idx="37423">
                  <c:v>13683</c:v>
                </c:pt>
                <c:pt idx="37424">
                  <c:v>14335</c:v>
                </c:pt>
                <c:pt idx="37425">
                  <c:v>14587</c:v>
                </c:pt>
                <c:pt idx="37426">
                  <c:v>14641</c:v>
                </c:pt>
                <c:pt idx="37427">
                  <c:v>14645</c:v>
                </c:pt>
                <c:pt idx="37428">
                  <c:v>14640</c:v>
                </c:pt>
                <c:pt idx="37429">
                  <c:v>14221</c:v>
                </c:pt>
                <c:pt idx="37430">
                  <c:v>13656</c:v>
                </c:pt>
                <c:pt idx="37431">
                  <c:v>15561</c:v>
                </c:pt>
                <c:pt idx="37432">
                  <c:v>15078</c:v>
                </c:pt>
                <c:pt idx="37433">
                  <c:v>14850</c:v>
                </c:pt>
                <c:pt idx="37434">
                  <c:v>14754</c:v>
                </c:pt>
                <c:pt idx="37435">
                  <c:v>14931</c:v>
                </c:pt>
                <c:pt idx="37436">
                  <c:v>15352</c:v>
                </c:pt>
                <c:pt idx="37437">
                  <c:v>15974</c:v>
                </c:pt>
                <c:pt idx="37438">
                  <c:v>16609</c:v>
                </c:pt>
                <c:pt idx="37439">
                  <c:v>16858</c:v>
                </c:pt>
                <c:pt idx="37440">
                  <c:v>16840</c:v>
                </c:pt>
                <c:pt idx="37441">
                  <c:v>16704</c:v>
                </c:pt>
                <c:pt idx="37442">
                  <c:v>16175</c:v>
                </c:pt>
                <c:pt idx="37443">
                  <c:v>15489</c:v>
                </c:pt>
                <c:pt idx="37444">
                  <c:v>14995</c:v>
                </c:pt>
                <c:pt idx="37445">
                  <c:v>14742</c:v>
                </c:pt>
                <c:pt idx="37446">
                  <c:v>14686</c:v>
                </c:pt>
                <c:pt idx="37447">
                  <c:v>14903</c:v>
                </c:pt>
                <c:pt idx="37448">
                  <c:v>15858</c:v>
                </c:pt>
                <c:pt idx="37449">
                  <c:v>15876</c:v>
                </c:pt>
                <c:pt idx="37450">
                  <c:v>15644</c:v>
                </c:pt>
                <c:pt idx="37451">
                  <c:v>15601</c:v>
                </c:pt>
                <c:pt idx="37452">
                  <c:v>15603</c:v>
                </c:pt>
                <c:pt idx="37453">
                  <c:v>15225</c:v>
                </c:pt>
                <c:pt idx="37454">
                  <c:v>14609</c:v>
                </c:pt>
                <c:pt idx="37455">
                  <c:v>16083</c:v>
                </c:pt>
                <c:pt idx="37456">
                  <c:v>15596</c:v>
                </c:pt>
                <c:pt idx="37457">
                  <c:v>15341</c:v>
                </c:pt>
                <c:pt idx="37458">
                  <c:v>15454</c:v>
                </c:pt>
                <c:pt idx="37459">
                  <c:v>15653</c:v>
                </c:pt>
                <c:pt idx="37460">
                  <c:v>16418</c:v>
                </c:pt>
                <c:pt idx="37461">
                  <c:v>17419</c:v>
                </c:pt>
                <c:pt idx="37462">
                  <c:v>18392</c:v>
                </c:pt>
                <c:pt idx="37463">
                  <c:v>18684</c:v>
                </c:pt>
                <c:pt idx="37464">
                  <c:v>18614</c:v>
                </c:pt>
                <c:pt idx="37465">
                  <c:v>18351</c:v>
                </c:pt>
                <c:pt idx="37466">
                  <c:v>17996</c:v>
                </c:pt>
                <c:pt idx="37467">
                  <c:v>17502</c:v>
                </c:pt>
                <c:pt idx="37468">
                  <c:v>17166</c:v>
                </c:pt>
                <c:pt idx="37469">
                  <c:v>16779</c:v>
                </c:pt>
                <c:pt idx="37470">
                  <c:v>16544</c:v>
                </c:pt>
                <c:pt idx="37471">
                  <c:v>16794</c:v>
                </c:pt>
                <c:pt idx="37472">
                  <c:v>17863</c:v>
                </c:pt>
                <c:pt idx="37473">
                  <c:v>18451</c:v>
                </c:pt>
                <c:pt idx="37474">
                  <c:v>18394</c:v>
                </c:pt>
                <c:pt idx="37475">
                  <c:v>18304</c:v>
                </c:pt>
                <c:pt idx="37476">
                  <c:v>18046</c:v>
                </c:pt>
                <c:pt idx="37477">
                  <c:v>17424</c:v>
                </c:pt>
                <c:pt idx="37478">
                  <c:v>16350</c:v>
                </c:pt>
                <c:pt idx="37479">
                  <c:v>15852</c:v>
                </c:pt>
                <c:pt idx="37480">
                  <c:v>15474</c:v>
                </c:pt>
                <c:pt idx="37481">
                  <c:v>15145</c:v>
                </c:pt>
                <c:pt idx="37482">
                  <c:v>15109</c:v>
                </c:pt>
                <c:pt idx="37483">
                  <c:v>15509</c:v>
                </c:pt>
                <c:pt idx="37484">
                  <c:v>16280</c:v>
                </c:pt>
                <c:pt idx="37485">
                  <c:v>17284</c:v>
                </c:pt>
                <c:pt idx="37486">
                  <c:v>18262</c:v>
                </c:pt>
                <c:pt idx="37487">
                  <c:v>18376</c:v>
                </c:pt>
                <c:pt idx="37488">
                  <c:v>18320</c:v>
                </c:pt>
                <c:pt idx="37489">
                  <c:v>18083</c:v>
                </c:pt>
                <c:pt idx="37490">
                  <c:v>17690</c:v>
                </c:pt>
                <c:pt idx="37491">
                  <c:v>17444</c:v>
                </c:pt>
                <c:pt idx="37492">
                  <c:v>17272</c:v>
                </c:pt>
                <c:pt idx="37493">
                  <c:v>17178</c:v>
                </c:pt>
                <c:pt idx="37494">
                  <c:v>17041</c:v>
                </c:pt>
                <c:pt idx="37495">
                  <c:v>17262</c:v>
                </c:pt>
                <c:pt idx="37496">
                  <c:v>18351</c:v>
                </c:pt>
                <c:pt idx="37497">
                  <c:v>18835</c:v>
                </c:pt>
                <c:pt idx="37498">
                  <c:v>18779</c:v>
                </c:pt>
                <c:pt idx="37499">
                  <c:v>18685</c:v>
                </c:pt>
                <c:pt idx="37500">
                  <c:v>18540</c:v>
                </c:pt>
                <c:pt idx="37501">
                  <c:v>17805</c:v>
                </c:pt>
                <c:pt idx="37502">
                  <c:v>16890</c:v>
                </c:pt>
                <c:pt idx="37503">
                  <c:v>15189</c:v>
                </c:pt>
                <c:pt idx="37504">
                  <c:v>14893</c:v>
                </c:pt>
                <c:pt idx="37505">
                  <c:v>14828</c:v>
                </c:pt>
                <c:pt idx="37506">
                  <c:v>14851</c:v>
                </c:pt>
                <c:pt idx="37507">
                  <c:v>15124</c:v>
                </c:pt>
                <c:pt idx="37508">
                  <c:v>15801</c:v>
                </c:pt>
                <c:pt idx="37509">
                  <c:v>16765</c:v>
                </c:pt>
                <c:pt idx="37510">
                  <c:v>17700</c:v>
                </c:pt>
                <c:pt idx="37511">
                  <c:v>17947</c:v>
                </c:pt>
                <c:pt idx="37512">
                  <c:v>18066</c:v>
                </c:pt>
                <c:pt idx="37513">
                  <c:v>18107</c:v>
                </c:pt>
                <c:pt idx="37514">
                  <c:v>18097</c:v>
                </c:pt>
                <c:pt idx="37515">
                  <c:v>17987</c:v>
                </c:pt>
                <c:pt idx="37516">
                  <c:v>17994</c:v>
                </c:pt>
                <c:pt idx="37517">
                  <c:v>17875</c:v>
                </c:pt>
                <c:pt idx="37518">
                  <c:v>17795</c:v>
                </c:pt>
                <c:pt idx="37519">
                  <c:v>17936</c:v>
                </c:pt>
                <c:pt idx="37520">
                  <c:v>18879</c:v>
                </c:pt>
                <c:pt idx="37521">
                  <c:v>19068</c:v>
                </c:pt>
                <c:pt idx="37522">
                  <c:v>18868</c:v>
                </c:pt>
                <c:pt idx="37523">
                  <c:v>18735</c:v>
                </c:pt>
                <c:pt idx="37524">
                  <c:v>18412</c:v>
                </c:pt>
                <c:pt idx="37525">
                  <c:v>17626</c:v>
                </c:pt>
                <c:pt idx="37526">
                  <c:v>16576</c:v>
                </c:pt>
                <c:pt idx="37527">
                  <c:v>14832</c:v>
                </c:pt>
                <c:pt idx="37528">
                  <c:v>14384</c:v>
                </c:pt>
                <c:pt idx="37529">
                  <c:v>14196</c:v>
                </c:pt>
                <c:pt idx="37530">
                  <c:v>14248</c:v>
                </c:pt>
                <c:pt idx="37531">
                  <c:v>14260</c:v>
                </c:pt>
                <c:pt idx="37532">
                  <c:v>14452</c:v>
                </c:pt>
                <c:pt idx="37533">
                  <c:v>14856</c:v>
                </c:pt>
                <c:pt idx="37534">
                  <c:v>15417</c:v>
                </c:pt>
                <c:pt idx="37535">
                  <c:v>15901</c:v>
                </c:pt>
                <c:pt idx="37536">
                  <c:v>16148</c:v>
                </c:pt>
                <c:pt idx="37537">
                  <c:v>16174</c:v>
                </c:pt>
                <c:pt idx="37538">
                  <c:v>15947</c:v>
                </c:pt>
                <c:pt idx="37539">
                  <c:v>15925</c:v>
                </c:pt>
                <c:pt idx="37540">
                  <c:v>15753</c:v>
                </c:pt>
                <c:pt idx="37541">
                  <c:v>15713</c:v>
                </c:pt>
                <c:pt idx="37542">
                  <c:v>15898</c:v>
                </c:pt>
                <c:pt idx="37543">
                  <c:v>16388</c:v>
                </c:pt>
                <c:pt idx="37544">
                  <c:v>17550</c:v>
                </c:pt>
                <c:pt idx="37545">
                  <c:v>17897</c:v>
                </c:pt>
                <c:pt idx="37546">
                  <c:v>17832</c:v>
                </c:pt>
                <c:pt idx="37547">
                  <c:v>17697</c:v>
                </c:pt>
                <c:pt idx="37548">
                  <c:v>17270</c:v>
                </c:pt>
                <c:pt idx="37549">
                  <c:v>16616</c:v>
                </c:pt>
                <c:pt idx="37550">
                  <c:v>15773</c:v>
                </c:pt>
                <c:pt idx="37551">
                  <c:v>15672</c:v>
                </c:pt>
                <c:pt idx="37552">
                  <c:v>15221</c:v>
                </c:pt>
                <c:pt idx="37553">
                  <c:v>14866</c:v>
                </c:pt>
                <c:pt idx="37554">
                  <c:v>14727</c:v>
                </c:pt>
                <c:pt idx="37555">
                  <c:v>14729</c:v>
                </c:pt>
                <c:pt idx="37556">
                  <c:v>14946</c:v>
                </c:pt>
                <c:pt idx="37557">
                  <c:v>15313</c:v>
                </c:pt>
                <c:pt idx="37558">
                  <c:v>15770</c:v>
                </c:pt>
                <c:pt idx="37559">
                  <c:v>16113</c:v>
                </c:pt>
                <c:pt idx="37560">
                  <c:v>16388</c:v>
                </c:pt>
                <c:pt idx="37561">
                  <c:v>16434</c:v>
                </c:pt>
                <c:pt idx="37562">
                  <c:v>16293</c:v>
                </c:pt>
                <c:pt idx="37563">
                  <c:v>16224</c:v>
                </c:pt>
                <c:pt idx="37564">
                  <c:v>16065</c:v>
                </c:pt>
                <c:pt idx="37565">
                  <c:v>15984</c:v>
                </c:pt>
                <c:pt idx="37566">
                  <c:v>16008</c:v>
                </c:pt>
                <c:pt idx="37567">
                  <c:v>16323</c:v>
                </c:pt>
                <c:pt idx="37568">
                  <c:v>17300</c:v>
                </c:pt>
                <c:pt idx="37569">
                  <c:v>17458</c:v>
                </c:pt>
                <c:pt idx="37570">
                  <c:v>17289</c:v>
                </c:pt>
                <c:pt idx="37571">
                  <c:v>17081</c:v>
                </c:pt>
                <c:pt idx="37572">
                  <c:v>16760</c:v>
                </c:pt>
                <c:pt idx="37573">
                  <c:v>16198</c:v>
                </c:pt>
                <c:pt idx="37574">
                  <c:v>15422</c:v>
                </c:pt>
                <c:pt idx="37575">
                  <c:v>16530</c:v>
                </c:pt>
                <c:pt idx="37576">
                  <c:v>16035</c:v>
                </c:pt>
                <c:pt idx="37577">
                  <c:v>15932</c:v>
                </c:pt>
                <c:pt idx="37578">
                  <c:v>15722</c:v>
                </c:pt>
                <c:pt idx="37579">
                  <c:v>16039</c:v>
                </c:pt>
                <c:pt idx="37580">
                  <c:v>16834</c:v>
                </c:pt>
                <c:pt idx="37581">
                  <c:v>18153</c:v>
                </c:pt>
                <c:pt idx="37582">
                  <c:v>19105</c:v>
                </c:pt>
                <c:pt idx="37583">
                  <c:v>18881</c:v>
                </c:pt>
                <c:pt idx="37584">
                  <c:v>18759</c:v>
                </c:pt>
                <c:pt idx="37585">
                  <c:v>18656</c:v>
                </c:pt>
                <c:pt idx="37586">
                  <c:v>18361</c:v>
                </c:pt>
                <c:pt idx="37587">
                  <c:v>18103</c:v>
                </c:pt>
                <c:pt idx="37588">
                  <c:v>18066</c:v>
                </c:pt>
                <c:pt idx="37589">
                  <c:v>17923</c:v>
                </c:pt>
                <c:pt idx="37590">
                  <c:v>17969</c:v>
                </c:pt>
                <c:pt idx="37591">
                  <c:v>18276</c:v>
                </c:pt>
                <c:pt idx="37592">
                  <c:v>19292</c:v>
                </c:pt>
                <c:pt idx="37593">
                  <c:v>19226</c:v>
                </c:pt>
                <c:pt idx="37594">
                  <c:v>18933</c:v>
                </c:pt>
                <c:pt idx="37595">
                  <c:v>18603</c:v>
                </c:pt>
                <c:pt idx="37596">
                  <c:v>18297</c:v>
                </c:pt>
                <c:pt idx="37597">
                  <c:v>17509</c:v>
                </c:pt>
                <c:pt idx="37598">
                  <c:v>16430</c:v>
                </c:pt>
                <c:pt idx="37599">
                  <c:v>17516</c:v>
                </c:pt>
                <c:pt idx="37600">
                  <c:v>17257</c:v>
                </c:pt>
                <c:pt idx="37601">
                  <c:v>17025</c:v>
                </c:pt>
                <c:pt idx="37602">
                  <c:v>17083</c:v>
                </c:pt>
                <c:pt idx="37603">
                  <c:v>17305</c:v>
                </c:pt>
                <c:pt idx="37604">
                  <c:v>18233</c:v>
                </c:pt>
                <c:pt idx="37605">
                  <c:v>19765</c:v>
                </c:pt>
                <c:pt idx="37606">
                  <c:v>20510</c:v>
                </c:pt>
                <c:pt idx="37607">
                  <c:v>20235</c:v>
                </c:pt>
                <c:pt idx="37608">
                  <c:v>19683</c:v>
                </c:pt>
                <c:pt idx="37609">
                  <c:v>19173</c:v>
                </c:pt>
                <c:pt idx="37610">
                  <c:v>18447</c:v>
                </c:pt>
                <c:pt idx="37611">
                  <c:v>17888</c:v>
                </c:pt>
                <c:pt idx="37612">
                  <c:v>17514</c:v>
                </c:pt>
                <c:pt idx="37613">
                  <c:v>17151</c:v>
                </c:pt>
                <c:pt idx="37614">
                  <c:v>16900</c:v>
                </c:pt>
                <c:pt idx="37615">
                  <c:v>17368</c:v>
                </c:pt>
                <c:pt idx="37616">
                  <c:v>18735</c:v>
                </c:pt>
                <c:pt idx="37617">
                  <c:v>19319</c:v>
                </c:pt>
                <c:pt idx="37618">
                  <c:v>19368</c:v>
                </c:pt>
                <c:pt idx="37619">
                  <c:v>19417</c:v>
                </c:pt>
                <c:pt idx="37620">
                  <c:v>19248</c:v>
                </c:pt>
                <c:pt idx="37621">
                  <c:v>18352</c:v>
                </c:pt>
                <c:pt idx="37622">
                  <c:v>17268</c:v>
                </c:pt>
                <c:pt idx="37623">
                  <c:v>16307</c:v>
                </c:pt>
                <c:pt idx="37624">
                  <c:v>16068</c:v>
                </c:pt>
                <c:pt idx="37625">
                  <c:v>16006</c:v>
                </c:pt>
                <c:pt idx="37626">
                  <c:v>16147</c:v>
                </c:pt>
                <c:pt idx="37627">
                  <c:v>16426</c:v>
                </c:pt>
                <c:pt idx="37628">
                  <c:v>17504</c:v>
                </c:pt>
                <c:pt idx="37629">
                  <c:v>19034</c:v>
                </c:pt>
                <c:pt idx="37630">
                  <c:v>19955</c:v>
                </c:pt>
                <c:pt idx="37631">
                  <c:v>19738</c:v>
                </c:pt>
                <c:pt idx="37632">
                  <c:v>19317</c:v>
                </c:pt>
                <c:pt idx="37633">
                  <c:v>18915</c:v>
                </c:pt>
                <c:pt idx="37634">
                  <c:v>18327</c:v>
                </c:pt>
                <c:pt idx="37635">
                  <c:v>17875</c:v>
                </c:pt>
                <c:pt idx="37636">
                  <c:v>17620</c:v>
                </c:pt>
                <c:pt idx="37637">
                  <c:v>17321</c:v>
                </c:pt>
                <c:pt idx="37638">
                  <c:v>17127</c:v>
                </c:pt>
                <c:pt idx="37639">
                  <c:v>17617</c:v>
                </c:pt>
                <c:pt idx="37640">
                  <c:v>19129</c:v>
                </c:pt>
                <c:pt idx="37641">
                  <c:v>19866</c:v>
                </c:pt>
                <c:pt idx="37642">
                  <c:v>19955</c:v>
                </c:pt>
                <c:pt idx="37643">
                  <c:v>20157</c:v>
                </c:pt>
                <c:pt idx="37644">
                  <c:v>19925</c:v>
                </c:pt>
                <c:pt idx="37645">
                  <c:v>19108</c:v>
                </c:pt>
                <c:pt idx="37646">
                  <c:v>18122</c:v>
                </c:pt>
                <c:pt idx="37647">
                  <c:v>14052</c:v>
                </c:pt>
                <c:pt idx="37648">
                  <c:v>13520</c:v>
                </c:pt>
                <c:pt idx="37649">
                  <c:v>13317</c:v>
                </c:pt>
                <c:pt idx="37650">
                  <c:v>13341</c:v>
                </c:pt>
                <c:pt idx="37651">
                  <c:v>13639</c:v>
                </c:pt>
                <c:pt idx="37652">
                  <c:v>14478</c:v>
                </c:pt>
                <c:pt idx="37653">
                  <c:v>16095</c:v>
                </c:pt>
                <c:pt idx="37654">
                  <c:v>17115</c:v>
                </c:pt>
                <c:pt idx="37655">
                  <c:v>17033</c:v>
                </c:pt>
                <c:pt idx="37656">
                  <c:v>17091</c:v>
                </c:pt>
                <c:pt idx="37657">
                  <c:v>17191</c:v>
                </c:pt>
                <c:pt idx="37658">
                  <c:v>17238</c:v>
                </c:pt>
                <c:pt idx="37659">
                  <c:v>17281</c:v>
                </c:pt>
                <c:pt idx="37660">
                  <c:v>17351</c:v>
                </c:pt>
                <c:pt idx="37661">
                  <c:v>17297</c:v>
                </c:pt>
                <c:pt idx="37662">
                  <c:v>17242</c:v>
                </c:pt>
                <c:pt idx="37663">
                  <c:v>17654</c:v>
                </c:pt>
                <c:pt idx="37664">
                  <c:v>18807</c:v>
                </c:pt>
                <c:pt idx="37665">
                  <c:v>19173</c:v>
                </c:pt>
                <c:pt idx="37666">
                  <c:v>19185</c:v>
                </c:pt>
                <c:pt idx="37667">
                  <c:v>19161</c:v>
                </c:pt>
                <c:pt idx="37668">
                  <c:v>19001</c:v>
                </c:pt>
                <c:pt idx="37669">
                  <c:v>17992</c:v>
                </c:pt>
                <c:pt idx="37670">
                  <c:v>17064</c:v>
                </c:pt>
                <c:pt idx="37671">
                  <c:v>14155</c:v>
                </c:pt>
                <c:pt idx="37672">
                  <c:v>13856</c:v>
                </c:pt>
                <c:pt idx="37673">
                  <c:v>13795</c:v>
                </c:pt>
                <c:pt idx="37674">
                  <c:v>13855</c:v>
                </c:pt>
                <c:pt idx="37675">
                  <c:v>14315</c:v>
                </c:pt>
                <c:pt idx="37676">
                  <c:v>15255</c:v>
                </c:pt>
                <c:pt idx="37677">
                  <c:v>16895</c:v>
                </c:pt>
                <c:pt idx="37678">
                  <c:v>17892</c:v>
                </c:pt>
                <c:pt idx="37679">
                  <c:v>17888</c:v>
                </c:pt>
                <c:pt idx="37680">
                  <c:v>17639</c:v>
                </c:pt>
                <c:pt idx="37681">
                  <c:v>17345</c:v>
                </c:pt>
                <c:pt idx="37682">
                  <c:v>16933</c:v>
                </c:pt>
                <c:pt idx="37683">
                  <c:v>16437</c:v>
                </c:pt>
                <c:pt idx="37684">
                  <c:v>16043</c:v>
                </c:pt>
                <c:pt idx="37685">
                  <c:v>15897</c:v>
                </c:pt>
                <c:pt idx="37686">
                  <c:v>15722</c:v>
                </c:pt>
                <c:pt idx="37687">
                  <c:v>16002</c:v>
                </c:pt>
                <c:pt idx="37688">
                  <c:v>17129</c:v>
                </c:pt>
                <c:pt idx="37689">
                  <c:v>17459</c:v>
                </c:pt>
                <c:pt idx="37690">
                  <c:v>17595</c:v>
                </c:pt>
                <c:pt idx="37691">
                  <c:v>17416</c:v>
                </c:pt>
                <c:pt idx="37692">
                  <c:v>17072</c:v>
                </c:pt>
                <c:pt idx="37693">
                  <c:v>16036</c:v>
                </c:pt>
                <c:pt idx="37694">
                  <c:v>14904</c:v>
                </c:pt>
                <c:pt idx="37695">
                  <c:v>15260</c:v>
                </c:pt>
                <c:pt idx="37696">
                  <c:v>14931</c:v>
                </c:pt>
                <c:pt idx="37697">
                  <c:v>14675</c:v>
                </c:pt>
                <c:pt idx="37698">
                  <c:v>14667</c:v>
                </c:pt>
                <c:pt idx="37699">
                  <c:v>14656</c:v>
                </c:pt>
                <c:pt idx="37700">
                  <c:v>14858</c:v>
                </c:pt>
                <c:pt idx="37701">
                  <c:v>15185</c:v>
                </c:pt>
                <c:pt idx="37702">
                  <c:v>15850</c:v>
                </c:pt>
                <c:pt idx="37703">
                  <c:v>16313</c:v>
                </c:pt>
                <c:pt idx="37704">
                  <c:v>16608</c:v>
                </c:pt>
                <c:pt idx="37705">
                  <c:v>16589</c:v>
                </c:pt>
                <c:pt idx="37706">
                  <c:v>16343</c:v>
                </c:pt>
                <c:pt idx="37707">
                  <c:v>16278</c:v>
                </c:pt>
                <c:pt idx="37708">
                  <c:v>16066</c:v>
                </c:pt>
                <c:pt idx="37709">
                  <c:v>15699</c:v>
                </c:pt>
                <c:pt idx="37710">
                  <c:v>15676</c:v>
                </c:pt>
                <c:pt idx="37711">
                  <c:v>15933</c:v>
                </c:pt>
                <c:pt idx="37712">
                  <c:v>16891</c:v>
                </c:pt>
                <c:pt idx="37713">
                  <c:v>17122</c:v>
                </c:pt>
                <c:pt idx="37714">
                  <c:v>17076</c:v>
                </c:pt>
                <c:pt idx="37715">
                  <c:v>16907</c:v>
                </c:pt>
                <c:pt idx="37716">
                  <c:v>16491</c:v>
                </c:pt>
                <c:pt idx="37717">
                  <c:v>15711</c:v>
                </c:pt>
                <c:pt idx="37718">
                  <c:v>14733</c:v>
                </c:pt>
                <c:pt idx="37719">
                  <c:v>17810</c:v>
                </c:pt>
                <c:pt idx="37720">
                  <c:v>17463</c:v>
                </c:pt>
                <c:pt idx="37721">
                  <c:v>17414</c:v>
                </c:pt>
                <c:pt idx="37722">
                  <c:v>17411</c:v>
                </c:pt>
                <c:pt idx="37723">
                  <c:v>17623</c:v>
                </c:pt>
                <c:pt idx="37724">
                  <c:v>18089</c:v>
                </c:pt>
                <c:pt idx="37725">
                  <c:v>18785</c:v>
                </c:pt>
                <c:pt idx="37726">
                  <c:v>19488</c:v>
                </c:pt>
                <c:pt idx="37727">
                  <c:v>19761</c:v>
                </c:pt>
                <c:pt idx="37728">
                  <c:v>19310</c:v>
                </c:pt>
                <c:pt idx="37729">
                  <c:v>18607</c:v>
                </c:pt>
                <c:pt idx="37730">
                  <c:v>17814</c:v>
                </c:pt>
                <c:pt idx="37731">
                  <c:v>17125</c:v>
                </c:pt>
                <c:pt idx="37732">
                  <c:v>16672</c:v>
                </c:pt>
                <c:pt idx="37733">
                  <c:v>16268</c:v>
                </c:pt>
                <c:pt idx="37734">
                  <c:v>16135</c:v>
                </c:pt>
                <c:pt idx="37735">
                  <c:v>16563</c:v>
                </c:pt>
                <c:pt idx="37736">
                  <c:v>17805</c:v>
                </c:pt>
                <c:pt idx="37737">
                  <c:v>17992</c:v>
                </c:pt>
                <c:pt idx="37738">
                  <c:v>17889</c:v>
                </c:pt>
                <c:pt idx="37739">
                  <c:v>17708</c:v>
                </c:pt>
                <c:pt idx="37740">
                  <c:v>17461</c:v>
                </c:pt>
                <c:pt idx="37741">
                  <c:v>16928</c:v>
                </c:pt>
                <c:pt idx="37742">
                  <c:v>15975</c:v>
                </c:pt>
                <c:pt idx="37743">
                  <c:v>18588</c:v>
                </c:pt>
                <c:pt idx="37744">
                  <c:v>18179</c:v>
                </c:pt>
                <c:pt idx="37745">
                  <c:v>18080</c:v>
                </c:pt>
                <c:pt idx="37746">
                  <c:v>18085</c:v>
                </c:pt>
                <c:pt idx="37747">
                  <c:v>18487</c:v>
                </c:pt>
                <c:pt idx="37748">
                  <c:v>19225</c:v>
                </c:pt>
                <c:pt idx="37749">
                  <c:v>20736</c:v>
                </c:pt>
                <c:pt idx="37750">
                  <c:v>21576</c:v>
                </c:pt>
                <c:pt idx="37751">
                  <c:v>21309</c:v>
                </c:pt>
                <c:pt idx="37752">
                  <c:v>20710</c:v>
                </c:pt>
                <c:pt idx="37753">
                  <c:v>20108</c:v>
                </c:pt>
                <c:pt idx="37754">
                  <c:v>19568</c:v>
                </c:pt>
                <c:pt idx="37755">
                  <c:v>19174</c:v>
                </c:pt>
                <c:pt idx="37756">
                  <c:v>18639</c:v>
                </c:pt>
                <c:pt idx="37757">
                  <c:v>18347</c:v>
                </c:pt>
                <c:pt idx="37758">
                  <c:v>18077</c:v>
                </c:pt>
                <c:pt idx="37759">
                  <c:v>18336</c:v>
                </c:pt>
                <c:pt idx="37760">
                  <c:v>19608</c:v>
                </c:pt>
                <c:pt idx="37761">
                  <c:v>20089</c:v>
                </c:pt>
                <c:pt idx="37762">
                  <c:v>19946</c:v>
                </c:pt>
                <c:pt idx="37763">
                  <c:v>19973</c:v>
                </c:pt>
                <c:pt idx="37764">
                  <c:v>19891</c:v>
                </c:pt>
                <c:pt idx="37765">
                  <c:v>19277</c:v>
                </c:pt>
                <c:pt idx="37766">
                  <c:v>18450</c:v>
                </c:pt>
                <c:pt idx="37767">
                  <c:v>16120</c:v>
                </c:pt>
                <c:pt idx="37768">
                  <c:v>15745</c:v>
                </c:pt>
                <c:pt idx="37769">
                  <c:v>15749</c:v>
                </c:pt>
                <c:pt idx="37770">
                  <c:v>15963</c:v>
                </c:pt>
                <c:pt idx="37771">
                  <c:v>16367</c:v>
                </c:pt>
                <c:pt idx="37772">
                  <c:v>17200</c:v>
                </c:pt>
                <c:pt idx="37773">
                  <c:v>18872</c:v>
                </c:pt>
                <c:pt idx="37774">
                  <c:v>19759</c:v>
                </c:pt>
                <c:pt idx="37775">
                  <c:v>19839</c:v>
                </c:pt>
                <c:pt idx="37776">
                  <c:v>19832</c:v>
                </c:pt>
                <c:pt idx="37777">
                  <c:v>19896</c:v>
                </c:pt>
                <c:pt idx="37778">
                  <c:v>19623</c:v>
                </c:pt>
                <c:pt idx="37779">
                  <c:v>19471</c:v>
                </c:pt>
                <c:pt idx="37780">
                  <c:v>19335</c:v>
                </c:pt>
                <c:pt idx="37781">
                  <c:v>19190</c:v>
                </c:pt>
                <c:pt idx="37782">
                  <c:v>19137</c:v>
                </c:pt>
                <c:pt idx="37783">
                  <c:v>19757</c:v>
                </c:pt>
                <c:pt idx="37784">
                  <c:v>21072</c:v>
                </c:pt>
                <c:pt idx="37785">
                  <c:v>21601</c:v>
                </c:pt>
                <c:pt idx="37786">
                  <c:v>21605</c:v>
                </c:pt>
                <c:pt idx="37787">
                  <c:v>21567</c:v>
                </c:pt>
                <c:pt idx="37788">
                  <c:v>21088</c:v>
                </c:pt>
                <c:pt idx="37789">
                  <c:v>20275</c:v>
                </c:pt>
                <c:pt idx="37790">
                  <c:v>19161</c:v>
                </c:pt>
                <c:pt idx="37791">
                  <c:v>15792</c:v>
                </c:pt>
                <c:pt idx="37792">
                  <c:v>15233</c:v>
                </c:pt>
                <c:pt idx="37793">
                  <c:v>14933</c:v>
                </c:pt>
                <c:pt idx="37794">
                  <c:v>14717</c:v>
                </c:pt>
                <c:pt idx="37795">
                  <c:v>14734</c:v>
                </c:pt>
                <c:pt idx="37796">
                  <c:v>15321</c:v>
                </c:pt>
                <c:pt idx="37797">
                  <c:v>16606</c:v>
                </c:pt>
                <c:pt idx="37798">
                  <c:v>17518</c:v>
                </c:pt>
                <c:pt idx="37799">
                  <c:v>17192</c:v>
                </c:pt>
                <c:pt idx="37800">
                  <c:v>17023</c:v>
                </c:pt>
                <c:pt idx="37801">
                  <c:v>16965</c:v>
                </c:pt>
                <c:pt idx="37802">
                  <c:v>16712</c:v>
                </c:pt>
                <c:pt idx="37803">
                  <c:v>16602</c:v>
                </c:pt>
                <c:pt idx="37804">
                  <c:v>16539</c:v>
                </c:pt>
                <c:pt idx="37805">
                  <c:v>16469</c:v>
                </c:pt>
                <c:pt idx="37806">
                  <c:v>16511</c:v>
                </c:pt>
                <c:pt idx="37807">
                  <c:v>16953</c:v>
                </c:pt>
                <c:pt idx="37808">
                  <c:v>18291</c:v>
                </c:pt>
                <c:pt idx="37809">
                  <c:v>18798</c:v>
                </c:pt>
                <c:pt idx="37810">
                  <c:v>18740</c:v>
                </c:pt>
                <c:pt idx="37811">
                  <c:v>18717</c:v>
                </c:pt>
                <c:pt idx="37812">
                  <c:v>18561</c:v>
                </c:pt>
                <c:pt idx="37813">
                  <c:v>17795</c:v>
                </c:pt>
                <c:pt idx="37814">
                  <c:v>16763</c:v>
                </c:pt>
                <c:pt idx="37815">
                  <c:v>15736</c:v>
                </c:pt>
                <c:pt idx="37816">
                  <c:v>15299</c:v>
                </c:pt>
                <c:pt idx="37817">
                  <c:v>15221</c:v>
                </c:pt>
                <c:pt idx="37818">
                  <c:v>15145</c:v>
                </c:pt>
                <c:pt idx="37819">
                  <c:v>15583</c:v>
                </c:pt>
                <c:pt idx="37820">
                  <c:v>16532</c:v>
                </c:pt>
                <c:pt idx="37821">
                  <c:v>18102</c:v>
                </c:pt>
                <c:pt idx="37822">
                  <c:v>18978</c:v>
                </c:pt>
                <c:pt idx="37823">
                  <c:v>18757</c:v>
                </c:pt>
                <c:pt idx="37824">
                  <c:v>18608</c:v>
                </c:pt>
                <c:pt idx="37825">
                  <c:v>18582</c:v>
                </c:pt>
                <c:pt idx="37826">
                  <c:v>18230</c:v>
                </c:pt>
                <c:pt idx="37827">
                  <c:v>18229</c:v>
                </c:pt>
                <c:pt idx="37828">
                  <c:v>18192</c:v>
                </c:pt>
                <c:pt idx="37829">
                  <c:v>18131</c:v>
                </c:pt>
                <c:pt idx="37830">
                  <c:v>18157</c:v>
                </c:pt>
                <c:pt idx="37831">
                  <c:v>18715</c:v>
                </c:pt>
                <c:pt idx="37832">
                  <c:v>19539</c:v>
                </c:pt>
                <c:pt idx="37833">
                  <c:v>19764</c:v>
                </c:pt>
                <c:pt idx="37834">
                  <c:v>19678</c:v>
                </c:pt>
                <c:pt idx="37835">
                  <c:v>19479</c:v>
                </c:pt>
                <c:pt idx="37836">
                  <c:v>19035</c:v>
                </c:pt>
                <c:pt idx="37837">
                  <c:v>17978</c:v>
                </c:pt>
                <c:pt idx="37838">
                  <c:v>16740</c:v>
                </c:pt>
                <c:pt idx="37839">
                  <c:v>15832</c:v>
                </c:pt>
                <c:pt idx="37840">
                  <c:v>15529</c:v>
                </c:pt>
                <c:pt idx="37841">
                  <c:v>15515</c:v>
                </c:pt>
                <c:pt idx="37842">
                  <c:v>15634</c:v>
                </c:pt>
                <c:pt idx="37843">
                  <c:v>15980</c:v>
                </c:pt>
                <c:pt idx="37844">
                  <c:v>17053</c:v>
                </c:pt>
                <c:pt idx="37845">
                  <c:v>18756</c:v>
                </c:pt>
                <c:pt idx="37846">
                  <c:v>19689</c:v>
                </c:pt>
                <c:pt idx="37847">
                  <c:v>19462</c:v>
                </c:pt>
                <c:pt idx="37848">
                  <c:v>19229</c:v>
                </c:pt>
                <c:pt idx="37849">
                  <c:v>19120</c:v>
                </c:pt>
                <c:pt idx="37850">
                  <c:v>18972</c:v>
                </c:pt>
                <c:pt idx="37851">
                  <c:v>18768</c:v>
                </c:pt>
                <c:pt idx="37852">
                  <c:v>18628</c:v>
                </c:pt>
                <c:pt idx="37853">
                  <c:v>18243</c:v>
                </c:pt>
                <c:pt idx="37854">
                  <c:v>18172</c:v>
                </c:pt>
                <c:pt idx="37855">
                  <c:v>18451</c:v>
                </c:pt>
                <c:pt idx="37856">
                  <c:v>19331</c:v>
                </c:pt>
                <c:pt idx="37857">
                  <c:v>19506</c:v>
                </c:pt>
                <c:pt idx="37858">
                  <c:v>19402</c:v>
                </c:pt>
                <c:pt idx="37859">
                  <c:v>19152</c:v>
                </c:pt>
                <c:pt idx="37860">
                  <c:v>18682</c:v>
                </c:pt>
                <c:pt idx="37861">
                  <c:v>17609</c:v>
                </c:pt>
                <c:pt idx="37862">
                  <c:v>16521</c:v>
                </c:pt>
                <c:pt idx="37863">
                  <c:v>16009</c:v>
                </c:pt>
                <c:pt idx="37864">
                  <c:v>15803</c:v>
                </c:pt>
                <c:pt idx="37865">
                  <c:v>15608</c:v>
                </c:pt>
                <c:pt idx="37866">
                  <c:v>15688</c:v>
                </c:pt>
                <c:pt idx="37867">
                  <c:v>15958</c:v>
                </c:pt>
                <c:pt idx="37868">
                  <c:v>16220</c:v>
                </c:pt>
                <c:pt idx="37869">
                  <c:v>16730</c:v>
                </c:pt>
                <c:pt idx="37870">
                  <c:v>17248</c:v>
                </c:pt>
                <c:pt idx="37871">
                  <c:v>17628</c:v>
                </c:pt>
                <c:pt idx="37872">
                  <c:v>17356</c:v>
                </c:pt>
                <c:pt idx="37873">
                  <c:v>16821</c:v>
                </c:pt>
                <c:pt idx="37874">
                  <c:v>16373</c:v>
                </c:pt>
                <c:pt idx="37875">
                  <c:v>16154</c:v>
                </c:pt>
                <c:pt idx="37876">
                  <c:v>15876</c:v>
                </c:pt>
                <c:pt idx="37877">
                  <c:v>15796</c:v>
                </c:pt>
                <c:pt idx="37878">
                  <c:v>15865</c:v>
                </c:pt>
                <c:pt idx="37879">
                  <c:v>16444</c:v>
                </c:pt>
                <c:pt idx="37880">
                  <c:v>17867</c:v>
                </c:pt>
                <c:pt idx="37881">
                  <c:v>18235</c:v>
                </c:pt>
                <c:pt idx="37882">
                  <c:v>18381</c:v>
                </c:pt>
                <c:pt idx="37883">
                  <c:v>18225</c:v>
                </c:pt>
                <c:pt idx="37884">
                  <c:v>17836</c:v>
                </c:pt>
                <c:pt idx="37885">
                  <c:v>16979</c:v>
                </c:pt>
                <c:pt idx="37886">
                  <c:v>16276</c:v>
                </c:pt>
                <c:pt idx="37887">
                  <c:v>15120</c:v>
                </c:pt>
                <c:pt idx="37888">
                  <c:v>14642</c:v>
                </c:pt>
                <c:pt idx="37889">
                  <c:v>14393</c:v>
                </c:pt>
                <c:pt idx="37890">
                  <c:v>14364</c:v>
                </c:pt>
                <c:pt idx="37891">
                  <c:v>14512</c:v>
                </c:pt>
                <c:pt idx="37892">
                  <c:v>14993</c:v>
                </c:pt>
                <c:pt idx="37893">
                  <c:v>15637</c:v>
                </c:pt>
                <c:pt idx="37894">
                  <c:v>16527</c:v>
                </c:pt>
                <c:pt idx="37895">
                  <c:v>17199</c:v>
                </c:pt>
                <c:pt idx="37896">
                  <c:v>17690</c:v>
                </c:pt>
                <c:pt idx="37897">
                  <c:v>17665</c:v>
                </c:pt>
                <c:pt idx="37898">
                  <c:v>17654</c:v>
                </c:pt>
                <c:pt idx="37899">
                  <c:v>17333</c:v>
                </c:pt>
                <c:pt idx="37900">
                  <c:v>17107</c:v>
                </c:pt>
                <c:pt idx="37901">
                  <c:v>16862</c:v>
                </c:pt>
                <c:pt idx="37902">
                  <c:v>16885</c:v>
                </c:pt>
                <c:pt idx="37903">
                  <c:v>17241</c:v>
                </c:pt>
                <c:pt idx="37904">
                  <c:v>18138</c:v>
                </c:pt>
                <c:pt idx="37905">
                  <c:v>18437</c:v>
                </c:pt>
                <c:pt idx="37906">
                  <c:v>18327</c:v>
                </c:pt>
                <c:pt idx="37907">
                  <c:v>18213</c:v>
                </c:pt>
                <c:pt idx="37908">
                  <c:v>17883</c:v>
                </c:pt>
                <c:pt idx="37909">
                  <c:v>17269</c:v>
                </c:pt>
                <c:pt idx="37910">
                  <c:v>16627</c:v>
                </c:pt>
                <c:pt idx="37911">
                  <c:v>14690</c:v>
                </c:pt>
                <c:pt idx="37912">
                  <c:v>14429</c:v>
                </c:pt>
                <c:pt idx="37913">
                  <c:v>14196</c:v>
                </c:pt>
                <c:pt idx="37914">
                  <c:v>14243</c:v>
                </c:pt>
                <c:pt idx="37915">
                  <c:v>14669</c:v>
                </c:pt>
                <c:pt idx="37916">
                  <c:v>15485</c:v>
                </c:pt>
                <c:pt idx="37917">
                  <c:v>16983</c:v>
                </c:pt>
                <c:pt idx="37918">
                  <c:v>17914</c:v>
                </c:pt>
                <c:pt idx="37919">
                  <c:v>17690</c:v>
                </c:pt>
                <c:pt idx="37920">
                  <c:v>17565</c:v>
                </c:pt>
                <c:pt idx="37921">
                  <c:v>17300</c:v>
                </c:pt>
                <c:pt idx="37922">
                  <c:v>17074</c:v>
                </c:pt>
                <c:pt idx="37923">
                  <c:v>16810</c:v>
                </c:pt>
                <c:pt idx="37924">
                  <c:v>16625</c:v>
                </c:pt>
                <c:pt idx="37925">
                  <c:v>16458</c:v>
                </c:pt>
                <c:pt idx="37926">
                  <c:v>16345</c:v>
                </c:pt>
                <c:pt idx="37927">
                  <c:v>16623</c:v>
                </c:pt>
                <c:pt idx="37928">
                  <c:v>17746</c:v>
                </c:pt>
                <c:pt idx="37929">
                  <c:v>18060</c:v>
                </c:pt>
                <c:pt idx="37930">
                  <c:v>17820</c:v>
                </c:pt>
                <c:pt idx="37931">
                  <c:v>17773</c:v>
                </c:pt>
                <c:pt idx="37932">
                  <c:v>17465</c:v>
                </c:pt>
                <c:pt idx="37933">
                  <c:v>16836</c:v>
                </c:pt>
                <c:pt idx="37934">
                  <c:v>15835</c:v>
                </c:pt>
                <c:pt idx="37935">
                  <c:v>13608</c:v>
                </c:pt>
                <c:pt idx="37936">
                  <c:v>13248</c:v>
                </c:pt>
                <c:pt idx="37937">
                  <c:v>12950</c:v>
                </c:pt>
                <c:pt idx="37938">
                  <c:v>12966</c:v>
                </c:pt>
                <c:pt idx="37939">
                  <c:v>13256</c:v>
                </c:pt>
                <c:pt idx="37940">
                  <c:v>14119</c:v>
                </c:pt>
                <c:pt idx="37941">
                  <c:v>15696</c:v>
                </c:pt>
                <c:pt idx="37942">
                  <c:v>16695</c:v>
                </c:pt>
                <c:pt idx="37943">
                  <c:v>16653</c:v>
                </c:pt>
                <c:pt idx="37944">
                  <c:v>16692</c:v>
                </c:pt>
                <c:pt idx="37945">
                  <c:v>16795</c:v>
                </c:pt>
                <c:pt idx="37946">
                  <c:v>16869</c:v>
                </c:pt>
                <c:pt idx="37947">
                  <c:v>16793</c:v>
                </c:pt>
                <c:pt idx="37948">
                  <c:v>16743</c:v>
                </c:pt>
                <c:pt idx="37949">
                  <c:v>16573</c:v>
                </c:pt>
                <c:pt idx="37950">
                  <c:v>16519</c:v>
                </c:pt>
                <c:pt idx="37951">
                  <c:v>16851</c:v>
                </c:pt>
                <c:pt idx="37952">
                  <c:v>17641</c:v>
                </c:pt>
                <c:pt idx="37953">
                  <c:v>17887</c:v>
                </c:pt>
                <c:pt idx="37954">
                  <c:v>17856</c:v>
                </c:pt>
                <c:pt idx="37955">
                  <c:v>17737</c:v>
                </c:pt>
                <c:pt idx="37956">
                  <c:v>17381</c:v>
                </c:pt>
                <c:pt idx="37957">
                  <c:v>16434</c:v>
                </c:pt>
                <c:pt idx="37958">
                  <c:v>15469</c:v>
                </c:pt>
                <c:pt idx="37959">
                  <c:v>14815</c:v>
                </c:pt>
                <c:pt idx="37960">
                  <c:v>14428</c:v>
                </c:pt>
                <c:pt idx="37961">
                  <c:v>14320</c:v>
                </c:pt>
                <c:pt idx="37962">
                  <c:v>14213</c:v>
                </c:pt>
                <c:pt idx="37963">
                  <c:v>14526</c:v>
                </c:pt>
                <c:pt idx="37964">
                  <c:v>15263</c:v>
                </c:pt>
                <c:pt idx="37965">
                  <c:v>16849</c:v>
                </c:pt>
                <c:pt idx="37966">
                  <c:v>17785</c:v>
                </c:pt>
                <c:pt idx="37967">
                  <c:v>17542</c:v>
                </c:pt>
                <c:pt idx="37968">
                  <c:v>17602</c:v>
                </c:pt>
                <c:pt idx="37969">
                  <c:v>17477</c:v>
                </c:pt>
                <c:pt idx="37970">
                  <c:v>17280</c:v>
                </c:pt>
                <c:pt idx="37971">
                  <c:v>17146</c:v>
                </c:pt>
                <c:pt idx="37972">
                  <c:v>16938</c:v>
                </c:pt>
                <c:pt idx="37973">
                  <c:v>16873</c:v>
                </c:pt>
                <c:pt idx="37974">
                  <c:v>16772</c:v>
                </c:pt>
                <c:pt idx="37975">
                  <c:v>17046</c:v>
                </c:pt>
                <c:pt idx="37976">
                  <c:v>17846</c:v>
                </c:pt>
                <c:pt idx="37977">
                  <c:v>17770</c:v>
                </c:pt>
                <c:pt idx="37978">
                  <c:v>17560</c:v>
                </c:pt>
                <c:pt idx="37979">
                  <c:v>17237</c:v>
                </c:pt>
                <c:pt idx="37980">
                  <c:v>16656</c:v>
                </c:pt>
                <c:pt idx="37981">
                  <c:v>15629</c:v>
                </c:pt>
                <c:pt idx="37982">
                  <c:v>14458</c:v>
                </c:pt>
                <c:pt idx="37983">
                  <c:v>15197</c:v>
                </c:pt>
                <c:pt idx="37984">
                  <c:v>14881</c:v>
                </c:pt>
                <c:pt idx="37985">
                  <c:v>14774</c:v>
                </c:pt>
                <c:pt idx="37986">
                  <c:v>14882</c:v>
                </c:pt>
                <c:pt idx="37987">
                  <c:v>15124</c:v>
                </c:pt>
                <c:pt idx="37988">
                  <c:v>16088</c:v>
                </c:pt>
                <c:pt idx="37989">
                  <c:v>17727</c:v>
                </c:pt>
                <c:pt idx="37990">
                  <c:v>18427</c:v>
                </c:pt>
                <c:pt idx="37991">
                  <c:v>18057</c:v>
                </c:pt>
                <c:pt idx="37992">
                  <c:v>17551</c:v>
                </c:pt>
                <c:pt idx="37993">
                  <c:v>17248</c:v>
                </c:pt>
                <c:pt idx="37994">
                  <c:v>16658</c:v>
                </c:pt>
                <c:pt idx="37995">
                  <c:v>16178</c:v>
                </c:pt>
                <c:pt idx="37996">
                  <c:v>15906</c:v>
                </c:pt>
                <c:pt idx="37997">
                  <c:v>15516</c:v>
                </c:pt>
                <c:pt idx="37998">
                  <c:v>15348</c:v>
                </c:pt>
                <c:pt idx="37999">
                  <c:v>15611</c:v>
                </c:pt>
                <c:pt idx="38000">
                  <c:v>16980</c:v>
                </c:pt>
                <c:pt idx="38001">
                  <c:v>17653</c:v>
                </c:pt>
                <c:pt idx="38002">
                  <c:v>17817</c:v>
                </c:pt>
                <c:pt idx="38003">
                  <c:v>17740</c:v>
                </c:pt>
                <c:pt idx="38004">
                  <c:v>17343</c:v>
                </c:pt>
                <c:pt idx="38005">
                  <c:v>16430</c:v>
                </c:pt>
                <c:pt idx="38006">
                  <c:v>15506</c:v>
                </c:pt>
                <c:pt idx="38007">
                  <c:v>12334</c:v>
                </c:pt>
                <c:pt idx="38008">
                  <c:v>12062</c:v>
                </c:pt>
                <c:pt idx="38009">
                  <c:v>12038</c:v>
                </c:pt>
                <c:pt idx="38010">
                  <c:v>12033</c:v>
                </c:pt>
                <c:pt idx="38011">
                  <c:v>12529</c:v>
                </c:pt>
                <c:pt idx="38012">
                  <c:v>13451</c:v>
                </c:pt>
                <c:pt idx="38013">
                  <c:v>15032</c:v>
                </c:pt>
                <c:pt idx="38014">
                  <c:v>15945</c:v>
                </c:pt>
                <c:pt idx="38015">
                  <c:v>16099</c:v>
                </c:pt>
                <c:pt idx="38016">
                  <c:v>16286</c:v>
                </c:pt>
                <c:pt idx="38017">
                  <c:v>16456</c:v>
                </c:pt>
                <c:pt idx="38018">
                  <c:v>16367</c:v>
                </c:pt>
                <c:pt idx="38019">
                  <c:v>16440</c:v>
                </c:pt>
                <c:pt idx="38020">
                  <c:v>16412</c:v>
                </c:pt>
                <c:pt idx="38021">
                  <c:v>16390</c:v>
                </c:pt>
                <c:pt idx="38022">
                  <c:v>16280</c:v>
                </c:pt>
                <c:pt idx="38023">
                  <c:v>16635</c:v>
                </c:pt>
                <c:pt idx="38024">
                  <c:v>17637</c:v>
                </c:pt>
                <c:pt idx="38025">
                  <c:v>18091</c:v>
                </c:pt>
                <c:pt idx="38026">
                  <c:v>18132</c:v>
                </c:pt>
                <c:pt idx="38027">
                  <c:v>17939</c:v>
                </c:pt>
                <c:pt idx="38028">
                  <c:v>17640</c:v>
                </c:pt>
                <c:pt idx="38029">
                  <c:v>16741</c:v>
                </c:pt>
                <c:pt idx="38030">
                  <c:v>15873</c:v>
                </c:pt>
                <c:pt idx="38031">
                  <c:v>13064</c:v>
                </c:pt>
                <c:pt idx="38032">
                  <c:v>12813</c:v>
                </c:pt>
                <c:pt idx="38033">
                  <c:v>12711</c:v>
                </c:pt>
                <c:pt idx="38034">
                  <c:v>12710</c:v>
                </c:pt>
                <c:pt idx="38035">
                  <c:v>12821</c:v>
                </c:pt>
                <c:pt idx="38036">
                  <c:v>13121</c:v>
                </c:pt>
                <c:pt idx="38037">
                  <c:v>13552</c:v>
                </c:pt>
                <c:pt idx="38038">
                  <c:v>13977</c:v>
                </c:pt>
                <c:pt idx="38039">
                  <c:v>14275</c:v>
                </c:pt>
                <c:pt idx="38040">
                  <c:v>14128</c:v>
                </c:pt>
                <c:pt idx="38041">
                  <c:v>13684</c:v>
                </c:pt>
                <c:pt idx="38042">
                  <c:v>13393</c:v>
                </c:pt>
                <c:pt idx="38043">
                  <c:v>13188</c:v>
                </c:pt>
                <c:pt idx="38044">
                  <c:v>13113</c:v>
                </c:pt>
                <c:pt idx="38045">
                  <c:v>12972</c:v>
                </c:pt>
                <c:pt idx="38046">
                  <c:v>13073</c:v>
                </c:pt>
                <c:pt idx="38047">
                  <c:v>13605</c:v>
                </c:pt>
                <c:pt idx="38048">
                  <c:v>14642</c:v>
                </c:pt>
                <c:pt idx="38049">
                  <c:v>14895</c:v>
                </c:pt>
                <c:pt idx="38050">
                  <c:v>14899</c:v>
                </c:pt>
                <c:pt idx="38051">
                  <c:v>14634</c:v>
                </c:pt>
                <c:pt idx="38052">
                  <c:v>14107</c:v>
                </c:pt>
                <c:pt idx="38053">
                  <c:v>13583</c:v>
                </c:pt>
                <c:pt idx="38054">
                  <c:v>12819</c:v>
                </c:pt>
                <c:pt idx="38055">
                  <c:v>13949</c:v>
                </c:pt>
                <c:pt idx="38056">
                  <c:v>13710</c:v>
                </c:pt>
                <c:pt idx="38057">
                  <c:v>13616</c:v>
                </c:pt>
                <c:pt idx="38058">
                  <c:v>13582</c:v>
                </c:pt>
                <c:pt idx="38059">
                  <c:v>13839</c:v>
                </c:pt>
                <c:pt idx="38060">
                  <c:v>14236</c:v>
                </c:pt>
                <c:pt idx="38061">
                  <c:v>14820</c:v>
                </c:pt>
                <c:pt idx="38062">
                  <c:v>15234</c:v>
                </c:pt>
                <c:pt idx="38063">
                  <c:v>15448</c:v>
                </c:pt>
                <c:pt idx="38064">
                  <c:v>15263</c:v>
                </c:pt>
                <c:pt idx="38065">
                  <c:v>15022</c:v>
                </c:pt>
                <c:pt idx="38066">
                  <c:v>14599</c:v>
                </c:pt>
                <c:pt idx="38067">
                  <c:v>14136</c:v>
                </c:pt>
                <c:pt idx="38068">
                  <c:v>13615</c:v>
                </c:pt>
                <c:pt idx="38069">
                  <c:v>13263</c:v>
                </c:pt>
                <c:pt idx="38070">
                  <c:v>13100</c:v>
                </c:pt>
                <c:pt idx="38071">
                  <c:v>13326</c:v>
                </c:pt>
                <c:pt idx="38072">
                  <c:v>14467</c:v>
                </c:pt>
                <c:pt idx="38073">
                  <c:v>14973</c:v>
                </c:pt>
                <c:pt idx="38074">
                  <c:v>15060</c:v>
                </c:pt>
                <c:pt idx="38075">
                  <c:v>15034</c:v>
                </c:pt>
                <c:pt idx="38076">
                  <c:v>14719</c:v>
                </c:pt>
                <c:pt idx="38077">
                  <c:v>14222</c:v>
                </c:pt>
                <c:pt idx="38078">
                  <c:v>13677</c:v>
                </c:pt>
                <c:pt idx="38079">
                  <c:v>12339</c:v>
                </c:pt>
                <c:pt idx="38080">
                  <c:v>12148</c:v>
                </c:pt>
                <c:pt idx="38081">
                  <c:v>12164</c:v>
                </c:pt>
                <c:pt idx="38082">
                  <c:v>12318</c:v>
                </c:pt>
                <c:pt idx="38083">
                  <c:v>12566</c:v>
                </c:pt>
                <c:pt idx="38084">
                  <c:v>12933</c:v>
                </c:pt>
                <c:pt idx="38085">
                  <c:v>13555</c:v>
                </c:pt>
                <c:pt idx="38086">
                  <c:v>14129</c:v>
                </c:pt>
                <c:pt idx="38087">
                  <c:v>14521</c:v>
                </c:pt>
                <c:pt idx="38088">
                  <c:v>14970</c:v>
                </c:pt>
                <c:pt idx="38089">
                  <c:v>15113</c:v>
                </c:pt>
                <c:pt idx="38090">
                  <c:v>15030</c:v>
                </c:pt>
                <c:pt idx="38091">
                  <c:v>14876</c:v>
                </c:pt>
                <c:pt idx="38092">
                  <c:v>14769</c:v>
                </c:pt>
                <c:pt idx="38093">
                  <c:v>14754</c:v>
                </c:pt>
                <c:pt idx="38094">
                  <c:v>14712</c:v>
                </c:pt>
                <c:pt idx="38095">
                  <c:v>15051</c:v>
                </c:pt>
                <c:pt idx="38096">
                  <c:v>15814</c:v>
                </c:pt>
                <c:pt idx="38097">
                  <c:v>16013</c:v>
                </c:pt>
                <c:pt idx="38098">
                  <c:v>15940</c:v>
                </c:pt>
                <c:pt idx="38099">
                  <c:v>15779</c:v>
                </c:pt>
                <c:pt idx="38100">
                  <c:v>15509</c:v>
                </c:pt>
                <c:pt idx="38101">
                  <c:v>15025</c:v>
                </c:pt>
                <c:pt idx="38102">
                  <c:v>14389</c:v>
                </c:pt>
                <c:pt idx="38103">
                  <c:v>12843</c:v>
                </c:pt>
                <c:pt idx="38104">
                  <c:v>12420</c:v>
                </c:pt>
                <c:pt idx="38105">
                  <c:v>12117</c:v>
                </c:pt>
                <c:pt idx="38106">
                  <c:v>12040</c:v>
                </c:pt>
                <c:pt idx="38107">
                  <c:v>11999</c:v>
                </c:pt>
                <c:pt idx="38108">
                  <c:v>12423</c:v>
                </c:pt>
                <c:pt idx="38109">
                  <c:v>12684</c:v>
                </c:pt>
                <c:pt idx="38110">
                  <c:v>13234</c:v>
                </c:pt>
                <c:pt idx="38111">
                  <c:v>13798</c:v>
                </c:pt>
                <c:pt idx="38112">
                  <c:v>14311</c:v>
                </c:pt>
                <c:pt idx="38113">
                  <c:v>14559</c:v>
                </c:pt>
                <c:pt idx="38114">
                  <c:v>14415</c:v>
                </c:pt>
                <c:pt idx="38115">
                  <c:v>13653</c:v>
                </c:pt>
                <c:pt idx="38116">
                  <c:v>12990</c:v>
                </c:pt>
                <c:pt idx="38117">
                  <c:v>12576</c:v>
                </c:pt>
                <c:pt idx="38118">
                  <c:v>12344</c:v>
                </c:pt>
                <c:pt idx="38119">
                  <c:v>12529</c:v>
                </c:pt>
                <c:pt idx="38120">
                  <c:v>13170</c:v>
                </c:pt>
                <c:pt idx="38121">
                  <c:v>13550</c:v>
                </c:pt>
                <c:pt idx="38122">
                  <c:v>13717</c:v>
                </c:pt>
                <c:pt idx="38123">
                  <c:v>13756</c:v>
                </c:pt>
                <c:pt idx="38124">
                  <c:v>13669</c:v>
                </c:pt>
                <c:pt idx="38125">
                  <c:v>13217</c:v>
                </c:pt>
                <c:pt idx="38126">
                  <c:v>12764</c:v>
                </c:pt>
                <c:pt idx="38127">
                  <c:v>12868</c:v>
                </c:pt>
                <c:pt idx="38128">
                  <c:v>12485</c:v>
                </c:pt>
                <c:pt idx="38129">
                  <c:v>12303</c:v>
                </c:pt>
                <c:pt idx="38130">
                  <c:v>12224</c:v>
                </c:pt>
                <c:pt idx="38131">
                  <c:v>12343</c:v>
                </c:pt>
                <c:pt idx="38132">
                  <c:v>13135</c:v>
                </c:pt>
                <c:pt idx="38133">
                  <c:v>14284</c:v>
                </c:pt>
                <c:pt idx="38134">
                  <c:v>15195</c:v>
                </c:pt>
                <c:pt idx="38135">
                  <c:v>15449</c:v>
                </c:pt>
                <c:pt idx="38136">
                  <c:v>15713</c:v>
                </c:pt>
                <c:pt idx="38137">
                  <c:v>15763</c:v>
                </c:pt>
                <c:pt idx="38138">
                  <c:v>15637</c:v>
                </c:pt>
                <c:pt idx="38139">
                  <c:v>15471</c:v>
                </c:pt>
                <c:pt idx="38140">
                  <c:v>15262</c:v>
                </c:pt>
                <c:pt idx="38141">
                  <c:v>15011</c:v>
                </c:pt>
                <c:pt idx="38142">
                  <c:v>14802</c:v>
                </c:pt>
                <c:pt idx="38143">
                  <c:v>14880</c:v>
                </c:pt>
                <c:pt idx="38144">
                  <c:v>15578</c:v>
                </c:pt>
                <c:pt idx="38145">
                  <c:v>15805</c:v>
                </c:pt>
                <c:pt idx="38146">
                  <c:v>15730</c:v>
                </c:pt>
                <c:pt idx="38147">
                  <c:v>15560</c:v>
                </c:pt>
                <c:pt idx="38148">
                  <c:v>15241</c:v>
                </c:pt>
                <c:pt idx="38149">
                  <c:v>14470</c:v>
                </c:pt>
                <c:pt idx="38150">
                  <c:v>13562</c:v>
                </c:pt>
                <c:pt idx="38151">
                  <c:v>13240</c:v>
                </c:pt>
                <c:pt idx="38152">
                  <c:v>12868</c:v>
                </c:pt>
                <c:pt idx="38153">
                  <c:v>12669</c:v>
                </c:pt>
                <c:pt idx="38154">
                  <c:v>12730</c:v>
                </c:pt>
                <c:pt idx="38155">
                  <c:v>12924</c:v>
                </c:pt>
                <c:pt idx="38156">
                  <c:v>13687</c:v>
                </c:pt>
                <c:pt idx="38157">
                  <c:v>15076</c:v>
                </c:pt>
                <c:pt idx="38158">
                  <c:v>15778</c:v>
                </c:pt>
                <c:pt idx="38159">
                  <c:v>15792</c:v>
                </c:pt>
                <c:pt idx="38160">
                  <c:v>15901</c:v>
                </c:pt>
                <c:pt idx="38161">
                  <c:v>15752</c:v>
                </c:pt>
                <c:pt idx="38162">
                  <c:v>15468</c:v>
                </c:pt>
                <c:pt idx="38163">
                  <c:v>15316</c:v>
                </c:pt>
                <c:pt idx="38164">
                  <c:v>15142</c:v>
                </c:pt>
                <c:pt idx="38165">
                  <c:v>14943</c:v>
                </c:pt>
                <c:pt idx="38166">
                  <c:v>14732</c:v>
                </c:pt>
                <c:pt idx="38167">
                  <c:v>14925</c:v>
                </c:pt>
                <c:pt idx="38168">
                  <c:v>15708</c:v>
                </c:pt>
                <c:pt idx="38169">
                  <c:v>16076</c:v>
                </c:pt>
                <c:pt idx="38170">
                  <c:v>15973</c:v>
                </c:pt>
                <c:pt idx="38171">
                  <c:v>15734</c:v>
                </c:pt>
                <c:pt idx="38172">
                  <c:v>15317</c:v>
                </c:pt>
                <c:pt idx="38173">
                  <c:v>14527</c:v>
                </c:pt>
                <c:pt idx="38174">
                  <c:v>13659</c:v>
                </c:pt>
                <c:pt idx="38175">
                  <c:v>12950</c:v>
                </c:pt>
                <c:pt idx="38176">
                  <c:v>12673</c:v>
                </c:pt>
                <c:pt idx="38177">
                  <c:v>12608</c:v>
                </c:pt>
                <c:pt idx="38178">
                  <c:v>12658</c:v>
                </c:pt>
                <c:pt idx="38179">
                  <c:v>12971</c:v>
                </c:pt>
                <c:pt idx="38180">
                  <c:v>13797</c:v>
                </c:pt>
                <c:pt idx="38181">
                  <c:v>15394</c:v>
                </c:pt>
                <c:pt idx="38182">
                  <c:v>16285</c:v>
                </c:pt>
                <c:pt idx="38183">
                  <c:v>16224</c:v>
                </c:pt>
                <c:pt idx="38184">
                  <c:v>16514</c:v>
                </c:pt>
                <c:pt idx="38185">
                  <c:v>16486</c:v>
                </c:pt>
                <c:pt idx="38186">
                  <c:v>16165</c:v>
                </c:pt>
                <c:pt idx="38187">
                  <c:v>16085</c:v>
                </c:pt>
                <c:pt idx="38188">
                  <c:v>15959</c:v>
                </c:pt>
                <c:pt idx="38189">
                  <c:v>15738</c:v>
                </c:pt>
                <c:pt idx="38190">
                  <c:v>15536</c:v>
                </c:pt>
                <c:pt idx="38191">
                  <c:v>15731</c:v>
                </c:pt>
                <c:pt idx="38192">
                  <c:v>16480</c:v>
                </c:pt>
                <c:pt idx="38193">
                  <c:v>16692</c:v>
                </c:pt>
                <c:pt idx="38194">
                  <c:v>16529</c:v>
                </c:pt>
                <c:pt idx="38195">
                  <c:v>16304</c:v>
                </c:pt>
                <c:pt idx="38196">
                  <c:v>15791</c:v>
                </c:pt>
                <c:pt idx="38197">
                  <c:v>14889</c:v>
                </c:pt>
                <c:pt idx="38198">
                  <c:v>13937</c:v>
                </c:pt>
                <c:pt idx="38199">
                  <c:v>13127</c:v>
                </c:pt>
                <c:pt idx="38200">
                  <c:v>13002</c:v>
                </c:pt>
                <c:pt idx="38201">
                  <c:v>12942</c:v>
                </c:pt>
                <c:pt idx="38202">
                  <c:v>13026</c:v>
                </c:pt>
                <c:pt idx="38203">
                  <c:v>13151</c:v>
                </c:pt>
                <c:pt idx="38204">
                  <c:v>13514</c:v>
                </c:pt>
                <c:pt idx="38205">
                  <c:v>13997</c:v>
                </c:pt>
                <c:pt idx="38206">
                  <c:v>14509</c:v>
                </c:pt>
                <c:pt idx="38207">
                  <c:v>14950</c:v>
                </c:pt>
                <c:pt idx="38208">
                  <c:v>14820</c:v>
                </c:pt>
                <c:pt idx="38209">
                  <c:v>14393</c:v>
                </c:pt>
                <c:pt idx="38210">
                  <c:v>14011</c:v>
                </c:pt>
                <c:pt idx="38211">
                  <c:v>13821</c:v>
                </c:pt>
                <c:pt idx="38212">
                  <c:v>13579</c:v>
                </c:pt>
                <c:pt idx="38213">
                  <c:v>13404</c:v>
                </c:pt>
                <c:pt idx="38214">
                  <c:v>13430</c:v>
                </c:pt>
                <c:pt idx="38215">
                  <c:v>13747</c:v>
                </c:pt>
                <c:pt idx="38216">
                  <c:v>14880</c:v>
                </c:pt>
                <c:pt idx="38217">
                  <c:v>15319</c:v>
                </c:pt>
                <c:pt idx="38218">
                  <c:v>15271</c:v>
                </c:pt>
                <c:pt idx="38219">
                  <c:v>15210</c:v>
                </c:pt>
                <c:pt idx="38220">
                  <c:v>14825</c:v>
                </c:pt>
                <c:pt idx="38221">
                  <c:v>14168</c:v>
                </c:pt>
                <c:pt idx="38222">
                  <c:v>13463</c:v>
                </c:pt>
                <c:pt idx="38223">
                  <c:v>13645</c:v>
                </c:pt>
                <c:pt idx="38224">
                  <c:v>13401</c:v>
                </c:pt>
                <c:pt idx="38225">
                  <c:v>13232</c:v>
                </c:pt>
                <c:pt idx="38226">
                  <c:v>13177</c:v>
                </c:pt>
                <c:pt idx="38227">
                  <c:v>13344</c:v>
                </c:pt>
                <c:pt idx="38228">
                  <c:v>13796</c:v>
                </c:pt>
                <c:pt idx="38229">
                  <c:v>14231</c:v>
                </c:pt>
                <c:pt idx="38230">
                  <c:v>14785</c:v>
                </c:pt>
                <c:pt idx="38231">
                  <c:v>15306</c:v>
                </c:pt>
                <c:pt idx="38232">
                  <c:v>15336</c:v>
                </c:pt>
                <c:pt idx="38233">
                  <c:v>15030</c:v>
                </c:pt>
                <c:pt idx="38234">
                  <c:v>14535</c:v>
                </c:pt>
                <c:pt idx="38235">
                  <c:v>13970</c:v>
                </c:pt>
                <c:pt idx="38236">
                  <c:v>13533</c:v>
                </c:pt>
                <c:pt idx="38237">
                  <c:v>13253</c:v>
                </c:pt>
                <c:pt idx="38238">
                  <c:v>13072</c:v>
                </c:pt>
                <c:pt idx="38239">
                  <c:v>13354</c:v>
                </c:pt>
                <c:pt idx="38240">
                  <c:v>14330</c:v>
                </c:pt>
                <c:pt idx="38241">
                  <c:v>14845</c:v>
                </c:pt>
                <c:pt idx="38242">
                  <c:v>14902</c:v>
                </c:pt>
                <c:pt idx="38243">
                  <c:v>14862</c:v>
                </c:pt>
                <c:pt idx="38244">
                  <c:v>14674</c:v>
                </c:pt>
                <c:pt idx="38245">
                  <c:v>14259</c:v>
                </c:pt>
                <c:pt idx="38246">
                  <c:v>13599</c:v>
                </c:pt>
                <c:pt idx="38247">
                  <c:v>13477</c:v>
                </c:pt>
                <c:pt idx="38248">
                  <c:v>13048</c:v>
                </c:pt>
                <c:pt idx="38249">
                  <c:v>12969</c:v>
                </c:pt>
                <c:pt idx="38250">
                  <c:v>12888</c:v>
                </c:pt>
                <c:pt idx="38251">
                  <c:v>13253</c:v>
                </c:pt>
                <c:pt idx="38252">
                  <c:v>14146</c:v>
                </c:pt>
                <c:pt idx="38253">
                  <c:v>15709</c:v>
                </c:pt>
                <c:pt idx="38254">
                  <c:v>16456</c:v>
                </c:pt>
                <c:pt idx="38255">
                  <c:v>16223</c:v>
                </c:pt>
                <c:pt idx="38256">
                  <c:v>16077</c:v>
                </c:pt>
                <c:pt idx="38257">
                  <c:v>15902</c:v>
                </c:pt>
                <c:pt idx="38258">
                  <c:v>15520</c:v>
                </c:pt>
                <c:pt idx="38259">
                  <c:v>15275</c:v>
                </c:pt>
                <c:pt idx="38260">
                  <c:v>15109</c:v>
                </c:pt>
                <c:pt idx="38261">
                  <c:v>14865</c:v>
                </c:pt>
                <c:pt idx="38262">
                  <c:v>14537</c:v>
                </c:pt>
                <c:pt idx="38263">
                  <c:v>14693</c:v>
                </c:pt>
                <c:pt idx="38264">
                  <c:v>15565</c:v>
                </c:pt>
                <c:pt idx="38265">
                  <c:v>15853</c:v>
                </c:pt>
                <c:pt idx="38266">
                  <c:v>15805</c:v>
                </c:pt>
                <c:pt idx="38267">
                  <c:v>15770</c:v>
                </c:pt>
                <c:pt idx="38268">
                  <c:v>15477</c:v>
                </c:pt>
                <c:pt idx="38269">
                  <c:v>14928</c:v>
                </c:pt>
                <c:pt idx="38270">
                  <c:v>14178</c:v>
                </c:pt>
                <c:pt idx="38271">
                  <c:v>12998</c:v>
                </c:pt>
                <c:pt idx="38272">
                  <c:v>12507</c:v>
                </c:pt>
                <c:pt idx="38273">
                  <c:v>12331</c:v>
                </c:pt>
                <c:pt idx="38274">
                  <c:v>12259</c:v>
                </c:pt>
                <c:pt idx="38275">
                  <c:v>12560</c:v>
                </c:pt>
                <c:pt idx="38276">
                  <c:v>13383</c:v>
                </c:pt>
                <c:pt idx="38277">
                  <c:v>14862</c:v>
                </c:pt>
                <c:pt idx="38278">
                  <c:v>15644</c:v>
                </c:pt>
                <c:pt idx="38279">
                  <c:v>15681</c:v>
                </c:pt>
                <c:pt idx="38280">
                  <c:v>15780</c:v>
                </c:pt>
                <c:pt idx="38281">
                  <c:v>15753</c:v>
                </c:pt>
                <c:pt idx="38282">
                  <c:v>15759</c:v>
                </c:pt>
                <c:pt idx="38283">
                  <c:v>15718</c:v>
                </c:pt>
                <c:pt idx="38284">
                  <c:v>15671</c:v>
                </c:pt>
                <c:pt idx="38285">
                  <c:v>15548</c:v>
                </c:pt>
                <c:pt idx="38286">
                  <c:v>15471</c:v>
                </c:pt>
                <c:pt idx="38287">
                  <c:v>15695</c:v>
                </c:pt>
                <c:pt idx="38288">
                  <c:v>16373</c:v>
                </c:pt>
                <c:pt idx="38289">
                  <c:v>16674</c:v>
                </c:pt>
                <c:pt idx="38290">
                  <c:v>16586</c:v>
                </c:pt>
                <c:pt idx="38291">
                  <c:v>16327</c:v>
                </c:pt>
                <c:pt idx="38292">
                  <c:v>15915</c:v>
                </c:pt>
                <c:pt idx="38293">
                  <c:v>15005</c:v>
                </c:pt>
                <c:pt idx="38294">
                  <c:v>14160</c:v>
                </c:pt>
                <c:pt idx="38295">
                  <c:v>12862</c:v>
                </c:pt>
                <c:pt idx="38296">
                  <c:v>12460</c:v>
                </c:pt>
                <c:pt idx="38297">
                  <c:v>12306</c:v>
                </c:pt>
                <c:pt idx="38298">
                  <c:v>12223</c:v>
                </c:pt>
                <c:pt idx="38299">
                  <c:v>12593</c:v>
                </c:pt>
                <c:pt idx="38300">
                  <c:v>13468</c:v>
                </c:pt>
                <c:pt idx="38301">
                  <c:v>14994</c:v>
                </c:pt>
                <c:pt idx="38302">
                  <c:v>15774</c:v>
                </c:pt>
                <c:pt idx="38303">
                  <c:v>15582</c:v>
                </c:pt>
                <c:pt idx="38304">
                  <c:v>15530</c:v>
                </c:pt>
                <c:pt idx="38305">
                  <c:v>15675</c:v>
                </c:pt>
                <c:pt idx="38306">
                  <c:v>15580</c:v>
                </c:pt>
                <c:pt idx="38307">
                  <c:v>15574</c:v>
                </c:pt>
                <c:pt idx="38308">
                  <c:v>15548</c:v>
                </c:pt>
                <c:pt idx="38309">
                  <c:v>15470</c:v>
                </c:pt>
                <c:pt idx="38310">
                  <c:v>15339</c:v>
                </c:pt>
                <c:pt idx="38311">
                  <c:v>15533</c:v>
                </c:pt>
                <c:pt idx="38312">
                  <c:v>16321</c:v>
                </c:pt>
                <c:pt idx="38313">
                  <c:v>16535</c:v>
                </c:pt>
                <c:pt idx="38314">
                  <c:v>16305</c:v>
                </c:pt>
                <c:pt idx="38315">
                  <c:v>16073</c:v>
                </c:pt>
                <c:pt idx="38316">
                  <c:v>15504</c:v>
                </c:pt>
                <c:pt idx="38317">
                  <c:v>14561</c:v>
                </c:pt>
                <c:pt idx="38318">
                  <c:v>13644</c:v>
                </c:pt>
                <c:pt idx="38319">
                  <c:v>12868</c:v>
                </c:pt>
                <c:pt idx="38320">
                  <c:v>12559</c:v>
                </c:pt>
                <c:pt idx="38321">
                  <c:v>12444</c:v>
                </c:pt>
                <c:pt idx="38322">
                  <c:v>12450</c:v>
                </c:pt>
                <c:pt idx="38323">
                  <c:v>12671</c:v>
                </c:pt>
                <c:pt idx="38324">
                  <c:v>13674</c:v>
                </c:pt>
                <c:pt idx="38325">
                  <c:v>15264</c:v>
                </c:pt>
                <c:pt idx="38326">
                  <c:v>15927</c:v>
                </c:pt>
                <c:pt idx="38327">
                  <c:v>15747</c:v>
                </c:pt>
                <c:pt idx="38328">
                  <c:v>15760</c:v>
                </c:pt>
                <c:pt idx="38329">
                  <c:v>15732</c:v>
                </c:pt>
                <c:pt idx="38330">
                  <c:v>15489</c:v>
                </c:pt>
                <c:pt idx="38331">
                  <c:v>15324</c:v>
                </c:pt>
                <c:pt idx="38332">
                  <c:v>15338</c:v>
                </c:pt>
                <c:pt idx="38333">
                  <c:v>15111</c:v>
                </c:pt>
                <c:pt idx="38334">
                  <c:v>14897</c:v>
                </c:pt>
                <c:pt idx="38335">
                  <c:v>15065</c:v>
                </c:pt>
                <c:pt idx="38336">
                  <c:v>15921</c:v>
                </c:pt>
                <c:pt idx="38337">
                  <c:v>16271</c:v>
                </c:pt>
                <c:pt idx="38338">
                  <c:v>16116</c:v>
                </c:pt>
                <c:pt idx="38339">
                  <c:v>15892</c:v>
                </c:pt>
                <c:pt idx="38340">
                  <c:v>15397</c:v>
                </c:pt>
                <c:pt idx="38341">
                  <c:v>14454</c:v>
                </c:pt>
                <c:pt idx="38342">
                  <c:v>13481</c:v>
                </c:pt>
                <c:pt idx="38343">
                  <c:v>12139</c:v>
                </c:pt>
                <c:pt idx="38344">
                  <c:v>11937</c:v>
                </c:pt>
                <c:pt idx="38345">
                  <c:v>12004</c:v>
                </c:pt>
                <c:pt idx="38346">
                  <c:v>12063</c:v>
                </c:pt>
                <c:pt idx="38347">
                  <c:v>12482</c:v>
                </c:pt>
                <c:pt idx="38348">
                  <c:v>13428</c:v>
                </c:pt>
                <c:pt idx="38349">
                  <c:v>15254</c:v>
                </c:pt>
                <c:pt idx="38350">
                  <c:v>16056</c:v>
                </c:pt>
                <c:pt idx="38351">
                  <c:v>16001</c:v>
                </c:pt>
                <c:pt idx="38352">
                  <c:v>15790</c:v>
                </c:pt>
                <c:pt idx="38353">
                  <c:v>15694</c:v>
                </c:pt>
                <c:pt idx="38354">
                  <c:v>15487</c:v>
                </c:pt>
                <c:pt idx="38355">
                  <c:v>15263</c:v>
                </c:pt>
                <c:pt idx="38356">
                  <c:v>15245</c:v>
                </c:pt>
                <c:pt idx="38357">
                  <c:v>15075</c:v>
                </c:pt>
                <c:pt idx="38358">
                  <c:v>14772</c:v>
                </c:pt>
                <c:pt idx="38359">
                  <c:v>14825</c:v>
                </c:pt>
                <c:pt idx="38360">
                  <c:v>15725</c:v>
                </c:pt>
                <c:pt idx="38361">
                  <c:v>16245</c:v>
                </c:pt>
                <c:pt idx="38362">
                  <c:v>16131</c:v>
                </c:pt>
                <c:pt idx="38363">
                  <c:v>15950</c:v>
                </c:pt>
                <c:pt idx="38364">
                  <c:v>15421</c:v>
                </c:pt>
                <c:pt idx="38365">
                  <c:v>14491</c:v>
                </c:pt>
                <c:pt idx="38366">
                  <c:v>13566</c:v>
                </c:pt>
                <c:pt idx="38367">
                  <c:v>11796</c:v>
                </c:pt>
                <c:pt idx="38368">
                  <c:v>11298</c:v>
                </c:pt>
                <c:pt idx="38369">
                  <c:v>11284</c:v>
                </c:pt>
                <c:pt idx="38370">
                  <c:v>11046</c:v>
                </c:pt>
                <c:pt idx="38371">
                  <c:v>11070</c:v>
                </c:pt>
                <c:pt idx="38372">
                  <c:v>11557</c:v>
                </c:pt>
                <c:pt idx="38373">
                  <c:v>12093</c:v>
                </c:pt>
                <c:pt idx="38374">
                  <c:v>12571</c:v>
                </c:pt>
                <c:pt idx="38375">
                  <c:v>13122</c:v>
                </c:pt>
                <c:pt idx="38376">
                  <c:v>13318</c:v>
                </c:pt>
                <c:pt idx="38377">
                  <c:v>13104</c:v>
                </c:pt>
                <c:pt idx="38378">
                  <c:v>12961</c:v>
                </c:pt>
                <c:pt idx="38379">
                  <c:v>12952</c:v>
                </c:pt>
                <c:pt idx="38380">
                  <c:v>12832</c:v>
                </c:pt>
                <c:pt idx="38381">
                  <c:v>12666</c:v>
                </c:pt>
                <c:pt idx="38382">
                  <c:v>12708</c:v>
                </c:pt>
                <c:pt idx="38383">
                  <c:v>12944</c:v>
                </c:pt>
                <c:pt idx="38384">
                  <c:v>13891</c:v>
                </c:pt>
                <c:pt idx="38385">
                  <c:v>14299</c:v>
                </c:pt>
                <c:pt idx="38386">
                  <c:v>14262</c:v>
                </c:pt>
                <c:pt idx="38387">
                  <c:v>14104</c:v>
                </c:pt>
                <c:pt idx="38388">
                  <c:v>13670</c:v>
                </c:pt>
                <c:pt idx="38389">
                  <c:v>13148</c:v>
                </c:pt>
                <c:pt idx="38390">
                  <c:v>12410</c:v>
                </c:pt>
                <c:pt idx="38391">
                  <c:v>12576</c:v>
                </c:pt>
                <c:pt idx="38392">
                  <c:v>12323</c:v>
                </c:pt>
                <c:pt idx="38393">
                  <c:v>11987</c:v>
                </c:pt>
                <c:pt idx="38394">
                  <c:v>12152</c:v>
                </c:pt>
                <c:pt idx="38395">
                  <c:v>12279</c:v>
                </c:pt>
                <c:pt idx="38396">
                  <c:v>12700</c:v>
                </c:pt>
                <c:pt idx="38397">
                  <c:v>13275</c:v>
                </c:pt>
                <c:pt idx="38398">
                  <c:v>13745</c:v>
                </c:pt>
                <c:pt idx="38399">
                  <c:v>14215</c:v>
                </c:pt>
                <c:pt idx="38400">
                  <c:v>14198</c:v>
                </c:pt>
                <c:pt idx="38401">
                  <c:v>13945</c:v>
                </c:pt>
                <c:pt idx="38402">
                  <c:v>13741</c:v>
                </c:pt>
                <c:pt idx="38403">
                  <c:v>13572</c:v>
                </c:pt>
                <c:pt idx="38404">
                  <c:v>13316</c:v>
                </c:pt>
                <c:pt idx="38405">
                  <c:v>13111</c:v>
                </c:pt>
                <c:pt idx="38406">
                  <c:v>12956</c:v>
                </c:pt>
                <c:pt idx="38407">
                  <c:v>12951</c:v>
                </c:pt>
                <c:pt idx="38408">
                  <c:v>13639</c:v>
                </c:pt>
                <c:pt idx="38409">
                  <c:v>14094</c:v>
                </c:pt>
                <c:pt idx="38410">
                  <c:v>13992</c:v>
                </c:pt>
                <c:pt idx="38411">
                  <c:v>13811</c:v>
                </c:pt>
                <c:pt idx="38412">
                  <c:v>13476</c:v>
                </c:pt>
                <c:pt idx="38413">
                  <c:v>12977</c:v>
                </c:pt>
                <c:pt idx="38414">
                  <c:v>12236</c:v>
                </c:pt>
                <c:pt idx="38415">
                  <c:v>13780</c:v>
                </c:pt>
                <c:pt idx="38416">
                  <c:v>13485</c:v>
                </c:pt>
                <c:pt idx="38417">
                  <c:v>13252</c:v>
                </c:pt>
                <c:pt idx="38418">
                  <c:v>13386</c:v>
                </c:pt>
                <c:pt idx="38419">
                  <c:v>13675</c:v>
                </c:pt>
                <c:pt idx="38420">
                  <c:v>14556</c:v>
                </c:pt>
                <c:pt idx="38421">
                  <c:v>16041</c:v>
                </c:pt>
                <c:pt idx="38422">
                  <c:v>16692</c:v>
                </c:pt>
                <c:pt idx="38423">
                  <c:v>16446</c:v>
                </c:pt>
                <c:pt idx="38424">
                  <c:v>16181</c:v>
                </c:pt>
                <c:pt idx="38425">
                  <c:v>15916</c:v>
                </c:pt>
                <c:pt idx="38426">
                  <c:v>15521</c:v>
                </c:pt>
                <c:pt idx="38427">
                  <c:v>15165</c:v>
                </c:pt>
                <c:pt idx="38428">
                  <c:v>14999</c:v>
                </c:pt>
                <c:pt idx="38429">
                  <c:v>14672</c:v>
                </c:pt>
                <c:pt idx="38430">
                  <c:v>14343</c:v>
                </c:pt>
                <c:pt idx="38431">
                  <c:v>14310</c:v>
                </c:pt>
                <c:pt idx="38432">
                  <c:v>15064</c:v>
                </c:pt>
                <c:pt idx="38433">
                  <c:v>15342</c:v>
                </c:pt>
                <c:pt idx="38434">
                  <c:v>15123</c:v>
                </c:pt>
                <c:pt idx="38435">
                  <c:v>14991</c:v>
                </c:pt>
                <c:pt idx="38436">
                  <c:v>14717</c:v>
                </c:pt>
                <c:pt idx="38437">
                  <c:v>14008</c:v>
                </c:pt>
                <c:pt idx="38438">
                  <c:v>13262</c:v>
                </c:pt>
                <c:pt idx="38439">
                  <c:v>13715</c:v>
                </c:pt>
                <c:pt idx="38440">
                  <c:v>13414</c:v>
                </c:pt>
                <c:pt idx="38441">
                  <c:v>13235</c:v>
                </c:pt>
                <c:pt idx="38442">
                  <c:v>13304</c:v>
                </c:pt>
                <c:pt idx="38443">
                  <c:v>13617</c:v>
                </c:pt>
                <c:pt idx="38444">
                  <c:v>14671</c:v>
                </c:pt>
                <c:pt idx="38445">
                  <c:v>16206</c:v>
                </c:pt>
                <c:pt idx="38446">
                  <c:v>16992</c:v>
                </c:pt>
                <c:pt idx="38447">
                  <c:v>16802</c:v>
                </c:pt>
                <c:pt idx="38448">
                  <c:v>16656</c:v>
                </c:pt>
                <c:pt idx="38449">
                  <c:v>16430</c:v>
                </c:pt>
                <c:pt idx="38450">
                  <c:v>16170</c:v>
                </c:pt>
                <c:pt idx="38451">
                  <c:v>15887</c:v>
                </c:pt>
                <c:pt idx="38452">
                  <c:v>15641</c:v>
                </c:pt>
                <c:pt idx="38453">
                  <c:v>15365</c:v>
                </c:pt>
                <c:pt idx="38454">
                  <c:v>15216</c:v>
                </c:pt>
                <c:pt idx="38455">
                  <c:v>15287</c:v>
                </c:pt>
                <c:pt idx="38456">
                  <c:v>16180</c:v>
                </c:pt>
                <c:pt idx="38457">
                  <c:v>16691</c:v>
                </c:pt>
                <c:pt idx="38458">
                  <c:v>16669</c:v>
                </c:pt>
                <c:pt idx="38459">
                  <c:v>16441</c:v>
                </c:pt>
                <c:pt idx="38460">
                  <c:v>16136</c:v>
                </c:pt>
                <c:pt idx="38461">
                  <c:v>15282</c:v>
                </c:pt>
                <c:pt idx="38462">
                  <c:v>14437</c:v>
                </c:pt>
                <c:pt idx="38463">
                  <c:v>12945</c:v>
                </c:pt>
                <c:pt idx="38464">
                  <c:v>12537</c:v>
                </c:pt>
                <c:pt idx="38465">
                  <c:v>12430</c:v>
                </c:pt>
                <c:pt idx="38466">
                  <c:v>12414</c:v>
                </c:pt>
                <c:pt idx="38467">
                  <c:v>12689</c:v>
                </c:pt>
                <c:pt idx="38468">
                  <c:v>13460</c:v>
                </c:pt>
                <c:pt idx="38469">
                  <c:v>14803</c:v>
                </c:pt>
                <c:pt idx="38470">
                  <c:v>15565</c:v>
                </c:pt>
                <c:pt idx="38471">
                  <c:v>15662</c:v>
                </c:pt>
                <c:pt idx="38472">
                  <c:v>15695</c:v>
                </c:pt>
                <c:pt idx="38473">
                  <c:v>15703</c:v>
                </c:pt>
                <c:pt idx="38474">
                  <c:v>15561</c:v>
                </c:pt>
                <c:pt idx="38475">
                  <c:v>15456</c:v>
                </c:pt>
                <c:pt idx="38476">
                  <c:v>15364</c:v>
                </c:pt>
                <c:pt idx="38477">
                  <c:v>15172</c:v>
                </c:pt>
                <c:pt idx="38478">
                  <c:v>14971</c:v>
                </c:pt>
                <c:pt idx="38479">
                  <c:v>15207</c:v>
                </c:pt>
                <c:pt idx="38480">
                  <c:v>15947</c:v>
                </c:pt>
                <c:pt idx="38481">
                  <c:v>16491</c:v>
                </c:pt>
                <c:pt idx="38482">
                  <c:v>16400</c:v>
                </c:pt>
                <c:pt idx="38483">
                  <c:v>16240</c:v>
                </c:pt>
                <c:pt idx="38484">
                  <c:v>15852</c:v>
                </c:pt>
                <c:pt idx="38485">
                  <c:v>14992</c:v>
                </c:pt>
                <c:pt idx="38486">
                  <c:v>14199</c:v>
                </c:pt>
                <c:pt idx="38487">
                  <c:v>12542</c:v>
                </c:pt>
                <c:pt idx="38488">
                  <c:v>12278</c:v>
                </c:pt>
                <c:pt idx="38489">
                  <c:v>12058</c:v>
                </c:pt>
                <c:pt idx="38490">
                  <c:v>12065</c:v>
                </c:pt>
                <c:pt idx="38491">
                  <c:v>12286</c:v>
                </c:pt>
                <c:pt idx="38492">
                  <c:v>13141</c:v>
                </c:pt>
                <c:pt idx="38493">
                  <c:v>14718</c:v>
                </c:pt>
                <c:pt idx="38494">
                  <c:v>15498</c:v>
                </c:pt>
                <c:pt idx="38495">
                  <c:v>15582</c:v>
                </c:pt>
                <c:pt idx="38496">
                  <c:v>15611</c:v>
                </c:pt>
                <c:pt idx="38497">
                  <c:v>15562</c:v>
                </c:pt>
                <c:pt idx="38498">
                  <c:v>15605</c:v>
                </c:pt>
                <c:pt idx="38499">
                  <c:v>15613</c:v>
                </c:pt>
                <c:pt idx="38500">
                  <c:v>15497</c:v>
                </c:pt>
                <c:pt idx="38501">
                  <c:v>15375</c:v>
                </c:pt>
                <c:pt idx="38502">
                  <c:v>15209</c:v>
                </c:pt>
                <c:pt idx="38503">
                  <c:v>15391</c:v>
                </c:pt>
                <c:pt idx="38504">
                  <c:v>16168</c:v>
                </c:pt>
                <c:pt idx="38505">
                  <c:v>16327</c:v>
                </c:pt>
                <c:pt idx="38506">
                  <c:v>16087</c:v>
                </c:pt>
                <c:pt idx="38507">
                  <c:v>15848</c:v>
                </c:pt>
                <c:pt idx="38508">
                  <c:v>15430</c:v>
                </c:pt>
                <c:pt idx="38509">
                  <c:v>14585</c:v>
                </c:pt>
                <c:pt idx="38510">
                  <c:v>13587</c:v>
                </c:pt>
                <c:pt idx="38511">
                  <c:v>11872</c:v>
                </c:pt>
                <c:pt idx="38512">
                  <c:v>11731</c:v>
                </c:pt>
                <c:pt idx="38513">
                  <c:v>11752</c:v>
                </c:pt>
                <c:pt idx="38514">
                  <c:v>11951</c:v>
                </c:pt>
                <c:pt idx="38515">
                  <c:v>12274</c:v>
                </c:pt>
                <c:pt idx="38516">
                  <c:v>13277</c:v>
                </c:pt>
                <c:pt idx="38517">
                  <c:v>14862</c:v>
                </c:pt>
                <c:pt idx="38518">
                  <c:v>15699</c:v>
                </c:pt>
                <c:pt idx="38519">
                  <c:v>15688</c:v>
                </c:pt>
                <c:pt idx="38520">
                  <c:v>15531</c:v>
                </c:pt>
                <c:pt idx="38521">
                  <c:v>15414</c:v>
                </c:pt>
                <c:pt idx="38522">
                  <c:v>15168</c:v>
                </c:pt>
                <c:pt idx="38523">
                  <c:v>15150</c:v>
                </c:pt>
                <c:pt idx="38524">
                  <c:v>15010</c:v>
                </c:pt>
                <c:pt idx="38525">
                  <c:v>14838</c:v>
                </c:pt>
                <c:pt idx="38526">
                  <c:v>14592</c:v>
                </c:pt>
                <c:pt idx="38527">
                  <c:v>14723</c:v>
                </c:pt>
                <c:pt idx="38528">
                  <c:v>15514</c:v>
                </c:pt>
                <c:pt idx="38529">
                  <c:v>15839</c:v>
                </c:pt>
                <c:pt idx="38530">
                  <c:v>15719</c:v>
                </c:pt>
                <c:pt idx="38531">
                  <c:v>15407</c:v>
                </c:pt>
                <c:pt idx="38532">
                  <c:v>14921</c:v>
                </c:pt>
                <c:pt idx="38533">
                  <c:v>14083</c:v>
                </c:pt>
                <c:pt idx="38534">
                  <c:v>13227</c:v>
                </c:pt>
                <c:pt idx="38535">
                  <c:v>11893</c:v>
                </c:pt>
                <c:pt idx="38536">
                  <c:v>11664</c:v>
                </c:pt>
                <c:pt idx="38537">
                  <c:v>11538</c:v>
                </c:pt>
                <c:pt idx="38538">
                  <c:v>11460</c:v>
                </c:pt>
                <c:pt idx="38539">
                  <c:v>11598</c:v>
                </c:pt>
                <c:pt idx="38540">
                  <c:v>11959</c:v>
                </c:pt>
                <c:pt idx="38541">
                  <c:v>12457</c:v>
                </c:pt>
                <c:pt idx="38542">
                  <c:v>12935</c:v>
                </c:pt>
                <c:pt idx="38543">
                  <c:v>13332</c:v>
                </c:pt>
                <c:pt idx="38544">
                  <c:v>13276</c:v>
                </c:pt>
                <c:pt idx="38545">
                  <c:v>12957</c:v>
                </c:pt>
                <c:pt idx="38546">
                  <c:v>12721</c:v>
                </c:pt>
                <c:pt idx="38547">
                  <c:v>12665</c:v>
                </c:pt>
                <c:pt idx="38548">
                  <c:v>12706</c:v>
                </c:pt>
                <c:pt idx="38549">
                  <c:v>12601</c:v>
                </c:pt>
                <c:pt idx="38550">
                  <c:v>12594</c:v>
                </c:pt>
                <c:pt idx="38551">
                  <c:v>12712</c:v>
                </c:pt>
                <c:pt idx="38552">
                  <c:v>13479</c:v>
                </c:pt>
                <c:pt idx="38553">
                  <c:v>14216</c:v>
                </c:pt>
                <c:pt idx="38554">
                  <c:v>14119</c:v>
                </c:pt>
                <c:pt idx="38555">
                  <c:v>13979</c:v>
                </c:pt>
                <c:pt idx="38556">
                  <c:v>13438</c:v>
                </c:pt>
                <c:pt idx="38557">
                  <c:v>12895</c:v>
                </c:pt>
                <c:pt idx="38558">
                  <c:v>12145</c:v>
                </c:pt>
                <c:pt idx="38559">
                  <c:v>13634</c:v>
                </c:pt>
                <c:pt idx="38560">
                  <c:v>13298</c:v>
                </c:pt>
                <c:pt idx="38561">
                  <c:v>13211</c:v>
                </c:pt>
                <c:pt idx="38562">
                  <c:v>13250</c:v>
                </c:pt>
                <c:pt idx="38563">
                  <c:v>13351</c:v>
                </c:pt>
                <c:pt idx="38564">
                  <c:v>13784</c:v>
                </c:pt>
                <c:pt idx="38565">
                  <c:v>14325</c:v>
                </c:pt>
                <c:pt idx="38566">
                  <c:v>14719</c:v>
                </c:pt>
                <c:pt idx="38567">
                  <c:v>15033</c:v>
                </c:pt>
                <c:pt idx="38568">
                  <c:v>14929</c:v>
                </c:pt>
                <c:pt idx="38569">
                  <c:v>14547</c:v>
                </c:pt>
                <c:pt idx="38570">
                  <c:v>14070</c:v>
                </c:pt>
                <c:pt idx="38571">
                  <c:v>13736</c:v>
                </c:pt>
                <c:pt idx="38572">
                  <c:v>13438</c:v>
                </c:pt>
                <c:pt idx="38573">
                  <c:v>13214</c:v>
                </c:pt>
                <c:pt idx="38574">
                  <c:v>12964</c:v>
                </c:pt>
                <c:pt idx="38575">
                  <c:v>13079</c:v>
                </c:pt>
                <c:pt idx="38576">
                  <c:v>13707</c:v>
                </c:pt>
                <c:pt idx="38577">
                  <c:v>14217</c:v>
                </c:pt>
                <c:pt idx="38578">
                  <c:v>13984</c:v>
                </c:pt>
                <c:pt idx="38579">
                  <c:v>13808</c:v>
                </c:pt>
                <c:pt idx="38580">
                  <c:v>13420</c:v>
                </c:pt>
                <c:pt idx="38581">
                  <c:v>12988</c:v>
                </c:pt>
                <c:pt idx="38582">
                  <c:v>12408</c:v>
                </c:pt>
                <c:pt idx="38583">
                  <c:v>14024</c:v>
                </c:pt>
                <c:pt idx="38584">
                  <c:v>13822</c:v>
                </c:pt>
                <c:pt idx="38585">
                  <c:v>13805</c:v>
                </c:pt>
                <c:pt idx="38586">
                  <c:v>13907</c:v>
                </c:pt>
                <c:pt idx="38587">
                  <c:v>14326</c:v>
                </c:pt>
                <c:pt idx="38588">
                  <c:v>15239</c:v>
                </c:pt>
                <c:pt idx="38589">
                  <c:v>16768</c:v>
                </c:pt>
                <c:pt idx="38590">
                  <c:v>17181</c:v>
                </c:pt>
                <c:pt idx="38591">
                  <c:v>16878</c:v>
                </c:pt>
                <c:pt idx="38592">
                  <c:v>16578</c:v>
                </c:pt>
                <c:pt idx="38593">
                  <c:v>16150</c:v>
                </c:pt>
                <c:pt idx="38594">
                  <c:v>15785</c:v>
                </c:pt>
                <c:pt idx="38595">
                  <c:v>15323</c:v>
                </c:pt>
                <c:pt idx="38596">
                  <c:v>15023</c:v>
                </c:pt>
                <c:pt idx="38597">
                  <c:v>14753</c:v>
                </c:pt>
                <c:pt idx="38598">
                  <c:v>14407</c:v>
                </c:pt>
                <c:pt idx="38599">
                  <c:v>14489</c:v>
                </c:pt>
                <c:pt idx="38600">
                  <c:v>15160</c:v>
                </c:pt>
                <c:pt idx="38601">
                  <c:v>15787</c:v>
                </c:pt>
                <c:pt idx="38602">
                  <c:v>15697</c:v>
                </c:pt>
                <c:pt idx="38603">
                  <c:v>15625</c:v>
                </c:pt>
                <c:pt idx="38604">
                  <c:v>15442</c:v>
                </c:pt>
                <c:pt idx="38605">
                  <c:v>14948</c:v>
                </c:pt>
                <c:pt idx="38606">
                  <c:v>14299</c:v>
                </c:pt>
                <c:pt idx="38607">
                  <c:v>13772</c:v>
                </c:pt>
                <c:pt idx="38608">
                  <c:v>13537</c:v>
                </c:pt>
                <c:pt idx="38609">
                  <c:v>13324</c:v>
                </c:pt>
                <c:pt idx="38610">
                  <c:v>13383</c:v>
                </c:pt>
                <c:pt idx="38611">
                  <c:v>13774</c:v>
                </c:pt>
                <c:pt idx="38612">
                  <c:v>14710</c:v>
                </c:pt>
                <c:pt idx="38613">
                  <c:v>16299</c:v>
                </c:pt>
                <c:pt idx="38614">
                  <c:v>16865</c:v>
                </c:pt>
                <c:pt idx="38615">
                  <c:v>16586</c:v>
                </c:pt>
                <c:pt idx="38616">
                  <c:v>16249</c:v>
                </c:pt>
                <c:pt idx="38617">
                  <c:v>15937</c:v>
                </c:pt>
                <c:pt idx="38618">
                  <c:v>15679</c:v>
                </c:pt>
                <c:pt idx="38619">
                  <c:v>15453</c:v>
                </c:pt>
                <c:pt idx="38620">
                  <c:v>15216</c:v>
                </c:pt>
                <c:pt idx="38621">
                  <c:v>14916</c:v>
                </c:pt>
                <c:pt idx="38622">
                  <c:v>14668</c:v>
                </c:pt>
                <c:pt idx="38623">
                  <c:v>14759</c:v>
                </c:pt>
                <c:pt idx="38624">
                  <c:v>15635</c:v>
                </c:pt>
                <c:pt idx="38625">
                  <c:v>16396</c:v>
                </c:pt>
                <c:pt idx="38626">
                  <c:v>16502</c:v>
                </c:pt>
                <c:pt idx="38627">
                  <c:v>16347</c:v>
                </c:pt>
                <c:pt idx="38628">
                  <c:v>16173</c:v>
                </c:pt>
                <c:pt idx="38629">
                  <c:v>15312</c:v>
                </c:pt>
                <c:pt idx="38630">
                  <c:v>14606</c:v>
                </c:pt>
                <c:pt idx="38631">
                  <c:v>14113</c:v>
                </c:pt>
                <c:pt idx="38632">
                  <c:v>13896</c:v>
                </c:pt>
                <c:pt idx="38633">
                  <c:v>13772</c:v>
                </c:pt>
                <c:pt idx="38634">
                  <c:v>13935</c:v>
                </c:pt>
                <c:pt idx="38635">
                  <c:v>14264</c:v>
                </c:pt>
                <c:pt idx="38636">
                  <c:v>15237</c:v>
                </c:pt>
                <c:pt idx="38637">
                  <c:v>16720</c:v>
                </c:pt>
                <c:pt idx="38638">
                  <c:v>17366</c:v>
                </c:pt>
                <c:pt idx="38639">
                  <c:v>17064</c:v>
                </c:pt>
                <c:pt idx="38640">
                  <c:v>16762</c:v>
                </c:pt>
                <c:pt idx="38641">
                  <c:v>16604</c:v>
                </c:pt>
                <c:pt idx="38642">
                  <c:v>16233</c:v>
                </c:pt>
                <c:pt idx="38643">
                  <c:v>16031</c:v>
                </c:pt>
                <c:pt idx="38644">
                  <c:v>15763</c:v>
                </c:pt>
                <c:pt idx="38645">
                  <c:v>15563</c:v>
                </c:pt>
                <c:pt idx="38646">
                  <c:v>15226</c:v>
                </c:pt>
                <c:pt idx="38647">
                  <c:v>15325</c:v>
                </c:pt>
                <c:pt idx="38648">
                  <c:v>16117</c:v>
                </c:pt>
                <c:pt idx="38649">
                  <c:v>16758</c:v>
                </c:pt>
                <c:pt idx="38650">
                  <c:v>16715</c:v>
                </c:pt>
                <c:pt idx="38651">
                  <c:v>16501</c:v>
                </c:pt>
                <c:pt idx="38652">
                  <c:v>16024</c:v>
                </c:pt>
                <c:pt idx="38653">
                  <c:v>15236</c:v>
                </c:pt>
                <c:pt idx="38654">
                  <c:v>14438</c:v>
                </c:pt>
                <c:pt idx="38655">
                  <c:v>13297</c:v>
                </c:pt>
                <c:pt idx="38656">
                  <c:v>13104</c:v>
                </c:pt>
                <c:pt idx="38657">
                  <c:v>12820</c:v>
                </c:pt>
                <c:pt idx="38658">
                  <c:v>12968</c:v>
                </c:pt>
                <c:pt idx="38659">
                  <c:v>13382</c:v>
                </c:pt>
                <c:pt idx="38660">
                  <c:v>14260</c:v>
                </c:pt>
                <c:pt idx="38661">
                  <c:v>15851</c:v>
                </c:pt>
                <c:pt idx="38662">
                  <c:v>16295</c:v>
                </c:pt>
                <c:pt idx="38663">
                  <c:v>16171</c:v>
                </c:pt>
                <c:pt idx="38664">
                  <c:v>15977</c:v>
                </c:pt>
                <c:pt idx="38665">
                  <c:v>15674</c:v>
                </c:pt>
                <c:pt idx="38666">
                  <c:v>15287</c:v>
                </c:pt>
                <c:pt idx="38667">
                  <c:v>15222</c:v>
                </c:pt>
                <c:pt idx="38668">
                  <c:v>15131</c:v>
                </c:pt>
                <c:pt idx="38669">
                  <c:v>14887</c:v>
                </c:pt>
                <c:pt idx="38670">
                  <c:v>14610</c:v>
                </c:pt>
                <c:pt idx="38671">
                  <c:v>14669</c:v>
                </c:pt>
                <c:pt idx="38672">
                  <c:v>15495</c:v>
                </c:pt>
                <c:pt idx="38673">
                  <c:v>16369</c:v>
                </c:pt>
                <c:pt idx="38674">
                  <c:v>16472</c:v>
                </c:pt>
                <c:pt idx="38675">
                  <c:v>16365</c:v>
                </c:pt>
                <c:pt idx="38676">
                  <c:v>16083</c:v>
                </c:pt>
                <c:pt idx="38677">
                  <c:v>15387</c:v>
                </c:pt>
                <c:pt idx="38678">
                  <c:v>14677</c:v>
                </c:pt>
                <c:pt idx="38679">
                  <c:v>12809</c:v>
                </c:pt>
                <c:pt idx="38680">
                  <c:v>12664</c:v>
                </c:pt>
                <c:pt idx="38681">
                  <c:v>12628</c:v>
                </c:pt>
                <c:pt idx="38682">
                  <c:v>12785</c:v>
                </c:pt>
                <c:pt idx="38683">
                  <c:v>13210</c:v>
                </c:pt>
                <c:pt idx="38684">
                  <c:v>14102</c:v>
                </c:pt>
                <c:pt idx="38685">
                  <c:v>15763</c:v>
                </c:pt>
                <c:pt idx="38686">
                  <c:v>16327</c:v>
                </c:pt>
                <c:pt idx="38687">
                  <c:v>16347</c:v>
                </c:pt>
                <c:pt idx="38688">
                  <c:v>16030</c:v>
                </c:pt>
                <c:pt idx="38689">
                  <c:v>15673</c:v>
                </c:pt>
                <c:pt idx="38690">
                  <c:v>15392</c:v>
                </c:pt>
                <c:pt idx="38691">
                  <c:v>15215</c:v>
                </c:pt>
                <c:pt idx="38692">
                  <c:v>15039</c:v>
                </c:pt>
                <c:pt idx="38693">
                  <c:v>14819</c:v>
                </c:pt>
                <c:pt idx="38694">
                  <c:v>14672</c:v>
                </c:pt>
                <c:pt idx="38695">
                  <c:v>14605</c:v>
                </c:pt>
                <c:pt idx="38696">
                  <c:v>15279</c:v>
                </c:pt>
                <c:pt idx="38697">
                  <c:v>16031</c:v>
                </c:pt>
                <c:pt idx="38698">
                  <c:v>16004</c:v>
                </c:pt>
                <c:pt idx="38699">
                  <c:v>15805</c:v>
                </c:pt>
                <c:pt idx="38700">
                  <c:v>15337</c:v>
                </c:pt>
                <c:pt idx="38701">
                  <c:v>14531</c:v>
                </c:pt>
                <c:pt idx="38702">
                  <c:v>13891</c:v>
                </c:pt>
                <c:pt idx="38703">
                  <c:v>11871</c:v>
                </c:pt>
                <c:pt idx="38704">
                  <c:v>11369</c:v>
                </c:pt>
                <c:pt idx="38705">
                  <c:v>11336</c:v>
                </c:pt>
                <c:pt idx="38706">
                  <c:v>11323</c:v>
                </c:pt>
                <c:pt idx="38707">
                  <c:v>11460</c:v>
                </c:pt>
                <c:pt idx="38708">
                  <c:v>11782</c:v>
                </c:pt>
                <c:pt idx="38709">
                  <c:v>12351</c:v>
                </c:pt>
                <c:pt idx="38710">
                  <c:v>12927</c:v>
                </c:pt>
                <c:pt idx="38711">
                  <c:v>13525</c:v>
                </c:pt>
                <c:pt idx="38712">
                  <c:v>13586</c:v>
                </c:pt>
                <c:pt idx="38713">
                  <c:v>13372</c:v>
                </c:pt>
                <c:pt idx="38714">
                  <c:v>13168</c:v>
                </c:pt>
                <c:pt idx="38715">
                  <c:v>12955</c:v>
                </c:pt>
                <c:pt idx="38716">
                  <c:v>12804</c:v>
                </c:pt>
                <c:pt idx="38717">
                  <c:v>12644</c:v>
                </c:pt>
                <c:pt idx="38718">
                  <c:v>12613</c:v>
                </c:pt>
                <c:pt idx="38719">
                  <c:v>12794</c:v>
                </c:pt>
                <c:pt idx="38720">
                  <c:v>13783</c:v>
                </c:pt>
                <c:pt idx="38721">
                  <c:v>14582</c:v>
                </c:pt>
                <c:pt idx="38722">
                  <c:v>14692</c:v>
                </c:pt>
                <c:pt idx="38723">
                  <c:v>14594</c:v>
                </c:pt>
                <c:pt idx="38724">
                  <c:v>14214</c:v>
                </c:pt>
                <c:pt idx="38725">
                  <c:v>13648</c:v>
                </c:pt>
                <c:pt idx="38726">
                  <c:v>11782</c:v>
                </c:pt>
                <c:pt idx="38727">
                  <c:v>11281</c:v>
                </c:pt>
                <c:pt idx="38728">
                  <c:v>10916</c:v>
                </c:pt>
                <c:pt idx="38729">
                  <c:v>10781</c:v>
                </c:pt>
                <c:pt idx="38730">
                  <c:v>10786</c:v>
                </c:pt>
                <c:pt idx="38731">
                  <c:v>10981</c:v>
                </c:pt>
                <c:pt idx="38732">
                  <c:v>11320</c:v>
                </c:pt>
                <c:pt idx="38733">
                  <c:v>11993</c:v>
                </c:pt>
                <c:pt idx="38734">
                  <c:v>12639</c:v>
                </c:pt>
                <c:pt idx="38735">
                  <c:v>13148</c:v>
                </c:pt>
                <c:pt idx="38736">
                  <c:v>13610</c:v>
                </c:pt>
                <c:pt idx="38737">
                  <c:v>13794</c:v>
                </c:pt>
                <c:pt idx="38738">
                  <c:v>13723</c:v>
                </c:pt>
                <c:pt idx="38739">
                  <c:v>13554</c:v>
                </c:pt>
                <c:pt idx="38740">
                  <c:v>13337</c:v>
                </c:pt>
                <c:pt idx="38741">
                  <c:v>13273</c:v>
                </c:pt>
                <c:pt idx="38742">
                  <c:v>13286</c:v>
                </c:pt>
                <c:pt idx="38743">
                  <c:v>13209</c:v>
                </c:pt>
                <c:pt idx="38744">
                  <c:v>13419</c:v>
                </c:pt>
                <c:pt idx="38745">
                  <c:v>13783</c:v>
                </c:pt>
                <c:pt idx="38746">
                  <c:v>13630</c:v>
                </c:pt>
                <c:pt idx="38747">
                  <c:v>13330</c:v>
                </c:pt>
                <c:pt idx="38748">
                  <c:v>12875</c:v>
                </c:pt>
                <c:pt idx="38749">
                  <c:v>12318</c:v>
                </c:pt>
                <c:pt idx="38750">
                  <c:v>12279</c:v>
                </c:pt>
                <c:pt idx="38751">
                  <c:v>11869</c:v>
                </c:pt>
                <c:pt idx="38752">
                  <c:v>11618</c:v>
                </c:pt>
                <c:pt idx="38753">
                  <c:v>11451</c:v>
                </c:pt>
                <c:pt idx="38754">
                  <c:v>11780</c:v>
                </c:pt>
                <c:pt idx="38755">
                  <c:v>12420</c:v>
                </c:pt>
                <c:pt idx="38756">
                  <c:v>13901</c:v>
                </c:pt>
                <c:pt idx="38757">
                  <c:v>14899</c:v>
                </c:pt>
                <c:pt idx="38758">
                  <c:v>14960</c:v>
                </c:pt>
                <c:pt idx="38759">
                  <c:v>14893</c:v>
                </c:pt>
                <c:pt idx="38760">
                  <c:v>15033</c:v>
                </c:pt>
                <c:pt idx="38761">
                  <c:v>14920</c:v>
                </c:pt>
                <c:pt idx="38762">
                  <c:v>14795</c:v>
                </c:pt>
                <c:pt idx="38763">
                  <c:v>14763</c:v>
                </c:pt>
                <c:pt idx="38764">
                  <c:v>14582</c:v>
                </c:pt>
                <c:pt idx="38765">
                  <c:v>14400</c:v>
                </c:pt>
                <c:pt idx="38766">
                  <c:v>14308</c:v>
                </c:pt>
                <c:pt idx="38767">
                  <c:v>14183</c:v>
                </c:pt>
                <c:pt idx="38768">
                  <c:v>14463</c:v>
                </c:pt>
                <c:pt idx="38769">
                  <c:v>14809</c:v>
                </c:pt>
                <c:pt idx="38770">
                  <c:v>14487</c:v>
                </c:pt>
                <c:pt idx="38771">
                  <c:v>14133</c:v>
                </c:pt>
                <c:pt idx="38772">
                  <c:v>13420</c:v>
                </c:pt>
                <c:pt idx="38773">
                  <c:v>12570</c:v>
                </c:pt>
                <c:pt idx="38774">
                  <c:v>12424</c:v>
                </c:pt>
                <c:pt idx="38775">
                  <c:v>12052</c:v>
                </c:pt>
                <c:pt idx="38776">
                  <c:v>11850</c:v>
                </c:pt>
                <c:pt idx="38777">
                  <c:v>11685</c:v>
                </c:pt>
                <c:pt idx="38778">
                  <c:v>11944</c:v>
                </c:pt>
                <c:pt idx="38779">
                  <c:v>12857</c:v>
                </c:pt>
                <c:pt idx="38780">
                  <c:v>14496</c:v>
                </c:pt>
                <c:pt idx="38781">
                  <c:v>15490</c:v>
                </c:pt>
                <c:pt idx="38782">
                  <c:v>15497</c:v>
                </c:pt>
                <c:pt idx="38783">
                  <c:v>15342</c:v>
                </c:pt>
                <c:pt idx="38784">
                  <c:v>15314</c:v>
                </c:pt>
                <c:pt idx="38785">
                  <c:v>15162</c:v>
                </c:pt>
                <c:pt idx="38786">
                  <c:v>15057</c:v>
                </c:pt>
                <c:pt idx="38787">
                  <c:v>14949</c:v>
                </c:pt>
                <c:pt idx="38788">
                  <c:v>14802</c:v>
                </c:pt>
                <c:pt idx="38789">
                  <c:v>14542</c:v>
                </c:pt>
                <c:pt idx="38790">
                  <c:v>14401</c:v>
                </c:pt>
                <c:pt idx="38791">
                  <c:v>14256</c:v>
                </c:pt>
                <c:pt idx="38792">
                  <c:v>14571</c:v>
                </c:pt>
                <c:pt idx="38793">
                  <c:v>14990</c:v>
                </c:pt>
                <c:pt idx="38794">
                  <c:v>15004</c:v>
                </c:pt>
                <c:pt idx="38795">
                  <c:v>14651</c:v>
                </c:pt>
                <c:pt idx="38796">
                  <c:v>13902</c:v>
                </c:pt>
                <c:pt idx="38797">
                  <c:v>13018</c:v>
                </c:pt>
                <c:pt idx="38798">
                  <c:v>12881</c:v>
                </c:pt>
                <c:pt idx="38799">
                  <c:v>12470</c:v>
                </c:pt>
                <c:pt idx="38800">
                  <c:v>12159</c:v>
                </c:pt>
                <c:pt idx="38801">
                  <c:v>12038</c:v>
                </c:pt>
                <c:pt idx="38802">
                  <c:v>12131</c:v>
                </c:pt>
                <c:pt idx="38803">
                  <c:v>12866</c:v>
                </c:pt>
                <c:pt idx="38804">
                  <c:v>14342</c:v>
                </c:pt>
                <c:pt idx="38805">
                  <c:v>15349</c:v>
                </c:pt>
                <c:pt idx="38806">
                  <c:v>15226</c:v>
                </c:pt>
                <c:pt idx="38807">
                  <c:v>15270</c:v>
                </c:pt>
                <c:pt idx="38808">
                  <c:v>15344</c:v>
                </c:pt>
                <c:pt idx="38809">
                  <c:v>15152</c:v>
                </c:pt>
                <c:pt idx="38810">
                  <c:v>15156</c:v>
                </c:pt>
                <c:pt idx="38811">
                  <c:v>15085</c:v>
                </c:pt>
                <c:pt idx="38812">
                  <c:v>14841</c:v>
                </c:pt>
                <c:pt idx="38813">
                  <c:v>14666</c:v>
                </c:pt>
                <c:pt idx="38814">
                  <c:v>14718</c:v>
                </c:pt>
                <c:pt idx="38815">
                  <c:v>14604</c:v>
                </c:pt>
                <c:pt idx="38816">
                  <c:v>15103</c:v>
                </c:pt>
                <c:pt idx="38817">
                  <c:v>15537</c:v>
                </c:pt>
                <c:pt idx="38818">
                  <c:v>15448</c:v>
                </c:pt>
                <c:pt idx="38819">
                  <c:v>14991</c:v>
                </c:pt>
                <c:pt idx="38820">
                  <c:v>14147</c:v>
                </c:pt>
                <c:pt idx="38821">
                  <c:v>13240</c:v>
                </c:pt>
                <c:pt idx="38822">
                  <c:v>12675</c:v>
                </c:pt>
                <c:pt idx="38823">
                  <c:v>12351</c:v>
                </c:pt>
                <c:pt idx="38824">
                  <c:v>12070</c:v>
                </c:pt>
                <c:pt idx="38825">
                  <c:v>12063</c:v>
                </c:pt>
                <c:pt idx="38826">
                  <c:v>12312</c:v>
                </c:pt>
                <c:pt idx="38827">
                  <c:v>13107</c:v>
                </c:pt>
                <c:pt idx="38828">
                  <c:v>14749</c:v>
                </c:pt>
                <c:pt idx="38829">
                  <c:v>15725</c:v>
                </c:pt>
                <c:pt idx="38830">
                  <c:v>15684</c:v>
                </c:pt>
                <c:pt idx="38831">
                  <c:v>15611</c:v>
                </c:pt>
                <c:pt idx="38832">
                  <c:v>15673</c:v>
                </c:pt>
                <c:pt idx="38833">
                  <c:v>15578</c:v>
                </c:pt>
                <c:pt idx="38834">
                  <c:v>15410</c:v>
                </c:pt>
                <c:pt idx="38835">
                  <c:v>15278</c:v>
                </c:pt>
                <c:pt idx="38836">
                  <c:v>15275</c:v>
                </c:pt>
                <c:pt idx="38837">
                  <c:v>15129</c:v>
                </c:pt>
                <c:pt idx="38838">
                  <c:v>15333</c:v>
                </c:pt>
                <c:pt idx="38839">
                  <c:v>15633</c:v>
                </c:pt>
                <c:pt idx="38840">
                  <c:v>16156</c:v>
                </c:pt>
                <c:pt idx="38841">
                  <c:v>16394</c:v>
                </c:pt>
                <c:pt idx="38842">
                  <c:v>16085</c:v>
                </c:pt>
                <c:pt idx="38843">
                  <c:v>15424</c:v>
                </c:pt>
                <c:pt idx="38844">
                  <c:v>14532</c:v>
                </c:pt>
                <c:pt idx="38845">
                  <c:v>13504</c:v>
                </c:pt>
                <c:pt idx="38846">
                  <c:v>12445</c:v>
                </c:pt>
                <c:pt idx="38847">
                  <c:v>12180</c:v>
                </c:pt>
                <c:pt idx="38848">
                  <c:v>12172</c:v>
                </c:pt>
                <c:pt idx="38849">
                  <c:v>12248</c:v>
                </c:pt>
                <c:pt idx="38850">
                  <c:v>12676</c:v>
                </c:pt>
                <c:pt idx="38851">
                  <c:v>13727</c:v>
                </c:pt>
                <c:pt idx="38852">
                  <c:v>15341</c:v>
                </c:pt>
                <c:pt idx="38853">
                  <c:v>16352</c:v>
                </c:pt>
                <c:pt idx="38854">
                  <c:v>16254</c:v>
                </c:pt>
                <c:pt idx="38855">
                  <c:v>16039</c:v>
                </c:pt>
                <c:pt idx="38856">
                  <c:v>15803</c:v>
                </c:pt>
                <c:pt idx="38857">
                  <c:v>15569</c:v>
                </c:pt>
                <c:pt idx="38858">
                  <c:v>15346</c:v>
                </c:pt>
                <c:pt idx="38859">
                  <c:v>15267</c:v>
                </c:pt>
                <c:pt idx="38860">
                  <c:v>14945</c:v>
                </c:pt>
                <c:pt idx="38861">
                  <c:v>14708</c:v>
                </c:pt>
                <c:pt idx="38862">
                  <c:v>14579</c:v>
                </c:pt>
                <c:pt idx="38863">
                  <c:v>14533</c:v>
                </c:pt>
                <c:pt idx="38864">
                  <c:v>15076</c:v>
                </c:pt>
                <c:pt idx="38865">
                  <c:v>15648</c:v>
                </c:pt>
                <c:pt idx="38866">
                  <c:v>15579</c:v>
                </c:pt>
                <c:pt idx="38867">
                  <c:v>15165</c:v>
                </c:pt>
                <c:pt idx="38868">
                  <c:v>14198</c:v>
                </c:pt>
                <c:pt idx="38869">
                  <c:v>13375</c:v>
                </c:pt>
                <c:pt idx="38870">
                  <c:v>12239</c:v>
                </c:pt>
                <c:pt idx="38871">
                  <c:v>11916</c:v>
                </c:pt>
                <c:pt idx="38872">
                  <c:v>11835</c:v>
                </c:pt>
                <c:pt idx="38873">
                  <c:v>11892</c:v>
                </c:pt>
                <c:pt idx="38874">
                  <c:v>11981</c:v>
                </c:pt>
                <c:pt idx="38875">
                  <c:v>12048</c:v>
                </c:pt>
                <c:pt idx="38876">
                  <c:v>12577</c:v>
                </c:pt>
                <c:pt idx="38877">
                  <c:v>13291</c:v>
                </c:pt>
                <c:pt idx="38878">
                  <c:v>13846</c:v>
                </c:pt>
                <c:pt idx="38879">
                  <c:v>13936</c:v>
                </c:pt>
                <c:pt idx="38880">
                  <c:v>13709</c:v>
                </c:pt>
                <c:pt idx="38881">
                  <c:v>13495</c:v>
                </c:pt>
                <c:pt idx="38882">
                  <c:v>13373</c:v>
                </c:pt>
                <c:pt idx="38883">
                  <c:v>13022</c:v>
                </c:pt>
                <c:pt idx="38884">
                  <c:v>12741</c:v>
                </c:pt>
                <c:pt idx="38885">
                  <c:v>12545</c:v>
                </c:pt>
                <c:pt idx="38886">
                  <c:v>12648</c:v>
                </c:pt>
                <c:pt idx="38887">
                  <c:v>12767</c:v>
                </c:pt>
                <c:pt idx="38888">
                  <c:v>13399</c:v>
                </c:pt>
                <c:pt idx="38889">
                  <c:v>14269</c:v>
                </c:pt>
                <c:pt idx="38890">
                  <c:v>14313</c:v>
                </c:pt>
                <c:pt idx="38891">
                  <c:v>14012</c:v>
                </c:pt>
                <c:pt idx="38892">
                  <c:v>13523</c:v>
                </c:pt>
                <c:pt idx="38893">
                  <c:v>12933</c:v>
                </c:pt>
                <c:pt idx="38894">
                  <c:v>11862</c:v>
                </c:pt>
                <c:pt idx="38895">
                  <c:v>11229</c:v>
                </c:pt>
                <c:pt idx="38896">
                  <c:v>10922</c:v>
                </c:pt>
                <c:pt idx="38897">
                  <c:v>10917</c:v>
                </c:pt>
                <c:pt idx="38898">
                  <c:v>10927</c:v>
                </c:pt>
                <c:pt idx="38899">
                  <c:v>11261</c:v>
                </c:pt>
                <c:pt idx="38900">
                  <c:v>11765</c:v>
                </c:pt>
                <c:pt idx="38901">
                  <c:v>12501</c:v>
                </c:pt>
                <c:pt idx="38902">
                  <c:v>12992</c:v>
                </c:pt>
                <c:pt idx="38903">
                  <c:v>13517</c:v>
                </c:pt>
                <c:pt idx="38904">
                  <c:v>13918</c:v>
                </c:pt>
                <c:pt idx="38905">
                  <c:v>14014</c:v>
                </c:pt>
                <c:pt idx="38906">
                  <c:v>13905</c:v>
                </c:pt>
                <c:pt idx="38907">
                  <c:v>13697</c:v>
                </c:pt>
                <c:pt idx="38908">
                  <c:v>13597</c:v>
                </c:pt>
                <c:pt idx="38909">
                  <c:v>13556</c:v>
                </c:pt>
                <c:pt idx="38910">
                  <c:v>13633</c:v>
                </c:pt>
                <c:pt idx="38911">
                  <c:v>13721</c:v>
                </c:pt>
                <c:pt idx="38912">
                  <c:v>13975</c:v>
                </c:pt>
                <c:pt idx="38913">
                  <c:v>14491</c:v>
                </c:pt>
                <c:pt idx="38914">
                  <c:v>14298</c:v>
                </c:pt>
                <c:pt idx="38915">
                  <c:v>14011</c:v>
                </c:pt>
                <c:pt idx="38916">
                  <c:v>13480</c:v>
                </c:pt>
                <c:pt idx="38917">
                  <c:v>12804</c:v>
                </c:pt>
                <c:pt idx="38918">
                  <c:v>12089</c:v>
                </c:pt>
                <c:pt idx="38919">
                  <c:v>11616</c:v>
                </c:pt>
                <c:pt idx="38920">
                  <c:v>11469</c:v>
                </c:pt>
                <c:pt idx="38921">
                  <c:v>11316</c:v>
                </c:pt>
                <c:pt idx="38922">
                  <c:v>11495</c:v>
                </c:pt>
                <c:pt idx="38923">
                  <c:v>12272</c:v>
                </c:pt>
                <c:pt idx="38924">
                  <c:v>13816</c:v>
                </c:pt>
                <c:pt idx="38925">
                  <c:v>14779</c:v>
                </c:pt>
                <c:pt idx="38926">
                  <c:v>14861</c:v>
                </c:pt>
                <c:pt idx="38927">
                  <c:v>15071</c:v>
                </c:pt>
                <c:pt idx="38928">
                  <c:v>15264</c:v>
                </c:pt>
                <c:pt idx="38929">
                  <c:v>15212</c:v>
                </c:pt>
                <c:pt idx="38930">
                  <c:v>15199</c:v>
                </c:pt>
                <c:pt idx="38931">
                  <c:v>15210</c:v>
                </c:pt>
                <c:pt idx="38932">
                  <c:v>14931</c:v>
                </c:pt>
                <c:pt idx="38933">
                  <c:v>14497</c:v>
                </c:pt>
                <c:pt idx="38934">
                  <c:v>14487</c:v>
                </c:pt>
                <c:pt idx="38935">
                  <c:v>14317</c:v>
                </c:pt>
                <c:pt idx="38936">
                  <c:v>14433</c:v>
                </c:pt>
                <c:pt idx="38937">
                  <c:v>14694</c:v>
                </c:pt>
                <c:pt idx="38938">
                  <c:v>14536</c:v>
                </c:pt>
                <c:pt idx="38939">
                  <c:v>14217</c:v>
                </c:pt>
                <c:pt idx="38940">
                  <c:v>13527</c:v>
                </c:pt>
                <c:pt idx="38941">
                  <c:v>12612</c:v>
                </c:pt>
                <c:pt idx="38942">
                  <c:v>12405</c:v>
                </c:pt>
                <c:pt idx="38943">
                  <c:v>12052</c:v>
                </c:pt>
                <c:pt idx="38944">
                  <c:v>11910</c:v>
                </c:pt>
                <c:pt idx="38945">
                  <c:v>11833</c:v>
                </c:pt>
                <c:pt idx="38946">
                  <c:v>12204</c:v>
                </c:pt>
                <c:pt idx="38947">
                  <c:v>13080</c:v>
                </c:pt>
                <c:pt idx="38948">
                  <c:v>14600</c:v>
                </c:pt>
                <c:pt idx="38949">
                  <c:v>15553</c:v>
                </c:pt>
                <c:pt idx="38950">
                  <c:v>15508</c:v>
                </c:pt>
                <c:pt idx="38951">
                  <c:v>15361</c:v>
                </c:pt>
                <c:pt idx="38952">
                  <c:v>15266</c:v>
                </c:pt>
                <c:pt idx="38953">
                  <c:v>15117</c:v>
                </c:pt>
                <c:pt idx="38954">
                  <c:v>14922</c:v>
                </c:pt>
                <c:pt idx="38955">
                  <c:v>14804</c:v>
                </c:pt>
                <c:pt idx="38956">
                  <c:v>14644</c:v>
                </c:pt>
                <c:pt idx="38957">
                  <c:v>14366</c:v>
                </c:pt>
                <c:pt idx="38958">
                  <c:v>14295</c:v>
                </c:pt>
                <c:pt idx="38959">
                  <c:v>14160</c:v>
                </c:pt>
                <c:pt idx="38960">
                  <c:v>14649</c:v>
                </c:pt>
                <c:pt idx="38961">
                  <c:v>15183</c:v>
                </c:pt>
                <c:pt idx="38962">
                  <c:v>14989</c:v>
                </c:pt>
                <c:pt idx="38963">
                  <c:v>14560</c:v>
                </c:pt>
                <c:pt idx="38964">
                  <c:v>13676</c:v>
                </c:pt>
                <c:pt idx="38965">
                  <c:v>12812</c:v>
                </c:pt>
                <c:pt idx="38966">
                  <c:v>12721</c:v>
                </c:pt>
                <c:pt idx="38967">
                  <c:v>12406</c:v>
                </c:pt>
                <c:pt idx="38968">
                  <c:v>12294</c:v>
                </c:pt>
                <c:pt idx="38969">
                  <c:v>12227</c:v>
                </c:pt>
                <c:pt idx="38970">
                  <c:v>12617</c:v>
                </c:pt>
                <c:pt idx="38971">
                  <c:v>13573</c:v>
                </c:pt>
                <c:pt idx="38972">
                  <c:v>15122</c:v>
                </c:pt>
                <c:pt idx="38973">
                  <c:v>16078</c:v>
                </c:pt>
                <c:pt idx="38974">
                  <c:v>16034</c:v>
                </c:pt>
                <c:pt idx="38975">
                  <c:v>15907</c:v>
                </c:pt>
                <c:pt idx="38976">
                  <c:v>15592</c:v>
                </c:pt>
                <c:pt idx="38977">
                  <c:v>15319</c:v>
                </c:pt>
                <c:pt idx="38978">
                  <c:v>15103</c:v>
                </c:pt>
                <c:pt idx="38979">
                  <c:v>15082</c:v>
                </c:pt>
                <c:pt idx="38980">
                  <c:v>14794</c:v>
                </c:pt>
                <c:pt idx="38981">
                  <c:v>14579</c:v>
                </c:pt>
                <c:pt idx="38982">
                  <c:v>14400</c:v>
                </c:pt>
                <c:pt idx="38983">
                  <c:v>14275</c:v>
                </c:pt>
                <c:pt idx="38984">
                  <c:v>14570</c:v>
                </c:pt>
                <c:pt idx="38985">
                  <c:v>15374</c:v>
                </c:pt>
                <c:pt idx="38986">
                  <c:v>15288</c:v>
                </c:pt>
                <c:pt idx="38987">
                  <c:v>14657</c:v>
                </c:pt>
                <c:pt idx="38988">
                  <c:v>14014</c:v>
                </c:pt>
                <c:pt idx="38989">
                  <c:v>13072</c:v>
                </c:pt>
                <c:pt idx="38990">
                  <c:v>13405</c:v>
                </c:pt>
                <c:pt idx="38991">
                  <c:v>13196</c:v>
                </c:pt>
                <c:pt idx="38992">
                  <c:v>13118</c:v>
                </c:pt>
                <c:pt idx="38993">
                  <c:v>13095</c:v>
                </c:pt>
                <c:pt idx="38994">
                  <c:v>13459</c:v>
                </c:pt>
                <c:pt idx="38995">
                  <c:v>14269</c:v>
                </c:pt>
                <c:pt idx="38996">
                  <c:v>15862</c:v>
                </c:pt>
                <c:pt idx="38997">
                  <c:v>16822</c:v>
                </c:pt>
                <c:pt idx="38998">
                  <c:v>16650</c:v>
                </c:pt>
                <c:pt idx="38999">
                  <c:v>16246</c:v>
                </c:pt>
                <c:pt idx="39000">
                  <c:v>15832</c:v>
                </c:pt>
                <c:pt idx="39001">
                  <c:v>15571</c:v>
                </c:pt>
                <c:pt idx="39002">
                  <c:v>15267</c:v>
                </c:pt>
                <c:pt idx="39003">
                  <c:v>15024</c:v>
                </c:pt>
                <c:pt idx="39004">
                  <c:v>14822</c:v>
                </c:pt>
                <c:pt idx="39005">
                  <c:v>14578</c:v>
                </c:pt>
                <c:pt idx="39006">
                  <c:v>14428</c:v>
                </c:pt>
                <c:pt idx="39007">
                  <c:v>14347</c:v>
                </c:pt>
                <c:pt idx="39008">
                  <c:v>14609</c:v>
                </c:pt>
                <c:pt idx="39009">
                  <c:v>15564</c:v>
                </c:pt>
                <c:pt idx="39010">
                  <c:v>15436</c:v>
                </c:pt>
                <c:pt idx="39011">
                  <c:v>15109</c:v>
                </c:pt>
                <c:pt idx="39012">
                  <c:v>14135</c:v>
                </c:pt>
                <c:pt idx="39013">
                  <c:v>13308</c:v>
                </c:pt>
                <c:pt idx="39014">
                  <c:v>13565</c:v>
                </c:pt>
                <c:pt idx="39015">
                  <c:v>13418</c:v>
                </c:pt>
                <c:pt idx="39016">
                  <c:v>13465</c:v>
                </c:pt>
                <c:pt idx="39017">
                  <c:v>13577</c:v>
                </c:pt>
                <c:pt idx="39018">
                  <c:v>14075</c:v>
                </c:pt>
                <c:pt idx="39019">
                  <c:v>15005</c:v>
                </c:pt>
                <c:pt idx="39020">
                  <c:v>16664</c:v>
                </c:pt>
                <c:pt idx="39021">
                  <c:v>17686</c:v>
                </c:pt>
                <c:pt idx="39022">
                  <c:v>17571</c:v>
                </c:pt>
                <c:pt idx="39023">
                  <c:v>17112</c:v>
                </c:pt>
                <c:pt idx="39024">
                  <c:v>16705</c:v>
                </c:pt>
                <c:pt idx="39025">
                  <c:v>16103</c:v>
                </c:pt>
                <c:pt idx="39026">
                  <c:v>15703</c:v>
                </c:pt>
                <c:pt idx="39027">
                  <c:v>15411</c:v>
                </c:pt>
                <c:pt idx="39028">
                  <c:v>15087</c:v>
                </c:pt>
                <c:pt idx="39029">
                  <c:v>14703</c:v>
                </c:pt>
                <c:pt idx="39030">
                  <c:v>14613</c:v>
                </c:pt>
                <c:pt idx="39031">
                  <c:v>14586</c:v>
                </c:pt>
                <c:pt idx="39032">
                  <c:v>14909</c:v>
                </c:pt>
                <c:pt idx="39033">
                  <c:v>15958</c:v>
                </c:pt>
                <c:pt idx="39034">
                  <c:v>15972</c:v>
                </c:pt>
                <c:pt idx="39035">
                  <c:v>15592</c:v>
                </c:pt>
                <c:pt idx="39036">
                  <c:v>14724</c:v>
                </c:pt>
                <c:pt idx="39037">
                  <c:v>13966</c:v>
                </c:pt>
                <c:pt idx="39038">
                  <c:v>13002</c:v>
                </c:pt>
                <c:pt idx="39039">
                  <c:v>12667</c:v>
                </c:pt>
                <c:pt idx="39040">
                  <c:v>12560</c:v>
                </c:pt>
                <c:pt idx="39041">
                  <c:v>12587</c:v>
                </c:pt>
                <c:pt idx="39042">
                  <c:v>12610</c:v>
                </c:pt>
                <c:pt idx="39043">
                  <c:v>12871</c:v>
                </c:pt>
                <c:pt idx="39044">
                  <c:v>13326</c:v>
                </c:pt>
                <c:pt idx="39045">
                  <c:v>14015</c:v>
                </c:pt>
                <c:pt idx="39046">
                  <c:v>14468</c:v>
                </c:pt>
                <c:pt idx="39047">
                  <c:v>14563</c:v>
                </c:pt>
                <c:pt idx="39048">
                  <c:v>14347</c:v>
                </c:pt>
                <c:pt idx="39049">
                  <c:v>14031</c:v>
                </c:pt>
                <c:pt idx="39050">
                  <c:v>13818</c:v>
                </c:pt>
                <c:pt idx="39051">
                  <c:v>13682</c:v>
                </c:pt>
                <c:pt idx="39052">
                  <c:v>13495</c:v>
                </c:pt>
                <c:pt idx="39053">
                  <c:v>13418</c:v>
                </c:pt>
                <c:pt idx="39054">
                  <c:v>13481</c:v>
                </c:pt>
                <c:pt idx="39055">
                  <c:v>13666</c:v>
                </c:pt>
                <c:pt idx="39056">
                  <c:v>14015</c:v>
                </c:pt>
                <c:pt idx="39057">
                  <c:v>15210</c:v>
                </c:pt>
                <c:pt idx="39058">
                  <c:v>15358</c:v>
                </c:pt>
                <c:pt idx="39059">
                  <c:v>15108</c:v>
                </c:pt>
                <c:pt idx="39060">
                  <c:v>14571</c:v>
                </c:pt>
                <c:pt idx="39061">
                  <c:v>14053</c:v>
                </c:pt>
                <c:pt idx="39062">
                  <c:v>13103</c:v>
                </c:pt>
                <c:pt idx="39063">
                  <c:v>12667</c:v>
                </c:pt>
                <c:pt idx="39064">
                  <c:v>12629</c:v>
                </c:pt>
                <c:pt idx="39065">
                  <c:v>12538</c:v>
                </c:pt>
                <c:pt idx="39066">
                  <c:v>12584</c:v>
                </c:pt>
                <c:pt idx="39067">
                  <c:v>12806</c:v>
                </c:pt>
                <c:pt idx="39068">
                  <c:v>13456</c:v>
                </c:pt>
                <c:pt idx="39069">
                  <c:v>13991</c:v>
                </c:pt>
                <c:pt idx="39070">
                  <c:v>14506</c:v>
                </c:pt>
                <c:pt idx="39071">
                  <c:v>14882</c:v>
                </c:pt>
                <c:pt idx="39072">
                  <c:v>15087</c:v>
                </c:pt>
                <c:pt idx="39073">
                  <c:v>14909</c:v>
                </c:pt>
                <c:pt idx="39074">
                  <c:v>14675</c:v>
                </c:pt>
                <c:pt idx="39075">
                  <c:v>14435</c:v>
                </c:pt>
                <c:pt idx="39076">
                  <c:v>14300</c:v>
                </c:pt>
                <c:pt idx="39077">
                  <c:v>14255</c:v>
                </c:pt>
                <c:pt idx="39078">
                  <c:v>14256</c:v>
                </c:pt>
                <c:pt idx="39079">
                  <c:v>14350</c:v>
                </c:pt>
                <c:pt idx="39080">
                  <c:v>14577</c:v>
                </c:pt>
                <c:pt idx="39081">
                  <c:v>15208</c:v>
                </c:pt>
                <c:pt idx="39082">
                  <c:v>15072</c:v>
                </c:pt>
                <c:pt idx="39083">
                  <c:v>14670</c:v>
                </c:pt>
                <c:pt idx="39084">
                  <c:v>14195</c:v>
                </c:pt>
                <c:pt idx="39085">
                  <c:v>13532</c:v>
                </c:pt>
                <c:pt idx="39086">
                  <c:v>13065</c:v>
                </c:pt>
                <c:pt idx="39087">
                  <c:v>12746</c:v>
                </c:pt>
                <c:pt idx="39088">
                  <c:v>12554</c:v>
                </c:pt>
                <c:pt idx="39089">
                  <c:v>12493</c:v>
                </c:pt>
                <c:pt idx="39090">
                  <c:v>12668</c:v>
                </c:pt>
                <c:pt idx="39091">
                  <c:v>13384</c:v>
                </c:pt>
                <c:pt idx="39092">
                  <c:v>14780</c:v>
                </c:pt>
                <c:pt idx="39093">
                  <c:v>15410</c:v>
                </c:pt>
                <c:pt idx="39094">
                  <c:v>15601</c:v>
                </c:pt>
                <c:pt idx="39095">
                  <c:v>15897</c:v>
                </c:pt>
                <c:pt idx="39096">
                  <c:v>15984</c:v>
                </c:pt>
                <c:pt idx="39097">
                  <c:v>15869</c:v>
                </c:pt>
                <c:pt idx="39098">
                  <c:v>15825</c:v>
                </c:pt>
                <c:pt idx="39099">
                  <c:v>15670</c:v>
                </c:pt>
                <c:pt idx="39100">
                  <c:v>15467</c:v>
                </c:pt>
                <c:pt idx="39101">
                  <c:v>15208</c:v>
                </c:pt>
                <c:pt idx="39102">
                  <c:v>15210</c:v>
                </c:pt>
                <c:pt idx="39103">
                  <c:v>15226</c:v>
                </c:pt>
                <c:pt idx="39104">
                  <c:v>15366</c:v>
                </c:pt>
                <c:pt idx="39105">
                  <c:v>15716</c:v>
                </c:pt>
                <c:pt idx="39106">
                  <c:v>15411</c:v>
                </c:pt>
                <c:pt idx="39107">
                  <c:v>15159</c:v>
                </c:pt>
                <c:pt idx="39108">
                  <c:v>14622</c:v>
                </c:pt>
                <c:pt idx="39109">
                  <c:v>13701</c:v>
                </c:pt>
                <c:pt idx="39110">
                  <c:v>13219</c:v>
                </c:pt>
                <c:pt idx="39111">
                  <c:v>12808</c:v>
                </c:pt>
                <c:pt idx="39112">
                  <c:v>12631</c:v>
                </c:pt>
                <c:pt idx="39113">
                  <c:v>12598</c:v>
                </c:pt>
                <c:pt idx="39114">
                  <c:v>12913</c:v>
                </c:pt>
                <c:pt idx="39115">
                  <c:v>13769</c:v>
                </c:pt>
                <c:pt idx="39116">
                  <c:v>15139</c:v>
                </c:pt>
                <c:pt idx="39117">
                  <c:v>16161</c:v>
                </c:pt>
                <c:pt idx="39118">
                  <c:v>16171</c:v>
                </c:pt>
                <c:pt idx="39119">
                  <c:v>16125</c:v>
                </c:pt>
                <c:pt idx="39120">
                  <c:v>16188</c:v>
                </c:pt>
                <c:pt idx="39121">
                  <c:v>16035</c:v>
                </c:pt>
                <c:pt idx="39122">
                  <c:v>15962</c:v>
                </c:pt>
                <c:pt idx="39123">
                  <c:v>15785</c:v>
                </c:pt>
                <c:pt idx="39124">
                  <c:v>15461</c:v>
                </c:pt>
                <c:pt idx="39125">
                  <c:v>15185</c:v>
                </c:pt>
                <c:pt idx="39126">
                  <c:v>15269</c:v>
                </c:pt>
                <c:pt idx="39127">
                  <c:v>15422</c:v>
                </c:pt>
                <c:pt idx="39128">
                  <c:v>15771</c:v>
                </c:pt>
                <c:pt idx="39129">
                  <c:v>16220</c:v>
                </c:pt>
                <c:pt idx="39130">
                  <c:v>16061</c:v>
                </c:pt>
                <c:pt idx="39131">
                  <c:v>15560</c:v>
                </c:pt>
                <c:pt idx="39132">
                  <c:v>14644</c:v>
                </c:pt>
                <c:pt idx="39133">
                  <c:v>13725</c:v>
                </c:pt>
                <c:pt idx="39134">
                  <c:v>12622</c:v>
                </c:pt>
                <c:pt idx="39135">
                  <c:v>12321</c:v>
                </c:pt>
                <c:pt idx="39136">
                  <c:v>12059</c:v>
                </c:pt>
                <c:pt idx="39137">
                  <c:v>12140</c:v>
                </c:pt>
                <c:pt idx="39138">
                  <c:v>12237</c:v>
                </c:pt>
                <c:pt idx="39139">
                  <c:v>13112</c:v>
                </c:pt>
                <c:pt idx="39140">
                  <c:v>14656</c:v>
                </c:pt>
                <c:pt idx="39141">
                  <c:v>15571</c:v>
                </c:pt>
                <c:pt idx="39142">
                  <c:v>15607</c:v>
                </c:pt>
                <c:pt idx="39143">
                  <c:v>15676</c:v>
                </c:pt>
                <c:pt idx="39144">
                  <c:v>16002</c:v>
                </c:pt>
                <c:pt idx="39145">
                  <c:v>15942</c:v>
                </c:pt>
                <c:pt idx="39146">
                  <c:v>15900</c:v>
                </c:pt>
                <c:pt idx="39147">
                  <c:v>15895</c:v>
                </c:pt>
                <c:pt idx="39148">
                  <c:v>15825</c:v>
                </c:pt>
                <c:pt idx="39149">
                  <c:v>15544</c:v>
                </c:pt>
                <c:pt idx="39150">
                  <c:v>15644</c:v>
                </c:pt>
                <c:pt idx="39151">
                  <c:v>15645</c:v>
                </c:pt>
                <c:pt idx="39152">
                  <c:v>15949</c:v>
                </c:pt>
                <c:pt idx="39153">
                  <c:v>16540</c:v>
                </c:pt>
                <c:pt idx="39154">
                  <c:v>16364</c:v>
                </c:pt>
                <c:pt idx="39155">
                  <c:v>15884</c:v>
                </c:pt>
                <c:pt idx="39156">
                  <c:v>14829</c:v>
                </c:pt>
                <c:pt idx="39157">
                  <c:v>14037</c:v>
                </c:pt>
                <c:pt idx="39158">
                  <c:v>12313</c:v>
                </c:pt>
                <c:pt idx="39159">
                  <c:v>11861</c:v>
                </c:pt>
                <c:pt idx="39160">
                  <c:v>11579</c:v>
                </c:pt>
                <c:pt idx="39161">
                  <c:v>11553</c:v>
                </c:pt>
                <c:pt idx="39162">
                  <c:v>11774</c:v>
                </c:pt>
                <c:pt idx="39163">
                  <c:v>12478</c:v>
                </c:pt>
                <c:pt idx="39164">
                  <c:v>14082</c:v>
                </c:pt>
                <c:pt idx="39165">
                  <c:v>14974</c:v>
                </c:pt>
                <c:pt idx="39166">
                  <c:v>15006</c:v>
                </c:pt>
                <c:pt idx="39167">
                  <c:v>15008</c:v>
                </c:pt>
                <c:pt idx="39168">
                  <c:v>15207</c:v>
                </c:pt>
                <c:pt idx="39169">
                  <c:v>15110</c:v>
                </c:pt>
                <c:pt idx="39170">
                  <c:v>15103</c:v>
                </c:pt>
                <c:pt idx="39171">
                  <c:v>15067</c:v>
                </c:pt>
                <c:pt idx="39172">
                  <c:v>14774</c:v>
                </c:pt>
                <c:pt idx="39173">
                  <c:v>14429</c:v>
                </c:pt>
                <c:pt idx="39174">
                  <c:v>14406</c:v>
                </c:pt>
                <c:pt idx="39175">
                  <c:v>14386</c:v>
                </c:pt>
                <c:pt idx="39176">
                  <c:v>14700</c:v>
                </c:pt>
                <c:pt idx="39177">
                  <c:v>15574</c:v>
                </c:pt>
                <c:pt idx="39178">
                  <c:v>15550</c:v>
                </c:pt>
                <c:pt idx="39179">
                  <c:v>15212</c:v>
                </c:pt>
                <c:pt idx="39180">
                  <c:v>14264</c:v>
                </c:pt>
                <c:pt idx="39181">
                  <c:v>13391</c:v>
                </c:pt>
                <c:pt idx="39182">
                  <c:v>11821</c:v>
                </c:pt>
                <c:pt idx="39183">
                  <c:v>11720</c:v>
                </c:pt>
                <c:pt idx="39184">
                  <c:v>11566</c:v>
                </c:pt>
                <c:pt idx="39185">
                  <c:v>11528</c:v>
                </c:pt>
                <c:pt idx="39186">
                  <c:v>11863</c:v>
                </c:pt>
                <c:pt idx="39187">
                  <c:v>12650</c:v>
                </c:pt>
                <c:pt idx="39188">
                  <c:v>14142</c:v>
                </c:pt>
                <c:pt idx="39189">
                  <c:v>15060</c:v>
                </c:pt>
                <c:pt idx="39190">
                  <c:v>15322</c:v>
                </c:pt>
                <c:pt idx="39191">
                  <c:v>15482</c:v>
                </c:pt>
                <c:pt idx="39192">
                  <c:v>15663</c:v>
                </c:pt>
                <c:pt idx="39193">
                  <c:v>15590</c:v>
                </c:pt>
                <c:pt idx="39194">
                  <c:v>15319</c:v>
                </c:pt>
                <c:pt idx="39195">
                  <c:v>15251</c:v>
                </c:pt>
                <c:pt idx="39196">
                  <c:v>14963</c:v>
                </c:pt>
                <c:pt idx="39197">
                  <c:v>14721</c:v>
                </c:pt>
                <c:pt idx="39198">
                  <c:v>14705</c:v>
                </c:pt>
                <c:pt idx="39199">
                  <c:v>14668</c:v>
                </c:pt>
                <c:pt idx="39200">
                  <c:v>14936</c:v>
                </c:pt>
                <c:pt idx="39201">
                  <c:v>15703</c:v>
                </c:pt>
                <c:pt idx="39202">
                  <c:v>15589</c:v>
                </c:pt>
                <c:pt idx="39203">
                  <c:v>15068</c:v>
                </c:pt>
                <c:pt idx="39204">
                  <c:v>14077</c:v>
                </c:pt>
                <c:pt idx="39205">
                  <c:v>13132</c:v>
                </c:pt>
                <c:pt idx="39206">
                  <c:v>11743</c:v>
                </c:pt>
                <c:pt idx="39207">
                  <c:v>11320</c:v>
                </c:pt>
                <c:pt idx="39208">
                  <c:v>11213</c:v>
                </c:pt>
                <c:pt idx="39209">
                  <c:v>11100</c:v>
                </c:pt>
                <c:pt idx="39210">
                  <c:v>11116</c:v>
                </c:pt>
                <c:pt idx="39211">
                  <c:v>11316</c:v>
                </c:pt>
                <c:pt idx="39212">
                  <c:v>11698</c:v>
                </c:pt>
                <c:pt idx="39213">
                  <c:v>12203</c:v>
                </c:pt>
                <c:pt idx="39214">
                  <c:v>12737</c:v>
                </c:pt>
                <c:pt idx="39215">
                  <c:v>13075</c:v>
                </c:pt>
                <c:pt idx="39216">
                  <c:v>13121</c:v>
                </c:pt>
                <c:pt idx="39217">
                  <c:v>12931</c:v>
                </c:pt>
                <c:pt idx="39218">
                  <c:v>12930</c:v>
                </c:pt>
                <c:pt idx="39219">
                  <c:v>12753</c:v>
                </c:pt>
                <c:pt idx="39220">
                  <c:v>12652</c:v>
                </c:pt>
                <c:pt idx="39221">
                  <c:v>12466</c:v>
                </c:pt>
                <c:pt idx="39222">
                  <c:v>12552</c:v>
                </c:pt>
                <c:pt idx="39223">
                  <c:v>12747</c:v>
                </c:pt>
                <c:pt idx="39224">
                  <c:v>12997</c:v>
                </c:pt>
                <c:pt idx="39225">
                  <c:v>13989</c:v>
                </c:pt>
                <c:pt idx="39226">
                  <c:v>14093</c:v>
                </c:pt>
                <c:pt idx="39227">
                  <c:v>13605</c:v>
                </c:pt>
                <c:pt idx="39228">
                  <c:v>12964</c:v>
                </c:pt>
                <c:pt idx="39229">
                  <c:v>12275</c:v>
                </c:pt>
                <c:pt idx="39230">
                  <c:v>12168</c:v>
                </c:pt>
                <c:pt idx="39231">
                  <c:v>11667</c:v>
                </c:pt>
                <c:pt idx="39232">
                  <c:v>11269</c:v>
                </c:pt>
                <c:pt idx="39233">
                  <c:v>11200</c:v>
                </c:pt>
                <c:pt idx="39234">
                  <c:v>11143</c:v>
                </c:pt>
                <c:pt idx="39235">
                  <c:v>11432</c:v>
                </c:pt>
                <c:pt idx="39236">
                  <c:v>11868</c:v>
                </c:pt>
                <c:pt idx="39237">
                  <c:v>12447</c:v>
                </c:pt>
                <c:pt idx="39238">
                  <c:v>12893</c:v>
                </c:pt>
                <c:pt idx="39239">
                  <c:v>13387</c:v>
                </c:pt>
                <c:pt idx="39240">
                  <c:v>13656</c:v>
                </c:pt>
                <c:pt idx="39241">
                  <c:v>13562</c:v>
                </c:pt>
                <c:pt idx="39242">
                  <c:v>13531</c:v>
                </c:pt>
                <c:pt idx="39243">
                  <c:v>13353</c:v>
                </c:pt>
                <c:pt idx="39244">
                  <c:v>13122</c:v>
                </c:pt>
                <c:pt idx="39245">
                  <c:v>12940</c:v>
                </c:pt>
                <c:pt idx="39246">
                  <c:v>12911</c:v>
                </c:pt>
                <c:pt idx="39247">
                  <c:v>12887</c:v>
                </c:pt>
                <c:pt idx="39248">
                  <c:v>12874</c:v>
                </c:pt>
                <c:pt idx="39249">
                  <c:v>13559</c:v>
                </c:pt>
                <c:pt idx="39250">
                  <c:v>13627</c:v>
                </c:pt>
                <c:pt idx="39251">
                  <c:v>13447</c:v>
                </c:pt>
                <c:pt idx="39252">
                  <c:v>12940</c:v>
                </c:pt>
                <c:pt idx="39253">
                  <c:v>12164</c:v>
                </c:pt>
                <c:pt idx="39254">
                  <c:v>12344</c:v>
                </c:pt>
                <c:pt idx="39255">
                  <c:v>11787</c:v>
                </c:pt>
                <c:pt idx="39256">
                  <c:v>11588</c:v>
                </c:pt>
                <c:pt idx="39257">
                  <c:v>11469</c:v>
                </c:pt>
                <c:pt idx="39258">
                  <c:v>11735</c:v>
                </c:pt>
                <c:pt idx="39259">
                  <c:v>12399</c:v>
                </c:pt>
                <c:pt idx="39260">
                  <c:v>13848</c:v>
                </c:pt>
                <c:pt idx="39261">
                  <c:v>14665</c:v>
                </c:pt>
                <c:pt idx="39262">
                  <c:v>14805</c:v>
                </c:pt>
                <c:pt idx="39263">
                  <c:v>14906</c:v>
                </c:pt>
                <c:pt idx="39264">
                  <c:v>14992</c:v>
                </c:pt>
                <c:pt idx="39265">
                  <c:v>15084</c:v>
                </c:pt>
                <c:pt idx="39266">
                  <c:v>15211</c:v>
                </c:pt>
                <c:pt idx="39267">
                  <c:v>15279</c:v>
                </c:pt>
                <c:pt idx="39268">
                  <c:v>15259</c:v>
                </c:pt>
                <c:pt idx="39269">
                  <c:v>15144</c:v>
                </c:pt>
                <c:pt idx="39270">
                  <c:v>15203</c:v>
                </c:pt>
                <c:pt idx="39271">
                  <c:v>15101</c:v>
                </c:pt>
                <c:pt idx="39272">
                  <c:v>15036</c:v>
                </c:pt>
                <c:pt idx="39273">
                  <c:v>15212</c:v>
                </c:pt>
                <c:pt idx="39274">
                  <c:v>15041</c:v>
                </c:pt>
                <c:pt idx="39275">
                  <c:v>14664</c:v>
                </c:pt>
                <c:pt idx="39276">
                  <c:v>13935</c:v>
                </c:pt>
                <c:pt idx="39277">
                  <c:v>12999</c:v>
                </c:pt>
                <c:pt idx="39278">
                  <c:v>12258</c:v>
                </c:pt>
                <c:pt idx="39279">
                  <c:v>11897</c:v>
                </c:pt>
                <c:pt idx="39280">
                  <c:v>11704</c:v>
                </c:pt>
                <c:pt idx="39281">
                  <c:v>11660</c:v>
                </c:pt>
                <c:pt idx="39282">
                  <c:v>11928</c:v>
                </c:pt>
                <c:pt idx="39283">
                  <c:v>12747</c:v>
                </c:pt>
                <c:pt idx="39284">
                  <c:v>14377</c:v>
                </c:pt>
                <c:pt idx="39285">
                  <c:v>15230</c:v>
                </c:pt>
                <c:pt idx="39286">
                  <c:v>15139</c:v>
                </c:pt>
                <c:pt idx="39287">
                  <c:v>15089</c:v>
                </c:pt>
                <c:pt idx="39288">
                  <c:v>15101</c:v>
                </c:pt>
                <c:pt idx="39289">
                  <c:v>14951</c:v>
                </c:pt>
                <c:pt idx="39290">
                  <c:v>14920</c:v>
                </c:pt>
                <c:pt idx="39291">
                  <c:v>14974</c:v>
                </c:pt>
                <c:pt idx="39292">
                  <c:v>14855</c:v>
                </c:pt>
                <c:pt idx="39293">
                  <c:v>14751</c:v>
                </c:pt>
                <c:pt idx="39294">
                  <c:v>14842</c:v>
                </c:pt>
                <c:pt idx="39295">
                  <c:v>14772</c:v>
                </c:pt>
                <c:pt idx="39296">
                  <c:v>14998</c:v>
                </c:pt>
                <c:pt idx="39297">
                  <c:v>15524</c:v>
                </c:pt>
                <c:pt idx="39298">
                  <c:v>15372</c:v>
                </c:pt>
                <c:pt idx="39299">
                  <c:v>14797</c:v>
                </c:pt>
                <c:pt idx="39300">
                  <c:v>13945</c:v>
                </c:pt>
                <c:pt idx="39301">
                  <c:v>13142</c:v>
                </c:pt>
                <c:pt idx="39302">
                  <c:v>11948</c:v>
                </c:pt>
                <c:pt idx="39303">
                  <c:v>11522</c:v>
                </c:pt>
                <c:pt idx="39304">
                  <c:v>11194</c:v>
                </c:pt>
                <c:pt idx="39305">
                  <c:v>11127</c:v>
                </c:pt>
                <c:pt idx="39306">
                  <c:v>11307</c:v>
                </c:pt>
                <c:pt idx="39307">
                  <c:v>11972</c:v>
                </c:pt>
                <c:pt idx="39308">
                  <c:v>13583</c:v>
                </c:pt>
                <c:pt idx="39309">
                  <c:v>14517</c:v>
                </c:pt>
                <c:pt idx="39310">
                  <c:v>14579</c:v>
                </c:pt>
                <c:pt idx="39311">
                  <c:v>14777</c:v>
                </c:pt>
                <c:pt idx="39312">
                  <c:v>14862</c:v>
                </c:pt>
                <c:pt idx="39313">
                  <c:v>14765</c:v>
                </c:pt>
                <c:pt idx="39314">
                  <c:v>14789</c:v>
                </c:pt>
                <c:pt idx="39315">
                  <c:v>14796</c:v>
                </c:pt>
                <c:pt idx="39316">
                  <c:v>14587</c:v>
                </c:pt>
                <c:pt idx="39317">
                  <c:v>14289</c:v>
                </c:pt>
                <c:pt idx="39318">
                  <c:v>14237</c:v>
                </c:pt>
                <c:pt idx="39319">
                  <c:v>14197</c:v>
                </c:pt>
                <c:pt idx="39320">
                  <c:v>14145</c:v>
                </c:pt>
                <c:pt idx="39321">
                  <c:v>14880</c:v>
                </c:pt>
                <c:pt idx="39322">
                  <c:v>15171</c:v>
                </c:pt>
                <c:pt idx="39323">
                  <c:v>14698</c:v>
                </c:pt>
                <c:pt idx="39324">
                  <c:v>13815</c:v>
                </c:pt>
                <c:pt idx="39325">
                  <c:v>12944</c:v>
                </c:pt>
                <c:pt idx="39326">
                  <c:v>11962</c:v>
                </c:pt>
                <c:pt idx="39327">
                  <c:v>11543</c:v>
                </c:pt>
                <c:pt idx="39328">
                  <c:v>11355</c:v>
                </c:pt>
                <c:pt idx="39329">
                  <c:v>11418</c:v>
                </c:pt>
                <c:pt idx="39330">
                  <c:v>11643</c:v>
                </c:pt>
                <c:pt idx="39331">
                  <c:v>12405</c:v>
                </c:pt>
                <c:pt idx="39332">
                  <c:v>13971</c:v>
                </c:pt>
                <c:pt idx="39333">
                  <c:v>14924</c:v>
                </c:pt>
                <c:pt idx="39334">
                  <c:v>14887</c:v>
                </c:pt>
                <c:pt idx="39335">
                  <c:v>15078</c:v>
                </c:pt>
                <c:pt idx="39336">
                  <c:v>15197</c:v>
                </c:pt>
                <c:pt idx="39337">
                  <c:v>15151</c:v>
                </c:pt>
                <c:pt idx="39338">
                  <c:v>15024</c:v>
                </c:pt>
                <c:pt idx="39339">
                  <c:v>15030</c:v>
                </c:pt>
                <c:pt idx="39340">
                  <c:v>14817</c:v>
                </c:pt>
                <c:pt idx="39341">
                  <c:v>14712</c:v>
                </c:pt>
                <c:pt idx="39342">
                  <c:v>14682</c:v>
                </c:pt>
                <c:pt idx="39343">
                  <c:v>14781</c:v>
                </c:pt>
                <c:pt idx="39344">
                  <c:v>15130</c:v>
                </c:pt>
                <c:pt idx="39345">
                  <c:v>15441</c:v>
                </c:pt>
                <c:pt idx="39346">
                  <c:v>15350</c:v>
                </c:pt>
                <c:pt idx="39347">
                  <c:v>14776</c:v>
                </c:pt>
                <c:pt idx="39348">
                  <c:v>13757</c:v>
                </c:pt>
                <c:pt idx="39349">
                  <c:v>12645</c:v>
                </c:pt>
                <c:pt idx="39350">
                  <c:v>11370</c:v>
                </c:pt>
                <c:pt idx="39351">
                  <c:v>11172</c:v>
                </c:pt>
                <c:pt idx="39352">
                  <c:v>11009</c:v>
                </c:pt>
                <c:pt idx="39353">
                  <c:v>11069</c:v>
                </c:pt>
                <c:pt idx="39354">
                  <c:v>11367</c:v>
                </c:pt>
                <c:pt idx="39355">
                  <c:v>12219</c:v>
                </c:pt>
                <c:pt idx="39356">
                  <c:v>13678</c:v>
                </c:pt>
                <c:pt idx="39357">
                  <c:v>14706</c:v>
                </c:pt>
                <c:pt idx="39358">
                  <c:v>14653</c:v>
                </c:pt>
                <c:pt idx="39359">
                  <c:v>14763</c:v>
                </c:pt>
                <c:pt idx="39360">
                  <c:v>14824</c:v>
                </c:pt>
                <c:pt idx="39361">
                  <c:v>14798</c:v>
                </c:pt>
                <c:pt idx="39362">
                  <c:v>14658</c:v>
                </c:pt>
                <c:pt idx="39363">
                  <c:v>14687</c:v>
                </c:pt>
                <c:pt idx="39364">
                  <c:v>14656</c:v>
                </c:pt>
                <c:pt idx="39365">
                  <c:v>14387</c:v>
                </c:pt>
                <c:pt idx="39366">
                  <c:v>14284</c:v>
                </c:pt>
                <c:pt idx="39367">
                  <c:v>14273</c:v>
                </c:pt>
                <c:pt idx="39368">
                  <c:v>14268</c:v>
                </c:pt>
                <c:pt idx="39369">
                  <c:v>14875</c:v>
                </c:pt>
                <c:pt idx="39370">
                  <c:v>15195</c:v>
                </c:pt>
                <c:pt idx="39371">
                  <c:v>14609</c:v>
                </c:pt>
                <c:pt idx="39372">
                  <c:v>13721</c:v>
                </c:pt>
                <c:pt idx="39373">
                  <c:v>12671</c:v>
                </c:pt>
                <c:pt idx="39374">
                  <c:v>11278</c:v>
                </c:pt>
                <c:pt idx="39375">
                  <c:v>10854</c:v>
                </c:pt>
                <c:pt idx="39376">
                  <c:v>10526</c:v>
                </c:pt>
                <c:pt idx="39377">
                  <c:v>10538</c:v>
                </c:pt>
                <c:pt idx="39378">
                  <c:v>10532</c:v>
                </c:pt>
                <c:pt idx="39379">
                  <c:v>10829</c:v>
                </c:pt>
                <c:pt idx="39380">
                  <c:v>10944</c:v>
                </c:pt>
                <c:pt idx="39381">
                  <c:v>11549</c:v>
                </c:pt>
                <c:pt idx="39382">
                  <c:v>12120</c:v>
                </c:pt>
                <c:pt idx="39383">
                  <c:v>12383</c:v>
                </c:pt>
                <c:pt idx="39384">
                  <c:v>12515</c:v>
                </c:pt>
                <c:pt idx="39385">
                  <c:v>12554</c:v>
                </c:pt>
                <c:pt idx="39386">
                  <c:v>12555</c:v>
                </c:pt>
                <c:pt idx="39387">
                  <c:v>12470</c:v>
                </c:pt>
                <c:pt idx="39388">
                  <c:v>12404</c:v>
                </c:pt>
                <c:pt idx="39389">
                  <c:v>12358</c:v>
                </c:pt>
                <c:pt idx="39390">
                  <c:v>12487</c:v>
                </c:pt>
                <c:pt idx="39391">
                  <c:v>12644</c:v>
                </c:pt>
                <c:pt idx="39392">
                  <c:v>12881</c:v>
                </c:pt>
                <c:pt idx="39393">
                  <c:v>13682</c:v>
                </c:pt>
                <c:pt idx="39394">
                  <c:v>13854</c:v>
                </c:pt>
                <c:pt idx="39395">
                  <c:v>13447</c:v>
                </c:pt>
                <c:pt idx="39396">
                  <c:v>12666</c:v>
                </c:pt>
                <c:pt idx="39397">
                  <c:v>12000</c:v>
                </c:pt>
                <c:pt idx="39398">
                  <c:v>11557</c:v>
                </c:pt>
                <c:pt idx="39399">
                  <c:v>11087</c:v>
                </c:pt>
                <c:pt idx="39400">
                  <c:v>10966</c:v>
                </c:pt>
                <c:pt idx="39401">
                  <c:v>10826</c:v>
                </c:pt>
                <c:pt idx="39402">
                  <c:v>10941</c:v>
                </c:pt>
                <c:pt idx="39403">
                  <c:v>11139</c:v>
                </c:pt>
                <c:pt idx="39404">
                  <c:v>11745</c:v>
                </c:pt>
                <c:pt idx="39405">
                  <c:v>12393</c:v>
                </c:pt>
                <c:pt idx="39406">
                  <c:v>12856</c:v>
                </c:pt>
                <c:pt idx="39407">
                  <c:v>13105</c:v>
                </c:pt>
                <c:pt idx="39408">
                  <c:v>13229</c:v>
                </c:pt>
                <c:pt idx="39409">
                  <c:v>13154</c:v>
                </c:pt>
                <c:pt idx="39410">
                  <c:v>13109</c:v>
                </c:pt>
                <c:pt idx="39411">
                  <c:v>13022</c:v>
                </c:pt>
                <c:pt idx="39412">
                  <c:v>12900</c:v>
                </c:pt>
                <c:pt idx="39413">
                  <c:v>12709</c:v>
                </c:pt>
                <c:pt idx="39414">
                  <c:v>12708</c:v>
                </c:pt>
                <c:pt idx="39415">
                  <c:v>12756</c:v>
                </c:pt>
                <c:pt idx="39416">
                  <c:v>12807</c:v>
                </c:pt>
                <c:pt idx="39417">
                  <c:v>13198</c:v>
                </c:pt>
                <c:pt idx="39418">
                  <c:v>13399</c:v>
                </c:pt>
                <c:pt idx="39419">
                  <c:v>13057</c:v>
                </c:pt>
                <c:pt idx="39420">
                  <c:v>12499</c:v>
                </c:pt>
                <c:pt idx="39421">
                  <c:v>11901</c:v>
                </c:pt>
                <c:pt idx="39422">
                  <c:v>12131</c:v>
                </c:pt>
                <c:pt idx="39423">
                  <c:v>11724</c:v>
                </c:pt>
                <c:pt idx="39424">
                  <c:v>11547</c:v>
                </c:pt>
                <c:pt idx="39425">
                  <c:v>11514</c:v>
                </c:pt>
                <c:pt idx="39426">
                  <c:v>11746</c:v>
                </c:pt>
                <c:pt idx="39427">
                  <c:v>12380</c:v>
                </c:pt>
                <c:pt idx="39428">
                  <c:v>13784</c:v>
                </c:pt>
                <c:pt idx="39429">
                  <c:v>14702</c:v>
                </c:pt>
                <c:pt idx="39430">
                  <c:v>14807</c:v>
                </c:pt>
                <c:pt idx="39431">
                  <c:v>14857</c:v>
                </c:pt>
                <c:pt idx="39432">
                  <c:v>14936</c:v>
                </c:pt>
                <c:pt idx="39433">
                  <c:v>14983</c:v>
                </c:pt>
                <c:pt idx="39434">
                  <c:v>14946</c:v>
                </c:pt>
                <c:pt idx="39435">
                  <c:v>14779</c:v>
                </c:pt>
                <c:pt idx="39436">
                  <c:v>14479</c:v>
                </c:pt>
                <c:pt idx="39437">
                  <c:v>14213</c:v>
                </c:pt>
                <c:pt idx="39438">
                  <c:v>14026</c:v>
                </c:pt>
                <c:pt idx="39439">
                  <c:v>13963</c:v>
                </c:pt>
                <c:pt idx="39440">
                  <c:v>13820</c:v>
                </c:pt>
                <c:pt idx="39441">
                  <c:v>14238</c:v>
                </c:pt>
                <c:pt idx="39442">
                  <c:v>14204</c:v>
                </c:pt>
                <c:pt idx="39443">
                  <c:v>13818</c:v>
                </c:pt>
                <c:pt idx="39444">
                  <c:v>13140</c:v>
                </c:pt>
                <c:pt idx="39445">
                  <c:v>12256</c:v>
                </c:pt>
                <c:pt idx="39446">
                  <c:v>12415</c:v>
                </c:pt>
                <c:pt idx="39447">
                  <c:v>12055</c:v>
                </c:pt>
                <c:pt idx="39448">
                  <c:v>11962</c:v>
                </c:pt>
                <c:pt idx="39449">
                  <c:v>11935</c:v>
                </c:pt>
                <c:pt idx="39450">
                  <c:v>12192</c:v>
                </c:pt>
                <c:pt idx="39451">
                  <c:v>12892</c:v>
                </c:pt>
                <c:pt idx="39452">
                  <c:v>14612</c:v>
                </c:pt>
                <c:pt idx="39453">
                  <c:v>15268</c:v>
                </c:pt>
                <c:pt idx="39454">
                  <c:v>15183</c:v>
                </c:pt>
                <c:pt idx="39455">
                  <c:v>15046</c:v>
                </c:pt>
                <c:pt idx="39456">
                  <c:v>14935</c:v>
                </c:pt>
                <c:pt idx="39457">
                  <c:v>14674</c:v>
                </c:pt>
                <c:pt idx="39458">
                  <c:v>14603</c:v>
                </c:pt>
                <c:pt idx="39459">
                  <c:v>14481</c:v>
                </c:pt>
                <c:pt idx="39460">
                  <c:v>14378</c:v>
                </c:pt>
                <c:pt idx="39461">
                  <c:v>14184</c:v>
                </c:pt>
                <c:pt idx="39462">
                  <c:v>14047</c:v>
                </c:pt>
                <c:pt idx="39463">
                  <c:v>14008</c:v>
                </c:pt>
                <c:pt idx="39464">
                  <c:v>14169</c:v>
                </c:pt>
                <c:pt idx="39465">
                  <c:v>14994</c:v>
                </c:pt>
                <c:pt idx="39466">
                  <c:v>15182</c:v>
                </c:pt>
                <c:pt idx="39467">
                  <c:v>14684</c:v>
                </c:pt>
                <c:pt idx="39468">
                  <c:v>13792</c:v>
                </c:pt>
                <c:pt idx="39469">
                  <c:v>12858</c:v>
                </c:pt>
                <c:pt idx="39470">
                  <c:v>12135</c:v>
                </c:pt>
                <c:pt idx="39471">
                  <c:v>11715</c:v>
                </c:pt>
                <c:pt idx="39472">
                  <c:v>11467</c:v>
                </c:pt>
                <c:pt idx="39473">
                  <c:v>11458</c:v>
                </c:pt>
                <c:pt idx="39474">
                  <c:v>11588</c:v>
                </c:pt>
                <c:pt idx="39475">
                  <c:v>12409</c:v>
                </c:pt>
                <c:pt idx="39476">
                  <c:v>13790</c:v>
                </c:pt>
                <c:pt idx="39477">
                  <c:v>14863</c:v>
                </c:pt>
                <c:pt idx="39478">
                  <c:v>14819</c:v>
                </c:pt>
                <c:pt idx="39479">
                  <c:v>14990</c:v>
                </c:pt>
                <c:pt idx="39480">
                  <c:v>15070</c:v>
                </c:pt>
                <c:pt idx="39481">
                  <c:v>15121</c:v>
                </c:pt>
                <c:pt idx="39482">
                  <c:v>15009</c:v>
                </c:pt>
                <c:pt idx="39483">
                  <c:v>14976</c:v>
                </c:pt>
                <c:pt idx="39484">
                  <c:v>14816</c:v>
                </c:pt>
                <c:pt idx="39485">
                  <c:v>14631</c:v>
                </c:pt>
                <c:pt idx="39486">
                  <c:v>14496</c:v>
                </c:pt>
                <c:pt idx="39487">
                  <c:v>14500</c:v>
                </c:pt>
                <c:pt idx="39488">
                  <c:v>14493</c:v>
                </c:pt>
                <c:pt idx="39489">
                  <c:v>15060</c:v>
                </c:pt>
                <c:pt idx="39490">
                  <c:v>15427</c:v>
                </c:pt>
                <c:pt idx="39491">
                  <c:v>14979</c:v>
                </c:pt>
                <c:pt idx="39492">
                  <c:v>14077</c:v>
                </c:pt>
                <c:pt idx="39493">
                  <c:v>13053</c:v>
                </c:pt>
                <c:pt idx="39494">
                  <c:v>11770</c:v>
                </c:pt>
                <c:pt idx="39495">
                  <c:v>11470</c:v>
                </c:pt>
                <c:pt idx="39496">
                  <c:v>11196</c:v>
                </c:pt>
                <c:pt idx="39497">
                  <c:v>11089</c:v>
                </c:pt>
                <c:pt idx="39498">
                  <c:v>11301</c:v>
                </c:pt>
                <c:pt idx="39499">
                  <c:v>12010</c:v>
                </c:pt>
                <c:pt idx="39500">
                  <c:v>13529</c:v>
                </c:pt>
                <c:pt idx="39501">
                  <c:v>14413</c:v>
                </c:pt>
                <c:pt idx="39502">
                  <c:v>14615</c:v>
                </c:pt>
                <c:pt idx="39503">
                  <c:v>14771</c:v>
                </c:pt>
                <c:pt idx="39504">
                  <c:v>14958</c:v>
                </c:pt>
                <c:pt idx="39505">
                  <c:v>15006</c:v>
                </c:pt>
                <c:pt idx="39506">
                  <c:v>14997</c:v>
                </c:pt>
                <c:pt idx="39507">
                  <c:v>15003</c:v>
                </c:pt>
                <c:pt idx="39508">
                  <c:v>14786</c:v>
                </c:pt>
                <c:pt idx="39509">
                  <c:v>14664</c:v>
                </c:pt>
                <c:pt idx="39510">
                  <c:v>14640</c:v>
                </c:pt>
                <c:pt idx="39511">
                  <c:v>14630</c:v>
                </c:pt>
                <c:pt idx="39512">
                  <c:v>14794</c:v>
                </c:pt>
                <c:pt idx="39513">
                  <c:v>15449</c:v>
                </c:pt>
                <c:pt idx="39514">
                  <c:v>15504</c:v>
                </c:pt>
                <c:pt idx="39515">
                  <c:v>14959</c:v>
                </c:pt>
                <c:pt idx="39516">
                  <c:v>13861</c:v>
                </c:pt>
                <c:pt idx="39517">
                  <c:v>12873</c:v>
                </c:pt>
                <c:pt idx="39518">
                  <c:v>11394</c:v>
                </c:pt>
                <c:pt idx="39519">
                  <c:v>11052</c:v>
                </c:pt>
                <c:pt idx="39520">
                  <c:v>10904</c:v>
                </c:pt>
                <c:pt idx="39521">
                  <c:v>10901</c:v>
                </c:pt>
                <c:pt idx="39522">
                  <c:v>11010</c:v>
                </c:pt>
                <c:pt idx="39523">
                  <c:v>11796</c:v>
                </c:pt>
                <c:pt idx="39524">
                  <c:v>13300</c:v>
                </c:pt>
                <c:pt idx="39525">
                  <c:v>14210</c:v>
                </c:pt>
                <c:pt idx="39526">
                  <c:v>14445</c:v>
                </c:pt>
                <c:pt idx="39527">
                  <c:v>14715</c:v>
                </c:pt>
                <c:pt idx="39528">
                  <c:v>15008</c:v>
                </c:pt>
                <c:pt idx="39529">
                  <c:v>14945</c:v>
                </c:pt>
                <c:pt idx="39530">
                  <c:v>15079</c:v>
                </c:pt>
                <c:pt idx="39531">
                  <c:v>15083</c:v>
                </c:pt>
                <c:pt idx="39532">
                  <c:v>14924</c:v>
                </c:pt>
                <c:pt idx="39533">
                  <c:v>14765</c:v>
                </c:pt>
                <c:pt idx="39534">
                  <c:v>14630</c:v>
                </c:pt>
                <c:pt idx="39535">
                  <c:v>14512</c:v>
                </c:pt>
                <c:pt idx="39536">
                  <c:v>14529</c:v>
                </c:pt>
                <c:pt idx="39537">
                  <c:v>15087</c:v>
                </c:pt>
                <c:pt idx="39538">
                  <c:v>15250</c:v>
                </c:pt>
                <c:pt idx="39539">
                  <c:v>14610</c:v>
                </c:pt>
                <c:pt idx="39540">
                  <c:v>13707</c:v>
                </c:pt>
                <c:pt idx="39541">
                  <c:v>12592</c:v>
                </c:pt>
                <c:pt idx="39542">
                  <c:v>11432</c:v>
                </c:pt>
                <c:pt idx="39543">
                  <c:v>10922</c:v>
                </c:pt>
                <c:pt idx="39544">
                  <c:v>10665</c:v>
                </c:pt>
                <c:pt idx="39545">
                  <c:v>10462</c:v>
                </c:pt>
                <c:pt idx="39546">
                  <c:v>10439</c:v>
                </c:pt>
                <c:pt idx="39547">
                  <c:v>10520</c:v>
                </c:pt>
                <c:pt idx="39548">
                  <c:v>10826</c:v>
                </c:pt>
                <c:pt idx="39549">
                  <c:v>11154</c:v>
                </c:pt>
                <c:pt idx="39550">
                  <c:v>11705</c:v>
                </c:pt>
                <c:pt idx="39551">
                  <c:v>12247</c:v>
                </c:pt>
                <c:pt idx="39552">
                  <c:v>12583</c:v>
                </c:pt>
                <c:pt idx="39553">
                  <c:v>12867</c:v>
                </c:pt>
                <c:pt idx="39554">
                  <c:v>13106</c:v>
                </c:pt>
                <c:pt idx="39555">
                  <c:v>13151</c:v>
                </c:pt>
                <c:pt idx="39556">
                  <c:v>13221</c:v>
                </c:pt>
                <c:pt idx="39557">
                  <c:v>13162</c:v>
                </c:pt>
                <c:pt idx="39558">
                  <c:v>13256</c:v>
                </c:pt>
                <c:pt idx="39559">
                  <c:v>13385</c:v>
                </c:pt>
                <c:pt idx="39560">
                  <c:v>13280</c:v>
                </c:pt>
                <c:pt idx="39561">
                  <c:v>13785</c:v>
                </c:pt>
                <c:pt idx="39562">
                  <c:v>14125</c:v>
                </c:pt>
                <c:pt idx="39563">
                  <c:v>13578</c:v>
                </c:pt>
                <c:pt idx="39564">
                  <c:v>12789</c:v>
                </c:pt>
                <c:pt idx="39565">
                  <c:v>12026</c:v>
                </c:pt>
                <c:pt idx="39566">
                  <c:v>12066</c:v>
                </c:pt>
                <c:pt idx="39567">
                  <c:v>11526</c:v>
                </c:pt>
                <c:pt idx="39568">
                  <c:v>11208</c:v>
                </c:pt>
                <c:pt idx="39569">
                  <c:v>10995</c:v>
                </c:pt>
                <c:pt idx="39570">
                  <c:v>11030</c:v>
                </c:pt>
                <c:pt idx="39571">
                  <c:v>11196</c:v>
                </c:pt>
                <c:pt idx="39572">
                  <c:v>11493</c:v>
                </c:pt>
                <c:pt idx="39573">
                  <c:v>12224</c:v>
                </c:pt>
                <c:pt idx="39574">
                  <c:v>12840</c:v>
                </c:pt>
                <c:pt idx="39575">
                  <c:v>13530</c:v>
                </c:pt>
                <c:pt idx="39576">
                  <c:v>13949</c:v>
                </c:pt>
                <c:pt idx="39577">
                  <c:v>14110</c:v>
                </c:pt>
                <c:pt idx="39578">
                  <c:v>14114</c:v>
                </c:pt>
                <c:pt idx="39579">
                  <c:v>14009</c:v>
                </c:pt>
                <c:pt idx="39580">
                  <c:v>13833</c:v>
                </c:pt>
                <c:pt idx="39581">
                  <c:v>13757</c:v>
                </c:pt>
                <c:pt idx="39582">
                  <c:v>13723</c:v>
                </c:pt>
                <c:pt idx="39583">
                  <c:v>13744</c:v>
                </c:pt>
                <c:pt idx="39584">
                  <c:v>13681</c:v>
                </c:pt>
                <c:pt idx="39585">
                  <c:v>13987</c:v>
                </c:pt>
                <c:pt idx="39586">
                  <c:v>14035</c:v>
                </c:pt>
                <c:pt idx="39587">
                  <c:v>13654</c:v>
                </c:pt>
                <c:pt idx="39588">
                  <c:v>12851</c:v>
                </c:pt>
                <c:pt idx="39589">
                  <c:v>12092</c:v>
                </c:pt>
                <c:pt idx="39590">
                  <c:v>13039</c:v>
                </c:pt>
                <c:pt idx="39591">
                  <c:v>12396</c:v>
                </c:pt>
                <c:pt idx="39592">
                  <c:v>12097</c:v>
                </c:pt>
                <c:pt idx="39593">
                  <c:v>11874</c:v>
                </c:pt>
                <c:pt idx="39594">
                  <c:v>11951</c:v>
                </c:pt>
                <c:pt idx="39595">
                  <c:v>12493</c:v>
                </c:pt>
                <c:pt idx="39596">
                  <c:v>13869</c:v>
                </c:pt>
                <c:pt idx="39597">
                  <c:v>14758</c:v>
                </c:pt>
                <c:pt idx="39598">
                  <c:v>14862</c:v>
                </c:pt>
                <c:pt idx="39599">
                  <c:v>15148</c:v>
                </c:pt>
                <c:pt idx="39600">
                  <c:v>15446</c:v>
                </c:pt>
                <c:pt idx="39601">
                  <c:v>15488</c:v>
                </c:pt>
                <c:pt idx="39602">
                  <c:v>15684</c:v>
                </c:pt>
                <c:pt idx="39603">
                  <c:v>15722</c:v>
                </c:pt>
                <c:pt idx="39604">
                  <c:v>15665</c:v>
                </c:pt>
                <c:pt idx="39605">
                  <c:v>15437</c:v>
                </c:pt>
                <c:pt idx="39606">
                  <c:v>15253</c:v>
                </c:pt>
                <c:pt idx="39607">
                  <c:v>14970</c:v>
                </c:pt>
                <c:pt idx="39608">
                  <c:v>14721</c:v>
                </c:pt>
                <c:pt idx="39609">
                  <c:v>14947</c:v>
                </c:pt>
                <c:pt idx="39610">
                  <c:v>14971</c:v>
                </c:pt>
                <c:pt idx="39611">
                  <c:v>14585</c:v>
                </c:pt>
                <c:pt idx="39612">
                  <c:v>13754</c:v>
                </c:pt>
                <c:pt idx="39613">
                  <c:v>12799</c:v>
                </c:pt>
                <c:pt idx="39614">
                  <c:v>13385</c:v>
                </c:pt>
                <c:pt idx="39615">
                  <c:v>12728</c:v>
                </c:pt>
                <c:pt idx="39616">
                  <c:v>12381</c:v>
                </c:pt>
                <c:pt idx="39617">
                  <c:v>12245</c:v>
                </c:pt>
                <c:pt idx="39618">
                  <c:v>12360</c:v>
                </c:pt>
                <c:pt idx="39619">
                  <c:v>12995</c:v>
                </c:pt>
                <c:pt idx="39620">
                  <c:v>14506</c:v>
                </c:pt>
                <c:pt idx="39621">
                  <c:v>15411</c:v>
                </c:pt>
                <c:pt idx="39622">
                  <c:v>15546</c:v>
                </c:pt>
                <c:pt idx="39623">
                  <c:v>15924</c:v>
                </c:pt>
                <c:pt idx="39624">
                  <c:v>16442</c:v>
                </c:pt>
                <c:pt idx="39625">
                  <c:v>16925</c:v>
                </c:pt>
                <c:pt idx="39626">
                  <c:v>17288</c:v>
                </c:pt>
                <c:pt idx="39627">
                  <c:v>17641</c:v>
                </c:pt>
                <c:pt idx="39628">
                  <c:v>17646</c:v>
                </c:pt>
                <c:pt idx="39629">
                  <c:v>17504</c:v>
                </c:pt>
                <c:pt idx="39630">
                  <c:v>17294</c:v>
                </c:pt>
                <c:pt idx="39631">
                  <c:v>17037</c:v>
                </c:pt>
                <c:pt idx="39632">
                  <c:v>16839</c:v>
                </c:pt>
                <c:pt idx="39633">
                  <c:v>17162</c:v>
                </c:pt>
                <c:pt idx="39634">
                  <c:v>17176</c:v>
                </c:pt>
                <c:pt idx="39635">
                  <c:v>16435</c:v>
                </c:pt>
                <c:pt idx="39636">
                  <c:v>15249</c:v>
                </c:pt>
                <c:pt idx="39637">
                  <c:v>13977</c:v>
                </c:pt>
                <c:pt idx="39638">
                  <c:v>13594</c:v>
                </c:pt>
                <c:pt idx="39639">
                  <c:v>12883</c:v>
                </c:pt>
                <c:pt idx="39640">
                  <c:v>12599</c:v>
                </c:pt>
                <c:pt idx="39641">
                  <c:v>12500</c:v>
                </c:pt>
                <c:pt idx="39642">
                  <c:v>12559</c:v>
                </c:pt>
                <c:pt idx="39643">
                  <c:v>13239</c:v>
                </c:pt>
                <c:pt idx="39644">
                  <c:v>14760</c:v>
                </c:pt>
                <c:pt idx="39645">
                  <c:v>15669</c:v>
                </c:pt>
                <c:pt idx="39646">
                  <c:v>15815</c:v>
                </c:pt>
                <c:pt idx="39647">
                  <c:v>16274</c:v>
                </c:pt>
                <c:pt idx="39648">
                  <c:v>16789</c:v>
                </c:pt>
                <c:pt idx="39649">
                  <c:v>17247</c:v>
                </c:pt>
                <c:pt idx="39650">
                  <c:v>17797</c:v>
                </c:pt>
                <c:pt idx="39651">
                  <c:v>18264</c:v>
                </c:pt>
                <c:pt idx="39652">
                  <c:v>18385</c:v>
                </c:pt>
                <c:pt idx="39653">
                  <c:v>18371</c:v>
                </c:pt>
                <c:pt idx="39654">
                  <c:v>18265</c:v>
                </c:pt>
                <c:pt idx="39655">
                  <c:v>18003</c:v>
                </c:pt>
                <c:pt idx="39656">
                  <c:v>17675</c:v>
                </c:pt>
                <c:pt idx="39657">
                  <c:v>17717</c:v>
                </c:pt>
                <c:pt idx="39658">
                  <c:v>17818</c:v>
                </c:pt>
                <c:pt idx="39659">
                  <c:v>16955</c:v>
                </c:pt>
                <c:pt idx="39660">
                  <c:v>15696</c:v>
                </c:pt>
                <c:pt idx="39661">
                  <c:v>14365</c:v>
                </c:pt>
                <c:pt idx="39662">
                  <c:v>13233</c:v>
                </c:pt>
                <c:pt idx="39663">
                  <c:v>12534</c:v>
                </c:pt>
                <c:pt idx="39664">
                  <c:v>12228</c:v>
                </c:pt>
                <c:pt idx="39665">
                  <c:v>12039</c:v>
                </c:pt>
                <c:pt idx="39666">
                  <c:v>12279</c:v>
                </c:pt>
                <c:pt idx="39667">
                  <c:v>12897</c:v>
                </c:pt>
                <c:pt idx="39668">
                  <c:v>14576</c:v>
                </c:pt>
                <c:pt idx="39669">
                  <c:v>15559</c:v>
                </c:pt>
                <c:pt idx="39670">
                  <c:v>15726</c:v>
                </c:pt>
                <c:pt idx="39671">
                  <c:v>15996</c:v>
                </c:pt>
                <c:pt idx="39672">
                  <c:v>16460</c:v>
                </c:pt>
                <c:pt idx="39673">
                  <c:v>16747</c:v>
                </c:pt>
                <c:pt idx="39674">
                  <c:v>17218</c:v>
                </c:pt>
                <c:pt idx="39675">
                  <c:v>17625</c:v>
                </c:pt>
                <c:pt idx="39676">
                  <c:v>17804</c:v>
                </c:pt>
                <c:pt idx="39677">
                  <c:v>17996</c:v>
                </c:pt>
                <c:pt idx="39678">
                  <c:v>18043</c:v>
                </c:pt>
                <c:pt idx="39679">
                  <c:v>17996</c:v>
                </c:pt>
                <c:pt idx="39680">
                  <c:v>17738</c:v>
                </c:pt>
                <c:pt idx="39681">
                  <c:v>17936</c:v>
                </c:pt>
                <c:pt idx="39682">
                  <c:v>18101</c:v>
                </c:pt>
                <c:pt idx="39683">
                  <c:v>17153</c:v>
                </c:pt>
                <c:pt idx="39684">
                  <c:v>15917</c:v>
                </c:pt>
                <c:pt idx="39685">
                  <c:v>14655</c:v>
                </c:pt>
                <c:pt idx="39686">
                  <c:v>12428</c:v>
                </c:pt>
                <c:pt idx="39687">
                  <c:v>11853</c:v>
                </c:pt>
                <c:pt idx="39688">
                  <c:v>11633</c:v>
                </c:pt>
                <c:pt idx="39689">
                  <c:v>11526</c:v>
                </c:pt>
                <c:pt idx="39690">
                  <c:v>11864</c:v>
                </c:pt>
                <c:pt idx="39691">
                  <c:v>12496</c:v>
                </c:pt>
                <c:pt idx="39692">
                  <c:v>14149</c:v>
                </c:pt>
                <c:pt idx="39693">
                  <c:v>15208</c:v>
                </c:pt>
                <c:pt idx="39694">
                  <c:v>15528</c:v>
                </c:pt>
                <c:pt idx="39695">
                  <c:v>15857</c:v>
                </c:pt>
                <c:pt idx="39696">
                  <c:v>16234</c:v>
                </c:pt>
                <c:pt idx="39697">
                  <c:v>16441</c:v>
                </c:pt>
                <c:pt idx="39698">
                  <c:v>16694</c:v>
                </c:pt>
                <c:pt idx="39699">
                  <c:v>16760</c:v>
                </c:pt>
                <c:pt idx="39700">
                  <c:v>16769</c:v>
                </c:pt>
                <c:pt idx="39701">
                  <c:v>16593</c:v>
                </c:pt>
                <c:pt idx="39702">
                  <c:v>16644</c:v>
                </c:pt>
                <c:pt idx="39703">
                  <c:v>16571</c:v>
                </c:pt>
                <c:pt idx="39704">
                  <c:v>16385</c:v>
                </c:pt>
                <c:pt idx="39705">
                  <c:v>16766</c:v>
                </c:pt>
                <c:pt idx="39706">
                  <c:v>16951</c:v>
                </c:pt>
                <c:pt idx="39707">
                  <c:v>16388</c:v>
                </c:pt>
                <c:pt idx="39708">
                  <c:v>15241</c:v>
                </c:pt>
                <c:pt idx="39709">
                  <c:v>14057</c:v>
                </c:pt>
                <c:pt idx="39710">
                  <c:v>11456</c:v>
                </c:pt>
                <c:pt idx="39711">
                  <c:v>11039</c:v>
                </c:pt>
                <c:pt idx="39712">
                  <c:v>10624</c:v>
                </c:pt>
                <c:pt idx="39713">
                  <c:v>10486</c:v>
                </c:pt>
                <c:pt idx="39714">
                  <c:v>10400</c:v>
                </c:pt>
                <c:pt idx="39715">
                  <c:v>10418</c:v>
                </c:pt>
                <c:pt idx="39716">
                  <c:v>10682</c:v>
                </c:pt>
                <c:pt idx="39717">
                  <c:v>10984</c:v>
                </c:pt>
                <c:pt idx="39718">
                  <c:v>11713</c:v>
                </c:pt>
                <c:pt idx="39719">
                  <c:v>12351</c:v>
                </c:pt>
                <c:pt idx="39720">
                  <c:v>12706</c:v>
                </c:pt>
                <c:pt idx="39721">
                  <c:v>13168</c:v>
                </c:pt>
                <c:pt idx="39722">
                  <c:v>13390</c:v>
                </c:pt>
                <c:pt idx="39723">
                  <c:v>13589</c:v>
                </c:pt>
                <c:pt idx="39724">
                  <c:v>13650</c:v>
                </c:pt>
                <c:pt idx="39725">
                  <c:v>13726</c:v>
                </c:pt>
                <c:pt idx="39726">
                  <c:v>13949</c:v>
                </c:pt>
                <c:pt idx="39727">
                  <c:v>14121</c:v>
                </c:pt>
                <c:pt idx="39728">
                  <c:v>14254</c:v>
                </c:pt>
                <c:pt idx="39729">
                  <c:v>14770</c:v>
                </c:pt>
                <c:pt idx="39730">
                  <c:v>15199</c:v>
                </c:pt>
                <c:pt idx="39731">
                  <c:v>14672</c:v>
                </c:pt>
                <c:pt idx="39732">
                  <c:v>13857</c:v>
                </c:pt>
                <c:pt idx="39733">
                  <c:v>12958</c:v>
                </c:pt>
                <c:pt idx="39734">
                  <c:v>12253</c:v>
                </c:pt>
                <c:pt idx="39735">
                  <c:v>11723</c:v>
                </c:pt>
                <c:pt idx="39736">
                  <c:v>11291</c:v>
                </c:pt>
                <c:pt idx="39737">
                  <c:v>11106</c:v>
                </c:pt>
                <c:pt idx="39738">
                  <c:v>10931</c:v>
                </c:pt>
                <c:pt idx="39739">
                  <c:v>11042</c:v>
                </c:pt>
                <c:pt idx="39740">
                  <c:v>11490</c:v>
                </c:pt>
                <c:pt idx="39741">
                  <c:v>11766</c:v>
                </c:pt>
                <c:pt idx="39742">
                  <c:v>12363</c:v>
                </c:pt>
                <c:pt idx="39743">
                  <c:v>13097</c:v>
                </c:pt>
                <c:pt idx="39744">
                  <c:v>13623</c:v>
                </c:pt>
                <c:pt idx="39745">
                  <c:v>13965</c:v>
                </c:pt>
                <c:pt idx="39746">
                  <c:v>14156</c:v>
                </c:pt>
                <c:pt idx="39747">
                  <c:v>14401</c:v>
                </c:pt>
                <c:pt idx="39748">
                  <c:v>14555</c:v>
                </c:pt>
                <c:pt idx="39749">
                  <c:v>14693</c:v>
                </c:pt>
                <c:pt idx="39750">
                  <c:v>14735</c:v>
                </c:pt>
                <c:pt idx="39751">
                  <c:v>14651</c:v>
                </c:pt>
                <c:pt idx="39752">
                  <c:v>14309</c:v>
                </c:pt>
                <c:pt idx="39753">
                  <c:v>14188</c:v>
                </c:pt>
                <c:pt idx="39754">
                  <c:v>14474</c:v>
                </c:pt>
                <c:pt idx="39755">
                  <c:v>14002</c:v>
                </c:pt>
                <c:pt idx="39756">
                  <c:v>13185</c:v>
                </c:pt>
                <c:pt idx="39757">
                  <c:v>12259</c:v>
                </c:pt>
                <c:pt idx="39758">
                  <c:v>12573</c:v>
                </c:pt>
                <c:pt idx="39759">
                  <c:v>12038</c:v>
                </c:pt>
                <c:pt idx="39760">
                  <c:v>11709</c:v>
                </c:pt>
                <c:pt idx="39761">
                  <c:v>11581</c:v>
                </c:pt>
                <c:pt idx="39762">
                  <c:v>11709</c:v>
                </c:pt>
                <c:pt idx="39763">
                  <c:v>12277</c:v>
                </c:pt>
                <c:pt idx="39764">
                  <c:v>13654</c:v>
                </c:pt>
                <c:pt idx="39765">
                  <c:v>14369</c:v>
                </c:pt>
                <c:pt idx="39766">
                  <c:v>14502</c:v>
                </c:pt>
                <c:pt idx="39767">
                  <c:v>15021</c:v>
                </c:pt>
                <c:pt idx="39768">
                  <c:v>15428</c:v>
                </c:pt>
                <c:pt idx="39769">
                  <c:v>15587</c:v>
                </c:pt>
                <c:pt idx="39770">
                  <c:v>15850</c:v>
                </c:pt>
                <c:pt idx="39771">
                  <c:v>16208</c:v>
                </c:pt>
                <c:pt idx="39772">
                  <c:v>16162</c:v>
                </c:pt>
                <c:pt idx="39773">
                  <c:v>16271</c:v>
                </c:pt>
                <c:pt idx="39774">
                  <c:v>16394</c:v>
                </c:pt>
                <c:pt idx="39775">
                  <c:v>16085</c:v>
                </c:pt>
                <c:pt idx="39776">
                  <c:v>15670</c:v>
                </c:pt>
                <c:pt idx="39777">
                  <c:v>15401</c:v>
                </c:pt>
                <c:pt idx="39778">
                  <c:v>15690</c:v>
                </c:pt>
                <c:pt idx="39779">
                  <c:v>15185</c:v>
                </c:pt>
                <c:pt idx="39780">
                  <c:v>14353</c:v>
                </c:pt>
                <c:pt idx="39781">
                  <c:v>13213</c:v>
                </c:pt>
                <c:pt idx="39782">
                  <c:v>12377</c:v>
                </c:pt>
                <c:pt idx="39783">
                  <c:v>11834</c:v>
                </c:pt>
                <c:pt idx="39784">
                  <c:v>11506</c:v>
                </c:pt>
                <c:pt idx="39785">
                  <c:v>11404</c:v>
                </c:pt>
                <c:pt idx="39786">
                  <c:v>11399</c:v>
                </c:pt>
                <c:pt idx="39787">
                  <c:v>12157</c:v>
                </c:pt>
                <c:pt idx="39788">
                  <c:v>13571</c:v>
                </c:pt>
                <c:pt idx="39789">
                  <c:v>14299</c:v>
                </c:pt>
                <c:pt idx="39790">
                  <c:v>14591</c:v>
                </c:pt>
                <c:pt idx="39791">
                  <c:v>14855</c:v>
                </c:pt>
                <c:pt idx="39792">
                  <c:v>15265</c:v>
                </c:pt>
                <c:pt idx="39793">
                  <c:v>15655</c:v>
                </c:pt>
                <c:pt idx="39794">
                  <c:v>15946</c:v>
                </c:pt>
                <c:pt idx="39795">
                  <c:v>16243</c:v>
                </c:pt>
                <c:pt idx="39796">
                  <c:v>16339</c:v>
                </c:pt>
                <c:pt idx="39797">
                  <c:v>16400</c:v>
                </c:pt>
                <c:pt idx="39798">
                  <c:v>16501</c:v>
                </c:pt>
                <c:pt idx="39799">
                  <c:v>16332</c:v>
                </c:pt>
                <c:pt idx="39800">
                  <c:v>16079</c:v>
                </c:pt>
                <c:pt idx="39801">
                  <c:v>16019</c:v>
                </c:pt>
                <c:pt idx="39802">
                  <c:v>16453</c:v>
                </c:pt>
                <c:pt idx="39803">
                  <c:v>15905</c:v>
                </c:pt>
                <c:pt idx="39804">
                  <c:v>14700</c:v>
                </c:pt>
                <c:pt idx="39805">
                  <c:v>13433</c:v>
                </c:pt>
                <c:pt idx="39806">
                  <c:v>13292</c:v>
                </c:pt>
                <c:pt idx="39807">
                  <c:v>12578</c:v>
                </c:pt>
                <c:pt idx="39808">
                  <c:v>12118</c:v>
                </c:pt>
                <c:pt idx="39809">
                  <c:v>11819</c:v>
                </c:pt>
                <c:pt idx="39810">
                  <c:v>11990</c:v>
                </c:pt>
                <c:pt idx="39811">
                  <c:v>12555</c:v>
                </c:pt>
                <c:pt idx="39812">
                  <c:v>14109</c:v>
                </c:pt>
                <c:pt idx="39813">
                  <c:v>14723</c:v>
                </c:pt>
                <c:pt idx="39814">
                  <c:v>14882</c:v>
                </c:pt>
                <c:pt idx="39815">
                  <c:v>15336</c:v>
                </c:pt>
                <c:pt idx="39816">
                  <c:v>15725</c:v>
                </c:pt>
                <c:pt idx="39817">
                  <c:v>16131</c:v>
                </c:pt>
                <c:pt idx="39818">
                  <c:v>16521</c:v>
                </c:pt>
                <c:pt idx="39819">
                  <c:v>16834</c:v>
                </c:pt>
                <c:pt idx="39820">
                  <c:v>16974</c:v>
                </c:pt>
                <c:pt idx="39821">
                  <c:v>16959</c:v>
                </c:pt>
                <c:pt idx="39822">
                  <c:v>16992</c:v>
                </c:pt>
                <c:pt idx="39823">
                  <c:v>16706</c:v>
                </c:pt>
                <c:pt idx="39824">
                  <c:v>16397</c:v>
                </c:pt>
                <c:pt idx="39825">
                  <c:v>16279</c:v>
                </c:pt>
                <c:pt idx="39826">
                  <c:v>16445</c:v>
                </c:pt>
                <c:pt idx="39827">
                  <c:v>15822</c:v>
                </c:pt>
                <c:pt idx="39828">
                  <c:v>14661</c:v>
                </c:pt>
                <c:pt idx="39829">
                  <c:v>13407</c:v>
                </c:pt>
                <c:pt idx="39830">
                  <c:v>13018</c:v>
                </c:pt>
                <c:pt idx="39831">
                  <c:v>12322</c:v>
                </c:pt>
                <c:pt idx="39832">
                  <c:v>11965</c:v>
                </c:pt>
                <c:pt idx="39833">
                  <c:v>11814</c:v>
                </c:pt>
                <c:pt idx="39834">
                  <c:v>11759</c:v>
                </c:pt>
                <c:pt idx="39835">
                  <c:v>12451</c:v>
                </c:pt>
                <c:pt idx="39836">
                  <c:v>14023</c:v>
                </c:pt>
                <c:pt idx="39837">
                  <c:v>14680</c:v>
                </c:pt>
                <c:pt idx="39838">
                  <c:v>14975</c:v>
                </c:pt>
                <c:pt idx="39839">
                  <c:v>15441</c:v>
                </c:pt>
                <c:pt idx="39840">
                  <c:v>16042</c:v>
                </c:pt>
                <c:pt idx="39841">
                  <c:v>16737</c:v>
                </c:pt>
                <c:pt idx="39842">
                  <c:v>17311</c:v>
                </c:pt>
                <c:pt idx="39843">
                  <c:v>17913</c:v>
                </c:pt>
                <c:pt idx="39844">
                  <c:v>18338</c:v>
                </c:pt>
                <c:pt idx="39845">
                  <c:v>18479</c:v>
                </c:pt>
                <c:pt idx="39846">
                  <c:v>18501</c:v>
                </c:pt>
                <c:pt idx="39847">
                  <c:v>18224</c:v>
                </c:pt>
                <c:pt idx="39848">
                  <c:v>17790</c:v>
                </c:pt>
                <c:pt idx="39849">
                  <c:v>17548</c:v>
                </c:pt>
                <c:pt idx="39850">
                  <c:v>17745</c:v>
                </c:pt>
                <c:pt idx="39851">
                  <c:v>17056</c:v>
                </c:pt>
                <c:pt idx="39852">
                  <c:v>15675</c:v>
                </c:pt>
                <c:pt idx="39853">
                  <c:v>14380</c:v>
                </c:pt>
                <c:pt idx="39854">
                  <c:v>11908</c:v>
                </c:pt>
                <c:pt idx="39855">
                  <c:v>11501</c:v>
                </c:pt>
                <c:pt idx="39856">
                  <c:v>11152</c:v>
                </c:pt>
                <c:pt idx="39857">
                  <c:v>11005</c:v>
                </c:pt>
                <c:pt idx="39858">
                  <c:v>11248</c:v>
                </c:pt>
                <c:pt idx="39859">
                  <c:v>11929</c:v>
                </c:pt>
                <c:pt idx="39860">
                  <c:v>13548</c:v>
                </c:pt>
                <c:pt idx="39861">
                  <c:v>14084</c:v>
                </c:pt>
                <c:pt idx="39862">
                  <c:v>14559</c:v>
                </c:pt>
                <c:pt idx="39863">
                  <c:v>15216</c:v>
                </c:pt>
                <c:pt idx="39864">
                  <c:v>15774</c:v>
                </c:pt>
                <c:pt idx="39865">
                  <c:v>16054</c:v>
                </c:pt>
                <c:pt idx="39866">
                  <c:v>16867</c:v>
                </c:pt>
                <c:pt idx="39867">
                  <c:v>17340</c:v>
                </c:pt>
                <c:pt idx="39868">
                  <c:v>17733</c:v>
                </c:pt>
                <c:pt idx="39869">
                  <c:v>18045</c:v>
                </c:pt>
                <c:pt idx="39870">
                  <c:v>18209</c:v>
                </c:pt>
                <c:pt idx="39871">
                  <c:v>18051</c:v>
                </c:pt>
                <c:pt idx="39872">
                  <c:v>17707</c:v>
                </c:pt>
                <c:pt idx="39873">
                  <c:v>17341</c:v>
                </c:pt>
                <c:pt idx="39874">
                  <c:v>17633</c:v>
                </c:pt>
                <c:pt idx="39875">
                  <c:v>16716</c:v>
                </c:pt>
                <c:pt idx="39876">
                  <c:v>15282</c:v>
                </c:pt>
                <c:pt idx="39877">
                  <c:v>13938</c:v>
                </c:pt>
                <c:pt idx="39878">
                  <c:v>11422</c:v>
                </c:pt>
                <c:pt idx="39879">
                  <c:v>10853</c:v>
                </c:pt>
                <c:pt idx="39880">
                  <c:v>10488</c:v>
                </c:pt>
                <c:pt idx="39881">
                  <c:v>10310</c:v>
                </c:pt>
                <c:pt idx="39882">
                  <c:v>10142</c:v>
                </c:pt>
                <c:pt idx="39883">
                  <c:v>10244</c:v>
                </c:pt>
                <c:pt idx="39884">
                  <c:v>10413</c:v>
                </c:pt>
                <c:pt idx="39885">
                  <c:v>10572</c:v>
                </c:pt>
                <c:pt idx="39886">
                  <c:v>11236</c:v>
                </c:pt>
                <c:pt idx="39887">
                  <c:v>11946</c:v>
                </c:pt>
                <c:pt idx="39888">
                  <c:v>12513</c:v>
                </c:pt>
                <c:pt idx="39889">
                  <c:v>13017</c:v>
                </c:pt>
                <c:pt idx="39890">
                  <c:v>13519</c:v>
                </c:pt>
                <c:pt idx="39891">
                  <c:v>13858</c:v>
                </c:pt>
                <c:pt idx="39892">
                  <c:v>14110</c:v>
                </c:pt>
                <c:pt idx="39893">
                  <c:v>14422</c:v>
                </c:pt>
                <c:pt idx="39894">
                  <c:v>14801</c:v>
                </c:pt>
                <c:pt idx="39895">
                  <c:v>15003</c:v>
                </c:pt>
                <c:pt idx="39896">
                  <c:v>14915</c:v>
                </c:pt>
                <c:pt idx="39897">
                  <c:v>14693</c:v>
                </c:pt>
                <c:pt idx="39898">
                  <c:v>15248</c:v>
                </c:pt>
                <c:pt idx="39899">
                  <c:v>14597</c:v>
                </c:pt>
                <c:pt idx="39900">
                  <c:v>13606</c:v>
                </c:pt>
                <c:pt idx="39901">
                  <c:v>12596</c:v>
                </c:pt>
                <c:pt idx="39902">
                  <c:v>12256</c:v>
                </c:pt>
                <c:pt idx="39903">
                  <c:v>11703</c:v>
                </c:pt>
                <c:pt idx="39904">
                  <c:v>11260</c:v>
                </c:pt>
                <c:pt idx="39905">
                  <c:v>11108</c:v>
                </c:pt>
                <c:pt idx="39906">
                  <c:v>11022</c:v>
                </c:pt>
                <c:pt idx="39907">
                  <c:v>11153</c:v>
                </c:pt>
                <c:pt idx="39908">
                  <c:v>11596</c:v>
                </c:pt>
                <c:pt idx="39909">
                  <c:v>11992</c:v>
                </c:pt>
                <c:pt idx="39910">
                  <c:v>12538</c:v>
                </c:pt>
                <c:pt idx="39911">
                  <c:v>13174</c:v>
                </c:pt>
                <c:pt idx="39912">
                  <c:v>13611</c:v>
                </c:pt>
                <c:pt idx="39913">
                  <c:v>13936</c:v>
                </c:pt>
                <c:pt idx="39914">
                  <c:v>14249</c:v>
                </c:pt>
                <c:pt idx="39915">
                  <c:v>14462</c:v>
                </c:pt>
                <c:pt idx="39916">
                  <c:v>14570</c:v>
                </c:pt>
                <c:pt idx="39917">
                  <c:v>14843</c:v>
                </c:pt>
                <c:pt idx="39918">
                  <c:v>14984</c:v>
                </c:pt>
                <c:pt idx="39919">
                  <c:v>14971</c:v>
                </c:pt>
                <c:pt idx="39920">
                  <c:v>14681</c:v>
                </c:pt>
                <c:pt idx="39921">
                  <c:v>14377</c:v>
                </c:pt>
                <c:pt idx="39922">
                  <c:v>14542</c:v>
                </c:pt>
                <c:pt idx="39923">
                  <c:v>14090</c:v>
                </c:pt>
                <c:pt idx="39924">
                  <c:v>13306</c:v>
                </c:pt>
                <c:pt idx="39925">
                  <c:v>12347</c:v>
                </c:pt>
                <c:pt idx="39926">
                  <c:v>12786</c:v>
                </c:pt>
                <c:pt idx="39927">
                  <c:v>12214</c:v>
                </c:pt>
                <c:pt idx="39928">
                  <c:v>11737</c:v>
                </c:pt>
                <c:pt idx="39929">
                  <c:v>11584</c:v>
                </c:pt>
                <c:pt idx="39930">
                  <c:v>11656</c:v>
                </c:pt>
                <c:pt idx="39931">
                  <c:v>12290</c:v>
                </c:pt>
                <c:pt idx="39932">
                  <c:v>13745</c:v>
                </c:pt>
                <c:pt idx="39933">
                  <c:v>14354</c:v>
                </c:pt>
                <c:pt idx="39934">
                  <c:v>14710</c:v>
                </c:pt>
                <c:pt idx="39935">
                  <c:v>15086</c:v>
                </c:pt>
                <c:pt idx="39936">
                  <c:v>15674</c:v>
                </c:pt>
                <c:pt idx="39937">
                  <c:v>15971</c:v>
                </c:pt>
                <c:pt idx="39938">
                  <c:v>16357</c:v>
                </c:pt>
                <c:pt idx="39939">
                  <c:v>16645</c:v>
                </c:pt>
                <c:pt idx="39940">
                  <c:v>16798</c:v>
                </c:pt>
                <c:pt idx="39941">
                  <c:v>16837</c:v>
                </c:pt>
                <c:pt idx="39942">
                  <c:v>16833</c:v>
                </c:pt>
                <c:pt idx="39943">
                  <c:v>16663</c:v>
                </c:pt>
                <c:pt idx="39944">
                  <c:v>16196</c:v>
                </c:pt>
                <c:pt idx="39945">
                  <c:v>15609</c:v>
                </c:pt>
                <c:pt idx="39946">
                  <c:v>15901</c:v>
                </c:pt>
                <c:pt idx="39947">
                  <c:v>15292</c:v>
                </c:pt>
                <c:pt idx="39948">
                  <c:v>14397</c:v>
                </c:pt>
                <c:pt idx="39949">
                  <c:v>13228</c:v>
                </c:pt>
                <c:pt idx="39950">
                  <c:v>12904</c:v>
                </c:pt>
                <c:pt idx="39951">
                  <c:v>12350</c:v>
                </c:pt>
                <c:pt idx="39952">
                  <c:v>11922</c:v>
                </c:pt>
                <c:pt idx="39953">
                  <c:v>11740</c:v>
                </c:pt>
                <c:pt idx="39954">
                  <c:v>11844</c:v>
                </c:pt>
                <c:pt idx="39955">
                  <c:v>12485</c:v>
                </c:pt>
                <c:pt idx="39956">
                  <c:v>13980</c:v>
                </c:pt>
                <c:pt idx="39957">
                  <c:v>14667</c:v>
                </c:pt>
                <c:pt idx="39958">
                  <c:v>15153</c:v>
                </c:pt>
                <c:pt idx="39959">
                  <c:v>15597</c:v>
                </c:pt>
                <c:pt idx="39960">
                  <c:v>16080</c:v>
                </c:pt>
                <c:pt idx="39961">
                  <c:v>16461</c:v>
                </c:pt>
                <c:pt idx="39962">
                  <c:v>16786</c:v>
                </c:pt>
                <c:pt idx="39963">
                  <c:v>17073</c:v>
                </c:pt>
                <c:pt idx="39964">
                  <c:v>17179</c:v>
                </c:pt>
                <c:pt idx="39965">
                  <c:v>17143</c:v>
                </c:pt>
                <c:pt idx="39966">
                  <c:v>17140</c:v>
                </c:pt>
                <c:pt idx="39967">
                  <c:v>16930</c:v>
                </c:pt>
                <c:pt idx="39968">
                  <c:v>16551</c:v>
                </c:pt>
                <c:pt idx="39969">
                  <c:v>16372</c:v>
                </c:pt>
                <c:pt idx="39970">
                  <c:v>16827</c:v>
                </c:pt>
                <c:pt idx="39971">
                  <c:v>16309</c:v>
                </c:pt>
                <c:pt idx="39972">
                  <c:v>15084</c:v>
                </c:pt>
                <c:pt idx="39973">
                  <c:v>13791</c:v>
                </c:pt>
                <c:pt idx="39974">
                  <c:v>12891</c:v>
                </c:pt>
                <c:pt idx="39975">
                  <c:v>12419</c:v>
                </c:pt>
                <c:pt idx="39976">
                  <c:v>12086</c:v>
                </c:pt>
                <c:pt idx="39977">
                  <c:v>11858</c:v>
                </c:pt>
                <c:pt idx="39978">
                  <c:v>11937</c:v>
                </c:pt>
                <c:pt idx="39979">
                  <c:v>12687</c:v>
                </c:pt>
                <c:pt idx="39980">
                  <c:v>14116</c:v>
                </c:pt>
                <c:pt idx="39981">
                  <c:v>14945</c:v>
                </c:pt>
                <c:pt idx="39982">
                  <c:v>15208</c:v>
                </c:pt>
                <c:pt idx="39983">
                  <c:v>15722</c:v>
                </c:pt>
                <c:pt idx="39984">
                  <c:v>16204</c:v>
                </c:pt>
                <c:pt idx="39985">
                  <c:v>16602</c:v>
                </c:pt>
                <c:pt idx="39986">
                  <c:v>17030</c:v>
                </c:pt>
                <c:pt idx="39987">
                  <c:v>17437</c:v>
                </c:pt>
                <c:pt idx="39988">
                  <c:v>17691</c:v>
                </c:pt>
                <c:pt idx="39989">
                  <c:v>17638</c:v>
                </c:pt>
                <c:pt idx="39990">
                  <c:v>17495</c:v>
                </c:pt>
                <c:pt idx="39991">
                  <c:v>17305</c:v>
                </c:pt>
                <c:pt idx="39992">
                  <c:v>16971</c:v>
                </c:pt>
                <c:pt idx="39993">
                  <c:v>16686</c:v>
                </c:pt>
                <c:pt idx="39994">
                  <c:v>16985</c:v>
                </c:pt>
                <c:pt idx="39995">
                  <c:v>16517</c:v>
                </c:pt>
                <c:pt idx="39996">
                  <c:v>15216</c:v>
                </c:pt>
                <c:pt idx="39997">
                  <c:v>13939</c:v>
                </c:pt>
                <c:pt idx="39998">
                  <c:v>12222</c:v>
                </c:pt>
                <c:pt idx="39999">
                  <c:v>11819</c:v>
                </c:pt>
                <c:pt idx="40000">
                  <c:v>11566</c:v>
                </c:pt>
                <c:pt idx="40001">
                  <c:v>11531</c:v>
                </c:pt>
                <c:pt idx="40002">
                  <c:v>11798</c:v>
                </c:pt>
                <c:pt idx="40003">
                  <c:v>12437</c:v>
                </c:pt>
                <c:pt idx="40004">
                  <c:v>13909</c:v>
                </c:pt>
                <c:pt idx="40005">
                  <c:v>14873</c:v>
                </c:pt>
                <c:pt idx="40006">
                  <c:v>15247</c:v>
                </c:pt>
                <c:pt idx="40007">
                  <c:v>15685</c:v>
                </c:pt>
                <c:pt idx="40008">
                  <c:v>16016</c:v>
                </c:pt>
                <c:pt idx="40009">
                  <c:v>16343</c:v>
                </c:pt>
                <c:pt idx="40010">
                  <c:v>16730</c:v>
                </c:pt>
                <c:pt idx="40011">
                  <c:v>17107</c:v>
                </c:pt>
                <c:pt idx="40012">
                  <c:v>17295</c:v>
                </c:pt>
                <c:pt idx="40013">
                  <c:v>17285</c:v>
                </c:pt>
                <c:pt idx="40014">
                  <c:v>17273</c:v>
                </c:pt>
                <c:pt idx="40015">
                  <c:v>17088</c:v>
                </c:pt>
                <c:pt idx="40016">
                  <c:v>16653</c:v>
                </c:pt>
                <c:pt idx="40017">
                  <c:v>16480</c:v>
                </c:pt>
                <c:pt idx="40018">
                  <c:v>16897</c:v>
                </c:pt>
                <c:pt idx="40019">
                  <c:v>16356</c:v>
                </c:pt>
                <c:pt idx="40020">
                  <c:v>15131</c:v>
                </c:pt>
                <c:pt idx="40021">
                  <c:v>13831</c:v>
                </c:pt>
                <c:pt idx="40022">
                  <c:v>11937</c:v>
                </c:pt>
                <c:pt idx="40023">
                  <c:v>11458</c:v>
                </c:pt>
                <c:pt idx="40024">
                  <c:v>11147</c:v>
                </c:pt>
                <c:pt idx="40025">
                  <c:v>10869</c:v>
                </c:pt>
                <c:pt idx="40026">
                  <c:v>10875</c:v>
                </c:pt>
                <c:pt idx="40027">
                  <c:v>11063</c:v>
                </c:pt>
                <c:pt idx="40028">
                  <c:v>11405</c:v>
                </c:pt>
                <c:pt idx="40029">
                  <c:v>11505</c:v>
                </c:pt>
                <c:pt idx="40030">
                  <c:v>12053</c:v>
                </c:pt>
                <c:pt idx="40031">
                  <c:v>12839</c:v>
                </c:pt>
                <c:pt idx="40032">
                  <c:v>13449</c:v>
                </c:pt>
                <c:pt idx="40033">
                  <c:v>13972</c:v>
                </c:pt>
                <c:pt idx="40034">
                  <c:v>14267</c:v>
                </c:pt>
                <c:pt idx="40035">
                  <c:v>14340</c:v>
                </c:pt>
                <c:pt idx="40036">
                  <c:v>14367</c:v>
                </c:pt>
                <c:pt idx="40037">
                  <c:v>14542</c:v>
                </c:pt>
                <c:pt idx="40038">
                  <c:v>14629</c:v>
                </c:pt>
                <c:pt idx="40039">
                  <c:v>14739</c:v>
                </c:pt>
                <c:pt idx="40040">
                  <c:v>14624</c:v>
                </c:pt>
                <c:pt idx="40041">
                  <c:v>14749</c:v>
                </c:pt>
                <c:pt idx="40042">
                  <c:v>15284</c:v>
                </c:pt>
                <c:pt idx="40043">
                  <c:v>14779</c:v>
                </c:pt>
                <c:pt idx="40044">
                  <c:v>13919</c:v>
                </c:pt>
                <c:pt idx="40045">
                  <c:v>12829</c:v>
                </c:pt>
                <c:pt idx="40046">
                  <c:v>11737</c:v>
                </c:pt>
                <c:pt idx="40047">
                  <c:v>11225</c:v>
                </c:pt>
                <c:pt idx="40048">
                  <c:v>10915</c:v>
                </c:pt>
                <c:pt idx="40049">
                  <c:v>10627</c:v>
                </c:pt>
                <c:pt idx="40050">
                  <c:v>10445</c:v>
                </c:pt>
                <c:pt idx="40051">
                  <c:v>10441</c:v>
                </c:pt>
                <c:pt idx="40052">
                  <c:v>10687</c:v>
                </c:pt>
                <c:pt idx="40053">
                  <c:v>10961</c:v>
                </c:pt>
                <c:pt idx="40054">
                  <c:v>11626</c:v>
                </c:pt>
                <c:pt idx="40055">
                  <c:v>12218</c:v>
                </c:pt>
                <c:pt idx="40056">
                  <c:v>12659</c:v>
                </c:pt>
                <c:pt idx="40057">
                  <c:v>13231</c:v>
                </c:pt>
                <c:pt idx="40058">
                  <c:v>13779</c:v>
                </c:pt>
                <c:pt idx="40059">
                  <c:v>14227</c:v>
                </c:pt>
                <c:pt idx="40060">
                  <c:v>14459</c:v>
                </c:pt>
                <c:pt idx="40061">
                  <c:v>14700</c:v>
                </c:pt>
                <c:pt idx="40062">
                  <c:v>14749</c:v>
                </c:pt>
                <c:pt idx="40063">
                  <c:v>14718</c:v>
                </c:pt>
                <c:pt idx="40064">
                  <c:v>14464</c:v>
                </c:pt>
                <c:pt idx="40065">
                  <c:v>14172</c:v>
                </c:pt>
                <c:pt idx="40066">
                  <c:v>14536</c:v>
                </c:pt>
                <c:pt idx="40067">
                  <c:v>14081</c:v>
                </c:pt>
                <c:pt idx="40068">
                  <c:v>13417</c:v>
                </c:pt>
                <c:pt idx="40069">
                  <c:v>12616</c:v>
                </c:pt>
                <c:pt idx="40070">
                  <c:v>12306</c:v>
                </c:pt>
                <c:pt idx="40071">
                  <c:v>11592</c:v>
                </c:pt>
                <c:pt idx="40072">
                  <c:v>11174</c:v>
                </c:pt>
                <c:pt idx="40073">
                  <c:v>10960</c:v>
                </c:pt>
                <c:pt idx="40074">
                  <c:v>10833</c:v>
                </c:pt>
                <c:pt idx="40075">
                  <c:v>11037</c:v>
                </c:pt>
                <c:pt idx="40076">
                  <c:v>11270</c:v>
                </c:pt>
                <c:pt idx="40077">
                  <c:v>11391</c:v>
                </c:pt>
                <c:pt idx="40078">
                  <c:v>12040</c:v>
                </c:pt>
                <c:pt idx="40079">
                  <c:v>12777</c:v>
                </c:pt>
                <c:pt idx="40080">
                  <c:v>13352</c:v>
                </c:pt>
                <c:pt idx="40081">
                  <c:v>13918</c:v>
                </c:pt>
                <c:pt idx="40082">
                  <c:v>14380</c:v>
                </c:pt>
                <c:pt idx="40083">
                  <c:v>14769</c:v>
                </c:pt>
                <c:pt idx="40084">
                  <c:v>15087</c:v>
                </c:pt>
                <c:pt idx="40085">
                  <c:v>15378</c:v>
                </c:pt>
                <c:pt idx="40086">
                  <c:v>15627</c:v>
                </c:pt>
                <c:pt idx="40087">
                  <c:v>15593</c:v>
                </c:pt>
                <c:pt idx="40088">
                  <c:v>15214</c:v>
                </c:pt>
                <c:pt idx="40089">
                  <c:v>14871</c:v>
                </c:pt>
                <c:pt idx="40090">
                  <c:v>14967</c:v>
                </c:pt>
                <c:pt idx="40091">
                  <c:v>14466</c:v>
                </c:pt>
                <c:pt idx="40092">
                  <c:v>13686</c:v>
                </c:pt>
                <c:pt idx="40093">
                  <c:v>12632</c:v>
                </c:pt>
                <c:pt idx="40094">
                  <c:v>12598</c:v>
                </c:pt>
                <c:pt idx="40095">
                  <c:v>12108</c:v>
                </c:pt>
                <c:pt idx="40096">
                  <c:v>11750</c:v>
                </c:pt>
                <c:pt idx="40097">
                  <c:v>11557</c:v>
                </c:pt>
                <c:pt idx="40098">
                  <c:v>11679</c:v>
                </c:pt>
                <c:pt idx="40099">
                  <c:v>12281</c:v>
                </c:pt>
                <c:pt idx="40100">
                  <c:v>13451</c:v>
                </c:pt>
                <c:pt idx="40101">
                  <c:v>14057</c:v>
                </c:pt>
                <c:pt idx="40102">
                  <c:v>14506</c:v>
                </c:pt>
                <c:pt idx="40103">
                  <c:v>15014</c:v>
                </c:pt>
                <c:pt idx="40104">
                  <c:v>15597</c:v>
                </c:pt>
                <c:pt idx="40105">
                  <c:v>15907</c:v>
                </c:pt>
                <c:pt idx="40106">
                  <c:v>16299</c:v>
                </c:pt>
                <c:pt idx="40107">
                  <c:v>16702</c:v>
                </c:pt>
                <c:pt idx="40108">
                  <c:v>16804</c:v>
                </c:pt>
                <c:pt idx="40109">
                  <c:v>17061</c:v>
                </c:pt>
                <c:pt idx="40110">
                  <c:v>17071</c:v>
                </c:pt>
                <c:pt idx="40111">
                  <c:v>17070</c:v>
                </c:pt>
                <c:pt idx="40112">
                  <c:v>16440</c:v>
                </c:pt>
                <c:pt idx="40113">
                  <c:v>15858</c:v>
                </c:pt>
                <c:pt idx="40114">
                  <c:v>15948</c:v>
                </c:pt>
                <c:pt idx="40115">
                  <c:v>15447</c:v>
                </c:pt>
                <c:pt idx="40116">
                  <c:v>14467</c:v>
                </c:pt>
                <c:pt idx="40117">
                  <c:v>13340</c:v>
                </c:pt>
                <c:pt idx="40118">
                  <c:v>12539</c:v>
                </c:pt>
                <c:pt idx="40119">
                  <c:v>11940</c:v>
                </c:pt>
                <c:pt idx="40120">
                  <c:v>11644</c:v>
                </c:pt>
                <c:pt idx="40121">
                  <c:v>11376</c:v>
                </c:pt>
                <c:pt idx="40122">
                  <c:v>11467</c:v>
                </c:pt>
                <c:pt idx="40123">
                  <c:v>12151</c:v>
                </c:pt>
                <c:pt idx="40124">
                  <c:v>13639</c:v>
                </c:pt>
                <c:pt idx="40125">
                  <c:v>14169</c:v>
                </c:pt>
                <c:pt idx="40126">
                  <c:v>14624</c:v>
                </c:pt>
                <c:pt idx="40127">
                  <c:v>15068</c:v>
                </c:pt>
                <c:pt idx="40128">
                  <c:v>15537</c:v>
                </c:pt>
                <c:pt idx="40129">
                  <c:v>15753</c:v>
                </c:pt>
                <c:pt idx="40130">
                  <c:v>16255</c:v>
                </c:pt>
                <c:pt idx="40131">
                  <c:v>16605</c:v>
                </c:pt>
                <c:pt idx="40132">
                  <c:v>16745</c:v>
                </c:pt>
                <c:pt idx="40133">
                  <c:v>16923</c:v>
                </c:pt>
                <c:pt idx="40134">
                  <c:v>17032</c:v>
                </c:pt>
                <c:pt idx="40135">
                  <c:v>17095</c:v>
                </c:pt>
                <c:pt idx="40136">
                  <c:v>16715</c:v>
                </c:pt>
                <c:pt idx="40137">
                  <c:v>16288</c:v>
                </c:pt>
                <c:pt idx="40138">
                  <c:v>16662</c:v>
                </c:pt>
                <c:pt idx="40139">
                  <c:v>16263</c:v>
                </c:pt>
                <c:pt idx="40140">
                  <c:v>14961</c:v>
                </c:pt>
                <c:pt idx="40141">
                  <c:v>13580</c:v>
                </c:pt>
                <c:pt idx="40142">
                  <c:v>12347</c:v>
                </c:pt>
                <c:pt idx="40143">
                  <c:v>11811</c:v>
                </c:pt>
                <c:pt idx="40144">
                  <c:v>11507</c:v>
                </c:pt>
                <c:pt idx="40145">
                  <c:v>11442</c:v>
                </c:pt>
                <c:pt idx="40146">
                  <c:v>11492</c:v>
                </c:pt>
                <c:pt idx="40147">
                  <c:v>12103</c:v>
                </c:pt>
                <c:pt idx="40148">
                  <c:v>13531</c:v>
                </c:pt>
                <c:pt idx="40149">
                  <c:v>14042</c:v>
                </c:pt>
                <c:pt idx="40150">
                  <c:v>14388</c:v>
                </c:pt>
                <c:pt idx="40151">
                  <c:v>14736</c:v>
                </c:pt>
                <c:pt idx="40152">
                  <c:v>15281</c:v>
                </c:pt>
                <c:pt idx="40153">
                  <c:v>15642</c:v>
                </c:pt>
                <c:pt idx="40154">
                  <c:v>15869</c:v>
                </c:pt>
                <c:pt idx="40155">
                  <c:v>16257</c:v>
                </c:pt>
                <c:pt idx="40156">
                  <c:v>16492</c:v>
                </c:pt>
                <c:pt idx="40157">
                  <c:v>16514</c:v>
                </c:pt>
                <c:pt idx="40158">
                  <c:v>16617</c:v>
                </c:pt>
                <c:pt idx="40159">
                  <c:v>16585</c:v>
                </c:pt>
                <c:pt idx="40160">
                  <c:v>16452</c:v>
                </c:pt>
                <c:pt idx="40161">
                  <c:v>16040</c:v>
                </c:pt>
                <c:pt idx="40162">
                  <c:v>16372</c:v>
                </c:pt>
                <c:pt idx="40163">
                  <c:v>15854</c:v>
                </c:pt>
                <c:pt idx="40164">
                  <c:v>14842</c:v>
                </c:pt>
                <c:pt idx="40165">
                  <c:v>13548</c:v>
                </c:pt>
                <c:pt idx="40166">
                  <c:v>12205</c:v>
                </c:pt>
                <c:pt idx="40167">
                  <c:v>11684</c:v>
                </c:pt>
                <c:pt idx="40168">
                  <c:v>11404</c:v>
                </c:pt>
                <c:pt idx="40169">
                  <c:v>11291</c:v>
                </c:pt>
                <c:pt idx="40170">
                  <c:v>11325</c:v>
                </c:pt>
                <c:pt idx="40171">
                  <c:v>12043</c:v>
                </c:pt>
                <c:pt idx="40172">
                  <c:v>13418</c:v>
                </c:pt>
                <c:pt idx="40173">
                  <c:v>14104</c:v>
                </c:pt>
                <c:pt idx="40174">
                  <c:v>14376</c:v>
                </c:pt>
                <c:pt idx="40175">
                  <c:v>14672</c:v>
                </c:pt>
                <c:pt idx="40176">
                  <c:v>15121</c:v>
                </c:pt>
                <c:pt idx="40177">
                  <c:v>15342</c:v>
                </c:pt>
                <c:pt idx="40178">
                  <c:v>15591</c:v>
                </c:pt>
                <c:pt idx="40179">
                  <c:v>15925</c:v>
                </c:pt>
                <c:pt idx="40180">
                  <c:v>16049</c:v>
                </c:pt>
                <c:pt idx="40181">
                  <c:v>16090</c:v>
                </c:pt>
                <c:pt idx="40182">
                  <c:v>16157</c:v>
                </c:pt>
                <c:pt idx="40183">
                  <c:v>16098</c:v>
                </c:pt>
                <c:pt idx="40184">
                  <c:v>15813</c:v>
                </c:pt>
                <c:pt idx="40185">
                  <c:v>15582</c:v>
                </c:pt>
                <c:pt idx="40186">
                  <c:v>16051</c:v>
                </c:pt>
                <c:pt idx="40187">
                  <c:v>15738</c:v>
                </c:pt>
                <c:pt idx="40188">
                  <c:v>14466</c:v>
                </c:pt>
                <c:pt idx="40189">
                  <c:v>13199</c:v>
                </c:pt>
                <c:pt idx="40190">
                  <c:v>11655</c:v>
                </c:pt>
                <c:pt idx="40191">
                  <c:v>11278</c:v>
                </c:pt>
                <c:pt idx="40192">
                  <c:v>11101</c:v>
                </c:pt>
                <c:pt idx="40193">
                  <c:v>11055</c:v>
                </c:pt>
                <c:pt idx="40194">
                  <c:v>11207</c:v>
                </c:pt>
                <c:pt idx="40195">
                  <c:v>11881</c:v>
                </c:pt>
                <c:pt idx="40196">
                  <c:v>13214</c:v>
                </c:pt>
                <c:pt idx="40197">
                  <c:v>13882</c:v>
                </c:pt>
                <c:pt idx="40198">
                  <c:v>14451</c:v>
                </c:pt>
                <c:pt idx="40199">
                  <c:v>14813</c:v>
                </c:pt>
                <c:pt idx="40200">
                  <c:v>15353</c:v>
                </c:pt>
                <c:pt idx="40201">
                  <c:v>15574</c:v>
                </c:pt>
                <c:pt idx="40202">
                  <c:v>15747</c:v>
                </c:pt>
                <c:pt idx="40203">
                  <c:v>15826</c:v>
                </c:pt>
                <c:pt idx="40204">
                  <c:v>15921</c:v>
                </c:pt>
                <c:pt idx="40205">
                  <c:v>15817</c:v>
                </c:pt>
                <c:pt idx="40206">
                  <c:v>15900</c:v>
                </c:pt>
                <c:pt idx="40207">
                  <c:v>15773</c:v>
                </c:pt>
                <c:pt idx="40208">
                  <c:v>15528</c:v>
                </c:pt>
                <c:pt idx="40209">
                  <c:v>15350</c:v>
                </c:pt>
                <c:pt idx="40210">
                  <c:v>15792</c:v>
                </c:pt>
                <c:pt idx="40211">
                  <c:v>15363</c:v>
                </c:pt>
                <c:pt idx="40212">
                  <c:v>14203</c:v>
                </c:pt>
                <c:pt idx="40213">
                  <c:v>13056</c:v>
                </c:pt>
                <c:pt idx="40214">
                  <c:v>11997</c:v>
                </c:pt>
                <c:pt idx="40215">
                  <c:v>11391</c:v>
                </c:pt>
                <c:pt idx="40216">
                  <c:v>10988</c:v>
                </c:pt>
                <c:pt idx="40217">
                  <c:v>10796</c:v>
                </c:pt>
                <c:pt idx="40218">
                  <c:v>10634</c:v>
                </c:pt>
                <c:pt idx="40219">
                  <c:v>10631</c:v>
                </c:pt>
                <c:pt idx="40220">
                  <c:v>10807</c:v>
                </c:pt>
                <c:pt idx="40221">
                  <c:v>10939</c:v>
                </c:pt>
                <c:pt idx="40222">
                  <c:v>11771</c:v>
                </c:pt>
                <c:pt idx="40223">
                  <c:v>12471</c:v>
                </c:pt>
                <c:pt idx="40224">
                  <c:v>13025</c:v>
                </c:pt>
                <c:pt idx="40225">
                  <c:v>13355</c:v>
                </c:pt>
                <c:pt idx="40226">
                  <c:v>13769</c:v>
                </c:pt>
                <c:pt idx="40227">
                  <c:v>13967</c:v>
                </c:pt>
                <c:pt idx="40228">
                  <c:v>14071</c:v>
                </c:pt>
                <c:pt idx="40229">
                  <c:v>14216</c:v>
                </c:pt>
                <c:pt idx="40230">
                  <c:v>14343</c:v>
                </c:pt>
                <c:pt idx="40231">
                  <c:v>14377</c:v>
                </c:pt>
                <c:pt idx="40232">
                  <c:v>14277</c:v>
                </c:pt>
                <c:pt idx="40233">
                  <c:v>14141</c:v>
                </c:pt>
                <c:pt idx="40234">
                  <c:v>14510</c:v>
                </c:pt>
                <c:pt idx="40235">
                  <c:v>14259</c:v>
                </c:pt>
                <c:pt idx="40236">
                  <c:v>13306</c:v>
                </c:pt>
                <c:pt idx="40237">
                  <c:v>12317</c:v>
                </c:pt>
                <c:pt idx="40238">
                  <c:v>13199</c:v>
                </c:pt>
                <c:pt idx="40239">
                  <c:v>12565</c:v>
                </c:pt>
                <c:pt idx="40240">
                  <c:v>12036</c:v>
                </c:pt>
                <c:pt idx="40241">
                  <c:v>11794</c:v>
                </c:pt>
                <c:pt idx="40242">
                  <c:v>11721</c:v>
                </c:pt>
                <c:pt idx="40243">
                  <c:v>11815</c:v>
                </c:pt>
                <c:pt idx="40244">
                  <c:v>12311</c:v>
                </c:pt>
                <c:pt idx="40245">
                  <c:v>12569</c:v>
                </c:pt>
                <c:pt idx="40246">
                  <c:v>13391</c:v>
                </c:pt>
                <c:pt idx="40247">
                  <c:v>14158</c:v>
                </c:pt>
                <c:pt idx="40248">
                  <c:v>14828</c:v>
                </c:pt>
                <c:pt idx="40249">
                  <c:v>15323</c:v>
                </c:pt>
                <c:pt idx="40250">
                  <c:v>15754</c:v>
                </c:pt>
                <c:pt idx="40251">
                  <c:v>15946</c:v>
                </c:pt>
                <c:pt idx="40252">
                  <c:v>16147</c:v>
                </c:pt>
                <c:pt idx="40253">
                  <c:v>16220</c:v>
                </c:pt>
                <c:pt idx="40254">
                  <c:v>16334</c:v>
                </c:pt>
                <c:pt idx="40255">
                  <c:v>16201</c:v>
                </c:pt>
                <c:pt idx="40256">
                  <c:v>15810</c:v>
                </c:pt>
                <c:pt idx="40257">
                  <c:v>15271</c:v>
                </c:pt>
                <c:pt idx="40258">
                  <c:v>15283</c:v>
                </c:pt>
                <c:pt idx="40259">
                  <c:v>14971</c:v>
                </c:pt>
                <c:pt idx="40260">
                  <c:v>14085</c:v>
                </c:pt>
                <c:pt idx="40261">
                  <c:v>12937</c:v>
                </c:pt>
                <c:pt idx="40262">
                  <c:v>14172</c:v>
                </c:pt>
                <c:pt idx="40263">
                  <c:v>13454</c:v>
                </c:pt>
                <c:pt idx="40264">
                  <c:v>13044</c:v>
                </c:pt>
                <c:pt idx="40265">
                  <c:v>12612</c:v>
                </c:pt>
                <c:pt idx="40266">
                  <c:v>12796</c:v>
                </c:pt>
                <c:pt idx="40267">
                  <c:v>13407</c:v>
                </c:pt>
                <c:pt idx="40268">
                  <c:v>14741</c:v>
                </c:pt>
                <c:pt idx="40269">
                  <c:v>15544</c:v>
                </c:pt>
                <c:pt idx="40270">
                  <c:v>15884</c:v>
                </c:pt>
                <c:pt idx="40271">
                  <c:v>16367</c:v>
                </c:pt>
                <c:pt idx="40272">
                  <c:v>16862</c:v>
                </c:pt>
                <c:pt idx="40273">
                  <c:v>17103</c:v>
                </c:pt>
                <c:pt idx="40274">
                  <c:v>17278</c:v>
                </c:pt>
                <c:pt idx="40275">
                  <c:v>17610</c:v>
                </c:pt>
                <c:pt idx="40276">
                  <c:v>17514</c:v>
                </c:pt>
                <c:pt idx="40277">
                  <c:v>17413</c:v>
                </c:pt>
                <c:pt idx="40278">
                  <c:v>17415</c:v>
                </c:pt>
                <c:pt idx="40279">
                  <c:v>17185</c:v>
                </c:pt>
                <c:pt idx="40280">
                  <c:v>16831</c:v>
                </c:pt>
                <c:pt idx="40281">
                  <c:v>16404</c:v>
                </c:pt>
                <c:pt idx="40282">
                  <c:v>16633</c:v>
                </c:pt>
                <c:pt idx="40283">
                  <c:v>16242</c:v>
                </c:pt>
                <c:pt idx="40284">
                  <c:v>15349</c:v>
                </c:pt>
                <c:pt idx="40285">
                  <c:v>14231</c:v>
                </c:pt>
                <c:pt idx="40286">
                  <c:v>14210</c:v>
                </c:pt>
                <c:pt idx="40287">
                  <c:v>13466</c:v>
                </c:pt>
                <c:pt idx="40288">
                  <c:v>12906</c:v>
                </c:pt>
                <c:pt idx="40289">
                  <c:v>12700</c:v>
                </c:pt>
                <c:pt idx="40290">
                  <c:v>12769</c:v>
                </c:pt>
                <c:pt idx="40291">
                  <c:v>13344</c:v>
                </c:pt>
                <c:pt idx="40292">
                  <c:v>14769</c:v>
                </c:pt>
                <c:pt idx="40293">
                  <c:v>15513</c:v>
                </c:pt>
                <c:pt idx="40294">
                  <c:v>15921</c:v>
                </c:pt>
                <c:pt idx="40295">
                  <c:v>16475</c:v>
                </c:pt>
                <c:pt idx="40296">
                  <c:v>17261</c:v>
                </c:pt>
                <c:pt idx="40297">
                  <c:v>17962</c:v>
                </c:pt>
                <c:pt idx="40298">
                  <c:v>18817</c:v>
                </c:pt>
                <c:pt idx="40299">
                  <c:v>19404</c:v>
                </c:pt>
                <c:pt idx="40300">
                  <c:v>19723</c:v>
                </c:pt>
                <c:pt idx="40301">
                  <c:v>19803</c:v>
                </c:pt>
                <c:pt idx="40302">
                  <c:v>19748</c:v>
                </c:pt>
                <c:pt idx="40303">
                  <c:v>19614</c:v>
                </c:pt>
                <c:pt idx="40304">
                  <c:v>19192</c:v>
                </c:pt>
                <c:pt idx="40305">
                  <c:v>18673</c:v>
                </c:pt>
                <c:pt idx="40306">
                  <c:v>18790</c:v>
                </c:pt>
                <c:pt idx="40307">
                  <c:v>18211</c:v>
                </c:pt>
                <c:pt idx="40308">
                  <c:v>16829</c:v>
                </c:pt>
                <c:pt idx="40309">
                  <c:v>15248</c:v>
                </c:pt>
                <c:pt idx="40310">
                  <c:v>13845</c:v>
                </c:pt>
                <c:pt idx="40311">
                  <c:v>13042</c:v>
                </c:pt>
                <c:pt idx="40312">
                  <c:v>12499</c:v>
                </c:pt>
                <c:pt idx="40313">
                  <c:v>12349</c:v>
                </c:pt>
                <c:pt idx="40314">
                  <c:v>12331</c:v>
                </c:pt>
                <c:pt idx="40315">
                  <c:v>13062</c:v>
                </c:pt>
                <c:pt idx="40316">
                  <c:v>14484</c:v>
                </c:pt>
                <c:pt idx="40317">
                  <c:v>15144</c:v>
                </c:pt>
                <c:pt idx="40318">
                  <c:v>15640</c:v>
                </c:pt>
                <c:pt idx="40319">
                  <c:v>16404</c:v>
                </c:pt>
                <c:pt idx="40320">
                  <c:v>17487</c:v>
                </c:pt>
                <c:pt idx="40321">
                  <c:v>18298</c:v>
                </c:pt>
                <c:pt idx="40322">
                  <c:v>19021</c:v>
                </c:pt>
                <c:pt idx="40323">
                  <c:v>19536</c:v>
                </c:pt>
                <c:pt idx="40324">
                  <c:v>19813</c:v>
                </c:pt>
                <c:pt idx="40325">
                  <c:v>20016</c:v>
                </c:pt>
                <c:pt idx="40326">
                  <c:v>20106</c:v>
                </c:pt>
                <c:pt idx="40327">
                  <c:v>19919</c:v>
                </c:pt>
                <c:pt idx="40328">
                  <c:v>19518</c:v>
                </c:pt>
                <c:pt idx="40329">
                  <c:v>18845</c:v>
                </c:pt>
                <c:pt idx="40330">
                  <c:v>19005</c:v>
                </c:pt>
                <c:pt idx="40331">
                  <c:v>18397</c:v>
                </c:pt>
                <c:pt idx="40332">
                  <c:v>16846</c:v>
                </c:pt>
                <c:pt idx="40333">
                  <c:v>15375</c:v>
                </c:pt>
                <c:pt idx="40334">
                  <c:v>13119</c:v>
                </c:pt>
                <c:pt idx="40335">
                  <c:v>12477</c:v>
                </c:pt>
                <c:pt idx="40336">
                  <c:v>11979</c:v>
                </c:pt>
                <c:pt idx="40337">
                  <c:v>11836</c:v>
                </c:pt>
                <c:pt idx="40338">
                  <c:v>11828</c:v>
                </c:pt>
                <c:pt idx="40339">
                  <c:v>12431</c:v>
                </c:pt>
                <c:pt idx="40340">
                  <c:v>13735</c:v>
                </c:pt>
                <c:pt idx="40341">
                  <c:v>14382</c:v>
                </c:pt>
                <c:pt idx="40342">
                  <c:v>15005</c:v>
                </c:pt>
                <c:pt idx="40343">
                  <c:v>15713</c:v>
                </c:pt>
                <c:pt idx="40344">
                  <c:v>16641</c:v>
                </c:pt>
                <c:pt idx="40345">
                  <c:v>17312</c:v>
                </c:pt>
                <c:pt idx="40346">
                  <c:v>17966</c:v>
                </c:pt>
                <c:pt idx="40347">
                  <c:v>18628</c:v>
                </c:pt>
                <c:pt idx="40348">
                  <c:v>19135</c:v>
                </c:pt>
                <c:pt idx="40349">
                  <c:v>19364</c:v>
                </c:pt>
                <c:pt idx="40350">
                  <c:v>19611</c:v>
                </c:pt>
                <c:pt idx="40351">
                  <c:v>19632</c:v>
                </c:pt>
                <c:pt idx="40352">
                  <c:v>19288</c:v>
                </c:pt>
                <c:pt idx="40353">
                  <c:v>18685</c:v>
                </c:pt>
                <c:pt idx="40354">
                  <c:v>18690</c:v>
                </c:pt>
                <c:pt idx="40355">
                  <c:v>18203</c:v>
                </c:pt>
                <c:pt idx="40356">
                  <c:v>16577</c:v>
                </c:pt>
                <c:pt idx="40357">
                  <c:v>15006</c:v>
                </c:pt>
                <c:pt idx="40358">
                  <c:v>12084</c:v>
                </c:pt>
                <c:pt idx="40359">
                  <c:v>11610</c:v>
                </c:pt>
                <c:pt idx="40360">
                  <c:v>11370</c:v>
                </c:pt>
                <c:pt idx="40361">
                  <c:v>11312</c:v>
                </c:pt>
                <c:pt idx="40362">
                  <c:v>11381</c:v>
                </c:pt>
                <c:pt idx="40363">
                  <c:v>12118</c:v>
                </c:pt>
                <c:pt idx="40364">
                  <c:v>13269</c:v>
                </c:pt>
                <c:pt idx="40365">
                  <c:v>13954</c:v>
                </c:pt>
                <c:pt idx="40366">
                  <c:v>14522</c:v>
                </c:pt>
                <c:pt idx="40367">
                  <c:v>15194</c:v>
                </c:pt>
                <c:pt idx="40368">
                  <c:v>16026</c:v>
                </c:pt>
                <c:pt idx="40369">
                  <c:v>16496</c:v>
                </c:pt>
                <c:pt idx="40370">
                  <c:v>17002</c:v>
                </c:pt>
                <c:pt idx="40371">
                  <c:v>17185</c:v>
                </c:pt>
                <c:pt idx="40372">
                  <c:v>17487</c:v>
                </c:pt>
                <c:pt idx="40373">
                  <c:v>17646</c:v>
                </c:pt>
                <c:pt idx="40374">
                  <c:v>17685</c:v>
                </c:pt>
                <c:pt idx="40375">
                  <c:v>17754</c:v>
                </c:pt>
                <c:pt idx="40376">
                  <c:v>17473</c:v>
                </c:pt>
                <c:pt idx="40377">
                  <c:v>17071</c:v>
                </c:pt>
                <c:pt idx="40378">
                  <c:v>17134</c:v>
                </c:pt>
                <c:pt idx="40379">
                  <c:v>16805</c:v>
                </c:pt>
                <c:pt idx="40380">
                  <c:v>15563</c:v>
                </c:pt>
                <c:pt idx="40381">
                  <c:v>14192</c:v>
                </c:pt>
                <c:pt idx="40382">
                  <c:v>11818</c:v>
                </c:pt>
                <c:pt idx="40383">
                  <c:v>11109</c:v>
                </c:pt>
                <c:pt idx="40384">
                  <c:v>10794</c:v>
                </c:pt>
                <c:pt idx="40385">
                  <c:v>10625</c:v>
                </c:pt>
                <c:pt idx="40386">
                  <c:v>10463</c:v>
                </c:pt>
                <c:pt idx="40387">
                  <c:v>10555</c:v>
                </c:pt>
                <c:pt idx="40388">
                  <c:v>10764</c:v>
                </c:pt>
                <c:pt idx="40389">
                  <c:v>10959</c:v>
                </c:pt>
                <c:pt idx="40390">
                  <c:v>11699</c:v>
                </c:pt>
                <c:pt idx="40391">
                  <c:v>12399</c:v>
                </c:pt>
                <c:pt idx="40392">
                  <c:v>12913</c:v>
                </c:pt>
                <c:pt idx="40393">
                  <c:v>13280</c:v>
                </c:pt>
                <c:pt idx="40394">
                  <c:v>13635</c:v>
                </c:pt>
                <c:pt idx="40395">
                  <c:v>13826</c:v>
                </c:pt>
                <c:pt idx="40396">
                  <c:v>13995</c:v>
                </c:pt>
                <c:pt idx="40397">
                  <c:v>14177</c:v>
                </c:pt>
                <c:pt idx="40398">
                  <c:v>14308</c:v>
                </c:pt>
                <c:pt idx="40399">
                  <c:v>14443</c:v>
                </c:pt>
                <c:pt idx="40400">
                  <c:v>14385</c:v>
                </c:pt>
                <c:pt idx="40401">
                  <c:v>14329</c:v>
                </c:pt>
                <c:pt idx="40402">
                  <c:v>14660</c:v>
                </c:pt>
                <c:pt idx="40403">
                  <c:v>14584</c:v>
                </c:pt>
                <c:pt idx="40404">
                  <c:v>13725</c:v>
                </c:pt>
                <c:pt idx="40405">
                  <c:v>12830</c:v>
                </c:pt>
                <c:pt idx="40406">
                  <c:v>13672</c:v>
                </c:pt>
                <c:pt idx="40407">
                  <c:v>12832</c:v>
                </c:pt>
                <c:pt idx="40408">
                  <c:v>12396</c:v>
                </c:pt>
                <c:pt idx="40409">
                  <c:v>12091</c:v>
                </c:pt>
                <c:pt idx="40410">
                  <c:v>11882</c:v>
                </c:pt>
                <c:pt idx="40411">
                  <c:v>11927</c:v>
                </c:pt>
                <c:pt idx="40412">
                  <c:v>12152</c:v>
                </c:pt>
                <c:pt idx="40413">
                  <c:v>12491</c:v>
                </c:pt>
                <c:pt idx="40414">
                  <c:v>13236</c:v>
                </c:pt>
                <c:pt idx="40415">
                  <c:v>13953</c:v>
                </c:pt>
                <c:pt idx="40416">
                  <c:v>14524</c:v>
                </c:pt>
                <c:pt idx="40417">
                  <c:v>14947</c:v>
                </c:pt>
                <c:pt idx="40418">
                  <c:v>15176</c:v>
                </c:pt>
                <c:pt idx="40419">
                  <c:v>15269</c:v>
                </c:pt>
                <c:pt idx="40420">
                  <c:v>15449</c:v>
                </c:pt>
                <c:pt idx="40421">
                  <c:v>15574</c:v>
                </c:pt>
                <c:pt idx="40422">
                  <c:v>15493</c:v>
                </c:pt>
                <c:pt idx="40423">
                  <c:v>15318</c:v>
                </c:pt>
                <c:pt idx="40424">
                  <c:v>14923</c:v>
                </c:pt>
                <c:pt idx="40425">
                  <c:v>14544</c:v>
                </c:pt>
                <c:pt idx="40426">
                  <c:v>14708</c:v>
                </c:pt>
                <c:pt idx="40427">
                  <c:v>14497</c:v>
                </c:pt>
                <c:pt idx="40428">
                  <c:v>13660</c:v>
                </c:pt>
                <c:pt idx="40429">
                  <c:v>12697</c:v>
                </c:pt>
                <c:pt idx="40430">
                  <c:v>14900</c:v>
                </c:pt>
                <c:pt idx="40431">
                  <c:v>14150</c:v>
                </c:pt>
                <c:pt idx="40432">
                  <c:v>13556</c:v>
                </c:pt>
                <c:pt idx="40433">
                  <c:v>13239</c:v>
                </c:pt>
                <c:pt idx="40434">
                  <c:v>13259</c:v>
                </c:pt>
                <c:pt idx="40435">
                  <c:v>13906</c:v>
                </c:pt>
                <c:pt idx="40436">
                  <c:v>14910</c:v>
                </c:pt>
                <c:pt idx="40437">
                  <c:v>15612</c:v>
                </c:pt>
                <c:pt idx="40438">
                  <c:v>16119</c:v>
                </c:pt>
                <c:pt idx="40439">
                  <c:v>16923</c:v>
                </c:pt>
                <c:pt idx="40440">
                  <c:v>17769</c:v>
                </c:pt>
                <c:pt idx="40441">
                  <c:v>18317</c:v>
                </c:pt>
                <c:pt idx="40442">
                  <c:v>18648</c:v>
                </c:pt>
                <c:pt idx="40443">
                  <c:v>18981</c:v>
                </c:pt>
                <c:pt idx="40444">
                  <c:v>19169</c:v>
                </c:pt>
                <c:pt idx="40445">
                  <c:v>19221</c:v>
                </c:pt>
                <c:pt idx="40446">
                  <c:v>19161</c:v>
                </c:pt>
                <c:pt idx="40447">
                  <c:v>18915</c:v>
                </c:pt>
                <c:pt idx="40448">
                  <c:v>18408</c:v>
                </c:pt>
                <c:pt idx="40449">
                  <c:v>17587</c:v>
                </c:pt>
                <c:pt idx="40450">
                  <c:v>17275</c:v>
                </c:pt>
                <c:pt idx="40451">
                  <c:v>17102</c:v>
                </c:pt>
                <c:pt idx="40452">
                  <c:v>16047</c:v>
                </c:pt>
                <c:pt idx="40453">
                  <c:v>14708</c:v>
                </c:pt>
                <c:pt idx="40454">
                  <c:v>14603</c:v>
                </c:pt>
                <c:pt idx="40455">
                  <c:v>13856</c:v>
                </c:pt>
                <c:pt idx="40456">
                  <c:v>13326</c:v>
                </c:pt>
                <c:pt idx="40457">
                  <c:v>13105</c:v>
                </c:pt>
                <c:pt idx="40458">
                  <c:v>13121</c:v>
                </c:pt>
                <c:pt idx="40459">
                  <c:v>13850</c:v>
                </c:pt>
                <c:pt idx="40460">
                  <c:v>15060</c:v>
                </c:pt>
                <c:pt idx="40461">
                  <c:v>15886</c:v>
                </c:pt>
                <c:pt idx="40462">
                  <c:v>16710</c:v>
                </c:pt>
                <c:pt idx="40463">
                  <c:v>17550</c:v>
                </c:pt>
                <c:pt idx="40464">
                  <c:v>18609</c:v>
                </c:pt>
                <c:pt idx="40465">
                  <c:v>19285</c:v>
                </c:pt>
                <c:pt idx="40466">
                  <c:v>20092</c:v>
                </c:pt>
                <c:pt idx="40467">
                  <c:v>20485</c:v>
                </c:pt>
                <c:pt idx="40468">
                  <c:v>20638</c:v>
                </c:pt>
                <c:pt idx="40469">
                  <c:v>20469</c:v>
                </c:pt>
                <c:pt idx="40470">
                  <c:v>20524</c:v>
                </c:pt>
                <c:pt idx="40471">
                  <c:v>20012</c:v>
                </c:pt>
                <c:pt idx="40472">
                  <c:v>19686</c:v>
                </c:pt>
                <c:pt idx="40473">
                  <c:v>19009</c:v>
                </c:pt>
                <c:pt idx="40474">
                  <c:v>18823</c:v>
                </c:pt>
                <c:pt idx="40475">
                  <c:v>18794</c:v>
                </c:pt>
                <c:pt idx="40476">
                  <c:v>17327</c:v>
                </c:pt>
                <c:pt idx="40477">
                  <c:v>15912</c:v>
                </c:pt>
                <c:pt idx="40478">
                  <c:v>14962</c:v>
                </c:pt>
                <c:pt idx="40479">
                  <c:v>14171</c:v>
                </c:pt>
                <c:pt idx="40480">
                  <c:v>13653</c:v>
                </c:pt>
                <c:pt idx="40481">
                  <c:v>13294</c:v>
                </c:pt>
                <c:pt idx="40482">
                  <c:v>13336</c:v>
                </c:pt>
                <c:pt idx="40483">
                  <c:v>13867</c:v>
                </c:pt>
                <c:pt idx="40484">
                  <c:v>14980</c:v>
                </c:pt>
                <c:pt idx="40485">
                  <c:v>15791</c:v>
                </c:pt>
                <c:pt idx="40486">
                  <c:v>16463</c:v>
                </c:pt>
                <c:pt idx="40487">
                  <c:v>17190</c:v>
                </c:pt>
                <c:pt idx="40488">
                  <c:v>18030</c:v>
                </c:pt>
                <c:pt idx="40489">
                  <c:v>18822</c:v>
                </c:pt>
                <c:pt idx="40490">
                  <c:v>19416</c:v>
                </c:pt>
                <c:pt idx="40491">
                  <c:v>20006</c:v>
                </c:pt>
                <c:pt idx="40492">
                  <c:v>20123</c:v>
                </c:pt>
                <c:pt idx="40493">
                  <c:v>20042</c:v>
                </c:pt>
                <c:pt idx="40494">
                  <c:v>19917</c:v>
                </c:pt>
                <c:pt idx="40495">
                  <c:v>19824</c:v>
                </c:pt>
                <c:pt idx="40496">
                  <c:v>19539</c:v>
                </c:pt>
                <c:pt idx="40497">
                  <c:v>19168</c:v>
                </c:pt>
                <c:pt idx="40498">
                  <c:v>19083</c:v>
                </c:pt>
                <c:pt idx="40499">
                  <c:v>18885</c:v>
                </c:pt>
                <c:pt idx="40500">
                  <c:v>17377</c:v>
                </c:pt>
                <c:pt idx="40501">
                  <c:v>15819</c:v>
                </c:pt>
                <c:pt idx="40502">
                  <c:v>15212</c:v>
                </c:pt>
                <c:pt idx="40503">
                  <c:v>13832</c:v>
                </c:pt>
                <c:pt idx="40504">
                  <c:v>13360</c:v>
                </c:pt>
                <c:pt idx="40505">
                  <c:v>13002</c:v>
                </c:pt>
                <c:pt idx="40506">
                  <c:v>12949</c:v>
                </c:pt>
                <c:pt idx="40507">
                  <c:v>13448</c:v>
                </c:pt>
                <c:pt idx="40508">
                  <c:v>14599</c:v>
                </c:pt>
                <c:pt idx="40509">
                  <c:v>15421</c:v>
                </c:pt>
                <c:pt idx="40510">
                  <c:v>16823</c:v>
                </c:pt>
                <c:pt idx="40511">
                  <c:v>17543</c:v>
                </c:pt>
                <c:pt idx="40512">
                  <c:v>18423</c:v>
                </c:pt>
                <c:pt idx="40513">
                  <c:v>18906</c:v>
                </c:pt>
                <c:pt idx="40514">
                  <c:v>19551</c:v>
                </c:pt>
                <c:pt idx="40515">
                  <c:v>20099</c:v>
                </c:pt>
                <c:pt idx="40516">
                  <c:v>20477</c:v>
                </c:pt>
                <c:pt idx="40517">
                  <c:v>20557</c:v>
                </c:pt>
                <c:pt idx="40518">
                  <c:v>20578</c:v>
                </c:pt>
                <c:pt idx="40519">
                  <c:v>20473</c:v>
                </c:pt>
                <c:pt idx="40520">
                  <c:v>20232</c:v>
                </c:pt>
                <c:pt idx="40521">
                  <c:v>19687</c:v>
                </c:pt>
                <c:pt idx="40522">
                  <c:v>19466</c:v>
                </c:pt>
                <c:pt idx="40523">
                  <c:v>19197</c:v>
                </c:pt>
                <c:pt idx="40524">
                  <c:v>17730</c:v>
                </c:pt>
                <c:pt idx="40525">
                  <c:v>16277</c:v>
                </c:pt>
                <c:pt idx="40526">
                  <c:v>15112</c:v>
                </c:pt>
                <c:pt idx="40527">
                  <c:v>14274</c:v>
                </c:pt>
                <c:pt idx="40528">
                  <c:v>13679</c:v>
                </c:pt>
                <c:pt idx="40529">
                  <c:v>13337</c:v>
                </c:pt>
                <c:pt idx="40530">
                  <c:v>13402</c:v>
                </c:pt>
                <c:pt idx="40531">
                  <c:v>13961</c:v>
                </c:pt>
                <c:pt idx="40532">
                  <c:v>15119</c:v>
                </c:pt>
                <c:pt idx="40533">
                  <c:v>15806</c:v>
                </c:pt>
                <c:pt idx="40534">
                  <c:v>16798</c:v>
                </c:pt>
                <c:pt idx="40535">
                  <c:v>17905</c:v>
                </c:pt>
                <c:pt idx="40536">
                  <c:v>19164</c:v>
                </c:pt>
                <c:pt idx="40537">
                  <c:v>20150</c:v>
                </c:pt>
                <c:pt idx="40538">
                  <c:v>20981</c:v>
                </c:pt>
                <c:pt idx="40539">
                  <c:v>21478</c:v>
                </c:pt>
                <c:pt idx="40540">
                  <c:v>21586</c:v>
                </c:pt>
                <c:pt idx="40541">
                  <c:v>21372</c:v>
                </c:pt>
                <c:pt idx="40542">
                  <c:v>21202</c:v>
                </c:pt>
                <c:pt idx="40543">
                  <c:v>20950</c:v>
                </c:pt>
                <c:pt idx="40544">
                  <c:v>20510</c:v>
                </c:pt>
                <c:pt idx="40545">
                  <c:v>19801</c:v>
                </c:pt>
                <c:pt idx="40546">
                  <c:v>19692</c:v>
                </c:pt>
                <c:pt idx="40547">
                  <c:v>19281</c:v>
                </c:pt>
                <c:pt idx="40548">
                  <c:v>17963</c:v>
                </c:pt>
                <c:pt idx="40549">
                  <c:v>16313</c:v>
                </c:pt>
                <c:pt idx="40550">
                  <c:v>14238</c:v>
                </c:pt>
                <c:pt idx="40551">
                  <c:v>13274</c:v>
                </c:pt>
                <c:pt idx="40552">
                  <c:v>12614</c:v>
                </c:pt>
                <c:pt idx="40553">
                  <c:v>12286</c:v>
                </c:pt>
                <c:pt idx="40554">
                  <c:v>12036</c:v>
                </c:pt>
                <c:pt idx="40555">
                  <c:v>11987</c:v>
                </c:pt>
                <c:pt idx="40556">
                  <c:v>12047</c:v>
                </c:pt>
                <c:pt idx="40557">
                  <c:v>12315</c:v>
                </c:pt>
                <c:pt idx="40558">
                  <c:v>13437</c:v>
                </c:pt>
                <c:pt idx="40559">
                  <c:v>14871</c:v>
                </c:pt>
                <c:pt idx="40560">
                  <c:v>16171</c:v>
                </c:pt>
                <c:pt idx="40561">
                  <c:v>17394</c:v>
                </c:pt>
                <c:pt idx="40562">
                  <c:v>18410</c:v>
                </c:pt>
                <c:pt idx="40563">
                  <c:v>19175</c:v>
                </c:pt>
                <c:pt idx="40564">
                  <c:v>19692</c:v>
                </c:pt>
                <c:pt idx="40565">
                  <c:v>20078</c:v>
                </c:pt>
                <c:pt idx="40566">
                  <c:v>20320</c:v>
                </c:pt>
                <c:pt idx="40567">
                  <c:v>20394</c:v>
                </c:pt>
                <c:pt idx="40568">
                  <c:v>20078</c:v>
                </c:pt>
                <c:pt idx="40569">
                  <c:v>19418</c:v>
                </c:pt>
                <c:pt idx="40570">
                  <c:v>19091</c:v>
                </c:pt>
                <c:pt idx="40571">
                  <c:v>18792</c:v>
                </c:pt>
                <c:pt idx="40572">
                  <c:v>17548</c:v>
                </c:pt>
                <c:pt idx="40573">
                  <c:v>16217</c:v>
                </c:pt>
                <c:pt idx="40574">
                  <c:v>14450</c:v>
                </c:pt>
                <c:pt idx="40575">
                  <c:v>13398</c:v>
                </c:pt>
                <c:pt idx="40576">
                  <c:v>12760</c:v>
                </c:pt>
                <c:pt idx="40577">
                  <c:v>12314</c:v>
                </c:pt>
                <c:pt idx="40578">
                  <c:v>12247</c:v>
                </c:pt>
                <c:pt idx="40579">
                  <c:v>12179</c:v>
                </c:pt>
                <c:pt idx="40580">
                  <c:v>12263</c:v>
                </c:pt>
                <c:pt idx="40581">
                  <c:v>12505</c:v>
                </c:pt>
                <c:pt idx="40582">
                  <c:v>13557</c:v>
                </c:pt>
                <c:pt idx="40583">
                  <c:v>14778</c:v>
                </c:pt>
                <c:pt idx="40584">
                  <c:v>16095</c:v>
                </c:pt>
                <c:pt idx="40585">
                  <c:v>17099</c:v>
                </c:pt>
                <c:pt idx="40586">
                  <c:v>17866</c:v>
                </c:pt>
                <c:pt idx="40587">
                  <c:v>18612</c:v>
                </c:pt>
                <c:pt idx="40588">
                  <c:v>18987</c:v>
                </c:pt>
                <c:pt idx="40589">
                  <c:v>19439</c:v>
                </c:pt>
                <c:pt idx="40590">
                  <c:v>19646</c:v>
                </c:pt>
                <c:pt idx="40591">
                  <c:v>19792</c:v>
                </c:pt>
                <c:pt idx="40592">
                  <c:v>19427</c:v>
                </c:pt>
                <c:pt idx="40593">
                  <c:v>18744</c:v>
                </c:pt>
                <c:pt idx="40594">
                  <c:v>18269</c:v>
                </c:pt>
                <c:pt idx="40595">
                  <c:v>17879</c:v>
                </c:pt>
                <c:pt idx="40596">
                  <c:v>16718</c:v>
                </c:pt>
                <c:pt idx="40597">
                  <c:v>15459</c:v>
                </c:pt>
                <c:pt idx="40598">
                  <c:v>14122</c:v>
                </c:pt>
                <c:pt idx="40599">
                  <c:v>13294</c:v>
                </c:pt>
                <c:pt idx="40600">
                  <c:v>12806</c:v>
                </c:pt>
                <c:pt idx="40601">
                  <c:v>12513</c:v>
                </c:pt>
                <c:pt idx="40602">
                  <c:v>12454</c:v>
                </c:pt>
                <c:pt idx="40603">
                  <c:v>12956</c:v>
                </c:pt>
                <c:pt idx="40604">
                  <c:v>13761</c:v>
                </c:pt>
                <c:pt idx="40605">
                  <c:v>14496</c:v>
                </c:pt>
                <c:pt idx="40606">
                  <c:v>15496</c:v>
                </c:pt>
                <c:pt idx="40607">
                  <c:v>16475</c:v>
                </c:pt>
                <c:pt idx="40608">
                  <c:v>17440</c:v>
                </c:pt>
                <c:pt idx="40609">
                  <c:v>18151</c:v>
                </c:pt>
                <c:pt idx="40610">
                  <c:v>19086</c:v>
                </c:pt>
                <c:pt idx="40611">
                  <c:v>19813</c:v>
                </c:pt>
                <c:pt idx="40612">
                  <c:v>20341</c:v>
                </c:pt>
                <c:pt idx="40613">
                  <c:v>20538</c:v>
                </c:pt>
                <c:pt idx="40614">
                  <c:v>20674</c:v>
                </c:pt>
                <c:pt idx="40615">
                  <c:v>20516</c:v>
                </c:pt>
                <c:pt idx="40616">
                  <c:v>20051</c:v>
                </c:pt>
                <c:pt idx="40617">
                  <c:v>19293</c:v>
                </c:pt>
                <c:pt idx="40618">
                  <c:v>18676</c:v>
                </c:pt>
                <c:pt idx="40619">
                  <c:v>18542</c:v>
                </c:pt>
                <c:pt idx="40620">
                  <c:v>17155</c:v>
                </c:pt>
                <c:pt idx="40621">
                  <c:v>15678</c:v>
                </c:pt>
                <c:pt idx="40622">
                  <c:v>13975</c:v>
                </c:pt>
                <c:pt idx="40623">
                  <c:v>13130</c:v>
                </c:pt>
                <c:pt idx="40624">
                  <c:v>12639</c:v>
                </c:pt>
                <c:pt idx="40625">
                  <c:v>12369</c:v>
                </c:pt>
                <c:pt idx="40626">
                  <c:v>12412</c:v>
                </c:pt>
                <c:pt idx="40627">
                  <c:v>12961</c:v>
                </c:pt>
                <c:pt idx="40628">
                  <c:v>13880</c:v>
                </c:pt>
                <c:pt idx="40629">
                  <c:v>14561</c:v>
                </c:pt>
                <c:pt idx="40630">
                  <c:v>15438</c:v>
                </c:pt>
                <c:pt idx="40631">
                  <c:v>16109</c:v>
                </c:pt>
                <c:pt idx="40632">
                  <c:v>17069</c:v>
                </c:pt>
                <c:pt idx="40633">
                  <c:v>17816</c:v>
                </c:pt>
                <c:pt idx="40634">
                  <c:v>18593</c:v>
                </c:pt>
                <c:pt idx="40635">
                  <c:v>19322</c:v>
                </c:pt>
                <c:pt idx="40636">
                  <c:v>19694</c:v>
                </c:pt>
                <c:pt idx="40637">
                  <c:v>19970</c:v>
                </c:pt>
                <c:pt idx="40638">
                  <c:v>20094</c:v>
                </c:pt>
                <c:pt idx="40639">
                  <c:v>20067</c:v>
                </c:pt>
                <c:pt idx="40640">
                  <c:v>19733</c:v>
                </c:pt>
                <c:pt idx="40641">
                  <c:v>19052</c:v>
                </c:pt>
                <c:pt idx="40642">
                  <c:v>18535</c:v>
                </c:pt>
                <c:pt idx="40643">
                  <c:v>18458</c:v>
                </c:pt>
                <c:pt idx="40644">
                  <c:v>17067</c:v>
                </c:pt>
                <c:pt idx="40645">
                  <c:v>15579</c:v>
                </c:pt>
                <c:pt idx="40646">
                  <c:v>14397</c:v>
                </c:pt>
                <c:pt idx="40647">
                  <c:v>13534</c:v>
                </c:pt>
                <c:pt idx="40648">
                  <c:v>13085</c:v>
                </c:pt>
                <c:pt idx="40649">
                  <c:v>12875</c:v>
                </c:pt>
                <c:pt idx="40650">
                  <c:v>12874</c:v>
                </c:pt>
                <c:pt idx="40651">
                  <c:v>13404</c:v>
                </c:pt>
                <c:pt idx="40652">
                  <c:v>14447</c:v>
                </c:pt>
                <c:pt idx="40653">
                  <c:v>15144</c:v>
                </c:pt>
                <c:pt idx="40654">
                  <c:v>15824</c:v>
                </c:pt>
                <c:pt idx="40655">
                  <c:v>16438</c:v>
                </c:pt>
                <c:pt idx="40656">
                  <c:v>17289</c:v>
                </c:pt>
                <c:pt idx="40657">
                  <c:v>17845</c:v>
                </c:pt>
                <c:pt idx="40658">
                  <c:v>18516</c:v>
                </c:pt>
                <c:pt idx="40659">
                  <c:v>19013</c:v>
                </c:pt>
                <c:pt idx="40660">
                  <c:v>19367</c:v>
                </c:pt>
                <c:pt idx="40661">
                  <c:v>19500</c:v>
                </c:pt>
                <c:pt idx="40662">
                  <c:v>19606</c:v>
                </c:pt>
                <c:pt idx="40663">
                  <c:v>19501</c:v>
                </c:pt>
                <c:pt idx="40664">
                  <c:v>19136</c:v>
                </c:pt>
                <c:pt idx="40665">
                  <c:v>18491</c:v>
                </c:pt>
                <c:pt idx="40666">
                  <c:v>18038</c:v>
                </c:pt>
                <c:pt idx="40667">
                  <c:v>17968</c:v>
                </c:pt>
                <c:pt idx="40668">
                  <c:v>16743</c:v>
                </c:pt>
                <c:pt idx="40669">
                  <c:v>15208</c:v>
                </c:pt>
                <c:pt idx="40670">
                  <c:v>15059</c:v>
                </c:pt>
                <c:pt idx="40671">
                  <c:v>14223</c:v>
                </c:pt>
                <c:pt idx="40672">
                  <c:v>13708</c:v>
                </c:pt>
                <c:pt idx="40673">
                  <c:v>13366</c:v>
                </c:pt>
                <c:pt idx="40674">
                  <c:v>13404</c:v>
                </c:pt>
                <c:pt idx="40675">
                  <c:v>13892</c:v>
                </c:pt>
                <c:pt idx="40676">
                  <c:v>14919</c:v>
                </c:pt>
                <c:pt idx="40677">
                  <c:v>15754</c:v>
                </c:pt>
                <c:pt idx="40678">
                  <c:v>16707</c:v>
                </c:pt>
                <c:pt idx="40679">
                  <c:v>17620</c:v>
                </c:pt>
                <c:pt idx="40680">
                  <c:v>18579</c:v>
                </c:pt>
                <c:pt idx="40681">
                  <c:v>19565</c:v>
                </c:pt>
                <c:pt idx="40682">
                  <c:v>20280</c:v>
                </c:pt>
                <c:pt idx="40683">
                  <c:v>20807</c:v>
                </c:pt>
                <c:pt idx="40684">
                  <c:v>21014</c:v>
                </c:pt>
                <c:pt idx="40685">
                  <c:v>20842</c:v>
                </c:pt>
                <c:pt idx="40686">
                  <c:v>20490</c:v>
                </c:pt>
                <c:pt idx="40687">
                  <c:v>20089</c:v>
                </c:pt>
                <c:pt idx="40688">
                  <c:v>19657</c:v>
                </c:pt>
                <c:pt idx="40689">
                  <c:v>19027</c:v>
                </c:pt>
                <c:pt idx="40690">
                  <c:v>18691</c:v>
                </c:pt>
                <c:pt idx="40691">
                  <c:v>18448</c:v>
                </c:pt>
                <c:pt idx="40692">
                  <c:v>17160</c:v>
                </c:pt>
                <c:pt idx="40693">
                  <c:v>15605</c:v>
                </c:pt>
                <c:pt idx="40694">
                  <c:v>15434</c:v>
                </c:pt>
                <c:pt idx="40695">
                  <c:v>14636</c:v>
                </c:pt>
                <c:pt idx="40696">
                  <c:v>14102</c:v>
                </c:pt>
                <c:pt idx="40697">
                  <c:v>13688</c:v>
                </c:pt>
                <c:pt idx="40698">
                  <c:v>13696</c:v>
                </c:pt>
                <c:pt idx="40699">
                  <c:v>14206</c:v>
                </c:pt>
                <c:pt idx="40700">
                  <c:v>15157</c:v>
                </c:pt>
                <c:pt idx="40701">
                  <c:v>16009</c:v>
                </c:pt>
                <c:pt idx="40702">
                  <c:v>17334</c:v>
                </c:pt>
                <c:pt idx="40703">
                  <c:v>18503</c:v>
                </c:pt>
                <c:pt idx="40704">
                  <c:v>19808</c:v>
                </c:pt>
                <c:pt idx="40705">
                  <c:v>20854</c:v>
                </c:pt>
                <c:pt idx="40706">
                  <c:v>21583</c:v>
                </c:pt>
                <c:pt idx="40707">
                  <c:v>22026</c:v>
                </c:pt>
                <c:pt idx="40708">
                  <c:v>22097</c:v>
                </c:pt>
                <c:pt idx="40709">
                  <c:v>21882</c:v>
                </c:pt>
                <c:pt idx="40710">
                  <c:v>21551</c:v>
                </c:pt>
                <c:pt idx="40711">
                  <c:v>21144</c:v>
                </c:pt>
                <c:pt idx="40712">
                  <c:v>20641</c:v>
                </c:pt>
                <c:pt idx="40713">
                  <c:v>20082</c:v>
                </c:pt>
                <c:pt idx="40714">
                  <c:v>19590</c:v>
                </c:pt>
                <c:pt idx="40715">
                  <c:v>19316</c:v>
                </c:pt>
                <c:pt idx="40716">
                  <c:v>17970</c:v>
                </c:pt>
                <c:pt idx="40717">
                  <c:v>16360</c:v>
                </c:pt>
                <c:pt idx="40718">
                  <c:v>13965</c:v>
                </c:pt>
                <c:pt idx="40719">
                  <c:v>13206</c:v>
                </c:pt>
                <c:pt idx="40720">
                  <c:v>12529</c:v>
                </c:pt>
                <c:pt idx="40721">
                  <c:v>12200</c:v>
                </c:pt>
                <c:pt idx="40722">
                  <c:v>11971</c:v>
                </c:pt>
                <c:pt idx="40723">
                  <c:v>11896</c:v>
                </c:pt>
                <c:pt idx="40724">
                  <c:v>11979</c:v>
                </c:pt>
                <c:pt idx="40725">
                  <c:v>12213</c:v>
                </c:pt>
                <c:pt idx="40726">
                  <c:v>13518</c:v>
                </c:pt>
                <c:pt idx="40727">
                  <c:v>15044</c:v>
                </c:pt>
                <c:pt idx="40728">
                  <c:v>16387</c:v>
                </c:pt>
                <c:pt idx="40729">
                  <c:v>17506</c:v>
                </c:pt>
                <c:pt idx="40730">
                  <c:v>18580</c:v>
                </c:pt>
                <c:pt idx="40731">
                  <c:v>19304</c:v>
                </c:pt>
                <c:pt idx="40732">
                  <c:v>19662</c:v>
                </c:pt>
                <c:pt idx="40733">
                  <c:v>20093</c:v>
                </c:pt>
                <c:pt idx="40734">
                  <c:v>20355</c:v>
                </c:pt>
                <c:pt idx="40735">
                  <c:v>20531</c:v>
                </c:pt>
                <c:pt idx="40736">
                  <c:v>20190</c:v>
                </c:pt>
                <c:pt idx="40737">
                  <c:v>19736</c:v>
                </c:pt>
                <c:pt idx="40738">
                  <c:v>19277</c:v>
                </c:pt>
                <c:pt idx="40739">
                  <c:v>19032</c:v>
                </c:pt>
                <c:pt idx="40740">
                  <c:v>17938</c:v>
                </c:pt>
                <c:pt idx="40741">
                  <c:v>16503</c:v>
                </c:pt>
                <c:pt idx="40742">
                  <c:v>12946</c:v>
                </c:pt>
                <c:pt idx="40743">
                  <c:v>12164</c:v>
                </c:pt>
                <c:pt idx="40744">
                  <c:v>11801</c:v>
                </c:pt>
                <c:pt idx="40745">
                  <c:v>11612</c:v>
                </c:pt>
                <c:pt idx="40746">
                  <c:v>11519</c:v>
                </c:pt>
                <c:pt idx="40747">
                  <c:v>11634</c:v>
                </c:pt>
                <c:pt idx="40748">
                  <c:v>11883</c:v>
                </c:pt>
                <c:pt idx="40749">
                  <c:v>12150</c:v>
                </c:pt>
                <c:pt idx="40750">
                  <c:v>12888</c:v>
                </c:pt>
                <c:pt idx="40751">
                  <c:v>13648</c:v>
                </c:pt>
                <c:pt idx="40752">
                  <c:v>14316</c:v>
                </c:pt>
                <c:pt idx="40753">
                  <c:v>14995</c:v>
                </c:pt>
                <c:pt idx="40754">
                  <c:v>15503</c:v>
                </c:pt>
                <c:pt idx="40755">
                  <c:v>16037</c:v>
                </c:pt>
                <c:pt idx="40756">
                  <c:v>16677</c:v>
                </c:pt>
                <c:pt idx="40757">
                  <c:v>17010</c:v>
                </c:pt>
                <c:pt idx="40758">
                  <c:v>17439</c:v>
                </c:pt>
                <c:pt idx="40759">
                  <c:v>17728</c:v>
                </c:pt>
                <c:pt idx="40760">
                  <c:v>17621</c:v>
                </c:pt>
                <c:pt idx="40761">
                  <c:v>17388</c:v>
                </c:pt>
                <c:pt idx="40762">
                  <c:v>16934</c:v>
                </c:pt>
                <c:pt idx="40763">
                  <c:v>16989</c:v>
                </c:pt>
                <c:pt idx="40764">
                  <c:v>16139</c:v>
                </c:pt>
                <c:pt idx="40765">
                  <c:v>15075</c:v>
                </c:pt>
                <c:pt idx="40766">
                  <c:v>13210</c:v>
                </c:pt>
                <c:pt idx="40767">
                  <c:v>12535</c:v>
                </c:pt>
                <c:pt idx="40768">
                  <c:v>11980</c:v>
                </c:pt>
                <c:pt idx="40769">
                  <c:v>11828</c:v>
                </c:pt>
                <c:pt idx="40770">
                  <c:v>11828</c:v>
                </c:pt>
                <c:pt idx="40771">
                  <c:v>12229</c:v>
                </c:pt>
                <c:pt idx="40772">
                  <c:v>13044</c:v>
                </c:pt>
                <c:pt idx="40773">
                  <c:v>13739</c:v>
                </c:pt>
                <c:pt idx="40774">
                  <c:v>14506</c:v>
                </c:pt>
                <c:pt idx="40775">
                  <c:v>15168</c:v>
                </c:pt>
                <c:pt idx="40776">
                  <c:v>15970</c:v>
                </c:pt>
                <c:pt idx="40777">
                  <c:v>16583</c:v>
                </c:pt>
                <c:pt idx="40778">
                  <c:v>17135</c:v>
                </c:pt>
                <c:pt idx="40779">
                  <c:v>17572</c:v>
                </c:pt>
                <c:pt idx="40780">
                  <c:v>17788</c:v>
                </c:pt>
                <c:pt idx="40781">
                  <c:v>17863</c:v>
                </c:pt>
                <c:pt idx="40782">
                  <c:v>17832</c:v>
                </c:pt>
                <c:pt idx="40783">
                  <c:v>17561</c:v>
                </c:pt>
                <c:pt idx="40784">
                  <c:v>16987</c:v>
                </c:pt>
                <c:pt idx="40785">
                  <c:v>16322</c:v>
                </c:pt>
                <c:pt idx="40786">
                  <c:v>16187</c:v>
                </c:pt>
                <c:pt idx="40787">
                  <c:v>16159</c:v>
                </c:pt>
                <c:pt idx="40788">
                  <c:v>15248</c:v>
                </c:pt>
                <c:pt idx="40789">
                  <c:v>13975</c:v>
                </c:pt>
                <c:pt idx="40790">
                  <c:v>13379</c:v>
                </c:pt>
                <c:pt idx="40791">
                  <c:v>12676</c:v>
                </c:pt>
                <c:pt idx="40792">
                  <c:v>12220</c:v>
                </c:pt>
                <c:pt idx="40793">
                  <c:v>11966</c:v>
                </c:pt>
                <c:pt idx="40794">
                  <c:v>11928</c:v>
                </c:pt>
                <c:pt idx="40795">
                  <c:v>12545</c:v>
                </c:pt>
                <c:pt idx="40796">
                  <c:v>13450</c:v>
                </c:pt>
                <c:pt idx="40797">
                  <c:v>14075</c:v>
                </c:pt>
                <c:pt idx="40798">
                  <c:v>14880</c:v>
                </c:pt>
                <c:pt idx="40799">
                  <c:v>15555</c:v>
                </c:pt>
                <c:pt idx="40800">
                  <c:v>16113</c:v>
                </c:pt>
                <c:pt idx="40801">
                  <c:v>16729</c:v>
                </c:pt>
                <c:pt idx="40802">
                  <c:v>17347</c:v>
                </c:pt>
                <c:pt idx="40803">
                  <c:v>17793</c:v>
                </c:pt>
                <c:pt idx="40804">
                  <c:v>17962</c:v>
                </c:pt>
                <c:pt idx="40805">
                  <c:v>18142</c:v>
                </c:pt>
                <c:pt idx="40806">
                  <c:v>18245</c:v>
                </c:pt>
                <c:pt idx="40807">
                  <c:v>18205</c:v>
                </c:pt>
                <c:pt idx="40808">
                  <c:v>17904</c:v>
                </c:pt>
                <c:pt idx="40809">
                  <c:v>17325</c:v>
                </c:pt>
                <c:pt idx="40810">
                  <c:v>16945</c:v>
                </c:pt>
                <c:pt idx="40811">
                  <c:v>16901</c:v>
                </c:pt>
                <c:pt idx="40812">
                  <c:v>15795</c:v>
                </c:pt>
                <c:pt idx="40813">
                  <c:v>14360</c:v>
                </c:pt>
                <c:pt idx="40814">
                  <c:v>13432</c:v>
                </c:pt>
                <c:pt idx="40815">
                  <c:v>12681</c:v>
                </c:pt>
                <c:pt idx="40816">
                  <c:v>12304</c:v>
                </c:pt>
                <c:pt idx="40817">
                  <c:v>12095</c:v>
                </c:pt>
                <c:pt idx="40818">
                  <c:v>12245</c:v>
                </c:pt>
                <c:pt idx="40819">
                  <c:v>12693</c:v>
                </c:pt>
                <c:pt idx="40820">
                  <c:v>13718</c:v>
                </c:pt>
                <c:pt idx="40821">
                  <c:v>14324</c:v>
                </c:pt>
                <c:pt idx="40822">
                  <c:v>14908</c:v>
                </c:pt>
                <c:pt idx="40823">
                  <c:v>15482</c:v>
                </c:pt>
                <c:pt idx="40824">
                  <c:v>16157</c:v>
                </c:pt>
                <c:pt idx="40825">
                  <c:v>16585</c:v>
                </c:pt>
                <c:pt idx="40826">
                  <c:v>17017</c:v>
                </c:pt>
                <c:pt idx="40827">
                  <c:v>17365</c:v>
                </c:pt>
                <c:pt idx="40828">
                  <c:v>17598</c:v>
                </c:pt>
                <c:pt idx="40829">
                  <c:v>17717</c:v>
                </c:pt>
                <c:pt idx="40830">
                  <c:v>17747</c:v>
                </c:pt>
                <c:pt idx="40831">
                  <c:v>17752</c:v>
                </c:pt>
                <c:pt idx="40832">
                  <c:v>17401</c:v>
                </c:pt>
                <c:pt idx="40833">
                  <c:v>16899</c:v>
                </c:pt>
                <c:pt idx="40834">
                  <c:v>16623</c:v>
                </c:pt>
                <c:pt idx="40835">
                  <c:v>16697</c:v>
                </c:pt>
                <c:pt idx="40836">
                  <c:v>15639</c:v>
                </c:pt>
                <c:pt idx="40837">
                  <c:v>14432</c:v>
                </c:pt>
                <c:pt idx="40838">
                  <c:v>13903</c:v>
                </c:pt>
                <c:pt idx="40839">
                  <c:v>13112</c:v>
                </c:pt>
                <c:pt idx="40840">
                  <c:v>12631</c:v>
                </c:pt>
                <c:pt idx="40841">
                  <c:v>12361</c:v>
                </c:pt>
                <c:pt idx="40842">
                  <c:v>12368</c:v>
                </c:pt>
                <c:pt idx="40843">
                  <c:v>12852</c:v>
                </c:pt>
                <c:pt idx="40844">
                  <c:v>13689</c:v>
                </c:pt>
                <c:pt idx="40845">
                  <c:v>14553</c:v>
                </c:pt>
                <c:pt idx="40846">
                  <c:v>15332</c:v>
                </c:pt>
                <c:pt idx="40847">
                  <c:v>15968</c:v>
                </c:pt>
                <c:pt idx="40848">
                  <c:v>16689</c:v>
                </c:pt>
                <c:pt idx="40849">
                  <c:v>17405</c:v>
                </c:pt>
                <c:pt idx="40850">
                  <c:v>17821</c:v>
                </c:pt>
                <c:pt idx="40851">
                  <c:v>18395</c:v>
                </c:pt>
                <c:pt idx="40852">
                  <c:v>18415</c:v>
                </c:pt>
                <c:pt idx="40853">
                  <c:v>18016</c:v>
                </c:pt>
                <c:pt idx="40854">
                  <c:v>17873</c:v>
                </c:pt>
                <c:pt idx="40855">
                  <c:v>17520</c:v>
                </c:pt>
                <c:pt idx="40856">
                  <c:v>17237</c:v>
                </c:pt>
                <c:pt idx="40857">
                  <c:v>16877</c:v>
                </c:pt>
                <c:pt idx="40858">
                  <c:v>16783</c:v>
                </c:pt>
                <c:pt idx="40859">
                  <c:v>16754</c:v>
                </c:pt>
                <c:pt idx="40860">
                  <c:v>15742</c:v>
                </c:pt>
                <c:pt idx="40861">
                  <c:v>14457</c:v>
                </c:pt>
                <c:pt idx="40862">
                  <c:v>12498</c:v>
                </c:pt>
                <c:pt idx="40863">
                  <c:v>11882</c:v>
                </c:pt>
                <c:pt idx="40864">
                  <c:v>11579</c:v>
                </c:pt>
                <c:pt idx="40865">
                  <c:v>11385</c:v>
                </c:pt>
                <c:pt idx="40866">
                  <c:v>11430</c:v>
                </c:pt>
                <c:pt idx="40867">
                  <c:v>11948</c:v>
                </c:pt>
                <c:pt idx="40868">
                  <c:v>12852</c:v>
                </c:pt>
                <c:pt idx="40869">
                  <c:v>13617</c:v>
                </c:pt>
                <c:pt idx="40870">
                  <c:v>14538</c:v>
                </c:pt>
                <c:pt idx="40871">
                  <c:v>15268</c:v>
                </c:pt>
                <c:pt idx="40872">
                  <c:v>16176</c:v>
                </c:pt>
                <c:pt idx="40873">
                  <c:v>16809</c:v>
                </c:pt>
                <c:pt idx="40874">
                  <c:v>17312</c:v>
                </c:pt>
                <c:pt idx="40875">
                  <c:v>17730</c:v>
                </c:pt>
                <c:pt idx="40876">
                  <c:v>18161</c:v>
                </c:pt>
                <c:pt idx="40877">
                  <c:v>18399</c:v>
                </c:pt>
                <c:pt idx="40878">
                  <c:v>18692</c:v>
                </c:pt>
                <c:pt idx="40879">
                  <c:v>18749</c:v>
                </c:pt>
                <c:pt idx="40880">
                  <c:v>18548</c:v>
                </c:pt>
                <c:pt idx="40881">
                  <c:v>18095</c:v>
                </c:pt>
                <c:pt idx="40882">
                  <c:v>17731</c:v>
                </c:pt>
                <c:pt idx="40883">
                  <c:v>17732</c:v>
                </c:pt>
                <c:pt idx="40884">
                  <c:v>16553</c:v>
                </c:pt>
                <c:pt idx="40885">
                  <c:v>15132</c:v>
                </c:pt>
                <c:pt idx="40886">
                  <c:v>13011</c:v>
                </c:pt>
                <c:pt idx="40887">
                  <c:v>12373</c:v>
                </c:pt>
                <c:pt idx="40888">
                  <c:v>11935</c:v>
                </c:pt>
                <c:pt idx="40889">
                  <c:v>11626</c:v>
                </c:pt>
                <c:pt idx="40890">
                  <c:v>11484</c:v>
                </c:pt>
                <c:pt idx="40891">
                  <c:v>11466</c:v>
                </c:pt>
                <c:pt idx="40892">
                  <c:v>11488</c:v>
                </c:pt>
                <c:pt idx="40893">
                  <c:v>11690</c:v>
                </c:pt>
                <c:pt idx="40894">
                  <c:v>12365</c:v>
                </c:pt>
                <c:pt idx="40895">
                  <c:v>13165</c:v>
                </c:pt>
                <c:pt idx="40896">
                  <c:v>13789</c:v>
                </c:pt>
                <c:pt idx="40897">
                  <c:v>14397</c:v>
                </c:pt>
                <c:pt idx="40898">
                  <c:v>14903</c:v>
                </c:pt>
                <c:pt idx="40899">
                  <c:v>15308</c:v>
                </c:pt>
                <c:pt idx="40900">
                  <c:v>15684</c:v>
                </c:pt>
                <c:pt idx="40901">
                  <c:v>15890</c:v>
                </c:pt>
                <c:pt idx="40902">
                  <c:v>16171</c:v>
                </c:pt>
                <c:pt idx="40903">
                  <c:v>16268</c:v>
                </c:pt>
                <c:pt idx="40904">
                  <c:v>16189</c:v>
                </c:pt>
                <c:pt idx="40905">
                  <c:v>15699</c:v>
                </c:pt>
                <c:pt idx="40906">
                  <c:v>15340</c:v>
                </c:pt>
                <c:pt idx="40907">
                  <c:v>15385</c:v>
                </c:pt>
                <c:pt idx="40908">
                  <c:v>14529</c:v>
                </c:pt>
                <c:pt idx="40909">
                  <c:v>13348</c:v>
                </c:pt>
                <c:pt idx="40910">
                  <c:v>13033</c:v>
                </c:pt>
                <c:pt idx="40911">
                  <c:v>12326</c:v>
                </c:pt>
                <c:pt idx="40912">
                  <c:v>11713</c:v>
                </c:pt>
                <c:pt idx="40913">
                  <c:v>11356</c:v>
                </c:pt>
                <c:pt idx="40914">
                  <c:v>11215</c:v>
                </c:pt>
                <c:pt idx="40915">
                  <c:v>11316</c:v>
                </c:pt>
                <c:pt idx="40916">
                  <c:v>11423</c:v>
                </c:pt>
                <c:pt idx="40917">
                  <c:v>11772</c:v>
                </c:pt>
                <c:pt idx="40918">
                  <c:v>12703</c:v>
                </c:pt>
                <c:pt idx="40919">
                  <c:v>13689</c:v>
                </c:pt>
                <c:pt idx="40920">
                  <c:v>14676</c:v>
                </c:pt>
                <c:pt idx="40921">
                  <c:v>15537</c:v>
                </c:pt>
                <c:pt idx="40922">
                  <c:v>16073</c:v>
                </c:pt>
                <c:pt idx="40923">
                  <c:v>16520</c:v>
                </c:pt>
                <c:pt idx="40924">
                  <c:v>16702</c:v>
                </c:pt>
                <c:pt idx="40925">
                  <c:v>16844</c:v>
                </c:pt>
                <c:pt idx="40926">
                  <c:v>16895</c:v>
                </c:pt>
                <c:pt idx="40927">
                  <c:v>16768</c:v>
                </c:pt>
                <c:pt idx="40928">
                  <c:v>16407</c:v>
                </c:pt>
                <c:pt idx="40929">
                  <c:v>15879</c:v>
                </c:pt>
                <c:pt idx="40930">
                  <c:v>15720</c:v>
                </c:pt>
                <c:pt idx="40931">
                  <c:v>15766</c:v>
                </c:pt>
                <c:pt idx="40932">
                  <c:v>15007</c:v>
                </c:pt>
                <c:pt idx="40933">
                  <c:v>13994</c:v>
                </c:pt>
                <c:pt idx="40934">
                  <c:v>14015</c:v>
                </c:pt>
                <c:pt idx="40935">
                  <c:v>13378</c:v>
                </c:pt>
                <c:pt idx="40936">
                  <c:v>12812</c:v>
                </c:pt>
                <c:pt idx="40937">
                  <c:v>12463</c:v>
                </c:pt>
                <c:pt idx="40938">
                  <c:v>12556</c:v>
                </c:pt>
                <c:pt idx="40939">
                  <c:v>13150</c:v>
                </c:pt>
                <c:pt idx="40940">
                  <c:v>13924</c:v>
                </c:pt>
                <c:pt idx="40941">
                  <c:v>14574</c:v>
                </c:pt>
                <c:pt idx="40942">
                  <c:v>15307</c:v>
                </c:pt>
                <c:pt idx="40943">
                  <c:v>15910</c:v>
                </c:pt>
                <c:pt idx="40944">
                  <c:v>16670</c:v>
                </c:pt>
                <c:pt idx="40945">
                  <c:v>17170</c:v>
                </c:pt>
                <c:pt idx="40946">
                  <c:v>17635</c:v>
                </c:pt>
                <c:pt idx="40947">
                  <c:v>17867</c:v>
                </c:pt>
                <c:pt idx="40948">
                  <c:v>18017</c:v>
                </c:pt>
                <c:pt idx="40949">
                  <c:v>18141</c:v>
                </c:pt>
                <c:pt idx="40950">
                  <c:v>18231</c:v>
                </c:pt>
                <c:pt idx="40951">
                  <c:v>18109</c:v>
                </c:pt>
                <c:pt idx="40952">
                  <c:v>17861</c:v>
                </c:pt>
                <c:pt idx="40953">
                  <c:v>17310</c:v>
                </c:pt>
                <c:pt idx="40954">
                  <c:v>16738</c:v>
                </c:pt>
                <c:pt idx="40955">
                  <c:v>16679</c:v>
                </c:pt>
                <c:pt idx="40956">
                  <c:v>15522</c:v>
                </c:pt>
                <c:pt idx="40957">
                  <c:v>14247</c:v>
                </c:pt>
                <c:pt idx="40958">
                  <c:v>13534</c:v>
                </c:pt>
                <c:pt idx="40959">
                  <c:v>12806</c:v>
                </c:pt>
                <c:pt idx="40960">
                  <c:v>12352</c:v>
                </c:pt>
                <c:pt idx="40961">
                  <c:v>12112</c:v>
                </c:pt>
                <c:pt idx="40962">
                  <c:v>12097</c:v>
                </c:pt>
                <c:pt idx="40963">
                  <c:v>12724</c:v>
                </c:pt>
                <c:pt idx="40964">
                  <c:v>13462</c:v>
                </c:pt>
                <c:pt idx="40965">
                  <c:v>14160</c:v>
                </c:pt>
                <c:pt idx="40966">
                  <c:v>15033</c:v>
                </c:pt>
                <c:pt idx="40967">
                  <c:v>15729</c:v>
                </c:pt>
                <c:pt idx="40968">
                  <c:v>16438</c:v>
                </c:pt>
                <c:pt idx="40969">
                  <c:v>16959</c:v>
                </c:pt>
                <c:pt idx="40970">
                  <c:v>17329</c:v>
                </c:pt>
                <c:pt idx="40971">
                  <c:v>17922</c:v>
                </c:pt>
                <c:pt idx="40972">
                  <c:v>18242</c:v>
                </c:pt>
                <c:pt idx="40973">
                  <c:v>18242</c:v>
                </c:pt>
                <c:pt idx="40974">
                  <c:v>18218</c:v>
                </c:pt>
                <c:pt idx="40975">
                  <c:v>18090</c:v>
                </c:pt>
                <c:pt idx="40976">
                  <c:v>17847</c:v>
                </c:pt>
                <c:pt idx="40977">
                  <c:v>17437</c:v>
                </c:pt>
                <c:pt idx="40978">
                  <c:v>17154</c:v>
                </c:pt>
                <c:pt idx="40979">
                  <c:v>17342</c:v>
                </c:pt>
                <c:pt idx="40980">
                  <c:v>16472</c:v>
                </c:pt>
                <c:pt idx="40981">
                  <c:v>15195</c:v>
                </c:pt>
                <c:pt idx="40982">
                  <c:v>14771</c:v>
                </c:pt>
                <c:pt idx="40983">
                  <c:v>13809</c:v>
                </c:pt>
                <c:pt idx="40984">
                  <c:v>13264</c:v>
                </c:pt>
                <c:pt idx="40985">
                  <c:v>13092</c:v>
                </c:pt>
                <c:pt idx="40986">
                  <c:v>13097</c:v>
                </c:pt>
                <c:pt idx="40987">
                  <c:v>13619</c:v>
                </c:pt>
                <c:pt idx="40988">
                  <c:v>14557</c:v>
                </c:pt>
                <c:pt idx="40989">
                  <c:v>15344</c:v>
                </c:pt>
                <c:pt idx="40990">
                  <c:v>16006</c:v>
                </c:pt>
                <c:pt idx="40991">
                  <c:v>16368</c:v>
                </c:pt>
                <c:pt idx="40992">
                  <c:v>16800</c:v>
                </c:pt>
                <c:pt idx="40993">
                  <c:v>17110</c:v>
                </c:pt>
                <c:pt idx="40994">
                  <c:v>17291</c:v>
                </c:pt>
                <c:pt idx="40995">
                  <c:v>17402</c:v>
                </c:pt>
                <c:pt idx="40996">
                  <c:v>17273</c:v>
                </c:pt>
                <c:pt idx="40997">
                  <c:v>17412</c:v>
                </c:pt>
                <c:pt idx="40998">
                  <c:v>17605</c:v>
                </c:pt>
                <c:pt idx="40999">
                  <c:v>17575</c:v>
                </c:pt>
                <c:pt idx="41000">
                  <c:v>17551</c:v>
                </c:pt>
                <c:pt idx="41001">
                  <c:v>17256</c:v>
                </c:pt>
                <c:pt idx="41002">
                  <c:v>16889</c:v>
                </c:pt>
                <c:pt idx="41003">
                  <c:v>16937</c:v>
                </c:pt>
                <c:pt idx="41004">
                  <c:v>15924</c:v>
                </c:pt>
                <c:pt idx="41005">
                  <c:v>14668</c:v>
                </c:pt>
                <c:pt idx="41006">
                  <c:v>14082</c:v>
                </c:pt>
                <c:pt idx="41007">
                  <c:v>13365</c:v>
                </c:pt>
                <c:pt idx="41008">
                  <c:v>12730</c:v>
                </c:pt>
                <c:pt idx="41009">
                  <c:v>12543</c:v>
                </c:pt>
                <c:pt idx="41010">
                  <c:v>12493</c:v>
                </c:pt>
                <c:pt idx="41011">
                  <c:v>13026</c:v>
                </c:pt>
                <c:pt idx="41012">
                  <c:v>13774</c:v>
                </c:pt>
                <c:pt idx="41013">
                  <c:v>14678</c:v>
                </c:pt>
                <c:pt idx="41014">
                  <c:v>15575</c:v>
                </c:pt>
                <c:pt idx="41015">
                  <c:v>16578</c:v>
                </c:pt>
                <c:pt idx="41016">
                  <c:v>17599</c:v>
                </c:pt>
                <c:pt idx="41017">
                  <c:v>18472</c:v>
                </c:pt>
                <c:pt idx="41018">
                  <c:v>19168</c:v>
                </c:pt>
                <c:pt idx="41019">
                  <c:v>19742</c:v>
                </c:pt>
                <c:pt idx="41020">
                  <c:v>19992</c:v>
                </c:pt>
                <c:pt idx="41021">
                  <c:v>20230</c:v>
                </c:pt>
                <c:pt idx="41022">
                  <c:v>20104</c:v>
                </c:pt>
                <c:pt idx="41023">
                  <c:v>19917</c:v>
                </c:pt>
                <c:pt idx="41024">
                  <c:v>19502</c:v>
                </c:pt>
                <c:pt idx="41025">
                  <c:v>18870</c:v>
                </c:pt>
                <c:pt idx="41026">
                  <c:v>18601</c:v>
                </c:pt>
                <c:pt idx="41027">
                  <c:v>18522</c:v>
                </c:pt>
                <c:pt idx="41028">
                  <c:v>17327</c:v>
                </c:pt>
                <c:pt idx="41029">
                  <c:v>15976</c:v>
                </c:pt>
                <c:pt idx="41030">
                  <c:v>13128</c:v>
                </c:pt>
                <c:pt idx="41031">
                  <c:v>12336</c:v>
                </c:pt>
                <c:pt idx="41032">
                  <c:v>11950</c:v>
                </c:pt>
                <c:pt idx="41033">
                  <c:v>11753</c:v>
                </c:pt>
                <c:pt idx="41034">
                  <c:v>11817</c:v>
                </c:pt>
                <c:pt idx="41035">
                  <c:v>12350</c:v>
                </c:pt>
                <c:pt idx="41036">
                  <c:v>13147</c:v>
                </c:pt>
                <c:pt idx="41037">
                  <c:v>13974</c:v>
                </c:pt>
                <c:pt idx="41038">
                  <c:v>15064</c:v>
                </c:pt>
                <c:pt idx="41039">
                  <c:v>16052</c:v>
                </c:pt>
                <c:pt idx="41040">
                  <c:v>17143</c:v>
                </c:pt>
                <c:pt idx="41041">
                  <c:v>17948</c:v>
                </c:pt>
                <c:pt idx="41042">
                  <c:v>18466</c:v>
                </c:pt>
                <c:pt idx="41043">
                  <c:v>19015</c:v>
                </c:pt>
                <c:pt idx="41044">
                  <c:v>19280</c:v>
                </c:pt>
                <c:pt idx="41045">
                  <c:v>19382</c:v>
                </c:pt>
                <c:pt idx="41046">
                  <c:v>19510</c:v>
                </c:pt>
                <c:pt idx="41047">
                  <c:v>19444</c:v>
                </c:pt>
                <c:pt idx="41048">
                  <c:v>19137</c:v>
                </c:pt>
                <c:pt idx="41049">
                  <c:v>18549</c:v>
                </c:pt>
                <c:pt idx="41050">
                  <c:v>17989</c:v>
                </c:pt>
                <c:pt idx="41051">
                  <c:v>17952</c:v>
                </c:pt>
                <c:pt idx="41052">
                  <c:v>16748</c:v>
                </c:pt>
                <c:pt idx="41053">
                  <c:v>15283</c:v>
                </c:pt>
                <c:pt idx="41054">
                  <c:v>12246</c:v>
                </c:pt>
                <c:pt idx="41055">
                  <c:v>11559</c:v>
                </c:pt>
                <c:pt idx="41056">
                  <c:v>11106</c:v>
                </c:pt>
                <c:pt idx="41057">
                  <c:v>10806</c:v>
                </c:pt>
                <c:pt idx="41058">
                  <c:v>10669</c:v>
                </c:pt>
                <c:pt idx="41059">
                  <c:v>10737</c:v>
                </c:pt>
                <c:pt idx="41060">
                  <c:v>10835</c:v>
                </c:pt>
                <c:pt idx="41061">
                  <c:v>11156</c:v>
                </c:pt>
                <c:pt idx="41062">
                  <c:v>12103</c:v>
                </c:pt>
                <c:pt idx="41063">
                  <c:v>12955</c:v>
                </c:pt>
                <c:pt idx="41064">
                  <c:v>13722</c:v>
                </c:pt>
                <c:pt idx="41065">
                  <c:v>14270</c:v>
                </c:pt>
                <c:pt idx="41066">
                  <c:v>14757</c:v>
                </c:pt>
                <c:pt idx="41067">
                  <c:v>15048</c:v>
                </c:pt>
                <c:pt idx="41068">
                  <c:v>15111</c:v>
                </c:pt>
                <c:pt idx="41069">
                  <c:v>15279</c:v>
                </c:pt>
                <c:pt idx="41070">
                  <c:v>15694</c:v>
                </c:pt>
                <c:pt idx="41071">
                  <c:v>15960</c:v>
                </c:pt>
                <c:pt idx="41072">
                  <c:v>15976</c:v>
                </c:pt>
                <c:pt idx="41073">
                  <c:v>15652</c:v>
                </c:pt>
                <c:pt idx="41074">
                  <c:v>15427</c:v>
                </c:pt>
                <c:pt idx="41075">
                  <c:v>15602</c:v>
                </c:pt>
                <c:pt idx="41076">
                  <c:v>14930</c:v>
                </c:pt>
                <c:pt idx="41077">
                  <c:v>13889</c:v>
                </c:pt>
                <c:pt idx="41078">
                  <c:v>13104</c:v>
                </c:pt>
                <c:pt idx="41079">
                  <c:v>12334</c:v>
                </c:pt>
                <c:pt idx="41080">
                  <c:v>11814</c:v>
                </c:pt>
                <c:pt idx="41081">
                  <c:v>11601</c:v>
                </c:pt>
                <c:pt idx="41082">
                  <c:v>11402</c:v>
                </c:pt>
                <c:pt idx="41083">
                  <c:v>11388</c:v>
                </c:pt>
                <c:pt idx="41084">
                  <c:v>11456</c:v>
                </c:pt>
                <c:pt idx="41085">
                  <c:v>11785</c:v>
                </c:pt>
                <c:pt idx="41086">
                  <c:v>12550</c:v>
                </c:pt>
                <c:pt idx="41087">
                  <c:v>13366</c:v>
                </c:pt>
                <c:pt idx="41088">
                  <c:v>14066</c:v>
                </c:pt>
                <c:pt idx="41089">
                  <c:v>14673</c:v>
                </c:pt>
                <c:pt idx="41090">
                  <c:v>15125</c:v>
                </c:pt>
                <c:pt idx="41091">
                  <c:v>15294</c:v>
                </c:pt>
                <c:pt idx="41092">
                  <c:v>15356</c:v>
                </c:pt>
                <c:pt idx="41093">
                  <c:v>15349</c:v>
                </c:pt>
                <c:pt idx="41094">
                  <c:v>15503</c:v>
                </c:pt>
                <c:pt idx="41095">
                  <c:v>15546</c:v>
                </c:pt>
                <c:pt idx="41096">
                  <c:v>15348</c:v>
                </c:pt>
                <c:pt idx="41097">
                  <c:v>15006</c:v>
                </c:pt>
                <c:pt idx="41098">
                  <c:v>14753</c:v>
                </c:pt>
                <c:pt idx="41099">
                  <c:v>14774</c:v>
                </c:pt>
                <c:pt idx="41100">
                  <c:v>14051</c:v>
                </c:pt>
                <c:pt idx="41101">
                  <c:v>13104</c:v>
                </c:pt>
                <c:pt idx="41102">
                  <c:v>13365</c:v>
                </c:pt>
                <c:pt idx="41103">
                  <c:v>12591</c:v>
                </c:pt>
                <c:pt idx="41104">
                  <c:v>12180</c:v>
                </c:pt>
                <c:pt idx="41105">
                  <c:v>11836</c:v>
                </c:pt>
                <c:pt idx="41106">
                  <c:v>11912</c:v>
                </c:pt>
                <c:pt idx="41107">
                  <c:v>12311</c:v>
                </c:pt>
                <c:pt idx="41108">
                  <c:v>12958</c:v>
                </c:pt>
                <c:pt idx="41109">
                  <c:v>13645</c:v>
                </c:pt>
                <c:pt idx="41110">
                  <c:v>14548</c:v>
                </c:pt>
                <c:pt idx="41111">
                  <c:v>15389</c:v>
                </c:pt>
                <c:pt idx="41112">
                  <c:v>16152</c:v>
                </c:pt>
                <c:pt idx="41113">
                  <c:v>16907</c:v>
                </c:pt>
                <c:pt idx="41114">
                  <c:v>17399</c:v>
                </c:pt>
                <c:pt idx="41115">
                  <c:v>17808</c:v>
                </c:pt>
                <c:pt idx="41116">
                  <c:v>18085</c:v>
                </c:pt>
                <c:pt idx="41117">
                  <c:v>18225</c:v>
                </c:pt>
                <c:pt idx="41118">
                  <c:v>18247</c:v>
                </c:pt>
                <c:pt idx="41119">
                  <c:v>18122</c:v>
                </c:pt>
                <c:pt idx="41120">
                  <c:v>17702</c:v>
                </c:pt>
                <c:pt idx="41121">
                  <c:v>17134</c:v>
                </c:pt>
                <c:pt idx="41122">
                  <c:v>16506</c:v>
                </c:pt>
                <c:pt idx="41123">
                  <c:v>16345</c:v>
                </c:pt>
                <c:pt idx="41124">
                  <c:v>15551</c:v>
                </c:pt>
                <c:pt idx="41125">
                  <c:v>14239</c:v>
                </c:pt>
                <c:pt idx="41126">
                  <c:v>13318</c:v>
                </c:pt>
                <c:pt idx="41127">
                  <c:v>12740</c:v>
                </c:pt>
                <c:pt idx="41128">
                  <c:v>12423</c:v>
                </c:pt>
                <c:pt idx="41129">
                  <c:v>12214</c:v>
                </c:pt>
                <c:pt idx="41130">
                  <c:v>12245</c:v>
                </c:pt>
                <c:pt idx="41131">
                  <c:v>12632</c:v>
                </c:pt>
                <c:pt idx="41132">
                  <c:v>13707</c:v>
                </c:pt>
                <c:pt idx="41133">
                  <c:v>14503</c:v>
                </c:pt>
                <c:pt idx="41134">
                  <c:v>15079</c:v>
                </c:pt>
                <c:pt idx="41135">
                  <c:v>15628</c:v>
                </c:pt>
                <c:pt idx="41136">
                  <c:v>16269</c:v>
                </c:pt>
                <c:pt idx="41137">
                  <c:v>16609</c:v>
                </c:pt>
                <c:pt idx="41138">
                  <c:v>16827</c:v>
                </c:pt>
                <c:pt idx="41139">
                  <c:v>17093</c:v>
                </c:pt>
                <c:pt idx="41140">
                  <c:v>17245</c:v>
                </c:pt>
                <c:pt idx="41141">
                  <c:v>17332</c:v>
                </c:pt>
                <c:pt idx="41142">
                  <c:v>17462</c:v>
                </c:pt>
                <c:pt idx="41143">
                  <c:v>17526</c:v>
                </c:pt>
                <c:pt idx="41144">
                  <c:v>17327</c:v>
                </c:pt>
                <c:pt idx="41145">
                  <c:v>16890</c:v>
                </c:pt>
                <c:pt idx="41146">
                  <c:v>16611</c:v>
                </c:pt>
                <c:pt idx="41147">
                  <c:v>16657</c:v>
                </c:pt>
                <c:pt idx="41148">
                  <c:v>15734</c:v>
                </c:pt>
                <c:pt idx="41149">
                  <c:v>14453</c:v>
                </c:pt>
                <c:pt idx="41150">
                  <c:v>13671</c:v>
                </c:pt>
                <c:pt idx="41151">
                  <c:v>12872</c:v>
                </c:pt>
                <c:pt idx="41152">
                  <c:v>12477</c:v>
                </c:pt>
                <c:pt idx="41153">
                  <c:v>12118</c:v>
                </c:pt>
                <c:pt idx="41154">
                  <c:v>12240</c:v>
                </c:pt>
                <c:pt idx="41155">
                  <c:v>12702</c:v>
                </c:pt>
                <c:pt idx="41156">
                  <c:v>13649</c:v>
                </c:pt>
                <c:pt idx="41157">
                  <c:v>14167</c:v>
                </c:pt>
                <c:pt idx="41158">
                  <c:v>14872</c:v>
                </c:pt>
                <c:pt idx="41159">
                  <c:v>15371</c:v>
                </c:pt>
                <c:pt idx="41160">
                  <c:v>15962</c:v>
                </c:pt>
                <c:pt idx="41161">
                  <c:v>16365</c:v>
                </c:pt>
                <c:pt idx="41162">
                  <c:v>16839</c:v>
                </c:pt>
                <c:pt idx="41163">
                  <c:v>17172</c:v>
                </c:pt>
                <c:pt idx="41164">
                  <c:v>17230</c:v>
                </c:pt>
                <c:pt idx="41165">
                  <c:v>17164</c:v>
                </c:pt>
                <c:pt idx="41166">
                  <c:v>17134</c:v>
                </c:pt>
                <c:pt idx="41167">
                  <c:v>16952</c:v>
                </c:pt>
                <c:pt idx="41168">
                  <c:v>16694</c:v>
                </c:pt>
                <c:pt idx="41169">
                  <c:v>16454</c:v>
                </c:pt>
                <c:pt idx="41170">
                  <c:v>16268</c:v>
                </c:pt>
                <c:pt idx="41171">
                  <c:v>16285</c:v>
                </c:pt>
                <c:pt idx="41172">
                  <c:v>15496</c:v>
                </c:pt>
                <c:pt idx="41173">
                  <c:v>14371</c:v>
                </c:pt>
                <c:pt idx="41174">
                  <c:v>12857</c:v>
                </c:pt>
                <c:pt idx="41175">
                  <c:v>12166</c:v>
                </c:pt>
                <c:pt idx="41176">
                  <c:v>11831</c:v>
                </c:pt>
                <c:pt idx="41177">
                  <c:v>11514</c:v>
                </c:pt>
                <c:pt idx="41178">
                  <c:v>11604</c:v>
                </c:pt>
                <c:pt idx="41179">
                  <c:v>12194</c:v>
                </c:pt>
                <c:pt idx="41180">
                  <c:v>13001</c:v>
                </c:pt>
                <c:pt idx="41181">
                  <c:v>13690</c:v>
                </c:pt>
                <c:pt idx="41182">
                  <c:v>14470</c:v>
                </c:pt>
                <c:pt idx="41183">
                  <c:v>15227</c:v>
                </c:pt>
                <c:pt idx="41184">
                  <c:v>16132</c:v>
                </c:pt>
                <c:pt idx="41185">
                  <c:v>16640</c:v>
                </c:pt>
                <c:pt idx="41186">
                  <c:v>17305</c:v>
                </c:pt>
                <c:pt idx="41187">
                  <c:v>17738</c:v>
                </c:pt>
                <c:pt idx="41188">
                  <c:v>17929</c:v>
                </c:pt>
                <c:pt idx="41189">
                  <c:v>18072</c:v>
                </c:pt>
                <c:pt idx="41190">
                  <c:v>18209</c:v>
                </c:pt>
                <c:pt idx="41191">
                  <c:v>18308</c:v>
                </c:pt>
                <c:pt idx="41192">
                  <c:v>17957</c:v>
                </c:pt>
                <c:pt idx="41193">
                  <c:v>17457</c:v>
                </c:pt>
                <c:pt idx="41194">
                  <c:v>16995</c:v>
                </c:pt>
                <c:pt idx="41195">
                  <c:v>17217</c:v>
                </c:pt>
                <c:pt idx="41196">
                  <c:v>16163</c:v>
                </c:pt>
                <c:pt idx="41197">
                  <c:v>14844</c:v>
                </c:pt>
                <c:pt idx="41198">
                  <c:v>11982</c:v>
                </c:pt>
                <c:pt idx="41199">
                  <c:v>11412</c:v>
                </c:pt>
                <c:pt idx="41200">
                  <c:v>11200</c:v>
                </c:pt>
                <c:pt idx="41201">
                  <c:v>11092</c:v>
                </c:pt>
                <c:pt idx="41202">
                  <c:v>11184</c:v>
                </c:pt>
                <c:pt idx="41203">
                  <c:v>11809</c:v>
                </c:pt>
                <c:pt idx="41204">
                  <c:v>12569</c:v>
                </c:pt>
                <c:pt idx="41205">
                  <c:v>13435</c:v>
                </c:pt>
                <c:pt idx="41206">
                  <c:v>14240</c:v>
                </c:pt>
                <c:pt idx="41207">
                  <c:v>14911</c:v>
                </c:pt>
                <c:pt idx="41208">
                  <c:v>15510</c:v>
                </c:pt>
                <c:pt idx="41209">
                  <c:v>15973</c:v>
                </c:pt>
                <c:pt idx="41210">
                  <c:v>16234</c:v>
                </c:pt>
                <c:pt idx="41211">
                  <c:v>16674</c:v>
                </c:pt>
                <c:pt idx="41212">
                  <c:v>16776</c:v>
                </c:pt>
                <c:pt idx="41213">
                  <c:v>16802</c:v>
                </c:pt>
                <c:pt idx="41214">
                  <c:v>16689</c:v>
                </c:pt>
                <c:pt idx="41215">
                  <c:v>16646</c:v>
                </c:pt>
                <c:pt idx="41216">
                  <c:v>16467</c:v>
                </c:pt>
                <c:pt idx="41217">
                  <c:v>16127</c:v>
                </c:pt>
                <c:pt idx="41218">
                  <c:v>15892</c:v>
                </c:pt>
                <c:pt idx="41219">
                  <c:v>15973</c:v>
                </c:pt>
                <c:pt idx="41220">
                  <c:v>15175</c:v>
                </c:pt>
                <c:pt idx="41221">
                  <c:v>13811</c:v>
                </c:pt>
                <c:pt idx="41222">
                  <c:v>11500</c:v>
                </c:pt>
                <c:pt idx="41223">
                  <c:v>10953</c:v>
                </c:pt>
                <c:pt idx="41224">
                  <c:v>10662</c:v>
                </c:pt>
                <c:pt idx="41225">
                  <c:v>10490</c:v>
                </c:pt>
                <c:pt idx="41226">
                  <c:v>10311</c:v>
                </c:pt>
                <c:pt idx="41227">
                  <c:v>10383</c:v>
                </c:pt>
                <c:pt idx="41228">
                  <c:v>10320</c:v>
                </c:pt>
                <c:pt idx="41229">
                  <c:v>10579</c:v>
                </c:pt>
                <c:pt idx="41230">
                  <c:v>11262</c:v>
                </c:pt>
                <c:pt idx="41231">
                  <c:v>11937</c:v>
                </c:pt>
                <c:pt idx="41232">
                  <c:v>12430</c:v>
                </c:pt>
                <c:pt idx="41233">
                  <c:v>12927</c:v>
                </c:pt>
                <c:pt idx="41234">
                  <c:v>13268</c:v>
                </c:pt>
                <c:pt idx="41235">
                  <c:v>13573</c:v>
                </c:pt>
                <c:pt idx="41236">
                  <c:v>13696</c:v>
                </c:pt>
                <c:pt idx="41237">
                  <c:v>13952</c:v>
                </c:pt>
                <c:pt idx="41238">
                  <c:v>14096</c:v>
                </c:pt>
                <c:pt idx="41239">
                  <c:v>14172</c:v>
                </c:pt>
                <c:pt idx="41240">
                  <c:v>14080</c:v>
                </c:pt>
                <c:pt idx="41241">
                  <c:v>13957</c:v>
                </c:pt>
                <c:pt idx="41242">
                  <c:v>13815</c:v>
                </c:pt>
                <c:pt idx="41243">
                  <c:v>14195</c:v>
                </c:pt>
                <c:pt idx="41244">
                  <c:v>13697</c:v>
                </c:pt>
                <c:pt idx="41245">
                  <c:v>12704</c:v>
                </c:pt>
                <c:pt idx="41246">
                  <c:v>12514</c:v>
                </c:pt>
                <c:pt idx="41247">
                  <c:v>11841</c:v>
                </c:pt>
                <c:pt idx="41248">
                  <c:v>11385</c:v>
                </c:pt>
                <c:pt idx="41249">
                  <c:v>11101</c:v>
                </c:pt>
                <c:pt idx="41250">
                  <c:v>11020</c:v>
                </c:pt>
                <c:pt idx="41251">
                  <c:v>11145</c:v>
                </c:pt>
                <c:pt idx="41252">
                  <c:v>11172</c:v>
                </c:pt>
                <c:pt idx="41253">
                  <c:v>11457</c:v>
                </c:pt>
                <c:pt idx="41254">
                  <c:v>12276</c:v>
                </c:pt>
                <c:pt idx="41255">
                  <c:v>12931</c:v>
                </c:pt>
                <c:pt idx="41256">
                  <c:v>13560</c:v>
                </c:pt>
                <c:pt idx="41257">
                  <c:v>13805</c:v>
                </c:pt>
                <c:pt idx="41258">
                  <c:v>13873</c:v>
                </c:pt>
                <c:pt idx="41259">
                  <c:v>13966</c:v>
                </c:pt>
                <c:pt idx="41260">
                  <c:v>13982</c:v>
                </c:pt>
                <c:pt idx="41261">
                  <c:v>14021</c:v>
                </c:pt>
                <c:pt idx="41262">
                  <c:v>14013</c:v>
                </c:pt>
                <c:pt idx="41263">
                  <c:v>13954</c:v>
                </c:pt>
                <c:pt idx="41264">
                  <c:v>13787</c:v>
                </c:pt>
                <c:pt idx="41265">
                  <c:v>13574</c:v>
                </c:pt>
                <c:pt idx="41266">
                  <c:v>13381</c:v>
                </c:pt>
                <c:pt idx="41267">
                  <c:v>13573</c:v>
                </c:pt>
                <c:pt idx="41268">
                  <c:v>13065</c:v>
                </c:pt>
                <c:pt idx="41269">
                  <c:v>12272</c:v>
                </c:pt>
                <c:pt idx="41270">
                  <c:v>14487</c:v>
                </c:pt>
                <c:pt idx="41271">
                  <c:v>13676</c:v>
                </c:pt>
                <c:pt idx="41272">
                  <c:v>13123</c:v>
                </c:pt>
                <c:pt idx="41273">
                  <c:v>12777</c:v>
                </c:pt>
                <c:pt idx="41274">
                  <c:v>12806</c:v>
                </c:pt>
                <c:pt idx="41275">
                  <c:v>13173</c:v>
                </c:pt>
                <c:pt idx="41276">
                  <c:v>13878</c:v>
                </c:pt>
                <c:pt idx="41277">
                  <c:v>14582</c:v>
                </c:pt>
                <c:pt idx="41278">
                  <c:v>15254</c:v>
                </c:pt>
                <c:pt idx="41279">
                  <c:v>15852</c:v>
                </c:pt>
                <c:pt idx="41280">
                  <c:v>16289</c:v>
                </c:pt>
                <c:pt idx="41281">
                  <c:v>16727</c:v>
                </c:pt>
                <c:pt idx="41282">
                  <c:v>17237</c:v>
                </c:pt>
                <c:pt idx="41283">
                  <c:v>17697</c:v>
                </c:pt>
                <c:pt idx="41284">
                  <c:v>17940</c:v>
                </c:pt>
                <c:pt idx="41285">
                  <c:v>17822</c:v>
                </c:pt>
                <c:pt idx="41286">
                  <c:v>17600</c:v>
                </c:pt>
                <c:pt idx="41287">
                  <c:v>17264</c:v>
                </c:pt>
                <c:pt idx="41288">
                  <c:v>16752</c:v>
                </c:pt>
                <c:pt idx="41289">
                  <c:v>16181</c:v>
                </c:pt>
                <c:pt idx="41290">
                  <c:v>15636</c:v>
                </c:pt>
                <c:pt idx="41291">
                  <c:v>15594</c:v>
                </c:pt>
                <c:pt idx="41292">
                  <c:v>14934</c:v>
                </c:pt>
                <c:pt idx="41293">
                  <c:v>13643</c:v>
                </c:pt>
                <c:pt idx="41294">
                  <c:v>14530</c:v>
                </c:pt>
                <c:pt idx="41295">
                  <c:v>13695</c:v>
                </c:pt>
                <c:pt idx="41296">
                  <c:v>13229</c:v>
                </c:pt>
                <c:pt idx="41297">
                  <c:v>12929</c:v>
                </c:pt>
                <c:pt idx="41298">
                  <c:v>12861</c:v>
                </c:pt>
                <c:pt idx="41299">
                  <c:v>13325</c:v>
                </c:pt>
                <c:pt idx="41300">
                  <c:v>14108</c:v>
                </c:pt>
                <c:pt idx="41301">
                  <c:v>15108</c:v>
                </c:pt>
                <c:pt idx="41302">
                  <c:v>16100</c:v>
                </c:pt>
                <c:pt idx="41303">
                  <c:v>16986</c:v>
                </c:pt>
                <c:pt idx="41304">
                  <c:v>17978</c:v>
                </c:pt>
                <c:pt idx="41305">
                  <c:v>18634</c:v>
                </c:pt>
                <c:pt idx="41306">
                  <c:v>19127</c:v>
                </c:pt>
                <c:pt idx="41307">
                  <c:v>19634</c:v>
                </c:pt>
                <c:pt idx="41308">
                  <c:v>19946</c:v>
                </c:pt>
                <c:pt idx="41309">
                  <c:v>20016</c:v>
                </c:pt>
                <c:pt idx="41310">
                  <c:v>20223</c:v>
                </c:pt>
                <c:pt idx="41311">
                  <c:v>20010</c:v>
                </c:pt>
                <c:pt idx="41312">
                  <c:v>19632</c:v>
                </c:pt>
                <c:pt idx="41313">
                  <c:v>19022</c:v>
                </c:pt>
                <c:pt idx="41314">
                  <c:v>18387</c:v>
                </c:pt>
                <c:pt idx="41315">
                  <c:v>18362</c:v>
                </c:pt>
                <c:pt idx="41316">
                  <c:v>17187</c:v>
                </c:pt>
                <c:pt idx="41317">
                  <c:v>15782</c:v>
                </c:pt>
                <c:pt idx="41318">
                  <c:v>13187</c:v>
                </c:pt>
                <c:pt idx="41319">
                  <c:v>12474</c:v>
                </c:pt>
                <c:pt idx="41320">
                  <c:v>11990</c:v>
                </c:pt>
                <c:pt idx="41321">
                  <c:v>11800</c:v>
                </c:pt>
                <c:pt idx="41322">
                  <c:v>11779</c:v>
                </c:pt>
                <c:pt idx="41323">
                  <c:v>12287</c:v>
                </c:pt>
                <c:pt idx="41324">
                  <c:v>12836</c:v>
                </c:pt>
                <c:pt idx="41325">
                  <c:v>13893</c:v>
                </c:pt>
                <c:pt idx="41326">
                  <c:v>14679</c:v>
                </c:pt>
                <c:pt idx="41327">
                  <c:v>15414</c:v>
                </c:pt>
                <c:pt idx="41328">
                  <c:v>16193</c:v>
                </c:pt>
                <c:pt idx="41329">
                  <c:v>16920</c:v>
                </c:pt>
                <c:pt idx="41330">
                  <c:v>17578</c:v>
                </c:pt>
                <c:pt idx="41331">
                  <c:v>18105</c:v>
                </c:pt>
                <c:pt idx="41332">
                  <c:v>18524</c:v>
                </c:pt>
                <c:pt idx="41333">
                  <c:v>18479</c:v>
                </c:pt>
                <c:pt idx="41334">
                  <c:v>18468</c:v>
                </c:pt>
                <c:pt idx="41335">
                  <c:v>18492</c:v>
                </c:pt>
                <c:pt idx="41336">
                  <c:v>18301</c:v>
                </c:pt>
                <c:pt idx="41337">
                  <c:v>18114</c:v>
                </c:pt>
                <c:pt idx="41338">
                  <c:v>17776</c:v>
                </c:pt>
                <c:pt idx="41339">
                  <c:v>17893</c:v>
                </c:pt>
                <c:pt idx="41340">
                  <c:v>17097</c:v>
                </c:pt>
                <c:pt idx="41341">
                  <c:v>15752</c:v>
                </c:pt>
                <c:pt idx="41342">
                  <c:v>13212</c:v>
                </c:pt>
                <c:pt idx="41343">
                  <c:v>12483</c:v>
                </c:pt>
                <c:pt idx="41344">
                  <c:v>12006</c:v>
                </c:pt>
                <c:pt idx="41345">
                  <c:v>11651</c:v>
                </c:pt>
                <c:pt idx="41346">
                  <c:v>11751</c:v>
                </c:pt>
                <c:pt idx="41347">
                  <c:v>12160</c:v>
                </c:pt>
                <c:pt idx="41348">
                  <c:v>12791</c:v>
                </c:pt>
                <c:pt idx="41349">
                  <c:v>13743</c:v>
                </c:pt>
                <c:pt idx="41350">
                  <c:v>14575</c:v>
                </c:pt>
                <c:pt idx="41351">
                  <c:v>15176</c:v>
                </c:pt>
                <c:pt idx="41352">
                  <c:v>16028</c:v>
                </c:pt>
                <c:pt idx="41353">
                  <c:v>16569</c:v>
                </c:pt>
                <c:pt idx="41354">
                  <c:v>17075</c:v>
                </c:pt>
                <c:pt idx="41355">
                  <c:v>17526</c:v>
                </c:pt>
                <c:pt idx="41356">
                  <c:v>17852</c:v>
                </c:pt>
                <c:pt idx="41357">
                  <c:v>18087</c:v>
                </c:pt>
                <c:pt idx="41358">
                  <c:v>18331</c:v>
                </c:pt>
                <c:pt idx="41359">
                  <c:v>18217</c:v>
                </c:pt>
                <c:pt idx="41360">
                  <c:v>17951</c:v>
                </c:pt>
                <c:pt idx="41361">
                  <c:v>17350</c:v>
                </c:pt>
                <c:pt idx="41362">
                  <c:v>16801</c:v>
                </c:pt>
                <c:pt idx="41363">
                  <c:v>16849</c:v>
                </c:pt>
                <c:pt idx="41364">
                  <c:v>15808</c:v>
                </c:pt>
                <c:pt idx="41365">
                  <c:v>14386</c:v>
                </c:pt>
                <c:pt idx="41366">
                  <c:v>13072</c:v>
                </c:pt>
                <c:pt idx="41367">
                  <c:v>12367</c:v>
                </c:pt>
                <c:pt idx="41368">
                  <c:v>12000</c:v>
                </c:pt>
                <c:pt idx="41369">
                  <c:v>11708</c:v>
                </c:pt>
                <c:pt idx="41370">
                  <c:v>11824</c:v>
                </c:pt>
                <c:pt idx="41371">
                  <c:v>12281</c:v>
                </c:pt>
                <c:pt idx="41372">
                  <c:v>13152</c:v>
                </c:pt>
                <c:pt idx="41373">
                  <c:v>14037</c:v>
                </c:pt>
                <c:pt idx="41374">
                  <c:v>15012</c:v>
                </c:pt>
                <c:pt idx="41375">
                  <c:v>15805</c:v>
                </c:pt>
                <c:pt idx="41376">
                  <c:v>16536</c:v>
                </c:pt>
                <c:pt idx="41377">
                  <c:v>17118</c:v>
                </c:pt>
                <c:pt idx="41378">
                  <c:v>17624</c:v>
                </c:pt>
                <c:pt idx="41379">
                  <c:v>18017</c:v>
                </c:pt>
                <c:pt idx="41380">
                  <c:v>18195</c:v>
                </c:pt>
                <c:pt idx="41381">
                  <c:v>18470</c:v>
                </c:pt>
                <c:pt idx="41382">
                  <c:v>18566</c:v>
                </c:pt>
                <c:pt idx="41383">
                  <c:v>18678</c:v>
                </c:pt>
                <c:pt idx="41384">
                  <c:v>18333</c:v>
                </c:pt>
                <c:pt idx="41385">
                  <c:v>17644</c:v>
                </c:pt>
                <c:pt idx="41386">
                  <c:v>16930</c:v>
                </c:pt>
                <c:pt idx="41387">
                  <c:v>16731</c:v>
                </c:pt>
                <c:pt idx="41388">
                  <c:v>15846</c:v>
                </c:pt>
                <c:pt idx="41389">
                  <c:v>14409</c:v>
                </c:pt>
                <c:pt idx="41390">
                  <c:v>12691</c:v>
                </c:pt>
                <c:pt idx="41391">
                  <c:v>12006</c:v>
                </c:pt>
                <c:pt idx="41392">
                  <c:v>11510</c:v>
                </c:pt>
                <c:pt idx="41393">
                  <c:v>11103</c:v>
                </c:pt>
                <c:pt idx="41394">
                  <c:v>10926</c:v>
                </c:pt>
                <c:pt idx="41395">
                  <c:v>11017</c:v>
                </c:pt>
                <c:pt idx="41396">
                  <c:v>10830</c:v>
                </c:pt>
                <c:pt idx="41397">
                  <c:v>11253</c:v>
                </c:pt>
                <c:pt idx="41398">
                  <c:v>12317</c:v>
                </c:pt>
                <c:pt idx="41399">
                  <c:v>13287</c:v>
                </c:pt>
                <c:pt idx="41400">
                  <c:v>14122</c:v>
                </c:pt>
                <c:pt idx="41401">
                  <c:v>14784</c:v>
                </c:pt>
                <c:pt idx="41402">
                  <c:v>15543</c:v>
                </c:pt>
                <c:pt idx="41403">
                  <c:v>16019</c:v>
                </c:pt>
                <c:pt idx="41404">
                  <c:v>16367</c:v>
                </c:pt>
                <c:pt idx="41405">
                  <c:v>16674</c:v>
                </c:pt>
                <c:pt idx="41406">
                  <c:v>16982</c:v>
                </c:pt>
                <c:pt idx="41407">
                  <c:v>17112</c:v>
                </c:pt>
                <c:pt idx="41408">
                  <c:v>16842</c:v>
                </c:pt>
                <c:pt idx="41409">
                  <c:v>16399</c:v>
                </c:pt>
                <c:pt idx="41410">
                  <c:v>15910</c:v>
                </c:pt>
                <c:pt idx="41411">
                  <c:v>15921</c:v>
                </c:pt>
                <c:pt idx="41412">
                  <c:v>15142</c:v>
                </c:pt>
                <c:pt idx="41413">
                  <c:v>14008</c:v>
                </c:pt>
                <c:pt idx="41414">
                  <c:v>13865</c:v>
                </c:pt>
                <c:pt idx="41415">
                  <c:v>12961</c:v>
                </c:pt>
                <c:pt idx="41416">
                  <c:v>12491</c:v>
                </c:pt>
                <c:pt idx="41417">
                  <c:v>12185</c:v>
                </c:pt>
                <c:pt idx="41418">
                  <c:v>11982</c:v>
                </c:pt>
                <c:pt idx="41419">
                  <c:v>12127</c:v>
                </c:pt>
                <c:pt idx="41420">
                  <c:v>12127</c:v>
                </c:pt>
                <c:pt idx="41421">
                  <c:v>12640</c:v>
                </c:pt>
                <c:pt idx="41422">
                  <c:v>13625</c:v>
                </c:pt>
                <c:pt idx="41423">
                  <c:v>14634</c:v>
                </c:pt>
                <c:pt idx="41424">
                  <c:v>15433</c:v>
                </c:pt>
                <c:pt idx="41425">
                  <c:v>16043</c:v>
                </c:pt>
                <c:pt idx="41426">
                  <c:v>16392</c:v>
                </c:pt>
                <c:pt idx="41427">
                  <c:v>16493</c:v>
                </c:pt>
                <c:pt idx="41428">
                  <c:v>16540</c:v>
                </c:pt>
                <c:pt idx="41429">
                  <c:v>16537</c:v>
                </c:pt>
                <c:pt idx="41430">
                  <c:v>16543</c:v>
                </c:pt>
                <c:pt idx="41431">
                  <c:v>16482</c:v>
                </c:pt>
                <c:pt idx="41432">
                  <c:v>16102</c:v>
                </c:pt>
                <c:pt idx="41433">
                  <c:v>15725</c:v>
                </c:pt>
                <c:pt idx="41434">
                  <c:v>15389</c:v>
                </c:pt>
                <c:pt idx="41435">
                  <c:v>15320</c:v>
                </c:pt>
                <c:pt idx="41436">
                  <c:v>14734</c:v>
                </c:pt>
                <c:pt idx="41437">
                  <c:v>13721</c:v>
                </c:pt>
                <c:pt idx="41438">
                  <c:v>13318</c:v>
                </c:pt>
                <c:pt idx="41439">
                  <c:v>12496</c:v>
                </c:pt>
                <c:pt idx="41440">
                  <c:v>11965</c:v>
                </c:pt>
                <c:pt idx="41441">
                  <c:v>11632</c:v>
                </c:pt>
                <c:pt idx="41442">
                  <c:v>11743</c:v>
                </c:pt>
                <c:pt idx="41443">
                  <c:v>12204</c:v>
                </c:pt>
                <c:pt idx="41444">
                  <c:v>12719</c:v>
                </c:pt>
                <c:pt idx="41445">
                  <c:v>13638</c:v>
                </c:pt>
                <c:pt idx="41446">
                  <c:v>14609</c:v>
                </c:pt>
                <c:pt idx="41447">
                  <c:v>15331</c:v>
                </c:pt>
                <c:pt idx="41448">
                  <c:v>16245</c:v>
                </c:pt>
                <c:pt idx="41449">
                  <c:v>17082</c:v>
                </c:pt>
                <c:pt idx="41450">
                  <c:v>17745</c:v>
                </c:pt>
                <c:pt idx="41451">
                  <c:v>18310</c:v>
                </c:pt>
                <c:pt idx="41452">
                  <c:v>18645</c:v>
                </c:pt>
                <c:pt idx="41453">
                  <c:v>18731</c:v>
                </c:pt>
                <c:pt idx="41454">
                  <c:v>18800</c:v>
                </c:pt>
                <c:pt idx="41455">
                  <c:v>18670</c:v>
                </c:pt>
                <c:pt idx="41456">
                  <c:v>18188</c:v>
                </c:pt>
                <c:pt idx="41457">
                  <c:v>17585</c:v>
                </c:pt>
                <c:pt idx="41458">
                  <c:v>17179</c:v>
                </c:pt>
                <c:pt idx="41459">
                  <c:v>17170</c:v>
                </c:pt>
                <c:pt idx="41460">
                  <c:v>16383</c:v>
                </c:pt>
                <c:pt idx="41461">
                  <c:v>15016</c:v>
                </c:pt>
                <c:pt idx="41462">
                  <c:v>13272</c:v>
                </c:pt>
                <c:pt idx="41463">
                  <c:v>12558</c:v>
                </c:pt>
                <c:pt idx="41464">
                  <c:v>12055</c:v>
                </c:pt>
                <c:pt idx="41465">
                  <c:v>11762</c:v>
                </c:pt>
                <c:pt idx="41466">
                  <c:v>11855</c:v>
                </c:pt>
                <c:pt idx="41467">
                  <c:v>12300</c:v>
                </c:pt>
                <c:pt idx="41468">
                  <c:v>13022</c:v>
                </c:pt>
                <c:pt idx="41469">
                  <c:v>13895</c:v>
                </c:pt>
                <c:pt idx="41470">
                  <c:v>14597</c:v>
                </c:pt>
                <c:pt idx="41471">
                  <c:v>15152</c:v>
                </c:pt>
                <c:pt idx="41472">
                  <c:v>15765</c:v>
                </c:pt>
                <c:pt idx="41473">
                  <c:v>16424</c:v>
                </c:pt>
                <c:pt idx="41474">
                  <c:v>17077</c:v>
                </c:pt>
                <c:pt idx="41475">
                  <c:v>17535</c:v>
                </c:pt>
                <c:pt idx="41476">
                  <c:v>17735</c:v>
                </c:pt>
                <c:pt idx="41477">
                  <c:v>17773</c:v>
                </c:pt>
                <c:pt idx="41478">
                  <c:v>17904</c:v>
                </c:pt>
                <c:pt idx="41479">
                  <c:v>17893</c:v>
                </c:pt>
                <c:pt idx="41480">
                  <c:v>17680</c:v>
                </c:pt>
                <c:pt idx="41481">
                  <c:v>17211</c:v>
                </c:pt>
                <c:pt idx="41482">
                  <c:v>16748</c:v>
                </c:pt>
                <c:pt idx="41483">
                  <c:v>16806</c:v>
                </c:pt>
                <c:pt idx="41484">
                  <c:v>15903</c:v>
                </c:pt>
                <c:pt idx="41485">
                  <c:v>14418</c:v>
                </c:pt>
                <c:pt idx="41486">
                  <c:v>13025</c:v>
                </c:pt>
                <c:pt idx="41487">
                  <c:v>12304</c:v>
                </c:pt>
                <c:pt idx="41488">
                  <c:v>11750</c:v>
                </c:pt>
                <c:pt idx="41489">
                  <c:v>11487</c:v>
                </c:pt>
                <c:pt idx="41490">
                  <c:v>11515</c:v>
                </c:pt>
                <c:pt idx="41491">
                  <c:v>11962</c:v>
                </c:pt>
                <c:pt idx="41492">
                  <c:v>12625</c:v>
                </c:pt>
                <c:pt idx="41493">
                  <c:v>13503</c:v>
                </c:pt>
                <c:pt idx="41494">
                  <c:v>14336</c:v>
                </c:pt>
                <c:pt idx="41495">
                  <c:v>14984</c:v>
                </c:pt>
                <c:pt idx="41496">
                  <c:v>15859</c:v>
                </c:pt>
                <c:pt idx="41497">
                  <c:v>16431</c:v>
                </c:pt>
                <c:pt idx="41498">
                  <c:v>16882</c:v>
                </c:pt>
                <c:pt idx="41499">
                  <c:v>17339</c:v>
                </c:pt>
                <c:pt idx="41500">
                  <c:v>17654</c:v>
                </c:pt>
                <c:pt idx="41501">
                  <c:v>17863</c:v>
                </c:pt>
                <c:pt idx="41502">
                  <c:v>17992</c:v>
                </c:pt>
                <c:pt idx="41503">
                  <c:v>17981</c:v>
                </c:pt>
                <c:pt idx="41504">
                  <c:v>17726</c:v>
                </c:pt>
                <c:pt idx="41505">
                  <c:v>17133</c:v>
                </c:pt>
                <c:pt idx="41506">
                  <c:v>16618</c:v>
                </c:pt>
                <c:pt idx="41507">
                  <c:v>16748</c:v>
                </c:pt>
                <c:pt idx="41508">
                  <c:v>15852</c:v>
                </c:pt>
                <c:pt idx="41509">
                  <c:v>14443</c:v>
                </c:pt>
                <c:pt idx="41510">
                  <c:v>13071</c:v>
                </c:pt>
                <c:pt idx="41511">
                  <c:v>12333</c:v>
                </c:pt>
                <c:pt idx="41512">
                  <c:v>11808</c:v>
                </c:pt>
                <c:pt idx="41513">
                  <c:v>11486</c:v>
                </c:pt>
                <c:pt idx="41514">
                  <c:v>11563</c:v>
                </c:pt>
                <c:pt idx="41515">
                  <c:v>12046</c:v>
                </c:pt>
                <c:pt idx="41516">
                  <c:v>12767</c:v>
                </c:pt>
                <c:pt idx="41517">
                  <c:v>13620</c:v>
                </c:pt>
                <c:pt idx="41518">
                  <c:v>14397</c:v>
                </c:pt>
                <c:pt idx="41519">
                  <c:v>15190</c:v>
                </c:pt>
                <c:pt idx="41520">
                  <c:v>16067</c:v>
                </c:pt>
                <c:pt idx="41521">
                  <c:v>16740</c:v>
                </c:pt>
                <c:pt idx="41522">
                  <c:v>17187</c:v>
                </c:pt>
                <c:pt idx="41523">
                  <c:v>17678</c:v>
                </c:pt>
                <c:pt idx="41524">
                  <c:v>17860</c:v>
                </c:pt>
                <c:pt idx="41525">
                  <c:v>17993</c:v>
                </c:pt>
                <c:pt idx="41526">
                  <c:v>18267</c:v>
                </c:pt>
                <c:pt idx="41527">
                  <c:v>18177</c:v>
                </c:pt>
                <c:pt idx="41528">
                  <c:v>17835</c:v>
                </c:pt>
                <c:pt idx="41529">
                  <c:v>17300</c:v>
                </c:pt>
                <c:pt idx="41530">
                  <c:v>16636</c:v>
                </c:pt>
                <c:pt idx="41531">
                  <c:v>16607</c:v>
                </c:pt>
                <c:pt idx="41532">
                  <c:v>15696</c:v>
                </c:pt>
                <c:pt idx="41533">
                  <c:v>14242</c:v>
                </c:pt>
                <c:pt idx="41534">
                  <c:v>11730</c:v>
                </c:pt>
                <c:pt idx="41535">
                  <c:v>11187</c:v>
                </c:pt>
                <c:pt idx="41536">
                  <c:v>10868</c:v>
                </c:pt>
                <c:pt idx="41537">
                  <c:v>10735</c:v>
                </c:pt>
                <c:pt idx="41538">
                  <c:v>10834</c:v>
                </c:pt>
                <c:pt idx="41539">
                  <c:v>11343</c:v>
                </c:pt>
                <c:pt idx="41540">
                  <c:v>11927</c:v>
                </c:pt>
                <c:pt idx="41541">
                  <c:v>12951</c:v>
                </c:pt>
                <c:pt idx="41542">
                  <c:v>13913</c:v>
                </c:pt>
                <c:pt idx="41543">
                  <c:v>14767</c:v>
                </c:pt>
                <c:pt idx="41544">
                  <c:v>15681</c:v>
                </c:pt>
                <c:pt idx="41545">
                  <c:v>16282</c:v>
                </c:pt>
                <c:pt idx="41546">
                  <c:v>16900</c:v>
                </c:pt>
                <c:pt idx="41547">
                  <c:v>17297</c:v>
                </c:pt>
                <c:pt idx="41548">
                  <c:v>17591</c:v>
                </c:pt>
                <c:pt idx="41549">
                  <c:v>17641</c:v>
                </c:pt>
                <c:pt idx="41550">
                  <c:v>17801</c:v>
                </c:pt>
                <c:pt idx="41551">
                  <c:v>17833</c:v>
                </c:pt>
                <c:pt idx="41552">
                  <c:v>17689</c:v>
                </c:pt>
                <c:pt idx="41553">
                  <c:v>17168</c:v>
                </c:pt>
                <c:pt idx="41554">
                  <c:v>16671</c:v>
                </c:pt>
                <c:pt idx="41555">
                  <c:v>16606</c:v>
                </c:pt>
                <c:pt idx="41556">
                  <c:v>15729</c:v>
                </c:pt>
                <c:pt idx="41557">
                  <c:v>14229</c:v>
                </c:pt>
                <c:pt idx="41558">
                  <c:v>11050</c:v>
                </c:pt>
                <c:pt idx="41559">
                  <c:v>10497</c:v>
                </c:pt>
                <c:pt idx="41560">
                  <c:v>10240</c:v>
                </c:pt>
                <c:pt idx="41561">
                  <c:v>10076</c:v>
                </c:pt>
                <c:pt idx="41562">
                  <c:v>10048</c:v>
                </c:pt>
                <c:pt idx="41563">
                  <c:v>10126</c:v>
                </c:pt>
                <c:pt idx="41564">
                  <c:v>10108</c:v>
                </c:pt>
                <c:pt idx="41565">
                  <c:v>10354</c:v>
                </c:pt>
                <c:pt idx="41566">
                  <c:v>11032</c:v>
                </c:pt>
                <c:pt idx="41567">
                  <c:v>11678</c:v>
                </c:pt>
                <c:pt idx="41568">
                  <c:v>12127</c:v>
                </c:pt>
                <c:pt idx="41569">
                  <c:v>12552</c:v>
                </c:pt>
                <c:pt idx="41570">
                  <c:v>12975</c:v>
                </c:pt>
                <c:pt idx="41571">
                  <c:v>13227</c:v>
                </c:pt>
                <c:pt idx="41572">
                  <c:v>13325</c:v>
                </c:pt>
                <c:pt idx="41573">
                  <c:v>13537</c:v>
                </c:pt>
                <c:pt idx="41574">
                  <c:v>13828</c:v>
                </c:pt>
                <c:pt idx="41575">
                  <c:v>14059</c:v>
                </c:pt>
                <c:pt idx="41576">
                  <c:v>14064</c:v>
                </c:pt>
                <c:pt idx="41577">
                  <c:v>14013</c:v>
                </c:pt>
                <c:pt idx="41578">
                  <c:v>13860</c:v>
                </c:pt>
                <c:pt idx="41579">
                  <c:v>13978</c:v>
                </c:pt>
                <c:pt idx="41580">
                  <c:v>13624</c:v>
                </c:pt>
                <c:pt idx="41581">
                  <c:v>12584</c:v>
                </c:pt>
                <c:pt idx="41582">
                  <c:v>11171</c:v>
                </c:pt>
                <c:pt idx="41583">
                  <c:v>10501</c:v>
                </c:pt>
                <c:pt idx="41584">
                  <c:v>10168</c:v>
                </c:pt>
                <c:pt idx="41585">
                  <c:v>9938</c:v>
                </c:pt>
                <c:pt idx="41586">
                  <c:v>9818</c:v>
                </c:pt>
                <c:pt idx="41587">
                  <c:v>9853</c:v>
                </c:pt>
                <c:pt idx="41588">
                  <c:v>9701</c:v>
                </c:pt>
                <c:pt idx="41589">
                  <c:v>10032</c:v>
                </c:pt>
                <c:pt idx="41590">
                  <c:v>10845</c:v>
                </c:pt>
                <c:pt idx="41591">
                  <c:v>11728</c:v>
                </c:pt>
                <c:pt idx="41592">
                  <c:v>12478</c:v>
                </c:pt>
                <c:pt idx="41593">
                  <c:v>13101</c:v>
                </c:pt>
                <c:pt idx="41594">
                  <c:v>13360</c:v>
                </c:pt>
                <c:pt idx="41595">
                  <c:v>13592</c:v>
                </c:pt>
                <c:pt idx="41596">
                  <c:v>13685</c:v>
                </c:pt>
                <c:pt idx="41597">
                  <c:v>13702</c:v>
                </c:pt>
                <c:pt idx="41598">
                  <c:v>13606</c:v>
                </c:pt>
                <c:pt idx="41599">
                  <c:v>13337</c:v>
                </c:pt>
                <c:pt idx="41600">
                  <c:v>12967</c:v>
                </c:pt>
                <c:pt idx="41601">
                  <c:v>12644</c:v>
                </c:pt>
                <c:pt idx="41602">
                  <c:v>12410</c:v>
                </c:pt>
                <c:pt idx="41603">
                  <c:v>12399</c:v>
                </c:pt>
                <c:pt idx="41604">
                  <c:v>12131</c:v>
                </c:pt>
                <c:pt idx="41605">
                  <c:v>11665</c:v>
                </c:pt>
                <c:pt idx="41606">
                  <c:v>11133</c:v>
                </c:pt>
                <c:pt idx="41607">
                  <c:v>10624</c:v>
                </c:pt>
                <c:pt idx="41608">
                  <c:v>10272</c:v>
                </c:pt>
                <c:pt idx="41609">
                  <c:v>10041</c:v>
                </c:pt>
                <c:pt idx="41610">
                  <c:v>10004</c:v>
                </c:pt>
                <c:pt idx="41611">
                  <c:v>10182</c:v>
                </c:pt>
                <c:pt idx="41612">
                  <c:v>10348</c:v>
                </c:pt>
                <c:pt idx="41613">
                  <c:v>10798</c:v>
                </c:pt>
                <c:pt idx="41614">
                  <c:v>11463</c:v>
                </c:pt>
                <c:pt idx="41615">
                  <c:v>12169</c:v>
                </c:pt>
                <c:pt idx="41616">
                  <c:v>12758</c:v>
                </c:pt>
                <c:pt idx="41617">
                  <c:v>13080</c:v>
                </c:pt>
                <c:pt idx="41618">
                  <c:v>13297</c:v>
                </c:pt>
                <c:pt idx="41619">
                  <c:v>13405</c:v>
                </c:pt>
                <c:pt idx="41620">
                  <c:v>13572</c:v>
                </c:pt>
                <c:pt idx="41621">
                  <c:v>13665</c:v>
                </c:pt>
                <c:pt idx="41622">
                  <c:v>13842</c:v>
                </c:pt>
                <c:pt idx="41623">
                  <c:v>13857</c:v>
                </c:pt>
                <c:pt idx="41624">
                  <c:v>13674</c:v>
                </c:pt>
                <c:pt idx="41625">
                  <c:v>13374</c:v>
                </c:pt>
                <c:pt idx="41626">
                  <c:v>13116</c:v>
                </c:pt>
                <c:pt idx="41627">
                  <c:v>13345</c:v>
                </c:pt>
                <c:pt idx="41628">
                  <c:v>12799</c:v>
                </c:pt>
                <c:pt idx="41629">
                  <c:v>12024</c:v>
                </c:pt>
                <c:pt idx="41630">
                  <c:v>11834</c:v>
                </c:pt>
                <c:pt idx="41631">
                  <c:v>11241</c:v>
                </c:pt>
                <c:pt idx="41632">
                  <c:v>10848</c:v>
                </c:pt>
                <c:pt idx="41633">
                  <c:v>10667</c:v>
                </c:pt>
                <c:pt idx="41634">
                  <c:v>10720</c:v>
                </c:pt>
                <c:pt idx="41635">
                  <c:v>11156</c:v>
                </c:pt>
                <c:pt idx="41636">
                  <c:v>11900</c:v>
                </c:pt>
                <c:pt idx="41637">
                  <c:v>12583</c:v>
                </c:pt>
                <c:pt idx="41638">
                  <c:v>13213</c:v>
                </c:pt>
                <c:pt idx="41639">
                  <c:v>13714</c:v>
                </c:pt>
                <c:pt idx="41640">
                  <c:v>14115</c:v>
                </c:pt>
                <c:pt idx="41641">
                  <c:v>14292</c:v>
                </c:pt>
                <c:pt idx="41642">
                  <c:v>14263</c:v>
                </c:pt>
                <c:pt idx="41643">
                  <c:v>14350</c:v>
                </c:pt>
                <c:pt idx="41644">
                  <c:v>14293</c:v>
                </c:pt>
                <c:pt idx="41645">
                  <c:v>14192</c:v>
                </c:pt>
                <c:pt idx="41646">
                  <c:v>14110</c:v>
                </c:pt>
                <c:pt idx="41647">
                  <c:v>13920</c:v>
                </c:pt>
                <c:pt idx="41648">
                  <c:v>13699</c:v>
                </c:pt>
                <c:pt idx="41649">
                  <c:v>13437</c:v>
                </c:pt>
                <c:pt idx="41650">
                  <c:v>13342</c:v>
                </c:pt>
                <c:pt idx="41651">
                  <c:v>13551</c:v>
                </c:pt>
                <c:pt idx="41652">
                  <c:v>12995</c:v>
                </c:pt>
                <c:pt idx="41653">
                  <c:v>12027</c:v>
                </c:pt>
                <c:pt idx="41654">
                  <c:v>12231</c:v>
                </c:pt>
                <c:pt idx="41655">
                  <c:v>11647</c:v>
                </c:pt>
                <c:pt idx="41656">
                  <c:v>11246</c:v>
                </c:pt>
                <c:pt idx="41657">
                  <c:v>11037</c:v>
                </c:pt>
                <c:pt idx="41658">
                  <c:v>11134</c:v>
                </c:pt>
                <c:pt idx="41659">
                  <c:v>11598</c:v>
                </c:pt>
                <c:pt idx="41660">
                  <c:v>12345</c:v>
                </c:pt>
                <c:pt idx="41661">
                  <c:v>13133</c:v>
                </c:pt>
                <c:pt idx="41662">
                  <c:v>13721</c:v>
                </c:pt>
                <c:pt idx="41663">
                  <c:v>14240</c:v>
                </c:pt>
                <c:pt idx="41664">
                  <c:v>14810</c:v>
                </c:pt>
                <c:pt idx="41665">
                  <c:v>15198</c:v>
                </c:pt>
                <c:pt idx="41666">
                  <c:v>15451</c:v>
                </c:pt>
                <c:pt idx="41667">
                  <c:v>15712</c:v>
                </c:pt>
                <c:pt idx="41668">
                  <c:v>15650</c:v>
                </c:pt>
                <c:pt idx="41669">
                  <c:v>15565</c:v>
                </c:pt>
                <c:pt idx="41670">
                  <c:v>15453</c:v>
                </c:pt>
                <c:pt idx="41671">
                  <c:v>15195</c:v>
                </c:pt>
                <c:pt idx="41672">
                  <c:v>14869</c:v>
                </c:pt>
                <c:pt idx="41673">
                  <c:v>14570</c:v>
                </c:pt>
                <c:pt idx="41674">
                  <c:v>14376</c:v>
                </c:pt>
                <c:pt idx="41675">
                  <c:v>14557</c:v>
                </c:pt>
                <c:pt idx="41676">
                  <c:v>13897</c:v>
                </c:pt>
                <c:pt idx="41677">
                  <c:v>12729</c:v>
                </c:pt>
                <c:pt idx="41678">
                  <c:v>12674</c:v>
                </c:pt>
                <c:pt idx="41679">
                  <c:v>12035</c:v>
                </c:pt>
                <c:pt idx="41680">
                  <c:v>11582</c:v>
                </c:pt>
                <c:pt idx="41681">
                  <c:v>11352</c:v>
                </c:pt>
                <c:pt idx="41682">
                  <c:v>11349</c:v>
                </c:pt>
                <c:pt idx="41683">
                  <c:v>11808</c:v>
                </c:pt>
                <c:pt idx="41684">
                  <c:v>12497</c:v>
                </c:pt>
                <c:pt idx="41685">
                  <c:v>13284</c:v>
                </c:pt>
                <c:pt idx="41686">
                  <c:v>14053</c:v>
                </c:pt>
                <c:pt idx="41687">
                  <c:v>14804</c:v>
                </c:pt>
                <c:pt idx="41688">
                  <c:v>15567</c:v>
                </c:pt>
                <c:pt idx="41689">
                  <c:v>15864</c:v>
                </c:pt>
                <c:pt idx="41690">
                  <c:v>16071</c:v>
                </c:pt>
                <c:pt idx="41691">
                  <c:v>16229</c:v>
                </c:pt>
                <c:pt idx="41692">
                  <c:v>16178</c:v>
                </c:pt>
                <c:pt idx="41693">
                  <c:v>16233</c:v>
                </c:pt>
                <c:pt idx="41694">
                  <c:v>16172</c:v>
                </c:pt>
                <c:pt idx="41695">
                  <c:v>16064</c:v>
                </c:pt>
                <c:pt idx="41696">
                  <c:v>15719</c:v>
                </c:pt>
                <c:pt idx="41697">
                  <c:v>15305</c:v>
                </c:pt>
                <c:pt idx="41698">
                  <c:v>15072</c:v>
                </c:pt>
                <c:pt idx="41699">
                  <c:v>15255</c:v>
                </c:pt>
                <c:pt idx="41700">
                  <c:v>14502</c:v>
                </c:pt>
                <c:pt idx="41701">
                  <c:v>13275</c:v>
                </c:pt>
                <c:pt idx="41702">
                  <c:v>12820</c:v>
                </c:pt>
                <c:pt idx="41703">
                  <c:v>12033</c:v>
                </c:pt>
                <c:pt idx="41704">
                  <c:v>11581</c:v>
                </c:pt>
                <c:pt idx="41705">
                  <c:v>11315</c:v>
                </c:pt>
                <c:pt idx="41706">
                  <c:v>11371</c:v>
                </c:pt>
                <c:pt idx="41707">
                  <c:v>11828</c:v>
                </c:pt>
                <c:pt idx="41708">
                  <c:v>12320</c:v>
                </c:pt>
                <c:pt idx="41709">
                  <c:v>13363</c:v>
                </c:pt>
                <c:pt idx="41710">
                  <c:v>14407</c:v>
                </c:pt>
                <c:pt idx="41711">
                  <c:v>15321</c:v>
                </c:pt>
                <c:pt idx="41712">
                  <c:v>16173</c:v>
                </c:pt>
                <c:pt idx="41713">
                  <c:v>16787</c:v>
                </c:pt>
                <c:pt idx="41714">
                  <c:v>17117</c:v>
                </c:pt>
                <c:pt idx="41715">
                  <c:v>17429</c:v>
                </c:pt>
                <c:pt idx="41716">
                  <c:v>17573</c:v>
                </c:pt>
                <c:pt idx="41717">
                  <c:v>17646</c:v>
                </c:pt>
                <c:pt idx="41718">
                  <c:v>17591</c:v>
                </c:pt>
                <c:pt idx="41719">
                  <c:v>17348</c:v>
                </c:pt>
                <c:pt idx="41720">
                  <c:v>16987</c:v>
                </c:pt>
                <c:pt idx="41721">
                  <c:v>16487</c:v>
                </c:pt>
                <c:pt idx="41722">
                  <c:v>16103</c:v>
                </c:pt>
                <c:pt idx="41723">
                  <c:v>16036</c:v>
                </c:pt>
                <c:pt idx="41724">
                  <c:v>15109</c:v>
                </c:pt>
                <c:pt idx="41725">
                  <c:v>13754</c:v>
                </c:pt>
                <c:pt idx="41726">
                  <c:v>13266</c:v>
                </c:pt>
                <c:pt idx="41727">
                  <c:v>12425</c:v>
                </c:pt>
                <c:pt idx="41728">
                  <c:v>11803</c:v>
                </c:pt>
                <c:pt idx="41729">
                  <c:v>11467</c:v>
                </c:pt>
                <c:pt idx="41730">
                  <c:v>11238</c:v>
                </c:pt>
                <c:pt idx="41731">
                  <c:v>11194</c:v>
                </c:pt>
                <c:pt idx="41732">
                  <c:v>11139</c:v>
                </c:pt>
                <c:pt idx="41733">
                  <c:v>11539</c:v>
                </c:pt>
                <c:pt idx="41734">
                  <c:v>12568</c:v>
                </c:pt>
                <c:pt idx="41735">
                  <c:v>13545</c:v>
                </c:pt>
                <c:pt idx="41736">
                  <c:v>14292</c:v>
                </c:pt>
                <c:pt idx="41737">
                  <c:v>15137</c:v>
                </c:pt>
                <c:pt idx="41738">
                  <c:v>15751</c:v>
                </c:pt>
                <c:pt idx="41739">
                  <c:v>16269</c:v>
                </c:pt>
                <c:pt idx="41740">
                  <c:v>16631</c:v>
                </c:pt>
                <c:pt idx="41741">
                  <c:v>16930</c:v>
                </c:pt>
                <c:pt idx="41742">
                  <c:v>17215</c:v>
                </c:pt>
                <c:pt idx="41743">
                  <c:v>17451</c:v>
                </c:pt>
                <c:pt idx="41744">
                  <c:v>17261</c:v>
                </c:pt>
                <c:pt idx="41745">
                  <c:v>16787</c:v>
                </c:pt>
                <c:pt idx="41746">
                  <c:v>16089</c:v>
                </c:pt>
                <c:pt idx="41747">
                  <c:v>15869</c:v>
                </c:pt>
                <c:pt idx="41748">
                  <c:v>15157</c:v>
                </c:pt>
                <c:pt idx="41749">
                  <c:v>13869</c:v>
                </c:pt>
                <c:pt idx="41750">
                  <c:v>14147</c:v>
                </c:pt>
                <c:pt idx="41751">
                  <c:v>13205</c:v>
                </c:pt>
                <c:pt idx="41752">
                  <c:v>12588</c:v>
                </c:pt>
                <c:pt idx="41753">
                  <c:v>12162</c:v>
                </c:pt>
                <c:pt idx="41754">
                  <c:v>11861</c:v>
                </c:pt>
                <c:pt idx="41755">
                  <c:v>11825</c:v>
                </c:pt>
                <c:pt idx="41756">
                  <c:v>11827</c:v>
                </c:pt>
                <c:pt idx="41757">
                  <c:v>12479</c:v>
                </c:pt>
                <c:pt idx="41758">
                  <c:v>13618</c:v>
                </c:pt>
                <c:pt idx="41759">
                  <c:v>14783</c:v>
                </c:pt>
                <c:pt idx="41760">
                  <c:v>15741</c:v>
                </c:pt>
                <c:pt idx="41761">
                  <c:v>16459</c:v>
                </c:pt>
                <c:pt idx="41762">
                  <c:v>16904</c:v>
                </c:pt>
                <c:pt idx="41763">
                  <c:v>17277</c:v>
                </c:pt>
                <c:pt idx="41764">
                  <c:v>17595</c:v>
                </c:pt>
                <c:pt idx="41765">
                  <c:v>17929</c:v>
                </c:pt>
                <c:pt idx="41766">
                  <c:v>18167</c:v>
                </c:pt>
                <c:pt idx="41767">
                  <c:v>18212</c:v>
                </c:pt>
                <c:pt idx="41768">
                  <c:v>17877</c:v>
                </c:pt>
                <c:pt idx="41769">
                  <c:v>17369</c:v>
                </c:pt>
                <c:pt idx="41770">
                  <c:v>16640</c:v>
                </c:pt>
                <c:pt idx="41771">
                  <c:v>16334</c:v>
                </c:pt>
                <c:pt idx="41772">
                  <c:v>15520</c:v>
                </c:pt>
                <c:pt idx="41773">
                  <c:v>14328</c:v>
                </c:pt>
                <c:pt idx="41774">
                  <c:v>14706</c:v>
                </c:pt>
                <c:pt idx="41775">
                  <c:v>13989</c:v>
                </c:pt>
                <c:pt idx="41776">
                  <c:v>13412</c:v>
                </c:pt>
                <c:pt idx="41777">
                  <c:v>13047</c:v>
                </c:pt>
                <c:pt idx="41778">
                  <c:v>13007</c:v>
                </c:pt>
                <c:pt idx="41779">
                  <c:v>13321</c:v>
                </c:pt>
                <c:pt idx="41780">
                  <c:v>14022</c:v>
                </c:pt>
                <c:pt idx="41781">
                  <c:v>14995</c:v>
                </c:pt>
                <c:pt idx="41782">
                  <c:v>16046</c:v>
                </c:pt>
                <c:pt idx="41783">
                  <c:v>17015</c:v>
                </c:pt>
                <c:pt idx="41784">
                  <c:v>18016</c:v>
                </c:pt>
                <c:pt idx="41785">
                  <c:v>18710</c:v>
                </c:pt>
                <c:pt idx="41786">
                  <c:v>19258</c:v>
                </c:pt>
                <c:pt idx="41787">
                  <c:v>19875</c:v>
                </c:pt>
                <c:pt idx="41788">
                  <c:v>20111</c:v>
                </c:pt>
                <c:pt idx="41789">
                  <c:v>20387</c:v>
                </c:pt>
                <c:pt idx="41790">
                  <c:v>20411</c:v>
                </c:pt>
                <c:pt idx="41791">
                  <c:v>20278</c:v>
                </c:pt>
                <c:pt idx="41792">
                  <c:v>19827</c:v>
                </c:pt>
                <c:pt idx="41793">
                  <c:v>19118</c:v>
                </c:pt>
                <c:pt idx="41794">
                  <c:v>18270</c:v>
                </c:pt>
                <c:pt idx="41795">
                  <c:v>17917</c:v>
                </c:pt>
                <c:pt idx="41796">
                  <c:v>16918</c:v>
                </c:pt>
                <c:pt idx="41797">
                  <c:v>15425</c:v>
                </c:pt>
                <c:pt idx="41798">
                  <c:v>14966</c:v>
                </c:pt>
                <c:pt idx="41799">
                  <c:v>14035</c:v>
                </c:pt>
                <c:pt idx="41800">
                  <c:v>13306</c:v>
                </c:pt>
                <c:pt idx="41801">
                  <c:v>12943</c:v>
                </c:pt>
                <c:pt idx="41802">
                  <c:v>12967</c:v>
                </c:pt>
                <c:pt idx="41803">
                  <c:v>13336</c:v>
                </c:pt>
                <c:pt idx="41804">
                  <c:v>14119</c:v>
                </c:pt>
                <c:pt idx="41805">
                  <c:v>15273</c:v>
                </c:pt>
                <c:pt idx="41806">
                  <c:v>16439</c:v>
                </c:pt>
                <c:pt idx="41807">
                  <c:v>17587</c:v>
                </c:pt>
                <c:pt idx="41808">
                  <c:v>18764</c:v>
                </c:pt>
                <c:pt idx="41809">
                  <c:v>19672</c:v>
                </c:pt>
                <c:pt idx="41810">
                  <c:v>20413</c:v>
                </c:pt>
                <c:pt idx="41811">
                  <c:v>20936</c:v>
                </c:pt>
                <c:pt idx="41812">
                  <c:v>21173</c:v>
                </c:pt>
                <c:pt idx="41813">
                  <c:v>21212</c:v>
                </c:pt>
                <c:pt idx="41814">
                  <c:v>21194</c:v>
                </c:pt>
                <c:pt idx="41815">
                  <c:v>21018</c:v>
                </c:pt>
                <c:pt idx="41816">
                  <c:v>20463</c:v>
                </c:pt>
                <c:pt idx="41817">
                  <c:v>19828</c:v>
                </c:pt>
                <c:pt idx="41818">
                  <c:v>19174</c:v>
                </c:pt>
                <c:pt idx="41819">
                  <c:v>18836</c:v>
                </c:pt>
                <c:pt idx="41820">
                  <c:v>17651</c:v>
                </c:pt>
                <c:pt idx="41821">
                  <c:v>16166</c:v>
                </c:pt>
                <c:pt idx="41822">
                  <c:v>14394</c:v>
                </c:pt>
                <c:pt idx="41823">
                  <c:v>13482</c:v>
                </c:pt>
                <c:pt idx="41824">
                  <c:v>12836</c:v>
                </c:pt>
                <c:pt idx="41825">
                  <c:v>12520</c:v>
                </c:pt>
                <c:pt idx="41826">
                  <c:v>12450</c:v>
                </c:pt>
                <c:pt idx="41827">
                  <c:v>12857</c:v>
                </c:pt>
                <c:pt idx="41828">
                  <c:v>13560</c:v>
                </c:pt>
                <c:pt idx="41829">
                  <c:v>14635</c:v>
                </c:pt>
                <c:pt idx="41830">
                  <c:v>15819</c:v>
                </c:pt>
                <c:pt idx="41831">
                  <c:v>16929</c:v>
                </c:pt>
                <c:pt idx="41832">
                  <c:v>18056</c:v>
                </c:pt>
                <c:pt idx="41833">
                  <c:v>18952</c:v>
                </c:pt>
                <c:pt idx="41834">
                  <c:v>19706</c:v>
                </c:pt>
                <c:pt idx="41835">
                  <c:v>20359</c:v>
                </c:pt>
                <c:pt idx="41836">
                  <c:v>20782</c:v>
                </c:pt>
                <c:pt idx="41837">
                  <c:v>20948</c:v>
                </c:pt>
                <c:pt idx="41838">
                  <c:v>21151</c:v>
                </c:pt>
                <c:pt idx="41839">
                  <c:v>21064</c:v>
                </c:pt>
                <c:pt idx="41840">
                  <c:v>20723</c:v>
                </c:pt>
                <c:pt idx="41841">
                  <c:v>20211</c:v>
                </c:pt>
                <c:pt idx="41842">
                  <c:v>19569</c:v>
                </c:pt>
                <c:pt idx="41843">
                  <c:v>19333</c:v>
                </c:pt>
                <c:pt idx="41844">
                  <c:v>18174</c:v>
                </c:pt>
                <c:pt idx="41845">
                  <c:v>16431</c:v>
                </c:pt>
                <c:pt idx="41846">
                  <c:v>14389</c:v>
                </c:pt>
                <c:pt idx="41847">
                  <c:v>13448</c:v>
                </c:pt>
                <c:pt idx="41848">
                  <c:v>12742</c:v>
                </c:pt>
                <c:pt idx="41849">
                  <c:v>12297</c:v>
                </c:pt>
                <c:pt idx="41850">
                  <c:v>12420</c:v>
                </c:pt>
                <c:pt idx="41851">
                  <c:v>12887</c:v>
                </c:pt>
                <c:pt idx="41852">
                  <c:v>13575</c:v>
                </c:pt>
                <c:pt idx="41853">
                  <c:v>14662</c:v>
                </c:pt>
                <c:pt idx="41854">
                  <c:v>15812</c:v>
                </c:pt>
                <c:pt idx="41855">
                  <c:v>16790</c:v>
                </c:pt>
                <c:pt idx="41856">
                  <c:v>17797</c:v>
                </c:pt>
                <c:pt idx="41857">
                  <c:v>18528</c:v>
                </c:pt>
                <c:pt idx="41858">
                  <c:v>19146</c:v>
                </c:pt>
                <c:pt idx="41859">
                  <c:v>19636</c:v>
                </c:pt>
                <c:pt idx="41860">
                  <c:v>19930</c:v>
                </c:pt>
                <c:pt idx="41861">
                  <c:v>20223</c:v>
                </c:pt>
                <c:pt idx="41862">
                  <c:v>20451</c:v>
                </c:pt>
                <c:pt idx="41863">
                  <c:v>20320</c:v>
                </c:pt>
                <c:pt idx="41864">
                  <c:v>20114</c:v>
                </c:pt>
                <c:pt idx="41865">
                  <c:v>19570</c:v>
                </c:pt>
                <c:pt idx="41866">
                  <c:v>18909</c:v>
                </c:pt>
                <c:pt idx="41867">
                  <c:v>18629</c:v>
                </c:pt>
                <c:pt idx="41868">
                  <c:v>17685</c:v>
                </c:pt>
                <c:pt idx="41869">
                  <c:v>15891</c:v>
                </c:pt>
                <c:pt idx="41870">
                  <c:v>13530</c:v>
                </c:pt>
                <c:pt idx="41871">
                  <c:v>12691</c:v>
                </c:pt>
                <c:pt idx="41872">
                  <c:v>12307</c:v>
                </c:pt>
                <c:pt idx="41873">
                  <c:v>12007</c:v>
                </c:pt>
                <c:pt idx="41874">
                  <c:v>11961</c:v>
                </c:pt>
                <c:pt idx="41875">
                  <c:v>12559</c:v>
                </c:pt>
                <c:pt idx="41876">
                  <c:v>13313</c:v>
                </c:pt>
                <c:pt idx="41877">
                  <c:v>14510</c:v>
                </c:pt>
                <c:pt idx="41878">
                  <c:v>15481</c:v>
                </c:pt>
                <c:pt idx="41879">
                  <c:v>16450</c:v>
                </c:pt>
                <c:pt idx="41880">
                  <c:v>17345</c:v>
                </c:pt>
                <c:pt idx="41881">
                  <c:v>18141</c:v>
                </c:pt>
                <c:pt idx="41882">
                  <c:v>18756</c:v>
                </c:pt>
                <c:pt idx="41883">
                  <c:v>19249</c:v>
                </c:pt>
                <c:pt idx="41884">
                  <c:v>19583</c:v>
                </c:pt>
                <c:pt idx="41885">
                  <c:v>19852</c:v>
                </c:pt>
                <c:pt idx="41886">
                  <c:v>20067</c:v>
                </c:pt>
                <c:pt idx="41887">
                  <c:v>20106</c:v>
                </c:pt>
                <c:pt idx="41888">
                  <c:v>19853</c:v>
                </c:pt>
                <c:pt idx="41889">
                  <c:v>19297</c:v>
                </c:pt>
                <c:pt idx="41890">
                  <c:v>18628</c:v>
                </c:pt>
                <c:pt idx="41891">
                  <c:v>18379</c:v>
                </c:pt>
                <c:pt idx="41892">
                  <c:v>17477</c:v>
                </c:pt>
                <c:pt idx="41893">
                  <c:v>15755</c:v>
                </c:pt>
                <c:pt idx="41894">
                  <c:v>13724</c:v>
                </c:pt>
                <c:pt idx="41895">
                  <c:v>12800</c:v>
                </c:pt>
                <c:pt idx="41896">
                  <c:v>12175</c:v>
                </c:pt>
                <c:pt idx="41897">
                  <c:v>11785</c:v>
                </c:pt>
                <c:pt idx="41898">
                  <c:v>11496</c:v>
                </c:pt>
                <c:pt idx="41899">
                  <c:v>11398</c:v>
                </c:pt>
                <c:pt idx="41900">
                  <c:v>11171</c:v>
                </c:pt>
                <c:pt idx="41901">
                  <c:v>11694</c:v>
                </c:pt>
                <c:pt idx="41902">
                  <c:v>12844</c:v>
                </c:pt>
                <c:pt idx="41903">
                  <c:v>13994</c:v>
                </c:pt>
                <c:pt idx="41904">
                  <c:v>14962</c:v>
                </c:pt>
                <c:pt idx="41905">
                  <c:v>15751</c:v>
                </c:pt>
                <c:pt idx="41906">
                  <c:v>16460</c:v>
                </c:pt>
                <c:pt idx="41907">
                  <c:v>16926</c:v>
                </c:pt>
                <c:pt idx="41908">
                  <c:v>17199</c:v>
                </c:pt>
                <c:pt idx="41909">
                  <c:v>17405</c:v>
                </c:pt>
                <c:pt idx="41910">
                  <c:v>17597</c:v>
                </c:pt>
                <c:pt idx="41911">
                  <c:v>17700</c:v>
                </c:pt>
                <c:pt idx="41912">
                  <c:v>17539</c:v>
                </c:pt>
                <c:pt idx="41913">
                  <c:v>17010</c:v>
                </c:pt>
                <c:pt idx="41914">
                  <c:v>16509</c:v>
                </c:pt>
                <c:pt idx="41915">
                  <c:v>16576</c:v>
                </c:pt>
                <c:pt idx="41916">
                  <c:v>15904</c:v>
                </c:pt>
                <c:pt idx="41917">
                  <c:v>14645</c:v>
                </c:pt>
                <c:pt idx="41918">
                  <c:v>14663</c:v>
                </c:pt>
                <c:pt idx="41919">
                  <c:v>13769</c:v>
                </c:pt>
                <c:pt idx="41920">
                  <c:v>13105</c:v>
                </c:pt>
                <c:pt idx="41921">
                  <c:v>12795</c:v>
                </c:pt>
                <c:pt idx="41922">
                  <c:v>12472</c:v>
                </c:pt>
                <c:pt idx="41923">
                  <c:v>12510</c:v>
                </c:pt>
                <c:pt idx="41924">
                  <c:v>12477</c:v>
                </c:pt>
                <c:pt idx="41925">
                  <c:v>13029</c:v>
                </c:pt>
                <c:pt idx="41926">
                  <c:v>14073</c:v>
                </c:pt>
                <c:pt idx="41927">
                  <c:v>15102</c:v>
                </c:pt>
                <c:pt idx="41928">
                  <c:v>16021</c:v>
                </c:pt>
                <c:pt idx="41929">
                  <c:v>16696</c:v>
                </c:pt>
                <c:pt idx="41930">
                  <c:v>17026</c:v>
                </c:pt>
                <c:pt idx="41931">
                  <c:v>17475</c:v>
                </c:pt>
                <c:pt idx="41932">
                  <c:v>17711</c:v>
                </c:pt>
                <c:pt idx="41933">
                  <c:v>17986</c:v>
                </c:pt>
                <c:pt idx="41934">
                  <c:v>18211</c:v>
                </c:pt>
                <c:pt idx="41935">
                  <c:v>18271</c:v>
                </c:pt>
                <c:pt idx="41936">
                  <c:v>18031</c:v>
                </c:pt>
                <c:pt idx="41937">
                  <c:v>17652</c:v>
                </c:pt>
                <c:pt idx="41938">
                  <c:v>17017</c:v>
                </c:pt>
                <c:pt idx="41939">
                  <c:v>16895</c:v>
                </c:pt>
                <c:pt idx="41940">
                  <c:v>16106</c:v>
                </c:pt>
                <c:pt idx="41941">
                  <c:v>14923</c:v>
                </c:pt>
                <c:pt idx="41942">
                  <c:v>13608</c:v>
                </c:pt>
                <c:pt idx="41943">
                  <c:v>12932</c:v>
                </c:pt>
                <c:pt idx="41944">
                  <c:v>12379</c:v>
                </c:pt>
                <c:pt idx="41945">
                  <c:v>12170</c:v>
                </c:pt>
                <c:pt idx="41946">
                  <c:v>12154</c:v>
                </c:pt>
                <c:pt idx="41947">
                  <c:v>12583</c:v>
                </c:pt>
                <c:pt idx="41948">
                  <c:v>13338</c:v>
                </c:pt>
                <c:pt idx="41949">
                  <c:v>14323</c:v>
                </c:pt>
                <c:pt idx="41950">
                  <c:v>15028</c:v>
                </c:pt>
                <c:pt idx="41951">
                  <c:v>15658</c:v>
                </c:pt>
                <c:pt idx="41952">
                  <c:v>16350</c:v>
                </c:pt>
                <c:pt idx="41953">
                  <c:v>17043</c:v>
                </c:pt>
                <c:pt idx="41954">
                  <c:v>17721</c:v>
                </c:pt>
                <c:pt idx="41955">
                  <c:v>18376</c:v>
                </c:pt>
                <c:pt idx="41956">
                  <c:v>18856</c:v>
                </c:pt>
                <c:pt idx="41957">
                  <c:v>19237</c:v>
                </c:pt>
                <c:pt idx="41958">
                  <c:v>19534</c:v>
                </c:pt>
                <c:pt idx="41959">
                  <c:v>19564</c:v>
                </c:pt>
                <c:pt idx="41960">
                  <c:v>19218</c:v>
                </c:pt>
                <c:pt idx="41961">
                  <c:v>18590</c:v>
                </c:pt>
                <c:pt idx="41962">
                  <c:v>18168</c:v>
                </c:pt>
                <c:pt idx="41963">
                  <c:v>18161</c:v>
                </c:pt>
                <c:pt idx="41964">
                  <c:v>17192</c:v>
                </c:pt>
                <c:pt idx="41965">
                  <c:v>15866</c:v>
                </c:pt>
                <c:pt idx="41966">
                  <c:v>13463</c:v>
                </c:pt>
                <c:pt idx="41967">
                  <c:v>12591</c:v>
                </c:pt>
                <c:pt idx="41968">
                  <c:v>12053</c:v>
                </c:pt>
                <c:pt idx="41969">
                  <c:v>11876</c:v>
                </c:pt>
                <c:pt idx="41970">
                  <c:v>11899</c:v>
                </c:pt>
                <c:pt idx="41971">
                  <c:v>12297</c:v>
                </c:pt>
                <c:pt idx="41972">
                  <c:v>12995</c:v>
                </c:pt>
                <c:pt idx="41973">
                  <c:v>14006</c:v>
                </c:pt>
                <c:pt idx="41974">
                  <c:v>14913</c:v>
                </c:pt>
                <c:pt idx="41975">
                  <c:v>15682</c:v>
                </c:pt>
                <c:pt idx="41976">
                  <c:v>16372</c:v>
                </c:pt>
                <c:pt idx="41977">
                  <c:v>16847</c:v>
                </c:pt>
                <c:pt idx="41978">
                  <c:v>17177</c:v>
                </c:pt>
                <c:pt idx="41979">
                  <c:v>17588</c:v>
                </c:pt>
                <c:pt idx="41980">
                  <c:v>17720</c:v>
                </c:pt>
                <c:pt idx="41981">
                  <c:v>17816</c:v>
                </c:pt>
                <c:pt idx="41982">
                  <c:v>17987</c:v>
                </c:pt>
                <c:pt idx="41983">
                  <c:v>17930</c:v>
                </c:pt>
                <c:pt idx="41984">
                  <c:v>17871</c:v>
                </c:pt>
                <c:pt idx="41985">
                  <c:v>17482</c:v>
                </c:pt>
                <c:pt idx="41986">
                  <c:v>17102</c:v>
                </c:pt>
                <c:pt idx="41987">
                  <c:v>17264</c:v>
                </c:pt>
                <c:pt idx="41988">
                  <c:v>16375</c:v>
                </c:pt>
                <c:pt idx="41989">
                  <c:v>14894</c:v>
                </c:pt>
                <c:pt idx="41990">
                  <c:v>13247</c:v>
                </c:pt>
                <c:pt idx="41991">
                  <c:v>12577</c:v>
                </c:pt>
                <c:pt idx="41992">
                  <c:v>12159</c:v>
                </c:pt>
                <c:pt idx="41993">
                  <c:v>11895</c:v>
                </c:pt>
                <c:pt idx="41994">
                  <c:v>12001</c:v>
                </c:pt>
                <c:pt idx="41995">
                  <c:v>12508</c:v>
                </c:pt>
                <c:pt idx="41996">
                  <c:v>13396</c:v>
                </c:pt>
                <c:pt idx="41997">
                  <c:v>14239</c:v>
                </c:pt>
                <c:pt idx="41998">
                  <c:v>15012</c:v>
                </c:pt>
                <c:pt idx="41999">
                  <c:v>15570</c:v>
                </c:pt>
                <c:pt idx="42000">
                  <c:v>16202</c:v>
                </c:pt>
                <c:pt idx="42001">
                  <c:v>16587</c:v>
                </c:pt>
                <c:pt idx="42002">
                  <c:v>16922</c:v>
                </c:pt>
                <c:pt idx="42003">
                  <c:v>17283</c:v>
                </c:pt>
                <c:pt idx="42004">
                  <c:v>17620</c:v>
                </c:pt>
                <c:pt idx="42005">
                  <c:v>17749</c:v>
                </c:pt>
                <c:pt idx="42006">
                  <c:v>17848</c:v>
                </c:pt>
                <c:pt idx="42007">
                  <c:v>17762</c:v>
                </c:pt>
                <c:pt idx="42008">
                  <c:v>17533</c:v>
                </c:pt>
                <c:pt idx="42009">
                  <c:v>17122</c:v>
                </c:pt>
                <c:pt idx="42010">
                  <c:v>16756</c:v>
                </c:pt>
                <c:pt idx="42011">
                  <c:v>16794</c:v>
                </c:pt>
                <c:pt idx="42012">
                  <c:v>16169</c:v>
                </c:pt>
                <c:pt idx="42013">
                  <c:v>14383</c:v>
                </c:pt>
                <c:pt idx="42014">
                  <c:v>13166</c:v>
                </c:pt>
                <c:pt idx="42015">
                  <c:v>12459</c:v>
                </c:pt>
                <c:pt idx="42016">
                  <c:v>11974</c:v>
                </c:pt>
                <c:pt idx="42017">
                  <c:v>11788</c:v>
                </c:pt>
                <c:pt idx="42018">
                  <c:v>11783</c:v>
                </c:pt>
                <c:pt idx="42019">
                  <c:v>12353</c:v>
                </c:pt>
                <c:pt idx="42020">
                  <c:v>13013</c:v>
                </c:pt>
                <c:pt idx="42021">
                  <c:v>14001</c:v>
                </c:pt>
                <c:pt idx="42022">
                  <c:v>14835</c:v>
                </c:pt>
                <c:pt idx="42023">
                  <c:v>15525</c:v>
                </c:pt>
                <c:pt idx="42024">
                  <c:v>16243</c:v>
                </c:pt>
                <c:pt idx="42025">
                  <c:v>16782</c:v>
                </c:pt>
                <c:pt idx="42026">
                  <c:v>17203</c:v>
                </c:pt>
                <c:pt idx="42027">
                  <c:v>17555</c:v>
                </c:pt>
                <c:pt idx="42028">
                  <c:v>17648</c:v>
                </c:pt>
                <c:pt idx="42029">
                  <c:v>17366</c:v>
                </c:pt>
                <c:pt idx="42030">
                  <c:v>17211</c:v>
                </c:pt>
                <c:pt idx="42031">
                  <c:v>16888</c:v>
                </c:pt>
                <c:pt idx="42032">
                  <c:v>16716</c:v>
                </c:pt>
                <c:pt idx="42033">
                  <c:v>16322</c:v>
                </c:pt>
                <c:pt idx="42034">
                  <c:v>16189</c:v>
                </c:pt>
                <c:pt idx="42035">
                  <c:v>16387</c:v>
                </c:pt>
                <c:pt idx="42036">
                  <c:v>15390</c:v>
                </c:pt>
                <c:pt idx="42037">
                  <c:v>14238</c:v>
                </c:pt>
                <c:pt idx="42038">
                  <c:v>12315</c:v>
                </c:pt>
                <c:pt idx="42039">
                  <c:v>11699</c:v>
                </c:pt>
                <c:pt idx="42040">
                  <c:v>11369</c:v>
                </c:pt>
                <c:pt idx="42041">
                  <c:v>11264</c:v>
                </c:pt>
                <c:pt idx="42042">
                  <c:v>11236</c:v>
                </c:pt>
                <c:pt idx="42043">
                  <c:v>11845</c:v>
                </c:pt>
                <c:pt idx="42044">
                  <c:v>12637</c:v>
                </c:pt>
                <c:pt idx="42045">
                  <c:v>13678</c:v>
                </c:pt>
                <c:pt idx="42046">
                  <c:v>14564</c:v>
                </c:pt>
                <c:pt idx="42047">
                  <c:v>15326</c:v>
                </c:pt>
                <c:pt idx="42048">
                  <c:v>16203</c:v>
                </c:pt>
                <c:pt idx="42049">
                  <c:v>16693</c:v>
                </c:pt>
                <c:pt idx="42050">
                  <c:v>17231</c:v>
                </c:pt>
                <c:pt idx="42051">
                  <c:v>17662</c:v>
                </c:pt>
                <c:pt idx="42052">
                  <c:v>17825</c:v>
                </c:pt>
                <c:pt idx="42053">
                  <c:v>17761</c:v>
                </c:pt>
                <c:pt idx="42054">
                  <c:v>17795</c:v>
                </c:pt>
                <c:pt idx="42055">
                  <c:v>17600</c:v>
                </c:pt>
                <c:pt idx="42056">
                  <c:v>17181</c:v>
                </c:pt>
                <c:pt idx="42057">
                  <c:v>16747</c:v>
                </c:pt>
                <c:pt idx="42058">
                  <c:v>16445</c:v>
                </c:pt>
                <c:pt idx="42059">
                  <c:v>16632</c:v>
                </c:pt>
                <c:pt idx="42060">
                  <c:v>15761</c:v>
                </c:pt>
                <c:pt idx="42061">
                  <c:v>14326</c:v>
                </c:pt>
                <c:pt idx="42062">
                  <c:v>11857</c:v>
                </c:pt>
                <c:pt idx="42063">
                  <c:v>11216</c:v>
                </c:pt>
                <c:pt idx="42064">
                  <c:v>10792</c:v>
                </c:pt>
                <c:pt idx="42065">
                  <c:v>10466</c:v>
                </c:pt>
                <c:pt idx="42066">
                  <c:v>10371</c:v>
                </c:pt>
                <c:pt idx="42067">
                  <c:v>10372</c:v>
                </c:pt>
                <c:pt idx="42068">
                  <c:v>10195</c:v>
                </c:pt>
                <c:pt idx="42069">
                  <c:v>10621</c:v>
                </c:pt>
                <c:pt idx="42070">
                  <c:v>11551</c:v>
                </c:pt>
                <c:pt idx="42071">
                  <c:v>12380</c:v>
                </c:pt>
                <c:pt idx="42072">
                  <c:v>12980</c:v>
                </c:pt>
                <c:pt idx="42073">
                  <c:v>13607</c:v>
                </c:pt>
                <c:pt idx="42074">
                  <c:v>14090</c:v>
                </c:pt>
                <c:pt idx="42075">
                  <c:v>14442</c:v>
                </c:pt>
                <c:pt idx="42076">
                  <c:v>14669</c:v>
                </c:pt>
                <c:pt idx="42077">
                  <c:v>14959</c:v>
                </c:pt>
                <c:pt idx="42078">
                  <c:v>15249</c:v>
                </c:pt>
                <c:pt idx="42079">
                  <c:v>15342</c:v>
                </c:pt>
                <c:pt idx="42080">
                  <c:v>15167</c:v>
                </c:pt>
                <c:pt idx="42081">
                  <c:v>14912</c:v>
                </c:pt>
                <c:pt idx="42082">
                  <c:v>14763</c:v>
                </c:pt>
                <c:pt idx="42083">
                  <c:v>15004</c:v>
                </c:pt>
                <c:pt idx="42084">
                  <c:v>14237</c:v>
                </c:pt>
                <c:pt idx="42085">
                  <c:v>13221</c:v>
                </c:pt>
                <c:pt idx="42086">
                  <c:v>12191</c:v>
                </c:pt>
                <c:pt idx="42087">
                  <c:v>11532</c:v>
                </c:pt>
                <c:pt idx="42088">
                  <c:v>11088</c:v>
                </c:pt>
                <c:pt idx="42089">
                  <c:v>10798</c:v>
                </c:pt>
                <c:pt idx="42090">
                  <c:v>10727</c:v>
                </c:pt>
                <c:pt idx="42091">
                  <c:v>10856</c:v>
                </c:pt>
                <c:pt idx="42092">
                  <c:v>10907</c:v>
                </c:pt>
                <c:pt idx="42093">
                  <c:v>11406</c:v>
                </c:pt>
                <c:pt idx="42094">
                  <c:v>12203</c:v>
                </c:pt>
                <c:pt idx="42095">
                  <c:v>12998</c:v>
                </c:pt>
                <c:pt idx="42096">
                  <c:v>13709</c:v>
                </c:pt>
                <c:pt idx="42097">
                  <c:v>14157</c:v>
                </c:pt>
                <c:pt idx="42098">
                  <c:v>14470</c:v>
                </c:pt>
                <c:pt idx="42099">
                  <c:v>14693</c:v>
                </c:pt>
                <c:pt idx="42100">
                  <c:v>14915</c:v>
                </c:pt>
                <c:pt idx="42101">
                  <c:v>15022</c:v>
                </c:pt>
                <c:pt idx="42102">
                  <c:v>15152</c:v>
                </c:pt>
                <c:pt idx="42103">
                  <c:v>15202</c:v>
                </c:pt>
                <c:pt idx="42104">
                  <c:v>15087</c:v>
                </c:pt>
                <c:pt idx="42105">
                  <c:v>14592</c:v>
                </c:pt>
                <c:pt idx="42106">
                  <c:v>14155</c:v>
                </c:pt>
                <c:pt idx="42107">
                  <c:v>14320</c:v>
                </c:pt>
                <c:pt idx="42108">
                  <c:v>13777</c:v>
                </c:pt>
                <c:pt idx="42109">
                  <c:v>12834</c:v>
                </c:pt>
                <c:pt idx="42110">
                  <c:v>12764</c:v>
                </c:pt>
                <c:pt idx="42111">
                  <c:v>12139</c:v>
                </c:pt>
                <c:pt idx="42112">
                  <c:v>11784</c:v>
                </c:pt>
                <c:pt idx="42113">
                  <c:v>11525</c:v>
                </c:pt>
                <c:pt idx="42114">
                  <c:v>11613</c:v>
                </c:pt>
                <c:pt idx="42115">
                  <c:v>12097</c:v>
                </c:pt>
                <c:pt idx="42116">
                  <c:v>12831</c:v>
                </c:pt>
                <c:pt idx="42117">
                  <c:v>13616</c:v>
                </c:pt>
                <c:pt idx="42118">
                  <c:v>14297</c:v>
                </c:pt>
                <c:pt idx="42119">
                  <c:v>14730</c:v>
                </c:pt>
                <c:pt idx="42120">
                  <c:v>15281</c:v>
                </c:pt>
                <c:pt idx="42121">
                  <c:v>15568</c:v>
                </c:pt>
                <c:pt idx="42122">
                  <c:v>15773</c:v>
                </c:pt>
                <c:pt idx="42123">
                  <c:v>15938</c:v>
                </c:pt>
                <c:pt idx="42124">
                  <c:v>16154</c:v>
                </c:pt>
                <c:pt idx="42125">
                  <c:v>16042</c:v>
                </c:pt>
                <c:pt idx="42126">
                  <c:v>16135</c:v>
                </c:pt>
                <c:pt idx="42127">
                  <c:v>15963</c:v>
                </c:pt>
                <c:pt idx="42128">
                  <c:v>15667</c:v>
                </c:pt>
                <c:pt idx="42129">
                  <c:v>15258</c:v>
                </c:pt>
                <c:pt idx="42130">
                  <c:v>14835</c:v>
                </c:pt>
                <c:pt idx="42131">
                  <c:v>15040</c:v>
                </c:pt>
                <c:pt idx="42132">
                  <c:v>14380</c:v>
                </c:pt>
                <c:pt idx="42133">
                  <c:v>13213</c:v>
                </c:pt>
                <c:pt idx="42134">
                  <c:v>12822</c:v>
                </c:pt>
                <c:pt idx="42135">
                  <c:v>12226</c:v>
                </c:pt>
                <c:pt idx="42136">
                  <c:v>11789</c:v>
                </c:pt>
                <c:pt idx="42137">
                  <c:v>11697</c:v>
                </c:pt>
                <c:pt idx="42138">
                  <c:v>11834</c:v>
                </c:pt>
                <c:pt idx="42139">
                  <c:v>12398</c:v>
                </c:pt>
                <c:pt idx="42140">
                  <c:v>13279</c:v>
                </c:pt>
                <c:pt idx="42141">
                  <c:v>14229</c:v>
                </c:pt>
                <c:pt idx="42142">
                  <c:v>14990</c:v>
                </c:pt>
                <c:pt idx="42143">
                  <c:v>15411</c:v>
                </c:pt>
                <c:pt idx="42144">
                  <c:v>15780</c:v>
                </c:pt>
                <c:pt idx="42145">
                  <c:v>16068</c:v>
                </c:pt>
                <c:pt idx="42146">
                  <c:v>16287</c:v>
                </c:pt>
                <c:pt idx="42147">
                  <c:v>16432</c:v>
                </c:pt>
                <c:pt idx="42148">
                  <c:v>16470</c:v>
                </c:pt>
                <c:pt idx="42149">
                  <c:v>16403</c:v>
                </c:pt>
                <c:pt idx="42150">
                  <c:v>16362</c:v>
                </c:pt>
                <c:pt idx="42151">
                  <c:v>16119</c:v>
                </c:pt>
                <c:pt idx="42152">
                  <c:v>15888</c:v>
                </c:pt>
                <c:pt idx="42153">
                  <c:v>15717</c:v>
                </c:pt>
                <c:pt idx="42154">
                  <c:v>15636</c:v>
                </c:pt>
                <c:pt idx="42155">
                  <c:v>15733</c:v>
                </c:pt>
                <c:pt idx="42156">
                  <c:v>14900</c:v>
                </c:pt>
                <c:pt idx="42157">
                  <c:v>13744</c:v>
                </c:pt>
                <c:pt idx="42158">
                  <c:v>13545</c:v>
                </c:pt>
                <c:pt idx="42159">
                  <c:v>12673</c:v>
                </c:pt>
                <c:pt idx="42160">
                  <c:v>12192</c:v>
                </c:pt>
                <c:pt idx="42161">
                  <c:v>11808</c:v>
                </c:pt>
                <c:pt idx="42162">
                  <c:v>11887</c:v>
                </c:pt>
                <c:pt idx="42163">
                  <c:v>12366</c:v>
                </c:pt>
                <c:pt idx="42164">
                  <c:v>13302</c:v>
                </c:pt>
                <c:pt idx="42165">
                  <c:v>14135</c:v>
                </c:pt>
                <c:pt idx="42166">
                  <c:v>14892</c:v>
                </c:pt>
                <c:pt idx="42167">
                  <c:v>15472</c:v>
                </c:pt>
                <c:pt idx="42168">
                  <c:v>16057</c:v>
                </c:pt>
                <c:pt idx="42169">
                  <c:v>16445</c:v>
                </c:pt>
                <c:pt idx="42170">
                  <c:v>16663</c:v>
                </c:pt>
                <c:pt idx="42171">
                  <c:v>16907</c:v>
                </c:pt>
                <c:pt idx="42172">
                  <c:v>16749</c:v>
                </c:pt>
                <c:pt idx="42173">
                  <c:v>16594</c:v>
                </c:pt>
                <c:pt idx="42174">
                  <c:v>16487</c:v>
                </c:pt>
                <c:pt idx="42175">
                  <c:v>16339</c:v>
                </c:pt>
                <c:pt idx="42176">
                  <c:v>16223</c:v>
                </c:pt>
                <c:pt idx="42177">
                  <c:v>15858</c:v>
                </c:pt>
                <c:pt idx="42178">
                  <c:v>15680</c:v>
                </c:pt>
                <c:pt idx="42179">
                  <c:v>15930</c:v>
                </c:pt>
                <c:pt idx="42180">
                  <c:v>15119</c:v>
                </c:pt>
                <c:pt idx="42181">
                  <c:v>13846</c:v>
                </c:pt>
                <c:pt idx="42182">
                  <c:v>13488</c:v>
                </c:pt>
                <c:pt idx="42183">
                  <c:v>12813</c:v>
                </c:pt>
                <c:pt idx="42184">
                  <c:v>12276</c:v>
                </c:pt>
                <c:pt idx="42185">
                  <c:v>12069</c:v>
                </c:pt>
                <c:pt idx="42186">
                  <c:v>12043</c:v>
                </c:pt>
                <c:pt idx="42187">
                  <c:v>12644</c:v>
                </c:pt>
                <c:pt idx="42188">
                  <c:v>13540</c:v>
                </c:pt>
                <c:pt idx="42189">
                  <c:v>14469</c:v>
                </c:pt>
                <c:pt idx="42190">
                  <c:v>15315</c:v>
                </c:pt>
                <c:pt idx="42191">
                  <c:v>16089</c:v>
                </c:pt>
                <c:pt idx="42192">
                  <c:v>17033</c:v>
                </c:pt>
                <c:pt idx="42193">
                  <c:v>17654</c:v>
                </c:pt>
                <c:pt idx="42194">
                  <c:v>18247</c:v>
                </c:pt>
                <c:pt idx="42195">
                  <c:v>18729</c:v>
                </c:pt>
                <c:pt idx="42196">
                  <c:v>19010</c:v>
                </c:pt>
                <c:pt idx="42197">
                  <c:v>18997</c:v>
                </c:pt>
                <c:pt idx="42198">
                  <c:v>19022</c:v>
                </c:pt>
                <c:pt idx="42199">
                  <c:v>18874</c:v>
                </c:pt>
                <c:pt idx="42200">
                  <c:v>18462</c:v>
                </c:pt>
                <c:pt idx="42201">
                  <c:v>17983</c:v>
                </c:pt>
                <c:pt idx="42202">
                  <c:v>17481</c:v>
                </c:pt>
                <c:pt idx="42203">
                  <c:v>17546</c:v>
                </c:pt>
                <c:pt idx="42204">
                  <c:v>16286</c:v>
                </c:pt>
                <c:pt idx="42205">
                  <c:v>14804</c:v>
                </c:pt>
                <c:pt idx="42206">
                  <c:v>12422</c:v>
                </c:pt>
                <c:pt idx="42207">
                  <c:v>11767</c:v>
                </c:pt>
                <c:pt idx="42208">
                  <c:v>11482</c:v>
                </c:pt>
                <c:pt idx="42209">
                  <c:v>11286</c:v>
                </c:pt>
                <c:pt idx="42210">
                  <c:v>11304</c:v>
                </c:pt>
                <c:pt idx="42211">
                  <c:v>11985</c:v>
                </c:pt>
                <c:pt idx="42212">
                  <c:v>12857</c:v>
                </c:pt>
                <c:pt idx="42213">
                  <c:v>14062</c:v>
                </c:pt>
                <c:pt idx="42214">
                  <c:v>14909</c:v>
                </c:pt>
                <c:pt idx="42215">
                  <c:v>15752</c:v>
                </c:pt>
                <c:pt idx="42216">
                  <c:v>16452</c:v>
                </c:pt>
                <c:pt idx="42217">
                  <c:v>17244</c:v>
                </c:pt>
                <c:pt idx="42218">
                  <c:v>17784</c:v>
                </c:pt>
                <c:pt idx="42219">
                  <c:v>18109</c:v>
                </c:pt>
                <c:pt idx="42220">
                  <c:v>18256</c:v>
                </c:pt>
                <c:pt idx="42221">
                  <c:v>18300</c:v>
                </c:pt>
                <c:pt idx="42222">
                  <c:v>18160</c:v>
                </c:pt>
                <c:pt idx="42223">
                  <c:v>17907</c:v>
                </c:pt>
                <c:pt idx="42224">
                  <c:v>17557</c:v>
                </c:pt>
                <c:pt idx="42225">
                  <c:v>17283</c:v>
                </c:pt>
                <c:pt idx="42226">
                  <c:v>17032</c:v>
                </c:pt>
                <c:pt idx="42227">
                  <c:v>17107</c:v>
                </c:pt>
                <c:pt idx="42228">
                  <c:v>16110</c:v>
                </c:pt>
                <c:pt idx="42229">
                  <c:v>14688</c:v>
                </c:pt>
                <c:pt idx="42230">
                  <c:v>11306</c:v>
                </c:pt>
                <c:pt idx="42231">
                  <c:v>10562</c:v>
                </c:pt>
                <c:pt idx="42232">
                  <c:v>10245</c:v>
                </c:pt>
                <c:pt idx="42233">
                  <c:v>10077</c:v>
                </c:pt>
                <c:pt idx="42234">
                  <c:v>10010</c:v>
                </c:pt>
                <c:pt idx="42235">
                  <c:v>10058</c:v>
                </c:pt>
                <c:pt idx="42236">
                  <c:v>10033</c:v>
                </c:pt>
                <c:pt idx="42237">
                  <c:v>10546</c:v>
                </c:pt>
                <c:pt idx="42238">
                  <c:v>11330</c:v>
                </c:pt>
                <c:pt idx="42239">
                  <c:v>12091</c:v>
                </c:pt>
                <c:pt idx="42240">
                  <c:v>12632</c:v>
                </c:pt>
                <c:pt idx="42241">
                  <c:v>13248</c:v>
                </c:pt>
                <c:pt idx="42242">
                  <c:v>13875</c:v>
                </c:pt>
                <c:pt idx="42243">
                  <c:v>14318</c:v>
                </c:pt>
                <c:pt idx="42244">
                  <c:v>14548</c:v>
                </c:pt>
                <c:pt idx="42245">
                  <c:v>14948</c:v>
                </c:pt>
                <c:pt idx="42246">
                  <c:v>15247</c:v>
                </c:pt>
                <c:pt idx="42247">
                  <c:v>15526</c:v>
                </c:pt>
                <c:pt idx="42248">
                  <c:v>15517</c:v>
                </c:pt>
                <c:pt idx="42249">
                  <c:v>15220</c:v>
                </c:pt>
                <c:pt idx="42250">
                  <c:v>14990</c:v>
                </c:pt>
                <c:pt idx="42251">
                  <c:v>15289</c:v>
                </c:pt>
                <c:pt idx="42252">
                  <c:v>14542</c:v>
                </c:pt>
                <c:pt idx="42253">
                  <c:v>13440</c:v>
                </c:pt>
                <c:pt idx="42254">
                  <c:v>11340</c:v>
                </c:pt>
                <c:pt idx="42255">
                  <c:v>10810</c:v>
                </c:pt>
                <c:pt idx="42256">
                  <c:v>10447</c:v>
                </c:pt>
                <c:pt idx="42257">
                  <c:v>10258</c:v>
                </c:pt>
                <c:pt idx="42258">
                  <c:v>10188</c:v>
                </c:pt>
                <c:pt idx="42259">
                  <c:v>10337</c:v>
                </c:pt>
                <c:pt idx="42260">
                  <c:v>10429</c:v>
                </c:pt>
                <c:pt idx="42261">
                  <c:v>11011</c:v>
                </c:pt>
                <c:pt idx="42262">
                  <c:v>11763</c:v>
                </c:pt>
                <c:pt idx="42263">
                  <c:v>12412</c:v>
                </c:pt>
                <c:pt idx="42264">
                  <c:v>12868</c:v>
                </c:pt>
                <c:pt idx="42265">
                  <c:v>13169</c:v>
                </c:pt>
                <c:pt idx="42266">
                  <c:v>13411</c:v>
                </c:pt>
                <c:pt idx="42267">
                  <c:v>13589</c:v>
                </c:pt>
                <c:pt idx="42268">
                  <c:v>13792</c:v>
                </c:pt>
                <c:pt idx="42269">
                  <c:v>14004</c:v>
                </c:pt>
                <c:pt idx="42270">
                  <c:v>14229</c:v>
                </c:pt>
                <c:pt idx="42271">
                  <c:v>14370</c:v>
                </c:pt>
                <c:pt idx="42272">
                  <c:v>14242</c:v>
                </c:pt>
                <c:pt idx="42273">
                  <c:v>13969</c:v>
                </c:pt>
                <c:pt idx="42274">
                  <c:v>13655</c:v>
                </c:pt>
                <c:pt idx="42275">
                  <c:v>13827</c:v>
                </c:pt>
                <c:pt idx="42276">
                  <c:v>13179</c:v>
                </c:pt>
                <c:pt idx="42277">
                  <c:v>12230</c:v>
                </c:pt>
                <c:pt idx="42278">
                  <c:v>11814</c:v>
                </c:pt>
                <c:pt idx="42279">
                  <c:v>11248</c:v>
                </c:pt>
                <c:pt idx="42280">
                  <c:v>10915</c:v>
                </c:pt>
                <c:pt idx="42281">
                  <c:v>10852</c:v>
                </c:pt>
                <c:pt idx="42282">
                  <c:v>10947</c:v>
                </c:pt>
                <c:pt idx="42283">
                  <c:v>11540</c:v>
                </c:pt>
                <c:pt idx="42284">
                  <c:v>12318</c:v>
                </c:pt>
                <c:pt idx="42285">
                  <c:v>13206</c:v>
                </c:pt>
                <c:pt idx="42286">
                  <c:v>13797</c:v>
                </c:pt>
                <c:pt idx="42287">
                  <c:v>14191</c:v>
                </c:pt>
                <c:pt idx="42288">
                  <c:v>14568</c:v>
                </c:pt>
                <c:pt idx="42289">
                  <c:v>14611</c:v>
                </c:pt>
                <c:pt idx="42290">
                  <c:v>14594</c:v>
                </c:pt>
                <c:pt idx="42291">
                  <c:v>14706</c:v>
                </c:pt>
                <c:pt idx="42292">
                  <c:v>14670</c:v>
                </c:pt>
                <c:pt idx="42293">
                  <c:v>14543</c:v>
                </c:pt>
                <c:pt idx="42294">
                  <c:v>14538</c:v>
                </c:pt>
                <c:pt idx="42295">
                  <c:v>14351</c:v>
                </c:pt>
                <c:pt idx="42296">
                  <c:v>14167</c:v>
                </c:pt>
                <c:pt idx="42297">
                  <c:v>13884</c:v>
                </c:pt>
                <c:pt idx="42298">
                  <c:v>13799</c:v>
                </c:pt>
                <c:pt idx="42299">
                  <c:v>14121</c:v>
                </c:pt>
                <c:pt idx="42300">
                  <c:v>13432</c:v>
                </c:pt>
                <c:pt idx="42301">
                  <c:v>12280</c:v>
                </c:pt>
                <c:pt idx="42302">
                  <c:v>12020</c:v>
                </c:pt>
                <c:pt idx="42303">
                  <c:v>11511</c:v>
                </c:pt>
                <c:pt idx="42304">
                  <c:v>11210</c:v>
                </c:pt>
                <c:pt idx="42305">
                  <c:v>11101</c:v>
                </c:pt>
                <c:pt idx="42306">
                  <c:v>11205</c:v>
                </c:pt>
                <c:pt idx="42307">
                  <c:v>11912</c:v>
                </c:pt>
                <c:pt idx="42308">
                  <c:v>12885</c:v>
                </c:pt>
                <c:pt idx="42309">
                  <c:v>13644</c:v>
                </c:pt>
                <c:pt idx="42310">
                  <c:v>14229</c:v>
                </c:pt>
                <c:pt idx="42311">
                  <c:v>14646</c:v>
                </c:pt>
                <c:pt idx="42312">
                  <c:v>14895</c:v>
                </c:pt>
                <c:pt idx="42313">
                  <c:v>15039</c:v>
                </c:pt>
                <c:pt idx="42314">
                  <c:v>15167</c:v>
                </c:pt>
                <c:pt idx="42315">
                  <c:v>15304</c:v>
                </c:pt>
                <c:pt idx="42316">
                  <c:v>15135</c:v>
                </c:pt>
                <c:pt idx="42317">
                  <c:v>14936</c:v>
                </c:pt>
                <c:pt idx="42318">
                  <c:v>14750</c:v>
                </c:pt>
                <c:pt idx="42319">
                  <c:v>14553</c:v>
                </c:pt>
                <c:pt idx="42320">
                  <c:v>14413</c:v>
                </c:pt>
                <c:pt idx="42321">
                  <c:v>14204</c:v>
                </c:pt>
                <c:pt idx="42322">
                  <c:v>14304</c:v>
                </c:pt>
                <c:pt idx="42323">
                  <c:v>14451</c:v>
                </c:pt>
                <c:pt idx="42324">
                  <c:v>13936</c:v>
                </c:pt>
                <c:pt idx="42325">
                  <c:v>12648</c:v>
                </c:pt>
                <c:pt idx="42326">
                  <c:v>12851</c:v>
                </c:pt>
                <c:pt idx="42327">
                  <c:v>12272</c:v>
                </c:pt>
                <c:pt idx="42328">
                  <c:v>11827</c:v>
                </c:pt>
                <c:pt idx="42329">
                  <c:v>11552</c:v>
                </c:pt>
                <c:pt idx="42330">
                  <c:v>11591</c:v>
                </c:pt>
                <c:pt idx="42331">
                  <c:v>12188</c:v>
                </c:pt>
                <c:pt idx="42332">
                  <c:v>13279</c:v>
                </c:pt>
                <c:pt idx="42333">
                  <c:v>14208</c:v>
                </c:pt>
                <c:pt idx="42334">
                  <c:v>14818</c:v>
                </c:pt>
                <c:pt idx="42335">
                  <c:v>15211</c:v>
                </c:pt>
                <c:pt idx="42336">
                  <c:v>15644</c:v>
                </c:pt>
                <c:pt idx="42337">
                  <c:v>15987</c:v>
                </c:pt>
                <c:pt idx="42338">
                  <c:v>16232</c:v>
                </c:pt>
                <c:pt idx="42339">
                  <c:v>16384</c:v>
                </c:pt>
                <c:pt idx="42340">
                  <c:v>16184</c:v>
                </c:pt>
                <c:pt idx="42341">
                  <c:v>15842</c:v>
                </c:pt>
                <c:pt idx="42342">
                  <c:v>15638</c:v>
                </c:pt>
                <c:pt idx="42343">
                  <c:v>15271</c:v>
                </c:pt>
                <c:pt idx="42344">
                  <c:v>14921</c:v>
                </c:pt>
                <c:pt idx="42345">
                  <c:v>14736</c:v>
                </c:pt>
                <c:pt idx="42346">
                  <c:v>14699</c:v>
                </c:pt>
                <c:pt idx="42347">
                  <c:v>14899</c:v>
                </c:pt>
                <c:pt idx="42348">
                  <c:v>14026</c:v>
                </c:pt>
                <c:pt idx="42349">
                  <c:v>12860</c:v>
                </c:pt>
                <c:pt idx="42350">
                  <c:v>12532</c:v>
                </c:pt>
                <c:pt idx="42351">
                  <c:v>11875</c:v>
                </c:pt>
                <c:pt idx="42352">
                  <c:v>11400</c:v>
                </c:pt>
                <c:pt idx="42353">
                  <c:v>11194</c:v>
                </c:pt>
                <c:pt idx="42354">
                  <c:v>11292</c:v>
                </c:pt>
                <c:pt idx="42355">
                  <c:v>11895</c:v>
                </c:pt>
                <c:pt idx="42356">
                  <c:v>12968</c:v>
                </c:pt>
                <c:pt idx="42357">
                  <c:v>14045</c:v>
                </c:pt>
                <c:pt idx="42358">
                  <c:v>14797</c:v>
                </c:pt>
                <c:pt idx="42359">
                  <c:v>15515</c:v>
                </c:pt>
                <c:pt idx="42360">
                  <c:v>16213</c:v>
                </c:pt>
                <c:pt idx="42361">
                  <c:v>16756</c:v>
                </c:pt>
                <c:pt idx="42362">
                  <c:v>17360</c:v>
                </c:pt>
                <c:pt idx="42363">
                  <c:v>17848</c:v>
                </c:pt>
                <c:pt idx="42364">
                  <c:v>18139</c:v>
                </c:pt>
                <c:pt idx="42365">
                  <c:v>18272</c:v>
                </c:pt>
                <c:pt idx="42366">
                  <c:v>18413</c:v>
                </c:pt>
                <c:pt idx="42367">
                  <c:v>17943</c:v>
                </c:pt>
                <c:pt idx="42368">
                  <c:v>17207</c:v>
                </c:pt>
                <c:pt idx="42369">
                  <c:v>16630</c:v>
                </c:pt>
                <c:pt idx="42370">
                  <c:v>16357</c:v>
                </c:pt>
                <c:pt idx="42371">
                  <c:v>16298</c:v>
                </c:pt>
                <c:pt idx="42372">
                  <c:v>15128</c:v>
                </c:pt>
                <c:pt idx="42373">
                  <c:v>13818</c:v>
                </c:pt>
                <c:pt idx="42374">
                  <c:v>11152</c:v>
                </c:pt>
                <c:pt idx="42375">
                  <c:v>10790</c:v>
                </c:pt>
                <c:pt idx="42376">
                  <c:v>10611</c:v>
                </c:pt>
                <c:pt idx="42377">
                  <c:v>10482</c:v>
                </c:pt>
                <c:pt idx="42378">
                  <c:v>10577</c:v>
                </c:pt>
                <c:pt idx="42379">
                  <c:v>11230</c:v>
                </c:pt>
                <c:pt idx="42380">
                  <c:v>12387</c:v>
                </c:pt>
                <c:pt idx="42381">
                  <c:v>13398</c:v>
                </c:pt>
                <c:pt idx="42382">
                  <c:v>14005</c:v>
                </c:pt>
                <c:pt idx="42383">
                  <c:v>14408</c:v>
                </c:pt>
                <c:pt idx="42384">
                  <c:v>14876</c:v>
                </c:pt>
                <c:pt idx="42385">
                  <c:v>15098</c:v>
                </c:pt>
                <c:pt idx="42386">
                  <c:v>15313</c:v>
                </c:pt>
                <c:pt idx="42387">
                  <c:v>15674</c:v>
                </c:pt>
                <c:pt idx="42388">
                  <c:v>15922</c:v>
                </c:pt>
                <c:pt idx="42389">
                  <c:v>16034</c:v>
                </c:pt>
                <c:pt idx="42390">
                  <c:v>16331</c:v>
                </c:pt>
                <c:pt idx="42391">
                  <c:v>16481</c:v>
                </c:pt>
                <c:pt idx="42392">
                  <c:v>16403</c:v>
                </c:pt>
                <c:pt idx="42393">
                  <c:v>16162</c:v>
                </c:pt>
                <c:pt idx="42394">
                  <c:v>15966</c:v>
                </c:pt>
                <c:pt idx="42395">
                  <c:v>15989</c:v>
                </c:pt>
                <c:pt idx="42396">
                  <c:v>14878</c:v>
                </c:pt>
                <c:pt idx="42397">
                  <c:v>13507</c:v>
                </c:pt>
                <c:pt idx="42398">
                  <c:v>11289</c:v>
                </c:pt>
                <c:pt idx="42399">
                  <c:v>10691</c:v>
                </c:pt>
                <c:pt idx="42400">
                  <c:v>10325</c:v>
                </c:pt>
                <c:pt idx="42401">
                  <c:v>10126</c:v>
                </c:pt>
                <c:pt idx="42402">
                  <c:v>9974</c:v>
                </c:pt>
                <c:pt idx="42403">
                  <c:v>9960</c:v>
                </c:pt>
                <c:pt idx="42404">
                  <c:v>9888</c:v>
                </c:pt>
                <c:pt idx="42405">
                  <c:v>10369</c:v>
                </c:pt>
                <c:pt idx="42406">
                  <c:v>11218</c:v>
                </c:pt>
                <c:pt idx="42407">
                  <c:v>11932</c:v>
                </c:pt>
                <c:pt idx="42408">
                  <c:v>12428</c:v>
                </c:pt>
                <c:pt idx="42409">
                  <c:v>12775</c:v>
                </c:pt>
                <c:pt idx="42410">
                  <c:v>13087</c:v>
                </c:pt>
                <c:pt idx="42411">
                  <c:v>13233</c:v>
                </c:pt>
                <c:pt idx="42412">
                  <c:v>13300</c:v>
                </c:pt>
                <c:pt idx="42413">
                  <c:v>13337</c:v>
                </c:pt>
                <c:pt idx="42414">
                  <c:v>13505</c:v>
                </c:pt>
                <c:pt idx="42415">
                  <c:v>13822</c:v>
                </c:pt>
                <c:pt idx="42416">
                  <c:v>13855</c:v>
                </c:pt>
                <c:pt idx="42417">
                  <c:v>13678</c:v>
                </c:pt>
                <c:pt idx="42418">
                  <c:v>13538</c:v>
                </c:pt>
                <c:pt idx="42419">
                  <c:v>13779</c:v>
                </c:pt>
                <c:pt idx="42420">
                  <c:v>13061</c:v>
                </c:pt>
                <c:pt idx="42421">
                  <c:v>12009</c:v>
                </c:pt>
                <c:pt idx="42422">
                  <c:v>11638</c:v>
                </c:pt>
                <c:pt idx="42423">
                  <c:v>11034</c:v>
                </c:pt>
                <c:pt idx="42424">
                  <c:v>10643</c:v>
                </c:pt>
                <c:pt idx="42425">
                  <c:v>10408</c:v>
                </c:pt>
                <c:pt idx="42426">
                  <c:v>10353</c:v>
                </c:pt>
                <c:pt idx="42427">
                  <c:v>10500</c:v>
                </c:pt>
                <c:pt idx="42428">
                  <c:v>10509</c:v>
                </c:pt>
                <c:pt idx="42429">
                  <c:v>11004</c:v>
                </c:pt>
                <c:pt idx="42430">
                  <c:v>11853</c:v>
                </c:pt>
                <c:pt idx="42431">
                  <c:v>12529</c:v>
                </c:pt>
                <c:pt idx="42432">
                  <c:v>12989</c:v>
                </c:pt>
                <c:pt idx="42433">
                  <c:v>13309</c:v>
                </c:pt>
                <c:pt idx="42434">
                  <c:v>13452</c:v>
                </c:pt>
                <c:pt idx="42435">
                  <c:v>13653</c:v>
                </c:pt>
                <c:pt idx="42436">
                  <c:v>13734</c:v>
                </c:pt>
                <c:pt idx="42437">
                  <c:v>13799</c:v>
                </c:pt>
                <c:pt idx="42438">
                  <c:v>13989</c:v>
                </c:pt>
                <c:pt idx="42439">
                  <c:v>14042</c:v>
                </c:pt>
                <c:pt idx="42440">
                  <c:v>13888</c:v>
                </c:pt>
                <c:pt idx="42441">
                  <c:v>13537</c:v>
                </c:pt>
                <c:pt idx="42442">
                  <c:v>13465</c:v>
                </c:pt>
                <c:pt idx="42443">
                  <c:v>13718</c:v>
                </c:pt>
                <c:pt idx="42444">
                  <c:v>13115</c:v>
                </c:pt>
                <c:pt idx="42445">
                  <c:v>12173</c:v>
                </c:pt>
                <c:pt idx="42446">
                  <c:v>12751</c:v>
                </c:pt>
                <c:pt idx="42447">
                  <c:v>11900</c:v>
                </c:pt>
                <c:pt idx="42448">
                  <c:v>11511</c:v>
                </c:pt>
                <c:pt idx="42449">
                  <c:v>11286</c:v>
                </c:pt>
                <c:pt idx="42450">
                  <c:v>11342</c:v>
                </c:pt>
                <c:pt idx="42451">
                  <c:v>11992</c:v>
                </c:pt>
                <c:pt idx="42452">
                  <c:v>12984</c:v>
                </c:pt>
                <c:pt idx="42453">
                  <c:v>13827</c:v>
                </c:pt>
                <c:pt idx="42454">
                  <c:v>14277</c:v>
                </c:pt>
                <c:pt idx="42455">
                  <c:v>14655</c:v>
                </c:pt>
                <c:pt idx="42456">
                  <c:v>15050</c:v>
                </c:pt>
                <c:pt idx="42457">
                  <c:v>15329</c:v>
                </c:pt>
                <c:pt idx="42458">
                  <c:v>15456</c:v>
                </c:pt>
                <c:pt idx="42459">
                  <c:v>15556</c:v>
                </c:pt>
                <c:pt idx="42460">
                  <c:v>15577</c:v>
                </c:pt>
                <c:pt idx="42461">
                  <c:v>15542</c:v>
                </c:pt>
                <c:pt idx="42462">
                  <c:v>15539</c:v>
                </c:pt>
                <c:pt idx="42463">
                  <c:v>15484</c:v>
                </c:pt>
                <c:pt idx="42464">
                  <c:v>15045</c:v>
                </c:pt>
                <c:pt idx="42465">
                  <c:v>14633</c:v>
                </c:pt>
                <c:pt idx="42466">
                  <c:v>14390</c:v>
                </c:pt>
                <c:pt idx="42467">
                  <c:v>14598</c:v>
                </c:pt>
                <c:pt idx="42468">
                  <c:v>13839</c:v>
                </c:pt>
                <c:pt idx="42469">
                  <c:v>12708</c:v>
                </c:pt>
                <c:pt idx="42470">
                  <c:v>13036</c:v>
                </c:pt>
                <c:pt idx="42471">
                  <c:v>12284</c:v>
                </c:pt>
                <c:pt idx="42472">
                  <c:v>12014</c:v>
                </c:pt>
                <c:pt idx="42473">
                  <c:v>11726</c:v>
                </c:pt>
                <c:pt idx="42474">
                  <c:v>11827</c:v>
                </c:pt>
                <c:pt idx="42475">
                  <c:v>12462</c:v>
                </c:pt>
                <c:pt idx="42476">
                  <c:v>13668</c:v>
                </c:pt>
                <c:pt idx="42477">
                  <c:v>14588</c:v>
                </c:pt>
                <c:pt idx="42478">
                  <c:v>15300</c:v>
                </c:pt>
                <c:pt idx="42479">
                  <c:v>15884</c:v>
                </c:pt>
                <c:pt idx="42480">
                  <c:v>16334</c:v>
                </c:pt>
                <c:pt idx="42481">
                  <c:v>16699</c:v>
                </c:pt>
                <c:pt idx="42482">
                  <c:v>16942</c:v>
                </c:pt>
                <c:pt idx="42483">
                  <c:v>17165</c:v>
                </c:pt>
                <c:pt idx="42484">
                  <c:v>17247</c:v>
                </c:pt>
                <c:pt idx="42485">
                  <c:v>17144</c:v>
                </c:pt>
                <c:pt idx="42486">
                  <c:v>16850</c:v>
                </c:pt>
                <c:pt idx="42487">
                  <c:v>16604</c:v>
                </c:pt>
                <c:pt idx="42488">
                  <c:v>16259</c:v>
                </c:pt>
                <c:pt idx="42489">
                  <c:v>15903</c:v>
                </c:pt>
                <c:pt idx="42490">
                  <c:v>15771</c:v>
                </c:pt>
                <c:pt idx="42491">
                  <c:v>15897</c:v>
                </c:pt>
                <c:pt idx="42492">
                  <c:v>14894</c:v>
                </c:pt>
                <c:pt idx="42493">
                  <c:v>13656</c:v>
                </c:pt>
                <c:pt idx="42494">
                  <c:v>12957</c:v>
                </c:pt>
                <c:pt idx="42495">
                  <c:v>12285</c:v>
                </c:pt>
                <c:pt idx="42496">
                  <c:v>11861</c:v>
                </c:pt>
                <c:pt idx="42497">
                  <c:v>11629</c:v>
                </c:pt>
                <c:pt idx="42498">
                  <c:v>11749</c:v>
                </c:pt>
                <c:pt idx="42499">
                  <c:v>12372</c:v>
                </c:pt>
                <c:pt idx="42500">
                  <c:v>13501</c:v>
                </c:pt>
                <c:pt idx="42501">
                  <c:v>14573</c:v>
                </c:pt>
                <c:pt idx="42502">
                  <c:v>15254</c:v>
                </c:pt>
                <c:pt idx="42503">
                  <c:v>15782</c:v>
                </c:pt>
                <c:pt idx="42504">
                  <c:v>16407</c:v>
                </c:pt>
                <c:pt idx="42505">
                  <c:v>16677</c:v>
                </c:pt>
                <c:pt idx="42506">
                  <c:v>17021</c:v>
                </c:pt>
                <c:pt idx="42507">
                  <c:v>17305</c:v>
                </c:pt>
                <c:pt idx="42508">
                  <c:v>17406</c:v>
                </c:pt>
                <c:pt idx="42509">
                  <c:v>17474</c:v>
                </c:pt>
                <c:pt idx="42510">
                  <c:v>17633</c:v>
                </c:pt>
                <c:pt idx="42511">
                  <c:v>17343</c:v>
                </c:pt>
                <c:pt idx="42512">
                  <c:v>16999</c:v>
                </c:pt>
                <c:pt idx="42513">
                  <c:v>16620</c:v>
                </c:pt>
                <c:pt idx="42514">
                  <c:v>16490</c:v>
                </c:pt>
                <c:pt idx="42515">
                  <c:v>16556</c:v>
                </c:pt>
                <c:pt idx="42516">
                  <c:v>15538</c:v>
                </c:pt>
                <c:pt idx="42517">
                  <c:v>14080</c:v>
                </c:pt>
                <c:pt idx="42518">
                  <c:v>11614</c:v>
                </c:pt>
                <c:pt idx="42519">
                  <c:v>11116</c:v>
                </c:pt>
                <c:pt idx="42520">
                  <c:v>10882</c:v>
                </c:pt>
                <c:pt idx="42521">
                  <c:v>10813</c:v>
                </c:pt>
                <c:pt idx="42522">
                  <c:v>10940</c:v>
                </c:pt>
                <c:pt idx="42523">
                  <c:v>11629</c:v>
                </c:pt>
                <c:pt idx="42524">
                  <c:v>12924</c:v>
                </c:pt>
                <c:pt idx="42525">
                  <c:v>13941</c:v>
                </c:pt>
                <c:pt idx="42526">
                  <c:v>14593</c:v>
                </c:pt>
                <c:pt idx="42527">
                  <c:v>15183</c:v>
                </c:pt>
                <c:pt idx="42528">
                  <c:v>15779</c:v>
                </c:pt>
                <c:pt idx="42529">
                  <c:v>16277</c:v>
                </c:pt>
                <c:pt idx="42530">
                  <c:v>16619</c:v>
                </c:pt>
                <c:pt idx="42531">
                  <c:v>16952</c:v>
                </c:pt>
                <c:pt idx="42532">
                  <c:v>17157</c:v>
                </c:pt>
                <c:pt idx="42533">
                  <c:v>17200</c:v>
                </c:pt>
                <c:pt idx="42534">
                  <c:v>17264</c:v>
                </c:pt>
                <c:pt idx="42535">
                  <c:v>17033</c:v>
                </c:pt>
                <c:pt idx="42536">
                  <c:v>16656</c:v>
                </c:pt>
                <c:pt idx="42537">
                  <c:v>16345</c:v>
                </c:pt>
                <c:pt idx="42538">
                  <c:v>16275</c:v>
                </c:pt>
                <c:pt idx="42539">
                  <c:v>16345</c:v>
                </c:pt>
                <c:pt idx="42540">
                  <c:v>15302</c:v>
                </c:pt>
                <c:pt idx="42541">
                  <c:v>13922</c:v>
                </c:pt>
                <c:pt idx="42542">
                  <c:v>11385</c:v>
                </c:pt>
                <c:pt idx="42543">
                  <c:v>10813</c:v>
                </c:pt>
                <c:pt idx="42544">
                  <c:v>10415</c:v>
                </c:pt>
                <c:pt idx="42545">
                  <c:v>10163</c:v>
                </c:pt>
                <c:pt idx="42546">
                  <c:v>10097</c:v>
                </c:pt>
                <c:pt idx="42547">
                  <c:v>10198</c:v>
                </c:pt>
                <c:pt idx="42548">
                  <c:v>10177</c:v>
                </c:pt>
                <c:pt idx="42549">
                  <c:v>10486</c:v>
                </c:pt>
                <c:pt idx="42550">
                  <c:v>11230</c:v>
                </c:pt>
                <c:pt idx="42551">
                  <c:v>12112</c:v>
                </c:pt>
                <c:pt idx="42552">
                  <c:v>12840</c:v>
                </c:pt>
                <c:pt idx="42553">
                  <c:v>13470</c:v>
                </c:pt>
                <c:pt idx="42554">
                  <c:v>13909</c:v>
                </c:pt>
                <c:pt idx="42555">
                  <c:v>14073</c:v>
                </c:pt>
                <c:pt idx="42556">
                  <c:v>14109</c:v>
                </c:pt>
                <c:pt idx="42557">
                  <c:v>14218</c:v>
                </c:pt>
                <c:pt idx="42558">
                  <c:v>14322</c:v>
                </c:pt>
                <c:pt idx="42559">
                  <c:v>14314</c:v>
                </c:pt>
                <c:pt idx="42560">
                  <c:v>14143</c:v>
                </c:pt>
                <c:pt idx="42561">
                  <c:v>14043</c:v>
                </c:pt>
                <c:pt idx="42562">
                  <c:v>14073</c:v>
                </c:pt>
                <c:pt idx="42563">
                  <c:v>14266</c:v>
                </c:pt>
                <c:pt idx="42564">
                  <c:v>13403</c:v>
                </c:pt>
                <c:pt idx="42565">
                  <c:v>12392</c:v>
                </c:pt>
                <c:pt idx="42566">
                  <c:v>11950</c:v>
                </c:pt>
                <c:pt idx="42567">
                  <c:v>11289</c:v>
                </c:pt>
                <c:pt idx="42568">
                  <c:v>10851</c:v>
                </c:pt>
                <c:pt idx="42569">
                  <c:v>10578</c:v>
                </c:pt>
                <c:pt idx="42570">
                  <c:v>10419</c:v>
                </c:pt>
                <c:pt idx="42571">
                  <c:v>10386</c:v>
                </c:pt>
                <c:pt idx="42572">
                  <c:v>10255</c:v>
                </c:pt>
                <c:pt idx="42573">
                  <c:v>10719</c:v>
                </c:pt>
                <c:pt idx="42574">
                  <c:v>11688</c:v>
                </c:pt>
                <c:pt idx="42575">
                  <c:v>12614</c:v>
                </c:pt>
                <c:pt idx="42576">
                  <c:v>13293</c:v>
                </c:pt>
                <c:pt idx="42577">
                  <c:v>13899</c:v>
                </c:pt>
                <c:pt idx="42578">
                  <c:v>14447</c:v>
                </c:pt>
                <c:pt idx="42579">
                  <c:v>14792</c:v>
                </c:pt>
                <c:pt idx="42580">
                  <c:v>14915</c:v>
                </c:pt>
                <c:pt idx="42581">
                  <c:v>14929</c:v>
                </c:pt>
                <c:pt idx="42582">
                  <c:v>14813</c:v>
                </c:pt>
                <c:pt idx="42583">
                  <c:v>14775</c:v>
                </c:pt>
                <c:pt idx="42584">
                  <c:v>14360</c:v>
                </c:pt>
                <c:pt idx="42585">
                  <c:v>13941</c:v>
                </c:pt>
                <c:pt idx="42586">
                  <c:v>13768</c:v>
                </c:pt>
                <c:pt idx="42587">
                  <c:v>13979</c:v>
                </c:pt>
                <c:pt idx="42588">
                  <c:v>13298</c:v>
                </c:pt>
                <c:pt idx="42589">
                  <c:v>12328</c:v>
                </c:pt>
                <c:pt idx="42590">
                  <c:v>11972</c:v>
                </c:pt>
                <c:pt idx="42591">
                  <c:v>11214</c:v>
                </c:pt>
                <c:pt idx="42592">
                  <c:v>10742</c:v>
                </c:pt>
                <c:pt idx="42593">
                  <c:v>10576</c:v>
                </c:pt>
                <c:pt idx="42594">
                  <c:v>10439</c:v>
                </c:pt>
                <c:pt idx="42595">
                  <c:v>10540</c:v>
                </c:pt>
                <c:pt idx="42596">
                  <c:v>10521</c:v>
                </c:pt>
                <c:pt idx="42597">
                  <c:v>11096</c:v>
                </c:pt>
                <c:pt idx="42598">
                  <c:v>11895</c:v>
                </c:pt>
                <c:pt idx="42599">
                  <c:v>12637</c:v>
                </c:pt>
                <c:pt idx="42600">
                  <c:v>13289</c:v>
                </c:pt>
                <c:pt idx="42601">
                  <c:v>13867</c:v>
                </c:pt>
                <c:pt idx="42602">
                  <c:v>14395</c:v>
                </c:pt>
                <c:pt idx="42603">
                  <c:v>14705</c:v>
                </c:pt>
                <c:pt idx="42604">
                  <c:v>14918</c:v>
                </c:pt>
                <c:pt idx="42605">
                  <c:v>15150</c:v>
                </c:pt>
                <c:pt idx="42606">
                  <c:v>15247</c:v>
                </c:pt>
                <c:pt idx="42607">
                  <c:v>15390</c:v>
                </c:pt>
                <c:pt idx="42608">
                  <c:v>15202</c:v>
                </c:pt>
                <c:pt idx="42609">
                  <c:v>14946</c:v>
                </c:pt>
                <c:pt idx="42610">
                  <c:v>14724</c:v>
                </c:pt>
                <c:pt idx="42611">
                  <c:v>14845</c:v>
                </c:pt>
                <c:pt idx="42612">
                  <c:v>14017</c:v>
                </c:pt>
                <c:pt idx="42613">
                  <c:v>12944</c:v>
                </c:pt>
                <c:pt idx="42614">
                  <c:v>12492</c:v>
                </c:pt>
                <c:pt idx="42615">
                  <c:v>11844</c:v>
                </c:pt>
                <c:pt idx="42616">
                  <c:v>11432</c:v>
                </c:pt>
                <c:pt idx="42617">
                  <c:v>11245</c:v>
                </c:pt>
                <c:pt idx="42618">
                  <c:v>11274</c:v>
                </c:pt>
                <c:pt idx="42619">
                  <c:v>11795</c:v>
                </c:pt>
                <c:pt idx="42620">
                  <c:v>12855</c:v>
                </c:pt>
                <c:pt idx="42621">
                  <c:v>13802</c:v>
                </c:pt>
                <c:pt idx="42622">
                  <c:v>14299</c:v>
                </c:pt>
                <c:pt idx="42623">
                  <c:v>14863</c:v>
                </c:pt>
                <c:pt idx="42624">
                  <c:v>15459</c:v>
                </c:pt>
                <c:pt idx="42625">
                  <c:v>15898</c:v>
                </c:pt>
                <c:pt idx="42626">
                  <c:v>16203</c:v>
                </c:pt>
                <c:pt idx="42627">
                  <c:v>16398</c:v>
                </c:pt>
                <c:pt idx="42628">
                  <c:v>16600</c:v>
                </c:pt>
                <c:pt idx="42629">
                  <c:v>16740</c:v>
                </c:pt>
                <c:pt idx="42630">
                  <c:v>16728</c:v>
                </c:pt>
                <c:pt idx="42631">
                  <c:v>16609</c:v>
                </c:pt>
                <c:pt idx="42632">
                  <c:v>16170</c:v>
                </c:pt>
                <c:pt idx="42633">
                  <c:v>15656</c:v>
                </c:pt>
                <c:pt idx="42634">
                  <c:v>15319</c:v>
                </c:pt>
                <c:pt idx="42635">
                  <c:v>15499</c:v>
                </c:pt>
                <c:pt idx="42636">
                  <c:v>14549</c:v>
                </c:pt>
                <c:pt idx="42637">
                  <c:v>13153</c:v>
                </c:pt>
                <c:pt idx="42638">
                  <c:v>11958</c:v>
                </c:pt>
                <c:pt idx="42639">
                  <c:v>11467</c:v>
                </c:pt>
                <c:pt idx="42640">
                  <c:v>11108</c:v>
                </c:pt>
                <c:pt idx="42641">
                  <c:v>10991</c:v>
                </c:pt>
                <c:pt idx="42642">
                  <c:v>11113</c:v>
                </c:pt>
                <c:pt idx="42643">
                  <c:v>11870</c:v>
                </c:pt>
                <c:pt idx="42644">
                  <c:v>13054</c:v>
                </c:pt>
                <c:pt idx="42645">
                  <c:v>14026</c:v>
                </c:pt>
                <c:pt idx="42646">
                  <c:v>14465</c:v>
                </c:pt>
                <c:pt idx="42647">
                  <c:v>14789</c:v>
                </c:pt>
                <c:pt idx="42648">
                  <c:v>15274</c:v>
                </c:pt>
                <c:pt idx="42649">
                  <c:v>15527</c:v>
                </c:pt>
                <c:pt idx="42650">
                  <c:v>15897</c:v>
                </c:pt>
                <c:pt idx="42651">
                  <c:v>16183</c:v>
                </c:pt>
                <c:pt idx="42652">
                  <c:v>16354</c:v>
                </c:pt>
                <c:pt idx="42653">
                  <c:v>16435</c:v>
                </c:pt>
                <c:pt idx="42654">
                  <c:v>16596</c:v>
                </c:pt>
                <c:pt idx="42655">
                  <c:v>16587</c:v>
                </c:pt>
                <c:pt idx="42656">
                  <c:v>16505</c:v>
                </c:pt>
                <c:pt idx="42657">
                  <c:v>16183</c:v>
                </c:pt>
                <c:pt idx="42658">
                  <c:v>16060</c:v>
                </c:pt>
                <c:pt idx="42659">
                  <c:v>16073</c:v>
                </c:pt>
                <c:pt idx="42660">
                  <c:v>15019</c:v>
                </c:pt>
                <c:pt idx="42661">
                  <c:v>13563</c:v>
                </c:pt>
                <c:pt idx="42662">
                  <c:v>11766</c:v>
                </c:pt>
                <c:pt idx="42663">
                  <c:v>11318</c:v>
                </c:pt>
                <c:pt idx="42664">
                  <c:v>11069</c:v>
                </c:pt>
                <c:pt idx="42665">
                  <c:v>11030</c:v>
                </c:pt>
                <c:pt idx="42666">
                  <c:v>11317</c:v>
                </c:pt>
                <c:pt idx="42667">
                  <c:v>12108</c:v>
                </c:pt>
                <c:pt idx="42668">
                  <c:v>13332</c:v>
                </c:pt>
                <c:pt idx="42669">
                  <c:v>14274</c:v>
                </c:pt>
                <c:pt idx="42670">
                  <c:v>14412</c:v>
                </c:pt>
                <c:pt idx="42671">
                  <c:v>14487</c:v>
                </c:pt>
                <c:pt idx="42672">
                  <c:v>14725</c:v>
                </c:pt>
                <c:pt idx="42673">
                  <c:v>14922</c:v>
                </c:pt>
                <c:pt idx="42674">
                  <c:v>15055</c:v>
                </c:pt>
                <c:pt idx="42675">
                  <c:v>15243</c:v>
                </c:pt>
                <c:pt idx="42676">
                  <c:v>15292</c:v>
                </c:pt>
                <c:pt idx="42677">
                  <c:v>15321</c:v>
                </c:pt>
                <c:pt idx="42678">
                  <c:v>15390</c:v>
                </c:pt>
                <c:pt idx="42679">
                  <c:v>15390</c:v>
                </c:pt>
                <c:pt idx="42680">
                  <c:v>15354</c:v>
                </c:pt>
                <c:pt idx="42681">
                  <c:v>15161</c:v>
                </c:pt>
                <c:pt idx="42682">
                  <c:v>15001</c:v>
                </c:pt>
                <c:pt idx="42683">
                  <c:v>15213</c:v>
                </c:pt>
                <c:pt idx="42684">
                  <c:v>14272</c:v>
                </c:pt>
                <c:pt idx="42685">
                  <c:v>12976</c:v>
                </c:pt>
                <c:pt idx="42686">
                  <c:v>12084</c:v>
                </c:pt>
                <c:pt idx="42687">
                  <c:v>11755</c:v>
                </c:pt>
                <c:pt idx="42688">
                  <c:v>11581</c:v>
                </c:pt>
                <c:pt idx="42689">
                  <c:v>11652</c:v>
                </c:pt>
                <c:pt idx="42690">
                  <c:v>11890</c:v>
                </c:pt>
                <c:pt idx="42691">
                  <c:v>12819</c:v>
                </c:pt>
                <c:pt idx="42692">
                  <c:v>14187</c:v>
                </c:pt>
                <c:pt idx="42693">
                  <c:v>14950</c:v>
                </c:pt>
                <c:pt idx="42694">
                  <c:v>14957</c:v>
                </c:pt>
                <c:pt idx="42695">
                  <c:v>14874</c:v>
                </c:pt>
                <c:pt idx="42696">
                  <c:v>14888</c:v>
                </c:pt>
                <c:pt idx="42697">
                  <c:v>14781</c:v>
                </c:pt>
                <c:pt idx="42698">
                  <c:v>14713</c:v>
                </c:pt>
                <c:pt idx="42699">
                  <c:v>14729</c:v>
                </c:pt>
                <c:pt idx="42700">
                  <c:v>14691</c:v>
                </c:pt>
                <c:pt idx="42701">
                  <c:v>14433</c:v>
                </c:pt>
                <c:pt idx="42702">
                  <c:v>14506</c:v>
                </c:pt>
                <c:pt idx="42703">
                  <c:v>14360</c:v>
                </c:pt>
                <c:pt idx="42704">
                  <c:v>14234</c:v>
                </c:pt>
                <c:pt idx="42705">
                  <c:v>14109</c:v>
                </c:pt>
                <c:pt idx="42706">
                  <c:v>14341</c:v>
                </c:pt>
                <c:pt idx="42707">
                  <c:v>14785</c:v>
                </c:pt>
                <c:pt idx="42708">
                  <c:v>13851</c:v>
                </c:pt>
                <c:pt idx="42709">
                  <c:v>12607</c:v>
                </c:pt>
                <c:pt idx="42710">
                  <c:v>11343</c:v>
                </c:pt>
                <c:pt idx="42711">
                  <c:v>11123</c:v>
                </c:pt>
                <c:pt idx="42712">
                  <c:v>10993</c:v>
                </c:pt>
                <c:pt idx="42713">
                  <c:v>11096</c:v>
                </c:pt>
                <c:pt idx="42714">
                  <c:v>11373</c:v>
                </c:pt>
                <c:pt idx="42715">
                  <c:v>12330</c:v>
                </c:pt>
                <c:pt idx="42716">
                  <c:v>13831</c:v>
                </c:pt>
                <c:pt idx="42717">
                  <c:v>14646</c:v>
                </c:pt>
                <c:pt idx="42718">
                  <c:v>14763</c:v>
                </c:pt>
                <c:pt idx="42719">
                  <c:v>14854</c:v>
                </c:pt>
                <c:pt idx="42720">
                  <c:v>14811</c:v>
                </c:pt>
                <c:pt idx="42721">
                  <c:v>14713</c:v>
                </c:pt>
                <c:pt idx="42722">
                  <c:v>14627</c:v>
                </c:pt>
                <c:pt idx="42723">
                  <c:v>14591</c:v>
                </c:pt>
                <c:pt idx="42724">
                  <c:v>14406</c:v>
                </c:pt>
                <c:pt idx="42725">
                  <c:v>14162</c:v>
                </c:pt>
                <c:pt idx="42726">
                  <c:v>14064</c:v>
                </c:pt>
                <c:pt idx="42727">
                  <c:v>13954</c:v>
                </c:pt>
                <c:pt idx="42728">
                  <c:v>13800</c:v>
                </c:pt>
                <c:pt idx="42729">
                  <c:v>13822</c:v>
                </c:pt>
                <c:pt idx="42730">
                  <c:v>14210</c:v>
                </c:pt>
                <c:pt idx="42731">
                  <c:v>14683</c:v>
                </c:pt>
                <c:pt idx="42732">
                  <c:v>13796</c:v>
                </c:pt>
                <c:pt idx="42733">
                  <c:v>12751</c:v>
                </c:pt>
                <c:pt idx="42734">
                  <c:v>11064</c:v>
                </c:pt>
                <c:pt idx="42735">
                  <c:v>10641</c:v>
                </c:pt>
                <c:pt idx="42736">
                  <c:v>10366</c:v>
                </c:pt>
                <c:pt idx="42737">
                  <c:v>10151</c:v>
                </c:pt>
                <c:pt idx="42738">
                  <c:v>10082</c:v>
                </c:pt>
                <c:pt idx="42739">
                  <c:v>10195</c:v>
                </c:pt>
                <c:pt idx="42740">
                  <c:v>10218</c:v>
                </c:pt>
                <c:pt idx="42741">
                  <c:v>10709</c:v>
                </c:pt>
                <c:pt idx="42742">
                  <c:v>11451</c:v>
                </c:pt>
                <c:pt idx="42743">
                  <c:v>11961</c:v>
                </c:pt>
                <c:pt idx="42744">
                  <c:v>12112</c:v>
                </c:pt>
                <c:pt idx="42745">
                  <c:v>12137</c:v>
                </c:pt>
                <c:pt idx="42746">
                  <c:v>12173</c:v>
                </c:pt>
                <c:pt idx="42747">
                  <c:v>12104</c:v>
                </c:pt>
                <c:pt idx="42748">
                  <c:v>11981</c:v>
                </c:pt>
                <c:pt idx="42749">
                  <c:v>11917</c:v>
                </c:pt>
                <c:pt idx="42750">
                  <c:v>12020</c:v>
                </c:pt>
                <c:pt idx="42751">
                  <c:v>12064</c:v>
                </c:pt>
                <c:pt idx="42752">
                  <c:v>12130</c:v>
                </c:pt>
                <c:pt idx="42753">
                  <c:v>12322</c:v>
                </c:pt>
                <c:pt idx="42754">
                  <c:v>12773</c:v>
                </c:pt>
                <c:pt idx="42755">
                  <c:v>13265</c:v>
                </c:pt>
                <c:pt idx="42756">
                  <c:v>12574</c:v>
                </c:pt>
                <c:pt idx="42757">
                  <c:v>11889</c:v>
                </c:pt>
                <c:pt idx="42758">
                  <c:v>12045</c:v>
                </c:pt>
                <c:pt idx="42759">
                  <c:v>11435</c:v>
                </c:pt>
                <c:pt idx="42760">
                  <c:v>11075</c:v>
                </c:pt>
                <c:pt idx="42761">
                  <c:v>10859</c:v>
                </c:pt>
                <c:pt idx="42762">
                  <c:v>10797</c:v>
                </c:pt>
                <c:pt idx="42763">
                  <c:v>10971</c:v>
                </c:pt>
                <c:pt idx="42764">
                  <c:v>11052</c:v>
                </c:pt>
                <c:pt idx="42765">
                  <c:v>11568</c:v>
                </c:pt>
                <c:pt idx="42766">
                  <c:v>12352</c:v>
                </c:pt>
                <c:pt idx="42767">
                  <c:v>13061</c:v>
                </c:pt>
                <c:pt idx="42768">
                  <c:v>13588</c:v>
                </c:pt>
                <c:pt idx="42769">
                  <c:v>13898</c:v>
                </c:pt>
                <c:pt idx="42770">
                  <c:v>14055</c:v>
                </c:pt>
                <c:pt idx="42771">
                  <c:v>14163</c:v>
                </c:pt>
                <c:pt idx="42772">
                  <c:v>13969</c:v>
                </c:pt>
                <c:pt idx="42773">
                  <c:v>14033</c:v>
                </c:pt>
                <c:pt idx="42774">
                  <c:v>14049</c:v>
                </c:pt>
                <c:pt idx="42775">
                  <c:v>13850</c:v>
                </c:pt>
                <c:pt idx="42776">
                  <c:v>13654</c:v>
                </c:pt>
                <c:pt idx="42777">
                  <c:v>13470</c:v>
                </c:pt>
                <c:pt idx="42778">
                  <c:v>13480</c:v>
                </c:pt>
                <c:pt idx="42779">
                  <c:v>13614</c:v>
                </c:pt>
                <c:pt idx="42780">
                  <c:v>12782</c:v>
                </c:pt>
                <c:pt idx="42781">
                  <c:v>11836</c:v>
                </c:pt>
                <c:pt idx="42782">
                  <c:v>11921</c:v>
                </c:pt>
                <c:pt idx="42783">
                  <c:v>11416</c:v>
                </c:pt>
                <c:pt idx="42784">
                  <c:v>11031</c:v>
                </c:pt>
                <c:pt idx="42785">
                  <c:v>10906</c:v>
                </c:pt>
                <c:pt idx="42786">
                  <c:v>11008</c:v>
                </c:pt>
                <c:pt idx="42787">
                  <c:v>11591</c:v>
                </c:pt>
                <c:pt idx="42788">
                  <c:v>12807</c:v>
                </c:pt>
                <c:pt idx="42789">
                  <c:v>13608</c:v>
                </c:pt>
                <c:pt idx="42790">
                  <c:v>14054</c:v>
                </c:pt>
                <c:pt idx="42791">
                  <c:v>14510</c:v>
                </c:pt>
                <c:pt idx="42792">
                  <c:v>14795</c:v>
                </c:pt>
                <c:pt idx="42793">
                  <c:v>15001</c:v>
                </c:pt>
                <c:pt idx="42794">
                  <c:v>15262</c:v>
                </c:pt>
                <c:pt idx="42795">
                  <c:v>15354</c:v>
                </c:pt>
                <c:pt idx="42796">
                  <c:v>15384</c:v>
                </c:pt>
                <c:pt idx="42797">
                  <c:v>15406</c:v>
                </c:pt>
                <c:pt idx="42798">
                  <c:v>15358</c:v>
                </c:pt>
                <c:pt idx="42799">
                  <c:v>15253</c:v>
                </c:pt>
                <c:pt idx="42800">
                  <c:v>14904</c:v>
                </c:pt>
                <c:pt idx="42801">
                  <c:v>14591</c:v>
                </c:pt>
                <c:pt idx="42802">
                  <c:v>14661</c:v>
                </c:pt>
                <c:pt idx="42803">
                  <c:v>14892</c:v>
                </c:pt>
                <c:pt idx="42804">
                  <c:v>14019</c:v>
                </c:pt>
                <c:pt idx="42805">
                  <c:v>12935</c:v>
                </c:pt>
                <c:pt idx="42806">
                  <c:v>12002</c:v>
                </c:pt>
                <c:pt idx="42807">
                  <c:v>11508</c:v>
                </c:pt>
                <c:pt idx="42808">
                  <c:v>11270</c:v>
                </c:pt>
                <c:pt idx="42809">
                  <c:v>11123</c:v>
                </c:pt>
                <c:pt idx="42810">
                  <c:v>11291</c:v>
                </c:pt>
                <c:pt idx="42811">
                  <c:v>12040</c:v>
                </c:pt>
                <c:pt idx="42812">
                  <c:v>13520</c:v>
                </c:pt>
                <c:pt idx="42813">
                  <c:v>14379</c:v>
                </c:pt>
                <c:pt idx="42814">
                  <c:v>14607</c:v>
                </c:pt>
                <c:pt idx="42815">
                  <c:v>14725</c:v>
                </c:pt>
                <c:pt idx="42816">
                  <c:v>15095</c:v>
                </c:pt>
                <c:pt idx="42817">
                  <c:v>15074</c:v>
                </c:pt>
                <c:pt idx="42818">
                  <c:v>15162</c:v>
                </c:pt>
                <c:pt idx="42819">
                  <c:v>15240</c:v>
                </c:pt>
                <c:pt idx="42820">
                  <c:v>15188</c:v>
                </c:pt>
                <c:pt idx="42821">
                  <c:v>15073</c:v>
                </c:pt>
                <c:pt idx="42822">
                  <c:v>14930</c:v>
                </c:pt>
                <c:pt idx="42823">
                  <c:v>14713</c:v>
                </c:pt>
                <c:pt idx="42824">
                  <c:v>14472</c:v>
                </c:pt>
                <c:pt idx="42825">
                  <c:v>14466</c:v>
                </c:pt>
                <c:pt idx="42826">
                  <c:v>14789</c:v>
                </c:pt>
                <c:pt idx="42827">
                  <c:v>15108</c:v>
                </c:pt>
                <c:pt idx="42828">
                  <c:v>14103</c:v>
                </c:pt>
                <c:pt idx="42829">
                  <c:v>12907</c:v>
                </c:pt>
                <c:pt idx="42830">
                  <c:v>11663</c:v>
                </c:pt>
                <c:pt idx="42831">
                  <c:v>11230</c:v>
                </c:pt>
                <c:pt idx="42832">
                  <c:v>11024</c:v>
                </c:pt>
                <c:pt idx="42833">
                  <c:v>10983</c:v>
                </c:pt>
                <c:pt idx="42834">
                  <c:v>11237</c:v>
                </c:pt>
                <c:pt idx="42835">
                  <c:v>12053</c:v>
                </c:pt>
                <c:pt idx="42836">
                  <c:v>13468</c:v>
                </c:pt>
                <c:pt idx="42837">
                  <c:v>14425</c:v>
                </c:pt>
                <c:pt idx="42838">
                  <c:v>14668</c:v>
                </c:pt>
                <c:pt idx="42839">
                  <c:v>14704</c:v>
                </c:pt>
                <c:pt idx="42840">
                  <c:v>14900</c:v>
                </c:pt>
                <c:pt idx="42841">
                  <c:v>15018</c:v>
                </c:pt>
                <c:pt idx="42842">
                  <c:v>15052</c:v>
                </c:pt>
                <c:pt idx="42843">
                  <c:v>14988</c:v>
                </c:pt>
                <c:pt idx="42844">
                  <c:v>14880</c:v>
                </c:pt>
                <c:pt idx="42845">
                  <c:v>14737</c:v>
                </c:pt>
                <c:pt idx="42846">
                  <c:v>14649</c:v>
                </c:pt>
                <c:pt idx="42847">
                  <c:v>14713</c:v>
                </c:pt>
                <c:pt idx="42848">
                  <c:v>14659</c:v>
                </c:pt>
                <c:pt idx="42849">
                  <c:v>14591</c:v>
                </c:pt>
                <c:pt idx="42850">
                  <c:v>14898</c:v>
                </c:pt>
                <c:pt idx="42851">
                  <c:v>14980</c:v>
                </c:pt>
                <c:pt idx="42852">
                  <c:v>13959</c:v>
                </c:pt>
                <c:pt idx="42853">
                  <c:v>12845</c:v>
                </c:pt>
                <c:pt idx="42854">
                  <c:v>11763</c:v>
                </c:pt>
                <c:pt idx="42855">
                  <c:v>11320</c:v>
                </c:pt>
                <c:pt idx="42856">
                  <c:v>11194</c:v>
                </c:pt>
                <c:pt idx="42857">
                  <c:v>11124</c:v>
                </c:pt>
                <c:pt idx="42858">
                  <c:v>11423</c:v>
                </c:pt>
                <c:pt idx="42859">
                  <c:v>12280</c:v>
                </c:pt>
                <c:pt idx="42860">
                  <c:v>13693</c:v>
                </c:pt>
                <c:pt idx="42861">
                  <c:v>14524</c:v>
                </c:pt>
                <c:pt idx="42862">
                  <c:v>14607</c:v>
                </c:pt>
                <c:pt idx="42863">
                  <c:v>14655</c:v>
                </c:pt>
                <c:pt idx="42864">
                  <c:v>14641</c:v>
                </c:pt>
                <c:pt idx="42865">
                  <c:v>14628</c:v>
                </c:pt>
                <c:pt idx="42866">
                  <c:v>14648</c:v>
                </c:pt>
                <c:pt idx="42867">
                  <c:v>14662</c:v>
                </c:pt>
                <c:pt idx="42868">
                  <c:v>14525</c:v>
                </c:pt>
                <c:pt idx="42869">
                  <c:v>14324</c:v>
                </c:pt>
                <c:pt idx="42870">
                  <c:v>14224</c:v>
                </c:pt>
                <c:pt idx="42871">
                  <c:v>14072</c:v>
                </c:pt>
                <c:pt idx="42872">
                  <c:v>14013</c:v>
                </c:pt>
                <c:pt idx="42873">
                  <c:v>13958</c:v>
                </c:pt>
                <c:pt idx="42874">
                  <c:v>14276</c:v>
                </c:pt>
                <c:pt idx="42875">
                  <c:v>14567</c:v>
                </c:pt>
                <c:pt idx="42876">
                  <c:v>13547</c:v>
                </c:pt>
                <c:pt idx="42877">
                  <c:v>12441</c:v>
                </c:pt>
                <c:pt idx="42878">
                  <c:v>10866</c:v>
                </c:pt>
                <c:pt idx="42879">
                  <c:v>10616</c:v>
                </c:pt>
                <c:pt idx="42880">
                  <c:v>10482</c:v>
                </c:pt>
                <c:pt idx="42881">
                  <c:v>10434</c:v>
                </c:pt>
                <c:pt idx="42882">
                  <c:v>10728</c:v>
                </c:pt>
                <c:pt idx="42883">
                  <c:v>11593</c:v>
                </c:pt>
                <c:pt idx="42884">
                  <c:v>12950</c:v>
                </c:pt>
                <c:pt idx="42885">
                  <c:v>13822</c:v>
                </c:pt>
                <c:pt idx="42886">
                  <c:v>14161</c:v>
                </c:pt>
                <c:pt idx="42887">
                  <c:v>14394</c:v>
                </c:pt>
                <c:pt idx="42888">
                  <c:v>14615</c:v>
                </c:pt>
                <c:pt idx="42889">
                  <c:v>14652</c:v>
                </c:pt>
                <c:pt idx="42890">
                  <c:v>14665</c:v>
                </c:pt>
                <c:pt idx="42891">
                  <c:v>14635</c:v>
                </c:pt>
                <c:pt idx="42892">
                  <c:v>14445</c:v>
                </c:pt>
                <c:pt idx="42893">
                  <c:v>14231</c:v>
                </c:pt>
                <c:pt idx="42894">
                  <c:v>14021</c:v>
                </c:pt>
                <c:pt idx="42895">
                  <c:v>13942</c:v>
                </c:pt>
                <c:pt idx="42896">
                  <c:v>13836</c:v>
                </c:pt>
                <c:pt idx="42897">
                  <c:v>13847</c:v>
                </c:pt>
                <c:pt idx="42898">
                  <c:v>14290</c:v>
                </c:pt>
                <c:pt idx="42899">
                  <c:v>14577</c:v>
                </c:pt>
                <c:pt idx="42900">
                  <c:v>13625</c:v>
                </c:pt>
                <c:pt idx="42901">
                  <c:v>12546</c:v>
                </c:pt>
                <c:pt idx="42902">
                  <c:v>10749</c:v>
                </c:pt>
                <c:pt idx="42903">
                  <c:v>10285</c:v>
                </c:pt>
                <c:pt idx="42904">
                  <c:v>10020</c:v>
                </c:pt>
                <c:pt idx="42905">
                  <c:v>9895</c:v>
                </c:pt>
                <c:pt idx="42906">
                  <c:v>9843</c:v>
                </c:pt>
                <c:pt idx="42907">
                  <c:v>9919</c:v>
                </c:pt>
                <c:pt idx="42908">
                  <c:v>10026</c:v>
                </c:pt>
                <c:pt idx="42909">
                  <c:v>10562</c:v>
                </c:pt>
                <c:pt idx="42910">
                  <c:v>11360</c:v>
                </c:pt>
                <c:pt idx="42911">
                  <c:v>11746</c:v>
                </c:pt>
                <c:pt idx="42912">
                  <c:v>11839</c:v>
                </c:pt>
                <c:pt idx="42913">
                  <c:v>11909</c:v>
                </c:pt>
                <c:pt idx="42914">
                  <c:v>11953</c:v>
                </c:pt>
                <c:pt idx="42915">
                  <c:v>11903</c:v>
                </c:pt>
                <c:pt idx="42916">
                  <c:v>11852</c:v>
                </c:pt>
                <c:pt idx="42917">
                  <c:v>11878</c:v>
                </c:pt>
                <c:pt idx="42918">
                  <c:v>11978</c:v>
                </c:pt>
                <c:pt idx="42919">
                  <c:v>12015</c:v>
                </c:pt>
                <c:pt idx="42920">
                  <c:v>12052</c:v>
                </c:pt>
                <c:pt idx="42921">
                  <c:v>12155</c:v>
                </c:pt>
                <c:pt idx="42922">
                  <c:v>12687</c:v>
                </c:pt>
                <c:pt idx="42923">
                  <c:v>12991</c:v>
                </c:pt>
                <c:pt idx="42924">
                  <c:v>12371</c:v>
                </c:pt>
                <c:pt idx="42925">
                  <c:v>11562</c:v>
                </c:pt>
                <c:pt idx="42926">
                  <c:v>11399</c:v>
                </c:pt>
                <c:pt idx="42927">
                  <c:v>10834</c:v>
                </c:pt>
                <c:pt idx="42928">
                  <c:v>10517</c:v>
                </c:pt>
                <c:pt idx="42929">
                  <c:v>10377</c:v>
                </c:pt>
                <c:pt idx="42930">
                  <c:v>10309</c:v>
                </c:pt>
                <c:pt idx="42931">
                  <c:v>10519</c:v>
                </c:pt>
                <c:pt idx="42932">
                  <c:v>10723</c:v>
                </c:pt>
                <c:pt idx="42933">
                  <c:v>11143</c:v>
                </c:pt>
                <c:pt idx="42934">
                  <c:v>11900</c:v>
                </c:pt>
                <c:pt idx="42935">
                  <c:v>12562</c:v>
                </c:pt>
                <c:pt idx="42936">
                  <c:v>12937</c:v>
                </c:pt>
                <c:pt idx="42937">
                  <c:v>13162</c:v>
                </c:pt>
                <c:pt idx="42938">
                  <c:v>13207</c:v>
                </c:pt>
                <c:pt idx="42939">
                  <c:v>13091</c:v>
                </c:pt>
                <c:pt idx="42940">
                  <c:v>12985</c:v>
                </c:pt>
                <c:pt idx="42941">
                  <c:v>12904</c:v>
                </c:pt>
                <c:pt idx="42942">
                  <c:v>12893</c:v>
                </c:pt>
                <c:pt idx="42943">
                  <c:v>12809</c:v>
                </c:pt>
                <c:pt idx="42944">
                  <c:v>12624</c:v>
                </c:pt>
                <c:pt idx="42945">
                  <c:v>12542</c:v>
                </c:pt>
                <c:pt idx="42946">
                  <c:v>12694</c:v>
                </c:pt>
                <c:pt idx="42947">
                  <c:v>12926</c:v>
                </c:pt>
                <c:pt idx="42948">
                  <c:v>12309</c:v>
                </c:pt>
                <c:pt idx="42949">
                  <c:v>11473</c:v>
                </c:pt>
                <c:pt idx="42950">
                  <c:v>11562</c:v>
                </c:pt>
                <c:pt idx="42951">
                  <c:v>11105</c:v>
                </c:pt>
                <c:pt idx="42952">
                  <c:v>10799</c:v>
                </c:pt>
                <c:pt idx="42953">
                  <c:v>10804</c:v>
                </c:pt>
                <c:pt idx="42954">
                  <c:v>10953</c:v>
                </c:pt>
                <c:pt idx="42955">
                  <c:v>11585</c:v>
                </c:pt>
                <c:pt idx="42956">
                  <c:v>12832</c:v>
                </c:pt>
                <c:pt idx="42957">
                  <c:v>13670</c:v>
                </c:pt>
                <c:pt idx="42958">
                  <c:v>14047</c:v>
                </c:pt>
                <c:pt idx="42959">
                  <c:v>14142</c:v>
                </c:pt>
                <c:pt idx="42960">
                  <c:v>14383</c:v>
                </c:pt>
                <c:pt idx="42961">
                  <c:v>14462</c:v>
                </c:pt>
                <c:pt idx="42962">
                  <c:v>14509</c:v>
                </c:pt>
                <c:pt idx="42963">
                  <c:v>14597</c:v>
                </c:pt>
                <c:pt idx="42964">
                  <c:v>14560</c:v>
                </c:pt>
                <c:pt idx="42965">
                  <c:v>14487</c:v>
                </c:pt>
                <c:pt idx="42966">
                  <c:v>14470</c:v>
                </c:pt>
                <c:pt idx="42967">
                  <c:v>14285</c:v>
                </c:pt>
                <c:pt idx="42968">
                  <c:v>14158</c:v>
                </c:pt>
                <c:pt idx="42969">
                  <c:v>14019</c:v>
                </c:pt>
                <c:pt idx="42970">
                  <c:v>14110</c:v>
                </c:pt>
                <c:pt idx="42971">
                  <c:v>14090</c:v>
                </c:pt>
                <c:pt idx="42972">
                  <c:v>13258</c:v>
                </c:pt>
                <c:pt idx="42973">
                  <c:v>12231</c:v>
                </c:pt>
                <c:pt idx="42974">
                  <c:v>11794</c:v>
                </c:pt>
                <c:pt idx="42975">
                  <c:v>11270</c:v>
                </c:pt>
                <c:pt idx="42976">
                  <c:v>10996</c:v>
                </c:pt>
                <c:pt idx="42977">
                  <c:v>10840</c:v>
                </c:pt>
                <c:pt idx="42978">
                  <c:v>11067</c:v>
                </c:pt>
                <c:pt idx="42979">
                  <c:v>11855</c:v>
                </c:pt>
                <c:pt idx="42980">
                  <c:v>13285</c:v>
                </c:pt>
                <c:pt idx="42981">
                  <c:v>14110</c:v>
                </c:pt>
                <c:pt idx="42982">
                  <c:v>14416</c:v>
                </c:pt>
                <c:pt idx="42983">
                  <c:v>14573</c:v>
                </c:pt>
                <c:pt idx="42984">
                  <c:v>14739</c:v>
                </c:pt>
                <c:pt idx="42985">
                  <c:v>14772</c:v>
                </c:pt>
                <c:pt idx="42986">
                  <c:v>14828</c:v>
                </c:pt>
                <c:pt idx="42987">
                  <c:v>14855</c:v>
                </c:pt>
                <c:pt idx="42988">
                  <c:v>14797</c:v>
                </c:pt>
                <c:pt idx="42989">
                  <c:v>14600</c:v>
                </c:pt>
                <c:pt idx="42990">
                  <c:v>14546</c:v>
                </c:pt>
                <c:pt idx="42991">
                  <c:v>14343</c:v>
                </c:pt>
                <c:pt idx="42992">
                  <c:v>14184</c:v>
                </c:pt>
                <c:pt idx="42993">
                  <c:v>14149</c:v>
                </c:pt>
                <c:pt idx="42994">
                  <c:v>14590</c:v>
                </c:pt>
                <c:pt idx="42995">
                  <c:v>14792</c:v>
                </c:pt>
                <c:pt idx="42996">
                  <c:v>13812</c:v>
                </c:pt>
                <c:pt idx="42997">
                  <c:v>12504</c:v>
                </c:pt>
                <c:pt idx="42998">
                  <c:v>11649</c:v>
                </c:pt>
                <c:pt idx="42999">
                  <c:v>11218</c:v>
                </c:pt>
                <c:pt idx="43000">
                  <c:v>10966</c:v>
                </c:pt>
                <c:pt idx="43001">
                  <c:v>10890</c:v>
                </c:pt>
                <c:pt idx="43002">
                  <c:v>11080</c:v>
                </c:pt>
                <c:pt idx="43003">
                  <c:v>11884</c:v>
                </c:pt>
                <c:pt idx="43004">
                  <c:v>13284</c:v>
                </c:pt>
                <c:pt idx="43005">
                  <c:v>14158</c:v>
                </c:pt>
                <c:pt idx="43006">
                  <c:v>14416</c:v>
                </c:pt>
                <c:pt idx="43007">
                  <c:v>14490</c:v>
                </c:pt>
                <c:pt idx="43008">
                  <c:v>14763</c:v>
                </c:pt>
                <c:pt idx="43009">
                  <c:v>14792</c:v>
                </c:pt>
                <c:pt idx="43010">
                  <c:v>14899</c:v>
                </c:pt>
                <c:pt idx="43011">
                  <c:v>14961</c:v>
                </c:pt>
                <c:pt idx="43012">
                  <c:v>14837</c:v>
                </c:pt>
                <c:pt idx="43013">
                  <c:v>14594</c:v>
                </c:pt>
                <c:pt idx="43014">
                  <c:v>14543</c:v>
                </c:pt>
                <c:pt idx="43015">
                  <c:v>14549</c:v>
                </c:pt>
                <c:pt idx="43016">
                  <c:v>14481</c:v>
                </c:pt>
                <c:pt idx="43017">
                  <c:v>14320</c:v>
                </c:pt>
                <c:pt idx="43018">
                  <c:v>14544</c:v>
                </c:pt>
                <c:pt idx="43019">
                  <c:v>14487</c:v>
                </c:pt>
                <c:pt idx="43020">
                  <c:v>13553</c:v>
                </c:pt>
                <c:pt idx="43021">
                  <c:v>12520</c:v>
                </c:pt>
                <c:pt idx="43022">
                  <c:v>11649</c:v>
                </c:pt>
                <c:pt idx="43023">
                  <c:v>11200</c:v>
                </c:pt>
                <c:pt idx="43024">
                  <c:v>11000</c:v>
                </c:pt>
                <c:pt idx="43025">
                  <c:v>10889</c:v>
                </c:pt>
                <c:pt idx="43026">
                  <c:v>11080</c:v>
                </c:pt>
                <c:pt idx="43027">
                  <c:v>11853</c:v>
                </c:pt>
                <c:pt idx="43028">
                  <c:v>13203</c:v>
                </c:pt>
                <c:pt idx="43029">
                  <c:v>14102</c:v>
                </c:pt>
                <c:pt idx="43030">
                  <c:v>14339</c:v>
                </c:pt>
                <c:pt idx="43031">
                  <c:v>14446</c:v>
                </c:pt>
                <c:pt idx="43032">
                  <c:v>14659</c:v>
                </c:pt>
                <c:pt idx="43033">
                  <c:v>14753</c:v>
                </c:pt>
                <c:pt idx="43034">
                  <c:v>14851</c:v>
                </c:pt>
                <c:pt idx="43035">
                  <c:v>14860</c:v>
                </c:pt>
                <c:pt idx="43036">
                  <c:v>14696</c:v>
                </c:pt>
                <c:pt idx="43037">
                  <c:v>14470</c:v>
                </c:pt>
                <c:pt idx="43038">
                  <c:v>14299</c:v>
                </c:pt>
                <c:pt idx="43039">
                  <c:v>14164</c:v>
                </c:pt>
                <c:pt idx="43040">
                  <c:v>14085</c:v>
                </c:pt>
                <c:pt idx="43041">
                  <c:v>14147</c:v>
                </c:pt>
                <c:pt idx="43042">
                  <c:v>14481</c:v>
                </c:pt>
                <c:pt idx="43043">
                  <c:v>14591</c:v>
                </c:pt>
                <c:pt idx="43044">
                  <c:v>13591</c:v>
                </c:pt>
                <c:pt idx="43045">
                  <c:v>12451</c:v>
                </c:pt>
                <c:pt idx="43046">
                  <c:v>11134</c:v>
                </c:pt>
                <c:pt idx="43047">
                  <c:v>10777</c:v>
                </c:pt>
                <c:pt idx="43048">
                  <c:v>10588</c:v>
                </c:pt>
                <c:pt idx="43049">
                  <c:v>10559</c:v>
                </c:pt>
                <c:pt idx="43050">
                  <c:v>10800</c:v>
                </c:pt>
                <c:pt idx="43051">
                  <c:v>11568</c:v>
                </c:pt>
                <c:pt idx="43052">
                  <c:v>13074</c:v>
                </c:pt>
                <c:pt idx="43053">
                  <c:v>14002</c:v>
                </c:pt>
                <c:pt idx="43054">
                  <c:v>14370</c:v>
                </c:pt>
                <c:pt idx="43055">
                  <c:v>14524</c:v>
                </c:pt>
                <c:pt idx="43056">
                  <c:v>14746</c:v>
                </c:pt>
                <c:pt idx="43057">
                  <c:v>14807</c:v>
                </c:pt>
                <c:pt idx="43058">
                  <c:v>14813</c:v>
                </c:pt>
                <c:pt idx="43059">
                  <c:v>14787</c:v>
                </c:pt>
                <c:pt idx="43060">
                  <c:v>14731</c:v>
                </c:pt>
                <c:pt idx="43061">
                  <c:v>14486</c:v>
                </c:pt>
                <c:pt idx="43062">
                  <c:v>14392</c:v>
                </c:pt>
                <c:pt idx="43063">
                  <c:v>14247</c:v>
                </c:pt>
                <c:pt idx="43064">
                  <c:v>14171</c:v>
                </c:pt>
                <c:pt idx="43065">
                  <c:v>14208</c:v>
                </c:pt>
                <c:pt idx="43066">
                  <c:v>14629</c:v>
                </c:pt>
                <c:pt idx="43067">
                  <c:v>14651</c:v>
                </c:pt>
                <c:pt idx="43068">
                  <c:v>13623</c:v>
                </c:pt>
                <c:pt idx="43069">
                  <c:v>12454</c:v>
                </c:pt>
                <c:pt idx="43070">
                  <c:v>10822</c:v>
                </c:pt>
                <c:pt idx="43071">
                  <c:v>10352</c:v>
                </c:pt>
                <c:pt idx="43072">
                  <c:v>10134</c:v>
                </c:pt>
                <c:pt idx="43073">
                  <c:v>10086</c:v>
                </c:pt>
                <c:pt idx="43074">
                  <c:v>10116</c:v>
                </c:pt>
                <c:pt idx="43075">
                  <c:v>10288</c:v>
                </c:pt>
                <c:pt idx="43076">
                  <c:v>10523</c:v>
                </c:pt>
                <c:pt idx="43077">
                  <c:v>10882</c:v>
                </c:pt>
                <c:pt idx="43078">
                  <c:v>11562</c:v>
                </c:pt>
                <c:pt idx="43079">
                  <c:v>12036</c:v>
                </c:pt>
                <c:pt idx="43080">
                  <c:v>12073</c:v>
                </c:pt>
                <c:pt idx="43081">
                  <c:v>12143</c:v>
                </c:pt>
                <c:pt idx="43082">
                  <c:v>12261</c:v>
                </c:pt>
                <c:pt idx="43083">
                  <c:v>12143</c:v>
                </c:pt>
                <c:pt idx="43084">
                  <c:v>12059</c:v>
                </c:pt>
                <c:pt idx="43085">
                  <c:v>12106</c:v>
                </c:pt>
                <c:pt idx="43086">
                  <c:v>12192</c:v>
                </c:pt>
                <c:pt idx="43087">
                  <c:v>12357</c:v>
                </c:pt>
                <c:pt idx="43088">
                  <c:v>12417</c:v>
                </c:pt>
                <c:pt idx="43089">
                  <c:v>12574</c:v>
                </c:pt>
                <c:pt idx="43090">
                  <c:v>13173</c:v>
                </c:pt>
                <c:pt idx="43091">
                  <c:v>13252</c:v>
                </c:pt>
                <c:pt idx="43092">
                  <c:v>12533</c:v>
                </c:pt>
                <c:pt idx="43093">
                  <c:v>11715</c:v>
                </c:pt>
                <c:pt idx="43094">
                  <c:v>11484</c:v>
                </c:pt>
                <c:pt idx="43095">
                  <c:v>10910</c:v>
                </c:pt>
                <c:pt idx="43096">
                  <c:v>10576</c:v>
                </c:pt>
                <c:pt idx="43097">
                  <c:v>10467</c:v>
                </c:pt>
                <c:pt idx="43098">
                  <c:v>10491</c:v>
                </c:pt>
                <c:pt idx="43099">
                  <c:v>10638</c:v>
                </c:pt>
                <c:pt idx="43100">
                  <c:v>10862</c:v>
                </c:pt>
                <c:pt idx="43101">
                  <c:v>11349</c:v>
                </c:pt>
                <c:pt idx="43102">
                  <c:v>12010</c:v>
                </c:pt>
                <c:pt idx="43103">
                  <c:v>12489</c:v>
                </c:pt>
                <c:pt idx="43104">
                  <c:v>12736</c:v>
                </c:pt>
                <c:pt idx="43105">
                  <c:v>12871</c:v>
                </c:pt>
                <c:pt idx="43106">
                  <c:v>12739</c:v>
                </c:pt>
                <c:pt idx="43107">
                  <c:v>12712</c:v>
                </c:pt>
                <c:pt idx="43108">
                  <c:v>12570</c:v>
                </c:pt>
                <c:pt idx="43109">
                  <c:v>12468</c:v>
                </c:pt>
                <c:pt idx="43110">
                  <c:v>12508</c:v>
                </c:pt>
                <c:pt idx="43111">
                  <c:v>12476</c:v>
                </c:pt>
                <c:pt idx="43112">
                  <c:v>12339</c:v>
                </c:pt>
                <c:pt idx="43113">
                  <c:v>12388</c:v>
                </c:pt>
                <c:pt idx="43114">
                  <c:v>12799</c:v>
                </c:pt>
                <c:pt idx="43115">
                  <c:v>12855</c:v>
                </c:pt>
                <c:pt idx="43116">
                  <c:v>12262</c:v>
                </c:pt>
                <c:pt idx="43117">
                  <c:v>11519</c:v>
                </c:pt>
                <c:pt idx="43118">
                  <c:v>11994</c:v>
                </c:pt>
                <c:pt idx="43119">
                  <c:v>11479</c:v>
                </c:pt>
                <c:pt idx="43120">
                  <c:v>11164</c:v>
                </c:pt>
                <c:pt idx="43121">
                  <c:v>11065</c:v>
                </c:pt>
                <c:pt idx="43122">
                  <c:v>11203</c:v>
                </c:pt>
                <c:pt idx="43123">
                  <c:v>11835</c:v>
                </c:pt>
                <c:pt idx="43124">
                  <c:v>13324</c:v>
                </c:pt>
                <c:pt idx="43125">
                  <c:v>14082</c:v>
                </c:pt>
                <c:pt idx="43126">
                  <c:v>14374</c:v>
                </c:pt>
                <c:pt idx="43127">
                  <c:v>14573</c:v>
                </c:pt>
                <c:pt idx="43128">
                  <c:v>14694</c:v>
                </c:pt>
                <c:pt idx="43129">
                  <c:v>14743</c:v>
                </c:pt>
                <c:pt idx="43130">
                  <c:v>14834</c:v>
                </c:pt>
                <c:pt idx="43131">
                  <c:v>14799</c:v>
                </c:pt>
                <c:pt idx="43132">
                  <c:v>14752</c:v>
                </c:pt>
                <c:pt idx="43133">
                  <c:v>14573</c:v>
                </c:pt>
                <c:pt idx="43134">
                  <c:v>14507</c:v>
                </c:pt>
                <c:pt idx="43135">
                  <c:v>14363</c:v>
                </c:pt>
                <c:pt idx="43136">
                  <c:v>14207</c:v>
                </c:pt>
                <c:pt idx="43137">
                  <c:v>13903</c:v>
                </c:pt>
                <c:pt idx="43138">
                  <c:v>14132</c:v>
                </c:pt>
                <c:pt idx="43139">
                  <c:v>14132</c:v>
                </c:pt>
                <c:pt idx="43140">
                  <c:v>13367</c:v>
                </c:pt>
                <c:pt idx="43141">
                  <c:v>12296</c:v>
                </c:pt>
                <c:pt idx="43142">
                  <c:v>11993</c:v>
                </c:pt>
                <c:pt idx="43143">
                  <c:v>11463</c:v>
                </c:pt>
                <c:pt idx="43144">
                  <c:v>11239</c:v>
                </c:pt>
                <c:pt idx="43145">
                  <c:v>11145</c:v>
                </c:pt>
                <c:pt idx="43146">
                  <c:v>11249</c:v>
                </c:pt>
                <c:pt idx="43147">
                  <c:v>12003</c:v>
                </c:pt>
                <c:pt idx="43148">
                  <c:v>13578</c:v>
                </c:pt>
                <c:pt idx="43149">
                  <c:v>14330</c:v>
                </c:pt>
                <c:pt idx="43150">
                  <c:v>14471</c:v>
                </c:pt>
                <c:pt idx="43151">
                  <c:v>14829</c:v>
                </c:pt>
                <c:pt idx="43152">
                  <c:v>15177</c:v>
                </c:pt>
                <c:pt idx="43153">
                  <c:v>15264</c:v>
                </c:pt>
                <c:pt idx="43154">
                  <c:v>15313</c:v>
                </c:pt>
                <c:pt idx="43155">
                  <c:v>15290</c:v>
                </c:pt>
                <c:pt idx="43156">
                  <c:v>15119</c:v>
                </c:pt>
                <c:pt idx="43157">
                  <c:v>14866</c:v>
                </c:pt>
                <c:pt idx="43158">
                  <c:v>14774</c:v>
                </c:pt>
                <c:pt idx="43159">
                  <c:v>14688</c:v>
                </c:pt>
                <c:pt idx="43160">
                  <c:v>14620</c:v>
                </c:pt>
                <c:pt idx="43161">
                  <c:v>14592</c:v>
                </c:pt>
                <c:pt idx="43162">
                  <c:v>15080</c:v>
                </c:pt>
                <c:pt idx="43163">
                  <c:v>14902</c:v>
                </c:pt>
                <c:pt idx="43164">
                  <c:v>13884</c:v>
                </c:pt>
                <c:pt idx="43165">
                  <c:v>12706</c:v>
                </c:pt>
                <c:pt idx="43166">
                  <c:v>12164</c:v>
                </c:pt>
                <c:pt idx="43167">
                  <c:v>11651</c:v>
                </c:pt>
                <c:pt idx="43168">
                  <c:v>11344</c:v>
                </c:pt>
                <c:pt idx="43169">
                  <c:v>11236</c:v>
                </c:pt>
                <c:pt idx="43170">
                  <c:v>11384</c:v>
                </c:pt>
                <c:pt idx="43171">
                  <c:v>12010</c:v>
                </c:pt>
                <c:pt idx="43172">
                  <c:v>13492</c:v>
                </c:pt>
                <c:pt idx="43173">
                  <c:v>14300</c:v>
                </c:pt>
                <c:pt idx="43174">
                  <c:v>14546</c:v>
                </c:pt>
                <c:pt idx="43175">
                  <c:v>14712</c:v>
                </c:pt>
                <c:pt idx="43176">
                  <c:v>14798</c:v>
                </c:pt>
                <c:pt idx="43177">
                  <c:v>14987</c:v>
                </c:pt>
                <c:pt idx="43178">
                  <c:v>14972</c:v>
                </c:pt>
                <c:pt idx="43179">
                  <c:v>15068</c:v>
                </c:pt>
                <c:pt idx="43180">
                  <c:v>14960</c:v>
                </c:pt>
                <c:pt idx="43181">
                  <c:v>14856</c:v>
                </c:pt>
                <c:pt idx="43182">
                  <c:v>14894</c:v>
                </c:pt>
                <c:pt idx="43183">
                  <c:v>14789</c:v>
                </c:pt>
                <c:pt idx="43184">
                  <c:v>14737</c:v>
                </c:pt>
                <c:pt idx="43185">
                  <c:v>14718</c:v>
                </c:pt>
                <c:pt idx="43186">
                  <c:v>15133</c:v>
                </c:pt>
                <c:pt idx="43187">
                  <c:v>15117</c:v>
                </c:pt>
                <c:pt idx="43188">
                  <c:v>14120</c:v>
                </c:pt>
                <c:pt idx="43189">
                  <c:v>12865</c:v>
                </c:pt>
                <c:pt idx="43190">
                  <c:v>12685</c:v>
                </c:pt>
                <c:pt idx="43191">
                  <c:v>12023</c:v>
                </c:pt>
                <c:pt idx="43192">
                  <c:v>11623</c:v>
                </c:pt>
                <c:pt idx="43193">
                  <c:v>11384</c:v>
                </c:pt>
                <c:pt idx="43194">
                  <c:v>11409</c:v>
                </c:pt>
                <c:pt idx="43195">
                  <c:v>12099</c:v>
                </c:pt>
                <c:pt idx="43196">
                  <c:v>13579</c:v>
                </c:pt>
                <c:pt idx="43197">
                  <c:v>14471</c:v>
                </c:pt>
                <c:pt idx="43198">
                  <c:v>14922</c:v>
                </c:pt>
                <c:pt idx="43199">
                  <c:v>15254</c:v>
                </c:pt>
                <c:pt idx="43200">
                  <c:v>15678</c:v>
                </c:pt>
                <c:pt idx="43201">
                  <c:v>15834</c:v>
                </c:pt>
                <c:pt idx="43202">
                  <c:v>15969</c:v>
                </c:pt>
                <c:pt idx="43203">
                  <c:v>16127</c:v>
                </c:pt>
                <c:pt idx="43204">
                  <c:v>16019</c:v>
                </c:pt>
                <c:pt idx="43205">
                  <c:v>15849</c:v>
                </c:pt>
                <c:pt idx="43206">
                  <c:v>15829</c:v>
                </c:pt>
                <c:pt idx="43207">
                  <c:v>15589</c:v>
                </c:pt>
                <c:pt idx="43208">
                  <c:v>15382</c:v>
                </c:pt>
                <c:pt idx="43209">
                  <c:v>15167</c:v>
                </c:pt>
                <c:pt idx="43210">
                  <c:v>15431</c:v>
                </c:pt>
                <c:pt idx="43211">
                  <c:v>15355</c:v>
                </c:pt>
                <c:pt idx="43212">
                  <c:v>14263</c:v>
                </c:pt>
                <c:pt idx="43213">
                  <c:v>12940</c:v>
                </c:pt>
                <c:pt idx="43214">
                  <c:v>11976</c:v>
                </c:pt>
                <c:pt idx="43215">
                  <c:v>11481</c:v>
                </c:pt>
                <c:pt idx="43216">
                  <c:v>11112</c:v>
                </c:pt>
                <c:pt idx="43217">
                  <c:v>10971</c:v>
                </c:pt>
                <c:pt idx="43218">
                  <c:v>11161</c:v>
                </c:pt>
                <c:pt idx="43219">
                  <c:v>11882</c:v>
                </c:pt>
                <c:pt idx="43220">
                  <c:v>13279</c:v>
                </c:pt>
                <c:pt idx="43221">
                  <c:v>14098</c:v>
                </c:pt>
                <c:pt idx="43222">
                  <c:v>14701</c:v>
                </c:pt>
                <c:pt idx="43223">
                  <c:v>15276</c:v>
                </c:pt>
                <c:pt idx="43224">
                  <c:v>15813</c:v>
                </c:pt>
                <c:pt idx="43225">
                  <c:v>16169</c:v>
                </c:pt>
                <c:pt idx="43226">
                  <c:v>16513</c:v>
                </c:pt>
                <c:pt idx="43227">
                  <c:v>16835</c:v>
                </c:pt>
                <c:pt idx="43228">
                  <c:v>16990</c:v>
                </c:pt>
                <c:pt idx="43229">
                  <c:v>17013</c:v>
                </c:pt>
                <c:pt idx="43230">
                  <c:v>17123</c:v>
                </c:pt>
                <c:pt idx="43231">
                  <c:v>17049</c:v>
                </c:pt>
                <c:pt idx="43232">
                  <c:v>16810</c:v>
                </c:pt>
                <c:pt idx="43233">
                  <c:v>16355</c:v>
                </c:pt>
                <c:pt idx="43234">
                  <c:v>16524</c:v>
                </c:pt>
                <c:pt idx="43235">
                  <c:v>16357</c:v>
                </c:pt>
                <c:pt idx="43236">
                  <c:v>14820</c:v>
                </c:pt>
                <c:pt idx="43237">
                  <c:v>13706</c:v>
                </c:pt>
                <c:pt idx="43238">
                  <c:v>11452</c:v>
                </c:pt>
                <c:pt idx="43239">
                  <c:v>10871</c:v>
                </c:pt>
                <c:pt idx="43240">
                  <c:v>10491</c:v>
                </c:pt>
                <c:pt idx="43241">
                  <c:v>10195</c:v>
                </c:pt>
                <c:pt idx="43242">
                  <c:v>10125</c:v>
                </c:pt>
                <c:pt idx="43243">
                  <c:v>10227</c:v>
                </c:pt>
                <c:pt idx="43244">
                  <c:v>10285</c:v>
                </c:pt>
                <c:pt idx="43245">
                  <c:v>10589</c:v>
                </c:pt>
                <c:pt idx="43246">
                  <c:v>11565</c:v>
                </c:pt>
                <c:pt idx="43247">
                  <c:v>12323</c:v>
                </c:pt>
                <c:pt idx="43248">
                  <c:v>12910</c:v>
                </c:pt>
                <c:pt idx="43249">
                  <c:v>13410</c:v>
                </c:pt>
                <c:pt idx="43250">
                  <c:v>13902</c:v>
                </c:pt>
                <c:pt idx="43251">
                  <c:v>14150</c:v>
                </c:pt>
                <c:pt idx="43252">
                  <c:v>14318</c:v>
                </c:pt>
                <c:pt idx="43253">
                  <c:v>14545</c:v>
                </c:pt>
                <c:pt idx="43254">
                  <c:v>14759</c:v>
                </c:pt>
                <c:pt idx="43255">
                  <c:v>15000</c:v>
                </c:pt>
                <c:pt idx="43256">
                  <c:v>14962</c:v>
                </c:pt>
                <c:pt idx="43257">
                  <c:v>14804</c:v>
                </c:pt>
                <c:pt idx="43258">
                  <c:v>15071</c:v>
                </c:pt>
                <c:pt idx="43259">
                  <c:v>15082</c:v>
                </c:pt>
                <c:pt idx="43260">
                  <c:v>13995</c:v>
                </c:pt>
                <c:pt idx="43261">
                  <c:v>12886</c:v>
                </c:pt>
                <c:pt idx="43262">
                  <c:v>11589</c:v>
                </c:pt>
                <c:pt idx="43263">
                  <c:v>11087</c:v>
                </c:pt>
                <c:pt idx="43264">
                  <c:v>10738</c:v>
                </c:pt>
                <c:pt idx="43265">
                  <c:v>10582</c:v>
                </c:pt>
                <c:pt idx="43266">
                  <c:v>10436</c:v>
                </c:pt>
                <c:pt idx="43267">
                  <c:v>10584</c:v>
                </c:pt>
                <c:pt idx="43268">
                  <c:v>10829</c:v>
                </c:pt>
                <c:pt idx="43269">
                  <c:v>11141</c:v>
                </c:pt>
                <c:pt idx="43270">
                  <c:v>12057</c:v>
                </c:pt>
                <c:pt idx="43271">
                  <c:v>12692</c:v>
                </c:pt>
                <c:pt idx="43272">
                  <c:v>13047</c:v>
                </c:pt>
                <c:pt idx="43273">
                  <c:v>13417</c:v>
                </c:pt>
                <c:pt idx="43274">
                  <c:v>13605</c:v>
                </c:pt>
                <c:pt idx="43275">
                  <c:v>13732</c:v>
                </c:pt>
                <c:pt idx="43276">
                  <c:v>13768</c:v>
                </c:pt>
                <c:pt idx="43277">
                  <c:v>14080</c:v>
                </c:pt>
                <c:pt idx="43278">
                  <c:v>14250</c:v>
                </c:pt>
                <c:pt idx="43279">
                  <c:v>14280</c:v>
                </c:pt>
                <c:pt idx="43280">
                  <c:v>14226</c:v>
                </c:pt>
                <c:pt idx="43281">
                  <c:v>14042</c:v>
                </c:pt>
                <c:pt idx="43282">
                  <c:v>14221</c:v>
                </c:pt>
                <c:pt idx="43283">
                  <c:v>14264</c:v>
                </c:pt>
                <c:pt idx="43284">
                  <c:v>13426</c:v>
                </c:pt>
                <c:pt idx="43285">
                  <c:v>12311</c:v>
                </c:pt>
                <c:pt idx="43286">
                  <c:v>11904</c:v>
                </c:pt>
                <c:pt idx="43287">
                  <c:v>11655</c:v>
                </c:pt>
                <c:pt idx="43288">
                  <c:v>11471</c:v>
                </c:pt>
                <c:pt idx="43289">
                  <c:v>11419</c:v>
                </c:pt>
                <c:pt idx="43290">
                  <c:v>11604</c:v>
                </c:pt>
                <c:pt idx="43291">
                  <c:v>12479</c:v>
                </c:pt>
                <c:pt idx="43292">
                  <c:v>13868</c:v>
                </c:pt>
                <c:pt idx="43293">
                  <c:v>14501</c:v>
                </c:pt>
                <c:pt idx="43294">
                  <c:v>14536</c:v>
                </c:pt>
                <c:pt idx="43295">
                  <c:v>14367</c:v>
                </c:pt>
                <c:pt idx="43296">
                  <c:v>14578</c:v>
                </c:pt>
                <c:pt idx="43297">
                  <c:v>14517</c:v>
                </c:pt>
                <c:pt idx="43298">
                  <c:v>14564</c:v>
                </c:pt>
                <c:pt idx="43299">
                  <c:v>14617</c:v>
                </c:pt>
                <c:pt idx="43300">
                  <c:v>14599</c:v>
                </c:pt>
                <c:pt idx="43301">
                  <c:v>14450</c:v>
                </c:pt>
                <c:pt idx="43302">
                  <c:v>14404</c:v>
                </c:pt>
                <c:pt idx="43303">
                  <c:v>14373</c:v>
                </c:pt>
                <c:pt idx="43304">
                  <c:v>14118</c:v>
                </c:pt>
                <c:pt idx="43305">
                  <c:v>13941</c:v>
                </c:pt>
                <c:pt idx="43306">
                  <c:v>14463</c:v>
                </c:pt>
                <c:pt idx="43307">
                  <c:v>14440</c:v>
                </c:pt>
                <c:pt idx="43308">
                  <c:v>13634</c:v>
                </c:pt>
                <c:pt idx="43309">
                  <c:v>12522</c:v>
                </c:pt>
                <c:pt idx="43310">
                  <c:v>13086</c:v>
                </c:pt>
                <c:pt idx="43311">
                  <c:v>12797</c:v>
                </c:pt>
                <c:pt idx="43312">
                  <c:v>12635</c:v>
                </c:pt>
                <c:pt idx="43313">
                  <c:v>12662</c:v>
                </c:pt>
                <c:pt idx="43314">
                  <c:v>13008</c:v>
                </c:pt>
                <c:pt idx="43315">
                  <c:v>14041</c:v>
                </c:pt>
                <c:pt idx="43316">
                  <c:v>15626</c:v>
                </c:pt>
                <c:pt idx="43317">
                  <c:v>16172</c:v>
                </c:pt>
                <c:pt idx="43318">
                  <c:v>15957</c:v>
                </c:pt>
                <c:pt idx="43319">
                  <c:v>15675</c:v>
                </c:pt>
                <c:pt idx="43320">
                  <c:v>15492</c:v>
                </c:pt>
                <c:pt idx="43321">
                  <c:v>15279</c:v>
                </c:pt>
                <c:pt idx="43322">
                  <c:v>15058</c:v>
                </c:pt>
                <c:pt idx="43323">
                  <c:v>14793</c:v>
                </c:pt>
                <c:pt idx="43324">
                  <c:v>14529</c:v>
                </c:pt>
                <c:pt idx="43325">
                  <c:v>14276</c:v>
                </c:pt>
                <c:pt idx="43326">
                  <c:v>14129</c:v>
                </c:pt>
                <c:pt idx="43327">
                  <c:v>13950</c:v>
                </c:pt>
                <c:pt idx="43328">
                  <c:v>13841</c:v>
                </c:pt>
                <c:pt idx="43329">
                  <c:v>13868</c:v>
                </c:pt>
                <c:pt idx="43330">
                  <c:v>14738</c:v>
                </c:pt>
                <c:pt idx="43331">
                  <c:v>14866</c:v>
                </c:pt>
                <c:pt idx="43332">
                  <c:v>13859</c:v>
                </c:pt>
                <c:pt idx="43333">
                  <c:v>12741</c:v>
                </c:pt>
                <c:pt idx="43334">
                  <c:v>13208</c:v>
                </c:pt>
                <c:pt idx="43335">
                  <c:v>13076</c:v>
                </c:pt>
                <c:pt idx="43336">
                  <c:v>12875</c:v>
                </c:pt>
                <c:pt idx="43337">
                  <c:v>12833</c:v>
                </c:pt>
                <c:pt idx="43338">
                  <c:v>13131</c:v>
                </c:pt>
                <c:pt idx="43339">
                  <c:v>13989</c:v>
                </c:pt>
                <c:pt idx="43340">
                  <c:v>15673</c:v>
                </c:pt>
                <c:pt idx="43341">
                  <c:v>16411</c:v>
                </c:pt>
                <c:pt idx="43342">
                  <c:v>16294</c:v>
                </c:pt>
                <c:pt idx="43343">
                  <c:v>16216</c:v>
                </c:pt>
                <c:pt idx="43344">
                  <c:v>16135</c:v>
                </c:pt>
                <c:pt idx="43345">
                  <c:v>15883</c:v>
                </c:pt>
                <c:pt idx="43346">
                  <c:v>15675</c:v>
                </c:pt>
                <c:pt idx="43347">
                  <c:v>15497</c:v>
                </c:pt>
                <c:pt idx="43348">
                  <c:v>15250</c:v>
                </c:pt>
                <c:pt idx="43349">
                  <c:v>14879</c:v>
                </c:pt>
                <c:pt idx="43350">
                  <c:v>14768</c:v>
                </c:pt>
                <c:pt idx="43351">
                  <c:v>14676</c:v>
                </c:pt>
                <c:pt idx="43352">
                  <c:v>14647</c:v>
                </c:pt>
                <c:pt idx="43353">
                  <c:v>14704</c:v>
                </c:pt>
                <c:pt idx="43354">
                  <c:v>15557</c:v>
                </c:pt>
                <c:pt idx="43355">
                  <c:v>15653</c:v>
                </c:pt>
                <c:pt idx="43356">
                  <c:v>14796</c:v>
                </c:pt>
                <c:pt idx="43357">
                  <c:v>13726</c:v>
                </c:pt>
                <c:pt idx="43358">
                  <c:v>12791</c:v>
                </c:pt>
                <c:pt idx="43359">
                  <c:v>12391</c:v>
                </c:pt>
                <c:pt idx="43360">
                  <c:v>12261</c:v>
                </c:pt>
                <c:pt idx="43361">
                  <c:v>12264</c:v>
                </c:pt>
                <c:pt idx="43362">
                  <c:v>12525</c:v>
                </c:pt>
                <c:pt idx="43363">
                  <c:v>13380</c:v>
                </c:pt>
                <c:pt idx="43364">
                  <c:v>15087</c:v>
                </c:pt>
                <c:pt idx="43365">
                  <c:v>15850</c:v>
                </c:pt>
                <c:pt idx="43366">
                  <c:v>15940</c:v>
                </c:pt>
                <c:pt idx="43367">
                  <c:v>15719</c:v>
                </c:pt>
                <c:pt idx="43368">
                  <c:v>15808</c:v>
                </c:pt>
                <c:pt idx="43369">
                  <c:v>15623</c:v>
                </c:pt>
                <c:pt idx="43370">
                  <c:v>15601</c:v>
                </c:pt>
                <c:pt idx="43371">
                  <c:v>15435</c:v>
                </c:pt>
                <c:pt idx="43372">
                  <c:v>15179</c:v>
                </c:pt>
                <c:pt idx="43373">
                  <c:v>14927</c:v>
                </c:pt>
                <c:pt idx="43374">
                  <c:v>14869</c:v>
                </c:pt>
                <c:pt idx="43375">
                  <c:v>14889</c:v>
                </c:pt>
                <c:pt idx="43376">
                  <c:v>14895</c:v>
                </c:pt>
                <c:pt idx="43377">
                  <c:v>15054</c:v>
                </c:pt>
                <c:pt idx="43378">
                  <c:v>15703</c:v>
                </c:pt>
                <c:pt idx="43379">
                  <c:v>15794</c:v>
                </c:pt>
                <c:pt idx="43380">
                  <c:v>15051</c:v>
                </c:pt>
                <c:pt idx="43381">
                  <c:v>14005</c:v>
                </c:pt>
                <c:pt idx="43382">
                  <c:v>11474</c:v>
                </c:pt>
                <c:pt idx="43383">
                  <c:v>11255</c:v>
                </c:pt>
                <c:pt idx="43384">
                  <c:v>10999</c:v>
                </c:pt>
                <c:pt idx="43385">
                  <c:v>11068</c:v>
                </c:pt>
                <c:pt idx="43386">
                  <c:v>11417</c:v>
                </c:pt>
                <c:pt idx="43387">
                  <c:v>12213</c:v>
                </c:pt>
                <c:pt idx="43388">
                  <c:v>13905</c:v>
                </c:pt>
                <c:pt idx="43389">
                  <c:v>14730</c:v>
                </c:pt>
                <c:pt idx="43390">
                  <c:v>14970</c:v>
                </c:pt>
                <c:pt idx="43391">
                  <c:v>15165</c:v>
                </c:pt>
                <c:pt idx="43392">
                  <c:v>15391</c:v>
                </c:pt>
                <c:pt idx="43393">
                  <c:v>15400</c:v>
                </c:pt>
                <c:pt idx="43394">
                  <c:v>15375</c:v>
                </c:pt>
                <c:pt idx="43395">
                  <c:v>15349</c:v>
                </c:pt>
                <c:pt idx="43396">
                  <c:v>15190</c:v>
                </c:pt>
                <c:pt idx="43397">
                  <c:v>14970</c:v>
                </c:pt>
                <c:pt idx="43398">
                  <c:v>14841</c:v>
                </c:pt>
                <c:pt idx="43399">
                  <c:v>14794</c:v>
                </c:pt>
                <c:pt idx="43400">
                  <c:v>14811</c:v>
                </c:pt>
                <c:pt idx="43401">
                  <c:v>14823</c:v>
                </c:pt>
                <c:pt idx="43402">
                  <c:v>15356</c:v>
                </c:pt>
                <c:pt idx="43403">
                  <c:v>15255</c:v>
                </c:pt>
                <c:pt idx="43404">
                  <c:v>14385</c:v>
                </c:pt>
                <c:pt idx="43405">
                  <c:v>13414</c:v>
                </c:pt>
                <c:pt idx="43406">
                  <c:v>10734</c:v>
                </c:pt>
                <c:pt idx="43407">
                  <c:v>10368</c:v>
                </c:pt>
                <c:pt idx="43408">
                  <c:v>10162</c:v>
                </c:pt>
                <c:pt idx="43409">
                  <c:v>9992</c:v>
                </c:pt>
                <c:pt idx="43410">
                  <c:v>10057</c:v>
                </c:pt>
                <c:pt idx="43411">
                  <c:v>10112</c:v>
                </c:pt>
                <c:pt idx="43412">
                  <c:v>10417</c:v>
                </c:pt>
                <c:pt idx="43413">
                  <c:v>10822</c:v>
                </c:pt>
                <c:pt idx="43414">
                  <c:v>11500</c:v>
                </c:pt>
                <c:pt idx="43415">
                  <c:v>12045</c:v>
                </c:pt>
                <c:pt idx="43416">
                  <c:v>12220</c:v>
                </c:pt>
                <c:pt idx="43417">
                  <c:v>12307</c:v>
                </c:pt>
                <c:pt idx="43418">
                  <c:v>12402</c:v>
                </c:pt>
                <c:pt idx="43419">
                  <c:v>12342</c:v>
                </c:pt>
                <c:pt idx="43420">
                  <c:v>12254</c:v>
                </c:pt>
                <c:pt idx="43421">
                  <c:v>12233</c:v>
                </c:pt>
                <c:pt idx="43422">
                  <c:v>12406</c:v>
                </c:pt>
                <c:pt idx="43423">
                  <c:v>12791</c:v>
                </c:pt>
                <c:pt idx="43424">
                  <c:v>13055</c:v>
                </c:pt>
                <c:pt idx="43425">
                  <c:v>13413</c:v>
                </c:pt>
                <c:pt idx="43426">
                  <c:v>13875</c:v>
                </c:pt>
                <c:pt idx="43427">
                  <c:v>13596</c:v>
                </c:pt>
                <c:pt idx="43428">
                  <c:v>12826</c:v>
                </c:pt>
                <c:pt idx="43429">
                  <c:v>12021</c:v>
                </c:pt>
                <c:pt idx="43430">
                  <c:v>11276</c:v>
                </c:pt>
                <c:pt idx="43431">
                  <c:v>10900</c:v>
                </c:pt>
                <c:pt idx="43432">
                  <c:v>10755</c:v>
                </c:pt>
                <c:pt idx="43433">
                  <c:v>10787</c:v>
                </c:pt>
                <c:pt idx="43434">
                  <c:v>10990</c:v>
                </c:pt>
                <c:pt idx="43435">
                  <c:v>11432</c:v>
                </c:pt>
                <c:pt idx="43436">
                  <c:v>12057</c:v>
                </c:pt>
                <c:pt idx="43437">
                  <c:v>12525</c:v>
                </c:pt>
                <c:pt idx="43438">
                  <c:v>13003</c:v>
                </c:pt>
                <c:pt idx="43439">
                  <c:v>13070</c:v>
                </c:pt>
                <c:pt idx="43440">
                  <c:v>12948</c:v>
                </c:pt>
                <c:pt idx="43441">
                  <c:v>12828</c:v>
                </c:pt>
                <c:pt idx="43442">
                  <c:v>12682</c:v>
                </c:pt>
                <c:pt idx="43443">
                  <c:v>12480</c:v>
                </c:pt>
                <c:pt idx="43444">
                  <c:v>12381</c:v>
                </c:pt>
                <c:pt idx="43445">
                  <c:v>12340</c:v>
                </c:pt>
                <c:pt idx="43446">
                  <c:v>12346</c:v>
                </c:pt>
                <c:pt idx="43447">
                  <c:v>12397</c:v>
                </c:pt>
                <c:pt idx="43448">
                  <c:v>12319</c:v>
                </c:pt>
                <c:pt idx="43449">
                  <c:v>12320</c:v>
                </c:pt>
                <c:pt idx="43450">
                  <c:v>12923</c:v>
                </c:pt>
                <c:pt idx="43451">
                  <c:v>12929</c:v>
                </c:pt>
                <c:pt idx="43452">
                  <c:v>12223</c:v>
                </c:pt>
                <c:pt idx="43453">
                  <c:v>11369</c:v>
                </c:pt>
                <c:pt idx="43454">
                  <c:v>12417</c:v>
                </c:pt>
                <c:pt idx="43455">
                  <c:v>12099</c:v>
                </c:pt>
                <c:pt idx="43456">
                  <c:v>12084</c:v>
                </c:pt>
                <c:pt idx="43457">
                  <c:v>12087</c:v>
                </c:pt>
                <c:pt idx="43458">
                  <c:v>12483</c:v>
                </c:pt>
                <c:pt idx="43459">
                  <c:v>13478</c:v>
                </c:pt>
                <c:pt idx="43460">
                  <c:v>15081</c:v>
                </c:pt>
                <c:pt idx="43461">
                  <c:v>15823</c:v>
                </c:pt>
                <c:pt idx="43462">
                  <c:v>15697</c:v>
                </c:pt>
                <c:pt idx="43463">
                  <c:v>15280</c:v>
                </c:pt>
                <c:pt idx="43464">
                  <c:v>14989</c:v>
                </c:pt>
                <c:pt idx="43465">
                  <c:v>14647</c:v>
                </c:pt>
                <c:pt idx="43466">
                  <c:v>14491</c:v>
                </c:pt>
                <c:pt idx="43467">
                  <c:v>14257</c:v>
                </c:pt>
                <c:pt idx="43468">
                  <c:v>14016</c:v>
                </c:pt>
                <c:pt idx="43469">
                  <c:v>13704</c:v>
                </c:pt>
                <c:pt idx="43470">
                  <c:v>13548</c:v>
                </c:pt>
                <c:pt idx="43471">
                  <c:v>13321</c:v>
                </c:pt>
                <c:pt idx="43472">
                  <c:v>13148</c:v>
                </c:pt>
                <c:pt idx="43473">
                  <c:v>13024</c:v>
                </c:pt>
                <c:pt idx="43474">
                  <c:v>13643</c:v>
                </c:pt>
                <c:pt idx="43475">
                  <c:v>13689</c:v>
                </c:pt>
                <c:pt idx="43476">
                  <c:v>12915</c:v>
                </c:pt>
                <c:pt idx="43477">
                  <c:v>12022</c:v>
                </c:pt>
                <c:pt idx="43478">
                  <c:v>13278</c:v>
                </c:pt>
                <c:pt idx="43479">
                  <c:v>12878</c:v>
                </c:pt>
                <c:pt idx="43480">
                  <c:v>12781</c:v>
                </c:pt>
                <c:pt idx="43481">
                  <c:v>12746</c:v>
                </c:pt>
                <c:pt idx="43482">
                  <c:v>13042</c:v>
                </c:pt>
                <c:pt idx="43483">
                  <c:v>13931</c:v>
                </c:pt>
                <c:pt idx="43484">
                  <c:v>15366</c:v>
                </c:pt>
                <c:pt idx="43485">
                  <c:v>15974</c:v>
                </c:pt>
                <c:pt idx="43486">
                  <c:v>15948</c:v>
                </c:pt>
                <c:pt idx="43487">
                  <c:v>15769</c:v>
                </c:pt>
                <c:pt idx="43488">
                  <c:v>15577</c:v>
                </c:pt>
                <c:pt idx="43489">
                  <c:v>15209</c:v>
                </c:pt>
                <c:pt idx="43490">
                  <c:v>14914</c:v>
                </c:pt>
                <c:pt idx="43491">
                  <c:v>14741</c:v>
                </c:pt>
                <c:pt idx="43492">
                  <c:v>14565</c:v>
                </c:pt>
                <c:pt idx="43493">
                  <c:v>14254</c:v>
                </c:pt>
                <c:pt idx="43494">
                  <c:v>13973</c:v>
                </c:pt>
                <c:pt idx="43495">
                  <c:v>13780</c:v>
                </c:pt>
                <c:pt idx="43496">
                  <c:v>13592</c:v>
                </c:pt>
                <c:pt idx="43497">
                  <c:v>13664</c:v>
                </c:pt>
                <c:pt idx="43498">
                  <c:v>14577</c:v>
                </c:pt>
                <c:pt idx="43499">
                  <c:v>14729</c:v>
                </c:pt>
                <c:pt idx="43500">
                  <c:v>13987</c:v>
                </c:pt>
                <c:pt idx="43501">
                  <c:v>13032</c:v>
                </c:pt>
                <c:pt idx="43502">
                  <c:v>13110</c:v>
                </c:pt>
                <c:pt idx="43503">
                  <c:v>12751</c:v>
                </c:pt>
                <c:pt idx="43504">
                  <c:v>12513</c:v>
                </c:pt>
                <c:pt idx="43505">
                  <c:v>12439</c:v>
                </c:pt>
                <c:pt idx="43506">
                  <c:v>12736</c:v>
                </c:pt>
                <c:pt idx="43507">
                  <c:v>13588</c:v>
                </c:pt>
                <c:pt idx="43508">
                  <c:v>15126</c:v>
                </c:pt>
                <c:pt idx="43509">
                  <c:v>15893</c:v>
                </c:pt>
                <c:pt idx="43510">
                  <c:v>16039</c:v>
                </c:pt>
                <c:pt idx="43511">
                  <c:v>16043</c:v>
                </c:pt>
                <c:pt idx="43512">
                  <c:v>16249</c:v>
                </c:pt>
                <c:pt idx="43513">
                  <c:v>16202</c:v>
                </c:pt>
                <c:pt idx="43514">
                  <c:v>16096</c:v>
                </c:pt>
                <c:pt idx="43515">
                  <c:v>16108</c:v>
                </c:pt>
                <c:pt idx="43516">
                  <c:v>15868</c:v>
                </c:pt>
                <c:pt idx="43517">
                  <c:v>15648</c:v>
                </c:pt>
                <c:pt idx="43518">
                  <c:v>15541</c:v>
                </c:pt>
                <c:pt idx="43519">
                  <c:v>15534</c:v>
                </c:pt>
                <c:pt idx="43520">
                  <c:v>15590</c:v>
                </c:pt>
                <c:pt idx="43521">
                  <c:v>15669</c:v>
                </c:pt>
                <c:pt idx="43522">
                  <c:v>16228</c:v>
                </c:pt>
                <c:pt idx="43523">
                  <c:v>15953</c:v>
                </c:pt>
                <c:pt idx="43524">
                  <c:v>15006</c:v>
                </c:pt>
                <c:pt idx="43525">
                  <c:v>14028</c:v>
                </c:pt>
                <c:pt idx="43526">
                  <c:v>12997</c:v>
                </c:pt>
                <c:pt idx="43527">
                  <c:v>12675</c:v>
                </c:pt>
                <c:pt idx="43528">
                  <c:v>12475</c:v>
                </c:pt>
                <c:pt idx="43529">
                  <c:v>12443</c:v>
                </c:pt>
                <c:pt idx="43530">
                  <c:v>12685</c:v>
                </c:pt>
                <c:pt idx="43531">
                  <c:v>13497</c:v>
                </c:pt>
                <c:pt idx="43532">
                  <c:v>14960</c:v>
                </c:pt>
                <c:pt idx="43533">
                  <c:v>15756</c:v>
                </c:pt>
                <c:pt idx="43534">
                  <c:v>15979</c:v>
                </c:pt>
                <c:pt idx="43535">
                  <c:v>15947</c:v>
                </c:pt>
                <c:pt idx="43536">
                  <c:v>16143</c:v>
                </c:pt>
                <c:pt idx="43537">
                  <c:v>16074</c:v>
                </c:pt>
                <c:pt idx="43538">
                  <c:v>15950</c:v>
                </c:pt>
                <c:pt idx="43539">
                  <c:v>15821</c:v>
                </c:pt>
                <c:pt idx="43540">
                  <c:v>15496</c:v>
                </c:pt>
                <c:pt idx="43541">
                  <c:v>15229</c:v>
                </c:pt>
                <c:pt idx="43542">
                  <c:v>15216</c:v>
                </c:pt>
                <c:pt idx="43543">
                  <c:v>15205</c:v>
                </c:pt>
                <c:pt idx="43544">
                  <c:v>15259</c:v>
                </c:pt>
                <c:pt idx="43545">
                  <c:v>15496</c:v>
                </c:pt>
                <c:pt idx="43546">
                  <c:v>15862</c:v>
                </c:pt>
                <c:pt idx="43547">
                  <c:v>15520</c:v>
                </c:pt>
                <c:pt idx="43548">
                  <c:v>14823</c:v>
                </c:pt>
                <c:pt idx="43549">
                  <c:v>13884</c:v>
                </c:pt>
                <c:pt idx="43550">
                  <c:v>11793</c:v>
                </c:pt>
                <c:pt idx="43551">
                  <c:v>11680</c:v>
                </c:pt>
                <c:pt idx="43552">
                  <c:v>11659</c:v>
                </c:pt>
                <c:pt idx="43553">
                  <c:v>11787</c:v>
                </c:pt>
                <c:pt idx="43554">
                  <c:v>12135</c:v>
                </c:pt>
                <c:pt idx="43555">
                  <c:v>12973</c:v>
                </c:pt>
                <c:pt idx="43556">
                  <c:v>14459</c:v>
                </c:pt>
                <c:pt idx="43557">
                  <c:v>15369</c:v>
                </c:pt>
                <c:pt idx="43558">
                  <c:v>15670</c:v>
                </c:pt>
                <c:pt idx="43559">
                  <c:v>16113</c:v>
                </c:pt>
                <c:pt idx="43560">
                  <c:v>16208</c:v>
                </c:pt>
                <c:pt idx="43561">
                  <c:v>16220</c:v>
                </c:pt>
                <c:pt idx="43562">
                  <c:v>16168</c:v>
                </c:pt>
                <c:pt idx="43563">
                  <c:v>16000</c:v>
                </c:pt>
                <c:pt idx="43564">
                  <c:v>15728</c:v>
                </c:pt>
                <c:pt idx="43565">
                  <c:v>15421</c:v>
                </c:pt>
                <c:pt idx="43566">
                  <c:v>15228</c:v>
                </c:pt>
                <c:pt idx="43567">
                  <c:v>15290</c:v>
                </c:pt>
                <c:pt idx="43568">
                  <c:v>15331</c:v>
                </c:pt>
                <c:pt idx="43569">
                  <c:v>15518</c:v>
                </c:pt>
                <c:pt idx="43570">
                  <c:v>16025</c:v>
                </c:pt>
                <c:pt idx="43571">
                  <c:v>15610</c:v>
                </c:pt>
                <c:pt idx="43572">
                  <c:v>14719</c:v>
                </c:pt>
                <c:pt idx="43573">
                  <c:v>13722</c:v>
                </c:pt>
                <c:pt idx="43574">
                  <c:v>12176</c:v>
                </c:pt>
                <c:pt idx="43575">
                  <c:v>11905</c:v>
                </c:pt>
                <c:pt idx="43576">
                  <c:v>11870</c:v>
                </c:pt>
                <c:pt idx="43577">
                  <c:v>11902</c:v>
                </c:pt>
                <c:pt idx="43578">
                  <c:v>12141</c:v>
                </c:pt>
                <c:pt idx="43579">
                  <c:v>12599</c:v>
                </c:pt>
                <c:pt idx="43580">
                  <c:v>13188</c:v>
                </c:pt>
                <c:pt idx="43581">
                  <c:v>13684</c:v>
                </c:pt>
                <c:pt idx="43582">
                  <c:v>14036</c:v>
                </c:pt>
                <c:pt idx="43583">
                  <c:v>13831</c:v>
                </c:pt>
                <c:pt idx="43584">
                  <c:v>13341</c:v>
                </c:pt>
                <c:pt idx="43585">
                  <c:v>12948</c:v>
                </c:pt>
                <c:pt idx="43586">
                  <c:v>12536</c:v>
                </c:pt>
                <c:pt idx="43587">
                  <c:v>11987</c:v>
                </c:pt>
                <c:pt idx="43588">
                  <c:v>11578</c:v>
                </c:pt>
                <c:pt idx="43589">
                  <c:v>11306</c:v>
                </c:pt>
                <c:pt idx="43590">
                  <c:v>11195</c:v>
                </c:pt>
                <c:pt idx="43591">
                  <c:v>11151</c:v>
                </c:pt>
                <c:pt idx="43592">
                  <c:v>11326</c:v>
                </c:pt>
                <c:pt idx="43593">
                  <c:v>11846</c:v>
                </c:pt>
                <c:pt idx="43594">
                  <c:v>13003</c:v>
                </c:pt>
                <c:pt idx="43595">
                  <c:v>13136</c:v>
                </c:pt>
                <c:pt idx="43596">
                  <c:v>12693</c:v>
                </c:pt>
                <c:pt idx="43597">
                  <c:v>12165</c:v>
                </c:pt>
                <c:pt idx="43598">
                  <c:v>11754</c:v>
                </c:pt>
                <c:pt idx="43599">
                  <c:v>11390</c:v>
                </c:pt>
                <c:pt idx="43600">
                  <c:v>11284</c:v>
                </c:pt>
                <c:pt idx="43601">
                  <c:v>11192</c:v>
                </c:pt>
                <c:pt idx="43602">
                  <c:v>11297</c:v>
                </c:pt>
                <c:pt idx="43603">
                  <c:v>11564</c:v>
                </c:pt>
                <c:pt idx="43604">
                  <c:v>12120</c:v>
                </c:pt>
                <c:pt idx="43605">
                  <c:v>12571</c:v>
                </c:pt>
                <c:pt idx="43606">
                  <c:v>13243</c:v>
                </c:pt>
                <c:pt idx="43607">
                  <c:v>13625</c:v>
                </c:pt>
                <c:pt idx="43608">
                  <c:v>13675</c:v>
                </c:pt>
                <c:pt idx="43609">
                  <c:v>13596</c:v>
                </c:pt>
                <c:pt idx="43610">
                  <c:v>13281</c:v>
                </c:pt>
                <c:pt idx="43611">
                  <c:v>12992</c:v>
                </c:pt>
                <c:pt idx="43612">
                  <c:v>12641</c:v>
                </c:pt>
                <c:pt idx="43613">
                  <c:v>12470</c:v>
                </c:pt>
                <c:pt idx="43614">
                  <c:v>12386</c:v>
                </c:pt>
                <c:pt idx="43615">
                  <c:v>12353</c:v>
                </c:pt>
                <c:pt idx="43616">
                  <c:v>12341</c:v>
                </c:pt>
                <c:pt idx="43617">
                  <c:v>12585</c:v>
                </c:pt>
                <c:pt idx="43618">
                  <c:v>13480</c:v>
                </c:pt>
                <c:pt idx="43619">
                  <c:v>13756</c:v>
                </c:pt>
                <c:pt idx="43620">
                  <c:v>13361</c:v>
                </c:pt>
                <c:pt idx="43621">
                  <c:v>12754</c:v>
                </c:pt>
                <c:pt idx="43622">
                  <c:v>11953</c:v>
                </c:pt>
                <c:pt idx="43623">
                  <c:v>11631</c:v>
                </c:pt>
                <c:pt idx="43624">
                  <c:v>11523</c:v>
                </c:pt>
                <c:pt idx="43625">
                  <c:v>11404</c:v>
                </c:pt>
                <c:pt idx="43626">
                  <c:v>11648</c:v>
                </c:pt>
                <c:pt idx="43627">
                  <c:v>12291</c:v>
                </c:pt>
                <c:pt idx="43628">
                  <c:v>13357</c:v>
                </c:pt>
                <c:pt idx="43629">
                  <c:v>14025</c:v>
                </c:pt>
                <c:pt idx="43630">
                  <c:v>14338</c:v>
                </c:pt>
                <c:pt idx="43631">
                  <c:v>14518</c:v>
                </c:pt>
                <c:pt idx="43632">
                  <c:v>14629</c:v>
                </c:pt>
                <c:pt idx="43633">
                  <c:v>14582</c:v>
                </c:pt>
                <c:pt idx="43634">
                  <c:v>14319</c:v>
                </c:pt>
                <c:pt idx="43635">
                  <c:v>14048</c:v>
                </c:pt>
                <c:pt idx="43636">
                  <c:v>13735</c:v>
                </c:pt>
                <c:pt idx="43637">
                  <c:v>13439</c:v>
                </c:pt>
                <c:pt idx="43638">
                  <c:v>13375</c:v>
                </c:pt>
                <c:pt idx="43639">
                  <c:v>13283</c:v>
                </c:pt>
                <c:pt idx="43640">
                  <c:v>13305</c:v>
                </c:pt>
                <c:pt idx="43641">
                  <c:v>13439</c:v>
                </c:pt>
                <c:pt idx="43642">
                  <c:v>13917</c:v>
                </c:pt>
                <c:pt idx="43643">
                  <c:v>13798</c:v>
                </c:pt>
                <c:pt idx="43644">
                  <c:v>13285</c:v>
                </c:pt>
                <c:pt idx="43645">
                  <c:v>12465</c:v>
                </c:pt>
                <c:pt idx="43646">
                  <c:v>13853</c:v>
                </c:pt>
                <c:pt idx="43647">
                  <c:v>13593</c:v>
                </c:pt>
                <c:pt idx="43648">
                  <c:v>13503</c:v>
                </c:pt>
                <c:pt idx="43649">
                  <c:v>13510</c:v>
                </c:pt>
                <c:pt idx="43650">
                  <c:v>13901</c:v>
                </c:pt>
                <c:pt idx="43651">
                  <c:v>14813</c:v>
                </c:pt>
                <c:pt idx="43652">
                  <c:v>16326</c:v>
                </c:pt>
                <c:pt idx="43653">
                  <c:v>17066</c:v>
                </c:pt>
                <c:pt idx="43654">
                  <c:v>16878</c:v>
                </c:pt>
                <c:pt idx="43655">
                  <c:v>16408</c:v>
                </c:pt>
                <c:pt idx="43656">
                  <c:v>16054</c:v>
                </c:pt>
                <c:pt idx="43657">
                  <c:v>15527</c:v>
                </c:pt>
                <c:pt idx="43658">
                  <c:v>15277</c:v>
                </c:pt>
                <c:pt idx="43659">
                  <c:v>14993</c:v>
                </c:pt>
                <c:pt idx="43660">
                  <c:v>14585</c:v>
                </c:pt>
                <c:pt idx="43661">
                  <c:v>14142</c:v>
                </c:pt>
                <c:pt idx="43662">
                  <c:v>13855</c:v>
                </c:pt>
                <c:pt idx="43663">
                  <c:v>13623</c:v>
                </c:pt>
                <c:pt idx="43664">
                  <c:v>13533</c:v>
                </c:pt>
                <c:pt idx="43665">
                  <c:v>13771</c:v>
                </c:pt>
                <c:pt idx="43666">
                  <c:v>14640</c:v>
                </c:pt>
                <c:pt idx="43667">
                  <c:v>14530</c:v>
                </c:pt>
                <c:pt idx="43668">
                  <c:v>13729</c:v>
                </c:pt>
                <c:pt idx="43669">
                  <c:v>12687</c:v>
                </c:pt>
                <c:pt idx="43670">
                  <c:v>15197</c:v>
                </c:pt>
                <c:pt idx="43671">
                  <c:v>14860</c:v>
                </c:pt>
                <c:pt idx="43672">
                  <c:v>14747</c:v>
                </c:pt>
                <c:pt idx="43673">
                  <c:v>14800</c:v>
                </c:pt>
                <c:pt idx="43674">
                  <c:v>15026</c:v>
                </c:pt>
                <c:pt idx="43675">
                  <c:v>15864</c:v>
                </c:pt>
                <c:pt idx="43676">
                  <c:v>17424</c:v>
                </c:pt>
                <c:pt idx="43677">
                  <c:v>17915</c:v>
                </c:pt>
                <c:pt idx="43678">
                  <c:v>17648</c:v>
                </c:pt>
                <c:pt idx="43679">
                  <c:v>17347</c:v>
                </c:pt>
                <c:pt idx="43680">
                  <c:v>17134</c:v>
                </c:pt>
                <c:pt idx="43681">
                  <c:v>16581</c:v>
                </c:pt>
                <c:pt idx="43682">
                  <c:v>16265</c:v>
                </c:pt>
                <c:pt idx="43683">
                  <c:v>15918</c:v>
                </c:pt>
                <c:pt idx="43684">
                  <c:v>15410</c:v>
                </c:pt>
                <c:pt idx="43685">
                  <c:v>15039</c:v>
                </c:pt>
                <c:pt idx="43686">
                  <c:v>14865</c:v>
                </c:pt>
                <c:pt idx="43687">
                  <c:v>14778</c:v>
                </c:pt>
                <c:pt idx="43688">
                  <c:v>14766</c:v>
                </c:pt>
                <c:pt idx="43689">
                  <c:v>15044</c:v>
                </c:pt>
                <c:pt idx="43690">
                  <c:v>15982</c:v>
                </c:pt>
                <c:pt idx="43691">
                  <c:v>16036</c:v>
                </c:pt>
                <c:pt idx="43692">
                  <c:v>15395</c:v>
                </c:pt>
                <c:pt idx="43693">
                  <c:v>14473</c:v>
                </c:pt>
                <c:pt idx="43694">
                  <c:v>14746</c:v>
                </c:pt>
                <c:pt idx="43695">
                  <c:v>14667</c:v>
                </c:pt>
                <c:pt idx="43696">
                  <c:v>14675</c:v>
                </c:pt>
                <c:pt idx="43697">
                  <c:v>14577</c:v>
                </c:pt>
                <c:pt idx="43698">
                  <c:v>15093</c:v>
                </c:pt>
                <c:pt idx="43699">
                  <c:v>15916</c:v>
                </c:pt>
                <c:pt idx="43700">
                  <c:v>17224</c:v>
                </c:pt>
                <c:pt idx="43701">
                  <c:v>18134</c:v>
                </c:pt>
                <c:pt idx="43702">
                  <c:v>18285</c:v>
                </c:pt>
                <c:pt idx="43703">
                  <c:v>18196</c:v>
                </c:pt>
                <c:pt idx="43704">
                  <c:v>18229</c:v>
                </c:pt>
                <c:pt idx="43705">
                  <c:v>18053</c:v>
                </c:pt>
                <c:pt idx="43706">
                  <c:v>17896</c:v>
                </c:pt>
                <c:pt idx="43707">
                  <c:v>17468</c:v>
                </c:pt>
                <c:pt idx="43708">
                  <c:v>17244</c:v>
                </c:pt>
                <c:pt idx="43709">
                  <c:v>17005</c:v>
                </c:pt>
                <c:pt idx="43710">
                  <c:v>16965</c:v>
                </c:pt>
                <c:pt idx="43711">
                  <c:v>17007</c:v>
                </c:pt>
                <c:pt idx="43712">
                  <c:v>17084</c:v>
                </c:pt>
                <c:pt idx="43713">
                  <c:v>17404</c:v>
                </c:pt>
                <c:pt idx="43714">
                  <c:v>17787</c:v>
                </c:pt>
                <c:pt idx="43715">
                  <c:v>17699</c:v>
                </c:pt>
                <c:pt idx="43716">
                  <c:v>16885</c:v>
                </c:pt>
                <c:pt idx="43717">
                  <c:v>15900</c:v>
                </c:pt>
                <c:pt idx="43718">
                  <c:v>11830</c:v>
                </c:pt>
                <c:pt idx="43719">
                  <c:v>11476</c:v>
                </c:pt>
                <c:pt idx="43720">
                  <c:v>11468</c:v>
                </c:pt>
                <c:pt idx="43721">
                  <c:v>11403</c:v>
                </c:pt>
                <c:pt idx="43722">
                  <c:v>11644</c:v>
                </c:pt>
                <c:pt idx="43723">
                  <c:v>12697</c:v>
                </c:pt>
                <c:pt idx="43724">
                  <c:v>14390</c:v>
                </c:pt>
                <c:pt idx="43725">
                  <c:v>15498</c:v>
                </c:pt>
                <c:pt idx="43726">
                  <c:v>15809</c:v>
                </c:pt>
                <c:pt idx="43727">
                  <c:v>16053</c:v>
                </c:pt>
                <c:pt idx="43728">
                  <c:v>16307</c:v>
                </c:pt>
                <c:pt idx="43729">
                  <c:v>16619</c:v>
                </c:pt>
                <c:pt idx="43730">
                  <c:v>16433</c:v>
                </c:pt>
                <c:pt idx="43731">
                  <c:v>16361</c:v>
                </c:pt>
                <c:pt idx="43732">
                  <c:v>16218</c:v>
                </c:pt>
                <c:pt idx="43733">
                  <c:v>16103</c:v>
                </c:pt>
                <c:pt idx="43734">
                  <c:v>16138</c:v>
                </c:pt>
                <c:pt idx="43735">
                  <c:v>16314</c:v>
                </c:pt>
                <c:pt idx="43736">
                  <c:v>16498</c:v>
                </c:pt>
                <c:pt idx="43737">
                  <c:v>16771</c:v>
                </c:pt>
                <c:pt idx="43738">
                  <c:v>17385</c:v>
                </c:pt>
                <c:pt idx="43739">
                  <c:v>17192</c:v>
                </c:pt>
                <c:pt idx="43740">
                  <c:v>16336</c:v>
                </c:pt>
                <c:pt idx="43741">
                  <c:v>15517</c:v>
                </c:pt>
                <c:pt idx="43742">
                  <c:v>12096</c:v>
                </c:pt>
                <c:pt idx="43743">
                  <c:v>11879</c:v>
                </c:pt>
                <c:pt idx="43744">
                  <c:v>11809</c:v>
                </c:pt>
                <c:pt idx="43745">
                  <c:v>11792</c:v>
                </c:pt>
                <c:pt idx="43746">
                  <c:v>11969</c:v>
                </c:pt>
                <c:pt idx="43747">
                  <c:v>12268</c:v>
                </c:pt>
                <c:pt idx="43748">
                  <c:v>12781</c:v>
                </c:pt>
                <c:pt idx="43749">
                  <c:v>13291</c:v>
                </c:pt>
                <c:pt idx="43750">
                  <c:v>13647</c:v>
                </c:pt>
                <c:pt idx="43751">
                  <c:v>13597</c:v>
                </c:pt>
                <c:pt idx="43752">
                  <c:v>13109</c:v>
                </c:pt>
                <c:pt idx="43753">
                  <c:v>12831</c:v>
                </c:pt>
                <c:pt idx="43754">
                  <c:v>12704</c:v>
                </c:pt>
                <c:pt idx="43755">
                  <c:v>12646</c:v>
                </c:pt>
                <c:pt idx="43756">
                  <c:v>12450</c:v>
                </c:pt>
                <c:pt idx="43757">
                  <c:v>12564</c:v>
                </c:pt>
                <c:pt idx="43758">
                  <c:v>12663</c:v>
                </c:pt>
                <c:pt idx="43759">
                  <c:v>12813</c:v>
                </c:pt>
                <c:pt idx="43760">
                  <c:v>13078</c:v>
                </c:pt>
                <c:pt idx="43761">
                  <c:v>13445</c:v>
                </c:pt>
                <c:pt idx="43762">
                  <c:v>14210</c:v>
                </c:pt>
                <c:pt idx="43763">
                  <c:v>13920</c:v>
                </c:pt>
                <c:pt idx="43764">
                  <c:v>13175</c:v>
                </c:pt>
                <c:pt idx="43765">
                  <c:v>12509</c:v>
                </c:pt>
                <c:pt idx="43766">
                  <c:v>13154</c:v>
                </c:pt>
                <c:pt idx="43767">
                  <c:v>12687</c:v>
                </c:pt>
                <c:pt idx="43768">
                  <c:v>12422</c:v>
                </c:pt>
                <c:pt idx="43769">
                  <c:v>12544</c:v>
                </c:pt>
                <c:pt idx="43770">
                  <c:v>12676</c:v>
                </c:pt>
                <c:pt idx="43771">
                  <c:v>13043</c:v>
                </c:pt>
                <c:pt idx="43772">
                  <c:v>13702</c:v>
                </c:pt>
                <c:pt idx="43773">
                  <c:v>14093</c:v>
                </c:pt>
                <c:pt idx="43774">
                  <c:v>14514</c:v>
                </c:pt>
                <c:pt idx="43775">
                  <c:v>14491</c:v>
                </c:pt>
                <c:pt idx="43776">
                  <c:v>14341</c:v>
                </c:pt>
                <c:pt idx="43777">
                  <c:v>13958</c:v>
                </c:pt>
                <c:pt idx="43778">
                  <c:v>13590</c:v>
                </c:pt>
                <c:pt idx="43779">
                  <c:v>13196</c:v>
                </c:pt>
                <c:pt idx="43780">
                  <c:v>12860</c:v>
                </c:pt>
                <c:pt idx="43781">
                  <c:v>12635</c:v>
                </c:pt>
                <c:pt idx="43782">
                  <c:v>12502</c:v>
                </c:pt>
                <c:pt idx="43783">
                  <c:v>12478</c:v>
                </c:pt>
                <c:pt idx="43784">
                  <c:v>12488</c:v>
                </c:pt>
                <c:pt idx="43785">
                  <c:v>12715</c:v>
                </c:pt>
                <c:pt idx="43786">
                  <c:v>13570</c:v>
                </c:pt>
                <c:pt idx="43787">
                  <c:v>13762</c:v>
                </c:pt>
                <c:pt idx="43788">
                  <c:v>13229</c:v>
                </c:pt>
                <c:pt idx="43789">
                  <c:v>12687</c:v>
                </c:pt>
                <c:pt idx="43790">
                  <c:v>12271</c:v>
                </c:pt>
                <c:pt idx="43791">
                  <c:v>11751</c:v>
                </c:pt>
                <c:pt idx="43792">
                  <c:v>11610</c:v>
                </c:pt>
                <c:pt idx="43793">
                  <c:v>11574</c:v>
                </c:pt>
                <c:pt idx="43794">
                  <c:v>11776</c:v>
                </c:pt>
                <c:pt idx="43795">
                  <c:v>12501</c:v>
                </c:pt>
                <c:pt idx="43796">
                  <c:v>13876</c:v>
                </c:pt>
                <c:pt idx="43797">
                  <c:v>14710</c:v>
                </c:pt>
                <c:pt idx="43798">
                  <c:v>14973</c:v>
                </c:pt>
                <c:pt idx="43799">
                  <c:v>15132</c:v>
                </c:pt>
                <c:pt idx="43800">
                  <c:v>15332</c:v>
                </c:pt>
                <c:pt idx="43801">
                  <c:v>15384</c:v>
                </c:pt>
                <c:pt idx="43802">
                  <c:v>15380</c:v>
                </c:pt>
                <c:pt idx="43803">
                  <c:v>15339</c:v>
                </c:pt>
                <c:pt idx="43804">
                  <c:v>15162</c:v>
                </c:pt>
                <c:pt idx="43805">
                  <c:v>14946</c:v>
                </c:pt>
                <c:pt idx="43806">
                  <c:v>14835</c:v>
                </c:pt>
                <c:pt idx="43807">
                  <c:v>14896</c:v>
                </c:pt>
                <c:pt idx="43808">
                  <c:v>14778</c:v>
                </c:pt>
                <c:pt idx="43809">
                  <c:v>14949</c:v>
                </c:pt>
                <c:pt idx="43810">
                  <c:v>15328</c:v>
                </c:pt>
                <c:pt idx="43811">
                  <c:v>15202</c:v>
                </c:pt>
                <c:pt idx="43812">
                  <c:v>14686</c:v>
                </c:pt>
                <c:pt idx="43813">
                  <c:v>13668</c:v>
                </c:pt>
                <c:pt idx="43814">
                  <c:v>12632</c:v>
                </c:pt>
                <c:pt idx="43815">
                  <c:v>12380</c:v>
                </c:pt>
                <c:pt idx="43816">
                  <c:v>12279</c:v>
                </c:pt>
                <c:pt idx="43817">
                  <c:v>12345</c:v>
                </c:pt>
                <c:pt idx="43818">
                  <c:v>12625</c:v>
                </c:pt>
                <c:pt idx="43819">
                  <c:v>13558</c:v>
                </c:pt>
                <c:pt idx="43820">
                  <c:v>15306</c:v>
                </c:pt>
                <c:pt idx="43821">
                  <c:v>15995</c:v>
                </c:pt>
                <c:pt idx="43822">
                  <c:v>15880</c:v>
                </c:pt>
                <c:pt idx="43823">
                  <c:v>15658</c:v>
                </c:pt>
                <c:pt idx="43824">
                  <c:v>15494</c:v>
                </c:pt>
                <c:pt idx="43825">
                  <c:v>15178</c:v>
                </c:pt>
                <c:pt idx="43826">
                  <c:v>14943</c:v>
                </c:pt>
                <c:pt idx="43827">
                  <c:v>14906</c:v>
                </c:pt>
                <c:pt idx="43828">
                  <c:v>14694</c:v>
                </c:pt>
                <c:pt idx="43829">
                  <c:v>14458</c:v>
                </c:pt>
                <c:pt idx="43830">
                  <c:v>14310</c:v>
                </c:pt>
                <c:pt idx="43831">
                  <c:v>14195</c:v>
                </c:pt>
                <c:pt idx="43832">
                  <c:v>14195</c:v>
                </c:pt>
                <c:pt idx="43833">
                  <c:v>14596</c:v>
                </c:pt>
                <c:pt idx="43834">
                  <c:v>15318</c:v>
                </c:pt>
                <c:pt idx="43835">
                  <c:v>14999</c:v>
                </c:pt>
                <c:pt idx="43836">
                  <c:v>14121</c:v>
                </c:pt>
                <c:pt idx="43837">
                  <c:v>13062</c:v>
                </c:pt>
                <c:pt idx="43838">
                  <c:v>12500</c:v>
                </c:pt>
                <c:pt idx="43839">
                  <c:v>12122</c:v>
                </c:pt>
                <c:pt idx="43840">
                  <c:v>11921</c:v>
                </c:pt>
                <c:pt idx="43841">
                  <c:v>11896</c:v>
                </c:pt>
                <c:pt idx="43842">
                  <c:v>12219</c:v>
                </c:pt>
                <c:pt idx="43843">
                  <c:v>12969</c:v>
                </c:pt>
                <c:pt idx="43844">
                  <c:v>14676</c:v>
                </c:pt>
                <c:pt idx="43845">
                  <c:v>15568</c:v>
                </c:pt>
                <c:pt idx="43846">
                  <c:v>15470</c:v>
                </c:pt>
                <c:pt idx="43847">
                  <c:v>15427</c:v>
                </c:pt>
                <c:pt idx="43848">
                  <c:v>15460</c:v>
                </c:pt>
                <c:pt idx="43849">
                  <c:v>15286</c:v>
                </c:pt>
                <c:pt idx="43850">
                  <c:v>15164</c:v>
                </c:pt>
                <c:pt idx="43851">
                  <c:v>14927</c:v>
                </c:pt>
                <c:pt idx="43852">
                  <c:v>14686</c:v>
                </c:pt>
                <c:pt idx="43853">
                  <c:v>14383</c:v>
                </c:pt>
                <c:pt idx="43854">
                  <c:v>14177</c:v>
                </c:pt>
                <c:pt idx="43855">
                  <c:v>13958</c:v>
                </c:pt>
                <c:pt idx="43856">
                  <c:v>13966</c:v>
                </c:pt>
                <c:pt idx="43857">
                  <c:v>14150</c:v>
                </c:pt>
                <c:pt idx="43858">
                  <c:v>15080</c:v>
                </c:pt>
                <c:pt idx="43859">
                  <c:v>14938</c:v>
                </c:pt>
                <c:pt idx="43860">
                  <c:v>14135</c:v>
                </c:pt>
                <c:pt idx="43861">
                  <c:v>13247</c:v>
                </c:pt>
                <c:pt idx="43862">
                  <c:v>13431</c:v>
                </c:pt>
                <c:pt idx="43863">
                  <c:v>13310</c:v>
                </c:pt>
                <c:pt idx="43864">
                  <c:v>13280</c:v>
                </c:pt>
                <c:pt idx="43865">
                  <c:v>13429</c:v>
                </c:pt>
                <c:pt idx="43866">
                  <c:v>13833</c:v>
                </c:pt>
                <c:pt idx="43867">
                  <c:v>14854</c:v>
                </c:pt>
                <c:pt idx="43868">
                  <c:v>16627</c:v>
                </c:pt>
                <c:pt idx="43869">
                  <c:v>17458</c:v>
                </c:pt>
                <c:pt idx="43870">
                  <c:v>17141</c:v>
                </c:pt>
                <c:pt idx="43871">
                  <c:v>16595</c:v>
                </c:pt>
                <c:pt idx="43872">
                  <c:v>16242</c:v>
                </c:pt>
                <c:pt idx="43873">
                  <c:v>15704</c:v>
                </c:pt>
                <c:pt idx="43874">
                  <c:v>15460</c:v>
                </c:pt>
                <c:pt idx="43875">
                  <c:v>15283</c:v>
                </c:pt>
                <c:pt idx="43876">
                  <c:v>14973</c:v>
                </c:pt>
                <c:pt idx="43877">
                  <c:v>14676</c:v>
                </c:pt>
                <c:pt idx="43878">
                  <c:v>14625</c:v>
                </c:pt>
                <c:pt idx="43879">
                  <c:v>14684</c:v>
                </c:pt>
                <c:pt idx="43880">
                  <c:v>14773</c:v>
                </c:pt>
                <c:pt idx="43881">
                  <c:v>15091</c:v>
                </c:pt>
                <c:pt idx="43882">
                  <c:v>15579</c:v>
                </c:pt>
                <c:pt idx="43883">
                  <c:v>15259</c:v>
                </c:pt>
                <c:pt idx="43884">
                  <c:v>14354</c:v>
                </c:pt>
                <c:pt idx="43885">
                  <c:v>13335</c:v>
                </c:pt>
                <c:pt idx="43886">
                  <c:v>13578</c:v>
                </c:pt>
                <c:pt idx="43887">
                  <c:v>13376</c:v>
                </c:pt>
                <c:pt idx="43888">
                  <c:v>13208</c:v>
                </c:pt>
                <c:pt idx="43889">
                  <c:v>13347</c:v>
                </c:pt>
                <c:pt idx="43890">
                  <c:v>13709</c:v>
                </c:pt>
                <c:pt idx="43891">
                  <c:v>14554</c:v>
                </c:pt>
                <c:pt idx="43892">
                  <c:v>16333</c:v>
                </c:pt>
                <c:pt idx="43893">
                  <c:v>17149</c:v>
                </c:pt>
                <c:pt idx="43894">
                  <c:v>17033</c:v>
                </c:pt>
                <c:pt idx="43895">
                  <c:v>16856</c:v>
                </c:pt>
                <c:pt idx="43896">
                  <c:v>16720</c:v>
                </c:pt>
                <c:pt idx="43897">
                  <c:v>16311</c:v>
                </c:pt>
                <c:pt idx="43898">
                  <c:v>15908</c:v>
                </c:pt>
                <c:pt idx="43899">
                  <c:v>15548</c:v>
                </c:pt>
                <c:pt idx="43900">
                  <c:v>15111</c:v>
                </c:pt>
                <c:pt idx="43901">
                  <c:v>14689</c:v>
                </c:pt>
                <c:pt idx="43902">
                  <c:v>14419</c:v>
                </c:pt>
                <c:pt idx="43903">
                  <c:v>14283</c:v>
                </c:pt>
                <c:pt idx="43904">
                  <c:v>14200</c:v>
                </c:pt>
                <c:pt idx="43905">
                  <c:v>14539</c:v>
                </c:pt>
                <c:pt idx="43906">
                  <c:v>15639</c:v>
                </c:pt>
                <c:pt idx="43907">
                  <c:v>15581</c:v>
                </c:pt>
                <c:pt idx="43908">
                  <c:v>14934</c:v>
                </c:pt>
                <c:pt idx="43909">
                  <c:v>13982</c:v>
                </c:pt>
                <c:pt idx="43910">
                  <c:v>11622</c:v>
                </c:pt>
                <c:pt idx="43911">
                  <c:v>11138</c:v>
                </c:pt>
                <c:pt idx="43912">
                  <c:v>10915</c:v>
                </c:pt>
                <c:pt idx="43913">
                  <c:v>10891</c:v>
                </c:pt>
                <c:pt idx="43914">
                  <c:v>10936</c:v>
                </c:pt>
                <c:pt idx="43915">
                  <c:v>11155</c:v>
                </c:pt>
                <c:pt idx="43916">
                  <c:v>11615</c:v>
                </c:pt>
                <c:pt idx="43917">
                  <c:v>12151</c:v>
                </c:pt>
                <c:pt idx="43918">
                  <c:v>12691</c:v>
                </c:pt>
                <c:pt idx="43919">
                  <c:v>13175</c:v>
                </c:pt>
                <c:pt idx="43920">
                  <c:v>13344</c:v>
                </c:pt>
                <c:pt idx="43921">
                  <c:v>13532</c:v>
                </c:pt>
                <c:pt idx="43922">
                  <c:v>13628</c:v>
                </c:pt>
                <c:pt idx="43923">
                  <c:v>13744</c:v>
                </c:pt>
                <c:pt idx="43924">
                  <c:v>13723</c:v>
                </c:pt>
                <c:pt idx="43925">
                  <c:v>13802</c:v>
                </c:pt>
                <c:pt idx="43926">
                  <c:v>14063</c:v>
                </c:pt>
                <c:pt idx="43927">
                  <c:v>14362</c:v>
                </c:pt>
                <c:pt idx="43928">
                  <c:v>14684</c:v>
                </c:pt>
                <c:pt idx="43929">
                  <c:v>15151</c:v>
                </c:pt>
                <c:pt idx="43930">
                  <c:v>15773</c:v>
                </c:pt>
                <c:pt idx="43931">
                  <c:v>15352</c:v>
                </c:pt>
                <c:pt idx="43932">
                  <c:v>14697</c:v>
                </c:pt>
                <c:pt idx="43933">
                  <c:v>14048</c:v>
                </c:pt>
                <c:pt idx="43934">
                  <c:v>12123</c:v>
                </c:pt>
                <c:pt idx="43935">
                  <c:v>11717</c:v>
                </c:pt>
                <c:pt idx="43936">
                  <c:v>11495</c:v>
                </c:pt>
                <c:pt idx="43937">
                  <c:v>11487</c:v>
                </c:pt>
                <c:pt idx="43938">
                  <c:v>11549</c:v>
                </c:pt>
                <c:pt idx="43939">
                  <c:v>11808</c:v>
                </c:pt>
                <c:pt idx="43940">
                  <c:v>12391</c:v>
                </c:pt>
                <c:pt idx="43941">
                  <c:v>12918</c:v>
                </c:pt>
                <c:pt idx="43942">
                  <c:v>13376</c:v>
                </c:pt>
                <c:pt idx="43943">
                  <c:v>13768</c:v>
                </c:pt>
                <c:pt idx="43944">
                  <c:v>13845</c:v>
                </c:pt>
                <c:pt idx="43945">
                  <c:v>13704</c:v>
                </c:pt>
                <c:pt idx="43946">
                  <c:v>13442</c:v>
                </c:pt>
                <c:pt idx="43947">
                  <c:v>13270</c:v>
                </c:pt>
                <c:pt idx="43948">
                  <c:v>13036</c:v>
                </c:pt>
                <c:pt idx="43949">
                  <c:v>12926</c:v>
                </c:pt>
                <c:pt idx="43950">
                  <c:v>12933</c:v>
                </c:pt>
                <c:pt idx="43951">
                  <c:v>12954</c:v>
                </c:pt>
                <c:pt idx="43952">
                  <c:v>12974</c:v>
                </c:pt>
                <c:pt idx="43953">
                  <c:v>13145</c:v>
                </c:pt>
                <c:pt idx="43954">
                  <c:v>13681</c:v>
                </c:pt>
                <c:pt idx="43955">
                  <c:v>13438</c:v>
                </c:pt>
                <c:pt idx="43956">
                  <c:v>12923</c:v>
                </c:pt>
                <c:pt idx="43957">
                  <c:v>12262</c:v>
                </c:pt>
                <c:pt idx="43958">
                  <c:v>12901</c:v>
                </c:pt>
                <c:pt idx="43959">
                  <c:v>12617</c:v>
                </c:pt>
                <c:pt idx="43960">
                  <c:v>12465</c:v>
                </c:pt>
                <c:pt idx="43961">
                  <c:v>12537</c:v>
                </c:pt>
                <c:pt idx="43962">
                  <c:v>12752</c:v>
                </c:pt>
                <c:pt idx="43963">
                  <c:v>13636</c:v>
                </c:pt>
                <c:pt idx="43964">
                  <c:v>15201</c:v>
                </c:pt>
                <c:pt idx="43965">
                  <c:v>16099</c:v>
                </c:pt>
                <c:pt idx="43966">
                  <c:v>16077</c:v>
                </c:pt>
                <c:pt idx="43967">
                  <c:v>15869</c:v>
                </c:pt>
                <c:pt idx="43968">
                  <c:v>15659</c:v>
                </c:pt>
                <c:pt idx="43969">
                  <c:v>15355</c:v>
                </c:pt>
                <c:pt idx="43970">
                  <c:v>15014</c:v>
                </c:pt>
                <c:pt idx="43971">
                  <c:v>14713</c:v>
                </c:pt>
                <c:pt idx="43972">
                  <c:v>14498</c:v>
                </c:pt>
                <c:pt idx="43973">
                  <c:v>14186</c:v>
                </c:pt>
                <c:pt idx="43974">
                  <c:v>14047</c:v>
                </c:pt>
                <c:pt idx="43975">
                  <c:v>14022</c:v>
                </c:pt>
                <c:pt idx="43976">
                  <c:v>14088</c:v>
                </c:pt>
                <c:pt idx="43977">
                  <c:v>14283</c:v>
                </c:pt>
                <c:pt idx="43978">
                  <c:v>14754</c:v>
                </c:pt>
                <c:pt idx="43979">
                  <c:v>14449</c:v>
                </c:pt>
                <c:pt idx="43980">
                  <c:v>13704</c:v>
                </c:pt>
                <c:pt idx="43981">
                  <c:v>12861</c:v>
                </c:pt>
                <c:pt idx="43982">
                  <c:v>13057</c:v>
                </c:pt>
                <c:pt idx="43983">
                  <c:v>12615</c:v>
                </c:pt>
                <c:pt idx="43984">
                  <c:v>12356</c:v>
                </c:pt>
                <c:pt idx="43985">
                  <c:v>12393</c:v>
                </c:pt>
                <c:pt idx="43986">
                  <c:v>12637</c:v>
                </c:pt>
                <c:pt idx="43987">
                  <c:v>13445</c:v>
                </c:pt>
                <c:pt idx="43988">
                  <c:v>14953</c:v>
                </c:pt>
                <c:pt idx="43989">
                  <c:v>15915</c:v>
                </c:pt>
                <c:pt idx="43990">
                  <c:v>15997</c:v>
                </c:pt>
                <c:pt idx="43991">
                  <c:v>16047</c:v>
                </c:pt>
                <c:pt idx="43992">
                  <c:v>16306</c:v>
                </c:pt>
                <c:pt idx="43993">
                  <c:v>16225</c:v>
                </c:pt>
                <c:pt idx="43994">
                  <c:v>16044</c:v>
                </c:pt>
                <c:pt idx="43995">
                  <c:v>15740</c:v>
                </c:pt>
                <c:pt idx="43996">
                  <c:v>15407</c:v>
                </c:pt>
                <c:pt idx="43997">
                  <c:v>15005</c:v>
                </c:pt>
                <c:pt idx="43998">
                  <c:v>14876</c:v>
                </c:pt>
                <c:pt idx="43999">
                  <c:v>14702</c:v>
                </c:pt>
                <c:pt idx="44000">
                  <c:v>14632</c:v>
                </c:pt>
                <c:pt idx="44001">
                  <c:v>14856</c:v>
                </c:pt>
                <c:pt idx="44002">
                  <c:v>15516</c:v>
                </c:pt>
                <c:pt idx="44003">
                  <c:v>15320</c:v>
                </c:pt>
                <c:pt idx="44004">
                  <c:v>14612</c:v>
                </c:pt>
                <c:pt idx="44005">
                  <c:v>13631</c:v>
                </c:pt>
                <c:pt idx="44006">
                  <c:v>12764</c:v>
                </c:pt>
                <c:pt idx="44007">
                  <c:v>12380</c:v>
                </c:pt>
                <c:pt idx="44008">
                  <c:v>12229</c:v>
                </c:pt>
                <c:pt idx="44009">
                  <c:v>12116</c:v>
                </c:pt>
                <c:pt idx="44010">
                  <c:v>12450</c:v>
                </c:pt>
                <c:pt idx="44011">
                  <c:v>13280</c:v>
                </c:pt>
                <c:pt idx="44012">
                  <c:v>14894</c:v>
                </c:pt>
                <c:pt idx="44013">
                  <c:v>15996</c:v>
                </c:pt>
                <c:pt idx="44014">
                  <c:v>16042</c:v>
                </c:pt>
                <c:pt idx="44015">
                  <c:v>16088</c:v>
                </c:pt>
                <c:pt idx="44016">
                  <c:v>16235</c:v>
                </c:pt>
                <c:pt idx="44017">
                  <c:v>16177</c:v>
                </c:pt>
                <c:pt idx="44018">
                  <c:v>16067</c:v>
                </c:pt>
                <c:pt idx="44019">
                  <c:v>15882</c:v>
                </c:pt>
                <c:pt idx="44020">
                  <c:v>15645</c:v>
                </c:pt>
                <c:pt idx="44021">
                  <c:v>15360</c:v>
                </c:pt>
                <c:pt idx="44022">
                  <c:v>15400</c:v>
                </c:pt>
                <c:pt idx="44023">
                  <c:v>15468</c:v>
                </c:pt>
                <c:pt idx="44024">
                  <c:v>15587</c:v>
                </c:pt>
                <c:pt idx="44025">
                  <c:v>15797</c:v>
                </c:pt>
                <c:pt idx="44026">
                  <c:v>16091</c:v>
                </c:pt>
                <c:pt idx="44027">
                  <c:v>15641</c:v>
                </c:pt>
                <c:pt idx="44028">
                  <c:v>14754</c:v>
                </c:pt>
                <c:pt idx="44029">
                  <c:v>13785</c:v>
                </c:pt>
                <c:pt idx="44030">
                  <c:v>13290</c:v>
                </c:pt>
                <c:pt idx="44031">
                  <c:v>13010</c:v>
                </c:pt>
                <c:pt idx="44032">
                  <c:v>12965</c:v>
                </c:pt>
                <c:pt idx="44033">
                  <c:v>13105</c:v>
                </c:pt>
                <c:pt idx="44034">
                  <c:v>13494</c:v>
                </c:pt>
                <c:pt idx="44035">
                  <c:v>14485</c:v>
                </c:pt>
                <c:pt idx="44036">
                  <c:v>16244</c:v>
                </c:pt>
                <c:pt idx="44037">
                  <c:v>17190</c:v>
                </c:pt>
                <c:pt idx="44038">
                  <c:v>16993</c:v>
                </c:pt>
                <c:pt idx="44039">
                  <c:v>16626</c:v>
                </c:pt>
                <c:pt idx="44040">
                  <c:v>16287</c:v>
                </c:pt>
                <c:pt idx="44041">
                  <c:v>15891</c:v>
                </c:pt>
                <c:pt idx="44042">
                  <c:v>15545</c:v>
                </c:pt>
                <c:pt idx="44043">
                  <c:v>15297</c:v>
                </c:pt>
                <c:pt idx="44044">
                  <c:v>14906</c:v>
                </c:pt>
                <c:pt idx="44045">
                  <c:v>14527</c:v>
                </c:pt>
                <c:pt idx="44046">
                  <c:v>14345</c:v>
                </c:pt>
                <c:pt idx="44047">
                  <c:v>14244</c:v>
                </c:pt>
                <c:pt idx="44048">
                  <c:v>14291</c:v>
                </c:pt>
                <c:pt idx="44049">
                  <c:v>14787</c:v>
                </c:pt>
                <c:pt idx="44050">
                  <c:v>15620</c:v>
                </c:pt>
                <c:pt idx="44051">
                  <c:v>15243</c:v>
                </c:pt>
                <c:pt idx="44052">
                  <c:v>14366</c:v>
                </c:pt>
                <c:pt idx="44053">
                  <c:v>13392</c:v>
                </c:pt>
                <c:pt idx="44054">
                  <c:v>12402</c:v>
                </c:pt>
                <c:pt idx="44055">
                  <c:v>12323</c:v>
                </c:pt>
                <c:pt idx="44056">
                  <c:v>12362</c:v>
                </c:pt>
                <c:pt idx="44057">
                  <c:v>12555</c:v>
                </c:pt>
                <c:pt idx="44058">
                  <c:v>12989</c:v>
                </c:pt>
                <c:pt idx="44059">
                  <c:v>14052</c:v>
                </c:pt>
                <c:pt idx="44060">
                  <c:v>15913</c:v>
                </c:pt>
                <c:pt idx="44061">
                  <c:v>17043</c:v>
                </c:pt>
                <c:pt idx="44062">
                  <c:v>16991</c:v>
                </c:pt>
                <c:pt idx="44063">
                  <c:v>16774</c:v>
                </c:pt>
                <c:pt idx="44064">
                  <c:v>16411</c:v>
                </c:pt>
                <c:pt idx="44065">
                  <c:v>15900</c:v>
                </c:pt>
                <c:pt idx="44066">
                  <c:v>15608</c:v>
                </c:pt>
                <c:pt idx="44067">
                  <c:v>15304</c:v>
                </c:pt>
                <c:pt idx="44068">
                  <c:v>14942</c:v>
                </c:pt>
                <c:pt idx="44069">
                  <c:v>14514</c:v>
                </c:pt>
                <c:pt idx="44070">
                  <c:v>14377</c:v>
                </c:pt>
                <c:pt idx="44071">
                  <c:v>14325</c:v>
                </c:pt>
                <c:pt idx="44072">
                  <c:v>14360</c:v>
                </c:pt>
                <c:pt idx="44073">
                  <c:v>14872</c:v>
                </c:pt>
                <c:pt idx="44074">
                  <c:v>15835</c:v>
                </c:pt>
                <c:pt idx="44075">
                  <c:v>15625</c:v>
                </c:pt>
                <c:pt idx="44076">
                  <c:v>14912</c:v>
                </c:pt>
                <c:pt idx="44077">
                  <c:v>13946</c:v>
                </c:pt>
                <c:pt idx="44078">
                  <c:v>13079</c:v>
                </c:pt>
                <c:pt idx="44079">
                  <c:v>12900</c:v>
                </c:pt>
                <c:pt idx="44080">
                  <c:v>12887</c:v>
                </c:pt>
                <c:pt idx="44081">
                  <c:v>12993</c:v>
                </c:pt>
                <c:pt idx="44082">
                  <c:v>13173</c:v>
                </c:pt>
                <c:pt idx="44083">
                  <c:v>13564</c:v>
                </c:pt>
                <c:pt idx="44084">
                  <c:v>14119</c:v>
                </c:pt>
                <c:pt idx="44085">
                  <c:v>14794</c:v>
                </c:pt>
                <c:pt idx="44086">
                  <c:v>15168</c:v>
                </c:pt>
                <c:pt idx="44087">
                  <c:v>14935</c:v>
                </c:pt>
                <c:pt idx="44088">
                  <c:v>14178</c:v>
                </c:pt>
                <c:pt idx="44089">
                  <c:v>13659</c:v>
                </c:pt>
                <c:pt idx="44090">
                  <c:v>13223</c:v>
                </c:pt>
                <c:pt idx="44091">
                  <c:v>12886</c:v>
                </c:pt>
                <c:pt idx="44092">
                  <c:v>12511</c:v>
                </c:pt>
                <c:pt idx="44093">
                  <c:v>12233</c:v>
                </c:pt>
                <c:pt idx="44094">
                  <c:v>12244</c:v>
                </c:pt>
                <c:pt idx="44095">
                  <c:v>12379</c:v>
                </c:pt>
                <c:pt idx="44096">
                  <c:v>12550</c:v>
                </c:pt>
                <c:pt idx="44097">
                  <c:v>12982</c:v>
                </c:pt>
                <c:pt idx="44098">
                  <c:v>14087</c:v>
                </c:pt>
                <c:pt idx="44099">
                  <c:v>14024</c:v>
                </c:pt>
                <c:pt idx="44100">
                  <c:v>13407</c:v>
                </c:pt>
                <c:pt idx="44101">
                  <c:v>12809</c:v>
                </c:pt>
                <c:pt idx="44102">
                  <c:v>14201</c:v>
                </c:pt>
                <c:pt idx="44103">
                  <c:v>13978</c:v>
                </c:pt>
                <c:pt idx="44104">
                  <c:v>13891</c:v>
                </c:pt>
                <c:pt idx="44105">
                  <c:v>14002</c:v>
                </c:pt>
                <c:pt idx="44106">
                  <c:v>14160</c:v>
                </c:pt>
                <c:pt idx="44107">
                  <c:v>14567</c:v>
                </c:pt>
                <c:pt idx="44108">
                  <c:v>15279</c:v>
                </c:pt>
                <c:pt idx="44109">
                  <c:v>15857</c:v>
                </c:pt>
                <c:pt idx="44110">
                  <c:v>16234</c:v>
                </c:pt>
                <c:pt idx="44111">
                  <c:v>16221</c:v>
                </c:pt>
                <c:pt idx="44112">
                  <c:v>15727</c:v>
                </c:pt>
                <c:pt idx="44113">
                  <c:v>15173</c:v>
                </c:pt>
                <c:pt idx="44114">
                  <c:v>14482</c:v>
                </c:pt>
                <c:pt idx="44115">
                  <c:v>13971</c:v>
                </c:pt>
                <c:pt idx="44116">
                  <c:v>13404</c:v>
                </c:pt>
                <c:pt idx="44117">
                  <c:v>13146</c:v>
                </c:pt>
                <c:pt idx="44118">
                  <c:v>13003</c:v>
                </c:pt>
                <c:pt idx="44119">
                  <c:v>12993</c:v>
                </c:pt>
                <c:pt idx="44120">
                  <c:v>13034</c:v>
                </c:pt>
                <c:pt idx="44121">
                  <c:v>13433</c:v>
                </c:pt>
                <c:pt idx="44122">
                  <c:v>14294</c:v>
                </c:pt>
                <c:pt idx="44123">
                  <c:v>14263</c:v>
                </c:pt>
                <c:pt idx="44124">
                  <c:v>13943</c:v>
                </c:pt>
                <c:pt idx="44125">
                  <c:v>13456</c:v>
                </c:pt>
                <c:pt idx="44126">
                  <c:v>13982</c:v>
                </c:pt>
                <c:pt idx="44127">
                  <c:v>13809</c:v>
                </c:pt>
                <c:pt idx="44128">
                  <c:v>13794</c:v>
                </c:pt>
                <c:pt idx="44129">
                  <c:v>13844</c:v>
                </c:pt>
                <c:pt idx="44130">
                  <c:v>14159</c:v>
                </c:pt>
                <c:pt idx="44131">
                  <c:v>15034</c:v>
                </c:pt>
                <c:pt idx="44132">
                  <c:v>16632</c:v>
                </c:pt>
                <c:pt idx="44133">
                  <c:v>17840</c:v>
                </c:pt>
                <c:pt idx="44134">
                  <c:v>17655</c:v>
                </c:pt>
                <c:pt idx="44135">
                  <c:v>17300</c:v>
                </c:pt>
                <c:pt idx="44136">
                  <c:v>16911</c:v>
                </c:pt>
                <c:pt idx="44137">
                  <c:v>16414</c:v>
                </c:pt>
                <c:pt idx="44138">
                  <c:v>15977</c:v>
                </c:pt>
                <c:pt idx="44139">
                  <c:v>15656</c:v>
                </c:pt>
                <c:pt idx="44140">
                  <c:v>15188</c:v>
                </c:pt>
                <c:pt idx="44141">
                  <c:v>14569</c:v>
                </c:pt>
                <c:pt idx="44142">
                  <c:v>14371</c:v>
                </c:pt>
                <c:pt idx="44143">
                  <c:v>14218</c:v>
                </c:pt>
                <c:pt idx="44144">
                  <c:v>14096</c:v>
                </c:pt>
                <c:pt idx="44145">
                  <c:v>14703</c:v>
                </c:pt>
                <c:pt idx="44146">
                  <c:v>15641</c:v>
                </c:pt>
                <c:pt idx="44147">
                  <c:v>15720</c:v>
                </c:pt>
                <c:pt idx="44148">
                  <c:v>15349</c:v>
                </c:pt>
                <c:pt idx="44149">
                  <c:v>14702</c:v>
                </c:pt>
                <c:pt idx="44150">
                  <c:v>12355</c:v>
                </c:pt>
                <c:pt idx="44151">
                  <c:v>11988</c:v>
                </c:pt>
                <c:pt idx="44152">
                  <c:v>11906</c:v>
                </c:pt>
                <c:pt idx="44153">
                  <c:v>12023</c:v>
                </c:pt>
                <c:pt idx="44154">
                  <c:v>12321</c:v>
                </c:pt>
                <c:pt idx="44155">
                  <c:v>13212</c:v>
                </c:pt>
                <c:pt idx="44156">
                  <c:v>14861</c:v>
                </c:pt>
                <c:pt idx="44157">
                  <c:v>15854</c:v>
                </c:pt>
                <c:pt idx="44158">
                  <c:v>15813</c:v>
                </c:pt>
                <c:pt idx="44159">
                  <c:v>15711</c:v>
                </c:pt>
                <c:pt idx="44160">
                  <c:v>15573</c:v>
                </c:pt>
                <c:pt idx="44161">
                  <c:v>15523</c:v>
                </c:pt>
                <c:pt idx="44162">
                  <c:v>15321</c:v>
                </c:pt>
                <c:pt idx="44163">
                  <c:v>15145</c:v>
                </c:pt>
                <c:pt idx="44164">
                  <c:v>14956</c:v>
                </c:pt>
                <c:pt idx="44165">
                  <c:v>14663</c:v>
                </c:pt>
                <c:pt idx="44166">
                  <c:v>14641</c:v>
                </c:pt>
                <c:pt idx="44167">
                  <c:v>14714</c:v>
                </c:pt>
                <c:pt idx="44168">
                  <c:v>14916</c:v>
                </c:pt>
                <c:pt idx="44169">
                  <c:v>15379</c:v>
                </c:pt>
                <c:pt idx="44170">
                  <c:v>16259</c:v>
                </c:pt>
                <c:pt idx="44171">
                  <c:v>16115</c:v>
                </c:pt>
                <c:pt idx="44172">
                  <c:v>15470</c:v>
                </c:pt>
                <c:pt idx="44173">
                  <c:v>14594</c:v>
                </c:pt>
                <c:pt idx="44174">
                  <c:v>12777</c:v>
                </c:pt>
                <c:pt idx="44175">
                  <c:v>12464</c:v>
                </c:pt>
                <c:pt idx="44176">
                  <c:v>12237</c:v>
                </c:pt>
                <c:pt idx="44177">
                  <c:v>12341</c:v>
                </c:pt>
                <c:pt idx="44178">
                  <c:v>12554</c:v>
                </c:pt>
                <c:pt idx="44179">
                  <c:v>13535</c:v>
                </c:pt>
                <c:pt idx="44180">
                  <c:v>15239</c:v>
                </c:pt>
                <c:pt idx="44181">
                  <c:v>16303</c:v>
                </c:pt>
                <c:pt idx="44182">
                  <c:v>16196</c:v>
                </c:pt>
                <c:pt idx="44183">
                  <c:v>15786</c:v>
                </c:pt>
                <c:pt idx="44184">
                  <c:v>15492</c:v>
                </c:pt>
                <c:pt idx="44185">
                  <c:v>15220</c:v>
                </c:pt>
                <c:pt idx="44186">
                  <c:v>15056</c:v>
                </c:pt>
                <c:pt idx="44187">
                  <c:v>14866</c:v>
                </c:pt>
                <c:pt idx="44188">
                  <c:v>14724</c:v>
                </c:pt>
                <c:pt idx="44189">
                  <c:v>14406</c:v>
                </c:pt>
                <c:pt idx="44190">
                  <c:v>14372</c:v>
                </c:pt>
                <c:pt idx="44191">
                  <c:v>14369</c:v>
                </c:pt>
                <c:pt idx="44192">
                  <c:v>14326</c:v>
                </c:pt>
                <c:pt idx="44193">
                  <c:v>14745</c:v>
                </c:pt>
                <c:pt idx="44194">
                  <c:v>15386</c:v>
                </c:pt>
                <c:pt idx="44195">
                  <c:v>14926</c:v>
                </c:pt>
                <c:pt idx="44196">
                  <c:v>14181</c:v>
                </c:pt>
                <c:pt idx="44197">
                  <c:v>13234</c:v>
                </c:pt>
                <c:pt idx="44198">
                  <c:v>13347</c:v>
                </c:pt>
                <c:pt idx="44199">
                  <c:v>13048</c:v>
                </c:pt>
                <c:pt idx="44200">
                  <c:v>12921</c:v>
                </c:pt>
                <c:pt idx="44201">
                  <c:v>13060</c:v>
                </c:pt>
                <c:pt idx="44202">
                  <c:v>13367</c:v>
                </c:pt>
                <c:pt idx="44203">
                  <c:v>14227</c:v>
                </c:pt>
                <c:pt idx="44204">
                  <c:v>15836</c:v>
                </c:pt>
                <c:pt idx="44205">
                  <c:v>17006</c:v>
                </c:pt>
                <c:pt idx="44206">
                  <c:v>16759</c:v>
                </c:pt>
                <c:pt idx="44207">
                  <c:v>16520</c:v>
                </c:pt>
                <c:pt idx="44208">
                  <c:v>16240</c:v>
                </c:pt>
                <c:pt idx="44209">
                  <c:v>15832</c:v>
                </c:pt>
                <c:pt idx="44210">
                  <c:v>15491</c:v>
                </c:pt>
                <c:pt idx="44211">
                  <c:v>15254</c:v>
                </c:pt>
                <c:pt idx="44212">
                  <c:v>14934</c:v>
                </c:pt>
                <c:pt idx="44213">
                  <c:v>14595</c:v>
                </c:pt>
                <c:pt idx="44214">
                  <c:v>14354</c:v>
                </c:pt>
                <c:pt idx="44215">
                  <c:v>14231</c:v>
                </c:pt>
                <c:pt idx="44216">
                  <c:v>14120</c:v>
                </c:pt>
                <c:pt idx="44217">
                  <c:v>14521</c:v>
                </c:pt>
                <c:pt idx="44218">
                  <c:v>15294</c:v>
                </c:pt>
                <c:pt idx="44219">
                  <c:v>15118</c:v>
                </c:pt>
                <c:pt idx="44220">
                  <c:v>14398</c:v>
                </c:pt>
                <c:pt idx="44221">
                  <c:v>13437</c:v>
                </c:pt>
                <c:pt idx="44222">
                  <c:v>12655</c:v>
                </c:pt>
                <c:pt idx="44223">
                  <c:v>12418</c:v>
                </c:pt>
                <c:pt idx="44224">
                  <c:v>12273</c:v>
                </c:pt>
                <c:pt idx="44225">
                  <c:v>12360</c:v>
                </c:pt>
                <c:pt idx="44226">
                  <c:v>12703</c:v>
                </c:pt>
                <c:pt idx="44227">
                  <c:v>13634</c:v>
                </c:pt>
                <c:pt idx="44228">
                  <c:v>15415</c:v>
                </c:pt>
                <c:pt idx="44229">
                  <c:v>16505</c:v>
                </c:pt>
                <c:pt idx="44230">
                  <c:v>16387</c:v>
                </c:pt>
                <c:pt idx="44231">
                  <c:v>16523</c:v>
                </c:pt>
                <c:pt idx="44232">
                  <c:v>16571</c:v>
                </c:pt>
                <c:pt idx="44233">
                  <c:v>16475</c:v>
                </c:pt>
                <c:pt idx="44234">
                  <c:v>16305</c:v>
                </c:pt>
                <c:pt idx="44235">
                  <c:v>15943</c:v>
                </c:pt>
                <c:pt idx="44236">
                  <c:v>15608</c:v>
                </c:pt>
                <c:pt idx="44237">
                  <c:v>15439</c:v>
                </c:pt>
                <c:pt idx="44238">
                  <c:v>15273</c:v>
                </c:pt>
                <c:pt idx="44239">
                  <c:v>15193</c:v>
                </c:pt>
                <c:pt idx="44240">
                  <c:v>15284</c:v>
                </c:pt>
                <c:pt idx="44241">
                  <c:v>15603</c:v>
                </c:pt>
                <c:pt idx="44242">
                  <c:v>16201</c:v>
                </c:pt>
                <c:pt idx="44243">
                  <c:v>15868</c:v>
                </c:pt>
                <c:pt idx="44244">
                  <c:v>15019</c:v>
                </c:pt>
                <c:pt idx="44245">
                  <c:v>13937</c:v>
                </c:pt>
                <c:pt idx="44246">
                  <c:v>13417</c:v>
                </c:pt>
                <c:pt idx="44247">
                  <c:v>13115</c:v>
                </c:pt>
                <c:pt idx="44248">
                  <c:v>13015</c:v>
                </c:pt>
                <c:pt idx="44249">
                  <c:v>12959</c:v>
                </c:pt>
                <c:pt idx="44250">
                  <c:v>13003</c:v>
                </c:pt>
                <c:pt idx="44251">
                  <c:v>13190</c:v>
                </c:pt>
                <c:pt idx="44252">
                  <c:v>13602</c:v>
                </c:pt>
                <c:pt idx="44253">
                  <c:v>14200</c:v>
                </c:pt>
                <c:pt idx="44254">
                  <c:v>14624</c:v>
                </c:pt>
                <c:pt idx="44255">
                  <c:v>14848</c:v>
                </c:pt>
                <c:pt idx="44256">
                  <c:v>14752</c:v>
                </c:pt>
                <c:pt idx="44257">
                  <c:v>14557</c:v>
                </c:pt>
                <c:pt idx="44258">
                  <c:v>14444</c:v>
                </c:pt>
                <c:pt idx="44259">
                  <c:v>14100</c:v>
                </c:pt>
                <c:pt idx="44260">
                  <c:v>13761</c:v>
                </c:pt>
                <c:pt idx="44261">
                  <c:v>13518</c:v>
                </c:pt>
                <c:pt idx="44262">
                  <c:v>13434</c:v>
                </c:pt>
                <c:pt idx="44263">
                  <c:v>13463</c:v>
                </c:pt>
                <c:pt idx="44264">
                  <c:v>13617</c:v>
                </c:pt>
                <c:pt idx="44265">
                  <c:v>14187</c:v>
                </c:pt>
                <c:pt idx="44266">
                  <c:v>15021</c:v>
                </c:pt>
                <c:pt idx="44267">
                  <c:v>14665</c:v>
                </c:pt>
                <c:pt idx="44268">
                  <c:v>13929</c:v>
                </c:pt>
                <c:pt idx="44269">
                  <c:v>13130</c:v>
                </c:pt>
                <c:pt idx="44270">
                  <c:v>14753</c:v>
                </c:pt>
                <c:pt idx="44271">
                  <c:v>14423</c:v>
                </c:pt>
                <c:pt idx="44272">
                  <c:v>14258</c:v>
                </c:pt>
                <c:pt idx="44273">
                  <c:v>14146</c:v>
                </c:pt>
                <c:pt idx="44274">
                  <c:v>14272</c:v>
                </c:pt>
                <c:pt idx="44275">
                  <c:v>14570</c:v>
                </c:pt>
                <c:pt idx="44276">
                  <c:v>15131</c:v>
                </c:pt>
                <c:pt idx="44277">
                  <c:v>15723</c:v>
                </c:pt>
                <c:pt idx="44278">
                  <c:v>16130</c:v>
                </c:pt>
                <c:pt idx="44279">
                  <c:v>16381</c:v>
                </c:pt>
                <c:pt idx="44280">
                  <c:v>16385</c:v>
                </c:pt>
                <c:pt idx="44281">
                  <c:v>16122</c:v>
                </c:pt>
                <c:pt idx="44282">
                  <c:v>15720</c:v>
                </c:pt>
                <c:pt idx="44283">
                  <c:v>15317</c:v>
                </c:pt>
                <c:pt idx="44284">
                  <c:v>15082</c:v>
                </c:pt>
                <c:pt idx="44285">
                  <c:v>14975</c:v>
                </c:pt>
                <c:pt idx="44286">
                  <c:v>14923</c:v>
                </c:pt>
                <c:pt idx="44287">
                  <c:v>14972</c:v>
                </c:pt>
                <c:pt idx="44288">
                  <c:v>15003</c:v>
                </c:pt>
                <c:pt idx="44289">
                  <c:v>15316</c:v>
                </c:pt>
                <c:pt idx="44290">
                  <c:v>15807</c:v>
                </c:pt>
                <c:pt idx="44291">
                  <c:v>15422</c:v>
                </c:pt>
                <c:pt idx="44292">
                  <c:v>14893</c:v>
                </c:pt>
                <c:pt idx="44293">
                  <c:v>14160</c:v>
                </c:pt>
                <c:pt idx="44294">
                  <c:v>15540</c:v>
                </c:pt>
                <c:pt idx="44295">
                  <c:v>15178</c:v>
                </c:pt>
                <c:pt idx="44296">
                  <c:v>15034</c:v>
                </c:pt>
                <c:pt idx="44297">
                  <c:v>15113</c:v>
                </c:pt>
                <c:pt idx="44298">
                  <c:v>15326</c:v>
                </c:pt>
                <c:pt idx="44299">
                  <c:v>16122</c:v>
                </c:pt>
                <c:pt idx="44300">
                  <c:v>17542</c:v>
                </c:pt>
                <c:pt idx="44301">
                  <c:v>18511</c:v>
                </c:pt>
                <c:pt idx="44302">
                  <c:v>18410</c:v>
                </c:pt>
                <c:pt idx="44303">
                  <c:v>18355</c:v>
                </c:pt>
                <c:pt idx="44304">
                  <c:v>18112</c:v>
                </c:pt>
                <c:pt idx="44305">
                  <c:v>17846</c:v>
                </c:pt>
                <c:pt idx="44306">
                  <c:v>17511</c:v>
                </c:pt>
                <c:pt idx="44307">
                  <c:v>17145</c:v>
                </c:pt>
                <c:pt idx="44308">
                  <c:v>16636</c:v>
                </c:pt>
                <c:pt idx="44309">
                  <c:v>16318</c:v>
                </c:pt>
                <c:pt idx="44310">
                  <c:v>16019</c:v>
                </c:pt>
                <c:pt idx="44311">
                  <c:v>15876</c:v>
                </c:pt>
                <c:pt idx="44312">
                  <c:v>15888</c:v>
                </c:pt>
                <c:pt idx="44313">
                  <c:v>16292</c:v>
                </c:pt>
                <c:pt idx="44314">
                  <c:v>16883</c:v>
                </c:pt>
                <c:pt idx="44315">
                  <c:v>16738</c:v>
                </c:pt>
                <c:pt idx="44316">
                  <c:v>16207</c:v>
                </c:pt>
                <c:pt idx="44317">
                  <c:v>15335</c:v>
                </c:pt>
                <c:pt idx="44318">
                  <c:v>14771</c:v>
                </c:pt>
                <c:pt idx="44319">
                  <c:v>14529</c:v>
                </c:pt>
                <c:pt idx="44320">
                  <c:v>14433</c:v>
                </c:pt>
                <c:pt idx="44321">
                  <c:v>14453</c:v>
                </c:pt>
                <c:pt idx="44322">
                  <c:v>14846</c:v>
                </c:pt>
                <c:pt idx="44323">
                  <c:v>15686</c:v>
                </c:pt>
                <c:pt idx="44324">
                  <c:v>17421</c:v>
                </c:pt>
                <c:pt idx="44325">
                  <c:v>18574</c:v>
                </c:pt>
                <c:pt idx="44326">
                  <c:v>18375</c:v>
                </c:pt>
                <c:pt idx="44327">
                  <c:v>18287</c:v>
                </c:pt>
                <c:pt idx="44328">
                  <c:v>18135</c:v>
                </c:pt>
                <c:pt idx="44329">
                  <c:v>17796</c:v>
                </c:pt>
                <c:pt idx="44330">
                  <c:v>17552</c:v>
                </c:pt>
                <c:pt idx="44331">
                  <c:v>17305</c:v>
                </c:pt>
                <c:pt idx="44332">
                  <c:v>17005</c:v>
                </c:pt>
                <c:pt idx="44333">
                  <c:v>16833</c:v>
                </c:pt>
                <c:pt idx="44334">
                  <c:v>16808</c:v>
                </c:pt>
                <c:pt idx="44335">
                  <c:v>16907</c:v>
                </c:pt>
                <c:pt idx="44336">
                  <c:v>17282</c:v>
                </c:pt>
                <c:pt idx="44337">
                  <c:v>17936</c:v>
                </c:pt>
                <c:pt idx="44338">
                  <c:v>18364</c:v>
                </c:pt>
                <c:pt idx="44339">
                  <c:v>18078</c:v>
                </c:pt>
                <c:pt idx="44340">
                  <c:v>17252</c:v>
                </c:pt>
                <c:pt idx="44341">
                  <c:v>16222</c:v>
                </c:pt>
                <c:pt idx="44342">
                  <c:v>12835</c:v>
                </c:pt>
                <c:pt idx="44343">
                  <c:v>12349</c:v>
                </c:pt>
                <c:pt idx="44344">
                  <c:v>12060</c:v>
                </c:pt>
                <c:pt idx="44345">
                  <c:v>12011</c:v>
                </c:pt>
                <c:pt idx="44346">
                  <c:v>12252</c:v>
                </c:pt>
                <c:pt idx="44347">
                  <c:v>13037</c:v>
                </c:pt>
                <c:pt idx="44348">
                  <c:v>14679</c:v>
                </c:pt>
                <c:pt idx="44349">
                  <c:v>15954</c:v>
                </c:pt>
                <c:pt idx="44350">
                  <c:v>15777</c:v>
                </c:pt>
                <c:pt idx="44351">
                  <c:v>15870</c:v>
                </c:pt>
                <c:pt idx="44352">
                  <c:v>15980</c:v>
                </c:pt>
                <c:pt idx="44353">
                  <c:v>15890</c:v>
                </c:pt>
                <c:pt idx="44354">
                  <c:v>15845</c:v>
                </c:pt>
                <c:pt idx="44355">
                  <c:v>15759</c:v>
                </c:pt>
                <c:pt idx="44356">
                  <c:v>15652</c:v>
                </c:pt>
                <c:pt idx="44357">
                  <c:v>15464</c:v>
                </c:pt>
                <c:pt idx="44358">
                  <c:v>15467</c:v>
                </c:pt>
                <c:pt idx="44359">
                  <c:v>15571</c:v>
                </c:pt>
                <c:pt idx="44360">
                  <c:v>15763</c:v>
                </c:pt>
                <c:pt idx="44361">
                  <c:v>16371</c:v>
                </c:pt>
                <c:pt idx="44362">
                  <c:v>16949</c:v>
                </c:pt>
                <c:pt idx="44363">
                  <c:v>16918</c:v>
                </c:pt>
                <c:pt idx="44364">
                  <c:v>16239</c:v>
                </c:pt>
                <c:pt idx="44365">
                  <c:v>15335</c:v>
                </c:pt>
                <c:pt idx="44366">
                  <c:v>13421</c:v>
                </c:pt>
                <c:pt idx="44367">
                  <c:v>13101</c:v>
                </c:pt>
                <c:pt idx="44368">
                  <c:v>12830</c:v>
                </c:pt>
                <c:pt idx="44369">
                  <c:v>12831</c:v>
                </c:pt>
                <c:pt idx="44370">
                  <c:v>13036</c:v>
                </c:pt>
                <c:pt idx="44371">
                  <c:v>13919</c:v>
                </c:pt>
                <c:pt idx="44372">
                  <c:v>15510</c:v>
                </c:pt>
                <c:pt idx="44373">
                  <c:v>16593</c:v>
                </c:pt>
                <c:pt idx="44374">
                  <c:v>16519</c:v>
                </c:pt>
                <c:pt idx="44375">
                  <c:v>16407</c:v>
                </c:pt>
                <c:pt idx="44376">
                  <c:v>16380</c:v>
                </c:pt>
                <c:pt idx="44377">
                  <c:v>16185</c:v>
                </c:pt>
                <c:pt idx="44378">
                  <c:v>15910</c:v>
                </c:pt>
                <c:pt idx="44379">
                  <c:v>15586</c:v>
                </c:pt>
                <c:pt idx="44380">
                  <c:v>15340</c:v>
                </c:pt>
                <c:pt idx="44381">
                  <c:v>15034</c:v>
                </c:pt>
                <c:pt idx="44382">
                  <c:v>14992</c:v>
                </c:pt>
                <c:pt idx="44383">
                  <c:v>14896</c:v>
                </c:pt>
                <c:pt idx="44384">
                  <c:v>14874</c:v>
                </c:pt>
                <c:pt idx="44385">
                  <c:v>15384</c:v>
                </c:pt>
                <c:pt idx="44386">
                  <c:v>15814</c:v>
                </c:pt>
                <c:pt idx="44387">
                  <c:v>15595</c:v>
                </c:pt>
                <c:pt idx="44388">
                  <c:v>14843</c:v>
                </c:pt>
                <c:pt idx="44389">
                  <c:v>13730</c:v>
                </c:pt>
                <c:pt idx="44390">
                  <c:v>12203</c:v>
                </c:pt>
                <c:pt idx="44391">
                  <c:v>11907</c:v>
                </c:pt>
                <c:pt idx="44392">
                  <c:v>11757</c:v>
                </c:pt>
                <c:pt idx="44393">
                  <c:v>11712</c:v>
                </c:pt>
                <c:pt idx="44394">
                  <c:v>12056</c:v>
                </c:pt>
                <c:pt idx="44395">
                  <c:v>12891</c:v>
                </c:pt>
                <c:pt idx="44396">
                  <c:v>14579</c:v>
                </c:pt>
                <c:pt idx="44397">
                  <c:v>15842</c:v>
                </c:pt>
                <c:pt idx="44398">
                  <c:v>16018</c:v>
                </c:pt>
                <c:pt idx="44399">
                  <c:v>15969</c:v>
                </c:pt>
                <c:pt idx="44400">
                  <c:v>16086</c:v>
                </c:pt>
                <c:pt idx="44401">
                  <c:v>15912</c:v>
                </c:pt>
                <c:pt idx="44402">
                  <c:v>15718</c:v>
                </c:pt>
                <c:pt idx="44403">
                  <c:v>15533</c:v>
                </c:pt>
                <c:pt idx="44404">
                  <c:v>15240</c:v>
                </c:pt>
                <c:pt idx="44405">
                  <c:v>14904</c:v>
                </c:pt>
                <c:pt idx="44406">
                  <c:v>14830</c:v>
                </c:pt>
                <c:pt idx="44407">
                  <c:v>14767</c:v>
                </c:pt>
                <c:pt idx="44408">
                  <c:v>14890</c:v>
                </c:pt>
                <c:pt idx="44409">
                  <c:v>15480</c:v>
                </c:pt>
                <c:pt idx="44410">
                  <c:v>16131</c:v>
                </c:pt>
                <c:pt idx="44411">
                  <c:v>15745</c:v>
                </c:pt>
                <c:pt idx="44412">
                  <c:v>15009</c:v>
                </c:pt>
                <c:pt idx="44413">
                  <c:v>14115</c:v>
                </c:pt>
                <c:pt idx="44414">
                  <c:v>11453</c:v>
                </c:pt>
                <c:pt idx="44415">
                  <c:v>11123</c:v>
                </c:pt>
                <c:pt idx="44416">
                  <c:v>10932</c:v>
                </c:pt>
                <c:pt idx="44417">
                  <c:v>10817</c:v>
                </c:pt>
                <c:pt idx="44418">
                  <c:v>10878</c:v>
                </c:pt>
                <c:pt idx="44419">
                  <c:v>11142</c:v>
                </c:pt>
                <c:pt idx="44420">
                  <c:v>11753</c:v>
                </c:pt>
                <c:pt idx="44421">
                  <c:v>12352</c:v>
                </c:pt>
                <c:pt idx="44422">
                  <c:v>12801</c:v>
                </c:pt>
                <c:pt idx="44423">
                  <c:v>12987</c:v>
                </c:pt>
                <c:pt idx="44424">
                  <c:v>13256</c:v>
                </c:pt>
                <c:pt idx="44425">
                  <c:v>13391</c:v>
                </c:pt>
                <c:pt idx="44426">
                  <c:v>13476</c:v>
                </c:pt>
                <c:pt idx="44427">
                  <c:v>13370</c:v>
                </c:pt>
                <c:pt idx="44428">
                  <c:v>13282</c:v>
                </c:pt>
                <c:pt idx="44429">
                  <c:v>13377</c:v>
                </c:pt>
                <c:pt idx="44430">
                  <c:v>13326</c:v>
                </c:pt>
                <c:pt idx="44431">
                  <c:v>13461</c:v>
                </c:pt>
                <c:pt idx="44432">
                  <c:v>13998</c:v>
                </c:pt>
                <c:pt idx="44433">
                  <c:v>14432</c:v>
                </c:pt>
                <c:pt idx="44434">
                  <c:v>14244</c:v>
                </c:pt>
                <c:pt idx="44435">
                  <c:v>13578</c:v>
                </c:pt>
                <c:pt idx="44436">
                  <c:v>12716</c:v>
                </c:pt>
                <c:pt idx="44437">
                  <c:v>11919</c:v>
                </c:pt>
                <c:pt idx="44438">
                  <c:v>11580</c:v>
                </c:pt>
                <c:pt idx="44439">
                  <c:v>11319</c:v>
                </c:pt>
                <c:pt idx="44440">
                  <c:v>11318</c:v>
                </c:pt>
                <c:pt idx="44441">
                  <c:v>11428</c:v>
                </c:pt>
                <c:pt idx="44442">
                  <c:v>11705</c:v>
                </c:pt>
                <c:pt idx="44443">
                  <c:v>12374</c:v>
                </c:pt>
                <c:pt idx="44444">
                  <c:v>12910</c:v>
                </c:pt>
                <c:pt idx="44445">
                  <c:v>13542</c:v>
                </c:pt>
                <c:pt idx="44446">
                  <c:v>13766</c:v>
                </c:pt>
                <c:pt idx="44447">
                  <c:v>13793</c:v>
                </c:pt>
                <c:pt idx="44448">
                  <c:v>13804</c:v>
                </c:pt>
                <c:pt idx="44449">
                  <c:v>13613</c:v>
                </c:pt>
                <c:pt idx="44450">
                  <c:v>13314</c:v>
                </c:pt>
                <c:pt idx="44451">
                  <c:v>13099</c:v>
                </c:pt>
                <c:pt idx="44452">
                  <c:v>13019</c:v>
                </c:pt>
                <c:pt idx="44453">
                  <c:v>13087</c:v>
                </c:pt>
                <c:pt idx="44454">
                  <c:v>13144</c:v>
                </c:pt>
                <c:pt idx="44455">
                  <c:v>13610</c:v>
                </c:pt>
                <c:pt idx="44456">
                  <c:v>14092</c:v>
                </c:pt>
                <c:pt idx="44457">
                  <c:v>13859</c:v>
                </c:pt>
                <c:pt idx="44458">
                  <c:v>13455</c:v>
                </c:pt>
                <c:pt idx="44459">
                  <c:v>12783</c:v>
                </c:pt>
                <c:pt idx="44460">
                  <c:v>11969</c:v>
                </c:pt>
                <c:pt idx="44461">
                  <c:v>13519</c:v>
                </c:pt>
                <c:pt idx="44462">
                  <c:v>13264</c:v>
                </c:pt>
                <c:pt idx="44463">
                  <c:v>13069</c:v>
                </c:pt>
                <c:pt idx="44464">
                  <c:v>13043</c:v>
                </c:pt>
                <c:pt idx="44465">
                  <c:v>13265</c:v>
                </c:pt>
                <c:pt idx="44466">
                  <c:v>13942</c:v>
                </c:pt>
                <c:pt idx="44467">
                  <c:v>15358</c:v>
                </c:pt>
                <c:pt idx="44468">
                  <c:v>15917</c:v>
                </c:pt>
                <c:pt idx="44469">
                  <c:v>15996</c:v>
                </c:pt>
                <c:pt idx="44470">
                  <c:v>15889</c:v>
                </c:pt>
                <c:pt idx="44471">
                  <c:v>15724</c:v>
                </c:pt>
                <c:pt idx="44472">
                  <c:v>15388</c:v>
                </c:pt>
                <c:pt idx="44473">
                  <c:v>15129</c:v>
                </c:pt>
                <c:pt idx="44474">
                  <c:v>14818</c:v>
                </c:pt>
                <c:pt idx="44475">
                  <c:v>14658</c:v>
                </c:pt>
                <c:pt idx="44476">
                  <c:v>14266</c:v>
                </c:pt>
                <c:pt idx="44477">
                  <c:v>14314</c:v>
                </c:pt>
                <c:pt idx="44478">
                  <c:v>14276</c:v>
                </c:pt>
                <c:pt idx="44479">
                  <c:v>14708</c:v>
                </c:pt>
                <c:pt idx="44480">
                  <c:v>15015</c:v>
                </c:pt>
                <c:pt idx="44481">
                  <c:v>14701</c:v>
                </c:pt>
                <c:pt idx="44482">
                  <c:v>14286</c:v>
                </c:pt>
                <c:pt idx="44483">
                  <c:v>13582</c:v>
                </c:pt>
                <c:pt idx="44484">
                  <c:v>12735</c:v>
                </c:pt>
                <c:pt idx="44485">
                  <c:v>16154</c:v>
                </c:pt>
                <c:pt idx="44486">
                  <c:v>15938</c:v>
                </c:pt>
                <c:pt idx="44487">
                  <c:v>15918</c:v>
                </c:pt>
                <c:pt idx="44488">
                  <c:v>16072</c:v>
                </c:pt>
                <c:pt idx="44489">
                  <c:v>16345</c:v>
                </c:pt>
                <c:pt idx="44490">
                  <c:v>17203</c:v>
                </c:pt>
                <c:pt idx="44491">
                  <c:v>18890</c:v>
                </c:pt>
                <c:pt idx="44492">
                  <c:v>19383</c:v>
                </c:pt>
                <c:pt idx="44493">
                  <c:v>18857</c:v>
                </c:pt>
                <c:pt idx="44494">
                  <c:v>18093</c:v>
                </c:pt>
                <c:pt idx="44495">
                  <c:v>17500</c:v>
                </c:pt>
                <c:pt idx="44496">
                  <c:v>16894</c:v>
                </c:pt>
                <c:pt idx="44497">
                  <c:v>16356</c:v>
                </c:pt>
                <c:pt idx="44498">
                  <c:v>16026</c:v>
                </c:pt>
                <c:pt idx="44499">
                  <c:v>15647</c:v>
                </c:pt>
                <c:pt idx="44500">
                  <c:v>15174</c:v>
                </c:pt>
                <c:pt idx="44501">
                  <c:v>15136</c:v>
                </c:pt>
                <c:pt idx="44502">
                  <c:v>15204</c:v>
                </c:pt>
                <c:pt idx="44503">
                  <c:v>16032</c:v>
                </c:pt>
                <c:pt idx="44504">
                  <c:v>16716</c:v>
                </c:pt>
                <c:pt idx="44505">
                  <c:v>16555</c:v>
                </c:pt>
                <c:pt idx="44506">
                  <c:v>16201</c:v>
                </c:pt>
                <c:pt idx="44507">
                  <c:v>15353</c:v>
                </c:pt>
                <c:pt idx="44508">
                  <c:v>14443</c:v>
                </c:pt>
                <c:pt idx="44509">
                  <c:v>17899</c:v>
                </c:pt>
                <c:pt idx="44510">
                  <c:v>17725</c:v>
                </c:pt>
                <c:pt idx="44511">
                  <c:v>17716</c:v>
                </c:pt>
                <c:pt idx="44512">
                  <c:v>17732</c:v>
                </c:pt>
                <c:pt idx="44513">
                  <c:v>18209</c:v>
                </c:pt>
                <c:pt idx="44514">
                  <c:v>19124</c:v>
                </c:pt>
                <c:pt idx="44515">
                  <c:v>20678</c:v>
                </c:pt>
                <c:pt idx="44516">
                  <c:v>21195</c:v>
                </c:pt>
                <c:pt idx="44517">
                  <c:v>20532</c:v>
                </c:pt>
                <c:pt idx="44518">
                  <c:v>19697</c:v>
                </c:pt>
                <c:pt idx="44519">
                  <c:v>19032</c:v>
                </c:pt>
                <c:pt idx="44520">
                  <c:v>18370</c:v>
                </c:pt>
                <c:pt idx="44521">
                  <c:v>17899</c:v>
                </c:pt>
                <c:pt idx="44522">
                  <c:v>17494</c:v>
                </c:pt>
                <c:pt idx="44523">
                  <c:v>16889</c:v>
                </c:pt>
                <c:pt idx="44524">
                  <c:v>16351</c:v>
                </c:pt>
                <c:pt idx="44525">
                  <c:v>16279</c:v>
                </c:pt>
                <c:pt idx="44526">
                  <c:v>16571</c:v>
                </c:pt>
                <c:pt idx="44527">
                  <c:v>17643</c:v>
                </c:pt>
                <c:pt idx="44528">
                  <c:v>18482</c:v>
                </c:pt>
                <c:pt idx="44529">
                  <c:v>18679</c:v>
                </c:pt>
                <c:pt idx="44530">
                  <c:v>18347</c:v>
                </c:pt>
                <c:pt idx="44531">
                  <c:v>17684</c:v>
                </c:pt>
                <c:pt idx="44532">
                  <c:v>16703</c:v>
                </c:pt>
                <c:pt idx="44533">
                  <c:v>18963</c:v>
                </c:pt>
                <c:pt idx="44534">
                  <c:v>18735</c:v>
                </c:pt>
                <c:pt idx="44535">
                  <c:v>18806</c:v>
                </c:pt>
                <c:pt idx="44536">
                  <c:v>18956</c:v>
                </c:pt>
                <c:pt idx="44537">
                  <c:v>19285</c:v>
                </c:pt>
                <c:pt idx="44538">
                  <c:v>20400</c:v>
                </c:pt>
                <c:pt idx="44539">
                  <c:v>22068</c:v>
                </c:pt>
                <c:pt idx="44540">
                  <c:v>22556</c:v>
                </c:pt>
                <c:pt idx="44541">
                  <c:v>22002</c:v>
                </c:pt>
                <c:pt idx="44542">
                  <c:v>21232</c:v>
                </c:pt>
                <c:pt idx="44543">
                  <c:v>20614</c:v>
                </c:pt>
                <c:pt idx="44544">
                  <c:v>20076</c:v>
                </c:pt>
                <c:pt idx="44545">
                  <c:v>19488</c:v>
                </c:pt>
                <c:pt idx="44546">
                  <c:v>18920</c:v>
                </c:pt>
                <c:pt idx="44547">
                  <c:v>18247</c:v>
                </c:pt>
                <c:pt idx="44548">
                  <c:v>17781</c:v>
                </c:pt>
                <c:pt idx="44549">
                  <c:v>17800</c:v>
                </c:pt>
                <c:pt idx="44550">
                  <c:v>18209</c:v>
                </c:pt>
                <c:pt idx="44551">
                  <c:v>19427</c:v>
                </c:pt>
                <c:pt idx="44552">
                  <c:v>20283</c:v>
                </c:pt>
                <c:pt idx="44553">
                  <c:v>20310</c:v>
                </c:pt>
                <c:pt idx="44554">
                  <c:v>20014</c:v>
                </c:pt>
                <c:pt idx="44555">
                  <c:v>19296</c:v>
                </c:pt>
                <c:pt idx="44556">
                  <c:v>18426</c:v>
                </c:pt>
                <c:pt idx="44557">
                  <c:v>17039</c:v>
                </c:pt>
                <c:pt idx="44558">
                  <c:v>17021</c:v>
                </c:pt>
                <c:pt idx="44559">
                  <c:v>17031</c:v>
                </c:pt>
                <c:pt idx="44560">
                  <c:v>17191</c:v>
                </c:pt>
                <c:pt idx="44561">
                  <c:v>17637</c:v>
                </c:pt>
                <c:pt idx="44562">
                  <c:v>18639</c:v>
                </c:pt>
                <c:pt idx="44563">
                  <c:v>20243</c:v>
                </c:pt>
                <c:pt idx="44564">
                  <c:v>20951</c:v>
                </c:pt>
                <c:pt idx="44565">
                  <c:v>21019</c:v>
                </c:pt>
                <c:pt idx="44566">
                  <c:v>20886</c:v>
                </c:pt>
                <c:pt idx="44567">
                  <c:v>20605</c:v>
                </c:pt>
                <c:pt idx="44568">
                  <c:v>20349</c:v>
                </c:pt>
                <c:pt idx="44569">
                  <c:v>19918</c:v>
                </c:pt>
                <c:pt idx="44570">
                  <c:v>19652</c:v>
                </c:pt>
                <c:pt idx="44571">
                  <c:v>19262</c:v>
                </c:pt>
                <c:pt idx="44572">
                  <c:v>18856</c:v>
                </c:pt>
                <c:pt idx="44573">
                  <c:v>19120</c:v>
                </c:pt>
                <c:pt idx="44574">
                  <c:v>19595</c:v>
                </c:pt>
                <c:pt idx="44575">
                  <c:v>20827</c:v>
                </c:pt>
                <c:pt idx="44576">
                  <c:v>21591</c:v>
                </c:pt>
                <c:pt idx="44577">
                  <c:v>21479</c:v>
                </c:pt>
                <c:pt idx="44578">
                  <c:v>21042</c:v>
                </c:pt>
                <c:pt idx="44579">
                  <c:v>20163</c:v>
                </c:pt>
                <c:pt idx="44580">
                  <c:v>19463</c:v>
                </c:pt>
                <c:pt idx="44581">
                  <c:v>15536</c:v>
                </c:pt>
                <c:pt idx="44582">
                  <c:v>15211</c:v>
                </c:pt>
                <c:pt idx="44583">
                  <c:v>15143</c:v>
                </c:pt>
                <c:pt idx="44584">
                  <c:v>15138</c:v>
                </c:pt>
                <c:pt idx="44585">
                  <c:v>15190</c:v>
                </c:pt>
                <c:pt idx="44586">
                  <c:v>15457</c:v>
                </c:pt>
                <c:pt idx="44587">
                  <c:v>15769</c:v>
                </c:pt>
                <c:pt idx="44588">
                  <c:v>16235</c:v>
                </c:pt>
                <c:pt idx="44589">
                  <c:v>16800</c:v>
                </c:pt>
                <c:pt idx="44590">
                  <c:v>17042</c:v>
                </c:pt>
                <c:pt idx="44591">
                  <c:v>16977</c:v>
                </c:pt>
                <c:pt idx="44592">
                  <c:v>16842</c:v>
                </c:pt>
                <c:pt idx="44593">
                  <c:v>16779</c:v>
                </c:pt>
                <c:pt idx="44594">
                  <c:v>16629</c:v>
                </c:pt>
                <c:pt idx="44595">
                  <c:v>16530</c:v>
                </c:pt>
                <c:pt idx="44596">
                  <c:v>16609</c:v>
                </c:pt>
                <c:pt idx="44597">
                  <c:v>16844</c:v>
                </c:pt>
                <c:pt idx="44598">
                  <c:v>17367</c:v>
                </c:pt>
                <c:pt idx="44599">
                  <c:v>18207</c:v>
                </c:pt>
                <c:pt idx="44600">
                  <c:v>18815</c:v>
                </c:pt>
                <c:pt idx="44601">
                  <c:v>18772</c:v>
                </c:pt>
                <c:pt idx="44602">
                  <c:v>18453</c:v>
                </c:pt>
                <c:pt idx="44603">
                  <c:v>17862</c:v>
                </c:pt>
                <c:pt idx="44604">
                  <c:v>17302</c:v>
                </c:pt>
                <c:pt idx="44605">
                  <c:v>14274</c:v>
                </c:pt>
                <c:pt idx="44606">
                  <c:v>13932</c:v>
                </c:pt>
                <c:pt idx="44607">
                  <c:v>13807</c:v>
                </c:pt>
                <c:pt idx="44608">
                  <c:v>13730</c:v>
                </c:pt>
                <c:pt idx="44609">
                  <c:v>13932</c:v>
                </c:pt>
                <c:pt idx="44610">
                  <c:v>14337</c:v>
                </c:pt>
                <c:pt idx="44611">
                  <c:v>14940</c:v>
                </c:pt>
                <c:pt idx="44612">
                  <c:v>15570</c:v>
                </c:pt>
                <c:pt idx="44613">
                  <c:v>16228</c:v>
                </c:pt>
                <c:pt idx="44614">
                  <c:v>16805</c:v>
                </c:pt>
                <c:pt idx="44615">
                  <c:v>17014</c:v>
                </c:pt>
                <c:pt idx="44616">
                  <c:v>16966</c:v>
                </c:pt>
                <c:pt idx="44617">
                  <c:v>16731</c:v>
                </c:pt>
                <c:pt idx="44618">
                  <c:v>16577</c:v>
                </c:pt>
                <c:pt idx="44619">
                  <c:v>16449</c:v>
                </c:pt>
                <c:pt idx="44620">
                  <c:v>16385</c:v>
                </c:pt>
                <c:pt idx="44621">
                  <c:v>16543</c:v>
                </c:pt>
                <c:pt idx="44622">
                  <c:v>16692</c:v>
                </c:pt>
                <c:pt idx="44623">
                  <c:v>17262</c:v>
                </c:pt>
                <c:pt idx="44624">
                  <c:v>17599</c:v>
                </c:pt>
                <c:pt idx="44625">
                  <c:v>17422</c:v>
                </c:pt>
                <c:pt idx="44626">
                  <c:v>17116</c:v>
                </c:pt>
                <c:pt idx="44627">
                  <c:v>16547</c:v>
                </c:pt>
                <c:pt idx="44628">
                  <c:v>16003</c:v>
                </c:pt>
                <c:pt idx="44629">
                  <c:v>13314</c:v>
                </c:pt>
                <c:pt idx="44630">
                  <c:v>12889</c:v>
                </c:pt>
                <c:pt idx="44631">
                  <c:v>12686</c:v>
                </c:pt>
                <c:pt idx="44632">
                  <c:v>12654</c:v>
                </c:pt>
                <c:pt idx="44633">
                  <c:v>12707</c:v>
                </c:pt>
                <c:pt idx="44634">
                  <c:v>13450</c:v>
                </c:pt>
                <c:pt idx="44635">
                  <c:v>15001</c:v>
                </c:pt>
                <c:pt idx="44636">
                  <c:v>15843</c:v>
                </c:pt>
                <c:pt idx="44637">
                  <c:v>15955</c:v>
                </c:pt>
                <c:pt idx="44638">
                  <c:v>16010</c:v>
                </c:pt>
                <c:pt idx="44639">
                  <c:v>16119</c:v>
                </c:pt>
                <c:pt idx="44640">
                  <c:v>16111</c:v>
                </c:pt>
                <c:pt idx="44641">
                  <c:v>15893</c:v>
                </c:pt>
                <c:pt idx="44642">
                  <c:v>15914</c:v>
                </c:pt>
                <c:pt idx="44643">
                  <c:v>15816</c:v>
                </c:pt>
                <c:pt idx="44644">
                  <c:v>15698</c:v>
                </c:pt>
                <c:pt idx="44645">
                  <c:v>15777</c:v>
                </c:pt>
                <c:pt idx="44646">
                  <c:v>15986</c:v>
                </c:pt>
                <c:pt idx="44647">
                  <c:v>16469</c:v>
                </c:pt>
                <c:pt idx="44648">
                  <c:v>16534</c:v>
                </c:pt>
                <c:pt idx="44649">
                  <c:v>16427</c:v>
                </c:pt>
                <c:pt idx="44650">
                  <c:v>16218</c:v>
                </c:pt>
                <c:pt idx="44651">
                  <c:v>15576</c:v>
                </c:pt>
                <c:pt idx="44652">
                  <c:v>14870</c:v>
                </c:pt>
                <c:pt idx="44653">
                  <c:v>14300</c:v>
                </c:pt>
                <c:pt idx="44654">
                  <c:v>13981</c:v>
                </c:pt>
                <c:pt idx="44655">
                  <c:v>13866</c:v>
                </c:pt>
                <c:pt idx="44656">
                  <c:v>13819</c:v>
                </c:pt>
                <c:pt idx="44657">
                  <c:v>14039</c:v>
                </c:pt>
                <c:pt idx="44658">
                  <c:v>14847</c:v>
                </c:pt>
                <c:pt idx="44659">
                  <c:v>16397</c:v>
                </c:pt>
                <c:pt idx="44660">
                  <c:v>17222</c:v>
                </c:pt>
                <c:pt idx="44661">
                  <c:v>17136</c:v>
                </c:pt>
                <c:pt idx="44662">
                  <c:v>16881</c:v>
                </c:pt>
                <c:pt idx="44663">
                  <c:v>16710</c:v>
                </c:pt>
                <c:pt idx="44664">
                  <c:v>16416</c:v>
                </c:pt>
                <c:pt idx="44665">
                  <c:v>16107</c:v>
                </c:pt>
                <c:pt idx="44666">
                  <c:v>15960</c:v>
                </c:pt>
                <c:pt idx="44667">
                  <c:v>15738</c:v>
                </c:pt>
                <c:pt idx="44668">
                  <c:v>15479</c:v>
                </c:pt>
                <c:pt idx="44669">
                  <c:v>15600</c:v>
                </c:pt>
                <c:pt idx="44670">
                  <c:v>15756</c:v>
                </c:pt>
                <c:pt idx="44671">
                  <c:v>16367</c:v>
                </c:pt>
                <c:pt idx="44672">
                  <c:v>16616</c:v>
                </c:pt>
                <c:pt idx="44673">
                  <c:v>16385</c:v>
                </c:pt>
                <c:pt idx="44674">
                  <c:v>15938</c:v>
                </c:pt>
                <c:pt idx="44675">
                  <c:v>14986</c:v>
                </c:pt>
                <c:pt idx="44676">
                  <c:v>14108</c:v>
                </c:pt>
                <c:pt idx="44677">
                  <c:v>16765</c:v>
                </c:pt>
                <c:pt idx="44678">
                  <c:v>16537</c:v>
                </c:pt>
                <c:pt idx="44679">
                  <c:v>16465</c:v>
                </c:pt>
                <c:pt idx="44680">
                  <c:v>16439</c:v>
                </c:pt>
                <c:pt idx="44681">
                  <c:v>16737</c:v>
                </c:pt>
                <c:pt idx="44682">
                  <c:v>17610</c:v>
                </c:pt>
                <c:pt idx="44683">
                  <c:v>19220</c:v>
                </c:pt>
                <c:pt idx="44684">
                  <c:v>19910</c:v>
                </c:pt>
                <c:pt idx="44685">
                  <c:v>19377</c:v>
                </c:pt>
                <c:pt idx="44686">
                  <c:v>18658</c:v>
                </c:pt>
                <c:pt idx="44687">
                  <c:v>18050</c:v>
                </c:pt>
                <c:pt idx="44688">
                  <c:v>17410</c:v>
                </c:pt>
                <c:pt idx="44689">
                  <c:v>16902</c:v>
                </c:pt>
                <c:pt idx="44690">
                  <c:v>16505</c:v>
                </c:pt>
                <c:pt idx="44691">
                  <c:v>16029</c:v>
                </c:pt>
                <c:pt idx="44692">
                  <c:v>15599</c:v>
                </c:pt>
                <c:pt idx="44693">
                  <c:v>15696</c:v>
                </c:pt>
                <c:pt idx="44694">
                  <c:v>16001</c:v>
                </c:pt>
                <c:pt idx="44695">
                  <c:v>16839</c:v>
                </c:pt>
                <c:pt idx="44696">
                  <c:v>17200</c:v>
                </c:pt>
                <c:pt idx="44697">
                  <c:v>17082</c:v>
                </c:pt>
                <c:pt idx="44698">
                  <c:v>16675</c:v>
                </c:pt>
                <c:pt idx="44699">
                  <c:v>15806</c:v>
                </c:pt>
                <c:pt idx="44700">
                  <c:v>14915</c:v>
                </c:pt>
                <c:pt idx="44701">
                  <c:v>18148</c:v>
                </c:pt>
                <c:pt idx="44702">
                  <c:v>18052</c:v>
                </c:pt>
                <c:pt idx="44703">
                  <c:v>17923</c:v>
                </c:pt>
                <c:pt idx="44704">
                  <c:v>18246</c:v>
                </c:pt>
                <c:pt idx="44705">
                  <c:v>18678</c:v>
                </c:pt>
                <c:pt idx="44706">
                  <c:v>19624</c:v>
                </c:pt>
                <c:pt idx="44707">
                  <c:v>21356</c:v>
                </c:pt>
                <c:pt idx="44708">
                  <c:v>22005</c:v>
                </c:pt>
                <c:pt idx="44709">
                  <c:v>21418</c:v>
                </c:pt>
                <c:pt idx="44710">
                  <c:v>20620</c:v>
                </c:pt>
                <c:pt idx="44711">
                  <c:v>19904</c:v>
                </c:pt>
                <c:pt idx="44712">
                  <c:v>19077</c:v>
                </c:pt>
                <c:pt idx="44713">
                  <c:v>18401</c:v>
                </c:pt>
                <c:pt idx="44714">
                  <c:v>17925</c:v>
                </c:pt>
                <c:pt idx="44715">
                  <c:v>17214</c:v>
                </c:pt>
                <c:pt idx="44716">
                  <c:v>16809</c:v>
                </c:pt>
                <c:pt idx="44717">
                  <c:v>16776</c:v>
                </c:pt>
                <c:pt idx="44718">
                  <c:v>17327</c:v>
                </c:pt>
                <c:pt idx="44719">
                  <c:v>18437</c:v>
                </c:pt>
                <c:pt idx="44720">
                  <c:v>19275</c:v>
                </c:pt>
                <c:pt idx="44721">
                  <c:v>19424</c:v>
                </c:pt>
                <c:pt idx="44722">
                  <c:v>19101</c:v>
                </c:pt>
                <c:pt idx="44723">
                  <c:v>18327</c:v>
                </c:pt>
                <c:pt idx="44724">
                  <c:v>17470</c:v>
                </c:pt>
                <c:pt idx="44725">
                  <c:v>17300</c:v>
                </c:pt>
                <c:pt idx="44726">
                  <c:v>17160</c:v>
                </c:pt>
                <c:pt idx="44727">
                  <c:v>17238</c:v>
                </c:pt>
                <c:pt idx="44728">
                  <c:v>17500</c:v>
                </c:pt>
                <c:pt idx="44729">
                  <c:v>17924</c:v>
                </c:pt>
                <c:pt idx="44730">
                  <c:v>18754</c:v>
                </c:pt>
                <c:pt idx="44731">
                  <c:v>20309</c:v>
                </c:pt>
                <c:pt idx="44732">
                  <c:v>21127</c:v>
                </c:pt>
                <c:pt idx="44733">
                  <c:v>21064</c:v>
                </c:pt>
                <c:pt idx="44734">
                  <c:v>20692</c:v>
                </c:pt>
                <c:pt idx="44735">
                  <c:v>20247</c:v>
                </c:pt>
                <c:pt idx="44736">
                  <c:v>19893</c:v>
                </c:pt>
                <c:pt idx="44737">
                  <c:v>19607</c:v>
                </c:pt>
                <c:pt idx="44738">
                  <c:v>19383</c:v>
                </c:pt>
                <c:pt idx="44739">
                  <c:v>19059</c:v>
                </c:pt>
                <c:pt idx="44740">
                  <c:v>18663</c:v>
                </c:pt>
                <c:pt idx="44741">
                  <c:v>18784</c:v>
                </c:pt>
                <c:pt idx="44742">
                  <c:v>19257</c:v>
                </c:pt>
                <c:pt idx="44743">
                  <c:v>20184</c:v>
                </c:pt>
                <c:pt idx="44744">
                  <c:v>20710</c:v>
                </c:pt>
                <c:pt idx="44745">
                  <c:v>20631</c:v>
                </c:pt>
                <c:pt idx="44746">
                  <c:v>20299</c:v>
                </c:pt>
                <c:pt idx="44747">
                  <c:v>19504</c:v>
                </c:pt>
                <c:pt idx="44748">
                  <c:v>18789</c:v>
                </c:pt>
                <c:pt idx="44749">
                  <c:v>15515</c:v>
                </c:pt>
                <c:pt idx="44750">
                  <c:v>15209</c:v>
                </c:pt>
                <c:pt idx="44751">
                  <c:v>14996</c:v>
                </c:pt>
                <c:pt idx="44752">
                  <c:v>15057</c:v>
                </c:pt>
                <c:pt idx="44753">
                  <c:v>15211</c:v>
                </c:pt>
                <c:pt idx="44754">
                  <c:v>15681</c:v>
                </c:pt>
                <c:pt idx="44755">
                  <c:v>16120</c:v>
                </c:pt>
                <c:pt idx="44756">
                  <c:v>16729</c:v>
                </c:pt>
                <c:pt idx="44757">
                  <c:v>17363</c:v>
                </c:pt>
                <c:pt idx="44758">
                  <c:v>17643</c:v>
                </c:pt>
                <c:pt idx="44759">
                  <c:v>17713</c:v>
                </c:pt>
                <c:pt idx="44760">
                  <c:v>17521</c:v>
                </c:pt>
                <c:pt idx="44761">
                  <c:v>17496</c:v>
                </c:pt>
                <c:pt idx="44762">
                  <c:v>17257</c:v>
                </c:pt>
                <c:pt idx="44763">
                  <c:v>17228</c:v>
                </c:pt>
                <c:pt idx="44764">
                  <c:v>17128</c:v>
                </c:pt>
                <c:pt idx="44765">
                  <c:v>17413</c:v>
                </c:pt>
                <c:pt idx="44766">
                  <c:v>18041</c:v>
                </c:pt>
                <c:pt idx="44767">
                  <c:v>19008</c:v>
                </c:pt>
                <c:pt idx="44768">
                  <c:v>19483</c:v>
                </c:pt>
                <c:pt idx="44769">
                  <c:v>19269</c:v>
                </c:pt>
                <c:pt idx="44770">
                  <c:v>18892</c:v>
                </c:pt>
                <c:pt idx="44771">
                  <c:v>18287</c:v>
                </c:pt>
                <c:pt idx="44772">
                  <c:v>17693</c:v>
                </c:pt>
                <c:pt idx="44773">
                  <c:v>17189</c:v>
                </c:pt>
                <c:pt idx="44774">
                  <c:v>16995</c:v>
                </c:pt>
                <c:pt idx="44775">
                  <c:v>16971</c:v>
                </c:pt>
                <c:pt idx="44776">
                  <c:v>16928</c:v>
                </c:pt>
                <c:pt idx="44777">
                  <c:v>17101</c:v>
                </c:pt>
                <c:pt idx="44778">
                  <c:v>17513</c:v>
                </c:pt>
                <c:pt idx="44779">
                  <c:v>18049</c:v>
                </c:pt>
                <c:pt idx="44780">
                  <c:v>18434</c:v>
                </c:pt>
                <c:pt idx="44781">
                  <c:v>18671</c:v>
                </c:pt>
                <c:pt idx="44782">
                  <c:v>18402</c:v>
                </c:pt>
                <c:pt idx="44783">
                  <c:v>17943</c:v>
                </c:pt>
                <c:pt idx="44784">
                  <c:v>17480</c:v>
                </c:pt>
                <c:pt idx="44785">
                  <c:v>16809</c:v>
                </c:pt>
                <c:pt idx="44786">
                  <c:v>16273</c:v>
                </c:pt>
                <c:pt idx="44787">
                  <c:v>15823</c:v>
                </c:pt>
                <c:pt idx="44788">
                  <c:v>15588</c:v>
                </c:pt>
                <c:pt idx="44789">
                  <c:v>15688</c:v>
                </c:pt>
                <c:pt idx="44790">
                  <c:v>16152</c:v>
                </c:pt>
                <c:pt idx="44791">
                  <c:v>16876</c:v>
                </c:pt>
                <c:pt idx="44792">
                  <c:v>17290</c:v>
                </c:pt>
                <c:pt idx="44793">
                  <c:v>17270</c:v>
                </c:pt>
                <c:pt idx="44794">
                  <c:v>17059</c:v>
                </c:pt>
                <c:pt idx="44795">
                  <c:v>16611</c:v>
                </c:pt>
                <c:pt idx="44796">
                  <c:v>15988</c:v>
                </c:pt>
                <c:pt idx="44797">
                  <c:v>17952</c:v>
                </c:pt>
                <c:pt idx="44798">
                  <c:v>17666</c:v>
                </c:pt>
                <c:pt idx="44799">
                  <c:v>17578</c:v>
                </c:pt>
                <c:pt idx="44800">
                  <c:v>17671</c:v>
                </c:pt>
                <c:pt idx="44801">
                  <c:v>17956</c:v>
                </c:pt>
                <c:pt idx="44802">
                  <c:v>18791</c:v>
                </c:pt>
                <c:pt idx="44803">
                  <c:v>20365</c:v>
                </c:pt>
                <c:pt idx="44804">
                  <c:v>21070</c:v>
                </c:pt>
                <c:pt idx="44805">
                  <c:v>20528</c:v>
                </c:pt>
                <c:pt idx="44806">
                  <c:v>20193</c:v>
                </c:pt>
                <c:pt idx="44807">
                  <c:v>19789</c:v>
                </c:pt>
                <c:pt idx="44808">
                  <c:v>19250</c:v>
                </c:pt>
                <c:pt idx="44809">
                  <c:v>18788</c:v>
                </c:pt>
                <c:pt idx="44810">
                  <c:v>18307</c:v>
                </c:pt>
                <c:pt idx="44811">
                  <c:v>17883</c:v>
                </c:pt>
                <c:pt idx="44812">
                  <c:v>17481</c:v>
                </c:pt>
                <c:pt idx="44813">
                  <c:v>17542</c:v>
                </c:pt>
                <c:pt idx="44814">
                  <c:v>17884</c:v>
                </c:pt>
                <c:pt idx="44815">
                  <c:v>18737</c:v>
                </c:pt>
                <c:pt idx="44816">
                  <c:v>19046</c:v>
                </c:pt>
                <c:pt idx="44817">
                  <c:v>18976</c:v>
                </c:pt>
                <c:pt idx="44818">
                  <c:v>18901</c:v>
                </c:pt>
                <c:pt idx="44819">
                  <c:v>18395</c:v>
                </c:pt>
                <c:pt idx="44820">
                  <c:v>17691</c:v>
                </c:pt>
                <c:pt idx="44821">
                  <c:v>15060</c:v>
                </c:pt>
                <c:pt idx="44822">
                  <c:v>14794</c:v>
                </c:pt>
                <c:pt idx="44823">
                  <c:v>14627</c:v>
                </c:pt>
                <c:pt idx="44824">
                  <c:v>14762</c:v>
                </c:pt>
                <c:pt idx="44825">
                  <c:v>15244</c:v>
                </c:pt>
                <c:pt idx="44826">
                  <c:v>16206</c:v>
                </c:pt>
                <c:pt idx="44827">
                  <c:v>18087</c:v>
                </c:pt>
                <c:pt idx="44828">
                  <c:v>18997</c:v>
                </c:pt>
                <c:pt idx="44829">
                  <c:v>19017</c:v>
                </c:pt>
                <c:pt idx="44830">
                  <c:v>19215</c:v>
                </c:pt>
                <c:pt idx="44831">
                  <c:v>19283</c:v>
                </c:pt>
                <c:pt idx="44832">
                  <c:v>19147</c:v>
                </c:pt>
                <c:pt idx="44833">
                  <c:v>19037</c:v>
                </c:pt>
                <c:pt idx="44834">
                  <c:v>18787</c:v>
                </c:pt>
                <c:pt idx="44835">
                  <c:v>18822</c:v>
                </c:pt>
                <c:pt idx="44836">
                  <c:v>18694</c:v>
                </c:pt>
                <c:pt idx="44837">
                  <c:v>18939</c:v>
                </c:pt>
                <c:pt idx="44838">
                  <c:v>19430</c:v>
                </c:pt>
                <c:pt idx="44839">
                  <c:v>20448</c:v>
                </c:pt>
                <c:pt idx="44840">
                  <c:v>20711</c:v>
                </c:pt>
                <c:pt idx="44841">
                  <c:v>20509</c:v>
                </c:pt>
                <c:pt idx="44842">
                  <c:v>20217</c:v>
                </c:pt>
                <c:pt idx="44843">
                  <c:v>19367</c:v>
                </c:pt>
                <c:pt idx="44844">
                  <c:v>18534</c:v>
                </c:pt>
                <c:pt idx="44845">
                  <c:v>15067</c:v>
                </c:pt>
                <c:pt idx="44846">
                  <c:v>14784</c:v>
                </c:pt>
                <c:pt idx="44847">
                  <c:v>14616</c:v>
                </c:pt>
                <c:pt idx="44848">
                  <c:v>14550</c:v>
                </c:pt>
                <c:pt idx="44849">
                  <c:v>15006</c:v>
                </c:pt>
                <c:pt idx="44850">
                  <c:v>15861</c:v>
                </c:pt>
                <c:pt idx="44851">
                  <c:v>17422</c:v>
                </c:pt>
                <c:pt idx="44852">
                  <c:v>18368</c:v>
                </c:pt>
                <c:pt idx="44853">
                  <c:v>18245</c:v>
                </c:pt>
                <c:pt idx="44854">
                  <c:v>18098</c:v>
                </c:pt>
                <c:pt idx="44855">
                  <c:v>18167</c:v>
                </c:pt>
                <c:pt idx="44856">
                  <c:v>17965</c:v>
                </c:pt>
                <c:pt idx="44857">
                  <c:v>17780</c:v>
                </c:pt>
                <c:pt idx="44858">
                  <c:v>17471</c:v>
                </c:pt>
                <c:pt idx="44859">
                  <c:v>17072</c:v>
                </c:pt>
                <c:pt idx="44860">
                  <c:v>16743</c:v>
                </c:pt>
                <c:pt idx="44861">
                  <c:v>16844</c:v>
                </c:pt>
                <c:pt idx="44862">
                  <c:v>17098</c:v>
                </c:pt>
                <c:pt idx="44863">
                  <c:v>17675</c:v>
                </c:pt>
                <c:pt idx="44864">
                  <c:v>17740</c:v>
                </c:pt>
                <c:pt idx="44865">
                  <c:v>17641</c:v>
                </c:pt>
                <c:pt idx="44866">
                  <c:v>17262</c:v>
                </c:pt>
                <c:pt idx="44867">
                  <c:v>16505</c:v>
                </c:pt>
                <c:pt idx="44868">
                  <c:v>15673</c:v>
                </c:pt>
                <c:pt idx="44869">
                  <c:v>17174</c:v>
                </c:pt>
                <c:pt idx="44870">
                  <c:v>17075</c:v>
                </c:pt>
                <c:pt idx="44871">
                  <c:v>17044</c:v>
                </c:pt>
                <c:pt idx="44872">
                  <c:v>17228</c:v>
                </c:pt>
                <c:pt idx="44873">
                  <c:v>17550</c:v>
                </c:pt>
                <c:pt idx="44874">
                  <c:v>18527</c:v>
                </c:pt>
                <c:pt idx="44875">
                  <c:v>20360</c:v>
                </c:pt>
                <c:pt idx="44876">
                  <c:v>21048</c:v>
                </c:pt>
                <c:pt idx="44877">
                  <c:v>20564</c:v>
                </c:pt>
                <c:pt idx="44878">
                  <c:v>19727</c:v>
                </c:pt>
                <c:pt idx="44879">
                  <c:v>19046</c:v>
                </c:pt>
                <c:pt idx="44880">
                  <c:v>18337</c:v>
                </c:pt>
                <c:pt idx="44881">
                  <c:v>17705</c:v>
                </c:pt>
                <c:pt idx="44882">
                  <c:v>17294</c:v>
                </c:pt>
                <c:pt idx="44883">
                  <c:v>16848</c:v>
                </c:pt>
                <c:pt idx="44884">
                  <c:v>16298</c:v>
                </c:pt>
                <c:pt idx="44885">
                  <c:v>16404</c:v>
                </c:pt>
                <c:pt idx="44886">
                  <c:v>16905</c:v>
                </c:pt>
                <c:pt idx="44887">
                  <c:v>17983</c:v>
                </c:pt>
                <c:pt idx="44888">
                  <c:v>18311</c:v>
                </c:pt>
                <c:pt idx="44889">
                  <c:v>18189</c:v>
                </c:pt>
                <c:pt idx="44890">
                  <c:v>17625</c:v>
                </c:pt>
                <c:pt idx="44891">
                  <c:v>16809</c:v>
                </c:pt>
                <c:pt idx="44892">
                  <c:v>15768</c:v>
                </c:pt>
                <c:pt idx="44893">
                  <c:v>15123</c:v>
                </c:pt>
                <c:pt idx="44894">
                  <c:v>15021</c:v>
                </c:pt>
                <c:pt idx="44895">
                  <c:v>14983</c:v>
                </c:pt>
                <c:pt idx="44896">
                  <c:v>15116</c:v>
                </c:pt>
                <c:pt idx="44897">
                  <c:v>15547</c:v>
                </c:pt>
                <c:pt idx="44898">
                  <c:v>16352</c:v>
                </c:pt>
                <c:pt idx="44899">
                  <c:v>17876</c:v>
                </c:pt>
                <c:pt idx="44900">
                  <c:v>18711</c:v>
                </c:pt>
                <c:pt idx="44901">
                  <c:v>18898</c:v>
                </c:pt>
                <c:pt idx="44902">
                  <c:v>18824</c:v>
                </c:pt>
                <c:pt idx="44903">
                  <c:v>18805</c:v>
                </c:pt>
                <c:pt idx="44904">
                  <c:v>18657</c:v>
                </c:pt>
                <c:pt idx="44905">
                  <c:v>18419</c:v>
                </c:pt>
                <c:pt idx="44906">
                  <c:v>18145</c:v>
                </c:pt>
                <c:pt idx="44907">
                  <c:v>17803</c:v>
                </c:pt>
                <c:pt idx="44908">
                  <c:v>17413</c:v>
                </c:pt>
                <c:pt idx="44909">
                  <c:v>17393</c:v>
                </c:pt>
                <c:pt idx="44910">
                  <c:v>17869</c:v>
                </c:pt>
                <c:pt idx="44911">
                  <c:v>18952</c:v>
                </c:pt>
                <c:pt idx="44912">
                  <c:v>19410</c:v>
                </c:pt>
                <c:pt idx="44913">
                  <c:v>19434</c:v>
                </c:pt>
                <c:pt idx="44914">
                  <c:v>19076</c:v>
                </c:pt>
                <c:pt idx="44915">
                  <c:v>18386</c:v>
                </c:pt>
                <c:pt idx="44916">
                  <c:v>17686</c:v>
                </c:pt>
                <c:pt idx="44917">
                  <c:v>14312</c:v>
                </c:pt>
                <c:pt idx="44918">
                  <c:v>14075</c:v>
                </c:pt>
                <c:pt idx="44919">
                  <c:v>13980</c:v>
                </c:pt>
                <c:pt idx="44920">
                  <c:v>13974</c:v>
                </c:pt>
                <c:pt idx="44921">
                  <c:v>14077</c:v>
                </c:pt>
                <c:pt idx="44922">
                  <c:v>14305</c:v>
                </c:pt>
                <c:pt idx="44923">
                  <c:v>14699</c:v>
                </c:pt>
                <c:pt idx="44924">
                  <c:v>15323</c:v>
                </c:pt>
                <c:pt idx="44925">
                  <c:v>15917</c:v>
                </c:pt>
                <c:pt idx="44926">
                  <c:v>16018</c:v>
                </c:pt>
                <c:pt idx="44927">
                  <c:v>15680</c:v>
                </c:pt>
                <c:pt idx="44928">
                  <c:v>15380</c:v>
                </c:pt>
                <c:pt idx="44929">
                  <c:v>15213</c:v>
                </c:pt>
                <c:pt idx="44930">
                  <c:v>15031</c:v>
                </c:pt>
                <c:pt idx="44931">
                  <c:v>14801</c:v>
                </c:pt>
                <c:pt idx="44932">
                  <c:v>14828</c:v>
                </c:pt>
                <c:pt idx="44933">
                  <c:v>15080</c:v>
                </c:pt>
                <c:pt idx="44934">
                  <c:v>15556</c:v>
                </c:pt>
                <c:pt idx="44935">
                  <c:v>16549</c:v>
                </c:pt>
                <c:pt idx="44936">
                  <c:v>16829</c:v>
                </c:pt>
                <c:pt idx="44937">
                  <c:v>16758</c:v>
                </c:pt>
                <c:pt idx="44938">
                  <c:v>16471</c:v>
                </c:pt>
                <c:pt idx="44939">
                  <c:v>15938</c:v>
                </c:pt>
                <c:pt idx="44940">
                  <c:v>15594</c:v>
                </c:pt>
                <c:pt idx="44941">
                  <c:v>14570</c:v>
                </c:pt>
                <c:pt idx="44942">
                  <c:v>14187</c:v>
                </c:pt>
                <c:pt idx="44943">
                  <c:v>14154</c:v>
                </c:pt>
                <c:pt idx="44944">
                  <c:v>14093</c:v>
                </c:pt>
                <c:pt idx="44945">
                  <c:v>14225</c:v>
                </c:pt>
                <c:pt idx="44946">
                  <c:v>14569</c:v>
                </c:pt>
                <c:pt idx="44947">
                  <c:v>14986</c:v>
                </c:pt>
                <c:pt idx="44948">
                  <c:v>15636</c:v>
                </c:pt>
                <c:pt idx="44949">
                  <c:v>16139</c:v>
                </c:pt>
                <c:pt idx="44950">
                  <c:v>16330</c:v>
                </c:pt>
                <c:pt idx="44951">
                  <c:v>16343</c:v>
                </c:pt>
                <c:pt idx="44952">
                  <c:v>16109</c:v>
                </c:pt>
                <c:pt idx="44953">
                  <c:v>15802</c:v>
                </c:pt>
                <c:pt idx="44954">
                  <c:v>15479</c:v>
                </c:pt>
                <c:pt idx="44955">
                  <c:v>15265</c:v>
                </c:pt>
                <c:pt idx="44956">
                  <c:v>15145</c:v>
                </c:pt>
                <c:pt idx="44957">
                  <c:v>15262</c:v>
                </c:pt>
                <c:pt idx="44958">
                  <c:v>15592</c:v>
                </c:pt>
                <c:pt idx="44959">
                  <c:v>16248</c:v>
                </c:pt>
                <c:pt idx="44960">
                  <c:v>16312</c:v>
                </c:pt>
                <c:pt idx="44961">
                  <c:v>16163</c:v>
                </c:pt>
                <c:pt idx="44962">
                  <c:v>15873</c:v>
                </c:pt>
                <c:pt idx="44963">
                  <c:v>15473</c:v>
                </c:pt>
                <c:pt idx="44964">
                  <c:v>14832</c:v>
                </c:pt>
                <c:pt idx="44965">
                  <c:v>14889</c:v>
                </c:pt>
                <c:pt idx="44966">
                  <c:v>14574</c:v>
                </c:pt>
                <c:pt idx="44967">
                  <c:v>14406</c:v>
                </c:pt>
                <c:pt idx="44968">
                  <c:v>14431</c:v>
                </c:pt>
                <c:pt idx="44969">
                  <c:v>14668</c:v>
                </c:pt>
                <c:pt idx="44970">
                  <c:v>15558</c:v>
                </c:pt>
                <c:pt idx="44971">
                  <c:v>17131</c:v>
                </c:pt>
                <c:pt idx="44972">
                  <c:v>17987</c:v>
                </c:pt>
                <c:pt idx="44973">
                  <c:v>17795</c:v>
                </c:pt>
                <c:pt idx="44974">
                  <c:v>17441</c:v>
                </c:pt>
                <c:pt idx="44975">
                  <c:v>17191</c:v>
                </c:pt>
                <c:pt idx="44976">
                  <c:v>16621</c:v>
                </c:pt>
                <c:pt idx="44977">
                  <c:v>16372</c:v>
                </c:pt>
                <c:pt idx="44978">
                  <c:v>16105</c:v>
                </c:pt>
                <c:pt idx="44979">
                  <c:v>15698</c:v>
                </c:pt>
                <c:pt idx="44980">
                  <c:v>15384</c:v>
                </c:pt>
                <c:pt idx="44981">
                  <c:v>15387</c:v>
                </c:pt>
                <c:pt idx="44982">
                  <c:v>15608</c:v>
                </c:pt>
                <c:pt idx="44983">
                  <c:v>16460</c:v>
                </c:pt>
                <c:pt idx="44984">
                  <c:v>16740</c:v>
                </c:pt>
                <c:pt idx="44985">
                  <c:v>16728</c:v>
                </c:pt>
                <c:pt idx="44986">
                  <c:v>16558</c:v>
                </c:pt>
                <c:pt idx="44987">
                  <c:v>16047</c:v>
                </c:pt>
                <c:pt idx="44988">
                  <c:v>15216</c:v>
                </c:pt>
                <c:pt idx="44989">
                  <c:v>13568</c:v>
                </c:pt>
                <c:pt idx="44990">
                  <c:v>12914</c:v>
                </c:pt>
                <c:pt idx="44991">
                  <c:v>13034</c:v>
                </c:pt>
                <c:pt idx="44992">
                  <c:v>13031</c:v>
                </c:pt>
                <c:pt idx="44993">
                  <c:v>13425</c:v>
                </c:pt>
                <c:pt idx="44994">
                  <c:v>14238</c:v>
                </c:pt>
                <c:pt idx="44995">
                  <c:v>15868</c:v>
                </c:pt>
                <c:pt idx="44996">
                  <c:v>16923</c:v>
                </c:pt>
                <c:pt idx="44997">
                  <c:v>17005</c:v>
                </c:pt>
                <c:pt idx="44998">
                  <c:v>16897</c:v>
                </c:pt>
                <c:pt idx="44999">
                  <c:v>16890</c:v>
                </c:pt>
                <c:pt idx="45000">
                  <c:v>16662</c:v>
                </c:pt>
                <c:pt idx="45001">
                  <c:v>16513</c:v>
                </c:pt>
                <c:pt idx="45002">
                  <c:v>16252</c:v>
                </c:pt>
                <c:pt idx="45003">
                  <c:v>16037</c:v>
                </c:pt>
                <c:pt idx="45004">
                  <c:v>15714</c:v>
                </c:pt>
                <c:pt idx="45005">
                  <c:v>15821</c:v>
                </c:pt>
                <c:pt idx="45006">
                  <c:v>16144</c:v>
                </c:pt>
                <c:pt idx="45007">
                  <c:v>17079</c:v>
                </c:pt>
                <c:pt idx="45008">
                  <c:v>17425</c:v>
                </c:pt>
                <c:pt idx="45009">
                  <c:v>17446</c:v>
                </c:pt>
                <c:pt idx="45010">
                  <c:v>17214</c:v>
                </c:pt>
                <c:pt idx="45011">
                  <c:v>16428</c:v>
                </c:pt>
                <c:pt idx="45012">
                  <c:v>15614</c:v>
                </c:pt>
                <c:pt idx="45013">
                  <c:v>13484</c:v>
                </c:pt>
                <c:pt idx="45014">
                  <c:v>13127</c:v>
                </c:pt>
                <c:pt idx="45015">
                  <c:v>12866</c:v>
                </c:pt>
                <c:pt idx="45016">
                  <c:v>13033</c:v>
                </c:pt>
                <c:pt idx="45017">
                  <c:v>13238</c:v>
                </c:pt>
                <c:pt idx="45018">
                  <c:v>14119</c:v>
                </c:pt>
                <c:pt idx="45019">
                  <c:v>15770</c:v>
                </c:pt>
                <c:pt idx="45020">
                  <c:v>16701</c:v>
                </c:pt>
                <c:pt idx="45021">
                  <c:v>16614</c:v>
                </c:pt>
                <c:pt idx="45022">
                  <c:v>16581</c:v>
                </c:pt>
                <c:pt idx="45023">
                  <c:v>16390</c:v>
                </c:pt>
                <c:pt idx="45024">
                  <c:v>16163</c:v>
                </c:pt>
                <c:pt idx="45025">
                  <c:v>15952</c:v>
                </c:pt>
                <c:pt idx="45026">
                  <c:v>15683</c:v>
                </c:pt>
                <c:pt idx="45027">
                  <c:v>15523</c:v>
                </c:pt>
                <c:pt idx="45028">
                  <c:v>15333</c:v>
                </c:pt>
                <c:pt idx="45029">
                  <c:v>15464</c:v>
                </c:pt>
                <c:pt idx="45030">
                  <c:v>15533</c:v>
                </c:pt>
                <c:pt idx="45031">
                  <c:v>15826</c:v>
                </c:pt>
                <c:pt idx="45032">
                  <c:v>15829</c:v>
                </c:pt>
                <c:pt idx="45033">
                  <c:v>15700</c:v>
                </c:pt>
                <c:pt idx="45034">
                  <c:v>15450</c:v>
                </c:pt>
                <c:pt idx="45035">
                  <c:v>14629</c:v>
                </c:pt>
                <c:pt idx="45036">
                  <c:v>13831</c:v>
                </c:pt>
                <c:pt idx="45037">
                  <c:v>14593</c:v>
                </c:pt>
                <c:pt idx="45038">
                  <c:v>14254</c:v>
                </c:pt>
                <c:pt idx="45039">
                  <c:v>14042</c:v>
                </c:pt>
                <c:pt idx="45040">
                  <c:v>14040</c:v>
                </c:pt>
                <c:pt idx="45041">
                  <c:v>14342</c:v>
                </c:pt>
                <c:pt idx="45042">
                  <c:v>15126</c:v>
                </c:pt>
                <c:pt idx="45043">
                  <c:v>16790</c:v>
                </c:pt>
                <c:pt idx="45044">
                  <c:v>17597</c:v>
                </c:pt>
                <c:pt idx="45045">
                  <c:v>17426</c:v>
                </c:pt>
                <c:pt idx="45046">
                  <c:v>17171</c:v>
                </c:pt>
                <c:pt idx="45047">
                  <c:v>17047</c:v>
                </c:pt>
                <c:pt idx="45048">
                  <c:v>16651</c:v>
                </c:pt>
                <c:pt idx="45049">
                  <c:v>16492</c:v>
                </c:pt>
                <c:pt idx="45050">
                  <c:v>16277</c:v>
                </c:pt>
                <c:pt idx="45051">
                  <c:v>15938</c:v>
                </c:pt>
                <c:pt idx="45052">
                  <c:v>15709</c:v>
                </c:pt>
                <c:pt idx="45053">
                  <c:v>15780</c:v>
                </c:pt>
                <c:pt idx="45054">
                  <c:v>16139</c:v>
                </c:pt>
                <c:pt idx="45055">
                  <c:v>16892</c:v>
                </c:pt>
                <c:pt idx="45056">
                  <c:v>16993</c:v>
                </c:pt>
                <c:pt idx="45057">
                  <c:v>16746</c:v>
                </c:pt>
                <c:pt idx="45058">
                  <c:v>16246</c:v>
                </c:pt>
                <c:pt idx="45059">
                  <c:v>15378</c:v>
                </c:pt>
                <c:pt idx="45060">
                  <c:v>14265</c:v>
                </c:pt>
                <c:pt idx="45061">
                  <c:v>14510</c:v>
                </c:pt>
                <c:pt idx="45062">
                  <c:v>14576</c:v>
                </c:pt>
                <c:pt idx="45063">
                  <c:v>14641</c:v>
                </c:pt>
                <c:pt idx="45064">
                  <c:v>14964</c:v>
                </c:pt>
                <c:pt idx="45065">
                  <c:v>15395</c:v>
                </c:pt>
                <c:pt idx="45066">
                  <c:v>16423</c:v>
                </c:pt>
                <c:pt idx="45067">
                  <c:v>18203</c:v>
                </c:pt>
                <c:pt idx="45068">
                  <c:v>19220</c:v>
                </c:pt>
                <c:pt idx="45069">
                  <c:v>18963</c:v>
                </c:pt>
                <c:pt idx="45070">
                  <c:v>18572</c:v>
                </c:pt>
                <c:pt idx="45071">
                  <c:v>18091</c:v>
                </c:pt>
                <c:pt idx="45072">
                  <c:v>17512</c:v>
                </c:pt>
                <c:pt idx="45073">
                  <c:v>17153</c:v>
                </c:pt>
                <c:pt idx="45074">
                  <c:v>16814</c:v>
                </c:pt>
                <c:pt idx="45075">
                  <c:v>16417</c:v>
                </c:pt>
                <c:pt idx="45076">
                  <c:v>16105</c:v>
                </c:pt>
                <c:pt idx="45077">
                  <c:v>16068</c:v>
                </c:pt>
                <c:pt idx="45078">
                  <c:v>16465</c:v>
                </c:pt>
                <c:pt idx="45079">
                  <c:v>17449</c:v>
                </c:pt>
                <c:pt idx="45080">
                  <c:v>17645</c:v>
                </c:pt>
                <c:pt idx="45081">
                  <c:v>17554</c:v>
                </c:pt>
                <c:pt idx="45082">
                  <c:v>17168</c:v>
                </c:pt>
                <c:pt idx="45083">
                  <c:v>16396</c:v>
                </c:pt>
                <c:pt idx="45084">
                  <c:v>15361</c:v>
                </c:pt>
                <c:pt idx="45085">
                  <c:v>13406</c:v>
                </c:pt>
                <c:pt idx="45086">
                  <c:v>12978</c:v>
                </c:pt>
                <c:pt idx="45087">
                  <c:v>12795</c:v>
                </c:pt>
                <c:pt idx="45088">
                  <c:v>12698</c:v>
                </c:pt>
                <c:pt idx="45089">
                  <c:v>12745</c:v>
                </c:pt>
                <c:pt idx="45090">
                  <c:v>12961</c:v>
                </c:pt>
                <c:pt idx="45091">
                  <c:v>13388</c:v>
                </c:pt>
                <c:pt idx="45092">
                  <c:v>13931</c:v>
                </c:pt>
                <c:pt idx="45093">
                  <c:v>14404</c:v>
                </c:pt>
                <c:pt idx="45094">
                  <c:v>14675</c:v>
                </c:pt>
                <c:pt idx="45095">
                  <c:v>14459</c:v>
                </c:pt>
                <c:pt idx="45096">
                  <c:v>14405</c:v>
                </c:pt>
                <c:pt idx="45097">
                  <c:v>14413</c:v>
                </c:pt>
                <c:pt idx="45098">
                  <c:v>14170</c:v>
                </c:pt>
                <c:pt idx="45099">
                  <c:v>13915</c:v>
                </c:pt>
                <c:pt idx="45100">
                  <c:v>13764</c:v>
                </c:pt>
                <c:pt idx="45101">
                  <c:v>14004</c:v>
                </c:pt>
                <c:pt idx="45102">
                  <c:v>14511</c:v>
                </c:pt>
                <c:pt idx="45103">
                  <c:v>15711</c:v>
                </c:pt>
                <c:pt idx="45104">
                  <c:v>16118</c:v>
                </c:pt>
                <c:pt idx="45105">
                  <c:v>16248</c:v>
                </c:pt>
                <c:pt idx="45106">
                  <c:v>15973</c:v>
                </c:pt>
                <c:pt idx="45107">
                  <c:v>15450</c:v>
                </c:pt>
                <c:pt idx="45108">
                  <c:v>14796</c:v>
                </c:pt>
                <c:pt idx="45109">
                  <c:v>15811</c:v>
                </c:pt>
                <c:pt idx="45110">
                  <c:v>15479</c:v>
                </c:pt>
                <c:pt idx="45111">
                  <c:v>15360</c:v>
                </c:pt>
                <c:pt idx="45112">
                  <c:v>15305</c:v>
                </c:pt>
                <c:pt idx="45113">
                  <c:v>15409</c:v>
                </c:pt>
                <c:pt idx="45114">
                  <c:v>15733</c:v>
                </c:pt>
                <c:pt idx="45115">
                  <c:v>16145</c:v>
                </c:pt>
                <c:pt idx="45116">
                  <c:v>16685</c:v>
                </c:pt>
                <c:pt idx="45117">
                  <c:v>16899</c:v>
                </c:pt>
                <c:pt idx="45118">
                  <c:v>16758</c:v>
                </c:pt>
                <c:pt idx="45119">
                  <c:v>16318</c:v>
                </c:pt>
                <c:pt idx="45120">
                  <c:v>15786</c:v>
                </c:pt>
                <c:pt idx="45121">
                  <c:v>15281</c:v>
                </c:pt>
                <c:pt idx="45122">
                  <c:v>14926</c:v>
                </c:pt>
                <c:pt idx="45123">
                  <c:v>14726</c:v>
                </c:pt>
                <c:pt idx="45124">
                  <c:v>14573</c:v>
                </c:pt>
                <c:pt idx="45125">
                  <c:v>14585</c:v>
                </c:pt>
                <c:pt idx="45126">
                  <c:v>14999</c:v>
                </c:pt>
                <c:pt idx="45127">
                  <c:v>15919</c:v>
                </c:pt>
                <c:pt idx="45128">
                  <c:v>15748</c:v>
                </c:pt>
                <c:pt idx="45129">
                  <c:v>15566</c:v>
                </c:pt>
                <c:pt idx="45130">
                  <c:v>15111</c:v>
                </c:pt>
                <c:pt idx="45131">
                  <c:v>14581</c:v>
                </c:pt>
                <c:pt idx="45132">
                  <c:v>13935</c:v>
                </c:pt>
                <c:pt idx="45133">
                  <c:v>19278</c:v>
                </c:pt>
                <c:pt idx="45134">
                  <c:v>18944</c:v>
                </c:pt>
                <c:pt idx="45135">
                  <c:v>18928</c:v>
                </c:pt>
                <c:pt idx="45136">
                  <c:v>19066</c:v>
                </c:pt>
                <c:pt idx="45137">
                  <c:v>19366</c:v>
                </c:pt>
                <c:pt idx="45138">
                  <c:v>20141</c:v>
                </c:pt>
                <c:pt idx="45139">
                  <c:v>21483</c:v>
                </c:pt>
                <c:pt idx="45140">
                  <c:v>22362</c:v>
                </c:pt>
                <c:pt idx="45141">
                  <c:v>21874</c:v>
                </c:pt>
                <c:pt idx="45142">
                  <c:v>20956</c:v>
                </c:pt>
                <c:pt idx="45143">
                  <c:v>20163</c:v>
                </c:pt>
                <c:pt idx="45144">
                  <c:v>19110</c:v>
                </c:pt>
                <c:pt idx="45145">
                  <c:v>18417</c:v>
                </c:pt>
                <c:pt idx="45146">
                  <c:v>17830</c:v>
                </c:pt>
                <c:pt idx="45147">
                  <c:v>17287</c:v>
                </c:pt>
                <c:pt idx="45148">
                  <c:v>16680</c:v>
                </c:pt>
                <c:pt idx="45149">
                  <c:v>16652</c:v>
                </c:pt>
                <c:pt idx="45150">
                  <c:v>17058</c:v>
                </c:pt>
                <c:pt idx="45151">
                  <c:v>18169</c:v>
                </c:pt>
                <c:pt idx="45152">
                  <c:v>18401</c:v>
                </c:pt>
                <c:pt idx="45153">
                  <c:v>18351</c:v>
                </c:pt>
                <c:pt idx="45154">
                  <c:v>18078</c:v>
                </c:pt>
                <c:pt idx="45155">
                  <c:v>17436</c:v>
                </c:pt>
                <c:pt idx="45156">
                  <c:v>16599</c:v>
                </c:pt>
                <c:pt idx="45157">
                  <c:v>20305</c:v>
                </c:pt>
                <c:pt idx="45158">
                  <c:v>20156</c:v>
                </c:pt>
                <c:pt idx="45159">
                  <c:v>20128</c:v>
                </c:pt>
                <c:pt idx="45160">
                  <c:v>20268</c:v>
                </c:pt>
                <c:pt idx="45161">
                  <c:v>20753</c:v>
                </c:pt>
                <c:pt idx="45162">
                  <c:v>21585</c:v>
                </c:pt>
                <c:pt idx="45163">
                  <c:v>23108</c:v>
                </c:pt>
                <c:pt idx="45164">
                  <c:v>23945</c:v>
                </c:pt>
                <c:pt idx="45165">
                  <c:v>23588</c:v>
                </c:pt>
                <c:pt idx="45166">
                  <c:v>22965</c:v>
                </c:pt>
                <c:pt idx="45167">
                  <c:v>22237</c:v>
                </c:pt>
                <c:pt idx="45168">
                  <c:v>21416</c:v>
                </c:pt>
                <c:pt idx="45169">
                  <c:v>20932</c:v>
                </c:pt>
                <c:pt idx="45170">
                  <c:v>20312</c:v>
                </c:pt>
                <c:pt idx="45171">
                  <c:v>19836</c:v>
                </c:pt>
                <c:pt idx="45172">
                  <c:v>19369</c:v>
                </c:pt>
                <c:pt idx="45173">
                  <c:v>19523</c:v>
                </c:pt>
                <c:pt idx="45174">
                  <c:v>20219</c:v>
                </c:pt>
                <c:pt idx="45175">
                  <c:v>21383</c:v>
                </c:pt>
                <c:pt idx="45176">
                  <c:v>21765</c:v>
                </c:pt>
                <c:pt idx="45177">
                  <c:v>21709</c:v>
                </c:pt>
                <c:pt idx="45178">
                  <c:v>21496</c:v>
                </c:pt>
                <c:pt idx="45179">
                  <c:v>20613</c:v>
                </c:pt>
                <c:pt idx="45180">
                  <c:v>19725</c:v>
                </c:pt>
                <c:pt idx="45181">
                  <c:v>18952</c:v>
                </c:pt>
                <c:pt idx="45182">
                  <c:v>18738</c:v>
                </c:pt>
                <c:pt idx="45183">
                  <c:v>18793</c:v>
                </c:pt>
                <c:pt idx="45184">
                  <c:v>18938</c:v>
                </c:pt>
                <c:pt idx="45185">
                  <c:v>19382</c:v>
                </c:pt>
                <c:pt idx="45186">
                  <c:v>20220</c:v>
                </c:pt>
                <c:pt idx="45187">
                  <c:v>21781</c:v>
                </c:pt>
                <c:pt idx="45188">
                  <c:v>22532</c:v>
                </c:pt>
                <c:pt idx="45189">
                  <c:v>22554</c:v>
                </c:pt>
                <c:pt idx="45190">
                  <c:v>22187</c:v>
                </c:pt>
                <c:pt idx="45191">
                  <c:v>21939</c:v>
                </c:pt>
                <c:pt idx="45192">
                  <c:v>21552</c:v>
                </c:pt>
                <c:pt idx="45193">
                  <c:v>21271</c:v>
                </c:pt>
                <c:pt idx="45194">
                  <c:v>21062</c:v>
                </c:pt>
                <c:pt idx="45195">
                  <c:v>20800</c:v>
                </c:pt>
                <c:pt idx="45196">
                  <c:v>20589</c:v>
                </c:pt>
                <c:pt idx="45197">
                  <c:v>20845</c:v>
                </c:pt>
                <c:pt idx="45198">
                  <c:v>21392</c:v>
                </c:pt>
                <c:pt idx="45199">
                  <c:v>22644</c:v>
                </c:pt>
                <c:pt idx="45200">
                  <c:v>22817</c:v>
                </c:pt>
                <c:pt idx="45201">
                  <c:v>22820</c:v>
                </c:pt>
                <c:pt idx="45202">
                  <c:v>22492</c:v>
                </c:pt>
                <c:pt idx="45203">
                  <c:v>21567</c:v>
                </c:pt>
                <c:pt idx="45204">
                  <c:v>20852</c:v>
                </c:pt>
                <c:pt idx="45205">
                  <c:v>17264</c:v>
                </c:pt>
                <c:pt idx="45206">
                  <c:v>16954</c:v>
                </c:pt>
                <c:pt idx="45207">
                  <c:v>16970</c:v>
                </c:pt>
                <c:pt idx="45208">
                  <c:v>16932</c:v>
                </c:pt>
                <c:pt idx="45209">
                  <c:v>17315</c:v>
                </c:pt>
                <c:pt idx="45210">
                  <c:v>18265</c:v>
                </c:pt>
                <c:pt idx="45211">
                  <c:v>19984</c:v>
                </c:pt>
                <c:pt idx="45212">
                  <c:v>21035</c:v>
                </c:pt>
                <c:pt idx="45213">
                  <c:v>20956</c:v>
                </c:pt>
                <c:pt idx="45214">
                  <c:v>20538</c:v>
                </c:pt>
                <c:pt idx="45215">
                  <c:v>20106</c:v>
                </c:pt>
                <c:pt idx="45216">
                  <c:v>19677</c:v>
                </c:pt>
                <c:pt idx="45217">
                  <c:v>19393</c:v>
                </c:pt>
                <c:pt idx="45218">
                  <c:v>19229</c:v>
                </c:pt>
                <c:pt idx="45219">
                  <c:v>18970</c:v>
                </c:pt>
                <c:pt idx="45220">
                  <c:v>18871</c:v>
                </c:pt>
                <c:pt idx="45221">
                  <c:v>19109</c:v>
                </c:pt>
                <c:pt idx="45222">
                  <c:v>19766</c:v>
                </c:pt>
                <c:pt idx="45223">
                  <c:v>20952</c:v>
                </c:pt>
                <c:pt idx="45224">
                  <c:v>21183</c:v>
                </c:pt>
                <c:pt idx="45225">
                  <c:v>21170</c:v>
                </c:pt>
                <c:pt idx="45226">
                  <c:v>20893</c:v>
                </c:pt>
                <c:pt idx="45227">
                  <c:v>20259</c:v>
                </c:pt>
                <c:pt idx="45228">
                  <c:v>19457</c:v>
                </c:pt>
                <c:pt idx="45229">
                  <c:v>15255</c:v>
                </c:pt>
                <c:pt idx="45230">
                  <c:v>15012</c:v>
                </c:pt>
                <c:pt idx="45231">
                  <c:v>15025</c:v>
                </c:pt>
                <c:pt idx="45232">
                  <c:v>15176</c:v>
                </c:pt>
                <c:pt idx="45233">
                  <c:v>15552</c:v>
                </c:pt>
                <c:pt idx="45234">
                  <c:v>16554</c:v>
                </c:pt>
                <c:pt idx="45235">
                  <c:v>18281</c:v>
                </c:pt>
                <c:pt idx="45236">
                  <c:v>19355</c:v>
                </c:pt>
                <c:pt idx="45237">
                  <c:v>19218</c:v>
                </c:pt>
                <c:pt idx="45238">
                  <c:v>19033</c:v>
                </c:pt>
                <c:pt idx="45239">
                  <c:v>18877</c:v>
                </c:pt>
                <c:pt idx="45240">
                  <c:v>18661</c:v>
                </c:pt>
                <c:pt idx="45241">
                  <c:v>18325</c:v>
                </c:pt>
                <c:pt idx="45242">
                  <c:v>18153</c:v>
                </c:pt>
                <c:pt idx="45243">
                  <c:v>17957</c:v>
                </c:pt>
                <c:pt idx="45244">
                  <c:v>17759</c:v>
                </c:pt>
                <c:pt idx="45245">
                  <c:v>17930</c:v>
                </c:pt>
                <c:pt idx="45246">
                  <c:v>18521</c:v>
                </c:pt>
                <c:pt idx="45247">
                  <c:v>19753</c:v>
                </c:pt>
                <c:pt idx="45248">
                  <c:v>19894</c:v>
                </c:pt>
                <c:pt idx="45249">
                  <c:v>19775</c:v>
                </c:pt>
                <c:pt idx="45250">
                  <c:v>19441</c:v>
                </c:pt>
                <c:pt idx="45251">
                  <c:v>18671</c:v>
                </c:pt>
                <c:pt idx="45252">
                  <c:v>17875</c:v>
                </c:pt>
                <c:pt idx="45253">
                  <c:v>16657</c:v>
                </c:pt>
                <c:pt idx="45254">
                  <c:v>16263</c:v>
                </c:pt>
                <c:pt idx="45255">
                  <c:v>16041</c:v>
                </c:pt>
                <c:pt idx="45256">
                  <c:v>15888</c:v>
                </c:pt>
                <c:pt idx="45257">
                  <c:v>15910</c:v>
                </c:pt>
                <c:pt idx="45258">
                  <c:v>15999</c:v>
                </c:pt>
                <c:pt idx="45259">
                  <c:v>16366</c:v>
                </c:pt>
                <c:pt idx="45260">
                  <c:v>16792</c:v>
                </c:pt>
                <c:pt idx="45261">
                  <c:v>16991</c:v>
                </c:pt>
                <c:pt idx="45262">
                  <c:v>16762</c:v>
                </c:pt>
                <c:pt idx="45263">
                  <c:v>16092</c:v>
                </c:pt>
                <c:pt idx="45264">
                  <c:v>15556</c:v>
                </c:pt>
                <c:pt idx="45265">
                  <c:v>15248</c:v>
                </c:pt>
                <c:pt idx="45266">
                  <c:v>14898</c:v>
                </c:pt>
                <c:pt idx="45267">
                  <c:v>14711</c:v>
                </c:pt>
                <c:pt idx="45268">
                  <c:v>14595</c:v>
                </c:pt>
                <c:pt idx="45269">
                  <c:v>14699</c:v>
                </c:pt>
                <c:pt idx="45270">
                  <c:v>15535</c:v>
                </c:pt>
                <c:pt idx="45271">
                  <c:v>16455</c:v>
                </c:pt>
                <c:pt idx="45272">
                  <c:v>16464</c:v>
                </c:pt>
                <c:pt idx="45273">
                  <c:v>16608</c:v>
                </c:pt>
                <c:pt idx="45274">
                  <c:v>16364</c:v>
                </c:pt>
                <c:pt idx="45275">
                  <c:v>16069</c:v>
                </c:pt>
                <c:pt idx="45276">
                  <c:v>15564</c:v>
                </c:pt>
                <c:pt idx="45277">
                  <c:v>18174</c:v>
                </c:pt>
                <c:pt idx="45278">
                  <c:v>17856</c:v>
                </c:pt>
                <c:pt idx="45279">
                  <c:v>17786</c:v>
                </c:pt>
                <c:pt idx="45280">
                  <c:v>17815</c:v>
                </c:pt>
                <c:pt idx="45281">
                  <c:v>17963</c:v>
                </c:pt>
                <c:pt idx="45282">
                  <c:v>18427</c:v>
                </c:pt>
                <c:pt idx="45283">
                  <c:v>19106</c:v>
                </c:pt>
                <c:pt idx="45284">
                  <c:v>19792</c:v>
                </c:pt>
                <c:pt idx="45285">
                  <c:v>20179</c:v>
                </c:pt>
                <c:pt idx="45286">
                  <c:v>19986</c:v>
                </c:pt>
                <c:pt idx="45287">
                  <c:v>19549</c:v>
                </c:pt>
                <c:pt idx="45288">
                  <c:v>19107</c:v>
                </c:pt>
                <c:pt idx="45289">
                  <c:v>18452</c:v>
                </c:pt>
                <c:pt idx="45290">
                  <c:v>17906</c:v>
                </c:pt>
                <c:pt idx="45291">
                  <c:v>17494</c:v>
                </c:pt>
                <c:pt idx="45292">
                  <c:v>17319</c:v>
                </c:pt>
                <c:pt idx="45293">
                  <c:v>17379</c:v>
                </c:pt>
                <c:pt idx="45294">
                  <c:v>18025</c:v>
                </c:pt>
                <c:pt idx="45295">
                  <c:v>19049</c:v>
                </c:pt>
                <c:pt idx="45296">
                  <c:v>19231</c:v>
                </c:pt>
                <c:pt idx="45297">
                  <c:v>19066</c:v>
                </c:pt>
                <c:pt idx="45298">
                  <c:v>18623</c:v>
                </c:pt>
                <c:pt idx="45299">
                  <c:v>17979</c:v>
                </c:pt>
                <c:pt idx="45300">
                  <c:v>17321</c:v>
                </c:pt>
                <c:pt idx="45301">
                  <c:v>17455</c:v>
                </c:pt>
                <c:pt idx="45302">
                  <c:v>17169</c:v>
                </c:pt>
                <c:pt idx="45303">
                  <c:v>17092</c:v>
                </c:pt>
                <c:pt idx="45304">
                  <c:v>17053</c:v>
                </c:pt>
                <c:pt idx="45305">
                  <c:v>17282</c:v>
                </c:pt>
                <c:pt idx="45306">
                  <c:v>18014</c:v>
                </c:pt>
                <c:pt idx="45307">
                  <c:v>19278</c:v>
                </c:pt>
                <c:pt idx="45308">
                  <c:v>20226</c:v>
                </c:pt>
                <c:pt idx="45309">
                  <c:v>20261</c:v>
                </c:pt>
                <c:pt idx="45310">
                  <c:v>19997</c:v>
                </c:pt>
                <c:pt idx="45311">
                  <c:v>19869</c:v>
                </c:pt>
                <c:pt idx="45312">
                  <c:v>19610</c:v>
                </c:pt>
                <c:pt idx="45313">
                  <c:v>19388</c:v>
                </c:pt>
                <c:pt idx="45314">
                  <c:v>19198</c:v>
                </c:pt>
                <c:pt idx="45315">
                  <c:v>18987</c:v>
                </c:pt>
                <c:pt idx="45316">
                  <c:v>18825</c:v>
                </c:pt>
                <c:pt idx="45317">
                  <c:v>18959</c:v>
                </c:pt>
                <c:pt idx="45318">
                  <c:v>19569</c:v>
                </c:pt>
                <c:pt idx="45319">
                  <c:v>20552</c:v>
                </c:pt>
                <c:pt idx="45320">
                  <c:v>20510</c:v>
                </c:pt>
                <c:pt idx="45321">
                  <c:v>20373</c:v>
                </c:pt>
                <c:pt idx="45322">
                  <c:v>20089</c:v>
                </c:pt>
                <c:pt idx="45323">
                  <c:v>19528</c:v>
                </c:pt>
                <c:pt idx="45324">
                  <c:v>18797</c:v>
                </c:pt>
                <c:pt idx="45325">
                  <c:v>17241</c:v>
                </c:pt>
                <c:pt idx="45326">
                  <c:v>16918</c:v>
                </c:pt>
                <c:pt idx="45327">
                  <c:v>16784</c:v>
                </c:pt>
                <c:pt idx="45328">
                  <c:v>16881</c:v>
                </c:pt>
                <c:pt idx="45329">
                  <c:v>17166</c:v>
                </c:pt>
                <c:pt idx="45330">
                  <c:v>17955</c:v>
                </c:pt>
                <c:pt idx="45331">
                  <c:v>19195</c:v>
                </c:pt>
                <c:pt idx="45332">
                  <c:v>20040</c:v>
                </c:pt>
                <c:pt idx="45333">
                  <c:v>20150</c:v>
                </c:pt>
                <c:pt idx="45334">
                  <c:v>20114</c:v>
                </c:pt>
                <c:pt idx="45335">
                  <c:v>19947</c:v>
                </c:pt>
                <c:pt idx="45336">
                  <c:v>19511</c:v>
                </c:pt>
                <c:pt idx="45337">
                  <c:v>19274</c:v>
                </c:pt>
                <c:pt idx="45338">
                  <c:v>18971</c:v>
                </c:pt>
                <c:pt idx="45339">
                  <c:v>18676</c:v>
                </c:pt>
                <c:pt idx="45340">
                  <c:v>18416</c:v>
                </c:pt>
                <c:pt idx="45341">
                  <c:v>18514</c:v>
                </c:pt>
                <c:pt idx="45342">
                  <c:v>19059</c:v>
                </c:pt>
                <c:pt idx="45343">
                  <c:v>20043</c:v>
                </c:pt>
                <c:pt idx="45344">
                  <c:v>20149</c:v>
                </c:pt>
                <c:pt idx="45345">
                  <c:v>20037</c:v>
                </c:pt>
                <c:pt idx="45346">
                  <c:v>19669</c:v>
                </c:pt>
                <c:pt idx="45347">
                  <c:v>18799</c:v>
                </c:pt>
                <c:pt idx="45348">
                  <c:v>18065</c:v>
                </c:pt>
                <c:pt idx="45349">
                  <c:v>17284</c:v>
                </c:pt>
                <c:pt idx="45350">
                  <c:v>16831</c:v>
                </c:pt>
                <c:pt idx="45351">
                  <c:v>16586</c:v>
                </c:pt>
                <c:pt idx="45352">
                  <c:v>16441</c:v>
                </c:pt>
                <c:pt idx="45353">
                  <c:v>16599</c:v>
                </c:pt>
                <c:pt idx="45354">
                  <c:v>17188</c:v>
                </c:pt>
                <c:pt idx="45355">
                  <c:v>18182</c:v>
                </c:pt>
                <c:pt idx="45356">
                  <c:v>18958</c:v>
                </c:pt>
                <c:pt idx="45357">
                  <c:v>19007</c:v>
                </c:pt>
                <c:pt idx="45358">
                  <c:v>19142</c:v>
                </c:pt>
                <c:pt idx="45359">
                  <c:v>19130</c:v>
                </c:pt>
                <c:pt idx="45360">
                  <c:v>19181</c:v>
                </c:pt>
                <c:pt idx="45361">
                  <c:v>19103</c:v>
                </c:pt>
                <c:pt idx="45362">
                  <c:v>18879</c:v>
                </c:pt>
                <c:pt idx="45363">
                  <c:v>18548</c:v>
                </c:pt>
                <c:pt idx="45364">
                  <c:v>18398</c:v>
                </c:pt>
                <c:pt idx="45365">
                  <c:v>18622</c:v>
                </c:pt>
                <c:pt idx="45366">
                  <c:v>19094</c:v>
                </c:pt>
                <c:pt idx="45367">
                  <c:v>19949</c:v>
                </c:pt>
                <c:pt idx="45368">
                  <c:v>19969</c:v>
                </c:pt>
                <c:pt idx="45369">
                  <c:v>19717</c:v>
                </c:pt>
                <c:pt idx="45370">
                  <c:v>19362</c:v>
                </c:pt>
                <c:pt idx="45371">
                  <c:v>18534</c:v>
                </c:pt>
                <c:pt idx="45372">
                  <c:v>17689</c:v>
                </c:pt>
                <c:pt idx="45373">
                  <c:v>17549</c:v>
                </c:pt>
                <c:pt idx="45374">
                  <c:v>17335</c:v>
                </c:pt>
                <c:pt idx="45375">
                  <c:v>17225</c:v>
                </c:pt>
                <c:pt idx="45376">
                  <c:v>17404</c:v>
                </c:pt>
                <c:pt idx="45377">
                  <c:v>17661</c:v>
                </c:pt>
                <c:pt idx="45378">
                  <c:v>18466</c:v>
                </c:pt>
                <c:pt idx="45379">
                  <c:v>19750</c:v>
                </c:pt>
                <c:pt idx="45380">
                  <c:v>20690</c:v>
                </c:pt>
                <c:pt idx="45381">
                  <c:v>20688</c:v>
                </c:pt>
                <c:pt idx="45382">
                  <c:v>20744</c:v>
                </c:pt>
                <c:pt idx="45383">
                  <c:v>20665</c:v>
                </c:pt>
                <c:pt idx="45384">
                  <c:v>20527</c:v>
                </c:pt>
                <c:pt idx="45385">
                  <c:v>20417</c:v>
                </c:pt>
                <c:pt idx="45386">
                  <c:v>20306</c:v>
                </c:pt>
                <c:pt idx="45387">
                  <c:v>20239</c:v>
                </c:pt>
                <c:pt idx="45388">
                  <c:v>20031</c:v>
                </c:pt>
                <c:pt idx="45389">
                  <c:v>20180</c:v>
                </c:pt>
                <c:pt idx="45390">
                  <c:v>20731</c:v>
                </c:pt>
                <c:pt idx="45391">
                  <c:v>21319</c:v>
                </c:pt>
                <c:pt idx="45392">
                  <c:v>21109</c:v>
                </c:pt>
                <c:pt idx="45393">
                  <c:v>20514</c:v>
                </c:pt>
                <c:pt idx="45394">
                  <c:v>19904</c:v>
                </c:pt>
                <c:pt idx="45395">
                  <c:v>19004</c:v>
                </c:pt>
                <c:pt idx="45396">
                  <c:v>18020</c:v>
                </c:pt>
                <c:pt idx="45397">
                  <c:v>17430</c:v>
                </c:pt>
                <c:pt idx="45398">
                  <c:v>17153</c:v>
                </c:pt>
                <c:pt idx="45399">
                  <c:v>17136</c:v>
                </c:pt>
                <c:pt idx="45400">
                  <c:v>17218</c:v>
                </c:pt>
                <c:pt idx="45401">
                  <c:v>17516</c:v>
                </c:pt>
                <c:pt idx="45402">
                  <c:v>18477</c:v>
                </c:pt>
                <c:pt idx="45403">
                  <c:v>20137</c:v>
                </c:pt>
                <c:pt idx="45404">
                  <c:v>20971</c:v>
                </c:pt>
                <c:pt idx="45405">
                  <c:v>20979</c:v>
                </c:pt>
                <c:pt idx="45406">
                  <c:v>21004</c:v>
                </c:pt>
                <c:pt idx="45407">
                  <c:v>20969</c:v>
                </c:pt>
                <c:pt idx="45408">
                  <c:v>20579</c:v>
                </c:pt>
                <c:pt idx="45409">
                  <c:v>20291</c:v>
                </c:pt>
                <c:pt idx="45410">
                  <c:v>19977</c:v>
                </c:pt>
                <c:pt idx="45411">
                  <c:v>19703</c:v>
                </c:pt>
                <c:pt idx="45412">
                  <c:v>19614</c:v>
                </c:pt>
                <c:pt idx="45413">
                  <c:v>19735</c:v>
                </c:pt>
                <c:pt idx="45414">
                  <c:v>20258</c:v>
                </c:pt>
                <c:pt idx="45415">
                  <c:v>20966</c:v>
                </c:pt>
                <c:pt idx="45416">
                  <c:v>20888</c:v>
                </c:pt>
                <c:pt idx="45417">
                  <c:v>20563</c:v>
                </c:pt>
                <c:pt idx="45418">
                  <c:v>20163</c:v>
                </c:pt>
                <c:pt idx="45419">
                  <c:v>19171</c:v>
                </c:pt>
                <c:pt idx="45420">
                  <c:v>18168</c:v>
                </c:pt>
                <c:pt idx="45421">
                  <c:v>17677</c:v>
                </c:pt>
                <c:pt idx="45422">
                  <c:v>17518</c:v>
                </c:pt>
                <c:pt idx="45423">
                  <c:v>17536</c:v>
                </c:pt>
                <c:pt idx="45424">
                  <c:v>17589</c:v>
                </c:pt>
                <c:pt idx="45425">
                  <c:v>17771</c:v>
                </c:pt>
                <c:pt idx="45426">
                  <c:v>18092</c:v>
                </c:pt>
                <c:pt idx="45427">
                  <c:v>18474</c:v>
                </c:pt>
                <c:pt idx="45428">
                  <c:v>19154</c:v>
                </c:pt>
                <c:pt idx="45429">
                  <c:v>19621</c:v>
                </c:pt>
                <c:pt idx="45430">
                  <c:v>19499</c:v>
                </c:pt>
                <c:pt idx="45431">
                  <c:v>19231</c:v>
                </c:pt>
                <c:pt idx="45432">
                  <c:v>18823</c:v>
                </c:pt>
                <c:pt idx="45433">
                  <c:v>18423</c:v>
                </c:pt>
                <c:pt idx="45434">
                  <c:v>18134</c:v>
                </c:pt>
                <c:pt idx="45435">
                  <c:v>17950</c:v>
                </c:pt>
                <c:pt idx="45436">
                  <c:v>17929</c:v>
                </c:pt>
                <c:pt idx="45437">
                  <c:v>18281</c:v>
                </c:pt>
                <c:pt idx="45438">
                  <c:v>18987</c:v>
                </c:pt>
                <c:pt idx="45439">
                  <c:v>19945</c:v>
                </c:pt>
                <c:pt idx="45440">
                  <c:v>19855</c:v>
                </c:pt>
                <c:pt idx="45441">
                  <c:v>19741</c:v>
                </c:pt>
                <c:pt idx="45442">
                  <c:v>19346</c:v>
                </c:pt>
                <c:pt idx="45443">
                  <c:v>18659</c:v>
                </c:pt>
                <c:pt idx="45444">
                  <c:v>17886</c:v>
                </c:pt>
                <c:pt idx="45445">
                  <c:v>15185</c:v>
                </c:pt>
                <c:pt idx="45446">
                  <c:v>14851</c:v>
                </c:pt>
                <c:pt idx="45447">
                  <c:v>14793</c:v>
                </c:pt>
                <c:pt idx="45448">
                  <c:v>14764</c:v>
                </c:pt>
                <c:pt idx="45449">
                  <c:v>14968</c:v>
                </c:pt>
                <c:pt idx="45450">
                  <c:v>15341</c:v>
                </c:pt>
                <c:pt idx="45451">
                  <c:v>15970</c:v>
                </c:pt>
                <c:pt idx="45452">
                  <c:v>16822</c:v>
                </c:pt>
                <c:pt idx="45453">
                  <c:v>17478</c:v>
                </c:pt>
                <c:pt idx="45454">
                  <c:v>17984</c:v>
                </c:pt>
                <c:pt idx="45455">
                  <c:v>18228</c:v>
                </c:pt>
                <c:pt idx="45456">
                  <c:v>18216</c:v>
                </c:pt>
                <c:pt idx="45457">
                  <c:v>17917</c:v>
                </c:pt>
                <c:pt idx="45458">
                  <c:v>17660</c:v>
                </c:pt>
                <c:pt idx="45459">
                  <c:v>17263</c:v>
                </c:pt>
                <c:pt idx="45460">
                  <c:v>17101</c:v>
                </c:pt>
                <c:pt idx="45461">
                  <c:v>17341</c:v>
                </c:pt>
                <c:pt idx="45462">
                  <c:v>18202</c:v>
                </c:pt>
                <c:pt idx="45463">
                  <c:v>19168</c:v>
                </c:pt>
                <c:pt idx="45464">
                  <c:v>19348</c:v>
                </c:pt>
                <c:pt idx="45465">
                  <c:v>19299</c:v>
                </c:pt>
                <c:pt idx="45466">
                  <c:v>19115</c:v>
                </c:pt>
                <c:pt idx="45467">
                  <c:v>18698</c:v>
                </c:pt>
                <c:pt idx="45468">
                  <c:v>18135</c:v>
                </c:pt>
                <c:pt idx="45469">
                  <c:v>17222</c:v>
                </c:pt>
                <c:pt idx="45470">
                  <c:v>16925</c:v>
                </c:pt>
                <c:pt idx="45471">
                  <c:v>16804</c:v>
                </c:pt>
                <c:pt idx="45472">
                  <c:v>16863</c:v>
                </c:pt>
                <c:pt idx="45473">
                  <c:v>17098</c:v>
                </c:pt>
                <c:pt idx="45474">
                  <c:v>17935</c:v>
                </c:pt>
                <c:pt idx="45475">
                  <c:v>19472</c:v>
                </c:pt>
                <c:pt idx="45476">
                  <c:v>20284</c:v>
                </c:pt>
                <c:pt idx="45477">
                  <c:v>19882</c:v>
                </c:pt>
                <c:pt idx="45478">
                  <c:v>19264</c:v>
                </c:pt>
                <c:pt idx="45479">
                  <c:v>18681</c:v>
                </c:pt>
                <c:pt idx="45480">
                  <c:v>18072</c:v>
                </c:pt>
                <c:pt idx="45481">
                  <c:v>17457</c:v>
                </c:pt>
                <c:pt idx="45482">
                  <c:v>17019</c:v>
                </c:pt>
                <c:pt idx="45483">
                  <c:v>16611</c:v>
                </c:pt>
                <c:pt idx="45484">
                  <c:v>16310</c:v>
                </c:pt>
                <c:pt idx="45485">
                  <c:v>16437</c:v>
                </c:pt>
                <c:pt idx="45486">
                  <c:v>16981</c:v>
                </c:pt>
                <c:pt idx="45487">
                  <c:v>17731</c:v>
                </c:pt>
                <c:pt idx="45488">
                  <c:v>17671</c:v>
                </c:pt>
                <c:pt idx="45489">
                  <c:v>17627</c:v>
                </c:pt>
                <c:pt idx="45490">
                  <c:v>17393</c:v>
                </c:pt>
                <c:pt idx="45491">
                  <c:v>16849</c:v>
                </c:pt>
                <c:pt idx="45492">
                  <c:v>15893</c:v>
                </c:pt>
                <c:pt idx="45493">
                  <c:v>19229</c:v>
                </c:pt>
                <c:pt idx="45494">
                  <c:v>18987</c:v>
                </c:pt>
                <c:pt idx="45495">
                  <c:v>18885</c:v>
                </c:pt>
                <c:pt idx="45496">
                  <c:v>18971</c:v>
                </c:pt>
                <c:pt idx="45497">
                  <c:v>19241</c:v>
                </c:pt>
                <c:pt idx="45498">
                  <c:v>19954</c:v>
                </c:pt>
                <c:pt idx="45499">
                  <c:v>21547</c:v>
                </c:pt>
                <c:pt idx="45500">
                  <c:v>22400</c:v>
                </c:pt>
                <c:pt idx="45501">
                  <c:v>21872</c:v>
                </c:pt>
                <c:pt idx="45502">
                  <c:v>21216</c:v>
                </c:pt>
                <c:pt idx="45503">
                  <c:v>20394</c:v>
                </c:pt>
                <c:pt idx="45504">
                  <c:v>19638</c:v>
                </c:pt>
                <c:pt idx="45505">
                  <c:v>18980</c:v>
                </c:pt>
                <c:pt idx="45506">
                  <c:v>18422</c:v>
                </c:pt>
                <c:pt idx="45507">
                  <c:v>17860</c:v>
                </c:pt>
                <c:pt idx="45508">
                  <c:v>17478</c:v>
                </c:pt>
                <c:pt idx="45509">
                  <c:v>17578</c:v>
                </c:pt>
                <c:pt idx="45510">
                  <c:v>18351</c:v>
                </c:pt>
                <c:pt idx="45511">
                  <c:v>19603</c:v>
                </c:pt>
                <c:pt idx="45512">
                  <c:v>19853</c:v>
                </c:pt>
                <c:pt idx="45513">
                  <c:v>19949</c:v>
                </c:pt>
                <c:pt idx="45514">
                  <c:v>19606</c:v>
                </c:pt>
                <c:pt idx="45515">
                  <c:v>18758</c:v>
                </c:pt>
                <c:pt idx="45516">
                  <c:v>17824</c:v>
                </c:pt>
                <c:pt idx="45517">
                  <c:v>20180</c:v>
                </c:pt>
                <c:pt idx="45518">
                  <c:v>20020</c:v>
                </c:pt>
                <c:pt idx="45519">
                  <c:v>19916</c:v>
                </c:pt>
                <c:pt idx="45520">
                  <c:v>20121</c:v>
                </c:pt>
                <c:pt idx="45521">
                  <c:v>20554</c:v>
                </c:pt>
                <c:pt idx="45522">
                  <c:v>21390</c:v>
                </c:pt>
                <c:pt idx="45523">
                  <c:v>22804</c:v>
                </c:pt>
                <c:pt idx="45524">
                  <c:v>23766</c:v>
                </c:pt>
                <c:pt idx="45525">
                  <c:v>23650</c:v>
                </c:pt>
                <c:pt idx="45526">
                  <c:v>23228</c:v>
                </c:pt>
                <c:pt idx="45527">
                  <c:v>22549</c:v>
                </c:pt>
                <c:pt idx="45528">
                  <c:v>21694</c:v>
                </c:pt>
                <c:pt idx="45529">
                  <c:v>21146</c:v>
                </c:pt>
                <c:pt idx="45530">
                  <c:v>20578</c:v>
                </c:pt>
                <c:pt idx="45531">
                  <c:v>20085</c:v>
                </c:pt>
                <c:pt idx="45532">
                  <c:v>19738</c:v>
                </c:pt>
                <c:pt idx="45533">
                  <c:v>19760</c:v>
                </c:pt>
                <c:pt idx="45534">
                  <c:v>20743</c:v>
                </c:pt>
                <c:pt idx="45535">
                  <c:v>21843</c:v>
                </c:pt>
                <c:pt idx="45536">
                  <c:v>21959</c:v>
                </c:pt>
                <c:pt idx="45537">
                  <c:v>21876</c:v>
                </c:pt>
                <c:pt idx="45538">
                  <c:v>21545</c:v>
                </c:pt>
                <c:pt idx="45539">
                  <c:v>20721</c:v>
                </c:pt>
                <c:pt idx="45540">
                  <c:v>19787</c:v>
                </c:pt>
                <c:pt idx="45541">
                  <c:v>18964</c:v>
                </c:pt>
                <c:pt idx="45542">
                  <c:v>18805</c:v>
                </c:pt>
                <c:pt idx="45543">
                  <c:v>18862</c:v>
                </c:pt>
                <c:pt idx="45544">
                  <c:v>19065</c:v>
                </c:pt>
                <c:pt idx="45545">
                  <c:v>19536</c:v>
                </c:pt>
                <c:pt idx="45546">
                  <c:v>20500</c:v>
                </c:pt>
                <c:pt idx="45547">
                  <c:v>21920</c:v>
                </c:pt>
                <c:pt idx="45548">
                  <c:v>22917</c:v>
                </c:pt>
                <c:pt idx="45549">
                  <c:v>22931</c:v>
                </c:pt>
                <c:pt idx="45550">
                  <c:v>22816</c:v>
                </c:pt>
                <c:pt idx="45551">
                  <c:v>22326</c:v>
                </c:pt>
                <c:pt idx="45552">
                  <c:v>21567</c:v>
                </c:pt>
                <c:pt idx="45553">
                  <c:v>21131</c:v>
                </c:pt>
                <c:pt idx="45554">
                  <c:v>21088</c:v>
                </c:pt>
                <c:pt idx="45555">
                  <c:v>20776</c:v>
                </c:pt>
                <c:pt idx="45556">
                  <c:v>20469</c:v>
                </c:pt>
                <c:pt idx="45557">
                  <c:v>20722</c:v>
                </c:pt>
                <c:pt idx="45558">
                  <c:v>21695</c:v>
                </c:pt>
                <c:pt idx="45559">
                  <c:v>22779</c:v>
                </c:pt>
                <c:pt idx="45560">
                  <c:v>22710</c:v>
                </c:pt>
                <c:pt idx="45561">
                  <c:v>22579</c:v>
                </c:pt>
                <c:pt idx="45562">
                  <c:v>22194</c:v>
                </c:pt>
                <c:pt idx="45563">
                  <c:v>21392</c:v>
                </c:pt>
                <c:pt idx="45564">
                  <c:v>20525</c:v>
                </c:pt>
                <c:pt idx="45565">
                  <c:v>17279</c:v>
                </c:pt>
                <c:pt idx="45566">
                  <c:v>17127</c:v>
                </c:pt>
                <c:pt idx="45567">
                  <c:v>17060</c:v>
                </c:pt>
                <c:pt idx="45568">
                  <c:v>17219</c:v>
                </c:pt>
                <c:pt idx="45569">
                  <c:v>17569</c:v>
                </c:pt>
                <c:pt idx="45570">
                  <c:v>18201</c:v>
                </c:pt>
                <c:pt idx="45571">
                  <c:v>19285</c:v>
                </c:pt>
                <c:pt idx="45572">
                  <c:v>20285</c:v>
                </c:pt>
                <c:pt idx="45573">
                  <c:v>20723</c:v>
                </c:pt>
                <c:pt idx="45574">
                  <c:v>20937</c:v>
                </c:pt>
                <c:pt idx="45575">
                  <c:v>20707</c:v>
                </c:pt>
                <c:pt idx="45576">
                  <c:v>20325</c:v>
                </c:pt>
                <c:pt idx="45577">
                  <c:v>20081</c:v>
                </c:pt>
                <c:pt idx="45578">
                  <c:v>19842</c:v>
                </c:pt>
                <c:pt idx="45579">
                  <c:v>19648</c:v>
                </c:pt>
                <c:pt idx="45580">
                  <c:v>19503</c:v>
                </c:pt>
                <c:pt idx="45581">
                  <c:v>19631</c:v>
                </c:pt>
                <c:pt idx="45582">
                  <c:v>20482</c:v>
                </c:pt>
                <c:pt idx="45583">
                  <c:v>21273</c:v>
                </c:pt>
                <c:pt idx="45584">
                  <c:v>21419</c:v>
                </c:pt>
                <c:pt idx="45585">
                  <c:v>21333</c:v>
                </c:pt>
                <c:pt idx="45586">
                  <c:v>21034</c:v>
                </c:pt>
                <c:pt idx="45587">
                  <c:v>20150</c:v>
                </c:pt>
                <c:pt idx="45588">
                  <c:v>19463</c:v>
                </c:pt>
                <c:pt idx="45589">
                  <c:v>17113</c:v>
                </c:pt>
                <c:pt idx="45590">
                  <c:v>16706</c:v>
                </c:pt>
                <c:pt idx="45591">
                  <c:v>16487</c:v>
                </c:pt>
                <c:pt idx="45592">
                  <c:v>16375</c:v>
                </c:pt>
                <c:pt idx="45593">
                  <c:v>16397</c:v>
                </c:pt>
                <c:pt idx="45594">
                  <c:v>16584</c:v>
                </c:pt>
                <c:pt idx="45595">
                  <c:v>16918</c:v>
                </c:pt>
                <c:pt idx="45596">
                  <c:v>17485</c:v>
                </c:pt>
                <c:pt idx="45597">
                  <c:v>17825</c:v>
                </c:pt>
                <c:pt idx="45598">
                  <c:v>18260</c:v>
                </c:pt>
                <c:pt idx="45599">
                  <c:v>18202</c:v>
                </c:pt>
                <c:pt idx="45600">
                  <c:v>18137</c:v>
                </c:pt>
                <c:pt idx="45601">
                  <c:v>18037</c:v>
                </c:pt>
                <c:pt idx="45602">
                  <c:v>17843</c:v>
                </c:pt>
                <c:pt idx="45603">
                  <c:v>17718</c:v>
                </c:pt>
                <c:pt idx="45604">
                  <c:v>17671</c:v>
                </c:pt>
                <c:pt idx="45605">
                  <c:v>17915</c:v>
                </c:pt>
                <c:pt idx="45606">
                  <c:v>18699</c:v>
                </c:pt>
                <c:pt idx="45607">
                  <c:v>19315</c:v>
                </c:pt>
                <c:pt idx="45608">
                  <c:v>19332</c:v>
                </c:pt>
                <c:pt idx="45609">
                  <c:v>19150</c:v>
                </c:pt>
                <c:pt idx="45610">
                  <c:v>18708</c:v>
                </c:pt>
                <c:pt idx="45611">
                  <c:v>18143</c:v>
                </c:pt>
                <c:pt idx="45612">
                  <c:v>17691</c:v>
                </c:pt>
                <c:pt idx="45613">
                  <c:v>21738</c:v>
                </c:pt>
                <c:pt idx="45614">
                  <c:v>21610</c:v>
                </c:pt>
                <c:pt idx="45615">
                  <c:v>21603</c:v>
                </c:pt>
                <c:pt idx="45616">
                  <c:v>21577</c:v>
                </c:pt>
                <c:pt idx="45617">
                  <c:v>21743</c:v>
                </c:pt>
                <c:pt idx="45618">
                  <c:v>22055</c:v>
                </c:pt>
                <c:pt idx="45619">
                  <c:v>22494</c:v>
                </c:pt>
                <c:pt idx="45620">
                  <c:v>22950</c:v>
                </c:pt>
                <c:pt idx="45621">
                  <c:v>23155</c:v>
                </c:pt>
                <c:pt idx="45622">
                  <c:v>22925</c:v>
                </c:pt>
                <c:pt idx="45623">
                  <c:v>22580</c:v>
                </c:pt>
                <c:pt idx="45624">
                  <c:v>21906</c:v>
                </c:pt>
                <c:pt idx="45625">
                  <c:v>21236</c:v>
                </c:pt>
                <c:pt idx="45626">
                  <c:v>20586</c:v>
                </c:pt>
                <c:pt idx="45627">
                  <c:v>20069</c:v>
                </c:pt>
                <c:pt idx="45628">
                  <c:v>19809</c:v>
                </c:pt>
                <c:pt idx="45629">
                  <c:v>19934</c:v>
                </c:pt>
                <c:pt idx="45630">
                  <c:v>20408</c:v>
                </c:pt>
                <c:pt idx="45631">
                  <c:v>20723</c:v>
                </c:pt>
                <c:pt idx="45632">
                  <c:v>20412</c:v>
                </c:pt>
                <c:pt idx="45633">
                  <c:v>19935</c:v>
                </c:pt>
                <c:pt idx="45634">
                  <c:v>19221</c:v>
                </c:pt>
                <c:pt idx="45635">
                  <c:v>18554</c:v>
                </c:pt>
                <c:pt idx="45636">
                  <c:v>17778</c:v>
                </c:pt>
                <c:pt idx="45637">
                  <c:v>21705</c:v>
                </c:pt>
                <c:pt idx="45638">
                  <c:v>21520</c:v>
                </c:pt>
                <c:pt idx="45639">
                  <c:v>21447</c:v>
                </c:pt>
                <c:pt idx="45640">
                  <c:v>21554</c:v>
                </c:pt>
                <c:pt idx="45641">
                  <c:v>21949</c:v>
                </c:pt>
                <c:pt idx="45642">
                  <c:v>22653</c:v>
                </c:pt>
                <c:pt idx="45643">
                  <c:v>23797</c:v>
                </c:pt>
                <c:pt idx="45644">
                  <c:v>24703</c:v>
                </c:pt>
                <c:pt idx="45645">
                  <c:v>24679</c:v>
                </c:pt>
                <c:pt idx="45646">
                  <c:v>24462</c:v>
                </c:pt>
                <c:pt idx="45647">
                  <c:v>24134</c:v>
                </c:pt>
                <c:pt idx="45648">
                  <c:v>23516</c:v>
                </c:pt>
                <c:pt idx="45649">
                  <c:v>22919</c:v>
                </c:pt>
                <c:pt idx="45650">
                  <c:v>22339</c:v>
                </c:pt>
                <c:pt idx="45651">
                  <c:v>21859</c:v>
                </c:pt>
                <c:pt idx="45652">
                  <c:v>21611</c:v>
                </c:pt>
                <c:pt idx="45653">
                  <c:v>21792</c:v>
                </c:pt>
                <c:pt idx="45654">
                  <c:v>22565</c:v>
                </c:pt>
                <c:pt idx="45655">
                  <c:v>23561</c:v>
                </c:pt>
                <c:pt idx="45656">
                  <c:v>23565</c:v>
                </c:pt>
                <c:pt idx="45657">
                  <c:v>23548</c:v>
                </c:pt>
                <c:pt idx="45658">
                  <c:v>23408</c:v>
                </c:pt>
                <c:pt idx="45659">
                  <c:v>22864</c:v>
                </c:pt>
                <c:pt idx="45660">
                  <c:v>22247</c:v>
                </c:pt>
                <c:pt idx="45661">
                  <c:v>18252</c:v>
                </c:pt>
                <c:pt idx="45662">
                  <c:v>18172</c:v>
                </c:pt>
                <c:pt idx="45663">
                  <c:v>18167</c:v>
                </c:pt>
                <c:pt idx="45664">
                  <c:v>18238</c:v>
                </c:pt>
                <c:pt idx="45665">
                  <c:v>18731</c:v>
                </c:pt>
                <c:pt idx="45666">
                  <c:v>19695</c:v>
                </c:pt>
                <c:pt idx="45667">
                  <c:v>21351</c:v>
                </c:pt>
                <c:pt idx="45668">
                  <c:v>22290</c:v>
                </c:pt>
                <c:pt idx="45669">
                  <c:v>22406</c:v>
                </c:pt>
                <c:pt idx="45670">
                  <c:v>22269</c:v>
                </c:pt>
                <c:pt idx="45671">
                  <c:v>22036</c:v>
                </c:pt>
                <c:pt idx="45672">
                  <c:v>21836</c:v>
                </c:pt>
                <c:pt idx="45673">
                  <c:v>21717</c:v>
                </c:pt>
                <c:pt idx="45674">
                  <c:v>21530</c:v>
                </c:pt>
                <c:pt idx="45675">
                  <c:v>21390</c:v>
                </c:pt>
                <c:pt idx="45676">
                  <c:v>21316</c:v>
                </c:pt>
                <c:pt idx="45677">
                  <c:v>21690</c:v>
                </c:pt>
                <c:pt idx="45678">
                  <c:v>22666</c:v>
                </c:pt>
                <c:pt idx="45679">
                  <c:v>23741</c:v>
                </c:pt>
                <c:pt idx="45680">
                  <c:v>23843</c:v>
                </c:pt>
                <c:pt idx="45681">
                  <c:v>23688</c:v>
                </c:pt>
                <c:pt idx="45682">
                  <c:v>23426</c:v>
                </c:pt>
                <c:pt idx="45683">
                  <c:v>22903</c:v>
                </c:pt>
                <c:pt idx="45684">
                  <c:v>22199</c:v>
                </c:pt>
                <c:pt idx="45685">
                  <c:v>18325</c:v>
                </c:pt>
                <c:pt idx="45686">
                  <c:v>18140</c:v>
                </c:pt>
                <c:pt idx="45687">
                  <c:v>18123</c:v>
                </c:pt>
                <c:pt idx="45688">
                  <c:v>18287</c:v>
                </c:pt>
                <c:pt idx="45689">
                  <c:v>18659</c:v>
                </c:pt>
                <c:pt idx="45690">
                  <c:v>19608</c:v>
                </c:pt>
                <c:pt idx="45691">
                  <c:v>21381</c:v>
                </c:pt>
                <c:pt idx="45692">
                  <c:v>22283</c:v>
                </c:pt>
                <c:pt idx="45693">
                  <c:v>22043</c:v>
                </c:pt>
                <c:pt idx="45694">
                  <c:v>21892</c:v>
                </c:pt>
                <c:pt idx="45695">
                  <c:v>21661</c:v>
                </c:pt>
                <c:pt idx="45696">
                  <c:v>21358</c:v>
                </c:pt>
                <c:pt idx="45697">
                  <c:v>21083</c:v>
                </c:pt>
                <c:pt idx="45698">
                  <c:v>20663</c:v>
                </c:pt>
                <c:pt idx="45699">
                  <c:v>20347</c:v>
                </c:pt>
                <c:pt idx="45700">
                  <c:v>20053</c:v>
                </c:pt>
                <c:pt idx="45701">
                  <c:v>20104</c:v>
                </c:pt>
                <c:pt idx="45702">
                  <c:v>20909</c:v>
                </c:pt>
                <c:pt idx="45703">
                  <c:v>21474</c:v>
                </c:pt>
                <c:pt idx="45704">
                  <c:v>21300</c:v>
                </c:pt>
                <c:pt idx="45705">
                  <c:v>20974</c:v>
                </c:pt>
                <c:pt idx="45706">
                  <c:v>20517</c:v>
                </c:pt>
                <c:pt idx="45707">
                  <c:v>19612</c:v>
                </c:pt>
                <c:pt idx="45708">
                  <c:v>18954</c:v>
                </c:pt>
                <c:pt idx="45709">
                  <c:v>17176</c:v>
                </c:pt>
                <c:pt idx="45710">
                  <c:v>16808</c:v>
                </c:pt>
                <c:pt idx="45711">
                  <c:v>16711</c:v>
                </c:pt>
                <c:pt idx="45712">
                  <c:v>16725</c:v>
                </c:pt>
                <c:pt idx="45713">
                  <c:v>17115</c:v>
                </c:pt>
                <c:pt idx="45714">
                  <c:v>18062</c:v>
                </c:pt>
                <c:pt idx="45715">
                  <c:v>19685</c:v>
                </c:pt>
                <c:pt idx="45716">
                  <c:v>20573</c:v>
                </c:pt>
                <c:pt idx="45717">
                  <c:v>20389</c:v>
                </c:pt>
                <c:pt idx="45718">
                  <c:v>20133</c:v>
                </c:pt>
                <c:pt idx="45719">
                  <c:v>19982</c:v>
                </c:pt>
                <c:pt idx="45720">
                  <c:v>19592</c:v>
                </c:pt>
                <c:pt idx="45721">
                  <c:v>19494</c:v>
                </c:pt>
                <c:pt idx="45722">
                  <c:v>19406</c:v>
                </c:pt>
                <c:pt idx="45723">
                  <c:v>19195</c:v>
                </c:pt>
                <c:pt idx="45724">
                  <c:v>19071</c:v>
                </c:pt>
                <c:pt idx="45725">
                  <c:v>19389</c:v>
                </c:pt>
                <c:pt idx="45726">
                  <c:v>20253</c:v>
                </c:pt>
                <c:pt idx="45727">
                  <c:v>20897</c:v>
                </c:pt>
                <c:pt idx="45728">
                  <c:v>21053</c:v>
                </c:pt>
                <c:pt idx="45729">
                  <c:v>20880</c:v>
                </c:pt>
                <c:pt idx="45730">
                  <c:v>20477</c:v>
                </c:pt>
                <c:pt idx="45731">
                  <c:v>19698</c:v>
                </c:pt>
                <c:pt idx="45732">
                  <c:v>18862</c:v>
                </c:pt>
                <c:pt idx="45733">
                  <c:v>16530</c:v>
                </c:pt>
                <c:pt idx="45734">
                  <c:v>16423</c:v>
                </c:pt>
                <c:pt idx="45735">
                  <c:v>16287</c:v>
                </c:pt>
                <c:pt idx="45736">
                  <c:v>16362</c:v>
                </c:pt>
                <c:pt idx="45737">
                  <c:v>16627</c:v>
                </c:pt>
                <c:pt idx="45738">
                  <c:v>17485</c:v>
                </c:pt>
                <c:pt idx="45739">
                  <c:v>19162</c:v>
                </c:pt>
                <c:pt idx="45740">
                  <c:v>20110</c:v>
                </c:pt>
                <c:pt idx="45741">
                  <c:v>20002</c:v>
                </c:pt>
                <c:pt idx="45742">
                  <c:v>19933</c:v>
                </c:pt>
                <c:pt idx="45743">
                  <c:v>19845</c:v>
                </c:pt>
                <c:pt idx="45744">
                  <c:v>19420</c:v>
                </c:pt>
                <c:pt idx="45745">
                  <c:v>19263</c:v>
                </c:pt>
                <c:pt idx="45746">
                  <c:v>18933</c:v>
                </c:pt>
                <c:pt idx="45747">
                  <c:v>18618</c:v>
                </c:pt>
                <c:pt idx="45748">
                  <c:v>18388</c:v>
                </c:pt>
                <c:pt idx="45749">
                  <c:v>18636</c:v>
                </c:pt>
                <c:pt idx="45750">
                  <c:v>19413</c:v>
                </c:pt>
                <c:pt idx="45751">
                  <c:v>20103</c:v>
                </c:pt>
                <c:pt idx="45752">
                  <c:v>20021</c:v>
                </c:pt>
                <c:pt idx="45753">
                  <c:v>19898</c:v>
                </c:pt>
                <c:pt idx="45754">
                  <c:v>19549</c:v>
                </c:pt>
                <c:pt idx="45755">
                  <c:v>18746</c:v>
                </c:pt>
                <c:pt idx="45756">
                  <c:v>17891</c:v>
                </c:pt>
                <c:pt idx="45757">
                  <c:v>14985</c:v>
                </c:pt>
                <c:pt idx="45758">
                  <c:v>14649</c:v>
                </c:pt>
                <c:pt idx="45759">
                  <c:v>14584</c:v>
                </c:pt>
                <c:pt idx="45760">
                  <c:v>14555</c:v>
                </c:pt>
                <c:pt idx="45761">
                  <c:v>14642</c:v>
                </c:pt>
                <c:pt idx="45762">
                  <c:v>14943</c:v>
                </c:pt>
                <c:pt idx="45763">
                  <c:v>15425</c:v>
                </c:pt>
                <c:pt idx="45764">
                  <c:v>16235</c:v>
                </c:pt>
                <c:pt idx="45765">
                  <c:v>16736</c:v>
                </c:pt>
                <c:pt idx="45766">
                  <c:v>17238</c:v>
                </c:pt>
                <c:pt idx="45767">
                  <c:v>17248</c:v>
                </c:pt>
                <c:pt idx="45768">
                  <c:v>17093</c:v>
                </c:pt>
                <c:pt idx="45769">
                  <c:v>17114</c:v>
                </c:pt>
                <c:pt idx="45770">
                  <c:v>17151</c:v>
                </c:pt>
                <c:pt idx="45771">
                  <c:v>17091</c:v>
                </c:pt>
                <c:pt idx="45772">
                  <c:v>17175</c:v>
                </c:pt>
                <c:pt idx="45773">
                  <c:v>17600</c:v>
                </c:pt>
                <c:pt idx="45774">
                  <c:v>18369</c:v>
                </c:pt>
                <c:pt idx="45775">
                  <c:v>18959</c:v>
                </c:pt>
                <c:pt idx="45776">
                  <c:v>18804</c:v>
                </c:pt>
                <c:pt idx="45777">
                  <c:v>18719</c:v>
                </c:pt>
                <c:pt idx="45778">
                  <c:v>18299</c:v>
                </c:pt>
                <c:pt idx="45779">
                  <c:v>17665</c:v>
                </c:pt>
                <c:pt idx="45780">
                  <c:v>17004</c:v>
                </c:pt>
                <c:pt idx="45781">
                  <c:v>16344</c:v>
                </c:pt>
                <c:pt idx="45782">
                  <c:v>15999</c:v>
                </c:pt>
                <c:pt idx="45783">
                  <c:v>15816</c:v>
                </c:pt>
                <c:pt idx="45784">
                  <c:v>15755</c:v>
                </c:pt>
                <c:pt idx="45785">
                  <c:v>15799</c:v>
                </c:pt>
                <c:pt idx="45786">
                  <c:v>16221</c:v>
                </c:pt>
                <c:pt idx="45787">
                  <c:v>16626</c:v>
                </c:pt>
                <c:pt idx="45788">
                  <c:v>17246</c:v>
                </c:pt>
                <c:pt idx="45789">
                  <c:v>17595</c:v>
                </c:pt>
                <c:pt idx="45790">
                  <c:v>17791</c:v>
                </c:pt>
                <c:pt idx="45791">
                  <c:v>18059</c:v>
                </c:pt>
                <c:pt idx="45792">
                  <c:v>17901</c:v>
                </c:pt>
                <c:pt idx="45793">
                  <c:v>17736</c:v>
                </c:pt>
                <c:pt idx="45794">
                  <c:v>17472</c:v>
                </c:pt>
                <c:pt idx="45795">
                  <c:v>17232</c:v>
                </c:pt>
                <c:pt idx="45796">
                  <c:v>17148</c:v>
                </c:pt>
                <c:pt idx="45797">
                  <c:v>17226</c:v>
                </c:pt>
                <c:pt idx="45798">
                  <c:v>17684</c:v>
                </c:pt>
                <c:pt idx="45799">
                  <c:v>17880</c:v>
                </c:pt>
                <c:pt idx="45800">
                  <c:v>17588</c:v>
                </c:pt>
                <c:pt idx="45801">
                  <c:v>17298</c:v>
                </c:pt>
                <c:pt idx="45802">
                  <c:v>16834</c:v>
                </c:pt>
                <c:pt idx="45803">
                  <c:v>16147</c:v>
                </c:pt>
                <c:pt idx="45804">
                  <c:v>15453</c:v>
                </c:pt>
                <c:pt idx="45805">
                  <c:v>17646</c:v>
                </c:pt>
                <c:pt idx="45806">
                  <c:v>17161</c:v>
                </c:pt>
                <c:pt idx="45807">
                  <c:v>17039</c:v>
                </c:pt>
                <c:pt idx="45808">
                  <c:v>17115</c:v>
                </c:pt>
                <c:pt idx="45809">
                  <c:v>17410</c:v>
                </c:pt>
                <c:pt idx="45810">
                  <c:v>18207</c:v>
                </c:pt>
                <c:pt idx="45811">
                  <c:v>19896</c:v>
                </c:pt>
                <c:pt idx="45812">
                  <c:v>20784</c:v>
                </c:pt>
                <c:pt idx="45813">
                  <c:v>20636</c:v>
                </c:pt>
                <c:pt idx="45814">
                  <c:v>20298</c:v>
                </c:pt>
                <c:pt idx="45815">
                  <c:v>19853</c:v>
                </c:pt>
                <c:pt idx="45816">
                  <c:v>19402</c:v>
                </c:pt>
                <c:pt idx="45817">
                  <c:v>18943</c:v>
                </c:pt>
                <c:pt idx="45818">
                  <c:v>18631</c:v>
                </c:pt>
                <c:pt idx="45819">
                  <c:v>18280</c:v>
                </c:pt>
                <c:pt idx="45820">
                  <c:v>17993</c:v>
                </c:pt>
                <c:pt idx="45821">
                  <c:v>18145</c:v>
                </c:pt>
                <c:pt idx="45822">
                  <c:v>18914</c:v>
                </c:pt>
                <c:pt idx="45823">
                  <c:v>19433</c:v>
                </c:pt>
                <c:pt idx="45824">
                  <c:v>19232</c:v>
                </c:pt>
                <c:pt idx="45825">
                  <c:v>19016</c:v>
                </c:pt>
                <c:pt idx="45826">
                  <c:v>18700</c:v>
                </c:pt>
                <c:pt idx="45827">
                  <c:v>17968</c:v>
                </c:pt>
                <c:pt idx="45828">
                  <c:v>16954</c:v>
                </c:pt>
                <c:pt idx="45829">
                  <c:v>17176</c:v>
                </c:pt>
                <c:pt idx="45830">
                  <c:v>16893</c:v>
                </c:pt>
                <c:pt idx="45831">
                  <c:v>16726</c:v>
                </c:pt>
                <c:pt idx="45832">
                  <c:v>16843</c:v>
                </c:pt>
                <c:pt idx="45833">
                  <c:v>17033</c:v>
                </c:pt>
                <c:pt idx="45834">
                  <c:v>17785</c:v>
                </c:pt>
                <c:pt idx="45835">
                  <c:v>19168</c:v>
                </c:pt>
                <c:pt idx="45836">
                  <c:v>20122</c:v>
                </c:pt>
                <c:pt idx="45837">
                  <c:v>20131</c:v>
                </c:pt>
                <c:pt idx="45838">
                  <c:v>20131</c:v>
                </c:pt>
                <c:pt idx="45839">
                  <c:v>20126</c:v>
                </c:pt>
                <c:pt idx="45840">
                  <c:v>19866</c:v>
                </c:pt>
                <c:pt idx="45841">
                  <c:v>19573</c:v>
                </c:pt>
                <c:pt idx="45842">
                  <c:v>19504</c:v>
                </c:pt>
                <c:pt idx="45843">
                  <c:v>19248</c:v>
                </c:pt>
                <c:pt idx="45844">
                  <c:v>19123</c:v>
                </c:pt>
                <c:pt idx="45845">
                  <c:v>19324</c:v>
                </c:pt>
                <c:pt idx="45846">
                  <c:v>20210</c:v>
                </c:pt>
                <c:pt idx="45847">
                  <c:v>20782</c:v>
                </c:pt>
                <c:pt idx="45848">
                  <c:v>20764</c:v>
                </c:pt>
                <c:pt idx="45849">
                  <c:v>20556</c:v>
                </c:pt>
                <c:pt idx="45850">
                  <c:v>20090</c:v>
                </c:pt>
                <c:pt idx="45851">
                  <c:v>19245</c:v>
                </c:pt>
                <c:pt idx="45852">
                  <c:v>18272</c:v>
                </c:pt>
                <c:pt idx="45853">
                  <c:v>15863</c:v>
                </c:pt>
                <c:pt idx="45854">
                  <c:v>15414</c:v>
                </c:pt>
                <c:pt idx="45855">
                  <c:v>15226</c:v>
                </c:pt>
                <c:pt idx="45856">
                  <c:v>15208</c:v>
                </c:pt>
                <c:pt idx="45857">
                  <c:v>15438</c:v>
                </c:pt>
                <c:pt idx="45858">
                  <c:v>16146</c:v>
                </c:pt>
                <c:pt idx="45859">
                  <c:v>17385</c:v>
                </c:pt>
                <c:pt idx="45860">
                  <c:v>18333</c:v>
                </c:pt>
                <c:pt idx="45861">
                  <c:v>18364</c:v>
                </c:pt>
                <c:pt idx="45862">
                  <c:v>18308</c:v>
                </c:pt>
                <c:pt idx="45863">
                  <c:v>18508</c:v>
                </c:pt>
                <c:pt idx="45864">
                  <c:v>18478</c:v>
                </c:pt>
                <c:pt idx="45865">
                  <c:v>18518</c:v>
                </c:pt>
                <c:pt idx="45866">
                  <c:v>18533</c:v>
                </c:pt>
                <c:pt idx="45867">
                  <c:v>18490</c:v>
                </c:pt>
                <c:pt idx="45868">
                  <c:v>18514</c:v>
                </c:pt>
                <c:pt idx="45869">
                  <c:v>18878</c:v>
                </c:pt>
                <c:pt idx="45870">
                  <c:v>19792</c:v>
                </c:pt>
                <c:pt idx="45871">
                  <c:v>20178</c:v>
                </c:pt>
                <c:pt idx="45872">
                  <c:v>20071</c:v>
                </c:pt>
                <c:pt idx="45873">
                  <c:v>19948</c:v>
                </c:pt>
                <c:pt idx="45874">
                  <c:v>19603</c:v>
                </c:pt>
                <c:pt idx="45875">
                  <c:v>18646</c:v>
                </c:pt>
                <c:pt idx="45876">
                  <c:v>17732</c:v>
                </c:pt>
                <c:pt idx="45877">
                  <c:v>15652</c:v>
                </c:pt>
                <c:pt idx="45878">
                  <c:v>15282</c:v>
                </c:pt>
                <c:pt idx="45879">
                  <c:v>15118</c:v>
                </c:pt>
                <c:pt idx="45880">
                  <c:v>15076</c:v>
                </c:pt>
                <c:pt idx="45881">
                  <c:v>15408</c:v>
                </c:pt>
                <c:pt idx="45882">
                  <c:v>16110</c:v>
                </c:pt>
                <c:pt idx="45883">
                  <c:v>17648</c:v>
                </c:pt>
                <c:pt idx="45884">
                  <c:v>18643</c:v>
                </c:pt>
                <c:pt idx="45885">
                  <c:v>18627</c:v>
                </c:pt>
                <c:pt idx="45886">
                  <c:v>18692</c:v>
                </c:pt>
                <c:pt idx="45887">
                  <c:v>18847</c:v>
                </c:pt>
                <c:pt idx="45888">
                  <c:v>18825</c:v>
                </c:pt>
                <c:pt idx="45889">
                  <c:v>18726</c:v>
                </c:pt>
                <c:pt idx="45890">
                  <c:v>18702</c:v>
                </c:pt>
                <c:pt idx="45891">
                  <c:v>18569</c:v>
                </c:pt>
                <c:pt idx="45892">
                  <c:v>18445</c:v>
                </c:pt>
                <c:pt idx="45893">
                  <c:v>18811</c:v>
                </c:pt>
                <c:pt idx="45894">
                  <c:v>19425</c:v>
                </c:pt>
                <c:pt idx="45895">
                  <c:v>19632</c:v>
                </c:pt>
                <c:pt idx="45896">
                  <c:v>19432</c:v>
                </c:pt>
                <c:pt idx="45897">
                  <c:v>19046</c:v>
                </c:pt>
                <c:pt idx="45898">
                  <c:v>18576</c:v>
                </c:pt>
                <c:pt idx="45899">
                  <c:v>17571</c:v>
                </c:pt>
                <c:pt idx="45900">
                  <c:v>16527</c:v>
                </c:pt>
                <c:pt idx="45901">
                  <c:v>13921</c:v>
                </c:pt>
                <c:pt idx="45902">
                  <c:v>13729</c:v>
                </c:pt>
                <c:pt idx="45903">
                  <c:v>13637</c:v>
                </c:pt>
                <c:pt idx="45904">
                  <c:v>13834</c:v>
                </c:pt>
                <c:pt idx="45905">
                  <c:v>14257</c:v>
                </c:pt>
                <c:pt idx="45906">
                  <c:v>15081</c:v>
                </c:pt>
                <c:pt idx="45907">
                  <c:v>16829</c:v>
                </c:pt>
                <c:pt idx="45908">
                  <c:v>17924</c:v>
                </c:pt>
                <c:pt idx="45909">
                  <c:v>17884</c:v>
                </c:pt>
                <c:pt idx="45910">
                  <c:v>17841</c:v>
                </c:pt>
                <c:pt idx="45911">
                  <c:v>17893</c:v>
                </c:pt>
                <c:pt idx="45912">
                  <c:v>17741</c:v>
                </c:pt>
                <c:pt idx="45913">
                  <c:v>17640</c:v>
                </c:pt>
                <c:pt idx="45914">
                  <c:v>17473</c:v>
                </c:pt>
                <c:pt idx="45915">
                  <c:v>17225</c:v>
                </c:pt>
                <c:pt idx="45916">
                  <c:v>17083</c:v>
                </c:pt>
                <c:pt idx="45917">
                  <c:v>17325</c:v>
                </c:pt>
                <c:pt idx="45918">
                  <c:v>18236</c:v>
                </c:pt>
                <c:pt idx="45919">
                  <c:v>18737</c:v>
                </c:pt>
                <c:pt idx="45920">
                  <c:v>18709</c:v>
                </c:pt>
                <c:pt idx="45921">
                  <c:v>18465</c:v>
                </c:pt>
                <c:pt idx="45922">
                  <c:v>18069</c:v>
                </c:pt>
                <c:pt idx="45923">
                  <c:v>17235</c:v>
                </c:pt>
                <c:pt idx="45924">
                  <c:v>16295</c:v>
                </c:pt>
                <c:pt idx="45925">
                  <c:v>14514</c:v>
                </c:pt>
                <c:pt idx="45926">
                  <c:v>14075</c:v>
                </c:pt>
                <c:pt idx="45927">
                  <c:v>13841</c:v>
                </c:pt>
                <c:pt idx="45928">
                  <c:v>13725</c:v>
                </c:pt>
                <c:pt idx="45929">
                  <c:v>13746</c:v>
                </c:pt>
                <c:pt idx="45930">
                  <c:v>13809</c:v>
                </c:pt>
                <c:pt idx="45931">
                  <c:v>14232</c:v>
                </c:pt>
                <c:pt idx="45932">
                  <c:v>14744</c:v>
                </c:pt>
                <c:pt idx="45933">
                  <c:v>15186</c:v>
                </c:pt>
                <c:pt idx="45934">
                  <c:v>15356</c:v>
                </c:pt>
                <c:pt idx="45935">
                  <c:v>15336</c:v>
                </c:pt>
                <c:pt idx="45936">
                  <c:v>15298</c:v>
                </c:pt>
                <c:pt idx="45937">
                  <c:v>15226</c:v>
                </c:pt>
                <c:pt idx="45938">
                  <c:v>15027</c:v>
                </c:pt>
                <c:pt idx="45939">
                  <c:v>14820</c:v>
                </c:pt>
                <c:pt idx="45940">
                  <c:v>14665</c:v>
                </c:pt>
                <c:pt idx="45941">
                  <c:v>15069</c:v>
                </c:pt>
                <c:pt idx="45942">
                  <c:v>16009</c:v>
                </c:pt>
                <c:pt idx="45943">
                  <c:v>16242</c:v>
                </c:pt>
                <c:pt idx="45944">
                  <c:v>16241</c:v>
                </c:pt>
                <c:pt idx="45945">
                  <c:v>16168</c:v>
                </c:pt>
                <c:pt idx="45946">
                  <c:v>15605</c:v>
                </c:pt>
                <c:pt idx="45947">
                  <c:v>15064</c:v>
                </c:pt>
                <c:pt idx="45948">
                  <c:v>14425</c:v>
                </c:pt>
                <c:pt idx="45949">
                  <c:v>15543</c:v>
                </c:pt>
                <c:pt idx="45950">
                  <c:v>15189</c:v>
                </c:pt>
                <c:pt idx="45951">
                  <c:v>15084</c:v>
                </c:pt>
                <c:pt idx="45952">
                  <c:v>15105</c:v>
                </c:pt>
                <c:pt idx="45953">
                  <c:v>15257</c:v>
                </c:pt>
                <c:pt idx="45954">
                  <c:v>15562</c:v>
                </c:pt>
                <c:pt idx="45955">
                  <c:v>16093</c:v>
                </c:pt>
                <c:pt idx="45956">
                  <c:v>16689</c:v>
                </c:pt>
                <c:pt idx="45957">
                  <c:v>17139</c:v>
                </c:pt>
                <c:pt idx="45958">
                  <c:v>17120</c:v>
                </c:pt>
                <c:pt idx="45959">
                  <c:v>16863</c:v>
                </c:pt>
                <c:pt idx="45960">
                  <c:v>16534</c:v>
                </c:pt>
                <c:pt idx="45961">
                  <c:v>16051</c:v>
                </c:pt>
                <c:pt idx="45962">
                  <c:v>15592</c:v>
                </c:pt>
                <c:pt idx="45963">
                  <c:v>15210</c:v>
                </c:pt>
                <c:pt idx="45964">
                  <c:v>15002</c:v>
                </c:pt>
                <c:pt idx="45965">
                  <c:v>15318</c:v>
                </c:pt>
                <c:pt idx="45966">
                  <c:v>16410</c:v>
                </c:pt>
                <c:pt idx="45967">
                  <c:v>16976</c:v>
                </c:pt>
                <c:pt idx="45968">
                  <c:v>16781</c:v>
                </c:pt>
                <c:pt idx="45969">
                  <c:v>16751</c:v>
                </c:pt>
                <c:pt idx="45970">
                  <c:v>16450</c:v>
                </c:pt>
                <c:pt idx="45971">
                  <c:v>15888</c:v>
                </c:pt>
                <c:pt idx="45972">
                  <c:v>15143</c:v>
                </c:pt>
                <c:pt idx="45973">
                  <c:v>15155</c:v>
                </c:pt>
                <c:pt idx="45974">
                  <c:v>14819</c:v>
                </c:pt>
                <c:pt idx="45975">
                  <c:v>14533</c:v>
                </c:pt>
                <c:pt idx="45976">
                  <c:v>14497</c:v>
                </c:pt>
                <c:pt idx="45977">
                  <c:v>14576</c:v>
                </c:pt>
                <c:pt idx="45978">
                  <c:v>14857</c:v>
                </c:pt>
                <c:pt idx="45979">
                  <c:v>15752</c:v>
                </c:pt>
                <c:pt idx="45980">
                  <c:v>16645</c:v>
                </c:pt>
                <c:pt idx="45981">
                  <c:v>16882</c:v>
                </c:pt>
                <c:pt idx="45982">
                  <c:v>17197</c:v>
                </c:pt>
                <c:pt idx="45983">
                  <c:v>17319</c:v>
                </c:pt>
                <c:pt idx="45984">
                  <c:v>17139</c:v>
                </c:pt>
                <c:pt idx="45985">
                  <c:v>16781</c:v>
                </c:pt>
                <c:pt idx="45986">
                  <c:v>16436</c:v>
                </c:pt>
                <c:pt idx="45987">
                  <c:v>16196</c:v>
                </c:pt>
                <c:pt idx="45988">
                  <c:v>15987</c:v>
                </c:pt>
                <c:pt idx="45989">
                  <c:v>16140</c:v>
                </c:pt>
                <c:pt idx="45990">
                  <c:v>17007</c:v>
                </c:pt>
                <c:pt idx="45991">
                  <c:v>17464</c:v>
                </c:pt>
                <c:pt idx="45992">
                  <c:v>17409</c:v>
                </c:pt>
                <c:pt idx="45993">
                  <c:v>17407</c:v>
                </c:pt>
                <c:pt idx="45994">
                  <c:v>17287</c:v>
                </c:pt>
                <c:pt idx="45995">
                  <c:v>16812</c:v>
                </c:pt>
                <c:pt idx="45996">
                  <c:v>16074</c:v>
                </c:pt>
                <c:pt idx="45997">
                  <c:v>16744</c:v>
                </c:pt>
                <c:pt idx="45998">
                  <c:v>16477</c:v>
                </c:pt>
                <c:pt idx="45999">
                  <c:v>16341</c:v>
                </c:pt>
                <c:pt idx="46000">
                  <c:v>16388</c:v>
                </c:pt>
                <c:pt idx="46001">
                  <c:v>16523</c:v>
                </c:pt>
                <c:pt idx="46002">
                  <c:v>16851</c:v>
                </c:pt>
                <c:pt idx="46003">
                  <c:v>17284</c:v>
                </c:pt>
                <c:pt idx="46004">
                  <c:v>17625</c:v>
                </c:pt>
                <c:pt idx="46005">
                  <c:v>17757</c:v>
                </c:pt>
                <c:pt idx="46006">
                  <c:v>17720</c:v>
                </c:pt>
                <c:pt idx="46007">
                  <c:v>17462</c:v>
                </c:pt>
                <c:pt idx="46008">
                  <c:v>17147</c:v>
                </c:pt>
                <c:pt idx="46009">
                  <c:v>16738</c:v>
                </c:pt>
                <c:pt idx="46010">
                  <c:v>16240</c:v>
                </c:pt>
                <c:pt idx="46011">
                  <c:v>15850</c:v>
                </c:pt>
                <c:pt idx="46012">
                  <c:v>15720</c:v>
                </c:pt>
                <c:pt idx="46013">
                  <c:v>16041</c:v>
                </c:pt>
                <c:pt idx="46014">
                  <c:v>17169</c:v>
                </c:pt>
                <c:pt idx="46015">
                  <c:v>17729</c:v>
                </c:pt>
                <c:pt idx="46016">
                  <c:v>17709</c:v>
                </c:pt>
                <c:pt idx="46017">
                  <c:v>17535</c:v>
                </c:pt>
                <c:pt idx="46018">
                  <c:v>17177</c:v>
                </c:pt>
                <c:pt idx="46019">
                  <c:v>16628</c:v>
                </c:pt>
                <c:pt idx="46020">
                  <c:v>15723</c:v>
                </c:pt>
                <c:pt idx="46021">
                  <c:v>14695</c:v>
                </c:pt>
                <c:pt idx="46022">
                  <c:v>14290</c:v>
                </c:pt>
                <c:pt idx="46023">
                  <c:v>13992</c:v>
                </c:pt>
                <c:pt idx="46024">
                  <c:v>13896</c:v>
                </c:pt>
                <c:pt idx="46025">
                  <c:v>14054</c:v>
                </c:pt>
                <c:pt idx="46026">
                  <c:v>14374</c:v>
                </c:pt>
                <c:pt idx="46027">
                  <c:v>14932</c:v>
                </c:pt>
                <c:pt idx="46028">
                  <c:v>15476</c:v>
                </c:pt>
                <c:pt idx="46029">
                  <c:v>15742</c:v>
                </c:pt>
                <c:pt idx="46030">
                  <c:v>15770</c:v>
                </c:pt>
                <c:pt idx="46031">
                  <c:v>15759</c:v>
                </c:pt>
                <c:pt idx="46032">
                  <c:v>15382</c:v>
                </c:pt>
                <c:pt idx="46033">
                  <c:v>14972</c:v>
                </c:pt>
                <c:pt idx="46034">
                  <c:v>14483</c:v>
                </c:pt>
                <c:pt idx="46035">
                  <c:v>14263</c:v>
                </c:pt>
                <c:pt idx="46036">
                  <c:v>14098</c:v>
                </c:pt>
                <c:pt idx="46037">
                  <c:v>14248</c:v>
                </c:pt>
                <c:pt idx="46038">
                  <c:v>15266</c:v>
                </c:pt>
                <c:pt idx="46039">
                  <c:v>15444</c:v>
                </c:pt>
                <c:pt idx="46040">
                  <c:v>15127</c:v>
                </c:pt>
                <c:pt idx="46041">
                  <c:v>14807</c:v>
                </c:pt>
                <c:pt idx="46042">
                  <c:v>14450</c:v>
                </c:pt>
                <c:pt idx="46043">
                  <c:v>14089</c:v>
                </c:pt>
                <c:pt idx="46044">
                  <c:v>13694</c:v>
                </c:pt>
                <c:pt idx="46045">
                  <c:v>16188</c:v>
                </c:pt>
                <c:pt idx="46046">
                  <c:v>15780</c:v>
                </c:pt>
                <c:pt idx="46047">
                  <c:v>15642</c:v>
                </c:pt>
                <c:pt idx="46048">
                  <c:v>15565</c:v>
                </c:pt>
                <c:pt idx="46049">
                  <c:v>15762</c:v>
                </c:pt>
                <c:pt idx="46050">
                  <c:v>16312</c:v>
                </c:pt>
                <c:pt idx="46051">
                  <c:v>16994</c:v>
                </c:pt>
                <c:pt idx="46052">
                  <c:v>17731</c:v>
                </c:pt>
                <c:pt idx="46053">
                  <c:v>17912</c:v>
                </c:pt>
                <c:pt idx="46054">
                  <c:v>17958</c:v>
                </c:pt>
                <c:pt idx="46055">
                  <c:v>17896</c:v>
                </c:pt>
                <c:pt idx="46056">
                  <c:v>17481</c:v>
                </c:pt>
                <c:pt idx="46057">
                  <c:v>16992</c:v>
                </c:pt>
                <c:pt idx="46058">
                  <c:v>16497</c:v>
                </c:pt>
                <c:pt idx="46059">
                  <c:v>16241</c:v>
                </c:pt>
                <c:pt idx="46060">
                  <c:v>15860</c:v>
                </c:pt>
                <c:pt idx="46061">
                  <c:v>16037</c:v>
                </c:pt>
                <c:pt idx="46062">
                  <c:v>16898</c:v>
                </c:pt>
                <c:pt idx="46063">
                  <c:v>17531</c:v>
                </c:pt>
                <c:pt idx="46064">
                  <c:v>17512</c:v>
                </c:pt>
                <c:pt idx="46065">
                  <c:v>17359</c:v>
                </c:pt>
                <c:pt idx="46066">
                  <c:v>17008</c:v>
                </c:pt>
                <c:pt idx="46067">
                  <c:v>16318</c:v>
                </c:pt>
                <c:pt idx="46068">
                  <c:v>15474</c:v>
                </c:pt>
                <c:pt idx="46069">
                  <c:v>17623</c:v>
                </c:pt>
                <c:pt idx="46070">
                  <c:v>17110</c:v>
                </c:pt>
                <c:pt idx="46071">
                  <c:v>16965</c:v>
                </c:pt>
                <c:pt idx="46072">
                  <c:v>16932</c:v>
                </c:pt>
                <c:pt idx="46073">
                  <c:v>17134</c:v>
                </c:pt>
                <c:pt idx="46074">
                  <c:v>17800</c:v>
                </c:pt>
                <c:pt idx="46075">
                  <c:v>18624</c:v>
                </c:pt>
                <c:pt idx="46076">
                  <c:v>19397</c:v>
                </c:pt>
                <c:pt idx="46077">
                  <c:v>19451</c:v>
                </c:pt>
                <c:pt idx="46078">
                  <c:v>19369</c:v>
                </c:pt>
                <c:pt idx="46079">
                  <c:v>18978</c:v>
                </c:pt>
                <c:pt idx="46080">
                  <c:v>18390</c:v>
                </c:pt>
                <c:pt idx="46081">
                  <c:v>17808</c:v>
                </c:pt>
                <c:pt idx="46082">
                  <c:v>17356</c:v>
                </c:pt>
                <c:pt idx="46083">
                  <c:v>16878</c:v>
                </c:pt>
                <c:pt idx="46084">
                  <c:v>16642</c:v>
                </c:pt>
                <c:pt idx="46085">
                  <c:v>17146</c:v>
                </c:pt>
                <c:pt idx="46086">
                  <c:v>18300</c:v>
                </c:pt>
                <c:pt idx="46087">
                  <c:v>18891</c:v>
                </c:pt>
                <c:pt idx="46088">
                  <c:v>18934</c:v>
                </c:pt>
                <c:pt idx="46089">
                  <c:v>18843</c:v>
                </c:pt>
                <c:pt idx="46090">
                  <c:v>18458</c:v>
                </c:pt>
                <c:pt idx="46091">
                  <c:v>17769</c:v>
                </c:pt>
                <c:pt idx="46092">
                  <c:v>16929</c:v>
                </c:pt>
                <c:pt idx="46093">
                  <c:v>18371</c:v>
                </c:pt>
                <c:pt idx="46094">
                  <c:v>17948</c:v>
                </c:pt>
                <c:pt idx="46095">
                  <c:v>17608</c:v>
                </c:pt>
                <c:pt idx="46096">
                  <c:v>17703</c:v>
                </c:pt>
                <c:pt idx="46097">
                  <c:v>17977</c:v>
                </c:pt>
                <c:pt idx="46098">
                  <c:v>18659</c:v>
                </c:pt>
                <c:pt idx="46099">
                  <c:v>19593</c:v>
                </c:pt>
                <c:pt idx="46100">
                  <c:v>20345</c:v>
                </c:pt>
                <c:pt idx="46101">
                  <c:v>20486</c:v>
                </c:pt>
                <c:pt idx="46102">
                  <c:v>20231</c:v>
                </c:pt>
                <c:pt idx="46103">
                  <c:v>19898</c:v>
                </c:pt>
                <c:pt idx="46104">
                  <c:v>19360</c:v>
                </c:pt>
                <c:pt idx="46105">
                  <c:v>18774</c:v>
                </c:pt>
                <c:pt idx="46106">
                  <c:v>18520</c:v>
                </c:pt>
                <c:pt idx="46107">
                  <c:v>18236</c:v>
                </c:pt>
                <c:pt idx="46108">
                  <c:v>18007</c:v>
                </c:pt>
                <c:pt idx="46109">
                  <c:v>18157</c:v>
                </c:pt>
                <c:pt idx="46110">
                  <c:v>19197</c:v>
                </c:pt>
                <c:pt idx="46111">
                  <c:v>19830</c:v>
                </c:pt>
                <c:pt idx="46112">
                  <c:v>19899</c:v>
                </c:pt>
                <c:pt idx="46113">
                  <c:v>19854</c:v>
                </c:pt>
                <c:pt idx="46114">
                  <c:v>19564</c:v>
                </c:pt>
                <c:pt idx="46115">
                  <c:v>18928</c:v>
                </c:pt>
                <c:pt idx="46116">
                  <c:v>18064</c:v>
                </c:pt>
                <c:pt idx="46117">
                  <c:v>17307</c:v>
                </c:pt>
                <c:pt idx="46118">
                  <c:v>17113</c:v>
                </c:pt>
                <c:pt idx="46119">
                  <c:v>17100</c:v>
                </c:pt>
                <c:pt idx="46120">
                  <c:v>17117</c:v>
                </c:pt>
                <c:pt idx="46121">
                  <c:v>17319</c:v>
                </c:pt>
                <c:pt idx="46122">
                  <c:v>17997</c:v>
                </c:pt>
                <c:pt idx="46123">
                  <c:v>18761</c:v>
                </c:pt>
                <c:pt idx="46124">
                  <c:v>19590</c:v>
                </c:pt>
                <c:pt idx="46125">
                  <c:v>19862</c:v>
                </c:pt>
                <c:pt idx="46126">
                  <c:v>20088</c:v>
                </c:pt>
                <c:pt idx="46127">
                  <c:v>20036</c:v>
                </c:pt>
                <c:pt idx="46128">
                  <c:v>19740</c:v>
                </c:pt>
                <c:pt idx="46129">
                  <c:v>19506</c:v>
                </c:pt>
                <c:pt idx="46130">
                  <c:v>19227</c:v>
                </c:pt>
                <c:pt idx="46131">
                  <c:v>18836</c:v>
                </c:pt>
                <c:pt idx="46132">
                  <c:v>18750</c:v>
                </c:pt>
                <c:pt idx="46133">
                  <c:v>19065</c:v>
                </c:pt>
                <c:pt idx="46134">
                  <c:v>20245</c:v>
                </c:pt>
                <c:pt idx="46135">
                  <c:v>20856</c:v>
                </c:pt>
                <c:pt idx="46136">
                  <c:v>20838</c:v>
                </c:pt>
                <c:pt idx="46137">
                  <c:v>20814</c:v>
                </c:pt>
                <c:pt idx="46138">
                  <c:v>20492</c:v>
                </c:pt>
                <c:pt idx="46139">
                  <c:v>19828</c:v>
                </c:pt>
                <c:pt idx="46140">
                  <c:v>19030</c:v>
                </c:pt>
                <c:pt idx="46141">
                  <c:v>15657</c:v>
                </c:pt>
                <c:pt idx="46142">
                  <c:v>15332</c:v>
                </c:pt>
                <c:pt idx="46143">
                  <c:v>15232</c:v>
                </c:pt>
                <c:pt idx="46144">
                  <c:v>15197</c:v>
                </c:pt>
                <c:pt idx="46145">
                  <c:v>15382</c:v>
                </c:pt>
                <c:pt idx="46146">
                  <c:v>15625</c:v>
                </c:pt>
                <c:pt idx="46147">
                  <c:v>16153</c:v>
                </c:pt>
                <c:pt idx="46148">
                  <c:v>16794</c:v>
                </c:pt>
                <c:pt idx="46149">
                  <c:v>17321</c:v>
                </c:pt>
                <c:pt idx="46150">
                  <c:v>17738</c:v>
                </c:pt>
                <c:pt idx="46151">
                  <c:v>17923</c:v>
                </c:pt>
                <c:pt idx="46152">
                  <c:v>17730</c:v>
                </c:pt>
                <c:pt idx="46153">
                  <c:v>17721</c:v>
                </c:pt>
                <c:pt idx="46154">
                  <c:v>17640</c:v>
                </c:pt>
                <c:pt idx="46155">
                  <c:v>17594</c:v>
                </c:pt>
                <c:pt idx="46156">
                  <c:v>17688</c:v>
                </c:pt>
                <c:pt idx="46157">
                  <c:v>17977</c:v>
                </c:pt>
                <c:pt idx="46158">
                  <c:v>19025</c:v>
                </c:pt>
                <c:pt idx="46159">
                  <c:v>19445</c:v>
                </c:pt>
                <c:pt idx="46160">
                  <c:v>19581</c:v>
                </c:pt>
                <c:pt idx="46161">
                  <c:v>19453</c:v>
                </c:pt>
                <c:pt idx="46162">
                  <c:v>19112</c:v>
                </c:pt>
                <c:pt idx="46163">
                  <c:v>18586</c:v>
                </c:pt>
                <c:pt idx="46164">
                  <c:v>17925</c:v>
                </c:pt>
                <c:pt idx="46165">
                  <c:v>15356</c:v>
                </c:pt>
                <c:pt idx="46166">
                  <c:v>14978</c:v>
                </c:pt>
                <c:pt idx="46167">
                  <c:v>14784</c:v>
                </c:pt>
                <c:pt idx="46168">
                  <c:v>14674</c:v>
                </c:pt>
                <c:pt idx="46169">
                  <c:v>14905</c:v>
                </c:pt>
                <c:pt idx="46170">
                  <c:v>15086</c:v>
                </c:pt>
                <c:pt idx="46171">
                  <c:v>15512</c:v>
                </c:pt>
                <c:pt idx="46172">
                  <c:v>16042</c:v>
                </c:pt>
                <c:pt idx="46173">
                  <c:v>16549</c:v>
                </c:pt>
                <c:pt idx="46174">
                  <c:v>16709</c:v>
                </c:pt>
                <c:pt idx="46175">
                  <c:v>16714</c:v>
                </c:pt>
                <c:pt idx="46176">
                  <c:v>16674</c:v>
                </c:pt>
                <c:pt idx="46177">
                  <c:v>16436</c:v>
                </c:pt>
                <c:pt idx="46178">
                  <c:v>16010</c:v>
                </c:pt>
                <c:pt idx="46179">
                  <c:v>15746</c:v>
                </c:pt>
                <c:pt idx="46180">
                  <c:v>15631</c:v>
                </c:pt>
                <c:pt idx="46181">
                  <c:v>15772</c:v>
                </c:pt>
                <c:pt idx="46182">
                  <c:v>16603</c:v>
                </c:pt>
                <c:pt idx="46183">
                  <c:v>17071</c:v>
                </c:pt>
                <c:pt idx="46184">
                  <c:v>17104</c:v>
                </c:pt>
                <c:pt idx="46185">
                  <c:v>17156</c:v>
                </c:pt>
                <c:pt idx="46186">
                  <c:v>17033</c:v>
                </c:pt>
                <c:pt idx="46187">
                  <c:v>16703</c:v>
                </c:pt>
                <c:pt idx="46188">
                  <c:v>16119</c:v>
                </c:pt>
                <c:pt idx="46189">
                  <c:v>16294</c:v>
                </c:pt>
                <c:pt idx="46190">
                  <c:v>15851</c:v>
                </c:pt>
                <c:pt idx="46191">
                  <c:v>15563</c:v>
                </c:pt>
                <c:pt idx="46192">
                  <c:v>15418</c:v>
                </c:pt>
                <c:pt idx="46193">
                  <c:v>15513</c:v>
                </c:pt>
                <c:pt idx="46194">
                  <c:v>15790</c:v>
                </c:pt>
                <c:pt idx="46195">
                  <c:v>16260</c:v>
                </c:pt>
                <c:pt idx="46196">
                  <c:v>16811</c:v>
                </c:pt>
                <c:pt idx="46197">
                  <c:v>17225</c:v>
                </c:pt>
                <c:pt idx="46198">
                  <c:v>17448</c:v>
                </c:pt>
                <c:pt idx="46199">
                  <c:v>17421</c:v>
                </c:pt>
                <c:pt idx="46200">
                  <c:v>17034</c:v>
                </c:pt>
                <c:pt idx="46201">
                  <c:v>16562</c:v>
                </c:pt>
                <c:pt idx="46202">
                  <c:v>16142</c:v>
                </c:pt>
                <c:pt idx="46203">
                  <c:v>15911</c:v>
                </c:pt>
                <c:pt idx="46204">
                  <c:v>15825</c:v>
                </c:pt>
                <c:pt idx="46205">
                  <c:v>16042</c:v>
                </c:pt>
                <c:pt idx="46206">
                  <c:v>16767</c:v>
                </c:pt>
                <c:pt idx="46207">
                  <c:v>16782</c:v>
                </c:pt>
                <c:pt idx="46208">
                  <c:v>16615</c:v>
                </c:pt>
                <c:pt idx="46209">
                  <c:v>16592</c:v>
                </c:pt>
                <c:pt idx="46210">
                  <c:v>16611</c:v>
                </c:pt>
                <c:pt idx="46211">
                  <c:v>16367</c:v>
                </c:pt>
                <c:pt idx="46212">
                  <c:v>15847</c:v>
                </c:pt>
                <c:pt idx="46213">
                  <c:v>16938</c:v>
                </c:pt>
                <c:pt idx="46214">
                  <c:v>16518</c:v>
                </c:pt>
                <c:pt idx="46215">
                  <c:v>16322</c:v>
                </c:pt>
                <c:pt idx="46216">
                  <c:v>16267</c:v>
                </c:pt>
                <c:pt idx="46217">
                  <c:v>16492</c:v>
                </c:pt>
                <c:pt idx="46218">
                  <c:v>17097</c:v>
                </c:pt>
                <c:pt idx="46219">
                  <c:v>18020</c:v>
                </c:pt>
                <c:pt idx="46220">
                  <c:v>18785</c:v>
                </c:pt>
                <c:pt idx="46221">
                  <c:v>19105</c:v>
                </c:pt>
                <c:pt idx="46222">
                  <c:v>19182</c:v>
                </c:pt>
                <c:pt idx="46223">
                  <c:v>19163</c:v>
                </c:pt>
                <c:pt idx="46224">
                  <c:v>18838</c:v>
                </c:pt>
                <c:pt idx="46225">
                  <c:v>18609</c:v>
                </c:pt>
                <c:pt idx="46226">
                  <c:v>18402</c:v>
                </c:pt>
                <c:pt idx="46227">
                  <c:v>18167</c:v>
                </c:pt>
                <c:pt idx="46228">
                  <c:v>18046</c:v>
                </c:pt>
                <c:pt idx="46229">
                  <c:v>18227</c:v>
                </c:pt>
                <c:pt idx="46230">
                  <c:v>19226</c:v>
                </c:pt>
                <c:pt idx="46231">
                  <c:v>19516</c:v>
                </c:pt>
                <c:pt idx="46232">
                  <c:v>19298</c:v>
                </c:pt>
                <c:pt idx="46233">
                  <c:v>19172</c:v>
                </c:pt>
                <c:pt idx="46234">
                  <c:v>18913</c:v>
                </c:pt>
                <c:pt idx="46235">
                  <c:v>18171</c:v>
                </c:pt>
                <c:pt idx="46236">
                  <c:v>17174</c:v>
                </c:pt>
                <c:pt idx="46237">
                  <c:v>16665</c:v>
                </c:pt>
                <c:pt idx="46238">
                  <c:v>16203</c:v>
                </c:pt>
                <c:pt idx="46239">
                  <c:v>15901</c:v>
                </c:pt>
                <c:pt idx="46240">
                  <c:v>15847</c:v>
                </c:pt>
                <c:pt idx="46241">
                  <c:v>16024</c:v>
                </c:pt>
                <c:pt idx="46242">
                  <c:v>16671</c:v>
                </c:pt>
                <c:pt idx="46243">
                  <c:v>17891</c:v>
                </c:pt>
                <c:pt idx="46244">
                  <c:v>18764</c:v>
                </c:pt>
                <c:pt idx="46245">
                  <c:v>18992</c:v>
                </c:pt>
                <c:pt idx="46246">
                  <c:v>19190</c:v>
                </c:pt>
                <c:pt idx="46247">
                  <c:v>19256</c:v>
                </c:pt>
                <c:pt idx="46248">
                  <c:v>19067</c:v>
                </c:pt>
                <c:pt idx="46249">
                  <c:v>18813</c:v>
                </c:pt>
                <c:pt idx="46250">
                  <c:v>18671</c:v>
                </c:pt>
                <c:pt idx="46251">
                  <c:v>18551</c:v>
                </c:pt>
                <c:pt idx="46252">
                  <c:v>18467</c:v>
                </c:pt>
                <c:pt idx="46253">
                  <c:v>18799</c:v>
                </c:pt>
                <c:pt idx="46254">
                  <c:v>19631</c:v>
                </c:pt>
                <c:pt idx="46255">
                  <c:v>19949</c:v>
                </c:pt>
                <c:pt idx="46256">
                  <c:v>19720</c:v>
                </c:pt>
                <c:pt idx="46257">
                  <c:v>19660</c:v>
                </c:pt>
                <c:pt idx="46258">
                  <c:v>19369</c:v>
                </c:pt>
                <c:pt idx="46259">
                  <c:v>18697</c:v>
                </c:pt>
                <c:pt idx="46260">
                  <c:v>17605</c:v>
                </c:pt>
                <c:pt idx="46261">
                  <c:v>17807</c:v>
                </c:pt>
                <c:pt idx="46262">
                  <c:v>17358</c:v>
                </c:pt>
                <c:pt idx="46263">
                  <c:v>17200</c:v>
                </c:pt>
                <c:pt idx="46264">
                  <c:v>17027</c:v>
                </c:pt>
                <c:pt idx="46265">
                  <c:v>17273</c:v>
                </c:pt>
                <c:pt idx="46266">
                  <c:v>17954</c:v>
                </c:pt>
                <c:pt idx="46267">
                  <c:v>19084</c:v>
                </c:pt>
                <c:pt idx="46268">
                  <c:v>19866</c:v>
                </c:pt>
                <c:pt idx="46269">
                  <c:v>19882</c:v>
                </c:pt>
                <c:pt idx="46270">
                  <c:v>19799</c:v>
                </c:pt>
                <c:pt idx="46271">
                  <c:v>19818</c:v>
                </c:pt>
                <c:pt idx="46272">
                  <c:v>19582</c:v>
                </c:pt>
                <c:pt idx="46273">
                  <c:v>19306</c:v>
                </c:pt>
                <c:pt idx="46274">
                  <c:v>19056</c:v>
                </c:pt>
                <c:pt idx="46275">
                  <c:v>18867</c:v>
                </c:pt>
                <c:pt idx="46276">
                  <c:v>18630</c:v>
                </c:pt>
                <c:pt idx="46277">
                  <c:v>18854</c:v>
                </c:pt>
                <c:pt idx="46278">
                  <c:v>19650</c:v>
                </c:pt>
                <c:pt idx="46279">
                  <c:v>19922</c:v>
                </c:pt>
                <c:pt idx="46280">
                  <c:v>19758</c:v>
                </c:pt>
                <c:pt idx="46281">
                  <c:v>19598</c:v>
                </c:pt>
                <c:pt idx="46282">
                  <c:v>19251</c:v>
                </c:pt>
                <c:pt idx="46283">
                  <c:v>18478</c:v>
                </c:pt>
                <c:pt idx="46284">
                  <c:v>17453</c:v>
                </c:pt>
                <c:pt idx="46285">
                  <c:v>17848</c:v>
                </c:pt>
                <c:pt idx="46286">
                  <c:v>17578</c:v>
                </c:pt>
                <c:pt idx="46287">
                  <c:v>17494</c:v>
                </c:pt>
                <c:pt idx="46288">
                  <c:v>17503</c:v>
                </c:pt>
                <c:pt idx="46289">
                  <c:v>17895</c:v>
                </c:pt>
                <c:pt idx="46290">
                  <c:v>18719</c:v>
                </c:pt>
                <c:pt idx="46291">
                  <c:v>19950</c:v>
                </c:pt>
                <c:pt idx="46292">
                  <c:v>20944</c:v>
                </c:pt>
                <c:pt idx="46293">
                  <c:v>21052</c:v>
                </c:pt>
                <c:pt idx="46294">
                  <c:v>20663</c:v>
                </c:pt>
                <c:pt idx="46295">
                  <c:v>20493</c:v>
                </c:pt>
                <c:pt idx="46296">
                  <c:v>19908</c:v>
                </c:pt>
                <c:pt idx="46297">
                  <c:v>19439</c:v>
                </c:pt>
                <c:pt idx="46298">
                  <c:v>19240</c:v>
                </c:pt>
                <c:pt idx="46299">
                  <c:v>18937</c:v>
                </c:pt>
                <c:pt idx="46300">
                  <c:v>18824</c:v>
                </c:pt>
                <c:pt idx="46301">
                  <c:v>19135</c:v>
                </c:pt>
                <c:pt idx="46302">
                  <c:v>20227</c:v>
                </c:pt>
                <c:pt idx="46303">
                  <c:v>20824</c:v>
                </c:pt>
                <c:pt idx="46304">
                  <c:v>20864</c:v>
                </c:pt>
                <c:pt idx="46305">
                  <c:v>20800</c:v>
                </c:pt>
                <c:pt idx="46306">
                  <c:v>20431</c:v>
                </c:pt>
                <c:pt idx="46307">
                  <c:v>19627</c:v>
                </c:pt>
                <c:pt idx="46308">
                  <c:v>18577</c:v>
                </c:pt>
                <c:pt idx="46309">
                  <c:v>17347</c:v>
                </c:pt>
                <c:pt idx="46310">
                  <c:v>17048</c:v>
                </c:pt>
                <c:pt idx="46311">
                  <c:v>16980</c:v>
                </c:pt>
                <c:pt idx="46312">
                  <c:v>16964</c:v>
                </c:pt>
                <c:pt idx="46313">
                  <c:v>16976</c:v>
                </c:pt>
                <c:pt idx="46314">
                  <c:v>17317</c:v>
                </c:pt>
                <c:pt idx="46315">
                  <c:v>17773</c:v>
                </c:pt>
                <c:pt idx="46316">
                  <c:v>18474</c:v>
                </c:pt>
                <c:pt idx="46317">
                  <c:v>18920</c:v>
                </c:pt>
                <c:pt idx="46318">
                  <c:v>18931</c:v>
                </c:pt>
                <c:pt idx="46319">
                  <c:v>18747</c:v>
                </c:pt>
                <c:pt idx="46320">
                  <c:v>18263</c:v>
                </c:pt>
                <c:pt idx="46321">
                  <c:v>18029</c:v>
                </c:pt>
                <c:pt idx="46322">
                  <c:v>17744</c:v>
                </c:pt>
                <c:pt idx="46323">
                  <c:v>17466</c:v>
                </c:pt>
                <c:pt idx="46324">
                  <c:v>17480</c:v>
                </c:pt>
                <c:pt idx="46325">
                  <c:v>17874</c:v>
                </c:pt>
                <c:pt idx="46326">
                  <c:v>19263</c:v>
                </c:pt>
                <c:pt idx="46327">
                  <c:v>19799</c:v>
                </c:pt>
                <c:pt idx="46328">
                  <c:v>19959</c:v>
                </c:pt>
                <c:pt idx="46329">
                  <c:v>19937</c:v>
                </c:pt>
                <c:pt idx="46330">
                  <c:v>19616</c:v>
                </c:pt>
                <c:pt idx="46331">
                  <c:v>19117</c:v>
                </c:pt>
                <c:pt idx="46332">
                  <c:v>18600</c:v>
                </c:pt>
                <c:pt idx="46333">
                  <c:v>17532</c:v>
                </c:pt>
                <c:pt idx="46334">
                  <c:v>17196</c:v>
                </c:pt>
                <c:pt idx="46335">
                  <c:v>17044</c:v>
                </c:pt>
                <c:pt idx="46336">
                  <c:v>17045</c:v>
                </c:pt>
                <c:pt idx="46337">
                  <c:v>17134</c:v>
                </c:pt>
                <c:pt idx="46338">
                  <c:v>17500</c:v>
                </c:pt>
                <c:pt idx="46339">
                  <c:v>18148</c:v>
                </c:pt>
                <c:pt idx="46340">
                  <c:v>18998</c:v>
                </c:pt>
                <c:pt idx="46341">
                  <c:v>19403</c:v>
                </c:pt>
                <c:pt idx="46342">
                  <c:v>19629</c:v>
                </c:pt>
                <c:pt idx="46343">
                  <c:v>19344</c:v>
                </c:pt>
                <c:pt idx="46344">
                  <c:v>18982</c:v>
                </c:pt>
                <c:pt idx="46345">
                  <c:v>18535</c:v>
                </c:pt>
                <c:pt idx="46346">
                  <c:v>18230</c:v>
                </c:pt>
                <c:pt idx="46347">
                  <c:v>17835</c:v>
                </c:pt>
                <c:pt idx="46348">
                  <c:v>17753</c:v>
                </c:pt>
                <c:pt idx="46349">
                  <c:v>18045</c:v>
                </c:pt>
                <c:pt idx="46350">
                  <c:v>19157</c:v>
                </c:pt>
                <c:pt idx="46351">
                  <c:v>19630</c:v>
                </c:pt>
                <c:pt idx="46352">
                  <c:v>19569</c:v>
                </c:pt>
                <c:pt idx="46353">
                  <c:v>19476</c:v>
                </c:pt>
                <c:pt idx="46354">
                  <c:v>19343</c:v>
                </c:pt>
                <c:pt idx="46355">
                  <c:v>18856</c:v>
                </c:pt>
                <c:pt idx="46356">
                  <c:v>18030</c:v>
                </c:pt>
                <c:pt idx="46357">
                  <c:v>17585</c:v>
                </c:pt>
                <c:pt idx="46358">
                  <c:v>17319</c:v>
                </c:pt>
                <c:pt idx="46359">
                  <c:v>16956</c:v>
                </c:pt>
                <c:pt idx="46360">
                  <c:v>17078</c:v>
                </c:pt>
                <c:pt idx="46361">
                  <c:v>17264</c:v>
                </c:pt>
                <c:pt idx="46362">
                  <c:v>17936</c:v>
                </c:pt>
                <c:pt idx="46363">
                  <c:v>19131</c:v>
                </c:pt>
                <c:pt idx="46364">
                  <c:v>20067</c:v>
                </c:pt>
                <c:pt idx="46365">
                  <c:v>20043</c:v>
                </c:pt>
                <c:pt idx="46366">
                  <c:v>20110</c:v>
                </c:pt>
                <c:pt idx="46367">
                  <c:v>19902</c:v>
                </c:pt>
                <c:pt idx="46368">
                  <c:v>19652</c:v>
                </c:pt>
                <c:pt idx="46369">
                  <c:v>19444</c:v>
                </c:pt>
                <c:pt idx="46370">
                  <c:v>19247</c:v>
                </c:pt>
                <c:pt idx="46371">
                  <c:v>19035</c:v>
                </c:pt>
                <c:pt idx="46372">
                  <c:v>18739</c:v>
                </c:pt>
                <c:pt idx="46373">
                  <c:v>18963</c:v>
                </c:pt>
                <c:pt idx="46374">
                  <c:v>20049</c:v>
                </c:pt>
                <c:pt idx="46375">
                  <c:v>20432</c:v>
                </c:pt>
                <c:pt idx="46376">
                  <c:v>20252</c:v>
                </c:pt>
                <c:pt idx="46377">
                  <c:v>20116</c:v>
                </c:pt>
                <c:pt idx="46378">
                  <c:v>19873</c:v>
                </c:pt>
                <c:pt idx="46379">
                  <c:v>19252</c:v>
                </c:pt>
                <c:pt idx="46380">
                  <c:v>18311</c:v>
                </c:pt>
                <c:pt idx="46381">
                  <c:v>19236</c:v>
                </c:pt>
                <c:pt idx="46382">
                  <c:v>18757</c:v>
                </c:pt>
                <c:pt idx="46383">
                  <c:v>18641</c:v>
                </c:pt>
                <c:pt idx="46384">
                  <c:v>18426</c:v>
                </c:pt>
                <c:pt idx="46385">
                  <c:v>18763</c:v>
                </c:pt>
                <c:pt idx="46386">
                  <c:v>19365</c:v>
                </c:pt>
                <c:pt idx="46387">
                  <c:v>20576</c:v>
                </c:pt>
                <c:pt idx="46388">
                  <c:v>21383</c:v>
                </c:pt>
                <c:pt idx="46389">
                  <c:v>21259</c:v>
                </c:pt>
                <c:pt idx="46390">
                  <c:v>21340</c:v>
                </c:pt>
                <c:pt idx="46391">
                  <c:v>21287</c:v>
                </c:pt>
                <c:pt idx="46392">
                  <c:v>21040</c:v>
                </c:pt>
                <c:pt idx="46393">
                  <c:v>20772</c:v>
                </c:pt>
                <c:pt idx="46394">
                  <c:v>20512</c:v>
                </c:pt>
                <c:pt idx="46395">
                  <c:v>20164</c:v>
                </c:pt>
                <c:pt idx="46396">
                  <c:v>19823</c:v>
                </c:pt>
                <c:pt idx="46397">
                  <c:v>19901</c:v>
                </c:pt>
                <c:pt idx="46398">
                  <c:v>20734</c:v>
                </c:pt>
                <c:pt idx="46399">
                  <c:v>21049</c:v>
                </c:pt>
                <c:pt idx="46400">
                  <c:v>20835</c:v>
                </c:pt>
                <c:pt idx="46401">
                  <c:v>20600</c:v>
                </c:pt>
                <c:pt idx="46402">
                  <c:v>20171</c:v>
                </c:pt>
                <c:pt idx="46403">
                  <c:v>19225</c:v>
                </c:pt>
                <c:pt idx="46404">
                  <c:v>18407</c:v>
                </c:pt>
                <c:pt idx="46405">
                  <c:v>19843</c:v>
                </c:pt>
                <c:pt idx="46406">
                  <c:v>19689</c:v>
                </c:pt>
                <c:pt idx="46407">
                  <c:v>19610</c:v>
                </c:pt>
                <c:pt idx="46408">
                  <c:v>19690</c:v>
                </c:pt>
                <c:pt idx="46409">
                  <c:v>20050</c:v>
                </c:pt>
                <c:pt idx="46410">
                  <c:v>20878</c:v>
                </c:pt>
                <c:pt idx="46411">
                  <c:v>22351</c:v>
                </c:pt>
                <c:pt idx="46412">
                  <c:v>23053</c:v>
                </c:pt>
                <c:pt idx="46413">
                  <c:v>22840</c:v>
                </c:pt>
                <c:pt idx="46414">
                  <c:v>22263</c:v>
                </c:pt>
                <c:pt idx="46415">
                  <c:v>21522</c:v>
                </c:pt>
                <c:pt idx="46416">
                  <c:v>20797</c:v>
                </c:pt>
                <c:pt idx="46417">
                  <c:v>20161</c:v>
                </c:pt>
                <c:pt idx="46418">
                  <c:v>19814</c:v>
                </c:pt>
                <c:pt idx="46419">
                  <c:v>19505</c:v>
                </c:pt>
                <c:pt idx="46420">
                  <c:v>19371</c:v>
                </c:pt>
                <c:pt idx="46421">
                  <c:v>19917</c:v>
                </c:pt>
                <c:pt idx="46422">
                  <c:v>21521</c:v>
                </c:pt>
                <c:pt idx="46423">
                  <c:v>22130</c:v>
                </c:pt>
                <c:pt idx="46424">
                  <c:v>22207</c:v>
                </c:pt>
                <c:pt idx="46425">
                  <c:v>22180</c:v>
                </c:pt>
                <c:pt idx="46426">
                  <c:v>21904</c:v>
                </c:pt>
                <c:pt idx="46427">
                  <c:v>21032</c:v>
                </c:pt>
                <c:pt idx="46428">
                  <c:v>19895</c:v>
                </c:pt>
                <c:pt idx="46429">
                  <c:v>20143</c:v>
                </c:pt>
                <c:pt idx="46430">
                  <c:v>19918</c:v>
                </c:pt>
                <c:pt idx="46431">
                  <c:v>19813</c:v>
                </c:pt>
                <c:pt idx="46432">
                  <c:v>19925</c:v>
                </c:pt>
                <c:pt idx="46433">
                  <c:v>20343</c:v>
                </c:pt>
                <c:pt idx="46434">
                  <c:v>21109</c:v>
                </c:pt>
                <c:pt idx="46435">
                  <c:v>22331</c:v>
                </c:pt>
                <c:pt idx="46436">
                  <c:v>22997</c:v>
                </c:pt>
                <c:pt idx="46437">
                  <c:v>22952</c:v>
                </c:pt>
                <c:pt idx="46438">
                  <c:v>22604</c:v>
                </c:pt>
                <c:pt idx="46439">
                  <c:v>22361</c:v>
                </c:pt>
                <c:pt idx="46440">
                  <c:v>21819</c:v>
                </c:pt>
                <c:pt idx="46441">
                  <c:v>21502</c:v>
                </c:pt>
                <c:pt idx="46442">
                  <c:v>21202</c:v>
                </c:pt>
                <c:pt idx="46443">
                  <c:v>20971</c:v>
                </c:pt>
                <c:pt idx="46444">
                  <c:v>20929</c:v>
                </c:pt>
                <c:pt idx="46445">
                  <c:v>21380</c:v>
                </c:pt>
                <c:pt idx="46446">
                  <c:v>22634</c:v>
                </c:pt>
                <c:pt idx="46447">
                  <c:v>23064</c:v>
                </c:pt>
                <c:pt idx="46448">
                  <c:v>22984</c:v>
                </c:pt>
                <c:pt idx="46449">
                  <c:v>22881</c:v>
                </c:pt>
                <c:pt idx="46450">
                  <c:v>22516</c:v>
                </c:pt>
                <c:pt idx="46451">
                  <c:v>21548</c:v>
                </c:pt>
                <c:pt idx="46452">
                  <c:v>20629</c:v>
                </c:pt>
                <c:pt idx="46453">
                  <c:v>17771</c:v>
                </c:pt>
                <c:pt idx="46454">
                  <c:v>17683</c:v>
                </c:pt>
                <c:pt idx="46455">
                  <c:v>17723</c:v>
                </c:pt>
                <c:pt idx="46456">
                  <c:v>17875</c:v>
                </c:pt>
                <c:pt idx="46457">
                  <c:v>18175</c:v>
                </c:pt>
                <c:pt idx="46458">
                  <c:v>18932</c:v>
                </c:pt>
                <c:pt idx="46459">
                  <c:v>20206</c:v>
                </c:pt>
                <c:pt idx="46460">
                  <c:v>21129</c:v>
                </c:pt>
                <c:pt idx="46461">
                  <c:v>21367</c:v>
                </c:pt>
                <c:pt idx="46462">
                  <c:v>21357</c:v>
                </c:pt>
                <c:pt idx="46463">
                  <c:v>21443</c:v>
                </c:pt>
                <c:pt idx="46464">
                  <c:v>21361</c:v>
                </c:pt>
                <c:pt idx="46465">
                  <c:v>21281</c:v>
                </c:pt>
                <c:pt idx="46466">
                  <c:v>21248</c:v>
                </c:pt>
                <c:pt idx="46467">
                  <c:v>21242</c:v>
                </c:pt>
                <c:pt idx="46468">
                  <c:v>21135</c:v>
                </c:pt>
                <c:pt idx="46469">
                  <c:v>21492</c:v>
                </c:pt>
                <c:pt idx="46470">
                  <c:v>22824</c:v>
                </c:pt>
                <c:pt idx="46471">
                  <c:v>23158</c:v>
                </c:pt>
                <c:pt idx="46472">
                  <c:v>23045</c:v>
                </c:pt>
                <c:pt idx="46473">
                  <c:v>22812</c:v>
                </c:pt>
                <c:pt idx="46474">
                  <c:v>22283</c:v>
                </c:pt>
                <c:pt idx="46475">
                  <c:v>21373</c:v>
                </c:pt>
                <c:pt idx="46476">
                  <c:v>20556</c:v>
                </c:pt>
                <c:pt idx="46477">
                  <c:v>14683</c:v>
                </c:pt>
                <c:pt idx="46478">
                  <c:v>14279</c:v>
                </c:pt>
                <c:pt idx="46479">
                  <c:v>14072</c:v>
                </c:pt>
                <c:pt idx="46480">
                  <c:v>14148</c:v>
                </c:pt>
                <c:pt idx="46481">
                  <c:v>14248</c:v>
                </c:pt>
                <c:pt idx="46482">
                  <c:v>14393</c:v>
                </c:pt>
                <c:pt idx="46483">
                  <c:v>14854</c:v>
                </c:pt>
                <c:pt idx="46484">
                  <c:v>15511</c:v>
                </c:pt>
                <c:pt idx="46485">
                  <c:v>16053</c:v>
                </c:pt>
                <c:pt idx="46486">
                  <c:v>16744</c:v>
                </c:pt>
                <c:pt idx="46487">
                  <c:v>17083</c:v>
                </c:pt>
                <c:pt idx="46488">
                  <c:v>17199</c:v>
                </c:pt>
                <c:pt idx="46489">
                  <c:v>17338</c:v>
                </c:pt>
                <c:pt idx="46490">
                  <c:v>17456</c:v>
                </c:pt>
                <c:pt idx="46491">
                  <c:v>17488</c:v>
                </c:pt>
                <c:pt idx="46492">
                  <c:v>17749</c:v>
                </c:pt>
                <c:pt idx="46493">
                  <c:v>18290</c:v>
                </c:pt>
                <c:pt idx="46494">
                  <c:v>19459</c:v>
                </c:pt>
                <c:pt idx="46495">
                  <c:v>19788</c:v>
                </c:pt>
                <c:pt idx="46496">
                  <c:v>19808</c:v>
                </c:pt>
                <c:pt idx="46497">
                  <c:v>19767</c:v>
                </c:pt>
                <c:pt idx="46498">
                  <c:v>19324</c:v>
                </c:pt>
                <c:pt idx="46499">
                  <c:v>18649</c:v>
                </c:pt>
                <c:pt idx="46500">
                  <c:v>18090</c:v>
                </c:pt>
                <c:pt idx="46501">
                  <c:v>16535</c:v>
                </c:pt>
                <c:pt idx="46502">
                  <c:v>16052</c:v>
                </c:pt>
                <c:pt idx="46503">
                  <c:v>15936</c:v>
                </c:pt>
                <c:pt idx="46504">
                  <c:v>15851</c:v>
                </c:pt>
                <c:pt idx="46505">
                  <c:v>15925</c:v>
                </c:pt>
                <c:pt idx="46506">
                  <c:v>16328</c:v>
                </c:pt>
                <c:pt idx="46507">
                  <c:v>16945</c:v>
                </c:pt>
                <c:pt idx="46508">
                  <c:v>17705</c:v>
                </c:pt>
                <c:pt idx="46509">
                  <c:v>18006</c:v>
                </c:pt>
                <c:pt idx="46510">
                  <c:v>18097</c:v>
                </c:pt>
                <c:pt idx="46511">
                  <c:v>17804</c:v>
                </c:pt>
                <c:pt idx="46512">
                  <c:v>17037</c:v>
                </c:pt>
                <c:pt idx="46513">
                  <c:v>16256</c:v>
                </c:pt>
                <c:pt idx="46514">
                  <c:v>15795</c:v>
                </c:pt>
                <c:pt idx="46515">
                  <c:v>15552</c:v>
                </c:pt>
                <c:pt idx="46516">
                  <c:v>15559</c:v>
                </c:pt>
                <c:pt idx="46517">
                  <c:v>16040</c:v>
                </c:pt>
                <c:pt idx="46518">
                  <c:v>17218</c:v>
                </c:pt>
                <c:pt idx="46519">
                  <c:v>17356</c:v>
                </c:pt>
                <c:pt idx="46520">
                  <c:v>17286</c:v>
                </c:pt>
                <c:pt idx="46521">
                  <c:v>17066</c:v>
                </c:pt>
                <c:pt idx="46522">
                  <c:v>16780</c:v>
                </c:pt>
                <c:pt idx="46523">
                  <c:v>16147</c:v>
                </c:pt>
                <c:pt idx="46524">
                  <c:v>15318</c:v>
                </c:pt>
                <c:pt idx="46525">
                  <c:v>17373</c:v>
                </c:pt>
                <c:pt idx="46526">
                  <c:v>17030</c:v>
                </c:pt>
                <c:pt idx="46527">
                  <c:v>16794</c:v>
                </c:pt>
                <c:pt idx="46528">
                  <c:v>16772</c:v>
                </c:pt>
                <c:pt idx="46529">
                  <c:v>16951</c:v>
                </c:pt>
                <c:pt idx="46530">
                  <c:v>17608</c:v>
                </c:pt>
                <c:pt idx="46531">
                  <c:v>18856</c:v>
                </c:pt>
                <c:pt idx="46532">
                  <c:v>19783</c:v>
                </c:pt>
                <c:pt idx="46533">
                  <c:v>19665</c:v>
                </c:pt>
                <c:pt idx="46534">
                  <c:v>19391</c:v>
                </c:pt>
                <c:pt idx="46535">
                  <c:v>19014</c:v>
                </c:pt>
                <c:pt idx="46536">
                  <c:v>18490</c:v>
                </c:pt>
                <c:pt idx="46537">
                  <c:v>17973</c:v>
                </c:pt>
                <c:pt idx="46538">
                  <c:v>17624</c:v>
                </c:pt>
                <c:pt idx="46539">
                  <c:v>17202</c:v>
                </c:pt>
                <c:pt idx="46540">
                  <c:v>16877</c:v>
                </c:pt>
                <c:pt idx="46541">
                  <c:v>17175</c:v>
                </c:pt>
                <c:pt idx="46542">
                  <c:v>18364</c:v>
                </c:pt>
                <c:pt idx="46543">
                  <c:v>18789</c:v>
                </c:pt>
                <c:pt idx="46544">
                  <c:v>18812</c:v>
                </c:pt>
                <c:pt idx="46545">
                  <c:v>18828</c:v>
                </c:pt>
                <c:pt idx="46546">
                  <c:v>18664</c:v>
                </c:pt>
                <c:pt idx="46547">
                  <c:v>18094</c:v>
                </c:pt>
                <c:pt idx="46548">
                  <c:v>17150</c:v>
                </c:pt>
                <c:pt idx="46549">
                  <c:v>18528</c:v>
                </c:pt>
                <c:pt idx="46550">
                  <c:v>18346</c:v>
                </c:pt>
                <c:pt idx="46551">
                  <c:v>18293</c:v>
                </c:pt>
                <c:pt idx="46552">
                  <c:v>18471</c:v>
                </c:pt>
                <c:pt idx="46553">
                  <c:v>18859</c:v>
                </c:pt>
                <c:pt idx="46554">
                  <c:v>19812</c:v>
                </c:pt>
                <c:pt idx="46555">
                  <c:v>21336</c:v>
                </c:pt>
                <c:pt idx="46556">
                  <c:v>22221</c:v>
                </c:pt>
                <c:pt idx="46557">
                  <c:v>21858</c:v>
                </c:pt>
                <c:pt idx="46558">
                  <c:v>21145</c:v>
                </c:pt>
                <c:pt idx="46559">
                  <c:v>20375</c:v>
                </c:pt>
                <c:pt idx="46560">
                  <c:v>19595</c:v>
                </c:pt>
                <c:pt idx="46561">
                  <c:v>19010</c:v>
                </c:pt>
                <c:pt idx="46562">
                  <c:v>18582</c:v>
                </c:pt>
                <c:pt idx="46563">
                  <c:v>18198</c:v>
                </c:pt>
                <c:pt idx="46564">
                  <c:v>18198</c:v>
                </c:pt>
                <c:pt idx="46565">
                  <c:v>18755</c:v>
                </c:pt>
                <c:pt idx="46566">
                  <c:v>20094</c:v>
                </c:pt>
                <c:pt idx="46567">
                  <c:v>20596</c:v>
                </c:pt>
                <c:pt idx="46568">
                  <c:v>20621</c:v>
                </c:pt>
                <c:pt idx="46569">
                  <c:v>20600</c:v>
                </c:pt>
                <c:pt idx="46570">
                  <c:v>20130</c:v>
                </c:pt>
                <c:pt idx="46571">
                  <c:v>19078</c:v>
                </c:pt>
                <c:pt idx="46572">
                  <c:v>18437</c:v>
                </c:pt>
                <c:pt idx="46573">
                  <c:v>18145</c:v>
                </c:pt>
                <c:pt idx="46574">
                  <c:v>18063</c:v>
                </c:pt>
                <c:pt idx="46575">
                  <c:v>18120</c:v>
                </c:pt>
                <c:pt idx="46576">
                  <c:v>18474</c:v>
                </c:pt>
                <c:pt idx="46577">
                  <c:v>19493</c:v>
                </c:pt>
                <c:pt idx="46578">
                  <c:v>20930</c:v>
                </c:pt>
                <c:pt idx="46579">
                  <c:v>21588</c:v>
                </c:pt>
                <c:pt idx="46580">
                  <c:v>21326</c:v>
                </c:pt>
                <c:pt idx="46581">
                  <c:v>20943</c:v>
                </c:pt>
                <c:pt idx="46582">
                  <c:v>20428</c:v>
                </c:pt>
                <c:pt idx="46583">
                  <c:v>19862</c:v>
                </c:pt>
                <c:pt idx="46584">
                  <c:v>19459</c:v>
                </c:pt>
                <c:pt idx="46585">
                  <c:v>19203</c:v>
                </c:pt>
                <c:pt idx="46586">
                  <c:v>19006</c:v>
                </c:pt>
                <c:pt idx="46587">
                  <c:v>18888</c:v>
                </c:pt>
                <c:pt idx="46588">
                  <c:v>19308</c:v>
                </c:pt>
                <c:pt idx="46589">
                  <c:v>20459</c:v>
                </c:pt>
                <c:pt idx="46590">
                  <c:v>21039</c:v>
                </c:pt>
                <c:pt idx="46591">
                  <c:v>21134</c:v>
                </c:pt>
                <c:pt idx="46592">
                  <c:v>21123</c:v>
                </c:pt>
                <c:pt idx="46593">
                  <c:v>20919</c:v>
                </c:pt>
                <c:pt idx="46594">
                  <c:v>20128</c:v>
                </c:pt>
                <c:pt idx="46595">
                  <c:v>19223</c:v>
                </c:pt>
                <c:pt idx="46596">
                  <c:v>18837</c:v>
                </c:pt>
                <c:pt idx="46597">
                  <c:v>18504</c:v>
                </c:pt>
                <c:pt idx="46598">
                  <c:v>18422</c:v>
                </c:pt>
                <c:pt idx="46599">
                  <c:v>18430</c:v>
                </c:pt>
                <c:pt idx="46600">
                  <c:v>18650</c:v>
                </c:pt>
                <c:pt idx="46601">
                  <c:v>19512</c:v>
                </c:pt>
                <c:pt idx="46602">
                  <c:v>20851</c:v>
                </c:pt>
                <c:pt idx="46603">
                  <c:v>21460</c:v>
                </c:pt>
                <c:pt idx="46604">
                  <c:v>21319</c:v>
                </c:pt>
                <c:pt idx="46605">
                  <c:v>21170</c:v>
                </c:pt>
                <c:pt idx="46606">
                  <c:v>20926</c:v>
                </c:pt>
                <c:pt idx="46607">
                  <c:v>20480</c:v>
                </c:pt>
                <c:pt idx="46608">
                  <c:v>20200</c:v>
                </c:pt>
                <c:pt idx="46609">
                  <c:v>20085</c:v>
                </c:pt>
                <c:pt idx="46610">
                  <c:v>19882</c:v>
                </c:pt>
                <c:pt idx="46611">
                  <c:v>19881</c:v>
                </c:pt>
                <c:pt idx="46612">
                  <c:v>20346</c:v>
                </c:pt>
                <c:pt idx="46613">
                  <c:v>21355</c:v>
                </c:pt>
                <c:pt idx="46614">
                  <c:v>21637</c:v>
                </c:pt>
                <c:pt idx="46615">
                  <c:v>21582</c:v>
                </c:pt>
                <c:pt idx="46616">
                  <c:v>21382</c:v>
                </c:pt>
                <c:pt idx="46617">
                  <c:v>21063</c:v>
                </c:pt>
                <c:pt idx="46618">
                  <c:v>20057</c:v>
                </c:pt>
                <c:pt idx="46619">
                  <c:v>19106</c:v>
                </c:pt>
                <c:pt idx="46620">
                  <c:v>16770</c:v>
                </c:pt>
                <c:pt idx="46621">
                  <c:v>16605</c:v>
                </c:pt>
                <c:pt idx="46622">
                  <c:v>16597</c:v>
                </c:pt>
                <c:pt idx="46623">
                  <c:v>16700</c:v>
                </c:pt>
                <c:pt idx="46624">
                  <c:v>17141</c:v>
                </c:pt>
                <c:pt idx="46625">
                  <c:v>18071</c:v>
                </c:pt>
                <c:pt idx="46626">
                  <c:v>19564</c:v>
                </c:pt>
                <c:pt idx="46627">
                  <c:v>20456</c:v>
                </c:pt>
                <c:pt idx="46628">
                  <c:v>20529</c:v>
                </c:pt>
                <c:pt idx="46629">
                  <c:v>20550</c:v>
                </c:pt>
                <c:pt idx="46630">
                  <c:v>20503</c:v>
                </c:pt>
                <c:pt idx="46631">
                  <c:v>20297</c:v>
                </c:pt>
                <c:pt idx="46632">
                  <c:v>20146</c:v>
                </c:pt>
                <c:pt idx="46633">
                  <c:v>19996</c:v>
                </c:pt>
                <c:pt idx="46634">
                  <c:v>19825</c:v>
                </c:pt>
                <c:pt idx="46635">
                  <c:v>20047</c:v>
                </c:pt>
                <c:pt idx="46636">
                  <c:v>20529</c:v>
                </c:pt>
                <c:pt idx="46637">
                  <c:v>21715</c:v>
                </c:pt>
                <c:pt idx="46638">
                  <c:v>22006</c:v>
                </c:pt>
                <c:pt idx="46639">
                  <c:v>21955</c:v>
                </c:pt>
                <c:pt idx="46640">
                  <c:v>21889</c:v>
                </c:pt>
                <c:pt idx="46641">
                  <c:v>21242</c:v>
                </c:pt>
                <c:pt idx="46642">
                  <c:v>20444</c:v>
                </c:pt>
                <c:pt idx="46643">
                  <c:v>19432</c:v>
                </c:pt>
                <c:pt idx="46644">
                  <c:v>15934</c:v>
                </c:pt>
                <c:pt idx="46645">
                  <c:v>15500</c:v>
                </c:pt>
                <c:pt idx="46646">
                  <c:v>15209</c:v>
                </c:pt>
                <c:pt idx="46647">
                  <c:v>15314</c:v>
                </c:pt>
                <c:pt idx="46648">
                  <c:v>15413</c:v>
                </c:pt>
                <c:pt idx="46649">
                  <c:v>15670</c:v>
                </c:pt>
                <c:pt idx="46650">
                  <c:v>16091</c:v>
                </c:pt>
                <c:pt idx="46651">
                  <c:v>16564</c:v>
                </c:pt>
                <c:pt idx="46652">
                  <c:v>17121</c:v>
                </c:pt>
                <c:pt idx="46653">
                  <c:v>17420</c:v>
                </c:pt>
                <c:pt idx="46654">
                  <c:v>17290</c:v>
                </c:pt>
                <c:pt idx="46655">
                  <c:v>17237</c:v>
                </c:pt>
                <c:pt idx="46656">
                  <c:v>17218</c:v>
                </c:pt>
                <c:pt idx="46657">
                  <c:v>17129</c:v>
                </c:pt>
                <c:pt idx="46658">
                  <c:v>17107</c:v>
                </c:pt>
                <c:pt idx="46659">
                  <c:v>17252</c:v>
                </c:pt>
                <c:pt idx="46660">
                  <c:v>17755</c:v>
                </c:pt>
                <c:pt idx="46661">
                  <c:v>18871</c:v>
                </c:pt>
                <c:pt idx="46662">
                  <c:v>19303</c:v>
                </c:pt>
                <c:pt idx="46663">
                  <c:v>19401</c:v>
                </c:pt>
                <c:pt idx="46664">
                  <c:v>19206</c:v>
                </c:pt>
                <c:pt idx="46665">
                  <c:v>18727</c:v>
                </c:pt>
                <c:pt idx="46666">
                  <c:v>18058</c:v>
                </c:pt>
                <c:pt idx="46667">
                  <c:v>17306</c:v>
                </c:pt>
                <c:pt idx="46668">
                  <c:v>16074</c:v>
                </c:pt>
                <c:pt idx="46669">
                  <c:v>15771</c:v>
                </c:pt>
                <c:pt idx="46670">
                  <c:v>15635</c:v>
                </c:pt>
                <c:pt idx="46671">
                  <c:v>15527</c:v>
                </c:pt>
                <c:pt idx="46672">
                  <c:v>15696</c:v>
                </c:pt>
                <c:pt idx="46673">
                  <c:v>15988</c:v>
                </c:pt>
                <c:pt idx="46674">
                  <c:v>16539</c:v>
                </c:pt>
                <c:pt idx="46675">
                  <c:v>17260</c:v>
                </c:pt>
                <c:pt idx="46676">
                  <c:v>17631</c:v>
                </c:pt>
                <c:pt idx="46677">
                  <c:v>17946</c:v>
                </c:pt>
                <c:pt idx="46678">
                  <c:v>17985</c:v>
                </c:pt>
                <c:pt idx="46679">
                  <c:v>17893</c:v>
                </c:pt>
                <c:pt idx="46680">
                  <c:v>17608</c:v>
                </c:pt>
                <c:pt idx="46681">
                  <c:v>17663</c:v>
                </c:pt>
                <c:pt idx="46682">
                  <c:v>17613</c:v>
                </c:pt>
                <c:pt idx="46683">
                  <c:v>17695</c:v>
                </c:pt>
                <c:pt idx="46684">
                  <c:v>18021</c:v>
                </c:pt>
                <c:pt idx="46685">
                  <c:v>18941</c:v>
                </c:pt>
                <c:pt idx="46686">
                  <c:v>19027</c:v>
                </c:pt>
                <c:pt idx="46687">
                  <c:v>18654</c:v>
                </c:pt>
                <c:pt idx="46688">
                  <c:v>18381</c:v>
                </c:pt>
                <c:pt idx="46689">
                  <c:v>17899</c:v>
                </c:pt>
                <c:pt idx="46690">
                  <c:v>17165</c:v>
                </c:pt>
                <c:pt idx="46691">
                  <c:v>16557</c:v>
                </c:pt>
                <c:pt idx="46692">
                  <c:v>16126</c:v>
                </c:pt>
                <c:pt idx="46693">
                  <c:v>15824</c:v>
                </c:pt>
                <c:pt idx="46694">
                  <c:v>15538</c:v>
                </c:pt>
                <c:pt idx="46695">
                  <c:v>15594</c:v>
                </c:pt>
                <c:pt idx="46696">
                  <c:v>15813</c:v>
                </c:pt>
                <c:pt idx="46697">
                  <c:v>16758</c:v>
                </c:pt>
                <c:pt idx="46698">
                  <c:v>18233</c:v>
                </c:pt>
                <c:pt idx="46699">
                  <c:v>19019</c:v>
                </c:pt>
                <c:pt idx="46700">
                  <c:v>18864</c:v>
                </c:pt>
                <c:pt idx="46701">
                  <c:v>18572</c:v>
                </c:pt>
                <c:pt idx="46702">
                  <c:v>18306</c:v>
                </c:pt>
                <c:pt idx="46703">
                  <c:v>18011</c:v>
                </c:pt>
                <c:pt idx="46704">
                  <c:v>17768</c:v>
                </c:pt>
                <c:pt idx="46705">
                  <c:v>17774</c:v>
                </c:pt>
                <c:pt idx="46706">
                  <c:v>17580</c:v>
                </c:pt>
                <c:pt idx="46707">
                  <c:v>17589</c:v>
                </c:pt>
                <c:pt idx="46708">
                  <c:v>17889</c:v>
                </c:pt>
                <c:pt idx="46709">
                  <c:v>18715</c:v>
                </c:pt>
                <c:pt idx="46710">
                  <c:v>18793</c:v>
                </c:pt>
                <c:pt idx="46711">
                  <c:v>18665</c:v>
                </c:pt>
                <c:pt idx="46712">
                  <c:v>18488</c:v>
                </c:pt>
                <c:pt idx="46713">
                  <c:v>18303</c:v>
                </c:pt>
                <c:pt idx="46714">
                  <c:v>17657</c:v>
                </c:pt>
                <c:pt idx="46715">
                  <c:v>16774</c:v>
                </c:pt>
                <c:pt idx="46716">
                  <c:v>16951</c:v>
                </c:pt>
                <c:pt idx="46717">
                  <c:v>16465</c:v>
                </c:pt>
                <c:pt idx="46718">
                  <c:v>16290</c:v>
                </c:pt>
                <c:pt idx="46719">
                  <c:v>16350</c:v>
                </c:pt>
                <c:pt idx="46720">
                  <c:v>16629</c:v>
                </c:pt>
                <c:pt idx="46721">
                  <c:v>17610</c:v>
                </c:pt>
                <c:pt idx="46722">
                  <c:v>19072</c:v>
                </c:pt>
                <c:pt idx="46723">
                  <c:v>19832</c:v>
                </c:pt>
                <c:pt idx="46724">
                  <c:v>19647</c:v>
                </c:pt>
                <c:pt idx="46725">
                  <c:v>19336</c:v>
                </c:pt>
                <c:pt idx="46726">
                  <c:v>19138</c:v>
                </c:pt>
                <c:pt idx="46727">
                  <c:v>18689</c:v>
                </c:pt>
                <c:pt idx="46728">
                  <c:v>18502</c:v>
                </c:pt>
                <c:pt idx="46729">
                  <c:v>18342</c:v>
                </c:pt>
                <c:pt idx="46730">
                  <c:v>17915</c:v>
                </c:pt>
                <c:pt idx="46731">
                  <c:v>17784</c:v>
                </c:pt>
                <c:pt idx="46732">
                  <c:v>18227</c:v>
                </c:pt>
                <c:pt idx="46733">
                  <c:v>19168</c:v>
                </c:pt>
                <c:pt idx="46734">
                  <c:v>19419</c:v>
                </c:pt>
                <c:pt idx="46735">
                  <c:v>19381</c:v>
                </c:pt>
                <c:pt idx="46736">
                  <c:v>19094</c:v>
                </c:pt>
                <c:pt idx="46737">
                  <c:v>18676</c:v>
                </c:pt>
                <c:pt idx="46738">
                  <c:v>17692</c:v>
                </c:pt>
                <c:pt idx="46739">
                  <c:v>16788</c:v>
                </c:pt>
                <c:pt idx="46740">
                  <c:v>14126</c:v>
                </c:pt>
                <c:pt idx="46741">
                  <c:v>13912</c:v>
                </c:pt>
                <c:pt idx="46742">
                  <c:v>13909</c:v>
                </c:pt>
                <c:pt idx="46743">
                  <c:v>13996</c:v>
                </c:pt>
                <c:pt idx="46744">
                  <c:v>14346</c:v>
                </c:pt>
                <c:pt idx="46745">
                  <c:v>15327</c:v>
                </c:pt>
                <c:pt idx="46746">
                  <c:v>17027</c:v>
                </c:pt>
                <c:pt idx="46747">
                  <c:v>18070</c:v>
                </c:pt>
                <c:pt idx="46748">
                  <c:v>18240</c:v>
                </c:pt>
                <c:pt idx="46749">
                  <c:v>18331</c:v>
                </c:pt>
                <c:pt idx="46750">
                  <c:v>18359</c:v>
                </c:pt>
                <c:pt idx="46751">
                  <c:v>18384</c:v>
                </c:pt>
                <c:pt idx="46752">
                  <c:v>18403</c:v>
                </c:pt>
                <c:pt idx="46753">
                  <c:v>18408</c:v>
                </c:pt>
                <c:pt idx="46754">
                  <c:v>18306</c:v>
                </c:pt>
                <c:pt idx="46755">
                  <c:v>18310</c:v>
                </c:pt>
                <c:pt idx="46756">
                  <c:v>18934</c:v>
                </c:pt>
                <c:pt idx="46757">
                  <c:v>20002</c:v>
                </c:pt>
                <c:pt idx="46758">
                  <c:v>20250</c:v>
                </c:pt>
                <c:pt idx="46759">
                  <c:v>20165</c:v>
                </c:pt>
                <c:pt idx="46760">
                  <c:v>20047</c:v>
                </c:pt>
                <c:pt idx="46761">
                  <c:v>19632</c:v>
                </c:pt>
                <c:pt idx="46762">
                  <c:v>18669</c:v>
                </c:pt>
                <c:pt idx="46763">
                  <c:v>17655</c:v>
                </c:pt>
                <c:pt idx="46764">
                  <c:v>14292</c:v>
                </c:pt>
                <c:pt idx="46765">
                  <c:v>13862</c:v>
                </c:pt>
                <c:pt idx="46766">
                  <c:v>13598</c:v>
                </c:pt>
                <c:pt idx="46767">
                  <c:v>13364</c:v>
                </c:pt>
                <c:pt idx="46768">
                  <c:v>13570</c:v>
                </c:pt>
                <c:pt idx="46769">
                  <c:v>14282</c:v>
                </c:pt>
                <c:pt idx="46770">
                  <c:v>15746</c:v>
                </c:pt>
                <c:pt idx="46771">
                  <c:v>16430</c:v>
                </c:pt>
                <c:pt idx="46772">
                  <c:v>16356</c:v>
                </c:pt>
                <c:pt idx="46773">
                  <c:v>16206</c:v>
                </c:pt>
                <c:pt idx="46774">
                  <c:v>16407</c:v>
                </c:pt>
                <c:pt idx="46775">
                  <c:v>16420</c:v>
                </c:pt>
                <c:pt idx="46776">
                  <c:v>16438</c:v>
                </c:pt>
                <c:pt idx="46777">
                  <c:v>16345</c:v>
                </c:pt>
                <c:pt idx="46778">
                  <c:v>16285</c:v>
                </c:pt>
                <c:pt idx="46779">
                  <c:v>16198</c:v>
                </c:pt>
                <c:pt idx="46780">
                  <c:v>16542</c:v>
                </c:pt>
                <c:pt idx="46781">
                  <c:v>17254</c:v>
                </c:pt>
                <c:pt idx="46782">
                  <c:v>17393</c:v>
                </c:pt>
                <c:pt idx="46783">
                  <c:v>17314</c:v>
                </c:pt>
                <c:pt idx="46784">
                  <c:v>17120</c:v>
                </c:pt>
                <c:pt idx="46785">
                  <c:v>16637</c:v>
                </c:pt>
                <c:pt idx="46786">
                  <c:v>15707</c:v>
                </c:pt>
                <c:pt idx="46787">
                  <c:v>14796</c:v>
                </c:pt>
                <c:pt idx="46788">
                  <c:v>15278</c:v>
                </c:pt>
                <c:pt idx="46789">
                  <c:v>15112</c:v>
                </c:pt>
                <c:pt idx="46790">
                  <c:v>15156</c:v>
                </c:pt>
                <c:pt idx="46791">
                  <c:v>15357</c:v>
                </c:pt>
                <c:pt idx="46792">
                  <c:v>15793</c:v>
                </c:pt>
                <c:pt idx="46793">
                  <c:v>16743</c:v>
                </c:pt>
                <c:pt idx="46794">
                  <c:v>18358</c:v>
                </c:pt>
                <c:pt idx="46795">
                  <c:v>19066</c:v>
                </c:pt>
                <c:pt idx="46796">
                  <c:v>18850</c:v>
                </c:pt>
                <c:pt idx="46797">
                  <c:v>18232</c:v>
                </c:pt>
                <c:pt idx="46798">
                  <c:v>17808</c:v>
                </c:pt>
                <c:pt idx="46799">
                  <c:v>17272</c:v>
                </c:pt>
                <c:pt idx="46800">
                  <c:v>16693</c:v>
                </c:pt>
                <c:pt idx="46801">
                  <c:v>16367</c:v>
                </c:pt>
                <c:pt idx="46802">
                  <c:v>16033</c:v>
                </c:pt>
                <c:pt idx="46803">
                  <c:v>15776</c:v>
                </c:pt>
                <c:pt idx="46804">
                  <c:v>16052</c:v>
                </c:pt>
                <c:pt idx="46805">
                  <c:v>17182</c:v>
                </c:pt>
                <c:pt idx="46806">
                  <c:v>17638</c:v>
                </c:pt>
                <c:pt idx="46807">
                  <c:v>17575</c:v>
                </c:pt>
                <c:pt idx="46808">
                  <c:v>17330</c:v>
                </c:pt>
                <c:pt idx="46809">
                  <c:v>16807</c:v>
                </c:pt>
                <c:pt idx="46810">
                  <c:v>15905</c:v>
                </c:pt>
                <c:pt idx="46811">
                  <c:v>14828</c:v>
                </c:pt>
                <c:pt idx="46812">
                  <c:v>14970</c:v>
                </c:pt>
                <c:pt idx="46813">
                  <c:v>14674</c:v>
                </c:pt>
                <c:pt idx="46814">
                  <c:v>14619</c:v>
                </c:pt>
                <c:pt idx="46815">
                  <c:v>14792</c:v>
                </c:pt>
                <c:pt idx="46816">
                  <c:v>14925</c:v>
                </c:pt>
                <c:pt idx="46817">
                  <c:v>15193</c:v>
                </c:pt>
                <c:pt idx="46818">
                  <c:v>15684</c:v>
                </c:pt>
                <c:pt idx="46819">
                  <c:v>16197</c:v>
                </c:pt>
                <c:pt idx="46820">
                  <c:v>16407</c:v>
                </c:pt>
                <c:pt idx="46821">
                  <c:v>16177</c:v>
                </c:pt>
                <c:pt idx="46822">
                  <c:v>15431</c:v>
                </c:pt>
                <c:pt idx="46823">
                  <c:v>15026</c:v>
                </c:pt>
                <c:pt idx="46824">
                  <c:v>14625</c:v>
                </c:pt>
                <c:pt idx="46825">
                  <c:v>14299</c:v>
                </c:pt>
                <c:pt idx="46826">
                  <c:v>13914</c:v>
                </c:pt>
                <c:pt idx="46827">
                  <c:v>13914</c:v>
                </c:pt>
                <c:pt idx="46828">
                  <c:v>14199</c:v>
                </c:pt>
                <c:pt idx="46829">
                  <c:v>15744</c:v>
                </c:pt>
                <c:pt idx="46830">
                  <c:v>16592</c:v>
                </c:pt>
                <c:pt idx="46831">
                  <c:v>17000</c:v>
                </c:pt>
                <c:pt idx="46832">
                  <c:v>16974</c:v>
                </c:pt>
                <c:pt idx="46833">
                  <c:v>16710</c:v>
                </c:pt>
                <c:pt idx="46834">
                  <c:v>16174</c:v>
                </c:pt>
                <c:pt idx="46835">
                  <c:v>15611</c:v>
                </c:pt>
                <c:pt idx="46836">
                  <c:v>14738</c:v>
                </c:pt>
                <c:pt idx="46837">
                  <c:v>14141</c:v>
                </c:pt>
                <c:pt idx="46838">
                  <c:v>14097</c:v>
                </c:pt>
                <c:pt idx="46839">
                  <c:v>14040</c:v>
                </c:pt>
                <c:pt idx="46840">
                  <c:v>14130</c:v>
                </c:pt>
                <c:pt idx="46841">
                  <c:v>14361</c:v>
                </c:pt>
                <c:pt idx="46842">
                  <c:v>14878</c:v>
                </c:pt>
                <c:pt idx="46843">
                  <c:v>15237</c:v>
                </c:pt>
                <c:pt idx="46844">
                  <c:v>15758</c:v>
                </c:pt>
                <c:pt idx="46845">
                  <c:v>16088</c:v>
                </c:pt>
                <c:pt idx="46846">
                  <c:v>16084</c:v>
                </c:pt>
                <c:pt idx="46847">
                  <c:v>16035</c:v>
                </c:pt>
                <c:pt idx="46848">
                  <c:v>15699</c:v>
                </c:pt>
                <c:pt idx="46849">
                  <c:v>15385</c:v>
                </c:pt>
                <c:pt idx="46850">
                  <c:v>15153</c:v>
                </c:pt>
                <c:pt idx="46851">
                  <c:v>14930</c:v>
                </c:pt>
                <c:pt idx="46852">
                  <c:v>15260</c:v>
                </c:pt>
                <c:pt idx="46853">
                  <c:v>16112</c:v>
                </c:pt>
                <c:pt idx="46854">
                  <c:v>16579</c:v>
                </c:pt>
                <c:pt idx="46855">
                  <c:v>16700</c:v>
                </c:pt>
                <c:pt idx="46856">
                  <c:v>16668</c:v>
                </c:pt>
                <c:pt idx="46857">
                  <c:v>16331</c:v>
                </c:pt>
                <c:pt idx="46858">
                  <c:v>15872</c:v>
                </c:pt>
                <c:pt idx="46859">
                  <c:v>15323</c:v>
                </c:pt>
                <c:pt idx="46860">
                  <c:v>11887</c:v>
                </c:pt>
                <c:pt idx="46861">
                  <c:v>11577</c:v>
                </c:pt>
                <c:pt idx="46862">
                  <c:v>11542</c:v>
                </c:pt>
                <c:pt idx="46863">
                  <c:v>11691</c:v>
                </c:pt>
                <c:pt idx="46864">
                  <c:v>11956</c:v>
                </c:pt>
                <c:pt idx="46865">
                  <c:v>12564</c:v>
                </c:pt>
                <c:pt idx="46866">
                  <c:v>13166</c:v>
                </c:pt>
                <c:pt idx="46867">
                  <c:v>13824</c:v>
                </c:pt>
                <c:pt idx="46868">
                  <c:v>14178</c:v>
                </c:pt>
                <c:pt idx="46869">
                  <c:v>14620</c:v>
                </c:pt>
                <c:pt idx="46870">
                  <c:v>14862</c:v>
                </c:pt>
                <c:pt idx="46871">
                  <c:v>14903</c:v>
                </c:pt>
                <c:pt idx="46872">
                  <c:v>14817</c:v>
                </c:pt>
                <c:pt idx="46873">
                  <c:v>14622</c:v>
                </c:pt>
                <c:pt idx="46874">
                  <c:v>14431</c:v>
                </c:pt>
                <c:pt idx="46875">
                  <c:v>14529</c:v>
                </c:pt>
                <c:pt idx="46876">
                  <c:v>14991</c:v>
                </c:pt>
                <c:pt idx="46877">
                  <c:v>15970</c:v>
                </c:pt>
                <c:pt idx="46878">
                  <c:v>16424</c:v>
                </c:pt>
                <c:pt idx="46879">
                  <c:v>16495</c:v>
                </c:pt>
                <c:pt idx="46880">
                  <c:v>16430</c:v>
                </c:pt>
                <c:pt idx="46881">
                  <c:v>16402</c:v>
                </c:pt>
                <c:pt idx="46882">
                  <c:v>15889</c:v>
                </c:pt>
                <c:pt idx="46883">
                  <c:v>15229</c:v>
                </c:pt>
                <c:pt idx="46884">
                  <c:v>13863</c:v>
                </c:pt>
                <c:pt idx="46885">
                  <c:v>13461</c:v>
                </c:pt>
                <c:pt idx="46886">
                  <c:v>13099</c:v>
                </c:pt>
                <c:pt idx="46887">
                  <c:v>13021</c:v>
                </c:pt>
                <c:pt idx="46888">
                  <c:v>12902</c:v>
                </c:pt>
                <c:pt idx="46889">
                  <c:v>13163</c:v>
                </c:pt>
                <c:pt idx="46890">
                  <c:v>13440</c:v>
                </c:pt>
                <c:pt idx="46891">
                  <c:v>13935</c:v>
                </c:pt>
                <c:pt idx="46892">
                  <c:v>14476</c:v>
                </c:pt>
                <c:pt idx="46893">
                  <c:v>15034</c:v>
                </c:pt>
                <c:pt idx="46894">
                  <c:v>15387</c:v>
                </c:pt>
                <c:pt idx="46895">
                  <c:v>15201</c:v>
                </c:pt>
                <c:pt idx="46896">
                  <c:v>14506</c:v>
                </c:pt>
                <c:pt idx="46897">
                  <c:v>13698</c:v>
                </c:pt>
                <c:pt idx="46898">
                  <c:v>13216</c:v>
                </c:pt>
                <c:pt idx="46899">
                  <c:v>12915</c:v>
                </c:pt>
                <c:pt idx="46900">
                  <c:v>12896</c:v>
                </c:pt>
                <c:pt idx="46901">
                  <c:v>13425</c:v>
                </c:pt>
                <c:pt idx="46902">
                  <c:v>13462</c:v>
                </c:pt>
                <c:pt idx="46903">
                  <c:v>13525</c:v>
                </c:pt>
                <c:pt idx="46904">
                  <c:v>13475</c:v>
                </c:pt>
                <c:pt idx="46905">
                  <c:v>13251</c:v>
                </c:pt>
                <c:pt idx="46906">
                  <c:v>12946</c:v>
                </c:pt>
                <c:pt idx="46907">
                  <c:v>12357</c:v>
                </c:pt>
                <c:pt idx="46908">
                  <c:v>14258</c:v>
                </c:pt>
                <c:pt idx="46909">
                  <c:v>14112</c:v>
                </c:pt>
                <c:pt idx="46910">
                  <c:v>14044</c:v>
                </c:pt>
                <c:pt idx="46911">
                  <c:v>14135</c:v>
                </c:pt>
                <c:pt idx="46912">
                  <c:v>14475</c:v>
                </c:pt>
                <c:pt idx="46913">
                  <c:v>15339</c:v>
                </c:pt>
                <c:pt idx="46914">
                  <c:v>16663</c:v>
                </c:pt>
                <c:pt idx="46915">
                  <c:v>17595</c:v>
                </c:pt>
                <c:pt idx="46916">
                  <c:v>17831</c:v>
                </c:pt>
                <c:pt idx="46917">
                  <c:v>17654</c:v>
                </c:pt>
                <c:pt idx="46918">
                  <c:v>17587</c:v>
                </c:pt>
                <c:pt idx="46919">
                  <c:v>17351</c:v>
                </c:pt>
                <c:pt idx="46920">
                  <c:v>17184</c:v>
                </c:pt>
                <c:pt idx="46921">
                  <c:v>16932</c:v>
                </c:pt>
                <c:pt idx="46922">
                  <c:v>16787</c:v>
                </c:pt>
                <c:pt idx="46923">
                  <c:v>16656</c:v>
                </c:pt>
                <c:pt idx="46924">
                  <c:v>16944</c:v>
                </c:pt>
                <c:pt idx="46925">
                  <c:v>17689</c:v>
                </c:pt>
                <c:pt idx="46926">
                  <c:v>17724</c:v>
                </c:pt>
                <c:pt idx="46927">
                  <c:v>17390</c:v>
                </c:pt>
                <c:pt idx="46928">
                  <c:v>16980</c:v>
                </c:pt>
                <c:pt idx="46929">
                  <c:v>16493</c:v>
                </c:pt>
                <c:pt idx="46930">
                  <c:v>15734</c:v>
                </c:pt>
                <c:pt idx="46931">
                  <c:v>14615</c:v>
                </c:pt>
                <c:pt idx="46932">
                  <c:v>12847</c:v>
                </c:pt>
                <c:pt idx="46933">
                  <c:v>12341</c:v>
                </c:pt>
                <c:pt idx="46934">
                  <c:v>12262</c:v>
                </c:pt>
                <c:pt idx="46935">
                  <c:v>12311</c:v>
                </c:pt>
                <c:pt idx="46936">
                  <c:v>12448</c:v>
                </c:pt>
                <c:pt idx="46937">
                  <c:v>13275</c:v>
                </c:pt>
                <c:pt idx="46938">
                  <c:v>14714</c:v>
                </c:pt>
                <c:pt idx="46939">
                  <c:v>15410</c:v>
                </c:pt>
                <c:pt idx="46940">
                  <c:v>15375</c:v>
                </c:pt>
                <c:pt idx="46941">
                  <c:v>15454</c:v>
                </c:pt>
                <c:pt idx="46942">
                  <c:v>15492</c:v>
                </c:pt>
                <c:pt idx="46943">
                  <c:v>15499</c:v>
                </c:pt>
                <c:pt idx="46944">
                  <c:v>15328</c:v>
                </c:pt>
                <c:pt idx="46945">
                  <c:v>15207</c:v>
                </c:pt>
                <c:pt idx="46946">
                  <c:v>15029</c:v>
                </c:pt>
                <c:pt idx="46947">
                  <c:v>14798</c:v>
                </c:pt>
                <c:pt idx="46948">
                  <c:v>14876</c:v>
                </c:pt>
                <c:pt idx="46949">
                  <c:v>15741</c:v>
                </c:pt>
                <c:pt idx="46950">
                  <c:v>16327</c:v>
                </c:pt>
                <c:pt idx="46951">
                  <c:v>16403</c:v>
                </c:pt>
                <c:pt idx="46952">
                  <c:v>16273</c:v>
                </c:pt>
                <c:pt idx="46953">
                  <c:v>16064</c:v>
                </c:pt>
                <c:pt idx="46954">
                  <c:v>15558</c:v>
                </c:pt>
                <c:pt idx="46955">
                  <c:v>14820</c:v>
                </c:pt>
                <c:pt idx="46956">
                  <c:v>12585</c:v>
                </c:pt>
                <c:pt idx="46957">
                  <c:v>12349</c:v>
                </c:pt>
                <c:pt idx="46958">
                  <c:v>12348</c:v>
                </c:pt>
                <c:pt idx="46959">
                  <c:v>12461</c:v>
                </c:pt>
                <c:pt idx="46960">
                  <c:v>12819</c:v>
                </c:pt>
                <c:pt idx="46961">
                  <c:v>13633</c:v>
                </c:pt>
                <c:pt idx="46962">
                  <c:v>15127</c:v>
                </c:pt>
                <c:pt idx="46963">
                  <c:v>15946</c:v>
                </c:pt>
                <c:pt idx="46964">
                  <c:v>15861</c:v>
                </c:pt>
                <c:pt idx="46965">
                  <c:v>15589</c:v>
                </c:pt>
                <c:pt idx="46966">
                  <c:v>15430</c:v>
                </c:pt>
                <c:pt idx="46967">
                  <c:v>15376</c:v>
                </c:pt>
                <c:pt idx="46968">
                  <c:v>15212</c:v>
                </c:pt>
                <c:pt idx="46969">
                  <c:v>15152</c:v>
                </c:pt>
                <c:pt idx="46970">
                  <c:v>14921</c:v>
                </c:pt>
                <c:pt idx="46971">
                  <c:v>14745</c:v>
                </c:pt>
                <c:pt idx="46972">
                  <c:v>14738</c:v>
                </c:pt>
                <c:pt idx="46973">
                  <c:v>15505</c:v>
                </c:pt>
                <c:pt idx="46974">
                  <c:v>15888</c:v>
                </c:pt>
                <c:pt idx="46975">
                  <c:v>15772</c:v>
                </c:pt>
                <c:pt idx="46976">
                  <c:v>15578</c:v>
                </c:pt>
                <c:pt idx="46977">
                  <c:v>15186</c:v>
                </c:pt>
                <c:pt idx="46978">
                  <c:v>14370</c:v>
                </c:pt>
                <c:pt idx="46979">
                  <c:v>13448</c:v>
                </c:pt>
                <c:pt idx="46980">
                  <c:v>13271</c:v>
                </c:pt>
                <c:pt idx="46981">
                  <c:v>13009</c:v>
                </c:pt>
                <c:pt idx="46982">
                  <c:v>12948</c:v>
                </c:pt>
                <c:pt idx="46983">
                  <c:v>12900</c:v>
                </c:pt>
                <c:pt idx="46984">
                  <c:v>13067</c:v>
                </c:pt>
                <c:pt idx="46985">
                  <c:v>13335</c:v>
                </c:pt>
                <c:pt idx="46986">
                  <c:v>13570</c:v>
                </c:pt>
                <c:pt idx="46987">
                  <c:v>14077</c:v>
                </c:pt>
                <c:pt idx="46988">
                  <c:v>14612</c:v>
                </c:pt>
                <c:pt idx="46989">
                  <c:v>14573</c:v>
                </c:pt>
                <c:pt idx="46990">
                  <c:v>14190</c:v>
                </c:pt>
                <c:pt idx="46991">
                  <c:v>13917</c:v>
                </c:pt>
                <c:pt idx="46992">
                  <c:v>13756</c:v>
                </c:pt>
                <c:pt idx="46993">
                  <c:v>13517</c:v>
                </c:pt>
                <c:pt idx="46994">
                  <c:v>13234</c:v>
                </c:pt>
                <c:pt idx="46995">
                  <c:v>13233</c:v>
                </c:pt>
                <c:pt idx="46996">
                  <c:v>13421</c:v>
                </c:pt>
                <c:pt idx="46997">
                  <c:v>14497</c:v>
                </c:pt>
                <c:pt idx="46998">
                  <c:v>14939</c:v>
                </c:pt>
                <c:pt idx="46999">
                  <c:v>14952</c:v>
                </c:pt>
                <c:pt idx="47000">
                  <c:v>14854</c:v>
                </c:pt>
                <c:pt idx="47001">
                  <c:v>14334</c:v>
                </c:pt>
                <c:pt idx="47002">
                  <c:v>13724</c:v>
                </c:pt>
                <c:pt idx="47003">
                  <c:v>13144</c:v>
                </c:pt>
                <c:pt idx="47004">
                  <c:v>14425</c:v>
                </c:pt>
                <c:pt idx="47005">
                  <c:v>14092</c:v>
                </c:pt>
                <c:pt idx="47006">
                  <c:v>13933</c:v>
                </c:pt>
                <c:pt idx="47007">
                  <c:v>13981</c:v>
                </c:pt>
                <c:pt idx="47008">
                  <c:v>14062</c:v>
                </c:pt>
                <c:pt idx="47009">
                  <c:v>14416</c:v>
                </c:pt>
                <c:pt idx="47010">
                  <c:v>15009</c:v>
                </c:pt>
                <c:pt idx="47011">
                  <c:v>15547</c:v>
                </c:pt>
                <c:pt idx="47012">
                  <c:v>15764</c:v>
                </c:pt>
                <c:pt idx="47013">
                  <c:v>15846</c:v>
                </c:pt>
                <c:pt idx="47014">
                  <c:v>15666</c:v>
                </c:pt>
                <c:pt idx="47015">
                  <c:v>15269</c:v>
                </c:pt>
                <c:pt idx="47016">
                  <c:v>14861</c:v>
                </c:pt>
                <c:pt idx="47017">
                  <c:v>14421</c:v>
                </c:pt>
                <c:pt idx="47018">
                  <c:v>14066</c:v>
                </c:pt>
                <c:pt idx="47019">
                  <c:v>13959</c:v>
                </c:pt>
                <c:pt idx="47020">
                  <c:v>14232</c:v>
                </c:pt>
                <c:pt idx="47021">
                  <c:v>15058</c:v>
                </c:pt>
                <c:pt idx="47022">
                  <c:v>15463</c:v>
                </c:pt>
                <c:pt idx="47023">
                  <c:v>15536</c:v>
                </c:pt>
                <c:pt idx="47024">
                  <c:v>15415</c:v>
                </c:pt>
                <c:pt idx="47025">
                  <c:v>15024</c:v>
                </c:pt>
                <c:pt idx="47026">
                  <c:v>14585</c:v>
                </c:pt>
                <c:pt idx="47027">
                  <c:v>13887</c:v>
                </c:pt>
                <c:pt idx="47028">
                  <c:v>14609</c:v>
                </c:pt>
                <c:pt idx="47029">
                  <c:v>14249</c:v>
                </c:pt>
                <c:pt idx="47030">
                  <c:v>14207</c:v>
                </c:pt>
                <c:pt idx="47031">
                  <c:v>14261</c:v>
                </c:pt>
                <c:pt idx="47032">
                  <c:v>14580</c:v>
                </c:pt>
                <c:pt idx="47033">
                  <c:v>15571</c:v>
                </c:pt>
                <c:pt idx="47034">
                  <c:v>17248</c:v>
                </c:pt>
                <c:pt idx="47035">
                  <c:v>17805</c:v>
                </c:pt>
                <c:pt idx="47036">
                  <c:v>17585</c:v>
                </c:pt>
                <c:pt idx="47037">
                  <c:v>17226</c:v>
                </c:pt>
                <c:pt idx="47038">
                  <c:v>16843</c:v>
                </c:pt>
                <c:pt idx="47039">
                  <c:v>16499</c:v>
                </c:pt>
                <c:pt idx="47040">
                  <c:v>16199</c:v>
                </c:pt>
                <c:pt idx="47041">
                  <c:v>16019</c:v>
                </c:pt>
                <c:pt idx="47042">
                  <c:v>15744</c:v>
                </c:pt>
                <c:pt idx="47043">
                  <c:v>15511</c:v>
                </c:pt>
                <c:pt idx="47044">
                  <c:v>15551</c:v>
                </c:pt>
                <c:pt idx="47045">
                  <c:v>16419</c:v>
                </c:pt>
                <c:pt idx="47046">
                  <c:v>16845</c:v>
                </c:pt>
                <c:pt idx="47047">
                  <c:v>16747</c:v>
                </c:pt>
                <c:pt idx="47048">
                  <c:v>16683</c:v>
                </c:pt>
                <c:pt idx="47049">
                  <c:v>16375</c:v>
                </c:pt>
                <c:pt idx="47050">
                  <c:v>15788</c:v>
                </c:pt>
                <c:pt idx="47051">
                  <c:v>15075</c:v>
                </c:pt>
                <c:pt idx="47052">
                  <c:v>14737</c:v>
                </c:pt>
                <c:pt idx="47053">
                  <c:v>14401</c:v>
                </c:pt>
                <c:pt idx="47054">
                  <c:v>14303</c:v>
                </c:pt>
                <c:pt idx="47055">
                  <c:v>14373</c:v>
                </c:pt>
                <c:pt idx="47056">
                  <c:v>14709</c:v>
                </c:pt>
                <c:pt idx="47057">
                  <c:v>15478</c:v>
                </c:pt>
                <c:pt idx="47058">
                  <c:v>17094</c:v>
                </c:pt>
                <c:pt idx="47059">
                  <c:v>17691</c:v>
                </c:pt>
                <c:pt idx="47060">
                  <c:v>17572</c:v>
                </c:pt>
                <c:pt idx="47061">
                  <c:v>17316</c:v>
                </c:pt>
                <c:pt idx="47062">
                  <c:v>17231</c:v>
                </c:pt>
                <c:pt idx="47063">
                  <c:v>16984</c:v>
                </c:pt>
                <c:pt idx="47064">
                  <c:v>16820</c:v>
                </c:pt>
                <c:pt idx="47065">
                  <c:v>16757</c:v>
                </c:pt>
                <c:pt idx="47066">
                  <c:v>16541</c:v>
                </c:pt>
                <c:pt idx="47067">
                  <c:v>16406</c:v>
                </c:pt>
                <c:pt idx="47068">
                  <c:v>16612</c:v>
                </c:pt>
                <c:pt idx="47069">
                  <c:v>17307</c:v>
                </c:pt>
                <c:pt idx="47070">
                  <c:v>17643</c:v>
                </c:pt>
                <c:pt idx="47071">
                  <c:v>17496</c:v>
                </c:pt>
                <c:pt idx="47072">
                  <c:v>17342</c:v>
                </c:pt>
                <c:pt idx="47073">
                  <c:v>16922</c:v>
                </c:pt>
                <c:pt idx="47074">
                  <c:v>16159</c:v>
                </c:pt>
                <c:pt idx="47075">
                  <c:v>15298</c:v>
                </c:pt>
                <c:pt idx="47076">
                  <c:v>13810</c:v>
                </c:pt>
                <c:pt idx="47077">
                  <c:v>13449</c:v>
                </c:pt>
                <c:pt idx="47078">
                  <c:v>13213</c:v>
                </c:pt>
                <c:pt idx="47079">
                  <c:v>13279</c:v>
                </c:pt>
                <c:pt idx="47080">
                  <c:v>13457</c:v>
                </c:pt>
                <c:pt idx="47081">
                  <c:v>14307</c:v>
                </c:pt>
                <c:pt idx="47082">
                  <c:v>15903</c:v>
                </c:pt>
                <c:pt idx="47083">
                  <c:v>16585</c:v>
                </c:pt>
                <c:pt idx="47084">
                  <c:v>16442</c:v>
                </c:pt>
                <c:pt idx="47085">
                  <c:v>16246</c:v>
                </c:pt>
                <c:pt idx="47086">
                  <c:v>16161</c:v>
                </c:pt>
                <c:pt idx="47087">
                  <c:v>15868</c:v>
                </c:pt>
                <c:pt idx="47088">
                  <c:v>15669</c:v>
                </c:pt>
                <c:pt idx="47089">
                  <c:v>15533</c:v>
                </c:pt>
                <c:pt idx="47090">
                  <c:v>15396</c:v>
                </c:pt>
                <c:pt idx="47091">
                  <c:v>15330</c:v>
                </c:pt>
                <c:pt idx="47092">
                  <c:v>15488</c:v>
                </c:pt>
                <c:pt idx="47093">
                  <c:v>16483</c:v>
                </c:pt>
                <c:pt idx="47094">
                  <c:v>16980</c:v>
                </c:pt>
                <c:pt idx="47095">
                  <c:v>17033</c:v>
                </c:pt>
                <c:pt idx="47096">
                  <c:v>17010</c:v>
                </c:pt>
                <c:pt idx="47097">
                  <c:v>16666</c:v>
                </c:pt>
                <c:pt idx="47098">
                  <c:v>15972</c:v>
                </c:pt>
                <c:pt idx="47099">
                  <c:v>15293</c:v>
                </c:pt>
                <c:pt idx="47100">
                  <c:v>13708</c:v>
                </c:pt>
                <c:pt idx="47101">
                  <c:v>13370</c:v>
                </c:pt>
                <c:pt idx="47102">
                  <c:v>13331</c:v>
                </c:pt>
                <c:pt idx="47103">
                  <c:v>13189</c:v>
                </c:pt>
                <c:pt idx="47104">
                  <c:v>13444</c:v>
                </c:pt>
                <c:pt idx="47105">
                  <c:v>14246</c:v>
                </c:pt>
                <c:pt idx="47106">
                  <c:v>15930</c:v>
                </c:pt>
                <c:pt idx="47107">
                  <c:v>16538</c:v>
                </c:pt>
                <c:pt idx="47108">
                  <c:v>16557</c:v>
                </c:pt>
                <c:pt idx="47109">
                  <c:v>16533</c:v>
                </c:pt>
                <c:pt idx="47110">
                  <c:v>16644</c:v>
                </c:pt>
                <c:pt idx="47111">
                  <c:v>16591</c:v>
                </c:pt>
                <c:pt idx="47112">
                  <c:v>16435</c:v>
                </c:pt>
                <c:pt idx="47113">
                  <c:v>16487</c:v>
                </c:pt>
                <c:pt idx="47114">
                  <c:v>16442</c:v>
                </c:pt>
                <c:pt idx="47115">
                  <c:v>16390</c:v>
                </c:pt>
                <c:pt idx="47116">
                  <c:v>16702</c:v>
                </c:pt>
                <c:pt idx="47117">
                  <c:v>17039</c:v>
                </c:pt>
                <c:pt idx="47118">
                  <c:v>17159</c:v>
                </c:pt>
                <c:pt idx="47119">
                  <c:v>16990</c:v>
                </c:pt>
                <c:pt idx="47120">
                  <c:v>16578</c:v>
                </c:pt>
                <c:pt idx="47121">
                  <c:v>16040</c:v>
                </c:pt>
                <c:pt idx="47122">
                  <c:v>15233</c:v>
                </c:pt>
                <c:pt idx="47123">
                  <c:v>14203</c:v>
                </c:pt>
                <c:pt idx="47124">
                  <c:v>13195</c:v>
                </c:pt>
                <c:pt idx="47125">
                  <c:v>13088</c:v>
                </c:pt>
                <c:pt idx="47126">
                  <c:v>13103</c:v>
                </c:pt>
                <c:pt idx="47127">
                  <c:v>13188</c:v>
                </c:pt>
                <c:pt idx="47128">
                  <c:v>13559</c:v>
                </c:pt>
                <c:pt idx="47129">
                  <c:v>14578</c:v>
                </c:pt>
                <c:pt idx="47130">
                  <c:v>15998</c:v>
                </c:pt>
                <c:pt idx="47131">
                  <c:v>16895</c:v>
                </c:pt>
                <c:pt idx="47132">
                  <c:v>16771</c:v>
                </c:pt>
                <c:pt idx="47133">
                  <c:v>16486</c:v>
                </c:pt>
                <c:pt idx="47134">
                  <c:v>16530</c:v>
                </c:pt>
                <c:pt idx="47135">
                  <c:v>16390</c:v>
                </c:pt>
                <c:pt idx="47136">
                  <c:v>16141</c:v>
                </c:pt>
                <c:pt idx="47137">
                  <c:v>15867</c:v>
                </c:pt>
                <c:pt idx="47138">
                  <c:v>15813</c:v>
                </c:pt>
                <c:pt idx="47139">
                  <c:v>15756</c:v>
                </c:pt>
                <c:pt idx="47140">
                  <c:v>16112</c:v>
                </c:pt>
                <c:pt idx="47141">
                  <c:v>16713</c:v>
                </c:pt>
                <c:pt idx="47142">
                  <c:v>17152</c:v>
                </c:pt>
                <c:pt idx="47143">
                  <c:v>17127</c:v>
                </c:pt>
                <c:pt idx="47144">
                  <c:v>16770</c:v>
                </c:pt>
                <c:pt idx="47145">
                  <c:v>16254</c:v>
                </c:pt>
                <c:pt idx="47146">
                  <c:v>15310</c:v>
                </c:pt>
                <c:pt idx="47147">
                  <c:v>14453</c:v>
                </c:pt>
                <c:pt idx="47148">
                  <c:v>12285</c:v>
                </c:pt>
                <c:pt idx="47149">
                  <c:v>11986</c:v>
                </c:pt>
                <c:pt idx="47150">
                  <c:v>11813</c:v>
                </c:pt>
                <c:pt idx="47151">
                  <c:v>11823</c:v>
                </c:pt>
                <c:pt idx="47152">
                  <c:v>11985</c:v>
                </c:pt>
                <c:pt idx="47153">
                  <c:v>12232</c:v>
                </c:pt>
                <c:pt idx="47154">
                  <c:v>12664</c:v>
                </c:pt>
                <c:pt idx="47155">
                  <c:v>13192</c:v>
                </c:pt>
                <c:pt idx="47156">
                  <c:v>13785</c:v>
                </c:pt>
                <c:pt idx="47157">
                  <c:v>14062</c:v>
                </c:pt>
                <c:pt idx="47158">
                  <c:v>13856</c:v>
                </c:pt>
                <c:pt idx="47159">
                  <c:v>13815</c:v>
                </c:pt>
                <c:pt idx="47160">
                  <c:v>13755</c:v>
                </c:pt>
                <c:pt idx="47161">
                  <c:v>13580</c:v>
                </c:pt>
                <c:pt idx="47162">
                  <c:v>13548</c:v>
                </c:pt>
                <c:pt idx="47163">
                  <c:v>13459</c:v>
                </c:pt>
                <c:pt idx="47164">
                  <c:v>13683</c:v>
                </c:pt>
                <c:pt idx="47165">
                  <c:v>14741</c:v>
                </c:pt>
                <c:pt idx="47166">
                  <c:v>15271</c:v>
                </c:pt>
                <c:pt idx="47167">
                  <c:v>15278</c:v>
                </c:pt>
                <c:pt idx="47168">
                  <c:v>15217</c:v>
                </c:pt>
                <c:pt idx="47169">
                  <c:v>14762</c:v>
                </c:pt>
                <c:pt idx="47170">
                  <c:v>14229</c:v>
                </c:pt>
                <c:pt idx="47171">
                  <c:v>13584</c:v>
                </c:pt>
                <c:pt idx="47172">
                  <c:v>13322</c:v>
                </c:pt>
                <c:pt idx="47173">
                  <c:v>12970</c:v>
                </c:pt>
                <c:pt idx="47174">
                  <c:v>12954</c:v>
                </c:pt>
                <c:pt idx="47175">
                  <c:v>12963</c:v>
                </c:pt>
                <c:pt idx="47176">
                  <c:v>13205</c:v>
                </c:pt>
                <c:pt idx="47177">
                  <c:v>13612</c:v>
                </c:pt>
                <c:pt idx="47178">
                  <c:v>14284</c:v>
                </c:pt>
                <c:pt idx="47179">
                  <c:v>14906</c:v>
                </c:pt>
                <c:pt idx="47180">
                  <c:v>15237</c:v>
                </c:pt>
                <c:pt idx="47181">
                  <c:v>15032</c:v>
                </c:pt>
                <c:pt idx="47182">
                  <c:v>14648</c:v>
                </c:pt>
                <c:pt idx="47183">
                  <c:v>14276</c:v>
                </c:pt>
                <c:pt idx="47184">
                  <c:v>13901</c:v>
                </c:pt>
                <c:pt idx="47185">
                  <c:v>13564</c:v>
                </c:pt>
                <c:pt idx="47186">
                  <c:v>13358</c:v>
                </c:pt>
                <c:pt idx="47187">
                  <c:v>13267</c:v>
                </c:pt>
                <c:pt idx="47188">
                  <c:v>13345</c:v>
                </c:pt>
                <c:pt idx="47189">
                  <c:v>14185</c:v>
                </c:pt>
                <c:pt idx="47190">
                  <c:v>14492</c:v>
                </c:pt>
                <c:pt idx="47191">
                  <c:v>14410</c:v>
                </c:pt>
                <c:pt idx="47192">
                  <c:v>14299</c:v>
                </c:pt>
                <c:pt idx="47193">
                  <c:v>13928</c:v>
                </c:pt>
                <c:pt idx="47194">
                  <c:v>13372</c:v>
                </c:pt>
                <c:pt idx="47195">
                  <c:v>12813</c:v>
                </c:pt>
                <c:pt idx="47196">
                  <c:v>13610</c:v>
                </c:pt>
                <c:pt idx="47197">
                  <c:v>13398</c:v>
                </c:pt>
                <c:pt idx="47198">
                  <c:v>13360</c:v>
                </c:pt>
                <c:pt idx="47199">
                  <c:v>13520</c:v>
                </c:pt>
                <c:pt idx="47200">
                  <c:v>13922</c:v>
                </c:pt>
                <c:pt idx="47201">
                  <c:v>14774</c:v>
                </c:pt>
                <c:pt idx="47202">
                  <c:v>16409</c:v>
                </c:pt>
                <c:pt idx="47203">
                  <c:v>16928</c:v>
                </c:pt>
                <c:pt idx="47204">
                  <c:v>16743</c:v>
                </c:pt>
                <c:pt idx="47205">
                  <c:v>16271</c:v>
                </c:pt>
                <c:pt idx="47206">
                  <c:v>15878</c:v>
                </c:pt>
                <c:pt idx="47207">
                  <c:v>15562</c:v>
                </c:pt>
                <c:pt idx="47208">
                  <c:v>15170</c:v>
                </c:pt>
                <c:pt idx="47209">
                  <c:v>15123</c:v>
                </c:pt>
                <c:pt idx="47210">
                  <c:v>14856</c:v>
                </c:pt>
                <c:pt idx="47211">
                  <c:v>14611</c:v>
                </c:pt>
                <c:pt idx="47212">
                  <c:v>14452</c:v>
                </c:pt>
                <c:pt idx="47213">
                  <c:v>14923</c:v>
                </c:pt>
                <c:pt idx="47214">
                  <c:v>15401</c:v>
                </c:pt>
                <c:pt idx="47215">
                  <c:v>15281</c:v>
                </c:pt>
                <c:pt idx="47216">
                  <c:v>15200</c:v>
                </c:pt>
                <c:pt idx="47217">
                  <c:v>14961</c:v>
                </c:pt>
                <c:pt idx="47218">
                  <c:v>14439</c:v>
                </c:pt>
                <c:pt idx="47219">
                  <c:v>13783</c:v>
                </c:pt>
                <c:pt idx="47220">
                  <c:v>13562</c:v>
                </c:pt>
                <c:pt idx="47221">
                  <c:v>13321</c:v>
                </c:pt>
                <c:pt idx="47222">
                  <c:v>13278</c:v>
                </c:pt>
                <c:pt idx="47223">
                  <c:v>13389</c:v>
                </c:pt>
                <c:pt idx="47224">
                  <c:v>13772</c:v>
                </c:pt>
                <c:pt idx="47225">
                  <c:v>14662</c:v>
                </c:pt>
                <c:pt idx="47226">
                  <c:v>16123</c:v>
                </c:pt>
                <c:pt idx="47227">
                  <c:v>16821</c:v>
                </c:pt>
                <c:pt idx="47228">
                  <c:v>16717</c:v>
                </c:pt>
                <c:pt idx="47229">
                  <c:v>16284</c:v>
                </c:pt>
                <c:pt idx="47230">
                  <c:v>15951</c:v>
                </c:pt>
                <c:pt idx="47231">
                  <c:v>15466</c:v>
                </c:pt>
                <c:pt idx="47232">
                  <c:v>15323</c:v>
                </c:pt>
                <c:pt idx="47233">
                  <c:v>15079</c:v>
                </c:pt>
                <c:pt idx="47234">
                  <c:v>15017</c:v>
                </c:pt>
                <c:pt idx="47235">
                  <c:v>14650</c:v>
                </c:pt>
                <c:pt idx="47236">
                  <c:v>14770</c:v>
                </c:pt>
                <c:pt idx="47237">
                  <c:v>15383</c:v>
                </c:pt>
                <c:pt idx="47238">
                  <c:v>16051</c:v>
                </c:pt>
                <c:pt idx="47239">
                  <c:v>15928</c:v>
                </c:pt>
                <c:pt idx="47240">
                  <c:v>15746</c:v>
                </c:pt>
                <c:pt idx="47241">
                  <c:v>15495</c:v>
                </c:pt>
                <c:pt idx="47242">
                  <c:v>14750</c:v>
                </c:pt>
                <c:pt idx="47243">
                  <c:v>14071</c:v>
                </c:pt>
                <c:pt idx="47244">
                  <c:v>13444</c:v>
                </c:pt>
                <c:pt idx="47245">
                  <c:v>13198</c:v>
                </c:pt>
                <c:pt idx="47246">
                  <c:v>13203</c:v>
                </c:pt>
                <c:pt idx="47247">
                  <c:v>13291</c:v>
                </c:pt>
                <c:pt idx="47248">
                  <c:v>13670</c:v>
                </c:pt>
                <c:pt idx="47249">
                  <c:v>14645</c:v>
                </c:pt>
                <c:pt idx="47250">
                  <c:v>16295</c:v>
                </c:pt>
                <c:pt idx="47251">
                  <c:v>16739</c:v>
                </c:pt>
                <c:pt idx="47252">
                  <c:v>16437</c:v>
                </c:pt>
                <c:pt idx="47253">
                  <c:v>15921</c:v>
                </c:pt>
                <c:pt idx="47254">
                  <c:v>15544</c:v>
                </c:pt>
                <c:pt idx="47255">
                  <c:v>15275</c:v>
                </c:pt>
                <c:pt idx="47256">
                  <c:v>14992</c:v>
                </c:pt>
                <c:pt idx="47257">
                  <c:v>14905</c:v>
                </c:pt>
                <c:pt idx="47258">
                  <c:v>14741</c:v>
                </c:pt>
                <c:pt idx="47259">
                  <c:v>14537</c:v>
                </c:pt>
                <c:pt idx="47260">
                  <c:v>14449</c:v>
                </c:pt>
                <c:pt idx="47261">
                  <c:v>15208</c:v>
                </c:pt>
                <c:pt idx="47262">
                  <c:v>15964</c:v>
                </c:pt>
                <c:pt idx="47263">
                  <c:v>15902</c:v>
                </c:pt>
                <c:pt idx="47264">
                  <c:v>15879</c:v>
                </c:pt>
                <c:pt idx="47265">
                  <c:v>15531</c:v>
                </c:pt>
                <c:pt idx="47266">
                  <c:v>14905</c:v>
                </c:pt>
                <c:pt idx="47267">
                  <c:v>14070</c:v>
                </c:pt>
                <c:pt idx="47268">
                  <c:v>13492</c:v>
                </c:pt>
                <c:pt idx="47269">
                  <c:v>13181</c:v>
                </c:pt>
                <c:pt idx="47270">
                  <c:v>13216</c:v>
                </c:pt>
                <c:pt idx="47271">
                  <c:v>13389</c:v>
                </c:pt>
                <c:pt idx="47272">
                  <c:v>13856</c:v>
                </c:pt>
                <c:pt idx="47273">
                  <c:v>14963</c:v>
                </c:pt>
                <c:pt idx="47274">
                  <c:v>16652</c:v>
                </c:pt>
                <c:pt idx="47275">
                  <c:v>17011</c:v>
                </c:pt>
                <c:pt idx="47276">
                  <c:v>16826</c:v>
                </c:pt>
                <c:pt idx="47277">
                  <c:v>16336</c:v>
                </c:pt>
                <c:pt idx="47278">
                  <c:v>15912</c:v>
                </c:pt>
                <c:pt idx="47279">
                  <c:v>15482</c:v>
                </c:pt>
                <c:pt idx="47280">
                  <c:v>15353</c:v>
                </c:pt>
                <c:pt idx="47281">
                  <c:v>15118</c:v>
                </c:pt>
                <c:pt idx="47282">
                  <c:v>14965</c:v>
                </c:pt>
                <c:pt idx="47283">
                  <c:v>14674</c:v>
                </c:pt>
                <c:pt idx="47284">
                  <c:v>14688</c:v>
                </c:pt>
                <c:pt idx="47285">
                  <c:v>15347</c:v>
                </c:pt>
                <c:pt idx="47286">
                  <c:v>16011</c:v>
                </c:pt>
                <c:pt idx="47287">
                  <c:v>16100</c:v>
                </c:pt>
                <c:pt idx="47288">
                  <c:v>15764</c:v>
                </c:pt>
                <c:pt idx="47289">
                  <c:v>15489</c:v>
                </c:pt>
                <c:pt idx="47290">
                  <c:v>14728</c:v>
                </c:pt>
                <c:pt idx="47291">
                  <c:v>13970</c:v>
                </c:pt>
                <c:pt idx="47292">
                  <c:v>14078</c:v>
                </c:pt>
                <c:pt idx="47293">
                  <c:v>14016</c:v>
                </c:pt>
                <c:pt idx="47294">
                  <c:v>14024</c:v>
                </c:pt>
                <c:pt idx="47295">
                  <c:v>14136</c:v>
                </c:pt>
                <c:pt idx="47296">
                  <c:v>14608</c:v>
                </c:pt>
                <c:pt idx="47297">
                  <c:v>15589</c:v>
                </c:pt>
                <c:pt idx="47298">
                  <c:v>17274</c:v>
                </c:pt>
                <c:pt idx="47299">
                  <c:v>17801</c:v>
                </c:pt>
                <c:pt idx="47300">
                  <c:v>17350</c:v>
                </c:pt>
                <c:pt idx="47301">
                  <c:v>16883</c:v>
                </c:pt>
                <c:pt idx="47302">
                  <c:v>16414</c:v>
                </c:pt>
                <c:pt idx="47303">
                  <c:v>16022</c:v>
                </c:pt>
                <c:pt idx="47304">
                  <c:v>15699</c:v>
                </c:pt>
                <c:pt idx="47305">
                  <c:v>15350</c:v>
                </c:pt>
                <c:pt idx="47306">
                  <c:v>15152</c:v>
                </c:pt>
                <c:pt idx="47307">
                  <c:v>14860</c:v>
                </c:pt>
                <c:pt idx="47308">
                  <c:v>14928</c:v>
                </c:pt>
                <c:pt idx="47309">
                  <c:v>15569</c:v>
                </c:pt>
                <c:pt idx="47310">
                  <c:v>16367</c:v>
                </c:pt>
                <c:pt idx="47311">
                  <c:v>16431</c:v>
                </c:pt>
                <c:pt idx="47312">
                  <c:v>16171</c:v>
                </c:pt>
                <c:pt idx="47313">
                  <c:v>15786</c:v>
                </c:pt>
                <c:pt idx="47314">
                  <c:v>15019</c:v>
                </c:pt>
                <c:pt idx="47315">
                  <c:v>14110</c:v>
                </c:pt>
                <c:pt idx="47316">
                  <c:v>14739</c:v>
                </c:pt>
                <c:pt idx="47317">
                  <c:v>14263</c:v>
                </c:pt>
                <c:pt idx="47318">
                  <c:v>14220</c:v>
                </c:pt>
                <c:pt idx="47319">
                  <c:v>14387</c:v>
                </c:pt>
                <c:pt idx="47320">
                  <c:v>14595</c:v>
                </c:pt>
                <c:pt idx="47321">
                  <c:v>15430</c:v>
                </c:pt>
                <c:pt idx="47322">
                  <c:v>15881</c:v>
                </c:pt>
                <c:pt idx="47323">
                  <c:v>16244</c:v>
                </c:pt>
                <c:pt idx="47324">
                  <c:v>15854</c:v>
                </c:pt>
                <c:pt idx="47325">
                  <c:v>15205</c:v>
                </c:pt>
                <c:pt idx="47326">
                  <c:v>14652</c:v>
                </c:pt>
                <c:pt idx="47327">
                  <c:v>14270</c:v>
                </c:pt>
                <c:pt idx="47328">
                  <c:v>14149</c:v>
                </c:pt>
                <c:pt idx="47329">
                  <c:v>13692</c:v>
                </c:pt>
                <c:pt idx="47330">
                  <c:v>13612</c:v>
                </c:pt>
                <c:pt idx="47331">
                  <c:v>13521</c:v>
                </c:pt>
                <c:pt idx="47332">
                  <c:v>14687</c:v>
                </c:pt>
                <c:pt idx="47333">
                  <c:v>15794</c:v>
                </c:pt>
                <c:pt idx="47334">
                  <c:v>16208</c:v>
                </c:pt>
                <c:pt idx="47335">
                  <c:v>15973</c:v>
                </c:pt>
                <c:pt idx="47336">
                  <c:v>15528</c:v>
                </c:pt>
                <c:pt idx="47337">
                  <c:v>15010</c:v>
                </c:pt>
                <c:pt idx="47338">
                  <c:v>14518</c:v>
                </c:pt>
                <c:pt idx="47339">
                  <c:v>14333</c:v>
                </c:pt>
                <c:pt idx="47340">
                  <c:v>14127</c:v>
                </c:pt>
                <c:pt idx="47341">
                  <c:v>13853</c:v>
                </c:pt>
                <c:pt idx="47342">
                  <c:v>13777</c:v>
                </c:pt>
                <c:pt idx="47343">
                  <c:v>13790</c:v>
                </c:pt>
                <c:pt idx="47344">
                  <c:v>14153</c:v>
                </c:pt>
                <c:pt idx="47345">
                  <c:v>14649</c:v>
                </c:pt>
                <c:pt idx="47346">
                  <c:v>15609</c:v>
                </c:pt>
                <c:pt idx="47347">
                  <c:v>15857</c:v>
                </c:pt>
                <c:pt idx="47348">
                  <c:v>16262</c:v>
                </c:pt>
                <c:pt idx="47349">
                  <c:v>15989</c:v>
                </c:pt>
                <c:pt idx="47350">
                  <c:v>15734</c:v>
                </c:pt>
                <c:pt idx="47351">
                  <c:v>15523</c:v>
                </c:pt>
                <c:pt idx="47352">
                  <c:v>15241</c:v>
                </c:pt>
                <c:pt idx="47353">
                  <c:v>14843</c:v>
                </c:pt>
                <c:pt idx="47354">
                  <c:v>14654</c:v>
                </c:pt>
                <c:pt idx="47355">
                  <c:v>14722</c:v>
                </c:pt>
                <c:pt idx="47356">
                  <c:v>14813</c:v>
                </c:pt>
                <c:pt idx="47357">
                  <c:v>15328</c:v>
                </c:pt>
                <c:pt idx="47358">
                  <c:v>16362</c:v>
                </c:pt>
                <c:pt idx="47359">
                  <c:v>16297</c:v>
                </c:pt>
                <c:pt idx="47360">
                  <c:v>16061</c:v>
                </c:pt>
                <c:pt idx="47361">
                  <c:v>15578</c:v>
                </c:pt>
                <c:pt idx="47362">
                  <c:v>14982</c:v>
                </c:pt>
                <c:pt idx="47363">
                  <c:v>13933</c:v>
                </c:pt>
                <c:pt idx="47364">
                  <c:v>13537</c:v>
                </c:pt>
                <c:pt idx="47365">
                  <c:v>13286</c:v>
                </c:pt>
                <c:pt idx="47366">
                  <c:v>13397</c:v>
                </c:pt>
                <c:pt idx="47367">
                  <c:v>13600</c:v>
                </c:pt>
                <c:pt idx="47368">
                  <c:v>14467</c:v>
                </c:pt>
                <c:pt idx="47369">
                  <c:v>15733</c:v>
                </c:pt>
                <c:pt idx="47370">
                  <c:v>16690</c:v>
                </c:pt>
                <c:pt idx="47371">
                  <c:v>16767</c:v>
                </c:pt>
                <c:pt idx="47372">
                  <c:v>16934</c:v>
                </c:pt>
                <c:pt idx="47373">
                  <c:v>16830</c:v>
                </c:pt>
                <c:pt idx="47374">
                  <c:v>16689</c:v>
                </c:pt>
                <c:pt idx="47375">
                  <c:v>16662</c:v>
                </c:pt>
                <c:pt idx="47376">
                  <c:v>16537</c:v>
                </c:pt>
                <c:pt idx="47377">
                  <c:v>16248</c:v>
                </c:pt>
                <c:pt idx="47378">
                  <c:v>16125</c:v>
                </c:pt>
                <c:pt idx="47379">
                  <c:v>16056</c:v>
                </c:pt>
                <c:pt idx="47380">
                  <c:v>16154</c:v>
                </c:pt>
                <c:pt idx="47381">
                  <c:v>16507</c:v>
                </c:pt>
                <c:pt idx="47382">
                  <c:v>16613</c:v>
                </c:pt>
                <c:pt idx="47383">
                  <c:v>16855</c:v>
                </c:pt>
                <c:pt idx="47384">
                  <c:v>16410</c:v>
                </c:pt>
                <c:pt idx="47385">
                  <c:v>15841</c:v>
                </c:pt>
                <c:pt idx="47386">
                  <c:v>15062</c:v>
                </c:pt>
                <c:pt idx="47387">
                  <c:v>13493</c:v>
                </c:pt>
                <c:pt idx="47388">
                  <c:v>13059</c:v>
                </c:pt>
                <c:pt idx="47389">
                  <c:v>12977</c:v>
                </c:pt>
                <c:pt idx="47390">
                  <c:v>12774</c:v>
                </c:pt>
                <c:pt idx="47391">
                  <c:v>13023</c:v>
                </c:pt>
                <c:pt idx="47392">
                  <c:v>14016</c:v>
                </c:pt>
                <c:pt idx="47393">
                  <c:v>15520</c:v>
                </c:pt>
                <c:pt idx="47394">
                  <c:v>16467</c:v>
                </c:pt>
                <c:pt idx="47395">
                  <c:v>16375</c:v>
                </c:pt>
                <c:pt idx="47396">
                  <c:v>16267</c:v>
                </c:pt>
                <c:pt idx="47397">
                  <c:v>16300</c:v>
                </c:pt>
                <c:pt idx="47398">
                  <c:v>16129</c:v>
                </c:pt>
                <c:pt idx="47399">
                  <c:v>16185</c:v>
                </c:pt>
                <c:pt idx="47400">
                  <c:v>15937</c:v>
                </c:pt>
                <c:pt idx="47401">
                  <c:v>15726</c:v>
                </c:pt>
                <c:pt idx="47402">
                  <c:v>15460</c:v>
                </c:pt>
                <c:pt idx="47403">
                  <c:v>15444</c:v>
                </c:pt>
                <c:pt idx="47404">
                  <c:v>15686</c:v>
                </c:pt>
                <c:pt idx="47405">
                  <c:v>16242</c:v>
                </c:pt>
                <c:pt idx="47406">
                  <c:v>16774</c:v>
                </c:pt>
                <c:pt idx="47407">
                  <c:v>16742</c:v>
                </c:pt>
                <c:pt idx="47408">
                  <c:v>16335</c:v>
                </c:pt>
                <c:pt idx="47409">
                  <c:v>15475</c:v>
                </c:pt>
                <c:pt idx="47410">
                  <c:v>14634</c:v>
                </c:pt>
                <c:pt idx="47411">
                  <c:v>13942</c:v>
                </c:pt>
                <c:pt idx="47412">
                  <c:v>13728</c:v>
                </c:pt>
                <c:pt idx="47413">
                  <c:v>13586</c:v>
                </c:pt>
                <c:pt idx="47414">
                  <c:v>13709</c:v>
                </c:pt>
                <c:pt idx="47415">
                  <c:v>13858</c:v>
                </c:pt>
                <c:pt idx="47416">
                  <c:v>14708</c:v>
                </c:pt>
                <c:pt idx="47417">
                  <c:v>16374</c:v>
                </c:pt>
                <c:pt idx="47418">
                  <c:v>17292</c:v>
                </c:pt>
                <c:pt idx="47419">
                  <c:v>17014</c:v>
                </c:pt>
                <c:pt idx="47420">
                  <c:v>16916</c:v>
                </c:pt>
                <c:pt idx="47421">
                  <c:v>16574</c:v>
                </c:pt>
                <c:pt idx="47422">
                  <c:v>16209</c:v>
                </c:pt>
                <c:pt idx="47423">
                  <c:v>15901</c:v>
                </c:pt>
                <c:pt idx="47424">
                  <c:v>15695</c:v>
                </c:pt>
                <c:pt idx="47425">
                  <c:v>15441</c:v>
                </c:pt>
                <c:pt idx="47426">
                  <c:v>15216</c:v>
                </c:pt>
                <c:pt idx="47427">
                  <c:v>15244</c:v>
                </c:pt>
                <c:pt idx="47428">
                  <c:v>15424</c:v>
                </c:pt>
                <c:pt idx="47429">
                  <c:v>16053</c:v>
                </c:pt>
                <c:pt idx="47430">
                  <c:v>16405</c:v>
                </c:pt>
                <c:pt idx="47431">
                  <c:v>16372</c:v>
                </c:pt>
                <c:pt idx="47432">
                  <c:v>15899</c:v>
                </c:pt>
                <c:pt idx="47433">
                  <c:v>15107</c:v>
                </c:pt>
                <c:pt idx="47434">
                  <c:v>14074</c:v>
                </c:pt>
                <c:pt idx="47435">
                  <c:v>13978</c:v>
                </c:pt>
                <c:pt idx="47436">
                  <c:v>13607</c:v>
                </c:pt>
                <c:pt idx="47437">
                  <c:v>13505</c:v>
                </c:pt>
                <c:pt idx="47438">
                  <c:v>13570</c:v>
                </c:pt>
                <c:pt idx="47439">
                  <c:v>13930</c:v>
                </c:pt>
                <c:pt idx="47440">
                  <c:v>14813</c:v>
                </c:pt>
                <c:pt idx="47441">
                  <c:v>16197</c:v>
                </c:pt>
                <c:pt idx="47442">
                  <c:v>17269</c:v>
                </c:pt>
                <c:pt idx="47443">
                  <c:v>17247</c:v>
                </c:pt>
                <c:pt idx="47444">
                  <c:v>16995</c:v>
                </c:pt>
                <c:pt idx="47445">
                  <c:v>16700</c:v>
                </c:pt>
                <c:pt idx="47446">
                  <c:v>16216</c:v>
                </c:pt>
                <c:pt idx="47447">
                  <c:v>15771</c:v>
                </c:pt>
                <c:pt idx="47448">
                  <c:v>15556</c:v>
                </c:pt>
                <c:pt idx="47449">
                  <c:v>15217</c:v>
                </c:pt>
                <c:pt idx="47450">
                  <c:v>14929</c:v>
                </c:pt>
                <c:pt idx="47451">
                  <c:v>14861</c:v>
                </c:pt>
                <c:pt idx="47452">
                  <c:v>15070</c:v>
                </c:pt>
                <c:pt idx="47453">
                  <c:v>15814</c:v>
                </c:pt>
                <c:pt idx="47454">
                  <c:v>16546</c:v>
                </c:pt>
                <c:pt idx="47455">
                  <c:v>16399</c:v>
                </c:pt>
                <c:pt idx="47456">
                  <c:v>16208</c:v>
                </c:pt>
                <c:pt idx="47457">
                  <c:v>15390</c:v>
                </c:pt>
                <c:pt idx="47458">
                  <c:v>14587</c:v>
                </c:pt>
                <c:pt idx="47459">
                  <c:v>12648</c:v>
                </c:pt>
                <c:pt idx="47460">
                  <c:v>12560</c:v>
                </c:pt>
                <c:pt idx="47461">
                  <c:v>12396</c:v>
                </c:pt>
                <c:pt idx="47462">
                  <c:v>12696</c:v>
                </c:pt>
                <c:pt idx="47463">
                  <c:v>12997</c:v>
                </c:pt>
                <c:pt idx="47464">
                  <c:v>14056</c:v>
                </c:pt>
                <c:pt idx="47465">
                  <c:v>15740</c:v>
                </c:pt>
                <c:pt idx="47466">
                  <c:v>16881</c:v>
                </c:pt>
                <c:pt idx="47467">
                  <c:v>16862</c:v>
                </c:pt>
                <c:pt idx="47468">
                  <c:v>16568</c:v>
                </c:pt>
                <c:pt idx="47469">
                  <c:v>16282</c:v>
                </c:pt>
                <c:pt idx="47470">
                  <c:v>15809</c:v>
                </c:pt>
                <c:pt idx="47471">
                  <c:v>15491</c:v>
                </c:pt>
                <c:pt idx="47472">
                  <c:v>15306</c:v>
                </c:pt>
                <c:pt idx="47473">
                  <c:v>14925</c:v>
                </c:pt>
                <c:pt idx="47474">
                  <c:v>14747</c:v>
                </c:pt>
                <c:pt idx="47475">
                  <c:v>14571</c:v>
                </c:pt>
                <c:pt idx="47476">
                  <c:v>14701</c:v>
                </c:pt>
                <c:pt idx="47477">
                  <c:v>15452</c:v>
                </c:pt>
                <c:pt idx="47478">
                  <c:v>16297</c:v>
                </c:pt>
                <c:pt idx="47479">
                  <c:v>16299</c:v>
                </c:pt>
                <c:pt idx="47480">
                  <c:v>15999</c:v>
                </c:pt>
                <c:pt idx="47481">
                  <c:v>15361</c:v>
                </c:pt>
                <c:pt idx="47482">
                  <c:v>14536</c:v>
                </c:pt>
                <c:pt idx="47483">
                  <c:v>12201</c:v>
                </c:pt>
                <c:pt idx="47484">
                  <c:v>11835</c:v>
                </c:pt>
                <c:pt idx="47485">
                  <c:v>11740</c:v>
                </c:pt>
                <c:pt idx="47486">
                  <c:v>11658</c:v>
                </c:pt>
                <c:pt idx="47487">
                  <c:v>11804</c:v>
                </c:pt>
                <c:pt idx="47488">
                  <c:v>11921</c:v>
                </c:pt>
                <c:pt idx="47489">
                  <c:v>12399</c:v>
                </c:pt>
                <c:pt idx="47490">
                  <c:v>13034</c:v>
                </c:pt>
                <c:pt idx="47491">
                  <c:v>13328</c:v>
                </c:pt>
                <c:pt idx="47492">
                  <c:v>13501</c:v>
                </c:pt>
                <c:pt idx="47493">
                  <c:v>13353</c:v>
                </c:pt>
                <c:pt idx="47494">
                  <c:v>13249</c:v>
                </c:pt>
                <c:pt idx="47495">
                  <c:v>13153</c:v>
                </c:pt>
                <c:pt idx="47496">
                  <c:v>13063</c:v>
                </c:pt>
                <c:pt idx="47497">
                  <c:v>12809</c:v>
                </c:pt>
                <c:pt idx="47498">
                  <c:v>12755</c:v>
                </c:pt>
                <c:pt idx="47499">
                  <c:v>12736</c:v>
                </c:pt>
                <c:pt idx="47500">
                  <c:v>12894</c:v>
                </c:pt>
                <c:pt idx="47501">
                  <c:v>13362</c:v>
                </c:pt>
                <c:pt idx="47502">
                  <c:v>14223</c:v>
                </c:pt>
                <c:pt idx="47503">
                  <c:v>14240</c:v>
                </c:pt>
                <c:pt idx="47504">
                  <c:v>14170</c:v>
                </c:pt>
                <c:pt idx="47505">
                  <c:v>13624</c:v>
                </c:pt>
                <c:pt idx="47506">
                  <c:v>12974</c:v>
                </c:pt>
                <c:pt idx="47507">
                  <c:v>13426</c:v>
                </c:pt>
                <c:pt idx="47508">
                  <c:v>13163</c:v>
                </c:pt>
                <c:pt idx="47509">
                  <c:v>12983</c:v>
                </c:pt>
                <c:pt idx="47510">
                  <c:v>12960</c:v>
                </c:pt>
                <c:pt idx="47511">
                  <c:v>13080</c:v>
                </c:pt>
                <c:pt idx="47512">
                  <c:v>13447</c:v>
                </c:pt>
                <c:pt idx="47513">
                  <c:v>14086</c:v>
                </c:pt>
                <c:pt idx="47514">
                  <c:v>14843</c:v>
                </c:pt>
                <c:pt idx="47515">
                  <c:v>15354</c:v>
                </c:pt>
                <c:pt idx="47516">
                  <c:v>15476</c:v>
                </c:pt>
                <c:pt idx="47517">
                  <c:v>15188</c:v>
                </c:pt>
                <c:pt idx="47518">
                  <c:v>14635</c:v>
                </c:pt>
                <c:pt idx="47519">
                  <c:v>14236</c:v>
                </c:pt>
                <c:pt idx="47520">
                  <c:v>13761</c:v>
                </c:pt>
                <c:pt idx="47521">
                  <c:v>13361</c:v>
                </c:pt>
                <c:pt idx="47522">
                  <c:v>13294</c:v>
                </c:pt>
                <c:pt idx="47523">
                  <c:v>13210</c:v>
                </c:pt>
                <c:pt idx="47524">
                  <c:v>13194</c:v>
                </c:pt>
                <c:pt idx="47525">
                  <c:v>13601</c:v>
                </c:pt>
                <c:pt idx="47526">
                  <c:v>14027</c:v>
                </c:pt>
                <c:pt idx="47527">
                  <c:v>13968</c:v>
                </c:pt>
                <c:pt idx="47528">
                  <c:v>13636</c:v>
                </c:pt>
                <c:pt idx="47529">
                  <c:v>13189</c:v>
                </c:pt>
                <c:pt idx="47530">
                  <c:v>12593</c:v>
                </c:pt>
                <c:pt idx="47531">
                  <c:v>13005</c:v>
                </c:pt>
                <c:pt idx="47532">
                  <c:v>12668</c:v>
                </c:pt>
                <c:pt idx="47533">
                  <c:v>12386</c:v>
                </c:pt>
                <c:pt idx="47534">
                  <c:v>12358</c:v>
                </c:pt>
                <c:pt idx="47535">
                  <c:v>12628</c:v>
                </c:pt>
                <c:pt idx="47536">
                  <c:v>13364</c:v>
                </c:pt>
                <c:pt idx="47537">
                  <c:v>14862</c:v>
                </c:pt>
                <c:pt idx="47538">
                  <c:v>15756</c:v>
                </c:pt>
                <c:pt idx="47539">
                  <c:v>15839</c:v>
                </c:pt>
                <c:pt idx="47540">
                  <c:v>15714</c:v>
                </c:pt>
                <c:pt idx="47541">
                  <c:v>15669</c:v>
                </c:pt>
                <c:pt idx="47542">
                  <c:v>15442</c:v>
                </c:pt>
                <c:pt idx="47543">
                  <c:v>15245</c:v>
                </c:pt>
                <c:pt idx="47544">
                  <c:v>14924</c:v>
                </c:pt>
                <c:pt idx="47545">
                  <c:v>14646</c:v>
                </c:pt>
                <c:pt idx="47546">
                  <c:v>14298</c:v>
                </c:pt>
                <c:pt idx="47547">
                  <c:v>14264</c:v>
                </c:pt>
                <c:pt idx="47548">
                  <c:v>14172</c:v>
                </c:pt>
                <c:pt idx="47549">
                  <c:v>14571</c:v>
                </c:pt>
                <c:pt idx="47550">
                  <c:v>15159</c:v>
                </c:pt>
                <c:pt idx="47551">
                  <c:v>15305</c:v>
                </c:pt>
                <c:pt idx="47552">
                  <c:v>15104</c:v>
                </c:pt>
                <c:pt idx="47553">
                  <c:v>14681</c:v>
                </c:pt>
                <c:pt idx="47554">
                  <c:v>13925</c:v>
                </c:pt>
                <c:pt idx="47555">
                  <c:v>12442</c:v>
                </c:pt>
                <c:pt idx="47556">
                  <c:v>11997</c:v>
                </c:pt>
                <c:pt idx="47557">
                  <c:v>11744</c:v>
                </c:pt>
                <c:pt idx="47558">
                  <c:v>11866</c:v>
                </c:pt>
                <c:pt idx="47559">
                  <c:v>12120</c:v>
                </c:pt>
                <c:pt idx="47560">
                  <c:v>12904</c:v>
                </c:pt>
                <c:pt idx="47561">
                  <c:v>14423</c:v>
                </c:pt>
                <c:pt idx="47562">
                  <c:v>15389</c:v>
                </c:pt>
                <c:pt idx="47563">
                  <c:v>15374</c:v>
                </c:pt>
                <c:pt idx="47564">
                  <c:v>15333</c:v>
                </c:pt>
                <c:pt idx="47565">
                  <c:v>15556</c:v>
                </c:pt>
                <c:pt idx="47566">
                  <c:v>15341</c:v>
                </c:pt>
                <c:pt idx="47567">
                  <c:v>15167</c:v>
                </c:pt>
                <c:pt idx="47568">
                  <c:v>15192</c:v>
                </c:pt>
                <c:pt idx="47569">
                  <c:v>15067</c:v>
                </c:pt>
                <c:pt idx="47570">
                  <c:v>15030</c:v>
                </c:pt>
                <c:pt idx="47571">
                  <c:v>14894</c:v>
                </c:pt>
                <c:pt idx="47572">
                  <c:v>14899</c:v>
                </c:pt>
                <c:pt idx="47573">
                  <c:v>15104</c:v>
                </c:pt>
                <c:pt idx="47574">
                  <c:v>15739</c:v>
                </c:pt>
                <c:pt idx="47575">
                  <c:v>15751</c:v>
                </c:pt>
                <c:pt idx="47576">
                  <c:v>15403</c:v>
                </c:pt>
                <c:pt idx="47577">
                  <c:v>14668</c:v>
                </c:pt>
                <c:pt idx="47578">
                  <c:v>13731</c:v>
                </c:pt>
                <c:pt idx="47579">
                  <c:v>12290</c:v>
                </c:pt>
                <c:pt idx="47580">
                  <c:v>11885</c:v>
                </c:pt>
                <c:pt idx="47581">
                  <c:v>11756</c:v>
                </c:pt>
                <c:pt idx="47582">
                  <c:v>11624</c:v>
                </c:pt>
                <c:pt idx="47583">
                  <c:v>11888</c:v>
                </c:pt>
                <c:pt idx="47584">
                  <c:v>12733</c:v>
                </c:pt>
                <c:pt idx="47585">
                  <c:v>14126</c:v>
                </c:pt>
                <c:pt idx="47586">
                  <c:v>15185</c:v>
                </c:pt>
                <c:pt idx="47587">
                  <c:v>15199</c:v>
                </c:pt>
                <c:pt idx="47588">
                  <c:v>15125</c:v>
                </c:pt>
                <c:pt idx="47589">
                  <c:v>15314</c:v>
                </c:pt>
                <c:pt idx="47590">
                  <c:v>15218</c:v>
                </c:pt>
                <c:pt idx="47591">
                  <c:v>15140</c:v>
                </c:pt>
                <c:pt idx="47592">
                  <c:v>15195</c:v>
                </c:pt>
                <c:pt idx="47593">
                  <c:v>14989</c:v>
                </c:pt>
                <c:pt idx="47594">
                  <c:v>15174</c:v>
                </c:pt>
                <c:pt idx="47595">
                  <c:v>15290</c:v>
                </c:pt>
                <c:pt idx="47596">
                  <c:v>15121</c:v>
                </c:pt>
                <c:pt idx="47597">
                  <c:v>15342</c:v>
                </c:pt>
                <c:pt idx="47598">
                  <c:v>15788</c:v>
                </c:pt>
                <c:pt idx="47599">
                  <c:v>15522</c:v>
                </c:pt>
                <c:pt idx="47600">
                  <c:v>15162</c:v>
                </c:pt>
                <c:pt idx="47601">
                  <c:v>14206</c:v>
                </c:pt>
                <c:pt idx="47602">
                  <c:v>13297</c:v>
                </c:pt>
                <c:pt idx="47603">
                  <c:v>12391</c:v>
                </c:pt>
                <c:pt idx="47604">
                  <c:v>11935</c:v>
                </c:pt>
                <c:pt idx="47605">
                  <c:v>11651</c:v>
                </c:pt>
                <c:pt idx="47606">
                  <c:v>11637</c:v>
                </c:pt>
                <c:pt idx="47607">
                  <c:v>11838</c:v>
                </c:pt>
                <c:pt idx="47608">
                  <c:v>12652</c:v>
                </c:pt>
                <c:pt idx="47609">
                  <c:v>13938</c:v>
                </c:pt>
                <c:pt idx="47610">
                  <c:v>15055</c:v>
                </c:pt>
                <c:pt idx="47611">
                  <c:v>15108</c:v>
                </c:pt>
                <c:pt idx="47612">
                  <c:v>15199</c:v>
                </c:pt>
                <c:pt idx="47613">
                  <c:v>15370</c:v>
                </c:pt>
                <c:pt idx="47614">
                  <c:v>15268</c:v>
                </c:pt>
                <c:pt idx="47615">
                  <c:v>15359</c:v>
                </c:pt>
                <c:pt idx="47616">
                  <c:v>15401</c:v>
                </c:pt>
                <c:pt idx="47617">
                  <c:v>15324</c:v>
                </c:pt>
                <c:pt idx="47618">
                  <c:v>15160</c:v>
                </c:pt>
                <c:pt idx="47619">
                  <c:v>15125</c:v>
                </c:pt>
                <c:pt idx="47620">
                  <c:v>15139</c:v>
                </c:pt>
                <c:pt idx="47621">
                  <c:v>15321</c:v>
                </c:pt>
                <c:pt idx="47622">
                  <c:v>15766</c:v>
                </c:pt>
                <c:pt idx="47623">
                  <c:v>15555</c:v>
                </c:pt>
                <c:pt idx="47624">
                  <c:v>14941</c:v>
                </c:pt>
                <c:pt idx="47625">
                  <c:v>14092</c:v>
                </c:pt>
                <c:pt idx="47626">
                  <c:v>12987</c:v>
                </c:pt>
                <c:pt idx="47627">
                  <c:v>11612</c:v>
                </c:pt>
                <c:pt idx="47628">
                  <c:v>11247</c:v>
                </c:pt>
                <c:pt idx="47629">
                  <c:v>11002</c:v>
                </c:pt>
                <c:pt idx="47630">
                  <c:v>10988</c:v>
                </c:pt>
                <c:pt idx="47631">
                  <c:v>11232</c:v>
                </c:pt>
                <c:pt idx="47632">
                  <c:v>11956</c:v>
                </c:pt>
                <c:pt idx="47633">
                  <c:v>13602</c:v>
                </c:pt>
                <c:pt idx="47634">
                  <c:v>14811</c:v>
                </c:pt>
                <c:pt idx="47635">
                  <c:v>14872</c:v>
                </c:pt>
                <c:pt idx="47636">
                  <c:v>15118</c:v>
                </c:pt>
                <c:pt idx="47637">
                  <c:v>15257</c:v>
                </c:pt>
                <c:pt idx="47638">
                  <c:v>15312</c:v>
                </c:pt>
                <c:pt idx="47639">
                  <c:v>15293</c:v>
                </c:pt>
                <c:pt idx="47640">
                  <c:v>15222</c:v>
                </c:pt>
                <c:pt idx="47641">
                  <c:v>15164</c:v>
                </c:pt>
                <c:pt idx="47642">
                  <c:v>14923</c:v>
                </c:pt>
                <c:pt idx="47643">
                  <c:v>14849</c:v>
                </c:pt>
                <c:pt idx="47644">
                  <c:v>14765</c:v>
                </c:pt>
                <c:pt idx="47645">
                  <c:v>15126</c:v>
                </c:pt>
                <c:pt idx="47646">
                  <c:v>15732</c:v>
                </c:pt>
                <c:pt idx="47647">
                  <c:v>15503</c:v>
                </c:pt>
                <c:pt idx="47648">
                  <c:v>15068</c:v>
                </c:pt>
                <c:pt idx="47649">
                  <c:v>13997</c:v>
                </c:pt>
                <c:pt idx="47650">
                  <c:v>13054</c:v>
                </c:pt>
                <c:pt idx="47651">
                  <c:v>11332</c:v>
                </c:pt>
                <c:pt idx="47652">
                  <c:v>10921</c:v>
                </c:pt>
                <c:pt idx="47653">
                  <c:v>10697</c:v>
                </c:pt>
                <c:pt idx="47654">
                  <c:v>10590</c:v>
                </c:pt>
                <c:pt idx="47655">
                  <c:v>10636</c:v>
                </c:pt>
                <c:pt idx="47656">
                  <c:v>10746</c:v>
                </c:pt>
                <c:pt idx="47657">
                  <c:v>11103</c:v>
                </c:pt>
                <c:pt idx="47658">
                  <c:v>11730</c:v>
                </c:pt>
                <c:pt idx="47659">
                  <c:v>12147</c:v>
                </c:pt>
                <c:pt idx="47660">
                  <c:v>12582</c:v>
                </c:pt>
                <c:pt idx="47661">
                  <c:v>12524</c:v>
                </c:pt>
                <c:pt idx="47662">
                  <c:v>12639</c:v>
                </c:pt>
                <c:pt idx="47663">
                  <c:v>12776</c:v>
                </c:pt>
                <c:pt idx="47664">
                  <c:v>12799</c:v>
                </c:pt>
                <c:pt idx="47665">
                  <c:v>12812</c:v>
                </c:pt>
                <c:pt idx="47666">
                  <c:v>12825</c:v>
                </c:pt>
                <c:pt idx="47667">
                  <c:v>12992</c:v>
                </c:pt>
                <c:pt idx="47668">
                  <c:v>13105</c:v>
                </c:pt>
                <c:pt idx="47669">
                  <c:v>13454</c:v>
                </c:pt>
                <c:pt idx="47670">
                  <c:v>14190</c:v>
                </c:pt>
                <c:pt idx="47671">
                  <c:v>14124</c:v>
                </c:pt>
                <c:pt idx="47672">
                  <c:v>13559</c:v>
                </c:pt>
                <c:pt idx="47673">
                  <c:v>12852</c:v>
                </c:pt>
                <c:pt idx="47674">
                  <c:v>12061</c:v>
                </c:pt>
                <c:pt idx="47675">
                  <c:v>12793</c:v>
                </c:pt>
                <c:pt idx="47676">
                  <c:v>12461</c:v>
                </c:pt>
                <c:pt idx="47677">
                  <c:v>12313</c:v>
                </c:pt>
                <c:pt idx="47678">
                  <c:v>12183</c:v>
                </c:pt>
                <c:pt idx="47679">
                  <c:v>12370</c:v>
                </c:pt>
                <c:pt idx="47680">
                  <c:v>12644</c:v>
                </c:pt>
                <c:pt idx="47681">
                  <c:v>13236</c:v>
                </c:pt>
                <c:pt idx="47682">
                  <c:v>13870</c:v>
                </c:pt>
                <c:pt idx="47683">
                  <c:v>14359</c:v>
                </c:pt>
                <c:pt idx="47684">
                  <c:v>14339</c:v>
                </c:pt>
                <c:pt idx="47685">
                  <c:v>14274</c:v>
                </c:pt>
                <c:pt idx="47686">
                  <c:v>13979</c:v>
                </c:pt>
                <c:pt idx="47687">
                  <c:v>13692</c:v>
                </c:pt>
                <c:pt idx="47688">
                  <c:v>13524</c:v>
                </c:pt>
                <c:pt idx="47689">
                  <c:v>13251</c:v>
                </c:pt>
                <c:pt idx="47690">
                  <c:v>13180</c:v>
                </c:pt>
                <c:pt idx="47691">
                  <c:v>13109</c:v>
                </c:pt>
                <c:pt idx="47692">
                  <c:v>13017</c:v>
                </c:pt>
                <c:pt idx="47693">
                  <c:v>13180</c:v>
                </c:pt>
                <c:pt idx="47694">
                  <c:v>13723</c:v>
                </c:pt>
                <c:pt idx="47695">
                  <c:v>13638</c:v>
                </c:pt>
                <c:pt idx="47696">
                  <c:v>13248</c:v>
                </c:pt>
                <c:pt idx="47697">
                  <c:v>12735</c:v>
                </c:pt>
                <c:pt idx="47698">
                  <c:v>11964</c:v>
                </c:pt>
                <c:pt idx="47699">
                  <c:v>12957</c:v>
                </c:pt>
                <c:pt idx="47700">
                  <c:v>12634</c:v>
                </c:pt>
                <c:pt idx="47701">
                  <c:v>12485</c:v>
                </c:pt>
                <c:pt idx="47702">
                  <c:v>12514</c:v>
                </c:pt>
                <c:pt idx="47703">
                  <c:v>12864</c:v>
                </c:pt>
                <c:pt idx="47704">
                  <c:v>13803</c:v>
                </c:pt>
                <c:pt idx="47705">
                  <c:v>15394</c:v>
                </c:pt>
                <c:pt idx="47706">
                  <c:v>16434</c:v>
                </c:pt>
                <c:pt idx="47707">
                  <c:v>16334</c:v>
                </c:pt>
                <c:pt idx="47708">
                  <c:v>16197</c:v>
                </c:pt>
                <c:pt idx="47709">
                  <c:v>15909</c:v>
                </c:pt>
                <c:pt idx="47710">
                  <c:v>15360</c:v>
                </c:pt>
                <c:pt idx="47711">
                  <c:v>15169</c:v>
                </c:pt>
                <c:pt idx="47712">
                  <c:v>14863</c:v>
                </c:pt>
                <c:pt idx="47713">
                  <c:v>14704</c:v>
                </c:pt>
                <c:pt idx="47714">
                  <c:v>14272</c:v>
                </c:pt>
                <c:pt idx="47715">
                  <c:v>14265</c:v>
                </c:pt>
                <c:pt idx="47716">
                  <c:v>14098</c:v>
                </c:pt>
                <c:pt idx="47717">
                  <c:v>14217</c:v>
                </c:pt>
                <c:pt idx="47718">
                  <c:v>14999</c:v>
                </c:pt>
                <c:pt idx="47719">
                  <c:v>14837</c:v>
                </c:pt>
                <c:pt idx="47720">
                  <c:v>14793</c:v>
                </c:pt>
                <c:pt idx="47721">
                  <c:v>14190</c:v>
                </c:pt>
                <c:pt idx="47722">
                  <c:v>13485</c:v>
                </c:pt>
                <c:pt idx="47723">
                  <c:v>12624</c:v>
                </c:pt>
                <c:pt idx="47724">
                  <c:v>12417</c:v>
                </c:pt>
                <c:pt idx="47725">
                  <c:v>12063</c:v>
                </c:pt>
                <c:pt idx="47726">
                  <c:v>12168</c:v>
                </c:pt>
                <c:pt idx="47727">
                  <c:v>12480</c:v>
                </c:pt>
                <c:pt idx="47728">
                  <c:v>13272</c:v>
                </c:pt>
                <c:pt idx="47729">
                  <c:v>14830</c:v>
                </c:pt>
                <c:pt idx="47730">
                  <c:v>15840</c:v>
                </c:pt>
                <c:pt idx="47731">
                  <c:v>15684</c:v>
                </c:pt>
                <c:pt idx="47732">
                  <c:v>15611</c:v>
                </c:pt>
                <c:pt idx="47733">
                  <c:v>15457</c:v>
                </c:pt>
                <c:pt idx="47734">
                  <c:v>15436</c:v>
                </c:pt>
                <c:pt idx="47735">
                  <c:v>15270</c:v>
                </c:pt>
                <c:pt idx="47736">
                  <c:v>15229</c:v>
                </c:pt>
                <c:pt idx="47737">
                  <c:v>14916</c:v>
                </c:pt>
                <c:pt idx="47738">
                  <c:v>14742</c:v>
                </c:pt>
                <c:pt idx="47739">
                  <c:v>14605</c:v>
                </c:pt>
                <c:pt idx="47740">
                  <c:v>14544</c:v>
                </c:pt>
                <c:pt idx="47741">
                  <c:v>14881</c:v>
                </c:pt>
                <c:pt idx="47742">
                  <c:v>15718</c:v>
                </c:pt>
                <c:pt idx="47743">
                  <c:v>15670</c:v>
                </c:pt>
                <c:pt idx="47744">
                  <c:v>15285</c:v>
                </c:pt>
                <c:pt idx="47745">
                  <c:v>14557</c:v>
                </c:pt>
                <c:pt idx="47746">
                  <c:v>13663</c:v>
                </c:pt>
                <c:pt idx="47747">
                  <c:v>12707</c:v>
                </c:pt>
                <c:pt idx="47748">
                  <c:v>12241</c:v>
                </c:pt>
                <c:pt idx="47749">
                  <c:v>12193</c:v>
                </c:pt>
                <c:pt idx="47750">
                  <c:v>12135</c:v>
                </c:pt>
                <c:pt idx="47751">
                  <c:v>12344</c:v>
                </c:pt>
                <c:pt idx="47752">
                  <c:v>13149</c:v>
                </c:pt>
                <c:pt idx="47753">
                  <c:v>14675</c:v>
                </c:pt>
                <c:pt idx="47754">
                  <c:v>15724</c:v>
                </c:pt>
                <c:pt idx="47755">
                  <c:v>15534</c:v>
                </c:pt>
                <c:pt idx="47756">
                  <c:v>15395</c:v>
                </c:pt>
                <c:pt idx="47757">
                  <c:v>15326</c:v>
                </c:pt>
                <c:pt idx="47758">
                  <c:v>15203</c:v>
                </c:pt>
                <c:pt idx="47759">
                  <c:v>15092</c:v>
                </c:pt>
                <c:pt idx="47760">
                  <c:v>15055</c:v>
                </c:pt>
                <c:pt idx="47761">
                  <c:v>14835</c:v>
                </c:pt>
                <c:pt idx="47762">
                  <c:v>14719</c:v>
                </c:pt>
                <c:pt idx="47763">
                  <c:v>14539</c:v>
                </c:pt>
                <c:pt idx="47764">
                  <c:v>14515</c:v>
                </c:pt>
                <c:pt idx="47765">
                  <c:v>14719</c:v>
                </c:pt>
                <c:pt idx="47766">
                  <c:v>15532</c:v>
                </c:pt>
                <c:pt idx="47767">
                  <c:v>15603</c:v>
                </c:pt>
                <c:pt idx="47768">
                  <c:v>15028</c:v>
                </c:pt>
                <c:pt idx="47769">
                  <c:v>14375</c:v>
                </c:pt>
                <c:pt idx="47770">
                  <c:v>13437</c:v>
                </c:pt>
                <c:pt idx="47771">
                  <c:v>12482</c:v>
                </c:pt>
                <c:pt idx="47772">
                  <c:v>12050</c:v>
                </c:pt>
                <c:pt idx="47773">
                  <c:v>11779</c:v>
                </c:pt>
                <c:pt idx="47774">
                  <c:v>11778</c:v>
                </c:pt>
                <c:pt idx="47775">
                  <c:v>12117</c:v>
                </c:pt>
                <c:pt idx="47776">
                  <c:v>12887</c:v>
                </c:pt>
                <c:pt idx="47777">
                  <c:v>14462</c:v>
                </c:pt>
                <c:pt idx="47778">
                  <c:v>15499</c:v>
                </c:pt>
                <c:pt idx="47779">
                  <c:v>15388</c:v>
                </c:pt>
                <c:pt idx="47780">
                  <c:v>15162</c:v>
                </c:pt>
                <c:pt idx="47781">
                  <c:v>15273</c:v>
                </c:pt>
                <c:pt idx="47782">
                  <c:v>15226</c:v>
                </c:pt>
                <c:pt idx="47783">
                  <c:v>15077</c:v>
                </c:pt>
                <c:pt idx="47784">
                  <c:v>15067</c:v>
                </c:pt>
                <c:pt idx="47785">
                  <c:v>14965</c:v>
                </c:pt>
                <c:pt idx="47786">
                  <c:v>14844</c:v>
                </c:pt>
                <c:pt idx="47787">
                  <c:v>14609</c:v>
                </c:pt>
                <c:pt idx="47788">
                  <c:v>14619</c:v>
                </c:pt>
                <c:pt idx="47789">
                  <c:v>14802</c:v>
                </c:pt>
                <c:pt idx="47790">
                  <c:v>15720</c:v>
                </c:pt>
                <c:pt idx="47791">
                  <c:v>15616</c:v>
                </c:pt>
                <c:pt idx="47792">
                  <c:v>15163</c:v>
                </c:pt>
                <c:pt idx="47793">
                  <c:v>14089</c:v>
                </c:pt>
                <c:pt idx="47794">
                  <c:v>13374</c:v>
                </c:pt>
                <c:pt idx="47795">
                  <c:v>11587</c:v>
                </c:pt>
                <c:pt idx="47796">
                  <c:v>11260</c:v>
                </c:pt>
                <c:pt idx="47797">
                  <c:v>11171</c:v>
                </c:pt>
                <c:pt idx="47798">
                  <c:v>11355</c:v>
                </c:pt>
                <c:pt idx="47799">
                  <c:v>11559</c:v>
                </c:pt>
                <c:pt idx="47800">
                  <c:v>12562</c:v>
                </c:pt>
                <c:pt idx="47801">
                  <c:v>14215</c:v>
                </c:pt>
                <c:pt idx="47802">
                  <c:v>15182</c:v>
                </c:pt>
                <c:pt idx="47803">
                  <c:v>15182</c:v>
                </c:pt>
                <c:pt idx="47804">
                  <c:v>15316</c:v>
                </c:pt>
                <c:pt idx="47805">
                  <c:v>15474</c:v>
                </c:pt>
                <c:pt idx="47806">
                  <c:v>15306</c:v>
                </c:pt>
                <c:pt idx="47807">
                  <c:v>15200</c:v>
                </c:pt>
                <c:pt idx="47808">
                  <c:v>15142</c:v>
                </c:pt>
                <c:pt idx="47809">
                  <c:v>15044</c:v>
                </c:pt>
                <c:pt idx="47810">
                  <c:v>14879</c:v>
                </c:pt>
                <c:pt idx="47811">
                  <c:v>14861</c:v>
                </c:pt>
                <c:pt idx="47812">
                  <c:v>14881</c:v>
                </c:pt>
                <c:pt idx="47813">
                  <c:v>15159</c:v>
                </c:pt>
                <c:pt idx="47814">
                  <c:v>15867</c:v>
                </c:pt>
                <c:pt idx="47815">
                  <c:v>15716</c:v>
                </c:pt>
                <c:pt idx="47816">
                  <c:v>15077</c:v>
                </c:pt>
                <c:pt idx="47817">
                  <c:v>14119</c:v>
                </c:pt>
                <c:pt idx="47818">
                  <c:v>13174</c:v>
                </c:pt>
                <c:pt idx="47819">
                  <c:v>11656</c:v>
                </c:pt>
                <c:pt idx="47820">
                  <c:v>11342</c:v>
                </c:pt>
                <c:pt idx="47821">
                  <c:v>11192</c:v>
                </c:pt>
                <c:pt idx="47822">
                  <c:v>11137</c:v>
                </c:pt>
                <c:pt idx="47823">
                  <c:v>11231</c:v>
                </c:pt>
                <c:pt idx="47824">
                  <c:v>11507</c:v>
                </c:pt>
                <c:pt idx="47825">
                  <c:v>11938</c:v>
                </c:pt>
                <c:pt idx="47826">
                  <c:v>12455</c:v>
                </c:pt>
                <c:pt idx="47827">
                  <c:v>12889</c:v>
                </c:pt>
                <c:pt idx="47828">
                  <c:v>13184</c:v>
                </c:pt>
                <c:pt idx="47829">
                  <c:v>12925</c:v>
                </c:pt>
                <c:pt idx="47830">
                  <c:v>12848</c:v>
                </c:pt>
                <c:pt idx="47831">
                  <c:v>12774</c:v>
                </c:pt>
                <c:pt idx="47832">
                  <c:v>12710</c:v>
                </c:pt>
                <c:pt idx="47833">
                  <c:v>12618</c:v>
                </c:pt>
                <c:pt idx="47834">
                  <c:v>12644</c:v>
                </c:pt>
                <c:pt idx="47835">
                  <c:v>12730</c:v>
                </c:pt>
                <c:pt idx="47836">
                  <c:v>12830</c:v>
                </c:pt>
                <c:pt idx="47837">
                  <c:v>12992</c:v>
                </c:pt>
                <c:pt idx="47838">
                  <c:v>13955</c:v>
                </c:pt>
                <c:pt idx="47839">
                  <c:v>13950</c:v>
                </c:pt>
                <c:pt idx="47840">
                  <c:v>13327</c:v>
                </c:pt>
                <c:pt idx="47841">
                  <c:v>12753</c:v>
                </c:pt>
                <c:pt idx="47842">
                  <c:v>12120</c:v>
                </c:pt>
                <c:pt idx="47843">
                  <c:v>12440</c:v>
                </c:pt>
                <c:pt idx="47844">
                  <c:v>12098</c:v>
                </c:pt>
                <c:pt idx="47845">
                  <c:v>11851</c:v>
                </c:pt>
                <c:pt idx="47846">
                  <c:v>11871</c:v>
                </c:pt>
                <c:pt idx="47847">
                  <c:v>11980</c:v>
                </c:pt>
                <c:pt idx="47848">
                  <c:v>12331</c:v>
                </c:pt>
                <c:pt idx="47849">
                  <c:v>12805</c:v>
                </c:pt>
                <c:pt idx="47850">
                  <c:v>13636</c:v>
                </c:pt>
                <c:pt idx="47851">
                  <c:v>14075</c:v>
                </c:pt>
                <c:pt idx="47852">
                  <c:v>14225</c:v>
                </c:pt>
                <c:pt idx="47853">
                  <c:v>14067</c:v>
                </c:pt>
                <c:pt idx="47854">
                  <c:v>13767</c:v>
                </c:pt>
                <c:pt idx="47855">
                  <c:v>13527</c:v>
                </c:pt>
                <c:pt idx="47856">
                  <c:v>13245</c:v>
                </c:pt>
                <c:pt idx="47857">
                  <c:v>12953</c:v>
                </c:pt>
                <c:pt idx="47858">
                  <c:v>12938</c:v>
                </c:pt>
                <c:pt idx="47859">
                  <c:v>12976</c:v>
                </c:pt>
                <c:pt idx="47860">
                  <c:v>13013</c:v>
                </c:pt>
                <c:pt idx="47861">
                  <c:v>13135</c:v>
                </c:pt>
                <c:pt idx="47862">
                  <c:v>13793</c:v>
                </c:pt>
                <c:pt idx="47863">
                  <c:v>13760</c:v>
                </c:pt>
                <c:pt idx="47864">
                  <c:v>13417</c:v>
                </c:pt>
                <c:pt idx="47865">
                  <c:v>12881</c:v>
                </c:pt>
                <c:pt idx="47866">
                  <c:v>12262</c:v>
                </c:pt>
                <c:pt idx="47867">
                  <c:v>12577</c:v>
                </c:pt>
                <c:pt idx="47868">
                  <c:v>12061</c:v>
                </c:pt>
                <c:pt idx="47869">
                  <c:v>11965</c:v>
                </c:pt>
                <c:pt idx="47870">
                  <c:v>11791</c:v>
                </c:pt>
                <c:pt idx="47871">
                  <c:v>12185</c:v>
                </c:pt>
                <c:pt idx="47872">
                  <c:v>12777</c:v>
                </c:pt>
                <c:pt idx="47873">
                  <c:v>14202</c:v>
                </c:pt>
                <c:pt idx="47874">
                  <c:v>15180</c:v>
                </c:pt>
                <c:pt idx="47875">
                  <c:v>15265</c:v>
                </c:pt>
                <c:pt idx="47876">
                  <c:v>15259</c:v>
                </c:pt>
                <c:pt idx="47877">
                  <c:v>15311</c:v>
                </c:pt>
                <c:pt idx="47878">
                  <c:v>15132</c:v>
                </c:pt>
                <c:pt idx="47879">
                  <c:v>14917</c:v>
                </c:pt>
                <c:pt idx="47880">
                  <c:v>14819</c:v>
                </c:pt>
                <c:pt idx="47881">
                  <c:v>14565</c:v>
                </c:pt>
                <c:pt idx="47882">
                  <c:v>14330</c:v>
                </c:pt>
                <c:pt idx="47883">
                  <c:v>14163</c:v>
                </c:pt>
                <c:pt idx="47884">
                  <c:v>13971</c:v>
                </c:pt>
                <c:pt idx="47885">
                  <c:v>14070</c:v>
                </c:pt>
                <c:pt idx="47886">
                  <c:v>14583</c:v>
                </c:pt>
                <c:pt idx="47887">
                  <c:v>14657</c:v>
                </c:pt>
                <c:pt idx="47888">
                  <c:v>14437</c:v>
                </c:pt>
                <c:pt idx="47889">
                  <c:v>13843</c:v>
                </c:pt>
                <c:pt idx="47890">
                  <c:v>13095</c:v>
                </c:pt>
                <c:pt idx="47891">
                  <c:v>12269</c:v>
                </c:pt>
                <c:pt idx="47892">
                  <c:v>11712</c:v>
                </c:pt>
                <c:pt idx="47893">
                  <c:v>11502</c:v>
                </c:pt>
                <c:pt idx="47894">
                  <c:v>11443</c:v>
                </c:pt>
                <c:pt idx="47895">
                  <c:v>11539</c:v>
                </c:pt>
                <c:pt idx="47896">
                  <c:v>12394</c:v>
                </c:pt>
                <c:pt idx="47897">
                  <c:v>13740</c:v>
                </c:pt>
                <c:pt idx="47898">
                  <c:v>14727</c:v>
                </c:pt>
                <c:pt idx="47899">
                  <c:v>14718</c:v>
                </c:pt>
                <c:pt idx="47900">
                  <c:v>15007</c:v>
                </c:pt>
                <c:pt idx="47901">
                  <c:v>15118</c:v>
                </c:pt>
                <c:pt idx="47902">
                  <c:v>15081</c:v>
                </c:pt>
                <c:pt idx="47903">
                  <c:v>15080</c:v>
                </c:pt>
                <c:pt idx="47904">
                  <c:v>15031</c:v>
                </c:pt>
                <c:pt idx="47905">
                  <c:v>14873</c:v>
                </c:pt>
                <c:pt idx="47906">
                  <c:v>14590</c:v>
                </c:pt>
                <c:pt idx="47907">
                  <c:v>14510</c:v>
                </c:pt>
                <c:pt idx="47908">
                  <c:v>14400</c:v>
                </c:pt>
                <c:pt idx="47909">
                  <c:v>14510</c:v>
                </c:pt>
                <c:pt idx="47910">
                  <c:v>15411</c:v>
                </c:pt>
                <c:pt idx="47911">
                  <c:v>15448</c:v>
                </c:pt>
                <c:pt idx="47912">
                  <c:v>14980</c:v>
                </c:pt>
                <c:pt idx="47913">
                  <c:v>14163</c:v>
                </c:pt>
                <c:pt idx="47914">
                  <c:v>13241</c:v>
                </c:pt>
                <c:pt idx="47915">
                  <c:v>12215</c:v>
                </c:pt>
                <c:pt idx="47916">
                  <c:v>11846</c:v>
                </c:pt>
                <c:pt idx="47917">
                  <c:v>11608</c:v>
                </c:pt>
                <c:pt idx="47918">
                  <c:v>11448</c:v>
                </c:pt>
                <c:pt idx="47919">
                  <c:v>11658</c:v>
                </c:pt>
                <c:pt idx="47920">
                  <c:v>12323</c:v>
                </c:pt>
                <c:pt idx="47921">
                  <c:v>13782</c:v>
                </c:pt>
                <c:pt idx="47922">
                  <c:v>14725</c:v>
                </c:pt>
                <c:pt idx="47923">
                  <c:v>14689</c:v>
                </c:pt>
                <c:pt idx="47924">
                  <c:v>14781</c:v>
                </c:pt>
                <c:pt idx="47925">
                  <c:v>14903</c:v>
                </c:pt>
                <c:pt idx="47926">
                  <c:v>14928</c:v>
                </c:pt>
                <c:pt idx="47927">
                  <c:v>15036</c:v>
                </c:pt>
                <c:pt idx="47928">
                  <c:v>15184</c:v>
                </c:pt>
                <c:pt idx="47929">
                  <c:v>15344</c:v>
                </c:pt>
                <c:pt idx="47930">
                  <c:v>15360</c:v>
                </c:pt>
                <c:pt idx="47931">
                  <c:v>15236</c:v>
                </c:pt>
                <c:pt idx="47932">
                  <c:v>15184</c:v>
                </c:pt>
                <c:pt idx="47933">
                  <c:v>15202</c:v>
                </c:pt>
                <c:pt idx="47934">
                  <c:v>15726</c:v>
                </c:pt>
                <c:pt idx="47935">
                  <c:v>15608</c:v>
                </c:pt>
                <c:pt idx="47936">
                  <c:v>15121</c:v>
                </c:pt>
                <c:pt idx="47937">
                  <c:v>14108</c:v>
                </c:pt>
                <c:pt idx="47938">
                  <c:v>13097</c:v>
                </c:pt>
                <c:pt idx="47939">
                  <c:v>12207</c:v>
                </c:pt>
                <c:pt idx="47940">
                  <c:v>11691</c:v>
                </c:pt>
                <c:pt idx="47941">
                  <c:v>11455</c:v>
                </c:pt>
                <c:pt idx="47942">
                  <c:v>11414</c:v>
                </c:pt>
                <c:pt idx="47943">
                  <c:v>11620</c:v>
                </c:pt>
                <c:pt idx="47944">
                  <c:v>12231</c:v>
                </c:pt>
                <c:pt idx="47945">
                  <c:v>13825</c:v>
                </c:pt>
                <c:pt idx="47946">
                  <c:v>14567</c:v>
                </c:pt>
                <c:pt idx="47947">
                  <c:v>14630</c:v>
                </c:pt>
                <c:pt idx="47948">
                  <c:v>14720</c:v>
                </c:pt>
                <c:pt idx="47949">
                  <c:v>14957</c:v>
                </c:pt>
                <c:pt idx="47950">
                  <c:v>15197</c:v>
                </c:pt>
                <c:pt idx="47951">
                  <c:v>15573</c:v>
                </c:pt>
                <c:pt idx="47952">
                  <c:v>15838</c:v>
                </c:pt>
                <c:pt idx="47953">
                  <c:v>16020</c:v>
                </c:pt>
                <c:pt idx="47954">
                  <c:v>15897</c:v>
                </c:pt>
                <c:pt idx="47955">
                  <c:v>15858</c:v>
                </c:pt>
                <c:pt idx="47956">
                  <c:v>15557</c:v>
                </c:pt>
                <c:pt idx="47957">
                  <c:v>15473</c:v>
                </c:pt>
                <c:pt idx="47958">
                  <c:v>16043</c:v>
                </c:pt>
                <c:pt idx="47959">
                  <c:v>15904</c:v>
                </c:pt>
                <c:pt idx="47960">
                  <c:v>15289</c:v>
                </c:pt>
                <c:pt idx="47961">
                  <c:v>14193</c:v>
                </c:pt>
                <c:pt idx="47962">
                  <c:v>13128</c:v>
                </c:pt>
                <c:pt idx="47963">
                  <c:v>11796</c:v>
                </c:pt>
                <c:pt idx="47964">
                  <c:v>11322</c:v>
                </c:pt>
                <c:pt idx="47965">
                  <c:v>11098</c:v>
                </c:pt>
                <c:pt idx="47966">
                  <c:v>10973</c:v>
                </c:pt>
                <c:pt idx="47967">
                  <c:v>11253</c:v>
                </c:pt>
                <c:pt idx="47968">
                  <c:v>11961</c:v>
                </c:pt>
                <c:pt idx="47969">
                  <c:v>13435</c:v>
                </c:pt>
                <c:pt idx="47970">
                  <c:v>14328</c:v>
                </c:pt>
                <c:pt idx="47971">
                  <c:v>14614</c:v>
                </c:pt>
                <c:pt idx="47972">
                  <c:v>14879</c:v>
                </c:pt>
                <c:pt idx="47973">
                  <c:v>15215</c:v>
                </c:pt>
                <c:pt idx="47974">
                  <c:v>15534</c:v>
                </c:pt>
                <c:pt idx="47975">
                  <c:v>15860</c:v>
                </c:pt>
                <c:pt idx="47976">
                  <c:v>16282</c:v>
                </c:pt>
                <c:pt idx="47977">
                  <c:v>16337</c:v>
                </c:pt>
                <c:pt idx="47978">
                  <c:v>16307</c:v>
                </c:pt>
                <c:pt idx="47979">
                  <c:v>16313</c:v>
                </c:pt>
                <c:pt idx="47980">
                  <c:v>16218</c:v>
                </c:pt>
                <c:pt idx="47981">
                  <c:v>15935</c:v>
                </c:pt>
                <c:pt idx="47982">
                  <c:v>16444</c:v>
                </c:pt>
                <c:pt idx="47983">
                  <c:v>16186</c:v>
                </c:pt>
                <c:pt idx="47984">
                  <c:v>15401</c:v>
                </c:pt>
                <c:pt idx="47985">
                  <c:v>14360</c:v>
                </c:pt>
                <c:pt idx="47986">
                  <c:v>13128</c:v>
                </c:pt>
                <c:pt idx="47987">
                  <c:v>11050</c:v>
                </c:pt>
                <c:pt idx="47988">
                  <c:v>10731</c:v>
                </c:pt>
                <c:pt idx="47989">
                  <c:v>10429</c:v>
                </c:pt>
                <c:pt idx="47990">
                  <c:v>10356</c:v>
                </c:pt>
                <c:pt idx="47991">
                  <c:v>10374</c:v>
                </c:pt>
                <c:pt idx="47992">
                  <c:v>10498</c:v>
                </c:pt>
                <c:pt idx="47993">
                  <c:v>10872</c:v>
                </c:pt>
                <c:pt idx="47994">
                  <c:v>11331</c:v>
                </c:pt>
                <c:pt idx="47995">
                  <c:v>11889</c:v>
                </c:pt>
                <c:pt idx="47996">
                  <c:v>12338</c:v>
                </c:pt>
                <c:pt idx="47997">
                  <c:v>12525</c:v>
                </c:pt>
                <c:pt idx="47998">
                  <c:v>12755</c:v>
                </c:pt>
                <c:pt idx="47999">
                  <c:v>13094</c:v>
                </c:pt>
                <c:pt idx="48000">
                  <c:v>13463</c:v>
                </c:pt>
                <c:pt idx="48001">
                  <c:v>13713</c:v>
                </c:pt>
                <c:pt idx="48002">
                  <c:v>13895</c:v>
                </c:pt>
                <c:pt idx="48003">
                  <c:v>14177</c:v>
                </c:pt>
                <c:pt idx="48004">
                  <c:v>14299</c:v>
                </c:pt>
                <c:pt idx="48005">
                  <c:v>14184</c:v>
                </c:pt>
                <c:pt idx="48006">
                  <c:v>14848</c:v>
                </c:pt>
                <c:pt idx="48007">
                  <c:v>14747</c:v>
                </c:pt>
                <c:pt idx="48008">
                  <c:v>14045</c:v>
                </c:pt>
                <c:pt idx="48009">
                  <c:v>13225</c:v>
                </c:pt>
                <c:pt idx="48010">
                  <c:v>12368</c:v>
                </c:pt>
                <c:pt idx="48011">
                  <c:v>11889</c:v>
                </c:pt>
                <c:pt idx="48012">
                  <c:v>11417</c:v>
                </c:pt>
                <c:pt idx="48013">
                  <c:v>11131</c:v>
                </c:pt>
                <c:pt idx="48014">
                  <c:v>11043</c:v>
                </c:pt>
                <c:pt idx="48015">
                  <c:v>11019</c:v>
                </c:pt>
                <c:pt idx="48016">
                  <c:v>11328</c:v>
                </c:pt>
                <c:pt idx="48017">
                  <c:v>11880</c:v>
                </c:pt>
                <c:pt idx="48018">
                  <c:v>12511</c:v>
                </c:pt>
                <c:pt idx="48019">
                  <c:v>13039</c:v>
                </c:pt>
                <c:pt idx="48020">
                  <c:v>13232</c:v>
                </c:pt>
                <c:pt idx="48021">
                  <c:v>13551</c:v>
                </c:pt>
                <c:pt idx="48022">
                  <c:v>13454</c:v>
                </c:pt>
                <c:pt idx="48023">
                  <c:v>13503</c:v>
                </c:pt>
                <c:pt idx="48024">
                  <c:v>13534</c:v>
                </c:pt>
                <c:pt idx="48025">
                  <c:v>13551</c:v>
                </c:pt>
                <c:pt idx="48026">
                  <c:v>13749</c:v>
                </c:pt>
                <c:pt idx="48027">
                  <c:v>13815</c:v>
                </c:pt>
                <c:pt idx="48028">
                  <c:v>13878</c:v>
                </c:pt>
                <c:pt idx="48029">
                  <c:v>13790</c:v>
                </c:pt>
                <c:pt idx="48030">
                  <c:v>14138</c:v>
                </c:pt>
                <c:pt idx="48031">
                  <c:v>14086</c:v>
                </c:pt>
                <c:pt idx="48032">
                  <c:v>13620</c:v>
                </c:pt>
                <c:pt idx="48033">
                  <c:v>12802</c:v>
                </c:pt>
                <c:pt idx="48034">
                  <c:v>11929</c:v>
                </c:pt>
                <c:pt idx="48035">
                  <c:v>12009</c:v>
                </c:pt>
                <c:pt idx="48036">
                  <c:v>11657</c:v>
                </c:pt>
                <c:pt idx="48037">
                  <c:v>11414</c:v>
                </c:pt>
                <c:pt idx="48038">
                  <c:v>11418</c:v>
                </c:pt>
                <c:pt idx="48039">
                  <c:v>11695</c:v>
                </c:pt>
                <c:pt idx="48040">
                  <c:v>12522</c:v>
                </c:pt>
                <c:pt idx="48041">
                  <c:v>14131</c:v>
                </c:pt>
                <c:pt idx="48042">
                  <c:v>14983</c:v>
                </c:pt>
                <c:pt idx="48043">
                  <c:v>15038</c:v>
                </c:pt>
                <c:pt idx="48044">
                  <c:v>14956</c:v>
                </c:pt>
                <c:pt idx="48045">
                  <c:v>14955</c:v>
                </c:pt>
                <c:pt idx="48046">
                  <c:v>14888</c:v>
                </c:pt>
                <c:pt idx="48047">
                  <c:v>14901</c:v>
                </c:pt>
                <c:pt idx="48048">
                  <c:v>14897</c:v>
                </c:pt>
                <c:pt idx="48049">
                  <c:v>14886</c:v>
                </c:pt>
                <c:pt idx="48050">
                  <c:v>14794</c:v>
                </c:pt>
                <c:pt idx="48051">
                  <c:v>14777</c:v>
                </c:pt>
                <c:pt idx="48052">
                  <c:v>14630</c:v>
                </c:pt>
                <c:pt idx="48053">
                  <c:v>14380</c:v>
                </c:pt>
                <c:pt idx="48054">
                  <c:v>14774</c:v>
                </c:pt>
                <c:pt idx="48055">
                  <c:v>14638</c:v>
                </c:pt>
                <c:pt idx="48056">
                  <c:v>14249</c:v>
                </c:pt>
                <c:pt idx="48057">
                  <c:v>13465</c:v>
                </c:pt>
                <c:pt idx="48058">
                  <c:v>12561</c:v>
                </c:pt>
                <c:pt idx="48059">
                  <c:v>12380</c:v>
                </c:pt>
                <c:pt idx="48060">
                  <c:v>11958</c:v>
                </c:pt>
                <c:pt idx="48061">
                  <c:v>11765</c:v>
                </c:pt>
                <c:pt idx="48062">
                  <c:v>11734</c:v>
                </c:pt>
                <c:pt idx="48063">
                  <c:v>11927</c:v>
                </c:pt>
                <c:pt idx="48064">
                  <c:v>12709</c:v>
                </c:pt>
                <c:pt idx="48065">
                  <c:v>14291</c:v>
                </c:pt>
                <c:pt idx="48066">
                  <c:v>15056</c:v>
                </c:pt>
                <c:pt idx="48067">
                  <c:v>15014</c:v>
                </c:pt>
                <c:pt idx="48068">
                  <c:v>15005</c:v>
                </c:pt>
                <c:pt idx="48069">
                  <c:v>15053</c:v>
                </c:pt>
                <c:pt idx="48070">
                  <c:v>14986</c:v>
                </c:pt>
                <c:pt idx="48071">
                  <c:v>14927</c:v>
                </c:pt>
                <c:pt idx="48072">
                  <c:v>14957</c:v>
                </c:pt>
                <c:pt idx="48073">
                  <c:v>14920</c:v>
                </c:pt>
                <c:pt idx="48074">
                  <c:v>14725</c:v>
                </c:pt>
                <c:pt idx="48075">
                  <c:v>14686</c:v>
                </c:pt>
                <c:pt idx="48076">
                  <c:v>14505</c:v>
                </c:pt>
                <c:pt idx="48077">
                  <c:v>14419</c:v>
                </c:pt>
                <c:pt idx="48078">
                  <c:v>15115</c:v>
                </c:pt>
                <c:pt idx="48079">
                  <c:v>15268</c:v>
                </c:pt>
                <c:pt idx="48080">
                  <c:v>14716</c:v>
                </c:pt>
                <c:pt idx="48081">
                  <c:v>13797</c:v>
                </c:pt>
                <c:pt idx="48082">
                  <c:v>12665</c:v>
                </c:pt>
                <c:pt idx="48083">
                  <c:v>12776</c:v>
                </c:pt>
                <c:pt idx="48084">
                  <c:v>12397</c:v>
                </c:pt>
                <c:pt idx="48085">
                  <c:v>12152</c:v>
                </c:pt>
                <c:pt idx="48086">
                  <c:v>12097</c:v>
                </c:pt>
                <c:pt idx="48087">
                  <c:v>12283</c:v>
                </c:pt>
                <c:pt idx="48088">
                  <c:v>13026</c:v>
                </c:pt>
                <c:pt idx="48089">
                  <c:v>14497</c:v>
                </c:pt>
                <c:pt idx="48090">
                  <c:v>15355</c:v>
                </c:pt>
                <c:pt idx="48091">
                  <c:v>15316</c:v>
                </c:pt>
                <c:pt idx="48092">
                  <c:v>15272</c:v>
                </c:pt>
                <c:pt idx="48093">
                  <c:v>15259</c:v>
                </c:pt>
                <c:pt idx="48094">
                  <c:v>15156</c:v>
                </c:pt>
                <c:pt idx="48095">
                  <c:v>15043</c:v>
                </c:pt>
                <c:pt idx="48096">
                  <c:v>15016</c:v>
                </c:pt>
                <c:pt idx="48097">
                  <c:v>14775</c:v>
                </c:pt>
                <c:pt idx="48098">
                  <c:v>14650</c:v>
                </c:pt>
                <c:pt idx="48099">
                  <c:v>14537</c:v>
                </c:pt>
                <c:pt idx="48100">
                  <c:v>14435</c:v>
                </c:pt>
                <c:pt idx="48101">
                  <c:v>14379</c:v>
                </c:pt>
                <c:pt idx="48102">
                  <c:v>15075</c:v>
                </c:pt>
                <c:pt idx="48103">
                  <c:v>15280</c:v>
                </c:pt>
                <c:pt idx="48104">
                  <c:v>14923</c:v>
                </c:pt>
                <c:pt idx="48105">
                  <c:v>14082</c:v>
                </c:pt>
                <c:pt idx="48106">
                  <c:v>13025</c:v>
                </c:pt>
                <c:pt idx="48107">
                  <c:v>12390</c:v>
                </c:pt>
                <c:pt idx="48108">
                  <c:v>11961</c:v>
                </c:pt>
                <c:pt idx="48109">
                  <c:v>11801</c:v>
                </c:pt>
                <c:pt idx="48110">
                  <c:v>11765</c:v>
                </c:pt>
                <c:pt idx="48111">
                  <c:v>12025</c:v>
                </c:pt>
                <c:pt idx="48112">
                  <c:v>12739</c:v>
                </c:pt>
                <c:pt idx="48113">
                  <c:v>14418</c:v>
                </c:pt>
                <c:pt idx="48114">
                  <c:v>15160</c:v>
                </c:pt>
                <c:pt idx="48115">
                  <c:v>15160</c:v>
                </c:pt>
                <c:pt idx="48116">
                  <c:v>15232</c:v>
                </c:pt>
                <c:pt idx="48117">
                  <c:v>15330</c:v>
                </c:pt>
                <c:pt idx="48118">
                  <c:v>15049</c:v>
                </c:pt>
                <c:pt idx="48119">
                  <c:v>15148</c:v>
                </c:pt>
                <c:pt idx="48120">
                  <c:v>15096</c:v>
                </c:pt>
                <c:pt idx="48121">
                  <c:v>14932</c:v>
                </c:pt>
                <c:pt idx="48122">
                  <c:v>14753</c:v>
                </c:pt>
                <c:pt idx="48123">
                  <c:v>14778</c:v>
                </c:pt>
                <c:pt idx="48124">
                  <c:v>14774</c:v>
                </c:pt>
                <c:pt idx="48125">
                  <c:v>14925</c:v>
                </c:pt>
                <c:pt idx="48126">
                  <c:v>15638</c:v>
                </c:pt>
                <c:pt idx="48127">
                  <c:v>15777</c:v>
                </c:pt>
                <c:pt idx="48128">
                  <c:v>15374</c:v>
                </c:pt>
                <c:pt idx="48129">
                  <c:v>14451</c:v>
                </c:pt>
                <c:pt idx="48130">
                  <c:v>13453</c:v>
                </c:pt>
                <c:pt idx="48131">
                  <c:v>11878</c:v>
                </c:pt>
                <c:pt idx="48132">
                  <c:v>11586</c:v>
                </c:pt>
                <c:pt idx="48133">
                  <c:v>11518</c:v>
                </c:pt>
                <c:pt idx="48134">
                  <c:v>11402</c:v>
                </c:pt>
                <c:pt idx="48135">
                  <c:v>11639</c:v>
                </c:pt>
                <c:pt idx="48136">
                  <c:v>12409</c:v>
                </c:pt>
                <c:pt idx="48137">
                  <c:v>13975</c:v>
                </c:pt>
                <c:pt idx="48138">
                  <c:v>14880</c:v>
                </c:pt>
                <c:pt idx="48139">
                  <c:v>14967</c:v>
                </c:pt>
                <c:pt idx="48140">
                  <c:v>15025</c:v>
                </c:pt>
                <c:pt idx="48141">
                  <c:v>15193</c:v>
                </c:pt>
                <c:pt idx="48142">
                  <c:v>15118</c:v>
                </c:pt>
                <c:pt idx="48143">
                  <c:v>15173</c:v>
                </c:pt>
                <c:pt idx="48144">
                  <c:v>15018</c:v>
                </c:pt>
                <c:pt idx="48145">
                  <c:v>14825</c:v>
                </c:pt>
                <c:pt idx="48146">
                  <c:v>14602</c:v>
                </c:pt>
                <c:pt idx="48147">
                  <c:v>14570</c:v>
                </c:pt>
                <c:pt idx="48148">
                  <c:v>14583</c:v>
                </c:pt>
                <c:pt idx="48149">
                  <c:v>14643</c:v>
                </c:pt>
                <c:pt idx="48150">
                  <c:v>15411</c:v>
                </c:pt>
                <c:pt idx="48151">
                  <c:v>15551</c:v>
                </c:pt>
                <c:pt idx="48152">
                  <c:v>15020</c:v>
                </c:pt>
                <c:pt idx="48153">
                  <c:v>14107</c:v>
                </c:pt>
                <c:pt idx="48154">
                  <c:v>13060</c:v>
                </c:pt>
                <c:pt idx="48155">
                  <c:v>11175</c:v>
                </c:pt>
                <c:pt idx="48156">
                  <c:v>10696</c:v>
                </c:pt>
                <c:pt idx="48157">
                  <c:v>10610</c:v>
                </c:pt>
                <c:pt idx="48158">
                  <c:v>10533</c:v>
                </c:pt>
                <c:pt idx="48159">
                  <c:v>10500</c:v>
                </c:pt>
                <c:pt idx="48160">
                  <c:v>10691</c:v>
                </c:pt>
                <c:pt idx="48161">
                  <c:v>11007</c:v>
                </c:pt>
                <c:pt idx="48162">
                  <c:v>11525</c:v>
                </c:pt>
                <c:pt idx="48163">
                  <c:v>12131</c:v>
                </c:pt>
                <c:pt idx="48164">
                  <c:v>12566</c:v>
                </c:pt>
                <c:pt idx="48165">
                  <c:v>12785</c:v>
                </c:pt>
                <c:pt idx="48166">
                  <c:v>12840</c:v>
                </c:pt>
                <c:pt idx="48167">
                  <c:v>12932</c:v>
                </c:pt>
                <c:pt idx="48168">
                  <c:v>12978</c:v>
                </c:pt>
                <c:pt idx="48169">
                  <c:v>12892</c:v>
                </c:pt>
                <c:pt idx="48170">
                  <c:v>12798</c:v>
                </c:pt>
                <c:pt idx="48171">
                  <c:v>13040</c:v>
                </c:pt>
                <c:pt idx="48172">
                  <c:v>13273</c:v>
                </c:pt>
                <c:pt idx="48173">
                  <c:v>13487</c:v>
                </c:pt>
                <c:pt idx="48174">
                  <c:v>14176</c:v>
                </c:pt>
                <c:pt idx="48175">
                  <c:v>14338</c:v>
                </c:pt>
                <c:pt idx="48176">
                  <c:v>13966</c:v>
                </c:pt>
                <c:pt idx="48177">
                  <c:v>13177</c:v>
                </c:pt>
                <c:pt idx="48178">
                  <c:v>12477</c:v>
                </c:pt>
                <c:pt idx="48179">
                  <c:v>11676</c:v>
                </c:pt>
                <c:pt idx="48180">
                  <c:v>11291</c:v>
                </c:pt>
                <c:pt idx="48181">
                  <c:v>11034</c:v>
                </c:pt>
                <c:pt idx="48182">
                  <c:v>10969</c:v>
                </c:pt>
                <c:pt idx="48183">
                  <c:v>11019</c:v>
                </c:pt>
                <c:pt idx="48184">
                  <c:v>11313</c:v>
                </c:pt>
                <c:pt idx="48185">
                  <c:v>11837</c:v>
                </c:pt>
                <c:pt idx="48186">
                  <c:v>12401</c:v>
                </c:pt>
                <c:pt idx="48187">
                  <c:v>12898</c:v>
                </c:pt>
                <c:pt idx="48188">
                  <c:v>13308</c:v>
                </c:pt>
                <c:pt idx="48189">
                  <c:v>13408</c:v>
                </c:pt>
                <c:pt idx="48190">
                  <c:v>13435</c:v>
                </c:pt>
                <c:pt idx="48191">
                  <c:v>13380</c:v>
                </c:pt>
                <c:pt idx="48192">
                  <c:v>13375</c:v>
                </c:pt>
                <c:pt idx="48193">
                  <c:v>13136</c:v>
                </c:pt>
                <c:pt idx="48194">
                  <c:v>13131</c:v>
                </c:pt>
                <c:pt idx="48195">
                  <c:v>13209</c:v>
                </c:pt>
                <c:pt idx="48196">
                  <c:v>13198</c:v>
                </c:pt>
                <c:pt idx="48197">
                  <c:v>13174</c:v>
                </c:pt>
                <c:pt idx="48198">
                  <c:v>13638</c:v>
                </c:pt>
                <c:pt idx="48199">
                  <c:v>13624</c:v>
                </c:pt>
                <c:pt idx="48200">
                  <c:v>13247</c:v>
                </c:pt>
                <c:pt idx="48201">
                  <c:v>12557</c:v>
                </c:pt>
                <c:pt idx="48202">
                  <c:v>11848</c:v>
                </c:pt>
                <c:pt idx="48203">
                  <c:v>12315</c:v>
                </c:pt>
                <c:pt idx="48204">
                  <c:v>11766</c:v>
                </c:pt>
                <c:pt idx="48205">
                  <c:v>11504</c:v>
                </c:pt>
                <c:pt idx="48206">
                  <c:v>11318</c:v>
                </c:pt>
                <c:pt idx="48207">
                  <c:v>11511</c:v>
                </c:pt>
                <c:pt idx="48208">
                  <c:v>12052</c:v>
                </c:pt>
                <c:pt idx="48209">
                  <c:v>13405</c:v>
                </c:pt>
                <c:pt idx="48210">
                  <c:v>14227</c:v>
                </c:pt>
                <c:pt idx="48211">
                  <c:v>14304</c:v>
                </c:pt>
                <c:pt idx="48212">
                  <c:v>14469</c:v>
                </c:pt>
                <c:pt idx="48213">
                  <c:v>14799</c:v>
                </c:pt>
                <c:pt idx="48214">
                  <c:v>14757</c:v>
                </c:pt>
                <c:pt idx="48215">
                  <c:v>14784</c:v>
                </c:pt>
                <c:pt idx="48216">
                  <c:v>14763</c:v>
                </c:pt>
                <c:pt idx="48217">
                  <c:v>14576</c:v>
                </c:pt>
                <c:pt idx="48218">
                  <c:v>14484</c:v>
                </c:pt>
                <c:pt idx="48219">
                  <c:v>14410</c:v>
                </c:pt>
                <c:pt idx="48220">
                  <c:v>14287</c:v>
                </c:pt>
                <c:pt idx="48221">
                  <c:v>13934</c:v>
                </c:pt>
                <c:pt idx="48222">
                  <c:v>14195</c:v>
                </c:pt>
                <c:pt idx="48223">
                  <c:v>14368</c:v>
                </c:pt>
                <c:pt idx="48224">
                  <c:v>14042</c:v>
                </c:pt>
                <c:pt idx="48225">
                  <c:v>13432</c:v>
                </c:pt>
                <c:pt idx="48226">
                  <c:v>12454</c:v>
                </c:pt>
                <c:pt idx="48227">
                  <c:v>12178</c:v>
                </c:pt>
                <c:pt idx="48228">
                  <c:v>11717</c:v>
                </c:pt>
                <c:pt idx="48229">
                  <c:v>11467</c:v>
                </c:pt>
                <c:pt idx="48230">
                  <c:v>11361</c:v>
                </c:pt>
                <c:pt idx="48231">
                  <c:v>11541</c:v>
                </c:pt>
                <c:pt idx="48232">
                  <c:v>12308</c:v>
                </c:pt>
                <c:pt idx="48233">
                  <c:v>13749</c:v>
                </c:pt>
                <c:pt idx="48234">
                  <c:v>14731</c:v>
                </c:pt>
                <c:pt idx="48235">
                  <c:v>14711</c:v>
                </c:pt>
                <c:pt idx="48236">
                  <c:v>14853</c:v>
                </c:pt>
                <c:pt idx="48237">
                  <c:v>15003</c:v>
                </c:pt>
                <c:pt idx="48238">
                  <c:v>15191</c:v>
                </c:pt>
                <c:pt idx="48239">
                  <c:v>15419</c:v>
                </c:pt>
                <c:pt idx="48240">
                  <c:v>15381</c:v>
                </c:pt>
                <c:pt idx="48241">
                  <c:v>15473</c:v>
                </c:pt>
                <c:pt idx="48242">
                  <c:v>15279</c:v>
                </c:pt>
                <c:pt idx="48243">
                  <c:v>15143</c:v>
                </c:pt>
                <c:pt idx="48244">
                  <c:v>14983</c:v>
                </c:pt>
                <c:pt idx="48245">
                  <c:v>14821</c:v>
                </c:pt>
                <c:pt idx="48246">
                  <c:v>15394</c:v>
                </c:pt>
                <c:pt idx="48247">
                  <c:v>15621</c:v>
                </c:pt>
                <c:pt idx="48248">
                  <c:v>15067</c:v>
                </c:pt>
                <c:pt idx="48249">
                  <c:v>14063</c:v>
                </c:pt>
                <c:pt idx="48250">
                  <c:v>13014</c:v>
                </c:pt>
                <c:pt idx="48251">
                  <c:v>12137</c:v>
                </c:pt>
                <c:pt idx="48252">
                  <c:v>11772</c:v>
                </c:pt>
                <c:pt idx="48253">
                  <c:v>11529</c:v>
                </c:pt>
                <c:pt idx="48254">
                  <c:v>11388</c:v>
                </c:pt>
                <c:pt idx="48255">
                  <c:v>11586</c:v>
                </c:pt>
                <c:pt idx="48256">
                  <c:v>12352</c:v>
                </c:pt>
                <c:pt idx="48257">
                  <c:v>13829</c:v>
                </c:pt>
                <c:pt idx="48258">
                  <c:v>14623</c:v>
                </c:pt>
                <c:pt idx="48259">
                  <c:v>14550</c:v>
                </c:pt>
                <c:pt idx="48260">
                  <c:v>14809</c:v>
                </c:pt>
                <c:pt idx="48261">
                  <c:v>14995</c:v>
                </c:pt>
                <c:pt idx="48262">
                  <c:v>15031</c:v>
                </c:pt>
                <c:pt idx="48263">
                  <c:v>15118</c:v>
                </c:pt>
                <c:pt idx="48264">
                  <c:v>15245</c:v>
                </c:pt>
                <c:pt idx="48265">
                  <c:v>15134</c:v>
                </c:pt>
                <c:pt idx="48266">
                  <c:v>15064</c:v>
                </c:pt>
                <c:pt idx="48267">
                  <c:v>15112</c:v>
                </c:pt>
                <c:pt idx="48268">
                  <c:v>14990</c:v>
                </c:pt>
                <c:pt idx="48269">
                  <c:v>14931</c:v>
                </c:pt>
                <c:pt idx="48270">
                  <c:v>15126</c:v>
                </c:pt>
                <c:pt idx="48271">
                  <c:v>15491</c:v>
                </c:pt>
                <c:pt idx="48272">
                  <c:v>14985</c:v>
                </c:pt>
                <c:pt idx="48273">
                  <c:v>13996</c:v>
                </c:pt>
                <c:pt idx="48274">
                  <c:v>12918</c:v>
                </c:pt>
                <c:pt idx="48275">
                  <c:v>12328</c:v>
                </c:pt>
                <c:pt idx="48276">
                  <c:v>11815</c:v>
                </c:pt>
                <c:pt idx="48277">
                  <c:v>11540</c:v>
                </c:pt>
                <c:pt idx="48278">
                  <c:v>11526</c:v>
                </c:pt>
                <c:pt idx="48279">
                  <c:v>11669</c:v>
                </c:pt>
                <c:pt idx="48280">
                  <c:v>12361</c:v>
                </c:pt>
                <c:pt idx="48281">
                  <c:v>13621</c:v>
                </c:pt>
                <c:pt idx="48282">
                  <c:v>14573</c:v>
                </c:pt>
                <c:pt idx="48283">
                  <c:v>14685</c:v>
                </c:pt>
                <c:pt idx="48284">
                  <c:v>14749</c:v>
                </c:pt>
                <c:pt idx="48285">
                  <c:v>15099</c:v>
                </c:pt>
                <c:pt idx="48286">
                  <c:v>15027</c:v>
                </c:pt>
                <c:pt idx="48287">
                  <c:v>15284</c:v>
                </c:pt>
                <c:pt idx="48288">
                  <c:v>15210</c:v>
                </c:pt>
                <c:pt idx="48289">
                  <c:v>15097</c:v>
                </c:pt>
                <c:pt idx="48290">
                  <c:v>14977</c:v>
                </c:pt>
                <c:pt idx="48291">
                  <c:v>14866</c:v>
                </c:pt>
                <c:pt idx="48292">
                  <c:v>14783</c:v>
                </c:pt>
                <c:pt idx="48293">
                  <c:v>14725</c:v>
                </c:pt>
                <c:pt idx="48294">
                  <c:v>15341</c:v>
                </c:pt>
                <c:pt idx="48295">
                  <c:v>15509</c:v>
                </c:pt>
                <c:pt idx="48296">
                  <c:v>14990</c:v>
                </c:pt>
                <c:pt idx="48297">
                  <c:v>14014</c:v>
                </c:pt>
                <c:pt idx="48298">
                  <c:v>12880</c:v>
                </c:pt>
                <c:pt idx="48299">
                  <c:v>11476</c:v>
                </c:pt>
                <c:pt idx="48300">
                  <c:v>11214</c:v>
                </c:pt>
                <c:pt idx="48301">
                  <c:v>11087</c:v>
                </c:pt>
                <c:pt idx="48302">
                  <c:v>11048</c:v>
                </c:pt>
                <c:pt idx="48303">
                  <c:v>11203</c:v>
                </c:pt>
                <c:pt idx="48304">
                  <c:v>12032</c:v>
                </c:pt>
                <c:pt idx="48305">
                  <c:v>13470</c:v>
                </c:pt>
                <c:pt idx="48306">
                  <c:v>14440</c:v>
                </c:pt>
                <c:pt idx="48307">
                  <c:v>14529</c:v>
                </c:pt>
                <c:pt idx="48308">
                  <c:v>14810</c:v>
                </c:pt>
                <c:pt idx="48309">
                  <c:v>15161</c:v>
                </c:pt>
                <c:pt idx="48310">
                  <c:v>15092</c:v>
                </c:pt>
                <c:pt idx="48311">
                  <c:v>15270</c:v>
                </c:pt>
                <c:pt idx="48312">
                  <c:v>15204</c:v>
                </c:pt>
                <c:pt idx="48313">
                  <c:v>15114</c:v>
                </c:pt>
                <c:pt idx="48314">
                  <c:v>14810</c:v>
                </c:pt>
                <c:pt idx="48315">
                  <c:v>14876</c:v>
                </c:pt>
                <c:pt idx="48316">
                  <c:v>14989</c:v>
                </c:pt>
                <c:pt idx="48317">
                  <c:v>15058</c:v>
                </c:pt>
                <c:pt idx="48318">
                  <c:v>15503</c:v>
                </c:pt>
                <c:pt idx="48319">
                  <c:v>15593</c:v>
                </c:pt>
                <c:pt idx="48320">
                  <c:v>14996</c:v>
                </c:pt>
                <c:pt idx="48321">
                  <c:v>14053</c:v>
                </c:pt>
                <c:pt idx="48322">
                  <c:v>13057</c:v>
                </c:pt>
                <c:pt idx="48323">
                  <c:v>11528</c:v>
                </c:pt>
                <c:pt idx="48324">
                  <c:v>11015</c:v>
                </c:pt>
                <c:pt idx="48325">
                  <c:v>10732</c:v>
                </c:pt>
                <c:pt idx="48326">
                  <c:v>10517</c:v>
                </c:pt>
                <c:pt idx="48327">
                  <c:v>10367</c:v>
                </c:pt>
                <c:pt idx="48328">
                  <c:v>10591</c:v>
                </c:pt>
                <c:pt idx="48329">
                  <c:v>10841</c:v>
                </c:pt>
                <c:pt idx="48330">
                  <c:v>11195</c:v>
                </c:pt>
                <c:pt idx="48331">
                  <c:v>11703</c:v>
                </c:pt>
                <c:pt idx="48332">
                  <c:v>12172</c:v>
                </c:pt>
                <c:pt idx="48333">
                  <c:v>12512</c:v>
                </c:pt>
                <c:pt idx="48334">
                  <c:v>12655</c:v>
                </c:pt>
                <c:pt idx="48335">
                  <c:v>12794</c:v>
                </c:pt>
                <c:pt idx="48336">
                  <c:v>12873</c:v>
                </c:pt>
                <c:pt idx="48337">
                  <c:v>12800</c:v>
                </c:pt>
                <c:pt idx="48338">
                  <c:v>12672</c:v>
                </c:pt>
                <c:pt idx="48339">
                  <c:v>12814</c:v>
                </c:pt>
                <c:pt idx="48340">
                  <c:v>12981</c:v>
                </c:pt>
                <c:pt idx="48341">
                  <c:v>13110</c:v>
                </c:pt>
                <c:pt idx="48342">
                  <c:v>13649</c:v>
                </c:pt>
                <c:pt idx="48343">
                  <c:v>13952</c:v>
                </c:pt>
                <c:pt idx="48344">
                  <c:v>13466</c:v>
                </c:pt>
                <c:pt idx="48345">
                  <c:v>12710</c:v>
                </c:pt>
                <c:pt idx="48346">
                  <c:v>12040</c:v>
                </c:pt>
                <c:pt idx="48347">
                  <c:v>13581</c:v>
                </c:pt>
                <c:pt idx="48348">
                  <c:v>12810</c:v>
                </c:pt>
                <c:pt idx="48349">
                  <c:v>12265</c:v>
                </c:pt>
                <c:pt idx="48350">
                  <c:v>11879</c:v>
                </c:pt>
                <c:pt idx="48351">
                  <c:v>11745</c:v>
                </c:pt>
                <c:pt idx="48352">
                  <c:v>11893</c:v>
                </c:pt>
                <c:pt idx="48353">
                  <c:v>12201</c:v>
                </c:pt>
                <c:pt idx="48354">
                  <c:v>12456</c:v>
                </c:pt>
                <c:pt idx="48355">
                  <c:v>13110</c:v>
                </c:pt>
                <c:pt idx="48356">
                  <c:v>13700</c:v>
                </c:pt>
                <c:pt idx="48357">
                  <c:v>14273</c:v>
                </c:pt>
                <c:pt idx="48358">
                  <c:v>14605</c:v>
                </c:pt>
                <c:pt idx="48359">
                  <c:v>14837</c:v>
                </c:pt>
                <c:pt idx="48360">
                  <c:v>15096</c:v>
                </c:pt>
                <c:pt idx="48361">
                  <c:v>15155</c:v>
                </c:pt>
                <c:pt idx="48362">
                  <c:v>15295</c:v>
                </c:pt>
                <c:pt idx="48363">
                  <c:v>15329</c:v>
                </c:pt>
                <c:pt idx="48364">
                  <c:v>15150</c:v>
                </c:pt>
                <c:pt idx="48365">
                  <c:v>14607</c:v>
                </c:pt>
                <c:pt idx="48366">
                  <c:v>14656</c:v>
                </c:pt>
                <c:pt idx="48367">
                  <c:v>14755</c:v>
                </c:pt>
                <c:pt idx="48368">
                  <c:v>13962</c:v>
                </c:pt>
                <c:pt idx="48369">
                  <c:v>13185</c:v>
                </c:pt>
                <c:pt idx="48370">
                  <c:v>12311</c:v>
                </c:pt>
                <c:pt idx="48371">
                  <c:v>14821</c:v>
                </c:pt>
                <c:pt idx="48372">
                  <c:v>14038</c:v>
                </c:pt>
                <c:pt idx="48373">
                  <c:v>13518</c:v>
                </c:pt>
                <c:pt idx="48374">
                  <c:v>13054</c:v>
                </c:pt>
                <c:pt idx="48375">
                  <c:v>13206</c:v>
                </c:pt>
                <c:pt idx="48376">
                  <c:v>13871</c:v>
                </c:pt>
                <c:pt idx="48377">
                  <c:v>15386</c:v>
                </c:pt>
                <c:pt idx="48378">
                  <c:v>16193</c:v>
                </c:pt>
                <c:pt idx="48379">
                  <c:v>16648</c:v>
                </c:pt>
                <c:pt idx="48380">
                  <c:v>17321</c:v>
                </c:pt>
                <c:pt idx="48381">
                  <c:v>18213</c:v>
                </c:pt>
                <c:pt idx="48382">
                  <c:v>18926</c:v>
                </c:pt>
                <c:pt idx="48383">
                  <c:v>19635</c:v>
                </c:pt>
                <c:pt idx="48384">
                  <c:v>20064</c:v>
                </c:pt>
                <c:pt idx="48385">
                  <c:v>20385</c:v>
                </c:pt>
                <c:pt idx="48386">
                  <c:v>20265</c:v>
                </c:pt>
                <c:pt idx="48387">
                  <c:v>20061</c:v>
                </c:pt>
                <c:pt idx="48388">
                  <c:v>19555</c:v>
                </c:pt>
                <c:pt idx="48389">
                  <c:v>18631</c:v>
                </c:pt>
                <c:pt idx="48390">
                  <c:v>18092</c:v>
                </c:pt>
                <c:pt idx="48391">
                  <c:v>17992</c:v>
                </c:pt>
                <c:pt idx="48392">
                  <c:v>17132</c:v>
                </c:pt>
                <c:pt idx="48393">
                  <c:v>16043</c:v>
                </c:pt>
                <c:pt idx="48394">
                  <c:v>14673</c:v>
                </c:pt>
                <c:pt idx="48395">
                  <c:v>13574</c:v>
                </c:pt>
                <c:pt idx="48396">
                  <c:v>12947</c:v>
                </c:pt>
                <c:pt idx="48397">
                  <c:v>12577</c:v>
                </c:pt>
                <c:pt idx="48398">
                  <c:v>12275</c:v>
                </c:pt>
                <c:pt idx="48399">
                  <c:v>12303</c:v>
                </c:pt>
                <c:pt idx="48400">
                  <c:v>12991</c:v>
                </c:pt>
                <c:pt idx="48401">
                  <c:v>14490</c:v>
                </c:pt>
                <c:pt idx="48402">
                  <c:v>15252</c:v>
                </c:pt>
                <c:pt idx="48403">
                  <c:v>15583</c:v>
                </c:pt>
                <c:pt idx="48404">
                  <c:v>16170</c:v>
                </c:pt>
                <c:pt idx="48405">
                  <c:v>17070</c:v>
                </c:pt>
                <c:pt idx="48406">
                  <c:v>17963</c:v>
                </c:pt>
                <c:pt idx="48407">
                  <c:v>19077</c:v>
                </c:pt>
                <c:pt idx="48408">
                  <c:v>20112</c:v>
                </c:pt>
                <c:pt idx="48409">
                  <c:v>20519</c:v>
                </c:pt>
                <c:pt idx="48410">
                  <c:v>20843</c:v>
                </c:pt>
                <c:pt idx="48411">
                  <c:v>21141</c:v>
                </c:pt>
                <c:pt idx="48412">
                  <c:v>20804</c:v>
                </c:pt>
                <c:pt idx="48413">
                  <c:v>20211</c:v>
                </c:pt>
                <c:pt idx="48414">
                  <c:v>19852</c:v>
                </c:pt>
                <c:pt idx="48415">
                  <c:v>19761</c:v>
                </c:pt>
                <c:pt idx="48416">
                  <c:v>18733</c:v>
                </c:pt>
                <c:pt idx="48417">
                  <c:v>17232</c:v>
                </c:pt>
                <c:pt idx="48418">
                  <c:v>15780</c:v>
                </c:pt>
                <c:pt idx="48419">
                  <c:v>14048</c:v>
                </c:pt>
                <c:pt idx="48420">
                  <c:v>13349</c:v>
                </c:pt>
                <c:pt idx="48421">
                  <c:v>12935</c:v>
                </c:pt>
                <c:pt idx="48422">
                  <c:v>12599</c:v>
                </c:pt>
                <c:pt idx="48423">
                  <c:v>12611</c:v>
                </c:pt>
                <c:pt idx="48424">
                  <c:v>13261</c:v>
                </c:pt>
                <c:pt idx="48425">
                  <c:v>14705</c:v>
                </c:pt>
                <c:pt idx="48426">
                  <c:v>15541</c:v>
                </c:pt>
                <c:pt idx="48427">
                  <c:v>15842</c:v>
                </c:pt>
                <c:pt idx="48428">
                  <c:v>16265</c:v>
                </c:pt>
                <c:pt idx="48429">
                  <c:v>17072</c:v>
                </c:pt>
                <c:pt idx="48430">
                  <c:v>17867</c:v>
                </c:pt>
                <c:pt idx="48431">
                  <c:v>18518</c:v>
                </c:pt>
                <c:pt idx="48432">
                  <c:v>19239</c:v>
                </c:pt>
                <c:pt idx="48433">
                  <c:v>19585</c:v>
                </c:pt>
                <c:pt idx="48434">
                  <c:v>19710</c:v>
                </c:pt>
                <c:pt idx="48435">
                  <c:v>19706</c:v>
                </c:pt>
                <c:pt idx="48436">
                  <c:v>19092</c:v>
                </c:pt>
                <c:pt idx="48437">
                  <c:v>18465</c:v>
                </c:pt>
                <c:pt idx="48438">
                  <c:v>18238</c:v>
                </c:pt>
                <c:pt idx="48439">
                  <c:v>18334</c:v>
                </c:pt>
                <c:pt idx="48440">
                  <c:v>17267</c:v>
                </c:pt>
                <c:pt idx="48441">
                  <c:v>16067</c:v>
                </c:pt>
                <c:pt idx="48442">
                  <c:v>14656</c:v>
                </c:pt>
                <c:pt idx="48443">
                  <c:v>12974</c:v>
                </c:pt>
                <c:pt idx="48444">
                  <c:v>12240</c:v>
                </c:pt>
                <c:pt idx="48445">
                  <c:v>11930</c:v>
                </c:pt>
                <c:pt idx="48446">
                  <c:v>11770</c:v>
                </c:pt>
                <c:pt idx="48447">
                  <c:v>11935</c:v>
                </c:pt>
                <c:pt idx="48448">
                  <c:v>12519</c:v>
                </c:pt>
                <c:pt idx="48449">
                  <c:v>13981</c:v>
                </c:pt>
                <c:pt idx="48450">
                  <c:v>14493</c:v>
                </c:pt>
                <c:pt idx="48451">
                  <c:v>14829</c:v>
                </c:pt>
                <c:pt idx="48452">
                  <c:v>15289</c:v>
                </c:pt>
                <c:pt idx="48453">
                  <c:v>15960</c:v>
                </c:pt>
                <c:pt idx="48454">
                  <c:v>16657</c:v>
                </c:pt>
                <c:pt idx="48455">
                  <c:v>17386</c:v>
                </c:pt>
                <c:pt idx="48456">
                  <c:v>18197</c:v>
                </c:pt>
                <c:pt idx="48457">
                  <c:v>18797</c:v>
                </c:pt>
                <c:pt idx="48458">
                  <c:v>19260</c:v>
                </c:pt>
                <c:pt idx="48459">
                  <c:v>19417</c:v>
                </c:pt>
                <c:pt idx="48460">
                  <c:v>19548</c:v>
                </c:pt>
                <c:pt idx="48461">
                  <c:v>19097</c:v>
                </c:pt>
                <c:pt idx="48462">
                  <c:v>18860</c:v>
                </c:pt>
                <c:pt idx="48463">
                  <c:v>18874</c:v>
                </c:pt>
                <c:pt idx="48464">
                  <c:v>17970</c:v>
                </c:pt>
                <c:pt idx="48465">
                  <c:v>16624</c:v>
                </c:pt>
                <c:pt idx="48466">
                  <c:v>15029</c:v>
                </c:pt>
                <c:pt idx="48467">
                  <c:v>12406</c:v>
                </c:pt>
                <c:pt idx="48468">
                  <c:v>11848</c:v>
                </c:pt>
                <c:pt idx="48469">
                  <c:v>11516</c:v>
                </c:pt>
                <c:pt idx="48470">
                  <c:v>11348</c:v>
                </c:pt>
                <c:pt idx="48471">
                  <c:v>11521</c:v>
                </c:pt>
                <c:pt idx="48472">
                  <c:v>12205</c:v>
                </c:pt>
                <c:pt idx="48473">
                  <c:v>13718</c:v>
                </c:pt>
                <c:pt idx="48474">
                  <c:v>14634</c:v>
                </c:pt>
                <c:pt idx="48475">
                  <c:v>14866</c:v>
                </c:pt>
                <c:pt idx="48476">
                  <c:v>15285</c:v>
                </c:pt>
                <c:pt idx="48477">
                  <c:v>15892</c:v>
                </c:pt>
                <c:pt idx="48478">
                  <c:v>16290</c:v>
                </c:pt>
                <c:pt idx="48479">
                  <c:v>16789</c:v>
                </c:pt>
                <c:pt idx="48480">
                  <c:v>17225</c:v>
                </c:pt>
                <c:pt idx="48481">
                  <c:v>17627</c:v>
                </c:pt>
                <c:pt idx="48482">
                  <c:v>17747</c:v>
                </c:pt>
                <c:pt idx="48483">
                  <c:v>17914</c:v>
                </c:pt>
                <c:pt idx="48484">
                  <c:v>17797</c:v>
                </c:pt>
                <c:pt idx="48485">
                  <c:v>17478</c:v>
                </c:pt>
                <c:pt idx="48486">
                  <c:v>17271</c:v>
                </c:pt>
                <c:pt idx="48487">
                  <c:v>17446</c:v>
                </c:pt>
                <c:pt idx="48488">
                  <c:v>16514</c:v>
                </c:pt>
                <c:pt idx="48489">
                  <c:v>15144</c:v>
                </c:pt>
                <c:pt idx="48490">
                  <c:v>14000</c:v>
                </c:pt>
                <c:pt idx="48491">
                  <c:v>11863</c:v>
                </c:pt>
                <c:pt idx="48492">
                  <c:v>11306</c:v>
                </c:pt>
                <c:pt idx="48493">
                  <c:v>11021</c:v>
                </c:pt>
                <c:pt idx="48494">
                  <c:v>10747</c:v>
                </c:pt>
                <c:pt idx="48495">
                  <c:v>10679</c:v>
                </c:pt>
                <c:pt idx="48496">
                  <c:v>10772</c:v>
                </c:pt>
                <c:pt idx="48497">
                  <c:v>11027</c:v>
                </c:pt>
                <c:pt idx="48498">
                  <c:v>11327</c:v>
                </c:pt>
                <c:pt idx="48499">
                  <c:v>11910</c:v>
                </c:pt>
                <c:pt idx="48500">
                  <c:v>12583</c:v>
                </c:pt>
                <c:pt idx="48501">
                  <c:v>13157</c:v>
                </c:pt>
                <c:pt idx="48502">
                  <c:v>13781</c:v>
                </c:pt>
                <c:pt idx="48503">
                  <c:v>14474</c:v>
                </c:pt>
                <c:pt idx="48504">
                  <c:v>14950</c:v>
                </c:pt>
                <c:pt idx="48505">
                  <c:v>15202</c:v>
                </c:pt>
                <c:pt idx="48506">
                  <c:v>15618</c:v>
                </c:pt>
                <c:pt idx="48507">
                  <c:v>15790</c:v>
                </c:pt>
                <c:pt idx="48508">
                  <c:v>15849</c:v>
                </c:pt>
                <c:pt idx="48509">
                  <c:v>15688</c:v>
                </c:pt>
                <c:pt idx="48510">
                  <c:v>15600</c:v>
                </c:pt>
                <c:pt idx="48511">
                  <c:v>15886</c:v>
                </c:pt>
                <c:pt idx="48512">
                  <c:v>15043</c:v>
                </c:pt>
                <c:pt idx="48513">
                  <c:v>14044</c:v>
                </c:pt>
                <c:pt idx="48514">
                  <c:v>13171</c:v>
                </c:pt>
                <c:pt idx="48515">
                  <c:v>12087</c:v>
                </c:pt>
                <c:pt idx="48516">
                  <c:v>11617</c:v>
                </c:pt>
                <c:pt idx="48517">
                  <c:v>11262</c:v>
                </c:pt>
                <c:pt idx="48518">
                  <c:v>10934</c:v>
                </c:pt>
                <c:pt idx="48519">
                  <c:v>10955</c:v>
                </c:pt>
                <c:pt idx="48520">
                  <c:v>11117</c:v>
                </c:pt>
                <c:pt idx="48521">
                  <c:v>11494</c:v>
                </c:pt>
                <c:pt idx="48522">
                  <c:v>11976</c:v>
                </c:pt>
                <c:pt idx="48523">
                  <c:v>12577</c:v>
                </c:pt>
                <c:pt idx="48524">
                  <c:v>13137</c:v>
                </c:pt>
                <c:pt idx="48525">
                  <c:v>13644</c:v>
                </c:pt>
                <c:pt idx="48526">
                  <c:v>13946</c:v>
                </c:pt>
                <c:pt idx="48527">
                  <c:v>14129</c:v>
                </c:pt>
                <c:pt idx="48528">
                  <c:v>14515</c:v>
                </c:pt>
                <c:pt idx="48529">
                  <c:v>14773</c:v>
                </c:pt>
                <c:pt idx="48530">
                  <c:v>15110</c:v>
                </c:pt>
                <c:pt idx="48531">
                  <c:v>15284</c:v>
                </c:pt>
                <c:pt idx="48532">
                  <c:v>15355</c:v>
                </c:pt>
                <c:pt idx="48533">
                  <c:v>15106</c:v>
                </c:pt>
                <c:pt idx="48534">
                  <c:v>14922</c:v>
                </c:pt>
                <c:pt idx="48535">
                  <c:v>15075</c:v>
                </c:pt>
                <c:pt idx="48536">
                  <c:v>14377</c:v>
                </c:pt>
                <c:pt idx="48537">
                  <c:v>13579</c:v>
                </c:pt>
                <c:pt idx="48538">
                  <c:v>12637</c:v>
                </c:pt>
                <c:pt idx="48539">
                  <c:v>12786</c:v>
                </c:pt>
                <c:pt idx="48540">
                  <c:v>12253</c:v>
                </c:pt>
                <c:pt idx="48541">
                  <c:v>11922</c:v>
                </c:pt>
                <c:pt idx="48542">
                  <c:v>11732</c:v>
                </c:pt>
                <c:pt idx="48543">
                  <c:v>11914</c:v>
                </c:pt>
                <c:pt idx="48544">
                  <c:v>12538</c:v>
                </c:pt>
                <c:pt idx="48545">
                  <c:v>13851</c:v>
                </c:pt>
                <c:pt idx="48546">
                  <c:v>14569</c:v>
                </c:pt>
                <c:pt idx="48547">
                  <c:v>14834</c:v>
                </c:pt>
                <c:pt idx="48548">
                  <c:v>15055</c:v>
                </c:pt>
                <c:pt idx="48549">
                  <c:v>15437</c:v>
                </c:pt>
                <c:pt idx="48550">
                  <c:v>15727</c:v>
                </c:pt>
                <c:pt idx="48551">
                  <c:v>15739</c:v>
                </c:pt>
                <c:pt idx="48552">
                  <c:v>15939</c:v>
                </c:pt>
                <c:pt idx="48553">
                  <c:v>16108</c:v>
                </c:pt>
                <c:pt idx="48554">
                  <c:v>16086</c:v>
                </c:pt>
                <c:pt idx="48555">
                  <c:v>16285</c:v>
                </c:pt>
                <c:pt idx="48556">
                  <c:v>16143</c:v>
                </c:pt>
                <c:pt idx="48557">
                  <c:v>15798</c:v>
                </c:pt>
                <c:pt idx="48558">
                  <c:v>15316</c:v>
                </c:pt>
                <c:pt idx="48559">
                  <c:v>15451</c:v>
                </c:pt>
                <c:pt idx="48560">
                  <c:v>14957</c:v>
                </c:pt>
                <c:pt idx="48561">
                  <c:v>14125</c:v>
                </c:pt>
                <c:pt idx="48562">
                  <c:v>13077</c:v>
                </c:pt>
                <c:pt idx="48563">
                  <c:v>13130</c:v>
                </c:pt>
                <c:pt idx="48564">
                  <c:v>12569</c:v>
                </c:pt>
                <c:pt idx="48565">
                  <c:v>12261</c:v>
                </c:pt>
                <c:pt idx="48566">
                  <c:v>12135</c:v>
                </c:pt>
                <c:pt idx="48567">
                  <c:v>12234</c:v>
                </c:pt>
                <c:pt idx="48568">
                  <c:v>12965</c:v>
                </c:pt>
                <c:pt idx="48569">
                  <c:v>14410</c:v>
                </c:pt>
                <c:pt idx="48570">
                  <c:v>15436</c:v>
                </c:pt>
                <c:pt idx="48571">
                  <c:v>15574</c:v>
                </c:pt>
                <c:pt idx="48572">
                  <c:v>15906</c:v>
                </c:pt>
                <c:pt idx="48573">
                  <c:v>16258</c:v>
                </c:pt>
                <c:pt idx="48574">
                  <c:v>16501</c:v>
                </c:pt>
                <c:pt idx="48575">
                  <c:v>16949</c:v>
                </c:pt>
                <c:pt idx="48576">
                  <c:v>17009</c:v>
                </c:pt>
                <c:pt idx="48577">
                  <c:v>16988</c:v>
                </c:pt>
                <c:pt idx="48578">
                  <c:v>16899</c:v>
                </c:pt>
                <c:pt idx="48579">
                  <c:v>16728</c:v>
                </c:pt>
                <c:pt idx="48580">
                  <c:v>16441</c:v>
                </c:pt>
                <c:pt idx="48581">
                  <c:v>16248</c:v>
                </c:pt>
                <c:pt idx="48582">
                  <c:v>16299</c:v>
                </c:pt>
                <c:pt idx="48583">
                  <c:v>16589</c:v>
                </c:pt>
                <c:pt idx="48584">
                  <c:v>15976</c:v>
                </c:pt>
                <c:pt idx="48585">
                  <c:v>14815</c:v>
                </c:pt>
                <c:pt idx="48586">
                  <c:v>13738</c:v>
                </c:pt>
                <c:pt idx="48587">
                  <c:v>12789</c:v>
                </c:pt>
                <c:pt idx="48588">
                  <c:v>12257</c:v>
                </c:pt>
                <c:pt idx="48589">
                  <c:v>11888</c:v>
                </c:pt>
                <c:pt idx="48590">
                  <c:v>11780</c:v>
                </c:pt>
                <c:pt idx="48591">
                  <c:v>11773</c:v>
                </c:pt>
                <c:pt idx="48592">
                  <c:v>12503</c:v>
                </c:pt>
                <c:pt idx="48593">
                  <c:v>13715</c:v>
                </c:pt>
                <c:pt idx="48594">
                  <c:v>14198</c:v>
                </c:pt>
                <c:pt idx="48595">
                  <c:v>14538</c:v>
                </c:pt>
                <c:pt idx="48596">
                  <c:v>14855</c:v>
                </c:pt>
                <c:pt idx="48597">
                  <c:v>15356</c:v>
                </c:pt>
                <c:pt idx="48598">
                  <c:v>15707</c:v>
                </c:pt>
                <c:pt idx="48599">
                  <c:v>16116</c:v>
                </c:pt>
                <c:pt idx="48600">
                  <c:v>16656</c:v>
                </c:pt>
                <c:pt idx="48601">
                  <c:v>17124</c:v>
                </c:pt>
                <c:pt idx="48602">
                  <c:v>17428</c:v>
                </c:pt>
                <c:pt idx="48603">
                  <c:v>17687</c:v>
                </c:pt>
                <c:pt idx="48604">
                  <c:v>17661</c:v>
                </c:pt>
                <c:pt idx="48605">
                  <c:v>17323</c:v>
                </c:pt>
                <c:pt idx="48606">
                  <c:v>17139</c:v>
                </c:pt>
                <c:pt idx="48607">
                  <c:v>17437</c:v>
                </c:pt>
                <c:pt idx="48608">
                  <c:v>16662</c:v>
                </c:pt>
                <c:pt idx="48609">
                  <c:v>15411</c:v>
                </c:pt>
                <c:pt idx="48610">
                  <c:v>14152</c:v>
                </c:pt>
                <c:pt idx="48611">
                  <c:v>13069</c:v>
                </c:pt>
                <c:pt idx="48612">
                  <c:v>12449</c:v>
                </c:pt>
                <c:pt idx="48613">
                  <c:v>12202</c:v>
                </c:pt>
                <c:pt idx="48614">
                  <c:v>12039</c:v>
                </c:pt>
                <c:pt idx="48615">
                  <c:v>12183</c:v>
                </c:pt>
                <c:pt idx="48616">
                  <c:v>12698</c:v>
                </c:pt>
                <c:pt idx="48617">
                  <c:v>14086</c:v>
                </c:pt>
                <c:pt idx="48618">
                  <c:v>14610</c:v>
                </c:pt>
                <c:pt idx="48619">
                  <c:v>14894</c:v>
                </c:pt>
                <c:pt idx="48620">
                  <c:v>15296</c:v>
                </c:pt>
                <c:pt idx="48621">
                  <c:v>15876</c:v>
                </c:pt>
                <c:pt idx="48622">
                  <c:v>16228</c:v>
                </c:pt>
                <c:pt idx="48623">
                  <c:v>16669</c:v>
                </c:pt>
                <c:pt idx="48624">
                  <c:v>17031</c:v>
                </c:pt>
                <c:pt idx="48625">
                  <c:v>17290</c:v>
                </c:pt>
                <c:pt idx="48626">
                  <c:v>17409</c:v>
                </c:pt>
                <c:pt idx="48627">
                  <c:v>17659</c:v>
                </c:pt>
                <c:pt idx="48628">
                  <c:v>17486</c:v>
                </c:pt>
                <c:pt idx="48629">
                  <c:v>17059</c:v>
                </c:pt>
                <c:pt idx="48630">
                  <c:v>16866</c:v>
                </c:pt>
                <c:pt idx="48631">
                  <c:v>17214</c:v>
                </c:pt>
                <c:pt idx="48632">
                  <c:v>16406</c:v>
                </c:pt>
                <c:pt idx="48633">
                  <c:v>15106</c:v>
                </c:pt>
                <c:pt idx="48634">
                  <c:v>13792</c:v>
                </c:pt>
                <c:pt idx="48635">
                  <c:v>11907</c:v>
                </c:pt>
                <c:pt idx="48636">
                  <c:v>11469</c:v>
                </c:pt>
                <c:pt idx="48637">
                  <c:v>11472</c:v>
                </c:pt>
                <c:pt idx="48638">
                  <c:v>11420</c:v>
                </c:pt>
                <c:pt idx="48639">
                  <c:v>11639</c:v>
                </c:pt>
                <c:pt idx="48640">
                  <c:v>12259</c:v>
                </c:pt>
                <c:pt idx="48641">
                  <c:v>13777</c:v>
                </c:pt>
                <c:pt idx="48642">
                  <c:v>14374</c:v>
                </c:pt>
                <c:pt idx="48643">
                  <c:v>14730</c:v>
                </c:pt>
                <c:pt idx="48644">
                  <c:v>15217</c:v>
                </c:pt>
                <c:pt idx="48645">
                  <c:v>15620</c:v>
                </c:pt>
                <c:pt idx="48646">
                  <c:v>16116</c:v>
                </c:pt>
                <c:pt idx="48647">
                  <c:v>16593</c:v>
                </c:pt>
                <c:pt idx="48648">
                  <c:v>17079</c:v>
                </c:pt>
                <c:pt idx="48649">
                  <c:v>17444</c:v>
                </c:pt>
                <c:pt idx="48650">
                  <c:v>17623</c:v>
                </c:pt>
                <c:pt idx="48651">
                  <c:v>17851</c:v>
                </c:pt>
                <c:pt idx="48652">
                  <c:v>17842</c:v>
                </c:pt>
                <c:pt idx="48653">
                  <c:v>17547</c:v>
                </c:pt>
                <c:pt idx="48654">
                  <c:v>17120</c:v>
                </c:pt>
                <c:pt idx="48655">
                  <c:v>17529</c:v>
                </c:pt>
                <c:pt idx="48656">
                  <c:v>16676</c:v>
                </c:pt>
                <c:pt idx="48657">
                  <c:v>15447</c:v>
                </c:pt>
                <c:pt idx="48658">
                  <c:v>14072</c:v>
                </c:pt>
                <c:pt idx="48659">
                  <c:v>11956</c:v>
                </c:pt>
                <c:pt idx="48660">
                  <c:v>11404</c:v>
                </c:pt>
                <c:pt idx="48661">
                  <c:v>11082</c:v>
                </c:pt>
                <c:pt idx="48662">
                  <c:v>10869</c:v>
                </c:pt>
                <c:pt idx="48663">
                  <c:v>10833</c:v>
                </c:pt>
                <c:pt idx="48664">
                  <c:v>10992</c:v>
                </c:pt>
                <c:pt idx="48665">
                  <c:v>11116</c:v>
                </c:pt>
                <c:pt idx="48666">
                  <c:v>11397</c:v>
                </c:pt>
                <c:pt idx="48667">
                  <c:v>12138</c:v>
                </c:pt>
                <c:pt idx="48668">
                  <c:v>12819</c:v>
                </c:pt>
                <c:pt idx="48669">
                  <c:v>13328</c:v>
                </c:pt>
                <c:pt idx="48670">
                  <c:v>13633</c:v>
                </c:pt>
                <c:pt idx="48671">
                  <c:v>13948</c:v>
                </c:pt>
                <c:pt idx="48672">
                  <c:v>14290</c:v>
                </c:pt>
                <c:pt idx="48673">
                  <c:v>14432</c:v>
                </c:pt>
                <c:pt idx="48674">
                  <c:v>14613</c:v>
                </c:pt>
                <c:pt idx="48675">
                  <c:v>14796</c:v>
                </c:pt>
                <c:pt idx="48676">
                  <c:v>14963</c:v>
                </c:pt>
                <c:pt idx="48677">
                  <c:v>14908</c:v>
                </c:pt>
                <c:pt idx="48678">
                  <c:v>14756</c:v>
                </c:pt>
                <c:pt idx="48679">
                  <c:v>15246</c:v>
                </c:pt>
                <c:pt idx="48680">
                  <c:v>14559</c:v>
                </c:pt>
                <c:pt idx="48681">
                  <c:v>13650</c:v>
                </c:pt>
                <c:pt idx="48682">
                  <c:v>12645</c:v>
                </c:pt>
                <c:pt idx="48683">
                  <c:v>12322</c:v>
                </c:pt>
                <c:pt idx="48684">
                  <c:v>11733</c:v>
                </c:pt>
                <c:pt idx="48685">
                  <c:v>11360</c:v>
                </c:pt>
                <c:pt idx="48686">
                  <c:v>11257</c:v>
                </c:pt>
                <c:pt idx="48687">
                  <c:v>11209</c:v>
                </c:pt>
                <c:pt idx="48688">
                  <c:v>11446</c:v>
                </c:pt>
                <c:pt idx="48689">
                  <c:v>11838</c:v>
                </c:pt>
                <c:pt idx="48690">
                  <c:v>12226</c:v>
                </c:pt>
                <c:pt idx="48691">
                  <c:v>12926</c:v>
                </c:pt>
                <c:pt idx="48692">
                  <c:v>13493</c:v>
                </c:pt>
                <c:pt idx="48693">
                  <c:v>13786</c:v>
                </c:pt>
                <c:pt idx="48694">
                  <c:v>14043</c:v>
                </c:pt>
                <c:pt idx="48695">
                  <c:v>13971</c:v>
                </c:pt>
                <c:pt idx="48696">
                  <c:v>14079</c:v>
                </c:pt>
                <c:pt idx="48697">
                  <c:v>13963</c:v>
                </c:pt>
                <c:pt idx="48698">
                  <c:v>13992</c:v>
                </c:pt>
                <c:pt idx="48699">
                  <c:v>14031</c:v>
                </c:pt>
                <c:pt idx="48700">
                  <c:v>14169</c:v>
                </c:pt>
                <c:pt idx="48701">
                  <c:v>14031</c:v>
                </c:pt>
                <c:pt idx="48702">
                  <c:v>14171</c:v>
                </c:pt>
                <c:pt idx="48703">
                  <c:v>14500</c:v>
                </c:pt>
                <c:pt idx="48704">
                  <c:v>14115</c:v>
                </c:pt>
                <c:pt idx="48705">
                  <c:v>13362</c:v>
                </c:pt>
                <c:pt idx="48706">
                  <c:v>12571</c:v>
                </c:pt>
                <c:pt idx="48707">
                  <c:v>12479</c:v>
                </c:pt>
                <c:pt idx="48708">
                  <c:v>11961</c:v>
                </c:pt>
                <c:pt idx="48709">
                  <c:v>11541</c:v>
                </c:pt>
                <c:pt idx="48710">
                  <c:v>11435</c:v>
                </c:pt>
                <c:pt idx="48711">
                  <c:v>11681</c:v>
                </c:pt>
                <c:pt idx="48712">
                  <c:v>12197</c:v>
                </c:pt>
                <c:pt idx="48713">
                  <c:v>13623</c:v>
                </c:pt>
                <c:pt idx="48714">
                  <c:v>14246</c:v>
                </c:pt>
                <c:pt idx="48715">
                  <c:v>14475</c:v>
                </c:pt>
                <c:pt idx="48716">
                  <c:v>14914</c:v>
                </c:pt>
                <c:pt idx="48717">
                  <c:v>15214</c:v>
                </c:pt>
                <c:pt idx="48718">
                  <c:v>15446</c:v>
                </c:pt>
                <c:pt idx="48719">
                  <c:v>15599</c:v>
                </c:pt>
                <c:pt idx="48720">
                  <c:v>15904</c:v>
                </c:pt>
                <c:pt idx="48721">
                  <c:v>15970</c:v>
                </c:pt>
                <c:pt idx="48722">
                  <c:v>16070</c:v>
                </c:pt>
                <c:pt idx="48723">
                  <c:v>16181</c:v>
                </c:pt>
                <c:pt idx="48724">
                  <c:v>15992</c:v>
                </c:pt>
                <c:pt idx="48725">
                  <c:v>15700</c:v>
                </c:pt>
                <c:pt idx="48726">
                  <c:v>15270</c:v>
                </c:pt>
                <c:pt idx="48727">
                  <c:v>15512</c:v>
                </c:pt>
                <c:pt idx="48728">
                  <c:v>14992</c:v>
                </c:pt>
                <c:pt idx="48729">
                  <c:v>14095</c:v>
                </c:pt>
                <c:pt idx="48730">
                  <c:v>13174</c:v>
                </c:pt>
                <c:pt idx="48731">
                  <c:v>12473</c:v>
                </c:pt>
                <c:pt idx="48732">
                  <c:v>12026</c:v>
                </c:pt>
                <c:pt idx="48733">
                  <c:v>11672</c:v>
                </c:pt>
                <c:pt idx="48734">
                  <c:v>11453</c:v>
                </c:pt>
                <c:pt idx="48735">
                  <c:v>11654</c:v>
                </c:pt>
                <c:pt idx="48736">
                  <c:v>12340</c:v>
                </c:pt>
                <c:pt idx="48737">
                  <c:v>13695</c:v>
                </c:pt>
                <c:pt idx="48738">
                  <c:v>14214</c:v>
                </c:pt>
                <c:pt idx="48739">
                  <c:v>14549</c:v>
                </c:pt>
                <c:pt idx="48740">
                  <c:v>14857</c:v>
                </c:pt>
                <c:pt idx="48741">
                  <c:v>15366</c:v>
                </c:pt>
                <c:pt idx="48742">
                  <c:v>15646</c:v>
                </c:pt>
                <c:pt idx="48743">
                  <c:v>15873</c:v>
                </c:pt>
                <c:pt idx="48744">
                  <c:v>16123</c:v>
                </c:pt>
                <c:pt idx="48745">
                  <c:v>16266</c:v>
                </c:pt>
                <c:pt idx="48746">
                  <c:v>16430</c:v>
                </c:pt>
                <c:pt idx="48747">
                  <c:v>16559</c:v>
                </c:pt>
                <c:pt idx="48748">
                  <c:v>16363</c:v>
                </c:pt>
                <c:pt idx="48749">
                  <c:v>16104</c:v>
                </c:pt>
                <c:pt idx="48750">
                  <c:v>15804</c:v>
                </c:pt>
                <c:pt idx="48751">
                  <c:v>16251</c:v>
                </c:pt>
                <c:pt idx="48752">
                  <c:v>15637</c:v>
                </c:pt>
                <c:pt idx="48753">
                  <c:v>14541</c:v>
                </c:pt>
                <c:pt idx="48754">
                  <c:v>13366</c:v>
                </c:pt>
                <c:pt idx="48755">
                  <c:v>13930</c:v>
                </c:pt>
                <c:pt idx="48756">
                  <c:v>13238</c:v>
                </c:pt>
                <c:pt idx="48757">
                  <c:v>12691</c:v>
                </c:pt>
                <c:pt idx="48758">
                  <c:v>12430</c:v>
                </c:pt>
                <c:pt idx="48759">
                  <c:v>12372</c:v>
                </c:pt>
                <c:pt idx="48760">
                  <c:v>13029</c:v>
                </c:pt>
                <c:pt idx="48761">
                  <c:v>14265</c:v>
                </c:pt>
                <c:pt idx="48762">
                  <c:v>14833</c:v>
                </c:pt>
                <c:pt idx="48763">
                  <c:v>15267</c:v>
                </c:pt>
                <c:pt idx="48764">
                  <c:v>15700</c:v>
                </c:pt>
                <c:pt idx="48765">
                  <c:v>16192</c:v>
                </c:pt>
                <c:pt idx="48766">
                  <c:v>16398</c:v>
                </c:pt>
                <c:pt idx="48767">
                  <c:v>16843</c:v>
                </c:pt>
                <c:pt idx="48768">
                  <c:v>17026</c:v>
                </c:pt>
                <c:pt idx="48769">
                  <c:v>17295</c:v>
                </c:pt>
                <c:pt idx="48770">
                  <c:v>17414</c:v>
                </c:pt>
                <c:pt idx="48771">
                  <c:v>17655</c:v>
                </c:pt>
                <c:pt idx="48772">
                  <c:v>17473</c:v>
                </c:pt>
                <c:pt idx="48773">
                  <c:v>17096</c:v>
                </c:pt>
                <c:pt idx="48774">
                  <c:v>16490</c:v>
                </c:pt>
                <c:pt idx="48775">
                  <c:v>16746</c:v>
                </c:pt>
                <c:pt idx="48776">
                  <c:v>16200</c:v>
                </c:pt>
                <c:pt idx="48777">
                  <c:v>14823</c:v>
                </c:pt>
                <c:pt idx="48778">
                  <c:v>13508</c:v>
                </c:pt>
                <c:pt idx="48779">
                  <c:v>12487</c:v>
                </c:pt>
                <c:pt idx="48780">
                  <c:v>11905</c:v>
                </c:pt>
                <c:pt idx="48781">
                  <c:v>11625</c:v>
                </c:pt>
                <c:pt idx="48782">
                  <c:v>11442</c:v>
                </c:pt>
                <c:pt idx="48783">
                  <c:v>11623</c:v>
                </c:pt>
                <c:pt idx="48784">
                  <c:v>12350</c:v>
                </c:pt>
                <c:pt idx="48785">
                  <c:v>13906</c:v>
                </c:pt>
                <c:pt idx="48786">
                  <c:v>14619</c:v>
                </c:pt>
                <c:pt idx="48787">
                  <c:v>15048</c:v>
                </c:pt>
                <c:pt idx="48788">
                  <c:v>15721</c:v>
                </c:pt>
                <c:pt idx="48789">
                  <c:v>16584</c:v>
                </c:pt>
                <c:pt idx="48790">
                  <c:v>17308</c:v>
                </c:pt>
                <c:pt idx="48791">
                  <c:v>18179</c:v>
                </c:pt>
                <c:pt idx="48792">
                  <c:v>19020</c:v>
                </c:pt>
                <c:pt idx="48793">
                  <c:v>19670</c:v>
                </c:pt>
                <c:pt idx="48794">
                  <c:v>20002</c:v>
                </c:pt>
                <c:pt idx="48795">
                  <c:v>20210</c:v>
                </c:pt>
                <c:pt idx="48796">
                  <c:v>20041</c:v>
                </c:pt>
                <c:pt idx="48797">
                  <c:v>19432</c:v>
                </c:pt>
                <c:pt idx="48798">
                  <c:v>18897</c:v>
                </c:pt>
                <c:pt idx="48799">
                  <c:v>19132</c:v>
                </c:pt>
                <c:pt idx="48800">
                  <c:v>18078</c:v>
                </c:pt>
                <c:pt idx="48801">
                  <c:v>16589</c:v>
                </c:pt>
                <c:pt idx="48802">
                  <c:v>15141</c:v>
                </c:pt>
                <c:pt idx="48803">
                  <c:v>11001</c:v>
                </c:pt>
                <c:pt idx="48804">
                  <c:v>10616</c:v>
                </c:pt>
                <c:pt idx="48805">
                  <c:v>10412</c:v>
                </c:pt>
                <c:pt idx="48806">
                  <c:v>10277</c:v>
                </c:pt>
                <c:pt idx="48807">
                  <c:v>10233</c:v>
                </c:pt>
                <c:pt idx="48808">
                  <c:v>10319</c:v>
                </c:pt>
                <c:pt idx="48809">
                  <c:v>10592</c:v>
                </c:pt>
                <c:pt idx="48810">
                  <c:v>10709</c:v>
                </c:pt>
                <c:pt idx="48811">
                  <c:v>11340</c:v>
                </c:pt>
                <c:pt idx="48812">
                  <c:v>12042</c:v>
                </c:pt>
                <c:pt idx="48813">
                  <c:v>12831</c:v>
                </c:pt>
                <c:pt idx="48814">
                  <c:v>13411</c:v>
                </c:pt>
                <c:pt idx="48815">
                  <c:v>13730</c:v>
                </c:pt>
                <c:pt idx="48816">
                  <c:v>14102</c:v>
                </c:pt>
                <c:pt idx="48817">
                  <c:v>14412</c:v>
                </c:pt>
                <c:pt idx="48818">
                  <c:v>14992</c:v>
                </c:pt>
                <c:pt idx="48819">
                  <c:v>15268</c:v>
                </c:pt>
                <c:pt idx="48820">
                  <c:v>15560</c:v>
                </c:pt>
                <c:pt idx="48821">
                  <c:v>15463</c:v>
                </c:pt>
                <c:pt idx="48822">
                  <c:v>15360</c:v>
                </c:pt>
                <c:pt idx="48823">
                  <c:v>15793</c:v>
                </c:pt>
                <c:pt idx="48824">
                  <c:v>15259</c:v>
                </c:pt>
                <c:pt idx="48825">
                  <c:v>14217</c:v>
                </c:pt>
                <c:pt idx="48826">
                  <c:v>13221</c:v>
                </c:pt>
                <c:pt idx="48827">
                  <c:v>11108</c:v>
                </c:pt>
                <c:pt idx="48828">
                  <c:v>10478</c:v>
                </c:pt>
                <c:pt idx="48829">
                  <c:v>10296</c:v>
                </c:pt>
                <c:pt idx="48830">
                  <c:v>10157</c:v>
                </c:pt>
                <c:pt idx="48831">
                  <c:v>10143</c:v>
                </c:pt>
                <c:pt idx="48832">
                  <c:v>10254</c:v>
                </c:pt>
                <c:pt idx="48833">
                  <c:v>10427</c:v>
                </c:pt>
                <c:pt idx="48834">
                  <c:v>10511</c:v>
                </c:pt>
                <c:pt idx="48835">
                  <c:v>11186</c:v>
                </c:pt>
                <c:pt idx="48836">
                  <c:v>11780</c:v>
                </c:pt>
                <c:pt idx="48837">
                  <c:v>12111</c:v>
                </c:pt>
                <c:pt idx="48838">
                  <c:v>12354</c:v>
                </c:pt>
                <c:pt idx="48839">
                  <c:v>12698</c:v>
                </c:pt>
                <c:pt idx="48840">
                  <c:v>12841</c:v>
                </c:pt>
                <c:pt idx="48841">
                  <c:v>12857</c:v>
                </c:pt>
                <c:pt idx="48842">
                  <c:v>13170</c:v>
                </c:pt>
                <c:pt idx="48843">
                  <c:v>13503</c:v>
                </c:pt>
                <c:pt idx="48844">
                  <c:v>13667</c:v>
                </c:pt>
                <c:pt idx="48845">
                  <c:v>13506</c:v>
                </c:pt>
                <c:pt idx="48846">
                  <c:v>13251</c:v>
                </c:pt>
                <c:pt idx="48847">
                  <c:v>13499</c:v>
                </c:pt>
                <c:pt idx="48848">
                  <c:v>13194</c:v>
                </c:pt>
                <c:pt idx="48849">
                  <c:v>12454</c:v>
                </c:pt>
                <c:pt idx="48850">
                  <c:v>11724</c:v>
                </c:pt>
                <c:pt idx="48851">
                  <c:v>12600</c:v>
                </c:pt>
                <c:pt idx="48852">
                  <c:v>12017</c:v>
                </c:pt>
                <c:pt idx="48853">
                  <c:v>11543</c:v>
                </c:pt>
                <c:pt idx="48854">
                  <c:v>11298</c:v>
                </c:pt>
                <c:pt idx="48855">
                  <c:v>11156</c:v>
                </c:pt>
                <c:pt idx="48856">
                  <c:v>11287</c:v>
                </c:pt>
                <c:pt idx="48857">
                  <c:v>11422</c:v>
                </c:pt>
                <c:pt idx="48858">
                  <c:v>11608</c:v>
                </c:pt>
                <c:pt idx="48859">
                  <c:v>12181</c:v>
                </c:pt>
                <c:pt idx="48860">
                  <c:v>12760</c:v>
                </c:pt>
                <c:pt idx="48861">
                  <c:v>13202</c:v>
                </c:pt>
                <c:pt idx="48862">
                  <c:v>13434</c:v>
                </c:pt>
                <c:pt idx="48863">
                  <c:v>13384</c:v>
                </c:pt>
                <c:pt idx="48864">
                  <c:v>13430</c:v>
                </c:pt>
                <c:pt idx="48865">
                  <c:v>13605</c:v>
                </c:pt>
                <c:pt idx="48866">
                  <c:v>13672</c:v>
                </c:pt>
                <c:pt idx="48867">
                  <c:v>13776</c:v>
                </c:pt>
                <c:pt idx="48868">
                  <c:v>13764</c:v>
                </c:pt>
                <c:pt idx="48869">
                  <c:v>13640</c:v>
                </c:pt>
                <c:pt idx="48870">
                  <c:v>13222</c:v>
                </c:pt>
                <c:pt idx="48871">
                  <c:v>13591</c:v>
                </c:pt>
                <c:pt idx="48872">
                  <c:v>13233</c:v>
                </c:pt>
                <c:pt idx="48873">
                  <c:v>12613</c:v>
                </c:pt>
                <c:pt idx="48874">
                  <c:v>11808</c:v>
                </c:pt>
                <c:pt idx="48875">
                  <c:v>15175</c:v>
                </c:pt>
                <c:pt idx="48876">
                  <c:v>14465</c:v>
                </c:pt>
                <c:pt idx="48877">
                  <c:v>13798</c:v>
                </c:pt>
                <c:pt idx="48878">
                  <c:v>13601</c:v>
                </c:pt>
                <c:pt idx="48879">
                  <c:v>13714</c:v>
                </c:pt>
                <c:pt idx="48880">
                  <c:v>14141</c:v>
                </c:pt>
                <c:pt idx="48881">
                  <c:v>15380</c:v>
                </c:pt>
                <c:pt idx="48882">
                  <c:v>15959</c:v>
                </c:pt>
                <c:pt idx="48883">
                  <c:v>16479</c:v>
                </c:pt>
                <c:pt idx="48884">
                  <c:v>17086</c:v>
                </c:pt>
                <c:pt idx="48885">
                  <c:v>17719</c:v>
                </c:pt>
                <c:pt idx="48886">
                  <c:v>18182</c:v>
                </c:pt>
                <c:pt idx="48887">
                  <c:v>18555</c:v>
                </c:pt>
                <c:pt idx="48888">
                  <c:v>18814</c:v>
                </c:pt>
                <c:pt idx="48889">
                  <c:v>19014</c:v>
                </c:pt>
                <c:pt idx="48890">
                  <c:v>18888</c:v>
                </c:pt>
                <c:pt idx="48891">
                  <c:v>18659</c:v>
                </c:pt>
                <c:pt idx="48892">
                  <c:v>18353</c:v>
                </c:pt>
                <c:pt idx="48893">
                  <c:v>17668</c:v>
                </c:pt>
                <c:pt idx="48894">
                  <c:v>16800</c:v>
                </c:pt>
                <c:pt idx="48895">
                  <c:v>16677</c:v>
                </c:pt>
                <c:pt idx="48896">
                  <c:v>16096</c:v>
                </c:pt>
                <c:pt idx="48897">
                  <c:v>15005</c:v>
                </c:pt>
                <c:pt idx="48898">
                  <c:v>13686</c:v>
                </c:pt>
                <c:pt idx="48899">
                  <c:v>15370</c:v>
                </c:pt>
                <c:pt idx="48900">
                  <c:v>14467</c:v>
                </c:pt>
                <c:pt idx="48901">
                  <c:v>14063</c:v>
                </c:pt>
                <c:pt idx="48902">
                  <c:v>13635</c:v>
                </c:pt>
                <c:pt idx="48903">
                  <c:v>13643</c:v>
                </c:pt>
                <c:pt idx="48904">
                  <c:v>14140</c:v>
                </c:pt>
                <c:pt idx="48905">
                  <c:v>15649</c:v>
                </c:pt>
                <c:pt idx="48906">
                  <c:v>16179</c:v>
                </c:pt>
                <c:pt idx="48907">
                  <c:v>16743</c:v>
                </c:pt>
                <c:pt idx="48908">
                  <c:v>17639</c:v>
                </c:pt>
                <c:pt idx="48909">
                  <c:v>18746</c:v>
                </c:pt>
                <c:pt idx="48910">
                  <c:v>19693</c:v>
                </c:pt>
                <c:pt idx="48911">
                  <c:v>20755</c:v>
                </c:pt>
                <c:pt idx="48912">
                  <c:v>21590</c:v>
                </c:pt>
                <c:pt idx="48913">
                  <c:v>21899</c:v>
                </c:pt>
                <c:pt idx="48914">
                  <c:v>22120</c:v>
                </c:pt>
                <c:pt idx="48915">
                  <c:v>22151</c:v>
                </c:pt>
                <c:pt idx="48916">
                  <c:v>21890</c:v>
                </c:pt>
                <c:pt idx="48917">
                  <c:v>21233</c:v>
                </c:pt>
                <c:pt idx="48918">
                  <c:v>20672</c:v>
                </c:pt>
                <c:pt idx="48919">
                  <c:v>20345</c:v>
                </c:pt>
                <c:pt idx="48920">
                  <c:v>19657</c:v>
                </c:pt>
                <c:pt idx="48921">
                  <c:v>18027</c:v>
                </c:pt>
                <c:pt idx="48922">
                  <c:v>16399</c:v>
                </c:pt>
                <c:pt idx="48923">
                  <c:v>15610</c:v>
                </c:pt>
                <c:pt idx="48924">
                  <c:v>14605</c:v>
                </c:pt>
                <c:pt idx="48925">
                  <c:v>13957</c:v>
                </c:pt>
                <c:pt idx="48926">
                  <c:v>13739</c:v>
                </c:pt>
                <c:pt idx="48927">
                  <c:v>13689</c:v>
                </c:pt>
                <c:pt idx="48928">
                  <c:v>14073</c:v>
                </c:pt>
                <c:pt idx="48929">
                  <c:v>15283</c:v>
                </c:pt>
                <c:pt idx="48930">
                  <c:v>15989</c:v>
                </c:pt>
                <c:pt idx="48931">
                  <c:v>16531</c:v>
                </c:pt>
                <c:pt idx="48932">
                  <c:v>17458</c:v>
                </c:pt>
                <c:pt idx="48933">
                  <c:v>18601</c:v>
                </c:pt>
                <c:pt idx="48934">
                  <c:v>19640</c:v>
                </c:pt>
                <c:pt idx="48935">
                  <c:v>20526</c:v>
                </c:pt>
                <c:pt idx="48936">
                  <c:v>21443</c:v>
                </c:pt>
                <c:pt idx="48937">
                  <c:v>21892</c:v>
                </c:pt>
                <c:pt idx="48938">
                  <c:v>22236</c:v>
                </c:pt>
                <c:pt idx="48939">
                  <c:v>22266</c:v>
                </c:pt>
                <c:pt idx="48940">
                  <c:v>22138</c:v>
                </c:pt>
                <c:pt idx="48941">
                  <c:v>21584</c:v>
                </c:pt>
                <c:pt idx="48942">
                  <c:v>20750</c:v>
                </c:pt>
                <c:pt idx="48943">
                  <c:v>20624</c:v>
                </c:pt>
                <c:pt idx="48944">
                  <c:v>19790</c:v>
                </c:pt>
                <c:pt idx="48945">
                  <c:v>18222</c:v>
                </c:pt>
                <c:pt idx="48946">
                  <c:v>16568</c:v>
                </c:pt>
                <c:pt idx="48947">
                  <c:v>15710</c:v>
                </c:pt>
                <c:pt idx="48948">
                  <c:v>14766</c:v>
                </c:pt>
                <c:pt idx="48949">
                  <c:v>14147</c:v>
                </c:pt>
                <c:pt idx="48950">
                  <c:v>13648</c:v>
                </c:pt>
                <c:pt idx="48951">
                  <c:v>13620</c:v>
                </c:pt>
                <c:pt idx="48952">
                  <c:v>14228</c:v>
                </c:pt>
                <c:pt idx="48953">
                  <c:v>15560</c:v>
                </c:pt>
                <c:pt idx="48954">
                  <c:v>16287</c:v>
                </c:pt>
                <c:pt idx="48955">
                  <c:v>16909</c:v>
                </c:pt>
                <c:pt idx="48956">
                  <c:v>17834</c:v>
                </c:pt>
                <c:pt idx="48957">
                  <c:v>18949</c:v>
                </c:pt>
                <c:pt idx="48958">
                  <c:v>20123</c:v>
                </c:pt>
                <c:pt idx="48959">
                  <c:v>21172</c:v>
                </c:pt>
                <c:pt idx="48960">
                  <c:v>21982</c:v>
                </c:pt>
                <c:pt idx="48961">
                  <c:v>22417</c:v>
                </c:pt>
                <c:pt idx="48962">
                  <c:v>22839</c:v>
                </c:pt>
                <c:pt idx="48963">
                  <c:v>23023</c:v>
                </c:pt>
                <c:pt idx="48964">
                  <c:v>22904</c:v>
                </c:pt>
                <c:pt idx="48965">
                  <c:v>22423</c:v>
                </c:pt>
                <c:pt idx="48966">
                  <c:v>21503</c:v>
                </c:pt>
                <c:pt idx="48967">
                  <c:v>21283</c:v>
                </c:pt>
                <c:pt idx="48968">
                  <c:v>20504</c:v>
                </c:pt>
                <c:pt idx="48969">
                  <c:v>18792</c:v>
                </c:pt>
                <c:pt idx="48970">
                  <c:v>17008</c:v>
                </c:pt>
                <c:pt idx="48971">
                  <c:v>14789</c:v>
                </c:pt>
                <c:pt idx="48972">
                  <c:v>14017</c:v>
                </c:pt>
                <c:pt idx="48973">
                  <c:v>13514</c:v>
                </c:pt>
                <c:pt idx="48974">
                  <c:v>13188</c:v>
                </c:pt>
                <c:pt idx="48975">
                  <c:v>13319</c:v>
                </c:pt>
                <c:pt idx="48976">
                  <c:v>13869</c:v>
                </c:pt>
                <c:pt idx="48977">
                  <c:v>15186</c:v>
                </c:pt>
                <c:pt idx="48978">
                  <c:v>15847</c:v>
                </c:pt>
                <c:pt idx="48979">
                  <c:v>16576</c:v>
                </c:pt>
                <c:pt idx="48980">
                  <c:v>17571</c:v>
                </c:pt>
                <c:pt idx="48981">
                  <c:v>18769</c:v>
                </c:pt>
                <c:pt idx="48982">
                  <c:v>19951</c:v>
                </c:pt>
                <c:pt idx="48983">
                  <c:v>21010</c:v>
                </c:pt>
                <c:pt idx="48984">
                  <c:v>21878</c:v>
                </c:pt>
                <c:pt idx="48985">
                  <c:v>22517</c:v>
                </c:pt>
                <c:pt idx="48986">
                  <c:v>22777</c:v>
                </c:pt>
                <c:pt idx="48987">
                  <c:v>22958</c:v>
                </c:pt>
                <c:pt idx="48988">
                  <c:v>22698</c:v>
                </c:pt>
                <c:pt idx="48989">
                  <c:v>22275</c:v>
                </c:pt>
                <c:pt idx="48990">
                  <c:v>21659</c:v>
                </c:pt>
                <c:pt idx="48991">
                  <c:v>21359</c:v>
                </c:pt>
                <c:pt idx="48992">
                  <c:v>20549</c:v>
                </c:pt>
                <c:pt idx="48993">
                  <c:v>18694</c:v>
                </c:pt>
                <c:pt idx="48994">
                  <c:v>17122</c:v>
                </c:pt>
                <c:pt idx="48995">
                  <c:v>13011</c:v>
                </c:pt>
                <c:pt idx="48996">
                  <c:v>12256</c:v>
                </c:pt>
                <c:pt idx="48997">
                  <c:v>11832</c:v>
                </c:pt>
                <c:pt idx="48998">
                  <c:v>11499</c:v>
                </c:pt>
                <c:pt idx="48999">
                  <c:v>11469</c:v>
                </c:pt>
                <c:pt idx="49000">
                  <c:v>11413</c:v>
                </c:pt>
                <c:pt idx="49001">
                  <c:v>11613</c:v>
                </c:pt>
                <c:pt idx="49002">
                  <c:v>11790</c:v>
                </c:pt>
                <c:pt idx="49003">
                  <c:v>12627</c:v>
                </c:pt>
                <c:pt idx="49004">
                  <c:v>13778</c:v>
                </c:pt>
                <c:pt idx="49005">
                  <c:v>14888</c:v>
                </c:pt>
                <c:pt idx="49006">
                  <c:v>16211</c:v>
                </c:pt>
                <c:pt idx="49007">
                  <c:v>17449</c:v>
                </c:pt>
                <c:pt idx="49008">
                  <c:v>18409</c:v>
                </c:pt>
                <c:pt idx="49009">
                  <c:v>19113</c:v>
                </c:pt>
                <c:pt idx="49010">
                  <c:v>19639</c:v>
                </c:pt>
                <c:pt idx="49011">
                  <c:v>20067</c:v>
                </c:pt>
                <c:pt idx="49012">
                  <c:v>20245</c:v>
                </c:pt>
                <c:pt idx="49013">
                  <c:v>20048</c:v>
                </c:pt>
                <c:pt idx="49014">
                  <c:v>19487</c:v>
                </c:pt>
                <c:pt idx="49015">
                  <c:v>19349</c:v>
                </c:pt>
                <c:pt idx="49016">
                  <c:v>18677</c:v>
                </c:pt>
                <c:pt idx="49017">
                  <c:v>17339</c:v>
                </c:pt>
                <c:pt idx="49018">
                  <c:v>15831</c:v>
                </c:pt>
                <c:pt idx="49019">
                  <c:v>12996</c:v>
                </c:pt>
                <c:pt idx="49020">
                  <c:v>12377</c:v>
                </c:pt>
                <c:pt idx="49021">
                  <c:v>11878</c:v>
                </c:pt>
                <c:pt idx="49022">
                  <c:v>11702</c:v>
                </c:pt>
                <c:pt idx="49023">
                  <c:v>11594</c:v>
                </c:pt>
                <c:pt idx="49024">
                  <c:v>11804</c:v>
                </c:pt>
                <c:pt idx="49025">
                  <c:v>12054</c:v>
                </c:pt>
                <c:pt idx="49026">
                  <c:v>12102</c:v>
                </c:pt>
                <c:pt idx="49027">
                  <c:v>12927</c:v>
                </c:pt>
                <c:pt idx="49028">
                  <c:v>13837</c:v>
                </c:pt>
                <c:pt idx="49029">
                  <c:v>14728</c:v>
                </c:pt>
                <c:pt idx="49030">
                  <c:v>15506</c:v>
                </c:pt>
                <c:pt idx="49031">
                  <c:v>16249</c:v>
                </c:pt>
                <c:pt idx="49032">
                  <c:v>16790</c:v>
                </c:pt>
                <c:pt idx="49033">
                  <c:v>17190</c:v>
                </c:pt>
                <c:pt idx="49034">
                  <c:v>17727</c:v>
                </c:pt>
                <c:pt idx="49035">
                  <c:v>18166</c:v>
                </c:pt>
                <c:pt idx="49036">
                  <c:v>18310</c:v>
                </c:pt>
                <c:pt idx="49037">
                  <c:v>18040</c:v>
                </c:pt>
                <c:pt idx="49038">
                  <c:v>17330</c:v>
                </c:pt>
                <c:pt idx="49039">
                  <c:v>17036</c:v>
                </c:pt>
                <c:pt idx="49040">
                  <c:v>16480</c:v>
                </c:pt>
                <c:pt idx="49041">
                  <c:v>15313</c:v>
                </c:pt>
                <c:pt idx="49042">
                  <c:v>14151</c:v>
                </c:pt>
                <c:pt idx="49043">
                  <c:v>13142</c:v>
                </c:pt>
                <c:pt idx="49044">
                  <c:v>12410</c:v>
                </c:pt>
                <c:pt idx="49045">
                  <c:v>12241</c:v>
                </c:pt>
                <c:pt idx="49046">
                  <c:v>12011</c:v>
                </c:pt>
                <c:pt idx="49047">
                  <c:v>12037</c:v>
                </c:pt>
                <c:pt idx="49048">
                  <c:v>12672</c:v>
                </c:pt>
                <c:pt idx="49049">
                  <c:v>13813</c:v>
                </c:pt>
                <c:pt idx="49050">
                  <c:v>14203</c:v>
                </c:pt>
                <c:pt idx="49051">
                  <c:v>14758</c:v>
                </c:pt>
                <c:pt idx="49052">
                  <c:v>15320</c:v>
                </c:pt>
                <c:pt idx="49053">
                  <c:v>16012</c:v>
                </c:pt>
                <c:pt idx="49054">
                  <c:v>16567</c:v>
                </c:pt>
                <c:pt idx="49055">
                  <c:v>17039</c:v>
                </c:pt>
                <c:pt idx="49056">
                  <c:v>17450</c:v>
                </c:pt>
                <c:pt idx="49057">
                  <c:v>17797</c:v>
                </c:pt>
                <c:pt idx="49058">
                  <c:v>18002</c:v>
                </c:pt>
                <c:pt idx="49059">
                  <c:v>18354</c:v>
                </c:pt>
                <c:pt idx="49060">
                  <c:v>18279</c:v>
                </c:pt>
                <c:pt idx="49061">
                  <c:v>17849</c:v>
                </c:pt>
                <c:pt idx="49062">
                  <c:v>17036</c:v>
                </c:pt>
                <c:pt idx="49063">
                  <c:v>16783</c:v>
                </c:pt>
                <c:pt idx="49064">
                  <c:v>16381</c:v>
                </c:pt>
                <c:pt idx="49065">
                  <c:v>15319</c:v>
                </c:pt>
                <c:pt idx="49066">
                  <c:v>14193</c:v>
                </c:pt>
                <c:pt idx="49067">
                  <c:v>13692</c:v>
                </c:pt>
                <c:pt idx="49068">
                  <c:v>13084</c:v>
                </c:pt>
                <c:pt idx="49069">
                  <c:v>12553</c:v>
                </c:pt>
                <c:pt idx="49070">
                  <c:v>12406</c:v>
                </c:pt>
                <c:pt idx="49071">
                  <c:v>12448</c:v>
                </c:pt>
                <c:pt idx="49072">
                  <c:v>13029</c:v>
                </c:pt>
                <c:pt idx="49073">
                  <c:v>14073</c:v>
                </c:pt>
                <c:pt idx="49074">
                  <c:v>14696</c:v>
                </c:pt>
                <c:pt idx="49075">
                  <c:v>15230</c:v>
                </c:pt>
                <c:pt idx="49076">
                  <c:v>15782</c:v>
                </c:pt>
                <c:pt idx="49077">
                  <c:v>16424</c:v>
                </c:pt>
                <c:pt idx="49078">
                  <c:v>16914</c:v>
                </c:pt>
                <c:pt idx="49079">
                  <c:v>17516</c:v>
                </c:pt>
                <c:pt idx="49080">
                  <c:v>17948</c:v>
                </c:pt>
                <c:pt idx="49081">
                  <c:v>18215</c:v>
                </c:pt>
                <c:pt idx="49082">
                  <c:v>18295</c:v>
                </c:pt>
                <c:pt idx="49083">
                  <c:v>18466</c:v>
                </c:pt>
                <c:pt idx="49084">
                  <c:v>18307</c:v>
                </c:pt>
                <c:pt idx="49085">
                  <c:v>17879</c:v>
                </c:pt>
                <c:pt idx="49086">
                  <c:v>17288</c:v>
                </c:pt>
                <c:pt idx="49087">
                  <c:v>17228</c:v>
                </c:pt>
                <c:pt idx="49088">
                  <c:v>16879</c:v>
                </c:pt>
                <c:pt idx="49089">
                  <c:v>15552</c:v>
                </c:pt>
                <c:pt idx="49090">
                  <c:v>14087</c:v>
                </c:pt>
                <c:pt idx="49091">
                  <c:v>13824</c:v>
                </c:pt>
                <c:pt idx="49092">
                  <c:v>13219</c:v>
                </c:pt>
                <c:pt idx="49093">
                  <c:v>12776</c:v>
                </c:pt>
                <c:pt idx="49094">
                  <c:v>12623</c:v>
                </c:pt>
                <c:pt idx="49095">
                  <c:v>12589</c:v>
                </c:pt>
                <c:pt idx="49096">
                  <c:v>13330</c:v>
                </c:pt>
                <c:pt idx="49097">
                  <c:v>14581</c:v>
                </c:pt>
                <c:pt idx="49098">
                  <c:v>15310</c:v>
                </c:pt>
                <c:pt idx="49099">
                  <c:v>15702</c:v>
                </c:pt>
                <c:pt idx="49100">
                  <c:v>16127</c:v>
                </c:pt>
                <c:pt idx="49101">
                  <c:v>16822</c:v>
                </c:pt>
                <c:pt idx="49102">
                  <c:v>17460</c:v>
                </c:pt>
                <c:pt idx="49103">
                  <c:v>18060</c:v>
                </c:pt>
                <c:pt idx="49104">
                  <c:v>18541</c:v>
                </c:pt>
                <c:pt idx="49105">
                  <c:v>18982</c:v>
                </c:pt>
                <c:pt idx="49106">
                  <c:v>19092</c:v>
                </c:pt>
                <c:pt idx="49107">
                  <c:v>19430</c:v>
                </c:pt>
                <c:pt idx="49108">
                  <c:v>19145</c:v>
                </c:pt>
                <c:pt idx="49109">
                  <c:v>18846</c:v>
                </c:pt>
                <c:pt idx="49110">
                  <c:v>18282</c:v>
                </c:pt>
                <c:pt idx="49111">
                  <c:v>18302</c:v>
                </c:pt>
                <c:pt idx="49112">
                  <c:v>17841</c:v>
                </c:pt>
                <c:pt idx="49113">
                  <c:v>16497</c:v>
                </c:pt>
                <c:pt idx="49114">
                  <c:v>15053</c:v>
                </c:pt>
                <c:pt idx="49115">
                  <c:v>14031</c:v>
                </c:pt>
                <c:pt idx="49116">
                  <c:v>13364</c:v>
                </c:pt>
                <c:pt idx="49117">
                  <c:v>13055</c:v>
                </c:pt>
                <c:pt idx="49118">
                  <c:v>12746</c:v>
                </c:pt>
                <c:pt idx="49119">
                  <c:v>12792</c:v>
                </c:pt>
                <c:pt idx="49120">
                  <c:v>13403</c:v>
                </c:pt>
                <c:pt idx="49121">
                  <c:v>14705</c:v>
                </c:pt>
                <c:pt idx="49122">
                  <c:v>15367</c:v>
                </c:pt>
                <c:pt idx="49123">
                  <c:v>15896</c:v>
                </c:pt>
                <c:pt idx="49124">
                  <c:v>16311</c:v>
                </c:pt>
                <c:pt idx="49125">
                  <c:v>16845</c:v>
                </c:pt>
                <c:pt idx="49126">
                  <c:v>17101</c:v>
                </c:pt>
                <c:pt idx="49127">
                  <c:v>17417</c:v>
                </c:pt>
                <c:pt idx="49128">
                  <c:v>17605</c:v>
                </c:pt>
                <c:pt idx="49129">
                  <c:v>17720</c:v>
                </c:pt>
                <c:pt idx="49130">
                  <c:v>17781</c:v>
                </c:pt>
                <c:pt idx="49131">
                  <c:v>17838</c:v>
                </c:pt>
                <c:pt idx="49132">
                  <c:v>17832</c:v>
                </c:pt>
                <c:pt idx="49133">
                  <c:v>17569</c:v>
                </c:pt>
                <c:pt idx="49134">
                  <c:v>17359</c:v>
                </c:pt>
                <c:pt idx="49135">
                  <c:v>17645</c:v>
                </c:pt>
                <c:pt idx="49136">
                  <c:v>17437</c:v>
                </c:pt>
                <c:pt idx="49137">
                  <c:v>16215</c:v>
                </c:pt>
                <c:pt idx="49138">
                  <c:v>14935</c:v>
                </c:pt>
                <c:pt idx="49139">
                  <c:v>13912</c:v>
                </c:pt>
                <c:pt idx="49140">
                  <c:v>13242</c:v>
                </c:pt>
                <c:pt idx="49141">
                  <c:v>12781</c:v>
                </c:pt>
                <c:pt idx="49142">
                  <c:v>12695</c:v>
                </c:pt>
                <c:pt idx="49143">
                  <c:v>12731</c:v>
                </c:pt>
                <c:pt idx="49144">
                  <c:v>13387</c:v>
                </c:pt>
                <c:pt idx="49145">
                  <c:v>14689</c:v>
                </c:pt>
                <c:pt idx="49146">
                  <c:v>15355</c:v>
                </c:pt>
                <c:pt idx="49147">
                  <c:v>15894</c:v>
                </c:pt>
                <c:pt idx="49148">
                  <c:v>16604</c:v>
                </c:pt>
                <c:pt idx="49149">
                  <c:v>17414</c:v>
                </c:pt>
                <c:pt idx="49150">
                  <c:v>17901</c:v>
                </c:pt>
                <c:pt idx="49151">
                  <c:v>18576</c:v>
                </c:pt>
                <c:pt idx="49152">
                  <c:v>18978</c:v>
                </c:pt>
                <c:pt idx="49153">
                  <c:v>19222</c:v>
                </c:pt>
                <c:pt idx="49154">
                  <c:v>19306</c:v>
                </c:pt>
                <c:pt idx="49155">
                  <c:v>19452</c:v>
                </c:pt>
                <c:pt idx="49156">
                  <c:v>19209</c:v>
                </c:pt>
                <c:pt idx="49157">
                  <c:v>18856</c:v>
                </c:pt>
                <c:pt idx="49158">
                  <c:v>18400</c:v>
                </c:pt>
                <c:pt idx="49159">
                  <c:v>18270</c:v>
                </c:pt>
                <c:pt idx="49160">
                  <c:v>17813</c:v>
                </c:pt>
                <c:pt idx="49161">
                  <c:v>16448</c:v>
                </c:pt>
                <c:pt idx="49162">
                  <c:v>15177</c:v>
                </c:pt>
                <c:pt idx="49163">
                  <c:v>14053</c:v>
                </c:pt>
                <c:pt idx="49164">
                  <c:v>13403</c:v>
                </c:pt>
                <c:pt idx="49165">
                  <c:v>12919</c:v>
                </c:pt>
                <c:pt idx="49166">
                  <c:v>12649</c:v>
                </c:pt>
                <c:pt idx="49167">
                  <c:v>12502</c:v>
                </c:pt>
                <c:pt idx="49168">
                  <c:v>12516</c:v>
                </c:pt>
                <c:pt idx="49169">
                  <c:v>12550</c:v>
                </c:pt>
                <c:pt idx="49170">
                  <c:v>12603</c:v>
                </c:pt>
                <c:pt idx="49171">
                  <c:v>13474</c:v>
                </c:pt>
                <c:pt idx="49172">
                  <c:v>14357</c:v>
                </c:pt>
                <c:pt idx="49173">
                  <c:v>14895</c:v>
                </c:pt>
                <c:pt idx="49174">
                  <c:v>15703</c:v>
                </c:pt>
                <c:pt idx="49175">
                  <c:v>16402</c:v>
                </c:pt>
                <c:pt idx="49176">
                  <c:v>17218</c:v>
                </c:pt>
                <c:pt idx="49177">
                  <c:v>17770</c:v>
                </c:pt>
                <c:pt idx="49178">
                  <c:v>18229</c:v>
                </c:pt>
                <c:pt idx="49179">
                  <c:v>18566</c:v>
                </c:pt>
                <c:pt idx="49180">
                  <c:v>18744</c:v>
                </c:pt>
                <c:pt idx="49181">
                  <c:v>18524</c:v>
                </c:pt>
                <c:pt idx="49182">
                  <c:v>18031</c:v>
                </c:pt>
                <c:pt idx="49183">
                  <c:v>17777</c:v>
                </c:pt>
                <c:pt idx="49184">
                  <c:v>17408</c:v>
                </c:pt>
                <c:pt idx="49185">
                  <c:v>16160</c:v>
                </c:pt>
                <c:pt idx="49186">
                  <c:v>14873</c:v>
                </c:pt>
                <c:pt idx="49187">
                  <c:v>15507</c:v>
                </c:pt>
                <c:pt idx="49188">
                  <c:v>14617</c:v>
                </c:pt>
                <c:pt idx="49189">
                  <c:v>14044</c:v>
                </c:pt>
                <c:pt idx="49190">
                  <c:v>13486</c:v>
                </c:pt>
                <c:pt idx="49191">
                  <c:v>13232</c:v>
                </c:pt>
                <c:pt idx="49192">
                  <c:v>13332</c:v>
                </c:pt>
                <c:pt idx="49193">
                  <c:v>13553</c:v>
                </c:pt>
                <c:pt idx="49194">
                  <c:v>13986</c:v>
                </c:pt>
                <c:pt idx="49195">
                  <c:v>14780</c:v>
                </c:pt>
                <c:pt idx="49196">
                  <c:v>15765</c:v>
                </c:pt>
                <c:pt idx="49197">
                  <c:v>16629</c:v>
                </c:pt>
                <c:pt idx="49198">
                  <c:v>17168</c:v>
                </c:pt>
                <c:pt idx="49199">
                  <c:v>17408</c:v>
                </c:pt>
                <c:pt idx="49200">
                  <c:v>17620</c:v>
                </c:pt>
                <c:pt idx="49201">
                  <c:v>17749</c:v>
                </c:pt>
                <c:pt idx="49202">
                  <c:v>17769</c:v>
                </c:pt>
                <c:pt idx="49203">
                  <c:v>17687</c:v>
                </c:pt>
                <c:pt idx="49204">
                  <c:v>17574</c:v>
                </c:pt>
                <c:pt idx="49205">
                  <c:v>17414</c:v>
                </c:pt>
                <c:pt idx="49206">
                  <c:v>17062</c:v>
                </c:pt>
                <c:pt idx="49207">
                  <c:v>17115</c:v>
                </c:pt>
                <c:pt idx="49208">
                  <c:v>16895</c:v>
                </c:pt>
                <c:pt idx="49209">
                  <c:v>16101</c:v>
                </c:pt>
                <c:pt idx="49210">
                  <c:v>14946</c:v>
                </c:pt>
                <c:pt idx="49211">
                  <c:v>15188</c:v>
                </c:pt>
                <c:pt idx="49212">
                  <c:v>14399</c:v>
                </c:pt>
                <c:pt idx="49213">
                  <c:v>13854</c:v>
                </c:pt>
                <c:pt idx="49214">
                  <c:v>13368</c:v>
                </c:pt>
                <c:pt idx="49215">
                  <c:v>13576</c:v>
                </c:pt>
                <c:pt idx="49216">
                  <c:v>14072</c:v>
                </c:pt>
                <c:pt idx="49217">
                  <c:v>15073</c:v>
                </c:pt>
                <c:pt idx="49218">
                  <c:v>15671</c:v>
                </c:pt>
                <c:pt idx="49219">
                  <c:v>16387</c:v>
                </c:pt>
                <c:pt idx="49220">
                  <c:v>17417</c:v>
                </c:pt>
                <c:pt idx="49221">
                  <c:v>18542</c:v>
                </c:pt>
                <c:pt idx="49222">
                  <c:v>19625</c:v>
                </c:pt>
                <c:pt idx="49223">
                  <c:v>20590</c:v>
                </c:pt>
                <c:pt idx="49224">
                  <c:v>21430</c:v>
                </c:pt>
                <c:pt idx="49225">
                  <c:v>21906</c:v>
                </c:pt>
                <c:pt idx="49226">
                  <c:v>22135</c:v>
                </c:pt>
                <c:pt idx="49227">
                  <c:v>22329</c:v>
                </c:pt>
                <c:pt idx="49228">
                  <c:v>22067</c:v>
                </c:pt>
                <c:pt idx="49229">
                  <c:v>21432</c:v>
                </c:pt>
                <c:pt idx="49230">
                  <c:v>20561</c:v>
                </c:pt>
                <c:pt idx="49231">
                  <c:v>20041</c:v>
                </c:pt>
                <c:pt idx="49232">
                  <c:v>19531</c:v>
                </c:pt>
                <c:pt idx="49233">
                  <c:v>18169</c:v>
                </c:pt>
                <c:pt idx="49234">
                  <c:v>16649</c:v>
                </c:pt>
                <c:pt idx="49235">
                  <c:v>14768</c:v>
                </c:pt>
                <c:pt idx="49236">
                  <c:v>13846</c:v>
                </c:pt>
                <c:pt idx="49237">
                  <c:v>13418</c:v>
                </c:pt>
                <c:pt idx="49238">
                  <c:v>13146</c:v>
                </c:pt>
                <c:pt idx="49239">
                  <c:v>13153</c:v>
                </c:pt>
                <c:pt idx="49240">
                  <c:v>13692</c:v>
                </c:pt>
                <c:pt idx="49241">
                  <c:v>15008</c:v>
                </c:pt>
                <c:pt idx="49242">
                  <c:v>15504</c:v>
                </c:pt>
                <c:pt idx="49243">
                  <c:v>16316</c:v>
                </c:pt>
                <c:pt idx="49244">
                  <c:v>17015</c:v>
                </c:pt>
                <c:pt idx="49245">
                  <c:v>17902</c:v>
                </c:pt>
                <c:pt idx="49246">
                  <c:v>18612</c:v>
                </c:pt>
                <c:pt idx="49247">
                  <c:v>19462</c:v>
                </c:pt>
                <c:pt idx="49248">
                  <c:v>20076</c:v>
                </c:pt>
                <c:pt idx="49249">
                  <c:v>20561</c:v>
                </c:pt>
                <c:pt idx="49250">
                  <c:v>20661</c:v>
                </c:pt>
                <c:pt idx="49251">
                  <c:v>21043</c:v>
                </c:pt>
                <c:pt idx="49252">
                  <c:v>21066</c:v>
                </c:pt>
                <c:pt idx="49253">
                  <c:v>20885</c:v>
                </c:pt>
                <c:pt idx="49254">
                  <c:v>20244</c:v>
                </c:pt>
                <c:pt idx="49255">
                  <c:v>19885</c:v>
                </c:pt>
                <c:pt idx="49256">
                  <c:v>19450</c:v>
                </c:pt>
                <c:pt idx="49257">
                  <c:v>17998</c:v>
                </c:pt>
                <c:pt idx="49258">
                  <c:v>16512</c:v>
                </c:pt>
                <c:pt idx="49259">
                  <c:v>14832</c:v>
                </c:pt>
                <c:pt idx="49260">
                  <c:v>14010</c:v>
                </c:pt>
                <c:pt idx="49261">
                  <c:v>13660</c:v>
                </c:pt>
                <c:pt idx="49262">
                  <c:v>13468</c:v>
                </c:pt>
                <c:pt idx="49263">
                  <c:v>13526</c:v>
                </c:pt>
                <c:pt idx="49264">
                  <c:v>14007</c:v>
                </c:pt>
                <c:pt idx="49265">
                  <c:v>14999</c:v>
                </c:pt>
                <c:pt idx="49266">
                  <c:v>15690</c:v>
                </c:pt>
                <c:pt idx="49267">
                  <c:v>16152</c:v>
                </c:pt>
                <c:pt idx="49268">
                  <c:v>16536</c:v>
                </c:pt>
                <c:pt idx="49269">
                  <c:v>17294</c:v>
                </c:pt>
                <c:pt idx="49270">
                  <c:v>17837</c:v>
                </c:pt>
                <c:pt idx="49271">
                  <c:v>18434</c:v>
                </c:pt>
                <c:pt idx="49272">
                  <c:v>19012</c:v>
                </c:pt>
                <c:pt idx="49273">
                  <c:v>19381</c:v>
                </c:pt>
                <c:pt idx="49274">
                  <c:v>19478</c:v>
                </c:pt>
                <c:pt idx="49275">
                  <c:v>19630</c:v>
                </c:pt>
                <c:pt idx="49276">
                  <c:v>19666</c:v>
                </c:pt>
                <c:pt idx="49277">
                  <c:v>19460</c:v>
                </c:pt>
                <c:pt idx="49278">
                  <c:v>19003</c:v>
                </c:pt>
                <c:pt idx="49279">
                  <c:v>18835</c:v>
                </c:pt>
                <c:pt idx="49280">
                  <c:v>18611</c:v>
                </c:pt>
                <c:pt idx="49281">
                  <c:v>17342</c:v>
                </c:pt>
                <c:pt idx="49282">
                  <c:v>15908</c:v>
                </c:pt>
                <c:pt idx="49283">
                  <c:v>14861</c:v>
                </c:pt>
                <c:pt idx="49284">
                  <c:v>14002</c:v>
                </c:pt>
                <c:pt idx="49285">
                  <c:v>13547</c:v>
                </c:pt>
                <c:pt idx="49286">
                  <c:v>13316</c:v>
                </c:pt>
                <c:pt idx="49287">
                  <c:v>13227</c:v>
                </c:pt>
                <c:pt idx="49288">
                  <c:v>13809</c:v>
                </c:pt>
                <c:pt idx="49289">
                  <c:v>14806</c:v>
                </c:pt>
                <c:pt idx="49290">
                  <c:v>15381</c:v>
                </c:pt>
                <c:pt idx="49291">
                  <c:v>16145</c:v>
                </c:pt>
                <c:pt idx="49292">
                  <c:v>16838</c:v>
                </c:pt>
                <c:pt idx="49293">
                  <c:v>17818</c:v>
                </c:pt>
                <c:pt idx="49294">
                  <c:v>18674</c:v>
                </c:pt>
                <c:pt idx="49295">
                  <c:v>19332</c:v>
                </c:pt>
                <c:pt idx="49296">
                  <c:v>19999</c:v>
                </c:pt>
                <c:pt idx="49297">
                  <c:v>20393</c:v>
                </c:pt>
                <c:pt idx="49298">
                  <c:v>20497</c:v>
                </c:pt>
                <c:pt idx="49299">
                  <c:v>20426</c:v>
                </c:pt>
                <c:pt idx="49300">
                  <c:v>20207</c:v>
                </c:pt>
                <c:pt idx="49301">
                  <c:v>19645</c:v>
                </c:pt>
                <c:pt idx="49302">
                  <c:v>18942</c:v>
                </c:pt>
                <c:pt idx="49303">
                  <c:v>18978</c:v>
                </c:pt>
                <c:pt idx="49304">
                  <c:v>18604</c:v>
                </c:pt>
                <c:pt idx="49305">
                  <c:v>17232</c:v>
                </c:pt>
                <c:pt idx="49306">
                  <c:v>15945</c:v>
                </c:pt>
                <c:pt idx="49307">
                  <c:v>15562</c:v>
                </c:pt>
                <c:pt idx="49308">
                  <c:v>14786</c:v>
                </c:pt>
                <c:pt idx="49309">
                  <c:v>14277</c:v>
                </c:pt>
                <c:pt idx="49310">
                  <c:v>14023</c:v>
                </c:pt>
                <c:pt idx="49311">
                  <c:v>14121</c:v>
                </c:pt>
                <c:pt idx="49312">
                  <c:v>14645</c:v>
                </c:pt>
                <c:pt idx="49313">
                  <c:v>15547</c:v>
                </c:pt>
                <c:pt idx="49314">
                  <c:v>16172</c:v>
                </c:pt>
                <c:pt idx="49315">
                  <c:v>17191</c:v>
                </c:pt>
                <c:pt idx="49316">
                  <c:v>18126</c:v>
                </c:pt>
                <c:pt idx="49317">
                  <c:v>19079</c:v>
                </c:pt>
                <c:pt idx="49318">
                  <c:v>19837</c:v>
                </c:pt>
                <c:pt idx="49319">
                  <c:v>20562</c:v>
                </c:pt>
                <c:pt idx="49320">
                  <c:v>20993</c:v>
                </c:pt>
                <c:pt idx="49321">
                  <c:v>21154</c:v>
                </c:pt>
                <c:pt idx="49322">
                  <c:v>21223</c:v>
                </c:pt>
                <c:pt idx="49323">
                  <c:v>21236</c:v>
                </c:pt>
                <c:pt idx="49324">
                  <c:v>21058</c:v>
                </c:pt>
                <c:pt idx="49325">
                  <c:v>20582</c:v>
                </c:pt>
                <c:pt idx="49326">
                  <c:v>19897</c:v>
                </c:pt>
                <c:pt idx="49327">
                  <c:v>19348</c:v>
                </c:pt>
                <c:pt idx="49328">
                  <c:v>18943</c:v>
                </c:pt>
                <c:pt idx="49329">
                  <c:v>17642</c:v>
                </c:pt>
                <c:pt idx="49330">
                  <c:v>16061</c:v>
                </c:pt>
                <c:pt idx="49331">
                  <c:v>15040</c:v>
                </c:pt>
                <c:pt idx="49332">
                  <c:v>14162</c:v>
                </c:pt>
                <c:pt idx="49333">
                  <c:v>13680</c:v>
                </c:pt>
                <c:pt idx="49334">
                  <c:v>13223</c:v>
                </c:pt>
                <c:pt idx="49335">
                  <c:v>13179</c:v>
                </c:pt>
                <c:pt idx="49336">
                  <c:v>13151</c:v>
                </c:pt>
                <c:pt idx="49337">
                  <c:v>13307</c:v>
                </c:pt>
                <c:pt idx="49338">
                  <c:v>13438</c:v>
                </c:pt>
                <c:pt idx="49339">
                  <c:v>14537</c:v>
                </c:pt>
                <c:pt idx="49340">
                  <c:v>15468</c:v>
                </c:pt>
                <c:pt idx="49341">
                  <c:v>16433</c:v>
                </c:pt>
                <c:pt idx="49342">
                  <c:v>17255</c:v>
                </c:pt>
                <c:pt idx="49343">
                  <c:v>18255</c:v>
                </c:pt>
                <c:pt idx="49344">
                  <c:v>19060</c:v>
                </c:pt>
                <c:pt idx="49345">
                  <c:v>19610</c:v>
                </c:pt>
                <c:pt idx="49346">
                  <c:v>20037</c:v>
                </c:pt>
                <c:pt idx="49347">
                  <c:v>20213</c:v>
                </c:pt>
                <c:pt idx="49348">
                  <c:v>20141</c:v>
                </c:pt>
                <c:pt idx="49349">
                  <c:v>19933</c:v>
                </c:pt>
                <c:pt idx="49350">
                  <c:v>19585</c:v>
                </c:pt>
                <c:pt idx="49351">
                  <c:v>19395</c:v>
                </c:pt>
                <c:pt idx="49352">
                  <c:v>19191</c:v>
                </c:pt>
                <c:pt idx="49353">
                  <c:v>17998</c:v>
                </c:pt>
                <c:pt idx="49354">
                  <c:v>16704</c:v>
                </c:pt>
                <c:pt idx="49355">
                  <c:v>16563</c:v>
                </c:pt>
                <c:pt idx="49356">
                  <c:v>15574</c:v>
                </c:pt>
                <c:pt idx="49357">
                  <c:v>14908</c:v>
                </c:pt>
                <c:pt idx="49358">
                  <c:v>14436</c:v>
                </c:pt>
                <c:pt idx="49359">
                  <c:v>14144</c:v>
                </c:pt>
                <c:pt idx="49360">
                  <c:v>14186</c:v>
                </c:pt>
                <c:pt idx="49361">
                  <c:v>14503</c:v>
                </c:pt>
                <c:pt idx="49362">
                  <c:v>14829</c:v>
                </c:pt>
                <c:pt idx="49363">
                  <c:v>15761</c:v>
                </c:pt>
                <c:pt idx="49364">
                  <c:v>17080</c:v>
                </c:pt>
                <c:pt idx="49365">
                  <c:v>18137</c:v>
                </c:pt>
                <c:pt idx="49366">
                  <c:v>18970</c:v>
                </c:pt>
                <c:pt idx="49367">
                  <c:v>19578</c:v>
                </c:pt>
                <c:pt idx="49368">
                  <c:v>19902</c:v>
                </c:pt>
                <c:pt idx="49369">
                  <c:v>20146</c:v>
                </c:pt>
                <c:pt idx="49370">
                  <c:v>20243</c:v>
                </c:pt>
                <c:pt idx="49371">
                  <c:v>20210</c:v>
                </c:pt>
                <c:pt idx="49372">
                  <c:v>19906</c:v>
                </c:pt>
                <c:pt idx="49373">
                  <c:v>19475</c:v>
                </c:pt>
                <c:pt idx="49374">
                  <c:v>18832</c:v>
                </c:pt>
                <c:pt idx="49375">
                  <c:v>18542</c:v>
                </c:pt>
                <c:pt idx="49376">
                  <c:v>18219</c:v>
                </c:pt>
                <c:pt idx="49377">
                  <c:v>17317</c:v>
                </c:pt>
                <c:pt idx="49378">
                  <c:v>16421</c:v>
                </c:pt>
                <c:pt idx="49379">
                  <c:v>16845</c:v>
                </c:pt>
                <c:pt idx="49380">
                  <c:v>15775</c:v>
                </c:pt>
                <c:pt idx="49381">
                  <c:v>15124</c:v>
                </c:pt>
                <c:pt idx="49382">
                  <c:v>14721</c:v>
                </c:pt>
                <c:pt idx="49383">
                  <c:v>14658</c:v>
                </c:pt>
                <c:pt idx="49384">
                  <c:v>15008</c:v>
                </c:pt>
                <c:pt idx="49385">
                  <c:v>15821</c:v>
                </c:pt>
                <c:pt idx="49386">
                  <c:v>16465</c:v>
                </c:pt>
                <c:pt idx="49387">
                  <c:v>17437</c:v>
                </c:pt>
                <c:pt idx="49388">
                  <c:v>18566</c:v>
                </c:pt>
                <c:pt idx="49389">
                  <c:v>19937</c:v>
                </c:pt>
                <c:pt idx="49390">
                  <c:v>20879</c:v>
                </c:pt>
                <c:pt idx="49391">
                  <c:v>21820</c:v>
                </c:pt>
                <c:pt idx="49392">
                  <c:v>22696</c:v>
                </c:pt>
                <c:pt idx="49393">
                  <c:v>23042</c:v>
                </c:pt>
                <c:pt idx="49394">
                  <c:v>23158</c:v>
                </c:pt>
                <c:pt idx="49395">
                  <c:v>23202</c:v>
                </c:pt>
                <c:pt idx="49396">
                  <c:v>23013</c:v>
                </c:pt>
                <c:pt idx="49397">
                  <c:v>22513</c:v>
                </c:pt>
                <c:pt idx="49398">
                  <c:v>21726</c:v>
                </c:pt>
                <c:pt idx="49399">
                  <c:v>21125</c:v>
                </c:pt>
                <c:pt idx="49400">
                  <c:v>20671</c:v>
                </c:pt>
                <c:pt idx="49401">
                  <c:v>19313</c:v>
                </c:pt>
                <c:pt idx="49402">
                  <c:v>17764</c:v>
                </c:pt>
                <c:pt idx="49403">
                  <c:v>16519</c:v>
                </c:pt>
                <c:pt idx="49404">
                  <c:v>15662</c:v>
                </c:pt>
                <c:pt idx="49405">
                  <c:v>15033</c:v>
                </c:pt>
                <c:pt idx="49406">
                  <c:v>14695</c:v>
                </c:pt>
                <c:pt idx="49407">
                  <c:v>14652</c:v>
                </c:pt>
                <c:pt idx="49408">
                  <c:v>15094</c:v>
                </c:pt>
                <c:pt idx="49409">
                  <c:v>16124</c:v>
                </c:pt>
                <c:pt idx="49410">
                  <c:v>16780</c:v>
                </c:pt>
                <c:pt idx="49411">
                  <c:v>17799</c:v>
                </c:pt>
                <c:pt idx="49412">
                  <c:v>18888</c:v>
                </c:pt>
                <c:pt idx="49413">
                  <c:v>19997</c:v>
                </c:pt>
                <c:pt idx="49414">
                  <c:v>21115</c:v>
                </c:pt>
                <c:pt idx="49415">
                  <c:v>22026</c:v>
                </c:pt>
                <c:pt idx="49416">
                  <c:v>22678</c:v>
                </c:pt>
                <c:pt idx="49417">
                  <c:v>22914</c:v>
                </c:pt>
                <c:pt idx="49418">
                  <c:v>23126</c:v>
                </c:pt>
                <c:pt idx="49419">
                  <c:v>23214</c:v>
                </c:pt>
                <c:pt idx="49420">
                  <c:v>23081</c:v>
                </c:pt>
                <c:pt idx="49421">
                  <c:v>22689</c:v>
                </c:pt>
                <c:pt idx="49422">
                  <c:v>22123</c:v>
                </c:pt>
                <c:pt idx="49423">
                  <c:v>21504</c:v>
                </c:pt>
                <c:pt idx="49424">
                  <c:v>21253</c:v>
                </c:pt>
                <c:pt idx="49425">
                  <c:v>19805</c:v>
                </c:pt>
                <c:pt idx="49426">
                  <c:v>18189</c:v>
                </c:pt>
                <c:pt idx="49427">
                  <c:v>17524</c:v>
                </c:pt>
                <c:pt idx="49428">
                  <c:v>16564</c:v>
                </c:pt>
                <c:pt idx="49429">
                  <c:v>15851</c:v>
                </c:pt>
                <c:pt idx="49430">
                  <c:v>15509</c:v>
                </c:pt>
                <c:pt idx="49431">
                  <c:v>15281</c:v>
                </c:pt>
                <c:pt idx="49432">
                  <c:v>15697</c:v>
                </c:pt>
                <c:pt idx="49433">
                  <c:v>16598</c:v>
                </c:pt>
                <c:pt idx="49434">
                  <c:v>17364</c:v>
                </c:pt>
                <c:pt idx="49435">
                  <c:v>18160</c:v>
                </c:pt>
                <c:pt idx="49436">
                  <c:v>19304</c:v>
                </c:pt>
                <c:pt idx="49437">
                  <c:v>20501</c:v>
                </c:pt>
                <c:pt idx="49438">
                  <c:v>21343</c:v>
                </c:pt>
                <c:pt idx="49439">
                  <c:v>21923</c:v>
                </c:pt>
                <c:pt idx="49440">
                  <c:v>22265</c:v>
                </c:pt>
                <c:pt idx="49441">
                  <c:v>22313</c:v>
                </c:pt>
                <c:pt idx="49442">
                  <c:v>22115</c:v>
                </c:pt>
                <c:pt idx="49443">
                  <c:v>21988</c:v>
                </c:pt>
                <c:pt idx="49444">
                  <c:v>21679</c:v>
                </c:pt>
                <c:pt idx="49445">
                  <c:v>21426</c:v>
                </c:pt>
                <c:pt idx="49446">
                  <c:v>21005</c:v>
                </c:pt>
                <c:pt idx="49447">
                  <c:v>20617</c:v>
                </c:pt>
                <c:pt idx="49448">
                  <c:v>20245</c:v>
                </c:pt>
                <c:pt idx="49449">
                  <c:v>19006</c:v>
                </c:pt>
                <c:pt idx="49450">
                  <c:v>17597</c:v>
                </c:pt>
                <c:pt idx="49451">
                  <c:v>16507</c:v>
                </c:pt>
                <c:pt idx="49452">
                  <c:v>15666</c:v>
                </c:pt>
                <c:pt idx="49453">
                  <c:v>15018</c:v>
                </c:pt>
                <c:pt idx="49454">
                  <c:v>14654</c:v>
                </c:pt>
                <c:pt idx="49455">
                  <c:v>14515</c:v>
                </c:pt>
                <c:pt idx="49456">
                  <c:v>15077</c:v>
                </c:pt>
                <c:pt idx="49457">
                  <c:v>15918</c:v>
                </c:pt>
                <c:pt idx="49458">
                  <c:v>16703</c:v>
                </c:pt>
                <c:pt idx="49459">
                  <c:v>17740</c:v>
                </c:pt>
                <c:pt idx="49460">
                  <c:v>18936</c:v>
                </c:pt>
                <c:pt idx="49461">
                  <c:v>20327</c:v>
                </c:pt>
                <c:pt idx="49462">
                  <c:v>21588</c:v>
                </c:pt>
                <c:pt idx="49463">
                  <c:v>22368</c:v>
                </c:pt>
                <c:pt idx="49464">
                  <c:v>22995</c:v>
                </c:pt>
                <c:pt idx="49465">
                  <c:v>23324</c:v>
                </c:pt>
                <c:pt idx="49466">
                  <c:v>23079</c:v>
                </c:pt>
                <c:pt idx="49467">
                  <c:v>23097</c:v>
                </c:pt>
                <c:pt idx="49468">
                  <c:v>23045</c:v>
                </c:pt>
                <c:pt idx="49469">
                  <c:v>22776</c:v>
                </c:pt>
                <c:pt idx="49470">
                  <c:v>22362</c:v>
                </c:pt>
                <c:pt idx="49471">
                  <c:v>22037</c:v>
                </c:pt>
                <c:pt idx="49472">
                  <c:v>21868</c:v>
                </c:pt>
                <c:pt idx="49473">
                  <c:v>20470</c:v>
                </c:pt>
                <c:pt idx="49474">
                  <c:v>18840</c:v>
                </c:pt>
                <c:pt idx="49475">
                  <c:v>14603</c:v>
                </c:pt>
                <c:pt idx="49476">
                  <c:v>13829</c:v>
                </c:pt>
                <c:pt idx="49477">
                  <c:v>13416</c:v>
                </c:pt>
                <c:pt idx="49478">
                  <c:v>13076</c:v>
                </c:pt>
                <c:pt idx="49479">
                  <c:v>13113</c:v>
                </c:pt>
                <c:pt idx="49480">
                  <c:v>13655</c:v>
                </c:pt>
                <c:pt idx="49481">
                  <c:v>14611</c:v>
                </c:pt>
                <c:pt idx="49482">
                  <c:v>15448</c:v>
                </c:pt>
                <c:pt idx="49483">
                  <c:v>16471</c:v>
                </c:pt>
                <c:pt idx="49484">
                  <c:v>17472</c:v>
                </c:pt>
                <c:pt idx="49485">
                  <c:v>18750</c:v>
                </c:pt>
                <c:pt idx="49486">
                  <c:v>19915</c:v>
                </c:pt>
                <c:pt idx="49487">
                  <c:v>20943</c:v>
                </c:pt>
                <c:pt idx="49488">
                  <c:v>21788</c:v>
                </c:pt>
                <c:pt idx="49489">
                  <c:v>22311</c:v>
                </c:pt>
                <c:pt idx="49490">
                  <c:v>22586</c:v>
                </c:pt>
                <c:pt idx="49491">
                  <c:v>22742</c:v>
                </c:pt>
                <c:pt idx="49492">
                  <c:v>22699</c:v>
                </c:pt>
                <c:pt idx="49493">
                  <c:v>22362</c:v>
                </c:pt>
                <c:pt idx="49494">
                  <c:v>21718</c:v>
                </c:pt>
                <c:pt idx="49495">
                  <c:v>21255</c:v>
                </c:pt>
                <c:pt idx="49496">
                  <c:v>21024</c:v>
                </c:pt>
                <c:pt idx="49497">
                  <c:v>19534</c:v>
                </c:pt>
                <c:pt idx="49498">
                  <c:v>17783</c:v>
                </c:pt>
                <c:pt idx="49499">
                  <c:v>13405</c:v>
                </c:pt>
                <c:pt idx="49500">
                  <c:v>12585</c:v>
                </c:pt>
                <c:pt idx="49501">
                  <c:v>12067</c:v>
                </c:pt>
                <c:pt idx="49502">
                  <c:v>11747</c:v>
                </c:pt>
                <c:pt idx="49503">
                  <c:v>11510</c:v>
                </c:pt>
                <c:pt idx="49504">
                  <c:v>11542</c:v>
                </c:pt>
                <c:pt idx="49505">
                  <c:v>11636</c:v>
                </c:pt>
                <c:pt idx="49506">
                  <c:v>11713</c:v>
                </c:pt>
                <c:pt idx="49507">
                  <c:v>12646</c:v>
                </c:pt>
                <c:pt idx="49508">
                  <c:v>13816</c:v>
                </c:pt>
                <c:pt idx="49509">
                  <c:v>14953</c:v>
                </c:pt>
                <c:pt idx="49510">
                  <c:v>15875</c:v>
                </c:pt>
                <c:pt idx="49511">
                  <c:v>16793</c:v>
                </c:pt>
                <c:pt idx="49512">
                  <c:v>17440</c:v>
                </c:pt>
                <c:pt idx="49513">
                  <c:v>18055</c:v>
                </c:pt>
                <c:pt idx="49514">
                  <c:v>18487</c:v>
                </c:pt>
                <c:pt idx="49515">
                  <c:v>18904</c:v>
                </c:pt>
                <c:pt idx="49516">
                  <c:v>19005</c:v>
                </c:pt>
                <c:pt idx="49517">
                  <c:v>18903</c:v>
                </c:pt>
                <c:pt idx="49518">
                  <c:v>18546</c:v>
                </c:pt>
                <c:pt idx="49519">
                  <c:v>17998</c:v>
                </c:pt>
                <c:pt idx="49520">
                  <c:v>17917</c:v>
                </c:pt>
                <c:pt idx="49521">
                  <c:v>16878</c:v>
                </c:pt>
                <c:pt idx="49522">
                  <c:v>15586</c:v>
                </c:pt>
                <c:pt idx="49523">
                  <c:v>13908</c:v>
                </c:pt>
                <c:pt idx="49524">
                  <c:v>13177</c:v>
                </c:pt>
                <c:pt idx="49525">
                  <c:v>12613</c:v>
                </c:pt>
                <c:pt idx="49526">
                  <c:v>12257</c:v>
                </c:pt>
                <c:pt idx="49527">
                  <c:v>12077</c:v>
                </c:pt>
                <c:pt idx="49528">
                  <c:v>12075</c:v>
                </c:pt>
                <c:pt idx="49529">
                  <c:v>12226</c:v>
                </c:pt>
                <c:pt idx="49530">
                  <c:v>12383</c:v>
                </c:pt>
                <c:pt idx="49531">
                  <c:v>13380</c:v>
                </c:pt>
                <c:pt idx="49532">
                  <c:v>14429</c:v>
                </c:pt>
                <c:pt idx="49533">
                  <c:v>15337</c:v>
                </c:pt>
                <c:pt idx="49534">
                  <c:v>16123</c:v>
                </c:pt>
                <c:pt idx="49535">
                  <c:v>16696</c:v>
                </c:pt>
                <c:pt idx="49536">
                  <c:v>17270</c:v>
                </c:pt>
                <c:pt idx="49537">
                  <c:v>17587</c:v>
                </c:pt>
                <c:pt idx="49538">
                  <c:v>17890</c:v>
                </c:pt>
                <c:pt idx="49539">
                  <c:v>18198</c:v>
                </c:pt>
                <c:pt idx="49540">
                  <c:v>18299</c:v>
                </c:pt>
                <c:pt idx="49541">
                  <c:v>17977</c:v>
                </c:pt>
                <c:pt idx="49542">
                  <c:v>17428</c:v>
                </c:pt>
                <c:pt idx="49543">
                  <c:v>16812</c:v>
                </c:pt>
                <c:pt idx="49544">
                  <c:v>16650</c:v>
                </c:pt>
                <c:pt idx="49545">
                  <c:v>15626</c:v>
                </c:pt>
                <c:pt idx="49546">
                  <c:v>14443</c:v>
                </c:pt>
                <c:pt idx="49547">
                  <c:v>15356</c:v>
                </c:pt>
                <c:pt idx="49548">
                  <c:v>14401</c:v>
                </c:pt>
                <c:pt idx="49549">
                  <c:v>13906</c:v>
                </c:pt>
                <c:pt idx="49550">
                  <c:v>13514</c:v>
                </c:pt>
                <c:pt idx="49551">
                  <c:v>13316</c:v>
                </c:pt>
                <c:pt idx="49552">
                  <c:v>13667</c:v>
                </c:pt>
                <c:pt idx="49553">
                  <c:v>14502</c:v>
                </c:pt>
                <c:pt idx="49554">
                  <c:v>15159</c:v>
                </c:pt>
                <c:pt idx="49555">
                  <c:v>15958</c:v>
                </c:pt>
                <c:pt idx="49556">
                  <c:v>17038</c:v>
                </c:pt>
                <c:pt idx="49557">
                  <c:v>18071</c:v>
                </c:pt>
                <c:pt idx="49558">
                  <c:v>18828</c:v>
                </c:pt>
                <c:pt idx="49559">
                  <c:v>19517</c:v>
                </c:pt>
                <c:pt idx="49560">
                  <c:v>19889</c:v>
                </c:pt>
                <c:pt idx="49561">
                  <c:v>20133</c:v>
                </c:pt>
                <c:pt idx="49562">
                  <c:v>20092</c:v>
                </c:pt>
                <c:pt idx="49563">
                  <c:v>20098</c:v>
                </c:pt>
                <c:pt idx="49564">
                  <c:v>19908</c:v>
                </c:pt>
                <c:pt idx="49565">
                  <c:v>19319</c:v>
                </c:pt>
                <c:pt idx="49566">
                  <c:v>18448</c:v>
                </c:pt>
                <c:pt idx="49567">
                  <c:v>17883</c:v>
                </c:pt>
                <c:pt idx="49568">
                  <c:v>17449</c:v>
                </c:pt>
                <c:pt idx="49569">
                  <c:v>16515</c:v>
                </c:pt>
                <c:pt idx="49570">
                  <c:v>15152</c:v>
                </c:pt>
                <c:pt idx="49571">
                  <c:v>15769</c:v>
                </c:pt>
                <c:pt idx="49572">
                  <c:v>14792</c:v>
                </c:pt>
                <c:pt idx="49573">
                  <c:v>14177</c:v>
                </c:pt>
                <c:pt idx="49574">
                  <c:v>13825</c:v>
                </c:pt>
                <c:pt idx="49575">
                  <c:v>13891</c:v>
                </c:pt>
                <c:pt idx="49576">
                  <c:v>14383</c:v>
                </c:pt>
                <c:pt idx="49577">
                  <c:v>15405</c:v>
                </c:pt>
                <c:pt idx="49578">
                  <c:v>16126</c:v>
                </c:pt>
                <c:pt idx="49579">
                  <c:v>17057</c:v>
                </c:pt>
                <c:pt idx="49580">
                  <c:v>18034</c:v>
                </c:pt>
                <c:pt idx="49581">
                  <c:v>19243</c:v>
                </c:pt>
                <c:pt idx="49582">
                  <c:v>20210</c:v>
                </c:pt>
                <c:pt idx="49583">
                  <c:v>21117</c:v>
                </c:pt>
                <c:pt idx="49584">
                  <c:v>21552</c:v>
                </c:pt>
                <c:pt idx="49585">
                  <c:v>21605</c:v>
                </c:pt>
                <c:pt idx="49586">
                  <c:v>21395</c:v>
                </c:pt>
                <c:pt idx="49587">
                  <c:v>21063</c:v>
                </c:pt>
                <c:pt idx="49588">
                  <c:v>20876</c:v>
                </c:pt>
                <c:pt idx="49589">
                  <c:v>20616</c:v>
                </c:pt>
                <c:pt idx="49590">
                  <c:v>19936</c:v>
                </c:pt>
                <c:pt idx="49591">
                  <c:v>19474</c:v>
                </c:pt>
                <c:pt idx="49592">
                  <c:v>19381</c:v>
                </c:pt>
                <c:pt idx="49593">
                  <c:v>18185</c:v>
                </c:pt>
                <c:pt idx="49594">
                  <c:v>16626</c:v>
                </c:pt>
                <c:pt idx="49595">
                  <c:v>16593</c:v>
                </c:pt>
                <c:pt idx="49596">
                  <c:v>15715</c:v>
                </c:pt>
                <c:pt idx="49597">
                  <c:v>15212</c:v>
                </c:pt>
                <c:pt idx="49598">
                  <c:v>14941</c:v>
                </c:pt>
                <c:pt idx="49599">
                  <c:v>14803</c:v>
                </c:pt>
                <c:pt idx="49600">
                  <c:v>15139</c:v>
                </c:pt>
                <c:pt idx="49601">
                  <c:v>16061</c:v>
                </c:pt>
                <c:pt idx="49602">
                  <c:v>16748</c:v>
                </c:pt>
                <c:pt idx="49603">
                  <c:v>17660</c:v>
                </c:pt>
                <c:pt idx="49604">
                  <c:v>18744</c:v>
                </c:pt>
                <c:pt idx="49605">
                  <c:v>19927</c:v>
                </c:pt>
                <c:pt idx="49606">
                  <c:v>20917</c:v>
                </c:pt>
                <c:pt idx="49607">
                  <c:v>21474</c:v>
                </c:pt>
                <c:pt idx="49608">
                  <c:v>22069</c:v>
                </c:pt>
                <c:pt idx="49609">
                  <c:v>21920</c:v>
                </c:pt>
                <c:pt idx="49610">
                  <c:v>21601</c:v>
                </c:pt>
                <c:pt idx="49611">
                  <c:v>21155</c:v>
                </c:pt>
                <c:pt idx="49612">
                  <c:v>21109</c:v>
                </c:pt>
                <c:pt idx="49613">
                  <c:v>20756</c:v>
                </c:pt>
                <c:pt idx="49614">
                  <c:v>20184</c:v>
                </c:pt>
                <c:pt idx="49615">
                  <c:v>19642</c:v>
                </c:pt>
                <c:pt idx="49616">
                  <c:v>19429</c:v>
                </c:pt>
                <c:pt idx="49617">
                  <c:v>18288</c:v>
                </c:pt>
                <c:pt idx="49618">
                  <c:v>16880</c:v>
                </c:pt>
                <c:pt idx="49619">
                  <c:v>16105</c:v>
                </c:pt>
                <c:pt idx="49620">
                  <c:v>15289</c:v>
                </c:pt>
                <c:pt idx="49621">
                  <c:v>14652</c:v>
                </c:pt>
                <c:pt idx="49622">
                  <c:v>14248</c:v>
                </c:pt>
                <c:pt idx="49623">
                  <c:v>14216</c:v>
                </c:pt>
                <c:pt idx="49624">
                  <c:v>14847</c:v>
                </c:pt>
                <c:pt idx="49625">
                  <c:v>15843</c:v>
                </c:pt>
                <c:pt idx="49626">
                  <c:v>16580</c:v>
                </c:pt>
                <c:pt idx="49627">
                  <c:v>17217</c:v>
                </c:pt>
                <c:pt idx="49628">
                  <c:v>17818</c:v>
                </c:pt>
                <c:pt idx="49629">
                  <c:v>18438</c:v>
                </c:pt>
                <c:pt idx="49630">
                  <c:v>18979</c:v>
                </c:pt>
                <c:pt idx="49631">
                  <c:v>19455</c:v>
                </c:pt>
                <c:pt idx="49632">
                  <c:v>20227</c:v>
                </c:pt>
                <c:pt idx="49633">
                  <c:v>20671</c:v>
                </c:pt>
                <c:pt idx="49634">
                  <c:v>20954</c:v>
                </c:pt>
                <c:pt idx="49635">
                  <c:v>21348</c:v>
                </c:pt>
                <c:pt idx="49636">
                  <c:v>21449</c:v>
                </c:pt>
                <c:pt idx="49637">
                  <c:v>21282</c:v>
                </c:pt>
                <c:pt idx="49638">
                  <c:v>20900</c:v>
                </c:pt>
                <c:pt idx="49639">
                  <c:v>20539</c:v>
                </c:pt>
                <c:pt idx="49640">
                  <c:v>20493</c:v>
                </c:pt>
                <c:pt idx="49641">
                  <c:v>19272</c:v>
                </c:pt>
                <c:pt idx="49642">
                  <c:v>17779</c:v>
                </c:pt>
                <c:pt idx="49643">
                  <c:v>14639</c:v>
                </c:pt>
                <c:pt idx="49644">
                  <c:v>13821</c:v>
                </c:pt>
                <c:pt idx="49645">
                  <c:v>13280</c:v>
                </c:pt>
                <c:pt idx="49646">
                  <c:v>13057</c:v>
                </c:pt>
                <c:pt idx="49647">
                  <c:v>13051</c:v>
                </c:pt>
                <c:pt idx="49648">
                  <c:v>13596</c:v>
                </c:pt>
                <c:pt idx="49649">
                  <c:v>14483</c:v>
                </c:pt>
                <c:pt idx="49650">
                  <c:v>15273</c:v>
                </c:pt>
                <c:pt idx="49651">
                  <c:v>16311</c:v>
                </c:pt>
                <c:pt idx="49652">
                  <c:v>17353</c:v>
                </c:pt>
                <c:pt idx="49653">
                  <c:v>18576</c:v>
                </c:pt>
                <c:pt idx="49654">
                  <c:v>19588</c:v>
                </c:pt>
                <c:pt idx="49655">
                  <c:v>20410</c:v>
                </c:pt>
                <c:pt idx="49656">
                  <c:v>20986</c:v>
                </c:pt>
                <c:pt idx="49657">
                  <c:v>21307</c:v>
                </c:pt>
                <c:pt idx="49658">
                  <c:v>21499</c:v>
                </c:pt>
                <c:pt idx="49659">
                  <c:v>21589</c:v>
                </c:pt>
                <c:pt idx="49660">
                  <c:v>21440</c:v>
                </c:pt>
                <c:pt idx="49661">
                  <c:v>21250</c:v>
                </c:pt>
                <c:pt idx="49662">
                  <c:v>20772</c:v>
                </c:pt>
                <c:pt idx="49663">
                  <c:v>20245</c:v>
                </c:pt>
                <c:pt idx="49664">
                  <c:v>20165</c:v>
                </c:pt>
                <c:pt idx="49665">
                  <c:v>18912</c:v>
                </c:pt>
                <c:pt idx="49666">
                  <c:v>17498</c:v>
                </c:pt>
                <c:pt idx="49667">
                  <c:v>13114</c:v>
                </c:pt>
                <c:pt idx="49668">
                  <c:v>12468</c:v>
                </c:pt>
                <c:pt idx="49669">
                  <c:v>11938</c:v>
                </c:pt>
                <c:pt idx="49670">
                  <c:v>11746</c:v>
                </c:pt>
                <c:pt idx="49671">
                  <c:v>11523</c:v>
                </c:pt>
                <c:pt idx="49672">
                  <c:v>11594</c:v>
                </c:pt>
                <c:pt idx="49673">
                  <c:v>11570</c:v>
                </c:pt>
                <c:pt idx="49674">
                  <c:v>11784</c:v>
                </c:pt>
                <c:pt idx="49675">
                  <c:v>12747</c:v>
                </c:pt>
                <c:pt idx="49676">
                  <c:v>13796</c:v>
                </c:pt>
                <c:pt idx="49677">
                  <c:v>14747</c:v>
                </c:pt>
                <c:pt idx="49678">
                  <c:v>15572</c:v>
                </c:pt>
                <c:pt idx="49679">
                  <c:v>16246</c:v>
                </c:pt>
                <c:pt idx="49680">
                  <c:v>16879</c:v>
                </c:pt>
                <c:pt idx="49681">
                  <c:v>17352</c:v>
                </c:pt>
                <c:pt idx="49682">
                  <c:v>17683</c:v>
                </c:pt>
                <c:pt idx="49683">
                  <c:v>18076</c:v>
                </c:pt>
                <c:pt idx="49684">
                  <c:v>18266</c:v>
                </c:pt>
                <c:pt idx="49685">
                  <c:v>18173</c:v>
                </c:pt>
                <c:pt idx="49686">
                  <c:v>17885</c:v>
                </c:pt>
                <c:pt idx="49687">
                  <c:v>17450</c:v>
                </c:pt>
                <c:pt idx="49688">
                  <c:v>17548</c:v>
                </c:pt>
                <c:pt idx="49689">
                  <c:v>16706</c:v>
                </c:pt>
                <c:pt idx="49690">
                  <c:v>15440</c:v>
                </c:pt>
                <c:pt idx="49691">
                  <c:v>14346</c:v>
                </c:pt>
                <c:pt idx="49692">
                  <c:v>13404</c:v>
                </c:pt>
                <c:pt idx="49693">
                  <c:v>13038</c:v>
                </c:pt>
                <c:pt idx="49694">
                  <c:v>12647</c:v>
                </c:pt>
                <c:pt idx="49695">
                  <c:v>12523</c:v>
                </c:pt>
                <c:pt idx="49696">
                  <c:v>12630</c:v>
                </c:pt>
                <c:pt idx="49697">
                  <c:v>12856</c:v>
                </c:pt>
                <c:pt idx="49698">
                  <c:v>13186</c:v>
                </c:pt>
                <c:pt idx="49699">
                  <c:v>13921</c:v>
                </c:pt>
                <c:pt idx="49700">
                  <c:v>14870</c:v>
                </c:pt>
                <c:pt idx="49701">
                  <c:v>15699</c:v>
                </c:pt>
                <c:pt idx="49702">
                  <c:v>16240</c:v>
                </c:pt>
                <c:pt idx="49703">
                  <c:v>16428</c:v>
                </c:pt>
                <c:pt idx="49704">
                  <c:v>16428</c:v>
                </c:pt>
                <c:pt idx="49705">
                  <c:v>16375</c:v>
                </c:pt>
                <c:pt idx="49706">
                  <c:v>16217</c:v>
                </c:pt>
                <c:pt idx="49707">
                  <c:v>16329</c:v>
                </c:pt>
                <c:pt idx="49708">
                  <c:v>16328</c:v>
                </c:pt>
                <c:pt idx="49709">
                  <c:v>16114</c:v>
                </c:pt>
                <c:pt idx="49710">
                  <c:v>15749</c:v>
                </c:pt>
                <c:pt idx="49711">
                  <c:v>15683</c:v>
                </c:pt>
                <c:pt idx="49712">
                  <c:v>15738</c:v>
                </c:pt>
                <c:pt idx="49713">
                  <c:v>15085</c:v>
                </c:pt>
                <c:pt idx="49714">
                  <c:v>14071</c:v>
                </c:pt>
                <c:pt idx="49715">
                  <c:v>14981</c:v>
                </c:pt>
                <c:pt idx="49716">
                  <c:v>14083</c:v>
                </c:pt>
                <c:pt idx="49717">
                  <c:v>13544</c:v>
                </c:pt>
                <c:pt idx="49718">
                  <c:v>13102</c:v>
                </c:pt>
                <c:pt idx="49719">
                  <c:v>13042</c:v>
                </c:pt>
                <c:pt idx="49720">
                  <c:v>13617</c:v>
                </c:pt>
                <c:pt idx="49721">
                  <c:v>14215</c:v>
                </c:pt>
                <c:pt idx="49722">
                  <c:v>14933</c:v>
                </c:pt>
                <c:pt idx="49723">
                  <c:v>15638</c:v>
                </c:pt>
                <c:pt idx="49724">
                  <c:v>16518</c:v>
                </c:pt>
                <c:pt idx="49725">
                  <c:v>17262</c:v>
                </c:pt>
                <c:pt idx="49726">
                  <c:v>18012</c:v>
                </c:pt>
                <c:pt idx="49727">
                  <c:v>18505</c:v>
                </c:pt>
                <c:pt idx="49728">
                  <c:v>19142</c:v>
                </c:pt>
                <c:pt idx="49729">
                  <c:v>19231</c:v>
                </c:pt>
                <c:pt idx="49730">
                  <c:v>19504</c:v>
                </c:pt>
                <c:pt idx="49731">
                  <c:v>19535</c:v>
                </c:pt>
                <c:pt idx="49732">
                  <c:v>19304</c:v>
                </c:pt>
                <c:pt idx="49733">
                  <c:v>18889</c:v>
                </c:pt>
                <c:pt idx="49734">
                  <c:v>18138</c:v>
                </c:pt>
                <c:pt idx="49735">
                  <c:v>17608</c:v>
                </c:pt>
                <c:pt idx="49736">
                  <c:v>17505</c:v>
                </c:pt>
                <c:pt idx="49737">
                  <c:v>16568</c:v>
                </c:pt>
                <c:pt idx="49738">
                  <c:v>15327</c:v>
                </c:pt>
                <c:pt idx="49739">
                  <c:v>16599</c:v>
                </c:pt>
                <c:pt idx="49740">
                  <c:v>15699</c:v>
                </c:pt>
                <c:pt idx="49741">
                  <c:v>15113</c:v>
                </c:pt>
                <c:pt idx="49742">
                  <c:v>14604</c:v>
                </c:pt>
                <c:pt idx="49743">
                  <c:v>14628</c:v>
                </c:pt>
                <c:pt idx="49744">
                  <c:v>15099</c:v>
                </c:pt>
                <c:pt idx="49745">
                  <c:v>15945</c:v>
                </c:pt>
                <c:pt idx="49746">
                  <c:v>16783</c:v>
                </c:pt>
                <c:pt idx="49747">
                  <c:v>17677</c:v>
                </c:pt>
                <c:pt idx="49748">
                  <c:v>18416</c:v>
                </c:pt>
                <c:pt idx="49749">
                  <c:v>19270</c:v>
                </c:pt>
                <c:pt idx="49750">
                  <c:v>19891</c:v>
                </c:pt>
                <c:pt idx="49751">
                  <c:v>20649</c:v>
                </c:pt>
                <c:pt idx="49752">
                  <c:v>21139</c:v>
                </c:pt>
                <c:pt idx="49753">
                  <c:v>21352</c:v>
                </c:pt>
                <c:pt idx="49754">
                  <c:v>21383</c:v>
                </c:pt>
                <c:pt idx="49755">
                  <c:v>21446</c:v>
                </c:pt>
                <c:pt idx="49756">
                  <c:v>21214</c:v>
                </c:pt>
                <c:pt idx="49757">
                  <c:v>20780</c:v>
                </c:pt>
                <c:pt idx="49758">
                  <c:v>19914</c:v>
                </c:pt>
                <c:pt idx="49759">
                  <c:v>19054</c:v>
                </c:pt>
                <c:pt idx="49760">
                  <c:v>18921</c:v>
                </c:pt>
                <c:pt idx="49761">
                  <c:v>17694</c:v>
                </c:pt>
                <c:pt idx="49762">
                  <c:v>16268</c:v>
                </c:pt>
                <c:pt idx="49763">
                  <c:v>15895</c:v>
                </c:pt>
                <c:pt idx="49764">
                  <c:v>14951</c:v>
                </c:pt>
                <c:pt idx="49765">
                  <c:v>14439</c:v>
                </c:pt>
                <c:pt idx="49766">
                  <c:v>14022</c:v>
                </c:pt>
                <c:pt idx="49767">
                  <c:v>14058</c:v>
                </c:pt>
                <c:pt idx="49768">
                  <c:v>14587</c:v>
                </c:pt>
                <c:pt idx="49769">
                  <c:v>15455</c:v>
                </c:pt>
                <c:pt idx="49770">
                  <c:v>16321</c:v>
                </c:pt>
                <c:pt idx="49771">
                  <c:v>17385</c:v>
                </c:pt>
                <c:pt idx="49772">
                  <c:v>18379</c:v>
                </c:pt>
                <c:pt idx="49773">
                  <c:v>19533</c:v>
                </c:pt>
                <c:pt idx="49774">
                  <c:v>20615</c:v>
                </c:pt>
                <c:pt idx="49775">
                  <c:v>21649</c:v>
                </c:pt>
                <c:pt idx="49776">
                  <c:v>22356</c:v>
                </c:pt>
                <c:pt idx="49777">
                  <c:v>22848</c:v>
                </c:pt>
                <c:pt idx="49778">
                  <c:v>22888</c:v>
                </c:pt>
                <c:pt idx="49779">
                  <c:v>22697</c:v>
                </c:pt>
                <c:pt idx="49780">
                  <c:v>22542</c:v>
                </c:pt>
                <c:pt idx="49781">
                  <c:v>21955</c:v>
                </c:pt>
                <c:pt idx="49782">
                  <c:v>21328</c:v>
                </c:pt>
                <c:pt idx="49783">
                  <c:v>20884</c:v>
                </c:pt>
                <c:pt idx="49784">
                  <c:v>20629</c:v>
                </c:pt>
                <c:pt idx="49785">
                  <c:v>19275</c:v>
                </c:pt>
                <c:pt idx="49786">
                  <c:v>17783</c:v>
                </c:pt>
                <c:pt idx="49787">
                  <c:v>15285</c:v>
                </c:pt>
                <c:pt idx="49788">
                  <c:v>14426</c:v>
                </c:pt>
                <c:pt idx="49789">
                  <c:v>13824</c:v>
                </c:pt>
                <c:pt idx="49790">
                  <c:v>13525</c:v>
                </c:pt>
                <c:pt idx="49791">
                  <c:v>13382</c:v>
                </c:pt>
                <c:pt idx="49792">
                  <c:v>13791</c:v>
                </c:pt>
                <c:pt idx="49793">
                  <c:v>14571</c:v>
                </c:pt>
                <c:pt idx="49794">
                  <c:v>15590</c:v>
                </c:pt>
                <c:pt idx="49795">
                  <c:v>16556</c:v>
                </c:pt>
                <c:pt idx="49796">
                  <c:v>17370</c:v>
                </c:pt>
                <c:pt idx="49797">
                  <c:v>18306</c:v>
                </c:pt>
                <c:pt idx="49798">
                  <c:v>19236</c:v>
                </c:pt>
                <c:pt idx="49799">
                  <c:v>19863</c:v>
                </c:pt>
                <c:pt idx="49800">
                  <c:v>20360</c:v>
                </c:pt>
                <c:pt idx="49801">
                  <c:v>20836</c:v>
                </c:pt>
                <c:pt idx="49802">
                  <c:v>21329</c:v>
                </c:pt>
                <c:pt idx="49803">
                  <c:v>21522</c:v>
                </c:pt>
                <c:pt idx="49804">
                  <c:v>21554</c:v>
                </c:pt>
                <c:pt idx="49805">
                  <c:v>21220</c:v>
                </c:pt>
                <c:pt idx="49806">
                  <c:v>20704</c:v>
                </c:pt>
                <c:pt idx="49807">
                  <c:v>20092</c:v>
                </c:pt>
                <c:pt idx="49808">
                  <c:v>19761</c:v>
                </c:pt>
                <c:pt idx="49809">
                  <c:v>18600</c:v>
                </c:pt>
                <c:pt idx="49810">
                  <c:v>17067</c:v>
                </c:pt>
                <c:pt idx="49811">
                  <c:v>14987</c:v>
                </c:pt>
                <c:pt idx="49812">
                  <c:v>14249</c:v>
                </c:pt>
                <c:pt idx="49813">
                  <c:v>13803</c:v>
                </c:pt>
                <c:pt idx="49814">
                  <c:v>13486</c:v>
                </c:pt>
                <c:pt idx="49815">
                  <c:v>13452</c:v>
                </c:pt>
                <c:pt idx="49816">
                  <c:v>14049</c:v>
                </c:pt>
                <c:pt idx="49817">
                  <c:v>14750</c:v>
                </c:pt>
                <c:pt idx="49818">
                  <c:v>15504</c:v>
                </c:pt>
                <c:pt idx="49819">
                  <c:v>16615</c:v>
                </c:pt>
                <c:pt idx="49820">
                  <c:v>17464</c:v>
                </c:pt>
                <c:pt idx="49821">
                  <c:v>18446</c:v>
                </c:pt>
                <c:pt idx="49822">
                  <c:v>19349</c:v>
                </c:pt>
                <c:pt idx="49823">
                  <c:v>20054</c:v>
                </c:pt>
                <c:pt idx="49824">
                  <c:v>20723</c:v>
                </c:pt>
                <c:pt idx="49825">
                  <c:v>21120</c:v>
                </c:pt>
                <c:pt idx="49826">
                  <c:v>21473</c:v>
                </c:pt>
                <c:pt idx="49827">
                  <c:v>21455</c:v>
                </c:pt>
                <c:pt idx="49828">
                  <c:v>21405</c:v>
                </c:pt>
                <c:pt idx="49829">
                  <c:v>21248</c:v>
                </c:pt>
                <c:pt idx="49830">
                  <c:v>20521</c:v>
                </c:pt>
                <c:pt idx="49831">
                  <c:v>19850</c:v>
                </c:pt>
                <c:pt idx="49832">
                  <c:v>19501</c:v>
                </c:pt>
                <c:pt idx="49833">
                  <c:v>18171</c:v>
                </c:pt>
                <c:pt idx="49834">
                  <c:v>16646</c:v>
                </c:pt>
                <c:pt idx="49835">
                  <c:v>16334</c:v>
                </c:pt>
                <c:pt idx="49836">
                  <c:v>15323</c:v>
                </c:pt>
                <c:pt idx="49837">
                  <c:v>14759</c:v>
                </c:pt>
                <c:pt idx="49838">
                  <c:v>14267</c:v>
                </c:pt>
                <c:pt idx="49839">
                  <c:v>13943</c:v>
                </c:pt>
                <c:pt idx="49840">
                  <c:v>13820</c:v>
                </c:pt>
                <c:pt idx="49841">
                  <c:v>13808</c:v>
                </c:pt>
                <c:pt idx="49842">
                  <c:v>14277</c:v>
                </c:pt>
                <c:pt idx="49843">
                  <c:v>15304</c:v>
                </c:pt>
                <c:pt idx="49844">
                  <c:v>16379</c:v>
                </c:pt>
                <c:pt idx="49845">
                  <c:v>17139</c:v>
                </c:pt>
                <c:pt idx="49846">
                  <c:v>17781</c:v>
                </c:pt>
                <c:pt idx="49847">
                  <c:v>18649</c:v>
                </c:pt>
                <c:pt idx="49848">
                  <c:v>19158</c:v>
                </c:pt>
                <c:pt idx="49849">
                  <c:v>19546</c:v>
                </c:pt>
                <c:pt idx="49850">
                  <c:v>19804</c:v>
                </c:pt>
                <c:pt idx="49851">
                  <c:v>19866</c:v>
                </c:pt>
                <c:pt idx="49852">
                  <c:v>19924</c:v>
                </c:pt>
                <c:pt idx="49853">
                  <c:v>19570</c:v>
                </c:pt>
                <c:pt idx="49854">
                  <c:v>19094</c:v>
                </c:pt>
                <c:pt idx="49855">
                  <c:v>18570</c:v>
                </c:pt>
                <c:pt idx="49856">
                  <c:v>18370</c:v>
                </c:pt>
                <c:pt idx="49857">
                  <c:v>17431</c:v>
                </c:pt>
                <c:pt idx="49858">
                  <c:v>16002</c:v>
                </c:pt>
                <c:pt idx="49859">
                  <c:v>17482</c:v>
                </c:pt>
                <c:pt idx="49860">
                  <c:v>16532</c:v>
                </c:pt>
                <c:pt idx="49861">
                  <c:v>15542</c:v>
                </c:pt>
                <c:pt idx="49862">
                  <c:v>14998</c:v>
                </c:pt>
                <c:pt idx="49863">
                  <c:v>14670</c:v>
                </c:pt>
                <c:pt idx="49864">
                  <c:v>14700</c:v>
                </c:pt>
                <c:pt idx="49865">
                  <c:v>14795</c:v>
                </c:pt>
                <c:pt idx="49866">
                  <c:v>15351</c:v>
                </c:pt>
                <c:pt idx="49867">
                  <c:v>16584</c:v>
                </c:pt>
                <c:pt idx="49868">
                  <c:v>18141</c:v>
                </c:pt>
                <c:pt idx="49869">
                  <c:v>19503</c:v>
                </c:pt>
                <c:pt idx="49870">
                  <c:v>20563</c:v>
                </c:pt>
                <c:pt idx="49871">
                  <c:v>21294</c:v>
                </c:pt>
                <c:pt idx="49872">
                  <c:v>21736</c:v>
                </c:pt>
                <c:pt idx="49873">
                  <c:v>22041</c:v>
                </c:pt>
                <c:pt idx="49874">
                  <c:v>22252</c:v>
                </c:pt>
                <c:pt idx="49875">
                  <c:v>22548</c:v>
                </c:pt>
                <c:pt idx="49876">
                  <c:v>22521</c:v>
                </c:pt>
                <c:pt idx="49877">
                  <c:v>22164</c:v>
                </c:pt>
                <c:pt idx="49878">
                  <c:v>21424</c:v>
                </c:pt>
                <c:pt idx="49879">
                  <c:v>20785</c:v>
                </c:pt>
                <c:pt idx="49880">
                  <c:v>20368</c:v>
                </c:pt>
                <c:pt idx="49881">
                  <c:v>19068</c:v>
                </c:pt>
                <c:pt idx="49882">
                  <c:v>17676</c:v>
                </c:pt>
                <c:pt idx="49883">
                  <c:v>16985</c:v>
                </c:pt>
                <c:pt idx="49884">
                  <c:v>16062</c:v>
                </c:pt>
                <c:pt idx="49885">
                  <c:v>15468</c:v>
                </c:pt>
                <c:pt idx="49886">
                  <c:v>15129</c:v>
                </c:pt>
                <c:pt idx="49887">
                  <c:v>15086</c:v>
                </c:pt>
                <c:pt idx="49888">
                  <c:v>15563</c:v>
                </c:pt>
                <c:pt idx="49889">
                  <c:v>16399</c:v>
                </c:pt>
                <c:pt idx="49890">
                  <c:v>17419</c:v>
                </c:pt>
                <c:pt idx="49891">
                  <c:v>18818</c:v>
                </c:pt>
                <c:pt idx="49892">
                  <c:v>20152</c:v>
                </c:pt>
                <c:pt idx="49893">
                  <c:v>21476</c:v>
                </c:pt>
                <c:pt idx="49894">
                  <c:v>22530</c:v>
                </c:pt>
                <c:pt idx="49895">
                  <c:v>23257</c:v>
                </c:pt>
                <c:pt idx="49896">
                  <c:v>23624</c:v>
                </c:pt>
                <c:pt idx="49897">
                  <c:v>23736</c:v>
                </c:pt>
                <c:pt idx="49898">
                  <c:v>23687</c:v>
                </c:pt>
                <c:pt idx="49899">
                  <c:v>23628</c:v>
                </c:pt>
                <c:pt idx="49900">
                  <c:v>23475</c:v>
                </c:pt>
                <c:pt idx="49901">
                  <c:v>23130</c:v>
                </c:pt>
                <c:pt idx="49902">
                  <c:v>22557</c:v>
                </c:pt>
                <c:pt idx="49903">
                  <c:v>21899</c:v>
                </c:pt>
                <c:pt idx="49904">
                  <c:v>21580</c:v>
                </c:pt>
                <c:pt idx="49905">
                  <c:v>20379</c:v>
                </c:pt>
                <c:pt idx="49906">
                  <c:v>18758</c:v>
                </c:pt>
                <c:pt idx="49907">
                  <c:v>16123</c:v>
                </c:pt>
                <c:pt idx="49908">
                  <c:v>15290</c:v>
                </c:pt>
                <c:pt idx="49909">
                  <c:v>14572</c:v>
                </c:pt>
                <c:pt idx="49910">
                  <c:v>14165</c:v>
                </c:pt>
                <c:pt idx="49911">
                  <c:v>14084</c:v>
                </c:pt>
                <c:pt idx="49912">
                  <c:v>14528</c:v>
                </c:pt>
                <c:pt idx="49913">
                  <c:v>15110</c:v>
                </c:pt>
                <c:pt idx="49914">
                  <c:v>16252</c:v>
                </c:pt>
                <c:pt idx="49915">
                  <c:v>17144</c:v>
                </c:pt>
                <c:pt idx="49916">
                  <c:v>18459</c:v>
                </c:pt>
                <c:pt idx="49917">
                  <c:v>19637</c:v>
                </c:pt>
                <c:pt idx="49918">
                  <c:v>20570</c:v>
                </c:pt>
                <c:pt idx="49919">
                  <c:v>21394</c:v>
                </c:pt>
                <c:pt idx="49920">
                  <c:v>22076</c:v>
                </c:pt>
                <c:pt idx="49921">
                  <c:v>22453</c:v>
                </c:pt>
                <c:pt idx="49922">
                  <c:v>22600</c:v>
                </c:pt>
                <c:pt idx="49923">
                  <c:v>22565</c:v>
                </c:pt>
                <c:pt idx="49924">
                  <c:v>22294</c:v>
                </c:pt>
                <c:pt idx="49925">
                  <c:v>21958</c:v>
                </c:pt>
                <c:pt idx="49926">
                  <c:v>21376</c:v>
                </c:pt>
                <c:pt idx="49927">
                  <c:v>20981</c:v>
                </c:pt>
                <c:pt idx="49928">
                  <c:v>20910</c:v>
                </c:pt>
                <c:pt idx="49929">
                  <c:v>19785</c:v>
                </c:pt>
                <c:pt idx="49930">
                  <c:v>18303</c:v>
                </c:pt>
                <c:pt idx="49931">
                  <c:v>15905</c:v>
                </c:pt>
                <c:pt idx="49932">
                  <c:v>15061</c:v>
                </c:pt>
                <c:pt idx="49933">
                  <c:v>14427</c:v>
                </c:pt>
                <c:pt idx="49934">
                  <c:v>14104</c:v>
                </c:pt>
                <c:pt idx="49935">
                  <c:v>13961</c:v>
                </c:pt>
                <c:pt idx="49936">
                  <c:v>14619</c:v>
                </c:pt>
                <c:pt idx="49937">
                  <c:v>15273</c:v>
                </c:pt>
                <c:pt idx="49938">
                  <c:v>16123</c:v>
                </c:pt>
                <c:pt idx="49939">
                  <c:v>17137</c:v>
                </c:pt>
                <c:pt idx="49940">
                  <c:v>17939</c:v>
                </c:pt>
                <c:pt idx="49941">
                  <c:v>18676</c:v>
                </c:pt>
                <c:pt idx="49942">
                  <c:v>19388</c:v>
                </c:pt>
                <c:pt idx="49943">
                  <c:v>20184</c:v>
                </c:pt>
                <c:pt idx="49944">
                  <c:v>20947</c:v>
                </c:pt>
                <c:pt idx="49945">
                  <c:v>21302</c:v>
                </c:pt>
                <c:pt idx="49946">
                  <c:v>21590</c:v>
                </c:pt>
                <c:pt idx="49947">
                  <c:v>21768</c:v>
                </c:pt>
                <c:pt idx="49948">
                  <c:v>21662</c:v>
                </c:pt>
                <c:pt idx="49949">
                  <c:v>21506</c:v>
                </c:pt>
                <c:pt idx="49950">
                  <c:v>20885</c:v>
                </c:pt>
                <c:pt idx="49951">
                  <c:v>20390</c:v>
                </c:pt>
                <c:pt idx="49952">
                  <c:v>20160</c:v>
                </c:pt>
                <c:pt idx="49953">
                  <c:v>18962</c:v>
                </c:pt>
                <c:pt idx="49954">
                  <c:v>17432</c:v>
                </c:pt>
                <c:pt idx="49955">
                  <c:v>16141</c:v>
                </c:pt>
                <c:pt idx="49956">
                  <c:v>15237</c:v>
                </c:pt>
                <c:pt idx="49957">
                  <c:v>14499</c:v>
                </c:pt>
                <c:pt idx="49958">
                  <c:v>14183</c:v>
                </c:pt>
                <c:pt idx="49959">
                  <c:v>14166</c:v>
                </c:pt>
                <c:pt idx="49960">
                  <c:v>14613</c:v>
                </c:pt>
                <c:pt idx="49961">
                  <c:v>15424</c:v>
                </c:pt>
                <c:pt idx="49962">
                  <c:v>16331</c:v>
                </c:pt>
                <c:pt idx="49963">
                  <c:v>17245</c:v>
                </c:pt>
                <c:pt idx="49964">
                  <c:v>18112</c:v>
                </c:pt>
                <c:pt idx="49965">
                  <c:v>18975</c:v>
                </c:pt>
                <c:pt idx="49966">
                  <c:v>19781</c:v>
                </c:pt>
                <c:pt idx="49967">
                  <c:v>20437</c:v>
                </c:pt>
                <c:pt idx="49968">
                  <c:v>20887</c:v>
                </c:pt>
                <c:pt idx="49969">
                  <c:v>21145</c:v>
                </c:pt>
                <c:pt idx="49970">
                  <c:v>21021</c:v>
                </c:pt>
                <c:pt idx="49971">
                  <c:v>20957</c:v>
                </c:pt>
                <c:pt idx="49972">
                  <c:v>20779</c:v>
                </c:pt>
                <c:pt idx="49973">
                  <c:v>20500</c:v>
                </c:pt>
                <c:pt idx="49974">
                  <c:v>20017</c:v>
                </c:pt>
                <c:pt idx="49975">
                  <c:v>19699</c:v>
                </c:pt>
                <c:pt idx="49976">
                  <c:v>19525</c:v>
                </c:pt>
                <c:pt idx="49977">
                  <c:v>18509</c:v>
                </c:pt>
                <c:pt idx="49978">
                  <c:v>17160</c:v>
                </c:pt>
                <c:pt idx="49979">
                  <c:v>14933</c:v>
                </c:pt>
                <c:pt idx="49980">
                  <c:v>14240</c:v>
                </c:pt>
                <c:pt idx="49981">
                  <c:v>13780</c:v>
                </c:pt>
                <c:pt idx="49982">
                  <c:v>13655</c:v>
                </c:pt>
                <c:pt idx="49983">
                  <c:v>13693</c:v>
                </c:pt>
                <c:pt idx="49984">
                  <c:v>14296</c:v>
                </c:pt>
                <c:pt idx="49985">
                  <c:v>15198</c:v>
                </c:pt>
                <c:pt idx="49986">
                  <c:v>16264</c:v>
                </c:pt>
                <c:pt idx="49987">
                  <c:v>17181</c:v>
                </c:pt>
                <c:pt idx="49988">
                  <c:v>17941</c:v>
                </c:pt>
                <c:pt idx="49989">
                  <c:v>18812</c:v>
                </c:pt>
                <c:pt idx="49990">
                  <c:v>19605</c:v>
                </c:pt>
                <c:pt idx="49991">
                  <c:v>20440</c:v>
                </c:pt>
                <c:pt idx="49992">
                  <c:v>21154</c:v>
                </c:pt>
                <c:pt idx="49993">
                  <c:v>21652</c:v>
                </c:pt>
                <c:pt idx="49994">
                  <c:v>21884</c:v>
                </c:pt>
                <c:pt idx="49995">
                  <c:v>22209</c:v>
                </c:pt>
                <c:pt idx="49996">
                  <c:v>22100</c:v>
                </c:pt>
                <c:pt idx="49997">
                  <c:v>21747</c:v>
                </c:pt>
                <c:pt idx="49998">
                  <c:v>21069</c:v>
                </c:pt>
                <c:pt idx="49999">
                  <c:v>20425</c:v>
                </c:pt>
                <c:pt idx="50000">
                  <c:v>20260</c:v>
                </c:pt>
                <c:pt idx="50001">
                  <c:v>18918</c:v>
                </c:pt>
                <c:pt idx="50002">
                  <c:v>17393</c:v>
                </c:pt>
                <c:pt idx="50003">
                  <c:v>14940</c:v>
                </c:pt>
                <c:pt idx="50004">
                  <c:v>14084</c:v>
                </c:pt>
                <c:pt idx="50005">
                  <c:v>13549</c:v>
                </c:pt>
                <c:pt idx="50006">
                  <c:v>13002</c:v>
                </c:pt>
                <c:pt idx="50007">
                  <c:v>12824</c:v>
                </c:pt>
                <c:pt idx="50008">
                  <c:v>12685</c:v>
                </c:pt>
                <c:pt idx="50009">
                  <c:v>12472</c:v>
                </c:pt>
                <c:pt idx="50010">
                  <c:v>13018</c:v>
                </c:pt>
                <c:pt idx="50011">
                  <c:v>14168</c:v>
                </c:pt>
                <c:pt idx="50012">
                  <c:v>15476</c:v>
                </c:pt>
                <c:pt idx="50013">
                  <c:v>16561</c:v>
                </c:pt>
                <c:pt idx="50014">
                  <c:v>17620</c:v>
                </c:pt>
                <c:pt idx="50015">
                  <c:v>18601</c:v>
                </c:pt>
                <c:pt idx="50016">
                  <c:v>19306</c:v>
                </c:pt>
                <c:pt idx="50017">
                  <c:v>19645</c:v>
                </c:pt>
                <c:pt idx="50018">
                  <c:v>19584</c:v>
                </c:pt>
                <c:pt idx="50019">
                  <c:v>19683</c:v>
                </c:pt>
                <c:pt idx="50020">
                  <c:v>19645</c:v>
                </c:pt>
                <c:pt idx="50021">
                  <c:v>19142</c:v>
                </c:pt>
                <c:pt idx="50022">
                  <c:v>18377</c:v>
                </c:pt>
                <c:pt idx="50023">
                  <c:v>17934</c:v>
                </c:pt>
                <c:pt idx="50024">
                  <c:v>17821</c:v>
                </c:pt>
                <c:pt idx="50025">
                  <c:v>17008</c:v>
                </c:pt>
                <c:pt idx="50026">
                  <c:v>15871</c:v>
                </c:pt>
                <c:pt idx="50027">
                  <c:v>15668</c:v>
                </c:pt>
                <c:pt idx="50028">
                  <c:v>14675</c:v>
                </c:pt>
                <c:pt idx="50029">
                  <c:v>14013</c:v>
                </c:pt>
                <c:pt idx="50030">
                  <c:v>13443</c:v>
                </c:pt>
                <c:pt idx="50031">
                  <c:v>13262</c:v>
                </c:pt>
                <c:pt idx="50032">
                  <c:v>13317</c:v>
                </c:pt>
                <c:pt idx="50033">
                  <c:v>13258</c:v>
                </c:pt>
                <c:pt idx="50034">
                  <c:v>13877</c:v>
                </c:pt>
                <c:pt idx="50035">
                  <c:v>14960</c:v>
                </c:pt>
                <c:pt idx="50036">
                  <c:v>16081</c:v>
                </c:pt>
                <c:pt idx="50037">
                  <c:v>17220</c:v>
                </c:pt>
                <c:pt idx="50038">
                  <c:v>18108</c:v>
                </c:pt>
                <c:pt idx="50039">
                  <c:v>18826</c:v>
                </c:pt>
                <c:pt idx="50040">
                  <c:v>19181</c:v>
                </c:pt>
                <c:pt idx="50041">
                  <c:v>19604</c:v>
                </c:pt>
                <c:pt idx="50042">
                  <c:v>19833</c:v>
                </c:pt>
                <c:pt idx="50043">
                  <c:v>20159</c:v>
                </c:pt>
                <c:pt idx="50044">
                  <c:v>20206</c:v>
                </c:pt>
                <c:pt idx="50045">
                  <c:v>19828</c:v>
                </c:pt>
                <c:pt idx="50046">
                  <c:v>19255</c:v>
                </c:pt>
                <c:pt idx="50047">
                  <c:v>18604</c:v>
                </c:pt>
                <c:pt idx="50048">
                  <c:v>18366</c:v>
                </c:pt>
                <c:pt idx="50049">
                  <c:v>17381</c:v>
                </c:pt>
                <c:pt idx="50050">
                  <c:v>16125</c:v>
                </c:pt>
                <c:pt idx="50051">
                  <c:v>16397</c:v>
                </c:pt>
                <c:pt idx="50052">
                  <c:v>15431</c:v>
                </c:pt>
                <c:pt idx="50053">
                  <c:v>14719</c:v>
                </c:pt>
                <c:pt idx="50054">
                  <c:v>14348</c:v>
                </c:pt>
                <c:pt idx="50055">
                  <c:v>14258</c:v>
                </c:pt>
                <c:pt idx="50056">
                  <c:v>14681</c:v>
                </c:pt>
                <c:pt idx="50057">
                  <c:v>15386</c:v>
                </c:pt>
                <c:pt idx="50058">
                  <c:v>16336</c:v>
                </c:pt>
                <c:pt idx="50059">
                  <c:v>17387</c:v>
                </c:pt>
                <c:pt idx="50060">
                  <c:v>18418</c:v>
                </c:pt>
                <c:pt idx="50061">
                  <c:v>19559</c:v>
                </c:pt>
                <c:pt idx="50062">
                  <c:v>20262</c:v>
                </c:pt>
                <c:pt idx="50063">
                  <c:v>20897</c:v>
                </c:pt>
                <c:pt idx="50064">
                  <c:v>21409</c:v>
                </c:pt>
                <c:pt idx="50065">
                  <c:v>21528</c:v>
                </c:pt>
                <c:pt idx="50066">
                  <c:v>21614</c:v>
                </c:pt>
                <c:pt idx="50067">
                  <c:v>21858</c:v>
                </c:pt>
                <c:pt idx="50068">
                  <c:v>21873</c:v>
                </c:pt>
                <c:pt idx="50069">
                  <c:v>21478</c:v>
                </c:pt>
                <c:pt idx="50070">
                  <c:v>20801</c:v>
                </c:pt>
                <c:pt idx="50071">
                  <c:v>20011</c:v>
                </c:pt>
                <c:pt idx="50072">
                  <c:v>19693</c:v>
                </c:pt>
                <c:pt idx="50073">
                  <c:v>18570</c:v>
                </c:pt>
                <c:pt idx="50074">
                  <c:v>17044</c:v>
                </c:pt>
                <c:pt idx="50075">
                  <c:v>15743</c:v>
                </c:pt>
                <c:pt idx="50076">
                  <c:v>14894</c:v>
                </c:pt>
                <c:pt idx="50077">
                  <c:v>14232</c:v>
                </c:pt>
                <c:pt idx="50078">
                  <c:v>13943</c:v>
                </c:pt>
                <c:pt idx="50079">
                  <c:v>13814</c:v>
                </c:pt>
                <c:pt idx="50080">
                  <c:v>14353</c:v>
                </c:pt>
                <c:pt idx="50081">
                  <c:v>14942</c:v>
                </c:pt>
                <c:pt idx="50082">
                  <c:v>15942</c:v>
                </c:pt>
                <c:pt idx="50083">
                  <c:v>17078</c:v>
                </c:pt>
                <c:pt idx="50084">
                  <c:v>18283</c:v>
                </c:pt>
                <c:pt idx="50085">
                  <c:v>19610</c:v>
                </c:pt>
                <c:pt idx="50086">
                  <c:v>20683</c:v>
                </c:pt>
                <c:pt idx="50087">
                  <c:v>21539</c:v>
                </c:pt>
                <c:pt idx="50088">
                  <c:v>22216</c:v>
                </c:pt>
                <c:pt idx="50089">
                  <c:v>22672</c:v>
                </c:pt>
                <c:pt idx="50090">
                  <c:v>22689</c:v>
                </c:pt>
                <c:pt idx="50091">
                  <c:v>22676</c:v>
                </c:pt>
                <c:pt idx="50092">
                  <c:v>22487</c:v>
                </c:pt>
                <c:pt idx="50093">
                  <c:v>21928</c:v>
                </c:pt>
                <c:pt idx="50094">
                  <c:v>21426</c:v>
                </c:pt>
                <c:pt idx="50095">
                  <c:v>20677</c:v>
                </c:pt>
                <c:pt idx="50096">
                  <c:v>20521</c:v>
                </c:pt>
                <c:pt idx="50097">
                  <c:v>19268</c:v>
                </c:pt>
                <c:pt idx="50098">
                  <c:v>17718</c:v>
                </c:pt>
                <c:pt idx="50099">
                  <c:v>14608</c:v>
                </c:pt>
                <c:pt idx="50100">
                  <c:v>13904</c:v>
                </c:pt>
                <c:pt idx="50101">
                  <c:v>13436</c:v>
                </c:pt>
                <c:pt idx="50102">
                  <c:v>13131</c:v>
                </c:pt>
                <c:pt idx="50103">
                  <c:v>13178</c:v>
                </c:pt>
                <c:pt idx="50104">
                  <c:v>13738</c:v>
                </c:pt>
                <c:pt idx="50105">
                  <c:v>14390</c:v>
                </c:pt>
                <c:pt idx="50106">
                  <c:v>15369</c:v>
                </c:pt>
                <c:pt idx="50107">
                  <c:v>16277</c:v>
                </c:pt>
                <c:pt idx="50108">
                  <c:v>17363</c:v>
                </c:pt>
                <c:pt idx="50109">
                  <c:v>18338</c:v>
                </c:pt>
                <c:pt idx="50110">
                  <c:v>19266</c:v>
                </c:pt>
                <c:pt idx="50111">
                  <c:v>20013</c:v>
                </c:pt>
                <c:pt idx="50112">
                  <c:v>20648</c:v>
                </c:pt>
                <c:pt idx="50113">
                  <c:v>21240</c:v>
                </c:pt>
                <c:pt idx="50114">
                  <c:v>21493</c:v>
                </c:pt>
                <c:pt idx="50115">
                  <c:v>21915</c:v>
                </c:pt>
                <c:pt idx="50116">
                  <c:v>21862</c:v>
                </c:pt>
                <c:pt idx="50117">
                  <c:v>21607</c:v>
                </c:pt>
                <c:pt idx="50118">
                  <c:v>20939</c:v>
                </c:pt>
                <c:pt idx="50119">
                  <c:v>20184</c:v>
                </c:pt>
                <c:pt idx="50120">
                  <c:v>20025</c:v>
                </c:pt>
                <c:pt idx="50121">
                  <c:v>18836</c:v>
                </c:pt>
                <c:pt idx="50122">
                  <c:v>17032</c:v>
                </c:pt>
                <c:pt idx="50123">
                  <c:v>15187</c:v>
                </c:pt>
                <c:pt idx="50124">
                  <c:v>14402</c:v>
                </c:pt>
                <c:pt idx="50125">
                  <c:v>13819</c:v>
                </c:pt>
                <c:pt idx="50126">
                  <c:v>13503</c:v>
                </c:pt>
                <c:pt idx="50127">
                  <c:v>13616</c:v>
                </c:pt>
                <c:pt idx="50128">
                  <c:v>14040</c:v>
                </c:pt>
                <c:pt idx="50129">
                  <c:v>14831</c:v>
                </c:pt>
                <c:pt idx="50130">
                  <c:v>15813</c:v>
                </c:pt>
                <c:pt idx="50131">
                  <c:v>16693</c:v>
                </c:pt>
                <c:pt idx="50132">
                  <c:v>17370</c:v>
                </c:pt>
                <c:pt idx="50133">
                  <c:v>18037</c:v>
                </c:pt>
                <c:pt idx="50134">
                  <c:v>18420</c:v>
                </c:pt>
                <c:pt idx="50135">
                  <c:v>18874</c:v>
                </c:pt>
                <c:pt idx="50136">
                  <c:v>19198</c:v>
                </c:pt>
                <c:pt idx="50137">
                  <c:v>19363</c:v>
                </c:pt>
                <c:pt idx="50138">
                  <c:v>19148</c:v>
                </c:pt>
                <c:pt idx="50139">
                  <c:v>19197</c:v>
                </c:pt>
                <c:pt idx="50140">
                  <c:v>19032</c:v>
                </c:pt>
                <c:pt idx="50141">
                  <c:v>18721</c:v>
                </c:pt>
                <c:pt idx="50142">
                  <c:v>18470</c:v>
                </c:pt>
                <c:pt idx="50143">
                  <c:v>18184</c:v>
                </c:pt>
                <c:pt idx="50144">
                  <c:v>18114</c:v>
                </c:pt>
                <c:pt idx="50145">
                  <c:v>17301</c:v>
                </c:pt>
                <c:pt idx="50146">
                  <c:v>15952</c:v>
                </c:pt>
                <c:pt idx="50147">
                  <c:v>14889</c:v>
                </c:pt>
                <c:pt idx="50148">
                  <c:v>14137</c:v>
                </c:pt>
                <c:pt idx="50149">
                  <c:v>13517</c:v>
                </c:pt>
                <c:pt idx="50150">
                  <c:v>13209</c:v>
                </c:pt>
                <c:pt idx="50151">
                  <c:v>13319</c:v>
                </c:pt>
                <c:pt idx="50152">
                  <c:v>13777</c:v>
                </c:pt>
                <c:pt idx="50153">
                  <c:v>14760</c:v>
                </c:pt>
                <c:pt idx="50154">
                  <c:v>15681</c:v>
                </c:pt>
                <c:pt idx="50155">
                  <c:v>16413</c:v>
                </c:pt>
                <c:pt idx="50156">
                  <c:v>16951</c:v>
                </c:pt>
                <c:pt idx="50157">
                  <c:v>17776</c:v>
                </c:pt>
                <c:pt idx="50158">
                  <c:v>18271</c:v>
                </c:pt>
                <c:pt idx="50159">
                  <c:v>18927</c:v>
                </c:pt>
                <c:pt idx="50160">
                  <c:v>19455</c:v>
                </c:pt>
                <c:pt idx="50161">
                  <c:v>19900</c:v>
                </c:pt>
                <c:pt idx="50162">
                  <c:v>19983</c:v>
                </c:pt>
                <c:pt idx="50163">
                  <c:v>20101</c:v>
                </c:pt>
                <c:pt idx="50164">
                  <c:v>20102</c:v>
                </c:pt>
                <c:pt idx="50165">
                  <c:v>19885</c:v>
                </c:pt>
                <c:pt idx="50166">
                  <c:v>19570</c:v>
                </c:pt>
                <c:pt idx="50167">
                  <c:v>19015</c:v>
                </c:pt>
                <c:pt idx="50168">
                  <c:v>18947</c:v>
                </c:pt>
                <c:pt idx="50169">
                  <c:v>17891</c:v>
                </c:pt>
                <c:pt idx="50170">
                  <c:v>16453</c:v>
                </c:pt>
                <c:pt idx="50171">
                  <c:v>13940</c:v>
                </c:pt>
                <c:pt idx="50172">
                  <c:v>13076</c:v>
                </c:pt>
                <c:pt idx="50173">
                  <c:v>12434</c:v>
                </c:pt>
                <c:pt idx="50174">
                  <c:v>12142</c:v>
                </c:pt>
                <c:pt idx="50175">
                  <c:v>11876</c:v>
                </c:pt>
                <c:pt idx="50176">
                  <c:v>11740</c:v>
                </c:pt>
                <c:pt idx="50177">
                  <c:v>11476</c:v>
                </c:pt>
                <c:pt idx="50178">
                  <c:v>12042</c:v>
                </c:pt>
                <c:pt idx="50179">
                  <c:v>13234</c:v>
                </c:pt>
                <c:pt idx="50180">
                  <c:v>14571</c:v>
                </c:pt>
                <c:pt idx="50181">
                  <c:v>15885</c:v>
                </c:pt>
                <c:pt idx="50182">
                  <c:v>16853</c:v>
                </c:pt>
                <c:pt idx="50183">
                  <c:v>17738</c:v>
                </c:pt>
                <c:pt idx="50184">
                  <c:v>18303</c:v>
                </c:pt>
                <c:pt idx="50185">
                  <c:v>18718</c:v>
                </c:pt>
                <c:pt idx="50186">
                  <c:v>19051</c:v>
                </c:pt>
                <c:pt idx="50187">
                  <c:v>19334</c:v>
                </c:pt>
                <c:pt idx="50188">
                  <c:v>19483</c:v>
                </c:pt>
                <c:pt idx="50189">
                  <c:v>19341</c:v>
                </c:pt>
                <c:pt idx="50190">
                  <c:v>18846</c:v>
                </c:pt>
                <c:pt idx="50191">
                  <c:v>18168</c:v>
                </c:pt>
                <c:pt idx="50192">
                  <c:v>18058</c:v>
                </c:pt>
                <c:pt idx="50193">
                  <c:v>17192</c:v>
                </c:pt>
                <c:pt idx="50194">
                  <c:v>15932</c:v>
                </c:pt>
                <c:pt idx="50195">
                  <c:v>14461</c:v>
                </c:pt>
                <c:pt idx="50196">
                  <c:v>13637</c:v>
                </c:pt>
                <c:pt idx="50197">
                  <c:v>13185</c:v>
                </c:pt>
                <c:pt idx="50198">
                  <c:v>12765</c:v>
                </c:pt>
                <c:pt idx="50199">
                  <c:v>12542</c:v>
                </c:pt>
                <c:pt idx="50200">
                  <c:v>12607</c:v>
                </c:pt>
                <c:pt idx="50201">
                  <c:v>12612</c:v>
                </c:pt>
                <c:pt idx="50202">
                  <c:v>13180</c:v>
                </c:pt>
                <c:pt idx="50203">
                  <c:v>14261</c:v>
                </c:pt>
                <c:pt idx="50204">
                  <c:v>15369</c:v>
                </c:pt>
                <c:pt idx="50205">
                  <c:v>16296</c:v>
                </c:pt>
                <c:pt idx="50206">
                  <c:v>17074</c:v>
                </c:pt>
                <c:pt idx="50207">
                  <c:v>17663</c:v>
                </c:pt>
                <c:pt idx="50208">
                  <c:v>18199</c:v>
                </c:pt>
                <c:pt idx="50209">
                  <c:v>18539</c:v>
                </c:pt>
                <c:pt idx="50210">
                  <c:v>18883</c:v>
                </c:pt>
                <c:pt idx="50211">
                  <c:v>19125</c:v>
                </c:pt>
                <c:pt idx="50212">
                  <c:v>19232</c:v>
                </c:pt>
                <c:pt idx="50213">
                  <c:v>18946</c:v>
                </c:pt>
                <c:pt idx="50214">
                  <c:v>18419</c:v>
                </c:pt>
                <c:pt idx="50215">
                  <c:v>17661</c:v>
                </c:pt>
                <c:pt idx="50216">
                  <c:v>17357</c:v>
                </c:pt>
                <c:pt idx="50217">
                  <c:v>16414</c:v>
                </c:pt>
                <c:pt idx="50218">
                  <c:v>15069</c:v>
                </c:pt>
                <c:pt idx="50219">
                  <c:v>16284</c:v>
                </c:pt>
                <c:pt idx="50220">
                  <c:v>15445</c:v>
                </c:pt>
                <c:pt idx="50221">
                  <c:v>14655</c:v>
                </c:pt>
                <c:pt idx="50222">
                  <c:v>14348</c:v>
                </c:pt>
                <c:pt idx="50223">
                  <c:v>14245</c:v>
                </c:pt>
                <c:pt idx="50224">
                  <c:v>14636</c:v>
                </c:pt>
                <c:pt idx="50225">
                  <c:v>15435</c:v>
                </c:pt>
                <c:pt idx="50226">
                  <c:v>16219</c:v>
                </c:pt>
                <c:pt idx="50227">
                  <c:v>17077</c:v>
                </c:pt>
                <c:pt idx="50228">
                  <c:v>17972</c:v>
                </c:pt>
                <c:pt idx="50229">
                  <c:v>18639</c:v>
                </c:pt>
                <c:pt idx="50230">
                  <c:v>19232</c:v>
                </c:pt>
                <c:pt idx="50231">
                  <c:v>19607</c:v>
                </c:pt>
                <c:pt idx="50232">
                  <c:v>19799</c:v>
                </c:pt>
                <c:pt idx="50233">
                  <c:v>19800</c:v>
                </c:pt>
                <c:pt idx="50234">
                  <c:v>19626</c:v>
                </c:pt>
                <c:pt idx="50235">
                  <c:v>19475</c:v>
                </c:pt>
                <c:pt idx="50236">
                  <c:v>19026</c:v>
                </c:pt>
                <c:pt idx="50237">
                  <c:v>18531</c:v>
                </c:pt>
                <c:pt idx="50238">
                  <c:v>18000</c:v>
                </c:pt>
                <c:pt idx="50239">
                  <c:v>17630</c:v>
                </c:pt>
                <c:pt idx="50240">
                  <c:v>17450</c:v>
                </c:pt>
                <c:pt idx="50241">
                  <c:v>16732</c:v>
                </c:pt>
                <c:pt idx="50242">
                  <c:v>15494</c:v>
                </c:pt>
                <c:pt idx="50243">
                  <c:v>16650</c:v>
                </c:pt>
                <c:pt idx="50244">
                  <c:v>15567</c:v>
                </c:pt>
                <c:pt idx="50245">
                  <c:v>14905</c:v>
                </c:pt>
                <c:pt idx="50246">
                  <c:v>14390</c:v>
                </c:pt>
                <c:pt idx="50247">
                  <c:v>14203</c:v>
                </c:pt>
                <c:pt idx="50248">
                  <c:v>14598</c:v>
                </c:pt>
                <c:pt idx="50249">
                  <c:v>15181</c:v>
                </c:pt>
                <c:pt idx="50250">
                  <c:v>16168</c:v>
                </c:pt>
                <c:pt idx="50251">
                  <c:v>17480</c:v>
                </c:pt>
                <c:pt idx="50252">
                  <c:v>18743</c:v>
                </c:pt>
                <c:pt idx="50253">
                  <c:v>20133</c:v>
                </c:pt>
                <c:pt idx="50254">
                  <c:v>21176</c:v>
                </c:pt>
                <c:pt idx="50255">
                  <c:v>22043</c:v>
                </c:pt>
                <c:pt idx="50256">
                  <c:v>22630</c:v>
                </c:pt>
                <c:pt idx="50257">
                  <c:v>22873</c:v>
                </c:pt>
                <c:pt idx="50258">
                  <c:v>22839</c:v>
                </c:pt>
                <c:pt idx="50259">
                  <c:v>22600</c:v>
                </c:pt>
                <c:pt idx="50260">
                  <c:v>22390</c:v>
                </c:pt>
                <c:pt idx="50261">
                  <c:v>22128</c:v>
                </c:pt>
                <c:pt idx="50262">
                  <c:v>21442</c:v>
                </c:pt>
                <c:pt idx="50263">
                  <c:v>20944</c:v>
                </c:pt>
                <c:pt idx="50264">
                  <c:v>20543</c:v>
                </c:pt>
                <c:pt idx="50265">
                  <c:v>19260</c:v>
                </c:pt>
                <c:pt idx="50266">
                  <c:v>17745</c:v>
                </c:pt>
                <c:pt idx="50267">
                  <c:v>16364</c:v>
                </c:pt>
                <c:pt idx="50268">
                  <c:v>15273</c:v>
                </c:pt>
                <c:pt idx="50269">
                  <c:v>14549</c:v>
                </c:pt>
                <c:pt idx="50270">
                  <c:v>14056</c:v>
                </c:pt>
                <c:pt idx="50271">
                  <c:v>13882</c:v>
                </c:pt>
                <c:pt idx="50272">
                  <c:v>14257</c:v>
                </c:pt>
                <c:pt idx="50273">
                  <c:v>14790</c:v>
                </c:pt>
                <c:pt idx="50274">
                  <c:v>15730</c:v>
                </c:pt>
                <c:pt idx="50275">
                  <c:v>17021</c:v>
                </c:pt>
                <c:pt idx="50276">
                  <c:v>18392</c:v>
                </c:pt>
                <c:pt idx="50277">
                  <c:v>19711</c:v>
                </c:pt>
                <c:pt idx="50278">
                  <c:v>20819</c:v>
                </c:pt>
                <c:pt idx="50279">
                  <c:v>21472</c:v>
                </c:pt>
                <c:pt idx="50280">
                  <c:v>22188</c:v>
                </c:pt>
                <c:pt idx="50281">
                  <c:v>22690</c:v>
                </c:pt>
                <c:pt idx="50282">
                  <c:v>22744</c:v>
                </c:pt>
                <c:pt idx="50283">
                  <c:v>22813</c:v>
                </c:pt>
                <c:pt idx="50284">
                  <c:v>22781</c:v>
                </c:pt>
                <c:pt idx="50285">
                  <c:v>22517</c:v>
                </c:pt>
                <c:pt idx="50286">
                  <c:v>21896</c:v>
                </c:pt>
                <c:pt idx="50287">
                  <c:v>21328</c:v>
                </c:pt>
                <c:pt idx="50288">
                  <c:v>20960</c:v>
                </c:pt>
                <c:pt idx="50289">
                  <c:v>19795</c:v>
                </c:pt>
                <c:pt idx="50290">
                  <c:v>17956</c:v>
                </c:pt>
                <c:pt idx="50291">
                  <c:v>15832</c:v>
                </c:pt>
                <c:pt idx="50292">
                  <c:v>14628</c:v>
                </c:pt>
                <c:pt idx="50293">
                  <c:v>13943</c:v>
                </c:pt>
                <c:pt idx="50294">
                  <c:v>13493</c:v>
                </c:pt>
                <c:pt idx="50295">
                  <c:v>13358</c:v>
                </c:pt>
                <c:pt idx="50296">
                  <c:v>13728</c:v>
                </c:pt>
                <c:pt idx="50297">
                  <c:v>14284</c:v>
                </c:pt>
                <c:pt idx="50298">
                  <c:v>15419</c:v>
                </c:pt>
                <c:pt idx="50299">
                  <c:v>16808</c:v>
                </c:pt>
                <c:pt idx="50300">
                  <c:v>18252</c:v>
                </c:pt>
                <c:pt idx="50301">
                  <c:v>19588</c:v>
                </c:pt>
                <c:pt idx="50302">
                  <c:v>20806</c:v>
                </c:pt>
                <c:pt idx="50303">
                  <c:v>21595</c:v>
                </c:pt>
                <c:pt idx="50304">
                  <c:v>22099</c:v>
                </c:pt>
                <c:pt idx="50305">
                  <c:v>22411</c:v>
                </c:pt>
                <c:pt idx="50306">
                  <c:v>22481</c:v>
                </c:pt>
                <c:pt idx="50307">
                  <c:v>22633</c:v>
                </c:pt>
                <c:pt idx="50308">
                  <c:v>22499</c:v>
                </c:pt>
                <c:pt idx="50309">
                  <c:v>22428</c:v>
                </c:pt>
                <c:pt idx="50310">
                  <c:v>21877</c:v>
                </c:pt>
                <c:pt idx="50311">
                  <c:v>21116</c:v>
                </c:pt>
                <c:pt idx="50312">
                  <c:v>20764</c:v>
                </c:pt>
                <c:pt idx="50313">
                  <c:v>19533</c:v>
                </c:pt>
                <c:pt idx="50314">
                  <c:v>17847</c:v>
                </c:pt>
                <c:pt idx="50315">
                  <c:v>14630</c:v>
                </c:pt>
                <c:pt idx="50316">
                  <c:v>13688</c:v>
                </c:pt>
                <c:pt idx="50317">
                  <c:v>13042</c:v>
                </c:pt>
                <c:pt idx="50318">
                  <c:v>12566</c:v>
                </c:pt>
                <c:pt idx="50319">
                  <c:v>12386</c:v>
                </c:pt>
                <c:pt idx="50320">
                  <c:v>12474</c:v>
                </c:pt>
                <c:pt idx="50321">
                  <c:v>12335</c:v>
                </c:pt>
                <c:pt idx="50322">
                  <c:v>12860</c:v>
                </c:pt>
                <c:pt idx="50323">
                  <c:v>14061</c:v>
                </c:pt>
                <c:pt idx="50324">
                  <c:v>15731</c:v>
                </c:pt>
                <c:pt idx="50325">
                  <c:v>17399</c:v>
                </c:pt>
                <c:pt idx="50326">
                  <c:v>18769</c:v>
                </c:pt>
                <c:pt idx="50327">
                  <c:v>19684</c:v>
                </c:pt>
                <c:pt idx="50328">
                  <c:v>20184</c:v>
                </c:pt>
                <c:pt idx="50329">
                  <c:v>20564</c:v>
                </c:pt>
                <c:pt idx="50330">
                  <c:v>20890</c:v>
                </c:pt>
                <c:pt idx="50331">
                  <c:v>21190</c:v>
                </c:pt>
                <c:pt idx="50332">
                  <c:v>21333</c:v>
                </c:pt>
                <c:pt idx="50333">
                  <c:v>21126</c:v>
                </c:pt>
                <c:pt idx="50334">
                  <c:v>20610</c:v>
                </c:pt>
                <c:pt idx="50335">
                  <c:v>20003</c:v>
                </c:pt>
                <c:pt idx="50336">
                  <c:v>19686</c:v>
                </c:pt>
                <c:pt idx="50337">
                  <c:v>18589</c:v>
                </c:pt>
                <c:pt idx="50338">
                  <c:v>17051</c:v>
                </c:pt>
                <c:pt idx="50339">
                  <c:v>13011</c:v>
                </c:pt>
                <c:pt idx="50340">
                  <c:v>12139</c:v>
                </c:pt>
                <c:pt idx="50341">
                  <c:v>11597</c:v>
                </c:pt>
                <c:pt idx="50342">
                  <c:v>11197</c:v>
                </c:pt>
                <c:pt idx="50343">
                  <c:v>11018</c:v>
                </c:pt>
                <c:pt idx="50344">
                  <c:v>10940</c:v>
                </c:pt>
                <c:pt idx="50345">
                  <c:v>10662</c:v>
                </c:pt>
                <c:pt idx="50346">
                  <c:v>11123</c:v>
                </c:pt>
                <c:pt idx="50347">
                  <c:v>12191</c:v>
                </c:pt>
                <c:pt idx="50348">
                  <c:v>13455</c:v>
                </c:pt>
                <c:pt idx="50349">
                  <c:v>14800</c:v>
                </c:pt>
                <c:pt idx="50350">
                  <c:v>16018</c:v>
                </c:pt>
                <c:pt idx="50351">
                  <c:v>17117</c:v>
                </c:pt>
                <c:pt idx="50352">
                  <c:v>17803</c:v>
                </c:pt>
                <c:pt idx="50353">
                  <c:v>18274</c:v>
                </c:pt>
                <c:pt idx="50354">
                  <c:v>18700</c:v>
                </c:pt>
                <c:pt idx="50355">
                  <c:v>19001</c:v>
                </c:pt>
                <c:pt idx="50356">
                  <c:v>19096</c:v>
                </c:pt>
                <c:pt idx="50357">
                  <c:v>18899</c:v>
                </c:pt>
                <c:pt idx="50358">
                  <c:v>18359</c:v>
                </c:pt>
                <c:pt idx="50359">
                  <c:v>17591</c:v>
                </c:pt>
                <c:pt idx="50360">
                  <c:v>17121</c:v>
                </c:pt>
                <c:pt idx="50361">
                  <c:v>16447</c:v>
                </c:pt>
                <c:pt idx="50362">
                  <c:v>15677</c:v>
                </c:pt>
                <c:pt idx="50363">
                  <c:v>12521</c:v>
                </c:pt>
                <c:pt idx="50364">
                  <c:v>11780</c:v>
                </c:pt>
                <c:pt idx="50365">
                  <c:v>11311</c:v>
                </c:pt>
                <c:pt idx="50366">
                  <c:v>10942</c:v>
                </c:pt>
                <c:pt idx="50367">
                  <c:v>10913</c:v>
                </c:pt>
                <c:pt idx="50368">
                  <c:v>10863</c:v>
                </c:pt>
                <c:pt idx="50369">
                  <c:v>10855</c:v>
                </c:pt>
                <c:pt idx="50370">
                  <c:v>11280</c:v>
                </c:pt>
                <c:pt idx="50371">
                  <c:v>12166</c:v>
                </c:pt>
                <c:pt idx="50372">
                  <c:v>12954</c:v>
                </c:pt>
                <c:pt idx="50373">
                  <c:v>13713</c:v>
                </c:pt>
                <c:pt idx="50374">
                  <c:v>14423</c:v>
                </c:pt>
                <c:pt idx="50375">
                  <c:v>15134</c:v>
                </c:pt>
                <c:pt idx="50376">
                  <c:v>15673</c:v>
                </c:pt>
                <c:pt idx="50377">
                  <c:v>16132</c:v>
                </c:pt>
                <c:pt idx="50378">
                  <c:v>16716</c:v>
                </c:pt>
                <c:pt idx="50379">
                  <c:v>17126</c:v>
                </c:pt>
                <c:pt idx="50380">
                  <c:v>17439</c:v>
                </c:pt>
                <c:pt idx="50381">
                  <c:v>17327</c:v>
                </c:pt>
                <c:pt idx="50382">
                  <c:v>16924</c:v>
                </c:pt>
                <c:pt idx="50383">
                  <c:v>16297</c:v>
                </c:pt>
                <c:pt idx="50384">
                  <c:v>15791</c:v>
                </c:pt>
                <c:pt idx="50385">
                  <c:v>15005</c:v>
                </c:pt>
                <c:pt idx="50386">
                  <c:v>13994</c:v>
                </c:pt>
                <c:pt idx="50387">
                  <c:v>12889</c:v>
                </c:pt>
                <c:pt idx="50388">
                  <c:v>12103</c:v>
                </c:pt>
                <c:pt idx="50389">
                  <c:v>11786</c:v>
                </c:pt>
                <c:pt idx="50390">
                  <c:v>11423</c:v>
                </c:pt>
                <c:pt idx="50391">
                  <c:v>11574</c:v>
                </c:pt>
                <c:pt idx="50392">
                  <c:v>11895</c:v>
                </c:pt>
                <c:pt idx="50393">
                  <c:v>12504</c:v>
                </c:pt>
                <c:pt idx="50394">
                  <c:v>13274</c:v>
                </c:pt>
                <c:pt idx="50395">
                  <c:v>14095</c:v>
                </c:pt>
                <c:pt idx="50396">
                  <c:v>14618</c:v>
                </c:pt>
                <c:pt idx="50397">
                  <c:v>15265</c:v>
                </c:pt>
                <c:pt idx="50398">
                  <c:v>15615</c:v>
                </c:pt>
                <c:pt idx="50399">
                  <c:v>15970</c:v>
                </c:pt>
                <c:pt idx="50400">
                  <c:v>16315</c:v>
                </c:pt>
                <c:pt idx="50401">
                  <c:v>16607</c:v>
                </c:pt>
                <c:pt idx="50402">
                  <c:v>16792</c:v>
                </c:pt>
                <c:pt idx="50403">
                  <c:v>17111</c:v>
                </c:pt>
                <c:pt idx="50404">
                  <c:v>17212</c:v>
                </c:pt>
                <c:pt idx="50405">
                  <c:v>17039</c:v>
                </c:pt>
                <c:pt idx="50406">
                  <c:v>16544</c:v>
                </c:pt>
                <c:pt idx="50407">
                  <c:v>15852</c:v>
                </c:pt>
                <c:pt idx="50408">
                  <c:v>15490</c:v>
                </c:pt>
                <c:pt idx="50409">
                  <c:v>14714</c:v>
                </c:pt>
                <c:pt idx="50410">
                  <c:v>13458</c:v>
                </c:pt>
                <c:pt idx="50411">
                  <c:v>13272</c:v>
                </c:pt>
                <c:pt idx="50412">
                  <c:v>12482</c:v>
                </c:pt>
                <c:pt idx="50413">
                  <c:v>12030</c:v>
                </c:pt>
                <c:pt idx="50414">
                  <c:v>11828</c:v>
                </c:pt>
                <c:pt idx="50415">
                  <c:v>11843</c:v>
                </c:pt>
                <c:pt idx="50416">
                  <c:v>12286</c:v>
                </c:pt>
                <c:pt idx="50417">
                  <c:v>12769</c:v>
                </c:pt>
                <c:pt idx="50418">
                  <c:v>13637</c:v>
                </c:pt>
                <c:pt idx="50419">
                  <c:v>14340</c:v>
                </c:pt>
                <c:pt idx="50420">
                  <c:v>14875</c:v>
                </c:pt>
                <c:pt idx="50421">
                  <c:v>15557</c:v>
                </c:pt>
                <c:pt idx="50422">
                  <c:v>15903</c:v>
                </c:pt>
                <c:pt idx="50423">
                  <c:v>16307</c:v>
                </c:pt>
                <c:pt idx="50424">
                  <c:v>16611</c:v>
                </c:pt>
                <c:pt idx="50425">
                  <c:v>16874</c:v>
                </c:pt>
                <c:pt idx="50426">
                  <c:v>16994</c:v>
                </c:pt>
                <c:pt idx="50427">
                  <c:v>17200</c:v>
                </c:pt>
                <c:pt idx="50428">
                  <c:v>17170</c:v>
                </c:pt>
                <c:pt idx="50429">
                  <c:v>17000</c:v>
                </c:pt>
                <c:pt idx="50430">
                  <c:v>16557</c:v>
                </c:pt>
                <c:pt idx="50431">
                  <c:v>16000</c:v>
                </c:pt>
                <c:pt idx="50432">
                  <c:v>16033</c:v>
                </c:pt>
                <c:pt idx="50433">
                  <c:v>15393</c:v>
                </c:pt>
                <c:pt idx="50434">
                  <c:v>14172</c:v>
                </c:pt>
                <c:pt idx="50435">
                  <c:v>13834</c:v>
                </c:pt>
                <c:pt idx="50436">
                  <c:v>13081</c:v>
                </c:pt>
                <c:pt idx="50437">
                  <c:v>12575</c:v>
                </c:pt>
                <c:pt idx="50438">
                  <c:v>12354</c:v>
                </c:pt>
                <c:pt idx="50439">
                  <c:v>12321</c:v>
                </c:pt>
                <c:pt idx="50440">
                  <c:v>12711</c:v>
                </c:pt>
                <c:pt idx="50441">
                  <c:v>13370</c:v>
                </c:pt>
                <c:pt idx="50442">
                  <c:v>14171</c:v>
                </c:pt>
                <c:pt idx="50443">
                  <c:v>14822</c:v>
                </c:pt>
                <c:pt idx="50444">
                  <c:v>15420</c:v>
                </c:pt>
                <c:pt idx="50445">
                  <c:v>16128</c:v>
                </c:pt>
                <c:pt idx="50446">
                  <c:v>16481</c:v>
                </c:pt>
                <c:pt idx="50447">
                  <c:v>16776</c:v>
                </c:pt>
                <c:pt idx="50448">
                  <c:v>17081</c:v>
                </c:pt>
                <c:pt idx="50449">
                  <c:v>17320</c:v>
                </c:pt>
                <c:pt idx="50450">
                  <c:v>17413</c:v>
                </c:pt>
                <c:pt idx="50451">
                  <c:v>17581</c:v>
                </c:pt>
                <c:pt idx="50452">
                  <c:v>17592</c:v>
                </c:pt>
                <c:pt idx="50453">
                  <c:v>17379</c:v>
                </c:pt>
                <c:pt idx="50454">
                  <c:v>16956</c:v>
                </c:pt>
                <c:pt idx="50455">
                  <c:v>16353</c:v>
                </c:pt>
                <c:pt idx="50456">
                  <c:v>16321</c:v>
                </c:pt>
                <c:pt idx="50457">
                  <c:v>15608</c:v>
                </c:pt>
                <c:pt idx="50458">
                  <c:v>14350</c:v>
                </c:pt>
                <c:pt idx="50459">
                  <c:v>14924</c:v>
                </c:pt>
                <c:pt idx="50460">
                  <c:v>13998</c:v>
                </c:pt>
                <c:pt idx="50461">
                  <c:v>13476</c:v>
                </c:pt>
                <c:pt idx="50462">
                  <c:v>13183</c:v>
                </c:pt>
                <c:pt idx="50463">
                  <c:v>13189</c:v>
                </c:pt>
                <c:pt idx="50464">
                  <c:v>13611</c:v>
                </c:pt>
                <c:pt idx="50465">
                  <c:v>14242</c:v>
                </c:pt>
                <c:pt idx="50466">
                  <c:v>15197</c:v>
                </c:pt>
                <c:pt idx="50467">
                  <c:v>16042</c:v>
                </c:pt>
                <c:pt idx="50468">
                  <c:v>16811</c:v>
                </c:pt>
                <c:pt idx="50469">
                  <c:v>17590</c:v>
                </c:pt>
                <c:pt idx="50470">
                  <c:v>18099</c:v>
                </c:pt>
                <c:pt idx="50471">
                  <c:v>18443</c:v>
                </c:pt>
                <c:pt idx="50472">
                  <c:v>18629</c:v>
                </c:pt>
                <c:pt idx="50473">
                  <c:v>18800</c:v>
                </c:pt>
                <c:pt idx="50474">
                  <c:v>18835</c:v>
                </c:pt>
                <c:pt idx="50475">
                  <c:v>18886</c:v>
                </c:pt>
                <c:pt idx="50476">
                  <c:v>18695</c:v>
                </c:pt>
                <c:pt idx="50477">
                  <c:v>18304</c:v>
                </c:pt>
                <c:pt idx="50478">
                  <c:v>17832</c:v>
                </c:pt>
                <c:pt idx="50479">
                  <c:v>17262</c:v>
                </c:pt>
                <c:pt idx="50480">
                  <c:v>17194</c:v>
                </c:pt>
                <c:pt idx="50481">
                  <c:v>16334</c:v>
                </c:pt>
                <c:pt idx="50482">
                  <c:v>14995</c:v>
                </c:pt>
                <c:pt idx="50483">
                  <c:v>14941</c:v>
                </c:pt>
                <c:pt idx="50484">
                  <c:v>14360</c:v>
                </c:pt>
                <c:pt idx="50485">
                  <c:v>13906</c:v>
                </c:pt>
                <c:pt idx="50486">
                  <c:v>13797</c:v>
                </c:pt>
                <c:pt idx="50487">
                  <c:v>13900</c:v>
                </c:pt>
                <c:pt idx="50488">
                  <c:v>14396</c:v>
                </c:pt>
                <c:pt idx="50489">
                  <c:v>15170</c:v>
                </c:pt>
                <c:pt idx="50490">
                  <c:v>16134</c:v>
                </c:pt>
                <c:pt idx="50491">
                  <c:v>17113</c:v>
                </c:pt>
                <c:pt idx="50492">
                  <c:v>18137</c:v>
                </c:pt>
                <c:pt idx="50493">
                  <c:v>19140</c:v>
                </c:pt>
                <c:pt idx="50494">
                  <c:v>19787</c:v>
                </c:pt>
                <c:pt idx="50495">
                  <c:v>20210</c:v>
                </c:pt>
                <c:pt idx="50496">
                  <c:v>20585</c:v>
                </c:pt>
                <c:pt idx="50497">
                  <c:v>20718</c:v>
                </c:pt>
                <c:pt idx="50498">
                  <c:v>20878</c:v>
                </c:pt>
                <c:pt idx="50499">
                  <c:v>20928</c:v>
                </c:pt>
                <c:pt idx="50500">
                  <c:v>20705</c:v>
                </c:pt>
                <c:pt idx="50501">
                  <c:v>20106</c:v>
                </c:pt>
                <c:pt idx="50502">
                  <c:v>19531</c:v>
                </c:pt>
                <c:pt idx="50503">
                  <c:v>18847</c:v>
                </c:pt>
                <c:pt idx="50504">
                  <c:v>18599</c:v>
                </c:pt>
                <c:pt idx="50505">
                  <c:v>17704</c:v>
                </c:pt>
                <c:pt idx="50506">
                  <c:v>16160</c:v>
                </c:pt>
                <c:pt idx="50507">
                  <c:v>15309</c:v>
                </c:pt>
                <c:pt idx="50508">
                  <c:v>14344</c:v>
                </c:pt>
                <c:pt idx="50509">
                  <c:v>13802</c:v>
                </c:pt>
                <c:pt idx="50510">
                  <c:v>13365</c:v>
                </c:pt>
                <c:pt idx="50511">
                  <c:v>13065</c:v>
                </c:pt>
                <c:pt idx="50512">
                  <c:v>12905</c:v>
                </c:pt>
                <c:pt idx="50513">
                  <c:v>12758</c:v>
                </c:pt>
                <c:pt idx="50514">
                  <c:v>13490</c:v>
                </c:pt>
                <c:pt idx="50515">
                  <c:v>14893</c:v>
                </c:pt>
                <c:pt idx="50516">
                  <c:v>16387</c:v>
                </c:pt>
                <c:pt idx="50517">
                  <c:v>17663</c:v>
                </c:pt>
                <c:pt idx="50518">
                  <c:v>18785</c:v>
                </c:pt>
                <c:pt idx="50519">
                  <c:v>19566</c:v>
                </c:pt>
                <c:pt idx="50520">
                  <c:v>19965</c:v>
                </c:pt>
                <c:pt idx="50521">
                  <c:v>20051</c:v>
                </c:pt>
                <c:pt idx="50522">
                  <c:v>20035</c:v>
                </c:pt>
                <c:pt idx="50523">
                  <c:v>19990</c:v>
                </c:pt>
                <c:pt idx="50524">
                  <c:v>19699</c:v>
                </c:pt>
                <c:pt idx="50525">
                  <c:v>19136</c:v>
                </c:pt>
                <c:pt idx="50526">
                  <c:v>18645</c:v>
                </c:pt>
                <c:pt idx="50527">
                  <c:v>18185</c:v>
                </c:pt>
                <c:pt idx="50528">
                  <c:v>18126</c:v>
                </c:pt>
                <c:pt idx="50529">
                  <c:v>17227</c:v>
                </c:pt>
                <c:pt idx="50530">
                  <c:v>16076</c:v>
                </c:pt>
                <c:pt idx="50531">
                  <c:v>14793</c:v>
                </c:pt>
                <c:pt idx="50532">
                  <c:v>14021</c:v>
                </c:pt>
                <c:pt idx="50533">
                  <c:v>13471</c:v>
                </c:pt>
                <c:pt idx="50534">
                  <c:v>12961</c:v>
                </c:pt>
                <c:pt idx="50535">
                  <c:v>12699</c:v>
                </c:pt>
                <c:pt idx="50536">
                  <c:v>12864</c:v>
                </c:pt>
                <c:pt idx="50537">
                  <c:v>12864</c:v>
                </c:pt>
                <c:pt idx="50538">
                  <c:v>13334</c:v>
                </c:pt>
                <c:pt idx="50539">
                  <c:v>14452</c:v>
                </c:pt>
                <c:pt idx="50540">
                  <c:v>15714</c:v>
                </c:pt>
                <c:pt idx="50541">
                  <c:v>16836</c:v>
                </c:pt>
                <c:pt idx="50542">
                  <c:v>17792</c:v>
                </c:pt>
                <c:pt idx="50543">
                  <c:v>18555</c:v>
                </c:pt>
                <c:pt idx="50544">
                  <c:v>19139</c:v>
                </c:pt>
                <c:pt idx="50545">
                  <c:v>19540</c:v>
                </c:pt>
                <c:pt idx="50546">
                  <c:v>19938</c:v>
                </c:pt>
                <c:pt idx="50547">
                  <c:v>20282</c:v>
                </c:pt>
                <c:pt idx="50548">
                  <c:v>20370</c:v>
                </c:pt>
                <c:pt idx="50549">
                  <c:v>20197</c:v>
                </c:pt>
                <c:pt idx="50550">
                  <c:v>19589</c:v>
                </c:pt>
                <c:pt idx="50551">
                  <c:v>19032</c:v>
                </c:pt>
                <c:pt idx="50552">
                  <c:v>18654</c:v>
                </c:pt>
                <c:pt idx="50553">
                  <c:v>17749</c:v>
                </c:pt>
                <c:pt idx="50554">
                  <c:v>16502</c:v>
                </c:pt>
                <c:pt idx="50555">
                  <c:v>15051</c:v>
                </c:pt>
                <c:pt idx="50556">
                  <c:v>14286</c:v>
                </c:pt>
                <c:pt idx="50557">
                  <c:v>13649</c:v>
                </c:pt>
                <c:pt idx="50558">
                  <c:v>13337</c:v>
                </c:pt>
                <c:pt idx="50559">
                  <c:v>13412</c:v>
                </c:pt>
                <c:pt idx="50560">
                  <c:v>13632</c:v>
                </c:pt>
                <c:pt idx="50561">
                  <c:v>14221</c:v>
                </c:pt>
                <c:pt idx="50562">
                  <c:v>15251</c:v>
                </c:pt>
                <c:pt idx="50563">
                  <c:v>16354</c:v>
                </c:pt>
                <c:pt idx="50564">
                  <c:v>17347</c:v>
                </c:pt>
                <c:pt idx="50565">
                  <c:v>18441</c:v>
                </c:pt>
                <c:pt idx="50566">
                  <c:v>19119</c:v>
                </c:pt>
                <c:pt idx="50567">
                  <c:v>19507</c:v>
                </c:pt>
                <c:pt idx="50568">
                  <c:v>19981</c:v>
                </c:pt>
                <c:pt idx="50569">
                  <c:v>20417</c:v>
                </c:pt>
                <c:pt idx="50570">
                  <c:v>20541</c:v>
                </c:pt>
                <c:pt idx="50571">
                  <c:v>20773</c:v>
                </c:pt>
                <c:pt idx="50572">
                  <c:v>20617</c:v>
                </c:pt>
                <c:pt idx="50573">
                  <c:v>20227</c:v>
                </c:pt>
                <c:pt idx="50574">
                  <c:v>19590</c:v>
                </c:pt>
                <c:pt idx="50575">
                  <c:v>18743</c:v>
                </c:pt>
                <c:pt idx="50576">
                  <c:v>18551</c:v>
                </c:pt>
                <c:pt idx="50577">
                  <c:v>17633</c:v>
                </c:pt>
                <c:pt idx="50578">
                  <c:v>16139</c:v>
                </c:pt>
                <c:pt idx="50579">
                  <c:v>16179</c:v>
                </c:pt>
                <c:pt idx="50580">
                  <c:v>15256</c:v>
                </c:pt>
                <c:pt idx="50581">
                  <c:v>14524</c:v>
                </c:pt>
                <c:pt idx="50582">
                  <c:v>14104</c:v>
                </c:pt>
                <c:pt idx="50583">
                  <c:v>14142</c:v>
                </c:pt>
                <c:pt idx="50584">
                  <c:v>14463</c:v>
                </c:pt>
                <c:pt idx="50585">
                  <c:v>15283</c:v>
                </c:pt>
                <c:pt idx="50586">
                  <c:v>16408</c:v>
                </c:pt>
                <c:pt idx="50587">
                  <c:v>17478</c:v>
                </c:pt>
                <c:pt idx="50588">
                  <c:v>18315</c:v>
                </c:pt>
                <c:pt idx="50589">
                  <c:v>19032</c:v>
                </c:pt>
                <c:pt idx="50590">
                  <c:v>19622</c:v>
                </c:pt>
                <c:pt idx="50591">
                  <c:v>20295</c:v>
                </c:pt>
                <c:pt idx="50592">
                  <c:v>20763</c:v>
                </c:pt>
                <c:pt idx="50593">
                  <c:v>20779</c:v>
                </c:pt>
                <c:pt idx="50594">
                  <c:v>20670</c:v>
                </c:pt>
                <c:pt idx="50595">
                  <c:v>20622</c:v>
                </c:pt>
                <c:pt idx="50596">
                  <c:v>20343</c:v>
                </c:pt>
                <c:pt idx="50597">
                  <c:v>20113</c:v>
                </c:pt>
                <c:pt idx="50598">
                  <c:v>19550</c:v>
                </c:pt>
                <c:pt idx="50599">
                  <c:v>18968</c:v>
                </c:pt>
                <c:pt idx="50600">
                  <c:v>18843</c:v>
                </c:pt>
                <c:pt idx="50601">
                  <c:v>17911</c:v>
                </c:pt>
                <c:pt idx="50602">
                  <c:v>16489</c:v>
                </c:pt>
                <c:pt idx="50603">
                  <c:v>16134</c:v>
                </c:pt>
                <c:pt idx="50604">
                  <c:v>15183</c:v>
                </c:pt>
                <c:pt idx="50605">
                  <c:v>14483</c:v>
                </c:pt>
                <c:pt idx="50606">
                  <c:v>14141</c:v>
                </c:pt>
                <c:pt idx="50607">
                  <c:v>14094</c:v>
                </c:pt>
                <c:pt idx="50608">
                  <c:v>14507</c:v>
                </c:pt>
                <c:pt idx="50609">
                  <c:v>15214</c:v>
                </c:pt>
                <c:pt idx="50610">
                  <c:v>16188</c:v>
                </c:pt>
                <c:pt idx="50611">
                  <c:v>17177</c:v>
                </c:pt>
                <c:pt idx="50612">
                  <c:v>18302</c:v>
                </c:pt>
                <c:pt idx="50613">
                  <c:v>19229</c:v>
                </c:pt>
                <c:pt idx="50614">
                  <c:v>20133</c:v>
                </c:pt>
                <c:pt idx="50615">
                  <c:v>20948</c:v>
                </c:pt>
                <c:pt idx="50616">
                  <c:v>21492</c:v>
                </c:pt>
                <c:pt idx="50617">
                  <c:v>21656</c:v>
                </c:pt>
                <c:pt idx="50618">
                  <c:v>21699</c:v>
                </c:pt>
                <c:pt idx="50619">
                  <c:v>21660</c:v>
                </c:pt>
                <c:pt idx="50620">
                  <c:v>21560</c:v>
                </c:pt>
                <c:pt idx="50621">
                  <c:v>21301</c:v>
                </c:pt>
                <c:pt idx="50622">
                  <c:v>20872</c:v>
                </c:pt>
                <c:pt idx="50623">
                  <c:v>20189</c:v>
                </c:pt>
                <c:pt idx="50624">
                  <c:v>20198</c:v>
                </c:pt>
                <c:pt idx="50625">
                  <c:v>18971</c:v>
                </c:pt>
                <c:pt idx="50626">
                  <c:v>17519</c:v>
                </c:pt>
                <c:pt idx="50627">
                  <c:v>15265</c:v>
                </c:pt>
                <c:pt idx="50628">
                  <c:v>14497</c:v>
                </c:pt>
                <c:pt idx="50629">
                  <c:v>13828</c:v>
                </c:pt>
                <c:pt idx="50630">
                  <c:v>13505</c:v>
                </c:pt>
                <c:pt idx="50631">
                  <c:v>13526</c:v>
                </c:pt>
                <c:pt idx="50632">
                  <c:v>13889</c:v>
                </c:pt>
                <c:pt idx="50633">
                  <c:v>14736</c:v>
                </c:pt>
                <c:pt idx="50634">
                  <c:v>15664</c:v>
                </c:pt>
                <c:pt idx="50635">
                  <c:v>16472</c:v>
                </c:pt>
                <c:pt idx="50636">
                  <c:v>17354</c:v>
                </c:pt>
                <c:pt idx="50637">
                  <c:v>18265</c:v>
                </c:pt>
                <c:pt idx="50638">
                  <c:v>19126</c:v>
                </c:pt>
                <c:pt idx="50639">
                  <c:v>19966</c:v>
                </c:pt>
                <c:pt idx="50640">
                  <c:v>20893</c:v>
                </c:pt>
                <c:pt idx="50641">
                  <c:v>21452</c:v>
                </c:pt>
                <c:pt idx="50642">
                  <c:v>21857</c:v>
                </c:pt>
                <c:pt idx="50643">
                  <c:v>21981</c:v>
                </c:pt>
                <c:pt idx="50644">
                  <c:v>21916</c:v>
                </c:pt>
                <c:pt idx="50645">
                  <c:v>21663</c:v>
                </c:pt>
                <c:pt idx="50646">
                  <c:v>21216</c:v>
                </c:pt>
                <c:pt idx="50647">
                  <c:v>20468</c:v>
                </c:pt>
                <c:pt idx="50648">
                  <c:v>20335</c:v>
                </c:pt>
                <c:pt idx="50649">
                  <c:v>19312</c:v>
                </c:pt>
                <c:pt idx="50650">
                  <c:v>17696</c:v>
                </c:pt>
                <c:pt idx="50651">
                  <c:v>14587</c:v>
                </c:pt>
                <c:pt idx="50652">
                  <c:v>13748</c:v>
                </c:pt>
                <c:pt idx="50653">
                  <c:v>13221</c:v>
                </c:pt>
                <c:pt idx="50654">
                  <c:v>12920</c:v>
                </c:pt>
                <c:pt idx="50655">
                  <c:v>12870</c:v>
                </c:pt>
                <c:pt idx="50656">
                  <c:v>13242</c:v>
                </c:pt>
                <c:pt idx="50657">
                  <c:v>13921</c:v>
                </c:pt>
                <c:pt idx="50658">
                  <c:v>15131</c:v>
                </c:pt>
                <c:pt idx="50659">
                  <c:v>16320</c:v>
                </c:pt>
                <c:pt idx="50660">
                  <c:v>17380</c:v>
                </c:pt>
                <c:pt idx="50661">
                  <c:v>18614</c:v>
                </c:pt>
                <c:pt idx="50662">
                  <c:v>19594</c:v>
                </c:pt>
                <c:pt idx="50663">
                  <c:v>20271</c:v>
                </c:pt>
                <c:pt idx="50664">
                  <c:v>20730</c:v>
                </c:pt>
                <c:pt idx="50665">
                  <c:v>20796</c:v>
                </c:pt>
                <c:pt idx="50666">
                  <c:v>20610</c:v>
                </c:pt>
                <c:pt idx="50667">
                  <c:v>20566</c:v>
                </c:pt>
                <c:pt idx="50668">
                  <c:v>20371</c:v>
                </c:pt>
                <c:pt idx="50669">
                  <c:v>20012</c:v>
                </c:pt>
                <c:pt idx="50670">
                  <c:v>19479</c:v>
                </c:pt>
                <c:pt idx="50671">
                  <c:v>19020</c:v>
                </c:pt>
                <c:pt idx="50672">
                  <c:v>18880</c:v>
                </c:pt>
                <c:pt idx="50673">
                  <c:v>17951</c:v>
                </c:pt>
                <c:pt idx="50674">
                  <c:v>16574</c:v>
                </c:pt>
                <c:pt idx="50675">
                  <c:v>14360</c:v>
                </c:pt>
                <c:pt idx="50676">
                  <c:v>13411</c:v>
                </c:pt>
                <c:pt idx="50677">
                  <c:v>12773</c:v>
                </c:pt>
                <c:pt idx="50678">
                  <c:v>12227</c:v>
                </c:pt>
                <c:pt idx="50679">
                  <c:v>11933</c:v>
                </c:pt>
                <c:pt idx="50680">
                  <c:v>11757</c:v>
                </c:pt>
                <c:pt idx="50681">
                  <c:v>11679</c:v>
                </c:pt>
                <c:pt idx="50682">
                  <c:v>12271</c:v>
                </c:pt>
                <c:pt idx="50683">
                  <c:v>13673</c:v>
                </c:pt>
                <c:pt idx="50684">
                  <c:v>14913</c:v>
                </c:pt>
                <c:pt idx="50685">
                  <c:v>16023</c:v>
                </c:pt>
                <c:pt idx="50686">
                  <c:v>16777</c:v>
                </c:pt>
                <c:pt idx="50687">
                  <c:v>17337</c:v>
                </c:pt>
                <c:pt idx="50688">
                  <c:v>17680</c:v>
                </c:pt>
                <c:pt idx="50689">
                  <c:v>17976</c:v>
                </c:pt>
                <c:pt idx="50690">
                  <c:v>18292</c:v>
                </c:pt>
                <c:pt idx="50691">
                  <c:v>18699</c:v>
                </c:pt>
                <c:pt idx="50692">
                  <c:v>18942</c:v>
                </c:pt>
                <c:pt idx="50693">
                  <c:v>18915</c:v>
                </c:pt>
                <c:pt idx="50694">
                  <c:v>18495</c:v>
                </c:pt>
                <c:pt idx="50695">
                  <c:v>17920</c:v>
                </c:pt>
                <c:pt idx="50696">
                  <c:v>17730</c:v>
                </c:pt>
                <c:pt idx="50697">
                  <c:v>16983</c:v>
                </c:pt>
                <c:pt idx="50698">
                  <c:v>15688</c:v>
                </c:pt>
                <c:pt idx="50699">
                  <c:v>14377</c:v>
                </c:pt>
                <c:pt idx="50700">
                  <c:v>13607</c:v>
                </c:pt>
                <c:pt idx="50701">
                  <c:v>12997</c:v>
                </c:pt>
                <c:pt idx="50702">
                  <c:v>12651</c:v>
                </c:pt>
                <c:pt idx="50703">
                  <c:v>12303</c:v>
                </c:pt>
                <c:pt idx="50704">
                  <c:v>12380</c:v>
                </c:pt>
                <c:pt idx="50705">
                  <c:v>12396</c:v>
                </c:pt>
                <c:pt idx="50706">
                  <c:v>13191</c:v>
                </c:pt>
                <c:pt idx="50707">
                  <c:v>14321</c:v>
                </c:pt>
                <c:pt idx="50708">
                  <c:v>15511</c:v>
                </c:pt>
                <c:pt idx="50709">
                  <c:v>16545</c:v>
                </c:pt>
                <c:pt idx="50710">
                  <c:v>17231</c:v>
                </c:pt>
                <c:pt idx="50711">
                  <c:v>17936</c:v>
                </c:pt>
                <c:pt idx="50712">
                  <c:v>18485</c:v>
                </c:pt>
                <c:pt idx="50713">
                  <c:v>18914</c:v>
                </c:pt>
                <c:pt idx="50714">
                  <c:v>19275</c:v>
                </c:pt>
                <c:pt idx="50715">
                  <c:v>19534</c:v>
                </c:pt>
                <c:pt idx="50716">
                  <c:v>19591</c:v>
                </c:pt>
                <c:pt idx="50717">
                  <c:v>19386</c:v>
                </c:pt>
                <c:pt idx="50718">
                  <c:v>18756</c:v>
                </c:pt>
                <c:pt idx="50719">
                  <c:v>18198</c:v>
                </c:pt>
                <c:pt idx="50720">
                  <c:v>17779</c:v>
                </c:pt>
                <c:pt idx="50721">
                  <c:v>16962</c:v>
                </c:pt>
                <c:pt idx="50722">
                  <c:v>15537</c:v>
                </c:pt>
                <c:pt idx="50723">
                  <c:v>14362</c:v>
                </c:pt>
                <c:pt idx="50724">
                  <c:v>13437</c:v>
                </c:pt>
                <c:pt idx="50725">
                  <c:v>12858</c:v>
                </c:pt>
                <c:pt idx="50726">
                  <c:v>12494</c:v>
                </c:pt>
                <c:pt idx="50727">
                  <c:v>12447</c:v>
                </c:pt>
                <c:pt idx="50728">
                  <c:v>12905</c:v>
                </c:pt>
                <c:pt idx="50729">
                  <c:v>13558</c:v>
                </c:pt>
                <c:pt idx="50730">
                  <c:v>14503</c:v>
                </c:pt>
                <c:pt idx="50731">
                  <c:v>15501</c:v>
                </c:pt>
                <c:pt idx="50732">
                  <c:v>16348</c:v>
                </c:pt>
                <c:pt idx="50733">
                  <c:v>17308</c:v>
                </c:pt>
                <c:pt idx="50734">
                  <c:v>18236</c:v>
                </c:pt>
                <c:pt idx="50735">
                  <c:v>19087</c:v>
                </c:pt>
                <c:pt idx="50736">
                  <c:v>19747</c:v>
                </c:pt>
                <c:pt idx="50737">
                  <c:v>20296</c:v>
                </c:pt>
                <c:pt idx="50738">
                  <c:v>20569</c:v>
                </c:pt>
                <c:pt idx="50739">
                  <c:v>20793</c:v>
                </c:pt>
                <c:pt idx="50740">
                  <c:v>20806</c:v>
                </c:pt>
                <c:pt idx="50741">
                  <c:v>20304</c:v>
                </c:pt>
                <c:pt idx="50742">
                  <c:v>19379</c:v>
                </c:pt>
                <c:pt idx="50743">
                  <c:v>18506</c:v>
                </c:pt>
                <c:pt idx="50744">
                  <c:v>18073</c:v>
                </c:pt>
                <c:pt idx="50745">
                  <c:v>16941</c:v>
                </c:pt>
                <c:pt idx="50746">
                  <c:v>15596</c:v>
                </c:pt>
                <c:pt idx="50747">
                  <c:v>14506</c:v>
                </c:pt>
                <c:pt idx="50748">
                  <c:v>13678</c:v>
                </c:pt>
                <c:pt idx="50749">
                  <c:v>13103</c:v>
                </c:pt>
                <c:pt idx="50750">
                  <c:v>12728</c:v>
                </c:pt>
                <c:pt idx="50751">
                  <c:v>12758</c:v>
                </c:pt>
                <c:pt idx="50752">
                  <c:v>13169</c:v>
                </c:pt>
                <c:pt idx="50753">
                  <c:v>13884</c:v>
                </c:pt>
                <c:pt idx="50754">
                  <c:v>14988</c:v>
                </c:pt>
                <c:pt idx="50755">
                  <c:v>15977</c:v>
                </c:pt>
                <c:pt idx="50756">
                  <c:v>16742</c:v>
                </c:pt>
                <c:pt idx="50757">
                  <c:v>17732</c:v>
                </c:pt>
                <c:pt idx="50758">
                  <c:v>18275</c:v>
                </c:pt>
                <c:pt idx="50759">
                  <c:v>18641</c:v>
                </c:pt>
                <c:pt idx="50760">
                  <c:v>19042</c:v>
                </c:pt>
                <c:pt idx="50761">
                  <c:v>19342</c:v>
                </c:pt>
                <c:pt idx="50762">
                  <c:v>19599</c:v>
                </c:pt>
                <c:pt idx="50763">
                  <c:v>19776</c:v>
                </c:pt>
                <c:pt idx="50764">
                  <c:v>19671</c:v>
                </c:pt>
                <c:pt idx="50765">
                  <c:v>19425</c:v>
                </c:pt>
                <c:pt idx="50766">
                  <c:v>19013</c:v>
                </c:pt>
                <c:pt idx="50767">
                  <c:v>18391</c:v>
                </c:pt>
                <c:pt idx="50768">
                  <c:v>18250</c:v>
                </c:pt>
                <c:pt idx="50769">
                  <c:v>17291</c:v>
                </c:pt>
                <c:pt idx="50770">
                  <c:v>15691</c:v>
                </c:pt>
                <c:pt idx="50771">
                  <c:v>15476</c:v>
                </c:pt>
                <c:pt idx="50772">
                  <c:v>14577</c:v>
                </c:pt>
                <c:pt idx="50773">
                  <c:v>13855</c:v>
                </c:pt>
                <c:pt idx="50774">
                  <c:v>13619</c:v>
                </c:pt>
                <c:pt idx="50775">
                  <c:v>13703</c:v>
                </c:pt>
                <c:pt idx="50776">
                  <c:v>14129</c:v>
                </c:pt>
                <c:pt idx="50777">
                  <c:v>14862</c:v>
                </c:pt>
                <c:pt idx="50778">
                  <c:v>15844</c:v>
                </c:pt>
                <c:pt idx="50779">
                  <c:v>16747</c:v>
                </c:pt>
                <c:pt idx="50780">
                  <c:v>17534</c:v>
                </c:pt>
                <c:pt idx="50781">
                  <c:v>18507</c:v>
                </c:pt>
                <c:pt idx="50782">
                  <c:v>19135</c:v>
                </c:pt>
                <c:pt idx="50783">
                  <c:v>19653</c:v>
                </c:pt>
                <c:pt idx="50784">
                  <c:v>20030</c:v>
                </c:pt>
                <c:pt idx="50785">
                  <c:v>20352</c:v>
                </c:pt>
                <c:pt idx="50786">
                  <c:v>20381</c:v>
                </c:pt>
                <c:pt idx="50787">
                  <c:v>20421</c:v>
                </c:pt>
                <c:pt idx="50788">
                  <c:v>20371</c:v>
                </c:pt>
                <c:pt idx="50789">
                  <c:v>19907</c:v>
                </c:pt>
                <c:pt idx="50790">
                  <c:v>19251</c:v>
                </c:pt>
                <c:pt idx="50791">
                  <c:v>18551</c:v>
                </c:pt>
                <c:pt idx="50792">
                  <c:v>18402</c:v>
                </c:pt>
                <c:pt idx="50793">
                  <c:v>17423</c:v>
                </c:pt>
                <c:pt idx="50794">
                  <c:v>15800</c:v>
                </c:pt>
                <c:pt idx="50795">
                  <c:v>15341</c:v>
                </c:pt>
                <c:pt idx="50796">
                  <c:v>14386</c:v>
                </c:pt>
                <c:pt idx="50797">
                  <c:v>13850</c:v>
                </c:pt>
                <c:pt idx="50798">
                  <c:v>13449</c:v>
                </c:pt>
                <c:pt idx="50799">
                  <c:v>13311</c:v>
                </c:pt>
                <c:pt idx="50800">
                  <c:v>13805</c:v>
                </c:pt>
                <c:pt idx="50801">
                  <c:v>14793</c:v>
                </c:pt>
                <c:pt idx="50802">
                  <c:v>15696</c:v>
                </c:pt>
                <c:pt idx="50803">
                  <c:v>16562</c:v>
                </c:pt>
                <c:pt idx="50804">
                  <c:v>17307</c:v>
                </c:pt>
                <c:pt idx="50805">
                  <c:v>18253</c:v>
                </c:pt>
                <c:pt idx="50806">
                  <c:v>19083</c:v>
                </c:pt>
                <c:pt idx="50807">
                  <c:v>19739</c:v>
                </c:pt>
                <c:pt idx="50808">
                  <c:v>20162</c:v>
                </c:pt>
                <c:pt idx="50809">
                  <c:v>20659</c:v>
                </c:pt>
                <c:pt idx="50810">
                  <c:v>20975</c:v>
                </c:pt>
                <c:pt idx="50811">
                  <c:v>21095</c:v>
                </c:pt>
                <c:pt idx="50812">
                  <c:v>20907</c:v>
                </c:pt>
                <c:pt idx="50813">
                  <c:v>20567</c:v>
                </c:pt>
                <c:pt idx="50814">
                  <c:v>20138</c:v>
                </c:pt>
                <c:pt idx="50815">
                  <c:v>19815</c:v>
                </c:pt>
                <c:pt idx="50816">
                  <c:v>19625</c:v>
                </c:pt>
                <c:pt idx="50817">
                  <c:v>18399</c:v>
                </c:pt>
                <c:pt idx="50818">
                  <c:v>16871</c:v>
                </c:pt>
                <c:pt idx="50819">
                  <c:v>14107</c:v>
                </c:pt>
                <c:pt idx="50820">
                  <c:v>13335</c:v>
                </c:pt>
                <c:pt idx="50821">
                  <c:v>12930</c:v>
                </c:pt>
                <c:pt idx="50822">
                  <c:v>12649</c:v>
                </c:pt>
                <c:pt idx="50823">
                  <c:v>12792</c:v>
                </c:pt>
                <c:pt idx="50824">
                  <c:v>13429</c:v>
                </c:pt>
                <c:pt idx="50825">
                  <c:v>14277</c:v>
                </c:pt>
                <c:pt idx="50826">
                  <c:v>15328</c:v>
                </c:pt>
                <c:pt idx="50827">
                  <c:v>16279</c:v>
                </c:pt>
                <c:pt idx="50828">
                  <c:v>17233</c:v>
                </c:pt>
                <c:pt idx="50829">
                  <c:v>18092</c:v>
                </c:pt>
                <c:pt idx="50830">
                  <c:v>18958</c:v>
                </c:pt>
                <c:pt idx="50831">
                  <c:v>19553</c:v>
                </c:pt>
                <c:pt idx="50832">
                  <c:v>19982</c:v>
                </c:pt>
                <c:pt idx="50833">
                  <c:v>20079</c:v>
                </c:pt>
                <c:pt idx="50834">
                  <c:v>20189</c:v>
                </c:pt>
                <c:pt idx="50835">
                  <c:v>20246</c:v>
                </c:pt>
                <c:pt idx="50836">
                  <c:v>20207</c:v>
                </c:pt>
                <c:pt idx="50837">
                  <c:v>19854</c:v>
                </c:pt>
                <c:pt idx="50838">
                  <c:v>19349</c:v>
                </c:pt>
                <c:pt idx="50839">
                  <c:v>18978</c:v>
                </c:pt>
                <c:pt idx="50840">
                  <c:v>19007</c:v>
                </c:pt>
                <c:pt idx="50841">
                  <c:v>18000</c:v>
                </c:pt>
                <c:pt idx="50842">
                  <c:v>16530</c:v>
                </c:pt>
                <c:pt idx="50843">
                  <c:v>13907</c:v>
                </c:pt>
                <c:pt idx="50844">
                  <c:v>13088</c:v>
                </c:pt>
                <c:pt idx="50845">
                  <c:v>12560</c:v>
                </c:pt>
                <c:pt idx="50846">
                  <c:v>12118</c:v>
                </c:pt>
                <c:pt idx="50847">
                  <c:v>12085</c:v>
                </c:pt>
                <c:pt idx="50848">
                  <c:v>12021</c:v>
                </c:pt>
                <c:pt idx="50849">
                  <c:v>11940</c:v>
                </c:pt>
                <c:pt idx="50850">
                  <c:v>12397</c:v>
                </c:pt>
                <c:pt idx="50851">
                  <c:v>13334</c:v>
                </c:pt>
                <c:pt idx="50852">
                  <c:v>14220</c:v>
                </c:pt>
                <c:pt idx="50853">
                  <c:v>15055</c:v>
                </c:pt>
                <c:pt idx="50854">
                  <c:v>15712</c:v>
                </c:pt>
                <c:pt idx="50855">
                  <c:v>16365</c:v>
                </c:pt>
                <c:pt idx="50856">
                  <c:v>16735</c:v>
                </c:pt>
                <c:pt idx="50857">
                  <c:v>17125</c:v>
                </c:pt>
                <c:pt idx="50858">
                  <c:v>17374</c:v>
                </c:pt>
                <c:pt idx="50859">
                  <c:v>17816</c:v>
                </c:pt>
                <c:pt idx="50860">
                  <c:v>18113</c:v>
                </c:pt>
                <c:pt idx="50861">
                  <c:v>17990</c:v>
                </c:pt>
                <c:pt idx="50862">
                  <c:v>17523</c:v>
                </c:pt>
                <c:pt idx="50863">
                  <c:v>17154</c:v>
                </c:pt>
                <c:pt idx="50864">
                  <c:v>17223</c:v>
                </c:pt>
                <c:pt idx="50865">
                  <c:v>16453</c:v>
                </c:pt>
                <c:pt idx="50866">
                  <c:v>15243</c:v>
                </c:pt>
                <c:pt idx="50867">
                  <c:v>14249</c:v>
                </c:pt>
                <c:pt idx="50868">
                  <c:v>13545</c:v>
                </c:pt>
                <c:pt idx="50869">
                  <c:v>13069</c:v>
                </c:pt>
                <c:pt idx="50870">
                  <c:v>12735</c:v>
                </c:pt>
                <c:pt idx="50871">
                  <c:v>12583</c:v>
                </c:pt>
                <c:pt idx="50872">
                  <c:v>12698</c:v>
                </c:pt>
                <c:pt idx="50873">
                  <c:v>12767</c:v>
                </c:pt>
                <c:pt idx="50874">
                  <c:v>13574</c:v>
                </c:pt>
                <c:pt idx="50875">
                  <c:v>14659</c:v>
                </c:pt>
                <c:pt idx="50876">
                  <c:v>15804</c:v>
                </c:pt>
                <c:pt idx="50877">
                  <c:v>16614</c:v>
                </c:pt>
                <c:pt idx="50878">
                  <c:v>17163</c:v>
                </c:pt>
                <c:pt idx="50879">
                  <c:v>17328</c:v>
                </c:pt>
                <c:pt idx="50880">
                  <c:v>17289</c:v>
                </c:pt>
                <c:pt idx="50881">
                  <c:v>17201</c:v>
                </c:pt>
                <c:pt idx="50882">
                  <c:v>17200</c:v>
                </c:pt>
                <c:pt idx="50883">
                  <c:v>17340</c:v>
                </c:pt>
                <c:pt idx="50884">
                  <c:v>17512</c:v>
                </c:pt>
                <c:pt idx="50885">
                  <c:v>17421</c:v>
                </c:pt>
                <c:pt idx="50886">
                  <c:v>17203</c:v>
                </c:pt>
                <c:pt idx="50887">
                  <c:v>16883</c:v>
                </c:pt>
                <c:pt idx="50888">
                  <c:v>16779</c:v>
                </c:pt>
                <c:pt idx="50889">
                  <c:v>16104</c:v>
                </c:pt>
                <c:pt idx="50890">
                  <c:v>14950</c:v>
                </c:pt>
                <c:pt idx="50891">
                  <c:v>13847</c:v>
                </c:pt>
                <c:pt idx="50892">
                  <c:v>13031</c:v>
                </c:pt>
                <c:pt idx="50893">
                  <c:v>12401</c:v>
                </c:pt>
                <c:pt idx="50894">
                  <c:v>12202</c:v>
                </c:pt>
                <c:pt idx="50895">
                  <c:v>12206</c:v>
                </c:pt>
                <c:pt idx="50896">
                  <c:v>12783</c:v>
                </c:pt>
                <c:pt idx="50897">
                  <c:v>13509</c:v>
                </c:pt>
                <c:pt idx="50898">
                  <c:v>14355</c:v>
                </c:pt>
                <c:pt idx="50899">
                  <c:v>15208</c:v>
                </c:pt>
                <c:pt idx="50900">
                  <c:v>15922</c:v>
                </c:pt>
                <c:pt idx="50901">
                  <c:v>16700</c:v>
                </c:pt>
                <c:pt idx="50902">
                  <c:v>17409</c:v>
                </c:pt>
                <c:pt idx="50903">
                  <c:v>18004</c:v>
                </c:pt>
                <c:pt idx="50904">
                  <c:v>18579</c:v>
                </c:pt>
                <c:pt idx="50905">
                  <c:v>19019</c:v>
                </c:pt>
                <c:pt idx="50906">
                  <c:v>19387</c:v>
                </c:pt>
                <c:pt idx="50907">
                  <c:v>19481</c:v>
                </c:pt>
                <c:pt idx="50908">
                  <c:v>19337</c:v>
                </c:pt>
                <c:pt idx="50909">
                  <c:v>18744</c:v>
                </c:pt>
                <c:pt idx="50910">
                  <c:v>18145</c:v>
                </c:pt>
                <c:pt idx="50911">
                  <c:v>17664</c:v>
                </c:pt>
                <c:pt idx="50912">
                  <c:v>17617</c:v>
                </c:pt>
                <c:pt idx="50913">
                  <c:v>16863</c:v>
                </c:pt>
                <c:pt idx="50914">
                  <c:v>15459</c:v>
                </c:pt>
                <c:pt idx="50915">
                  <c:v>13475</c:v>
                </c:pt>
                <c:pt idx="50916">
                  <c:v>12879</c:v>
                </c:pt>
                <c:pt idx="50917">
                  <c:v>12471</c:v>
                </c:pt>
                <c:pt idx="50918">
                  <c:v>12221</c:v>
                </c:pt>
                <c:pt idx="50919">
                  <c:v>12230</c:v>
                </c:pt>
                <c:pt idx="50920">
                  <c:v>12665</c:v>
                </c:pt>
                <c:pt idx="50921">
                  <c:v>13507</c:v>
                </c:pt>
                <c:pt idx="50922">
                  <c:v>14449</c:v>
                </c:pt>
                <c:pt idx="50923">
                  <c:v>15399</c:v>
                </c:pt>
                <c:pt idx="50924">
                  <c:v>16243</c:v>
                </c:pt>
                <c:pt idx="50925">
                  <c:v>16950</c:v>
                </c:pt>
                <c:pt idx="50926">
                  <c:v>17495</c:v>
                </c:pt>
                <c:pt idx="50927">
                  <c:v>17992</c:v>
                </c:pt>
                <c:pt idx="50928">
                  <c:v>18389</c:v>
                </c:pt>
                <c:pt idx="50929">
                  <c:v>18668</c:v>
                </c:pt>
                <c:pt idx="50930">
                  <c:v>18805</c:v>
                </c:pt>
                <c:pt idx="50931">
                  <c:v>19013</c:v>
                </c:pt>
                <c:pt idx="50932">
                  <c:v>18919</c:v>
                </c:pt>
                <c:pt idx="50933">
                  <c:v>18648</c:v>
                </c:pt>
                <c:pt idx="50934">
                  <c:v>18076</c:v>
                </c:pt>
                <c:pt idx="50935">
                  <c:v>17532</c:v>
                </c:pt>
                <c:pt idx="50936">
                  <c:v>17535</c:v>
                </c:pt>
                <c:pt idx="50937">
                  <c:v>16675</c:v>
                </c:pt>
                <c:pt idx="50938">
                  <c:v>15162</c:v>
                </c:pt>
                <c:pt idx="50939">
                  <c:v>12952</c:v>
                </c:pt>
                <c:pt idx="50940">
                  <c:v>12348</c:v>
                </c:pt>
                <c:pt idx="50941">
                  <c:v>12033</c:v>
                </c:pt>
                <c:pt idx="50942">
                  <c:v>11953</c:v>
                </c:pt>
                <c:pt idx="50943">
                  <c:v>12056</c:v>
                </c:pt>
                <c:pt idx="50944">
                  <c:v>12504</c:v>
                </c:pt>
                <c:pt idx="50945">
                  <c:v>13575</c:v>
                </c:pt>
                <c:pt idx="50946">
                  <c:v>14447</c:v>
                </c:pt>
                <c:pt idx="50947">
                  <c:v>15015</c:v>
                </c:pt>
                <c:pt idx="50948">
                  <c:v>15424</c:v>
                </c:pt>
                <c:pt idx="50949">
                  <c:v>15814</c:v>
                </c:pt>
                <c:pt idx="50950">
                  <c:v>16024</c:v>
                </c:pt>
                <c:pt idx="50951">
                  <c:v>16250</c:v>
                </c:pt>
                <c:pt idx="50952">
                  <c:v>16418</c:v>
                </c:pt>
                <c:pt idx="50953">
                  <c:v>16467</c:v>
                </c:pt>
                <c:pt idx="50954">
                  <c:v>16574</c:v>
                </c:pt>
                <c:pt idx="50955">
                  <c:v>16735</c:v>
                </c:pt>
                <c:pt idx="50956">
                  <c:v>16797</c:v>
                </c:pt>
                <c:pt idx="50957">
                  <c:v>16854</c:v>
                </c:pt>
                <c:pt idx="50958">
                  <c:v>16498</c:v>
                </c:pt>
                <c:pt idx="50959">
                  <c:v>16332</c:v>
                </c:pt>
                <c:pt idx="50960">
                  <c:v>16595</c:v>
                </c:pt>
                <c:pt idx="50961">
                  <c:v>16012</c:v>
                </c:pt>
                <c:pt idx="50962">
                  <c:v>14691</c:v>
                </c:pt>
                <c:pt idx="50963">
                  <c:v>12724</c:v>
                </c:pt>
                <c:pt idx="50964">
                  <c:v>12021</c:v>
                </c:pt>
                <c:pt idx="50965">
                  <c:v>11738</c:v>
                </c:pt>
                <c:pt idx="50966">
                  <c:v>11513</c:v>
                </c:pt>
                <c:pt idx="50967">
                  <c:v>11610</c:v>
                </c:pt>
                <c:pt idx="50968">
                  <c:v>12188</c:v>
                </c:pt>
                <c:pt idx="50969">
                  <c:v>12868</c:v>
                </c:pt>
                <c:pt idx="50970">
                  <c:v>13745</c:v>
                </c:pt>
                <c:pt idx="50971">
                  <c:v>14399</c:v>
                </c:pt>
                <c:pt idx="50972">
                  <c:v>14934</c:v>
                </c:pt>
                <c:pt idx="50973">
                  <c:v>15462</c:v>
                </c:pt>
                <c:pt idx="50974">
                  <c:v>15786</c:v>
                </c:pt>
                <c:pt idx="50975">
                  <c:v>16111</c:v>
                </c:pt>
                <c:pt idx="50976">
                  <c:v>16390</c:v>
                </c:pt>
                <c:pt idx="50977">
                  <c:v>16569</c:v>
                </c:pt>
                <c:pt idx="50978">
                  <c:v>16525</c:v>
                </c:pt>
                <c:pt idx="50979">
                  <c:v>16536</c:v>
                </c:pt>
                <c:pt idx="50980">
                  <c:v>16392</c:v>
                </c:pt>
                <c:pt idx="50981">
                  <c:v>16178</c:v>
                </c:pt>
                <c:pt idx="50982">
                  <c:v>15851</c:v>
                </c:pt>
                <c:pt idx="50983">
                  <c:v>15727</c:v>
                </c:pt>
                <c:pt idx="50984">
                  <c:v>15872</c:v>
                </c:pt>
                <c:pt idx="50985">
                  <c:v>14954</c:v>
                </c:pt>
                <c:pt idx="50986">
                  <c:v>13788</c:v>
                </c:pt>
                <c:pt idx="50987">
                  <c:v>12396</c:v>
                </c:pt>
                <c:pt idx="50988">
                  <c:v>11944</c:v>
                </c:pt>
                <c:pt idx="50989">
                  <c:v>11379</c:v>
                </c:pt>
                <c:pt idx="50990">
                  <c:v>11165</c:v>
                </c:pt>
                <c:pt idx="50991">
                  <c:v>11408</c:v>
                </c:pt>
                <c:pt idx="50992">
                  <c:v>12055</c:v>
                </c:pt>
                <c:pt idx="50993">
                  <c:v>12922</c:v>
                </c:pt>
                <c:pt idx="50994">
                  <c:v>13901</c:v>
                </c:pt>
                <c:pt idx="50995">
                  <c:v>14652</c:v>
                </c:pt>
                <c:pt idx="50996">
                  <c:v>15183</c:v>
                </c:pt>
                <c:pt idx="50997">
                  <c:v>15728</c:v>
                </c:pt>
                <c:pt idx="50998">
                  <c:v>16005</c:v>
                </c:pt>
                <c:pt idx="50999">
                  <c:v>16268</c:v>
                </c:pt>
                <c:pt idx="51000">
                  <c:v>16470</c:v>
                </c:pt>
                <c:pt idx="51001">
                  <c:v>16592</c:v>
                </c:pt>
                <c:pt idx="51002">
                  <c:v>16539</c:v>
                </c:pt>
                <c:pt idx="51003">
                  <c:v>16568</c:v>
                </c:pt>
                <c:pt idx="51004">
                  <c:v>16513</c:v>
                </c:pt>
                <c:pt idx="51005">
                  <c:v>16274</c:v>
                </c:pt>
                <c:pt idx="51006">
                  <c:v>15952</c:v>
                </c:pt>
                <c:pt idx="51007">
                  <c:v>15585</c:v>
                </c:pt>
                <c:pt idx="51008">
                  <c:v>15691</c:v>
                </c:pt>
                <c:pt idx="51009">
                  <c:v>14925</c:v>
                </c:pt>
                <c:pt idx="51010">
                  <c:v>13597</c:v>
                </c:pt>
                <c:pt idx="51011">
                  <c:v>13920</c:v>
                </c:pt>
                <c:pt idx="51012">
                  <c:v>13241</c:v>
                </c:pt>
                <c:pt idx="51013">
                  <c:v>12804</c:v>
                </c:pt>
                <c:pt idx="51014">
                  <c:v>12573</c:v>
                </c:pt>
                <c:pt idx="51015">
                  <c:v>12315</c:v>
                </c:pt>
                <c:pt idx="51016">
                  <c:v>12401</c:v>
                </c:pt>
                <c:pt idx="51017">
                  <c:v>12312</c:v>
                </c:pt>
                <c:pt idx="51018">
                  <c:v>12641</c:v>
                </c:pt>
                <c:pt idx="51019">
                  <c:v>13549</c:v>
                </c:pt>
                <c:pt idx="51020">
                  <c:v>14389</c:v>
                </c:pt>
                <c:pt idx="51021">
                  <c:v>14847</c:v>
                </c:pt>
                <c:pt idx="51022">
                  <c:v>15044</c:v>
                </c:pt>
                <c:pt idx="51023">
                  <c:v>15270</c:v>
                </c:pt>
                <c:pt idx="51024">
                  <c:v>15355</c:v>
                </c:pt>
                <c:pt idx="51025">
                  <c:v>15368</c:v>
                </c:pt>
                <c:pt idx="51026">
                  <c:v>15308</c:v>
                </c:pt>
                <c:pt idx="51027">
                  <c:v>15423</c:v>
                </c:pt>
                <c:pt idx="51028">
                  <c:v>15377</c:v>
                </c:pt>
                <c:pt idx="51029">
                  <c:v>15114</c:v>
                </c:pt>
                <c:pt idx="51030">
                  <c:v>14793</c:v>
                </c:pt>
                <c:pt idx="51031">
                  <c:v>14585</c:v>
                </c:pt>
                <c:pt idx="51032">
                  <c:v>14861</c:v>
                </c:pt>
                <c:pt idx="51033">
                  <c:v>14190</c:v>
                </c:pt>
                <c:pt idx="51034">
                  <c:v>13212</c:v>
                </c:pt>
                <c:pt idx="51035">
                  <c:v>14162</c:v>
                </c:pt>
                <c:pt idx="51036">
                  <c:v>13356</c:v>
                </c:pt>
                <c:pt idx="51037">
                  <c:v>12870</c:v>
                </c:pt>
                <c:pt idx="51038">
                  <c:v>12627</c:v>
                </c:pt>
                <c:pt idx="51039">
                  <c:v>12478</c:v>
                </c:pt>
                <c:pt idx="51040">
                  <c:v>12654</c:v>
                </c:pt>
                <c:pt idx="51041">
                  <c:v>12737</c:v>
                </c:pt>
                <c:pt idx="51042">
                  <c:v>13424</c:v>
                </c:pt>
                <c:pt idx="51043">
                  <c:v>14404</c:v>
                </c:pt>
                <c:pt idx="51044">
                  <c:v>15323</c:v>
                </c:pt>
                <c:pt idx="51045">
                  <c:v>16254</c:v>
                </c:pt>
                <c:pt idx="51046">
                  <c:v>16939</c:v>
                </c:pt>
                <c:pt idx="51047">
                  <c:v>17345</c:v>
                </c:pt>
                <c:pt idx="51048">
                  <c:v>17409</c:v>
                </c:pt>
                <c:pt idx="51049">
                  <c:v>17541</c:v>
                </c:pt>
                <c:pt idx="51050">
                  <c:v>17593</c:v>
                </c:pt>
                <c:pt idx="51051">
                  <c:v>17495</c:v>
                </c:pt>
                <c:pt idx="51052">
                  <c:v>17267</c:v>
                </c:pt>
                <c:pt idx="51053">
                  <c:v>17076</c:v>
                </c:pt>
                <c:pt idx="51054">
                  <c:v>16785</c:v>
                </c:pt>
                <c:pt idx="51055">
                  <c:v>16661</c:v>
                </c:pt>
                <c:pt idx="51056">
                  <c:v>16665</c:v>
                </c:pt>
                <c:pt idx="51057">
                  <c:v>16037</c:v>
                </c:pt>
                <c:pt idx="51058">
                  <c:v>15148</c:v>
                </c:pt>
                <c:pt idx="51059">
                  <c:v>14244</c:v>
                </c:pt>
                <c:pt idx="51060">
                  <c:v>13458</c:v>
                </c:pt>
                <c:pt idx="51061">
                  <c:v>12954</c:v>
                </c:pt>
                <c:pt idx="51062">
                  <c:v>12632</c:v>
                </c:pt>
                <c:pt idx="51063">
                  <c:v>12670</c:v>
                </c:pt>
                <c:pt idx="51064">
                  <c:v>13146</c:v>
                </c:pt>
                <c:pt idx="51065">
                  <c:v>14004</c:v>
                </c:pt>
                <c:pt idx="51066">
                  <c:v>15091</c:v>
                </c:pt>
                <c:pt idx="51067">
                  <c:v>15986</c:v>
                </c:pt>
                <c:pt idx="51068">
                  <c:v>16915</c:v>
                </c:pt>
                <c:pt idx="51069">
                  <c:v>17811</c:v>
                </c:pt>
                <c:pt idx="51070">
                  <c:v>18541</c:v>
                </c:pt>
                <c:pt idx="51071">
                  <c:v>19091</c:v>
                </c:pt>
                <c:pt idx="51072">
                  <c:v>19709</c:v>
                </c:pt>
                <c:pt idx="51073">
                  <c:v>19819</c:v>
                </c:pt>
                <c:pt idx="51074">
                  <c:v>19862</c:v>
                </c:pt>
                <c:pt idx="51075">
                  <c:v>19575</c:v>
                </c:pt>
                <c:pt idx="51076">
                  <c:v>19120</c:v>
                </c:pt>
                <c:pt idx="51077">
                  <c:v>18626</c:v>
                </c:pt>
                <c:pt idx="51078">
                  <c:v>17773</c:v>
                </c:pt>
                <c:pt idx="51079">
                  <c:v>17407</c:v>
                </c:pt>
                <c:pt idx="51080">
                  <c:v>17422</c:v>
                </c:pt>
                <c:pt idx="51081">
                  <c:v>16565</c:v>
                </c:pt>
                <c:pt idx="51082">
                  <c:v>15275</c:v>
                </c:pt>
                <c:pt idx="51083">
                  <c:v>13902</c:v>
                </c:pt>
                <c:pt idx="51084">
                  <c:v>13259</c:v>
                </c:pt>
                <c:pt idx="51085">
                  <c:v>12813</c:v>
                </c:pt>
                <c:pt idx="51086">
                  <c:v>12590</c:v>
                </c:pt>
                <c:pt idx="51087">
                  <c:v>12579</c:v>
                </c:pt>
                <c:pt idx="51088">
                  <c:v>13192</c:v>
                </c:pt>
                <c:pt idx="51089">
                  <c:v>14146</c:v>
                </c:pt>
                <c:pt idx="51090">
                  <c:v>15135</c:v>
                </c:pt>
                <c:pt idx="51091">
                  <c:v>15726</c:v>
                </c:pt>
                <c:pt idx="51092">
                  <c:v>16419</c:v>
                </c:pt>
                <c:pt idx="51093">
                  <c:v>17002</c:v>
                </c:pt>
                <c:pt idx="51094">
                  <c:v>17595</c:v>
                </c:pt>
                <c:pt idx="51095">
                  <c:v>18038</c:v>
                </c:pt>
                <c:pt idx="51096">
                  <c:v>18620</c:v>
                </c:pt>
                <c:pt idx="51097">
                  <c:v>18952</c:v>
                </c:pt>
                <c:pt idx="51098">
                  <c:v>19209</c:v>
                </c:pt>
                <c:pt idx="51099">
                  <c:v>19552</c:v>
                </c:pt>
                <c:pt idx="51100">
                  <c:v>19421</c:v>
                </c:pt>
                <c:pt idx="51101">
                  <c:v>19079</c:v>
                </c:pt>
                <c:pt idx="51102">
                  <c:v>18603</c:v>
                </c:pt>
                <c:pt idx="51103">
                  <c:v>18233</c:v>
                </c:pt>
                <c:pt idx="51104">
                  <c:v>18307</c:v>
                </c:pt>
                <c:pt idx="51105">
                  <c:v>17237</c:v>
                </c:pt>
                <c:pt idx="51106">
                  <c:v>15531</c:v>
                </c:pt>
                <c:pt idx="51107">
                  <c:v>13958</c:v>
                </c:pt>
                <c:pt idx="51108">
                  <c:v>13142</c:v>
                </c:pt>
                <c:pt idx="51109">
                  <c:v>12703</c:v>
                </c:pt>
                <c:pt idx="51110">
                  <c:v>12523</c:v>
                </c:pt>
                <c:pt idx="51111">
                  <c:v>12477</c:v>
                </c:pt>
                <c:pt idx="51112">
                  <c:v>13051</c:v>
                </c:pt>
                <c:pt idx="51113">
                  <c:v>14202</c:v>
                </c:pt>
                <c:pt idx="51114">
                  <c:v>15201</c:v>
                </c:pt>
                <c:pt idx="51115">
                  <c:v>15734</c:v>
                </c:pt>
                <c:pt idx="51116">
                  <c:v>16308</c:v>
                </c:pt>
                <c:pt idx="51117">
                  <c:v>17078</c:v>
                </c:pt>
                <c:pt idx="51118">
                  <c:v>17865</c:v>
                </c:pt>
                <c:pt idx="51119">
                  <c:v>18531</c:v>
                </c:pt>
                <c:pt idx="51120">
                  <c:v>19166</c:v>
                </c:pt>
                <c:pt idx="51121">
                  <c:v>19706</c:v>
                </c:pt>
                <c:pt idx="51122">
                  <c:v>20188</c:v>
                </c:pt>
                <c:pt idx="51123">
                  <c:v>19917</c:v>
                </c:pt>
                <c:pt idx="51124">
                  <c:v>19769</c:v>
                </c:pt>
                <c:pt idx="51125">
                  <c:v>19517</c:v>
                </c:pt>
                <c:pt idx="51126">
                  <c:v>18943</c:v>
                </c:pt>
                <c:pt idx="51127">
                  <c:v>18336</c:v>
                </c:pt>
                <c:pt idx="51128">
                  <c:v>18026</c:v>
                </c:pt>
                <c:pt idx="51129">
                  <c:v>16835</c:v>
                </c:pt>
                <c:pt idx="51130">
                  <c:v>15184</c:v>
                </c:pt>
                <c:pt idx="51131">
                  <c:v>13076</c:v>
                </c:pt>
                <c:pt idx="51132">
                  <c:v>12477</c:v>
                </c:pt>
                <c:pt idx="51133">
                  <c:v>12183</c:v>
                </c:pt>
                <c:pt idx="51134">
                  <c:v>12052</c:v>
                </c:pt>
                <c:pt idx="51135">
                  <c:v>12138</c:v>
                </c:pt>
                <c:pt idx="51136">
                  <c:v>12796</c:v>
                </c:pt>
                <c:pt idx="51137">
                  <c:v>13997</c:v>
                </c:pt>
                <c:pt idx="51138">
                  <c:v>14910</c:v>
                </c:pt>
                <c:pt idx="51139">
                  <c:v>15650</c:v>
                </c:pt>
                <c:pt idx="51140">
                  <c:v>16154</c:v>
                </c:pt>
                <c:pt idx="51141">
                  <c:v>16782</c:v>
                </c:pt>
                <c:pt idx="51142">
                  <c:v>17295</c:v>
                </c:pt>
                <c:pt idx="51143">
                  <c:v>17774</c:v>
                </c:pt>
                <c:pt idx="51144">
                  <c:v>18323</c:v>
                </c:pt>
                <c:pt idx="51145">
                  <c:v>18757</c:v>
                </c:pt>
                <c:pt idx="51146">
                  <c:v>19065</c:v>
                </c:pt>
                <c:pt idx="51147">
                  <c:v>19246</c:v>
                </c:pt>
                <c:pt idx="51148">
                  <c:v>19265</c:v>
                </c:pt>
                <c:pt idx="51149">
                  <c:v>18997</c:v>
                </c:pt>
                <c:pt idx="51150">
                  <c:v>18566</c:v>
                </c:pt>
                <c:pt idx="51151">
                  <c:v>18096</c:v>
                </c:pt>
                <c:pt idx="51152">
                  <c:v>18066</c:v>
                </c:pt>
                <c:pt idx="51153">
                  <c:v>16885</c:v>
                </c:pt>
                <c:pt idx="51154">
                  <c:v>15177</c:v>
                </c:pt>
                <c:pt idx="51155">
                  <c:v>13555</c:v>
                </c:pt>
                <c:pt idx="51156">
                  <c:v>12754</c:v>
                </c:pt>
                <c:pt idx="51157">
                  <c:v>12314</c:v>
                </c:pt>
                <c:pt idx="51158">
                  <c:v>11988</c:v>
                </c:pt>
                <c:pt idx="51159">
                  <c:v>11883</c:v>
                </c:pt>
                <c:pt idx="51160">
                  <c:v>11826</c:v>
                </c:pt>
                <c:pt idx="51161">
                  <c:v>11806</c:v>
                </c:pt>
                <c:pt idx="51162">
                  <c:v>12248</c:v>
                </c:pt>
                <c:pt idx="51163">
                  <c:v>13282</c:v>
                </c:pt>
                <c:pt idx="51164">
                  <c:v>14200</c:v>
                </c:pt>
                <c:pt idx="51165">
                  <c:v>15100</c:v>
                </c:pt>
                <c:pt idx="51166">
                  <c:v>15813</c:v>
                </c:pt>
                <c:pt idx="51167">
                  <c:v>16437</c:v>
                </c:pt>
                <c:pt idx="51168">
                  <c:v>16668</c:v>
                </c:pt>
                <c:pt idx="51169">
                  <c:v>16747</c:v>
                </c:pt>
                <c:pt idx="51170">
                  <c:v>16829</c:v>
                </c:pt>
                <c:pt idx="51171">
                  <c:v>16995</c:v>
                </c:pt>
                <c:pt idx="51172">
                  <c:v>16977</c:v>
                </c:pt>
                <c:pt idx="51173">
                  <c:v>16665</c:v>
                </c:pt>
                <c:pt idx="51174">
                  <c:v>16294</c:v>
                </c:pt>
                <c:pt idx="51175">
                  <c:v>16138</c:v>
                </c:pt>
                <c:pt idx="51176">
                  <c:v>16167</c:v>
                </c:pt>
                <c:pt idx="51177">
                  <c:v>15250</c:v>
                </c:pt>
                <c:pt idx="51178">
                  <c:v>14076</c:v>
                </c:pt>
                <c:pt idx="51179">
                  <c:v>12884</c:v>
                </c:pt>
                <c:pt idx="51180">
                  <c:v>12146</c:v>
                </c:pt>
                <c:pt idx="51181">
                  <c:v>11551</c:v>
                </c:pt>
                <c:pt idx="51182">
                  <c:v>11250</c:v>
                </c:pt>
                <c:pt idx="51183">
                  <c:v>11044</c:v>
                </c:pt>
                <c:pt idx="51184">
                  <c:v>10923</c:v>
                </c:pt>
                <c:pt idx="51185">
                  <c:v>10777</c:v>
                </c:pt>
                <c:pt idx="51186">
                  <c:v>11408</c:v>
                </c:pt>
                <c:pt idx="51187">
                  <c:v>12632</c:v>
                </c:pt>
                <c:pt idx="51188">
                  <c:v>13791</c:v>
                </c:pt>
                <c:pt idx="51189">
                  <c:v>14792</c:v>
                </c:pt>
                <c:pt idx="51190">
                  <c:v>15680</c:v>
                </c:pt>
                <c:pt idx="51191">
                  <c:v>16434</c:v>
                </c:pt>
                <c:pt idx="51192">
                  <c:v>16849</c:v>
                </c:pt>
                <c:pt idx="51193">
                  <c:v>17235</c:v>
                </c:pt>
                <c:pt idx="51194">
                  <c:v>17482</c:v>
                </c:pt>
                <c:pt idx="51195">
                  <c:v>17896</c:v>
                </c:pt>
                <c:pt idx="51196">
                  <c:v>17980</c:v>
                </c:pt>
                <c:pt idx="51197">
                  <c:v>17828</c:v>
                </c:pt>
                <c:pt idx="51198">
                  <c:v>17351</c:v>
                </c:pt>
                <c:pt idx="51199">
                  <c:v>16783</c:v>
                </c:pt>
                <c:pt idx="51200">
                  <c:v>16721</c:v>
                </c:pt>
                <c:pt idx="51201">
                  <c:v>15857</c:v>
                </c:pt>
                <c:pt idx="51202">
                  <c:v>14637</c:v>
                </c:pt>
                <c:pt idx="51203">
                  <c:v>13217</c:v>
                </c:pt>
                <c:pt idx="51204">
                  <c:v>12671</c:v>
                </c:pt>
                <c:pt idx="51205">
                  <c:v>12020</c:v>
                </c:pt>
                <c:pt idx="51206">
                  <c:v>11735</c:v>
                </c:pt>
                <c:pt idx="51207">
                  <c:v>11440</c:v>
                </c:pt>
                <c:pt idx="51208">
                  <c:v>11503</c:v>
                </c:pt>
                <c:pt idx="51209">
                  <c:v>11355</c:v>
                </c:pt>
                <c:pt idx="51210">
                  <c:v>11972</c:v>
                </c:pt>
                <c:pt idx="51211">
                  <c:v>13074</c:v>
                </c:pt>
                <c:pt idx="51212">
                  <c:v>14085</c:v>
                </c:pt>
                <c:pt idx="51213">
                  <c:v>15028</c:v>
                </c:pt>
                <c:pt idx="51214">
                  <c:v>15831</c:v>
                </c:pt>
                <c:pt idx="51215">
                  <c:v>16419</c:v>
                </c:pt>
                <c:pt idx="51216">
                  <c:v>16739</c:v>
                </c:pt>
                <c:pt idx="51217">
                  <c:v>17138</c:v>
                </c:pt>
                <c:pt idx="51218">
                  <c:v>17451</c:v>
                </c:pt>
                <c:pt idx="51219">
                  <c:v>17630</c:v>
                </c:pt>
                <c:pt idx="51220">
                  <c:v>17643</c:v>
                </c:pt>
                <c:pt idx="51221">
                  <c:v>17458</c:v>
                </c:pt>
                <c:pt idx="51222">
                  <c:v>16984</c:v>
                </c:pt>
                <c:pt idx="51223">
                  <c:v>16371</c:v>
                </c:pt>
                <c:pt idx="51224">
                  <c:v>16146</c:v>
                </c:pt>
                <c:pt idx="51225">
                  <c:v>15292</c:v>
                </c:pt>
                <c:pt idx="51226">
                  <c:v>14062</c:v>
                </c:pt>
                <c:pt idx="51227">
                  <c:v>14295</c:v>
                </c:pt>
                <c:pt idx="51228">
                  <c:v>13495</c:v>
                </c:pt>
                <c:pt idx="51229">
                  <c:v>13006</c:v>
                </c:pt>
                <c:pt idx="51230">
                  <c:v>12708</c:v>
                </c:pt>
                <c:pt idx="51231">
                  <c:v>12754</c:v>
                </c:pt>
                <c:pt idx="51232">
                  <c:v>13274</c:v>
                </c:pt>
                <c:pt idx="51233">
                  <c:v>14277</c:v>
                </c:pt>
                <c:pt idx="51234">
                  <c:v>15189</c:v>
                </c:pt>
                <c:pt idx="51235">
                  <c:v>15779</c:v>
                </c:pt>
                <c:pt idx="51236">
                  <c:v>16308</c:v>
                </c:pt>
                <c:pt idx="51237">
                  <c:v>17105</c:v>
                </c:pt>
                <c:pt idx="51238">
                  <c:v>17696</c:v>
                </c:pt>
                <c:pt idx="51239">
                  <c:v>18423</c:v>
                </c:pt>
                <c:pt idx="51240">
                  <c:v>19102</c:v>
                </c:pt>
                <c:pt idx="51241">
                  <c:v>19286</c:v>
                </c:pt>
                <c:pt idx="51242">
                  <c:v>19462</c:v>
                </c:pt>
                <c:pt idx="51243">
                  <c:v>19336</c:v>
                </c:pt>
                <c:pt idx="51244">
                  <c:v>19083</c:v>
                </c:pt>
                <c:pt idx="51245">
                  <c:v>18462</c:v>
                </c:pt>
                <c:pt idx="51246">
                  <c:v>17862</c:v>
                </c:pt>
                <c:pt idx="51247">
                  <c:v>17413</c:v>
                </c:pt>
                <c:pt idx="51248">
                  <c:v>17077</c:v>
                </c:pt>
                <c:pt idx="51249">
                  <c:v>16105</c:v>
                </c:pt>
                <c:pt idx="51250">
                  <c:v>14571</c:v>
                </c:pt>
                <c:pt idx="51251">
                  <c:v>14336</c:v>
                </c:pt>
                <c:pt idx="51252">
                  <c:v>13528</c:v>
                </c:pt>
                <c:pt idx="51253">
                  <c:v>13011</c:v>
                </c:pt>
                <c:pt idx="51254">
                  <c:v>12748</c:v>
                </c:pt>
                <c:pt idx="51255">
                  <c:v>12737</c:v>
                </c:pt>
                <c:pt idx="51256">
                  <c:v>13320</c:v>
                </c:pt>
                <c:pt idx="51257">
                  <c:v>14329</c:v>
                </c:pt>
                <c:pt idx="51258">
                  <c:v>15218</c:v>
                </c:pt>
                <c:pt idx="51259">
                  <c:v>16136</c:v>
                </c:pt>
                <c:pt idx="51260">
                  <c:v>16986</c:v>
                </c:pt>
                <c:pt idx="51261">
                  <c:v>17900</c:v>
                </c:pt>
                <c:pt idx="51262">
                  <c:v>18618</c:v>
                </c:pt>
                <c:pt idx="51263">
                  <c:v>19324</c:v>
                </c:pt>
                <c:pt idx="51264">
                  <c:v>19972</c:v>
                </c:pt>
                <c:pt idx="51265">
                  <c:v>20189</c:v>
                </c:pt>
                <c:pt idx="51266">
                  <c:v>20466</c:v>
                </c:pt>
                <c:pt idx="51267">
                  <c:v>20478</c:v>
                </c:pt>
                <c:pt idx="51268">
                  <c:v>20229</c:v>
                </c:pt>
                <c:pt idx="51269">
                  <c:v>19606</c:v>
                </c:pt>
                <c:pt idx="51270">
                  <c:v>18942</c:v>
                </c:pt>
                <c:pt idx="51271">
                  <c:v>18559</c:v>
                </c:pt>
                <c:pt idx="51272">
                  <c:v>18544</c:v>
                </c:pt>
                <c:pt idx="51273">
                  <c:v>17222</c:v>
                </c:pt>
                <c:pt idx="51274">
                  <c:v>15619</c:v>
                </c:pt>
                <c:pt idx="51275">
                  <c:v>14077</c:v>
                </c:pt>
                <c:pt idx="51276">
                  <c:v>13273</c:v>
                </c:pt>
                <c:pt idx="51277">
                  <c:v>12680</c:v>
                </c:pt>
                <c:pt idx="51278">
                  <c:v>12437</c:v>
                </c:pt>
                <c:pt idx="51279">
                  <c:v>12424</c:v>
                </c:pt>
                <c:pt idx="51280">
                  <c:v>12980</c:v>
                </c:pt>
                <c:pt idx="51281">
                  <c:v>14059</c:v>
                </c:pt>
                <c:pt idx="51282">
                  <c:v>14969</c:v>
                </c:pt>
                <c:pt idx="51283">
                  <c:v>15786</c:v>
                </c:pt>
                <c:pt idx="51284">
                  <c:v>16545</c:v>
                </c:pt>
                <c:pt idx="51285">
                  <c:v>17468</c:v>
                </c:pt>
                <c:pt idx="51286">
                  <c:v>18105</c:v>
                </c:pt>
                <c:pt idx="51287">
                  <c:v>18635</c:v>
                </c:pt>
                <c:pt idx="51288">
                  <c:v>19093</c:v>
                </c:pt>
                <c:pt idx="51289">
                  <c:v>19479</c:v>
                </c:pt>
                <c:pt idx="51290">
                  <c:v>19672</c:v>
                </c:pt>
                <c:pt idx="51291">
                  <c:v>19865</c:v>
                </c:pt>
                <c:pt idx="51292">
                  <c:v>19772</c:v>
                </c:pt>
                <c:pt idx="51293">
                  <c:v>19588</c:v>
                </c:pt>
                <c:pt idx="51294">
                  <c:v>19274</c:v>
                </c:pt>
                <c:pt idx="51295">
                  <c:v>18773</c:v>
                </c:pt>
                <c:pt idx="51296">
                  <c:v>18712</c:v>
                </c:pt>
                <c:pt idx="51297">
                  <c:v>17530</c:v>
                </c:pt>
                <c:pt idx="51298">
                  <c:v>15828</c:v>
                </c:pt>
                <c:pt idx="51299">
                  <c:v>13651</c:v>
                </c:pt>
                <c:pt idx="51300">
                  <c:v>13000</c:v>
                </c:pt>
                <c:pt idx="51301">
                  <c:v>12581</c:v>
                </c:pt>
                <c:pt idx="51302">
                  <c:v>12235</c:v>
                </c:pt>
                <c:pt idx="51303">
                  <c:v>12418</c:v>
                </c:pt>
                <c:pt idx="51304">
                  <c:v>13031</c:v>
                </c:pt>
                <c:pt idx="51305">
                  <c:v>14090</c:v>
                </c:pt>
                <c:pt idx="51306">
                  <c:v>15066</c:v>
                </c:pt>
                <c:pt idx="51307">
                  <c:v>15686</c:v>
                </c:pt>
                <c:pt idx="51308">
                  <c:v>16283</c:v>
                </c:pt>
                <c:pt idx="51309">
                  <c:v>16949</c:v>
                </c:pt>
                <c:pt idx="51310">
                  <c:v>17524</c:v>
                </c:pt>
                <c:pt idx="51311">
                  <c:v>17948</c:v>
                </c:pt>
                <c:pt idx="51312">
                  <c:v>18467</c:v>
                </c:pt>
                <c:pt idx="51313">
                  <c:v>18673</c:v>
                </c:pt>
                <c:pt idx="51314">
                  <c:v>18810</c:v>
                </c:pt>
                <c:pt idx="51315">
                  <c:v>19050</c:v>
                </c:pt>
                <c:pt idx="51316">
                  <c:v>18879</c:v>
                </c:pt>
                <c:pt idx="51317">
                  <c:v>18528</c:v>
                </c:pt>
                <c:pt idx="51318">
                  <c:v>18262</c:v>
                </c:pt>
                <c:pt idx="51319">
                  <c:v>17922</c:v>
                </c:pt>
                <c:pt idx="51320">
                  <c:v>18048</c:v>
                </c:pt>
                <c:pt idx="51321">
                  <c:v>16812</c:v>
                </c:pt>
                <c:pt idx="51322">
                  <c:v>15329</c:v>
                </c:pt>
                <c:pt idx="51323">
                  <c:v>12912</c:v>
                </c:pt>
                <c:pt idx="51324">
                  <c:v>12316</c:v>
                </c:pt>
                <c:pt idx="51325">
                  <c:v>11877</c:v>
                </c:pt>
                <c:pt idx="51326">
                  <c:v>11710</c:v>
                </c:pt>
                <c:pt idx="51327">
                  <c:v>11877</c:v>
                </c:pt>
                <c:pt idx="51328">
                  <c:v>12498</c:v>
                </c:pt>
                <c:pt idx="51329">
                  <c:v>13603</c:v>
                </c:pt>
                <c:pt idx="51330">
                  <c:v>14602</c:v>
                </c:pt>
                <c:pt idx="51331">
                  <c:v>15382</c:v>
                </c:pt>
                <c:pt idx="51332">
                  <c:v>16014</c:v>
                </c:pt>
                <c:pt idx="51333">
                  <c:v>16816</c:v>
                </c:pt>
                <c:pt idx="51334">
                  <c:v>17316</c:v>
                </c:pt>
                <c:pt idx="51335">
                  <c:v>17746</c:v>
                </c:pt>
                <c:pt idx="51336">
                  <c:v>18223</c:v>
                </c:pt>
                <c:pt idx="51337">
                  <c:v>18423</c:v>
                </c:pt>
                <c:pt idx="51338">
                  <c:v>18551</c:v>
                </c:pt>
                <c:pt idx="51339">
                  <c:v>18544</c:v>
                </c:pt>
                <c:pt idx="51340">
                  <c:v>18550</c:v>
                </c:pt>
                <c:pt idx="51341">
                  <c:v>18162</c:v>
                </c:pt>
                <c:pt idx="51342">
                  <c:v>17817</c:v>
                </c:pt>
                <c:pt idx="51343">
                  <c:v>17565</c:v>
                </c:pt>
                <c:pt idx="51344">
                  <c:v>17565</c:v>
                </c:pt>
                <c:pt idx="51345">
                  <c:v>16360</c:v>
                </c:pt>
                <c:pt idx="51346">
                  <c:v>14766</c:v>
                </c:pt>
                <c:pt idx="51347">
                  <c:v>11649</c:v>
                </c:pt>
                <c:pt idx="51348">
                  <c:v>11085</c:v>
                </c:pt>
                <c:pt idx="51349">
                  <c:v>10765</c:v>
                </c:pt>
                <c:pt idx="51350">
                  <c:v>10532</c:v>
                </c:pt>
                <c:pt idx="51351">
                  <c:v>10510</c:v>
                </c:pt>
                <c:pt idx="51352">
                  <c:v>10476</c:v>
                </c:pt>
                <c:pt idx="51353">
                  <c:v>10458</c:v>
                </c:pt>
                <c:pt idx="51354">
                  <c:v>10894</c:v>
                </c:pt>
                <c:pt idx="51355">
                  <c:v>11770</c:v>
                </c:pt>
                <c:pt idx="51356">
                  <c:v>12492</c:v>
                </c:pt>
                <c:pt idx="51357">
                  <c:v>13211</c:v>
                </c:pt>
                <c:pt idx="51358">
                  <c:v>13729</c:v>
                </c:pt>
                <c:pt idx="51359">
                  <c:v>14181</c:v>
                </c:pt>
                <c:pt idx="51360">
                  <c:v>14521</c:v>
                </c:pt>
                <c:pt idx="51361">
                  <c:v>14760</c:v>
                </c:pt>
                <c:pt idx="51362">
                  <c:v>15008</c:v>
                </c:pt>
                <c:pt idx="51363">
                  <c:v>15479</c:v>
                </c:pt>
                <c:pt idx="51364">
                  <c:v>15774</c:v>
                </c:pt>
                <c:pt idx="51365">
                  <c:v>15728</c:v>
                </c:pt>
                <c:pt idx="51366">
                  <c:v>15669</c:v>
                </c:pt>
                <c:pt idx="51367">
                  <c:v>15742</c:v>
                </c:pt>
                <c:pt idx="51368">
                  <c:v>15925</c:v>
                </c:pt>
                <c:pt idx="51369">
                  <c:v>15013</c:v>
                </c:pt>
                <c:pt idx="51370">
                  <c:v>13950</c:v>
                </c:pt>
                <c:pt idx="51371">
                  <c:v>12130</c:v>
                </c:pt>
                <c:pt idx="51372">
                  <c:v>11719</c:v>
                </c:pt>
                <c:pt idx="51373">
                  <c:v>11398</c:v>
                </c:pt>
                <c:pt idx="51374">
                  <c:v>11220</c:v>
                </c:pt>
                <c:pt idx="51375">
                  <c:v>11231</c:v>
                </c:pt>
                <c:pt idx="51376">
                  <c:v>11375</c:v>
                </c:pt>
                <c:pt idx="51377">
                  <c:v>11580</c:v>
                </c:pt>
                <c:pt idx="51378">
                  <c:v>12180</c:v>
                </c:pt>
                <c:pt idx="51379">
                  <c:v>12957</c:v>
                </c:pt>
                <c:pt idx="51380">
                  <c:v>13658</c:v>
                </c:pt>
                <c:pt idx="51381">
                  <c:v>13999</c:v>
                </c:pt>
                <c:pt idx="51382">
                  <c:v>14141</c:v>
                </c:pt>
                <c:pt idx="51383">
                  <c:v>14131</c:v>
                </c:pt>
                <c:pt idx="51384">
                  <c:v>14200</c:v>
                </c:pt>
                <c:pt idx="51385">
                  <c:v>14056</c:v>
                </c:pt>
                <c:pt idx="51386">
                  <c:v>14101</c:v>
                </c:pt>
                <c:pt idx="51387">
                  <c:v>14126</c:v>
                </c:pt>
                <c:pt idx="51388">
                  <c:v>14203</c:v>
                </c:pt>
                <c:pt idx="51389">
                  <c:v>14019</c:v>
                </c:pt>
                <c:pt idx="51390">
                  <c:v>13914</c:v>
                </c:pt>
                <c:pt idx="51391">
                  <c:v>13843</c:v>
                </c:pt>
                <c:pt idx="51392">
                  <c:v>14141</c:v>
                </c:pt>
                <c:pt idx="51393">
                  <c:v>13457</c:v>
                </c:pt>
                <c:pt idx="51394">
                  <c:v>12541</c:v>
                </c:pt>
                <c:pt idx="51395">
                  <c:v>12513</c:v>
                </c:pt>
                <c:pt idx="51396">
                  <c:v>11963</c:v>
                </c:pt>
                <c:pt idx="51397">
                  <c:v>11654</c:v>
                </c:pt>
                <c:pt idx="51398">
                  <c:v>11581</c:v>
                </c:pt>
                <c:pt idx="51399">
                  <c:v>11686</c:v>
                </c:pt>
                <c:pt idx="51400">
                  <c:v>12323</c:v>
                </c:pt>
                <c:pt idx="51401">
                  <c:v>13514</c:v>
                </c:pt>
                <c:pt idx="51402">
                  <c:v>14336</c:v>
                </c:pt>
                <c:pt idx="51403">
                  <c:v>14688</c:v>
                </c:pt>
                <c:pt idx="51404">
                  <c:v>14942</c:v>
                </c:pt>
                <c:pt idx="51405">
                  <c:v>15210</c:v>
                </c:pt>
                <c:pt idx="51406">
                  <c:v>15280</c:v>
                </c:pt>
                <c:pt idx="51407">
                  <c:v>15384</c:v>
                </c:pt>
                <c:pt idx="51408">
                  <c:v>15600</c:v>
                </c:pt>
                <c:pt idx="51409">
                  <c:v>15633</c:v>
                </c:pt>
                <c:pt idx="51410">
                  <c:v>15232</c:v>
                </c:pt>
                <c:pt idx="51411">
                  <c:v>15119</c:v>
                </c:pt>
                <c:pt idx="51412">
                  <c:v>14973</c:v>
                </c:pt>
                <c:pt idx="51413">
                  <c:v>14647</c:v>
                </c:pt>
                <c:pt idx="51414">
                  <c:v>14591</c:v>
                </c:pt>
                <c:pt idx="51415">
                  <c:v>14665</c:v>
                </c:pt>
                <c:pt idx="51416">
                  <c:v>14817</c:v>
                </c:pt>
                <c:pt idx="51417">
                  <c:v>14055</c:v>
                </c:pt>
                <c:pt idx="51418">
                  <c:v>13103</c:v>
                </c:pt>
                <c:pt idx="51419">
                  <c:v>12209</c:v>
                </c:pt>
                <c:pt idx="51420">
                  <c:v>11614</c:v>
                </c:pt>
                <c:pt idx="51421">
                  <c:v>11429</c:v>
                </c:pt>
                <c:pt idx="51422">
                  <c:v>11322</c:v>
                </c:pt>
                <c:pt idx="51423">
                  <c:v>11682</c:v>
                </c:pt>
                <c:pt idx="51424">
                  <c:v>12407</c:v>
                </c:pt>
                <c:pt idx="51425">
                  <c:v>13592</c:v>
                </c:pt>
                <c:pt idx="51426">
                  <c:v>14321</c:v>
                </c:pt>
                <c:pt idx="51427">
                  <c:v>14663</c:v>
                </c:pt>
                <c:pt idx="51428">
                  <c:v>14839</c:v>
                </c:pt>
                <c:pt idx="51429">
                  <c:v>15211</c:v>
                </c:pt>
                <c:pt idx="51430">
                  <c:v>15369</c:v>
                </c:pt>
                <c:pt idx="51431">
                  <c:v>15403</c:v>
                </c:pt>
                <c:pt idx="51432">
                  <c:v>15572</c:v>
                </c:pt>
                <c:pt idx="51433">
                  <c:v>15771</c:v>
                </c:pt>
                <c:pt idx="51434">
                  <c:v>15783</c:v>
                </c:pt>
                <c:pt idx="51435">
                  <c:v>15816</c:v>
                </c:pt>
                <c:pt idx="51436">
                  <c:v>15677</c:v>
                </c:pt>
                <c:pt idx="51437">
                  <c:v>15410</c:v>
                </c:pt>
                <c:pt idx="51438">
                  <c:v>15205</c:v>
                </c:pt>
                <c:pt idx="51439">
                  <c:v>15412</c:v>
                </c:pt>
                <c:pt idx="51440">
                  <c:v>15705</c:v>
                </c:pt>
                <c:pt idx="51441">
                  <c:v>14680</c:v>
                </c:pt>
                <c:pt idx="51442">
                  <c:v>13494</c:v>
                </c:pt>
                <c:pt idx="51443">
                  <c:v>12138</c:v>
                </c:pt>
                <c:pt idx="51444">
                  <c:v>11754</c:v>
                </c:pt>
                <c:pt idx="51445">
                  <c:v>11480</c:v>
                </c:pt>
                <c:pt idx="51446">
                  <c:v>11394</c:v>
                </c:pt>
                <c:pt idx="51447">
                  <c:v>11552</c:v>
                </c:pt>
                <c:pt idx="51448">
                  <c:v>12334</c:v>
                </c:pt>
                <c:pt idx="51449">
                  <c:v>13510</c:v>
                </c:pt>
                <c:pt idx="51450">
                  <c:v>14420</c:v>
                </c:pt>
                <c:pt idx="51451">
                  <c:v>14630</c:v>
                </c:pt>
                <c:pt idx="51452">
                  <c:v>14841</c:v>
                </c:pt>
                <c:pt idx="51453">
                  <c:v>15028</c:v>
                </c:pt>
                <c:pt idx="51454">
                  <c:v>15062</c:v>
                </c:pt>
                <c:pt idx="51455">
                  <c:v>14974</c:v>
                </c:pt>
                <c:pt idx="51456">
                  <c:v>15000</c:v>
                </c:pt>
                <c:pt idx="51457">
                  <c:v>14815</c:v>
                </c:pt>
                <c:pt idx="51458">
                  <c:v>14491</c:v>
                </c:pt>
                <c:pt idx="51459">
                  <c:v>14643</c:v>
                </c:pt>
                <c:pt idx="51460">
                  <c:v>14597</c:v>
                </c:pt>
                <c:pt idx="51461">
                  <c:v>14395</c:v>
                </c:pt>
                <c:pt idx="51462">
                  <c:v>14307</c:v>
                </c:pt>
                <c:pt idx="51463">
                  <c:v>14677</c:v>
                </c:pt>
                <c:pt idx="51464">
                  <c:v>14893</c:v>
                </c:pt>
                <c:pt idx="51465">
                  <c:v>14103</c:v>
                </c:pt>
                <c:pt idx="51466">
                  <c:v>12933</c:v>
                </c:pt>
                <c:pt idx="51467">
                  <c:v>12271</c:v>
                </c:pt>
                <c:pt idx="51468">
                  <c:v>11812</c:v>
                </c:pt>
                <c:pt idx="51469">
                  <c:v>11544</c:v>
                </c:pt>
                <c:pt idx="51470">
                  <c:v>11426</c:v>
                </c:pt>
                <c:pt idx="51471">
                  <c:v>11603</c:v>
                </c:pt>
                <c:pt idx="51472">
                  <c:v>12338</c:v>
                </c:pt>
                <c:pt idx="51473">
                  <c:v>13580</c:v>
                </c:pt>
                <c:pt idx="51474">
                  <c:v>14377</c:v>
                </c:pt>
                <c:pt idx="51475">
                  <c:v>14741</c:v>
                </c:pt>
                <c:pt idx="51476">
                  <c:v>14966</c:v>
                </c:pt>
                <c:pt idx="51477">
                  <c:v>15245</c:v>
                </c:pt>
                <c:pt idx="51478">
                  <c:v>15134</c:v>
                </c:pt>
                <c:pt idx="51479">
                  <c:v>15279</c:v>
                </c:pt>
                <c:pt idx="51480">
                  <c:v>15368</c:v>
                </c:pt>
                <c:pt idx="51481">
                  <c:v>15100</c:v>
                </c:pt>
                <c:pt idx="51482">
                  <c:v>14906</c:v>
                </c:pt>
                <c:pt idx="51483">
                  <c:v>14892</c:v>
                </c:pt>
                <c:pt idx="51484">
                  <c:v>14806</c:v>
                </c:pt>
                <c:pt idx="51485">
                  <c:v>14710</c:v>
                </c:pt>
                <c:pt idx="51486">
                  <c:v>14736</c:v>
                </c:pt>
                <c:pt idx="51487">
                  <c:v>14945</c:v>
                </c:pt>
                <c:pt idx="51488">
                  <c:v>14974</c:v>
                </c:pt>
                <c:pt idx="51489">
                  <c:v>14092</c:v>
                </c:pt>
                <c:pt idx="51490">
                  <c:v>13018</c:v>
                </c:pt>
                <c:pt idx="51491">
                  <c:v>11577</c:v>
                </c:pt>
                <c:pt idx="51492">
                  <c:v>11142</c:v>
                </c:pt>
                <c:pt idx="51493">
                  <c:v>10948</c:v>
                </c:pt>
                <c:pt idx="51494">
                  <c:v>11038</c:v>
                </c:pt>
                <c:pt idx="51495">
                  <c:v>11201</c:v>
                </c:pt>
                <c:pt idx="51496">
                  <c:v>11994</c:v>
                </c:pt>
                <c:pt idx="51497">
                  <c:v>13281</c:v>
                </c:pt>
                <c:pt idx="51498">
                  <c:v>14155</c:v>
                </c:pt>
                <c:pt idx="51499">
                  <c:v>14498</c:v>
                </c:pt>
                <c:pt idx="51500">
                  <c:v>14779</c:v>
                </c:pt>
                <c:pt idx="51501">
                  <c:v>15132</c:v>
                </c:pt>
                <c:pt idx="51502">
                  <c:v>15329</c:v>
                </c:pt>
                <c:pt idx="51503">
                  <c:v>15420</c:v>
                </c:pt>
                <c:pt idx="51504">
                  <c:v>15532</c:v>
                </c:pt>
                <c:pt idx="51505">
                  <c:v>15416</c:v>
                </c:pt>
                <c:pt idx="51506">
                  <c:v>15228</c:v>
                </c:pt>
                <c:pt idx="51507">
                  <c:v>15169</c:v>
                </c:pt>
                <c:pt idx="51508">
                  <c:v>15256</c:v>
                </c:pt>
                <c:pt idx="51509">
                  <c:v>15277</c:v>
                </c:pt>
                <c:pt idx="51510">
                  <c:v>15115</c:v>
                </c:pt>
                <c:pt idx="51511">
                  <c:v>15226</c:v>
                </c:pt>
                <c:pt idx="51512">
                  <c:v>14982</c:v>
                </c:pt>
                <c:pt idx="51513">
                  <c:v>14012</c:v>
                </c:pt>
                <c:pt idx="51514">
                  <c:v>13003</c:v>
                </c:pt>
                <c:pt idx="51515">
                  <c:v>11545</c:v>
                </c:pt>
                <c:pt idx="51516">
                  <c:v>10867</c:v>
                </c:pt>
                <c:pt idx="51517">
                  <c:v>10653</c:v>
                </c:pt>
                <c:pt idx="51518">
                  <c:v>10452</c:v>
                </c:pt>
                <c:pt idx="51519">
                  <c:v>10373</c:v>
                </c:pt>
                <c:pt idx="51520">
                  <c:v>10489</c:v>
                </c:pt>
                <c:pt idx="51521">
                  <c:v>10566</c:v>
                </c:pt>
                <c:pt idx="51522">
                  <c:v>10911</c:v>
                </c:pt>
                <c:pt idx="51523">
                  <c:v>11766</c:v>
                </c:pt>
                <c:pt idx="51524">
                  <c:v>12371</c:v>
                </c:pt>
                <c:pt idx="51525">
                  <c:v>12706</c:v>
                </c:pt>
                <c:pt idx="51526">
                  <c:v>12964</c:v>
                </c:pt>
                <c:pt idx="51527">
                  <c:v>13282</c:v>
                </c:pt>
                <c:pt idx="51528">
                  <c:v>13334</c:v>
                </c:pt>
                <c:pt idx="51529">
                  <c:v>13465</c:v>
                </c:pt>
                <c:pt idx="51530">
                  <c:v>13477</c:v>
                </c:pt>
                <c:pt idx="51531">
                  <c:v>13589</c:v>
                </c:pt>
                <c:pt idx="51532">
                  <c:v>13648</c:v>
                </c:pt>
                <c:pt idx="51533">
                  <c:v>13508</c:v>
                </c:pt>
                <c:pt idx="51534">
                  <c:v>13563</c:v>
                </c:pt>
                <c:pt idx="51535">
                  <c:v>13942</c:v>
                </c:pt>
                <c:pt idx="51536">
                  <c:v>13942</c:v>
                </c:pt>
                <c:pt idx="51537">
                  <c:v>13239</c:v>
                </c:pt>
                <c:pt idx="51538">
                  <c:v>12315</c:v>
                </c:pt>
                <c:pt idx="51539">
                  <c:v>12188</c:v>
                </c:pt>
                <c:pt idx="51540">
                  <c:v>11551</c:v>
                </c:pt>
                <c:pt idx="51541">
                  <c:v>11236</c:v>
                </c:pt>
                <c:pt idx="51542">
                  <c:v>10900</c:v>
                </c:pt>
                <c:pt idx="51543">
                  <c:v>10904</c:v>
                </c:pt>
                <c:pt idx="51544">
                  <c:v>11104</c:v>
                </c:pt>
                <c:pt idx="51545">
                  <c:v>11351</c:v>
                </c:pt>
                <c:pt idx="51546">
                  <c:v>11836</c:v>
                </c:pt>
                <c:pt idx="51547">
                  <c:v>12705</c:v>
                </c:pt>
                <c:pt idx="51548">
                  <c:v>13228</c:v>
                </c:pt>
                <c:pt idx="51549">
                  <c:v>13761</c:v>
                </c:pt>
                <c:pt idx="51550">
                  <c:v>13911</c:v>
                </c:pt>
                <c:pt idx="51551">
                  <c:v>14148</c:v>
                </c:pt>
                <c:pt idx="51552">
                  <c:v>14297</c:v>
                </c:pt>
                <c:pt idx="51553">
                  <c:v>14253</c:v>
                </c:pt>
                <c:pt idx="51554">
                  <c:v>14533</c:v>
                </c:pt>
                <c:pt idx="51555">
                  <c:v>14776</c:v>
                </c:pt>
                <c:pt idx="51556">
                  <c:v>14831</c:v>
                </c:pt>
                <c:pt idx="51557">
                  <c:v>14431</c:v>
                </c:pt>
                <c:pt idx="51558">
                  <c:v>14178</c:v>
                </c:pt>
                <c:pt idx="51559">
                  <c:v>14260</c:v>
                </c:pt>
                <c:pt idx="51560">
                  <c:v>14260</c:v>
                </c:pt>
                <c:pt idx="51561">
                  <c:v>13478</c:v>
                </c:pt>
                <c:pt idx="51562">
                  <c:v>12430</c:v>
                </c:pt>
                <c:pt idx="51563">
                  <c:v>13061</c:v>
                </c:pt>
                <c:pt idx="51564">
                  <c:v>12446</c:v>
                </c:pt>
                <c:pt idx="51565">
                  <c:v>12007</c:v>
                </c:pt>
                <c:pt idx="51566">
                  <c:v>11846</c:v>
                </c:pt>
                <c:pt idx="51567">
                  <c:v>11943</c:v>
                </c:pt>
                <c:pt idx="51568">
                  <c:v>12550</c:v>
                </c:pt>
                <c:pt idx="51569">
                  <c:v>13685</c:v>
                </c:pt>
                <c:pt idx="51570">
                  <c:v>14505</c:v>
                </c:pt>
                <c:pt idx="51571">
                  <c:v>15009</c:v>
                </c:pt>
                <c:pt idx="51572">
                  <c:v>15359</c:v>
                </c:pt>
                <c:pt idx="51573">
                  <c:v>15818</c:v>
                </c:pt>
                <c:pt idx="51574">
                  <c:v>16157</c:v>
                </c:pt>
                <c:pt idx="51575">
                  <c:v>16472</c:v>
                </c:pt>
                <c:pt idx="51576">
                  <c:v>16780</c:v>
                </c:pt>
                <c:pt idx="51577">
                  <c:v>16801</c:v>
                </c:pt>
                <c:pt idx="51578">
                  <c:v>16677</c:v>
                </c:pt>
                <c:pt idx="51579">
                  <c:v>16566</c:v>
                </c:pt>
                <c:pt idx="51580">
                  <c:v>16293</c:v>
                </c:pt>
                <c:pt idx="51581">
                  <c:v>15731</c:v>
                </c:pt>
                <c:pt idx="51582">
                  <c:v>15240</c:v>
                </c:pt>
                <c:pt idx="51583">
                  <c:v>15171</c:v>
                </c:pt>
                <c:pt idx="51584">
                  <c:v>15238</c:v>
                </c:pt>
                <c:pt idx="51585">
                  <c:v>14360</c:v>
                </c:pt>
                <c:pt idx="51586">
                  <c:v>13118</c:v>
                </c:pt>
                <c:pt idx="51587">
                  <c:v>12523</c:v>
                </c:pt>
                <c:pt idx="51588">
                  <c:v>12040</c:v>
                </c:pt>
                <c:pt idx="51589">
                  <c:v>11741</c:v>
                </c:pt>
                <c:pt idx="51590">
                  <c:v>11703</c:v>
                </c:pt>
                <c:pt idx="51591">
                  <c:v>11779</c:v>
                </c:pt>
                <c:pt idx="51592">
                  <c:v>12562</c:v>
                </c:pt>
                <c:pt idx="51593">
                  <c:v>13926</c:v>
                </c:pt>
                <c:pt idx="51594">
                  <c:v>14615</c:v>
                </c:pt>
                <c:pt idx="51595">
                  <c:v>14868</c:v>
                </c:pt>
                <c:pt idx="51596">
                  <c:v>14766</c:v>
                </c:pt>
                <c:pt idx="51597">
                  <c:v>15425</c:v>
                </c:pt>
                <c:pt idx="51598">
                  <c:v>15538</c:v>
                </c:pt>
                <c:pt idx="51599">
                  <c:v>15826</c:v>
                </c:pt>
                <c:pt idx="51600">
                  <c:v>16063</c:v>
                </c:pt>
                <c:pt idx="51601">
                  <c:v>16161</c:v>
                </c:pt>
                <c:pt idx="51602">
                  <c:v>16179</c:v>
                </c:pt>
                <c:pt idx="51603">
                  <c:v>16222</c:v>
                </c:pt>
                <c:pt idx="51604">
                  <c:v>16028</c:v>
                </c:pt>
                <c:pt idx="51605">
                  <c:v>15871</c:v>
                </c:pt>
                <c:pt idx="51606">
                  <c:v>15767</c:v>
                </c:pt>
                <c:pt idx="51607">
                  <c:v>16074</c:v>
                </c:pt>
                <c:pt idx="51608">
                  <c:v>16273</c:v>
                </c:pt>
                <c:pt idx="51609">
                  <c:v>15288</c:v>
                </c:pt>
                <c:pt idx="51610">
                  <c:v>14042</c:v>
                </c:pt>
                <c:pt idx="51611">
                  <c:v>12529</c:v>
                </c:pt>
                <c:pt idx="51612">
                  <c:v>11961</c:v>
                </c:pt>
                <c:pt idx="51613">
                  <c:v>11747</c:v>
                </c:pt>
                <c:pt idx="51614">
                  <c:v>11661</c:v>
                </c:pt>
                <c:pt idx="51615">
                  <c:v>11842</c:v>
                </c:pt>
                <c:pt idx="51616">
                  <c:v>12912</c:v>
                </c:pt>
                <c:pt idx="51617">
                  <c:v>13778</c:v>
                </c:pt>
                <c:pt idx="51618">
                  <c:v>14455</c:v>
                </c:pt>
                <c:pt idx="51619">
                  <c:v>14740</c:v>
                </c:pt>
                <c:pt idx="51620">
                  <c:v>14959</c:v>
                </c:pt>
                <c:pt idx="51621">
                  <c:v>15204</c:v>
                </c:pt>
                <c:pt idx="51622">
                  <c:v>15290</c:v>
                </c:pt>
                <c:pt idx="51623">
                  <c:v>15434</c:v>
                </c:pt>
                <c:pt idx="51624">
                  <c:v>15476</c:v>
                </c:pt>
                <c:pt idx="51625">
                  <c:v>15233</c:v>
                </c:pt>
                <c:pt idx="51626">
                  <c:v>14992</c:v>
                </c:pt>
                <c:pt idx="51627">
                  <c:v>14925</c:v>
                </c:pt>
                <c:pt idx="51628">
                  <c:v>14937</c:v>
                </c:pt>
                <c:pt idx="51629">
                  <c:v>14892</c:v>
                </c:pt>
                <c:pt idx="51630">
                  <c:v>14874</c:v>
                </c:pt>
                <c:pt idx="51631">
                  <c:v>15207</c:v>
                </c:pt>
                <c:pt idx="51632">
                  <c:v>15345</c:v>
                </c:pt>
                <c:pt idx="51633">
                  <c:v>14495</c:v>
                </c:pt>
                <c:pt idx="51634">
                  <c:v>13352</c:v>
                </c:pt>
                <c:pt idx="51635">
                  <c:v>12315</c:v>
                </c:pt>
                <c:pt idx="51636">
                  <c:v>11972</c:v>
                </c:pt>
                <c:pt idx="51637">
                  <c:v>11912</c:v>
                </c:pt>
                <c:pt idx="51638">
                  <c:v>11903</c:v>
                </c:pt>
                <c:pt idx="51639">
                  <c:v>12206</c:v>
                </c:pt>
                <c:pt idx="51640">
                  <c:v>12929</c:v>
                </c:pt>
                <c:pt idx="51641">
                  <c:v>14325</c:v>
                </c:pt>
                <c:pt idx="51642">
                  <c:v>15255</c:v>
                </c:pt>
                <c:pt idx="51643">
                  <c:v>15567</c:v>
                </c:pt>
                <c:pt idx="51644">
                  <c:v>15681</c:v>
                </c:pt>
                <c:pt idx="51645">
                  <c:v>15821</c:v>
                </c:pt>
                <c:pt idx="51646">
                  <c:v>15761</c:v>
                </c:pt>
                <c:pt idx="51647">
                  <c:v>15716</c:v>
                </c:pt>
                <c:pt idx="51648">
                  <c:v>15538</c:v>
                </c:pt>
                <c:pt idx="51649">
                  <c:v>15432</c:v>
                </c:pt>
                <c:pt idx="51650">
                  <c:v>15190</c:v>
                </c:pt>
                <c:pt idx="51651">
                  <c:v>15204</c:v>
                </c:pt>
                <c:pt idx="51652">
                  <c:v>15067</c:v>
                </c:pt>
                <c:pt idx="51653">
                  <c:v>14999</c:v>
                </c:pt>
                <c:pt idx="51654">
                  <c:v>14905</c:v>
                </c:pt>
                <c:pt idx="51655">
                  <c:v>15170</c:v>
                </c:pt>
                <c:pt idx="51656">
                  <c:v>15344</c:v>
                </c:pt>
                <c:pt idx="51657">
                  <c:v>14424</c:v>
                </c:pt>
                <c:pt idx="51658">
                  <c:v>13353</c:v>
                </c:pt>
                <c:pt idx="51659">
                  <c:v>12131</c:v>
                </c:pt>
                <c:pt idx="51660">
                  <c:v>11873</c:v>
                </c:pt>
                <c:pt idx="51661">
                  <c:v>11911</c:v>
                </c:pt>
                <c:pt idx="51662">
                  <c:v>12009</c:v>
                </c:pt>
                <c:pt idx="51663">
                  <c:v>12386</c:v>
                </c:pt>
                <c:pt idx="51664">
                  <c:v>13450</c:v>
                </c:pt>
                <c:pt idx="51665">
                  <c:v>14867</c:v>
                </c:pt>
                <c:pt idx="51666">
                  <c:v>15593</c:v>
                </c:pt>
                <c:pt idx="51667">
                  <c:v>15507</c:v>
                </c:pt>
                <c:pt idx="51668">
                  <c:v>15422</c:v>
                </c:pt>
                <c:pt idx="51669">
                  <c:v>15201</c:v>
                </c:pt>
                <c:pt idx="51670">
                  <c:v>15213</c:v>
                </c:pt>
                <c:pt idx="51671">
                  <c:v>15150</c:v>
                </c:pt>
                <c:pt idx="51672">
                  <c:v>15019</c:v>
                </c:pt>
                <c:pt idx="51673">
                  <c:v>14775</c:v>
                </c:pt>
                <c:pt idx="51674">
                  <c:v>14552</c:v>
                </c:pt>
                <c:pt idx="51675">
                  <c:v>14467</c:v>
                </c:pt>
                <c:pt idx="51676">
                  <c:v>14280</c:v>
                </c:pt>
                <c:pt idx="51677">
                  <c:v>14282</c:v>
                </c:pt>
                <c:pt idx="51678">
                  <c:v>14303</c:v>
                </c:pt>
                <c:pt idx="51679">
                  <c:v>14890</c:v>
                </c:pt>
                <c:pt idx="51680">
                  <c:v>15098</c:v>
                </c:pt>
                <c:pt idx="51681">
                  <c:v>14143</c:v>
                </c:pt>
                <c:pt idx="51682">
                  <c:v>13074</c:v>
                </c:pt>
                <c:pt idx="51683">
                  <c:v>11539</c:v>
                </c:pt>
                <c:pt idx="51684">
                  <c:v>11168</c:v>
                </c:pt>
                <c:pt idx="51685">
                  <c:v>10937</c:v>
                </c:pt>
                <c:pt idx="51686">
                  <c:v>10838</c:v>
                </c:pt>
                <c:pt idx="51687">
                  <c:v>10867</c:v>
                </c:pt>
                <c:pt idx="51688">
                  <c:v>11078</c:v>
                </c:pt>
                <c:pt idx="51689">
                  <c:v>11248</c:v>
                </c:pt>
                <c:pt idx="51690">
                  <c:v>11788</c:v>
                </c:pt>
                <c:pt idx="51691">
                  <c:v>12557</c:v>
                </c:pt>
                <c:pt idx="51692">
                  <c:v>12923</c:v>
                </c:pt>
                <c:pt idx="51693">
                  <c:v>12776</c:v>
                </c:pt>
                <c:pt idx="51694">
                  <c:v>12667</c:v>
                </c:pt>
                <c:pt idx="51695">
                  <c:v>12529</c:v>
                </c:pt>
                <c:pt idx="51696">
                  <c:v>12285</c:v>
                </c:pt>
                <c:pt idx="51697">
                  <c:v>12115</c:v>
                </c:pt>
                <c:pt idx="51698">
                  <c:v>11986</c:v>
                </c:pt>
                <c:pt idx="51699">
                  <c:v>12027</c:v>
                </c:pt>
                <c:pt idx="51700">
                  <c:v>12093</c:v>
                </c:pt>
                <c:pt idx="51701">
                  <c:v>12105</c:v>
                </c:pt>
                <c:pt idx="51702">
                  <c:v>12416</c:v>
                </c:pt>
                <c:pt idx="51703">
                  <c:v>12992</c:v>
                </c:pt>
                <c:pt idx="51704">
                  <c:v>13685</c:v>
                </c:pt>
                <c:pt idx="51705">
                  <c:v>13120</c:v>
                </c:pt>
                <c:pt idx="51706">
                  <c:v>12457</c:v>
                </c:pt>
                <c:pt idx="51707">
                  <c:v>12757</c:v>
                </c:pt>
                <c:pt idx="51708">
                  <c:v>12033</c:v>
                </c:pt>
                <c:pt idx="51709">
                  <c:v>11606</c:v>
                </c:pt>
                <c:pt idx="51710">
                  <c:v>11453</c:v>
                </c:pt>
                <c:pt idx="51711">
                  <c:v>11297</c:v>
                </c:pt>
                <c:pt idx="51712">
                  <c:v>11389</c:v>
                </c:pt>
                <c:pt idx="51713">
                  <c:v>11519</c:v>
                </c:pt>
                <c:pt idx="51714">
                  <c:v>11949</c:v>
                </c:pt>
                <c:pt idx="51715">
                  <c:v>12685</c:v>
                </c:pt>
                <c:pt idx="51716">
                  <c:v>13350</c:v>
                </c:pt>
                <c:pt idx="51717">
                  <c:v>13637</c:v>
                </c:pt>
                <c:pt idx="51718">
                  <c:v>13694</c:v>
                </c:pt>
                <c:pt idx="51719">
                  <c:v>13647</c:v>
                </c:pt>
                <c:pt idx="51720">
                  <c:v>13522</c:v>
                </c:pt>
                <c:pt idx="51721">
                  <c:v>13395</c:v>
                </c:pt>
                <c:pt idx="51722">
                  <c:v>13337</c:v>
                </c:pt>
                <c:pt idx="51723">
                  <c:v>13288</c:v>
                </c:pt>
                <c:pt idx="51724">
                  <c:v>13277</c:v>
                </c:pt>
                <c:pt idx="51725">
                  <c:v>13202</c:v>
                </c:pt>
                <c:pt idx="51726">
                  <c:v>13092</c:v>
                </c:pt>
                <c:pt idx="51727">
                  <c:v>13429</c:v>
                </c:pt>
                <c:pt idx="51728">
                  <c:v>13603</c:v>
                </c:pt>
                <c:pt idx="51729">
                  <c:v>13028</c:v>
                </c:pt>
                <c:pt idx="51730">
                  <c:v>12231</c:v>
                </c:pt>
                <c:pt idx="51731">
                  <c:v>12254</c:v>
                </c:pt>
                <c:pt idx="51732">
                  <c:v>11710</c:v>
                </c:pt>
                <c:pt idx="51733">
                  <c:v>11389</c:v>
                </c:pt>
                <c:pt idx="51734">
                  <c:v>11293</c:v>
                </c:pt>
                <c:pt idx="51735">
                  <c:v>11425</c:v>
                </c:pt>
                <c:pt idx="51736">
                  <c:v>12201</c:v>
                </c:pt>
                <c:pt idx="51737">
                  <c:v>13394</c:v>
                </c:pt>
                <c:pt idx="51738">
                  <c:v>14222</c:v>
                </c:pt>
                <c:pt idx="51739">
                  <c:v>14450</c:v>
                </c:pt>
                <c:pt idx="51740">
                  <c:v>14645</c:v>
                </c:pt>
                <c:pt idx="51741">
                  <c:v>14856</c:v>
                </c:pt>
                <c:pt idx="51742">
                  <c:v>15017</c:v>
                </c:pt>
                <c:pt idx="51743">
                  <c:v>15263</c:v>
                </c:pt>
                <c:pt idx="51744">
                  <c:v>15710</c:v>
                </c:pt>
                <c:pt idx="51745">
                  <c:v>16003</c:v>
                </c:pt>
                <c:pt idx="51746">
                  <c:v>16114</c:v>
                </c:pt>
                <c:pt idx="51747">
                  <c:v>16324</c:v>
                </c:pt>
                <c:pt idx="51748">
                  <c:v>16294</c:v>
                </c:pt>
                <c:pt idx="51749">
                  <c:v>15985</c:v>
                </c:pt>
                <c:pt idx="51750">
                  <c:v>15618</c:v>
                </c:pt>
                <c:pt idx="51751">
                  <c:v>15771</c:v>
                </c:pt>
                <c:pt idx="51752">
                  <c:v>15807</c:v>
                </c:pt>
                <c:pt idx="51753">
                  <c:v>14905</c:v>
                </c:pt>
                <c:pt idx="51754">
                  <c:v>13727</c:v>
                </c:pt>
                <c:pt idx="51755">
                  <c:v>12581</c:v>
                </c:pt>
                <c:pt idx="51756">
                  <c:v>12016</c:v>
                </c:pt>
                <c:pt idx="51757">
                  <c:v>11526</c:v>
                </c:pt>
                <c:pt idx="51758">
                  <c:v>11439</c:v>
                </c:pt>
                <c:pt idx="51759">
                  <c:v>11545</c:v>
                </c:pt>
                <c:pt idx="51760">
                  <c:v>12167</c:v>
                </c:pt>
                <c:pt idx="51761">
                  <c:v>13407</c:v>
                </c:pt>
                <c:pt idx="51762">
                  <c:v>14196</c:v>
                </c:pt>
                <c:pt idx="51763">
                  <c:v>14602</c:v>
                </c:pt>
                <c:pt idx="51764">
                  <c:v>14945</c:v>
                </c:pt>
                <c:pt idx="51765">
                  <c:v>15350</c:v>
                </c:pt>
                <c:pt idx="51766">
                  <c:v>15523</c:v>
                </c:pt>
                <c:pt idx="51767">
                  <c:v>15676</c:v>
                </c:pt>
                <c:pt idx="51768">
                  <c:v>15908</c:v>
                </c:pt>
                <c:pt idx="51769">
                  <c:v>15996</c:v>
                </c:pt>
                <c:pt idx="51770">
                  <c:v>15952</c:v>
                </c:pt>
                <c:pt idx="51771">
                  <c:v>16023</c:v>
                </c:pt>
                <c:pt idx="51772">
                  <c:v>15929</c:v>
                </c:pt>
                <c:pt idx="51773">
                  <c:v>15636</c:v>
                </c:pt>
                <c:pt idx="51774">
                  <c:v>15325</c:v>
                </c:pt>
                <c:pt idx="51775">
                  <c:v>15439</c:v>
                </c:pt>
                <c:pt idx="51776">
                  <c:v>15649</c:v>
                </c:pt>
                <c:pt idx="51777">
                  <c:v>14491</c:v>
                </c:pt>
                <c:pt idx="51778">
                  <c:v>13194</c:v>
                </c:pt>
                <c:pt idx="51779">
                  <c:v>12251</c:v>
                </c:pt>
                <c:pt idx="51780">
                  <c:v>11700</c:v>
                </c:pt>
                <c:pt idx="51781">
                  <c:v>11350</c:v>
                </c:pt>
                <c:pt idx="51782">
                  <c:v>11185</c:v>
                </c:pt>
                <c:pt idx="51783">
                  <c:v>11386</c:v>
                </c:pt>
                <c:pt idx="51784">
                  <c:v>12045</c:v>
                </c:pt>
                <c:pt idx="51785">
                  <c:v>13318</c:v>
                </c:pt>
                <c:pt idx="51786">
                  <c:v>14151</c:v>
                </c:pt>
                <c:pt idx="51787">
                  <c:v>14550</c:v>
                </c:pt>
                <c:pt idx="51788">
                  <c:v>14797</c:v>
                </c:pt>
                <c:pt idx="51789">
                  <c:v>15213</c:v>
                </c:pt>
                <c:pt idx="51790">
                  <c:v>15426</c:v>
                </c:pt>
                <c:pt idx="51791">
                  <c:v>15796</c:v>
                </c:pt>
                <c:pt idx="51792">
                  <c:v>16233</c:v>
                </c:pt>
                <c:pt idx="51793">
                  <c:v>16347</c:v>
                </c:pt>
                <c:pt idx="51794">
                  <c:v>16485</c:v>
                </c:pt>
                <c:pt idx="51795">
                  <c:v>16609</c:v>
                </c:pt>
                <c:pt idx="51796">
                  <c:v>16505</c:v>
                </c:pt>
                <c:pt idx="51797">
                  <c:v>16488</c:v>
                </c:pt>
                <c:pt idx="51798">
                  <c:v>15996</c:v>
                </c:pt>
                <c:pt idx="51799">
                  <c:v>16148</c:v>
                </c:pt>
                <c:pt idx="51800">
                  <c:v>16213</c:v>
                </c:pt>
                <c:pt idx="51801">
                  <c:v>14971</c:v>
                </c:pt>
                <c:pt idx="51802">
                  <c:v>13700</c:v>
                </c:pt>
                <c:pt idx="51803">
                  <c:v>12112</c:v>
                </c:pt>
                <c:pt idx="51804">
                  <c:v>11588</c:v>
                </c:pt>
                <c:pt idx="51805">
                  <c:v>11373</c:v>
                </c:pt>
                <c:pt idx="51806">
                  <c:v>11253</c:v>
                </c:pt>
                <c:pt idx="51807">
                  <c:v>11481</c:v>
                </c:pt>
                <c:pt idx="51808">
                  <c:v>12211</c:v>
                </c:pt>
                <c:pt idx="51809">
                  <c:v>13489</c:v>
                </c:pt>
                <c:pt idx="51810">
                  <c:v>14298</c:v>
                </c:pt>
                <c:pt idx="51811">
                  <c:v>14708</c:v>
                </c:pt>
                <c:pt idx="51812">
                  <c:v>15035</c:v>
                </c:pt>
                <c:pt idx="51813">
                  <c:v>15455</c:v>
                </c:pt>
                <c:pt idx="51814">
                  <c:v>15508</c:v>
                </c:pt>
                <c:pt idx="51815">
                  <c:v>15802</c:v>
                </c:pt>
                <c:pt idx="51816">
                  <c:v>15932</c:v>
                </c:pt>
                <c:pt idx="51817">
                  <c:v>15917</c:v>
                </c:pt>
                <c:pt idx="51818">
                  <c:v>15984</c:v>
                </c:pt>
                <c:pt idx="51819">
                  <c:v>15958</c:v>
                </c:pt>
                <c:pt idx="51820">
                  <c:v>15945</c:v>
                </c:pt>
                <c:pt idx="51821">
                  <c:v>15686</c:v>
                </c:pt>
                <c:pt idx="51822">
                  <c:v>15505</c:v>
                </c:pt>
                <c:pt idx="51823">
                  <c:v>15608</c:v>
                </c:pt>
                <c:pt idx="51824">
                  <c:v>15721</c:v>
                </c:pt>
                <c:pt idx="51825">
                  <c:v>14664</c:v>
                </c:pt>
                <c:pt idx="51826">
                  <c:v>13341</c:v>
                </c:pt>
                <c:pt idx="51827">
                  <c:v>12324</c:v>
                </c:pt>
                <c:pt idx="51828">
                  <c:v>11839</c:v>
                </c:pt>
                <c:pt idx="51829">
                  <c:v>11579</c:v>
                </c:pt>
                <c:pt idx="51830">
                  <c:v>11476</c:v>
                </c:pt>
                <c:pt idx="51831">
                  <c:v>11661</c:v>
                </c:pt>
                <c:pt idx="51832">
                  <c:v>12312</c:v>
                </c:pt>
                <c:pt idx="51833">
                  <c:v>13636</c:v>
                </c:pt>
                <c:pt idx="51834">
                  <c:v>14484</c:v>
                </c:pt>
                <c:pt idx="51835">
                  <c:v>14838</c:v>
                </c:pt>
                <c:pt idx="51836">
                  <c:v>15212</c:v>
                </c:pt>
                <c:pt idx="51837">
                  <c:v>15591</c:v>
                </c:pt>
                <c:pt idx="51838">
                  <c:v>15703</c:v>
                </c:pt>
                <c:pt idx="51839">
                  <c:v>15963</c:v>
                </c:pt>
                <c:pt idx="51840">
                  <c:v>15972</c:v>
                </c:pt>
                <c:pt idx="51841">
                  <c:v>16061</c:v>
                </c:pt>
                <c:pt idx="51842">
                  <c:v>15990</c:v>
                </c:pt>
                <c:pt idx="51843">
                  <c:v>15919</c:v>
                </c:pt>
                <c:pt idx="51844">
                  <c:v>15899</c:v>
                </c:pt>
                <c:pt idx="51845">
                  <c:v>15813</c:v>
                </c:pt>
                <c:pt idx="51846">
                  <c:v>15585</c:v>
                </c:pt>
                <c:pt idx="51847">
                  <c:v>15724</c:v>
                </c:pt>
                <c:pt idx="51848">
                  <c:v>15841</c:v>
                </c:pt>
                <c:pt idx="51849">
                  <c:v>14654</c:v>
                </c:pt>
                <c:pt idx="51850">
                  <c:v>13195</c:v>
                </c:pt>
                <c:pt idx="51851">
                  <c:v>11665</c:v>
                </c:pt>
                <c:pt idx="51852">
                  <c:v>11079</c:v>
                </c:pt>
                <c:pt idx="51853">
                  <c:v>10790</c:v>
                </c:pt>
                <c:pt idx="51854">
                  <c:v>10673</c:v>
                </c:pt>
                <c:pt idx="51855">
                  <c:v>10614</c:v>
                </c:pt>
                <c:pt idx="51856">
                  <c:v>10759</c:v>
                </c:pt>
                <c:pt idx="51857">
                  <c:v>10873</c:v>
                </c:pt>
                <c:pt idx="51858">
                  <c:v>11281</c:v>
                </c:pt>
                <c:pt idx="51859">
                  <c:v>12067</c:v>
                </c:pt>
                <c:pt idx="51860">
                  <c:v>12669</c:v>
                </c:pt>
                <c:pt idx="51861">
                  <c:v>13215</c:v>
                </c:pt>
                <c:pt idx="51862">
                  <c:v>13550</c:v>
                </c:pt>
                <c:pt idx="51863">
                  <c:v>13733</c:v>
                </c:pt>
                <c:pt idx="51864">
                  <c:v>13978</c:v>
                </c:pt>
                <c:pt idx="51865">
                  <c:v>13969</c:v>
                </c:pt>
                <c:pt idx="51866">
                  <c:v>14070</c:v>
                </c:pt>
                <c:pt idx="51867">
                  <c:v>14349</c:v>
                </c:pt>
                <c:pt idx="51868">
                  <c:v>14449</c:v>
                </c:pt>
                <c:pt idx="51869">
                  <c:v>14578</c:v>
                </c:pt>
                <c:pt idx="51870">
                  <c:v>14557</c:v>
                </c:pt>
                <c:pt idx="51871">
                  <c:v>14945</c:v>
                </c:pt>
                <c:pt idx="51872">
                  <c:v>14819</c:v>
                </c:pt>
                <c:pt idx="51873">
                  <c:v>13975</c:v>
                </c:pt>
                <c:pt idx="51874">
                  <c:v>12987</c:v>
                </c:pt>
                <c:pt idx="51875">
                  <c:v>12210</c:v>
                </c:pt>
                <c:pt idx="51876">
                  <c:v>11520</c:v>
                </c:pt>
                <c:pt idx="51877">
                  <c:v>11142</c:v>
                </c:pt>
                <c:pt idx="51878">
                  <c:v>11012</c:v>
                </c:pt>
                <c:pt idx="51879">
                  <c:v>11041</c:v>
                </c:pt>
                <c:pt idx="51880">
                  <c:v>11343</c:v>
                </c:pt>
                <c:pt idx="51881">
                  <c:v>11536</c:v>
                </c:pt>
                <c:pt idx="51882">
                  <c:v>11962</c:v>
                </c:pt>
                <c:pt idx="51883">
                  <c:v>12619</c:v>
                </c:pt>
                <c:pt idx="51884">
                  <c:v>13065</c:v>
                </c:pt>
                <c:pt idx="51885">
                  <c:v>13442</c:v>
                </c:pt>
                <c:pt idx="51886">
                  <c:v>13674</c:v>
                </c:pt>
                <c:pt idx="51887">
                  <c:v>13837</c:v>
                </c:pt>
                <c:pt idx="51888">
                  <c:v>13930</c:v>
                </c:pt>
                <c:pt idx="51889">
                  <c:v>13943</c:v>
                </c:pt>
                <c:pt idx="51890">
                  <c:v>14021</c:v>
                </c:pt>
                <c:pt idx="51891">
                  <c:v>14088</c:v>
                </c:pt>
                <c:pt idx="51892">
                  <c:v>14101</c:v>
                </c:pt>
                <c:pt idx="51893">
                  <c:v>13929</c:v>
                </c:pt>
                <c:pt idx="51894">
                  <c:v>13864</c:v>
                </c:pt>
                <c:pt idx="51895">
                  <c:v>14109</c:v>
                </c:pt>
                <c:pt idx="51896">
                  <c:v>14089</c:v>
                </c:pt>
                <c:pt idx="51897">
                  <c:v>13352</c:v>
                </c:pt>
                <c:pt idx="51898">
                  <c:v>12415</c:v>
                </c:pt>
                <c:pt idx="51899">
                  <c:v>12167</c:v>
                </c:pt>
                <c:pt idx="51900">
                  <c:v>11686</c:v>
                </c:pt>
                <c:pt idx="51901">
                  <c:v>11413</c:v>
                </c:pt>
                <c:pt idx="51902">
                  <c:v>11406</c:v>
                </c:pt>
                <c:pt idx="51903">
                  <c:v>11752</c:v>
                </c:pt>
                <c:pt idx="51904">
                  <c:v>12460</c:v>
                </c:pt>
                <c:pt idx="51905">
                  <c:v>13993</c:v>
                </c:pt>
                <c:pt idx="51906">
                  <c:v>14621</c:v>
                </c:pt>
                <c:pt idx="51907">
                  <c:v>14710</c:v>
                </c:pt>
                <c:pt idx="51908">
                  <c:v>14785</c:v>
                </c:pt>
                <c:pt idx="51909">
                  <c:v>14874</c:v>
                </c:pt>
                <c:pt idx="51910">
                  <c:v>15026</c:v>
                </c:pt>
                <c:pt idx="51911">
                  <c:v>15156</c:v>
                </c:pt>
                <c:pt idx="51912">
                  <c:v>15269</c:v>
                </c:pt>
                <c:pt idx="51913">
                  <c:v>15319</c:v>
                </c:pt>
                <c:pt idx="51914">
                  <c:v>15264</c:v>
                </c:pt>
                <c:pt idx="51915">
                  <c:v>15320</c:v>
                </c:pt>
                <c:pt idx="51916">
                  <c:v>15195</c:v>
                </c:pt>
                <c:pt idx="51917">
                  <c:v>14937</c:v>
                </c:pt>
                <c:pt idx="51918">
                  <c:v>14713</c:v>
                </c:pt>
                <c:pt idx="51919">
                  <c:v>14866</c:v>
                </c:pt>
                <c:pt idx="51920">
                  <c:v>15116</c:v>
                </c:pt>
                <c:pt idx="51921">
                  <c:v>14159</c:v>
                </c:pt>
                <c:pt idx="51922">
                  <c:v>13124</c:v>
                </c:pt>
                <c:pt idx="51923">
                  <c:v>12763</c:v>
                </c:pt>
                <c:pt idx="51924">
                  <c:v>12481</c:v>
                </c:pt>
                <c:pt idx="51925">
                  <c:v>12464</c:v>
                </c:pt>
                <c:pt idx="51926">
                  <c:v>12630</c:v>
                </c:pt>
                <c:pt idx="51927">
                  <c:v>13060</c:v>
                </c:pt>
                <c:pt idx="51928">
                  <c:v>14061</c:v>
                </c:pt>
                <c:pt idx="51929">
                  <c:v>15574</c:v>
                </c:pt>
                <c:pt idx="51930">
                  <c:v>16107</c:v>
                </c:pt>
                <c:pt idx="51931">
                  <c:v>15941</c:v>
                </c:pt>
                <c:pt idx="51932">
                  <c:v>15632</c:v>
                </c:pt>
                <c:pt idx="51933">
                  <c:v>15449</c:v>
                </c:pt>
                <c:pt idx="51934">
                  <c:v>15234</c:v>
                </c:pt>
                <c:pt idx="51935">
                  <c:v>15101</c:v>
                </c:pt>
                <c:pt idx="51936">
                  <c:v>15079</c:v>
                </c:pt>
                <c:pt idx="51937">
                  <c:v>14874</c:v>
                </c:pt>
                <c:pt idx="51938">
                  <c:v>14654</c:v>
                </c:pt>
                <c:pt idx="51939">
                  <c:v>14499</c:v>
                </c:pt>
                <c:pt idx="51940">
                  <c:v>14308</c:v>
                </c:pt>
                <c:pt idx="51941">
                  <c:v>14231</c:v>
                </c:pt>
                <c:pt idx="51942">
                  <c:v>14238</c:v>
                </c:pt>
                <c:pt idx="51943">
                  <c:v>14802</c:v>
                </c:pt>
                <c:pt idx="51944">
                  <c:v>15208</c:v>
                </c:pt>
                <c:pt idx="51945">
                  <c:v>14060</c:v>
                </c:pt>
                <c:pt idx="51946">
                  <c:v>12982</c:v>
                </c:pt>
                <c:pt idx="51947">
                  <c:v>13303</c:v>
                </c:pt>
                <c:pt idx="51948">
                  <c:v>13033</c:v>
                </c:pt>
                <c:pt idx="51949">
                  <c:v>12932</c:v>
                </c:pt>
                <c:pt idx="51950">
                  <c:v>12948</c:v>
                </c:pt>
                <c:pt idx="51951">
                  <c:v>13333</c:v>
                </c:pt>
                <c:pt idx="51952">
                  <c:v>14202</c:v>
                </c:pt>
                <c:pt idx="51953">
                  <c:v>15879</c:v>
                </c:pt>
                <c:pt idx="51954">
                  <c:v>16436</c:v>
                </c:pt>
                <c:pt idx="51955">
                  <c:v>16272</c:v>
                </c:pt>
                <c:pt idx="51956">
                  <c:v>15835</c:v>
                </c:pt>
                <c:pt idx="51957">
                  <c:v>15585</c:v>
                </c:pt>
                <c:pt idx="51958">
                  <c:v>15400</c:v>
                </c:pt>
                <c:pt idx="51959">
                  <c:v>15169</c:v>
                </c:pt>
                <c:pt idx="51960">
                  <c:v>14998</c:v>
                </c:pt>
                <c:pt idx="51961">
                  <c:v>14832</c:v>
                </c:pt>
                <c:pt idx="51962">
                  <c:v>14516</c:v>
                </c:pt>
                <c:pt idx="51963">
                  <c:v>14403</c:v>
                </c:pt>
                <c:pt idx="51964">
                  <c:v>14270</c:v>
                </c:pt>
                <c:pt idx="51965">
                  <c:v>14154</c:v>
                </c:pt>
                <c:pt idx="51966">
                  <c:v>14182</c:v>
                </c:pt>
                <c:pt idx="51967">
                  <c:v>14965</c:v>
                </c:pt>
                <c:pt idx="51968">
                  <c:v>15251</c:v>
                </c:pt>
                <c:pt idx="51969">
                  <c:v>14285</c:v>
                </c:pt>
                <c:pt idx="51970">
                  <c:v>13471</c:v>
                </c:pt>
                <c:pt idx="51971">
                  <c:v>12501</c:v>
                </c:pt>
                <c:pt idx="51972">
                  <c:v>12085</c:v>
                </c:pt>
                <c:pt idx="51973">
                  <c:v>11987</c:v>
                </c:pt>
                <c:pt idx="51974">
                  <c:v>11958</c:v>
                </c:pt>
                <c:pt idx="51975">
                  <c:v>12246</c:v>
                </c:pt>
                <c:pt idx="51976">
                  <c:v>13154</c:v>
                </c:pt>
                <c:pt idx="51977">
                  <c:v>14673</c:v>
                </c:pt>
                <c:pt idx="51978">
                  <c:v>15385</c:v>
                </c:pt>
                <c:pt idx="51979">
                  <c:v>15407</c:v>
                </c:pt>
                <c:pt idx="51980">
                  <c:v>15447</c:v>
                </c:pt>
                <c:pt idx="51981">
                  <c:v>15444</c:v>
                </c:pt>
                <c:pt idx="51982">
                  <c:v>15324</c:v>
                </c:pt>
                <c:pt idx="51983">
                  <c:v>15285</c:v>
                </c:pt>
                <c:pt idx="51984">
                  <c:v>15157</c:v>
                </c:pt>
                <c:pt idx="51985">
                  <c:v>14970</c:v>
                </c:pt>
                <c:pt idx="51986">
                  <c:v>14698</c:v>
                </c:pt>
                <c:pt idx="51987">
                  <c:v>14646</c:v>
                </c:pt>
                <c:pt idx="51988">
                  <c:v>14506</c:v>
                </c:pt>
                <c:pt idx="51989">
                  <c:v>14500</c:v>
                </c:pt>
                <c:pt idx="51990">
                  <c:v>14699</c:v>
                </c:pt>
                <c:pt idx="51991">
                  <c:v>15427</c:v>
                </c:pt>
                <c:pt idx="51992">
                  <c:v>15587</c:v>
                </c:pt>
                <c:pt idx="51993">
                  <c:v>14772</c:v>
                </c:pt>
                <c:pt idx="51994">
                  <c:v>13944</c:v>
                </c:pt>
                <c:pt idx="51995">
                  <c:v>11658</c:v>
                </c:pt>
                <c:pt idx="51996">
                  <c:v>11320</c:v>
                </c:pt>
                <c:pt idx="51997">
                  <c:v>11091</c:v>
                </c:pt>
                <c:pt idx="51998">
                  <c:v>11073</c:v>
                </c:pt>
                <c:pt idx="51999">
                  <c:v>11305</c:v>
                </c:pt>
                <c:pt idx="52000">
                  <c:v>12028</c:v>
                </c:pt>
                <c:pt idx="52001">
                  <c:v>13657</c:v>
                </c:pt>
                <c:pt idx="52002">
                  <c:v>14468</c:v>
                </c:pt>
                <c:pt idx="52003">
                  <c:v>14724</c:v>
                </c:pt>
                <c:pt idx="52004">
                  <c:v>14950</c:v>
                </c:pt>
                <c:pt idx="52005">
                  <c:v>15121</c:v>
                </c:pt>
                <c:pt idx="52006">
                  <c:v>15262</c:v>
                </c:pt>
                <c:pt idx="52007">
                  <c:v>15308</c:v>
                </c:pt>
                <c:pt idx="52008">
                  <c:v>15343</c:v>
                </c:pt>
                <c:pt idx="52009">
                  <c:v>15198</c:v>
                </c:pt>
                <c:pt idx="52010">
                  <c:v>14955</c:v>
                </c:pt>
                <c:pt idx="52011">
                  <c:v>14931</c:v>
                </c:pt>
                <c:pt idx="52012">
                  <c:v>14959</c:v>
                </c:pt>
                <c:pt idx="52013">
                  <c:v>14891</c:v>
                </c:pt>
                <c:pt idx="52014">
                  <c:v>14990</c:v>
                </c:pt>
                <c:pt idx="52015">
                  <c:v>15393</c:v>
                </c:pt>
                <c:pt idx="52016">
                  <c:v>15271</c:v>
                </c:pt>
                <c:pt idx="52017">
                  <c:v>14281</c:v>
                </c:pt>
                <c:pt idx="52018">
                  <c:v>13286</c:v>
                </c:pt>
                <c:pt idx="52019">
                  <c:v>11303</c:v>
                </c:pt>
                <c:pt idx="52020">
                  <c:v>10748</c:v>
                </c:pt>
                <c:pt idx="52021">
                  <c:v>10530</c:v>
                </c:pt>
                <c:pt idx="52022">
                  <c:v>10303</c:v>
                </c:pt>
                <c:pt idx="52023">
                  <c:v>10333</c:v>
                </c:pt>
                <c:pt idx="52024">
                  <c:v>10440</c:v>
                </c:pt>
                <c:pt idx="52025">
                  <c:v>10647</c:v>
                </c:pt>
                <c:pt idx="52026">
                  <c:v>10935</c:v>
                </c:pt>
                <c:pt idx="52027">
                  <c:v>11725</c:v>
                </c:pt>
                <c:pt idx="52028">
                  <c:v>12286</c:v>
                </c:pt>
                <c:pt idx="52029">
                  <c:v>12618</c:v>
                </c:pt>
                <c:pt idx="52030">
                  <c:v>12861</c:v>
                </c:pt>
                <c:pt idx="52031">
                  <c:v>12961</c:v>
                </c:pt>
                <c:pt idx="52032">
                  <c:v>12977</c:v>
                </c:pt>
                <c:pt idx="52033">
                  <c:v>12948</c:v>
                </c:pt>
                <c:pt idx="52034">
                  <c:v>13021</c:v>
                </c:pt>
                <c:pt idx="52035">
                  <c:v>13028</c:v>
                </c:pt>
                <c:pt idx="52036">
                  <c:v>13154</c:v>
                </c:pt>
                <c:pt idx="52037">
                  <c:v>13266</c:v>
                </c:pt>
                <c:pt idx="52038">
                  <c:v>13432</c:v>
                </c:pt>
                <c:pt idx="52039">
                  <c:v>13976</c:v>
                </c:pt>
                <c:pt idx="52040">
                  <c:v>13824</c:v>
                </c:pt>
                <c:pt idx="52041">
                  <c:v>13026</c:v>
                </c:pt>
                <c:pt idx="52042">
                  <c:v>12284</c:v>
                </c:pt>
                <c:pt idx="52043">
                  <c:v>11741</c:v>
                </c:pt>
                <c:pt idx="52044">
                  <c:v>11362</c:v>
                </c:pt>
                <c:pt idx="52045">
                  <c:v>11182</c:v>
                </c:pt>
                <c:pt idx="52046">
                  <c:v>10985</c:v>
                </c:pt>
                <c:pt idx="52047">
                  <c:v>11055</c:v>
                </c:pt>
                <c:pt idx="52048">
                  <c:v>11231</c:v>
                </c:pt>
                <c:pt idx="52049">
                  <c:v>11742</c:v>
                </c:pt>
                <c:pt idx="52050">
                  <c:v>12071</c:v>
                </c:pt>
                <c:pt idx="52051">
                  <c:v>12843</c:v>
                </c:pt>
                <c:pt idx="52052">
                  <c:v>13200</c:v>
                </c:pt>
                <c:pt idx="52053">
                  <c:v>13386</c:v>
                </c:pt>
                <c:pt idx="52054">
                  <c:v>13416</c:v>
                </c:pt>
                <c:pt idx="52055">
                  <c:v>13341</c:v>
                </c:pt>
                <c:pt idx="52056">
                  <c:v>13265</c:v>
                </c:pt>
                <c:pt idx="52057">
                  <c:v>13242</c:v>
                </c:pt>
                <c:pt idx="52058">
                  <c:v>13203</c:v>
                </c:pt>
                <c:pt idx="52059">
                  <c:v>13210</c:v>
                </c:pt>
                <c:pt idx="52060">
                  <c:v>13223</c:v>
                </c:pt>
                <c:pt idx="52061">
                  <c:v>13296</c:v>
                </c:pt>
                <c:pt idx="52062">
                  <c:v>13534</c:v>
                </c:pt>
                <c:pt idx="52063">
                  <c:v>13850</c:v>
                </c:pt>
                <c:pt idx="52064">
                  <c:v>13583</c:v>
                </c:pt>
                <c:pt idx="52065">
                  <c:v>12819</c:v>
                </c:pt>
                <c:pt idx="52066">
                  <c:v>11971</c:v>
                </c:pt>
                <c:pt idx="52067">
                  <c:v>11861</c:v>
                </c:pt>
                <c:pt idx="52068">
                  <c:v>11500</c:v>
                </c:pt>
                <c:pt idx="52069">
                  <c:v>11269</c:v>
                </c:pt>
                <c:pt idx="52070">
                  <c:v>11285</c:v>
                </c:pt>
                <c:pt idx="52071">
                  <c:v>11511</c:v>
                </c:pt>
                <c:pt idx="52072">
                  <c:v>12338</c:v>
                </c:pt>
                <c:pt idx="52073">
                  <c:v>13893</c:v>
                </c:pt>
                <c:pt idx="52074">
                  <c:v>14462</c:v>
                </c:pt>
                <c:pt idx="52075">
                  <c:v>14620</c:v>
                </c:pt>
                <c:pt idx="52076">
                  <c:v>14679</c:v>
                </c:pt>
                <c:pt idx="52077">
                  <c:v>14787</c:v>
                </c:pt>
                <c:pt idx="52078">
                  <c:v>14812</c:v>
                </c:pt>
                <c:pt idx="52079">
                  <c:v>14882</c:v>
                </c:pt>
                <c:pt idx="52080">
                  <c:v>14812</c:v>
                </c:pt>
                <c:pt idx="52081">
                  <c:v>14589</c:v>
                </c:pt>
                <c:pt idx="52082">
                  <c:v>14276</c:v>
                </c:pt>
                <c:pt idx="52083">
                  <c:v>14069</c:v>
                </c:pt>
                <c:pt idx="52084">
                  <c:v>13968</c:v>
                </c:pt>
                <c:pt idx="52085">
                  <c:v>13866</c:v>
                </c:pt>
                <c:pt idx="52086">
                  <c:v>13824</c:v>
                </c:pt>
                <c:pt idx="52087">
                  <c:v>14302</c:v>
                </c:pt>
                <c:pt idx="52088">
                  <c:v>14256</c:v>
                </c:pt>
                <c:pt idx="52089">
                  <c:v>13565</c:v>
                </c:pt>
                <c:pt idx="52090">
                  <c:v>12567</c:v>
                </c:pt>
                <c:pt idx="52091">
                  <c:v>12025</c:v>
                </c:pt>
                <c:pt idx="52092">
                  <c:v>11720</c:v>
                </c:pt>
                <c:pt idx="52093">
                  <c:v>11594</c:v>
                </c:pt>
                <c:pt idx="52094">
                  <c:v>11601</c:v>
                </c:pt>
                <c:pt idx="52095">
                  <c:v>11939</c:v>
                </c:pt>
                <c:pt idx="52096">
                  <c:v>12793</c:v>
                </c:pt>
                <c:pt idx="52097">
                  <c:v>14493</c:v>
                </c:pt>
                <c:pt idx="52098">
                  <c:v>15117</c:v>
                </c:pt>
                <c:pt idx="52099">
                  <c:v>15060</c:v>
                </c:pt>
                <c:pt idx="52100">
                  <c:v>14929</c:v>
                </c:pt>
                <c:pt idx="52101">
                  <c:v>14892</c:v>
                </c:pt>
                <c:pt idx="52102">
                  <c:v>14719</c:v>
                </c:pt>
                <c:pt idx="52103">
                  <c:v>14659</c:v>
                </c:pt>
                <c:pt idx="52104">
                  <c:v>14634</c:v>
                </c:pt>
                <c:pt idx="52105">
                  <c:v>14468</c:v>
                </c:pt>
                <c:pt idx="52106">
                  <c:v>14306</c:v>
                </c:pt>
                <c:pt idx="52107">
                  <c:v>14220</c:v>
                </c:pt>
                <c:pt idx="52108">
                  <c:v>14109</c:v>
                </c:pt>
                <c:pt idx="52109">
                  <c:v>13923</c:v>
                </c:pt>
                <c:pt idx="52110">
                  <c:v>14000</c:v>
                </c:pt>
                <c:pt idx="52111">
                  <c:v>14686</c:v>
                </c:pt>
                <c:pt idx="52112">
                  <c:v>14748</c:v>
                </c:pt>
                <c:pt idx="52113">
                  <c:v>13769</c:v>
                </c:pt>
                <c:pt idx="52114">
                  <c:v>12690</c:v>
                </c:pt>
                <c:pt idx="52115">
                  <c:v>11911</c:v>
                </c:pt>
                <c:pt idx="52116">
                  <c:v>11595</c:v>
                </c:pt>
                <c:pt idx="52117">
                  <c:v>11425</c:v>
                </c:pt>
                <c:pt idx="52118">
                  <c:v>11449</c:v>
                </c:pt>
                <c:pt idx="52119">
                  <c:v>11662</c:v>
                </c:pt>
                <c:pt idx="52120">
                  <c:v>12543</c:v>
                </c:pt>
                <c:pt idx="52121">
                  <c:v>14086</c:v>
                </c:pt>
                <c:pt idx="52122">
                  <c:v>14629</c:v>
                </c:pt>
                <c:pt idx="52123">
                  <c:v>14686</c:v>
                </c:pt>
                <c:pt idx="52124">
                  <c:v>14641</c:v>
                </c:pt>
                <c:pt idx="52125">
                  <c:v>14635</c:v>
                </c:pt>
                <c:pt idx="52126">
                  <c:v>14557</c:v>
                </c:pt>
                <c:pt idx="52127">
                  <c:v>14536</c:v>
                </c:pt>
                <c:pt idx="52128">
                  <c:v>14491</c:v>
                </c:pt>
                <c:pt idx="52129">
                  <c:v>14331</c:v>
                </c:pt>
                <c:pt idx="52130">
                  <c:v>14138</c:v>
                </c:pt>
                <c:pt idx="52131">
                  <c:v>14087</c:v>
                </c:pt>
                <c:pt idx="52132">
                  <c:v>13992</c:v>
                </c:pt>
                <c:pt idx="52133">
                  <c:v>13904</c:v>
                </c:pt>
                <c:pt idx="52134">
                  <c:v>13886</c:v>
                </c:pt>
                <c:pt idx="52135">
                  <c:v>14593</c:v>
                </c:pt>
                <c:pt idx="52136">
                  <c:v>14694</c:v>
                </c:pt>
                <c:pt idx="52137">
                  <c:v>13854</c:v>
                </c:pt>
                <c:pt idx="52138">
                  <c:v>12766</c:v>
                </c:pt>
                <c:pt idx="52139">
                  <c:v>12099</c:v>
                </c:pt>
                <c:pt idx="52140">
                  <c:v>11756</c:v>
                </c:pt>
                <c:pt idx="52141">
                  <c:v>11681</c:v>
                </c:pt>
                <c:pt idx="52142">
                  <c:v>11758</c:v>
                </c:pt>
                <c:pt idx="52143">
                  <c:v>12098</c:v>
                </c:pt>
                <c:pt idx="52144">
                  <c:v>12902</c:v>
                </c:pt>
                <c:pt idx="52145">
                  <c:v>14614</c:v>
                </c:pt>
                <c:pt idx="52146">
                  <c:v>15207</c:v>
                </c:pt>
                <c:pt idx="52147">
                  <c:v>15138</c:v>
                </c:pt>
                <c:pt idx="52148">
                  <c:v>14941</c:v>
                </c:pt>
                <c:pt idx="52149">
                  <c:v>14831</c:v>
                </c:pt>
                <c:pt idx="52150">
                  <c:v>14662</c:v>
                </c:pt>
                <c:pt idx="52151">
                  <c:v>14489</c:v>
                </c:pt>
                <c:pt idx="52152">
                  <c:v>14494</c:v>
                </c:pt>
                <c:pt idx="52153">
                  <c:v>14351</c:v>
                </c:pt>
                <c:pt idx="52154">
                  <c:v>14122</c:v>
                </c:pt>
                <c:pt idx="52155">
                  <c:v>13985</c:v>
                </c:pt>
                <c:pt idx="52156">
                  <c:v>13844</c:v>
                </c:pt>
                <c:pt idx="52157">
                  <c:v>13818</c:v>
                </c:pt>
                <c:pt idx="52158">
                  <c:v>13966</c:v>
                </c:pt>
                <c:pt idx="52159">
                  <c:v>14584</c:v>
                </c:pt>
                <c:pt idx="52160">
                  <c:v>14647</c:v>
                </c:pt>
                <c:pt idx="52161">
                  <c:v>13662</c:v>
                </c:pt>
                <c:pt idx="52162">
                  <c:v>12612</c:v>
                </c:pt>
                <c:pt idx="52163">
                  <c:v>11879</c:v>
                </c:pt>
                <c:pt idx="52164">
                  <c:v>11747</c:v>
                </c:pt>
                <c:pt idx="52165">
                  <c:v>11787</c:v>
                </c:pt>
                <c:pt idx="52166">
                  <c:v>12002</c:v>
                </c:pt>
                <c:pt idx="52167">
                  <c:v>12382</c:v>
                </c:pt>
                <c:pt idx="52168">
                  <c:v>13399</c:v>
                </c:pt>
                <c:pt idx="52169">
                  <c:v>15079</c:v>
                </c:pt>
                <c:pt idx="52170">
                  <c:v>15746</c:v>
                </c:pt>
                <c:pt idx="52171">
                  <c:v>15505</c:v>
                </c:pt>
                <c:pt idx="52172">
                  <c:v>15202</c:v>
                </c:pt>
                <c:pt idx="52173">
                  <c:v>15029</c:v>
                </c:pt>
                <c:pt idx="52174">
                  <c:v>14793</c:v>
                </c:pt>
                <c:pt idx="52175">
                  <c:v>14590</c:v>
                </c:pt>
                <c:pt idx="52176">
                  <c:v>14594</c:v>
                </c:pt>
                <c:pt idx="52177">
                  <c:v>14365</c:v>
                </c:pt>
                <c:pt idx="52178">
                  <c:v>14142</c:v>
                </c:pt>
                <c:pt idx="52179">
                  <c:v>13958</c:v>
                </c:pt>
                <c:pt idx="52180">
                  <c:v>13764</c:v>
                </c:pt>
                <c:pt idx="52181">
                  <c:v>13724</c:v>
                </c:pt>
                <c:pt idx="52182">
                  <c:v>13822</c:v>
                </c:pt>
                <c:pt idx="52183">
                  <c:v>14699</c:v>
                </c:pt>
                <c:pt idx="52184">
                  <c:v>14624</c:v>
                </c:pt>
                <c:pt idx="52185">
                  <c:v>13760</c:v>
                </c:pt>
                <c:pt idx="52186">
                  <c:v>12696</c:v>
                </c:pt>
                <c:pt idx="52187">
                  <c:v>11732</c:v>
                </c:pt>
                <c:pt idx="52188">
                  <c:v>11389</c:v>
                </c:pt>
                <c:pt idx="52189">
                  <c:v>11294</c:v>
                </c:pt>
                <c:pt idx="52190">
                  <c:v>11352</c:v>
                </c:pt>
                <c:pt idx="52191">
                  <c:v>11366</c:v>
                </c:pt>
                <c:pt idx="52192">
                  <c:v>11687</c:v>
                </c:pt>
                <c:pt idx="52193">
                  <c:v>12064</c:v>
                </c:pt>
                <c:pt idx="52194">
                  <c:v>12446</c:v>
                </c:pt>
                <c:pt idx="52195">
                  <c:v>13034</c:v>
                </c:pt>
                <c:pt idx="52196">
                  <c:v>13316</c:v>
                </c:pt>
                <c:pt idx="52197">
                  <c:v>13076</c:v>
                </c:pt>
                <c:pt idx="52198">
                  <c:v>12890</c:v>
                </c:pt>
                <c:pt idx="52199">
                  <c:v>12902</c:v>
                </c:pt>
                <c:pt idx="52200">
                  <c:v>12687</c:v>
                </c:pt>
                <c:pt idx="52201">
                  <c:v>12525</c:v>
                </c:pt>
                <c:pt idx="52202">
                  <c:v>12469</c:v>
                </c:pt>
                <c:pt idx="52203">
                  <c:v>12483</c:v>
                </c:pt>
                <c:pt idx="52204">
                  <c:v>12616</c:v>
                </c:pt>
                <c:pt idx="52205">
                  <c:v>12687</c:v>
                </c:pt>
                <c:pt idx="52206">
                  <c:v>12935</c:v>
                </c:pt>
                <c:pt idx="52207">
                  <c:v>13654</c:v>
                </c:pt>
                <c:pt idx="52208">
                  <c:v>13602</c:v>
                </c:pt>
                <c:pt idx="52209">
                  <c:v>13017</c:v>
                </c:pt>
                <c:pt idx="52210">
                  <c:v>12300</c:v>
                </c:pt>
                <c:pt idx="52211">
                  <c:v>11668</c:v>
                </c:pt>
                <c:pt idx="52212">
                  <c:v>11172</c:v>
                </c:pt>
                <c:pt idx="52213">
                  <c:v>10923</c:v>
                </c:pt>
                <c:pt idx="52214">
                  <c:v>10759</c:v>
                </c:pt>
                <c:pt idx="52215">
                  <c:v>10720</c:v>
                </c:pt>
                <c:pt idx="52216">
                  <c:v>10967</c:v>
                </c:pt>
                <c:pt idx="52217">
                  <c:v>11424</c:v>
                </c:pt>
                <c:pt idx="52218">
                  <c:v>11879</c:v>
                </c:pt>
                <c:pt idx="52219">
                  <c:v>12588</c:v>
                </c:pt>
                <c:pt idx="52220">
                  <c:v>13174</c:v>
                </c:pt>
                <c:pt idx="52221">
                  <c:v>13327</c:v>
                </c:pt>
                <c:pt idx="52222">
                  <c:v>13354</c:v>
                </c:pt>
                <c:pt idx="52223">
                  <c:v>13202</c:v>
                </c:pt>
                <c:pt idx="52224">
                  <c:v>13089</c:v>
                </c:pt>
                <c:pt idx="52225">
                  <c:v>12894</c:v>
                </c:pt>
                <c:pt idx="52226">
                  <c:v>12816</c:v>
                </c:pt>
                <c:pt idx="52227">
                  <c:v>12834</c:v>
                </c:pt>
                <c:pt idx="52228">
                  <c:v>12869</c:v>
                </c:pt>
                <c:pt idx="52229">
                  <c:v>12835</c:v>
                </c:pt>
                <c:pt idx="52230">
                  <c:v>12770</c:v>
                </c:pt>
                <c:pt idx="52231">
                  <c:v>13539</c:v>
                </c:pt>
                <c:pt idx="52232">
                  <c:v>13535</c:v>
                </c:pt>
                <c:pt idx="52233">
                  <c:v>12956</c:v>
                </c:pt>
                <c:pt idx="52234">
                  <c:v>12267</c:v>
                </c:pt>
                <c:pt idx="52235">
                  <c:v>12255</c:v>
                </c:pt>
                <c:pt idx="52236">
                  <c:v>11761</c:v>
                </c:pt>
                <c:pt idx="52237">
                  <c:v>11429</c:v>
                </c:pt>
                <c:pt idx="52238">
                  <c:v>11235</c:v>
                </c:pt>
                <c:pt idx="52239">
                  <c:v>11407</c:v>
                </c:pt>
                <c:pt idx="52240">
                  <c:v>12082</c:v>
                </c:pt>
                <c:pt idx="52241">
                  <c:v>13438</c:v>
                </c:pt>
                <c:pt idx="52242">
                  <c:v>14023</c:v>
                </c:pt>
                <c:pt idx="52243">
                  <c:v>14286</c:v>
                </c:pt>
                <c:pt idx="52244">
                  <c:v>14518</c:v>
                </c:pt>
                <c:pt idx="52245">
                  <c:v>14969</c:v>
                </c:pt>
                <c:pt idx="52246">
                  <c:v>15086</c:v>
                </c:pt>
                <c:pt idx="52247">
                  <c:v>15284</c:v>
                </c:pt>
                <c:pt idx="52248">
                  <c:v>15209</c:v>
                </c:pt>
                <c:pt idx="52249">
                  <c:v>15146</c:v>
                </c:pt>
                <c:pt idx="52250">
                  <c:v>14842</c:v>
                </c:pt>
                <c:pt idx="52251">
                  <c:v>14742</c:v>
                </c:pt>
                <c:pt idx="52252">
                  <c:v>14500</c:v>
                </c:pt>
                <c:pt idx="52253">
                  <c:v>14203</c:v>
                </c:pt>
                <c:pt idx="52254">
                  <c:v>13956</c:v>
                </c:pt>
                <c:pt idx="52255">
                  <c:v>14300</c:v>
                </c:pt>
                <c:pt idx="52256">
                  <c:v>14073</c:v>
                </c:pt>
                <c:pt idx="52257">
                  <c:v>13373</c:v>
                </c:pt>
                <c:pt idx="52258">
                  <c:v>12486</c:v>
                </c:pt>
                <c:pt idx="52259">
                  <c:v>12108</c:v>
                </c:pt>
                <c:pt idx="52260">
                  <c:v>11788</c:v>
                </c:pt>
                <c:pt idx="52261">
                  <c:v>11522</c:v>
                </c:pt>
                <c:pt idx="52262">
                  <c:v>11445</c:v>
                </c:pt>
                <c:pt idx="52263">
                  <c:v>11714</c:v>
                </c:pt>
                <c:pt idx="52264">
                  <c:v>12616</c:v>
                </c:pt>
                <c:pt idx="52265">
                  <c:v>14131</c:v>
                </c:pt>
                <c:pt idx="52266">
                  <c:v>14838</c:v>
                </c:pt>
                <c:pt idx="52267">
                  <c:v>14858</c:v>
                </c:pt>
                <c:pt idx="52268">
                  <c:v>14818</c:v>
                </c:pt>
                <c:pt idx="52269">
                  <c:v>14962</c:v>
                </c:pt>
                <c:pt idx="52270">
                  <c:v>15020</c:v>
                </c:pt>
                <c:pt idx="52271">
                  <c:v>15248</c:v>
                </c:pt>
                <c:pt idx="52272">
                  <c:v>15372</c:v>
                </c:pt>
                <c:pt idx="52273">
                  <c:v>15491</c:v>
                </c:pt>
                <c:pt idx="52274">
                  <c:v>15542</c:v>
                </c:pt>
                <c:pt idx="52275">
                  <c:v>15535</c:v>
                </c:pt>
                <c:pt idx="52276">
                  <c:v>15351</c:v>
                </c:pt>
                <c:pt idx="52277">
                  <c:v>15174</c:v>
                </c:pt>
                <c:pt idx="52278">
                  <c:v>15166</c:v>
                </c:pt>
                <c:pt idx="52279">
                  <c:v>15595</c:v>
                </c:pt>
                <c:pt idx="52280">
                  <c:v>15478</c:v>
                </c:pt>
                <c:pt idx="52281">
                  <c:v>14398</c:v>
                </c:pt>
                <c:pt idx="52282">
                  <c:v>13192</c:v>
                </c:pt>
                <c:pt idx="52283">
                  <c:v>12181</c:v>
                </c:pt>
                <c:pt idx="52284">
                  <c:v>11807</c:v>
                </c:pt>
                <c:pt idx="52285">
                  <c:v>11550</c:v>
                </c:pt>
                <c:pt idx="52286">
                  <c:v>11515</c:v>
                </c:pt>
                <c:pt idx="52287">
                  <c:v>11828</c:v>
                </c:pt>
                <c:pt idx="52288">
                  <c:v>12683</c:v>
                </c:pt>
                <c:pt idx="52289">
                  <c:v>14230</c:v>
                </c:pt>
                <c:pt idx="52290">
                  <c:v>14884</c:v>
                </c:pt>
                <c:pt idx="52291">
                  <c:v>14943</c:v>
                </c:pt>
                <c:pt idx="52292">
                  <c:v>14929</c:v>
                </c:pt>
                <c:pt idx="52293">
                  <c:v>14880</c:v>
                </c:pt>
                <c:pt idx="52294">
                  <c:v>14832</c:v>
                </c:pt>
                <c:pt idx="52295">
                  <c:v>14827</c:v>
                </c:pt>
                <c:pt idx="52296">
                  <c:v>14866</c:v>
                </c:pt>
                <c:pt idx="52297">
                  <c:v>14836</c:v>
                </c:pt>
                <c:pt idx="52298">
                  <c:v>14760</c:v>
                </c:pt>
                <c:pt idx="52299">
                  <c:v>14713</c:v>
                </c:pt>
                <c:pt idx="52300">
                  <c:v>14540</c:v>
                </c:pt>
                <c:pt idx="52301">
                  <c:v>14440</c:v>
                </c:pt>
                <c:pt idx="52302">
                  <c:v>14298</c:v>
                </c:pt>
                <c:pt idx="52303">
                  <c:v>15112</c:v>
                </c:pt>
                <c:pt idx="52304">
                  <c:v>15022</c:v>
                </c:pt>
                <c:pt idx="52305">
                  <c:v>13909</c:v>
                </c:pt>
                <c:pt idx="52306">
                  <c:v>12789</c:v>
                </c:pt>
                <c:pt idx="52307">
                  <c:v>12068</c:v>
                </c:pt>
                <c:pt idx="52308">
                  <c:v>11600</c:v>
                </c:pt>
                <c:pt idx="52309">
                  <c:v>11446</c:v>
                </c:pt>
                <c:pt idx="52310">
                  <c:v>11473</c:v>
                </c:pt>
                <c:pt idx="52311">
                  <c:v>11740</c:v>
                </c:pt>
                <c:pt idx="52312">
                  <c:v>12656</c:v>
                </c:pt>
                <c:pt idx="52313">
                  <c:v>14288</c:v>
                </c:pt>
                <c:pt idx="52314">
                  <c:v>15088</c:v>
                </c:pt>
                <c:pt idx="52315">
                  <c:v>15108</c:v>
                </c:pt>
                <c:pt idx="52316">
                  <c:v>14973</c:v>
                </c:pt>
                <c:pt idx="52317">
                  <c:v>14964</c:v>
                </c:pt>
                <c:pt idx="52318">
                  <c:v>14953</c:v>
                </c:pt>
                <c:pt idx="52319">
                  <c:v>14859</c:v>
                </c:pt>
                <c:pt idx="52320">
                  <c:v>15022</c:v>
                </c:pt>
                <c:pt idx="52321">
                  <c:v>15015</c:v>
                </c:pt>
                <c:pt idx="52322">
                  <c:v>14895</c:v>
                </c:pt>
                <c:pt idx="52323">
                  <c:v>14590</c:v>
                </c:pt>
                <c:pt idx="52324">
                  <c:v>14642</c:v>
                </c:pt>
                <c:pt idx="52325">
                  <c:v>14402</c:v>
                </c:pt>
                <c:pt idx="52326">
                  <c:v>14421</c:v>
                </c:pt>
                <c:pt idx="52327">
                  <c:v>15158</c:v>
                </c:pt>
                <c:pt idx="52328">
                  <c:v>15017</c:v>
                </c:pt>
                <c:pt idx="52329">
                  <c:v>14022</c:v>
                </c:pt>
                <c:pt idx="52330">
                  <c:v>12995</c:v>
                </c:pt>
                <c:pt idx="52331">
                  <c:v>11570</c:v>
                </c:pt>
                <c:pt idx="52332">
                  <c:v>11264</c:v>
                </c:pt>
                <c:pt idx="52333">
                  <c:v>11234</c:v>
                </c:pt>
                <c:pt idx="52334">
                  <c:v>11167</c:v>
                </c:pt>
                <c:pt idx="52335">
                  <c:v>11606</c:v>
                </c:pt>
                <c:pt idx="52336">
                  <c:v>12614</c:v>
                </c:pt>
                <c:pt idx="52337">
                  <c:v>14354</c:v>
                </c:pt>
                <c:pt idx="52338">
                  <c:v>15112</c:v>
                </c:pt>
                <c:pt idx="52339">
                  <c:v>15123</c:v>
                </c:pt>
                <c:pt idx="52340">
                  <c:v>15126</c:v>
                </c:pt>
                <c:pt idx="52341">
                  <c:v>15156</c:v>
                </c:pt>
                <c:pt idx="52342">
                  <c:v>15059</c:v>
                </c:pt>
                <c:pt idx="52343">
                  <c:v>15019</c:v>
                </c:pt>
                <c:pt idx="52344">
                  <c:v>15019</c:v>
                </c:pt>
                <c:pt idx="52345">
                  <c:v>14945</c:v>
                </c:pt>
                <c:pt idx="52346">
                  <c:v>14689</c:v>
                </c:pt>
                <c:pt idx="52347">
                  <c:v>14617</c:v>
                </c:pt>
                <c:pt idx="52348">
                  <c:v>14550</c:v>
                </c:pt>
                <c:pt idx="52349">
                  <c:v>14458</c:v>
                </c:pt>
                <c:pt idx="52350">
                  <c:v>14478</c:v>
                </c:pt>
                <c:pt idx="52351">
                  <c:v>15196</c:v>
                </c:pt>
                <c:pt idx="52352">
                  <c:v>14924</c:v>
                </c:pt>
                <c:pt idx="52353">
                  <c:v>13851</c:v>
                </c:pt>
                <c:pt idx="52354">
                  <c:v>12927</c:v>
                </c:pt>
                <c:pt idx="52355">
                  <c:v>11603</c:v>
                </c:pt>
                <c:pt idx="52356">
                  <c:v>11294</c:v>
                </c:pt>
                <c:pt idx="52357">
                  <c:v>11226</c:v>
                </c:pt>
                <c:pt idx="52358">
                  <c:v>11205</c:v>
                </c:pt>
                <c:pt idx="52359">
                  <c:v>11293</c:v>
                </c:pt>
                <c:pt idx="52360">
                  <c:v>11548</c:v>
                </c:pt>
                <c:pt idx="52361">
                  <c:v>11952</c:v>
                </c:pt>
                <c:pt idx="52362">
                  <c:v>12405</c:v>
                </c:pt>
                <c:pt idx="52363">
                  <c:v>12955</c:v>
                </c:pt>
                <c:pt idx="52364">
                  <c:v>12936</c:v>
                </c:pt>
                <c:pt idx="52365">
                  <c:v>12636</c:v>
                </c:pt>
                <c:pt idx="52366">
                  <c:v>12561</c:v>
                </c:pt>
                <c:pt idx="52367">
                  <c:v>12619</c:v>
                </c:pt>
                <c:pt idx="52368">
                  <c:v>12529</c:v>
                </c:pt>
                <c:pt idx="52369">
                  <c:v>12543</c:v>
                </c:pt>
                <c:pt idx="52370">
                  <c:v>12518</c:v>
                </c:pt>
                <c:pt idx="52371">
                  <c:v>12701</c:v>
                </c:pt>
                <c:pt idx="52372">
                  <c:v>12761</c:v>
                </c:pt>
                <c:pt idx="52373">
                  <c:v>12818</c:v>
                </c:pt>
                <c:pt idx="52374">
                  <c:v>12968</c:v>
                </c:pt>
                <c:pt idx="52375">
                  <c:v>13833</c:v>
                </c:pt>
                <c:pt idx="52376">
                  <c:v>13730</c:v>
                </c:pt>
                <c:pt idx="52377">
                  <c:v>13022</c:v>
                </c:pt>
                <c:pt idx="52378">
                  <c:v>12158</c:v>
                </c:pt>
                <c:pt idx="52379">
                  <c:v>13038</c:v>
                </c:pt>
                <c:pt idx="52380">
                  <c:v>12685</c:v>
                </c:pt>
                <c:pt idx="52381">
                  <c:v>12538</c:v>
                </c:pt>
                <c:pt idx="52382">
                  <c:v>12624</c:v>
                </c:pt>
                <c:pt idx="52383">
                  <c:v>12759</c:v>
                </c:pt>
                <c:pt idx="52384">
                  <c:v>13152</c:v>
                </c:pt>
                <c:pt idx="52385">
                  <c:v>13779</c:v>
                </c:pt>
                <c:pt idx="52386">
                  <c:v>14258</c:v>
                </c:pt>
                <c:pt idx="52387">
                  <c:v>14572</c:v>
                </c:pt>
                <c:pt idx="52388">
                  <c:v>14412</c:v>
                </c:pt>
                <c:pt idx="52389">
                  <c:v>14136</c:v>
                </c:pt>
                <c:pt idx="52390">
                  <c:v>13698</c:v>
                </c:pt>
                <c:pt idx="52391">
                  <c:v>13487</c:v>
                </c:pt>
                <c:pt idx="52392">
                  <c:v>13079</c:v>
                </c:pt>
                <c:pt idx="52393">
                  <c:v>12935</c:v>
                </c:pt>
                <c:pt idx="52394">
                  <c:v>12750</c:v>
                </c:pt>
                <c:pt idx="52395">
                  <c:v>12689</c:v>
                </c:pt>
                <c:pt idx="52396">
                  <c:v>12759</c:v>
                </c:pt>
                <c:pt idx="52397">
                  <c:v>12650</c:v>
                </c:pt>
                <c:pt idx="52398">
                  <c:v>12643</c:v>
                </c:pt>
                <c:pt idx="52399">
                  <c:v>13373</c:v>
                </c:pt>
                <c:pt idx="52400">
                  <c:v>13313</c:v>
                </c:pt>
                <c:pt idx="52401">
                  <c:v>12772</c:v>
                </c:pt>
                <c:pt idx="52402">
                  <c:v>12116</c:v>
                </c:pt>
                <c:pt idx="52403">
                  <c:v>12746</c:v>
                </c:pt>
                <c:pt idx="52404">
                  <c:v>12357</c:v>
                </c:pt>
                <c:pt idx="52405">
                  <c:v>12109</c:v>
                </c:pt>
                <c:pt idx="52406">
                  <c:v>12180</c:v>
                </c:pt>
                <c:pt idx="52407">
                  <c:v>12393</c:v>
                </c:pt>
                <c:pt idx="52408">
                  <c:v>13120</c:v>
                </c:pt>
                <c:pt idx="52409">
                  <c:v>14620</c:v>
                </c:pt>
                <c:pt idx="52410">
                  <c:v>15263</c:v>
                </c:pt>
                <c:pt idx="52411">
                  <c:v>15409</c:v>
                </c:pt>
                <c:pt idx="52412">
                  <c:v>15522</c:v>
                </c:pt>
                <c:pt idx="52413">
                  <c:v>15531</c:v>
                </c:pt>
                <c:pt idx="52414">
                  <c:v>15407</c:v>
                </c:pt>
                <c:pt idx="52415">
                  <c:v>15238</c:v>
                </c:pt>
                <c:pt idx="52416">
                  <c:v>15038</c:v>
                </c:pt>
                <c:pt idx="52417">
                  <c:v>14748</c:v>
                </c:pt>
                <c:pt idx="52418">
                  <c:v>14350</c:v>
                </c:pt>
                <c:pt idx="52419">
                  <c:v>14103</c:v>
                </c:pt>
                <c:pt idx="52420">
                  <c:v>13941</c:v>
                </c:pt>
                <c:pt idx="52421">
                  <c:v>13824</c:v>
                </c:pt>
                <c:pt idx="52422">
                  <c:v>13916</c:v>
                </c:pt>
                <c:pt idx="52423">
                  <c:v>14654</c:v>
                </c:pt>
                <c:pt idx="52424">
                  <c:v>14862</c:v>
                </c:pt>
                <c:pt idx="52425">
                  <c:v>14239</c:v>
                </c:pt>
                <c:pt idx="52426">
                  <c:v>13611</c:v>
                </c:pt>
                <c:pt idx="52427">
                  <c:v>12646</c:v>
                </c:pt>
                <c:pt idx="52428">
                  <c:v>11994</c:v>
                </c:pt>
                <c:pt idx="52429">
                  <c:v>11818</c:v>
                </c:pt>
                <c:pt idx="52430">
                  <c:v>11561</c:v>
                </c:pt>
                <c:pt idx="52431">
                  <c:v>11769</c:v>
                </c:pt>
                <c:pt idx="52432">
                  <c:v>12295</c:v>
                </c:pt>
                <c:pt idx="52433">
                  <c:v>13625</c:v>
                </c:pt>
                <c:pt idx="52434">
                  <c:v>14404</c:v>
                </c:pt>
                <c:pt idx="52435">
                  <c:v>14660</c:v>
                </c:pt>
                <c:pt idx="52436">
                  <c:v>14936</c:v>
                </c:pt>
                <c:pt idx="52437">
                  <c:v>15107</c:v>
                </c:pt>
                <c:pt idx="52438">
                  <c:v>15119</c:v>
                </c:pt>
                <c:pt idx="52439">
                  <c:v>15221</c:v>
                </c:pt>
                <c:pt idx="52440">
                  <c:v>15153</c:v>
                </c:pt>
                <c:pt idx="52441">
                  <c:v>14958</c:v>
                </c:pt>
                <c:pt idx="52442">
                  <c:v>14764</c:v>
                </c:pt>
                <c:pt idx="52443">
                  <c:v>14528</c:v>
                </c:pt>
                <c:pt idx="52444">
                  <c:v>14610</c:v>
                </c:pt>
                <c:pt idx="52445">
                  <c:v>14590</c:v>
                </c:pt>
                <c:pt idx="52446">
                  <c:v>14742</c:v>
                </c:pt>
                <c:pt idx="52447">
                  <c:v>15244</c:v>
                </c:pt>
                <c:pt idx="52448">
                  <c:v>15132</c:v>
                </c:pt>
                <c:pt idx="52449">
                  <c:v>14283</c:v>
                </c:pt>
                <c:pt idx="52450">
                  <c:v>13404</c:v>
                </c:pt>
                <c:pt idx="52451">
                  <c:v>12622</c:v>
                </c:pt>
                <c:pt idx="52452">
                  <c:v>12060</c:v>
                </c:pt>
                <c:pt idx="52453">
                  <c:v>11686</c:v>
                </c:pt>
                <c:pt idx="52454">
                  <c:v>11454</c:v>
                </c:pt>
                <c:pt idx="52455">
                  <c:v>11571</c:v>
                </c:pt>
                <c:pt idx="52456">
                  <c:v>12150</c:v>
                </c:pt>
                <c:pt idx="52457">
                  <c:v>13440</c:v>
                </c:pt>
                <c:pt idx="52458">
                  <c:v>14033</c:v>
                </c:pt>
                <c:pt idx="52459">
                  <c:v>14381</c:v>
                </c:pt>
                <c:pt idx="52460">
                  <c:v>14757</c:v>
                </c:pt>
                <c:pt idx="52461">
                  <c:v>15180</c:v>
                </c:pt>
                <c:pt idx="52462">
                  <c:v>15421</c:v>
                </c:pt>
                <c:pt idx="52463">
                  <c:v>15637</c:v>
                </c:pt>
                <c:pt idx="52464">
                  <c:v>15864</c:v>
                </c:pt>
                <c:pt idx="52465">
                  <c:v>15977</c:v>
                </c:pt>
                <c:pt idx="52466">
                  <c:v>15870</c:v>
                </c:pt>
                <c:pt idx="52467">
                  <c:v>15722</c:v>
                </c:pt>
                <c:pt idx="52468">
                  <c:v>15684</c:v>
                </c:pt>
                <c:pt idx="52469">
                  <c:v>15519</c:v>
                </c:pt>
                <c:pt idx="52470">
                  <c:v>15331</c:v>
                </c:pt>
                <c:pt idx="52471">
                  <c:v>15944</c:v>
                </c:pt>
                <c:pt idx="52472">
                  <c:v>15655</c:v>
                </c:pt>
                <c:pt idx="52473">
                  <c:v>14665</c:v>
                </c:pt>
                <c:pt idx="52474">
                  <c:v>13507</c:v>
                </c:pt>
                <c:pt idx="52475">
                  <c:v>12387</c:v>
                </c:pt>
                <c:pt idx="52476">
                  <c:v>11832</c:v>
                </c:pt>
                <c:pt idx="52477">
                  <c:v>11540</c:v>
                </c:pt>
                <c:pt idx="52478">
                  <c:v>11320</c:v>
                </c:pt>
                <c:pt idx="52479">
                  <c:v>11473</c:v>
                </c:pt>
                <c:pt idx="52480">
                  <c:v>12133</c:v>
                </c:pt>
                <c:pt idx="52481">
                  <c:v>13388</c:v>
                </c:pt>
                <c:pt idx="52482">
                  <c:v>14122</c:v>
                </c:pt>
                <c:pt idx="52483">
                  <c:v>14375</c:v>
                </c:pt>
                <c:pt idx="52484">
                  <c:v>14853</c:v>
                </c:pt>
                <c:pt idx="52485">
                  <c:v>15304</c:v>
                </c:pt>
                <c:pt idx="52486">
                  <c:v>15550</c:v>
                </c:pt>
                <c:pt idx="52487">
                  <c:v>15814</c:v>
                </c:pt>
                <c:pt idx="52488">
                  <c:v>16110</c:v>
                </c:pt>
                <c:pt idx="52489">
                  <c:v>16169</c:v>
                </c:pt>
                <c:pt idx="52490">
                  <c:v>16143</c:v>
                </c:pt>
                <c:pt idx="52491">
                  <c:v>16154</c:v>
                </c:pt>
                <c:pt idx="52492">
                  <c:v>16081</c:v>
                </c:pt>
                <c:pt idx="52493">
                  <c:v>15945</c:v>
                </c:pt>
                <c:pt idx="52494">
                  <c:v>15723</c:v>
                </c:pt>
                <c:pt idx="52495">
                  <c:v>16220</c:v>
                </c:pt>
                <c:pt idx="52496">
                  <c:v>15975</c:v>
                </c:pt>
                <c:pt idx="52497">
                  <c:v>14947</c:v>
                </c:pt>
                <c:pt idx="52498">
                  <c:v>13605</c:v>
                </c:pt>
                <c:pt idx="52499">
                  <c:v>10919</c:v>
                </c:pt>
                <c:pt idx="52500">
                  <c:v>10702</c:v>
                </c:pt>
                <c:pt idx="52501">
                  <c:v>10475</c:v>
                </c:pt>
                <c:pt idx="52502">
                  <c:v>10587</c:v>
                </c:pt>
                <c:pt idx="52503">
                  <c:v>10914</c:v>
                </c:pt>
                <c:pt idx="52504">
                  <c:v>11612</c:v>
                </c:pt>
                <c:pt idx="52505">
                  <c:v>12920</c:v>
                </c:pt>
                <c:pt idx="52506">
                  <c:v>13736</c:v>
                </c:pt>
                <c:pt idx="52507">
                  <c:v>14097</c:v>
                </c:pt>
                <c:pt idx="52508">
                  <c:v>14362</c:v>
                </c:pt>
                <c:pt idx="52509">
                  <c:v>14708</c:v>
                </c:pt>
                <c:pt idx="52510">
                  <c:v>14897</c:v>
                </c:pt>
                <c:pt idx="52511">
                  <c:v>15051</c:v>
                </c:pt>
                <c:pt idx="52512">
                  <c:v>15210</c:v>
                </c:pt>
                <c:pt idx="52513">
                  <c:v>15312</c:v>
                </c:pt>
                <c:pt idx="52514">
                  <c:v>15225</c:v>
                </c:pt>
                <c:pt idx="52515">
                  <c:v>15168</c:v>
                </c:pt>
                <c:pt idx="52516">
                  <c:v>15083</c:v>
                </c:pt>
                <c:pt idx="52517">
                  <c:v>14948</c:v>
                </c:pt>
                <c:pt idx="52518">
                  <c:v>15029</c:v>
                </c:pt>
                <c:pt idx="52519">
                  <c:v>15702</c:v>
                </c:pt>
                <c:pt idx="52520">
                  <c:v>15383</c:v>
                </c:pt>
                <c:pt idx="52521">
                  <c:v>14236</c:v>
                </c:pt>
                <c:pt idx="52522">
                  <c:v>13136</c:v>
                </c:pt>
                <c:pt idx="52523">
                  <c:v>10882</c:v>
                </c:pt>
                <c:pt idx="52524">
                  <c:v>10446</c:v>
                </c:pt>
                <c:pt idx="52525">
                  <c:v>10166</c:v>
                </c:pt>
                <c:pt idx="52526">
                  <c:v>10070</c:v>
                </c:pt>
                <c:pt idx="52527">
                  <c:v>10095</c:v>
                </c:pt>
                <c:pt idx="52528">
                  <c:v>10406</c:v>
                </c:pt>
                <c:pt idx="52529">
                  <c:v>10878</c:v>
                </c:pt>
                <c:pt idx="52530">
                  <c:v>11328</c:v>
                </c:pt>
                <c:pt idx="52531">
                  <c:v>12049</c:v>
                </c:pt>
                <c:pt idx="52532">
                  <c:v>12368</c:v>
                </c:pt>
                <c:pt idx="52533">
                  <c:v>12378</c:v>
                </c:pt>
                <c:pt idx="52534">
                  <c:v>12164</c:v>
                </c:pt>
                <c:pt idx="52535">
                  <c:v>12254</c:v>
                </c:pt>
                <c:pt idx="52536">
                  <c:v>11936</c:v>
                </c:pt>
                <c:pt idx="52537">
                  <c:v>11666</c:v>
                </c:pt>
                <c:pt idx="52538">
                  <c:v>11742</c:v>
                </c:pt>
                <c:pt idx="52539">
                  <c:v>11730</c:v>
                </c:pt>
                <c:pt idx="52540">
                  <c:v>11787</c:v>
                </c:pt>
                <c:pt idx="52541">
                  <c:v>11799</c:v>
                </c:pt>
                <c:pt idx="52542">
                  <c:v>12012</c:v>
                </c:pt>
                <c:pt idx="52543">
                  <c:v>12917</c:v>
                </c:pt>
                <c:pt idx="52544">
                  <c:v>12804</c:v>
                </c:pt>
                <c:pt idx="52545">
                  <c:v>12134</c:v>
                </c:pt>
                <c:pt idx="52546">
                  <c:v>11566</c:v>
                </c:pt>
                <c:pt idx="52547">
                  <c:v>11239</c:v>
                </c:pt>
                <c:pt idx="52548">
                  <c:v>10631</c:v>
                </c:pt>
                <c:pt idx="52549">
                  <c:v>10365</c:v>
                </c:pt>
                <c:pt idx="52550">
                  <c:v>10126</c:v>
                </c:pt>
                <c:pt idx="52551">
                  <c:v>10132</c:v>
                </c:pt>
                <c:pt idx="52552">
                  <c:v>10313</c:v>
                </c:pt>
                <c:pt idx="52553">
                  <c:v>10701</c:v>
                </c:pt>
                <c:pt idx="52554">
                  <c:v>11158</c:v>
                </c:pt>
                <c:pt idx="52555">
                  <c:v>11828</c:v>
                </c:pt>
                <c:pt idx="52556">
                  <c:v>12387</c:v>
                </c:pt>
                <c:pt idx="52557">
                  <c:v>12770</c:v>
                </c:pt>
                <c:pt idx="52558">
                  <c:v>12949</c:v>
                </c:pt>
                <c:pt idx="52559">
                  <c:v>12986</c:v>
                </c:pt>
                <c:pt idx="52560">
                  <c:v>12924</c:v>
                </c:pt>
                <c:pt idx="52561">
                  <c:v>12832</c:v>
                </c:pt>
                <c:pt idx="52562">
                  <c:v>12723</c:v>
                </c:pt>
                <c:pt idx="52563">
                  <c:v>12647</c:v>
                </c:pt>
                <c:pt idx="52564">
                  <c:v>12594</c:v>
                </c:pt>
                <c:pt idx="52565">
                  <c:v>12496</c:v>
                </c:pt>
                <c:pt idx="52566">
                  <c:v>12511</c:v>
                </c:pt>
                <c:pt idx="52567">
                  <c:v>13215</c:v>
                </c:pt>
                <c:pt idx="52568">
                  <c:v>13066</c:v>
                </c:pt>
                <c:pt idx="52569">
                  <c:v>12422</c:v>
                </c:pt>
                <c:pt idx="52570">
                  <c:v>11601</c:v>
                </c:pt>
                <c:pt idx="52571">
                  <c:v>11659</c:v>
                </c:pt>
                <c:pt idx="52572">
                  <c:v>11201</c:v>
                </c:pt>
                <c:pt idx="52573">
                  <c:v>10977</c:v>
                </c:pt>
                <c:pt idx="52574">
                  <c:v>10864</c:v>
                </c:pt>
                <c:pt idx="52575">
                  <c:v>11142</c:v>
                </c:pt>
                <c:pt idx="52576">
                  <c:v>11540</c:v>
                </c:pt>
                <c:pt idx="52577">
                  <c:v>12602</c:v>
                </c:pt>
                <c:pt idx="52578">
                  <c:v>13090</c:v>
                </c:pt>
                <c:pt idx="52579">
                  <c:v>13452</c:v>
                </c:pt>
                <c:pt idx="52580">
                  <c:v>13646</c:v>
                </c:pt>
                <c:pt idx="52581">
                  <c:v>13768</c:v>
                </c:pt>
                <c:pt idx="52582">
                  <c:v>13817</c:v>
                </c:pt>
                <c:pt idx="52583">
                  <c:v>13850</c:v>
                </c:pt>
                <c:pt idx="52584">
                  <c:v>13929</c:v>
                </c:pt>
                <c:pt idx="52585">
                  <c:v>13994</c:v>
                </c:pt>
                <c:pt idx="52586">
                  <c:v>13994</c:v>
                </c:pt>
                <c:pt idx="52587">
                  <c:v>14040</c:v>
                </c:pt>
                <c:pt idx="52588">
                  <c:v>13925</c:v>
                </c:pt>
                <c:pt idx="52589">
                  <c:v>13645</c:v>
                </c:pt>
                <c:pt idx="52590">
                  <c:v>13470</c:v>
                </c:pt>
                <c:pt idx="52591">
                  <c:v>14034</c:v>
                </c:pt>
                <c:pt idx="52592">
                  <c:v>13764</c:v>
                </c:pt>
                <c:pt idx="52593">
                  <c:v>13022</c:v>
                </c:pt>
                <c:pt idx="52594">
                  <c:v>12052</c:v>
                </c:pt>
                <c:pt idx="52595">
                  <c:v>12381</c:v>
                </c:pt>
                <c:pt idx="52596">
                  <c:v>11975</c:v>
                </c:pt>
                <c:pt idx="52597">
                  <c:v>11828</c:v>
                </c:pt>
                <c:pt idx="52598">
                  <c:v>11838</c:v>
                </c:pt>
                <c:pt idx="52599">
                  <c:v>12173</c:v>
                </c:pt>
                <c:pt idx="52600">
                  <c:v>13023</c:v>
                </c:pt>
                <c:pt idx="52601">
                  <c:v>14652</c:v>
                </c:pt>
                <c:pt idx="52602">
                  <c:v>15372</c:v>
                </c:pt>
                <c:pt idx="52603">
                  <c:v>15343</c:v>
                </c:pt>
                <c:pt idx="52604">
                  <c:v>15131</c:v>
                </c:pt>
                <c:pt idx="52605">
                  <c:v>14962</c:v>
                </c:pt>
                <c:pt idx="52606">
                  <c:v>14765</c:v>
                </c:pt>
                <c:pt idx="52607">
                  <c:v>14694</c:v>
                </c:pt>
                <c:pt idx="52608">
                  <c:v>14769</c:v>
                </c:pt>
                <c:pt idx="52609">
                  <c:v>14666</c:v>
                </c:pt>
                <c:pt idx="52610">
                  <c:v>14620</c:v>
                </c:pt>
                <c:pt idx="52611">
                  <c:v>14479</c:v>
                </c:pt>
                <c:pt idx="52612">
                  <c:v>14329</c:v>
                </c:pt>
                <c:pt idx="52613">
                  <c:v>14258</c:v>
                </c:pt>
                <c:pt idx="52614">
                  <c:v>14216</c:v>
                </c:pt>
                <c:pt idx="52615">
                  <c:v>14969</c:v>
                </c:pt>
                <c:pt idx="52616">
                  <c:v>14747</c:v>
                </c:pt>
                <c:pt idx="52617">
                  <c:v>13660</c:v>
                </c:pt>
                <c:pt idx="52618">
                  <c:v>12570</c:v>
                </c:pt>
                <c:pt idx="52619">
                  <c:v>13547</c:v>
                </c:pt>
                <c:pt idx="52620">
                  <c:v>13287</c:v>
                </c:pt>
                <c:pt idx="52621">
                  <c:v>13228</c:v>
                </c:pt>
                <c:pt idx="52622">
                  <c:v>13334</c:v>
                </c:pt>
                <c:pt idx="52623">
                  <c:v>13754</c:v>
                </c:pt>
                <c:pt idx="52624">
                  <c:v>14602</c:v>
                </c:pt>
                <c:pt idx="52625">
                  <c:v>16267</c:v>
                </c:pt>
                <c:pt idx="52626">
                  <c:v>16981</c:v>
                </c:pt>
                <c:pt idx="52627">
                  <c:v>16810</c:v>
                </c:pt>
                <c:pt idx="52628">
                  <c:v>16271</c:v>
                </c:pt>
                <c:pt idx="52629">
                  <c:v>15729</c:v>
                </c:pt>
                <c:pt idx="52630">
                  <c:v>15423</c:v>
                </c:pt>
                <c:pt idx="52631">
                  <c:v>15241</c:v>
                </c:pt>
                <c:pt idx="52632">
                  <c:v>14989</c:v>
                </c:pt>
                <c:pt idx="52633">
                  <c:v>14690</c:v>
                </c:pt>
                <c:pt idx="52634">
                  <c:v>14437</c:v>
                </c:pt>
                <c:pt idx="52635">
                  <c:v>14344</c:v>
                </c:pt>
                <c:pt idx="52636">
                  <c:v>14304</c:v>
                </c:pt>
                <c:pt idx="52637">
                  <c:v>14098</c:v>
                </c:pt>
                <c:pt idx="52638">
                  <c:v>14329</c:v>
                </c:pt>
                <c:pt idx="52639">
                  <c:v>15214</c:v>
                </c:pt>
                <c:pt idx="52640">
                  <c:v>14998</c:v>
                </c:pt>
                <c:pt idx="52641">
                  <c:v>14099</c:v>
                </c:pt>
                <c:pt idx="52642">
                  <c:v>13150</c:v>
                </c:pt>
                <c:pt idx="52643">
                  <c:v>13782</c:v>
                </c:pt>
                <c:pt idx="52644">
                  <c:v>13365</c:v>
                </c:pt>
                <c:pt idx="52645">
                  <c:v>13323</c:v>
                </c:pt>
                <c:pt idx="52646">
                  <c:v>13333</c:v>
                </c:pt>
                <c:pt idx="52647">
                  <c:v>13569</c:v>
                </c:pt>
                <c:pt idx="52648">
                  <c:v>14508</c:v>
                </c:pt>
                <c:pt idx="52649">
                  <c:v>16212</c:v>
                </c:pt>
                <c:pt idx="52650">
                  <c:v>16955</c:v>
                </c:pt>
                <c:pt idx="52651">
                  <c:v>16878</c:v>
                </c:pt>
                <c:pt idx="52652">
                  <c:v>16707</c:v>
                </c:pt>
                <c:pt idx="52653">
                  <c:v>16513</c:v>
                </c:pt>
                <c:pt idx="52654">
                  <c:v>16077</c:v>
                </c:pt>
                <c:pt idx="52655">
                  <c:v>15776</c:v>
                </c:pt>
                <c:pt idx="52656">
                  <c:v>15479</c:v>
                </c:pt>
                <c:pt idx="52657">
                  <c:v>14969</c:v>
                </c:pt>
                <c:pt idx="52658">
                  <c:v>14831</c:v>
                </c:pt>
                <c:pt idx="52659">
                  <c:v>14633</c:v>
                </c:pt>
                <c:pt idx="52660">
                  <c:v>14459</c:v>
                </c:pt>
                <c:pt idx="52661">
                  <c:v>14434</c:v>
                </c:pt>
                <c:pt idx="52662">
                  <c:v>14797</c:v>
                </c:pt>
                <c:pt idx="52663">
                  <c:v>15785</c:v>
                </c:pt>
                <c:pt idx="52664">
                  <c:v>15734</c:v>
                </c:pt>
                <c:pt idx="52665">
                  <c:v>14958</c:v>
                </c:pt>
                <c:pt idx="52666">
                  <c:v>14164</c:v>
                </c:pt>
                <c:pt idx="52667">
                  <c:v>12874</c:v>
                </c:pt>
                <c:pt idx="52668">
                  <c:v>12697</c:v>
                </c:pt>
                <c:pt idx="52669">
                  <c:v>12614</c:v>
                </c:pt>
                <c:pt idx="52670">
                  <c:v>12690</c:v>
                </c:pt>
                <c:pt idx="52671">
                  <c:v>12895</c:v>
                </c:pt>
                <c:pt idx="52672">
                  <c:v>13788</c:v>
                </c:pt>
                <c:pt idx="52673">
                  <c:v>15252</c:v>
                </c:pt>
                <c:pt idx="52674">
                  <c:v>16308</c:v>
                </c:pt>
                <c:pt idx="52675">
                  <c:v>16399</c:v>
                </c:pt>
                <c:pt idx="52676">
                  <c:v>16386</c:v>
                </c:pt>
                <c:pt idx="52677">
                  <c:v>16502</c:v>
                </c:pt>
                <c:pt idx="52678">
                  <c:v>16273</c:v>
                </c:pt>
                <c:pt idx="52679">
                  <c:v>16158</c:v>
                </c:pt>
                <c:pt idx="52680">
                  <c:v>16115</c:v>
                </c:pt>
                <c:pt idx="52681">
                  <c:v>15892</c:v>
                </c:pt>
                <c:pt idx="52682">
                  <c:v>15546</c:v>
                </c:pt>
                <c:pt idx="52683">
                  <c:v>15543</c:v>
                </c:pt>
                <c:pt idx="52684">
                  <c:v>15521</c:v>
                </c:pt>
                <c:pt idx="52685">
                  <c:v>15680</c:v>
                </c:pt>
                <c:pt idx="52686">
                  <c:v>16033</c:v>
                </c:pt>
                <c:pt idx="52687">
                  <c:v>16555</c:v>
                </c:pt>
                <c:pt idx="52688">
                  <c:v>16223</c:v>
                </c:pt>
                <c:pt idx="52689">
                  <c:v>15437</c:v>
                </c:pt>
                <c:pt idx="52690">
                  <c:v>14501</c:v>
                </c:pt>
                <c:pt idx="52691">
                  <c:v>12681</c:v>
                </c:pt>
                <c:pt idx="52692">
                  <c:v>12419</c:v>
                </c:pt>
                <c:pt idx="52693">
                  <c:v>12288</c:v>
                </c:pt>
                <c:pt idx="52694">
                  <c:v>12261</c:v>
                </c:pt>
                <c:pt idx="52695">
                  <c:v>12251</c:v>
                </c:pt>
                <c:pt idx="52696">
                  <c:v>12596</c:v>
                </c:pt>
                <c:pt idx="52697">
                  <c:v>12969</c:v>
                </c:pt>
                <c:pt idx="52698">
                  <c:v>13646</c:v>
                </c:pt>
                <c:pt idx="52699">
                  <c:v>14303</c:v>
                </c:pt>
                <c:pt idx="52700">
                  <c:v>14731</c:v>
                </c:pt>
                <c:pt idx="52701">
                  <c:v>14849</c:v>
                </c:pt>
                <c:pt idx="52702">
                  <c:v>14802</c:v>
                </c:pt>
                <c:pt idx="52703">
                  <c:v>14864</c:v>
                </c:pt>
                <c:pt idx="52704">
                  <c:v>14793</c:v>
                </c:pt>
                <c:pt idx="52705">
                  <c:v>14408</c:v>
                </c:pt>
                <c:pt idx="52706">
                  <c:v>14220</c:v>
                </c:pt>
                <c:pt idx="52707">
                  <c:v>14252</c:v>
                </c:pt>
                <c:pt idx="52708">
                  <c:v>14383</c:v>
                </c:pt>
                <c:pt idx="52709">
                  <c:v>14413</c:v>
                </c:pt>
                <c:pt idx="52710">
                  <c:v>14639</c:v>
                </c:pt>
                <c:pt idx="52711">
                  <c:v>15069</c:v>
                </c:pt>
                <c:pt idx="52712">
                  <c:v>14753</c:v>
                </c:pt>
                <c:pt idx="52713">
                  <c:v>13985</c:v>
                </c:pt>
                <c:pt idx="52714">
                  <c:v>13375</c:v>
                </c:pt>
                <c:pt idx="52715">
                  <c:v>14833</c:v>
                </c:pt>
                <c:pt idx="52716">
                  <c:v>14564</c:v>
                </c:pt>
                <c:pt idx="52717">
                  <c:v>14547</c:v>
                </c:pt>
                <c:pt idx="52718">
                  <c:v>14544</c:v>
                </c:pt>
                <c:pt idx="52719">
                  <c:v>14815</c:v>
                </c:pt>
                <c:pt idx="52720">
                  <c:v>15185</c:v>
                </c:pt>
                <c:pt idx="52721">
                  <c:v>15854</c:v>
                </c:pt>
                <c:pt idx="52722">
                  <c:v>16470</c:v>
                </c:pt>
                <c:pt idx="52723">
                  <c:v>16767</c:v>
                </c:pt>
                <c:pt idx="52724">
                  <c:v>16654</c:v>
                </c:pt>
                <c:pt idx="52725">
                  <c:v>16088</c:v>
                </c:pt>
                <c:pt idx="52726">
                  <c:v>15559</c:v>
                </c:pt>
                <c:pt idx="52727">
                  <c:v>14825</c:v>
                </c:pt>
                <c:pt idx="52728">
                  <c:v>14465</c:v>
                </c:pt>
                <c:pt idx="52729">
                  <c:v>13892</c:v>
                </c:pt>
                <c:pt idx="52730">
                  <c:v>13405</c:v>
                </c:pt>
                <c:pt idx="52731">
                  <c:v>13327</c:v>
                </c:pt>
                <c:pt idx="52732">
                  <c:v>13235</c:v>
                </c:pt>
                <c:pt idx="52733">
                  <c:v>13284</c:v>
                </c:pt>
                <c:pt idx="52734">
                  <c:v>13605</c:v>
                </c:pt>
                <c:pt idx="52735">
                  <c:v>14431</c:v>
                </c:pt>
                <c:pt idx="52736">
                  <c:v>14334</c:v>
                </c:pt>
                <c:pt idx="52737">
                  <c:v>13915</c:v>
                </c:pt>
                <c:pt idx="52738">
                  <c:v>13282</c:v>
                </c:pt>
                <c:pt idx="52739">
                  <c:v>14016</c:v>
                </c:pt>
                <c:pt idx="52740">
                  <c:v>13745</c:v>
                </c:pt>
                <c:pt idx="52741">
                  <c:v>13473</c:v>
                </c:pt>
                <c:pt idx="52742">
                  <c:v>13544</c:v>
                </c:pt>
                <c:pt idx="52743">
                  <c:v>13783</c:v>
                </c:pt>
                <c:pt idx="52744">
                  <c:v>14566</c:v>
                </c:pt>
                <c:pt idx="52745">
                  <c:v>16065</c:v>
                </c:pt>
                <c:pt idx="52746">
                  <c:v>17037</c:v>
                </c:pt>
                <c:pt idx="52747">
                  <c:v>17073</c:v>
                </c:pt>
                <c:pt idx="52748">
                  <c:v>17137</c:v>
                </c:pt>
                <c:pt idx="52749">
                  <c:v>17122</c:v>
                </c:pt>
                <c:pt idx="52750">
                  <c:v>16900</c:v>
                </c:pt>
                <c:pt idx="52751">
                  <c:v>16740</c:v>
                </c:pt>
                <c:pt idx="52752">
                  <c:v>16564</c:v>
                </c:pt>
                <c:pt idx="52753">
                  <c:v>16100</c:v>
                </c:pt>
                <c:pt idx="52754">
                  <c:v>15728</c:v>
                </c:pt>
                <c:pt idx="52755">
                  <c:v>15534</c:v>
                </c:pt>
                <c:pt idx="52756">
                  <c:v>15248</c:v>
                </c:pt>
                <c:pt idx="52757">
                  <c:v>15138</c:v>
                </c:pt>
                <c:pt idx="52758">
                  <c:v>15479</c:v>
                </c:pt>
                <c:pt idx="52759">
                  <c:v>16336</c:v>
                </c:pt>
                <c:pt idx="52760">
                  <c:v>16539</c:v>
                </c:pt>
                <c:pt idx="52761">
                  <c:v>16191</c:v>
                </c:pt>
                <c:pt idx="52762">
                  <c:v>15495</c:v>
                </c:pt>
                <c:pt idx="52763">
                  <c:v>12949</c:v>
                </c:pt>
                <c:pt idx="52764">
                  <c:v>12550</c:v>
                </c:pt>
                <c:pt idx="52765">
                  <c:v>12450</c:v>
                </c:pt>
                <c:pt idx="52766">
                  <c:v>12395</c:v>
                </c:pt>
                <c:pt idx="52767">
                  <c:v>12732</c:v>
                </c:pt>
                <c:pt idx="52768">
                  <c:v>13616</c:v>
                </c:pt>
                <c:pt idx="52769">
                  <c:v>15186</c:v>
                </c:pt>
                <c:pt idx="52770">
                  <c:v>16214</c:v>
                </c:pt>
                <c:pt idx="52771">
                  <c:v>16151</c:v>
                </c:pt>
                <c:pt idx="52772">
                  <c:v>16039</c:v>
                </c:pt>
                <c:pt idx="52773">
                  <c:v>16040</c:v>
                </c:pt>
                <c:pt idx="52774">
                  <c:v>15872</c:v>
                </c:pt>
                <c:pt idx="52775">
                  <c:v>15643</c:v>
                </c:pt>
                <c:pt idx="52776">
                  <c:v>15701</c:v>
                </c:pt>
                <c:pt idx="52777">
                  <c:v>15540</c:v>
                </c:pt>
                <c:pt idx="52778">
                  <c:v>15450</c:v>
                </c:pt>
                <c:pt idx="52779">
                  <c:v>15405</c:v>
                </c:pt>
                <c:pt idx="52780">
                  <c:v>15628</c:v>
                </c:pt>
                <c:pt idx="52781">
                  <c:v>15863</c:v>
                </c:pt>
                <c:pt idx="52782">
                  <c:v>16159</c:v>
                </c:pt>
                <c:pt idx="52783">
                  <c:v>16504</c:v>
                </c:pt>
                <c:pt idx="52784">
                  <c:v>16242</c:v>
                </c:pt>
                <c:pt idx="52785">
                  <c:v>15484</c:v>
                </c:pt>
                <c:pt idx="52786">
                  <c:v>14675</c:v>
                </c:pt>
                <c:pt idx="52787">
                  <c:v>14207</c:v>
                </c:pt>
                <c:pt idx="52788">
                  <c:v>13887</c:v>
                </c:pt>
                <c:pt idx="52789">
                  <c:v>13814</c:v>
                </c:pt>
                <c:pt idx="52790">
                  <c:v>13798</c:v>
                </c:pt>
                <c:pt idx="52791">
                  <c:v>14164</c:v>
                </c:pt>
                <c:pt idx="52792">
                  <c:v>15061</c:v>
                </c:pt>
                <c:pt idx="52793">
                  <c:v>16741</c:v>
                </c:pt>
                <c:pt idx="52794">
                  <c:v>17266</c:v>
                </c:pt>
                <c:pt idx="52795">
                  <c:v>17123</c:v>
                </c:pt>
                <c:pt idx="52796">
                  <c:v>16651</c:v>
                </c:pt>
                <c:pt idx="52797">
                  <c:v>16154</c:v>
                </c:pt>
                <c:pt idx="52798">
                  <c:v>15608</c:v>
                </c:pt>
                <c:pt idx="52799">
                  <c:v>15305</c:v>
                </c:pt>
                <c:pt idx="52800">
                  <c:v>15040</c:v>
                </c:pt>
                <c:pt idx="52801">
                  <c:v>14787</c:v>
                </c:pt>
                <c:pt idx="52802">
                  <c:v>14484</c:v>
                </c:pt>
                <c:pt idx="52803">
                  <c:v>14310</c:v>
                </c:pt>
                <c:pt idx="52804">
                  <c:v>14312</c:v>
                </c:pt>
                <c:pt idx="52805">
                  <c:v>14331</c:v>
                </c:pt>
                <c:pt idx="52806">
                  <c:v>14749</c:v>
                </c:pt>
                <c:pt idx="52807">
                  <c:v>15472</c:v>
                </c:pt>
                <c:pt idx="52808">
                  <c:v>15318</c:v>
                </c:pt>
                <c:pt idx="52809">
                  <c:v>14569</c:v>
                </c:pt>
                <c:pt idx="52810">
                  <c:v>13584</c:v>
                </c:pt>
                <c:pt idx="52811">
                  <c:v>14092</c:v>
                </c:pt>
                <c:pt idx="52812">
                  <c:v>13651</c:v>
                </c:pt>
                <c:pt idx="52813">
                  <c:v>13543</c:v>
                </c:pt>
                <c:pt idx="52814">
                  <c:v>13599</c:v>
                </c:pt>
                <c:pt idx="52815">
                  <c:v>13885</c:v>
                </c:pt>
                <c:pt idx="52816">
                  <c:v>14756</c:v>
                </c:pt>
                <c:pt idx="52817">
                  <c:v>16380</c:v>
                </c:pt>
                <c:pt idx="52818">
                  <c:v>17331</c:v>
                </c:pt>
                <c:pt idx="52819">
                  <c:v>17264</c:v>
                </c:pt>
                <c:pt idx="52820">
                  <c:v>17337</c:v>
                </c:pt>
                <c:pt idx="52821">
                  <c:v>17400</c:v>
                </c:pt>
                <c:pt idx="52822">
                  <c:v>17274</c:v>
                </c:pt>
                <c:pt idx="52823">
                  <c:v>17167</c:v>
                </c:pt>
                <c:pt idx="52824">
                  <c:v>16939</c:v>
                </c:pt>
                <c:pt idx="52825">
                  <c:v>16593</c:v>
                </c:pt>
                <c:pt idx="52826">
                  <c:v>16242</c:v>
                </c:pt>
                <c:pt idx="52827">
                  <c:v>15949</c:v>
                </c:pt>
                <c:pt idx="52828">
                  <c:v>15884</c:v>
                </c:pt>
                <c:pt idx="52829">
                  <c:v>15800</c:v>
                </c:pt>
                <c:pt idx="52830">
                  <c:v>15961</c:v>
                </c:pt>
                <c:pt idx="52831">
                  <c:v>16819</c:v>
                </c:pt>
                <c:pt idx="52832">
                  <c:v>16595</c:v>
                </c:pt>
                <c:pt idx="52833">
                  <c:v>15820</c:v>
                </c:pt>
                <c:pt idx="52834">
                  <c:v>14921</c:v>
                </c:pt>
                <c:pt idx="52835">
                  <c:v>12100</c:v>
                </c:pt>
                <c:pt idx="52836">
                  <c:v>12058</c:v>
                </c:pt>
                <c:pt idx="52837">
                  <c:v>11954</c:v>
                </c:pt>
                <c:pt idx="52838">
                  <c:v>12019</c:v>
                </c:pt>
                <c:pt idx="52839">
                  <c:v>12316</c:v>
                </c:pt>
                <c:pt idx="52840">
                  <c:v>13145</c:v>
                </c:pt>
                <c:pt idx="52841">
                  <c:v>14678</c:v>
                </c:pt>
                <c:pt idx="52842">
                  <c:v>15758</c:v>
                </c:pt>
                <c:pt idx="52843">
                  <c:v>15972</c:v>
                </c:pt>
                <c:pt idx="52844">
                  <c:v>15959</c:v>
                </c:pt>
                <c:pt idx="52845">
                  <c:v>16008</c:v>
                </c:pt>
                <c:pt idx="52846">
                  <c:v>15975</c:v>
                </c:pt>
                <c:pt idx="52847">
                  <c:v>15975</c:v>
                </c:pt>
                <c:pt idx="52848">
                  <c:v>15928</c:v>
                </c:pt>
                <c:pt idx="52849">
                  <c:v>15752</c:v>
                </c:pt>
                <c:pt idx="52850">
                  <c:v>15624</c:v>
                </c:pt>
                <c:pt idx="52851">
                  <c:v>15672</c:v>
                </c:pt>
                <c:pt idx="52852">
                  <c:v>15840</c:v>
                </c:pt>
                <c:pt idx="52853">
                  <c:v>16081</c:v>
                </c:pt>
                <c:pt idx="52854">
                  <c:v>16495</c:v>
                </c:pt>
                <c:pt idx="52855">
                  <c:v>16892</c:v>
                </c:pt>
                <c:pt idx="52856">
                  <c:v>16434</c:v>
                </c:pt>
                <c:pt idx="52857">
                  <c:v>15835</c:v>
                </c:pt>
                <c:pt idx="52858">
                  <c:v>14808</c:v>
                </c:pt>
                <c:pt idx="52859">
                  <c:v>11743</c:v>
                </c:pt>
                <c:pt idx="52860">
                  <c:v>11520</c:v>
                </c:pt>
                <c:pt idx="52861">
                  <c:v>11372</c:v>
                </c:pt>
                <c:pt idx="52862">
                  <c:v>11477</c:v>
                </c:pt>
                <c:pt idx="52863">
                  <c:v>11548</c:v>
                </c:pt>
                <c:pt idx="52864">
                  <c:v>11818</c:v>
                </c:pt>
                <c:pt idx="52865">
                  <c:v>12252</c:v>
                </c:pt>
                <c:pt idx="52866">
                  <c:v>12993</c:v>
                </c:pt>
                <c:pt idx="52867">
                  <c:v>13494</c:v>
                </c:pt>
                <c:pt idx="52868">
                  <c:v>13704</c:v>
                </c:pt>
                <c:pt idx="52869">
                  <c:v>13457</c:v>
                </c:pt>
                <c:pt idx="52870">
                  <c:v>13209</c:v>
                </c:pt>
                <c:pt idx="52871">
                  <c:v>13094</c:v>
                </c:pt>
                <c:pt idx="52872">
                  <c:v>12891</c:v>
                </c:pt>
                <c:pt idx="52873">
                  <c:v>12743</c:v>
                </c:pt>
                <c:pt idx="52874">
                  <c:v>12511</c:v>
                </c:pt>
                <c:pt idx="52875">
                  <c:v>12633</c:v>
                </c:pt>
                <c:pt idx="52876">
                  <c:v>12855</c:v>
                </c:pt>
                <c:pt idx="52877">
                  <c:v>13116</c:v>
                </c:pt>
                <c:pt idx="52878">
                  <c:v>13683</c:v>
                </c:pt>
                <c:pt idx="52879">
                  <c:v>14354</c:v>
                </c:pt>
                <c:pt idx="52880">
                  <c:v>13934</c:v>
                </c:pt>
                <c:pt idx="52881">
                  <c:v>13229</c:v>
                </c:pt>
                <c:pt idx="52882">
                  <c:v>12624</c:v>
                </c:pt>
                <c:pt idx="52883">
                  <c:v>12413</c:v>
                </c:pt>
                <c:pt idx="52884">
                  <c:v>12224</c:v>
                </c:pt>
                <c:pt idx="52885">
                  <c:v>12058</c:v>
                </c:pt>
                <c:pt idx="52886">
                  <c:v>12136</c:v>
                </c:pt>
                <c:pt idx="52887">
                  <c:v>12296</c:v>
                </c:pt>
                <c:pt idx="52888">
                  <c:v>12782</c:v>
                </c:pt>
                <c:pt idx="52889">
                  <c:v>13479</c:v>
                </c:pt>
                <c:pt idx="52890">
                  <c:v>14274</c:v>
                </c:pt>
                <c:pt idx="52891">
                  <c:v>14721</c:v>
                </c:pt>
                <c:pt idx="52892">
                  <c:v>14704</c:v>
                </c:pt>
                <c:pt idx="52893">
                  <c:v>14454</c:v>
                </c:pt>
                <c:pt idx="52894">
                  <c:v>13974</c:v>
                </c:pt>
                <c:pt idx="52895">
                  <c:v>13686</c:v>
                </c:pt>
                <c:pt idx="52896">
                  <c:v>13453</c:v>
                </c:pt>
                <c:pt idx="52897">
                  <c:v>13209</c:v>
                </c:pt>
                <c:pt idx="52898">
                  <c:v>12920</c:v>
                </c:pt>
                <c:pt idx="52899">
                  <c:v>12946</c:v>
                </c:pt>
                <c:pt idx="52900">
                  <c:v>12906</c:v>
                </c:pt>
                <c:pt idx="52901">
                  <c:v>12965</c:v>
                </c:pt>
                <c:pt idx="52902">
                  <c:v>13301</c:v>
                </c:pt>
                <c:pt idx="52903">
                  <c:v>13886</c:v>
                </c:pt>
                <c:pt idx="52904">
                  <c:v>13629</c:v>
                </c:pt>
                <c:pt idx="52905">
                  <c:v>13023</c:v>
                </c:pt>
                <c:pt idx="52906">
                  <c:v>12354</c:v>
                </c:pt>
                <c:pt idx="52907">
                  <c:v>12981</c:v>
                </c:pt>
                <c:pt idx="52908">
                  <c:v>12815</c:v>
                </c:pt>
                <c:pt idx="52909">
                  <c:v>12721</c:v>
                </c:pt>
                <c:pt idx="52910">
                  <c:v>12884</c:v>
                </c:pt>
                <c:pt idx="52911">
                  <c:v>13261</c:v>
                </c:pt>
                <c:pt idx="52912">
                  <c:v>14187</c:v>
                </c:pt>
                <c:pt idx="52913">
                  <c:v>15915</c:v>
                </c:pt>
                <c:pt idx="52914">
                  <c:v>17005</c:v>
                </c:pt>
                <c:pt idx="52915">
                  <c:v>16766</c:v>
                </c:pt>
                <c:pt idx="52916">
                  <c:v>16349</c:v>
                </c:pt>
                <c:pt idx="52917">
                  <c:v>15917</c:v>
                </c:pt>
                <c:pt idx="52918">
                  <c:v>15451</c:v>
                </c:pt>
                <c:pt idx="52919">
                  <c:v>15172</c:v>
                </c:pt>
                <c:pt idx="52920">
                  <c:v>14852</c:v>
                </c:pt>
                <c:pt idx="52921">
                  <c:v>14541</c:v>
                </c:pt>
                <c:pt idx="52922">
                  <c:v>14090</c:v>
                </c:pt>
                <c:pt idx="52923">
                  <c:v>13954</c:v>
                </c:pt>
                <c:pt idx="52924">
                  <c:v>13803</c:v>
                </c:pt>
                <c:pt idx="52925">
                  <c:v>13650</c:v>
                </c:pt>
                <c:pt idx="52926">
                  <c:v>13840</c:v>
                </c:pt>
                <c:pt idx="52927">
                  <c:v>14609</c:v>
                </c:pt>
                <c:pt idx="52928">
                  <c:v>14483</c:v>
                </c:pt>
                <c:pt idx="52929">
                  <c:v>13905</c:v>
                </c:pt>
                <c:pt idx="52930">
                  <c:v>13049</c:v>
                </c:pt>
                <c:pt idx="52931">
                  <c:v>13073</c:v>
                </c:pt>
                <c:pt idx="52932">
                  <c:v>12807</c:v>
                </c:pt>
                <c:pt idx="52933">
                  <c:v>12809</c:v>
                </c:pt>
                <c:pt idx="52934">
                  <c:v>12880</c:v>
                </c:pt>
                <c:pt idx="52935">
                  <c:v>13267</c:v>
                </c:pt>
                <c:pt idx="52936">
                  <c:v>14310</c:v>
                </c:pt>
                <c:pt idx="52937">
                  <c:v>15962</c:v>
                </c:pt>
                <c:pt idx="52938">
                  <c:v>16960</c:v>
                </c:pt>
                <c:pt idx="52939">
                  <c:v>16657</c:v>
                </c:pt>
                <c:pt idx="52940">
                  <c:v>16226</c:v>
                </c:pt>
                <c:pt idx="52941">
                  <c:v>15949</c:v>
                </c:pt>
                <c:pt idx="52942">
                  <c:v>15592</c:v>
                </c:pt>
                <c:pt idx="52943">
                  <c:v>15354</c:v>
                </c:pt>
                <c:pt idx="52944">
                  <c:v>15111</c:v>
                </c:pt>
                <c:pt idx="52945">
                  <c:v>14827</c:v>
                </c:pt>
                <c:pt idx="52946">
                  <c:v>14440</c:v>
                </c:pt>
                <c:pt idx="52947">
                  <c:v>14298</c:v>
                </c:pt>
                <c:pt idx="52948">
                  <c:v>14226</c:v>
                </c:pt>
                <c:pt idx="52949">
                  <c:v>14171</c:v>
                </c:pt>
                <c:pt idx="52950">
                  <c:v>14548</c:v>
                </c:pt>
                <c:pt idx="52951">
                  <c:v>15465</c:v>
                </c:pt>
                <c:pt idx="52952">
                  <c:v>15288</c:v>
                </c:pt>
                <c:pt idx="52953">
                  <c:v>14554</c:v>
                </c:pt>
                <c:pt idx="52954">
                  <c:v>13700</c:v>
                </c:pt>
                <c:pt idx="52955">
                  <c:v>13968</c:v>
                </c:pt>
                <c:pt idx="52956">
                  <c:v>13514</c:v>
                </c:pt>
                <c:pt idx="52957">
                  <c:v>13439</c:v>
                </c:pt>
                <c:pt idx="52958">
                  <c:v>13510</c:v>
                </c:pt>
                <c:pt idx="52959">
                  <c:v>13809</c:v>
                </c:pt>
                <c:pt idx="52960">
                  <c:v>14738</c:v>
                </c:pt>
                <c:pt idx="52961">
                  <c:v>16454</c:v>
                </c:pt>
                <c:pt idx="52962">
                  <c:v>17451</c:v>
                </c:pt>
                <c:pt idx="52963">
                  <c:v>17144</c:v>
                </c:pt>
                <c:pt idx="52964">
                  <c:v>16730</c:v>
                </c:pt>
                <c:pt idx="52965">
                  <c:v>16200</c:v>
                </c:pt>
                <c:pt idx="52966">
                  <c:v>15698</c:v>
                </c:pt>
                <c:pt idx="52967">
                  <c:v>15312</c:v>
                </c:pt>
                <c:pt idx="52968">
                  <c:v>15089</c:v>
                </c:pt>
                <c:pt idx="52969">
                  <c:v>14797</c:v>
                </c:pt>
                <c:pt idx="52970">
                  <c:v>14393</c:v>
                </c:pt>
                <c:pt idx="52971">
                  <c:v>14309</c:v>
                </c:pt>
                <c:pt idx="52972">
                  <c:v>14185</c:v>
                </c:pt>
                <c:pt idx="52973">
                  <c:v>14258</c:v>
                </c:pt>
                <c:pt idx="52974">
                  <c:v>14752</c:v>
                </c:pt>
                <c:pt idx="52975">
                  <c:v>15597</c:v>
                </c:pt>
                <c:pt idx="52976">
                  <c:v>15410</c:v>
                </c:pt>
                <c:pt idx="52977">
                  <c:v>14639</c:v>
                </c:pt>
                <c:pt idx="52978">
                  <c:v>13644</c:v>
                </c:pt>
                <c:pt idx="52979">
                  <c:v>14296</c:v>
                </c:pt>
                <c:pt idx="52980">
                  <c:v>13827</c:v>
                </c:pt>
                <c:pt idx="52981">
                  <c:v>13581</c:v>
                </c:pt>
                <c:pt idx="52982">
                  <c:v>13564</c:v>
                </c:pt>
                <c:pt idx="52983">
                  <c:v>13949</c:v>
                </c:pt>
                <c:pt idx="52984">
                  <c:v>14816</c:v>
                </c:pt>
                <c:pt idx="52985">
                  <c:v>16284</c:v>
                </c:pt>
                <c:pt idx="52986">
                  <c:v>17291</c:v>
                </c:pt>
                <c:pt idx="52987">
                  <c:v>17056</c:v>
                </c:pt>
                <c:pt idx="52988">
                  <c:v>16866</c:v>
                </c:pt>
                <c:pt idx="52989">
                  <c:v>16668</c:v>
                </c:pt>
                <c:pt idx="52990">
                  <c:v>16343</c:v>
                </c:pt>
                <c:pt idx="52991">
                  <c:v>15988</c:v>
                </c:pt>
                <c:pt idx="52992">
                  <c:v>15738</c:v>
                </c:pt>
                <c:pt idx="52993">
                  <c:v>15537</c:v>
                </c:pt>
                <c:pt idx="52994">
                  <c:v>15098</c:v>
                </c:pt>
                <c:pt idx="52995">
                  <c:v>15015</c:v>
                </c:pt>
                <c:pt idx="52996">
                  <c:v>15027</c:v>
                </c:pt>
                <c:pt idx="52997">
                  <c:v>15056</c:v>
                </c:pt>
                <c:pt idx="52998">
                  <c:v>15589</c:v>
                </c:pt>
                <c:pt idx="52999">
                  <c:v>16318</c:v>
                </c:pt>
                <c:pt idx="53000">
                  <c:v>16119</c:v>
                </c:pt>
                <c:pt idx="53001">
                  <c:v>15447</c:v>
                </c:pt>
                <c:pt idx="53002">
                  <c:v>14535</c:v>
                </c:pt>
                <c:pt idx="53003">
                  <c:v>13363</c:v>
                </c:pt>
                <c:pt idx="53004">
                  <c:v>13032</c:v>
                </c:pt>
                <c:pt idx="53005">
                  <c:v>13015</c:v>
                </c:pt>
                <c:pt idx="53006">
                  <c:v>12880</c:v>
                </c:pt>
                <c:pt idx="53007">
                  <c:v>13279</c:v>
                </c:pt>
                <c:pt idx="53008">
                  <c:v>14166</c:v>
                </c:pt>
                <c:pt idx="53009">
                  <c:v>15790</c:v>
                </c:pt>
                <c:pt idx="53010">
                  <c:v>16871</c:v>
                </c:pt>
                <c:pt idx="53011">
                  <c:v>16790</c:v>
                </c:pt>
                <c:pt idx="53012">
                  <c:v>16847</c:v>
                </c:pt>
                <c:pt idx="53013">
                  <c:v>17051</c:v>
                </c:pt>
                <c:pt idx="53014">
                  <c:v>16949</c:v>
                </c:pt>
                <c:pt idx="53015">
                  <c:v>16904</c:v>
                </c:pt>
                <c:pt idx="53016">
                  <c:v>16860</c:v>
                </c:pt>
                <c:pt idx="53017">
                  <c:v>16660</c:v>
                </c:pt>
                <c:pt idx="53018">
                  <c:v>16438</c:v>
                </c:pt>
                <c:pt idx="53019">
                  <c:v>16482</c:v>
                </c:pt>
                <c:pt idx="53020">
                  <c:v>16529</c:v>
                </c:pt>
                <c:pt idx="53021">
                  <c:v>16712</c:v>
                </c:pt>
                <c:pt idx="53022">
                  <c:v>16912</c:v>
                </c:pt>
                <c:pt idx="53023">
                  <c:v>17305</c:v>
                </c:pt>
                <c:pt idx="53024">
                  <c:v>16981</c:v>
                </c:pt>
                <c:pt idx="53025">
                  <c:v>16055</c:v>
                </c:pt>
                <c:pt idx="53026">
                  <c:v>15064</c:v>
                </c:pt>
                <c:pt idx="53027">
                  <c:v>13023</c:v>
                </c:pt>
                <c:pt idx="53028">
                  <c:v>12658</c:v>
                </c:pt>
                <c:pt idx="53029">
                  <c:v>12546</c:v>
                </c:pt>
                <c:pt idx="53030">
                  <c:v>12517</c:v>
                </c:pt>
                <c:pt idx="53031">
                  <c:v>12501</c:v>
                </c:pt>
                <c:pt idx="53032">
                  <c:v>12809</c:v>
                </c:pt>
                <c:pt idx="53033">
                  <c:v>13427</c:v>
                </c:pt>
                <c:pt idx="53034">
                  <c:v>13881</c:v>
                </c:pt>
                <c:pt idx="53035">
                  <c:v>14286</c:v>
                </c:pt>
                <c:pt idx="53036">
                  <c:v>14478</c:v>
                </c:pt>
                <c:pt idx="53037">
                  <c:v>14502</c:v>
                </c:pt>
                <c:pt idx="53038">
                  <c:v>14563</c:v>
                </c:pt>
                <c:pt idx="53039">
                  <c:v>14565</c:v>
                </c:pt>
                <c:pt idx="53040">
                  <c:v>14437</c:v>
                </c:pt>
                <c:pt idx="53041">
                  <c:v>14321</c:v>
                </c:pt>
                <c:pt idx="53042">
                  <c:v>14414</c:v>
                </c:pt>
                <c:pt idx="53043">
                  <c:v>14644</c:v>
                </c:pt>
                <c:pt idx="53044">
                  <c:v>14792</c:v>
                </c:pt>
                <c:pt idx="53045">
                  <c:v>15372</c:v>
                </c:pt>
                <c:pt idx="53046">
                  <c:v>15584</c:v>
                </c:pt>
                <c:pt idx="53047">
                  <c:v>15229</c:v>
                </c:pt>
                <c:pt idx="53048">
                  <c:v>14643</c:v>
                </c:pt>
                <c:pt idx="53049">
                  <c:v>13924</c:v>
                </c:pt>
                <c:pt idx="53050">
                  <c:v>12570</c:v>
                </c:pt>
                <c:pt idx="53051">
                  <c:v>12103</c:v>
                </c:pt>
                <c:pt idx="53052">
                  <c:v>11899</c:v>
                </c:pt>
                <c:pt idx="53053">
                  <c:v>11738</c:v>
                </c:pt>
                <c:pt idx="53054">
                  <c:v>11899</c:v>
                </c:pt>
                <c:pt idx="53055">
                  <c:v>12236</c:v>
                </c:pt>
                <c:pt idx="53056">
                  <c:v>12785</c:v>
                </c:pt>
                <c:pt idx="53057">
                  <c:v>13477</c:v>
                </c:pt>
                <c:pt idx="53058">
                  <c:v>14293</c:v>
                </c:pt>
                <c:pt idx="53059">
                  <c:v>14749</c:v>
                </c:pt>
                <c:pt idx="53060">
                  <c:v>14963</c:v>
                </c:pt>
                <c:pt idx="53061">
                  <c:v>15016</c:v>
                </c:pt>
                <c:pt idx="53062">
                  <c:v>14825</c:v>
                </c:pt>
                <c:pt idx="53063">
                  <c:v>14761</c:v>
                </c:pt>
                <c:pt idx="53064">
                  <c:v>14501</c:v>
                </c:pt>
                <c:pt idx="53065">
                  <c:v>14378</c:v>
                </c:pt>
                <c:pt idx="53066">
                  <c:v>14522</c:v>
                </c:pt>
                <c:pt idx="53067">
                  <c:v>14657</c:v>
                </c:pt>
                <c:pt idx="53068">
                  <c:v>15026</c:v>
                </c:pt>
                <c:pt idx="53069">
                  <c:v>15340</c:v>
                </c:pt>
                <c:pt idx="53070">
                  <c:v>15152</c:v>
                </c:pt>
                <c:pt idx="53071">
                  <c:v>14774</c:v>
                </c:pt>
                <c:pt idx="53072">
                  <c:v>14205</c:v>
                </c:pt>
                <c:pt idx="53073">
                  <c:v>13436</c:v>
                </c:pt>
                <c:pt idx="53074">
                  <c:v>12692</c:v>
                </c:pt>
                <c:pt idx="53075">
                  <c:v>12309</c:v>
                </c:pt>
                <c:pt idx="53076">
                  <c:v>12199</c:v>
                </c:pt>
                <c:pt idx="53077">
                  <c:v>12162</c:v>
                </c:pt>
                <c:pt idx="53078">
                  <c:v>12511</c:v>
                </c:pt>
                <c:pt idx="53079">
                  <c:v>13310</c:v>
                </c:pt>
                <c:pt idx="53080">
                  <c:v>14721</c:v>
                </c:pt>
                <c:pt idx="53081">
                  <c:v>15353</c:v>
                </c:pt>
                <c:pt idx="53082">
                  <c:v>15384</c:v>
                </c:pt>
                <c:pt idx="53083">
                  <c:v>15382</c:v>
                </c:pt>
                <c:pt idx="53084">
                  <c:v>15358</c:v>
                </c:pt>
                <c:pt idx="53085">
                  <c:v>15270</c:v>
                </c:pt>
                <c:pt idx="53086">
                  <c:v>15193</c:v>
                </c:pt>
                <c:pt idx="53087">
                  <c:v>15044</c:v>
                </c:pt>
                <c:pt idx="53088">
                  <c:v>14807</c:v>
                </c:pt>
                <c:pt idx="53089">
                  <c:v>14497</c:v>
                </c:pt>
                <c:pt idx="53090">
                  <c:v>14582</c:v>
                </c:pt>
                <c:pt idx="53091">
                  <c:v>14607</c:v>
                </c:pt>
                <c:pt idx="53092">
                  <c:v>14821</c:v>
                </c:pt>
                <c:pt idx="53093">
                  <c:v>15169</c:v>
                </c:pt>
                <c:pt idx="53094">
                  <c:v>14976</c:v>
                </c:pt>
                <c:pt idx="53095">
                  <c:v>14650</c:v>
                </c:pt>
                <c:pt idx="53096">
                  <c:v>14071</c:v>
                </c:pt>
                <c:pt idx="53097">
                  <c:v>13292</c:v>
                </c:pt>
                <c:pt idx="53098">
                  <c:v>13148</c:v>
                </c:pt>
                <c:pt idx="53099">
                  <c:v>12864</c:v>
                </c:pt>
                <c:pt idx="53100">
                  <c:v>12860</c:v>
                </c:pt>
                <c:pt idx="53101">
                  <c:v>12820</c:v>
                </c:pt>
                <c:pt idx="53102">
                  <c:v>13203</c:v>
                </c:pt>
                <c:pt idx="53103">
                  <c:v>14108</c:v>
                </c:pt>
                <c:pt idx="53104">
                  <c:v>15644</c:v>
                </c:pt>
                <c:pt idx="53105">
                  <c:v>16234</c:v>
                </c:pt>
                <c:pt idx="53106">
                  <c:v>16165</c:v>
                </c:pt>
                <c:pt idx="53107">
                  <c:v>15949</c:v>
                </c:pt>
                <c:pt idx="53108">
                  <c:v>15824</c:v>
                </c:pt>
                <c:pt idx="53109">
                  <c:v>15571</c:v>
                </c:pt>
                <c:pt idx="53110">
                  <c:v>15387</c:v>
                </c:pt>
                <c:pt idx="53111">
                  <c:v>15328</c:v>
                </c:pt>
                <c:pt idx="53112">
                  <c:v>15124</c:v>
                </c:pt>
                <c:pt idx="53113">
                  <c:v>14841</c:v>
                </c:pt>
                <c:pt idx="53114">
                  <c:v>14917</c:v>
                </c:pt>
                <c:pt idx="53115">
                  <c:v>15224</c:v>
                </c:pt>
                <c:pt idx="53116">
                  <c:v>15788</c:v>
                </c:pt>
                <c:pt idx="53117">
                  <c:v>16101</c:v>
                </c:pt>
                <c:pt idx="53118">
                  <c:v>15768</c:v>
                </c:pt>
                <c:pt idx="53119">
                  <c:v>15329</c:v>
                </c:pt>
                <c:pt idx="53120">
                  <c:v>14391</c:v>
                </c:pt>
                <c:pt idx="53121">
                  <c:v>13499</c:v>
                </c:pt>
                <c:pt idx="53122">
                  <c:v>13144</c:v>
                </c:pt>
                <c:pt idx="53123">
                  <c:v>12802</c:v>
                </c:pt>
                <c:pt idx="53124">
                  <c:v>12603</c:v>
                </c:pt>
                <c:pt idx="53125">
                  <c:v>12809</c:v>
                </c:pt>
                <c:pt idx="53126">
                  <c:v>13029</c:v>
                </c:pt>
                <c:pt idx="53127">
                  <c:v>14025</c:v>
                </c:pt>
                <c:pt idx="53128">
                  <c:v>15606</c:v>
                </c:pt>
                <c:pt idx="53129">
                  <c:v>16349</c:v>
                </c:pt>
                <c:pt idx="53130">
                  <c:v>16221</c:v>
                </c:pt>
                <c:pt idx="53131">
                  <c:v>16168</c:v>
                </c:pt>
                <c:pt idx="53132">
                  <c:v>15929</c:v>
                </c:pt>
                <c:pt idx="53133">
                  <c:v>15669</c:v>
                </c:pt>
                <c:pt idx="53134">
                  <c:v>15480</c:v>
                </c:pt>
                <c:pt idx="53135">
                  <c:v>15303</c:v>
                </c:pt>
                <c:pt idx="53136">
                  <c:v>15057</c:v>
                </c:pt>
                <c:pt idx="53137">
                  <c:v>14871</c:v>
                </c:pt>
                <c:pt idx="53138">
                  <c:v>14825</c:v>
                </c:pt>
                <c:pt idx="53139">
                  <c:v>14827</c:v>
                </c:pt>
                <c:pt idx="53140">
                  <c:v>15319</c:v>
                </c:pt>
                <c:pt idx="53141">
                  <c:v>15875</c:v>
                </c:pt>
                <c:pt idx="53142">
                  <c:v>15867</c:v>
                </c:pt>
                <c:pt idx="53143">
                  <c:v>15524</c:v>
                </c:pt>
                <c:pt idx="53144">
                  <c:v>14700</c:v>
                </c:pt>
                <c:pt idx="53145">
                  <c:v>13813</c:v>
                </c:pt>
                <c:pt idx="53146">
                  <c:v>14231</c:v>
                </c:pt>
                <c:pt idx="53147">
                  <c:v>14193</c:v>
                </c:pt>
                <c:pt idx="53148">
                  <c:v>14290</c:v>
                </c:pt>
                <c:pt idx="53149">
                  <c:v>14442</c:v>
                </c:pt>
                <c:pt idx="53150">
                  <c:v>14852</c:v>
                </c:pt>
                <c:pt idx="53151">
                  <c:v>15883</c:v>
                </c:pt>
                <c:pt idx="53152">
                  <c:v>17602</c:v>
                </c:pt>
                <c:pt idx="53153">
                  <c:v>18049</c:v>
                </c:pt>
                <c:pt idx="53154">
                  <c:v>17552</c:v>
                </c:pt>
                <c:pt idx="53155">
                  <c:v>16885</c:v>
                </c:pt>
                <c:pt idx="53156">
                  <c:v>16394</c:v>
                </c:pt>
                <c:pt idx="53157">
                  <c:v>15861</c:v>
                </c:pt>
                <c:pt idx="53158">
                  <c:v>15525</c:v>
                </c:pt>
                <c:pt idx="53159">
                  <c:v>15285</c:v>
                </c:pt>
                <c:pt idx="53160">
                  <c:v>14990</c:v>
                </c:pt>
                <c:pt idx="53161">
                  <c:v>14696</c:v>
                </c:pt>
                <c:pt idx="53162">
                  <c:v>14692</c:v>
                </c:pt>
                <c:pt idx="53163">
                  <c:v>14787</c:v>
                </c:pt>
                <c:pt idx="53164">
                  <c:v>15485</c:v>
                </c:pt>
                <c:pt idx="53165">
                  <c:v>16038</c:v>
                </c:pt>
                <c:pt idx="53166">
                  <c:v>15942</c:v>
                </c:pt>
                <c:pt idx="53167">
                  <c:v>15522</c:v>
                </c:pt>
                <c:pt idx="53168">
                  <c:v>14691</c:v>
                </c:pt>
                <c:pt idx="53169">
                  <c:v>13734</c:v>
                </c:pt>
                <c:pt idx="53170">
                  <c:v>14400</c:v>
                </c:pt>
                <c:pt idx="53171">
                  <c:v>14214</c:v>
                </c:pt>
                <c:pt idx="53172">
                  <c:v>14168</c:v>
                </c:pt>
                <c:pt idx="53173">
                  <c:v>14259</c:v>
                </c:pt>
                <c:pt idx="53174">
                  <c:v>14680</c:v>
                </c:pt>
                <c:pt idx="53175">
                  <c:v>15608</c:v>
                </c:pt>
                <c:pt idx="53176">
                  <c:v>17316</c:v>
                </c:pt>
                <c:pt idx="53177">
                  <c:v>17802</c:v>
                </c:pt>
                <c:pt idx="53178">
                  <c:v>17574</c:v>
                </c:pt>
                <c:pt idx="53179">
                  <c:v>17125</c:v>
                </c:pt>
                <c:pt idx="53180">
                  <c:v>16621</c:v>
                </c:pt>
                <c:pt idx="53181">
                  <c:v>16058</c:v>
                </c:pt>
                <c:pt idx="53182">
                  <c:v>15853</c:v>
                </c:pt>
                <c:pt idx="53183">
                  <c:v>15548</c:v>
                </c:pt>
                <c:pt idx="53184">
                  <c:v>15217</c:v>
                </c:pt>
                <c:pt idx="53185">
                  <c:v>14844</c:v>
                </c:pt>
                <c:pt idx="53186">
                  <c:v>14783</c:v>
                </c:pt>
                <c:pt idx="53187">
                  <c:v>14870</c:v>
                </c:pt>
                <c:pt idx="53188">
                  <c:v>15657</c:v>
                </c:pt>
                <c:pt idx="53189">
                  <c:v>16477</c:v>
                </c:pt>
                <c:pt idx="53190">
                  <c:v>16478</c:v>
                </c:pt>
                <c:pt idx="53191">
                  <c:v>16105</c:v>
                </c:pt>
                <c:pt idx="53192">
                  <c:v>15485</c:v>
                </c:pt>
                <c:pt idx="53193">
                  <c:v>14769</c:v>
                </c:pt>
                <c:pt idx="53194">
                  <c:v>14964</c:v>
                </c:pt>
                <c:pt idx="53195">
                  <c:v>14879</c:v>
                </c:pt>
                <c:pt idx="53196">
                  <c:v>14842</c:v>
                </c:pt>
                <c:pt idx="53197">
                  <c:v>15060</c:v>
                </c:pt>
                <c:pt idx="53198">
                  <c:v>15249</c:v>
                </c:pt>
                <c:pt idx="53199">
                  <c:v>15713</c:v>
                </c:pt>
                <c:pt idx="53200">
                  <c:v>16316</c:v>
                </c:pt>
                <c:pt idx="53201">
                  <c:v>16586</c:v>
                </c:pt>
                <c:pt idx="53202">
                  <c:v>16655</c:v>
                </c:pt>
                <c:pt idx="53203">
                  <c:v>16160</c:v>
                </c:pt>
                <c:pt idx="53204">
                  <c:v>15347</c:v>
                </c:pt>
                <c:pt idx="53205">
                  <c:v>14758</c:v>
                </c:pt>
                <c:pt idx="53206">
                  <c:v>14410</c:v>
                </c:pt>
                <c:pt idx="53207">
                  <c:v>13824</c:v>
                </c:pt>
                <c:pt idx="53208">
                  <c:v>13592</c:v>
                </c:pt>
                <c:pt idx="53209">
                  <c:v>13371</c:v>
                </c:pt>
                <c:pt idx="53210">
                  <c:v>13516</c:v>
                </c:pt>
                <c:pt idx="53211">
                  <c:v>13873</c:v>
                </c:pt>
                <c:pt idx="53212">
                  <c:v>14932</c:v>
                </c:pt>
                <c:pt idx="53213">
                  <c:v>15873</c:v>
                </c:pt>
                <c:pt idx="53214">
                  <c:v>16077</c:v>
                </c:pt>
                <c:pt idx="53215">
                  <c:v>15775</c:v>
                </c:pt>
                <c:pt idx="53216">
                  <c:v>15271</c:v>
                </c:pt>
                <c:pt idx="53217">
                  <c:v>14749</c:v>
                </c:pt>
                <c:pt idx="53218">
                  <c:v>15990</c:v>
                </c:pt>
                <c:pt idx="53219">
                  <c:v>15717</c:v>
                </c:pt>
                <c:pt idx="53220">
                  <c:v>15723</c:v>
                </c:pt>
                <c:pt idx="53221">
                  <c:v>15854</c:v>
                </c:pt>
                <c:pt idx="53222">
                  <c:v>16159</c:v>
                </c:pt>
                <c:pt idx="53223">
                  <c:v>16629</c:v>
                </c:pt>
                <c:pt idx="53224">
                  <c:v>17221</c:v>
                </c:pt>
                <c:pt idx="53225">
                  <c:v>17748</c:v>
                </c:pt>
                <c:pt idx="53226">
                  <c:v>17794</c:v>
                </c:pt>
                <c:pt idx="53227">
                  <c:v>17280</c:v>
                </c:pt>
                <c:pt idx="53228">
                  <c:v>16739</c:v>
                </c:pt>
                <c:pt idx="53229">
                  <c:v>16100</c:v>
                </c:pt>
                <c:pt idx="53230">
                  <c:v>15494</c:v>
                </c:pt>
                <c:pt idx="53231">
                  <c:v>15020</c:v>
                </c:pt>
                <c:pt idx="53232">
                  <c:v>14468</c:v>
                </c:pt>
                <c:pt idx="53233">
                  <c:v>14144</c:v>
                </c:pt>
                <c:pt idx="53234">
                  <c:v>14025</c:v>
                </c:pt>
                <c:pt idx="53235">
                  <c:v>14410</c:v>
                </c:pt>
                <c:pt idx="53236">
                  <c:v>15173</c:v>
                </c:pt>
                <c:pt idx="53237">
                  <c:v>16073</c:v>
                </c:pt>
                <c:pt idx="53238">
                  <c:v>16168</c:v>
                </c:pt>
                <c:pt idx="53239">
                  <c:v>16047</c:v>
                </c:pt>
                <c:pt idx="53240">
                  <c:v>15788</c:v>
                </c:pt>
                <c:pt idx="53241">
                  <c:v>15314</c:v>
                </c:pt>
                <c:pt idx="53242">
                  <c:v>16505</c:v>
                </c:pt>
                <c:pt idx="53243">
                  <c:v>16328</c:v>
                </c:pt>
                <c:pt idx="53244">
                  <c:v>16156</c:v>
                </c:pt>
                <c:pt idx="53245">
                  <c:v>16453</c:v>
                </c:pt>
                <c:pt idx="53246">
                  <c:v>16905</c:v>
                </c:pt>
                <c:pt idx="53247">
                  <c:v>17913</c:v>
                </c:pt>
                <c:pt idx="53248">
                  <c:v>19560</c:v>
                </c:pt>
                <c:pt idx="53249">
                  <c:v>20066</c:v>
                </c:pt>
                <c:pt idx="53250">
                  <c:v>19656</c:v>
                </c:pt>
                <c:pt idx="53251">
                  <c:v>18977</c:v>
                </c:pt>
                <c:pt idx="53252">
                  <c:v>18191</c:v>
                </c:pt>
                <c:pt idx="53253">
                  <c:v>17672</c:v>
                </c:pt>
                <c:pt idx="53254">
                  <c:v>17199</c:v>
                </c:pt>
                <c:pt idx="53255">
                  <c:v>16820</c:v>
                </c:pt>
                <c:pt idx="53256">
                  <c:v>16371</c:v>
                </c:pt>
                <c:pt idx="53257">
                  <c:v>15957</c:v>
                </c:pt>
                <c:pt idx="53258">
                  <c:v>15742</c:v>
                </c:pt>
                <c:pt idx="53259">
                  <c:v>16018</c:v>
                </c:pt>
                <c:pt idx="53260">
                  <c:v>16856</c:v>
                </c:pt>
                <c:pt idx="53261">
                  <c:v>17661</c:v>
                </c:pt>
                <c:pt idx="53262">
                  <c:v>17660</c:v>
                </c:pt>
                <c:pt idx="53263">
                  <c:v>17641</c:v>
                </c:pt>
                <c:pt idx="53264">
                  <c:v>17102</c:v>
                </c:pt>
                <c:pt idx="53265">
                  <c:v>16400</c:v>
                </c:pt>
                <c:pt idx="53266">
                  <c:v>16301</c:v>
                </c:pt>
                <c:pt idx="53267">
                  <c:v>15975</c:v>
                </c:pt>
                <c:pt idx="53268">
                  <c:v>15832</c:v>
                </c:pt>
                <c:pt idx="53269">
                  <c:v>15921</c:v>
                </c:pt>
                <c:pt idx="53270">
                  <c:v>16201</c:v>
                </c:pt>
                <c:pt idx="53271">
                  <c:v>17197</c:v>
                </c:pt>
                <c:pt idx="53272">
                  <c:v>18830</c:v>
                </c:pt>
                <c:pt idx="53273">
                  <c:v>19321</c:v>
                </c:pt>
                <c:pt idx="53274">
                  <c:v>19120</c:v>
                </c:pt>
                <c:pt idx="53275">
                  <c:v>18535</c:v>
                </c:pt>
                <c:pt idx="53276">
                  <c:v>18221</c:v>
                </c:pt>
                <c:pt idx="53277">
                  <c:v>17774</c:v>
                </c:pt>
                <c:pt idx="53278">
                  <c:v>17361</c:v>
                </c:pt>
                <c:pt idx="53279">
                  <c:v>17069</c:v>
                </c:pt>
                <c:pt idx="53280">
                  <c:v>16600</c:v>
                </c:pt>
                <c:pt idx="53281">
                  <c:v>16319</c:v>
                </c:pt>
                <c:pt idx="53282">
                  <c:v>16332</c:v>
                </c:pt>
                <c:pt idx="53283">
                  <c:v>16681</c:v>
                </c:pt>
                <c:pt idx="53284">
                  <c:v>17669</c:v>
                </c:pt>
                <c:pt idx="53285">
                  <c:v>18575</c:v>
                </c:pt>
                <c:pt idx="53286">
                  <c:v>18732</c:v>
                </c:pt>
                <c:pt idx="53287">
                  <c:v>18486</c:v>
                </c:pt>
                <c:pt idx="53288">
                  <c:v>17745</c:v>
                </c:pt>
                <c:pt idx="53289">
                  <c:v>17021</c:v>
                </c:pt>
                <c:pt idx="53290">
                  <c:v>16567</c:v>
                </c:pt>
                <c:pt idx="53291">
                  <c:v>16232</c:v>
                </c:pt>
                <c:pt idx="53292">
                  <c:v>16102</c:v>
                </c:pt>
                <c:pt idx="53293">
                  <c:v>15987</c:v>
                </c:pt>
                <c:pt idx="53294">
                  <c:v>16414</c:v>
                </c:pt>
                <c:pt idx="53295">
                  <c:v>17269</c:v>
                </c:pt>
                <c:pt idx="53296">
                  <c:v>18727</c:v>
                </c:pt>
                <c:pt idx="53297">
                  <c:v>19258</c:v>
                </c:pt>
                <c:pt idx="53298">
                  <c:v>19285</c:v>
                </c:pt>
                <c:pt idx="53299">
                  <c:v>19097</c:v>
                </c:pt>
                <c:pt idx="53300">
                  <c:v>18989</c:v>
                </c:pt>
                <c:pt idx="53301">
                  <c:v>18669</c:v>
                </c:pt>
                <c:pt idx="53302">
                  <c:v>18453</c:v>
                </c:pt>
                <c:pt idx="53303">
                  <c:v>18204</c:v>
                </c:pt>
                <c:pt idx="53304">
                  <c:v>17948</c:v>
                </c:pt>
                <c:pt idx="53305">
                  <c:v>17758</c:v>
                </c:pt>
                <c:pt idx="53306">
                  <c:v>17831</c:v>
                </c:pt>
                <c:pt idx="53307">
                  <c:v>18061</c:v>
                </c:pt>
                <c:pt idx="53308">
                  <c:v>18695</c:v>
                </c:pt>
                <c:pt idx="53309">
                  <c:v>19191</c:v>
                </c:pt>
                <c:pt idx="53310">
                  <c:v>19031</c:v>
                </c:pt>
                <c:pt idx="53311">
                  <c:v>18562</c:v>
                </c:pt>
                <c:pt idx="53312">
                  <c:v>17803</c:v>
                </c:pt>
                <c:pt idx="53313">
                  <c:v>16876</c:v>
                </c:pt>
                <c:pt idx="53314">
                  <c:v>16002</c:v>
                </c:pt>
                <c:pt idx="53315">
                  <c:v>15716</c:v>
                </c:pt>
                <c:pt idx="53316">
                  <c:v>15560</c:v>
                </c:pt>
                <c:pt idx="53317">
                  <c:v>15683</c:v>
                </c:pt>
                <c:pt idx="53318">
                  <c:v>15948</c:v>
                </c:pt>
                <c:pt idx="53319">
                  <c:v>16956</c:v>
                </c:pt>
                <c:pt idx="53320">
                  <c:v>18594</c:v>
                </c:pt>
                <c:pt idx="53321">
                  <c:v>19130</c:v>
                </c:pt>
                <c:pt idx="53322">
                  <c:v>19168</c:v>
                </c:pt>
                <c:pt idx="53323">
                  <c:v>19069</c:v>
                </c:pt>
                <c:pt idx="53324">
                  <c:v>18936</c:v>
                </c:pt>
                <c:pt idx="53325">
                  <c:v>18738</c:v>
                </c:pt>
                <c:pt idx="53326">
                  <c:v>18539</c:v>
                </c:pt>
                <c:pt idx="53327">
                  <c:v>18465</c:v>
                </c:pt>
                <c:pt idx="53328">
                  <c:v>18276</c:v>
                </c:pt>
                <c:pt idx="53329">
                  <c:v>18007</c:v>
                </c:pt>
                <c:pt idx="53330">
                  <c:v>18210</c:v>
                </c:pt>
                <c:pt idx="53331">
                  <c:v>18441</c:v>
                </c:pt>
                <c:pt idx="53332">
                  <c:v>19126</c:v>
                </c:pt>
                <c:pt idx="53333">
                  <c:v>19432</c:v>
                </c:pt>
                <c:pt idx="53334">
                  <c:v>19249</c:v>
                </c:pt>
                <c:pt idx="53335">
                  <c:v>18729</c:v>
                </c:pt>
                <c:pt idx="53336">
                  <c:v>18006</c:v>
                </c:pt>
                <c:pt idx="53337">
                  <c:v>17131</c:v>
                </c:pt>
                <c:pt idx="53338">
                  <c:v>15529</c:v>
                </c:pt>
                <c:pt idx="53339">
                  <c:v>15282</c:v>
                </c:pt>
                <c:pt idx="53340">
                  <c:v>15316</c:v>
                </c:pt>
                <c:pt idx="53341">
                  <c:v>15334</c:v>
                </c:pt>
                <c:pt idx="53342">
                  <c:v>15737</c:v>
                </c:pt>
                <c:pt idx="53343">
                  <c:v>16478</c:v>
                </c:pt>
                <c:pt idx="53344">
                  <c:v>17960</c:v>
                </c:pt>
                <c:pt idx="53345">
                  <c:v>18604</c:v>
                </c:pt>
                <c:pt idx="53346">
                  <c:v>18587</c:v>
                </c:pt>
                <c:pt idx="53347">
                  <c:v>18321</c:v>
                </c:pt>
                <c:pt idx="53348">
                  <c:v>18030</c:v>
                </c:pt>
                <c:pt idx="53349">
                  <c:v>17600</c:v>
                </c:pt>
                <c:pt idx="53350">
                  <c:v>17358</c:v>
                </c:pt>
                <c:pt idx="53351">
                  <c:v>17145</c:v>
                </c:pt>
                <c:pt idx="53352">
                  <c:v>16898</c:v>
                </c:pt>
                <c:pt idx="53353">
                  <c:v>16687</c:v>
                </c:pt>
                <c:pt idx="53354">
                  <c:v>16935</c:v>
                </c:pt>
                <c:pt idx="53355">
                  <c:v>17213</c:v>
                </c:pt>
                <c:pt idx="53356">
                  <c:v>18101</c:v>
                </c:pt>
                <c:pt idx="53357">
                  <c:v>18540</c:v>
                </c:pt>
                <c:pt idx="53358">
                  <c:v>18509</c:v>
                </c:pt>
                <c:pt idx="53359">
                  <c:v>18118</c:v>
                </c:pt>
                <c:pt idx="53360">
                  <c:v>17361</c:v>
                </c:pt>
                <c:pt idx="53361">
                  <c:v>16499</c:v>
                </c:pt>
                <c:pt idx="53362">
                  <c:v>15703</c:v>
                </c:pt>
                <c:pt idx="53363">
                  <c:v>15218</c:v>
                </c:pt>
                <c:pt idx="53364">
                  <c:v>15110</c:v>
                </c:pt>
                <c:pt idx="53365">
                  <c:v>15159</c:v>
                </c:pt>
                <c:pt idx="53366">
                  <c:v>15224</c:v>
                </c:pt>
                <c:pt idx="53367">
                  <c:v>15281</c:v>
                </c:pt>
                <c:pt idx="53368">
                  <c:v>15768</c:v>
                </c:pt>
                <c:pt idx="53369">
                  <c:v>16184</c:v>
                </c:pt>
                <c:pt idx="53370">
                  <c:v>16605</c:v>
                </c:pt>
                <c:pt idx="53371">
                  <c:v>16893</c:v>
                </c:pt>
                <c:pt idx="53372">
                  <c:v>16773</c:v>
                </c:pt>
                <c:pt idx="53373">
                  <c:v>16544</c:v>
                </c:pt>
                <c:pt idx="53374">
                  <c:v>16478</c:v>
                </c:pt>
                <c:pt idx="53375">
                  <c:v>16385</c:v>
                </c:pt>
                <c:pt idx="53376">
                  <c:v>16208</c:v>
                </c:pt>
                <c:pt idx="53377">
                  <c:v>16256</c:v>
                </c:pt>
                <c:pt idx="53378">
                  <c:v>16400</c:v>
                </c:pt>
                <c:pt idx="53379">
                  <c:v>16832</c:v>
                </c:pt>
                <c:pt idx="53380">
                  <c:v>17468</c:v>
                </c:pt>
                <c:pt idx="53381">
                  <c:v>17800</c:v>
                </c:pt>
                <c:pt idx="53382">
                  <c:v>17700</c:v>
                </c:pt>
                <c:pt idx="53383">
                  <c:v>17123</c:v>
                </c:pt>
                <c:pt idx="53384">
                  <c:v>16433</c:v>
                </c:pt>
                <c:pt idx="53385">
                  <c:v>15925</c:v>
                </c:pt>
                <c:pt idx="53386">
                  <c:v>16849</c:v>
                </c:pt>
                <c:pt idx="53387">
                  <c:v>16345</c:v>
                </c:pt>
                <c:pt idx="53388">
                  <c:v>16102</c:v>
                </c:pt>
                <c:pt idx="53389">
                  <c:v>16140</c:v>
                </c:pt>
                <c:pt idx="53390">
                  <c:v>16137</c:v>
                </c:pt>
                <c:pt idx="53391">
                  <c:v>16271</c:v>
                </c:pt>
                <c:pt idx="53392">
                  <c:v>16763</c:v>
                </c:pt>
                <c:pt idx="53393">
                  <c:v>17189</c:v>
                </c:pt>
                <c:pt idx="53394">
                  <c:v>17637</c:v>
                </c:pt>
                <c:pt idx="53395">
                  <c:v>17910</c:v>
                </c:pt>
                <c:pt idx="53396">
                  <c:v>18004</c:v>
                </c:pt>
                <c:pt idx="53397">
                  <c:v>17856</c:v>
                </c:pt>
                <c:pt idx="53398">
                  <c:v>17521</c:v>
                </c:pt>
                <c:pt idx="53399">
                  <c:v>17296</c:v>
                </c:pt>
                <c:pt idx="53400">
                  <c:v>17062</c:v>
                </c:pt>
                <c:pt idx="53401">
                  <c:v>16866</c:v>
                </c:pt>
                <c:pt idx="53402">
                  <c:v>17003</c:v>
                </c:pt>
                <c:pt idx="53403">
                  <c:v>17411</c:v>
                </c:pt>
                <c:pt idx="53404">
                  <c:v>17967</c:v>
                </c:pt>
                <c:pt idx="53405">
                  <c:v>18289</c:v>
                </c:pt>
                <c:pt idx="53406">
                  <c:v>17994</c:v>
                </c:pt>
                <c:pt idx="53407">
                  <c:v>17683</c:v>
                </c:pt>
                <c:pt idx="53408">
                  <c:v>17192</c:v>
                </c:pt>
                <c:pt idx="53409">
                  <c:v>16392</c:v>
                </c:pt>
                <c:pt idx="53410">
                  <c:v>17712</c:v>
                </c:pt>
                <c:pt idx="53411">
                  <c:v>17458</c:v>
                </c:pt>
                <c:pt idx="53412">
                  <c:v>17357</c:v>
                </c:pt>
                <c:pt idx="53413">
                  <c:v>17307</c:v>
                </c:pt>
                <c:pt idx="53414">
                  <c:v>17603</c:v>
                </c:pt>
                <c:pt idx="53415">
                  <c:v>18282</c:v>
                </c:pt>
                <c:pt idx="53416">
                  <c:v>19736</c:v>
                </c:pt>
                <c:pt idx="53417">
                  <c:v>20328</c:v>
                </c:pt>
                <c:pt idx="53418">
                  <c:v>20357</c:v>
                </c:pt>
                <c:pt idx="53419">
                  <c:v>20214</c:v>
                </c:pt>
                <c:pt idx="53420">
                  <c:v>20102</c:v>
                </c:pt>
                <c:pt idx="53421">
                  <c:v>19803</c:v>
                </c:pt>
                <c:pt idx="53422">
                  <c:v>19685</c:v>
                </c:pt>
                <c:pt idx="53423">
                  <c:v>19406</c:v>
                </c:pt>
                <c:pt idx="53424">
                  <c:v>19117</c:v>
                </c:pt>
                <c:pt idx="53425">
                  <c:v>18880</c:v>
                </c:pt>
                <c:pt idx="53426">
                  <c:v>18882</c:v>
                </c:pt>
                <c:pt idx="53427">
                  <c:v>18988</c:v>
                </c:pt>
                <c:pt idx="53428">
                  <c:v>19575</c:v>
                </c:pt>
                <c:pt idx="53429">
                  <c:v>19647</c:v>
                </c:pt>
                <c:pt idx="53430">
                  <c:v>19506</c:v>
                </c:pt>
                <c:pt idx="53431">
                  <c:v>19049</c:v>
                </c:pt>
                <c:pt idx="53432">
                  <c:v>18359</c:v>
                </c:pt>
                <c:pt idx="53433">
                  <c:v>17506</c:v>
                </c:pt>
                <c:pt idx="53434">
                  <c:v>17004</c:v>
                </c:pt>
                <c:pt idx="53435">
                  <c:v>16693</c:v>
                </c:pt>
                <c:pt idx="53436">
                  <c:v>16594</c:v>
                </c:pt>
                <c:pt idx="53437">
                  <c:v>16724</c:v>
                </c:pt>
                <c:pt idx="53438">
                  <c:v>17124</c:v>
                </c:pt>
                <c:pt idx="53439">
                  <c:v>18054</c:v>
                </c:pt>
                <c:pt idx="53440">
                  <c:v>19560</c:v>
                </c:pt>
                <c:pt idx="53441">
                  <c:v>20185</c:v>
                </c:pt>
                <c:pt idx="53442">
                  <c:v>20197</c:v>
                </c:pt>
                <c:pt idx="53443">
                  <c:v>19912</c:v>
                </c:pt>
                <c:pt idx="53444">
                  <c:v>19742</c:v>
                </c:pt>
                <c:pt idx="53445">
                  <c:v>19348</c:v>
                </c:pt>
                <c:pt idx="53446">
                  <c:v>19221</c:v>
                </c:pt>
                <c:pt idx="53447">
                  <c:v>19128</c:v>
                </c:pt>
                <c:pt idx="53448">
                  <c:v>18986</c:v>
                </c:pt>
                <c:pt idx="53449">
                  <c:v>18960</c:v>
                </c:pt>
                <c:pt idx="53450">
                  <c:v>19259</c:v>
                </c:pt>
                <c:pt idx="53451">
                  <c:v>19624</c:v>
                </c:pt>
                <c:pt idx="53452">
                  <c:v>20375</c:v>
                </c:pt>
                <c:pt idx="53453">
                  <c:v>20747</c:v>
                </c:pt>
                <c:pt idx="53454">
                  <c:v>20571</c:v>
                </c:pt>
                <c:pt idx="53455">
                  <c:v>20088</c:v>
                </c:pt>
                <c:pt idx="53456">
                  <c:v>19274</c:v>
                </c:pt>
                <c:pt idx="53457">
                  <c:v>18364</c:v>
                </c:pt>
                <c:pt idx="53458">
                  <c:v>15832</c:v>
                </c:pt>
                <c:pt idx="53459">
                  <c:v>15311</c:v>
                </c:pt>
                <c:pt idx="53460">
                  <c:v>15366</c:v>
                </c:pt>
                <c:pt idx="53461">
                  <c:v>15261</c:v>
                </c:pt>
                <c:pt idx="53462">
                  <c:v>15628</c:v>
                </c:pt>
                <c:pt idx="53463">
                  <c:v>16477</c:v>
                </c:pt>
                <c:pt idx="53464">
                  <c:v>18060</c:v>
                </c:pt>
                <c:pt idx="53465">
                  <c:v>18744</c:v>
                </c:pt>
                <c:pt idx="53466">
                  <c:v>18696</c:v>
                </c:pt>
                <c:pt idx="53467">
                  <c:v>18528</c:v>
                </c:pt>
                <c:pt idx="53468">
                  <c:v>18419</c:v>
                </c:pt>
                <c:pt idx="53469">
                  <c:v>18209</c:v>
                </c:pt>
                <c:pt idx="53470">
                  <c:v>18033</c:v>
                </c:pt>
                <c:pt idx="53471">
                  <c:v>17904</c:v>
                </c:pt>
                <c:pt idx="53472">
                  <c:v>17671</c:v>
                </c:pt>
                <c:pt idx="53473">
                  <c:v>17573</c:v>
                </c:pt>
                <c:pt idx="53474">
                  <c:v>17728</c:v>
                </c:pt>
                <c:pt idx="53475">
                  <c:v>18147</c:v>
                </c:pt>
                <c:pt idx="53476">
                  <c:v>19047</c:v>
                </c:pt>
                <c:pt idx="53477">
                  <c:v>19516</c:v>
                </c:pt>
                <c:pt idx="53478">
                  <c:v>19431</c:v>
                </c:pt>
                <c:pt idx="53479">
                  <c:v>19124</c:v>
                </c:pt>
                <c:pt idx="53480">
                  <c:v>18359</c:v>
                </c:pt>
                <c:pt idx="53481">
                  <c:v>17523</c:v>
                </c:pt>
                <c:pt idx="53482">
                  <c:v>15214</c:v>
                </c:pt>
                <c:pt idx="53483">
                  <c:v>14816</c:v>
                </c:pt>
                <c:pt idx="53484">
                  <c:v>14622</c:v>
                </c:pt>
                <c:pt idx="53485">
                  <c:v>14613</c:v>
                </c:pt>
                <c:pt idx="53486">
                  <c:v>14997</c:v>
                </c:pt>
                <c:pt idx="53487">
                  <c:v>15930</c:v>
                </c:pt>
                <c:pt idx="53488">
                  <c:v>17452</c:v>
                </c:pt>
                <c:pt idx="53489">
                  <c:v>18312</c:v>
                </c:pt>
                <c:pt idx="53490">
                  <c:v>18190</c:v>
                </c:pt>
                <c:pt idx="53491">
                  <c:v>18113</c:v>
                </c:pt>
                <c:pt idx="53492">
                  <c:v>18058</c:v>
                </c:pt>
                <c:pt idx="53493">
                  <c:v>17860</c:v>
                </c:pt>
                <c:pt idx="53494">
                  <c:v>17759</c:v>
                </c:pt>
                <c:pt idx="53495">
                  <c:v>17490</c:v>
                </c:pt>
                <c:pt idx="53496">
                  <c:v>17366</c:v>
                </c:pt>
                <c:pt idx="53497">
                  <c:v>17195</c:v>
                </c:pt>
                <c:pt idx="53498">
                  <c:v>17382</c:v>
                </c:pt>
                <c:pt idx="53499">
                  <c:v>17690</c:v>
                </c:pt>
                <c:pt idx="53500">
                  <c:v>18477</c:v>
                </c:pt>
                <c:pt idx="53501">
                  <c:v>18707</c:v>
                </c:pt>
                <c:pt idx="53502">
                  <c:v>18516</c:v>
                </c:pt>
                <c:pt idx="53503">
                  <c:v>18021</c:v>
                </c:pt>
                <c:pt idx="53504">
                  <c:v>17291</c:v>
                </c:pt>
                <c:pt idx="53505">
                  <c:v>16403</c:v>
                </c:pt>
                <c:pt idx="53506">
                  <c:v>14667</c:v>
                </c:pt>
                <c:pt idx="53507">
                  <c:v>14494</c:v>
                </c:pt>
                <c:pt idx="53508">
                  <c:v>14345</c:v>
                </c:pt>
                <c:pt idx="53509">
                  <c:v>14400</c:v>
                </c:pt>
                <c:pt idx="53510">
                  <c:v>14823</c:v>
                </c:pt>
                <c:pt idx="53511">
                  <c:v>15760</c:v>
                </c:pt>
                <c:pt idx="53512">
                  <c:v>17389</c:v>
                </c:pt>
                <c:pt idx="53513">
                  <c:v>18270</c:v>
                </c:pt>
                <c:pt idx="53514">
                  <c:v>18168</c:v>
                </c:pt>
                <c:pt idx="53515">
                  <c:v>18098</c:v>
                </c:pt>
                <c:pt idx="53516">
                  <c:v>18191</c:v>
                </c:pt>
                <c:pt idx="53517">
                  <c:v>17984</c:v>
                </c:pt>
                <c:pt idx="53518">
                  <c:v>17812</c:v>
                </c:pt>
                <c:pt idx="53519">
                  <c:v>17578</c:v>
                </c:pt>
                <c:pt idx="53520">
                  <c:v>17222</c:v>
                </c:pt>
                <c:pt idx="53521">
                  <c:v>16952</c:v>
                </c:pt>
                <c:pt idx="53522">
                  <c:v>17075</c:v>
                </c:pt>
                <c:pt idx="53523">
                  <c:v>17451</c:v>
                </c:pt>
                <c:pt idx="53524">
                  <c:v>18069</c:v>
                </c:pt>
                <c:pt idx="53525">
                  <c:v>18223</c:v>
                </c:pt>
                <c:pt idx="53526">
                  <c:v>17916</c:v>
                </c:pt>
                <c:pt idx="53527">
                  <c:v>17518</c:v>
                </c:pt>
                <c:pt idx="53528">
                  <c:v>16667</c:v>
                </c:pt>
                <c:pt idx="53529">
                  <c:v>15769</c:v>
                </c:pt>
                <c:pt idx="53530">
                  <c:v>15021</c:v>
                </c:pt>
                <c:pt idx="53531">
                  <c:v>14835</c:v>
                </c:pt>
                <c:pt idx="53532">
                  <c:v>14735</c:v>
                </c:pt>
                <c:pt idx="53533">
                  <c:v>14728</c:v>
                </c:pt>
                <c:pt idx="53534">
                  <c:v>14773</c:v>
                </c:pt>
                <c:pt idx="53535">
                  <c:v>15022</c:v>
                </c:pt>
                <c:pt idx="53536">
                  <c:v>15384</c:v>
                </c:pt>
                <c:pt idx="53537">
                  <c:v>15842</c:v>
                </c:pt>
                <c:pt idx="53538">
                  <c:v>16227</c:v>
                </c:pt>
                <c:pt idx="53539">
                  <c:v>16127</c:v>
                </c:pt>
                <c:pt idx="53540">
                  <c:v>15492</c:v>
                </c:pt>
                <c:pt idx="53541">
                  <c:v>15010</c:v>
                </c:pt>
                <c:pt idx="53542">
                  <c:v>14792</c:v>
                </c:pt>
                <c:pt idx="53543">
                  <c:v>14337</c:v>
                </c:pt>
                <c:pt idx="53544">
                  <c:v>14051</c:v>
                </c:pt>
                <c:pt idx="53545">
                  <c:v>14112</c:v>
                </c:pt>
                <c:pt idx="53546">
                  <c:v>14377</c:v>
                </c:pt>
                <c:pt idx="53547">
                  <c:v>14872</c:v>
                </c:pt>
                <c:pt idx="53548">
                  <c:v>15933</c:v>
                </c:pt>
                <c:pt idx="53549">
                  <c:v>16509</c:v>
                </c:pt>
                <c:pt idx="53550">
                  <c:v>16502</c:v>
                </c:pt>
                <c:pt idx="53551">
                  <c:v>16154</c:v>
                </c:pt>
                <c:pt idx="53552">
                  <c:v>15711</c:v>
                </c:pt>
                <c:pt idx="53553">
                  <c:v>15098</c:v>
                </c:pt>
                <c:pt idx="53554">
                  <c:v>16411</c:v>
                </c:pt>
                <c:pt idx="53555">
                  <c:v>16226</c:v>
                </c:pt>
                <c:pt idx="53556">
                  <c:v>16076</c:v>
                </c:pt>
                <c:pt idx="53557">
                  <c:v>16370</c:v>
                </c:pt>
                <c:pt idx="53558">
                  <c:v>16437</c:v>
                </c:pt>
                <c:pt idx="53559">
                  <c:v>16824</c:v>
                </c:pt>
                <c:pt idx="53560">
                  <c:v>17371</c:v>
                </c:pt>
                <c:pt idx="53561">
                  <c:v>17969</c:v>
                </c:pt>
                <c:pt idx="53562">
                  <c:v>18304</c:v>
                </c:pt>
                <c:pt idx="53563">
                  <c:v>18010</c:v>
                </c:pt>
                <c:pt idx="53564">
                  <c:v>17482</c:v>
                </c:pt>
                <c:pt idx="53565">
                  <c:v>16784</c:v>
                </c:pt>
                <c:pt idx="53566">
                  <c:v>16192</c:v>
                </c:pt>
                <c:pt idx="53567">
                  <c:v>15781</c:v>
                </c:pt>
                <c:pt idx="53568">
                  <c:v>15439</c:v>
                </c:pt>
                <c:pt idx="53569">
                  <c:v>15160</c:v>
                </c:pt>
                <c:pt idx="53570">
                  <c:v>15237</c:v>
                </c:pt>
                <c:pt idx="53571">
                  <c:v>15600</c:v>
                </c:pt>
                <c:pt idx="53572">
                  <c:v>16503</c:v>
                </c:pt>
                <c:pt idx="53573">
                  <c:v>16868</c:v>
                </c:pt>
                <c:pt idx="53574">
                  <c:v>16866</c:v>
                </c:pt>
                <c:pt idx="53575">
                  <c:v>16551</c:v>
                </c:pt>
                <c:pt idx="53576">
                  <c:v>16087</c:v>
                </c:pt>
                <c:pt idx="53577">
                  <c:v>15524</c:v>
                </c:pt>
                <c:pt idx="53578">
                  <c:v>16801</c:v>
                </c:pt>
                <c:pt idx="53579">
                  <c:v>16438</c:v>
                </c:pt>
                <c:pt idx="53580">
                  <c:v>16420</c:v>
                </c:pt>
                <c:pt idx="53581">
                  <c:v>16282</c:v>
                </c:pt>
                <c:pt idx="53582">
                  <c:v>16782</c:v>
                </c:pt>
                <c:pt idx="53583">
                  <c:v>17633</c:v>
                </c:pt>
                <c:pt idx="53584">
                  <c:v>19232</c:v>
                </c:pt>
                <c:pt idx="53585">
                  <c:v>19877</c:v>
                </c:pt>
                <c:pt idx="53586">
                  <c:v>19678</c:v>
                </c:pt>
                <c:pt idx="53587">
                  <c:v>19004</c:v>
                </c:pt>
                <c:pt idx="53588">
                  <c:v>18387</c:v>
                </c:pt>
                <c:pt idx="53589">
                  <c:v>17798</c:v>
                </c:pt>
                <c:pt idx="53590">
                  <c:v>17288</c:v>
                </c:pt>
                <c:pt idx="53591">
                  <c:v>16833</c:v>
                </c:pt>
                <c:pt idx="53592">
                  <c:v>16429</c:v>
                </c:pt>
                <c:pt idx="53593">
                  <c:v>16013</c:v>
                </c:pt>
                <c:pt idx="53594">
                  <c:v>15964</c:v>
                </c:pt>
                <c:pt idx="53595">
                  <c:v>16282</c:v>
                </c:pt>
                <c:pt idx="53596">
                  <c:v>17391</c:v>
                </c:pt>
                <c:pt idx="53597">
                  <c:v>17899</c:v>
                </c:pt>
                <c:pt idx="53598">
                  <c:v>17986</c:v>
                </c:pt>
                <c:pt idx="53599">
                  <c:v>17984</c:v>
                </c:pt>
                <c:pt idx="53600">
                  <c:v>17530</c:v>
                </c:pt>
                <c:pt idx="53601">
                  <c:v>16925</c:v>
                </c:pt>
                <c:pt idx="53602">
                  <c:v>17175</c:v>
                </c:pt>
                <c:pt idx="53603">
                  <c:v>16746</c:v>
                </c:pt>
                <c:pt idx="53604">
                  <c:v>16664</c:v>
                </c:pt>
                <c:pt idx="53605">
                  <c:v>16617</c:v>
                </c:pt>
                <c:pt idx="53606">
                  <c:v>16854</c:v>
                </c:pt>
                <c:pt idx="53607">
                  <c:v>17594</c:v>
                </c:pt>
                <c:pt idx="53608">
                  <c:v>19000</c:v>
                </c:pt>
                <c:pt idx="53609">
                  <c:v>19713</c:v>
                </c:pt>
                <c:pt idx="53610">
                  <c:v>19672</c:v>
                </c:pt>
                <c:pt idx="53611">
                  <c:v>19575</c:v>
                </c:pt>
                <c:pt idx="53612">
                  <c:v>19480</c:v>
                </c:pt>
                <c:pt idx="53613">
                  <c:v>19199</c:v>
                </c:pt>
                <c:pt idx="53614">
                  <c:v>18985</c:v>
                </c:pt>
                <c:pt idx="53615">
                  <c:v>18706</c:v>
                </c:pt>
                <c:pt idx="53616">
                  <c:v>18342</c:v>
                </c:pt>
                <c:pt idx="53617">
                  <c:v>18183</c:v>
                </c:pt>
                <c:pt idx="53618">
                  <c:v>18286</c:v>
                </c:pt>
                <c:pt idx="53619">
                  <c:v>18554</c:v>
                </c:pt>
                <c:pt idx="53620">
                  <c:v>19381</c:v>
                </c:pt>
                <c:pt idx="53621">
                  <c:v>19620</c:v>
                </c:pt>
                <c:pt idx="53622">
                  <c:v>19502</c:v>
                </c:pt>
                <c:pt idx="53623">
                  <c:v>19057</c:v>
                </c:pt>
                <c:pt idx="53624">
                  <c:v>18187</c:v>
                </c:pt>
                <c:pt idx="53625">
                  <c:v>17434</c:v>
                </c:pt>
                <c:pt idx="53626">
                  <c:v>17654</c:v>
                </c:pt>
                <c:pt idx="53627">
                  <c:v>17404</c:v>
                </c:pt>
                <c:pt idx="53628">
                  <c:v>17234</c:v>
                </c:pt>
                <c:pt idx="53629">
                  <c:v>17173</c:v>
                </c:pt>
                <c:pt idx="53630">
                  <c:v>17366</c:v>
                </c:pt>
                <c:pt idx="53631">
                  <c:v>18105</c:v>
                </c:pt>
                <c:pt idx="53632">
                  <c:v>19259</c:v>
                </c:pt>
                <c:pt idx="53633">
                  <c:v>19945</c:v>
                </c:pt>
                <c:pt idx="53634">
                  <c:v>19975</c:v>
                </c:pt>
                <c:pt idx="53635">
                  <c:v>19870</c:v>
                </c:pt>
                <c:pt idx="53636">
                  <c:v>19690</c:v>
                </c:pt>
                <c:pt idx="53637">
                  <c:v>19478</c:v>
                </c:pt>
                <c:pt idx="53638">
                  <c:v>19327</c:v>
                </c:pt>
                <c:pt idx="53639">
                  <c:v>19174</c:v>
                </c:pt>
                <c:pt idx="53640">
                  <c:v>18884</c:v>
                </c:pt>
                <c:pt idx="53641">
                  <c:v>18640</c:v>
                </c:pt>
                <c:pt idx="53642">
                  <c:v>18841</c:v>
                </c:pt>
                <c:pt idx="53643">
                  <c:v>19171</c:v>
                </c:pt>
                <c:pt idx="53644">
                  <c:v>20016</c:v>
                </c:pt>
                <c:pt idx="53645">
                  <c:v>20074</c:v>
                </c:pt>
                <c:pt idx="53646">
                  <c:v>19900</c:v>
                </c:pt>
                <c:pt idx="53647">
                  <c:v>19467</c:v>
                </c:pt>
                <c:pt idx="53648">
                  <c:v>18616</c:v>
                </c:pt>
                <c:pt idx="53649">
                  <c:v>17765</c:v>
                </c:pt>
                <c:pt idx="53650">
                  <c:v>18010</c:v>
                </c:pt>
                <c:pt idx="53651">
                  <c:v>17727</c:v>
                </c:pt>
                <c:pt idx="53652">
                  <c:v>17683</c:v>
                </c:pt>
                <c:pt idx="53653">
                  <c:v>17685</c:v>
                </c:pt>
                <c:pt idx="53654">
                  <c:v>17931</c:v>
                </c:pt>
                <c:pt idx="53655">
                  <c:v>18754</c:v>
                </c:pt>
                <c:pt idx="53656">
                  <c:v>19969</c:v>
                </c:pt>
                <c:pt idx="53657">
                  <c:v>20672</c:v>
                </c:pt>
                <c:pt idx="53658">
                  <c:v>20793</c:v>
                </c:pt>
                <c:pt idx="53659">
                  <c:v>20735</c:v>
                </c:pt>
                <c:pt idx="53660">
                  <c:v>20666</c:v>
                </c:pt>
                <c:pt idx="53661">
                  <c:v>20423</c:v>
                </c:pt>
                <c:pt idx="53662">
                  <c:v>20194</c:v>
                </c:pt>
                <c:pt idx="53663">
                  <c:v>20010</c:v>
                </c:pt>
                <c:pt idx="53664">
                  <c:v>19775</c:v>
                </c:pt>
                <c:pt idx="53665">
                  <c:v>19593</c:v>
                </c:pt>
                <c:pt idx="53666">
                  <c:v>19745</c:v>
                </c:pt>
                <c:pt idx="53667">
                  <c:v>20062</c:v>
                </c:pt>
                <c:pt idx="53668">
                  <c:v>20851</c:v>
                </c:pt>
                <c:pt idx="53669">
                  <c:v>20928</c:v>
                </c:pt>
                <c:pt idx="53670">
                  <c:v>20620</c:v>
                </c:pt>
                <c:pt idx="53671">
                  <c:v>20044</c:v>
                </c:pt>
                <c:pt idx="53672">
                  <c:v>19102</c:v>
                </c:pt>
                <c:pt idx="53673">
                  <c:v>18298</c:v>
                </c:pt>
                <c:pt idx="53674">
                  <c:v>16444</c:v>
                </c:pt>
                <c:pt idx="53675">
                  <c:v>16361</c:v>
                </c:pt>
                <c:pt idx="53676">
                  <c:v>16359</c:v>
                </c:pt>
                <c:pt idx="53677">
                  <c:v>16507</c:v>
                </c:pt>
                <c:pt idx="53678">
                  <c:v>16855</c:v>
                </c:pt>
                <c:pt idx="53679">
                  <c:v>17679</c:v>
                </c:pt>
                <c:pt idx="53680">
                  <c:v>18913</c:v>
                </c:pt>
                <c:pt idx="53681">
                  <c:v>19672</c:v>
                </c:pt>
                <c:pt idx="53682">
                  <c:v>19927</c:v>
                </c:pt>
                <c:pt idx="53683">
                  <c:v>20070</c:v>
                </c:pt>
                <c:pt idx="53684">
                  <c:v>20030</c:v>
                </c:pt>
                <c:pt idx="53685">
                  <c:v>20088</c:v>
                </c:pt>
                <c:pt idx="53686">
                  <c:v>19901</c:v>
                </c:pt>
                <c:pt idx="53687">
                  <c:v>19686</c:v>
                </c:pt>
                <c:pt idx="53688">
                  <c:v>19365</c:v>
                </c:pt>
                <c:pt idx="53689">
                  <c:v>19261</c:v>
                </c:pt>
                <c:pt idx="53690">
                  <c:v>19235</c:v>
                </c:pt>
                <c:pt idx="53691">
                  <c:v>19688</c:v>
                </c:pt>
                <c:pt idx="53692">
                  <c:v>20612</c:v>
                </c:pt>
                <c:pt idx="53693">
                  <c:v>20702</c:v>
                </c:pt>
                <c:pt idx="53694">
                  <c:v>20564</c:v>
                </c:pt>
                <c:pt idx="53695">
                  <c:v>19978</c:v>
                </c:pt>
                <c:pt idx="53696">
                  <c:v>19210</c:v>
                </c:pt>
                <c:pt idx="53697">
                  <c:v>18476</c:v>
                </c:pt>
                <c:pt idx="53698">
                  <c:v>16927</c:v>
                </c:pt>
                <c:pt idx="53699">
                  <c:v>16558</c:v>
                </c:pt>
                <c:pt idx="53700">
                  <c:v>16508</c:v>
                </c:pt>
                <c:pt idx="53701">
                  <c:v>16449</c:v>
                </c:pt>
                <c:pt idx="53702">
                  <c:v>16560</c:v>
                </c:pt>
                <c:pt idx="53703">
                  <c:v>16770</c:v>
                </c:pt>
                <c:pt idx="53704">
                  <c:v>17176</c:v>
                </c:pt>
                <c:pt idx="53705">
                  <c:v>17793</c:v>
                </c:pt>
                <c:pt idx="53706">
                  <c:v>18158</c:v>
                </c:pt>
                <c:pt idx="53707">
                  <c:v>17989</c:v>
                </c:pt>
                <c:pt idx="53708">
                  <c:v>17491</c:v>
                </c:pt>
                <c:pt idx="53709">
                  <c:v>16948</c:v>
                </c:pt>
                <c:pt idx="53710">
                  <c:v>16512</c:v>
                </c:pt>
                <c:pt idx="53711">
                  <c:v>16112</c:v>
                </c:pt>
                <c:pt idx="53712">
                  <c:v>15698</c:v>
                </c:pt>
                <c:pt idx="53713">
                  <c:v>15637</c:v>
                </c:pt>
                <c:pt idx="53714">
                  <c:v>15757</c:v>
                </c:pt>
                <c:pt idx="53715">
                  <c:v>16429</c:v>
                </c:pt>
                <c:pt idx="53716">
                  <c:v>17593</c:v>
                </c:pt>
                <c:pt idx="53717">
                  <c:v>17949</c:v>
                </c:pt>
                <c:pt idx="53718">
                  <c:v>18058</c:v>
                </c:pt>
                <c:pt idx="53719">
                  <c:v>17818</c:v>
                </c:pt>
                <c:pt idx="53720">
                  <c:v>17338</c:v>
                </c:pt>
                <c:pt idx="53721">
                  <c:v>16890</c:v>
                </c:pt>
                <c:pt idx="53722">
                  <c:v>16845</c:v>
                </c:pt>
                <c:pt idx="53723">
                  <c:v>16610</c:v>
                </c:pt>
                <c:pt idx="53724">
                  <c:v>16455</c:v>
                </c:pt>
                <c:pt idx="53725">
                  <c:v>16456</c:v>
                </c:pt>
                <c:pt idx="53726">
                  <c:v>16731</c:v>
                </c:pt>
                <c:pt idx="53727">
                  <c:v>17148</c:v>
                </c:pt>
                <c:pt idx="53728">
                  <c:v>17842</c:v>
                </c:pt>
                <c:pt idx="53729">
                  <c:v>18455</c:v>
                </c:pt>
                <c:pt idx="53730">
                  <c:v>18859</c:v>
                </c:pt>
                <c:pt idx="53731">
                  <c:v>18917</c:v>
                </c:pt>
                <c:pt idx="53732">
                  <c:v>18691</c:v>
                </c:pt>
                <c:pt idx="53733">
                  <c:v>18353</c:v>
                </c:pt>
                <c:pt idx="53734">
                  <c:v>17904</c:v>
                </c:pt>
                <c:pt idx="53735">
                  <c:v>17564</c:v>
                </c:pt>
                <c:pt idx="53736">
                  <c:v>17362</c:v>
                </c:pt>
                <c:pt idx="53737">
                  <c:v>17299</c:v>
                </c:pt>
                <c:pt idx="53738">
                  <c:v>17507</c:v>
                </c:pt>
                <c:pt idx="53739">
                  <c:v>17917</c:v>
                </c:pt>
                <c:pt idx="53740">
                  <c:v>18765</c:v>
                </c:pt>
                <c:pt idx="53741">
                  <c:v>18809</c:v>
                </c:pt>
                <c:pt idx="53742">
                  <c:v>18763</c:v>
                </c:pt>
                <c:pt idx="53743">
                  <c:v>18434</c:v>
                </c:pt>
                <c:pt idx="53744">
                  <c:v>17987</c:v>
                </c:pt>
                <c:pt idx="53745">
                  <c:v>17318</c:v>
                </c:pt>
                <c:pt idx="53746">
                  <c:v>17726</c:v>
                </c:pt>
                <c:pt idx="53747">
                  <c:v>17519</c:v>
                </c:pt>
                <c:pt idx="53748">
                  <c:v>17432</c:v>
                </c:pt>
                <c:pt idx="53749">
                  <c:v>17485</c:v>
                </c:pt>
                <c:pt idx="53750">
                  <c:v>17821</c:v>
                </c:pt>
                <c:pt idx="53751">
                  <c:v>18510</c:v>
                </c:pt>
                <c:pt idx="53752">
                  <c:v>19942</c:v>
                </c:pt>
                <c:pt idx="53753">
                  <c:v>20660</c:v>
                </c:pt>
                <c:pt idx="53754">
                  <c:v>20576</c:v>
                </c:pt>
                <c:pt idx="53755">
                  <c:v>20143</c:v>
                </c:pt>
                <c:pt idx="53756">
                  <c:v>19868</c:v>
                </c:pt>
                <c:pt idx="53757">
                  <c:v>19151</c:v>
                </c:pt>
                <c:pt idx="53758">
                  <c:v>18754</c:v>
                </c:pt>
                <c:pt idx="53759">
                  <c:v>18461</c:v>
                </c:pt>
                <c:pt idx="53760">
                  <c:v>18232</c:v>
                </c:pt>
                <c:pt idx="53761">
                  <c:v>18012</c:v>
                </c:pt>
                <c:pt idx="53762">
                  <c:v>18127</c:v>
                </c:pt>
                <c:pt idx="53763">
                  <c:v>18436</c:v>
                </c:pt>
                <c:pt idx="53764">
                  <c:v>19152</c:v>
                </c:pt>
                <c:pt idx="53765">
                  <c:v>19197</c:v>
                </c:pt>
                <c:pt idx="53766">
                  <c:v>18991</c:v>
                </c:pt>
                <c:pt idx="53767">
                  <c:v>18707</c:v>
                </c:pt>
                <c:pt idx="53768">
                  <c:v>18078</c:v>
                </c:pt>
                <c:pt idx="53769">
                  <c:v>17389</c:v>
                </c:pt>
                <c:pt idx="53770">
                  <c:v>17934</c:v>
                </c:pt>
                <c:pt idx="53771">
                  <c:v>17496</c:v>
                </c:pt>
                <c:pt idx="53772">
                  <c:v>17479</c:v>
                </c:pt>
                <c:pt idx="53773">
                  <c:v>17324</c:v>
                </c:pt>
                <c:pt idx="53774">
                  <c:v>17674</c:v>
                </c:pt>
                <c:pt idx="53775">
                  <c:v>18211</c:v>
                </c:pt>
                <c:pt idx="53776">
                  <c:v>19558</c:v>
                </c:pt>
                <c:pt idx="53777">
                  <c:v>20328</c:v>
                </c:pt>
                <c:pt idx="53778">
                  <c:v>20387</c:v>
                </c:pt>
                <c:pt idx="53779">
                  <c:v>20382</c:v>
                </c:pt>
                <c:pt idx="53780">
                  <c:v>20279</c:v>
                </c:pt>
                <c:pt idx="53781">
                  <c:v>19961</c:v>
                </c:pt>
                <c:pt idx="53782">
                  <c:v>19649</c:v>
                </c:pt>
                <c:pt idx="53783">
                  <c:v>19408</c:v>
                </c:pt>
                <c:pt idx="53784">
                  <c:v>19183</c:v>
                </c:pt>
                <c:pt idx="53785">
                  <c:v>18905</c:v>
                </c:pt>
                <c:pt idx="53786">
                  <c:v>19023</c:v>
                </c:pt>
                <c:pt idx="53787">
                  <c:v>19420</c:v>
                </c:pt>
                <c:pt idx="53788">
                  <c:v>20299</c:v>
                </c:pt>
                <c:pt idx="53789">
                  <c:v>20379</c:v>
                </c:pt>
                <c:pt idx="53790">
                  <c:v>20255</c:v>
                </c:pt>
                <c:pt idx="53791">
                  <c:v>19825</c:v>
                </c:pt>
                <c:pt idx="53792">
                  <c:v>19044</c:v>
                </c:pt>
                <c:pt idx="53793">
                  <c:v>18271</c:v>
                </c:pt>
                <c:pt idx="53794">
                  <c:v>17706</c:v>
                </c:pt>
                <c:pt idx="53795">
                  <c:v>17646</c:v>
                </c:pt>
                <c:pt idx="53796">
                  <c:v>17690</c:v>
                </c:pt>
                <c:pt idx="53797">
                  <c:v>17959</c:v>
                </c:pt>
                <c:pt idx="53798">
                  <c:v>18424</c:v>
                </c:pt>
                <c:pt idx="53799">
                  <c:v>19348</c:v>
                </c:pt>
                <c:pt idx="53800">
                  <c:v>20513</c:v>
                </c:pt>
                <c:pt idx="53801">
                  <c:v>21218</c:v>
                </c:pt>
                <c:pt idx="53802">
                  <c:v>21514</c:v>
                </c:pt>
                <c:pt idx="53803">
                  <c:v>21508</c:v>
                </c:pt>
                <c:pt idx="53804">
                  <c:v>21403</c:v>
                </c:pt>
                <c:pt idx="53805">
                  <c:v>21121</c:v>
                </c:pt>
                <c:pt idx="53806">
                  <c:v>20815</c:v>
                </c:pt>
                <c:pt idx="53807">
                  <c:v>20606</c:v>
                </c:pt>
                <c:pt idx="53808">
                  <c:v>20393</c:v>
                </c:pt>
                <c:pt idx="53809">
                  <c:v>20264</c:v>
                </c:pt>
                <c:pt idx="53810">
                  <c:v>20338</c:v>
                </c:pt>
                <c:pt idx="53811">
                  <c:v>20687</c:v>
                </c:pt>
                <c:pt idx="53812">
                  <c:v>21420</c:v>
                </c:pt>
                <c:pt idx="53813">
                  <c:v>21312</c:v>
                </c:pt>
                <c:pt idx="53814">
                  <c:v>20850</c:v>
                </c:pt>
                <c:pt idx="53815">
                  <c:v>20180</c:v>
                </c:pt>
                <c:pt idx="53816">
                  <c:v>19354</c:v>
                </c:pt>
                <c:pt idx="53817">
                  <c:v>18560</c:v>
                </c:pt>
                <c:pt idx="53818">
                  <c:v>17183</c:v>
                </c:pt>
                <c:pt idx="53819">
                  <c:v>16814</c:v>
                </c:pt>
                <c:pt idx="53820">
                  <c:v>16789</c:v>
                </c:pt>
                <c:pt idx="53821">
                  <c:v>16851</c:v>
                </c:pt>
                <c:pt idx="53822">
                  <c:v>17264</c:v>
                </c:pt>
                <c:pt idx="53823">
                  <c:v>17907</c:v>
                </c:pt>
                <c:pt idx="53824">
                  <c:v>19077</c:v>
                </c:pt>
                <c:pt idx="53825">
                  <c:v>19786</c:v>
                </c:pt>
                <c:pt idx="53826">
                  <c:v>19862</c:v>
                </c:pt>
                <c:pt idx="53827">
                  <c:v>19781</c:v>
                </c:pt>
                <c:pt idx="53828">
                  <c:v>19893</c:v>
                </c:pt>
                <c:pt idx="53829">
                  <c:v>19607</c:v>
                </c:pt>
                <c:pt idx="53830">
                  <c:v>19573</c:v>
                </c:pt>
                <c:pt idx="53831">
                  <c:v>19372</c:v>
                </c:pt>
                <c:pt idx="53832">
                  <c:v>19110</c:v>
                </c:pt>
                <c:pt idx="53833">
                  <c:v>18788</c:v>
                </c:pt>
                <c:pt idx="53834">
                  <c:v>18880</c:v>
                </c:pt>
                <c:pt idx="53835">
                  <c:v>19272</c:v>
                </c:pt>
                <c:pt idx="53836">
                  <c:v>19910</c:v>
                </c:pt>
                <c:pt idx="53837">
                  <c:v>19864</c:v>
                </c:pt>
                <c:pt idx="53838">
                  <c:v>19575</c:v>
                </c:pt>
                <c:pt idx="53839">
                  <c:v>19248</c:v>
                </c:pt>
                <c:pt idx="53840">
                  <c:v>18518</c:v>
                </c:pt>
                <c:pt idx="53841">
                  <c:v>18017</c:v>
                </c:pt>
                <c:pt idx="53842">
                  <c:v>17059</c:v>
                </c:pt>
                <c:pt idx="53843">
                  <c:v>17004</c:v>
                </c:pt>
                <c:pt idx="53844">
                  <c:v>17235</c:v>
                </c:pt>
                <c:pt idx="53845">
                  <c:v>17399</c:v>
                </c:pt>
                <c:pt idx="53846">
                  <c:v>17832</c:v>
                </c:pt>
                <c:pt idx="53847">
                  <c:v>18881</c:v>
                </c:pt>
                <c:pt idx="53848">
                  <c:v>20464</c:v>
                </c:pt>
                <c:pt idx="53849">
                  <c:v>21430</c:v>
                </c:pt>
                <c:pt idx="53850">
                  <c:v>21361</c:v>
                </c:pt>
                <c:pt idx="53851">
                  <c:v>20798</c:v>
                </c:pt>
                <c:pt idx="53852">
                  <c:v>19995</c:v>
                </c:pt>
                <c:pt idx="53853">
                  <c:v>19262</c:v>
                </c:pt>
                <c:pt idx="53854">
                  <c:v>18829</c:v>
                </c:pt>
                <c:pt idx="53855">
                  <c:v>18336</c:v>
                </c:pt>
                <c:pt idx="53856">
                  <c:v>17868</c:v>
                </c:pt>
                <c:pt idx="53857">
                  <c:v>17621</c:v>
                </c:pt>
                <c:pt idx="53858">
                  <c:v>17742</c:v>
                </c:pt>
                <c:pt idx="53859">
                  <c:v>18345</c:v>
                </c:pt>
                <c:pt idx="53860">
                  <c:v>19578</c:v>
                </c:pt>
                <c:pt idx="53861">
                  <c:v>19960</c:v>
                </c:pt>
                <c:pt idx="53862">
                  <c:v>19716</c:v>
                </c:pt>
                <c:pt idx="53863">
                  <c:v>19470</c:v>
                </c:pt>
                <c:pt idx="53864">
                  <c:v>18711</c:v>
                </c:pt>
                <c:pt idx="53865">
                  <c:v>17754</c:v>
                </c:pt>
                <c:pt idx="53866">
                  <c:v>16370</c:v>
                </c:pt>
                <c:pt idx="53867">
                  <c:v>16043</c:v>
                </c:pt>
                <c:pt idx="53868">
                  <c:v>15919</c:v>
                </c:pt>
                <c:pt idx="53869">
                  <c:v>15872</c:v>
                </c:pt>
                <c:pt idx="53870">
                  <c:v>16152</c:v>
                </c:pt>
                <c:pt idx="53871">
                  <c:v>16381</c:v>
                </c:pt>
                <c:pt idx="53872">
                  <c:v>16776</c:v>
                </c:pt>
                <c:pt idx="53873">
                  <c:v>17421</c:v>
                </c:pt>
                <c:pt idx="53874">
                  <c:v>17871</c:v>
                </c:pt>
                <c:pt idx="53875">
                  <c:v>17908</c:v>
                </c:pt>
                <c:pt idx="53876">
                  <c:v>17666</c:v>
                </c:pt>
                <c:pt idx="53877">
                  <c:v>17411</c:v>
                </c:pt>
                <c:pt idx="53878">
                  <c:v>17153</c:v>
                </c:pt>
                <c:pt idx="53879">
                  <c:v>16881</c:v>
                </c:pt>
                <c:pt idx="53880">
                  <c:v>16709</c:v>
                </c:pt>
                <c:pt idx="53881">
                  <c:v>16781</c:v>
                </c:pt>
                <c:pt idx="53882">
                  <c:v>17008</c:v>
                </c:pt>
                <c:pt idx="53883">
                  <c:v>17633</c:v>
                </c:pt>
                <c:pt idx="53884">
                  <c:v>18508</c:v>
                </c:pt>
                <c:pt idx="53885">
                  <c:v>18419</c:v>
                </c:pt>
                <c:pt idx="53886">
                  <c:v>18363</c:v>
                </c:pt>
                <c:pt idx="53887">
                  <c:v>18118</c:v>
                </c:pt>
                <c:pt idx="53888">
                  <c:v>17977</c:v>
                </c:pt>
                <c:pt idx="53889">
                  <c:v>17415</c:v>
                </c:pt>
                <c:pt idx="53890">
                  <c:v>15942</c:v>
                </c:pt>
                <c:pt idx="53891">
                  <c:v>15672</c:v>
                </c:pt>
                <c:pt idx="53892">
                  <c:v>15463</c:v>
                </c:pt>
                <c:pt idx="53893">
                  <c:v>15450</c:v>
                </c:pt>
                <c:pt idx="53894">
                  <c:v>15525</c:v>
                </c:pt>
                <c:pt idx="53895">
                  <c:v>15894</c:v>
                </c:pt>
                <c:pt idx="53896">
                  <c:v>16194</c:v>
                </c:pt>
                <c:pt idx="53897">
                  <c:v>16756</c:v>
                </c:pt>
                <c:pt idx="53898">
                  <c:v>17171</c:v>
                </c:pt>
                <c:pt idx="53899">
                  <c:v>17514</c:v>
                </c:pt>
                <c:pt idx="53900">
                  <c:v>17746</c:v>
                </c:pt>
                <c:pt idx="53901">
                  <c:v>17551</c:v>
                </c:pt>
                <c:pt idx="53902">
                  <c:v>17424</c:v>
                </c:pt>
                <c:pt idx="53903">
                  <c:v>17163</c:v>
                </c:pt>
                <c:pt idx="53904">
                  <c:v>16937</c:v>
                </c:pt>
                <c:pt idx="53905">
                  <c:v>16850</c:v>
                </c:pt>
                <c:pt idx="53906">
                  <c:v>17060</c:v>
                </c:pt>
                <c:pt idx="53907">
                  <c:v>17597</c:v>
                </c:pt>
                <c:pt idx="53908">
                  <c:v>18430</c:v>
                </c:pt>
                <c:pt idx="53909">
                  <c:v>18529</c:v>
                </c:pt>
                <c:pt idx="53910">
                  <c:v>18211</c:v>
                </c:pt>
                <c:pt idx="53911">
                  <c:v>17889</c:v>
                </c:pt>
                <c:pt idx="53912">
                  <c:v>17442</c:v>
                </c:pt>
                <c:pt idx="53913">
                  <c:v>16797</c:v>
                </c:pt>
                <c:pt idx="53914">
                  <c:v>16041</c:v>
                </c:pt>
                <c:pt idx="53915">
                  <c:v>15696</c:v>
                </c:pt>
                <c:pt idx="53916">
                  <c:v>15623</c:v>
                </c:pt>
                <c:pt idx="53917">
                  <c:v>15670</c:v>
                </c:pt>
                <c:pt idx="53918">
                  <c:v>15949</c:v>
                </c:pt>
                <c:pt idx="53919">
                  <c:v>16790</c:v>
                </c:pt>
                <c:pt idx="53920">
                  <c:v>18130</c:v>
                </c:pt>
                <c:pt idx="53921">
                  <c:v>18925</c:v>
                </c:pt>
                <c:pt idx="53922">
                  <c:v>19065</c:v>
                </c:pt>
                <c:pt idx="53923">
                  <c:v>19151</c:v>
                </c:pt>
                <c:pt idx="53924">
                  <c:v>19354</c:v>
                </c:pt>
                <c:pt idx="53925">
                  <c:v>19305</c:v>
                </c:pt>
                <c:pt idx="53926">
                  <c:v>19245</c:v>
                </c:pt>
                <c:pt idx="53927">
                  <c:v>19182</c:v>
                </c:pt>
                <c:pt idx="53928">
                  <c:v>18891</c:v>
                </c:pt>
                <c:pt idx="53929">
                  <c:v>18647</c:v>
                </c:pt>
                <c:pt idx="53930">
                  <c:v>18794</c:v>
                </c:pt>
                <c:pt idx="53931">
                  <c:v>19040</c:v>
                </c:pt>
                <c:pt idx="53932">
                  <c:v>19536</c:v>
                </c:pt>
                <c:pt idx="53933">
                  <c:v>19214</c:v>
                </c:pt>
                <c:pt idx="53934">
                  <c:v>18922</c:v>
                </c:pt>
                <c:pt idx="53935">
                  <c:v>18371</c:v>
                </c:pt>
                <c:pt idx="53936">
                  <c:v>17432</c:v>
                </c:pt>
                <c:pt idx="53937">
                  <c:v>16544</c:v>
                </c:pt>
                <c:pt idx="53938">
                  <c:v>16253</c:v>
                </c:pt>
                <c:pt idx="53939">
                  <c:v>15999</c:v>
                </c:pt>
                <c:pt idx="53940">
                  <c:v>15850</c:v>
                </c:pt>
                <c:pt idx="53941">
                  <c:v>15979</c:v>
                </c:pt>
                <c:pt idx="53942">
                  <c:v>16449</c:v>
                </c:pt>
                <c:pt idx="53943">
                  <c:v>17480</c:v>
                </c:pt>
                <c:pt idx="53944">
                  <c:v>19074</c:v>
                </c:pt>
                <c:pt idx="53945">
                  <c:v>19946</c:v>
                </c:pt>
                <c:pt idx="53946">
                  <c:v>19786</c:v>
                </c:pt>
                <c:pt idx="53947">
                  <c:v>19428</c:v>
                </c:pt>
                <c:pt idx="53948">
                  <c:v>18875</c:v>
                </c:pt>
                <c:pt idx="53949">
                  <c:v>18350</c:v>
                </c:pt>
                <c:pt idx="53950">
                  <c:v>18030</c:v>
                </c:pt>
                <c:pt idx="53951">
                  <c:v>17745</c:v>
                </c:pt>
                <c:pt idx="53952">
                  <c:v>17452</c:v>
                </c:pt>
                <c:pt idx="53953">
                  <c:v>17340</c:v>
                </c:pt>
                <c:pt idx="53954">
                  <c:v>17455</c:v>
                </c:pt>
                <c:pt idx="53955">
                  <c:v>17962</c:v>
                </c:pt>
                <c:pt idx="53956">
                  <c:v>18736</c:v>
                </c:pt>
                <c:pt idx="53957">
                  <c:v>18747</c:v>
                </c:pt>
                <c:pt idx="53958">
                  <c:v>18682</c:v>
                </c:pt>
                <c:pt idx="53959">
                  <c:v>18318</c:v>
                </c:pt>
                <c:pt idx="53960">
                  <c:v>17539</c:v>
                </c:pt>
                <c:pt idx="53961">
                  <c:v>16687</c:v>
                </c:pt>
                <c:pt idx="53962">
                  <c:v>16051</c:v>
                </c:pt>
                <c:pt idx="53963">
                  <c:v>15568</c:v>
                </c:pt>
                <c:pt idx="53964">
                  <c:v>15529</c:v>
                </c:pt>
                <c:pt idx="53965">
                  <c:v>15502</c:v>
                </c:pt>
                <c:pt idx="53966">
                  <c:v>15730</c:v>
                </c:pt>
                <c:pt idx="53967">
                  <c:v>16562</c:v>
                </c:pt>
                <c:pt idx="53968">
                  <c:v>18011</c:v>
                </c:pt>
                <c:pt idx="53969">
                  <c:v>18775</c:v>
                </c:pt>
                <c:pt idx="53970">
                  <c:v>18774</c:v>
                </c:pt>
                <c:pt idx="53971">
                  <c:v>18687</c:v>
                </c:pt>
                <c:pt idx="53972">
                  <c:v>18461</c:v>
                </c:pt>
                <c:pt idx="53973">
                  <c:v>18293</c:v>
                </c:pt>
                <c:pt idx="53974">
                  <c:v>18117</c:v>
                </c:pt>
                <c:pt idx="53975">
                  <c:v>18001</c:v>
                </c:pt>
                <c:pt idx="53976">
                  <c:v>17864</c:v>
                </c:pt>
                <c:pt idx="53977">
                  <c:v>17672</c:v>
                </c:pt>
                <c:pt idx="53978">
                  <c:v>17845</c:v>
                </c:pt>
                <c:pt idx="53979">
                  <c:v>18285</c:v>
                </c:pt>
                <c:pt idx="53980">
                  <c:v>19027</c:v>
                </c:pt>
                <c:pt idx="53981">
                  <c:v>19046</c:v>
                </c:pt>
                <c:pt idx="53982">
                  <c:v>18833</c:v>
                </c:pt>
                <c:pt idx="53983">
                  <c:v>18547</c:v>
                </c:pt>
                <c:pt idx="53984">
                  <c:v>17643</c:v>
                </c:pt>
                <c:pt idx="53985">
                  <c:v>16855</c:v>
                </c:pt>
                <c:pt idx="53986">
                  <c:v>16725</c:v>
                </c:pt>
                <c:pt idx="53987">
                  <c:v>16356</c:v>
                </c:pt>
                <c:pt idx="53988">
                  <c:v>16207</c:v>
                </c:pt>
                <c:pt idx="53989">
                  <c:v>16165</c:v>
                </c:pt>
                <c:pt idx="53990">
                  <c:v>16459</c:v>
                </c:pt>
                <c:pt idx="53991">
                  <c:v>17305</c:v>
                </c:pt>
                <c:pt idx="53992">
                  <c:v>18731</c:v>
                </c:pt>
                <c:pt idx="53993">
                  <c:v>19511</c:v>
                </c:pt>
                <c:pt idx="53994">
                  <c:v>19422</c:v>
                </c:pt>
                <c:pt idx="53995">
                  <c:v>19313</c:v>
                </c:pt>
                <c:pt idx="53996">
                  <c:v>19109</c:v>
                </c:pt>
                <c:pt idx="53997">
                  <c:v>18860</c:v>
                </c:pt>
                <c:pt idx="53998">
                  <c:v>18617</c:v>
                </c:pt>
                <c:pt idx="53999">
                  <c:v>18341</c:v>
                </c:pt>
                <c:pt idx="54000">
                  <c:v>18040</c:v>
                </c:pt>
                <c:pt idx="54001">
                  <c:v>17858</c:v>
                </c:pt>
                <c:pt idx="54002">
                  <c:v>18036</c:v>
                </c:pt>
                <c:pt idx="54003">
                  <c:v>18453</c:v>
                </c:pt>
                <c:pt idx="54004">
                  <c:v>19136</c:v>
                </c:pt>
                <c:pt idx="54005">
                  <c:v>19051</c:v>
                </c:pt>
                <c:pt idx="54006">
                  <c:v>18885</c:v>
                </c:pt>
                <c:pt idx="54007">
                  <c:v>18326</c:v>
                </c:pt>
                <c:pt idx="54008">
                  <c:v>17497</c:v>
                </c:pt>
                <c:pt idx="54009">
                  <c:v>16678</c:v>
                </c:pt>
                <c:pt idx="54010">
                  <c:v>17310</c:v>
                </c:pt>
                <c:pt idx="54011">
                  <c:v>17221</c:v>
                </c:pt>
                <c:pt idx="54012">
                  <c:v>17346</c:v>
                </c:pt>
                <c:pt idx="54013">
                  <c:v>17510</c:v>
                </c:pt>
                <c:pt idx="54014">
                  <c:v>18011</c:v>
                </c:pt>
                <c:pt idx="54015">
                  <c:v>18919</c:v>
                </c:pt>
                <c:pt idx="54016">
                  <c:v>20495</c:v>
                </c:pt>
                <c:pt idx="54017">
                  <c:v>21418</c:v>
                </c:pt>
                <c:pt idx="54018">
                  <c:v>21257</c:v>
                </c:pt>
                <c:pt idx="54019">
                  <c:v>20654</c:v>
                </c:pt>
                <c:pt idx="54020">
                  <c:v>19919</c:v>
                </c:pt>
                <c:pt idx="54021">
                  <c:v>19154</c:v>
                </c:pt>
                <c:pt idx="54022">
                  <c:v>18499</c:v>
                </c:pt>
                <c:pt idx="54023">
                  <c:v>18015</c:v>
                </c:pt>
                <c:pt idx="54024">
                  <c:v>17519</c:v>
                </c:pt>
                <c:pt idx="54025">
                  <c:v>17254</c:v>
                </c:pt>
                <c:pt idx="54026">
                  <c:v>17314</c:v>
                </c:pt>
                <c:pt idx="54027">
                  <c:v>17974</c:v>
                </c:pt>
                <c:pt idx="54028">
                  <c:v>19089</c:v>
                </c:pt>
                <c:pt idx="54029">
                  <c:v>19266</c:v>
                </c:pt>
                <c:pt idx="54030">
                  <c:v>19254</c:v>
                </c:pt>
                <c:pt idx="54031">
                  <c:v>18911</c:v>
                </c:pt>
                <c:pt idx="54032">
                  <c:v>18157</c:v>
                </c:pt>
                <c:pt idx="54033">
                  <c:v>17237</c:v>
                </c:pt>
                <c:pt idx="54034">
                  <c:v>17641</c:v>
                </c:pt>
                <c:pt idx="54035">
                  <c:v>17469</c:v>
                </c:pt>
                <c:pt idx="54036">
                  <c:v>17463</c:v>
                </c:pt>
                <c:pt idx="54037">
                  <c:v>17591</c:v>
                </c:pt>
                <c:pt idx="54038">
                  <c:v>17821</c:v>
                </c:pt>
                <c:pt idx="54039">
                  <c:v>18122</c:v>
                </c:pt>
                <c:pt idx="54040">
                  <c:v>18672</c:v>
                </c:pt>
                <c:pt idx="54041">
                  <c:v>19204</c:v>
                </c:pt>
                <c:pt idx="54042">
                  <c:v>19615</c:v>
                </c:pt>
                <c:pt idx="54043">
                  <c:v>19307</c:v>
                </c:pt>
                <c:pt idx="54044">
                  <c:v>18629</c:v>
                </c:pt>
                <c:pt idx="54045">
                  <c:v>17976</c:v>
                </c:pt>
                <c:pt idx="54046">
                  <c:v>17483</c:v>
                </c:pt>
                <c:pt idx="54047">
                  <c:v>16895</c:v>
                </c:pt>
                <c:pt idx="54048">
                  <c:v>16552</c:v>
                </c:pt>
                <c:pt idx="54049">
                  <c:v>16282</c:v>
                </c:pt>
                <c:pt idx="54050">
                  <c:v>16522</c:v>
                </c:pt>
                <c:pt idx="54051">
                  <c:v>17292</c:v>
                </c:pt>
                <c:pt idx="54052">
                  <c:v>18582</c:v>
                </c:pt>
                <c:pt idx="54053">
                  <c:v>18895</c:v>
                </c:pt>
                <c:pt idx="54054">
                  <c:v>18909</c:v>
                </c:pt>
                <c:pt idx="54055">
                  <c:v>18616</c:v>
                </c:pt>
                <c:pt idx="54056">
                  <c:v>18077</c:v>
                </c:pt>
                <c:pt idx="54057">
                  <c:v>17604</c:v>
                </c:pt>
                <c:pt idx="54058">
                  <c:v>17975</c:v>
                </c:pt>
                <c:pt idx="54059">
                  <c:v>17668</c:v>
                </c:pt>
                <c:pt idx="54060">
                  <c:v>17447</c:v>
                </c:pt>
                <c:pt idx="54061">
                  <c:v>17500</c:v>
                </c:pt>
                <c:pt idx="54062">
                  <c:v>17648</c:v>
                </c:pt>
                <c:pt idx="54063">
                  <c:v>18000</c:v>
                </c:pt>
                <c:pt idx="54064">
                  <c:v>18522</c:v>
                </c:pt>
                <c:pt idx="54065">
                  <c:v>19115</c:v>
                </c:pt>
                <c:pt idx="54066">
                  <c:v>19641</c:v>
                </c:pt>
                <c:pt idx="54067">
                  <c:v>20120</c:v>
                </c:pt>
                <c:pt idx="54068">
                  <c:v>20149</c:v>
                </c:pt>
                <c:pt idx="54069">
                  <c:v>19839</c:v>
                </c:pt>
                <c:pt idx="54070">
                  <c:v>19451</c:v>
                </c:pt>
                <c:pt idx="54071">
                  <c:v>19068</c:v>
                </c:pt>
                <c:pt idx="54072">
                  <c:v>18821</c:v>
                </c:pt>
                <c:pt idx="54073">
                  <c:v>18631</c:v>
                </c:pt>
                <c:pt idx="54074">
                  <c:v>18837</c:v>
                </c:pt>
                <c:pt idx="54075">
                  <c:v>19270</c:v>
                </c:pt>
                <c:pt idx="54076">
                  <c:v>20011</c:v>
                </c:pt>
                <c:pt idx="54077">
                  <c:v>19818</c:v>
                </c:pt>
                <c:pt idx="54078">
                  <c:v>19606</c:v>
                </c:pt>
                <c:pt idx="54079">
                  <c:v>19119</c:v>
                </c:pt>
                <c:pt idx="54080">
                  <c:v>18648</c:v>
                </c:pt>
                <c:pt idx="54081">
                  <c:v>18052</c:v>
                </c:pt>
                <c:pt idx="54082">
                  <c:v>17661</c:v>
                </c:pt>
                <c:pt idx="54083">
                  <c:v>17424</c:v>
                </c:pt>
                <c:pt idx="54084">
                  <c:v>17346</c:v>
                </c:pt>
                <c:pt idx="54085">
                  <c:v>17396</c:v>
                </c:pt>
                <c:pt idx="54086">
                  <c:v>17750</c:v>
                </c:pt>
                <c:pt idx="54087">
                  <c:v>18700</c:v>
                </c:pt>
                <c:pt idx="54088">
                  <c:v>20189</c:v>
                </c:pt>
                <c:pt idx="54089">
                  <c:v>21234</c:v>
                </c:pt>
                <c:pt idx="54090">
                  <c:v>21039</c:v>
                </c:pt>
                <c:pt idx="54091">
                  <c:v>20712</c:v>
                </c:pt>
                <c:pt idx="54092">
                  <c:v>20584</c:v>
                </c:pt>
                <c:pt idx="54093">
                  <c:v>20296</c:v>
                </c:pt>
                <c:pt idx="54094">
                  <c:v>19905</c:v>
                </c:pt>
                <c:pt idx="54095">
                  <c:v>19599</c:v>
                </c:pt>
                <c:pt idx="54096">
                  <c:v>19361</c:v>
                </c:pt>
                <c:pt idx="54097">
                  <c:v>19106</c:v>
                </c:pt>
                <c:pt idx="54098">
                  <c:v>19295</c:v>
                </c:pt>
                <c:pt idx="54099">
                  <c:v>19688</c:v>
                </c:pt>
                <c:pt idx="54100">
                  <c:v>20343</c:v>
                </c:pt>
                <c:pt idx="54101">
                  <c:v>20115</c:v>
                </c:pt>
                <c:pt idx="54102">
                  <c:v>20018</c:v>
                </c:pt>
                <c:pt idx="54103">
                  <c:v>19765</c:v>
                </c:pt>
                <c:pt idx="54104">
                  <c:v>19200</c:v>
                </c:pt>
                <c:pt idx="54105">
                  <c:v>18435</c:v>
                </c:pt>
                <c:pt idx="54106">
                  <c:v>16591</c:v>
                </c:pt>
                <c:pt idx="54107">
                  <c:v>16292</c:v>
                </c:pt>
                <c:pt idx="54108">
                  <c:v>16037</c:v>
                </c:pt>
                <c:pt idx="54109">
                  <c:v>15931</c:v>
                </c:pt>
                <c:pt idx="54110">
                  <c:v>16284</c:v>
                </c:pt>
                <c:pt idx="54111">
                  <c:v>16992</c:v>
                </c:pt>
                <c:pt idx="54112">
                  <c:v>18521</c:v>
                </c:pt>
                <c:pt idx="54113">
                  <c:v>19295</c:v>
                </c:pt>
                <c:pt idx="54114">
                  <c:v>19102</c:v>
                </c:pt>
                <c:pt idx="54115">
                  <c:v>19006</c:v>
                </c:pt>
                <c:pt idx="54116">
                  <c:v>18724</c:v>
                </c:pt>
                <c:pt idx="54117">
                  <c:v>18464</c:v>
                </c:pt>
                <c:pt idx="54118">
                  <c:v>18257</c:v>
                </c:pt>
                <c:pt idx="54119">
                  <c:v>17940</c:v>
                </c:pt>
                <c:pt idx="54120">
                  <c:v>17738</c:v>
                </c:pt>
                <c:pt idx="54121">
                  <c:v>17448</c:v>
                </c:pt>
                <c:pt idx="54122">
                  <c:v>17817</c:v>
                </c:pt>
                <c:pt idx="54123">
                  <c:v>18531</c:v>
                </c:pt>
                <c:pt idx="54124">
                  <c:v>19674</c:v>
                </c:pt>
                <c:pt idx="54125">
                  <c:v>19906</c:v>
                </c:pt>
                <c:pt idx="54126">
                  <c:v>20003</c:v>
                </c:pt>
                <c:pt idx="54127">
                  <c:v>19785</c:v>
                </c:pt>
                <c:pt idx="54128">
                  <c:v>19078</c:v>
                </c:pt>
                <c:pt idx="54129">
                  <c:v>18231</c:v>
                </c:pt>
                <c:pt idx="54130">
                  <c:v>17339</c:v>
                </c:pt>
                <c:pt idx="54131">
                  <c:v>17002</c:v>
                </c:pt>
                <c:pt idx="54132">
                  <c:v>16938</c:v>
                </c:pt>
                <c:pt idx="54133">
                  <c:v>16870</c:v>
                </c:pt>
                <c:pt idx="54134">
                  <c:v>17137</c:v>
                </c:pt>
                <c:pt idx="54135">
                  <c:v>18006</c:v>
                </c:pt>
                <c:pt idx="54136">
                  <c:v>19591</c:v>
                </c:pt>
                <c:pt idx="54137">
                  <c:v>20506</c:v>
                </c:pt>
                <c:pt idx="54138">
                  <c:v>20229</c:v>
                </c:pt>
                <c:pt idx="54139">
                  <c:v>19915</c:v>
                </c:pt>
                <c:pt idx="54140">
                  <c:v>19630</c:v>
                </c:pt>
                <c:pt idx="54141">
                  <c:v>19129</c:v>
                </c:pt>
                <c:pt idx="54142">
                  <c:v>18605</c:v>
                </c:pt>
                <c:pt idx="54143">
                  <c:v>18308</c:v>
                </c:pt>
                <c:pt idx="54144">
                  <c:v>18111</c:v>
                </c:pt>
                <c:pt idx="54145">
                  <c:v>17769</c:v>
                </c:pt>
                <c:pt idx="54146">
                  <c:v>17996</c:v>
                </c:pt>
                <c:pt idx="54147">
                  <c:v>18608</c:v>
                </c:pt>
                <c:pt idx="54148">
                  <c:v>19599</c:v>
                </c:pt>
                <c:pt idx="54149">
                  <c:v>19735</c:v>
                </c:pt>
                <c:pt idx="54150">
                  <c:v>19644</c:v>
                </c:pt>
                <c:pt idx="54151">
                  <c:v>19259</c:v>
                </c:pt>
                <c:pt idx="54152">
                  <c:v>18449</c:v>
                </c:pt>
                <c:pt idx="54153">
                  <c:v>17471</c:v>
                </c:pt>
                <c:pt idx="54154">
                  <c:v>16300</c:v>
                </c:pt>
                <c:pt idx="54155">
                  <c:v>15813</c:v>
                </c:pt>
                <c:pt idx="54156">
                  <c:v>15754</c:v>
                </c:pt>
                <c:pt idx="54157">
                  <c:v>15764</c:v>
                </c:pt>
                <c:pt idx="54158">
                  <c:v>16135</c:v>
                </c:pt>
                <c:pt idx="54159">
                  <c:v>17018</c:v>
                </c:pt>
                <c:pt idx="54160">
                  <c:v>18511</c:v>
                </c:pt>
                <c:pt idx="54161">
                  <c:v>19505</c:v>
                </c:pt>
                <c:pt idx="54162">
                  <c:v>19560</c:v>
                </c:pt>
                <c:pt idx="54163">
                  <c:v>19461</c:v>
                </c:pt>
                <c:pt idx="54164">
                  <c:v>19496</c:v>
                </c:pt>
                <c:pt idx="54165">
                  <c:v>19283</c:v>
                </c:pt>
                <c:pt idx="54166">
                  <c:v>19182</c:v>
                </c:pt>
                <c:pt idx="54167">
                  <c:v>19266</c:v>
                </c:pt>
                <c:pt idx="54168">
                  <c:v>19237</c:v>
                </c:pt>
                <c:pt idx="54169">
                  <c:v>19200</c:v>
                </c:pt>
                <c:pt idx="54170">
                  <c:v>19438</c:v>
                </c:pt>
                <c:pt idx="54171">
                  <c:v>19939</c:v>
                </c:pt>
                <c:pt idx="54172">
                  <c:v>20558</c:v>
                </c:pt>
                <c:pt idx="54173">
                  <c:v>20428</c:v>
                </c:pt>
                <c:pt idx="54174">
                  <c:v>20188</c:v>
                </c:pt>
                <c:pt idx="54175">
                  <c:v>19717</c:v>
                </c:pt>
                <c:pt idx="54176">
                  <c:v>18935</c:v>
                </c:pt>
                <c:pt idx="54177">
                  <c:v>17958</c:v>
                </c:pt>
                <c:pt idx="54178">
                  <c:v>13294</c:v>
                </c:pt>
                <c:pt idx="54179">
                  <c:v>12880</c:v>
                </c:pt>
                <c:pt idx="54180">
                  <c:v>12643</c:v>
                </c:pt>
                <c:pt idx="54181">
                  <c:v>12614</c:v>
                </c:pt>
                <c:pt idx="54182">
                  <c:v>12916</c:v>
                </c:pt>
                <c:pt idx="54183">
                  <c:v>13837</c:v>
                </c:pt>
                <c:pt idx="54184">
                  <c:v>15581</c:v>
                </c:pt>
                <c:pt idx="54185">
                  <c:v>16738</c:v>
                </c:pt>
                <c:pt idx="54186">
                  <c:v>16964</c:v>
                </c:pt>
                <c:pt idx="54187">
                  <c:v>17089</c:v>
                </c:pt>
                <c:pt idx="54188">
                  <c:v>17308</c:v>
                </c:pt>
                <c:pt idx="54189">
                  <c:v>17330</c:v>
                </c:pt>
                <c:pt idx="54190">
                  <c:v>17240</c:v>
                </c:pt>
                <c:pt idx="54191">
                  <c:v>17182</c:v>
                </c:pt>
                <c:pt idx="54192">
                  <c:v>17177</c:v>
                </c:pt>
                <c:pt idx="54193">
                  <c:v>17181</c:v>
                </c:pt>
                <c:pt idx="54194">
                  <c:v>17448</c:v>
                </c:pt>
                <c:pt idx="54195">
                  <c:v>18151</c:v>
                </c:pt>
                <c:pt idx="54196">
                  <c:v>18959</c:v>
                </c:pt>
                <c:pt idx="54197">
                  <c:v>18974</c:v>
                </c:pt>
                <c:pt idx="54198">
                  <c:v>18884</c:v>
                </c:pt>
                <c:pt idx="54199">
                  <c:v>18508</c:v>
                </c:pt>
                <c:pt idx="54200">
                  <c:v>17720</c:v>
                </c:pt>
                <c:pt idx="54201">
                  <c:v>16821</c:v>
                </c:pt>
                <c:pt idx="54202">
                  <c:v>13913</c:v>
                </c:pt>
                <c:pt idx="54203">
                  <c:v>13552</c:v>
                </c:pt>
                <c:pt idx="54204">
                  <c:v>13445</c:v>
                </c:pt>
                <c:pt idx="54205">
                  <c:v>13372</c:v>
                </c:pt>
                <c:pt idx="54206">
                  <c:v>13431</c:v>
                </c:pt>
                <c:pt idx="54207">
                  <c:v>13622</c:v>
                </c:pt>
                <c:pt idx="54208">
                  <c:v>13863</c:v>
                </c:pt>
                <c:pt idx="54209">
                  <c:v>14418</c:v>
                </c:pt>
                <c:pt idx="54210">
                  <c:v>15000</c:v>
                </c:pt>
                <c:pt idx="54211">
                  <c:v>15434</c:v>
                </c:pt>
                <c:pt idx="54212">
                  <c:v>15515</c:v>
                </c:pt>
                <c:pt idx="54213">
                  <c:v>15356</c:v>
                </c:pt>
                <c:pt idx="54214">
                  <c:v>15474</c:v>
                </c:pt>
                <c:pt idx="54215">
                  <c:v>15427</c:v>
                </c:pt>
                <c:pt idx="54216">
                  <c:v>15323</c:v>
                </c:pt>
                <c:pt idx="54217">
                  <c:v>15214</c:v>
                </c:pt>
                <c:pt idx="54218">
                  <c:v>15414</c:v>
                </c:pt>
                <c:pt idx="54219">
                  <c:v>15883</c:v>
                </c:pt>
                <c:pt idx="54220">
                  <c:v>16290</c:v>
                </c:pt>
                <c:pt idx="54221">
                  <c:v>16154</c:v>
                </c:pt>
                <c:pt idx="54222">
                  <c:v>15991</c:v>
                </c:pt>
                <c:pt idx="54223">
                  <c:v>15390</c:v>
                </c:pt>
                <c:pt idx="54224">
                  <c:v>14726</c:v>
                </c:pt>
                <c:pt idx="54225">
                  <c:v>13950</c:v>
                </c:pt>
                <c:pt idx="54226">
                  <c:v>14492</c:v>
                </c:pt>
                <c:pt idx="54227">
                  <c:v>14083</c:v>
                </c:pt>
                <c:pt idx="54228">
                  <c:v>13891</c:v>
                </c:pt>
                <c:pt idx="54229">
                  <c:v>13888</c:v>
                </c:pt>
                <c:pt idx="54230">
                  <c:v>13911</c:v>
                </c:pt>
                <c:pt idx="54231">
                  <c:v>14268</c:v>
                </c:pt>
                <c:pt idx="54232">
                  <c:v>14697</c:v>
                </c:pt>
                <c:pt idx="54233">
                  <c:v>15356</c:v>
                </c:pt>
                <c:pt idx="54234">
                  <c:v>15852</c:v>
                </c:pt>
                <c:pt idx="54235">
                  <c:v>16140</c:v>
                </c:pt>
                <c:pt idx="54236">
                  <c:v>16209</c:v>
                </c:pt>
                <c:pt idx="54237">
                  <c:v>15977</c:v>
                </c:pt>
                <c:pt idx="54238">
                  <c:v>15809</c:v>
                </c:pt>
                <c:pt idx="54239">
                  <c:v>15455</c:v>
                </c:pt>
                <c:pt idx="54240">
                  <c:v>15053</c:v>
                </c:pt>
                <c:pt idx="54241">
                  <c:v>14892</c:v>
                </c:pt>
                <c:pt idx="54242">
                  <c:v>15211</c:v>
                </c:pt>
                <c:pt idx="54243">
                  <c:v>15844</c:v>
                </c:pt>
                <c:pt idx="54244">
                  <c:v>16375</c:v>
                </c:pt>
                <c:pt idx="54245">
                  <c:v>16209</c:v>
                </c:pt>
                <c:pt idx="54246">
                  <c:v>16011</c:v>
                </c:pt>
                <c:pt idx="54247">
                  <c:v>15685</c:v>
                </c:pt>
                <c:pt idx="54248">
                  <c:v>15117</c:v>
                </c:pt>
                <c:pt idx="54249">
                  <c:v>14470</c:v>
                </c:pt>
                <c:pt idx="54250">
                  <c:v>15746</c:v>
                </c:pt>
                <c:pt idx="54251">
                  <c:v>15302</c:v>
                </c:pt>
                <c:pt idx="54252">
                  <c:v>15105</c:v>
                </c:pt>
                <c:pt idx="54253">
                  <c:v>14969</c:v>
                </c:pt>
                <c:pt idx="54254">
                  <c:v>15316</c:v>
                </c:pt>
                <c:pt idx="54255">
                  <c:v>15957</c:v>
                </c:pt>
                <c:pt idx="54256">
                  <c:v>17307</c:v>
                </c:pt>
                <c:pt idx="54257">
                  <c:v>18177</c:v>
                </c:pt>
                <c:pt idx="54258">
                  <c:v>18098</c:v>
                </c:pt>
                <c:pt idx="54259">
                  <c:v>18066</c:v>
                </c:pt>
                <c:pt idx="54260">
                  <c:v>18038</c:v>
                </c:pt>
                <c:pt idx="54261">
                  <c:v>17857</c:v>
                </c:pt>
                <c:pt idx="54262">
                  <c:v>17636</c:v>
                </c:pt>
                <c:pt idx="54263">
                  <c:v>17397</c:v>
                </c:pt>
                <c:pt idx="54264">
                  <c:v>17088</c:v>
                </c:pt>
                <c:pt idx="54265">
                  <c:v>16880</c:v>
                </c:pt>
                <c:pt idx="54266">
                  <c:v>16919</c:v>
                </c:pt>
                <c:pt idx="54267">
                  <c:v>17281</c:v>
                </c:pt>
                <c:pt idx="54268">
                  <c:v>17580</c:v>
                </c:pt>
                <c:pt idx="54269">
                  <c:v>17314</c:v>
                </c:pt>
                <c:pt idx="54270">
                  <c:v>17004</c:v>
                </c:pt>
                <c:pt idx="54271">
                  <c:v>16753</c:v>
                </c:pt>
                <c:pt idx="54272">
                  <c:v>16062</c:v>
                </c:pt>
                <c:pt idx="54273">
                  <c:v>15105</c:v>
                </c:pt>
                <c:pt idx="54274">
                  <c:v>15515</c:v>
                </c:pt>
                <c:pt idx="54275">
                  <c:v>15301</c:v>
                </c:pt>
                <c:pt idx="54276">
                  <c:v>15105</c:v>
                </c:pt>
                <c:pt idx="54277">
                  <c:v>15164</c:v>
                </c:pt>
                <c:pt idx="54278">
                  <c:v>15384</c:v>
                </c:pt>
                <c:pt idx="54279">
                  <c:v>16350</c:v>
                </c:pt>
                <c:pt idx="54280">
                  <c:v>17919</c:v>
                </c:pt>
                <c:pt idx="54281">
                  <c:v>18881</c:v>
                </c:pt>
                <c:pt idx="54282">
                  <c:v>18756</c:v>
                </c:pt>
                <c:pt idx="54283">
                  <c:v>18610</c:v>
                </c:pt>
                <c:pt idx="54284">
                  <c:v>18583</c:v>
                </c:pt>
                <c:pt idx="54285">
                  <c:v>18435</c:v>
                </c:pt>
                <c:pt idx="54286">
                  <c:v>18362</c:v>
                </c:pt>
                <c:pt idx="54287">
                  <c:v>18276</c:v>
                </c:pt>
                <c:pt idx="54288">
                  <c:v>18171</c:v>
                </c:pt>
                <c:pt idx="54289">
                  <c:v>18094</c:v>
                </c:pt>
                <c:pt idx="54290">
                  <c:v>18368</c:v>
                </c:pt>
                <c:pt idx="54291">
                  <c:v>18934</c:v>
                </c:pt>
                <c:pt idx="54292">
                  <c:v>19284</c:v>
                </c:pt>
                <c:pt idx="54293">
                  <c:v>19121</c:v>
                </c:pt>
                <c:pt idx="54294">
                  <c:v>18856</c:v>
                </c:pt>
                <c:pt idx="54295">
                  <c:v>18352</c:v>
                </c:pt>
                <c:pt idx="54296">
                  <c:v>17375</c:v>
                </c:pt>
                <c:pt idx="54297">
                  <c:v>16397</c:v>
                </c:pt>
                <c:pt idx="54298">
                  <c:v>15019</c:v>
                </c:pt>
                <c:pt idx="54299">
                  <c:v>14718</c:v>
                </c:pt>
                <c:pt idx="54300">
                  <c:v>14572</c:v>
                </c:pt>
                <c:pt idx="54301">
                  <c:v>14631</c:v>
                </c:pt>
                <c:pt idx="54302">
                  <c:v>15009</c:v>
                </c:pt>
                <c:pt idx="54303">
                  <c:v>15867</c:v>
                </c:pt>
                <c:pt idx="54304">
                  <c:v>17511</c:v>
                </c:pt>
                <c:pt idx="54305">
                  <c:v>18396</c:v>
                </c:pt>
                <c:pt idx="54306">
                  <c:v>18214</c:v>
                </c:pt>
                <c:pt idx="54307">
                  <c:v>18030</c:v>
                </c:pt>
                <c:pt idx="54308">
                  <c:v>18094</c:v>
                </c:pt>
                <c:pt idx="54309">
                  <c:v>17877</c:v>
                </c:pt>
                <c:pt idx="54310">
                  <c:v>17778</c:v>
                </c:pt>
                <c:pt idx="54311">
                  <c:v>17675</c:v>
                </c:pt>
                <c:pt idx="54312">
                  <c:v>17537</c:v>
                </c:pt>
                <c:pt idx="54313">
                  <c:v>17476</c:v>
                </c:pt>
                <c:pt idx="54314">
                  <c:v>17581</c:v>
                </c:pt>
                <c:pt idx="54315">
                  <c:v>18097</c:v>
                </c:pt>
                <c:pt idx="54316">
                  <c:v>18654</c:v>
                </c:pt>
                <c:pt idx="54317">
                  <c:v>18586</c:v>
                </c:pt>
                <c:pt idx="54318">
                  <c:v>18388</c:v>
                </c:pt>
                <c:pt idx="54319">
                  <c:v>18021</c:v>
                </c:pt>
                <c:pt idx="54320">
                  <c:v>17258</c:v>
                </c:pt>
                <c:pt idx="54321">
                  <c:v>16201</c:v>
                </c:pt>
                <c:pt idx="54322">
                  <c:v>15745</c:v>
                </c:pt>
                <c:pt idx="54323">
                  <c:v>15454</c:v>
                </c:pt>
                <c:pt idx="54324">
                  <c:v>15237</c:v>
                </c:pt>
                <c:pt idx="54325">
                  <c:v>15130</c:v>
                </c:pt>
                <c:pt idx="54326">
                  <c:v>15315</c:v>
                </c:pt>
                <c:pt idx="54327">
                  <c:v>16079</c:v>
                </c:pt>
                <c:pt idx="54328">
                  <c:v>17519</c:v>
                </c:pt>
                <c:pt idx="54329">
                  <c:v>18404</c:v>
                </c:pt>
                <c:pt idx="54330">
                  <c:v>18372</c:v>
                </c:pt>
                <c:pt idx="54331">
                  <c:v>18194</c:v>
                </c:pt>
                <c:pt idx="54332">
                  <c:v>18010</c:v>
                </c:pt>
                <c:pt idx="54333">
                  <c:v>17679</c:v>
                </c:pt>
                <c:pt idx="54334">
                  <c:v>17373</c:v>
                </c:pt>
                <c:pt idx="54335">
                  <c:v>17247</c:v>
                </c:pt>
                <c:pt idx="54336">
                  <c:v>16980</c:v>
                </c:pt>
                <c:pt idx="54337">
                  <c:v>16768</c:v>
                </c:pt>
                <c:pt idx="54338">
                  <c:v>16819</c:v>
                </c:pt>
                <c:pt idx="54339">
                  <c:v>17504</c:v>
                </c:pt>
                <c:pt idx="54340">
                  <c:v>18030</c:v>
                </c:pt>
                <c:pt idx="54341">
                  <c:v>18008</c:v>
                </c:pt>
                <c:pt idx="54342">
                  <c:v>17665</c:v>
                </c:pt>
                <c:pt idx="54343">
                  <c:v>17388</c:v>
                </c:pt>
                <c:pt idx="54344">
                  <c:v>16528</c:v>
                </c:pt>
                <c:pt idx="54345">
                  <c:v>15581</c:v>
                </c:pt>
                <c:pt idx="54346">
                  <c:v>14610</c:v>
                </c:pt>
                <c:pt idx="54347">
                  <c:v>14272</c:v>
                </c:pt>
                <c:pt idx="54348">
                  <c:v>14206</c:v>
                </c:pt>
                <c:pt idx="54349">
                  <c:v>14221</c:v>
                </c:pt>
                <c:pt idx="54350">
                  <c:v>14631</c:v>
                </c:pt>
                <c:pt idx="54351">
                  <c:v>15243</c:v>
                </c:pt>
                <c:pt idx="54352">
                  <c:v>16386</c:v>
                </c:pt>
                <c:pt idx="54353">
                  <c:v>17283</c:v>
                </c:pt>
                <c:pt idx="54354">
                  <c:v>17711</c:v>
                </c:pt>
                <c:pt idx="54355">
                  <c:v>17920</c:v>
                </c:pt>
                <c:pt idx="54356">
                  <c:v>18127</c:v>
                </c:pt>
                <c:pt idx="54357">
                  <c:v>17896</c:v>
                </c:pt>
                <c:pt idx="54358">
                  <c:v>17643</c:v>
                </c:pt>
                <c:pt idx="54359">
                  <c:v>17388</c:v>
                </c:pt>
                <c:pt idx="54360">
                  <c:v>17087</c:v>
                </c:pt>
                <c:pt idx="54361">
                  <c:v>16870</c:v>
                </c:pt>
                <c:pt idx="54362">
                  <c:v>16975</c:v>
                </c:pt>
                <c:pt idx="54363">
                  <c:v>17630</c:v>
                </c:pt>
                <c:pt idx="54364">
                  <c:v>18334</c:v>
                </c:pt>
                <c:pt idx="54365">
                  <c:v>18385</c:v>
                </c:pt>
                <c:pt idx="54366">
                  <c:v>18227</c:v>
                </c:pt>
                <c:pt idx="54367">
                  <c:v>17908</c:v>
                </c:pt>
                <c:pt idx="54368">
                  <c:v>17171</c:v>
                </c:pt>
                <c:pt idx="54369">
                  <c:v>16276</c:v>
                </c:pt>
                <c:pt idx="54370">
                  <c:v>14303</c:v>
                </c:pt>
                <c:pt idx="54371">
                  <c:v>13918</c:v>
                </c:pt>
                <c:pt idx="54372">
                  <c:v>13715</c:v>
                </c:pt>
                <c:pt idx="54373">
                  <c:v>13676</c:v>
                </c:pt>
                <c:pt idx="54374">
                  <c:v>13780</c:v>
                </c:pt>
                <c:pt idx="54375">
                  <c:v>13924</c:v>
                </c:pt>
                <c:pt idx="54376">
                  <c:v>14315</c:v>
                </c:pt>
                <c:pt idx="54377">
                  <c:v>14881</c:v>
                </c:pt>
                <c:pt idx="54378">
                  <c:v>15347</c:v>
                </c:pt>
                <c:pt idx="54379">
                  <c:v>15654</c:v>
                </c:pt>
                <c:pt idx="54380">
                  <c:v>15752</c:v>
                </c:pt>
                <c:pt idx="54381">
                  <c:v>15710</c:v>
                </c:pt>
                <c:pt idx="54382">
                  <c:v>15717</c:v>
                </c:pt>
                <c:pt idx="54383">
                  <c:v>15630</c:v>
                </c:pt>
                <c:pt idx="54384">
                  <c:v>15429</c:v>
                </c:pt>
                <c:pt idx="54385">
                  <c:v>15459</c:v>
                </c:pt>
                <c:pt idx="54386">
                  <c:v>15725</c:v>
                </c:pt>
                <c:pt idx="54387">
                  <c:v>16418</c:v>
                </c:pt>
                <c:pt idx="54388">
                  <c:v>16778</c:v>
                </c:pt>
                <c:pt idx="54389">
                  <c:v>16598</c:v>
                </c:pt>
                <c:pt idx="54390">
                  <c:v>16426</c:v>
                </c:pt>
                <c:pt idx="54391">
                  <c:v>16022</c:v>
                </c:pt>
                <c:pt idx="54392">
                  <c:v>15490</c:v>
                </c:pt>
                <c:pt idx="54393">
                  <c:v>15032</c:v>
                </c:pt>
                <c:pt idx="54394">
                  <c:v>15233</c:v>
                </c:pt>
                <c:pt idx="54395">
                  <c:v>14979</c:v>
                </c:pt>
                <c:pt idx="54396">
                  <c:v>14851</c:v>
                </c:pt>
                <c:pt idx="54397">
                  <c:v>14924</c:v>
                </c:pt>
                <c:pt idx="54398">
                  <c:v>15003</c:v>
                </c:pt>
                <c:pt idx="54399">
                  <c:v>15216</c:v>
                </c:pt>
                <c:pt idx="54400">
                  <c:v>15864</c:v>
                </c:pt>
                <c:pt idx="54401">
                  <c:v>16547</c:v>
                </c:pt>
                <c:pt idx="54402">
                  <c:v>16911</c:v>
                </c:pt>
                <c:pt idx="54403">
                  <c:v>17123</c:v>
                </c:pt>
                <c:pt idx="54404">
                  <c:v>17051</c:v>
                </c:pt>
                <c:pt idx="54405">
                  <c:v>16548</c:v>
                </c:pt>
                <c:pt idx="54406">
                  <c:v>16112</c:v>
                </c:pt>
                <c:pt idx="54407">
                  <c:v>15658</c:v>
                </c:pt>
                <c:pt idx="54408">
                  <c:v>15424</c:v>
                </c:pt>
                <c:pt idx="54409">
                  <c:v>15286</c:v>
                </c:pt>
                <c:pt idx="54410">
                  <c:v>15516</c:v>
                </c:pt>
                <c:pt idx="54411">
                  <c:v>16080</c:v>
                </c:pt>
                <c:pt idx="54412">
                  <c:v>16633</c:v>
                </c:pt>
                <c:pt idx="54413">
                  <c:v>16460</c:v>
                </c:pt>
                <c:pt idx="54414">
                  <c:v>16306</c:v>
                </c:pt>
                <c:pt idx="54415">
                  <c:v>16073</c:v>
                </c:pt>
                <c:pt idx="54416">
                  <c:v>15525</c:v>
                </c:pt>
                <c:pt idx="54417">
                  <c:v>14803</c:v>
                </c:pt>
                <c:pt idx="54418">
                  <c:v>16382</c:v>
                </c:pt>
                <c:pt idx="54419">
                  <c:v>16090</c:v>
                </c:pt>
                <c:pt idx="54420">
                  <c:v>15975</c:v>
                </c:pt>
                <c:pt idx="54421">
                  <c:v>15966</c:v>
                </c:pt>
                <c:pt idx="54422">
                  <c:v>16338</c:v>
                </c:pt>
                <c:pt idx="54423">
                  <c:v>17119</c:v>
                </c:pt>
                <c:pt idx="54424">
                  <c:v>18492</c:v>
                </c:pt>
                <c:pt idx="54425">
                  <c:v>19417</c:v>
                </c:pt>
                <c:pt idx="54426">
                  <c:v>19255</c:v>
                </c:pt>
                <c:pt idx="54427">
                  <c:v>18822</c:v>
                </c:pt>
                <c:pt idx="54428">
                  <c:v>18533</c:v>
                </c:pt>
                <c:pt idx="54429">
                  <c:v>18016</c:v>
                </c:pt>
                <c:pt idx="54430">
                  <c:v>17580</c:v>
                </c:pt>
                <c:pt idx="54431">
                  <c:v>17232</c:v>
                </c:pt>
                <c:pt idx="54432">
                  <c:v>16812</c:v>
                </c:pt>
                <c:pt idx="54433">
                  <c:v>16636</c:v>
                </c:pt>
                <c:pt idx="54434">
                  <c:v>16708</c:v>
                </c:pt>
                <c:pt idx="54435">
                  <c:v>17356</c:v>
                </c:pt>
                <c:pt idx="54436">
                  <c:v>17744</c:v>
                </c:pt>
                <c:pt idx="54437">
                  <c:v>17601</c:v>
                </c:pt>
                <c:pt idx="54438">
                  <c:v>17425</c:v>
                </c:pt>
                <c:pt idx="54439">
                  <c:v>17168</c:v>
                </c:pt>
                <c:pt idx="54440">
                  <c:v>16541</c:v>
                </c:pt>
                <c:pt idx="54441">
                  <c:v>15823</c:v>
                </c:pt>
                <c:pt idx="54442">
                  <c:v>17766</c:v>
                </c:pt>
                <c:pt idx="54443">
                  <c:v>17521</c:v>
                </c:pt>
                <c:pt idx="54444">
                  <c:v>17451</c:v>
                </c:pt>
                <c:pt idx="54445">
                  <c:v>17467</c:v>
                </c:pt>
                <c:pt idx="54446">
                  <c:v>17864</c:v>
                </c:pt>
                <c:pt idx="54447">
                  <c:v>18832</c:v>
                </c:pt>
                <c:pt idx="54448">
                  <c:v>20420</c:v>
                </c:pt>
                <c:pt idx="54449">
                  <c:v>21306</c:v>
                </c:pt>
                <c:pt idx="54450">
                  <c:v>21054</c:v>
                </c:pt>
                <c:pt idx="54451">
                  <c:v>20408</c:v>
                </c:pt>
                <c:pt idx="54452">
                  <c:v>19540</c:v>
                </c:pt>
                <c:pt idx="54453">
                  <c:v>18680</c:v>
                </c:pt>
                <c:pt idx="54454">
                  <c:v>18019</c:v>
                </c:pt>
                <c:pt idx="54455">
                  <c:v>17340</c:v>
                </c:pt>
                <c:pt idx="54456">
                  <c:v>16988</c:v>
                </c:pt>
                <c:pt idx="54457">
                  <c:v>16839</c:v>
                </c:pt>
                <c:pt idx="54458">
                  <c:v>17091</c:v>
                </c:pt>
                <c:pt idx="54459">
                  <c:v>17997</c:v>
                </c:pt>
                <c:pt idx="54460">
                  <c:v>18895</c:v>
                </c:pt>
                <c:pt idx="54461">
                  <c:v>18887</c:v>
                </c:pt>
                <c:pt idx="54462">
                  <c:v>18865</c:v>
                </c:pt>
                <c:pt idx="54463">
                  <c:v>18438</c:v>
                </c:pt>
                <c:pt idx="54464">
                  <c:v>17764</c:v>
                </c:pt>
                <c:pt idx="54465">
                  <c:v>16843</c:v>
                </c:pt>
                <c:pt idx="54466">
                  <c:v>18076</c:v>
                </c:pt>
                <c:pt idx="54467">
                  <c:v>17988</c:v>
                </c:pt>
                <c:pt idx="54468">
                  <c:v>17988</c:v>
                </c:pt>
                <c:pt idx="54469">
                  <c:v>18123</c:v>
                </c:pt>
                <c:pt idx="54470">
                  <c:v>18565</c:v>
                </c:pt>
                <c:pt idx="54471">
                  <c:v>19495</c:v>
                </c:pt>
                <c:pt idx="54472">
                  <c:v>21204</c:v>
                </c:pt>
                <c:pt idx="54473">
                  <c:v>22279</c:v>
                </c:pt>
                <c:pt idx="54474">
                  <c:v>21999</c:v>
                </c:pt>
                <c:pt idx="54475">
                  <c:v>21336</c:v>
                </c:pt>
                <c:pt idx="54476">
                  <c:v>20509</c:v>
                </c:pt>
                <c:pt idx="54477">
                  <c:v>19541</c:v>
                </c:pt>
                <c:pt idx="54478">
                  <c:v>18888</c:v>
                </c:pt>
                <c:pt idx="54479">
                  <c:v>18429</c:v>
                </c:pt>
                <c:pt idx="54480">
                  <c:v>17910</c:v>
                </c:pt>
                <c:pt idx="54481">
                  <c:v>17628</c:v>
                </c:pt>
                <c:pt idx="54482">
                  <c:v>17956</c:v>
                </c:pt>
                <c:pt idx="54483">
                  <c:v>18937</c:v>
                </c:pt>
                <c:pt idx="54484">
                  <c:v>19984</c:v>
                </c:pt>
                <c:pt idx="54485">
                  <c:v>20190</c:v>
                </c:pt>
                <c:pt idx="54486">
                  <c:v>20088</c:v>
                </c:pt>
                <c:pt idx="54487">
                  <c:v>19819</c:v>
                </c:pt>
                <c:pt idx="54488">
                  <c:v>19077</c:v>
                </c:pt>
                <c:pt idx="54489">
                  <c:v>18288</c:v>
                </c:pt>
                <c:pt idx="54490">
                  <c:v>17698</c:v>
                </c:pt>
                <c:pt idx="54491">
                  <c:v>17296</c:v>
                </c:pt>
                <c:pt idx="54492">
                  <c:v>17217</c:v>
                </c:pt>
                <c:pt idx="54493">
                  <c:v>17105</c:v>
                </c:pt>
                <c:pt idx="54494">
                  <c:v>17456</c:v>
                </c:pt>
                <c:pt idx="54495">
                  <c:v>18295</c:v>
                </c:pt>
                <c:pt idx="54496">
                  <c:v>19818</c:v>
                </c:pt>
                <c:pt idx="54497">
                  <c:v>20823</c:v>
                </c:pt>
                <c:pt idx="54498">
                  <c:v>20843</c:v>
                </c:pt>
                <c:pt idx="54499">
                  <c:v>20626</c:v>
                </c:pt>
                <c:pt idx="54500">
                  <c:v>20366</c:v>
                </c:pt>
                <c:pt idx="54501">
                  <c:v>20062</c:v>
                </c:pt>
                <c:pt idx="54502">
                  <c:v>19818</c:v>
                </c:pt>
                <c:pt idx="54503">
                  <c:v>19616</c:v>
                </c:pt>
                <c:pt idx="54504">
                  <c:v>19344</c:v>
                </c:pt>
                <c:pt idx="54505">
                  <c:v>19203</c:v>
                </c:pt>
                <c:pt idx="54506">
                  <c:v>19495</c:v>
                </c:pt>
                <c:pt idx="54507">
                  <c:v>20283</c:v>
                </c:pt>
                <c:pt idx="54508">
                  <c:v>20917</c:v>
                </c:pt>
                <c:pt idx="54509">
                  <c:v>20822</c:v>
                </c:pt>
                <c:pt idx="54510">
                  <c:v>20706</c:v>
                </c:pt>
                <c:pt idx="54511">
                  <c:v>20321</c:v>
                </c:pt>
                <c:pt idx="54512">
                  <c:v>19555</c:v>
                </c:pt>
                <c:pt idx="54513">
                  <c:v>18752</c:v>
                </c:pt>
                <c:pt idx="54514">
                  <c:v>19232</c:v>
                </c:pt>
                <c:pt idx="54515">
                  <c:v>19145</c:v>
                </c:pt>
                <c:pt idx="54516">
                  <c:v>19137</c:v>
                </c:pt>
                <c:pt idx="54517">
                  <c:v>19273</c:v>
                </c:pt>
                <c:pt idx="54518">
                  <c:v>19638</c:v>
                </c:pt>
                <c:pt idx="54519">
                  <c:v>20416</c:v>
                </c:pt>
                <c:pt idx="54520">
                  <c:v>21818</c:v>
                </c:pt>
                <c:pt idx="54521">
                  <c:v>22707</c:v>
                </c:pt>
                <c:pt idx="54522">
                  <c:v>22372</c:v>
                </c:pt>
                <c:pt idx="54523">
                  <c:v>22062</c:v>
                </c:pt>
                <c:pt idx="54524">
                  <c:v>21523</c:v>
                </c:pt>
                <c:pt idx="54525">
                  <c:v>21046</c:v>
                </c:pt>
                <c:pt idx="54526">
                  <c:v>20614</c:v>
                </c:pt>
                <c:pt idx="54527">
                  <c:v>20298</c:v>
                </c:pt>
                <c:pt idx="54528">
                  <c:v>19985</c:v>
                </c:pt>
                <c:pt idx="54529">
                  <c:v>19854</c:v>
                </c:pt>
                <c:pt idx="54530">
                  <c:v>20025</c:v>
                </c:pt>
                <c:pt idx="54531">
                  <c:v>20710</c:v>
                </c:pt>
                <c:pt idx="54532">
                  <c:v>21048</c:v>
                </c:pt>
                <c:pt idx="54533">
                  <c:v>21020</c:v>
                </c:pt>
                <c:pt idx="54534">
                  <c:v>20725</c:v>
                </c:pt>
                <c:pt idx="54535">
                  <c:v>20123</c:v>
                </c:pt>
                <c:pt idx="54536">
                  <c:v>19266</c:v>
                </c:pt>
                <c:pt idx="54537">
                  <c:v>18379</c:v>
                </c:pt>
                <c:pt idx="54538">
                  <c:v>18055</c:v>
                </c:pt>
                <c:pt idx="54539">
                  <c:v>17850</c:v>
                </c:pt>
                <c:pt idx="54540">
                  <c:v>17730</c:v>
                </c:pt>
                <c:pt idx="54541">
                  <c:v>17829</c:v>
                </c:pt>
                <c:pt idx="54542">
                  <c:v>17973</c:v>
                </c:pt>
                <c:pt idx="54543">
                  <c:v>18295</c:v>
                </c:pt>
                <c:pt idx="54544">
                  <c:v>18798</c:v>
                </c:pt>
                <c:pt idx="54545">
                  <c:v>19359</c:v>
                </c:pt>
                <c:pt idx="54546">
                  <c:v>19857</c:v>
                </c:pt>
                <c:pt idx="54547">
                  <c:v>19743</c:v>
                </c:pt>
                <c:pt idx="54548">
                  <c:v>19231</c:v>
                </c:pt>
                <c:pt idx="54549">
                  <c:v>18817</c:v>
                </c:pt>
                <c:pt idx="54550">
                  <c:v>18400</c:v>
                </c:pt>
                <c:pt idx="54551">
                  <c:v>17922</c:v>
                </c:pt>
                <c:pt idx="54552">
                  <c:v>17660</c:v>
                </c:pt>
                <c:pt idx="54553">
                  <c:v>17597</c:v>
                </c:pt>
                <c:pt idx="54554">
                  <c:v>18059</c:v>
                </c:pt>
                <c:pt idx="54555">
                  <c:v>19390</c:v>
                </c:pt>
                <c:pt idx="54556">
                  <c:v>20394</c:v>
                </c:pt>
                <c:pt idx="54557">
                  <c:v>20639</c:v>
                </c:pt>
                <c:pt idx="54558">
                  <c:v>20768</c:v>
                </c:pt>
                <c:pt idx="54559">
                  <c:v>20533</c:v>
                </c:pt>
                <c:pt idx="54560">
                  <c:v>19906</c:v>
                </c:pt>
                <c:pt idx="54561">
                  <c:v>19488</c:v>
                </c:pt>
                <c:pt idx="54562">
                  <c:v>18663</c:v>
                </c:pt>
                <c:pt idx="54563">
                  <c:v>18392</c:v>
                </c:pt>
                <c:pt idx="54564">
                  <c:v>18231</c:v>
                </c:pt>
                <c:pt idx="54565">
                  <c:v>18170</c:v>
                </c:pt>
                <c:pt idx="54566">
                  <c:v>18175</c:v>
                </c:pt>
                <c:pt idx="54567">
                  <c:v>18529</c:v>
                </c:pt>
                <c:pt idx="54568">
                  <c:v>19008</c:v>
                </c:pt>
                <c:pt idx="54569">
                  <c:v>19576</c:v>
                </c:pt>
                <c:pt idx="54570">
                  <c:v>19880</c:v>
                </c:pt>
                <c:pt idx="54571">
                  <c:v>20107</c:v>
                </c:pt>
                <c:pt idx="54572">
                  <c:v>19995</c:v>
                </c:pt>
                <c:pt idx="54573">
                  <c:v>19497</c:v>
                </c:pt>
                <c:pt idx="54574">
                  <c:v>18985</c:v>
                </c:pt>
                <c:pt idx="54575">
                  <c:v>18785</c:v>
                </c:pt>
                <c:pt idx="54576">
                  <c:v>18508</c:v>
                </c:pt>
                <c:pt idx="54577">
                  <c:v>18570</c:v>
                </c:pt>
                <c:pt idx="54578">
                  <c:v>18847</c:v>
                </c:pt>
                <c:pt idx="54579">
                  <c:v>19601</c:v>
                </c:pt>
                <c:pt idx="54580">
                  <c:v>20348</c:v>
                </c:pt>
                <c:pt idx="54581">
                  <c:v>20201</c:v>
                </c:pt>
                <c:pt idx="54582">
                  <c:v>20009</c:v>
                </c:pt>
                <c:pt idx="54583">
                  <c:v>19648</c:v>
                </c:pt>
                <c:pt idx="54584">
                  <c:v>19069</c:v>
                </c:pt>
                <c:pt idx="54585">
                  <c:v>18542</c:v>
                </c:pt>
                <c:pt idx="54586">
                  <c:v>18166</c:v>
                </c:pt>
                <c:pt idx="54587">
                  <c:v>17979</c:v>
                </c:pt>
                <c:pt idx="54588">
                  <c:v>17995</c:v>
                </c:pt>
                <c:pt idx="54589">
                  <c:v>18235</c:v>
                </c:pt>
                <c:pt idx="54590">
                  <c:v>18656</c:v>
                </c:pt>
                <c:pt idx="54591">
                  <c:v>19515</c:v>
                </c:pt>
                <c:pt idx="54592">
                  <c:v>20872</c:v>
                </c:pt>
                <c:pt idx="54593">
                  <c:v>21778</c:v>
                </c:pt>
                <c:pt idx="54594">
                  <c:v>22031</c:v>
                </c:pt>
                <c:pt idx="54595">
                  <c:v>22098</c:v>
                </c:pt>
                <c:pt idx="54596">
                  <c:v>21880</c:v>
                </c:pt>
                <c:pt idx="54597">
                  <c:v>21623</c:v>
                </c:pt>
                <c:pt idx="54598">
                  <c:v>21314</c:v>
                </c:pt>
                <c:pt idx="54599">
                  <c:v>21101</c:v>
                </c:pt>
                <c:pt idx="54600">
                  <c:v>20815</c:v>
                </c:pt>
                <c:pt idx="54601">
                  <c:v>20691</c:v>
                </c:pt>
                <c:pt idx="54602">
                  <c:v>20795</c:v>
                </c:pt>
                <c:pt idx="54603">
                  <c:v>21515</c:v>
                </c:pt>
                <c:pt idx="54604">
                  <c:v>21942</c:v>
                </c:pt>
                <c:pt idx="54605">
                  <c:v>21597</c:v>
                </c:pt>
                <c:pt idx="54606">
                  <c:v>21379</c:v>
                </c:pt>
                <c:pt idx="54607">
                  <c:v>20939</c:v>
                </c:pt>
                <c:pt idx="54608">
                  <c:v>20215</c:v>
                </c:pt>
                <c:pt idx="54609">
                  <c:v>19364</c:v>
                </c:pt>
                <c:pt idx="54610">
                  <c:v>18483</c:v>
                </c:pt>
                <c:pt idx="54611">
                  <c:v>18088</c:v>
                </c:pt>
                <c:pt idx="54612">
                  <c:v>17984</c:v>
                </c:pt>
                <c:pt idx="54613">
                  <c:v>17978</c:v>
                </c:pt>
                <c:pt idx="54614">
                  <c:v>18300</c:v>
                </c:pt>
                <c:pt idx="54615">
                  <c:v>19143</c:v>
                </c:pt>
                <c:pt idx="54616">
                  <c:v>20623</c:v>
                </c:pt>
                <c:pt idx="54617">
                  <c:v>21561</c:v>
                </c:pt>
                <c:pt idx="54618">
                  <c:v>21323</c:v>
                </c:pt>
                <c:pt idx="54619">
                  <c:v>21056</c:v>
                </c:pt>
                <c:pt idx="54620">
                  <c:v>20809</c:v>
                </c:pt>
                <c:pt idx="54621">
                  <c:v>20551</c:v>
                </c:pt>
                <c:pt idx="54622">
                  <c:v>20326</c:v>
                </c:pt>
                <c:pt idx="54623">
                  <c:v>20126</c:v>
                </c:pt>
                <c:pt idx="54624">
                  <c:v>20098</c:v>
                </c:pt>
                <c:pt idx="54625">
                  <c:v>19997</c:v>
                </c:pt>
                <c:pt idx="54626">
                  <c:v>20145</c:v>
                </c:pt>
                <c:pt idx="54627">
                  <c:v>20814</c:v>
                </c:pt>
                <c:pt idx="54628">
                  <c:v>21291</c:v>
                </c:pt>
                <c:pt idx="54629">
                  <c:v>20987</c:v>
                </c:pt>
                <c:pt idx="54630">
                  <c:v>20657</c:v>
                </c:pt>
                <c:pt idx="54631">
                  <c:v>19939</c:v>
                </c:pt>
                <c:pt idx="54632">
                  <c:v>19255</c:v>
                </c:pt>
                <c:pt idx="54633">
                  <c:v>18658</c:v>
                </c:pt>
                <c:pt idx="54634">
                  <c:v>18594</c:v>
                </c:pt>
                <c:pt idx="54635">
                  <c:v>18283</c:v>
                </c:pt>
                <c:pt idx="54636">
                  <c:v>18010</c:v>
                </c:pt>
                <c:pt idx="54637">
                  <c:v>18115</c:v>
                </c:pt>
                <c:pt idx="54638">
                  <c:v>18384</c:v>
                </c:pt>
                <c:pt idx="54639">
                  <c:v>19133</c:v>
                </c:pt>
                <c:pt idx="54640">
                  <c:v>20374</c:v>
                </c:pt>
                <c:pt idx="54641">
                  <c:v>21205</c:v>
                </c:pt>
                <c:pt idx="54642">
                  <c:v>21146</c:v>
                </c:pt>
                <c:pt idx="54643">
                  <c:v>21013</c:v>
                </c:pt>
                <c:pt idx="54644">
                  <c:v>20925</c:v>
                </c:pt>
                <c:pt idx="54645">
                  <c:v>20765</c:v>
                </c:pt>
                <c:pt idx="54646">
                  <c:v>20522</c:v>
                </c:pt>
                <c:pt idx="54647">
                  <c:v>20241</c:v>
                </c:pt>
                <c:pt idx="54648">
                  <c:v>20026</c:v>
                </c:pt>
                <c:pt idx="54649">
                  <c:v>19831</c:v>
                </c:pt>
                <c:pt idx="54650">
                  <c:v>20105</c:v>
                </c:pt>
                <c:pt idx="54651">
                  <c:v>20918</c:v>
                </c:pt>
                <c:pt idx="54652">
                  <c:v>21442</c:v>
                </c:pt>
                <c:pt idx="54653">
                  <c:v>21375</c:v>
                </c:pt>
                <c:pt idx="54654">
                  <c:v>21238</c:v>
                </c:pt>
                <c:pt idx="54655">
                  <c:v>20880</c:v>
                </c:pt>
                <c:pt idx="54656">
                  <c:v>19986</c:v>
                </c:pt>
                <c:pt idx="54657">
                  <c:v>19170</c:v>
                </c:pt>
                <c:pt idx="54658">
                  <c:v>18704</c:v>
                </c:pt>
                <c:pt idx="54659">
                  <c:v>18344</c:v>
                </c:pt>
                <c:pt idx="54660">
                  <c:v>18250</c:v>
                </c:pt>
                <c:pt idx="54661">
                  <c:v>18311</c:v>
                </c:pt>
                <c:pt idx="54662">
                  <c:v>18526</c:v>
                </c:pt>
                <c:pt idx="54663">
                  <c:v>19309</c:v>
                </c:pt>
                <c:pt idx="54664">
                  <c:v>20647</c:v>
                </c:pt>
                <c:pt idx="54665">
                  <c:v>21440</c:v>
                </c:pt>
                <c:pt idx="54666">
                  <c:v>21417</c:v>
                </c:pt>
                <c:pt idx="54667">
                  <c:v>21562</c:v>
                </c:pt>
                <c:pt idx="54668">
                  <c:v>21353</c:v>
                </c:pt>
                <c:pt idx="54669">
                  <c:v>21153</c:v>
                </c:pt>
                <c:pt idx="54670">
                  <c:v>20982</c:v>
                </c:pt>
                <c:pt idx="54671">
                  <c:v>20912</c:v>
                </c:pt>
                <c:pt idx="54672">
                  <c:v>20706</c:v>
                </c:pt>
                <c:pt idx="54673">
                  <c:v>20566</c:v>
                </c:pt>
                <c:pt idx="54674">
                  <c:v>20757</c:v>
                </c:pt>
                <c:pt idx="54675">
                  <c:v>21616</c:v>
                </c:pt>
                <c:pt idx="54676">
                  <c:v>22040</c:v>
                </c:pt>
                <c:pt idx="54677">
                  <c:v>21862</c:v>
                </c:pt>
                <c:pt idx="54678">
                  <c:v>21616</c:v>
                </c:pt>
                <c:pt idx="54679">
                  <c:v>21059</c:v>
                </c:pt>
                <c:pt idx="54680">
                  <c:v>20148</c:v>
                </c:pt>
                <c:pt idx="54681">
                  <c:v>19324</c:v>
                </c:pt>
                <c:pt idx="54682">
                  <c:v>18592</c:v>
                </c:pt>
                <c:pt idx="54683">
                  <c:v>18394</c:v>
                </c:pt>
                <c:pt idx="54684">
                  <c:v>18237</c:v>
                </c:pt>
                <c:pt idx="54685">
                  <c:v>18448</c:v>
                </c:pt>
                <c:pt idx="54686">
                  <c:v>18773</c:v>
                </c:pt>
                <c:pt idx="54687">
                  <c:v>19595</c:v>
                </c:pt>
                <c:pt idx="54688">
                  <c:v>21007</c:v>
                </c:pt>
                <c:pt idx="54689">
                  <c:v>21889</c:v>
                </c:pt>
                <c:pt idx="54690">
                  <c:v>21793</c:v>
                </c:pt>
                <c:pt idx="54691">
                  <c:v>21539</c:v>
                </c:pt>
                <c:pt idx="54692">
                  <c:v>21270</c:v>
                </c:pt>
                <c:pt idx="54693">
                  <c:v>21082</c:v>
                </c:pt>
                <c:pt idx="54694">
                  <c:v>20865</c:v>
                </c:pt>
                <c:pt idx="54695">
                  <c:v>20688</c:v>
                </c:pt>
                <c:pt idx="54696">
                  <c:v>20428</c:v>
                </c:pt>
                <c:pt idx="54697">
                  <c:v>20361</c:v>
                </c:pt>
                <c:pt idx="54698">
                  <c:v>20547</c:v>
                </c:pt>
                <c:pt idx="54699">
                  <c:v>21545</c:v>
                </c:pt>
                <c:pt idx="54700">
                  <c:v>21979</c:v>
                </c:pt>
                <c:pt idx="54701">
                  <c:v>21875</c:v>
                </c:pt>
                <c:pt idx="54702">
                  <c:v>21681</c:v>
                </c:pt>
                <c:pt idx="54703">
                  <c:v>21092</c:v>
                </c:pt>
                <c:pt idx="54704">
                  <c:v>20246</c:v>
                </c:pt>
                <c:pt idx="54705">
                  <c:v>19375</c:v>
                </c:pt>
                <c:pt idx="54706">
                  <c:v>18485</c:v>
                </c:pt>
                <c:pt idx="54707">
                  <c:v>18237</c:v>
                </c:pt>
                <c:pt idx="54708">
                  <c:v>18225</c:v>
                </c:pt>
                <c:pt idx="54709">
                  <c:v>18172</c:v>
                </c:pt>
                <c:pt idx="54710">
                  <c:v>18376</c:v>
                </c:pt>
                <c:pt idx="54711">
                  <c:v>18664</c:v>
                </c:pt>
                <c:pt idx="54712">
                  <c:v>19244</c:v>
                </c:pt>
                <c:pt idx="54713">
                  <c:v>19763</c:v>
                </c:pt>
                <c:pt idx="54714">
                  <c:v>20081</c:v>
                </c:pt>
                <c:pt idx="54715">
                  <c:v>20012</c:v>
                </c:pt>
                <c:pt idx="54716">
                  <c:v>19760</c:v>
                </c:pt>
                <c:pt idx="54717">
                  <c:v>19323</c:v>
                </c:pt>
                <c:pt idx="54718">
                  <c:v>18980</c:v>
                </c:pt>
                <c:pt idx="54719">
                  <c:v>18607</c:v>
                </c:pt>
                <c:pt idx="54720">
                  <c:v>18297</c:v>
                </c:pt>
                <c:pt idx="54721">
                  <c:v>18261</c:v>
                </c:pt>
                <c:pt idx="54722">
                  <c:v>18784</c:v>
                </c:pt>
                <c:pt idx="54723">
                  <c:v>20234</c:v>
                </c:pt>
                <c:pt idx="54724">
                  <c:v>21086</c:v>
                </c:pt>
                <c:pt idx="54725">
                  <c:v>21122</c:v>
                </c:pt>
                <c:pt idx="54726">
                  <c:v>21008</c:v>
                </c:pt>
                <c:pt idx="54727">
                  <c:v>20577</c:v>
                </c:pt>
                <c:pt idx="54728">
                  <c:v>19611</c:v>
                </c:pt>
                <c:pt idx="54729">
                  <c:v>19027</c:v>
                </c:pt>
                <c:pt idx="54730">
                  <c:v>17121</c:v>
                </c:pt>
                <c:pt idx="54731">
                  <c:v>16822</c:v>
                </c:pt>
                <c:pt idx="54732">
                  <c:v>16736</c:v>
                </c:pt>
                <c:pt idx="54733">
                  <c:v>16722</c:v>
                </c:pt>
                <c:pt idx="54734">
                  <c:v>16989</c:v>
                </c:pt>
                <c:pt idx="54735">
                  <c:v>17270</c:v>
                </c:pt>
                <c:pt idx="54736">
                  <c:v>17770</c:v>
                </c:pt>
                <c:pt idx="54737">
                  <c:v>18356</c:v>
                </c:pt>
                <c:pt idx="54738">
                  <c:v>18666</c:v>
                </c:pt>
                <c:pt idx="54739">
                  <c:v>18940</c:v>
                </c:pt>
                <c:pt idx="54740">
                  <c:v>18965</c:v>
                </c:pt>
                <c:pt idx="54741">
                  <c:v>18936</c:v>
                </c:pt>
                <c:pt idx="54742">
                  <c:v>18782</c:v>
                </c:pt>
                <c:pt idx="54743">
                  <c:v>18705</c:v>
                </c:pt>
                <c:pt idx="54744">
                  <c:v>18506</c:v>
                </c:pt>
                <c:pt idx="54745">
                  <c:v>18620</c:v>
                </c:pt>
                <c:pt idx="54746">
                  <c:v>18993</c:v>
                </c:pt>
                <c:pt idx="54747">
                  <c:v>20017</c:v>
                </c:pt>
                <c:pt idx="54748">
                  <c:v>20537</c:v>
                </c:pt>
                <c:pt idx="54749">
                  <c:v>20439</c:v>
                </c:pt>
                <c:pt idx="54750">
                  <c:v>20248</c:v>
                </c:pt>
                <c:pt idx="54751">
                  <c:v>19987</c:v>
                </c:pt>
                <c:pt idx="54752">
                  <c:v>19519</c:v>
                </c:pt>
                <c:pt idx="54753">
                  <c:v>18970</c:v>
                </c:pt>
                <c:pt idx="54754">
                  <c:v>14585</c:v>
                </c:pt>
                <c:pt idx="54755">
                  <c:v>14272</c:v>
                </c:pt>
                <c:pt idx="54756">
                  <c:v>14065</c:v>
                </c:pt>
                <c:pt idx="54757">
                  <c:v>14047</c:v>
                </c:pt>
                <c:pt idx="54758">
                  <c:v>14072</c:v>
                </c:pt>
                <c:pt idx="54759">
                  <c:v>14447</c:v>
                </c:pt>
                <c:pt idx="54760">
                  <c:v>14729</c:v>
                </c:pt>
                <c:pt idx="54761">
                  <c:v>15337</c:v>
                </c:pt>
                <c:pt idx="54762">
                  <c:v>15711</c:v>
                </c:pt>
                <c:pt idx="54763">
                  <c:v>16269</c:v>
                </c:pt>
                <c:pt idx="54764">
                  <c:v>16906</c:v>
                </c:pt>
                <c:pt idx="54765">
                  <c:v>17120</c:v>
                </c:pt>
                <c:pt idx="54766">
                  <c:v>17191</c:v>
                </c:pt>
                <c:pt idx="54767">
                  <c:v>17085</c:v>
                </c:pt>
                <c:pt idx="54768">
                  <c:v>17010</c:v>
                </c:pt>
                <c:pt idx="54769">
                  <c:v>17044</c:v>
                </c:pt>
                <c:pt idx="54770">
                  <c:v>17300</c:v>
                </c:pt>
                <c:pt idx="54771">
                  <c:v>18287</c:v>
                </c:pt>
                <c:pt idx="54772">
                  <c:v>18663</c:v>
                </c:pt>
                <c:pt idx="54773">
                  <c:v>18590</c:v>
                </c:pt>
                <c:pt idx="54774">
                  <c:v>18492</c:v>
                </c:pt>
                <c:pt idx="54775">
                  <c:v>18466</c:v>
                </c:pt>
                <c:pt idx="54776">
                  <c:v>18089</c:v>
                </c:pt>
                <c:pt idx="54777">
                  <c:v>17568</c:v>
                </c:pt>
                <c:pt idx="54778">
                  <c:v>13096</c:v>
                </c:pt>
                <c:pt idx="54779">
                  <c:v>12608</c:v>
                </c:pt>
                <c:pt idx="54780">
                  <c:v>12451</c:v>
                </c:pt>
                <c:pt idx="54781">
                  <c:v>12338</c:v>
                </c:pt>
                <c:pt idx="54782">
                  <c:v>12432</c:v>
                </c:pt>
                <c:pt idx="54783">
                  <c:v>12673</c:v>
                </c:pt>
                <c:pt idx="54784">
                  <c:v>13054</c:v>
                </c:pt>
                <c:pt idx="54785">
                  <c:v>13527</c:v>
                </c:pt>
                <c:pt idx="54786">
                  <c:v>13895</c:v>
                </c:pt>
                <c:pt idx="54787">
                  <c:v>14146</c:v>
                </c:pt>
                <c:pt idx="54788">
                  <c:v>14649</c:v>
                </c:pt>
                <c:pt idx="54789">
                  <c:v>14821</c:v>
                </c:pt>
                <c:pt idx="54790">
                  <c:v>14787</c:v>
                </c:pt>
                <c:pt idx="54791">
                  <c:v>14695</c:v>
                </c:pt>
                <c:pt idx="54792">
                  <c:v>14443</c:v>
                </c:pt>
                <c:pt idx="54793">
                  <c:v>14388</c:v>
                </c:pt>
                <c:pt idx="54794">
                  <c:v>14682</c:v>
                </c:pt>
                <c:pt idx="54795">
                  <c:v>15558</c:v>
                </c:pt>
                <c:pt idx="54796">
                  <c:v>15745</c:v>
                </c:pt>
                <c:pt idx="54797">
                  <c:v>15559</c:v>
                </c:pt>
                <c:pt idx="54798">
                  <c:v>15321</c:v>
                </c:pt>
                <c:pt idx="54799">
                  <c:v>14867</c:v>
                </c:pt>
                <c:pt idx="54800">
                  <c:v>14602</c:v>
                </c:pt>
                <c:pt idx="54801">
                  <c:v>14181</c:v>
                </c:pt>
                <c:pt idx="54802">
                  <c:v>14779</c:v>
                </c:pt>
                <c:pt idx="54803">
                  <c:v>14341</c:v>
                </c:pt>
                <c:pt idx="54804">
                  <c:v>14221</c:v>
                </c:pt>
                <c:pt idx="54805">
                  <c:v>14090</c:v>
                </c:pt>
                <c:pt idx="54806">
                  <c:v>14296</c:v>
                </c:pt>
                <c:pt idx="54807">
                  <c:v>14716</c:v>
                </c:pt>
                <c:pt idx="54808">
                  <c:v>15374</c:v>
                </c:pt>
                <c:pt idx="54809">
                  <c:v>16161</c:v>
                </c:pt>
                <c:pt idx="54810">
                  <c:v>16395</c:v>
                </c:pt>
                <c:pt idx="54811">
                  <c:v>16388</c:v>
                </c:pt>
                <c:pt idx="54812">
                  <c:v>16106</c:v>
                </c:pt>
                <c:pt idx="54813">
                  <c:v>15525</c:v>
                </c:pt>
                <c:pt idx="54814">
                  <c:v>15295</c:v>
                </c:pt>
                <c:pt idx="54815">
                  <c:v>15119</c:v>
                </c:pt>
                <c:pt idx="54816">
                  <c:v>14843</c:v>
                </c:pt>
                <c:pt idx="54817">
                  <c:v>14758</c:v>
                </c:pt>
                <c:pt idx="54818">
                  <c:v>14889</c:v>
                </c:pt>
                <c:pt idx="54819">
                  <c:v>15682</c:v>
                </c:pt>
                <c:pt idx="54820">
                  <c:v>15828</c:v>
                </c:pt>
                <c:pt idx="54821">
                  <c:v>15606</c:v>
                </c:pt>
                <c:pt idx="54822">
                  <c:v>15432</c:v>
                </c:pt>
                <c:pt idx="54823">
                  <c:v>15175</c:v>
                </c:pt>
                <c:pt idx="54824">
                  <c:v>14471</c:v>
                </c:pt>
                <c:pt idx="54825">
                  <c:v>13747</c:v>
                </c:pt>
                <c:pt idx="54826">
                  <c:v>15883</c:v>
                </c:pt>
                <c:pt idx="54827">
                  <c:v>15554</c:v>
                </c:pt>
                <c:pt idx="54828">
                  <c:v>15462</c:v>
                </c:pt>
                <c:pt idx="54829">
                  <c:v>15455</c:v>
                </c:pt>
                <c:pt idx="54830">
                  <c:v>15647</c:v>
                </c:pt>
                <c:pt idx="54831">
                  <c:v>16200</c:v>
                </c:pt>
                <c:pt idx="54832">
                  <c:v>17067</c:v>
                </c:pt>
                <c:pt idx="54833">
                  <c:v>17768</c:v>
                </c:pt>
                <c:pt idx="54834">
                  <c:v>17894</c:v>
                </c:pt>
                <c:pt idx="54835">
                  <c:v>17968</c:v>
                </c:pt>
                <c:pt idx="54836">
                  <c:v>17820</c:v>
                </c:pt>
                <c:pt idx="54837">
                  <c:v>17496</c:v>
                </c:pt>
                <c:pt idx="54838">
                  <c:v>17063</c:v>
                </c:pt>
                <c:pt idx="54839">
                  <c:v>16654</c:v>
                </c:pt>
                <c:pt idx="54840">
                  <c:v>16200</c:v>
                </c:pt>
                <c:pt idx="54841">
                  <c:v>15947</c:v>
                </c:pt>
                <c:pt idx="54842">
                  <c:v>16076</c:v>
                </c:pt>
                <c:pt idx="54843">
                  <c:v>17059</c:v>
                </c:pt>
                <c:pt idx="54844">
                  <c:v>17514</c:v>
                </c:pt>
                <c:pt idx="54845">
                  <c:v>17419</c:v>
                </c:pt>
                <c:pt idx="54846">
                  <c:v>17272</c:v>
                </c:pt>
                <c:pt idx="54847">
                  <c:v>16933</c:v>
                </c:pt>
                <c:pt idx="54848">
                  <c:v>16181</c:v>
                </c:pt>
                <c:pt idx="54849">
                  <c:v>15456</c:v>
                </c:pt>
                <c:pt idx="54850">
                  <c:v>14991</c:v>
                </c:pt>
                <c:pt idx="54851">
                  <c:v>14687</c:v>
                </c:pt>
                <c:pt idx="54852">
                  <c:v>14450</c:v>
                </c:pt>
                <c:pt idx="54853">
                  <c:v>14459</c:v>
                </c:pt>
                <c:pt idx="54854">
                  <c:v>14795</c:v>
                </c:pt>
                <c:pt idx="54855">
                  <c:v>15413</c:v>
                </c:pt>
                <c:pt idx="54856">
                  <c:v>16277</c:v>
                </c:pt>
                <c:pt idx="54857">
                  <c:v>17026</c:v>
                </c:pt>
                <c:pt idx="54858">
                  <c:v>17293</c:v>
                </c:pt>
                <c:pt idx="54859">
                  <c:v>17425</c:v>
                </c:pt>
                <c:pt idx="54860">
                  <c:v>17522</c:v>
                </c:pt>
                <c:pt idx="54861">
                  <c:v>17291</c:v>
                </c:pt>
                <c:pt idx="54862">
                  <c:v>16952</c:v>
                </c:pt>
                <c:pt idx="54863">
                  <c:v>16577</c:v>
                </c:pt>
                <c:pt idx="54864">
                  <c:v>16275</c:v>
                </c:pt>
                <c:pt idx="54865">
                  <c:v>16204</c:v>
                </c:pt>
                <c:pt idx="54866">
                  <c:v>16513</c:v>
                </c:pt>
                <c:pt idx="54867">
                  <c:v>17614</c:v>
                </c:pt>
                <c:pt idx="54868">
                  <c:v>18250</c:v>
                </c:pt>
                <c:pt idx="54869">
                  <c:v>18232</c:v>
                </c:pt>
                <c:pt idx="54870">
                  <c:v>18197</c:v>
                </c:pt>
                <c:pt idx="54871">
                  <c:v>18044</c:v>
                </c:pt>
                <c:pt idx="54872">
                  <c:v>17272</c:v>
                </c:pt>
                <c:pt idx="54873">
                  <c:v>16496</c:v>
                </c:pt>
                <c:pt idx="54874">
                  <c:v>13822</c:v>
                </c:pt>
                <c:pt idx="54875">
                  <c:v>13551</c:v>
                </c:pt>
                <c:pt idx="54876">
                  <c:v>13360</c:v>
                </c:pt>
                <c:pt idx="54877">
                  <c:v>13340</c:v>
                </c:pt>
                <c:pt idx="54878">
                  <c:v>13657</c:v>
                </c:pt>
                <c:pt idx="54879">
                  <c:v>14396</c:v>
                </c:pt>
                <c:pt idx="54880">
                  <c:v>15270</c:v>
                </c:pt>
                <c:pt idx="54881">
                  <c:v>16184</c:v>
                </c:pt>
                <c:pt idx="54882">
                  <c:v>16777</c:v>
                </c:pt>
                <c:pt idx="54883">
                  <c:v>17060</c:v>
                </c:pt>
                <c:pt idx="54884">
                  <c:v>17373</c:v>
                </c:pt>
                <c:pt idx="54885">
                  <c:v>17330</c:v>
                </c:pt>
                <c:pt idx="54886">
                  <c:v>17272</c:v>
                </c:pt>
                <c:pt idx="54887">
                  <c:v>17048</c:v>
                </c:pt>
                <c:pt idx="54888">
                  <c:v>16721</c:v>
                </c:pt>
                <c:pt idx="54889">
                  <c:v>16613</c:v>
                </c:pt>
                <c:pt idx="54890">
                  <c:v>16889</c:v>
                </c:pt>
                <c:pt idx="54891">
                  <c:v>17698</c:v>
                </c:pt>
                <c:pt idx="54892">
                  <c:v>17930</c:v>
                </c:pt>
                <c:pt idx="54893">
                  <c:v>17808</c:v>
                </c:pt>
                <c:pt idx="54894">
                  <c:v>17558</c:v>
                </c:pt>
                <c:pt idx="54895">
                  <c:v>17178</c:v>
                </c:pt>
                <c:pt idx="54896">
                  <c:v>16364</c:v>
                </c:pt>
                <c:pt idx="54897">
                  <c:v>15613</c:v>
                </c:pt>
                <c:pt idx="54898">
                  <c:v>13111</c:v>
                </c:pt>
                <c:pt idx="54899">
                  <c:v>12843</c:v>
                </c:pt>
                <c:pt idx="54900">
                  <c:v>12674</c:v>
                </c:pt>
                <c:pt idx="54901">
                  <c:v>12713</c:v>
                </c:pt>
                <c:pt idx="54902">
                  <c:v>12999</c:v>
                </c:pt>
                <c:pt idx="54903">
                  <c:v>13425</c:v>
                </c:pt>
                <c:pt idx="54904">
                  <c:v>13927</c:v>
                </c:pt>
                <c:pt idx="54905">
                  <c:v>14551</c:v>
                </c:pt>
                <c:pt idx="54906">
                  <c:v>14865</c:v>
                </c:pt>
                <c:pt idx="54907">
                  <c:v>15058</c:v>
                </c:pt>
                <c:pt idx="54908">
                  <c:v>15013</c:v>
                </c:pt>
                <c:pt idx="54909">
                  <c:v>14704</c:v>
                </c:pt>
                <c:pt idx="54910">
                  <c:v>14361</c:v>
                </c:pt>
                <c:pt idx="54911">
                  <c:v>13949</c:v>
                </c:pt>
                <c:pt idx="54912">
                  <c:v>13698</c:v>
                </c:pt>
                <c:pt idx="54913">
                  <c:v>13706</c:v>
                </c:pt>
                <c:pt idx="54914">
                  <c:v>14143</c:v>
                </c:pt>
                <c:pt idx="54915">
                  <c:v>15433</c:v>
                </c:pt>
                <c:pt idx="54916">
                  <c:v>16043</c:v>
                </c:pt>
                <c:pt idx="54917">
                  <c:v>16025</c:v>
                </c:pt>
                <c:pt idx="54918">
                  <c:v>15925</c:v>
                </c:pt>
                <c:pt idx="54919">
                  <c:v>15768</c:v>
                </c:pt>
                <c:pt idx="54920">
                  <c:v>15167</c:v>
                </c:pt>
                <c:pt idx="54921">
                  <c:v>14417</c:v>
                </c:pt>
                <c:pt idx="54922">
                  <c:v>14281</c:v>
                </c:pt>
                <c:pt idx="54923">
                  <c:v>13938</c:v>
                </c:pt>
                <c:pt idx="54924">
                  <c:v>13808</c:v>
                </c:pt>
                <c:pt idx="54925">
                  <c:v>13808</c:v>
                </c:pt>
                <c:pt idx="54926">
                  <c:v>13876</c:v>
                </c:pt>
                <c:pt idx="54927">
                  <c:v>14058</c:v>
                </c:pt>
                <c:pt idx="54928">
                  <c:v>14612</c:v>
                </c:pt>
                <c:pt idx="54929">
                  <c:v>15255</c:v>
                </c:pt>
                <c:pt idx="54930">
                  <c:v>15488</c:v>
                </c:pt>
                <c:pt idx="54931">
                  <c:v>15536</c:v>
                </c:pt>
                <c:pt idx="54932">
                  <c:v>14989</c:v>
                </c:pt>
                <c:pt idx="54933">
                  <c:v>14500</c:v>
                </c:pt>
                <c:pt idx="54934">
                  <c:v>13969</c:v>
                </c:pt>
                <c:pt idx="54935">
                  <c:v>13369</c:v>
                </c:pt>
                <c:pt idx="54936">
                  <c:v>12843</c:v>
                </c:pt>
                <c:pt idx="54937">
                  <c:v>12611</c:v>
                </c:pt>
                <c:pt idx="54938">
                  <c:v>12749</c:v>
                </c:pt>
                <c:pt idx="54939">
                  <c:v>13753</c:v>
                </c:pt>
                <c:pt idx="54940">
                  <c:v>14216</c:v>
                </c:pt>
                <c:pt idx="54941">
                  <c:v>14481</c:v>
                </c:pt>
                <c:pt idx="54942">
                  <c:v>14580</c:v>
                </c:pt>
                <c:pt idx="54943">
                  <c:v>14566</c:v>
                </c:pt>
                <c:pt idx="54944">
                  <c:v>14118</c:v>
                </c:pt>
                <c:pt idx="54945">
                  <c:v>13646</c:v>
                </c:pt>
                <c:pt idx="54946">
                  <c:v>14122</c:v>
                </c:pt>
                <c:pt idx="54947">
                  <c:v>13533</c:v>
                </c:pt>
                <c:pt idx="54948">
                  <c:v>13386</c:v>
                </c:pt>
                <c:pt idx="54949">
                  <c:v>13376</c:v>
                </c:pt>
                <c:pt idx="54950">
                  <c:v>13478</c:v>
                </c:pt>
                <c:pt idx="54951">
                  <c:v>13676</c:v>
                </c:pt>
                <c:pt idx="54952">
                  <c:v>14097</c:v>
                </c:pt>
                <c:pt idx="54953">
                  <c:v>14774</c:v>
                </c:pt>
                <c:pt idx="54954">
                  <c:v>15286</c:v>
                </c:pt>
                <c:pt idx="54955">
                  <c:v>15472</c:v>
                </c:pt>
                <c:pt idx="54956">
                  <c:v>15378</c:v>
                </c:pt>
                <c:pt idx="54957">
                  <c:v>15120</c:v>
                </c:pt>
                <c:pt idx="54958">
                  <c:v>14637</c:v>
                </c:pt>
                <c:pt idx="54959">
                  <c:v>14176</c:v>
                </c:pt>
                <c:pt idx="54960">
                  <c:v>13842</c:v>
                </c:pt>
                <c:pt idx="54961">
                  <c:v>13717</c:v>
                </c:pt>
                <c:pt idx="54962">
                  <c:v>13895</c:v>
                </c:pt>
                <c:pt idx="54963">
                  <c:v>14866</c:v>
                </c:pt>
                <c:pt idx="54964">
                  <c:v>15235</c:v>
                </c:pt>
                <c:pt idx="54965">
                  <c:v>15245</c:v>
                </c:pt>
                <c:pt idx="54966">
                  <c:v>15379</c:v>
                </c:pt>
                <c:pt idx="54967">
                  <c:v>15387</c:v>
                </c:pt>
                <c:pt idx="54968">
                  <c:v>15190</c:v>
                </c:pt>
                <c:pt idx="54969">
                  <c:v>14790</c:v>
                </c:pt>
                <c:pt idx="54970">
                  <c:v>13768</c:v>
                </c:pt>
                <c:pt idx="54971">
                  <c:v>13251</c:v>
                </c:pt>
                <c:pt idx="54972">
                  <c:v>13061</c:v>
                </c:pt>
                <c:pt idx="54973">
                  <c:v>12965</c:v>
                </c:pt>
                <c:pt idx="54974">
                  <c:v>13127</c:v>
                </c:pt>
                <c:pt idx="54975">
                  <c:v>13621</c:v>
                </c:pt>
                <c:pt idx="54976">
                  <c:v>14601</c:v>
                </c:pt>
                <c:pt idx="54977">
                  <c:v>15475</c:v>
                </c:pt>
                <c:pt idx="54978">
                  <c:v>16014</c:v>
                </c:pt>
                <c:pt idx="54979">
                  <c:v>16218</c:v>
                </c:pt>
                <c:pt idx="54980">
                  <c:v>16408</c:v>
                </c:pt>
                <c:pt idx="54981">
                  <c:v>16240</c:v>
                </c:pt>
                <c:pt idx="54982">
                  <c:v>15963</c:v>
                </c:pt>
                <c:pt idx="54983">
                  <c:v>15813</c:v>
                </c:pt>
                <c:pt idx="54984">
                  <c:v>15692</c:v>
                </c:pt>
                <c:pt idx="54985">
                  <c:v>15659</c:v>
                </c:pt>
                <c:pt idx="54986">
                  <c:v>16013</c:v>
                </c:pt>
                <c:pt idx="54987">
                  <c:v>16814</c:v>
                </c:pt>
                <c:pt idx="54988">
                  <c:v>16855</c:v>
                </c:pt>
                <c:pt idx="54989">
                  <c:v>16763</c:v>
                </c:pt>
                <c:pt idx="54990">
                  <c:v>16661</c:v>
                </c:pt>
                <c:pt idx="54991">
                  <c:v>16216</c:v>
                </c:pt>
                <c:pt idx="54992">
                  <c:v>15756</c:v>
                </c:pt>
                <c:pt idx="54993">
                  <c:v>14880</c:v>
                </c:pt>
                <c:pt idx="54994">
                  <c:v>13755</c:v>
                </c:pt>
                <c:pt idx="54995">
                  <c:v>13365</c:v>
                </c:pt>
                <c:pt idx="54996">
                  <c:v>13163</c:v>
                </c:pt>
                <c:pt idx="54997">
                  <c:v>13143</c:v>
                </c:pt>
                <c:pt idx="54998">
                  <c:v>13436</c:v>
                </c:pt>
                <c:pt idx="54999">
                  <c:v>14199</c:v>
                </c:pt>
                <c:pt idx="55000">
                  <c:v>15433</c:v>
                </c:pt>
                <c:pt idx="55001">
                  <c:v>16427</c:v>
                </c:pt>
                <c:pt idx="55002">
                  <c:v>16703</c:v>
                </c:pt>
                <c:pt idx="55003">
                  <c:v>16703</c:v>
                </c:pt>
                <c:pt idx="55004">
                  <c:v>16722</c:v>
                </c:pt>
                <c:pt idx="55005">
                  <c:v>16402</c:v>
                </c:pt>
                <c:pt idx="55006">
                  <c:v>16260</c:v>
                </c:pt>
                <c:pt idx="55007">
                  <c:v>16142</c:v>
                </c:pt>
                <c:pt idx="55008">
                  <c:v>15849</c:v>
                </c:pt>
                <c:pt idx="55009">
                  <c:v>15777</c:v>
                </c:pt>
                <c:pt idx="55010">
                  <c:v>16148</c:v>
                </c:pt>
                <c:pt idx="55011">
                  <c:v>17071</c:v>
                </c:pt>
                <c:pt idx="55012">
                  <c:v>17221</c:v>
                </c:pt>
                <c:pt idx="55013">
                  <c:v>17089</c:v>
                </c:pt>
                <c:pt idx="55014">
                  <c:v>16828</c:v>
                </c:pt>
                <c:pt idx="55015">
                  <c:v>16438</c:v>
                </c:pt>
                <c:pt idx="55016">
                  <c:v>15662</c:v>
                </c:pt>
                <c:pt idx="55017">
                  <c:v>14604</c:v>
                </c:pt>
                <c:pt idx="55018">
                  <c:v>14265</c:v>
                </c:pt>
                <c:pt idx="55019">
                  <c:v>13735</c:v>
                </c:pt>
                <c:pt idx="55020">
                  <c:v>13511</c:v>
                </c:pt>
                <c:pt idx="55021">
                  <c:v>13427</c:v>
                </c:pt>
                <c:pt idx="55022">
                  <c:v>13627</c:v>
                </c:pt>
                <c:pt idx="55023">
                  <c:v>14259</c:v>
                </c:pt>
                <c:pt idx="55024">
                  <c:v>15542</c:v>
                </c:pt>
                <c:pt idx="55025">
                  <c:v>16422</c:v>
                </c:pt>
                <c:pt idx="55026">
                  <c:v>16549</c:v>
                </c:pt>
                <c:pt idx="55027">
                  <c:v>16479</c:v>
                </c:pt>
                <c:pt idx="55028">
                  <c:v>16458</c:v>
                </c:pt>
                <c:pt idx="55029">
                  <c:v>16283</c:v>
                </c:pt>
                <c:pt idx="55030">
                  <c:v>16177</c:v>
                </c:pt>
                <c:pt idx="55031">
                  <c:v>15997</c:v>
                </c:pt>
                <c:pt idx="55032">
                  <c:v>15638</c:v>
                </c:pt>
                <c:pt idx="55033">
                  <c:v>15618</c:v>
                </c:pt>
                <c:pt idx="55034">
                  <c:v>15655</c:v>
                </c:pt>
                <c:pt idx="55035">
                  <c:v>16574</c:v>
                </c:pt>
                <c:pt idx="55036">
                  <c:v>16726</c:v>
                </c:pt>
                <c:pt idx="55037">
                  <c:v>16692</c:v>
                </c:pt>
                <c:pt idx="55038">
                  <c:v>16513</c:v>
                </c:pt>
                <c:pt idx="55039">
                  <c:v>16241</c:v>
                </c:pt>
                <c:pt idx="55040">
                  <c:v>15565</c:v>
                </c:pt>
                <c:pt idx="55041">
                  <c:v>14558</c:v>
                </c:pt>
                <c:pt idx="55042">
                  <c:v>14720</c:v>
                </c:pt>
                <c:pt idx="55043">
                  <c:v>14242</c:v>
                </c:pt>
                <c:pt idx="55044">
                  <c:v>14051</c:v>
                </c:pt>
                <c:pt idx="55045">
                  <c:v>14134</c:v>
                </c:pt>
                <c:pt idx="55046">
                  <c:v>14459</c:v>
                </c:pt>
                <c:pt idx="55047">
                  <c:v>15317</c:v>
                </c:pt>
                <c:pt idx="55048">
                  <c:v>16581</c:v>
                </c:pt>
                <c:pt idx="55049">
                  <c:v>17632</c:v>
                </c:pt>
                <c:pt idx="55050">
                  <c:v>17661</c:v>
                </c:pt>
                <c:pt idx="55051">
                  <c:v>17547</c:v>
                </c:pt>
                <c:pt idx="55052">
                  <c:v>17518</c:v>
                </c:pt>
                <c:pt idx="55053">
                  <c:v>17219</c:v>
                </c:pt>
                <c:pt idx="55054">
                  <c:v>16992</c:v>
                </c:pt>
                <c:pt idx="55055">
                  <c:v>16865</c:v>
                </c:pt>
                <c:pt idx="55056">
                  <c:v>16631</c:v>
                </c:pt>
                <c:pt idx="55057">
                  <c:v>16417</c:v>
                </c:pt>
                <c:pt idx="55058">
                  <c:v>16569</c:v>
                </c:pt>
                <c:pt idx="55059">
                  <c:v>17539</c:v>
                </c:pt>
                <c:pt idx="55060">
                  <c:v>17852</c:v>
                </c:pt>
                <c:pt idx="55061">
                  <c:v>17740</c:v>
                </c:pt>
                <c:pt idx="55062">
                  <c:v>17631</c:v>
                </c:pt>
                <c:pt idx="55063">
                  <c:v>17206</c:v>
                </c:pt>
                <c:pt idx="55064">
                  <c:v>16196</c:v>
                </c:pt>
                <c:pt idx="55065">
                  <c:v>15071</c:v>
                </c:pt>
                <c:pt idx="55066">
                  <c:v>15740</c:v>
                </c:pt>
                <c:pt idx="55067">
                  <c:v>15522</c:v>
                </c:pt>
                <c:pt idx="55068">
                  <c:v>15456</c:v>
                </c:pt>
                <c:pt idx="55069">
                  <c:v>15566</c:v>
                </c:pt>
                <c:pt idx="55070">
                  <c:v>16014</c:v>
                </c:pt>
                <c:pt idx="55071">
                  <c:v>16893</c:v>
                </c:pt>
                <c:pt idx="55072">
                  <c:v>18324</c:v>
                </c:pt>
                <c:pt idx="55073">
                  <c:v>19127</c:v>
                </c:pt>
                <c:pt idx="55074">
                  <c:v>18920</c:v>
                </c:pt>
                <c:pt idx="55075">
                  <c:v>18630</c:v>
                </c:pt>
                <c:pt idx="55076">
                  <c:v>18348</c:v>
                </c:pt>
                <c:pt idx="55077">
                  <c:v>17932</c:v>
                </c:pt>
                <c:pt idx="55078">
                  <c:v>17534</c:v>
                </c:pt>
                <c:pt idx="55079">
                  <c:v>17237</c:v>
                </c:pt>
                <c:pt idx="55080">
                  <c:v>16967</c:v>
                </c:pt>
                <c:pt idx="55081">
                  <c:v>16742</c:v>
                </c:pt>
                <c:pt idx="55082">
                  <c:v>16918</c:v>
                </c:pt>
                <c:pt idx="55083">
                  <c:v>17873</c:v>
                </c:pt>
                <c:pt idx="55084">
                  <c:v>18028</c:v>
                </c:pt>
                <c:pt idx="55085">
                  <c:v>18023</c:v>
                </c:pt>
                <c:pt idx="55086">
                  <c:v>17789</c:v>
                </c:pt>
                <c:pt idx="55087">
                  <c:v>17416</c:v>
                </c:pt>
                <c:pt idx="55088">
                  <c:v>16563</c:v>
                </c:pt>
                <c:pt idx="55089">
                  <c:v>15424</c:v>
                </c:pt>
                <c:pt idx="55090">
                  <c:v>15530</c:v>
                </c:pt>
                <c:pt idx="55091">
                  <c:v>15122</c:v>
                </c:pt>
                <c:pt idx="55092">
                  <c:v>14842</c:v>
                </c:pt>
                <c:pt idx="55093">
                  <c:v>14766</c:v>
                </c:pt>
                <c:pt idx="55094">
                  <c:v>14765</c:v>
                </c:pt>
                <c:pt idx="55095">
                  <c:v>14890</c:v>
                </c:pt>
                <c:pt idx="55096">
                  <c:v>15330</c:v>
                </c:pt>
                <c:pt idx="55097">
                  <c:v>15909</c:v>
                </c:pt>
                <c:pt idx="55098">
                  <c:v>16310</c:v>
                </c:pt>
                <c:pt idx="55099">
                  <c:v>16522</c:v>
                </c:pt>
                <c:pt idx="55100">
                  <c:v>16112</c:v>
                </c:pt>
                <c:pt idx="55101">
                  <c:v>15776</c:v>
                </c:pt>
                <c:pt idx="55102">
                  <c:v>15437</c:v>
                </c:pt>
                <c:pt idx="55103">
                  <c:v>15199</c:v>
                </c:pt>
                <c:pt idx="55104">
                  <c:v>14920</c:v>
                </c:pt>
                <c:pt idx="55105">
                  <c:v>14823</c:v>
                </c:pt>
                <c:pt idx="55106">
                  <c:v>15236</c:v>
                </c:pt>
                <c:pt idx="55107">
                  <c:v>16652</c:v>
                </c:pt>
                <c:pt idx="55108">
                  <c:v>17399</c:v>
                </c:pt>
                <c:pt idx="55109">
                  <c:v>17682</c:v>
                </c:pt>
                <c:pt idx="55110">
                  <c:v>17896</c:v>
                </c:pt>
                <c:pt idx="55111">
                  <c:v>17511</c:v>
                </c:pt>
                <c:pt idx="55112">
                  <c:v>16985</c:v>
                </c:pt>
                <c:pt idx="55113">
                  <c:v>16304</c:v>
                </c:pt>
                <c:pt idx="55114">
                  <c:v>15056</c:v>
                </c:pt>
                <c:pt idx="55115">
                  <c:v>14537</c:v>
                </c:pt>
                <c:pt idx="55116">
                  <c:v>14354</c:v>
                </c:pt>
                <c:pt idx="55117">
                  <c:v>14386</c:v>
                </c:pt>
                <c:pt idx="55118">
                  <c:v>14543</c:v>
                </c:pt>
                <c:pt idx="55119">
                  <c:v>15019</c:v>
                </c:pt>
                <c:pt idx="55120">
                  <c:v>15668</c:v>
                </c:pt>
                <c:pt idx="55121">
                  <c:v>16473</c:v>
                </c:pt>
                <c:pt idx="55122">
                  <c:v>16941</c:v>
                </c:pt>
                <c:pt idx="55123">
                  <c:v>17260</c:v>
                </c:pt>
                <c:pt idx="55124">
                  <c:v>17428</c:v>
                </c:pt>
                <c:pt idx="55125">
                  <c:v>17242</c:v>
                </c:pt>
                <c:pt idx="55126">
                  <c:v>17005</c:v>
                </c:pt>
                <c:pt idx="55127">
                  <c:v>16716</c:v>
                </c:pt>
                <c:pt idx="55128">
                  <c:v>16536</c:v>
                </c:pt>
                <c:pt idx="55129">
                  <c:v>16443</c:v>
                </c:pt>
                <c:pt idx="55130">
                  <c:v>16644</c:v>
                </c:pt>
                <c:pt idx="55131">
                  <c:v>17754</c:v>
                </c:pt>
                <c:pt idx="55132">
                  <c:v>18059</c:v>
                </c:pt>
                <c:pt idx="55133">
                  <c:v>18113</c:v>
                </c:pt>
                <c:pt idx="55134">
                  <c:v>18050</c:v>
                </c:pt>
                <c:pt idx="55135">
                  <c:v>17788</c:v>
                </c:pt>
                <c:pt idx="55136">
                  <c:v>17195</c:v>
                </c:pt>
                <c:pt idx="55137">
                  <c:v>16230</c:v>
                </c:pt>
                <c:pt idx="55138">
                  <c:v>14218</c:v>
                </c:pt>
                <c:pt idx="55139">
                  <c:v>13734</c:v>
                </c:pt>
                <c:pt idx="55140">
                  <c:v>13463</c:v>
                </c:pt>
                <c:pt idx="55141">
                  <c:v>13622</c:v>
                </c:pt>
                <c:pt idx="55142">
                  <c:v>13763</c:v>
                </c:pt>
                <c:pt idx="55143">
                  <c:v>14613</c:v>
                </c:pt>
                <c:pt idx="55144">
                  <c:v>16208</c:v>
                </c:pt>
                <c:pt idx="55145">
                  <c:v>17081</c:v>
                </c:pt>
                <c:pt idx="55146">
                  <c:v>17150</c:v>
                </c:pt>
                <c:pt idx="55147">
                  <c:v>17251</c:v>
                </c:pt>
                <c:pt idx="55148">
                  <c:v>17295</c:v>
                </c:pt>
                <c:pt idx="55149">
                  <c:v>17239</c:v>
                </c:pt>
                <c:pt idx="55150">
                  <c:v>17166</c:v>
                </c:pt>
                <c:pt idx="55151">
                  <c:v>17118</c:v>
                </c:pt>
                <c:pt idx="55152">
                  <c:v>16950</c:v>
                </c:pt>
                <c:pt idx="55153">
                  <c:v>16899</c:v>
                </c:pt>
                <c:pt idx="55154">
                  <c:v>17299</c:v>
                </c:pt>
                <c:pt idx="55155">
                  <c:v>17945</c:v>
                </c:pt>
                <c:pt idx="55156">
                  <c:v>18062</c:v>
                </c:pt>
                <c:pt idx="55157">
                  <c:v>17892</c:v>
                </c:pt>
                <c:pt idx="55158">
                  <c:v>17708</c:v>
                </c:pt>
                <c:pt idx="55159">
                  <c:v>17429</c:v>
                </c:pt>
                <c:pt idx="55160">
                  <c:v>16818</c:v>
                </c:pt>
                <c:pt idx="55161">
                  <c:v>15880</c:v>
                </c:pt>
                <c:pt idx="55162">
                  <c:v>14311</c:v>
                </c:pt>
                <c:pt idx="55163">
                  <c:v>13892</c:v>
                </c:pt>
                <c:pt idx="55164">
                  <c:v>13676</c:v>
                </c:pt>
                <c:pt idx="55165">
                  <c:v>13688</c:v>
                </c:pt>
                <c:pt idx="55166">
                  <c:v>13741</c:v>
                </c:pt>
                <c:pt idx="55167">
                  <c:v>14631</c:v>
                </c:pt>
                <c:pt idx="55168">
                  <c:v>16163</c:v>
                </c:pt>
                <c:pt idx="55169">
                  <c:v>17011</c:v>
                </c:pt>
                <c:pt idx="55170">
                  <c:v>16873</c:v>
                </c:pt>
                <c:pt idx="55171">
                  <c:v>16792</c:v>
                </c:pt>
                <c:pt idx="55172">
                  <c:v>16584</c:v>
                </c:pt>
                <c:pt idx="55173">
                  <c:v>16426</c:v>
                </c:pt>
                <c:pt idx="55174">
                  <c:v>16228</c:v>
                </c:pt>
                <c:pt idx="55175">
                  <c:v>16136</c:v>
                </c:pt>
                <c:pt idx="55176">
                  <c:v>15844</c:v>
                </c:pt>
                <c:pt idx="55177">
                  <c:v>15901</c:v>
                </c:pt>
                <c:pt idx="55178">
                  <c:v>16205</c:v>
                </c:pt>
                <c:pt idx="55179">
                  <c:v>17113</c:v>
                </c:pt>
                <c:pt idx="55180">
                  <c:v>17248</c:v>
                </c:pt>
                <c:pt idx="55181">
                  <c:v>17226</c:v>
                </c:pt>
                <c:pt idx="55182">
                  <c:v>17124</c:v>
                </c:pt>
                <c:pt idx="55183">
                  <c:v>16867</c:v>
                </c:pt>
                <c:pt idx="55184">
                  <c:v>15960</c:v>
                </c:pt>
                <c:pt idx="55185">
                  <c:v>14937</c:v>
                </c:pt>
                <c:pt idx="55186">
                  <c:v>14667</c:v>
                </c:pt>
                <c:pt idx="55187">
                  <c:v>14277</c:v>
                </c:pt>
                <c:pt idx="55188">
                  <c:v>14097</c:v>
                </c:pt>
                <c:pt idx="55189">
                  <c:v>14113</c:v>
                </c:pt>
                <c:pt idx="55190">
                  <c:v>14362</c:v>
                </c:pt>
                <c:pt idx="55191">
                  <c:v>15186</c:v>
                </c:pt>
                <c:pt idx="55192">
                  <c:v>16687</c:v>
                </c:pt>
                <c:pt idx="55193">
                  <c:v>17469</c:v>
                </c:pt>
                <c:pt idx="55194">
                  <c:v>17207</c:v>
                </c:pt>
                <c:pt idx="55195">
                  <c:v>17027</c:v>
                </c:pt>
                <c:pt idx="55196">
                  <c:v>16986</c:v>
                </c:pt>
                <c:pt idx="55197">
                  <c:v>16669</c:v>
                </c:pt>
                <c:pt idx="55198">
                  <c:v>16466</c:v>
                </c:pt>
                <c:pt idx="55199">
                  <c:v>16255</c:v>
                </c:pt>
                <c:pt idx="55200">
                  <c:v>16025</c:v>
                </c:pt>
                <c:pt idx="55201">
                  <c:v>15873</c:v>
                </c:pt>
                <c:pt idx="55202">
                  <c:v>16111</c:v>
                </c:pt>
                <c:pt idx="55203">
                  <c:v>17130</c:v>
                </c:pt>
                <c:pt idx="55204">
                  <c:v>17427</c:v>
                </c:pt>
                <c:pt idx="55205">
                  <c:v>17375</c:v>
                </c:pt>
                <c:pt idx="55206">
                  <c:v>17261</c:v>
                </c:pt>
                <c:pt idx="55207">
                  <c:v>16882</c:v>
                </c:pt>
                <c:pt idx="55208">
                  <c:v>15976</c:v>
                </c:pt>
                <c:pt idx="55209">
                  <c:v>15025</c:v>
                </c:pt>
                <c:pt idx="55210">
                  <c:v>15880</c:v>
                </c:pt>
                <c:pt idx="55211">
                  <c:v>15553</c:v>
                </c:pt>
                <c:pt idx="55212">
                  <c:v>15415</c:v>
                </c:pt>
                <c:pt idx="55213">
                  <c:v>15408</c:v>
                </c:pt>
                <c:pt idx="55214">
                  <c:v>15689</c:v>
                </c:pt>
                <c:pt idx="55215">
                  <c:v>16465</c:v>
                </c:pt>
                <c:pt idx="55216">
                  <c:v>18003</c:v>
                </c:pt>
                <c:pt idx="55217">
                  <c:v>18696</c:v>
                </c:pt>
                <c:pt idx="55218">
                  <c:v>18458</c:v>
                </c:pt>
                <c:pt idx="55219">
                  <c:v>18040</c:v>
                </c:pt>
                <c:pt idx="55220">
                  <c:v>17892</c:v>
                </c:pt>
                <c:pt idx="55221">
                  <c:v>17439</c:v>
                </c:pt>
                <c:pt idx="55222">
                  <c:v>17024</c:v>
                </c:pt>
                <c:pt idx="55223">
                  <c:v>16880</c:v>
                </c:pt>
                <c:pt idx="55224">
                  <c:v>16667</c:v>
                </c:pt>
                <c:pt idx="55225">
                  <c:v>16474</c:v>
                </c:pt>
                <c:pt idx="55226">
                  <c:v>16932</c:v>
                </c:pt>
                <c:pt idx="55227">
                  <c:v>17810</c:v>
                </c:pt>
                <c:pt idx="55228">
                  <c:v>18102</c:v>
                </c:pt>
                <c:pt idx="55229">
                  <c:v>18005</c:v>
                </c:pt>
                <c:pt idx="55230">
                  <c:v>17903</c:v>
                </c:pt>
                <c:pt idx="55231">
                  <c:v>17522</c:v>
                </c:pt>
                <c:pt idx="55232">
                  <c:v>16477</c:v>
                </c:pt>
                <c:pt idx="55233">
                  <c:v>15336</c:v>
                </c:pt>
                <c:pt idx="55234">
                  <c:v>16409</c:v>
                </c:pt>
                <c:pt idx="55235">
                  <c:v>16313</c:v>
                </c:pt>
                <c:pt idx="55236">
                  <c:v>16341</c:v>
                </c:pt>
                <c:pt idx="55237">
                  <c:v>16565</c:v>
                </c:pt>
                <c:pt idx="55238">
                  <c:v>16927</c:v>
                </c:pt>
                <c:pt idx="55239">
                  <c:v>17809</c:v>
                </c:pt>
                <c:pt idx="55240">
                  <c:v>19468</c:v>
                </c:pt>
                <c:pt idx="55241">
                  <c:v>20403</c:v>
                </c:pt>
                <c:pt idx="55242">
                  <c:v>20090</c:v>
                </c:pt>
                <c:pt idx="55243">
                  <c:v>19533</c:v>
                </c:pt>
                <c:pt idx="55244">
                  <c:v>18931</c:v>
                </c:pt>
                <c:pt idx="55245">
                  <c:v>18194</c:v>
                </c:pt>
                <c:pt idx="55246">
                  <c:v>17599</c:v>
                </c:pt>
                <c:pt idx="55247">
                  <c:v>17158</c:v>
                </c:pt>
                <c:pt idx="55248">
                  <c:v>16738</c:v>
                </c:pt>
                <c:pt idx="55249">
                  <c:v>16507</c:v>
                </c:pt>
                <c:pt idx="55250">
                  <c:v>16918</c:v>
                </c:pt>
                <c:pt idx="55251">
                  <c:v>18269</c:v>
                </c:pt>
                <c:pt idx="55252">
                  <c:v>18922</c:v>
                </c:pt>
                <c:pt idx="55253">
                  <c:v>19022</c:v>
                </c:pt>
                <c:pt idx="55254">
                  <c:v>18953</c:v>
                </c:pt>
                <c:pt idx="55255">
                  <c:v>18512</c:v>
                </c:pt>
                <c:pt idx="55256">
                  <c:v>17644</c:v>
                </c:pt>
                <c:pt idx="55257">
                  <c:v>16587</c:v>
                </c:pt>
                <c:pt idx="55258">
                  <c:v>16560</c:v>
                </c:pt>
                <c:pt idx="55259">
                  <c:v>16389</c:v>
                </c:pt>
                <c:pt idx="55260">
                  <c:v>16186</c:v>
                </c:pt>
                <c:pt idx="55261">
                  <c:v>16318</c:v>
                </c:pt>
                <c:pt idx="55262">
                  <c:v>16573</c:v>
                </c:pt>
                <c:pt idx="55263">
                  <c:v>16751</c:v>
                </c:pt>
                <c:pt idx="55264">
                  <c:v>17443</c:v>
                </c:pt>
                <c:pt idx="55265">
                  <c:v>18008</c:v>
                </c:pt>
                <c:pt idx="55266">
                  <c:v>18201</c:v>
                </c:pt>
                <c:pt idx="55267">
                  <c:v>17913</c:v>
                </c:pt>
                <c:pt idx="55268">
                  <c:v>17206</c:v>
                </c:pt>
                <c:pt idx="55269">
                  <c:v>16579</c:v>
                </c:pt>
                <c:pt idx="55270">
                  <c:v>16086</c:v>
                </c:pt>
                <c:pt idx="55271">
                  <c:v>15698</c:v>
                </c:pt>
                <c:pt idx="55272">
                  <c:v>15269</c:v>
                </c:pt>
                <c:pt idx="55273">
                  <c:v>15226</c:v>
                </c:pt>
                <c:pt idx="55274">
                  <c:v>15747</c:v>
                </c:pt>
                <c:pt idx="55275">
                  <c:v>17407</c:v>
                </c:pt>
                <c:pt idx="55276">
                  <c:v>18177</c:v>
                </c:pt>
                <c:pt idx="55277">
                  <c:v>18508</c:v>
                </c:pt>
                <c:pt idx="55278">
                  <c:v>18540</c:v>
                </c:pt>
                <c:pt idx="55279">
                  <c:v>18381</c:v>
                </c:pt>
                <c:pt idx="55280">
                  <c:v>17671</c:v>
                </c:pt>
                <c:pt idx="55281">
                  <c:v>16914</c:v>
                </c:pt>
                <c:pt idx="55282">
                  <c:v>15706</c:v>
                </c:pt>
                <c:pt idx="55283">
                  <c:v>15435</c:v>
                </c:pt>
                <c:pt idx="55284">
                  <c:v>15264</c:v>
                </c:pt>
                <c:pt idx="55285">
                  <c:v>15348</c:v>
                </c:pt>
                <c:pt idx="55286">
                  <c:v>15456</c:v>
                </c:pt>
                <c:pt idx="55287">
                  <c:v>15920</c:v>
                </c:pt>
                <c:pt idx="55288">
                  <c:v>16532</c:v>
                </c:pt>
                <c:pt idx="55289">
                  <c:v>17267</c:v>
                </c:pt>
                <c:pt idx="55290">
                  <c:v>17643</c:v>
                </c:pt>
                <c:pt idx="55291">
                  <c:v>17680</c:v>
                </c:pt>
                <c:pt idx="55292">
                  <c:v>17472</c:v>
                </c:pt>
                <c:pt idx="55293">
                  <c:v>17080</c:v>
                </c:pt>
                <c:pt idx="55294">
                  <c:v>16668</c:v>
                </c:pt>
                <c:pt idx="55295">
                  <c:v>16287</c:v>
                </c:pt>
                <c:pt idx="55296">
                  <c:v>15881</c:v>
                </c:pt>
                <c:pt idx="55297">
                  <c:v>15941</c:v>
                </c:pt>
                <c:pt idx="55298">
                  <c:v>16316</c:v>
                </c:pt>
                <c:pt idx="55299">
                  <c:v>17813</c:v>
                </c:pt>
                <c:pt idx="55300">
                  <c:v>18256</c:v>
                </c:pt>
                <c:pt idx="55301">
                  <c:v>18276</c:v>
                </c:pt>
                <c:pt idx="55302">
                  <c:v>18391</c:v>
                </c:pt>
                <c:pt idx="55303">
                  <c:v>18147</c:v>
                </c:pt>
                <c:pt idx="55304">
                  <c:v>17726</c:v>
                </c:pt>
                <c:pt idx="55305">
                  <c:v>17035</c:v>
                </c:pt>
                <c:pt idx="55306">
                  <c:v>16479</c:v>
                </c:pt>
                <c:pt idx="55307">
                  <c:v>16184</c:v>
                </c:pt>
                <c:pt idx="55308">
                  <c:v>15998</c:v>
                </c:pt>
                <c:pt idx="55309">
                  <c:v>16081</c:v>
                </c:pt>
                <c:pt idx="55310">
                  <c:v>16464</c:v>
                </c:pt>
                <c:pt idx="55311">
                  <c:v>17267</c:v>
                </c:pt>
                <c:pt idx="55312">
                  <c:v>18727</c:v>
                </c:pt>
                <c:pt idx="55313">
                  <c:v>19542</c:v>
                </c:pt>
                <c:pt idx="55314">
                  <c:v>19244</c:v>
                </c:pt>
                <c:pt idx="55315">
                  <c:v>18756</c:v>
                </c:pt>
                <c:pt idx="55316">
                  <c:v>18286</c:v>
                </c:pt>
                <c:pt idx="55317">
                  <c:v>17687</c:v>
                </c:pt>
                <c:pt idx="55318">
                  <c:v>17258</c:v>
                </c:pt>
                <c:pt idx="55319">
                  <c:v>16968</c:v>
                </c:pt>
                <c:pt idx="55320">
                  <c:v>16762</c:v>
                </c:pt>
                <c:pt idx="55321">
                  <c:v>16672</c:v>
                </c:pt>
                <c:pt idx="55322">
                  <c:v>17082</c:v>
                </c:pt>
                <c:pt idx="55323">
                  <c:v>18231</c:v>
                </c:pt>
                <c:pt idx="55324">
                  <c:v>18444</c:v>
                </c:pt>
                <c:pt idx="55325">
                  <c:v>18363</c:v>
                </c:pt>
                <c:pt idx="55326">
                  <c:v>18324</c:v>
                </c:pt>
                <c:pt idx="55327">
                  <c:v>18001</c:v>
                </c:pt>
                <c:pt idx="55328">
                  <c:v>17439</c:v>
                </c:pt>
                <c:pt idx="55329">
                  <c:v>16424</c:v>
                </c:pt>
                <c:pt idx="55330">
                  <c:v>16121</c:v>
                </c:pt>
                <c:pt idx="55331">
                  <c:v>15865</c:v>
                </c:pt>
                <c:pt idx="55332">
                  <c:v>15705</c:v>
                </c:pt>
                <c:pt idx="55333">
                  <c:v>15811</c:v>
                </c:pt>
                <c:pt idx="55334">
                  <c:v>16127</c:v>
                </c:pt>
                <c:pt idx="55335">
                  <c:v>16996</c:v>
                </c:pt>
                <c:pt idx="55336">
                  <c:v>18555</c:v>
                </c:pt>
                <c:pt idx="55337">
                  <c:v>19453</c:v>
                </c:pt>
                <c:pt idx="55338">
                  <c:v>19196</c:v>
                </c:pt>
                <c:pt idx="55339">
                  <c:v>18803</c:v>
                </c:pt>
                <c:pt idx="55340">
                  <c:v>18366</c:v>
                </c:pt>
                <c:pt idx="55341">
                  <c:v>17884</c:v>
                </c:pt>
                <c:pt idx="55342">
                  <c:v>17569</c:v>
                </c:pt>
                <c:pt idx="55343">
                  <c:v>17272</c:v>
                </c:pt>
                <c:pt idx="55344">
                  <c:v>16974</c:v>
                </c:pt>
                <c:pt idx="55345">
                  <c:v>16877</c:v>
                </c:pt>
                <c:pt idx="55346">
                  <c:v>17108</c:v>
                </c:pt>
                <c:pt idx="55347">
                  <c:v>18534</c:v>
                </c:pt>
                <c:pt idx="55348">
                  <c:v>19113</c:v>
                </c:pt>
                <c:pt idx="55349">
                  <c:v>19282</c:v>
                </c:pt>
                <c:pt idx="55350">
                  <c:v>19172</c:v>
                </c:pt>
                <c:pt idx="55351">
                  <c:v>18942</c:v>
                </c:pt>
                <c:pt idx="55352">
                  <c:v>18057</c:v>
                </c:pt>
                <c:pt idx="55353">
                  <c:v>17132</c:v>
                </c:pt>
                <c:pt idx="55354">
                  <c:v>14366</c:v>
                </c:pt>
                <c:pt idx="55355">
                  <c:v>13921</c:v>
                </c:pt>
                <c:pt idx="55356">
                  <c:v>13730</c:v>
                </c:pt>
                <c:pt idx="55357">
                  <c:v>13732</c:v>
                </c:pt>
                <c:pt idx="55358">
                  <c:v>14051</c:v>
                </c:pt>
                <c:pt idx="55359">
                  <c:v>14819</c:v>
                </c:pt>
                <c:pt idx="55360">
                  <c:v>16224</c:v>
                </c:pt>
                <c:pt idx="55361">
                  <c:v>16984</c:v>
                </c:pt>
                <c:pt idx="55362">
                  <c:v>17036</c:v>
                </c:pt>
                <c:pt idx="55363">
                  <c:v>17068</c:v>
                </c:pt>
                <c:pt idx="55364">
                  <c:v>17090</c:v>
                </c:pt>
                <c:pt idx="55365">
                  <c:v>17083</c:v>
                </c:pt>
                <c:pt idx="55366">
                  <c:v>17127</c:v>
                </c:pt>
                <c:pt idx="55367">
                  <c:v>17193</c:v>
                </c:pt>
                <c:pt idx="55368">
                  <c:v>17203</c:v>
                </c:pt>
                <c:pt idx="55369">
                  <c:v>17302</c:v>
                </c:pt>
                <c:pt idx="55370">
                  <c:v>17721</c:v>
                </c:pt>
                <c:pt idx="55371">
                  <c:v>18577</c:v>
                </c:pt>
                <c:pt idx="55372">
                  <c:v>19099</c:v>
                </c:pt>
                <c:pt idx="55373">
                  <c:v>19007</c:v>
                </c:pt>
                <c:pt idx="55374">
                  <c:v>18825</c:v>
                </c:pt>
                <c:pt idx="55375">
                  <c:v>18508</c:v>
                </c:pt>
                <c:pt idx="55376">
                  <c:v>17681</c:v>
                </c:pt>
                <c:pt idx="55377">
                  <c:v>16770</c:v>
                </c:pt>
                <c:pt idx="55378">
                  <c:v>14149</c:v>
                </c:pt>
                <c:pt idx="55379">
                  <c:v>13635</c:v>
                </c:pt>
                <c:pt idx="55380">
                  <c:v>13344</c:v>
                </c:pt>
                <c:pt idx="55381">
                  <c:v>13364</c:v>
                </c:pt>
                <c:pt idx="55382">
                  <c:v>13606</c:v>
                </c:pt>
                <c:pt idx="55383">
                  <c:v>14512</c:v>
                </c:pt>
                <c:pt idx="55384">
                  <c:v>16011</c:v>
                </c:pt>
                <c:pt idx="55385">
                  <c:v>16623</c:v>
                </c:pt>
                <c:pt idx="55386">
                  <c:v>16620</c:v>
                </c:pt>
                <c:pt idx="55387">
                  <c:v>16709</c:v>
                </c:pt>
                <c:pt idx="55388">
                  <c:v>16760</c:v>
                </c:pt>
                <c:pt idx="55389">
                  <c:v>16789</c:v>
                </c:pt>
                <c:pt idx="55390">
                  <c:v>16718</c:v>
                </c:pt>
                <c:pt idx="55391">
                  <c:v>16658</c:v>
                </c:pt>
                <c:pt idx="55392">
                  <c:v>16609</c:v>
                </c:pt>
                <c:pt idx="55393">
                  <c:v>16633</c:v>
                </c:pt>
                <c:pt idx="55394">
                  <c:v>16898</c:v>
                </c:pt>
                <c:pt idx="55395">
                  <c:v>17587</c:v>
                </c:pt>
                <c:pt idx="55396">
                  <c:v>17735</c:v>
                </c:pt>
                <c:pt idx="55397">
                  <c:v>17596</c:v>
                </c:pt>
                <c:pt idx="55398">
                  <c:v>17533</c:v>
                </c:pt>
                <c:pt idx="55399">
                  <c:v>17033</c:v>
                </c:pt>
                <c:pt idx="55400">
                  <c:v>16054</c:v>
                </c:pt>
                <c:pt idx="55401">
                  <c:v>14929</c:v>
                </c:pt>
                <c:pt idx="55402">
                  <c:v>13475</c:v>
                </c:pt>
                <c:pt idx="55403">
                  <c:v>13176</c:v>
                </c:pt>
                <c:pt idx="55404">
                  <c:v>13258</c:v>
                </c:pt>
                <c:pt idx="55405">
                  <c:v>13242</c:v>
                </c:pt>
                <c:pt idx="55406">
                  <c:v>13602</c:v>
                </c:pt>
                <c:pt idx="55407">
                  <c:v>14345</c:v>
                </c:pt>
                <c:pt idx="55408">
                  <c:v>15947</c:v>
                </c:pt>
                <c:pt idx="55409">
                  <c:v>16758</c:v>
                </c:pt>
                <c:pt idx="55410">
                  <c:v>16689</c:v>
                </c:pt>
                <c:pt idx="55411">
                  <c:v>16675</c:v>
                </c:pt>
                <c:pt idx="55412">
                  <c:v>16632</c:v>
                </c:pt>
                <c:pt idx="55413">
                  <c:v>16503</c:v>
                </c:pt>
                <c:pt idx="55414">
                  <c:v>16432</c:v>
                </c:pt>
                <c:pt idx="55415">
                  <c:v>16366</c:v>
                </c:pt>
                <c:pt idx="55416">
                  <c:v>16258</c:v>
                </c:pt>
                <c:pt idx="55417">
                  <c:v>16237</c:v>
                </c:pt>
                <c:pt idx="55418">
                  <c:v>16505</c:v>
                </c:pt>
                <c:pt idx="55419">
                  <c:v>17409</c:v>
                </c:pt>
                <c:pt idx="55420">
                  <c:v>17494</c:v>
                </c:pt>
                <c:pt idx="55421">
                  <c:v>17558</c:v>
                </c:pt>
                <c:pt idx="55422">
                  <c:v>17300</c:v>
                </c:pt>
                <c:pt idx="55423">
                  <c:v>16801</c:v>
                </c:pt>
                <c:pt idx="55424">
                  <c:v>15796</c:v>
                </c:pt>
                <c:pt idx="55425">
                  <c:v>14886</c:v>
                </c:pt>
                <c:pt idx="55426">
                  <c:v>14204</c:v>
                </c:pt>
                <c:pt idx="55427">
                  <c:v>13939</c:v>
                </c:pt>
                <c:pt idx="55428">
                  <c:v>13706</c:v>
                </c:pt>
                <c:pt idx="55429">
                  <c:v>13782</c:v>
                </c:pt>
                <c:pt idx="55430">
                  <c:v>13874</c:v>
                </c:pt>
                <c:pt idx="55431">
                  <c:v>14202</c:v>
                </c:pt>
                <c:pt idx="55432">
                  <c:v>14588</c:v>
                </c:pt>
                <c:pt idx="55433">
                  <c:v>14979</c:v>
                </c:pt>
                <c:pt idx="55434">
                  <c:v>15522</c:v>
                </c:pt>
                <c:pt idx="55435">
                  <c:v>15432</c:v>
                </c:pt>
                <c:pt idx="55436">
                  <c:v>14977</c:v>
                </c:pt>
                <c:pt idx="55437">
                  <c:v>14576</c:v>
                </c:pt>
                <c:pt idx="55438">
                  <c:v>14433</c:v>
                </c:pt>
                <c:pt idx="55439">
                  <c:v>14381</c:v>
                </c:pt>
                <c:pt idx="55440">
                  <c:v>14292</c:v>
                </c:pt>
                <c:pt idx="55441">
                  <c:v>14246</c:v>
                </c:pt>
                <c:pt idx="55442">
                  <c:v>14696</c:v>
                </c:pt>
                <c:pt idx="55443">
                  <c:v>15717</c:v>
                </c:pt>
                <c:pt idx="55444">
                  <c:v>15934</c:v>
                </c:pt>
                <c:pt idx="55445">
                  <c:v>16021</c:v>
                </c:pt>
                <c:pt idx="55446">
                  <c:v>15988</c:v>
                </c:pt>
                <c:pt idx="55447">
                  <c:v>15576</c:v>
                </c:pt>
                <c:pt idx="55448">
                  <c:v>14749</c:v>
                </c:pt>
                <c:pt idx="55449">
                  <c:v>13995</c:v>
                </c:pt>
                <c:pt idx="55450">
                  <c:v>15489</c:v>
                </c:pt>
                <c:pt idx="55451">
                  <c:v>15245</c:v>
                </c:pt>
                <c:pt idx="55452">
                  <c:v>15137</c:v>
                </c:pt>
                <c:pt idx="55453">
                  <c:v>15139</c:v>
                </c:pt>
                <c:pt idx="55454">
                  <c:v>15145</c:v>
                </c:pt>
                <c:pt idx="55455">
                  <c:v>15559</c:v>
                </c:pt>
                <c:pt idx="55456">
                  <c:v>16146</c:v>
                </c:pt>
                <c:pt idx="55457">
                  <c:v>16684</c:v>
                </c:pt>
                <c:pt idx="55458">
                  <c:v>17040</c:v>
                </c:pt>
                <c:pt idx="55459">
                  <c:v>16869</c:v>
                </c:pt>
                <c:pt idx="55460">
                  <c:v>16517</c:v>
                </c:pt>
                <c:pt idx="55461">
                  <c:v>15902</c:v>
                </c:pt>
                <c:pt idx="55462">
                  <c:v>15311</c:v>
                </c:pt>
                <c:pt idx="55463">
                  <c:v>15020</c:v>
                </c:pt>
                <c:pt idx="55464">
                  <c:v>14725</c:v>
                </c:pt>
                <c:pt idx="55465">
                  <c:v>14647</c:v>
                </c:pt>
                <c:pt idx="55466">
                  <c:v>15036</c:v>
                </c:pt>
                <c:pt idx="55467">
                  <c:v>16146</c:v>
                </c:pt>
                <c:pt idx="55468">
                  <c:v>16509</c:v>
                </c:pt>
                <c:pt idx="55469">
                  <c:v>16541</c:v>
                </c:pt>
                <c:pt idx="55470">
                  <c:v>16372</c:v>
                </c:pt>
                <c:pt idx="55471">
                  <c:v>16142</c:v>
                </c:pt>
                <c:pt idx="55472">
                  <c:v>15596</c:v>
                </c:pt>
                <c:pt idx="55473">
                  <c:v>14789</c:v>
                </c:pt>
                <c:pt idx="55474">
                  <c:v>16004</c:v>
                </c:pt>
                <c:pt idx="55475">
                  <c:v>15768</c:v>
                </c:pt>
                <c:pt idx="55476">
                  <c:v>15699</c:v>
                </c:pt>
                <c:pt idx="55477">
                  <c:v>15783</c:v>
                </c:pt>
                <c:pt idx="55478">
                  <c:v>15982</c:v>
                </c:pt>
                <c:pt idx="55479">
                  <c:v>16957</c:v>
                </c:pt>
                <c:pt idx="55480">
                  <c:v>18360</c:v>
                </c:pt>
                <c:pt idx="55481">
                  <c:v>19115</c:v>
                </c:pt>
                <c:pt idx="55482">
                  <c:v>18830</c:v>
                </c:pt>
                <c:pt idx="55483">
                  <c:v>18397</c:v>
                </c:pt>
                <c:pt idx="55484">
                  <c:v>17785</c:v>
                </c:pt>
                <c:pt idx="55485">
                  <c:v>17196</c:v>
                </c:pt>
                <c:pt idx="55486">
                  <c:v>16642</c:v>
                </c:pt>
                <c:pt idx="55487">
                  <c:v>16398</c:v>
                </c:pt>
                <c:pt idx="55488">
                  <c:v>16105</c:v>
                </c:pt>
                <c:pt idx="55489">
                  <c:v>15834</c:v>
                </c:pt>
                <c:pt idx="55490">
                  <c:v>16246</c:v>
                </c:pt>
                <c:pt idx="55491">
                  <c:v>17281</c:v>
                </c:pt>
                <c:pt idx="55492">
                  <c:v>17695</c:v>
                </c:pt>
                <c:pt idx="55493">
                  <c:v>17731</c:v>
                </c:pt>
                <c:pt idx="55494">
                  <c:v>17710</c:v>
                </c:pt>
                <c:pt idx="55495">
                  <c:v>17451</c:v>
                </c:pt>
                <c:pt idx="55496">
                  <c:v>16989</c:v>
                </c:pt>
                <c:pt idx="55497">
                  <c:v>16098</c:v>
                </c:pt>
                <c:pt idx="55498">
                  <c:v>16089</c:v>
                </c:pt>
                <c:pt idx="55499">
                  <c:v>15847</c:v>
                </c:pt>
                <c:pt idx="55500">
                  <c:v>15830</c:v>
                </c:pt>
                <c:pt idx="55501">
                  <c:v>15878</c:v>
                </c:pt>
                <c:pt idx="55502">
                  <c:v>16275</c:v>
                </c:pt>
                <c:pt idx="55503">
                  <c:v>17153</c:v>
                </c:pt>
                <c:pt idx="55504">
                  <c:v>18574</c:v>
                </c:pt>
                <c:pt idx="55505">
                  <c:v>19356</c:v>
                </c:pt>
                <c:pt idx="55506">
                  <c:v>19003</c:v>
                </c:pt>
                <c:pt idx="55507">
                  <c:v>18423</c:v>
                </c:pt>
                <c:pt idx="55508">
                  <c:v>17796</c:v>
                </c:pt>
                <c:pt idx="55509">
                  <c:v>17228</c:v>
                </c:pt>
                <c:pt idx="55510">
                  <c:v>16803</c:v>
                </c:pt>
                <c:pt idx="55511">
                  <c:v>16414</c:v>
                </c:pt>
                <c:pt idx="55512">
                  <c:v>16060</c:v>
                </c:pt>
                <c:pt idx="55513">
                  <c:v>15785</c:v>
                </c:pt>
                <c:pt idx="55514">
                  <c:v>16158</c:v>
                </c:pt>
                <c:pt idx="55515">
                  <c:v>17422</c:v>
                </c:pt>
                <c:pt idx="55516">
                  <c:v>18125</c:v>
                </c:pt>
                <c:pt idx="55517">
                  <c:v>18313</c:v>
                </c:pt>
                <c:pt idx="55518">
                  <c:v>18438</c:v>
                </c:pt>
                <c:pt idx="55519">
                  <c:v>18280</c:v>
                </c:pt>
                <c:pt idx="55520">
                  <c:v>17530</c:v>
                </c:pt>
                <c:pt idx="55521">
                  <c:v>16641</c:v>
                </c:pt>
                <c:pt idx="55522">
                  <c:v>15182</c:v>
                </c:pt>
                <c:pt idx="55523">
                  <c:v>14834</c:v>
                </c:pt>
                <c:pt idx="55524">
                  <c:v>14694</c:v>
                </c:pt>
                <c:pt idx="55525">
                  <c:v>14813</c:v>
                </c:pt>
                <c:pt idx="55526">
                  <c:v>14996</c:v>
                </c:pt>
                <c:pt idx="55527">
                  <c:v>15902</c:v>
                </c:pt>
                <c:pt idx="55528">
                  <c:v>17318</c:v>
                </c:pt>
                <c:pt idx="55529">
                  <c:v>18129</c:v>
                </c:pt>
                <c:pt idx="55530">
                  <c:v>18057</c:v>
                </c:pt>
                <c:pt idx="55531">
                  <c:v>18044</c:v>
                </c:pt>
                <c:pt idx="55532">
                  <c:v>17968</c:v>
                </c:pt>
                <c:pt idx="55533">
                  <c:v>17707</c:v>
                </c:pt>
                <c:pt idx="55534">
                  <c:v>17437</c:v>
                </c:pt>
                <c:pt idx="55535">
                  <c:v>17202</c:v>
                </c:pt>
                <c:pt idx="55536">
                  <c:v>16864</c:v>
                </c:pt>
                <c:pt idx="55537">
                  <c:v>16644</c:v>
                </c:pt>
                <c:pt idx="55538">
                  <c:v>16983</c:v>
                </c:pt>
                <c:pt idx="55539">
                  <c:v>18178</c:v>
                </c:pt>
                <c:pt idx="55540">
                  <c:v>18758</c:v>
                </c:pt>
                <c:pt idx="55541">
                  <c:v>18845</c:v>
                </c:pt>
                <c:pt idx="55542">
                  <c:v>18814</c:v>
                </c:pt>
                <c:pt idx="55543">
                  <c:v>18481</c:v>
                </c:pt>
                <c:pt idx="55544">
                  <c:v>17639</c:v>
                </c:pt>
                <c:pt idx="55545">
                  <c:v>16718</c:v>
                </c:pt>
                <c:pt idx="55546">
                  <c:v>13648</c:v>
                </c:pt>
                <c:pt idx="55547">
                  <c:v>13260</c:v>
                </c:pt>
                <c:pt idx="55548">
                  <c:v>13050</c:v>
                </c:pt>
                <c:pt idx="55549">
                  <c:v>12964</c:v>
                </c:pt>
                <c:pt idx="55550">
                  <c:v>13163</c:v>
                </c:pt>
                <c:pt idx="55551">
                  <c:v>14012</c:v>
                </c:pt>
                <c:pt idx="55552">
                  <c:v>15547</c:v>
                </c:pt>
                <c:pt idx="55553">
                  <c:v>16537</c:v>
                </c:pt>
                <c:pt idx="55554">
                  <c:v>16629</c:v>
                </c:pt>
                <c:pt idx="55555">
                  <c:v>16833</c:v>
                </c:pt>
                <c:pt idx="55556">
                  <c:v>16751</c:v>
                </c:pt>
                <c:pt idx="55557">
                  <c:v>16653</c:v>
                </c:pt>
                <c:pt idx="55558">
                  <c:v>16722</c:v>
                </c:pt>
                <c:pt idx="55559">
                  <c:v>16845</c:v>
                </c:pt>
                <c:pt idx="55560">
                  <c:v>16861</c:v>
                </c:pt>
                <c:pt idx="55561">
                  <c:v>16961</c:v>
                </c:pt>
                <c:pt idx="55562">
                  <c:v>17369</c:v>
                </c:pt>
                <c:pt idx="55563">
                  <c:v>18340</c:v>
                </c:pt>
                <c:pt idx="55564">
                  <c:v>18473</c:v>
                </c:pt>
                <c:pt idx="55565">
                  <c:v>18396</c:v>
                </c:pt>
                <c:pt idx="55566">
                  <c:v>18289</c:v>
                </c:pt>
                <c:pt idx="55567">
                  <c:v>17743</c:v>
                </c:pt>
                <c:pt idx="55568">
                  <c:v>16855</c:v>
                </c:pt>
                <c:pt idx="55569">
                  <c:v>15987</c:v>
                </c:pt>
                <c:pt idx="55570">
                  <c:v>12472</c:v>
                </c:pt>
                <c:pt idx="55571">
                  <c:v>12160</c:v>
                </c:pt>
                <c:pt idx="55572">
                  <c:v>12036</c:v>
                </c:pt>
                <c:pt idx="55573">
                  <c:v>12134</c:v>
                </c:pt>
                <c:pt idx="55574">
                  <c:v>12413</c:v>
                </c:pt>
                <c:pt idx="55575">
                  <c:v>13303</c:v>
                </c:pt>
                <c:pt idx="55576">
                  <c:v>14781</c:v>
                </c:pt>
                <c:pt idx="55577">
                  <c:v>15799</c:v>
                </c:pt>
                <c:pt idx="55578">
                  <c:v>15851</c:v>
                </c:pt>
                <c:pt idx="55579">
                  <c:v>16008</c:v>
                </c:pt>
                <c:pt idx="55580">
                  <c:v>16095</c:v>
                </c:pt>
                <c:pt idx="55581">
                  <c:v>16172</c:v>
                </c:pt>
                <c:pt idx="55582">
                  <c:v>16120</c:v>
                </c:pt>
                <c:pt idx="55583">
                  <c:v>16016</c:v>
                </c:pt>
                <c:pt idx="55584">
                  <c:v>15885</c:v>
                </c:pt>
                <c:pt idx="55585">
                  <c:v>15910</c:v>
                </c:pt>
                <c:pt idx="55586">
                  <c:v>16168</c:v>
                </c:pt>
                <c:pt idx="55587">
                  <c:v>16912</c:v>
                </c:pt>
                <c:pt idx="55588">
                  <c:v>17163</c:v>
                </c:pt>
                <c:pt idx="55589">
                  <c:v>16982</c:v>
                </c:pt>
                <c:pt idx="55590">
                  <c:v>16820</c:v>
                </c:pt>
                <c:pt idx="55591">
                  <c:v>16241</c:v>
                </c:pt>
                <c:pt idx="55592">
                  <c:v>15233</c:v>
                </c:pt>
                <c:pt idx="55593">
                  <c:v>14292</c:v>
                </c:pt>
                <c:pt idx="55594">
                  <c:v>12234</c:v>
                </c:pt>
                <c:pt idx="55595">
                  <c:v>11814</c:v>
                </c:pt>
                <c:pt idx="55596">
                  <c:v>11677</c:v>
                </c:pt>
                <c:pt idx="55597">
                  <c:v>11692</c:v>
                </c:pt>
                <c:pt idx="55598">
                  <c:v>11642</c:v>
                </c:pt>
                <c:pt idx="55599">
                  <c:v>11885</c:v>
                </c:pt>
                <c:pt idx="55600">
                  <c:v>12306</c:v>
                </c:pt>
                <c:pt idx="55601">
                  <c:v>12666</c:v>
                </c:pt>
                <c:pt idx="55602">
                  <c:v>13123</c:v>
                </c:pt>
                <c:pt idx="55603">
                  <c:v>13335</c:v>
                </c:pt>
                <c:pt idx="55604">
                  <c:v>13483</c:v>
                </c:pt>
                <c:pt idx="55605">
                  <c:v>13456</c:v>
                </c:pt>
                <c:pt idx="55606">
                  <c:v>13605</c:v>
                </c:pt>
                <c:pt idx="55607">
                  <c:v>13624</c:v>
                </c:pt>
                <c:pt idx="55608">
                  <c:v>13469</c:v>
                </c:pt>
                <c:pt idx="55609">
                  <c:v>13441</c:v>
                </c:pt>
                <c:pt idx="55610">
                  <c:v>13924</c:v>
                </c:pt>
                <c:pt idx="55611">
                  <c:v>14810</c:v>
                </c:pt>
                <c:pt idx="55612">
                  <c:v>15079</c:v>
                </c:pt>
                <c:pt idx="55613">
                  <c:v>15003</c:v>
                </c:pt>
                <c:pt idx="55614">
                  <c:v>14797</c:v>
                </c:pt>
                <c:pt idx="55615">
                  <c:v>14288</c:v>
                </c:pt>
                <c:pt idx="55616">
                  <c:v>13634</c:v>
                </c:pt>
                <c:pt idx="55617">
                  <c:v>13002</c:v>
                </c:pt>
                <c:pt idx="55618">
                  <c:v>12678</c:v>
                </c:pt>
                <c:pt idx="55619">
                  <c:v>12475</c:v>
                </c:pt>
                <c:pt idx="55620">
                  <c:v>12403</c:v>
                </c:pt>
                <c:pt idx="55621">
                  <c:v>12502</c:v>
                </c:pt>
                <c:pt idx="55622">
                  <c:v>12688</c:v>
                </c:pt>
                <c:pt idx="55623">
                  <c:v>13058</c:v>
                </c:pt>
                <c:pt idx="55624">
                  <c:v>13512</c:v>
                </c:pt>
                <c:pt idx="55625">
                  <c:v>13963</c:v>
                </c:pt>
                <c:pt idx="55626">
                  <c:v>14288</c:v>
                </c:pt>
                <c:pt idx="55627">
                  <c:v>14211</c:v>
                </c:pt>
                <c:pt idx="55628">
                  <c:v>14122</c:v>
                </c:pt>
                <c:pt idx="55629">
                  <c:v>13810</c:v>
                </c:pt>
                <c:pt idx="55630">
                  <c:v>13453</c:v>
                </c:pt>
                <c:pt idx="55631">
                  <c:v>13004</c:v>
                </c:pt>
                <c:pt idx="55632">
                  <c:v>12833</c:v>
                </c:pt>
                <c:pt idx="55633">
                  <c:v>12700</c:v>
                </c:pt>
                <c:pt idx="55634">
                  <c:v>12911</c:v>
                </c:pt>
                <c:pt idx="55635">
                  <c:v>13871</c:v>
                </c:pt>
                <c:pt idx="55636">
                  <c:v>14357</c:v>
                </c:pt>
                <c:pt idx="55637">
                  <c:v>14253</c:v>
                </c:pt>
                <c:pt idx="55638">
                  <c:v>14178</c:v>
                </c:pt>
                <c:pt idx="55639">
                  <c:v>13905</c:v>
                </c:pt>
                <c:pt idx="55640">
                  <c:v>13376</c:v>
                </c:pt>
                <c:pt idx="55641">
                  <c:v>12785</c:v>
                </c:pt>
                <c:pt idx="55642">
                  <c:v>12898</c:v>
                </c:pt>
                <c:pt idx="55643">
                  <c:v>12796</c:v>
                </c:pt>
                <c:pt idx="55644">
                  <c:v>12837</c:v>
                </c:pt>
                <c:pt idx="55645">
                  <c:v>12936</c:v>
                </c:pt>
                <c:pt idx="55646">
                  <c:v>13297</c:v>
                </c:pt>
                <c:pt idx="55647">
                  <c:v>13766</c:v>
                </c:pt>
                <c:pt idx="55648">
                  <c:v>14401</c:v>
                </c:pt>
                <c:pt idx="55649">
                  <c:v>14660</c:v>
                </c:pt>
                <c:pt idx="55650">
                  <c:v>14778</c:v>
                </c:pt>
                <c:pt idx="55651">
                  <c:v>14485</c:v>
                </c:pt>
                <c:pt idx="55652">
                  <c:v>14131</c:v>
                </c:pt>
                <c:pt idx="55653">
                  <c:v>13677</c:v>
                </c:pt>
                <c:pt idx="55654">
                  <c:v>13312</c:v>
                </c:pt>
                <c:pt idx="55655">
                  <c:v>13016</c:v>
                </c:pt>
                <c:pt idx="55656">
                  <c:v>12696</c:v>
                </c:pt>
                <c:pt idx="55657">
                  <c:v>12617</c:v>
                </c:pt>
                <c:pt idx="55658">
                  <c:v>12777</c:v>
                </c:pt>
                <c:pt idx="55659">
                  <c:v>13800</c:v>
                </c:pt>
                <c:pt idx="55660">
                  <c:v>14268</c:v>
                </c:pt>
                <c:pt idx="55661">
                  <c:v>14305</c:v>
                </c:pt>
                <c:pt idx="55662">
                  <c:v>14231</c:v>
                </c:pt>
                <c:pt idx="55663">
                  <c:v>14157</c:v>
                </c:pt>
                <c:pt idx="55664">
                  <c:v>13663</c:v>
                </c:pt>
                <c:pt idx="55665">
                  <c:v>13063</c:v>
                </c:pt>
                <c:pt idx="55666">
                  <c:v>13652</c:v>
                </c:pt>
                <c:pt idx="55667">
                  <c:v>13226</c:v>
                </c:pt>
                <c:pt idx="55668">
                  <c:v>13093</c:v>
                </c:pt>
                <c:pt idx="55669">
                  <c:v>12949</c:v>
                </c:pt>
                <c:pt idx="55670">
                  <c:v>13076</c:v>
                </c:pt>
                <c:pt idx="55671">
                  <c:v>13162</c:v>
                </c:pt>
                <c:pt idx="55672">
                  <c:v>13628</c:v>
                </c:pt>
                <c:pt idx="55673">
                  <c:v>14254</c:v>
                </c:pt>
                <c:pt idx="55674">
                  <c:v>14753</c:v>
                </c:pt>
                <c:pt idx="55675">
                  <c:v>15111</c:v>
                </c:pt>
                <c:pt idx="55676">
                  <c:v>15307</c:v>
                </c:pt>
                <c:pt idx="55677">
                  <c:v>15179</c:v>
                </c:pt>
                <c:pt idx="55678">
                  <c:v>14407</c:v>
                </c:pt>
                <c:pt idx="55679">
                  <c:v>13435</c:v>
                </c:pt>
                <c:pt idx="55680">
                  <c:v>12763</c:v>
                </c:pt>
                <c:pt idx="55681">
                  <c:v>12440</c:v>
                </c:pt>
                <c:pt idx="55682">
                  <c:v>12314</c:v>
                </c:pt>
                <c:pt idx="55683">
                  <c:v>13055</c:v>
                </c:pt>
                <c:pt idx="55684">
                  <c:v>13510</c:v>
                </c:pt>
                <c:pt idx="55685">
                  <c:v>13673</c:v>
                </c:pt>
                <c:pt idx="55686">
                  <c:v>13844</c:v>
                </c:pt>
                <c:pt idx="55687">
                  <c:v>13799</c:v>
                </c:pt>
                <c:pt idx="55688">
                  <c:v>13498</c:v>
                </c:pt>
                <c:pt idx="55689">
                  <c:v>13224</c:v>
                </c:pt>
                <c:pt idx="55690">
                  <c:v>13018</c:v>
                </c:pt>
                <c:pt idx="55691">
                  <c:v>12760</c:v>
                </c:pt>
                <c:pt idx="55692">
                  <c:v>12619</c:v>
                </c:pt>
                <c:pt idx="55693">
                  <c:v>12569</c:v>
                </c:pt>
                <c:pt idx="55694">
                  <c:v>12833</c:v>
                </c:pt>
                <c:pt idx="55695">
                  <c:v>13534</c:v>
                </c:pt>
                <c:pt idx="55696">
                  <c:v>14688</c:v>
                </c:pt>
                <c:pt idx="55697">
                  <c:v>15666</c:v>
                </c:pt>
                <c:pt idx="55698">
                  <c:v>15979</c:v>
                </c:pt>
                <c:pt idx="55699">
                  <c:v>16201</c:v>
                </c:pt>
                <c:pt idx="55700">
                  <c:v>16414</c:v>
                </c:pt>
                <c:pt idx="55701">
                  <c:v>16343</c:v>
                </c:pt>
                <c:pt idx="55702">
                  <c:v>16155</c:v>
                </c:pt>
                <c:pt idx="55703">
                  <c:v>15736</c:v>
                </c:pt>
                <c:pt idx="55704">
                  <c:v>15456</c:v>
                </c:pt>
                <c:pt idx="55705">
                  <c:v>15160</c:v>
                </c:pt>
                <c:pt idx="55706">
                  <c:v>15228</c:v>
                </c:pt>
                <c:pt idx="55707">
                  <c:v>16008</c:v>
                </c:pt>
                <c:pt idx="55708">
                  <c:v>16429</c:v>
                </c:pt>
                <c:pt idx="55709">
                  <c:v>16481</c:v>
                </c:pt>
                <c:pt idx="55710">
                  <c:v>16268</c:v>
                </c:pt>
                <c:pt idx="55711">
                  <c:v>16109</c:v>
                </c:pt>
                <c:pt idx="55712">
                  <c:v>15295</c:v>
                </c:pt>
                <c:pt idx="55713">
                  <c:v>14323</c:v>
                </c:pt>
                <c:pt idx="55714">
                  <c:v>13190</c:v>
                </c:pt>
                <c:pt idx="55715">
                  <c:v>12877</c:v>
                </c:pt>
                <c:pt idx="55716">
                  <c:v>12691</c:v>
                </c:pt>
                <c:pt idx="55717">
                  <c:v>12819</c:v>
                </c:pt>
                <c:pt idx="55718">
                  <c:v>12921</c:v>
                </c:pt>
                <c:pt idx="55719">
                  <c:v>13699</c:v>
                </c:pt>
                <c:pt idx="55720">
                  <c:v>15030</c:v>
                </c:pt>
                <c:pt idx="55721">
                  <c:v>15899</c:v>
                </c:pt>
                <c:pt idx="55722">
                  <c:v>15956</c:v>
                </c:pt>
                <c:pt idx="55723">
                  <c:v>16010</c:v>
                </c:pt>
                <c:pt idx="55724">
                  <c:v>16225</c:v>
                </c:pt>
                <c:pt idx="55725">
                  <c:v>16182</c:v>
                </c:pt>
                <c:pt idx="55726">
                  <c:v>16087</c:v>
                </c:pt>
                <c:pt idx="55727">
                  <c:v>16022</c:v>
                </c:pt>
                <c:pt idx="55728">
                  <c:v>15908</c:v>
                </c:pt>
                <c:pt idx="55729">
                  <c:v>15646</c:v>
                </c:pt>
                <c:pt idx="55730">
                  <c:v>15831</c:v>
                </c:pt>
                <c:pt idx="55731">
                  <c:v>16424</c:v>
                </c:pt>
                <c:pt idx="55732">
                  <c:v>16448</c:v>
                </c:pt>
                <c:pt idx="55733">
                  <c:v>16267</c:v>
                </c:pt>
                <c:pt idx="55734">
                  <c:v>16061</c:v>
                </c:pt>
                <c:pt idx="55735">
                  <c:v>15650</c:v>
                </c:pt>
                <c:pt idx="55736">
                  <c:v>14710</c:v>
                </c:pt>
                <c:pt idx="55737">
                  <c:v>13887</c:v>
                </c:pt>
                <c:pt idx="55738">
                  <c:v>12576</c:v>
                </c:pt>
                <c:pt idx="55739">
                  <c:v>12235</c:v>
                </c:pt>
                <c:pt idx="55740">
                  <c:v>12123</c:v>
                </c:pt>
                <c:pt idx="55741">
                  <c:v>12207</c:v>
                </c:pt>
                <c:pt idx="55742">
                  <c:v>12575</c:v>
                </c:pt>
                <c:pt idx="55743">
                  <c:v>13355</c:v>
                </c:pt>
                <c:pt idx="55744">
                  <c:v>14798</c:v>
                </c:pt>
                <c:pt idx="55745">
                  <c:v>15630</c:v>
                </c:pt>
                <c:pt idx="55746">
                  <c:v>15652</c:v>
                </c:pt>
                <c:pt idx="55747">
                  <c:v>15778</c:v>
                </c:pt>
                <c:pt idx="55748">
                  <c:v>15823</c:v>
                </c:pt>
                <c:pt idx="55749">
                  <c:v>15795</c:v>
                </c:pt>
                <c:pt idx="55750">
                  <c:v>15774</c:v>
                </c:pt>
                <c:pt idx="55751">
                  <c:v>15697</c:v>
                </c:pt>
                <c:pt idx="55752">
                  <c:v>15567</c:v>
                </c:pt>
                <c:pt idx="55753">
                  <c:v>15460</c:v>
                </c:pt>
                <c:pt idx="55754">
                  <c:v>15695</c:v>
                </c:pt>
                <c:pt idx="55755">
                  <c:v>16399</c:v>
                </c:pt>
                <c:pt idx="55756">
                  <c:v>16579</c:v>
                </c:pt>
                <c:pt idx="55757">
                  <c:v>16364</c:v>
                </c:pt>
                <c:pt idx="55758">
                  <c:v>16145</c:v>
                </c:pt>
                <c:pt idx="55759">
                  <c:v>15612</c:v>
                </c:pt>
                <c:pt idx="55760">
                  <c:v>14833</c:v>
                </c:pt>
                <c:pt idx="55761">
                  <c:v>13806</c:v>
                </c:pt>
                <c:pt idx="55762">
                  <c:v>12768</c:v>
                </c:pt>
                <c:pt idx="55763">
                  <c:v>12390</c:v>
                </c:pt>
                <c:pt idx="55764">
                  <c:v>12211</c:v>
                </c:pt>
                <c:pt idx="55765">
                  <c:v>12061</c:v>
                </c:pt>
                <c:pt idx="55766">
                  <c:v>12089</c:v>
                </c:pt>
                <c:pt idx="55767">
                  <c:v>12244</c:v>
                </c:pt>
                <c:pt idx="55768">
                  <c:v>12327</c:v>
                </c:pt>
                <c:pt idx="55769">
                  <c:v>12652</c:v>
                </c:pt>
                <c:pt idx="55770">
                  <c:v>12974</c:v>
                </c:pt>
                <c:pt idx="55771">
                  <c:v>13233</c:v>
                </c:pt>
                <c:pt idx="55772">
                  <c:v>13288</c:v>
                </c:pt>
                <c:pt idx="55773">
                  <c:v>13190</c:v>
                </c:pt>
                <c:pt idx="55774">
                  <c:v>13209</c:v>
                </c:pt>
                <c:pt idx="55775">
                  <c:v>13196</c:v>
                </c:pt>
                <c:pt idx="55776">
                  <c:v>13165</c:v>
                </c:pt>
                <c:pt idx="55777">
                  <c:v>13316</c:v>
                </c:pt>
                <c:pt idx="55778">
                  <c:v>13713</c:v>
                </c:pt>
                <c:pt idx="55779">
                  <c:v>14502</c:v>
                </c:pt>
                <c:pt idx="55780">
                  <c:v>14702</c:v>
                </c:pt>
                <c:pt idx="55781">
                  <c:v>14621</c:v>
                </c:pt>
                <c:pt idx="55782">
                  <c:v>14471</c:v>
                </c:pt>
                <c:pt idx="55783">
                  <c:v>13940</c:v>
                </c:pt>
                <c:pt idx="55784">
                  <c:v>13261</c:v>
                </c:pt>
                <c:pt idx="55785">
                  <c:v>12626</c:v>
                </c:pt>
                <c:pt idx="55786">
                  <c:v>14760</c:v>
                </c:pt>
                <c:pt idx="55787">
                  <c:v>14771</c:v>
                </c:pt>
                <c:pt idx="55788">
                  <c:v>14665</c:v>
                </c:pt>
                <c:pt idx="55789">
                  <c:v>14641</c:v>
                </c:pt>
                <c:pt idx="55790">
                  <c:v>14825</c:v>
                </c:pt>
                <c:pt idx="55791">
                  <c:v>15259</c:v>
                </c:pt>
                <c:pt idx="55792">
                  <c:v>15772</c:v>
                </c:pt>
                <c:pt idx="55793">
                  <c:v>16290</c:v>
                </c:pt>
                <c:pt idx="55794">
                  <c:v>16620</c:v>
                </c:pt>
                <c:pt idx="55795">
                  <c:v>16390</c:v>
                </c:pt>
                <c:pt idx="55796">
                  <c:v>15957</c:v>
                </c:pt>
                <c:pt idx="55797">
                  <c:v>15370</c:v>
                </c:pt>
                <c:pt idx="55798">
                  <c:v>14912</c:v>
                </c:pt>
                <c:pt idx="55799">
                  <c:v>14575</c:v>
                </c:pt>
                <c:pt idx="55800">
                  <c:v>14425</c:v>
                </c:pt>
                <c:pt idx="55801">
                  <c:v>14182</c:v>
                </c:pt>
                <c:pt idx="55802">
                  <c:v>14271</c:v>
                </c:pt>
                <c:pt idx="55803">
                  <c:v>15142</c:v>
                </c:pt>
                <c:pt idx="55804">
                  <c:v>15466</c:v>
                </c:pt>
                <c:pt idx="55805">
                  <c:v>15355</c:v>
                </c:pt>
                <c:pt idx="55806">
                  <c:v>15260</c:v>
                </c:pt>
                <c:pt idx="55807">
                  <c:v>14775</c:v>
                </c:pt>
                <c:pt idx="55808">
                  <c:v>14070</c:v>
                </c:pt>
                <c:pt idx="55809">
                  <c:v>13230</c:v>
                </c:pt>
                <c:pt idx="55810">
                  <c:v>15982</c:v>
                </c:pt>
                <c:pt idx="55811">
                  <c:v>15474</c:v>
                </c:pt>
                <c:pt idx="55812">
                  <c:v>15436</c:v>
                </c:pt>
                <c:pt idx="55813">
                  <c:v>15456</c:v>
                </c:pt>
                <c:pt idx="55814">
                  <c:v>15852</c:v>
                </c:pt>
                <c:pt idx="55815">
                  <c:v>16680</c:v>
                </c:pt>
                <c:pt idx="55816">
                  <c:v>18320</c:v>
                </c:pt>
                <c:pt idx="55817">
                  <c:v>18884</c:v>
                </c:pt>
                <c:pt idx="55818">
                  <c:v>18482</c:v>
                </c:pt>
                <c:pt idx="55819">
                  <c:v>17697</c:v>
                </c:pt>
                <c:pt idx="55820">
                  <c:v>17147</c:v>
                </c:pt>
                <c:pt idx="55821">
                  <c:v>16436</c:v>
                </c:pt>
                <c:pt idx="55822">
                  <c:v>16003</c:v>
                </c:pt>
                <c:pt idx="55823">
                  <c:v>15923</c:v>
                </c:pt>
                <c:pt idx="55824">
                  <c:v>15601</c:v>
                </c:pt>
                <c:pt idx="55825">
                  <c:v>15319</c:v>
                </c:pt>
                <c:pt idx="55826">
                  <c:v>15569</c:v>
                </c:pt>
                <c:pt idx="55827">
                  <c:v>16546</c:v>
                </c:pt>
                <c:pt idx="55828">
                  <c:v>17027</c:v>
                </c:pt>
                <c:pt idx="55829">
                  <c:v>17041</c:v>
                </c:pt>
                <c:pt idx="55830">
                  <c:v>17054</c:v>
                </c:pt>
                <c:pt idx="55831">
                  <c:v>16858</c:v>
                </c:pt>
                <c:pt idx="55832">
                  <c:v>16214</c:v>
                </c:pt>
                <c:pt idx="55833">
                  <c:v>15360</c:v>
                </c:pt>
                <c:pt idx="55834">
                  <c:v>13803</c:v>
                </c:pt>
                <c:pt idx="55835">
                  <c:v>13453</c:v>
                </c:pt>
                <c:pt idx="55836">
                  <c:v>13357</c:v>
                </c:pt>
                <c:pt idx="55837">
                  <c:v>13439</c:v>
                </c:pt>
                <c:pt idx="55838">
                  <c:v>13740</c:v>
                </c:pt>
                <c:pt idx="55839">
                  <c:v>14589</c:v>
                </c:pt>
                <c:pt idx="55840">
                  <c:v>16259</c:v>
                </c:pt>
                <c:pt idx="55841">
                  <c:v>17030</c:v>
                </c:pt>
                <c:pt idx="55842">
                  <c:v>17083</c:v>
                </c:pt>
                <c:pt idx="55843">
                  <c:v>17169</c:v>
                </c:pt>
                <c:pt idx="55844">
                  <c:v>16964</c:v>
                </c:pt>
                <c:pt idx="55845">
                  <c:v>16952</c:v>
                </c:pt>
                <c:pt idx="55846">
                  <c:v>16922</c:v>
                </c:pt>
                <c:pt idx="55847">
                  <c:v>16900</c:v>
                </c:pt>
                <c:pt idx="55848">
                  <c:v>16684</c:v>
                </c:pt>
                <c:pt idx="55849">
                  <c:v>16594</c:v>
                </c:pt>
                <c:pt idx="55850">
                  <c:v>16947</c:v>
                </c:pt>
                <c:pt idx="55851">
                  <c:v>17898</c:v>
                </c:pt>
                <c:pt idx="55852">
                  <c:v>18374</c:v>
                </c:pt>
                <c:pt idx="55853">
                  <c:v>18404</c:v>
                </c:pt>
                <c:pt idx="55854">
                  <c:v>18345</c:v>
                </c:pt>
                <c:pt idx="55855">
                  <c:v>17997</c:v>
                </c:pt>
                <c:pt idx="55856">
                  <c:v>17304</c:v>
                </c:pt>
                <c:pt idx="55857">
                  <c:v>16561</c:v>
                </c:pt>
                <c:pt idx="55858">
                  <c:v>12635</c:v>
                </c:pt>
                <c:pt idx="55859">
                  <c:v>12250</c:v>
                </c:pt>
                <c:pt idx="55860">
                  <c:v>12101</c:v>
                </c:pt>
                <c:pt idx="55861">
                  <c:v>12042</c:v>
                </c:pt>
                <c:pt idx="55862">
                  <c:v>12267</c:v>
                </c:pt>
                <c:pt idx="55863">
                  <c:v>13033</c:v>
                </c:pt>
                <c:pt idx="55864">
                  <c:v>14609</c:v>
                </c:pt>
                <c:pt idx="55865">
                  <c:v>15470</c:v>
                </c:pt>
                <c:pt idx="55866">
                  <c:v>15557</c:v>
                </c:pt>
                <c:pt idx="55867">
                  <c:v>15609</c:v>
                </c:pt>
                <c:pt idx="55868">
                  <c:v>15711</c:v>
                </c:pt>
                <c:pt idx="55869">
                  <c:v>15621</c:v>
                </c:pt>
                <c:pt idx="55870">
                  <c:v>15590</c:v>
                </c:pt>
                <c:pt idx="55871">
                  <c:v>15619</c:v>
                </c:pt>
                <c:pt idx="55872">
                  <c:v>15531</c:v>
                </c:pt>
                <c:pt idx="55873">
                  <c:v>15450</c:v>
                </c:pt>
                <c:pt idx="55874">
                  <c:v>15581</c:v>
                </c:pt>
                <c:pt idx="55875">
                  <c:v>16292</c:v>
                </c:pt>
                <c:pt idx="55876">
                  <c:v>16567</c:v>
                </c:pt>
                <c:pt idx="55877">
                  <c:v>16444</c:v>
                </c:pt>
                <c:pt idx="55878">
                  <c:v>16413</c:v>
                </c:pt>
                <c:pt idx="55879">
                  <c:v>16101</c:v>
                </c:pt>
                <c:pt idx="55880">
                  <c:v>15248</c:v>
                </c:pt>
                <c:pt idx="55881">
                  <c:v>14418</c:v>
                </c:pt>
                <c:pt idx="55882">
                  <c:v>12537</c:v>
                </c:pt>
                <c:pt idx="55883">
                  <c:v>12159</c:v>
                </c:pt>
                <c:pt idx="55884">
                  <c:v>12058</c:v>
                </c:pt>
                <c:pt idx="55885">
                  <c:v>11955</c:v>
                </c:pt>
                <c:pt idx="55886">
                  <c:v>12168</c:v>
                </c:pt>
                <c:pt idx="55887">
                  <c:v>12891</c:v>
                </c:pt>
                <c:pt idx="55888">
                  <c:v>14486</c:v>
                </c:pt>
                <c:pt idx="55889">
                  <c:v>15173</c:v>
                </c:pt>
                <c:pt idx="55890">
                  <c:v>15305</c:v>
                </c:pt>
                <c:pt idx="55891">
                  <c:v>15466</c:v>
                </c:pt>
                <c:pt idx="55892">
                  <c:v>15516</c:v>
                </c:pt>
                <c:pt idx="55893">
                  <c:v>15449</c:v>
                </c:pt>
                <c:pt idx="55894">
                  <c:v>15495</c:v>
                </c:pt>
                <c:pt idx="55895">
                  <c:v>15531</c:v>
                </c:pt>
                <c:pt idx="55896">
                  <c:v>15358</c:v>
                </c:pt>
                <c:pt idx="55897">
                  <c:v>15201</c:v>
                </c:pt>
                <c:pt idx="55898">
                  <c:v>15378</c:v>
                </c:pt>
                <c:pt idx="55899">
                  <c:v>15994</c:v>
                </c:pt>
                <c:pt idx="55900">
                  <c:v>16227</c:v>
                </c:pt>
                <c:pt idx="55901">
                  <c:v>16106</c:v>
                </c:pt>
                <c:pt idx="55902">
                  <c:v>15805</c:v>
                </c:pt>
                <c:pt idx="55903">
                  <c:v>15353</c:v>
                </c:pt>
                <c:pt idx="55904">
                  <c:v>14276</c:v>
                </c:pt>
                <c:pt idx="55905">
                  <c:v>13348</c:v>
                </c:pt>
                <c:pt idx="55906">
                  <c:v>12287</c:v>
                </c:pt>
                <c:pt idx="55907">
                  <c:v>11996</c:v>
                </c:pt>
                <c:pt idx="55908">
                  <c:v>11854</c:v>
                </c:pt>
                <c:pt idx="55909">
                  <c:v>11846</c:v>
                </c:pt>
                <c:pt idx="55910">
                  <c:v>12169</c:v>
                </c:pt>
                <c:pt idx="55911">
                  <c:v>12930</c:v>
                </c:pt>
                <c:pt idx="55912">
                  <c:v>14540</c:v>
                </c:pt>
                <c:pt idx="55913">
                  <c:v>15250</c:v>
                </c:pt>
                <c:pt idx="55914">
                  <c:v>15220</c:v>
                </c:pt>
                <c:pt idx="55915">
                  <c:v>15218</c:v>
                </c:pt>
                <c:pt idx="55916">
                  <c:v>15292</c:v>
                </c:pt>
                <c:pt idx="55917">
                  <c:v>15287</c:v>
                </c:pt>
                <c:pt idx="55918">
                  <c:v>15300</c:v>
                </c:pt>
                <c:pt idx="55919">
                  <c:v>15314</c:v>
                </c:pt>
                <c:pt idx="55920">
                  <c:v>15059</c:v>
                </c:pt>
                <c:pt idx="55921">
                  <c:v>14742</c:v>
                </c:pt>
                <c:pt idx="55922">
                  <c:v>14917</c:v>
                </c:pt>
                <c:pt idx="55923">
                  <c:v>15477</c:v>
                </c:pt>
                <c:pt idx="55924">
                  <c:v>15834</c:v>
                </c:pt>
                <c:pt idx="55925">
                  <c:v>15806</c:v>
                </c:pt>
                <c:pt idx="55926">
                  <c:v>15540</c:v>
                </c:pt>
                <c:pt idx="55927">
                  <c:v>15082</c:v>
                </c:pt>
                <c:pt idx="55928">
                  <c:v>14112</c:v>
                </c:pt>
                <c:pt idx="55929">
                  <c:v>13168</c:v>
                </c:pt>
                <c:pt idx="55930">
                  <c:v>12771</c:v>
                </c:pt>
                <c:pt idx="55931">
                  <c:v>12490</c:v>
                </c:pt>
                <c:pt idx="55932">
                  <c:v>12378</c:v>
                </c:pt>
                <c:pt idx="55933">
                  <c:v>12207</c:v>
                </c:pt>
                <c:pt idx="55934">
                  <c:v>12385</c:v>
                </c:pt>
                <c:pt idx="55935">
                  <c:v>12511</c:v>
                </c:pt>
                <c:pt idx="55936">
                  <c:v>13016</c:v>
                </c:pt>
                <c:pt idx="55937">
                  <c:v>13413</c:v>
                </c:pt>
                <c:pt idx="55938">
                  <c:v>13888</c:v>
                </c:pt>
                <c:pt idx="55939">
                  <c:v>14079</c:v>
                </c:pt>
                <c:pt idx="55940">
                  <c:v>13942</c:v>
                </c:pt>
                <c:pt idx="55941">
                  <c:v>13725</c:v>
                </c:pt>
                <c:pt idx="55942">
                  <c:v>13723</c:v>
                </c:pt>
                <c:pt idx="55943">
                  <c:v>13570</c:v>
                </c:pt>
                <c:pt idx="55944">
                  <c:v>13336</c:v>
                </c:pt>
                <c:pt idx="55945">
                  <c:v>13339</c:v>
                </c:pt>
                <c:pt idx="55946">
                  <c:v>13614</c:v>
                </c:pt>
                <c:pt idx="55947">
                  <c:v>14542</c:v>
                </c:pt>
                <c:pt idx="55948">
                  <c:v>14961</c:v>
                </c:pt>
                <c:pt idx="55949">
                  <c:v>14859</c:v>
                </c:pt>
                <c:pt idx="55950">
                  <c:v>14683</c:v>
                </c:pt>
                <c:pt idx="55951">
                  <c:v>14062</c:v>
                </c:pt>
                <c:pt idx="55952">
                  <c:v>13494</c:v>
                </c:pt>
                <c:pt idx="55953">
                  <c:v>12855</c:v>
                </c:pt>
                <c:pt idx="55954">
                  <c:v>14904</c:v>
                </c:pt>
                <c:pt idx="55955">
                  <c:v>14557</c:v>
                </c:pt>
                <c:pt idx="55956">
                  <c:v>14390</c:v>
                </c:pt>
                <c:pt idx="55957">
                  <c:v>14296</c:v>
                </c:pt>
                <c:pt idx="55958">
                  <c:v>14392</c:v>
                </c:pt>
                <c:pt idx="55959">
                  <c:v>14772</c:v>
                </c:pt>
                <c:pt idx="55960">
                  <c:v>15290</c:v>
                </c:pt>
                <c:pt idx="55961">
                  <c:v>15609</c:v>
                </c:pt>
                <c:pt idx="55962">
                  <c:v>15850</c:v>
                </c:pt>
                <c:pt idx="55963">
                  <c:v>15548</c:v>
                </c:pt>
                <c:pt idx="55964">
                  <c:v>15190</c:v>
                </c:pt>
                <c:pt idx="55965">
                  <c:v>14737</c:v>
                </c:pt>
                <c:pt idx="55966">
                  <c:v>14334</c:v>
                </c:pt>
                <c:pt idx="55967">
                  <c:v>13924</c:v>
                </c:pt>
                <c:pt idx="55968">
                  <c:v>13724</c:v>
                </c:pt>
                <c:pt idx="55969">
                  <c:v>13577</c:v>
                </c:pt>
                <c:pt idx="55970">
                  <c:v>13803</c:v>
                </c:pt>
                <c:pt idx="55971">
                  <c:v>14634</c:v>
                </c:pt>
                <c:pt idx="55972">
                  <c:v>15103</c:v>
                </c:pt>
                <c:pt idx="55973">
                  <c:v>14909</c:v>
                </c:pt>
                <c:pt idx="55974">
                  <c:v>14741</c:v>
                </c:pt>
                <c:pt idx="55975">
                  <c:v>14501</c:v>
                </c:pt>
                <c:pt idx="55976">
                  <c:v>13903</c:v>
                </c:pt>
                <c:pt idx="55977">
                  <c:v>13274</c:v>
                </c:pt>
                <c:pt idx="55978">
                  <c:v>14807</c:v>
                </c:pt>
                <c:pt idx="55979">
                  <c:v>14598</c:v>
                </c:pt>
                <c:pt idx="55980">
                  <c:v>14446</c:v>
                </c:pt>
                <c:pt idx="55981">
                  <c:v>14414</c:v>
                </c:pt>
                <c:pt idx="55982">
                  <c:v>14783</c:v>
                </c:pt>
                <c:pt idx="55983">
                  <c:v>15497</c:v>
                </c:pt>
                <c:pt idx="55984">
                  <c:v>16732</c:v>
                </c:pt>
                <c:pt idx="55985">
                  <c:v>17463</c:v>
                </c:pt>
                <c:pt idx="55986">
                  <c:v>17503</c:v>
                </c:pt>
                <c:pt idx="55987">
                  <c:v>17140</c:v>
                </c:pt>
                <c:pt idx="55988">
                  <c:v>16876</c:v>
                </c:pt>
                <c:pt idx="55989">
                  <c:v>16553</c:v>
                </c:pt>
                <c:pt idx="55990">
                  <c:v>16416</c:v>
                </c:pt>
                <c:pt idx="55991">
                  <c:v>16158</c:v>
                </c:pt>
                <c:pt idx="55992">
                  <c:v>15766</c:v>
                </c:pt>
                <c:pt idx="55993">
                  <c:v>15593</c:v>
                </c:pt>
                <c:pt idx="55994">
                  <c:v>15770</c:v>
                </c:pt>
                <c:pt idx="55995">
                  <c:v>16678</c:v>
                </c:pt>
                <c:pt idx="55996">
                  <c:v>17016</c:v>
                </c:pt>
                <c:pt idx="55997">
                  <c:v>16927</c:v>
                </c:pt>
                <c:pt idx="55998">
                  <c:v>16911</c:v>
                </c:pt>
                <c:pt idx="55999">
                  <c:v>16628</c:v>
                </c:pt>
                <c:pt idx="56000">
                  <c:v>16153</c:v>
                </c:pt>
                <c:pt idx="56001">
                  <c:v>15416</c:v>
                </c:pt>
                <c:pt idx="56002">
                  <c:v>13201</c:v>
                </c:pt>
                <c:pt idx="56003">
                  <c:v>12948</c:v>
                </c:pt>
                <c:pt idx="56004">
                  <c:v>12782</c:v>
                </c:pt>
                <c:pt idx="56005">
                  <c:v>12773</c:v>
                </c:pt>
                <c:pt idx="56006">
                  <c:v>13117</c:v>
                </c:pt>
                <c:pt idx="56007">
                  <c:v>13892</c:v>
                </c:pt>
                <c:pt idx="56008">
                  <c:v>15558</c:v>
                </c:pt>
                <c:pt idx="56009">
                  <c:v>16146</c:v>
                </c:pt>
                <c:pt idx="56010">
                  <c:v>16170</c:v>
                </c:pt>
                <c:pt idx="56011">
                  <c:v>16213</c:v>
                </c:pt>
                <c:pt idx="56012">
                  <c:v>16270</c:v>
                </c:pt>
                <c:pt idx="56013">
                  <c:v>16056</c:v>
                </c:pt>
                <c:pt idx="56014">
                  <c:v>15911</c:v>
                </c:pt>
                <c:pt idx="56015">
                  <c:v>16034</c:v>
                </c:pt>
                <c:pt idx="56016">
                  <c:v>15777</c:v>
                </c:pt>
                <c:pt idx="56017">
                  <c:v>15584</c:v>
                </c:pt>
                <c:pt idx="56018">
                  <c:v>16024</c:v>
                </c:pt>
                <c:pt idx="56019">
                  <c:v>16868</c:v>
                </c:pt>
                <c:pt idx="56020">
                  <c:v>17398</c:v>
                </c:pt>
                <c:pt idx="56021">
                  <c:v>17424</c:v>
                </c:pt>
                <c:pt idx="56022">
                  <c:v>17342</c:v>
                </c:pt>
                <c:pt idx="56023">
                  <c:v>16902</c:v>
                </c:pt>
                <c:pt idx="56024">
                  <c:v>16199</c:v>
                </c:pt>
                <c:pt idx="56025">
                  <c:v>15388</c:v>
                </c:pt>
                <c:pt idx="56026">
                  <c:v>13055</c:v>
                </c:pt>
                <c:pt idx="56027">
                  <c:v>12821</c:v>
                </c:pt>
                <c:pt idx="56028">
                  <c:v>12764</c:v>
                </c:pt>
                <c:pt idx="56029">
                  <c:v>12825</c:v>
                </c:pt>
                <c:pt idx="56030">
                  <c:v>13247</c:v>
                </c:pt>
                <c:pt idx="56031">
                  <c:v>14203</c:v>
                </c:pt>
                <c:pt idx="56032">
                  <c:v>15782</c:v>
                </c:pt>
                <c:pt idx="56033">
                  <c:v>16385</c:v>
                </c:pt>
                <c:pt idx="56034">
                  <c:v>16353</c:v>
                </c:pt>
                <c:pt idx="56035">
                  <c:v>15948</c:v>
                </c:pt>
                <c:pt idx="56036">
                  <c:v>15764</c:v>
                </c:pt>
                <c:pt idx="56037">
                  <c:v>15458</c:v>
                </c:pt>
                <c:pt idx="56038">
                  <c:v>15399</c:v>
                </c:pt>
                <c:pt idx="56039">
                  <c:v>15244</c:v>
                </c:pt>
                <c:pt idx="56040">
                  <c:v>15215</c:v>
                </c:pt>
                <c:pt idx="56041">
                  <c:v>15175</c:v>
                </c:pt>
                <c:pt idx="56042">
                  <c:v>15329</c:v>
                </c:pt>
                <c:pt idx="56043">
                  <c:v>15920</c:v>
                </c:pt>
                <c:pt idx="56044">
                  <c:v>16313</c:v>
                </c:pt>
                <c:pt idx="56045">
                  <c:v>16118</c:v>
                </c:pt>
                <c:pt idx="56046">
                  <c:v>15885</c:v>
                </c:pt>
                <c:pt idx="56047">
                  <c:v>15483</c:v>
                </c:pt>
                <c:pt idx="56048">
                  <c:v>14709</c:v>
                </c:pt>
                <c:pt idx="56049">
                  <c:v>13789</c:v>
                </c:pt>
                <c:pt idx="56050">
                  <c:v>13294</c:v>
                </c:pt>
                <c:pt idx="56051">
                  <c:v>13030</c:v>
                </c:pt>
                <c:pt idx="56052">
                  <c:v>13084</c:v>
                </c:pt>
                <c:pt idx="56053">
                  <c:v>13135</c:v>
                </c:pt>
                <c:pt idx="56054">
                  <c:v>13544</c:v>
                </c:pt>
                <c:pt idx="56055">
                  <c:v>14483</c:v>
                </c:pt>
                <c:pt idx="56056">
                  <c:v>15980</c:v>
                </c:pt>
                <c:pt idx="56057">
                  <c:v>16481</c:v>
                </c:pt>
                <c:pt idx="56058">
                  <c:v>16366</c:v>
                </c:pt>
                <c:pt idx="56059">
                  <c:v>15976</c:v>
                </c:pt>
                <c:pt idx="56060">
                  <c:v>15795</c:v>
                </c:pt>
                <c:pt idx="56061">
                  <c:v>15489</c:v>
                </c:pt>
                <c:pt idx="56062">
                  <c:v>15337</c:v>
                </c:pt>
                <c:pt idx="56063">
                  <c:v>15296</c:v>
                </c:pt>
                <c:pt idx="56064">
                  <c:v>15117</c:v>
                </c:pt>
                <c:pt idx="56065">
                  <c:v>14847</c:v>
                </c:pt>
                <c:pt idx="56066">
                  <c:v>14936</c:v>
                </c:pt>
                <c:pt idx="56067">
                  <c:v>15419</c:v>
                </c:pt>
                <c:pt idx="56068">
                  <c:v>15985</c:v>
                </c:pt>
                <c:pt idx="56069">
                  <c:v>15854</c:v>
                </c:pt>
                <c:pt idx="56070">
                  <c:v>15735</c:v>
                </c:pt>
                <c:pt idx="56071">
                  <c:v>15187</c:v>
                </c:pt>
                <c:pt idx="56072">
                  <c:v>14401</c:v>
                </c:pt>
                <c:pt idx="56073">
                  <c:v>13608</c:v>
                </c:pt>
                <c:pt idx="56074">
                  <c:v>13134</c:v>
                </c:pt>
                <c:pt idx="56075">
                  <c:v>13066</c:v>
                </c:pt>
                <c:pt idx="56076">
                  <c:v>13059</c:v>
                </c:pt>
                <c:pt idx="56077">
                  <c:v>13246</c:v>
                </c:pt>
                <c:pt idx="56078">
                  <c:v>13658</c:v>
                </c:pt>
                <c:pt idx="56079">
                  <c:v>14633</c:v>
                </c:pt>
                <c:pt idx="56080">
                  <c:v>16259</c:v>
                </c:pt>
                <c:pt idx="56081">
                  <c:v>16904</c:v>
                </c:pt>
                <c:pt idx="56082">
                  <c:v>16769</c:v>
                </c:pt>
                <c:pt idx="56083">
                  <c:v>16445</c:v>
                </c:pt>
                <c:pt idx="56084">
                  <c:v>16022</c:v>
                </c:pt>
                <c:pt idx="56085">
                  <c:v>15612</c:v>
                </c:pt>
                <c:pt idx="56086">
                  <c:v>15393</c:v>
                </c:pt>
                <c:pt idx="56087">
                  <c:v>15210</c:v>
                </c:pt>
                <c:pt idx="56088">
                  <c:v>15100</c:v>
                </c:pt>
                <c:pt idx="56089">
                  <c:v>14901</c:v>
                </c:pt>
                <c:pt idx="56090">
                  <c:v>15009</c:v>
                </c:pt>
                <c:pt idx="56091">
                  <c:v>15564</c:v>
                </c:pt>
                <c:pt idx="56092">
                  <c:v>16143</c:v>
                </c:pt>
                <c:pt idx="56093">
                  <c:v>16084</c:v>
                </c:pt>
                <c:pt idx="56094">
                  <c:v>15822</c:v>
                </c:pt>
                <c:pt idx="56095">
                  <c:v>15275</c:v>
                </c:pt>
                <c:pt idx="56096">
                  <c:v>14516</c:v>
                </c:pt>
                <c:pt idx="56097">
                  <c:v>13662</c:v>
                </c:pt>
                <c:pt idx="56098">
                  <c:v>13506</c:v>
                </c:pt>
                <c:pt idx="56099">
                  <c:v>13220</c:v>
                </c:pt>
                <c:pt idx="56100">
                  <c:v>13280</c:v>
                </c:pt>
                <c:pt idx="56101">
                  <c:v>13273</c:v>
                </c:pt>
                <c:pt idx="56102">
                  <c:v>13639</c:v>
                </c:pt>
                <c:pt idx="56103">
                  <c:v>14248</c:v>
                </c:pt>
                <c:pt idx="56104">
                  <c:v>14789</c:v>
                </c:pt>
                <c:pt idx="56105">
                  <c:v>15083</c:v>
                </c:pt>
                <c:pt idx="56106">
                  <c:v>14792</c:v>
                </c:pt>
                <c:pt idx="56107">
                  <c:v>14187</c:v>
                </c:pt>
                <c:pt idx="56108">
                  <c:v>13774</c:v>
                </c:pt>
                <c:pt idx="56109">
                  <c:v>13509</c:v>
                </c:pt>
                <c:pt idx="56110">
                  <c:v>13271</c:v>
                </c:pt>
                <c:pt idx="56111">
                  <c:v>13030</c:v>
                </c:pt>
                <c:pt idx="56112">
                  <c:v>13028</c:v>
                </c:pt>
                <c:pt idx="56113">
                  <c:v>13253</c:v>
                </c:pt>
                <c:pt idx="56114">
                  <c:v>14112</c:v>
                </c:pt>
                <c:pt idx="56115">
                  <c:v>14863</c:v>
                </c:pt>
                <c:pt idx="56116">
                  <c:v>14890</c:v>
                </c:pt>
                <c:pt idx="56117">
                  <c:v>14787</c:v>
                </c:pt>
                <c:pt idx="56118">
                  <c:v>14413</c:v>
                </c:pt>
                <c:pt idx="56119">
                  <c:v>13823</c:v>
                </c:pt>
                <c:pt idx="56120">
                  <c:v>13391</c:v>
                </c:pt>
                <c:pt idx="56121">
                  <c:v>13700</c:v>
                </c:pt>
                <c:pt idx="56122">
                  <c:v>13359</c:v>
                </c:pt>
                <c:pt idx="56123">
                  <c:v>13306</c:v>
                </c:pt>
                <c:pt idx="56124">
                  <c:v>13394</c:v>
                </c:pt>
                <c:pt idx="56125">
                  <c:v>13591</c:v>
                </c:pt>
                <c:pt idx="56126">
                  <c:v>13983</c:v>
                </c:pt>
                <c:pt idx="56127">
                  <c:v>14691</c:v>
                </c:pt>
                <c:pt idx="56128">
                  <c:v>15464</c:v>
                </c:pt>
                <c:pt idx="56129">
                  <c:v>15844</c:v>
                </c:pt>
                <c:pt idx="56130">
                  <c:v>15982</c:v>
                </c:pt>
                <c:pt idx="56131">
                  <c:v>15700</c:v>
                </c:pt>
                <c:pt idx="56132">
                  <c:v>15162</c:v>
                </c:pt>
                <c:pt idx="56133">
                  <c:v>14640</c:v>
                </c:pt>
                <c:pt idx="56134">
                  <c:v>14208</c:v>
                </c:pt>
                <c:pt idx="56135">
                  <c:v>13865</c:v>
                </c:pt>
                <c:pt idx="56136">
                  <c:v>13622</c:v>
                </c:pt>
                <c:pt idx="56137">
                  <c:v>13516</c:v>
                </c:pt>
                <c:pt idx="56138">
                  <c:v>13641</c:v>
                </c:pt>
                <c:pt idx="56139">
                  <c:v>14320</c:v>
                </c:pt>
                <c:pt idx="56140">
                  <c:v>14927</c:v>
                </c:pt>
                <c:pt idx="56141">
                  <c:v>15068</c:v>
                </c:pt>
                <c:pt idx="56142">
                  <c:v>14890</c:v>
                </c:pt>
                <c:pt idx="56143">
                  <c:v>14357</c:v>
                </c:pt>
                <c:pt idx="56144">
                  <c:v>13948</c:v>
                </c:pt>
                <c:pt idx="56145">
                  <c:v>13200</c:v>
                </c:pt>
                <c:pt idx="56146">
                  <c:v>12783</c:v>
                </c:pt>
                <c:pt idx="56147">
                  <c:v>12559</c:v>
                </c:pt>
                <c:pt idx="56148">
                  <c:v>12458</c:v>
                </c:pt>
                <c:pt idx="56149">
                  <c:v>12727</c:v>
                </c:pt>
                <c:pt idx="56150">
                  <c:v>13477</c:v>
                </c:pt>
                <c:pt idx="56151">
                  <c:v>14936</c:v>
                </c:pt>
                <c:pt idx="56152">
                  <c:v>15741</c:v>
                </c:pt>
                <c:pt idx="56153">
                  <c:v>15716</c:v>
                </c:pt>
                <c:pt idx="56154">
                  <c:v>15708</c:v>
                </c:pt>
                <c:pt idx="56155">
                  <c:v>15659</c:v>
                </c:pt>
                <c:pt idx="56156">
                  <c:v>15656</c:v>
                </c:pt>
                <c:pt idx="56157">
                  <c:v>15459</c:v>
                </c:pt>
                <c:pt idx="56158">
                  <c:v>15233</c:v>
                </c:pt>
                <c:pt idx="56159">
                  <c:v>14896</c:v>
                </c:pt>
                <c:pt idx="56160">
                  <c:v>14633</c:v>
                </c:pt>
                <c:pt idx="56161">
                  <c:v>14480</c:v>
                </c:pt>
                <c:pt idx="56162">
                  <c:v>14447</c:v>
                </c:pt>
                <c:pt idx="56163">
                  <c:v>14984</c:v>
                </c:pt>
                <c:pt idx="56164">
                  <c:v>15630</c:v>
                </c:pt>
                <c:pt idx="56165">
                  <c:v>15517</c:v>
                </c:pt>
                <c:pt idx="56166">
                  <c:v>15367</c:v>
                </c:pt>
                <c:pt idx="56167">
                  <c:v>15000</c:v>
                </c:pt>
                <c:pt idx="56168">
                  <c:v>14267</c:v>
                </c:pt>
                <c:pt idx="56169">
                  <c:v>13231</c:v>
                </c:pt>
                <c:pt idx="56170">
                  <c:v>12870</c:v>
                </c:pt>
                <c:pt idx="56171">
                  <c:v>12788</c:v>
                </c:pt>
                <c:pt idx="56172">
                  <c:v>12864</c:v>
                </c:pt>
                <c:pt idx="56173">
                  <c:v>13240</c:v>
                </c:pt>
                <c:pt idx="56174">
                  <c:v>14091</c:v>
                </c:pt>
                <c:pt idx="56175">
                  <c:v>15707</c:v>
                </c:pt>
                <c:pt idx="56176">
                  <c:v>16643</c:v>
                </c:pt>
                <c:pt idx="56177">
                  <c:v>16574</c:v>
                </c:pt>
                <c:pt idx="56178">
                  <c:v>16298</c:v>
                </c:pt>
                <c:pt idx="56179">
                  <c:v>15940</c:v>
                </c:pt>
                <c:pt idx="56180">
                  <c:v>15584</c:v>
                </c:pt>
                <c:pt idx="56181">
                  <c:v>15383</c:v>
                </c:pt>
                <c:pt idx="56182">
                  <c:v>15201</c:v>
                </c:pt>
                <c:pt idx="56183">
                  <c:v>15042</c:v>
                </c:pt>
                <c:pt idx="56184">
                  <c:v>14967</c:v>
                </c:pt>
                <c:pt idx="56185">
                  <c:v>14994</c:v>
                </c:pt>
                <c:pt idx="56186">
                  <c:v>15147</c:v>
                </c:pt>
                <c:pt idx="56187">
                  <c:v>15758</c:v>
                </c:pt>
                <c:pt idx="56188">
                  <c:v>16006</c:v>
                </c:pt>
                <c:pt idx="56189">
                  <c:v>15915</c:v>
                </c:pt>
                <c:pt idx="56190">
                  <c:v>15518</c:v>
                </c:pt>
                <c:pt idx="56191">
                  <c:v>14663</c:v>
                </c:pt>
                <c:pt idx="56192">
                  <c:v>13629</c:v>
                </c:pt>
                <c:pt idx="56193">
                  <c:v>13772</c:v>
                </c:pt>
                <c:pt idx="56194">
                  <c:v>13461</c:v>
                </c:pt>
                <c:pt idx="56195">
                  <c:v>13380</c:v>
                </c:pt>
                <c:pt idx="56196">
                  <c:v>13474</c:v>
                </c:pt>
                <c:pt idx="56197">
                  <c:v>13851</c:v>
                </c:pt>
                <c:pt idx="56198">
                  <c:v>14813</c:v>
                </c:pt>
                <c:pt idx="56199">
                  <c:v>16354</c:v>
                </c:pt>
                <c:pt idx="56200">
                  <c:v>17346</c:v>
                </c:pt>
                <c:pt idx="56201">
                  <c:v>17122</c:v>
                </c:pt>
                <c:pt idx="56202">
                  <c:v>16768</c:v>
                </c:pt>
                <c:pt idx="56203">
                  <c:v>16218</c:v>
                </c:pt>
                <c:pt idx="56204">
                  <c:v>15708</c:v>
                </c:pt>
                <c:pt idx="56205">
                  <c:v>15376</c:v>
                </c:pt>
                <c:pt idx="56206">
                  <c:v>15150</c:v>
                </c:pt>
                <c:pt idx="56207">
                  <c:v>14896</c:v>
                </c:pt>
                <c:pt idx="56208">
                  <c:v>14624</c:v>
                </c:pt>
                <c:pt idx="56209">
                  <c:v>14492</c:v>
                </c:pt>
                <c:pt idx="56210">
                  <c:v>14633</c:v>
                </c:pt>
                <c:pt idx="56211">
                  <c:v>15278</c:v>
                </c:pt>
                <c:pt idx="56212">
                  <c:v>15817</c:v>
                </c:pt>
                <c:pt idx="56213">
                  <c:v>15740</c:v>
                </c:pt>
                <c:pt idx="56214">
                  <c:v>15391</c:v>
                </c:pt>
                <c:pt idx="56215">
                  <c:v>14616</c:v>
                </c:pt>
                <c:pt idx="56216">
                  <c:v>13726</c:v>
                </c:pt>
                <c:pt idx="56217">
                  <c:v>14356</c:v>
                </c:pt>
                <c:pt idx="56218">
                  <c:v>14171</c:v>
                </c:pt>
                <c:pt idx="56219">
                  <c:v>14002</c:v>
                </c:pt>
                <c:pt idx="56220">
                  <c:v>14180</c:v>
                </c:pt>
                <c:pt idx="56221">
                  <c:v>14427</c:v>
                </c:pt>
                <c:pt idx="56222">
                  <c:v>15288</c:v>
                </c:pt>
                <c:pt idx="56223">
                  <c:v>16782</c:v>
                </c:pt>
                <c:pt idx="56224">
                  <c:v>17849</c:v>
                </c:pt>
                <c:pt idx="56225">
                  <c:v>17717</c:v>
                </c:pt>
                <c:pt idx="56226">
                  <c:v>17368</c:v>
                </c:pt>
                <c:pt idx="56227">
                  <c:v>16887</c:v>
                </c:pt>
                <c:pt idx="56228">
                  <c:v>16206</c:v>
                </c:pt>
                <c:pt idx="56229">
                  <c:v>15795</c:v>
                </c:pt>
                <c:pt idx="56230">
                  <c:v>15464</c:v>
                </c:pt>
                <c:pt idx="56231">
                  <c:v>15112</c:v>
                </c:pt>
                <c:pt idx="56232">
                  <c:v>14883</c:v>
                </c:pt>
                <c:pt idx="56233">
                  <c:v>14840</c:v>
                </c:pt>
                <c:pt idx="56234">
                  <c:v>14906</c:v>
                </c:pt>
                <c:pt idx="56235">
                  <c:v>15531</c:v>
                </c:pt>
                <c:pt idx="56236">
                  <c:v>16295</c:v>
                </c:pt>
                <c:pt idx="56237">
                  <c:v>16296</c:v>
                </c:pt>
                <c:pt idx="56238">
                  <c:v>15873</c:v>
                </c:pt>
                <c:pt idx="56239">
                  <c:v>15123</c:v>
                </c:pt>
                <c:pt idx="56240">
                  <c:v>14268</c:v>
                </c:pt>
                <c:pt idx="56241">
                  <c:v>13565</c:v>
                </c:pt>
                <c:pt idx="56242">
                  <c:v>13383</c:v>
                </c:pt>
                <c:pt idx="56243">
                  <c:v>13352</c:v>
                </c:pt>
                <c:pt idx="56244">
                  <c:v>13431</c:v>
                </c:pt>
                <c:pt idx="56245">
                  <c:v>13756</c:v>
                </c:pt>
                <c:pt idx="56246">
                  <c:v>14632</c:v>
                </c:pt>
                <c:pt idx="56247">
                  <c:v>16161</c:v>
                </c:pt>
                <c:pt idx="56248">
                  <c:v>17071</c:v>
                </c:pt>
                <c:pt idx="56249">
                  <c:v>17076</c:v>
                </c:pt>
                <c:pt idx="56250">
                  <c:v>17018</c:v>
                </c:pt>
                <c:pt idx="56251">
                  <c:v>16790</c:v>
                </c:pt>
                <c:pt idx="56252">
                  <c:v>16637</c:v>
                </c:pt>
                <c:pt idx="56253">
                  <c:v>16391</c:v>
                </c:pt>
                <c:pt idx="56254">
                  <c:v>16215</c:v>
                </c:pt>
                <c:pt idx="56255">
                  <c:v>15849</c:v>
                </c:pt>
                <c:pt idx="56256">
                  <c:v>15599</c:v>
                </c:pt>
                <c:pt idx="56257">
                  <c:v>15505</c:v>
                </c:pt>
                <c:pt idx="56258">
                  <c:v>15379</c:v>
                </c:pt>
                <c:pt idx="56259">
                  <c:v>15611</c:v>
                </c:pt>
                <c:pt idx="56260">
                  <c:v>16205</c:v>
                </c:pt>
                <c:pt idx="56261">
                  <c:v>16486</c:v>
                </c:pt>
                <c:pt idx="56262">
                  <c:v>16251</c:v>
                </c:pt>
                <c:pt idx="56263">
                  <c:v>15712</c:v>
                </c:pt>
                <c:pt idx="56264">
                  <c:v>14817</c:v>
                </c:pt>
                <c:pt idx="56265">
                  <c:v>13870</c:v>
                </c:pt>
                <c:pt idx="56266">
                  <c:v>13608</c:v>
                </c:pt>
                <c:pt idx="56267">
                  <c:v>13528</c:v>
                </c:pt>
                <c:pt idx="56268">
                  <c:v>13476</c:v>
                </c:pt>
                <c:pt idx="56269">
                  <c:v>13610</c:v>
                </c:pt>
                <c:pt idx="56270">
                  <c:v>13829</c:v>
                </c:pt>
                <c:pt idx="56271">
                  <c:v>14427</c:v>
                </c:pt>
                <c:pt idx="56272">
                  <c:v>14950</c:v>
                </c:pt>
                <c:pt idx="56273">
                  <c:v>15459</c:v>
                </c:pt>
                <c:pt idx="56274">
                  <c:v>15435</c:v>
                </c:pt>
                <c:pt idx="56275">
                  <c:v>14956</c:v>
                </c:pt>
                <c:pt idx="56276">
                  <c:v>14528</c:v>
                </c:pt>
                <c:pt idx="56277">
                  <c:v>14225</c:v>
                </c:pt>
                <c:pt idx="56278">
                  <c:v>13857</c:v>
                </c:pt>
                <c:pt idx="56279">
                  <c:v>13536</c:v>
                </c:pt>
                <c:pt idx="56280">
                  <c:v>13399</c:v>
                </c:pt>
                <c:pt idx="56281">
                  <c:v>13523</c:v>
                </c:pt>
                <c:pt idx="56282">
                  <c:v>13735</c:v>
                </c:pt>
                <c:pt idx="56283">
                  <c:v>14430</c:v>
                </c:pt>
                <c:pt idx="56284">
                  <c:v>15316</c:v>
                </c:pt>
                <c:pt idx="56285">
                  <c:v>15369</c:v>
                </c:pt>
                <c:pt idx="56286">
                  <c:v>14932</c:v>
                </c:pt>
                <c:pt idx="56287">
                  <c:v>14475</c:v>
                </c:pt>
                <c:pt idx="56288">
                  <c:v>13881</c:v>
                </c:pt>
                <c:pt idx="56289">
                  <c:v>14036</c:v>
                </c:pt>
                <c:pt idx="56290">
                  <c:v>13640</c:v>
                </c:pt>
                <c:pt idx="56291">
                  <c:v>13458</c:v>
                </c:pt>
                <c:pt idx="56292">
                  <c:v>13378</c:v>
                </c:pt>
                <c:pt idx="56293">
                  <c:v>13555</c:v>
                </c:pt>
                <c:pt idx="56294">
                  <c:v>13814</c:v>
                </c:pt>
                <c:pt idx="56295">
                  <c:v>14292</c:v>
                </c:pt>
                <c:pt idx="56296">
                  <c:v>14970</c:v>
                </c:pt>
                <c:pt idx="56297">
                  <c:v>15395</c:v>
                </c:pt>
                <c:pt idx="56298">
                  <c:v>15701</c:v>
                </c:pt>
                <c:pt idx="56299">
                  <c:v>15730</c:v>
                </c:pt>
                <c:pt idx="56300">
                  <c:v>15416</c:v>
                </c:pt>
                <c:pt idx="56301">
                  <c:v>15118</c:v>
                </c:pt>
                <c:pt idx="56302">
                  <c:v>14720</c:v>
                </c:pt>
                <c:pt idx="56303">
                  <c:v>14245</c:v>
                </c:pt>
                <c:pt idx="56304">
                  <c:v>13993</c:v>
                </c:pt>
                <c:pt idx="56305">
                  <c:v>13933</c:v>
                </c:pt>
                <c:pt idx="56306">
                  <c:v>14088</c:v>
                </c:pt>
                <c:pt idx="56307">
                  <c:v>14546</c:v>
                </c:pt>
                <c:pt idx="56308">
                  <c:v>15276</c:v>
                </c:pt>
                <c:pt idx="56309">
                  <c:v>15382</c:v>
                </c:pt>
                <c:pt idx="56310">
                  <c:v>15066</c:v>
                </c:pt>
                <c:pt idx="56311">
                  <c:v>14732</c:v>
                </c:pt>
                <c:pt idx="56312">
                  <c:v>14083</c:v>
                </c:pt>
                <c:pt idx="56313">
                  <c:v>13600</c:v>
                </c:pt>
                <c:pt idx="56314">
                  <c:v>13228</c:v>
                </c:pt>
                <c:pt idx="56315">
                  <c:v>13081</c:v>
                </c:pt>
                <c:pt idx="56316">
                  <c:v>13085</c:v>
                </c:pt>
                <c:pt idx="56317">
                  <c:v>13430</c:v>
                </c:pt>
                <c:pt idx="56318">
                  <c:v>14130</c:v>
                </c:pt>
                <c:pt idx="56319">
                  <c:v>15667</c:v>
                </c:pt>
                <c:pt idx="56320">
                  <c:v>16624</c:v>
                </c:pt>
                <c:pt idx="56321">
                  <c:v>16627</c:v>
                </c:pt>
                <c:pt idx="56322">
                  <c:v>16657</c:v>
                </c:pt>
                <c:pt idx="56323">
                  <c:v>16610</c:v>
                </c:pt>
                <c:pt idx="56324">
                  <c:v>16493</c:v>
                </c:pt>
                <c:pt idx="56325">
                  <c:v>16344</c:v>
                </c:pt>
                <c:pt idx="56326">
                  <c:v>16276</c:v>
                </c:pt>
                <c:pt idx="56327">
                  <c:v>16015</c:v>
                </c:pt>
                <c:pt idx="56328">
                  <c:v>15859</c:v>
                </c:pt>
                <c:pt idx="56329">
                  <c:v>15896</c:v>
                </c:pt>
                <c:pt idx="56330">
                  <c:v>15933</c:v>
                </c:pt>
                <c:pt idx="56331">
                  <c:v>16215</c:v>
                </c:pt>
                <c:pt idx="56332">
                  <c:v>16528</c:v>
                </c:pt>
                <c:pt idx="56333">
                  <c:v>16463</c:v>
                </c:pt>
                <c:pt idx="56334">
                  <c:v>16113</c:v>
                </c:pt>
                <c:pt idx="56335">
                  <c:v>15543</c:v>
                </c:pt>
                <c:pt idx="56336">
                  <c:v>14608</c:v>
                </c:pt>
                <c:pt idx="56337">
                  <c:v>12544</c:v>
                </c:pt>
                <c:pt idx="56338">
                  <c:v>12109</c:v>
                </c:pt>
                <c:pt idx="56339">
                  <c:v>11924</c:v>
                </c:pt>
                <c:pt idx="56340">
                  <c:v>11848</c:v>
                </c:pt>
                <c:pt idx="56341">
                  <c:v>12086</c:v>
                </c:pt>
                <c:pt idx="56342">
                  <c:v>12818</c:v>
                </c:pt>
                <c:pt idx="56343">
                  <c:v>14261</c:v>
                </c:pt>
                <c:pt idx="56344">
                  <c:v>15269</c:v>
                </c:pt>
                <c:pt idx="56345">
                  <c:v>15447</c:v>
                </c:pt>
                <c:pt idx="56346">
                  <c:v>15439</c:v>
                </c:pt>
                <c:pt idx="56347">
                  <c:v>15646</c:v>
                </c:pt>
                <c:pt idx="56348">
                  <c:v>15623</c:v>
                </c:pt>
                <c:pt idx="56349">
                  <c:v>15629</c:v>
                </c:pt>
                <c:pt idx="56350">
                  <c:v>15599</c:v>
                </c:pt>
                <c:pt idx="56351">
                  <c:v>15396</c:v>
                </c:pt>
                <c:pt idx="56352">
                  <c:v>15312</c:v>
                </c:pt>
                <c:pt idx="56353">
                  <c:v>15281</c:v>
                </c:pt>
                <c:pt idx="56354">
                  <c:v>15260</c:v>
                </c:pt>
                <c:pt idx="56355">
                  <c:v>15666</c:v>
                </c:pt>
                <c:pt idx="56356">
                  <c:v>16131</c:v>
                </c:pt>
                <c:pt idx="56357">
                  <c:v>16078</c:v>
                </c:pt>
                <c:pt idx="56358">
                  <c:v>15728</c:v>
                </c:pt>
                <c:pt idx="56359">
                  <c:v>14968</c:v>
                </c:pt>
                <c:pt idx="56360">
                  <c:v>14100</c:v>
                </c:pt>
                <c:pt idx="56361">
                  <c:v>12813</c:v>
                </c:pt>
                <c:pt idx="56362">
                  <c:v>12431</c:v>
                </c:pt>
                <c:pt idx="56363">
                  <c:v>12199</c:v>
                </c:pt>
                <c:pt idx="56364">
                  <c:v>12167</c:v>
                </c:pt>
                <c:pt idx="56365">
                  <c:v>12366</c:v>
                </c:pt>
                <c:pt idx="56366">
                  <c:v>13180</c:v>
                </c:pt>
                <c:pt idx="56367">
                  <c:v>14556</c:v>
                </c:pt>
                <c:pt idx="56368">
                  <c:v>15413</c:v>
                </c:pt>
                <c:pt idx="56369">
                  <c:v>15364</c:v>
                </c:pt>
                <c:pt idx="56370">
                  <c:v>15309</c:v>
                </c:pt>
                <c:pt idx="56371">
                  <c:v>15327</c:v>
                </c:pt>
                <c:pt idx="56372">
                  <c:v>15234</c:v>
                </c:pt>
                <c:pt idx="56373">
                  <c:v>15155</c:v>
                </c:pt>
                <c:pt idx="56374">
                  <c:v>15081</c:v>
                </c:pt>
                <c:pt idx="56375">
                  <c:v>14987</c:v>
                </c:pt>
                <c:pt idx="56376">
                  <c:v>14746</c:v>
                </c:pt>
                <c:pt idx="56377">
                  <c:v>14806</c:v>
                </c:pt>
                <c:pt idx="56378">
                  <c:v>14934</c:v>
                </c:pt>
                <c:pt idx="56379">
                  <c:v>15324</c:v>
                </c:pt>
                <c:pt idx="56380">
                  <c:v>15636</c:v>
                </c:pt>
                <c:pt idx="56381">
                  <c:v>15465</c:v>
                </c:pt>
                <c:pt idx="56382">
                  <c:v>14939</c:v>
                </c:pt>
                <c:pt idx="56383">
                  <c:v>14137</c:v>
                </c:pt>
                <c:pt idx="56384">
                  <c:v>13212</c:v>
                </c:pt>
                <c:pt idx="56385">
                  <c:v>12955</c:v>
                </c:pt>
                <c:pt idx="56386">
                  <c:v>12684</c:v>
                </c:pt>
                <c:pt idx="56387">
                  <c:v>12454</c:v>
                </c:pt>
                <c:pt idx="56388">
                  <c:v>12569</c:v>
                </c:pt>
                <c:pt idx="56389">
                  <c:v>12802</c:v>
                </c:pt>
                <c:pt idx="56390">
                  <c:v>13811</c:v>
                </c:pt>
                <c:pt idx="56391">
                  <c:v>15421</c:v>
                </c:pt>
                <c:pt idx="56392">
                  <c:v>16337</c:v>
                </c:pt>
                <c:pt idx="56393">
                  <c:v>16165</c:v>
                </c:pt>
                <c:pt idx="56394">
                  <c:v>16050</c:v>
                </c:pt>
                <c:pt idx="56395">
                  <c:v>15674</c:v>
                </c:pt>
                <c:pt idx="56396">
                  <c:v>15391</c:v>
                </c:pt>
                <c:pt idx="56397">
                  <c:v>15266</c:v>
                </c:pt>
                <c:pt idx="56398">
                  <c:v>15185</c:v>
                </c:pt>
                <c:pt idx="56399">
                  <c:v>14929</c:v>
                </c:pt>
                <c:pt idx="56400">
                  <c:v>14823</c:v>
                </c:pt>
                <c:pt idx="56401">
                  <c:v>14725</c:v>
                </c:pt>
                <c:pt idx="56402">
                  <c:v>14746</c:v>
                </c:pt>
                <c:pt idx="56403">
                  <c:v>15093</c:v>
                </c:pt>
                <c:pt idx="56404">
                  <c:v>15762</c:v>
                </c:pt>
                <c:pt idx="56405">
                  <c:v>15613</c:v>
                </c:pt>
                <c:pt idx="56406">
                  <c:v>15102</c:v>
                </c:pt>
                <c:pt idx="56407">
                  <c:v>14337</c:v>
                </c:pt>
                <c:pt idx="56408">
                  <c:v>13441</c:v>
                </c:pt>
                <c:pt idx="56409">
                  <c:v>12354</c:v>
                </c:pt>
                <c:pt idx="56410">
                  <c:v>12114</c:v>
                </c:pt>
                <c:pt idx="56411">
                  <c:v>12045</c:v>
                </c:pt>
                <c:pt idx="56412">
                  <c:v>12108</c:v>
                </c:pt>
                <c:pt idx="56413">
                  <c:v>12419</c:v>
                </c:pt>
                <c:pt idx="56414">
                  <c:v>13341</c:v>
                </c:pt>
                <c:pt idx="56415">
                  <c:v>14825</c:v>
                </c:pt>
                <c:pt idx="56416">
                  <c:v>15893</c:v>
                </c:pt>
                <c:pt idx="56417">
                  <c:v>15980</c:v>
                </c:pt>
                <c:pt idx="56418">
                  <c:v>15877</c:v>
                </c:pt>
                <c:pt idx="56419">
                  <c:v>15865</c:v>
                </c:pt>
                <c:pt idx="56420">
                  <c:v>15567</c:v>
                </c:pt>
                <c:pt idx="56421">
                  <c:v>15395</c:v>
                </c:pt>
                <c:pt idx="56422">
                  <c:v>15203</c:v>
                </c:pt>
                <c:pt idx="56423">
                  <c:v>15094</c:v>
                </c:pt>
                <c:pt idx="56424">
                  <c:v>14777</c:v>
                </c:pt>
                <c:pt idx="56425">
                  <c:v>14788</c:v>
                </c:pt>
                <c:pt idx="56426">
                  <c:v>14755</c:v>
                </c:pt>
                <c:pt idx="56427">
                  <c:v>15096</c:v>
                </c:pt>
                <c:pt idx="56428">
                  <c:v>15805</c:v>
                </c:pt>
                <c:pt idx="56429">
                  <c:v>15720</c:v>
                </c:pt>
                <c:pt idx="56430">
                  <c:v>15281</c:v>
                </c:pt>
                <c:pt idx="56431">
                  <c:v>14468</c:v>
                </c:pt>
                <c:pt idx="56432">
                  <c:v>13522</c:v>
                </c:pt>
                <c:pt idx="56433">
                  <c:v>12589</c:v>
                </c:pt>
                <c:pt idx="56434">
                  <c:v>12292</c:v>
                </c:pt>
                <c:pt idx="56435">
                  <c:v>12223</c:v>
                </c:pt>
                <c:pt idx="56436">
                  <c:v>12163</c:v>
                </c:pt>
                <c:pt idx="56437">
                  <c:v>12465</c:v>
                </c:pt>
                <c:pt idx="56438">
                  <c:v>12704</c:v>
                </c:pt>
                <c:pt idx="56439">
                  <c:v>13238</c:v>
                </c:pt>
                <c:pt idx="56440">
                  <c:v>13827</c:v>
                </c:pt>
                <c:pt idx="56441">
                  <c:v>14195</c:v>
                </c:pt>
                <c:pt idx="56442">
                  <c:v>14245</c:v>
                </c:pt>
                <c:pt idx="56443">
                  <c:v>14007</c:v>
                </c:pt>
                <c:pt idx="56444">
                  <c:v>13527</c:v>
                </c:pt>
                <c:pt idx="56445">
                  <c:v>13334</c:v>
                </c:pt>
                <c:pt idx="56446">
                  <c:v>13173</c:v>
                </c:pt>
                <c:pt idx="56447">
                  <c:v>12947</c:v>
                </c:pt>
                <c:pt idx="56448">
                  <c:v>12960</c:v>
                </c:pt>
                <c:pt idx="56449">
                  <c:v>12939</c:v>
                </c:pt>
                <c:pt idx="56450">
                  <c:v>13259</c:v>
                </c:pt>
                <c:pt idx="56451">
                  <c:v>13746</c:v>
                </c:pt>
                <c:pt idx="56452">
                  <c:v>14495</c:v>
                </c:pt>
                <c:pt idx="56453">
                  <c:v>14561</c:v>
                </c:pt>
                <c:pt idx="56454">
                  <c:v>14081</c:v>
                </c:pt>
                <c:pt idx="56455">
                  <c:v>13497</c:v>
                </c:pt>
                <c:pt idx="56456">
                  <c:v>12756</c:v>
                </c:pt>
                <c:pt idx="56457">
                  <c:v>13335</c:v>
                </c:pt>
                <c:pt idx="56458">
                  <c:v>12997</c:v>
                </c:pt>
                <c:pt idx="56459">
                  <c:v>12841</c:v>
                </c:pt>
                <c:pt idx="56460">
                  <c:v>12854</c:v>
                </c:pt>
                <c:pt idx="56461">
                  <c:v>12984</c:v>
                </c:pt>
                <c:pt idx="56462">
                  <c:v>13404</c:v>
                </c:pt>
                <c:pt idx="56463">
                  <c:v>14072</c:v>
                </c:pt>
                <c:pt idx="56464">
                  <c:v>14766</c:v>
                </c:pt>
                <c:pt idx="56465">
                  <c:v>15186</c:v>
                </c:pt>
                <c:pt idx="56466">
                  <c:v>15174</c:v>
                </c:pt>
                <c:pt idx="56467">
                  <c:v>14945</c:v>
                </c:pt>
                <c:pt idx="56468">
                  <c:v>14392</c:v>
                </c:pt>
                <c:pt idx="56469">
                  <c:v>13885</c:v>
                </c:pt>
                <c:pt idx="56470">
                  <c:v>13710</c:v>
                </c:pt>
                <c:pt idx="56471">
                  <c:v>13393</c:v>
                </c:pt>
                <c:pt idx="56472">
                  <c:v>13216</c:v>
                </c:pt>
                <c:pt idx="56473">
                  <c:v>13101</c:v>
                </c:pt>
                <c:pt idx="56474">
                  <c:v>13190</c:v>
                </c:pt>
                <c:pt idx="56475">
                  <c:v>13475</c:v>
                </c:pt>
                <c:pt idx="56476">
                  <c:v>14311</c:v>
                </c:pt>
                <c:pt idx="56477">
                  <c:v>14321</c:v>
                </c:pt>
                <c:pt idx="56478">
                  <c:v>14066</c:v>
                </c:pt>
                <c:pt idx="56479">
                  <c:v>13643</c:v>
                </c:pt>
                <c:pt idx="56480">
                  <c:v>12997</c:v>
                </c:pt>
                <c:pt idx="56481">
                  <c:v>13852</c:v>
                </c:pt>
                <c:pt idx="56482">
                  <c:v>13462</c:v>
                </c:pt>
                <c:pt idx="56483">
                  <c:v>13180</c:v>
                </c:pt>
                <c:pt idx="56484">
                  <c:v>13115</c:v>
                </c:pt>
                <c:pt idx="56485">
                  <c:v>13268</c:v>
                </c:pt>
                <c:pt idx="56486">
                  <c:v>13862</c:v>
                </c:pt>
                <c:pt idx="56487">
                  <c:v>15289</c:v>
                </c:pt>
                <c:pt idx="56488">
                  <c:v>16238</c:v>
                </c:pt>
                <c:pt idx="56489">
                  <c:v>16257</c:v>
                </c:pt>
                <c:pt idx="56490">
                  <c:v>16216</c:v>
                </c:pt>
                <c:pt idx="56491">
                  <c:v>16174</c:v>
                </c:pt>
                <c:pt idx="56492">
                  <c:v>15992</c:v>
                </c:pt>
                <c:pt idx="56493">
                  <c:v>15795</c:v>
                </c:pt>
                <c:pt idx="56494">
                  <c:v>15584</c:v>
                </c:pt>
                <c:pt idx="56495">
                  <c:v>15373</c:v>
                </c:pt>
                <c:pt idx="56496">
                  <c:v>15059</c:v>
                </c:pt>
                <c:pt idx="56497">
                  <c:v>15003</c:v>
                </c:pt>
                <c:pt idx="56498">
                  <c:v>14954</c:v>
                </c:pt>
                <c:pt idx="56499">
                  <c:v>15154</c:v>
                </c:pt>
                <c:pt idx="56500">
                  <c:v>15645</c:v>
                </c:pt>
                <c:pt idx="56501">
                  <c:v>15567</c:v>
                </c:pt>
                <c:pt idx="56502">
                  <c:v>15185</c:v>
                </c:pt>
                <c:pt idx="56503">
                  <c:v>14745</c:v>
                </c:pt>
                <c:pt idx="56504">
                  <c:v>14006</c:v>
                </c:pt>
                <c:pt idx="56505">
                  <c:v>13112</c:v>
                </c:pt>
                <c:pt idx="56506">
                  <c:v>12896</c:v>
                </c:pt>
                <c:pt idx="56507">
                  <c:v>12572</c:v>
                </c:pt>
                <c:pt idx="56508">
                  <c:v>12667</c:v>
                </c:pt>
                <c:pt idx="56509">
                  <c:v>12856</c:v>
                </c:pt>
                <c:pt idx="56510">
                  <c:v>13718</c:v>
                </c:pt>
                <c:pt idx="56511">
                  <c:v>15239</c:v>
                </c:pt>
                <c:pt idx="56512">
                  <c:v>16316</c:v>
                </c:pt>
                <c:pt idx="56513">
                  <c:v>16443</c:v>
                </c:pt>
                <c:pt idx="56514">
                  <c:v>16495</c:v>
                </c:pt>
                <c:pt idx="56515">
                  <c:v>16638</c:v>
                </c:pt>
                <c:pt idx="56516">
                  <c:v>16499</c:v>
                </c:pt>
                <c:pt idx="56517">
                  <c:v>16578</c:v>
                </c:pt>
                <c:pt idx="56518">
                  <c:v>16450</c:v>
                </c:pt>
                <c:pt idx="56519">
                  <c:v>16422</c:v>
                </c:pt>
                <c:pt idx="56520">
                  <c:v>16303</c:v>
                </c:pt>
                <c:pt idx="56521">
                  <c:v>16289</c:v>
                </c:pt>
                <c:pt idx="56522">
                  <c:v>16370</c:v>
                </c:pt>
                <c:pt idx="56523">
                  <c:v>16739</c:v>
                </c:pt>
                <c:pt idx="56524">
                  <c:v>17216</c:v>
                </c:pt>
                <c:pt idx="56525">
                  <c:v>16959</c:v>
                </c:pt>
                <c:pt idx="56526">
                  <c:v>16337</c:v>
                </c:pt>
                <c:pt idx="56527">
                  <c:v>15437</c:v>
                </c:pt>
                <c:pt idx="56528">
                  <c:v>14596</c:v>
                </c:pt>
                <c:pt idx="56529">
                  <c:v>12603</c:v>
                </c:pt>
                <c:pt idx="56530">
                  <c:v>12017</c:v>
                </c:pt>
                <c:pt idx="56531">
                  <c:v>11841</c:v>
                </c:pt>
                <c:pt idx="56532">
                  <c:v>11849</c:v>
                </c:pt>
                <c:pt idx="56533">
                  <c:v>12098</c:v>
                </c:pt>
                <c:pt idx="56534">
                  <c:v>12876</c:v>
                </c:pt>
                <c:pt idx="56535">
                  <c:v>14370</c:v>
                </c:pt>
                <c:pt idx="56536">
                  <c:v>15200</c:v>
                </c:pt>
                <c:pt idx="56537">
                  <c:v>15335</c:v>
                </c:pt>
                <c:pt idx="56538">
                  <c:v>15356</c:v>
                </c:pt>
                <c:pt idx="56539">
                  <c:v>15543</c:v>
                </c:pt>
                <c:pt idx="56540">
                  <c:v>15510</c:v>
                </c:pt>
                <c:pt idx="56541">
                  <c:v>15572</c:v>
                </c:pt>
                <c:pt idx="56542">
                  <c:v>15569</c:v>
                </c:pt>
                <c:pt idx="56543">
                  <c:v>15556</c:v>
                </c:pt>
                <c:pt idx="56544">
                  <c:v>15516</c:v>
                </c:pt>
                <c:pt idx="56545">
                  <c:v>15574</c:v>
                </c:pt>
                <c:pt idx="56546">
                  <c:v>15817</c:v>
                </c:pt>
                <c:pt idx="56547">
                  <c:v>16123</c:v>
                </c:pt>
                <c:pt idx="56548">
                  <c:v>16323</c:v>
                </c:pt>
                <c:pt idx="56549">
                  <c:v>16122</c:v>
                </c:pt>
                <c:pt idx="56550">
                  <c:v>15601</c:v>
                </c:pt>
                <c:pt idx="56551">
                  <c:v>14720</c:v>
                </c:pt>
                <c:pt idx="56552">
                  <c:v>13817</c:v>
                </c:pt>
                <c:pt idx="56553">
                  <c:v>12279</c:v>
                </c:pt>
                <c:pt idx="56554">
                  <c:v>11907</c:v>
                </c:pt>
                <c:pt idx="56555">
                  <c:v>11780</c:v>
                </c:pt>
                <c:pt idx="56556">
                  <c:v>11700</c:v>
                </c:pt>
                <c:pt idx="56557">
                  <c:v>11917</c:v>
                </c:pt>
                <c:pt idx="56558">
                  <c:v>12645</c:v>
                </c:pt>
                <c:pt idx="56559">
                  <c:v>14224</c:v>
                </c:pt>
                <c:pt idx="56560">
                  <c:v>15067</c:v>
                </c:pt>
                <c:pt idx="56561">
                  <c:v>14989</c:v>
                </c:pt>
                <c:pt idx="56562">
                  <c:v>14993</c:v>
                </c:pt>
                <c:pt idx="56563">
                  <c:v>15058</c:v>
                </c:pt>
                <c:pt idx="56564">
                  <c:v>15067</c:v>
                </c:pt>
                <c:pt idx="56565">
                  <c:v>15126</c:v>
                </c:pt>
                <c:pt idx="56566">
                  <c:v>15201</c:v>
                </c:pt>
                <c:pt idx="56567">
                  <c:v>15201</c:v>
                </c:pt>
                <c:pt idx="56568">
                  <c:v>15125</c:v>
                </c:pt>
                <c:pt idx="56569">
                  <c:v>15151</c:v>
                </c:pt>
                <c:pt idx="56570">
                  <c:v>15136</c:v>
                </c:pt>
                <c:pt idx="56571">
                  <c:v>15316</c:v>
                </c:pt>
                <c:pt idx="56572">
                  <c:v>15878</c:v>
                </c:pt>
                <c:pt idx="56573">
                  <c:v>15730</c:v>
                </c:pt>
                <c:pt idx="56574">
                  <c:v>15178</c:v>
                </c:pt>
                <c:pt idx="56575">
                  <c:v>14290</c:v>
                </c:pt>
                <c:pt idx="56576">
                  <c:v>13318</c:v>
                </c:pt>
                <c:pt idx="56577">
                  <c:v>11717</c:v>
                </c:pt>
                <c:pt idx="56578">
                  <c:v>11460</c:v>
                </c:pt>
                <c:pt idx="56579">
                  <c:v>11355</c:v>
                </c:pt>
                <c:pt idx="56580">
                  <c:v>11227</c:v>
                </c:pt>
                <c:pt idx="56581">
                  <c:v>11578</c:v>
                </c:pt>
                <c:pt idx="56582">
                  <c:v>12320</c:v>
                </c:pt>
                <c:pt idx="56583">
                  <c:v>13851</c:v>
                </c:pt>
                <c:pt idx="56584">
                  <c:v>14836</c:v>
                </c:pt>
                <c:pt idx="56585">
                  <c:v>14848</c:v>
                </c:pt>
                <c:pt idx="56586">
                  <c:v>14834</c:v>
                </c:pt>
                <c:pt idx="56587">
                  <c:v>14946</c:v>
                </c:pt>
                <c:pt idx="56588">
                  <c:v>15060</c:v>
                </c:pt>
                <c:pt idx="56589">
                  <c:v>15196</c:v>
                </c:pt>
                <c:pt idx="56590">
                  <c:v>15155</c:v>
                </c:pt>
                <c:pt idx="56591">
                  <c:v>14968</c:v>
                </c:pt>
                <c:pt idx="56592">
                  <c:v>14900</c:v>
                </c:pt>
                <c:pt idx="56593">
                  <c:v>14884</c:v>
                </c:pt>
                <c:pt idx="56594">
                  <c:v>14702</c:v>
                </c:pt>
                <c:pt idx="56595">
                  <c:v>14851</c:v>
                </c:pt>
                <c:pt idx="56596">
                  <c:v>15676</c:v>
                </c:pt>
                <c:pt idx="56597">
                  <c:v>15503</c:v>
                </c:pt>
                <c:pt idx="56598">
                  <c:v>14884</c:v>
                </c:pt>
                <c:pt idx="56599">
                  <c:v>13957</c:v>
                </c:pt>
                <c:pt idx="56600">
                  <c:v>12998</c:v>
                </c:pt>
                <c:pt idx="56601">
                  <c:v>11768</c:v>
                </c:pt>
                <c:pt idx="56602">
                  <c:v>11423</c:v>
                </c:pt>
                <c:pt idx="56603">
                  <c:v>11217</c:v>
                </c:pt>
                <c:pt idx="56604">
                  <c:v>11157</c:v>
                </c:pt>
                <c:pt idx="56605">
                  <c:v>11189</c:v>
                </c:pt>
                <c:pt idx="56606">
                  <c:v>11457</c:v>
                </c:pt>
                <c:pt idx="56607">
                  <c:v>11697</c:v>
                </c:pt>
                <c:pt idx="56608">
                  <c:v>12243</c:v>
                </c:pt>
                <c:pt idx="56609">
                  <c:v>12624</c:v>
                </c:pt>
                <c:pt idx="56610">
                  <c:v>13056</c:v>
                </c:pt>
                <c:pt idx="56611">
                  <c:v>13179</c:v>
                </c:pt>
                <c:pt idx="56612">
                  <c:v>13048</c:v>
                </c:pt>
                <c:pt idx="56613">
                  <c:v>13050</c:v>
                </c:pt>
                <c:pt idx="56614">
                  <c:v>12898</c:v>
                </c:pt>
                <c:pt idx="56615">
                  <c:v>12846</c:v>
                </c:pt>
                <c:pt idx="56616">
                  <c:v>12781</c:v>
                </c:pt>
                <c:pt idx="56617">
                  <c:v>12997</c:v>
                </c:pt>
                <c:pt idx="56618">
                  <c:v>13151</c:v>
                </c:pt>
                <c:pt idx="56619">
                  <c:v>13399</c:v>
                </c:pt>
                <c:pt idx="56620">
                  <c:v>14207</c:v>
                </c:pt>
                <c:pt idx="56621">
                  <c:v>14167</c:v>
                </c:pt>
                <c:pt idx="56622">
                  <c:v>13544</c:v>
                </c:pt>
                <c:pt idx="56623">
                  <c:v>12897</c:v>
                </c:pt>
                <c:pt idx="56624">
                  <c:v>12229</c:v>
                </c:pt>
                <c:pt idx="56625">
                  <c:v>12203</c:v>
                </c:pt>
                <c:pt idx="56626">
                  <c:v>11703</c:v>
                </c:pt>
                <c:pt idx="56627">
                  <c:v>11462</c:v>
                </c:pt>
                <c:pt idx="56628">
                  <c:v>11425</c:v>
                </c:pt>
                <c:pt idx="56629">
                  <c:v>11515</c:v>
                </c:pt>
                <c:pt idx="56630">
                  <c:v>11770</c:v>
                </c:pt>
                <c:pt idx="56631">
                  <c:v>12437</c:v>
                </c:pt>
                <c:pt idx="56632">
                  <c:v>12969</c:v>
                </c:pt>
                <c:pt idx="56633">
                  <c:v>13480</c:v>
                </c:pt>
                <c:pt idx="56634">
                  <c:v>13755</c:v>
                </c:pt>
                <c:pt idx="56635">
                  <c:v>13891</c:v>
                </c:pt>
                <c:pt idx="56636">
                  <c:v>13705</c:v>
                </c:pt>
                <c:pt idx="56637">
                  <c:v>13499</c:v>
                </c:pt>
                <c:pt idx="56638">
                  <c:v>13453</c:v>
                </c:pt>
                <c:pt idx="56639">
                  <c:v>13266</c:v>
                </c:pt>
                <c:pt idx="56640">
                  <c:v>13058</c:v>
                </c:pt>
                <c:pt idx="56641">
                  <c:v>13079</c:v>
                </c:pt>
                <c:pt idx="56642">
                  <c:v>12989</c:v>
                </c:pt>
                <c:pt idx="56643">
                  <c:v>13100</c:v>
                </c:pt>
                <c:pt idx="56644">
                  <c:v>13824</c:v>
                </c:pt>
                <c:pt idx="56645">
                  <c:v>13762</c:v>
                </c:pt>
                <c:pt idx="56646">
                  <c:v>13494</c:v>
                </c:pt>
                <c:pt idx="56647">
                  <c:v>12915</c:v>
                </c:pt>
                <c:pt idx="56648">
                  <c:v>12275</c:v>
                </c:pt>
                <c:pt idx="56649">
                  <c:v>12581</c:v>
                </c:pt>
                <c:pt idx="56650">
                  <c:v>12156</c:v>
                </c:pt>
                <c:pt idx="56651">
                  <c:v>11900</c:v>
                </c:pt>
                <c:pt idx="56652">
                  <c:v>11698</c:v>
                </c:pt>
                <c:pt idx="56653">
                  <c:v>11992</c:v>
                </c:pt>
                <c:pt idx="56654">
                  <c:v>12534</c:v>
                </c:pt>
                <c:pt idx="56655">
                  <c:v>13914</c:v>
                </c:pt>
                <c:pt idx="56656">
                  <c:v>14678</c:v>
                </c:pt>
                <c:pt idx="56657">
                  <c:v>14814</c:v>
                </c:pt>
                <c:pt idx="56658">
                  <c:v>14959</c:v>
                </c:pt>
                <c:pt idx="56659">
                  <c:v>15068</c:v>
                </c:pt>
                <c:pt idx="56660">
                  <c:v>14992</c:v>
                </c:pt>
                <c:pt idx="56661">
                  <c:v>14896</c:v>
                </c:pt>
                <c:pt idx="56662">
                  <c:v>14910</c:v>
                </c:pt>
                <c:pt idx="56663">
                  <c:v>14759</c:v>
                </c:pt>
                <c:pt idx="56664">
                  <c:v>14449</c:v>
                </c:pt>
                <c:pt idx="56665">
                  <c:v>14275</c:v>
                </c:pt>
                <c:pt idx="56666">
                  <c:v>14200</c:v>
                </c:pt>
                <c:pt idx="56667">
                  <c:v>14243</c:v>
                </c:pt>
                <c:pt idx="56668">
                  <c:v>14870</c:v>
                </c:pt>
                <c:pt idx="56669">
                  <c:v>14820</c:v>
                </c:pt>
                <c:pt idx="56670">
                  <c:v>14501</c:v>
                </c:pt>
                <c:pt idx="56671">
                  <c:v>13818</c:v>
                </c:pt>
                <c:pt idx="56672">
                  <c:v>13022</c:v>
                </c:pt>
                <c:pt idx="56673">
                  <c:v>12404</c:v>
                </c:pt>
                <c:pt idx="56674">
                  <c:v>11953</c:v>
                </c:pt>
                <c:pt idx="56675">
                  <c:v>11635</c:v>
                </c:pt>
                <c:pt idx="56676">
                  <c:v>11605</c:v>
                </c:pt>
                <c:pt idx="56677">
                  <c:v>11780</c:v>
                </c:pt>
                <c:pt idx="56678">
                  <c:v>12609</c:v>
                </c:pt>
                <c:pt idx="56679">
                  <c:v>14119</c:v>
                </c:pt>
                <c:pt idx="56680">
                  <c:v>15018</c:v>
                </c:pt>
                <c:pt idx="56681">
                  <c:v>15124</c:v>
                </c:pt>
                <c:pt idx="56682">
                  <c:v>15186</c:v>
                </c:pt>
                <c:pt idx="56683">
                  <c:v>15423</c:v>
                </c:pt>
                <c:pt idx="56684">
                  <c:v>15486</c:v>
                </c:pt>
                <c:pt idx="56685">
                  <c:v>15466</c:v>
                </c:pt>
                <c:pt idx="56686">
                  <c:v>15438</c:v>
                </c:pt>
                <c:pt idx="56687">
                  <c:v>15393</c:v>
                </c:pt>
                <c:pt idx="56688">
                  <c:v>15248</c:v>
                </c:pt>
                <c:pt idx="56689">
                  <c:v>15244</c:v>
                </c:pt>
                <c:pt idx="56690">
                  <c:v>15192</c:v>
                </c:pt>
                <c:pt idx="56691">
                  <c:v>15265</c:v>
                </c:pt>
                <c:pt idx="56692">
                  <c:v>15878</c:v>
                </c:pt>
                <c:pt idx="56693">
                  <c:v>15773</c:v>
                </c:pt>
                <c:pt idx="56694">
                  <c:v>15210</c:v>
                </c:pt>
                <c:pt idx="56695">
                  <c:v>14280</c:v>
                </c:pt>
                <c:pt idx="56696">
                  <c:v>13328</c:v>
                </c:pt>
                <c:pt idx="56697">
                  <c:v>12539</c:v>
                </c:pt>
                <c:pt idx="56698">
                  <c:v>12197</c:v>
                </c:pt>
                <c:pt idx="56699">
                  <c:v>11828</c:v>
                </c:pt>
                <c:pt idx="56700">
                  <c:v>11773</c:v>
                </c:pt>
                <c:pt idx="56701">
                  <c:v>11968</c:v>
                </c:pt>
                <c:pt idx="56702">
                  <c:v>12705</c:v>
                </c:pt>
                <c:pt idx="56703">
                  <c:v>14064</c:v>
                </c:pt>
                <c:pt idx="56704">
                  <c:v>15023</c:v>
                </c:pt>
                <c:pt idx="56705">
                  <c:v>15014</c:v>
                </c:pt>
                <c:pt idx="56706">
                  <c:v>15137</c:v>
                </c:pt>
                <c:pt idx="56707">
                  <c:v>15280</c:v>
                </c:pt>
                <c:pt idx="56708">
                  <c:v>15256</c:v>
                </c:pt>
                <c:pt idx="56709">
                  <c:v>15255</c:v>
                </c:pt>
                <c:pt idx="56710">
                  <c:v>15307</c:v>
                </c:pt>
                <c:pt idx="56711">
                  <c:v>15301</c:v>
                </c:pt>
                <c:pt idx="56712">
                  <c:v>15160</c:v>
                </c:pt>
                <c:pt idx="56713">
                  <c:v>15134</c:v>
                </c:pt>
                <c:pt idx="56714">
                  <c:v>15086</c:v>
                </c:pt>
                <c:pt idx="56715">
                  <c:v>15242</c:v>
                </c:pt>
                <c:pt idx="56716">
                  <c:v>15704</c:v>
                </c:pt>
                <c:pt idx="56717">
                  <c:v>15703</c:v>
                </c:pt>
                <c:pt idx="56718">
                  <c:v>15162</c:v>
                </c:pt>
                <c:pt idx="56719">
                  <c:v>14189</c:v>
                </c:pt>
                <c:pt idx="56720">
                  <c:v>13233</c:v>
                </c:pt>
                <c:pt idx="56721">
                  <c:v>12511</c:v>
                </c:pt>
                <c:pt idx="56722">
                  <c:v>11986</c:v>
                </c:pt>
                <c:pt idx="56723">
                  <c:v>11681</c:v>
                </c:pt>
                <c:pt idx="56724">
                  <c:v>11654</c:v>
                </c:pt>
                <c:pt idx="56725">
                  <c:v>11898</c:v>
                </c:pt>
                <c:pt idx="56726">
                  <c:v>12481</c:v>
                </c:pt>
                <c:pt idx="56727">
                  <c:v>13954</c:v>
                </c:pt>
                <c:pt idx="56728">
                  <c:v>14898</c:v>
                </c:pt>
                <c:pt idx="56729">
                  <c:v>15013</c:v>
                </c:pt>
                <c:pt idx="56730">
                  <c:v>15065</c:v>
                </c:pt>
                <c:pt idx="56731">
                  <c:v>15324</c:v>
                </c:pt>
                <c:pt idx="56732">
                  <c:v>15431</c:v>
                </c:pt>
                <c:pt idx="56733">
                  <c:v>15553</c:v>
                </c:pt>
                <c:pt idx="56734">
                  <c:v>15625</c:v>
                </c:pt>
                <c:pt idx="56735">
                  <c:v>15560</c:v>
                </c:pt>
                <c:pt idx="56736">
                  <c:v>15467</c:v>
                </c:pt>
                <c:pt idx="56737">
                  <c:v>15510</c:v>
                </c:pt>
                <c:pt idx="56738">
                  <c:v>15438</c:v>
                </c:pt>
                <c:pt idx="56739">
                  <c:v>15421</c:v>
                </c:pt>
                <c:pt idx="56740">
                  <c:v>16017</c:v>
                </c:pt>
                <c:pt idx="56741">
                  <c:v>15929</c:v>
                </c:pt>
                <c:pt idx="56742">
                  <c:v>15287</c:v>
                </c:pt>
                <c:pt idx="56743">
                  <c:v>14321</c:v>
                </c:pt>
                <c:pt idx="56744">
                  <c:v>13366</c:v>
                </c:pt>
                <c:pt idx="56745">
                  <c:v>11922</c:v>
                </c:pt>
                <c:pt idx="56746">
                  <c:v>11567</c:v>
                </c:pt>
                <c:pt idx="56747">
                  <c:v>11435</c:v>
                </c:pt>
                <c:pt idx="56748">
                  <c:v>11331</c:v>
                </c:pt>
                <c:pt idx="56749">
                  <c:v>11676</c:v>
                </c:pt>
                <c:pt idx="56750">
                  <c:v>12312</c:v>
                </c:pt>
                <c:pt idx="56751">
                  <c:v>13658</c:v>
                </c:pt>
                <c:pt idx="56752">
                  <c:v>14694</c:v>
                </c:pt>
                <c:pt idx="56753">
                  <c:v>14909</c:v>
                </c:pt>
                <c:pt idx="56754">
                  <c:v>15145</c:v>
                </c:pt>
                <c:pt idx="56755">
                  <c:v>15370</c:v>
                </c:pt>
                <c:pt idx="56756">
                  <c:v>15509</c:v>
                </c:pt>
                <c:pt idx="56757">
                  <c:v>15666</c:v>
                </c:pt>
                <c:pt idx="56758">
                  <c:v>15572</c:v>
                </c:pt>
                <c:pt idx="56759">
                  <c:v>15733</c:v>
                </c:pt>
                <c:pt idx="56760">
                  <c:v>15675</c:v>
                </c:pt>
                <c:pt idx="56761">
                  <c:v>15723</c:v>
                </c:pt>
                <c:pt idx="56762">
                  <c:v>15574</c:v>
                </c:pt>
                <c:pt idx="56763">
                  <c:v>15569</c:v>
                </c:pt>
                <c:pt idx="56764">
                  <c:v>16061</c:v>
                </c:pt>
                <c:pt idx="56765">
                  <c:v>15951</c:v>
                </c:pt>
                <c:pt idx="56766">
                  <c:v>15254</c:v>
                </c:pt>
                <c:pt idx="56767">
                  <c:v>14276</c:v>
                </c:pt>
                <c:pt idx="56768">
                  <c:v>13219</c:v>
                </c:pt>
                <c:pt idx="56769">
                  <c:v>11531</c:v>
                </c:pt>
                <c:pt idx="56770">
                  <c:v>11013</c:v>
                </c:pt>
                <c:pt idx="56771">
                  <c:v>10877</c:v>
                </c:pt>
                <c:pt idx="56772">
                  <c:v>10712</c:v>
                </c:pt>
                <c:pt idx="56773">
                  <c:v>10801</c:v>
                </c:pt>
                <c:pt idx="56774">
                  <c:v>10877</c:v>
                </c:pt>
                <c:pt idx="56775">
                  <c:v>11296</c:v>
                </c:pt>
                <c:pt idx="56776">
                  <c:v>11733</c:v>
                </c:pt>
                <c:pt idx="56777">
                  <c:v>12255</c:v>
                </c:pt>
                <c:pt idx="56778">
                  <c:v>12642</c:v>
                </c:pt>
                <c:pt idx="56779">
                  <c:v>12912</c:v>
                </c:pt>
                <c:pt idx="56780">
                  <c:v>13025</c:v>
                </c:pt>
                <c:pt idx="56781">
                  <c:v>13053</c:v>
                </c:pt>
                <c:pt idx="56782">
                  <c:v>13174</c:v>
                </c:pt>
                <c:pt idx="56783">
                  <c:v>13259</c:v>
                </c:pt>
                <c:pt idx="56784">
                  <c:v>13301</c:v>
                </c:pt>
                <c:pt idx="56785">
                  <c:v>13599</c:v>
                </c:pt>
                <c:pt idx="56786">
                  <c:v>13678</c:v>
                </c:pt>
                <c:pt idx="56787">
                  <c:v>13684</c:v>
                </c:pt>
                <c:pt idx="56788">
                  <c:v>14468</c:v>
                </c:pt>
                <c:pt idx="56789">
                  <c:v>14456</c:v>
                </c:pt>
                <c:pt idx="56790">
                  <c:v>13927</c:v>
                </c:pt>
                <c:pt idx="56791">
                  <c:v>13362</c:v>
                </c:pt>
                <c:pt idx="56792">
                  <c:v>12447</c:v>
                </c:pt>
                <c:pt idx="56793">
                  <c:v>12108</c:v>
                </c:pt>
                <c:pt idx="56794">
                  <c:v>11650</c:v>
                </c:pt>
                <c:pt idx="56795">
                  <c:v>11397</c:v>
                </c:pt>
                <c:pt idx="56796">
                  <c:v>11252</c:v>
                </c:pt>
                <c:pt idx="56797">
                  <c:v>11237</c:v>
                </c:pt>
                <c:pt idx="56798">
                  <c:v>11575</c:v>
                </c:pt>
                <c:pt idx="56799">
                  <c:v>11913</c:v>
                </c:pt>
                <c:pt idx="56800">
                  <c:v>12495</c:v>
                </c:pt>
                <c:pt idx="56801">
                  <c:v>12873</c:v>
                </c:pt>
                <c:pt idx="56802">
                  <c:v>13407</c:v>
                </c:pt>
                <c:pt idx="56803">
                  <c:v>13605</c:v>
                </c:pt>
                <c:pt idx="56804">
                  <c:v>13760</c:v>
                </c:pt>
                <c:pt idx="56805">
                  <c:v>13810</c:v>
                </c:pt>
                <c:pt idx="56806">
                  <c:v>14003</c:v>
                </c:pt>
                <c:pt idx="56807">
                  <c:v>13996</c:v>
                </c:pt>
                <c:pt idx="56808">
                  <c:v>14235</c:v>
                </c:pt>
                <c:pt idx="56809">
                  <c:v>14231</c:v>
                </c:pt>
                <c:pt idx="56810">
                  <c:v>14349</c:v>
                </c:pt>
                <c:pt idx="56811">
                  <c:v>14172</c:v>
                </c:pt>
                <c:pt idx="56812">
                  <c:v>14487</c:v>
                </c:pt>
                <c:pt idx="56813">
                  <c:v>14379</c:v>
                </c:pt>
                <c:pt idx="56814">
                  <c:v>13817</c:v>
                </c:pt>
                <c:pt idx="56815">
                  <c:v>13021</c:v>
                </c:pt>
                <c:pt idx="56816">
                  <c:v>12192</c:v>
                </c:pt>
                <c:pt idx="56817">
                  <c:v>12282</c:v>
                </c:pt>
                <c:pt idx="56818">
                  <c:v>11895</c:v>
                </c:pt>
                <c:pt idx="56819">
                  <c:v>11536</c:v>
                </c:pt>
                <c:pt idx="56820">
                  <c:v>11569</c:v>
                </c:pt>
                <c:pt idx="56821">
                  <c:v>11815</c:v>
                </c:pt>
                <c:pt idx="56822">
                  <c:v>12497</c:v>
                </c:pt>
                <c:pt idx="56823">
                  <c:v>14098</c:v>
                </c:pt>
                <c:pt idx="56824">
                  <c:v>14838</c:v>
                </c:pt>
                <c:pt idx="56825">
                  <c:v>14944</c:v>
                </c:pt>
                <c:pt idx="56826">
                  <c:v>15051</c:v>
                </c:pt>
                <c:pt idx="56827">
                  <c:v>15323</c:v>
                </c:pt>
                <c:pt idx="56828">
                  <c:v>15414</c:v>
                </c:pt>
                <c:pt idx="56829">
                  <c:v>15431</c:v>
                </c:pt>
                <c:pt idx="56830">
                  <c:v>15724</c:v>
                </c:pt>
                <c:pt idx="56831">
                  <c:v>15775</c:v>
                </c:pt>
                <c:pt idx="56832">
                  <c:v>15747</c:v>
                </c:pt>
                <c:pt idx="56833">
                  <c:v>15763</c:v>
                </c:pt>
                <c:pt idx="56834">
                  <c:v>15419</c:v>
                </c:pt>
                <c:pt idx="56835">
                  <c:v>15020</c:v>
                </c:pt>
                <c:pt idx="56836">
                  <c:v>15243</c:v>
                </c:pt>
                <c:pt idx="56837">
                  <c:v>15107</c:v>
                </c:pt>
                <c:pt idx="56838">
                  <c:v>14642</c:v>
                </c:pt>
                <c:pt idx="56839">
                  <c:v>13690</c:v>
                </c:pt>
                <c:pt idx="56840">
                  <c:v>12835</c:v>
                </c:pt>
                <c:pt idx="56841">
                  <c:v>12124</c:v>
                </c:pt>
                <c:pt idx="56842">
                  <c:v>11707</c:v>
                </c:pt>
                <c:pt idx="56843">
                  <c:v>11493</c:v>
                </c:pt>
                <c:pt idx="56844">
                  <c:v>11535</c:v>
                </c:pt>
                <c:pt idx="56845">
                  <c:v>11746</c:v>
                </c:pt>
                <c:pt idx="56846">
                  <c:v>12476</c:v>
                </c:pt>
                <c:pt idx="56847">
                  <c:v>13972</c:v>
                </c:pt>
                <c:pt idx="56848">
                  <c:v>14903</c:v>
                </c:pt>
                <c:pt idx="56849">
                  <c:v>14867</c:v>
                </c:pt>
                <c:pt idx="56850">
                  <c:v>15092</c:v>
                </c:pt>
                <c:pt idx="56851">
                  <c:v>15298</c:v>
                </c:pt>
                <c:pt idx="56852">
                  <c:v>15281</c:v>
                </c:pt>
                <c:pt idx="56853">
                  <c:v>15477</c:v>
                </c:pt>
                <c:pt idx="56854">
                  <c:v>15601</c:v>
                </c:pt>
                <c:pt idx="56855">
                  <c:v>15747</c:v>
                </c:pt>
                <c:pt idx="56856">
                  <c:v>15723</c:v>
                </c:pt>
                <c:pt idx="56857">
                  <c:v>15633</c:v>
                </c:pt>
                <c:pt idx="56858">
                  <c:v>15611</c:v>
                </c:pt>
                <c:pt idx="56859">
                  <c:v>15357</c:v>
                </c:pt>
                <c:pt idx="56860">
                  <c:v>15950</c:v>
                </c:pt>
                <c:pt idx="56861">
                  <c:v>15963</c:v>
                </c:pt>
                <c:pt idx="56862">
                  <c:v>15301</c:v>
                </c:pt>
                <c:pt idx="56863">
                  <c:v>14186</c:v>
                </c:pt>
                <c:pt idx="56864">
                  <c:v>13203</c:v>
                </c:pt>
                <c:pt idx="56865">
                  <c:v>12431</c:v>
                </c:pt>
                <c:pt idx="56866">
                  <c:v>12019</c:v>
                </c:pt>
                <c:pt idx="56867">
                  <c:v>11824</c:v>
                </c:pt>
                <c:pt idx="56868">
                  <c:v>11862</c:v>
                </c:pt>
                <c:pt idx="56869">
                  <c:v>12016</c:v>
                </c:pt>
                <c:pt idx="56870">
                  <c:v>12861</c:v>
                </c:pt>
                <c:pt idx="56871">
                  <c:v>14432</c:v>
                </c:pt>
                <c:pt idx="56872">
                  <c:v>15121</c:v>
                </c:pt>
                <c:pt idx="56873">
                  <c:v>15082</c:v>
                </c:pt>
                <c:pt idx="56874">
                  <c:v>14969</c:v>
                </c:pt>
                <c:pt idx="56875">
                  <c:v>15140</c:v>
                </c:pt>
                <c:pt idx="56876">
                  <c:v>14942</c:v>
                </c:pt>
                <c:pt idx="56877">
                  <c:v>14945</c:v>
                </c:pt>
                <c:pt idx="56878">
                  <c:v>15095</c:v>
                </c:pt>
                <c:pt idx="56879">
                  <c:v>15064</c:v>
                </c:pt>
                <c:pt idx="56880">
                  <c:v>14985</c:v>
                </c:pt>
                <c:pt idx="56881">
                  <c:v>14974</c:v>
                </c:pt>
                <c:pt idx="56882">
                  <c:v>14955</c:v>
                </c:pt>
                <c:pt idx="56883">
                  <c:v>14859</c:v>
                </c:pt>
                <c:pt idx="56884">
                  <c:v>15385</c:v>
                </c:pt>
                <c:pt idx="56885">
                  <c:v>15530</c:v>
                </c:pt>
                <c:pt idx="56886">
                  <c:v>14927</c:v>
                </c:pt>
                <c:pt idx="56887">
                  <c:v>13981</c:v>
                </c:pt>
                <c:pt idx="56888">
                  <c:v>12985</c:v>
                </c:pt>
                <c:pt idx="56889">
                  <c:v>12677</c:v>
                </c:pt>
                <c:pt idx="56890">
                  <c:v>12349</c:v>
                </c:pt>
                <c:pt idx="56891">
                  <c:v>12180</c:v>
                </c:pt>
                <c:pt idx="56892">
                  <c:v>12207</c:v>
                </c:pt>
                <c:pt idx="56893">
                  <c:v>12346</c:v>
                </c:pt>
                <c:pt idx="56894">
                  <c:v>13156</c:v>
                </c:pt>
                <c:pt idx="56895">
                  <c:v>14472</c:v>
                </c:pt>
                <c:pt idx="56896">
                  <c:v>15335</c:v>
                </c:pt>
                <c:pt idx="56897">
                  <c:v>15336</c:v>
                </c:pt>
                <c:pt idx="56898">
                  <c:v>15377</c:v>
                </c:pt>
                <c:pt idx="56899">
                  <c:v>15418</c:v>
                </c:pt>
                <c:pt idx="56900">
                  <c:v>15404</c:v>
                </c:pt>
                <c:pt idx="56901">
                  <c:v>15333</c:v>
                </c:pt>
                <c:pt idx="56902">
                  <c:v>15295</c:v>
                </c:pt>
                <c:pt idx="56903">
                  <c:v>15190</c:v>
                </c:pt>
                <c:pt idx="56904">
                  <c:v>14995</c:v>
                </c:pt>
                <c:pt idx="56905">
                  <c:v>14893</c:v>
                </c:pt>
                <c:pt idx="56906">
                  <c:v>14804</c:v>
                </c:pt>
                <c:pt idx="56907">
                  <c:v>14763</c:v>
                </c:pt>
                <c:pt idx="56908">
                  <c:v>15483</c:v>
                </c:pt>
                <c:pt idx="56909">
                  <c:v>15679</c:v>
                </c:pt>
                <c:pt idx="56910">
                  <c:v>15169</c:v>
                </c:pt>
                <c:pt idx="56911">
                  <c:v>14141</c:v>
                </c:pt>
                <c:pt idx="56912">
                  <c:v>13141</c:v>
                </c:pt>
                <c:pt idx="56913">
                  <c:v>12294</c:v>
                </c:pt>
                <c:pt idx="56914">
                  <c:v>12008</c:v>
                </c:pt>
                <c:pt idx="56915">
                  <c:v>12023</c:v>
                </c:pt>
                <c:pt idx="56916">
                  <c:v>12075</c:v>
                </c:pt>
                <c:pt idx="56917">
                  <c:v>12330</c:v>
                </c:pt>
                <c:pt idx="56918">
                  <c:v>13199</c:v>
                </c:pt>
                <c:pt idx="56919">
                  <c:v>14838</c:v>
                </c:pt>
                <c:pt idx="56920">
                  <c:v>15681</c:v>
                </c:pt>
                <c:pt idx="56921">
                  <c:v>15898</c:v>
                </c:pt>
                <c:pt idx="56922">
                  <c:v>15931</c:v>
                </c:pt>
                <c:pt idx="56923">
                  <c:v>15881</c:v>
                </c:pt>
                <c:pt idx="56924">
                  <c:v>15678</c:v>
                </c:pt>
                <c:pt idx="56925">
                  <c:v>15598</c:v>
                </c:pt>
                <c:pt idx="56926">
                  <c:v>15552</c:v>
                </c:pt>
                <c:pt idx="56927">
                  <c:v>15363</c:v>
                </c:pt>
                <c:pt idx="56928">
                  <c:v>15111</c:v>
                </c:pt>
                <c:pt idx="56929">
                  <c:v>15136</c:v>
                </c:pt>
                <c:pt idx="56930">
                  <c:v>15105</c:v>
                </c:pt>
                <c:pt idx="56931">
                  <c:v>15331</c:v>
                </c:pt>
                <c:pt idx="56932">
                  <c:v>15823</c:v>
                </c:pt>
                <c:pt idx="56933">
                  <c:v>15800</c:v>
                </c:pt>
                <c:pt idx="56934">
                  <c:v>15237</c:v>
                </c:pt>
                <c:pt idx="56935">
                  <c:v>14449</c:v>
                </c:pt>
                <c:pt idx="56936">
                  <c:v>13465</c:v>
                </c:pt>
                <c:pt idx="56937">
                  <c:v>12247</c:v>
                </c:pt>
                <c:pt idx="56938">
                  <c:v>12011</c:v>
                </c:pt>
                <c:pt idx="56939">
                  <c:v>11816</c:v>
                </c:pt>
                <c:pt idx="56940">
                  <c:v>11708</c:v>
                </c:pt>
                <c:pt idx="56941">
                  <c:v>11719</c:v>
                </c:pt>
                <c:pt idx="56942">
                  <c:v>11884</c:v>
                </c:pt>
                <c:pt idx="56943">
                  <c:v>12232</c:v>
                </c:pt>
                <c:pt idx="56944">
                  <c:v>12698</c:v>
                </c:pt>
                <c:pt idx="56945">
                  <c:v>13312</c:v>
                </c:pt>
                <c:pt idx="56946">
                  <c:v>13580</c:v>
                </c:pt>
                <c:pt idx="56947">
                  <c:v>13640</c:v>
                </c:pt>
                <c:pt idx="56948">
                  <c:v>13532</c:v>
                </c:pt>
                <c:pt idx="56949">
                  <c:v>13522</c:v>
                </c:pt>
                <c:pt idx="56950">
                  <c:v>13282</c:v>
                </c:pt>
                <c:pt idx="56951">
                  <c:v>13101</c:v>
                </c:pt>
                <c:pt idx="56952">
                  <c:v>12977</c:v>
                </c:pt>
                <c:pt idx="56953">
                  <c:v>13101</c:v>
                </c:pt>
                <c:pt idx="56954">
                  <c:v>13167</c:v>
                </c:pt>
                <c:pt idx="56955">
                  <c:v>13532</c:v>
                </c:pt>
                <c:pt idx="56956">
                  <c:v>14324</c:v>
                </c:pt>
                <c:pt idx="56957">
                  <c:v>14599</c:v>
                </c:pt>
                <c:pt idx="56958">
                  <c:v>14087</c:v>
                </c:pt>
                <c:pt idx="56959">
                  <c:v>13443</c:v>
                </c:pt>
                <c:pt idx="56960">
                  <c:v>12861</c:v>
                </c:pt>
                <c:pt idx="56961">
                  <c:v>12323</c:v>
                </c:pt>
                <c:pt idx="56962">
                  <c:v>11918</c:v>
                </c:pt>
                <c:pt idx="56963">
                  <c:v>11605</c:v>
                </c:pt>
                <c:pt idx="56964">
                  <c:v>11484</c:v>
                </c:pt>
                <c:pt idx="56965">
                  <c:v>11616</c:v>
                </c:pt>
                <c:pt idx="56966">
                  <c:v>11865</c:v>
                </c:pt>
                <c:pt idx="56967">
                  <c:v>12318</c:v>
                </c:pt>
                <c:pt idx="56968">
                  <c:v>12896</c:v>
                </c:pt>
                <c:pt idx="56969">
                  <c:v>13363</c:v>
                </c:pt>
                <c:pt idx="56970">
                  <c:v>13958</c:v>
                </c:pt>
                <c:pt idx="56971">
                  <c:v>14287</c:v>
                </c:pt>
                <c:pt idx="56972">
                  <c:v>14274</c:v>
                </c:pt>
                <c:pt idx="56973">
                  <c:v>14206</c:v>
                </c:pt>
                <c:pt idx="56974">
                  <c:v>14074</c:v>
                </c:pt>
                <c:pt idx="56975">
                  <c:v>13934</c:v>
                </c:pt>
                <c:pt idx="56976">
                  <c:v>13843</c:v>
                </c:pt>
                <c:pt idx="56977">
                  <c:v>13835</c:v>
                </c:pt>
                <c:pt idx="56978">
                  <c:v>13892</c:v>
                </c:pt>
                <c:pt idx="56979">
                  <c:v>13855</c:v>
                </c:pt>
                <c:pt idx="56980">
                  <c:v>14390</c:v>
                </c:pt>
                <c:pt idx="56981">
                  <c:v>14411</c:v>
                </c:pt>
                <c:pt idx="56982">
                  <c:v>14041</c:v>
                </c:pt>
                <c:pt idx="56983">
                  <c:v>13490</c:v>
                </c:pt>
                <c:pt idx="56984">
                  <c:v>12835</c:v>
                </c:pt>
                <c:pt idx="56985">
                  <c:v>12643</c:v>
                </c:pt>
                <c:pt idx="56986">
                  <c:v>12046</c:v>
                </c:pt>
                <c:pt idx="56987">
                  <c:v>11857</c:v>
                </c:pt>
                <c:pt idx="56988">
                  <c:v>11720</c:v>
                </c:pt>
                <c:pt idx="56989">
                  <c:v>11861</c:v>
                </c:pt>
                <c:pt idx="56990">
                  <c:v>12550</c:v>
                </c:pt>
                <c:pt idx="56991">
                  <c:v>13816</c:v>
                </c:pt>
                <c:pt idx="56992">
                  <c:v>14550</c:v>
                </c:pt>
                <c:pt idx="56993">
                  <c:v>14695</c:v>
                </c:pt>
                <c:pt idx="56994">
                  <c:v>14930</c:v>
                </c:pt>
                <c:pt idx="56995">
                  <c:v>15088</c:v>
                </c:pt>
                <c:pt idx="56996">
                  <c:v>15017</c:v>
                </c:pt>
                <c:pt idx="56997">
                  <c:v>15087</c:v>
                </c:pt>
                <c:pt idx="56998">
                  <c:v>14918</c:v>
                </c:pt>
                <c:pt idx="56999">
                  <c:v>14890</c:v>
                </c:pt>
                <c:pt idx="57000">
                  <c:v>14673</c:v>
                </c:pt>
                <c:pt idx="57001">
                  <c:v>14515</c:v>
                </c:pt>
                <c:pt idx="57002">
                  <c:v>14496</c:v>
                </c:pt>
                <c:pt idx="57003">
                  <c:v>14425</c:v>
                </c:pt>
                <c:pt idx="57004">
                  <c:v>14737</c:v>
                </c:pt>
                <c:pt idx="57005">
                  <c:v>14891</c:v>
                </c:pt>
                <c:pt idx="57006">
                  <c:v>14583</c:v>
                </c:pt>
                <c:pt idx="57007">
                  <c:v>13916</c:v>
                </c:pt>
                <c:pt idx="57008">
                  <c:v>12998</c:v>
                </c:pt>
                <c:pt idx="57009">
                  <c:v>12577</c:v>
                </c:pt>
                <c:pt idx="57010">
                  <c:v>12029</c:v>
                </c:pt>
                <c:pt idx="57011">
                  <c:v>11787</c:v>
                </c:pt>
                <c:pt idx="57012">
                  <c:v>11763</c:v>
                </c:pt>
                <c:pt idx="57013">
                  <c:v>11866</c:v>
                </c:pt>
                <c:pt idx="57014">
                  <c:v>12614</c:v>
                </c:pt>
                <c:pt idx="57015">
                  <c:v>13997</c:v>
                </c:pt>
                <c:pt idx="57016">
                  <c:v>14678</c:v>
                </c:pt>
                <c:pt idx="57017">
                  <c:v>14856</c:v>
                </c:pt>
                <c:pt idx="57018">
                  <c:v>15012</c:v>
                </c:pt>
                <c:pt idx="57019">
                  <c:v>15199</c:v>
                </c:pt>
                <c:pt idx="57020">
                  <c:v>15355</c:v>
                </c:pt>
                <c:pt idx="57021">
                  <c:v>15480</c:v>
                </c:pt>
                <c:pt idx="57022">
                  <c:v>15615</c:v>
                </c:pt>
                <c:pt idx="57023">
                  <c:v>15549</c:v>
                </c:pt>
                <c:pt idx="57024">
                  <c:v>15592</c:v>
                </c:pt>
                <c:pt idx="57025">
                  <c:v>15546</c:v>
                </c:pt>
                <c:pt idx="57026">
                  <c:v>15459</c:v>
                </c:pt>
                <c:pt idx="57027">
                  <c:v>15221</c:v>
                </c:pt>
                <c:pt idx="57028">
                  <c:v>15663</c:v>
                </c:pt>
                <c:pt idx="57029">
                  <c:v>15869</c:v>
                </c:pt>
                <c:pt idx="57030">
                  <c:v>15211</c:v>
                </c:pt>
                <c:pt idx="57031">
                  <c:v>14191</c:v>
                </c:pt>
                <c:pt idx="57032">
                  <c:v>13244</c:v>
                </c:pt>
                <c:pt idx="57033">
                  <c:v>12523</c:v>
                </c:pt>
                <c:pt idx="57034">
                  <c:v>12093</c:v>
                </c:pt>
                <c:pt idx="57035">
                  <c:v>11735</c:v>
                </c:pt>
                <c:pt idx="57036">
                  <c:v>11768</c:v>
                </c:pt>
                <c:pt idx="57037">
                  <c:v>11751</c:v>
                </c:pt>
                <c:pt idx="57038">
                  <c:v>12342</c:v>
                </c:pt>
                <c:pt idx="57039">
                  <c:v>13968</c:v>
                </c:pt>
                <c:pt idx="57040">
                  <c:v>14716</c:v>
                </c:pt>
                <c:pt idx="57041">
                  <c:v>14743</c:v>
                </c:pt>
                <c:pt idx="57042">
                  <c:v>15144</c:v>
                </c:pt>
                <c:pt idx="57043">
                  <c:v>15367</c:v>
                </c:pt>
                <c:pt idx="57044">
                  <c:v>15455</c:v>
                </c:pt>
                <c:pt idx="57045">
                  <c:v>15468</c:v>
                </c:pt>
                <c:pt idx="57046">
                  <c:v>15637</c:v>
                </c:pt>
                <c:pt idx="57047">
                  <c:v>15625</c:v>
                </c:pt>
                <c:pt idx="57048">
                  <c:v>15454</c:v>
                </c:pt>
                <c:pt idx="57049">
                  <c:v>15378</c:v>
                </c:pt>
                <c:pt idx="57050">
                  <c:v>15378</c:v>
                </c:pt>
                <c:pt idx="57051">
                  <c:v>15292</c:v>
                </c:pt>
                <c:pt idx="57052">
                  <c:v>15784</c:v>
                </c:pt>
                <c:pt idx="57053">
                  <c:v>15835</c:v>
                </c:pt>
                <c:pt idx="57054">
                  <c:v>15177</c:v>
                </c:pt>
                <c:pt idx="57055">
                  <c:v>14247</c:v>
                </c:pt>
                <c:pt idx="57056">
                  <c:v>13318</c:v>
                </c:pt>
                <c:pt idx="57057">
                  <c:v>12650</c:v>
                </c:pt>
                <c:pt idx="57058">
                  <c:v>12041</c:v>
                </c:pt>
                <c:pt idx="57059">
                  <c:v>11839</c:v>
                </c:pt>
                <c:pt idx="57060">
                  <c:v>11848</c:v>
                </c:pt>
                <c:pt idx="57061">
                  <c:v>11998</c:v>
                </c:pt>
                <c:pt idx="57062">
                  <c:v>12618</c:v>
                </c:pt>
                <c:pt idx="57063">
                  <c:v>13924</c:v>
                </c:pt>
                <c:pt idx="57064">
                  <c:v>14808</c:v>
                </c:pt>
                <c:pt idx="57065">
                  <c:v>14930</c:v>
                </c:pt>
                <c:pt idx="57066">
                  <c:v>15114</c:v>
                </c:pt>
                <c:pt idx="57067">
                  <c:v>15385</c:v>
                </c:pt>
                <c:pt idx="57068">
                  <c:v>15557</c:v>
                </c:pt>
                <c:pt idx="57069">
                  <c:v>15692</c:v>
                </c:pt>
                <c:pt idx="57070">
                  <c:v>15954</c:v>
                </c:pt>
                <c:pt idx="57071">
                  <c:v>15996</c:v>
                </c:pt>
                <c:pt idx="57072">
                  <c:v>15956</c:v>
                </c:pt>
                <c:pt idx="57073">
                  <c:v>15975</c:v>
                </c:pt>
                <c:pt idx="57074">
                  <c:v>15685</c:v>
                </c:pt>
                <c:pt idx="57075">
                  <c:v>15578</c:v>
                </c:pt>
                <c:pt idx="57076">
                  <c:v>15976</c:v>
                </c:pt>
                <c:pt idx="57077">
                  <c:v>16120</c:v>
                </c:pt>
                <c:pt idx="57078">
                  <c:v>15521</c:v>
                </c:pt>
                <c:pt idx="57079">
                  <c:v>14526</c:v>
                </c:pt>
                <c:pt idx="57080">
                  <c:v>13395</c:v>
                </c:pt>
                <c:pt idx="57081">
                  <c:v>12376</c:v>
                </c:pt>
                <c:pt idx="57082">
                  <c:v>11975</c:v>
                </c:pt>
                <c:pt idx="57083">
                  <c:v>11766</c:v>
                </c:pt>
                <c:pt idx="57084">
                  <c:v>11617</c:v>
                </c:pt>
                <c:pt idx="57085">
                  <c:v>11733</c:v>
                </c:pt>
                <c:pt idx="57086">
                  <c:v>12512</c:v>
                </c:pt>
                <c:pt idx="57087">
                  <c:v>13930</c:v>
                </c:pt>
                <c:pt idx="57088">
                  <c:v>14876</c:v>
                </c:pt>
                <c:pt idx="57089">
                  <c:v>15275</c:v>
                </c:pt>
                <c:pt idx="57090">
                  <c:v>15634</c:v>
                </c:pt>
                <c:pt idx="57091">
                  <c:v>15869</c:v>
                </c:pt>
                <c:pt idx="57092">
                  <c:v>16169</c:v>
                </c:pt>
                <c:pt idx="57093">
                  <c:v>16344</c:v>
                </c:pt>
                <c:pt idx="57094">
                  <c:v>16408</c:v>
                </c:pt>
                <c:pt idx="57095">
                  <c:v>16262</c:v>
                </c:pt>
                <c:pt idx="57096">
                  <c:v>16137</c:v>
                </c:pt>
                <c:pt idx="57097">
                  <c:v>15986</c:v>
                </c:pt>
                <c:pt idx="57098">
                  <c:v>15706</c:v>
                </c:pt>
                <c:pt idx="57099">
                  <c:v>15602</c:v>
                </c:pt>
                <c:pt idx="57100">
                  <c:v>15966</c:v>
                </c:pt>
                <c:pt idx="57101">
                  <c:v>16091</c:v>
                </c:pt>
                <c:pt idx="57102">
                  <c:v>15480</c:v>
                </c:pt>
                <c:pt idx="57103">
                  <c:v>14658</c:v>
                </c:pt>
                <c:pt idx="57104">
                  <c:v>13502</c:v>
                </c:pt>
                <c:pt idx="57105">
                  <c:v>11573</c:v>
                </c:pt>
                <c:pt idx="57106">
                  <c:v>11214</c:v>
                </c:pt>
                <c:pt idx="57107">
                  <c:v>10990</c:v>
                </c:pt>
                <c:pt idx="57108">
                  <c:v>10815</c:v>
                </c:pt>
                <c:pt idx="57109">
                  <c:v>10790</c:v>
                </c:pt>
                <c:pt idx="57110">
                  <c:v>10881</c:v>
                </c:pt>
                <c:pt idx="57111">
                  <c:v>10969</c:v>
                </c:pt>
                <c:pt idx="57112">
                  <c:v>11398</c:v>
                </c:pt>
                <c:pt idx="57113">
                  <c:v>11948</c:v>
                </c:pt>
                <c:pt idx="57114">
                  <c:v>12381</c:v>
                </c:pt>
                <c:pt idx="57115">
                  <c:v>12887</c:v>
                </c:pt>
                <c:pt idx="57116">
                  <c:v>13264</c:v>
                </c:pt>
                <c:pt idx="57117">
                  <c:v>13670</c:v>
                </c:pt>
                <c:pt idx="57118">
                  <c:v>13800</c:v>
                </c:pt>
                <c:pt idx="57119">
                  <c:v>13911</c:v>
                </c:pt>
                <c:pt idx="57120">
                  <c:v>14028</c:v>
                </c:pt>
                <c:pt idx="57121">
                  <c:v>14176</c:v>
                </c:pt>
                <c:pt idx="57122">
                  <c:v>14409</c:v>
                </c:pt>
                <c:pt idx="57123">
                  <c:v>14494</c:v>
                </c:pt>
                <c:pt idx="57124">
                  <c:v>14826</c:v>
                </c:pt>
                <c:pt idx="57125">
                  <c:v>15134</c:v>
                </c:pt>
                <c:pt idx="57126">
                  <c:v>14594</c:v>
                </c:pt>
                <c:pt idx="57127">
                  <c:v>13802</c:v>
                </c:pt>
                <c:pt idx="57128">
                  <c:v>13082</c:v>
                </c:pt>
                <c:pt idx="57129">
                  <c:v>12133</c:v>
                </c:pt>
                <c:pt idx="57130">
                  <c:v>11689</c:v>
                </c:pt>
                <c:pt idx="57131">
                  <c:v>11318</c:v>
                </c:pt>
                <c:pt idx="57132">
                  <c:v>11187</c:v>
                </c:pt>
                <c:pt idx="57133">
                  <c:v>11194</c:v>
                </c:pt>
                <c:pt idx="57134">
                  <c:v>11255</c:v>
                </c:pt>
                <c:pt idx="57135">
                  <c:v>11708</c:v>
                </c:pt>
                <c:pt idx="57136">
                  <c:v>12284</c:v>
                </c:pt>
                <c:pt idx="57137">
                  <c:v>12916</c:v>
                </c:pt>
                <c:pt idx="57138">
                  <c:v>13378</c:v>
                </c:pt>
                <c:pt idx="57139">
                  <c:v>13729</c:v>
                </c:pt>
                <c:pt idx="57140">
                  <c:v>14120</c:v>
                </c:pt>
                <c:pt idx="57141">
                  <c:v>14732</c:v>
                </c:pt>
                <c:pt idx="57142">
                  <c:v>13668</c:v>
                </c:pt>
                <c:pt idx="57143">
                  <c:v>13667</c:v>
                </c:pt>
                <c:pt idx="57144">
                  <c:v>13593</c:v>
                </c:pt>
                <c:pt idx="57145">
                  <c:v>13649</c:v>
                </c:pt>
                <c:pt idx="57146">
                  <c:v>13587</c:v>
                </c:pt>
                <c:pt idx="57147">
                  <c:v>13320</c:v>
                </c:pt>
                <c:pt idx="57148">
                  <c:v>13751</c:v>
                </c:pt>
                <c:pt idx="57149">
                  <c:v>14020</c:v>
                </c:pt>
                <c:pt idx="57150">
                  <c:v>13577</c:v>
                </c:pt>
                <c:pt idx="57151">
                  <c:v>12902</c:v>
                </c:pt>
                <c:pt idx="57152">
                  <c:v>12239</c:v>
                </c:pt>
                <c:pt idx="57153">
                  <c:v>12999</c:v>
                </c:pt>
                <c:pt idx="57154">
                  <c:v>12345</c:v>
                </c:pt>
                <c:pt idx="57155">
                  <c:v>12147</c:v>
                </c:pt>
                <c:pt idx="57156">
                  <c:v>12024</c:v>
                </c:pt>
                <c:pt idx="57157">
                  <c:v>12118</c:v>
                </c:pt>
                <c:pt idx="57158">
                  <c:v>12693</c:v>
                </c:pt>
                <c:pt idx="57159">
                  <c:v>13918</c:v>
                </c:pt>
                <c:pt idx="57160">
                  <c:v>14821</c:v>
                </c:pt>
                <c:pt idx="57161">
                  <c:v>15062</c:v>
                </c:pt>
                <c:pt idx="57162">
                  <c:v>15230</c:v>
                </c:pt>
                <c:pt idx="57163">
                  <c:v>15442</c:v>
                </c:pt>
                <c:pt idx="57164">
                  <c:v>15449</c:v>
                </c:pt>
                <c:pt idx="57165">
                  <c:v>15411</c:v>
                </c:pt>
                <c:pt idx="57166">
                  <c:v>15323</c:v>
                </c:pt>
                <c:pt idx="57167">
                  <c:v>15121</c:v>
                </c:pt>
                <c:pt idx="57168">
                  <c:v>14993</c:v>
                </c:pt>
                <c:pt idx="57169">
                  <c:v>15062</c:v>
                </c:pt>
                <c:pt idx="57170">
                  <c:v>14849</c:v>
                </c:pt>
                <c:pt idx="57171">
                  <c:v>14538</c:v>
                </c:pt>
                <c:pt idx="57172">
                  <c:v>14645</c:v>
                </c:pt>
                <c:pt idx="57173">
                  <c:v>14796</c:v>
                </c:pt>
                <c:pt idx="57174">
                  <c:v>14565</c:v>
                </c:pt>
                <c:pt idx="57175">
                  <c:v>13860</c:v>
                </c:pt>
                <c:pt idx="57176">
                  <c:v>13002</c:v>
                </c:pt>
                <c:pt idx="57177">
                  <c:v>12883</c:v>
                </c:pt>
                <c:pt idx="57178">
                  <c:v>12443</c:v>
                </c:pt>
                <c:pt idx="57179">
                  <c:v>12067</c:v>
                </c:pt>
                <c:pt idx="57180">
                  <c:v>11974</c:v>
                </c:pt>
                <c:pt idx="57181">
                  <c:v>12052</c:v>
                </c:pt>
                <c:pt idx="57182">
                  <c:v>12726</c:v>
                </c:pt>
                <c:pt idx="57183">
                  <c:v>14234</c:v>
                </c:pt>
                <c:pt idx="57184">
                  <c:v>15005</c:v>
                </c:pt>
                <c:pt idx="57185">
                  <c:v>15148</c:v>
                </c:pt>
                <c:pt idx="57186">
                  <c:v>15396</c:v>
                </c:pt>
                <c:pt idx="57187">
                  <c:v>15874</c:v>
                </c:pt>
                <c:pt idx="57188">
                  <c:v>16129</c:v>
                </c:pt>
                <c:pt idx="57189">
                  <c:v>16309</c:v>
                </c:pt>
                <c:pt idx="57190">
                  <c:v>16567</c:v>
                </c:pt>
                <c:pt idx="57191">
                  <c:v>16723</c:v>
                </c:pt>
                <c:pt idx="57192">
                  <c:v>16553</c:v>
                </c:pt>
                <c:pt idx="57193">
                  <c:v>16620</c:v>
                </c:pt>
                <c:pt idx="57194">
                  <c:v>16390</c:v>
                </c:pt>
                <c:pt idx="57195">
                  <c:v>16041</c:v>
                </c:pt>
                <c:pt idx="57196">
                  <c:v>16245</c:v>
                </c:pt>
                <c:pt idx="57197">
                  <c:v>16499</c:v>
                </c:pt>
                <c:pt idx="57198">
                  <c:v>16088</c:v>
                </c:pt>
                <c:pt idx="57199">
                  <c:v>14848</c:v>
                </c:pt>
                <c:pt idx="57200">
                  <c:v>13823</c:v>
                </c:pt>
                <c:pt idx="57201">
                  <c:v>12792</c:v>
                </c:pt>
                <c:pt idx="57202">
                  <c:v>12387</c:v>
                </c:pt>
                <c:pt idx="57203">
                  <c:v>12080</c:v>
                </c:pt>
                <c:pt idx="57204">
                  <c:v>11834</c:v>
                </c:pt>
                <c:pt idx="57205">
                  <c:v>12030</c:v>
                </c:pt>
                <c:pt idx="57206">
                  <c:v>12698</c:v>
                </c:pt>
                <c:pt idx="57207">
                  <c:v>14240</c:v>
                </c:pt>
                <c:pt idx="57208">
                  <c:v>14999</c:v>
                </c:pt>
                <c:pt idx="57209">
                  <c:v>15236</c:v>
                </c:pt>
                <c:pt idx="57210">
                  <c:v>15454</c:v>
                </c:pt>
                <c:pt idx="57211">
                  <c:v>15928</c:v>
                </c:pt>
                <c:pt idx="57212">
                  <c:v>16091</c:v>
                </c:pt>
                <c:pt idx="57213">
                  <c:v>16199</c:v>
                </c:pt>
                <c:pt idx="57214">
                  <c:v>16382</c:v>
                </c:pt>
                <c:pt idx="57215">
                  <c:v>16400</c:v>
                </c:pt>
                <c:pt idx="57216">
                  <c:v>16351</c:v>
                </c:pt>
                <c:pt idx="57217">
                  <c:v>16303</c:v>
                </c:pt>
                <c:pt idx="57218">
                  <c:v>16114</c:v>
                </c:pt>
                <c:pt idx="57219">
                  <c:v>16061</c:v>
                </c:pt>
                <c:pt idx="57220">
                  <c:v>16217</c:v>
                </c:pt>
                <c:pt idx="57221">
                  <c:v>16570</c:v>
                </c:pt>
                <c:pt idx="57222">
                  <c:v>16074</c:v>
                </c:pt>
                <c:pt idx="57223">
                  <c:v>15060</c:v>
                </c:pt>
                <c:pt idx="57224">
                  <c:v>13944</c:v>
                </c:pt>
                <c:pt idx="57225">
                  <c:v>12754</c:v>
                </c:pt>
                <c:pt idx="57226">
                  <c:v>12233</c:v>
                </c:pt>
                <c:pt idx="57227">
                  <c:v>11991</c:v>
                </c:pt>
                <c:pt idx="57228">
                  <c:v>11756</c:v>
                </c:pt>
                <c:pt idx="57229">
                  <c:v>12060</c:v>
                </c:pt>
                <c:pt idx="57230">
                  <c:v>12613</c:v>
                </c:pt>
                <c:pt idx="57231">
                  <c:v>14071</c:v>
                </c:pt>
                <c:pt idx="57232">
                  <c:v>14871</c:v>
                </c:pt>
                <c:pt idx="57233">
                  <c:v>15114</c:v>
                </c:pt>
                <c:pt idx="57234">
                  <c:v>15291</c:v>
                </c:pt>
                <c:pt idx="57235">
                  <c:v>15539</c:v>
                </c:pt>
                <c:pt idx="57236">
                  <c:v>15646</c:v>
                </c:pt>
                <c:pt idx="57237">
                  <c:v>15834</c:v>
                </c:pt>
                <c:pt idx="57238">
                  <c:v>15957</c:v>
                </c:pt>
                <c:pt idx="57239">
                  <c:v>15944</c:v>
                </c:pt>
                <c:pt idx="57240">
                  <c:v>16014</c:v>
                </c:pt>
                <c:pt idx="57241">
                  <c:v>16155</c:v>
                </c:pt>
                <c:pt idx="57242">
                  <c:v>16095</c:v>
                </c:pt>
                <c:pt idx="57243">
                  <c:v>15887</c:v>
                </c:pt>
                <c:pt idx="57244">
                  <c:v>15985</c:v>
                </c:pt>
                <c:pt idx="57245">
                  <c:v>16451</c:v>
                </c:pt>
                <c:pt idx="57246">
                  <c:v>15903</c:v>
                </c:pt>
                <c:pt idx="57247">
                  <c:v>14846</c:v>
                </c:pt>
                <c:pt idx="57248">
                  <c:v>13633</c:v>
                </c:pt>
                <c:pt idx="57249">
                  <c:v>11881</c:v>
                </c:pt>
                <c:pt idx="57250">
                  <c:v>11461</c:v>
                </c:pt>
                <c:pt idx="57251">
                  <c:v>11440</c:v>
                </c:pt>
                <c:pt idx="57252">
                  <c:v>11334</c:v>
                </c:pt>
                <c:pt idx="57253">
                  <c:v>11603</c:v>
                </c:pt>
                <c:pt idx="57254">
                  <c:v>12393</c:v>
                </c:pt>
                <c:pt idx="57255">
                  <c:v>13838</c:v>
                </c:pt>
                <c:pt idx="57256">
                  <c:v>14687</c:v>
                </c:pt>
                <c:pt idx="57257">
                  <c:v>14905</c:v>
                </c:pt>
                <c:pt idx="57258">
                  <c:v>15234</c:v>
                </c:pt>
                <c:pt idx="57259">
                  <c:v>15498</c:v>
                </c:pt>
                <c:pt idx="57260">
                  <c:v>15474</c:v>
                </c:pt>
                <c:pt idx="57261">
                  <c:v>15638</c:v>
                </c:pt>
                <c:pt idx="57262">
                  <c:v>15670</c:v>
                </c:pt>
                <c:pt idx="57263">
                  <c:v>15613</c:v>
                </c:pt>
                <c:pt idx="57264">
                  <c:v>15513</c:v>
                </c:pt>
                <c:pt idx="57265">
                  <c:v>15367</c:v>
                </c:pt>
                <c:pt idx="57266">
                  <c:v>15359</c:v>
                </c:pt>
                <c:pt idx="57267">
                  <c:v>15428</c:v>
                </c:pt>
                <c:pt idx="57268">
                  <c:v>15835</c:v>
                </c:pt>
                <c:pt idx="57269">
                  <c:v>15962</c:v>
                </c:pt>
                <c:pt idx="57270">
                  <c:v>15332</c:v>
                </c:pt>
                <c:pt idx="57271">
                  <c:v>14408</c:v>
                </c:pt>
                <c:pt idx="57272">
                  <c:v>13453</c:v>
                </c:pt>
                <c:pt idx="57273">
                  <c:v>11325</c:v>
                </c:pt>
                <c:pt idx="57274">
                  <c:v>10972</c:v>
                </c:pt>
                <c:pt idx="57275">
                  <c:v>10799</c:v>
                </c:pt>
                <c:pt idx="57276">
                  <c:v>10660</c:v>
                </c:pt>
                <c:pt idx="57277">
                  <c:v>10677</c:v>
                </c:pt>
                <c:pt idx="57278">
                  <c:v>10711</c:v>
                </c:pt>
                <c:pt idx="57279">
                  <c:v>11040</c:v>
                </c:pt>
                <c:pt idx="57280">
                  <c:v>11324</c:v>
                </c:pt>
                <c:pt idx="57281">
                  <c:v>11787</c:v>
                </c:pt>
                <c:pt idx="57282">
                  <c:v>12308</c:v>
                </c:pt>
                <c:pt idx="57283">
                  <c:v>12661</c:v>
                </c:pt>
                <c:pt idx="57284">
                  <c:v>12785</c:v>
                </c:pt>
                <c:pt idx="57285">
                  <c:v>12999</c:v>
                </c:pt>
                <c:pt idx="57286">
                  <c:v>13117</c:v>
                </c:pt>
                <c:pt idx="57287">
                  <c:v>13156</c:v>
                </c:pt>
                <c:pt idx="57288">
                  <c:v>13085</c:v>
                </c:pt>
                <c:pt idx="57289">
                  <c:v>13274</c:v>
                </c:pt>
                <c:pt idx="57290">
                  <c:v>13437</c:v>
                </c:pt>
                <c:pt idx="57291">
                  <c:v>13608</c:v>
                </c:pt>
                <c:pt idx="57292">
                  <c:v>14011</c:v>
                </c:pt>
                <c:pt idx="57293">
                  <c:v>14542</c:v>
                </c:pt>
                <c:pt idx="57294">
                  <c:v>13858</c:v>
                </c:pt>
                <c:pt idx="57295">
                  <c:v>13150</c:v>
                </c:pt>
                <c:pt idx="57296">
                  <c:v>12410</c:v>
                </c:pt>
                <c:pt idx="57297">
                  <c:v>11924</c:v>
                </c:pt>
                <c:pt idx="57298">
                  <c:v>11512</c:v>
                </c:pt>
                <c:pt idx="57299">
                  <c:v>11251</c:v>
                </c:pt>
                <c:pt idx="57300">
                  <c:v>10992</c:v>
                </c:pt>
                <c:pt idx="57301">
                  <c:v>10980</c:v>
                </c:pt>
                <c:pt idx="57302">
                  <c:v>11468</c:v>
                </c:pt>
                <c:pt idx="57303">
                  <c:v>11757</c:v>
                </c:pt>
                <c:pt idx="57304">
                  <c:v>12356</c:v>
                </c:pt>
                <c:pt idx="57305">
                  <c:v>12878</c:v>
                </c:pt>
                <c:pt idx="57306">
                  <c:v>13154</c:v>
                </c:pt>
                <c:pt idx="57307">
                  <c:v>13402</c:v>
                </c:pt>
                <c:pt idx="57308">
                  <c:v>13506</c:v>
                </c:pt>
                <c:pt idx="57309">
                  <c:v>13344</c:v>
                </c:pt>
                <c:pt idx="57310">
                  <c:v>13158</c:v>
                </c:pt>
                <c:pt idx="57311">
                  <c:v>13138</c:v>
                </c:pt>
                <c:pt idx="57312">
                  <c:v>13095</c:v>
                </c:pt>
                <c:pt idx="57313">
                  <c:v>13042</c:v>
                </c:pt>
                <c:pt idx="57314">
                  <c:v>13149</c:v>
                </c:pt>
                <c:pt idx="57315">
                  <c:v>13142</c:v>
                </c:pt>
                <c:pt idx="57316">
                  <c:v>13378</c:v>
                </c:pt>
                <c:pt idx="57317">
                  <c:v>13747</c:v>
                </c:pt>
                <c:pt idx="57318">
                  <c:v>13424</c:v>
                </c:pt>
                <c:pt idx="57319">
                  <c:v>12803</c:v>
                </c:pt>
                <c:pt idx="57320">
                  <c:v>12080</c:v>
                </c:pt>
                <c:pt idx="57321">
                  <c:v>12215</c:v>
                </c:pt>
                <c:pt idx="57322">
                  <c:v>11747</c:v>
                </c:pt>
                <c:pt idx="57323">
                  <c:v>11557</c:v>
                </c:pt>
                <c:pt idx="57324">
                  <c:v>11452</c:v>
                </c:pt>
                <c:pt idx="57325">
                  <c:v>11748</c:v>
                </c:pt>
                <c:pt idx="57326">
                  <c:v>12473</c:v>
                </c:pt>
                <c:pt idx="57327">
                  <c:v>13940</c:v>
                </c:pt>
                <c:pt idx="57328">
                  <c:v>14557</c:v>
                </c:pt>
                <c:pt idx="57329">
                  <c:v>14635</c:v>
                </c:pt>
                <c:pt idx="57330">
                  <c:v>14789</c:v>
                </c:pt>
                <c:pt idx="57331">
                  <c:v>14863</c:v>
                </c:pt>
                <c:pt idx="57332">
                  <c:v>14806</c:v>
                </c:pt>
                <c:pt idx="57333">
                  <c:v>14834</c:v>
                </c:pt>
                <c:pt idx="57334">
                  <c:v>14674</c:v>
                </c:pt>
                <c:pt idx="57335">
                  <c:v>14558</c:v>
                </c:pt>
                <c:pt idx="57336">
                  <c:v>14253</c:v>
                </c:pt>
                <c:pt idx="57337">
                  <c:v>14092</c:v>
                </c:pt>
                <c:pt idx="57338">
                  <c:v>13884</c:v>
                </c:pt>
                <c:pt idx="57339">
                  <c:v>13828</c:v>
                </c:pt>
                <c:pt idx="57340">
                  <c:v>13937</c:v>
                </c:pt>
                <c:pt idx="57341">
                  <c:v>14413</c:v>
                </c:pt>
                <c:pt idx="57342">
                  <c:v>14195</c:v>
                </c:pt>
                <c:pt idx="57343">
                  <c:v>13507</c:v>
                </c:pt>
                <c:pt idx="57344">
                  <c:v>12663</c:v>
                </c:pt>
                <c:pt idx="57345">
                  <c:v>12993</c:v>
                </c:pt>
                <c:pt idx="57346">
                  <c:v>12418</c:v>
                </c:pt>
                <c:pt idx="57347">
                  <c:v>12003</c:v>
                </c:pt>
                <c:pt idx="57348">
                  <c:v>11832</c:v>
                </c:pt>
                <c:pt idx="57349">
                  <c:v>12064</c:v>
                </c:pt>
                <c:pt idx="57350">
                  <c:v>12618</c:v>
                </c:pt>
                <c:pt idx="57351">
                  <c:v>13974</c:v>
                </c:pt>
                <c:pt idx="57352">
                  <c:v>14714</c:v>
                </c:pt>
                <c:pt idx="57353">
                  <c:v>14874</c:v>
                </c:pt>
                <c:pt idx="57354">
                  <c:v>15079</c:v>
                </c:pt>
                <c:pt idx="57355">
                  <c:v>15345</c:v>
                </c:pt>
                <c:pt idx="57356">
                  <c:v>15449</c:v>
                </c:pt>
                <c:pt idx="57357">
                  <c:v>15462</c:v>
                </c:pt>
                <c:pt idx="57358">
                  <c:v>15406</c:v>
                </c:pt>
                <c:pt idx="57359">
                  <c:v>15270</c:v>
                </c:pt>
                <c:pt idx="57360">
                  <c:v>14992</c:v>
                </c:pt>
                <c:pt idx="57361">
                  <c:v>14830</c:v>
                </c:pt>
                <c:pt idx="57362">
                  <c:v>14742</c:v>
                </c:pt>
                <c:pt idx="57363">
                  <c:v>14623</c:v>
                </c:pt>
                <c:pt idx="57364">
                  <c:v>14771</c:v>
                </c:pt>
                <c:pt idx="57365">
                  <c:v>15374</c:v>
                </c:pt>
                <c:pt idx="57366">
                  <c:v>14939</c:v>
                </c:pt>
                <c:pt idx="57367">
                  <c:v>13896</c:v>
                </c:pt>
                <c:pt idx="57368">
                  <c:v>12785</c:v>
                </c:pt>
                <c:pt idx="57369">
                  <c:v>13556</c:v>
                </c:pt>
                <c:pt idx="57370">
                  <c:v>12986</c:v>
                </c:pt>
                <c:pt idx="57371">
                  <c:v>12519</c:v>
                </c:pt>
                <c:pt idx="57372">
                  <c:v>12175</c:v>
                </c:pt>
                <c:pt idx="57373">
                  <c:v>12179</c:v>
                </c:pt>
                <c:pt idx="57374">
                  <c:v>12755</c:v>
                </c:pt>
                <c:pt idx="57375">
                  <c:v>14035</c:v>
                </c:pt>
                <c:pt idx="57376">
                  <c:v>14525</c:v>
                </c:pt>
                <c:pt idx="57377">
                  <c:v>14872</c:v>
                </c:pt>
                <c:pt idx="57378">
                  <c:v>15352</c:v>
                </c:pt>
                <c:pt idx="57379">
                  <c:v>15795</c:v>
                </c:pt>
                <c:pt idx="57380">
                  <c:v>16139</c:v>
                </c:pt>
                <c:pt idx="57381">
                  <c:v>16493</c:v>
                </c:pt>
                <c:pt idx="57382">
                  <c:v>16989</c:v>
                </c:pt>
                <c:pt idx="57383">
                  <c:v>17287</c:v>
                </c:pt>
                <c:pt idx="57384">
                  <c:v>17348</c:v>
                </c:pt>
                <c:pt idx="57385">
                  <c:v>17381</c:v>
                </c:pt>
                <c:pt idx="57386">
                  <c:v>17278</c:v>
                </c:pt>
                <c:pt idx="57387">
                  <c:v>16887</c:v>
                </c:pt>
                <c:pt idx="57388">
                  <c:v>16792</c:v>
                </c:pt>
                <c:pt idx="57389">
                  <c:v>16843</c:v>
                </c:pt>
                <c:pt idx="57390">
                  <c:v>16154</c:v>
                </c:pt>
                <c:pt idx="57391">
                  <c:v>15066</c:v>
                </c:pt>
                <c:pt idx="57392">
                  <c:v>13867</c:v>
                </c:pt>
                <c:pt idx="57393">
                  <c:v>13460</c:v>
                </c:pt>
                <c:pt idx="57394">
                  <c:v>12984</c:v>
                </c:pt>
                <c:pt idx="57395">
                  <c:v>12471</c:v>
                </c:pt>
                <c:pt idx="57396">
                  <c:v>12315</c:v>
                </c:pt>
                <c:pt idx="57397">
                  <c:v>12421</c:v>
                </c:pt>
                <c:pt idx="57398">
                  <c:v>12975</c:v>
                </c:pt>
                <c:pt idx="57399">
                  <c:v>14465</c:v>
                </c:pt>
                <c:pt idx="57400">
                  <c:v>15096</c:v>
                </c:pt>
                <c:pt idx="57401">
                  <c:v>15471</c:v>
                </c:pt>
                <c:pt idx="57402">
                  <c:v>16004</c:v>
                </c:pt>
                <c:pt idx="57403">
                  <c:v>16673</c:v>
                </c:pt>
                <c:pt idx="57404">
                  <c:v>17157</c:v>
                </c:pt>
                <c:pt idx="57405">
                  <c:v>17789</c:v>
                </c:pt>
                <c:pt idx="57406">
                  <c:v>18314</c:v>
                </c:pt>
                <c:pt idx="57407">
                  <c:v>18681</c:v>
                </c:pt>
                <c:pt idx="57408">
                  <c:v>18873</c:v>
                </c:pt>
                <c:pt idx="57409">
                  <c:v>19106</c:v>
                </c:pt>
                <c:pt idx="57410">
                  <c:v>18909</c:v>
                </c:pt>
                <c:pt idx="57411">
                  <c:v>18377</c:v>
                </c:pt>
                <c:pt idx="57412">
                  <c:v>17932</c:v>
                </c:pt>
                <c:pt idx="57413">
                  <c:v>18174</c:v>
                </c:pt>
                <c:pt idx="57414">
                  <c:v>17356</c:v>
                </c:pt>
                <c:pt idx="57415">
                  <c:v>15996</c:v>
                </c:pt>
                <c:pt idx="57416">
                  <c:v>14676</c:v>
                </c:pt>
                <c:pt idx="57417">
                  <c:v>12455</c:v>
                </c:pt>
                <c:pt idx="57418">
                  <c:v>11865</c:v>
                </c:pt>
                <c:pt idx="57419">
                  <c:v>11672</c:v>
                </c:pt>
                <c:pt idx="57420">
                  <c:v>11584</c:v>
                </c:pt>
                <c:pt idx="57421">
                  <c:v>11802</c:v>
                </c:pt>
                <c:pt idx="57422">
                  <c:v>12369</c:v>
                </c:pt>
                <c:pt idx="57423">
                  <c:v>13937</c:v>
                </c:pt>
                <c:pt idx="57424">
                  <c:v>14584</c:v>
                </c:pt>
                <c:pt idx="57425">
                  <c:v>14877</c:v>
                </c:pt>
                <c:pt idx="57426">
                  <c:v>15377</c:v>
                </c:pt>
                <c:pt idx="57427">
                  <c:v>16181</c:v>
                </c:pt>
                <c:pt idx="57428">
                  <c:v>16701</c:v>
                </c:pt>
                <c:pt idx="57429">
                  <c:v>17223</c:v>
                </c:pt>
                <c:pt idx="57430">
                  <c:v>17799</c:v>
                </c:pt>
                <c:pt idx="57431">
                  <c:v>17955</c:v>
                </c:pt>
                <c:pt idx="57432">
                  <c:v>18073</c:v>
                </c:pt>
                <c:pt idx="57433">
                  <c:v>18060</c:v>
                </c:pt>
                <c:pt idx="57434">
                  <c:v>17921</c:v>
                </c:pt>
                <c:pt idx="57435">
                  <c:v>17594</c:v>
                </c:pt>
                <c:pt idx="57436">
                  <c:v>17379</c:v>
                </c:pt>
                <c:pt idx="57437">
                  <c:v>17690</c:v>
                </c:pt>
                <c:pt idx="57438">
                  <c:v>16975</c:v>
                </c:pt>
                <c:pt idx="57439">
                  <c:v>15706</c:v>
                </c:pt>
                <c:pt idx="57440">
                  <c:v>14595</c:v>
                </c:pt>
                <c:pt idx="57441">
                  <c:v>12063</c:v>
                </c:pt>
                <c:pt idx="57442">
                  <c:v>11632</c:v>
                </c:pt>
                <c:pt idx="57443">
                  <c:v>11203</c:v>
                </c:pt>
                <c:pt idx="57444">
                  <c:v>10966</c:v>
                </c:pt>
                <c:pt idx="57445">
                  <c:v>10890</c:v>
                </c:pt>
                <c:pt idx="57446">
                  <c:v>10998</c:v>
                </c:pt>
                <c:pt idx="57447">
                  <c:v>11186</c:v>
                </c:pt>
                <c:pt idx="57448">
                  <c:v>11496</c:v>
                </c:pt>
                <c:pt idx="57449">
                  <c:v>12048</c:v>
                </c:pt>
                <c:pt idx="57450">
                  <c:v>12788</c:v>
                </c:pt>
                <c:pt idx="57451">
                  <c:v>13370</c:v>
                </c:pt>
                <c:pt idx="57452">
                  <c:v>13977</c:v>
                </c:pt>
                <c:pt idx="57453">
                  <c:v>14544</c:v>
                </c:pt>
                <c:pt idx="57454">
                  <c:v>14859</c:v>
                </c:pt>
                <c:pt idx="57455">
                  <c:v>15157</c:v>
                </c:pt>
                <c:pt idx="57456">
                  <c:v>15257</c:v>
                </c:pt>
                <c:pt idx="57457">
                  <c:v>15394</c:v>
                </c:pt>
                <c:pt idx="57458">
                  <c:v>15511</c:v>
                </c:pt>
                <c:pt idx="57459">
                  <c:v>15296</c:v>
                </c:pt>
                <c:pt idx="57460">
                  <c:v>15124</c:v>
                </c:pt>
                <c:pt idx="57461">
                  <c:v>15499</c:v>
                </c:pt>
                <c:pt idx="57462">
                  <c:v>14888</c:v>
                </c:pt>
                <c:pt idx="57463">
                  <c:v>14036</c:v>
                </c:pt>
                <c:pt idx="57464">
                  <c:v>13132</c:v>
                </c:pt>
                <c:pt idx="57465">
                  <c:v>12390</c:v>
                </c:pt>
                <c:pt idx="57466">
                  <c:v>11876</c:v>
                </c:pt>
                <c:pt idx="57467">
                  <c:v>11584</c:v>
                </c:pt>
                <c:pt idx="57468">
                  <c:v>11332</c:v>
                </c:pt>
                <c:pt idx="57469">
                  <c:v>11383</c:v>
                </c:pt>
                <c:pt idx="57470">
                  <c:v>11610</c:v>
                </c:pt>
                <c:pt idx="57471">
                  <c:v>11984</c:v>
                </c:pt>
                <c:pt idx="57472">
                  <c:v>12348</c:v>
                </c:pt>
                <c:pt idx="57473">
                  <c:v>13004</c:v>
                </c:pt>
                <c:pt idx="57474">
                  <c:v>13825</c:v>
                </c:pt>
                <c:pt idx="57475">
                  <c:v>14385</c:v>
                </c:pt>
                <c:pt idx="57476">
                  <c:v>14748</c:v>
                </c:pt>
                <c:pt idx="57477">
                  <c:v>15079</c:v>
                </c:pt>
                <c:pt idx="57478">
                  <c:v>15164</c:v>
                </c:pt>
                <c:pt idx="57479">
                  <c:v>15273</c:v>
                </c:pt>
                <c:pt idx="57480">
                  <c:v>15296</c:v>
                </c:pt>
                <c:pt idx="57481">
                  <c:v>15387</c:v>
                </c:pt>
                <c:pt idx="57482">
                  <c:v>15413</c:v>
                </c:pt>
                <c:pt idx="57483">
                  <c:v>15206</c:v>
                </c:pt>
                <c:pt idx="57484">
                  <c:v>15091</c:v>
                </c:pt>
                <c:pt idx="57485">
                  <c:v>15230</c:v>
                </c:pt>
                <c:pt idx="57486">
                  <c:v>14763</c:v>
                </c:pt>
                <c:pt idx="57487">
                  <c:v>13978</c:v>
                </c:pt>
                <c:pt idx="57488">
                  <c:v>12905</c:v>
                </c:pt>
                <c:pt idx="57489">
                  <c:v>12828</c:v>
                </c:pt>
                <c:pt idx="57490">
                  <c:v>12177</c:v>
                </c:pt>
                <c:pt idx="57491">
                  <c:v>11903</c:v>
                </c:pt>
                <c:pt idx="57492">
                  <c:v>11786</c:v>
                </c:pt>
                <c:pt idx="57493">
                  <c:v>11942</c:v>
                </c:pt>
                <c:pt idx="57494">
                  <c:v>12530</c:v>
                </c:pt>
                <c:pt idx="57495">
                  <c:v>13939</c:v>
                </c:pt>
                <c:pt idx="57496">
                  <c:v>14610</c:v>
                </c:pt>
                <c:pt idx="57497">
                  <c:v>15026</c:v>
                </c:pt>
                <c:pt idx="57498">
                  <c:v>15389</c:v>
                </c:pt>
                <c:pt idx="57499">
                  <c:v>15697</c:v>
                </c:pt>
                <c:pt idx="57500">
                  <c:v>15895</c:v>
                </c:pt>
                <c:pt idx="57501">
                  <c:v>16135</c:v>
                </c:pt>
                <c:pt idx="57502">
                  <c:v>16422</c:v>
                </c:pt>
                <c:pt idx="57503">
                  <c:v>16507</c:v>
                </c:pt>
                <c:pt idx="57504">
                  <c:v>16352</c:v>
                </c:pt>
                <c:pt idx="57505">
                  <c:v>16329</c:v>
                </c:pt>
                <c:pt idx="57506">
                  <c:v>16039</c:v>
                </c:pt>
                <c:pt idx="57507">
                  <c:v>15760</c:v>
                </c:pt>
                <c:pt idx="57508">
                  <c:v>15417</c:v>
                </c:pt>
                <c:pt idx="57509">
                  <c:v>15731</c:v>
                </c:pt>
                <c:pt idx="57510">
                  <c:v>15396</c:v>
                </c:pt>
                <c:pt idx="57511">
                  <c:v>14576</c:v>
                </c:pt>
                <c:pt idx="57512">
                  <c:v>13412</c:v>
                </c:pt>
                <c:pt idx="57513">
                  <c:v>12647</c:v>
                </c:pt>
                <c:pt idx="57514">
                  <c:v>12149</c:v>
                </c:pt>
                <c:pt idx="57515">
                  <c:v>11850</c:v>
                </c:pt>
                <c:pt idx="57516">
                  <c:v>11672</c:v>
                </c:pt>
                <c:pt idx="57517">
                  <c:v>11918</c:v>
                </c:pt>
                <c:pt idx="57518">
                  <c:v>12567</c:v>
                </c:pt>
                <c:pt idx="57519">
                  <c:v>14062</c:v>
                </c:pt>
                <c:pt idx="57520">
                  <c:v>14688</c:v>
                </c:pt>
                <c:pt idx="57521">
                  <c:v>15033</c:v>
                </c:pt>
                <c:pt idx="57522">
                  <c:v>15355</c:v>
                </c:pt>
                <c:pt idx="57523">
                  <c:v>15513</c:v>
                </c:pt>
                <c:pt idx="57524">
                  <c:v>15790</c:v>
                </c:pt>
                <c:pt idx="57525">
                  <c:v>15916</c:v>
                </c:pt>
                <c:pt idx="57526">
                  <c:v>15967</c:v>
                </c:pt>
                <c:pt idx="57527">
                  <c:v>15806</c:v>
                </c:pt>
                <c:pt idx="57528">
                  <c:v>15784</c:v>
                </c:pt>
                <c:pt idx="57529">
                  <c:v>15780</c:v>
                </c:pt>
                <c:pt idx="57530">
                  <c:v>15729</c:v>
                </c:pt>
                <c:pt idx="57531">
                  <c:v>15578</c:v>
                </c:pt>
                <c:pt idx="57532">
                  <c:v>15643</c:v>
                </c:pt>
                <c:pt idx="57533">
                  <c:v>16143</c:v>
                </c:pt>
                <c:pt idx="57534">
                  <c:v>15693</c:v>
                </c:pt>
                <c:pt idx="57535">
                  <c:v>14785</c:v>
                </c:pt>
                <c:pt idx="57536">
                  <c:v>13751</c:v>
                </c:pt>
                <c:pt idx="57537">
                  <c:v>12571</c:v>
                </c:pt>
                <c:pt idx="57538">
                  <c:v>11911</c:v>
                </c:pt>
                <c:pt idx="57539">
                  <c:v>11715</c:v>
                </c:pt>
                <c:pt idx="57540">
                  <c:v>11626</c:v>
                </c:pt>
                <c:pt idx="57541">
                  <c:v>11804</c:v>
                </c:pt>
                <c:pt idx="57542">
                  <c:v>12463</c:v>
                </c:pt>
                <c:pt idx="57543">
                  <c:v>13818</c:v>
                </c:pt>
                <c:pt idx="57544">
                  <c:v>14565</c:v>
                </c:pt>
                <c:pt idx="57545">
                  <c:v>14863</c:v>
                </c:pt>
                <c:pt idx="57546">
                  <c:v>15058</c:v>
                </c:pt>
                <c:pt idx="57547">
                  <c:v>15337</c:v>
                </c:pt>
                <c:pt idx="57548">
                  <c:v>15536</c:v>
                </c:pt>
                <c:pt idx="57549">
                  <c:v>15721</c:v>
                </c:pt>
                <c:pt idx="57550">
                  <c:v>15742</c:v>
                </c:pt>
                <c:pt idx="57551">
                  <c:v>15693</c:v>
                </c:pt>
                <c:pt idx="57552">
                  <c:v>15558</c:v>
                </c:pt>
                <c:pt idx="57553">
                  <c:v>15494</c:v>
                </c:pt>
                <c:pt idx="57554">
                  <c:v>15472</c:v>
                </c:pt>
                <c:pt idx="57555">
                  <c:v>15443</c:v>
                </c:pt>
                <c:pt idx="57556">
                  <c:v>15620</c:v>
                </c:pt>
                <c:pt idx="57557">
                  <c:v>15972</c:v>
                </c:pt>
                <c:pt idx="57558">
                  <c:v>15458</c:v>
                </c:pt>
                <c:pt idx="57559">
                  <c:v>14611</c:v>
                </c:pt>
                <c:pt idx="57560">
                  <c:v>13461</c:v>
                </c:pt>
                <c:pt idx="57561">
                  <c:v>12000</c:v>
                </c:pt>
                <c:pt idx="57562">
                  <c:v>11605</c:v>
                </c:pt>
                <c:pt idx="57563">
                  <c:v>11344</c:v>
                </c:pt>
                <c:pt idx="57564">
                  <c:v>11360</c:v>
                </c:pt>
                <c:pt idx="57565">
                  <c:v>11451</c:v>
                </c:pt>
                <c:pt idx="57566">
                  <c:v>12291</c:v>
                </c:pt>
                <c:pt idx="57567">
                  <c:v>13678</c:v>
                </c:pt>
                <c:pt idx="57568">
                  <c:v>14370</c:v>
                </c:pt>
                <c:pt idx="57569">
                  <c:v>14685</c:v>
                </c:pt>
                <c:pt idx="57570">
                  <c:v>14904</c:v>
                </c:pt>
                <c:pt idx="57571">
                  <c:v>15241</c:v>
                </c:pt>
                <c:pt idx="57572">
                  <c:v>15552</c:v>
                </c:pt>
                <c:pt idx="57573">
                  <c:v>15556</c:v>
                </c:pt>
                <c:pt idx="57574">
                  <c:v>15612</c:v>
                </c:pt>
                <c:pt idx="57575">
                  <c:v>15562</c:v>
                </c:pt>
                <c:pt idx="57576">
                  <c:v>15417</c:v>
                </c:pt>
                <c:pt idx="57577">
                  <c:v>15235</c:v>
                </c:pt>
                <c:pt idx="57578">
                  <c:v>15099</c:v>
                </c:pt>
                <c:pt idx="57579">
                  <c:v>15050</c:v>
                </c:pt>
                <c:pt idx="57580">
                  <c:v>15251</c:v>
                </c:pt>
                <c:pt idx="57581">
                  <c:v>15631</c:v>
                </c:pt>
                <c:pt idx="57582">
                  <c:v>15155</c:v>
                </c:pt>
                <c:pt idx="57583">
                  <c:v>14224</c:v>
                </c:pt>
                <c:pt idx="57584">
                  <c:v>13215</c:v>
                </c:pt>
                <c:pt idx="57585">
                  <c:v>12764</c:v>
                </c:pt>
                <c:pt idx="57586">
                  <c:v>11980</c:v>
                </c:pt>
                <c:pt idx="57587">
                  <c:v>11667</c:v>
                </c:pt>
                <c:pt idx="57588">
                  <c:v>11432</c:v>
                </c:pt>
                <c:pt idx="57589">
                  <c:v>11461</c:v>
                </c:pt>
                <c:pt idx="57590">
                  <c:v>11505</c:v>
                </c:pt>
                <c:pt idx="57591">
                  <c:v>11709</c:v>
                </c:pt>
                <c:pt idx="57592">
                  <c:v>11864</c:v>
                </c:pt>
                <c:pt idx="57593">
                  <c:v>12364</c:v>
                </c:pt>
                <c:pt idx="57594">
                  <c:v>13187</c:v>
                </c:pt>
                <c:pt idx="57595">
                  <c:v>13721</c:v>
                </c:pt>
                <c:pt idx="57596">
                  <c:v>14030</c:v>
                </c:pt>
                <c:pt idx="57597">
                  <c:v>14047</c:v>
                </c:pt>
                <c:pt idx="57598">
                  <c:v>13891</c:v>
                </c:pt>
                <c:pt idx="57599">
                  <c:v>13835</c:v>
                </c:pt>
                <c:pt idx="57600">
                  <c:v>13784</c:v>
                </c:pt>
                <c:pt idx="57601">
                  <c:v>13783</c:v>
                </c:pt>
                <c:pt idx="57602">
                  <c:v>13722</c:v>
                </c:pt>
                <c:pt idx="57603">
                  <c:v>13786</c:v>
                </c:pt>
                <c:pt idx="57604">
                  <c:v>13968</c:v>
                </c:pt>
                <c:pt idx="57605">
                  <c:v>14368</c:v>
                </c:pt>
                <c:pt idx="57606">
                  <c:v>14047</c:v>
                </c:pt>
                <c:pt idx="57607">
                  <c:v>13349</c:v>
                </c:pt>
                <c:pt idx="57608">
                  <c:v>12502</c:v>
                </c:pt>
                <c:pt idx="57609">
                  <c:v>14777</c:v>
                </c:pt>
                <c:pt idx="57610">
                  <c:v>13954</c:v>
                </c:pt>
                <c:pt idx="57611">
                  <c:v>13367</c:v>
                </c:pt>
                <c:pt idx="57612">
                  <c:v>12914</c:v>
                </c:pt>
                <c:pt idx="57613">
                  <c:v>12725</c:v>
                </c:pt>
                <c:pt idx="57614">
                  <c:v>12565</c:v>
                </c:pt>
                <c:pt idx="57615">
                  <c:v>12733</c:v>
                </c:pt>
                <c:pt idx="57616">
                  <c:v>12909</c:v>
                </c:pt>
                <c:pt idx="57617">
                  <c:v>13672</c:v>
                </c:pt>
                <c:pt idx="57618">
                  <c:v>14513</c:v>
                </c:pt>
                <c:pt idx="57619">
                  <c:v>15287</c:v>
                </c:pt>
                <c:pt idx="57620">
                  <c:v>15824</c:v>
                </c:pt>
                <c:pt idx="57621">
                  <c:v>16405</c:v>
                </c:pt>
                <c:pt idx="57622">
                  <c:v>16655</c:v>
                </c:pt>
                <c:pt idx="57623">
                  <c:v>16694</c:v>
                </c:pt>
                <c:pt idx="57624">
                  <c:v>16668</c:v>
                </c:pt>
                <c:pt idx="57625">
                  <c:v>16479</c:v>
                </c:pt>
                <c:pt idx="57626">
                  <c:v>16302</c:v>
                </c:pt>
                <c:pt idx="57627">
                  <c:v>15947</c:v>
                </c:pt>
                <c:pt idx="57628">
                  <c:v>15473</c:v>
                </c:pt>
                <c:pt idx="57629">
                  <c:v>15687</c:v>
                </c:pt>
                <c:pt idx="57630">
                  <c:v>15255</c:v>
                </c:pt>
                <c:pt idx="57631">
                  <c:v>14450</c:v>
                </c:pt>
                <c:pt idx="57632">
                  <c:v>13556</c:v>
                </c:pt>
                <c:pt idx="57633">
                  <c:v>15941</c:v>
                </c:pt>
                <c:pt idx="57634">
                  <c:v>14896</c:v>
                </c:pt>
                <c:pt idx="57635">
                  <c:v>14287</c:v>
                </c:pt>
                <c:pt idx="57636">
                  <c:v>13813</c:v>
                </c:pt>
                <c:pt idx="57637">
                  <c:v>13327</c:v>
                </c:pt>
                <c:pt idx="57638">
                  <c:v>13285</c:v>
                </c:pt>
                <c:pt idx="57639">
                  <c:v>13551</c:v>
                </c:pt>
                <c:pt idx="57640">
                  <c:v>13600</c:v>
                </c:pt>
                <c:pt idx="57641">
                  <c:v>14620</c:v>
                </c:pt>
                <c:pt idx="57642">
                  <c:v>15915</c:v>
                </c:pt>
                <c:pt idx="57643">
                  <c:v>17352</c:v>
                </c:pt>
                <c:pt idx="57644">
                  <c:v>18541</c:v>
                </c:pt>
                <c:pt idx="57645">
                  <c:v>19600</c:v>
                </c:pt>
                <c:pt idx="57646">
                  <c:v>20192</c:v>
                </c:pt>
                <c:pt idx="57647">
                  <c:v>20866</c:v>
                </c:pt>
                <c:pt idx="57648">
                  <c:v>21021</c:v>
                </c:pt>
                <c:pt idx="57649">
                  <c:v>21022</c:v>
                </c:pt>
                <c:pt idx="57650">
                  <c:v>20646</c:v>
                </c:pt>
                <c:pt idx="57651">
                  <c:v>20060</c:v>
                </c:pt>
                <c:pt idx="57652">
                  <c:v>19307</c:v>
                </c:pt>
                <c:pt idx="57653">
                  <c:v>19062</c:v>
                </c:pt>
                <c:pt idx="57654">
                  <c:v>18189</c:v>
                </c:pt>
                <c:pt idx="57655">
                  <c:v>17093</c:v>
                </c:pt>
                <c:pt idx="57656">
                  <c:v>15964</c:v>
                </c:pt>
                <c:pt idx="57657">
                  <c:v>16012</c:v>
                </c:pt>
                <c:pt idx="57658">
                  <c:v>15063</c:v>
                </c:pt>
                <c:pt idx="57659">
                  <c:v>14496</c:v>
                </c:pt>
                <c:pt idx="57660">
                  <c:v>13982</c:v>
                </c:pt>
                <c:pt idx="57661">
                  <c:v>13985</c:v>
                </c:pt>
                <c:pt idx="57662">
                  <c:v>14531</c:v>
                </c:pt>
                <c:pt idx="57663">
                  <c:v>15780</c:v>
                </c:pt>
                <c:pt idx="57664">
                  <c:v>16345</c:v>
                </c:pt>
                <c:pt idx="57665">
                  <c:v>16992</c:v>
                </c:pt>
                <c:pt idx="57666">
                  <c:v>17967</c:v>
                </c:pt>
                <c:pt idx="57667">
                  <c:v>19097</c:v>
                </c:pt>
                <c:pt idx="57668">
                  <c:v>20257</c:v>
                </c:pt>
                <c:pt idx="57669">
                  <c:v>21323</c:v>
                </c:pt>
                <c:pt idx="57670">
                  <c:v>22200</c:v>
                </c:pt>
                <c:pt idx="57671">
                  <c:v>22666</c:v>
                </c:pt>
                <c:pt idx="57672">
                  <c:v>22826</c:v>
                </c:pt>
                <c:pt idx="57673">
                  <c:v>22893</c:v>
                </c:pt>
                <c:pt idx="57674">
                  <c:v>22558</c:v>
                </c:pt>
                <c:pt idx="57675">
                  <c:v>21965</c:v>
                </c:pt>
                <c:pt idx="57676">
                  <c:v>21152</c:v>
                </c:pt>
                <c:pt idx="57677">
                  <c:v>20820</c:v>
                </c:pt>
                <c:pt idx="57678">
                  <c:v>19991</c:v>
                </c:pt>
                <c:pt idx="57679">
                  <c:v>18852</c:v>
                </c:pt>
                <c:pt idx="57680">
                  <c:v>17135</c:v>
                </c:pt>
                <c:pt idx="57681">
                  <c:v>14606</c:v>
                </c:pt>
                <c:pt idx="57682">
                  <c:v>13904</c:v>
                </c:pt>
                <c:pt idx="57683">
                  <c:v>13241</c:v>
                </c:pt>
                <c:pt idx="57684">
                  <c:v>13003</c:v>
                </c:pt>
                <c:pt idx="57685">
                  <c:v>13166</c:v>
                </c:pt>
                <c:pt idx="57686">
                  <c:v>13844</c:v>
                </c:pt>
                <c:pt idx="57687">
                  <c:v>15054</c:v>
                </c:pt>
                <c:pt idx="57688">
                  <c:v>15689</c:v>
                </c:pt>
                <c:pt idx="57689">
                  <c:v>16276</c:v>
                </c:pt>
                <c:pt idx="57690">
                  <c:v>16945</c:v>
                </c:pt>
                <c:pt idx="57691">
                  <c:v>17893</c:v>
                </c:pt>
                <c:pt idx="57692">
                  <c:v>18783</c:v>
                </c:pt>
                <c:pt idx="57693">
                  <c:v>19682</c:v>
                </c:pt>
                <c:pt idx="57694">
                  <c:v>20724</c:v>
                </c:pt>
                <c:pt idx="57695">
                  <c:v>21363</c:v>
                </c:pt>
                <c:pt idx="57696">
                  <c:v>21816</c:v>
                </c:pt>
                <c:pt idx="57697">
                  <c:v>22006</c:v>
                </c:pt>
                <c:pt idx="57698">
                  <c:v>21976</c:v>
                </c:pt>
                <c:pt idx="57699">
                  <c:v>21473</c:v>
                </c:pt>
                <c:pt idx="57700">
                  <c:v>20989</c:v>
                </c:pt>
                <c:pt idx="57701">
                  <c:v>20972</c:v>
                </c:pt>
                <c:pt idx="57702">
                  <c:v>20357</c:v>
                </c:pt>
                <c:pt idx="57703">
                  <c:v>18781</c:v>
                </c:pt>
                <c:pt idx="57704">
                  <c:v>17197</c:v>
                </c:pt>
                <c:pt idx="57705">
                  <c:v>13318</c:v>
                </c:pt>
                <c:pt idx="57706">
                  <c:v>12699</c:v>
                </c:pt>
                <c:pt idx="57707">
                  <c:v>12299</c:v>
                </c:pt>
                <c:pt idx="57708">
                  <c:v>12258</c:v>
                </c:pt>
                <c:pt idx="57709">
                  <c:v>12288</c:v>
                </c:pt>
                <c:pt idx="57710">
                  <c:v>12882</c:v>
                </c:pt>
                <c:pt idx="57711">
                  <c:v>14224</c:v>
                </c:pt>
                <c:pt idx="57712">
                  <c:v>14820</c:v>
                </c:pt>
                <c:pt idx="57713">
                  <c:v>15291</c:v>
                </c:pt>
                <c:pt idx="57714">
                  <c:v>15924</c:v>
                </c:pt>
                <c:pt idx="57715">
                  <c:v>16664</c:v>
                </c:pt>
                <c:pt idx="57716">
                  <c:v>17349</c:v>
                </c:pt>
                <c:pt idx="57717">
                  <c:v>17883</c:v>
                </c:pt>
                <c:pt idx="57718">
                  <c:v>18483</c:v>
                </c:pt>
                <c:pt idx="57719">
                  <c:v>18895</c:v>
                </c:pt>
                <c:pt idx="57720">
                  <c:v>19117</c:v>
                </c:pt>
                <c:pt idx="57721">
                  <c:v>19576</c:v>
                </c:pt>
                <c:pt idx="57722">
                  <c:v>19699</c:v>
                </c:pt>
                <c:pt idx="57723">
                  <c:v>19555</c:v>
                </c:pt>
                <c:pt idx="57724">
                  <c:v>19149</c:v>
                </c:pt>
                <c:pt idx="57725">
                  <c:v>19226</c:v>
                </c:pt>
                <c:pt idx="57726">
                  <c:v>18810</c:v>
                </c:pt>
                <c:pt idx="57727">
                  <c:v>17414</c:v>
                </c:pt>
                <c:pt idx="57728">
                  <c:v>15940</c:v>
                </c:pt>
                <c:pt idx="57729">
                  <c:v>13036</c:v>
                </c:pt>
                <c:pt idx="57730">
                  <c:v>12365</c:v>
                </c:pt>
                <c:pt idx="57731">
                  <c:v>12038</c:v>
                </c:pt>
                <c:pt idx="57732">
                  <c:v>11933</c:v>
                </c:pt>
                <c:pt idx="57733">
                  <c:v>12058</c:v>
                </c:pt>
                <c:pt idx="57734">
                  <c:v>12687</c:v>
                </c:pt>
                <c:pt idx="57735">
                  <c:v>14007</c:v>
                </c:pt>
                <c:pt idx="57736">
                  <c:v>14525</c:v>
                </c:pt>
                <c:pt idx="57737">
                  <c:v>14881</c:v>
                </c:pt>
                <c:pt idx="57738">
                  <c:v>15403</c:v>
                </c:pt>
                <c:pt idx="57739">
                  <c:v>16055</c:v>
                </c:pt>
                <c:pt idx="57740">
                  <c:v>16670</c:v>
                </c:pt>
                <c:pt idx="57741">
                  <c:v>17092</c:v>
                </c:pt>
                <c:pt idx="57742">
                  <c:v>17825</c:v>
                </c:pt>
                <c:pt idx="57743">
                  <c:v>18100</c:v>
                </c:pt>
                <c:pt idx="57744">
                  <c:v>18376</c:v>
                </c:pt>
                <c:pt idx="57745">
                  <c:v>18538</c:v>
                </c:pt>
                <c:pt idx="57746">
                  <c:v>18285</c:v>
                </c:pt>
                <c:pt idx="57747">
                  <c:v>17989</c:v>
                </c:pt>
                <c:pt idx="57748">
                  <c:v>17568</c:v>
                </c:pt>
                <c:pt idx="57749">
                  <c:v>17746</c:v>
                </c:pt>
                <c:pt idx="57750">
                  <c:v>16984</c:v>
                </c:pt>
                <c:pt idx="57751">
                  <c:v>15761</c:v>
                </c:pt>
                <c:pt idx="57752">
                  <c:v>14341</c:v>
                </c:pt>
                <c:pt idx="57753">
                  <c:v>12740</c:v>
                </c:pt>
                <c:pt idx="57754">
                  <c:v>12139</c:v>
                </c:pt>
                <c:pt idx="57755">
                  <c:v>11861</c:v>
                </c:pt>
                <c:pt idx="57756">
                  <c:v>11775</c:v>
                </c:pt>
                <c:pt idx="57757">
                  <c:v>11808</c:v>
                </c:pt>
                <c:pt idx="57758">
                  <c:v>12509</c:v>
                </c:pt>
                <c:pt idx="57759">
                  <c:v>13925</c:v>
                </c:pt>
                <c:pt idx="57760">
                  <c:v>14548</c:v>
                </c:pt>
                <c:pt idx="57761">
                  <c:v>14895</c:v>
                </c:pt>
                <c:pt idx="57762">
                  <c:v>15396</c:v>
                </c:pt>
                <c:pt idx="57763">
                  <c:v>16015</c:v>
                </c:pt>
                <c:pt idx="57764">
                  <c:v>16550</c:v>
                </c:pt>
                <c:pt idx="57765">
                  <c:v>17015</c:v>
                </c:pt>
                <c:pt idx="57766">
                  <c:v>17324</c:v>
                </c:pt>
                <c:pt idx="57767">
                  <c:v>17597</c:v>
                </c:pt>
                <c:pt idx="57768">
                  <c:v>17762</c:v>
                </c:pt>
                <c:pt idx="57769">
                  <c:v>18026</c:v>
                </c:pt>
                <c:pt idx="57770">
                  <c:v>18015</c:v>
                </c:pt>
                <c:pt idx="57771">
                  <c:v>17798</c:v>
                </c:pt>
                <c:pt idx="57772">
                  <c:v>17289</c:v>
                </c:pt>
                <c:pt idx="57773">
                  <c:v>17336</c:v>
                </c:pt>
                <c:pt idx="57774">
                  <c:v>16846</c:v>
                </c:pt>
                <c:pt idx="57775">
                  <c:v>15405</c:v>
                </c:pt>
                <c:pt idx="57776">
                  <c:v>14053</c:v>
                </c:pt>
                <c:pt idx="57777">
                  <c:v>12935</c:v>
                </c:pt>
                <c:pt idx="57778">
                  <c:v>12429</c:v>
                </c:pt>
                <c:pt idx="57779">
                  <c:v>11915</c:v>
                </c:pt>
                <c:pt idx="57780">
                  <c:v>11657</c:v>
                </c:pt>
                <c:pt idx="57781">
                  <c:v>11513</c:v>
                </c:pt>
                <c:pt idx="57782">
                  <c:v>11414</c:v>
                </c:pt>
                <c:pt idx="57783">
                  <c:v>11550</c:v>
                </c:pt>
                <c:pt idx="57784">
                  <c:v>11677</c:v>
                </c:pt>
                <c:pt idx="57785">
                  <c:v>12460</c:v>
                </c:pt>
                <c:pt idx="57786">
                  <c:v>13383</c:v>
                </c:pt>
                <c:pt idx="57787">
                  <c:v>13977</c:v>
                </c:pt>
                <c:pt idx="57788">
                  <c:v>14573</c:v>
                </c:pt>
                <c:pt idx="57789">
                  <c:v>15184</c:v>
                </c:pt>
                <c:pt idx="57790">
                  <c:v>15584</c:v>
                </c:pt>
                <c:pt idx="57791">
                  <c:v>15986</c:v>
                </c:pt>
                <c:pt idx="57792">
                  <c:v>16288</c:v>
                </c:pt>
                <c:pt idx="57793">
                  <c:v>16578</c:v>
                </c:pt>
                <c:pt idx="57794">
                  <c:v>16786</c:v>
                </c:pt>
                <c:pt idx="57795">
                  <c:v>16534</c:v>
                </c:pt>
                <c:pt idx="57796">
                  <c:v>16110</c:v>
                </c:pt>
                <c:pt idx="57797">
                  <c:v>16245</c:v>
                </c:pt>
                <c:pt idx="57798">
                  <c:v>15865</c:v>
                </c:pt>
                <c:pt idx="57799">
                  <c:v>14746</c:v>
                </c:pt>
                <c:pt idx="57800">
                  <c:v>13550</c:v>
                </c:pt>
                <c:pt idx="57801">
                  <c:v>13702</c:v>
                </c:pt>
                <c:pt idx="57802">
                  <c:v>13046</c:v>
                </c:pt>
                <c:pt idx="57803">
                  <c:v>12559</c:v>
                </c:pt>
                <c:pt idx="57804">
                  <c:v>12207</c:v>
                </c:pt>
                <c:pt idx="57805">
                  <c:v>12181</c:v>
                </c:pt>
                <c:pt idx="57806">
                  <c:v>12190</c:v>
                </c:pt>
                <c:pt idx="57807">
                  <c:v>12575</c:v>
                </c:pt>
                <c:pt idx="57808">
                  <c:v>12780</c:v>
                </c:pt>
                <c:pt idx="57809">
                  <c:v>13650</c:v>
                </c:pt>
                <c:pt idx="57810">
                  <c:v>14609</c:v>
                </c:pt>
                <c:pt idx="57811">
                  <c:v>15364</c:v>
                </c:pt>
                <c:pt idx="57812">
                  <c:v>15933</c:v>
                </c:pt>
                <c:pt idx="57813">
                  <c:v>16319</c:v>
                </c:pt>
                <c:pt idx="57814">
                  <c:v>16783</c:v>
                </c:pt>
                <c:pt idx="57815">
                  <c:v>17177</c:v>
                </c:pt>
                <c:pt idx="57816">
                  <c:v>17486</c:v>
                </c:pt>
                <c:pt idx="57817">
                  <c:v>17786</c:v>
                </c:pt>
                <c:pt idx="57818">
                  <c:v>17803</c:v>
                </c:pt>
                <c:pt idx="57819">
                  <c:v>17436</c:v>
                </c:pt>
                <c:pt idx="57820">
                  <c:v>16828</c:v>
                </c:pt>
                <c:pt idx="57821">
                  <c:v>16566</c:v>
                </c:pt>
                <c:pt idx="57822">
                  <c:v>16146</c:v>
                </c:pt>
                <c:pt idx="57823">
                  <c:v>15095</c:v>
                </c:pt>
                <c:pt idx="57824">
                  <c:v>13938</c:v>
                </c:pt>
                <c:pt idx="57825">
                  <c:v>14497</c:v>
                </c:pt>
                <c:pt idx="57826">
                  <c:v>13758</c:v>
                </c:pt>
                <c:pt idx="57827">
                  <c:v>13208</c:v>
                </c:pt>
                <c:pt idx="57828">
                  <c:v>12951</c:v>
                </c:pt>
                <c:pt idx="57829">
                  <c:v>12842</c:v>
                </c:pt>
                <c:pt idx="57830">
                  <c:v>13524</c:v>
                </c:pt>
                <c:pt idx="57831">
                  <c:v>14707</c:v>
                </c:pt>
                <c:pt idx="57832">
                  <c:v>15264</c:v>
                </c:pt>
                <c:pt idx="57833">
                  <c:v>15676</c:v>
                </c:pt>
                <c:pt idx="57834">
                  <c:v>16314</c:v>
                </c:pt>
                <c:pt idx="57835">
                  <c:v>17135</c:v>
                </c:pt>
                <c:pt idx="57836">
                  <c:v>17821</c:v>
                </c:pt>
                <c:pt idx="57837">
                  <c:v>18444</c:v>
                </c:pt>
                <c:pt idx="57838">
                  <c:v>19083</c:v>
                </c:pt>
                <c:pt idx="57839">
                  <c:v>19382</c:v>
                </c:pt>
                <c:pt idx="57840">
                  <c:v>19501</c:v>
                </c:pt>
                <c:pt idx="57841">
                  <c:v>19579</c:v>
                </c:pt>
                <c:pt idx="57842">
                  <c:v>19500</c:v>
                </c:pt>
                <c:pt idx="57843">
                  <c:v>18990</c:v>
                </c:pt>
                <c:pt idx="57844">
                  <c:v>18249</c:v>
                </c:pt>
                <c:pt idx="57845">
                  <c:v>17937</c:v>
                </c:pt>
                <c:pt idx="57846">
                  <c:v>17448</c:v>
                </c:pt>
                <c:pt idx="57847">
                  <c:v>16228</c:v>
                </c:pt>
                <c:pt idx="57848">
                  <c:v>14927</c:v>
                </c:pt>
                <c:pt idx="57849">
                  <c:v>15972</c:v>
                </c:pt>
                <c:pt idx="57850">
                  <c:v>15087</c:v>
                </c:pt>
                <c:pt idx="57851">
                  <c:v>14438</c:v>
                </c:pt>
                <c:pt idx="57852">
                  <c:v>14013</c:v>
                </c:pt>
                <c:pt idx="57853">
                  <c:v>14017</c:v>
                </c:pt>
                <c:pt idx="57854">
                  <c:v>14598</c:v>
                </c:pt>
                <c:pt idx="57855">
                  <c:v>15713</c:v>
                </c:pt>
                <c:pt idx="57856">
                  <c:v>16337</c:v>
                </c:pt>
                <c:pt idx="57857">
                  <c:v>16877</c:v>
                </c:pt>
                <c:pt idx="57858">
                  <c:v>17483</c:v>
                </c:pt>
                <c:pt idx="57859">
                  <c:v>18340</c:v>
                </c:pt>
                <c:pt idx="57860">
                  <c:v>18933</c:v>
                </c:pt>
                <c:pt idx="57861">
                  <c:v>19450</c:v>
                </c:pt>
                <c:pt idx="57862">
                  <c:v>19907</c:v>
                </c:pt>
                <c:pt idx="57863">
                  <c:v>20116</c:v>
                </c:pt>
                <c:pt idx="57864">
                  <c:v>20275</c:v>
                </c:pt>
                <c:pt idx="57865">
                  <c:v>20224</c:v>
                </c:pt>
                <c:pt idx="57866">
                  <c:v>20028</c:v>
                </c:pt>
                <c:pt idx="57867">
                  <c:v>19630</c:v>
                </c:pt>
                <c:pt idx="57868">
                  <c:v>19083</c:v>
                </c:pt>
                <c:pt idx="57869">
                  <c:v>19027</c:v>
                </c:pt>
                <c:pt idx="57870">
                  <c:v>18614</c:v>
                </c:pt>
                <c:pt idx="57871">
                  <c:v>17143</c:v>
                </c:pt>
                <c:pt idx="57872">
                  <c:v>15627</c:v>
                </c:pt>
                <c:pt idx="57873">
                  <c:v>13899</c:v>
                </c:pt>
                <c:pt idx="57874">
                  <c:v>13197</c:v>
                </c:pt>
                <c:pt idx="57875">
                  <c:v>12811</c:v>
                </c:pt>
                <c:pt idx="57876">
                  <c:v>12626</c:v>
                </c:pt>
                <c:pt idx="57877">
                  <c:v>12700</c:v>
                </c:pt>
                <c:pt idx="57878">
                  <c:v>13364</c:v>
                </c:pt>
                <c:pt idx="57879">
                  <c:v>14660</c:v>
                </c:pt>
                <c:pt idx="57880">
                  <c:v>15279</c:v>
                </c:pt>
                <c:pt idx="57881">
                  <c:v>15683</c:v>
                </c:pt>
                <c:pt idx="57882">
                  <c:v>16328</c:v>
                </c:pt>
                <c:pt idx="57883">
                  <c:v>17075</c:v>
                </c:pt>
                <c:pt idx="57884">
                  <c:v>17757</c:v>
                </c:pt>
                <c:pt idx="57885">
                  <c:v>18444</c:v>
                </c:pt>
                <c:pt idx="57886">
                  <c:v>19323</c:v>
                </c:pt>
                <c:pt idx="57887">
                  <c:v>19971</c:v>
                </c:pt>
                <c:pt idx="57888">
                  <c:v>20738</c:v>
                </c:pt>
                <c:pt idx="57889">
                  <c:v>21219</c:v>
                </c:pt>
                <c:pt idx="57890">
                  <c:v>21483</c:v>
                </c:pt>
                <c:pt idx="57891">
                  <c:v>21415</c:v>
                </c:pt>
                <c:pt idx="57892">
                  <c:v>20941</c:v>
                </c:pt>
                <c:pt idx="57893">
                  <c:v>20869</c:v>
                </c:pt>
                <c:pt idx="57894">
                  <c:v>20406</c:v>
                </c:pt>
                <c:pt idx="57895">
                  <c:v>18889</c:v>
                </c:pt>
                <c:pt idx="57896">
                  <c:v>17246</c:v>
                </c:pt>
                <c:pt idx="57897">
                  <c:v>13452</c:v>
                </c:pt>
                <c:pt idx="57898">
                  <c:v>12772</c:v>
                </c:pt>
                <c:pt idx="57899">
                  <c:v>12246</c:v>
                </c:pt>
                <c:pt idx="57900">
                  <c:v>11930</c:v>
                </c:pt>
                <c:pt idx="57901">
                  <c:v>12052</c:v>
                </c:pt>
                <c:pt idx="57902">
                  <c:v>12728</c:v>
                </c:pt>
                <c:pt idx="57903">
                  <c:v>13891</c:v>
                </c:pt>
                <c:pt idx="57904">
                  <c:v>14361</c:v>
                </c:pt>
                <c:pt idx="57905">
                  <c:v>14961</c:v>
                </c:pt>
                <c:pt idx="57906">
                  <c:v>15812</c:v>
                </c:pt>
                <c:pt idx="57907">
                  <c:v>16555</c:v>
                </c:pt>
                <c:pt idx="57908">
                  <c:v>17253</c:v>
                </c:pt>
                <c:pt idx="57909">
                  <c:v>17786</c:v>
                </c:pt>
                <c:pt idx="57910">
                  <c:v>18402</c:v>
                </c:pt>
                <c:pt idx="57911">
                  <c:v>18716</c:v>
                </c:pt>
                <c:pt idx="57912">
                  <c:v>19027</c:v>
                </c:pt>
                <c:pt idx="57913">
                  <c:v>19210</c:v>
                </c:pt>
                <c:pt idx="57914">
                  <c:v>19054</c:v>
                </c:pt>
                <c:pt idx="57915">
                  <c:v>18629</c:v>
                </c:pt>
                <c:pt idx="57916">
                  <c:v>18109</c:v>
                </c:pt>
                <c:pt idx="57917">
                  <c:v>18184</c:v>
                </c:pt>
                <c:pt idx="57918">
                  <c:v>17806</c:v>
                </c:pt>
                <c:pt idx="57919">
                  <c:v>16317</c:v>
                </c:pt>
                <c:pt idx="57920">
                  <c:v>14995</c:v>
                </c:pt>
                <c:pt idx="57921">
                  <c:v>13776</c:v>
                </c:pt>
                <c:pt idx="57922">
                  <c:v>13112</c:v>
                </c:pt>
                <c:pt idx="57923">
                  <c:v>12617</c:v>
                </c:pt>
                <c:pt idx="57924">
                  <c:v>12471</c:v>
                </c:pt>
                <c:pt idx="57925">
                  <c:v>12613</c:v>
                </c:pt>
                <c:pt idx="57926">
                  <c:v>13261</c:v>
                </c:pt>
                <c:pt idx="57927">
                  <c:v>14344</c:v>
                </c:pt>
                <c:pt idx="57928">
                  <c:v>14963</c:v>
                </c:pt>
                <c:pt idx="57929">
                  <c:v>15697</c:v>
                </c:pt>
                <c:pt idx="57930">
                  <c:v>16502</c:v>
                </c:pt>
                <c:pt idx="57931">
                  <c:v>17163</c:v>
                </c:pt>
                <c:pt idx="57932">
                  <c:v>17742</c:v>
                </c:pt>
                <c:pt idx="57933">
                  <c:v>18132</c:v>
                </c:pt>
                <c:pt idx="57934">
                  <c:v>18580</c:v>
                </c:pt>
                <c:pt idx="57935">
                  <c:v>18752</c:v>
                </c:pt>
                <c:pt idx="57936">
                  <c:v>18769</c:v>
                </c:pt>
                <c:pt idx="57937">
                  <c:v>18771</c:v>
                </c:pt>
                <c:pt idx="57938">
                  <c:v>18709</c:v>
                </c:pt>
                <c:pt idx="57939">
                  <c:v>18199</c:v>
                </c:pt>
                <c:pt idx="57940">
                  <c:v>17628</c:v>
                </c:pt>
                <c:pt idx="57941">
                  <c:v>17539</c:v>
                </c:pt>
                <c:pt idx="57942">
                  <c:v>17160</c:v>
                </c:pt>
                <c:pt idx="57943">
                  <c:v>15875</c:v>
                </c:pt>
                <c:pt idx="57944">
                  <c:v>14553</c:v>
                </c:pt>
                <c:pt idx="57945">
                  <c:v>14254</c:v>
                </c:pt>
                <c:pt idx="57946">
                  <c:v>13602</c:v>
                </c:pt>
                <c:pt idx="57947">
                  <c:v>13055</c:v>
                </c:pt>
                <c:pt idx="57948">
                  <c:v>12700</c:v>
                </c:pt>
                <c:pt idx="57949">
                  <c:v>12499</c:v>
                </c:pt>
                <c:pt idx="57950">
                  <c:v>12434</c:v>
                </c:pt>
                <c:pt idx="57951">
                  <c:v>12382</c:v>
                </c:pt>
                <c:pt idx="57952">
                  <c:v>12560</c:v>
                </c:pt>
                <c:pt idx="57953">
                  <c:v>13499</c:v>
                </c:pt>
                <c:pt idx="57954">
                  <c:v>14528</c:v>
                </c:pt>
                <c:pt idx="57955">
                  <c:v>15356</c:v>
                </c:pt>
                <c:pt idx="57956">
                  <c:v>16078</c:v>
                </c:pt>
                <c:pt idx="57957">
                  <c:v>16820</c:v>
                </c:pt>
                <c:pt idx="57958">
                  <c:v>17333</c:v>
                </c:pt>
                <c:pt idx="57959">
                  <c:v>17649</c:v>
                </c:pt>
                <c:pt idx="57960">
                  <c:v>17813</c:v>
                </c:pt>
                <c:pt idx="57961">
                  <c:v>18099</c:v>
                </c:pt>
                <c:pt idx="57962">
                  <c:v>18306</c:v>
                </c:pt>
                <c:pt idx="57963">
                  <c:v>18088</c:v>
                </c:pt>
                <c:pt idx="57964">
                  <c:v>17490</c:v>
                </c:pt>
                <c:pt idx="57965">
                  <c:v>17328</c:v>
                </c:pt>
                <c:pt idx="57966">
                  <c:v>16963</c:v>
                </c:pt>
                <c:pt idx="57967">
                  <c:v>15859</c:v>
                </c:pt>
                <c:pt idx="57968">
                  <c:v>14667</c:v>
                </c:pt>
                <c:pt idx="57969">
                  <c:v>14445</c:v>
                </c:pt>
                <c:pt idx="57970">
                  <c:v>13568</c:v>
                </c:pt>
                <c:pt idx="57971">
                  <c:v>12939</c:v>
                </c:pt>
                <c:pt idx="57972">
                  <c:v>12791</c:v>
                </c:pt>
                <c:pt idx="57973">
                  <c:v>12571</c:v>
                </c:pt>
                <c:pt idx="57974">
                  <c:v>12681</c:v>
                </c:pt>
                <c:pt idx="57975">
                  <c:v>12861</c:v>
                </c:pt>
                <c:pt idx="57976">
                  <c:v>13119</c:v>
                </c:pt>
                <c:pt idx="57977">
                  <c:v>14094</c:v>
                </c:pt>
                <c:pt idx="57978">
                  <c:v>15172</c:v>
                </c:pt>
                <c:pt idx="57979">
                  <c:v>16523</c:v>
                </c:pt>
                <c:pt idx="57980">
                  <c:v>17429</c:v>
                </c:pt>
                <c:pt idx="57981">
                  <c:v>18339</c:v>
                </c:pt>
                <c:pt idx="57982">
                  <c:v>19005</c:v>
                </c:pt>
                <c:pt idx="57983">
                  <c:v>19273</c:v>
                </c:pt>
                <c:pt idx="57984">
                  <c:v>19392</c:v>
                </c:pt>
                <c:pt idx="57985">
                  <c:v>19435</c:v>
                </c:pt>
                <c:pt idx="57986">
                  <c:v>19246</c:v>
                </c:pt>
                <c:pt idx="57987">
                  <c:v>18856</c:v>
                </c:pt>
                <c:pt idx="57988">
                  <c:v>18287</c:v>
                </c:pt>
                <c:pt idx="57989">
                  <c:v>18026</c:v>
                </c:pt>
                <c:pt idx="57990">
                  <c:v>17621</c:v>
                </c:pt>
                <c:pt idx="57991">
                  <c:v>16598</c:v>
                </c:pt>
                <c:pt idx="57992">
                  <c:v>15366</c:v>
                </c:pt>
                <c:pt idx="57993">
                  <c:v>15119</c:v>
                </c:pt>
                <c:pt idx="57994">
                  <c:v>14259</c:v>
                </c:pt>
                <c:pt idx="57995">
                  <c:v>13699</c:v>
                </c:pt>
                <c:pt idx="57996">
                  <c:v>13416</c:v>
                </c:pt>
                <c:pt idx="57997">
                  <c:v>13364</c:v>
                </c:pt>
                <c:pt idx="57998">
                  <c:v>13811</c:v>
                </c:pt>
                <c:pt idx="57999">
                  <c:v>14794</c:v>
                </c:pt>
                <c:pt idx="58000">
                  <c:v>15515</c:v>
                </c:pt>
                <c:pt idx="58001">
                  <c:v>16139</c:v>
                </c:pt>
                <c:pt idx="58002">
                  <c:v>16823</c:v>
                </c:pt>
                <c:pt idx="58003">
                  <c:v>17781</c:v>
                </c:pt>
                <c:pt idx="58004">
                  <c:v>18573</c:v>
                </c:pt>
                <c:pt idx="58005">
                  <c:v>19395</c:v>
                </c:pt>
                <c:pt idx="58006">
                  <c:v>20033</c:v>
                </c:pt>
                <c:pt idx="58007">
                  <c:v>20465</c:v>
                </c:pt>
                <c:pt idx="58008">
                  <c:v>20483</c:v>
                </c:pt>
                <c:pt idx="58009">
                  <c:v>20333</c:v>
                </c:pt>
                <c:pt idx="58010">
                  <c:v>20026</c:v>
                </c:pt>
                <c:pt idx="58011">
                  <c:v>19583</c:v>
                </c:pt>
                <c:pt idx="58012">
                  <c:v>18908</c:v>
                </c:pt>
                <c:pt idx="58013">
                  <c:v>18446</c:v>
                </c:pt>
                <c:pt idx="58014">
                  <c:v>18150</c:v>
                </c:pt>
                <c:pt idx="58015">
                  <c:v>17032</c:v>
                </c:pt>
                <c:pt idx="58016">
                  <c:v>15618</c:v>
                </c:pt>
                <c:pt idx="58017">
                  <c:v>14435</c:v>
                </c:pt>
                <c:pt idx="58018">
                  <c:v>13575</c:v>
                </c:pt>
                <c:pt idx="58019">
                  <c:v>13004</c:v>
                </c:pt>
                <c:pt idx="58020">
                  <c:v>12927</c:v>
                </c:pt>
                <c:pt idx="58021">
                  <c:v>12954</c:v>
                </c:pt>
                <c:pt idx="58022">
                  <c:v>13502</c:v>
                </c:pt>
                <c:pt idx="58023">
                  <c:v>14551</c:v>
                </c:pt>
                <c:pt idx="58024">
                  <c:v>15154</c:v>
                </c:pt>
                <c:pt idx="58025">
                  <c:v>15947</c:v>
                </c:pt>
                <c:pt idx="58026">
                  <c:v>16815</c:v>
                </c:pt>
                <c:pt idx="58027">
                  <c:v>17841</c:v>
                </c:pt>
                <c:pt idx="58028">
                  <c:v>18776</c:v>
                </c:pt>
                <c:pt idx="58029">
                  <c:v>19366</c:v>
                </c:pt>
                <c:pt idx="58030">
                  <c:v>20167</c:v>
                </c:pt>
                <c:pt idx="58031">
                  <c:v>20832</c:v>
                </c:pt>
                <c:pt idx="58032">
                  <c:v>20937</c:v>
                </c:pt>
                <c:pt idx="58033">
                  <c:v>21036</c:v>
                </c:pt>
                <c:pt idx="58034">
                  <c:v>20780</c:v>
                </c:pt>
                <c:pt idx="58035">
                  <c:v>20364</c:v>
                </c:pt>
                <c:pt idx="58036">
                  <c:v>19858</c:v>
                </c:pt>
                <c:pt idx="58037">
                  <c:v>19644</c:v>
                </c:pt>
                <c:pt idx="58038">
                  <c:v>19249</c:v>
                </c:pt>
                <c:pt idx="58039">
                  <c:v>17810</c:v>
                </c:pt>
                <c:pt idx="58040">
                  <c:v>16342</c:v>
                </c:pt>
                <c:pt idx="58041">
                  <c:v>14123</c:v>
                </c:pt>
                <c:pt idx="58042">
                  <c:v>13335</c:v>
                </c:pt>
                <c:pt idx="58043">
                  <c:v>12741</c:v>
                </c:pt>
                <c:pt idx="58044">
                  <c:v>12412</c:v>
                </c:pt>
                <c:pt idx="58045">
                  <c:v>12392</c:v>
                </c:pt>
                <c:pt idx="58046">
                  <c:v>12903</c:v>
                </c:pt>
                <c:pt idx="58047">
                  <c:v>13838</c:v>
                </c:pt>
                <c:pt idx="58048">
                  <c:v>14311</c:v>
                </c:pt>
                <c:pt idx="58049">
                  <c:v>15035</c:v>
                </c:pt>
                <c:pt idx="58050">
                  <c:v>15756</c:v>
                </c:pt>
                <c:pt idx="58051">
                  <c:v>16733</c:v>
                </c:pt>
                <c:pt idx="58052">
                  <c:v>17574</c:v>
                </c:pt>
                <c:pt idx="58053">
                  <c:v>18285</c:v>
                </c:pt>
                <c:pt idx="58054">
                  <c:v>18892</c:v>
                </c:pt>
                <c:pt idx="58055">
                  <c:v>19279</c:v>
                </c:pt>
                <c:pt idx="58056">
                  <c:v>19577</c:v>
                </c:pt>
                <c:pt idx="58057">
                  <c:v>19858</c:v>
                </c:pt>
                <c:pt idx="58058">
                  <c:v>19900</c:v>
                </c:pt>
                <c:pt idx="58059">
                  <c:v>19654</c:v>
                </c:pt>
                <c:pt idx="58060">
                  <c:v>19048</c:v>
                </c:pt>
                <c:pt idx="58061">
                  <c:v>18677</c:v>
                </c:pt>
                <c:pt idx="58062">
                  <c:v>18468</c:v>
                </c:pt>
                <c:pt idx="58063">
                  <c:v>16977</c:v>
                </c:pt>
                <c:pt idx="58064">
                  <c:v>15525</c:v>
                </c:pt>
                <c:pt idx="58065">
                  <c:v>13846</c:v>
                </c:pt>
                <c:pt idx="58066">
                  <c:v>13041</c:v>
                </c:pt>
                <c:pt idx="58067">
                  <c:v>12689</c:v>
                </c:pt>
                <c:pt idx="58068">
                  <c:v>12495</c:v>
                </c:pt>
                <c:pt idx="58069">
                  <c:v>12637</c:v>
                </c:pt>
                <c:pt idx="58070">
                  <c:v>13042</c:v>
                </c:pt>
                <c:pt idx="58071">
                  <c:v>13929</c:v>
                </c:pt>
                <c:pt idx="58072">
                  <c:v>14494</c:v>
                </c:pt>
                <c:pt idx="58073">
                  <c:v>15332</c:v>
                </c:pt>
                <c:pt idx="58074">
                  <c:v>16156</c:v>
                </c:pt>
                <c:pt idx="58075">
                  <c:v>16801</c:v>
                </c:pt>
                <c:pt idx="58076">
                  <c:v>17485</c:v>
                </c:pt>
                <c:pt idx="58077">
                  <c:v>18180</c:v>
                </c:pt>
                <c:pt idx="58078">
                  <c:v>18779</c:v>
                </c:pt>
                <c:pt idx="58079">
                  <c:v>19078</c:v>
                </c:pt>
                <c:pt idx="58080">
                  <c:v>19395</c:v>
                </c:pt>
                <c:pt idx="58081">
                  <c:v>19987</c:v>
                </c:pt>
                <c:pt idx="58082">
                  <c:v>19591</c:v>
                </c:pt>
                <c:pt idx="58083">
                  <c:v>19397</c:v>
                </c:pt>
                <c:pt idx="58084">
                  <c:v>18797</c:v>
                </c:pt>
                <c:pt idx="58085">
                  <c:v>18394</c:v>
                </c:pt>
                <c:pt idx="58086">
                  <c:v>18083</c:v>
                </c:pt>
                <c:pt idx="58087">
                  <c:v>16733</c:v>
                </c:pt>
                <c:pt idx="58088">
                  <c:v>15224</c:v>
                </c:pt>
                <c:pt idx="58089">
                  <c:v>13122</c:v>
                </c:pt>
                <c:pt idx="58090">
                  <c:v>12607</c:v>
                </c:pt>
                <c:pt idx="58091">
                  <c:v>12412</c:v>
                </c:pt>
                <c:pt idx="58092">
                  <c:v>12277</c:v>
                </c:pt>
                <c:pt idx="58093">
                  <c:v>12468</c:v>
                </c:pt>
                <c:pt idx="58094">
                  <c:v>13017</c:v>
                </c:pt>
                <c:pt idx="58095">
                  <c:v>14082</c:v>
                </c:pt>
                <c:pt idx="58096">
                  <c:v>14678</c:v>
                </c:pt>
                <c:pt idx="58097">
                  <c:v>15393</c:v>
                </c:pt>
                <c:pt idx="58098">
                  <c:v>16008</c:v>
                </c:pt>
                <c:pt idx="58099">
                  <c:v>16684</c:v>
                </c:pt>
                <c:pt idx="58100">
                  <c:v>17058</c:v>
                </c:pt>
                <c:pt idx="58101">
                  <c:v>17430</c:v>
                </c:pt>
                <c:pt idx="58102">
                  <c:v>17823</c:v>
                </c:pt>
                <c:pt idx="58103">
                  <c:v>17979</c:v>
                </c:pt>
                <c:pt idx="58104">
                  <c:v>18126</c:v>
                </c:pt>
                <c:pt idx="58105">
                  <c:v>18311</c:v>
                </c:pt>
                <c:pt idx="58106">
                  <c:v>18130</c:v>
                </c:pt>
                <c:pt idx="58107">
                  <c:v>17925</c:v>
                </c:pt>
                <c:pt idx="58108">
                  <c:v>17436</c:v>
                </c:pt>
                <c:pt idx="58109">
                  <c:v>17483</c:v>
                </c:pt>
                <c:pt idx="58110">
                  <c:v>17278</c:v>
                </c:pt>
                <c:pt idx="58111">
                  <c:v>16185</c:v>
                </c:pt>
                <c:pt idx="58112">
                  <c:v>14808</c:v>
                </c:pt>
                <c:pt idx="58113">
                  <c:v>13988</c:v>
                </c:pt>
                <c:pt idx="58114">
                  <c:v>13160</c:v>
                </c:pt>
                <c:pt idx="58115">
                  <c:v>12572</c:v>
                </c:pt>
                <c:pt idx="58116">
                  <c:v>12247</c:v>
                </c:pt>
                <c:pt idx="58117">
                  <c:v>11994</c:v>
                </c:pt>
                <c:pt idx="58118">
                  <c:v>12013</c:v>
                </c:pt>
                <c:pt idx="58119">
                  <c:v>12066</c:v>
                </c:pt>
                <c:pt idx="58120">
                  <c:v>12218</c:v>
                </c:pt>
                <c:pt idx="58121">
                  <c:v>12930</c:v>
                </c:pt>
                <c:pt idx="58122">
                  <c:v>13676</c:v>
                </c:pt>
                <c:pt idx="58123">
                  <c:v>14368</c:v>
                </c:pt>
                <c:pt idx="58124">
                  <c:v>14802</c:v>
                </c:pt>
                <c:pt idx="58125">
                  <c:v>15324</c:v>
                </c:pt>
                <c:pt idx="58126">
                  <c:v>15724</c:v>
                </c:pt>
                <c:pt idx="58127">
                  <c:v>15944</c:v>
                </c:pt>
                <c:pt idx="58128">
                  <c:v>16185</c:v>
                </c:pt>
                <c:pt idx="58129">
                  <c:v>16257</c:v>
                </c:pt>
                <c:pt idx="58130">
                  <c:v>16382</c:v>
                </c:pt>
                <c:pt idx="58131">
                  <c:v>16064</c:v>
                </c:pt>
                <c:pt idx="58132">
                  <c:v>15758</c:v>
                </c:pt>
                <c:pt idx="58133">
                  <c:v>15664</c:v>
                </c:pt>
                <c:pt idx="58134">
                  <c:v>15747</c:v>
                </c:pt>
                <c:pt idx="58135">
                  <c:v>14913</c:v>
                </c:pt>
                <c:pt idx="58136">
                  <c:v>14028</c:v>
                </c:pt>
                <c:pt idx="58137">
                  <c:v>13795</c:v>
                </c:pt>
                <c:pt idx="58138">
                  <c:v>13047</c:v>
                </c:pt>
                <c:pt idx="58139">
                  <c:v>12611</c:v>
                </c:pt>
                <c:pt idx="58140">
                  <c:v>12312</c:v>
                </c:pt>
                <c:pt idx="58141">
                  <c:v>12206</c:v>
                </c:pt>
                <c:pt idx="58142">
                  <c:v>12403</c:v>
                </c:pt>
                <c:pt idx="58143">
                  <c:v>12654</c:v>
                </c:pt>
                <c:pt idx="58144">
                  <c:v>12780</c:v>
                </c:pt>
                <c:pt idx="58145">
                  <c:v>13671</c:v>
                </c:pt>
                <c:pt idx="58146">
                  <c:v>14565</c:v>
                </c:pt>
                <c:pt idx="58147">
                  <c:v>15446</c:v>
                </c:pt>
                <c:pt idx="58148">
                  <c:v>16220</c:v>
                </c:pt>
                <c:pt idx="58149">
                  <c:v>17005</c:v>
                </c:pt>
                <c:pt idx="58150">
                  <c:v>17685</c:v>
                </c:pt>
                <c:pt idx="58151">
                  <c:v>18149</c:v>
                </c:pt>
                <c:pt idx="58152">
                  <c:v>18540</c:v>
                </c:pt>
                <c:pt idx="58153">
                  <c:v>18834</c:v>
                </c:pt>
                <c:pt idx="58154">
                  <c:v>18832</c:v>
                </c:pt>
                <c:pt idx="58155">
                  <c:v>18430</c:v>
                </c:pt>
                <c:pt idx="58156">
                  <c:v>17848</c:v>
                </c:pt>
                <c:pt idx="58157">
                  <c:v>17682</c:v>
                </c:pt>
                <c:pt idx="58158">
                  <c:v>17225</c:v>
                </c:pt>
                <c:pt idx="58159">
                  <c:v>16285</c:v>
                </c:pt>
                <c:pt idx="58160">
                  <c:v>15028</c:v>
                </c:pt>
                <c:pt idx="58161">
                  <c:v>13971</c:v>
                </c:pt>
                <c:pt idx="58162">
                  <c:v>13295</c:v>
                </c:pt>
                <c:pt idx="58163">
                  <c:v>12821</c:v>
                </c:pt>
                <c:pt idx="58164">
                  <c:v>12600</c:v>
                </c:pt>
                <c:pt idx="58165">
                  <c:v>12585</c:v>
                </c:pt>
                <c:pt idx="58166">
                  <c:v>13005</c:v>
                </c:pt>
                <c:pt idx="58167">
                  <c:v>13799</c:v>
                </c:pt>
                <c:pt idx="58168">
                  <c:v>14401</c:v>
                </c:pt>
                <c:pt idx="58169">
                  <c:v>15146</c:v>
                </c:pt>
                <c:pt idx="58170">
                  <c:v>15779</c:v>
                </c:pt>
                <c:pt idx="58171">
                  <c:v>16665</c:v>
                </c:pt>
                <c:pt idx="58172">
                  <c:v>17281</c:v>
                </c:pt>
                <c:pt idx="58173">
                  <c:v>17884</c:v>
                </c:pt>
                <c:pt idx="58174">
                  <c:v>18284</c:v>
                </c:pt>
                <c:pt idx="58175">
                  <c:v>18758</c:v>
                </c:pt>
                <c:pt idx="58176">
                  <c:v>19008</c:v>
                </c:pt>
                <c:pt idx="58177">
                  <c:v>19112</c:v>
                </c:pt>
                <c:pt idx="58178">
                  <c:v>19161</c:v>
                </c:pt>
                <c:pt idx="58179">
                  <c:v>18744</c:v>
                </c:pt>
                <c:pt idx="58180">
                  <c:v>18015</c:v>
                </c:pt>
                <c:pt idx="58181">
                  <c:v>17598</c:v>
                </c:pt>
                <c:pt idx="58182">
                  <c:v>17247</c:v>
                </c:pt>
                <c:pt idx="58183">
                  <c:v>16246</c:v>
                </c:pt>
                <c:pt idx="58184">
                  <c:v>15035</c:v>
                </c:pt>
                <c:pt idx="58185">
                  <c:v>14306</c:v>
                </c:pt>
                <c:pt idx="58186">
                  <c:v>13529</c:v>
                </c:pt>
                <c:pt idx="58187">
                  <c:v>12995</c:v>
                </c:pt>
                <c:pt idx="58188">
                  <c:v>12779</c:v>
                </c:pt>
                <c:pt idx="58189">
                  <c:v>12891</c:v>
                </c:pt>
                <c:pt idx="58190">
                  <c:v>13180</c:v>
                </c:pt>
                <c:pt idx="58191">
                  <c:v>13986</c:v>
                </c:pt>
                <c:pt idx="58192">
                  <c:v>14650</c:v>
                </c:pt>
                <c:pt idx="58193">
                  <c:v>15439</c:v>
                </c:pt>
                <c:pt idx="58194">
                  <c:v>16262</c:v>
                </c:pt>
                <c:pt idx="58195">
                  <c:v>17047</c:v>
                </c:pt>
                <c:pt idx="58196">
                  <c:v>17562</c:v>
                </c:pt>
                <c:pt idx="58197">
                  <c:v>18068</c:v>
                </c:pt>
                <c:pt idx="58198">
                  <c:v>18522</c:v>
                </c:pt>
                <c:pt idx="58199">
                  <c:v>18763</c:v>
                </c:pt>
                <c:pt idx="58200">
                  <c:v>18893</c:v>
                </c:pt>
                <c:pt idx="58201">
                  <c:v>19002</c:v>
                </c:pt>
                <c:pt idx="58202">
                  <c:v>18952</c:v>
                </c:pt>
                <c:pt idx="58203">
                  <c:v>18663</c:v>
                </c:pt>
                <c:pt idx="58204">
                  <c:v>18103</c:v>
                </c:pt>
                <c:pt idx="58205">
                  <c:v>17750</c:v>
                </c:pt>
                <c:pt idx="58206">
                  <c:v>17453</c:v>
                </c:pt>
                <c:pt idx="58207">
                  <c:v>16397</c:v>
                </c:pt>
                <c:pt idx="58208">
                  <c:v>14945</c:v>
                </c:pt>
                <c:pt idx="58209">
                  <c:v>15029</c:v>
                </c:pt>
                <c:pt idx="58210">
                  <c:v>14212</c:v>
                </c:pt>
                <c:pt idx="58211">
                  <c:v>13766</c:v>
                </c:pt>
                <c:pt idx="58212">
                  <c:v>13388</c:v>
                </c:pt>
                <c:pt idx="58213">
                  <c:v>13387</c:v>
                </c:pt>
                <c:pt idx="58214">
                  <c:v>13755</c:v>
                </c:pt>
                <c:pt idx="58215">
                  <c:v>14584</c:v>
                </c:pt>
                <c:pt idx="58216">
                  <c:v>15352</c:v>
                </c:pt>
                <c:pt idx="58217">
                  <c:v>16329</c:v>
                </c:pt>
                <c:pt idx="58218">
                  <c:v>17068</c:v>
                </c:pt>
                <c:pt idx="58219">
                  <c:v>17864</c:v>
                </c:pt>
                <c:pt idx="58220">
                  <c:v>18659</c:v>
                </c:pt>
                <c:pt idx="58221">
                  <c:v>19129</c:v>
                </c:pt>
                <c:pt idx="58222">
                  <c:v>19569</c:v>
                </c:pt>
                <c:pt idx="58223">
                  <c:v>19672</c:v>
                </c:pt>
                <c:pt idx="58224">
                  <c:v>19717</c:v>
                </c:pt>
                <c:pt idx="58225">
                  <c:v>19703</c:v>
                </c:pt>
                <c:pt idx="58226">
                  <c:v>19520</c:v>
                </c:pt>
                <c:pt idx="58227">
                  <c:v>19118</c:v>
                </c:pt>
                <c:pt idx="58228">
                  <c:v>18460</c:v>
                </c:pt>
                <c:pt idx="58229">
                  <c:v>17927</c:v>
                </c:pt>
                <c:pt idx="58230">
                  <c:v>17823</c:v>
                </c:pt>
                <c:pt idx="58231">
                  <c:v>16759</c:v>
                </c:pt>
                <c:pt idx="58232">
                  <c:v>15339</c:v>
                </c:pt>
                <c:pt idx="58233">
                  <c:v>15982</c:v>
                </c:pt>
                <c:pt idx="58234">
                  <c:v>15076</c:v>
                </c:pt>
                <c:pt idx="58235">
                  <c:v>14551</c:v>
                </c:pt>
                <c:pt idx="58236">
                  <c:v>14191</c:v>
                </c:pt>
                <c:pt idx="58237">
                  <c:v>14093</c:v>
                </c:pt>
                <c:pt idx="58238">
                  <c:v>14618</c:v>
                </c:pt>
                <c:pt idx="58239">
                  <c:v>15424</c:v>
                </c:pt>
                <c:pt idx="58240">
                  <c:v>16024</c:v>
                </c:pt>
                <c:pt idx="58241">
                  <c:v>16747</c:v>
                </c:pt>
                <c:pt idx="58242">
                  <c:v>17602</c:v>
                </c:pt>
                <c:pt idx="58243">
                  <c:v>18493</c:v>
                </c:pt>
                <c:pt idx="58244">
                  <c:v>19255</c:v>
                </c:pt>
                <c:pt idx="58245">
                  <c:v>19876</c:v>
                </c:pt>
                <c:pt idx="58246">
                  <c:v>20434</c:v>
                </c:pt>
                <c:pt idx="58247">
                  <c:v>20791</c:v>
                </c:pt>
                <c:pt idx="58248">
                  <c:v>21056</c:v>
                </c:pt>
                <c:pt idx="58249">
                  <c:v>21245</c:v>
                </c:pt>
                <c:pt idx="58250">
                  <c:v>21138</c:v>
                </c:pt>
                <c:pt idx="58251">
                  <c:v>20745</c:v>
                </c:pt>
                <c:pt idx="58252">
                  <c:v>20065</c:v>
                </c:pt>
                <c:pt idx="58253">
                  <c:v>19483</c:v>
                </c:pt>
                <c:pt idx="58254">
                  <c:v>19053</c:v>
                </c:pt>
                <c:pt idx="58255">
                  <c:v>17708</c:v>
                </c:pt>
                <c:pt idx="58256">
                  <c:v>16200</c:v>
                </c:pt>
                <c:pt idx="58257">
                  <c:v>15129</c:v>
                </c:pt>
                <c:pt idx="58258">
                  <c:v>14440</c:v>
                </c:pt>
                <c:pt idx="58259">
                  <c:v>13931</c:v>
                </c:pt>
                <c:pt idx="58260">
                  <c:v>13672</c:v>
                </c:pt>
                <c:pt idx="58261">
                  <c:v>13733</c:v>
                </c:pt>
                <c:pt idx="58262">
                  <c:v>14264</c:v>
                </c:pt>
                <c:pt idx="58263">
                  <c:v>15252</c:v>
                </c:pt>
                <c:pt idx="58264">
                  <c:v>16002</c:v>
                </c:pt>
                <c:pt idx="58265">
                  <c:v>16991</c:v>
                </c:pt>
                <c:pt idx="58266">
                  <c:v>17820</c:v>
                </c:pt>
                <c:pt idx="58267">
                  <c:v>18792</c:v>
                </c:pt>
                <c:pt idx="58268">
                  <c:v>19856</c:v>
                </c:pt>
                <c:pt idx="58269">
                  <c:v>20803</c:v>
                </c:pt>
                <c:pt idx="58270">
                  <c:v>21396</c:v>
                </c:pt>
                <c:pt idx="58271">
                  <c:v>21898</c:v>
                </c:pt>
                <c:pt idx="58272">
                  <c:v>22039</c:v>
                </c:pt>
                <c:pt idx="58273">
                  <c:v>22159</c:v>
                </c:pt>
                <c:pt idx="58274">
                  <c:v>21840</c:v>
                </c:pt>
                <c:pt idx="58275">
                  <c:v>21400</c:v>
                </c:pt>
                <c:pt idx="58276">
                  <c:v>20596</c:v>
                </c:pt>
                <c:pt idx="58277">
                  <c:v>20214</c:v>
                </c:pt>
                <c:pt idx="58278">
                  <c:v>19911</c:v>
                </c:pt>
                <c:pt idx="58279">
                  <c:v>18589</c:v>
                </c:pt>
                <c:pt idx="58280">
                  <c:v>17038</c:v>
                </c:pt>
                <c:pt idx="58281">
                  <c:v>15581</c:v>
                </c:pt>
                <c:pt idx="58282">
                  <c:v>14817</c:v>
                </c:pt>
                <c:pt idx="58283">
                  <c:v>14379</c:v>
                </c:pt>
                <c:pt idx="58284">
                  <c:v>13967</c:v>
                </c:pt>
                <c:pt idx="58285">
                  <c:v>13789</c:v>
                </c:pt>
                <c:pt idx="58286">
                  <c:v>13809</c:v>
                </c:pt>
                <c:pt idx="58287">
                  <c:v>13875</c:v>
                </c:pt>
                <c:pt idx="58288">
                  <c:v>14152</c:v>
                </c:pt>
                <c:pt idx="58289">
                  <c:v>15035</c:v>
                </c:pt>
                <c:pt idx="58290">
                  <c:v>15934</c:v>
                </c:pt>
                <c:pt idx="58291">
                  <c:v>16693</c:v>
                </c:pt>
                <c:pt idx="58292">
                  <c:v>17673</c:v>
                </c:pt>
                <c:pt idx="58293">
                  <c:v>18412</c:v>
                </c:pt>
                <c:pt idx="58294">
                  <c:v>18976</c:v>
                </c:pt>
                <c:pt idx="58295">
                  <c:v>19312</c:v>
                </c:pt>
                <c:pt idx="58296">
                  <c:v>19607</c:v>
                </c:pt>
                <c:pt idx="58297">
                  <c:v>19742</c:v>
                </c:pt>
                <c:pt idx="58298">
                  <c:v>19582</c:v>
                </c:pt>
                <c:pt idx="58299">
                  <c:v>19222</c:v>
                </c:pt>
                <c:pt idx="58300">
                  <c:v>18731</c:v>
                </c:pt>
                <c:pt idx="58301">
                  <c:v>18425</c:v>
                </c:pt>
                <c:pt idx="58302">
                  <c:v>18161</c:v>
                </c:pt>
                <c:pt idx="58303">
                  <c:v>17231</c:v>
                </c:pt>
                <c:pt idx="58304">
                  <c:v>16124</c:v>
                </c:pt>
                <c:pt idx="58305">
                  <c:v>16259</c:v>
                </c:pt>
                <c:pt idx="58306">
                  <c:v>15401</c:v>
                </c:pt>
                <c:pt idx="58307">
                  <c:v>14804</c:v>
                </c:pt>
                <c:pt idx="58308">
                  <c:v>14384</c:v>
                </c:pt>
                <c:pt idx="58309">
                  <c:v>14269</c:v>
                </c:pt>
                <c:pt idx="58310">
                  <c:v>14329</c:v>
                </c:pt>
                <c:pt idx="58311">
                  <c:v>14537</c:v>
                </c:pt>
                <c:pt idx="58312">
                  <c:v>14767</c:v>
                </c:pt>
                <c:pt idx="58313">
                  <c:v>15676</c:v>
                </c:pt>
                <c:pt idx="58314">
                  <c:v>16728</c:v>
                </c:pt>
                <c:pt idx="58315">
                  <c:v>17650</c:v>
                </c:pt>
                <c:pt idx="58316">
                  <c:v>18284</c:v>
                </c:pt>
                <c:pt idx="58317">
                  <c:v>18928</c:v>
                </c:pt>
                <c:pt idx="58318">
                  <c:v>19228</c:v>
                </c:pt>
                <c:pt idx="58319">
                  <c:v>19698</c:v>
                </c:pt>
                <c:pt idx="58320">
                  <c:v>19935</c:v>
                </c:pt>
                <c:pt idx="58321">
                  <c:v>20242</c:v>
                </c:pt>
                <c:pt idx="58322">
                  <c:v>20144</c:v>
                </c:pt>
                <c:pt idx="58323">
                  <c:v>19899</c:v>
                </c:pt>
                <c:pt idx="58324">
                  <c:v>19411</c:v>
                </c:pt>
                <c:pt idx="58325">
                  <c:v>19057</c:v>
                </c:pt>
                <c:pt idx="58326">
                  <c:v>18862</c:v>
                </c:pt>
                <c:pt idx="58327">
                  <c:v>17907</c:v>
                </c:pt>
                <c:pt idx="58328">
                  <c:v>16805</c:v>
                </c:pt>
                <c:pt idx="58329">
                  <c:v>16109</c:v>
                </c:pt>
                <c:pt idx="58330">
                  <c:v>15189</c:v>
                </c:pt>
                <c:pt idx="58331">
                  <c:v>14631</c:v>
                </c:pt>
                <c:pt idx="58332">
                  <c:v>14237</c:v>
                </c:pt>
                <c:pt idx="58333">
                  <c:v>14153</c:v>
                </c:pt>
                <c:pt idx="58334">
                  <c:v>14528</c:v>
                </c:pt>
                <c:pt idx="58335">
                  <c:v>15120</c:v>
                </c:pt>
                <c:pt idx="58336">
                  <c:v>16017</c:v>
                </c:pt>
                <c:pt idx="58337">
                  <c:v>16974</c:v>
                </c:pt>
                <c:pt idx="58338">
                  <c:v>17837</c:v>
                </c:pt>
                <c:pt idx="58339">
                  <c:v>19078</c:v>
                </c:pt>
                <c:pt idx="58340">
                  <c:v>20030</c:v>
                </c:pt>
                <c:pt idx="58341">
                  <c:v>20847</c:v>
                </c:pt>
                <c:pt idx="58342">
                  <c:v>21362</c:v>
                </c:pt>
                <c:pt idx="58343">
                  <c:v>21770</c:v>
                </c:pt>
                <c:pt idx="58344">
                  <c:v>21877</c:v>
                </c:pt>
                <c:pt idx="58345">
                  <c:v>22071</c:v>
                </c:pt>
                <c:pt idx="58346">
                  <c:v>21923</c:v>
                </c:pt>
                <c:pt idx="58347">
                  <c:v>21504</c:v>
                </c:pt>
                <c:pt idx="58348">
                  <c:v>20777</c:v>
                </c:pt>
                <c:pt idx="58349">
                  <c:v>20158</c:v>
                </c:pt>
                <c:pt idx="58350">
                  <c:v>20048</c:v>
                </c:pt>
                <c:pt idx="58351">
                  <c:v>18870</c:v>
                </c:pt>
                <c:pt idx="58352">
                  <c:v>17402</c:v>
                </c:pt>
                <c:pt idx="58353">
                  <c:v>15622</c:v>
                </c:pt>
                <c:pt idx="58354">
                  <c:v>14746</c:v>
                </c:pt>
                <c:pt idx="58355">
                  <c:v>14162</c:v>
                </c:pt>
                <c:pt idx="58356">
                  <c:v>14026</c:v>
                </c:pt>
                <c:pt idx="58357">
                  <c:v>14090</c:v>
                </c:pt>
                <c:pt idx="58358">
                  <c:v>14560</c:v>
                </c:pt>
                <c:pt idx="58359">
                  <c:v>15417</c:v>
                </c:pt>
                <c:pt idx="58360">
                  <c:v>16242</c:v>
                </c:pt>
                <c:pt idx="58361">
                  <c:v>17046</c:v>
                </c:pt>
                <c:pt idx="58362">
                  <c:v>17936</c:v>
                </c:pt>
                <c:pt idx="58363">
                  <c:v>18935</c:v>
                </c:pt>
                <c:pt idx="58364">
                  <c:v>19733</c:v>
                </c:pt>
                <c:pt idx="58365">
                  <c:v>20348</c:v>
                </c:pt>
                <c:pt idx="58366">
                  <c:v>21029</c:v>
                </c:pt>
                <c:pt idx="58367">
                  <c:v>21402</c:v>
                </c:pt>
                <c:pt idx="58368">
                  <c:v>21696</c:v>
                </c:pt>
                <c:pt idx="58369">
                  <c:v>21903</c:v>
                </c:pt>
                <c:pt idx="58370">
                  <c:v>21672</c:v>
                </c:pt>
                <c:pt idx="58371">
                  <c:v>21417</c:v>
                </c:pt>
                <c:pt idx="58372">
                  <c:v>20832</c:v>
                </c:pt>
                <c:pt idx="58373">
                  <c:v>20330</c:v>
                </c:pt>
                <c:pt idx="58374">
                  <c:v>20065</c:v>
                </c:pt>
                <c:pt idx="58375">
                  <c:v>18750</c:v>
                </c:pt>
                <c:pt idx="58376">
                  <c:v>17289</c:v>
                </c:pt>
                <c:pt idx="58377">
                  <c:v>16937</c:v>
                </c:pt>
                <c:pt idx="58378">
                  <c:v>16102</c:v>
                </c:pt>
                <c:pt idx="58379">
                  <c:v>15495</c:v>
                </c:pt>
                <c:pt idx="58380">
                  <c:v>15059</c:v>
                </c:pt>
                <c:pt idx="58381">
                  <c:v>14972</c:v>
                </c:pt>
                <c:pt idx="58382">
                  <c:v>15452</c:v>
                </c:pt>
                <c:pt idx="58383">
                  <c:v>16082</c:v>
                </c:pt>
                <c:pt idx="58384">
                  <c:v>16751</c:v>
                </c:pt>
                <c:pt idx="58385">
                  <c:v>17349</c:v>
                </c:pt>
                <c:pt idx="58386">
                  <c:v>17933</c:v>
                </c:pt>
                <c:pt idx="58387">
                  <c:v>18573</c:v>
                </c:pt>
                <c:pt idx="58388">
                  <c:v>19019</c:v>
                </c:pt>
                <c:pt idx="58389">
                  <c:v>19297</c:v>
                </c:pt>
                <c:pt idx="58390">
                  <c:v>19539</c:v>
                </c:pt>
                <c:pt idx="58391">
                  <c:v>19638</c:v>
                </c:pt>
                <c:pt idx="58392">
                  <c:v>19941</c:v>
                </c:pt>
                <c:pt idx="58393">
                  <c:v>20182</c:v>
                </c:pt>
                <c:pt idx="58394">
                  <c:v>20277</c:v>
                </c:pt>
                <c:pt idx="58395">
                  <c:v>20169</c:v>
                </c:pt>
                <c:pt idx="58396">
                  <c:v>19668</c:v>
                </c:pt>
                <c:pt idx="58397">
                  <c:v>19415</c:v>
                </c:pt>
                <c:pt idx="58398">
                  <c:v>19132</c:v>
                </c:pt>
                <c:pt idx="58399">
                  <c:v>18138</c:v>
                </c:pt>
                <c:pt idx="58400">
                  <c:v>16778</c:v>
                </c:pt>
                <c:pt idx="58401">
                  <c:v>16288</c:v>
                </c:pt>
                <c:pt idx="58402">
                  <c:v>15402</c:v>
                </c:pt>
                <c:pt idx="58403">
                  <c:v>14778</c:v>
                </c:pt>
                <c:pt idx="58404">
                  <c:v>14441</c:v>
                </c:pt>
                <c:pt idx="58405">
                  <c:v>14381</c:v>
                </c:pt>
                <c:pt idx="58406">
                  <c:v>15003</c:v>
                </c:pt>
                <c:pt idx="58407">
                  <c:v>15855</c:v>
                </c:pt>
                <c:pt idx="58408">
                  <c:v>16593</c:v>
                </c:pt>
                <c:pt idx="58409">
                  <c:v>17603</c:v>
                </c:pt>
                <c:pt idx="58410">
                  <c:v>18608</c:v>
                </c:pt>
                <c:pt idx="58411">
                  <c:v>19986</c:v>
                </c:pt>
                <c:pt idx="58412">
                  <c:v>21021</c:v>
                </c:pt>
                <c:pt idx="58413">
                  <c:v>21976</c:v>
                </c:pt>
                <c:pt idx="58414">
                  <c:v>22594</c:v>
                </c:pt>
                <c:pt idx="58415">
                  <c:v>22974</c:v>
                </c:pt>
                <c:pt idx="58416">
                  <c:v>23148</c:v>
                </c:pt>
                <c:pt idx="58417">
                  <c:v>23214</c:v>
                </c:pt>
                <c:pt idx="58418">
                  <c:v>22954</c:v>
                </c:pt>
                <c:pt idx="58419">
                  <c:v>22731</c:v>
                </c:pt>
                <c:pt idx="58420">
                  <c:v>22304</c:v>
                </c:pt>
                <c:pt idx="58421">
                  <c:v>21741</c:v>
                </c:pt>
                <c:pt idx="58422">
                  <c:v>21346</c:v>
                </c:pt>
                <c:pt idx="58423">
                  <c:v>19912</c:v>
                </c:pt>
                <c:pt idx="58424">
                  <c:v>18269</c:v>
                </c:pt>
                <c:pt idx="58425">
                  <c:v>15656</c:v>
                </c:pt>
                <c:pt idx="58426">
                  <c:v>14830</c:v>
                </c:pt>
                <c:pt idx="58427">
                  <c:v>14225</c:v>
                </c:pt>
                <c:pt idx="58428">
                  <c:v>13673</c:v>
                </c:pt>
                <c:pt idx="58429">
                  <c:v>13745</c:v>
                </c:pt>
                <c:pt idx="58430">
                  <c:v>14190</c:v>
                </c:pt>
                <c:pt idx="58431">
                  <c:v>15039</c:v>
                </c:pt>
                <c:pt idx="58432">
                  <c:v>15988</c:v>
                </c:pt>
                <c:pt idx="58433">
                  <c:v>17104</c:v>
                </c:pt>
                <c:pt idx="58434">
                  <c:v>18286</c:v>
                </c:pt>
                <c:pt idx="58435">
                  <c:v>19683</c:v>
                </c:pt>
                <c:pt idx="58436">
                  <c:v>20874</c:v>
                </c:pt>
                <c:pt idx="58437">
                  <c:v>21963</c:v>
                </c:pt>
                <c:pt idx="58438">
                  <c:v>22694</c:v>
                </c:pt>
                <c:pt idx="58439">
                  <c:v>22751</c:v>
                </c:pt>
                <c:pt idx="58440">
                  <c:v>22639</c:v>
                </c:pt>
                <c:pt idx="58441">
                  <c:v>22541</c:v>
                </c:pt>
                <c:pt idx="58442">
                  <c:v>22299</c:v>
                </c:pt>
                <c:pt idx="58443">
                  <c:v>22011</c:v>
                </c:pt>
                <c:pt idx="58444">
                  <c:v>21318</c:v>
                </c:pt>
                <c:pt idx="58445">
                  <c:v>20627</c:v>
                </c:pt>
                <c:pt idx="58446">
                  <c:v>20429</c:v>
                </c:pt>
                <c:pt idx="58447">
                  <c:v>19133</c:v>
                </c:pt>
                <c:pt idx="58448">
                  <c:v>17509</c:v>
                </c:pt>
                <c:pt idx="58449">
                  <c:v>15278</c:v>
                </c:pt>
                <c:pt idx="58450">
                  <c:v>14330</c:v>
                </c:pt>
                <c:pt idx="58451">
                  <c:v>13772</c:v>
                </c:pt>
                <c:pt idx="58452">
                  <c:v>13369</c:v>
                </c:pt>
                <c:pt idx="58453">
                  <c:v>12929</c:v>
                </c:pt>
                <c:pt idx="58454">
                  <c:v>12968</c:v>
                </c:pt>
                <c:pt idx="58455">
                  <c:v>13037</c:v>
                </c:pt>
                <c:pt idx="58456">
                  <c:v>13356</c:v>
                </c:pt>
                <c:pt idx="58457">
                  <c:v>14378</c:v>
                </c:pt>
                <c:pt idx="58458">
                  <c:v>15808</c:v>
                </c:pt>
                <c:pt idx="58459">
                  <c:v>16960</c:v>
                </c:pt>
                <c:pt idx="58460">
                  <c:v>18060</c:v>
                </c:pt>
                <c:pt idx="58461">
                  <c:v>19044</c:v>
                </c:pt>
                <c:pt idx="58462">
                  <c:v>19629</c:v>
                </c:pt>
                <c:pt idx="58463">
                  <c:v>20126</c:v>
                </c:pt>
                <c:pt idx="58464">
                  <c:v>20545</c:v>
                </c:pt>
                <c:pt idx="58465">
                  <c:v>20891</c:v>
                </c:pt>
                <c:pt idx="58466">
                  <c:v>21004</c:v>
                </c:pt>
                <c:pt idx="58467">
                  <c:v>20923</c:v>
                </c:pt>
                <c:pt idx="58468">
                  <c:v>20416</c:v>
                </c:pt>
                <c:pt idx="58469">
                  <c:v>19716</c:v>
                </c:pt>
                <c:pt idx="58470">
                  <c:v>19386</c:v>
                </c:pt>
                <c:pt idx="58471">
                  <c:v>18379</c:v>
                </c:pt>
                <c:pt idx="58472">
                  <c:v>16872</c:v>
                </c:pt>
                <c:pt idx="58473">
                  <c:v>16234</c:v>
                </c:pt>
                <c:pt idx="58474">
                  <c:v>15262</c:v>
                </c:pt>
                <c:pt idx="58475">
                  <c:v>14701</c:v>
                </c:pt>
                <c:pt idx="58476">
                  <c:v>14311</c:v>
                </c:pt>
                <c:pt idx="58477">
                  <c:v>14117</c:v>
                </c:pt>
                <c:pt idx="58478">
                  <c:v>14159</c:v>
                </c:pt>
                <c:pt idx="58479">
                  <c:v>14291</c:v>
                </c:pt>
                <c:pt idx="58480">
                  <c:v>14603</c:v>
                </c:pt>
                <c:pt idx="58481">
                  <c:v>15784</c:v>
                </c:pt>
                <c:pt idx="58482">
                  <c:v>17007</c:v>
                </c:pt>
                <c:pt idx="58483">
                  <c:v>18308</c:v>
                </c:pt>
                <c:pt idx="58484">
                  <c:v>19485</c:v>
                </c:pt>
                <c:pt idx="58485">
                  <c:v>20165</c:v>
                </c:pt>
                <c:pt idx="58486">
                  <c:v>20612</c:v>
                </c:pt>
                <c:pt idx="58487">
                  <c:v>20950</c:v>
                </c:pt>
                <c:pt idx="58488">
                  <c:v>21112</c:v>
                </c:pt>
                <c:pt idx="58489">
                  <c:v>21117</c:v>
                </c:pt>
                <c:pt idx="58490">
                  <c:v>20957</c:v>
                </c:pt>
                <c:pt idx="58491">
                  <c:v>20524</c:v>
                </c:pt>
                <c:pt idx="58492">
                  <c:v>19834</c:v>
                </c:pt>
                <c:pt idx="58493">
                  <c:v>19267</c:v>
                </c:pt>
                <c:pt idx="58494">
                  <c:v>18907</c:v>
                </c:pt>
                <c:pt idx="58495">
                  <c:v>17813</c:v>
                </c:pt>
                <c:pt idx="58496">
                  <c:v>16441</c:v>
                </c:pt>
                <c:pt idx="58497">
                  <c:v>17670</c:v>
                </c:pt>
                <c:pt idx="58498">
                  <c:v>16700</c:v>
                </c:pt>
                <c:pt idx="58499">
                  <c:v>15976</c:v>
                </c:pt>
                <c:pt idx="58500">
                  <c:v>15619</c:v>
                </c:pt>
                <c:pt idx="58501">
                  <c:v>15433</c:v>
                </c:pt>
                <c:pt idx="58502">
                  <c:v>15754</c:v>
                </c:pt>
                <c:pt idx="58503">
                  <c:v>16352</c:v>
                </c:pt>
                <c:pt idx="58504">
                  <c:v>17155</c:v>
                </c:pt>
                <c:pt idx="58505">
                  <c:v>18247</c:v>
                </c:pt>
                <c:pt idx="58506">
                  <c:v>19174</c:v>
                </c:pt>
                <c:pt idx="58507">
                  <c:v>20481</c:v>
                </c:pt>
                <c:pt idx="58508">
                  <c:v>21538</c:v>
                </c:pt>
                <c:pt idx="58509">
                  <c:v>22315</c:v>
                </c:pt>
                <c:pt idx="58510">
                  <c:v>22783</c:v>
                </c:pt>
                <c:pt idx="58511">
                  <c:v>23102</c:v>
                </c:pt>
                <c:pt idx="58512">
                  <c:v>23136</c:v>
                </c:pt>
                <c:pt idx="58513">
                  <c:v>22960</c:v>
                </c:pt>
                <c:pt idx="58514">
                  <c:v>22650</c:v>
                </c:pt>
                <c:pt idx="58515">
                  <c:v>21993</c:v>
                </c:pt>
                <c:pt idx="58516">
                  <c:v>21328</c:v>
                </c:pt>
                <c:pt idx="58517">
                  <c:v>20662</c:v>
                </c:pt>
                <c:pt idx="58518">
                  <c:v>20231</c:v>
                </c:pt>
                <c:pt idx="58519">
                  <c:v>19137</c:v>
                </c:pt>
                <c:pt idx="58520">
                  <c:v>17508</c:v>
                </c:pt>
                <c:pt idx="58521">
                  <c:v>16835</c:v>
                </c:pt>
                <c:pt idx="58522">
                  <c:v>15809</c:v>
                </c:pt>
                <c:pt idx="58523">
                  <c:v>15248</c:v>
                </c:pt>
                <c:pt idx="58524">
                  <c:v>14978</c:v>
                </c:pt>
                <c:pt idx="58525">
                  <c:v>14904</c:v>
                </c:pt>
                <c:pt idx="58526">
                  <c:v>15445</c:v>
                </c:pt>
                <c:pt idx="58527">
                  <c:v>15977</c:v>
                </c:pt>
                <c:pt idx="58528">
                  <c:v>16901</c:v>
                </c:pt>
                <c:pt idx="58529">
                  <c:v>17674</c:v>
                </c:pt>
                <c:pt idx="58530">
                  <c:v>18781</c:v>
                </c:pt>
                <c:pt idx="58531">
                  <c:v>20061</c:v>
                </c:pt>
                <c:pt idx="58532">
                  <c:v>21108</c:v>
                </c:pt>
                <c:pt idx="58533">
                  <c:v>22224</c:v>
                </c:pt>
                <c:pt idx="58534">
                  <c:v>22953</c:v>
                </c:pt>
                <c:pt idx="58535">
                  <c:v>23346</c:v>
                </c:pt>
                <c:pt idx="58536">
                  <c:v>23517</c:v>
                </c:pt>
                <c:pt idx="58537">
                  <c:v>23481</c:v>
                </c:pt>
                <c:pt idx="58538">
                  <c:v>23476</c:v>
                </c:pt>
                <c:pt idx="58539">
                  <c:v>23149</c:v>
                </c:pt>
                <c:pt idx="58540">
                  <c:v>22635</c:v>
                </c:pt>
                <c:pt idx="58541">
                  <c:v>22159</c:v>
                </c:pt>
                <c:pt idx="58542">
                  <c:v>21911</c:v>
                </c:pt>
                <c:pt idx="58543">
                  <c:v>20681</c:v>
                </c:pt>
                <c:pt idx="58544">
                  <c:v>18969</c:v>
                </c:pt>
                <c:pt idx="58545">
                  <c:v>16115</c:v>
                </c:pt>
                <c:pt idx="58546">
                  <c:v>15148</c:v>
                </c:pt>
                <c:pt idx="58547">
                  <c:v>14483</c:v>
                </c:pt>
                <c:pt idx="58548">
                  <c:v>13940</c:v>
                </c:pt>
                <c:pt idx="58549">
                  <c:v>13978</c:v>
                </c:pt>
                <c:pt idx="58550">
                  <c:v>14332</c:v>
                </c:pt>
                <c:pt idx="58551">
                  <c:v>15125</c:v>
                </c:pt>
                <c:pt idx="58552">
                  <c:v>15817</c:v>
                </c:pt>
                <c:pt idx="58553">
                  <c:v>16826</c:v>
                </c:pt>
                <c:pt idx="58554">
                  <c:v>17959</c:v>
                </c:pt>
                <c:pt idx="58555">
                  <c:v>19049</c:v>
                </c:pt>
                <c:pt idx="58556">
                  <c:v>20028</c:v>
                </c:pt>
                <c:pt idx="58557">
                  <c:v>20826</c:v>
                </c:pt>
                <c:pt idx="58558">
                  <c:v>21559</c:v>
                </c:pt>
                <c:pt idx="58559">
                  <c:v>22034</c:v>
                </c:pt>
                <c:pt idx="58560">
                  <c:v>22368</c:v>
                </c:pt>
                <c:pt idx="58561">
                  <c:v>22601</c:v>
                </c:pt>
                <c:pt idx="58562">
                  <c:v>22544</c:v>
                </c:pt>
                <c:pt idx="58563">
                  <c:v>22158</c:v>
                </c:pt>
                <c:pt idx="58564">
                  <c:v>21564</c:v>
                </c:pt>
                <c:pt idx="58565">
                  <c:v>20984</c:v>
                </c:pt>
                <c:pt idx="58566">
                  <c:v>20874</c:v>
                </c:pt>
                <c:pt idx="58567">
                  <c:v>19609</c:v>
                </c:pt>
                <c:pt idx="58568">
                  <c:v>18092</c:v>
                </c:pt>
                <c:pt idx="58569">
                  <c:v>16283</c:v>
                </c:pt>
                <c:pt idx="58570">
                  <c:v>15313</c:v>
                </c:pt>
                <c:pt idx="58571">
                  <c:v>14671</c:v>
                </c:pt>
                <c:pt idx="58572">
                  <c:v>14205</c:v>
                </c:pt>
                <c:pt idx="58573">
                  <c:v>14253</c:v>
                </c:pt>
                <c:pt idx="58574">
                  <c:v>14694</c:v>
                </c:pt>
                <c:pt idx="58575">
                  <c:v>15433</c:v>
                </c:pt>
                <c:pt idx="58576">
                  <c:v>16239</c:v>
                </c:pt>
                <c:pt idx="58577">
                  <c:v>17220</c:v>
                </c:pt>
                <c:pt idx="58578">
                  <c:v>18432</c:v>
                </c:pt>
                <c:pt idx="58579">
                  <c:v>19634</c:v>
                </c:pt>
                <c:pt idx="58580">
                  <c:v>20587</c:v>
                </c:pt>
                <c:pt idx="58581">
                  <c:v>21368</c:v>
                </c:pt>
                <c:pt idx="58582">
                  <c:v>21996</c:v>
                </c:pt>
                <c:pt idx="58583">
                  <c:v>22350</c:v>
                </c:pt>
                <c:pt idx="58584">
                  <c:v>22707</c:v>
                </c:pt>
                <c:pt idx="58585">
                  <c:v>22756</c:v>
                </c:pt>
                <c:pt idx="58586">
                  <c:v>22752</c:v>
                </c:pt>
                <c:pt idx="58587">
                  <c:v>22304</c:v>
                </c:pt>
                <c:pt idx="58588">
                  <c:v>21629</c:v>
                </c:pt>
                <c:pt idx="58589">
                  <c:v>20785</c:v>
                </c:pt>
                <c:pt idx="58590">
                  <c:v>20534</c:v>
                </c:pt>
                <c:pt idx="58591">
                  <c:v>19173</c:v>
                </c:pt>
                <c:pt idx="58592">
                  <c:v>17490</c:v>
                </c:pt>
                <c:pt idx="58593">
                  <c:v>15656</c:v>
                </c:pt>
                <c:pt idx="58594">
                  <c:v>14925</c:v>
                </c:pt>
                <c:pt idx="58595">
                  <c:v>14481</c:v>
                </c:pt>
                <c:pt idx="58596">
                  <c:v>14302</c:v>
                </c:pt>
                <c:pt idx="58597">
                  <c:v>14369</c:v>
                </c:pt>
                <c:pt idx="58598">
                  <c:v>14938</c:v>
                </c:pt>
                <c:pt idx="58599">
                  <c:v>15698</c:v>
                </c:pt>
                <c:pt idx="58600">
                  <c:v>16634</c:v>
                </c:pt>
                <c:pt idx="58601">
                  <c:v>17483</c:v>
                </c:pt>
                <c:pt idx="58602">
                  <c:v>18619</c:v>
                </c:pt>
                <c:pt idx="58603">
                  <c:v>19816</c:v>
                </c:pt>
                <c:pt idx="58604">
                  <c:v>20657</c:v>
                </c:pt>
                <c:pt idx="58605">
                  <c:v>21443</c:v>
                </c:pt>
                <c:pt idx="58606">
                  <c:v>21902</c:v>
                </c:pt>
                <c:pt idx="58607">
                  <c:v>21931</c:v>
                </c:pt>
                <c:pt idx="58608">
                  <c:v>21852</c:v>
                </c:pt>
                <c:pt idx="58609">
                  <c:v>21969</c:v>
                </c:pt>
                <c:pt idx="58610">
                  <c:v>21991</c:v>
                </c:pt>
                <c:pt idx="58611">
                  <c:v>21730</c:v>
                </c:pt>
                <c:pt idx="58612">
                  <c:v>21149</c:v>
                </c:pt>
                <c:pt idx="58613">
                  <c:v>20621</c:v>
                </c:pt>
                <c:pt idx="58614">
                  <c:v>20421</c:v>
                </c:pt>
                <c:pt idx="58615">
                  <c:v>19084</c:v>
                </c:pt>
                <c:pt idx="58616">
                  <c:v>17533</c:v>
                </c:pt>
                <c:pt idx="58617">
                  <c:v>15922</c:v>
                </c:pt>
                <c:pt idx="58618">
                  <c:v>15041</c:v>
                </c:pt>
                <c:pt idx="58619">
                  <c:v>14441</c:v>
                </c:pt>
                <c:pt idx="58620">
                  <c:v>13976</c:v>
                </c:pt>
                <c:pt idx="58621">
                  <c:v>13750</c:v>
                </c:pt>
                <c:pt idx="58622">
                  <c:v>13778</c:v>
                </c:pt>
                <c:pt idx="58623">
                  <c:v>13646</c:v>
                </c:pt>
                <c:pt idx="58624">
                  <c:v>13976</c:v>
                </c:pt>
                <c:pt idx="58625">
                  <c:v>15084</c:v>
                </c:pt>
                <c:pt idx="58626">
                  <c:v>16302</c:v>
                </c:pt>
                <c:pt idx="58627">
                  <c:v>17668</c:v>
                </c:pt>
                <c:pt idx="58628">
                  <c:v>18747</c:v>
                </c:pt>
                <c:pt idx="58629">
                  <c:v>19699</c:v>
                </c:pt>
                <c:pt idx="58630">
                  <c:v>20255</c:v>
                </c:pt>
                <c:pt idx="58631">
                  <c:v>20284</c:v>
                </c:pt>
                <c:pt idx="58632">
                  <c:v>20434</c:v>
                </c:pt>
                <c:pt idx="58633">
                  <c:v>20457</c:v>
                </c:pt>
                <c:pt idx="58634">
                  <c:v>20174</c:v>
                </c:pt>
                <c:pt idx="58635">
                  <c:v>19670</c:v>
                </c:pt>
                <c:pt idx="58636">
                  <c:v>19139</c:v>
                </c:pt>
                <c:pt idx="58637">
                  <c:v>18766</c:v>
                </c:pt>
                <c:pt idx="58638">
                  <c:v>18602</c:v>
                </c:pt>
                <c:pt idx="58639">
                  <c:v>17746</c:v>
                </c:pt>
                <c:pt idx="58640">
                  <c:v>16514</c:v>
                </c:pt>
                <c:pt idx="58641">
                  <c:v>16422</c:v>
                </c:pt>
                <c:pt idx="58642">
                  <c:v>15679</c:v>
                </c:pt>
                <c:pt idx="58643">
                  <c:v>15061</c:v>
                </c:pt>
                <c:pt idx="58644">
                  <c:v>14643</c:v>
                </c:pt>
                <c:pt idx="58645">
                  <c:v>14334</c:v>
                </c:pt>
                <c:pt idx="58646">
                  <c:v>14473</c:v>
                </c:pt>
                <c:pt idx="58647">
                  <c:v>14496</c:v>
                </c:pt>
                <c:pt idx="58648">
                  <c:v>14904</c:v>
                </c:pt>
                <c:pt idx="58649">
                  <c:v>15864</c:v>
                </c:pt>
                <c:pt idx="58650">
                  <c:v>17070</c:v>
                </c:pt>
                <c:pt idx="58651">
                  <c:v>18461</c:v>
                </c:pt>
                <c:pt idx="58652">
                  <c:v>19651</c:v>
                </c:pt>
                <c:pt idx="58653">
                  <c:v>20631</c:v>
                </c:pt>
                <c:pt idx="58654">
                  <c:v>21250</c:v>
                </c:pt>
                <c:pt idx="58655">
                  <c:v>21531</c:v>
                </c:pt>
                <c:pt idx="58656">
                  <c:v>21408</c:v>
                </c:pt>
                <c:pt idx="58657">
                  <c:v>21233</c:v>
                </c:pt>
                <c:pt idx="58658">
                  <c:v>20937</c:v>
                </c:pt>
                <c:pt idx="58659">
                  <c:v>20350</c:v>
                </c:pt>
                <c:pt idx="58660">
                  <c:v>19837</c:v>
                </c:pt>
                <c:pt idx="58661">
                  <c:v>19359</c:v>
                </c:pt>
                <c:pt idx="58662">
                  <c:v>19167</c:v>
                </c:pt>
                <c:pt idx="58663">
                  <c:v>18267</c:v>
                </c:pt>
                <c:pt idx="58664">
                  <c:v>17029</c:v>
                </c:pt>
                <c:pt idx="58665">
                  <c:v>19012</c:v>
                </c:pt>
                <c:pt idx="58666">
                  <c:v>18026</c:v>
                </c:pt>
                <c:pt idx="58667">
                  <c:v>17337</c:v>
                </c:pt>
                <c:pt idx="58668">
                  <c:v>16857</c:v>
                </c:pt>
                <c:pt idx="58669">
                  <c:v>16814</c:v>
                </c:pt>
                <c:pt idx="58670">
                  <c:v>16989</c:v>
                </c:pt>
                <c:pt idx="58671">
                  <c:v>17447</c:v>
                </c:pt>
                <c:pt idx="58672">
                  <c:v>18422</c:v>
                </c:pt>
                <c:pt idx="58673">
                  <c:v>19616</c:v>
                </c:pt>
                <c:pt idx="58674">
                  <c:v>21041</c:v>
                </c:pt>
                <c:pt idx="58675">
                  <c:v>22330</c:v>
                </c:pt>
                <c:pt idx="58676">
                  <c:v>23354</c:v>
                </c:pt>
                <c:pt idx="58677">
                  <c:v>23855</c:v>
                </c:pt>
                <c:pt idx="58678">
                  <c:v>24235</c:v>
                </c:pt>
                <c:pt idx="58679">
                  <c:v>23964</c:v>
                </c:pt>
                <c:pt idx="58680">
                  <c:v>23476</c:v>
                </c:pt>
                <c:pt idx="58681">
                  <c:v>22849</c:v>
                </c:pt>
                <c:pt idx="58682">
                  <c:v>22494</c:v>
                </c:pt>
                <c:pt idx="58683">
                  <c:v>21643</c:v>
                </c:pt>
                <c:pt idx="58684">
                  <c:v>20608</c:v>
                </c:pt>
                <c:pt idx="58685">
                  <c:v>20062</c:v>
                </c:pt>
                <c:pt idx="58686">
                  <c:v>19941</c:v>
                </c:pt>
                <c:pt idx="58687">
                  <c:v>18968</c:v>
                </c:pt>
                <c:pt idx="58688">
                  <c:v>17555</c:v>
                </c:pt>
                <c:pt idx="58689">
                  <c:v>17906</c:v>
                </c:pt>
                <c:pt idx="58690">
                  <c:v>16856</c:v>
                </c:pt>
                <c:pt idx="58691">
                  <c:v>16249</c:v>
                </c:pt>
                <c:pt idx="58692">
                  <c:v>15809</c:v>
                </c:pt>
                <c:pt idx="58693">
                  <c:v>15774</c:v>
                </c:pt>
                <c:pt idx="58694">
                  <c:v>16250</c:v>
                </c:pt>
                <c:pt idx="58695">
                  <c:v>16650</c:v>
                </c:pt>
                <c:pt idx="58696">
                  <c:v>17725</c:v>
                </c:pt>
                <c:pt idx="58697">
                  <c:v>19032</c:v>
                </c:pt>
                <c:pt idx="58698">
                  <c:v>20376</c:v>
                </c:pt>
                <c:pt idx="58699">
                  <c:v>21780</c:v>
                </c:pt>
                <c:pt idx="58700">
                  <c:v>22756</c:v>
                </c:pt>
                <c:pt idx="58701">
                  <c:v>23703</c:v>
                </c:pt>
                <c:pt idx="58702">
                  <c:v>24367</c:v>
                </c:pt>
                <c:pt idx="58703">
                  <c:v>24409</c:v>
                </c:pt>
                <c:pt idx="58704">
                  <c:v>24426</c:v>
                </c:pt>
                <c:pt idx="58705">
                  <c:v>24597</c:v>
                </c:pt>
                <c:pt idx="58706">
                  <c:v>24235</c:v>
                </c:pt>
                <c:pt idx="58707">
                  <c:v>24104</c:v>
                </c:pt>
                <c:pt idx="58708">
                  <c:v>23776</c:v>
                </c:pt>
                <c:pt idx="58709">
                  <c:v>23097</c:v>
                </c:pt>
                <c:pt idx="58710">
                  <c:v>23118</c:v>
                </c:pt>
                <c:pt idx="58711">
                  <c:v>21878</c:v>
                </c:pt>
                <c:pt idx="58712">
                  <c:v>20326</c:v>
                </c:pt>
                <c:pt idx="58713">
                  <c:v>17115</c:v>
                </c:pt>
                <c:pt idx="58714">
                  <c:v>16198</c:v>
                </c:pt>
                <c:pt idx="58715">
                  <c:v>15465</c:v>
                </c:pt>
                <c:pt idx="58716">
                  <c:v>15063</c:v>
                </c:pt>
                <c:pt idx="58717">
                  <c:v>14912</c:v>
                </c:pt>
                <c:pt idx="58718">
                  <c:v>15354</c:v>
                </c:pt>
                <c:pt idx="58719">
                  <c:v>16134</c:v>
                </c:pt>
                <c:pt idx="58720">
                  <c:v>17126</c:v>
                </c:pt>
                <c:pt idx="58721">
                  <c:v>18158</c:v>
                </c:pt>
                <c:pt idx="58722">
                  <c:v>19163</c:v>
                </c:pt>
                <c:pt idx="58723">
                  <c:v>20410</c:v>
                </c:pt>
                <c:pt idx="58724">
                  <c:v>21388</c:v>
                </c:pt>
                <c:pt idx="58725">
                  <c:v>22460</c:v>
                </c:pt>
                <c:pt idx="58726">
                  <c:v>23233</c:v>
                </c:pt>
                <c:pt idx="58727">
                  <c:v>23527</c:v>
                </c:pt>
                <c:pt idx="58728">
                  <c:v>23668</c:v>
                </c:pt>
                <c:pt idx="58729">
                  <c:v>23682</c:v>
                </c:pt>
                <c:pt idx="58730">
                  <c:v>23390</c:v>
                </c:pt>
                <c:pt idx="58731">
                  <c:v>23284</c:v>
                </c:pt>
                <c:pt idx="58732">
                  <c:v>22838</c:v>
                </c:pt>
                <c:pt idx="58733">
                  <c:v>21996</c:v>
                </c:pt>
                <c:pt idx="58734">
                  <c:v>21870</c:v>
                </c:pt>
                <c:pt idx="58735">
                  <c:v>20644</c:v>
                </c:pt>
                <c:pt idx="58736">
                  <c:v>19162</c:v>
                </c:pt>
                <c:pt idx="58737">
                  <c:v>16961</c:v>
                </c:pt>
                <c:pt idx="58738">
                  <c:v>15991</c:v>
                </c:pt>
                <c:pt idx="58739">
                  <c:v>15418</c:v>
                </c:pt>
                <c:pt idx="58740">
                  <c:v>15036</c:v>
                </c:pt>
                <c:pt idx="58741">
                  <c:v>14974</c:v>
                </c:pt>
                <c:pt idx="58742">
                  <c:v>15432</c:v>
                </c:pt>
                <c:pt idx="58743">
                  <c:v>16282</c:v>
                </c:pt>
                <c:pt idx="58744">
                  <c:v>17028</c:v>
                </c:pt>
                <c:pt idx="58745">
                  <c:v>17950</c:v>
                </c:pt>
                <c:pt idx="58746">
                  <c:v>18878</c:v>
                </c:pt>
                <c:pt idx="58747">
                  <c:v>19734</c:v>
                </c:pt>
                <c:pt idx="58748">
                  <c:v>20515</c:v>
                </c:pt>
                <c:pt idx="58749">
                  <c:v>21345</c:v>
                </c:pt>
                <c:pt idx="58750">
                  <c:v>21940</c:v>
                </c:pt>
                <c:pt idx="58751">
                  <c:v>22214</c:v>
                </c:pt>
                <c:pt idx="58752">
                  <c:v>22577</c:v>
                </c:pt>
                <c:pt idx="58753">
                  <c:v>22828</c:v>
                </c:pt>
                <c:pt idx="58754">
                  <c:v>22885</c:v>
                </c:pt>
                <c:pt idx="58755">
                  <c:v>22758</c:v>
                </c:pt>
                <c:pt idx="58756">
                  <c:v>22232</c:v>
                </c:pt>
                <c:pt idx="58757">
                  <c:v>21540</c:v>
                </c:pt>
                <c:pt idx="58758">
                  <c:v>21344</c:v>
                </c:pt>
                <c:pt idx="58759">
                  <c:v>20220</c:v>
                </c:pt>
                <c:pt idx="58760">
                  <c:v>18633</c:v>
                </c:pt>
                <c:pt idx="58761">
                  <c:v>15605</c:v>
                </c:pt>
                <c:pt idx="58762">
                  <c:v>14820</c:v>
                </c:pt>
                <c:pt idx="58763">
                  <c:v>14308</c:v>
                </c:pt>
                <c:pt idx="58764">
                  <c:v>14043</c:v>
                </c:pt>
                <c:pt idx="58765">
                  <c:v>14049</c:v>
                </c:pt>
                <c:pt idx="58766">
                  <c:v>14548</c:v>
                </c:pt>
                <c:pt idx="58767">
                  <c:v>15423</c:v>
                </c:pt>
                <c:pt idx="58768">
                  <c:v>16314</c:v>
                </c:pt>
                <c:pt idx="58769">
                  <c:v>17377</c:v>
                </c:pt>
                <c:pt idx="58770">
                  <c:v>18400</c:v>
                </c:pt>
                <c:pt idx="58771">
                  <c:v>19658</c:v>
                </c:pt>
                <c:pt idx="58772">
                  <c:v>20872</c:v>
                </c:pt>
                <c:pt idx="58773">
                  <c:v>21960</c:v>
                </c:pt>
                <c:pt idx="58774">
                  <c:v>22612</c:v>
                </c:pt>
                <c:pt idx="58775">
                  <c:v>22995</c:v>
                </c:pt>
                <c:pt idx="58776">
                  <c:v>23188</c:v>
                </c:pt>
                <c:pt idx="58777">
                  <c:v>23203</c:v>
                </c:pt>
                <c:pt idx="58778">
                  <c:v>23016</c:v>
                </c:pt>
                <c:pt idx="58779">
                  <c:v>22689</c:v>
                </c:pt>
                <c:pt idx="58780">
                  <c:v>21938</c:v>
                </c:pt>
                <c:pt idx="58781">
                  <c:v>21209</c:v>
                </c:pt>
                <c:pt idx="58782">
                  <c:v>20882</c:v>
                </c:pt>
                <c:pt idx="58783">
                  <c:v>19806</c:v>
                </c:pt>
                <c:pt idx="58784">
                  <c:v>18169</c:v>
                </c:pt>
                <c:pt idx="58785">
                  <c:v>14316</c:v>
                </c:pt>
                <c:pt idx="58786">
                  <c:v>13515</c:v>
                </c:pt>
                <c:pt idx="58787">
                  <c:v>13041</c:v>
                </c:pt>
                <c:pt idx="58788">
                  <c:v>12610</c:v>
                </c:pt>
                <c:pt idx="58789">
                  <c:v>12323</c:v>
                </c:pt>
                <c:pt idx="58790">
                  <c:v>12319</c:v>
                </c:pt>
                <c:pt idx="58791">
                  <c:v>12255</c:v>
                </c:pt>
                <c:pt idx="58792">
                  <c:v>12667</c:v>
                </c:pt>
                <c:pt idx="58793">
                  <c:v>13820</c:v>
                </c:pt>
                <c:pt idx="58794">
                  <c:v>14784</c:v>
                </c:pt>
                <c:pt idx="58795">
                  <c:v>15633</c:v>
                </c:pt>
                <c:pt idx="58796">
                  <c:v>16498</c:v>
                </c:pt>
                <c:pt idx="58797">
                  <c:v>17223</c:v>
                </c:pt>
                <c:pt idx="58798">
                  <c:v>17942</c:v>
                </c:pt>
                <c:pt idx="58799">
                  <c:v>18436</c:v>
                </c:pt>
                <c:pt idx="58800">
                  <c:v>18986</c:v>
                </c:pt>
                <c:pt idx="58801">
                  <c:v>19548</c:v>
                </c:pt>
                <c:pt idx="58802">
                  <c:v>19774</c:v>
                </c:pt>
                <c:pt idx="58803">
                  <c:v>19660</c:v>
                </c:pt>
                <c:pt idx="58804">
                  <c:v>19349</c:v>
                </c:pt>
                <c:pt idx="58805">
                  <c:v>18871</c:v>
                </c:pt>
                <c:pt idx="58806">
                  <c:v>18772</c:v>
                </c:pt>
                <c:pt idx="58807">
                  <c:v>17980</c:v>
                </c:pt>
                <c:pt idx="58808">
                  <c:v>16682</c:v>
                </c:pt>
                <c:pt idx="58809">
                  <c:v>14562</c:v>
                </c:pt>
                <c:pt idx="58810">
                  <c:v>13733</c:v>
                </c:pt>
                <c:pt idx="58811">
                  <c:v>13052</c:v>
                </c:pt>
                <c:pt idx="58812">
                  <c:v>12686</c:v>
                </c:pt>
                <c:pt idx="58813">
                  <c:v>12498</c:v>
                </c:pt>
                <c:pt idx="58814">
                  <c:v>12581</c:v>
                </c:pt>
                <c:pt idx="58815">
                  <c:v>12689</c:v>
                </c:pt>
                <c:pt idx="58816">
                  <c:v>13164</c:v>
                </c:pt>
                <c:pt idx="58817">
                  <c:v>14200</c:v>
                </c:pt>
                <c:pt idx="58818">
                  <c:v>15167</c:v>
                </c:pt>
                <c:pt idx="58819">
                  <c:v>16158</c:v>
                </c:pt>
                <c:pt idx="58820">
                  <c:v>16924</c:v>
                </c:pt>
                <c:pt idx="58821">
                  <c:v>17500</c:v>
                </c:pt>
                <c:pt idx="58822">
                  <c:v>17804</c:v>
                </c:pt>
                <c:pt idx="58823">
                  <c:v>17991</c:v>
                </c:pt>
                <c:pt idx="58824">
                  <c:v>18219</c:v>
                </c:pt>
                <c:pt idx="58825">
                  <c:v>18300</c:v>
                </c:pt>
                <c:pt idx="58826">
                  <c:v>18425</c:v>
                </c:pt>
                <c:pt idx="58827">
                  <c:v>18203</c:v>
                </c:pt>
                <c:pt idx="58828">
                  <c:v>17929</c:v>
                </c:pt>
                <c:pt idx="58829">
                  <c:v>17435</c:v>
                </c:pt>
                <c:pt idx="58830">
                  <c:v>17331</c:v>
                </c:pt>
                <c:pt idx="58831">
                  <c:v>16624</c:v>
                </c:pt>
                <c:pt idx="58832">
                  <c:v>15469</c:v>
                </c:pt>
                <c:pt idx="58833">
                  <c:v>14352</c:v>
                </c:pt>
                <c:pt idx="58834">
                  <c:v>13512</c:v>
                </c:pt>
                <c:pt idx="58835">
                  <c:v>12979</c:v>
                </c:pt>
                <c:pt idx="58836">
                  <c:v>12674</c:v>
                </c:pt>
                <c:pt idx="58837">
                  <c:v>12648</c:v>
                </c:pt>
                <c:pt idx="58838">
                  <c:v>13106</c:v>
                </c:pt>
                <c:pt idx="58839">
                  <c:v>13777</c:v>
                </c:pt>
                <c:pt idx="58840">
                  <c:v>14544</c:v>
                </c:pt>
                <c:pt idx="58841">
                  <c:v>15356</c:v>
                </c:pt>
                <c:pt idx="58842">
                  <c:v>16190</c:v>
                </c:pt>
                <c:pt idx="58843">
                  <c:v>17119</c:v>
                </c:pt>
                <c:pt idx="58844">
                  <c:v>17786</c:v>
                </c:pt>
                <c:pt idx="58845">
                  <c:v>18476</c:v>
                </c:pt>
                <c:pt idx="58846">
                  <c:v>18950</c:v>
                </c:pt>
                <c:pt idx="58847">
                  <c:v>19366</c:v>
                </c:pt>
                <c:pt idx="58848">
                  <c:v>19527</c:v>
                </c:pt>
                <c:pt idx="58849">
                  <c:v>19605</c:v>
                </c:pt>
                <c:pt idx="58850">
                  <c:v>19645</c:v>
                </c:pt>
                <c:pt idx="58851">
                  <c:v>19236</c:v>
                </c:pt>
                <c:pt idx="58852">
                  <c:v>18667</c:v>
                </c:pt>
                <c:pt idx="58853">
                  <c:v>18080</c:v>
                </c:pt>
                <c:pt idx="58854">
                  <c:v>17997</c:v>
                </c:pt>
                <c:pt idx="58855">
                  <c:v>17037</c:v>
                </c:pt>
                <c:pt idx="58856">
                  <c:v>15627</c:v>
                </c:pt>
                <c:pt idx="58857">
                  <c:v>14664</c:v>
                </c:pt>
                <c:pt idx="58858">
                  <c:v>13767</c:v>
                </c:pt>
                <c:pt idx="58859">
                  <c:v>13061</c:v>
                </c:pt>
                <c:pt idx="58860">
                  <c:v>12759</c:v>
                </c:pt>
                <c:pt idx="58861">
                  <c:v>12747</c:v>
                </c:pt>
                <c:pt idx="58862">
                  <c:v>13100</c:v>
                </c:pt>
                <c:pt idx="58863">
                  <c:v>13804</c:v>
                </c:pt>
                <c:pt idx="58864">
                  <c:v>14815</c:v>
                </c:pt>
                <c:pt idx="58865">
                  <c:v>15777</c:v>
                </c:pt>
                <c:pt idx="58866">
                  <c:v>16572</c:v>
                </c:pt>
                <c:pt idx="58867">
                  <c:v>17475</c:v>
                </c:pt>
                <c:pt idx="58868">
                  <c:v>18172</c:v>
                </c:pt>
                <c:pt idx="58869">
                  <c:v>18705</c:v>
                </c:pt>
                <c:pt idx="58870">
                  <c:v>19173</c:v>
                </c:pt>
                <c:pt idx="58871">
                  <c:v>19565</c:v>
                </c:pt>
                <c:pt idx="58872">
                  <c:v>19770</c:v>
                </c:pt>
                <c:pt idx="58873">
                  <c:v>19889</c:v>
                </c:pt>
                <c:pt idx="58874">
                  <c:v>19957</c:v>
                </c:pt>
                <c:pt idx="58875">
                  <c:v>19572</c:v>
                </c:pt>
                <c:pt idx="58876">
                  <c:v>18943</c:v>
                </c:pt>
                <c:pt idx="58877">
                  <c:v>18215</c:v>
                </c:pt>
                <c:pt idx="58878">
                  <c:v>17958</c:v>
                </c:pt>
                <c:pt idx="58879">
                  <c:v>17087</c:v>
                </c:pt>
                <c:pt idx="58880">
                  <c:v>15596</c:v>
                </c:pt>
                <c:pt idx="58881">
                  <c:v>16543</c:v>
                </c:pt>
                <c:pt idx="58882">
                  <c:v>15616</c:v>
                </c:pt>
                <c:pt idx="58883">
                  <c:v>14834</c:v>
                </c:pt>
                <c:pt idx="58884">
                  <c:v>14350</c:v>
                </c:pt>
                <c:pt idx="58885">
                  <c:v>14316</c:v>
                </c:pt>
                <c:pt idx="58886">
                  <c:v>14606</c:v>
                </c:pt>
                <c:pt idx="58887">
                  <c:v>15289</c:v>
                </c:pt>
                <c:pt idx="58888">
                  <c:v>16013</c:v>
                </c:pt>
                <c:pt idx="58889">
                  <c:v>16779</c:v>
                </c:pt>
                <c:pt idx="58890">
                  <c:v>17604</c:v>
                </c:pt>
                <c:pt idx="58891">
                  <c:v>18440</c:v>
                </c:pt>
                <c:pt idx="58892">
                  <c:v>18926</c:v>
                </c:pt>
                <c:pt idx="58893">
                  <c:v>19198</c:v>
                </c:pt>
                <c:pt idx="58894">
                  <c:v>19736</c:v>
                </c:pt>
                <c:pt idx="58895">
                  <c:v>19946</c:v>
                </c:pt>
                <c:pt idx="58896">
                  <c:v>20114</c:v>
                </c:pt>
                <c:pt idx="58897">
                  <c:v>20352</c:v>
                </c:pt>
                <c:pt idx="58898">
                  <c:v>20333</c:v>
                </c:pt>
                <c:pt idx="58899">
                  <c:v>20056</c:v>
                </c:pt>
                <c:pt idx="58900">
                  <c:v>19398</c:v>
                </c:pt>
                <c:pt idx="58901">
                  <c:v>18668</c:v>
                </c:pt>
                <c:pt idx="58902">
                  <c:v>18476</c:v>
                </c:pt>
                <c:pt idx="58903">
                  <c:v>17389</c:v>
                </c:pt>
                <c:pt idx="58904">
                  <c:v>15883</c:v>
                </c:pt>
                <c:pt idx="58905">
                  <c:v>15445</c:v>
                </c:pt>
                <c:pt idx="58906">
                  <c:v>14715</c:v>
                </c:pt>
                <c:pt idx="58907">
                  <c:v>14149</c:v>
                </c:pt>
                <c:pt idx="58908">
                  <c:v>13872</c:v>
                </c:pt>
                <c:pt idx="58909">
                  <c:v>13798</c:v>
                </c:pt>
                <c:pt idx="58910">
                  <c:v>14225</c:v>
                </c:pt>
                <c:pt idx="58911">
                  <c:v>14858</c:v>
                </c:pt>
                <c:pt idx="58912">
                  <c:v>15883</c:v>
                </c:pt>
                <c:pt idx="58913">
                  <c:v>16986</c:v>
                </c:pt>
                <c:pt idx="58914">
                  <c:v>18075</c:v>
                </c:pt>
                <c:pt idx="58915">
                  <c:v>19309</c:v>
                </c:pt>
                <c:pt idx="58916">
                  <c:v>20349</c:v>
                </c:pt>
                <c:pt idx="58917">
                  <c:v>21238</c:v>
                </c:pt>
                <c:pt idx="58918">
                  <c:v>21908</c:v>
                </c:pt>
                <c:pt idx="58919">
                  <c:v>22245</c:v>
                </c:pt>
                <c:pt idx="58920">
                  <c:v>22335</c:v>
                </c:pt>
                <c:pt idx="58921">
                  <c:v>22542</c:v>
                </c:pt>
                <c:pt idx="58922">
                  <c:v>22499</c:v>
                </c:pt>
                <c:pt idx="58923">
                  <c:v>22263</c:v>
                </c:pt>
                <c:pt idx="58924">
                  <c:v>21673</c:v>
                </c:pt>
                <c:pt idx="58925">
                  <c:v>20951</c:v>
                </c:pt>
                <c:pt idx="58926">
                  <c:v>20759</c:v>
                </c:pt>
                <c:pt idx="58927">
                  <c:v>19484</c:v>
                </c:pt>
                <c:pt idx="58928">
                  <c:v>17883</c:v>
                </c:pt>
                <c:pt idx="58929">
                  <c:v>15751</c:v>
                </c:pt>
                <c:pt idx="58930">
                  <c:v>14963</c:v>
                </c:pt>
                <c:pt idx="58931">
                  <c:v>14320</c:v>
                </c:pt>
                <c:pt idx="58932">
                  <c:v>13980</c:v>
                </c:pt>
                <c:pt idx="58933">
                  <c:v>13858</c:v>
                </c:pt>
                <c:pt idx="58934">
                  <c:v>14261</c:v>
                </c:pt>
                <c:pt idx="58935">
                  <c:v>15015</c:v>
                </c:pt>
                <c:pt idx="58936">
                  <c:v>16117</c:v>
                </c:pt>
                <c:pt idx="58937">
                  <c:v>17503</c:v>
                </c:pt>
                <c:pt idx="58938">
                  <c:v>18833</c:v>
                </c:pt>
                <c:pt idx="58939">
                  <c:v>20085</c:v>
                </c:pt>
                <c:pt idx="58940">
                  <c:v>21066</c:v>
                </c:pt>
                <c:pt idx="58941">
                  <c:v>21707</c:v>
                </c:pt>
                <c:pt idx="58942">
                  <c:v>22089</c:v>
                </c:pt>
                <c:pt idx="58943">
                  <c:v>21649</c:v>
                </c:pt>
                <c:pt idx="58944">
                  <c:v>21148</c:v>
                </c:pt>
                <c:pt idx="58945">
                  <c:v>20831</c:v>
                </c:pt>
                <c:pt idx="58946">
                  <c:v>20617</c:v>
                </c:pt>
                <c:pt idx="58947">
                  <c:v>20197</c:v>
                </c:pt>
                <c:pt idx="58948">
                  <c:v>19712</c:v>
                </c:pt>
                <c:pt idx="58949">
                  <c:v>19270</c:v>
                </c:pt>
                <c:pt idx="58950">
                  <c:v>18984</c:v>
                </c:pt>
                <c:pt idx="58951">
                  <c:v>17920</c:v>
                </c:pt>
                <c:pt idx="58952">
                  <c:v>16712</c:v>
                </c:pt>
                <c:pt idx="58953">
                  <c:v>14203</c:v>
                </c:pt>
                <c:pt idx="58954">
                  <c:v>13432</c:v>
                </c:pt>
                <c:pt idx="58955">
                  <c:v>12840</c:v>
                </c:pt>
                <c:pt idx="58956">
                  <c:v>12445</c:v>
                </c:pt>
                <c:pt idx="58957">
                  <c:v>12184</c:v>
                </c:pt>
                <c:pt idx="58958">
                  <c:v>12020</c:v>
                </c:pt>
                <c:pt idx="58959">
                  <c:v>11866</c:v>
                </c:pt>
                <c:pt idx="58960">
                  <c:v>12344</c:v>
                </c:pt>
                <c:pt idx="58961">
                  <c:v>13585</c:v>
                </c:pt>
                <c:pt idx="58962">
                  <c:v>14829</c:v>
                </c:pt>
                <c:pt idx="58963">
                  <c:v>16197</c:v>
                </c:pt>
                <c:pt idx="58964">
                  <c:v>17334</c:v>
                </c:pt>
                <c:pt idx="58965">
                  <c:v>18289</c:v>
                </c:pt>
                <c:pt idx="58966">
                  <c:v>18973</c:v>
                </c:pt>
                <c:pt idx="58967">
                  <c:v>19653</c:v>
                </c:pt>
                <c:pt idx="58968">
                  <c:v>19982</c:v>
                </c:pt>
                <c:pt idx="58969">
                  <c:v>20385</c:v>
                </c:pt>
                <c:pt idx="58970">
                  <c:v>20724</c:v>
                </c:pt>
                <c:pt idx="58971">
                  <c:v>20564</c:v>
                </c:pt>
                <c:pt idx="58972">
                  <c:v>20149</c:v>
                </c:pt>
                <c:pt idx="58973">
                  <c:v>19566</c:v>
                </c:pt>
                <c:pt idx="58974">
                  <c:v>19252</c:v>
                </c:pt>
                <c:pt idx="58975">
                  <c:v>18357</c:v>
                </c:pt>
                <c:pt idx="58976">
                  <c:v>16956</c:v>
                </c:pt>
                <c:pt idx="58977">
                  <c:v>14100</c:v>
                </c:pt>
                <c:pt idx="58978">
                  <c:v>13192</c:v>
                </c:pt>
                <c:pt idx="58979">
                  <c:v>12715</c:v>
                </c:pt>
                <c:pt idx="58980">
                  <c:v>12328</c:v>
                </c:pt>
                <c:pt idx="58981">
                  <c:v>12237</c:v>
                </c:pt>
                <c:pt idx="58982">
                  <c:v>12238</c:v>
                </c:pt>
                <c:pt idx="58983">
                  <c:v>12244</c:v>
                </c:pt>
                <c:pt idx="58984">
                  <c:v>12707</c:v>
                </c:pt>
                <c:pt idx="58985">
                  <c:v>13883</c:v>
                </c:pt>
                <c:pt idx="58986">
                  <c:v>14919</c:v>
                </c:pt>
                <c:pt idx="58987">
                  <c:v>16111</c:v>
                </c:pt>
                <c:pt idx="58988">
                  <c:v>16932</c:v>
                </c:pt>
                <c:pt idx="58989">
                  <c:v>17619</c:v>
                </c:pt>
                <c:pt idx="58990">
                  <c:v>18091</c:v>
                </c:pt>
                <c:pt idx="58991">
                  <c:v>18678</c:v>
                </c:pt>
                <c:pt idx="58992">
                  <c:v>19086</c:v>
                </c:pt>
                <c:pt idx="58993">
                  <c:v>19492</c:v>
                </c:pt>
                <c:pt idx="58994">
                  <c:v>19661</c:v>
                </c:pt>
                <c:pt idx="58995">
                  <c:v>19498</c:v>
                </c:pt>
                <c:pt idx="58996">
                  <c:v>18936</c:v>
                </c:pt>
                <c:pt idx="58997">
                  <c:v>18057</c:v>
                </c:pt>
                <c:pt idx="58998">
                  <c:v>17676</c:v>
                </c:pt>
                <c:pt idx="58999">
                  <c:v>16767</c:v>
                </c:pt>
                <c:pt idx="59000">
                  <c:v>15398</c:v>
                </c:pt>
                <c:pt idx="59001">
                  <c:v>15535</c:v>
                </c:pt>
                <c:pt idx="59002">
                  <c:v>14625</c:v>
                </c:pt>
                <c:pt idx="59003">
                  <c:v>14095</c:v>
                </c:pt>
                <c:pt idx="59004">
                  <c:v>13675</c:v>
                </c:pt>
                <c:pt idx="59005">
                  <c:v>13578</c:v>
                </c:pt>
                <c:pt idx="59006">
                  <c:v>13999</c:v>
                </c:pt>
                <c:pt idx="59007">
                  <c:v>14675</c:v>
                </c:pt>
                <c:pt idx="59008">
                  <c:v>15409</c:v>
                </c:pt>
                <c:pt idx="59009">
                  <c:v>16080</c:v>
                </c:pt>
                <c:pt idx="59010">
                  <c:v>16693</c:v>
                </c:pt>
                <c:pt idx="59011">
                  <c:v>17348</c:v>
                </c:pt>
                <c:pt idx="59012">
                  <c:v>17940</c:v>
                </c:pt>
                <c:pt idx="59013">
                  <c:v>18529</c:v>
                </c:pt>
                <c:pt idx="59014">
                  <c:v>18843</c:v>
                </c:pt>
                <c:pt idx="59015">
                  <c:v>19146</c:v>
                </c:pt>
                <c:pt idx="59016">
                  <c:v>19172</c:v>
                </c:pt>
                <c:pt idx="59017">
                  <c:v>19172</c:v>
                </c:pt>
                <c:pt idx="59018">
                  <c:v>19073</c:v>
                </c:pt>
                <c:pt idx="59019">
                  <c:v>18702</c:v>
                </c:pt>
                <c:pt idx="59020">
                  <c:v>18076</c:v>
                </c:pt>
                <c:pt idx="59021">
                  <c:v>17595</c:v>
                </c:pt>
                <c:pt idx="59022">
                  <c:v>17345</c:v>
                </c:pt>
                <c:pt idx="59023">
                  <c:v>16461</c:v>
                </c:pt>
                <c:pt idx="59024">
                  <c:v>15194</c:v>
                </c:pt>
                <c:pt idx="59025">
                  <c:v>15512</c:v>
                </c:pt>
                <c:pt idx="59026">
                  <c:v>14608</c:v>
                </c:pt>
                <c:pt idx="59027">
                  <c:v>13989</c:v>
                </c:pt>
                <c:pt idx="59028">
                  <c:v>13478</c:v>
                </c:pt>
                <c:pt idx="59029">
                  <c:v>13335</c:v>
                </c:pt>
                <c:pt idx="59030">
                  <c:v>13805</c:v>
                </c:pt>
                <c:pt idx="59031">
                  <c:v>14325</c:v>
                </c:pt>
                <c:pt idx="59032">
                  <c:v>15241</c:v>
                </c:pt>
                <c:pt idx="59033">
                  <c:v>16288</c:v>
                </c:pt>
                <c:pt idx="59034">
                  <c:v>17319</c:v>
                </c:pt>
                <c:pt idx="59035">
                  <c:v>18599</c:v>
                </c:pt>
                <c:pt idx="59036">
                  <c:v>19621</c:v>
                </c:pt>
                <c:pt idx="59037">
                  <c:v>20496</c:v>
                </c:pt>
                <c:pt idx="59038">
                  <c:v>21088</c:v>
                </c:pt>
                <c:pt idx="59039">
                  <c:v>21287</c:v>
                </c:pt>
                <c:pt idx="59040">
                  <c:v>21252</c:v>
                </c:pt>
                <c:pt idx="59041">
                  <c:v>21225</c:v>
                </c:pt>
                <c:pt idx="59042">
                  <c:v>20963</c:v>
                </c:pt>
                <c:pt idx="59043">
                  <c:v>20567</c:v>
                </c:pt>
                <c:pt idx="59044">
                  <c:v>19961</c:v>
                </c:pt>
                <c:pt idx="59045">
                  <c:v>19431</c:v>
                </c:pt>
                <c:pt idx="59046">
                  <c:v>19276</c:v>
                </c:pt>
                <c:pt idx="59047">
                  <c:v>18248</c:v>
                </c:pt>
                <c:pt idx="59048">
                  <c:v>16785</c:v>
                </c:pt>
                <c:pt idx="59049">
                  <c:v>15067</c:v>
                </c:pt>
                <c:pt idx="59050">
                  <c:v>14136</c:v>
                </c:pt>
                <c:pt idx="59051">
                  <c:v>13522</c:v>
                </c:pt>
                <c:pt idx="59052">
                  <c:v>13082</c:v>
                </c:pt>
                <c:pt idx="59053">
                  <c:v>13050</c:v>
                </c:pt>
                <c:pt idx="59054">
                  <c:v>13396</c:v>
                </c:pt>
                <c:pt idx="59055">
                  <c:v>14014</c:v>
                </c:pt>
                <c:pt idx="59056">
                  <c:v>14857</c:v>
                </c:pt>
                <c:pt idx="59057">
                  <c:v>15864</c:v>
                </c:pt>
                <c:pt idx="59058">
                  <c:v>16979</c:v>
                </c:pt>
                <c:pt idx="59059">
                  <c:v>18227</c:v>
                </c:pt>
                <c:pt idx="59060">
                  <c:v>19233</c:v>
                </c:pt>
                <c:pt idx="59061">
                  <c:v>20172</c:v>
                </c:pt>
                <c:pt idx="59062">
                  <c:v>20790</c:v>
                </c:pt>
                <c:pt idx="59063">
                  <c:v>21033</c:v>
                </c:pt>
                <c:pt idx="59064">
                  <c:v>21156</c:v>
                </c:pt>
                <c:pt idx="59065">
                  <c:v>21326</c:v>
                </c:pt>
                <c:pt idx="59066">
                  <c:v>21199</c:v>
                </c:pt>
                <c:pt idx="59067">
                  <c:v>20911</c:v>
                </c:pt>
                <c:pt idx="59068">
                  <c:v>20325</c:v>
                </c:pt>
                <c:pt idx="59069">
                  <c:v>19605</c:v>
                </c:pt>
                <c:pt idx="59070">
                  <c:v>19348</c:v>
                </c:pt>
                <c:pt idx="59071">
                  <c:v>18277</c:v>
                </c:pt>
                <c:pt idx="59072">
                  <c:v>16784</c:v>
                </c:pt>
                <c:pt idx="59073">
                  <c:v>13351</c:v>
                </c:pt>
                <c:pt idx="59074">
                  <c:v>12558</c:v>
                </c:pt>
                <c:pt idx="59075">
                  <c:v>12200</c:v>
                </c:pt>
                <c:pt idx="59076">
                  <c:v>11886</c:v>
                </c:pt>
                <c:pt idx="59077">
                  <c:v>11936</c:v>
                </c:pt>
                <c:pt idx="59078">
                  <c:v>12298</c:v>
                </c:pt>
                <c:pt idx="59079">
                  <c:v>13022</c:v>
                </c:pt>
                <c:pt idx="59080">
                  <c:v>14068</c:v>
                </c:pt>
                <c:pt idx="59081">
                  <c:v>15155</c:v>
                </c:pt>
                <c:pt idx="59082">
                  <c:v>16224</c:v>
                </c:pt>
                <c:pt idx="59083">
                  <c:v>17238</c:v>
                </c:pt>
                <c:pt idx="59084">
                  <c:v>18235</c:v>
                </c:pt>
                <c:pt idx="59085">
                  <c:v>18986</c:v>
                </c:pt>
                <c:pt idx="59086">
                  <c:v>19648</c:v>
                </c:pt>
                <c:pt idx="59087">
                  <c:v>20176</c:v>
                </c:pt>
                <c:pt idx="59088">
                  <c:v>20418</c:v>
                </c:pt>
                <c:pt idx="59089">
                  <c:v>20800</c:v>
                </c:pt>
                <c:pt idx="59090">
                  <c:v>20797</c:v>
                </c:pt>
                <c:pt idx="59091">
                  <c:v>20483</c:v>
                </c:pt>
                <c:pt idx="59092">
                  <c:v>20105</c:v>
                </c:pt>
                <c:pt idx="59093">
                  <c:v>19342</c:v>
                </c:pt>
                <c:pt idx="59094">
                  <c:v>19054</c:v>
                </c:pt>
                <c:pt idx="59095">
                  <c:v>17952</c:v>
                </c:pt>
                <c:pt idx="59096">
                  <c:v>16404</c:v>
                </c:pt>
                <c:pt idx="59097">
                  <c:v>14243</c:v>
                </c:pt>
                <c:pt idx="59098">
                  <c:v>13477</c:v>
                </c:pt>
                <c:pt idx="59099">
                  <c:v>12821</c:v>
                </c:pt>
                <c:pt idx="59100">
                  <c:v>12354</c:v>
                </c:pt>
                <c:pt idx="59101">
                  <c:v>12150</c:v>
                </c:pt>
                <c:pt idx="59102">
                  <c:v>12130</c:v>
                </c:pt>
                <c:pt idx="59103">
                  <c:v>11996</c:v>
                </c:pt>
                <c:pt idx="59104">
                  <c:v>12260</c:v>
                </c:pt>
                <c:pt idx="59105">
                  <c:v>13098</c:v>
                </c:pt>
                <c:pt idx="59106">
                  <c:v>14115</c:v>
                </c:pt>
                <c:pt idx="59107">
                  <c:v>15361</c:v>
                </c:pt>
                <c:pt idx="59108">
                  <c:v>16298</c:v>
                </c:pt>
                <c:pt idx="59109">
                  <c:v>16966</c:v>
                </c:pt>
                <c:pt idx="59110">
                  <c:v>17362</c:v>
                </c:pt>
                <c:pt idx="59111">
                  <c:v>17477</c:v>
                </c:pt>
                <c:pt idx="59112">
                  <c:v>17268</c:v>
                </c:pt>
                <c:pt idx="59113">
                  <c:v>17305</c:v>
                </c:pt>
                <c:pt idx="59114">
                  <c:v>17336</c:v>
                </c:pt>
                <c:pt idx="59115">
                  <c:v>17177</c:v>
                </c:pt>
                <c:pt idx="59116">
                  <c:v>16766</c:v>
                </c:pt>
                <c:pt idx="59117">
                  <c:v>16214</c:v>
                </c:pt>
                <c:pt idx="59118">
                  <c:v>15728</c:v>
                </c:pt>
                <c:pt idx="59119">
                  <c:v>15189</c:v>
                </c:pt>
                <c:pt idx="59120">
                  <c:v>14410</c:v>
                </c:pt>
                <c:pt idx="59121">
                  <c:v>14230</c:v>
                </c:pt>
                <c:pt idx="59122">
                  <c:v>13352</c:v>
                </c:pt>
                <c:pt idx="59123">
                  <c:v>12700</c:v>
                </c:pt>
                <c:pt idx="59124">
                  <c:v>12229</c:v>
                </c:pt>
                <c:pt idx="59125">
                  <c:v>11953</c:v>
                </c:pt>
                <c:pt idx="59126">
                  <c:v>11852</c:v>
                </c:pt>
                <c:pt idx="59127">
                  <c:v>11756</c:v>
                </c:pt>
                <c:pt idx="59128">
                  <c:v>12226</c:v>
                </c:pt>
                <c:pt idx="59129">
                  <c:v>13403</c:v>
                </c:pt>
                <c:pt idx="59130">
                  <c:v>14621</c:v>
                </c:pt>
                <c:pt idx="59131">
                  <c:v>15718</c:v>
                </c:pt>
                <c:pt idx="59132">
                  <c:v>16876</c:v>
                </c:pt>
                <c:pt idx="59133">
                  <c:v>17800</c:v>
                </c:pt>
                <c:pt idx="59134">
                  <c:v>18519</c:v>
                </c:pt>
                <c:pt idx="59135">
                  <c:v>19000</c:v>
                </c:pt>
                <c:pt idx="59136">
                  <c:v>19225</c:v>
                </c:pt>
                <c:pt idx="59137">
                  <c:v>19456</c:v>
                </c:pt>
                <c:pt idx="59138">
                  <c:v>19367</c:v>
                </c:pt>
                <c:pt idx="59139">
                  <c:v>19043</c:v>
                </c:pt>
                <c:pt idx="59140">
                  <c:v>18395</c:v>
                </c:pt>
                <c:pt idx="59141">
                  <c:v>17678</c:v>
                </c:pt>
                <c:pt idx="59142">
                  <c:v>17306</c:v>
                </c:pt>
                <c:pt idx="59143">
                  <c:v>16434</c:v>
                </c:pt>
                <c:pt idx="59144">
                  <c:v>15340</c:v>
                </c:pt>
                <c:pt idx="59145">
                  <c:v>14163</c:v>
                </c:pt>
                <c:pt idx="59146">
                  <c:v>13346</c:v>
                </c:pt>
                <c:pt idx="59147">
                  <c:v>12781</c:v>
                </c:pt>
                <c:pt idx="59148">
                  <c:v>12343</c:v>
                </c:pt>
                <c:pt idx="59149">
                  <c:v>12175</c:v>
                </c:pt>
                <c:pt idx="59150">
                  <c:v>12161</c:v>
                </c:pt>
                <c:pt idx="59151">
                  <c:v>12170</c:v>
                </c:pt>
                <c:pt idx="59152">
                  <c:v>12572</c:v>
                </c:pt>
                <c:pt idx="59153">
                  <c:v>13498</c:v>
                </c:pt>
                <c:pt idx="59154">
                  <c:v>14538</c:v>
                </c:pt>
                <c:pt idx="59155">
                  <c:v>15529</c:v>
                </c:pt>
                <c:pt idx="59156">
                  <c:v>16307</c:v>
                </c:pt>
                <c:pt idx="59157">
                  <c:v>16915</c:v>
                </c:pt>
                <c:pt idx="59158">
                  <c:v>17446</c:v>
                </c:pt>
                <c:pt idx="59159">
                  <c:v>17894</c:v>
                </c:pt>
                <c:pt idx="59160">
                  <c:v>18354</c:v>
                </c:pt>
                <c:pt idx="59161">
                  <c:v>18677</c:v>
                </c:pt>
                <c:pt idx="59162">
                  <c:v>18706</c:v>
                </c:pt>
                <c:pt idx="59163">
                  <c:v>18431</c:v>
                </c:pt>
                <c:pt idx="59164">
                  <c:v>17990</c:v>
                </c:pt>
                <c:pt idx="59165">
                  <c:v>17281</c:v>
                </c:pt>
                <c:pt idx="59166">
                  <c:v>17006</c:v>
                </c:pt>
                <c:pt idx="59167">
                  <c:v>16184</c:v>
                </c:pt>
                <c:pt idx="59168">
                  <c:v>15226</c:v>
                </c:pt>
                <c:pt idx="59169">
                  <c:v>14447</c:v>
                </c:pt>
                <c:pt idx="59170">
                  <c:v>13620</c:v>
                </c:pt>
                <c:pt idx="59171">
                  <c:v>12952</c:v>
                </c:pt>
                <c:pt idx="59172">
                  <c:v>12624</c:v>
                </c:pt>
                <c:pt idx="59173">
                  <c:v>12527</c:v>
                </c:pt>
                <c:pt idx="59174">
                  <c:v>12814</c:v>
                </c:pt>
                <c:pt idx="59175">
                  <c:v>13383</c:v>
                </c:pt>
                <c:pt idx="59176">
                  <c:v>14264</c:v>
                </c:pt>
                <c:pt idx="59177">
                  <c:v>15336</c:v>
                </c:pt>
                <c:pt idx="59178">
                  <c:v>16325</c:v>
                </c:pt>
                <c:pt idx="59179">
                  <c:v>17371</c:v>
                </c:pt>
                <c:pt idx="59180">
                  <c:v>18054</c:v>
                </c:pt>
                <c:pt idx="59181">
                  <c:v>18616</c:v>
                </c:pt>
                <c:pt idx="59182">
                  <c:v>19181</c:v>
                </c:pt>
                <c:pt idx="59183">
                  <c:v>19571</c:v>
                </c:pt>
                <c:pt idx="59184">
                  <c:v>19724</c:v>
                </c:pt>
                <c:pt idx="59185">
                  <c:v>19962</c:v>
                </c:pt>
                <c:pt idx="59186">
                  <c:v>19875</c:v>
                </c:pt>
                <c:pt idx="59187">
                  <c:v>19484</c:v>
                </c:pt>
                <c:pt idx="59188">
                  <c:v>18856</c:v>
                </c:pt>
                <c:pt idx="59189">
                  <c:v>18138</c:v>
                </c:pt>
                <c:pt idx="59190">
                  <c:v>17770</c:v>
                </c:pt>
                <c:pt idx="59191">
                  <c:v>16818</c:v>
                </c:pt>
                <c:pt idx="59192">
                  <c:v>15407</c:v>
                </c:pt>
                <c:pt idx="59193">
                  <c:v>13890</c:v>
                </c:pt>
                <c:pt idx="59194">
                  <c:v>13093</c:v>
                </c:pt>
                <c:pt idx="59195">
                  <c:v>12583</c:v>
                </c:pt>
                <c:pt idx="59196">
                  <c:v>12405</c:v>
                </c:pt>
                <c:pt idx="59197">
                  <c:v>12234</c:v>
                </c:pt>
                <c:pt idx="59198">
                  <c:v>12816</c:v>
                </c:pt>
                <c:pt idx="59199">
                  <c:v>13415</c:v>
                </c:pt>
                <c:pt idx="59200">
                  <c:v>14415</c:v>
                </c:pt>
                <c:pt idx="59201">
                  <c:v>15233</c:v>
                </c:pt>
                <c:pt idx="59202">
                  <c:v>16055</c:v>
                </c:pt>
                <c:pt idx="59203">
                  <c:v>17107</c:v>
                </c:pt>
                <c:pt idx="59204">
                  <c:v>17788</c:v>
                </c:pt>
                <c:pt idx="59205">
                  <c:v>18298</c:v>
                </c:pt>
                <c:pt idx="59206">
                  <c:v>18963</c:v>
                </c:pt>
                <c:pt idx="59207">
                  <c:v>19477</c:v>
                </c:pt>
                <c:pt idx="59208">
                  <c:v>19729</c:v>
                </c:pt>
                <c:pt idx="59209">
                  <c:v>20128</c:v>
                </c:pt>
                <c:pt idx="59210">
                  <c:v>20042</c:v>
                </c:pt>
                <c:pt idx="59211">
                  <c:v>19769</c:v>
                </c:pt>
                <c:pt idx="59212">
                  <c:v>19147</c:v>
                </c:pt>
                <c:pt idx="59213">
                  <c:v>18470</c:v>
                </c:pt>
                <c:pt idx="59214">
                  <c:v>18348</c:v>
                </c:pt>
                <c:pt idx="59215">
                  <c:v>17249</c:v>
                </c:pt>
                <c:pt idx="59216">
                  <c:v>15669</c:v>
                </c:pt>
                <c:pt idx="59217">
                  <c:v>14215</c:v>
                </c:pt>
                <c:pt idx="59218">
                  <c:v>13320</c:v>
                </c:pt>
                <c:pt idx="59219">
                  <c:v>12742</c:v>
                </c:pt>
                <c:pt idx="59220">
                  <c:v>12442</c:v>
                </c:pt>
                <c:pt idx="59221">
                  <c:v>12492</c:v>
                </c:pt>
                <c:pt idx="59222">
                  <c:v>12889</c:v>
                </c:pt>
                <c:pt idx="59223">
                  <c:v>13533</c:v>
                </c:pt>
                <c:pt idx="59224">
                  <c:v>14536</c:v>
                </c:pt>
                <c:pt idx="59225">
                  <c:v>15353</c:v>
                </c:pt>
                <c:pt idx="59226">
                  <c:v>16019</c:v>
                </c:pt>
                <c:pt idx="59227">
                  <c:v>16729</c:v>
                </c:pt>
                <c:pt idx="59228">
                  <c:v>17262</c:v>
                </c:pt>
                <c:pt idx="59229">
                  <c:v>17749</c:v>
                </c:pt>
                <c:pt idx="59230">
                  <c:v>18250</c:v>
                </c:pt>
                <c:pt idx="59231">
                  <c:v>18588</c:v>
                </c:pt>
                <c:pt idx="59232">
                  <c:v>18849</c:v>
                </c:pt>
                <c:pt idx="59233">
                  <c:v>19102</c:v>
                </c:pt>
                <c:pt idx="59234">
                  <c:v>19174</c:v>
                </c:pt>
                <c:pt idx="59235">
                  <c:v>19024</c:v>
                </c:pt>
                <c:pt idx="59236">
                  <c:v>18513</c:v>
                </c:pt>
                <c:pt idx="59237">
                  <c:v>17749</c:v>
                </c:pt>
                <c:pt idx="59238">
                  <c:v>17451</c:v>
                </c:pt>
                <c:pt idx="59239">
                  <c:v>16504</c:v>
                </c:pt>
                <c:pt idx="59240">
                  <c:v>15072</c:v>
                </c:pt>
                <c:pt idx="59241">
                  <c:v>14788</c:v>
                </c:pt>
                <c:pt idx="59242">
                  <c:v>14059</c:v>
                </c:pt>
                <c:pt idx="59243">
                  <c:v>13620</c:v>
                </c:pt>
                <c:pt idx="59244">
                  <c:v>13327</c:v>
                </c:pt>
                <c:pt idx="59245">
                  <c:v>13248</c:v>
                </c:pt>
                <c:pt idx="59246">
                  <c:v>13696</c:v>
                </c:pt>
                <c:pt idx="59247">
                  <c:v>14447</c:v>
                </c:pt>
                <c:pt idx="59248">
                  <c:v>15431</c:v>
                </c:pt>
                <c:pt idx="59249">
                  <c:v>16337</c:v>
                </c:pt>
                <c:pt idx="59250">
                  <c:v>17207</c:v>
                </c:pt>
                <c:pt idx="59251">
                  <c:v>18149</c:v>
                </c:pt>
                <c:pt idx="59252">
                  <c:v>18776</c:v>
                </c:pt>
                <c:pt idx="59253">
                  <c:v>19491</c:v>
                </c:pt>
                <c:pt idx="59254">
                  <c:v>19850</c:v>
                </c:pt>
                <c:pt idx="59255">
                  <c:v>20034</c:v>
                </c:pt>
                <c:pt idx="59256">
                  <c:v>20057</c:v>
                </c:pt>
                <c:pt idx="59257">
                  <c:v>19921</c:v>
                </c:pt>
                <c:pt idx="59258">
                  <c:v>19709</c:v>
                </c:pt>
                <c:pt idx="59259">
                  <c:v>19244</c:v>
                </c:pt>
                <c:pt idx="59260">
                  <c:v>18658</c:v>
                </c:pt>
                <c:pt idx="59261">
                  <c:v>17972</c:v>
                </c:pt>
                <c:pt idx="59262">
                  <c:v>17722</c:v>
                </c:pt>
                <c:pt idx="59263">
                  <c:v>16916</c:v>
                </c:pt>
                <c:pt idx="59264">
                  <c:v>15536</c:v>
                </c:pt>
                <c:pt idx="59265">
                  <c:v>13053</c:v>
                </c:pt>
                <c:pt idx="59266">
                  <c:v>12523</c:v>
                </c:pt>
                <c:pt idx="59267">
                  <c:v>12105</c:v>
                </c:pt>
                <c:pt idx="59268">
                  <c:v>11915</c:v>
                </c:pt>
                <c:pt idx="59269">
                  <c:v>12090</c:v>
                </c:pt>
                <c:pt idx="59270">
                  <c:v>12642</c:v>
                </c:pt>
                <c:pt idx="59271">
                  <c:v>13189</c:v>
                </c:pt>
                <c:pt idx="59272">
                  <c:v>14296</c:v>
                </c:pt>
                <c:pt idx="59273">
                  <c:v>15089</c:v>
                </c:pt>
                <c:pt idx="59274">
                  <c:v>15882</c:v>
                </c:pt>
                <c:pt idx="59275">
                  <c:v>16555</c:v>
                </c:pt>
                <c:pt idx="59276">
                  <c:v>17261</c:v>
                </c:pt>
                <c:pt idx="59277">
                  <c:v>17762</c:v>
                </c:pt>
                <c:pt idx="59278">
                  <c:v>18297</c:v>
                </c:pt>
                <c:pt idx="59279">
                  <c:v>18613</c:v>
                </c:pt>
                <c:pt idx="59280">
                  <c:v>18832</c:v>
                </c:pt>
                <c:pt idx="59281">
                  <c:v>19160</c:v>
                </c:pt>
                <c:pt idx="59282">
                  <c:v>19079</c:v>
                </c:pt>
                <c:pt idx="59283">
                  <c:v>18807</c:v>
                </c:pt>
                <c:pt idx="59284">
                  <c:v>18588</c:v>
                </c:pt>
                <c:pt idx="59285">
                  <c:v>18238</c:v>
                </c:pt>
                <c:pt idx="59286">
                  <c:v>18252</c:v>
                </c:pt>
                <c:pt idx="59287">
                  <c:v>17403</c:v>
                </c:pt>
                <c:pt idx="59288">
                  <c:v>16036</c:v>
                </c:pt>
                <c:pt idx="59289">
                  <c:v>12575</c:v>
                </c:pt>
                <c:pt idx="59290">
                  <c:v>11863</c:v>
                </c:pt>
                <c:pt idx="59291">
                  <c:v>11460</c:v>
                </c:pt>
                <c:pt idx="59292">
                  <c:v>11361</c:v>
                </c:pt>
                <c:pt idx="59293">
                  <c:v>11258</c:v>
                </c:pt>
                <c:pt idx="59294">
                  <c:v>11341</c:v>
                </c:pt>
                <c:pt idx="59295">
                  <c:v>11192</c:v>
                </c:pt>
                <c:pt idx="59296">
                  <c:v>11563</c:v>
                </c:pt>
                <c:pt idx="59297">
                  <c:v>12194</c:v>
                </c:pt>
                <c:pt idx="59298">
                  <c:v>12867</c:v>
                </c:pt>
                <c:pt idx="59299">
                  <c:v>13439</c:v>
                </c:pt>
                <c:pt idx="59300">
                  <c:v>13931</c:v>
                </c:pt>
                <c:pt idx="59301">
                  <c:v>14464</c:v>
                </c:pt>
                <c:pt idx="59302">
                  <c:v>14582</c:v>
                </c:pt>
                <c:pt idx="59303">
                  <c:v>14869</c:v>
                </c:pt>
                <c:pt idx="59304">
                  <c:v>15110</c:v>
                </c:pt>
                <c:pt idx="59305">
                  <c:v>15332</c:v>
                </c:pt>
                <c:pt idx="59306">
                  <c:v>15529</c:v>
                </c:pt>
                <c:pt idx="59307">
                  <c:v>15626</c:v>
                </c:pt>
                <c:pt idx="59308">
                  <c:v>15528</c:v>
                </c:pt>
                <c:pt idx="59309">
                  <c:v>15391</c:v>
                </c:pt>
                <c:pt idx="59310">
                  <c:v>15439</c:v>
                </c:pt>
                <c:pt idx="59311">
                  <c:v>14940</c:v>
                </c:pt>
                <c:pt idx="59312">
                  <c:v>13949</c:v>
                </c:pt>
                <c:pt idx="59313">
                  <c:v>13025</c:v>
                </c:pt>
                <c:pt idx="59314">
                  <c:v>12372</c:v>
                </c:pt>
                <c:pt idx="59315">
                  <c:v>11930</c:v>
                </c:pt>
                <c:pt idx="59316">
                  <c:v>11764</c:v>
                </c:pt>
                <c:pt idx="59317">
                  <c:v>11586</c:v>
                </c:pt>
                <c:pt idx="59318">
                  <c:v>11717</c:v>
                </c:pt>
                <c:pt idx="59319">
                  <c:v>11692</c:v>
                </c:pt>
                <c:pt idx="59320">
                  <c:v>12313</c:v>
                </c:pt>
                <c:pt idx="59321">
                  <c:v>13138</c:v>
                </c:pt>
                <c:pt idx="59322">
                  <c:v>13955</c:v>
                </c:pt>
                <c:pt idx="59323">
                  <c:v>14492</c:v>
                </c:pt>
                <c:pt idx="59324">
                  <c:v>14858</c:v>
                </c:pt>
                <c:pt idx="59325">
                  <c:v>15049</c:v>
                </c:pt>
                <c:pt idx="59326">
                  <c:v>15153</c:v>
                </c:pt>
                <c:pt idx="59327">
                  <c:v>15379</c:v>
                </c:pt>
                <c:pt idx="59328">
                  <c:v>15600</c:v>
                </c:pt>
                <c:pt idx="59329">
                  <c:v>15828</c:v>
                </c:pt>
                <c:pt idx="59330">
                  <c:v>16021</c:v>
                </c:pt>
                <c:pt idx="59331">
                  <c:v>15821</c:v>
                </c:pt>
                <c:pt idx="59332">
                  <c:v>15473</c:v>
                </c:pt>
                <c:pt idx="59333">
                  <c:v>15090</c:v>
                </c:pt>
                <c:pt idx="59334">
                  <c:v>15107</c:v>
                </c:pt>
                <c:pt idx="59335">
                  <c:v>14456</c:v>
                </c:pt>
                <c:pt idx="59336">
                  <c:v>13417</c:v>
                </c:pt>
                <c:pt idx="59337">
                  <c:v>13975</c:v>
                </c:pt>
                <c:pt idx="59338">
                  <c:v>13236</c:v>
                </c:pt>
                <c:pt idx="59339">
                  <c:v>12811</c:v>
                </c:pt>
                <c:pt idx="59340">
                  <c:v>12576</c:v>
                </c:pt>
                <c:pt idx="59341">
                  <c:v>12662</c:v>
                </c:pt>
                <c:pt idx="59342">
                  <c:v>13088</c:v>
                </c:pt>
                <c:pt idx="59343">
                  <c:v>13802</c:v>
                </c:pt>
                <c:pt idx="59344">
                  <c:v>14532</c:v>
                </c:pt>
                <c:pt idx="59345">
                  <c:v>15305</c:v>
                </c:pt>
                <c:pt idx="59346">
                  <c:v>15885</c:v>
                </c:pt>
                <c:pt idx="59347">
                  <c:v>16316</c:v>
                </c:pt>
                <c:pt idx="59348">
                  <c:v>16523</c:v>
                </c:pt>
                <c:pt idx="59349">
                  <c:v>16785</c:v>
                </c:pt>
                <c:pt idx="59350">
                  <c:v>16857</c:v>
                </c:pt>
                <c:pt idx="59351">
                  <c:v>16971</c:v>
                </c:pt>
                <c:pt idx="59352">
                  <c:v>16780</c:v>
                </c:pt>
                <c:pt idx="59353">
                  <c:v>16735</c:v>
                </c:pt>
                <c:pt idx="59354">
                  <c:v>16502</c:v>
                </c:pt>
                <c:pt idx="59355">
                  <c:v>16091</c:v>
                </c:pt>
                <c:pt idx="59356">
                  <c:v>15697</c:v>
                </c:pt>
                <c:pt idx="59357">
                  <c:v>15430</c:v>
                </c:pt>
                <c:pt idx="59358">
                  <c:v>15728</c:v>
                </c:pt>
                <c:pt idx="59359">
                  <c:v>15036</c:v>
                </c:pt>
                <c:pt idx="59360">
                  <c:v>13956</c:v>
                </c:pt>
                <c:pt idx="59361">
                  <c:v>14889</c:v>
                </c:pt>
                <c:pt idx="59362">
                  <c:v>14020</c:v>
                </c:pt>
                <c:pt idx="59363">
                  <c:v>13488</c:v>
                </c:pt>
                <c:pt idx="59364">
                  <c:v>13132</c:v>
                </c:pt>
                <c:pt idx="59365">
                  <c:v>13112</c:v>
                </c:pt>
                <c:pt idx="59366">
                  <c:v>13646</c:v>
                </c:pt>
                <c:pt idx="59367">
                  <c:v>14398</c:v>
                </c:pt>
                <c:pt idx="59368">
                  <c:v>15253</c:v>
                </c:pt>
                <c:pt idx="59369">
                  <c:v>16098</c:v>
                </c:pt>
                <c:pt idx="59370">
                  <c:v>16655</c:v>
                </c:pt>
                <c:pt idx="59371">
                  <c:v>17324</c:v>
                </c:pt>
                <c:pt idx="59372">
                  <c:v>17679</c:v>
                </c:pt>
                <c:pt idx="59373">
                  <c:v>17940</c:v>
                </c:pt>
                <c:pt idx="59374">
                  <c:v>18128</c:v>
                </c:pt>
                <c:pt idx="59375">
                  <c:v>18168</c:v>
                </c:pt>
                <c:pt idx="59376">
                  <c:v>18183</c:v>
                </c:pt>
                <c:pt idx="59377">
                  <c:v>18164</c:v>
                </c:pt>
                <c:pt idx="59378">
                  <c:v>17873</c:v>
                </c:pt>
                <c:pt idx="59379">
                  <c:v>17612</c:v>
                </c:pt>
                <c:pt idx="59380">
                  <c:v>17175</c:v>
                </c:pt>
                <c:pt idx="59381">
                  <c:v>16906</c:v>
                </c:pt>
                <c:pt idx="59382">
                  <c:v>17026</c:v>
                </c:pt>
                <c:pt idx="59383">
                  <c:v>16334</c:v>
                </c:pt>
                <c:pt idx="59384">
                  <c:v>15004</c:v>
                </c:pt>
                <c:pt idx="59385">
                  <c:v>14821</c:v>
                </c:pt>
                <c:pt idx="59386">
                  <c:v>13990</c:v>
                </c:pt>
                <c:pt idx="59387">
                  <c:v>13629</c:v>
                </c:pt>
                <c:pt idx="59388">
                  <c:v>13213</c:v>
                </c:pt>
                <c:pt idx="59389">
                  <c:v>13295</c:v>
                </c:pt>
                <c:pt idx="59390">
                  <c:v>13812</c:v>
                </c:pt>
                <c:pt idx="59391">
                  <c:v>14401</c:v>
                </c:pt>
                <c:pt idx="59392">
                  <c:v>15228</c:v>
                </c:pt>
                <c:pt idx="59393">
                  <c:v>16100</c:v>
                </c:pt>
                <c:pt idx="59394">
                  <c:v>16762</c:v>
                </c:pt>
                <c:pt idx="59395">
                  <c:v>17510</c:v>
                </c:pt>
                <c:pt idx="59396">
                  <c:v>18001</c:v>
                </c:pt>
                <c:pt idx="59397">
                  <c:v>18559</c:v>
                </c:pt>
                <c:pt idx="59398">
                  <c:v>18942</c:v>
                </c:pt>
                <c:pt idx="59399">
                  <c:v>19217</c:v>
                </c:pt>
                <c:pt idx="59400">
                  <c:v>19385</c:v>
                </c:pt>
                <c:pt idx="59401">
                  <c:v>19434</c:v>
                </c:pt>
                <c:pt idx="59402">
                  <c:v>19337</c:v>
                </c:pt>
                <c:pt idx="59403">
                  <c:v>19155</c:v>
                </c:pt>
                <c:pt idx="59404">
                  <c:v>18722</c:v>
                </c:pt>
                <c:pt idx="59405">
                  <c:v>18185</c:v>
                </c:pt>
                <c:pt idx="59406">
                  <c:v>18321</c:v>
                </c:pt>
                <c:pt idx="59407">
                  <c:v>17452</c:v>
                </c:pt>
                <c:pt idx="59408">
                  <c:v>16019</c:v>
                </c:pt>
                <c:pt idx="59409">
                  <c:v>14046</c:v>
                </c:pt>
                <c:pt idx="59410">
                  <c:v>13344</c:v>
                </c:pt>
                <c:pt idx="59411">
                  <c:v>12971</c:v>
                </c:pt>
                <c:pt idx="59412">
                  <c:v>12665</c:v>
                </c:pt>
                <c:pt idx="59413">
                  <c:v>12818</c:v>
                </c:pt>
                <c:pt idx="59414">
                  <c:v>13454</c:v>
                </c:pt>
                <c:pt idx="59415">
                  <c:v>14218</c:v>
                </c:pt>
                <c:pt idx="59416">
                  <c:v>15242</c:v>
                </c:pt>
                <c:pt idx="59417">
                  <c:v>16156</c:v>
                </c:pt>
                <c:pt idx="59418">
                  <c:v>17116</c:v>
                </c:pt>
                <c:pt idx="59419">
                  <c:v>17960</c:v>
                </c:pt>
                <c:pt idx="59420">
                  <c:v>18937</c:v>
                </c:pt>
                <c:pt idx="59421">
                  <c:v>19909</c:v>
                </c:pt>
                <c:pt idx="59422">
                  <c:v>20855</c:v>
                </c:pt>
                <c:pt idx="59423">
                  <c:v>21417</c:v>
                </c:pt>
                <c:pt idx="59424">
                  <c:v>21793</c:v>
                </c:pt>
                <c:pt idx="59425">
                  <c:v>22053</c:v>
                </c:pt>
                <c:pt idx="59426">
                  <c:v>21680</c:v>
                </c:pt>
                <c:pt idx="59427">
                  <c:v>20731</c:v>
                </c:pt>
                <c:pt idx="59428">
                  <c:v>19721</c:v>
                </c:pt>
                <c:pt idx="59429">
                  <c:v>19069</c:v>
                </c:pt>
                <c:pt idx="59430">
                  <c:v>18598</c:v>
                </c:pt>
                <c:pt idx="59431">
                  <c:v>17535</c:v>
                </c:pt>
                <c:pt idx="59432">
                  <c:v>16096</c:v>
                </c:pt>
                <c:pt idx="59433">
                  <c:v>13614</c:v>
                </c:pt>
                <c:pt idx="59434">
                  <c:v>12918</c:v>
                </c:pt>
                <c:pt idx="59435">
                  <c:v>12503</c:v>
                </c:pt>
                <c:pt idx="59436">
                  <c:v>12417</c:v>
                </c:pt>
                <c:pt idx="59437">
                  <c:v>12421</c:v>
                </c:pt>
                <c:pt idx="59438">
                  <c:v>13048</c:v>
                </c:pt>
                <c:pt idx="59439">
                  <c:v>13742</c:v>
                </c:pt>
                <c:pt idx="59440">
                  <c:v>14805</c:v>
                </c:pt>
                <c:pt idx="59441">
                  <c:v>15676</c:v>
                </c:pt>
                <c:pt idx="59442">
                  <c:v>16524</c:v>
                </c:pt>
                <c:pt idx="59443">
                  <c:v>17159</c:v>
                </c:pt>
                <c:pt idx="59444">
                  <c:v>17517</c:v>
                </c:pt>
                <c:pt idx="59445">
                  <c:v>17817</c:v>
                </c:pt>
                <c:pt idx="59446">
                  <c:v>17943</c:v>
                </c:pt>
                <c:pt idx="59447">
                  <c:v>17770</c:v>
                </c:pt>
                <c:pt idx="59448">
                  <c:v>17530</c:v>
                </c:pt>
                <c:pt idx="59449">
                  <c:v>17366</c:v>
                </c:pt>
                <c:pt idx="59450">
                  <c:v>17226</c:v>
                </c:pt>
                <c:pt idx="59451">
                  <c:v>17106</c:v>
                </c:pt>
                <c:pt idx="59452">
                  <c:v>16861</c:v>
                </c:pt>
                <c:pt idx="59453">
                  <c:v>16704</c:v>
                </c:pt>
                <c:pt idx="59454">
                  <c:v>16873</c:v>
                </c:pt>
                <c:pt idx="59455">
                  <c:v>16192</c:v>
                </c:pt>
                <c:pt idx="59456">
                  <c:v>14975</c:v>
                </c:pt>
                <c:pt idx="59457">
                  <c:v>13260</c:v>
                </c:pt>
                <c:pt idx="59458">
                  <c:v>12608</c:v>
                </c:pt>
                <c:pt idx="59459">
                  <c:v>12139</c:v>
                </c:pt>
                <c:pt idx="59460">
                  <c:v>11843</c:v>
                </c:pt>
                <c:pt idx="59461">
                  <c:v>11696</c:v>
                </c:pt>
                <c:pt idx="59462">
                  <c:v>11707</c:v>
                </c:pt>
                <c:pt idx="59463">
                  <c:v>11531</c:v>
                </c:pt>
                <c:pt idx="59464">
                  <c:v>12131</c:v>
                </c:pt>
                <c:pt idx="59465">
                  <c:v>13125</c:v>
                </c:pt>
                <c:pt idx="59466">
                  <c:v>13983</c:v>
                </c:pt>
                <c:pt idx="59467">
                  <c:v>14670</c:v>
                </c:pt>
                <c:pt idx="59468">
                  <c:v>15183</c:v>
                </c:pt>
                <c:pt idx="59469">
                  <c:v>15553</c:v>
                </c:pt>
                <c:pt idx="59470">
                  <c:v>15661</c:v>
                </c:pt>
                <c:pt idx="59471">
                  <c:v>15675</c:v>
                </c:pt>
                <c:pt idx="59472">
                  <c:v>15904</c:v>
                </c:pt>
                <c:pt idx="59473">
                  <c:v>16134</c:v>
                </c:pt>
                <c:pt idx="59474">
                  <c:v>16321</c:v>
                </c:pt>
                <c:pt idx="59475">
                  <c:v>16049</c:v>
                </c:pt>
                <c:pt idx="59476">
                  <c:v>15871</c:v>
                </c:pt>
                <c:pt idx="59477">
                  <c:v>15649</c:v>
                </c:pt>
                <c:pt idx="59478">
                  <c:v>15913</c:v>
                </c:pt>
                <c:pt idx="59479">
                  <c:v>15367</c:v>
                </c:pt>
                <c:pt idx="59480">
                  <c:v>14370</c:v>
                </c:pt>
                <c:pt idx="59481">
                  <c:v>14185</c:v>
                </c:pt>
                <c:pt idx="59482">
                  <c:v>13348</c:v>
                </c:pt>
                <c:pt idx="59483">
                  <c:v>12838</c:v>
                </c:pt>
                <c:pt idx="59484">
                  <c:v>12457</c:v>
                </c:pt>
                <c:pt idx="59485">
                  <c:v>12309</c:v>
                </c:pt>
                <c:pt idx="59486">
                  <c:v>12402</c:v>
                </c:pt>
                <c:pt idx="59487">
                  <c:v>12384</c:v>
                </c:pt>
                <c:pt idx="59488">
                  <c:v>13031</c:v>
                </c:pt>
                <c:pt idx="59489">
                  <c:v>14090</c:v>
                </c:pt>
                <c:pt idx="59490">
                  <c:v>14881</c:v>
                </c:pt>
                <c:pt idx="59491">
                  <c:v>15774</c:v>
                </c:pt>
                <c:pt idx="59492">
                  <c:v>16411</c:v>
                </c:pt>
                <c:pt idx="59493">
                  <c:v>16631</c:v>
                </c:pt>
                <c:pt idx="59494">
                  <c:v>16705</c:v>
                </c:pt>
                <c:pt idx="59495">
                  <c:v>16704</c:v>
                </c:pt>
                <c:pt idx="59496">
                  <c:v>16669</c:v>
                </c:pt>
                <c:pt idx="59497">
                  <c:v>16754</c:v>
                </c:pt>
                <c:pt idx="59498">
                  <c:v>16584</c:v>
                </c:pt>
                <c:pt idx="59499">
                  <c:v>16231</c:v>
                </c:pt>
                <c:pt idx="59500">
                  <c:v>16007</c:v>
                </c:pt>
                <c:pt idx="59501">
                  <c:v>15800</c:v>
                </c:pt>
                <c:pt idx="59502">
                  <c:v>15908</c:v>
                </c:pt>
                <c:pt idx="59503">
                  <c:v>15282</c:v>
                </c:pt>
                <c:pt idx="59504">
                  <c:v>14222</c:v>
                </c:pt>
                <c:pt idx="59505">
                  <c:v>13531</c:v>
                </c:pt>
                <c:pt idx="59506">
                  <c:v>12798</c:v>
                </c:pt>
                <c:pt idx="59507">
                  <c:v>12356</c:v>
                </c:pt>
                <c:pt idx="59508">
                  <c:v>12071</c:v>
                </c:pt>
                <c:pt idx="59509">
                  <c:v>12209</c:v>
                </c:pt>
                <c:pt idx="59510">
                  <c:v>12689</c:v>
                </c:pt>
                <c:pt idx="59511">
                  <c:v>13334</c:v>
                </c:pt>
                <c:pt idx="59512">
                  <c:v>14163</c:v>
                </c:pt>
                <c:pt idx="59513">
                  <c:v>15071</c:v>
                </c:pt>
                <c:pt idx="59514">
                  <c:v>15783</c:v>
                </c:pt>
                <c:pt idx="59515">
                  <c:v>16719</c:v>
                </c:pt>
                <c:pt idx="59516">
                  <c:v>17254</c:v>
                </c:pt>
                <c:pt idx="59517">
                  <c:v>17802</c:v>
                </c:pt>
                <c:pt idx="59518">
                  <c:v>18442</c:v>
                </c:pt>
                <c:pt idx="59519">
                  <c:v>18875</c:v>
                </c:pt>
                <c:pt idx="59520">
                  <c:v>19075</c:v>
                </c:pt>
                <c:pt idx="59521">
                  <c:v>19099</c:v>
                </c:pt>
                <c:pt idx="59522">
                  <c:v>18934</c:v>
                </c:pt>
                <c:pt idx="59523">
                  <c:v>18635</c:v>
                </c:pt>
                <c:pt idx="59524">
                  <c:v>18149</c:v>
                </c:pt>
                <c:pt idx="59525">
                  <c:v>17751</c:v>
                </c:pt>
                <c:pt idx="59526">
                  <c:v>17594</c:v>
                </c:pt>
                <c:pt idx="59527">
                  <c:v>16649</c:v>
                </c:pt>
                <c:pt idx="59528">
                  <c:v>15425</c:v>
                </c:pt>
                <c:pt idx="59529">
                  <c:v>13020</c:v>
                </c:pt>
                <c:pt idx="59530">
                  <c:v>12427</c:v>
                </c:pt>
                <c:pt idx="59531">
                  <c:v>12162</c:v>
                </c:pt>
                <c:pt idx="59532">
                  <c:v>12037</c:v>
                </c:pt>
                <c:pt idx="59533">
                  <c:v>12141</c:v>
                </c:pt>
                <c:pt idx="59534">
                  <c:v>12759</c:v>
                </c:pt>
                <c:pt idx="59535">
                  <c:v>13469</c:v>
                </c:pt>
                <c:pt idx="59536">
                  <c:v>14415</c:v>
                </c:pt>
                <c:pt idx="59537">
                  <c:v>15188</c:v>
                </c:pt>
                <c:pt idx="59538">
                  <c:v>15655</c:v>
                </c:pt>
                <c:pt idx="59539">
                  <c:v>16169</c:v>
                </c:pt>
                <c:pt idx="59540">
                  <c:v>16634</c:v>
                </c:pt>
                <c:pt idx="59541">
                  <c:v>17114</c:v>
                </c:pt>
                <c:pt idx="59542">
                  <c:v>17401</c:v>
                </c:pt>
                <c:pt idx="59543">
                  <c:v>17459</c:v>
                </c:pt>
                <c:pt idx="59544">
                  <c:v>17351</c:v>
                </c:pt>
                <c:pt idx="59545">
                  <c:v>17387</c:v>
                </c:pt>
                <c:pt idx="59546">
                  <c:v>17227</c:v>
                </c:pt>
                <c:pt idx="59547">
                  <c:v>16965</c:v>
                </c:pt>
                <c:pt idx="59548">
                  <c:v>16608</c:v>
                </c:pt>
                <c:pt idx="59549">
                  <c:v>16367</c:v>
                </c:pt>
                <c:pt idx="59550">
                  <c:v>16450</c:v>
                </c:pt>
                <c:pt idx="59551">
                  <c:v>15796</c:v>
                </c:pt>
                <c:pt idx="59552">
                  <c:v>14534</c:v>
                </c:pt>
                <c:pt idx="59553">
                  <c:v>12958</c:v>
                </c:pt>
                <c:pt idx="59554">
                  <c:v>12306</c:v>
                </c:pt>
                <c:pt idx="59555">
                  <c:v>11909</c:v>
                </c:pt>
                <c:pt idx="59556">
                  <c:v>11768</c:v>
                </c:pt>
                <c:pt idx="59557">
                  <c:v>11823</c:v>
                </c:pt>
                <c:pt idx="59558">
                  <c:v>12199</c:v>
                </c:pt>
                <c:pt idx="59559">
                  <c:v>12882</c:v>
                </c:pt>
                <c:pt idx="59560">
                  <c:v>13779</c:v>
                </c:pt>
                <c:pt idx="59561">
                  <c:v>14480</c:v>
                </c:pt>
                <c:pt idx="59562">
                  <c:v>15026</c:v>
                </c:pt>
                <c:pt idx="59563">
                  <c:v>15514</c:v>
                </c:pt>
                <c:pt idx="59564">
                  <c:v>15712</c:v>
                </c:pt>
                <c:pt idx="59565">
                  <c:v>15949</c:v>
                </c:pt>
                <c:pt idx="59566">
                  <c:v>16035</c:v>
                </c:pt>
                <c:pt idx="59567">
                  <c:v>15931</c:v>
                </c:pt>
                <c:pt idx="59568">
                  <c:v>15843</c:v>
                </c:pt>
                <c:pt idx="59569">
                  <c:v>15848</c:v>
                </c:pt>
                <c:pt idx="59570">
                  <c:v>15750</c:v>
                </c:pt>
                <c:pt idx="59571">
                  <c:v>15508</c:v>
                </c:pt>
                <c:pt idx="59572">
                  <c:v>15364</c:v>
                </c:pt>
                <c:pt idx="59573">
                  <c:v>15432</c:v>
                </c:pt>
                <c:pt idx="59574">
                  <c:v>15704</c:v>
                </c:pt>
                <c:pt idx="59575">
                  <c:v>14937</c:v>
                </c:pt>
                <c:pt idx="59576">
                  <c:v>13882</c:v>
                </c:pt>
                <c:pt idx="59577">
                  <c:v>13106</c:v>
                </c:pt>
                <c:pt idx="59578">
                  <c:v>12396</c:v>
                </c:pt>
                <c:pt idx="59579">
                  <c:v>12116</c:v>
                </c:pt>
                <c:pt idx="59580">
                  <c:v>11942</c:v>
                </c:pt>
                <c:pt idx="59581">
                  <c:v>11969</c:v>
                </c:pt>
                <c:pt idx="59582">
                  <c:v>12497</c:v>
                </c:pt>
                <c:pt idx="59583">
                  <c:v>13069</c:v>
                </c:pt>
                <c:pt idx="59584">
                  <c:v>14050</c:v>
                </c:pt>
                <c:pt idx="59585">
                  <c:v>14657</c:v>
                </c:pt>
                <c:pt idx="59586">
                  <c:v>15141</c:v>
                </c:pt>
                <c:pt idx="59587">
                  <c:v>15551</c:v>
                </c:pt>
                <c:pt idx="59588">
                  <c:v>15897</c:v>
                </c:pt>
                <c:pt idx="59589">
                  <c:v>16206</c:v>
                </c:pt>
                <c:pt idx="59590">
                  <c:v>16439</c:v>
                </c:pt>
                <c:pt idx="59591">
                  <c:v>16586</c:v>
                </c:pt>
                <c:pt idx="59592">
                  <c:v>16686</c:v>
                </c:pt>
                <c:pt idx="59593">
                  <c:v>16745</c:v>
                </c:pt>
                <c:pt idx="59594">
                  <c:v>16695</c:v>
                </c:pt>
                <c:pt idx="59595">
                  <c:v>16541</c:v>
                </c:pt>
                <c:pt idx="59596">
                  <c:v>16184</c:v>
                </c:pt>
                <c:pt idx="59597">
                  <c:v>15858</c:v>
                </c:pt>
                <c:pt idx="59598">
                  <c:v>16087</c:v>
                </c:pt>
                <c:pt idx="59599">
                  <c:v>15213</c:v>
                </c:pt>
                <c:pt idx="59600">
                  <c:v>14061</c:v>
                </c:pt>
                <c:pt idx="59601">
                  <c:v>12696</c:v>
                </c:pt>
                <c:pt idx="59602">
                  <c:v>12171</c:v>
                </c:pt>
                <c:pt idx="59603">
                  <c:v>11803</c:v>
                </c:pt>
                <c:pt idx="59604">
                  <c:v>11707</c:v>
                </c:pt>
                <c:pt idx="59605">
                  <c:v>11814</c:v>
                </c:pt>
                <c:pt idx="59606">
                  <c:v>12338</c:v>
                </c:pt>
                <c:pt idx="59607">
                  <c:v>13013</c:v>
                </c:pt>
                <c:pt idx="59608">
                  <c:v>13986</c:v>
                </c:pt>
                <c:pt idx="59609">
                  <c:v>14848</c:v>
                </c:pt>
                <c:pt idx="59610">
                  <c:v>15347</c:v>
                </c:pt>
                <c:pt idx="59611">
                  <c:v>15908</c:v>
                </c:pt>
                <c:pt idx="59612">
                  <c:v>16214</c:v>
                </c:pt>
                <c:pt idx="59613">
                  <c:v>16513</c:v>
                </c:pt>
                <c:pt idx="59614">
                  <c:v>16791</c:v>
                </c:pt>
                <c:pt idx="59615">
                  <c:v>17008</c:v>
                </c:pt>
                <c:pt idx="59616">
                  <c:v>17095</c:v>
                </c:pt>
                <c:pt idx="59617">
                  <c:v>17157</c:v>
                </c:pt>
                <c:pt idx="59618">
                  <c:v>17122</c:v>
                </c:pt>
                <c:pt idx="59619">
                  <c:v>16838</c:v>
                </c:pt>
                <c:pt idx="59620">
                  <c:v>16472</c:v>
                </c:pt>
                <c:pt idx="59621">
                  <c:v>16102</c:v>
                </c:pt>
                <c:pt idx="59622">
                  <c:v>16142</c:v>
                </c:pt>
                <c:pt idx="59623">
                  <c:v>15363</c:v>
                </c:pt>
                <c:pt idx="59624">
                  <c:v>14079</c:v>
                </c:pt>
                <c:pt idx="59625">
                  <c:v>13599</c:v>
                </c:pt>
                <c:pt idx="59626">
                  <c:v>12817</c:v>
                </c:pt>
                <c:pt idx="59627">
                  <c:v>12275</c:v>
                </c:pt>
                <c:pt idx="59628">
                  <c:v>11920</c:v>
                </c:pt>
                <c:pt idx="59629">
                  <c:v>11758</c:v>
                </c:pt>
                <c:pt idx="59630">
                  <c:v>11680</c:v>
                </c:pt>
                <c:pt idx="59631">
                  <c:v>11647</c:v>
                </c:pt>
                <c:pt idx="59632">
                  <c:v>12148</c:v>
                </c:pt>
                <c:pt idx="59633">
                  <c:v>13060</c:v>
                </c:pt>
                <c:pt idx="59634">
                  <c:v>13852</c:v>
                </c:pt>
                <c:pt idx="59635">
                  <c:v>14615</c:v>
                </c:pt>
                <c:pt idx="59636">
                  <c:v>15163</c:v>
                </c:pt>
                <c:pt idx="59637">
                  <c:v>15553</c:v>
                </c:pt>
                <c:pt idx="59638">
                  <c:v>15928</c:v>
                </c:pt>
                <c:pt idx="59639">
                  <c:v>16005</c:v>
                </c:pt>
                <c:pt idx="59640">
                  <c:v>16007</c:v>
                </c:pt>
                <c:pt idx="59641">
                  <c:v>15935</c:v>
                </c:pt>
                <c:pt idx="59642">
                  <c:v>15852</c:v>
                </c:pt>
                <c:pt idx="59643">
                  <c:v>15650</c:v>
                </c:pt>
                <c:pt idx="59644">
                  <c:v>15354</c:v>
                </c:pt>
                <c:pt idx="59645">
                  <c:v>14991</c:v>
                </c:pt>
                <c:pt idx="59646">
                  <c:v>15171</c:v>
                </c:pt>
                <c:pt idx="59647">
                  <c:v>14555</c:v>
                </c:pt>
                <c:pt idx="59648">
                  <c:v>13657</c:v>
                </c:pt>
                <c:pt idx="59649">
                  <c:v>14044</c:v>
                </c:pt>
                <c:pt idx="59650">
                  <c:v>13176</c:v>
                </c:pt>
                <c:pt idx="59651">
                  <c:v>12722</c:v>
                </c:pt>
                <c:pt idx="59652">
                  <c:v>12452</c:v>
                </c:pt>
                <c:pt idx="59653">
                  <c:v>12443</c:v>
                </c:pt>
                <c:pt idx="59654">
                  <c:v>12403</c:v>
                </c:pt>
                <c:pt idx="59655">
                  <c:v>12593</c:v>
                </c:pt>
                <c:pt idx="59656">
                  <c:v>13080</c:v>
                </c:pt>
                <c:pt idx="59657">
                  <c:v>13887</c:v>
                </c:pt>
                <c:pt idx="59658">
                  <c:v>14800</c:v>
                </c:pt>
                <c:pt idx="59659">
                  <c:v>15780</c:v>
                </c:pt>
                <c:pt idx="59660">
                  <c:v>16604</c:v>
                </c:pt>
                <c:pt idx="59661">
                  <c:v>17278</c:v>
                </c:pt>
                <c:pt idx="59662">
                  <c:v>17738</c:v>
                </c:pt>
                <c:pt idx="59663">
                  <c:v>18041</c:v>
                </c:pt>
                <c:pt idx="59664">
                  <c:v>18219</c:v>
                </c:pt>
                <c:pt idx="59665">
                  <c:v>18414</c:v>
                </c:pt>
                <c:pt idx="59666">
                  <c:v>18260</c:v>
                </c:pt>
                <c:pt idx="59667">
                  <c:v>17914</c:v>
                </c:pt>
                <c:pt idx="59668">
                  <c:v>17359</c:v>
                </c:pt>
                <c:pt idx="59669">
                  <c:v>16833</c:v>
                </c:pt>
                <c:pt idx="59670">
                  <c:v>16668</c:v>
                </c:pt>
                <c:pt idx="59671">
                  <c:v>15929</c:v>
                </c:pt>
                <c:pt idx="59672">
                  <c:v>14694</c:v>
                </c:pt>
                <c:pt idx="59673">
                  <c:v>15214</c:v>
                </c:pt>
                <c:pt idx="59674">
                  <c:v>14266</c:v>
                </c:pt>
                <c:pt idx="59675">
                  <c:v>13645</c:v>
                </c:pt>
                <c:pt idx="59676">
                  <c:v>13324</c:v>
                </c:pt>
                <c:pt idx="59677">
                  <c:v>13345</c:v>
                </c:pt>
                <c:pt idx="59678">
                  <c:v>13678</c:v>
                </c:pt>
                <c:pt idx="59679">
                  <c:v>14301</c:v>
                </c:pt>
                <c:pt idx="59680">
                  <c:v>15355</c:v>
                </c:pt>
                <c:pt idx="59681">
                  <c:v>16126</c:v>
                </c:pt>
                <c:pt idx="59682">
                  <c:v>16816</c:v>
                </c:pt>
                <c:pt idx="59683">
                  <c:v>17577</c:v>
                </c:pt>
                <c:pt idx="59684">
                  <c:v>18057</c:v>
                </c:pt>
                <c:pt idx="59685">
                  <c:v>18718</c:v>
                </c:pt>
                <c:pt idx="59686">
                  <c:v>19322</c:v>
                </c:pt>
                <c:pt idx="59687">
                  <c:v>19643</c:v>
                </c:pt>
                <c:pt idx="59688">
                  <c:v>19946</c:v>
                </c:pt>
                <c:pt idx="59689">
                  <c:v>20110</c:v>
                </c:pt>
                <c:pt idx="59690">
                  <c:v>19853</c:v>
                </c:pt>
                <c:pt idx="59691">
                  <c:v>19309</c:v>
                </c:pt>
                <c:pt idx="59692">
                  <c:v>18630</c:v>
                </c:pt>
                <c:pt idx="59693">
                  <c:v>17980</c:v>
                </c:pt>
                <c:pt idx="59694">
                  <c:v>17637</c:v>
                </c:pt>
                <c:pt idx="59695">
                  <c:v>16583</c:v>
                </c:pt>
                <c:pt idx="59696">
                  <c:v>15322</c:v>
                </c:pt>
                <c:pt idx="59697">
                  <c:v>16875</c:v>
                </c:pt>
                <c:pt idx="59698">
                  <c:v>15863</c:v>
                </c:pt>
                <c:pt idx="59699">
                  <c:v>15212</c:v>
                </c:pt>
                <c:pt idx="59700">
                  <c:v>14656</c:v>
                </c:pt>
                <c:pt idx="59701">
                  <c:v>14556</c:v>
                </c:pt>
                <c:pt idx="59702">
                  <c:v>14963</c:v>
                </c:pt>
                <c:pt idx="59703">
                  <c:v>15669</c:v>
                </c:pt>
                <c:pt idx="59704">
                  <c:v>16550</c:v>
                </c:pt>
                <c:pt idx="59705">
                  <c:v>17404</c:v>
                </c:pt>
                <c:pt idx="59706">
                  <c:v>18278</c:v>
                </c:pt>
                <c:pt idx="59707">
                  <c:v>19504</c:v>
                </c:pt>
                <c:pt idx="59708">
                  <c:v>20464</c:v>
                </c:pt>
                <c:pt idx="59709">
                  <c:v>21021</c:v>
                </c:pt>
                <c:pt idx="59710">
                  <c:v>21458</c:v>
                </c:pt>
                <c:pt idx="59711">
                  <c:v>21606</c:v>
                </c:pt>
                <c:pt idx="59712">
                  <c:v>21598</c:v>
                </c:pt>
                <c:pt idx="59713">
                  <c:v>21512</c:v>
                </c:pt>
                <c:pt idx="59714">
                  <c:v>21123</c:v>
                </c:pt>
                <c:pt idx="59715">
                  <c:v>20785</c:v>
                </c:pt>
                <c:pt idx="59716">
                  <c:v>20047</c:v>
                </c:pt>
                <c:pt idx="59717">
                  <c:v>19468</c:v>
                </c:pt>
                <c:pt idx="59718">
                  <c:v>19364</c:v>
                </c:pt>
                <c:pt idx="59719">
                  <c:v>18174</c:v>
                </c:pt>
                <c:pt idx="59720">
                  <c:v>16470</c:v>
                </c:pt>
                <c:pt idx="59721">
                  <c:v>15160</c:v>
                </c:pt>
                <c:pt idx="59722">
                  <c:v>14435</c:v>
                </c:pt>
                <c:pt idx="59723">
                  <c:v>13728</c:v>
                </c:pt>
                <c:pt idx="59724">
                  <c:v>13425</c:v>
                </c:pt>
                <c:pt idx="59725">
                  <c:v>13378</c:v>
                </c:pt>
                <c:pt idx="59726">
                  <c:v>13998</c:v>
                </c:pt>
                <c:pt idx="59727">
                  <c:v>14774</c:v>
                </c:pt>
                <c:pt idx="59728">
                  <c:v>15789</c:v>
                </c:pt>
                <c:pt idx="59729">
                  <c:v>16827</c:v>
                </c:pt>
                <c:pt idx="59730">
                  <c:v>17924</c:v>
                </c:pt>
                <c:pt idx="59731">
                  <c:v>19319</c:v>
                </c:pt>
                <c:pt idx="59732">
                  <c:v>20484</c:v>
                </c:pt>
                <c:pt idx="59733">
                  <c:v>21509</c:v>
                </c:pt>
                <c:pt idx="59734">
                  <c:v>22160</c:v>
                </c:pt>
                <c:pt idx="59735">
                  <c:v>22612</c:v>
                </c:pt>
                <c:pt idx="59736">
                  <c:v>22662</c:v>
                </c:pt>
                <c:pt idx="59737">
                  <c:v>22784</c:v>
                </c:pt>
                <c:pt idx="59738">
                  <c:v>22651</c:v>
                </c:pt>
                <c:pt idx="59739">
                  <c:v>22520</c:v>
                </c:pt>
                <c:pt idx="59740">
                  <c:v>21902</c:v>
                </c:pt>
                <c:pt idx="59741">
                  <c:v>21204</c:v>
                </c:pt>
                <c:pt idx="59742">
                  <c:v>21194</c:v>
                </c:pt>
                <c:pt idx="59743">
                  <c:v>19974</c:v>
                </c:pt>
                <c:pt idx="59744">
                  <c:v>18246</c:v>
                </c:pt>
                <c:pt idx="59745">
                  <c:v>15121</c:v>
                </c:pt>
                <c:pt idx="59746">
                  <c:v>14278</c:v>
                </c:pt>
                <c:pt idx="59747">
                  <c:v>13695</c:v>
                </c:pt>
                <c:pt idx="59748">
                  <c:v>13478</c:v>
                </c:pt>
                <c:pt idx="59749">
                  <c:v>13435</c:v>
                </c:pt>
                <c:pt idx="59750">
                  <c:v>13990</c:v>
                </c:pt>
                <c:pt idx="59751">
                  <c:v>14746</c:v>
                </c:pt>
                <c:pt idx="59752">
                  <c:v>15884</c:v>
                </c:pt>
                <c:pt idx="59753">
                  <c:v>16935</c:v>
                </c:pt>
                <c:pt idx="59754">
                  <c:v>17761</c:v>
                </c:pt>
                <c:pt idx="59755">
                  <c:v>18862</c:v>
                </c:pt>
                <c:pt idx="59756">
                  <c:v>19876</c:v>
                </c:pt>
                <c:pt idx="59757">
                  <c:v>20636</c:v>
                </c:pt>
                <c:pt idx="59758">
                  <c:v>21031</c:v>
                </c:pt>
                <c:pt idx="59759">
                  <c:v>21052</c:v>
                </c:pt>
                <c:pt idx="59760">
                  <c:v>20802</c:v>
                </c:pt>
                <c:pt idx="59761">
                  <c:v>20451</c:v>
                </c:pt>
                <c:pt idx="59762">
                  <c:v>20189</c:v>
                </c:pt>
                <c:pt idx="59763">
                  <c:v>19907</c:v>
                </c:pt>
                <c:pt idx="59764">
                  <c:v>19440</c:v>
                </c:pt>
                <c:pt idx="59765">
                  <c:v>19001</c:v>
                </c:pt>
                <c:pt idx="59766">
                  <c:v>18933</c:v>
                </c:pt>
                <c:pt idx="59767">
                  <c:v>17829</c:v>
                </c:pt>
                <c:pt idx="59768">
                  <c:v>16387</c:v>
                </c:pt>
                <c:pt idx="59769">
                  <c:v>13996</c:v>
                </c:pt>
                <c:pt idx="59770">
                  <c:v>13225</c:v>
                </c:pt>
                <c:pt idx="59771">
                  <c:v>12746</c:v>
                </c:pt>
                <c:pt idx="59772">
                  <c:v>12595</c:v>
                </c:pt>
                <c:pt idx="59773">
                  <c:v>12618</c:v>
                </c:pt>
                <c:pt idx="59774">
                  <c:v>13084</c:v>
                </c:pt>
                <c:pt idx="59775">
                  <c:v>13962</c:v>
                </c:pt>
                <c:pt idx="59776">
                  <c:v>15113</c:v>
                </c:pt>
                <c:pt idx="59777">
                  <c:v>16050</c:v>
                </c:pt>
                <c:pt idx="59778">
                  <c:v>17055</c:v>
                </c:pt>
                <c:pt idx="59779">
                  <c:v>18086</c:v>
                </c:pt>
                <c:pt idx="59780">
                  <c:v>18900</c:v>
                </c:pt>
                <c:pt idx="59781">
                  <c:v>19643</c:v>
                </c:pt>
                <c:pt idx="59782">
                  <c:v>20207</c:v>
                </c:pt>
                <c:pt idx="59783">
                  <c:v>20568</c:v>
                </c:pt>
                <c:pt idx="59784">
                  <c:v>20817</c:v>
                </c:pt>
                <c:pt idx="59785">
                  <c:v>20945</c:v>
                </c:pt>
                <c:pt idx="59786">
                  <c:v>20945</c:v>
                </c:pt>
                <c:pt idx="59787">
                  <c:v>20653</c:v>
                </c:pt>
                <c:pt idx="59788">
                  <c:v>20093</c:v>
                </c:pt>
                <c:pt idx="59789">
                  <c:v>19642</c:v>
                </c:pt>
                <c:pt idx="59790">
                  <c:v>19429</c:v>
                </c:pt>
                <c:pt idx="59791">
                  <c:v>18292</c:v>
                </c:pt>
                <c:pt idx="59792">
                  <c:v>16537</c:v>
                </c:pt>
                <c:pt idx="59793">
                  <c:v>14118</c:v>
                </c:pt>
                <c:pt idx="59794">
                  <c:v>13133</c:v>
                </c:pt>
                <c:pt idx="59795">
                  <c:v>12673</c:v>
                </c:pt>
                <c:pt idx="59796">
                  <c:v>12240</c:v>
                </c:pt>
                <c:pt idx="59797">
                  <c:v>11988</c:v>
                </c:pt>
                <c:pt idx="59798">
                  <c:v>11937</c:v>
                </c:pt>
                <c:pt idx="59799">
                  <c:v>11802</c:v>
                </c:pt>
                <c:pt idx="59800">
                  <c:v>12289</c:v>
                </c:pt>
                <c:pt idx="59801">
                  <c:v>13264</c:v>
                </c:pt>
                <c:pt idx="59802">
                  <c:v>14374</c:v>
                </c:pt>
                <c:pt idx="59803">
                  <c:v>15528</c:v>
                </c:pt>
                <c:pt idx="59804">
                  <c:v>16351</c:v>
                </c:pt>
                <c:pt idx="59805">
                  <c:v>17126</c:v>
                </c:pt>
                <c:pt idx="59806">
                  <c:v>17606</c:v>
                </c:pt>
                <c:pt idx="59807">
                  <c:v>18032</c:v>
                </c:pt>
                <c:pt idx="59808">
                  <c:v>18239</c:v>
                </c:pt>
                <c:pt idx="59809">
                  <c:v>18499</c:v>
                </c:pt>
                <c:pt idx="59810">
                  <c:v>18422</c:v>
                </c:pt>
                <c:pt idx="59811">
                  <c:v>18208</c:v>
                </c:pt>
                <c:pt idx="59812">
                  <c:v>17793</c:v>
                </c:pt>
                <c:pt idx="59813">
                  <c:v>17433</c:v>
                </c:pt>
                <c:pt idx="59814">
                  <c:v>17404</c:v>
                </c:pt>
                <c:pt idx="59815">
                  <c:v>16497</c:v>
                </c:pt>
                <c:pt idx="59816">
                  <c:v>15199</c:v>
                </c:pt>
                <c:pt idx="59817">
                  <c:v>13202</c:v>
                </c:pt>
                <c:pt idx="59818">
                  <c:v>12408</c:v>
                </c:pt>
                <c:pt idx="59819">
                  <c:v>12032</c:v>
                </c:pt>
                <c:pt idx="59820">
                  <c:v>11761</c:v>
                </c:pt>
                <c:pt idx="59821">
                  <c:v>11648</c:v>
                </c:pt>
                <c:pt idx="59822">
                  <c:v>11749</c:v>
                </c:pt>
                <c:pt idx="59823">
                  <c:v>11797</c:v>
                </c:pt>
                <c:pt idx="59824">
                  <c:v>12532</c:v>
                </c:pt>
                <c:pt idx="59825">
                  <c:v>13503</c:v>
                </c:pt>
                <c:pt idx="59826">
                  <c:v>14361</c:v>
                </c:pt>
                <c:pt idx="59827">
                  <c:v>15198</c:v>
                </c:pt>
                <c:pt idx="59828">
                  <c:v>15933</c:v>
                </c:pt>
                <c:pt idx="59829">
                  <c:v>16719</c:v>
                </c:pt>
                <c:pt idx="59830">
                  <c:v>17339</c:v>
                </c:pt>
                <c:pt idx="59831">
                  <c:v>18171</c:v>
                </c:pt>
                <c:pt idx="59832">
                  <c:v>18818</c:v>
                </c:pt>
                <c:pt idx="59833">
                  <c:v>19273</c:v>
                </c:pt>
                <c:pt idx="59834">
                  <c:v>19343</c:v>
                </c:pt>
                <c:pt idx="59835">
                  <c:v>19116</c:v>
                </c:pt>
                <c:pt idx="59836">
                  <c:v>18499</c:v>
                </c:pt>
                <c:pt idx="59837">
                  <c:v>17794</c:v>
                </c:pt>
                <c:pt idx="59838">
                  <c:v>17369</c:v>
                </c:pt>
                <c:pt idx="59839">
                  <c:v>16520</c:v>
                </c:pt>
                <c:pt idx="59840">
                  <c:v>15103</c:v>
                </c:pt>
                <c:pt idx="59841">
                  <c:v>13524</c:v>
                </c:pt>
                <c:pt idx="59842">
                  <c:v>12772</c:v>
                </c:pt>
                <c:pt idx="59843">
                  <c:v>12292</c:v>
                </c:pt>
                <c:pt idx="59844">
                  <c:v>12026</c:v>
                </c:pt>
                <c:pt idx="59845">
                  <c:v>12132</c:v>
                </c:pt>
                <c:pt idx="59846">
                  <c:v>12672</c:v>
                </c:pt>
                <c:pt idx="59847">
                  <c:v>13511</c:v>
                </c:pt>
                <c:pt idx="59848">
                  <c:v>14372</c:v>
                </c:pt>
                <c:pt idx="59849">
                  <c:v>14874</c:v>
                </c:pt>
                <c:pt idx="59850">
                  <c:v>15318</c:v>
                </c:pt>
                <c:pt idx="59851">
                  <c:v>15738</c:v>
                </c:pt>
                <c:pt idx="59852">
                  <c:v>16127</c:v>
                </c:pt>
                <c:pt idx="59853">
                  <c:v>16527</c:v>
                </c:pt>
                <c:pt idx="59854">
                  <c:v>16952</c:v>
                </c:pt>
                <c:pt idx="59855">
                  <c:v>17279</c:v>
                </c:pt>
                <c:pt idx="59856">
                  <c:v>17486</c:v>
                </c:pt>
                <c:pt idx="59857">
                  <c:v>17727</c:v>
                </c:pt>
                <c:pt idx="59858">
                  <c:v>17737</c:v>
                </c:pt>
                <c:pt idx="59859">
                  <c:v>17383</c:v>
                </c:pt>
                <c:pt idx="59860">
                  <c:v>16801</c:v>
                </c:pt>
                <c:pt idx="59861">
                  <c:v>16184</c:v>
                </c:pt>
                <c:pt idx="59862">
                  <c:v>16266</c:v>
                </c:pt>
                <c:pt idx="59863">
                  <c:v>15477</c:v>
                </c:pt>
                <c:pt idx="59864">
                  <c:v>14239</c:v>
                </c:pt>
                <c:pt idx="59865">
                  <c:v>14464</c:v>
                </c:pt>
                <c:pt idx="59866">
                  <c:v>13509</c:v>
                </c:pt>
                <c:pt idx="59867">
                  <c:v>13002</c:v>
                </c:pt>
                <c:pt idx="59868">
                  <c:v>12709</c:v>
                </c:pt>
                <c:pt idx="59869">
                  <c:v>12807</c:v>
                </c:pt>
                <c:pt idx="59870">
                  <c:v>13147</c:v>
                </c:pt>
                <c:pt idx="59871">
                  <c:v>13942</c:v>
                </c:pt>
                <c:pt idx="59872">
                  <c:v>14946</c:v>
                </c:pt>
                <c:pt idx="59873">
                  <c:v>15729</c:v>
                </c:pt>
                <c:pt idx="59874">
                  <c:v>16282</c:v>
                </c:pt>
                <c:pt idx="59875">
                  <c:v>16893</c:v>
                </c:pt>
                <c:pt idx="59876">
                  <c:v>17371</c:v>
                </c:pt>
                <c:pt idx="59877">
                  <c:v>17791</c:v>
                </c:pt>
                <c:pt idx="59878">
                  <c:v>18173</c:v>
                </c:pt>
                <c:pt idx="59879">
                  <c:v>18286</c:v>
                </c:pt>
                <c:pt idx="59880">
                  <c:v>18455</c:v>
                </c:pt>
                <c:pt idx="59881">
                  <c:v>18459</c:v>
                </c:pt>
                <c:pt idx="59882">
                  <c:v>18298</c:v>
                </c:pt>
                <c:pt idx="59883">
                  <c:v>17965</c:v>
                </c:pt>
                <c:pt idx="59884">
                  <c:v>17465</c:v>
                </c:pt>
                <c:pt idx="59885">
                  <c:v>17029</c:v>
                </c:pt>
                <c:pt idx="59886">
                  <c:v>17119</c:v>
                </c:pt>
                <c:pt idx="59887">
                  <c:v>16074</c:v>
                </c:pt>
                <c:pt idx="59888">
                  <c:v>14719</c:v>
                </c:pt>
                <c:pt idx="59889">
                  <c:v>16407</c:v>
                </c:pt>
                <c:pt idx="59890">
                  <c:v>15361</c:v>
                </c:pt>
                <c:pt idx="59891">
                  <c:v>14653</c:v>
                </c:pt>
                <c:pt idx="59892">
                  <c:v>14233</c:v>
                </c:pt>
                <c:pt idx="59893">
                  <c:v>14115</c:v>
                </c:pt>
                <c:pt idx="59894">
                  <c:v>14541</c:v>
                </c:pt>
                <c:pt idx="59895">
                  <c:v>15332</c:v>
                </c:pt>
                <c:pt idx="59896">
                  <c:v>16482</c:v>
                </c:pt>
                <c:pt idx="59897">
                  <c:v>17248</c:v>
                </c:pt>
                <c:pt idx="59898">
                  <c:v>18061</c:v>
                </c:pt>
                <c:pt idx="59899">
                  <c:v>18942</c:v>
                </c:pt>
                <c:pt idx="59900">
                  <c:v>19511</c:v>
                </c:pt>
                <c:pt idx="59901">
                  <c:v>19983</c:v>
                </c:pt>
                <c:pt idx="59902">
                  <c:v>20359</c:v>
                </c:pt>
                <c:pt idx="59903">
                  <c:v>20551</c:v>
                </c:pt>
                <c:pt idx="59904">
                  <c:v>20621</c:v>
                </c:pt>
                <c:pt idx="59905">
                  <c:v>20716</c:v>
                </c:pt>
                <c:pt idx="59906">
                  <c:v>20609</c:v>
                </c:pt>
                <c:pt idx="59907">
                  <c:v>20247</c:v>
                </c:pt>
                <c:pt idx="59908">
                  <c:v>19414</c:v>
                </c:pt>
                <c:pt idx="59909">
                  <c:v>18829</c:v>
                </c:pt>
                <c:pt idx="59910">
                  <c:v>18725</c:v>
                </c:pt>
                <c:pt idx="59911">
                  <c:v>17430</c:v>
                </c:pt>
                <c:pt idx="59912">
                  <c:v>15797</c:v>
                </c:pt>
                <c:pt idx="59913">
                  <c:v>15111</c:v>
                </c:pt>
                <c:pt idx="59914">
                  <c:v>14236</c:v>
                </c:pt>
                <c:pt idx="59915">
                  <c:v>13626</c:v>
                </c:pt>
                <c:pt idx="59916">
                  <c:v>13276</c:v>
                </c:pt>
                <c:pt idx="59917">
                  <c:v>13244</c:v>
                </c:pt>
                <c:pt idx="59918">
                  <c:v>13819</c:v>
                </c:pt>
                <c:pt idx="59919">
                  <c:v>14807</c:v>
                </c:pt>
                <c:pt idx="59920">
                  <c:v>16097</c:v>
                </c:pt>
                <c:pt idx="59921">
                  <c:v>17262</c:v>
                </c:pt>
                <c:pt idx="59922">
                  <c:v>18375</c:v>
                </c:pt>
                <c:pt idx="59923">
                  <c:v>19433</c:v>
                </c:pt>
                <c:pt idx="59924">
                  <c:v>20429</c:v>
                </c:pt>
                <c:pt idx="59925">
                  <c:v>21359</c:v>
                </c:pt>
                <c:pt idx="59926">
                  <c:v>21936</c:v>
                </c:pt>
                <c:pt idx="59927">
                  <c:v>22222</c:v>
                </c:pt>
                <c:pt idx="59928">
                  <c:v>22331</c:v>
                </c:pt>
                <c:pt idx="59929">
                  <c:v>22549</c:v>
                </c:pt>
                <c:pt idx="59930">
                  <c:v>22285</c:v>
                </c:pt>
                <c:pt idx="59931">
                  <c:v>21694</c:v>
                </c:pt>
                <c:pt idx="59932">
                  <c:v>21238</c:v>
                </c:pt>
                <c:pt idx="59933">
                  <c:v>20791</c:v>
                </c:pt>
                <c:pt idx="59934">
                  <c:v>20890</c:v>
                </c:pt>
                <c:pt idx="59935">
                  <c:v>19557</c:v>
                </c:pt>
                <c:pt idx="59936">
                  <c:v>17811</c:v>
                </c:pt>
                <c:pt idx="59937">
                  <c:v>13390</c:v>
                </c:pt>
                <c:pt idx="59938">
                  <c:v>12579</c:v>
                </c:pt>
                <c:pt idx="59939">
                  <c:v>12169</c:v>
                </c:pt>
                <c:pt idx="59940">
                  <c:v>11687</c:v>
                </c:pt>
                <c:pt idx="59941">
                  <c:v>11607</c:v>
                </c:pt>
                <c:pt idx="59942">
                  <c:v>11623</c:v>
                </c:pt>
                <c:pt idx="59943">
                  <c:v>11507</c:v>
                </c:pt>
                <c:pt idx="59944">
                  <c:v>11891</c:v>
                </c:pt>
                <c:pt idx="59945">
                  <c:v>12992</c:v>
                </c:pt>
                <c:pt idx="59946">
                  <c:v>14429</c:v>
                </c:pt>
                <c:pt idx="59947">
                  <c:v>15761</c:v>
                </c:pt>
                <c:pt idx="59948">
                  <c:v>16941</c:v>
                </c:pt>
                <c:pt idx="59949">
                  <c:v>17712</c:v>
                </c:pt>
                <c:pt idx="59950">
                  <c:v>18225</c:v>
                </c:pt>
                <c:pt idx="59951">
                  <c:v>18559</c:v>
                </c:pt>
                <c:pt idx="59952">
                  <c:v>19033</c:v>
                </c:pt>
                <c:pt idx="59953">
                  <c:v>19454</c:v>
                </c:pt>
                <c:pt idx="59954">
                  <c:v>19584</c:v>
                </c:pt>
                <c:pt idx="59955">
                  <c:v>19599</c:v>
                </c:pt>
                <c:pt idx="59956">
                  <c:v>19290</c:v>
                </c:pt>
                <c:pt idx="59957">
                  <c:v>19094</c:v>
                </c:pt>
                <c:pt idx="59958">
                  <c:v>19022</c:v>
                </c:pt>
                <c:pt idx="59959">
                  <c:v>17893</c:v>
                </c:pt>
                <c:pt idx="59960">
                  <c:v>16403</c:v>
                </c:pt>
                <c:pt idx="59961">
                  <c:v>12325</c:v>
                </c:pt>
                <c:pt idx="59962">
                  <c:v>11712</c:v>
                </c:pt>
                <c:pt idx="59963">
                  <c:v>11315</c:v>
                </c:pt>
                <c:pt idx="59964">
                  <c:v>11146</c:v>
                </c:pt>
                <c:pt idx="59965">
                  <c:v>11105</c:v>
                </c:pt>
                <c:pt idx="59966">
                  <c:v>11062</c:v>
                </c:pt>
                <c:pt idx="59967">
                  <c:v>11131</c:v>
                </c:pt>
                <c:pt idx="59968">
                  <c:v>11572</c:v>
                </c:pt>
                <c:pt idx="59969">
                  <c:v>12579</c:v>
                </c:pt>
                <c:pt idx="59970">
                  <c:v>13570</c:v>
                </c:pt>
                <c:pt idx="59971">
                  <c:v>14419</c:v>
                </c:pt>
                <c:pt idx="59972">
                  <c:v>15288</c:v>
                </c:pt>
                <c:pt idx="59973">
                  <c:v>15942</c:v>
                </c:pt>
                <c:pt idx="59974">
                  <c:v>16517</c:v>
                </c:pt>
                <c:pt idx="59975">
                  <c:v>16826</c:v>
                </c:pt>
                <c:pt idx="59976">
                  <c:v>17237</c:v>
                </c:pt>
                <c:pt idx="59977">
                  <c:v>17437</c:v>
                </c:pt>
                <c:pt idx="59978">
                  <c:v>17438</c:v>
                </c:pt>
                <c:pt idx="59979">
                  <c:v>17213</c:v>
                </c:pt>
                <c:pt idx="59980">
                  <c:v>16669</c:v>
                </c:pt>
                <c:pt idx="59981">
                  <c:v>16303</c:v>
                </c:pt>
                <c:pt idx="59982">
                  <c:v>16359</c:v>
                </c:pt>
                <c:pt idx="59983">
                  <c:v>15554</c:v>
                </c:pt>
                <c:pt idx="59984">
                  <c:v>14486</c:v>
                </c:pt>
                <c:pt idx="59985">
                  <c:v>12177</c:v>
                </c:pt>
                <c:pt idx="59986">
                  <c:v>11585</c:v>
                </c:pt>
                <c:pt idx="59987">
                  <c:v>11322</c:v>
                </c:pt>
                <c:pt idx="59988">
                  <c:v>11140</c:v>
                </c:pt>
                <c:pt idx="59989">
                  <c:v>11093</c:v>
                </c:pt>
                <c:pt idx="59990">
                  <c:v>11177</c:v>
                </c:pt>
                <c:pt idx="59991">
                  <c:v>11304</c:v>
                </c:pt>
                <c:pt idx="59992">
                  <c:v>11741</c:v>
                </c:pt>
                <c:pt idx="59993">
                  <c:v>12596</c:v>
                </c:pt>
                <c:pt idx="59994">
                  <c:v>13377</c:v>
                </c:pt>
                <c:pt idx="59995">
                  <c:v>13798</c:v>
                </c:pt>
                <c:pt idx="59996">
                  <c:v>14082</c:v>
                </c:pt>
                <c:pt idx="59997">
                  <c:v>14300</c:v>
                </c:pt>
                <c:pt idx="59998">
                  <c:v>14555</c:v>
                </c:pt>
                <c:pt idx="59999">
                  <c:v>14755</c:v>
                </c:pt>
                <c:pt idx="60000">
                  <c:v>15069</c:v>
                </c:pt>
                <c:pt idx="60001">
                  <c:v>15287</c:v>
                </c:pt>
                <c:pt idx="60002">
                  <c:v>15293</c:v>
                </c:pt>
                <c:pt idx="60003">
                  <c:v>15161</c:v>
                </c:pt>
                <c:pt idx="60004">
                  <c:v>14931</c:v>
                </c:pt>
                <c:pt idx="60005">
                  <c:v>14848</c:v>
                </c:pt>
                <c:pt idx="60006">
                  <c:v>14904</c:v>
                </c:pt>
                <c:pt idx="60007">
                  <c:v>14152</c:v>
                </c:pt>
                <c:pt idx="60008">
                  <c:v>13153</c:v>
                </c:pt>
                <c:pt idx="60009">
                  <c:v>13085</c:v>
                </c:pt>
                <c:pt idx="60010">
                  <c:v>12494</c:v>
                </c:pt>
                <c:pt idx="60011">
                  <c:v>12073</c:v>
                </c:pt>
                <c:pt idx="60012">
                  <c:v>11989</c:v>
                </c:pt>
                <c:pt idx="60013">
                  <c:v>12034</c:v>
                </c:pt>
                <c:pt idx="60014">
                  <c:v>12590</c:v>
                </c:pt>
                <c:pt idx="60015">
                  <c:v>13595</c:v>
                </c:pt>
                <c:pt idx="60016">
                  <c:v>14418</c:v>
                </c:pt>
                <c:pt idx="60017">
                  <c:v>14982</c:v>
                </c:pt>
                <c:pt idx="60018">
                  <c:v>15254</c:v>
                </c:pt>
                <c:pt idx="60019">
                  <c:v>15598</c:v>
                </c:pt>
                <c:pt idx="60020">
                  <c:v>15644</c:v>
                </c:pt>
                <c:pt idx="60021">
                  <c:v>15736</c:v>
                </c:pt>
                <c:pt idx="60022">
                  <c:v>15847</c:v>
                </c:pt>
                <c:pt idx="60023">
                  <c:v>15769</c:v>
                </c:pt>
                <c:pt idx="60024">
                  <c:v>15641</c:v>
                </c:pt>
                <c:pt idx="60025">
                  <c:v>15448</c:v>
                </c:pt>
                <c:pt idx="60026">
                  <c:v>15275</c:v>
                </c:pt>
                <c:pt idx="60027">
                  <c:v>14892</c:v>
                </c:pt>
                <c:pt idx="60028">
                  <c:v>14674</c:v>
                </c:pt>
                <c:pt idx="60029">
                  <c:v>14604</c:v>
                </c:pt>
                <c:pt idx="60030">
                  <c:v>14889</c:v>
                </c:pt>
                <c:pt idx="60031">
                  <c:v>14085</c:v>
                </c:pt>
                <c:pt idx="60032">
                  <c:v>13194</c:v>
                </c:pt>
                <c:pt idx="60033">
                  <c:v>13781</c:v>
                </c:pt>
                <c:pt idx="60034">
                  <c:v>13057</c:v>
                </c:pt>
                <c:pt idx="60035">
                  <c:v>12570</c:v>
                </c:pt>
                <c:pt idx="60036">
                  <c:v>12339</c:v>
                </c:pt>
                <c:pt idx="60037">
                  <c:v>12459</c:v>
                </c:pt>
                <c:pt idx="60038">
                  <c:v>13090</c:v>
                </c:pt>
                <c:pt idx="60039">
                  <c:v>14193</c:v>
                </c:pt>
                <c:pt idx="60040">
                  <c:v>15047</c:v>
                </c:pt>
                <c:pt idx="60041">
                  <c:v>15520</c:v>
                </c:pt>
                <c:pt idx="60042">
                  <c:v>16040</c:v>
                </c:pt>
                <c:pt idx="60043">
                  <c:v>16678</c:v>
                </c:pt>
                <c:pt idx="60044">
                  <c:v>17082</c:v>
                </c:pt>
                <c:pt idx="60045">
                  <c:v>17428</c:v>
                </c:pt>
                <c:pt idx="60046">
                  <c:v>17646</c:v>
                </c:pt>
                <c:pt idx="60047">
                  <c:v>17579</c:v>
                </c:pt>
                <c:pt idx="60048">
                  <c:v>17505</c:v>
                </c:pt>
                <c:pt idx="60049">
                  <c:v>17433</c:v>
                </c:pt>
                <c:pt idx="60050">
                  <c:v>17016</c:v>
                </c:pt>
                <c:pt idx="60051">
                  <c:v>16692</c:v>
                </c:pt>
                <c:pt idx="60052">
                  <c:v>16308</c:v>
                </c:pt>
                <c:pt idx="60053">
                  <c:v>16295</c:v>
                </c:pt>
                <c:pt idx="60054">
                  <c:v>16222</c:v>
                </c:pt>
                <c:pt idx="60055">
                  <c:v>15236</c:v>
                </c:pt>
                <c:pt idx="60056">
                  <c:v>14036</c:v>
                </c:pt>
                <c:pt idx="60057">
                  <c:v>13396</c:v>
                </c:pt>
                <c:pt idx="60058">
                  <c:v>12701</c:v>
                </c:pt>
                <c:pt idx="60059">
                  <c:v>12349</c:v>
                </c:pt>
                <c:pt idx="60060">
                  <c:v>12110</c:v>
                </c:pt>
                <c:pt idx="60061">
                  <c:v>12227</c:v>
                </c:pt>
                <c:pt idx="60062">
                  <c:v>12920</c:v>
                </c:pt>
                <c:pt idx="60063">
                  <c:v>14032</c:v>
                </c:pt>
                <c:pt idx="60064">
                  <c:v>14860</c:v>
                </c:pt>
                <c:pt idx="60065">
                  <c:v>15385</c:v>
                </c:pt>
                <c:pt idx="60066">
                  <c:v>15827</c:v>
                </c:pt>
                <c:pt idx="60067">
                  <c:v>16418</c:v>
                </c:pt>
                <c:pt idx="60068">
                  <c:v>16934</c:v>
                </c:pt>
                <c:pt idx="60069">
                  <c:v>17250</c:v>
                </c:pt>
                <c:pt idx="60070">
                  <c:v>17863</c:v>
                </c:pt>
                <c:pt idx="60071">
                  <c:v>18296</c:v>
                </c:pt>
                <c:pt idx="60072">
                  <c:v>18469</c:v>
                </c:pt>
                <c:pt idx="60073">
                  <c:v>18470</c:v>
                </c:pt>
                <c:pt idx="60074">
                  <c:v>18413</c:v>
                </c:pt>
                <c:pt idx="60075">
                  <c:v>18262</c:v>
                </c:pt>
                <c:pt idx="60076">
                  <c:v>17962</c:v>
                </c:pt>
                <c:pt idx="60077">
                  <c:v>17664</c:v>
                </c:pt>
                <c:pt idx="60078">
                  <c:v>17398</c:v>
                </c:pt>
                <c:pt idx="60079">
                  <c:v>16280</c:v>
                </c:pt>
                <c:pt idx="60080">
                  <c:v>14860</c:v>
                </c:pt>
                <c:pt idx="60081">
                  <c:v>13289</c:v>
                </c:pt>
                <c:pt idx="60082">
                  <c:v>12689</c:v>
                </c:pt>
                <c:pt idx="60083">
                  <c:v>12333</c:v>
                </c:pt>
                <c:pt idx="60084">
                  <c:v>12050</c:v>
                </c:pt>
                <c:pt idx="60085">
                  <c:v>12150</c:v>
                </c:pt>
                <c:pt idx="60086">
                  <c:v>12766</c:v>
                </c:pt>
                <c:pt idx="60087">
                  <c:v>13869</c:v>
                </c:pt>
                <c:pt idx="60088">
                  <c:v>14739</c:v>
                </c:pt>
                <c:pt idx="60089">
                  <c:v>15253</c:v>
                </c:pt>
                <c:pt idx="60090">
                  <c:v>15673</c:v>
                </c:pt>
                <c:pt idx="60091">
                  <c:v>16135</c:v>
                </c:pt>
                <c:pt idx="60092">
                  <c:v>16372</c:v>
                </c:pt>
                <c:pt idx="60093">
                  <c:v>16595</c:v>
                </c:pt>
                <c:pt idx="60094">
                  <c:v>16768</c:v>
                </c:pt>
                <c:pt idx="60095">
                  <c:v>16903</c:v>
                </c:pt>
                <c:pt idx="60096">
                  <c:v>16978</c:v>
                </c:pt>
                <c:pt idx="60097">
                  <c:v>17098</c:v>
                </c:pt>
                <c:pt idx="60098">
                  <c:v>17069</c:v>
                </c:pt>
                <c:pt idx="60099">
                  <c:v>16837</c:v>
                </c:pt>
                <c:pt idx="60100">
                  <c:v>16615</c:v>
                </c:pt>
                <c:pt idx="60101">
                  <c:v>16469</c:v>
                </c:pt>
                <c:pt idx="60102">
                  <c:v>16565</c:v>
                </c:pt>
                <c:pt idx="60103">
                  <c:v>15599</c:v>
                </c:pt>
                <c:pt idx="60104">
                  <c:v>14365</c:v>
                </c:pt>
                <c:pt idx="60105">
                  <c:v>12715</c:v>
                </c:pt>
                <c:pt idx="60106">
                  <c:v>12272</c:v>
                </c:pt>
                <c:pt idx="60107">
                  <c:v>11957</c:v>
                </c:pt>
                <c:pt idx="60108">
                  <c:v>11862</c:v>
                </c:pt>
                <c:pt idx="60109">
                  <c:v>11958</c:v>
                </c:pt>
                <c:pt idx="60110">
                  <c:v>12753</c:v>
                </c:pt>
                <c:pt idx="60111">
                  <c:v>13950</c:v>
                </c:pt>
                <c:pt idx="60112">
                  <c:v>14972</c:v>
                </c:pt>
                <c:pt idx="60113">
                  <c:v>15490</c:v>
                </c:pt>
                <c:pt idx="60114">
                  <c:v>15639</c:v>
                </c:pt>
                <c:pt idx="60115">
                  <c:v>16037</c:v>
                </c:pt>
                <c:pt idx="60116">
                  <c:v>16287</c:v>
                </c:pt>
                <c:pt idx="60117">
                  <c:v>16690</c:v>
                </c:pt>
                <c:pt idx="60118">
                  <c:v>17017</c:v>
                </c:pt>
                <c:pt idx="60119">
                  <c:v>17451</c:v>
                </c:pt>
                <c:pt idx="60120">
                  <c:v>17689</c:v>
                </c:pt>
                <c:pt idx="60121">
                  <c:v>17941</c:v>
                </c:pt>
                <c:pt idx="60122">
                  <c:v>17863</c:v>
                </c:pt>
                <c:pt idx="60123">
                  <c:v>17724</c:v>
                </c:pt>
                <c:pt idx="60124">
                  <c:v>17244</c:v>
                </c:pt>
                <c:pt idx="60125">
                  <c:v>17128</c:v>
                </c:pt>
                <c:pt idx="60126">
                  <c:v>17008</c:v>
                </c:pt>
                <c:pt idx="60127">
                  <c:v>15817</c:v>
                </c:pt>
                <c:pt idx="60128">
                  <c:v>14422</c:v>
                </c:pt>
                <c:pt idx="60129">
                  <c:v>12340</c:v>
                </c:pt>
                <c:pt idx="60130">
                  <c:v>11688</c:v>
                </c:pt>
                <c:pt idx="60131">
                  <c:v>11291</c:v>
                </c:pt>
                <c:pt idx="60132">
                  <c:v>11204</c:v>
                </c:pt>
                <c:pt idx="60133">
                  <c:v>11019</c:v>
                </c:pt>
                <c:pt idx="60134">
                  <c:v>11076</c:v>
                </c:pt>
                <c:pt idx="60135">
                  <c:v>11033</c:v>
                </c:pt>
                <c:pt idx="60136">
                  <c:v>11483</c:v>
                </c:pt>
                <c:pt idx="60137">
                  <c:v>12340</c:v>
                </c:pt>
                <c:pt idx="60138">
                  <c:v>13241</c:v>
                </c:pt>
                <c:pt idx="60139">
                  <c:v>13934</c:v>
                </c:pt>
                <c:pt idx="60140">
                  <c:v>14609</c:v>
                </c:pt>
                <c:pt idx="60141">
                  <c:v>15204</c:v>
                </c:pt>
                <c:pt idx="60142">
                  <c:v>15657</c:v>
                </c:pt>
                <c:pt idx="60143">
                  <c:v>16058</c:v>
                </c:pt>
                <c:pt idx="60144">
                  <c:v>16203</c:v>
                </c:pt>
                <c:pt idx="60145">
                  <c:v>16509</c:v>
                </c:pt>
                <c:pt idx="60146">
                  <c:v>16614</c:v>
                </c:pt>
                <c:pt idx="60147">
                  <c:v>16322</c:v>
                </c:pt>
                <c:pt idx="60148">
                  <c:v>16235</c:v>
                </c:pt>
                <c:pt idx="60149">
                  <c:v>15992</c:v>
                </c:pt>
                <c:pt idx="60150">
                  <c:v>15887</c:v>
                </c:pt>
                <c:pt idx="60151">
                  <c:v>14830</c:v>
                </c:pt>
                <c:pt idx="60152">
                  <c:v>13540</c:v>
                </c:pt>
                <c:pt idx="60153">
                  <c:v>12427</c:v>
                </c:pt>
                <c:pt idx="60154">
                  <c:v>11752</c:v>
                </c:pt>
                <c:pt idx="60155">
                  <c:v>11370</c:v>
                </c:pt>
                <c:pt idx="60156">
                  <c:v>11168</c:v>
                </c:pt>
                <c:pt idx="60157">
                  <c:v>11261</c:v>
                </c:pt>
                <c:pt idx="60158">
                  <c:v>11501</c:v>
                </c:pt>
                <c:pt idx="60159">
                  <c:v>11699</c:v>
                </c:pt>
                <c:pt idx="60160">
                  <c:v>12349</c:v>
                </c:pt>
                <c:pt idx="60161">
                  <c:v>13183</c:v>
                </c:pt>
                <c:pt idx="60162">
                  <c:v>13635</c:v>
                </c:pt>
                <c:pt idx="60163">
                  <c:v>14080</c:v>
                </c:pt>
                <c:pt idx="60164">
                  <c:v>14310</c:v>
                </c:pt>
                <c:pt idx="60165">
                  <c:v>14572</c:v>
                </c:pt>
                <c:pt idx="60166">
                  <c:v>14694</c:v>
                </c:pt>
                <c:pt idx="60167">
                  <c:v>14803</c:v>
                </c:pt>
                <c:pt idx="60168">
                  <c:v>15045</c:v>
                </c:pt>
                <c:pt idx="60169">
                  <c:v>15361</c:v>
                </c:pt>
                <c:pt idx="60170">
                  <c:v>15382</c:v>
                </c:pt>
                <c:pt idx="60171">
                  <c:v>15185</c:v>
                </c:pt>
                <c:pt idx="60172">
                  <c:v>14938</c:v>
                </c:pt>
                <c:pt idx="60173">
                  <c:v>14974</c:v>
                </c:pt>
                <c:pt idx="60174">
                  <c:v>15004</c:v>
                </c:pt>
                <c:pt idx="60175">
                  <c:v>14251</c:v>
                </c:pt>
                <c:pt idx="60176">
                  <c:v>13311</c:v>
                </c:pt>
                <c:pt idx="60177">
                  <c:v>12660</c:v>
                </c:pt>
                <c:pt idx="60178">
                  <c:v>12104</c:v>
                </c:pt>
                <c:pt idx="60179">
                  <c:v>11856</c:v>
                </c:pt>
                <c:pt idx="60180">
                  <c:v>11809</c:v>
                </c:pt>
                <c:pt idx="60181">
                  <c:v>12036</c:v>
                </c:pt>
                <c:pt idx="60182">
                  <c:v>12699</c:v>
                </c:pt>
                <c:pt idx="60183">
                  <c:v>13845</c:v>
                </c:pt>
                <c:pt idx="60184">
                  <c:v>14560</c:v>
                </c:pt>
                <c:pt idx="60185">
                  <c:v>14842</c:v>
                </c:pt>
                <c:pt idx="60186">
                  <c:v>14923</c:v>
                </c:pt>
                <c:pt idx="60187">
                  <c:v>15157</c:v>
                </c:pt>
                <c:pt idx="60188">
                  <c:v>15200</c:v>
                </c:pt>
                <c:pt idx="60189">
                  <c:v>15268</c:v>
                </c:pt>
                <c:pt idx="60190">
                  <c:v>15385</c:v>
                </c:pt>
                <c:pt idx="60191">
                  <c:v>15307</c:v>
                </c:pt>
                <c:pt idx="60192">
                  <c:v>15292</c:v>
                </c:pt>
                <c:pt idx="60193">
                  <c:v>15085</c:v>
                </c:pt>
                <c:pt idx="60194">
                  <c:v>15022</c:v>
                </c:pt>
                <c:pt idx="60195">
                  <c:v>14812</c:v>
                </c:pt>
                <c:pt idx="60196">
                  <c:v>14531</c:v>
                </c:pt>
                <c:pt idx="60197">
                  <c:v>14665</c:v>
                </c:pt>
                <c:pt idx="60198">
                  <c:v>15115</c:v>
                </c:pt>
                <c:pt idx="60199">
                  <c:v>14450</c:v>
                </c:pt>
                <c:pt idx="60200">
                  <c:v>13346</c:v>
                </c:pt>
                <c:pt idx="60201">
                  <c:v>12903</c:v>
                </c:pt>
                <c:pt idx="60202">
                  <c:v>12418</c:v>
                </c:pt>
                <c:pt idx="60203">
                  <c:v>12308</c:v>
                </c:pt>
                <c:pt idx="60204">
                  <c:v>12133</c:v>
                </c:pt>
                <c:pt idx="60205">
                  <c:v>12461</c:v>
                </c:pt>
                <c:pt idx="60206">
                  <c:v>13170</c:v>
                </c:pt>
                <c:pt idx="60207">
                  <c:v>14398</c:v>
                </c:pt>
                <c:pt idx="60208">
                  <c:v>15025</c:v>
                </c:pt>
                <c:pt idx="60209">
                  <c:v>15292</c:v>
                </c:pt>
                <c:pt idx="60210">
                  <c:v>15353</c:v>
                </c:pt>
                <c:pt idx="60211">
                  <c:v>15516</c:v>
                </c:pt>
                <c:pt idx="60212">
                  <c:v>15503</c:v>
                </c:pt>
                <c:pt idx="60213">
                  <c:v>15442</c:v>
                </c:pt>
                <c:pt idx="60214">
                  <c:v>15365</c:v>
                </c:pt>
                <c:pt idx="60215">
                  <c:v>15100</c:v>
                </c:pt>
                <c:pt idx="60216">
                  <c:v>14976</c:v>
                </c:pt>
                <c:pt idx="60217">
                  <c:v>14973</c:v>
                </c:pt>
                <c:pt idx="60218">
                  <c:v>14875</c:v>
                </c:pt>
                <c:pt idx="60219">
                  <c:v>14821</c:v>
                </c:pt>
                <c:pt idx="60220">
                  <c:v>14748</c:v>
                </c:pt>
                <c:pt idx="60221">
                  <c:v>15066</c:v>
                </c:pt>
                <c:pt idx="60222">
                  <c:v>15457</c:v>
                </c:pt>
                <c:pt idx="60223">
                  <c:v>14624</c:v>
                </c:pt>
                <c:pt idx="60224">
                  <c:v>13482</c:v>
                </c:pt>
                <c:pt idx="60225">
                  <c:v>13193</c:v>
                </c:pt>
                <c:pt idx="60226">
                  <c:v>12699</c:v>
                </c:pt>
                <c:pt idx="60227">
                  <c:v>12486</c:v>
                </c:pt>
                <c:pt idx="60228">
                  <c:v>12351</c:v>
                </c:pt>
                <c:pt idx="60229">
                  <c:v>12541</c:v>
                </c:pt>
                <c:pt idx="60230">
                  <c:v>13342</c:v>
                </c:pt>
                <c:pt idx="60231">
                  <c:v>14486</c:v>
                </c:pt>
                <c:pt idx="60232">
                  <c:v>15039</c:v>
                </c:pt>
                <c:pt idx="60233">
                  <c:v>15089</c:v>
                </c:pt>
                <c:pt idx="60234">
                  <c:v>15137</c:v>
                </c:pt>
                <c:pt idx="60235">
                  <c:v>15231</c:v>
                </c:pt>
                <c:pt idx="60236">
                  <c:v>15295</c:v>
                </c:pt>
                <c:pt idx="60237">
                  <c:v>15241</c:v>
                </c:pt>
                <c:pt idx="60238">
                  <c:v>15195</c:v>
                </c:pt>
                <c:pt idx="60239">
                  <c:v>15019</c:v>
                </c:pt>
                <c:pt idx="60240">
                  <c:v>14729</c:v>
                </c:pt>
                <c:pt idx="60241">
                  <c:v>14675</c:v>
                </c:pt>
                <c:pt idx="60242">
                  <c:v>14701</c:v>
                </c:pt>
                <c:pt idx="60243">
                  <c:v>14648</c:v>
                </c:pt>
                <c:pt idx="60244">
                  <c:v>14694</c:v>
                </c:pt>
                <c:pt idx="60245">
                  <c:v>15055</c:v>
                </c:pt>
                <c:pt idx="60246">
                  <c:v>15302</c:v>
                </c:pt>
                <c:pt idx="60247">
                  <c:v>14483</c:v>
                </c:pt>
                <c:pt idx="60248">
                  <c:v>13547</c:v>
                </c:pt>
                <c:pt idx="60249">
                  <c:v>13103</c:v>
                </c:pt>
                <c:pt idx="60250">
                  <c:v>12606</c:v>
                </c:pt>
                <c:pt idx="60251">
                  <c:v>12488</c:v>
                </c:pt>
                <c:pt idx="60252">
                  <c:v>12403</c:v>
                </c:pt>
                <c:pt idx="60253">
                  <c:v>12636</c:v>
                </c:pt>
                <c:pt idx="60254">
                  <c:v>13315</c:v>
                </c:pt>
                <c:pt idx="60255">
                  <c:v>14609</c:v>
                </c:pt>
                <c:pt idx="60256">
                  <c:v>15299</c:v>
                </c:pt>
                <c:pt idx="60257">
                  <c:v>15511</c:v>
                </c:pt>
                <c:pt idx="60258">
                  <c:v>15680</c:v>
                </c:pt>
                <c:pt idx="60259">
                  <c:v>15834</c:v>
                </c:pt>
                <c:pt idx="60260">
                  <c:v>15855</c:v>
                </c:pt>
                <c:pt idx="60261">
                  <c:v>15899</c:v>
                </c:pt>
                <c:pt idx="60262">
                  <c:v>15947</c:v>
                </c:pt>
                <c:pt idx="60263">
                  <c:v>15707</c:v>
                </c:pt>
                <c:pt idx="60264">
                  <c:v>15612</c:v>
                </c:pt>
                <c:pt idx="60265">
                  <c:v>15489</c:v>
                </c:pt>
                <c:pt idx="60266">
                  <c:v>15587</c:v>
                </c:pt>
                <c:pt idx="60267">
                  <c:v>15631</c:v>
                </c:pt>
                <c:pt idx="60268">
                  <c:v>15713</c:v>
                </c:pt>
                <c:pt idx="60269">
                  <c:v>15896</c:v>
                </c:pt>
                <c:pt idx="60270">
                  <c:v>15869</c:v>
                </c:pt>
                <c:pt idx="60271">
                  <c:v>15003</c:v>
                </c:pt>
                <c:pt idx="60272">
                  <c:v>13891</c:v>
                </c:pt>
                <c:pt idx="60273">
                  <c:v>12098</c:v>
                </c:pt>
                <c:pt idx="60274">
                  <c:v>11681</c:v>
                </c:pt>
                <c:pt idx="60275">
                  <c:v>11541</c:v>
                </c:pt>
                <c:pt idx="60276">
                  <c:v>11529</c:v>
                </c:pt>
                <c:pt idx="60277">
                  <c:v>11792</c:v>
                </c:pt>
                <c:pt idx="60278">
                  <c:v>12493</c:v>
                </c:pt>
                <c:pt idx="60279">
                  <c:v>13943</c:v>
                </c:pt>
                <c:pt idx="60280">
                  <c:v>14691</c:v>
                </c:pt>
                <c:pt idx="60281">
                  <c:v>15051</c:v>
                </c:pt>
                <c:pt idx="60282">
                  <c:v>15259</c:v>
                </c:pt>
                <c:pt idx="60283">
                  <c:v>15308</c:v>
                </c:pt>
                <c:pt idx="60284">
                  <c:v>15329</c:v>
                </c:pt>
                <c:pt idx="60285">
                  <c:v>15377</c:v>
                </c:pt>
                <c:pt idx="60286">
                  <c:v>15398</c:v>
                </c:pt>
                <c:pt idx="60287">
                  <c:v>15297</c:v>
                </c:pt>
                <c:pt idx="60288">
                  <c:v>15165</c:v>
                </c:pt>
                <c:pt idx="60289">
                  <c:v>15164</c:v>
                </c:pt>
                <c:pt idx="60290">
                  <c:v>15203</c:v>
                </c:pt>
                <c:pt idx="60291">
                  <c:v>15250</c:v>
                </c:pt>
                <c:pt idx="60292">
                  <c:v>15288</c:v>
                </c:pt>
                <c:pt idx="60293">
                  <c:v>15563</c:v>
                </c:pt>
                <c:pt idx="60294">
                  <c:v>15672</c:v>
                </c:pt>
                <c:pt idx="60295">
                  <c:v>14795</c:v>
                </c:pt>
                <c:pt idx="60296">
                  <c:v>13778</c:v>
                </c:pt>
                <c:pt idx="60297">
                  <c:v>11821</c:v>
                </c:pt>
                <c:pt idx="60298">
                  <c:v>11402</c:v>
                </c:pt>
                <c:pt idx="60299">
                  <c:v>10984</c:v>
                </c:pt>
                <c:pt idx="60300">
                  <c:v>10706</c:v>
                </c:pt>
                <c:pt idx="60301">
                  <c:v>10857</c:v>
                </c:pt>
                <c:pt idx="60302">
                  <c:v>10836</c:v>
                </c:pt>
                <c:pt idx="60303">
                  <c:v>11014</c:v>
                </c:pt>
                <c:pt idx="60304">
                  <c:v>11316</c:v>
                </c:pt>
                <c:pt idx="60305">
                  <c:v>12162</c:v>
                </c:pt>
                <c:pt idx="60306">
                  <c:v>12684</c:v>
                </c:pt>
                <c:pt idx="60307">
                  <c:v>13002</c:v>
                </c:pt>
                <c:pt idx="60308">
                  <c:v>13038</c:v>
                </c:pt>
                <c:pt idx="60309">
                  <c:v>13433</c:v>
                </c:pt>
                <c:pt idx="60310">
                  <c:v>13442</c:v>
                </c:pt>
                <c:pt idx="60311">
                  <c:v>13401</c:v>
                </c:pt>
                <c:pt idx="60312">
                  <c:v>13337</c:v>
                </c:pt>
                <c:pt idx="60313">
                  <c:v>13481</c:v>
                </c:pt>
                <c:pt idx="60314">
                  <c:v>13597</c:v>
                </c:pt>
                <c:pt idx="60315">
                  <c:v>13753</c:v>
                </c:pt>
                <c:pt idx="60316">
                  <c:v>13743</c:v>
                </c:pt>
                <c:pt idx="60317">
                  <c:v>14132</c:v>
                </c:pt>
                <c:pt idx="60318">
                  <c:v>14110</c:v>
                </c:pt>
                <c:pt idx="60319">
                  <c:v>13447</c:v>
                </c:pt>
                <c:pt idx="60320">
                  <c:v>12642</c:v>
                </c:pt>
                <c:pt idx="60321">
                  <c:v>12778</c:v>
                </c:pt>
                <c:pt idx="60322">
                  <c:v>12111</c:v>
                </c:pt>
                <c:pt idx="60323">
                  <c:v>11681</c:v>
                </c:pt>
                <c:pt idx="60324">
                  <c:v>11498</c:v>
                </c:pt>
                <c:pt idx="60325">
                  <c:v>11492</c:v>
                </c:pt>
                <c:pt idx="60326">
                  <c:v>11760</c:v>
                </c:pt>
                <c:pt idx="60327">
                  <c:v>12025</c:v>
                </c:pt>
                <c:pt idx="60328">
                  <c:v>12537</c:v>
                </c:pt>
                <c:pt idx="60329">
                  <c:v>13226</c:v>
                </c:pt>
                <c:pt idx="60330">
                  <c:v>13881</c:v>
                </c:pt>
                <c:pt idx="60331">
                  <c:v>14307</c:v>
                </c:pt>
                <c:pt idx="60332">
                  <c:v>14604</c:v>
                </c:pt>
                <c:pt idx="60333">
                  <c:v>14810</c:v>
                </c:pt>
                <c:pt idx="60334">
                  <c:v>14790</c:v>
                </c:pt>
                <c:pt idx="60335">
                  <c:v>14727</c:v>
                </c:pt>
                <c:pt idx="60336">
                  <c:v>14792</c:v>
                </c:pt>
                <c:pt idx="60337">
                  <c:v>14648</c:v>
                </c:pt>
                <c:pt idx="60338">
                  <c:v>14454</c:v>
                </c:pt>
                <c:pt idx="60339">
                  <c:v>14240</c:v>
                </c:pt>
                <c:pt idx="60340">
                  <c:v>14177</c:v>
                </c:pt>
                <c:pt idx="60341">
                  <c:v>14159</c:v>
                </c:pt>
                <c:pt idx="60342">
                  <c:v>14162</c:v>
                </c:pt>
                <c:pt idx="60343">
                  <c:v>13493</c:v>
                </c:pt>
                <c:pt idx="60344">
                  <c:v>12602</c:v>
                </c:pt>
                <c:pt idx="60345">
                  <c:v>13692</c:v>
                </c:pt>
                <c:pt idx="60346">
                  <c:v>12961</c:v>
                </c:pt>
                <c:pt idx="60347">
                  <c:v>12568</c:v>
                </c:pt>
                <c:pt idx="60348">
                  <c:v>12368</c:v>
                </c:pt>
                <c:pt idx="60349">
                  <c:v>12315</c:v>
                </c:pt>
                <c:pt idx="60350">
                  <c:v>12991</c:v>
                </c:pt>
                <c:pt idx="60351">
                  <c:v>14139</c:v>
                </c:pt>
                <c:pt idx="60352">
                  <c:v>14872</c:v>
                </c:pt>
                <c:pt idx="60353">
                  <c:v>15432</c:v>
                </c:pt>
                <c:pt idx="60354">
                  <c:v>15902</c:v>
                </c:pt>
                <c:pt idx="60355">
                  <c:v>16425</c:v>
                </c:pt>
                <c:pt idx="60356">
                  <c:v>16835</c:v>
                </c:pt>
                <c:pt idx="60357">
                  <c:v>17234</c:v>
                </c:pt>
                <c:pt idx="60358">
                  <c:v>17632</c:v>
                </c:pt>
                <c:pt idx="60359">
                  <c:v>17778</c:v>
                </c:pt>
                <c:pt idx="60360">
                  <c:v>17692</c:v>
                </c:pt>
                <c:pt idx="60361">
                  <c:v>17499</c:v>
                </c:pt>
                <c:pt idx="60362">
                  <c:v>17116</c:v>
                </c:pt>
                <c:pt idx="60363">
                  <c:v>16636</c:v>
                </c:pt>
                <c:pt idx="60364">
                  <c:v>16057</c:v>
                </c:pt>
                <c:pt idx="60365">
                  <c:v>15925</c:v>
                </c:pt>
                <c:pt idx="60366">
                  <c:v>15879</c:v>
                </c:pt>
                <c:pt idx="60367">
                  <c:v>14985</c:v>
                </c:pt>
                <c:pt idx="60368">
                  <c:v>13722</c:v>
                </c:pt>
                <c:pt idx="60369">
                  <c:v>13737</c:v>
                </c:pt>
                <c:pt idx="60370">
                  <c:v>12949</c:v>
                </c:pt>
                <c:pt idx="60371">
                  <c:v>12578</c:v>
                </c:pt>
                <c:pt idx="60372">
                  <c:v>12306</c:v>
                </c:pt>
                <c:pt idx="60373">
                  <c:v>12364</c:v>
                </c:pt>
                <c:pt idx="60374">
                  <c:v>13007</c:v>
                </c:pt>
                <c:pt idx="60375">
                  <c:v>14168</c:v>
                </c:pt>
                <c:pt idx="60376">
                  <c:v>14890</c:v>
                </c:pt>
                <c:pt idx="60377">
                  <c:v>15375</c:v>
                </c:pt>
                <c:pt idx="60378">
                  <c:v>15870</c:v>
                </c:pt>
                <c:pt idx="60379">
                  <c:v>16399</c:v>
                </c:pt>
                <c:pt idx="60380">
                  <c:v>16985</c:v>
                </c:pt>
                <c:pt idx="60381">
                  <c:v>17490</c:v>
                </c:pt>
                <c:pt idx="60382">
                  <c:v>17837</c:v>
                </c:pt>
                <c:pt idx="60383">
                  <c:v>18087</c:v>
                </c:pt>
                <c:pt idx="60384">
                  <c:v>18161</c:v>
                </c:pt>
                <c:pt idx="60385">
                  <c:v>18268</c:v>
                </c:pt>
                <c:pt idx="60386">
                  <c:v>18185</c:v>
                </c:pt>
                <c:pt idx="60387">
                  <c:v>17981</c:v>
                </c:pt>
                <c:pt idx="60388">
                  <c:v>17593</c:v>
                </c:pt>
                <c:pt idx="60389">
                  <c:v>17573</c:v>
                </c:pt>
                <c:pt idx="60390">
                  <c:v>17693</c:v>
                </c:pt>
                <c:pt idx="60391">
                  <c:v>16432</c:v>
                </c:pt>
                <c:pt idx="60392">
                  <c:v>14862</c:v>
                </c:pt>
                <c:pt idx="60393">
                  <c:v>12366</c:v>
                </c:pt>
                <c:pt idx="60394">
                  <c:v>11839</c:v>
                </c:pt>
                <c:pt idx="60395">
                  <c:v>11524</c:v>
                </c:pt>
                <c:pt idx="60396">
                  <c:v>11380</c:v>
                </c:pt>
                <c:pt idx="60397">
                  <c:v>11559</c:v>
                </c:pt>
                <c:pt idx="60398">
                  <c:v>12202</c:v>
                </c:pt>
                <c:pt idx="60399">
                  <c:v>13299</c:v>
                </c:pt>
                <c:pt idx="60400">
                  <c:v>14094</c:v>
                </c:pt>
                <c:pt idx="60401">
                  <c:v>14503</c:v>
                </c:pt>
                <c:pt idx="60402">
                  <c:v>14901</c:v>
                </c:pt>
                <c:pt idx="60403">
                  <c:v>15373</c:v>
                </c:pt>
                <c:pt idx="60404">
                  <c:v>15836</c:v>
                </c:pt>
                <c:pt idx="60405">
                  <c:v>16322</c:v>
                </c:pt>
                <c:pt idx="60406">
                  <c:v>16795</c:v>
                </c:pt>
                <c:pt idx="60407">
                  <c:v>16976</c:v>
                </c:pt>
                <c:pt idx="60408">
                  <c:v>17109</c:v>
                </c:pt>
                <c:pt idx="60409">
                  <c:v>17330</c:v>
                </c:pt>
                <c:pt idx="60410">
                  <c:v>17347</c:v>
                </c:pt>
                <c:pt idx="60411">
                  <c:v>17225</c:v>
                </c:pt>
                <c:pt idx="60412">
                  <c:v>17056</c:v>
                </c:pt>
                <c:pt idx="60413">
                  <c:v>17264</c:v>
                </c:pt>
                <c:pt idx="60414">
                  <c:v>17330</c:v>
                </c:pt>
                <c:pt idx="60415">
                  <c:v>16113</c:v>
                </c:pt>
                <c:pt idx="60416">
                  <c:v>14684</c:v>
                </c:pt>
                <c:pt idx="60417">
                  <c:v>12130</c:v>
                </c:pt>
                <c:pt idx="60418">
                  <c:v>11690</c:v>
                </c:pt>
                <c:pt idx="60419">
                  <c:v>11382</c:v>
                </c:pt>
                <c:pt idx="60420">
                  <c:v>11356</c:v>
                </c:pt>
                <c:pt idx="60421">
                  <c:v>11518</c:v>
                </c:pt>
                <c:pt idx="60422">
                  <c:v>12265</c:v>
                </c:pt>
                <c:pt idx="60423">
                  <c:v>13560</c:v>
                </c:pt>
                <c:pt idx="60424">
                  <c:v>14245</c:v>
                </c:pt>
                <c:pt idx="60425">
                  <c:v>14473</c:v>
                </c:pt>
                <c:pt idx="60426">
                  <c:v>14649</c:v>
                </c:pt>
                <c:pt idx="60427">
                  <c:v>14965</c:v>
                </c:pt>
                <c:pt idx="60428">
                  <c:v>15097</c:v>
                </c:pt>
                <c:pt idx="60429">
                  <c:v>15372</c:v>
                </c:pt>
                <c:pt idx="60430">
                  <c:v>15776</c:v>
                </c:pt>
                <c:pt idx="60431">
                  <c:v>15870</c:v>
                </c:pt>
                <c:pt idx="60432">
                  <c:v>15822</c:v>
                </c:pt>
                <c:pt idx="60433">
                  <c:v>15749</c:v>
                </c:pt>
                <c:pt idx="60434">
                  <c:v>15659</c:v>
                </c:pt>
                <c:pt idx="60435">
                  <c:v>15640</c:v>
                </c:pt>
                <c:pt idx="60436">
                  <c:v>15551</c:v>
                </c:pt>
                <c:pt idx="60437">
                  <c:v>15670</c:v>
                </c:pt>
                <c:pt idx="60438">
                  <c:v>15515</c:v>
                </c:pt>
                <c:pt idx="60439">
                  <c:v>14338</c:v>
                </c:pt>
                <c:pt idx="60440">
                  <c:v>13216</c:v>
                </c:pt>
                <c:pt idx="60441">
                  <c:v>11719</c:v>
                </c:pt>
                <c:pt idx="60442">
                  <c:v>11377</c:v>
                </c:pt>
                <c:pt idx="60443">
                  <c:v>11238</c:v>
                </c:pt>
                <c:pt idx="60444">
                  <c:v>11216</c:v>
                </c:pt>
                <c:pt idx="60445">
                  <c:v>11465</c:v>
                </c:pt>
                <c:pt idx="60446">
                  <c:v>12284</c:v>
                </c:pt>
                <c:pt idx="60447">
                  <c:v>13587</c:v>
                </c:pt>
                <c:pt idx="60448">
                  <c:v>14450</c:v>
                </c:pt>
                <c:pt idx="60449">
                  <c:v>14754</c:v>
                </c:pt>
                <c:pt idx="60450">
                  <c:v>14829</c:v>
                </c:pt>
                <c:pt idx="60451">
                  <c:v>15048</c:v>
                </c:pt>
                <c:pt idx="60452">
                  <c:v>14935</c:v>
                </c:pt>
                <c:pt idx="60453">
                  <c:v>15061</c:v>
                </c:pt>
                <c:pt idx="60454">
                  <c:v>15153</c:v>
                </c:pt>
                <c:pt idx="60455">
                  <c:v>15265</c:v>
                </c:pt>
                <c:pt idx="60456">
                  <c:v>15126</c:v>
                </c:pt>
                <c:pt idx="60457">
                  <c:v>15204</c:v>
                </c:pt>
                <c:pt idx="60458">
                  <c:v>15038</c:v>
                </c:pt>
                <c:pt idx="60459">
                  <c:v>14961</c:v>
                </c:pt>
                <c:pt idx="60460">
                  <c:v>14861</c:v>
                </c:pt>
                <c:pt idx="60461">
                  <c:v>15194</c:v>
                </c:pt>
                <c:pt idx="60462">
                  <c:v>15399</c:v>
                </c:pt>
                <c:pt idx="60463">
                  <c:v>14346</c:v>
                </c:pt>
                <c:pt idx="60464">
                  <c:v>13095</c:v>
                </c:pt>
                <c:pt idx="60465">
                  <c:v>11615</c:v>
                </c:pt>
                <c:pt idx="60466">
                  <c:v>11151</c:v>
                </c:pt>
                <c:pt idx="60467">
                  <c:v>10980</c:v>
                </c:pt>
                <c:pt idx="60468">
                  <c:v>10875</c:v>
                </c:pt>
                <c:pt idx="60469">
                  <c:v>10842</c:v>
                </c:pt>
                <c:pt idx="60470">
                  <c:v>11038</c:v>
                </c:pt>
                <c:pt idx="60471">
                  <c:v>11356</c:v>
                </c:pt>
                <c:pt idx="60472">
                  <c:v>11740</c:v>
                </c:pt>
                <c:pt idx="60473">
                  <c:v>12447</c:v>
                </c:pt>
                <c:pt idx="60474">
                  <c:v>12827</c:v>
                </c:pt>
                <c:pt idx="60475">
                  <c:v>12871</c:v>
                </c:pt>
                <c:pt idx="60476">
                  <c:v>12801</c:v>
                </c:pt>
                <c:pt idx="60477">
                  <c:v>12702</c:v>
                </c:pt>
                <c:pt idx="60478">
                  <c:v>12514</c:v>
                </c:pt>
                <c:pt idx="60479">
                  <c:v>12456</c:v>
                </c:pt>
                <c:pt idx="60480">
                  <c:v>12484</c:v>
                </c:pt>
                <c:pt idx="60481">
                  <c:v>12587</c:v>
                </c:pt>
                <c:pt idx="60482">
                  <c:v>12585</c:v>
                </c:pt>
                <c:pt idx="60483">
                  <c:v>12664</c:v>
                </c:pt>
                <c:pt idx="60484">
                  <c:v>12894</c:v>
                </c:pt>
                <c:pt idx="60485">
                  <c:v>13462</c:v>
                </c:pt>
                <c:pt idx="60486">
                  <c:v>13926</c:v>
                </c:pt>
                <c:pt idx="60487">
                  <c:v>13123</c:v>
                </c:pt>
                <c:pt idx="60488">
                  <c:v>12267</c:v>
                </c:pt>
                <c:pt idx="60489">
                  <c:v>12393</c:v>
                </c:pt>
                <c:pt idx="60490">
                  <c:v>12025</c:v>
                </c:pt>
                <c:pt idx="60491">
                  <c:v>11755</c:v>
                </c:pt>
                <c:pt idx="60492">
                  <c:v>11794</c:v>
                </c:pt>
                <c:pt idx="60493">
                  <c:v>11780</c:v>
                </c:pt>
                <c:pt idx="60494">
                  <c:v>12158</c:v>
                </c:pt>
                <c:pt idx="60495">
                  <c:v>12362</c:v>
                </c:pt>
                <c:pt idx="60496">
                  <c:v>12926</c:v>
                </c:pt>
                <c:pt idx="60497">
                  <c:v>13396</c:v>
                </c:pt>
                <c:pt idx="60498">
                  <c:v>13588</c:v>
                </c:pt>
                <c:pt idx="60499">
                  <c:v>13604</c:v>
                </c:pt>
                <c:pt idx="60500">
                  <c:v>13531</c:v>
                </c:pt>
                <c:pt idx="60501">
                  <c:v>13410</c:v>
                </c:pt>
                <c:pt idx="60502">
                  <c:v>13138</c:v>
                </c:pt>
                <c:pt idx="60503">
                  <c:v>13051</c:v>
                </c:pt>
                <c:pt idx="60504">
                  <c:v>13014</c:v>
                </c:pt>
                <c:pt idx="60505">
                  <c:v>13134</c:v>
                </c:pt>
                <c:pt idx="60506">
                  <c:v>13139</c:v>
                </c:pt>
                <c:pt idx="60507">
                  <c:v>13059</c:v>
                </c:pt>
                <c:pt idx="60508">
                  <c:v>13164</c:v>
                </c:pt>
                <c:pt idx="60509">
                  <c:v>13521</c:v>
                </c:pt>
                <c:pt idx="60510">
                  <c:v>13544</c:v>
                </c:pt>
                <c:pt idx="60511">
                  <c:v>13078</c:v>
                </c:pt>
                <c:pt idx="60512">
                  <c:v>12322</c:v>
                </c:pt>
                <c:pt idx="60513">
                  <c:v>12848</c:v>
                </c:pt>
                <c:pt idx="60514">
                  <c:v>12456</c:v>
                </c:pt>
                <c:pt idx="60515">
                  <c:v>12401</c:v>
                </c:pt>
                <c:pt idx="60516">
                  <c:v>12423</c:v>
                </c:pt>
                <c:pt idx="60517">
                  <c:v>12804</c:v>
                </c:pt>
                <c:pt idx="60518">
                  <c:v>13488</c:v>
                </c:pt>
                <c:pt idx="60519">
                  <c:v>14915</c:v>
                </c:pt>
                <c:pt idx="60520">
                  <c:v>15459</c:v>
                </c:pt>
                <c:pt idx="60521">
                  <c:v>15472</c:v>
                </c:pt>
                <c:pt idx="60522">
                  <c:v>15390</c:v>
                </c:pt>
                <c:pt idx="60523">
                  <c:v>15230</c:v>
                </c:pt>
                <c:pt idx="60524">
                  <c:v>15161</c:v>
                </c:pt>
                <c:pt idx="60525">
                  <c:v>14880</c:v>
                </c:pt>
                <c:pt idx="60526">
                  <c:v>14794</c:v>
                </c:pt>
                <c:pt idx="60527">
                  <c:v>14695</c:v>
                </c:pt>
                <c:pt idx="60528">
                  <c:v>14395</c:v>
                </c:pt>
                <c:pt idx="60529">
                  <c:v>14231</c:v>
                </c:pt>
                <c:pt idx="60530">
                  <c:v>14072</c:v>
                </c:pt>
                <c:pt idx="60531">
                  <c:v>13883</c:v>
                </c:pt>
                <c:pt idx="60532">
                  <c:v>13828</c:v>
                </c:pt>
                <c:pt idx="60533">
                  <c:v>14195</c:v>
                </c:pt>
                <c:pt idx="60534">
                  <c:v>14432</c:v>
                </c:pt>
                <c:pt idx="60535">
                  <c:v>13912</c:v>
                </c:pt>
                <c:pt idx="60536">
                  <c:v>13100</c:v>
                </c:pt>
                <c:pt idx="60537">
                  <c:v>13747</c:v>
                </c:pt>
                <c:pt idx="60538">
                  <c:v>13394</c:v>
                </c:pt>
                <c:pt idx="60539">
                  <c:v>13247</c:v>
                </c:pt>
                <c:pt idx="60540">
                  <c:v>13246</c:v>
                </c:pt>
                <c:pt idx="60541">
                  <c:v>13596</c:v>
                </c:pt>
                <c:pt idx="60542">
                  <c:v>14367</c:v>
                </c:pt>
                <c:pt idx="60543">
                  <c:v>15741</c:v>
                </c:pt>
                <c:pt idx="60544">
                  <c:v>16209</c:v>
                </c:pt>
                <c:pt idx="60545">
                  <c:v>16082</c:v>
                </c:pt>
                <c:pt idx="60546">
                  <c:v>15801</c:v>
                </c:pt>
                <c:pt idx="60547">
                  <c:v>15734</c:v>
                </c:pt>
                <c:pt idx="60548">
                  <c:v>15372</c:v>
                </c:pt>
                <c:pt idx="60549">
                  <c:v>15207</c:v>
                </c:pt>
                <c:pt idx="60550">
                  <c:v>15163</c:v>
                </c:pt>
                <c:pt idx="60551">
                  <c:v>14883</c:v>
                </c:pt>
                <c:pt idx="60552">
                  <c:v>14629</c:v>
                </c:pt>
                <c:pt idx="60553">
                  <c:v>14450</c:v>
                </c:pt>
                <c:pt idx="60554">
                  <c:v>14334</c:v>
                </c:pt>
                <c:pt idx="60555">
                  <c:v>14238</c:v>
                </c:pt>
                <c:pt idx="60556">
                  <c:v>14190</c:v>
                </c:pt>
                <c:pt idx="60557">
                  <c:v>14864</c:v>
                </c:pt>
                <c:pt idx="60558">
                  <c:v>15154</c:v>
                </c:pt>
                <c:pt idx="60559">
                  <c:v>14416</c:v>
                </c:pt>
                <c:pt idx="60560">
                  <c:v>13477</c:v>
                </c:pt>
                <c:pt idx="60561">
                  <c:v>13269</c:v>
                </c:pt>
                <c:pt idx="60562">
                  <c:v>12860</c:v>
                </c:pt>
                <c:pt idx="60563">
                  <c:v>12741</c:v>
                </c:pt>
                <c:pt idx="60564">
                  <c:v>12550</c:v>
                </c:pt>
                <c:pt idx="60565">
                  <c:v>12829</c:v>
                </c:pt>
                <c:pt idx="60566">
                  <c:v>13630</c:v>
                </c:pt>
                <c:pt idx="60567">
                  <c:v>15053</c:v>
                </c:pt>
                <c:pt idx="60568">
                  <c:v>15698</c:v>
                </c:pt>
                <c:pt idx="60569">
                  <c:v>15727</c:v>
                </c:pt>
                <c:pt idx="60570">
                  <c:v>15755</c:v>
                </c:pt>
                <c:pt idx="60571">
                  <c:v>15799</c:v>
                </c:pt>
                <c:pt idx="60572">
                  <c:v>15772</c:v>
                </c:pt>
                <c:pt idx="60573">
                  <c:v>15664</c:v>
                </c:pt>
                <c:pt idx="60574">
                  <c:v>15624</c:v>
                </c:pt>
                <c:pt idx="60575">
                  <c:v>15393</c:v>
                </c:pt>
                <c:pt idx="60576">
                  <c:v>15009</c:v>
                </c:pt>
                <c:pt idx="60577">
                  <c:v>15097</c:v>
                </c:pt>
                <c:pt idx="60578">
                  <c:v>15012</c:v>
                </c:pt>
                <c:pt idx="60579">
                  <c:v>14935</c:v>
                </c:pt>
                <c:pt idx="60580">
                  <c:v>15029</c:v>
                </c:pt>
                <c:pt idx="60581">
                  <c:v>15629</c:v>
                </c:pt>
                <c:pt idx="60582">
                  <c:v>15981</c:v>
                </c:pt>
                <c:pt idx="60583">
                  <c:v>15285</c:v>
                </c:pt>
                <c:pt idx="60584">
                  <c:v>14234</c:v>
                </c:pt>
                <c:pt idx="60585">
                  <c:v>12916</c:v>
                </c:pt>
                <c:pt idx="60586">
                  <c:v>12499</c:v>
                </c:pt>
                <c:pt idx="60587">
                  <c:v>12241</c:v>
                </c:pt>
                <c:pt idx="60588">
                  <c:v>12065</c:v>
                </c:pt>
                <c:pt idx="60589">
                  <c:v>12272</c:v>
                </c:pt>
                <c:pt idx="60590">
                  <c:v>12974</c:v>
                </c:pt>
                <c:pt idx="60591">
                  <c:v>14387</c:v>
                </c:pt>
                <c:pt idx="60592">
                  <c:v>15124</c:v>
                </c:pt>
                <c:pt idx="60593">
                  <c:v>15335</c:v>
                </c:pt>
                <c:pt idx="60594">
                  <c:v>15580</c:v>
                </c:pt>
                <c:pt idx="60595">
                  <c:v>15722</c:v>
                </c:pt>
                <c:pt idx="60596">
                  <c:v>15819</c:v>
                </c:pt>
                <c:pt idx="60597">
                  <c:v>15879</c:v>
                </c:pt>
                <c:pt idx="60598">
                  <c:v>15852</c:v>
                </c:pt>
                <c:pt idx="60599">
                  <c:v>15897</c:v>
                </c:pt>
                <c:pt idx="60600">
                  <c:v>15772</c:v>
                </c:pt>
                <c:pt idx="60601">
                  <c:v>15678</c:v>
                </c:pt>
                <c:pt idx="60602">
                  <c:v>15706</c:v>
                </c:pt>
                <c:pt idx="60603">
                  <c:v>15672</c:v>
                </c:pt>
                <c:pt idx="60604">
                  <c:v>15658</c:v>
                </c:pt>
                <c:pt idx="60605">
                  <c:v>15879</c:v>
                </c:pt>
                <c:pt idx="60606">
                  <c:v>15712</c:v>
                </c:pt>
                <c:pt idx="60607">
                  <c:v>14930</c:v>
                </c:pt>
                <c:pt idx="60608">
                  <c:v>13942</c:v>
                </c:pt>
                <c:pt idx="60609">
                  <c:v>11947</c:v>
                </c:pt>
                <c:pt idx="60610">
                  <c:v>11557</c:v>
                </c:pt>
                <c:pt idx="60611">
                  <c:v>11446</c:v>
                </c:pt>
                <c:pt idx="60612">
                  <c:v>11321</c:v>
                </c:pt>
                <c:pt idx="60613">
                  <c:v>11423</c:v>
                </c:pt>
                <c:pt idx="60614">
                  <c:v>12254</c:v>
                </c:pt>
                <c:pt idx="60615">
                  <c:v>13757</c:v>
                </c:pt>
                <c:pt idx="60616">
                  <c:v>14499</c:v>
                </c:pt>
                <c:pt idx="60617">
                  <c:v>14756</c:v>
                </c:pt>
                <c:pt idx="60618">
                  <c:v>14924</c:v>
                </c:pt>
                <c:pt idx="60619">
                  <c:v>15180</c:v>
                </c:pt>
                <c:pt idx="60620">
                  <c:v>15265</c:v>
                </c:pt>
                <c:pt idx="60621">
                  <c:v>15490</c:v>
                </c:pt>
                <c:pt idx="60622">
                  <c:v>15453</c:v>
                </c:pt>
                <c:pt idx="60623">
                  <c:v>15449</c:v>
                </c:pt>
                <c:pt idx="60624">
                  <c:v>15304</c:v>
                </c:pt>
                <c:pt idx="60625">
                  <c:v>15309</c:v>
                </c:pt>
                <c:pt idx="60626">
                  <c:v>15295</c:v>
                </c:pt>
                <c:pt idx="60627">
                  <c:v>15352</c:v>
                </c:pt>
                <c:pt idx="60628">
                  <c:v>15383</c:v>
                </c:pt>
                <c:pt idx="60629">
                  <c:v>15724</c:v>
                </c:pt>
                <c:pt idx="60630">
                  <c:v>15580</c:v>
                </c:pt>
                <c:pt idx="60631">
                  <c:v>14583</c:v>
                </c:pt>
                <c:pt idx="60632">
                  <c:v>13679</c:v>
                </c:pt>
                <c:pt idx="60633">
                  <c:v>11347</c:v>
                </c:pt>
                <c:pt idx="60634">
                  <c:v>10986</c:v>
                </c:pt>
                <c:pt idx="60635">
                  <c:v>10738</c:v>
                </c:pt>
                <c:pt idx="60636">
                  <c:v>10720</c:v>
                </c:pt>
                <c:pt idx="60637">
                  <c:v>10693</c:v>
                </c:pt>
                <c:pt idx="60638">
                  <c:v>10828</c:v>
                </c:pt>
                <c:pt idx="60639">
                  <c:v>11040</c:v>
                </c:pt>
                <c:pt idx="60640">
                  <c:v>11516</c:v>
                </c:pt>
                <c:pt idx="60641">
                  <c:v>12055</c:v>
                </c:pt>
                <c:pt idx="60642">
                  <c:v>12581</c:v>
                </c:pt>
                <c:pt idx="60643">
                  <c:v>12688</c:v>
                </c:pt>
                <c:pt idx="60644">
                  <c:v>12893</c:v>
                </c:pt>
                <c:pt idx="60645">
                  <c:v>13152</c:v>
                </c:pt>
                <c:pt idx="60646">
                  <c:v>13008</c:v>
                </c:pt>
                <c:pt idx="60647">
                  <c:v>12934</c:v>
                </c:pt>
                <c:pt idx="60648">
                  <c:v>12833</c:v>
                </c:pt>
                <c:pt idx="60649">
                  <c:v>12949</c:v>
                </c:pt>
                <c:pt idx="60650">
                  <c:v>13170</c:v>
                </c:pt>
                <c:pt idx="60651">
                  <c:v>13265</c:v>
                </c:pt>
                <c:pt idx="60652">
                  <c:v>13501</c:v>
                </c:pt>
                <c:pt idx="60653">
                  <c:v>14049</c:v>
                </c:pt>
                <c:pt idx="60654">
                  <c:v>14085</c:v>
                </c:pt>
                <c:pt idx="60655">
                  <c:v>13250</c:v>
                </c:pt>
                <c:pt idx="60656">
                  <c:v>12576</c:v>
                </c:pt>
                <c:pt idx="60657">
                  <c:v>12263</c:v>
                </c:pt>
                <c:pt idx="60658">
                  <c:v>11904</c:v>
                </c:pt>
                <c:pt idx="60659">
                  <c:v>11642</c:v>
                </c:pt>
                <c:pt idx="60660">
                  <c:v>11671</c:v>
                </c:pt>
                <c:pt idx="60661">
                  <c:v>11776</c:v>
                </c:pt>
                <c:pt idx="60662">
                  <c:v>12088</c:v>
                </c:pt>
                <c:pt idx="60663">
                  <c:v>12631</c:v>
                </c:pt>
                <c:pt idx="60664">
                  <c:v>13275</c:v>
                </c:pt>
                <c:pt idx="60665">
                  <c:v>13809</c:v>
                </c:pt>
                <c:pt idx="60666">
                  <c:v>13910</c:v>
                </c:pt>
                <c:pt idx="60667">
                  <c:v>13872</c:v>
                </c:pt>
                <c:pt idx="60668">
                  <c:v>13691</c:v>
                </c:pt>
                <c:pt idx="60669">
                  <c:v>13562</c:v>
                </c:pt>
                <c:pt idx="60670">
                  <c:v>13345</c:v>
                </c:pt>
                <c:pt idx="60671">
                  <c:v>13278</c:v>
                </c:pt>
                <c:pt idx="60672">
                  <c:v>13062</c:v>
                </c:pt>
                <c:pt idx="60673">
                  <c:v>13136</c:v>
                </c:pt>
                <c:pt idx="60674">
                  <c:v>13183</c:v>
                </c:pt>
                <c:pt idx="60675">
                  <c:v>13149</c:v>
                </c:pt>
                <c:pt idx="60676">
                  <c:v>13108</c:v>
                </c:pt>
                <c:pt idx="60677">
                  <c:v>13512</c:v>
                </c:pt>
                <c:pt idx="60678">
                  <c:v>13546</c:v>
                </c:pt>
                <c:pt idx="60679">
                  <c:v>13030</c:v>
                </c:pt>
                <c:pt idx="60680">
                  <c:v>12121</c:v>
                </c:pt>
                <c:pt idx="60681">
                  <c:v>12773</c:v>
                </c:pt>
                <c:pt idx="60682">
                  <c:v>12260</c:v>
                </c:pt>
                <c:pt idx="60683">
                  <c:v>12153</c:v>
                </c:pt>
                <c:pt idx="60684">
                  <c:v>12029</c:v>
                </c:pt>
                <c:pt idx="60685">
                  <c:v>12287</c:v>
                </c:pt>
                <c:pt idx="60686">
                  <c:v>13109</c:v>
                </c:pt>
                <c:pt idx="60687">
                  <c:v>14260</c:v>
                </c:pt>
                <c:pt idx="60688">
                  <c:v>14870</c:v>
                </c:pt>
                <c:pt idx="60689">
                  <c:v>15005</c:v>
                </c:pt>
                <c:pt idx="60690">
                  <c:v>15032</c:v>
                </c:pt>
                <c:pt idx="60691">
                  <c:v>15040</c:v>
                </c:pt>
                <c:pt idx="60692">
                  <c:v>14994</c:v>
                </c:pt>
                <c:pt idx="60693">
                  <c:v>14841</c:v>
                </c:pt>
                <c:pt idx="60694">
                  <c:v>14764</c:v>
                </c:pt>
                <c:pt idx="60695">
                  <c:v>14528</c:v>
                </c:pt>
                <c:pt idx="60696">
                  <c:v>14273</c:v>
                </c:pt>
                <c:pt idx="60697">
                  <c:v>14028</c:v>
                </c:pt>
                <c:pt idx="60698">
                  <c:v>13878</c:v>
                </c:pt>
                <c:pt idx="60699">
                  <c:v>13752</c:v>
                </c:pt>
                <c:pt idx="60700">
                  <c:v>13627</c:v>
                </c:pt>
                <c:pt idx="60701">
                  <c:v>14060</c:v>
                </c:pt>
                <c:pt idx="60702">
                  <c:v>14451</c:v>
                </c:pt>
                <c:pt idx="60703">
                  <c:v>13805</c:v>
                </c:pt>
                <c:pt idx="60704">
                  <c:v>12949</c:v>
                </c:pt>
                <c:pt idx="60705">
                  <c:v>12867</c:v>
                </c:pt>
                <c:pt idx="60706">
                  <c:v>12398</c:v>
                </c:pt>
                <c:pt idx="60707">
                  <c:v>12036</c:v>
                </c:pt>
                <c:pt idx="60708">
                  <c:v>11927</c:v>
                </c:pt>
                <c:pt idx="60709">
                  <c:v>11856</c:v>
                </c:pt>
                <c:pt idx="60710">
                  <c:v>12478</c:v>
                </c:pt>
                <c:pt idx="60711">
                  <c:v>13705</c:v>
                </c:pt>
                <c:pt idx="60712">
                  <c:v>14412</c:v>
                </c:pt>
                <c:pt idx="60713">
                  <c:v>14776</c:v>
                </c:pt>
                <c:pt idx="60714">
                  <c:v>14968</c:v>
                </c:pt>
                <c:pt idx="60715">
                  <c:v>15140</c:v>
                </c:pt>
                <c:pt idx="60716">
                  <c:v>15174</c:v>
                </c:pt>
                <c:pt idx="60717">
                  <c:v>15282</c:v>
                </c:pt>
                <c:pt idx="60718">
                  <c:v>15302</c:v>
                </c:pt>
                <c:pt idx="60719">
                  <c:v>15240</c:v>
                </c:pt>
                <c:pt idx="60720">
                  <c:v>15138</c:v>
                </c:pt>
                <c:pt idx="60721">
                  <c:v>15029</c:v>
                </c:pt>
                <c:pt idx="60722">
                  <c:v>14928</c:v>
                </c:pt>
                <c:pt idx="60723">
                  <c:v>14903</c:v>
                </c:pt>
                <c:pt idx="60724">
                  <c:v>15037</c:v>
                </c:pt>
                <c:pt idx="60725">
                  <c:v>15403</c:v>
                </c:pt>
                <c:pt idx="60726">
                  <c:v>15385</c:v>
                </c:pt>
                <c:pt idx="60727">
                  <c:v>14590</c:v>
                </c:pt>
                <c:pt idx="60728">
                  <c:v>13534</c:v>
                </c:pt>
                <c:pt idx="60729">
                  <c:v>12640</c:v>
                </c:pt>
                <c:pt idx="60730">
                  <c:v>12147</c:v>
                </c:pt>
                <c:pt idx="60731">
                  <c:v>11925</c:v>
                </c:pt>
                <c:pt idx="60732">
                  <c:v>11803</c:v>
                </c:pt>
                <c:pt idx="60733">
                  <c:v>11966</c:v>
                </c:pt>
                <c:pt idx="60734">
                  <c:v>12624</c:v>
                </c:pt>
                <c:pt idx="60735">
                  <c:v>13995</c:v>
                </c:pt>
                <c:pt idx="60736">
                  <c:v>14618</c:v>
                </c:pt>
                <c:pt idx="60737">
                  <c:v>14954</c:v>
                </c:pt>
                <c:pt idx="60738">
                  <c:v>15198</c:v>
                </c:pt>
                <c:pt idx="60739">
                  <c:v>15534</c:v>
                </c:pt>
                <c:pt idx="60740">
                  <c:v>15577</c:v>
                </c:pt>
                <c:pt idx="60741">
                  <c:v>15710</c:v>
                </c:pt>
                <c:pt idx="60742">
                  <c:v>15654</c:v>
                </c:pt>
                <c:pt idx="60743">
                  <c:v>15626</c:v>
                </c:pt>
                <c:pt idx="60744">
                  <c:v>15532</c:v>
                </c:pt>
                <c:pt idx="60745">
                  <c:v>15609</c:v>
                </c:pt>
                <c:pt idx="60746">
                  <c:v>15581</c:v>
                </c:pt>
                <c:pt idx="60747">
                  <c:v>15601</c:v>
                </c:pt>
                <c:pt idx="60748">
                  <c:v>15513</c:v>
                </c:pt>
                <c:pt idx="60749">
                  <c:v>15864</c:v>
                </c:pt>
                <c:pt idx="60750">
                  <c:v>15629</c:v>
                </c:pt>
                <c:pt idx="60751">
                  <c:v>14740</c:v>
                </c:pt>
                <c:pt idx="60752">
                  <c:v>13629</c:v>
                </c:pt>
                <c:pt idx="60753">
                  <c:v>12808</c:v>
                </c:pt>
                <c:pt idx="60754">
                  <c:v>12228</c:v>
                </c:pt>
                <c:pt idx="60755">
                  <c:v>12047</c:v>
                </c:pt>
                <c:pt idx="60756">
                  <c:v>11864</c:v>
                </c:pt>
                <c:pt idx="60757">
                  <c:v>12062</c:v>
                </c:pt>
                <c:pt idx="60758">
                  <c:v>12687</c:v>
                </c:pt>
                <c:pt idx="60759">
                  <c:v>14132</c:v>
                </c:pt>
                <c:pt idx="60760">
                  <c:v>14872</c:v>
                </c:pt>
                <c:pt idx="60761">
                  <c:v>15188</c:v>
                </c:pt>
                <c:pt idx="60762">
                  <c:v>15409</c:v>
                </c:pt>
                <c:pt idx="60763">
                  <c:v>15630</c:v>
                </c:pt>
                <c:pt idx="60764">
                  <c:v>15812</c:v>
                </c:pt>
                <c:pt idx="60765">
                  <c:v>16096</c:v>
                </c:pt>
                <c:pt idx="60766">
                  <c:v>16203</c:v>
                </c:pt>
                <c:pt idx="60767">
                  <c:v>16040</c:v>
                </c:pt>
                <c:pt idx="60768">
                  <c:v>15829</c:v>
                </c:pt>
                <c:pt idx="60769">
                  <c:v>15644</c:v>
                </c:pt>
                <c:pt idx="60770">
                  <c:v>15454</c:v>
                </c:pt>
                <c:pt idx="60771">
                  <c:v>15150</c:v>
                </c:pt>
                <c:pt idx="60772">
                  <c:v>15048</c:v>
                </c:pt>
                <c:pt idx="60773">
                  <c:v>15590</c:v>
                </c:pt>
                <c:pt idx="60774">
                  <c:v>15523</c:v>
                </c:pt>
                <c:pt idx="60775">
                  <c:v>14547</c:v>
                </c:pt>
                <c:pt idx="60776">
                  <c:v>13535</c:v>
                </c:pt>
                <c:pt idx="60777">
                  <c:v>11742</c:v>
                </c:pt>
                <c:pt idx="60778">
                  <c:v>11349</c:v>
                </c:pt>
                <c:pt idx="60779">
                  <c:v>11088</c:v>
                </c:pt>
                <c:pt idx="60780">
                  <c:v>11088</c:v>
                </c:pt>
                <c:pt idx="60781">
                  <c:v>11359</c:v>
                </c:pt>
                <c:pt idx="60782">
                  <c:v>12018</c:v>
                </c:pt>
                <c:pt idx="60783">
                  <c:v>13372</c:v>
                </c:pt>
                <c:pt idx="60784">
                  <c:v>14219</c:v>
                </c:pt>
                <c:pt idx="60785">
                  <c:v>14603</c:v>
                </c:pt>
                <c:pt idx="60786">
                  <c:v>15034</c:v>
                </c:pt>
                <c:pt idx="60787">
                  <c:v>15475</c:v>
                </c:pt>
                <c:pt idx="60788">
                  <c:v>15700</c:v>
                </c:pt>
                <c:pt idx="60789">
                  <c:v>15957</c:v>
                </c:pt>
                <c:pt idx="60790">
                  <c:v>16189</c:v>
                </c:pt>
                <c:pt idx="60791">
                  <c:v>16047</c:v>
                </c:pt>
                <c:pt idx="60792">
                  <c:v>15945</c:v>
                </c:pt>
                <c:pt idx="60793">
                  <c:v>15833</c:v>
                </c:pt>
                <c:pt idx="60794">
                  <c:v>15749</c:v>
                </c:pt>
                <c:pt idx="60795">
                  <c:v>15688</c:v>
                </c:pt>
                <c:pt idx="60796">
                  <c:v>15661</c:v>
                </c:pt>
                <c:pt idx="60797">
                  <c:v>16043</c:v>
                </c:pt>
                <c:pt idx="60798">
                  <c:v>15848</c:v>
                </c:pt>
                <c:pt idx="60799">
                  <c:v>14705</c:v>
                </c:pt>
                <c:pt idx="60800">
                  <c:v>13449</c:v>
                </c:pt>
                <c:pt idx="60801">
                  <c:v>11468</c:v>
                </c:pt>
                <c:pt idx="60802">
                  <c:v>10978</c:v>
                </c:pt>
                <c:pt idx="60803">
                  <c:v>10685</c:v>
                </c:pt>
                <c:pt idx="60804">
                  <c:v>10479</c:v>
                </c:pt>
                <c:pt idx="60805">
                  <c:v>10509</c:v>
                </c:pt>
                <c:pt idx="60806">
                  <c:v>10659</c:v>
                </c:pt>
                <c:pt idx="60807">
                  <c:v>10977</c:v>
                </c:pt>
                <c:pt idx="60808">
                  <c:v>11468</c:v>
                </c:pt>
                <c:pt idx="60809">
                  <c:v>12127</c:v>
                </c:pt>
                <c:pt idx="60810">
                  <c:v>12713</c:v>
                </c:pt>
                <c:pt idx="60811">
                  <c:v>12833</c:v>
                </c:pt>
                <c:pt idx="60812">
                  <c:v>12812</c:v>
                </c:pt>
                <c:pt idx="60813">
                  <c:v>12910</c:v>
                </c:pt>
                <c:pt idx="60814">
                  <c:v>12783</c:v>
                </c:pt>
                <c:pt idx="60815">
                  <c:v>12635</c:v>
                </c:pt>
                <c:pt idx="60816">
                  <c:v>12522</c:v>
                </c:pt>
                <c:pt idx="60817">
                  <c:v>12593</c:v>
                </c:pt>
                <c:pt idx="60818">
                  <c:v>12606</c:v>
                </c:pt>
                <c:pt idx="60819">
                  <c:v>12739</c:v>
                </c:pt>
                <c:pt idx="60820">
                  <c:v>12982</c:v>
                </c:pt>
                <c:pt idx="60821">
                  <c:v>13773</c:v>
                </c:pt>
                <c:pt idx="60822">
                  <c:v>13741</c:v>
                </c:pt>
                <c:pt idx="60823">
                  <c:v>13121</c:v>
                </c:pt>
                <c:pt idx="60824">
                  <c:v>12369</c:v>
                </c:pt>
                <c:pt idx="60825">
                  <c:v>12362</c:v>
                </c:pt>
                <c:pt idx="60826">
                  <c:v>11884</c:v>
                </c:pt>
                <c:pt idx="60827">
                  <c:v>11583</c:v>
                </c:pt>
                <c:pt idx="60828">
                  <c:v>11470</c:v>
                </c:pt>
                <c:pt idx="60829">
                  <c:v>11403</c:v>
                </c:pt>
                <c:pt idx="60830">
                  <c:v>11644</c:v>
                </c:pt>
                <c:pt idx="60831">
                  <c:v>12003</c:v>
                </c:pt>
                <c:pt idx="60832">
                  <c:v>12259</c:v>
                </c:pt>
                <c:pt idx="60833">
                  <c:v>13019</c:v>
                </c:pt>
                <c:pt idx="60834">
                  <c:v>13410</c:v>
                </c:pt>
                <c:pt idx="60835">
                  <c:v>13568</c:v>
                </c:pt>
                <c:pt idx="60836">
                  <c:v>13505</c:v>
                </c:pt>
                <c:pt idx="60837">
                  <c:v>13475</c:v>
                </c:pt>
                <c:pt idx="60838">
                  <c:v>13276</c:v>
                </c:pt>
                <c:pt idx="60839">
                  <c:v>13157</c:v>
                </c:pt>
                <c:pt idx="60840">
                  <c:v>13185</c:v>
                </c:pt>
                <c:pt idx="60841">
                  <c:v>13309</c:v>
                </c:pt>
                <c:pt idx="60842">
                  <c:v>13330</c:v>
                </c:pt>
                <c:pt idx="60843">
                  <c:v>13205</c:v>
                </c:pt>
                <c:pt idx="60844">
                  <c:v>13063</c:v>
                </c:pt>
                <c:pt idx="60845">
                  <c:v>13524</c:v>
                </c:pt>
                <c:pt idx="60846">
                  <c:v>13500</c:v>
                </c:pt>
                <c:pt idx="60847">
                  <c:v>12939</c:v>
                </c:pt>
                <c:pt idx="60848">
                  <c:v>12243</c:v>
                </c:pt>
                <c:pt idx="60849">
                  <c:v>12582</c:v>
                </c:pt>
                <c:pt idx="60850">
                  <c:v>12125</c:v>
                </c:pt>
                <c:pt idx="60851">
                  <c:v>12031</c:v>
                </c:pt>
                <c:pt idx="60852">
                  <c:v>11931</c:v>
                </c:pt>
                <c:pt idx="60853">
                  <c:v>12088</c:v>
                </c:pt>
                <c:pt idx="60854">
                  <c:v>12620</c:v>
                </c:pt>
                <c:pt idx="60855">
                  <c:v>13477</c:v>
                </c:pt>
                <c:pt idx="60856">
                  <c:v>14023</c:v>
                </c:pt>
                <c:pt idx="60857">
                  <c:v>14601</c:v>
                </c:pt>
                <c:pt idx="60858">
                  <c:v>14897</c:v>
                </c:pt>
                <c:pt idx="60859">
                  <c:v>15143</c:v>
                </c:pt>
                <c:pt idx="60860">
                  <c:v>15105</c:v>
                </c:pt>
                <c:pt idx="60861">
                  <c:v>14991</c:v>
                </c:pt>
                <c:pt idx="60862">
                  <c:v>14825</c:v>
                </c:pt>
                <c:pt idx="60863">
                  <c:v>14703</c:v>
                </c:pt>
                <c:pt idx="60864">
                  <c:v>14573</c:v>
                </c:pt>
                <c:pt idx="60865">
                  <c:v>14625</c:v>
                </c:pt>
                <c:pt idx="60866">
                  <c:v>14446</c:v>
                </c:pt>
                <c:pt idx="60867">
                  <c:v>14345</c:v>
                </c:pt>
                <c:pt idx="60868">
                  <c:v>14385</c:v>
                </c:pt>
                <c:pt idx="60869">
                  <c:v>14725</c:v>
                </c:pt>
                <c:pt idx="60870">
                  <c:v>14491</c:v>
                </c:pt>
                <c:pt idx="60871">
                  <c:v>13832</c:v>
                </c:pt>
                <c:pt idx="60872">
                  <c:v>12858</c:v>
                </c:pt>
                <c:pt idx="60873">
                  <c:v>13082</c:v>
                </c:pt>
                <c:pt idx="60874">
                  <c:v>12581</c:v>
                </c:pt>
                <c:pt idx="60875">
                  <c:v>12456</c:v>
                </c:pt>
                <c:pt idx="60876">
                  <c:v>12413</c:v>
                </c:pt>
                <c:pt idx="60877">
                  <c:v>12541</c:v>
                </c:pt>
                <c:pt idx="60878">
                  <c:v>13387</c:v>
                </c:pt>
                <c:pt idx="60879">
                  <c:v>14706</c:v>
                </c:pt>
                <c:pt idx="60880">
                  <c:v>15389</c:v>
                </c:pt>
                <c:pt idx="60881">
                  <c:v>15426</c:v>
                </c:pt>
                <c:pt idx="60882">
                  <c:v>15423</c:v>
                </c:pt>
                <c:pt idx="60883">
                  <c:v>15375</c:v>
                </c:pt>
                <c:pt idx="60884">
                  <c:v>15206</c:v>
                </c:pt>
                <c:pt idx="60885">
                  <c:v>15002</c:v>
                </c:pt>
                <c:pt idx="60886">
                  <c:v>14958</c:v>
                </c:pt>
                <c:pt idx="60887">
                  <c:v>14787</c:v>
                </c:pt>
                <c:pt idx="60888">
                  <c:v>14562</c:v>
                </c:pt>
                <c:pt idx="60889">
                  <c:v>14415</c:v>
                </c:pt>
                <c:pt idx="60890">
                  <c:v>14280</c:v>
                </c:pt>
                <c:pt idx="60891">
                  <c:v>14117</c:v>
                </c:pt>
                <c:pt idx="60892">
                  <c:v>14128</c:v>
                </c:pt>
                <c:pt idx="60893">
                  <c:v>14821</c:v>
                </c:pt>
                <c:pt idx="60894">
                  <c:v>15040</c:v>
                </c:pt>
                <c:pt idx="60895">
                  <c:v>14169</c:v>
                </c:pt>
                <c:pt idx="60896">
                  <c:v>13262</c:v>
                </c:pt>
                <c:pt idx="60897">
                  <c:v>13119</c:v>
                </c:pt>
                <c:pt idx="60898">
                  <c:v>12609</c:v>
                </c:pt>
                <c:pt idx="60899">
                  <c:v>12245</c:v>
                </c:pt>
                <c:pt idx="60900">
                  <c:v>11960</c:v>
                </c:pt>
                <c:pt idx="60901">
                  <c:v>12134</c:v>
                </c:pt>
                <c:pt idx="60902">
                  <c:v>12761</c:v>
                </c:pt>
                <c:pt idx="60903">
                  <c:v>14070</c:v>
                </c:pt>
                <c:pt idx="60904">
                  <c:v>14702</c:v>
                </c:pt>
                <c:pt idx="60905">
                  <c:v>14898</c:v>
                </c:pt>
                <c:pt idx="60906">
                  <c:v>15049</c:v>
                </c:pt>
                <c:pt idx="60907">
                  <c:v>15218</c:v>
                </c:pt>
                <c:pt idx="60908">
                  <c:v>15335</c:v>
                </c:pt>
                <c:pt idx="60909">
                  <c:v>15307</c:v>
                </c:pt>
                <c:pt idx="60910">
                  <c:v>15346</c:v>
                </c:pt>
                <c:pt idx="60911">
                  <c:v>15250</c:v>
                </c:pt>
                <c:pt idx="60912">
                  <c:v>15136</c:v>
                </c:pt>
                <c:pt idx="60913">
                  <c:v>15114</c:v>
                </c:pt>
                <c:pt idx="60914">
                  <c:v>15185</c:v>
                </c:pt>
                <c:pt idx="60915">
                  <c:v>15227</c:v>
                </c:pt>
                <c:pt idx="60916">
                  <c:v>15235</c:v>
                </c:pt>
                <c:pt idx="60917">
                  <c:v>15801</c:v>
                </c:pt>
                <c:pt idx="60918">
                  <c:v>15658</c:v>
                </c:pt>
                <c:pt idx="60919">
                  <c:v>14830</c:v>
                </c:pt>
                <c:pt idx="60920">
                  <c:v>13770</c:v>
                </c:pt>
                <c:pt idx="60921">
                  <c:v>12693</c:v>
                </c:pt>
                <c:pt idx="60922">
                  <c:v>12365</c:v>
                </c:pt>
                <c:pt idx="60923">
                  <c:v>12244</c:v>
                </c:pt>
                <c:pt idx="60924">
                  <c:v>12278</c:v>
                </c:pt>
                <c:pt idx="60925">
                  <c:v>12522</c:v>
                </c:pt>
                <c:pt idx="60926">
                  <c:v>13263</c:v>
                </c:pt>
                <c:pt idx="60927">
                  <c:v>14815</c:v>
                </c:pt>
                <c:pt idx="60928">
                  <c:v>15507</c:v>
                </c:pt>
                <c:pt idx="60929">
                  <c:v>15528</c:v>
                </c:pt>
                <c:pt idx="60930">
                  <c:v>15606</c:v>
                </c:pt>
                <c:pt idx="60931">
                  <c:v>15753</c:v>
                </c:pt>
                <c:pt idx="60932">
                  <c:v>15790</c:v>
                </c:pt>
                <c:pt idx="60933">
                  <c:v>15946</c:v>
                </c:pt>
                <c:pt idx="60934">
                  <c:v>15967</c:v>
                </c:pt>
                <c:pt idx="60935">
                  <c:v>15965</c:v>
                </c:pt>
                <c:pt idx="60936">
                  <c:v>15876</c:v>
                </c:pt>
                <c:pt idx="60937">
                  <c:v>15813</c:v>
                </c:pt>
                <c:pt idx="60938">
                  <c:v>15768</c:v>
                </c:pt>
                <c:pt idx="60939">
                  <c:v>15647</c:v>
                </c:pt>
                <c:pt idx="60940">
                  <c:v>15701</c:v>
                </c:pt>
                <c:pt idx="60941">
                  <c:v>16122</c:v>
                </c:pt>
                <c:pt idx="60942">
                  <c:v>15827</c:v>
                </c:pt>
                <c:pt idx="60943">
                  <c:v>14969</c:v>
                </c:pt>
                <c:pt idx="60944">
                  <c:v>13915</c:v>
                </c:pt>
                <c:pt idx="60945">
                  <c:v>12090</c:v>
                </c:pt>
                <c:pt idx="60946">
                  <c:v>11810</c:v>
                </c:pt>
                <c:pt idx="60947">
                  <c:v>11756</c:v>
                </c:pt>
                <c:pt idx="60948">
                  <c:v>11964</c:v>
                </c:pt>
                <c:pt idx="60949">
                  <c:v>12288</c:v>
                </c:pt>
                <c:pt idx="60950">
                  <c:v>13178</c:v>
                </c:pt>
                <c:pt idx="60951">
                  <c:v>14758</c:v>
                </c:pt>
                <c:pt idx="60952">
                  <c:v>15468</c:v>
                </c:pt>
                <c:pt idx="60953">
                  <c:v>15508</c:v>
                </c:pt>
                <c:pt idx="60954">
                  <c:v>15530</c:v>
                </c:pt>
                <c:pt idx="60955">
                  <c:v>15647</c:v>
                </c:pt>
                <c:pt idx="60956">
                  <c:v>15514</c:v>
                </c:pt>
                <c:pt idx="60957">
                  <c:v>15462</c:v>
                </c:pt>
                <c:pt idx="60958">
                  <c:v>15433</c:v>
                </c:pt>
                <c:pt idx="60959">
                  <c:v>15153</c:v>
                </c:pt>
                <c:pt idx="60960">
                  <c:v>14886</c:v>
                </c:pt>
                <c:pt idx="60961">
                  <c:v>14792</c:v>
                </c:pt>
                <c:pt idx="60962">
                  <c:v>14691</c:v>
                </c:pt>
                <c:pt idx="60963">
                  <c:v>14728</c:v>
                </c:pt>
                <c:pt idx="60964">
                  <c:v>14891</c:v>
                </c:pt>
                <c:pt idx="60965">
                  <c:v>15567</c:v>
                </c:pt>
                <c:pt idx="60966">
                  <c:v>15303</c:v>
                </c:pt>
                <c:pt idx="60967">
                  <c:v>14350</c:v>
                </c:pt>
                <c:pt idx="60968">
                  <c:v>13471</c:v>
                </c:pt>
                <c:pt idx="60969">
                  <c:v>12536</c:v>
                </c:pt>
                <c:pt idx="60970">
                  <c:v>12235</c:v>
                </c:pt>
                <c:pt idx="60971">
                  <c:v>12019</c:v>
                </c:pt>
                <c:pt idx="60972">
                  <c:v>12062</c:v>
                </c:pt>
                <c:pt idx="60973">
                  <c:v>12023</c:v>
                </c:pt>
                <c:pt idx="60974">
                  <c:v>12233</c:v>
                </c:pt>
                <c:pt idx="60975">
                  <c:v>12754</c:v>
                </c:pt>
                <c:pt idx="60976">
                  <c:v>13131</c:v>
                </c:pt>
                <c:pt idx="60977">
                  <c:v>13702</c:v>
                </c:pt>
                <c:pt idx="60978">
                  <c:v>13918</c:v>
                </c:pt>
                <c:pt idx="60979">
                  <c:v>13672</c:v>
                </c:pt>
                <c:pt idx="60980">
                  <c:v>13506</c:v>
                </c:pt>
                <c:pt idx="60981">
                  <c:v>13317</c:v>
                </c:pt>
                <c:pt idx="60982">
                  <c:v>13195</c:v>
                </c:pt>
                <c:pt idx="60983">
                  <c:v>12935</c:v>
                </c:pt>
                <c:pt idx="60984">
                  <c:v>12766</c:v>
                </c:pt>
                <c:pt idx="60985">
                  <c:v>12710</c:v>
                </c:pt>
                <c:pt idx="60986">
                  <c:v>12898</c:v>
                </c:pt>
                <c:pt idx="60987">
                  <c:v>12809</c:v>
                </c:pt>
                <c:pt idx="60988">
                  <c:v>12993</c:v>
                </c:pt>
                <c:pt idx="60989">
                  <c:v>13877</c:v>
                </c:pt>
                <c:pt idx="60990">
                  <c:v>13977</c:v>
                </c:pt>
                <c:pt idx="60991">
                  <c:v>13334</c:v>
                </c:pt>
                <c:pt idx="60992">
                  <c:v>12651</c:v>
                </c:pt>
                <c:pt idx="60993">
                  <c:v>12197</c:v>
                </c:pt>
                <c:pt idx="60994">
                  <c:v>11660</c:v>
                </c:pt>
                <c:pt idx="60995">
                  <c:v>11408</c:v>
                </c:pt>
                <c:pt idx="60996">
                  <c:v>11475</c:v>
                </c:pt>
                <c:pt idx="60997">
                  <c:v>11371</c:v>
                </c:pt>
                <c:pt idx="60998">
                  <c:v>11673</c:v>
                </c:pt>
                <c:pt idx="60999">
                  <c:v>12115</c:v>
                </c:pt>
                <c:pt idx="61000">
                  <c:v>12656</c:v>
                </c:pt>
                <c:pt idx="61001">
                  <c:v>13400</c:v>
                </c:pt>
                <c:pt idx="61002">
                  <c:v>13972</c:v>
                </c:pt>
                <c:pt idx="61003">
                  <c:v>14197</c:v>
                </c:pt>
                <c:pt idx="61004">
                  <c:v>14193</c:v>
                </c:pt>
                <c:pt idx="61005">
                  <c:v>14069</c:v>
                </c:pt>
                <c:pt idx="61006">
                  <c:v>13897</c:v>
                </c:pt>
                <c:pt idx="61007">
                  <c:v>13614</c:v>
                </c:pt>
                <c:pt idx="61008">
                  <c:v>13470</c:v>
                </c:pt>
                <c:pt idx="61009">
                  <c:v>13587</c:v>
                </c:pt>
                <c:pt idx="61010">
                  <c:v>13707</c:v>
                </c:pt>
                <c:pt idx="61011">
                  <c:v>13795</c:v>
                </c:pt>
                <c:pt idx="61012">
                  <c:v>14074</c:v>
                </c:pt>
                <c:pt idx="61013">
                  <c:v>14513</c:v>
                </c:pt>
                <c:pt idx="61014">
                  <c:v>14291</c:v>
                </c:pt>
                <c:pt idx="61015">
                  <c:v>13837</c:v>
                </c:pt>
                <c:pt idx="61016">
                  <c:v>13150</c:v>
                </c:pt>
                <c:pt idx="61017">
                  <c:v>12394</c:v>
                </c:pt>
                <c:pt idx="61018">
                  <c:v>12040</c:v>
                </c:pt>
                <c:pt idx="61019">
                  <c:v>11940</c:v>
                </c:pt>
                <c:pt idx="61020">
                  <c:v>12046</c:v>
                </c:pt>
                <c:pt idx="61021">
                  <c:v>12316</c:v>
                </c:pt>
                <c:pt idx="61022">
                  <c:v>13156</c:v>
                </c:pt>
                <c:pt idx="61023">
                  <c:v>14744</c:v>
                </c:pt>
                <c:pt idx="61024">
                  <c:v>15362</c:v>
                </c:pt>
                <c:pt idx="61025">
                  <c:v>15296</c:v>
                </c:pt>
                <c:pt idx="61026">
                  <c:v>15190</c:v>
                </c:pt>
                <c:pt idx="61027">
                  <c:v>15147</c:v>
                </c:pt>
                <c:pt idx="61028">
                  <c:v>14949</c:v>
                </c:pt>
                <c:pt idx="61029">
                  <c:v>14874</c:v>
                </c:pt>
                <c:pt idx="61030">
                  <c:v>14864</c:v>
                </c:pt>
                <c:pt idx="61031">
                  <c:v>14684</c:v>
                </c:pt>
                <c:pt idx="61032">
                  <c:v>14456</c:v>
                </c:pt>
                <c:pt idx="61033">
                  <c:v>14441</c:v>
                </c:pt>
                <c:pt idx="61034">
                  <c:v>14309</c:v>
                </c:pt>
                <c:pt idx="61035">
                  <c:v>14192</c:v>
                </c:pt>
                <c:pt idx="61036">
                  <c:v>14234</c:v>
                </c:pt>
                <c:pt idx="61037">
                  <c:v>14759</c:v>
                </c:pt>
                <c:pt idx="61038">
                  <c:v>14554</c:v>
                </c:pt>
                <c:pt idx="61039">
                  <c:v>13842</c:v>
                </c:pt>
                <c:pt idx="61040">
                  <c:v>13049</c:v>
                </c:pt>
                <c:pt idx="61041">
                  <c:v>12971</c:v>
                </c:pt>
                <c:pt idx="61042">
                  <c:v>12530</c:v>
                </c:pt>
                <c:pt idx="61043">
                  <c:v>12413</c:v>
                </c:pt>
                <c:pt idx="61044">
                  <c:v>12551</c:v>
                </c:pt>
                <c:pt idx="61045">
                  <c:v>12878</c:v>
                </c:pt>
                <c:pt idx="61046">
                  <c:v>13814</c:v>
                </c:pt>
                <c:pt idx="61047">
                  <c:v>15661</c:v>
                </c:pt>
                <c:pt idx="61048">
                  <c:v>16172</c:v>
                </c:pt>
                <c:pt idx="61049">
                  <c:v>15928</c:v>
                </c:pt>
                <c:pt idx="61050">
                  <c:v>15463</c:v>
                </c:pt>
                <c:pt idx="61051">
                  <c:v>15326</c:v>
                </c:pt>
                <c:pt idx="61052">
                  <c:v>15015</c:v>
                </c:pt>
                <c:pt idx="61053">
                  <c:v>14992</c:v>
                </c:pt>
                <c:pt idx="61054">
                  <c:v>14924</c:v>
                </c:pt>
                <c:pt idx="61055">
                  <c:v>14758</c:v>
                </c:pt>
                <c:pt idx="61056">
                  <c:v>14587</c:v>
                </c:pt>
                <c:pt idx="61057">
                  <c:v>14561</c:v>
                </c:pt>
                <c:pt idx="61058">
                  <c:v>14409</c:v>
                </c:pt>
                <c:pt idx="61059">
                  <c:v>14311</c:v>
                </c:pt>
                <c:pt idx="61060">
                  <c:v>14330</c:v>
                </c:pt>
                <c:pt idx="61061">
                  <c:v>15197</c:v>
                </c:pt>
                <c:pt idx="61062">
                  <c:v>15192</c:v>
                </c:pt>
                <c:pt idx="61063">
                  <c:v>14200</c:v>
                </c:pt>
                <c:pt idx="61064">
                  <c:v>13202</c:v>
                </c:pt>
                <c:pt idx="61065">
                  <c:v>13281</c:v>
                </c:pt>
                <c:pt idx="61066">
                  <c:v>12916</c:v>
                </c:pt>
                <c:pt idx="61067">
                  <c:v>12778</c:v>
                </c:pt>
                <c:pt idx="61068">
                  <c:v>12701</c:v>
                </c:pt>
                <c:pt idx="61069">
                  <c:v>13017</c:v>
                </c:pt>
                <c:pt idx="61070">
                  <c:v>13946</c:v>
                </c:pt>
                <c:pt idx="61071">
                  <c:v>15535</c:v>
                </c:pt>
                <c:pt idx="61072">
                  <c:v>16072</c:v>
                </c:pt>
                <c:pt idx="61073">
                  <c:v>15960</c:v>
                </c:pt>
                <c:pt idx="61074">
                  <c:v>15829</c:v>
                </c:pt>
                <c:pt idx="61075">
                  <c:v>15698</c:v>
                </c:pt>
                <c:pt idx="61076">
                  <c:v>15363</c:v>
                </c:pt>
                <c:pt idx="61077">
                  <c:v>15257</c:v>
                </c:pt>
                <c:pt idx="61078">
                  <c:v>15001</c:v>
                </c:pt>
                <c:pt idx="61079">
                  <c:v>14850</c:v>
                </c:pt>
                <c:pt idx="61080">
                  <c:v>14597</c:v>
                </c:pt>
                <c:pt idx="61081">
                  <c:v>14403</c:v>
                </c:pt>
                <c:pt idx="61082">
                  <c:v>14303</c:v>
                </c:pt>
                <c:pt idx="61083">
                  <c:v>14215</c:v>
                </c:pt>
                <c:pt idx="61084">
                  <c:v>14325</c:v>
                </c:pt>
                <c:pt idx="61085">
                  <c:v>15157</c:v>
                </c:pt>
                <c:pt idx="61086">
                  <c:v>15245</c:v>
                </c:pt>
                <c:pt idx="61087">
                  <c:v>14488</c:v>
                </c:pt>
                <c:pt idx="61088">
                  <c:v>13510</c:v>
                </c:pt>
                <c:pt idx="61089">
                  <c:v>12376</c:v>
                </c:pt>
                <c:pt idx="61090">
                  <c:v>11893</c:v>
                </c:pt>
                <c:pt idx="61091">
                  <c:v>11717</c:v>
                </c:pt>
                <c:pt idx="61092">
                  <c:v>11727</c:v>
                </c:pt>
                <c:pt idx="61093">
                  <c:v>11798</c:v>
                </c:pt>
                <c:pt idx="61094">
                  <c:v>12674</c:v>
                </c:pt>
                <c:pt idx="61095">
                  <c:v>14257</c:v>
                </c:pt>
                <c:pt idx="61096">
                  <c:v>15018</c:v>
                </c:pt>
                <c:pt idx="61097">
                  <c:v>15130</c:v>
                </c:pt>
                <c:pt idx="61098">
                  <c:v>15272</c:v>
                </c:pt>
                <c:pt idx="61099">
                  <c:v>15468</c:v>
                </c:pt>
                <c:pt idx="61100">
                  <c:v>15523</c:v>
                </c:pt>
                <c:pt idx="61101">
                  <c:v>15586</c:v>
                </c:pt>
                <c:pt idx="61102">
                  <c:v>15575</c:v>
                </c:pt>
                <c:pt idx="61103">
                  <c:v>15428</c:v>
                </c:pt>
                <c:pt idx="61104">
                  <c:v>15244</c:v>
                </c:pt>
                <c:pt idx="61105">
                  <c:v>15327</c:v>
                </c:pt>
                <c:pt idx="61106">
                  <c:v>15360</c:v>
                </c:pt>
                <c:pt idx="61107">
                  <c:v>15388</c:v>
                </c:pt>
                <c:pt idx="61108">
                  <c:v>15499</c:v>
                </c:pt>
                <c:pt idx="61109">
                  <c:v>16067</c:v>
                </c:pt>
                <c:pt idx="61110">
                  <c:v>15884</c:v>
                </c:pt>
                <c:pt idx="61111">
                  <c:v>15027</c:v>
                </c:pt>
                <c:pt idx="61112">
                  <c:v>14005</c:v>
                </c:pt>
                <c:pt idx="61113">
                  <c:v>12023</c:v>
                </c:pt>
                <c:pt idx="61114">
                  <c:v>11454</c:v>
                </c:pt>
                <c:pt idx="61115">
                  <c:v>11245</c:v>
                </c:pt>
                <c:pt idx="61116">
                  <c:v>11285</c:v>
                </c:pt>
                <c:pt idx="61117">
                  <c:v>11209</c:v>
                </c:pt>
                <c:pt idx="61118">
                  <c:v>12081</c:v>
                </c:pt>
                <c:pt idx="61119">
                  <c:v>13656</c:v>
                </c:pt>
                <c:pt idx="61120">
                  <c:v>14297</c:v>
                </c:pt>
                <c:pt idx="61121">
                  <c:v>14597</c:v>
                </c:pt>
                <c:pt idx="61122">
                  <c:v>14866</c:v>
                </c:pt>
                <c:pt idx="61123">
                  <c:v>15135</c:v>
                </c:pt>
                <c:pt idx="61124">
                  <c:v>15392</c:v>
                </c:pt>
                <c:pt idx="61125">
                  <c:v>15466</c:v>
                </c:pt>
                <c:pt idx="61126">
                  <c:v>15572</c:v>
                </c:pt>
                <c:pt idx="61127">
                  <c:v>15526</c:v>
                </c:pt>
                <c:pt idx="61128">
                  <c:v>15318</c:v>
                </c:pt>
                <c:pt idx="61129">
                  <c:v>15211</c:v>
                </c:pt>
                <c:pt idx="61130">
                  <c:v>15128</c:v>
                </c:pt>
                <c:pt idx="61131">
                  <c:v>15024</c:v>
                </c:pt>
                <c:pt idx="61132">
                  <c:v>15066</c:v>
                </c:pt>
                <c:pt idx="61133">
                  <c:v>15530</c:v>
                </c:pt>
                <c:pt idx="61134">
                  <c:v>15179</c:v>
                </c:pt>
                <c:pt idx="61135">
                  <c:v>14300</c:v>
                </c:pt>
                <c:pt idx="61136">
                  <c:v>13222</c:v>
                </c:pt>
                <c:pt idx="61137">
                  <c:v>11814</c:v>
                </c:pt>
                <c:pt idx="61138">
                  <c:v>11338</c:v>
                </c:pt>
                <c:pt idx="61139">
                  <c:v>11246</c:v>
                </c:pt>
                <c:pt idx="61140">
                  <c:v>11131</c:v>
                </c:pt>
                <c:pt idx="61141">
                  <c:v>11077</c:v>
                </c:pt>
                <c:pt idx="61142">
                  <c:v>11256</c:v>
                </c:pt>
                <c:pt idx="61143">
                  <c:v>11336</c:v>
                </c:pt>
                <c:pt idx="61144">
                  <c:v>11633</c:v>
                </c:pt>
                <c:pt idx="61145">
                  <c:v>12249</c:v>
                </c:pt>
                <c:pt idx="61146">
                  <c:v>12689</c:v>
                </c:pt>
                <c:pt idx="61147">
                  <c:v>12716</c:v>
                </c:pt>
                <c:pt idx="61148">
                  <c:v>12844</c:v>
                </c:pt>
                <c:pt idx="61149">
                  <c:v>12793</c:v>
                </c:pt>
                <c:pt idx="61150">
                  <c:v>12899</c:v>
                </c:pt>
                <c:pt idx="61151">
                  <c:v>12901</c:v>
                </c:pt>
                <c:pt idx="61152">
                  <c:v>13159</c:v>
                </c:pt>
                <c:pt idx="61153">
                  <c:v>13202</c:v>
                </c:pt>
                <c:pt idx="61154">
                  <c:v>13403</c:v>
                </c:pt>
                <c:pt idx="61155">
                  <c:v>13327</c:v>
                </c:pt>
                <c:pt idx="61156">
                  <c:v>13506</c:v>
                </c:pt>
                <c:pt idx="61157">
                  <c:v>14292</c:v>
                </c:pt>
                <c:pt idx="61158">
                  <c:v>14320</c:v>
                </c:pt>
                <c:pt idx="61159">
                  <c:v>13628</c:v>
                </c:pt>
                <c:pt idx="61160">
                  <c:v>12788</c:v>
                </c:pt>
                <c:pt idx="61161">
                  <c:v>12415</c:v>
                </c:pt>
                <c:pt idx="61162">
                  <c:v>11822</c:v>
                </c:pt>
                <c:pt idx="61163">
                  <c:v>11628</c:v>
                </c:pt>
                <c:pt idx="61164">
                  <c:v>11577</c:v>
                </c:pt>
                <c:pt idx="61165">
                  <c:v>11530</c:v>
                </c:pt>
                <c:pt idx="61166">
                  <c:v>11856</c:v>
                </c:pt>
                <c:pt idx="61167">
                  <c:v>12343</c:v>
                </c:pt>
                <c:pt idx="61168">
                  <c:v>12787</c:v>
                </c:pt>
                <c:pt idx="61169">
                  <c:v>13387</c:v>
                </c:pt>
                <c:pt idx="61170">
                  <c:v>13902</c:v>
                </c:pt>
                <c:pt idx="61171">
                  <c:v>14189</c:v>
                </c:pt>
                <c:pt idx="61172">
                  <c:v>14176</c:v>
                </c:pt>
                <c:pt idx="61173">
                  <c:v>13929</c:v>
                </c:pt>
                <c:pt idx="61174">
                  <c:v>13829</c:v>
                </c:pt>
                <c:pt idx="61175">
                  <c:v>13641</c:v>
                </c:pt>
                <c:pt idx="61176">
                  <c:v>13528</c:v>
                </c:pt>
                <c:pt idx="61177">
                  <c:v>13410</c:v>
                </c:pt>
                <c:pt idx="61178">
                  <c:v>13417</c:v>
                </c:pt>
                <c:pt idx="61179">
                  <c:v>13296</c:v>
                </c:pt>
                <c:pt idx="61180">
                  <c:v>13369</c:v>
                </c:pt>
                <c:pt idx="61181">
                  <c:v>13884</c:v>
                </c:pt>
                <c:pt idx="61182">
                  <c:v>13721</c:v>
                </c:pt>
                <c:pt idx="61183">
                  <c:v>13238</c:v>
                </c:pt>
                <c:pt idx="61184">
                  <c:v>12456</c:v>
                </c:pt>
                <c:pt idx="61185">
                  <c:v>12888</c:v>
                </c:pt>
                <c:pt idx="61186">
                  <c:v>12365</c:v>
                </c:pt>
                <c:pt idx="61187">
                  <c:v>12263</c:v>
                </c:pt>
                <c:pt idx="61188">
                  <c:v>12250</c:v>
                </c:pt>
                <c:pt idx="61189">
                  <c:v>12497</c:v>
                </c:pt>
                <c:pt idx="61190">
                  <c:v>13280</c:v>
                </c:pt>
                <c:pt idx="61191">
                  <c:v>14653</c:v>
                </c:pt>
                <c:pt idx="61192">
                  <c:v>15423</c:v>
                </c:pt>
                <c:pt idx="61193">
                  <c:v>15551</c:v>
                </c:pt>
                <c:pt idx="61194">
                  <c:v>15667</c:v>
                </c:pt>
                <c:pt idx="61195">
                  <c:v>15721</c:v>
                </c:pt>
                <c:pt idx="61196">
                  <c:v>15683</c:v>
                </c:pt>
                <c:pt idx="61197">
                  <c:v>15558</c:v>
                </c:pt>
                <c:pt idx="61198">
                  <c:v>15581</c:v>
                </c:pt>
                <c:pt idx="61199">
                  <c:v>15247</c:v>
                </c:pt>
                <c:pt idx="61200">
                  <c:v>14966</c:v>
                </c:pt>
                <c:pt idx="61201">
                  <c:v>14812</c:v>
                </c:pt>
                <c:pt idx="61202">
                  <c:v>14555</c:v>
                </c:pt>
                <c:pt idx="61203">
                  <c:v>14412</c:v>
                </c:pt>
                <c:pt idx="61204">
                  <c:v>14522</c:v>
                </c:pt>
                <c:pt idx="61205">
                  <c:v>14948</c:v>
                </c:pt>
                <c:pt idx="61206">
                  <c:v>14826</c:v>
                </c:pt>
                <c:pt idx="61207">
                  <c:v>14114</c:v>
                </c:pt>
                <c:pt idx="61208">
                  <c:v>13157</c:v>
                </c:pt>
                <c:pt idx="61209">
                  <c:v>13335</c:v>
                </c:pt>
                <c:pt idx="61210">
                  <c:v>12982</c:v>
                </c:pt>
                <c:pt idx="61211">
                  <c:v>12858</c:v>
                </c:pt>
                <c:pt idx="61212">
                  <c:v>12998</c:v>
                </c:pt>
                <c:pt idx="61213">
                  <c:v>13308</c:v>
                </c:pt>
                <c:pt idx="61214">
                  <c:v>14165</c:v>
                </c:pt>
                <c:pt idx="61215">
                  <c:v>15634</c:v>
                </c:pt>
                <c:pt idx="61216">
                  <c:v>16361</c:v>
                </c:pt>
                <c:pt idx="61217">
                  <c:v>16244</c:v>
                </c:pt>
                <c:pt idx="61218">
                  <c:v>16054</c:v>
                </c:pt>
                <c:pt idx="61219">
                  <c:v>15821</c:v>
                </c:pt>
                <c:pt idx="61220">
                  <c:v>15450</c:v>
                </c:pt>
                <c:pt idx="61221">
                  <c:v>15383</c:v>
                </c:pt>
                <c:pt idx="61222">
                  <c:v>15377</c:v>
                </c:pt>
                <c:pt idx="61223">
                  <c:v>15201</c:v>
                </c:pt>
                <c:pt idx="61224">
                  <c:v>14885</c:v>
                </c:pt>
                <c:pt idx="61225">
                  <c:v>14901</c:v>
                </c:pt>
                <c:pt idx="61226">
                  <c:v>14845</c:v>
                </c:pt>
                <c:pt idx="61227">
                  <c:v>14798</c:v>
                </c:pt>
                <c:pt idx="61228">
                  <c:v>15068</c:v>
                </c:pt>
                <c:pt idx="61229">
                  <c:v>15732</c:v>
                </c:pt>
                <c:pt idx="61230">
                  <c:v>15537</c:v>
                </c:pt>
                <c:pt idx="61231">
                  <c:v>14659</c:v>
                </c:pt>
                <c:pt idx="61232">
                  <c:v>13677</c:v>
                </c:pt>
                <c:pt idx="61233">
                  <c:v>14860</c:v>
                </c:pt>
                <c:pt idx="61234">
                  <c:v>14511</c:v>
                </c:pt>
                <c:pt idx="61235">
                  <c:v>14485</c:v>
                </c:pt>
                <c:pt idx="61236">
                  <c:v>14601</c:v>
                </c:pt>
                <c:pt idx="61237">
                  <c:v>14891</c:v>
                </c:pt>
                <c:pt idx="61238">
                  <c:v>15764</c:v>
                </c:pt>
                <c:pt idx="61239">
                  <c:v>17241</c:v>
                </c:pt>
                <c:pt idx="61240">
                  <c:v>17762</c:v>
                </c:pt>
                <c:pt idx="61241">
                  <c:v>17438</c:v>
                </c:pt>
                <c:pt idx="61242">
                  <c:v>17004</c:v>
                </c:pt>
                <c:pt idx="61243">
                  <c:v>16653</c:v>
                </c:pt>
                <c:pt idx="61244">
                  <c:v>16276</c:v>
                </c:pt>
                <c:pt idx="61245">
                  <c:v>16012</c:v>
                </c:pt>
                <c:pt idx="61246">
                  <c:v>15831</c:v>
                </c:pt>
                <c:pt idx="61247">
                  <c:v>15440</c:v>
                </c:pt>
                <c:pt idx="61248">
                  <c:v>15042</c:v>
                </c:pt>
                <c:pt idx="61249">
                  <c:v>14811</c:v>
                </c:pt>
                <c:pt idx="61250">
                  <c:v>14797</c:v>
                </c:pt>
                <c:pt idx="61251">
                  <c:v>14642</c:v>
                </c:pt>
                <c:pt idx="61252">
                  <c:v>14880</c:v>
                </c:pt>
                <c:pt idx="61253">
                  <c:v>15684</c:v>
                </c:pt>
                <c:pt idx="61254">
                  <c:v>15641</c:v>
                </c:pt>
                <c:pt idx="61255">
                  <c:v>14892</c:v>
                </c:pt>
                <c:pt idx="61256">
                  <c:v>14032</c:v>
                </c:pt>
                <c:pt idx="61257">
                  <c:v>13177</c:v>
                </c:pt>
                <c:pt idx="61258">
                  <c:v>12824</c:v>
                </c:pt>
                <c:pt idx="61259">
                  <c:v>12649</c:v>
                </c:pt>
                <c:pt idx="61260">
                  <c:v>12588</c:v>
                </c:pt>
                <c:pt idx="61261">
                  <c:v>12950</c:v>
                </c:pt>
                <c:pt idx="61262">
                  <c:v>13781</c:v>
                </c:pt>
                <c:pt idx="61263">
                  <c:v>15404</c:v>
                </c:pt>
                <c:pt idx="61264">
                  <c:v>16236</c:v>
                </c:pt>
                <c:pt idx="61265">
                  <c:v>16384</c:v>
                </c:pt>
                <c:pt idx="61266">
                  <c:v>16431</c:v>
                </c:pt>
                <c:pt idx="61267">
                  <c:v>16608</c:v>
                </c:pt>
                <c:pt idx="61268">
                  <c:v>16513</c:v>
                </c:pt>
                <c:pt idx="61269">
                  <c:v>16485</c:v>
                </c:pt>
                <c:pt idx="61270">
                  <c:v>16334</c:v>
                </c:pt>
                <c:pt idx="61271">
                  <c:v>16169</c:v>
                </c:pt>
                <c:pt idx="61272">
                  <c:v>15906</c:v>
                </c:pt>
                <c:pt idx="61273">
                  <c:v>15849</c:v>
                </c:pt>
                <c:pt idx="61274">
                  <c:v>15810</c:v>
                </c:pt>
                <c:pt idx="61275">
                  <c:v>15847</c:v>
                </c:pt>
                <c:pt idx="61276">
                  <c:v>16122</c:v>
                </c:pt>
                <c:pt idx="61277">
                  <c:v>16969</c:v>
                </c:pt>
                <c:pt idx="61278">
                  <c:v>16847</c:v>
                </c:pt>
                <c:pt idx="61279">
                  <c:v>16167</c:v>
                </c:pt>
                <c:pt idx="61280">
                  <c:v>15311</c:v>
                </c:pt>
                <c:pt idx="61281">
                  <c:v>12572</c:v>
                </c:pt>
                <c:pt idx="61282">
                  <c:v>12216</c:v>
                </c:pt>
                <c:pt idx="61283">
                  <c:v>12096</c:v>
                </c:pt>
                <c:pt idx="61284">
                  <c:v>12039</c:v>
                </c:pt>
                <c:pt idx="61285">
                  <c:v>12356</c:v>
                </c:pt>
                <c:pt idx="61286">
                  <c:v>13136</c:v>
                </c:pt>
                <c:pt idx="61287">
                  <c:v>14589</c:v>
                </c:pt>
                <c:pt idx="61288">
                  <c:v>15370</c:v>
                </c:pt>
                <c:pt idx="61289">
                  <c:v>15378</c:v>
                </c:pt>
                <c:pt idx="61290">
                  <c:v>15393</c:v>
                </c:pt>
                <c:pt idx="61291">
                  <c:v>15514</c:v>
                </c:pt>
                <c:pt idx="61292">
                  <c:v>15606</c:v>
                </c:pt>
                <c:pt idx="61293">
                  <c:v>15666</c:v>
                </c:pt>
                <c:pt idx="61294">
                  <c:v>15746</c:v>
                </c:pt>
                <c:pt idx="61295">
                  <c:v>15515</c:v>
                </c:pt>
                <c:pt idx="61296">
                  <c:v>15554</c:v>
                </c:pt>
                <c:pt idx="61297">
                  <c:v>15547</c:v>
                </c:pt>
                <c:pt idx="61298">
                  <c:v>15585</c:v>
                </c:pt>
                <c:pt idx="61299">
                  <c:v>15478</c:v>
                </c:pt>
                <c:pt idx="61300">
                  <c:v>15630</c:v>
                </c:pt>
                <c:pt idx="61301">
                  <c:v>15910</c:v>
                </c:pt>
                <c:pt idx="61302">
                  <c:v>15416</c:v>
                </c:pt>
                <c:pt idx="61303">
                  <c:v>14636</c:v>
                </c:pt>
                <c:pt idx="61304">
                  <c:v>13798</c:v>
                </c:pt>
                <c:pt idx="61305">
                  <c:v>13836</c:v>
                </c:pt>
                <c:pt idx="61306">
                  <c:v>13566</c:v>
                </c:pt>
                <c:pt idx="61307">
                  <c:v>13577</c:v>
                </c:pt>
                <c:pt idx="61308">
                  <c:v>13623</c:v>
                </c:pt>
                <c:pt idx="61309">
                  <c:v>13740</c:v>
                </c:pt>
                <c:pt idx="61310">
                  <c:v>14032</c:v>
                </c:pt>
                <c:pt idx="61311">
                  <c:v>14596</c:v>
                </c:pt>
                <c:pt idx="61312">
                  <c:v>15079</c:v>
                </c:pt>
                <c:pt idx="61313">
                  <c:v>15350</c:v>
                </c:pt>
                <c:pt idx="61314">
                  <c:v>15161</c:v>
                </c:pt>
                <c:pt idx="61315">
                  <c:v>14739</c:v>
                </c:pt>
                <c:pt idx="61316">
                  <c:v>14472</c:v>
                </c:pt>
                <c:pt idx="61317">
                  <c:v>14241</c:v>
                </c:pt>
                <c:pt idx="61318">
                  <c:v>13987</c:v>
                </c:pt>
                <c:pt idx="61319">
                  <c:v>13638</c:v>
                </c:pt>
                <c:pt idx="61320">
                  <c:v>13400</c:v>
                </c:pt>
                <c:pt idx="61321">
                  <c:v>13428</c:v>
                </c:pt>
                <c:pt idx="61322">
                  <c:v>13507</c:v>
                </c:pt>
                <c:pt idx="61323">
                  <c:v>13537</c:v>
                </c:pt>
                <c:pt idx="61324">
                  <c:v>13761</c:v>
                </c:pt>
                <c:pt idx="61325">
                  <c:v>14492</c:v>
                </c:pt>
                <c:pt idx="61326">
                  <c:v>14461</c:v>
                </c:pt>
                <c:pt idx="61327">
                  <c:v>13802</c:v>
                </c:pt>
                <c:pt idx="61328">
                  <c:v>13134</c:v>
                </c:pt>
                <c:pt idx="61329">
                  <c:v>14178</c:v>
                </c:pt>
                <c:pt idx="61330">
                  <c:v>13861</c:v>
                </c:pt>
                <c:pt idx="61331">
                  <c:v>13658</c:v>
                </c:pt>
                <c:pt idx="61332">
                  <c:v>13707</c:v>
                </c:pt>
                <c:pt idx="61333">
                  <c:v>13767</c:v>
                </c:pt>
                <c:pt idx="61334">
                  <c:v>14146</c:v>
                </c:pt>
                <c:pt idx="61335">
                  <c:v>14655</c:v>
                </c:pt>
                <c:pt idx="61336">
                  <c:v>15224</c:v>
                </c:pt>
                <c:pt idx="61337">
                  <c:v>15679</c:v>
                </c:pt>
                <c:pt idx="61338">
                  <c:v>15834</c:v>
                </c:pt>
                <c:pt idx="61339">
                  <c:v>15759</c:v>
                </c:pt>
                <c:pt idx="61340">
                  <c:v>15667</c:v>
                </c:pt>
                <c:pt idx="61341">
                  <c:v>15345</c:v>
                </c:pt>
                <c:pt idx="61342">
                  <c:v>14991</c:v>
                </c:pt>
                <c:pt idx="61343">
                  <c:v>14711</c:v>
                </c:pt>
                <c:pt idx="61344">
                  <c:v>14579</c:v>
                </c:pt>
                <c:pt idx="61345">
                  <c:v>14375</c:v>
                </c:pt>
                <c:pt idx="61346">
                  <c:v>14349</c:v>
                </c:pt>
                <c:pt idx="61347">
                  <c:v>14324</c:v>
                </c:pt>
                <c:pt idx="61348">
                  <c:v>14525</c:v>
                </c:pt>
                <c:pt idx="61349">
                  <c:v>15258</c:v>
                </c:pt>
                <c:pt idx="61350">
                  <c:v>15156</c:v>
                </c:pt>
                <c:pt idx="61351">
                  <c:v>14793</c:v>
                </c:pt>
                <c:pt idx="61352">
                  <c:v>14095</c:v>
                </c:pt>
                <c:pt idx="61353">
                  <c:v>15092</c:v>
                </c:pt>
                <c:pt idx="61354">
                  <c:v>14763</c:v>
                </c:pt>
                <c:pt idx="61355">
                  <c:v>14622</c:v>
                </c:pt>
                <c:pt idx="61356">
                  <c:v>14610</c:v>
                </c:pt>
                <c:pt idx="61357">
                  <c:v>14996</c:v>
                </c:pt>
                <c:pt idx="61358">
                  <c:v>15723</c:v>
                </c:pt>
                <c:pt idx="61359">
                  <c:v>17185</c:v>
                </c:pt>
                <c:pt idx="61360">
                  <c:v>17941</c:v>
                </c:pt>
                <c:pt idx="61361">
                  <c:v>17897</c:v>
                </c:pt>
                <c:pt idx="61362">
                  <c:v>17577</c:v>
                </c:pt>
                <c:pt idx="61363">
                  <c:v>17284</c:v>
                </c:pt>
                <c:pt idx="61364">
                  <c:v>16784</c:v>
                </c:pt>
                <c:pt idx="61365">
                  <c:v>16417</c:v>
                </c:pt>
                <c:pt idx="61366">
                  <c:v>16222</c:v>
                </c:pt>
                <c:pt idx="61367">
                  <c:v>15716</c:v>
                </c:pt>
                <c:pt idx="61368">
                  <c:v>15479</c:v>
                </c:pt>
                <c:pt idx="61369">
                  <c:v>15369</c:v>
                </c:pt>
                <c:pt idx="61370">
                  <c:v>15319</c:v>
                </c:pt>
                <c:pt idx="61371">
                  <c:v>15361</c:v>
                </c:pt>
                <c:pt idx="61372">
                  <c:v>15619</c:v>
                </c:pt>
                <c:pt idx="61373">
                  <c:v>16280</c:v>
                </c:pt>
                <c:pt idx="61374">
                  <c:v>16112</c:v>
                </c:pt>
                <c:pt idx="61375">
                  <c:v>15584</c:v>
                </c:pt>
                <c:pt idx="61376">
                  <c:v>14841</c:v>
                </c:pt>
                <c:pt idx="61377">
                  <c:v>15508</c:v>
                </c:pt>
                <c:pt idx="61378">
                  <c:v>14944</c:v>
                </c:pt>
                <c:pt idx="61379">
                  <c:v>14954</c:v>
                </c:pt>
                <c:pt idx="61380">
                  <c:v>14904</c:v>
                </c:pt>
                <c:pt idx="61381">
                  <c:v>15211</c:v>
                </c:pt>
                <c:pt idx="61382">
                  <c:v>16041</c:v>
                </c:pt>
                <c:pt idx="61383">
                  <c:v>17409</c:v>
                </c:pt>
                <c:pt idx="61384">
                  <c:v>18112</c:v>
                </c:pt>
                <c:pt idx="61385">
                  <c:v>18128</c:v>
                </c:pt>
                <c:pt idx="61386">
                  <c:v>18038</c:v>
                </c:pt>
                <c:pt idx="61387">
                  <c:v>18006</c:v>
                </c:pt>
                <c:pt idx="61388">
                  <c:v>17794</c:v>
                </c:pt>
                <c:pt idx="61389">
                  <c:v>17603</c:v>
                </c:pt>
                <c:pt idx="61390">
                  <c:v>17481</c:v>
                </c:pt>
                <c:pt idx="61391">
                  <c:v>17103</c:v>
                </c:pt>
                <c:pt idx="61392">
                  <c:v>16882</c:v>
                </c:pt>
                <c:pt idx="61393">
                  <c:v>16905</c:v>
                </c:pt>
                <c:pt idx="61394">
                  <c:v>16927</c:v>
                </c:pt>
                <c:pt idx="61395">
                  <c:v>17067</c:v>
                </c:pt>
                <c:pt idx="61396">
                  <c:v>17330</c:v>
                </c:pt>
                <c:pt idx="61397">
                  <c:v>17735</c:v>
                </c:pt>
                <c:pt idx="61398">
                  <c:v>17478</c:v>
                </c:pt>
                <c:pt idx="61399">
                  <c:v>16635</c:v>
                </c:pt>
                <c:pt idx="61400">
                  <c:v>15699</c:v>
                </c:pt>
                <c:pt idx="61401">
                  <c:v>14631</c:v>
                </c:pt>
                <c:pt idx="61402">
                  <c:v>14360</c:v>
                </c:pt>
                <c:pt idx="61403">
                  <c:v>14265</c:v>
                </c:pt>
                <c:pt idx="61404">
                  <c:v>14314</c:v>
                </c:pt>
                <c:pt idx="61405">
                  <c:v>14521</c:v>
                </c:pt>
                <c:pt idx="61406">
                  <c:v>15441</c:v>
                </c:pt>
                <c:pt idx="61407">
                  <c:v>16868</c:v>
                </c:pt>
                <c:pt idx="61408">
                  <c:v>17734</c:v>
                </c:pt>
                <c:pt idx="61409">
                  <c:v>17607</c:v>
                </c:pt>
                <c:pt idx="61410">
                  <c:v>17640</c:v>
                </c:pt>
                <c:pt idx="61411">
                  <c:v>17662</c:v>
                </c:pt>
                <c:pt idx="61412">
                  <c:v>17609</c:v>
                </c:pt>
                <c:pt idx="61413">
                  <c:v>17579</c:v>
                </c:pt>
                <c:pt idx="61414">
                  <c:v>17587</c:v>
                </c:pt>
                <c:pt idx="61415">
                  <c:v>17531</c:v>
                </c:pt>
                <c:pt idx="61416">
                  <c:v>17455</c:v>
                </c:pt>
                <c:pt idx="61417">
                  <c:v>17427</c:v>
                </c:pt>
                <c:pt idx="61418">
                  <c:v>17492</c:v>
                </c:pt>
                <c:pt idx="61419">
                  <c:v>17389</c:v>
                </c:pt>
                <c:pt idx="61420">
                  <c:v>17697</c:v>
                </c:pt>
                <c:pt idx="61421">
                  <c:v>18040</c:v>
                </c:pt>
                <c:pt idx="61422">
                  <c:v>17681</c:v>
                </c:pt>
                <c:pt idx="61423">
                  <c:v>16950</c:v>
                </c:pt>
                <c:pt idx="61424">
                  <c:v>15970</c:v>
                </c:pt>
                <c:pt idx="61425">
                  <c:v>15808</c:v>
                </c:pt>
                <c:pt idx="61426">
                  <c:v>15570</c:v>
                </c:pt>
                <c:pt idx="61427">
                  <c:v>15633</c:v>
                </c:pt>
                <c:pt idx="61428">
                  <c:v>15747</c:v>
                </c:pt>
                <c:pt idx="61429">
                  <c:v>16109</c:v>
                </c:pt>
                <c:pt idx="61430">
                  <c:v>16938</c:v>
                </c:pt>
                <c:pt idx="61431">
                  <c:v>18444</c:v>
                </c:pt>
                <c:pt idx="61432">
                  <c:v>19123</c:v>
                </c:pt>
                <c:pt idx="61433">
                  <c:v>18860</c:v>
                </c:pt>
                <c:pt idx="61434">
                  <c:v>18418</c:v>
                </c:pt>
                <c:pt idx="61435">
                  <c:v>17946</c:v>
                </c:pt>
                <c:pt idx="61436">
                  <c:v>17385</c:v>
                </c:pt>
                <c:pt idx="61437">
                  <c:v>16932</c:v>
                </c:pt>
                <c:pt idx="61438">
                  <c:v>16496</c:v>
                </c:pt>
                <c:pt idx="61439">
                  <c:v>16093</c:v>
                </c:pt>
                <c:pt idx="61440">
                  <c:v>15634</c:v>
                </c:pt>
                <c:pt idx="61441">
                  <c:v>15498</c:v>
                </c:pt>
                <c:pt idx="61442">
                  <c:v>15496</c:v>
                </c:pt>
                <c:pt idx="61443">
                  <c:v>15568</c:v>
                </c:pt>
                <c:pt idx="61444">
                  <c:v>16086</c:v>
                </c:pt>
                <c:pt idx="61445">
                  <c:v>16920</c:v>
                </c:pt>
                <c:pt idx="61446">
                  <c:v>16790</c:v>
                </c:pt>
                <c:pt idx="61447">
                  <c:v>16055</c:v>
                </c:pt>
                <c:pt idx="61448">
                  <c:v>15171</c:v>
                </c:pt>
                <c:pt idx="61449">
                  <c:v>15281</c:v>
                </c:pt>
                <c:pt idx="61450">
                  <c:v>15207</c:v>
                </c:pt>
                <c:pt idx="61451">
                  <c:v>15162</c:v>
                </c:pt>
                <c:pt idx="61452">
                  <c:v>15442</c:v>
                </c:pt>
                <c:pt idx="61453">
                  <c:v>15754</c:v>
                </c:pt>
                <c:pt idx="61454">
                  <c:v>16524</c:v>
                </c:pt>
                <c:pt idx="61455">
                  <c:v>18098</c:v>
                </c:pt>
                <c:pt idx="61456">
                  <c:v>18968</c:v>
                </c:pt>
                <c:pt idx="61457">
                  <c:v>18958</c:v>
                </c:pt>
                <c:pt idx="61458">
                  <c:v>18807</c:v>
                </c:pt>
                <c:pt idx="61459">
                  <c:v>18525</c:v>
                </c:pt>
                <c:pt idx="61460">
                  <c:v>17962</c:v>
                </c:pt>
                <c:pt idx="61461">
                  <c:v>17465</c:v>
                </c:pt>
                <c:pt idx="61462">
                  <c:v>17036</c:v>
                </c:pt>
                <c:pt idx="61463">
                  <c:v>16611</c:v>
                </c:pt>
                <c:pt idx="61464">
                  <c:v>16173</c:v>
                </c:pt>
                <c:pt idx="61465">
                  <c:v>15994</c:v>
                </c:pt>
                <c:pt idx="61466">
                  <c:v>15745</c:v>
                </c:pt>
                <c:pt idx="61467">
                  <c:v>15858</c:v>
                </c:pt>
                <c:pt idx="61468">
                  <c:v>16418</c:v>
                </c:pt>
                <c:pt idx="61469">
                  <c:v>17535</c:v>
                </c:pt>
                <c:pt idx="61470">
                  <c:v>17596</c:v>
                </c:pt>
                <c:pt idx="61471">
                  <c:v>16949</c:v>
                </c:pt>
                <c:pt idx="61472">
                  <c:v>16280</c:v>
                </c:pt>
                <c:pt idx="61473">
                  <c:v>14440</c:v>
                </c:pt>
                <c:pt idx="61474">
                  <c:v>14379</c:v>
                </c:pt>
                <c:pt idx="61475">
                  <c:v>14345</c:v>
                </c:pt>
                <c:pt idx="61476">
                  <c:v>14274</c:v>
                </c:pt>
                <c:pt idx="61477">
                  <c:v>14406</c:v>
                </c:pt>
                <c:pt idx="61478">
                  <c:v>14727</c:v>
                </c:pt>
                <c:pt idx="61479">
                  <c:v>15095</c:v>
                </c:pt>
                <c:pt idx="61480">
                  <c:v>15627</c:v>
                </c:pt>
                <c:pt idx="61481">
                  <c:v>16159</c:v>
                </c:pt>
                <c:pt idx="61482">
                  <c:v>16467</c:v>
                </c:pt>
                <c:pt idx="61483">
                  <c:v>16254</c:v>
                </c:pt>
                <c:pt idx="61484">
                  <c:v>16116</c:v>
                </c:pt>
                <c:pt idx="61485">
                  <c:v>15994</c:v>
                </c:pt>
                <c:pt idx="61486">
                  <c:v>15718</c:v>
                </c:pt>
                <c:pt idx="61487">
                  <c:v>15310</c:v>
                </c:pt>
                <c:pt idx="61488">
                  <c:v>15084</c:v>
                </c:pt>
                <c:pt idx="61489">
                  <c:v>14929</c:v>
                </c:pt>
                <c:pt idx="61490">
                  <c:v>15015</c:v>
                </c:pt>
                <c:pt idx="61491">
                  <c:v>15195</c:v>
                </c:pt>
                <c:pt idx="61492">
                  <c:v>15731</c:v>
                </c:pt>
                <c:pt idx="61493">
                  <c:v>16869</c:v>
                </c:pt>
                <c:pt idx="61494">
                  <c:v>16660</c:v>
                </c:pt>
                <c:pt idx="61495">
                  <c:v>16152</c:v>
                </c:pt>
                <c:pt idx="61496">
                  <c:v>15494</c:v>
                </c:pt>
                <c:pt idx="61497">
                  <c:v>14920</c:v>
                </c:pt>
                <c:pt idx="61498">
                  <c:v>14559</c:v>
                </c:pt>
                <c:pt idx="61499">
                  <c:v>14372</c:v>
                </c:pt>
                <c:pt idx="61500">
                  <c:v>14382</c:v>
                </c:pt>
                <c:pt idx="61501">
                  <c:v>14403</c:v>
                </c:pt>
                <c:pt idx="61502">
                  <c:v>14847</c:v>
                </c:pt>
                <c:pt idx="61503">
                  <c:v>15416</c:v>
                </c:pt>
                <c:pt idx="61504">
                  <c:v>16005</c:v>
                </c:pt>
                <c:pt idx="61505">
                  <c:v>16376</c:v>
                </c:pt>
                <c:pt idx="61506">
                  <c:v>16650</c:v>
                </c:pt>
                <c:pt idx="61507">
                  <c:v>16600</c:v>
                </c:pt>
                <c:pt idx="61508">
                  <c:v>16398</c:v>
                </c:pt>
                <c:pt idx="61509">
                  <c:v>15841</c:v>
                </c:pt>
                <c:pt idx="61510">
                  <c:v>15503</c:v>
                </c:pt>
                <c:pt idx="61511">
                  <c:v>15167</c:v>
                </c:pt>
                <c:pt idx="61512">
                  <c:v>15009</c:v>
                </c:pt>
                <c:pt idx="61513">
                  <c:v>15071</c:v>
                </c:pt>
                <c:pt idx="61514">
                  <c:v>15259</c:v>
                </c:pt>
                <c:pt idx="61515">
                  <c:v>15404</c:v>
                </c:pt>
                <c:pt idx="61516">
                  <c:v>15858</c:v>
                </c:pt>
                <c:pt idx="61517">
                  <c:v>16433</c:v>
                </c:pt>
                <c:pt idx="61518">
                  <c:v>16258</c:v>
                </c:pt>
                <c:pt idx="61519">
                  <c:v>15686</c:v>
                </c:pt>
                <c:pt idx="61520">
                  <c:v>15039</c:v>
                </c:pt>
                <c:pt idx="61521">
                  <c:v>15300</c:v>
                </c:pt>
                <c:pt idx="61522">
                  <c:v>14969</c:v>
                </c:pt>
                <c:pt idx="61523">
                  <c:v>14993</c:v>
                </c:pt>
                <c:pt idx="61524">
                  <c:v>14965</c:v>
                </c:pt>
                <c:pt idx="61525">
                  <c:v>15367</c:v>
                </c:pt>
                <c:pt idx="61526">
                  <c:v>16111</c:v>
                </c:pt>
                <c:pt idx="61527">
                  <c:v>17652</c:v>
                </c:pt>
                <c:pt idx="61528">
                  <c:v>18483</c:v>
                </c:pt>
                <c:pt idx="61529">
                  <c:v>18238</c:v>
                </c:pt>
                <c:pt idx="61530">
                  <c:v>18108</c:v>
                </c:pt>
                <c:pt idx="61531">
                  <c:v>17910</c:v>
                </c:pt>
                <c:pt idx="61532">
                  <c:v>17523</c:v>
                </c:pt>
                <c:pt idx="61533">
                  <c:v>17305</c:v>
                </c:pt>
                <c:pt idx="61534">
                  <c:v>16982</c:v>
                </c:pt>
                <c:pt idx="61535">
                  <c:v>16719</c:v>
                </c:pt>
                <c:pt idx="61536">
                  <c:v>16394</c:v>
                </c:pt>
                <c:pt idx="61537">
                  <c:v>16235</c:v>
                </c:pt>
                <c:pt idx="61538">
                  <c:v>16178</c:v>
                </c:pt>
                <c:pt idx="61539">
                  <c:v>16203</c:v>
                </c:pt>
                <c:pt idx="61540">
                  <c:v>16528</c:v>
                </c:pt>
                <c:pt idx="61541">
                  <c:v>16976</c:v>
                </c:pt>
                <c:pt idx="61542">
                  <c:v>16893</c:v>
                </c:pt>
                <c:pt idx="61543">
                  <c:v>16374</c:v>
                </c:pt>
                <c:pt idx="61544">
                  <c:v>15553</c:v>
                </c:pt>
                <c:pt idx="61545">
                  <c:v>13493</c:v>
                </c:pt>
                <c:pt idx="61546">
                  <c:v>13052</c:v>
                </c:pt>
                <c:pt idx="61547">
                  <c:v>13074</c:v>
                </c:pt>
                <c:pt idx="61548">
                  <c:v>13100</c:v>
                </c:pt>
                <c:pt idx="61549">
                  <c:v>13483</c:v>
                </c:pt>
                <c:pt idx="61550">
                  <c:v>14216</c:v>
                </c:pt>
                <c:pt idx="61551">
                  <c:v>15979</c:v>
                </c:pt>
                <c:pt idx="61552">
                  <c:v>16973</c:v>
                </c:pt>
                <c:pt idx="61553">
                  <c:v>17086</c:v>
                </c:pt>
                <c:pt idx="61554">
                  <c:v>17108</c:v>
                </c:pt>
                <c:pt idx="61555">
                  <c:v>17181</c:v>
                </c:pt>
                <c:pt idx="61556">
                  <c:v>17122</c:v>
                </c:pt>
                <c:pt idx="61557">
                  <c:v>17094</c:v>
                </c:pt>
                <c:pt idx="61558">
                  <c:v>16802</c:v>
                </c:pt>
                <c:pt idx="61559">
                  <c:v>16638</c:v>
                </c:pt>
                <c:pt idx="61560">
                  <c:v>16374</c:v>
                </c:pt>
                <c:pt idx="61561">
                  <c:v>16437</c:v>
                </c:pt>
                <c:pt idx="61562">
                  <c:v>16440</c:v>
                </c:pt>
                <c:pt idx="61563">
                  <c:v>16533</c:v>
                </c:pt>
                <c:pt idx="61564">
                  <c:v>16933</c:v>
                </c:pt>
                <c:pt idx="61565">
                  <c:v>17611</c:v>
                </c:pt>
                <c:pt idx="61566">
                  <c:v>17372</c:v>
                </c:pt>
                <c:pt idx="61567">
                  <c:v>16665</c:v>
                </c:pt>
                <c:pt idx="61568">
                  <c:v>15870</c:v>
                </c:pt>
                <c:pt idx="61569">
                  <c:v>13275</c:v>
                </c:pt>
                <c:pt idx="61570">
                  <c:v>12774</c:v>
                </c:pt>
                <c:pt idx="61571">
                  <c:v>12541</c:v>
                </c:pt>
                <c:pt idx="61572">
                  <c:v>12358</c:v>
                </c:pt>
                <c:pt idx="61573">
                  <c:v>12600</c:v>
                </c:pt>
                <c:pt idx="61574">
                  <c:v>13375</c:v>
                </c:pt>
                <c:pt idx="61575">
                  <c:v>14872</c:v>
                </c:pt>
                <c:pt idx="61576">
                  <c:v>15821</c:v>
                </c:pt>
                <c:pt idx="61577">
                  <c:v>15788</c:v>
                </c:pt>
                <c:pt idx="61578">
                  <c:v>15839</c:v>
                </c:pt>
                <c:pt idx="61579">
                  <c:v>15866</c:v>
                </c:pt>
                <c:pt idx="61580">
                  <c:v>15753</c:v>
                </c:pt>
                <c:pt idx="61581">
                  <c:v>15680</c:v>
                </c:pt>
                <c:pt idx="61582">
                  <c:v>15635</c:v>
                </c:pt>
                <c:pt idx="61583">
                  <c:v>15505</c:v>
                </c:pt>
                <c:pt idx="61584">
                  <c:v>15447</c:v>
                </c:pt>
                <c:pt idx="61585">
                  <c:v>15466</c:v>
                </c:pt>
                <c:pt idx="61586">
                  <c:v>15385</c:v>
                </c:pt>
                <c:pt idx="61587">
                  <c:v>15057</c:v>
                </c:pt>
                <c:pt idx="61588">
                  <c:v>15314</c:v>
                </c:pt>
                <c:pt idx="61589">
                  <c:v>15818</c:v>
                </c:pt>
                <c:pt idx="61590">
                  <c:v>15539</c:v>
                </c:pt>
                <c:pt idx="61591">
                  <c:v>14832</c:v>
                </c:pt>
                <c:pt idx="61592">
                  <c:v>14024</c:v>
                </c:pt>
                <c:pt idx="61593">
                  <c:v>12628</c:v>
                </c:pt>
                <c:pt idx="61594">
                  <c:v>12229</c:v>
                </c:pt>
                <c:pt idx="61595">
                  <c:v>11931</c:v>
                </c:pt>
                <c:pt idx="61596">
                  <c:v>12049</c:v>
                </c:pt>
                <c:pt idx="61597">
                  <c:v>12307</c:v>
                </c:pt>
                <c:pt idx="61598">
                  <c:v>13046</c:v>
                </c:pt>
                <c:pt idx="61599">
                  <c:v>14484</c:v>
                </c:pt>
                <c:pt idx="61600">
                  <c:v>15457</c:v>
                </c:pt>
                <c:pt idx="61601">
                  <c:v>15427</c:v>
                </c:pt>
                <c:pt idx="61602">
                  <c:v>15573</c:v>
                </c:pt>
                <c:pt idx="61603">
                  <c:v>15607</c:v>
                </c:pt>
                <c:pt idx="61604">
                  <c:v>15673</c:v>
                </c:pt>
                <c:pt idx="61605">
                  <c:v>15716</c:v>
                </c:pt>
                <c:pt idx="61606">
                  <c:v>15673</c:v>
                </c:pt>
                <c:pt idx="61607">
                  <c:v>15484</c:v>
                </c:pt>
                <c:pt idx="61608">
                  <c:v>15267</c:v>
                </c:pt>
                <c:pt idx="61609">
                  <c:v>15272</c:v>
                </c:pt>
                <c:pt idx="61610">
                  <c:v>15295</c:v>
                </c:pt>
                <c:pt idx="61611">
                  <c:v>15413</c:v>
                </c:pt>
                <c:pt idx="61612">
                  <c:v>15785</c:v>
                </c:pt>
                <c:pt idx="61613">
                  <c:v>16331</c:v>
                </c:pt>
                <c:pt idx="61614">
                  <c:v>15904</c:v>
                </c:pt>
                <c:pt idx="61615">
                  <c:v>15004</c:v>
                </c:pt>
                <c:pt idx="61616">
                  <c:v>14064</c:v>
                </c:pt>
                <c:pt idx="61617">
                  <c:v>12646</c:v>
                </c:pt>
                <c:pt idx="61618">
                  <c:v>12471</c:v>
                </c:pt>
                <c:pt idx="61619">
                  <c:v>12261</c:v>
                </c:pt>
                <c:pt idx="61620">
                  <c:v>12276</c:v>
                </c:pt>
                <c:pt idx="61621">
                  <c:v>12516</c:v>
                </c:pt>
                <c:pt idx="61622">
                  <c:v>13469</c:v>
                </c:pt>
                <c:pt idx="61623">
                  <c:v>14969</c:v>
                </c:pt>
                <c:pt idx="61624">
                  <c:v>15895</c:v>
                </c:pt>
                <c:pt idx="61625">
                  <c:v>15771</c:v>
                </c:pt>
                <c:pt idx="61626">
                  <c:v>15706</c:v>
                </c:pt>
                <c:pt idx="61627">
                  <c:v>15552</c:v>
                </c:pt>
                <c:pt idx="61628">
                  <c:v>15562</c:v>
                </c:pt>
                <c:pt idx="61629">
                  <c:v>15441</c:v>
                </c:pt>
                <c:pt idx="61630">
                  <c:v>15377</c:v>
                </c:pt>
                <c:pt idx="61631">
                  <c:v>15172</c:v>
                </c:pt>
                <c:pt idx="61632">
                  <c:v>14901</c:v>
                </c:pt>
                <c:pt idx="61633">
                  <c:v>14838</c:v>
                </c:pt>
                <c:pt idx="61634">
                  <c:v>14776</c:v>
                </c:pt>
                <c:pt idx="61635">
                  <c:v>14705</c:v>
                </c:pt>
                <c:pt idx="61636">
                  <c:v>15150</c:v>
                </c:pt>
                <c:pt idx="61637">
                  <c:v>15706</c:v>
                </c:pt>
                <c:pt idx="61638">
                  <c:v>15311</c:v>
                </c:pt>
                <c:pt idx="61639">
                  <c:v>14398</c:v>
                </c:pt>
                <c:pt idx="61640">
                  <c:v>13388</c:v>
                </c:pt>
                <c:pt idx="61641">
                  <c:v>12712</c:v>
                </c:pt>
                <c:pt idx="61642">
                  <c:v>12550</c:v>
                </c:pt>
                <c:pt idx="61643">
                  <c:v>12506</c:v>
                </c:pt>
                <c:pt idx="61644">
                  <c:v>12462</c:v>
                </c:pt>
                <c:pt idx="61645">
                  <c:v>12585</c:v>
                </c:pt>
                <c:pt idx="61646">
                  <c:v>12759</c:v>
                </c:pt>
                <c:pt idx="61647">
                  <c:v>13301</c:v>
                </c:pt>
                <c:pt idx="61648">
                  <c:v>13958</c:v>
                </c:pt>
                <c:pt idx="61649">
                  <c:v>14480</c:v>
                </c:pt>
                <c:pt idx="61650">
                  <c:v>14770</c:v>
                </c:pt>
                <c:pt idx="61651">
                  <c:v>14637</c:v>
                </c:pt>
                <c:pt idx="61652">
                  <c:v>14367</c:v>
                </c:pt>
                <c:pt idx="61653">
                  <c:v>14185</c:v>
                </c:pt>
                <c:pt idx="61654">
                  <c:v>13988</c:v>
                </c:pt>
                <c:pt idx="61655">
                  <c:v>13721</c:v>
                </c:pt>
                <c:pt idx="61656">
                  <c:v>13453</c:v>
                </c:pt>
                <c:pt idx="61657">
                  <c:v>13421</c:v>
                </c:pt>
                <c:pt idx="61658">
                  <c:v>13550</c:v>
                </c:pt>
                <c:pt idx="61659">
                  <c:v>13701</c:v>
                </c:pt>
                <c:pt idx="61660">
                  <c:v>14215</c:v>
                </c:pt>
                <c:pt idx="61661">
                  <c:v>14915</c:v>
                </c:pt>
                <c:pt idx="61662">
                  <c:v>14639</c:v>
                </c:pt>
                <c:pt idx="61663">
                  <c:v>13998</c:v>
                </c:pt>
                <c:pt idx="61664">
                  <c:v>13238</c:v>
                </c:pt>
                <c:pt idx="61665">
                  <c:v>12569</c:v>
                </c:pt>
                <c:pt idx="61666">
                  <c:v>12161</c:v>
                </c:pt>
                <c:pt idx="61667">
                  <c:v>11921</c:v>
                </c:pt>
                <c:pt idx="61668">
                  <c:v>11754</c:v>
                </c:pt>
                <c:pt idx="61669">
                  <c:v>11808</c:v>
                </c:pt>
                <c:pt idx="61670">
                  <c:v>12234</c:v>
                </c:pt>
                <c:pt idx="61671">
                  <c:v>12932</c:v>
                </c:pt>
                <c:pt idx="61672">
                  <c:v>13596</c:v>
                </c:pt>
                <c:pt idx="61673">
                  <c:v>14032</c:v>
                </c:pt>
                <c:pt idx="61674">
                  <c:v>14484</c:v>
                </c:pt>
                <c:pt idx="61675">
                  <c:v>14593</c:v>
                </c:pt>
                <c:pt idx="61676">
                  <c:v>14422</c:v>
                </c:pt>
                <c:pt idx="61677">
                  <c:v>14064</c:v>
                </c:pt>
                <c:pt idx="61678">
                  <c:v>13859</c:v>
                </c:pt>
                <c:pt idx="61679">
                  <c:v>13523</c:v>
                </c:pt>
                <c:pt idx="61680">
                  <c:v>13237</c:v>
                </c:pt>
                <c:pt idx="61681">
                  <c:v>13179</c:v>
                </c:pt>
                <c:pt idx="61682">
                  <c:v>13157</c:v>
                </c:pt>
                <c:pt idx="61683">
                  <c:v>13169</c:v>
                </c:pt>
                <c:pt idx="61684">
                  <c:v>13628</c:v>
                </c:pt>
                <c:pt idx="61685">
                  <c:v>14324</c:v>
                </c:pt>
                <c:pt idx="61686">
                  <c:v>14210</c:v>
                </c:pt>
                <c:pt idx="61687">
                  <c:v>13753</c:v>
                </c:pt>
                <c:pt idx="61688">
                  <c:v>13205</c:v>
                </c:pt>
                <c:pt idx="61689">
                  <c:v>12885</c:v>
                </c:pt>
                <c:pt idx="61690">
                  <c:v>12495</c:v>
                </c:pt>
                <c:pt idx="61691">
                  <c:v>12210</c:v>
                </c:pt>
                <c:pt idx="61692">
                  <c:v>12206</c:v>
                </c:pt>
                <c:pt idx="61693">
                  <c:v>12473</c:v>
                </c:pt>
                <c:pt idx="61694">
                  <c:v>13208</c:v>
                </c:pt>
                <c:pt idx="61695">
                  <c:v>14780</c:v>
                </c:pt>
                <c:pt idx="61696">
                  <c:v>15615</c:v>
                </c:pt>
                <c:pt idx="61697">
                  <c:v>15319</c:v>
                </c:pt>
                <c:pt idx="61698">
                  <c:v>15391</c:v>
                </c:pt>
                <c:pt idx="61699">
                  <c:v>15315</c:v>
                </c:pt>
                <c:pt idx="61700">
                  <c:v>15066</c:v>
                </c:pt>
                <c:pt idx="61701">
                  <c:v>14987</c:v>
                </c:pt>
                <c:pt idx="61702">
                  <c:v>14982</c:v>
                </c:pt>
                <c:pt idx="61703">
                  <c:v>14737</c:v>
                </c:pt>
                <c:pt idx="61704">
                  <c:v>14490</c:v>
                </c:pt>
                <c:pt idx="61705">
                  <c:v>14487</c:v>
                </c:pt>
                <c:pt idx="61706">
                  <c:v>14450</c:v>
                </c:pt>
                <c:pt idx="61707">
                  <c:v>14247</c:v>
                </c:pt>
                <c:pt idx="61708">
                  <c:v>14519</c:v>
                </c:pt>
                <c:pt idx="61709">
                  <c:v>15036</c:v>
                </c:pt>
                <c:pt idx="61710">
                  <c:v>14693</c:v>
                </c:pt>
                <c:pt idx="61711">
                  <c:v>14095</c:v>
                </c:pt>
                <c:pt idx="61712">
                  <c:v>13345</c:v>
                </c:pt>
                <c:pt idx="61713">
                  <c:v>14557</c:v>
                </c:pt>
                <c:pt idx="61714">
                  <c:v>14121</c:v>
                </c:pt>
                <c:pt idx="61715">
                  <c:v>14054</c:v>
                </c:pt>
                <c:pt idx="61716">
                  <c:v>14186</c:v>
                </c:pt>
                <c:pt idx="61717">
                  <c:v>14606</c:v>
                </c:pt>
                <c:pt idx="61718">
                  <c:v>15586</c:v>
                </c:pt>
                <c:pt idx="61719">
                  <c:v>17193</c:v>
                </c:pt>
                <c:pt idx="61720">
                  <c:v>17997</c:v>
                </c:pt>
                <c:pt idx="61721">
                  <c:v>17763</c:v>
                </c:pt>
                <c:pt idx="61722">
                  <c:v>17219</c:v>
                </c:pt>
                <c:pt idx="61723">
                  <c:v>16669</c:v>
                </c:pt>
                <c:pt idx="61724">
                  <c:v>16054</c:v>
                </c:pt>
                <c:pt idx="61725">
                  <c:v>15760</c:v>
                </c:pt>
                <c:pt idx="61726">
                  <c:v>15660</c:v>
                </c:pt>
                <c:pt idx="61727">
                  <c:v>15355</c:v>
                </c:pt>
                <c:pt idx="61728">
                  <c:v>14949</c:v>
                </c:pt>
                <c:pt idx="61729">
                  <c:v>14751</c:v>
                </c:pt>
                <c:pt idx="61730">
                  <c:v>14549</c:v>
                </c:pt>
                <c:pt idx="61731">
                  <c:v>14381</c:v>
                </c:pt>
                <c:pt idx="61732">
                  <c:v>14861</c:v>
                </c:pt>
                <c:pt idx="61733">
                  <c:v>15631</c:v>
                </c:pt>
                <c:pt idx="61734">
                  <c:v>15530</c:v>
                </c:pt>
                <c:pt idx="61735">
                  <c:v>14678</c:v>
                </c:pt>
                <c:pt idx="61736">
                  <c:v>13616</c:v>
                </c:pt>
                <c:pt idx="61737">
                  <c:v>14489</c:v>
                </c:pt>
                <c:pt idx="61738">
                  <c:v>14073</c:v>
                </c:pt>
                <c:pt idx="61739">
                  <c:v>13895</c:v>
                </c:pt>
                <c:pt idx="61740">
                  <c:v>13866</c:v>
                </c:pt>
                <c:pt idx="61741">
                  <c:v>14093</c:v>
                </c:pt>
                <c:pt idx="61742">
                  <c:v>14752</c:v>
                </c:pt>
                <c:pt idx="61743">
                  <c:v>16218</c:v>
                </c:pt>
                <c:pt idx="61744">
                  <c:v>17138</c:v>
                </c:pt>
                <c:pt idx="61745">
                  <c:v>17106</c:v>
                </c:pt>
                <c:pt idx="61746">
                  <c:v>17047</c:v>
                </c:pt>
                <c:pt idx="61747">
                  <c:v>16914</c:v>
                </c:pt>
                <c:pt idx="61748">
                  <c:v>16754</c:v>
                </c:pt>
                <c:pt idx="61749">
                  <c:v>16601</c:v>
                </c:pt>
                <c:pt idx="61750">
                  <c:v>16387</c:v>
                </c:pt>
                <c:pt idx="61751">
                  <c:v>16097</c:v>
                </c:pt>
                <c:pt idx="61752">
                  <c:v>15861</c:v>
                </c:pt>
                <c:pt idx="61753">
                  <c:v>15703</c:v>
                </c:pt>
                <c:pt idx="61754">
                  <c:v>15661</c:v>
                </c:pt>
                <c:pt idx="61755">
                  <c:v>15661</c:v>
                </c:pt>
                <c:pt idx="61756">
                  <c:v>16146</c:v>
                </c:pt>
                <c:pt idx="61757">
                  <c:v>16841</c:v>
                </c:pt>
                <c:pt idx="61758">
                  <c:v>16541</c:v>
                </c:pt>
                <c:pt idx="61759">
                  <c:v>16017</c:v>
                </c:pt>
                <c:pt idx="61760">
                  <c:v>15021</c:v>
                </c:pt>
                <c:pt idx="61761">
                  <c:v>14865</c:v>
                </c:pt>
                <c:pt idx="61762">
                  <c:v>14630</c:v>
                </c:pt>
                <c:pt idx="61763">
                  <c:v>14457</c:v>
                </c:pt>
                <c:pt idx="61764">
                  <c:v>14477</c:v>
                </c:pt>
                <c:pt idx="61765">
                  <c:v>14752</c:v>
                </c:pt>
                <c:pt idx="61766">
                  <c:v>15487</c:v>
                </c:pt>
                <c:pt idx="61767">
                  <c:v>17003</c:v>
                </c:pt>
                <c:pt idx="61768">
                  <c:v>18117</c:v>
                </c:pt>
                <c:pt idx="61769">
                  <c:v>17973</c:v>
                </c:pt>
                <c:pt idx="61770">
                  <c:v>17946</c:v>
                </c:pt>
                <c:pt idx="61771">
                  <c:v>17800</c:v>
                </c:pt>
                <c:pt idx="61772">
                  <c:v>17799</c:v>
                </c:pt>
                <c:pt idx="61773">
                  <c:v>17565</c:v>
                </c:pt>
                <c:pt idx="61774">
                  <c:v>17326</c:v>
                </c:pt>
                <c:pt idx="61775">
                  <c:v>17027</c:v>
                </c:pt>
                <c:pt idx="61776">
                  <c:v>16707</c:v>
                </c:pt>
                <c:pt idx="61777">
                  <c:v>16644</c:v>
                </c:pt>
                <c:pt idx="61778">
                  <c:v>16772</c:v>
                </c:pt>
                <c:pt idx="61779">
                  <c:v>16868</c:v>
                </c:pt>
                <c:pt idx="61780">
                  <c:v>17341</c:v>
                </c:pt>
                <c:pt idx="61781">
                  <c:v>17573</c:v>
                </c:pt>
                <c:pt idx="61782">
                  <c:v>17187</c:v>
                </c:pt>
                <c:pt idx="61783">
                  <c:v>16145</c:v>
                </c:pt>
                <c:pt idx="61784">
                  <c:v>15284</c:v>
                </c:pt>
                <c:pt idx="61785">
                  <c:v>14192</c:v>
                </c:pt>
                <c:pt idx="61786">
                  <c:v>13701</c:v>
                </c:pt>
                <c:pt idx="61787">
                  <c:v>13688</c:v>
                </c:pt>
                <c:pt idx="61788">
                  <c:v>13835</c:v>
                </c:pt>
                <c:pt idx="61789">
                  <c:v>14280</c:v>
                </c:pt>
                <c:pt idx="61790">
                  <c:v>15191</c:v>
                </c:pt>
                <c:pt idx="61791">
                  <c:v>16889</c:v>
                </c:pt>
                <c:pt idx="61792">
                  <c:v>17919</c:v>
                </c:pt>
                <c:pt idx="61793">
                  <c:v>17808</c:v>
                </c:pt>
                <c:pt idx="61794">
                  <c:v>17705</c:v>
                </c:pt>
                <c:pt idx="61795">
                  <c:v>17599</c:v>
                </c:pt>
                <c:pt idx="61796">
                  <c:v>17458</c:v>
                </c:pt>
                <c:pt idx="61797">
                  <c:v>17229</c:v>
                </c:pt>
                <c:pt idx="61798">
                  <c:v>16853</c:v>
                </c:pt>
                <c:pt idx="61799">
                  <c:v>16549</c:v>
                </c:pt>
                <c:pt idx="61800">
                  <c:v>16205</c:v>
                </c:pt>
                <c:pt idx="61801">
                  <c:v>16165</c:v>
                </c:pt>
                <c:pt idx="61802">
                  <c:v>16330</c:v>
                </c:pt>
                <c:pt idx="61803">
                  <c:v>16535</c:v>
                </c:pt>
                <c:pt idx="61804">
                  <c:v>17041</c:v>
                </c:pt>
                <c:pt idx="61805">
                  <c:v>17587</c:v>
                </c:pt>
                <c:pt idx="61806">
                  <c:v>17217</c:v>
                </c:pt>
                <c:pt idx="61807">
                  <c:v>16422</c:v>
                </c:pt>
                <c:pt idx="61808">
                  <c:v>15612</c:v>
                </c:pt>
                <c:pt idx="61809">
                  <c:v>13136</c:v>
                </c:pt>
                <c:pt idx="61810">
                  <c:v>12755</c:v>
                </c:pt>
                <c:pt idx="61811">
                  <c:v>12969</c:v>
                </c:pt>
                <c:pt idx="61812">
                  <c:v>13033</c:v>
                </c:pt>
                <c:pt idx="61813">
                  <c:v>13192</c:v>
                </c:pt>
                <c:pt idx="61814">
                  <c:v>13419</c:v>
                </c:pt>
                <c:pt idx="61815">
                  <c:v>13991</c:v>
                </c:pt>
                <c:pt idx="61816">
                  <c:v>14114</c:v>
                </c:pt>
                <c:pt idx="61817">
                  <c:v>14785</c:v>
                </c:pt>
                <c:pt idx="61818">
                  <c:v>14619</c:v>
                </c:pt>
                <c:pt idx="61819">
                  <c:v>14574</c:v>
                </c:pt>
                <c:pt idx="61820">
                  <c:v>14563</c:v>
                </c:pt>
                <c:pt idx="61821">
                  <c:v>14446</c:v>
                </c:pt>
                <c:pt idx="61822">
                  <c:v>14267</c:v>
                </c:pt>
                <c:pt idx="61823">
                  <c:v>13967</c:v>
                </c:pt>
                <c:pt idx="61824">
                  <c:v>14089</c:v>
                </c:pt>
                <c:pt idx="61825">
                  <c:v>14339</c:v>
                </c:pt>
                <c:pt idx="61826">
                  <c:v>14704</c:v>
                </c:pt>
                <c:pt idx="61827">
                  <c:v>15291</c:v>
                </c:pt>
                <c:pt idx="61828">
                  <c:v>15687</c:v>
                </c:pt>
                <c:pt idx="61829">
                  <c:v>15439</c:v>
                </c:pt>
                <c:pt idx="61830">
                  <c:v>14528</c:v>
                </c:pt>
                <c:pt idx="61831">
                  <c:v>14206</c:v>
                </c:pt>
                <c:pt idx="61832">
                  <c:v>15495</c:v>
                </c:pt>
                <c:pt idx="61833">
                  <c:v>15234</c:v>
                </c:pt>
                <c:pt idx="61834">
                  <c:v>15067</c:v>
                </c:pt>
                <c:pt idx="61835">
                  <c:v>15183</c:v>
                </c:pt>
                <c:pt idx="61836">
                  <c:v>15543</c:v>
                </c:pt>
                <c:pt idx="61837">
                  <c:v>15784</c:v>
                </c:pt>
                <c:pt idx="61838">
                  <c:v>16223</c:v>
                </c:pt>
                <c:pt idx="61839">
                  <c:v>16633</c:v>
                </c:pt>
                <c:pt idx="61840">
                  <c:v>16256</c:v>
                </c:pt>
                <c:pt idx="61841">
                  <c:v>16390</c:v>
                </c:pt>
                <c:pt idx="61842">
                  <c:v>15929</c:v>
                </c:pt>
                <c:pt idx="61843">
                  <c:v>15336</c:v>
                </c:pt>
                <c:pt idx="61844">
                  <c:v>15184</c:v>
                </c:pt>
                <c:pt idx="61845">
                  <c:v>14664</c:v>
                </c:pt>
                <c:pt idx="61846">
                  <c:v>14440</c:v>
                </c:pt>
                <c:pt idx="61847">
                  <c:v>14099</c:v>
                </c:pt>
                <c:pt idx="61848">
                  <c:v>14154</c:v>
                </c:pt>
                <c:pt idx="61849">
                  <c:v>14197</c:v>
                </c:pt>
                <c:pt idx="61850">
                  <c:v>14955</c:v>
                </c:pt>
                <c:pt idx="61851">
                  <c:v>14867</c:v>
                </c:pt>
                <c:pt idx="61852">
                  <c:v>15148</c:v>
                </c:pt>
                <c:pt idx="61853">
                  <c:v>14596</c:v>
                </c:pt>
                <c:pt idx="61854">
                  <c:v>14043</c:v>
                </c:pt>
                <c:pt idx="61855">
                  <c:v>13711</c:v>
                </c:pt>
                <c:pt idx="61856">
                  <c:v>16062</c:v>
                </c:pt>
                <c:pt idx="61857">
                  <c:v>15767</c:v>
                </c:pt>
                <c:pt idx="61858">
                  <c:v>15560</c:v>
                </c:pt>
                <c:pt idx="61859">
                  <c:v>15673</c:v>
                </c:pt>
                <c:pt idx="61860">
                  <c:v>15992</c:v>
                </c:pt>
                <c:pt idx="61861">
                  <c:v>16846</c:v>
                </c:pt>
                <c:pt idx="61862">
                  <c:v>18240</c:v>
                </c:pt>
                <c:pt idx="61863">
                  <c:v>18762</c:v>
                </c:pt>
                <c:pt idx="61864">
                  <c:v>18895</c:v>
                </c:pt>
                <c:pt idx="61865">
                  <c:v>18792</c:v>
                </c:pt>
                <c:pt idx="61866">
                  <c:v>18793</c:v>
                </c:pt>
                <c:pt idx="61867">
                  <c:v>18617</c:v>
                </c:pt>
                <c:pt idx="61868">
                  <c:v>18232</c:v>
                </c:pt>
                <c:pt idx="61869">
                  <c:v>18014</c:v>
                </c:pt>
                <c:pt idx="61870">
                  <c:v>17505</c:v>
                </c:pt>
                <c:pt idx="61871">
                  <c:v>17053</c:v>
                </c:pt>
                <c:pt idx="61872">
                  <c:v>16722</c:v>
                </c:pt>
                <c:pt idx="61873">
                  <c:v>16793</c:v>
                </c:pt>
                <c:pt idx="61874">
                  <c:v>17337</c:v>
                </c:pt>
                <c:pt idx="61875">
                  <c:v>17771</c:v>
                </c:pt>
                <c:pt idx="61876">
                  <c:v>17788</c:v>
                </c:pt>
                <c:pt idx="61877">
                  <c:v>17546</c:v>
                </c:pt>
                <c:pt idx="61878">
                  <c:v>16865</c:v>
                </c:pt>
                <c:pt idx="61879">
                  <c:v>16205</c:v>
                </c:pt>
                <c:pt idx="61880">
                  <c:v>14390</c:v>
                </c:pt>
                <c:pt idx="61881">
                  <c:v>13910</c:v>
                </c:pt>
                <c:pt idx="61882">
                  <c:v>13809</c:v>
                </c:pt>
                <c:pt idx="61883">
                  <c:v>13783</c:v>
                </c:pt>
                <c:pt idx="61884">
                  <c:v>13985</c:v>
                </c:pt>
                <c:pt idx="61885">
                  <c:v>14947</c:v>
                </c:pt>
                <c:pt idx="61886">
                  <c:v>16478</c:v>
                </c:pt>
                <c:pt idx="61887">
                  <c:v>17159</c:v>
                </c:pt>
                <c:pt idx="61888">
                  <c:v>17101</c:v>
                </c:pt>
                <c:pt idx="61889">
                  <c:v>17193</c:v>
                </c:pt>
                <c:pt idx="61890">
                  <c:v>17427</c:v>
                </c:pt>
                <c:pt idx="61891">
                  <c:v>17470</c:v>
                </c:pt>
                <c:pt idx="61892">
                  <c:v>17576</c:v>
                </c:pt>
                <c:pt idx="61893">
                  <c:v>17494</c:v>
                </c:pt>
                <c:pt idx="61894">
                  <c:v>17507</c:v>
                </c:pt>
                <c:pt idx="61895">
                  <c:v>17394</c:v>
                </c:pt>
                <c:pt idx="61896">
                  <c:v>17604</c:v>
                </c:pt>
                <c:pt idx="61897">
                  <c:v>17905</c:v>
                </c:pt>
                <c:pt idx="61898">
                  <c:v>18472</c:v>
                </c:pt>
                <c:pt idx="61899">
                  <c:v>18801</c:v>
                </c:pt>
                <c:pt idx="61900">
                  <c:v>18635</c:v>
                </c:pt>
                <c:pt idx="61901">
                  <c:v>18349</c:v>
                </c:pt>
                <c:pt idx="61902">
                  <c:v>17560</c:v>
                </c:pt>
                <c:pt idx="61903">
                  <c:v>16658</c:v>
                </c:pt>
                <c:pt idx="61904">
                  <c:v>14664</c:v>
                </c:pt>
                <c:pt idx="61905">
                  <c:v>14439</c:v>
                </c:pt>
                <c:pt idx="61906">
                  <c:v>14411</c:v>
                </c:pt>
                <c:pt idx="61907">
                  <c:v>14424</c:v>
                </c:pt>
                <c:pt idx="61908">
                  <c:v>14740</c:v>
                </c:pt>
                <c:pt idx="61909">
                  <c:v>15600</c:v>
                </c:pt>
                <c:pt idx="61910">
                  <c:v>17304</c:v>
                </c:pt>
                <c:pt idx="61911">
                  <c:v>17962</c:v>
                </c:pt>
                <c:pt idx="61912">
                  <c:v>18070</c:v>
                </c:pt>
                <c:pt idx="61913">
                  <c:v>18093</c:v>
                </c:pt>
                <c:pt idx="61914">
                  <c:v>18258</c:v>
                </c:pt>
                <c:pt idx="61915">
                  <c:v>18109</c:v>
                </c:pt>
                <c:pt idx="61916">
                  <c:v>17937</c:v>
                </c:pt>
                <c:pt idx="61917">
                  <c:v>17830</c:v>
                </c:pt>
                <c:pt idx="61918">
                  <c:v>17577</c:v>
                </c:pt>
                <c:pt idx="61919">
                  <c:v>17431</c:v>
                </c:pt>
                <c:pt idx="61920">
                  <c:v>17364</c:v>
                </c:pt>
                <c:pt idx="61921">
                  <c:v>17524</c:v>
                </c:pt>
                <c:pt idx="61922">
                  <c:v>17831</c:v>
                </c:pt>
                <c:pt idx="61923">
                  <c:v>17870</c:v>
                </c:pt>
                <c:pt idx="61924">
                  <c:v>17540</c:v>
                </c:pt>
                <c:pt idx="61925">
                  <c:v>17009</c:v>
                </c:pt>
                <c:pt idx="61926">
                  <c:v>16095</c:v>
                </c:pt>
                <c:pt idx="61927">
                  <c:v>15104</c:v>
                </c:pt>
                <c:pt idx="61928">
                  <c:v>15905</c:v>
                </c:pt>
                <c:pt idx="61929">
                  <c:v>15737</c:v>
                </c:pt>
                <c:pt idx="61930">
                  <c:v>15654</c:v>
                </c:pt>
                <c:pt idx="61931">
                  <c:v>15760</c:v>
                </c:pt>
                <c:pt idx="61932">
                  <c:v>16095</c:v>
                </c:pt>
                <c:pt idx="61933">
                  <c:v>16965</c:v>
                </c:pt>
                <c:pt idx="61934">
                  <c:v>18589</c:v>
                </c:pt>
                <c:pt idx="61935">
                  <c:v>19008</c:v>
                </c:pt>
                <c:pt idx="61936">
                  <c:v>18631</c:v>
                </c:pt>
                <c:pt idx="61937">
                  <c:v>18265</c:v>
                </c:pt>
                <c:pt idx="61938">
                  <c:v>17807</c:v>
                </c:pt>
                <c:pt idx="61939">
                  <c:v>17089</c:v>
                </c:pt>
                <c:pt idx="61940">
                  <c:v>16690</c:v>
                </c:pt>
                <c:pt idx="61941">
                  <c:v>16381</c:v>
                </c:pt>
                <c:pt idx="61942">
                  <c:v>15981</c:v>
                </c:pt>
                <c:pt idx="61943">
                  <c:v>15603</c:v>
                </c:pt>
                <c:pt idx="61944">
                  <c:v>15627</c:v>
                </c:pt>
                <c:pt idx="61945">
                  <c:v>16016</c:v>
                </c:pt>
                <c:pt idx="61946">
                  <c:v>16886</c:v>
                </c:pt>
                <c:pt idx="61947">
                  <c:v>17379</c:v>
                </c:pt>
                <c:pt idx="61948">
                  <c:v>17267</c:v>
                </c:pt>
                <c:pt idx="61949">
                  <c:v>16914</c:v>
                </c:pt>
                <c:pt idx="61950">
                  <c:v>16126</c:v>
                </c:pt>
                <c:pt idx="61951">
                  <c:v>15255</c:v>
                </c:pt>
                <c:pt idx="61952">
                  <c:v>15688</c:v>
                </c:pt>
                <c:pt idx="61953">
                  <c:v>15479</c:v>
                </c:pt>
                <c:pt idx="61954">
                  <c:v>15395</c:v>
                </c:pt>
                <c:pt idx="61955">
                  <c:v>15548</c:v>
                </c:pt>
                <c:pt idx="61956">
                  <c:v>15917</c:v>
                </c:pt>
                <c:pt idx="61957">
                  <c:v>16831</c:v>
                </c:pt>
                <c:pt idx="61958">
                  <c:v>18350</c:v>
                </c:pt>
                <c:pt idx="61959">
                  <c:v>18945</c:v>
                </c:pt>
                <c:pt idx="61960">
                  <c:v>18852</c:v>
                </c:pt>
                <c:pt idx="61961">
                  <c:v>18600</c:v>
                </c:pt>
                <c:pt idx="61962">
                  <c:v>18270</c:v>
                </c:pt>
                <c:pt idx="61963">
                  <c:v>17753</c:v>
                </c:pt>
                <c:pt idx="61964">
                  <c:v>17376</c:v>
                </c:pt>
                <c:pt idx="61965">
                  <c:v>16937</c:v>
                </c:pt>
                <c:pt idx="61966">
                  <c:v>16577</c:v>
                </c:pt>
                <c:pt idx="61967">
                  <c:v>16277</c:v>
                </c:pt>
                <c:pt idx="61968">
                  <c:v>16408</c:v>
                </c:pt>
                <c:pt idx="61969">
                  <c:v>16726</c:v>
                </c:pt>
                <c:pt idx="61970">
                  <c:v>17642</c:v>
                </c:pt>
                <c:pt idx="61971">
                  <c:v>18276</c:v>
                </c:pt>
                <c:pt idx="61972">
                  <c:v>18376</c:v>
                </c:pt>
                <c:pt idx="61973">
                  <c:v>18045</c:v>
                </c:pt>
                <c:pt idx="61974">
                  <c:v>17311</c:v>
                </c:pt>
                <c:pt idx="61975">
                  <c:v>16518</c:v>
                </c:pt>
                <c:pt idx="61976">
                  <c:v>13549</c:v>
                </c:pt>
                <c:pt idx="61977">
                  <c:v>13336</c:v>
                </c:pt>
                <c:pt idx="61978">
                  <c:v>13216</c:v>
                </c:pt>
                <c:pt idx="61979">
                  <c:v>13185</c:v>
                </c:pt>
                <c:pt idx="61980">
                  <c:v>13390</c:v>
                </c:pt>
                <c:pt idx="61981">
                  <c:v>13716</c:v>
                </c:pt>
                <c:pt idx="61982">
                  <c:v>14189</c:v>
                </c:pt>
                <c:pt idx="61983">
                  <c:v>14771</c:v>
                </c:pt>
                <c:pt idx="61984">
                  <c:v>15562</c:v>
                </c:pt>
                <c:pt idx="61985">
                  <c:v>16273</c:v>
                </c:pt>
                <c:pt idx="61986">
                  <c:v>16229</c:v>
                </c:pt>
                <c:pt idx="61987">
                  <c:v>16182</c:v>
                </c:pt>
                <c:pt idx="61988">
                  <c:v>16225</c:v>
                </c:pt>
                <c:pt idx="61989">
                  <c:v>16327</c:v>
                </c:pt>
                <c:pt idx="61990">
                  <c:v>16370</c:v>
                </c:pt>
                <c:pt idx="61991">
                  <c:v>16310</c:v>
                </c:pt>
                <c:pt idx="61992">
                  <c:v>16436</c:v>
                </c:pt>
                <c:pt idx="61993">
                  <c:v>16795</c:v>
                </c:pt>
                <c:pt idx="61994">
                  <c:v>17503</c:v>
                </c:pt>
                <c:pt idx="61995">
                  <c:v>17969</c:v>
                </c:pt>
                <c:pt idx="61996">
                  <c:v>17840</c:v>
                </c:pt>
                <c:pt idx="61997">
                  <c:v>17319</c:v>
                </c:pt>
                <c:pt idx="61998">
                  <c:v>16675</c:v>
                </c:pt>
                <c:pt idx="61999">
                  <c:v>16063</c:v>
                </c:pt>
                <c:pt idx="62000">
                  <c:v>13671</c:v>
                </c:pt>
                <c:pt idx="62001">
                  <c:v>13388</c:v>
                </c:pt>
                <c:pt idx="62002">
                  <c:v>13201</c:v>
                </c:pt>
                <c:pt idx="62003">
                  <c:v>13173</c:v>
                </c:pt>
                <c:pt idx="62004">
                  <c:v>13201</c:v>
                </c:pt>
                <c:pt idx="62005">
                  <c:v>13534</c:v>
                </c:pt>
                <c:pt idx="62006">
                  <c:v>13993</c:v>
                </c:pt>
                <c:pt idx="62007">
                  <c:v>14395</c:v>
                </c:pt>
                <c:pt idx="62008">
                  <c:v>15015</c:v>
                </c:pt>
                <c:pt idx="62009">
                  <c:v>15435</c:v>
                </c:pt>
                <c:pt idx="62010">
                  <c:v>15638</c:v>
                </c:pt>
                <c:pt idx="62011">
                  <c:v>15663</c:v>
                </c:pt>
                <c:pt idx="62012">
                  <c:v>15438</c:v>
                </c:pt>
                <c:pt idx="62013">
                  <c:v>15352</c:v>
                </c:pt>
                <c:pt idx="62014">
                  <c:v>15199</c:v>
                </c:pt>
                <c:pt idx="62015">
                  <c:v>15086</c:v>
                </c:pt>
                <c:pt idx="62016">
                  <c:v>15240</c:v>
                </c:pt>
                <c:pt idx="62017">
                  <c:v>15392</c:v>
                </c:pt>
                <c:pt idx="62018">
                  <c:v>15772</c:v>
                </c:pt>
                <c:pt idx="62019">
                  <c:v>15811</c:v>
                </c:pt>
                <c:pt idx="62020">
                  <c:v>15590</c:v>
                </c:pt>
                <c:pt idx="62021">
                  <c:v>15168</c:v>
                </c:pt>
                <c:pt idx="62022">
                  <c:v>14613</c:v>
                </c:pt>
                <c:pt idx="62023">
                  <c:v>14014</c:v>
                </c:pt>
                <c:pt idx="62024">
                  <c:v>15307</c:v>
                </c:pt>
                <c:pt idx="62025">
                  <c:v>14906</c:v>
                </c:pt>
                <c:pt idx="62026">
                  <c:v>14757</c:v>
                </c:pt>
                <c:pt idx="62027">
                  <c:v>14834</c:v>
                </c:pt>
                <c:pt idx="62028">
                  <c:v>15189</c:v>
                </c:pt>
                <c:pt idx="62029">
                  <c:v>15951</c:v>
                </c:pt>
                <c:pt idx="62030">
                  <c:v>17366</c:v>
                </c:pt>
                <c:pt idx="62031">
                  <c:v>17985</c:v>
                </c:pt>
                <c:pt idx="62032">
                  <c:v>17725</c:v>
                </c:pt>
                <c:pt idx="62033">
                  <c:v>17500</c:v>
                </c:pt>
                <c:pt idx="62034">
                  <c:v>17484</c:v>
                </c:pt>
                <c:pt idx="62035">
                  <c:v>17243</c:v>
                </c:pt>
                <c:pt idx="62036">
                  <c:v>16886</c:v>
                </c:pt>
                <c:pt idx="62037">
                  <c:v>16560</c:v>
                </c:pt>
                <c:pt idx="62038">
                  <c:v>16261</c:v>
                </c:pt>
                <c:pt idx="62039">
                  <c:v>16000</c:v>
                </c:pt>
                <c:pt idx="62040">
                  <c:v>15874</c:v>
                </c:pt>
                <c:pt idx="62041">
                  <c:v>15942</c:v>
                </c:pt>
                <c:pt idx="62042">
                  <c:v>16435</c:v>
                </c:pt>
                <c:pt idx="62043">
                  <c:v>16591</c:v>
                </c:pt>
                <c:pt idx="62044">
                  <c:v>16393</c:v>
                </c:pt>
                <c:pt idx="62045">
                  <c:v>15984</c:v>
                </c:pt>
                <c:pt idx="62046">
                  <c:v>15375</c:v>
                </c:pt>
                <c:pt idx="62047">
                  <c:v>14449</c:v>
                </c:pt>
                <c:pt idx="62048">
                  <c:v>15411</c:v>
                </c:pt>
                <c:pt idx="62049">
                  <c:v>15311</c:v>
                </c:pt>
                <c:pt idx="62050">
                  <c:v>15365</c:v>
                </c:pt>
                <c:pt idx="62051">
                  <c:v>15571</c:v>
                </c:pt>
                <c:pt idx="62052">
                  <c:v>15946</c:v>
                </c:pt>
                <c:pt idx="62053">
                  <c:v>17072</c:v>
                </c:pt>
                <c:pt idx="62054">
                  <c:v>18762</c:v>
                </c:pt>
                <c:pt idx="62055">
                  <c:v>19321</c:v>
                </c:pt>
                <c:pt idx="62056">
                  <c:v>18954</c:v>
                </c:pt>
                <c:pt idx="62057">
                  <c:v>18428</c:v>
                </c:pt>
                <c:pt idx="62058">
                  <c:v>17983</c:v>
                </c:pt>
                <c:pt idx="62059">
                  <c:v>17432</c:v>
                </c:pt>
                <c:pt idx="62060">
                  <c:v>16967</c:v>
                </c:pt>
                <c:pt idx="62061">
                  <c:v>16723</c:v>
                </c:pt>
                <c:pt idx="62062">
                  <c:v>16300</c:v>
                </c:pt>
                <c:pt idx="62063">
                  <c:v>16043</c:v>
                </c:pt>
                <c:pt idx="62064">
                  <c:v>16123</c:v>
                </c:pt>
                <c:pt idx="62065">
                  <c:v>16442</c:v>
                </c:pt>
                <c:pt idx="62066">
                  <c:v>17256</c:v>
                </c:pt>
                <c:pt idx="62067">
                  <c:v>17885</c:v>
                </c:pt>
                <c:pt idx="62068">
                  <c:v>17821</c:v>
                </c:pt>
                <c:pt idx="62069">
                  <c:v>17385</c:v>
                </c:pt>
                <c:pt idx="62070">
                  <c:v>16643</c:v>
                </c:pt>
                <c:pt idx="62071">
                  <c:v>15875</c:v>
                </c:pt>
                <c:pt idx="62072">
                  <c:v>15536</c:v>
                </c:pt>
                <c:pt idx="62073">
                  <c:v>15354</c:v>
                </c:pt>
                <c:pt idx="62074">
                  <c:v>15222</c:v>
                </c:pt>
                <c:pt idx="62075">
                  <c:v>15381</c:v>
                </c:pt>
                <c:pt idx="62076">
                  <c:v>15724</c:v>
                </c:pt>
                <c:pt idx="62077">
                  <c:v>16657</c:v>
                </c:pt>
                <c:pt idx="62078">
                  <c:v>18289</c:v>
                </c:pt>
                <c:pt idx="62079">
                  <c:v>18715</c:v>
                </c:pt>
                <c:pt idx="62080">
                  <c:v>18180</c:v>
                </c:pt>
                <c:pt idx="62081">
                  <c:v>17576</c:v>
                </c:pt>
                <c:pt idx="62082">
                  <c:v>17034</c:v>
                </c:pt>
                <c:pt idx="62083">
                  <c:v>16535</c:v>
                </c:pt>
                <c:pt idx="62084">
                  <c:v>16167</c:v>
                </c:pt>
                <c:pt idx="62085">
                  <c:v>15920</c:v>
                </c:pt>
                <c:pt idx="62086">
                  <c:v>15541</c:v>
                </c:pt>
                <c:pt idx="62087">
                  <c:v>15206</c:v>
                </c:pt>
                <c:pt idx="62088">
                  <c:v>15258</c:v>
                </c:pt>
                <c:pt idx="62089">
                  <c:v>15540</c:v>
                </c:pt>
                <c:pt idx="62090">
                  <c:v>16553</c:v>
                </c:pt>
                <c:pt idx="62091">
                  <c:v>17369</c:v>
                </c:pt>
                <c:pt idx="62092">
                  <c:v>17426</c:v>
                </c:pt>
                <c:pt idx="62093">
                  <c:v>17267</c:v>
                </c:pt>
                <c:pt idx="62094">
                  <c:v>16634</c:v>
                </c:pt>
                <c:pt idx="62095">
                  <c:v>15893</c:v>
                </c:pt>
                <c:pt idx="62096">
                  <c:v>15302</c:v>
                </c:pt>
                <c:pt idx="62097">
                  <c:v>15047</c:v>
                </c:pt>
                <c:pt idx="62098">
                  <c:v>15130</c:v>
                </c:pt>
                <c:pt idx="62099">
                  <c:v>15198</c:v>
                </c:pt>
                <c:pt idx="62100">
                  <c:v>15600</c:v>
                </c:pt>
                <c:pt idx="62101">
                  <c:v>16667</c:v>
                </c:pt>
                <c:pt idx="62102">
                  <c:v>18325</c:v>
                </c:pt>
                <c:pt idx="62103">
                  <c:v>18998</c:v>
                </c:pt>
                <c:pt idx="62104">
                  <c:v>18604</c:v>
                </c:pt>
                <c:pt idx="62105">
                  <c:v>17975</c:v>
                </c:pt>
                <c:pt idx="62106">
                  <c:v>17608</c:v>
                </c:pt>
                <c:pt idx="62107">
                  <c:v>17034</c:v>
                </c:pt>
                <c:pt idx="62108">
                  <c:v>16648</c:v>
                </c:pt>
                <c:pt idx="62109">
                  <c:v>16335</c:v>
                </c:pt>
                <c:pt idx="62110">
                  <c:v>16082</c:v>
                </c:pt>
                <c:pt idx="62111">
                  <c:v>15729</c:v>
                </c:pt>
                <c:pt idx="62112">
                  <c:v>15517</c:v>
                </c:pt>
                <c:pt idx="62113">
                  <c:v>15830</c:v>
                </c:pt>
                <c:pt idx="62114">
                  <c:v>16786</c:v>
                </c:pt>
                <c:pt idx="62115">
                  <c:v>17634</c:v>
                </c:pt>
                <c:pt idx="62116">
                  <c:v>17770</c:v>
                </c:pt>
                <c:pt idx="62117">
                  <c:v>17534</c:v>
                </c:pt>
                <c:pt idx="62118">
                  <c:v>16827</c:v>
                </c:pt>
                <c:pt idx="62119">
                  <c:v>16074</c:v>
                </c:pt>
                <c:pt idx="62120">
                  <c:v>13134</c:v>
                </c:pt>
                <c:pt idx="62121">
                  <c:v>12828</c:v>
                </c:pt>
                <c:pt idx="62122">
                  <c:v>12626</c:v>
                </c:pt>
                <c:pt idx="62123">
                  <c:v>12667</c:v>
                </c:pt>
                <c:pt idx="62124">
                  <c:v>12997</c:v>
                </c:pt>
                <c:pt idx="62125">
                  <c:v>13668</c:v>
                </c:pt>
                <c:pt idx="62126">
                  <c:v>15097</c:v>
                </c:pt>
                <c:pt idx="62127">
                  <c:v>15836</c:v>
                </c:pt>
                <c:pt idx="62128">
                  <c:v>15995</c:v>
                </c:pt>
                <c:pt idx="62129">
                  <c:v>16177</c:v>
                </c:pt>
                <c:pt idx="62130">
                  <c:v>16446</c:v>
                </c:pt>
                <c:pt idx="62131">
                  <c:v>16566</c:v>
                </c:pt>
                <c:pt idx="62132">
                  <c:v>16709</c:v>
                </c:pt>
                <c:pt idx="62133">
                  <c:v>16788</c:v>
                </c:pt>
                <c:pt idx="62134">
                  <c:v>16803</c:v>
                </c:pt>
                <c:pt idx="62135">
                  <c:v>16660</c:v>
                </c:pt>
                <c:pt idx="62136">
                  <c:v>16814</c:v>
                </c:pt>
                <c:pt idx="62137">
                  <c:v>16930</c:v>
                </c:pt>
                <c:pt idx="62138">
                  <c:v>17529</c:v>
                </c:pt>
                <c:pt idx="62139">
                  <c:v>17919</c:v>
                </c:pt>
                <c:pt idx="62140">
                  <c:v>17840</c:v>
                </c:pt>
                <c:pt idx="62141">
                  <c:v>17444</c:v>
                </c:pt>
                <c:pt idx="62142">
                  <c:v>16662</c:v>
                </c:pt>
                <c:pt idx="62143">
                  <c:v>15845</c:v>
                </c:pt>
                <c:pt idx="62144">
                  <c:v>14137</c:v>
                </c:pt>
                <c:pt idx="62145">
                  <c:v>13860</c:v>
                </c:pt>
                <c:pt idx="62146">
                  <c:v>13670</c:v>
                </c:pt>
                <c:pt idx="62147">
                  <c:v>13640</c:v>
                </c:pt>
                <c:pt idx="62148">
                  <c:v>13716</c:v>
                </c:pt>
                <c:pt idx="62149">
                  <c:v>13815</c:v>
                </c:pt>
                <c:pt idx="62150">
                  <c:v>14195</c:v>
                </c:pt>
                <c:pt idx="62151">
                  <c:v>14562</c:v>
                </c:pt>
                <c:pt idx="62152">
                  <c:v>15083</c:v>
                </c:pt>
                <c:pt idx="62153">
                  <c:v>15073</c:v>
                </c:pt>
                <c:pt idx="62154">
                  <c:v>14781</c:v>
                </c:pt>
                <c:pt idx="62155">
                  <c:v>14436</c:v>
                </c:pt>
                <c:pt idx="62156">
                  <c:v>14092</c:v>
                </c:pt>
                <c:pt idx="62157">
                  <c:v>13964</c:v>
                </c:pt>
                <c:pt idx="62158">
                  <c:v>13732</c:v>
                </c:pt>
                <c:pt idx="62159">
                  <c:v>13692</c:v>
                </c:pt>
                <c:pt idx="62160">
                  <c:v>13880</c:v>
                </c:pt>
                <c:pt idx="62161">
                  <c:v>14175</c:v>
                </c:pt>
                <c:pt idx="62162">
                  <c:v>14951</c:v>
                </c:pt>
                <c:pt idx="62163">
                  <c:v>15339</c:v>
                </c:pt>
                <c:pt idx="62164">
                  <c:v>15267</c:v>
                </c:pt>
                <c:pt idx="62165">
                  <c:v>14813</c:v>
                </c:pt>
                <c:pt idx="62166">
                  <c:v>14268</c:v>
                </c:pt>
                <c:pt idx="62167">
                  <c:v>13540</c:v>
                </c:pt>
                <c:pt idx="62168">
                  <c:v>15794</c:v>
                </c:pt>
                <c:pt idx="62169">
                  <c:v>15452</c:v>
                </c:pt>
                <c:pt idx="62170">
                  <c:v>15377</c:v>
                </c:pt>
                <c:pt idx="62171">
                  <c:v>15297</c:v>
                </c:pt>
                <c:pt idx="62172">
                  <c:v>15558</c:v>
                </c:pt>
                <c:pt idx="62173">
                  <c:v>15836</c:v>
                </c:pt>
                <c:pt idx="62174">
                  <c:v>16382</c:v>
                </c:pt>
                <c:pt idx="62175">
                  <c:v>16805</c:v>
                </c:pt>
                <c:pt idx="62176">
                  <c:v>17304</c:v>
                </c:pt>
                <c:pt idx="62177">
                  <c:v>17055</c:v>
                </c:pt>
                <c:pt idx="62178">
                  <c:v>16888</c:v>
                </c:pt>
                <c:pt idx="62179">
                  <c:v>16393</c:v>
                </c:pt>
                <c:pt idx="62180">
                  <c:v>15958</c:v>
                </c:pt>
                <c:pt idx="62181">
                  <c:v>15580</c:v>
                </c:pt>
                <c:pt idx="62182">
                  <c:v>15217</c:v>
                </c:pt>
                <c:pt idx="62183">
                  <c:v>15018</c:v>
                </c:pt>
                <c:pt idx="62184">
                  <c:v>15077</c:v>
                </c:pt>
                <c:pt idx="62185">
                  <c:v>15326</c:v>
                </c:pt>
                <c:pt idx="62186">
                  <c:v>16012</c:v>
                </c:pt>
                <c:pt idx="62187">
                  <c:v>16280</c:v>
                </c:pt>
                <c:pt idx="62188">
                  <c:v>16044</c:v>
                </c:pt>
                <c:pt idx="62189">
                  <c:v>15672</c:v>
                </c:pt>
                <c:pt idx="62190">
                  <c:v>15179</c:v>
                </c:pt>
                <c:pt idx="62191">
                  <c:v>14588</c:v>
                </c:pt>
                <c:pt idx="62192">
                  <c:v>15593</c:v>
                </c:pt>
                <c:pt idx="62193">
                  <c:v>15187</c:v>
                </c:pt>
                <c:pt idx="62194">
                  <c:v>15087</c:v>
                </c:pt>
                <c:pt idx="62195">
                  <c:v>14970</c:v>
                </c:pt>
                <c:pt idx="62196">
                  <c:v>15221</c:v>
                </c:pt>
                <c:pt idx="62197">
                  <c:v>15899</c:v>
                </c:pt>
                <c:pt idx="62198">
                  <c:v>17190</c:v>
                </c:pt>
                <c:pt idx="62199">
                  <c:v>17522</c:v>
                </c:pt>
                <c:pt idx="62200">
                  <c:v>17703</c:v>
                </c:pt>
                <c:pt idx="62201">
                  <c:v>17807</c:v>
                </c:pt>
                <c:pt idx="62202">
                  <c:v>17804</c:v>
                </c:pt>
                <c:pt idx="62203">
                  <c:v>17784</c:v>
                </c:pt>
                <c:pt idx="62204">
                  <c:v>17639</c:v>
                </c:pt>
                <c:pt idx="62205">
                  <c:v>17475</c:v>
                </c:pt>
                <c:pt idx="62206">
                  <c:v>17348</c:v>
                </c:pt>
                <c:pt idx="62207">
                  <c:v>17207</c:v>
                </c:pt>
                <c:pt idx="62208">
                  <c:v>17159</c:v>
                </c:pt>
                <c:pt idx="62209">
                  <c:v>17305</c:v>
                </c:pt>
                <c:pt idx="62210">
                  <c:v>17978</c:v>
                </c:pt>
                <c:pt idx="62211">
                  <c:v>18081</c:v>
                </c:pt>
                <c:pt idx="62212">
                  <c:v>17989</c:v>
                </c:pt>
                <c:pt idx="62213">
                  <c:v>17787</c:v>
                </c:pt>
                <c:pt idx="62214">
                  <c:v>17112</c:v>
                </c:pt>
                <c:pt idx="62215">
                  <c:v>16348</c:v>
                </c:pt>
                <c:pt idx="62216">
                  <c:v>16030</c:v>
                </c:pt>
                <c:pt idx="62217">
                  <c:v>15671</c:v>
                </c:pt>
                <c:pt idx="62218">
                  <c:v>15519</c:v>
                </c:pt>
                <c:pt idx="62219">
                  <c:v>15438</c:v>
                </c:pt>
                <c:pt idx="62220">
                  <c:v>15804</c:v>
                </c:pt>
                <c:pt idx="62221">
                  <c:v>16516</c:v>
                </c:pt>
                <c:pt idx="62222">
                  <c:v>17995</c:v>
                </c:pt>
                <c:pt idx="62223">
                  <c:v>18642</c:v>
                </c:pt>
                <c:pt idx="62224">
                  <c:v>18455</c:v>
                </c:pt>
                <c:pt idx="62225">
                  <c:v>18381</c:v>
                </c:pt>
                <c:pt idx="62226">
                  <c:v>18404</c:v>
                </c:pt>
                <c:pt idx="62227">
                  <c:v>18367</c:v>
                </c:pt>
                <c:pt idx="62228">
                  <c:v>18213</c:v>
                </c:pt>
                <c:pt idx="62229">
                  <c:v>18024</c:v>
                </c:pt>
                <c:pt idx="62230">
                  <c:v>17744</c:v>
                </c:pt>
                <c:pt idx="62231">
                  <c:v>17527</c:v>
                </c:pt>
                <c:pt idx="62232">
                  <c:v>17663</c:v>
                </c:pt>
                <c:pt idx="62233">
                  <c:v>17942</c:v>
                </c:pt>
                <c:pt idx="62234">
                  <c:v>18503</c:v>
                </c:pt>
                <c:pt idx="62235">
                  <c:v>18588</c:v>
                </c:pt>
                <c:pt idx="62236">
                  <c:v>18465</c:v>
                </c:pt>
                <c:pt idx="62237">
                  <c:v>18087</c:v>
                </c:pt>
                <c:pt idx="62238">
                  <c:v>17233</c:v>
                </c:pt>
                <c:pt idx="62239">
                  <c:v>16287</c:v>
                </c:pt>
                <c:pt idx="62240">
                  <c:v>16491</c:v>
                </c:pt>
                <c:pt idx="62241">
                  <c:v>16147</c:v>
                </c:pt>
                <c:pt idx="62242">
                  <c:v>16056</c:v>
                </c:pt>
                <c:pt idx="62243">
                  <c:v>16084</c:v>
                </c:pt>
                <c:pt idx="62244">
                  <c:v>16397</c:v>
                </c:pt>
                <c:pt idx="62245">
                  <c:v>17191</c:v>
                </c:pt>
                <c:pt idx="62246">
                  <c:v>18818</c:v>
                </c:pt>
                <c:pt idx="62247">
                  <c:v>19417</c:v>
                </c:pt>
                <c:pt idx="62248">
                  <c:v>19281</c:v>
                </c:pt>
                <c:pt idx="62249">
                  <c:v>19026</c:v>
                </c:pt>
                <c:pt idx="62250">
                  <c:v>18812</c:v>
                </c:pt>
                <c:pt idx="62251">
                  <c:v>18457</c:v>
                </c:pt>
                <c:pt idx="62252">
                  <c:v>18077</c:v>
                </c:pt>
                <c:pt idx="62253">
                  <c:v>17708</c:v>
                </c:pt>
                <c:pt idx="62254">
                  <c:v>17400</c:v>
                </c:pt>
                <c:pt idx="62255">
                  <c:v>17004</c:v>
                </c:pt>
                <c:pt idx="62256">
                  <c:v>17038</c:v>
                </c:pt>
                <c:pt idx="62257">
                  <c:v>17360</c:v>
                </c:pt>
                <c:pt idx="62258">
                  <c:v>18231</c:v>
                </c:pt>
                <c:pt idx="62259">
                  <c:v>18708</c:v>
                </c:pt>
                <c:pt idx="62260">
                  <c:v>18638</c:v>
                </c:pt>
                <c:pt idx="62261">
                  <c:v>18378</c:v>
                </c:pt>
                <c:pt idx="62262">
                  <c:v>17561</c:v>
                </c:pt>
                <c:pt idx="62263">
                  <c:v>16598</c:v>
                </c:pt>
                <c:pt idx="62264">
                  <c:v>15261</c:v>
                </c:pt>
                <c:pt idx="62265">
                  <c:v>15043</c:v>
                </c:pt>
                <c:pt idx="62266">
                  <c:v>15006</c:v>
                </c:pt>
                <c:pt idx="62267">
                  <c:v>15044</c:v>
                </c:pt>
                <c:pt idx="62268">
                  <c:v>15379</c:v>
                </c:pt>
                <c:pt idx="62269">
                  <c:v>16365</c:v>
                </c:pt>
                <c:pt idx="62270">
                  <c:v>17779</c:v>
                </c:pt>
                <c:pt idx="62271">
                  <c:v>18602</c:v>
                </c:pt>
                <c:pt idx="62272">
                  <c:v>18663</c:v>
                </c:pt>
                <c:pt idx="62273">
                  <c:v>18686</c:v>
                </c:pt>
                <c:pt idx="62274">
                  <c:v>18838</c:v>
                </c:pt>
                <c:pt idx="62275">
                  <c:v>18726</c:v>
                </c:pt>
                <c:pt idx="62276">
                  <c:v>18447</c:v>
                </c:pt>
                <c:pt idx="62277">
                  <c:v>18324</c:v>
                </c:pt>
                <c:pt idx="62278">
                  <c:v>18055</c:v>
                </c:pt>
                <c:pt idx="62279">
                  <c:v>17949</c:v>
                </c:pt>
                <c:pt idx="62280">
                  <c:v>17971</c:v>
                </c:pt>
                <c:pt idx="62281">
                  <c:v>18345</c:v>
                </c:pt>
                <c:pt idx="62282">
                  <c:v>19158</c:v>
                </c:pt>
                <c:pt idx="62283">
                  <c:v>19402</c:v>
                </c:pt>
                <c:pt idx="62284">
                  <c:v>19242</c:v>
                </c:pt>
                <c:pt idx="62285">
                  <c:v>18696</c:v>
                </c:pt>
                <c:pt idx="62286">
                  <c:v>17804</c:v>
                </c:pt>
                <c:pt idx="62287">
                  <c:v>17054</c:v>
                </c:pt>
                <c:pt idx="62288">
                  <c:v>14129</c:v>
                </c:pt>
                <c:pt idx="62289">
                  <c:v>13873</c:v>
                </c:pt>
                <c:pt idx="62290">
                  <c:v>13874</c:v>
                </c:pt>
                <c:pt idx="62291">
                  <c:v>13878</c:v>
                </c:pt>
                <c:pt idx="62292">
                  <c:v>14120</c:v>
                </c:pt>
                <c:pt idx="62293">
                  <c:v>14741</c:v>
                </c:pt>
                <c:pt idx="62294">
                  <c:v>15992</c:v>
                </c:pt>
                <c:pt idx="62295">
                  <c:v>16839</c:v>
                </c:pt>
                <c:pt idx="62296">
                  <c:v>17146</c:v>
                </c:pt>
                <c:pt idx="62297">
                  <c:v>17310</c:v>
                </c:pt>
                <c:pt idx="62298">
                  <c:v>17563</c:v>
                </c:pt>
                <c:pt idx="62299">
                  <c:v>17603</c:v>
                </c:pt>
                <c:pt idx="62300">
                  <c:v>17696</c:v>
                </c:pt>
                <c:pt idx="62301">
                  <c:v>17697</c:v>
                </c:pt>
                <c:pt idx="62302">
                  <c:v>17567</c:v>
                </c:pt>
                <c:pt idx="62303">
                  <c:v>17349</c:v>
                </c:pt>
                <c:pt idx="62304">
                  <c:v>17451</c:v>
                </c:pt>
                <c:pt idx="62305">
                  <c:v>17648</c:v>
                </c:pt>
                <c:pt idx="62306">
                  <c:v>18137</c:v>
                </c:pt>
                <c:pt idx="62307">
                  <c:v>18276</c:v>
                </c:pt>
                <c:pt idx="62308">
                  <c:v>17982</c:v>
                </c:pt>
                <c:pt idx="62309">
                  <c:v>17661</c:v>
                </c:pt>
                <c:pt idx="62310">
                  <c:v>16758</c:v>
                </c:pt>
                <c:pt idx="62311">
                  <c:v>16031</c:v>
                </c:pt>
                <c:pt idx="62312">
                  <c:v>14723</c:v>
                </c:pt>
                <c:pt idx="62313">
                  <c:v>14549</c:v>
                </c:pt>
                <c:pt idx="62314">
                  <c:v>14470</c:v>
                </c:pt>
                <c:pt idx="62315">
                  <c:v>14571</c:v>
                </c:pt>
                <c:pt idx="62316">
                  <c:v>14671</c:v>
                </c:pt>
                <c:pt idx="62317">
                  <c:v>14958</c:v>
                </c:pt>
                <c:pt idx="62318">
                  <c:v>15434</c:v>
                </c:pt>
                <c:pt idx="62319">
                  <c:v>16009</c:v>
                </c:pt>
                <c:pt idx="62320">
                  <c:v>16399</c:v>
                </c:pt>
                <c:pt idx="62321">
                  <c:v>16545</c:v>
                </c:pt>
                <c:pt idx="62322">
                  <c:v>16480</c:v>
                </c:pt>
                <c:pt idx="62323">
                  <c:v>16241</c:v>
                </c:pt>
                <c:pt idx="62324">
                  <c:v>16110</c:v>
                </c:pt>
                <c:pt idx="62325">
                  <c:v>15939</c:v>
                </c:pt>
                <c:pt idx="62326">
                  <c:v>15768</c:v>
                </c:pt>
                <c:pt idx="62327">
                  <c:v>15773</c:v>
                </c:pt>
                <c:pt idx="62328">
                  <c:v>15874</c:v>
                </c:pt>
                <c:pt idx="62329">
                  <c:v>16136</c:v>
                </c:pt>
                <c:pt idx="62330">
                  <c:v>16649</c:v>
                </c:pt>
                <c:pt idx="62331">
                  <c:v>16761</c:v>
                </c:pt>
                <c:pt idx="62332">
                  <c:v>16562</c:v>
                </c:pt>
                <c:pt idx="62333">
                  <c:v>16017</c:v>
                </c:pt>
                <c:pt idx="62334">
                  <c:v>15458</c:v>
                </c:pt>
                <c:pt idx="62335">
                  <c:v>14691</c:v>
                </c:pt>
                <c:pt idx="62336">
                  <c:v>13915</c:v>
                </c:pt>
                <c:pt idx="62337">
                  <c:v>13630</c:v>
                </c:pt>
                <c:pt idx="62338">
                  <c:v>13552</c:v>
                </c:pt>
                <c:pt idx="62339">
                  <c:v>13730</c:v>
                </c:pt>
                <c:pt idx="62340">
                  <c:v>13943</c:v>
                </c:pt>
                <c:pt idx="62341">
                  <c:v>14409</c:v>
                </c:pt>
                <c:pt idx="62342">
                  <c:v>15031</c:v>
                </c:pt>
                <c:pt idx="62343">
                  <c:v>15678</c:v>
                </c:pt>
                <c:pt idx="62344">
                  <c:v>16170</c:v>
                </c:pt>
                <c:pt idx="62345">
                  <c:v>16148</c:v>
                </c:pt>
                <c:pt idx="62346">
                  <c:v>16003</c:v>
                </c:pt>
                <c:pt idx="62347">
                  <c:v>15637</c:v>
                </c:pt>
                <c:pt idx="62348">
                  <c:v>15250</c:v>
                </c:pt>
                <c:pt idx="62349">
                  <c:v>14896</c:v>
                </c:pt>
                <c:pt idx="62350">
                  <c:v>14580</c:v>
                </c:pt>
                <c:pt idx="62351">
                  <c:v>14232</c:v>
                </c:pt>
                <c:pt idx="62352">
                  <c:v>14339</c:v>
                </c:pt>
                <c:pt idx="62353">
                  <c:v>14618</c:v>
                </c:pt>
                <c:pt idx="62354">
                  <c:v>15439</c:v>
                </c:pt>
                <c:pt idx="62355">
                  <c:v>16047</c:v>
                </c:pt>
                <c:pt idx="62356">
                  <c:v>16162</c:v>
                </c:pt>
                <c:pt idx="62357">
                  <c:v>16004</c:v>
                </c:pt>
                <c:pt idx="62358">
                  <c:v>15645</c:v>
                </c:pt>
                <c:pt idx="62359">
                  <c:v>15203</c:v>
                </c:pt>
                <c:pt idx="62360">
                  <c:v>13524</c:v>
                </c:pt>
                <c:pt idx="62361">
                  <c:v>13103</c:v>
                </c:pt>
                <c:pt idx="62362">
                  <c:v>12889</c:v>
                </c:pt>
                <c:pt idx="62363">
                  <c:v>12799</c:v>
                </c:pt>
                <c:pt idx="62364">
                  <c:v>13005</c:v>
                </c:pt>
                <c:pt idx="62365">
                  <c:v>13704</c:v>
                </c:pt>
                <c:pt idx="62366">
                  <c:v>15124</c:v>
                </c:pt>
                <c:pt idx="62367">
                  <c:v>15934</c:v>
                </c:pt>
                <c:pt idx="62368">
                  <c:v>15828</c:v>
                </c:pt>
                <c:pt idx="62369">
                  <c:v>15765</c:v>
                </c:pt>
                <c:pt idx="62370">
                  <c:v>15856</c:v>
                </c:pt>
                <c:pt idx="62371">
                  <c:v>15751</c:v>
                </c:pt>
                <c:pt idx="62372">
                  <c:v>15558</c:v>
                </c:pt>
                <c:pt idx="62373">
                  <c:v>15373</c:v>
                </c:pt>
                <c:pt idx="62374">
                  <c:v>15107</c:v>
                </c:pt>
                <c:pt idx="62375">
                  <c:v>14713</c:v>
                </c:pt>
                <c:pt idx="62376">
                  <c:v>14654</c:v>
                </c:pt>
                <c:pt idx="62377">
                  <c:v>14749</c:v>
                </c:pt>
                <c:pt idx="62378">
                  <c:v>15471</c:v>
                </c:pt>
                <c:pt idx="62379">
                  <c:v>15683</c:v>
                </c:pt>
                <c:pt idx="62380">
                  <c:v>15548</c:v>
                </c:pt>
                <c:pt idx="62381">
                  <c:v>15549</c:v>
                </c:pt>
                <c:pt idx="62382">
                  <c:v>15085</c:v>
                </c:pt>
                <c:pt idx="62383">
                  <c:v>14410</c:v>
                </c:pt>
                <c:pt idx="62384">
                  <c:v>14500</c:v>
                </c:pt>
                <c:pt idx="62385">
                  <c:v>14084</c:v>
                </c:pt>
                <c:pt idx="62386">
                  <c:v>14066</c:v>
                </c:pt>
                <c:pt idx="62387">
                  <c:v>14176</c:v>
                </c:pt>
                <c:pt idx="62388">
                  <c:v>14585</c:v>
                </c:pt>
                <c:pt idx="62389">
                  <c:v>15331</c:v>
                </c:pt>
                <c:pt idx="62390">
                  <c:v>17028</c:v>
                </c:pt>
                <c:pt idx="62391">
                  <c:v>17732</c:v>
                </c:pt>
                <c:pt idx="62392">
                  <c:v>17446</c:v>
                </c:pt>
                <c:pt idx="62393">
                  <c:v>17023</c:v>
                </c:pt>
                <c:pt idx="62394">
                  <c:v>16670</c:v>
                </c:pt>
                <c:pt idx="62395">
                  <c:v>16330</c:v>
                </c:pt>
                <c:pt idx="62396">
                  <c:v>16106</c:v>
                </c:pt>
                <c:pt idx="62397">
                  <c:v>15932</c:v>
                </c:pt>
                <c:pt idx="62398">
                  <c:v>15607</c:v>
                </c:pt>
                <c:pt idx="62399">
                  <c:v>15243</c:v>
                </c:pt>
                <c:pt idx="62400">
                  <c:v>15151</c:v>
                </c:pt>
                <c:pt idx="62401">
                  <c:v>15345</c:v>
                </c:pt>
                <c:pt idx="62402">
                  <c:v>16053</c:v>
                </c:pt>
                <c:pt idx="62403">
                  <c:v>16489</c:v>
                </c:pt>
                <c:pt idx="62404">
                  <c:v>16240</c:v>
                </c:pt>
                <c:pt idx="62405">
                  <c:v>15835</c:v>
                </c:pt>
                <c:pt idx="62406">
                  <c:v>15063</c:v>
                </c:pt>
                <c:pt idx="62407">
                  <c:v>14224</c:v>
                </c:pt>
                <c:pt idx="62408">
                  <c:v>16099</c:v>
                </c:pt>
                <c:pt idx="62409">
                  <c:v>15737</c:v>
                </c:pt>
                <c:pt idx="62410">
                  <c:v>15662</c:v>
                </c:pt>
                <c:pt idx="62411">
                  <c:v>15845</c:v>
                </c:pt>
                <c:pt idx="62412">
                  <c:v>16026</c:v>
                </c:pt>
                <c:pt idx="62413">
                  <c:v>16983</c:v>
                </c:pt>
                <c:pt idx="62414">
                  <c:v>18373</c:v>
                </c:pt>
                <c:pt idx="62415">
                  <c:v>19055</c:v>
                </c:pt>
                <c:pt idx="62416">
                  <c:v>18584</c:v>
                </c:pt>
                <c:pt idx="62417">
                  <c:v>18088</c:v>
                </c:pt>
                <c:pt idx="62418">
                  <c:v>17525</c:v>
                </c:pt>
                <c:pt idx="62419">
                  <c:v>16987</c:v>
                </c:pt>
                <c:pt idx="62420">
                  <c:v>16528</c:v>
                </c:pt>
                <c:pt idx="62421">
                  <c:v>16242</c:v>
                </c:pt>
                <c:pt idx="62422">
                  <c:v>15914</c:v>
                </c:pt>
                <c:pt idx="62423">
                  <c:v>15490</c:v>
                </c:pt>
                <c:pt idx="62424">
                  <c:v>15424</c:v>
                </c:pt>
                <c:pt idx="62425">
                  <c:v>15635</c:v>
                </c:pt>
                <c:pt idx="62426">
                  <c:v>16639</c:v>
                </c:pt>
                <c:pt idx="62427">
                  <c:v>17067</c:v>
                </c:pt>
                <c:pt idx="62428">
                  <c:v>16974</c:v>
                </c:pt>
                <c:pt idx="62429">
                  <c:v>16643</c:v>
                </c:pt>
                <c:pt idx="62430">
                  <c:v>15954</c:v>
                </c:pt>
                <c:pt idx="62431">
                  <c:v>15021</c:v>
                </c:pt>
                <c:pt idx="62432">
                  <c:v>15830</c:v>
                </c:pt>
                <c:pt idx="62433">
                  <c:v>15660</c:v>
                </c:pt>
                <c:pt idx="62434">
                  <c:v>15603</c:v>
                </c:pt>
                <c:pt idx="62435">
                  <c:v>15741</c:v>
                </c:pt>
                <c:pt idx="62436">
                  <c:v>16160</c:v>
                </c:pt>
                <c:pt idx="62437">
                  <c:v>17251</c:v>
                </c:pt>
                <c:pt idx="62438">
                  <c:v>18937</c:v>
                </c:pt>
                <c:pt idx="62439">
                  <c:v>19680</c:v>
                </c:pt>
                <c:pt idx="62440">
                  <c:v>19363</c:v>
                </c:pt>
                <c:pt idx="62441">
                  <c:v>18755</c:v>
                </c:pt>
                <c:pt idx="62442">
                  <c:v>18310</c:v>
                </c:pt>
                <c:pt idx="62443">
                  <c:v>17815</c:v>
                </c:pt>
                <c:pt idx="62444">
                  <c:v>17370</c:v>
                </c:pt>
                <c:pt idx="62445">
                  <c:v>17001</c:v>
                </c:pt>
                <c:pt idx="62446">
                  <c:v>16628</c:v>
                </c:pt>
                <c:pt idx="62447">
                  <c:v>16362</c:v>
                </c:pt>
                <c:pt idx="62448">
                  <c:v>16504</c:v>
                </c:pt>
                <c:pt idx="62449">
                  <c:v>16963</c:v>
                </c:pt>
                <c:pt idx="62450">
                  <c:v>18056</c:v>
                </c:pt>
                <c:pt idx="62451">
                  <c:v>18490</c:v>
                </c:pt>
                <c:pt idx="62452">
                  <c:v>18419</c:v>
                </c:pt>
                <c:pt idx="62453">
                  <c:v>18218</c:v>
                </c:pt>
                <c:pt idx="62454">
                  <c:v>17568</c:v>
                </c:pt>
                <c:pt idx="62455">
                  <c:v>16782</c:v>
                </c:pt>
                <c:pt idx="62456">
                  <c:v>14545</c:v>
                </c:pt>
                <c:pt idx="62457">
                  <c:v>14356</c:v>
                </c:pt>
                <c:pt idx="62458">
                  <c:v>14287</c:v>
                </c:pt>
                <c:pt idx="62459">
                  <c:v>14320</c:v>
                </c:pt>
                <c:pt idx="62460">
                  <c:v>14712</c:v>
                </c:pt>
                <c:pt idx="62461">
                  <c:v>15601</c:v>
                </c:pt>
                <c:pt idx="62462">
                  <c:v>17262</c:v>
                </c:pt>
                <c:pt idx="62463">
                  <c:v>17965</c:v>
                </c:pt>
                <c:pt idx="62464">
                  <c:v>17790</c:v>
                </c:pt>
                <c:pt idx="62465">
                  <c:v>17635</c:v>
                </c:pt>
                <c:pt idx="62466">
                  <c:v>17551</c:v>
                </c:pt>
                <c:pt idx="62467">
                  <c:v>17319</c:v>
                </c:pt>
                <c:pt idx="62468">
                  <c:v>17150</c:v>
                </c:pt>
                <c:pt idx="62469">
                  <c:v>16899</c:v>
                </c:pt>
                <c:pt idx="62470">
                  <c:v>16609</c:v>
                </c:pt>
                <c:pt idx="62471">
                  <c:v>16487</c:v>
                </c:pt>
                <c:pt idx="62472">
                  <c:v>16607</c:v>
                </c:pt>
                <c:pt idx="62473">
                  <c:v>16885</c:v>
                </c:pt>
                <c:pt idx="62474">
                  <c:v>17836</c:v>
                </c:pt>
                <c:pt idx="62475">
                  <c:v>18152</c:v>
                </c:pt>
                <c:pt idx="62476">
                  <c:v>17984</c:v>
                </c:pt>
                <c:pt idx="62477">
                  <c:v>17862</c:v>
                </c:pt>
                <c:pt idx="62478">
                  <c:v>17084</c:v>
                </c:pt>
                <c:pt idx="62479">
                  <c:v>16374</c:v>
                </c:pt>
                <c:pt idx="62480">
                  <c:v>15694</c:v>
                </c:pt>
                <c:pt idx="62481">
                  <c:v>15434</c:v>
                </c:pt>
                <c:pt idx="62482">
                  <c:v>15399</c:v>
                </c:pt>
                <c:pt idx="62483">
                  <c:v>15375</c:v>
                </c:pt>
                <c:pt idx="62484">
                  <c:v>15523</c:v>
                </c:pt>
                <c:pt idx="62485">
                  <c:v>15783</c:v>
                </c:pt>
                <c:pt idx="62486">
                  <c:v>16164</c:v>
                </c:pt>
                <c:pt idx="62487">
                  <c:v>16703</c:v>
                </c:pt>
                <c:pt idx="62488">
                  <c:v>16905</c:v>
                </c:pt>
                <c:pt idx="62489">
                  <c:v>16754</c:v>
                </c:pt>
                <c:pt idx="62490">
                  <c:v>16138</c:v>
                </c:pt>
                <c:pt idx="62491">
                  <c:v>15751</c:v>
                </c:pt>
                <c:pt idx="62492">
                  <c:v>15288</c:v>
                </c:pt>
                <c:pt idx="62493">
                  <c:v>14882</c:v>
                </c:pt>
                <c:pt idx="62494">
                  <c:v>14490</c:v>
                </c:pt>
                <c:pt idx="62495">
                  <c:v>14326</c:v>
                </c:pt>
                <c:pt idx="62496">
                  <c:v>14456</c:v>
                </c:pt>
                <c:pt idx="62497">
                  <c:v>14918</c:v>
                </c:pt>
                <c:pt idx="62498">
                  <c:v>16032</c:v>
                </c:pt>
                <c:pt idx="62499">
                  <c:v>16572</c:v>
                </c:pt>
                <c:pt idx="62500">
                  <c:v>16568</c:v>
                </c:pt>
                <c:pt idx="62501">
                  <c:v>16328</c:v>
                </c:pt>
                <c:pt idx="62502">
                  <c:v>15615</c:v>
                </c:pt>
                <c:pt idx="62503">
                  <c:v>15047</c:v>
                </c:pt>
                <c:pt idx="62504">
                  <c:v>17478</c:v>
                </c:pt>
                <c:pt idx="62505">
                  <c:v>17183</c:v>
                </c:pt>
                <c:pt idx="62506">
                  <c:v>17003</c:v>
                </c:pt>
                <c:pt idx="62507">
                  <c:v>16913</c:v>
                </c:pt>
                <c:pt idx="62508">
                  <c:v>16934</c:v>
                </c:pt>
                <c:pt idx="62509">
                  <c:v>17215</c:v>
                </c:pt>
                <c:pt idx="62510">
                  <c:v>17636</c:v>
                </c:pt>
                <c:pt idx="62511">
                  <c:v>18099</c:v>
                </c:pt>
                <c:pt idx="62512">
                  <c:v>18512</c:v>
                </c:pt>
                <c:pt idx="62513">
                  <c:v>18560</c:v>
                </c:pt>
                <c:pt idx="62514">
                  <c:v>18309</c:v>
                </c:pt>
                <c:pt idx="62515">
                  <c:v>17931</c:v>
                </c:pt>
                <c:pt idx="62516">
                  <c:v>17346</c:v>
                </c:pt>
                <c:pt idx="62517">
                  <c:v>16755</c:v>
                </c:pt>
                <c:pt idx="62518">
                  <c:v>16245</c:v>
                </c:pt>
                <c:pt idx="62519">
                  <c:v>15945</c:v>
                </c:pt>
                <c:pt idx="62520">
                  <c:v>16099</c:v>
                </c:pt>
                <c:pt idx="62521">
                  <c:v>16605</c:v>
                </c:pt>
                <c:pt idx="62522">
                  <c:v>17521</c:v>
                </c:pt>
                <c:pt idx="62523">
                  <c:v>17707</c:v>
                </c:pt>
                <c:pt idx="62524">
                  <c:v>17644</c:v>
                </c:pt>
                <c:pt idx="62525">
                  <c:v>17353</c:v>
                </c:pt>
                <c:pt idx="62526">
                  <c:v>16858</c:v>
                </c:pt>
                <c:pt idx="62527">
                  <c:v>16200</c:v>
                </c:pt>
                <c:pt idx="62528">
                  <c:v>18862</c:v>
                </c:pt>
                <c:pt idx="62529">
                  <c:v>18711</c:v>
                </c:pt>
                <c:pt idx="62530">
                  <c:v>18628</c:v>
                </c:pt>
                <c:pt idx="62531">
                  <c:v>18874</c:v>
                </c:pt>
                <c:pt idx="62532">
                  <c:v>19167</c:v>
                </c:pt>
                <c:pt idx="62533">
                  <c:v>20072</c:v>
                </c:pt>
                <c:pt idx="62534">
                  <c:v>21418</c:v>
                </c:pt>
                <c:pt idx="62535">
                  <c:v>22097</c:v>
                </c:pt>
                <c:pt idx="62536">
                  <c:v>21751</c:v>
                </c:pt>
                <c:pt idx="62537">
                  <c:v>20953</c:v>
                </c:pt>
                <c:pt idx="62538">
                  <c:v>19880</c:v>
                </c:pt>
                <c:pt idx="62539">
                  <c:v>19549</c:v>
                </c:pt>
                <c:pt idx="62540">
                  <c:v>18872</c:v>
                </c:pt>
                <c:pt idx="62541">
                  <c:v>18351</c:v>
                </c:pt>
                <c:pt idx="62542">
                  <c:v>17835</c:v>
                </c:pt>
                <c:pt idx="62543">
                  <c:v>17579</c:v>
                </c:pt>
                <c:pt idx="62544">
                  <c:v>17751</c:v>
                </c:pt>
                <c:pt idx="62545">
                  <c:v>18228</c:v>
                </c:pt>
                <c:pt idx="62546">
                  <c:v>19237</c:v>
                </c:pt>
                <c:pt idx="62547">
                  <c:v>19566</c:v>
                </c:pt>
                <c:pt idx="62548">
                  <c:v>19550</c:v>
                </c:pt>
                <c:pt idx="62549">
                  <c:v>19458</c:v>
                </c:pt>
                <c:pt idx="62550">
                  <c:v>18809</c:v>
                </c:pt>
                <c:pt idx="62551">
                  <c:v>18033</c:v>
                </c:pt>
                <c:pt idx="62552">
                  <c:v>18425</c:v>
                </c:pt>
                <c:pt idx="62553">
                  <c:v>18318</c:v>
                </c:pt>
                <c:pt idx="62554">
                  <c:v>18238</c:v>
                </c:pt>
                <c:pt idx="62555">
                  <c:v>18446</c:v>
                </c:pt>
                <c:pt idx="62556">
                  <c:v>18817</c:v>
                </c:pt>
                <c:pt idx="62557">
                  <c:v>19821</c:v>
                </c:pt>
                <c:pt idx="62558">
                  <c:v>21289</c:v>
                </c:pt>
                <c:pt idx="62559">
                  <c:v>22133</c:v>
                </c:pt>
                <c:pt idx="62560">
                  <c:v>22036</c:v>
                </c:pt>
                <c:pt idx="62561">
                  <c:v>21456</c:v>
                </c:pt>
                <c:pt idx="62562">
                  <c:v>20895</c:v>
                </c:pt>
                <c:pt idx="62563">
                  <c:v>20341</c:v>
                </c:pt>
                <c:pt idx="62564">
                  <c:v>19908</c:v>
                </c:pt>
                <c:pt idx="62565">
                  <c:v>19397</c:v>
                </c:pt>
                <c:pt idx="62566">
                  <c:v>18999</c:v>
                </c:pt>
                <c:pt idx="62567">
                  <c:v>18599</c:v>
                </c:pt>
                <c:pt idx="62568">
                  <c:v>18609</c:v>
                </c:pt>
                <c:pt idx="62569">
                  <c:v>19231</c:v>
                </c:pt>
                <c:pt idx="62570">
                  <c:v>20580</c:v>
                </c:pt>
                <c:pt idx="62571">
                  <c:v>21151</c:v>
                </c:pt>
                <c:pt idx="62572">
                  <c:v>21175</c:v>
                </c:pt>
                <c:pt idx="62573">
                  <c:v>21013</c:v>
                </c:pt>
                <c:pt idx="62574">
                  <c:v>20341</c:v>
                </c:pt>
                <c:pt idx="62575">
                  <c:v>19681</c:v>
                </c:pt>
                <c:pt idx="62576">
                  <c:v>19084</c:v>
                </c:pt>
                <c:pt idx="62577">
                  <c:v>18862</c:v>
                </c:pt>
                <c:pt idx="62578">
                  <c:v>18975</c:v>
                </c:pt>
                <c:pt idx="62579">
                  <c:v>18836</c:v>
                </c:pt>
                <c:pt idx="62580">
                  <c:v>19161</c:v>
                </c:pt>
                <c:pt idx="62581">
                  <c:v>19861</c:v>
                </c:pt>
                <c:pt idx="62582">
                  <c:v>21433</c:v>
                </c:pt>
                <c:pt idx="62583">
                  <c:v>22090</c:v>
                </c:pt>
                <c:pt idx="62584">
                  <c:v>21696</c:v>
                </c:pt>
                <c:pt idx="62585">
                  <c:v>21220</c:v>
                </c:pt>
                <c:pt idx="62586">
                  <c:v>20835</c:v>
                </c:pt>
                <c:pt idx="62587">
                  <c:v>20420</c:v>
                </c:pt>
                <c:pt idx="62588">
                  <c:v>20035</c:v>
                </c:pt>
                <c:pt idx="62589">
                  <c:v>19843</c:v>
                </c:pt>
                <c:pt idx="62590">
                  <c:v>19526</c:v>
                </c:pt>
                <c:pt idx="62591">
                  <c:v>19438</c:v>
                </c:pt>
                <c:pt idx="62592">
                  <c:v>19714</c:v>
                </c:pt>
                <c:pt idx="62593">
                  <c:v>20225</c:v>
                </c:pt>
                <c:pt idx="62594">
                  <c:v>21089</c:v>
                </c:pt>
                <c:pt idx="62595">
                  <c:v>21209</c:v>
                </c:pt>
                <c:pt idx="62596">
                  <c:v>20957</c:v>
                </c:pt>
                <c:pt idx="62597">
                  <c:v>20615</c:v>
                </c:pt>
                <c:pt idx="62598">
                  <c:v>19837</c:v>
                </c:pt>
                <c:pt idx="62599">
                  <c:v>18939</c:v>
                </c:pt>
                <c:pt idx="62600">
                  <c:v>16312</c:v>
                </c:pt>
                <c:pt idx="62601">
                  <c:v>16195</c:v>
                </c:pt>
                <c:pt idx="62602">
                  <c:v>16209</c:v>
                </c:pt>
                <c:pt idx="62603">
                  <c:v>16291</c:v>
                </c:pt>
                <c:pt idx="62604">
                  <c:v>16648</c:v>
                </c:pt>
                <c:pt idx="62605">
                  <c:v>17628</c:v>
                </c:pt>
                <c:pt idx="62606">
                  <c:v>19080</c:v>
                </c:pt>
                <c:pt idx="62607">
                  <c:v>20069</c:v>
                </c:pt>
                <c:pt idx="62608">
                  <c:v>19994</c:v>
                </c:pt>
                <c:pt idx="62609">
                  <c:v>19876</c:v>
                </c:pt>
                <c:pt idx="62610">
                  <c:v>19750</c:v>
                </c:pt>
                <c:pt idx="62611">
                  <c:v>19560</c:v>
                </c:pt>
                <c:pt idx="62612">
                  <c:v>19391</c:v>
                </c:pt>
                <c:pt idx="62613">
                  <c:v>19155</c:v>
                </c:pt>
                <c:pt idx="62614">
                  <c:v>18910</c:v>
                </c:pt>
                <c:pt idx="62615">
                  <c:v>18808</c:v>
                </c:pt>
                <c:pt idx="62616">
                  <c:v>18862</c:v>
                </c:pt>
                <c:pt idx="62617">
                  <c:v>19410</c:v>
                </c:pt>
                <c:pt idx="62618">
                  <c:v>20740</c:v>
                </c:pt>
                <c:pt idx="62619">
                  <c:v>21113</c:v>
                </c:pt>
                <c:pt idx="62620">
                  <c:v>21085</c:v>
                </c:pt>
                <c:pt idx="62621">
                  <c:v>20844</c:v>
                </c:pt>
                <c:pt idx="62622">
                  <c:v>20124</c:v>
                </c:pt>
                <c:pt idx="62623">
                  <c:v>19423</c:v>
                </c:pt>
                <c:pt idx="62624">
                  <c:v>15436</c:v>
                </c:pt>
                <c:pt idx="62625">
                  <c:v>15285</c:v>
                </c:pt>
                <c:pt idx="62626">
                  <c:v>15085</c:v>
                </c:pt>
                <c:pt idx="62627">
                  <c:v>15277</c:v>
                </c:pt>
                <c:pt idx="62628">
                  <c:v>15581</c:v>
                </c:pt>
                <c:pt idx="62629">
                  <c:v>16493</c:v>
                </c:pt>
                <c:pt idx="62630">
                  <c:v>18101</c:v>
                </c:pt>
                <c:pt idx="62631">
                  <c:v>18998</c:v>
                </c:pt>
                <c:pt idx="62632">
                  <c:v>18867</c:v>
                </c:pt>
                <c:pt idx="62633">
                  <c:v>18579</c:v>
                </c:pt>
                <c:pt idx="62634">
                  <c:v>18275</c:v>
                </c:pt>
                <c:pt idx="62635">
                  <c:v>17967</c:v>
                </c:pt>
                <c:pt idx="62636">
                  <c:v>17866</c:v>
                </c:pt>
                <c:pt idx="62637">
                  <c:v>17729</c:v>
                </c:pt>
                <c:pt idx="62638">
                  <c:v>17614</c:v>
                </c:pt>
                <c:pt idx="62639">
                  <c:v>17510</c:v>
                </c:pt>
                <c:pt idx="62640">
                  <c:v>17573</c:v>
                </c:pt>
                <c:pt idx="62641">
                  <c:v>18068</c:v>
                </c:pt>
                <c:pt idx="62642">
                  <c:v>18891</c:v>
                </c:pt>
                <c:pt idx="62643">
                  <c:v>19007</c:v>
                </c:pt>
                <c:pt idx="62644">
                  <c:v>18836</c:v>
                </c:pt>
                <c:pt idx="62645">
                  <c:v>18567</c:v>
                </c:pt>
                <c:pt idx="62646">
                  <c:v>17775</c:v>
                </c:pt>
                <c:pt idx="62647">
                  <c:v>16978</c:v>
                </c:pt>
                <c:pt idx="62648">
                  <c:v>15536</c:v>
                </c:pt>
                <c:pt idx="62649">
                  <c:v>15107</c:v>
                </c:pt>
                <c:pt idx="62650">
                  <c:v>15001</c:v>
                </c:pt>
                <c:pt idx="62651">
                  <c:v>14911</c:v>
                </c:pt>
                <c:pt idx="62652">
                  <c:v>14982</c:v>
                </c:pt>
                <c:pt idx="62653">
                  <c:v>15210</c:v>
                </c:pt>
                <c:pt idx="62654">
                  <c:v>15602</c:v>
                </c:pt>
                <c:pt idx="62655">
                  <c:v>16183</c:v>
                </c:pt>
                <c:pt idx="62656">
                  <c:v>16641</c:v>
                </c:pt>
                <c:pt idx="62657">
                  <c:v>16869</c:v>
                </c:pt>
                <c:pt idx="62658">
                  <c:v>16799</c:v>
                </c:pt>
                <c:pt idx="62659">
                  <c:v>16704</c:v>
                </c:pt>
                <c:pt idx="62660">
                  <c:v>16607</c:v>
                </c:pt>
                <c:pt idx="62661">
                  <c:v>16393</c:v>
                </c:pt>
                <c:pt idx="62662">
                  <c:v>16121</c:v>
                </c:pt>
                <c:pt idx="62663">
                  <c:v>15949</c:v>
                </c:pt>
                <c:pt idx="62664">
                  <c:v>15992</c:v>
                </c:pt>
                <c:pt idx="62665">
                  <c:v>16466</c:v>
                </c:pt>
                <c:pt idx="62666">
                  <c:v>17138</c:v>
                </c:pt>
                <c:pt idx="62667">
                  <c:v>17028</c:v>
                </c:pt>
                <c:pt idx="62668">
                  <c:v>17040</c:v>
                </c:pt>
                <c:pt idx="62669">
                  <c:v>16826</c:v>
                </c:pt>
                <c:pt idx="62670">
                  <c:v>16514</c:v>
                </c:pt>
                <c:pt idx="62671">
                  <c:v>16077</c:v>
                </c:pt>
                <c:pt idx="62672">
                  <c:v>15982</c:v>
                </c:pt>
                <c:pt idx="62673">
                  <c:v>15660</c:v>
                </c:pt>
                <c:pt idx="62674">
                  <c:v>15481</c:v>
                </c:pt>
                <c:pt idx="62675">
                  <c:v>15506</c:v>
                </c:pt>
                <c:pt idx="62676">
                  <c:v>15607</c:v>
                </c:pt>
                <c:pt idx="62677">
                  <c:v>15936</c:v>
                </c:pt>
                <c:pt idx="62678">
                  <c:v>16549</c:v>
                </c:pt>
                <c:pt idx="62679">
                  <c:v>17144</c:v>
                </c:pt>
                <c:pt idx="62680">
                  <c:v>17520</c:v>
                </c:pt>
                <c:pt idx="62681">
                  <c:v>17812</c:v>
                </c:pt>
                <c:pt idx="62682">
                  <c:v>17996</c:v>
                </c:pt>
                <c:pt idx="62683">
                  <c:v>17724</c:v>
                </c:pt>
                <c:pt idx="62684">
                  <c:v>17405</c:v>
                </c:pt>
                <c:pt idx="62685">
                  <c:v>17012</c:v>
                </c:pt>
                <c:pt idx="62686">
                  <c:v>16768</c:v>
                </c:pt>
                <c:pt idx="62687">
                  <c:v>16726</c:v>
                </c:pt>
                <c:pt idx="62688">
                  <c:v>16849</c:v>
                </c:pt>
                <c:pt idx="62689">
                  <c:v>17306</c:v>
                </c:pt>
                <c:pt idx="62690">
                  <c:v>17987</c:v>
                </c:pt>
                <c:pt idx="62691">
                  <c:v>17925</c:v>
                </c:pt>
                <c:pt idx="62692">
                  <c:v>17684</c:v>
                </c:pt>
                <c:pt idx="62693">
                  <c:v>17368</c:v>
                </c:pt>
                <c:pt idx="62694">
                  <c:v>16703</c:v>
                </c:pt>
                <c:pt idx="62695">
                  <c:v>16041</c:v>
                </c:pt>
                <c:pt idx="62696">
                  <c:v>17923</c:v>
                </c:pt>
                <c:pt idx="62697">
                  <c:v>17527</c:v>
                </c:pt>
                <c:pt idx="62698">
                  <c:v>17479</c:v>
                </c:pt>
                <c:pt idx="62699">
                  <c:v>17549</c:v>
                </c:pt>
                <c:pt idx="62700">
                  <c:v>17805</c:v>
                </c:pt>
                <c:pt idx="62701">
                  <c:v>18626</c:v>
                </c:pt>
                <c:pt idx="62702">
                  <c:v>20017</c:v>
                </c:pt>
                <c:pt idx="62703">
                  <c:v>20868</c:v>
                </c:pt>
                <c:pt idx="62704">
                  <c:v>20677</c:v>
                </c:pt>
                <c:pt idx="62705">
                  <c:v>20353</c:v>
                </c:pt>
                <c:pt idx="62706">
                  <c:v>19908</c:v>
                </c:pt>
                <c:pt idx="62707">
                  <c:v>19225</c:v>
                </c:pt>
                <c:pt idx="62708">
                  <c:v>18771</c:v>
                </c:pt>
                <c:pt idx="62709">
                  <c:v>18359</c:v>
                </c:pt>
                <c:pt idx="62710">
                  <c:v>17981</c:v>
                </c:pt>
                <c:pt idx="62711">
                  <c:v>17601</c:v>
                </c:pt>
                <c:pt idx="62712">
                  <c:v>17561</c:v>
                </c:pt>
                <c:pt idx="62713">
                  <c:v>17799</c:v>
                </c:pt>
                <c:pt idx="62714">
                  <c:v>18665</c:v>
                </c:pt>
                <c:pt idx="62715">
                  <c:v>18738</c:v>
                </c:pt>
                <c:pt idx="62716">
                  <c:v>18558</c:v>
                </c:pt>
                <c:pt idx="62717">
                  <c:v>18343</c:v>
                </c:pt>
                <c:pt idx="62718">
                  <c:v>17529</c:v>
                </c:pt>
                <c:pt idx="62719">
                  <c:v>16786</c:v>
                </c:pt>
                <c:pt idx="62720">
                  <c:v>17394</c:v>
                </c:pt>
                <c:pt idx="62721">
                  <c:v>17254</c:v>
                </c:pt>
                <c:pt idx="62722">
                  <c:v>17202</c:v>
                </c:pt>
                <c:pt idx="62723">
                  <c:v>17374</c:v>
                </c:pt>
                <c:pt idx="62724">
                  <c:v>17787</c:v>
                </c:pt>
                <c:pt idx="62725">
                  <c:v>18737</c:v>
                </c:pt>
                <c:pt idx="62726">
                  <c:v>20224</c:v>
                </c:pt>
                <c:pt idx="62727">
                  <c:v>21058</c:v>
                </c:pt>
                <c:pt idx="62728">
                  <c:v>20968</c:v>
                </c:pt>
                <c:pt idx="62729">
                  <c:v>20567</c:v>
                </c:pt>
                <c:pt idx="62730">
                  <c:v>20121</c:v>
                </c:pt>
                <c:pt idx="62731">
                  <c:v>19600</c:v>
                </c:pt>
                <c:pt idx="62732">
                  <c:v>19111</c:v>
                </c:pt>
                <c:pt idx="62733">
                  <c:v>18870</c:v>
                </c:pt>
                <c:pt idx="62734">
                  <c:v>18532</c:v>
                </c:pt>
                <c:pt idx="62735">
                  <c:v>18291</c:v>
                </c:pt>
                <c:pt idx="62736">
                  <c:v>18469</c:v>
                </c:pt>
                <c:pt idx="62737">
                  <c:v>19027</c:v>
                </c:pt>
                <c:pt idx="62738">
                  <c:v>20106</c:v>
                </c:pt>
                <c:pt idx="62739">
                  <c:v>20333</c:v>
                </c:pt>
                <c:pt idx="62740">
                  <c:v>20224</c:v>
                </c:pt>
                <c:pt idx="62741">
                  <c:v>20098</c:v>
                </c:pt>
                <c:pt idx="62742">
                  <c:v>19314</c:v>
                </c:pt>
                <c:pt idx="62743">
                  <c:v>18464</c:v>
                </c:pt>
                <c:pt idx="62744">
                  <c:v>14965</c:v>
                </c:pt>
                <c:pt idx="62745">
                  <c:v>14368</c:v>
                </c:pt>
                <c:pt idx="62746">
                  <c:v>14014</c:v>
                </c:pt>
                <c:pt idx="62747">
                  <c:v>13887</c:v>
                </c:pt>
                <c:pt idx="62748">
                  <c:v>14002</c:v>
                </c:pt>
                <c:pt idx="62749">
                  <c:v>14635</c:v>
                </c:pt>
                <c:pt idx="62750">
                  <c:v>15883</c:v>
                </c:pt>
                <c:pt idx="62751">
                  <c:v>16733</c:v>
                </c:pt>
                <c:pt idx="62752">
                  <c:v>16932</c:v>
                </c:pt>
                <c:pt idx="62753">
                  <c:v>17233</c:v>
                </c:pt>
                <c:pt idx="62754">
                  <c:v>17488</c:v>
                </c:pt>
                <c:pt idx="62755">
                  <c:v>17750</c:v>
                </c:pt>
                <c:pt idx="62756">
                  <c:v>17779</c:v>
                </c:pt>
                <c:pt idx="62757">
                  <c:v>17876</c:v>
                </c:pt>
                <c:pt idx="62758">
                  <c:v>17782</c:v>
                </c:pt>
                <c:pt idx="62759">
                  <c:v>17811</c:v>
                </c:pt>
                <c:pt idx="62760">
                  <c:v>18120</c:v>
                </c:pt>
                <c:pt idx="62761">
                  <c:v>18695</c:v>
                </c:pt>
                <c:pt idx="62762">
                  <c:v>19696</c:v>
                </c:pt>
                <c:pt idx="62763">
                  <c:v>19813</c:v>
                </c:pt>
                <c:pt idx="62764">
                  <c:v>19636</c:v>
                </c:pt>
                <c:pt idx="62765">
                  <c:v>19360</c:v>
                </c:pt>
                <c:pt idx="62766">
                  <c:v>18664</c:v>
                </c:pt>
                <c:pt idx="62767">
                  <c:v>17859</c:v>
                </c:pt>
                <c:pt idx="62768">
                  <c:v>16870</c:v>
                </c:pt>
                <c:pt idx="62769">
                  <c:v>16473</c:v>
                </c:pt>
                <c:pt idx="62770">
                  <c:v>16411</c:v>
                </c:pt>
                <c:pt idx="62771">
                  <c:v>16346</c:v>
                </c:pt>
                <c:pt idx="62772">
                  <c:v>16684</c:v>
                </c:pt>
                <c:pt idx="62773">
                  <c:v>17414</c:v>
                </c:pt>
                <c:pt idx="62774">
                  <c:v>18538</c:v>
                </c:pt>
                <c:pt idx="62775">
                  <c:v>19223</c:v>
                </c:pt>
                <c:pt idx="62776">
                  <c:v>19205</c:v>
                </c:pt>
                <c:pt idx="62777">
                  <c:v>19122</c:v>
                </c:pt>
                <c:pt idx="62778">
                  <c:v>19005</c:v>
                </c:pt>
                <c:pt idx="62779">
                  <c:v>18770</c:v>
                </c:pt>
                <c:pt idx="62780">
                  <c:v>18476</c:v>
                </c:pt>
                <c:pt idx="62781">
                  <c:v>18304</c:v>
                </c:pt>
                <c:pt idx="62782">
                  <c:v>18139</c:v>
                </c:pt>
                <c:pt idx="62783">
                  <c:v>18076</c:v>
                </c:pt>
                <c:pt idx="62784">
                  <c:v>18300</c:v>
                </c:pt>
                <c:pt idx="62785">
                  <c:v>18731</c:v>
                </c:pt>
                <c:pt idx="62786">
                  <c:v>19323</c:v>
                </c:pt>
                <c:pt idx="62787">
                  <c:v>19137</c:v>
                </c:pt>
                <c:pt idx="62788">
                  <c:v>18754</c:v>
                </c:pt>
                <c:pt idx="62789">
                  <c:v>18142</c:v>
                </c:pt>
                <c:pt idx="62790">
                  <c:v>17047</c:v>
                </c:pt>
                <c:pt idx="62791">
                  <c:v>15904</c:v>
                </c:pt>
                <c:pt idx="62792">
                  <c:v>15747</c:v>
                </c:pt>
                <c:pt idx="62793">
                  <c:v>15649</c:v>
                </c:pt>
                <c:pt idx="62794">
                  <c:v>15721</c:v>
                </c:pt>
                <c:pt idx="62795">
                  <c:v>15991</c:v>
                </c:pt>
                <c:pt idx="62796">
                  <c:v>16345</c:v>
                </c:pt>
                <c:pt idx="62797">
                  <c:v>17361</c:v>
                </c:pt>
                <c:pt idx="62798">
                  <c:v>19086</c:v>
                </c:pt>
                <c:pt idx="62799">
                  <c:v>19966</c:v>
                </c:pt>
                <c:pt idx="62800">
                  <c:v>19785</c:v>
                </c:pt>
                <c:pt idx="62801">
                  <c:v>19647</c:v>
                </c:pt>
                <c:pt idx="62802">
                  <c:v>19399</c:v>
                </c:pt>
                <c:pt idx="62803">
                  <c:v>19106</c:v>
                </c:pt>
                <c:pt idx="62804">
                  <c:v>18738</c:v>
                </c:pt>
                <c:pt idx="62805">
                  <c:v>18553</c:v>
                </c:pt>
                <c:pt idx="62806">
                  <c:v>18230</c:v>
                </c:pt>
                <c:pt idx="62807">
                  <c:v>18121</c:v>
                </c:pt>
                <c:pt idx="62808">
                  <c:v>18274</c:v>
                </c:pt>
                <c:pt idx="62809">
                  <c:v>19057</c:v>
                </c:pt>
                <c:pt idx="62810">
                  <c:v>19864</c:v>
                </c:pt>
                <c:pt idx="62811">
                  <c:v>19908</c:v>
                </c:pt>
                <c:pt idx="62812">
                  <c:v>19771</c:v>
                </c:pt>
                <c:pt idx="62813">
                  <c:v>19333</c:v>
                </c:pt>
                <c:pt idx="62814">
                  <c:v>18434</c:v>
                </c:pt>
                <c:pt idx="62815">
                  <c:v>17479</c:v>
                </c:pt>
                <c:pt idx="62816">
                  <c:v>15076</c:v>
                </c:pt>
                <c:pt idx="62817">
                  <c:v>14813</c:v>
                </c:pt>
                <c:pt idx="62818">
                  <c:v>14727</c:v>
                </c:pt>
                <c:pt idx="62819">
                  <c:v>14676</c:v>
                </c:pt>
                <c:pt idx="62820">
                  <c:v>14793</c:v>
                </c:pt>
                <c:pt idx="62821">
                  <c:v>15108</c:v>
                </c:pt>
                <c:pt idx="62822">
                  <c:v>15665</c:v>
                </c:pt>
                <c:pt idx="62823">
                  <c:v>16189</c:v>
                </c:pt>
                <c:pt idx="62824">
                  <c:v>16646</c:v>
                </c:pt>
                <c:pt idx="62825">
                  <c:v>16619</c:v>
                </c:pt>
                <c:pt idx="62826">
                  <c:v>16172</c:v>
                </c:pt>
                <c:pt idx="62827">
                  <c:v>15856</c:v>
                </c:pt>
                <c:pt idx="62828">
                  <c:v>15560</c:v>
                </c:pt>
                <c:pt idx="62829">
                  <c:v>15193</c:v>
                </c:pt>
                <c:pt idx="62830">
                  <c:v>14907</c:v>
                </c:pt>
                <c:pt idx="62831">
                  <c:v>14740</c:v>
                </c:pt>
                <c:pt idx="62832">
                  <c:v>15038</c:v>
                </c:pt>
                <c:pt idx="62833">
                  <c:v>15812</c:v>
                </c:pt>
                <c:pt idx="62834">
                  <c:v>16927</c:v>
                </c:pt>
                <c:pt idx="62835">
                  <c:v>17164</c:v>
                </c:pt>
                <c:pt idx="62836">
                  <c:v>17345</c:v>
                </c:pt>
                <c:pt idx="62837">
                  <c:v>16979</c:v>
                </c:pt>
                <c:pt idx="62838">
                  <c:v>16574</c:v>
                </c:pt>
                <c:pt idx="62839">
                  <c:v>16150</c:v>
                </c:pt>
                <c:pt idx="62840">
                  <c:v>16926</c:v>
                </c:pt>
                <c:pt idx="62841">
                  <c:v>16670</c:v>
                </c:pt>
                <c:pt idx="62842">
                  <c:v>16554</c:v>
                </c:pt>
                <c:pt idx="62843">
                  <c:v>16513</c:v>
                </c:pt>
                <c:pt idx="62844">
                  <c:v>16605</c:v>
                </c:pt>
                <c:pt idx="62845">
                  <c:v>17019</c:v>
                </c:pt>
                <c:pt idx="62846">
                  <c:v>17579</c:v>
                </c:pt>
                <c:pt idx="62847">
                  <c:v>18231</c:v>
                </c:pt>
                <c:pt idx="62848">
                  <c:v>18400</c:v>
                </c:pt>
                <c:pt idx="62849">
                  <c:v>18420</c:v>
                </c:pt>
                <c:pt idx="62850">
                  <c:v>18004</c:v>
                </c:pt>
                <c:pt idx="62851">
                  <c:v>17461</c:v>
                </c:pt>
                <c:pt idx="62852">
                  <c:v>16865</c:v>
                </c:pt>
                <c:pt idx="62853">
                  <c:v>16487</c:v>
                </c:pt>
                <c:pt idx="62854">
                  <c:v>16048</c:v>
                </c:pt>
                <c:pt idx="62855">
                  <c:v>15784</c:v>
                </c:pt>
                <c:pt idx="62856">
                  <c:v>15978</c:v>
                </c:pt>
                <c:pt idx="62857">
                  <c:v>16425</c:v>
                </c:pt>
                <c:pt idx="62858">
                  <c:v>17098</c:v>
                </c:pt>
                <c:pt idx="62859">
                  <c:v>17053</c:v>
                </c:pt>
                <c:pt idx="62860">
                  <c:v>16991</c:v>
                </c:pt>
                <c:pt idx="62861">
                  <c:v>16765</c:v>
                </c:pt>
                <c:pt idx="62862">
                  <c:v>16258</c:v>
                </c:pt>
                <c:pt idx="62863">
                  <c:v>15570</c:v>
                </c:pt>
                <c:pt idx="62864">
                  <c:v>17155</c:v>
                </c:pt>
                <c:pt idx="62865">
                  <c:v>16790</c:v>
                </c:pt>
                <c:pt idx="62866">
                  <c:v>16642</c:v>
                </c:pt>
                <c:pt idx="62867">
                  <c:v>16684</c:v>
                </c:pt>
                <c:pt idx="62868">
                  <c:v>16916</c:v>
                </c:pt>
                <c:pt idx="62869">
                  <c:v>17482</c:v>
                </c:pt>
                <c:pt idx="62870">
                  <c:v>18707</c:v>
                </c:pt>
                <c:pt idx="62871">
                  <c:v>19446</c:v>
                </c:pt>
                <c:pt idx="62872">
                  <c:v>19401</c:v>
                </c:pt>
                <c:pt idx="62873">
                  <c:v>19353</c:v>
                </c:pt>
                <c:pt idx="62874">
                  <c:v>19319</c:v>
                </c:pt>
                <c:pt idx="62875">
                  <c:v>18912</c:v>
                </c:pt>
                <c:pt idx="62876">
                  <c:v>18675</c:v>
                </c:pt>
                <c:pt idx="62877">
                  <c:v>18499</c:v>
                </c:pt>
                <c:pt idx="62878">
                  <c:v>18292</c:v>
                </c:pt>
                <c:pt idx="62879">
                  <c:v>18068</c:v>
                </c:pt>
                <c:pt idx="62880">
                  <c:v>18080</c:v>
                </c:pt>
                <c:pt idx="62881">
                  <c:v>18498</c:v>
                </c:pt>
                <c:pt idx="62882">
                  <c:v>19213</c:v>
                </c:pt>
                <c:pt idx="62883">
                  <c:v>19074</c:v>
                </c:pt>
                <c:pt idx="62884">
                  <c:v>19132</c:v>
                </c:pt>
                <c:pt idx="62885">
                  <c:v>18872</c:v>
                </c:pt>
                <c:pt idx="62886">
                  <c:v>18307</c:v>
                </c:pt>
                <c:pt idx="62887">
                  <c:v>17561</c:v>
                </c:pt>
                <c:pt idx="62888">
                  <c:v>16998</c:v>
                </c:pt>
                <c:pt idx="62889">
                  <c:v>16655</c:v>
                </c:pt>
                <c:pt idx="62890">
                  <c:v>16498</c:v>
                </c:pt>
                <c:pt idx="62891">
                  <c:v>16538</c:v>
                </c:pt>
                <c:pt idx="62892">
                  <c:v>16966</c:v>
                </c:pt>
                <c:pt idx="62893">
                  <c:v>17755</c:v>
                </c:pt>
                <c:pt idx="62894">
                  <c:v>19151</c:v>
                </c:pt>
                <c:pt idx="62895">
                  <c:v>20063</c:v>
                </c:pt>
                <c:pt idx="62896">
                  <c:v>20040</c:v>
                </c:pt>
                <c:pt idx="62897">
                  <c:v>19938</c:v>
                </c:pt>
                <c:pt idx="62898">
                  <c:v>19907</c:v>
                </c:pt>
                <c:pt idx="62899">
                  <c:v>19608</c:v>
                </c:pt>
                <c:pt idx="62900">
                  <c:v>19477</c:v>
                </c:pt>
                <c:pt idx="62901">
                  <c:v>19198</c:v>
                </c:pt>
                <c:pt idx="62902">
                  <c:v>18974</c:v>
                </c:pt>
                <c:pt idx="62903">
                  <c:v>18621</c:v>
                </c:pt>
                <c:pt idx="62904">
                  <c:v>18721</c:v>
                </c:pt>
                <c:pt idx="62905">
                  <c:v>19344</c:v>
                </c:pt>
                <c:pt idx="62906">
                  <c:v>20045</c:v>
                </c:pt>
                <c:pt idx="62907">
                  <c:v>20145</c:v>
                </c:pt>
                <c:pt idx="62908">
                  <c:v>19931</c:v>
                </c:pt>
                <c:pt idx="62909">
                  <c:v>19547</c:v>
                </c:pt>
                <c:pt idx="62910">
                  <c:v>18569</c:v>
                </c:pt>
                <c:pt idx="62911">
                  <c:v>17725</c:v>
                </c:pt>
                <c:pt idx="62912">
                  <c:v>16278</c:v>
                </c:pt>
                <c:pt idx="62913">
                  <c:v>16050</c:v>
                </c:pt>
                <c:pt idx="62914">
                  <c:v>15863</c:v>
                </c:pt>
                <c:pt idx="62915">
                  <c:v>15849</c:v>
                </c:pt>
                <c:pt idx="62916">
                  <c:v>16158</c:v>
                </c:pt>
                <c:pt idx="62917">
                  <c:v>16984</c:v>
                </c:pt>
                <c:pt idx="62918">
                  <c:v>18581</c:v>
                </c:pt>
                <c:pt idx="62919">
                  <c:v>19421</c:v>
                </c:pt>
                <c:pt idx="62920">
                  <c:v>19386</c:v>
                </c:pt>
                <c:pt idx="62921">
                  <c:v>19497</c:v>
                </c:pt>
                <c:pt idx="62922">
                  <c:v>19714</c:v>
                </c:pt>
                <c:pt idx="62923">
                  <c:v>19787</c:v>
                </c:pt>
                <c:pt idx="62924">
                  <c:v>19754</c:v>
                </c:pt>
                <c:pt idx="62925">
                  <c:v>19621</c:v>
                </c:pt>
                <c:pt idx="62926">
                  <c:v>19444</c:v>
                </c:pt>
                <c:pt idx="62927">
                  <c:v>19277</c:v>
                </c:pt>
                <c:pt idx="62928">
                  <c:v>19460</c:v>
                </c:pt>
                <c:pt idx="62929">
                  <c:v>19915</c:v>
                </c:pt>
                <c:pt idx="62930">
                  <c:v>20192</c:v>
                </c:pt>
                <c:pt idx="62931">
                  <c:v>20063</c:v>
                </c:pt>
                <c:pt idx="62932">
                  <c:v>19760</c:v>
                </c:pt>
                <c:pt idx="62933">
                  <c:v>19324</c:v>
                </c:pt>
                <c:pt idx="62934">
                  <c:v>18456</c:v>
                </c:pt>
                <c:pt idx="62935">
                  <c:v>17575</c:v>
                </c:pt>
                <c:pt idx="62936">
                  <c:v>16797</c:v>
                </c:pt>
                <c:pt idx="62937">
                  <c:v>16361</c:v>
                </c:pt>
                <c:pt idx="62938">
                  <c:v>16173</c:v>
                </c:pt>
                <c:pt idx="62939">
                  <c:v>16336</c:v>
                </c:pt>
                <c:pt idx="62940">
                  <c:v>16698</c:v>
                </c:pt>
                <c:pt idx="62941">
                  <c:v>17676</c:v>
                </c:pt>
                <c:pt idx="62942">
                  <c:v>19165</c:v>
                </c:pt>
                <c:pt idx="62943">
                  <c:v>19955</c:v>
                </c:pt>
                <c:pt idx="62944">
                  <c:v>19757</c:v>
                </c:pt>
                <c:pt idx="62945">
                  <c:v>19402</c:v>
                </c:pt>
                <c:pt idx="62946">
                  <c:v>19112</c:v>
                </c:pt>
                <c:pt idx="62947">
                  <c:v>18669</c:v>
                </c:pt>
                <c:pt idx="62948">
                  <c:v>18255</c:v>
                </c:pt>
                <c:pt idx="62949">
                  <c:v>18026</c:v>
                </c:pt>
                <c:pt idx="62950">
                  <c:v>17752</c:v>
                </c:pt>
                <c:pt idx="62951">
                  <c:v>17631</c:v>
                </c:pt>
                <c:pt idx="62952">
                  <c:v>17776</c:v>
                </c:pt>
                <c:pt idx="62953">
                  <c:v>18234</c:v>
                </c:pt>
                <c:pt idx="62954">
                  <c:v>19044</c:v>
                </c:pt>
                <c:pt idx="62955">
                  <c:v>19099</c:v>
                </c:pt>
                <c:pt idx="62956">
                  <c:v>18939</c:v>
                </c:pt>
                <c:pt idx="62957">
                  <c:v>18554</c:v>
                </c:pt>
                <c:pt idx="62958">
                  <c:v>17729</c:v>
                </c:pt>
                <c:pt idx="62959">
                  <c:v>16812</c:v>
                </c:pt>
                <c:pt idx="62960">
                  <c:v>18669</c:v>
                </c:pt>
                <c:pt idx="62961">
                  <c:v>18599</c:v>
                </c:pt>
                <c:pt idx="62962">
                  <c:v>18550</c:v>
                </c:pt>
                <c:pt idx="62963">
                  <c:v>18653</c:v>
                </c:pt>
                <c:pt idx="62964">
                  <c:v>18930</c:v>
                </c:pt>
                <c:pt idx="62965">
                  <c:v>19810</c:v>
                </c:pt>
                <c:pt idx="62966">
                  <c:v>21132</c:v>
                </c:pt>
                <c:pt idx="62967">
                  <c:v>21969</c:v>
                </c:pt>
                <c:pt idx="62968">
                  <c:v>21602</c:v>
                </c:pt>
                <c:pt idx="62969">
                  <c:v>21503</c:v>
                </c:pt>
                <c:pt idx="62970">
                  <c:v>21095</c:v>
                </c:pt>
                <c:pt idx="62971">
                  <c:v>20527</c:v>
                </c:pt>
                <c:pt idx="62972">
                  <c:v>20150</c:v>
                </c:pt>
                <c:pt idx="62973">
                  <c:v>19796</c:v>
                </c:pt>
                <c:pt idx="62974">
                  <c:v>19254</c:v>
                </c:pt>
                <c:pt idx="62975">
                  <c:v>18795</c:v>
                </c:pt>
                <c:pt idx="62976">
                  <c:v>18875</c:v>
                </c:pt>
                <c:pt idx="62977">
                  <c:v>19315</c:v>
                </c:pt>
                <c:pt idx="62978">
                  <c:v>20060</c:v>
                </c:pt>
                <c:pt idx="62979">
                  <c:v>20053</c:v>
                </c:pt>
                <c:pt idx="62980">
                  <c:v>19858</c:v>
                </c:pt>
                <c:pt idx="62981">
                  <c:v>19282</c:v>
                </c:pt>
                <c:pt idx="62982">
                  <c:v>18425</c:v>
                </c:pt>
                <c:pt idx="62983">
                  <c:v>17455</c:v>
                </c:pt>
                <c:pt idx="62984">
                  <c:v>17847</c:v>
                </c:pt>
                <c:pt idx="62985">
                  <c:v>17637</c:v>
                </c:pt>
                <c:pt idx="62986">
                  <c:v>17472</c:v>
                </c:pt>
                <c:pt idx="62987">
                  <c:v>17390</c:v>
                </c:pt>
                <c:pt idx="62988">
                  <c:v>17427</c:v>
                </c:pt>
                <c:pt idx="62989">
                  <c:v>17664</c:v>
                </c:pt>
                <c:pt idx="62990">
                  <c:v>18122</c:v>
                </c:pt>
                <c:pt idx="62991">
                  <c:v>18682</c:v>
                </c:pt>
                <c:pt idx="62992">
                  <c:v>19181</c:v>
                </c:pt>
                <c:pt idx="62993">
                  <c:v>19070</c:v>
                </c:pt>
                <c:pt idx="62994">
                  <c:v>18661</c:v>
                </c:pt>
                <c:pt idx="62995">
                  <c:v>18365</c:v>
                </c:pt>
                <c:pt idx="62996">
                  <c:v>17914</c:v>
                </c:pt>
                <c:pt idx="62997">
                  <c:v>17611</c:v>
                </c:pt>
                <c:pt idx="62998">
                  <c:v>17335</c:v>
                </c:pt>
                <c:pt idx="62999">
                  <c:v>17195</c:v>
                </c:pt>
                <c:pt idx="63000">
                  <c:v>17396</c:v>
                </c:pt>
                <c:pt idx="63001">
                  <c:v>18474</c:v>
                </c:pt>
                <c:pt idx="63002">
                  <c:v>19825</c:v>
                </c:pt>
                <c:pt idx="63003">
                  <c:v>20089</c:v>
                </c:pt>
                <c:pt idx="63004">
                  <c:v>20303</c:v>
                </c:pt>
                <c:pt idx="63005">
                  <c:v>20111</c:v>
                </c:pt>
                <c:pt idx="63006">
                  <c:v>19587</c:v>
                </c:pt>
                <c:pt idx="63007">
                  <c:v>19125</c:v>
                </c:pt>
                <c:pt idx="63008">
                  <c:v>19235</c:v>
                </c:pt>
                <c:pt idx="63009">
                  <c:v>18982</c:v>
                </c:pt>
                <c:pt idx="63010">
                  <c:v>18849</c:v>
                </c:pt>
                <c:pt idx="63011">
                  <c:v>18987</c:v>
                </c:pt>
                <c:pt idx="63012">
                  <c:v>19222</c:v>
                </c:pt>
                <c:pt idx="63013">
                  <c:v>19489</c:v>
                </c:pt>
                <c:pt idx="63014">
                  <c:v>20084</c:v>
                </c:pt>
                <c:pt idx="63015">
                  <c:v>20697</c:v>
                </c:pt>
                <c:pt idx="63016">
                  <c:v>21160</c:v>
                </c:pt>
                <c:pt idx="63017">
                  <c:v>21116</c:v>
                </c:pt>
                <c:pt idx="63018">
                  <c:v>20733</c:v>
                </c:pt>
                <c:pt idx="63019">
                  <c:v>20038</c:v>
                </c:pt>
                <c:pt idx="63020">
                  <c:v>19474</c:v>
                </c:pt>
                <c:pt idx="63021">
                  <c:v>18889</c:v>
                </c:pt>
                <c:pt idx="63022">
                  <c:v>18532</c:v>
                </c:pt>
                <c:pt idx="63023">
                  <c:v>18241</c:v>
                </c:pt>
                <c:pt idx="63024">
                  <c:v>18488</c:v>
                </c:pt>
                <c:pt idx="63025">
                  <c:v>19202</c:v>
                </c:pt>
                <c:pt idx="63026">
                  <c:v>20013</c:v>
                </c:pt>
                <c:pt idx="63027">
                  <c:v>20012</c:v>
                </c:pt>
                <c:pt idx="63028">
                  <c:v>19855</c:v>
                </c:pt>
                <c:pt idx="63029">
                  <c:v>19555</c:v>
                </c:pt>
                <c:pt idx="63030">
                  <c:v>19045</c:v>
                </c:pt>
                <c:pt idx="63031">
                  <c:v>18354</c:v>
                </c:pt>
                <c:pt idx="63032">
                  <c:v>17344</c:v>
                </c:pt>
                <c:pt idx="63033">
                  <c:v>17028</c:v>
                </c:pt>
                <c:pt idx="63034">
                  <c:v>16997</c:v>
                </c:pt>
                <c:pt idx="63035">
                  <c:v>17241</c:v>
                </c:pt>
                <c:pt idx="63036">
                  <c:v>17658</c:v>
                </c:pt>
                <c:pt idx="63037">
                  <c:v>18661</c:v>
                </c:pt>
                <c:pt idx="63038">
                  <c:v>19948</c:v>
                </c:pt>
                <c:pt idx="63039">
                  <c:v>20929</c:v>
                </c:pt>
                <c:pt idx="63040">
                  <c:v>20990</c:v>
                </c:pt>
                <c:pt idx="63041">
                  <c:v>20931</c:v>
                </c:pt>
                <c:pt idx="63042">
                  <c:v>20825</c:v>
                </c:pt>
                <c:pt idx="63043">
                  <c:v>20440</c:v>
                </c:pt>
                <c:pt idx="63044">
                  <c:v>20115</c:v>
                </c:pt>
                <c:pt idx="63045">
                  <c:v>19852</c:v>
                </c:pt>
                <c:pt idx="63046">
                  <c:v>19613</c:v>
                </c:pt>
                <c:pt idx="63047">
                  <c:v>19403</c:v>
                </c:pt>
                <c:pt idx="63048">
                  <c:v>19697</c:v>
                </c:pt>
                <c:pt idx="63049">
                  <c:v>20398</c:v>
                </c:pt>
                <c:pt idx="63050">
                  <c:v>21314</c:v>
                </c:pt>
                <c:pt idx="63051">
                  <c:v>21203</c:v>
                </c:pt>
                <c:pt idx="63052">
                  <c:v>21138</c:v>
                </c:pt>
                <c:pt idx="63053">
                  <c:v>20977</c:v>
                </c:pt>
                <c:pt idx="63054">
                  <c:v>20427</c:v>
                </c:pt>
                <c:pt idx="63055">
                  <c:v>19701</c:v>
                </c:pt>
                <c:pt idx="63056">
                  <c:v>16376</c:v>
                </c:pt>
                <c:pt idx="63057">
                  <c:v>16102</c:v>
                </c:pt>
                <c:pt idx="63058">
                  <c:v>15937</c:v>
                </c:pt>
                <c:pt idx="63059">
                  <c:v>16038</c:v>
                </c:pt>
                <c:pt idx="63060">
                  <c:v>16372</c:v>
                </c:pt>
                <c:pt idx="63061">
                  <c:v>17311</c:v>
                </c:pt>
                <c:pt idx="63062">
                  <c:v>18875</c:v>
                </c:pt>
                <c:pt idx="63063">
                  <c:v>19779</c:v>
                </c:pt>
                <c:pt idx="63064">
                  <c:v>19712</c:v>
                </c:pt>
                <c:pt idx="63065">
                  <c:v>19490</c:v>
                </c:pt>
                <c:pt idx="63066">
                  <c:v>19282</c:v>
                </c:pt>
                <c:pt idx="63067">
                  <c:v>19182</c:v>
                </c:pt>
                <c:pt idx="63068">
                  <c:v>18958</c:v>
                </c:pt>
                <c:pt idx="63069">
                  <c:v>18767</c:v>
                </c:pt>
                <c:pt idx="63070">
                  <c:v>18557</c:v>
                </c:pt>
                <c:pt idx="63071">
                  <c:v>18520</c:v>
                </c:pt>
                <c:pt idx="63072">
                  <c:v>18633</c:v>
                </c:pt>
                <c:pt idx="63073">
                  <c:v>19303</c:v>
                </c:pt>
                <c:pt idx="63074">
                  <c:v>20006</c:v>
                </c:pt>
                <c:pt idx="63075">
                  <c:v>20041</c:v>
                </c:pt>
                <c:pt idx="63076">
                  <c:v>19842</c:v>
                </c:pt>
                <c:pt idx="63077">
                  <c:v>19582</c:v>
                </c:pt>
                <c:pt idx="63078">
                  <c:v>18689</c:v>
                </c:pt>
                <c:pt idx="63079">
                  <c:v>17894</c:v>
                </c:pt>
                <c:pt idx="63080">
                  <c:v>15431</c:v>
                </c:pt>
                <c:pt idx="63081">
                  <c:v>15231</c:v>
                </c:pt>
                <c:pt idx="63082">
                  <c:v>14923</c:v>
                </c:pt>
                <c:pt idx="63083">
                  <c:v>15101</c:v>
                </c:pt>
                <c:pt idx="63084">
                  <c:v>15244</c:v>
                </c:pt>
                <c:pt idx="63085">
                  <c:v>16078</c:v>
                </c:pt>
                <c:pt idx="63086">
                  <c:v>17433</c:v>
                </c:pt>
                <c:pt idx="63087">
                  <c:v>18390</c:v>
                </c:pt>
                <c:pt idx="63088">
                  <c:v>18422</c:v>
                </c:pt>
                <c:pt idx="63089">
                  <c:v>18368</c:v>
                </c:pt>
                <c:pt idx="63090">
                  <c:v>18403</c:v>
                </c:pt>
                <c:pt idx="63091">
                  <c:v>18383</c:v>
                </c:pt>
                <c:pt idx="63092">
                  <c:v>18338</c:v>
                </c:pt>
                <c:pt idx="63093">
                  <c:v>18352</c:v>
                </c:pt>
                <c:pt idx="63094">
                  <c:v>18205</c:v>
                </c:pt>
                <c:pt idx="63095">
                  <c:v>18121</c:v>
                </c:pt>
                <c:pt idx="63096">
                  <c:v>18352</c:v>
                </c:pt>
                <c:pt idx="63097">
                  <c:v>18934</c:v>
                </c:pt>
                <c:pt idx="63098">
                  <c:v>19480</c:v>
                </c:pt>
                <c:pt idx="63099">
                  <c:v>19416</c:v>
                </c:pt>
                <c:pt idx="63100">
                  <c:v>19050</c:v>
                </c:pt>
                <c:pt idx="63101">
                  <c:v>18751</c:v>
                </c:pt>
                <c:pt idx="63102">
                  <c:v>17951</c:v>
                </c:pt>
                <c:pt idx="63103">
                  <c:v>17060</c:v>
                </c:pt>
                <c:pt idx="63104">
                  <c:v>16472</c:v>
                </c:pt>
                <c:pt idx="63105">
                  <c:v>16058</c:v>
                </c:pt>
                <c:pt idx="63106">
                  <c:v>16008</c:v>
                </c:pt>
                <c:pt idx="63107">
                  <c:v>15964</c:v>
                </c:pt>
                <c:pt idx="63108">
                  <c:v>16364</c:v>
                </c:pt>
                <c:pt idx="63109">
                  <c:v>17155</c:v>
                </c:pt>
                <c:pt idx="63110">
                  <c:v>18554</c:v>
                </c:pt>
                <c:pt idx="63111">
                  <c:v>19340</c:v>
                </c:pt>
                <c:pt idx="63112">
                  <c:v>19294</c:v>
                </c:pt>
                <c:pt idx="63113">
                  <c:v>19061</c:v>
                </c:pt>
                <c:pt idx="63114">
                  <c:v>18838</c:v>
                </c:pt>
                <c:pt idx="63115">
                  <c:v>18565</c:v>
                </c:pt>
                <c:pt idx="63116">
                  <c:v>18246</c:v>
                </c:pt>
                <c:pt idx="63117">
                  <c:v>17884</c:v>
                </c:pt>
                <c:pt idx="63118">
                  <c:v>17761</c:v>
                </c:pt>
                <c:pt idx="63119">
                  <c:v>17595</c:v>
                </c:pt>
                <c:pt idx="63120">
                  <c:v>17916</c:v>
                </c:pt>
                <c:pt idx="63121">
                  <c:v>18460</c:v>
                </c:pt>
                <c:pt idx="63122">
                  <c:v>18728</c:v>
                </c:pt>
                <c:pt idx="63123">
                  <c:v>18646</c:v>
                </c:pt>
                <c:pt idx="63124">
                  <c:v>18401</c:v>
                </c:pt>
                <c:pt idx="63125">
                  <c:v>17981</c:v>
                </c:pt>
                <c:pt idx="63126">
                  <c:v>17068</c:v>
                </c:pt>
                <c:pt idx="63127">
                  <c:v>16108</c:v>
                </c:pt>
                <c:pt idx="63128">
                  <c:v>16598</c:v>
                </c:pt>
                <c:pt idx="63129">
                  <c:v>16567</c:v>
                </c:pt>
                <c:pt idx="63130">
                  <c:v>16476</c:v>
                </c:pt>
                <c:pt idx="63131">
                  <c:v>16722</c:v>
                </c:pt>
                <c:pt idx="63132">
                  <c:v>17139</c:v>
                </c:pt>
                <c:pt idx="63133">
                  <c:v>17856</c:v>
                </c:pt>
                <c:pt idx="63134">
                  <c:v>18953</c:v>
                </c:pt>
                <c:pt idx="63135">
                  <c:v>19783</c:v>
                </c:pt>
                <c:pt idx="63136">
                  <c:v>20068</c:v>
                </c:pt>
                <c:pt idx="63137">
                  <c:v>19993</c:v>
                </c:pt>
                <c:pt idx="63138">
                  <c:v>19951</c:v>
                </c:pt>
                <c:pt idx="63139">
                  <c:v>19504</c:v>
                </c:pt>
                <c:pt idx="63140">
                  <c:v>19202</c:v>
                </c:pt>
                <c:pt idx="63141">
                  <c:v>18790</c:v>
                </c:pt>
                <c:pt idx="63142">
                  <c:v>18486</c:v>
                </c:pt>
                <c:pt idx="63143">
                  <c:v>18260</c:v>
                </c:pt>
                <c:pt idx="63144">
                  <c:v>18464</c:v>
                </c:pt>
                <c:pt idx="63145">
                  <c:v>19162</c:v>
                </c:pt>
                <c:pt idx="63146">
                  <c:v>19722</c:v>
                </c:pt>
                <c:pt idx="63147">
                  <c:v>19646</c:v>
                </c:pt>
                <c:pt idx="63148">
                  <c:v>19419</c:v>
                </c:pt>
                <c:pt idx="63149">
                  <c:v>18847</c:v>
                </c:pt>
                <c:pt idx="63150">
                  <c:v>18063</c:v>
                </c:pt>
                <c:pt idx="63151">
                  <c:v>17065</c:v>
                </c:pt>
                <c:pt idx="63152">
                  <c:v>15894</c:v>
                </c:pt>
                <c:pt idx="63153">
                  <c:v>15565</c:v>
                </c:pt>
                <c:pt idx="63154">
                  <c:v>15358</c:v>
                </c:pt>
                <c:pt idx="63155">
                  <c:v>15417</c:v>
                </c:pt>
                <c:pt idx="63156">
                  <c:v>15475</c:v>
                </c:pt>
                <c:pt idx="63157">
                  <c:v>15779</c:v>
                </c:pt>
                <c:pt idx="63158">
                  <c:v>16258</c:v>
                </c:pt>
                <c:pt idx="63159">
                  <c:v>16897</c:v>
                </c:pt>
                <c:pt idx="63160">
                  <c:v>17379</c:v>
                </c:pt>
                <c:pt idx="63161">
                  <c:v>17510</c:v>
                </c:pt>
                <c:pt idx="63162">
                  <c:v>17306</c:v>
                </c:pt>
                <c:pt idx="63163">
                  <c:v>16988</c:v>
                </c:pt>
                <c:pt idx="63164">
                  <c:v>16958</c:v>
                </c:pt>
                <c:pt idx="63165">
                  <c:v>16725</c:v>
                </c:pt>
                <c:pt idx="63166">
                  <c:v>16521</c:v>
                </c:pt>
                <c:pt idx="63167">
                  <c:v>16397</c:v>
                </c:pt>
                <c:pt idx="63168">
                  <c:v>16776</c:v>
                </c:pt>
                <c:pt idx="63169">
                  <c:v>17703</c:v>
                </c:pt>
                <c:pt idx="63170">
                  <c:v>18234</c:v>
                </c:pt>
                <c:pt idx="63171">
                  <c:v>18108</c:v>
                </c:pt>
                <c:pt idx="63172">
                  <c:v>17991</c:v>
                </c:pt>
                <c:pt idx="63173">
                  <c:v>17760</c:v>
                </c:pt>
                <c:pt idx="63174">
                  <c:v>17377</c:v>
                </c:pt>
                <c:pt idx="63175">
                  <c:v>16938</c:v>
                </c:pt>
                <c:pt idx="63176">
                  <c:v>17326</c:v>
                </c:pt>
                <c:pt idx="63177">
                  <c:v>16953</c:v>
                </c:pt>
                <c:pt idx="63178">
                  <c:v>16788</c:v>
                </c:pt>
                <c:pt idx="63179">
                  <c:v>16656</c:v>
                </c:pt>
                <c:pt idx="63180">
                  <c:v>16788</c:v>
                </c:pt>
                <c:pt idx="63181">
                  <c:v>17084</c:v>
                </c:pt>
                <c:pt idx="63182">
                  <c:v>17598</c:v>
                </c:pt>
                <c:pt idx="63183">
                  <c:v>18295</c:v>
                </c:pt>
                <c:pt idx="63184">
                  <c:v>18529</c:v>
                </c:pt>
                <c:pt idx="63185">
                  <c:v>18623</c:v>
                </c:pt>
                <c:pt idx="63186">
                  <c:v>18444</c:v>
                </c:pt>
                <c:pt idx="63187">
                  <c:v>18259</c:v>
                </c:pt>
                <c:pt idx="63188">
                  <c:v>17832</c:v>
                </c:pt>
                <c:pt idx="63189">
                  <c:v>17714</c:v>
                </c:pt>
                <c:pt idx="63190">
                  <c:v>17396</c:v>
                </c:pt>
                <c:pt idx="63191">
                  <c:v>17316</c:v>
                </c:pt>
                <c:pt idx="63192">
                  <c:v>17271</c:v>
                </c:pt>
                <c:pt idx="63193">
                  <c:v>17807</c:v>
                </c:pt>
                <c:pt idx="63194">
                  <c:v>18312</c:v>
                </c:pt>
                <c:pt idx="63195">
                  <c:v>18046</c:v>
                </c:pt>
                <c:pt idx="63196">
                  <c:v>17884</c:v>
                </c:pt>
                <c:pt idx="63197">
                  <c:v>17531</c:v>
                </c:pt>
                <c:pt idx="63198">
                  <c:v>17006</c:v>
                </c:pt>
                <c:pt idx="63199">
                  <c:v>16404</c:v>
                </c:pt>
                <c:pt idx="63200">
                  <c:v>18604</c:v>
                </c:pt>
                <c:pt idx="63201">
                  <c:v>18426</c:v>
                </c:pt>
                <c:pt idx="63202">
                  <c:v>18184</c:v>
                </c:pt>
                <c:pt idx="63203">
                  <c:v>18247</c:v>
                </c:pt>
                <c:pt idx="63204">
                  <c:v>18617</c:v>
                </c:pt>
                <c:pt idx="63205">
                  <c:v>19426</c:v>
                </c:pt>
                <c:pt idx="63206">
                  <c:v>20807</c:v>
                </c:pt>
                <c:pt idx="63207">
                  <c:v>21644</c:v>
                </c:pt>
                <c:pt idx="63208">
                  <c:v>21516</c:v>
                </c:pt>
                <c:pt idx="63209">
                  <c:v>21102</c:v>
                </c:pt>
                <c:pt idx="63210">
                  <c:v>20714</c:v>
                </c:pt>
                <c:pt idx="63211">
                  <c:v>19964</c:v>
                </c:pt>
                <c:pt idx="63212">
                  <c:v>19326</c:v>
                </c:pt>
                <c:pt idx="63213">
                  <c:v>18928</c:v>
                </c:pt>
                <c:pt idx="63214">
                  <c:v>18501</c:v>
                </c:pt>
                <c:pt idx="63215">
                  <c:v>18333</c:v>
                </c:pt>
                <c:pt idx="63216">
                  <c:v>18533</c:v>
                </c:pt>
                <c:pt idx="63217">
                  <c:v>19306</c:v>
                </c:pt>
                <c:pt idx="63218">
                  <c:v>19852</c:v>
                </c:pt>
                <c:pt idx="63219">
                  <c:v>19705</c:v>
                </c:pt>
                <c:pt idx="63220">
                  <c:v>19623</c:v>
                </c:pt>
                <c:pt idx="63221">
                  <c:v>19356</c:v>
                </c:pt>
                <c:pt idx="63222">
                  <c:v>18621</c:v>
                </c:pt>
                <c:pt idx="63223">
                  <c:v>17944</c:v>
                </c:pt>
                <c:pt idx="63224">
                  <c:v>18583</c:v>
                </c:pt>
                <c:pt idx="63225">
                  <c:v>18363</c:v>
                </c:pt>
                <c:pt idx="63226">
                  <c:v>18192</c:v>
                </c:pt>
                <c:pt idx="63227">
                  <c:v>18244</c:v>
                </c:pt>
                <c:pt idx="63228">
                  <c:v>18565</c:v>
                </c:pt>
                <c:pt idx="63229">
                  <c:v>19283</c:v>
                </c:pt>
                <c:pt idx="63230">
                  <c:v>20660</c:v>
                </c:pt>
                <c:pt idx="63231">
                  <c:v>21568</c:v>
                </c:pt>
                <c:pt idx="63232">
                  <c:v>21533</c:v>
                </c:pt>
                <c:pt idx="63233">
                  <c:v>21264</c:v>
                </c:pt>
                <c:pt idx="63234">
                  <c:v>20891</c:v>
                </c:pt>
                <c:pt idx="63235">
                  <c:v>20458</c:v>
                </c:pt>
                <c:pt idx="63236">
                  <c:v>20171</c:v>
                </c:pt>
                <c:pt idx="63237">
                  <c:v>19947</c:v>
                </c:pt>
                <c:pt idx="63238">
                  <c:v>19680</c:v>
                </c:pt>
                <c:pt idx="63239">
                  <c:v>19529</c:v>
                </c:pt>
                <c:pt idx="63240">
                  <c:v>19787</c:v>
                </c:pt>
                <c:pt idx="63241">
                  <c:v>20562</c:v>
                </c:pt>
                <c:pt idx="63242">
                  <c:v>21190</c:v>
                </c:pt>
                <c:pt idx="63243">
                  <c:v>21168</c:v>
                </c:pt>
                <c:pt idx="63244">
                  <c:v>21059</c:v>
                </c:pt>
                <c:pt idx="63245">
                  <c:v>20746</c:v>
                </c:pt>
                <c:pt idx="63246">
                  <c:v>19895</c:v>
                </c:pt>
                <c:pt idx="63247">
                  <c:v>19148</c:v>
                </c:pt>
                <c:pt idx="63248">
                  <c:v>18244</c:v>
                </c:pt>
                <c:pt idx="63249">
                  <c:v>17932</c:v>
                </c:pt>
                <c:pt idx="63250">
                  <c:v>17895</c:v>
                </c:pt>
                <c:pt idx="63251">
                  <c:v>18000</c:v>
                </c:pt>
                <c:pt idx="63252">
                  <c:v>18357</c:v>
                </c:pt>
                <c:pt idx="63253">
                  <c:v>19104</c:v>
                </c:pt>
                <c:pt idx="63254">
                  <c:v>20263</c:v>
                </c:pt>
                <c:pt idx="63255">
                  <c:v>20997</c:v>
                </c:pt>
                <c:pt idx="63256">
                  <c:v>21140</c:v>
                </c:pt>
                <c:pt idx="63257">
                  <c:v>21180</c:v>
                </c:pt>
                <c:pt idx="63258">
                  <c:v>20991</c:v>
                </c:pt>
                <c:pt idx="63259">
                  <c:v>20940</c:v>
                </c:pt>
                <c:pt idx="63260">
                  <c:v>20732</c:v>
                </c:pt>
                <c:pt idx="63261">
                  <c:v>20529</c:v>
                </c:pt>
                <c:pt idx="63262">
                  <c:v>20213</c:v>
                </c:pt>
                <c:pt idx="63263">
                  <c:v>20201</c:v>
                </c:pt>
                <c:pt idx="63264">
                  <c:v>20462</c:v>
                </c:pt>
                <c:pt idx="63265">
                  <c:v>21130</c:v>
                </c:pt>
                <c:pt idx="63266">
                  <c:v>21759</c:v>
                </c:pt>
                <c:pt idx="63267">
                  <c:v>21666</c:v>
                </c:pt>
                <c:pt idx="63268">
                  <c:v>21441</c:v>
                </c:pt>
                <c:pt idx="63269">
                  <c:v>20859</c:v>
                </c:pt>
                <c:pt idx="63270">
                  <c:v>20113</c:v>
                </c:pt>
                <c:pt idx="63271">
                  <c:v>19217</c:v>
                </c:pt>
                <c:pt idx="63272">
                  <c:v>17793</c:v>
                </c:pt>
                <c:pt idx="63273">
                  <c:v>17393</c:v>
                </c:pt>
                <c:pt idx="63274">
                  <c:v>17186</c:v>
                </c:pt>
                <c:pt idx="63275">
                  <c:v>17258</c:v>
                </c:pt>
                <c:pt idx="63276">
                  <c:v>17547</c:v>
                </c:pt>
                <c:pt idx="63277">
                  <c:v>18298</c:v>
                </c:pt>
                <c:pt idx="63278">
                  <c:v>19764</c:v>
                </c:pt>
                <c:pt idx="63279">
                  <c:v>20590</c:v>
                </c:pt>
                <c:pt idx="63280">
                  <c:v>20552</c:v>
                </c:pt>
                <c:pt idx="63281">
                  <c:v>20588</c:v>
                </c:pt>
                <c:pt idx="63282">
                  <c:v>20802</c:v>
                </c:pt>
                <c:pt idx="63283">
                  <c:v>20762</c:v>
                </c:pt>
                <c:pt idx="63284">
                  <c:v>20502</c:v>
                </c:pt>
                <c:pt idx="63285">
                  <c:v>20356</c:v>
                </c:pt>
                <c:pt idx="63286">
                  <c:v>20106</c:v>
                </c:pt>
                <c:pt idx="63287">
                  <c:v>19922</c:v>
                </c:pt>
                <c:pt idx="63288">
                  <c:v>19892</c:v>
                </c:pt>
                <c:pt idx="63289">
                  <c:v>20633</c:v>
                </c:pt>
                <c:pt idx="63290">
                  <c:v>21122</c:v>
                </c:pt>
                <c:pt idx="63291">
                  <c:v>21014</c:v>
                </c:pt>
                <c:pt idx="63292">
                  <c:v>20706</c:v>
                </c:pt>
                <c:pt idx="63293">
                  <c:v>20337</c:v>
                </c:pt>
                <c:pt idx="63294">
                  <c:v>19461</c:v>
                </c:pt>
                <c:pt idx="63295">
                  <c:v>18787</c:v>
                </c:pt>
                <c:pt idx="63296">
                  <c:v>18444</c:v>
                </c:pt>
                <c:pt idx="63297">
                  <c:v>18264</c:v>
                </c:pt>
                <c:pt idx="63298">
                  <c:v>18250</c:v>
                </c:pt>
                <c:pt idx="63299">
                  <c:v>18244</c:v>
                </c:pt>
                <c:pt idx="63300">
                  <c:v>18651</c:v>
                </c:pt>
                <c:pt idx="63301">
                  <c:v>19347</c:v>
                </c:pt>
                <c:pt idx="63302">
                  <c:v>20732</c:v>
                </c:pt>
                <c:pt idx="63303">
                  <c:v>21597</c:v>
                </c:pt>
                <c:pt idx="63304">
                  <c:v>21362</c:v>
                </c:pt>
                <c:pt idx="63305">
                  <c:v>21130</c:v>
                </c:pt>
                <c:pt idx="63306">
                  <c:v>20964</c:v>
                </c:pt>
                <c:pt idx="63307">
                  <c:v>20536</c:v>
                </c:pt>
                <c:pt idx="63308">
                  <c:v>20148</c:v>
                </c:pt>
                <c:pt idx="63309">
                  <c:v>19838</c:v>
                </c:pt>
                <c:pt idx="63310">
                  <c:v>19508</c:v>
                </c:pt>
                <c:pt idx="63311">
                  <c:v>19460</c:v>
                </c:pt>
                <c:pt idx="63312">
                  <c:v>19744</c:v>
                </c:pt>
                <c:pt idx="63313">
                  <c:v>20441</c:v>
                </c:pt>
                <c:pt idx="63314">
                  <c:v>20887</c:v>
                </c:pt>
                <c:pt idx="63315">
                  <c:v>20834</c:v>
                </c:pt>
                <c:pt idx="63316">
                  <c:v>20589</c:v>
                </c:pt>
                <c:pt idx="63317">
                  <c:v>20194</c:v>
                </c:pt>
                <c:pt idx="63318">
                  <c:v>19220</c:v>
                </c:pt>
                <c:pt idx="63319">
                  <c:v>18413</c:v>
                </c:pt>
                <c:pt idx="63320">
                  <c:v>18707</c:v>
                </c:pt>
                <c:pt idx="63321">
                  <c:v>18550</c:v>
                </c:pt>
                <c:pt idx="63322">
                  <c:v>18393</c:v>
                </c:pt>
                <c:pt idx="63323">
                  <c:v>18616</c:v>
                </c:pt>
                <c:pt idx="63324">
                  <c:v>18648</c:v>
                </c:pt>
                <c:pt idx="63325">
                  <c:v>19035</c:v>
                </c:pt>
                <c:pt idx="63326">
                  <c:v>19504</c:v>
                </c:pt>
                <c:pt idx="63327">
                  <c:v>20147</c:v>
                </c:pt>
                <c:pt idx="63328">
                  <c:v>20383</c:v>
                </c:pt>
                <c:pt idx="63329">
                  <c:v>20166</c:v>
                </c:pt>
                <c:pt idx="63330">
                  <c:v>19484</c:v>
                </c:pt>
                <c:pt idx="63331">
                  <c:v>18748</c:v>
                </c:pt>
                <c:pt idx="63332">
                  <c:v>18365</c:v>
                </c:pt>
                <c:pt idx="63333">
                  <c:v>18005</c:v>
                </c:pt>
                <c:pt idx="63334">
                  <c:v>17715</c:v>
                </c:pt>
                <c:pt idx="63335">
                  <c:v>17688</c:v>
                </c:pt>
                <c:pt idx="63336">
                  <c:v>18153</c:v>
                </c:pt>
                <c:pt idx="63337">
                  <c:v>19180</c:v>
                </c:pt>
                <c:pt idx="63338">
                  <c:v>20104</c:v>
                </c:pt>
                <c:pt idx="63339">
                  <c:v>20203</c:v>
                </c:pt>
                <c:pt idx="63340">
                  <c:v>20218</c:v>
                </c:pt>
                <c:pt idx="63341">
                  <c:v>19848</c:v>
                </c:pt>
                <c:pt idx="63342">
                  <c:v>19245</c:v>
                </c:pt>
                <c:pt idx="63343">
                  <c:v>18813</c:v>
                </c:pt>
                <c:pt idx="63344">
                  <c:v>17372</c:v>
                </c:pt>
                <c:pt idx="63345">
                  <c:v>17002</c:v>
                </c:pt>
                <c:pt idx="63346">
                  <c:v>16849</c:v>
                </c:pt>
                <c:pt idx="63347">
                  <c:v>16874</c:v>
                </c:pt>
                <c:pt idx="63348">
                  <c:v>17019</c:v>
                </c:pt>
                <c:pt idx="63349">
                  <c:v>17503</c:v>
                </c:pt>
                <c:pt idx="63350">
                  <c:v>17996</c:v>
                </c:pt>
                <c:pt idx="63351">
                  <c:v>18695</c:v>
                </c:pt>
                <c:pt idx="63352">
                  <c:v>19073</c:v>
                </c:pt>
                <c:pt idx="63353">
                  <c:v>19437</c:v>
                </c:pt>
                <c:pt idx="63354">
                  <c:v>19538</c:v>
                </c:pt>
                <c:pt idx="63355">
                  <c:v>19604</c:v>
                </c:pt>
                <c:pt idx="63356">
                  <c:v>19314</c:v>
                </c:pt>
                <c:pt idx="63357">
                  <c:v>19213</c:v>
                </c:pt>
                <c:pt idx="63358">
                  <c:v>18904</c:v>
                </c:pt>
                <c:pt idx="63359">
                  <c:v>18986</c:v>
                </c:pt>
                <c:pt idx="63360">
                  <c:v>19312</c:v>
                </c:pt>
                <c:pt idx="63361">
                  <c:v>20261</c:v>
                </c:pt>
                <c:pt idx="63362">
                  <c:v>20815</c:v>
                </c:pt>
                <c:pt idx="63363">
                  <c:v>20740</c:v>
                </c:pt>
                <c:pt idx="63364">
                  <c:v>20577</c:v>
                </c:pt>
                <c:pt idx="63365">
                  <c:v>20340</c:v>
                </c:pt>
                <c:pt idx="63366">
                  <c:v>19800</c:v>
                </c:pt>
                <c:pt idx="63367">
                  <c:v>19155</c:v>
                </c:pt>
                <c:pt idx="63368">
                  <c:v>17031</c:v>
                </c:pt>
                <c:pt idx="63369">
                  <c:v>16838</c:v>
                </c:pt>
                <c:pt idx="63370">
                  <c:v>16624</c:v>
                </c:pt>
                <c:pt idx="63371">
                  <c:v>16739</c:v>
                </c:pt>
                <c:pt idx="63372">
                  <c:v>17044</c:v>
                </c:pt>
                <c:pt idx="63373">
                  <c:v>17800</c:v>
                </c:pt>
                <c:pt idx="63374">
                  <c:v>19265</c:v>
                </c:pt>
                <c:pt idx="63375">
                  <c:v>20145</c:v>
                </c:pt>
                <c:pt idx="63376">
                  <c:v>19985</c:v>
                </c:pt>
                <c:pt idx="63377">
                  <c:v>19981</c:v>
                </c:pt>
                <c:pt idx="63378">
                  <c:v>19938</c:v>
                </c:pt>
                <c:pt idx="63379">
                  <c:v>19654</c:v>
                </c:pt>
                <c:pt idx="63380">
                  <c:v>19383</c:v>
                </c:pt>
                <c:pt idx="63381">
                  <c:v>19343</c:v>
                </c:pt>
                <c:pt idx="63382">
                  <c:v>19070</c:v>
                </c:pt>
                <c:pt idx="63383">
                  <c:v>18890</c:v>
                </c:pt>
                <c:pt idx="63384">
                  <c:v>19121</c:v>
                </c:pt>
                <c:pt idx="63385">
                  <c:v>19746</c:v>
                </c:pt>
                <c:pt idx="63386">
                  <c:v>20103</c:v>
                </c:pt>
                <c:pt idx="63387">
                  <c:v>19980</c:v>
                </c:pt>
                <c:pt idx="63388">
                  <c:v>19607</c:v>
                </c:pt>
                <c:pt idx="63389">
                  <c:v>19153</c:v>
                </c:pt>
                <c:pt idx="63390">
                  <c:v>18546</c:v>
                </c:pt>
                <c:pt idx="63391">
                  <c:v>17833</c:v>
                </c:pt>
                <c:pt idx="63392">
                  <c:v>16770</c:v>
                </c:pt>
                <c:pt idx="63393">
                  <c:v>16531</c:v>
                </c:pt>
                <c:pt idx="63394">
                  <c:v>16341</c:v>
                </c:pt>
                <c:pt idx="63395">
                  <c:v>16403</c:v>
                </c:pt>
                <c:pt idx="63396">
                  <c:v>16661</c:v>
                </c:pt>
                <c:pt idx="63397">
                  <c:v>17508</c:v>
                </c:pt>
                <c:pt idx="63398">
                  <c:v>18992</c:v>
                </c:pt>
                <c:pt idx="63399">
                  <c:v>19945</c:v>
                </c:pt>
                <c:pt idx="63400">
                  <c:v>19754</c:v>
                </c:pt>
                <c:pt idx="63401">
                  <c:v>19446</c:v>
                </c:pt>
                <c:pt idx="63402">
                  <c:v>19221</c:v>
                </c:pt>
                <c:pt idx="63403">
                  <c:v>18776</c:v>
                </c:pt>
                <c:pt idx="63404">
                  <c:v>18709</c:v>
                </c:pt>
                <c:pt idx="63405">
                  <c:v>18584</c:v>
                </c:pt>
                <c:pt idx="63406">
                  <c:v>18463</c:v>
                </c:pt>
                <c:pt idx="63407">
                  <c:v>18329</c:v>
                </c:pt>
                <c:pt idx="63408">
                  <c:v>18588</c:v>
                </c:pt>
                <c:pt idx="63409">
                  <c:v>19306</c:v>
                </c:pt>
                <c:pt idx="63410">
                  <c:v>19745</c:v>
                </c:pt>
                <c:pt idx="63411">
                  <c:v>19669</c:v>
                </c:pt>
                <c:pt idx="63412">
                  <c:v>19623</c:v>
                </c:pt>
                <c:pt idx="63413">
                  <c:v>19230</c:v>
                </c:pt>
                <c:pt idx="63414">
                  <c:v>18447</c:v>
                </c:pt>
                <c:pt idx="63415">
                  <c:v>17528</c:v>
                </c:pt>
                <c:pt idx="63416">
                  <c:v>17028</c:v>
                </c:pt>
                <c:pt idx="63417">
                  <c:v>16793</c:v>
                </c:pt>
                <c:pt idx="63418">
                  <c:v>16732</c:v>
                </c:pt>
                <c:pt idx="63419">
                  <c:v>16890</c:v>
                </c:pt>
                <c:pt idx="63420">
                  <c:v>17100</c:v>
                </c:pt>
                <c:pt idx="63421">
                  <c:v>17979</c:v>
                </c:pt>
                <c:pt idx="63422">
                  <c:v>19392</c:v>
                </c:pt>
                <c:pt idx="63423">
                  <c:v>20338</c:v>
                </c:pt>
                <c:pt idx="63424">
                  <c:v>20137</c:v>
                </c:pt>
                <c:pt idx="63425">
                  <c:v>19760</c:v>
                </c:pt>
                <c:pt idx="63426">
                  <c:v>19349</c:v>
                </c:pt>
                <c:pt idx="63427">
                  <c:v>18697</c:v>
                </c:pt>
                <c:pt idx="63428">
                  <c:v>18225</c:v>
                </c:pt>
                <c:pt idx="63429">
                  <c:v>17925</c:v>
                </c:pt>
                <c:pt idx="63430">
                  <c:v>17631</c:v>
                </c:pt>
                <c:pt idx="63431">
                  <c:v>17475</c:v>
                </c:pt>
                <c:pt idx="63432">
                  <c:v>17767</c:v>
                </c:pt>
                <c:pt idx="63433">
                  <c:v>18783</c:v>
                </c:pt>
                <c:pt idx="63434">
                  <c:v>19594</c:v>
                </c:pt>
                <c:pt idx="63435">
                  <c:v>19604</c:v>
                </c:pt>
                <c:pt idx="63436">
                  <c:v>19464</c:v>
                </c:pt>
                <c:pt idx="63437">
                  <c:v>19086</c:v>
                </c:pt>
                <c:pt idx="63438">
                  <c:v>18230</c:v>
                </c:pt>
                <c:pt idx="63439">
                  <c:v>17440</c:v>
                </c:pt>
                <c:pt idx="63440">
                  <c:v>17295</c:v>
                </c:pt>
                <c:pt idx="63441">
                  <c:v>17091</c:v>
                </c:pt>
                <c:pt idx="63442">
                  <c:v>17044</c:v>
                </c:pt>
                <c:pt idx="63443">
                  <c:v>17056</c:v>
                </c:pt>
                <c:pt idx="63444">
                  <c:v>17333</c:v>
                </c:pt>
                <c:pt idx="63445">
                  <c:v>17957</c:v>
                </c:pt>
                <c:pt idx="63446">
                  <c:v>19244</c:v>
                </c:pt>
                <c:pt idx="63447">
                  <c:v>20003</c:v>
                </c:pt>
                <c:pt idx="63448">
                  <c:v>19652</c:v>
                </c:pt>
                <c:pt idx="63449">
                  <c:v>19321</c:v>
                </c:pt>
                <c:pt idx="63450">
                  <c:v>18976</c:v>
                </c:pt>
                <c:pt idx="63451">
                  <c:v>18488</c:v>
                </c:pt>
                <c:pt idx="63452">
                  <c:v>18095</c:v>
                </c:pt>
                <c:pt idx="63453">
                  <c:v>17811</c:v>
                </c:pt>
                <c:pt idx="63454">
                  <c:v>17478</c:v>
                </c:pt>
                <c:pt idx="63455">
                  <c:v>17301</c:v>
                </c:pt>
                <c:pt idx="63456">
                  <c:v>17407</c:v>
                </c:pt>
                <c:pt idx="63457">
                  <c:v>18463</c:v>
                </c:pt>
                <c:pt idx="63458">
                  <c:v>19282</c:v>
                </c:pt>
                <c:pt idx="63459">
                  <c:v>19439</c:v>
                </c:pt>
                <c:pt idx="63460">
                  <c:v>19340</c:v>
                </c:pt>
                <c:pt idx="63461">
                  <c:v>19033</c:v>
                </c:pt>
                <c:pt idx="63462">
                  <c:v>18319</c:v>
                </c:pt>
                <c:pt idx="63463">
                  <c:v>17566</c:v>
                </c:pt>
                <c:pt idx="63464">
                  <c:v>16604</c:v>
                </c:pt>
                <c:pt idx="63465">
                  <c:v>16577</c:v>
                </c:pt>
                <c:pt idx="63466">
                  <c:v>16612</c:v>
                </c:pt>
                <c:pt idx="63467">
                  <c:v>16681</c:v>
                </c:pt>
                <c:pt idx="63468">
                  <c:v>17082</c:v>
                </c:pt>
                <c:pt idx="63469">
                  <c:v>18085</c:v>
                </c:pt>
                <c:pt idx="63470">
                  <c:v>19673</c:v>
                </c:pt>
                <c:pt idx="63471">
                  <c:v>20560</c:v>
                </c:pt>
                <c:pt idx="63472">
                  <c:v>20408</c:v>
                </c:pt>
                <c:pt idx="63473">
                  <c:v>19856</c:v>
                </c:pt>
                <c:pt idx="63474">
                  <c:v>19314</c:v>
                </c:pt>
                <c:pt idx="63475">
                  <c:v>18643</c:v>
                </c:pt>
                <c:pt idx="63476">
                  <c:v>18157</c:v>
                </c:pt>
                <c:pt idx="63477">
                  <c:v>17780</c:v>
                </c:pt>
                <c:pt idx="63478">
                  <c:v>17251</c:v>
                </c:pt>
                <c:pt idx="63479">
                  <c:v>17115</c:v>
                </c:pt>
                <c:pt idx="63480">
                  <c:v>17468</c:v>
                </c:pt>
                <c:pt idx="63481">
                  <c:v>18737</c:v>
                </c:pt>
                <c:pt idx="63482">
                  <c:v>19533</c:v>
                </c:pt>
                <c:pt idx="63483">
                  <c:v>19577</c:v>
                </c:pt>
                <c:pt idx="63484">
                  <c:v>19507</c:v>
                </c:pt>
                <c:pt idx="63485">
                  <c:v>19082</c:v>
                </c:pt>
                <c:pt idx="63486">
                  <c:v>18481</c:v>
                </c:pt>
                <c:pt idx="63487">
                  <c:v>17775</c:v>
                </c:pt>
                <c:pt idx="63488">
                  <c:v>13468</c:v>
                </c:pt>
                <c:pt idx="63489">
                  <c:v>13227</c:v>
                </c:pt>
                <c:pt idx="63490">
                  <c:v>13274</c:v>
                </c:pt>
                <c:pt idx="63491">
                  <c:v>13269</c:v>
                </c:pt>
                <c:pt idx="63492">
                  <c:v>13410</c:v>
                </c:pt>
                <c:pt idx="63493">
                  <c:v>13696</c:v>
                </c:pt>
                <c:pt idx="63494">
                  <c:v>14308</c:v>
                </c:pt>
                <c:pt idx="63495">
                  <c:v>15008</c:v>
                </c:pt>
                <c:pt idx="63496">
                  <c:v>15565</c:v>
                </c:pt>
                <c:pt idx="63497">
                  <c:v>15917</c:v>
                </c:pt>
                <c:pt idx="63498">
                  <c:v>15890</c:v>
                </c:pt>
                <c:pt idx="63499">
                  <c:v>15821</c:v>
                </c:pt>
                <c:pt idx="63500">
                  <c:v>15861</c:v>
                </c:pt>
                <c:pt idx="63501">
                  <c:v>15734</c:v>
                </c:pt>
                <c:pt idx="63502">
                  <c:v>15526</c:v>
                </c:pt>
                <c:pt idx="63503">
                  <c:v>15540</c:v>
                </c:pt>
                <c:pt idx="63504">
                  <c:v>16021</c:v>
                </c:pt>
                <c:pt idx="63505">
                  <c:v>17440</c:v>
                </c:pt>
                <c:pt idx="63506">
                  <c:v>18287</c:v>
                </c:pt>
                <c:pt idx="63507">
                  <c:v>18568</c:v>
                </c:pt>
                <c:pt idx="63508">
                  <c:v>18621</c:v>
                </c:pt>
                <c:pt idx="63509">
                  <c:v>18307</c:v>
                </c:pt>
                <c:pt idx="63510">
                  <c:v>17696</c:v>
                </c:pt>
                <c:pt idx="63511">
                  <c:v>17135</c:v>
                </c:pt>
                <c:pt idx="63512">
                  <c:v>13172</c:v>
                </c:pt>
                <c:pt idx="63513">
                  <c:v>12856</c:v>
                </c:pt>
                <c:pt idx="63514">
                  <c:v>12516</c:v>
                </c:pt>
                <c:pt idx="63515">
                  <c:v>12380</c:v>
                </c:pt>
                <c:pt idx="63516">
                  <c:v>12416</c:v>
                </c:pt>
                <c:pt idx="63517">
                  <c:v>12518</c:v>
                </c:pt>
                <c:pt idx="63518">
                  <c:v>12724</c:v>
                </c:pt>
                <c:pt idx="63519">
                  <c:v>13007</c:v>
                </c:pt>
                <c:pt idx="63520">
                  <c:v>13305</c:v>
                </c:pt>
                <c:pt idx="63521">
                  <c:v>13757</c:v>
                </c:pt>
                <c:pt idx="63522">
                  <c:v>14284</c:v>
                </c:pt>
                <c:pt idx="63523">
                  <c:v>14410</c:v>
                </c:pt>
                <c:pt idx="63524">
                  <c:v>14552</c:v>
                </c:pt>
                <c:pt idx="63525">
                  <c:v>14461</c:v>
                </c:pt>
                <c:pt idx="63526">
                  <c:v>14354</c:v>
                </c:pt>
                <c:pt idx="63527">
                  <c:v>14227</c:v>
                </c:pt>
                <c:pt idx="63528">
                  <c:v>14509</c:v>
                </c:pt>
                <c:pt idx="63529">
                  <c:v>15250</c:v>
                </c:pt>
                <c:pt idx="63530">
                  <c:v>15484</c:v>
                </c:pt>
                <c:pt idx="63531">
                  <c:v>15327</c:v>
                </c:pt>
                <c:pt idx="63532">
                  <c:v>15249</c:v>
                </c:pt>
                <c:pt idx="63533">
                  <c:v>15040</c:v>
                </c:pt>
                <c:pt idx="63534">
                  <c:v>14580</c:v>
                </c:pt>
                <c:pt idx="63535">
                  <c:v>14031</c:v>
                </c:pt>
                <c:pt idx="63536">
                  <c:v>15935</c:v>
                </c:pt>
                <c:pt idx="63537">
                  <c:v>15645</c:v>
                </c:pt>
                <c:pt idx="63538">
                  <c:v>15613</c:v>
                </c:pt>
                <c:pt idx="63539">
                  <c:v>15618</c:v>
                </c:pt>
                <c:pt idx="63540">
                  <c:v>15760</c:v>
                </c:pt>
                <c:pt idx="63541">
                  <c:v>16123</c:v>
                </c:pt>
                <c:pt idx="63542">
                  <c:v>16798</c:v>
                </c:pt>
                <c:pt idx="63543">
                  <c:v>17390</c:v>
                </c:pt>
                <c:pt idx="63544">
                  <c:v>17485</c:v>
                </c:pt>
                <c:pt idx="63545">
                  <c:v>17523</c:v>
                </c:pt>
                <c:pt idx="63546">
                  <c:v>17527</c:v>
                </c:pt>
                <c:pt idx="63547">
                  <c:v>17273</c:v>
                </c:pt>
                <c:pt idx="63548">
                  <c:v>16940</c:v>
                </c:pt>
                <c:pt idx="63549">
                  <c:v>16689</c:v>
                </c:pt>
                <c:pt idx="63550">
                  <c:v>16566</c:v>
                </c:pt>
                <c:pt idx="63551">
                  <c:v>16539</c:v>
                </c:pt>
                <c:pt idx="63552">
                  <c:v>16677</c:v>
                </c:pt>
                <c:pt idx="63553">
                  <c:v>17398</c:v>
                </c:pt>
                <c:pt idx="63554">
                  <c:v>17244</c:v>
                </c:pt>
                <c:pt idx="63555">
                  <c:v>16876</c:v>
                </c:pt>
                <c:pt idx="63556">
                  <c:v>16377</c:v>
                </c:pt>
                <c:pt idx="63557">
                  <c:v>15915</c:v>
                </c:pt>
                <c:pt idx="63558">
                  <c:v>15248</c:v>
                </c:pt>
                <c:pt idx="63559">
                  <c:v>14734</c:v>
                </c:pt>
                <c:pt idx="63560">
                  <c:v>15315</c:v>
                </c:pt>
                <c:pt idx="63561">
                  <c:v>14910</c:v>
                </c:pt>
                <c:pt idx="63562">
                  <c:v>14754</c:v>
                </c:pt>
                <c:pt idx="63563">
                  <c:v>14763</c:v>
                </c:pt>
                <c:pt idx="63564">
                  <c:v>14848</c:v>
                </c:pt>
                <c:pt idx="63565">
                  <c:v>15068</c:v>
                </c:pt>
                <c:pt idx="63566">
                  <c:v>15380</c:v>
                </c:pt>
                <c:pt idx="63567">
                  <c:v>15999</c:v>
                </c:pt>
                <c:pt idx="63568">
                  <c:v>16360</c:v>
                </c:pt>
                <c:pt idx="63569">
                  <c:v>16578</c:v>
                </c:pt>
                <c:pt idx="63570">
                  <c:v>16576</c:v>
                </c:pt>
                <c:pt idx="63571">
                  <c:v>16508</c:v>
                </c:pt>
                <c:pt idx="63572">
                  <c:v>16283</c:v>
                </c:pt>
                <c:pt idx="63573">
                  <c:v>16027</c:v>
                </c:pt>
                <c:pt idx="63574">
                  <c:v>15588</c:v>
                </c:pt>
                <c:pt idx="63575">
                  <c:v>15397</c:v>
                </c:pt>
                <c:pt idx="63576">
                  <c:v>15802</c:v>
                </c:pt>
                <c:pt idx="63577">
                  <c:v>17214</c:v>
                </c:pt>
                <c:pt idx="63578">
                  <c:v>17821</c:v>
                </c:pt>
                <c:pt idx="63579">
                  <c:v>17817</c:v>
                </c:pt>
                <c:pt idx="63580">
                  <c:v>17762</c:v>
                </c:pt>
                <c:pt idx="63581">
                  <c:v>17468</c:v>
                </c:pt>
                <c:pt idx="63582">
                  <c:v>16909</c:v>
                </c:pt>
                <c:pt idx="63583">
                  <c:v>16299</c:v>
                </c:pt>
                <c:pt idx="63584">
                  <c:v>15123</c:v>
                </c:pt>
                <c:pt idx="63585">
                  <c:v>14846</c:v>
                </c:pt>
                <c:pt idx="63586">
                  <c:v>14792</c:v>
                </c:pt>
                <c:pt idx="63587">
                  <c:v>14698</c:v>
                </c:pt>
                <c:pt idx="63588">
                  <c:v>14670</c:v>
                </c:pt>
                <c:pt idx="63589">
                  <c:v>14898</c:v>
                </c:pt>
                <c:pt idx="63590">
                  <c:v>15225</c:v>
                </c:pt>
                <c:pt idx="63591">
                  <c:v>15612</c:v>
                </c:pt>
                <c:pt idx="63592">
                  <c:v>15765</c:v>
                </c:pt>
                <c:pt idx="63593">
                  <c:v>15969</c:v>
                </c:pt>
                <c:pt idx="63594">
                  <c:v>16129</c:v>
                </c:pt>
                <c:pt idx="63595">
                  <c:v>16229</c:v>
                </c:pt>
                <c:pt idx="63596">
                  <c:v>16125</c:v>
                </c:pt>
                <c:pt idx="63597">
                  <c:v>16033</c:v>
                </c:pt>
                <c:pt idx="63598">
                  <c:v>16030</c:v>
                </c:pt>
                <c:pt idx="63599">
                  <c:v>16076</c:v>
                </c:pt>
                <c:pt idx="63600">
                  <c:v>16438</c:v>
                </c:pt>
                <c:pt idx="63601">
                  <c:v>17353</c:v>
                </c:pt>
                <c:pt idx="63602">
                  <c:v>17534</c:v>
                </c:pt>
                <c:pt idx="63603">
                  <c:v>17505</c:v>
                </c:pt>
                <c:pt idx="63604">
                  <c:v>17337</c:v>
                </c:pt>
                <c:pt idx="63605">
                  <c:v>17072</c:v>
                </c:pt>
                <c:pt idx="63606">
                  <c:v>16431</c:v>
                </c:pt>
                <c:pt idx="63607">
                  <c:v>15728</c:v>
                </c:pt>
                <c:pt idx="63608">
                  <c:v>15489</c:v>
                </c:pt>
                <c:pt idx="63609">
                  <c:v>15085</c:v>
                </c:pt>
                <c:pt idx="63610">
                  <c:v>14964</c:v>
                </c:pt>
                <c:pt idx="63611">
                  <c:v>15010</c:v>
                </c:pt>
                <c:pt idx="63612">
                  <c:v>15219</c:v>
                </c:pt>
                <c:pt idx="63613">
                  <c:v>15815</c:v>
                </c:pt>
                <c:pt idx="63614">
                  <c:v>16634</c:v>
                </c:pt>
                <c:pt idx="63615">
                  <c:v>17404</c:v>
                </c:pt>
                <c:pt idx="63616">
                  <c:v>17545</c:v>
                </c:pt>
                <c:pt idx="63617">
                  <c:v>17642</c:v>
                </c:pt>
                <c:pt idx="63618">
                  <c:v>17673</c:v>
                </c:pt>
                <c:pt idx="63619">
                  <c:v>17217</c:v>
                </c:pt>
                <c:pt idx="63620">
                  <c:v>16826</c:v>
                </c:pt>
                <c:pt idx="63621">
                  <c:v>16462</c:v>
                </c:pt>
                <c:pt idx="63622">
                  <c:v>16137</c:v>
                </c:pt>
                <c:pt idx="63623">
                  <c:v>15924</c:v>
                </c:pt>
                <c:pt idx="63624">
                  <c:v>16205</c:v>
                </c:pt>
                <c:pt idx="63625">
                  <c:v>17083</c:v>
                </c:pt>
                <c:pt idx="63626">
                  <c:v>17438</c:v>
                </c:pt>
                <c:pt idx="63627">
                  <c:v>17341</c:v>
                </c:pt>
                <c:pt idx="63628">
                  <c:v>17217</c:v>
                </c:pt>
                <c:pt idx="63629">
                  <c:v>16975</c:v>
                </c:pt>
                <c:pt idx="63630">
                  <c:v>16344</c:v>
                </c:pt>
                <c:pt idx="63631">
                  <c:v>15670</c:v>
                </c:pt>
                <c:pt idx="63632">
                  <c:v>15075</c:v>
                </c:pt>
                <c:pt idx="63633">
                  <c:v>14837</c:v>
                </c:pt>
                <c:pt idx="63634">
                  <c:v>14718</c:v>
                </c:pt>
                <c:pt idx="63635">
                  <c:v>14779</c:v>
                </c:pt>
                <c:pt idx="63636">
                  <c:v>14976</c:v>
                </c:pt>
                <c:pt idx="63637">
                  <c:v>15590</c:v>
                </c:pt>
                <c:pt idx="63638">
                  <c:v>16345</c:v>
                </c:pt>
                <c:pt idx="63639">
                  <c:v>17242</c:v>
                </c:pt>
                <c:pt idx="63640">
                  <c:v>17439</c:v>
                </c:pt>
                <c:pt idx="63641">
                  <c:v>17648</c:v>
                </c:pt>
                <c:pt idx="63642">
                  <c:v>17864</c:v>
                </c:pt>
                <c:pt idx="63643">
                  <c:v>17723</c:v>
                </c:pt>
                <c:pt idx="63644">
                  <c:v>17662</c:v>
                </c:pt>
                <c:pt idx="63645">
                  <c:v>17547</c:v>
                </c:pt>
                <c:pt idx="63646">
                  <c:v>17254</c:v>
                </c:pt>
                <c:pt idx="63647">
                  <c:v>17181</c:v>
                </c:pt>
                <c:pt idx="63648">
                  <c:v>17339</c:v>
                </c:pt>
                <c:pt idx="63649">
                  <c:v>18277</c:v>
                </c:pt>
                <c:pt idx="63650">
                  <c:v>18538</c:v>
                </c:pt>
                <c:pt idx="63651">
                  <c:v>18323</c:v>
                </c:pt>
                <c:pt idx="63652">
                  <c:v>18156</c:v>
                </c:pt>
                <c:pt idx="63653">
                  <c:v>17656</c:v>
                </c:pt>
                <c:pt idx="63654">
                  <c:v>16937</c:v>
                </c:pt>
                <c:pt idx="63655">
                  <c:v>16051</c:v>
                </c:pt>
                <c:pt idx="63656">
                  <c:v>13146</c:v>
                </c:pt>
                <c:pt idx="63657">
                  <c:v>12928</c:v>
                </c:pt>
                <c:pt idx="63658">
                  <c:v>12897</c:v>
                </c:pt>
                <c:pt idx="63659">
                  <c:v>13043</c:v>
                </c:pt>
                <c:pt idx="63660">
                  <c:v>13333</c:v>
                </c:pt>
                <c:pt idx="63661">
                  <c:v>14104</c:v>
                </c:pt>
                <c:pt idx="63662">
                  <c:v>15123</c:v>
                </c:pt>
                <c:pt idx="63663">
                  <c:v>16144</c:v>
                </c:pt>
                <c:pt idx="63664">
                  <c:v>16728</c:v>
                </c:pt>
                <c:pt idx="63665">
                  <c:v>17123</c:v>
                </c:pt>
                <c:pt idx="63666">
                  <c:v>17376</c:v>
                </c:pt>
                <c:pt idx="63667">
                  <c:v>17385</c:v>
                </c:pt>
                <c:pt idx="63668">
                  <c:v>17421</c:v>
                </c:pt>
                <c:pt idx="63669">
                  <c:v>17285</c:v>
                </c:pt>
                <c:pt idx="63670">
                  <c:v>17075</c:v>
                </c:pt>
                <c:pt idx="63671">
                  <c:v>16981</c:v>
                </c:pt>
                <c:pt idx="63672">
                  <c:v>17062</c:v>
                </c:pt>
                <c:pt idx="63673">
                  <c:v>17864</c:v>
                </c:pt>
                <c:pt idx="63674">
                  <c:v>18143</c:v>
                </c:pt>
                <c:pt idx="63675">
                  <c:v>17976</c:v>
                </c:pt>
                <c:pt idx="63676">
                  <c:v>17722</c:v>
                </c:pt>
                <c:pt idx="63677">
                  <c:v>17298</c:v>
                </c:pt>
                <c:pt idx="63678">
                  <c:v>16448</c:v>
                </c:pt>
                <c:pt idx="63679">
                  <c:v>15703</c:v>
                </c:pt>
                <c:pt idx="63680">
                  <c:v>12815</c:v>
                </c:pt>
                <c:pt idx="63681">
                  <c:v>12409</c:v>
                </c:pt>
                <c:pt idx="63682">
                  <c:v>12213</c:v>
                </c:pt>
                <c:pt idx="63683">
                  <c:v>12164</c:v>
                </c:pt>
                <c:pt idx="63684">
                  <c:v>12243</c:v>
                </c:pt>
                <c:pt idx="63685">
                  <c:v>12535</c:v>
                </c:pt>
                <c:pt idx="63686">
                  <c:v>12948</c:v>
                </c:pt>
                <c:pt idx="63687">
                  <c:v>13559</c:v>
                </c:pt>
                <c:pt idx="63688">
                  <c:v>13977</c:v>
                </c:pt>
                <c:pt idx="63689">
                  <c:v>14273</c:v>
                </c:pt>
                <c:pt idx="63690">
                  <c:v>14356</c:v>
                </c:pt>
                <c:pt idx="63691">
                  <c:v>14253</c:v>
                </c:pt>
                <c:pt idx="63692">
                  <c:v>13887</c:v>
                </c:pt>
                <c:pt idx="63693">
                  <c:v>13494</c:v>
                </c:pt>
                <c:pt idx="63694">
                  <c:v>13206</c:v>
                </c:pt>
                <c:pt idx="63695">
                  <c:v>13135</c:v>
                </c:pt>
                <c:pt idx="63696">
                  <c:v>13366</c:v>
                </c:pt>
                <c:pt idx="63697">
                  <c:v>14201</c:v>
                </c:pt>
                <c:pt idx="63698">
                  <c:v>14476</c:v>
                </c:pt>
                <c:pt idx="63699">
                  <c:v>14573</c:v>
                </c:pt>
                <c:pt idx="63700">
                  <c:v>14573</c:v>
                </c:pt>
                <c:pt idx="63701">
                  <c:v>14419</c:v>
                </c:pt>
                <c:pt idx="63702">
                  <c:v>14007</c:v>
                </c:pt>
                <c:pt idx="63703">
                  <c:v>13545</c:v>
                </c:pt>
                <c:pt idx="63704">
                  <c:v>14008</c:v>
                </c:pt>
                <c:pt idx="63705">
                  <c:v>13664</c:v>
                </c:pt>
                <c:pt idx="63706">
                  <c:v>13503</c:v>
                </c:pt>
                <c:pt idx="63707">
                  <c:v>13424</c:v>
                </c:pt>
                <c:pt idx="63708">
                  <c:v>13603</c:v>
                </c:pt>
                <c:pt idx="63709">
                  <c:v>13903</c:v>
                </c:pt>
                <c:pt idx="63710">
                  <c:v>14278</c:v>
                </c:pt>
                <c:pt idx="63711">
                  <c:v>14901</c:v>
                </c:pt>
                <c:pt idx="63712">
                  <c:v>15093</c:v>
                </c:pt>
                <c:pt idx="63713">
                  <c:v>15469</c:v>
                </c:pt>
                <c:pt idx="63714">
                  <c:v>15641</c:v>
                </c:pt>
                <c:pt idx="63715">
                  <c:v>15532</c:v>
                </c:pt>
                <c:pt idx="63716">
                  <c:v>15325</c:v>
                </c:pt>
                <c:pt idx="63717">
                  <c:v>15119</c:v>
                </c:pt>
                <c:pt idx="63718">
                  <c:v>14898</c:v>
                </c:pt>
                <c:pt idx="63719">
                  <c:v>14777</c:v>
                </c:pt>
                <c:pt idx="63720">
                  <c:v>14785</c:v>
                </c:pt>
                <c:pt idx="63721">
                  <c:v>15178</c:v>
                </c:pt>
                <c:pt idx="63722">
                  <c:v>14934</c:v>
                </c:pt>
                <c:pt idx="63723">
                  <c:v>14637</c:v>
                </c:pt>
                <c:pt idx="63724">
                  <c:v>14489</c:v>
                </c:pt>
                <c:pt idx="63725">
                  <c:v>14308</c:v>
                </c:pt>
                <c:pt idx="63726">
                  <c:v>13895</c:v>
                </c:pt>
                <c:pt idx="63727">
                  <c:v>13338</c:v>
                </c:pt>
                <c:pt idx="63728">
                  <c:v>15639</c:v>
                </c:pt>
                <c:pt idx="63729">
                  <c:v>15340</c:v>
                </c:pt>
                <c:pt idx="63730">
                  <c:v>15238</c:v>
                </c:pt>
                <c:pt idx="63731">
                  <c:v>15255</c:v>
                </c:pt>
                <c:pt idx="63732">
                  <c:v>15305</c:v>
                </c:pt>
                <c:pt idx="63733">
                  <c:v>15539</c:v>
                </c:pt>
                <c:pt idx="63734">
                  <c:v>16054</c:v>
                </c:pt>
                <c:pt idx="63735">
                  <c:v>16620</c:v>
                </c:pt>
                <c:pt idx="63736">
                  <c:v>16924</c:v>
                </c:pt>
                <c:pt idx="63737">
                  <c:v>16480</c:v>
                </c:pt>
                <c:pt idx="63738">
                  <c:v>15751</c:v>
                </c:pt>
                <c:pt idx="63739">
                  <c:v>15152</c:v>
                </c:pt>
                <c:pt idx="63740">
                  <c:v>14729</c:v>
                </c:pt>
                <c:pt idx="63741">
                  <c:v>14205</c:v>
                </c:pt>
                <c:pt idx="63742">
                  <c:v>13989</c:v>
                </c:pt>
                <c:pt idx="63743">
                  <c:v>13809</c:v>
                </c:pt>
                <c:pt idx="63744">
                  <c:v>14052</c:v>
                </c:pt>
                <c:pt idx="63745">
                  <c:v>15331</c:v>
                </c:pt>
                <c:pt idx="63746">
                  <c:v>15879</c:v>
                </c:pt>
                <c:pt idx="63747">
                  <c:v>16037</c:v>
                </c:pt>
                <c:pt idx="63748">
                  <c:v>16116</c:v>
                </c:pt>
                <c:pt idx="63749">
                  <c:v>15863</c:v>
                </c:pt>
                <c:pt idx="63750">
                  <c:v>15313</c:v>
                </c:pt>
                <c:pt idx="63751">
                  <c:v>14639</c:v>
                </c:pt>
                <c:pt idx="63752">
                  <c:v>15911</c:v>
                </c:pt>
                <c:pt idx="63753">
                  <c:v>15511</c:v>
                </c:pt>
                <c:pt idx="63754">
                  <c:v>15173</c:v>
                </c:pt>
                <c:pt idx="63755">
                  <c:v>15056</c:v>
                </c:pt>
                <c:pt idx="63756">
                  <c:v>15088</c:v>
                </c:pt>
                <c:pt idx="63757">
                  <c:v>15247</c:v>
                </c:pt>
                <c:pt idx="63758">
                  <c:v>15723</c:v>
                </c:pt>
                <c:pt idx="63759">
                  <c:v>16320</c:v>
                </c:pt>
                <c:pt idx="63760">
                  <c:v>16711</c:v>
                </c:pt>
                <c:pt idx="63761">
                  <c:v>17009</c:v>
                </c:pt>
                <c:pt idx="63762">
                  <c:v>17125</c:v>
                </c:pt>
                <c:pt idx="63763">
                  <c:v>16718</c:v>
                </c:pt>
                <c:pt idx="63764">
                  <c:v>16323</c:v>
                </c:pt>
                <c:pt idx="63765">
                  <c:v>15805</c:v>
                </c:pt>
                <c:pt idx="63766">
                  <c:v>15519</c:v>
                </c:pt>
                <c:pt idx="63767">
                  <c:v>15403</c:v>
                </c:pt>
                <c:pt idx="63768">
                  <c:v>15748</c:v>
                </c:pt>
                <c:pt idx="63769">
                  <c:v>16894</c:v>
                </c:pt>
                <c:pt idx="63770">
                  <c:v>17478</c:v>
                </c:pt>
                <c:pt idx="63771">
                  <c:v>17525</c:v>
                </c:pt>
                <c:pt idx="63772">
                  <c:v>17570</c:v>
                </c:pt>
                <c:pt idx="63773">
                  <c:v>17336</c:v>
                </c:pt>
                <c:pt idx="63774">
                  <c:v>16820</c:v>
                </c:pt>
                <c:pt idx="63775">
                  <c:v>16120</c:v>
                </c:pt>
                <c:pt idx="63776">
                  <c:v>15164</c:v>
                </c:pt>
                <c:pt idx="63777">
                  <c:v>14825</c:v>
                </c:pt>
                <c:pt idx="63778">
                  <c:v>14683</c:v>
                </c:pt>
                <c:pt idx="63779">
                  <c:v>14725</c:v>
                </c:pt>
                <c:pt idx="63780">
                  <c:v>15164</c:v>
                </c:pt>
                <c:pt idx="63781">
                  <c:v>16016</c:v>
                </c:pt>
                <c:pt idx="63782">
                  <c:v>17315</c:v>
                </c:pt>
                <c:pt idx="63783">
                  <c:v>18680</c:v>
                </c:pt>
                <c:pt idx="63784">
                  <c:v>18725</c:v>
                </c:pt>
                <c:pt idx="63785">
                  <c:v>18927</c:v>
                </c:pt>
                <c:pt idx="63786">
                  <c:v>18986</c:v>
                </c:pt>
                <c:pt idx="63787">
                  <c:v>18892</c:v>
                </c:pt>
                <c:pt idx="63788">
                  <c:v>18746</c:v>
                </c:pt>
                <c:pt idx="63789">
                  <c:v>18864</c:v>
                </c:pt>
                <c:pt idx="63790">
                  <c:v>18614</c:v>
                </c:pt>
                <c:pt idx="63791">
                  <c:v>18568</c:v>
                </c:pt>
                <c:pt idx="63792">
                  <c:v>18829</c:v>
                </c:pt>
                <c:pt idx="63793">
                  <c:v>19572</c:v>
                </c:pt>
                <c:pt idx="63794">
                  <c:v>19584</c:v>
                </c:pt>
                <c:pt idx="63795">
                  <c:v>19186</c:v>
                </c:pt>
                <c:pt idx="63796">
                  <c:v>18981</c:v>
                </c:pt>
                <c:pt idx="63797">
                  <c:v>18440</c:v>
                </c:pt>
                <c:pt idx="63798">
                  <c:v>17654</c:v>
                </c:pt>
                <c:pt idx="63799">
                  <c:v>16664</c:v>
                </c:pt>
                <c:pt idx="63800">
                  <c:v>14535</c:v>
                </c:pt>
                <c:pt idx="63801">
                  <c:v>14297</c:v>
                </c:pt>
                <c:pt idx="63802">
                  <c:v>14041</c:v>
                </c:pt>
                <c:pt idx="63803">
                  <c:v>14154</c:v>
                </c:pt>
                <c:pt idx="63804">
                  <c:v>14356</c:v>
                </c:pt>
                <c:pt idx="63805">
                  <c:v>15231</c:v>
                </c:pt>
                <c:pt idx="63806">
                  <c:v>16619</c:v>
                </c:pt>
                <c:pt idx="63807">
                  <c:v>17625</c:v>
                </c:pt>
                <c:pt idx="63808">
                  <c:v>17574</c:v>
                </c:pt>
                <c:pt idx="63809">
                  <c:v>17478</c:v>
                </c:pt>
                <c:pt idx="63810">
                  <c:v>17458</c:v>
                </c:pt>
                <c:pt idx="63811">
                  <c:v>17349</c:v>
                </c:pt>
                <c:pt idx="63812">
                  <c:v>17122</c:v>
                </c:pt>
                <c:pt idx="63813">
                  <c:v>17060</c:v>
                </c:pt>
                <c:pt idx="63814">
                  <c:v>17114</c:v>
                </c:pt>
                <c:pt idx="63815">
                  <c:v>16889</c:v>
                </c:pt>
                <c:pt idx="63816">
                  <c:v>17074</c:v>
                </c:pt>
                <c:pt idx="63817">
                  <c:v>17990</c:v>
                </c:pt>
                <c:pt idx="63818">
                  <c:v>18124</c:v>
                </c:pt>
                <c:pt idx="63819">
                  <c:v>18010</c:v>
                </c:pt>
                <c:pt idx="63820">
                  <c:v>17692</c:v>
                </c:pt>
                <c:pt idx="63821">
                  <c:v>17559</c:v>
                </c:pt>
                <c:pt idx="63822">
                  <c:v>16623</c:v>
                </c:pt>
                <c:pt idx="63823">
                  <c:v>15674</c:v>
                </c:pt>
                <c:pt idx="63824">
                  <c:v>14942</c:v>
                </c:pt>
                <c:pt idx="63825">
                  <c:v>14552</c:v>
                </c:pt>
                <c:pt idx="63826">
                  <c:v>14390</c:v>
                </c:pt>
                <c:pt idx="63827">
                  <c:v>14395</c:v>
                </c:pt>
                <c:pt idx="63828">
                  <c:v>14572</c:v>
                </c:pt>
                <c:pt idx="63829">
                  <c:v>15376</c:v>
                </c:pt>
                <c:pt idx="63830">
                  <c:v>16690</c:v>
                </c:pt>
                <c:pt idx="63831">
                  <c:v>17437</c:v>
                </c:pt>
                <c:pt idx="63832">
                  <c:v>17233</c:v>
                </c:pt>
                <c:pt idx="63833">
                  <c:v>16908</c:v>
                </c:pt>
                <c:pt idx="63834">
                  <c:v>16562</c:v>
                </c:pt>
                <c:pt idx="63835">
                  <c:v>16101</c:v>
                </c:pt>
                <c:pt idx="63836">
                  <c:v>15806</c:v>
                </c:pt>
                <c:pt idx="63837">
                  <c:v>15671</c:v>
                </c:pt>
                <c:pt idx="63838">
                  <c:v>15394</c:v>
                </c:pt>
                <c:pt idx="63839">
                  <c:v>15148</c:v>
                </c:pt>
                <c:pt idx="63840">
                  <c:v>15399</c:v>
                </c:pt>
                <c:pt idx="63841">
                  <c:v>16672</c:v>
                </c:pt>
                <c:pt idx="63842">
                  <c:v>17174</c:v>
                </c:pt>
                <c:pt idx="63843">
                  <c:v>17331</c:v>
                </c:pt>
                <c:pt idx="63844">
                  <c:v>17431</c:v>
                </c:pt>
                <c:pt idx="63845">
                  <c:v>17045</c:v>
                </c:pt>
                <c:pt idx="63846">
                  <c:v>16072</c:v>
                </c:pt>
                <c:pt idx="63847">
                  <c:v>15236</c:v>
                </c:pt>
                <c:pt idx="63848">
                  <c:v>13845</c:v>
                </c:pt>
                <c:pt idx="63849">
                  <c:v>13382</c:v>
                </c:pt>
                <c:pt idx="63850">
                  <c:v>13162</c:v>
                </c:pt>
                <c:pt idx="63851">
                  <c:v>13230</c:v>
                </c:pt>
                <c:pt idx="63852">
                  <c:v>13573</c:v>
                </c:pt>
                <c:pt idx="63853">
                  <c:v>14360</c:v>
                </c:pt>
                <c:pt idx="63854">
                  <c:v>15855</c:v>
                </c:pt>
                <c:pt idx="63855">
                  <c:v>16873</c:v>
                </c:pt>
                <c:pt idx="63856">
                  <c:v>16778</c:v>
                </c:pt>
                <c:pt idx="63857">
                  <c:v>16632</c:v>
                </c:pt>
                <c:pt idx="63858">
                  <c:v>16719</c:v>
                </c:pt>
                <c:pt idx="63859">
                  <c:v>16637</c:v>
                </c:pt>
                <c:pt idx="63860">
                  <c:v>16512</c:v>
                </c:pt>
                <c:pt idx="63861">
                  <c:v>16494</c:v>
                </c:pt>
                <c:pt idx="63862">
                  <c:v>16238</c:v>
                </c:pt>
                <c:pt idx="63863">
                  <c:v>16186</c:v>
                </c:pt>
                <c:pt idx="63864">
                  <c:v>16574</c:v>
                </c:pt>
                <c:pt idx="63865">
                  <c:v>17608</c:v>
                </c:pt>
                <c:pt idx="63866">
                  <c:v>18077</c:v>
                </c:pt>
                <c:pt idx="63867">
                  <c:v>18051</c:v>
                </c:pt>
                <c:pt idx="63868">
                  <c:v>18029</c:v>
                </c:pt>
                <c:pt idx="63869">
                  <c:v>17614</c:v>
                </c:pt>
                <c:pt idx="63870">
                  <c:v>16763</c:v>
                </c:pt>
                <c:pt idx="63871">
                  <c:v>15696</c:v>
                </c:pt>
                <c:pt idx="63872">
                  <c:v>12711</c:v>
                </c:pt>
                <c:pt idx="63873">
                  <c:v>12388</c:v>
                </c:pt>
                <c:pt idx="63874">
                  <c:v>12271</c:v>
                </c:pt>
                <c:pt idx="63875">
                  <c:v>12405</c:v>
                </c:pt>
                <c:pt idx="63876">
                  <c:v>12814</c:v>
                </c:pt>
                <c:pt idx="63877">
                  <c:v>13592</c:v>
                </c:pt>
                <c:pt idx="63878">
                  <c:v>15133</c:v>
                </c:pt>
                <c:pt idx="63879">
                  <c:v>16163</c:v>
                </c:pt>
                <c:pt idx="63880">
                  <c:v>16255</c:v>
                </c:pt>
                <c:pt idx="63881">
                  <c:v>16241</c:v>
                </c:pt>
                <c:pt idx="63882">
                  <c:v>16377</c:v>
                </c:pt>
                <c:pt idx="63883">
                  <c:v>16279</c:v>
                </c:pt>
                <c:pt idx="63884">
                  <c:v>16228</c:v>
                </c:pt>
                <c:pt idx="63885">
                  <c:v>16162</c:v>
                </c:pt>
                <c:pt idx="63886">
                  <c:v>15905</c:v>
                </c:pt>
                <c:pt idx="63887">
                  <c:v>15803</c:v>
                </c:pt>
                <c:pt idx="63888">
                  <c:v>16044</c:v>
                </c:pt>
                <c:pt idx="63889">
                  <c:v>17002</c:v>
                </c:pt>
                <c:pt idx="63890">
                  <c:v>17198</c:v>
                </c:pt>
                <c:pt idx="63891">
                  <c:v>17089</c:v>
                </c:pt>
                <c:pt idx="63892">
                  <c:v>16794</c:v>
                </c:pt>
                <c:pt idx="63893">
                  <c:v>16346</c:v>
                </c:pt>
                <c:pt idx="63894">
                  <c:v>15526</c:v>
                </c:pt>
                <c:pt idx="63895">
                  <c:v>14595</c:v>
                </c:pt>
                <c:pt idx="63896">
                  <c:v>12760</c:v>
                </c:pt>
                <c:pt idx="63897">
                  <c:v>12349</c:v>
                </c:pt>
                <c:pt idx="63898">
                  <c:v>12151</c:v>
                </c:pt>
                <c:pt idx="63899">
                  <c:v>11994</c:v>
                </c:pt>
                <c:pt idx="63900">
                  <c:v>11943</c:v>
                </c:pt>
                <c:pt idx="63901">
                  <c:v>12143</c:v>
                </c:pt>
                <c:pt idx="63902">
                  <c:v>12459</c:v>
                </c:pt>
                <c:pt idx="63903">
                  <c:v>13083</c:v>
                </c:pt>
                <c:pt idx="63904">
                  <c:v>13635</c:v>
                </c:pt>
                <c:pt idx="63905">
                  <c:v>13840</c:v>
                </c:pt>
                <c:pt idx="63906">
                  <c:v>13921</c:v>
                </c:pt>
                <c:pt idx="63907">
                  <c:v>13865</c:v>
                </c:pt>
                <c:pt idx="63908">
                  <c:v>13870</c:v>
                </c:pt>
                <c:pt idx="63909">
                  <c:v>13833</c:v>
                </c:pt>
                <c:pt idx="63910">
                  <c:v>13690</c:v>
                </c:pt>
                <c:pt idx="63911">
                  <c:v>13734</c:v>
                </c:pt>
                <c:pt idx="63912">
                  <c:v>14101</c:v>
                </c:pt>
                <c:pt idx="63913">
                  <c:v>15184</c:v>
                </c:pt>
                <c:pt idx="63914">
                  <c:v>15388</c:v>
                </c:pt>
                <c:pt idx="63915">
                  <c:v>15324</c:v>
                </c:pt>
                <c:pt idx="63916">
                  <c:v>15228</c:v>
                </c:pt>
                <c:pt idx="63917">
                  <c:v>14808</c:v>
                </c:pt>
                <c:pt idx="63918">
                  <c:v>14022</c:v>
                </c:pt>
                <c:pt idx="63919">
                  <c:v>13244</c:v>
                </c:pt>
                <c:pt idx="63920">
                  <c:v>14689</c:v>
                </c:pt>
                <c:pt idx="63921">
                  <c:v>14248</c:v>
                </c:pt>
                <c:pt idx="63922">
                  <c:v>14065</c:v>
                </c:pt>
                <c:pt idx="63923">
                  <c:v>13945</c:v>
                </c:pt>
                <c:pt idx="63924">
                  <c:v>14052</c:v>
                </c:pt>
                <c:pt idx="63925">
                  <c:v>14430</c:v>
                </c:pt>
                <c:pt idx="63926">
                  <c:v>14957</c:v>
                </c:pt>
                <c:pt idx="63927">
                  <c:v>15703</c:v>
                </c:pt>
                <c:pt idx="63928">
                  <c:v>16039</c:v>
                </c:pt>
                <c:pt idx="63929">
                  <c:v>16284</c:v>
                </c:pt>
                <c:pt idx="63930">
                  <c:v>16118</c:v>
                </c:pt>
                <c:pt idx="63931">
                  <c:v>15758</c:v>
                </c:pt>
                <c:pt idx="63932">
                  <c:v>15042</c:v>
                </c:pt>
                <c:pt idx="63933">
                  <c:v>14855</c:v>
                </c:pt>
                <c:pt idx="63934">
                  <c:v>14545</c:v>
                </c:pt>
                <c:pt idx="63935">
                  <c:v>14379</c:v>
                </c:pt>
                <c:pt idx="63936">
                  <c:v>14760</c:v>
                </c:pt>
                <c:pt idx="63937">
                  <c:v>15592</c:v>
                </c:pt>
                <c:pt idx="63938">
                  <c:v>15804</c:v>
                </c:pt>
                <c:pt idx="63939">
                  <c:v>15538</c:v>
                </c:pt>
                <c:pt idx="63940">
                  <c:v>15383</c:v>
                </c:pt>
                <c:pt idx="63941">
                  <c:v>15018</c:v>
                </c:pt>
                <c:pt idx="63942">
                  <c:v>14306</c:v>
                </c:pt>
                <c:pt idx="63943">
                  <c:v>13438</c:v>
                </c:pt>
                <c:pt idx="63944">
                  <c:v>15919</c:v>
                </c:pt>
                <c:pt idx="63945">
                  <c:v>15695</c:v>
                </c:pt>
                <c:pt idx="63946">
                  <c:v>15545</c:v>
                </c:pt>
                <c:pt idx="63947">
                  <c:v>15700</c:v>
                </c:pt>
                <c:pt idx="63948">
                  <c:v>16066</c:v>
                </c:pt>
                <c:pt idx="63949">
                  <c:v>16951</c:v>
                </c:pt>
                <c:pt idx="63950">
                  <c:v>18451</c:v>
                </c:pt>
                <c:pt idx="63951">
                  <c:v>19331</c:v>
                </c:pt>
                <c:pt idx="63952">
                  <c:v>18988</c:v>
                </c:pt>
                <c:pt idx="63953">
                  <c:v>18404</c:v>
                </c:pt>
                <c:pt idx="63954">
                  <c:v>17580</c:v>
                </c:pt>
                <c:pt idx="63955">
                  <c:v>16721</c:v>
                </c:pt>
                <c:pt idx="63956">
                  <c:v>16227</c:v>
                </c:pt>
                <c:pt idx="63957">
                  <c:v>15780</c:v>
                </c:pt>
                <c:pt idx="63958">
                  <c:v>15311</c:v>
                </c:pt>
                <c:pt idx="63959">
                  <c:v>15052</c:v>
                </c:pt>
                <c:pt idx="63960">
                  <c:v>15398</c:v>
                </c:pt>
                <c:pt idx="63961">
                  <c:v>16619</c:v>
                </c:pt>
                <c:pt idx="63962">
                  <c:v>17036</c:v>
                </c:pt>
                <c:pt idx="63963">
                  <c:v>17070</c:v>
                </c:pt>
                <c:pt idx="63964">
                  <c:v>17163</c:v>
                </c:pt>
                <c:pt idx="63965">
                  <c:v>16935</c:v>
                </c:pt>
                <c:pt idx="63966">
                  <c:v>16261</c:v>
                </c:pt>
                <c:pt idx="63967">
                  <c:v>15357</c:v>
                </c:pt>
                <c:pt idx="63968">
                  <c:v>15816</c:v>
                </c:pt>
                <c:pt idx="63969">
                  <c:v>15551</c:v>
                </c:pt>
                <c:pt idx="63970">
                  <c:v>15494</c:v>
                </c:pt>
                <c:pt idx="63971">
                  <c:v>15563</c:v>
                </c:pt>
                <c:pt idx="63972">
                  <c:v>15982</c:v>
                </c:pt>
                <c:pt idx="63973">
                  <c:v>16889</c:v>
                </c:pt>
                <c:pt idx="63974">
                  <c:v>18499</c:v>
                </c:pt>
                <c:pt idx="63975">
                  <c:v>19425</c:v>
                </c:pt>
                <c:pt idx="63976">
                  <c:v>19142</c:v>
                </c:pt>
                <c:pt idx="63977">
                  <c:v>18583</c:v>
                </c:pt>
                <c:pt idx="63978">
                  <c:v>18132</c:v>
                </c:pt>
                <c:pt idx="63979">
                  <c:v>17344</c:v>
                </c:pt>
                <c:pt idx="63980">
                  <c:v>16823</c:v>
                </c:pt>
                <c:pt idx="63981">
                  <c:v>16373</c:v>
                </c:pt>
                <c:pt idx="63982">
                  <c:v>16002</c:v>
                </c:pt>
                <c:pt idx="63983">
                  <c:v>15664</c:v>
                </c:pt>
                <c:pt idx="63984">
                  <c:v>16075</c:v>
                </c:pt>
                <c:pt idx="63985">
                  <c:v>17408</c:v>
                </c:pt>
                <c:pt idx="63986">
                  <c:v>18081</c:v>
                </c:pt>
                <c:pt idx="63987">
                  <c:v>18344</c:v>
                </c:pt>
                <c:pt idx="63988">
                  <c:v>18493</c:v>
                </c:pt>
                <c:pt idx="63989">
                  <c:v>18176</c:v>
                </c:pt>
                <c:pt idx="63990">
                  <c:v>17419</c:v>
                </c:pt>
                <c:pt idx="63991">
                  <c:v>16455</c:v>
                </c:pt>
                <c:pt idx="63992">
                  <c:v>15831</c:v>
                </c:pt>
                <c:pt idx="63993">
                  <c:v>15518</c:v>
                </c:pt>
                <c:pt idx="63994">
                  <c:v>15379</c:v>
                </c:pt>
                <c:pt idx="63995">
                  <c:v>15450</c:v>
                </c:pt>
                <c:pt idx="63996">
                  <c:v>15750</c:v>
                </c:pt>
                <c:pt idx="63997">
                  <c:v>16548</c:v>
                </c:pt>
                <c:pt idx="63998">
                  <c:v>18125</c:v>
                </c:pt>
                <c:pt idx="63999">
                  <c:v>18927</c:v>
                </c:pt>
                <c:pt idx="64000">
                  <c:v>18727</c:v>
                </c:pt>
                <c:pt idx="64001">
                  <c:v>18261</c:v>
                </c:pt>
                <c:pt idx="64002">
                  <c:v>17826</c:v>
                </c:pt>
                <c:pt idx="64003">
                  <c:v>17310</c:v>
                </c:pt>
                <c:pt idx="64004">
                  <c:v>16927</c:v>
                </c:pt>
                <c:pt idx="64005">
                  <c:v>16569</c:v>
                </c:pt>
                <c:pt idx="64006">
                  <c:v>16288</c:v>
                </c:pt>
                <c:pt idx="64007">
                  <c:v>16234</c:v>
                </c:pt>
                <c:pt idx="64008">
                  <c:v>16603</c:v>
                </c:pt>
                <c:pt idx="64009">
                  <c:v>17886</c:v>
                </c:pt>
                <c:pt idx="64010">
                  <c:v>18480</c:v>
                </c:pt>
                <c:pt idx="64011">
                  <c:v>18636</c:v>
                </c:pt>
                <c:pt idx="64012">
                  <c:v>18568</c:v>
                </c:pt>
                <c:pt idx="64013">
                  <c:v>18279</c:v>
                </c:pt>
                <c:pt idx="64014">
                  <c:v>17456</c:v>
                </c:pt>
                <c:pt idx="64015">
                  <c:v>16549</c:v>
                </c:pt>
                <c:pt idx="64016">
                  <c:v>14332</c:v>
                </c:pt>
                <c:pt idx="64017">
                  <c:v>14080</c:v>
                </c:pt>
                <c:pt idx="64018">
                  <c:v>13883</c:v>
                </c:pt>
                <c:pt idx="64019">
                  <c:v>13911</c:v>
                </c:pt>
                <c:pt idx="64020">
                  <c:v>14250</c:v>
                </c:pt>
                <c:pt idx="64021">
                  <c:v>15138</c:v>
                </c:pt>
                <c:pt idx="64022">
                  <c:v>16739</c:v>
                </c:pt>
                <c:pt idx="64023">
                  <c:v>17643</c:v>
                </c:pt>
                <c:pt idx="64024">
                  <c:v>17525</c:v>
                </c:pt>
                <c:pt idx="64025">
                  <c:v>17447</c:v>
                </c:pt>
                <c:pt idx="64026">
                  <c:v>17566</c:v>
                </c:pt>
                <c:pt idx="64027">
                  <c:v>17402</c:v>
                </c:pt>
                <c:pt idx="64028">
                  <c:v>17470</c:v>
                </c:pt>
                <c:pt idx="64029">
                  <c:v>17305</c:v>
                </c:pt>
                <c:pt idx="64030">
                  <c:v>17228</c:v>
                </c:pt>
                <c:pt idx="64031">
                  <c:v>17132</c:v>
                </c:pt>
                <c:pt idx="64032">
                  <c:v>17348</c:v>
                </c:pt>
                <c:pt idx="64033">
                  <c:v>18429</c:v>
                </c:pt>
                <c:pt idx="64034">
                  <c:v>18813</c:v>
                </c:pt>
                <c:pt idx="64035">
                  <c:v>18917</c:v>
                </c:pt>
                <c:pt idx="64036">
                  <c:v>18690</c:v>
                </c:pt>
                <c:pt idx="64037">
                  <c:v>18307</c:v>
                </c:pt>
                <c:pt idx="64038">
                  <c:v>17399</c:v>
                </c:pt>
                <c:pt idx="64039">
                  <c:v>16475</c:v>
                </c:pt>
                <c:pt idx="64040">
                  <c:v>12445</c:v>
                </c:pt>
                <c:pt idx="64041">
                  <c:v>12185</c:v>
                </c:pt>
                <c:pt idx="64042">
                  <c:v>12103</c:v>
                </c:pt>
                <c:pt idx="64043">
                  <c:v>12124</c:v>
                </c:pt>
                <c:pt idx="64044">
                  <c:v>12466</c:v>
                </c:pt>
                <c:pt idx="64045">
                  <c:v>13342</c:v>
                </c:pt>
                <c:pt idx="64046">
                  <c:v>14856</c:v>
                </c:pt>
                <c:pt idx="64047">
                  <c:v>15816</c:v>
                </c:pt>
                <c:pt idx="64048">
                  <c:v>15857</c:v>
                </c:pt>
                <c:pt idx="64049">
                  <c:v>15931</c:v>
                </c:pt>
                <c:pt idx="64050">
                  <c:v>16139</c:v>
                </c:pt>
                <c:pt idx="64051">
                  <c:v>16240</c:v>
                </c:pt>
                <c:pt idx="64052">
                  <c:v>16273</c:v>
                </c:pt>
                <c:pt idx="64053">
                  <c:v>16321</c:v>
                </c:pt>
                <c:pt idx="64054">
                  <c:v>16134</c:v>
                </c:pt>
                <c:pt idx="64055">
                  <c:v>16189</c:v>
                </c:pt>
                <c:pt idx="64056">
                  <c:v>16536</c:v>
                </c:pt>
                <c:pt idx="64057">
                  <c:v>17453</c:v>
                </c:pt>
                <c:pt idx="64058">
                  <c:v>17667</c:v>
                </c:pt>
                <c:pt idx="64059">
                  <c:v>17662</c:v>
                </c:pt>
                <c:pt idx="64060">
                  <c:v>17499</c:v>
                </c:pt>
                <c:pt idx="64061">
                  <c:v>17100</c:v>
                </c:pt>
                <c:pt idx="64062">
                  <c:v>16034</c:v>
                </c:pt>
                <c:pt idx="64063">
                  <c:v>15122</c:v>
                </c:pt>
                <c:pt idx="64064">
                  <c:v>13065</c:v>
                </c:pt>
                <c:pt idx="64065">
                  <c:v>12657</c:v>
                </c:pt>
                <c:pt idx="64066">
                  <c:v>12475</c:v>
                </c:pt>
                <c:pt idx="64067">
                  <c:v>12375</c:v>
                </c:pt>
                <c:pt idx="64068">
                  <c:v>12484</c:v>
                </c:pt>
                <c:pt idx="64069">
                  <c:v>12725</c:v>
                </c:pt>
                <c:pt idx="64070">
                  <c:v>13177</c:v>
                </c:pt>
                <c:pt idx="64071">
                  <c:v>13779</c:v>
                </c:pt>
                <c:pt idx="64072">
                  <c:v>14365</c:v>
                </c:pt>
                <c:pt idx="64073">
                  <c:v>14585</c:v>
                </c:pt>
                <c:pt idx="64074">
                  <c:v>14656</c:v>
                </c:pt>
                <c:pt idx="64075">
                  <c:v>14734</c:v>
                </c:pt>
                <c:pt idx="64076">
                  <c:v>14761</c:v>
                </c:pt>
                <c:pt idx="64077">
                  <c:v>14716</c:v>
                </c:pt>
                <c:pt idx="64078">
                  <c:v>14736</c:v>
                </c:pt>
                <c:pt idx="64079">
                  <c:v>14653</c:v>
                </c:pt>
                <c:pt idx="64080">
                  <c:v>14998</c:v>
                </c:pt>
                <c:pt idx="64081">
                  <c:v>15945</c:v>
                </c:pt>
                <c:pt idx="64082">
                  <c:v>16086</c:v>
                </c:pt>
                <c:pt idx="64083">
                  <c:v>16068</c:v>
                </c:pt>
                <c:pt idx="64084">
                  <c:v>15784</c:v>
                </c:pt>
                <c:pt idx="64085">
                  <c:v>15286</c:v>
                </c:pt>
                <c:pt idx="64086">
                  <c:v>14514</c:v>
                </c:pt>
                <c:pt idx="64087">
                  <c:v>13691</c:v>
                </c:pt>
                <c:pt idx="64088">
                  <c:v>13119</c:v>
                </c:pt>
                <c:pt idx="64089">
                  <c:v>12519</c:v>
                </c:pt>
                <c:pt idx="64090">
                  <c:v>12398</c:v>
                </c:pt>
                <c:pt idx="64091">
                  <c:v>12361</c:v>
                </c:pt>
                <c:pt idx="64092">
                  <c:v>12424</c:v>
                </c:pt>
                <c:pt idx="64093">
                  <c:v>12742</c:v>
                </c:pt>
                <c:pt idx="64094">
                  <c:v>13366</c:v>
                </c:pt>
                <c:pt idx="64095">
                  <c:v>13937</c:v>
                </c:pt>
                <c:pt idx="64096">
                  <c:v>14466</c:v>
                </c:pt>
                <c:pt idx="64097">
                  <c:v>14824</c:v>
                </c:pt>
                <c:pt idx="64098">
                  <c:v>14882</c:v>
                </c:pt>
                <c:pt idx="64099">
                  <c:v>14784</c:v>
                </c:pt>
                <c:pt idx="64100">
                  <c:v>14612</c:v>
                </c:pt>
                <c:pt idx="64101">
                  <c:v>14485</c:v>
                </c:pt>
                <c:pt idx="64102">
                  <c:v>14261</c:v>
                </c:pt>
                <c:pt idx="64103">
                  <c:v>14209</c:v>
                </c:pt>
                <c:pt idx="64104">
                  <c:v>14579</c:v>
                </c:pt>
                <c:pt idx="64105">
                  <c:v>15411</c:v>
                </c:pt>
                <c:pt idx="64106">
                  <c:v>15641</c:v>
                </c:pt>
                <c:pt idx="64107">
                  <c:v>15538</c:v>
                </c:pt>
                <c:pt idx="64108">
                  <c:v>15331</c:v>
                </c:pt>
                <c:pt idx="64109">
                  <c:v>15010</c:v>
                </c:pt>
                <c:pt idx="64110">
                  <c:v>14357</c:v>
                </c:pt>
                <c:pt idx="64111">
                  <c:v>13581</c:v>
                </c:pt>
                <c:pt idx="64112">
                  <c:v>14425</c:v>
                </c:pt>
                <c:pt idx="64113">
                  <c:v>13961</c:v>
                </c:pt>
                <c:pt idx="64114">
                  <c:v>13795</c:v>
                </c:pt>
                <c:pt idx="64115">
                  <c:v>13809</c:v>
                </c:pt>
                <c:pt idx="64116">
                  <c:v>14052</c:v>
                </c:pt>
                <c:pt idx="64117">
                  <c:v>14662</c:v>
                </c:pt>
                <c:pt idx="64118">
                  <c:v>16000</c:v>
                </c:pt>
                <c:pt idx="64119">
                  <c:v>16678</c:v>
                </c:pt>
                <c:pt idx="64120">
                  <c:v>16584</c:v>
                </c:pt>
                <c:pt idx="64121">
                  <c:v>16567</c:v>
                </c:pt>
                <c:pt idx="64122">
                  <c:v>16546</c:v>
                </c:pt>
                <c:pt idx="64123">
                  <c:v>16442</c:v>
                </c:pt>
                <c:pt idx="64124">
                  <c:v>16337</c:v>
                </c:pt>
                <c:pt idx="64125">
                  <c:v>16202</c:v>
                </c:pt>
                <c:pt idx="64126">
                  <c:v>15897</c:v>
                </c:pt>
                <c:pt idx="64127">
                  <c:v>15830</c:v>
                </c:pt>
                <c:pt idx="64128">
                  <c:v>16007</c:v>
                </c:pt>
                <c:pt idx="64129">
                  <c:v>16667</c:v>
                </c:pt>
                <c:pt idx="64130">
                  <c:v>16477</c:v>
                </c:pt>
                <c:pt idx="64131">
                  <c:v>16157</c:v>
                </c:pt>
                <c:pt idx="64132">
                  <c:v>16022</c:v>
                </c:pt>
                <c:pt idx="64133">
                  <c:v>15772</c:v>
                </c:pt>
                <c:pt idx="64134">
                  <c:v>15070</c:v>
                </c:pt>
                <c:pt idx="64135">
                  <c:v>13891</c:v>
                </c:pt>
                <c:pt idx="64136">
                  <c:v>14946</c:v>
                </c:pt>
                <c:pt idx="64137">
                  <c:v>14707</c:v>
                </c:pt>
                <c:pt idx="64138">
                  <c:v>14711</c:v>
                </c:pt>
                <c:pt idx="64139">
                  <c:v>15192</c:v>
                </c:pt>
                <c:pt idx="64140">
                  <c:v>16096</c:v>
                </c:pt>
                <c:pt idx="64141">
                  <c:v>17657</c:v>
                </c:pt>
                <c:pt idx="64142">
                  <c:v>18526</c:v>
                </c:pt>
                <c:pt idx="64143">
                  <c:v>18187</c:v>
                </c:pt>
                <c:pt idx="64144">
                  <c:v>17701</c:v>
                </c:pt>
                <c:pt idx="64145">
                  <c:v>17389</c:v>
                </c:pt>
                <c:pt idx="64146">
                  <c:v>16686</c:v>
                </c:pt>
                <c:pt idx="64147">
                  <c:v>16295</c:v>
                </c:pt>
                <c:pt idx="64148">
                  <c:v>16114</c:v>
                </c:pt>
                <c:pt idx="64149">
                  <c:v>15949</c:v>
                </c:pt>
                <c:pt idx="64150">
                  <c:v>15887</c:v>
                </c:pt>
                <c:pt idx="64151">
                  <c:v>16198</c:v>
                </c:pt>
                <c:pt idx="64152">
                  <c:v>17422</c:v>
                </c:pt>
                <c:pt idx="64153">
                  <c:v>17715</c:v>
                </c:pt>
                <c:pt idx="64154">
                  <c:v>17722</c:v>
                </c:pt>
                <c:pt idx="64155">
                  <c:v>17486</c:v>
                </c:pt>
                <c:pt idx="64156">
                  <c:v>16988</c:v>
                </c:pt>
                <c:pt idx="64157">
                  <c:v>16100</c:v>
                </c:pt>
                <c:pt idx="64158">
                  <c:v>15064</c:v>
                </c:pt>
                <c:pt idx="64159">
                  <c:v>13056</c:v>
                </c:pt>
                <c:pt idx="64160">
                  <c:v>12685</c:v>
                </c:pt>
                <c:pt idx="64161">
                  <c:v>12501</c:v>
                </c:pt>
                <c:pt idx="64162">
                  <c:v>12510</c:v>
                </c:pt>
                <c:pt idx="64163">
                  <c:v>12936</c:v>
                </c:pt>
                <c:pt idx="64164">
                  <c:v>13762</c:v>
                </c:pt>
                <c:pt idx="64165">
                  <c:v>15274</c:v>
                </c:pt>
                <c:pt idx="64166">
                  <c:v>16216</c:v>
                </c:pt>
                <c:pt idx="64167">
                  <c:v>16038</c:v>
                </c:pt>
                <c:pt idx="64168">
                  <c:v>15875</c:v>
                </c:pt>
                <c:pt idx="64169">
                  <c:v>15701</c:v>
                </c:pt>
                <c:pt idx="64170">
                  <c:v>15567</c:v>
                </c:pt>
                <c:pt idx="64171">
                  <c:v>15377</c:v>
                </c:pt>
                <c:pt idx="64172">
                  <c:v>15187</c:v>
                </c:pt>
                <c:pt idx="64173">
                  <c:v>15026</c:v>
                </c:pt>
                <c:pt idx="64174">
                  <c:v>14738</c:v>
                </c:pt>
                <c:pt idx="64175">
                  <c:v>15199</c:v>
                </c:pt>
                <c:pt idx="64176">
                  <c:v>16718</c:v>
                </c:pt>
                <c:pt idx="64177">
                  <c:v>17302</c:v>
                </c:pt>
                <c:pt idx="64178">
                  <c:v>17530</c:v>
                </c:pt>
                <c:pt idx="64179">
                  <c:v>17528</c:v>
                </c:pt>
                <c:pt idx="64180">
                  <c:v>17228</c:v>
                </c:pt>
                <c:pt idx="64181">
                  <c:v>16443</c:v>
                </c:pt>
                <c:pt idx="64182">
                  <c:v>15644</c:v>
                </c:pt>
                <c:pt idx="64183">
                  <c:v>12572</c:v>
                </c:pt>
                <c:pt idx="64184">
                  <c:v>12287</c:v>
                </c:pt>
                <c:pt idx="64185">
                  <c:v>12143</c:v>
                </c:pt>
                <c:pt idx="64186">
                  <c:v>12190</c:v>
                </c:pt>
                <c:pt idx="64187">
                  <c:v>12504</c:v>
                </c:pt>
                <c:pt idx="64188">
                  <c:v>13375</c:v>
                </c:pt>
                <c:pt idx="64189">
                  <c:v>14975</c:v>
                </c:pt>
                <c:pt idx="64190">
                  <c:v>15796</c:v>
                </c:pt>
                <c:pt idx="64191">
                  <c:v>15598</c:v>
                </c:pt>
                <c:pt idx="64192">
                  <c:v>15489</c:v>
                </c:pt>
                <c:pt idx="64193">
                  <c:v>15416</c:v>
                </c:pt>
                <c:pt idx="64194">
                  <c:v>15326</c:v>
                </c:pt>
                <c:pt idx="64195">
                  <c:v>15304</c:v>
                </c:pt>
                <c:pt idx="64196">
                  <c:v>15225</c:v>
                </c:pt>
                <c:pt idx="64197">
                  <c:v>15073</c:v>
                </c:pt>
                <c:pt idx="64198">
                  <c:v>15017</c:v>
                </c:pt>
                <c:pt idx="64199">
                  <c:v>15242</c:v>
                </c:pt>
                <c:pt idx="64200">
                  <c:v>16080</c:v>
                </c:pt>
                <c:pt idx="64201">
                  <c:v>16265</c:v>
                </c:pt>
                <c:pt idx="64202">
                  <c:v>16237</c:v>
                </c:pt>
                <c:pt idx="64203">
                  <c:v>16167</c:v>
                </c:pt>
                <c:pt idx="64204">
                  <c:v>15645</c:v>
                </c:pt>
                <c:pt idx="64205">
                  <c:v>14573</c:v>
                </c:pt>
                <c:pt idx="64206">
                  <c:v>13656</c:v>
                </c:pt>
                <c:pt idx="64207">
                  <c:v>12215</c:v>
                </c:pt>
                <c:pt idx="64208">
                  <c:v>11889</c:v>
                </c:pt>
                <c:pt idx="64209">
                  <c:v>11796</c:v>
                </c:pt>
                <c:pt idx="64210">
                  <c:v>11829</c:v>
                </c:pt>
                <c:pt idx="64211">
                  <c:v>12072</c:v>
                </c:pt>
                <c:pt idx="64212">
                  <c:v>12988</c:v>
                </c:pt>
                <c:pt idx="64213">
                  <c:v>14444</c:v>
                </c:pt>
                <c:pt idx="64214">
                  <c:v>15306</c:v>
                </c:pt>
                <c:pt idx="64215">
                  <c:v>15226</c:v>
                </c:pt>
                <c:pt idx="64216">
                  <c:v>15263</c:v>
                </c:pt>
                <c:pt idx="64217">
                  <c:v>15255</c:v>
                </c:pt>
                <c:pt idx="64218">
                  <c:v>15162</c:v>
                </c:pt>
                <c:pt idx="64219">
                  <c:v>15052</c:v>
                </c:pt>
                <c:pt idx="64220">
                  <c:v>15004</c:v>
                </c:pt>
                <c:pt idx="64221">
                  <c:v>14711</c:v>
                </c:pt>
                <c:pt idx="64222">
                  <c:v>14531</c:v>
                </c:pt>
                <c:pt idx="64223">
                  <c:v>14691</c:v>
                </c:pt>
                <c:pt idx="64224">
                  <c:v>15595</c:v>
                </c:pt>
                <c:pt idx="64225">
                  <c:v>16013</c:v>
                </c:pt>
                <c:pt idx="64226">
                  <c:v>15965</c:v>
                </c:pt>
                <c:pt idx="64227">
                  <c:v>15764</c:v>
                </c:pt>
                <c:pt idx="64228">
                  <c:v>15227</c:v>
                </c:pt>
                <c:pt idx="64229">
                  <c:v>14257</c:v>
                </c:pt>
                <c:pt idx="64230">
                  <c:v>13267</c:v>
                </c:pt>
                <c:pt idx="64231">
                  <c:v>12864</c:v>
                </c:pt>
                <c:pt idx="64232">
                  <c:v>12594</c:v>
                </c:pt>
                <c:pt idx="64233">
                  <c:v>12336</c:v>
                </c:pt>
                <c:pt idx="64234">
                  <c:v>12152</c:v>
                </c:pt>
                <c:pt idx="64235">
                  <c:v>12262</c:v>
                </c:pt>
                <c:pt idx="64236">
                  <c:v>12680</c:v>
                </c:pt>
                <c:pt idx="64237">
                  <c:v>13093</c:v>
                </c:pt>
                <c:pt idx="64238">
                  <c:v>13645</c:v>
                </c:pt>
                <c:pt idx="64239">
                  <c:v>14118</c:v>
                </c:pt>
                <c:pt idx="64240">
                  <c:v>14185</c:v>
                </c:pt>
                <c:pt idx="64241">
                  <c:v>13975</c:v>
                </c:pt>
                <c:pt idx="64242">
                  <c:v>13761</c:v>
                </c:pt>
                <c:pt idx="64243">
                  <c:v>13613</c:v>
                </c:pt>
                <c:pt idx="64244">
                  <c:v>13563</c:v>
                </c:pt>
                <c:pt idx="64245">
                  <c:v>13442</c:v>
                </c:pt>
                <c:pt idx="64246">
                  <c:v>13498</c:v>
                </c:pt>
                <c:pt idx="64247">
                  <c:v>13770</c:v>
                </c:pt>
                <c:pt idx="64248">
                  <c:v>14786</c:v>
                </c:pt>
                <c:pt idx="64249">
                  <c:v>14996</c:v>
                </c:pt>
                <c:pt idx="64250">
                  <c:v>14899</c:v>
                </c:pt>
                <c:pt idx="64251">
                  <c:v>14719</c:v>
                </c:pt>
                <c:pt idx="64252">
                  <c:v>14194</c:v>
                </c:pt>
                <c:pt idx="64253">
                  <c:v>13439</c:v>
                </c:pt>
                <c:pt idx="64254">
                  <c:v>12757</c:v>
                </c:pt>
                <c:pt idx="64255">
                  <c:v>14057</c:v>
                </c:pt>
                <c:pt idx="64256">
                  <c:v>13715</c:v>
                </c:pt>
                <c:pt idx="64257">
                  <c:v>13628</c:v>
                </c:pt>
                <c:pt idx="64258">
                  <c:v>13689</c:v>
                </c:pt>
                <c:pt idx="64259">
                  <c:v>13822</c:v>
                </c:pt>
                <c:pt idx="64260">
                  <c:v>14193</c:v>
                </c:pt>
                <c:pt idx="64261">
                  <c:v>14773</c:v>
                </c:pt>
                <c:pt idx="64262">
                  <c:v>15415</c:v>
                </c:pt>
                <c:pt idx="64263">
                  <c:v>15698</c:v>
                </c:pt>
                <c:pt idx="64264">
                  <c:v>15562</c:v>
                </c:pt>
                <c:pt idx="64265">
                  <c:v>15205</c:v>
                </c:pt>
                <c:pt idx="64266">
                  <c:v>14650</c:v>
                </c:pt>
                <c:pt idx="64267">
                  <c:v>14171</c:v>
                </c:pt>
                <c:pt idx="64268">
                  <c:v>13758</c:v>
                </c:pt>
                <c:pt idx="64269">
                  <c:v>13483</c:v>
                </c:pt>
                <c:pt idx="64270">
                  <c:v>13265</c:v>
                </c:pt>
                <c:pt idx="64271">
                  <c:v>13617</c:v>
                </c:pt>
                <c:pt idx="64272">
                  <c:v>14774</c:v>
                </c:pt>
                <c:pt idx="64273">
                  <c:v>15088</c:v>
                </c:pt>
                <c:pt idx="64274">
                  <c:v>15023</c:v>
                </c:pt>
                <c:pt idx="64275">
                  <c:v>15019</c:v>
                </c:pt>
                <c:pt idx="64276">
                  <c:v>14689</c:v>
                </c:pt>
                <c:pt idx="64277">
                  <c:v>14045</c:v>
                </c:pt>
                <c:pt idx="64278">
                  <c:v>13387</c:v>
                </c:pt>
                <c:pt idx="64279">
                  <c:v>15339</c:v>
                </c:pt>
                <c:pt idx="64280">
                  <c:v>15114</c:v>
                </c:pt>
                <c:pt idx="64281">
                  <c:v>14962</c:v>
                </c:pt>
                <c:pt idx="64282">
                  <c:v>15139</c:v>
                </c:pt>
                <c:pt idx="64283">
                  <c:v>15450</c:v>
                </c:pt>
                <c:pt idx="64284">
                  <c:v>16352</c:v>
                </c:pt>
                <c:pt idx="64285">
                  <c:v>17776</c:v>
                </c:pt>
                <c:pt idx="64286">
                  <c:v>18493</c:v>
                </c:pt>
                <c:pt idx="64287">
                  <c:v>18134</c:v>
                </c:pt>
                <c:pt idx="64288">
                  <c:v>17563</c:v>
                </c:pt>
                <c:pt idx="64289">
                  <c:v>17325</c:v>
                </c:pt>
                <c:pt idx="64290">
                  <c:v>16632</c:v>
                </c:pt>
                <c:pt idx="64291">
                  <c:v>16106</c:v>
                </c:pt>
                <c:pt idx="64292">
                  <c:v>15737</c:v>
                </c:pt>
                <c:pt idx="64293">
                  <c:v>15554</c:v>
                </c:pt>
                <c:pt idx="64294">
                  <c:v>15168</c:v>
                </c:pt>
                <c:pt idx="64295">
                  <c:v>15338</c:v>
                </c:pt>
                <c:pt idx="64296">
                  <c:v>16398</c:v>
                </c:pt>
                <c:pt idx="64297">
                  <c:v>16747</c:v>
                </c:pt>
                <c:pt idx="64298">
                  <c:v>16690</c:v>
                </c:pt>
                <c:pt idx="64299">
                  <c:v>16531</c:v>
                </c:pt>
                <c:pt idx="64300">
                  <c:v>16316</c:v>
                </c:pt>
                <c:pt idx="64301">
                  <c:v>15691</c:v>
                </c:pt>
                <c:pt idx="64302">
                  <c:v>14881</c:v>
                </c:pt>
                <c:pt idx="64303">
                  <c:v>16119</c:v>
                </c:pt>
                <c:pt idx="64304">
                  <c:v>15943</c:v>
                </c:pt>
                <c:pt idx="64305">
                  <c:v>15948</c:v>
                </c:pt>
                <c:pt idx="64306">
                  <c:v>16068</c:v>
                </c:pt>
                <c:pt idx="64307">
                  <c:v>16422</c:v>
                </c:pt>
                <c:pt idx="64308">
                  <c:v>17248</c:v>
                </c:pt>
                <c:pt idx="64309">
                  <c:v>18768</c:v>
                </c:pt>
                <c:pt idx="64310">
                  <c:v>19504</c:v>
                </c:pt>
                <c:pt idx="64311">
                  <c:v>19144</c:v>
                </c:pt>
                <c:pt idx="64312">
                  <c:v>18480</c:v>
                </c:pt>
                <c:pt idx="64313">
                  <c:v>17797</c:v>
                </c:pt>
                <c:pt idx="64314">
                  <c:v>17107</c:v>
                </c:pt>
                <c:pt idx="64315">
                  <c:v>16595</c:v>
                </c:pt>
                <c:pt idx="64316">
                  <c:v>16203</c:v>
                </c:pt>
                <c:pt idx="64317">
                  <c:v>15840</c:v>
                </c:pt>
                <c:pt idx="64318">
                  <c:v>15730</c:v>
                </c:pt>
                <c:pt idx="64319">
                  <c:v>16043</c:v>
                </c:pt>
                <c:pt idx="64320">
                  <c:v>17282</c:v>
                </c:pt>
                <c:pt idx="64321">
                  <c:v>17981</c:v>
                </c:pt>
                <c:pt idx="64322">
                  <c:v>18172</c:v>
                </c:pt>
                <c:pt idx="64323">
                  <c:v>17993</c:v>
                </c:pt>
                <c:pt idx="64324">
                  <c:v>17648</c:v>
                </c:pt>
                <c:pt idx="64325">
                  <c:v>16851</c:v>
                </c:pt>
                <c:pt idx="64326">
                  <c:v>15901</c:v>
                </c:pt>
                <c:pt idx="64327">
                  <c:v>15328</c:v>
                </c:pt>
                <c:pt idx="64328">
                  <c:v>15010</c:v>
                </c:pt>
                <c:pt idx="64329">
                  <c:v>14861</c:v>
                </c:pt>
                <c:pt idx="64330">
                  <c:v>14913</c:v>
                </c:pt>
                <c:pt idx="64331">
                  <c:v>15261</c:v>
                </c:pt>
                <c:pt idx="64332">
                  <c:v>16098</c:v>
                </c:pt>
                <c:pt idx="64333">
                  <c:v>17694</c:v>
                </c:pt>
                <c:pt idx="64334">
                  <c:v>18403</c:v>
                </c:pt>
                <c:pt idx="64335">
                  <c:v>18113</c:v>
                </c:pt>
                <c:pt idx="64336">
                  <c:v>17803</c:v>
                </c:pt>
                <c:pt idx="64337">
                  <c:v>17484</c:v>
                </c:pt>
                <c:pt idx="64338">
                  <c:v>17013</c:v>
                </c:pt>
                <c:pt idx="64339">
                  <c:v>16653</c:v>
                </c:pt>
                <c:pt idx="64340">
                  <c:v>16474</c:v>
                </c:pt>
                <c:pt idx="64341">
                  <c:v>16159</c:v>
                </c:pt>
                <c:pt idx="64342">
                  <c:v>15952</c:v>
                </c:pt>
                <c:pt idx="64343">
                  <c:v>16386</c:v>
                </c:pt>
                <c:pt idx="64344">
                  <c:v>17642</c:v>
                </c:pt>
                <c:pt idx="64345">
                  <c:v>18396</c:v>
                </c:pt>
                <c:pt idx="64346">
                  <c:v>18640</c:v>
                </c:pt>
                <c:pt idx="64347">
                  <c:v>18633</c:v>
                </c:pt>
                <c:pt idx="64348">
                  <c:v>18335</c:v>
                </c:pt>
                <c:pt idx="64349">
                  <c:v>17589</c:v>
                </c:pt>
                <c:pt idx="64350">
                  <c:v>16649</c:v>
                </c:pt>
                <c:pt idx="64351">
                  <c:v>14195</c:v>
                </c:pt>
                <c:pt idx="64352">
                  <c:v>13853</c:v>
                </c:pt>
                <c:pt idx="64353">
                  <c:v>13722</c:v>
                </c:pt>
                <c:pt idx="64354">
                  <c:v>13711</c:v>
                </c:pt>
                <c:pt idx="64355">
                  <c:v>14011</c:v>
                </c:pt>
                <c:pt idx="64356">
                  <c:v>14890</c:v>
                </c:pt>
                <c:pt idx="64357">
                  <c:v>16288</c:v>
                </c:pt>
                <c:pt idx="64358">
                  <c:v>17132</c:v>
                </c:pt>
                <c:pt idx="64359">
                  <c:v>17169</c:v>
                </c:pt>
                <c:pt idx="64360">
                  <c:v>17126</c:v>
                </c:pt>
                <c:pt idx="64361">
                  <c:v>17137</c:v>
                </c:pt>
                <c:pt idx="64362">
                  <c:v>17112</c:v>
                </c:pt>
                <c:pt idx="64363">
                  <c:v>17097</c:v>
                </c:pt>
                <c:pt idx="64364">
                  <c:v>16998</c:v>
                </c:pt>
                <c:pt idx="64365">
                  <c:v>16743</c:v>
                </c:pt>
                <c:pt idx="64366">
                  <c:v>16682</c:v>
                </c:pt>
                <c:pt idx="64367">
                  <c:v>16905</c:v>
                </c:pt>
                <c:pt idx="64368">
                  <c:v>17960</c:v>
                </c:pt>
                <c:pt idx="64369">
                  <c:v>18319</c:v>
                </c:pt>
                <c:pt idx="64370">
                  <c:v>18313</c:v>
                </c:pt>
                <c:pt idx="64371">
                  <c:v>18132</c:v>
                </c:pt>
                <c:pt idx="64372">
                  <c:v>17583</c:v>
                </c:pt>
                <c:pt idx="64373">
                  <c:v>16773</c:v>
                </c:pt>
                <c:pt idx="64374">
                  <c:v>15703</c:v>
                </c:pt>
                <c:pt idx="64375">
                  <c:v>14343</c:v>
                </c:pt>
                <c:pt idx="64376">
                  <c:v>14199</c:v>
                </c:pt>
                <c:pt idx="64377">
                  <c:v>14166</c:v>
                </c:pt>
                <c:pt idx="64378">
                  <c:v>14330</c:v>
                </c:pt>
                <c:pt idx="64379">
                  <c:v>14598</c:v>
                </c:pt>
                <c:pt idx="64380">
                  <c:v>15634</c:v>
                </c:pt>
                <c:pt idx="64381">
                  <c:v>17091</c:v>
                </c:pt>
                <c:pt idx="64382">
                  <c:v>17912</c:v>
                </c:pt>
                <c:pt idx="64383">
                  <c:v>17631</c:v>
                </c:pt>
                <c:pt idx="64384">
                  <c:v>17205</c:v>
                </c:pt>
                <c:pt idx="64385">
                  <c:v>16842</c:v>
                </c:pt>
                <c:pt idx="64386">
                  <c:v>16571</c:v>
                </c:pt>
                <c:pt idx="64387">
                  <c:v>16132</c:v>
                </c:pt>
                <c:pt idx="64388">
                  <c:v>15888</c:v>
                </c:pt>
                <c:pt idx="64389">
                  <c:v>15569</c:v>
                </c:pt>
                <c:pt idx="64390">
                  <c:v>15511</c:v>
                </c:pt>
                <c:pt idx="64391">
                  <c:v>15876</c:v>
                </c:pt>
                <c:pt idx="64392">
                  <c:v>16861</c:v>
                </c:pt>
                <c:pt idx="64393">
                  <c:v>17241</c:v>
                </c:pt>
                <c:pt idx="64394">
                  <c:v>17239</c:v>
                </c:pt>
                <c:pt idx="64395">
                  <c:v>17084</c:v>
                </c:pt>
                <c:pt idx="64396">
                  <c:v>16610</c:v>
                </c:pt>
                <c:pt idx="64397">
                  <c:v>15673</c:v>
                </c:pt>
                <c:pt idx="64398">
                  <c:v>14890</c:v>
                </c:pt>
                <c:pt idx="64399">
                  <c:v>14714</c:v>
                </c:pt>
                <c:pt idx="64400">
                  <c:v>14361</c:v>
                </c:pt>
                <c:pt idx="64401">
                  <c:v>14352</c:v>
                </c:pt>
                <c:pt idx="64402">
                  <c:v>14387</c:v>
                </c:pt>
                <c:pt idx="64403">
                  <c:v>14478</c:v>
                </c:pt>
                <c:pt idx="64404">
                  <c:v>14716</c:v>
                </c:pt>
                <c:pt idx="64405">
                  <c:v>15143</c:v>
                </c:pt>
                <c:pt idx="64406">
                  <c:v>15672</c:v>
                </c:pt>
                <c:pt idx="64407">
                  <c:v>16030</c:v>
                </c:pt>
                <c:pt idx="64408">
                  <c:v>15964</c:v>
                </c:pt>
                <c:pt idx="64409">
                  <c:v>15549</c:v>
                </c:pt>
                <c:pt idx="64410">
                  <c:v>15176</c:v>
                </c:pt>
                <c:pt idx="64411">
                  <c:v>14778</c:v>
                </c:pt>
                <c:pt idx="64412">
                  <c:v>14264</c:v>
                </c:pt>
                <c:pt idx="64413">
                  <c:v>13919</c:v>
                </c:pt>
                <c:pt idx="64414">
                  <c:v>13883</c:v>
                </c:pt>
                <c:pt idx="64415">
                  <c:v>14207</c:v>
                </c:pt>
                <c:pt idx="64416">
                  <c:v>15457</c:v>
                </c:pt>
                <c:pt idx="64417">
                  <c:v>15986</c:v>
                </c:pt>
                <c:pt idx="64418">
                  <c:v>16173</c:v>
                </c:pt>
                <c:pt idx="64419">
                  <c:v>16128</c:v>
                </c:pt>
                <c:pt idx="64420">
                  <c:v>15725</c:v>
                </c:pt>
                <c:pt idx="64421">
                  <c:v>15232</c:v>
                </c:pt>
                <c:pt idx="64422">
                  <c:v>14668</c:v>
                </c:pt>
                <c:pt idx="64423">
                  <c:v>13130</c:v>
                </c:pt>
                <c:pt idx="64424">
                  <c:v>12910</c:v>
                </c:pt>
                <c:pt idx="64425">
                  <c:v>12797</c:v>
                </c:pt>
                <c:pt idx="64426">
                  <c:v>12850</c:v>
                </c:pt>
                <c:pt idx="64427">
                  <c:v>13036</c:v>
                </c:pt>
                <c:pt idx="64428">
                  <c:v>13347</c:v>
                </c:pt>
                <c:pt idx="64429">
                  <c:v>13829</c:v>
                </c:pt>
                <c:pt idx="64430">
                  <c:v>14522</c:v>
                </c:pt>
                <c:pt idx="64431">
                  <c:v>15028</c:v>
                </c:pt>
                <c:pt idx="64432">
                  <c:v>15457</c:v>
                </c:pt>
                <c:pt idx="64433">
                  <c:v>15765</c:v>
                </c:pt>
                <c:pt idx="64434">
                  <c:v>15825</c:v>
                </c:pt>
                <c:pt idx="64435">
                  <c:v>15512</c:v>
                </c:pt>
                <c:pt idx="64436">
                  <c:v>15204</c:v>
                </c:pt>
                <c:pt idx="64437">
                  <c:v>15119</c:v>
                </c:pt>
                <c:pt idx="64438">
                  <c:v>15101</c:v>
                </c:pt>
                <c:pt idx="64439">
                  <c:v>15387</c:v>
                </c:pt>
                <c:pt idx="64440">
                  <c:v>16363</c:v>
                </c:pt>
                <c:pt idx="64441">
                  <c:v>16555</c:v>
                </c:pt>
                <c:pt idx="64442">
                  <c:v>16499</c:v>
                </c:pt>
                <c:pt idx="64443">
                  <c:v>16385</c:v>
                </c:pt>
                <c:pt idx="64444">
                  <c:v>16097</c:v>
                </c:pt>
                <c:pt idx="64445">
                  <c:v>15584</c:v>
                </c:pt>
                <c:pt idx="64446">
                  <c:v>15118</c:v>
                </c:pt>
                <c:pt idx="64447">
                  <c:v>12117</c:v>
                </c:pt>
                <c:pt idx="64448">
                  <c:v>12012</c:v>
                </c:pt>
                <c:pt idx="64449">
                  <c:v>11988</c:v>
                </c:pt>
                <c:pt idx="64450">
                  <c:v>12061</c:v>
                </c:pt>
                <c:pt idx="64451">
                  <c:v>12239</c:v>
                </c:pt>
                <c:pt idx="64452">
                  <c:v>12598</c:v>
                </c:pt>
                <c:pt idx="64453">
                  <c:v>13091</c:v>
                </c:pt>
                <c:pt idx="64454">
                  <c:v>13540</c:v>
                </c:pt>
                <c:pt idx="64455">
                  <c:v>13658</c:v>
                </c:pt>
                <c:pt idx="64456">
                  <c:v>13811</c:v>
                </c:pt>
                <c:pt idx="64457">
                  <c:v>13839</c:v>
                </c:pt>
                <c:pt idx="64458">
                  <c:v>13771</c:v>
                </c:pt>
                <c:pt idx="64459">
                  <c:v>13622</c:v>
                </c:pt>
                <c:pt idx="64460">
                  <c:v>13578</c:v>
                </c:pt>
                <c:pt idx="64461">
                  <c:v>13479</c:v>
                </c:pt>
                <c:pt idx="64462">
                  <c:v>13551</c:v>
                </c:pt>
                <c:pt idx="64463">
                  <c:v>13990</c:v>
                </c:pt>
                <c:pt idx="64464">
                  <c:v>14820</c:v>
                </c:pt>
                <c:pt idx="64465">
                  <c:v>15077</c:v>
                </c:pt>
                <c:pt idx="64466">
                  <c:v>15029</c:v>
                </c:pt>
                <c:pt idx="64467">
                  <c:v>14959</c:v>
                </c:pt>
                <c:pt idx="64468">
                  <c:v>14677</c:v>
                </c:pt>
                <c:pt idx="64469">
                  <c:v>14209</c:v>
                </c:pt>
                <c:pt idx="64470">
                  <c:v>13571</c:v>
                </c:pt>
                <c:pt idx="64471">
                  <c:v>13145</c:v>
                </c:pt>
                <c:pt idx="64472">
                  <c:v>12872</c:v>
                </c:pt>
                <c:pt idx="64473">
                  <c:v>12753</c:v>
                </c:pt>
                <c:pt idx="64474">
                  <c:v>12790</c:v>
                </c:pt>
                <c:pt idx="64475">
                  <c:v>13003</c:v>
                </c:pt>
                <c:pt idx="64476">
                  <c:v>13374</c:v>
                </c:pt>
                <c:pt idx="64477">
                  <c:v>13806</c:v>
                </c:pt>
                <c:pt idx="64478">
                  <c:v>14399</c:v>
                </c:pt>
                <c:pt idx="64479">
                  <c:v>14692</c:v>
                </c:pt>
                <c:pt idx="64480">
                  <c:v>14745</c:v>
                </c:pt>
                <c:pt idx="64481">
                  <c:v>14588</c:v>
                </c:pt>
                <c:pt idx="64482">
                  <c:v>14124</c:v>
                </c:pt>
                <c:pt idx="64483">
                  <c:v>13295</c:v>
                </c:pt>
                <c:pt idx="64484">
                  <c:v>12406</c:v>
                </c:pt>
                <c:pt idx="64485">
                  <c:v>11772</c:v>
                </c:pt>
                <c:pt idx="64486">
                  <c:v>11504</c:v>
                </c:pt>
                <c:pt idx="64487">
                  <c:v>11458</c:v>
                </c:pt>
                <c:pt idx="64488">
                  <c:v>12113</c:v>
                </c:pt>
                <c:pt idx="64489">
                  <c:v>12533</c:v>
                </c:pt>
                <c:pt idx="64490">
                  <c:v>12686</c:v>
                </c:pt>
                <c:pt idx="64491">
                  <c:v>12837</c:v>
                </c:pt>
                <c:pt idx="64492">
                  <c:v>12768</c:v>
                </c:pt>
                <c:pt idx="64493">
                  <c:v>12611</c:v>
                </c:pt>
                <c:pt idx="64494">
                  <c:v>12289</c:v>
                </c:pt>
                <c:pt idx="64495">
                  <c:v>13822</c:v>
                </c:pt>
                <c:pt idx="64496">
                  <c:v>13531</c:v>
                </c:pt>
                <c:pt idx="64497">
                  <c:v>13471</c:v>
                </c:pt>
                <c:pt idx="64498">
                  <c:v>13564</c:v>
                </c:pt>
                <c:pt idx="64499">
                  <c:v>14003</c:v>
                </c:pt>
                <c:pt idx="64500">
                  <c:v>14758</c:v>
                </c:pt>
                <c:pt idx="64501">
                  <c:v>16041</c:v>
                </c:pt>
                <c:pt idx="64502">
                  <c:v>16793</c:v>
                </c:pt>
                <c:pt idx="64503">
                  <c:v>16828</c:v>
                </c:pt>
                <c:pt idx="64504">
                  <c:v>16417</c:v>
                </c:pt>
                <c:pt idx="64505">
                  <c:v>15969</c:v>
                </c:pt>
                <c:pt idx="64506">
                  <c:v>15366</c:v>
                </c:pt>
                <c:pt idx="64507">
                  <c:v>15115</c:v>
                </c:pt>
                <c:pt idx="64508">
                  <c:v>14816</c:v>
                </c:pt>
                <c:pt idx="64509">
                  <c:v>14511</c:v>
                </c:pt>
                <c:pt idx="64510">
                  <c:v>14224</c:v>
                </c:pt>
                <c:pt idx="64511">
                  <c:v>14175</c:v>
                </c:pt>
                <c:pt idx="64512">
                  <c:v>14981</c:v>
                </c:pt>
                <c:pt idx="64513">
                  <c:v>15350</c:v>
                </c:pt>
                <c:pt idx="64514">
                  <c:v>15439</c:v>
                </c:pt>
                <c:pt idx="64515">
                  <c:v>15439</c:v>
                </c:pt>
                <c:pt idx="64516">
                  <c:v>15124</c:v>
                </c:pt>
                <c:pt idx="64517">
                  <c:v>14460</c:v>
                </c:pt>
                <c:pt idx="64518">
                  <c:v>13655</c:v>
                </c:pt>
                <c:pt idx="64519">
                  <c:v>13814</c:v>
                </c:pt>
                <c:pt idx="64520">
                  <c:v>13524</c:v>
                </c:pt>
                <c:pt idx="64521">
                  <c:v>13403</c:v>
                </c:pt>
                <c:pt idx="64522">
                  <c:v>13519</c:v>
                </c:pt>
                <c:pt idx="64523">
                  <c:v>13853</c:v>
                </c:pt>
                <c:pt idx="64524">
                  <c:v>14668</c:v>
                </c:pt>
                <c:pt idx="64525">
                  <c:v>16016</c:v>
                </c:pt>
                <c:pt idx="64526">
                  <c:v>16658</c:v>
                </c:pt>
                <c:pt idx="64527">
                  <c:v>16553</c:v>
                </c:pt>
                <c:pt idx="64528">
                  <c:v>16237</c:v>
                </c:pt>
                <c:pt idx="64529">
                  <c:v>16069</c:v>
                </c:pt>
                <c:pt idx="64530">
                  <c:v>15598</c:v>
                </c:pt>
                <c:pt idx="64531">
                  <c:v>15300</c:v>
                </c:pt>
                <c:pt idx="64532">
                  <c:v>15069</c:v>
                </c:pt>
                <c:pt idx="64533">
                  <c:v>14817</c:v>
                </c:pt>
                <c:pt idx="64534">
                  <c:v>14646</c:v>
                </c:pt>
                <c:pt idx="64535">
                  <c:v>14781</c:v>
                </c:pt>
                <c:pt idx="64536">
                  <c:v>15730</c:v>
                </c:pt>
                <c:pt idx="64537">
                  <c:v>16125</c:v>
                </c:pt>
                <c:pt idx="64538">
                  <c:v>16206</c:v>
                </c:pt>
                <c:pt idx="64539">
                  <c:v>16160</c:v>
                </c:pt>
                <c:pt idx="64540">
                  <c:v>15742</c:v>
                </c:pt>
                <c:pt idx="64541">
                  <c:v>14995</c:v>
                </c:pt>
                <c:pt idx="64542">
                  <c:v>14142</c:v>
                </c:pt>
                <c:pt idx="64543">
                  <c:v>13781</c:v>
                </c:pt>
                <c:pt idx="64544">
                  <c:v>13630</c:v>
                </c:pt>
                <c:pt idx="64545">
                  <c:v>13698</c:v>
                </c:pt>
                <c:pt idx="64546">
                  <c:v>13813</c:v>
                </c:pt>
                <c:pt idx="64547">
                  <c:v>14290</c:v>
                </c:pt>
                <c:pt idx="64548">
                  <c:v>15150</c:v>
                </c:pt>
                <c:pt idx="64549">
                  <c:v>16655</c:v>
                </c:pt>
                <c:pt idx="64550">
                  <c:v>17318</c:v>
                </c:pt>
                <c:pt idx="64551">
                  <c:v>17138</c:v>
                </c:pt>
                <c:pt idx="64552">
                  <c:v>16743</c:v>
                </c:pt>
                <c:pt idx="64553">
                  <c:v>16409</c:v>
                </c:pt>
                <c:pt idx="64554">
                  <c:v>15884</c:v>
                </c:pt>
                <c:pt idx="64555">
                  <c:v>15564</c:v>
                </c:pt>
                <c:pt idx="64556">
                  <c:v>15259</c:v>
                </c:pt>
                <c:pt idx="64557">
                  <c:v>14918</c:v>
                </c:pt>
                <c:pt idx="64558">
                  <c:v>14739</c:v>
                </c:pt>
                <c:pt idx="64559">
                  <c:v>14940</c:v>
                </c:pt>
                <c:pt idx="64560">
                  <c:v>15893</c:v>
                </c:pt>
                <c:pt idx="64561">
                  <c:v>16435</c:v>
                </c:pt>
                <c:pt idx="64562">
                  <c:v>16445</c:v>
                </c:pt>
                <c:pt idx="64563">
                  <c:v>16395</c:v>
                </c:pt>
                <c:pt idx="64564">
                  <c:v>16002</c:v>
                </c:pt>
                <c:pt idx="64565">
                  <c:v>15143</c:v>
                </c:pt>
                <c:pt idx="64566">
                  <c:v>14397</c:v>
                </c:pt>
                <c:pt idx="64567">
                  <c:v>13565</c:v>
                </c:pt>
                <c:pt idx="64568">
                  <c:v>13389</c:v>
                </c:pt>
                <c:pt idx="64569">
                  <c:v>13314</c:v>
                </c:pt>
                <c:pt idx="64570">
                  <c:v>13375</c:v>
                </c:pt>
                <c:pt idx="64571">
                  <c:v>13496</c:v>
                </c:pt>
                <c:pt idx="64572">
                  <c:v>13732</c:v>
                </c:pt>
                <c:pt idx="64573">
                  <c:v>14265</c:v>
                </c:pt>
                <c:pt idx="64574">
                  <c:v>14719</c:v>
                </c:pt>
                <c:pt idx="64575">
                  <c:v>15093</c:v>
                </c:pt>
                <c:pt idx="64576">
                  <c:v>14902</c:v>
                </c:pt>
                <c:pt idx="64577">
                  <c:v>14381</c:v>
                </c:pt>
                <c:pt idx="64578">
                  <c:v>13920</c:v>
                </c:pt>
                <c:pt idx="64579">
                  <c:v>13580</c:v>
                </c:pt>
                <c:pt idx="64580">
                  <c:v>13229</c:v>
                </c:pt>
                <c:pt idx="64581">
                  <c:v>13064</c:v>
                </c:pt>
                <c:pt idx="64582">
                  <c:v>13010</c:v>
                </c:pt>
                <c:pt idx="64583">
                  <c:v>13347</c:v>
                </c:pt>
                <c:pt idx="64584">
                  <c:v>14448</c:v>
                </c:pt>
                <c:pt idx="64585">
                  <c:v>15070</c:v>
                </c:pt>
                <c:pt idx="64586">
                  <c:v>15235</c:v>
                </c:pt>
                <c:pt idx="64587">
                  <c:v>15232</c:v>
                </c:pt>
                <c:pt idx="64588">
                  <c:v>14882</c:v>
                </c:pt>
                <c:pt idx="64589">
                  <c:v>14271</c:v>
                </c:pt>
                <c:pt idx="64590">
                  <c:v>13953</c:v>
                </c:pt>
                <c:pt idx="64591">
                  <c:v>14477</c:v>
                </c:pt>
                <c:pt idx="64592">
                  <c:v>14299</c:v>
                </c:pt>
                <c:pt idx="64593">
                  <c:v>14303</c:v>
                </c:pt>
                <c:pt idx="64594">
                  <c:v>14338</c:v>
                </c:pt>
                <c:pt idx="64595">
                  <c:v>14584</c:v>
                </c:pt>
                <c:pt idx="64596">
                  <c:v>14930</c:v>
                </c:pt>
                <c:pt idx="64597">
                  <c:v>15632</c:v>
                </c:pt>
                <c:pt idx="64598">
                  <c:v>16057</c:v>
                </c:pt>
                <c:pt idx="64599">
                  <c:v>16267</c:v>
                </c:pt>
                <c:pt idx="64600">
                  <c:v>15916</c:v>
                </c:pt>
                <c:pt idx="64601">
                  <c:v>15351</c:v>
                </c:pt>
                <c:pt idx="64602">
                  <c:v>14821</c:v>
                </c:pt>
                <c:pt idx="64603">
                  <c:v>14146</c:v>
                </c:pt>
                <c:pt idx="64604">
                  <c:v>13717</c:v>
                </c:pt>
                <c:pt idx="64605">
                  <c:v>13452</c:v>
                </c:pt>
                <c:pt idx="64606">
                  <c:v>13295</c:v>
                </c:pt>
                <c:pt idx="64607">
                  <c:v>13485</c:v>
                </c:pt>
                <c:pt idx="64608">
                  <c:v>14439</c:v>
                </c:pt>
                <c:pt idx="64609">
                  <c:v>14988</c:v>
                </c:pt>
                <c:pt idx="64610">
                  <c:v>15125</c:v>
                </c:pt>
                <c:pt idx="64611">
                  <c:v>15041</c:v>
                </c:pt>
                <c:pt idx="64612">
                  <c:v>14835</c:v>
                </c:pt>
                <c:pt idx="64613">
                  <c:v>14382</c:v>
                </c:pt>
                <c:pt idx="64614">
                  <c:v>13946</c:v>
                </c:pt>
                <c:pt idx="64615">
                  <c:v>15066</c:v>
                </c:pt>
                <c:pt idx="64616">
                  <c:v>15014</c:v>
                </c:pt>
                <c:pt idx="64617">
                  <c:v>15075</c:v>
                </c:pt>
                <c:pt idx="64618">
                  <c:v>15188</c:v>
                </c:pt>
                <c:pt idx="64619">
                  <c:v>15591</c:v>
                </c:pt>
                <c:pt idx="64620">
                  <c:v>16432</c:v>
                </c:pt>
                <c:pt idx="64621">
                  <c:v>17936</c:v>
                </c:pt>
                <c:pt idx="64622">
                  <c:v>18489</c:v>
                </c:pt>
                <c:pt idx="64623">
                  <c:v>18122</c:v>
                </c:pt>
                <c:pt idx="64624">
                  <c:v>17543</c:v>
                </c:pt>
                <c:pt idx="64625">
                  <c:v>16808</c:v>
                </c:pt>
                <c:pt idx="64626">
                  <c:v>16205</c:v>
                </c:pt>
                <c:pt idx="64627">
                  <c:v>15819</c:v>
                </c:pt>
                <c:pt idx="64628">
                  <c:v>15529</c:v>
                </c:pt>
                <c:pt idx="64629">
                  <c:v>15134</c:v>
                </c:pt>
                <c:pt idx="64630">
                  <c:v>14778</c:v>
                </c:pt>
                <c:pt idx="64631">
                  <c:v>14782</c:v>
                </c:pt>
                <c:pt idx="64632">
                  <c:v>15844</c:v>
                </c:pt>
                <c:pt idx="64633">
                  <c:v>16300</c:v>
                </c:pt>
                <c:pt idx="64634">
                  <c:v>16279</c:v>
                </c:pt>
                <c:pt idx="64635">
                  <c:v>16336</c:v>
                </c:pt>
                <c:pt idx="64636">
                  <c:v>16119</c:v>
                </c:pt>
                <c:pt idx="64637">
                  <c:v>15514</c:v>
                </c:pt>
                <c:pt idx="64638">
                  <c:v>14791</c:v>
                </c:pt>
                <c:pt idx="64639">
                  <c:v>15321</c:v>
                </c:pt>
                <c:pt idx="64640">
                  <c:v>15080</c:v>
                </c:pt>
                <c:pt idx="64641">
                  <c:v>14944</c:v>
                </c:pt>
                <c:pt idx="64642">
                  <c:v>15140</c:v>
                </c:pt>
                <c:pt idx="64643">
                  <c:v>15494</c:v>
                </c:pt>
                <c:pt idx="64644">
                  <c:v>16372</c:v>
                </c:pt>
                <c:pt idx="64645">
                  <c:v>18052</c:v>
                </c:pt>
                <c:pt idx="64646">
                  <c:v>18677</c:v>
                </c:pt>
                <c:pt idx="64647">
                  <c:v>18367</c:v>
                </c:pt>
                <c:pt idx="64648">
                  <c:v>17753</c:v>
                </c:pt>
                <c:pt idx="64649">
                  <c:v>17249</c:v>
                </c:pt>
                <c:pt idx="64650">
                  <c:v>16542</c:v>
                </c:pt>
                <c:pt idx="64651">
                  <c:v>16108</c:v>
                </c:pt>
                <c:pt idx="64652">
                  <c:v>15920</c:v>
                </c:pt>
                <c:pt idx="64653">
                  <c:v>15534</c:v>
                </c:pt>
                <c:pt idx="64654">
                  <c:v>15464</c:v>
                </c:pt>
                <c:pt idx="64655">
                  <c:v>15664</c:v>
                </c:pt>
                <c:pt idx="64656">
                  <c:v>16616</c:v>
                </c:pt>
                <c:pt idx="64657">
                  <c:v>17161</c:v>
                </c:pt>
                <c:pt idx="64658">
                  <c:v>17389</c:v>
                </c:pt>
                <c:pt idx="64659">
                  <c:v>17490</c:v>
                </c:pt>
                <c:pt idx="64660">
                  <c:v>17210</c:v>
                </c:pt>
                <c:pt idx="64661">
                  <c:v>16346</c:v>
                </c:pt>
                <c:pt idx="64662">
                  <c:v>15581</c:v>
                </c:pt>
                <c:pt idx="64663">
                  <c:v>15428</c:v>
                </c:pt>
                <c:pt idx="64664">
                  <c:v>15205</c:v>
                </c:pt>
                <c:pt idx="64665">
                  <c:v>15240</c:v>
                </c:pt>
                <c:pt idx="64666">
                  <c:v>15204</c:v>
                </c:pt>
                <c:pt idx="64667">
                  <c:v>15666</c:v>
                </c:pt>
                <c:pt idx="64668">
                  <c:v>16669</c:v>
                </c:pt>
                <c:pt idx="64669">
                  <c:v>18087</c:v>
                </c:pt>
                <c:pt idx="64670">
                  <c:v>18652</c:v>
                </c:pt>
                <c:pt idx="64671">
                  <c:v>18262</c:v>
                </c:pt>
                <c:pt idx="64672">
                  <c:v>17703</c:v>
                </c:pt>
                <c:pt idx="64673">
                  <c:v>17300</c:v>
                </c:pt>
                <c:pt idx="64674">
                  <c:v>16863</c:v>
                </c:pt>
                <c:pt idx="64675">
                  <c:v>16446</c:v>
                </c:pt>
                <c:pt idx="64676">
                  <c:v>16215</c:v>
                </c:pt>
                <c:pt idx="64677">
                  <c:v>15962</c:v>
                </c:pt>
                <c:pt idx="64678">
                  <c:v>15919</c:v>
                </c:pt>
                <c:pt idx="64679">
                  <c:v>16213</c:v>
                </c:pt>
                <c:pt idx="64680">
                  <c:v>17220</c:v>
                </c:pt>
                <c:pt idx="64681">
                  <c:v>17769</c:v>
                </c:pt>
                <c:pt idx="64682">
                  <c:v>17801</c:v>
                </c:pt>
                <c:pt idx="64683">
                  <c:v>17676</c:v>
                </c:pt>
                <c:pt idx="64684">
                  <c:v>17268</c:v>
                </c:pt>
                <c:pt idx="64685">
                  <c:v>16512</c:v>
                </c:pt>
                <c:pt idx="64686">
                  <c:v>15639</c:v>
                </c:pt>
                <c:pt idx="64687">
                  <c:v>13806</c:v>
                </c:pt>
                <c:pt idx="64688">
                  <c:v>13503</c:v>
                </c:pt>
                <c:pt idx="64689">
                  <c:v>13458</c:v>
                </c:pt>
                <c:pt idx="64690">
                  <c:v>13633</c:v>
                </c:pt>
                <c:pt idx="64691">
                  <c:v>14042</c:v>
                </c:pt>
                <c:pt idx="64692">
                  <c:v>15051</c:v>
                </c:pt>
                <c:pt idx="64693">
                  <c:v>16676</c:v>
                </c:pt>
                <c:pt idx="64694">
                  <c:v>17367</c:v>
                </c:pt>
                <c:pt idx="64695">
                  <c:v>17173</c:v>
                </c:pt>
                <c:pt idx="64696">
                  <c:v>16861</c:v>
                </c:pt>
                <c:pt idx="64697">
                  <c:v>16646</c:v>
                </c:pt>
                <c:pt idx="64698">
                  <c:v>16366</c:v>
                </c:pt>
                <c:pt idx="64699">
                  <c:v>16100</c:v>
                </c:pt>
                <c:pt idx="64700">
                  <c:v>15997</c:v>
                </c:pt>
                <c:pt idx="64701">
                  <c:v>15674</c:v>
                </c:pt>
                <c:pt idx="64702">
                  <c:v>15617</c:v>
                </c:pt>
                <c:pt idx="64703">
                  <c:v>15866</c:v>
                </c:pt>
                <c:pt idx="64704">
                  <c:v>16844</c:v>
                </c:pt>
                <c:pt idx="64705">
                  <c:v>17596</c:v>
                </c:pt>
                <c:pt idx="64706">
                  <c:v>17703</c:v>
                </c:pt>
                <c:pt idx="64707">
                  <c:v>17649</c:v>
                </c:pt>
                <c:pt idx="64708">
                  <c:v>17299</c:v>
                </c:pt>
                <c:pt idx="64709">
                  <c:v>16447</c:v>
                </c:pt>
                <c:pt idx="64710">
                  <c:v>15876</c:v>
                </c:pt>
                <c:pt idx="64711">
                  <c:v>11740</c:v>
                </c:pt>
                <c:pt idx="64712">
                  <c:v>11572</c:v>
                </c:pt>
                <c:pt idx="64713">
                  <c:v>11478</c:v>
                </c:pt>
                <c:pt idx="64714">
                  <c:v>11455</c:v>
                </c:pt>
                <c:pt idx="64715">
                  <c:v>11817</c:v>
                </c:pt>
                <c:pt idx="64716">
                  <c:v>12614</c:v>
                </c:pt>
                <c:pt idx="64717">
                  <c:v>13832</c:v>
                </c:pt>
                <c:pt idx="64718">
                  <c:v>14716</c:v>
                </c:pt>
                <c:pt idx="64719">
                  <c:v>14821</c:v>
                </c:pt>
                <c:pt idx="64720">
                  <c:v>15118</c:v>
                </c:pt>
                <c:pt idx="64721">
                  <c:v>15399</c:v>
                </c:pt>
                <c:pt idx="64722">
                  <c:v>15225</c:v>
                </c:pt>
                <c:pt idx="64723">
                  <c:v>15316</c:v>
                </c:pt>
                <c:pt idx="64724">
                  <c:v>15362</c:v>
                </c:pt>
                <c:pt idx="64725">
                  <c:v>15228</c:v>
                </c:pt>
                <c:pt idx="64726">
                  <c:v>15220</c:v>
                </c:pt>
                <c:pt idx="64727">
                  <c:v>15487</c:v>
                </c:pt>
                <c:pt idx="64728">
                  <c:v>16186</c:v>
                </c:pt>
                <c:pt idx="64729">
                  <c:v>16459</c:v>
                </c:pt>
                <c:pt idx="64730">
                  <c:v>16354</c:v>
                </c:pt>
                <c:pt idx="64731">
                  <c:v>16056</c:v>
                </c:pt>
                <c:pt idx="64732">
                  <c:v>15759</c:v>
                </c:pt>
                <c:pt idx="64733">
                  <c:v>15037</c:v>
                </c:pt>
                <c:pt idx="64734">
                  <c:v>14313</c:v>
                </c:pt>
                <c:pt idx="64735">
                  <c:v>11930</c:v>
                </c:pt>
                <c:pt idx="64736">
                  <c:v>11671</c:v>
                </c:pt>
                <c:pt idx="64737">
                  <c:v>11639</c:v>
                </c:pt>
                <c:pt idx="64738">
                  <c:v>11671</c:v>
                </c:pt>
                <c:pt idx="64739">
                  <c:v>11809</c:v>
                </c:pt>
                <c:pt idx="64740">
                  <c:v>12111</c:v>
                </c:pt>
                <c:pt idx="64741">
                  <c:v>12648</c:v>
                </c:pt>
                <c:pt idx="64742">
                  <c:v>13103</c:v>
                </c:pt>
                <c:pt idx="64743">
                  <c:v>13508</c:v>
                </c:pt>
                <c:pt idx="64744">
                  <c:v>13345</c:v>
                </c:pt>
                <c:pt idx="64745">
                  <c:v>12988</c:v>
                </c:pt>
                <c:pt idx="64746">
                  <c:v>12734</c:v>
                </c:pt>
                <c:pt idx="64747">
                  <c:v>12643</c:v>
                </c:pt>
                <c:pt idx="64748">
                  <c:v>12490</c:v>
                </c:pt>
                <c:pt idx="64749">
                  <c:v>12390</c:v>
                </c:pt>
                <c:pt idx="64750">
                  <c:v>12329</c:v>
                </c:pt>
                <c:pt idx="64751">
                  <c:v>12568</c:v>
                </c:pt>
                <c:pt idx="64752">
                  <c:v>13457</c:v>
                </c:pt>
                <c:pt idx="64753">
                  <c:v>13876</c:v>
                </c:pt>
                <c:pt idx="64754">
                  <c:v>13815</c:v>
                </c:pt>
                <c:pt idx="64755">
                  <c:v>13643</c:v>
                </c:pt>
                <c:pt idx="64756">
                  <c:v>13233</c:v>
                </c:pt>
                <c:pt idx="64757">
                  <c:v>12591</c:v>
                </c:pt>
                <c:pt idx="64758">
                  <c:v>12067</c:v>
                </c:pt>
                <c:pt idx="64759">
                  <c:v>13251</c:v>
                </c:pt>
                <c:pt idx="64760">
                  <c:v>13034</c:v>
                </c:pt>
                <c:pt idx="64761">
                  <c:v>12899</c:v>
                </c:pt>
                <c:pt idx="64762">
                  <c:v>12887</c:v>
                </c:pt>
                <c:pt idx="64763">
                  <c:v>12986</c:v>
                </c:pt>
                <c:pt idx="64764">
                  <c:v>13294</c:v>
                </c:pt>
                <c:pt idx="64765">
                  <c:v>13876</c:v>
                </c:pt>
                <c:pt idx="64766">
                  <c:v>14387</c:v>
                </c:pt>
                <c:pt idx="64767">
                  <c:v>14531</c:v>
                </c:pt>
                <c:pt idx="64768">
                  <c:v>14436</c:v>
                </c:pt>
                <c:pt idx="64769">
                  <c:v>14102</c:v>
                </c:pt>
                <c:pt idx="64770">
                  <c:v>13753</c:v>
                </c:pt>
                <c:pt idx="64771">
                  <c:v>13387</c:v>
                </c:pt>
                <c:pt idx="64772">
                  <c:v>13145</c:v>
                </c:pt>
                <c:pt idx="64773">
                  <c:v>12922</c:v>
                </c:pt>
                <c:pt idx="64774">
                  <c:v>12729</c:v>
                </c:pt>
                <c:pt idx="64775">
                  <c:v>12920</c:v>
                </c:pt>
                <c:pt idx="64776">
                  <c:v>13501</c:v>
                </c:pt>
                <c:pt idx="64777">
                  <c:v>13953</c:v>
                </c:pt>
                <c:pt idx="64778">
                  <c:v>13866</c:v>
                </c:pt>
                <c:pt idx="64779">
                  <c:v>13733</c:v>
                </c:pt>
                <c:pt idx="64780">
                  <c:v>13336</c:v>
                </c:pt>
                <c:pt idx="64781">
                  <c:v>12859</c:v>
                </c:pt>
                <c:pt idx="64782">
                  <c:v>12328</c:v>
                </c:pt>
                <c:pt idx="64783">
                  <c:v>14821</c:v>
                </c:pt>
                <c:pt idx="64784">
                  <c:v>14632</c:v>
                </c:pt>
                <c:pt idx="64785">
                  <c:v>14589</c:v>
                </c:pt>
                <c:pt idx="64786">
                  <c:v>14607</c:v>
                </c:pt>
                <c:pt idx="64787">
                  <c:v>15023</c:v>
                </c:pt>
                <c:pt idx="64788">
                  <c:v>15775</c:v>
                </c:pt>
                <c:pt idx="64789">
                  <c:v>17329</c:v>
                </c:pt>
                <c:pt idx="64790">
                  <c:v>17615</c:v>
                </c:pt>
                <c:pt idx="64791">
                  <c:v>17518</c:v>
                </c:pt>
                <c:pt idx="64792">
                  <c:v>16752</c:v>
                </c:pt>
                <c:pt idx="64793">
                  <c:v>16248</c:v>
                </c:pt>
                <c:pt idx="64794">
                  <c:v>15735</c:v>
                </c:pt>
                <c:pt idx="64795">
                  <c:v>15387</c:v>
                </c:pt>
                <c:pt idx="64796">
                  <c:v>15135</c:v>
                </c:pt>
                <c:pt idx="64797">
                  <c:v>14831</c:v>
                </c:pt>
                <c:pt idx="64798">
                  <c:v>14533</c:v>
                </c:pt>
                <c:pt idx="64799">
                  <c:v>14536</c:v>
                </c:pt>
                <c:pt idx="64800">
                  <c:v>15229</c:v>
                </c:pt>
                <c:pt idx="64801">
                  <c:v>15669</c:v>
                </c:pt>
                <c:pt idx="64802">
                  <c:v>15622</c:v>
                </c:pt>
                <c:pt idx="64803">
                  <c:v>15393</c:v>
                </c:pt>
                <c:pt idx="64804">
                  <c:v>15142</c:v>
                </c:pt>
                <c:pt idx="64805">
                  <c:v>14594</c:v>
                </c:pt>
                <c:pt idx="64806">
                  <c:v>13815</c:v>
                </c:pt>
                <c:pt idx="64807">
                  <c:v>14513</c:v>
                </c:pt>
                <c:pt idx="64808">
                  <c:v>14310</c:v>
                </c:pt>
                <c:pt idx="64809">
                  <c:v>14303</c:v>
                </c:pt>
                <c:pt idx="64810">
                  <c:v>14476</c:v>
                </c:pt>
                <c:pt idx="64811">
                  <c:v>14842</c:v>
                </c:pt>
                <c:pt idx="64812">
                  <c:v>15829</c:v>
                </c:pt>
                <c:pt idx="64813">
                  <c:v>17409</c:v>
                </c:pt>
                <c:pt idx="64814">
                  <c:v>17952</c:v>
                </c:pt>
                <c:pt idx="64815">
                  <c:v>17707</c:v>
                </c:pt>
                <c:pt idx="64816">
                  <c:v>17185</c:v>
                </c:pt>
                <c:pt idx="64817">
                  <c:v>16789</c:v>
                </c:pt>
                <c:pt idx="64818">
                  <c:v>16258</c:v>
                </c:pt>
                <c:pt idx="64819">
                  <c:v>15873</c:v>
                </c:pt>
                <c:pt idx="64820">
                  <c:v>15529</c:v>
                </c:pt>
                <c:pt idx="64821">
                  <c:v>15312</c:v>
                </c:pt>
                <c:pt idx="64822">
                  <c:v>15172</c:v>
                </c:pt>
                <c:pt idx="64823">
                  <c:v>15394</c:v>
                </c:pt>
                <c:pt idx="64824">
                  <c:v>16239</c:v>
                </c:pt>
                <c:pt idx="64825">
                  <c:v>17001</c:v>
                </c:pt>
                <c:pt idx="64826">
                  <c:v>17075</c:v>
                </c:pt>
                <c:pt idx="64827">
                  <c:v>17073</c:v>
                </c:pt>
                <c:pt idx="64828">
                  <c:v>16642</c:v>
                </c:pt>
                <c:pt idx="64829">
                  <c:v>15979</c:v>
                </c:pt>
                <c:pt idx="64830">
                  <c:v>15279</c:v>
                </c:pt>
                <c:pt idx="64831">
                  <c:v>14394</c:v>
                </c:pt>
                <c:pt idx="64832">
                  <c:v>14154</c:v>
                </c:pt>
                <c:pt idx="64833">
                  <c:v>14158</c:v>
                </c:pt>
                <c:pt idx="64834">
                  <c:v>14092</c:v>
                </c:pt>
                <c:pt idx="64835">
                  <c:v>14437</c:v>
                </c:pt>
                <c:pt idx="64836">
                  <c:v>15290</c:v>
                </c:pt>
                <c:pt idx="64837">
                  <c:v>16664</c:v>
                </c:pt>
                <c:pt idx="64838">
                  <c:v>17085</c:v>
                </c:pt>
                <c:pt idx="64839">
                  <c:v>16884</c:v>
                </c:pt>
                <c:pt idx="64840">
                  <c:v>16707</c:v>
                </c:pt>
                <c:pt idx="64841">
                  <c:v>16345</c:v>
                </c:pt>
                <c:pt idx="64842">
                  <c:v>15922</c:v>
                </c:pt>
                <c:pt idx="64843">
                  <c:v>15658</c:v>
                </c:pt>
                <c:pt idx="64844">
                  <c:v>15392</c:v>
                </c:pt>
                <c:pt idx="64845">
                  <c:v>15125</c:v>
                </c:pt>
                <c:pt idx="64846">
                  <c:v>14967</c:v>
                </c:pt>
                <c:pt idx="64847">
                  <c:v>15248</c:v>
                </c:pt>
                <c:pt idx="64848">
                  <c:v>16139</c:v>
                </c:pt>
                <c:pt idx="64849">
                  <c:v>16772</c:v>
                </c:pt>
                <c:pt idx="64850">
                  <c:v>16872</c:v>
                </c:pt>
                <c:pt idx="64851">
                  <c:v>16753</c:v>
                </c:pt>
                <c:pt idx="64852">
                  <c:v>16357</c:v>
                </c:pt>
                <c:pt idx="64853">
                  <c:v>15627</c:v>
                </c:pt>
                <c:pt idx="64854">
                  <c:v>14916</c:v>
                </c:pt>
                <c:pt idx="64855">
                  <c:v>14982</c:v>
                </c:pt>
                <c:pt idx="64856">
                  <c:v>14752</c:v>
                </c:pt>
                <c:pt idx="64857">
                  <c:v>14808</c:v>
                </c:pt>
                <c:pt idx="64858">
                  <c:v>14898</c:v>
                </c:pt>
                <c:pt idx="64859">
                  <c:v>15311</c:v>
                </c:pt>
                <c:pt idx="64860">
                  <c:v>16236</c:v>
                </c:pt>
                <c:pt idx="64861">
                  <c:v>17608</c:v>
                </c:pt>
                <c:pt idx="64862">
                  <c:v>18017</c:v>
                </c:pt>
                <c:pt idx="64863">
                  <c:v>17871</c:v>
                </c:pt>
                <c:pt idx="64864">
                  <c:v>17401</c:v>
                </c:pt>
                <c:pt idx="64865">
                  <c:v>16997</c:v>
                </c:pt>
                <c:pt idx="64866">
                  <c:v>16571</c:v>
                </c:pt>
                <c:pt idx="64867">
                  <c:v>16136</c:v>
                </c:pt>
                <c:pt idx="64868">
                  <c:v>15901</c:v>
                </c:pt>
                <c:pt idx="64869">
                  <c:v>15562</c:v>
                </c:pt>
                <c:pt idx="64870">
                  <c:v>15414</c:v>
                </c:pt>
                <c:pt idx="64871">
                  <c:v>15657</c:v>
                </c:pt>
                <c:pt idx="64872">
                  <c:v>16507</c:v>
                </c:pt>
                <c:pt idx="64873">
                  <c:v>17078</c:v>
                </c:pt>
                <c:pt idx="64874">
                  <c:v>17086</c:v>
                </c:pt>
                <c:pt idx="64875">
                  <c:v>16880</c:v>
                </c:pt>
                <c:pt idx="64876">
                  <c:v>16563</c:v>
                </c:pt>
                <c:pt idx="64877">
                  <c:v>15716</c:v>
                </c:pt>
                <c:pt idx="64878">
                  <c:v>14883</c:v>
                </c:pt>
                <c:pt idx="64879">
                  <c:v>13698</c:v>
                </c:pt>
                <c:pt idx="64880">
                  <c:v>13652</c:v>
                </c:pt>
                <c:pt idx="64881">
                  <c:v>13698</c:v>
                </c:pt>
                <c:pt idx="64882">
                  <c:v>14028</c:v>
                </c:pt>
                <c:pt idx="64883">
                  <c:v>14512</c:v>
                </c:pt>
                <c:pt idx="64884">
                  <c:v>15479</c:v>
                </c:pt>
                <c:pt idx="64885">
                  <c:v>17172</c:v>
                </c:pt>
                <c:pt idx="64886">
                  <c:v>17724</c:v>
                </c:pt>
                <c:pt idx="64887">
                  <c:v>17507</c:v>
                </c:pt>
                <c:pt idx="64888">
                  <c:v>17082</c:v>
                </c:pt>
                <c:pt idx="64889">
                  <c:v>16728</c:v>
                </c:pt>
                <c:pt idx="64890">
                  <c:v>16349</c:v>
                </c:pt>
                <c:pt idx="64891">
                  <c:v>15959</c:v>
                </c:pt>
                <c:pt idx="64892">
                  <c:v>15777</c:v>
                </c:pt>
                <c:pt idx="64893">
                  <c:v>15386</c:v>
                </c:pt>
                <c:pt idx="64894">
                  <c:v>15282</c:v>
                </c:pt>
                <c:pt idx="64895">
                  <c:v>15483</c:v>
                </c:pt>
                <c:pt idx="64896">
                  <c:v>16467</c:v>
                </c:pt>
                <c:pt idx="64897">
                  <c:v>17229</c:v>
                </c:pt>
                <c:pt idx="64898">
                  <c:v>17369</c:v>
                </c:pt>
                <c:pt idx="64899">
                  <c:v>17221</c:v>
                </c:pt>
                <c:pt idx="64900">
                  <c:v>16858</c:v>
                </c:pt>
                <c:pt idx="64901">
                  <c:v>16106</c:v>
                </c:pt>
                <c:pt idx="64902">
                  <c:v>15499</c:v>
                </c:pt>
                <c:pt idx="64903">
                  <c:v>12873</c:v>
                </c:pt>
                <c:pt idx="64904">
                  <c:v>12171</c:v>
                </c:pt>
                <c:pt idx="64905">
                  <c:v>12198</c:v>
                </c:pt>
                <c:pt idx="64906">
                  <c:v>12333</c:v>
                </c:pt>
                <c:pt idx="64907">
                  <c:v>12636</c:v>
                </c:pt>
                <c:pt idx="64908">
                  <c:v>13134</c:v>
                </c:pt>
                <c:pt idx="64909">
                  <c:v>13672</c:v>
                </c:pt>
                <c:pt idx="64910">
                  <c:v>14225</c:v>
                </c:pt>
                <c:pt idx="64911">
                  <c:v>14197</c:v>
                </c:pt>
                <c:pt idx="64912">
                  <c:v>14015</c:v>
                </c:pt>
                <c:pt idx="64913">
                  <c:v>13799</c:v>
                </c:pt>
                <c:pt idx="64914">
                  <c:v>13736</c:v>
                </c:pt>
                <c:pt idx="64915">
                  <c:v>13607</c:v>
                </c:pt>
                <c:pt idx="64916">
                  <c:v>13466</c:v>
                </c:pt>
                <c:pt idx="64917">
                  <c:v>13540</c:v>
                </c:pt>
                <c:pt idx="64918">
                  <c:v>13947</c:v>
                </c:pt>
                <c:pt idx="64919">
                  <c:v>14893</c:v>
                </c:pt>
                <c:pt idx="64920">
                  <c:v>15494</c:v>
                </c:pt>
                <c:pt idx="64921">
                  <c:v>15537</c:v>
                </c:pt>
                <c:pt idx="64922">
                  <c:v>15393</c:v>
                </c:pt>
                <c:pt idx="64923">
                  <c:v>14935</c:v>
                </c:pt>
                <c:pt idx="64924">
                  <c:v>14333</c:v>
                </c:pt>
                <c:pt idx="64925">
                  <c:v>13943</c:v>
                </c:pt>
                <c:pt idx="64926">
                  <c:v>13635</c:v>
                </c:pt>
                <c:pt idx="64927">
                  <c:v>13298</c:v>
                </c:pt>
                <c:pt idx="64928">
                  <c:v>13219</c:v>
                </c:pt>
                <c:pt idx="64929">
                  <c:v>13191</c:v>
                </c:pt>
                <c:pt idx="64930">
                  <c:v>13421</c:v>
                </c:pt>
                <c:pt idx="64931">
                  <c:v>13742</c:v>
                </c:pt>
                <c:pt idx="64932">
                  <c:v>14316</c:v>
                </c:pt>
                <c:pt idx="64933">
                  <c:v>14944</c:v>
                </c:pt>
                <c:pt idx="64934">
                  <c:v>15304</c:v>
                </c:pt>
                <c:pt idx="64935">
                  <c:v>15418</c:v>
                </c:pt>
                <c:pt idx="64936">
                  <c:v>15255</c:v>
                </c:pt>
                <c:pt idx="64937">
                  <c:v>14787</c:v>
                </c:pt>
                <c:pt idx="64938">
                  <c:v>14357</c:v>
                </c:pt>
                <c:pt idx="64939">
                  <c:v>14072</c:v>
                </c:pt>
                <c:pt idx="64940">
                  <c:v>13776</c:v>
                </c:pt>
                <c:pt idx="64941">
                  <c:v>13760</c:v>
                </c:pt>
                <c:pt idx="64942">
                  <c:v>13746</c:v>
                </c:pt>
                <c:pt idx="64943">
                  <c:v>13986</c:v>
                </c:pt>
                <c:pt idx="64944">
                  <c:v>14567</c:v>
                </c:pt>
                <c:pt idx="64945">
                  <c:v>14897</c:v>
                </c:pt>
                <c:pt idx="64946">
                  <c:v>14918</c:v>
                </c:pt>
                <c:pt idx="64947">
                  <c:v>14462</c:v>
                </c:pt>
                <c:pt idx="64948">
                  <c:v>14081</c:v>
                </c:pt>
                <c:pt idx="64949">
                  <c:v>13385</c:v>
                </c:pt>
                <c:pt idx="64950">
                  <c:v>13899</c:v>
                </c:pt>
                <c:pt idx="64951">
                  <c:v>13578</c:v>
                </c:pt>
                <c:pt idx="64952">
                  <c:v>13316</c:v>
                </c:pt>
                <c:pt idx="64953">
                  <c:v>13365</c:v>
                </c:pt>
                <c:pt idx="64954">
                  <c:v>13453</c:v>
                </c:pt>
                <c:pt idx="64955">
                  <c:v>14236</c:v>
                </c:pt>
                <c:pt idx="64956">
                  <c:v>15653</c:v>
                </c:pt>
                <c:pt idx="64957">
                  <c:v>16567</c:v>
                </c:pt>
                <c:pt idx="64958">
                  <c:v>16466</c:v>
                </c:pt>
                <c:pt idx="64959">
                  <c:v>16315</c:v>
                </c:pt>
                <c:pt idx="64960">
                  <c:v>16308</c:v>
                </c:pt>
                <c:pt idx="64961">
                  <c:v>15897</c:v>
                </c:pt>
                <c:pt idx="64962">
                  <c:v>15590</c:v>
                </c:pt>
                <c:pt idx="64963">
                  <c:v>15432</c:v>
                </c:pt>
                <c:pt idx="64964">
                  <c:v>15038</c:v>
                </c:pt>
                <c:pt idx="64965">
                  <c:v>14731</c:v>
                </c:pt>
                <c:pt idx="64966">
                  <c:v>14749</c:v>
                </c:pt>
                <c:pt idx="64967">
                  <c:v>14851</c:v>
                </c:pt>
                <c:pt idx="64968">
                  <c:v>15410</c:v>
                </c:pt>
                <c:pt idx="64969">
                  <c:v>15775</c:v>
                </c:pt>
                <c:pt idx="64970">
                  <c:v>15707</c:v>
                </c:pt>
                <c:pt idx="64971">
                  <c:v>15424</c:v>
                </c:pt>
                <c:pt idx="64972">
                  <c:v>14844</c:v>
                </c:pt>
                <c:pt idx="64973">
                  <c:v>14124</c:v>
                </c:pt>
                <c:pt idx="64974">
                  <c:v>14070</c:v>
                </c:pt>
                <c:pt idx="64975">
                  <c:v>13879</c:v>
                </c:pt>
                <c:pt idx="64976">
                  <c:v>13564</c:v>
                </c:pt>
                <c:pt idx="64977">
                  <c:v>13468</c:v>
                </c:pt>
                <c:pt idx="64978">
                  <c:v>13642</c:v>
                </c:pt>
                <c:pt idx="64979">
                  <c:v>14391</c:v>
                </c:pt>
                <c:pt idx="64980">
                  <c:v>15442</c:v>
                </c:pt>
                <c:pt idx="64981">
                  <c:v>16312</c:v>
                </c:pt>
                <c:pt idx="64982">
                  <c:v>16524</c:v>
                </c:pt>
                <c:pt idx="64983">
                  <c:v>16517</c:v>
                </c:pt>
                <c:pt idx="64984">
                  <c:v>16163</c:v>
                </c:pt>
                <c:pt idx="64985">
                  <c:v>16073</c:v>
                </c:pt>
                <c:pt idx="64986">
                  <c:v>15998</c:v>
                </c:pt>
                <c:pt idx="64987">
                  <c:v>15802</c:v>
                </c:pt>
                <c:pt idx="64988">
                  <c:v>15511</c:v>
                </c:pt>
                <c:pt idx="64989">
                  <c:v>15313</c:v>
                </c:pt>
                <c:pt idx="64990">
                  <c:v>15128</c:v>
                </c:pt>
                <c:pt idx="64991">
                  <c:v>15228</c:v>
                </c:pt>
                <c:pt idx="64992">
                  <c:v>15919</c:v>
                </c:pt>
                <c:pt idx="64993">
                  <c:v>16290</c:v>
                </c:pt>
                <c:pt idx="64994">
                  <c:v>16426</c:v>
                </c:pt>
                <c:pt idx="64995">
                  <c:v>16369</c:v>
                </c:pt>
                <c:pt idx="64996">
                  <c:v>15608</c:v>
                </c:pt>
                <c:pt idx="64997">
                  <c:v>15009</c:v>
                </c:pt>
                <c:pt idx="64998">
                  <c:v>14486</c:v>
                </c:pt>
                <c:pt idx="64999">
                  <c:v>13965</c:v>
                </c:pt>
                <c:pt idx="65000">
                  <c:v>13649</c:v>
                </c:pt>
                <c:pt idx="65001">
                  <c:v>13883</c:v>
                </c:pt>
                <c:pt idx="65002">
                  <c:v>13958</c:v>
                </c:pt>
                <c:pt idx="65003">
                  <c:v>14620</c:v>
                </c:pt>
                <c:pt idx="65004">
                  <c:v>15537</c:v>
                </c:pt>
                <c:pt idx="65005">
                  <c:v>16324</c:v>
                </c:pt>
                <c:pt idx="65006">
                  <c:v>16693</c:v>
                </c:pt>
                <c:pt idx="65007">
                  <c:v>16778</c:v>
                </c:pt>
                <c:pt idx="65008">
                  <c:v>16773</c:v>
                </c:pt>
                <c:pt idx="65009">
                  <c:v>16570</c:v>
                </c:pt>
                <c:pt idx="65010">
                  <c:v>16657</c:v>
                </c:pt>
                <c:pt idx="65011">
                  <c:v>17245</c:v>
                </c:pt>
                <c:pt idx="65012">
                  <c:v>16285</c:v>
                </c:pt>
                <c:pt idx="65013">
                  <c:v>16255</c:v>
                </c:pt>
                <c:pt idx="65014">
                  <c:v>16439</c:v>
                </c:pt>
                <c:pt idx="65015">
                  <c:v>16603</c:v>
                </c:pt>
                <c:pt idx="65016">
                  <c:v>16706</c:v>
                </c:pt>
                <c:pt idx="65017">
                  <c:v>16731</c:v>
                </c:pt>
                <c:pt idx="65018">
                  <c:v>16737</c:v>
                </c:pt>
                <c:pt idx="65019">
                  <c:v>16348</c:v>
                </c:pt>
                <c:pt idx="65020">
                  <c:v>15959</c:v>
                </c:pt>
                <c:pt idx="65021">
                  <c:v>14877</c:v>
                </c:pt>
                <c:pt idx="65022">
                  <c:v>15140</c:v>
                </c:pt>
                <c:pt idx="65023">
                  <c:v>14761</c:v>
                </c:pt>
                <c:pt idx="65024">
                  <c:v>14424</c:v>
                </c:pt>
                <c:pt idx="65025">
                  <c:v>14861</c:v>
                </c:pt>
                <c:pt idx="65026">
                  <c:v>14637</c:v>
                </c:pt>
                <c:pt idx="65027">
                  <c:v>15120</c:v>
                </c:pt>
                <c:pt idx="65028">
                  <c:v>15873</c:v>
                </c:pt>
                <c:pt idx="65029">
                  <c:v>16934</c:v>
                </c:pt>
                <c:pt idx="65030">
                  <c:v>17264</c:v>
                </c:pt>
                <c:pt idx="65031">
                  <c:v>17197</c:v>
                </c:pt>
                <c:pt idx="65032">
                  <c:v>17439</c:v>
                </c:pt>
                <c:pt idx="65033">
                  <c:v>16692</c:v>
                </c:pt>
                <c:pt idx="65034">
                  <c:v>17037</c:v>
                </c:pt>
                <c:pt idx="65035">
                  <c:v>17011</c:v>
                </c:pt>
                <c:pt idx="65036">
                  <c:v>16717</c:v>
                </c:pt>
                <c:pt idx="65037">
                  <c:v>16614</c:v>
                </c:pt>
                <c:pt idx="65038">
                  <c:v>16434</c:v>
                </c:pt>
                <c:pt idx="65039">
                  <c:v>16850</c:v>
                </c:pt>
                <c:pt idx="65040">
                  <c:v>17106</c:v>
                </c:pt>
                <c:pt idx="65041">
                  <c:v>17291</c:v>
                </c:pt>
                <c:pt idx="65042">
                  <c:v>17019</c:v>
                </c:pt>
                <c:pt idx="65043">
                  <c:v>16865</c:v>
                </c:pt>
                <c:pt idx="65044">
                  <c:v>15945</c:v>
                </c:pt>
                <c:pt idx="65045">
                  <c:v>14941</c:v>
                </c:pt>
                <c:pt idx="65046">
                  <c:v>13629</c:v>
                </c:pt>
                <c:pt idx="65047">
                  <c:v>13083</c:v>
                </c:pt>
                <c:pt idx="65048">
                  <c:v>13155</c:v>
                </c:pt>
                <c:pt idx="65049">
                  <c:v>13044</c:v>
                </c:pt>
                <c:pt idx="65050">
                  <c:v>13243</c:v>
                </c:pt>
                <c:pt idx="65051">
                  <c:v>14028</c:v>
                </c:pt>
                <c:pt idx="65052">
                  <c:v>15454</c:v>
                </c:pt>
                <c:pt idx="65053">
                  <c:v>16185</c:v>
                </c:pt>
                <c:pt idx="65054">
                  <c:v>16533</c:v>
                </c:pt>
                <c:pt idx="65055">
                  <c:v>16710</c:v>
                </c:pt>
                <c:pt idx="65056">
                  <c:v>17135</c:v>
                </c:pt>
                <c:pt idx="65057">
                  <c:v>17411</c:v>
                </c:pt>
                <c:pt idx="65058">
                  <c:v>17380</c:v>
                </c:pt>
                <c:pt idx="65059">
                  <c:v>17279</c:v>
                </c:pt>
                <c:pt idx="65060">
                  <c:v>17453</c:v>
                </c:pt>
                <c:pt idx="65061">
                  <c:v>17326</c:v>
                </c:pt>
                <c:pt idx="65062">
                  <c:v>17154</c:v>
                </c:pt>
                <c:pt idx="65063">
                  <c:v>17150</c:v>
                </c:pt>
                <c:pt idx="65064">
                  <c:v>18104</c:v>
                </c:pt>
                <c:pt idx="65065">
                  <c:v>18437</c:v>
                </c:pt>
                <c:pt idx="65066">
                  <c:v>17967</c:v>
                </c:pt>
                <c:pt idx="65067">
                  <c:v>18077</c:v>
                </c:pt>
                <c:pt idx="65068">
                  <c:v>16865</c:v>
                </c:pt>
                <c:pt idx="65069">
                  <c:v>16054</c:v>
                </c:pt>
                <c:pt idx="65070">
                  <c:v>12020</c:v>
                </c:pt>
                <c:pt idx="65071">
                  <c:v>11718</c:v>
                </c:pt>
                <c:pt idx="65072">
                  <c:v>11745</c:v>
                </c:pt>
                <c:pt idx="65073">
                  <c:v>11417</c:v>
                </c:pt>
                <c:pt idx="65074">
                  <c:v>11212</c:v>
                </c:pt>
                <c:pt idx="65075">
                  <c:v>11467</c:v>
                </c:pt>
                <c:pt idx="65076">
                  <c:v>11667</c:v>
                </c:pt>
                <c:pt idx="65077">
                  <c:v>12163</c:v>
                </c:pt>
                <c:pt idx="65078">
                  <c:v>12649</c:v>
                </c:pt>
                <c:pt idx="65079">
                  <c:v>12972</c:v>
                </c:pt>
                <c:pt idx="65080">
                  <c:v>13038</c:v>
                </c:pt>
                <c:pt idx="65081">
                  <c:v>13524</c:v>
                </c:pt>
                <c:pt idx="65082">
                  <c:v>13749</c:v>
                </c:pt>
                <c:pt idx="65083">
                  <c:v>13820</c:v>
                </c:pt>
                <c:pt idx="65084">
                  <c:v>13817</c:v>
                </c:pt>
                <c:pt idx="65085">
                  <c:v>13644</c:v>
                </c:pt>
                <c:pt idx="65086">
                  <c:v>13915</c:v>
                </c:pt>
                <c:pt idx="65087">
                  <c:v>14093</c:v>
                </c:pt>
                <c:pt idx="65088">
                  <c:v>14628</c:v>
                </c:pt>
                <c:pt idx="65089">
                  <c:v>15093</c:v>
                </c:pt>
                <c:pt idx="65090">
                  <c:v>15314</c:v>
                </c:pt>
                <c:pt idx="65091">
                  <c:v>14641</c:v>
                </c:pt>
                <c:pt idx="65092">
                  <c:v>14383</c:v>
                </c:pt>
                <c:pt idx="65093">
                  <c:v>13873</c:v>
                </c:pt>
                <c:pt idx="65094">
                  <c:v>12010</c:v>
                </c:pt>
                <c:pt idx="65095">
                  <c:v>11596</c:v>
                </c:pt>
                <c:pt idx="65096">
                  <c:v>11497</c:v>
                </c:pt>
                <c:pt idx="65097">
                  <c:v>11101</c:v>
                </c:pt>
                <c:pt idx="65098">
                  <c:v>11200</c:v>
                </c:pt>
                <c:pt idx="65099">
                  <c:v>11498</c:v>
                </c:pt>
                <c:pt idx="65100">
                  <c:v>11803</c:v>
                </c:pt>
                <c:pt idx="65101">
                  <c:v>12267</c:v>
                </c:pt>
                <c:pt idx="65102">
                  <c:v>12842</c:v>
                </c:pt>
                <c:pt idx="65103">
                  <c:v>13272</c:v>
                </c:pt>
                <c:pt idx="65104">
                  <c:v>13760</c:v>
                </c:pt>
                <c:pt idx="65105">
                  <c:v>13643</c:v>
                </c:pt>
                <c:pt idx="65106">
                  <c:v>13646</c:v>
                </c:pt>
                <c:pt idx="65107">
                  <c:v>13534</c:v>
                </c:pt>
                <c:pt idx="65108">
                  <c:v>13441</c:v>
                </c:pt>
                <c:pt idx="65109">
                  <c:v>13276</c:v>
                </c:pt>
                <c:pt idx="65110">
                  <c:v>13235</c:v>
                </c:pt>
                <c:pt idx="65111">
                  <c:v>13320</c:v>
                </c:pt>
                <c:pt idx="65112">
                  <c:v>13541</c:v>
                </c:pt>
                <c:pt idx="65113">
                  <c:v>13759</c:v>
                </c:pt>
                <c:pt idx="65114">
                  <c:v>13764</c:v>
                </c:pt>
                <c:pt idx="65115">
                  <c:v>13611</c:v>
                </c:pt>
                <c:pt idx="65116">
                  <c:v>13183</c:v>
                </c:pt>
                <c:pt idx="65117">
                  <c:v>12664</c:v>
                </c:pt>
                <c:pt idx="65118">
                  <c:v>12449</c:v>
                </c:pt>
                <c:pt idx="65119">
                  <c:v>12217</c:v>
                </c:pt>
                <c:pt idx="65120">
                  <c:v>11740</c:v>
                </c:pt>
                <c:pt idx="65121">
                  <c:v>11461</c:v>
                </c:pt>
                <c:pt idx="65122">
                  <c:v>11130</c:v>
                </c:pt>
                <c:pt idx="65123">
                  <c:v>11422</c:v>
                </c:pt>
                <c:pt idx="65124">
                  <c:v>13094</c:v>
                </c:pt>
                <c:pt idx="65125">
                  <c:v>14273</c:v>
                </c:pt>
                <c:pt idx="65126">
                  <c:v>14571</c:v>
                </c:pt>
                <c:pt idx="65127">
                  <c:v>14667</c:v>
                </c:pt>
                <c:pt idx="65128">
                  <c:v>14638</c:v>
                </c:pt>
                <c:pt idx="65129">
                  <c:v>14542</c:v>
                </c:pt>
                <c:pt idx="65130">
                  <c:v>14687</c:v>
                </c:pt>
                <c:pt idx="65131">
                  <c:v>14734</c:v>
                </c:pt>
                <c:pt idx="65132">
                  <c:v>14478</c:v>
                </c:pt>
                <c:pt idx="65133">
                  <c:v>14387</c:v>
                </c:pt>
                <c:pt idx="65134">
                  <c:v>14410</c:v>
                </c:pt>
                <c:pt idx="65135">
                  <c:v>14193</c:v>
                </c:pt>
                <c:pt idx="65136">
                  <c:v>14621</c:v>
                </c:pt>
                <c:pt idx="65137">
                  <c:v>14542</c:v>
                </c:pt>
                <c:pt idx="65138">
                  <c:v>14373</c:v>
                </c:pt>
                <c:pt idx="65139">
                  <c:v>13966</c:v>
                </c:pt>
                <c:pt idx="65140">
                  <c:v>13377</c:v>
                </c:pt>
                <c:pt idx="65141">
                  <c:v>12570</c:v>
                </c:pt>
                <c:pt idx="65142">
                  <c:v>12842</c:v>
                </c:pt>
                <c:pt idx="65143">
                  <c:v>12306</c:v>
                </c:pt>
                <c:pt idx="65144">
                  <c:v>11967</c:v>
                </c:pt>
                <c:pt idx="65145">
                  <c:v>11512</c:v>
                </c:pt>
                <c:pt idx="65146">
                  <c:v>11264</c:v>
                </c:pt>
                <c:pt idx="65147">
                  <c:v>11759</c:v>
                </c:pt>
                <c:pt idx="65148">
                  <c:v>13000</c:v>
                </c:pt>
                <c:pt idx="65149">
                  <c:v>14381</c:v>
                </c:pt>
                <c:pt idx="65150">
                  <c:v>14552</c:v>
                </c:pt>
                <c:pt idx="65151">
                  <c:v>14517</c:v>
                </c:pt>
                <c:pt idx="65152">
                  <c:v>14926</c:v>
                </c:pt>
                <c:pt idx="65153">
                  <c:v>14795</c:v>
                </c:pt>
                <c:pt idx="65154">
                  <c:v>14930</c:v>
                </c:pt>
                <c:pt idx="65155">
                  <c:v>15094</c:v>
                </c:pt>
                <c:pt idx="65156">
                  <c:v>15394</c:v>
                </c:pt>
                <c:pt idx="65157">
                  <c:v>15303</c:v>
                </c:pt>
                <c:pt idx="65158">
                  <c:v>15309</c:v>
                </c:pt>
                <c:pt idx="65159">
                  <c:v>15138</c:v>
                </c:pt>
                <c:pt idx="65160">
                  <c:v>15008</c:v>
                </c:pt>
                <c:pt idx="65161">
                  <c:v>15527</c:v>
                </c:pt>
                <c:pt idx="65162">
                  <c:v>15497</c:v>
                </c:pt>
                <c:pt idx="65163">
                  <c:v>15018</c:v>
                </c:pt>
                <c:pt idx="65164">
                  <c:v>14051</c:v>
                </c:pt>
                <c:pt idx="65165">
                  <c:v>12981</c:v>
                </c:pt>
                <c:pt idx="65166">
                  <c:v>12100</c:v>
                </c:pt>
                <c:pt idx="65167">
                  <c:v>11427</c:v>
                </c:pt>
                <c:pt idx="65168">
                  <c:v>11472</c:v>
                </c:pt>
                <c:pt idx="65169">
                  <c:v>11571</c:v>
                </c:pt>
                <c:pt idx="65170">
                  <c:v>11619</c:v>
                </c:pt>
                <c:pt idx="65171">
                  <c:v>11855</c:v>
                </c:pt>
                <c:pt idx="65172">
                  <c:v>13052</c:v>
                </c:pt>
                <c:pt idx="65173">
                  <c:v>14333</c:v>
                </c:pt>
                <c:pt idx="65174">
                  <c:v>14187</c:v>
                </c:pt>
                <c:pt idx="65175">
                  <c:v>14586</c:v>
                </c:pt>
                <c:pt idx="65176">
                  <c:v>14597</c:v>
                </c:pt>
                <c:pt idx="65177">
                  <c:v>14754</c:v>
                </c:pt>
                <c:pt idx="65178">
                  <c:v>15001</c:v>
                </c:pt>
                <c:pt idx="65179">
                  <c:v>15180</c:v>
                </c:pt>
                <c:pt idx="65180">
                  <c:v>15358</c:v>
                </c:pt>
                <c:pt idx="65181">
                  <c:v>15144</c:v>
                </c:pt>
                <c:pt idx="65182">
                  <c:v>15355</c:v>
                </c:pt>
                <c:pt idx="65183">
                  <c:v>15105</c:v>
                </c:pt>
                <c:pt idx="65184">
                  <c:v>15080</c:v>
                </c:pt>
                <c:pt idx="65185">
                  <c:v>15554</c:v>
                </c:pt>
                <c:pt idx="65186">
                  <c:v>15370</c:v>
                </c:pt>
                <c:pt idx="65187">
                  <c:v>15050</c:v>
                </c:pt>
                <c:pt idx="65188">
                  <c:v>14011</c:v>
                </c:pt>
                <c:pt idx="65189">
                  <c:v>13185</c:v>
                </c:pt>
                <c:pt idx="65190">
                  <c:v>12216</c:v>
                </c:pt>
                <c:pt idx="65191">
                  <c:v>12161</c:v>
                </c:pt>
                <c:pt idx="65192">
                  <c:v>11583</c:v>
                </c:pt>
                <c:pt idx="65193">
                  <c:v>11503</c:v>
                </c:pt>
                <c:pt idx="65194">
                  <c:v>11608</c:v>
                </c:pt>
                <c:pt idx="65195">
                  <c:v>11911</c:v>
                </c:pt>
                <c:pt idx="65196">
                  <c:v>13468</c:v>
                </c:pt>
                <c:pt idx="65197">
                  <c:v>14577</c:v>
                </c:pt>
                <c:pt idx="65198">
                  <c:v>14904</c:v>
                </c:pt>
                <c:pt idx="65199">
                  <c:v>14928</c:v>
                </c:pt>
                <c:pt idx="65200">
                  <c:v>14951</c:v>
                </c:pt>
                <c:pt idx="65201">
                  <c:v>14929</c:v>
                </c:pt>
                <c:pt idx="65202">
                  <c:v>14899</c:v>
                </c:pt>
                <c:pt idx="65203">
                  <c:v>15036</c:v>
                </c:pt>
                <c:pt idx="65204">
                  <c:v>14966</c:v>
                </c:pt>
                <c:pt idx="65205">
                  <c:v>14844</c:v>
                </c:pt>
                <c:pt idx="65206">
                  <c:v>14798</c:v>
                </c:pt>
                <c:pt idx="65207">
                  <c:v>14791</c:v>
                </c:pt>
                <c:pt idx="65208">
                  <c:v>14887</c:v>
                </c:pt>
                <c:pt idx="65209">
                  <c:v>15520</c:v>
                </c:pt>
                <c:pt idx="65210">
                  <c:v>15372</c:v>
                </c:pt>
                <c:pt idx="65211">
                  <c:v>14283</c:v>
                </c:pt>
                <c:pt idx="65212">
                  <c:v>13813</c:v>
                </c:pt>
                <c:pt idx="65213">
                  <c:v>13061</c:v>
                </c:pt>
                <c:pt idx="65214">
                  <c:v>11932</c:v>
                </c:pt>
                <c:pt idx="65215">
                  <c:v>11826</c:v>
                </c:pt>
                <c:pt idx="65216">
                  <c:v>11808</c:v>
                </c:pt>
                <c:pt idx="65217">
                  <c:v>12057</c:v>
                </c:pt>
                <c:pt idx="65218">
                  <c:v>12156</c:v>
                </c:pt>
                <c:pt idx="65219">
                  <c:v>12763</c:v>
                </c:pt>
                <c:pt idx="65220">
                  <c:v>14306</c:v>
                </c:pt>
                <c:pt idx="65221">
                  <c:v>15362</c:v>
                </c:pt>
                <c:pt idx="65222">
                  <c:v>15585</c:v>
                </c:pt>
                <c:pt idx="65223">
                  <c:v>15615</c:v>
                </c:pt>
                <c:pt idx="65224">
                  <c:v>15685</c:v>
                </c:pt>
                <c:pt idx="65225">
                  <c:v>15144</c:v>
                </c:pt>
                <c:pt idx="65226">
                  <c:v>15013</c:v>
                </c:pt>
                <c:pt idx="65227">
                  <c:v>14933</c:v>
                </c:pt>
                <c:pt idx="65228">
                  <c:v>15029</c:v>
                </c:pt>
                <c:pt idx="65229">
                  <c:v>14871</c:v>
                </c:pt>
                <c:pt idx="65230">
                  <c:v>14823</c:v>
                </c:pt>
                <c:pt idx="65231">
                  <c:v>14897</c:v>
                </c:pt>
                <c:pt idx="65232">
                  <c:v>14806</c:v>
                </c:pt>
                <c:pt idx="65233">
                  <c:v>15277</c:v>
                </c:pt>
                <c:pt idx="65234">
                  <c:v>15366</c:v>
                </c:pt>
                <c:pt idx="65235">
                  <c:v>14915</c:v>
                </c:pt>
                <c:pt idx="65236">
                  <c:v>14426</c:v>
                </c:pt>
                <c:pt idx="65237">
                  <c:v>13173</c:v>
                </c:pt>
                <c:pt idx="65238">
                  <c:v>11918</c:v>
                </c:pt>
                <c:pt idx="65239">
                  <c:v>11661</c:v>
                </c:pt>
                <c:pt idx="65240">
                  <c:v>11449</c:v>
                </c:pt>
                <c:pt idx="65241">
                  <c:v>11421</c:v>
                </c:pt>
                <c:pt idx="65242">
                  <c:v>11562</c:v>
                </c:pt>
                <c:pt idx="65243">
                  <c:v>11866</c:v>
                </c:pt>
                <c:pt idx="65244">
                  <c:v>12293</c:v>
                </c:pt>
                <c:pt idx="65245">
                  <c:v>12935</c:v>
                </c:pt>
                <c:pt idx="65246">
                  <c:v>13361</c:v>
                </c:pt>
                <c:pt idx="65247">
                  <c:v>13580</c:v>
                </c:pt>
                <c:pt idx="65248">
                  <c:v>13174</c:v>
                </c:pt>
                <c:pt idx="65249">
                  <c:v>12861</c:v>
                </c:pt>
                <c:pt idx="65250">
                  <c:v>12611</c:v>
                </c:pt>
                <c:pt idx="65251">
                  <c:v>12281</c:v>
                </c:pt>
                <c:pt idx="65252">
                  <c:v>12084</c:v>
                </c:pt>
                <c:pt idx="65253">
                  <c:v>12067</c:v>
                </c:pt>
                <c:pt idx="65254">
                  <c:v>12094</c:v>
                </c:pt>
                <c:pt idx="65255">
                  <c:v>12308</c:v>
                </c:pt>
                <c:pt idx="65256">
                  <c:v>12721</c:v>
                </c:pt>
                <c:pt idx="65257">
                  <c:v>13507</c:v>
                </c:pt>
                <c:pt idx="65258">
                  <c:v>13543</c:v>
                </c:pt>
                <c:pt idx="65259">
                  <c:v>13352</c:v>
                </c:pt>
                <c:pt idx="65260">
                  <c:v>12881</c:v>
                </c:pt>
                <c:pt idx="65261">
                  <c:v>12220</c:v>
                </c:pt>
                <c:pt idx="65262">
                  <c:v>12080</c:v>
                </c:pt>
                <c:pt idx="65263">
                  <c:v>11747</c:v>
                </c:pt>
                <c:pt idx="65264">
                  <c:v>11519</c:v>
                </c:pt>
                <c:pt idx="65265">
                  <c:v>11390</c:v>
                </c:pt>
                <c:pt idx="65266">
                  <c:v>11477</c:v>
                </c:pt>
                <c:pt idx="65267">
                  <c:v>11773</c:v>
                </c:pt>
                <c:pt idx="65268">
                  <c:v>12269</c:v>
                </c:pt>
                <c:pt idx="65269">
                  <c:v>12855</c:v>
                </c:pt>
                <c:pt idx="65270">
                  <c:v>13393</c:v>
                </c:pt>
                <c:pt idx="65271">
                  <c:v>13658</c:v>
                </c:pt>
                <c:pt idx="65272">
                  <c:v>13736</c:v>
                </c:pt>
                <c:pt idx="65273">
                  <c:v>13716</c:v>
                </c:pt>
                <c:pt idx="65274">
                  <c:v>13448</c:v>
                </c:pt>
                <c:pt idx="65275">
                  <c:v>13310</c:v>
                </c:pt>
                <c:pt idx="65276">
                  <c:v>13067</c:v>
                </c:pt>
                <c:pt idx="65277">
                  <c:v>12945</c:v>
                </c:pt>
                <c:pt idx="65278">
                  <c:v>12917</c:v>
                </c:pt>
                <c:pt idx="65279">
                  <c:v>12952</c:v>
                </c:pt>
                <c:pt idx="65280">
                  <c:v>12981</c:v>
                </c:pt>
                <c:pt idx="65281">
                  <c:v>13789</c:v>
                </c:pt>
                <c:pt idx="65282">
                  <c:v>13678</c:v>
                </c:pt>
                <c:pt idx="65283">
                  <c:v>13359</c:v>
                </c:pt>
                <c:pt idx="65284">
                  <c:v>12912</c:v>
                </c:pt>
                <c:pt idx="65285">
                  <c:v>12286</c:v>
                </c:pt>
                <c:pt idx="65286">
                  <c:v>12320</c:v>
                </c:pt>
                <c:pt idx="65287">
                  <c:v>12535</c:v>
                </c:pt>
                <c:pt idx="65288">
                  <c:v>12108</c:v>
                </c:pt>
                <c:pt idx="65289">
                  <c:v>12012</c:v>
                </c:pt>
                <c:pt idx="65290">
                  <c:v>12304</c:v>
                </c:pt>
                <c:pt idx="65291">
                  <c:v>12745</c:v>
                </c:pt>
                <c:pt idx="65292">
                  <c:v>13983</c:v>
                </c:pt>
                <c:pt idx="65293">
                  <c:v>14914</c:v>
                </c:pt>
                <c:pt idx="65294">
                  <c:v>15494</c:v>
                </c:pt>
                <c:pt idx="65295">
                  <c:v>15192</c:v>
                </c:pt>
                <c:pt idx="65296">
                  <c:v>14990</c:v>
                </c:pt>
                <c:pt idx="65297">
                  <c:v>14932</c:v>
                </c:pt>
                <c:pt idx="65298">
                  <c:v>14642</c:v>
                </c:pt>
                <c:pt idx="65299">
                  <c:v>14688</c:v>
                </c:pt>
                <c:pt idx="65300">
                  <c:v>14531</c:v>
                </c:pt>
                <c:pt idx="65301">
                  <c:v>14229</c:v>
                </c:pt>
                <c:pt idx="65302">
                  <c:v>14276</c:v>
                </c:pt>
                <c:pt idx="65303">
                  <c:v>14181</c:v>
                </c:pt>
                <c:pt idx="65304">
                  <c:v>14271</c:v>
                </c:pt>
                <c:pt idx="65305">
                  <c:v>14564</c:v>
                </c:pt>
                <c:pt idx="65306">
                  <c:v>14492</c:v>
                </c:pt>
                <c:pt idx="65307">
                  <c:v>14140</c:v>
                </c:pt>
                <c:pt idx="65308">
                  <c:v>13461</c:v>
                </c:pt>
                <c:pt idx="65309">
                  <c:v>12776</c:v>
                </c:pt>
                <c:pt idx="65310">
                  <c:v>12250</c:v>
                </c:pt>
                <c:pt idx="65311">
                  <c:v>11717</c:v>
                </c:pt>
                <c:pt idx="65312">
                  <c:v>11493</c:v>
                </c:pt>
                <c:pt idx="65313">
                  <c:v>11499</c:v>
                </c:pt>
                <c:pt idx="65314">
                  <c:v>11776</c:v>
                </c:pt>
                <c:pt idx="65315">
                  <c:v>12495</c:v>
                </c:pt>
                <c:pt idx="65316">
                  <c:v>13902</c:v>
                </c:pt>
                <c:pt idx="65317">
                  <c:v>14820</c:v>
                </c:pt>
                <c:pt idx="65318">
                  <c:v>14811</c:v>
                </c:pt>
                <c:pt idx="65319">
                  <c:v>14857</c:v>
                </c:pt>
                <c:pt idx="65320">
                  <c:v>14804</c:v>
                </c:pt>
                <c:pt idx="65321">
                  <c:v>14731</c:v>
                </c:pt>
                <c:pt idx="65322">
                  <c:v>14673</c:v>
                </c:pt>
                <c:pt idx="65323">
                  <c:v>14696</c:v>
                </c:pt>
                <c:pt idx="65324">
                  <c:v>14585</c:v>
                </c:pt>
                <c:pt idx="65325">
                  <c:v>14391</c:v>
                </c:pt>
                <c:pt idx="65326">
                  <c:v>14360</c:v>
                </c:pt>
                <c:pt idx="65327">
                  <c:v>14329</c:v>
                </c:pt>
                <c:pt idx="65328">
                  <c:v>14566</c:v>
                </c:pt>
                <c:pt idx="65329">
                  <c:v>15244</c:v>
                </c:pt>
                <c:pt idx="65330">
                  <c:v>15185</c:v>
                </c:pt>
                <c:pt idx="65331">
                  <c:v>14750</c:v>
                </c:pt>
                <c:pt idx="65332">
                  <c:v>13834</c:v>
                </c:pt>
                <c:pt idx="65333">
                  <c:v>12986</c:v>
                </c:pt>
                <c:pt idx="65334">
                  <c:v>13190</c:v>
                </c:pt>
                <c:pt idx="65335">
                  <c:v>12302</c:v>
                </c:pt>
                <c:pt idx="65336">
                  <c:v>12154</c:v>
                </c:pt>
                <c:pt idx="65337">
                  <c:v>12117</c:v>
                </c:pt>
                <c:pt idx="65338">
                  <c:v>12444</c:v>
                </c:pt>
                <c:pt idx="65339">
                  <c:v>13271</c:v>
                </c:pt>
                <c:pt idx="65340">
                  <c:v>14533</c:v>
                </c:pt>
                <c:pt idx="65341">
                  <c:v>15521</c:v>
                </c:pt>
                <c:pt idx="65342">
                  <c:v>15566</c:v>
                </c:pt>
                <c:pt idx="65343">
                  <c:v>15304</c:v>
                </c:pt>
                <c:pt idx="65344">
                  <c:v>15206</c:v>
                </c:pt>
                <c:pt idx="65345">
                  <c:v>14937</c:v>
                </c:pt>
                <c:pt idx="65346">
                  <c:v>14801</c:v>
                </c:pt>
                <c:pt idx="65347">
                  <c:v>14712</c:v>
                </c:pt>
                <c:pt idx="65348">
                  <c:v>14588</c:v>
                </c:pt>
                <c:pt idx="65349">
                  <c:v>14514</c:v>
                </c:pt>
                <c:pt idx="65350">
                  <c:v>14555</c:v>
                </c:pt>
                <c:pt idx="65351">
                  <c:v>14443</c:v>
                </c:pt>
                <c:pt idx="65352">
                  <c:v>14792</c:v>
                </c:pt>
                <c:pt idx="65353">
                  <c:v>15213</c:v>
                </c:pt>
                <c:pt idx="65354">
                  <c:v>15265</c:v>
                </c:pt>
                <c:pt idx="65355">
                  <c:v>14707</c:v>
                </c:pt>
                <c:pt idx="65356">
                  <c:v>13700</c:v>
                </c:pt>
                <c:pt idx="65357">
                  <c:v>12954</c:v>
                </c:pt>
                <c:pt idx="65358">
                  <c:v>12832</c:v>
                </c:pt>
                <c:pt idx="65359">
                  <c:v>12345</c:v>
                </c:pt>
                <c:pt idx="65360">
                  <c:v>11978</c:v>
                </c:pt>
                <c:pt idx="65361">
                  <c:v>12169</c:v>
                </c:pt>
                <c:pt idx="65362">
                  <c:v>12377</c:v>
                </c:pt>
                <c:pt idx="65363">
                  <c:v>12974</c:v>
                </c:pt>
                <c:pt idx="65364">
                  <c:v>14471</c:v>
                </c:pt>
                <c:pt idx="65365">
                  <c:v>15458</c:v>
                </c:pt>
                <c:pt idx="65366">
                  <c:v>15879</c:v>
                </c:pt>
                <c:pt idx="65367">
                  <c:v>15550</c:v>
                </c:pt>
                <c:pt idx="65368">
                  <c:v>15301</c:v>
                </c:pt>
                <c:pt idx="65369">
                  <c:v>15211</c:v>
                </c:pt>
                <c:pt idx="65370">
                  <c:v>14993</c:v>
                </c:pt>
                <c:pt idx="65371">
                  <c:v>14888</c:v>
                </c:pt>
                <c:pt idx="65372">
                  <c:v>14746</c:v>
                </c:pt>
                <c:pt idx="65373">
                  <c:v>14618</c:v>
                </c:pt>
                <c:pt idx="65374">
                  <c:v>14338</c:v>
                </c:pt>
                <c:pt idx="65375">
                  <c:v>14386</c:v>
                </c:pt>
                <c:pt idx="65376">
                  <c:v>14579</c:v>
                </c:pt>
                <c:pt idx="65377">
                  <c:v>15213</c:v>
                </c:pt>
                <c:pt idx="65378">
                  <c:v>15330</c:v>
                </c:pt>
                <c:pt idx="65379">
                  <c:v>14772</c:v>
                </c:pt>
                <c:pt idx="65380">
                  <c:v>14437</c:v>
                </c:pt>
                <c:pt idx="65381">
                  <c:v>13448</c:v>
                </c:pt>
                <c:pt idx="65382">
                  <c:v>11537</c:v>
                </c:pt>
                <c:pt idx="65383">
                  <c:v>10663</c:v>
                </c:pt>
                <c:pt idx="65384">
                  <c:v>10673</c:v>
                </c:pt>
                <c:pt idx="65385">
                  <c:v>10564</c:v>
                </c:pt>
                <c:pt idx="65386">
                  <c:v>10664</c:v>
                </c:pt>
                <c:pt idx="65387">
                  <c:v>11171</c:v>
                </c:pt>
                <c:pt idx="65388">
                  <c:v>12286</c:v>
                </c:pt>
                <c:pt idx="65389">
                  <c:v>13291</c:v>
                </c:pt>
                <c:pt idx="65390">
                  <c:v>13784</c:v>
                </c:pt>
                <c:pt idx="65391">
                  <c:v>14004</c:v>
                </c:pt>
                <c:pt idx="65392">
                  <c:v>14266</c:v>
                </c:pt>
                <c:pt idx="65393">
                  <c:v>14523</c:v>
                </c:pt>
                <c:pt idx="65394">
                  <c:v>14557</c:v>
                </c:pt>
                <c:pt idx="65395">
                  <c:v>14729</c:v>
                </c:pt>
                <c:pt idx="65396">
                  <c:v>14530</c:v>
                </c:pt>
                <c:pt idx="65397">
                  <c:v>14532</c:v>
                </c:pt>
                <c:pt idx="65398">
                  <c:v>14401</c:v>
                </c:pt>
                <c:pt idx="65399">
                  <c:v>14542</c:v>
                </c:pt>
                <c:pt idx="65400">
                  <c:v>14786</c:v>
                </c:pt>
                <c:pt idx="65401">
                  <c:v>15319</c:v>
                </c:pt>
                <c:pt idx="65402">
                  <c:v>15512</c:v>
                </c:pt>
                <c:pt idx="65403">
                  <c:v>14626</c:v>
                </c:pt>
                <c:pt idx="65404">
                  <c:v>14113</c:v>
                </c:pt>
                <c:pt idx="65405">
                  <c:v>13215</c:v>
                </c:pt>
                <c:pt idx="65406">
                  <c:v>11674</c:v>
                </c:pt>
                <c:pt idx="65407">
                  <c:v>11056</c:v>
                </c:pt>
                <c:pt idx="65408">
                  <c:v>10846</c:v>
                </c:pt>
                <c:pt idx="65409">
                  <c:v>10763</c:v>
                </c:pt>
                <c:pt idx="65410">
                  <c:v>10889</c:v>
                </c:pt>
                <c:pt idx="65411">
                  <c:v>11006</c:v>
                </c:pt>
                <c:pt idx="65412">
                  <c:v>11238</c:v>
                </c:pt>
                <c:pt idx="65413">
                  <c:v>11387</c:v>
                </c:pt>
                <c:pt idx="65414">
                  <c:v>12109</c:v>
                </c:pt>
                <c:pt idx="65415">
                  <c:v>12346</c:v>
                </c:pt>
                <c:pt idx="65416">
                  <c:v>12437</c:v>
                </c:pt>
                <c:pt idx="65417">
                  <c:v>12616</c:v>
                </c:pt>
                <c:pt idx="65418">
                  <c:v>12699</c:v>
                </c:pt>
                <c:pt idx="65419">
                  <c:v>12876</c:v>
                </c:pt>
                <c:pt idx="65420">
                  <c:v>12759</c:v>
                </c:pt>
                <c:pt idx="65421">
                  <c:v>12842</c:v>
                </c:pt>
                <c:pt idx="65422">
                  <c:v>12896</c:v>
                </c:pt>
                <c:pt idx="65423">
                  <c:v>12995</c:v>
                </c:pt>
                <c:pt idx="65424">
                  <c:v>13260</c:v>
                </c:pt>
                <c:pt idx="65425">
                  <c:v>13908</c:v>
                </c:pt>
                <c:pt idx="65426">
                  <c:v>14147</c:v>
                </c:pt>
                <c:pt idx="65427">
                  <c:v>13533</c:v>
                </c:pt>
                <c:pt idx="65428">
                  <c:v>12991</c:v>
                </c:pt>
                <c:pt idx="65429">
                  <c:v>12317</c:v>
                </c:pt>
                <c:pt idx="65430">
                  <c:v>12602</c:v>
                </c:pt>
                <c:pt idx="65431">
                  <c:v>12299</c:v>
                </c:pt>
                <c:pt idx="65432">
                  <c:v>12106</c:v>
                </c:pt>
                <c:pt idx="65433">
                  <c:v>12574</c:v>
                </c:pt>
                <c:pt idx="65434">
                  <c:v>12242</c:v>
                </c:pt>
                <c:pt idx="65435">
                  <c:v>12381</c:v>
                </c:pt>
                <c:pt idx="65436">
                  <c:v>12922</c:v>
                </c:pt>
                <c:pt idx="65437">
                  <c:v>13703</c:v>
                </c:pt>
                <c:pt idx="65438">
                  <c:v>14123</c:v>
                </c:pt>
                <c:pt idx="65439">
                  <c:v>14295</c:v>
                </c:pt>
                <c:pt idx="65440">
                  <c:v>14027</c:v>
                </c:pt>
                <c:pt idx="65441">
                  <c:v>13655</c:v>
                </c:pt>
                <c:pt idx="65442">
                  <c:v>13394</c:v>
                </c:pt>
                <c:pt idx="65443">
                  <c:v>13384</c:v>
                </c:pt>
                <c:pt idx="65444">
                  <c:v>12924</c:v>
                </c:pt>
                <c:pt idx="65445">
                  <c:v>12641</c:v>
                </c:pt>
                <c:pt idx="65446">
                  <c:v>12794</c:v>
                </c:pt>
                <c:pt idx="65447">
                  <c:v>12770</c:v>
                </c:pt>
                <c:pt idx="65448">
                  <c:v>13014</c:v>
                </c:pt>
                <c:pt idx="65449">
                  <c:v>13462</c:v>
                </c:pt>
                <c:pt idx="65450">
                  <c:v>13691</c:v>
                </c:pt>
                <c:pt idx="65451">
                  <c:v>13356</c:v>
                </c:pt>
                <c:pt idx="65452">
                  <c:v>12780</c:v>
                </c:pt>
                <c:pt idx="65453">
                  <c:v>12020</c:v>
                </c:pt>
                <c:pt idx="65454">
                  <c:v>13160</c:v>
                </c:pt>
                <c:pt idx="65455">
                  <c:v>12692</c:v>
                </c:pt>
                <c:pt idx="65456">
                  <c:v>12362</c:v>
                </c:pt>
                <c:pt idx="65457">
                  <c:v>12564</c:v>
                </c:pt>
                <c:pt idx="65458">
                  <c:v>12970</c:v>
                </c:pt>
                <c:pt idx="65459">
                  <c:v>13108</c:v>
                </c:pt>
                <c:pt idx="65460">
                  <c:v>14361</c:v>
                </c:pt>
                <c:pt idx="65461">
                  <c:v>15322</c:v>
                </c:pt>
                <c:pt idx="65462">
                  <c:v>15368</c:v>
                </c:pt>
                <c:pt idx="65463">
                  <c:v>15283</c:v>
                </c:pt>
                <c:pt idx="65464">
                  <c:v>14985</c:v>
                </c:pt>
                <c:pt idx="65465">
                  <c:v>14845</c:v>
                </c:pt>
                <c:pt idx="65466">
                  <c:v>14777</c:v>
                </c:pt>
                <c:pt idx="65467">
                  <c:v>14542</c:v>
                </c:pt>
                <c:pt idx="65468">
                  <c:v>14401</c:v>
                </c:pt>
                <c:pt idx="65469">
                  <c:v>13989</c:v>
                </c:pt>
                <c:pt idx="65470">
                  <c:v>13899</c:v>
                </c:pt>
                <c:pt idx="65471">
                  <c:v>13737</c:v>
                </c:pt>
                <c:pt idx="65472">
                  <c:v>13866</c:v>
                </c:pt>
                <c:pt idx="65473">
                  <c:v>14125</c:v>
                </c:pt>
                <c:pt idx="65474">
                  <c:v>14385</c:v>
                </c:pt>
                <c:pt idx="65475">
                  <c:v>14286</c:v>
                </c:pt>
                <c:pt idx="65476">
                  <c:v>14033</c:v>
                </c:pt>
                <c:pt idx="65477">
                  <c:v>13235</c:v>
                </c:pt>
                <c:pt idx="65478">
                  <c:v>13169</c:v>
                </c:pt>
                <c:pt idx="65479">
                  <c:v>13005</c:v>
                </c:pt>
                <c:pt idx="65480">
                  <c:v>12859</c:v>
                </c:pt>
                <c:pt idx="65481">
                  <c:v>13040</c:v>
                </c:pt>
                <c:pt idx="65482">
                  <c:v>13359</c:v>
                </c:pt>
                <c:pt idx="65483">
                  <c:v>14211</c:v>
                </c:pt>
                <c:pt idx="65484">
                  <c:v>15730</c:v>
                </c:pt>
                <c:pt idx="65485">
                  <c:v>16641</c:v>
                </c:pt>
                <c:pt idx="65486">
                  <c:v>16481</c:v>
                </c:pt>
                <c:pt idx="65487">
                  <c:v>16291</c:v>
                </c:pt>
                <c:pt idx="65488">
                  <c:v>15860</c:v>
                </c:pt>
                <c:pt idx="65489">
                  <c:v>15478</c:v>
                </c:pt>
                <c:pt idx="65490">
                  <c:v>15216</c:v>
                </c:pt>
                <c:pt idx="65491">
                  <c:v>15046</c:v>
                </c:pt>
                <c:pt idx="65492">
                  <c:v>14742</c:v>
                </c:pt>
                <c:pt idx="65493">
                  <c:v>14389</c:v>
                </c:pt>
                <c:pt idx="65494">
                  <c:v>14340</c:v>
                </c:pt>
                <c:pt idx="65495">
                  <c:v>14141</c:v>
                </c:pt>
                <c:pt idx="65496">
                  <c:v>14360</c:v>
                </c:pt>
                <c:pt idx="65497">
                  <c:v>15221</c:v>
                </c:pt>
                <c:pt idx="65498">
                  <c:v>15327</c:v>
                </c:pt>
                <c:pt idx="65499">
                  <c:v>14946</c:v>
                </c:pt>
                <c:pt idx="65500">
                  <c:v>14187</c:v>
                </c:pt>
                <c:pt idx="65501">
                  <c:v>13494</c:v>
                </c:pt>
                <c:pt idx="65502">
                  <c:v>12722</c:v>
                </c:pt>
                <c:pt idx="65503">
                  <c:v>12424</c:v>
                </c:pt>
                <c:pt idx="65504">
                  <c:v>12318</c:v>
                </c:pt>
                <c:pt idx="65505">
                  <c:v>12307</c:v>
                </c:pt>
                <c:pt idx="65506">
                  <c:v>12546</c:v>
                </c:pt>
                <c:pt idx="65507">
                  <c:v>13191</c:v>
                </c:pt>
                <c:pt idx="65508">
                  <c:v>14658</c:v>
                </c:pt>
                <c:pt idx="65509">
                  <c:v>15449</c:v>
                </c:pt>
                <c:pt idx="65510">
                  <c:v>15346</c:v>
                </c:pt>
                <c:pt idx="65511">
                  <c:v>15350</c:v>
                </c:pt>
                <c:pt idx="65512">
                  <c:v>15198</c:v>
                </c:pt>
                <c:pt idx="65513">
                  <c:v>15206</c:v>
                </c:pt>
                <c:pt idx="65514">
                  <c:v>15173</c:v>
                </c:pt>
                <c:pt idx="65515">
                  <c:v>15026</c:v>
                </c:pt>
                <c:pt idx="65516">
                  <c:v>14856</c:v>
                </c:pt>
                <c:pt idx="65517">
                  <c:v>14701</c:v>
                </c:pt>
                <c:pt idx="65518">
                  <c:v>14605</c:v>
                </c:pt>
                <c:pt idx="65519">
                  <c:v>14633</c:v>
                </c:pt>
                <c:pt idx="65520">
                  <c:v>14855</c:v>
                </c:pt>
                <c:pt idx="65521">
                  <c:v>15603</c:v>
                </c:pt>
                <c:pt idx="65522">
                  <c:v>15772</c:v>
                </c:pt>
                <c:pt idx="65523">
                  <c:v>15442</c:v>
                </c:pt>
                <c:pt idx="65524">
                  <c:v>14537</c:v>
                </c:pt>
                <c:pt idx="65525">
                  <c:v>13703</c:v>
                </c:pt>
                <c:pt idx="65526">
                  <c:v>13297</c:v>
                </c:pt>
                <c:pt idx="65527">
                  <c:v>12932</c:v>
                </c:pt>
                <c:pt idx="65528">
                  <c:v>12746</c:v>
                </c:pt>
                <c:pt idx="65529">
                  <c:v>12693</c:v>
                </c:pt>
                <c:pt idx="65530">
                  <c:v>12972</c:v>
                </c:pt>
                <c:pt idx="65531">
                  <c:v>13608</c:v>
                </c:pt>
                <c:pt idx="65532">
                  <c:v>15056</c:v>
                </c:pt>
                <c:pt idx="65533">
                  <c:v>15820</c:v>
                </c:pt>
                <c:pt idx="65534">
                  <c:v>15826</c:v>
                </c:pt>
                <c:pt idx="65535">
                  <c:v>15842</c:v>
                </c:pt>
                <c:pt idx="65536">
                  <c:v>15687</c:v>
                </c:pt>
                <c:pt idx="65537">
                  <c:v>15314</c:v>
                </c:pt>
                <c:pt idx="65538">
                  <c:v>15213</c:v>
                </c:pt>
                <c:pt idx="65539">
                  <c:v>15099</c:v>
                </c:pt>
                <c:pt idx="65540">
                  <c:v>14808</c:v>
                </c:pt>
                <c:pt idx="65541">
                  <c:v>14586</c:v>
                </c:pt>
                <c:pt idx="65542">
                  <c:v>14515</c:v>
                </c:pt>
                <c:pt idx="65543">
                  <c:v>14419</c:v>
                </c:pt>
                <c:pt idx="65544">
                  <c:v>14530</c:v>
                </c:pt>
                <c:pt idx="65545">
                  <c:v>15304</c:v>
                </c:pt>
                <c:pt idx="65546">
                  <c:v>15457</c:v>
                </c:pt>
                <c:pt idx="65547">
                  <c:v>15086</c:v>
                </c:pt>
                <c:pt idx="65548">
                  <c:v>14190</c:v>
                </c:pt>
                <c:pt idx="65549">
                  <c:v>13330</c:v>
                </c:pt>
                <c:pt idx="65550">
                  <c:v>12520</c:v>
                </c:pt>
                <c:pt idx="65551">
                  <c:v>12182</c:v>
                </c:pt>
                <c:pt idx="65552">
                  <c:v>12167</c:v>
                </c:pt>
                <c:pt idx="65553">
                  <c:v>12091</c:v>
                </c:pt>
                <c:pt idx="65554">
                  <c:v>12400</c:v>
                </c:pt>
                <c:pt idx="65555">
                  <c:v>13194</c:v>
                </c:pt>
                <c:pt idx="65556">
                  <c:v>14654</c:v>
                </c:pt>
                <c:pt idx="65557">
                  <c:v>15583</c:v>
                </c:pt>
                <c:pt idx="65558">
                  <c:v>15785</c:v>
                </c:pt>
                <c:pt idx="65559">
                  <c:v>15833</c:v>
                </c:pt>
                <c:pt idx="65560">
                  <c:v>16004</c:v>
                </c:pt>
                <c:pt idx="65561">
                  <c:v>15943</c:v>
                </c:pt>
                <c:pt idx="65562">
                  <c:v>15850</c:v>
                </c:pt>
                <c:pt idx="65563">
                  <c:v>15678</c:v>
                </c:pt>
                <c:pt idx="65564">
                  <c:v>15365</c:v>
                </c:pt>
                <c:pt idx="65565">
                  <c:v>15105</c:v>
                </c:pt>
                <c:pt idx="65566">
                  <c:v>15120</c:v>
                </c:pt>
                <c:pt idx="65567">
                  <c:v>15135</c:v>
                </c:pt>
                <c:pt idx="65568">
                  <c:v>15284</c:v>
                </c:pt>
                <c:pt idx="65569">
                  <c:v>16048</c:v>
                </c:pt>
                <c:pt idx="65570">
                  <c:v>16080</c:v>
                </c:pt>
                <c:pt idx="65571">
                  <c:v>15566</c:v>
                </c:pt>
                <c:pt idx="65572">
                  <c:v>14686</c:v>
                </c:pt>
                <c:pt idx="65573">
                  <c:v>13859</c:v>
                </c:pt>
                <c:pt idx="65574">
                  <c:v>11465</c:v>
                </c:pt>
                <c:pt idx="65575">
                  <c:v>10901</c:v>
                </c:pt>
                <c:pt idx="65576">
                  <c:v>10693</c:v>
                </c:pt>
                <c:pt idx="65577">
                  <c:v>10576</c:v>
                </c:pt>
                <c:pt idx="65578">
                  <c:v>10515</c:v>
                </c:pt>
                <c:pt idx="65579">
                  <c:v>10718</c:v>
                </c:pt>
                <c:pt idx="65580">
                  <c:v>11034</c:v>
                </c:pt>
                <c:pt idx="65581">
                  <c:v>11546</c:v>
                </c:pt>
                <c:pt idx="65582">
                  <c:v>12143</c:v>
                </c:pt>
                <c:pt idx="65583">
                  <c:v>12644</c:v>
                </c:pt>
                <c:pt idx="65584">
                  <c:v>12824</c:v>
                </c:pt>
                <c:pt idx="65585">
                  <c:v>13019</c:v>
                </c:pt>
                <c:pt idx="65586">
                  <c:v>13047</c:v>
                </c:pt>
                <c:pt idx="65587">
                  <c:v>13026</c:v>
                </c:pt>
                <c:pt idx="65588">
                  <c:v>12978</c:v>
                </c:pt>
                <c:pt idx="65589">
                  <c:v>12943</c:v>
                </c:pt>
                <c:pt idx="65590">
                  <c:v>12960</c:v>
                </c:pt>
                <c:pt idx="65591">
                  <c:v>13108</c:v>
                </c:pt>
                <c:pt idx="65592">
                  <c:v>13409</c:v>
                </c:pt>
                <c:pt idx="65593">
                  <c:v>14203</c:v>
                </c:pt>
                <c:pt idx="65594">
                  <c:v>14246</c:v>
                </c:pt>
                <c:pt idx="65595">
                  <c:v>13855</c:v>
                </c:pt>
                <c:pt idx="65596">
                  <c:v>13327</c:v>
                </c:pt>
                <c:pt idx="65597">
                  <c:v>12714</c:v>
                </c:pt>
                <c:pt idx="65598">
                  <c:v>11524</c:v>
                </c:pt>
                <c:pt idx="65599">
                  <c:v>11106</c:v>
                </c:pt>
                <c:pt idx="65600">
                  <c:v>10895</c:v>
                </c:pt>
                <c:pt idx="65601">
                  <c:v>10720</c:v>
                </c:pt>
                <c:pt idx="65602">
                  <c:v>10735</c:v>
                </c:pt>
                <c:pt idx="65603">
                  <c:v>11025</c:v>
                </c:pt>
                <c:pt idx="65604">
                  <c:v>11413</c:v>
                </c:pt>
                <c:pt idx="65605">
                  <c:v>11923</c:v>
                </c:pt>
                <c:pt idx="65606">
                  <c:v>12151</c:v>
                </c:pt>
                <c:pt idx="65607">
                  <c:v>12414</c:v>
                </c:pt>
                <c:pt idx="65608">
                  <c:v>13130</c:v>
                </c:pt>
                <c:pt idx="65609">
                  <c:v>13235</c:v>
                </c:pt>
                <c:pt idx="65610">
                  <c:v>13031</c:v>
                </c:pt>
                <c:pt idx="65611">
                  <c:v>13005</c:v>
                </c:pt>
                <c:pt idx="65612">
                  <c:v>12843</c:v>
                </c:pt>
                <c:pt idx="65613">
                  <c:v>12767</c:v>
                </c:pt>
                <c:pt idx="65614">
                  <c:v>12760</c:v>
                </c:pt>
                <c:pt idx="65615">
                  <c:v>12696</c:v>
                </c:pt>
                <c:pt idx="65616">
                  <c:v>12704</c:v>
                </c:pt>
                <c:pt idx="65617">
                  <c:v>13331</c:v>
                </c:pt>
                <c:pt idx="65618">
                  <c:v>13409</c:v>
                </c:pt>
                <c:pt idx="65619">
                  <c:v>13140</c:v>
                </c:pt>
                <c:pt idx="65620">
                  <c:v>12544</c:v>
                </c:pt>
                <c:pt idx="65621">
                  <c:v>11966</c:v>
                </c:pt>
                <c:pt idx="65622">
                  <c:v>12091</c:v>
                </c:pt>
                <c:pt idx="65623">
                  <c:v>11605</c:v>
                </c:pt>
                <c:pt idx="65624">
                  <c:v>11314</c:v>
                </c:pt>
                <c:pt idx="65625">
                  <c:v>11141</c:v>
                </c:pt>
                <c:pt idx="65626">
                  <c:v>11461</c:v>
                </c:pt>
                <c:pt idx="65627">
                  <c:v>11964</c:v>
                </c:pt>
                <c:pt idx="65628">
                  <c:v>13269</c:v>
                </c:pt>
                <c:pt idx="65629">
                  <c:v>14043</c:v>
                </c:pt>
                <c:pt idx="65630">
                  <c:v>14130</c:v>
                </c:pt>
                <c:pt idx="65631">
                  <c:v>14325</c:v>
                </c:pt>
                <c:pt idx="65632">
                  <c:v>14642</c:v>
                </c:pt>
                <c:pt idx="65633">
                  <c:v>14859</c:v>
                </c:pt>
                <c:pt idx="65634">
                  <c:v>15037</c:v>
                </c:pt>
                <c:pt idx="65635">
                  <c:v>15102</c:v>
                </c:pt>
                <c:pt idx="65636">
                  <c:v>15189</c:v>
                </c:pt>
                <c:pt idx="65637">
                  <c:v>15090</c:v>
                </c:pt>
                <c:pt idx="65638">
                  <c:v>14965</c:v>
                </c:pt>
                <c:pt idx="65639">
                  <c:v>14688</c:v>
                </c:pt>
                <c:pt idx="65640">
                  <c:v>14510</c:v>
                </c:pt>
                <c:pt idx="65641">
                  <c:v>14704</c:v>
                </c:pt>
                <c:pt idx="65642">
                  <c:v>14520</c:v>
                </c:pt>
                <c:pt idx="65643">
                  <c:v>13965</c:v>
                </c:pt>
                <c:pt idx="65644">
                  <c:v>13317</c:v>
                </c:pt>
                <c:pt idx="65645">
                  <c:v>12309</c:v>
                </c:pt>
                <c:pt idx="65646">
                  <c:v>12034</c:v>
                </c:pt>
                <c:pt idx="65647">
                  <c:v>11505</c:v>
                </c:pt>
                <c:pt idx="65648">
                  <c:v>11231</c:v>
                </c:pt>
                <c:pt idx="65649">
                  <c:v>11119</c:v>
                </c:pt>
                <c:pt idx="65650">
                  <c:v>11244</c:v>
                </c:pt>
                <c:pt idx="65651">
                  <c:v>11947</c:v>
                </c:pt>
                <c:pt idx="65652">
                  <c:v>13336</c:v>
                </c:pt>
                <c:pt idx="65653">
                  <c:v>14178</c:v>
                </c:pt>
                <c:pt idx="65654">
                  <c:v>14272</c:v>
                </c:pt>
                <c:pt idx="65655">
                  <c:v>14427</c:v>
                </c:pt>
                <c:pt idx="65656">
                  <c:v>14800</c:v>
                </c:pt>
                <c:pt idx="65657">
                  <c:v>14994</c:v>
                </c:pt>
                <c:pt idx="65658">
                  <c:v>15169</c:v>
                </c:pt>
                <c:pt idx="65659">
                  <c:v>15414</c:v>
                </c:pt>
                <c:pt idx="65660">
                  <c:v>15471</c:v>
                </c:pt>
                <c:pt idx="65661">
                  <c:v>15403</c:v>
                </c:pt>
                <c:pt idx="65662">
                  <c:v>15299</c:v>
                </c:pt>
                <c:pt idx="65663">
                  <c:v>15240</c:v>
                </c:pt>
                <c:pt idx="65664">
                  <c:v>15063</c:v>
                </c:pt>
                <c:pt idx="65665">
                  <c:v>15527</c:v>
                </c:pt>
                <c:pt idx="65666">
                  <c:v>15569</c:v>
                </c:pt>
                <c:pt idx="65667">
                  <c:v>15004</c:v>
                </c:pt>
                <c:pt idx="65668">
                  <c:v>13970</c:v>
                </c:pt>
                <c:pt idx="65669">
                  <c:v>12823</c:v>
                </c:pt>
                <c:pt idx="65670">
                  <c:v>12421</c:v>
                </c:pt>
                <c:pt idx="65671">
                  <c:v>11881</c:v>
                </c:pt>
                <c:pt idx="65672">
                  <c:v>11610</c:v>
                </c:pt>
                <c:pt idx="65673">
                  <c:v>11432</c:v>
                </c:pt>
                <c:pt idx="65674">
                  <c:v>11536</c:v>
                </c:pt>
                <c:pt idx="65675">
                  <c:v>12190</c:v>
                </c:pt>
                <c:pt idx="65676">
                  <c:v>13599</c:v>
                </c:pt>
                <c:pt idx="65677">
                  <c:v>14477</c:v>
                </c:pt>
                <c:pt idx="65678">
                  <c:v>14572</c:v>
                </c:pt>
                <c:pt idx="65679">
                  <c:v>14762</c:v>
                </c:pt>
                <c:pt idx="65680">
                  <c:v>15022</c:v>
                </c:pt>
                <c:pt idx="65681">
                  <c:v>15083</c:v>
                </c:pt>
                <c:pt idx="65682">
                  <c:v>15228</c:v>
                </c:pt>
                <c:pt idx="65683">
                  <c:v>15353</c:v>
                </c:pt>
                <c:pt idx="65684">
                  <c:v>15357</c:v>
                </c:pt>
                <c:pt idx="65685">
                  <c:v>15282</c:v>
                </c:pt>
                <c:pt idx="65686">
                  <c:v>15139</c:v>
                </c:pt>
                <c:pt idx="65687">
                  <c:v>15035</c:v>
                </c:pt>
                <c:pt idx="65688">
                  <c:v>15045</c:v>
                </c:pt>
                <c:pt idx="65689">
                  <c:v>15498</c:v>
                </c:pt>
                <c:pt idx="65690">
                  <c:v>15553</c:v>
                </c:pt>
                <c:pt idx="65691">
                  <c:v>14900</c:v>
                </c:pt>
                <c:pt idx="65692">
                  <c:v>13953</c:v>
                </c:pt>
                <c:pt idx="65693">
                  <c:v>12890</c:v>
                </c:pt>
                <c:pt idx="65694">
                  <c:v>12007</c:v>
                </c:pt>
                <c:pt idx="65695">
                  <c:v>11525</c:v>
                </c:pt>
                <c:pt idx="65696">
                  <c:v>11320</c:v>
                </c:pt>
                <c:pt idx="65697">
                  <c:v>11361</c:v>
                </c:pt>
                <c:pt idx="65698">
                  <c:v>11583</c:v>
                </c:pt>
                <c:pt idx="65699">
                  <c:v>12103</c:v>
                </c:pt>
                <c:pt idx="65700">
                  <c:v>13581</c:v>
                </c:pt>
                <c:pt idx="65701">
                  <c:v>14378</c:v>
                </c:pt>
                <c:pt idx="65702">
                  <c:v>14462</c:v>
                </c:pt>
                <c:pt idx="65703">
                  <c:v>14581</c:v>
                </c:pt>
                <c:pt idx="65704">
                  <c:v>14847</c:v>
                </c:pt>
                <c:pt idx="65705">
                  <c:v>14988</c:v>
                </c:pt>
                <c:pt idx="65706">
                  <c:v>15064</c:v>
                </c:pt>
                <c:pt idx="65707">
                  <c:v>15363</c:v>
                </c:pt>
                <c:pt idx="65708">
                  <c:v>15460</c:v>
                </c:pt>
                <c:pt idx="65709">
                  <c:v>15458</c:v>
                </c:pt>
                <c:pt idx="65710">
                  <c:v>15530</c:v>
                </c:pt>
                <c:pt idx="65711">
                  <c:v>15504</c:v>
                </c:pt>
                <c:pt idx="65712">
                  <c:v>15515</c:v>
                </c:pt>
                <c:pt idx="65713">
                  <c:v>15863</c:v>
                </c:pt>
                <c:pt idx="65714">
                  <c:v>15921</c:v>
                </c:pt>
                <c:pt idx="65715">
                  <c:v>15226</c:v>
                </c:pt>
                <c:pt idx="65716">
                  <c:v>14266</c:v>
                </c:pt>
                <c:pt idx="65717">
                  <c:v>13101</c:v>
                </c:pt>
                <c:pt idx="65718">
                  <c:v>11147</c:v>
                </c:pt>
                <c:pt idx="65719">
                  <c:v>10940</c:v>
                </c:pt>
                <c:pt idx="65720">
                  <c:v>10863</c:v>
                </c:pt>
                <c:pt idx="65721">
                  <c:v>10781</c:v>
                </c:pt>
                <c:pt idx="65722">
                  <c:v>11061</c:v>
                </c:pt>
                <c:pt idx="65723">
                  <c:v>11708</c:v>
                </c:pt>
                <c:pt idx="65724">
                  <c:v>13202</c:v>
                </c:pt>
                <c:pt idx="65725">
                  <c:v>14038</c:v>
                </c:pt>
                <c:pt idx="65726">
                  <c:v>14109</c:v>
                </c:pt>
                <c:pt idx="65727">
                  <c:v>14286</c:v>
                </c:pt>
                <c:pt idx="65728">
                  <c:v>14466</c:v>
                </c:pt>
                <c:pt idx="65729">
                  <c:v>14607</c:v>
                </c:pt>
                <c:pt idx="65730">
                  <c:v>14683</c:v>
                </c:pt>
                <c:pt idx="65731">
                  <c:v>14648</c:v>
                </c:pt>
                <c:pt idx="65732">
                  <c:v>14466</c:v>
                </c:pt>
                <c:pt idx="65733">
                  <c:v>14358</c:v>
                </c:pt>
                <c:pt idx="65734">
                  <c:v>14342</c:v>
                </c:pt>
                <c:pt idx="65735">
                  <c:v>14346</c:v>
                </c:pt>
                <c:pt idx="65736">
                  <c:v>14490</c:v>
                </c:pt>
                <c:pt idx="65737">
                  <c:v>15094</c:v>
                </c:pt>
                <c:pt idx="65738">
                  <c:v>15004</c:v>
                </c:pt>
                <c:pt idx="65739">
                  <c:v>14432</c:v>
                </c:pt>
                <c:pt idx="65740">
                  <c:v>13557</c:v>
                </c:pt>
                <c:pt idx="65741">
                  <c:v>12658</c:v>
                </c:pt>
                <c:pt idx="65742">
                  <c:v>10858</c:v>
                </c:pt>
                <c:pt idx="65743">
                  <c:v>10549</c:v>
                </c:pt>
                <c:pt idx="65744">
                  <c:v>10322</c:v>
                </c:pt>
                <c:pt idx="65745">
                  <c:v>10154</c:v>
                </c:pt>
                <c:pt idx="65746">
                  <c:v>10100</c:v>
                </c:pt>
                <c:pt idx="65747">
                  <c:v>10188</c:v>
                </c:pt>
                <c:pt idx="65748">
                  <c:v>10511</c:v>
                </c:pt>
                <c:pt idx="65749">
                  <c:v>10921</c:v>
                </c:pt>
                <c:pt idx="65750">
                  <c:v>11570</c:v>
                </c:pt>
                <c:pt idx="65751">
                  <c:v>11927</c:v>
                </c:pt>
                <c:pt idx="65752">
                  <c:v>12035</c:v>
                </c:pt>
                <c:pt idx="65753">
                  <c:v>12148</c:v>
                </c:pt>
                <c:pt idx="65754">
                  <c:v>12210</c:v>
                </c:pt>
                <c:pt idx="65755">
                  <c:v>12265</c:v>
                </c:pt>
                <c:pt idx="65756">
                  <c:v>12325</c:v>
                </c:pt>
                <c:pt idx="65757">
                  <c:v>12439</c:v>
                </c:pt>
                <c:pt idx="65758">
                  <c:v>12504</c:v>
                </c:pt>
                <c:pt idx="65759">
                  <c:v>12700</c:v>
                </c:pt>
                <c:pt idx="65760">
                  <c:v>12751</c:v>
                </c:pt>
                <c:pt idx="65761">
                  <c:v>13346</c:v>
                </c:pt>
                <c:pt idx="65762">
                  <c:v>13594</c:v>
                </c:pt>
                <c:pt idx="65763">
                  <c:v>13075</c:v>
                </c:pt>
                <c:pt idx="65764">
                  <c:v>12340</c:v>
                </c:pt>
                <c:pt idx="65765">
                  <c:v>11653</c:v>
                </c:pt>
                <c:pt idx="65766">
                  <c:v>11572</c:v>
                </c:pt>
                <c:pt idx="65767">
                  <c:v>11063</c:v>
                </c:pt>
                <c:pt idx="65768">
                  <c:v>10811</c:v>
                </c:pt>
                <c:pt idx="65769">
                  <c:v>10665</c:v>
                </c:pt>
                <c:pt idx="65770">
                  <c:v>10695</c:v>
                </c:pt>
                <c:pt idx="65771">
                  <c:v>10932</c:v>
                </c:pt>
                <c:pt idx="65772">
                  <c:v>11330</c:v>
                </c:pt>
                <c:pt idx="65773">
                  <c:v>11735</c:v>
                </c:pt>
                <c:pt idx="65774">
                  <c:v>12198</c:v>
                </c:pt>
                <c:pt idx="65775">
                  <c:v>12629</c:v>
                </c:pt>
                <c:pt idx="65776">
                  <c:v>12868</c:v>
                </c:pt>
                <c:pt idx="65777">
                  <c:v>12929</c:v>
                </c:pt>
                <c:pt idx="65778">
                  <c:v>12963</c:v>
                </c:pt>
                <c:pt idx="65779">
                  <c:v>12929</c:v>
                </c:pt>
                <c:pt idx="65780">
                  <c:v>12841</c:v>
                </c:pt>
                <c:pt idx="65781">
                  <c:v>12744</c:v>
                </c:pt>
                <c:pt idx="65782">
                  <c:v>12660</c:v>
                </c:pt>
                <c:pt idx="65783">
                  <c:v>12740</c:v>
                </c:pt>
                <c:pt idx="65784">
                  <c:v>12510</c:v>
                </c:pt>
                <c:pt idx="65785">
                  <c:v>12964</c:v>
                </c:pt>
                <c:pt idx="65786">
                  <c:v>13065</c:v>
                </c:pt>
                <c:pt idx="65787">
                  <c:v>12793</c:v>
                </c:pt>
                <c:pt idx="65788">
                  <c:v>12104</c:v>
                </c:pt>
                <c:pt idx="65789">
                  <c:v>11373</c:v>
                </c:pt>
                <c:pt idx="65790">
                  <c:v>12275</c:v>
                </c:pt>
                <c:pt idx="65791">
                  <c:v>11779</c:v>
                </c:pt>
                <c:pt idx="65792">
                  <c:v>11574</c:v>
                </c:pt>
                <c:pt idx="65793">
                  <c:v>11572</c:v>
                </c:pt>
                <c:pt idx="65794">
                  <c:v>11624</c:v>
                </c:pt>
                <c:pt idx="65795">
                  <c:v>12296</c:v>
                </c:pt>
                <c:pt idx="65796">
                  <c:v>13517</c:v>
                </c:pt>
                <c:pt idx="65797">
                  <c:v>14188</c:v>
                </c:pt>
                <c:pt idx="65798">
                  <c:v>14330</c:v>
                </c:pt>
                <c:pt idx="65799">
                  <c:v>14577</c:v>
                </c:pt>
                <c:pt idx="65800">
                  <c:v>14753</c:v>
                </c:pt>
                <c:pt idx="65801">
                  <c:v>14841</c:v>
                </c:pt>
                <c:pt idx="65802">
                  <c:v>14805</c:v>
                </c:pt>
                <c:pt idx="65803">
                  <c:v>14774</c:v>
                </c:pt>
                <c:pt idx="65804">
                  <c:v>14596</c:v>
                </c:pt>
                <c:pt idx="65805">
                  <c:v>14425</c:v>
                </c:pt>
                <c:pt idx="65806">
                  <c:v>14338</c:v>
                </c:pt>
                <c:pt idx="65807">
                  <c:v>14182</c:v>
                </c:pt>
                <c:pt idx="65808">
                  <c:v>13977</c:v>
                </c:pt>
                <c:pt idx="65809">
                  <c:v>14200</c:v>
                </c:pt>
                <c:pt idx="65810">
                  <c:v>14324</c:v>
                </c:pt>
                <c:pt idx="65811">
                  <c:v>13942</c:v>
                </c:pt>
                <c:pt idx="65812">
                  <c:v>13255</c:v>
                </c:pt>
                <c:pt idx="65813">
                  <c:v>12320</c:v>
                </c:pt>
                <c:pt idx="65814">
                  <c:v>12429</c:v>
                </c:pt>
                <c:pt idx="65815">
                  <c:v>11806</c:v>
                </c:pt>
                <c:pt idx="65816">
                  <c:v>11623</c:v>
                </c:pt>
                <c:pt idx="65817">
                  <c:v>11515</c:v>
                </c:pt>
                <c:pt idx="65818">
                  <c:v>11751</c:v>
                </c:pt>
                <c:pt idx="65819">
                  <c:v>12352</c:v>
                </c:pt>
                <c:pt idx="65820">
                  <c:v>13803</c:v>
                </c:pt>
                <c:pt idx="65821">
                  <c:v>14599</c:v>
                </c:pt>
                <c:pt idx="65822">
                  <c:v>14749</c:v>
                </c:pt>
                <c:pt idx="65823">
                  <c:v>14941</c:v>
                </c:pt>
                <c:pt idx="65824">
                  <c:v>15331</c:v>
                </c:pt>
                <c:pt idx="65825">
                  <c:v>15414</c:v>
                </c:pt>
                <c:pt idx="65826">
                  <c:v>15555</c:v>
                </c:pt>
                <c:pt idx="65827">
                  <c:v>15605</c:v>
                </c:pt>
                <c:pt idx="65828">
                  <c:v>15618</c:v>
                </c:pt>
                <c:pt idx="65829">
                  <c:v>15493</c:v>
                </c:pt>
                <c:pt idx="65830">
                  <c:v>15459</c:v>
                </c:pt>
                <c:pt idx="65831">
                  <c:v>15263</c:v>
                </c:pt>
                <c:pt idx="65832">
                  <c:v>15031</c:v>
                </c:pt>
                <c:pt idx="65833">
                  <c:v>15387</c:v>
                </c:pt>
                <c:pt idx="65834">
                  <c:v>15579</c:v>
                </c:pt>
                <c:pt idx="65835">
                  <c:v>14995</c:v>
                </c:pt>
                <c:pt idx="65836">
                  <c:v>14059</c:v>
                </c:pt>
                <c:pt idx="65837">
                  <c:v>12992</c:v>
                </c:pt>
                <c:pt idx="65838">
                  <c:v>12192</c:v>
                </c:pt>
                <c:pt idx="65839">
                  <c:v>11775</c:v>
                </c:pt>
                <c:pt idx="65840">
                  <c:v>11586</c:v>
                </c:pt>
                <c:pt idx="65841">
                  <c:v>11520</c:v>
                </c:pt>
                <c:pt idx="65842">
                  <c:v>11619</c:v>
                </c:pt>
                <c:pt idx="65843">
                  <c:v>12360</c:v>
                </c:pt>
                <c:pt idx="65844">
                  <c:v>13825</c:v>
                </c:pt>
                <c:pt idx="65845">
                  <c:v>14679</c:v>
                </c:pt>
                <c:pt idx="65846">
                  <c:v>14700</c:v>
                </c:pt>
                <c:pt idx="65847">
                  <c:v>14906</c:v>
                </c:pt>
                <c:pt idx="65848">
                  <c:v>15070</c:v>
                </c:pt>
                <c:pt idx="65849">
                  <c:v>15252</c:v>
                </c:pt>
                <c:pt idx="65850">
                  <c:v>15319</c:v>
                </c:pt>
                <c:pt idx="65851">
                  <c:v>15399</c:v>
                </c:pt>
                <c:pt idx="65852">
                  <c:v>15412</c:v>
                </c:pt>
                <c:pt idx="65853">
                  <c:v>15378</c:v>
                </c:pt>
                <c:pt idx="65854">
                  <c:v>15491</c:v>
                </c:pt>
                <c:pt idx="65855">
                  <c:v>15415</c:v>
                </c:pt>
                <c:pt idx="65856">
                  <c:v>15268</c:v>
                </c:pt>
                <c:pt idx="65857">
                  <c:v>15703</c:v>
                </c:pt>
                <c:pt idx="65858">
                  <c:v>15887</c:v>
                </c:pt>
                <c:pt idx="65859">
                  <c:v>15071</c:v>
                </c:pt>
                <c:pt idx="65860">
                  <c:v>14085</c:v>
                </c:pt>
                <c:pt idx="65861">
                  <c:v>13123</c:v>
                </c:pt>
                <c:pt idx="65862">
                  <c:v>12006</c:v>
                </c:pt>
                <c:pt idx="65863">
                  <c:v>11608</c:v>
                </c:pt>
                <c:pt idx="65864">
                  <c:v>11519</c:v>
                </c:pt>
                <c:pt idx="65865">
                  <c:v>11480</c:v>
                </c:pt>
                <c:pt idx="65866">
                  <c:v>11650</c:v>
                </c:pt>
                <c:pt idx="65867">
                  <c:v>12447</c:v>
                </c:pt>
                <c:pt idx="65868">
                  <c:v>13991</c:v>
                </c:pt>
                <c:pt idx="65869">
                  <c:v>14661</c:v>
                </c:pt>
                <c:pt idx="65870">
                  <c:v>14657</c:v>
                </c:pt>
                <c:pt idx="65871">
                  <c:v>14723</c:v>
                </c:pt>
                <c:pt idx="65872">
                  <c:v>14860</c:v>
                </c:pt>
                <c:pt idx="65873">
                  <c:v>14725</c:v>
                </c:pt>
                <c:pt idx="65874">
                  <c:v>14800</c:v>
                </c:pt>
                <c:pt idx="65875">
                  <c:v>14831</c:v>
                </c:pt>
                <c:pt idx="65876">
                  <c:v>14862</c:v>
                </c:pt>
                <c:pt idx="65877">
                  <c:v>14689</c:v>
                </c:pt>
                <c:pt idx="65878">
                  <c:v>14704</c:v>
                </c:pt>
                <c:pt idx="65879">
                  <c:v>14641</c:v>
                </c:pt>
                <c:pt idx="65880">
                  <c:v>14645</c:v>
                </c:pt>
                <c:pt idx="65881">
                  <c:v>15060</c:v>
                </c:pt>
                <c:pt idx="65882">
                  <c:v>15158</c:v>
                </c:pt>
                <c:pt idx="65883">
                  <c:v>14727</c:v>
                </c:pt>
                <c:pt idx="65884">
                  <c:v>13760</c:v>
                </c:pt>
                <c:pt idx="65885">
                  <c:v>12915</c:v>
                </c:pt>
                <c:pt idx="65886">
                  <c:v>11454</c:v>
                </c:pt>
                <c:pt idx="65887">
                  <c:v>11129</c:v>
                </c:pt>
                <c:pt idx="65888">
                  <c:v>11108</c:v>
                </c:pt>
                <c:pt idx="65889">
                  <c:v>11193</c:v>
                </c:pt>
                <c:pt idx="65890">
                  <c:v>11436</c:v>
                </c:pt>
                <c:pt idx="65891">
                  <c:v>12240</c:v>
                </c:pt>
                <c:pt idx="65892">
                  <c:v>13845</c:v>
                </c:pt>
                <c:pt idx="65893">
                  <c:v>14688</c:v>
                </c:pt>
                <c:pt idx="65894">
                  <c:v>14843</c:v>
                </c:pt>
                <c:pt idx="65895">
                  <c:v>14851</c:v>
                </c:pt>
                <c:pt idx="65896">
                  <c:v>14802</c:v>
                </c:pt>
                <c:pt idx="65897">
                  <c:v>14790</c:v>
                </c:pt>
                <c:pt idx="65898">
                  <c:v>14650</c:v>
                </c:pt>
                <c:pt idx="65899">
                  <c:v>14583</c:v>
                </c:pt>
                <c:pt idx="65900">
                  <c:v>14497</c:v>
                </c:pt>
                <c:pt idx="65901">
                  <c:v>14378</c:v>
                </c:pt>
                <c:pt idx="65902">
                  <c:v>14313</c:v>
                </c:pt>
                <c:pt idx="65903">
                  <c:v>14259</c:v>
                </c:pt>
                <c:pt idx="65904">
                  <c:v>14206</c:v>
                </c:pt>
                <c:pt idx="65905">
                  <c:v>14540</c:v>
                </c:pt>
                <c:pt idx="65906">
                  <c:v>14997</c:v>
                </c:pt>
                <c:pt idx="65907">
                  <c:v>14547</c:v>
                </c:pt>
                <c:pt idx="65908">
                  <c:v>13621</c:v>
                </c:pt>
                <c:pt idx="65909">
                  <c:v>12597</c:v>
                </c:pt>
                <c:pt idx="65910">
                  <c:v>11033</c:v>
                </c:pt>
                <c:pt idx="65911">
                  <c:v>10566</c:v>
                </c:pt>
                <c:pt idx="65912">
                  <c:v>10479</c:v>
                </c:pt>
                <c:pt idx="65913">
                  <c:v>10336</c:v>
                </c:pt>
                <c:pt idx="65914">
                  <c:v>10405</c:v>
                </c:pt>
                <c:pt idx="65915">
                  <c:v>10477</c:v>
                </c:pt>
                <c:pt idx="65916">
                  <c:v>10851</c:v>
                </c:pt>
                <c:pt idx="65917">
                  <c:v>11176</c:v>
                </c:pt>
                <c:pt idx="65918">
                  <c:v>11776</c:v>
                </c:pt>
                <c:pt idx="65919">
                  <c:v>12122</c:v>
                </c:pt>
                <c:pt idx="65920">
                  <c:v>12208</c:v>
                </c:pt>
                <c:pt idx="65921">
                  <c:v>12277</c:v>
                </c:pt>
                <c:pt idx="65922">
                  <c:v>12454</c:v>
                </c:pt>
                <c:pt idx="65923">
                  <c:v>12426</c:v>
                </c:pt>
                <c:pt idx="65924">
                  <c:v>12368</c:v>
                </c:pt>
                <c:pt idx="65925">
                  <c:v>12351</c:v>
                </c:pt>
                <c:pt idx="65926">
                  <c:v>12393</c:v>
                </c:pt>
                <c:pt idx="65927">
                  <c:v>12569</c:v>
                </c:pt>
                <c:pt idx="65928">
                  <c:v>12707</c:v>
                </c:pt>
                <c:pt idx="65929">
                  <c:v>13235</c:v>
                </c:pt>
                <c:pt idx="65930">
                  <c:v>13629</c:v>
                </c:pt>
                <c:pt idx="65931">
                  <c:v>13334</c:v>
                </c:pt>
                <c:pt idx="65932">
                  <c:v>12452</c:v>
                </c:pt>
                <c:pt idx="65933">
                  <c:v>11860</c:v>
                </c:pt>
                <c:pt idx="65934">
                  <c:v>11522</c:v>
                </c:pt>
                <c:pt idx="65935">
                  <c:v>11158</c:v>
                </c:pt>
                <c:pt idx="65936">
                  <c:v>10882</c:v>
                </c:pt>
                <c:pt idx="65937">
                  <c:v>10770</c:v>
                </c:pt>
                <c:pt idx="65938">
                  <c:v>10714</c:v>
                </c:pt>
                <c:pt idx="65939">
                  <c:v>10894</c:v>
                </c:pt>
                <c:pt idx="65940">
                  <c:v>11299</c:v>
                </c:pt>
                <c:pt idx="65941">
                  <c:v>11799</c:v>
                </c:pt>
                <c:pt idx="65942">
                  <c:v>12300</c:v>
                </c:pt>
                <c:pt idx="65943">
                  <c:v>12941</c:v>
                </c:pt>
                <c:pt idx="65944">
                  <c:v>13159</c:v>
                </c:pt>
                <c:pt idx="65945">
                  <c:v>13539</c:v>
                </c:pt>
                <c:pt idx="65946">
                  <c:v>13640</c:v>
                </c:pt>
                <c:pt idx="65947">
                  <c:v>13731</c:v>
                </c:pt>
                <c:pt idx="65948">
                  <c:v>13729</c:v>
                </c:pt>
                <c:pt idx="65949">
                  <c:v>13575</c:v>
                </c:pt>
                <c:pt idx="65950">
                  <c:v>13560</c:v>
                </c:pt>
                <c:pt idx="65951">
                  <c:v>13425</c:v>
                </c:pt>
                <c:pt idx="65952">
                  <c:v>13283</c:v>
                </c:pt>
                <c:pt idx="65953">
                  <c:v>13406</c:v>
                </c:pt>
                <c:pt idx="65954">
                  <c:v>13599</c:v>
                </c:pt>
                <c:pt idx="65955">
                  <c:v>13129</c:v>
                </c:pt>
                <c:pt idx="65956">
                  <c:v>12416</c:v>
                </c:pt>
                <c:pt idx="65957">
                  <c:v>11661</c:v>
                </c:pt>
                <c:pt idx="65958">
                  <c:v>12115</c:v>
                </c:pt>
                <c:pt idx="65959">
                  <c:v>11559</c:v>
                </c:pt>
                <c:pt idx="65960">
                  <c:v>11290</c:v>
                </c:pt>
                <c:pt idx="65961">
                  <c:v>11181</c:v>
                </c:pt>
                <c:pt idx="65962">
                  <c:v>11445</c:v>
                </c:pt>
                <c:pt idx="65963">
                  <c:v>11859</c:v>
                </c:pt>
                <c:pt idx="65964">
                  <c:v>13168</c:v>
                </c:pt>
                <c:pt idx="65965">
                  <c:v>13762</c:v>
                </c:pt>
                <c:pt idx="65966">
                  <c:v>13941</c:v>
                </c:pt>
                <c:pt idx="65967">
                  <c:v>14299</c:v>
                </c:pt>
                <c:pt idx="65968">
                  <c:v>14679</c:v>
                </c:pt>
                <c:pt idx="65969">
                  <c:v>14801</c:v>
                </c:pt>
                <c:pt idx="65970">
                  <c:v>14932</c:v>
                </c:pt>
                <c:pt idx="65971">
                  <c:v>15168</c:v>
                </c:pt>
                <c:pt idx="65972">
                  <c:v>15189</c:v>
                </c:pt>
                <c:pt idx="65973">
                  <c:v>15109</c:v>
                </c:pt>
                <c:pt idx="65974">
                  <c:v>14994</c:v>
                </c:pt>
                <c:pt idx="65975">
                  <c:v>14841</c:v>
                </c:pt>
                <c:pt idx="65976">
                  <c:v>14506</c:v>
                </c:pt>
                <c:pt idx="65977">
                  <c:v>14583</c:v>
                </c:pt>
                <c:pt idx="65978">
                  <c:v>14542</c:v>
                </c:pt>
                <c:pt idx="65979">
                  <c:v>14115</c:v>
                </c:pt>
                <c:pt idx="65980">
                  <c:v>13370</c:v>
                </c:pt>
                <c:pt idx="65981">
                  <c:v>12481</c:v>
                </c:pt>
                <c:pt idx="65982">
                  <c:v>11814</c:v>
                </c:pt>
                <c:pt idx="65983">
                  <c:v>11339</c:v>
                </c:pt>
                <c:pt idx="65984">
                  <c:v>11091</c:v>
                </c:pt>
                <c:pt idx="65985">
                  <c:v>11023</c:v>
                </c:pt>
                <c:pt idx="65986">
                  <c:v>11228</c:v>
                </c:pt>
                <c:pt idx="65987">
                  <c:v>11927</c:v>
                </c:pt>
                <c:pt idx="65988">
                  <c:v>13414</c:v>
                </c:pt>
                <c:pt idx="65989">
                  <c:v>14038</c:v>
                </c:pt>
                <c:pt idx="65990">
                  <c:v>14136</c:v>
                </c:pt>
                <c:pt idx="65991">
                  <c:v>14300</c:v>
                </c:pt>
                <c:pt idx="65992">
                  <c:v>14489</c:v>
                </c:pt>
                <c:pt idx="65993">
                  <c:v>14604</c:v>
                </c:pt>
                <c:pt idx="65994">
                  <c:v>14731</c:v>
                </c:pt>
                <c:pt idx="65995">
                  <c:v>14978</c:v>
                </c:pt>
                <c:pt idx="65996">
                  <c:v>14954</c:v>
                </c:pt>
                <c:pt idx="65997">
                  <c:v>14933</c:v>
                </c:pt>
                <c:pt idx="65998">
                  <c:v>14892</c:v>
                </c:pt>
                <c:pt idx="65999">
                  <c:v>14723</c:v>
                </c:pt>
                <c:pt idx="66000">
                  <c:v>14583</c:v>
                </c:pt>
                <c:pt idx="66001">
                  <c:v>14828</c:v>
                </c:pt>
                <c:pt idx="66002">
                  <c:v>15225</c:v>
                </c:pt>
                <c:pt idx="66003">
                  <c:v>14750</c:v>
                </c:pt>
                <c:pt idx="66004">
                  <c:v>13761</c:v>
                </c:pt>
                <c:pt idx="66005">
                  <c:v>12664</c:v>
                </c:pt>
                <c:pt idx="66006">
                  <c:v>11912</c:v>
                </c:pt>
                <c:pt idx="66007">
                  <c:v>11445</c:v>
                </c:pt>
                <c:pt idx="66008">
                  <c:v>11202</c:v>
                </c:pt>
                <c:pt idx="66009">
                  <c:v>11213</c:v>
                </c:pt>
                <c:pt idx="66010">
                  <c:v>11277</c:v>
                </c:pt>
                <c:pt idx="66011">
                  <c:v>11910</c:v>
                </c:pt>
                <c:pt idx="66012">
                  <c:v>13171</c:v>
                </c:pt>
                <c:pt idx="66013">
                  <c:v>13748</c:v>
                </c:pt>
                <c:pt idx="66014">
                  <c:v>13852</c:v>
                </c:pt>
                <c:pt idx="66015">
                  <c:v>14074</c:v>
                </c:pt>
                <c:pt idx="66016">
                  <c:v>14254</c:v>
                </c:pt>
                <c:pt idx="66017">
                  <c:v>14341</c:v>
                </c:pt>
                <c:pt idx="66018">
                  <c:v>14481</c:v>
                </c:pt>
                <c:pt idx="66019">
                  <c:v>14520</c:v>
                </c:pt>
                <c:pt idx="66020">
                  <c:v>14473</c:v>
                </c:pt>
                <c:pt idx="66021">
                  <c:v>14412</c:v>
                </c:pt>
                <c:pt idx="66022">
                  <c:v>14435</c:v>
                </c:pt>
                <c:pt idx="66023">
                  <c:v>14492</c:v>
                </c:pt>
                <c:pt idx="66024">
                  <c:v>14305</c:v>
                </c:pt>
                <c:pt idx="66025">
                  <c:v>14462</c:v>
                </c:pt>
                <c:pt idx="66026">
                  <c:v>14867</c:v>
                </c:pt>
                <c:pt idx="66027">
                  <c:v>14393</c:v>
                </c:pt>
                <c:pt idx="66028">
                  <c:v>13509</c:v>
                </c:pt>
                <c:pt idx="66029">
                  <c:v>12504</c:v>
                </c:pt>
                <c:pt idx="66030">
                  <c:v>12852</c:v>
                </c:pt>
                <c:pt idx="66031">
                  <c:v>12511</c:v>
                </c:pt>
                <c:pt idx="66032">
                  <c:v>12077</c:v>
                </c:pt>
                <c:pt idx="66033">
                  <c:v>12034</c:v>
                </c:pt>
                <c:pt idx="66034">
                  <c:v>12089</c:v>
                </c:pt>
                <c:pt idx="66035">
                  <c:v>12738</c:v>
                </c:pt>
                <c:pt idx="66036">
                  <c:v>14121</c:v>
                </c:pt>
                <c:pt idx="66037">
                  <c:v>14923</c:v>
                </c:pt>
                <c:pt idx="66038">
                  <c:v>15010</c:v>
                </c:pt>
                <c:pt idx="66039">
                  <c:v>15200</c:v>
                </c:pt>
                <c:pt idx="66040">
                  <c:v>15520</c:v>
                </c:pt>
                <c:pt idx="66041">
                  <c:v>15548</c:v>
                </c:pt>
                <c:pt idx="66042">
                  <c:v>15539</c:v>
                </c:pt>
                <c:pt idx="66043">
                  <c:v>15462</c:v>
                </c:pt>
                <c:pt idx="66044">
                  <c:v>15198</c:v>
                </c:pt>
                <c:pt idx="66045">
                  <c:v>15001</c:v>
                </c:pt>
                <c:pt idx="66046">
                  <c:v>15039</c:v>
                </c:pt>
                <c:pt idx="66047">
                  <c:v>14809</c:v>
                </c:pt>
                <c:pt idx="66048">
                  <c:v>14680</c:v>
                </c:pt>
                <c:pt idx="66049">
                  <c:v>14877</c:v>
                </c:pt>
                <c:pt idx="66050">
                  <c:v>15174</c:v>
                </c:pt>
                <c:pt idx="66051">
                  <c:v>14614</c:v>
                </c:pt>
                <c:pt idx="66052">
                  <c:v>13627</c:v>
                </c:pt>
                <c:pt idx="66053">
                  <c:v>12595</c:v>
                </c:pt>
                <c:pt idx="66054">
                  <c:v>11606</c:v>
                </c:pt>
                <c:pt idx="66055">
                  <c:v>11207</c:v>
                </c:pt>
                <c:pt idx="66056">
                  <c:v>11051</c:v>
                </c:pt>
                <c:pt idx="66057">
                  <c:v>11004</c:v>
                </c:pt>
                <c:pt idx="66058">
                  <c:v>11162</c:v>
                </c:pt>
                <c:pt idx="66059">
                  <c:v>11937</c:v>
                </c:pt>
                <c:pt idx="66060">
                  <c:v>13253</c:v>
                </c:pt>
                <c:pt idx="66061">
                  <c:v>13915</c:v>
                </c:pt>
                <c:pt idx="66062">
                  <c:v>14156</c:v>
                </c:pt>
                <c:pt idx="66063">
                  <c:v>14496</c:v>
                </c:pt>
                <c:pt idx="66064">
                  <c:v>14940</c:v>
                </c:pt>
                <c:pt idx="66065">
                  <c:v>15160</c:v>
                </c:pt>
                <c:pt idx="66066">
                  <c:v>15504</c:v>
                </c:pt>
                <c:pt idx="66067">
                  <c:v>15738</c:v>
                </c:pt>
                <c:pt idx="66068">
                  <c:v>15814</c:v>
                </c:pt>
                <c:pt idx="66069">
                  <c:v>15638</c:v>
                </c:pt>
                <c:pt idx="66070">
                  <c:v>15582</c:v>
                </c:pt>
                <c:pt idx="66071">
                  <c:v>15510</c:v>
                </c:pt>
                <c:pt idx="66072">
                  <c:v>15371</c:v>
                </c:pt>
                <c:pt idx="66073">
                  <c:v>15728</c:v>
                </c:pt>
                <c:pt idx="66074">
                  <c:v>15972</c:v>
                </c:pt>
                <c:pt idx="66075">
                  <c:v>15437</c:v>
                </c:pt>
                <c:pt idx="66076">
                  <c:v>14584</c:v>
                </c:pt>
                <c:pt idx="66077">
                  <c:v>13551</c:v>
                </c:pt>
                <c:pt idx="66078">
                  <c:v>11212</c:v>
                </c:pt>
                <c:pt idx="66079">
                  <c:v>10843</c:v>
                </c:pt>
                <c:pt idx="66080">
                  <c:v>10558</c:v>
                </c:pt>
                <c:pt idx="66081">
                  <c:v>10435</c:v>
                </c:pt>
                <c:pt idx="66082">
                  <c:v>10290</c:v>
                </c:pt>
                <c:pt idx="66083">
                  <c:v>10429</c:v>
                </c:pt>
                <c:pt idx="66084">
                  <c:v>10636</c:v>
                </c:pt>
                <c:pt idx="66085">
                  <c:v>10735</c:v>
                </c:pt>
                <c:pt idx="66086">
                  <c:v>11505</c:v>
                </c:pt>
                <c:pt idx="66087">
                  <c:v>12066</c:v>
                </c:pt>
                <c:pt idx="66088">
                  <c:v>12230</c:v>
                </c:pt>
                <c:pt idx="66089">
                  <c:v>12523</c:v>
                </c:pt>
                <c:pt idx="66090">
                  <c:v>12757</c:v>
                </c:pt>
                <c:pt idx="66091">
                  <c:v>13064</c:v>
                </c:pt>
                <c:pt idx="66092">
                  <c:v>13233</c:v>
                </c:pt>
                <c:pt idx="66093">
                  <c:v>13557</c:v>
                </c:pt>
                <c:pt idx="66094">
                  <c:v>13721</c:v>
                </c:pt>
                <c:pt idx="66095">
                  <c:v>13936</c:v>
                </c:pt>
                <c:pt idx="66096">
                  <c:v>13934</c:v>
                </c:pt>
                <c:pt idx="66097">
                  <c:v>14080</c:v>
                </c:pt>
                <c:pt idx="66098">
                  <c:v>14441</c:v>
                </c:pt>
                <c:pt idx="66099">
                  <c:v>13793</c:v>
                </c:pt>
                <c:pt idx="66100">
                  <c:v>12991</c:v>
                </c:pt>
                <c:pt idx="66101">
                  <c:v>12079</c:v>
                </c:pt>
                <c:pt idx="66102">
                  <c:v>11820</c:v>
                </c:pt>
                <c:pt idx="66103">
                  <c:v>11333</c:v>
                </c:pt>
                <c:pt idx="66104">
                  <c:v>10999</c:v>
                </c:pt>
                <c:pt idx="66105">
                  <c:v>10797</c:v>
                </c:pt>
                <c:pt idx="66106">
                  <c:v>10814</c:v>
                </c:pt>
                <c:pt idx="66107">
                  <c:v>10983</c:v>
                </c:pt>
                <c:pt idx="66108">
                  <c:v>11378</c:v>
                </c:pt>
                <c:pt idx="66109">
                  <c:v>11597</c:v>
                </c:pt>
                <c:pt idx="66110">
                  <c:v>12156</c:v>
                </c:pt>
                <c:pt idx="66111">
                  <c:v>12723</c:v>
                </c:pt>
                <c:pt idx="66112">
                  <c:v>13151</c:v>
                </c:pt>
                <c:pt idx="66113">
                  <c:v>13403</c:v>
                </c:pt>
                <c:pt idx="66114">
                  <c:v>13524</c:v>
                </c:pt>
                <c:pt idx="66115">
                  <c:v>13702</c:v>
                </c:pt>
                <c:pt idx="66116">
                  <c:v>13807</c:v>
                </c:pt>
                <c:pt idx="66117">
                  <c:v>13976</c:v>
                </c:pt>
                <c:pt idx="66118">
                  <c:v>14073</c:v>
                </c:pt>
                <c:pt idx="66119">
                  <c:v>14105</c:v>
                </c:pt>
                <c:pt idx="66120">
                  <c:v>13828</c:v>
                </c:pt>
                <c:pt idx="66121">
                  <c:v>13732</c:v>
                </c:pt>
                <c:pt idx="66122">
                  <c:v>13926</c:v>
                </c:pt>
                <c:pt idx="66123">
                  <c:v>13489</c:v>
                </c:pt>
                <c:pt idx="66124">
                  <c:v>12707</c:v>
                </c:pt>
                <c:pt idx="66125">
                  <c:v>11890</c:v>
                </c:pt>
                <c:pt idx="66126">
                  <c:v>12852</c:v>
                </c:pt>
                <c:pt idx="66127">
                  <c:v>12300</c:v>
                </c:pt>
                <c:pt idx="66128">
                  <c:v>11818</c:v>
                </c:pt>
                <c:pt idx="66129">
                  <c:v>11753</c:v>
                </c:pt>
                <c:pt idx="66130">
                  <c:v>11852</c:v>
                </c:pt>
                <c:pt idx="66131">
                  <c:v>12527</c:v>
                </c:pt>
                <c:pt idx="66132">
                  <c:v>13732</c:v>
                </c:pt>
                <c:pt idx="66133">
                  <c:v>14299</c:v>
                </c:pt>
                <c:pt idx="66134">
                  <c:v>14673</c:v>
                </c:pt>
                <c:pt idx="66135">
                  <c:v>15114</c:v>
                </c:pt>
                <c:pt idx="66136">
                  <c:v>15594</c:v>
                </c:pt>
                <c:pt idx="66137">
                  <c:v>15907</c:v>
                </c:pt>
                <c:pt idx="66138">
                  <c:v>16223</c:v>
                </c:pt>
                <c:pt idx="66139">
                  <c:v>16218</c:v>
                </c:pt>
                <c:pt idx="66140">
                  <c:v>16352</c:v>
                </c:pt>
                <c:pt idx="66141">
                  <c:v>16138</c:v>
                </c:pt>
                <c:pt idx="66142">
                  <c:v>16099</c:v>
                </c:pt>
                <c:pt idx="66143">
                  <c:v>15730</c:v>
                </c:pt>
                <c:pt idx="66144">
                  <c:v>15568</c:v>
                </c:pt>
                <c:pt idx="66145">
                  <c:v>14788</c:v>
                </c:pt>
                <c:pt idx="66146">
                  <c:v>14925</c:v>
                </c:pt>
                <c:pt idx="66147">
                  <c:v>14506</c:v>
                </c:pt>
                <c:pt idx="66148">
                  <c:v>13651</c:v>
                </c:pt>
                <c:pt idx="66149">
                  <c:v>12728</c:v>
                </c:pt>
                <c:pt idx="66150">
                  <c:v>12971</c:v>
                </c:pt>
                <c:pt idx="66151">
                  <c:v>12262</c:v>
                </c:pt>
                <c:pt idx="66152">
                  <c:v>11860</c:v>
                </c:pt>
                <c:pt idx="66153">
                  <c:v>11609</c:v>
                </c:pt>
                <c:pt idx="66154">
                  <c:v>11650</c:v>
                </c:pt>
                <c:pt idx="66155">
                  <c:v>12394</c:v>
                </c:pt>
                <c:pt idx="66156">
                  <c:v>13784</c:v>
                </c:pt>
                <c:pt idx="66157">
                  <c:v>14392</c:v>
                </c:pt>
                <c:pt idx="66158">
                  <c:v>14716</c:v>
                </c:pt>
                <c:pt idx="66159">
                  <c:v>15129</c:v>
                </c:pt>
                <c:pt idx="66160">
                  <c:v>15775</c:v>
                </c:pt>
                <c:pt idx="66161">
                  <c:v>16321</c:v>
                </c:pt>
                <c:pt idx="66162">
                  <c:v>17099</c:v>
                </c:pt>
                <c:pt idx="66163">
                  <c:v>17604</c:v>
                </c:pt>
                <c:pt idx="66164">
                  <c:v>17888</c:v>
                </c:pt>
                <c:pt idx="66165">
                  <c:v>17723</c:v>
                </c:pt>
                <c:pt idx="66166">
                  <c:v>17679</c:v>
                </c:pt>
                <c:pt idx="66167">
                  <c:v>17514</c:v>
                </c:pt>
                <c:pt idx="66168">
                  <c:v>16999</c:v>
                </c:pt>
                <c:pt idx="66169">
                  <c:v>16874</c:v>
                </c:pt>
                <c:pt idx="66170">
                  <c:v>17153</c:v>
                </c:pt>
                <c:pt idx="66171">
                  <c:v>16441</c:v>
                </c:pt>
                <c:pt idx="66172">
                  <c:v>15115</c:v>
                </c:pt>
                <c:pt idx="66173">
                  <c:v>13901</c:v>
                </c:pt>
                <c:pt idx="66174">
                  <c:v>12174</c:v>
                </c:pt>
                <c:pt idx="66175">
                  <c:v>11601</c:v>
                </c:pt>
                <c:pt idx="66176">
                  <c:v>11392</c:v>
                </c:pt>
                <c:pt idx="66177">
                  <c:v>11210</c:v>
                </c:pt>
                <c:pt idx="66178">
                  <c:v>11325</c:v>
                </c:pt>
                <c:pt idx="66179">
                  <c:v>11860</c:v>
                </c:pt>
                <c:pt idx="66180">
                  <c:v>13212</c:v>
                </c:pt>
                <c:pt idx="66181">
                  <c:v>13770</c:v>
                </c:pt>
                <c:pt idx="66182">
                  <c:v>14087</c:v>
                </c:pt>
                <c:pt idx="66183">
                  <c:v>14391</c:v>
                </c:pt>
                <c:pt idx="66184">
                  <c:v>14973</c:v>
                </c:pt>
                <c:pt idx="66185">
                  <c:v>15513</c:v>
                </c:pt>
                <c:pt idx="66186">
                  <c:v>16144</c:v>
                </c:pt>
                <c:pt idx="66187">
                  <c:v>16589</c:v>
                </c:pt>
                <c:pt idx="66188">
                  <c:v>16777</c:v>
                </c:pt>
                <c:pt idx="66189">
                  <c:v>17174</c:v>
                </c:pt>
                <c:pt idx="66190">
                  <c:v>17469</c:v>
                </c:pt>
                <c:pt idx="66191">
                  <c:v>17521</c:v>
                </c:pt>
                <c:pt idx="66192">
                  <c:v>17442</c:v>
                </c:pt>
                <c:pt idx="66193">
                  <c:v>16980</c:v>
                </c:pt>
                <c:pt idx="66194">
                  <c:v>17313</c:v>
                </c:pt>
                <c:pt idx="66195">
                  <c:v>16511</c:v>
                </c:pt>
                <c:pt idx="66196">
                  <c:v>15221</c:v>
                </c:pt>
                <c:pt idx="66197">
                  <c:v>13856</c:v>
                </c:pt>
                <c:pt idx="66198">
                  <c:v>11983</c:v>
                </c:pt>
                <c:pt idx="66199">
                  <c:v>11584</c:v>
                </c:pt>
                <c:pt idx="66200">
                  <c:v>11183</c:v>
                </c:pt>
                <c:pt idx="66201">
                  <c:v>11027</c:v>
                </c:pt>
                <c:pt idx="66202">
                  <c:v>11169</c:v>
                </c:pt>
                <c:pt idx="66203">
                  <c:v>11764</c:v>
                </c:pt>
                <c:pt idx="66204">
                  <c:v>13141</c:v>
                </c:pt>
                <c:pt idx="66205">
                  <c:v>13607</c:v>
                </c:pt>
                <c:pt idx="66206">
                  <c:v>13914</c:v>
                </c:pt>
                <c:pt idx="66207">
                  <c:v>14203</c:v>
                </c:pt>
                <c:pt idx="66208">
                  <c:v>14662</c:v>
                </c:pt>
                <c:pt idx="66209">
                  <c:v>14968</c:v>
                </c:pt>
                <c:pt idx="66210">
                  <c:v>15277</c:v>
                </c:pt>
                <c:pt idx="66211">
                  <c:v>15647</c:v>
                </c:pt>
                <c:pt idx="66212">
                  <c:v>15602</c:v>
                </c:pt>
                <c:pt idx="66213">
                  <c:v>16049</c:v>
                </c:pt>
                <c:pt idx="66214">
                  <c:v>16240</c:v>
                </c:pt>
                <c:pt idx="66215">
                  <c:v>16287</c:v>
                </c:pt>
                <c:pt idx="66216">
                  <c:v>16234</c:v>
                </c:pt>
                <c:pt idx="66217">
                  <c:v>15701</c:v>
                </c:pt>
                <c:pt idx="66218">
                  <c:v>16093</c:v>
                </c:pt>
                <c:pt idx="66219">
                  <c:v>15400</c:v>
                </c:pt>
                <c:pt idx="66220">
                  <c:v>14137</c:v>
                </c:pt>
                <c:pt idx="66221">
                  <c:v>12973</c:v>
                </c:pt>
                <c:pt idx="66222">
                  <c:v>11597</c:v>
                </c:pt>
                <c:pt idx="66223">
                  <c:v>11138</c:v>
                </c:pt>
                <c:pt idx="66224">
                  <c:v>10943</c:v>
                </c:pt>
                <c:pt idx="66225">
                  <c:v>10831</c:v>
                </c:pt>
                <c:pt idx="66226">
                  <c:v>11077</c:v>
                </c:pt>
                <c:pt idx="66227">
                  <c:v>11801</c:v>
                </c:pt>
                <c:pt idx="66228">
                  <c:v>13025</c:v>
                </c:pt>
                <c:pt idx="66229">
                  <c:v>13562</c:v>
                </c:pt>
                <c:pt idx="66230">
                  <c:v>13903</c:v>
                </c:pt>
                <c:pt idx="66231">
                  <c:v>14421</c:v>
                </c:pt>
                <c:pt idx="66232">
                  <c:v>14900</c:v>
                </c:pt>
                <c:pt idx="66233">
                  <c:v>15200</c:v>
                </c:pt>
                <c:pt idx="66234">
                  <c:v>15522</c:v>
                </c:pt>
                <c:pt idx="66235">
                  <c:v>15691</c:v>
                </c:pt>
                <c:pt idx="66236">
                  <c:v>15785</c:v>
                </c:pt>
                <c:pt idx="66237">
                  <c:v>15843</c:v>
                </c:pt>
                <c:pt idx="66238">
                  <c:v>15862</c:v>
                </c:pt>
                <c:pt idx="66239">
                  <c:v>15843</c:v>
                </c:pt>
                <c:pt idx="66240">
                  <c:v>15722</c:v>
                </c:pt>
                <c:pt idx="66241">
                  <c:v>15391</c:v>
                </c:pt>
                <c:pt idx="66242">
                  <c:v>15734</c:v>
                </c:pt>
                <c:pt idx="66243">
                  <c:v>15182</c:v>
                </c:pt>
                <c:pt idx="66244">
                  <c:v>13874</c:v>
                </c:pt>
                <c:pt idx="66245">
                  <c:v>12754</c:v>
                </c:pt>
                <c:pt idx="66246">
                  <c:v>11356</c:v>
                </c:pt>
                <c:pt idx="66247">
                  <c:v>10926</c:v>
                </c:pt>
                <c:pt idx="66248">
                  <c:v>10650</c:v>
                </c:pt>
                <c:pt idx="66249">
                  <c:v>10422</c:v>
                </c:pt>
                <c:pt idx="66250">
                  <c:v>10331</c:v>
                </c:pt>
                <c:pt idx="66251">
                  <c:v>10389</c:v>
                </c:pt>
                <c:pt idx="66252">
                  <c:v>10635</c:v>
                </c:pt>
                <c:pt idx="66253">
                  <c:v>10786</c:v>
                </c:pt>
                <c:pt idx="66254">
                  <c:v>11387</c:v>
                </c:pt>
                <c:pt idx="66255">
                  <c:v>11989</c:v>
                </c:pt>
                <c:pt idx="66256">
                  <c:v>12424</c:v>
                </c:pt>
                <c:pt idx="66257">
                  <c:v>12870</c:v>
                </c:pt>
                <c:pt idx="66258">
                  <c:v>13214</c:v>
                </c:pt>
                <c:pt idx="66259">
                  <c:v>13352</c:v>
                </c:pt>
                <c:pt idx="66260">
                  <c:v>13403</c:v>
                </c:pt>
                <c:pt idx="66261">
                  <c:v>13570</c:v>
                </c:pt>
                <c:pt idx="66262">
                  <c:v>13729</c:v>
                </c:pt>
                <c:pt idx="66263">
                  <c:v>13873</c:v>
                </c:pt>
                <c:pt idx="66264">
                  <c:v>13837</c:v>
                </c:pt>
                <c:pt idx="66265">
                  <c:v>13820</c:v>
                </c:pt>
                <c:pt idx="66266">
                  <c:v>14242</c:v>
                </c:pt>
                <c:pt idx="66267">
                  <c:v>13887</c:v>
                </c:pt>
                <c:pt idx="66268">
                  <c:v>12898</c:v>
                </c:pt>
                <c:pt idx="66269">
                  <c:v>12118</c:v>
                </c:pt>
                <c:pt idx="66270">
                  <c:v>13989</c:v>
                </c:pt>
                <c:pt idx="66271">
                  <c:v>13229</c:v>
                </c:pt>
                <c:pt idx="66272">
                  <c:v>12780</c:v>
                </c:pt>
                <c:pt idx="66273">
                  <c:v>12363</c:v>
                </c:pt>
                <c:pt idx="66274">
                  <c:v>12257</c:v>
                </c:pt>
                <c:pt idx="66275">
                  <c:v>12239</c:v>
                </c:pt>
                <c:pt idx="66276">
                  <c:v>12535</c:v>
                </c:pt>
                <c:pt idx="66277">
                  <c:v>12877</c:v>
                </c:pt>
                <c:pt idx="66278">
                  <c:v>13380</c:v>
                </c:pt>
                <c:pt idx="66279">
                  <c:v>13959</c:v>
                </c:pt>
                <c:pt idx="66280">
                  <c:v>14409</c:v>
                </c:pt>
                <c:pt idx="66281">
                  <c:v>14549</c:v>
                </c:pt>
                <c:pt idx="66282">
                  <c:v>14611</c:v>
                </c:pt>
                <c:pt idx="66283">
                  <c:v>14608</c:v>
                </c:pt>
                <c:pt idx="66284">
                  <c:v>14546</c:v>
                </c:pt>
                <c:pt idx="66285">
                  <c:v>14376</c:v>
                </c:pt>
                <c:pt idx="66286">
                  <c:v>14320</c:v>
                </c:pt>
                <c:pt idx="66287">
                  <c:v>14290</c:v>
                </c:pt>
                <c:pt idx="66288">
                  <c:v>14039</c:v>
                </c:pt>
                <c:pt idx="66289">
                  <c:v>13760</c:v>
                </c:pt>
                <c:pt idx="66290">
                  <c:v>14074</c:v>
                </c:pt>
                <c:pt idx="66291">
                  <c:v>13576</c:v>
                </c:pt>
                <c:pt idx="66292">
                  <c:v>12919</c:v>
                </c:pt>
                <c:pt idx="66293">
                  <c:v>12091</c:v>
                </c:pt>
                <c:pt idx="66294">
                  <c:v>14555</c:v>
                </c:pt>
                <c:pt idx="66295">
                  <c:v>13664</c:v>
                </c:pt>
                <c:pt idx="66296">
                  <c:v>13144</c:v>
                </c:pt>
                <c:pt idx="66297">
                  <c:v>12950</c:v>
                </c:pt>
                <c:pt idx="66298">
                  <c:v>12950</c:v>
                </c:pt>
                <c:pt idx="66299">
                  <c:v>13512</c:v>
                </c:pt>
                <c:pt idx="66300">
                  <c:v>14751</c:v>
                </c:pt>
                <c:pt idx="66301">
                  <c:v>15365</c:v>
                </c:pt>
                <c:pt idx="66302">
                  <c:v>15740</c:v>
                </c:pt>
                <c:pt idx="66303">
                  <c:v>16533</c:v>
                </c:pt>
                <c:pt idx="66304">
                  <c:v>17423</c:v>
                </c:pt>
                <c:pt idx="66305">
                  <c:v>18374</c:v>
                </c:pt>
                <c:pt idx="66306">
                  <c:v>19131</c:v>
                </c:pt>
                <c:pt idx="66307">
                  <c:v>19771</c:v>
                </c:pt>
                <c:pt idx="66308">
                  <c:v>20015</c:v>
                </c:pt>
                <c:pt idx="66309">
                  <c:v>20015</c:v>
                </c:pt>
                <c:pt idx="66310">
                  <c:v>19810</c:v>
                </c:pt>
                <c:pt idx="66311">
                  <c:v>19407</c:v>
                </c:pt>
                <c:pt idx="66312">
                  <c:v>18691</c:v>
                </c:pt>
                <c:pt idx="66313">
                  <c:v>18048</c:v>
                </c:pt>
                <c:pt idx="66314">
                  <c:v>17947</c:v>
                </c:pt>
                <c:pt idx="66315">
                  <c:v>17333</c:v>
                </c:pt>
                <c:pt idx="66316">
                  <c:v>16244</c:v>
                </c:pt>
                <c:pt idx="66317">
                  <c:v>15062</c:v>
                </c:pt>
                <c:pt idx="66318">
                  <c:v>14835</c:v>
                </c:pt>
                <c:pt idx="66319">
                  <c:v>14087</c:v>
                </c:pt>
                <c:pt idx="66320">
                  <c:v>13521</c:v>
                </c:pt>
                <c:pt idx="66321">
                  <c:v>13270</c:v>
                </c:pt>
                <c:pt idx="66322">
                  <c:v>13316</c:v>
                </c:pt>
                <c:pt idx="66323">
                  <c:v>13883</c:v>
                </c:pt>
                <c:pt idx="66324">
                  <c:v>15347</c:v>
                </c:pt>
                <c:pt idx="66325">
                  <c:v>15832</c:v>
                </c:pt>
                <c:pt idx="66326">
                  <c:v>16243</c:v>
                </c:pt>
                <c:pt idx="66327">
                  <c:v>16964</c:v>
                </c:pt>
                <c:pt idx="66328">
                  <c:v>17825</c:v>
                </c:pt>
                <c:pt idx="66329">
                  <c:v>18604</c:v>
                </c:pt>
                <c:pt idx="66330">
                  <c:v>19222</c:v>
                </c:pt>
                <c:pt idx="66331">
                  <c:v>20166</c:v>
                </c:pt>
                <c:pt idx="66332">
                  <c:v>20550</c:v>
                </c:pt>
                <c:pt idx="66333">
                  <c:v>20805</c:v>
                </c:pt>
                <c:pt idx="66334">
                  <c:v>21018</c:v>
                </c:pt>
                <c:pt idx="66335">
                  <c:v>20823</c:v>
                </c:pt>
                <c:pt idx="66336">
                  <c:v>20351</c:v>
                </c:pt>
                <c:pt idx="66337">
                  <c:v>19751</c:v>
                </c:pt>
                <c:pt idx="66338">
                  <c:v>19731</c:v>
                </c:pt>
                <c:pt idx="66339">
                  <c:v>18865</c:v>
                </c:pt>
                <c:pt idx="66340">
                  <c:v>17299</c:v>
                </c:pt>
                <c:pt idx="66341">
                  <c:v>15817</c:v>
                </c:pt>
                <c:pt idx="66342">
                  <c:v>14724</c:v>
                </c:pt>
                <c:pt idx="66343">
                  <c:v>14017</c:v>
                </c:pt>
                <c:pt idx="66344">
                  <c:v>13519</c:v>
                </c:pt>
                <c:pt idx="66345">
                  <c:v>13320</c:v>
                </c:pt>
                <c:pt idx="66346">
                  <c:v>13443</c:v>
                </c:pt>
                <c:pt idx="66347">
                  <c:v>13942</c:v>
                </c:pt>
                <c:pt idx="66348">
                  <c:v>15344</c:v>
                </c:pt>
                <c:pt idx="66349">
                  <c:v>15867</c:v>
                </c:pt>
                <c:pt idx="66350">
                  <c:v>16166</c:v>
                </c:pt>
                <c:pt idx="66351">
                  <c:v>16854</c:v>
                </c:pt>
                <c:pt idx="66352">
                  <c:v>17463</c:v>
                </c:pt>
                <c:pt idx="66353">
                  <c:v>18057</c:v>
                </c:pt>
                <c:pt idx="66354">
                  <c:v>18980</c:v>
                </c:pt>
                <c:pt idx="66355">
                  <c:v>19623</c:v>
                </c:pt>
                <c:pt idx="66356">
                  <c:v>20087</c:v>
                </c:pt>
                <c:pt idx="66357">
                  <c:v>20405</c:v>
                </c:pt>
                <c:pt idx="66358">
                  <c:v>20475</c:v>
                </c:pt>
                <c:pt idx="66359">
                  <c:v>20118</c:v>
                </c:pt>
                <c:pt idx="66360">
                  <c:v>19710</c:v>
                </c:pt>
                <c:pt idx="66361">
                  <c:v>19220</c:v>
                </c:pt>
                <c:pt idx="66362">
                  <c:v>19254</c:v>
                </c:pt>
                <c:pt idx="66363">
                  <c:v>18413</c:v>
                </c:pt>
                <c:pt idx="66364">
                  <c:v>17115</c:v>
                </c:pt>
                <c:pt idx="66365">
                  <c:v>15890</c:v>
                </c:pt>
                <c:pt idx="66366">
                  <c:v>13948</c:v>
                </c:pt>
                <c:pt idx="66367">
                  <c:v>13385</c:v>
                </c:pt>
                <c:pt idx="66368">
                  <c:v>12994</c:v>
                </c:pt>
                <c:pt idx="66369">
                  <c:v>12682</c:v>
                </c:pt>
                <c:pt idx="66370">
                  <c:v>12969</c:v>
                </c:pt>
                <c:pt idx="66371">
                  <c:v>13782</c:v>
                </c:pt>
                <c:pt idx="66372">
                  <c:v>15354</c:v>
                </c:pt>
                <c:pt idx="66373">
                  <c:v>16114</c:v>
                </c:pt>
                <c:pt idx="66374">
                  <c:v>16599</c:v>
                </c:pt>
                <c:pt idx="66375">
                  <c:v>17007</c:v>
                </c:pt>
                <c:pt idx="66376">
                  <c:v>17644</c:v>
                </c:pt>
                <c:pt idx="66377">
                  <c:v>18335</c:v>
                </c:pt>
                <c:pt idx="66378">
                  <c:v>19035</c:v>
                </c:pt>
                <c:pt idx="66379">
                  <c:v>19565</c:v>
                </c:pt>
                <c:pt idx="66380">
                  <c:v>19907</c:v>
                </c:pt>
                <c:pt idx="66381">
                  <c:v>19907</c:v>
                </c:pt>
                <c:pt idx="66382">
                  <c:v>20020</c:v>
                </c:pt>
                <c:pt idx="66383">
                  <c:v>20000</c:v>
                </c:pt>
                <c:pt idx="66384">
                  <c:v>19795</c:v>
                </c:pt>
                <c:pt idx="66385">
                  <c:v>19435</c:v>
                </c:pt>
                <c:pt idx="66386">
                  <c:v>19450</c:v>
                </c:pt>
                <c:pt idx="66387">
                  <c:v>18566</c:v>
                </c:pt>
                <c:pt idx="66388">
                  <c:v>17190</c:v>
                </c:pt>
                <c:pt idx="66389">
                  <c:v>15803</c:v>
                </c:pt>
                <c:pt idx="66390">
                  <c:v>13499</c:v>
                </c:pt>
                <c:pt idx="66391">
                  <c:v>12805</c:v>
                </c:pt>
                <c:pt idx="66392">
                  <c:v>12446</c:v>
                </c:pt>
                <c:pt idx="66393">
                  <c:v>12077</c:v>
                </c:pt>
                <c:pt idx="66394">
                  <c:v>12036</c:v>
                </c:pt>
                <c:pt idx="66395">
                  <c:v>12045</c:v>
                </c:pt>
                <c:pt idx="66396">
                  <c:v>12258</c:v>
                </c:pt>
                <c:pt idx="66397">
                  <c:v>12319</c:v>
                </c:pt>
                <c:pt idx="66398">
                  <c:v>13076</c:v>
                </c:pt>
                <c:pt idx="66399">
                  <c:v>14280</c:v>
                </c:pt>
                <c:pt idx="66400">
                  <c:v>15312</c:v>
                </c:pt>
                <c:pt idx="66401">
                  <c:v>16172</c:v>
                </c:pt>
                <c:pt idx="66402">
                  <c:v>16661</c:v>
                </c:pt>
                <c:pt idx="66403">
                  <c:v>17104</c:v>
                </c:pt>
                <c:pt idx="66404">
                  <c:v>17313</c:v>
                </c:pt>
                <c:pt idx="66405">
                  <c:v>17488</c:v>
                </c:pt>
                <c:pt idx="66406">
                  <c:v>17581</c:v>
                </c:pt>
                <c:pt idx="66407">
                  <c:v>17769</c:v>
                </c:pt>
                <c:pt idx="66408">
                  <c:v>17602</c:v>
                </c:pt>
                <c:pt idx="66409">
                  <c:v>17373</c:v>
                </c:pt>
                <c:pt idx="66410">
                  <c:v>17490</c:v>
                </c:pt>
                <c:pt idx="66411">
                  <c:v>16924</c:v>
                </c:pt>
                <c:pt idx="66412">
                  <c:v>15879</c:v>
                </c:pt>
                <c:pt idx="66413">
                  <c:v>14759</c:v>
                </c:pt>
                <c:pt idx="66414">
                  <c:v>13621</c:v>
                </c:pt>
                <c:pt idx="66415">
                  <c:v>13016</c:v>
                </c:pt>
                <c:pt idx="66416">
                  <c:v>12550</c:v>
                </c:pt>
                <c:pt idx="66417">
                  <c:v>12217</c:v>
                </c:pt>
                <c:pt idx="66418">
                  <c:v>12200</c:v>
                </c:pt>
                <c:pt idx="66419">
                  <c:v>12219</c:v>
                </c:pt>
                <c:pt idx="66420">
                  <c:v>12377</c:v>
                </c:pt>
                <c:pt idx="66421">
                  <c:v>12570</c:v>
                </c:pt>
                <c:pt idx="66422">
                  <c:v>13404</c:v>
                </c:pt>
                <c:pt idx="66423">
                  <c:v>14336</c:v>
                </c:pt>
                <c:pt idx="66424">
                  <c:v>15189</c:v>
                </c:pt>
                <c:pt idx="66425">
                  <c:v>15850</c:v>
                </c:pt>
                <c:pt idx="66426">
                  <c:v>16528</c:v>
                </c:pt>
                <c:pt idx="66427">
                  <c:v>17055</c:v>
                </c:pt>
                <c:pt idx="66428">
                  <c:v>17255</c:v>
                </c:pt>
                <c:pt idx="66429">
                  <c:v>17401</c:v>
                </c:pt>
                <c:pt idx="66430">
                  <c:v>17602</c:v>
                </c:pt>
                <c:pt idx="66431">
                  <c:v>17525</c:v>
                </c:pt>
                <c:pt idx="66432">
                  <c:v>17229</c:v>
                </c:pt>
                <c:pt idx="66433">
                  <c:v>16853</c:v>
                </c:pt>
                <c:pt idx="66434">
                  <c:v>16795</c:v>
                </c:pt>
                <c:pt idx="66435">
                  <c:v>16273</c:v>
                </c:pt>
                <c:pt idx="66436">
                  <c:v>15304</c:v>
                </c:pt>
                <c:pt idx="66437">
                  <c:v>14381</c:v>
                </c:pt>
                <c:pt idx="66438">
                  <c:v>15154</c:v>
                </c:pt>
                <c:pt idx="66439">
                  <c:v>14224</c:v>
                </c:pt>
                <c:pt idx="66440">
                  <c:v>13696</c:v>
                </c:pt>
                <c:pt idx="66441">
                  <c:v>13221</c:v>
                </c:pt>
                <c:pt idx="66442">
                  <c:v>13130</c:v>
                </c:pt>
                <c:pt idx="66443">
                  <c:v>13036</c:v>
                </c:pt>
                <c:pt idx="66444">
                  <c:v>13349</c:v>
                </c:pt>
                <c:pt idx="66445">
                  <c:v>13525</c:v>
                </c:pt>
                <c:pt idx="66446">
                  <c:v>14230</c:v>
                </c:pt>
                <c:pt idx="66447">
                  <c:v>15047</c:v>
                </c:pt>
                <c:pt idx="66448">
                  <c:v>16095</c:v>
                </c:pt>
                <c:pt idx="66449">
                  <c:v>16870</c:v>
                </c:pt>
                <c:pt idx="66450">
                  <c:v>17470</c:v>
                </c:pt>
                <c:pt idx="66451">
                  <c:v>17947</c:v>
                </c:pt>
                <c:pt idx="66452">
                  <c:v>18212</c:v>
                </c:pt>
                <c:pt idx="66453">
                  <c:v>18180</c:v>
                </c:pt>
                <c:pt idx="66454">
                  <c:v>18172</c:v>
                </c:pt>
                <c:pt idx="66455">
                  <c:v>17961</c:v>
                </c:pt>
                <c:pt idx="66456">
                  <c:v>17375</c:v>
                </c:pt>
                <c:pt idx="66457">
                  <c:v>16809</c:v>
                </c:pt>
                <c:pt idx="66458">
                  <c:v>16891</c:v>
                </c:pt>
                <c:pt idx="66459">
                  <c:v>16459</c:v>
                </c:pt>
                <c:pt idx="66460">
                  <c:v>15582</c:v>
                </c:pt>
                <c:pt idx="66461">
                  <c:v>14555</c:v>
                </c:pt>
                <c:pt idx="66462">
                  <c:v>13935</c:v>
                </c:pt>
                <c:pt idx="66463">
                  <c:v>13013</c:v>
                </c:pt>
                <c:pt idx="66464">
                  <c:v>12739</c:v>
                </c:pt>
                <c:pt idx="66465">
                  <c:v>12367</c:v>
                </c:pt>
                <c:pt idx="66466">
                  <c:v>12491</c:v>
                </c:pt>
                <c:pt idx="66467">
                  <c:v>13069</c:v>
                </c:pt>
                <c:pt idx="66468">
                  <c:v>14198</c:v>
                </c:pt>
                <c:pt idx="66469">
                  <c:v>14625</c:v>
                </c:pt>
                <c:pt idx="66470">
                  <c:v>15283</c:v>
                </c:pt>
                <c:pt idx="66471">
                  <c:v>16296</c:v>
                </c:pt>
                <c:pt idx="66472">
                  <c:v>17537</c:v>
                </c:pt>
                <c:pt idx="66473">
                  <c:v>18718</c:v>
                </c:pt>
                <c:pt idx="66474">
                  <c:v>19809</c:v>
                </c:pt>
                <c:pt idx="66475">
                  <c:v>20792</c:v>
                </c:pt>
                <c:pt idx="66476">
                  <c:v>21394</c:v>
                </c:pt>
                <c:pt idx="66477">
                  <c:v>21652</c:v>
                </c:pt>
                <c:pt idx="66478">
                  <c:v>21831</c:v>
                </c:pt>
                <c:pt idx="66479">
                  <c:v>21457</c:v>
                </c:pt>
                <c:pt idx="66480">
                  <c:v>20635</c:v>
                </c:pt>
                <c:pt idx="66481">
                  <c:v>19915</c:v>
                </c:pt>
                <c:pt idx="66482">
                  <c:v>19710</c:v>
                </c:pt>
                <c:pt idx="66483">
                  <c:v>18961</c:v>
                </c:pt>
                <c:pt idx="66484">
                  <c:v>17649</c:v>
                </c:pt>
                <c:pt idx="66485">
                  <c:v>16326</c:v>
                </c:pt>
                <c:pt idx="66486">
                  <c:v>13497</c:v>
                </c:pt>
                <c:pt idx="66487">
                  <c:v>12739</c:v>
                </c:pt>
                <c:pt idx="66488">
                  <c:v>12243</c:v>
                </c:pt>
                <c:pt idx="66489">
                  <c:v>12139</c:v>
                </c:pt>
                <c:pt idx="66490">
                  <c:v>12086</c:v>
                </c:pt>
                <c:pt idx="66491">
                  <c:v>12778</c:v>
                </c:pt>
                <c:pt idx="66492">
                  <c:v>13994</c:v>
                </c:pt>
                <c:pt idx="66493">
                  <c:v>14604</c:v>
                </c:pt>
                <c:pt idx="66494">
                  <c:v>14970</c:v>
                </c:pt>
                <c:pt idx="66495">
                  <c:v>15594</c:v>
                </c:pt>
                <c:pt idx="66496">
                  <c:v>16397</c:v>
                </c:pt>
                <c:pt idx="66497">
                  <c:v>17221</c:v>
                </c:pt>
                <c:pt idx="66498">
                  <c:v>17942</c:v>
                </c:pt>
                <c:pt idx="66499">
                  <c:v>18706</c:v>
                </c:pt>
                <c:pt idx="66500">
                  <c:v>19324</c:v>
                </c:pt>
                <c:pt idx="66501">
                  <c:v>19934</c:v>
                </c:pt>
                <c:pt idx="66502">
                  <c:v>20367</c:v>
                </c:pt>
                <c:pt idx="66503">
                  <c:v>20309</c:v>
                </c:pt>
                <c:pt idx="66504">
                  <c:v>19924</c:v>
                </c:pt>
                <c:pt idx="66505">
                  <c:v>19231</c:v>
                </c:pt>
                <c:pt idx="66506">
                  <c:v>18994</c:v>
                </c:pt>
                <c:pt idx="66507">
                  <c:v>18273</c:v>
                </c:pt>
                <c:pt idx="66508">
                  <c:v>16770</c:v>
                </c:pt>
                <c:pt idx="66509">
                  <c:v>15087</c:v>
                </c:pt>
                <c:pt idx="66510">
                  <c:v>13953</c:v>
                </c:pt>
                <c:pt idx="66511">
                  <c:v>13162</c:v>
                </c:pt>
                <c:pt idx="66512">
                  <c:v>12663</c:v>
                </c:pt>
                <c:pt idx="66513">
                  <c:v>12341</c:v>
                </c:pt>
                <c:pt idx="66514">
                  <c:v>12396</c:v>
                </c:pt>
                <c:pt idx="66515">
                  <c:v>13051</c:v>
                </c:pt>
                <c:pt idx="66516">
                  <c:v>14280</c:v>
                </c:pt>
                <c:pt idx="66517">
                  <c:v>14622</c:v>
                </c:pt>
                <c:pt idx="66518">
                  <c:v>15195</c:v>
                </c:pt>
                <c:pt idx="66519">
                  <c:v>15888</c:v>
                </c:pt>
                <c:pt idx="66520">
                  <c:v>16653</c:v>
                </c:pt>
                <c:pt idx="66521">
                  <c:v>17336</c:v>
                </c:pt>
                <c:pt idx="66522">
                  <c:v>17907</c:v>
                </c:pt>
                <c:pt idx="66523">
                  <c:v>18453</c:v>
                </c:pt>
                <c:pt idx="66524">
                  <c:v>18922</c:v>
                </c:pt>
                <c:pt idx="66525">
                  <c:v>19254</c:v>
                </c:pt>
                <c:pt idx="66526">
                  <c:v>19555</c:v>
                </c:pt>
                <c:pt idx="66527">
                  <c:v>19550</c:v>
                </c:pt>
                <c:pt idx="66528">
                  <c:v>19161</c:v>
                </c:pt>
                <c:pt idx="66529">
                  <c:v>18292</c:v>
                </c:pt>
                <c:pt idx="66530">
                  <c:v>18178</c:v>
                </c:pt>
                <c:pt idx="66531">
                  <c:v>17384</c:v>
                </c:pt>
                <c:pt idx="66532">
                  <c:v>15936</c:v>
                </c:pt>
                <c:pt idx="66533">
                  <c:v>14457</c:v>
                </c:pt>
                <c:pt idx="66534">
                  <c:v>14332</c:v>
                </c:pt>
                <c:pt idx="66535">
                  <c:v>13555</c:v>
                </c:pt>
                <c:pt idx="66536">
                  <c:v>13182</c:v>
                </c:pt>
                <c:pt idx="66537">
                  <c:v>12986</c:v>
                </c:pt>
                <c:pt idx="66538">
                  <c:v>13037</c:v>
                </c:pt>
                <c:pt idx="66539">
                  <c:v>13566</c:v>
                </c:pt>
                <c:pt idx="66540">
                  <c:v>14793</c:v>
                </c:pt>
                <c:pt idx="66541">
                  <c:v>15338</c:v>
                </c:pt>
                <c:pt idx="66542">
                  <c:v>15853</c:v>
                </c:pt>
                <c:pt idx="66543">
                  <c:v>16519</c:v>
                </c:pt>
                <c:pt idx="66544">
                  <c:v>17323</c:v>
                </c:pt>
                <c:pt idx="66545">
                  <c:v>18065</c:v>
                </c:pt>
                <c:pt idx="66546">
                  <c:v>18740</c:v>
                </c:pt>
                <c:pt idx="66547">
                  <c:v>19313</c:v>
                </c:pt>
                <c:pt idx="66548">
                  <c:v>19692</c:v>
                </c:pt>
                <c:pt idx="66549">
                  <c:v>19944</c:v>
                </c:pt>
                <c:pt idx="66550">
                  <c:v>20154</c:v>
                </c:pt>
                <c:pt idx="66551">
                  <c:v>20026</c:v>
                </c:pt>
                <c:pt idx="66552">
                  <c:v>19517</c:v>
                </c:pt>
                <c:pt idx="66553">
                  <c:v>18800</c:v>
                </c:pt>
                <c:pt idx="66554">
                  <c:v>18707</c:v>
                </c:pt>
                <c:pt idx="66555">
                  <c:v>18175</c:v>
                </c:pt>
                <c:pt idx="66556">
                  <c:v>16597</c:v>
                </c:pt>
                <c:pt idx="66557">
                  <c:v>14978</c:v>
                </c:pt>
                <c:pt idx="66558">
                  <c:v>14096</c:v>
                </c:pt>
                <c:pt idx="66559">
                  <c:v>13410</c:v>
                </c:pt>
                <c:pt idx="66560">
                  <c:v>13093</c:v>
                </c:pt>
                <c:pt idx="66561">
                  <c:v>12781</c:v>
                </c:pt>
                <c:pt idx="66562">
                  <c:v>12994</c:v>
                </c:pt>
                <c:pt idx="66563">
                  <c:v>13646</c:v>
                </c:pt>
                <c:pt idx="66564">
                  <c:v>14910</c:v>
                </c:pt>
                <c:pt idx="66565">
                  <c:v>15531</c:v>
                </c:pt>
                <c:pt idx="66566">
                  <c:v>16164</c:v>
                </c:pt>
                <c:pt idx="66567">
                  <c:v>16702</c:v>
                </c:pt>
                <c:pt idx="66568">
                  <c:v>17451</c:v>
                </c:pt>
                <c:pt idx="66569">
                  <c:v>18115</c:v>
                </c:pt>
                <c:pt idx="66570">
                  <c:v>18830</c:v>
                </c:pt>
                <c:pt idx="66571">
                  <c:v>19408</c:v>
                </c:pt>
                <c:pt idx="66572">
                  <c:v>19825</c:v>
                </c:pt>
                <c:pt idx="66573">
                  <c:v>19862</c:v>
                </c:pt>
                <c:pt idx="66574">
                  <c:v>20106</c:v>
                </c:pt>
                <c:pt idx="66575">
                  <c:v>20186</c:v>
                </c:pt>
                <c:pt idx="66576">
                  <c:v>19809</c:v>
                </c:pt>
                <c:pt idx="66577">
                  <c:v>19333</c:v>
                </c:pt>
                <c:pt idx="66578">
                  <c:v>19092</c:v>
                </c:pt>
                <c:pt idx="66579">
                  <c:v>18351</c:v>
                </c:pt>
                <c:pt idx="66580">
                  <c:v>16975</c:v>
                </c:pt>
                <c:pt idx="66581">
                  <c:v>15511</c:v>
                </c:pt>
                <c:pt idx="66582">
                  <c:v>13431</c:v>
                </c:pt>
                <c:pt idx="66583">
                  <c:v>12710</c:v>
                </c:pt>
                <c:pt idx="66584">
                  <c:v>12062</c:v>
                </c:pt>
                <c:pt idx="66585">
                  <c:v>11789</c:v>
                </c:pt>
                <c:pt idx="66586">
                  <c:v>11534</c:v>
                </c:pt>
                <c:pt idx="66587">
                  <c:v>11477</c:v>
                </c:pt>
                <c:pt idx="66588">
                  <c:v>11670</c:v>
                </c:pt>
                <c:pt idx="66589">
                  <c:v>11754</c:v>
                </c:pt>
                <c:pt idx="66590">
                  <c:v>12678</c:v>
                </c:pt>
                <c:pt idx="66591">
                  <c:v>13677</c:v>
                </c:pt>
                <c:pt idx="66592">
                  <c:v>14623</c:v>
                </c:pt>
                <c:pt idx="66593">
                  <c:v>15611</c:v>
                </c:pt>
                <c:pt idx="66594">
                  <c:v>16663</c:v>
                </c:pt>
                <c:pt idx="66595">
                  <c:v>17485</c:v>
                </c:pt>
                <c:pt idx="66596">
                  <c:v>18132</c:v>
                </c:pt>
                <c:pt idx="66597">
                  <c:v>18581</c:v>
                </c:pt>
                <c:pt idx="66598">
                  <c:v>19011</c:v>
                </c:pt>
                <c:pt idx="66599">
                  <c:v>19085</c:v>
                </c:pt>
                <c:pt idx="66600">
                  <c:v>18852</c:v>
                </c:pt>
                <c:pt idx="66601">
                  <c:v>18239</c:v>
                </c:pt>
                <c:pt idx="66602">
                  <c:v>18199</c:v>
                </c:pt>
                <c:pt idx="66603">
                  <c:v>17583</c:v>
                </c:pt>
                <c:pt idx="66604">
                  <c:v>16203</c:v>
                </c:pt>
                <c:pt idx="66605">
                  <c:v>14966</c:v>
                </c:pt>
                <c:pt idx="66606">
                  <c:v>13961</c:v>
                </c:pt>
                <c:pt idx="66607">
                  <c:v>13135</c:v>
                </c:pt>
                <c:pt idx="66608">
                  <c:v>12592</c:v>
                </c:pt>
                <c:pt idx="66609">
                  <c:v>12212</c:v>
                </c:pt>
                <c:pt idx="66610">
                  <c:v>11988</c:v>
                </c:pt>
                <c:pt idx="66611">
                  <c:v>12047</c:v>
                </c:pt>
                <c:pt idx="66612">
                  <c:v>12384</c:v>
                </c:pt>
                <c:pt idx="66613">
                  <c:v>12724</c:v>
                </c:pt>
                <c:pt idx="66614">
                  <c:v>13546</c:v>
                </c:pt>
                <c:pt idx="66615">
                  <c:v>14645</c:v>
                </c:pt>
                <c:pt idx="66616">
                  <c:v>15667</c:v>
                </c:pt>
                <c:pt idx="66617">
                  <c:v>16690</c:v>
                </c:pt>
                <c:pt idx="66618">
                  <c:v>17375</c:v>
                </c:pt>
                <c:pt idx="66619">
                  <c:v>18035</c:v>
                </c:pt>
                <c:pt idx="66620">
                  <c:v>18563</c:v>
                </c:pt>
                <c:pt idx="66621">
                  <c:v>18800</c:v>
                </c:pt>
                <c:pt idx="66622">
                  <c:v>19102</c:v>
                </c:pt>
                <c:pt idx="66623">
                  <c:v>19111</c:v>
                </c:pt>
                <c:pt idx="66624">
                  <c:v>18633</c:v>
                </c:pt>
                <c:pt idx="66625">
                  <c:v>17979</c:v>
                </c:pt>
                <c:pt idx="66626">
                  <c:v>17524</c:v>
                </c:pt>
                <c:pt idx="66627">
                  <c:v>17053</c:v>
                </c:pt>
                <c:pt idx="66628">
                  <c:v>15763</c:v>
                </c:pt>
                <c:pt idx="66629">
                  <c:v>14533</c:v>
                </c:pt>
                <c:pt idx="66630">
                  <c:v>14085</c:v>
                </c:pt>
                <c:pt idx="66631">
                  <c:v>13279</c:v>
                </c:pt>
                <c:pt idx="66632">
                  <c:v>12852</c:v>
                </c:pt>
                <c:pt idx="66633">
                  <c:v>12509</c:v>
                </c:pt>
                <c:pt idx="66634">
                  <c:v>12579</c:v>
                </c:pt>
                <c:pt idx="66635">
                  <c:v>13109</c:v>
                </c:pt>
                <c:pt idx="66636">
                  <c:v>14200</c:v>
                </c:pt>
                <c:pt idx="66637">
                  <c:v>14617</c:v>
                </c:pt>
                <c:pt idx="66638">
                  <c:v>15250</c:v>
                </c:pt>
                <c:pt idx="66639">
                  <c:v>15935</c:v>
                </c:pt>
                <c:pt idx="66640">
                  <c:v>16875</c:v>
                </c:pt>
                <c:pt idx="66641">
                  <c:v>17823</c:v>
                </c:pt>
                <c:pt idx="66642">
                  <c:v>18670</c:v>
                </c:pt>
                <c:pt idx="66643">
                  <c:v>19438</c:v>
                </c:pt>
                <c:pt idx="66644">
                  <c:v>19924</c:v>
                </c:pt>
                <c:pt idx="66645">
                  <c:v>20210</c:v>
                </c:pt>
                <c:pt idx="66646">
                  <c:v>20463</c:v>
                </c:pt>
                <c:pt idx="66647">
                  <c:v>20249</c:v>
                </c:pt>
                <c:pt idx="66648">
                  <c:v>19645</c:v>
                </c:pt>
                <c:pt idx="66649">
                  <c:v>18825</c:v>
                </c:pt>
                <c:pt idx="66650">
                  <c:v>18413</c:v>
                </c:pt>
                <c:pt idx="66651">
                  <c:v>17973</c:v>
                </c:pt>
                <c:pt idx="66652">
                  <c:v>16546</c:v>
                </c:pt>
                <c:pt idx="66653">
                  <c:v>15202</c:v>
                </c:pt>
                <c:pt idx="66654">
                  <c:v>13394</c:v>
                </c:pt>
                <c:pt idx="66655">
                  <c:v>12891</c:v>
                </c:pt>
                <c:pt idx="66656">
                  <c:v>12448</c:v>
                </c:pt>
                <c:pt idx="66657">
                  <c:v>12186</c:v>
                </c:pt>
                <c:pt idx="66658">
                  <c:v>12233</c:v>
                </c:pt>
                <c:pt idx="66659">
                  <c:v>12828</c:v>
                </c:pt>
                <c:pt idx="66660">
                  <c:v>14014</c:v>
                </c:pt>
                <c:pt idx="66661">
                  <c:v>14505</c:v>
                </c:pt>
                <c:pt idx="66662">
                  <c:v>15011</c:v>
                </c:pt>
                <c:pt idx="66663">
                  <c:v>15821</c:v>
                </c:pt>
                <c:pt idx="66664">
                  <c:v>16506</c:v>
                </c:pt>
                <c:pt idx="66665">
                  <c:v>17172</c:v>
                </c:pt>
                <c:pt idx="66666">
                  <c:v>17899</c:v>
                </c:pt>
                <c:pt idx="66667">
                  <c:v>18599</c:v>
                </c:pt>
                <c:pt idx="66668">
                  <c:v>19144</c:v>
                </c:pt>
                <c:pt idx="66669">
                  <c:v>19382</c:v>
                </c:pt>
                <c:pt idx="66670">
                  <c:v>19672</c:v>
                </c:pt>
                <c:pt idx="66671">
                  <c:v>19634</c:v>
                </c:pt>
                <c:pt idx="66672">
                  <c:v>19417</c:v>
                </c:pt>
                <c:pt idx="66673">
                  <c:v>18818</c:v>
                </c:pt>
                <c:pt idx="66674">
                  <c:v>18642</c:v>
                </c:pt>
                <c:pt idx="66675">
                  <c:v>18153</c:v>
                </c:pt>
                <c:pt idx="66676">
                  <c:v>16729</c:v>
                </c:pt>
                <c:pt idx="66677">
                  <c:v>15093</c:v>
                </c:pt>
                <c:pt idx="66678">
                  <c:v>13021</c:v>
                </c:pt>
                <c:pt idx="66679">
                  <c:v>12387</c:v>
                </c:pt>
                <c:pt idx="66680">
                  <c:v>12081</c:v>
                </c:pt>
                <c:pt idx="66681">
                  <c:v>11973</c:v>
                </c:pt>
                <c:pt idx="66682">
                  <c:v>11998</c:v>
                </c:pt>
                <c:pt idx="66683">
                  <c:v>12626</c:v>
                </c:pt>
                <c:pt idx="66684">
                  <c:v>13674</c:v>
                </c:pt>
                <c:pt idx="66685">
                  <c:v>14039</c:v>
                </c:pt>
                <c:pt idx="66686">
                  <c:v>14605</c:v>
                </c:pt>
                <c:pt idx="66687">
                  <c:v>15130</c:v>
                </c:pt>
                <c:pt idx="66688">
                  <c:v>15833</c:v>
                </c:pt>
                <c:pt idx="66689">
                  <c:v>16382</c:v>
                </c:pt>
                <c:pt idx="66690">
                  <c:v>16973</c:v>
                </c:pt>
                <c:pt idx="66691">
                  <c:v>17563</c:v>
                </c:pt>
                <c:pt idx="66692">
                  <c:v>17933</c:v>
                </c:pt>
                <c:pt idx="66693">
                  <c:v>18196</c:v>
                </c:pt>
                <c:pt idx="66694">
                  <c:v>18395</c:v>
                </c:pt>
                <c:pt idx="66695">
                  <c:v>18411</c:v>
                </c:pt>
                <c:pt idx="66696">
                  <c:v>18150</c:v>
                </c:pt>
                <c:pt idx="66697">
                  <c:v>17679</c:v>
                </c:pt>
                <c:pt idx="66698">
                  <c:v>17530</c:v>
                </c:pt>
                <c:pt idx="66699">
                  <c:v>17137</c:v>
                </c:pt>
                <c:pt idx="66700">
                  <c:v>15781</c:v>
                </c:pt>
                <c:pt idx="66701">
                  <c:v>14464</c:v>
                </c:pt>
                <c:pt idx="66702">
                  <c:v>13056</c:v>
                </c:pt>
                <c:pt idx="66703">
                  <c:v>12367</c:v>
                </c:pt>
                <c:pt idx="66704">
                  <c:v>12116</c:v>
                </c:pt>
                <c:pt idx="66705">
                  <c:v>11898</c:v>
                </c:pt>
                <c:pt idx="66706">
                  <c:v>11982</c:v>
                </c:pt>
                <c:pt idx="66707">
                  <c:v>12581</c:v>
                </c:pt>
                <c:pt idx="66708">
                  <c:v>13582</c:v>
                </c:pt>
                <c:pt idx="66709">
                  <c:v>14038</c:v>
                </c:pt>
                <c:pt idx="66710">
                  <c:v>14605</c:v>
                </c:pt>
                <c:pt idx="66711">
                  <c:v>15279</c:v>
                </c:pt>
                <c:pt idx="66712">
                  <c:v>15839</c:v>
                </c:pt>
                <c:pt idx="66713">
                  <c:v>16240</c:v>
                </c:pt>
                <c:pt idx="66714">
                  <c:v>16709</c:v>
                </c:pt>
                <c:pt idx="66715">
                  <c:v>17180</c:v>
                </c:pt>
                <c:pt idx="66716">
                  <c:v>17491</c:v>
                </c:pt>
                <c:pt idx="66717">
                  <c:v>17508</c:v>
                </c:pt>
                <c:pt idx="66718">
                  <c:v>17637</c:v>
                </c:pt>
                <c:pt idx="66719">
                  <c:v>17507</c:v>
                </c:pt>
                <c:pt idx="66720">
                  <c:v>17372</c:v>
                </c:pt>
                <c:pt idx="66721">
                  <c:v>16861</c:v>
                </c:pt>
                <c:pt idx="66722">
                  <c:v>16936</c:v>
                </c:pt>
                <c:pt idx="66723">
                  <c:v>16655</c:v>
                </c:pt>
                <c:pt idx="66724">
                  <c:v>15261</c:v>
                </c:pt>
                <c:pt idx="66725">
                  <c:v>13959</c:v>
                </c:pt>
                <c:pt idx="66726">
                  <c:v>12526</c:v>
                </c:pt>
                <c:pt idx="66727">
                  <c:v>12073</c:v>
                </c:pt>
                <c:pt idx="66728">
                  <c:v>11814</c:v>
                </c:pt>
                <c:pt idx="66729">
                  <c:v>11532</c:v>
                </c:pt>
                <c:pt idx="66730">
                  <c:v>11704</c:v>
                </c:pt>
                <c:pt idx="66731">
                  <c:v>12561</c:v>
                </c:pt>
                <c:pt idx="66732">
                  <c:v>13622</c:v>
                </c:pt>
                <c:pt idx="66733">
                  <c:v>14148</c:v>
                </c:pt>
                <c:pt idx="66734">
                  <c:v>14749</c:v>
                </c:pt>
                <c:pt idx="66735">
                  <c:v>15342</c:v>
                </c:pt>
                <c:pt idx="66736">
                  <c:v>15921</c:v>
                </c:pt>
                <c:pt idx="66737">
                  <c:v>16580</c:v>
                </c:pt>
                <c:pt idx="66738">
                  <c:v>17005</c:v>
                </c:pt>
                <c:pt idx="66739">
                  <c:v>17449</c:v>
                </c:pt>
                <c:pt idx="66740">
                  <c:v>17567</c:v>
                </c:pt>
                <c:pt idx="66741">
                  <c:v>17482</c:v>
                </c:pt>
                <c:pt idx="66742">
                  <c:v>17605</c:v>
                </c:pt>
                <c:pt idx="66743">
                  <c:v>17482</c:v>
                </c:pt>
                <c:pt idx="66744">
                  <c:v>17211</c:v>
                </c:pt>
                <c:pt idx="66745">
                  <c:v>16747</c:v>
                </c:pt>
                <c:pt idx="66746">
                  <c:v>16722</c:v>
                </c:pt>
                <c:pt idx="66747">
                  <c:v>16448</c:v>
                </c:pt>
                <c:pt idx="66748">
                  <c:v>15285</c:v>
                </c:pt>
                <c:pt idx="66749">
                  <c:v>13959</c:v>
                </c:pt>
                <c:pt idx="66750">
                  <c:v>12296</c:v>
                </c:pt>
                <c:pt idx="66751">
                  <c:v>11746</c:v>
                </c:pt>
                <c:pt idx="66752">
                  <c:v>11338</c:v>
                </c:pt>
                <c:pt idx="66753">
                  <c:v>11123</c:v>
                </c:pt>
                <c:pt idx="66754">
                  <c:v>10990</c:v>
                </c:pt>
                <c:pt idx="66755">
                  <c:v>11068</c:v>
                </c:pt>
                <c:pt idx="66756">
                  <c:v>11236</c:v>
                </c:pt>
                <c:pt idx="66757">
                  <c:v>11339</c:v>
                </c:pt>
                <c:pt idx="66758">
                  <c:v>12025</c:v>
                </c:pt>
                <c:pt idx="66759">
                  <c:v>12707</c:v>
                </c:pt>
                <c:pt idx="66760">
                  <c:v>13301</c:v>
                </c:pt>
                <c:pt idx="66761">
                  <c:v>13822</c:v>
                </c:pt>
                <c:pt idx="66762">
                  <c:v>14381</c:v>
                </c:pt>
                <c:pt idx="66763">
                  <c:v>14644</c:v>
                </c:pt>
                <c:pt idx="66764">
                  <c:v>14891</c:v>
                </c:pt>
                <c:pt idx="66765">
                  <c:v>15160</c:v>
                </c:pt>
                <c:pt idx="66766">
                  <c:v>15346</c:v>
                </c:pt>
                <c:pt idx="66767">
                  <c:v>15525</c:v>
                </c:pt>
                <c:pt idx="66768">
                  <c:v>15341</c:v>
                </c:pt>
                <c:pt idx="66769">
                  <c:v>15117</c:v>
                </c:pt>
                <c:pt idx="66770">
                  <c:v>15271</c:v>
                </c:pt>
                <c:pt idx="66771">
                  <c:v>15078</c:v>
                </c:pt>
                <c:pt idx="66772">
                  <c:v>14275</c:v>
                </c:pt>
                <c:pt idx="66773">
                  <c:v>13250</c:v>
                </c:pt>
                <c:pt idx="66774">
                  <c:v>13063</c:v>
                </c:pt>
                <c:pt idx="66775">
                  <c:v>12361</c:v>
                </c:pt>
                <c:pt idx="66776">
                  <c:v>12091</c:v>
                </c:pt>
                <c:pt idx="66777">
                  <c:v>11750</c:v>
                </c:pt>
                <c:pt idx="66778">
                  <c:v>11655</c:v>
                </c:pt>
                <c:pt idx="66779">
                  <c:v>11872</c:v>
                </c:pt>
                <c:pt idx="66780">
                  <c:v>11980</c:v>
                </c:pt>
                <c:pt idx="66781">
                  <c:v>12162</c:v>
                </c:pt>
                <c:pt idx="66782">
                  <c:v>12945</c:v>
                </c:pt>
                <c:pt idx="66783">
                  <c:v>13729</c:v>
                </c:pt>
                <c:pt idx="66784">
                  <c:v>14437</c:v>
                </c:pt>
                <c:pt idx="66785">
                  <c:v>14937</c:v>
                </c:pt>
                <c:pt idx="66786">
                  <c:v>15423</c:v>
                </c:pt>
                <c:pt idx="66787">
                  <c:v>15696</c:v>
                </c:pt>
                <c:pt idx="66788">
                  <c:v>15906</c:v>
                </c:pt>
                <c:pt idx="66789">
                  <c:v>16121</c:v>
                </c:pt>
                <c:pt idx="66790">
                  <c:v>16373</c:v>
                </c:pt>
                <c:pt idx="66791">
                  <c:v>16446</c:v>
                </c:pt>
                <c:pt idx="66792">
                  <c:v>16118</c:v>
                </c:pt>
                <c:pt idx="66793">
                  <c:v>15673</c:v>
                </c:pt>
                <c:pt idx="66794">
                  <c:v>15321</c:v>
                </c:pt>
                <c:pt idx="66795">
                  <c:v>15064</c:v>
                </c:pt>
                <c:pt idx="66796">
                  <c:v>14210</c:v>
                </c:pt>
                <c:pt idx="66797">
                  <c:v>13117</c:v>
                </c:pt>
                <c:pt idx="66798">
                  <c:v>14367</c:v>
                </c:pt>
                <c:pt idx="66799">
                  <c:v>13577</c:v>
                </c:pt>
                <c:pt idx="66800">
                  <c:v>13208</c:v>
                </c:pt>
                <c:pt idx="66801">
                  <c:v>12992</c:v>
                </c:pt>
                <c:pt idx="66802">
                  <c:v>12926</c:v>
                </c:pt>
                <c:pt idx="66803">
                  <c:v>13448</c:v>
                </c:pt>
                <c:pt idx="66804">
                  <c:v>14473</c:v>
                </c:pt>
                <c:pt idx="66805">
                  <c:v>14938</c:v>
                </c:pt>
                <c:pt idx="66806">
                  <c:v>15474</c:v>
                </c:pt>
                <c:pt idx="66807">
                  <c:v>15959</c:v>
                </c:pt>
                <c:pt idx="66808">
                  <c:v>16588</c:v>
                </c:pt>
                <c:pt idx="66809">
                  <c:v>17182</c:v>
                </c:pt>
                <c:pt idx="66810">
                  <c:v>17474</c:v>
                </c:pt>
                <c:pt idx="66811">
                  <c:v>17828</c:v>
                </c:pt>
                <c:pt idx="66812">
                  <c:v>17896</c:v>
                </c:pt>
                <c:pt idx="66813">
                  <c:v>17952</c:v>
                </c:pt>
                <c:pt idx="66814">
                  <c:v>17924</c:v>
                </c:pt>
                <c:pt idx="66815">
                  <c:v>17748</c:v>
                </c:pt>
                <c:pt idx="66816">
                  <c:v>17319</c:v>
                </c:pt>
                <c:pt idx="66817">
                  <c:v>16692</c:v>
                </c:pt>
                <c:pt idx="66818">
                  <c:v>16515</c:v>
                </c:pt>
                <c:pt idx="66819">
                  <c:v>16267</c:v>
                </c:pt>
                <c:pt idx="66820">
                  <c:v>15347</c:v>
                </c:pt>
                <c:pt idx="66821">
                  <c:v>14107</c:v>
                </c:pt>
                <c:pt idx="66822">
                  <c:v>14087</c:v>
                </c:pt>
                <c:pt idx="66823">
                  <c:v>13352</c:v>
                </c:pt>
                <c:pt idx="66824">
                  <c:v>12944</c:v>
                </c:pt>
                <c:pt idx="66825">
                  <c:v>12726</c:v>
                </c:pt>
                <c:pt idx="66826">
                  <c:v>12609</c:v>
                </c:pt>
                <c:pt idx="66827">
                  <c:v>13110</c:v>
                </c:pt>
                <c:pt idx="66828">
                  <c:v>14213</c:v>
                </c:pt>
                <c:pt idx="66829">
                  <c:v>14711</c:v>
                </c:pt>
                <c:pt idx="66830">
                  <c:v>15564</c:v>
                </c:pt>
                <c:pt idx="66831">
                  <c:v>16265</c:v>
                </c:pt>
                <c:pt idx="66832">
                  <c:v>17276</c:v>
                </c:pt>
                <c:pt idx="66833">
                  <c:v>18098</c:v>
                </c:pt>
                <c:pt idx="66834">
                  <c:v>18805</c:v>
                </c:pt>
                <c:pt idx="66835">
                  <c:v>19364</c:v>
                </c:pt>
                <c:pt idx="66836">
                  <c:v>19664</c:v>
                </c:pt>
                <c:pt idx="66837">
                  <c:v>19779</c:v>
                </c:pt>
                <c:pt idx="66838">
                  <c:v>19790</c:v>
                </c:pt>
                <c:pt idx="66839">
                  <c:v>19502</c:v>
                </c:pt>
                <c:pt idx="66840">
                  <c:v>18993</c:v>
                </c:pt>
                <c:pt idx="66841">
                  <c:v>18421</c:v>
                </c:pt>
                <c:pt idx="66842">
                  <c:v>18337</c:v>
                </c:pt>
                <c:pt idx="66843">
                  <c:v>17996</c:v>
                </c:pt>
                <c:pt idx="66844">
                  <c:v>16816</c:v>
                </c:pt>
                <c:pt idx="66845">
                  <c:v>15425</c:v>
                </c:pt>
                <c:pt idx="66846">
                  <c:v>13973</c:v>
                </c:pt>
                <c:pt idx="66847">
                  <c:v>13222</c:v>
                </c:pt>
                <c:pt idx="66848">
                  <c:v>12844</c:v>
                </c:pt>
                <c:pt idx="66849">
                  <c:v>12534</c:v>
                </c:pt>
                <c:pt idx="66850">
                  <c:v>12486</c:v>
                </c:pt>
                <c:pt idx="66851">
                  <c:v>12980</c:v>
                </c:pt>
                <c:pt idx="66852">
                  <c:v>13979</c:v>
                </c:pt>
                <c:pt idx="66853">
                  <c:v>14652</c:v>
                </c:pt>
                <c:pt idx="66854">
                  <c:v>15224</c:v>
                </c:pt>
                <c:pt idx="66855">
                  <c:v>15808</c:v>
                </c:pt>
                <c:pt idx="66856">
                  <c:v>16470</c:v>
                </c:pt>
                <c:pt idx="66857">
                  <c:v>16832</c:v>
                </c:pt>
                <c:pt idx="66858">
                  <c:v>17522</c:v>
                </c:pt>
                <c:pt idx="66859">
                  <c:v>18069</c:v>
                </c:pt>
                <c:pt idx="66860">
                  <c:v>18361</c:v>
                </c:pt>
                <c:pt idx="66861">
                  <c:v>18594</c:v>
                </c:pt>
                <c:pt idx="66862">
                  <c:v>18752</c:v>
                </c:pt>
                <c:pt idx="66863">
                  <c:v>18840</c:v>
                </c:pt>
                <c:pt idx="66864">
                  <c:v>18603</c:v>
                </c:pt>
                <c:pt idx="66865">
                  <c:v>18086</c:v>
                </c:pt>
                <c:pt idx="66866">
                  <c:v>17887</c:v>
                </c:pt>
                <c:pt idx="66867">
                  <c:v>17687</c:v>
                </c:pt>
                <c:pt idx="66868">
                  <c:v>16402</c:v>
                </c:pt>
                <c:pt idx="66869">
                  <c:v>15105</c:v>
                </c:pt>
                <c:pt idx="66870">
                  <c:v>13822</c:v>
                </c:pt>
                <c:pt idx="66871">
                  <c:v>13400</c:v>
                </c:pt>
                <c:pt idx="66872">
                  <c:v>12971</c:v>
                </c:pt>
                <c:pt idx="66873">
                  <c:v>12671</c:v>
                </c:pt>
                <c:pt idx="66874">
                  <c:v>12700</c:v>
                </c:pt>
                <c:pt idx="66875">
                  <c:v>13229</c:v>
                </c:pt>
                <c:pt idx="66876">
                  <c:v>14267</c:v>
                </c:pt>
                <c:pt idx="66877">
                  <c:v>14939</c:v>
                </c:pt>
                <c:pt idx="66878">
                  <c:v>15388</c:v>
                </c:pt>
                <c:pt idx="66879">
                  <c:v>16071</c:v>
                </c:pt>
                <c:pt idx="66880">
                  <c:v>16732</c:v>
                </c:pt>
                <c:pt idx="66881">
                  <c:v>17287</c:v>
                </c:pt>
                <c:pt idx="66882">
                  <c:v>17701</c:v>
                </c:pt>
                <c:pt idx="66883">
                  <c:v>18028</c:v>
                </c:pt>
                <c:pt idx="66884">
                  <c:v>18272</c:v>
                </c:pt>
                <c:pt idx="66885">
                  <c:v>18467</c:v>
                </c:pt>
                <c:pt idx="66886">
                  <c:v>18581</c:v>
                </c:pt>
                <c:pt idx="66887">
                  <c:v>18565</c:v>
                </c:pt>
                <c:pt idx="66888">
                  <c:v>18318</c:v>
                </c:pt>
                <c:pt idx="66889">
                  <c:v>17879</c:v>
                </c:pt>
                <c:pt idx="66890">
                  <c:v>17697</c:v>
                </c:pt>
                <c:pt idx="66891">
                  <c:v>17419</c:v>
                </c:pt>
                <c:pt idx="66892">
                  <c:v>16303</c:v>
                </c:pt>
                <c:pt idx="66893">
                  <c:v>14882</c:v>
                </c:pt>
                <c:pt idx="66894">
                  <c:v>12798</c:v>
                </c:pt>
                <c:pt idx="66895">
                  <c:v>12224</c:v>
                </c:pt>
                <c:pt idx="66896">
                  <c:v>11966</c:v>
                </c:pt>
                <c:pt idx="66897">
                  <c:v>11833</c:v>
                </c:pt>
                <c:pt idx="66898">
                  <c:v>12002</c:v>
                </c:pt>
                <c:pt idx="66899">
                  <c:v>12544</c:v>
                </c:pt>
                <c:pt idx="66900">
                  <c:v>13631</c:v>
                </c:pt>
                <c:pt idx="66901">
                  <c:v>14228</c:v>
                </c:pt>
                <c:pt idx="66902">
                  <c:v>15039</c:v>
                </c:pt>
                <c:pt idx="66903">
                  <c:v>15689</c:v>
                </c:pt>
                <c:pt idx="66904">
                  <c:v>16569</c:v>
                </c:pt>
                <c:pt idx="66905">
                  <c:v>17338</c:v>
                </c:pt>
                <c:pt idx="66906">
                  <c:v>17993</c:v>
                </c:pt>
                <c:pt idx="66907">
                  <c:v>18559</c:v>
                </c:pt>
                <c:pt idx="66908">
                  <c:v>18706</c:v>
                </c:pt>
                <c:pt idx="66909">
                  <c:v>18638</c:v>
                </c:pt>
                <c:pt idx="66910">
                  <c:v>18620</c:v>
                </c:pt>
                <c:pt idx="66911">
                  <c:v>18269</c:v>
                </c:pt>
                <c:pt idx="66912">
                  <c:v>17910</c:v>
                </c:pt>
                <c:pt idx="66913">
                  <c:v>17574</c:v>
                </c:pt>
                <c:pt idx="66914">
                  <c:v>17724</c:v>
                </c:pt>
                <c:pt idx="66915">
                  <c:v>17443</c:v>
                </c:pt>
                <c:pt idx="66916">
                  <c:v>16277</c:v>
                </c:pt>
                <c:pt idx="66917">
                  <c:v>14897</c:v>
                </c:pt>
                <c:pt idx="66918">
                  <c:v>12106</c:v>
                </c:pt>
                <c:pt idx="66919">
                  <c:v>11600</c:v>
                </c:pt>
                <c:pt idx="66920">
                  <c:v>11241</c:v>
                </c:pt>
                <c:pt idx="66921">
                  <c:v>11004</c:v>
                </c:pt>
                <c:pt idx="66922">
                  <c:v>10815</c:v>
                </c:pt>
                <c:pt idx="66923">
                  <c:v>10863</c:v>
                </c:pt>
                <c:pt idx="66924">
                  <c:v>11016</c:v>
                </c:pt>
                <c:pt idx="66925">
                  <c:v>11186</c:v>
                </c:pt>
                <c:pt idx="66926">
                  <c:v>11944</c:v>
                </c:pt>
                <c:pt idx="66927">
                  <c:v>12801</c:v>
                </c:pt>
                <c:pt idx="66928">
                  <c:v>13329</c:v>
                </c:pt>
                <c:pt idx="66929">
                  <c:v>13999</c:v>
                </c:pt>
                <c:pt idx="66930">
                  <c:v>14580</c:v>
                </c:pt>
                <c:pt idx="66931">
                  <c:v>15055</c:v>
                </c:pt>
                <c:pt idx="66932">
                  <c:v>15378</c:v>
                </c:pt>
                <c:pt idx="66933">
                  <c:v>15690</c:v>
                </c:pt>
                <c:pt idx="66934">
                  <c:v>16078</c:v>
                </c:pt>
                <c:pt idx="66935">
                  <c:v>16138</c:v>
                </c:pt>
                <c:pt idx="66936">
                  <c:v>16046</c:v>
                </c:pt>
                <c:pt idx="66937">
                  <c:v>15570</c:v>
                </c:pt>
                <c:pt idx="66938">
                  <c:v>15554</c:v>
                </c:pt>
                <c:pt idx="66939">
                  <c:v>15576</c:v>
                </c:pt>
                <c:pt idx="66940">
                  <c:v>14548</c:v>
                </c:pt>
                <c:pt idx="66941">
                  <c:v>13548</c:v>
                </c:pt>
                <c:pt idx="66942">
                  <c:v>12907</c:v>
                </c:pt>
                <c:pt idx="66943">
                  <c:v>12271</c:v>
                </c:pt>
                <c:pt idx="66944">
                  <c:v>11836</c:v>
                </c:pt>
                <c:pt idx="66945">
                  <c:v>11660</c:v>
                </c:pt>
                <c:pt idx="66946">
                  <c:v>11398</c:v>
                </c:pt>
                <c:pt idx="66947">
                  <c:v>11646</c:v>
                </c:pt>
                <c:pt idx="66948">
                  <c:v>11945</c:v>
                </c:pt>
                <c:pt idx="66949">
                  <c:v>12217</c:v>
                </c:pt>
                <c:pt idx="66950">
                  <c:v>12801</c:v>
                </c:pt>
                <c:pt idx="66951">
                  <c:v>13473</c:v>
                </c:pt>
                <c:pt idx="66952">
                  <c:v>14041</c:v>
                </c:pt>
                <c:pt idx="66953">
                  <c:v>14515</c:v>
                </c:pt>
                <c:pt idx="66954">
                  <c:v>14623</c:v>
                </c:pt>
                <c:pt idx="66955">
                  <c:v>14716</c:v>
                </c:pt>
                <c:pt idx="66956">
                  <c:v>14787</c:v>
                </c:pt>
                <c:pt idx="66957">
                  <c:v>14879</c:v>
                </c:pt>
                <c:pt idx="66958">
                  <c:v>14989</c:v>
                </c:pt>
                <c:pt idx="66959">
                  <c:v>15005</c:v>
                </c:pt>
                <c:pt idx="66960">
                  <c:v>14872</c:v>
                </c:pt>
                <c:pt idx="66961">
                  <c:v>14679</c:v>
                </c:pt>
                <c:pt idx="66962">
                  <c:v>14572</c:v>
                </c:pt>
                <c:pt idx="66963">
                  <c:v>14622</c:v>
                </c:pt>
                <c:pt idx="66964">
                  <c:v>13765</c:v>
                </c:pt>
                <c:pt idx="66965">
                  <c:v>12928</c:v>
                </c:pt>
                <c:pt idx="66966">
                  <c:v>14563</c:v>
                </c:pt>
                <c:pt idx="66967">
                  <c:v>13762</c:v>
                </c:pt>
                <c:pt idx="66968">
                  <c:v>13328</c:v>
                </c:pt>
                <c:pt idx="66969">
                  <c:v>12990</c:v>
                </c:pt>
                <c:pt idx="66970">
                  <c:v>13140</c:v>
                </c:pt>
                <c:pt idx="66971">
                  <c:v>13528</c:v>
                </c:pt>
                <c:pt idx="66972">
                  <c:v>14545</c:v>
                </c:pt>
                <c:pt idx="66973">
                  <c:v>15139</c:v>
                </c:pt>
                <c:pt idx="66974">
                  <c:v>15578</c:v>
                </c:pt>
                <c:pt idx="66975">
                  <c:v>16124</c:v>
                </c:pt>
                <c:pt idx="66976">
                  <c:v>16701</c:v>
                </c:pt>
                <c:pt idx="66977">
                  <c:v>17054</c:v>
                </c:pt>
                <c:pt idx="66978">
                  <c:v>17511</c:v>
                </c:pt>
                <c:pt idx="66979">
                  <c:v>17926</c:v>
                </c:pt>
                <c:pt idx="66980">
                  <c:v>17985</c:v>
                </c:pt>
                <c:pt idx="66981">
                  <c:v>17980</c:v>
                </c:pt>
                <c:pt idx="66982">
                  <c:v>17883</c:v>
                </c:pt>
                <c:pt idx="66983">
                  <c:v>17505</c:v>
                </c:pt>
                <c:pt idx="66984">
                  <c:v>16961</c:v>
                </c:pt>
                <c:pt idx="66985">
                  <c:v>16413</c:v>
                </c:pt>
                <c:pt idx="66986">
                  <c:v>16146</c:v>
                </c:pt>
                <c:pt idx="66987">
                  <c:v>16073</c:v>
                </c:pt>
                <c:pt idx="66988">
                  <c:v>15069</c:v>
                </c:pt>
                <c:pt idx="66989">
                  <c:v>13995</c:v>
                </c:pt>
                <c:pt idx="66990">
                  <c:v>15740</c:v>
                </c:pt>
                <c:pt idx="66991">
                  <c:v>14736</c:v>
                </c:pt>
                <c:pt idx="66992">
                  <c:v>14026</c:v>
                </c:pt>
                <c:pt idx="66993">
                  <c:v>13753</c:v>
                </c:pt>
                <c:pt idx="66994">
                  <c:v>13722</c:v>
                </c:pt>
                <c:pt idx="66995">
                  <c:v>14279</c:v>
                </c:pt>
                <c:pt idx="66996">
                  <c:v>15148</c:v>
                </c:pt>
                <c:pt idx="66997">
                  <c:v>15656</c:v>
                </c:pt>
                <c:pt idx="66998">
                  <c:v>16394</c:v>
                </c:pt>
                <c:pt idx="66999">
                  <c:v>17035</c:v>
                </c:pt>
                <c:pt idx="67000">
                  <c:v>17823</c:v>
                </c:pt>
                <c:pt idx="67001">
                  <c:v>18664</c:v>
                </c:pt>
                <c:pt idx="67002">
                  <c:v>19493</c:v>
                </c:pt>
                <c:pt idx="67003">
                  <c:v>20203</c:v>
                </c:pt>
                <c:pt idx="67004">
                  <c:v>20654</c:v>
                </c:pt>
                <c:pt idx="67005">
                  <c:v>20883</c:v>
                </c:pt>
                <c:pt idx="67006">
                  <c:v>20698</c:v>
                </c:pt>
                <c:pt idx="67007">
                  <c:v>20275</c:v>
                </c:pt>
                <c:pt idx="67008">
                  <c:v>19650</c:v>
                </c:pt>
                <c:pt idx="67009">
                  <c:v>18917</c:v>
                </c:pt>
                <c:pt idx="67010">
                  <c:v>18673</c:v>
                </c:pt>
                <c:pt idx="67011">
                  <c:v>18255</c:v>
                </c:pt>
                <c:pt idx="67012">
                  <c:v>17077</c:v>
                </c:pt>
                <c:pt idx="67013">
                  <c:v>15652</c:v>
                </c:pt>
                <c:pt idx="67014">
                  <c:v>15185</c:v>
                </c:pt>
                <c:pt idx="67015">
                  <c:v>14294</c:v>
                </c:pt>
                <c:pt idx="67016">
                  <c:v>13685</c:v>
                </c:pt>
                <c:pt idx="67017">
                  <c:v>13384</c:v>
                </c:pt>
                <c:pt idx="67018">
                  <c:v>13316</c:v>
                </c:pt>
                <c:pt idx="67019">
                  <c:v>13738</c:v>
                </c:pt>
                <c:pt idx="67020">
                  <c:v>14539</c:v>
                </c:pt>
                <c:pt idx="67021">
                  <c:v>15106</c:v>
                </c:pt>
                <c:pt idx="67022">
                  <c:v>16015</c:v>
                </c:pt>
                <c:pt idx="67023">
                  <c:v>17035</c:v>
                </c:pt>
                <c:pt idx="67024">
                  <c:v>18333</c:v>
                </c:pt>
                <c:pt idx="67025">
                  <c:v>19511</c:v>
                </c:pt>
                <c:pt idx="67026">
                  <c:v>20503</c:v>
                </c:pt>
                <c:pt idx="67027">
                  <c:v>21550</c:v>
                </c:pt>
                <c:pt idx="67028">
                  <c:v>22042</c:v>
                </c:pt>
                <c:pt idx="67029">
                  <c:v>22305</c:v>
                </c:pt>
                <c:pt idx="67030">
                  <c:v>22333</c:v>
                </c:pt>
                <c:pt idx="67031">
                  <c:v>21962</c:v>
                </c:pt>
                <c:pt idx="67032">
                  <c:v>21538</c:v>
                </c:pt>
                <c:pt idx="67033">
                  <c:v>20868</c:v>
                </c:pt>
                <c:pt idx="67034">
                  <c:v>20324</c:v>
                </c:pt>
                <c:pt idx="67035">
                  <c:v>19892</c:v>
                </c:pt>
                <c:pt idx="67036">
                  <c:v>18657</c:v>
                </c:pt>
                <c:pt idx="67037">
                  <c:v>16987</c:v>
                </c:pt>
                <c:pt idx="67038">
                  <c:v>14615</c:v>
                </c:pt>
                <c:pt idx="67039">
                  <c:v>13716</c:v>
                </c:pt>
                <c:pt idx="67040">
                  <c:v>13213</c:v>
                </c:pt>
                <c:pt idx="67041">
                  <c:v>12884</c:v>
                </c:pt>
                <c:pt idx="67042">
                  <c:v>12890</c:v>
                </c:pt>
                <c:pt idx="67043">
                  <c:v>13338</c:v>
                </c:pt>
                <c:pt idx="67044">
                  <c:v>14142</c:v>
                </c:pt>
                <c:pt idx="67045">
                  <c:v>14896</c:v>
                </c:pt>
                <c:pt idx="67046">
                  <c:v>15737</c:v>
                </c:pt>
                <c:pt idx="67047">
                  <c:v>16551</c:v>
                </c:pt>
                <c:pt idx="67048">
                  <c:v>17566</c:v>
                </c:pt>
                <c:pt idx="67049">
                  <c:v>18338</c:v>
                </c:pt>
                <c:pt idx="67050">
                  <c:v>19289</c:v>
                </c:pt>
                <c:pt idx="67051">
                  <c:v>20057</c:v>
                </c:pt>
                <c:pt idx="67052">
                  <c:v>20676</c:v>
                </c:pt>
                <c:pt idx="67053">
                  <c:v>21030</c:v>
                </c:pt>
                <c:pt idx="67054">
                  <c:v>21347</c:v>
                </c:pt>
                <c:pt idx="67055">
                  <c:v>21355</c:v>
                </c:pt>
                <c:pt idx="67056">
                  <c:v>21115</c:v>
                </c:pt>
                <c:pt idx="67057">
                  <c:v>20330</c:v>
                </c:pt>
                <c:pt idx="67058">
                  <c:v>19632</c:v>
                </c:pt>
                <c:pt idx="67059">
                  <c:v>19331</c:v>
                </c:pt>
                <c:pt idx="67060">
                  <c:v>17891</c:v>
                </c:pt>
                <c:pt idx="67061">
                  <c:v>16401</c:v>
                </c:pt>
                <c:pt idx="67062">
                  <c:v>14500</c:v>
                </c:pt>
                <c:pt idx="67063">
                  <c:v>13708</c:v>
                </c:pt>
                <c:pt idx="67064">
                  <c:v>13287</c:v>
                </c:pt>
                <c:pt idx="67065">
                  <c:v>12992</c:v>
                </c:pt>
                <c:pt idx="67066">
                  <c:v>13023</c:v>
                </c:pt>
                <c:pt idx="67067">
                  <c:v>13499</c:v>
                </c:pt>
                <c:pt idx="67068">
                  <c:v>14237</c:v>
                </c:pt>
                <c:pt idx="67069">
                  <c:v>14884</c:v>
                </c:pt>
                <c:pt idx="67070">
                  <c:v>15785</c:v>
                </c:pt>
                <c:pt idx="67071">
                  <c:v>16753</c:v>
                </c:pt>
                <c:pt idx="67072">
                  <c:v>17599</c:v>
                </c:pt>
                <c:pt idx="67073">
                  <c:v>18180</c:v>
                </c:pt>
                <c:pt idx="67074">
                  <c:v>18863</c:v>
                </c:pt>
                <c:pt idx="67075">
                  <c:v>19349</c:v>
                </c:pt>
                <c:pt idx="67076">
                  <c:v>19765</c:v>
                </c:pt>
                <c:pt idx="67077">
                  <c:v>19905</c:v>
                </c:pt>
                <c:pt idx="67078">
                  <c:v>20229</c:v>
                </c:pt>
                <c:pt idx="67079">
                  <c:v>20235</c:v>
                </c:pt>
                <c:pt idx="67080">
                  <c:v>19998</c:v>
                </c:pt>
                <c:pt idx="67081">
                  <c:v>19475</c:v>
                </c:pt>
                <c:pt idx="67082">
                  <c:v>18906</c:v>
                </c:pt>
                <c:pt idx="67083">
                  <c:v>18566</c:v>
                </c:pt>
                <c:pt idx="67084">
                  <c:v>17282</c:v>
                </c:pt>
                <c:pt idx="67085">
                  <c:v>15753</c:v>
                </c:pt>
                <c:pt idx="67086">
                  <c:v>15267</c:v>
                </c:pt>
                <c:pt idx="67087">
                  <c:v>14439</c:v>
                </c:pt>
                <c:pt idx="67088">
                  <c:v>13823</c:v>
                </c:pt>
                <c:pt idx="67089">
                  <c:v>13562</c:v>
                </c:pt>
                <c:pt idx="67090">
                  <c:v>13262</c:v>
                </c:pt>
                <c:pt idx="67091">
                  <c:v>13353</c:v>
                </c:pt>
                <c:pt idx="67092">
                  <c:v>13524</c:v>
                </c:pt>
                <c:pt idx="67093">
                  <c:v>13786</c:v>
                </c:pt>
                <c:pt idx="67094">
                  <c:v>14431</c:v>
                </c:pt>
                <c:pt idx="67095">
                  <c:v>15227</c:v>
                </c:pt>
                <c:pt idx="67096">
                  <c:v>15787</c:v>
                </c:pt>
                <c:pt idx="67097">
                  <c:v>16474</c:v>
                </c:pt>
                <c:pt idx="67098">
                  <c:v>17230</c:v>
                </c:pt>
                <c:pt idx="67099">
                  <c:v>17812</c:v>
                </c:pt>
                <c:pt idx="67100">
                  <c:v>18171</c:v>
                </c:pt>
                <c:pt idx="67101">
                  <c:v>18558</c:v>
                </c:pt>
                <c:pt idx="67102">
                  <c:v>18724</c:v>
                </c:pt>
                <c:pt idx="67103">
                  <c:v>18756</c:v>
                </c:pt>
                <c:pt idx="67104">
                  <c:v>18485</c:v>
                </c:pt>
                <c:pt idx="67105">
                  <c:v>18114</c:v>
                </c:pt>
                <c:pt idx="67106">
                  <c:v>17666</c:v>
                </c:pt>
                <c:pt idx="67107">
                  <c:v>17549</c:v>
                </c:pt>
                <c:pt idx="67108">
                  <c:v>16548</c:v>
                </c:pt>
                <c:pt idx="67109">
                  <c:v>15424</c:v>
                </c:pt>
                <c:pt idx="67110">
                  <c:v>15827</c:v>
                </c:pt>
                <c:pt idx="67111">
                  <c:v>14773</c:v>
                </c:pt>
                <c:pt idx="67112">
                  <c:v>14229</c:v>
                </c:pt>
                <c:pt idx="67113">
                  <c:v>13720</c:v>
                </c:pt>
                <c:pt idx="67114">
                  <c:v>13634</c:v>
                </c:pt>
                <c:pt idx="67115">
                  <c:v>13647</c:v>
                </c:pt>
                <c:pt idx="67116">
                  <c:v>13829</c:v>
                </c:pt>
                <c:pt idx="67117">
                  <c:v>14167</c:v>
                </c:pt>
                <c:pt idx="67118">
                  <c:v>15206</c:v>
                </c:pt>
                <c:pt idx="67119">
                  <c:v>16113</c:v>
                </c:pt>
                <c:pt idx="67120">
                  <c:v>17249</c:v>
                </c:pt>
                <c:pt idx="67121">
                  <c:v>18119</c:v>
                </c:pt>
                <c:pt idx="67122">
                  <c:v>18981</c:v>
                </c:pt>
                <c:pt idx="67123">
                  <c:v>19835</c:v>
                </c:pt>
                <c:pt idx="67124">
                  <c:v>20402</c:v>
                </c:pt>
                <c:pt idx="67125">
                  <c:v>20768</c:v>
                </c:pt>
                <c:pt idx="67126">
                  <c:v>20950</c:v>
                </c:pt>
                <c:pt idx="67127">
                  <c:v>21024</c:v>
                </c:pt>
                <c:pt idx="67128">
                  <c:v>20600</c:v>
                </c:pt>
                <c:pt idx="67129">
                  <c:v>19793</c:v>
                </c:pt>
                <c:pt idx="67130">
                  <c:v>19066</c:v>
                </c:pt>
                <c:pt idx="67131">
                  <c:v>18589</c:v>
                </c:pt>
                <c:pt idx="67132">
                  <c:v>17643</c:v>
                </c:pt>
                <c:pt idx="67133">
                  <c:v>16453</c:v>
                </c:pt>
                <c:pt idx="67134">
                  <c:v>16096</c:v>
                </c:pt>
                <c:pt idx="67135">
                  <c:v>15054</c:v>
                </c:pt>
                <c:pt idx="67136">
                  <c:v>14371</c:v>
                </c:pt>
                <c:pt idx="67137">
                  <c:v>13894</c:v>
                </c:pt>
                <c:pt idx="67138">
                  <c:v>13736</c:v>
                </c:pt>
                <c:pt idx="67139">
                  <c:v>14110</c:v>
                </c:pt>
                <c:pt idx="67140">
                  <c:v>14873</c:v>
                </c:pt>
                <c:pt idx="67141">
                  <c:v>15505</c:v>
                </c:pt>
                <c:pt idx="67142">
                  <c:v>16528</c:v>
                </c:pt>
                <c:pt idx="67143">
                  <c:v>17750</c:v>
                </c:pt>
                <c:pt idx="67144">
                  <c:v>18906</c:v>
                </c:pt>
                <c:pt idx="67145">
                  <c:v>20004</c:v>
                </c:pt>
                <c:pt idx="67146">
                  <c:v>21029</c:v>
                </c:pt>
                <c:pt idx="67147">
                  <c:v>21906</c:v>
                </c:pt>
                <c:pt idx="67148">
                  <c:v>22150</c:v>
                </c:pt>
                <c:pt idx="67149">
                  <c:v>22345</c:v>
                </c:pt>
                <c:pt idx="67150">
                  <c:v>22171</c:v>
                </c:pt>
                <c:pt idx="67151">
                  <c:v>21851</c:v>
                </c:pt>
                <c:pt idx="67152">
                  <c:v>21188</c:v>
                </c:pt>
                <c:pt idx="67153">
                  <c:v>20503</c:v>
                </c:pt>
                <c:pt idx="67154">
                  <c:v>19992</c:v>
                </c:pt>
                <c:pt idx="67155">
                  <c:v>19711</c:v>
                </c:pt>
                <c:pt idx="67156">
                  <c:v>18485</c:v>
                </c:pt>
                <c:pt idx="67157">
                  <c:v>17095</c:v>
                </c:pt>
                <c:pt idx="67158">
                  <c:v>15085</c:v>
                </c:pt>
                <c:pt idx="67159">
                  <c:v>14199</c:v>
                </c:pt>
                <c:pt idx="67160">
                  <c:v>13635</c:v>
                </c:pt>
                <c:pt idx="67161">
                  <c:v>13342</c:v>
                </c:pt>
                <c:pt idx="67162">
                  <c:v>13274</c:v>
                </c:pt>
                <c:pt idx="67163">
                  <c:v>13753</c:v>
                </c:pt>
                <c:pt idx="67164">
                  <c:v>14515</c:v>
                </c:pt>
                <c:pt idx="67165">
                  <c:v>15268</c:v>
                </c:pt>
                <c:pt idx="67166">
                  <c:v>16185</c:v>
                </c:pt>
                <c:pt idx="67167">
                  <c:v>17236</c:v>
                </c:pt>
                <c:pt idx="67168">
                  <c:v>18404</c:v>
                </c:pt>
                <c:pt idx="67169">
                  <c:v>19540</c:v>
                </c:pt>
                <c:pt idx="67170">
                  <c:v>20559</c:v>
                </c:pt>
                <c:pt idx="67171">
                  <c:v>21330</c:v>
                </c:pt>
                <c:pt idx="67172">
                  <c:v>21927</c:v>
                </c:pt>
                <c:pt idx="67173">
                  <c:v>22386</c:v>
                </c:pt>
                <c:pt idx="67174">
                  <c:v>22650</c:v>
                </c:pt>
                <c:pt idx="67175">
                  <c:v>22571</c:v>
                </c:pt>
                <c:pt idx="67176">
                  <c:v>22069</c:v>
                </c:pt>
                <c:pt idx="67177">
                  <c:v>21475</c:v>
                </c:pt>
                <c:pt idx="67178">
                  <c:v>20749</c:v>
                </c:pt>
                <c:pt idx="67179">
                  <c:v>20289</c:v>
                </c:pt>
                <c:pt idx="67180">
                  <c:v>18972</c:v>
                </c:pt>
                <c:pt idx="67181">
                  <c:v>17301</c:v>
                </c:pt>
                <c:pt idx="67182">
                  <c:v>15394</c:v>
                </c:pt>
                <c:pt idx="67183">
                  <c:v>14581</c:v>
                </c:pt>
                <c:pt idx="67184">
                  <c:v>14072</c:v>
                </c:pt>
                <c:pt idx="67185">
                  <c:v>13561</c:v>
                </c:pt>
                <c:pt idx="67186">
                  <c:v>13465</c:v>
                </c:pt>
                <c:pt idx="67187">
                  <c:v>13669</c:v>
                </c:pt>
                <c:pt idx="67188">
                  <c:v>14275</c:v>
                </c:pt>
                <c:pt idx="67189">
                  <c:v>14941</c:v>
                </c:pt>
                <c:pt idx="67190">
                  <c:v>15858</c:v>
                </c:pt>
                <c:pt idx="67191">
                  <c:v>16943</c:v>
                </c:pt>
                <c:pt idx="67192">
                  <c:v>18160</c:v>
                </c:pt>
                <c:pt idx="67193">
                  <c:v>19297</c:v>
                </c:pt>
                <c:pt idx="67194">
                  <c:v>20012</c:v>
                </c:pt>
                <c:pt idx="67195">
                  <c:v>20758</c:v>
                </c:pt>
                <c:pt idx="67196">
                  <c:v>21200</c:v>
                </c:pt>
                <c:pt idx="67197">
                  <c:v>21476</c:v>
                </c:pt>
                <c:pt idx="67198">
                  <c:v>21631</c:v>
                </c:pt>
                <c:pt idx="67199">
                  <c:v>21557</c:v>
                </c:pt>
                <c:pt idx="67200">
                  <c:v>20975</c:v>
                </c:pt>
                <c:pt idx="67201">
                  <c:v>20271</c:v>
                </c:pt>
                <c:pt idx="67202">
                  <c:v>19512</c:v>
                </c:pt>
                <c:pt idx="67203">
                  <c:v>19243</c:v>
                </c:pt>
                <c:pt idx="67204">
                  <c:v>17988</c:v>
                </c:pt>
                <c:pt idx="67205">
                  <c:v>16385</c:v>
                </c:pt>
                <c:pt idx="67206">
                  <c:v>15631</c:v>
                </c:pt>
                <c:pt idx="67207">
                  <c:v>14661</c:v>
                </c:pt>
                <c:pt idx="67208">
                  <c:v>13951</c:v>
                </c:pt>
                <c:pt idx="67209">
                  <c:v>13445</c:v>
                </c:pt>
                <c:pt idx="67210">
                  <c:v>13499</c:v>
                </c:pt>
                <c:pt idx="67211">
                  <c:v>13946</c:v>
                </c:pt>
                <c:pt idx="67212">
                  <c:v>14675</c:v>
                </c:pt>
                <c:pt idx="67213">
                  <c:v>15422</c:v>
                </c:pt>
                <c:pt idx="67214">
                  <c:v>16151</c:v>
                </c:pt>
                <c:pt idx="67215">
                  <c:v>17133</c:v>
                </c:pt>
                <c:pt idx="67216">
                  <c:v>18272</c:v>
                </c:pt>
                <c:pt idx="67217">
                  <c:v>19251</c:v>
                </c:pt>
                <c:pt idx="67218">
                  <c:v>20163</c:v>
                </c:pt>
                <c:pt idx="67219">
                  <c:v>21033</c:v>
                </c:pt>
                <c:pt idx="67220">
                  <c:v>21622</c:v>
                </c:pt>
                <c:pt idx="67221">
                  <c:v>21710</c:v>
                </c:pt>
                <c:pt idx="67222">
                  <c:v>21876</c:v>
                </c:pt>
                <c:pt idx="67223">
                  <c:v>21776</c:v>
                </c:pt>
                <c:pt idx="67224">
                  <c:v>21403</c:v>
                </c:pt>
                <c:pt idx="67225">
                  <c:v>20699</c:v>
                </c:pt>
                <c:pt idx="67226">
                  <c:v>20027</c:v>
                </c:pt>
                <c:pt idx="67227">
                  <c:v>19713</c:v>
                </c:pt>
                <c:pt idx="67228">
                  <c:v>18310</c:v>
                </c:pt>
                <c:pt idx="67229">
                  <c:v>16735</c:v>
                </c:pt>
                <c:pt idx="67230">
                  <c:v>14172</c:v>
                </c:pt>
                <c:pt idx="67231">
                  <c:v>13491</c:v>
                </c:pt>
                <c:pt idx="67232">
                  <c:v>13047</c:v>
                </c:pt>
                <c:pt idx="67233">
                  <c:v>12787</c:v>
                </c:pt>
                <c:pt idx="67234">
                  <c:v>12844</c:v>
                </c:pt>
                <c:pt idx="67235">
                  <c:v>13359</c:v>
                </c:pt>
                <c:pt idx="67236">
                  <c:v>14198</c:v>
                </c:pt>
                <c:pt idx="67237">
                  <c:v>15049</c:v>
                </c:pt>
                <c:pt idx="67238">
                  <c:v>16004</c:v>
                </c:pt>
                <c:pt idx="67239">
                  <c:v>17089</c:v>
                </c:pt>
                <c:pt idx="67240">
                  <c:v>18197</c:v>
                </c:pt>
                <c:pt idx="67241">
                  <c:v>19190</c:v>
                </c:pt>
                <c:pt idx="67242">
                  <c:v>19956</c:v>
                </c:pt>
                <c:pt idx="67243">
                  <c:v>20721</c:v>
                </c:pt>
                <c:pt idx="67244">
                  <c:v>21262</c:v>
                </c:pt>
                <c:pt idx="67245">
                  <c:v>21575</c:v>
                </c:pt>
                <c:pt idx="67246">
                  <c:v>21733</c:v>
                </c:pt>
                <c:pt idx="67247">
                  <c:v>21732</c:v>
                </c:pt>
                <c:pt idx="67248">
                  <c:v>21359</c:v>
                </c:pt>
                <c:pt idx="67249">
                  <c:v>20663</c:v>
                </c:pt>
                <c:pt idx="67250">
                  <c:v>19967</c:v>
                </c:pt>
                <c:pt idx="67251">
                  <c:v>19638</c:v>
                </c:pt>
                <c:pt idx="67252">
                  <c:v>18388</c:v>
                </c:pt>
                <c:pt idx="67253">
                  <c:v>16833</c:v>
                </c:pt>
                <c:pt idx="67254">
                  <c:v>13641</c:v>
                </c:pt>
                <c:pt idx="67255">
                  <c:v>12893</c:v>
                </c:pt>
                <c:pt idx="67256">
                  <c:v>12360</c:v>
                </c:pt>
                <c:pt idx="67257">
                  <c:v>12048</c:v>
                </c:pt>
                <c:pt idx="67258">
                  <c:v>11796</c:v>
                </c:pt>
                <c:pt idx="67259">
                  <c:v>11726</c:v>
                </c:pt>
                <c:pt idx="67260">
                  <c:v>11675</c:v>
                </c:pt>
                <c:pt idx="67261">
                  <c:v>11973</c:v>
                </c:pt>
                <c:pt idx="67262">
                  <c:v>13084</c:v>
                </c:pt>
                <c:pt idx="67263">
                  <c:v>14260</c:v>
                </c:pt>
                <c:pt idx="67264">
                  <c:v>15285</c:v>
                </c:pt>
                <c:pt idx="67265">
                  <c:v>16065</c:v>
                </c:pt>
                <c:pt idx="67266">
                  <c:v>16896</c:v>
                </c:pt>
                <c:pt idx="67267">
                  <c:v>17412</c:v>
                </c:pt>
                <c:pt idx="67268">
                  <c:v>17944</c:v>
                </c:pt>
                <c:pt idx="67269">
                  <c:v>18336</c:v>
                </c:pt>
                <c:pt idx="67270">
                  <c:v>18826</c:v>
                </c:pt>
                <c:pt idx="67271">
                  <c:v>19011</c:v>
                </c:pt>
                <c:pt idx="67272">
                  <c:v>18825</c:v>
                </c:pt>
                <c:pt idx="67273">
                  <c:v>18346</c:v>
                </c:pt>
                <c:pt idx="67274">
                  <c:v>17796</c:v>
                </c:pt>
                <c:pt idx="67275">
                  <c:v>17607</c:v>
                </c:pt>
                <c:pt idx="67276">
                  <c:v>16625</c:v>
                </c:pt>
                <c:pt idx="67277">
                  <c:v>15289</c:v>
                </c:pt>
                <c:pt idx="67278">
                  <c:v>14858</c:v>
                </c:pt>
                <c:pt idx="67279">
                  <c:v>13952</c:v>
                </c:pt>
                <c:pt idx="67280">
                  <c:v>13323</c:v>
                </c:pt>
                <c:pt idx="67281">
                  <c:v>12972</c:v>
                </c:pt>
                <c:pt idx="67282">
                  <c:v>12796</c:v>
                </c:pt>
                <c:pt idx="67283">
                  <c:v>12813</c:v>
                </c:pt>
                <c:pt idx="67284">
                  <c:v>12934</c:v>
                </c:pt>
                <c:pt idx="67285">
                  <c:v>13489</c:v>
                </c:pt>
                <c:pt idx="67286">
                  <c:v>14343</c:v>
                </c:pt>
                <c:pt idx="67287">
                  <c:v>15283</c:v>
                </c:pt>
                <c:pt idx="67288">
                  <c:v>16196</c:v>
                </c:pt>
                <c:pt idx="67289">
                  <c:v>16916</c:v>
                </c:pt>
                <c:pt idx="67290">
                  <c:v>17443</c:v>
                </c:pt>
                <c:pt idx="67291">
                  <c:v>17947</c:v>
                </c:pt>
                <c:pt idx="67292">
                  <c:v>18211</c:v>
                </c:pt>
                <c:pt idx="67293">
                  <c:v>18466</c:v>
                </c:pt>
                <c:pt idx="67294">
                  <c:v>18574</c:v>
                </c:pt>
                <c:pt idx="67295">
                  <c:v>18723</c:v>
                </c:pt>
                <c:pt idx="67296">
                  <c:v>18482</c:v>
                </c:pt>
                <c:pt idx="67297">
                  <c:v>17817</c:v>
                </c:pt>
                <c:pt idx="67298">
                  <c:v>17269</c:v>
                </c:pt>
                <c:pt idx="67299">
                  <c:v>17060</c:v>
                </c:pt>
                <c:pt idx="67300">
                  <c:v>15816</c:v>
                </c:pt>
                <c:pt idx="67301">
                  <c:v>14738</c:v>
                </c:pt>
                <c:pt idx="67302">
                  <c:v>16106</c:v>
                </c:pt>
                <c:pt idx="67303">
                  <c:v>15266</c:v>
                </c:pt>
                <c:pt idx="67304">
                  <c:v>14601</c:v>
                </c:pt>
                <c:pt idx="67305">
                  <c:v>14297</c:v>
                </c:pt>
                <c:pt idx="67306">
                  <c:v>14238</c:v>
                </c:pt>
                <c:pt idx="67307">
                  <c:v>14719</c:v>
                </c:pt>
                <c:pt idx="67308">
                  <c:v>15375</c:v>
                </c:pt>
                <c:pt idx="67309">
                  <c:v>16053</c:v>
                </c:pt>
                <c:pt idx="67310">
                  <c:v>17003</c:v>
                </c:pt>
                <c:pt idx="67311">
                  <c:v>18069</c:v>
                </c:pt>
                <c:pt idx="67312">
                  <c:v>19035</c:v>
                </c:pt>
                <c:pt idx="67313">
                  <c:v>19756</c:v>
                </c:pt>
                <c:pt idx="67314">
                  <c:v>20451</c:v>
                </c:pt>
                <c:pt idx="67315">
                  <c:v>20986</c:v>
                </c:pt>
                <c:pt idx="67316">
                  <c:v>21167</c:v>
                </c:pt>
                <c:pt idx="67317">
                  <c:v>21149</c:v>
                </c:pt>
                <c:pt idx="67318">
                  <c:v>21055</c:v>
                </c:pt>
                <c:pt idx="67319">
                  <c:v>20825</c:v>
                </c:pt>
                <c:pt idx="67320">
                  <c:v>20308</c:v>
                </c:pt>
                <c:pt idx="67321">
                  <c:v>19649</c:v>
                </c:pt>
                <c:pt idx="67322">
                  <c:v>18861</c:v>
                </c:pt>
                <c:pt idx="67323">
                  <c:v>18656</c:v>
                </c:pt>
                <c:pt idx="67324">
                  <c:v>17583</c:v>
                </c:pt>
                <c:pt idx="67325">
                  <c:v>16165</c:v>
                </c:pt>
                <c:pt idx="67326">
                  <c:v>17336</c:v>
                </c:pt>
                <c:pt idx="67327">
                  <c:v>16534</c:v>
                </c:pt>
                <c:pt idx="67328">
                  <c:v>15847</c:v>
                </c:pt>
                <c:pt idx="67329">
                  <c:v>15514</c:v>
                </c:pt>
                <c:pt idx="67330">
                  <c:v>15429</c:v>
                </c:pt>
                <c:pt idx="67331">
                  <c:v>15843</c:v>
                </c:pt>
                <c:pt idx="67332">
                  <c:v>16492</c:v>
                </c:pt>
                <c:pt idx="67333">
                  <c:v>17338</c:v>
                </c:pt>
                <c:pt idx="67334">
                  <c:v>18608</c:v>
                </c:pt>
                <c:pt idx="67335">
                  <c:v>19787</c:v>
                </c:pt>
                <c:pt idx="67336">
                  <c:v>20935</c:v>
                </c:pt>
                <c:pt idx="67337">
                  <c:v>21925</c:v>
                </c:pt>
                <c:pt idx="67338">
                  <c:v>22656</c:v>
                </c:pt>
                <c:pt idx="67339">
                  <c:v>23001</c:v>
                </c:pt>
                <c:pt idx="67340">
                  <c:v>22997</c:v>
                </c:pt>
                <c:pt idx="67341">
                  <c:v>23029</c:v>
                </c:pt>
                <c:pt idx="67342">
                  <c:v>22396</c:v>
                </c:pt>
                <c:pt idx="67343">
                  <c:v>21603</c:v>
                </c:pt>
                <c:pt idx="67344">
                  <c:v>21125</c:v>
                </c:pt>
                <c:pt idx="67345">
                  <c:v>20402</c:v>
                </c:pt>
                <c:pt idx="67346">
                  <c:v>19788</c:v>
                </c:pt>
                <c:pt idx="67347">
                  <c:v>19596</c:v>
                </c:pt>
                <c:pt idx="67348">
                  <c:v>18506</c:v>
                </c:pt>
                <c:pt idx="67349">
                  <c:v>17146</c:v>
                </c:pt>
                <c:pt idx="67350">
                  <c:v>14799</c:v>
                </c:pt>
                <c:pt idx="67351">
                  <c:v>13796</c:v>
                </c:pt>
                <c:pt idx="67352">
                  <c:v>13277</c:v>
                </c:pt>
                <c:pt idx="67353">
                  <c:v>13066</c:v>
                </c:pt>
                <c:pt idx="67354">
                  <c:v>13158</c:v>
                </c:pt>
                <c:pt idx="67355">
                  <c:v>13514</c:v>
                </c:pt>
                <c:pt idx="67356">
                  <c:v>14050</c:v>
                </c:pt>
                <c:pt idx="67357">
                  <c:v>14800</c:v>
                </c:pt>
                <c:pt idx="67358">
                  <c:v>15783</c:v>
                </c:pt>
                <c:pt idx="67359">
                  <c:v>16609</c:v>
                </c:pt>
                <c:pt idx="67360">
                  <c:v>17550</c:v>
                </c:pt>
                <c:pt idx="67361">
                  <c:v>18379</c:v>
                </c:pt>
                <c:pt idx="67362">
                  <c:v>19243</c:v>
                </c:pt>
                <c:pt idx="67363">
                  <c:v>20242</c:v>
                </c:pt>
                <c:pt idx="67364">
                  <c:v>20978</c:v>
                </c:pt>
                <c:pt idx="67365">
                  <c:v>21532</c:v>
                </c:pt>
                <c:pt idx="67366">
                  <c:v>22055</c:v>
                </c:pt>
                <c:pt idx="67367">
                  <c:v>22350</c:v>
                </c:pt>
                <c:pt idx="67368">
                  <c:v>22336</c:v>
                </c:pt>
                <c:pt idx="67369">
                  <c:v>21875</c:v>
                </c:pt>
                <c:pt idx="67370">
                  <c:v>21289</c:v>
                </c:pt>
                <c:pt idx="67371">
                  <c:v>21101</c:v>
                </c:pt>
                <c:pt idx="67372">
                  <c:v>20036</c:v>
                </c:pt>
                <c:pt idx="67373">
                  <c:v>18615</c:v>
                </c:pt>
                <c:pt idx="67374">
                  <c:v>17115</c:v>
                </c:pt>
                <c:pt idx="67375">
                  <c:v>16173</c:v>
                </c:pt>
                <c:pt idx="67376">
                  <c:v>15540</c:v>
                </c:pt>
                <c:pt idx="67377">
                  <c:v>15160</c:v>
                </c:pt>
                <c:pt idx="67378">
                  <c:v>15285</c:v>
                </c:pt>
                <c:pt idx="67379">
                  <c:v>15679</c:v>
                </c:pt>
                <c:pt idx="67380">
                  <c:v>16411</c:v>
                </c:pt>
                <c:pt idx="67381">
                  <c:v>17333</c:v>
                </c:pt>
                <c:pt idx="67382">
                  <c:v>18300</c:v>
                </c:pt>
                <c:pt idx="67383">
                  <c:v>18760</c:v>
                </c:pt>
                <c:pt idx="67384">
                  <c:v>19169</c:v>
                </c:pt>
                <c:pt idx="67385">
                  <c:v>19407</c:v>
                </c:pt>
                <c:pt idx="67386">
                  <c:v>19464</c:v>
                </c:pt>
                <c:pt idx="67387">
                  <c:v>19520</c:v>
                </c:pt>
                <c:pt idx="67388">
                  <c:v>19492</c:v>
                </c:pt>
                <c:pt idx="67389">
                  <c:v>19540</c:v>
                </c:pt>
                <c:pt idx="67390">
                  <c:v>19541</c:v>
                </c:pt>
                <c:pt idx="67391">
                  <c:v>19506</c:v>
                </c:pt>
                <c:pt idx="67392">
                  <c:v>19085</c:v>
                </c:pt>
                <c:pt idx="67393">
                  <c:v>18816</c:v>
                </c:pt>
                <c:pt idx="67394">
                  <c:v>18480</c:v>
                </c:pt>
                <c:pt idx="67395">
                  <c:v>18452</c:v>
                </c:pt>
                <c:pt idx="67396">
                  <c:v>17431</c:v>
                </c:pt>
                <c:pt idx="67397">
                  <c:v>15963</c:v>
                </c:pt>
                <c:pt idx="67398">
                  <c:v>15497</c:v>
                </c:pt>
                <c:pt idx="67399">
                  <c:v>14739</c:v>
                </c:pt>
                <c:pt idx="67400">
                  <c:v>14347</c:v>
                </c:pt>
                <c:pt idx="67401">
                  <c:v>14067</c:v>
                </c:pt>
                <c:pt idx="67402">
                  <c:v>14063</c:v>
                </c:pt>
                <c:pt idx="67403">
                  <c:v>14638</c:v>
                </c:pt>
                <c:pt idx="67404">
                  <c:v>15485</c:v>
                </c:pt>
                <c:pt idx="67405">
                  <c:v>16188</c:v>
                </c:pt>
                <c:pt idx="67406">
                  <c:v>17024</c:v>
                </c:pt>
                <c:pt idx="67407">
                  <c:v>17772</c:v>
                </c:pt>
                <c:pt idx="67408">
                  <c:v>18788</c:v>
                </c:pt>
                <c:pt idx="67409">
                  <c:v>19530</c:v>
                </c:pt>
                <c:pt idx="67410">
                  <c:v>20238</c:v>
                </c:pt>
                <c:pt idx="67411">
                  <c:v>20839</c:v>
                </c:pt>
                <c:pt idx="67412">
                  <c:v>21362</c:v>
                </c:pt>
                <c:pt idx="67413">
                  <c:v>21845</c:v>
                </c:pt>
                <c:pt idx="67414">
                  <c:v>22225</c:v>
                </c:pt>
                <c:pt idx="67415">
                  <c:v>22362</c:v>
                </c:pt>
                <c:pt idx="67416">
                  <c:v>22238</c:v>
                </c:pt>
                <c:pt idx="67417">
                  <c:v>21784</c:v>
                </c:pt>
                <c:pt idx="67418">
                  <c:v>21225</c:v>
                </c:pt>
                <c:pt idx="67419">
                  <c:v>21057</c:v>
                </c:pt>
                <c:pt idx="67420">
                  <c:v>19834</c:v>
                </c:pt>
                <c:pt idx="67421">
                  <c:v>18424</c:v>
                </c:pt>
                <c:pt idx="67422">
                  <c:v>13771</c:v>
                </c:pt>
                <c:pt idx="67423">
                  <c:v>13038</c:v>
                </c:pt>
                <c:pt idx="67424">
                  <c:v>12484</c:v>
                </c:pt>
                <c:pt idx="67425">
                  <c:v>12108</c:v>
                </c:pt>
                <c:pt idx="67426">
                  <c:v>11977</c:v>
                </c:pt>
                <c:pt idx="67427">
                  <c:v>11927</c:v>
                </c:pt>
                <c:pt idx="67428">
                  <c:v>11902</c:v>
                </c:pt>
                <c:pt idx="67429">
                  <c:v>12238</c:v>
                </c:pt>
                <c:pt idx="67430">
                  <c:v>13203</c:v>
                </c:pt>
                <c:pt idx="67431">
                  <c:v>14393</c:v>
                </c:pt>
                <c:pt idx="67432">
                  <c:v>15488</c:v>
                </c:pt>
                <c:pt idx="67433">
                  <c:v>16541</c:v>
                </c:pt>
                <c:pt idx="67434">
                  <c:v>17438</c:v>
                </c:pt>
                <c:pt idx="67435">
                  <c:v>18348</c:v>
                </c:pt>
                <c:pt idx="67436">
                  <c:v>18947</c:v>
                </c:pt>
                <c:pt idx="67437">
                  <c:v>19196</c:v>
                </c:pt>
                <c:pt idx="67438">
                  <c:v>19661</c:v>
                </c:pt>
                <c:pt idx="67439">
                  <c:v>19838</c:v>
                </c:pt>
                <c:pt idx="67440">
                  <c:v>19726</c:v>
                </c:pt>
                <c:pt idx="67441">
                  <c:v>19281</c:v>
                </c:pt>
                <c:pt idx="67442">
                  <c:v>18718</c:v>
                </c:pt>
                <c:pt idx="67443">
                  <c:v>18554</c:v>
                </c:pt>
                <c:pt idx="67444">
                  <c:v>17750</c:v>
                </c:pt>
                <c:pt idx="67445">
                  <c:v>16463</c:v>
                </c:pt>
                <c:pt idx="67446">
                  <c:v>13732</c:v>
                </c:pt>
                <c:pt idx="67447">
                  <c:v>13094</c:v>
                </c:pt>
                <c:pt idx="67448">
                  <c:v>12581</c:v>
                </c:pt>
                <c:pt idx="67449">
                  <c:v>12276</c:v>
                </c:pt>
                <c:pt idx="67450">
                  <c:v>12213</c:v>
                </c:pt>
                <c:pt idx="67451">
                  <c:v>12336</c:v>
                </c:pt>
                <c:pt idx="67452">
                  <c:v>12467</c:v>
                </c:pt>
                <c:pt idx="67453">
                  <c:v>12860</c:v>
                </c:pt>
                <c:pt idx="67454">
                  <c:v>13772</c:v>
                </c:pt>
                <c:pt idx="67455">
                  <c:v>14735</c:v>
                </c:pt>
                <c:pt idx="67456">
                  <c:v>15583</c:v>
                </c:pt>
                <c:pt idx="67457">
                  <c:v>16202</c:v>
                </c:pt>
                <c:pt idx="67458">
                  <c:v>16706</c:v>
                </c:pt>
                <c:pt idx="67459">
                  <c:v>17063</c:v>
                </c:pt>
                <c:pt idx="67460">
                  <c:v>17499</c:v>
                </c:pt>
                <c:pt idx="67461">
                  <c:v>17930</c:v>
                </c:pt>
                <c:pt idx="67462">
                  <c:v>18234</c:v>
                </c:pt>
                <c:pt idx="67463">
                  <c:v>18235</c:v>
                </c:pt>
                <c:pt idx="67464">
                  <c:v>17973</c:v>
                </c:pt>
                <c:pt idx="67465">
                  <c:v>17473</c:v>
                </c:pt>
                <c:pt idx="67466">
                  <c:v>16952</c:v>
                </c:pt>
                <c:pt idx="67467">
                  <c:v>16781</c:v>
                </c:pt>
                <c:pt idx="67468">
                  <c:v>15914</c:v>
                </c:pt>
                <c:pt idx="67469">
                  <c:v>14835</c:v>
                </c:pt>
                <c:pt idx="67470">
                  <c:v>15296</c:v>
                </c:pt>
                <c:pt idx="67471">
                  <c:v>14603</c:v>
                </c:pt>
                <c:pt idx="67472">
                  <c:v>14099</c:v>
                </c:pt>
                <c:pt idx="67473">
                  <c:v>13711</c:v>
                </c:pt>
                <c:pt idx="67474">
                  <c:v>13747</c:v>
                </c:pt>
                <c:pt idx="67475">
                  <c:v>14302</c:v>
                </c:pt>
                <c:pt idx="67476">
                  <c:v>14965</c:v>
                </c:pt>
                <c:pt idx="67477">
                  <c:v>15611</c:v>
                </c:pt>
                <c:pt idx="67478">
                  <c:v>16232</c:v>
                </c:pt>
                <c:pt idx="67479">
                  <c:v>16792</c:v>
                </c:pt>
                <c:pt idx="67480">
                  <c:v>17162</c:v>
                </c:pt>
                <c:pt idx="67481">
                  <c:v>17555</c:v>
                </c:pt>
                <c:pt idx="67482">
                  <c:v>17847</c:v>
                </c:pt>
                <c:pt idx="67483">
                  <c:v>18060</c:v>
                </c:pt>
                <c:pt idx="67484">
                  <c:v>18084</c:v>
                </c:pt>
                <c:pt idx="67485">
                  <c:v>18084</c:v>
                </c:pt>
                <c:pt idx="67486">
                  <c:v>18095</c:v>
                </c:pt>
                <c:pt idx="67487">
                  <c:v>17821</c:v>
                </c:pt>
                <c:pt idx="67488">
                  <c:v>17395</c:v>
                </c:pt>
                <c:pt idx="67489">
                  <c:v>16977</c:v>
                </c:pt>
                <c:pt idx="67490">
                  <c:v>16685</c:v>
                </c:pt>
                <c:pt idx="67491">
                  <c:v>16706</c:v>
                </c:pt>
                <c:pt idx="67492">
                  <c:v>15869</c:v>
                </c:pt>
                <c:pt idx="67493">
                  <c:v>14866</c:v>
                </c:pt>
                <c:pt idx="67494">
                  <c:v>15683</c:v>
                </c:pt>
                <c:pt idx="67495">
                  <c:v>14965</c:v>
                </c:pt>
                <c:pt idx="67496">
                  <c:v>14420</c:v>
                </c:pt>
                <c:pt idx="67497">
                  <c:v>13738</c:v>
                </c:pt>
                <c:pt idx="67498">
                  <c:v>13654</c:v>
                </c:pt>
                <c:pt idx="67499">
                  <c:v>14214</c:v>
                </c:pt>
                <c:pt idx="67500">
                  <c:v>14956</c:v>
                </c:pt>
                <c:pt idx="67501">
                  <c:v>15924</c:v>
                </c:pt>
                <c:pt idx="67502">
                  <c:v>16743</c:v>
                </c:pt>
                <c:pt idx="67503">
                  <c:v>17595</c:v>
                </c:pt>
                <c:pt idx="67504">
                  <c:v>18587</c:v>
                </c:pt>
                <c:pt idx="67505">
                  <c:v>19273</c:v>
                </c:pt>
                <c:pt idx="67506">
                  <c:v>19607</c:v>
                </c:pt>
                <c:pt idx="67507">
                  <c:v>20077</c:v>
                </c:pt>
                <c:pt idx="67508">
                  <c:v>20300</c:v>
                </c:pt>
                <c:pt idx="67509">
                  <c:v>20310</c:v>
                </c:pt>
                <c:pt idx="67510">
                  <c:v>20114</c:v>
                </c:pt>
                <c:pt idx="67511">
                  <c:v>19828</c:v>
                </c:pt>
                <c:pt idx="67512">
                  <c:v>19587</c:v>
                </c:pt>
                <c:pt idx="67513">
                  <c:v>18949</c:v>
                </c:pt>
                <c:pt idx="67514">
                  <c:v>18601</c:v>
                </c:pt>
                <c:pt idx="67515">
                  <c:v>18402</c:v>
                </c:pt>
                <c:pt idx="67516">
                  <c:v>17555</c:v>
                </c:pt>
                <c:pt idx="67517">
                  <c:v>16383</c:v>
                </c:pt>
                <c:pt idx="67518">
                  <c:v>17523</c:v>
                </c:pt>
                <c:pt idx="67519">
                  <c:v>16609</c:v>
                </c:pt>
                <c:pt idx="67520">
                  <c:v>15745</c:v>
                </c:pt>
                <c:pt idx="67521">
                  <c:v>15201</c:v>
                </c:pt>
                <c:pt idx="67522">
                  <c:v>15272</c:v>
                </c:pt>
                <c:pt idx="67523">
                  <c:v>15631</c:v>
                </c:pt>
                <c:pt idx="67524">
                  <c:v>16121</c:v>
                </c:pt>
                <c:pt idx="67525">
                  <c:v>17091</c:v>
                </c:pt>
                <c:pt idx="67526">
                  <c:v>18308</c:v>
                </c:pt>
                <c:pt idx="67527">
                  <c:v>19398</c:v>
                </c:pt>
                <c:pt idx="67528">
                  <c:v>20708</c:v>
                </c:pt>
                <c:pt idx="67529">
                  <c:v>21855</c:v>
                </c:pt>
                <c:pt idx="67530">
                  <c:v>22328</c:v>
                </c:pt>
                <c:pt idx="67531">
                  <c:v>22542</c:v>
                </c:pt>
                <c:pt idx="67532">
                  <c:v>22160</c:v>
                </c:pt>
                <c:pt idx="67533">
                  <c:v>21408</c:v>
                </c:pt>
                <c:pt idx="67534">
                  <c:v>20893</c:v>
                </c:pt>
                <c:pt idx="67535">
                  <c:v>20611</c:v>
                </c:pt>
                <c:pt idx="67536">
                  <c:v>20338</c:v>
                </c:pt>
                <c:pt idx="67537">
                  <c:v>19894</c:v>
                </c:pt>
                <c:pt idx="67538">
                  <c:v>19570</c:v>
                </c:pt>
                <c:pt idx="67539">
                  <c:v>19373</c:v>
                </c:pt>
                <c:pt idx="67540">
                  <c:v>18222</c:v>
                </c:pt>
                <c:pt idx="67541">
                  <c:v>16888</c:v>
                </c:pt>
                <c:pt idx="67542">
                  <c:v>16644</c:v>
                </c:pt>
                <c:pt idx="67543">
                  <c:v>15742</c:v>
                </c:pt>
                <c:pt idx="67544">
                  <c:v>15081</c:v>
                </c:pt>
                <c:pt idx="67545">
                  <c:v>14702</c:v>
                </c:pt>
                <c:pt idx="67546">
                  <c:v>14503</c:v>
                </c:pt>
                <c:pt idx="67547">
                  <c:v>14961</c:v>
                </c:pt>
                <c:pt idx="67548">
                  <c:v>15672</c:v>
                </c:pt>
                <c:pt idx="67549">
                  <c:v>16698</c:v>
                </c:pt>
                <c:pt idx="67550">
                  <c:v>18046</c:v>
                </c:pt>
                <c:pt idx="67551">
                  <c:v>19387</c:v>
                </c:pt>
                <c:pt idx="67552">
                  <c:v>20934</c:v>
                </c:pt>
                <c:pt idx="67553">
                  <c:v>22040</c:v>
                </c:pt>
                <c:pt idx="67554">
                  <c:v>22839</c:v>
                </c:pt>
                <c:pt idx="67555">
                  <c:v>23212</c:v>
                </c:pt>
                <c:pt idx="67556">
                  <c:v>23073</c:v>
                </c:pt>
                <c:pt idx="67557">
                  <c:v>22601</c:v>
                </c:pt>
                <c:pt idx="67558">
                  <c:v>22346</c:v>
                </c:pt>
                <c:pt idx="67559">
                  <c:v>22157</c:v>
                </c:pt>
                <c:pt idx="67560">
                  <c:v>21872</c:v>
                </c:pt>
                <c:pt idx="67561">
                  <c:v>21697</c:v>
                </c:pt>
                <c:pt idx="67562">
                  <c:v>21545</c:v>
                </c:pt>
                <c:pt idx="67563">
                  <c:v>21456</c:v>
                </c:pt>
                <c:pt idx="67564">
                  <c:v>20358</c:v>
                </c:pt>
                <c:pt idx="67565">
                  <c:v>18787</c:v>
                </c:pt>
                <c:pt idx="67566">
                  <c:v>15240</c:v>
                </c:pt>
                <c:pt idx="67567">
                  <c:v>14330</c:v>
                </c:pt>
                <c:pt idx="67568">
                  <c:v>13762</c:v>
                </c:pt>
                <c:pt idx="67569">
                  <c:v>13363</c:v>
                </c:pt>
                <c:pt idx="67570">
                  <c:v>13555</c:v>
                </c:pt>
                <c:pt idx="67571">
                  <c:v>14091</c:v>
                </c:pt>
                <c:pt idx="67572">
                  <c:v>14783</c:v>
                </c:pt>
                <c:pt idx="67573">
                  <c:v>15886</c:v>
                </c:pt>
                <c:pt idx="67574">
                  <c:v>17077</c:v>
                </c:pt>
                <c:pt idx="67575">
                  <c:v>18280</c:v>
                </c:pt>
                <c:pt idx="67576">
                  <c:v>19852</c:v>
                </c:pt>
                <c:pt idx="67577">
                  <c:v>20941</c:v>
                </c:pt>
                <c:pt idx="67578">
                  <c:v>21843</c:v>
                </c:pt>
                <c:pt idx="67579">
                  <c:v>22367</c:v>
                </c:pt>
                <c:pt idx="67580">
                  <c:v>22732</c:v>
                </c:pt>
                <c:pt idx="67581">
                  <c:v>22671</c:v>
                </c:pt>
                <c:pt idx="67582">
                  <c:v>22807</c:v>
                </c:pt>
                <c:pt idx="67583">
                  <c:v>22597</c:v>
                </c:pt>
                <c:pt idx="67584">
                  <c:v>22473</c:v>
                </c:pt>
                <c:pt idx="67585">
                  <c:v>21932</c:v>
                </c:pt>
                <c:pt idx="67586">
                  <c:v>21152</c:v>
                </c:pt>
                <c:pt idx="67587">
                  <c:v>20728</c:v>
                </c:pt>
                <c:pt idx="67588">
                  <c:v>19632</c:v>
                </c:pt>
                <c:pt idx="67589">
                  <c:v>18022</c:v>
                </c:pt>
                <c:pt idx="67590">
                  <c:v>14333</c:v>
                </c:pt>
                <c:pt idx="67591">
                  <c:v>13598</c:v>
                </c:pt>
                <c:pt idx="67592">
                  <c:v>13168</c:v>
                </c:pt>
                <c:pt idx="67593">
                  <c:v>12808</c:v>
                </c:pt>
                <c:pt idx="67594">
                  <c:v>12612</c:v>
                </c:pt>
                <c:pt idx="67595">
                  <c:v>12595</c:v>
                </c:pt>
                <c:pt idx="67596">
                  <c:v>12611</c:v>
                </c:pt>
                <c:pt idx="67597">
                  <c:v>12996</c:v>
                </c:pt>
                <c:pt idx="67598">
                  <c:v>14068</c:v>
                </c:pt>
                <c:pt idx="67599">
                  <c:v>15116</c:v>
                </c:pt>
                <c:pt idx="67600">
                  <c:v>16078</c:v>
                </c:pt>
                <c:pt idx="67601">
                  <c:v>16996</c:v>
                </c:pt>
                <c:pt idx="67602">
                  <c:v>17839</c:v>
                </c:pt>
                <c:pt idx="67603">
                  <c:v>18554</c:v>
                </c:pt>
                <c:pt idx="67604">
                  <c:v>19019</c:v>
                </c:pt>
                <c:pt idx="67605">
                  <c:v>19334</c:v>
                </c:pt>
                <c:pt idx="67606">
                  <c:v>19612</c:v>
                </c:pt>
                <c:pt idx="67607">
                  <c:v>19579</c:v>
                </c:pt>
                <c:pt idx="67608">
                  <c:v>19359</c:v>
                </c:pt>
                <c:pt idx="67609">
                  <c:v>19036</c:v>
                </c:pt>
                <c:pt idx="67610">
                  <c:v>18530</c:v>
                </c:pt>
                <c:pt idx="67611">
                  <c:v>18288</c:v>
                </c:pt>
                <c:pt idx="67612">
                  <c:v>17432</c:v>
                </c:pt>
                <c:pt idx="67613">
                  <c:v>16085</c:v>
                </c:pt>
                <c:pt idx="67614">
                  <c:v>14393</c:v>
                </c:pt>
                <c:pt idx="67615">
                  <c:v>13620</c:v>
                </c:pt>
                <c:pt idx="67616">
                  <c:v>13173</c:v>
                </c:pt>
                <c:pt idx="67617">
                  <c:v>12868</c:v>
                </c:pt>
                <c:pt idx="67618">
                  <c:v>12669</c:v>
                </c:pt>
                <c:pt idx="67619">
                  <c:v>12788</c:v>
                </c:pt>
                <c:pt idx="67620">
                  <c:v>12861</c:v>
                </c:pt>
                <c:pt idx="67621">
                  <c:v>13258</c:v>
                </c:pt>
                <c:pt idx="67622">
                  <c:v>14216</c:v>
                </c:pt>
                <c:pt idx="67623">
                  <c:v>15169</c:v>
                </c:pt>
                <c:pt idx="67624">
                  <c:v>16157</c:v>
                </c:pt>
                <c:pt idx="67625">
                  <c:v>16966</c:v>
                </c:pt>
                <c:pt idx="67626">
                  <c:v>17727</c:v>
                </c:pt>
                <c:pt idx="67627">
                  <c:v>18146</c:v>
                </c:pt>
                <c:pt idx="67628">
                  <c:v>18706</c:v>
                </c:pt>
                <c:pt idx="67629">
                  <c:v>18966</c:v>
                </c:pt>
                <c:pt idx="67630">
                  <c:v>19164</c:v>
                </c:pt>
                <c:pt idx="67631">
                  <c:v>18980</c:v>
                </c:pt>
                <c:pt idx="67632">
                  <c:v>18433</c:v>
                </c:pt>
                <c:pt idx="67633">
                  <c:v>17922</c:v>
                </c:pt>
                <c:pt idx="67634">
                  <c:v>17450</c:v>
                </c:pt>
                <c:pt idx="67635">
                  <c:v>17353</c:v>
                </c:pt>
                <c:pt idx="67636">
                  <c:v>16490</c:v>
                </c:pt>
                <c:pt idx="67637">
                  <c:v>15421</c:v>
                </c:pt>
                <c:pt idx="67638">
                  <c:v>15222</c:v>
                </c:pt>
                <c:pt idx="67639">
                  <c:v>14317</c:v>
                </c:pt>
                <c:pt idx="67640">
                  <c:v>13665</c:v>
                </c:pt>
                <c:pt idx="67641">
                  <c:v>13386</c:v>
                </c:pt>
                <c:pt idx="67642">
                  <c:v>13329</c:v>
                </c:pt>
                <c:pt idx="67643">
                  <c:v>13842</c:v>
                </c:pt>
                <c:pt idx="67644">
                  <c:v>14380</c:v>
                </c:pt>
                <c:pt idx="67645">
                  <c:v>15151</c:v>
                </c:pt>
                <c:pt idx="67646">
                  <c:v>16083</c:v>
                </c:pt>
                <c:pt idx="67647">
                  <c:v>16772</c:v>
                </c:pt>
                <c:pt idx="67648">
                  <c:v>17693</c:v>
                </c:pt>
                <c:pt idx="67649">
                  <c:v>18338</c:v>
                </c:pt>
                <c:pt idx="67650">
                  <c:v>18844</c:v>
                </c:pt>
                <c:pt idx="67651">
                  <c:v>19169</c:v>
                </c:pt>
                <c:pt idx="67652">
                  <c:v>19323</c:v>
                </c:pt>
                <c:pt idx="67653">
                  <c:v>19266</c:v>
                </c:pt>
                <c:pt idx="67654">
                  <c:v>19266</c:v>
                </c:pt>
                <c:pt idx="67655">
                  <c:v>19116</c:v>
                </c:pt>
                <c:pt idx="67656">
                  <c:v>18730</c:v>
                </c:pt>
                <c:pt idx="67657">
                  <c:v>18169</c:v>
                </c:pt>
                <c:pt idx="67658">
                  <c:v>17677</c:v>
                </c:pt>
                <c:pt idx="67659">
                  <c:v>17557</c:v>
                </c:pt>
                <c:pt idx="67660">
                  <c:v>16773</c:v>
                </c:pt>
                <c:pt idx="67661">
                  <c:v>15557</c:v>
                </c:pt>
                <c:pt idx="67662">
                  <c:v>14976</c:v>
                </c:pt>
                <c:pt idx="67663">
                  <c:v>14211</c:v>
                </c:pt>
                <c:pt idx="67664">
                  <c:v>13598</c:v>
                </c:pt>
                <c:pt idx="67665">
                  <c:v>13301</c:v>
                </c:pt>
                <c:pt idx="67666">
                  <c:v>13263</c:v>
                </c:pt>
                <c:pt idx="67667">
                  <c:v>13706</c:v>
                </c:pt>
                <c:pt idx="67668">
                  <c:v>14228</c:v>
                </c:pt>
                <c:pt idx="67669">
                  <c:v>15042</c:v>
                </c:pt>
                <c:pt idx="67670">
                  <c:v>16133</c:v>
                </c:pt>
                <c:pt idx="67671">
                  <c:v>17015</c:v>
                </c:pt>
                <c:pt idx="67672">
                  <c:v>18001</c:v>
                </c:pt>
                <c:pt idx="67673">
                  <c:v>18860</c:v>
                </c:pt>
                <c:pt idx="67674">
                  <c:v>19641</c:v>
                </c:pt>
                <c:pt idx="67675">
                  <c:v>20301</c:v>
                </c:pt>
                <c:pt idx="67676">
                  <c:v>20641</c:v>
                </c:pt>
                <c:pt idx="67677">
                  <c:v>20718</c:v>
                </c:pt>
                <c:pt idx="67678">
                  <c:v>20796</c:v>
                </c:pt>
                <c:pt idx="67679">
                  <c:v>20587</c:v>
                </c:pt>
                <c:pt idx="67680">
                  <c:v>20253</c:v>
                </c:pt>
                <c:pt idx="67681">
                  <c:v>19647</c:v>
                </c:pt>
                <c:pt idx="67682">
                  <c:v>19209</c:v>
                </c:pt>
                <c:pt idx="67683">
                  <c:v>18997</c:v>
                </c:pt>
                <c:pt idx="67684">
                  <c:v>17928</c:v>
                </c:pt>
                <c:pt idx="67685">
                  <c:v>16470</c:v>
                </c:pt>
                <c:pt idx="67686">
                  <c:v>15048</c:v>
                </c:pt>
                <c:pt idx="67687">
                  <c:v>14129</c:v>
                </c:pt>
                <c:pt idx="67688">
                  <c:v>13504</c:v>
                </c:pt>
                <c:pt idx="67689">
                  <c:v>13180</c:v>
                </c:pt>
                <c:pt idx="67690">
                  <c:v>13229</c:v>
                </c:pt>
                <c:pt idx="67691">
                  <c:v>13620</c:v>
                </c:pt>
                <c:pt idx="67692">
                  <c:v>14064</c:v>
                </c:pt>
                <c:pt idx="67693">
                  <c:v>14774</c:v>
                </c:pt>
                <c:pt idx="67694">
                  <c:v>15750</c:v>
                </c:pt>
                <c:pt idx="67695">
                  <c:v>16555</c:v>
                </c:pt>
                <c:pt idx="67696">
                  <c:v>17492</c:v>
                </c:pt>
                <c:pt idx="67697">
                  <c:v>18208</c:v>
                </c:pt>
                <c:pt idx="67698">
                  <c:v>18785</c:v>
                </c:pt>
                <c:pt idx="67699">
                  <c:v>19624</c:v>
                </c:pt>
                <c:pt idx="67700">
                  <c:v>19991</c:v>
                </c:pt>
                <c:pt idx="67701">
                  <c:v>20270</c:v>
                </c:pt>
                <c:pt idx="67702">
                  <c:v>20394</c:v>
                </c:pt>
                <c:pt idx="67703">
                  <c:v>20418</c:v>
                </c:pt>
                <c:pt idx="67704">
                  <c:v>20079</c:v>
                </c:pt>
                <c:pt idx="67705">
                  <c:v>19609</c:v>
                </c:pt>
                <c:pt idx="67706">
                  <c:v>18969</c:v>
                </c:pt>
                <c:pt idx="67707">
                  <c:v>18657</c:v>
                </c:pt>
                <c:pt idx="67708">
                  <c:v>17699</c:v>
                </c:pt>
                <c:pt idx="67709">
                  <c:v>16310</c:v>
                </c:pt>
                <c:pt idx="67710">
                  <c:v>15197</c:v>
                </c:pt>
                <c:pt idx="67711">
                  <c:v>14424</c:v>
                </c:pt>
                <c:pt idx="67712">
                  <c:v>13788</c:v>
                </c:pt>
                <c:pt idx="67713">
                  <c:v>13488</c:v>
                </c:pt>
                <c:pt idx="67714">
                  <c:v>13388</c:v>
                </c:pt>
                <c:pt idx="67715">
                  <c:v>13770</c:v>
                </c:pt>
                <c:pt idx="67716">
                  <c:v>14363</c:v>
                </c:pt>
                <c:pt idx="67717">
                  <c:v>15243</c:v>
                </c:pt>
                <c:pt idx="67718">
                  <c:v>16165</c:v>
                </c:pt>
                <c:pt idx="67719">
                  <c:v>16986</c:v>
                </c:pt>
                <c:pt idx="67720">
                  <c:v>17988</c:v>
                </c:pt>
                <c:pt idx="67721">
                  <c:v>18830</c:v>
                </c:pt>
                <c:pt idx="67722">
                  <c:v>19549</c:v>
                </c:pt>
                <c:pt idx="67723">
                  <c:v>20159</c:v>
                </c:pt>
                <c:pt idx="67724">
                  <c:v>20501</c:v>
                </c:pt>
                <c:pt idx="67725">
                  <c:v>20815</c:v>
                </c:pt>
                <c:pt idx="67726">
                  <c:v>20857</c:v>
                </c:pt>
                <c:pt idx="67727">
                  <c:v>20892</c:v>
                </c:pt>
                <c:pt idx="67728">
                  <c:v>20592</c:v>
                </c:pt>
                <c:pt idx="67729">
                  <c:v>19957</c:v>
                </c:pt>
                <c:pt idx="67730">
                  <c:v>19206</c:v>
                </c:pt>
                <c:pt idx="67731">
                  <c:v>18762</c:v>
                </c:pt>
                <c:pt idx="67732">
                  <c:v>17807</c:v>
                </c:pt>
                <c:pt idx="67733">
                  <c:v>16247</c:v>
                </c:pt>
                <c:pt idx="67734">
                  <c:v>15036</c:v>
                </c:pt>
                <c:pt idx="67735">
                  <c:v>14245</c:v>
                </c:pt>
                <c:pt idx="67736">
                  <c:v>13628</c:v>
                </c:pt>
                <c:pt idx="67737">
                  <c:v>13348</c:v>
                </c:pt>
                <c:pt idx="67738">
                  <c:v>13314</c:v>
                </c:pt>
                <c:pt idx="67739">
                  <c:v>13645</c:v>
                </c:pt>
                <c:pt idx="67740">
                  <c:v>14293</c:v>
                </c:pt>
                <c:pt idx="67741">
                  <c:v>15073</c:v>
                </c:pt>
                <c:pt idx="67742">
                  <c:v>16196</c:v>
                </c:pt>
                <c:pt idx="67743">
                  <c:v>17086</c:v>
                </c:pt>
                <c:pt idx="67744">
                  <c:v>18243</c:v>
                </c:pt>
                <c:pt idx="67745">
                  <c:v>19058</c:v>
                </c:pt>
                <c:pt idx="67746">
                  <c:v>19780</c:v>
                </c:pt>
                <c:pt idx="67747">
                  <c:v>20424</c:v>
                </c:pt>
                <c:pt idx="67748">
                  <c:v>20838</c:v>
                </c:pt>
                <c:pt idx="67749">
                  <c:v>20950</c:v>
                </c:pt>
                <c:pt idx="67750">
                  <c:v>20960</c:v>
                </c:pt>
                <c:pt idx="67751">
                  <c:v>20908</c:v>
                </c:pt>
                <c:pt idx="67752">
                  <c:v>20586</c:v>
                </c:pt>
                <c:pt idx="67753">
                  <c:v>19992</c:v>
                </c:pt>
                <c:pt idx="67754">
                  <c:v>19343</c:v>
                </c:pt>
                <c:pt idx="67755">
                  <c:v>18964</c:v>
                </c:pt>
                <c:pt idx="67756">
                  <c:v>17919</c:v>
                </c:pt>
                <c:pt idx="67757">
                  <c:v>16372</c:v>
                </c:pt>
                <c:pt idx="67758">
                  <c:v>17372</c:v>
                </c:pt>
                <c:pt idx="67759">
                  <c:v>16338</c:v>
                </c:pt>
                <c:pt idx="67760">
                  <c:v>15610</c:v>
                </c:pt>
                <c:pt idx="67761">
                  <c:v>14925</c:v>
                </c:pt>
                <c:pt idx="67762">
                  <c:v>14580</c:v>
                </c:pt>
                <c:pt idx="67763">
                  <c:v>14357</c:v>
                </c:pt>
                <c:pt idx="67764">
                  <c:v>14032</c:v>
                </c:pt>
                <c:pt idx="67765">
                  <c:v>14483</c:v>
                </c:pt>
                <c:pt idx="67766">
                  <c:v>15536</c:v>
                </c:pt>
                <c:pt idx="67767">
                  <c:v>16707</c:v>
                </c:pt>
                <c:pt idx="67768">
                  <c:v>17777</c:v>
                </c:pt>
                <c:pt idx="67769">
                  <c:v>18773</c:v>
                </c:pt>
                <c:pt idx="67770">
                  <c:v>19593</c:v>
                </c:pt>
                <c:pt idx="67771">
                  <c:v>20247</c:v>
                </c:pt>
                <c:pt idx="67772">
                  <c:v>20607</c:v>
                </c:pt>
                <c:pt idx="67773">
                  <c:v>20662</c:v>
                </c:pt>
                <c:pt idx="67774">
                  <c:v>20661</c:v>
                </c:pt>
                <c:pt idx="67775">
                  <c:v>20278</c:v>
                </c:pt>
                <c:pt idx="67776">
                  <c:v>19797</c:v>
                </c:pt>
                <c:pt idx="67777">
                  <c:v>19060</c:v>
                </c:pt>
                <c:pt idx="67778">
                  <c:v>18561</c:v>
                </c:pt>
                <c:pt idx="67779">
                  <c:v>18269</c:v>
                </c:pt>
                <c:pt idx="67780">
                  <c:v>17412</c:v>
                </c:pt>
                <c:pt idx="67781">
                  <c:v>16161</c:v>
                </c:pt>
                <c:pt idx="67782">
                  <c:v>17299</c:v>
                </c:pt>
                <c:pt idx="67783">
                  <c:v>16324</c:v>
                </c:pt>
                <c:pt idx="67784">
                  <c:v>15637</c:v>
                </c:pt>
                <c:pt idx="67785">
                  <c:v>15021</c:v>
                </c:pt>
                <c:pt idx="67786">
                  <c:v>14660</c:v>
                </c:pt>
                <c:pt idx="67787">
                  <c:v>14499</c:v>
                </c:pt>
                <c:pt idx="67788">
                  <c:v>14395</c:v>
                </c:pt>
                <c:pt idx="67789">
                  <c:v>14921</c:v>
                </c:pt>
                <c:pt idx="67790">
                  <c:v>16395</c:v>
                </c:pt>
                <c:pt idx="67791">
                  <c:v>18046</c:v>
                </c:pt>
                <c:pt idx="67792">
                  <c:v>19628</c:v>
                </c:pt>
                <c:pt idx="67793">
                  <c:v>20875</c:v>
                </c:pt>
                <c:pt idx="67794">
                  <c:v>21714</c:v>
                </c:pt>
                <c:pt idx="67795">
                  <c:v>22229</c:v>
                </c:pt>
                <c:pt idx="67796">
                  <c:v>22428</c:v>
                </c:pt>
                <c:pt idx="67797">
                  <c:v>22675</c:v>
                </c:pt>
                <c:pt idx="67798">
                  <c:v>22844</c:v>
                </c:pt>
                <c:pt idx="67799">
                  <c:v>22909</c:v>
                </c:pt>
                <c:pt idx="67800">
                  <c:v>22609</c:v>
                </c:pt>
                <c:pt idx="67801">
                  <c:v>21948</c:v>
                </c:pt>
                <c:pt idx="67802">
                  <c:v>21224</c:v>
                </c:pt>
                <c:pt idx="67803">
                  <c:v>20875</c:v>
                </c:pt>
                <c:pt idx="67804">
                  <c:v>19830</c:v>
                </c:pt>
                <c:pt idx="67805">
                  <c:v>18625</c:v>
                </c:pt>
                <c:pt idx="67806">
                  <c:v>15817</c:v>
                </c:pt>
                <c:pt idx="67807">
                  <c:v>14924</c:v>
                </c:pt>
                <c:pt idx="67808">
                  <c:v>14125</c:v>
                </c:pt>
                <c:pt idx="67809">
                  <c:v>13789</c:v>
                </c:pt>
                <c:pt idx="67810">
                  <c:v>13642</c:v>
                </c:pt>
                <c:pt idx="67811">
                  <c:v>14035</c:v>
                </c:pt>
                <c:pt idx="67812">
                  <c:v>14363</c:v>
                </c:pt>
                <c:pt idx="67813">
                  <c:v>15311</c:v>
                </c:pt>
                <c:pt idx="67814">
                  <c:v>16562</c:v>
                </c:pt>
                <c:pt idx="67815">
                  <c:v>17830</c:v>
                </c:pt>
                <c:pt idx="67816">
                  <c:v>19311</c:v>
                </c:pt>
                <c:pt idx="67817">
                  <c:v>20554</c:v>
                </c:pt>
                <c:pt idx="67818">
                  <c:v>21397</c:v>
                </c:pt>
                <c:pt idx="67819">
                  <c:v>22084</c:v>
                </c:pt>
                <c:pt idx="67820">
                  <c:v>22491</c:v>
                </c:pt>
                <c:pt idx="67821">
                  <c:v>22660</c:v>
                </c:pt>
                <c:pt idx="67822">
                  <c:v>22850</c:v>
                </c:pt>
                <c:pt idx="67823">
                  <c:v>22744</c:v>
                </c:pt>
                <c:pt idx="67824">
                  <c:v>22536</c:v>
                </c:pt>
                <c:pt idx="67825">
                  <c:v>22144</c:v>
                </c:pt>
                <c:pt idx="67826">
                  <c:v>21450</c:v>
                </c:pt>
                <c:pt idx="67827">
                  <c:v>21050</c:v>
                </c:pt>
                <c:pt idx="67828">
                  <c:v>19986</c:v>
                </c:pt>
                <c:pt idx="67829">
                  <c:v>18673</c:v>
                </c:pt>
                <c:pt idx="67830">
                  <c:v>15888</c:v>
                </c:pt>
                <c:pt idx="67831">
                  <c:v>14929</c:v>
                </c:pt>
                <c:pt idx="67832">
                  <c:v>14287</c:v>
                </c:pt>
                <c:pt idx="67833">
                  <c:v>13881</c:v>
                </c:pt>
                <c:pt idx="67834">
                  <c:v>13698</c:v>
                </c:pt>
                <c:pt idx="67835">
                  <c:v>14015</c:v>
                </c:pt>
                <c:pt idx="67836">
                  <c:v>14418</c:v>
                </c:pt>
                <c:pt idx="67837">
                  <c:v>15300</c:v>
                </c:pt>
                <c:pt idx="67838">
                  <c:v>16392</c:v>
                </c:pt>
                <c:pt idx="67839">
                  <c:v>17455</c:v>
                </c:pt>
                <c:pt idx="67840">
                  <c:v>18438</c:v>
                </c:pt>
                <c:pt idx="67841">
                  <c:v>19598</c:v>
                </c:pt>
                <c:pt idx="67842">
                  <c:v>20147</c:v>
                </c:pt>
                <c:pt idx="67843">
                  <c:v>20435</c:v>
                </c:pt>
                <c:pt idx="67844">
                  <c:v>20667</c:v>
                </c:pt>
                <c:pt idx="67845">
                  <c:v>20784</c:v>
                </c:pt>
                <c:pt idx="67846">
                  <c:v>20850</c:v>
                </c:pt>
                <c:pt idx="67847">
                  <c:v>20690</c:v>
                </c:pt>
                <c:pt idx="67848">
                  <c:v>20623</c:v>
                </c:pt>
                <c:pt idx="67849">
                  <c:v>20080</c:v>
                </c:pt>
                <c:pt idx="67850">
                  <c:v>19548</c:v>
                </c:pt>
                <c:pt idx="67851">
                  <c:v>19267</c:v>
                </c:pt>
                <c:pt idx="67852">
                  <c:v>18384</c:v>
                </c:pt>
                <c:pt idx="67853">
                  <c:v>17064</c:v>
                </c:pt>
                <c:pt idx="67854">
                  <c:v>15380</c:v>
                </c:pt>
                <c:pt idx="67855">
                  <c:v>14454</c:v>
                </c:pt>
                <c:pt idx="67856">
                  <c:v>13788</c:v>
                </c:pt>
                <c:pt idx="67857">
                  <c:v>13200</c:v>
                </c:pt>
                <c:pt idx="67858">
                  <c:v>12973</c:v>
                </c:pt>
                <c:pt idx="67859">
                  <c:v>12945</c:v>
                </c:pt>
                <c:pt idx="67860">
                  <c:v>12702</c:v>
                </c:pt>
                <c:pt idx="67861">
                  <c:v>13156</c:v>
                </c:pt>
                <c:pt idx="67862">
                  <c:v>14302</c:v>
                </c:pt>
                <c:pt idx="67863">
                  <c:v>15805</c:v>
                </c:pt>
                <c:pt idx="67864">
                  <c:v>17285</c:v>
                </c:pt>
                <c:pt idx="67865">
                  <c:v>18599</c:v>
                </c:pt>
                <c:pt idx="67866">
                  <c:v>19502</c:v>
                </c:pt>
                <c:pt idx="67867">
                  <c:v>20123</c:v>
                </c:pt>
                <c:pt idx="67868">
                  <c:v>20421</c:v>
                </c:pt>
                <c:pt idx="67869">
                  <c:v>20720</c:v>
                </c:pt>
                <c:pt idx="67870">
                  <c:v>20983</c:v>
                </c:pt>
                <c:pt idx="67871">
                  <c:v>20987</c:v>
                </c:pt>
                <c:pt idx="67872">
                  <c:v>20834</c:v>
                </c:pt>
                <c:pt idx="67873">
                  <c:v>20147</c:v>
                </c:pt>
                <c:pt idx="67874">
                  <c:v>19505</c:v>
                </c:pt>
                <c:pt idx="67875">
                  <c:v>19074</c:v>
                </c:pt>
                <c:pt idx="67876">
                  <c:v>18306</c:v>
                </c:pt>
                <c:pt idx="67877">
                  <c:v>17223</c:v>
                </c:pt>
                <c:pt idx="67878">
                  <c:v>14954</c:v>
                </c:pt>
                <c:pt idx="67879">
                  <c:v>14075</c:v>
                </c:pt>
                <c:pt idx="67880">
                  <c:v>13488</c:v>
                </c:pt>
                <c:pt idx="67881">
                  <c:v>13120</c:v>
                </c:pt>
                <c:pt idx="67882">
                  <c:v>13089</c:v>
                </c:pt>
                <c:pt idx="67883">
                  <c:v>13207</c:v>
                </c:pt>
                <c:pt idx="67884">
                  <c:v>13691</c:v>
                </c:pt>
                <c:pt idx="67885">
                  <c:v>14490</c:v>
                </c:pt>
                <c:pt idx="67886">
                  <c:v>15641</c:v>
                </c:pt>
                <c:pt idx="67887">
                  <c:v>16708</c:v>
                </c:pt>
                <c:pt idx="67888">
                  <c:v>17918</c:v>
                </c:pt>
                <c:pt idx="67889">
                  <c:v>18935</c:v>
                </c:pt>
                <c:pt idx="67890">
                  <c:v>19774</c:v>
                </c:pt>
                <c:pt idx="67891">
                  <c:v>20391</c:v>
                </c:pt>
                <c:pt idx="67892">
                  <c:v>20640</c:v>
                </c:pt>
                <c:pt idx="67893">
                  <c:v>20740</c:v>
                </c:pt>
                <c:pt idx="67894">
                  <c:v>20732</c:v>
                </c:pt>
                <c:pt idx="67895">
                  <c:v>20430</c:v>
                </c:pt>
                <c:pt idx="67896">
                  <c:v>20064</c:v>
                </c:pt>
                <c:pt idx="67897">
                  <c:v>19458</c:v>
                </c:pt>
                <c:pt idx="67898">
                  <c:v>18875</c:v>
                </c:pt>
                <c:pt idx="67899">
                  <c:v>18525</c:v>
                </c:pt>
                <c:pt idx="67900">
                  <c:v>17644</c:v>
                </c:pt>
                <c:pt idx="67901">
                  <c:v>16546</c:v>
                </c:pt>
                <c:pt idx="67902">
                  <c:v>12369</c:v>
                </c:pt>
                <c:pt idx="67903">
                  <c:v>11806</c:v>
                </c:pt>
                <c:pt idx="67904">
                  <c:v>11360</c:v>
                </c:pt>
                <c:pt idx="67905">
                  <c:v>11130</c:v>
                </c:pt>
                <c:pt idx="67906">
                  <c:v>11122</c:v>
                </c:pt>
                <c:pt idx="67907">
                  <c:v>11403</c:v>
                </c:pt>
                <c:pt idx="67908">
                  <c:v>11837</c:v>
                </c:pt>
                <c:pt idx="67909">
                  <c:v>12634</c:v>
                </c:pt>
                <c:pt idx="67910">
                  <c:v>13598</c:v>
                </c:pt>
                <c:pt idx="67911">
                  <c:v>14694</c:v>
                </c:pt>
                <c:pt idx="67912">
                  <c:v>15847</c:v>
                </c:pt>
                <c:pt idx="67913">
                  <c:v>16725</c:v>
                </c:pt>
                <c:pt idx="67914">
                  <c:v>17628</c:v>
                </c:pt>
                <c:pt idx="67915">
                  <c:v>18290</c:v>
                </c:pt>
                <c:pt idx="67916">
                  <c:v>18989</c:v>
                </c:pt>
                <c:pt idx="67917">
                  <c:v>19362</c:v>
                </c:pt>
                <c:pt idx="67918">
                  <c:v>19595</c:v>
                </c:pt>
                <c:pt idx="67919">
                  <c:v>19589</c:v>
                </c:pt>
                <c:pt idx="67920">
                  <c:v>19565</c:v>
                </c:pt>
                <c:pt idx="67921">
                  <c:v>19222</c:v>
                </c:pt>
                <c:pt idx="67922">
                  <c:v>18787</c:v>
                </c:pt>
                <c:pt idx="67923">
                  <c:v>18660</c:v>
                </c:pt>
                <c:pt idx="67924">
                  <c:v>17603</c:v>
                </c:pt>
                <c:pt idx="67925">
                  <c:v>16228</c:v>
                </c:pt>
                <c:pt idx="67926">
                  <c:v>12852</c:v>
                </c:pt>
                <c:pt idx="67927">
                  <c:v>12270</c:v>
                </c:pt>
                <c:pt idx="67928">
                  <c:v>11652</c:v>
                </c:pt>
                <c:pt idx="67929">
                  <c:v>11242</c:v>
                </c:pt>
                <c:pt idx="67930">
                  <c:v>10934</c:v>
                </c:pt>
                <c:pt idx="67931">
                  <c:v>10745</c:v>
                </c:pt>
                <c:pt idx="67932">
                  <c:v>10680</c:v>
                </c:pt>
                <c:pt idx="67933">
                  <c:v>11119</c:v>
                </c:pt>
                <c:pt idx="67934">
                  <c:v>12074</c:v>
                </c:pt>
                <c:pt idx="67935">
                  <c:v>13157</c:v>
                </c:pt>
                <c:pt idx="67936">
                  <c:v>13996</c:v>
                </c:pt>
                <c:pt idx="67937">
                  <c:v>14940</c:v>
                </c:pt>
                <c:pt idx="67938">
                  <c:v>15598</c:v>
                </c:pt>
                <c:pt idx="67939">
                  <c:v>16108</c:v>
                </c:pt>
                <c:pt idx="67940">
                  <c:v>16538</c:v>
                </c:pt>
                <c:pt idx="67941">
                  <c:v>16794</c:v>
                </c:pt>
                <c:pt idx="67942">
                  <c:v>17144</c:v>
                </c:pt>
                <c:pt idx="67943">
                  <c:v>17019</c:v>
                </c:pt>
                <c:pt idx="67944">
                  <c:v>16661</c:v>
                </c:pt>
                <c:pt idx="67945">
                  <c:v>16118</c:v>
                </c:pt>
                <c:pt idx="67946">
                  <c:v>15684</c:v>
                </c:pt>
                <c:pt idx="67947">
                  <c:v>15341</c:v>
                </c:pt>
                <c:pt idx="67948">
                  <c:v>14486</c:v>
                </c:pt>
                <c:pt idx="67949">
                  <c:v>13323</c:v>
                </c:pt>
                <c:pt idx="67950">
                  <c:v>10818</c:v>
                </c:pt>
                <c:pt idx="67951">
                  <c:v>10319</c:v>
                </c:pt>
                <c:pt idx="67952">
                  <c:v>9916</c:v>
                </c:pt>
                <c:pt idx="67953">
                  <c:v>9741</c:v>
                </c:pt>
                <c:pt idx="67954">
                  <c:v>9669</c:v>
                </c:pt>
                <c:pt idx="67955">
                  <c:v>9718</c:v>
                </c:pt>
                <c:pt idx="67956">
                  <c:v>9718</c:v>
                </c:pt>
                <c:pt idx="67957">
                  <c:v>10015</c:v>
                </c:pt>
                <c:pt idx="67958">
                  <c:v>10582</c:v>
                </c:pt>
                <c:pt idx="67959">
                  <c:v>11379</c:v>
                </c:pt>
                <c:pt idx="67960">
                  <c:v>12354</c:v>
                </c:pt>
                <c:pt idx="67961">
                  <c:v>13213</c:v>
                </c:pt>
                <c:pt idx="67962">
                  <c:v>13975</c:v>
                </c:pt>
                <c:pt idx="67963">
                  <c:v>14620</c:v>
                </c:pt>
                <c:pt idx="67964">
                  <c:v>15233</c:v>
                </c:pt>
                <c:pt idx="67965">
                  <c:v>15652</c:v>
                </c:pt>
                <c:pt idx="67966">
                  <c:v>15973</c:v>
                </c:pt>
                <c:pt idx="67967">
                  <c:v>16254</c:v>
                </c:pt>
                <c:pt idx="67968">
                  <c:v>16168</c:v>
                </c:pt>
                <c:pt idx="67969">
                  <c:v>15914</c:v>
                </c:pt>
                <c:pt idx="67970">
                  <c:v>15527</c:v>
                </c:pt>
                <c:pt idx="67971">
                  <c:v>15385</c:v>
                </c:pt>
                <c:pt idx="67972">
                  <c:v>14789</c:v>
                </c:pt>
                <c:pt idx="67973">
                  <c:v>13894</c:v>
                </c:pt>
                <c:pt idx="67974">
                  <c:v>17915</c:v>
                </c:pt>
                <c:pt idx="67975">
                  <c:v>16787</c:v>
                </c:pt>
                <c:pt idx="67976">
                  <c:v>16195</c:v>
                </c:pt>
                <c:pt idx="67977">
                  <c:v>15665</c:v>
                </c:pt>
                <c:pt idx="67978">
                  <c:v>15449</c:v>
                </c:pt>
                <c:pt idx="67979">
                  <c:v>15731</c:v>
                </c:pt>
                <c:pt idx="67980">
                  <c:v>16266</c:v>
                </c:pt>
                <c:pt idx="67981">
                  <c:v>17224</c:v>
                </c:pt>
                <c:pt idx="67982">
                  <c:v>18470</c:v>
                </c:pt>
                <c:pt idx="67983">
                  <c:v>19694</c:v>
                </c:pt>
                <c:pt idx="67984">
                  <c:v>20886</c:v>
                </c:pt>
                <c:pt idx="67985">
                  <c:v>21930</c:v>
                </c:pt>
                <c:pt idx="67986">
                  <c:v>22619</c:v>
                </c:pt>
                <c:pt idx="67987">
                  <c:v>23252</c:v>
                </c:pt>
                <c:pt idx="67988">
                  <c:v>23320</c:v>
                </c:pt>
                <c:pt idx="67989">
                  <c:v>22271</c:v>
                </c:pt>
                <c:pt idx="67990">
                  <c:v>21571</c:v>
                </c:pt>
                <c:pt idx="67991">
                  <c:v>19147</c:v>
                </c:pt>
                <c:pt idx="67992">
                  <c:v>17205</c:v>
                </c:pt>
                <c:pt idx="67993">
                  <c:v>15148</c:v>
                </c:pt>
                <c:pt idx="67994">
                  <c:v>13872</c:v>
                </c:pt>
                <c:pt idx="67995">
                  <c:v>12902</c:v>
                </c:pt>
                <c:pt idx="67996">
                  <c:v>12035</c:v>
                </c:pt>
                <c:pt idx="67997">
                  <c:v>11519</c:v>
                </c:pt>
                <c:pt idx="67998">
                  <c:v>14520</c:v>
                </c:pt>
                <c:pt idx="67999">
                  <c:v>13649</c:v>
                </c:pt>
                <c:pt idx="68000">
                  <c:v>13076</c:v>
                </c:pt>
                <c:pt idx="68001">
                  <c:v>12756</c:v>
                </c:pt>
                <c:pt idx="68002">
                  <c:v>12726</c:v>
                </c:pt>
                <c:pt idx="68003">
                  <c:v>13202</c:v>
                </c:pt>
                <c:pt idx="68004">
                  <c:v>13722</c:v>
                </c:pt>
                <c:pt idx="68005">
                  <c:v>14710</c:v>
                </c:pt>
                <c:pt idx="68006">
                  <c:v>15796</c:v>
                </c:pt>
                <c:pt idx="68007">
                  <c:v>16758</c:v>
                </c:pt>
                <c:pt idx="68008">
                  <c:v>18016</c:v>
                </c:pt>
                <c:pt idx="68009">
                  <c:v>19225</c:v>
                </c:pt>
                <c:pt idx="68010">
                  <c:v>20297</c:v>
                </c:pt>
                <c:pt idx="68011">
                  <c:v>21350</c:v>
                </c:pt>
                <c:pt idx="68012">
                  <c:v>22196</c:v>
                </c:pt>
                <c:pt idx="68013">
                  <c:v>22791</c:v>
                </c:pt>
                <c:pt idx="68014">
                  <c:v>23109</c:v>
                </c:pt>
                <c:pt idx="68015">
                  <c:v>23289</c:v>
                </c:pt>
                <c:pt idx="68016">
                  <c:v>23134</c:v>
                </c:pt>
                <c:pt idx="68017">
                  <c:v>22858</c:v>
                </c:pt>
                <c:pt idx="68018">
                  <c:v>22174</c:v>
                </c:pt>
                <c:pt idx="68019">
                  <c:v>21902</c:v>
                </c:pt>
                <c:pt idx="68020">
                  <c:v>20974</c:v>
                </c:pt>
                <c:pt idx="68021">
                  <c:v>19319</c:v>
                </c:pt>
                <c:pt idx="68022">
                  <c:v>13416</c:v>
                </c:pt>
                <c:pt idx="68023">
                  <c:v>12511</c:v>
                </c:pt>
                <c:pt idx="68024">
                  <c:v>12249</c:v>
                </c:pt>
                <c:pt idx="68025">
                  <c:v>12039</c:v>
                </c:pt>
                <c:pt idx="68026">
                  <c:v>12156</c:v>
                </c:pt>
                <c:pt idx="68027">
                  <c:v>12539</c:v>
                </c:pt>
                <c:pt idx="68028">
                  <c:v>13118</c:v>
                </c:pt>
                <c:pt idx="68029">
                  <c:v>13977</c:v>
                </c:pt>
                <c:pt idx="68030">
                  <c:v>14811</c:v>
                </c:pt>
                <c:pt idx="68031">
                  <c:v>15554</c:v>
                </c:pt>
                <c:pt idx="68032">
                  <c:v>16347</c:v>
                </c:pt>
                <c:pt idx="68033">
                  <c:v>16970</c:v>
                </c:pt>
                <c:pt idx="68034">
                  <c:v>17515</c:v>
                </c:pt>
                <c:pt idx="68035">
                  <c:v>18219</c:v>
                </c:pt>
                <c:pt idx="68036">
                  <c:v>18737</c:v>
                </c:pt>
                <c:pt idx="68037">
                  <c:v>19204</c:v>
                </c:pt>
                <c:pt idx="68038">
                  <c:v>19703</c:v>
                </c:pt>
                <c:pt idx="68039">
                  <c:v>19969</c:v>
                </c:pt>
                <c:pt idx="68040">
                  <c:v>19833</c:v>
                </c:pt>
                <c:pt idx="68041">
                  <c:v>19358</c:v>
                </c:pt>
                <c:pt idx="68042">
                  <c:v>18793</c:v>
                </c:pt>
                <c:pt idx="68043">
                  <c:v>18461</c:v>
                </c:pt>
                <c:pt idx="68044">
                  <c:v>17411</c:v>
                </c:pt>
                <c:pt idx="68045">
                  <c:v>15846</c:v>
                </c:pt>
                <c:pt idx="68046">
                  <c:v>13437</c:v>
                </c:pt>
                <c:pt idx="68047">
                  <c:v>12809</c:v>
                </c:pt>
                <c:pt idx="68048">
                  <c:v>12263</c:v>
                </c:pt>
                <c:pt idx="68049">
                  <c:v>11977</c:v>
                </c:pt>
                <c:pt idx="68050">
                  <c:v>11981</c:v>
                </c:pt>
                <c:pt idx="68051">
                  <c:v>12465</c:v>
                </c:pt>
                <c:pt idx="68052">
                  <c:v>12970</c:v>
                </c:pt>
                <c:pt idx="68053">
                  <c:v>13826</c:v>
                </c:pt>
                <c:pt idx="68054">
                  <c:v>14589</c:v>
                </c:pt>
                <c:pt idx="68055">
                  <c:v>15100</c:v>
                </c:pt>
                <c:pt idx="68056">
                  <c:v>15626</c:v>
                </c:pt>
                <c:pt idx="68057">
                  <c:v>16050</c:v>
                </c:pt>
                <c:pt idx="68058">
                  <c:v>16496</c:v>
                </c:pt>
                <c:pt idx="68059">
                  <c:v>16928</c:v>
                </c:pt>
                <c:pt idx="68060">
                  <c:v>17170</c:v>
                </c:pt>
                <c:pt idx="68061">
                  <c:v>17575</c:v>
                </c:pt>
                <c:pt idx="68062">
                  <c:v>17876</c:v>
                </c:pt>
                <c:pt idx="68063">
                  <c:v>17956</c:v>
                </c:pt>
                <c:pt idx="68064">
                  <c:v>17861</c:v>
                </c:pt>
                <c:pt idx="68065">
                  <c:v>17388</c:v>
                </c:pt>
                <c:pt idx="68066">
                  <c:v>16699</c:v>
                </c:pt>
                <c:pt idx="68067">
                  <c:v>16833</c:v>
                </c:pt>
                <c:pt idx="68068">
                  <c:v>15930</c:v>
                </c:pt>
                <c:pt idx="68069">
                  <c:v>14534</c:v>
                </c:pt>
                <c:pt idx="68070">
                  <c:v>14679</c:v>
                </c:pt>
                <c:pt idx="68071">
                  <c:v>13928</c:v>
                </c:pt>
                <c:pt idx="68072">
                  <c:v>13539</c:v>
                </c:pt>
                <c:pt idx="68073">
                  <c:v>13273</c:v>
                </c:pt>
                <c:pt idx="68074">
                  <c:v>13213</c:v>
                </c:pt>
                <c:pt idx="68075">
                  <c:v>13724</c:v>
                </c:pt>
                <c:pt idx="68076">
                  <c:v>14375</c:v>
                </c:pt>
                <c:pt idx="68077">
                  <c:v>15341</c:v>
                </c:pt>
                <c:pt idx="68078">
                  <c:v>16323</c:v>
                </c:pt>
                <c:pt idx="68079">
                  <c:v>17123</c:v>
                </c:pt>
                <c:pt idx="68080">
                  <c:v>17977</c:v>
                </c:pt>
                <c:pt idx="68081">
                  <c:v>18569</c:v>
                </c:pt>
                <c:pt idx="68082">
                  <c:v>19033</c:v>
                </c:pt>
                <c:pt idx="68083">
                  <c:v>19267</c:v>
                </c:pt>
                <c:pt idx="68084">
                  <c:v>19411</c:v>
                </c:pt>
                <c:pt idx="68085">
                  <c:v>19433</c:v>
                </c:pt>
                <c:pt idx="68086">
                  <c:v>19396</c:v>
                </c:pt>
                <c:pt idx="68087">
                  <c:v>19175</c:v>
                </c:pt>
                <c:pt idx="68088">
                  <c:v>18517</c:v>
                </c:pt>
                <c:pt idx="68089">
                  <c:v>17971</c:v>
                </c:pt>
                <c:pt idx="68090">
                  <c:v>17165</c:v>
                </c:pt>
                <c:pt idx="68091">
                  <c:v>17003</c:v>
                </c:pt>
                <c:pt idx="68092">
                  <c:v>15987</c:v>
                </c:pt>
                <c:pt idx="68093">
                  <c:v>14524</c:v>
                </c:pt>
                <c:pt idx="68094">
                  <c:v>13644</c:v>
                </c:pt>
                <c:pt idx="68095">
                  <c:v>12787</c:v>
                </c:pt>
                <c:pt idx="68096">
                  <c:v>12359</c:v>
                </c:pt>
                <c:pt idx="68097">
                  <c:v>11990</c:v>
                </c:pt>
                <c:pt idx="68098">
                  <c:v>11755</c:v>
                </c:pt>
                <c:pt idx="68099">
                  <c:v>11701</c:v>
                </c:pt>
                <c:pt idx="68100">
                  <c:v>11560</c:v>
                </c:pt>
                <c:pt idx="68101">
                  <c:v>12095</c:v>
                </c:pt>
                <c:pt idx="68102">
                  <c:v>12976</c:v>
                </c:pt>
                <c:pt idx="68103">
                  <c:v>14215</c:v>
                </c:pt>
                <c:pt idx="68104">
                  <c:v>15461</c:v>
                </c:pt>
                <c:pt idx="68105">
                  <c:v>16472</c:v>
                </c:pt>
                <c:pt idx="68106">
                  <c:v>17363</c:v>
                </c:pt>
                <c:pt idx="68107">
                  <c:v>18140</c:v>
                </c:pt>
                <c:pt idx="68108">
                  <c:v>18529</c:v>
                </c:pt>
                <c:pt idx="68109">
                  <c:v>18998</c:v>
                </c:pt>
                <c:pt idx="68110">
                  <c:v>19263</c:v>
                </c:pt>
                <c:pt idx="68111">
                  <c:v>19462</c:v>
                </c:pt>
                <c:pt idx="68112">
                  <c:v>19187</c:v>
                </c:pt>
                <c:pt idx="68113">
                  <c:v>18751</c:v>
                </c:pt>
                <c:pt idx="68114">
                  <c:v>18295</c:v>
                </c:pt>
                <c:pt idx="68115">
                  <c:v>18069</c:v>
                </c:pt>
                <c:pt idx="68116">
                  <c:v>17196</c:v>
                </c:pt>
                <c:pt idx="68117">
                  <c:v>15800</c:v>
                </c:pt>
                <c:pt idx="68118">
                  <c:v>14055</c:v>
                </c:pt>
                <c:pt idx="68119">
                  <c:v>13233</c:v>
                </c:pt>
                <c:pt idx="68120">
                  <c:v>12642</c:v>
                </c:pt>
                <c:pt idx="68121">
                  <c:v>12266</c:v>
                </c:pt>
                <c:pt idx="68122">
                  <c:v>12177</c:v>
                </c:pt>
                <c:pt idx="68123">
                  <c:v>12164</c:v>
                </c:pt>
                <c:pt idx="68124">
                  <c:v>12220</c:v>
                </c:pt>
                <c:pt idx="68125">
                  <c:v>12903</c:v>
                </c:pt>
                <c:pt idx="68126">
                  <c:v>13824</c:v>
                </c:pt>
                <c:pt idx="68127">
                  <c:v>14984</c:v>
                </c:pt>
                <c:pt idx="68128">
                  <c:v>16031</c:v>
                </c:pt>
                <c:pt idx="68129">
                  <c:v>16728</c:v>
                </c:pt>
                <c:pt idx="68130">
                  <c:v>17319</c:v>
                </c:pt>
                <c:pt idx="68131">
                  <c:v>17764</c:v>
                </c:pt>
                <c:pt idx="68132">
                  <c:v>17987</c:v>
                </c:pt>
                <c:pt idx="68133">
                  <c:v>18280</c:v>
                </c:pt>
                <c:pt idx="68134">
                  <c:v>18685</c:v>
                </c:pt>
                <c:pt idx="68135">
                  <c:v>18841</c:v>
                </c:pt>
                <c:pt idx="68136">
                  <c:v>18532</c:v>
                </c:pt>
                <c:pt idx="68137">
                  <c:v>17889</c:v>
                </c:pt>
                <c:pt idx="68138">
                  <c:v>17130</c:v>
                </c:pt>
                <c:pt idx="68139">
                  <c:v>16877</c:v>
                </c:pt>
                <c:pt idx="68140">
                  <c:v>15951</c:v>
                </c:pt>
                <c:pt idx="68141">
                  <c:v>14781</c:v>
                </c:pt>
                <c:pt idx="68142">
                  <c:v>15806</c:v>
                </c:pt>
                <c:pt idx="68143">
                  <c:v>14841</c:v>
                </c:pt>
                <c:pt idx="68144">
                  <c:v>14064</c:v>
                </c:pt>
                <c:pt idx="68145">
                  <c:v>13725</c:v>
                </c:pt>
                <c:pt idx="68146">
                  <c:v>13686</c:v>
                </c:pt>
                <c:pt idx="68147">
                  <c:v>14077</c:v>
                </c:pt>
                <c:pt idx="68148">
                  <c:v>14662</c:v>
                </c:pt>
                <c:pt idx="68149">
                  <c:v>15536</c:v>
                </c:pt>
                <c:pt idx="68150">
                  <c:v>16297</c:v>
                </c:pt>
                <c:pt idx="68151">
                  <c:v>17341</c:v>
                </c:pt>
                <c:pt idx="68152">
                  <c:v>18175</c:v>
                </c:pt>
                <c:pt idx="68153">
                  <c:v>18779</c:v>
                </c:pt>
                <c:pt idx="68154">
                  <c:v>19375</c:v>
                </c:pt>
                <c:pt idx="68155">
                  <c:v>19951</c:v>
                </c:pt>
                <c:pt idx="68156">
                  <c:v>20229</c:v>
                </c:pt>
                <c:pt idx="68157">
                  <c:v>20022</c:v>
                </c:pt>
                <c:pt idx="68158">
                  <c:v>20066</c:v>
                </c:pt>
                <c:pt idx="68159">
                  <c:v>19784</c:v>
                </c:pt>
                <c:pt idx="68160">
                  <c:v>19460</c:v>
                </c:pt>
                <c:pt idx="68161">
                  <c:v>18860</c:v>
                </c:pt>
                <c:pt idx="68162">
                  <c:v>18082</c:v>
                </c:pt>
                <c:pt idx="68163">
                  <c:v>17592</c:v>
                </c:pt>
                <c:pt idx="68164">
                  <c:v>16664</c:v>
                </c:pt>
                <c:pt idx="68165">
                  <c:v>15285</c:v>
                </c:pt>
                <c:pt idx="68166">
                  <c:v>16498</c:v>
                </c:pt>
                <c:pt idx="68167">
                  <c:v>15393</c:v>
                </c:pt>
                <c:pt idx="68168">
                  <c:v>14742</c:v>
                </c:pt>
                <c:pt idx="68169">
                  <c:v>14236</c:v>
                </c:pt>
                <c:pt idx="68170">
                  <c:v>14149</c:v>
                </c:pt>
                <c:pt idx="68171">
                  <c:v>14593</c:v>
                </c:pt>
                <c:pt idx="68172">
                  <c:v>15251</c:v>
                </c:pt>
                <c:pt idx="68173">
                  <c:v>16394</c:v>
                </c:pt>
                <c:pt idx="68174">
                  <c:v>17613</c:v>
                </c:pt>
                <c:pt idx="68175">
                  <c:v>18883</c:v>
                </c:pt>
                <c:pt idx="68176">
                  <c:v>20070</c:v>
                </c:pt>
                <c:pt idx="68177">
                  <c:v>21000</c:v>
                </c:pt>
                <c:pt idx="68178">
                  <c:v>21750</c:v>
                </c:pt>
                <c:pt idx="68179">
                  <c:v>22132</c:v>
                </c:pt>
                <c:pt idx="68180">
                  <c:v>22343</c:v>
                </c:pt>
                <c:pt idx="68181">
                  <c:v>22175</c:v>
                </c:pt>
                <c:pt idx="68182">
                  <c:v>22040</c:v>
                </c:pt>
                <c:pt idx="68183">
                  <c:v>21672</c:v>
                </c:pt>
                <c:pt idx="68184">
                  <c:v>21156</c:v>
                </c:pt>
                <c:pt idx="68185">
                  <c:v>20464</c:v>
                </c:pt>
                <c:pt idx="68186">
                  <c:v>20051</c:v>
                </c:pt>
                <c:pt idx="68187">
                  <c:v>19835</c:v>
                </c:pt>
                <c:pt idx="68188">
                  <c:v>18685</c:v>
                </c:pt>
                <c:pt idx="68189">
                  <c:v>17114</c:v>
                </c:pt>
                <c:pt idx="68190">
                  <c:v>16140</c:v>
                </c:pt>
                <c:pt idx="68191">
                  <c:v>15141</c:v>
                </c:pt>
                <c:pt idx="68192">
                  <c:v>14415</c:v>
                </c:pt>
                <c:pt idx="68193">
                  <c:v>13955</c:v>
                </c:pt>
                <c:pt idx="68194">
                  <c:v>13853</c:v>
                </c:pt>
                <c:pt idx="68195">
                  <c:v>14228</c:v>
                </c:pt>
                <c:pt idx="68196">
                  <c:v>14754</c:v>
                </c:pt>
                <c:pt idx="68197">
                  <c:v>15766</c:v>
                </c:pt>
                <c:pt idx="68198">
                  <c:v>16966</c:v>
                </c:pt>
                <c:pt idx="68199">
                  <c:v>18248</c:v>
                </c:pt>
                <c:pt idx="68200">
                  <c:v>19533</c:v>
                </c:pt>
                <c:pt idx="68201">
                  <c:v>20530</c:v>
                </c:pt>
                <c:pt idx="68202">
                  <c:v>21386</c:v>
                </c:pt>
                <c:pt idx="68203">
                  <c:v>22050</c:v>
                </c:pt>
                <c:pt idx="68204">
                  <c:v>22270</c:v>
                </c:pt>
                <c:pt idx="68205">
                  <c:v>22374</c:v>
                </c:pt>
                <c:pt idx="68206">
                  <c:v>22473</c:v>
                </c:pt>
                <c:pt idx="68207">
                  <c:v>22452</c:v>
                </c:pt>
                <c:pt idx="68208">
                  <c:v>22242</c:v>
                </c:pt>
                <c:pt idx="68209">
                  <c:v>21759</c:v>
                </c:pt>
                <c:pt idx="68210">
                  <c:v>21085</c:v>
                </c:pt>
                <c:pt idx="68211">
                  <c:v>20703</c:v>
                </c:pt>
                <c:pt idx="68212">
                  <c:v>19457</c:v>
                </c:pt>
                <c:pt idx="68213">
                  <c:v>17849</c:v>
                </c:pt>
                <c:pt idx="68214">
                  <c:v>15074</c:v>
                </c:pt>
                <c:pt idx="68215">
                  <c:v>14332</c:v>
                </c:pt>
                <c:pt idx="68216">
                  <c:v>13724</c:v>
                </c:pt>
                <c:pt idx="68217">
                  <c:v>13252</c:v>
                </c:pt>
                <c:pt idx="68218">
                  <c:v>13334</c:v>
                </c:pt>
                <c:pt idx="68219">
                  <c:v>13846</c:v>
                </c:pt>
                <c:pt idx="68220">
                  <c:v>14528</c:v>
                </c:pt>
                <c:pt idx="68221">
                  <c:v>15672</c:v>
                </c:pt>
                <c:pt idx="68222">
                  <c:v>16703</c:v>
                </c:pt>
                <c:pt idx="68223">
                  <c:v>17916</c:v>
                </c:pt>
                <c:pt idx="68224">
                  <c:v>19099</c:v>
                </c:pt>
                <c:pt idx="68225">
                  <c:v>20151</c:v>
                </c:pt>
                <c:pt idx="68226">
                  <c:v>21053</c:v>
                </c:pt>
                <c:pt idx="68227">
                  <c:v>21547</c:v>
                </c:pt>
                <c:pt idx="68228">
                  <c:v>21931</c:v>
                </c:pt>
                <c:pt idx="68229">
                  <c:v>22089</c:v>
                </c:pt>
                <c:pt idx="68230">
                  <c:v>22231</c:v>
                </c:pt>
                <c:pt idx="68231">
                  <c:v>22085</c:v>
                </c:pt>
                <c:pt idx="68232">
                  <c:v>22014</c:v>
                </c:pt>
                <c:pt idx="68233">
                  <c:v>21491</c:v>
                </c:pt>
                <c:pt idx="68234">
                  <c:v>20782</c:v>
                </c:pt>
                <c:pt idx="68235">
                  <c:v>20511</c:v>
                </c:pt>
                <c:pt idx="68236">
                  <c:v>19281</c:v>
                </c:pt>
                <c:pt idx="68237">
                  <c:v>17573</c:v>
                </c:pt>
                <c:pt idx="68238">
                  <c:v>13609</c:v>
                </c:pt>
                <c:pt idx="68239">
                  <c:v>12961</c:v>
                </c:pt>
                <c:pt idx="68240">
                  <c:v>12679</c:v>
                </c:pt>
                <c:pt idx="68241">
                  <c:v>12474</c:v>
                </c:pt>
                <c:pt idx="68242">
                  <c:v>12560</c:v>
                </c:pt>
                <c:pt idx="68243">
                  <c:v>13098</c:v>
                </c:pt>
                <c:pt idx="68244">
                  <c:v>13837</c:v>
                </c:pt>
                <c:pt idx="68245">
                  <c:v>14894</c:v>
                </c:pt>
                <c:pt idx="68246">
                  <c:v>15828</c:v>
                </c:pt>
                <c:pt idx="68247">
                  <c:v>16826</c:v>
                </c:pt>
                <c:pt idx="68248">
                  <c:v>17770</c:v>
                </c:pt>
                <c:pt idx="68249">
                  <c:v>18613</c:v>
                </c:pt>
                <c:pt idx="68250">
                  <c:v>19399</c:v>
                </c:pt>
                <c:pt idx="68251">
                  <c:v>20108</c:v>
                </c:pt>
                <c:pt idx="68252">
                  <c:v>20572</c:v>
                </c:pt>
                <c:pt idx="68253">
                  <c:v>20874</c:v>
                </c:pt>
                <c:pt idx="68254">
                  <c:v>20950</c:v>
                </c:pt>
                <c:pt idx="68255">
                  <c:v>20779</c:v>
                </c:pt>
                <c:pt idx="68256">
                  <c:v>20463</c:v>
                </c:pt>
                <c:pt idx="68257">
                  <c:v>19954</c:v>
                </c:pt>
                <c:pt idx="68258">
                  <c:v>19265</c:v>
                </c:pt>
                <c:pt idx="68259">
                  <c:v>19023</c:v>
                </c:pt>
                <c:pt idx="68260">
                  <c:v>18028</c:v>
                </c:pt>
                <c:pt idx="68261">
                  <c:v>16531</c:v>
                </c:pt>
                <c:pt idx="68262">
                  <c:v>13805</c:v>
                </c:pt>
                <c:pt idx="68263">
                  <c:v>13052</c:v>
                </c:pt>
                <c:pt idx="68264">
                  <c:v>12501</c:v>
                </c:pt>
                <c:pt idx="68265">
                  <c:v>12175</c:v>
                </c:pt>
                <c:pt idx="68266">
                  <c:v>11862</c:v>
                </c:pt>
                <c:pt idx="68267">
                  <c:v>11766</c:v>
                </c:pt>
                <c:pt idx="68268">
                  <c:v>11694</c:v>
                </c:pt>
                <c:pt idx="68269">
                  <c:v>12189</c:v>
                </c:pt>
                <c:pt idx="68270">
                  <c:v>13135</c:v>
                </c:pt>
                <c:pt idx="68271">
                  <c:v>13941</c:v>
                </c:pt>
                <c:pt idx="68272">
                  <c:v>14544</c:v>
                </c:pt>
                <c:pt idx="68273">
                  <c:v>15042</c:v>
                </c:pt>
                <c:pt idx="68274">
                  <c:v>15521</c:v>
                </c:pt>
                <c:pt idx="68275">
                  <c:v>15985</c:v>
                </c:pt>
                <c:pt idx="68276">
                  <c:v>16423</c:v>
                </c:pt>
                <c:pt idx="68277">
                  <c:v>16628</c:v>
                </c:pt>
                <c:pt idx="68278">
                  <c:v>16723</c:v>
                </c:pt>
                <c:pt idx="68279">
                  <c:v>16630</c:v>
                </c:pt>
                <c:pt idx="68280">
                  <c:v>16487</c:v>
                </c:pt>
                <c:pt idx="68281">
                  <c:v>16199</c:v>
                </c:pt>
                <c:pt idx="68282">
                  <c:v>16056</c:v>
                </c:pt>
                <c:pt idx="68283">
                  <c:v>16121</c:v>
                </c:pt>
                <c:pt idx="68284">
                  <c:v>15459</c:v>
                </c:pt>
                <c:pt idx="68285">
                  <c:v>14426</c:v>
                </c:pt>
                <c:pt idx="68286">
                  <c:v>13991</c:v>
                </c:pt>
                <c:pt idx="68287">
                  <c:v>13113</c:v>
                </c:pt>
                <c:pt idx="68288">
                  <c:v>12626</c:v>
                </c:pt>
                <c:pt idx="68289">
                  <c:v>12196</c:v>
                </c:pt>
                <c:pt idx="68290">
                  <c:v>12070</c:v>
                </c:pt>
                <c:pt idx="68291">
                  <c:v>11979</c:v>
                </c:pt>
                <c:pt idx="68292">
                  <c:v>11982</c:v>
                </c:pt>
                <c:pt idx="68293">
                  <c:v>12524</c:v>
                </c:pt>
                <c:pt idx="68294">
                  <c:v>13642</c:v>
                </c:pt>
                <c:pt idx="68295">
                  <c:v>14692</c:v>
                </c:pt>
                <c:pt idx="68296">
                  <c:v>15789</c:v>
                </c:pt>
                <c:pt idx="68297">
                  <c:v>16646</c:v>
                </c:pt>
                <c:pt idx="68298">
                  <c:v>17348</c:v>
                </c:pt>
                <c:pt idx="68299">
                  <c:v>17930</c:v>
                </c:pt>
                <c:pt idx="68300">
                  <c:v>18341</c:v>
                </c:pt>
                <c:pt idx="68301">
                  <c:v>18702</c:v>
                </c:pt>
                <c:pt idx="68302">
                  <c:v>18817</c:v>
                </c:pt>
                <c:pt idx="68303">
                  <c:v>18770</c:v>
                </c:pt>
                <c:pt idx="68304">
                  <c:v>18278</c:v>
                </c:pt>
                <c:pt idx="68305">
                  <c:v>17638</c:v>
                </c:pt>
                <c:pt idx="68306">
                  <c:v>17076</c:v>
                </c:pt>
                <c:pt idx="68307">
                  <c:v>16950</c:v>
                </c:pt>
                <c:pt idx="68308">
                  <c:v>16219</c:v>
                </c:pt>
                <c:pt idx="68309">
                  <c:v>14950</c:v>
                </c:pt>
                <c:pt idx="68310">
                  <c:v>13706</c:v>
                </c:pt>
                <c:pt idx="68311">
                  <c:v>12909</c:v>
                </c:pt>
                <c:pt idx="68312">
                  <c:v>12393</c:v>
                </c:pt>
                <c:pt idx="68313">
                  <c:v>12176</c:v>
                </c:pt>
                <c:pt idx="68314">
                  <c:v>12201</c:v>
                </c:pt>
                <c:pt idx="68315">
                  <c:v>12571</c:v>
                </c:pt>
                <c:pt idx="68316">
                  <c:v>13146</c:v>
                </c:pt>
                <c:pt idx="68317">
                  <c:v>14063</c:v>
                </c:pt>
                <c:pt idx="68318">
                  <c:v>15003</c:v>
                </c:pt>
                <c:pt idx="68319">
                  <c:v>15782</c:v>
                </c:pt>
                <c:pt idx="68320">
                  <c:v>16651</c:v>
                </c:pt>
                <c:pt idx="68321">
                  <c:v>17388</c:v>
                </c:pt>
                <c:pt idx="68322">
                  <c:v>18055</c:v>
                </c:pt>
                <c:pt idx="68323">
                  <c:v>18810</c:v>
                </c:pt>
                <c:pt idx="68324">
                  <c:v>19169</c:v>
                </c:pt>
                <c:pt idx="68325">
                  <c:v>19527</c:v>
                </c:pt>
                <c:pt idx="68326">
                  <c:v>19777</c:v>
                </c:pt>
                <c:pt idx="68327">
                  <c:v>19817</c:v>
                </c:pt>
                <c:pt idx="68328">
                  <c:v>19369</c:v>
                </c:pt>
                <c:pt idx="68329">
                  <c:v>18700</c:v>
                </c:pt>
                <c:pt idx="68330">
                  <c:v>18058</c:v>
                </c:pt>
                <c:pt idx="68331">
                  <c:v>17754</c:v>
                </c:pt>
                <c:pt idx="68332">
                  <c:v>16822</c:v>
                </c:pt>
                <c:pt idx="68333">
                  <c:v>15234</c:v>
                </c:pt>
                <c:pt idx="68334">
                  <c:v>13125</c:v>
                </c:pt>
                <c:pt idx="68335">
                  <c:v>12388</c:v>
                </c:pt>
                <c:pt idx="68336">
                  <c:v>12020</c:v>
                </c:pt>
                <c:pt idx="68337">
                  <c:v>11872</c:v>
                </c:pt>
                <c:pt idx="68338">
                  <c:v>11922</c:v>
                </c:pt>
                <c:pt idx="68339">
                  <c:v>12454</c:v>
                </c:pt>
                <c:pt idx="68340">
                  <c:v>13050</c:v>
                </c:pt>
                <c:pt idx="68341">
                  <c:v>13827</c:v>
                </c:pt>
                <c:pt idx="68342">
                  <c:v>14537</c:v>
                </c:pt>
                <c:pt idx="68343">
                  <c:v>15197</c:v>
                </c:pt>
                <c:pt idx="68344">
                  <c:v>15839</c:v>
                </c:pt>
                <c:pt idx="68345">
                  <c:v>16275</c:v>
                </c:pt>
                <c:pt idx="68346">
                  <c:v>16836</c:v>
                </c:pt>
                <c:pt idx="68347">
                  <c:v>17297</c:v>
                </c:pt>
                <c:pt idx="68348">
                  <c:v>17693</c:v>
                </c:pt>
                <c:pt idx="68349">
                  <c:v>18015</c:v>
                </c:pt>
                <c:pt idx="68350">
                  <c:v>18329</c:v>
                </c:pt>
                <c:pt idx="68351">
                  <c:v>18411</c:v>
                </c:pt>
                <c:pt idx="68352">
                  <c:v>18279</c:v>
                </c:pt>
                <c:pt idx="68353">
                  <c:v>17824</c:v>
                </c:pt>
                <c:pt idx="68354">
                  <c:v>17250</c:v>
                </c:pt>
                <c:pt idx="68355">
                  <c:v>17167</c:v>
                </c:pt>
                <c:pt idx="68356">
                  <c:v>16133</c:v>
                </c:pt>
                <c:pt idx="68357">
                  <c:v>14829</c:v>
                </c:pt>
                <c:pt idx="68358">
                  <c:v>13994</c:v>
                </c:pt>
                <c:pt idx="68359">
                  <c:v>13230</c:v>
                </c:pt>
                <c:pt idx="68360">
                  <c:v>12627</c:v>
                </c:pt>
                <c:pt idx="68361">
                  <c:v>12302</c:v>
                </c:pt>
                <c:pt idx="68362">
                  <c:v>12221</c:v>
                </c:pt>
                <c:pt idx="68363">
                  <c:v>12776</c:v>
                </c:pt>
                <c:pt idx="68364">
                  <c:v>13251</c:v>
                </c:pt>
                <c:pt idx="68365">
                  <c:v>14055</c:v>
                </c:pt>
                <c:pt idx="68366">
                  <c:v>14823</c:v>
                </c:pt>
                <c:pt idx="68367">
                  <c:v>15318</c:v>
                </c:pt>
                <c:pt idx="68368">
                  <c:v>16038</c:v>
                </c:pt>
                <c:pt idx="68369">
                  <c:v>16541</c:v>
                </c:pt>
                <c:pt idx="68370">
                  <c:v>16890</c:v>
                </c:pt>
                <c:pt idx="68371">
                  <c:v>17337</c:v>
                </c:pt>
                <c:pt idx="68372">
                  <c:v>17449</c:v>
                </c:pt>
                <c:pt idx="68373">
                  <c:v>17704</c:v>
                </c:pt>
                <c:pt idx="68374">
                  <c:v>17899</c:v>
                </c:pt>
                <c:pt idx="68375">
                  <c:v>17850</c:v>
                </c:pt>
                <c:pt idx="68376">
                  <c:v>17664</c:v>
                </c:pt>
                <c:pt idx="68377">
                  <c:v>17039</c:v>
                </c:pt>
                <c:pt idx="68378">
                  <c:v>16496</c:v>
                </c:pt>
                <c:pt idx="68379">
                  <c:v>16503</c:v>
                </c:pt>
                <c:pt idx="68380">
                  <c:v>15480</c:v>
                </c:pt>
                <c:pt idx="68381">
                  <c:v>14191</c:v>
                </c:pt>
                <c:pt idx="68382">
                  <c:v>14401</c:v>
                </c:pt>
                <c:pt idx="68383">
                  <c:v>13714</c:v>
                </c:pt>
                <c:pt idx="68384">
                  <c:v>13271</c:v>
                </c:pt>
                <c:pt idx="68385">
                  <c:v>13022</c:v>
                </c:pt>
                <c:pt idx="68386">
                  <c:v>13026</c:v>
                </c:pt>
                <c:pt idx="68387">
                  <c:v>13613</c:v>
                </c:pt>
                <c:pt idx="68388">
                  <c:v>14352</c:v>
                </c:pt>
                <c:pt idx="68389">
                  <c:v>15391</c:v>
                </c:pt>
                <c:pt idx="68390">
                  <c:v>16128</c:v>
                </c:pt>
                <c:pt idx="68391">
                  <c:v>16822</c:v>
                </c:pt>
                <c:pt idx="68392">
                  <c:v>17663</c:v>
                </c:pt>
                <c:pt idx="68393">
                  <c:v>18281</c:v>
                </c:pt>
                <c:pt idx="68394">
                  <c:v>18845</c:v>
                </c:pt>
                <c:pt idx="68395">
                  <c:v>19400</c:v>
                </c:pt>
                <c:pt idx="68396">
                  <c:v>19757</c:v>
                </c:pt>
                <c:pt idx="68397">
                  <c:v>19939</c:v>
                </c:pt>
                <c:pt idx="68398">
                  <c:v>19964</c:v>
                </c:pt>
                <c:pt idx="68399">
                  <c:v>19875</c:v>
                </c:pt>
                <c:pt idx="68400">
                  <c:v>19387</c:v>
                </c:pt>
                <c:pt idx="68401">
                  <c:v>18819</c:v>
                </c:pt>
                <c:pt idx="68402">
                  <c:v>17984</c:v>
                </c:pt>
                <c:pt idx="68403">
                  <c:v>17767</c:v>
                </c:pt>
                <c:pt idx="68404">
                  <c:v>16663</c:v>
                </c:pt>
                <c:pt idx="68405">
                  <c:v>15206</c:v>
                </c:pt>
                <c:pt idx="68406">
                  <c:v>14284</c:v>
                </c:pt>
                <c:pt idx="68407">
                  <c:v>13630</c:v>
                </c:pt>
                <c:pt idx="68408">
                  <c:v>13080</c:v>
                </c:pt>
                <c:pt idx="68409">
                  <c:v>12865</c:v>
                </c:pt>
                <c:pt idx="68410">
                  <c:v>12848</c:v>
                </c:pt>
                <c:pt idx="68411">
                  <c:v>13470</c:v>
                </c:pt>
                <c:pt idx="68412">
                  <c:v>14270</c:v>
                </c:pt>
                <c:pt idx="68413">
                  <c:v>15138</c:v>
                </c:pt>
                <c:pt idx="68414">
                  <c:v>15877</c:v>
                </c:pt>
                <c:pt idx="68415">
                  <c:v>16381</c:v>
                </c:pt>
                <c:pt idx="68416">
                  <c:v>16991</c:v>
                </c:pt>
                <c:pt idx="68417">
                  <c:v>17435</c:v>
                </c:pt>
                <c:pt idx="68418">
                  <c:v>17769</c:v>
                </c:pt>
                <c:pt idx="68419">
                  <c:v>18097</c:v>
                </c:pt>
                <c:pt idx="68420">
                  <c:v>18415</c:v>
                </c:pt>
                <c:pt idx="68421">
                  <c:v>18554</c:v>
                </c:pt>
                <c:pt idx="68422">
                  <c:v>18577</c:v>
                </c:pt>
                <c:pt idx="68423">
                  <c:v>18497</c:v>
                </c:pt>
                <c:pt idx="68424">
                  <c:v>18355</c:v>
                </c:pt>
                <c:pt idx="68425">
                  <c:v>18082</c:v>
                </c:pt>
                <c:pt idx="68426">
                  <c:v>17804</c:v>
                </c:pt>
                <c:pt idx="68427">
                  <c:v>17773</c:v>
                </c:pt>
                <c:pt idx="68428">
                  <c:v>16935</c:v>
                </c:pt>
                <c:pt idx="68429">
                  <c:v>15625</c:v>
                </c:pt>
                <c:pt idx="68430">
                  <c:v>13144</c:v>
                </c:pt>
                <c:pt idx="68431">
                  <c:v>12350</c:v>
                </c:pt>
                <c:pt idx="68432">
                  <c:v>11769</c:v>
                </c:pt>
                <c:pt idx="68433">
                  <c:v>11479</c:v>
                </c:pt>
                <c:pt idx="68434">
                  <c:v>11318</c:v>
                </c:pt>
                <c:pt idx="68435">
                  <c:v>11190</c:v>
                </c:pt>
                <c:pt idx="68436">
                  <c:v>11076</c:v>
                </c:pt>
                <c:pt idx="68437">
                  <c:v>11636</c:v>
                </c:pt>
                <c:pt idx="68438">
                  <c:v>12675</c:v>
                </c:pt>
                <c:pt idx="68439">
                  <c:v>13766</c:v>
                </c:pt>
                <c:pt idx="68440">
                  <c:v>14796</c:v>
                </c:pt>
                <c:pt idx="68441">
                  <c:v>15717</c:v>
                </c:pt>
                <c:pt idx="68442">
                  <c:v>16665</c:v>
                </c:pt>
                <c:pt idx="68443">
                  <c:v>17389</c:v>
                </c:pt>
                <c:pt idx="68444">
                  <c:v>17782</c:v>
                </c:pt>
                <c:pt idx="68445">
                  <c:v>18160</c:v>
                </c:pt>
                <c:pt idx="68446">
                  <c:v>18461</c:v>
                </c:pt>
                <c:pt idx="68447">
                  <c:v>18644</c:v>
                </c:pt>
                <c:pt idx="68448">
                  <c:v>18475</c:v>
                </c:pt>
                <c:pt idx="68449">
                  <c:v>18026</c:v>
                </c:pt>
                <c:pt idx="68450">
                  <c:v>17564</c:v>
                </c:pt>
                <c:pt idx="68451">
                  <c:v>17404</c:v>
                </c:pt>
                <c:pt idx="68452">
                  <c:v>16525</c:v>
                </c:pt>
                <c:pt idx="68453">
                  <c:v>15339</c:v>
                </c:pt>
                <c:pt idx="68454">
                  <c:v>13093</c:v>
                </c:pt>
                <c:pt idx="68455">
                  <c:v>12299</c:v>
                </c:pt>
                <c:pt idx="68456">
                  <c:v>11837</c:v>
                </c:pt>
                <c:pt idx="68457">
                  <c:v>11479</c:v>
                </c:pt>
                <c:pt idx="68458">
                  <c:v>11452</c:v>
                </c:pt>
                <c:pt idx="68459">
                  <c:v>11613</c:v>
                </c:pt>
                <c:pt idx="68460">
                  <c:v>11560</c:v>
                </c:pt>
                <c:pt idx="68461">
                  <c:v>12123</c:v>
                </c:pt>
                <c:pt idx="68462">
                  <c:v>13094</c:v>
                </c:pt>
                <c:pt idx="68463">
                  <c:v>13968</c:v>
                </c:pt>
                <c:pt idx="68464">
                  <c:v>14793</c:v>
                </c:pt>
                <c:pt idx="68465">
                  <c:v>15667</c:v>
                </c:pt>
                <c:pt idx="68466">
                  <c:v>16036</c:v>
                </c:pt>
                <c:pt idx="68467">
                  <c:v>16594</c:v>
                </c:pt>
                <c:pt idx="68468">
                  <c:v>17025</c:v>
                </c:pt>
                <c:pt idx="68469">
                  <c:v>17498</c:v>
                </c:pt>
                <c:pt idx="68470">
                  <c:v>17845</c:v>
                </c:pt>
                <c:pt idx="68471">
                  <c:v>18041</c:v>
                </c:pt>
                <c:pt idx="68472">
                  <c:v>17960</c:v>
                </c:pt>
                <c:pt idx="68473">
                  <c:v>17468</c:v>
                </c:pt>
                <c:pt idx="68474">
                  <c:v>16792</c:v>
                </c:pt>
                <c:pt idx="68475">
                  <c:v>16363</c:v>
                </c:pt>
                <c:pt idx="68476">
                  <c:v>15526</c:v>
                </c:pt>
                <c:pt idx="68477">
                  <c:v>14184</c:v>
                </c:pt>
                <c:pt idx="68478">
                  <c:v>13138</c:v>
                </c:pt>
                <c:pt idx="68479">
                  <c:v>12377</c:v>
                </c:pt>
                <c:pt idx="68480">
                  <c:v>11992</c:v>
                </c:pt>
                <c:pt idx="68481">
                  <c:v>11737</c:v>
                </c:pt>
                <c:pt idx="68482">
                  <c:v>11858</c:v>
                </c:pt>
                <c:pt idx="68483">
                  <c:v>12391</c:v>
                </c:pt>
                <c:pt idx="68484">
                  <c:v>12991</c:v>
                </c:pt>
                <c:pt idx="68485">
                  <c:v>13871</c:v>
                </c:pt>
                <c:pt idx="68486">
                  <c:v>14620</c:v>
                </c:pt>
                <c:pt idx="68487">
                  <c:v>15268</c:v>
                </c:pt>
                <c:pt idx="68488">
                  <c:v>15900</c:v>
                </c:pt>
                <c:pt idx="68489">
                  <c:v>16332</c:v>
                </c:pt>
                <c:pt idx="68490">
                  <c:v>16848</c:v>
                </c:pt>
                <c:pt idx="68491">
                  <c:v>17233</c:v>
                </c:pt>
                <c:pt idx="68492">
                  <c:v>17594</c:v>
                </c:pt>
                <c:pt idx="68493">
                  <c:v>17690</c:v>
                </c:pt>
                <c:pt idx="68494">
                  <c:v>17959</c:v>
                </c:pt>
                <c:pt idx="68495">
                  <c:v>17930</c:v>
                </c:pt>
                <c:pt idx="68496">
                  <c:v>17628</c:v>
                </c:pt>
                <c:pt idx="68497">
                  <c:v>17200</c:v>
                </c:pt>
                <c:pt idx="68498">
                  <c:v>16619</c:v>
                </c:pt>
                <c:pt idx="68499">
                  <c:v>16458</c:v>
                </c:pt>
                <c:pt idx="68500">
                  <c:v>15522</c:v>
                </c:pt>
                <c:pt idx="68501">
                  <c:v>14078</c:v>
                </c:pt>
                <c:pt idx="68502">
                  <c:v>12797</c:v>
                </c:pt>
                <c:pt idx="68503">
                  <c:v>12207</c:v>
                </c:pt>
                <c:pt idx="68504">
                  <c:v>11793</c:v>
                </c:pt>
                <c:pt idx="68505">
                  <c:v>11682</c:v>
                </c:pt>
                <c:pt idx="68506">
                  <c:v>11804</c:v>
                </c:pt>
                <c:pt idx="68507">
                  <c:v>12366</c:v>
                </c:pt>
                <c:pt idx="68508">
                  <c:v>13013</c:v>
                </c:pt>
                <c:pt idx="68509">
                  <c:v>13966</c:v>
                </c:pt>
                <c:pt idx="68510">
                  <c:v>14493</c:v>
                </c:pt>
                <c:pt idx="68511">
                  <c:v>15035</c:v>
                </c:pt>
                <c:pt idx="68512">
                  <c:v>15641</c:v>
                </c:pt>
                <c:pt idx="68513">
                  <c:v>15976</c:v>
                </c:pt>
                <c:pt idx="68514">
                  <c:v>16397</c:v>
                </c:pt>
                <c:pt idx="68515">
                  <c:v>16641</c:v>
                </c:pt>
                <c:pt idx="68516">
                  <c:v>16894</c:v>
                </c:pt>
                <c:pt idx="68517">
                  <c:v>16881</c:v>
                </c:pt>
                <c:pt idx="68518">
                  <c:v>16957</c:v>
                </c:pt>
                <c:pt idx="68519">
                  <c:v>16919</c:v>
                </c:pt>
                <c:pt idx="68520">
                  <c:v>16707</c:v>
                </c:pt>
                <c:pt idx="68521">
                  <c:v>16307</c:v>
                </c:pt>
                <c:pt idx="68522">
                  <c:v>15987</c:v>
                </c:pt>
                <c:pt idx="68523">
                  <c:v>16104</c:v>
                </c:pt>
                <c:pt idx="68524">
                  <c:v>15300</c:v>
                </c:pt>
                <c:pt idx="68525">
                  <c:v>14026</c:v>
                </c:pt>
                <c:pt idx="68526">
                  <c:v>12484</c:v>
                </c:pt>
                <c:pt idx="68527">
                  <c:v>11962</c:v>
                </c:pt>
                <c:pt idx="68528">
                  <c:v>11651</c:v>
                </c:pt>
                <c:pt idx="68529">
                  <c:v>11642</c:v>
                </c:pt>
                <c:pt idx="68530">
                  <c:v>11731</c:v>
                </c:pt>
                <c:pt idx="68531">
                  <c:v>12205</c:v>
                </c:pt>
                <c:pt idx="68532">
                  <c:v>12932</c:v>
                </c:pt>
                <c:pt idx="68533">
                  <c:v>13741</c:v>
                </c:pt>
                <c:pt idx="68534">
                  <c:v>14343</c:v>
                </c:pt>
                <c:pt idx="68535">
                  <c:v>14766</c:v>
                </c:pt>
                <c:pt idx="68536">
                  <c:v>15091</c:v>
                </c:pt>
                <c:pt idx="68537">
                  <c:v>15315</c:v>
                </c:pt>
                <c:pt idx="68538">
                  <c:v>15560</c:v>
                </c:pt>
                <c:pt idx="68539">
                  <c:v>15635</c:v>
                </c:pt>
                <c:pt idx="68540">
                  <c:v>15730</c:v>
                </c:pt>
                <c:pt idx="68541">
                  <c:v>15695</c:v>
                </c:pt>
                <c:pt idx="68542">
                  <c:v>15722</c:v>
                </c:pt>
                <c:pt idx="68543">
                  <c:v>15713</c:v>
                </c:pt>
                <c:pt idx="68544">
                  <c:v>15597</c:v>
                </c:pt>
                <c:pt idx="68545">
                  <c:v>15346</c:v>
                </c:pt>
                <c:pt idx="68546">
                  <c:v>15112</c:v>
                </c:pt>
                <c:pt idx="68547">
                  <c:v>15452</c:v>
                </c:pt>
                <c:pt idx="68548">
                  <c:v>14686</c:v>
                </c:pt>
                <c:pt idx="68549">
                  <c:v>13534</c:v>
                </c:pt>
                <c:pt idx="68550">
                  <c:v>12772</c:v>
                </c:pt>
                <c:pt idx="68551">
                  <c:v>12179</c:v>
                </c:pt>
                <c:pt idx="68552">
                  <c:v>11715</c:v>
                </c:pt>
                <c:pt idx="68553">
                  <c:v>11674</c:v>
                </c:pt>
                <c:pt idx="68554">
                  <c:v>11615</c:v>
                </c:pt>
                <c:pt idx="68555">
                  <c:v>12221</c:v>
                </c:pt>
                <c:pt idx="68556">
                  <c:v>12898</c:v>
                </c:pt>
                <c:pt idx="68557">
                  <c:v>13629</c:v>
                </c:pt>
                <c:pt idx="68558">
                  <c:v>14325</c:v>
                </c:pt>
                <c:pt idx="68559">
                  <c:v>14777</c:v>
                </c:pt>
                <c:pt idx="68560">
                  <c:v>15068</c:v>
                </c:pt>
                <c:pt idx="68561">
                  <c:v>15216</c:v>
                </c:pt>
                <c:pt idx="68562">
                  <c:v>15522</c:v>
                </c:pt>
                <c:pt idx="68563">
                  <c:v>15573</c:v>
                </c:pt>
                <c:pt idx="68564">
                  <c:v>15688</c:v>
                </c:pt>
                <c:pt idx="68565">
                  <c:v>15427</c:v>
                </c:pt>
                <c:pt idx="68566">
                  <c:v>15297</c:v>
                </c:pt>
                <c:pt idx="68567">
                  <c:v>15164</c:v>
                </c:pt>
                <c:pt idx="68568">
                  <c:v>14908</c:v>
                </c:pt>
                <c:pt idx="68569">
                  <c:v>14733</c:v>
                </c:pt>
                <c:pt idx="68570">
                  <c:v>14665</c:v>
                </c:pt>
                <c:pt idx="68571">
                  <c:v>14984</c:v>
                </c:pt>
                <c:pt idx="68572">
                  <c:v>14274</c:v>
                </c:pt>
                <c:pt idx="68573">
                  <c:v>13312</c:v>
                </c:pt>
                <c:pt idx="68574">
                  <c:v>12010</c:v>
                </c:pt>
                <c:pt idx="68575">
                  <c:v>11657</c:v>
                </c:pt>
                <c:pt idx="68576">
                  <c:v>11369</c:v>
                </c:pt>
                <c:pt idx="68577">
                  <c:v>11277</c:v>
                </c:pt>
                <c:pt idx="68578">
                  <c:v>11405</c:v>
                </c:pt>
                <c:pt idx="68579">
                  <c:v>11971</c:v>
                </c:pt>
                <c:pt idx="68580">
                  <c:v>12697</c:v>
                </c:pt>
                <c:pt idx="68581">
                  <c:v>13658</c:v>
                </c:pt>
                <c:pt idx="68582">
                  <c:v>14472</c:v>
                </c:pt>
                <c:pt idx="68583">
                  <c:v>15048</c:v>
                </c:pt>
                <c:pt idx="68584">
                  <c:v>15595</c:v>
                </c:pt>
                <c:pt idx="68585">
                  <c:v>16071</c:v>
                </c:pt>
                <c:pt idx="68586">
                  <c:v>16400</c:v>
                </c:pt>
                <c:pt idx="68587">
                  <c:v>16570</c:v>
                </c:pt>
                <c:pt idx="68588">
                  <c:v>16711</c:v>
                </c:pt>
                <c:pt idx="68589">
                  <c:v>16528</c:v>
                </c:pt>
                <c:pt idx="68590">
                  <c:v>16661</c:v>
                </c:pt>
                <c:pt idx="68591">
                  <c:v>16507</c:v>
                </c:pt>
                <c:pt idx="68592">
                  <c:v>16226</c:v>
                </c:pt>
                <c:pt idx="68593">
                  <c:v>15734</c:v>
                </c:pt>
                <c:pt idx="68594">
                  <c:v>15569</c:v>
                </c:pt>
                <c:pt idx="68595">
                  <c:v>15680</c:v>
                </c:pt>
                <c:pt idx="68596">
                  <c:v>14930</c:v>
                </c:pt>
                <c:pt idx="68597">
                  <c:v>13762</c:v>
                </c:pt>
                <c:pt idx="68598">
                  <c:v>11348</c:v>
                </c:pt>
                <c:pt idx="68599">
                  <c:v>10757</c:v>
                </c:pt>
                <c:pt idx="68600">
                  <c:v>10678</c:v>
                </c:pt>
                <c:pt idx="68601">
                  <c:v>10487</c:v>
                </c:pt>
                <c:pt idx="68602">
                  <c:v>10448</c:v>
                </c:pt>
                <c:pt idx="68603">
                  <c:v>10466</c:v>
                </c:pt>
                <c:pt idx="68604">
                  <c:v>10459</c:v>
                </c:pt>
                <c:pt idx="68605">
                  <c:v>10862</c:v>
                </c:pt>
                <c:pt idx="68606">
                  <c:v>11585</c:v>
                </c:pt>
                <c:pt idx="68607">
                  <c:v>12144</c:v>
                </c:pt>
                <c:pt idx="68608">
                  <c:v>12521</c:v>
                </c:pt>
                <c:pt idx="68609">
                  <c:v>12888</c:v>
                </c:pt>
                <c:pt idx="68610">
                  <c:v>13214</c:v>
                </c:pt>
                <c:pt idx="68611">
                  <c:v>13301</c:v>
                </c:pt>
                <c:pt idx="68612">
                  <c:v>13467</c:v>
                </c:pt>
                <c:pt idx="68613">
                  <c:v>13686</c:v>
                </c:pt>
                <c:pt idx="68614">
                  <c:v>13938</c:v>
                </c:pt>
                <c:pt idx="68615">
                  <c:v>14217</c:v>
                </c:pt>
                <c:pt idx="68616">
                  <c:v>14184</c:v>
                </c:pt>
                <c:pt idx="68617">
                  <c:v>14114</c:v>
                </c:pt>
                <c:pt idx="68618">
                  <c:v>13968</c:v>
                </c:pt>
                <c:pt idx="68619">
                  <c:v>14333</c:v>
                </c:pt>
                <c:pt idx="68620">
                  <c:v>13758</c:v>
                </c:pt>
                <c:pt idx="68621">
                  <c:v>12801</c:v>
                </c:pt>
                <c:pt idx="68622">
                  <c:v>11738</c:v>
                </c:pt>
                <c:pt idx="68623">
                  <c:v>11261</c:v>
                </c:pt>
                <c:pt idx="68624">
                  <c:v>10951</c:v>
                </c:pt>
                <c:pt idx="68625">
                  <c:v>10836</c:v>
                </c:pt>
                <c:pt idx="68626">
                  <c:v>10685</c:v>
                </c:pt>
                <c:pt idx="68627">
                  <c:v>10885</c:v>
                </c:pt>
                <c:pt idx="68628">
                  <c:v>10982</c:v>
                </c:pt>
                <c:pt idx="68629">
                  <c:v>11504</c:v>
                </c:pt>
                <c:pt idx="68630">
                  <c:v>12188</c:v>
                </c:pt>
                <c:pt idx="68631">
                  <c:v>12664</c:v>
                </c:pt>
                <c:pt idx="68632">
                  <c:v>13050</c:v>
                </c:pt>
                <c:pt idx="68633">
                  <c:v>13115</c:v>
                </c:pt>
                <c:pt idx="68634">
                  <c:v>13232</c:v>
                </c:pt>
                <c:pt idx="68635">
                  <c:v>13124</c:v>
                </c:pt>
                <c:pt idx="68636">
                  <c:v>13182</c:v>
                </c:pt>
                <c:pt idx="68637">
                  <c:v>13176</c:v>
                </c:pt>
                <c:pt idx="68638">
                  <c:v>13164</c:v>
                </c:pt>
                <c:pt idx="68639">
                  <c:v>13194</c:v>
                </c:pt>
                <c:pt idx="68640">
                  <c:v>13084</c:v>
                </c:pt>
                <c:pt idx="68641">
                  <c:v>12937</c:v>
                </c:pt>
                <c:pt idx="68642">
                  <c:v>12956</c:v>
                </c:pt>
                <c:pt idx="68643">
                  <c:v>13243</c:v>
                </c:pt>
                <c:pt idx="68644">
                  <c:v>12744</c:v>
                </c:pt>
                <c:pt idx="68645">
                  <c:v>11982</c:v>
                </c:pt>
                <c:pt idx="68646">
                  <c:v>13235</c:v>
                </c:pt>
                <c:pt idx="68647">
                  <c:v>12631</c:v>
                </c:pt>
                <c:pt idx="68648">
                  <c:v>12221</c:v>
                </c:pt>
                <c:pt idx="68649">
                  <c:v>12051</c:v>
                </c:pt>
                <c:pt idx="68650">
                  <c:v>12034</c:v>
                </c:pt>
                <c:pt idx="68651">
                  <c:v>12598</c:v>
                </c:pt>
                <c:pt idx="68652">
                  <c:v>13455</c:v>
                </c:pt>
                <c:pt idx="68653">
                  <c:v>14259</c:v>
                </c:pt>
                <c:pt idx="68654">
                  <c:v>14705</c:v>
                </c:pt>
                <c:pt idx="68655">
                  <c:v>15016</c:v>
                </c:pt>
                <c:pt idx="68656">
                  <c:v>15284</c:v>
                </c:pt>
                <c:pt idx="68657">
                  <c:v>15531</c:v>
                </c:pt>
                <c:pt idx="68658">
                  <c:v>15607</c:v>
                </c:pt>
                <c:pt idx="68659">
                  <c:v>15530</c:v>
                </c:pt>
                <c:pt idx="68660">
                  <c:v>15355</c:v>
                </c:pt>
                <c:pt idx="68661">
                  <c:v>14965</c:v>
                </c:pt>
                <c:pt idx="68662">
                  <c:v>14791</c:v>
                </c:pt>
                <c:pt idx="68663">
                  <c:v>14539</c:v>
                </c:pt>
                <c:pt idx="68664">
                  <c:v>14155</c:v>
                </c:pt>
                <c:pt idx="68665">
                  <c:v>13948</c:v>
                </c:pt>
                <c:pt idx="68666">
                  <c:v>13846</c:v>
                </c:pt>
                <c:pt idx="68667">
                  <c:v>14070</c:v>
                </c:pt>
                <c:pt idx="68668">
                  <c:v>13420</c:v>
                </c:pt>
                <c:pt idx="68669">
                  <c:v>12527</c:v>
                </c:pt>
                <c:pt idx="68670">
                  <c:v>13193</c:v>
                </c:pt>
                <c:pt idx="68671">
                  <c:v>12478</c:v>
                </c:pt>
                <c:pt idx="68672">
                  <c:v>11982</c:v>
                </c:pt>
                <c:pt idx="68673">
                  <c:v>11946</c:v>
                </c:pt>
                <c:pt idx="68674">
                  <c:v>11914</c:v>
                </c:pt>
                <c:pt idx="68675">
                  <c:v>12480</c:v>
                </c:pt>
                <c:pt idx="68676">
                  <c:v>13192</c:v>
                </c:pt>
                <c:pt idx="68677">
                  <c:v>14082</c:v>
                </c:pt>
                <c:pt idx="68678">
                  <c:v>14546</c:v>
                </c:pt>
                <c:pt idx="68679">
                  <c:v>15293</c:v>
                </c:pt>
                <c:pt idx="68680">
                  <c:v>15822</c:v>
                </c:pt>
                <c:pt idx="68681">
                  <c:v>16271</c:v>
                </c:pt>
                <c:pt idx="68682">
                  <c:v>16662</c:v>
                </c:pt>
                <c:pt idx="68683">
                  <c:v>17152</c:v>
                </c:pt>
                <c:pt idx="68684">
                  <c:v>17519</c:v>
                </c:pt>
                <c:pt idx="68685">
                  <c:v>17641</c:v>
                </c:pt>
                <c:pt idx="68686">
                  <c:v>17720</c:v>
                </c:pt>
                <c:pt idx="68687">
                  <c:v>17730</c:v>
                </c:pt>
                <c:pt idx="68688">
                  <c:v>17327</c:v>
                </c:pt>
                <c:pt idx="68689">
                  <c:v>16834</c:v>
                </c:pt>
                <c:pt idx="68690">
                  <c:v>16572</c:v>
                </c:pt>
                <c:pt idx="68691">
                  <c:v>16499</c:v>
                </c:pt>
                <c:pt idx="68692">
                  <c:v>15534</c:v>
                </c:pt>
                <c:pt idx="68693">
                  <c:v>14155</c:v>
                </c:pt>
                <c:pt idx="68694">
                  <c:v>13979</c:v>
                </c:pt>
                <c:pt idx="68695">
                  <c:v>13222</c:v>
                </c:pt>
                <c:pt idx="68696">
                  <c:v>12682</c:v>
                </c:pt>
                <c:pt idx="68697">
                  <c:v>12520</c:v>
                </c:pt>
                <c:pt idx="68698">
                  <c:v>12578</c:v>
                </c:pt>
                <c:pt idx="68699">
                  <c:v>12946</c:v>
                </c:pt>
                <c:pt idx="68700">
                  <c:v>13878</c:v>
                </c:pt>
                <c:pt idx="68701">
                  <c:v>14802</c:v>
                </c:pt>
                <c:pt idx="68702">
                  <c:v>15535</c:v>
                </c:pt>
                <c:pt idx="68703">
                  <c:v>16179</c:v>
                </c:pt>
                <c:pt idx="68704">
                  <c:v>16973</c:v>
                </c:pt>
                <c:pt idx="68705">
                  <c:v>17563</c:v>
                </c:pt>
                <c:pt idx="68706">
                  <c:v>18068</c:v>
                </c:pt>
                <c:pt idx="68707">
                  <c:v>18526</c:v>
                </c:pt>
                <c:pt idx="68708">
                  <c:v>18821</c:v>
                </c:pt>
                <c:pt idx="68709">
                  <c:v>18833</c:v>
                </c:pt>
                <c:pt idx="68710">
                  <c:v>18885</c:v>
                </c:pt>
                <c:pt idx="68711">
                  <c:v>18722</c:v>
                </c:pt>
                <c:pt idx="68712">
                  <c:v>18260</c:v>
                </c:pt>
                <c:pt idx="68713">
                  <c:v>17450</c:v>
                </c:pt>
                <c:pt idx="68714">
                  <c:v>17020</c:v>
                </c:pt>
                <c:pt idx="68715">
                  <c:v>16723</c:v>
                </c:pt>
                <c:pt idx="68716">
                  <c:v>15745</c:v>
                </c:pt>
                <c:pt idx="68717">
                  <c:v>14320</c:v>
                </c:pt>
                <c:pt idx="68718">
                  <c:v>14977</c:v>
                </c:pt>
                <c:pt idx="68719">
                  <c:v>14108</c:v>
                </c:pt>
                <c:pt idx="68720">
                  <c:v>13765</c:v>
                </c:pt>
                <c:pt idx="68721">
                  <c:v>13417</c:v>
                </c:pt>
                <c:pt idx="68722">
                  <c:v>13454</c:v>
                </c:pt>
                <c:pt idx="68723">
                  <c:v>13878</c:v>
                </c:pt>
                <c:pt idx="68724">
                  <c:v>14851</c:v>
                </c:pt>
                <c:pt idx="68725">
                  <c:v>16044</c:v>
                </c:pt>
                <c:pt idx="68726">
                  <c:v>16964</c:v>
                </c:pt>
                <c:pt idx="68727">
                  <c:v>17580</c:v>
                </c:pt>
                <c:pt idx="68728">
                  <c:v>18133</c:v>
                </c:pt>
                <c:pt idx="68729">
                  <c:v>18663</c:v>
                </c:pt>
                <c:pt idx="68730">
                  <c:v>18987</c:v>
                </c:pt>
                <c:pt idx="68731">
                  <c:v>19383</c:v>
                </c:pt>
                <c:pt idx="68732">
                  <c:v>19461</c:v>
                </c:pt>
                <c:pt idx="68733">
                  <c:v>19687</c:v>
                </c:pt>
                <c:pt idx="68734">
                  <c:v>19670</c:v>
                </c:pt>
                <c:pt idx="68735">
                  <c:v>19222</c:v>
                </c:pt>
                <c:pt idx="68736">
                  <c:v>18865</c:v>
                </c:pt>
                <c:pt idx="68737">
                  <c:v>18249</c:v>
                </c:pt>
                <c:pt idx="68738">
                  <c:v>17868</c:v>
                </c:pt>
                <c:pt idx="68739">
                  <c:v>17681</c:v>
                </c:pt>
                <c:pt idx="68740">
                  <c:v>16424</c:v>
                </c:pt>
                <c:pt idx="68741">
                  <c:v>14996</c:v>
                </c:pt>
                <c:pt idx="68742">
                  <c:v>14213</c:v>
                </c:pt>
                <c:pt idx="68743">
                  <c:v>13347</c:v>
                </c:pt>
                <c:pt idx="68744">
                  <c:v>12695</c:v>
                </c:pt>
                <c:pt idx="68745">
                  <c:v>12300</c:v>
                </c:pt>
                <c:pt idx="68746">
                  <c:v>12131</c:v>
                </c:pt>
                <c:pt idx="68747">
                  <c:v>12158</c:v>
                </c:pt>
                <c:pt idx="68748">
                  <c:v>12082</c:v>
                </c:pt>
                <c:pt idx="68749">
                  <c:v>12635</c:v>
                </c:pt>
                <c:pt idx="68750">
                  <c:v>13805</c:v>
                </c:pt>
                <c:pt idx="68751">
                  <c:v>15197</c:v>
                </c:pt>
                <c:pt idx="68752">
                  <c:v>16596</c:v>
                </c:pt>
                <c:pt idx="68753">
                  <c:v>17740</c:v>
                </c:pt>
                <c:pt idx="68754">
                  <c:v>18455</c:v>
                </c:pt>
                <c:pt idx="68755">
                  <c:v>18970</c:v>
                </c:pt>
                <c:pt idx="68756">
                  <c:v>19321</c:v>
                </c:pt>
                <c:pt idx="68757">
                  <c:v>19558</c:v>
                </c:pt>
                <c:pt idx="68758">
                  <c:v>19790</c:v>
                </c:pt>
                <c:pt idx="68759">
                  <c:v>19764</c:v>
                </c:pt>
                <c:pt idx="68760">
                  <c:v>19479</c:v>
                </c:pt>
                <c:pt idx="68761">
                  <c:v>19067</c:v>
                </c:pt>
                <c:pt idx="68762">
                  <c:v>18708</c:v>
                </c:pt>
                <c:pt idx="68763">
                  <c:v>18456</c:v>
                </c:pt>
                <c:pt idx="68764">
                  <c:v>17355</c:v>
                </c:pt>
                <c:pt idx="68765">
                  <c:v>16093</c:v>
                </c:pt>
                <c:pt idx="68766">
                  <c:v>13901</c:v>
                </c:pt>
                <c:pt idx="68767">
                  <c:v>13032</c:v>
                </c:pt>
                <c:pt idx="68768">
                  <c:v>12394</c:v>
                </c:pt>
                <c:pt idx="68769">
                  <c:v>12010</c:v>
                </c:pt>
                <c:pt idx="68770">
                  <c:v>11803</c:v>
                </c:pt>
                <c:pt idx="68771">
                  <c:v>11769</c:v>
                </c:pt>
                <c:pt idx="68772">
                  <c:v>11578</c:v>
                </c:pt>
                <c:pt idx="68773">
                  <c:v>12106</c:v>
                </c:pt>
                <c:pt idx="68774">
                  <c:v>13370</c:v>
                </c:pt>
                <c:pt idx="68775">
                  <c:v>14644</c:v>
                </c:pt>
                <c:pt idx="68776">
                  <c:v>15889</c:v>
                </c:pt>
                <c:pt idx="68777">
                  <c:v>16919</c:v>
                </c:pt>
                <c:pt idx="68778">
                  <c:v>17751</c:v>
                </c:pt>
                <c:pt idx="68779">
                  <c:v>18306</c:v>
                </c:pt>
                <c:pt idx="68780">
                  <c:v>18663</c:v>
                </c:pt>
                <c:pt idx="68781">
                  <c:v>18966</c:v>
                </c:pt>
                <c:pt idx="68782">
                  <c:v>19297</c:v>
                </c:pt>
                <c:pt idx="68783">
                  <c:v>19300</c:v>
                </c:pt>
                <c:pt idx="68784">
                  <c:v>19019</c:v>
                </c:pt>
                <c:pt idx="68785">
                  <c:v>18385</c:v>
                </c:pt>
                <c:pt idx="68786">
                  <c:v>17806</c:v>
                </c:pt>
                <c:pt idx="68787">
                  <c:v>17568</c:v>
                </c:pt>
                <c:pt idx="68788">
                  <c:v>16706</c:v>
                </c:pt>
                <c:pt idx="68789">
                  <c:v>15404</c:v>
                </c:pt>
                <c:pt idx="68790">
                  <c:v>14017</c:v>
                </c:pt>
                <c:pt idx="68791">
                  <c:v>13173</c:v>
                </c:pt>
                <c:pt idx="68792">
                  <c:v>12571</c:v>
                </c:pt>
                <c:pt idx="68793">
                  <c:v>12224</c:v>
                </c:pt>
                <c:pt idx="68794">
                  <c:v>11987</c:v>
                </c:pt>
                <c:pt idx="68795">
                  <c:v>11999</c:v>
                </c:pt>
                <c:pt idx="68796">
                  <c:v>11991</c:v>
                </c:pt>
                <c:pt idx="68797">
                  <c:v>12455</c:v>
                </c:pt>
                <c:pt idx="68798">
                  <c:v>13600</c:v>
                </c:pt>
                <c:pt idx="68799">
                  <c:v>14586</c:v>
                </c:pt>
                <c:pt idx="68800">
                  <c:v>15610</c:v>
                </c:pt>
                <c:pt idx="68801">
                  <c:v>16614</c:v>
                </c:pt>
                <c:pt idx="68802">
                  <c:v>17245</c:v>
                </c:pt>
                <c:pt idx="68803">
                  <c:v>17783</c:v>
                </c:pt>
                <c:pt idx="68804">
                  <c:v>18093</c:v>
                </c:pt>
                <c:pt idx="68805">
                  <c:v>18492</c:v>
                </c:pt>
                <c:pt idx="68806">
                  <c:v>18835</c:v>
                </c:pt>
                <c:pt idx="68807">
                  <c:v>18886</c:v>
                </c:pt>
                <c:pt idx="68808">
                  <c:v>18707</c:v>
                </c:pt>
                <c:pt idx="68809">
                  <c:v>18096</c:v>
                </c:pt>
                <c:pt idx="68810">
                  <c:v>17477</c:v>
                </c:pt>
                <c:pt idx="68811">
                  <c:v>17243</c:v>
                </c:pt>
                <c:pt idx="68812">
                  <c:v>16358</c:v>
                </c:pt>
                <c:pt idx="68813">
                  <c:v>14937</c:v>
                </c:pt>
                <c:pt idx="68814">
                  <c:v>13919</c:v>
                </c:pt>
                <c:pt idx="68815">
                  <c:v>13123</c:v>
                </c:pt>
                <c:pt idx="68816">
                  <c:v>12615</c:v>
                </c:pt>
                <c:pt idx="68817">
                  <c:v>12418</c:v>
                </c:pt>
                <c:pt idx="68818">
                  <c:v>12488</c:v>
                </c:pt>
                <c:pt idx="68819">
                  <c:v>13052</c:v>
                </c:pt>
                <c:pt idx="68820">
                  <c:v>13805</c:v>
                </c:pt>
                <c:pt idx="68821">
                  <c:v>14644</c:v>
                </c:pt>
                <c:pt idx="68822">
                  <c:v>15457</c:v>
                </c:pt>
                <c:pt idx="68823">
                  <c:v>16215</c:v>
                </c:pt>
                <c:pt idx="68824">
                  <c:v>16994</c:v>
                </c:pt>
                <c:pt idx="68825">
                  <c:v>17832</c:v>
                </c:pt>
                <c:pt idx="68826">
                  <c:v>18509</c:v>
                </c:pt>
                <c:pt idx="68827">
                  <c:v>19060</c:v>
                </c:pt>
                <c:pt idx="68828">
                  <c:v>19434</c:v>
                </c:pt>
                <c:pt idx="68829">
                  <c:v>19605</c:v>
                </c:pt>
                <c:pt idx="68830">
                  <c:v>19685</c:v>
                </c:pt>
                <c:pt idx="68831">
                  <c:v>19563</c:v>
                </c:pt>
                <c:pt idx="68832">
                  <c:v>19219</c:v>
                </c:pt>
                <c:pt idx="68833">
                  <c:v>18581</c:v>
                </c:pt>
                <c:pt idx="68834">
                  <c:v>18061</c:v>
                </c:pt>
                <c:pt idx="68835">
                  <c:v>18001</c:v>
                </c:pt>
                <c:pt idx="68836">
                  <c:v>16699</c:v>
                </c:pt>
                <c:pt idx="68837">
                  <c:v>15266</c:v>
                </c:pt>
                <c:pt idx="68838">
                  <c:v>13300</c:v>
                </c:pt>
                <c:pt idx="68839">
                  <c:v>12643</c:v>
                </c:pt>
                <c:pt idx="68840">
                  <c:v>12323</c:v>
                </c:pt>
                <c:pt idx="68841">
                  <c:v>12113</c:v>
                </c:pt>
                <c:pt idx="68842">
                  <c:v>12101</c:v>
                </c:pt>
                <c:pt idx="68843">
                  <c:v>12673</c:v>
                </c:pt>
                <c:pt idx="68844">
                  <c:v>13676</c:v>
                </c:pt>
                <c:pt idx="68845">
                  <c:v>14572</c:v>
                </c:pt>
                <c:pt idx="68846">
                  <c:v>15148</c:v>
                </c:pt>
                <c:pt idx="68847">
                  <c:v>15719</c:v>
                </c:pt>
                <c:pt idx="68848">
                  <c:v>16390</c:v>
                </c:pt>
                <c:pt idx="68849">
                  <c:v>16918</c:v>
                </c:pt>
                <c:pt idx="68850">
                  <c:v>17520</c:v>
                </c:pt>
                <c:pt idx="68851">
                  <c:v>17948</c:v>
                </c:pt>
                <c:pt idx="68852">
                  <c:v>18157</c:v>
                </c:pt>
                <c:pt idx="68853">
                  <c:v>18392</c:v>
                </c:pt>
                <c:pt idx="68854">
                  <c:v>18622</c:v>
                </c:pt>
                <c:pt idx="68855">
                  <c:v>18609</c:v>
                </c:pt>
                <c:pt idx="68856">
                  <c:v>18292</c:v>
                </c:pt>
                <c:pt idx="68857">
                  <c:v>18003</c:v>
                </c:pt>
                <c:pt idx="68858">
                  <c:v>17665</c:v>
                </c:pt>
                <c:pt idx="68859">
                  <c:v>17818</c:v>
                </c:pt>
                <c:pt idx="68860">
                  <c:v>16679</c:v>
                </c:pt>
                <c:pt idx="68861">
                  <c:v>15217</c:v>
                </c:pt>
                <c:pt idx="68862">
                  <c:v>12825</c:v>
                </c:pt>
                <c:pt idx="68863">
                  <c:v>12204</c:v>
                </c:pt>
                <c:pt idx="68864">
                  <c:v>11915</c:v>
                </c:pt>
                <c:pt idx="68865">
                  <c:v>11669</c:v>
                </c:pt>
                <c:pt idx="68866">
                  <c:v>11876</c:v>
                </c:pt>
                <c:pt idx="68867">
                  <c:v>12437</c:v>
                </c:pt>
                <c:pt idx="68868">
                  <c:v>13316</c:v>
                </c:pt>
                <c:pt idx="68869">
                  <c:v>13992</c:v>
                </c:pt>
                <c:pt idx="68870">
                  <c:v>14453</c:v>
                </c:pt>
                <c:pt idx="68871">
                  <c:v>14831</c:v>
                </c:pt>
                <c:pt idx="68872">
                  <c:v>15354</c:v>
                </c:pt>
                <c:pt idx="68873">
                  <c:v>15664</c:v>
                </c:pt>
                <c:pt idx="68874">
                  <c:v>16065</c:v>
                </c:pt>
                <c:pt idx="68875">
                  <c:v>16314</c:v>
                </c:pt>
                <c:pt idx="68876">
                  <c:v>16627</c:v>
                </c:pt>
                <c:pt idx="68877">
                  <c:v>16871</c:v>
                </c:pt>
                <c:pt idx="68878">
                  <c:v>17116</c:v>
                </c:pt>
                <c:pt idx="68879">
                  <c:v>17157</c:v>
                </c:pt>
                <c:pt idx="68880">
                  <c:v>16997</c:v>
                </c:pt>
                <c:pt idx="68881">
                  <c:v>16615</c:v>
                </c:pt>
                <c:pt idx="68882">
                  <c:v>16439</c:v>
                </c:pt>
                <c:pt idx="68883">
                  <c:v>16552</c:v>
                </c:pt>
                <c:pt idx="68884">
                  <c:v>15583</c:v>
                </c:pt>
                <c:pt idx="68885">
                  <c:v>14294</c:v>
                </c:pt>
                <c:pt idx="68886">
                  <c:v>13180</c:v>
                </c:pt>
                <c:pt idx="68887">
                  <c:v>12684</c:v>
                </c:pt>
                <c:pt idx="68888">
                  <c:v>12213</c:v>
                </c:pt>
                <c:pt idx="68889">
                  <c:v>11971</c:v>
                </c:pt>
                <c:pt idx="68890">
                  <c:v>12059</c:v>
                </c:pt>
                <c:pt idx="68891">
                  <c:v>12596</c:v>
                </c:pt>
                <c:pt idx="68892">
                  <c:v>13628</c:v>
                </c:pt>
                <c:pt idx="68893">
                  <c:v>14414</c:v>
                </c:pt>
                <c:pt idx="68894">
                  <c:v>14759</c:v>
                </c:pt>
                <c:pt idx="68895">
                  <c:v>15087</c:v>
                </c:pt>
                <c:pt idx="68896">
                  <c:v>15550</c:v>
                </c:pt>
                <c:pt idx="68897">
                  <c:v>15701</c:v>
                </c:pt>
                <c:pt idx="68898">
                  <c:v>15887</c:v>
                </c:pt>
                <c:pt idx="68899">
                  <c:v>16075</c:v>
                </c:pt>
                <c:pt idx="68900">
                  <c:v>15962</c:v>
                </c:pt>
                <c:pt idx="68901">
                  <c:v>16092</c:v>
                </c:pt>
                <c:pt idx="68902">
                  <c:v>16008</c:v>
                </c:pt>
                <c:pt idx="68903">
                  <c:v>15968</c:v>
                </c:pt>
                <c:pt idx="68904">
                  <c:v>15749</c:v>
                </c:pt>
                <c:pt idx="68905">
                  <c:v>15626</c:v>
                </c:pt>
                <c:pt idx="68906">
                  <c:v>15648</c:v>
                </c:pt>
                <c:pt idx="68907">
                  <c:v>15823</c:v>
                </c:pt>
                <c:pt idx="68908">
                  <c:v>14883</c:v>
                </c:pt>
                <c:pt idx="68909">
                  <c:v>13732</c:v>
                </c:pt>
                <c:pt idx="68910">
                  <c:v>13014</c:v>
                </c:pt>
                <c:pt idx="68911">
                  <c:v>12322</c:v>
                </c:pt>
                <c:pt idx="68912">
                  <c:v>11842</c:v>
                </c:pt>
                <c:pt idx="68913">
                  <c:v>11709</c:v>
                </c:pt>
                <c:pt idx="68914">
                  <c:v>11807</c:v>
                </c:pt>
                <c:pt idx="68915">
                  <c:v>12518</c:v>
                </c:pt>
                <c:pt idx="68916">
                  <c:v>13485</c:v>
                </c:pt>
                <c:pt idx="68917">
                  <c:v>14453</c:v>
                </c:pt>
                <c:pt idx="68918">
                  <c:v>15216</c:v>
                </c:pt>
                <c:pt idx="68919">
                  <c:v>15659</c:v>
                </c:pt>
                <c:pt idx="68920">
                  <c:v>16257</c:v>
                </c:pt>
                <c:pt idx="68921">
                  <c:v>16894</c:v>
                </c:pt>
                <c:pt idx="68922">
                  <c:v>17362</c:v>
                </c:pt>
                <c:pt idx="68923">
                  <c:v>17979</c:v>
                </c:pt>
                <c:pt idx="68924">
                  <c:v>18167</c:v>
                </c:pt>
                <c:pt idx="68925">
                  <c:v>18310</c:v>
                </c:pt>
                <c:pt idx="68926">
                  <c:v>18333</c:v>
                </c:pt>
                <c:pt idx="68927">
                  <c:v>17931</c:v>
                </c:pt>
                <c:pt idx="68928">
                  <c:v>17461</c:v>
                </c:pt>
                <c:pt idx="68929">
                  <c:v>17035</c:v>
                </c:pt>
                <c:pt idx="68930">
                  <c:v>16729</c:v>
                </c:pt>
                <c:pt idx="68931">
                  <c:v>16690</c:v>
                </c:pt>
                <c:pt idx="68932">
                  <c:v>15587</c:v>
                </c:pt>
                <c:pt idx="68933">
                  <c:v>14217</c:v>
                </c:pt>
                <c:pt idx="68934">
                  <c:v>12279</c:v>
                </c:pt>
                <c:pt idx="68935">
                  <c:v>11634</c:v>
                </c:pt>
                <c:pt idx="68936">
                  <c:v>11161</c:v>
                </c:pt>
                <c:pt idx="68937">
                  <c:v>10899</c:v>
                </c:pt>
                <c:pt idx="68938">
                  <c:v>10713</c:v>
                </c:pt>
                <c:pt idx="68939">
                  <c:v>10832</c:v>
                </c:pt>
                <c:pt idx="68940">
                  <c:v>10719</c:v>
                </c:pt>
                <c:pt idx="68941">
                  <c:v>11128</c:v>
                </c:pt>
                <c:pt idx="68942">
                  <c:v>11994</c:v>
                </c:pt>
                <c:pt idx="68943">
                  <c:v>12936</c:v>
                </c:pt>
                <c:pt idx="68944">
                  <c:v>13560</c:v>
                </c:pt>
                <c:pt idx="68945">
                  <c:v>14184</c:v>
                </c:pt>
                <c:pt idx="68946">
                  <c:v>14872</c:v>
                </c:pt>
                <c:pt idx="68947">
                  <c:v>15434</c:v>
                </c:pt>
                <c:pt idx="68948">
                  <c:v>15975</c:v>
                </c:pt>
                <c:pt idx="68949">
                  <c:v>16456</c:v>
                </c:pt>
                <c:pt idx="68950">
                  <c:v>16763</c:v>
                </c:pt>
                <c:pt idx="68951">
                  <c:v>16944</c:v>
                </c:pt>
                <c:pt idx="68952">
                  <c:v>16834</c:v>
                </c:pt>
                <c:pt idx="68953">
                  <c:v>16466</c:v>
                </c:pt>
                <c:pt idx="68954">
                  <c:v>16269</c:v>
                </c:pt>
                <c:pt idx="68955">
                  <c:v>16201</c:v>
                </c:pt>
                <c:pt idx="68956">
                  <c:v>15280</c:v>
                </c:pt>
                <c:pt idx="68957">
                  <c:v>14000</c:v>
                </c:pt>
                <c:pt idx="68958">
                  <c:v>12242</c:v>
                </c:pt>
                <c:pt idx="68959">
                  <c:v>11633</c:v>
                </c:pt>
                <c:pt idx="68960">
                  <c:v>11212</c:v>
                </c:pt>
                <c:pt idx="68961">
                  <c:v>10986</c:v>
                </c:pt>
                <c:pt idx="68962">
                  <c:v>10966</c:v>
                </c:pt>
                <c:pt idx="68963">
                  <c:v>11205</c:v>
                </c:pt>
                <c:pt idx="68964">
                  <c:v>11280</c:v>
                </c:pt>
                <c:pt idx="68965">
                  <c:v>11776</c:v>
                </c:pt>
                <c:pt idx="68966">
                  <c:v>12530</c:v>
                </c:pt>
                <c:pt idx="68967">
                  <c:v>13313</c:v>
                </c:pt>
                <c:pt idx="68968">
                  <c:v>13886</c:v>
                </c:pt>
                <c:pt idx="68969">
                  <c:v>14239</c:v>
                </c:pt>
                <c:pt idx="68970">
                  <c:v>14681</c:v>
                </c:pt>
                <c:pt idx="68971">
                  <c:v>15033</c:v>
                </c:pt>
                <c:pt idx="68972">
                  <c:v>15413</c:v>
                </c:pt>
                <c:pt idx="68973">
                  <c:v>15766</c:v>
                </c:pt>
                <c:pt idx="68974">
                  <c:v>16182</c:v>
                </c:pt>
                <c:pt idx="68975">
                  <c:v>16294</c:v>
                </c:pt>
                <c:pt idx="68976">
                  <c:v>16145</c:v>
                </c:pt>
                <c:pt idx="68977">
                  <c:v>15746</c:v>
                </c:pt>
                <c:pt idx="68978">
                  <c:v>15357</c:v>
                </c:pt>
                <c:pt idx="68979">
                  <c:v>15309</c:v>
                </c:pt>
                <c:pt idx="68980">
                  <c:v>14429</c:v>
                </c:pt>
                <c:pt idx="68981">
                  <c:v>13197</c:v>
                </c:pt>
                <c:pt idx="68982">
                  <c:v>12231</c:v>
                </c:pt>
                <c:pt idx="68983">
                  <c:v>11623</c:v>
                </c:pt>
                <c:pt idx="68984">
                  <c:v>11466</c:v>
                </c:pt>
                <c:pt idx="68985">
                  <c:v>11407</c:v>
                </c:pt>
                <c:pt idx="68986">
                  <c:v>11370</c:v>
                </c:pt>
                <c:pt idx="68987">
                  <c:v>12066</c:v>
                </c:pt>
                <c:pt idx="68988">
                  <c:v>13160</c:v>
                </c:pt>
                <c:pt idx="68989">
                  <c:v>13783</c:v>
                </c:pt>
                <c:pt idx="68990">
                  <c:v>14271</c:v>
                </c:pt>
                <c:pt idx="68991">
                  <c:v>14477</c:v>
                </c:pt>
                <c:pt idx="68992">
                  <c:v>14888</c:v>
                </c:pt>
                <c:pt idx="68993">
                  <c:v>15127</c:v>
                </c:pt>
                <c:pt idx="68994">
                  <c:v>15341</c:v>
                </c:pt>
                <c:pt idx="68995">
                  <c:v>15640</c:v>
                </c:pt>
                <c:pt idx="68996">
                  <c:v>15730</c:v>
                </c:pt>
                <c:pt idx="68997">
                  <c:v>15983</c:v>
                </c:pt>
                <c:pt idx="68998">
                  <c:v>16143</c:v>
                </c:pt>
                <c:pt idx="68999">
                  <c:v>16144</c:v>
                </c:pt>
                <c:pt idx="69000">
                  <c:v>15928</c:v>
                </c:pt>
                <c:pt idx="69001">
                  <c:v>15391</c:v>
                </c:pt>
                <c:pt idx="69002">
                  <c:v>15227</c:v>
                </c:pt>
                <c:pt idx="69003">
                  <c:v>15334</c:v>
                </c:pt>
                <c:pt idx="69004">
                  <c:v>14429</c:v>
                </c:pt>
                <c:pt idx="69005">
                  <c:v>13208</c:v>
                </c:pt>
                <c:pt idx="69006">
                  <c:v>12359</c:v>
                </c:pt>
                <c:pt idx="69007">
                  <c:v>11858</c:v>
                </c:pt>
                <c:pt idx="69008">
                  <c:v>11438</c:v>
                </c:pt>
                <c:pt idx="69009">
                  <c:v>11394</c:v>
                </c:pt>
                <c:pt idx="69010">
                  <c:v>11619</c:v>
                </c:pt>
                <c:pt idx="69011">
                  <c:v>12143</c:v>
                </c:pt>
                <c:pt idx="69012">
                  <c:v>13364</c:v>
                </c:pt>
                <c:pt idx="69013">
                  <c:v>14130</c:v>
                </c:pt>
                <c:pt idx="69014">
                  <c:v>14323</c:v>
                </c:pt>
                <c:pt idx="69015">
                  <c:v>14765</c:v>
                </c:pt>
                <c:pt idx="69016">
                  <c:v>14998</c:v>
                </c:pt>
                <c:pt idx="69017">
                  <c:v>15105</c:v>
                </c:pt>
                <c:pt idx="69018">
                  <c:v>15292</c:v>
                </c:pt>
                <c:pt idx="69019">
                  <c:v>15465</c:v>
                </c:pt>
                <c:pt idx="69020">
                  <c:v>15491</c:v>
                </c:pt>
                <c:pt idx="69021">
                  <c:v>15659</c:v>
                </c:pt>
                <c:pt idx="69022">
                  <c:v>15728</c:v>
                </c:pt>
                <c:pt idx="69023">
                  <c:v>15523</c:v>
                </c:pt>
                <c:pt idx="69024">
                  <c:v>15352</c:v>
                </c:pt>
                <c:pt idx="69025">
                  <c:v>15090</c:v>
                </c:pt>
                <c:pt idx="69026">
                  <c:v>15058</c:v>
                </c:pt>
                <c:pt idx="69027">
                  <c:v>15194</c:v>
                </c:pt>
                <c:pt idx="69028">
                  <c:v>14361</c:v>
                </c:pt>
                <c:pt idx="69029">
                  <c:v>13175</c:v>
                </c:pt>
                <c:pt idx="69030">
                  <c:v>12820</c:v>
                </c:pt>
                <c:pt idx="69031">
                  <c:v>12265</c:v>
                </c:pt>
                <c:pt idx="69032">
                  <c:v>11796</c:v>
                </c:pt>
                <c:pt idx="69033">
                  <c:v>11592</c:v>
                </c:pt>
                <c:pt idx="69034">
                  <c:v>11688</c:v>
                </c:pt>
                <c:pt idx="69035">
                  <c:v>12394</c:v>
                </c:pt>
                <c:pt idx="69036">
                  <c:v>13600</c:v>
                </c:pt>
                <c:pt idx="69037">
                  <c:v>14142</c:v>
                </c:pt>
                <c:pt idx="69038">
                  <c:v>14825</c:v>
                </c:pt>
                <c:pt idx="69039">
                  <c:v>15108</c:v>
                </c:pt>
                <c:pt idx="69040">
                  <c:v>15456</c:v>
                </c:pt>
                <c:pt idx="69041">
                  <c:v>15845</c:v>
                </c:pt>
                <c:pt idx="69042">
                  <c:v>16041</c:v>
                </c:pt>
                <c:pt idx="69043">
                  <c:v>16443</c:v>
                </c:pt>
                <c:pt idx="69044">
                  <c:v>16563</c:v>
                </c:pt>
                <c:pt idx="69045">
                  <c:v>16505</c:v>
                </c:pt>
                <c:pt idx="69046">
                  <c:v>16490</c:v>
                </c:pt>
                <c:pt idx="69047">
                  <c:v>16426</c:v>
                </c:pt>
                <c:pt idx="69048">
                  <c:v>16045</c:v>
                </c:pt>
                <c:pt idx="69049">
                  <c:v>15653</c:v>
                </c:pt>
                <c:pt idx="69050">
                  <c:v>15551</c:v>
                </c:pt>
                <c:pt idx="69051">
                  <c:v>15645</c:v>
                </c:pt>
                <c:pt idx="69052">
                  <c:v>14606</c:v>
                </c:pt>
                <c:pt idx="69053">
                  <c:v>13312</c:v>
                </c:pt>
                <c:pt idx="69054">
                  <c:v>12313</c:v>
                </c:pt>
                <c:pt idx="69055">
                  <c:v>12048</c:v>
                </c:pt>
                <c:pt idx="69056">
                  <c:v>11644</c:v>
                </c:pt>
                <c:pt idx="69057">
                  <c:v>11588</c:v>
                </c:pt>
                <c:pt idx="69058">
                  <c:v>11728</c:v>
                </c:pt>
                <c:pt idx="69059">
                  <c:v>12433</c:v>
                </c:pt>
                <c:pt idx="69060">
                  <c:v>13535</c:v>
                </c:pt>
                <c:pt idx="69061">
                  <c:v>14273</c:v>
                </c:pt>
                <c:pt idx="69062">
                  <c:v>14657</c:v>
                </c:pt>
                <c:pt idx="69063">
                  <c:v>14990</c:v>
                </c:pt>
                <c:pt idx="69064">
                  <c:v>15403</c:v>
                </c:pt>
                <c:pt idx="69065">
                  <c:v>15642</c:v>
                </c:pt>
                <c:pt idx="69066">
                  <c:v>15882</c:v>
                </c:pt>
                <c:pt idx="69067">
                  <c:v>16045</c:v>
                </c:pt>
                <c:pt idx="69068">
                  <c:v>16099</c:v>
                </c:pt>
                <c:pt idx="69069">
                  <c:v>16209</c:v>
                </c:pt>
                <c:pt idx="69070">
                  <c:v>16405</c:v>
                </c:pt>
                <c:pt idx="69071">
                  <c:v>16360</c:v>
                </c:pt>
                <c:pt idx="69072">
                  <c:v>16207</c:v>
                </c:pt>
                <c:pt idx="69073">
                  <c:v>15954</c:v>
                </c:pt>
                <c:pt idx="69074">
                  <c:v>16000</c:v>
                </c:pt>
                <c:pt idx="69075">
                  <c:v>16089</c:v>
                </c:pt>
                <c:pt idx="69076">
                  <c:v>14954</c:v>
                </c:pt>
                <c:pt idx="69077">
                  <c:v>13655</c:v>
                </c:pt>
                <c:pt idx="69078">
                  <c:v>11754</c:v>
                </c:pt>
                <c:pt idx="69079">
                  <c:v>11555</c:v>
                </c:pt>
                <c:pt idx="69080">
                  <c:v>11282</c:v>
                </c:pt>
                <c:pt idx="69081">
                  <c:v>11212</c:v>
                </c:pt>
                <c:pt idx="69082">
                  <c:v>11440</c:v>
                </c:pt>
                <c:pt idx="69083">
                  <c:v>12250</c:v>
                </c:pt>
                <c:pt idx="69084">
                  <c:v>13431</c:v>
                </c:pt>
                <c:pt idx="69085">
                  <c:v>14279</c:v>
                </c:pt>
                <c:pt idx="69086">
                  <c:v>14742</c:v>
                </c:pt>
                <c:pt idx="69087">
                  <c:v>14953</c:v>
                </c:pt>
                <c:pt idx="69088">
                  <c:v>15200</c:v>
                </c:pt>
                <c:pt idx="69089">
                  <c:v>15397</c:v>
                </c:pt>
                <c:pt idx="69090">
                  <c:v>15472</c:v>
                </c:pt>
                <c:pt idx="69091">
                  <c:v>15515</c:v>
                </c:pt>
                <c:pt idx="69092">
                  <c:v>15544</c:v>
                </c:pt>
                <c:pt idx="69093">
                  <c:v>15387</c:v>
                </c:pt>
                <c:pt idx="69094">
                  <c:v>15383</c:v>
                </c:pt>
                <c:pt idx="69095">
                  <c:v>15377</c:v>
                </c:pt>
                <c:pt idx="69096">
                  <c:v>15278</c:v>
                </c:pt>
                <c:pt idx="69097">
                  <c:v>15149</c:v>
                </c:pt>
                <c:pt idx="69098">
                  <c:v>15338</c:v>
                </c:pt>
                <c:pt idx="69099">
                  <c:v>15483</c:v>
                </c:pt>
                <c:pt idx="69100">
                  <c:v>14494</c:v>
                </c:pt>
                <c:pt idx="69101">
                  <c:v>13343</c:v>
                </c:pt>
                <c:pt idx="69102">
                  <c:v>11388</c:v>
                </c:pt>
                <c:pt idx="69103">
                  <c:v>10988</c:v>
                </c:pt>
                <c:pt idx="69104">
                  <c:v>10673</c:v>
                </c:pt>
                <c:pt idx="69105">
                  <c:v>10585</c:v>
                </c:pt>
                <c:pt idx="69106">
                  <c:v>10470</c:v>
                </c:pt>
                <c:pt idx="69107">
                  <c:v>10636</c:v>
                </c:pt>
                <c:pt idx="69108">
                  <c:v>10776</c:v>
                </c:pt>
                <c:pt idx="69109">
                  <c:v>11160</c:v>
                </c:pt>
                <c:pt idx="69110">
                  <c:v>11943</c:v>
                </c:pt>
                <c:pt idx="69111">
                  <c:v>12418</c:v>
                </c:pt>
                <c:pt idx="69112">
                  <c:v>12670</c:v>
                </c:pt>
                <c:pt idx="69113">
                  <c:v>12775</c:v>
                </c:pt>
                <c:pt idx="69114">
                  <c:v>12784</c:v>
                </c:pt>
                <c:pt idx="69115">
                  <c:v>12843</c:v>
                </c:pt>
                <c:pt idx="69116">
                  <c:v>12684</c:v>
                </c:pt>
                <c:pt idx="69117">
                  <c:v>12760</c:v>
                </c:pt>
                <c:pt idx="69118">
                  <c:v>12843</c:v>
                </c:pt>
                <c:pt idx="69119">
                  <c:v>12958</c:v>
                </c:pt>
                <c:pt idx="69120">
                  <c:v>13002</c:v>
                </c:pt>
                <c:pt idx="69121">
                  <c:v>13250</c:v>
                </c:pt>
                <c:pt idx="69122">
                  <c:v>13726</c:v>
                </c:pt>
                <c:pt idx="69123">
                  <c:v>13806</c:v>
                </c:pt>
                <c:pt idx="69124">
                  <c:v>13089</c:v>
                </c:pt>
                <c:pt idx="69125">
                  <c:v>12434</c:v>
                </c:pt>
                <c:pt idx="69126">
                  <c:v>11854</c:v>
                </c:pt>
                <c:pt idx="69127">
                  <c:v>11441</c:v>
                </c:pt>
                <c:pt idx="69128">
                  <c:v>11237</c:v>
                </c:pt>
                <c:pt idx="69129">
                  <c:v>11135</c:v>
                </c:pt>
                <c:pt idx="69130">
                  <c:v>11063</c:v>
                </c:pt>
                <c:pt idx="69131">
                  <c:v>11446</c:v>
                </c:pt>
                <c:pt idx="69132">
                  <c:v>11684</c:v>
                </c:pt>
                <c:pt idx="69133">
                  <c:v>12180</c:v>
                </c:pt>
                <c:pt idx="69134">
                  <c:v>12800</c:v>
                </c:pt>
                <c:pt idx="69135">
                  <c:v>13085</c:v>
                </c:pt>
                <c:pt idx="69136">
                  <c:v>13283</c:v>
                </c:pt>
                <c:pt idx="69137">
                  <c:v>13296</c:v>
                </c:pt>
                <c:pt idx="69138">
                  <c:v>13321</c:v>
                </c:pt>
                <c:pt idx="69139">
                  <c:v>13321</c:v>
                </c:pt>
                <c:pt idx="69140">
                  <c:v>13268</c:v>
                </c:pt>
                <c:pt idx="69141">
                  <c:v>13256</c:v>
                </c:pt>
                <c:pt idx="69142">
                  <c:v>13352</c:v>
                </c:pt>
                <c:pt idx="69143">
                  <c:v>13245</c:v>
                </c:pt>
                <c:pt idx="69144">
                  <c:v>13266</c:v>
                </c:pt>
                <c:pt idx="69145">
                  <c:v>13115</c:v>
                </c:pt>
                <c:pt idx="69146">
                  <c:v>13419</c:v>
                </c:pt>
                <c:pt idx="69147">
                  <c:v>13592</c:v>
                </c:pt>
                <c:pt idx="69148">
                  <c:v>12936</c:v>
                </c:pt>
                <c:pt idx="69149">
                  <c:v>12135</c:v>
                </c:pt>
                <c:pt idx="69150">
                  <c:v>12405</c:v>
                </c:pt>
                <c:pt idx="69151">
                  <c:v>11967</c:v>
                </c:pt>
                <c:pt idx="69152">
                  <c:v>11840</c:v>
                </c:pt>
                <c:pt idx="69153">
                  <c:v>11806</c:v>
                </c:pt>
                <c:pt idx="69154">
                  <c:v>12048</c:v>
                </c:pt>
                <c:pt idx="69155">
                  <c:v>12880</c:v>
                </c:pt>
                <c:pt idx="69156">
                  <c:v>14036</c:v>
                </c:pt>
                <c:pt idx="69157">
                  <c:v>14702</c:v>
                </c:pt>
                <c:pt idx="69158">
                  <c:v>14800</c:v>
                </c:pt>
                <c:pt idx="69159">
                  <c:v>14846</c:v>
                </c:pt>
                <c:pt idx="69160">
                  <c:v>14924</c:v>
                </c:pt>
                <c:pt idx="69161">
                  <c:v>14930</c:v>
                </c:pt>
                <c:pt idx="69162">
                  <c:v>14921</c:v>
                </c:pt>
                <c:pt idx="69163">
                  <c:v>14897</c:v>
                </c:pt>
                <c:pt idx="69164">
                  <c:v>14898</c:v>
                </c:pt>
                <c:pt idx="69165">
                  <c:v>14748</c:v>
                </c:pt>
                <c:pt idx="69166">
                  <c:v>14723</c:v>
                </c:pt>
                <c:pt idx="69167">
                  <c:v>14630</c:v>
                </c:pt>
                <c:pt idx="69168">
                  <c:v>14408</c:v>
                </c:pt>
                <c:pt idx="69169">
                  <c:v>14084</c:v>
                </c:pt>
                <c:pt idx="69170">
                  <c:v>14134</c:v>
                </c:pt>
                <c:pt idx="69171">
                  <c:v>14520</c:v>
                </c:pt>
                <c:pt idx="69172">
                  <c:v>13678</c:v>
                </c:pt>
                <c:pt idx="69173">
                  <c:v>12713</c:v>
                </c:pt>
                <c:pt idx="69174">
                  <c:v>12313</c:v>
                </c:pt>
                <c:pt idx="69175">
                  <c:v>11834</c:v>
                </c:pt>
                <c:pt idx="69176">
                  <c:v>11489</c:v>
                </c:pt>
                <c:pt idx="69177">
                  <c:v>11518</c:v>
                </c:pt>
                <c:pt idx="69178">
                  <c:v>11695</c:v>
                </c:pt>
                <c:pt idx="69179">
                  <c:v>12453</c:v>
                </c:pt>
                <c:pt idx="69180">
                  <c:v>13623</c:v>
                </c:pt>
                <c:pt idx="69181">
                  <c:v>14292</c:v>
                </c:pt>
                <c:pt idx="69182">
                  <c:v>14661</c:v>
                </c:pt>
                <c:pt idx="69183">
                  <c:v>14697</c:v>
                </c:pt>
                <c:pt idx="69184">
                  <c:v>14850</c:v>
                </c:pt>
                <c:pt idx="69185">
                  <c:v>14881</c:v>
                </c:pt>
                <c:pt idx="69186">
                  <c:v>14816</c:v>
                </c:pt>
                <c:pt idx="69187">
                  <c:v>14860</c:v>
                </c:pt>
                <c:pt idx="69188">
                  <c:v>14757</c:v>
                </c:pt>
                <c:pt idx="69189">
                  <c:v>14558</c:v>
                </c:pt>
                <c:pt idx="69190">
                  <c:v>14576</c:v>
                </c:pt>
                <c:pt idx="69191">
                  <c:v>14502</c:v>
                </c:pt>
                <c:pt idx="69192">
                  <c:v>14303</c:v>
                </c:pt>
                <c:pt idx="69193">
                  <c:v>14251</c:v>
                </c:pt>
                <c:pt idx="69194">
                  <c:v>14597</c:v>
                </c:pt>
                <c:pt idx="69195">
                  <c:v>14940</c:v>
                </c:pt>
                <c:pt idx="69196">
                  <c:v>14195</c:v>
                </c:pt>
                <c:pt idx="69197">
                  <c:v>13046</c:v>
                </c:pt>
                <c:pt idx="69198">
                  <c:v>12529</c:v>
                </c:pt>
                <c:pt idx="69199">
                  <c:v>11925</c:v>
                </c:pt>
                <c:pt idx="69200">
                  <c:v>11555</c:v>
                </c:pt>
                <c:pt idx="69201">
                  <c:v>11513</c:v>
                </c:pt>
                <c:pt idx="69202">
                  <c:v>11627</c:v>
                </c:pt>
                <c:pt idx="69203">
                  <c:v>12247</c:v>
                </c:pt>
                <c:pt idx="69204">
                  <c:v>13508</c:v>
                </c:pt>
                <c:pt idx="69205">
                  <c:v>14190</c:v>
                </c:pt>
                <c:pt idx="69206">
                  <c:v>14412</c:v>
                </c:pt>
                <c:pt idx="69207">
                  <c:v>14687</c:v>
                </c:pt>
                <c:pt idx="69208">
                  <c:v>15005</c:v>
                </c:pt>
                <c:pt idx="69209">
                  <c:v>15036</c:v>
                </c:pt>
                <c:pt idx="69210">
                  <c:v>15127</c:v>
                </c:pt>
                <c:pt idx="69211">
                  <c:v>15139</c:v>
                </c:pt>
                <c:pt idx="69212">
                  <c:v>15088</c:v>
                </c:pt>
                <c:pt idx="69213">
                  <c:v>14892</c:v>
                </c:pt>
                <c:pt idx="69214">
                  <c:v>14803</c:v>
                </c:pt>
                <c:pt idx="69215">
                  <c:v>14637</c:v>
                </c:pt>
                <c:pt idx="69216">
                  <c:v>14524</c:v>
                </c:pt>
                <c:pt idx="69217">
                  <c:v>14405</c:v>
                </c:pt>
                <c:pt idx="69218">
                  <c:v>14737</c:v>
                </c:pt>
                <c:pt idx="69219">
                  <c:v>14947</c:v>
                </c:pt>
                <c:pt idx="69220">
                  <c:v>14149</c:v>
                </c:pt>
                <c:pt idx="69221">
                  <c:v>12976</c:v>
                </c:pt>
                <c:pt idx="69222">
                  <c:v>13159</c:v>
                </c:pt>
                <c:pt idx="69223">
                  <c:v>12568</c:v>
                </c:pt>
                <c:pt idx="69224">
                  <c:v>12230</c:v>
                </c:pt>
                <c:pt idx="69225">
                  <c:v>12037</c:v>
                </c:pt>
                <c:pt idx="69226">
                  <c:v>12120</c:v>
                </c:pt>
                <c:pt idx="69227">
                  <c:v>12849</c:v>
                </c:pt>
                <c:pt idx="69228">
                  <c:v>14015</c:v>
                </c:pt>
                <c:pt idx="69229">
                  <c:v>14694</c:v>
                </c:pt>
                <c:pt idx="69230">
                  <c:v>15104</c:v>
                </c:pt>
                <c:pt idx="69231">
                  <c:v>15329</c:v>
                </c:pt>
                <c:pt idx="69232">
                  <c:v>15633</c:v>
                </c:pt>
                <c:pt idx="69233">
                  <c:v>15719</c:v>
                </c:pt>
                <c:pt idx="69234">
                  <c:v>15880</c:v>
                </c:pt>
                <c:pt idx="69235">
                  <c:v>16043</c:v>
                </c:pt>
                <c:pt idx="69236">
                  <c:v>16018</c:v>
                </c:pt>
                <c:pt idx="69237">
                  <c:v>15911</c:v>
                </c:pt>
                <c:pt idx="69238">
                  <c:v>15979</c:v>
                </c:pt>
                <c:pt idx="69239">
                  <c:v>15857</c:v>
                </c:pt>
                <c:pt idx="69240">
                  <c:v>15620</c:v>
                </c:pt>
                <c:pt idx="69241">
                  <c:v>15371</c:v>
                </c:pt>
                <c:pt idx="69242">
                  <c:v>15638</c:v>
                </c:pt>
                <c:pt idx="69243">
                  <c:v>15553</c:v>
                </c:pt>
                <c:pt idx="69244">
                  <c:v>14581</c:v>
                </c:pt>
                <c:pt idx="69245">
                  <c:v>13342</c:v>
                </c:pt>
                <c:pt idx="69246">
                  <c:v>12184</c:v>
                </c:pt>
                <c:pt idx="69247">
                  <c:v>11805</c:v>
                </c:pt>
                <c:pt idx="69248">
                  <c:v>11523</c:v>
                </c:pt>
                <c:pt idx="69249">
                  <c:v>11479</c:v>
                </c:pt>
                <c:pt idx="69250">
                  <c:v>11672</c:v>
                </c:pt>
                <c:pt idx="69251">
                  <c:v>12361</c:v>
                </c:pt>
                <c:pt idx="69252">
                  <c:v>13532</c:v>
                </c:pt>
                <c:pt idx="69253">
                  <c:v>14358</c:v>
                </c:pt>
                <c:pt idx="69254">
                  <c:v>14845</c:v>
                </c:pt>
                <c:pt idx="69255">
                  <c:v>15340</c:v>
                </c:pt>
                <c:pt idx="69256">
                  <c:v>15910</c:v>
                </c:pt>
                <c:pt idx="69257">
                  <c:v>16294</c:v>
                </c:pt>
                <c:pt idx="69258">
                  <c:v>16669</c:v>
                </c:pt>
                <c:pt idx="69259">
                  <c:v>17107</c:v>
                </c:pt>
                <c:pt idx="69260">
                  <c:v>17260</c:v>
                </c:pt>
                <c:pt idx="69261">
                  <c:v>17297</c:v>
                </c:pt>
                <c:pt idx="69262">
                  <c:v>17419</c:v>
                </c:pt>
                <c:pt idx="69263">
                  <c:v>17166</c:v>
                </c:pt>
                <c:pt idx="69264">
                  <c:v>16969</c:v>
                </c:pt>
                <c:pt idx="69265">
                  <c:v>16703</c:v>
                </c:pt>
                <c:pt idx="69266">
                  <c:v>16709</c:v>
                </c:pt>
                <c:pt idx="69267">
                  <c:v>16517</c:v>
                </c:pt>
                <c:pt idx="69268">
                  <c:v>15381</c:v>
                </c:pt>
                <c:pt idx="69269">
                  <c:v>14097</c:v>
                </c:pt>
                <c:pt idx="69270">
                  <c:v>11582</c:v>
                </c:pt>
                <c:pt idx="69271">
                  <c:v>11065</c:v>
                </c:pt>
                <c:pt idx="69272">
                  <c:v>10694</c:v>
                </c:pt>
                <c:pt idx="69273">
                  <c:v>10538</c:v>
                </c:pt>
                <c:pt idx="69274">
                  <c:v>10412</c:v>
                </c:pt>
                <c:pt idx="69275">
                  <c:v>10571</c:v>
                </c:pt>
                <c:pt idx="69276">
                  <c:v>10503</c:v>
                </c:pt>
                <c:pt idx="69277">
                  <c:v>10820</c:v>
                </c:pt>
                <c:pt idx="69278">
                  <c:v>11629</c:v>
                </c:pt>
                <c:pt idx="69279">
                  <c:v>12394</c:v>
                </c:pt>
                <c:pt idx="69280">
                  <c:v>12808</c:v>
                </c:pt>
                <c:pt idx="69281">
                  <c:v>13190</c:v>
                </c:pt>
                <c:pt idx="69282">
                  <c:v>13724</c:v>
                </c:pt>
                <c:pt idx="69283">
                  <c:v>14129</c:v>
                </c:pt>
                <c:pt idx="69284">
                  <c:v>14484</c:v>
                </c:pt>
                <c:pt idx="69285">
                  <c:v>14765</c:v>
                </c:pt>
                <c:pt idx="69286">
                  <c:v>15147</c:v>
                </c:pt>
                <c:pt idx="69287">
                  <c:v>15369</c:v>
                </c:pt>
                <c:pt idx="69288">
                  <c:v>15267</c:v>
                </c:pt>
                <c:pt idx="69289">
                  <c:v>15054</c:v>
                </c:pt>
                <c:pt idx="69290">
                  <c:v>15185</c:v>
                </c:pt>
                <c:pt idx="69291">
                  <c:v>15100</c:v>
                </c:pt>
                <c:pt idx="69292">
                  <c:v>14155</c:v>
                </c:pt>
                <c:pt idx="69293">
                  <c:v>12963</c:v>
                </c:pt>
                <c:pt idx="69294">
                  <c:v>12910</c:v>
                </c:pt>
                <c:pt idx="69295">
                  <c:v>12258</c:v>
                </c:pt>
                <c:pt idx="69296">
                  <c:v>11901</c:v>
                </c:pt>
                <c:pt idx="69297">
                  <c:v>11564</c:v>
                </c:pt>
                <c:pt idx="69298">
                  <c:v>11502</c:v>
                </c:pt>
                <c:pt idx="69299">
                  <c:v>11613</c:v>
                </c:pt>
                <c:pt idx="69300">
                  <c:v>11898</c:v>
                </c:pt>
                <c:pt idx="69301">
                  <c:v>12240</c:v>
                </c:pt>
                <c:pt idx="69302">
                  <c:v>12964</c:v>
                </c:pt>
                <c:pt idx="69303">
                  <c:v>13588</c:v>
                </c:pt>
                <c:pt idx="69304">
                  <c:v>13918</c:v>
                </c:pt>
                <c:pt idx="69305">
                  <c:v>14022</c:v>
                </c:pt>
                <c:pt idx="69306">
                  <c:v>14173</c:v>
                </c:pt>
                <c:pt idx="69307">
                  <c:v>14270</c:v>
                </c:pt>
                <c:pt idx="69308">
                  <c:v>14381</c:v>
                </c:pt>
                <c:pt idx="69309">
                  <c:v>14617</c:v>
                </c:pt>
                <c:pt idx="69310">
                  <c:v>14741</c:v>
                </c:pt>
                <c:pt idx="69311">
                  <c:v>14838</c:v>
                </c:pt>
                <c:pt idx="69312">
                  <c:v>14713</c:v>
                </c:pt>
                <c:pt idx="69313">
                  <c:v>14404</c:v>
                </c:pt>
                <c:pt idx="69314">
                  <c:v>14358</c:v>
                </c:pt>
                <c:pt idx="69315">
                  <c:v>14309</c:v>
                </c:pt>
                <c:pt idx="69316">
                  <c:v>13531</c:v>
                </c:pt>
                <c:pt idx="69317">
                  <c:v>12536</c:v>
                </c:pt>
                <c:pt idx="69318">
                  <c:v>14128</c:v>
                </c:pt>
                <c:pt idx="69319">
                  <c:v>13320</c:v>
                </c:pt>
                <c:pt idx="69320">
                  <c:v>12803</c:v>
                </c:pt>
                <c:pt idx="69321">
                  <c:v>12615</c:v>
                </c:pt>
                <c:pt idx="69322">
                  <c:v>12582</c:v>
                </c:pt>
                <c:pt idx="69323">
                  <c:v>13179</c:v>
                </c:pt>
                <c:pt idx="69324">
                  <c:v>14402</c:v>
                </c:pt>
                <c:pt idx="69325">
                  <c:v>15049</c:v>
                </c:pt>
                <c:pt idx="69326">
                  <c:v>15412</c:v>
                </c:pt>
                <c:pt idx="69327">
                  <c:v>15747</c:v>
                </c:pt>
                <c:pt idx="69328">
                  <c:v>16329</c:v>
                </c:pt>
                <c:pt idx="69329">
                  <c:v>16677</c:v>
                </c:pt>
                <c:pt idx="69330">
                  <c:v>17062</c:v>
                </c:pt>
                <c:pt idx="69331">
                  <c:v>17466</c:v>
                </c:pt>
                <c:pt idx="69332">
                  <c:v>17633</c:v>
                </c:pt>
                <c:pt idx="69333">
                  <c:v>17729</c:v>
                </c:pt>
                <c:pt idx="69334">
                  <c:v>17915</c:v>
                </c:pt>
                <c:pt idx="69335">
                  <c:v>17709</c:v>
                </c:pt>
                <c:pt idx="69336">
                  <c:v>17143</c:v>
                </c:pt>
                <c:pt idx="69337">
                  <c:v>16645</c:v>
                </c:pt>
                <c:pt idx="69338">
                  <c:v>16465</c:v>
                </c:pt>
                <c:pt idx="69339">
                  <c:v>16260</c:v>
                </c:pt>
                <c:pt idx="69340">
                  <c:v>15242</c:v>
                </c:pt>
                <c:pt idx="69341">
                  <c:v>13995</c:v>
                </c:pt>
                <c:pt idx="69342">
                  <c:v>13742</c:v>
                </c:pt>
                <c:pt idx="69343">
                  <c:v>12944</c:v>
                </c:pt>
                <c:pt idx="69344">
                  <c:v>12470</c:v>
                </c:pt>
                <c:pt idx="69345">
                  <c:v>12295</c:v>
                </c:pt>
                <c:pt idx="69346">
                  <c:v>12426</c:v>
                </c:pt>
                <c:pt idx="69347">
                  <c:v>13057</c:v>
                </c:pt>
                <c:pt idx="69348">
                  <c:v>14333</c:v>
                </c:pt>
                <c:pt idx="69349">
                  <c:v>15131</c:v>
                </c:pt>
                <c:pt idx="69350">
                  <c:v>15824</c:v>
                </c:pt>
                <c:pt idx="69351">
                  <c:v>16342</c:v>
                </c:pt>
                <c:pt idx="69352">
                  <c:v>17108</c:v>
                </c:pt>
                <c:pt idx="69353">
                  <c:v>17786</c:v>
                </c:pt>
                <c:pt idx="69354">
                  <c:v>18534</c:v>
                </c:pt>
                <c:pt idx="69355">
                  <c:v>18940</c:v>
                </c:pt>
                <c:pt idx="69356">
                  <c:v>19320</c:v>
                </c:pt>
                <c:pt idx="69357">
                  <c:v>19476</c:v>
                </c:pt>
                <c:pt idx="69358">
                  <c:v>19491</c:v>
                </c:pt>
                <c:pt idx="69359">
                  <c:v>19276</c:v>
                </c:pt>
                <c:pt idx="69360">
                  <c:v>18899</c:v>
                </c:pt>
                <c:pt idx="69361">
                  <c:v>18486</c:v>
                </c:pt>
                <c:pt idx="69362">
                  <c:v>18439</c:v>
                </c:pt>
                <c:pt idx="69363">
                  <c:v>18321</c:v>
                </c:pt>
                <c:pt idx="69364">
                  <c:v>16942</c:v>
                </c:pt>
                <c:pt idx="69365">
                  <c:v>15369</c:v>
                </c:pt>
                <c:pt idx="69366">
                  <c:v>12795</c:v>
                </c:pt>
                <c:pt idx="69367">
                  <c:v>12176</c:v>
                </c:pt>
                <c:pt idx="69368">
                  <c:v>11872</c:v>
                </c:pt>
                <c:pt idx="69369">
                  <c:v>11801</c:v>
                </c:pt>
                <c:pt idx="69370">
                  <c:v>11896</c:v>
                </c:pt>
                <c:pt idx="69371">
                  <c:v>12606</c:v>
                </c:pt>
                <c:pt idx="69372">
                  <c:v>13870</c:v>
                </c:pt>
                <c:pt idx="69373">
                  <c:v>14546</c:v>
                </c:pt>
                <c:pt idx="69374">
                  <c:v>14951</c:v>
                </c:pt>
                <c:pt idx="69375">
                  <c:v>15390</c:v>
                </c:pt>
                <c:pt idx="69376">
                  <c:v>16056</c:v>
                </c:pt>
                <c:pt idx="69377">
                  <c:v>16434</c:v>
                </c:pt>
                <c:pt idx="69378">
                  <c:v>16977</c:v>
                </c:pt>
                <c:pt idx="69379">
                  <c:v>17364</c:v>
                </c:pt>
                <c:pt idx="69380">
                  <c:v>17656</c:v>
                </c:pt>
                <c:pt idx="69381">
                  <c:v>17860</c:v>
                </c:pt>
                <c:pt idx="69382">
                  <c:v>18005</c:v>
                </c:pt>
                <c:pt idx="69383">
                  <c:v>17906</c:v>
                </c:pt>
                <c:pt idx="69384">
                  <c:v>17838</c:v>
                </c:pt>
                <c:pt idx="69385">
                  <c:v>17552</c:v>
                </c:pt>
                <c:pt idx="69386">
                  <c:v>17607</c:v>
                </c:pt>
                <c:pt idx="69387">
                  <c:v>17500</c:v>
                </c:pt>
                <c:pt idx="69388">
                  <c:v>16223</c:v>
                </c:pt>
                <c:pt idx="69389">
                  <c:v>14846</c:v>
                </c:pt>
                <c:pt idx="69390">
                  <c:v>12671</c:v>
                </c:pt>
                <c:pt idx="69391">
                  <c:v>12036</c:v>
                </c:pt>
                <c:pt idx="69392">
                  <c:v>11746</c:v>
                </c:pt>
                <c:pt idx="69393">
                  <c:v>11596</c:v>
                </c:pt>
                <c:pt idx="69394">
                  <c:v>11843</c:v>
                </c:pt>
                <c:pt idx="69395">
                  <c:v>12503</c:v>
                </c:pt>
                <c:pt idx="69396">
                  <c:v>13810</c:v>
                </c:pt>
                <c:pt idx="69397">
                  <c:v>14501</c:v>
                </c:pt>
                <c:pt idx="69398">
                  <c:v>14870</c:v>
                </c:pt>
                <c:pt idx="69399">
                  <c:v>15077</c:v>
                </c:pt>
                <c:pt idx="69400">
                  <c:v>15482</c:v>
                </c:pt>
                <c:pt idx="69401">
                  <c:v>15703</c:v>
                </c:pt>
                <c:pt idx="69402">
                  <c:v>15822</c:v>
                </c:pt>
                <c:pt idx="69403">
                  <c:v>16113</c:v>
                </c:pt>
                <c:pt idx="69404">
                  <c:v>16217</c:v>
                </c:pt>
                <c:pt idx="69405">
                  <c:v>16082</c:v>
                </c:pt>
                <c:pt idx="69406">
                  <c:v>16129</c:v>
                </c:pt>
                <c:pt idx="69407">
                  <c:v>16145</c:v>
                </c:pt>
                <c:pt idx="69408">
                  <c:v>15991</c:v>
                </c:pt>
                <c:pt idx="69409">
                  <c:v>15864</c:v>
                </c:pt>
                <c:pt idx="69410">
                  <c:v>16237</c:v>
                </c:pt>
                <c:pt idx="69411">
                  <c:v>15982</c:v>
                </c:pt>
                <c:pt idx="69412">
                  <c:v>14908</c:v>
                </c:pt>
                <c:pt idx="69413">
                  <c:v>13583</c:v>
                </c:pt>
                <c:pt idx="69414">
                  <c:v>11619</c:v>
                </c:pt>
                <c:pt idx="69415">
                  <c:v>11417</c:v>
                </c:pt>
                <c:pt idx="69416">
                  <c:v>11173</c:v>
                </c:pt>
                <c:pt idx="69417">
                  <c:v>11237</c:v>
                </c:pt>
                <c:pt idx="69418">
                  <c:v>11613</c:v>
                </c:pt>
                <c:pt idx="69419">
                  <c:v>12415</c:v>
                </c:pt>
                <c:pt idx="69420">
                  <c:v>13736</c:v>
                </c:pt>
                <c:pt idx="69421">
                  <c:v>14454</c:v>
                </c:pt>
                <c:pt idx="69422">
                  <c:v>14752</c:v>
                </c:pt>
                <c:pt idx="69423">
                  <c:v>14983</c:v>
                </c:pt>
                <c:pt idx="69424">
                  <c:v>15129</c:v>
                </c:pt>
                <c:pt idx="69425">
                  <c:v>15322</c:v>
                </c:pt>
                <c:pt idx="69426">
                  <c:v>15581</c:v>
                </c:pt>
                <c:pt idx="69427">
                  <c:v>15640</c:v>
                </c:pt>
                <c:pt idx="69428">
                  <c:v>15878</c:v>
                </c:pt>
                <c:pt idx="69429">
                  <c:v>15857</c:v>
                </c:pt>
                <c:pt idx="69430">
                  <c:v>15868</c:v>
                </c:pt>
                <c:pt idx="69431">
                  <c:v>15892</c:v>
                </c:pt>
                <c:pt idx="69432">
                  <c:v>15884</c:v>
                </c:pt>
                <c:pt idx="69433">
                  <c:v>15704</c:v>
                </c:pt>
                <c:pt idx="69434">
                  <c:v>16051</c:v>
                </c:pt>
                <c:pt idx="69435">
                  <c:v>15787</c:v>
                </c:pt>
                <c:pt idx="69436">
                  <c:v>14781</c:v>
                </c:pt>
                <c:pt idx="69437">
                  <c:v>13561</c:v>
                </c:pt>
                <c:pt idx="69438">
                  <c:v>12070</c:v>
                </c:pt>
                <c:pt idx="69439">
                  <c:v>11778</c:v>
                </c:pt>
                <c:pt idx="69440">
                  <c:v>11497</c:v>
                </c:pt>
                <c:pt idx="69441">
                  <c:v>11445</c:v>
                </c:pt>
                <c:pt idx="69442">
                  <c:v>11463</c:v>
                </c:pt>
                <c:pt idx="69443">
                  <c:v>11676</c:v>
                </c:pt>
                <c:pt idx="69444">
                  <c:v>11906</c:v>
                </c:pt>
                <c:pt idx="69445">
                  <c:v>12178</c:v>
                </c:pt>
                <c:pt idx="69446">
                  <c:v>12787</c:v>
                </c:pt>
                <c:pt idx="69447">
                  <c:v>13010</c:v>
                </c:pt>
                <c:pt idx="69448">
                  <c:v>12972</c:v>
                </c:pt>
                <c:pt idx="69449">
                  <c:v>12940</c:v>
                </c:pt>
                <c:pt idx="69450">
                  <c:v>12816</c:v>
                </c:pt>
                <c:pt idx="69451">
                  <c:v>12944</c:v>
                </c:pt>
                <c:pt idx="69452">
                  <c:v>12730</c:v>
                </c:pt>
                <c:pt idx="69453">
                  <c:v>12791</c:v>
                </c:pt>
                <c:pt idx="69454">
                  <c:v>12883</c:v>
                </c:pt>
                <c:pt idx="69455">
                  <c:v>12999</c:v>
                </c:pt>
                <c:pt idx="69456">
                  <c:v>13108</c:v>
                </c:pt>
                <c:pt idx="69457">
                  <c:v>13216</c:v>
                </c:pt>
                <c:pt idx="69458">
                  <c:v>13799</c:v>
                </c:pt>
                <c:pt idx="69459">
                  <c:v>13819</c:v>
                </c:pt>
                <c:pt idx="69460">
                  <c:v>12997</c:v>
                </c:pt>
                <c:pt idx="69461">
                  <c:v>12253</c:v>
                </c:pt>
                <c:pt idx="69462">
                  <c:v>12304</c:v>
                </c:pt>
                <c:pt idx="69463">
                  <c:v>12103</c:v>
                </c:pt>
                <c:pt idx="69464">
                  <c:v>11856</c:v>
                </c:pt>
                <c:pt idx="69465">
                  <c:v>11794</c:v>
                </c:pt>
                <c:pt idx="69466">
                  <c:v>11926</c:v>
                </c:pt>
                <c:pt idx="69467">
                  <c:v>12223</c:v>
                </c:pt>
                <c:pt idx="69468">
                  <c:v>12694</c:v>
                </c:pt>
                <c:pt idx="69469">
                  <c:v>13187</c:v>
                </c:pt>
                <c:pt idx="69470">
                  <c:v>13963</c:v>
                </c:pt>
                <c:pt idx="69471">
                  <c:v>14372</c:v>
                </c:pt>
                <c:pt idx="69472">
                  <c:v>14662</c:v>
                </c:pt>
                <c:pt idx="69473">
                  <c:v>14508</c:v>
                </c:pt>
                <c:pt idx="69474">
                  <c:v>14444</c:v>
                </c:pt>
                <c:pt idx="69475">
                  <c:v>14313</c:v>
                </c:pt>
                <c:pt idx="69476">
                  <c:v>14003</c:v>
                </c:pt>
                <c:pt idx="69477">
                  <c:v>13808</c:v>
                </c:pt>
                <c:pt idx="69478">
                  <c:v>13705</c:v>
                </c:pt>
                <c:pt idx="69479">
                  <c:v>13660</c:v>
                </c:pt>
                <c:pt idx="69480">
                  <c:v>13591</c:v>
                </c:pt>
                <c:pt idx="69481">
                  <c:v>13646</c:v>
                </c:pt>
                <c:pt idx="69482">
                  <c:v>14030</c:v>
                </c:pt>
                <c:pt idx="69483">
                  <c:v>13996</c:v>
                </c:pt>
                <c:pt idx="69484">
                  <c:v>13819</c:v>
                </c:pt>
                <c:pt idx="69485">
                  <c:v>12890</c:v>
                </c:pt>
                <c:pt idx="69486">
                  <c:v>12435</c:v>
                </c:pt>
                <c:pt idx="69487">
                  <c:v>11961</c:v>
                </c:pt>
                <c:pt idx="69488">
                  <c:v>11844</c:v>
                </c:pt>
                <c:pt idx="69489">
                  <c:v>11882</c:v>
                </c:pt>
                <c:pt idx="69490">
                  <c:v>12163</c:v>
                </c:pt>
                <c:pt idx="69491">
                  <c:v>13006</c:v>
                </c:pt>
                <c:pt idx="69492">
                  <c:v>14379</c:v>
                </c:pt>
                <c:pt idx="69493">
                  <c:v>15029</c:v>
                </c:pt>
                <c:pt idx="69494">
                  <c:v>15145</c:v>
                </c:pt>
                <c:pt idx="69495">
                  <c:v>15199</c:v>
                </c:pt>
                <c:pt idx="69496">
                  <c:v>15139</c:v>
                </c:pt>
                <c:pt idx="69497">
                  <c:v>14965</c:v>
                </c:pt>
                <c:pt idx="69498">
                  <c:v>14801</c:v>
                </c:pt>
                <c:pt idx="69499">
                  <c:v>14637</c:v>
                </c:pt>
                <c:pt idx="69500">
                  <c:v>14481</c:v>
                </c:pt>
                <c:pt idx="69501">
                  <c:v>14209</c:v>
                </c:pt>
                <c:pt idx="69502">
                  <c:v>14096</c:v>
                </c:pt>
                <c:pt idx="69503">
                  <c:v>13886</c:v>
                </c:pt>
                <c:pt idx="69504">
                  <c:v>13756</c:v>
                </c:pt>
                <c:pt idx="69505">
                  <c:v>13645</c:v>
                </c:pt>
                <c:pt idx="69506">
                  <c:v>14352</c:v>
                </c:pt>
                <c:pt idx="69507">
                  <c:v>14516</c:v>
                </c:pt>
                <c:pt idx="69508">
                  <c:v>13871</c:v>
                </c:pt>
                <c:pt idx="69509">
                  <c:v>12973</c:v>
                </c:pt>
                <c:pt idx="69510">
                  <c:v>12327</c:v>
                </c:pt>
                <c:pt idx="69511">
                  <c:v>11910</c:v>
                </c:pt>
                <c:pt idx="69512">
                  <c:v>11872</c:v>
                </c:pt>
                <c:pt idx="69513">
                  <c:v>11816</c:v>
                </c:pt>
                <c:pt idx="69514">
                  <c:v>11943</c:v>
                </c:pt>
                <c:pt idx="69515">
                  <c:v>12626</c:v>
                </c:pt>
                <c:pt idx="69516">
                  <c:v>14075</c:v>
                </c:pt>
                <c:pt idx="69517">
                  <c:v>14782</c:v>
                </c:pt>
                <c:pt idx="69518">
                  <c:v>14969</c:v>
                </c:pt>
                <c:pt idx="69519">
                  <c:v>15409</c:v>
                </c:pt>
                <c:pt idx="69520">
                  <c:v>15296</c:v>
                </c:pt>
                <c:pt idx="69521">
                  <c:v>15295</c:v>
                </c:pt>
                <c:pt idx="69522">
                  <c:v>15215</c:v>
                </c:pt>
                <c:pt idx="69523">
                  <c:v>15061</c:v>
                </c:pt>
                <c:pt idx="69524">
                  <c:v>14875</c:v>
                </c:pt>
                <c:pt idx="69525">
                  <c:v>14590</c:v>
                </c:pt>
                <c:pt idx="69526">
                  <c:v>14601</c:v>
                </c:pt>
                <c:pt idx="69527">
                  <c:v>14376</c:v>
                </c:pt>
                <c:pt idx="69528">
                  <c:v>14351</c:v>
                </c:pt>
                <c:pt idx="69529">
                  <c:v>14395</c:v>
                </c:pt>
                <c:pt idx="69530">
                  <c:v>14856</c:v>
                </c:pt>
                <c:pt idx="69531">
                  <c:v>14866</c:v>
                </c:pt>
                <c:pt idx="69532">
                  <c:v>14042</c:v>
                </c:pt>
                <c:pt idx="69533">
                  <c:v>12979</c:v>
                </c:pt>
                <c:pt idx="69534">
                  <c:v>12932</c:v>
                </c:pt>
                <c:pt idx="69535">
                  <c:v>12706</c:v>
                </c:pt>
                <c:pt idx="69536">
                  <c:v>12480</c:v>
                </c:pt>
                <c:pt idx="69537">
                  <c:v>12461</c:v>
                </c:pt>
                <c:pt idx="69538">
                  <c:v>12829</c:v>
                </c:pt>
                <c:pt idx="69539">
                  <c:v>13713</c:v>
                </c:pt>
                <c:pt idx="69540">
                  <c:v>15264</c:v>
                </c:pt>
                <c:pt idx="69541">
                  <c:v>15717</c:v>
                </c:pt>
                <c:pt idx="69542">
                  <c:v>15595</c:v>
                </c:pt>
                <c:pt idx="69543">
                  <c:v>15384</c:v>
                </c:pt>
                <c:pt idx="69544">
                  <c:v>15317</c:v>
                </c:pt>
                <c:pt idx="69545">
                  <c:v>15143</c:v>
                </c:pt>
                <c:pt idx="69546">
                  <c:v>14989</c:v>
                </c:pt>
                <c:pt idx="69547">
                  <c:v>14862</c:v>
                </c:pt>
                <c:pt idx="69548">
                  <c:v>14769</c:v>
                </c:pt>
                <c:pt idx="69549">
                  <c:v>14568</c:v>
                </c:pt>
                <c:pt idx="69550">
                  <c:v>14558</c:v>
                </c:pt>
                <c:pt idx="69551">
                  <c:v>14508</c:v>
                </c:pt>
                <c:pt idx="69552">
                  <c:v>14477</c:v>
                </c:pt>
                <c:pt idx="69553">
                  <c:v>14631</c:v>
                </c:pt>
                <c:pt idx="69554">
                  <c:v>15151</c:v>
                </c:pt>
                <c:pt idx="69555">
                  <c:v>14960</c:v>
                </c:pt>
                <c:pt idx="69556">
                  <c:v>13990</c:v>
                </c:pt>
                <c:pt idx="69557">
                  <c:v>13009</c:v>
                </c:pt>
                <c:pt idx="69558">
                  <c:v>13561</c:v>
                </c:pt>
                <c:pt idx="69559">
                  <c:v>13272</c:v>
                </c:pt>
                <c:pt idx="69560">
                  <c:v>13244</c:v>
                </c:pt>
                <c:pt idx="69561">
                  <c:v>13329</c:v>
                </c:pt>
                <c:pt idx="69562">
                  <c:v>13685</c:v>
                </c:pt>
                <c:pt idx="69563">
                  <c:v>14645</c:v>
                </c:pt>
                <c:pt idx="69564">
                  <c:v>16123</c:v>
                </c:pt>
                <c:pt idx="69565">
                  <c:v>16670</c:v>
                </c:pt>
                <c:pt idx="69566">
                  <c:v>16420</c:v>
                </c:pt>
                <c:pt idx="69567">
                  <c:v>16047</c:v>
                </c:pt>
                <c:pt idx="69568">
                  <c:v>15855</c:v>
                </c:pt>
                <c:pt idx="69569">
                  <c:v>15512</c:v>
                </c:pt>
                <c:pt idx="69570">
                  <c:v>15404</c:v>
                </c:pt>
                <c:pt idx="69571">
                  <c:v>15200</c:v>
                </c:pt>
                <c:pt idx="69572">
                  <c:v>14970</c:v>
                </c:pt>
                <c:pt idx="69573">
                  <c:v>14719</c:v>
                </c:pt>
                <c:pt idx="69574">
                  <c:v>14339</c:v>
                </c:pt>
                <c:pt idx="69575">
                  <c:v>14278</c:v>
                </c:pt>
                <c:pt idx="69576">
                  <c:v>14192</c:v>
                </c:pt>
                <c:pt idx="69577">
                  <c:v>14378</c:v>
                </c:pt>
                <c:pt idx="69578">
                  <c:v>15238</c:v>
                </c:pt>
                <c:pt idx="69579">
                  <c:v>15253</c:v>
                </c:pt>
                <c:pt idx="69580">
                  <c:v>14397</c:v>
                </c:pt>
                <c:pt idx="69581">
                  <c:v>13577</c:v>
                </c:pt>
                <c:pt idx="69582">
                  <c:v>13098</c:v>
                </c:pt>
                <c:pt idx="69583">
                  <c:v>12896</c:v>
                </c:pt>
                <c:pt idx="69584">
                  <c:v>12850</c:v>
                </c:pt>
                <c:pt idx="69585">
                  <c:v>12913</c:v>
                </c:pt>
                <c:pt idx="69586">
                  <c:v>13311</c:v>
                </c:pt>
                <c:pt idx="69587">
                  <c:v>14253</c:v>
                </c:pt>
                <c:pt idx="69588">
                  <c:v>15807</c:v>
                </c:pt>
                <c:pt idx="69589">
                  <c:v>16376</c:v>
                </c:pt>
                <c:pt idx="69590">
                  <c:v>16701</c:v>
                </c:pt>
                <c:pt idx="69591">
                  <c:v>16658</c:v>
                </c:pt>
                <c:pt idx="69592">
                  <c:v>16600</c:v>
                </c:pt>
                <c:pt idx="69593">
                  <c:v>16379</c:v>
                </c:pt>
                <c:pt idx="69594">
                  <c:v>16161</c:v>
                </c:pt>
                <c:pt idx="69595">
                  <c:v>16005</c:v>
                </c:pt>
                <c:pt idx="69596">
                  <c:v>15636</c:v>
                </c:pt>
                <c:pt idx="69597">
                  <c:v>15428</c:v>
                </c:pt>
                <c:pt idx="69598">
                  <c:v>15197</c:v>
                </c:pt>
                <c:pt idx="69599">
                  <c:v>15182</c:v>
                </c:pt>
                <c:pt idx="69600">
                  <c:v>15204</c:v>
                </c:pt>
                <c:pt idx="69601">
                  <c:v>15221</c:v>
                </c:pt>
                <c:pt idx="69602">
                  <c:v>15773</c:v>
                </c:pt>
                <c:pt idx="69603">
                  <c:v>15948</c:v>
                </c:pt>
                <c:pt idx="69604">
                  <c:v>15113</c:v>
                </c:pt>
                <c:pt idx="69605">
                  <c:v>14113</c:v>
                </c:pt>
                <c:pt idx="69606">
                  <c:v>11849</c:v>
                </c:pt>
                <c:pt idx="69607">
                  <c:v>11630</c:v>
                </c:pt>
                <c:pt idx="69608">
                  <c:v>11519</c:v>
                </c:pt>
                <c:pt idx="69609">
                  <c:v>11272</c:v>
                </c:pt>
                <c:pt idx="69610">
                  <c:v>11374</c:v>
                </c:pt>
                <c:pt idx="69611">
                  <c:v>11568</c:v>
                </c:pt>
                <c:pt idx="69612">
                  <c:v>11891</c:v>
                </c:pt>
                <c:pt idx="69613">
                  <c:v>12247</c:v>
                </c:pt>
                <c:pt idx="69614">
                  <c:v>12834</c:v>
                </c:pt>
                <c:pt idx="69615">
                  <c:v>13295</c:v>
                </c:pt>
                <c:pt idx="69616">
                  <c:v>13550</c:v>
                </c:pt>
                <c:pt idx="69617">
                  <c:v>13681</c:v>
                </c:pt>
                <c:pt idx="69618">
                  <c:v>13698</c:v>
                </c:pt>
                <c:pt idx="69619">
                  <c:v>13753</c:v>
                </c:pt>
                <c:pt idx="69620">
                  <c:v>13697</c:v>
                </c:pt>
                <c:pt idx="69621">
                  <c:v>13697</c:v>
                </c:pt>
                <c:pt idx="69622">
                  <c:v>13906</c:v>
                </c:pt>
                <c:pt idx="69623">
                  <c:v>14067</c:v>
                </c:pt>
                <c:pt idx="69624">
                  <c:v>14138</c:v>
                </c:pt>
                <c:pt idx="69625">
                  <c:v>14485</c:v>
                </c:pt>
                <c:pt idx="69626">
                  <c:v>15007</c:v>
                </c:pt>
                <c:pt idx="69627">
                  <c:v>14869</c:v>
                </c:pt>
                <c:pt idx="69628">
                  <c:v>14117</c:v>
                </c:pt>
                <c:pt idx="69629">
                  <c:v>13470</c:v>
                </c:pt>
                <c:pt idx="69630">
                  <c:v>11890</c:v>
                </c:pt>
                <c:pt idx="69631">
                  <c:v>11192</c:v>
                </c:pt>
                <c:pt idx="69632">
                  <c:v>10986</c:v>
                </c:pt>
                <c:pt idx="69633">
                  <c:v>10990</c:v>
                </c:pt>
                <c:pt idx="69634">
                  <c:v>11093</c:v>
                </c:pt>
                <c:pt idx="69635">
                  <c:v>11440</c:v>
                </c:pt>
                <c:pt idx="69636">
                  <c:v>11735</c:v>
                </c:pt>
                <c:pt idx="69637">
                  <c:v>12270</c:v>
                </c:pt>
                <c:pt idx="69638">
                  <c:v>12883</c:v>
                </c:pt>
                <c:pt idx="69639">
                  <c:v>13423</c:v>
                </c:pt>
                <c:pt idx="69640">
                  <c:v>13656</c:v>
                </c:pt>
                <c:pt idx="69641">
                  <c:v>13812</c:v>
                </c:pt>
                <c:pt idx="69642">
                  <c:v>13845</c:v>
                </c:pt>
                <c:pt idx="69643">
                  <c:v>13776</c:v>
                </c:pt>
                <c:pt idx="69644">
                  <c:v>13602</c:v>
                </c:pt>
                <c:pt idx="69645">
                  <c:v>13593</c:v>
                </c:pt>
                <c:pt idx="69646">
                  <c:v>13506</c:v>
                </c:pt>
                <c:pt idx="69647">
                  <c:v>13479</c:v>
                </c:pt>
                <c:pt idx="69648">
                  <c:v>13433</c:v>
                </c:pt>
                <c:pt idx="69649">
                  <c:v>13408</c:v>
                </c:pt>
                <c:pt idx="69650">
                  <c:v>13893</c:v>
                </c:pt>
                <c:pt idx="69651">
                  <c:v>13822</c:v>
                </c:pt>
                <c:pt idx="69652">
                  <c:v>13183</c:v>
                </c:pt>
                <c:pt idx="69653">
                  <c:v>12387</c:v>
                </c:pt>
                <c:pt idx="69654">
                  <c:v>12245</c:v>
                </c:pt>
                <c:pt idx="69655">
                  <c:v>11802</c:v>
                </c:pt>
                <c:pt idx="69656">
                  <c:v>11647</c:v>
                </c:pt>
                <c:pt idx="69657">
                  <c:v>11649</c:v>
                </c:pt>
                <c:pt idx="69658">
                  <c:v>11842</c:v>
                </c:pt>
                <c:pt idx="69659">
                  <c:v>12557</c:v>
                </c:pt>
                <c:pt idx="69660">
                  <c:v>13944</c:v>
                </c:pt>
                <c:pt idx="69661">
                  <c:v>14510</c:v>
                </c:pt>
                <c:pt idx="69662">
                  <c:v>14746</c:v>
                </c:pt>
                <c:pt idx="69663">
                  <c:v>14882</c:v>
                </c:pt>
                <c:pt idx="69664">
                  <c:v>14928</c:v>
                </c:pt>
                <c:pt idx="69665">
                  <c:v>14992</c:v>
                </c:pt>
                <c:pt idx="69666">
                  <c:v>15042</c:v>
                </c:pt>
                <c:pt idx="69667">
                  <c:v>15039</c:v>
                </c:pt>
                <c:pt idx="69668">
                  <c:v>15057</c:v>
                </c:pt>
                <c:pt idx="69669">
                  <c:v>14911</c:v>
                </c:pt>
                <c:pt idx="69670">
                  <c:v>14930</c:v>
                </c:pt>
                <c:pt idx="69671">
                  <c:v>14738</c:v>
                </c:pt>
                <c:pt idx="69672">
                  <c:v>14437</c:v>
                </c:pt>
                <c:pt idx="69673">
                  <c:v>14287</c:v>
                </c:pt>
                <c:pt idx="69674">
                  <c:v>14651</c:v>
                </c:pt>
                <c:pt idx="69675">
                  <c:v>14707</c:v>
                </c:pt>
                <c:pt idx="69676">
                  <c:v>13704</c:v>
                </c:pt>
                <c:pt idx="69677">
                  <c:v>12682</c:v>
                </c:pt>
                <c:pt idx="69678">
                  <c:v>12270</c:v>
                </c:pt>
                <c:pt idx="69679">
                  <c:v>11849</c:v>
                </c:pt>
                <c:pt idx="69680">
                  <c:v>11612</c:v>
                </c:pt>
                <c:pt idx="69681">
                  <c:v>11662</c:v>
                </c:pt>
                <c:pt idx="69682">
                  <c:v>11902</c:v>
                </c:pt>
                <c:pt idx="69683">
                  <c:v>12620</c:v>
                </c:pt>
                <c:pt idx="69684">
                  <c:v>14035</c:v>
                </c:pt>
                <c:pt idx="69685">
                  <c:v>14647</c:v>
                </c:pt>
                <c:pt idx="69686">
                  <c:v>14924</c:v>
                </c:pt>
                <c:pt idx="69687">
                  <c:v>14917</c:v>
                </c:pt>
                <c:pt idx="69688">
                  <c:v>14964</c:v>
                </c:pt>
                <c:pt idx="69689">
                  <c:v>14865</c:v>
                </c:pt>
                <c:pt idx="69690">
                  <c:v>14812</c:v>
                </c:pt>
                <c:pt idx="69691">
                  <c:v>14977</c:v>
                </c:pt>
                <c:pt idx="69692">
                  <c:v>14875</c:v>
                </c:pt>
                <c:pt idx="69693">
                  <c:v>14767</c:v>
                </c:pt>
                <c:pt idx="69694">
                  <c:v>14698</c:v>
                </c:pt>
                <c:pt idx="69695">
                  <c:v>14612</c:v>
                </c:pt>
                <c:pt idx="69696">
                  <c:v>14547</c:v>
                </c:pt>
                <c:pt idx="69697">
                  <c:v>14497</c:v>
                </c:pt>
                <c:pt idx="69698">
                  <c:v>15169</c:v>
                </c:pt>
                <c:pt idx="69699">
                  <c:v>15073</c:v>
                </c:pt>
                <c:pt idx="69700">
                  <c:v>14077</c:v>
                </c:pt>
                <c:pt idx="69701">
                  <c:v>12932</c:v>
                </c:pt>
                <c:pt idx="69702">
                  <c:v>12408</c:v>
                </c:pt>
                <c:pt idx="69703">
                  <c:v>11946</c:v>
                </c:pt>
                <c:pt idx="69704">
                  <c:v>11706</c:v>
                </c:pt>
                <c:pt idx="69705">
                  <c:v>11717</c:v>
                </c:pt>
                <c:pt idx="69706">
                  <c:v>11987</c:v>
                </c:pt>
                <c:pt idx="69707">
                  <c:v>12606</c:v>
                </c:pt>
                <c:pt idx="69708">
                  <c:v>14073</c:v>
                </c:pt>
                <c:pt idx="69709">
                  <c:v>14686</c:v>
                </c:pt>
                <c:pt idx="69710">
                  <c:v>14886</c:v>
                </c:pt>
                <c:pt idx="69711">
                  <c:v>14907</c:v>
                </c:pt>
                <c:pt idx="69712">
                  <c:v>14959</c:v>
                </c:pt>
                <c:pt idx="69713">
                  <c:v>14936</c:v>
                </c:pt>
                <c:pt idx="69714">
                  <c:v>14866</c:v>
                </c:pt>
                <c:pt idx="69715">
                  <c:v>14888</c:v>
                </c:pt>
                <c:pt idx="69716">
                  <c:v>14707</c:v>
                </c:pt>
                <c:pt idx="69717">
                  <c:v>14547</c:v>
                </c:pt>
                <c:pt idx="69718">
                  <c:v>14503</c:v>
                </c:pt>
                <c:pt idx="69719">
                  <c:v>14440</c:v>
                </c:pt>
                <c:pt idx="69720">
                  <c:v>14445</c:v>
                </c:pt>
                <c:pt idx="69721">
                  <c:v>14446</c:v>
                </c:pt>
                <c:pt idx="69722">
                  <c:v>14997</c:v>
                </c:pt>
                <c:pt idx="69723">
                  <c:v>14969</c:v>
                </c:pt>
                <c:pt idx="69724">
                  <c:v>14084</c:v>
                </c:pt>
                <c:pt idx="69725">
                  <c:v>13019</c:v>
                </c:pt>
                <c:pt idx="69726">
                  <c:v>12417</c:v>
                </c:pt>
                <c:pt idx="69727">
                  <c:v>12029</c:v>
                </c:pt>
                <c:pt idx="69728">
                  <c:v>11695</c:v>
                </c:pt>
                <c:pt idx="69729">
                  <c:v>11577</c:v>
                </c:pt>
                <c:pt idx="69730">
                  <c:v>11750</c:v>
                </c:pt>
                <c:pt idx="69731">
                  <c:v>12478</c:v>
                </c:pt>
                <c:pt idx="69732">
                  <c:v>13804</c:v>
                </c:pt>
                <c:pt idx="69733">
                  <c:v>14436</c:v>
                </c:pt>
                <c:pt idx="69734">
                  <c:v>14806</c:v>
                </c:pt>
                <c:pt idx="69735">
                  <c:v>14943</c:v>
                </c:pt>
                <c:pt idx="69736">
                  <c:v>15088</c:v>
                </c:pt>
                <c:pt idx="69737">
                  <c:v>15072</c:v>
                </c:pt>
                <c:pt idx="69738">
                  <c:v>15089</c:v>
                </c:pt>
                <c:pt idx="69739">
                  <c:v>15107</c:v>
                </c:pt>
                <c:pt idx="69740">
                  <c:v>15146</c:v>
                </c:pt>
                <c:pt idx="69741">
                  <c:v>14853</c:v>
                </c:pt>
                <c:pt idx="69742">
                  <c:v>14654</c:v>
                </c:pt>
                <c:pt idx="69743">
                  <c:v>14531</c:v>
                </c:pt>
                <c:pt idx="69744">
                  <c:v>14477</c:v>
                </c:pt>
                <c:pt idx="69745">
                  <c:v>14605</c:v>
                </c:pt>
                <c:pt idx="69746">
                  <c:v>15167</c:v>
                </c:pt>
                <c:pt idx="69747">
                  <c:v>15044</c:v>
                </c:pt>
                <c:pt idx="69748">
                  <c:v>14096</c:v>
                </c:pt>
                <c:pt idx="69749">
                  <c:v>13043</c:v>
                </c:pt>
                <c:pt idx="69750">
                  <c:v>12017</c:v>
                </c:pt>
                <c:pt idx="69751">
                  <c:v>11520</c:v>
                </c:pt>
                <c:pt idx="69752">
                  <c:v>11328</c:v>
                </c:pt>
                <c:pt idx="69753">
                  <c:v>11370</c:v>
                </c:pt>
                <c:pt idx="69754">
                  <c:v>11544</c:v>
                </c:pt>
                <c:pt idx="69755">
                  <c:v>12337</c:v>
                </c:pt>
                <c:pt idx="69756">
                  <c:v>13622</c:v>
                </c:pt>
                <c:pt idx="69757">
                  <c:v>14455</c:v>
                </c:pt>
                <c:pt idx="69758">
                  <c:v>14856</c:v>
                </c:pt>
                <c:pt idx="69759">
                  <c:v>15207</c:v>
                </c:pt>
                <c:pt idx="69760">
                  <c:v>15616</c:v>
                </c:pt>
                <c:pt idx="69761">
                  <c:v>15721</c:v>
                </c:pt>
                <c:pt idx="69762">
                  <c:v>15931</c:v>
                </c:pt>
                <c:pt idx="69763">
                  <c:v>16002</c:v>
                </c:pt>
                <c:pt idx="69764">
                  <c:v>16070</c:v>
                </c:pt>
                <c:pt idx="69765">
                  <c:v>15904</c:v>
                </c:pt>
                <c:pt idx="69766">
                  <c:v>15913</c:v>
                </c:pt>
                <c:pt idx="69767">
                  <c:v>15851</c:v>
                </c:pt>
                <c:pt idx="69768">
                  <c:v>15646</c:v>
                </c:pt>
                <c:pt idx="69769">
                  <c:v>15421</c:v>
                </c:pt>
                <c:pt idx="69770">
                  <c:v>15812</c:v>
                </c:pt>
                <c:pt idx="69771">
                  <c:v>15601</c:v>
                </c:pt>
                <c:pt idx="69772">
                  <c:v>14422</c:v>
                </c:pt>
                <c:pt idx="69773">
                  <c:v>13272</c:v>
                </c:pt>
                <c:pt idx="69774">
                  <c:v>11690</c:v>
                </c:pt>
                <c:pt idx="69775">
                  <c:v>11261</c:v>
                </c:pt>
                <c:pt idx="69776">
                  <c:v>10961</c:v>
                </c:pt>
                <c:pt idx="69777">
                  <c:v>10928</c:v>
                </c:pt>
                <c:pt idx="69778">
                  <c:v>10935</c:v>
                </c:pt>
                <c:pt idx="69779">
                  <c:v>11085</c:v>
                </c:pt>
                <c:pt idx="69780">
                  <c:v>11282</c:v>
                </c:pt>
                <c:pt idx="69781">
                  <c:v>11648</c:v>
                </c:pt>
                <c:pt idx="69782">
                  <c:v>12276</c:v>
                </c:pt>
                <c:pt idx="69783">
                  <c:v>12586</c:v>
                </c:pt>
                <c:pt idx="69784">
                  <c:v>12782</c:v>
                </c:pt>
                <c:pt idx="69785">
                  <c:v>12939</c:v>
                </c:pt>
                <c:pt idx="69786">
                  <c:v>13091</c:v>
                </c:pt>
                <c:pt idx="69787">
                  <c:v>13199</c:v>
                </c:pt>
                <c:pt idx="69788">
                  <c:v>13207</c:v>
                </c:pt>
                <c:pt idx="69789">
                  <c:v>13286</c:v>
                </c:pt>
                <c:pt idx="69790">
                  <c:v>13548</c:v>
                </c:pt>
                <c:pt idx="69791">
                  <c:v>13791</c:v>
                </c:pt>
                <c:pt idx="69792">
                  <c:v>13750</c:v>
                </c:pt>
                <c:pt idx="69793">
                  <c:v>13874</c:v>
                </c:pt>
                <c:pt idx="69794">
                  <c:v>14586</c:v>
                </c:pt>
                <c:pt idx="69795">
                  <c:v>14469</c:v>
                </c:pt>
                <c:pt idx="69796">
                  <c:v>13644</c:v>
                </c:pt>
                <c:pt idx="69797">
                  <c:v>12773</c:v>
                </c:pt>
                <c:pt idx="69798">
                  <c:v>12288</c:v>
                </c:pt>
                <c:pt idx="69799">
                  <c:v>11991</c:v>
                </c:pt>
                <c:pt idx="69800">
                  <c:v>11868</c:v>
                </c:pt>
                <c:pt idx="69801">
                  <c:v>11731</c:v>
                </c:pt>
                <c:pt idx="69802">
                  <c:v>11858</c:v>
                </c:pt>
                <c:pt idx="69803">
                  <c:v>12187</c:v>
                </c:pt>
                <c:pt idx="69804">
                  <c:v>12719</c:v>
                </c:pt>
                <c:pt idx="69805">
                  <c:v>13220</c:v>
                </c:pt>
                <c:pt idx="69806">
                  <c:v>13711</c:v>
                </c:pt>
                <c:pt idx="69807">
                  <c:v>14049</c:v>
                </c:pt>
                <c:pt idx="69808">
                  <c:v>14082</c:v>
                </c:pt>
                <c:pt idx="69809">
                  <c:v>13995</c:v>
                </c:pt>
                <c:pt idx="69810">
                  <c:v>13918</c:v>
                </c:pt>
                <c:pt idx="69811">
                  <c:v>13631</c:v>
                </c:pt>
                <c:pt idx="69812">
                  <c:v>13641</c:v>
                </c:pt>
                <c:pt idx="69813">
                  <c:v>13543</c:v>
                </c:pt>
                <c:pt idx="69814">
                  <c:v>13544</c:v>
                </c:pt>
                <c:pt idx="69815">
                  <c:v>13574</c:v>
                </c:pt>
                <c:pt idx="69816">
                  <c:v>13549</c:v>
                </c:pt>
                <c:pt idx="69817">
                  <c:v>13534</c:v>
                </c:pt>
                <c:pt idx="69818">
                  <c:v>13994</c:v>
                </c:pt>
                <c:pt idx="69819">
                  <c:v>13635</c:v>
                </c:pt>
                <c:pt idx="69820">
                  <c:v>13015</c:v>
                </c:pt>
                <c:pt idx="69821">
                  <c:v>12285</c:v>
                </c:pt>
                <c:pt idx="69822">
                  <c:v>13308</c:v>
                </c:pt>
                <c:pt idx="69823">
                  <c:v>12999</c:v>
                </c:pt>
                <c:pt idx="69824">
                  <c:v>13045</c:v>
                </c:pt>
                <c:pt idx="69825">
                  <c:v>13032</c:v>
                </c:pt>
                <c:pt idx="69826">
                  <c:v>13448</c:v>
                </c:pt>
                <c:pt idx="69827">
                  <c:v>14198</c:v>
                </c:pt>
                <c:pt idx="69828">
                  <c:v>15775</c:v>
                </c:pt>
                <c:pt idx="69829">
                  <c:v>16390</c:v>
                </c:pt>
                <c:pt idx="69830">
                  <c:v>16247</c:v>
                </c:pt>
                <c:pt idx="69831">
                  <c:v>15906</c:v>
                </c:pt>
                <c:pt idx="69832">
                  <c:v>15494</c:v>
                </c:pt>
                <c:pt idx="69833">
                  <c:v>15179</c:v>
                </c:pt>
                <c:pt idx="69834">
                  <c:v>14877</c:v>
                </c:pt>
                <c:pt idx="69835">
                  <c:v>14727</c:v>
                </c:pt>
                <c:pt idx="69836">
                  <c:v>14560</c:v>
                </c:pt>
                <c:pt idx="69837">
                  <c:v>14417</c:v>
                </c:pt>
                <c:pt idx="69838">
                  <c:v>14213</c:v>
                </c:pt>
                <c:pt idx="69839">
                  <c:v>14122</c:v>
                </c:pt>
                <c:pt idx="69840">
                  <c:v>13892</c:v>
                </c:pt>
                <c:pt idx="69841">
                  <c:v>13862</c:v>
                </c:pt>
                <c:pt idx="69842">
                  <c:v>14476</c:v>
                </c:pt>
                <c:pt idx="69843">
                  <c:v>14525</c:v>
                </c:pt>
                <c:pt idx="69844">
                  <c:v>13778</c:v>
                </c:pt>
                <c:pt idx="69845">
                  <c:v>12919</c:v>
                </c:pt>
                <c:pt idx="69846">
                  <c:v>14408</c:v>
                </c:pt>
                <c:pt idx="69847">
                  <c:v>14138</c:v>
                </c:pt>
                <c:pt idx="69848">
                  <c:v>14034</c:v>
                </c:pt>
                <c:pt idx="69849">
                  <c:v>14095</c:v>
                </c:pt>
                <c:pt idx="69850">
                  <c:v>14363</c:v>
                </c:pt>
                <c:pt idx="69851">
                  <c:v>15298</c:v>
                </c:pt>
                <c:pt idx="69852">
                  <c:v>16801</c:v>
                </c:pt>
                <c:pt idx="69853">
                  <c:v>17331</c:v>
                </c:pt>
                <c:pt idx="69854">
                  <c:v>17106</c:v>
                </c:pt>
                <c:pt idx="69855">
                  <c:v>16745</c:v>
                </c:pt>
                <c:pt idx="69856">
                  <c:v>16420</c:v>
                </c:pt>
                <c:pt idx="69857">
                  <c:v>15802</c:v>
                </c:pt>
                <c:pt idx="69858">
                  <c:v>15554</c:v>
                </c:pt>
                <c:pt idx="69859">
                  <c:v>15372</c:v>
                </c:pt>
                <c:pt idx="69860">
                  <c:v>15087</c:v>
                </c:pt>
                <c:pt idx="69861">
                  <c:v>14731</c:v>
                </c:pt>
                <c:pt idx="69862">
                  <c:v>14514</c:v>
                </c:pt>
                <c:pt idx="69863">
                  <c:v>14387</c:v>
                </c:pt>
                <c:pt idx="69864">
                  <c:v>14320</c:v>
                </c:pt>
                <c:pt idx="69865">
                  <c:v>14439</c:v>
                </c:pt>
                <c:pt idx="69866">
                  <c:v>15451</c:v>
                </c:pt>
                <c:pt idx="69867">
                  <c:v>15410</c:v>
                </c:pt>
                <c:pt idx="69868">
                  <c:v>14643</c:v>
                </c:pt>
                <c:pt idx="69869">
                  <c:v>13791</c:v>
                </c:pt>
                <c:pt idx="69870">
                  <c:v>13672</c:v>
                </c:pt>
                <c:pt idx="69871">
                  <c:v>13297</c:v>
                </c:pt>
                <c:pt idx="69872">
                  <c:v>13223</c:v>
                </c:pt>
                <c:pt idx="69873">
                  <c:v>13274</c:v>
                </c:pt>
                <c:pt idx="69874">
                  <c:v>13615</c:v>
                </c:pt>
                <c:pt idx="69875">
                  <c:v>14554</c:v>
                </c:pt>
                <c:pt idx="69876">
                  <c:v>15876</c:v>
                </c:pt>
                <c:pt idx="69877">
                  <c:v>16636</c:v>
                </c:pt>
                <c:pt idx="69878">
                  <c:v>16598</c:v>
                </c:pt>
                <c:pt idx="69879">
                  <c:v>16482</c:v>
                </c:pt>
                <c:pt idx="69880">
                  <c:v>16320</c:v>
                </c:pt>
                <c:pt idx="69881">
                  <c:v>16146</c:v>
                </c:pt>
                <c:pt idx="69882">
                  <c:v>16008</c:v>
                </c:pt>
                <c:pt idx="69883">
                  <c:v>15941</c:v>
                </c:pt>
                <c:pt idx="69884">
                  <c:v>15730</c:v>
                </c:pt>
                <c:pt idx="69885">
                  <c:v>15558</c:v>
                </c:pt>
                <c:pt idx="69886">
                  <c:v>15391</c:v>
                </c:pt>
                <c:pt idx="69887">
                  <c:v>15450</c:v>
                </c:pt>
                <c:pt idx="69888">
                  <c:v>15519</c:v>
                </c:pt>
                <c:pt idx="69889">
                  <c:v>15677</c:v>
                </c:pt>
                <c:pt idx="69890">
                  <c:v>16358</c:v>
                </c:pt>
                <c:pt idx="69891">
                  <c:v>16320</c:v>
                </c:pt>
                <c:pt idx="69892">
                  <c:v>15724</c:v>
                </c:pt>
                <c:pt idx="69893">
                  <c:v>14848</c:v>
                </c:pt>
                <c:pt idx="69894">
                  <c:v>12691</c:v>
                </c:pt>
                <c:pt idx="69895">
                  <c:v>12378</c:v>
                </c:pt>
                <c:pt idx="69896">
                  <c:v>12193</c:v>
                </c:pt>
                <c:pt idx="69897">
                  <c:v>12264</c:v>
                </c:pt>
                <c:pt idx="69898">
                  <c:v>12530</c:v>
                </c:pt>
                <c:pt idx="69899">
                  <c:v>13373</c:v>
                </c:pt>
                <c:pt idx="69900">
                  <c:v>14848</c:v>
                </c:pt>
                <c:pt idx="69901">
                  <c:v>15576</c:v>
                </c:pt>
                <c:pt idx="69902">
                  <c:v>15616</c:v>
                </c:pt>
                <c:pt idx="69903">
                  <c:v>15489</c:v>
                </c:pt>
                <c:pt idx="69904">
                  <c:v>15440</c:v>
                </c:pt>
                <c:pt idx="69905">
                  <c:v>15523</c:v>
                </c:pt>
                <c:pt idx="69906">
                  <c:v>15485</c:v>
                </c:pt>
                <c:pt idx="69907">
                  <c:v>15372</c:v>
                </c:pt>
                <c:pt idx="69908">
                  <c:v>15298</c:v>
                </c:pt>
                <c:pt idx="69909">
                  <c:v>15052</c:v>
                </c:pt>
                <c:pt idx="69910">
                  <c:v>14932</c:v>
                </c:pt>
                <c:pt idx="69911">
                  <c:v>14912</c:v>
                </c:pt>
                <c:pt idx="69912">
                  <c:v>15000</c:v>
                </c:pt>
                <c:pt idx="69913">
                  <c:v>15320</c:v>
                </c:pt>
                <c:pt idx="69914">
                  <c:v>16082</c:v>
                </c:pt>
                <c:pt idx="69915">
                  <c:v>15874</c:v>
                </c:pt>
                <c:pt idx="69916">
                  <c:v>15097</c:v>
                </c:pt>
                <c:pt idx="69917">
                  <c:v>14180</c:v>
                </c:pt>
                <c:pt idx="69918">
                  <c:v>11416</c:v>
                </c:pt>
                <c:pt idx="69919">
                  <c:v>11277</c:v>
                </c:pt>
                <c:pt idx="69920">
                  <c:v>11466</c:v>
                </c:pt>
                <c:pt idx="69921">
                  <c:v>11483</c:v>
                </c:pt>
                <c:pt idx="69922">
                  <c:v>11842</c:v>
                </c:pt>
                <c:pt idx="69923">
                  <c:v>12743</c:v>
                </c:pt>
                <c:pt idx="69924">
                  <c:v>14173</c:v>
                </c:pt>
                <c:pt idx="69925">
                  <c:v>14829</c:v>
                </c:pt>
                <c:pt idx="69926">
                  <c:v>15127</c:v>
                </c:pt>
                <c:pt idx="69927">
                  <c:v>15106</c:v>
                </c:pt>
                <c:pt idx="69928">
                  <c:v>15201</c:v>
                </c:pt>
                <c:pt idx="69929">
                  <c:v>15040</c:v>
                </c:pt>
                <c:pt idx="69930">
                  <c:v>15012</c:v>
                </c:pt>
                <c:pt idx="69931">
                  <c:v>14908</c:v>
                </c:pt>
                <c:pt idx="69932">
                  <c:v>14682</c:v>
                </c:pt>
                <c:pt idx="69933">
                  <c:v>14516</c:v>
                </c:pt>
                <c:pt idx="69934">
                  <c:v>14455</c:v>
                </c:pt>
                <c:pt idx="69935">
                  <c:v>14261</c:v>
                </c:pt>
                <c:pt idx="69936">
                  <c:v>14258</c:v>
                </c:pt>
                <c:pt idx="69937">
                  <c:v>14392</c:v>
                </c:pt>
                <c:pt idx="69938">
                  <c:v>15167</c:v>
                </c:pt>
                <c:pt idx="69939">
                  <c:v>15054</c:v>
                </c:pt>
                <c:pt idx="69940">
                  <c:v>14104</c:v>
                </c:pt>
                <c:pt idx="69941">
                  <c:v>13235</c:v>
                </c:pt>
                <c:pt idx="69942">
                  <c:v>11551</c:v>
                </c:pt>
                <c:pt idx="69943">
                  <c:v>11205</c:v>
                </c:pt>
                <c:pt idx="69944">
                  <c:v>11187</c:v>
                </c:pt>
                <c:pt idx="69945">
                  <c:v>11112</c:v>
                </c:pt>
                <c:pt idx="69946">
                  <c:v>11252</c:v>
                </c:pt>
                <c:pt idx="69947">
                  <c:v>11509</c:v>
                </c:pt>
                <c:pt idx="69948">
                  <c:v>11879</c:v>
                </c:pt>
                <c:pt idx="69949">
                  <c:v>12252</c:v>
                </c:pt>
                <c:pt idx="69950">
                  <c:v>12857</c:v>
                </c:pt>
                <c:pt idx="69951">
                  <c:v>12900</c:v>
                </c:pt>
                <c:pt idx="69952">
                  <c:v>12605</c:v>
                </c:pt>
                <c:pt idx="69953">
                  <c:v>12408</c:v>
                </c:pt>
                <c:pt idx="69954">
                  <c:v>12296</c:v>
                </c:pt>
                <c:pt idx="69955">
                  <c:v>12027</c:v>
                </c:pt>
                <c:pt idx="69956">
                  <c:v>11717</c:v>
                </c:pt>
                <c:pt idx="69957">
                  <c:v>11572</c:v>
                </c:pt>
                <c:pt idx="69958">
                  <c:v>11555</c:v>
                </c:pt>
                <c:pt idx="69959">
                  <c:v>11514</c:v>
                </c:pt>
                <c:pt idx="69960">
                  <c:v>11580</c:v>
                </c:pt>
                <c:pt idx="69961">
                  <c:v>11901</c:v>
                </c:pt>
                <c:pt idx="69962">
                  <c:v>12874</c:v>
                </c:pt>
                <c:pt idx="69963">
                  <c:v>12900</c:v>
                </c:pt>
                <c:pt idx="69964">
                  <c:v>12444</c:v>
                </c:pt>
                <c:pt idx="69965">
                  <c:v>11828</c:v>
                </c:pt>
                <c:pt idx="69966">
                  <c:v>12210</c:v>
                </c:pt>
                <c:pt idx="69967">
                  <c:v>11984</c:v>
                </c:pt>
                <c:pt idx="69968">
                  <c:v>11941</c:v>
                </c:pt>
                <c:pt idx="69969">
                  <c:v>12094</c:v>
                </c:pt>
                <c:pt idx="69970">
                  <c:v>12199</c:v>
                </c:pt>
                <c:pt idx="69971">
                  <c:v>12535</c:v>
                </c:pt>
                <c:pt idx="69972">
                  <c:v>13174</c:v>
                </c:pt>
                <c:pt idx="69973">
                  <c:v>13604</c:v>
                </c:pt>
                <c:pt idx="69974">
                  <c:v>14016</c:v>
                </c:pt>
                <c:pt idx="69975">
                  <c:v>13941</c:v>
                </c:pt>
                <c:pt idx="69976">
                  <c:v>13774</c:v>
                </c:pt>
                <c:pt idx="69977">
                  <c:v>13355</c:v>
                </c:pt>
                <c:pt idx="69978">
                  <c:v>13069</c:v>
                </c:pt>
                <c:pt idx="69979">
                  <c:v>12749</c:v>
                </c:pt>
                <c:pt idx="69980">
                  <c:v>12473</c:v>
                </c:pt>
                <c:pt idx="69981">
                  <c:v>12321</c:v>
                </c:pt>
                <c:pt idx="69982">
                  <c:v>12269</c:v>
                </c:pt>
                <c:pt idx="69983">
                  <c:v>12248</c:v>
                </c:pt>
                <c:pt idx="69984">
                  <c:v>12292</c:v>
                </c:pt>
                <c:pt idx="69985">
                  <c:v>12368</c:v>
                </c:pt>
                <c:pt idx="69986">
                  <c:v>13176</c:v>
                </c:pt>
                <c:pt idx="69987">
                  <c:v>13165</c:v>
                </c:pt>
                <c:pt idx="69988">
                  <c:v>12657</c:v>
                </c:pt>
                <c:pt idx="69989">
                  <c:v>12031</c:v>
                </c:pt>
                <c:pt idx="69990">
                  <c:v>12763</c:v>
                </c:pt>
                <c:pt idx="69991">
                  <c:v>12369</c:v>
                </c:pt>
                <c:pt idx="69992">
                  <c:v>12208</c:v>
                </c:pt>
                <c:pt idx="69993">
                  <c:v>12245</c:v>
                </c:pt>
                <c:pt idx="69994">
                  <c:v>12417</c:v>
                </c:pt>
                <c:pt idx="69995">
                  <c:v>12936</c:v>
                </c:pt>
                <c:pt idx="69996">
                  <c:v>13970</c:v>
                </c:pt>
                <c:pt idx="69997">
                  <c:v>14273</c:v>
                </c:pt>
                <c:pt idx="69998">
                  <c:v>14522</c:v>
                </c:pt>
                <c:pt idx="69999">
                  <c:v>14477</c:v>
                </c:pt>
                <c:pt idx="70000">
                  <c:v>14363</c:v>
                </c:pt>
                <c:pt idx="70001">
                  <c:v>14236</c:v>
                </c:pt>
                <c:pt idx="70002">
                  <c:v>13873</c:v>
                </c:pt>
                <c:pt idx="70003">
                  <c:v>13611</c:v>
                </c:pt>
                <c:pt idx="70004">
                  <c:v>13319</c:v>
                </c:pt>
                <c:pt idx="70005">
                  <c:v>13201</c:v>
                </c:pt>
                <c:pt idx="70006">
                  <c:v>13037</c:v>
                </c:pt>
                <c:pt idx="70007">
                  <c:v>12895</c:v>
                </c:pt>
                <c:pt idx="70008">
                  <c:v>12786</c:v>
                </c:pt>
                <c:pt idx="70009">
                  <c:v>12742</c:v>
                </c:pt>
                <c:pt idx="70010">
                  <c:v>13599</c:v>
                </c:pt>
                <c:pt idx="70011">
                  <c:v>13603</c:v>
                </c:pt>
                <c:pt idx="70012">
                  <c:v>13239</c:v>
                </c:pt>
                <c:pt idx="70013">
                  <c:v>12702</c:v>
                </c:pt>
                <c:pt idx="70014">
                  <c:v>12297</c:v>
                </c:pt>
                <c:pt idx="70015">
                  <c:v>11975</c:v>
                </c:pt>
                <c:pt idx="70016">
                  <c:v>11701</c:v>
                </c:pt>
                <c:pt idx="70017">
                  <c:v>11643</c:v>
                </c:pt>
                <c:pt idx="70018">
                  <c:v>11910</c:v>
                </c:pt>
                <c:pt idx="70019">
                  <c:v>12507</c:v>
                </c:pt>
                <c:pt idx="70020">
                  <c:v>13898</c:v>
                </c:pt>
                <c:pt idx="70021">
                  <c:v>14659</c:v>
                </c:pt>
                <c:pt idx="70022">
                  <c:v>14802</c:v>
                </c:pt>
                <c:pt idx="70023">
                  <c:v>14990</c:v>
                </c:pt>
                <c:pt idx="70024">
                  <c:v>15040</c:v>
                </c:pt>
                <c:pt idx="70025">
                  <c:v>15031</c:v>
                </c:pt>
                <c:pt idx="70026">
                  <c:v>14751</c:v>
                </c:pt>
                <c:pt idx="70027">
                  <c:v>14730</c:v>
                </c:pt>
                <c:pt idx="70028">
                  <c:v>14518</c:v>
                </c:pt>
                <c:pt idx="70029">
                  <c:v>14370</c:v>
                </c:pt>
                <c:pt idx="70030">
                  <c:v>14138</c:v>
                </c:pt>
                <c:pt idx="70031">
                  <c:v>14130</c:v>
                </c:pt>
                <c:pt idx="70032">
                  <c:v>13963</c:v>
                </c:pt>
                <c:pt idx="70033">
                  <c:v>14274</c:v>
                </c:pt>
                <c:pt idx="70034">
                  <c:v>15062</c:v>
                </c:pt>
                <c:pt idx="70035">
                  <c:v>14925</c:v>
                </c:pt>
                <c:pt idx="70036">
                  <c:v>14214</c:v>
                </c:pt>
                <c:pt idx="70037">
                  <c:v>13320</c:v>
                </c:pt>
                <c:pt idx="70038">
                  <c:v>12321</c:v>
                </c:pt>
                <c:pt idx="70039">
                  <c:v>11849</c:v>
                </c:pt>
                <c:pt idx="70040">
                  <c:v>11685</c:v>
                </c:pt>
                <c:pt idx="70041">
                  <c:v>11559</c:v>
                </c:pt>
                <c:pt idx="70042">
                  <c:v>11657</c:v>
                </c:pt>
                <c:pt idx="70043">
                  <c:v>12379</c:v>
                </c:pt>
                <c:pt idx="70044">
                  <c:v>13721</c:v>
                </c:pt>
                <c:pt idx="70045">
                  <c:v>14290</c:v>
                </c:pt>
                <c:pt idx="70046">
                  <c:v>14420</c:v>
                </c:pt>
                <c:pt idx="70047">
                  <c:v>14440</c:v>
                </c:pt>
                <c:pt idx="70048">
                  <c:v>14627</c:v>
                </c:pt>
                <c:pt idx="70049">
                  <c:v>14732</c:v>
                </c:pt>
                <c:pt idx="70050">
                  <c:v>14769</c:v>
                </c:pt>
                <c:pt idx="70051">
                  <c:v>14819</c:v>
                </c:pt>
                <c:pt idx="70052">
                  <c:v>14781</c:v>
                </c:pt>
                <c:pt idx="70053">
                  <c:v>14628</c:v>
                </c:pt>
                <c:pt idx="70054">
                  <c:v>14545</c:v>
                </c:pt>
                <c:pt idx="70055">
                  <c:v>14306</c:v>
                </c:pt>
                <c:pt idx="70056">
                  <c:v>14327</c:v>
                </c:pt>
                <c:pt idx="70057">
                  <c:v>14322</c:v>
                </c:pt>
                <c:pt idx="70058">
                  <c:v>15077</c:v>
                </c:pt>
                <c:pt idx="70059">
                  <c:v>14703</c:v>
                </c:pt>
                <c:pt idx="70060">
                  <c:v>13942</c:v>
                </c:pt>
                <c:pt idx="70061">
                  <c:v>12977</c:v>
                </c:pt>
                <c:pt idx="70062">
                  <c:v>12426</c:v>
                </c:pt>
                <c:pt idx="70063">
                  <c:v>12034</c:v>
                </c:pt>
                <c:pt idx="70064">
                  <c:v>11965</c:v>
                </c:pt>
                <c:pt idx="70065">
                  <c:v>11947</c:v>
                </c:pt>
                <c:pt idx="70066">
                  <c:v>12262</c:v>
                </c:pt>
                <c:pt idx="70067">
                  <c:v>12895</c:v>
                </c:pt>
                <c:pt idx="70068">
                  <c:v>14242</c:v>
                </c:pt>
                <c:pt idx="70069">
                  <c:v>14952</c:v>
                </c:pt>
                <c:pt idx="70070">
                  <c:v>15087</c:v>
                </c:pt>
                <c:pt idx="70071">
                  <c:v>14953</c:v>
                </c:pt>
                <c:pt idx="70072">
                  <c:v>14913</c:v>
                </c:pt>
                <c:pt idx="70073">
                  <c:v>14905</c:v>
                </c:pt>
                <c:pt idx="70074">
                  <c:v>14816</c:v>
                </c:pt>
                <c:pt idx="70075">
                  <c:v>14933</c:v>
                </c:pt>
                <c:pt idx="70076">
                  <c:v>14947</c:v>
                </c:pt>
                <c:pt idx="70077">
                  <c:v>14864</c:v>
                </c:pt>
                <c:pt idx="70078">
                  <c:v>14857</c:v>
                </c:pt>
                <c:pt idx="70079">
                  <c:v>14633</c:v>
                </c:pt>
                <c:pt idx="70080">
                  <c:v>14531</c:v>
                </c:pt>
                <c:pt idx="70081">
                  <c:v>14561</c:v>
                </c:pt>
                <c:pt idx="70082">
                  <c:v>15295</c:v>
                </c:pt>
                <c:pt idx="70083">
                  <c:v>14950</c:v>
                </c:pt>
                <c:pt idx="70084">
                  <c:v>14096</c:v>
                </c:pt>
                <c:pt idx="70085">
                  <c:v>13031</c:v>
                </c:pt>
                <c:pt idx="70086">
                  <c:v>11703</c:v>
                </c:pt>
                <c:pt idx="70087">
                  <c:v>11341</c:v>
                </c:pt>
                <c:pt idx="70088">
                  <c:v>11237</c:v>
                </c:pt>
                <c:pt idx="70089">
                  <c:v>11206</c:v>
                </c:pt>
                <c:pt idx="70090">
                  <c:v>11535</c:v>
                </c:pt>
                <c:pt idx="70091">
                  <c:v>12244</c:v>
                </c:pt>
                <c:pt idx="70092">
                  <c:v>13715</c:v>
                </c:pt>
                <c:pt idx="70093">
                  <c:v>14409</c:v>
                </c:pt>
                <c:pt idx="70094">
                  <c:v>14704</c:v>
                </c:pt>
                <c:pt idx="70095">
                  <c:v>14769</c:v>
                </c:pt>
                <c:pt idx="70096">
                  <c:v>14903</c:v>
                </c:pt>
                <c:pt idx="70097">
                  <c:v>14954</c:v>
                </c:pt>
                <c:pt idx="70098">
                  <c:v>14833</c:v>
                </c:pt>
                <c:pt idx="70099">
                  <c:v>14850</c:v>
                </c:pt>
                <c:pt idx="70100">
                  <c:v>14670</c:v>
                </c:pt>
                <c:pt idx="70101">
                  <c:v>14579</c:v>
                </c:pt>
                <c:pt idx="70102">
                  <c:v>14448</c:v>
                </c:pt>
                <c:pt idx="70103">
                  <c:v>14379</c:v>
                </c:pt>
                <c:pt idx="70104">
                  <c:v>14325</c:v>
                </c:pt>
                <c:pt idx="70105">
                  <c:v>14307</c:v>
                </c:pt>
                <c:pt idx="70106">
                  <c:v>15080</c:v>
                </c:pt>
                <c:pt idx="70107">
                  <c:v>14839</c:v>
                </c:pt>
                <c:pt idx="70108">
                  <c:v>14025</c:v>
                </c:pt>
                <c:pt idx="70109">
                  <c:v>12969</c:v>
                </c:pt>
                <c:pt idx="70110">
                  <c:v>11448</c:v>
                </c:pt>
                <c:pt idx="70111">
                  <c:v>11194</c:v>
                </c:pt>
                <c:pt idx="70112">
                  <c:v>11095</c:v>
                </c:pt>
                <c:pt idx="70113">
                  <c:v>11053</c:v>
                </c:pt>
                <c:pt idx="70114">
                  <c:v>11129</c:v>
                </c:pt>
                <c:pt idx="70115">
                  <c:v>11232</c:v>
                </c:pt>
                <c:pt idx="70116">
                  <c:v>11666</c:v>
                </c:pt>
                <c:pt idx="70117">
                  <c:v>12066</c:v>
                </c:pt>
                <c:pt idx="70118">
                  <c:v>12602</c:v>
                </c:pt>
                <c:pt idx="70119">
                  <c:v>12857</c:v>
                </c:pt>
                <c:pt idx="70120">
                  <c:v>12748</c:v>
                </c:pt>
                <c:pt idx="70121">
                  <c:v>12598</c:v>
                </c:pt>
                <c:pt idx="70122">
                  <c:v>12608</c:v>
                </c:pt>
                <c:pt idx="70123">
                  <c:v>12510</c:v>
                </c:pt>
                <c:pt idx="70124">
                  <c:v>12404</c:v>
                </c:pt>
                <c:pt idx="70125">
                  <c:v>12358</c:v>
                </c:pt>
                <c:pt idx="70126">
                  <c:v>12474</c:v>
                </c:pt>
                <c:pt idx="70127">
                  <c:v>12595</c:v>
                </c:pt>
                <c:pt idx="70128">
                  <c:v>12720</c:v>
                </c:pt>
                <c:pt idx="70129">
                  <c:v>13019</c:v>
                </c:pt>
                <c:pt idx="70130">
                  <c:v>13889</c:v>
                </c:pt>
                <c:pt idx="70131">
                  <c:v>13545</c:v>
                </c:pt>
                <c:pt idx="70132">
                  <c:v>12987</c:v>
                </c:pt>
                <c:pt idx="70133">
                  <c:v>12197</c:v>
                </c:pt>
                <c:pt idx="70134">
                  <c:v>11823</c:v>
                </c:pt>
                <c:pt idx="70135">
                  <c:v>11102</c:v>
                </c:pt>
                <c:pt idx="70136">
                  <c:v>11002</c:v>
                </c:pt>
                <c:pt idx="70137">
                  <c:v>10885</c:v>
                </c:pt>
                <c:pt idx="70138">
                  <c:v>10886</c:v>
                </c:pt>
                <c:pt idx="70139">
                  <c:v>11127</c:v>
                </c:pt>
                <c:pt idx="70140">
                  <c:v>11536</c:v>
                </c:pt>
                <c:pt idx="70141">
                  <c:v>11970</c:v>
                </c:pt>
                <c:pt idx="70142">
                  <c:v>12576</c:v>
                </c:pt>
                <c:pt idx="70143">
                  <c:v>13082</c:v>
                </c:pt>
                <c:pt idx="70144">
                  <c:v>13259</c:v>
                </c:pt>
                <c:pt idx="70145">
                  <c:v>13195</c:v>
                </c:pt>
                <c:pt idx="70146">
                  <c:v>13233</c:v>
                </c:pt>
                <c:pt idx="70147">
                  <c:v>13111</c:v>
                </c:pt>
                <c:pt idx="70148">
                  <c:v>12945</c:v>
                </c:pt>
                <c:pt idx="70149">
                  <c:v>12637</c:v>
                </c:pt>
                <c:pt idx="70150">
                  <c:v>12771</c:v>
                </c:pt>
                <c:pt idx="70151">
                  <c:v>12714</c:v>
                </c:pt>
                <c:pt idx="70152">
                  <c:v>12624</c:v>
                </c:pt>
                <c:pt idx="70153">
                  <c:v>12882</c:v>
                </c:pt>
                <c:pt idx="70154">
                  <c:v>13370</c:v>
                </c:pt>
                <c:pt idx="70155">
                  <c:v>13094</c:v>
                </c:pt>
                <c:pt idx="70156">
                  <c:v>12606</c:v>
                </c:pt>
                <c:pt idx="70157">
                  <c:v>11868</c:v>
                </c:pt>
                <c:pt idx="70158">
                  <c:v>12625</c:v>
                </c:pt>
                <c:pt idx="70159">
                  <c:v>12141</c:v>
                </c:pt>
                <c:pt idx="70160">
                  <c:v>12090</c:v>
                </c:pt>
                <c:pt idx="70161">
                  <c:v>11941</c:v>
                </c:pt>
                <c:pt idx="70162">
                  <c:v>12339</c:v>
                </c:pt>
                <c:pt idx="70163">
                  <c:v>12993</c:v>
                </c:pt>
                <c:pt idx="70164">
                  <c:v>14471</c:v>
                </c:pt>
                <c:pt idx="70165">
                  <c:v>15245</c:v>
                </c:pt>
                <c:pt idx="70166">
                  <c:v>15211</c:v>
                </c:pt>
                <c:pt idx="70167">
                  <c:v>15199</c:v>
                </c:pt>
                <c:pt idx="70168">
                  <c:v>15086</c:v>
                </c:pt>
                <c:pt idx="70169">
                  <c:v>14838</c:v>
                </c:pt>
                <c:pt idx="70170">
                  <c:v>14716</c:v>
                </c:pt>
                <c:pt idx="70171">
                  <c:v>14610</c:v>
                </c:pt>
                <c:pt idx="70172">
                  <c:v>14403</c:v>
                </c:pt>
                <c:pt idx="70173">
                  <c:v>14240</c:v>
                </c:pt>
                <c:pt idx="70174">
                  <c:v>14094</c:v>
                </c:pt>
                <c:pt idx="70175">
                  <c:v>13975</c:v>
                </c:pt>
                <c:pt idx="70176">
                  <c:v>13810</c:v>
                </c:pt>
                <c:pt idx="70177">
                  <c:v>13938</c:v>
                </c:pt>
                <c:pt idx="70178">
                  <c:v>14438</c:v>
                </c:pt>
                <c:pt idx="70179">
                  <c:v>14216</c:v>
                </c:pt>
                <c:pt idx="70180">
                  <c:v>13568</c:v>
                </c:pt>
                <c:pt idx="70181">
                  <c:v>12611</c:v>
                </c:pt>
                <c:pt idx="70182">
                  <c:v>12092</c:v>
                </c:pt>
                <c:pt idx="70183">
                  <c:v>11677</c:v>
                </c:pt>
                <c:pt idx="70184">
                  <c:v>11379</c:v>
                </c:pt>
                <c:pt idx="70185">
                  <c:v>11395</c:v>
                </c:pt>
                <c:pt idx="70186">
                  <c:v>11614</c:v>
                </c:pt>
                <c:pt idx="70187">
                  <c:v>12421</c:v>
                </c:pt>
                <c:pt idx="70188">
                  <c:v>13944</c:v>
                </c:pt>
                <c:pt idx="70189">
                  <c:v>14683</c:v>
                </c:pt>
                <c:pt idx="70190">
                  <c:v>14821</c:v>
                </c:pt>
                <c:pt idx="70191">
                  <c:v>14777</c:v>
                </c:pt>
                <c:pt idx="70192">
                  <c:v>14906</c:v>
                </c:pt>
                <c:pt idx="70193">
                  <c:v>14806</c:v>
                </c:pt>
                <c:pt idx="70194">
                  <c:v>14779</c:v>
                </c:pt>
                <c:pt idx="70195">
                  <c:v>14720</c:v>
                </c:pt>
                <c:pt idx="70196">
                  <c:v>14675</c:v>
                </c:pt>
                <c:pt idx="70197">
                  <c:v>14560</c:v>
                </c:pt>
                <c:pt idx="70198">
                  <c:v>14490</c:v>
                </c:pt>
                <c:pt idx="70199">
                  <c:v>14426</c:v>
                </c:pt>
                <c:pt idx="70200">
                  <c:v>14286</c:v>
                </c:pt>
                <c:pt idx="70201">
                  <c:v>14395</c:v>
                </c:pt>
                <c:pt idx="70202">
                  <c:v>15241</c:v>
                </c:pt>
                <c:pt idx="70203">
                  <c:v>14953</c:v>
                </c:pt>
                <c:pt idx="70204">
                  <c:v>14172</c:v>
                </c:pt>
                <c:pt idx="70205">
                  <c:v>13223</c:v>
                </c:pt>
                <c:pt idx="70206">
                  <c:v>12677</c:v>
                </c:pt>
                <c:pt idx="70207">
                  <c:v>12290</c:v>
                </c:pt>
                <c:pt idx="70208">
                  <c:v>12195</c:v>
                </c:pt>
                <c:pt idx="70209">
                  <c:v>12154</c:v>
                </c:pt>
                <c:pt idx="70210">
                  <c:v>12373</c:v>
                </c:pt>
                <c:pt idx="70211">
                  <c:v>13181</c:v>
                </c:pt>
                <c:pt idx="70212">
                  <c:v>14581</c:v>
                </c:pt>
                <c:pt idx="70213">
                  <c:v>15362</c:v>
                </c:pt>
                <c:pt idx="70214">
                  <c:v>15218</c:v>
                </c:pt>
                <c:pt idx="70215">
                  <c:v>15089</c:v>
                </c:pt>
                <c:pt idx="70216">
                  <c:v>15065</c:v>
                </c:pt>
                <c:pt idx="70217">
                  <c:v>15059</c:v>
                </c:pt>
                <c:pt idx="70218">
                  <c:v>14997</c:v>
                </c:pt>
                <c:pt idx="70219">
                  <c:v>15091</c:v>
                </c:pt>
                <c:pt idx="70220">
                  <c:v>14927</c:v>
                </c:pt>
                <c:pt idx="70221">
                  <c:v>14806</c:v>
                </c:pt>
                <c:pt idx="70222">
                  <c:v>14678</c:v>
                </c:pt>
                <c:pt idx="70223">
                  <c:v>14550</c:v>
                </c:pt>
                <c:pt idx="70224">
                  <c:v>14408</c:v>
                </c:pt>
                <c:pt idx="70225">
                  <c:v>14412</c:v>
                </c:pt>
                <c:pt idx="70226">
                  <c:v>15133</c:v>
                </c:pt>
                <c:pt idx="70227">
                  <c:v>14871</c:v>
                </c:pt>
                <c:pt idx="70228">
                  <c:v>13816</c:v>
                </c:pt>
                <c:pt idx="70229">
                  <c:v>12828</c:v>
                </c:pt>
                <c:pt idx="70230">
                  <c:v>13212</c:v>
                </c:pt>
                <c:pt idx="70231">
                  <c:v>12891</c:v>
                </c:pt>
                <c:pt idx="70232">
                  <c:v>12848</c:v>
                </c:pt>
                <c:pt idx="70233">
                  <c:v>12961</c:v>
                </c:pt>
                <c:pt idx="70234">
                  <c:v>13263</c:v>
                </c:pt>
                <c:pt idx="70235">
                  <c:v>14321</c:v>
                </c:pt>
                <c:pt idx="70236">
                  <c:v>15960</c:v>
                </c:pt>
                <c:pt idx="70237">
                  <c:v>16895</c:v>
                </c:pt>
                <c:pt idx="70238">
                  <c:v>16691</c:v>
                </c:pt>
                <c:pt idx="70239">
                  <c:v>16280</c:v>
                </c:pt>
                <c:pt idx="70240">
                  <c:v>15942</c:v>
                </c:pt>
                <c:pt idx="70241">
                  <c:v>15623</c:v>
                </c:pt>
                <c:pt idx="70242">
                  <c:v>15292</c:v>
                </c:pt>
                <c:pt idx="70243">
                  <c:v>14967</c:v>
                </c:pt>
                <c:pt idx="70244">
                  <c:v>14753</c:v>
                </c:pt>
                <c:pt idx="70245">
                  <c:v>14499</c:v>
                </c:pt>
                <c:pt idx="70246">
                  <c:v>14387</c:v>
                </c:pt>
                <c:pt idx="70247">
                  <c:v>14298</c:v>
                </c:pt>
                <c:pt idx="70248">
                  <c:v>14220</c:v>
                </c:pt>
                <c:pt idx="70249">
                  <c:v>14491</c:v>
                </c:pt>
                <c:pt idx="70250">
                  <c:v>15376</c:v>
                </c:pt>
                <c:pt idx="70251">
                  <c:v>15183</c:v>
                </c:pt>
                <c:pt idx="70252">
                  <c:v>14301</c:v>
                </c:pt>
                <c:pt idx="70253">
                  <c:v>13309</c:v>
                </c:pt>
                <c:pt idx="70254">
                  <c:v>11609</c:v>
                </c:pt>
                <c:pt idx="70255">
                  <c:v>11237</c:v>
                </c:pt>
                <c:pt idx="70256">
                  <c:v>11223</c:v>
                </c:pt>
                <c:pt idx="70257">
                  <c:v>11125</c:v>
                </c:pt>
                <c:pt idx="70258">
                  <c:v>11532</c:v>
                </c:pt>
                <c:pt idx="70259">
                  <c:v>12310</c:v>
                </c:pt>
                <c:pt idx="70260">
                  <c:v>13825</c:v>
                </c:pt>
                <c:pt idx="70261">
                  <c:v>14702</c:v>
                </c:pt>
                <c:pt idx="70262">
                  <c:v>14929</c:v>
                </c:pt>
                <c:pt idx="70263">
                  <c:v>14942</c:v>
                </c:pt>
                <c:pt idx="70264">
                  <c:v>15112</c:v>
                </c:pt>
                <c:pt idx="70265">
                  <c:v>14955</c:v>
                </c:pt>
                <c:pt idx="70266">
                  <c:v>14968</c:v>
                </c:pt>
                <c:pt idx="70267">
                  <c:v>14823</c:v>
                </c:pt>
                <c:pt idx="70268">
                  <c:v>14646</c:v>
                </c:pt>
                <c:pt idx="70269">
                  <c:v>14290</c:v>
                </c:pt>
                <c:pt idx="70270">
                  <c:v>14335</c:v>
                </c:pt>
                <c:pt idx="70271">
                  <c:v>14155</c:v>
                </c:pt>
                <c:pt idx="70272">
                  <c:v>14158</c:v>
                </c:pt>
                <c:pt idx="70273">
                  <c:v>14517</c:v>
                </c:pt>
                <c:pt idx="70274">
                  <c:v>15499</c:v>
                </c:pt>
                <c:pt idx="70275">
                  <c:v>15354</c:v>
                </c:pt>
                <c:pt idx="70276">
                  <c:v>14633</c:v>
                </c:pt>
                <c:pt idx="70277">
                  <c:v>13689</c:v>
                </c:pt>
                <c:pt idx="70278">
                  <c:v>11157</c:v>
                </c:pt>
                <c:pt idx="70279">
                  <c:v>10684</c:v>
                </c:pt>
                <c:pt idx="70280">
                  <c:v>10505</c:v>
                </c:pt>
                <c:pt idx="70281">
                  <c:v>10329</c:v>
                </c:pt>
                <c:pt idx="70282">
                  <c:v>10308</c:v>
                </c:pt>
                <c:pt idx="70283">
                  <c:v>10389</c:v>
                </c:pt>
                <c:pt idx="70284">
                  <c:v>10680</c:v>
                </c:pt>
                <c:pt idx="70285">
                  <c:v>11286</c:v>
                </c:pt>
                <c:pt idx="70286">
                  <c:v>11788</c:v>
                </c:pt>
                <c:pt idx="70287">
                  <c:v>12337</c:v>
                </c:pt>
                <c:pt idx="70288">
                  <c:v>12595</c:v>
                </c:pt>
                <c:pt idx="70289">
                  <c:v>12650</c:v>
                </c:pt>
                <c:pt idx="70290">
                  <c:v>12746</c:v>
                </c:pt>
                <c:pt idx="70291">
                  <c:v>12692</c:v>
                </c:pt>
                <c:pt idx="70292">
                  <c:v>12664</c:v>
                </c:pt>
                <c:pt idx="70293">
                  <c:v>12596</c:v>
                </c:pt>
                <c:pt idx="70294">
                  <c:v>12580</c:v>
                </c:pt>
                <c:pt idx="70295">
                  <c:v>12808</c:v>
                </c:pt>
                <c:pt idx="70296">
                  <c:v>12848</c:v>
                </c:pt>
                <c:pt idx="70297">
                  <c:v>13182</c:v>
                </c:pt>
                <c:pt idx="70298">
                  <c:v>13907</c:v>
                </c:pt>
                <c:pt idx="70299">
                  <c:v>13532</c:v>
                </c:pt>
                <c:pt idx="70300">
                  <c:v>12901</c:v>
                </c:pt>
                <c:pt idx="70301">
                  <c:v>12220</c:v>
                </c:pt>
                <c:pt idx="70302">
                  <c:v>12108</c:v>
                </c:pt>
                <c:pt idx="70303">
                  <c:v>11508</c:v>
                </c:pt>
                <c:pt idx="70304">
                  <c:v>11209</c:v>
                </c:pt>
                <c:pt idx="70305">
                  <c:v>11003</c:v>
                </c:pt>
                <c:pt idx="70306">
                  <c:v>10965</c:v>
                </c:pt>
                <c:pt idx="70307">
                  <c:v>11107</c:v>
                </c:pt>
                <c:pt idx="70308">
                  <c:v>11475</c:v>
                </c:pt>
                <c:pt idx="70309">
                  <c:v>11951</c:v>
                </c:pt>
                <c:pt idx="70310">
                  <c:v>12445</c:v>
                </c:pt>
                <c:pt idx="70311">
                  <c:v>12827</c:v>
                </c:pt>
                <c:pt idx="70312">
                  <c:v>13300</c:v>
                </c:pt>
                <c:pt idx="70313">
                  <c:v>13343</c:v>
                </c:pt>
                <c:pt idx="70314">
                  <c:v>13250</c:v>
                </c:pt>
                <c:pt idx="70315">
                  <c:v>13094</c:v>
                </c:pt>
                <c:pt idx="70316">
                  <c:v>12921</c:v>
                </c:pt>
                <c:pt idx="70317">
                  <c:v>12877</c:v>
                </c:pt>
                <c:pt idx="70318">
                  <c:v>12884</c:v>
                </c:pt>
                <c:pt idx="70319">
                  <c:v>12949</c:v>
                </c:pt>
                <c:pt idx="70320">
                  <c:v>12909</c:v>
                </c:pt>
                <c:pt idx="70321">
                  <c:v>13066</c:v>
                </c:pt>
                <c:pt idx="70322">
                  <c:v>13376</c:v>
                </c:pt>
                <c:pt idx="70323">
                  <c:v>12979</c:v>
                </c:pt>
                <c:pt idx="70324">
                  <c:v>12380</c:v>
                </c:pt>
                <c:pt idx="70325">
                  <c:v>11677</c:v>
                </c:pt>
                <c:pt idx="70326">
                  <c:v>12743</c:v>
                </c:pt>
                <c:pt idx="70327">
                  <c:v>12066</c:v>
                </c:pt>
                <c:pt idx="70328">
                  <c:v>11688</c:v>
                </c:pt>
                <c:pt idx="70329">
                  <c:v>11448</c:v>
                </c:pt>
                <c:pt idx="70330">
                  <c:v>11601</c:v>
                </c:pt>
                <c:pt idx="70331">
                  <c:v>12191</c:v>
                </c:pt>
                <c:pt idx="70332">
                  <c:v>13636</c:v>
                </c:pt>
                <c:pt idx="70333">
                  <c:v>14471</c:v>
                </c:pt>
                <c:pt idx="70334">
                  <c:v>14619</c:v>
                </c:pt>
                <c:pt idx="70335">
                  <c:v>14834</c:v>
                </c:pt>
                <c:pt idx="70336">
                  <c:v>15172</c:v>
                </c:pt>
                <c:pt idx="70337">
                  <c:v>15413</c:v>
                </c:pt>
                <c:pt idx="70338">
                  <c:v>15525</c:v>
                </c:pt>
                <c:pt idx="70339">
                  <c:v>15764</c:v>
                </c:pt>
                <c:pt idx="70340">
                  <c:v>15733</c:v>
                </c:pt>
                <c:pt idx="70341">
                  <c:v>15554</c:v>
                </c:pt>
                <c:pt idx="70342">
                  <c:v>15382</c:v>
                </c:pt>
                <c:pt idx="70343">
                  <c:v>15014</c:v>
                </c:pt>
                <c:pt idx="70344">
                  <c:v>14776</c:v>
                </c:pt>
                <c:pt idx="70345">
                  <c:v>14711</c:v>
                </c:pt>
                <c:pt idx="70346">
                  <c:v>14946</c:v>
                </c:pt>
                <c:pt idx="70347">
                  <c:v>14547</c:v>
                </c:pt>
                <c:pt idx="70348">
                  <c:v>13808</c:v>
                </c:pt>
                <c:pt idx="70349">
                  <c:v>12708</c:v>
                </c:pt>
                <c:pt idx="70350">
                  <c:v>12684</c:v>
                </c:pt>
                <c:pt idx="70351">
                  <c:v>12000</c:v>
                </c:pt>
                <c:pt idx="70352">
                  <c:v>11664</c:v>
                </c:pt>
                <c:pt idx="70353">
                  <c:v>11555</c:v>
                </c:pt>
                <c:pt idx="70354">
                  <c:v>11701</c:v>
                </c:pt>
                <c:pt idx="70355">
                  <c:v>12425</c:v>
                </c:pt>
                <c:pt idx="70356">
                  <c:v>13702</c:v>
                </c:pt>
                <c:pt idx="70357">
                  <c:v>14512</c:v>
                </c:pt>
                <c:pt idx="70358">
                  <c:v>14634</c:v>
                </c:pt>
                <c:pt idx="70359">
                  <c:v>14972</c:v>
                </c:pt>
                <c:pt idx="70360">
                  <c:v>15430</c:v>
                </c:pt>
                <c:pt idx="70361">
                  <c:v>15790</c:v>
                </c:pt>
                <c:pt idx="70362">
                  <c:v>16115</c:v>
                </c:pt>
                <c:pt idx="70363">
                  <c:v>16468</c:v>
                </c:pt>
                <c:pt idx="70364">
                  <c:v>16657</c:v>
                </c:pt>
                <c:pt idx="70365">
                  <c:v>16698</c:v>
                </c:pt>
                <c:pt idx="70366">
                  <c:v>16770</c:v>
                </c:pt>
                <c:pt idx="70367">
                  <c:v>16685</c:v>
                </c:pt>
                <c:pt idx="70368">
                  <c:v>16388</c:v>
                </c:pt>
                <c:pt idx="70369">
                  <c:v>16228</c:v>
                </c:pt>
                <c:pt idx="70370">
                  <c:v>16675</c:v>
                </c:pt>
                <c:pt idx="70371">
                  <c:v>16043</c:v>
                </c:pt>
                <c:pt idx="70372">
                  <c:v>14966</c:v>
                </c:pt>
                <c:pt idx="70373">
                  <c:v>13714</c:v>
                </c:pt>
                <c:pt idx="70374">
                  <c:v>12739</c:v>
                </c:pt>
                <c:pt idx="70375">
                  <c:v>12056</c:v>
                </c:pt>
                <c:pt idx="70376">
                  <c:v>11769</c:v>
                </c:pt>
                <c:pt idx="70377">
                  <c:v>11595</c:v>
                </c:pt>
                <c:pt idx="70378">
                  <c:v>11767</c:v>
                </c:pt>
                <c:pt idx="70379">
                  <c:v>12281</c:v>
                </c:pt>
                <c:pt idx="70380">
                  <c:v>13692</c:v>
                </c:pt>
                <c:pt idx="70381">
                  <c:v>14381</c:v>
                </c:pt>
                <c:pt idx="70382">
                  <c:v>14331</c:v>
                </c:pt>
                <c:pt idx="70383">
                  <c:v>14588</c:v>
                </c:pt>
                <c:pt idx="70384">
                  <c:v>14954</c:v>
                </c:pt>
                <c:pt idx="70385">
                  <c:v>15283</c:v>
                </c:pt>
                <c:pt idx="70386">
                  <c:v>15534</c:v>
                </c:pt>
                <c:pt idx="70387">
                  <c:v>15941</c:v>
                </c:pt>
                <c:pt idx="70388">
                  <c:v>16146</c:v>
                </c:pt>
                <c:pt idx="70389">
                  <c:v>16284</c:v>
                </c:pt>
                <c:pt idx="70390">
                  <c:v>16355</c:v>
                </c:pt>
                <c:pt idx="70391">
                  <c:v>16348</c:v>
                </c:pt>
                <c:pt idx="70392">
                  <c:v>16251</c:v>
                </c:pt>
                <c:pt idx="70393">
                  <c:v>16176</c:v>
                </c:pt>
                <c:pt idx="70394">
                  <c:v>16591</c:v>
                </c:pt>
                <c:pt idx="70395">
                  <c:v>16074</c:v>
                </c:pt>
                <c:pt idx="70396">
                  <c:v>14891</c:v>
                </c:pt>
                <c:pt idx="70397">
                  <c:v>13620</c:v>
                </c:pt>
                <c:pt idx="70398">
                  <c:v>12163</c:v>
                </c:pt>
                <c:pt idx="70399">
                  <c:v>11640</c:v>
                </c:pt>
                <c:pt idx="70400">
                  <c:v>11442</c:v>
                </c:pt>
                <c:pt idx="70401">
                  <c:v>11287</c:v>
                </c:pt>
                <c:pt idx="70402">
                  <c:v>11391</c:v>
                </c:pt>
                <c:pt idx="70403">
                  <c:v>12096</c:v>
                </c:pt>
                <c:pt idx="70404">
                  <c:v>13490</c:v>
                </c:pt>
                <c:pt idx="70405">
                  <c:v>14475</c:v>
                </c:pt>
                <c:pt idx="70406">
                  <c:v>14486</c:v>
                </c:pt>
                <c:pt idx="70407">
                  <c:v>14596</c:v>
                </c:pt>
                <c:pt idx="70408">
                  <c:v>15118</c:v>
                </c:pt>
                <c:pt idx="70409">
                  <c:v>15389</c:v>
                </c:pt>
                <c:pt idx="70410">
                  <c:v>15665</c:v>
                </c:pt>
                <c:pt idx="70411">
                  <c:v>15977</c:v>
                </c:pt>
                <c:pt idx="70412">
                  <c:v>16013</c:v>
                </c:pt>
                <c:pt idx="70413">
                  <c:v>16055</c:v>
                </c:pt>
                <c:pt idx="70414">
                  <c:v>16045</c:v>
                </c:pt>
                <c:pt idx="70415">
                  <c:v>16018</c:v>
                </c:pt>
                <c:pt idx="70416">
                  <c:v>15739</c:v>
                </c:pt>
                <c:pt idx="70417">
                  <c:v>15674</c:v>
                </c:pt>
                <c:pt idx="70418">
                  <c:v>16360</c:v>
                </c:pt>
                <c:pt idx="70419">
                  <c:v>15742</c:v>
                </c:pt>
                <c:pt idx="70420">
                  <c:v>14653</c:v>
                </c:pt>
                <c:pt idx="70421">
                  <c:v>13374</c:v>
                </c:pt>
                <c:pt idx="70422">
                  <c:v>11631</c:v>
                </c:pt>
                <c:pt idx="70423">
                  <c:v>11220</c:v>
                </c:pt>
                <c:pt idx="70424">
                  <c:v>11023</c:v>
                </c:pt>
                <c:pt idx="70425">
                  <c:v>10954</c:v>
                </c:pt>
                <c:pt idx="70426">
                  <c:v>11189</c:v>
                </c:pt>
                <c:pt idx="70427">
                  <c:v>12016</c:v>
                </c:pt>
                <c:pt idx="70428">
                  <c:v>13416</c:v>
                </c:pt>
                <c:pt idx="70429">
                  <c:v>14381</c:v>
                </c:pt>
                <c:pt idx="70430">
                  <c:v>14526</c:v>
                </c:pt>
                <c:pt idx="70431">
                  <c:v>14647</c:v>
                </c:pt>
                <c:pt idx="70432">
                  <c:v>14988</c:v>
                </c:pt>
                <c:pt idx="70433">
                  <c:v>15068</c:v>
                </c:pt>
                <c:pt idx="70434">
                  <c:v>15265</c:v>
                </c:pt>
                <c:pt idx="70435">
                  <c:v>15480</c:v>
                </c:pt>
                <c:pt idx="70436">
                  <c:v>15541</c:v>
                </c:pt>
                <c:pt idx="70437">
                  <c:v>15453</c:v>
                </c:pt>
                <c:pt idx="70438">
                  <c:v>15454</c:v>
                </c:pt>
                <c:pt idx="70439">
                  <c:v>15427</c:v>
                </c:pt>
                <c:pt idx="70440">
                  <c:v>15247</c:v>
                </c:pt>
                <c:pt idx="70441">
                  <c:v>15232</c:v>
                </c:pt>
                <c:pt idx="70442">
                  <c:v>15806</c:v>
                </c:pt>
                <c:pt idx="70443">
                  <c:v>15214</c:v>
                </c:pt>
                <c:pt idx="70444">
                  <c:v>14227</c:v>
                </c:pt>
                <c:pt idx="70445">
                  <c:v>13032</c:v>
                </c:pt>
                <c:pt idx="70446">
                  <c:v>11210</c:v>
                </c:pt>
                <c:pt idx="70447">
                  <c:v>10776</c:v>
                </c:pt>
                <c:pt idx="70448">
                  <c:v>10496</c:v>
                </c:pt>
                <c:pt idx="70449">
                  <c:v>10407</c:v>
                </c:pt>
                <c:pt idx="70450">
                  <c:v>10346</c:v>
                </c:pt>
                <c:pt idx="70451">
                  <c:v>10425</c:v>
                </c:pt>
                <c:pt idx="70452">
                  <c:v>10635</c:v>
                </c:pt>
                <c:pt idx="70453">
                  <c:v>11201</c:v>
                </c:pt>
                <c:pt idx="70454">
                  <c:v>11667</c:v>
                </c:pt>
                <c:pt idx="70455">
                  <c:v>12411</c:v>
                </c:pt>
                <c:pt idx="70456">
                  <c:v>12558</c:v>
                </c:pt>
                <c:pt idx="70457">
                  <c:v>12741</c:v>
                </c:pt>
                <c:pt idx="70458">
                  <c:v>12830</c:v>
                </c:pt>
                <c:pt idx="70459">
                  <c:v>12921</c:v>
                </c:pt>
                <c:pt idx="70460">
                  <c:v>12822</c:v>
                </c:pt>
                <c:pt idx="70461">
                  <c:v>12854</c:v>
                </c:pt>
                <c:pt idx="70462">
                  <c:v>12800</c:v>
                </c:pt>
                <c:pt idx="70463">
                  <c:v>13096</c:v>
                </c:pt>
                <c:pt idx="70464">
                  <c:v>13101</c:v>
                </c:pt>
                <c:pt idx="70465">
                  <c:v>13411</c:v>
                </c:pt>
                <c:pt idx="70466">
                  <c:v>14229</c:v>
                </c:pt>
                <c:pt idx="70467">
                  <c:v>13726</c:v>
                </c:pt>
                <c:pt idx="70468">
                  <c:v>13032</c:v>
                </c:pt>
                <c:pt idx="70469">
                  <c:v>12246</c:v>
                </c:pt>
                <c:pt idx="70470">
                  <c:v>11845</c:v>
                </c:pt>
                <c:pt idx="70471">
                  <c:v>11372</c:v>
                </c:pt>
                <c:pt idx="70472">
                  <c:v>11059</c:v>
                </c:pt>
                <c:pt idx="70473">
                  <c:v>10963</c:v>
                </c:pt>
                <c:pt idx="70474">
                  <c:v>11055</c:v>
                </c:pt>
                <c:pt idx="70475">
                  <c:v>11149</c:v>
                </c:pt>
                <c:pt idx="70476">
                  <c:v>11580</c:v>
                </c:pt>
                <c:pt idx="70477">
                  <c:v>12176</c:v>
                </c:pt>
                <c:pt idx="70478">
                  <c:v>12451</c:v>
                </c:pt>
                <c:pt idx="70479">
                  <c:v>12979</c:v>
                </c:pt>
                <c:pt idx="70480">
                  <c:v>13373</c:v>
                </c:pt>
                <c:pt idx="70481">
                  <c:v>13387</c:v>
                </c:pt>
                <c:pt idx="70482">
                  <c:v>13422</c:v>
                </c:pt>
                <c:pt idx="70483">
                  <c:v>13261</c:v>
                </c:pt>
                <c:pt idx="70484">
                  <c:v>13273</c:v>
                </c:pt>
                <c:pt idx="70485">
                  <c:v>13227</c:v>
                </c:pt>
                <c:pt idx="70486">
                  <c:v>13204</c:v>
                </c:pt>
                <c:pt idx="70487">
                  <c:v>13234</c:v>
                </c:pt>
                <c:pt idx="70488">
                  <c:v>13068</c:v>
                </c:pt>
                <c:pt idx="70489">
                  <c:v>13098</c:v>
                </c:pt>
                <c:pt idx="70490">
                  <c:v>13602</c:v>
                </c:pt>
                <c:pt idx="70491">
                  <c:v>13341</c:v>
                </c:pt>
                <c:pt idx="70492">
                  <c:v>12662</c:v>
                </c:pt>
                <c:pt idx="70493">
                  <c:v>11883</c:v>
                </c:pt>
                <c:pt idx="70494">
                  <c:v>12538</c:v>
                </c:pt>
                <c:pt idx="70495">
                  <c:v>12021</c:v>
                </c:pt>
                <c:pt idx="70496">
                  <c:v>11847</c:v>
                </c:pt>
                <c:pt idx="70497">
                  <c:v>11660</c:v>
                </c:pt>
                <c:pt idx="70498">
                  <c:v>11862</c:v>
                </c:pt>
                <c:pt idx="70499">
                  <c:v>12537</c:v>
                </c:pt>
                <c:pt idx="70500">
                  <c:v>13984</c:v>
                </c:pt>
                <c:pt idx="70501">
                  <c:v>14926</c:v>
                </c:pt>
                <c:pt idx="70502">
                  <c:v>14917</c:v>
                </c:pt>
                <c:pt idx="70503">
                  <c:v>14994</c:v>
                </c:pt>
                <c:pt idx="70504">
                  <c:v>15132</c:v>
                </c:pt>
                <c:pt idx="70505">
                  <c:v>15010</c:v>
                </c:pt>
                <c:pt idx="70506">
                  <c:v>14973</c:v>
                </c:pt>
                <c:pt idx="70507">
                  <c:v>14917</c:v>
                </c:pt>
                <c:pt idx="70508">
                  <c:v>14847</c:v>
                </c:pt>
                <c:pt idx="70509">
                  <c:v>14524</c:v>
                </c:pt>
                <c:pt idx="70510">
                  <c:v>14310</c:v>
                </c:pt>
                <c:pt idx="70511">
                  <c:v>14180</c:v>
                </c:pt>
                <c:pt idx="70512">
                  <c:v>14060</c:v>
                </c:pt>
                <c:pt idx="70513">
                  <c:v>14100</c:v>
                </c:pt>
                <c:pt idx="70514">
                  <c:v>14600</c:v>
                </c:pt>
                <c:pt idx="70515">
                  <c:v>14276</c:v>
                </c:pt>
                <c:pt idx="70516">
                  <c:v>13577</c:v>
                </c:pt>
                <c:pt idx="70517">
                  <c:v>12636</c:v>
                </c:pt>
                <c:pt idx="70518">
                  <c:v>12192</c:v>
                </c:pt>
                <c:pt idx="70519">
                  <c:v>11744</c:v>
                </c:pt>
                <c:pt idx="70520">
                  <c:v>11518</c:v>
                </c:pt>
                <c:pt idx="70521">
                  <c:v>11604</c:v>
                </c:pt>
                <c:pt idx="70522">
                  <c:v>11791</c:v>
                </c:pt>
                <c:pt idx="70523">
                  <c:v>12542</c:v>
                </c:pt>
                <c:pt idx="70524">
                  <c:v>13937</c:v>
                </c:pt>
                <c:pt idx="70525">
                  <c:v>15073</c:v>
                </c:pt>
                <c:pt idx="70526">
                  <c:v>15082</c:v>
                </c:pt>
                <c:pt idx="70527">
                  <c:v>15182</c:v>
                </c:pt>
                <c:pt idx="70528">
                  <c:v>15248</c:v>
                </c:pt>
                <c:pt idx="70529">
                  <c:v>15349</c:v>
                </c:pt>
                <c:pt idx="70530">
                  <c:v>15228</c:v>
                </c:pt>
                <c:pt idx="70531">
                  <c:v>15177</c:v>
                </c:pt>
                <c:pt idx="70532">
                  <c:v>15089</c:v>
                </c:pt>
                <c:pt idx="70533">
                  <c:v>14856</c:v>
                </c:pt>
                <c:pt idx="70534">
                  <c:v>14815</c:v>
                </c:pt>
                <c:pt idx="70535">
                  <c:v>14837</c:v>
                </c:pt>
                <c:pt idx="70536">
                  <c:v>14806</c:v>
                </c:pt>
                <c:pt idx="70537">
                  <c:v>15083</c:v>
                </c:pt>
                <c:pt idx="70538">
                  <c:v>15545</c:v>
                </c:pt>
                <c:pt idx="70539">
                  <c:v>15195</c:v>
                </c:pt>
                <c:pt idx="70540">
                  <c:v>14291</c:v>
                </c:pt>
                <c:pt idx="70541">
                  <c:v>13223</c:v>
                </c:pt>
                <c:pt idx="70542">
                  <c:v>12167</c:v>
                </c:pt>
                <c:pt idx="70543">
                  <c:v>11782</c:v>
                </c:pt>
                <c:pt idx="70544">
                  <c:v>11603</c:v>
                </c:pt>
                <c:pt idx="70545">
                  <c:v>11640</c:v>
                </c:pt>
                <c:pt idx="70546">
                  <c:v>11826</c:v>
                </c:pt>
                <c:pt idx="70547">
                  <c:v>12507</c:v>
                </c:pt>
                <c:pt idx="70548">
                  <c:v>14206</c:v>
                </c:pt>
                <c:pt idx="70549">
                  <c:v>15202</c:v>
                </c:pt>
                <c:pt idx="70550">
                  <c:v>15146</c:v>
                </c:pt>
                <c:pt idx="70551">
                  <c:v>14940</c:v>
                </c:pt>
                <c:pt idx="70552">
                  <c:v>14942</c:v>
                </c:pt>
                <c:pt idx="70553">
                  <c:v>14821</c:v>
                </c:pt>
                <c:pt idx="70554">
                  <c:v>14863</c:v>
                </c:pt>
                <c:pt idx="70555">
                  <c:v>14901</c:v>
                </c:pt>
                <c:pt idx="70556">
                  <c:v>14848</c:v>
                </c:pt>
                <c:pt idx="70557">
                  <c:v>14726</c:v>
                </c:pt>
                <c:pt idx="70558">
                  <c:v>14653</c:v>
                </c:pt>
                <c:pt idx="70559">
                  <c:v>14554</c:v>
                </c:pt>
                <c:pt idx="70560">
                  <c:v>14566</c:v>
                </c:pt>
                <c:pt idx="70561">
                  <c:v>14692</c:v>
                </c:pt>
                <c:pt idx="70562">
                  <c:v>15385</c:v>
                </c:pt>
                <c:pt idx="70563">
                  <c:v>15112</c:v>
                </c:pt>
                <c:pt idx="70564">
                  <c:v>14121</c:v>
                </c:pt>
                <c:pt idx="70565">
                  <c:v>12993</c:v>
                </c:pt>
                <c:pt idx="70566">
                  <c:v>12635</c:v>
                </c:pt>
                <c:pt idx="70567">
                  <c:v>12144</c:v>
                </c:pt>
                <c:pt idx="70568">
                  <c:v>11885</c:v>
                </c:pt>
                <c:pt idx="70569">
                  <c:v>11784</c:v>
                </c:pt>
                <c:pt idx="70570">
                  <c:v>11956</c:v>
                </c:pt>
                <c:pt idx="70571">
                  <c:v>12648</c:v>
                </c:pt>
                <c:pt idx="70572">
                  <c:v>14185</c:v>
                </c:pt>
                <c:pt idx="70573">
                  <c:v>15196</c:v>
                </c:pt>
                <c:pt idx="70574">
                  <c:v>15025</c:v>
                </c:pt>
                <c:pt idx="70575">
                  <c:v>14998</c:v>
                </c:pt>
                <c:pt idx="70576">
                  <c:v>14990</c:v>
                </c:pt>
                <c:pt idx="70577">
                  <c:v>14920</c:v>
                </c:pt>
                <c:pt idx="70578">
                  <c:v>14855</c:v>
                </c:pt>
                <c:pt idx="70579">
                  <c:v>14851</c:v>
                </c:pt>
                <c:pt idx="70580">
                  <c:v>14781</c:v>
                </c:pt>
                <c:pt idx="70581">
                  <c:v>14551</c:v>
                </c:pt>
                <c:pt idx="70582">
                  <c:v>14490</c:v>
                </c:pt>
                <c:pt idx="70583">
                  <c:v>14360</c:v>
                </c:pt>
                <c:pt idx="70584">
                  <c:v>14288</c:v>
                </c:pt>
                <c:pt idx="70585">
                  <c:v>14621</c:v>
                </c:pt>
                <c:pt idx="70586">
                  <c:v>15377</c:v>
                </c:pt>
                <c:pt idx="70587">
                  <c:v>14957</c:v>
                </c:pt>
                <c:pt idx="70588">
                  <c:v>14075</c:v>
                </c:pt>
                <c:pt idx="70589">
                  <c:v>12865</c:v>
                </c:pt>
                <c:pt idx="70590">
                  <c:v>12228</c:v>
                </c:pt>
                <c:pt idx="70591">
                  <c:v>12145</c:v>
                </c:pt>
                <c:pt idx="70592">
                  <c:v>12004</c:v>
                </c:pt>
                <c:pt idx="70593">
                  <c:v>12122</c:v>
                </c:pt>
                <c:pt idx="70594">
                  <c:v>12555</c:v>
                </c:pt>
                <c:pt idx="70595">
                  <c:v>13441</c:v>
                </c:pt>
                <c:pt idx="70596">
                  <c:v>14904</c:v>
                </c:pt>
                <c:pt idx="70597">
                  <c:v>16109</c:v>
                </c:pt>
                <c:pt idx="70598">
                  <c:v>16100</c:v>
                </c:pt>
                <c:pt idx="70599">
                  <c:v>16062</c:v>
                </c:pt>
                <c:pt idx="70600">
                  <c:v>16086</c:v>
                </c:pt>
                <c:pt idx="70601">
                  <c:v>15950</c:v>
                </c:pt>
                <c:pt idx="70602">
                  <c:v>15769</c:v>
                </c:pt>
                <c:pt idx="70603">
                  <c:v>15623</c:v>
                </c:pt>
                <c:pt idx="70604">
                  <c:v>15281</c:v>
                </c:pt>
                <c:pt idx="70605">
                  <c:v>14980</c:v>
                </c:pt>
                <c:pt idx="70606">
                  <c:v>14937</c:v>
                </c:pt>
                <c:pt idx="70607">
                  <c:v>14911</c:v>
                </c:pt>
                <c:pt idx="70608">
                  <c:v>14937</c:v>
                </c:pt>
                <c:pt idx="70609">
                  <c:v>15304</c:v>
                </c:pt>
                <c:pt idx="70610">
                  <c:v>15689</c:v>
                </c:pt>
                <c:pt idx="70611">
                  <c:v>15143</c:v>
                </c:pt>
                <c:pt idx="70612">
                  <c:v>14200</c:v>
                </c:pt>
                <c:pt idx="70613">
                  <c:v>13347</c:v>
                </c:pt>
                <c:pt idx="70614">
                  <c:v>13672</c:v>
                </c:pt>
                <c:pt idx="70615">
                  <c:v>13407</c:v>
                </c:pt>
                <c:pt idx="70616">
                  <c:v>13510</c:v>
                </c:pt>
                <c:pt idx="70617">
                  <c:v>13611</c:v>
                </c:pt>
                <c:pt idx="70618">
                  <c:v>13885</c:v>
                </c:pt>
                <c:pt idx="70619">
                  <c:v>14351</c:v>
                </c:pt>
                <c:pt idx="70620">
                  <c:v>14849</c:v>
                </c:pt>
                <c:pt idx="70621">
                  <c:v>15128</c:v>
                </c:pt>
                <c:pt idx="70622">
                  <c:v>15014</c:v>
                </c:pt>
                <c:pt idx="70623">
                  <c:v>14349</c:v>
                </c:pt>
                <c:pt idx="70624">
                  <c:v>13810</c:v>
                </c:pt>
                <c:pt idx="70625">
                  <c:v>13651</c:v>
                </c:pt>
                <c:pt idx="70626">
                  <c:v>13257</c:v>
                </c:pt>
                <c:pt idx="70627">
                  <c:v>13006</c:v>
                </c:pt>
                <c:pt idx="70628">
                  <c:v>12708</c:v>
                </c:pt>
                <c:pt idx="70629">
                  <c:v>12635</c:v>
                </c:pt>
                <c:pt idx="70630">
                  <c:v>12831</c:v>
                </c:pt>
                <c:pt idx="70631">
                  <c:v>12935</c:v>
                </c:pt>
                <c:pt idx="70632">
                  <c:v>13671</c:v>
                </c:pt>
                <c:pt idx="70633">
                  <c:v>14381</c:v>
                </c:pt>
                <c:pt idx="70634">
                  <c:v>14084</c:v>
                </c:pt>
                <c:pt idx="70635">
                  <c:v>13441</c:v>
                </c:pt>
                <c:pt idx="70636">
                  <c:v>12855</c:v>
                </c:pt>
                <c:pt idx="70637">
                  <c:v>14730</c:v>
                </c:pt>
                <c:pt idx="70638">
                  <c:v>14562</c:v>
                </c:pt>
                <c:pt idx="70639">
                  <c:v>14582</c:v>
                </c:pt>
                <c:pt idx="70640">
                  <c:v>14647</c:v>
                </c:pt>
                <c:pt idx="70641">
                  <c:v>14855</c:v>
                </c:pt>
                <c:pt idx="70642">
                  <c:v>15323</c:v>
                </c:pt>
                <c:pt idx="70643">
                  <c:v>15957</c:v>
                </c:pt>
                <c:pt idx="70644">
                  <c:v>16304</c:v>
                </c:pt>
                <c:pt idx="70645">
                  <c:v>16353</c:v>
                </c:pt>
                <c:pt idx="70646">
                  <c:v>16115</c:v>
                </c:pt>
                <c:pt idx="70647">
                  <c:v>15829</c:v>
                </c:pt>
                <c:pt idx="70648">
                  <c:v>15335</c:v>
                </c:pt>
                <c:pt idx="70649">
                  <c:v>14832</c:v>
                </c:pt>
                <c:pt idx="70650">
                  <c:v>14302</c:v>
                </c:pt>
                <c:pt idx="70651">
                  <c:v>13909</c:v>
                </c:pt>
                <c:pt idx="70652">
                  <c:v>13555</c:v>
                </c:pt>
                <c:pt idx="70653">
                  <c:v>13461</c:v>
                </c:pt>
                <c:pt idx="70654">
                  <c:v>13641</c:v>
                </c:pt>
                <c:pt idx="70655">
                  <c:v>14356</c:v>
                </c:pt>
                <c:pt idx="70656">
                  <c:v>15094</c:v>
                </c:pt>
                <c:pt idx="70657">
                  <c:v>15197</c:v>
                </c:pt>
                <c:pt idx="70658">
                  <c:v>14971</c:v>
                </c:pt>
                <c:pt idx="70659">
                  <c:v>14504</c:v>
                </c:pt>
                <c:pt idx="70660">
                  <c:v>13959</c:v>
                </c:pt>
                <c:pt idx="70661">
                  <c:v>13738</c:v>
                </c:pt>
                <c:pt idx="70662">
                  <c:v>13423</c:v>
                </c:pt>
                <c:pt idx="70663">
                  <c:v>13360</c:v>
                </c:pt>
                <c:pt idx="70664">
                  <c:v>13419</c:v>
                </c:pt>
                <c:pt idx="70665">
                  <c:v>13740</c:v>
                </c:pt>
                <c:pt idx="70666">
                  <c:v>14768</c:v>
                </c:pt>
                <c:pt idx="70667">
                  <c:v>16311</c:v>
                </c:pt>
                <c:pt idx="70668">
                  <c:v>16864</c:v>
                </c:pt>
                <c:pt idx="70669">
                  <c:v>16861</c:v>
                </c:pt>
                <c:pt idx="70670">
                  <c:v>16764</c:v>
                </c:pt>
                <c:pt idx="70671">
                  <c:v>16592</c:v>
                </c:pt>
                <c:pt idx="70672">
                  <c:v>16258</c:v>
                </c:pt>
                <c:pt idx="70673">
                  <c:v>16045</c:v>
                </c:pt>
                <c:pt idx="70674">
                  <c:v>15805</c:v>
                </c:pt>
                <c:pt idx="70675">
                  <c:v>15437</c:v>
                </c:pt>
                <c:pt idx="70676">
                  <c:v>15154</c:v>
                </c:pt>
                <c:pt idx="70677">
                  <c:v>15054</c:v>
                </c:pt>
                <c:pt idx="70678">
                  <c:v>15184</c:v>
                </c:pt>
                <c:pt idx="70679">
                  <c:v>15806</c:v>
                </c:pt>
                <c:pt idx="70680">
                  <c:v>16550</c:v>
                </c:pt>
                <c:pt idx="70681">
                  <c:v>16583</c:v>
                </c:pt>
                <c:pt idx="70682">
                  <c:v>16487</c:v>
                </c:pt>
                <c:pt idx="70683">
                  <c:v>15944</c:v>
                </c:pt>
                <c:pt idx="70684">
                  <c:v>15172</c:v>
                </c:pt>
                <c:pt idx="70685">
                  <c:v>12937</c:v>
                </c:pt>
                <c:pt idx="70686">
                  <c:v>12623</c:v>
                </c:pt>
                <c:pt idx="70687">
                  <c:v>12446</c:v>
                </c:pt>
                <c:pt idx="70688">
                  <c:v>12495</c:v>
                </c:pt>
                <c:pt idx="70689">
                  <c:v>12779</c:v>
                </c:pt>
                <c:pt idx="70690">
                  <c:v>13344</c:v>
                </c:pt>
                <c:pt idx="70691">
                  <c:v>14911</c:v>
                </c:pt>
                <c:pt idx="70692">
                  <c:v>15614</c:v>
                </c:pt>
                <c:pt idx="70693">
                  <c:v>15613</c:v>
                </c:pt>
                <c:pt idx="70694">
                  <c:v>15648</c:v>
                </c:pt>
                <c:pt idx="70695">
                  <c:v>15723</c:v>
                </c:pt>
                <c:pt idx="70696">
                  <c:v>15726</c:v>
                </c:pt>
                <c:pt idx="70697">
                  <c:v>15713</c:v>
                </c:pt>
                <c:pt idx="70698">
                  <c:v>15594</c:v>
                </c:pt>
                <c:pt idx="70699">
                  <c:v>15470</c:v>
                </c:pt>
                <c:pt idx="70700">
                  <c:v>15272</c:v>
                </c:pt>
                <c:pt idx="70701">
                  <c:v>15374</c:v>
                </c:pt>
                <c:pt idx="70702">
                  <c:v>15548</c:v>
                </c:pt>
                <c:pt idx="70703">
                  <c:v>16051</c:v>
                </c:pt>
                <c:pt idx="70704">
                  <c:v>16412</c:v>
                </c:pt>
                <c:pt idx="70705">
                  <c:v>16303</c:v>
                </c:pt>
                <c:pt idx="70706">
                  <c:v>15963</c:v>
                </c:pt>
                <c:pt idx="70707">
                  <c:v>14983</c:v>
                </c:pt>
                <c:pt idx="70708">
                  <c:v>14277</c:v>
                </c:pt>
                <c:pt idx="70709">
                  <c:v>14395</c:v>
                </c:pt>
                <c:pt idx="70710">
                  <c:v>14105</c:v>
                </c:pt>
                <c:pt idx="70711">
                  <c:v>14100</c:v>
                </c:pt>
                <c:pt idx="70712">
                  <c:v>14134</c:v>
                </c:pt>
                <c:pt idx="70713">
                  <c:v>14495</c:v>
                </c:pt>
                <c:pt idx="70714">
                  <c:v>15343</c:v>
                </c:pt>
                <c:pt idx="70715">
                  <c:v>16884</c:v>
                </c:pt>
                <c:pt idx="70716">
                  <c:v>17404</c:v>
                </c:pt>
                <c:pt idx="70717">
                  <c:v>16976</c:v>
                </c:pt>
                <c:pt idx="70718">
                  <c:v>16439</c:v>
                </c:pt>
                <c:pt idx="70719">
                  <c:v>15954</c:v>
                </c:pt>
                <c:pt idx="70720">
                  <c:v>15640</c:v>
                </c:pt>
                <c:pt idx="70721">
                  <c:v>15394</c:v>
                </c:pt>
                <c:pt idx="70722">
                  <c:v>15220</c:v>
                </c:pt>
                <c:pt idx="70723">
                  <c:v>14891</c:v>
                </c:pt>
                <c:pt idx="70724">
                  <c:v>14534</c:v>
                </c:pt>
                <c:pt idx="70725">
                  <c:v>14532</c:v>
                </c:pt>
                <c:pt idx="70726">
                  <c:v>14711</c:v>
                </c:pt>
                <c:pt idx="70727">
                  <c:v>15308</c:v>
                </c:pt>
                <c:pt idx="70728">
                  <c:v>15905</c:v>
                </c:pt>
                <c:pt idx="70729">
                  <c:v>15797</c:v>
                </c:pt>
                <c:pt idx="70730">
                  <c:v>15242</c:v>
                </c:pt>
                <c:pt idx="70731">
                  <c:v>14405</c:v>
                </c:pt>
                <c:pt idx="70732">
                  <c:v>13562</c:v>
                </c:pt>
                <c:pt idx="70733">
                  <c:v>16661</c:v>
                </c:pt>
                <c:pt idx="70734">
                  <c:v>16418</c:v>
                </c:pt>
                <c:pt idx="70735">
                  <c:v>16379</c:v>
                </c:pt>
                <c:pt idx="70736">
                  <c:v>16481</c:v>
                </c:pt>
                <c:pt idx="70737">
                  <c:v>16859</c:v>
                </c:pt>
                <c:pt idx="70738">
                  <c:v>17746</c:v>
                </c:pt>
                <c:pt idx="70739">
                  <c:v>19260</c:v>
                </c:pt>
                <c:pt idx="70740">
                  <c:v>19444</c:v>
                </c:pt>
                <c:pt idx="70741">
                  <c:v>19141</c:v>
                </c:pt>
                <c:pt idx="70742">
                  <c:v>18398</c:v>
                </c:pt>
                <c:pt idx="70743">
                  <c:v>17872</c:v>
                </c:pt>
                <c:pt idx="70744">
                  <c:v>17295</c:v>
                </c:pt>
                <c:pt idx="70745">
                  <c:v>16815</c:v>
                </c:pt>
                <c:pt idx="70746">
                  <c:v>16313</c:v>
                </c:pt>
                <c:pt idx="70747">
                  <c:v>15796</c:v>
                </c:pt>
                <c:pt idx="70748">
                  <c:v>15425</c:v>
                </c:pt>
                <c:pt idx="70749">
                  <c:v>15226</c:v>
                </c:pt>
                <c:pt idx="70750">
                  <c:v>15211</c:v>
                </c:pt>
                <c:pt idx="70751">
                  <c:v>16036</c:v>
                </c:pt>
                <c:pt idx="70752">
                  <c:v>16839</c:v>
                </c:pt>
                <c:pt idx="70753">
                  <c:v>16926</c:v>
                </c:pt>
                <c:pt idx="70754">
                  <c:v>16624</c:v>
                </c:pt>
                <c:pt idx="70755">
                  <c:v>15841</c:v>
                </c:pt>
                <c:pt idx="70756">
                  <c:v>15007</c:v>
                </c:pt>
                <c:pt idx="70757">
                  <c:v>15307</c:v>
                </c:pt>
                <c:pt idx="70758">
                  <c:v>15290</c:v>
                </c:pt>
                <c:pt idx="70759">
                  <c:v>15311</c:v>
                </c:pt>
                <c:pt idx="70760">
                  <c:v>15424</c:v>
                </c:pt>
                <c:pt idx="70761">
                  <c:v>15818</c:v>
                </c:pt>
                <c:pt idx="70762">
                  <c:v>16666</c:v>
                </c:pt>
                <c:pt idx="70763">
                  <c:v>18049</c:v>
                </c:pt>
                <c:pt idx="70764">
                  <c:v>18630</c:v>
                </c:pt>
                <c:pt idx="70765">
                  <c:v>18652</c:v>
                </c:pt>
                <c:pt idx="70766">
                  <c:v>18720</c:v>
                </c:pt>
                <c:pt idx="70767">
                  <c:v>18551</c:v>
                </c:pt>
                <c:pt idx="70768">
                  <c:v>18450</c:v>
                </c:pt>
                <c:pt idx="70769">
                  <c:v>18336</c:v>
                </c:pt>
                <c:pt idx="70770">
                  <c:v>18121</c:v>
                </c:pt>
                <c:pt idx="70771">
                  <c:v>17841</c:v>
                </c:pt>
                <c:pt idx="70772">
                  <c:v>17570</c:v>
                </c:pt>
                <c:pt idx="70773">
                  <c:v>17649</c:v>
                </c:pt>
                <c:pt idx="70774">
                  <c:v>17762</c:v>
                </c:pt>
                <c:pt idx="70775">
                  <c:v>18493</c:v>
                </c:pt>
                <c:pt idx="70776">
                  <c:v>19060</c:v>
                </c:pt>
                <c:pt idx="70777">
                  <c:v>19149</c:v>
                </c:pt>
                <c:pt idx="70778">
                  <c:v>18675</c:v>
                </c:pt>
                <c:pt idx="70779">
                  <c:v>17848</c:v>
                </c:pt>
                <c:pt idx="70780">
                  <c:v>17093</c:v>
                </c:pt>
                <c:pt idx="70781">
                  <c:v>14035</c:v>
                </c:pt>
                <c:pt idx="70782">
                  <c:v>13760</c:v>
                </c:pt>
                <c:pt idx="70783">
                  <c:v>13652</c:v>
                </c:pt>
                <c:pt idx="70784">
                  <c:v>13570</c:v>
                </c:pt>
                <c:pt idx="70785">
                  <c:v>13685</c:v>
                </c:pt>
                <c:pt idx="70786">
                  <c:v>14063</c:v>
                </c:pt>
                <c:pt idx="70787">
                  <c:v>14463</c:v>
                </c:pt>
                <c:pt idx="70788">
                  <c:v>14913</c:v>
                </c:pt>
                <c:pt idx="70789">
                  <c:v>15440</c:v>
                </c:pt>
                <c:pt idx="70790">
                  <c:v>15600</c:v>
                </c:pt>
                <c:pt idx="70791">
                  <c:v>15639</c:v>
                </c:pt>
                <c:pt idx="70792">
                  <c:v>15512</c:v>
                </c:pt>
                <c:pt idx="70793">
                  <c:v>15565</c:v>
                </c:pt>
                <c:pt idx="70794">
                  <c:v>15331</c:v>
                </c:pt>
                <c:pt idx="70795">
                  <c:v>15324</c:v>
                </c:pt>
                <c:pt idx="70796">
                  <c:v>15325</c:v>
                </c:pt>
                <c:pt idx="70797">
                  <c:v>15522</c:v>
                </c:pt>
                <c:pt idx="70798">
                  <c:v>15978</c:v>
                </c:pt>
                <c:pt idx="70799">
                  <c:v>16745</c:v>
                </c:pt>
                <c:pt idx="70800">
                  <c:v>17375</c:v>
                </c:pt>
                <c:pt idx="70801">
                  <c:v>17367</c:v>
                </c:pt>
                <c:pt idx="70802">
                  <c:v>16939</c:v>
                </c:pt>
                <c:pt idx="70803">
                  <c:v>16217</c:v>
                </c:pt>
                <c:pt idx="70804">
                  <c:v>15596</c:v>
                </c:pt>
                <c:pt idx="70805">
                  <c:v>13136</c:v>
                </c:pt>
                <c:pt idx="70806">
                  <c:v>12955</c:v>
                </c:pt>
                <c:pt idx="70807">
                  <c:v>12733</c:v>
                </c:pt>
                <c:pt idx="70808">
                  <c:v>12884</c:v>
                </c:pt>
                <c:pt idx="70809">
                  <c:v>12986</c:v>
                </c:pt>
                <c:pt idx="70810">
                  <c:v>13373</c:v>
                </c:pt>
                <c:pt idx="70811">
                  <c:v>14020</c:v>
                </c:pt>
                <c:pt idx="70812">
                  <c:v>14580</c:v>
                </c:pt>
                <c:pt idx="70813">
                  <c:v>15204</c:v>
                </c:pt>
                <c:pt idx="70814">
                  <c:v>15609</c:v>
                </c:pt>
                <c:pt idx="70815">
                  <c:v>15724</c:v>
                </c:pt>
                <c:pt idx="70816">
                  <c:v>15485</c:v>
                </c:pt>
                <c:pt idx="70817">
                  <c:v>15173</c:v>
                </c:pt>
                <c:pt idx="70818">
                  <c:v>14896</c:v>
                </c:pt>
                <c:pt idx="70819">
                  <c:v>14581</c:v>
                </c:pt>
                <c:pt idx="70820">
                  <c:v>14365</c:v>
                </c:pt>
                <c:pt idx="70821">
                  <c:v>14483</c:v>
                </c:pt>
                <c:pt idx="70822">
                  <c:v>14726</c:v>
                </c:pt>
                <c:pt idx="70823">
                  <c:v>15496</c:v>
                </c:pt>
                <c:pt idx="70824">
                  <c:v>15972</c:v>
                </c:pt>
                <c:pt idx="70825">
                  <c:v>15868</c:v>
                </c:pt>
                <c:pt idx="70826">
                  <c:v>15557</c:v>
                </c:pt>
                <c:pt idx="70827">
                  <c:v>15065</c:v>
                </c:pt>
                <c:pt idx="70828">
                  <c:v>14412</c:v>
                </c:pt>
                <c:pt idx="70829">
                  <c:v>14184</c:v>
                </c:pt>
                <c:pt idx="70830">
                  <c:v>13908</c:v>
                </c:pt>
                <c:pt idx="70831">
                  <c:v>13882</c:v>
                </c:pt>
                <c:pt idx="70832">
                  <c:v>14025</c:v>
                </c:pt>
                <c:pt idx="70833">
                  <c:v>14405</c:v>
                </c:pt>
                <c:pt idx="70834">
                  <c:v>15197</c:v>
                </c:pt>
                <c:pt idx="70835">
                  <c:v>16587</c:v>
                </c:pt>
                <c:pt idx="70836">
                  <c:v>17323</c:v>
                </c:pt>
                <c:pt idx="70837">
                  <c:v>16950</c:v>
                </c:pt>
                <c:pt idx="70838">
                  <c:v>16825</c:v>
                </c:pt>
                <c:pt idx="70839">
                  <c:v>16716</c:v>
                </c:pt>
                <c:pt idx="70840">
                  <c:v>16528</c:v>
                </c:pt>
                <c:pt idx="70841">
                  <c:v>16423</c:v>
                </c:pt>
                <c:pt idx="70842">
                  <c:v>16397</c:v>
                </c:pt>
                <c:pt idx="70843">
                  <c:v>16217</c:v>
                </c:pt>
                <c:pt idx="70844">
                  <c:v>15810</c:v>
                </c:pt>
                <c:pt idx="70845">
                  <c:v>15567</c:v>
                </c:pt>
                <c:pt idx="70846">
                  <c:v>15696</c:v>
                </c:pt>
                <c:pt idx="70847">
                  <c:v>15903</c:v>
                </c:pt>
                <c:pt idx="70848">
                  <c:v>15922</c:v>
                </c:pt>
                <c:pt idx="70849">
                  <c:v>15635</c:v>
                </c:pt>
                <c:pt idx="70850">
                  <c:v>15240</c:v>
                </c:pt>
                <c:pt idx="70851">
                  <c:v>14529</c:v>
                </c:pt>
                <c:pt idx="70852">
                  <c:v>13787</c:v>
                </c:pt>
                <c:pt idx="70853">
                  <c:v>12456</c:v>
                </c:pt>
                <c:pt idx="70854">
                  <c:v>12385</c:v>
                </c:pt>
                <c:pt idx="70855">
                  <c:v>12323</c:v>
                </c:pt>
                <c:pt idx="70856">
                  <c:v>12352</c:v>
                </c:pt>
                <c:pt idx="70857">
                  <c:v>12770</c:v>
                </c:pt>
                <c:pt idx="70858">
                  <c:v>13729</c:v>
                </c:pt>
                <c:pt idx="70859">
                  <c:v>15377</c:v>
                </c:pt>
                <c:pt idx="70860">
                  <c:v>16119</c:v>
                </c:pt>
                <c:pt idx="70861">
                  <c:v>16212</c:v>
                </c:pt>
                <c:pt idx="70862">
                  <c:v>16061</c:v>
                </c:pt>
                <c:pt idx="70863">
                  <c:v>16042</c:v>
                </c:pt>
                <c:pt idx="70864">
                  <c:v>15976</c:v>
                </c:pt>
                <c:pt idx="70865">
                  <c:v>15785</c:v>
                </c:pt>
                <c:pt idx="70866">
                  <c:v>15717</c:v>
                </c:pt>
                <c:pt idx="70867">
                  <c:v>15422</c:v>
                </c:pt>
                <c:pt idx="70868">
                  <c:v>15184</c:v>
                </c:pt>
                <c:pt idx="70869">
                  <c:v>15087</c:v>
                </c:pt>
                <c:pt idx="70870">
                  <c:v>15201</c:v>
                </c:pt>
                <c:pt idx="70871">
                  <c:v>15918</c:v>
                </c:pt>
                <c:pt idx="70872">
                  <c:v>16335</c:v>
                </c:pt>
                <c:pt idx="70873">
                  <c:v>16400</c:v>
                </c:pt>
                <c:pt idx="70874">
                  <c:v>16090</c:v>
                </c:pt>
                <c:pt idx="70875">
                  <c:v>15473</c:v>
                </c:pt>
                <c:pt idx="70876">
                  <c:v>14607</c:v>
                </c:pt>
                <c:pt idx="70877">
                  <c:v>13772</c:v>
                </c:pt>
                <c:pt idx="70878">
                  <c:v>13540</c:v>
                </c:pt>
                <c:pt idx="70879">
                  <c:v>13494</c:v>
                </c:pt>
                <c:pt idx="70880">
                  <c:v>13411</c:v>
                </c:pt>
                <c:pt idx="70881">
                  <c:v>13758</c:v>
                </c:pt>
                <c:pt idx="70882">
                  <c:v>14407</c:v>
                </c:pt>
                <c:pt idx="70883">
                  <c:v>15839</c:v>
                </c:pt>
                <c:pt idx="70884">
                  <c:v>16483</c:v>
                </c:pt>
                <c:pt idx="70885">
                  <c:v>16351</c:v>
                </c:pt>
                <c:pt idx="70886">
                  <c:v>16181</c:v>
                </c:pt>
                <c:pt idx="70887">
                  <c:v>16236</c:v>
                </c:pt>
                <c:pt idx="70888">
                  <c:v>15921</c:v>
                </c:pt>
                <c:pt idx="70889">
                  <c:v>15628</c:v>
                </c:pt>
                <c:pt idx="70890">
                  <c:v>15472</c:v>
                </c:pt>
                <c:pt idx="70891">
                  <c:v>15152</c:v>
                </c:pt>
                <c:pt idx="70892">
                  <c:v>15002</c:v>
                </c:pt>
                <c:pt idx="70893">
                  <c:v>14926</c:v>
                </c:pt>
                <c:pt idx="70894">
                  <c:v>15024</c:v>
                </c:pt>
                <c:pt idx="70895">
                  <c:v>15577</c:v>
                </c:pt>
                <c:pt idx="70896">
                  <c:v>15815</c:v>
                </c:pt>
                <c:pt idx="70897">
                  <c:v>15656</c:v>
                </c:pt>
                <c:pt idx="70898">
                  <c:v>15096</c:v>
                </c:pt>
                <c:pt idx="70899">
                  <c:v>14230</c:v>
                </c:pt>
                <c:pt idx="70900">
                  <c:v>13243</c:v>
                </c:pt>
                <c:pt idx="70901">
                  <c:v>14744</c:v>
                </c:pt>
                <c:pt idx="70902">
                  <c:v>14621</c:v>
                </c:pt>
                <c:pt idx="70903">
                  <c:v>14649</c:v>
                </c:pt>
                <c:pt idx="70904">
                  <c:v>14832</c:v>
                </c:pt>
                <c:pt idx="70905">
                  <c:v>15360</c:v>
                </c:pt>
                <c:pt idx="70906">
                  <c:v>16271</c:v>
                </c:pt>
                <c:pt idx="70907">
                  <c:v>18085</c:v>
                </c:pt>
                <c:pt idx="70908">
                  <c:v>18670</c:v>
                </c:pt>
                <c:pt idx="70909">
                  <c:v>18157</c:v>
                </c:pt>
                <c:pt idx="70910">
                  <c:v>17475</c:v>
                </c:pt>
                <c:pt idx="70911">
                  <c:v>16907</c:v>
                </c:pt>
                <c:pt idx="70912">
                  <c:v>16434</c:v>
                </c:pt>
                <c:pt idx="70913">
                  <c:v>16115</c:v>
                </c:pt>
                <c:pt idx="70914">
                  <c:v>15696</c:v>
                </c:pt>
                <c:pt idx="70915">
                  <c:v>15460</c:v>
                </c:pt>
                <c:pt idx="70916">
                  <c:v>14970</c:v>
                </c:pt>
                <c:pt idx="70917">
                  <c:v>14944</c:v>
                </c:pt>
                <c:pt idx="70918">
                  <c:v>15174</c:v>
                </c:pt>
                <c:pt idx="70919">
                  <c:v>16104</c:v>
                </c:pt>
                <c:pt idx="70920">
                  <c:v>16599</c:v>
                </c:pt>
                <c:pt idx="70921">
                  <c:v>16627</c:v>
                </c:pt>
                <c:pt idx="70922">
                  <c:v>16109</c:v>
                </c:pt>
                <c:pt idx="70923">
                  <c:v>15252</c:v>
                </c:pt>
                <c:pt idx="70924">
                  <c:v>14337</c:v>
                </c:pt>
                <c:pt idx="70925">
                  <c:v>14822</c:v>
                </c:pt>
                <c:pt idx="70926">
                  <c:v>14752</c:v>
                </c:pt>
                <c:pt idx="70927">
                  <c:v>14730</c:v>
                </c:pt>
                <c:pt idx="70928">
                  <c:v>14887</c:v>
                </c:pt>
                <c:pt idx="70929">
                  <c:v>15344</c:v>
                </c:pt>
                <c:pt idx="70930">
                  <c:v>16198</c:v>
                </c:pt>
                <c:pt idx="70931">
                  <c:v>17866</c:v>
                </c:pt>
                <c:pt idx="70932">
                  <c:v>18291</c:v>
                </c:pt>
                <c:pt idx="70933">
                  <c:v>18084</c:v>
                </c:pt>
                <c:pt idx="70934">
                  <c:v>17594</c:v>
                </c:pt>
                <c:pt idx="70935">
                  <c:v>17305</c:v>
                </c:pt>
                <c:pt idx="70936">
                  <c:v>16739</c:v>
                </c:pt>
                <c:pt idx="70937">
                  <c:v>16347</c:v>
                </c:pt>
                <c:pt idx="70938">
                  <c:v>16025</c:v>
                </c:pt>
                <c:pt idx="70939">
                  <c:v>15601</c:v>
                </c:pt>
                <c:pt idx="70940">
                  <c:v>15257</c:v>
                </c:pt>
                <c:pt idx="70941">
                  <c:v>15077</c:v>
                </c:pt>
                <c:pt idx="70942">
                  <c:v>15256</c:v>
                </c:pt>
                <c:pt idx="70943">
                  <c:v>16171</c:v>
                </c:pt>
                <c:pt idx="70944">
                  <c:v>16797</c:v>
                </c:pt>
                <c:pt idx="70945">
                  <c:v>16834</c:v>
                </c:pt>
                <c:pt idx="70946">
                  <c:v>16612</c:v>
                </c:pt>
                <c:pt idx="70947">
                  <c:v>15823</c:v>
                </c:pt>
                <c:pt idx="70948">
                  <c:v>15162</c:v>
                </c:pt>
                <c:pt idx="70949">
                  <c:v>15686</c:v>
                </c:pt>
                <c:pt idx="70950">
                  <c:v>15569</c:v>
                </c:pt>
                <c:pt idx="70951">
                  <c:v>15544</c:v>
                </c:pt>
                <c:pt idx="70952">
                  <c:v>15598</c:v>
                </c:pt>
                <c:pt idx="70953">
                  <c:v>15776</c:v>
                </c:pt>
                <c:pt idx="70954">
                  <c:v>15982</c:v>
                </c:pt>
                <c:pt idx="70955">
                  <c:v>16532</c:v>
                </c:pt>
                <c:pt idx="70956">
                  <c:v>16981</c:v>
                </c:pt>
                <c:pt idx="70957">
                  <c:v>17127</c:v>
                </c:pt>
                <c:pt idx="70958">
                  <c:v>16558</c:v>
                </c:pt>
                <c:pt idx="70959">
                  <c:v>15915</c:v>
                </c:pt>
                <c:pt idx="70960">
                  <c:v>15332</c:v>
                </c:pt>
                <c:pt idx="70961">
                  <c:v>15003</c:v>
                </c:pt>
                <c:pt idx="70962">
                  <c:v>14519</c:v>
                </c:pt>
                <c:pt idx="70963">
                  <c:v>14136</c:v>
                </c:pt>
                <c:pt idx="70964">
                  <c:v>13920</c:v>
                </c:pt>
                <c:pt idx="70965">
                  <c:v>13897</c:v>
                </c:pt>
                <c:pt idx="70966">
                  <c:v>14244</c:v>
                </c:pt>
                <c:pt idx="70967">
                  <c:v>15272</c:v>
                </c:pt>
                <c:pt idx="70968">
                  <c:v>16172</c:v>
                </c:pt>
                <c:pt idx="70969">
                  <c:v>16329</c:v>
                </c:pt>
                <c:pt idx="70970">
                  <c:v>16130</c:v>
                </c:pt>
                <c:pt idx="70971">
                  <c:v>15702</c:v>
                </c:pt>
                <c:pt idx="70972">
                  <c:v>15137</c:v>
                </c:pt>
                <c:pt idx="70973">
                  <c:v>15035</c:v>
                </c:pt>
                <c:pt idx="70974">
                  <c:v>14756</c:v>
                </c:pt>
                <c:pt idx="70975">
                  <c:v>14702</c:v>
                </c:pt>
                <c:pt idx="70976">
                  <c:v>14790</c:v>
                </c:pt>
                <c:pt idx="70977">
                  <c:v>14932</c:v>
                </c:pt>
                <c:pt idx="70978">
                  <c:v>15292</c:v>
                </c:pt>
                <c:pt idx="70979">
                  <c:v>15989</c:v>
                </c:pt>
                <c:pt idx="70980">
                  <c:v>16504</c:v>
                </c:pt>
                <c:pt idx="70981">
                  <c:v>17039</c:v>
                </c:pt>
                <c:pt idx="70982">
                  <c:v>17335</c:v>
                </c:pt>
                <c:pt idx="70983">
                  <c:v>17532</c:v>
                </c:pt>
                <c:pt idx="70984">
                  <c:v>17365</c:v>
                </c:pt>
                <c:pt idx="70985">
                  <c:v>17128</c:v>
                </c:pt>
                <c:pt idx="70986">
                  <c:v>16809</c:v>
                </c:pt>
                <c:pt idx="70987">
                  <c:v>16554</c:v>
                </c:pt>
                <c:pt idx="70988">
                  <c:v>16300</c:v>
                </c:pt>
                <c:pt idx="70989">
                  <c:v>16290</c:v>
                </c:pt>
                <c:pt idx="70990">
                  <c:v>16546</c:v>
                </c:pt>
                <c:pt idx="70991">
                  <c:v>17271</c:v>
                </c:pt>
                <c:pt idx="70992">
                  <c:v>17640</c:v>
                </c:pt>
                <c:pt idx="70993">
                  <c:v>17482</c:v>
                </c:pt>
                <c:pt idx="70994">
                  <c:v>17163</c:v>
                </c:pt>
                <c:pt idx="70995">
                  <c:v>16676</c:v>
                </c:pt>
                <c:pt idx="70996">
                  <c:v>16149</c:v>
                </c:pt>
                <c:pt idx="70997">
                  <c:v>13640</c:v>
                </c:pt>
                <c:pt idx="70998">
                  <c:v>13245</c:v>
                </c:pt>
                <c:pt idx="70999">
                  <c:v>13065</c:v>
                </c:pt>
                <c:pt idx="71000">
                  <c:v>13063</c:v>
                </c:pt>
                <c:pt idx="71001">
                  <c:v>13255</c:v>
                </c:pt>
                <c:pt idx="71002">
                  <c:v>14042</c:v>
                </c:pt>
                <c:pt idx="71003">
                  <c:v>15533</c:v>
                </c:pt>
                <c:pt idx="71004">
                  <c:v>16144</c:v>
                </c:pt>
                <c:pt idx="71005">
                  <c:v>16183</c:v>
                </c:pt>
                <c:pt idx="71006">
                  <c:v>16184</c:v>
                </c:pt>
                <c:pt idx="71007">
                  <c:v>16314</c:v>
                </c:pt>
                <c:pt idx="71008">
                  <c:v>16233</c:v>
                </c:pt>
                <c:pt idx="71009">
                  <c:v>16214</c:v>
                </c:pt>
                <c:pt idx="71010">
                  <c:v>16283</c:v>
                </c:pt>
                <c:pt idx="71011">
                  <c:v>16186</c:v>
                </c:pt>
                <c:pt idx="71012">
                  <c:v>16120</c:v>
                </c:pt>
                <c:pt idx="71013">
                  <c:v>16271</c:v>
                </c:pt>
                <c:pt idx="71014">
                  <c:v>16519</c:v>
                </c:pt>
                <c:pt idx="71015">
                  <c:v>16968</c:v>
                </c:pt>
                <c:pt idx="71016">
                  <c:v>17081</c:v>
                </c:pt>
                <c:pt idx="71017">
                  <c:v>17021</c:v>
                </c:pt>
                <c:pt idx="71018">
                  <c:v>16845</c:v>
                </c:pt>
                <c:pt idx="71019">
                  <c:v>16242</c:v>
                </c:pt>
                <c:pt idx="71020">
                  <c:v>15596</c:v>
                </c:pt>
                <c:pt idx="71021">
                  <c:v>13999</c:v>
                </c:pt>
                <c:pt idx="71022">
                  <c:v>13739</c:v>
                </c:pt>
                <c:pt idx="71023">
                  <c:v>13665</c:v>
                </c:pt>
                <c:pt idx="71024">
                  <c:v>13724</c:v>
                </c:pt>
                <c:pt idx="71025">
                  <c:v>13999</c:v>
                </c:pt>
                <c:pt idx="71026">
                  <c:v>14973</c:v>
                </c:pt>
                <c:pt idx="71027">
                  <c:v>16394</c:v>
                </c:pt>
                <c:pt idx="71028">
                  <c:v>17038</c:v>
                </c:pt>
                <c:pt idx="71029">
                  <c:v>16908</c:v>
                </c:pt>
                <c:pt idx="71030">
                  <c:v>16597</c:v>
                </c:pt>
                <c:pt idx="71031">
                  <c:v>16363</c:v>
                </c:pt>
                <c:pt idx="71032">
                  <c:v>16141</c:v>
                </c:pt>
                <c:pt idx="71033">
                  <c:v>15868</c:v>
                </c:pt>
                <c:pt idx="71034">
                  <c:v>15748</c:v>
                </c:pt>
                <c:pt idx="71035">
                  <c:v>15533</c:v>
                </c:pt>
                <c:pt idx="71036">
                  <c:v>15340</c:v>
                </c:pt>
                <c:pt idx="71037">
                  <c:v>15315</c:v>
                </c:pt>
                <c:pt idx="71038">
                  <c:v>15573</c:v>
                </c:pt>
                <c:pt idx="71039">
                  <c:v>16307</c:v>
                </c:pt>
                <c:pt idx="71040">
                  <c:v>16643</c:v>
                </c:pt>
                <c:pt idx="71041">
                  <c:v>16434</c:v>
                </c:pt>
                <c:pt idx="71042">
                  <c:v>16000</c:v>
                </c:pt>
                <c:pt idx="71043">
                  <c:v>15193</c:v>
                </c:pt>
                <c:pt idx="71044">
                  <c:v>14210</c:v>
                </c:pt>
                <c:pt idx="71045">
                  <c:v>14506</c:v>
                </c:pt>
                <c:pt idx="71046">
                  <c:v>14214</c:v>
                </c:pt>
                <c:pt idx="71047">
                  <c:v>13981</c:v>
                </c:pt>
                <c:pt idx="71048">
                  <c:v>14193</c:v>
                </c:pt>
                <c:pt idx="71049">
                  <c:v>14532</c:v>
                </c:pt>
                <c:pt idx="71050">
                  <c:v>15535</c:v>
                </c:pt>
                <c:pt idx="71051">
                  <c:v>16968</c:v>
                </c:pt>
                <c:pt idx="71052">
                  <c:v>17780</c:v>
                </c:pt>
                <c:pt idx="71053">
                  <c:v>17439</c:v>
                </c:pt>
                <c:pt idx="71054">
                  <c:v>16969</c:v>
                </c:pt>
                <c:pt idx="71055">
                  <c:v>16471</c:v>
                </c:pt>
                <c:pt idx="71056">
                  <c:v>16097</c:v>
                </c:pt>
                <c:pt idx="71057">
                  <c:v>16000</c:v>
                </c:pt>
                <c:pt idx="71058">
                  <c:v>15879</c:v>
                </c:pt>
                <c:pt idx="71059">
                  <c:v>15609</c:v>
                </c:pt>
                <c:pt idx="71060">
                  <c:v>15442</c:v>
                </c:pt>
                <c:pt idx="71061">
                  <c:v>15601</c:v>
                </c:pt>
                <c:pt idx="71062">
                  <c:v>15835</c:v>
                </c:pt>
                <c:pt idx="71063">
                  <c:v>16689</c:v>
                </c:pt>
                <c:pt idx="71064">
                  <c:v>16846</c:v>
                </c:pt>
                <c:pt idx="71065">
                  <c:v>16651</c:v>
                </c:pt>
                <c:pt idx="71066">
                  <c:v>16402</c:v>
                </c:pt>
                <c:pt idx="71067">
                  <c:v>15556</c:v>
                </c:pt>
                <c:pt idx="71068">
                  <c:v>14655</c:v>
                </c:pt>
                <c:pt idx="71069">
                  <c:v>15883</c:v>
                </c:pt>
                <c:pt idx="71070">
                  <c:v>15611</c:v>
                </c:pt>
                <c:pt idx="71071">
                  <c:v>15510</c:v>
                </c:pt>
                <c:pt idx="71072">
                  <c:v>15674</c:v>
                </c:pt>
                <c:pt idx="71073">
                  <c:v>15896</c:v>
                </c:pt>
                <c:pt idx="71074">
                  <c:v>16783</c:v>
                </c:pt>
                <c:pt idx="71075">
                  <c:v>18229</c:v>
                </c:pt>
                <c:pt idx="71076">
                  <c:v>18885</c:v>
                </c:pt>
                <c:pt idx="71077">
                  <c:v>18778</c:v>
                </c:pt>
                <c:pt idx="71078">
                  <c:v>18449</c:v>
                </c:pt>
                <c:pt idx="71079">
                  <c:v>18307</c:v>
                </c:pt>
                <c:pt idx="71080">
                  <c:v>17907</c:v>
                </c:pt>
                <c:pt idx="71081">
                  <c:v>17425</c:v>
                </c:pt>
                <c:pt idx="71082">
                  <c:v>17063</c:v>
                </c:pt>
                <c:pt idx="71083">
                  <c:v>16630</c:v>
                </c:pt>
                <c:pt idx="71084">
                  <c:v>16389</c:v>
                </c:pt>
                <c:pt idx="71085">
                  <c:v>16491</c:v>
                </c:pt>
                <c:pt idx="71086">
                  <c:v>16652</c:v>
                </c:pt>
                <c:pt idx="71087">
                  <c:v>17401</c:v>
                </c:pt>
                <c:pt idx="71088">
                  <c:v>17610</c:v>
                </c:pt>
                <c:pt idx="71089">
                  <c:v>17411</c:v>
                </c:pt>
                <c:pt idx="71090">
                  <c:v>16994</c:v>
                </c:pt>
                <c:pt idx="71091">
                  <c:v>16061</c:v>
                </c:pt>
                <c:pt idx="71092">
                  <c:v>15178</c:v>
                </c:pt>
                <c:pt idx="71093">
                  <c:v>15455</c:v>
                </c:pt>
                <c:pt idx="71094">
                  <c:v>15281</c:v>
                </c:pt>
                <c:pt idx="71095">
                  <c:v>15250</c:v>
                </c:pt>
                <c:pt idx="71096">
                  <c:v>15468</c:v>
                </c:pt>
                <c:pt idx="71097">
                  <c:v>15884</c:v>
                </c:pt>
                <c:pt idx="71098">
                  <c:v>16586</c:v>
                </c:pt>
                <c:pt idx="71099">
                  <c:v>17651</c:v>
                </c:pt>
                <c:pt idx="71100">
                  <c:v>18414</c:v>
                </c:pt>
                <c:pt idx="71101">
                  <c:v>18549</c:v>
                </c:pt>
                <c:pt idx="71102">
                  <c:v>18287</c:v>
                </c:pt>
                <c:pt idx="71103">
                  <c:v>18018</c:v>
                </c:pt>
                <c:pt idx="71104">
                  <c:v>17406</c:v>
                </c:pt>
                <c:pt idx="71105">
                  <c:v>17149</c:v>
                </c:pt>
                <c:pt idx="71106">
                  <c:v>16840</c:v>
                </c:pt>
                <c:pt idx="71107">
                  <c:v>16423</c:v>
                </c:pt>
                <c:pt idx="71108">
                  <c:v>16012</c:v>
                </c:pt>
                <c:pt idx="71109">
                  <c:v>15987</c:v>
                </c:pt>
                <c:pt idx="71110">
                  <c:v>16355</c:v>
                </c:pt>
                <c:pt idx="71111">
                  <c:v>17518</c:v>
                </c:pt>
                <c:pt idx="71112">
                  <c:v>18154</c:v>
                </c:pt>
                <c:pt idx="71113">
                  <c:v>18249</c:v>
                </c:pt>
                <c:pt idx="71114">
                  <c:v>17892</c:v>
                </c:pt>
                <c:pt idx="71115">
                  <c:v>17173</c:v>
                </c:pt>
                <c:pt idx="71116">
                  <c:v>16465</c:v>
                </c:pt>
                <c:pt idx="71117">
                  <c:v>13915</c:v>
                </c:pt>
                <c:pt idx="71118">
                  <c:v>13668</c:v>
                </c:pt>
                <c:pt idx="71119">
                  <c:v>13656</c:v>
                </c:pt>
                <c:pt idx="71120">
                  <c:v>13695</c:v>
                </c:pt>
                <c:pt idx="71121">
                  <c:v>13700</c:v>
                </c:pt>
                <c:pt idx="71122">
                  <c:v>13984</c:v>
                </c:pt>
                <c:pt idx="71123">
                  <c:v>14451</c:v>
                </c:pt>
                <c:pt idx="71124">
                  <c:v>14984</c:v>
                </c:pt>
                <c:pt idx="71125">
                  <c:v>15587</c:v>
                </c:pt>
                <c:pt idx="71126">
                  <c:v>15871</c:v>
                </c:pt>
                <c:pt idx="71127">
                  <c:v>15927</c:v>
                </c:pt>
                <c:pt idx="71128">
                  <c:v>15827</c:v>
                </c:pt>
                <c:pt idx="71129">
                  <c:v>15841</c:v>
                </c:pt>
                <c:pt idx="71130">
                  <c:v>15767</c:v>
                </c:pt>
                <c:pt idx="71131">
                  <c:v>15758</c:v>
                </c:pt>
                <c:pt idx="71132">
                  <c:v>16054</c:v>
                </c:pt>
                <c:pt idx="71133">
                  <c:v>16304</c:v>
                </c:pt>
                <c:pt idx="71134">
                  <c:v>16543</c:v>
                </c:pt>
                <c:pt idx="71135">
                  <c:v>17344</c:v>
                </c:pt>
                <c:pt idx="71136">
                  <c:v>17438</c:v>
                </c:pt>
                <c:pt idx="71137">
                  <c:v>17202</c:v>
                </c:pt>
                <c:pt idx="71138">
                  <c:v>16763</c:v>
                </c:pt>
                <c:pt idx="71139">
                  <c:v>16248</c:v>
                </c:pt>
                <c:pt idx="71140">
                  <c:v>15788</c:v>
                </c:pt>
                <c:pt idx="71141">
                  <c:v>14691</c:v>
                </c:pt>
                <c:pt idx="71142">
                  <c:v>14472</c:v>
                </c:pt>
                <c:pt idx="71143">
                  <c:v>14262</c:v>
                </c:pt>
                <c:pt idx="71144">
                  <c:v>14260</c:v>
                </c:pt>
                <c:pt idx="71145">
                  <c:v>14417</c:v>
                </c:pt>
                <c:pt idx="71146">
                  <c:v>14720</c:v>
                </c:pt>
                <c:pt idx="71147">
                  <c:v>15434</c:v>
                </c:pt>
                <c:pt idx="71148">
                  <c:v>15915</c:v>
                </c:pt>
                <c:pt idx="71149">
                  <c:v>16215</c:v>
                </c:pt>
                <c:pt idx="71150">
                  <c:v>16149</c:v>
                </c:pt>
                <c:pt idx="71151">
                  <c:v>15898</c:v>
                </c:pt>
                <c:pt idx="71152">
                  <c:v>15331</c:v>
                </c:pt>
                <c:pt idx="71153">
                  <c:v>14904</c:v>
                </c:pt>
                <c:pt idx="71154">
                  <c:v>14488</c:v>
                </c:pt>
                <c:pt idx="71155">
                  <c:v>14246</c:v>
                </c:pt>
                <c:pt idx="71156">
                  <c:v>14063</c:v>
                </c:pt>
                <c:pt idx="71157">
                  <c:v>14264</c:v>
                </c:pt>
                <c:pt idx="71158">
                  <c:v>14567</c:v>
                </c:pt>
                <c:pt idx="71159">
                  <c:v>15512</c:v>
                </c:pt>
                <c:pt idx="71160">
                  <c:v>15799</c:v>
                </c:pt>
                <c:pt idx="71161">
                  <c:v>15728</c:v>
                </c:pt>
                <c:pt idx="71162">
                  <c:v>15498</c:v>
                </c:pt>
                <c:pt idx="71163">
                  <c:v>14984</c:v>
                </c:pt>
                <c:pt idx="71164">
                  <c:v>14433</c:v>
                </c:pt>
                <c:pt idx="71165">
                  <c:v>14509</c:v>
                </c:pt>
                <c:pt idx="71166">
                  <c:v>14180</c:v>
                </c:pt>
                <c:pt idx="71167">
                  <c:v>14029</c:v>
                </c:pt>
                <c:pt idx="71168">
                  <c:v>14008</c:v>
                </c:pt>
                <c:pt idx="71169">
                  <c:v>14354</c:v>
                </c:pt>
                <c:pt idx="71170">
                  <c:v>15285</c:v>
                </c:pt>
                <c:pt idx="71171">
                  <c:v>16708</c:v>
                </c:pt>
                <c:pt idx="71172">
                  <c:v>17516</c:v>
                </c:pt>
                <c:pt idx="71173">
                  <c:v>17455</c:v>
                </c:pt>
                <c:pt idx="71174">
                  <c:v>17255</c:v>
                </c:pt>
                <c:pt idx="71175">
                  <c:v>16918</c:v>
                </c:pt>
                <c:pt idx="71176">
                  <c:v>16515</c:v>
                </c:pt>
                <c:pt idx="71177">
                  <c:v>16118</c:v>
                </c:pt>
                <c:pt idx="71178">
                  <c:v>15802</c:v>
                </c:pt>
                <c:pt idx="71179">
                  <c:v>15437</c:v>
                </c:pt>
                <c:pt idx="71180">
                  <c:v>15155</c:v>
                </c:pt>
                <c:pt idx="71181">
                  <c:v>15040</c:v>
                </c:pt>
                <c:pt idx="71182">
                  <c:v>15196</c:v>
                </c:pt>
                <c:pt idx="71183">
                  <c:v>16080</c:v>
                </c:pt>
                <c:pt idx="71184">
                  <c:v>16515</c:v>
                </c:pt>
                <c:pt idx="71185">
                  <c:v>16577</c:v>
                </c:pt>
                <c:pt idx="71186">
                  <c:v>16528</c:v>
                </c:pt>
                <c:pt idx="71187">
                  <c:v>15958</c:v>
                </c:pt>
                <c:pt idx="71188">
                  <c:v>15227</c:v>
                </c:pt>
                <c:pt idx="71189">
                  <c:v>14310</c:v>
                </c:pt>
                <c:pt idx="71190">
                  <c:v>13892</c:v>
                </c:pt>
                <c:pt idx="71191">
                  <c:v>13675</c:v>
                </c:pt>
                <c:pt idx="71192">
                  <c:v>13849</c:v>
                </c:pt>
                <c:pt idx="71193">
                  <c:v>13985</c:v>
                </c:pt>
                <c:pt idx="71194">
                  <c:v>14882</c:v>
                </c:pt>
                <c:pt idx="71195">
                  <c:v>16446</c:v>
                </c:pt>
                <c:pt idx="71196">
                  <c:v>17336</c:v>
                </c:pt>
                <c:pt idx="71197">
                  <c:v>17208</c:v>
                </c:pt>
                <c:pt idx="71198">
                  <c:v>17134</c:v>
                </c:pt>
                <c:pt idx="71199">
                  <c:v>17162</c:v>
                </c:pt>
                <c:pt idx="71200">
                  <c:v>17063</c:v>
                </c:pt>
                <c:pt idx="71201">
                  <c:v>16931</c:v>
                </c:pt>
                <c:pt idx="71202">
                  <c:v>16755</c:v>
                </c:pt>
                <c:pt idx="71203">
                  <c:v>16583</c:v>
                </c:pt>
                <c:pt idx="71204">
                  <c:v>16220</c:v>
                </c:pt>
                <c:pt idx="71205">
                  <c:v>16309</c:v>
                </c:pt>
                <c:pt idx="71206">
                  <c:v>16522</c:v>
                </c:pt>
                <c:pt idx="71207">
                  <c:v>17142</c:v>
                </c:pt>
                <c:pt idx="71208">
                  <c:v>17242</c:v>
                </c:pt>
                <c:pt idx="71209">
                  <c:v>17174</c:v>
                </c:pt>
                <c:pt idx="71210">
                  <c:v>16653</c:v>
                </c:pt>
                <c:pt idx="71211">
                  <c:v>15892</c:v>
                </c:pt>
                <c:pt idx="71212">
                  <c:v>15098</c:v>
                </c:pt>
                <c:pt idx="71213">
                  <c:v>15371</c:v>
                </c:pt>
                <c:pt idx="71214">
                  <c:v>15095</c:v>
                </c:pt>
                <c:pt idx="71215">
                  <c:v>14943</c:v>
                </c:pt>
                <c:pt idx="71216">
                  <c:v>14910</c:v>
                </c:pt>
                <c:pt idx="71217">
                  <c:v>15147</c:v>
                </c:pt>
                <c:pt idx="71218">
                  <c:v>15976</c:v>
                </c:pt>
                <c:pt idx="71219">
                  <c:v>17479</c:v>
                </c:pt>
                <c:pt idx="71220">
                  <c:v>18314</c:v>
                </c:pt>
                <c:pt idx="71221">
                  <c:v>18033</c:v>
                </c:pt>
                <c:pt idx="71222">
                  <c:v>17721</c:v>
                </c:pt>
                <c:pt idx="71223">
                  <c:v>17293</c:v>
                </c:pt>
                <c:pt idx="71224">
                  <c:v>16986</c:v>
                </c:pt>
                <c:pt idx="71225">
                  <c:v>16629</c:v>
                </c:pt>
                <c:pt idx="71226">
                  <c:v>16217</c:v>
                </c:pt>
                <c:pt idx="71227">
                  <c:v>15884</c:v>
                </c:pt>
                <c:pt idx="71228">
                  <c:v>15559</c:v>
                </c:pt>
                <c:pt idx="71229">
                  <c:v>15766</c:v>
                </c:pt>
                <c:pt idx="71230">
                  <c:v>16213</c:v>
                </c:pt>
                <c:pt idx="71231">
                  <c:v>17082</c:v>
                </c:pt>
                <c:pt idx="71232">
                  <c:v>17249</c:v>
                </c:pt>
                <c:pt idx="71233">
                  <c:v>17149</c:v>
                </c:pt>
                <c:pt idx="71234">
                  <c:v>16731</c:v>
                </c:pt>
                <c:pt idx="71235">
                  <c:v>15890</c:v>
                </c:pt>
                <c:pt idx="71236">
                  <c:v>14922</c:v>
                </c:pt>
                <c:pt idx="71237">
                  <c:v>16076</c:v>
                </c:pt>
                <c:pt idx="71238">
                  <c:v>15807</c:v>
                </c:pt>
                <c:pt idx="71239">
                  <c:v>15500</c:v>
                </c:pt>
                <c:pt idx="71240">
                  <c:v>15431</c:v>
                </c:pt>
                <c:pt idx="71241">
                  <c:v>15883</c:v>
                </c:pt>
                <c:pt idx="71242">
                  <c:v>16722</c:v>
                </c:pt>
                <c:pt idx="71243">
                  <c:v>18084</c:v>
                </c:pt>
                <c:pt idx="71244">
                  <c:v>18933</c:v>
                </c:pt>
                <c:pt idx="71245">
                  <c:v>18777</c:v>
                </c:pt>
                <c:pt idx="71246">
                  <c:v>18646</c:v>
                </c:pt>
                <c:pt idx="71247">
                  <c:v>18693</c:v>
                </c:pt>
                <c:pt idx="71248">
                  <c:v>18322</c:v>
                </c:pt>
                <c:pt idx="71249">
                  <c:v>18181</c:v>
                </c:pt>
                <c:pt idx="71250">
                  <c:v>18029</c:v>
                </c:pt>
                <c:pt idx="71251">
                  <c:v>17808</c:v>
                </c:pt>
                <c:pt idx="71252">
                  <c:v>17666</c:v>
                </c:pt>
                <c:pt idx="71253">
                  <c:v>17758</c:v>
                </c:pt>
                <c:pt idx="71254">
                  <c:v>17968</c:v>
                </c:pt>
                <c:pt idx="71255">
                  <c:v>18467</c:v>
                </c:pt>
                <c:pt idx="71256">
                  <c:v>18454</c:v>
                </c:pt>
                <c:pt idx="71257">
                  <c:v>18315</c:v>
                </c:pt>
                <c:pt idx="71258">
                  <c:v>17833</c:v>
                </c:pt>
                <c:pt idx="71259">
                  <c:v>16853</c:v>
                </c:pt>
                <c:pt idx="71260">
                  <c:v>15998</c:v>
                </c:pt>
                <c:pt idx="71261">
                  <c:v>17183</c:v>
                </c:pt>
                <c:pt idx="71262">
                  <c:v>17020</c:v>
                </c:pt>
                <c:pt idx="71263">
                  <c:v>17055</c:v>
                </c:pt>
                <c:pt idx="71264">
                  <c:v>17218</c:v>
                </c:pt>
                <c:pt idx="71265">
                  <c:v>17746</c:v>
                </c:pt>
                <c:pt idx="71266">
                  <c:v>18596</c:v>
                </c:pt>
                <c:pt idx="71267">
                  <c:v>20185</c:v>
                </c:pt>
                <c:pt idx="71268">
                  <c:v>21147</c:v>
                </c:pt>
                <c:pt idx="71269">
                  <c:v>20819</c:v>
                </c:pt>
                <c:pt idx="71270">
                  <c:v>20025</c:v>
                </c:pt>
                <c:pt idx="71271">
                  <c:v>19383</c:v>
                </c:pt>
                <c:pt idx="71272">
                  <c:v>18661</c:v>
                </c:pt>
                <c:pt idx="71273">
                  <c:v>18293</c:v>
                </c:pt>
                <c:pt idx="71274">
                  <c:v>17990</c:v>
                </c:pt>
                <c:pt idx="71275">
                  <c:v>17674</c:v>
                </c:pt>
                <c:pt idx="71276">
                  <c:v>17319</c:v>
                </c:pt>
                <c:pt idx="71277">
                  <c:v>17375</c:v>
                </c:pt>
                <c:pt idx="71278">
                  <c:v>17842</c:v>
                </c:pt>
                <c:pt idx="71279">
                  <c:v>18782</c:v>
                </c:pt>
                <c:pt idx="71280">
                  <c:v>19008</c:v>
                </c:pt>
                <c:pt idx="71281">
                  <c:v>18807</c:v>
                </c:pt>
                <c:pt idx="71282">
                  <c:v>18416</c:v>
                </c:pt>
                <c:pt idx="71283">
                  <c:v>17597</c:v>
                </c:pt>
                <c:pt idx="71284">
                  <c:v>16712</c:v>
                </c:pt>
                <c:pt idx="71285">
                  <c:v>18392</c:v>
                </c:pt>
                <c:pt idx="71286">
                  <c:v>18045</c:v>
                </c:pt>
                <c:pt idx="71287">
                  <c:v>17807</c:v>
                </c:pt>
                <c:pt idx="71288">
                  <c:v>17756</c:v>
                </c:pt>
                <c:pt idx="71289">
                  <c:v>17803</c:v>
                </c:pt>
                <c:pt idx="71290">
                  <c:v>17999</c:v>
                </c:pt>
                <c:pt idx="71291">
                  <c:v>18385</c:v>
                </c:pt>
                <c:pt idx="71292">
                  <c:v>19033</c:v>
                </c:pt>
                <c:pt idx="71293">
                  <c:v>19283</c:v>
                </c:pt>
                <c:pt idx="71294">
                  <c:v>19367</c:v>
                </c:pt>
                <c:pt idx="71295">
                  <c:v>18869</c:v>
                </c:pt>
                <c:pt idx="71296">
                  <c:v>18470</c:v>
                </c:pt>
                <c:pt idx="71297">
                  <c:v>18021</c:v>
                </c:pt>
                <c:pt idx="71298">
                  <c:v>17561</c:v>
                </c:pt>
                <c:pt idx="71299">
                  <c:v>17069</c:v>
                </c:pt>
                <c:pt idx="71300">
                  <c:v>16782</c:v>
                </c:pt>
                <c:pt idx="71301">
                  <c:v>16932</c:v>
                </c:pt>
                <c:pt idx="71302">
                  <c:v>17376</c:v>
                </c:pt>
                <c:pt idx="71303">
                  <c:v>18748</c:v>
                </c:pt>
                <c:pt idx="71304">
                  <c:v>19122</c:v>
                </c:pt>
                <c:pt idx="71305">
                  <c:v>19138</c:v>
                </c:pt>
                <c:pt idx="71306">
                  <c:v>18681</c:v>
                </c:pt>
                <c:pt idx="71307">
                  <c:v>18092</c:v>
                </c:pt>
                <c:pt idx="71308">
                  <c:v>17509</c:v>
                </c:pt>
                <c:pt idx="71309">
                  <c:v>15828</c:v>
                </c:pt>
                <c:pt idx="71310">
                  <c:v>15554</c:v>
                </c:pt>
                <c:pt idx="71311">
                  <c:v>15561</c:v>
                </c:pt>
                <c:pt idx="71312">
                  <c:v>15629</c:v>
                </c:pt>
                <c:pt idx="71313">
                  <c:v>15886</c:v>
                </c:pt>
                <c:pt idx="71314">
                  <c:v>16339</c:v>
                </c:pt>
                <c:pt idx="71315">
                  <c:v>16871</c:v>
                </c:pt>
                <c:pt idx="71316">
                  <c:v>17613</c:v>
                </c:pt>
                <c:pt idx="71317">
                  <c:v>18175</c:v>
                </c:pt>
                <c:pt idx="71318">
                  <c:v>18798</c:v>
                </c:pt>
                <c:pt idx="71319">
                  <c:v>18957</c:v>
                </c:pt>
                <c:pt idx="71320">
                  <c:v>18795</c:v>
                </c:pt>
                <c:pt idx="71321">
                  <c:v>18743</c:v>
                </c:pt>
                <c:pt idx="71322">
                  <c:v>18636</c:v>
                </c:pt>
                <c:pt idx="71323">
                  <c:v>18455</c:v>
                </c:pt>
                <c:pt idx="71324">
                  <c:v>18386</c:v>
                </c:pt>
                <c:pt idx="71325">
                  <c:v>18553</c:v>
                </c:pt>
                <c:pt idx="71326">
                  <c:v>19107</c:v>
                </c:pt>
                <c:pt idx="71327">
                  <c:v>20248</c:v>
                </c:pt>
                <c:pt idx="71328">
                  <c:v>20412</c:v>
                </c:pt>
                <c:pt idx="71329">
                  <c:v>20209</c:v>
                </c:pt>
                <c:pt idx="71330">
                  <c:v>19881</c:v>
                </c:pt>
                <c:pt idx="71331">
                  <c:v>19375</c:v>
                </c:pt>
                <c:pt idx="71332">
                  <c:v>18800</c:v>
                </c:pt>
                <c:pt idx="71333">
                  <c:v>16487</c:v>
                </c:pt>
                <c:pt idx="71334">
                  <c:v>16163</c:v>
                </c:pt>
                <c:pt idx="71335">
                  <c:v>16176</c:v>
                </c:pt>
                <c:pt idx="71336">
                  <c:v>16195</c:v>
                </c:pt>
                <c:pt idx="71337">
                  <c:v>16492</c:v>
                </c:pt>
                <c:pt idx="71338">
                  <c:v>17323</c:v>
                </c:pt>
                <c:pt idx="71339">
                  <c:v>18854</c:v>
                </c:pt>
                <c:pt idx="71340">
                  <c:v>19614</c:v>
                </c:pt>
                <c:pt idx="71341">
                  <c:v>19355</c:v>
                </c:pt>
                <c:pt idx="71342">
                  <c:v>19159</c:v>
                </c:pt>
                <c:pt idx="71343">
                  <c:v>18924</c:v>
                </c:pt>
                <c:pt idx="71344">
                  <c:v>18690</c:v>
                </c:pt>
                <c:pt idx="71345">
                  <c:v>18346</c:v>
                </c:pt>
                <c:pt idx="71346">
                  <c:v>18191</c:v>
                </c:pt>
                <c:pt idx="71347">
                  <c:v>17950</c:v>
                </c:pt>
                <c:pt idx="71348">
                  <c:v>17771</c:v>
                </c:pt>
                <c:pt idx="71349">
                  <c:v>17968</c:v>
                </c:pt>
                <c:pt idx="71350">
                  <c:v>18284</c:v>
                </c:pt>
                <c:pt idx="71351">
                  <c:v>18814</c:v>
                </c:pt>
                <c:pt idx="71352">
                  <c:v>18598</c:v>
                </c:pt>
                <c:pt idx="71353">
                  <c:v>18458</c:v>
                </c:pt>
                <c:pt idx="71354">
                  <c:v>18070</c:v>
                </c:pt>
                <c:pt idx="71355">
                  <c:v>17334</c:v>
                </c:pt>
                <c:pt idx="71356">
                  <c:v>16392</c:v>
                </c:pt>
                <c:pt idx="71357">
                  <c:v>16288</c:v>
                </c:pt>
                <c:pt idx="71358">
                  <c:v>15965</c:v>
                </c:pt>
                <c:pt idx="71359">
                  <c:v>15894</c:v>
                </c:pt>
                <c:pt idx="71360">
                  <c:v>15919</c:v>
                </c:pt>
                <c:pt idx="71361">
                  <c:v>16295</c:v>
                </c:pt>
                <c:pt idx="71362">
                  <c:v>17173</c:v>
                </c:pt>
                <c:pt idx="71363">
                  <c:v>18750</c:v>
                </c:pt>
                <c:pt idx="71364">
                  <c:v>19661</c:v>
                </c:pt>
                <c:pt idx="71365">
                  <c:v>19282</c:v>
                </c:pt>
                <c:pt idx="71366">
                  <c:v>18974</c:v>
                </c:pt>
                <c:pt idx="71367">
                  <c:v>18720</c:v>
                </c:pt>
                <c:pt idx="71368">
                  <c:v>18299</c:v>
                </c:pt>
                <c:pt idx="71369">
                  <c:v>18034</c:v>
                </c:pt>
                <c:pt idx="71370">
                  <c:v>17816</c:v>
                </c:pt>
                <c:pt idx="71371">
                  <c:v>17448</c:v>
                </c:pt>
                <c:pt idx="71372">
                  <c:v>17173</c:v>
                </c:pt>
                <c:pt idx="71373">
                  <c:v>17292</c:v>
                </c:pt>
                <c:pt idx="71374">
                  <c:v>17833</c:v>
                </c:pt>
                <c:pt idx="71375">
                  <c:v>18778</c:v>
                </c:pt>
                <c:pt idx="71376">
                  <c:v>19022</c:v>
                </c:pt>
                <c:pt idx="71377">
                  <c:v>18968</c:v>
                </c:pt>
                <c:pt idx="71378">
                  <c:v>18645</c:v>
                </c:pt>
                <c:pt idx="71379">
                  <c:v>17860</c:v>
                </c:pt>
                <c:pt idx="71380">
                  <c:v>17006</c:v>
                </c:pt>
                <c:pt idx="71381">
                  <c:v>15754</c:v>
                </c:pt>
                <c:pt idx="71382">
                  <c:v>15404</c:v>
                </c:pt>
                <c:pt idx="71383">
                  <c:v>15214</c:v>
                </c:pt>
                <c:pt idx="71384">
                  <c:v>15335</c:v>
                </c:pt>
                <c:pt idx="71385">
                  <c:v>15563</c:v>
                </c:pt>
                <c:pt idx="71386">
                  <c:v>16401</c:v>
                </c:pt>
                <c:pt idx="71387">
                  <c:v>18054</c:v>
                </c:pt>
                <c:pt idx="71388">
                  <c:v>18854</c:v>
                </c:pt>
                <c:pt idx="71389">
                  <c:v>18649</c:v>
                </c:pt>
                <c:pt idx="71390">
                  <c:v>18512</c:v>
                </c:pt>
                <c:pt idx="71391">
                  <c:v>18411</c:v>
                </c:pt>
                <c:pt idx="71392">
                  <c:v>18324</c:v>
                </c:pt>
                <c:pt idx="71393">
                  <c:v>18139</c:v>
                </c:pt>
                <c:pt idx="71394">
                  <c:v>18019</c:v>
                </c:pt>
                <c:pt idx="71395">
                  <c:v>17800</c:v>
                </c:pt>
                <c:pt idx="71396">
                  <c:v>17613</c:v>
                </c:pt>
                <c:pt idx="71397">
                  <c:v>17721</c:v>
                </c:pt>
                <c:pt idx="71398">
                  <c:v>18118</c:v>
                </c:pt>
                <c:pt idx="71399">
                  <c:v>18804</c:v>
                </c:pt>
                <c:pt idx="71400">
                  <c:v>18956</c:v>
                </c:pt>
                <c:pt idx="71401">
                  <c:v>18893</c:v>
                </c:pt>
                <c:pt idx="71402">
                  <c:v>18606</c:v>
                </c:pt>
                <c:pt idx="71403">
                  <c:v>17699</c:v>
                </c:pt>
                <c:pt idx="71404">
                  <c:v>16727</c:v>
                </c:pt>
                <c:pt idx="71405">
                  <c:v>15305</c:v>
                </c:pt>
                <c:pt idx="71406">
                  <c:v>15130</c:v>
                </c:pt>
                <c:pt idx="71407">
                  <c:v>14984</c:v>
                </c:pt>
                <c:pt idx="71408">
                  <c:v>15144</c:v>
                </c:pt>
                <c:pt idx="71409">
                  <c:v>15555</c:v>
                </c:pt>
                <c:pt idx="71410">
                  <c:v>16429</c:v>
                </c:pt>
                <c:pt idx="71411">
                  <c:v>17991</c:v>
                </c:pt>
                <c:pt idx="71412">
                  <c:v>18950</c:v>
                </c:pt>
                <c:pt idx="71413">
                  <c:v>18608</c:v>
                </c:pt>
                <c:pt idx="71414">
                  <c:v>18261</c:v>
                </c:pt>
                <c:pt idx="71415">
                  <c:v>17920</c:v>
                </c:pt>
                <c:pt idx="71416">
                  <c:v>17415</c:v>
                </c:pt>
                <c:pt idx="71417">
                  <c:v>17104</c:v>
                </c:pt>
                <c:pt idx="71418">
                  <c:v>16850</c:v>
                </c:pt>
                <c:pt idx="71419">
                  <c:v>16486</c:v>
                </c:pt>
                <c:pt idx="71420">
                  <c:v>16161</c:v>
                </c:pt>
                <c:pt idx="71421">
                  <c:v>16350</c:v>
                </c:pt>
                <c:pt idx="71422">
                  <c:v>16853</c:v>
                </c:pt>
                <c:pt idx="71423">
                  <c:v>17711</c:v>
                </c:pt>
                <c:pt idx="71424">
                  <c:v>18005</c:v>
                </c:pt>
                <c:pt idx="71425">
                  <c:v>18008</c:v>
                </c:pt>
                <c:pt idx="71426">
                  <c:v>17701</c:v>
                </c:pt>
                <c:pt idx="71427">
                  <c:v>16878</c:v>
                </c:pt>
                <c:pt idx="71428">
                  <c:v>16134</c:v>
                </c:pt>
                <c:pt idx="71429">
                  <c:v>15020</c:v>
                </c:pt>
                <c:pt idx="71430">
                  <c:v>14963</c:v>
                </c:pt>
                <c:pt idx="71431">
                  <c:v>14941</c:v>
                </c:pt>
                <c:pt idx="71432">
                  <c:v>15139</c:v>
                </c:pt>
                <c:pt idx="71433">
                  <c:v>15472</c:v>
                </c:pt>
                <c:pt idx="71434">
                  <c:v>16494</c:v>
                </c:pt>
                <c:pt idx="71435">
                  <c:v>18102</c:v>
                </c:pt>
                <c:pt idx="71436">
                  <c:v>19071</c:v>
                </c:pt>
                <c:pt idx="71437">
                  <c:v>18879</c:v>
                </c:pt>
                <c:pt idx="71438">
                  <c:v>18433</c:v>
                </c:pt>
                <c:pt idx="71439">
                  <c:v>17943</c:v>
                </c:pt>
                <c:pt idx="71440">
                  <c:v>17280</c:v>
                </c:pt>
                <c:pt idx="71441">
                  <c:v>16902</c:v>
                </c:pt>
                <c:pt idx="71442">
                  <c:v>16642</c:v>
                </c:pt>
                <c:pt idx="71443">
                  <c:v>16307</c:v>
                </c:pt>
                <c:pt idx="71444">
                  <c:v>16055</c:v>
                </c:pt>
                <c:pt idx="71445">
                  <c:v>16087</c:v>
                </c:pt>
                <c:pt idx="71446">
                  <c:v>16588</c:v>
                </c:pt>
                <c:pt idx="71447">
                  <c:v>17581</c:v>
                </c:pt>
                <c:pt idx="71448">
                  <c:v>17911</c:v>
                </c:pt>
                <c:pt idx="71449">
                  <c:v>17837</c:v>
                </c:pt>
                <c:pt idx="71450">
                  <c:v>17477</c:v>
                </c:pt>
                <c:pt idx="71451">
                  <c:v>16739</c:v>
                </c:pt>
                <c:pt idx="71452">
                  <c:v>15932</c:v>
                </c:pt>
                <c:pt idx="71453">
                  <c:v>13832</c:v>
                </c:pt>
                <c:pt idx="71454">
                  <c:v>13459</c:v>
                </c:pt>
                <c:pt idx="71455">
                  <c:v>13333</c:v>
                </c:pt>
                <c:pt idx="71456">
                  <c:v>13280</c:v>
                </c:pt>
                <c:pt idx="71457">
                  <c:v>13353</c:v>
                </c:pt>
                <c:pt idx="71458">
                  <c:v>13593</c:v>
                </c:pt>
                <c:pt idx="71459">
                  <c:v>14021</c:v>
                </c:pt>
                <c:pt idx="71460">
                  <c:v>14516</c:v>
                </c:pt>
                <c:pt idx="71461">
                  <c:v>15086</c:v>
                </c:pt>
                <c:pt idx="71462">
                  <c:v>15430</c:v>
                </c:pt>
                <c:pt idx="71463">
                  <c:v>15334</c:v>
                </c:pt>
                <c:pt idx="71464">
                  <c:v>15142</c:v>
                </c:pt>
                <c:pt idx="71465">
                  <c:v>15088</c:v>
                </c:pt>
                <c:pt idx="71466">
                  <c:v>14854</c:v>
                </c:pt>
                <c:pt idx="71467">
                  <c:v>14638</c:v>
                </c:pt>
                <c:pt idx="71468">
                  <c:v>14454</c:v>
                </c:pt>
                <c:pt idx="71469">
                  <c:v>14663</c:v>
                </c:pt>
                <c:pt idx="71470">
                  <c:v>15227</c:v>
                </c:pt>
                <c:pt idx="71471">
                  <c:v>15967</c:v>
                </c:pt>
                <c:pt idx="71472">
                  <c:v>16057</c:v>
                </c:pt>
                <c:pt idx="71473">
                  <c:v>16178</c:v>
                </c:pt>
                <c:pt idx="71474">
                  <c:v>16148</c:v>
                </c:pt>
                <c:pt idx="71475">
                  <c:v>15890</c:v>
                </c:pt>
                <c:pt idx="71476">
                  <c:v>15381</c:v>
                </c:pt>
                <c:pt idx="71477">
                  <c:v>14304</c:v>
                </c:pt>
                <c:pt idx="71478">
                  <c:v>14019</c:v>
                </c:pt>
                <c:pt idx="71479">
                  <c:v>13871</c:v>
                </c:pt>
                <c:pt idx="71480">
                  <c:v>13835</c:v>
                </c:pt>
                <c:pt idx="71481">
                  <c:v>13974</c:v>
                </c:pt>
                <c:pt idx="71482">
                  <c:v>14289</c:v>
                </c:pt>
                <c:pt idx="71483">
                  <c:v>14719</c:v>
                </c:pt>
                <c:pt idx="71484">
                  <c:v>15447</c:v>
                </c:pt>
                <c:pt idx="71485">
                  <c:v>15841</c:v>
                </c:pt>
                <c:pt idx="71486">
                  <c:v>16226</c:v>
                </c:pt>
                <c:pt idx="71487">
                  <c:v>16409</c:v>
                </c:pt>
                <c:pt idx="71488">
                  <c:v>16461</c:v>
                </c:pt>
                <c:pt idx="71489">
                  <c:v>16270</c:v>
                </c:pt>
                <c:pt idx="71490">
                  <c:v>15963</c:v>
                </c:pt>
                <c:pt idx="71491">
                  <c:v>15714</c:v>
                </c:pt>
                <c:pt idx="71492">
                  <c:v>15633</c:v>
                </c:pt>
                <c:pt idx="71493">
                  <c:v>15673</c:v>
                </c:pt>
                <c:pt idx="71494">
                  <c:v>16022</c:v>
                </c:pt>
                <c:pt idx="71495">
                  <c:v>16528</c:v>
                </c:pt>
                <c:pt idx="71496">
                  <c:v>16231</c:v>
                </c:pt>
                <c:pt idx="71497">
                  <c:v>16027</c:v>
                </c:pt>
                <c:pt idx="71498">
                  <c:v>15676</c:v>
                </c:pt>
                <c:pt idx="71499">
                  <c:v>15094</c:v>
                </c:pt>
                <c:pt idx="71500">
                  <c:v>14363</c:v>
                </c:pt>
                <c:pt idx="71501">
                  <c:v>15054</c:v>
                </c:pt>
                <c:pt idx="71502">
                  <c:v>14836</c:v>
                </c:pt>
                <c:pt idx="71503">
                  <c:v>14806</c:v>
                </c:pt>
                <c:pt idx="71504">
                  <c:v>14931</c:v>
                </c:pt>
                <c:pt idx="71505">
                  <c:v>15210</c:v>
                </c:pt>
                <c:pt idx="71506">
                  <c:v>16329</c:v>
                </c:pt>
                <c:pt idx="71507">
                  <c:v>17812</c:v>
                </c:pt>
                <c:pt idx="71508">
                  <c:v>18824</c:v>
                </c:pt>
                <c:pt idx="71509">
                  <c:v>18556</c:v>
                </c:pt>
                <c:pt idx="71510">
                  <c:v>18014</c:v>
                </c:pt>
                <c:pt idx="71511">
                  <c:v>17418</c:v>
                </c:pt>
                <c:pt idx="71512">
                  <c:v>16792</c:v>
                </c:pt>
                <c:pt idx="71513">
                  <c:v>16242</c:v>
                </c:pt>
                <c:pt idx="71514">
                  <c:v>15875</c:v>
                </c:pt>
                <c:pt idx="71515">
                  <c:v>15497</c:v>
                </c:pt>
                <c:pt idx="71516">
                  <c:v>15109</c:v>
                </c:pt>
                <c:pt idx="71517">
                  <c:v>15078</c:v>
                </c:pt>
                <c:pt idx="71518">
                  <c:v>15507</c:v>
                </c:pt>
                <c:pt idx="71519">
                  <c:v>16355</c:v>
                </c:pt>
                <c:pt idx="71520">
                  <c:v>16426</c:v>
                </c:pt>
                <c:pt idx="71521">
                  <c:v>16315</c:v>
                </c:pt>
                <c:pt idx="71522">
                  <c:v>16356</c:v>
                </c:pt>
                <c:pt idx="71523">
                  <c:v>15595</c:v>
                </c:pt>
                <c:pt idx="71524">
                  <c:v>14949</c:v>
                </c:pt>
                <c:pt idx="71525">
                  <c:v>13647</c:v>
                </c:pt>
                <c:pt idx="71526">
                  <c:v>13371</c:v>
                </c:pt>
                <c:pt idx="71527">
                  <c:v>13193</c:v>
                </c:pt>
                <c:pt idx="71528">
                  <c:v>13251</c:v>
                </c:pt>
                <c:pt idx="71529">
                  <c:v>13496</c:v>
                </c:pt>
                <c:pt idx="71530">
                  <c:v>14331</c:v>
                </c:pt>
                <c:pt idx="71531">
                  <c:v>15857</c:v>
                </c:pt>
                <c:pt idx="71532">
                  <c:v>16780</c:v>
                </c:pt>
                <c:pt idx="71533">
                  <c:v>16737</c:v>
                </c:pt>
                <c:pt idx="71534">
                  <c:v>16558</c:v>
                </c:pt>
                <c:pt idx="71535">
                  <c:v>16444</c:v>
                </c:pt>
                <c:pt idx="71536">
                  <c:v>16212</c:v>
                </c:pt>
                <c:pt idx="71537">
                  <c:v>16060</c:v>
                </c:pt>
                <c:pt idx="71538">
                  <c:v>15864</c:v>
                </c:pt>
                <c:pt idx="71539">
                  <c:v>15521</c:v>
                </c:pt>
                <c:pt idx="71540">
                  <c:v>15251</c:v>
                </c:pt>
                <c:pt idx="71541">
                  <c:v>15389</c:v>
                </c:pt>
                <c:pt idx="71542">
                  <c:v>15787</c:v>
                </c:pt>
                <c:pt idx="71543">
                  <c:v>16857</c:v>
                </c:pt>
                <c:pt idx="71544">
                  <c:v>17063</c:v>
                </c:pt>
                <c:pt idx="71545">
                  <c:v>17111</c:v>
                </c:pt>
                <c:pt idx="71546">
                  <c:v>16844</c:v>
                </c:pt>
                <c:pt idx="71547">
                  <c:v>16047</c:v>
                </c:pt>
                <c:pt idx="71548">
                  <c:v>15506</c:v>
                </c:pt>
                <c:pt idx="71549">
                  <c:v>13694</c:v>
                </c:pt>
                <c:pt idx="71550">
                  <c:v>13275</c:v>
                </c:pt>
                <c:pt idx="71551">
                  <c:v>13244</c:v>
                </c:pt>
                <c:pt idx="71552">
                  <c:v>13184</c:v>
                </c:pt>
                <c:pt idx="71553">
                  <c:v>13272</c:v>
                </c:pt>
                <c:pt idx="71554">
                  <c:v>14095</c:v>
                </c:pt>
                <c:pt idx="71555">
                  <c:v>15592</c:v>
                </c:pt>
                <c:pt idx="71556">
                  <c:v>16422</c:v>
                </c:pt>
                <c:pt idx="71557">
                  <c:v>16287</c:v>
                </c:pt>
                <c:pt idx="71558">
                  <c:v>16086</c:v>
                </c:pt>
                <c:pt idx="71559">
                  <c:v>15985</c:v>
                </c:pt>
                <c:pt idx="71560">
                  <c:v>15811</c:v>
                </c:pt>
                <c:pt idx="71561">
                  <c:v>15612</c:v>
                </c:pt>
                <c:pt idx="71562">
                  <c:v>15456</c:v>
                </c:pt>
                <c:pt idx="71563">
                  <c:v>15321</c:v>
                </c:pt>
                <c:pt idx="71564">
                  <c:v>15110</c:v>
                </c:pt>
                <c:pt idx="71565">
                  <c:v>15224</c:v>
                </c:pt>
                <c:pt idx="71566">
                  <c:v>15635</c:v>
                </c:pt>
                <c:pt idx="71567">
                  <c:v>16431</c:v>
                </c:pt>
                <c:pt idx="71568">
                  <c:v>16435</c:v>
                </c:pt>
                <c:pt idx="71569">
                  <c:v>16302</c:v>
                </c:pt>
                <c:pt idx="71570">
                  <c:v>15956</c:v>
                </c:pt>
                <c:pt idx="71571">
                  <c:v>15160</c:v>
                </c:pt>
                <c:pt idx="71572">
                  <c:v>14260</c:v>
                </c:pt>
                <c:pt idx="71573">
                  <c:v>14852</c:v>
                </c:pt>
                <c:pt idx="71574">
                  <c:v>14489</c:v>
                </c:pt>
                <c:pt idx="71575">
                  <c:v>14468</c:v>
                </c:pt>
                <c:pt idx="71576">
                  <c:v>14578</c:v>
                </c:pt>
                <c:pt idx="71577">
                  <c:v>14856</c:v>
                </c:pt>
                <c:pt idx="71578">
                  <c:v>15789</c:v>
                </c:pt>
                <c:pt idx="71579">
                  <c:v>17339</c:v>
                </c:pt>
                <c:pt idx="71580">
                  <c:v>18064</c:v>
                </c:pt>
                <c:pt idx="71581">
                  <c:v>17619</c:v>
                </c:pt>
                <c:pt idx="71582">
                  <c:v>17123</c:v>
                </c:pt>
                <c:pt idx="71583">
                  <c:v>16627</c:v>
                </c:pt>
                <c:pt idx="71584">
                  <c:v>16171</c:v>
                </c:pt>
                <c:pt idx="71585">
                  <c:v>15901</c:v>
                </c:pt>
                <c:pt idx="71586">
                  <c:v>15621</c:v>
                </c:pt>
                <c:pt idx="71587">
                  <c:v>15433</c:v>
                </c:pt>
                <c:pt idx="71588">
                  <c:v>15112</c:v>
                </c:pt>
                <c:pt idx="71589">
                  <c:v>15179</c:v>
                </c:pt>
                <c:pt idx="71590">
                  <c:v>15700</c:v>
                </c:pt>
                <c:pt idx="71591">
                  <c:v>16537</c:v>
                </c:pt>
                <c:pt idx="71592">
                  <c:v>16648</c:v>
                </c:pt>
                <c:pt idx="71593">
                  <c:v>16417</c:v>
                </c:pt>
                <c:pt idx="71594">
                  <c:v>16007</c:v>
                </c:pt>
                <c:pt idx="71595">
                  <c:v>15204</c:v>
                </c:pt>
                <c:pt idx="71596">
                  <c:v>14269</c:v>
                </c:pt>
                <c:pt idx="71597">
                  <c:v>15554</c:v>
                </c:pt>
                <c:pt idx="71598">
                  <c:v>15480</c:v>
                </c:pt>
                <c:pt idx="71599">
                  <c:v>15587</c:v>
                </c:pt>
                <c:pt idx="71600">
                  <c:v>15762</c:v>
                </c:pt>
                <c:pt idx="71601">
                  <c:v>16235</c:v>
                </c:pt>
                <c:pt idx="71602">
                  <c:v>17212</c:v>
                </c:pt>
                <c:pt idx="71603">
                  <c:v>18828</c:v>
                </c:pt>
                <c:pt idx="71604">
                  <c:v>19690</c:v>
                </c:pt>
                <c:pt idx="71605">
                  <c:v>19488</c:v>
                </c:pt>
                <c:pt idx="71606">
                  <c:v>19044</c:v>
                </c:pt>
                <c:pt idx="71607">
                  <c:v>18836</c:v>
                </c:pt>
                <c:pt idx="71608">
                  <c:v>18299</c:v>
                </c:pt>
                <c:pt idx="71609">
                  <c:v>17733</c:v>
                </c:pt>
                <c:pt idx="71610">
                  <c:v>17191</c:v>
                </c:pt>
                <c:pt idx="71611">
                  <c:v>16740</c:v>
                </c:pt>
                <c:pt idx="71612">
                  <c:v>16373</c:v>
                </c:pt>
                <c:pt idx="71613">
                  <c:v>16404</c:v>
                </c:pt>
                <c:pt idx="71614">
                  <c:v>16871</c:v>
                </c:pt>
                <c:pt idx="71615">
                  <c:v>17760</c:v>
                </c:pt>
                <c:pt idx="71616">
                  <c:v>17858</c:v>
                </c:pt>
                <c:pt idx="71617">
                  <c:v>17790</c:v>
                </c:pt>
                <c:pt idx="71618">
                  <c:v>17333</c:v>
                </c:pt>
                <c:pt idx="71619">
                  <c:v>16468</c:v>
                </c:pt>
                <c:pt idx="71620">
                  <c:v>15513</c:v>
                </c:pt>
                <c:pt idx="71621">
                  <c:v>15402</c:v>
                </c:pt>
                <c:pt idx="71622">
                  <c:v>15173</c:v>
                </c:pt>
                <c:pt idx="71623">
                  <c:v>15140</c:v>
                </c:pt>
                <c:pt idx="71624">
                  <c:v>15223</c:v>
                </c:pt>
                <c:pt idx="71625">
                  <c:v>15269</c:v>
                </c:pt>
                <c:pt idx="71626">
                  <c:v>15646</c:v>
                </c:pt>
                <c:pt idx="71627">
                  <c:v>16046</c:v>
                </c:pt>
                <c:pt idx="71628">
                  <c:v>16691</c:v>
                </c:pt>
                <c:pt idx="71629">
                  <c:v>17097</c:v>
                </c:pt>
                <c:pt idx="71630">
                  <c:v>16860</c:v>
                </c:pt>
                <c:pt idx="71631">
                  <c:v>16526</c:v>
                </c:pt>
                <c:pt idx="71632">
                  <c:v>16099</c:v>
                </c:pt>
                <c:pt idx="71633">
                  <c:v>15813</c:v>
                </c:pt>
                <c:pt idx="71634">
                  <c:v>15473</c:v>
                </c:pt>
                <c:pt idx="71635">
                  <c:v>15312</c:v>
                </c:pt>
                <c:pt idx="71636">
                  <c:v>15416</c:v>
                </c:pt>
                <c:pt idx="71637">
                  <c:v>15724</c:v>
                </c:pt>
                <c:pt idx="71638">
                  <c:v>16356</c:v>
                </c:pt>
                <c:pt idx="71639">
                  <c:v>17348</c:v>
                </c:pt>
                <c:pt idx="71640">
                  <c:v>17574</c:v>
                </c:pt>
                <c:pt idx="71641">
                  <c:v>17434</c:v>
                </c:pt>
                <c:pt idx="71642">
                  <c:v>16930</c:v>
                </c:pt>
                <c:pt idx="71643">
                  <c:v>16437</c:v>
                </c:pt>
                <c:pt idx="71644">
                  <c:v>15847</c:v>
                </c:pt>
                <c:pt idx="71645">
                  <c:v>15061</c:v>
                </c:pt>
                <c:pt idx="71646">
                  <c:v>14804</c:v>
                </c:pt>
                <c:pt idx="71647">
                  <c:v>14597</c:v>
                </c:pt>
                <c:pt idx="71648">
                  <c:v>14681</c:v>
                </c:pt>
                <c:pt idx="71649">
                  <c:v>14885</c:v>
                </c:pt>
                <c:pt idx="71650">
                  <c:v>15220</c:v>
                </c:pt>
                <c:pt idx="71651">
                  <c:v>15703</c:v>
                </c:pt>
                <c:pt idx="71652">
                  <c:v>16446</c:v>
                </c:pt>
                <c:pt idx="71653">
                  <c:v>16794</c:v>
                </c:pt>
                <c:pt idx="71654">
                  <c:v>17018</c:v>
                </c:pt>
                <c:pt idx="71655">
                  <c:v>16982</c:v>
                </c:pt>
                <c:pt idx="71656">
                  <c:v>16758</c:v>
                </c:pt>
                <c:pt idx="71657">
                  <c:v>16570</c:v>
                </c:pt>
                <c:pt idx="71658">
                  <c:v>16225</c:v>
                </c:pt>
                <c:pt idx="71659">
                  <c:v>15793</c:v>
                </c:pt>
                <c:pt idx="71660">
                  <c:v>15610</c:v>
                </c:pt>
                <c:pt idx="71661">
                  <c:v>15660</c:v>
                </c:pt>
                <c:pt idx="71662">
                  <c:v>16265</c:v>
                </c:pt>
                <c:pt idx="71663">
                  <c:v>17184</c:v>
                </c:pt>
                <c:pt idx="71664">
                  <c:v>17311</c:v>
                </c:pt>
                <c:pt idx="71665">
                  <c:v>17211</c:v>
                </c:pt>
                <c:pt idx="71666">
                  <c:v>16980</c:v>
                </c:pt>
                <c:pt idx="71667">
                  <c:v>16411</c:v>
                </c:pt>
                <c:pt idx="71668">
                  <c:v>15858</c:v>
                </c:pt>
                <c:pt idx="71669">
                  <c:v>13892</c:v>
                </c:pt>
                <c:pt idx="71670">
                  <c:v>13570</c:v>
                </c:pt>
                <c:pt idx="71671">
                  <c:v>13275</c:v>
                </c:pt>
                <c:pt idx="71672">
                  <c:v>13191</c:v>
                </c:pt>
                <c:pt idx="71673">
                  <c:v>13463</c:v>
                </c:pt>
                <c:pt idx="71674">
                  <c:v>14273</c:v>
                </c:pt>
                <c:pt idx="71675">
                  <c:v>15890</c:v>
                </c:pt>
                <c:pt idx="71676">
                  <c:v>16833</c:v>
                </c:pt>
                <c:pt idx="71677">
                  <c:v>16979</c:v>
                </c:pt>
                <c:pt idx="71678">
                  <c:v>17070</c:v>
                </c:pt>
                <c:pt idx="71679">
                  <c:v>17225</c:v>
                </c:pt>
                <c:pt idx="71680">
                  <c:v>17240</c:v>
                </c:pt>
                <c:pt idx="71681">
                  <c:v>17168</c:v>
                </c:pt>
                <c:pt idx="71682">
                  <c:v>17078</c:v>
                </c:pt>
                <c:pt idx="71683">
                  <c:v>16748</c:v>
                </c:pt>
                <c:pt idx="71684">
                  <c:v>16507</c:v>
                </c:pt>
                <c:pt idx="71685">
                  <c:v>16517</c:v>
                </c:pt>
                <c:pt idx="71686">
                  <c:v>16911</c:v>
                </c:pt>
                <c:pt idx="71687">
                  <c:v>17384</c:v>
                </c:pt>
                <c:pt idx="71688">
                  <c:v>17335</c:v>
                </c:pt>
                <c:pt idx="71689">
                  <c:v>17227</c:v>
                </c:pt>
                <c:pt idx="71690">
                  <c:v>16980</c:v>
                </c:pt>
                <c:pt idx="71691">
                  <c:v>16316</c:v>
                </c:pt>
                <c:pt idx="71692">
                  <c:v>15520</c:v>
                </c:pt>
                <c:pt idx="71693">
                  <c:v>14959</c:v>
                </c:pt>
                <c:pt idx="71694">
                  <c:v>14606</c:v>
                </c:pt>
                <c:pt idx="71695">
                  <c:v>14454</c:v>
                </c:pt>
                <c:pt idx="71696">
                  <c:v>14489</c:v>
                </c:pt>
                <c:pt idx="71697">
                  <c:v>14744</c:v>
                </c:pt>
                <c:pt idx="71698">
                  <c:v>15598</c:v>
                </c:pt>
                <c:pt idx="71699">
                  <c:v>17074</c:v>
                </c:pt>
                <c:pt idx="71700">
                  <c:v>17975</c:v>
                </c:pt>
                <c:pt idx="71701">
                  <c:v>17949</c:v>
                </c:pt>
                <c:pt idx="71702">
                  <c:v>17831</c:v>
                </c:pt>
                <c:pt idx="71703">
                  <c:v>17747</c:v>
                </c:pt>
                <c:pt idx="71704">
                  <c:v>17520</c:v>
                </c:pt>
                <c:pt idx="71705">
                  <c:v>17270</c:v>
                </c:pt>
                <c:pt idx="71706">
                  <c:v>17113</c:v>
                </c:pt>
                <c:pt idx="71707">
                  <c:v>16877</c:v>
                </c:pt>
                <c:pt idx="71708">
                  <c:v>16787</c:v>
                </c:pt>
                <c:pt idx="71709">
                  <c:v>16845</c:v>
                </c:pt>
                <c:pt idx="71710">
                  <c:v>17332</c:v>
                </c:pt>
                <c:pt idx="71711">
                  <c:v>17556</c:v>
                </c:pt>
                <c:pt idx="71712">
                  <c:v>17514</c:v>
                </c:pt>
                <c:pt idx="71713">
                  <c:v>17149</c:v>
                </c:pt>
                <c:pt idx="71714">
                  <c:v>16563</c:v>
                </c:pt>
                <c:pt idx="71715">
                  <c:v>15703</c:v>
                </c:pt>
                <c:pt idx="71716">
                  <c:v>14580</c:v>
                </c:pt>
                <c:pt idx="71717">
                  <c:v>15566</c:v>
                </c:pt>
                <c:pt idx="71718">
                  <c:v>15334</c:v>
                </c:pt>
                <c:pt idx="71719">
                  <c:v>15067</c:v>
                </c:pt>
                <c:pt idx="71720">
                  <c:v>15201</c:v>
                </c:pt>
                <c:pt idx="71721">
                  <c:v>15500</c:v>
                </c:pt>
                <c:pt idx="71722">
                  <c:v>16538</c:v>
                </c:pt>
                <c:pt idx="71723">
                  <c:v>17982</c:v>
                </c:pt>
                <c:pt idx="71724">
                  <c:v>18822</c:v>
                </c:pt>
                <c:pt idx="71725">
                  <c:v>18665</c:v>
                </c:pt>
                <c:pt idx="71726">
                  <c:v>18281</c:v>
                </c:pt>
                <c:pt idx="71727">
                  <c:v>17977</c:v>
                </c:pt>
                <c:pt idx="71728">
                  <c:v>17479</c:v>
                </c:pt>
                <c:pt idx="71729">
                  <c:v>17265</c:v>
                </c:pt>
                <c:pt idx="71730">
                  <c:v>16784</c:v>
                </c:pt>
                <c:pt idx="71731">
                  <c:v>16493</c:v>
                </c:pt>
                <c:pt idx="71732">
                  <c:v>16416</c:v>
                </c:pt>
                <c:pt idx="71733">
                  <c:v>16678</c:v>
                </c:pt>
                <c:pt idx="71734">
                  <c:v>17316</c:v>
                </c:pt>
                <c:pt idx="71735">
                  <c:v>17846</c:v>
                </c:pt>
                <c:pt idx="71736">
                  <c:v>17812</c:v>
                </c:pt>
                <c:pt idx="71737">
                  <c:v>17749</c:v>
                </c:pt>
                <c:pt idx="71738">
                  <c:v>17386</c:v>
                </c:pt>
                <c:pt idx="71739">
                  <c:v>16574</c:v>
                </c:pt>
                <c:pt idx="71740">
                  <c:v>15550</c:v>
                </c:pt>
                <c:pt idx="71741">
                  <c:v>14384</c:v>
                </c:pt>
                <c:pt idx="71742">
                  <c:v>14189</c:v>
                </c:pt>
                <c:pt idx="71743">
                  <c:v>13988</c:v>
                </c:pt>
                <c:pt idx="71744">
                  <c:v>14127</c:v>
                </c:pt>
                <c:pt idx="71745">
                  <c:v>14498</c:v>
                </c:pt>
                <c:pt idx="71746">
                  <c:v>15464</c:v>
                </c:pt>
                <c:pt idx="71747">
                  <c:v>16974</c:v>
                </c:pt>
                <c:pt idx="71748">
                  <c:v>17978</c:v>
                </c:pt>
                <c:pt idx="71749">
                  <c:v>17922</c:v>
                </c:pt>
                <c:pt idx="71750">
                  <c:v>17590</c:v>
                </c:pt>
                <c:pt idx="71751">
                  <c:v>17443</c:v>
                </c:pt>
                <c:pt idx="71752">
                  <c:v>17280</c:v>
                </c:pt>
                <c:pt idx="71753">
                  <c:v>16980</c:v>
                </c:pt>
                <c:pt idx="71754">
                  <c:v>16806</c:v>
                </c:pt>
                <c:pt idx="71755">
                  <c:v>16613</c:v>
                </c:pt>
                <c:pt idx="71756">
                  <c:v>16573</c:v>
                </c:pt>
                <c:pt idx="71757">
                  <c:v>16701</c:v>
                </c:pt>
                <c:pt idx="71758">
                  <c:v>17297</c:v>
                </c:pt>
                <c:pt idx="71759">
                  <c:v>18058</c:v>
                </c:pt>
                <c:pt idx="71760">
                  <c:v>18145</c:v>
                </c:pt>
                <c:pt idx="71761">
                  <c:v>18013</c:v>
                </c:pt>
                <c:pt idx="71762">
                  <c:v>17683</c:v>
                </c:pt>
                <c:pt idx="71763">
                  <c:v>16876</c:v>
                </c:pt>
                <c:pt idx="71764">
                  <c:v>16143</c:v>
                </c:pt>
                <c:pt idx="71765">
                  <c:v>14812</c:v>
                </c:pt>
                <c:pt idx="71766">
                  <c:v>14613</c:v>
                </c:pt>
                <c:pt idx="71767">
                  <c:v>14407</c:v>
                </c:pt>
                <c:pt idx="71768">
                  <c:v>14383</c:v>
                </c:pt>
                <c:pt idx="71769">
                  <c:v>14542</c:v>
                </c:pt>
                <c:pt idx="71770">
                  <c:v>15368</c:v>
                </c:pt>
                <c:pt idx="71771">
                  <c:v>16777</c:v>
                </c:pt>
                <c:pt idx="71772">
                  <c:v>17657</c:v>
                </c:pt>
                <c:pt idx="71773">
                  <c:v>17555</c:v>
                </c:pt>
                <c:pt idx="71774">
                  <c:v>17393</c:v>
                </c:pt>
                <c:pt idx="71775">
                  <c:v>17365</c:v>
                </c:pt>
                <c:pt idx="71776">
                  <c:v>17132</c:v>
                </c:pt>
                <c:pt idx="71777">
                  <c:v>17012</c:v>
                </c:pt>
                <c:pt idx="71778">
                  <c:v>16796</c:v>
                </c:pt>
                <c:pt idx="71779">
                  <c:v>16531</c:v>
                </c:pt>
                <c:pt idx="71780">
                  <c:v>16304</c:v>
                </c:pt>
                <c:pt idx="71781">
                  <c:v>16556</c:v>
                </c:pt>
                <c:pt idx="71782">
                  <c:v>17122</c:v>
                </c:pt>
                <c:pt idx="71783">
                  <c:v>17647</c:v>
                </c:pt>
                <c:pt idx="71784">
                  <c:v>17664</c:v>
                </c:pt>
                <c:pt idx="71785">
                  <c:v>17497</c:v>
                </c:pt>
                <c:pt idx="71786">
                  <c:v>17026</c:v>
                </c:pt>
                <c:pt idx="71787">
                  <c:v>16044</c:v>
                </c:pt>
                <c:pt idx="71788">
                  <c:v>15227</c:v>
                </c:pt>
                <c:pt idx="71789">
                  <c:v>15820</c:v>
                </c:pt>
                <c:pt idx="71790">
                  <c:v>15576</c:v>
                </c:pt>
                <c:pt idx="71791">
                  <c:v>15426</c:v>
                </c:pt>
                <c:pt idx="71792">
                  <c:v>15388</c:v>
                </c:pt>
                <c:pt idx="71793">
                  <c:v>15387</c:v>
                </c:pt>
                <c:pt idx="71794">
                  <c:v>15555</c:v>
                </c:pt>
                <c:pt idx="71795">
                  <c:v>15907</c:v>
                </c:pt>
                <c:pt idx="71796">
                  <c:v>16479</c:v>
                </c:pt>
                <c:pt idx="71797">
                  <c:v>16923</c:v>
                </c:pt>
                <c:pt idx="71798">
                  <c:v>17209</c:v>
                </c:pt>
                <c:pt idx="71799">
                  <c:v>17065</c:v>
                </c:pt>
                <c:pt idx="71800">
                  <c:v>16870</c:v>
                </c:pt>
                <c:pt idx="71801">
                  <c:v>16618</c:v>
                </c:pt>
                <c:pt idx="71802">
                  <c:v>16323</c:v>
                </c:pt>
                <c:pt idx="71803">
                  <c:v>16150</c:v>
                </c:pt>
                <c:pt idx="71804">
                  <c:v>16048</c:v>
                </c:pt>
                <c:pt idx="71805">
                  <c:v>16162</c:v>
                </c:pt>
                <c:pt idx="71806">
                  <c:v>16986</c:v>
                </c:pt>
                <c:pt idx="71807">
                  <c:v>17423</c:v>
                </c:pt>
                <c:pt idx="71808">
                  <c:v>17399</c:v>
                </c:pt>
                <c:pt idx="71809">
                  <c:v>17138</c:v>
                </c:pt>
                <c:pt idx="71810">
                  <c:v>16665</c:v>
                </c:pt>
                <c:pt idx="71811">
                  <c:v>16045</c:v>
                </c:pt>
                <c:pt idx="71812">
                  <c:v>15415</c:v>
                </c:pt>
                <c:pt idx="71813">
                  <c:v>16142</c:v>
                </c:pt>
                <c:pt idx="71814">
                  <c:v>15770</c:v>
                </c:pt>
                <c:pt idx="71815">
                  <c:v>15545</c:v>
                </c:pt>
                <c:pt idx="71816">
                  <c:v>15395</c:v>
                </c:pt>
                <c:pt idx="71817">
                  <c:v>15408</c:v>
                </c:pt>
                <c:pt idx="71818">
                  <c:v>15681</c:v>
                </c:pt>
                <c:pt idx="71819">
                  <c:v>16217</c:v>
                </c:pt>
                <c:pt idx="71820">
                  <c:v>16902</c:v>
                </c:pt>
                <c:pt idx="71821">
                  <c:v>17333</c:v>
                </c:pt>
                <c:pt idx="71822">
                  <c:v>17723</c:v>
                </c:pt>
                <c:pt idx="71823">
                  <c:v>18012</c:v>
                </c:pt>
                <c:pt idx="71824">
                  <c:v>17960</c:v>
                </c:pt>
                <c:pt idx="71825">
                  <c:v>17717</c:v>
                </c:pt>
                <c:pt idx="71826">
                  <c:v>17504</c:v>
                </c:pt>
                <c:pt idx="71827">
                  <c:v>17306</c:v>
                </c:pt>
                <c:pt idx="71828">
                  <c:v>17189</c:v>
                </c:pt>
                <c:pt idx="71829">
                  <c:v>17332</c:v>
                </c:pt>
                <c:pt idx="71830">
                  <c:v>17820</c:v>
                </c:pt>
                <c:pt idx="71831">
                  <c:v>18281</c:v>
                </c:pt>
                <c:pt idx="71832">
                  <c:v>18116</c:v>
                </c:pt>
                <c:pt idx="71833">
                  <c:v>17893</c:v>
                </c:pt>
                <c:pt idx="71834">
                  <c:v>17455</c:v>
                </c:pt>
                <c:pt idx="71835">
                  <c:v>17057</c:v>
                </c:pt>
                <c:pt idx="71836">
                  <c:v>16362</c:v>
                </c:pt>
                <c:pt idx="71837">
                  <c:v>17009</c:v>
                </c:pt>
                <c:pt idx="71838">
                  <c:v>16880</c:v>
                </c:pt>
                <c:pt idx="71839">
                  <c:v>16620</c:v>
                </c:pt>
                <c:pt idx="71840">
                  <c:v>16743</c:v>
                </c:pt>
                <c:pt idx="71841">
                  <c:v>17122</c:v>
                </c:pt>
                <c:pt idx="71842">
                  <c:v>17894</c:v>
                </c:pt>
                <c:pt idx="71843">
                  <c:v>19213</c:v>
                </c:pt>
                <c:pt idx="71844">
                  <c:v>20121</c:v>
                </c:pt>
                <c:pt idx="71845">
                  <c:v>20030</c:v>
                </c:pt>
                <c:pt idx="71846">
                  <c:v>19878</c:v>
                </c:pt>
                <c:pt idx="71847">
                  <c:v>19609</c:v>
                </c:pt>
                <c:pt idx="71848">
                  <c:v>19225</c:v>
                </c:pt>
                <c:pt idx="71849">
                  <c:v>18886</c:v>
                </c:pt>
                <c:pt idx="71850">
                  <c:v>18564</c:v>
                </c:pt>
                <c:pt idx="71851">
                  <c:v>18244</c:v>
                </c:pt>
                <c:pt idx="71852">
                  <c:v>18119</c:v>
                </c:pt>
                <c:pt idx="71853">
                  <c:v>18245</c:v>
                </c:pt>
                <c:pt idx="71854">
                  <c:v>18827</c:v>
                </c:pt>
                <c:pt idx="71855">
                  <c:v>19155</c:v>
                </c:pt>
                <c:pt idx="71856">
                  <c:v>18976</c:v>
                </c:pt>
                <c:pt idx="71857">
                  <c:v>18766</c:v>
                </c:pt>
                <c:pt idx="71858">
                  <c:v>18439</c:v>
                </c:pt>
                <c:pt idx="71859">
                  <c:v>17743</c:v>
                </c:pt>
                <c:pt idx="71860">
                  <c:v>16815</c:v>
                </c:pt>
                <c:pt idx="71861">
                  <c:v>17434</c:v>
                </c:pt>
                <c:pt idx="71862">
                  <c:v>17266</c:v>
                </c:pt>
                <c:pt idx="71863">
                  <c:v>17167</c:v>
                </c:pt>
                <c:pt idx="71864">
                  <c:v>17315</c:v>
                </c:pt>
                <c:pt idx="71865">
                  <c:v>17660</c:v>
                </c:pt>
                <c:pt idx="71866">
                  <c:v>18602</c:v>
                </c:pt>
                <c:pt idx="71867">
                  <c:v>20222</c:v>
                </c:pt>
                <c:pt idx="71868">
                  <c:v>21081</c:v>
                </c:pt>
                <c:pt idx="71869">
                  <c:v>20856</c:v>
                </c:pt>
                <c:pt idx="71870">
                  <c:v>20253</c:v>
                </c:pt>
                <c:pt idx="71871">
                  <c:v>19792</c:v>
                </c:pt>
                <c:pt idx="71872">
                  <c:v>19276</c:v>
                </c:pt>
                <c:pt idx="71873">
                  <c:v>18988</c:v>
                </c:pt>
                <c:pt idx="71874">
                  <c:v>18690</c:v>
                </c:pt>
                <c:pt idx="71875">
                  <c:v>18436</c:v>
                </c:pt>
                <c:pt idx="71876">
                  <c:v>18249</c:v>
                </c:pt>
                <c:pt idx="71877">
                  <c:v>18555</c:v>
                </c:pt>
                <c:pt idx="71878">
                  <c:v>19109</c:v>
                </c:pt>
                <c:pt idx="71879">
                  <c:v>19689</c:v>
                </c:pt>
                <c:pt idx="71880">
                  <c:v>19713</c:v>
                </c:pt>
                <c:pt idx="71881">
                  <c:v>19669</c:v>
                </c:pt>
                <c:pt idx="71882">
                  <c:v>19246</c:v>
                </c:pt>
                <c:pt idx="71883">
                  <c:v>18368</c:v>
                </c:pt>
                <c:pt idx="71884">
                  <c:v>17551</c:v>
                </c:pt>
                <c:pt idx="71885">
                  <c:v>15085</c:v>
                </c:pt>
                <c:pt idx="71886">
                  <c:v>14942</c:v>
                </c:pt>
                <c:pt idx="71887">
                  <c:v>14919</c:v>
                </c:pt>
                <c:pt idx="71888">
                  <c:v>15066</c:v>
                </c:pt>
                <c:pt idx="71889">
                  <c:v>15424</c:v>
                </c:pt>
                <c:pt idx="71890">
                  <c:v>16312</c:v>
                </c:pt>
                <c:pt idx="71891">
                  <c:v>17939</c:v>
                </c:pt>
                <c:pt idx="71892">
                  <c:v>18865</c:v>
                </c:pt>
                <c:pt idx="71893">
                  <c:v>18791</c:v>
                </c:pt>
                <c:pt idx="71894">
                  <c:v>18925</c:v>
                </c:pt>
                <c:pt idx="71895">
                  <c:v>18738</c:v>
                </c:pt>
                <c:pt idx="71896">
                  <c:v>18599</c:v>
                </c:pt>
                <c:pt idx="71897">
                  <c:v>18551</c:v>
                </c:pt>
                <c:pt idx="71898">
                  <c:v>18383</c:v>
                </c:pt>
                <c:pt idx="71899">
                  <c:v>18037</c:v>
                </c:pt>
                <c:pt idx="71900">
                  <c:v>17933</c:v>
                </c:pt>
                <c:pt idx="71901">
                  <c:v>18226</c:v>
                </c:pt>
                <c:pt idx="71902">
                  <c:v>18968</c:v>
                </c:pt>
                <c:pt idx="71903">
                  <c:v>19664</c:v>
                </c:pt>
                <c:pt idx="71904">
                  <c:v>19768</c:v>
                </c:pt>
                <c:pt idx="71905">
                  <c:v>19700</c:v>
                </c:pt>
                <c:pt idx="71906">
                  <c:v>19412</c:v>
                </c:pt>
                <c:pt idx="71907">
                  <c:v>18688</c:v>
                </c:pt>
                <c:pt idx="71908">
                  <c:v>17986</c:v>
                </c:pt>
                <c:pt idx="71909">
                  <c:v>14771</c:v>
                </c:pt>
                <c:pt idx="71910">
                  <c:v>14403</c:v>
                </c:pt>
                <c:pt idx="71911">
                  <c:v>14133</c:v>
                </c:pt>
                <c:pt idx="71912">
                  <c:v>14109</c:v>
                </c:pt>
                <c:pt idx="71913">
                  <c:v>14365</c:v>
                </c:pt>
                <c:pt idx="71914">
                  <c:v>15246</c:v>
                </c:pt>
                <c:pt idx="71915">
                  <c:v>16573</c:v>
                </c:pt>
                <c:pt idx="71916">
                  <c:v>17324</c:v>
                </c:pt>
                <c:pt idx="71917">
                  <c:v>17190</c:v>
                </c:pt>
                <c:pt idx="71918">
                  <c:v>17090</c:v>
                </c:pt>
                <c:pt idx="71919">
                  <c:v>17078</c:v>
                </c:pt>
                <c:pt idx="71920">
                  <c:v>17023</c:v>
                </c:pt>
                <c:pt idx="71921">
                  <c:v>16878</c:v>
                </c:pt>
                <c:pt idx="71922">
                  <c:v>16826</c:v>
                </c:pt>
                <c:pt idx="71923">
                  <c:v>16634</c:v>
                </c:pt>
                <c:pt idx="71924">
                  <c:v>16368</c:v>
                </c:pt>
                <c:pt idx="71925">
                  <c:v>16553</c:v>
                </c:pt>
                <c:pt idx="71926">
                  <c:v>17274</c:v>
                </c:pt>
                <c:pt idx="71927">
                  <c:v>17679</c:v>
                </c:pt>
                <c:pt idx="71928">
                  <c:v>17653</c:v>
                </c:pt>
                <c:pt idx="71929">
                  <c:v>17522</c:v>
                </c:pt>
                <c:pt idx="71930">
                  <c:v>17213</c:v>
                </c:pt>
                <c:pt idx="71931">
                  <c:v>16461</c:v>
                </c:pt>
                <c:pt idx="71932">
                  <c:v>15589</c:v>
                </c:pt>
                <c:pt idx="71933">
                  <c:v>17267</c:v>
                </c:pt>
                <c:pt idx="71934">
                  <c:v>17053</c:v>
                </c:pt>
                <c:pt idx="71935">
                  <c:v>17121</c:v>
                </c:pt>
                <c:pt idx="71936">
                  <c:v>17220</c:v>
                </c:pt>
                <c:pt idx="71937">
                  <c:v>17550</c:v>
                </c:pt>
                <c:pt idx="71938">
                  <c:v>18154</c:v>
                </c:pt>
                <c:pt idx="71939">
                  <c:v>19239</c:v>
                </c:pt>
                <c:pt idx="71940">
                  <c:v>20018</c:v>
                </c:pt>
                <c:pt idx="71941">
                  <c:v>20214</c:v>
                </c:pt>
                <c:pt idx="71942">
                  <c:v>19912</c:v>
                </c:pt>
                <c:pt idx="71943">
                  <c:v>19540</c:v>
                </c:pt>
                <c:pt idx="71944">
                  <c:v>19053</c:v>
                </c:pt>
                <c:pt idx="71945">
                  <c:v>18588</c:v>
                </c:pt>
                <c:pt idx="71946">
                  <c:v>18333</c:v>
                </c:pt>
                <c:pt idx="71947">
                  <c:v>18042</c:v>
                </c:pt>
                <c:pt idx="71948">
                  <c:v>17906</c:v>
                </c:pt>
                <c:pt idx="71949">
                  <c:v>18076</c:v>
                </c:pt>
                <c:pt idx="71950">
                  <c:v>18613</c:v>
                </c:pt>
                <c:pt idx="71951">
                  <c:v>18737</c:v>
                </c:pt>
                <c:pt idx="71952">
                  <c:v>18538</c:v>
                </c:pt>
                <c:pt idx="71953">
                  <c:v>18126</c:v>
                </c:pt>
                <c:pt idx="71954">
                  <c:v>17545</c:v>
                </c:pt>
                <c:pt idx="71955">
                  <c:v>16657</c:v>
                </c:pt>
                <c:pt idx="71956">
                  <c:v>15571</c:v>
                </c:pt>
                <c:pt idx="71957">
                  <c:v>16556</c:v>
                </c:pt>
                <c:pt idx="71958">
                  <c:v>16360</c:v>
                </c:pt>
                <c:pt idx="71959">
                  <c:v>16234</c:v>
                </c:pt>
                <c:pt idx="71960">
                  <c:v>16296</c:v>
                </c:pt>
                <c:pt idx="71961">
                  <c:v>16371</c:v>
                </c:pt>
                <c:pt idx="71962">
                  <c:v>16610</c:v>
                </c:pt>
                <c:pt idx="71963">
                  <c:v>17073</c:v>
                </c:pt>
                <c:pt idx="71964">
                  <c:v>17721</c:v>
                </c:pt>
                <c:pt idx="71965">
                  <c:v>18180</c:v>
                </c:pt>
                <c:pt idx="71966">
                  <c:v>18225</c:v>
                </c:pt>
                <c:pt idx="71967">
                  <c:v>17939</c:v>
                </c:pt>
                <c:pt idx="71968">
                  <c:v>17492</c:v>
                </c:pt>
                <c:pt idx="71969">
                  <c:v>17140</c:v>
                </c:pt>
                <c:pt idx="71970">
                  <c:v>16727</c:v>
                </c:pt>
                <c:pt idx="71971">
                  <c:v>16399</c:v>
                </c:pt>
                <c:pt idx="71972">
                  <c:v>16245</c:v>
                </c:pt>
                <c:pt idx="71973">
                  <c:v>16586</c:v>
                </c:pt>
                <c:pt idx="71974">
                  <c:v>17732</c:v>
                </c:pt>
                <c:pt idx="71975">
                  <c:v>18631</c:v>
                </c:pt>
                <c:pt idx="71976">
                  <c:v>18783</c:v>
                </c:pt>
                <c:pt idx="71977">
                  <c:v>18756</c:v>
                </c:pt>
                <c:pt idx="71978">
                  <c:v>18478</c:v>
                </c:pt>
                <c:pt idx="71979">
                  <c:v>18069</c:v>
                </c:pt>
                <c:pt idx="71980">
                  <c:v>17582</c:v>
                </c:pt>
                <c:pt idx="71981">
                  <c:v>17770</c:v>
                </c:pt>
                <c:pt idx="71982">
                  <c:v>17468</c:v>
                </c:pt>
                <c:pt idx="71983">
                  <c:v>17217</c:v>
                </c:pt>
                <c:pt idx="71984">
                  <c:v>17184</c:v>
                </c:pt>
                <c:pt idx="71985">
                  <c:v>17108</c:v>
                </c:pt>
                <c:pt idx="71986">
                  <c:v>17405</c:v>
                </c:pt>
                <c:pt idx="71987">
                  <c:v>17898</c:v>
                </c:pt>
                <c:pt idx="71988">
                  <c:v>18449</c:v>
                </c:pt>
                <c:pt idx="71989">
                  <c:v>18833</c:v>
                </c:pt>
                <c:pt idx="71990">
                  <c:v>19016</c:v>
                </c:pt>
                <c:pt idx="71991">
                  <c:v>18929</c:v>
                </c:pt>
                <c:pt idx="71992">
                  <c:v>18629</c:v>
                </c:pt>
                <c:pt idx="71993">
                  <c:v>18272</c:v>
                </c:pt>
                <c:pt idx="71994">
                  <c:v>17937</c:v>
                </c:pt>
                <c:pt idx="71995">
                  <c:v>17666</c:v>
                </c:pt>
                <c:pt idx="71996">
                  <c:v>17526</c:v>
                </c:pt>
                <c:pt idx="71997">
                  <c:v>17662</c:v>
                </c:pt>
                <c:pt idx="71998">
                  <c:v>18437</c:v>
                </c:pt>
                <c:pt idx="71999">
                  <c:v>18977</c:v>
                </c:pt>
                <c:pt idx="72000">
                  <c:v>18930</c:v>
                </c:pt>
                <c:pt idx="72001">
                  <c:v>18820</c:v>
                </c:pt>
                <c:pt idx="72002">
                  <c:v>18437</c:v>
                </c:pt>
                <c:pt idx="72003">
                  <c:v>17792</c:v>
                </c:pt>
                <c:pt idx="72004">
                  <c:v>17111</c:v>
                </c:pt>
                <c:pt idx="72005">
                  <c:v>17048</c:v>
                </c:pt>
                <c:pt idx="72006">
                  <c:v>16872</c:v>
                </c:pt>
                <c:pt idx="72007">
                  <c:v>16842</c:v>
                </c:pt>
                <c:pt idx="72008">
                  <c:v>17175</c:v>
                </c:pt>
                <c:pt idx="72009">
                  <c:v>17557</c:v>
                </c:pt>
                <c:pt idx="72010">
                  <c:v>18522</c:v>
                </c:pt>
                <c:pt idx="72011">
                  <c:v>19769</c:v>
                </c:pt>
                <c:pt idx="72012">
                  <c:v>20753</c:v>
                </c:pt>
                <c:pt idx="72013">
                  <c:v>20990</c:v>
                </c:pt>
                <c:pt idx="72014">
                  <c:v>21192</c:v>
                </c:pt>
                <c:pt idx="72015">
                  <c:v>21221</c:v>
                </c:pt>
                <c:pt idx="72016">
                  <c:v>21032</c:v>
                </c:pt>
                <c:pt idx="72017">
                  <c:v>20796</c:v>
                </c:pt>
                <c:pt idx="72018">
                  <c:v>20676</c:v>
                </c:pt>
                <c:pt idx="72019">
                  <c:v>20412</c:v>
                </c:pt>
                <c:pt idx="72020">
                  <c:v>20195</c:v>
                </c:pt>
                <c:pt idx="72021">
                  <c:v>20254</c:v>
                </c:pt>
                <c:pt idx="72022">
                  <c:v>20885</c:v>
                </c:pt>
                <c:pt idx="72023">
                  <c:v>21184</c:v>
                </c:pt>
                <c:pt idx="72024">
                  <c:v>20707</c:v>
                </c:pt>
                <c:pt idx="72025">
                  <c:v>20463</c:v>
                </c:pt>
                <c:pt idx="72026">
                  <c:v>20014</c:v>
                </c:pt>
                <c:pt idx="72027">
                  <c:v>19309</c:v>
                </c:pt>
                <c:pt idx="72028">
                  <c:v>18412</c:v>
                </c:pt>
                <c:pt idx="72029">
                  <c:v>14649</c:v>
                </c:pt>
                <c:pt idx="72030">
                  <c:v>14229</c:v>
                </c:pt>
                <c:pt idx="72031">
                  <c:v>14049</c:v>
                </c:pt>
                <c:pt idx="72032">
                  <c:v>13961</c:v>
                </c:pt>
                <c:pt idx="72033">
                  <c:v>14265</c:v>
                </c:pt>
                <c:pt idx="72034">
                  <c:v>15046</c:v>
                </c:pt>
                <c:pt idx="72035">
                  <c:v>16619</c:v>
                </c:pt>
                <c:pt idx="72036">
                  <c:v>17423</c:v>
                </c:pt>
                <c:pt idx="72037">
                  <c:v>17333</c:v>
                </c:pt>
                <c:pt idx="72038">
                  <c:v>17206</c:v>
                </c:pt>
                <c:pt idx="72039">
                  <c:v>17220</c:v>
                </c:pt>
                <c:pt idx="72040">
                  <c:v>17173</c:v>
                </c:pt>
                <c:pt idx="72041">
                  <c:v>17103</c:v>
                </c:pt>
                <c:pt idx="72042">
                  <c:v>17097</c:v>
                </c:pt>
                <c:pt idx="72043">
                  <c:v>16910</c:v>
                </c:pt>
                <c:pt idx="72044">
                  <c:v>16763</c:v>
                </c:pt>
                <c:pt idx="72045">
                  <c:v>16996</c:v>
                </c:pt>
                <c:pt idx="72046">
                  <c:v>17789</c:v>
                </c:pt>
                <c:pt idx="72047">
                  <c:v>18296</c:v>
                </c:pt>
                <c:pt idx="72048">
                  <c:v>18382</c:v>
                </c:pt>
                <c:pt idx="72049">
                  <c:v>18599</c:v>
                </c:pt>
                <c:pt idx="72050">
                  <c:v>18520</c:v>
                </c:pt>
                <c:pt idx="72051">
                  <c:v>18029</c:v>
                </c:pt>
                <c:pt idx="72052">
                  <c:v>17303</c:v>
                </c:pt>
                <c:pt idx="72053">
                  <c:v>15553</c:v>
                </c:pt>
                <c:pt idx="72054">
                  <c:v>15276</c:v>
                </c:pt>
                <c:pt idx="72055">
                  <c:v>15057</c:v>
                </c:pt>
                <c:pt idx="72056">
                  <c:v>15016</c:v>
                </c:pt>
                <c:pt idx="72057">
                  <c:v>15295</c:v>
                </c:pt>
                <c:pt idx="72058">
                  <c:v>16032</c:v>
                </c:pt>
                <c:pt idx="72059">
                  <c:v>17371</c:v>
                </c:pt>
                <c:pt idx="72060">
                  <c:v>18291</c:v>
                </c:pt>
                <c:pt idx="72061">
                  <c:v>18097</c:v>
                </c:pt>
                <c:pt idx="72062">
                  <c:v>17968</c:v>
                </c:pt>
                <c:pt idx="72063">
                  <c:v>17983</c:v>
                </c:pt>
                <c:pt idx="72064">
                  <c:v>17772</c:v>
                </c:pt>
                <c:pt idx="72065">
                  <c:v>17562</c:v>
                </c:pt>
                <c:pt idx="72066">
                  <c:v>17437</c:v>
                </c:pt>
                <c:pt idx="72067">
                  <c:v>17187</c:v>
                </c:pt>
                <c:pt idx="72068">
                  <c:v>17221</c:v>
                </c:pt>
                <c:pt idx="72069">
                  <c:v>17321</c:v>
                </c:pt>
                <c:pt idx="72070">
                  <c:v>17969</c:v>
                </c:pt>
                <c:pt idx="72071">
                  <c:v>18162</c:v>
                </c:pt>
                <c:pt idx="72072">
                  <c:v>18047</c:v>
                </c:pt>
                <c:pt idx="72073">
                  <c:v>17822</c:v>
                </c:pt>
                <c:pt idx="72074">
                  <c:v>17230</c:v>
                </c:pt>
                <c:pt idx="72075">
                  <c:v>16166</c:v>
                </c:pt>
                <c:pt idx="72076">
                  <c:v>15226</c:v>
                </c:pt>
                <c:pt idx="72077">
                  <c:v>15406</c:v>
                </c:pt>
                <c:pt idx="72078">
                  <c:v>15270</c:v>
                </c:pt>
                <c:pt idx="72079">
                  <c:v>15041</c:v>
                </c:pt>
                <c:pt idx="72080">
                  <c:v>15137</c:v>
                </c:pt>
                <c:pt idx="72081">
                  <c:v>15395</c:v>
                </c:pt>
                <c:pt idx="72082">
                  <c:v>16331</c:v>
                </c:pt>
                <c:pt idx="72083">
                  <c:v>18010</c:v>
                </c:pt>
                <c:pt idx="72084">
                  <c:v>19035</c:v>
                </c:pt>
                <c:pt idx="72085">
                  <c:v>18849</c:v>
                </c:pt>
                <c:pt idx="72086">
                  <c:v>18400</c:v>
                </c:pt>
                <c:pt idx="72087">
                  <c:v>17912</c:v>
                </c:pt>
                <c:pt idx="72088">
                  <c:v>17333</c:v>
                </c:pt>
                <c:pt idx="72089">
                  <c:v>16815</c:v>
                </c:pt>
                <c:pt idx="72090">
                  <c:v>16577</c:v>
                </c:pt>
                <c:pt idx="72091">
                  <c:v>16098</c:v>
                </c:pt>
                <c:pt idx="72092">
                  <c:v>15879</c:v>
                </c:pt>
                <c:pt idx="72093">
                  <c:v>16028</c:v>
                </c:pt>
                <c:pt idx="72094">
                  <c:v>16956</c:v>
                </c:pt>
                <c:pt idx="72095">
                  <c:v>17796</c:v>
                </c:pt>
                <c:pt idx="72096">
                  <c:v>17970</c:v>
                </c:pt>
                <c:pt idx="72097">
                  <c:v>18077</c:v>
                </c:pt>
                <c:pt idx="72098">
                  <c:v>17707</c:v>
                </c:pt>
                <c:pt idx="72099">
                  <c:v>16885</c:v>
                </c:pt>
                <c:pt idx="72100">
                  <c:v>16087</c:v>
                </c:pt>
                <c:pt idx="72101">
                  <c:v>14724</c:v>
                </c:pt>
                <c:pt idx="72102">
                  <c:v>14535</c:v>
                </c:pt>
                <c:pt idx="72103">
                  <c:v>14458</c:v>
                </c:pt>
                <c:pt idx="72104">
                  <c:v>14485</c:v>
                </c:pt>
                <c:pt idx="72105">
                  <c:v>14860</c:v>
                </c:pt>
                <c:pt idx="72106">
                  <c:v>15730</c:v>
                </c:pt>
                <c:pt idx="72107">
                  <c:v>17427</c:v>
                </c:pt>
                <c:pt idx="72108">
                  <c:v>18381</c:v>
                </c:pt>
                <c:pt idx="72109">
                  <c:v>18371</c:v>
                </c:pt>
                <c:pt idx="72110">
                  <c:v>18157</c:v>
                </c:pt>
                <c:pt idx="72111">
                  <c:v>18178</c:v>
                </c:pt>
                <c:pt idx="72112">
                  <c:v>17973</c:v>
                </c:pt>
                <c:pt idx="72113">
                  <c:v>17671</c:v>
                </c:pt>
                <c:pt idx="72114">
                  <c:v>17499</c:v>
                </c:pt>
                <c:pt idx="72115">
                  <c:v>17195</c:v>
                </c:pt>
                <c:pt idx="72116">
                  <c:v>17062</c:v>
                </c:pt>
                <c:pt idx="72117">
                  <c:v>17147</c:v>
                </c:pt>
                <c:pt idx="72118">
                  <c:v>17893</c:v>
                </c:pt>
                <c:pt idx="72119">
                  <c:v>18425</c:v>
                </c:pt>
                <c:pt idx="72120">
                  <c:v>18470</c:v>
                </c:pt>
                <c:pt idx="72121">
                  <c:v>18288</c:v>
                </c:pt>
                <c:pt idx="72122">
                  <c:v>17791</c:v>
                </c:pt>
                <c:pt idx="72123">
                  <c:v>16945</c:v>
                </c:pt>
                <c:pt idx="72124">
                  <c:v>16009</c:v>
                </c:pt>
                <c:pt idx="72125">
                  <c:v>14141</c:v>
                </c:pt>
                <c:pt idx="72126">
                  <c:v>14089</c:v>
                </c:pt>
                <c:pt idx="72127">
                  <c:v>14008</c:v>
                </c:pt>
                <c:pt idx="72128">
                  <c:v>14036</c:v>
                </c:pt>
                <c:pt idx="72129">
                  <c:v>14173</c:v>
                </c:pt>
                <c:pt idx="72130">
                  <c:v>14593</c:v>
                </c:pt>
                <c:pt idx="72131">
                  <c:v>15099</c:v>
                </c:pt>
                <c:pt idx="72132">
                  <c:v>15790</c:v>
                </c:pt>
                <c:pt idx="72133">
                  <c:v>16264</c:v>
                </c:pt>
                <c:pt idx="72134">
                  <c:v>16279</c:v>
                </c:pt>
                <c:pt idx="72135">
                  <c:v>15791</c:v>
                </c:pt>
                <c:pt idx="72136">
                  <c:v>15289</c:v>
                </c:pt>
                <c:pt idx="72137">
                  <c:v>14963</c:v>
                </c:pt>
                <c:pt idx="72138">
                  <c:v>14816</c:v>
                </c:pt>
                <c:pt idx="72139">
                  <c:v>14551</c:v>
                </c:pt>
                <c:pt idx="72140">
                  <c:v>14502</c:v>
                </c:pt>
                <c:pt idx="72141">
                  <c:v>14888</c:v>
                </c:pt>
                <c:pt idx="72142">
                  <c:v>16054</c:v>
                </c:pt>
                <c:pt idx="72143">
                  <c:v>16788</c:v>
                </c:pt>
                <c:pt idx="72144">
                  <c:v>16894</c:v>
                </c:pt>
                <c:pt idx="72145">
                  <c:v>16806</c:v>
                </c:pt>
                <c:pt idx="72146">
                  <c:v>16461</c:v>
                </c:pt>
                <c:pt idx="72147">
                  <c:v>15741</c:v>
                </c:pt>
                <c:pt idx="72148">
                  <c:v>15103</c:v>
                </c:pt>
                <c:pt idx="72149">
                  <c:v>14460</c:v>
                </c:pt>
                <c:pt idx="72150">
                  <c:v>14135</c:v>
                </c:pt>
                <c:pt idx="72151">
                  <c:v>13793</c:v>
                </c:pt>
                <c:pt idx="72152">
                  <c:v>13676</c:v>
                </c:pt>
                <c:pt idx="72153">
                  <c:v>13694</c:v>
                </c:pt>
                <c:pt idx="72154">
                  <c:v>13970</c:v>
                </c:pt>
                <c:pt idx="72155">
                  <c:v>14387</c:v>
                </c:pt>
                <c:pt idx="72156">
                  <c:v>14961</c:v>
                </c:pt>
                <c:pt idx="72157">
                  <c:v>15293</c:v>
                </c:pt>
                <c:pt idx="72158">
                  <c:v>15375</c:v>
                </c:pt>
                <c:pt idx="72159">
                  <c:v>15377</c:v>
                </c:pt>
                <c:pt idx="72160">
                  <c:v>15182</c:v>
                </c:pt>
                <c:pt idx="72161">
                  <c:v>14866</c:v>
                </c:pt>
                <c:pt idx="72162">
                  <c:v>14551</c:v>
                </c:pt>
                <c:pt idx="72163">
                  <c:v>14323</c:v>
                </c:pt>
                <c:pt idx="72164">
                  <c:v>14221</c:v>
                </c:pt>
                <c:pt idx="72165">
                  <c:v>14309</c:v>
                </c:pt>
                <c:pt idx="72166">
                  <c:v>15230</c:v>
                </c:pt>
                <c:pt idx="72167">
                  <c:v>15908</c:v>
                </c:pt>
                <c:pt idx="72168">
                  <c:v>15931</c:v>
                </c:pt>
                <c:pt idx="72169">
                  <c:v>15906</c:v>
                </c:pt>
                <c:pt idx="72170">
                  <c:v>15549</c:v>
                </c:pt>
                <c:pt idx="72171">
                  <c:v>15116</c:v>
                </c:pt>
                <c:pt idx="72172">
                  <c:v>14573</c:v>
                </c:pt>
                <c:pt idx="72173">
                  <c:v>15713</c:v>
                </c:pt>
                <c:pt idx="72174">
                  <c:v>15425</c:v>
                </c:pt>
                <c:pt idx="72175">
                  <c:v>15436</c:v>
                </c:pt>
                <c:pt idx="72176">
                  <c:v>15325</c:v>
                </c:pt>
                <c:pt idx="72177">
                  <c:v>15651</c:v>
                </c:pt>
                <c:pt idx="72178">
                  <c:v>16275</c:v>
                </c:pt>
                <c:pt idx="72179">
                  <c:v>17618</c:v>
                </c:pt>
                <c:pt idx="72180">
                  <c:v>18540</c:v>
                </c:pt>
                <c:pt idx="72181">
                  <c:v>18187</c:v>
                </c:pt>
                <c:pt idx="72182">
                  <c:v>17656</c:v>
                </c:pt>
                <c:pt idx="72183">
                  <c:v>17142</c:v>
                </c:pt>
                <c:pt idx="72184">
                  <c:v>16624</c:v>
                </c:pt>
                <c:pt idx="72185">
                  <c:v>16190</c:v>
                </c:pt>
                <c:pt idx="72186">
                  <c:v>15838</c:v>
                </c:pt>
                <c:pt idx="72187">
                  <c:v>15462</c:v>
                </c:pt>
                <c:pt idx="72188">
                  <c:v>15105</c:v>
                </c:pt>
                <c:pt idx="72189">
                  <c:v>15103</c:v>
                </c:pt>
                <c:pt idx="72190">
                  <c:v>15888</c:v>
                </c:pt>
                <c:pt idx="72191">
                  <c:v>16499</c:v>
                </c:pt>
                <c:pt idx="72192">
                  <c:v>16475</c:v>
                </c:pt>
                <c:pt idx="72193">
                  <c:v>16410</c:v>
                </c:pt>
                <c:pt idx="72194">
                  <c:v>16293</c:v>
                </c:pt>
                <c:pt idx="72195">
                  <c:v>15688</c:v>
                </c:pt>
                <c:pt idx="72196">
                  <c:v>15020</c:v>
                </c:pt>
                <c:pt idx="72197">
                  <c:v>16528</c:v>
                </c:pt>
                <c:pt idx="72198">
                  <c:v>16157</c:v>
                </c:pt>
                <c:pt idx="72199">
                  <c:v>15783</c:v>
                </c:pt>
                <c:pt idx="72200">
                  <c:v>15830</c:v>
                </c:pt>
                <c:pt idx="72201">
                  <c:v>16148</c:v>
                </c:pt>
                <c:pt idx="72202">
                  <c:v>16917</c:v>
                </c:pt>
                <c:pt idx="72203">
                  <c:v>18404</c:v>
                </c:pt>
                <c:pt idx="72204">
                  <c:v>19360</c:v>
                </c:pt>
                <c:pt idx="72205">
                  <c:v>19185</c:v>
                </c:pt>
                <c:pt idx="72206">
                  <c:v>18752</c:v>
                </c:pt>
                <c:pt idx="72207">
                  <c:v>18403</c:v>
                </c:pt>
                <c:pt idx="72208">
                  <c:v>17811</c:v>
                </c:pt>
                <c:pt idx="72209">
                  <c:v>17382</c:v>
                </c:pt>
                <c:pt idx="72210">
                  <c:v>17008</c:v>
                </c:pt>
                <c:pt idx="72211">
                  <c:v>16637</c:v>
                </c:pt>
                <c:pt idx="72212">
                  <c:v>16254</c:v>
                </c:pt>
                <c:pt idx="72213">
                  <c:v>16568</c:v>
                </c:pt>
                <c:pt idx="72214">
                  <c:v>17581</c:v>
                </c:pt>
                <c:pt idx="72215">
                  <c:v>18489</c:v>
                </c:pt>
                <c:pt idx="72216">
                  <c:v>18556</c:v>
                </c:pt>
                <c:pt idx="72217">
                  <c:v>18404</c:v>
                </c:pt>
                <c:pt idx="72218">
                  <c:v>18036</c:v>
                </c:pt>
                <c:pt idx="72219">
                  <c:v>17277</c:v>
                </c:pt>
                <c:pt idx="72220">
                  <c:v>16285</c:v>
                </c:pt>
                <c:pt idx="72221">
                  <c:v>18821</c:v>
                </c:pt>
                <c:pt idx="72222">
                  <c:v>18475</c:v>
                </c:pt>
                <c:pt idx="72223">
                  <c:v>18318</c:v>
                </c:pt>
                <c:pt idx="72224">
                  <c:v>18446</c:v>
                </c:pt>
                <c:pt idx="72225">
                  <c:v>18655</c:v>
                </c:pt>
                <c:pt idx="72226">
                  <c:v>19345</c:v>
                </c:pt>
                <c:pt idx="72227">
                  <c:v>20634</c:v>
                </c:pt>
                <c:pt idx="72228">
                  <c:v>21428</c:v>
                </c:pt>
                <c:pt idx="72229">
                  <c:v>21240</c:v>
                </c:pt>
                <c:pt idx="72230">
                  <c:v>20887</c:v>
                </c:pt>
                <c:pt idx="72231">
                  <c:v>20376</c:v>
                </c:pt>
                <c:pt idx="72232">
                  <c:v>19654</c:v>
                </c:pt>
                <c:pt idx="72233">
                  <c:v>19311</c:v>
                </c:pt>
                <c:pt idx="72234">
                  <c:v>18900</c:v>
                </c:pt>
                <c:pt idx="72235">
                  <c:v>18379</c:v>
                </c:pt>
                <c:pt idx="72236">
                  <c:v>18197</c:v>
                </c:pt>
                <c:pt idx="72237">
                  <c:v>18393</c:v>
                </c:pt>
                <c:pt idx="72238">
                  <c:v>19326</c:v>
                </c:pt>
                <c:pt idx="72239">
                  <c:v>19834</c:v>
                </c:pt>
                <c:pt idx="72240">
                  <c:v>19718</c:v>
                </c:pt>
                <c:pt idx="72241">
                  <c:v>19560</c:v>
                </c:pt>
                <c:pt idx="72242">
                  <c:v>19168</c:v>
                </c:pt>
                <c:pt idx="72243">
                  <c:v>18140</c:v>
                </c:pt>
                <c:pt idx="72244">
                  <c:v>17295</c:v>
                </c:pt>
                <c:pt idx="72245">
                  <c:v>17492</c:v>
                </c:pt>
                <c:pt idx="72246">
                  <c:v>17278</c:v>
                </c:pt>
                <c:pt idx="72247">
                  <c:v>17162</c:v>
                </c:pt>
                <c:pt idx="72248">
                  <c:v>17245</c:v>
                </c:pt>
                <c:pt idx="72249">
                  <c:v>17516</c:v>
                </c:pt>
                <c:pt idx="72250">
                  <c:v>18232</c:v>
                </c:pt>
                <c:pt idx="72251">
                  <c:v>19655</c:v>
                </c:pt>
                <c:pt idx="72252">
                  <c:v>20471</c:v>
                </c:pt>
                <c:pt idx="72253">
                  <c:v>20516</c:v>
                </c:pt>
                <c:pt idx="72254">
                  <c:v>20599</c:v>
                </c:pt>
                <c:pt idx="72255">
                  <c:v>20673</c:v>
                </c:pt>
                <c:pt idx="72256">
                  <c:v>20588</c:v>
                </c:pt>
                <c:pt idx="72257">
                  <c:v>20400</c:v>
                </c:pt>
                <c:pt idx="72258">
                  <c:v>20243</c:v>
                </c:pt>
                <c:pt idx="72259">
                  <c:v>20008</c:v>
                </c:pt>
                <c:pt idx="72260">
                  <c:v>19867</c:v>
                </c:pt>
                <c:pt idx="72261">
                  <c:v>20046</c:v>
                </c:pt>
                <c:pt idx="72262">
                  <c:v>21002</c:v>
                </c:pt>
                <c:pt idx="72263">
                  <c:v>21587</c:v>
                </c:pt>
                <c:pt idx="72264">
                  <c:v>21533</c:v>
                </c:pt>
                <c:pt idx="72265">
                  <c:v>21345</c:v>
                </c:pt>
                <c:pt idx="72266">
                  <c:v>20883</c:v>
                </c:pt>
                <c:pt idx="72267">
                  <c:v>20175</c:v>
                </c:pt>
                <c:pt idx="72268">
                  <c:v>19374</c:v>
                </c:pt>
                <c:pt idx="72269">
                  <c:v>14246</c:v>
                </c:pt>
                <c:pt idx="72270">
                  <c:v>14028</c:v>
                </c:pt>
                <c:pt idx="72271">
                  <c:v>13967</c:v>
                </c:pt>
                <c:pt idx="72272">
                  <c:v>14123</c:v>
                </c:pt>
                <c:pt idx="72273">
                  <c:v>14408</c:v>
                </c:pt>
                <c:pt idx="72274">
                  <c:v>14859</c:v>
                </c:pt>
                <c:pt idx="72275">
                  <c:v>15590</c:v>
                </c:pt>
                <c:pt idx="72276">
                  <c:v>16193</c:v>
                </c:pt>
                <c:pt idx="72277">
                  <c:v>16577</c:v>
                </c:pt>
                <c:pt idx="72278">
                  <c:v>17117</c:v>
                </c:pt>
                <c:pt idx="72279">
                  <c:v>17461</c:v>
                </c:pt>
                <c:pt idx="72280">
                  <c:v>17682</c:v>
                </c:pt>
                <c:pt idx="72281">
                  <c:v>17709</c:v>
                </c:pt>
                <c:pt idx="72282">
                  <c:v>17690</c:v>
                </c:pt>
                <c:pt idx="72283">
                  <c:v>17628</c:v>
                </c:pt>
                <c:pt idx="72284">
                  <c:v>17674</c:v>
                </c:pt>
                <c:pt idx="72285">
                  <c:v>17960</c:v>
                </c:pt>
                <c:pt idx="72286">
                  <c:v>19168</c:v>
                </c:pt>
                <c:pt idx="72287">
                  <c:v>19588</c:v>
                </c:pt>
                <c:pt idx="72288">
                  <c:v>19658</c:v>
                </c:pt>
                <c:pt idx="72289">
                  <c:v>19445</c:v>
                </c:pt>
                <c:pt idx="72290">
                  <c:v>19205</c:v>
                </c:pt>
                <c:pt idx="72291">
                  <c:v>18543</c:v>
                </c:pt>
                <c:pt idx="72292">
                  <c:v>17980</c:v>
                </c:pt>
                <c:pt idx="72293">
                  <c:v>13812</c:v>
                </c:pt>
                <c:pt idx="72294">
                  <c:v>13662</c:v>
                </c:pt>
                <c:pt idx="72295">
                  <c:v>13517</c:v>
                </c:pt>
                <c:pt idx="72296">
                  <c:v>13465</c:v>
                </c:pt>
                <c:pt idx="72297">
                  <c:v>13561</c:v>
                </c:pt>
                <c:pt idx="72298">
                  <c:v>13623</c:v>
                </c:pt>
                <c:pt idx="72299">
                  <c:v>13806</c:v>
                </c:pt>
                <c:pt idx="72300">
                  <c:v>13981</c:v>
                </c:pt>
                <c:pt idx="72301">
                  <c:v>14208</c:v>
                </c:pt>
                <c:pt idx="72302">
                  <c:v>14304</c:v>
                </c:pt>
                <c:pt idx="72303">
                  <c:v>14155</c:v>
                </c:pt>
                <c:pt idx="72304">
                  <c:v>14183</c:v>
                </c:pt>
                <c:pt idx="72305">
                  <c:v>14193</c:v>
                </c:pt>
                <c:pt idx="72306">
                  <c:v>14142</c:v>
                </c:pt>
                <c:pt idx="72307">
                  <c:v>14016</c:v>
                </c:pt>
                <c:pt idx="72308">
                  <c:v>14201</c:v>
                </c:pt>
                <c:pt idx="72309">
                  <c:v>14571</c:v>
                </c:pt>
                <c:pt idx="72310">
                  <c:v>15364</c:v>
                </c:pt>
                <c:pt idx="72311">
                  <c:v>15939</c:v>
                </c:pt>
                <c:pt idx="72312">
                  <c:v>15967</c:v>
                </c:pt>
                <c:pt idx="72313">
                  <c:v>15911</c:v>
                </c:pt>
                <c:pt idx="72314">
                  <c:v>15621</c:v>
                </c:pt>
                <c:pt idx="72315">
                  <c:v>15154</c:v>
                </c:pt>
                <c:pt idx="72316">
                  <c:v>14672</c:v>
                </c:pt>
                <c:pt idx="72317">
                  <c:v>15128</c:v>
                </c:pt>
                <c:pt idx="72318">
                  <c:v>14886</c:v>
                </c:pt>
                <c:pt idx="72319">
                  <c:v>14831</c:v>
                </c:pt>
                <c:pt idx="72320">
                  <c:v>14873</c:v>
                </c:pt>
                <c:pt idx="72321">
                  <c:v>15001</c:v>
                </c:pt>
                <c:pt idx="72322">
                  <c:v>15712</c:v>
                </c:pt>
                <c:pt idx="72323">
                  <c:v>16579</c:v>
                </c:pt>
                <c:pt idx="72324">
                  <c:v>17423</c:v>
                </c:pt>
                <c:pt idx="72325">
                  <c:v>17754</c:v>
                </c:pt>
                <c:pt idx="72326">
                  <c:v>17820</c:v>
                </c:pt>
                <c:pt idx="72327">
                  <c:v>17837</c:v>
                </c:pt>
                <c:pt idx="72328">
                  <c:v>17609</c:v>
                </c:pt>
                <c:pt idx="72329">
                  <c:v>17300</c:v>
                </c:pt>
                <c:pt idx="72330">
                  <c:v>16897</c:v>
                </c:pt>
                <c:pt idx="72331">
                  <c:v>16407</c:v>
                </c:pt>
                <c:pt idx="72332">
                  <c:v>16245</c:v>
                </c:pt>
                <c:pt idx="72333">
                  <c:v>16399</c:v>
                </c:pt>
                <c:pt idx="72334">
                  <c:v>17457</c:v>
                </c:pt>
                <c:pt idx="72335">
                  <c:v>17722</c:v>
                </c:pt>
                <c:pt idx="72336">
                  <c:v>17462</c:v>
                </c:pt>
                <c:pt idx="72337">
                  <c:v>17138</c:v>
                </c:pt>
                <c:pt idx="72338">
                  <c:v>16684</c:v>
                </c:pt>
                <c:pt idx="72339">
                  <c:v>16335</c:v>
                </c:pt>
                <c:pt idx="72340">
                  <c:v>15922</c:v>
                </c:pt>
                <c:pt idx="72341">
                  <c:v>13631</c:v>
                </c:pt>
                <c:pt idx="72342">
                  <c:v>13333</c:v>
                </c:pt>
                <c:pt idx="72343">
                  <c:v>13367</c:v>
                </c:pt>
                <c:pt idx="72344">
                  <c:v>13409</c:v>
                </c:pt>
                <c:pt idx="72345">
                  <c:v>13711</c:v>
                </c:pt>
                <c:pt idx="72346">
                  <c:v>14324</c:v>
                </c:pt>
                <c:pt idx="72347">
                  <c:v>15426</c:v>
                </c:pt>
                <c:pt idx="72348">
                  <c:v>16416</c:v>
                </c:pt>
                <c:pt idx="72349">
                  <c:v>16775</c:v>
                </c:pt>
                <c:pt idx="72350">
                  <c:v>16996</c:v>
                </c:pt>
                <c:pt idx="72351">
                  <c:v>17265</c:v>
                </c:pt>
                <c:pt idx="72352">
                  <c:v>17204</c:v>
                </c:pt>
                <c:pt idx="72353">
                  <c:v>17191</c:v>
                </c:pt>
                <c:pt idx="72354">
                  <c:v>17079</c:v>
                </c:pt>
                <c:pt idx="72355">
                  <c:v>16979</c:v>
                </c:pt>
                <c:pt idx="72356">
                  <c:v>16874</c:v>
                </c:pt>
                <c:pt idx="72357">
                  <c:v>17060</c:v>
                </c:pt>
                <c:pt idx="72358">
                  <c:v>17780</c:v>
                </c:pt>
                <c:pt idx="72359">
                  <c:v>18039</c:v>
                </c:pt>
                <c:pt idx="72360">
                  <c:v>17831</c:v>
                </c:pt>
                <c:pt idx="72361">
                  <c:v>17591</c:v>
                </c:pt>
                <c:pt idx="72362">
                  <c:v>17223</c:v>
                </c:pt>
                <c:pt idx="72363">
                  <c:v>16481</c:v>
                </c:pt>
                <c:pt idx="72364">
                  <c:v>15592</c:v>
                </c:pt>
                <c:pt idx="72365">
                  <c:v>13089</c:v>
                </c:pt>
                <c:pt idx="72366">
                  <c:v>12769</c:v>
                </c:pt>
                <c:pt idx="72367">
                  <c:v>12582</c:v>
                </c:pt>
                <c:pt idx="72368">
                  <c:v>12477</c:v>
                </c:pt>
                <c:pt idx="72369">
                  <c:v>12572</c:v>
                </c:pt>
                <c:pt idx="72370">
                  <c:v>12790</c:v>
                </c:pt>
                <c:pt idx="72371">
                  <c:v>13068</c:v>
                </c:pt>
                <c:pt idx="72372">
                  <c:v>13558</c:v>
                </c:pt>
                <c:pt idx="72373">
                  <c:v>14071</c:v>
                </c:pt>
                <c:pt idx="72374">
                  <c:v>14268</c:v>
                </c:pt>
                <c:pt idx="72375">
                  <c:v>14399</c:v>
                </c:pt>
                <c:pt idx="72376">
                  <c:v>14449</c:v>
                </c:pt>
                <c:pt idx="72377">
                  <c:v>14523</c:v>
                </c:pt>
                <c:pt idx="72378">
                  <c:v>14379</c:v>
                </c:pt>
                <c:pt idx="72379">
                  <c:v>14153</c:v>
                </c:pt>
                <c:pt idx="72380">
                  <c:v>14168</c:v>
                </c:pt>
                <c:pt idx="72381">
                  <c:v>14470</c:v>
                </c:pt>
                <c:pt idx="72382">
                  <c:v>15243</c:v>
                </c:pt>
                <c:pt idx="72383">
                  <c:v>15572</c:v>
                </c:pt>
                <c:pt idx="72384">
                  <c:v>15374</c:v>
                </c:pt>
                <c:pt idx="72385">
                  <c:v>15338</c:v>
                </c:pt>
                <c:pt idx="72386">
                  <c:v>14899</c:v>
                </c:pt>
                <c:pt idx="72387">
                  <c:v>14472</c:v>
                </c:pt>
                <c:pt idx="72388">
                  <c:v>13831</c:v>
                </c:pt>
                <c:pt idx="72389">
                  <c:v>14744</c:v>
                </c:pt>
                <c:pt idx="72390">
                  <c:v>14511</c:v>
                </c:pt>
                <c:pt idx="72391">
                  <c:v>14344</c:v>
                </c:pt>
                <c:pt idx="72392">
                  <c:v>14436</c:v>
                </c:pt>
                <c:pt idx="72393">
                  <c:v>14603</c:v>
                </c:pt>
                <c:pt idx="72394">
                  <c:v>14957</c:v>
                </c:pt>
                <c:pt idx="72395">
                  <c:v>15347</c:v>
                </c:pt>
                <c:pt idx="72396">
                  <c:v>15865</c:v>
                </c:pt>
                <c:pt idx="72397">
                  <c:v>16139</c:v>
                </c:pt>
                <c:pt idx="72398">
                  <c:v>16066</c:v>
                </c:pt>
                <c:pt idx="72399">
                  <c:v>15693</c:v>
                </c:pt>
                <c:pt idx="72400">
                  <c:v>15166</c:v>
                </c:pt>
                <c:pt idx="72401">
                  <c:v>14526</c:v>
                </c:pt>
                <c:pt idx="72402">
                  <c:v>14071</c:v>
                </c:pt>
                <c:pt idx="72403">
                  <c:v>13695</c:v>
                </c:pt>
                <c:pt idx="72404">
                  <c:v>13622</c:v>
                </c:pt>
                <c:pt idx="72405">
                  <c:v>13868</c:v>
                </c:pt>
                <c:pt idx="72406">
                  <c:v>14963</c:v>
                </c:pt>
                <c:pt idx="72407">
                  <c:v>15238</c:v>
                </c:pt>
                <c:pt idx="72408">
                  <c:v>15241</c:v>
                </c:pt>
                <c:pt idx="72409">
                  <c:v>15125</c:v>
                </c:pt>
                <c:pt idx="72410">
                  <c:v>14826</c:v>
                </c:pt>
                <c:pt idx="72411">
                  <c:v>14268</c:v>
                </c:pt>
                <c:pt idx="72412">
                  <c:v>13527</c:v>
                </c:pt>
                <c:pt idx="72413">
                  <c:v>15172</c:v>
                </c:pt>
                <c:pt idx="72414">
                  <c:v>14926</c:v>
                </c:pt>
                <c:pt idx="72415">
                  <c:v>14896</c:v>
                </c:pt>
                <c:pt idx="72416">
                  <c:v>14874</c:v>
                </c:pt>
                <c:pt idx="72417">
                  <c:v>15047</c:v>
                </c:pt>
                <c:pt idx="72418">
                  <c:v>15713</c:v>
                </c:pt>
                <c:pt idx="72419">
                  <c:v>16643</c:v>
                </c:pt>
                <c:pt idx="72420">
                  <c:v>17383</c:v>
                </c:pt>
                <c:pt idx="72421">
                  <c:v>17464</c:v>
                </c:pt>
                <c:pt idx="72422">
                  <c:v>17226</c:v>
                </c:pt>
                <c:pt idx="72423">
                  <c:v>16771</c:v>
                </c:pt>
                <c:pt idx="72424">
                  <c:v>16195</c:v>
                </c:pt>
                <c:pt idx="72425">
                  <c:v>15550</c:v>
                </c:pt>
                <c:pt idx="72426">
                  <c:v>15149</c:v>
                </c:pt>
                <c:pt idx="72427">
                  <c:v>14714</c:v>
                </c:pt>
                <c:pt idx="72428">
                  <c:v>14506</c:v>
                </c:pt>
                <c:pt idx="72429">
                  <c:v>14658</c:v>
                </c:pt>
                <c:pt idx="72430">
                  <c:v>15774</c:v>
                </c:pt>
                <c:pt idx="72431">
                  <c:v>16274</c:v>
                </c:pt>
                <c:pt idx="72432">
                  <c:v>16454</c:v>
                </c:pt>
                <c:pt idx="72433">
                  <c:v>16453</c:v>
                </c:pt>
                <c:pt idx="72434">
                  <c:v>16331</c:v>
                </c:pt>
                <c:pt idx="72435">
                  <c:v>15843</c:v>
                </c:pt>
                <c:pt idx="72436">
                  <c:v>15203</c:v>
                </c:pt>
                <c:pt idx="72437">
                  <c:v>14283</c:v>
                </c:pt>
                <c:pt idx="72438">
                  <c:v>14081</c:v>
                </c:pt>
                <c:pt idx="72439">
                  <c:v>13883</c:v>
                </c:pt>
                <c:pt idx="72440">
                  <c:v>13945</c:v>
                </c:pt>
                <c:pt idx="72441">
                  <c:v>14099</c:v>
                </c:pt>
                <c:pt idx="72442">
                  <c:v>14585</c:v>
                </c:pt>
                <c:pt idx="72443">
                  <c:v>15458</c:v>
                </c:pt>
                <c:pt idx="72444">
                  <c:v>16467</c:v>
                </c:pt>
                <c:pt idx="72445">
                  <c:v>16842</c:v>
                </c:pt>
                <c:pt idx="72446">
                  <c:v>16856</c:v>
                </c:pt>
                <c:pt idx="72447">
                  <c:v>16757</c:v>
                </c:pt>
                <c:pt idx="72448">
                  <c:v>16500</c:v>
                </c:pt>
                <c:pt idx="72449">
                  <c:v>16061</c:v>
                </c:pt>
                <c:pt idx="72450">
                  <c:v>15727</c:v>
                </c:pt>
                <c:pt idx="72451">
                  <c:v>15368</c:v>
                </c:pt>
                <c:pt idx="72452">
                  <c:v>15227</c:v>
                </c:pt>
                <c:pt idx="72453">
                  <c:v>15534</c:v>
                </c:pt>
                <c:pt idx="72454">
                  <c:v>16718</c:v>
                </c:pt>
                <c:pt idx="72455">
                  <c:v>17290</c:v>
                </c:pt>
                <c:pt idx="72456">
                  <c:v>17357</c:v>
                </c:pt>
                <c:pt idx="72457">
                  <c:v>17271</c:v>
                </c:pt>
                <c:pt idx="72458">
                  <c:v>16991</c:v>
                </c:pt>
                <c:pt idx="72459">
                  <c:v>16445</c:v>
                </c:pt>
                <c:pt idx="72460">
                  <c:v>15834</c:v>
                </c:pt>
                <c:pt idx="72461">
                  <c:v>16085</c:v>
                </c:pt>
                <c:pt idx="72462">
                  <c:v>15746</c:v>
                </c:pt>
                <c:pt idx="72463">
                  <c:v>15673</c:v>
                </c:pt>
                <c:pt idx="72464">
                  <c:v>15599</c:v>
                </c:pt>
                <c:pt idx="72465">
                  <c:v>15793</c:v>
                </c:pt>
                <c:pt idx="72466">
                  <c:v>15990</c:v>
                </c:pt>
                <c:pt idx="72467">
                  <c:v>16482</c:v>
                </c:pt>
                <c:pt idx="72468">
                  <c:v>16955</c:v>
                </c:pt>
                <c:pt idx="72469">
                  <c:v>17158</c:v>
                </c:pt>
                <c:pt idx="72470">
                  <c:v>16971</c:v>
                </c:pt>
                <c:pt idx="72471">
                  <c:v>16518</c:v>
                </c:pt>
                <c:pt idx="72472">
                  <c:v>15957</c:v>
                </c:pt>
                <c:pt idx="72473">
                  <c:v>15251</c:v>
                </c:pt>
                <c:pt idx="72474">
                  <c:v>14521</c:v>
                </c:pt>
                <c:pt idx="72475">
                  <c:v>14144</c:v>
                </c:pt>
                <c:pt idx="72476">
                  <c:v>13941</c:v>
                </c:pt>
                <c:pt idx="72477">
                  <c:v>14155</c:v>
                </c:pt>
                <c:pt idx="72478">
                  <c:v>15029</c:v>
                </c:pt>
                <c:pt idx="72479">
                  <c:v>15454</c:v>
                </c:pt>
                <c:pt idx="72480">
                  <c:v>15615</c:v>
                </c:pt>
                <c:pt idx="72481">
                  <c:v>15658</c:v>
                </c:pt>
                <c:pt idx="72482">
                  <c:v>15573</c:v>
                </c:pt>
                <c:pt idx="72483">
                  <c:v>15163</c:v>
                </c:pt>
                <c:pt idx="72484">
                  <c:v>14638</c:v>
                </c:pt>
                <c:pt idx="72485">
                  <c:v>14482</c:v>
                </c:pt>
                <c:pt idx="72486">
                  <c:v>14116</c:v>
                </c:pt>
                <c:pt idx="72487">
                  <c:v>14060</c:v>
                </c:pt>
                <c:pt idx="72488">
                  <c:v>14028</c:v>
                </c:pt>
                <c:pt idx="72489">
                  <c:v>14384</c:v>
                </c:pt>
                <c:pt idx="72490">
                  <c:v>14854</c:v>
                </c:pt>
                <c:pt idx="72491">
                  <c:v>15691</c:v>
                </c:pt>
                <c:pt idx="72492">
                  <c:v>16492</c:v>
                </c:pt>
                <c:pt idx="72493">
                  <c:v>16910</c:v>
                </c:pt>
                <c:pt idx="72494">
                  <c:v>17224</c:v>
                </c:pt>
                <c:pt idx="72495">
                  <c:v>17202</c:v>
                </c:pt>
                <c:pt idx="72496">
                  <c:v>16797</c:v>
                </c:pt>
                <c:pt idx="72497">
                  <c:v>16417</c:v>
                </c:pt>
                <c:pt idx="72498">
                  <c:v>15932</c:v>
                </c:pt>
                <c:pt idx="72499">
                  <c:v>15724</c:v>
                </c:pt>
                <c:pt idx="72500">
                  <c:v>15489</c:v>
                </c:pt>
                <c:pt idx="72501">
                  <c:v>15770</c:v>
                </c:pt>
                <c:pt idx="72502">
                  <c:v>16703</c:v>
                </c:pt>
                <c:pt idx="72503">
                  <c:v>16939</c:v>
                </c:pt>
                <c:pt idx="72504">
                  <c:v>16813</c:v>
                </c:pt>
                <c:pt idx="72505">
                  <c:v>16943</c:v>
                </c:pt>
                <c:pt idx="72506">
                  <c:v>16997</c:v>
                </c:pt>
                <c:pt idx="72507">
                  <c:v>16879</c:v>
                </c:pt>
                <c:pt idx="72508">
                  <c:v>16405</c:v>
                </c:pt>
                <c:pt idx="72509">
                  <c:v>12214</c:v>
                </c:pt>
                <c:pt idx="72510">
                  <c:v>11877</c:v>
                </c:pt>
                <c:pt idx="72511">
                  <c:v>11736</c:v>
                </c:pt>
                <c:pt idx="72512">
                  <c:v>11754</c:v>
                </c:pt>
                <c:pt idx="72513">
                  <c:v>12106</c:v>
                </c:pt>
                <c:pt idx="72514">
                  <c:v>12736</c:v>
                </c:pt>
                <c:pt idx="72515">
                  <c:v>13756</c:v>
                </c:pt>
                <c:pt idx="72516">
                  <c:v>14774</c:v>
                </c:pt>
                <c:pt idx="72517">
                  <c:v>15299</c:v>
                </c:pt>
                <c:pt idx="72518">
                  <c:v>15752</c:v>
                </c:pt>
                <c:pt idx="72519">
                  <c:v>16033</c:v>
                </c:pt>
                <c:pt idx="72520">
                  <c:v>16064</c:v>
                </c:pt>
                <c:pt idx="72521">
                  <c:v>15962</c:v>
                </c:pt>
                <c:pt idx="72522">
                  <c:v>15972</c:v>
                </c:pt>
                <c:pt idx="72523">
                  <c:v>15828</c:v>
                </c:pt>
                <c:pt idx="72524">
                  <c:v>15734</c:v>
                </c:pt>
                <c:pt idx="72525">
                  <c:v>15862</c:v>
                </c:pt>
                <c:pt idx="72526">
                  <c:v>16613</c:v>
                </c:pt>
                <c:pt idx="72527">
                  <c:v>16913</c:v>
                </c:pt>
                <c:pt idx="72528">
                  <c:v>16917</c:v>
                </c:pt>
                <c:pt idx="72529">
                  <c:v>16904</c:v>
                </c:pt>
                <c:pt idx="72530">
                  <c:v>16604</c:v>
                </c:pt>
                <c:pt idx="72531">
                  <c:v>16047</c:v>
                </c:pt>
                <c:pt idx="72532">
                  <c:v>15214</c:v>
                </c:pt>
                <c:pt idx="72533">
                  <c:v>11913</c:v>
                </c:pt>
                <c:pt idx="72534">
                  <c:v>11471</c:v>
                </c:pt>
                <c:pt idx="72535">
                  <c:v>11193</c:v>
                </c:pt>
                <c:pt idx="72536">
                  <c:v>10903</c:v>
                </c:pt>
                <c:pt idx="72537">
                  <c:v>10927</c:v>
                </c:pt>
                <c:pt idx="72538">
                  <c:v>11128</c:v>
                </c:pt>
                <c:pt idx="72539">
                  <c:v>11451</c:v>
                </c:pt>
                <c:pt idx="72540">
                  <c:v>12013</c:v>
                </c:pt>
                <c:pt idx="72541">
                  <c:v>12570</c:v>
                </c:pt>
                <c:pt idx="72542">
                  <c:v>12906</c:v>
                </c:pt>
                <c:pt idx="72543">
                  <c:v>12918</c:v>
                </c:pt>
                <c:pt idx="72544">
                  <c:v>13002</c:v>
                </c:pt>
                <c:pt idx="72545">
                  <c:v>13112</c:v>
                </c:pt>
                <c:pt idx="72546">
                  <c:v>13072</c:v>
                </c:pt>
                <c:pt idx="72547">
                  <c:v>13113</c:v>
                </c:pt>
                <c:pt idx="72548">
                  <c:v>13112</c:v>
                </c:pt>
                <c:pt idx="72549">
                  <c:v>13382</c:v>
                </c:pt>
                <c:pt idx="72550">
                  <c:v>14312</c:v>
                </c:pt>
                <c:pt idx="72551">
                  <c:v>14508</c:v>
                </c:pt>
                <c:pt idx="72552">
                  <c:v>14474</c:v>
                </c:pt>
                <c:pt idx="72553">
                  <c:v>14335</c:v>
                </c:pt>
                <c:pt idx="72554">
                  <c:v>13964</c:v>
                </c:pt>
                <c:pt idx="72555">
                  <c:v>13377</c:v>
                </c:pt>
                <c:pt idx="72556">
                  <c:v>12781</c:v>
                </c:pt>
                <c:pt idx="72557">
                  <c:v>12472</c:v>
                </c:pt>
                <c:pt idx="72558">
                  <c:v>12071</c:v>
                </c:pt>
                <c:pt idx="72559">
                  <c:v>11896</c:v>
                </c:pt>
                <c:pt idx="72560">
                  <c:v>11809</c:v>
                </c:pt>
                <c:pt idx="72561">
                  <c:v>11867</c:v>
                </c:pt>
                <c:pt idx="72562">
                  <c:v>12079</c:v>
                </c:pt>
                <c:pt idx="72563">
                  <c:v>12573</c:v>
                </c:pt>
                <c:pt idx="72564">
                  <c:v>13325</c:v>
                </c:pt>
                <c:pt idx="72565">
                  <c:v>13894</c:v>
                </c:pt>
                <c:pt idx="72566">
                  <c:v>14226</c:v>
                </c:pt>
                <c:pt idx="72567">
                  <c:v>14256</c:v>
                </c:pt>
                <c:pt idx="72568">
                  <c:v>14164</c:v>
                </c:pt>
                <c:pt idx="72569">
                  <c:v>13984</c:v>
                </c:pt>
                <c:pt idx="72570">
                  <c:v>13891</c:v>
                </c:pt>
                <c:pt idx="72571">
                  <c:v>13662</c:v>
                </c:pt>
                <c:pt idx="72572">
                  <c:v>13572</c:v>
                </c:pt>
                <c:pt idx="72573">
                  <c:v>13759</c:v>
                </c:pt>
                <c:pt idx="72574">
                  <c:v>14456</c:v>
                </c:pt>
                <c:pt idx="72575">
                  <c:v>14587</c:v>
                </c:pt>
                <c:pt idx="72576">
                  <c:v>14547</c:v>
                </c:pt>
                <c:pt idx="72577">
                  <c:v>14336</c:v>
                </c:pt>
                <c:pt idx="72578">
                  <c:v>14064</c:v>
                </c:pt>
                <c:pt idx="72579">
                  <c:v>13417</c:v>
                </c:pt>
                <c:pt idx="72580">
                  <c:v>12655</c:v>
                </c:pt>
                <c:pt idx="72581">
                  <c:v>14161</c:v>
                </c:pt>
                <c:pt idx="72582">
                  <c:v>13770</c:v>
                </c:pt>
                <c:pt idx="72583">
                  <c:v>13617</c:v>
                </c:pt>
                <c:pt idx="72584">
                  <c:v>13674</c:v>
                </c:pt>
                <c:pt idx="72585">
                  <c:v>14034</c:v>
                </c:pt>
                <c:pt idx="72586">
                  <c:v>14778</c:v>
                </c:pt>
                <c:pt idx="72587">
                  <c:v>16130</c:v>
                </c:pt>
                <c:pt idx="72588">
                  <c:v>16942</c:v>
                </c:pt>
                <c:pt idx="72589">
                  <c:v>16831</c:v>
                </c:pt>
                <c:pt idx="72590">
                  <c:v>16617</c:v>
                </c:pt>
                <c:pt idx="72591">
                  <c:v>16408</c:v>
                </c:pt>
                <c:pt idx="72592">
                  <c:v>16044</c:v>
                </c:pt>
                <c:pt idx="72593">
                  <c:v>15822</c:v>
                </c:pt>
                <c:pt idx="72594">
                  <c:v>15433</c:v>
                </c:pt>
                <c:pt idx="72595">
                  <c:v>15219</c:v>
                </c:pt>
                <c:pt idx="72596">
                  <c:v>15034</c:v>
                </c:pt>
                <c:pt idx="72597">
                  <c:v>15269</c:v>
                </c:pt>
                <c:pt idx="72598">
                  <c:v>15936</c:v>
                </c:pt>
                <c:pt idx="72599">
                  <c:v>15910</c:v>
                </c:pt>
                <c:pt idx="72600">
                  <c:v>15592</c:v>
                </c:pt>
                <c:pt idx="72601">
                  <c:v>15313</c:v>
                </c:pt>
                <c:pt idx="72602">
                  <c:v>14930</c:v>
                </c:pt>
                <c:pt idx="72603">
                  <c:v>14174</c:v>
                </c:pt>
                <c:pt idx="72604">
                  <c:v>13236</c:v>
                </c:pt>
                <c:pt idx="72605">
                  <c:v>16389</c:v>
                </c:pt>
                <c:pt idx="72606">
                  <c:v>15898</c:v>
                </c:pt>
                <c:pt idx="72607">
                  <c:v>15823</c:v>
                </c:pt>
                <c:pt idx="72608">
                  <c:v>15867</c:v>
                </c:pt>
                <c:pt idx="72609">
                  <c:v>16148</c:v>
                </c:pt>
                <c:pt idx="72610">
                  <c:v>16830</c:v>
                </c:pt>
                <c:pt idx="72611">
                  <c:v>18215</c:v>
                </c:pt>
                <c:pt idx="72612">
                  <c:v>18991</c:v>
                </c:pt>
                <c:pt idx="72613">
                  <c:v>18545</c:v>
                </c:pt>
                <c:pt idx="72614">
                  <c:v>18063</c:v>
                </c:pt>
                <c:pt idx="72615">
                  <c:v>17334</c:v>
                </c:pt>
                <c:pt idx="72616">
                  <c:v>16485</c:v>
                </c:pt>
                <c:pt idx="72617">
                  <c:v>16080</c:v>
                </c:pt>
                <c:pt idx="72618">
                  <c:v>15826</c:v>
                </c:pt>
                <c:pt idx="72619">
                  <c:v>15437</c:v>
                </c:pt>
                <c:pt idx="72620">
                  <c:v>15400</c:v>
                </c:pt>
                <c:pt idx="72621">
                  <c:v>15611</c:v>
                </c:pt>
                <c:pt idx="72622">
                  <c:v>16695</c:v>
                </c:pt>
                <c:pt idx="72623">
                  <c:v>17009</c:v>
                </c:pt>
                <c:pt idx="72624">
                  <c:v>17123</c:v>
                </c:pt>
                <c:pt idx="72625">
                  <c:v>17048</c:v>
                </c:pt>
                <c:pt idx="72626">
                  <c:v>16721</c:v>
                </c:pt>
                <c:pt idx="72627">
                  <c:v>15906</c:v>
                </c:pt>
                <c:pt idx="72628">
                  <c:v>14917</c:v>
                </c:pt>
                <c:pt idx="72629">
                  <c:v>15846</c:v>
                </c:pt>
                <c:pt idx="72630">
                  <c:v>15722</c:v>
                </c:pt>
                <c:pt idx="72631">
                  <c:v>15565</c:v>
                </c:pt>
                <c:pt idx="72632">
                  <c:v>15641</c:v>
                </c:pt>
                <c:pt idx="72633">
                  <c:v>16081</c:v>
                </c:pt>
                <c:pt idx="72634">
                  <c:v>16944</c:v>
                </c:pt>
                <c:pt idx="72635">
                  <c:v>18363</c:v>
                </c:pt>
                <c:pt idx="72636">
                  <c:v>19278</c:v>
                </c:pt>
                <c:pt idx="72637">
                  <c:v>19109</c:v>
                </c:pt>
                <c:pt idx="72638">
                  <c:v>18802</c:v>
                </c:pt>
                <c:pt idx="72639">
                  <c:v>18391</c:v>
                </c:pt>
                <c:pt idx="72640">
                  <c:v>17768</c:v>
                </c:pt>
                <c:pt idx="72641">
                  <c:v>17404</c:v>
                </c:pt>
                <c:pt idx="72642">
                  <c:v>17106</c:v>
                </c:pt>
                <c:pt idx="72643">
                  <c:v>16870</c:v>
                </c:pt>
                <c:pt idx="72644">
                  <c:v>16718</c:v>
                </c:pt>
                <c:pt idx="72645">
                  <c:v>17027</c:v>
                </c:pt>
                <c:pt idx="72646">
                  <c:v>18416</c:v>
                </c:pt>
                <c:pt idx="72647">
                  <c:v>19038</c:v>
                </c:pt>
                <c:pt idx="72648">
                  <c:v>19081</c:v>
                </c:pt>
                <c:pt idx="72649">
                  <c:v>19151</c:v>
                </c:pt>
                <c:pt idx="72650">
                  <c:v>18753</c:v>
                </c:pt>
                <c:pt idx="72651">
                  <c:v>17944</c:v>
                </c:pt>
                <c:pt idx="72652">
                  <c:v>16945</c:v>
                </c:pt>
                <c:pt idx="72653">
                  <c:v>16179</c:v>
                </c:pt>
                <c:pt idx="72654">
                  <c:v>15815</c:v>
                </c:pt>
                <c:pt idx="72655">
                  <c:v>15584</c:v>
                </c:pt>
                <c:pt idx="72656">
                  <c:v>15514</c:v>
                </c:pt>
                <c:pt idx="72657">
                  <c:v>15863</c:v>
                </c:pt>
                <c:pt idx="72658">
                  <c:v>16688</c:v>
                </c:pt>
                <c:pt idx="72659">
                  <c:v>18117</c:v>
                </c:pt>
                <c:pt idx="72660">
                  <c:v>18856</c:v>
                </c:pt>
                <c:pt idx="72661">
                  <c:v>18718</c:v>
                </c:pt>
                <c:pt idx="72662">
                  <c:v>18430</c:v>
                </c:pt>
                <c:pt idx="72663">
                  <c:v>18289</c:v>
                </c:pt>
                <c:pt idx="72664">
                  <c:v>18023</c:v>
                </c:pt>
                <c:pt idx="72665">
                  <c:v>17733</c:v>
                </c:pt>
                <c:pt idx="72666">
                  <c:v>17558</c:v>
                </c:pt>
                <c:pt idx="72667">
                  <c:v>17291</c:v>
                </c:pt>
                <c:pt idx="72668">
                  <c:v>17207</c:v>
                </c:pt>
                <c:pt idx="72669">
                  <c:v>17538</c:v>
                </c:pt>
                <c:pt idx="72670">
                  <c:v>18559</c:v>
                </c:pt>
                <c:pt idx="72671">
                  <c:v>18897</c:v>
                </c:pt>
                <c:pt idx="72672">
                  <c:v>18897</c:v>
                </c:pt>
                <c:pt idx="72673">
                  <c:v>18848</c:v>
                </c:pt>
                <c:pt idx="72674">
                  <c:v>18492</c:v>
                </c:pt>
                <c:pt idx="72675">
                  <c:v>17612</c:v>
                </c:pt>
                <c:pt idx="72676">
                  <c:v>16593</c:v>
                </c:pt>
                <c:pt idx="72677">
                  <c:v>16027</c:v>
                </c:pt>
                <c:pt idx="72678">
                  <c:v>15760</c:v>
                </c:pt>
                <c:pt idx="72679">
                  <c:v>15797</c:v>
                </c:pt>
                <c:pt idx="72680">
                  <c:v>15983</c:v>
                </c:pt>
                <c:pt idx="72681">
                  <c:v>16391</c:v>
                </c:pt>
                <c:pt idx="72682">
                  <c:v>17314</c:v>
                </c:pt>
                <c:pt idx="72683">
                  <c:v>18841</c:v>
                </c:pt>
                <c:pt idx="72684">
                  <c:v>19615</c:v>
                </c:pt>
                <c:pt idx="72685">
                  <c:v>19429</c:v>
                </c:pt>
                <c:pt idx="72686">
                  <c:v>19297</c:v>
                </c:pt>
                <c:pt idx="72687">
                  <c:v>19069</c:v>
                </c:pt>
                <c:pt idx="72688">
                  <c:v>18666</c:v>
                </c:pt>
                <c:pt idx="72689">
                  <c:v>18219</c:v>
                </c:pt>
                <c:pt idx="72690">
                  <c:v>17891</c:v>
                </c:pt>
                <c:pt idx="72691">
                  <c:v>17630</c:v>
                </c:pt>
                <c:pt idx="72692">
                  <c:v>17454</c:v>
                </c:pt>
                <c:pt idx="72693">
                  <c:v>17817</c:v>
                </c:pt>
                <c:pt idx="72694">
                  <c:v>18924</c:v>
                </c:pt>
                <c:pt idx="72695">
                  <c:v>19224</c:v>
                </c:pt>
                <c:pt idx="72696">
                  <c:v>19278</c:v>
                </c:pt>
                <c:pt idx="72697">
                  <c:v>19105</c:v>
                </c:pt>
                <c:pt idx="72698">
                  <c:v>18687</c:v>
                </c:pt>
                <c:pt idx="72699">
                  <c:v>17808</c:v>
                </c:pt>
                <c:pt idx="72700">
                  <c:v>16846</c:v>
                </c:pt>
                <c:pt idx="72701">
                  <c:v>14489</c:v>
                </c:pt>
                <c:pt idx="72702">
                  <c:v>14107</c:v>
                </c:pt>
                <c:pt idx="72703">
                  <c:v>14046</c:v>
                </c:pt>
                <c:pt idx="72704">
                  <c:v>14028</c:v>
                </c:pt>
                <c:pt idx="72705">
                  <c:v>14169</c:v>
                </c:pt>
                <c:pt idx="72706">
                  <c:v>14524</c:v>
                </c:pt>
                <c:pt idx="72707">
                  <c:v>15050</c:v>
                </c:pt>
                <c:pt idx="72708">
                  <c:v>15804</c:v>
                </c:pt>
                <c:pt idx="72709">
                  <c:v>16489</c:v>
                </c:pt>
                <c:pt idx="72710">
                  <c:v>16792</c:v>
                </c:pt>
                <c:pt idx="72711">
                  <c:v>16843</c:v>
                </c:pt>
                <c:pt idx="72712">
                  <c:v>16773</c:v>
                </c:pt>
                <c:pt idx="72713">
                  <c:v>16868</c:v>
                </c:pt>
                <c:pt idx="72714">
                  <c:v>16835</c:v>
                </c:pt>
                <c:pt idx="72715">
                  <c:v>16722</c:v>
                </c:pt>
                <c:pt idx="72716">
                  <c:v>16779</c:v>
                </c:pt>
                <c:pt idx="72717">
                  <c:v>17234</c:v>
                </c:pt>
                <c:pt idx="72718">
                  <c:v>18364</c:v>
                </c:pt>
                <c:pt idx="72719">
                  <c:v>18609</c:v>
                </c:pt>
                <c:pt idx="72720">
                  <c:v>18685</c:v>
                </c:pt>
                <c:pt idx="72721">
                  <c:v>18666</c:v>
                </c:pt>
                <c:pt idx="72722">
                  <c:v>18193</c:v>
                </c:pt>
                <c:pt idx="72723">
                  <c:v>17433</c:v>
                </c:pt>
                <c:pt idx="72724">
                  <c:v>16770</c:v>
                </c:pt>
                <c:pt idx="72725">
                  <c:v>15436</c:v>
                </c:pt>
                <c:pt idx="72726">
                  <c:v>15003</c:v>
                </c:pt>
                <c:pt idx="72727">
                  <c:v>14852</c:v>
                </c:pt>
                <c:pt idx="72728">
                  <c:v>14704</c:v>
                </c:pt>
                <c:pt idx="72729">
                  <c:v>14897</c:v>
                </c:pt>
                <c:pt idx="72730">
                  <c:v>15135</c:v>
                </c:pt>
                <c:pt idx="72731">
                  <c:v>15716</c:v>
                </c:pt>
                <c:pt idx="72732">
                  <c:v>16489</c:v>
                </c:pt>
                <c:pt idx="72733">
                  <c:v>16940</c:v>
                </c:pt>
                <c:pt idx="72734">
                  <c:v>17405</c:v>
                </c:pt>
                <c:pt idx="72735">
                  <c:v>17624</c:v>
                </c:pt>
                <c:pt idx="72736">
                  <c:v>17610</c:v>
                </c:pt>
                <c:pt idx="72737">
                  <c:v>17501</c:v>
                </c:pt>
                <c:pt idx="72738">
                  <c:v>17251</c:v>
                </c:pt>
                <c:pt idx="72739">
                  <c:v>16926</c:v>
                </c:pt>
                <c:pt idx="72740">
                  <c:v>16759</c:v>
                </c:pt>
                <c:pt idx="72741">
                  <c:v>16967</c:v>
                </c:pt>
                <c:pt idx="72742">
                  <c:v>17672</c:v>
                </c:pt>
                <c:pt idx="72743">
                  <c:v>17592</c:v>
                </c:pt>
                <c:pt idx="72744">
                  <c:v>17336</c:v>
                </c:pt>
                <c:pt idx="72745">
                  <c:v>16939</c:v>
                </c:pt>
                <c:pt idx="72746">
                  <c:v>16491</c:v>
                </c:pt>
                <c:pt idx="72747">
                  <c:v>15903</c:v>
                </c:pt>
                <c:pt idx="72748">
                  <c:v>15149</c:v>
                </c:pt>
                <c:pt idx="72749">
                  <c:v>17496</c:v>
                </c:pt>
                <c:pt idx="72750">
                  <c:v>17232</c:v>
                </c:pt>
                <c:pt idx="72751">
                  <c:v>17107</c:v>
                </c:pt>
                <c:pt idx="72752">
                  <c:v>17171</c:v>
                </c:pt>
                <c:pt idx="72753">
                  <c:v>17620</c:v>
                </c:pt>
                <c:pt idx="72754">
                  <c:v>18351</c:v>
                </c:pt>
                <c:pt idx="72755">
                  <c:v>19812</c:v>
                </c:pt>
                <c:pt idx="72756">
                  <c:v>20482</c:v>
                </c:pt>
                <c:pt idx="72757">
                  <c:v>20053</c:v>
                </c:pt>
                <c:pt idx="72758">
                  <c:v>19425</c:v>
                </c:pt>
                <c:pt idx="72759">
                  <c:v>18626</c:v>
                </c:pt>
                <c:pt idx="72760">
                  <c:v>17906</c:v>
                </c:pt>
                <c:pt idx="72761">
                  <c:v>17297</c:v>
                </c:pt>
                <c:pt idx="72762">
                  <c:v>16922</c:v>
                </c:pt>
                <c:pt idx="72763">
                  <c:v>16594</c:v>
                </c:pt>
                <c:pt idx="72764">
                  <c:v>16619</c:v>
                </c:pt>
                <c:pt idx="72765">
                  <c:v>17007</c:v>
                </c:pt>
                <c:pt idx="72766">
                  <c:v>18150</c:v>
                </c:pt>
                <c:pt idx="72767">
                  <c:v>18236</c:v>
                </c:pt>
                <c:pt idx="72768">
                  <c:v>18108</c:v>
                </c:pt>
                <c:pt idx="72769">
                  <c:v>18004</c:v>
                </c:pt>
                <c:pt idx="72770">
                  <c:v>17698</c:v>
                </c:pt>
                <c:pt idx="72771">
                  <c:v>17086</c:v>
                </c:pt>
                <c:pt idx="72772">
                  <c:v>16210</c:v>
                </c:pt>
                <c:pt idx="72773">
                  <c:v>16717</c:v>
                </c:pt>
                <c:pt idx="72774">
                  <c:v>16436</c:v>
                </c:pt>
                <c:pt idx="72775">
                  <c:v>16475</c:v>
                </c:pt>
                <c:pt idx="72776">
                  <c:v>16653</c:v>
                </c:pt>
                <c:pt idx="72777">
                  <c:v>17070</c:v>
                </c:pt>
                <c:pt idx="72778">
                  <c:v>18029</c:v>
                </c:pt>
                <c:pt idx="72779">
                  <c:v>19502</c:v>
                </c:pt>
                <c:pt idx="72780">
                  <c:v>20400</c:v>
                </c:pt>
                <c:pt idx="72781">
                  <c:v>20234</c:v>
                </c:pt>
                <c:pt idx="72782">
                  <c:v>19946</c:v>
                </c:pt>
                <c:pt idx="72783">
                  <c:v>19614</c:v>
                </c:pt>
                <c:pt idx="72784">
                  <c:v>19102</c:v>
                </c:pt>
                <c:pt idx="72785">
                  <c:v>18787</c:v>
                </c:pt>
                <c:pt idx="72786">
                  <c:v>18515</c:v>
                </c:pt>
                <c:pt idx="72787">
                  <c:v>18126</c:v>
                </c:pt>
                <c:pt idx="72788">
                  <c:v>18158</c:v>
                </c:pt>
                <c:pt idx="72789">
                  <c:v>18558</c:v>
                </c:pt>
                <c:pt idx="72790">
                  <c:v>19905</c:v>
                </c:pt>
                <c:pt idx="72791">
                  <c:v>20440</c:v>
                </c:pt>
                <c:pt idx="72792">
                  <c:v>20528</c:v>
                </c:pt>
                <c:pt idx="72793">
                  <c:v>20450</c:v>
                </c:pt>
                <c:pt idx="72794">
                  <c:v>19894</c:v>
                </c:pt>
                <c:pt idx="72795">
                  <c:v>19089</c:v>
                </c:pt>
                <c:pt idx="72796">
                  <c:v>18061</c:v>
                </c:pt>
                <c:pt idx="72797">
                  <c:v>16912</c:v>
                </c:pt>
                <c:pt idx="72798">
                  <c:v>16760</c:v>
                </c:pt>
                <c:pt idx="72799">
                  <c:v>16772</c:v>
                </c:pt>
                <c:pt idx="72800">
                  <c:v>16819</c:v>
                </c:pt>
                <c:pt idx="72801">
                  <c:v>17189</c:v>
                </c:pt>
                <c:pt idx="72802">
                  <c:v>18061</c:v>
                </c:pt>
                <c:pt idx="72803">
                  <c:v>19483</c:v>
                </c:pt>
                <c:pt idx="72804">
                  <c:v>20390</c:v>
                </c:pt>
                <c:pt idx="72805">
                  <c:v>20091</c:v>
                </c:pt>
                <c:pt idx="72806">
                  <c:v>19484</c:v>
                </c:pt>
                <c:pt idx="72807">
                  <c:v>18781</c:v>
                </c:pt>
                <c:pt idx="72808">
                  <c:v>18293</c:v>
                </c:pt>
                <c:pt idx="72809">
                  <c:v>17842</c:v>
                </c:pt>
                <c:pt idx="72810">
                  <c:v>17515</c:v>
                </c:pt>
                <c:pt idx="72811">
                  <c:v>17153</c:v>
                </c:pt>
                <c:pt idx="72812">
                  <c:v>17193</c:v>
                </c:pt>
                <c:pt idx="72813">
                  <c:v>17610</c:v>
                </c:pt>
                <c:pt idx="72814">
                  <c:v>18909</c:v>
                </c:pt>
                <c:pt idx="72815">
                  <c:v>19297</c:v>
                </c:pt>
                <c:pt idx="72816">
                  <c:v>19518</c:v>
                </c:pt>
                <c:pt idx="72817">
                  <c:v>19380</c:v>
                </c:pt>
                <c:pt idx="72818">
                  <c:v>19037</c:v>
                </c:pt>
                <c:pt idx="72819">
                  <c:v>18118</c:v>
                </c:pt>
                <c:pt idx="72820">
                  <c:v>17251</c:v>
                </c:pt>
                <c:pt idx="72821">
                  <c:v>15577</c:v>
                </c:pt>
                <c:pt idx="72822">
                  <c:v>15250</c:v>
                </c:pt>
                <c:pt idx="72823">
                  <c:v>15189</c:v>
                </c:pt>
                <c:pt idx="72824">
                  <c:v>15093</c:v>
                </c:pt>
                <c:pt idx="72825">
                  <c:v>15724</c:v>
                </c:pt>
                <c:pt idx="72826">
                  <c:v>16621</c:v>
                </c:pt>
                <c:pt idx="72827">
                  <c:v>17796</c:v>
                </c:pt>
                <c:pt idx="72828">
                  <c:v>18744</c:v>
                </c:pt>
                <c:pt idx="72829">
                  <c:v>18717</c:v>
                </c:pt>
                <c:pt idx="72830">
                  <c:v>18688</c:v>
                </c:pt>
                <c:pt idx="72831">
                  <c:v>18673</c:v>
                </c:pt>
                <c:pt idx="72832">
                  <c:v>18398</c:v>
                </c:pt>
                <c:pt idx="72833">
                  <c:v>18379</c:v>
                </c:pt>
                <c:pt idx="72834">
                  <c:v>18105</c:v>
                </c:pt>
                <c:pt idx="72835">
                  <c:v>17789</c:v>
                </c:pt>
                <c:pt idx="72836">
                  <c:v>17523</c:v>
                </c:pt>
                <c:pt idx="72837">
                  <c:v>17997</c:v>
                </c:pt>
                <c:pt idx="72838">
                  <c:v>19325</c:v>
                </c:pt>
                <c:pt idx="72839">
                  <c:v>19807</c:v>
                </c:pt>
                <c:pt idx="72840">
                  <c:v>19692</c:v>
                </c:pt>
                <c:pt idx="72841">
                  <c:v>19742</c:v>
                </c:pt>
                <c:pt idx="72842">
                  <c:v>19246</c:v>
                </c:pt>
                <c:pt idx="72843">
                  <c:v>18404</c:v>
                </c:pt>
                <c:pt idx="72844">
                  <c:v>17563</c:v>
                </c:pt>
                <c:pt idx="72845">
                  <c:v>15112</c:v>
                </c:pt>
                <c:pt idx="72846">
                  <c:v>14814</c:v>
                </c:pt>
                <c:pt idx="72847">
                  <c:v>14668</c:v>
                </c:pt>
                <c:pt idx="72848">
                  <c:v>14597</c:v>
                </c:pt>
                <c:pt idx="72849">
                  <c:v>14791</c:v>
                </c:pt>
                <c:pt idx="72850">
                  <c:v>15615</c:v>
                </c:pt>
                <c:pt idx="72851">
                  <c:v>16782</c:v>
                </c:pt>
                <c:pt idx="72852">
                  <c:v>17655</c:v>
                </c:pt>
                <c:pt idx="72853">
                  <c:v>17909</c:v>
                </c:pt>
                <c:pt idx="72854">
                  <c:v>17879</c:v>
                </c:pt>
                <c:pt idx="72855">
                  <c:v>18040</c:v>
                </c:pt>
                <c:pt idx="72856">
                  <c:v>17917</c:v>
                </c:pt>
                <c:pt idx="72857">
                  <c:v>17762</c:v>
                </c:pt>
                <c:pt idx="72858">
                  <c:v>17557</c:v>
                </c:pt>
                <c:pt idx="72859">
                  <c:v>17452</c:v>
                </c:pt>
                <c:pt idx="72860">
                  <c:v>17261</c:v>
                </c:pt>
                <c:pt idx="72861">
                  <c:v>17520</c:v>
                </c:pt>
                <c:pt idx="72862">
                  <c:v>18457</c:v>
                </c:pt>
                <c:pt idx="72863">
                  <c:v>18799</c:v>
                </c:pt>
                <c:pt idx="72864">
                  <c:v>18701</c:v>
                </c:pt>
                <c:pt idx="72865">
                  <c:v>18482</c:v>
                </c:pt>
                <c:pt idx="72866">
                  <c:v>17856</c:v>
                </c:pt>
                <c:pt idx="72867">
                  <c:v>17105</c:v>
                </c:pt>
                <c:pt idx="72868">
                  <c:v>16108</c:v>
                </c:pt>
                <c:pt idx="72869">
                  <c:v>15259</c:v>
                </c:pt>
                <c:pt idx="72870">
                  <c:v>14898</c:v>
                </c:pt>
                <c:pt idx="72871">
                  <c:v>14664</c:v>
                </c:pt>
                <c:pt idx="72872">
                  <c:v>14567</c:v>
                </c:pt>
                <c:pt idx="72873">
                  <c:v>14594</c:v>
                </c:pt>
                <c:pt idx="72874">
                  <c:v>14950</c:v>
                </c:pt>
                <c:pt idx="72875">
                  <c:v>15440</c:v>
                </c:pt>
                <c:pt idx="72876">
                  <c:v>15944</c:v>
                </c:pt>
                <c:pt idx="72877">
                  <c:v>16459</c:v>
                </c:pt>
                <c:pt idx="72878">
                  <c:v>16888</c:v>
                </c:pt>
                <c:pt idx="72879">
                  <c:v>17115</c:v>
                </c:pt>
                <c:pt idx="72880">
                  <c:v>17185</c:v>
                </c:pt>
                <c:pt idx="72881">
                  <c:v>17082</c:v>
                </c:pt>
                <c:pt idx="72882">
                  <c:v>16898</c:v>
                </c:pt>
                <c:pt idx="72883">
                  <c:v>16703</c:v>
                </c:pt>
                <c:pt idx="72884">
                  <c:v>16550</c:v>
                </c:pt>
                <c:pt idx="72885">
                  <c:v>16933</c:v>
                </c:pt>
                <c:pt idx="72886">
                  <c:v>18040</c:v>
                </c:pt>
                <c:pt idx="72887">
                  <c:v>18134</c:v>
                </c:pt>
                <c:pt idx="72888">
                  <c:v>17958</c:v>
                </c:pt>
                <c:pt idx="72889">
                  <c:v>17727</c:v>
                </c:pt>
                <c:pt idx="72890">
                  <c:v>17078</c:v>
                </c:pt>
                <c:pt idx="72891">
                  <c:v>16361</c:v>
                </c:pt>
                <c:pt idx="72892">
                  <c:v>15586</c:v>
                </c:pt>
                <c:pt idx="72893">
                  <c:v>14593</c:v>
                </c:pt>
                <c:pt idx="72894">
                  <c:v>14253</c:v>
                </c:pt>
                <c:pt idx="72895">
                  <c:v>13950</c:v>
                </c:pt>
                <c:pt idx="72896">
                  <c:v>14011</c:v>
                </c:pt>
                <c:pt idx="72897">
                  <c:v>14150</c:v>
                </c:pt>
                <c:pt idx="72898">
                  <c:v>14652</c:v>
                </c:pt>
                <c:pt idx="72899">
                  <c:v>15141</c:v>
                </c:pt>
                <c:pt idx="72900">
                  <c:v>15788</c:v>
                </c:pt>
                <c:pt idx="72901">
                  <c:v>16230</c:v>
                </c:pt>
                <c:pt idx="72902">
                  <c:v>16452</c:v>
                </c:pt>
                <c:pt idx="72903">
                  <c:v>16507</c:v>
                </c:pt>
                <c:pt idx="72904">
                  <c:v>16402</c:v>
                </c:pt>
                <c:pt idx="72905">
                  <c:v>16086</c:v>
                </c:pt>
                <c:pt idx="72906">
                  <c:v>15791</c:v>
                </c:pt>
                <c:pt idx="72907">
                  <c:v>15716</c:v>
                </c:pt>
                <c:pt idx="72908">
                  <c:v>15759</c:v>
                </c:pt>
                <c:pt idx="72909">
                  <c:v>16164</c:v>
                </c:pt>
                <c:pt idx="72910">
                  <c:v>17239</c:v>
                </c:pt>
                <c:pt idx="72911">
                  <c:v>17477</c:v>
                </c:pt>
                <c:pt idx="72912">
                  <c:v>17333</c:v>
                </c:pt>
                <c:pt idx="72913">
                  <c:v>17080</c:v>
                </c:pt>
                <c:pt idx="72914">
                  <c:v>16925</c:v>
                </c:pt>
                <c:pt idx="72915">
                  <c:v>16507</c:v>
                </c:pt>
                <c:pt idx="72916">
                  <c:v>15908</c:v>
                </c:pt>
                <c:pt idx="72917">
                  <c:v>13581</c:v>
                </c:pt>
                <c:pt idx="72918">
                  <c:v>13135</c:v>
                </c:pt>
                <c:pt idx="72919">
                  <c:v>13110</c:v>
                </c:pt>
                <c:pt idx="72920">
                  <c:v>13010</c:v>
                </c:pt>
                <c:pt idx="72921">
                  <c:v>13251</c:v>
                </c:pt>
                <c:pt idx="72922">
                  <c:v>14175</c:v>
                </c:pt>
                <c:pt idx="72923">
                  <c:v>15495</c:v>
                </c:pt>
                <c:pt idx="72924">
                  <c:v>16517</c:v>
                </c:pt>
                <c:pt idx="72925">
                  <c:v>16646</c:v>
                </c:pt>
                <c:pt idx="72926">
                  <c:v>16739</c:v>
                </c:pt>
                <c:pt idx="72927">
                  <c:v>16847</c:v>
                </c:pt>
                <c:pt idx="72928">
                  <c:v>16922</c:v>
                </c:pt>
                <c:pt idx="72929">
                  <c:v>17007</c:v>
                </c:pt>
                <c:pt idx="72930">
                  <c:v>16778</c:v>
                </c:pt>
                <c:pt idx="72931">
                  <c:v>16884</c:v>
                </c:pt>
                <c:pt idx="72932">
                  <c:v>16758</c:v>
                </c:pt>
                <c:pt idx="72933">
                  <c:v>16954</c:v>
                </c:pt>
                <c:pt idx="72934">
                  <c:v>17735</c:v>
                </c:pt>
                <c:pt idx="72935">
                  <c:v>17741</c:v>
                </c:pt>
                <c:pt idx="72936">
                  <c:v>17494</c:v>
                </c:pt>
                <c:pt idx="72937">
                  <c:v>17271</c:v>
                </c:pt>
                <c:pt idx="72938">
                  <c:v>16826</c:v>
                </c:pt>
                <c:pt idx="72939">
                  <c:v>16206</c:v>
                </c:pt>
                <c:pt idx="72940">
                  <c:v>15305</c:v>
                </c:pt>
                <c:pt idx="72941">
                  <c:v>12666</c:v>
                </c:pt>
                <c:pt idx="72942">
                  <c:v>12195</c:v>
                </c:pt>
                <c:pt idx="72943">
                  <c:v>11932</c:v>
                </c:pt>
                <c:pt idx="72944">
                  <c:v>11866</c:v>
                </c:pt>
                <c:pt idx="72945">
                  <c:v>12062</c:v>
                </c:pt>
                <c:pt idx="72946">
                  <c:v>12917</c:v>
                </c:pt>
                <c:pt idx="72947">
                  <c:v>14511</c:v>
                </c:pt>
                <c:pt idx="72948">
                  <c:v>15245</c:v>
                </c:pt>
                <c:pt idx="72949">
                  <c:v>15140</c:v>
                </c:pt>
                <c:pt idx="72950">
                  <c:v>15176</c:v>
                </c:pt>
                <c:pt idx="72951">
                  <c:v>15175</c:v>
                </c:pt>
                <c:pt idx="72952">
                  <c:v>15138</c:v>
                </c:pt>
                <c:pt idx="72953">
                  <c:v>15133</c:v>
                </c:pt>
                <c:pt idx="72954">
                  <c:v>15057</c:v>
                </c:pt>
                <c:pt idx="72955">
                  <c:v>14998</c:v>
                </c:pt>
                <c:pt idx="72956">
                  <c:v>14877</c:v>
                </c:pt>
                <c:pt idx="72957">
                  <c:v>15330</c:v>
                </c:pt>
                <c:pt idx="72958">
                  <c:v>16249</c:v>
                </c:pt>
                <c:pt idx="72959">
                  <c:v>16342</c:v>
                </c:pt>
                <c:pt idx="72960">
                  <c:v>16486</c:v>
                </c:pt>
                <c:pt idx="72961">
                  <c:v>16270</c:v>
                </c:pt>
                <c:pt idx="72962">
                  <c:v>15781</c:v>
                </c:pt>
                <c:pt idx="72963">
                  <c:v>15218</c:v>
                </c:pt>
                <c:pt idx="72964">
                  <c:v>14282</c:v>
                </c:pt>
                <c:pt idx="72965">
                  <c:v>13501</c:v>
                </c:pt>
                <c:pt idx="72966">
                  <c:v>12986</c:v>
                </c:pt>
                <c:pt idx="72967">
                  <c:v>12891</c:v>
                </c:pt>
                <c:pt idx="72968">
                  <c:v>12687</c:v>
                </c:pt>
                <c:pt idx="72969">
                  <c:v>13002</c:v>
                </c:pt>
                <c:pt idx="72970">
                  <c:v>13913</c:v>
                </c:pt>
                <c:pt idx="72971">
                  <c:v>15297</c:v>
                </c:pt>
                <c:pt idx="72972">
                  <c:v>16120</c:v>
                </c:pt>
                <c:pt idx="72973">
                  <c:v>15868</c:v>
                </c:pt>
                <c:pt idx="72974">
                  <c:v>15571</c:v>
                </c:pt>
                <c:pt idx="72975">
                  <c:v>15375</c:v>
                </c:pt>
                <c:pt idx="72976">
                  <c:v>14988</c:v>
                </c:pt>
                <c:pt idx="72977">
                  <c:v>14784</c:v>
                </c:pt>
                <c:pt idx="72978">
                  <c:v>14538</c:v>
                </c:pt>
                <c:pt idx="72979">
                  <c:v>14443</c:v>
                </c:pt>
                <c:pt idx="72980">
                  <c:v>14269</c:v>
                </c:pt>
                <c:pt idx="72981">
                  <c:v>14598</c:v>
                </c:pt>
                <c:pt idx="72982">
                  <c:v>15475</c:v>
                </c:pt>
                <c:pt idx="72983">
                  <c:v>15793</c:v>
                </c:pt>
                <c:pt idx="72984">
                  <c:v>15651</c:v>
                </c:pt>
                <c:pt idx="72985">
                  <c:v>15618</c:v>
                </c:pt>
                <c:pt idx="72986">
                  <c:v>15232</c:v>
                </c:pt>
                <c:pt idx="72987">
                  <c:v>14309</c:v>
                </c:pt>
                <c:pt idx="72988">
                  <c:v>13317</c:v>
                </c:pt>
                <c:pt idx="72989">
                  <c:v>14088</c:v>
                </c:pt>
                <c:pt idx="72990">
                  <c:v>13821</c:v>
                </c:pt>
                <c:pt idx="72991">
                  <c:v>13636</c:v>
                </c:pt>
                <c:pt idx="72992">
                  <c:v>13747</c:v>
                </c:pt>
                <c:pt idx="72993">
                  <c:v>13923</c:v>
                </c:pt>
                <c:pt idx="72994">
                  <c:v>14886</c:v>
                </c:pt>
                <c:pt idx="72995">
                  <c:v>16351</c:v>
                </c:pt>
                <c:pt idx="72996">
                  <c:v>17258</c:v>
                </c:pt>
                <c:pt idx="72997">
                  <c:v>17057</c:v>
                </c:pt>
                <c:pt idx="72998">
                  <c:v>16707</c:v>
                </c:pt>
                <c:pt idx="72999">
                  <c:v>16316</c:v>
                </c:pt>
                <c:pt idx="73000">
                  <c:v>15970</c:v>
                </c:pt>
                <c:pt idx="73001">
                  <c:v>15690</c:v>
                </c:pt>
                <c:pt idx="73002">
                  <c:v>15473</c:v>
                </c:pt>
                <c:pt idx="73003">
                  <c:v>15211</c:v>
                </c:pt>
                <c:pt idx="73004">
                  <c:v>14926</c:v>
                </c:pt>
                <c:pt idx="73005">
                  <c:v>15181</c:v>
                </c:pt>
                <c:pt idx="73006">
                  <c:v>16183</c:v>
                </c:pt>
                <c:pt idx="73007">
                  <c:v>16646</c:v>
                </c:pt>
                <c:pt idx="73008">
                  <c:v>16521</c:v>
                </c:pt>
                <c:pt idx="73009">
                  <c:v>16421</c:v>
                </c:pt>
                <c:pt idx="73010">
                  <c:v>15899</c:v>
                </c:pt>
                <c:pt idx="73011">
                  <c:v>15074</c:v>
                </c:pt>
                <c:pt idx="73012">
                  <c:v>14039</c:v>
                </c:pt>
                <c:pt idx="73013">
                  <c:v>13623</c:v>
                </c:pt>
                <c:pt idx="73014">
                  <c:v>13476</c:v>
                </c:pt>
                <c:pt idx="73015">
                  <c:v>13429</c:v>
                </c:pt>
                <c:pt idx="73016">
                  <c:v>13596</c:v>
                </c:pt>
                <c:pt idx="73017">
                  <c:v>13968</c:v>
                </c:pt>
                <c:pt idx="73018">
                  <c:v>14831</c:v>
                </c:pt>
                <c:pt idx="73019">
                  <c:v>16292</c:v>
                </c:pt>
                <c:pt idx="73020">
                  <c:v>17145</c:v>
                </c:pt>
                <c:pt idx="73021">
                  <c:v>17005</c:v>
                </c:pt>
                <c:pt idx="73022">
                  <c:v>16898</c:v>
                </c:pt>
                <c:pt idx="73023">
                  <c:v>16806</c:v>
                </c:pt>
                <c:pt idx="73024">
                  <c:v>16413</c:v>
                </c:pt>
                <c:pt idx="73025">
                  <c:v>16140</c:v>
                </c:pt>
                <c:pt idx="73026">
                  <c:v>15961</c:v>
                </c:pt>
                <c:pt idx="73027">
                  <c:v>15652</c:v>
                </c:pt>
                <c:pt idx="73028">
                  <c:v>15501</c:v>
                </c:pt>
                <c:pt idx="73029">
                  <c:v>15779</c:v>
                </c:pt>
                <c:pt idx="73030">
                  <c:v>16799</c:v>
                </c:pt>
                <c:pt idx="73031">
                  <c:v>17174</c:v>
                </c:pt>
                <c:pt idx="73032">
                  <c:v>17174</c:v>
                </c:pt>
                <c:pt idx="73033">
                  <c:v>16964</c:v>
                </c:pt>
                <c:pt idx="73034">
                  <c:v>16445</c:v>
                </c:pt>
                <c:pt idx="73035">
                  <c:v>15683</c:v>
                </c:pt>
                <c:pt idx="73036">
                  <c:v>14696</c:v>
                </c:pt>
                <c:pt idx="73037">
                  <c:v>14282</c:v>
                </c:pt>
                <c:pt idx="73038">
                  <c:v>14022</c:v>
                </c:pt>
                <c:pt idx="73039">
                  <c:v>14050</c:v>
                </c:pt>
                <c:pt idx="73040">
                  <c:v>14030</c:v>
                </c:pt>
                <c:pt idx="73041">
                  <c:v>14193</c:v>
                </c:pt>
                <c:pt idx="73042">
                  <c:v>14375</c:v>
                </c:pt>
                <c:pt idx="73043">
                  <c:v>14757</c:v>
                </c:pt>
                <c:pt idx="73044">
                  <c:v>15297</c:v>
                </c:pt>
                <c:pt idx="73045">
                  <c:v>15556</c:v>
                </c:pt>
                <c:pt idx="73046">
                  <c:v>15421</c:v>
                </c:pt>
                <c:pt idx="73047">
                  <c:v>15015</c:v>
                </c:pt>
                <c:pt idx="73048">
                  <c:v>14591</c:v>
                </c:pt>
                <c:pt idx="73049">
                  <c:v>14216</c:v>
                </c:pt>
                <c:pt idx="73050">
                  <c:v>14027</c:v>
                </c:pt>
                <c:pt idx="73051">
                  <c:v>13801</c:v>
                </c:pt>
                <c:pt idx="73052">
                  <c:v>13762</c:v>
                </c:pt>
                <c:pt idx="73053">
                  <c:v>14151</c:v>
                </c:pt>
                <c:pt idx="73054">
                  <c:v>15248</c:v>
                </c:pt>
                <c:pt idx="73055">
                  <c:v>15616</c:v>
                </c:pt>
                <c:pt idx="73056">
                  <c:v>15602</c:v>
                </c:pt>
                <c:pt idx="73057">
                  <c:v>15536</c:v>
                </c:pt>
                <c:pt idx="73058">
                  <c:v>15147</c:v>
                </c:pt>
                <c:pt idx="73059">
                  <c:v>14623</c:v>
                </c:pt>
                <c:pt idx="73060">
                  <c:v>13911</c:v>
                </c:pt>
                <c:pt idx="73061">
                  <c:v>14671</c:v>
                </c:pt>
                <c:pt idx="73062">
                  <c:v>14368</c:v>
                </c:pt>
                <c:pt idx="73063">
                  <c:v>14337</c:v>
                </c:pt>
                <c:pt idx="73064">
                  <c:v>14505</c:v>
                </c:pt>
                <c:pt idx="73065">
                  <c:v>14587</c:v>
                </c:pt>
                <c:pt idx="73066">
                  <c:v>14974</c:v>
                </c:pt>
                <c:pt idx="73067">
                  <c:v>15496</c:v>
                </c:pt>
                <c:pt idx="73068">
                  <c:v>15969</c:v>
                </c:pt>
                <c:pt idx="73069">
                  <c:v>16232</c:v>
                </c:pt>
                <c:pt idx="73070">
                  <c:v>16188</c:v>
                </c:pt>
                <c:pt idx="73071">
                  <c:v>15896</c:v>
                </c:pt>
                <c:pt idx="73072">
                  <c:v>15249</c:v>
                </c:pt>
                <c:pt idx="73073">
                  <c:v>14584</c:v>
                </c:pt>
                <c:pt idx="73074">
                  <c:v>14005</c:v>
                </c:pt>
                <c:pt idx="73075">
                  <c:v>13674</c:v>
                </c:pt>
                <c:pt idx="73076">
                  <c:v>13438</c:v>
                </c:pt>
                <c:pt idx="73077">
                  <c:v>13817</c:v>
                </c:pt>
                <c:pt idx="73078">
                  <c:v>14970</c:v>
                </c:pt>
                <c:pt idx="73079">
                  <c:v>15563</c:v>
                </c:pt>
                <c:pt idx="73080">
                  <c:v>15653</c:v>
                </c:pt>
                <c:pt idx="73081">
                  <c:v>15759</c:v>
                </c:pt>
                <c:pt idx="73082">
                  <c:v>15596</c:v>
                </c:pt>
                <c:pt idx="73083">
                  <c:v>15231</c:v>
                </c:pt>
                <c:pt idx="73084">
                  <c:v>14717</c:v>
                </c:pt>
                <c:pt idx="73085">
                  <c:v>14553</c:v>
                </c:pt>
                <c:pt idx="73086">
                  <c:v>14410</c:v>
                </c:pt>
                <c:pt idx="73087">
                  <c:v>14471</c:v>
                </c:pt>
                <c:pt idx="73088">
                  <c:v>14658</c:v>
                </c:pt>
                <c:pt idx="73089">
                  <c:v>14840</c:v>
                </c:pt>
                <c:pt idx="73090">
                  <c:v>15510</c:v>
                </c:pt>
                <c:pt idx="73091">
                  <c:v>16043</c:v>
                </c:pt>
                <c:pt idx="73092">
                  <c:v>16474</c:v>
                </c:pt>
                <c:pt idx="73093">
                  <c:v>16493</c:v>
                </c:pt>
                <c:pt idx="73094">
                  <c:v>16029</c:v>
                </c:pt>
                <c:pt idx="73095">
                  <c:v>15502</c:v>
                </c:pt>
                <c:pt idx="73096">
                  <c:v>14998</c:v>
                </c:pt>
                <c:pt idx="73097">
                  <c:v>14316</c:v>
                </c:pt>
                <c:pt idx="73098">
                  <c:v>13954</c:v>
                </c:pt>
                <c:pt idx="73099">
                  <c:v>13570</c:v>
                </c:pt>
                <c:pt idx="73100">
                  <c:v>13594</c:v>
                </c:pt>
                <c:pt idx="73101">
                  <c:v>14083</c:v>
                </c:pt>
                <c:pt idx="73102">
                  <c:v>15227</c:v>
                </c:pt>
                <c:pt idx="73103">
                  <c:v>15784</c:v>
                </c:pt>
                <c:pt idx="73104">
                  <c:v>15810</c:v>
                </c:pt>
                <c:pt idx="73105">
                  <c:v>15956</c:v>
                </c:pt>
                <c:pt idx="73106">
                  <c:v>15829</c:v>
                </c:pt>
                <c:pt idx="73107">
                  <c:v>15487</c:v>
                </c:pt>
                <c:pt idx="73108">
                  <c:v>15028</c:v>
                </c:pt>
                <c:pt idx="73109">
                  <c:v>15666</c:v>
                </c:pt>
                <c:pt idx="73110">
                  <c:v>15282</c:v>
                </c:pt>
                <c:pt idx="73111">
                  <c:v>15133</c:v>
                </c:pt>
                <c:pt idx="73112">
                  <c:v>15122</c:v>
                </c:pt>
                <c:pt idx="73113">
                  <c:v>15184</c:v>
                </c:pt>
                <c:pt idx="73114">
                  <c:v>15580</c:v>
                </c:pt>
                <c:pt idx="73115">
                  <c:v>15976</c:v>
                </c:pt>
                <c:pt idx="73116">
                  <c:v>16590</c:v>
                </c:pt>
                <c:pt idx="73117">
                  <c:v>16981</c:v>
                </c:pt>
                <c:pt idx="73118">
                  <c:v>17104</c:v>
                </c:pt>
                <c:pt idx="73119">
                  <c:v>16966</c:v>
                </c:pt>
                <c:pt idx="73120">
                  <c:v>16530</c:v>
                </c:pt>
                <c:pt idx="73121">
                  <c:v>15453</c:v>
                </c:pt>
                <c:pt idx="73122">
                  <c:v>14586</c:v>
                </c:pt>
                <c:pt idx="73123">
                  <c:v>13964</c:v>
                </c:pt>
                <c:pt idx="73124">
                  <c:v>13773</c:v>
                </c:pt>
                <c:pt idx="73125">
                  <c:v>13864</c:v>
                </c:pt>
                <c:pt idx="73126">
                  <c:v>14670</c:v>
                </c:pt>
                <c:pt idx="73127">
                  <c:v>15072</c:v>
                </c:pt>
                <c:pt idx="73128">
                  <c:v>15333</c:v>
                </c:pt>
                <c:pt idx="73129">
                  <c:v>15535</c:v>
                </c:pt>
                <c:pt idx="73130">
                  <c:v>15474</c:v>
                </c:pt>
                <c:pt idx="73131">
                  <c:v>15169</c:v>
                </c:pt>
                <c:pt idx="73132">
                  <c:v>14803</c:v>
                </c:pt>
                <c:pt idx="73133">
                  <c:v>14896</c:v>
                </c:pt>
                <c:pt idx="73134">
                  <c:v>14595</c:v>
                </c:pt>
                <c:pt idx="73135">
                  <c:v>14649</c:v>
                </c:pt>
                <c:pt idx="73136">
                  <c:v>14780</c:v>
                </c:pt>
                <c:pt idx="73137">
                  <c:v>15082</c:v>
                </c:pt>
                <c:pt idx="73138">
                  <c:v>15698</c:v>
                </c:pt>
                <c:pt idx="73139">
                  <c:v>16893</c:v>
                </c:pt>
                <c:pt idx="73140">
                  <c:v>17657</c:v>
                </c:pt>
                <c:pt idx="73141">
                  <c:v>17854</c:v>
                </c:pt>
                <c:pt idx="73142">
                  <c:v>18111</c:v>
                </c:pt>
                <c:pt idx="73143">
                  <c:v>18415</c:v>
                </c:pt>
                <c:pt idx="73144">
                  <c:v>18346</c:v>
                </c:pt>
                <c:pt idx="73145">
                  <c:v>18267</c:v>
                </c:pt>
                <c:pt idx="73146">
                  <c:v>18169</c:v>
                </c:pt>
                <c:pt idx="73147">
                  <c:v>17995</c:v>
                </c:pt>
                <c:pt idx="73148">
                  <c:v>17858</c:v>
                </c:pt>
                <c:pt idx="73149">
                  <c:v>18057</c:v>
                </c:pt>
                <c:pt idx="73150">
                  <c:v>18800</c:v>
                </c:pt>
                <c:pt idx="73151">
                  <c:v>18987</c:v>
                </c:pt>
                <c:pt idx="73152">
                  <c:v>18752</c:v>
                </c:pt>
                <c:pt idx="73153">
                  <c:v>18520</c:v>
                </c:pt>
                <c:pt idx="73154">
                  <c:v>18034</c:v>
                </c:pt>
                <c:pt idx="73155">
                  <c:v>17289</c:v>
                </c:pt>
                <c:pt idx="73156">
                  <c:v>16278</c:v>
                </c:pt>
                <c:pt idx="73157">
                  <c:v>14970</c:v>
                </c:pt>
                <c:pt idx="73158">
                  <c:v>14579</c:v>
                </c:pt>
                <c:pt idx="73159">
                  <c:v>14548</c:v>
                </c:pt>
                <c:pt idx="73160">
                  <c:v>14576</c:v>
                </c:pt>
                <c:pt idx="73161">
                  <c:v>14918</c:v>
                </c:pt>
                <c:pt idx="73162">
                  <c:v>15606</c:v>
                </c:pt>
                <c:pt idx="73163">
                  <c:v>16891</c:v>
                </c:pt>
                <c:pt idx="73164">
                  <c:v>17651</c:v>
                </c:pt>
                <c:pt idx="73165">
                  <c:v>17735</c:v>
                </c:pt>
                <c:pt idx="73166">
                  <c:v>17724</c:v>
                </c:pt>
                <c:pt idx="73167">
                  <c:v>17839</c:v>
                </c:pt>
                <c:pt idx="73168">
                  <c:v>17790</c:v>
                </c:pt>
                <c:pt idx="73169">
                  <c:v>17710</c:v>
                </c:pt>
                <c:pt idx="73170">
                  <c:v>17600</c:v>
                </c:pt>
                <c:pt idx="73171">
                  <c:v>17511</c:v>
                </c:pt>
                <c:pt idx="73172">
                  <c:v>17376</c:v>
                </c:pt>
                <c:pt idx="73173">
                  <c:v>17619</c:v>
                </c:pt>
                <c:pt idx="73174">
                  <c:v>18218</c:v>
                </c:pt>
                <c:pt idx="73175">
                  <c:v>18081</c:v>
                </c:pt>
                <c:pt idx="73176">
                  <c:v>17855</c:v>
                </c:pt>
                <c:pt idx="73177">
                  <c:v>17581</c:v>
                </c:pt>
                <c:pt idx="73178">
                  <c:v>16937</c:v>
                </c:pt>
                <c:pt idx="73179">
                  <c:v>16208</c:v>
                </c:pt>
                <c:pt idx="73180">
                  <c:v>15481</c:v>
                </c:pt>
                <c:pt idx="73181">
                  <c:v>16377</c:v>
                </c:pt>
                <c:pt idx="73182">
                  <c:v>16333</c:v>
                </c:pt>
                <c:pt idx="73183">
                  <c:v>16383</c:v>
                </c:pt>
                <c:pt idx="73184">
                  <c:v>16515</c:v>
                </c:pt>
                <c:pt idx="73185">
                  <c:v>16840</c:v>
                </c:pt>
                <c:pt idx="73186">
                  <c:v>17692</c:v>
                </c:pt>
                <c:pt idx="73187">
                  <c:v>19006</c:v>
                </c:pt>
                <c:pt idx="73188">
                  <c:v>19663</c:v>
                </c:pt>
                <c:pt idx="73189">
                  <c:v>19321</c:v>
                </c:pt>
                <c:pt idx="73190">
                  <c:v>18972</c:v>
                </c:pt>
                <c:pt idx="73191">
                  <c:v>18604</c:v>
                </c:pt>
                <c:pt idx="73192">
                  <c:v>18003</c:v>
                </c:pt>
                <c:pt idx="73193">
                  <c:v>17582</c:v>
                </c:pt>
                <c:pt idx="73194">
                  <c:v>17232</c:v>
                </c:pt>
                <c:pt idx="73195">
                  <c:v>17111</c:v>
                </c:pt>
                <c:pt idx="73196">
                  <c:v>17047</c:v>
                </c:pt>
                <c:pt idx="73197">
                  <c:v>17316</c:v>
                </c:pt>
                <c:pt idx="73198">
                  <c:v>18104</c:v>
                </c:pt>
                <c:pt idx="73199">
                  <c:v>18266</c:v>
                </c:pt>
                <c:pt idx="73200">
                  <c:v>18083</c:v>
                </c:pt>
                <c:pt idx="73201">
                  <c:v>17831</c:v>
                </c:pt>
                <c:pt idx="73202">
                  <c:v>17284</c:v>
                </c:pt>
                <c:pt idx="73203">
                  <c:v>16379</c:v>
                </c:pt>
                <c:pt idx="73204">
                  <c:v>15547</c:v>
                </c:pt>
                <c:pt idx="73205">
                  <c:v>14953</c:v>
                </c:pt>
                <c:pt idx="73206">
                  <c:v>14825</c:v>
                </c:pt>
                <c:pt idx="73207">
                  <c:v>14741</c:v>
                </c:pt>
                <c:pt idx="73208">
                  <c:v>14806</c:v>
                </c:pt>
                <c:pt idx="73209">
                  <c:v>15135</c:v>
                </c:pt>
                <c:pt idx="73210">
                  <c:v>15373</c:v>
                </c:pt>
                <c:pt idx="73211">
                  <c:v>15982</c:v>
                </c:pt>
                <c:pt idx="73212">
                  <c:v>16571</c:v>
                </c:pt>
                <c:pt idx="73213">
                  <c:v>16933</c:v>
                </c:pt>
                <c:pt idx="73214">
                  <c:v>16779</c:v>
                </c:pt>
                <c:pt idx="73215">
                  <c:v>16473</c:v>
                </c:pt>
                <c:pt idx="73216">
                  <c:v>16232</c:v>
                </c:pt>
                <c:pt idx="73217">
                  <c:v>16135</c:v>
                </c:pt>
                <c:pt idx="73218">
                  <c:v>15847</c:v>
                </c:pt>
                <c:pt idx="73219">
                  <c:v>15696</c:v>
                </c:pt>
                <c:pt idx="73220">
                  <c:v>15748</c:v>
                </c:pt>
                <c:pt idx="73221">
                  <c:v>16298</c:v>
                </c:pt>
                <c:pt idx="73222">
                  <c:v>17694</c:v>
                </c:pt>
                <c:pt idx="73223">
                  <c:v>18214</c:v>
                </c:pt>
                <c:pt idx="73224">
                  <c:v>18352</c:v>
                </c:pt>
                <c:pt idx="73225">
                  <c:v>18325</c:v>
                </c:pt>
                <c:pt idx="73226">
                  <c:v>17908</c:v>
                </c:pt>
                <c:pt idx="73227">
                  <c:v>17267</c:v>
                </c:pt>
                <c:pt idx="73228">
                  <c:v>16727</c:v>
                </c:pt>
                <c:pt idx="73229">
                  <c:v>12803</c:v>
                </c:pt>
                <c:pt idx="73230">
                  <c:v>12597</c:v>
                </c:pt>
                <c:pt idx="73231">
                  <c:v>12369</c:v>
                </c:pt>
                <c:pt idx="73232">
                  <c:v>12404</c:v>
                </c:pt>
                <c:pt idx="73233">
                  <c:v>12526</c:v>
                </c:pt>
                <c:pt idx="73234">
                  <c:v>13024</c:v>
                </c:pt>
                <c:pt idx="73235">
                  <c:v>13591</c:v>
                </c:pt>
                <c:pt idx="73236">
                  <c:v>14254</c:v>
                </c:pt>
                <c:pt idx="73237">
                  <c:v>14676</c:v>
                </c:pt>
                <c:pt idx="73238">
                  <c:v>15084</c:v>
                </c:pt>
                <c:pt idx="73239">
                  <c:v>15138</c:v>
                </c:pt>
                <c:pt idx="73240">
                  <c:v>15068</c:v>
                </c:pt>
                <c:pt idx="73241">
                  <c:v>14790</c:v>
                </c:pt>
                <c:pt idx="73242">
                  <c:v>14574</c:v>
                </c:pt>
                <c:pt idx="73243">
                  <c:v>14389</c:v>
                </c:pt>
                <c:pt idx="73244">
                  <c:v>14584</c:v>
                </c:pt>
                <c:pt idx="73245">
                  <c:v>15001</c:v>
                </c:pt>
                <c:pt idx="73246">
                  <c:v>16143</c:v>
                </c:pt>
                <c:pt idx="73247">
                  <c:v>16389</c:v>
                </c:pt>
                <c:pt idx="73248">
                  <c:v>16538</c:v>
                </c:pt>
                <c:pt idx="73249">
                  <c:v>16532</c:v>
                </c:pt>
                <c:pt idx="73250">
                  <c:v>16214</c:v>
                </c:pt>
                <c:pt idx="73251">
                  <c:v>15748</c:v>
                </c:pt>
                <c:pt idx="73252">
                  <c:v>15258</c:v>
                </c:pt>
                <c:pt idx="73253">
                  <c:v>12653</c:v>
                </c:pt>
                <c:pt idx="73254">
                  <c:v>12281</c:v>
                </c:pt>
                <c:pt idx="73255">
                  <c:v>12106</c:v>
                </c:pt>
                <c:pt idx="73256">
                  <c:v>12074</c:v>
                </c:pt>
                <c:pt idx="73257">
                  <c:v>12275</c:v>
                </c:pt>
                <c:pt idx="73258">
                  <c:v>13076</c:v>
                </c:pt>
                <c:pt idx="73259">
                  <c:v>14464</c:v>
                </c:pt>
                <c:pt idx="73260">
                  <c:v>15202</c:v>
                </c:pt>
                <c:pt idx="73261">
                  <c:v>15372</c:v>
                </c:pt>
                <c:pt idx="73262">
                  <c:v>15180</c:v>
                </c:pt>
                <c:pt idx="73263">
                  <c:v>15276</c:v>
                </c:pt>
                <c:pt idx="73264">
                  <c:v>15204</c:v>
                </c:pt>
                <c:pt idx="73265">
                  <c:v>15079</c:v>
                </c:pt>
                <c:pt idx="73266">
                  <c:v>14944</c:v>
                </c:pt>
                <c:pt idx="73267">
                  <c:v>14755</c:v>
                </c:pt>
                <c:pt idx="73268">
                  <c:v>14667</c:v>
                </c:pt>
                <c:pt idx="73269">
                  <c:v>14927</c:v>
                </c:pt>
                <c:pt idx="73270">
                  <c:v>15390</c:v>
                </c:pt>
                <c:pt idx="73271">
                  <c:v>15393</c:v>
                </c:pt>
                <c:pt idx="73272">
                  <c:v>15131</c:v>
                </c:pt>
                <c:pt idx="73273">
                  <c:v>14991</c:v>
                </c:pt>
                <c:pt idx="73274">
                  <c:v>14717</c:v>
                </c:pt>
                <c:pt idx="73275">
                  <c:v>14140</c:v>
                </c:pt>
                <c:pt idx="73276">
                  <c:v>13311</c:v>
                </c:pt>
                <c:pt idx="73277">
                  <c:v>14130</c:v>
                </c:pt>
                <c:pt idx="73278">
                  <c:v>13804</c:v>
                </c:pt>
                <c:pt idx="73279">
                  <c:v>13600</c:v>
                </c:pt>
                <c:pt idx="73280">
                  <c:v>13653</c:v>
                </c:pt>
                <c:pt idx="73281">
                  <c:v>13994</c:v>
                </c:pt>
                <c:pt idx="73282">
                  <c:v>14799</c:v>
                </c:pt>
                <c:pt idx="73283">
                  <c:v>16227</c:v>
                </c:pt>
                <c:pt idx="73284">
                  <c:v>16856</c:v>
                </c:pt>
                <c:pt idx="73285">
                  <c:v>16664</c:v>
                </c:pt>
                <c:pt idx="73286">
                  <c:v>16283</c:v>
                </c:pt>
                <c:pt idx="73287">
                  <c:v>16102</c:v>
                </c:pt>
                <c:pt idx="73288">
                  <c:v>15609</c:v>
                </c:pt>
                <c:pt idx="73289">
                  <c:v>15322</c:v>
                </c:pt>
                <c:pt idx="73290">
                  <c:v>15172</c:v>
                </c:pt>
                <c:pt idx="73291">
                  <c:v>14916</c:v>
                </c:pt>
                <c:pt idx="73292">
                  <c:v>14840</c:v>
                </c:pt>
                <c:pt idx="73293">
                  <c:v>15111</c:v>
                </c:pt>
                <c:pt idx="73294">
                  <c:v>15771</c:v>
                </c:pt>
                <c:pt idx="73295">
                  <c:v>16110</c:v>
                </c:pt>
                <c:pt idx="73296">
                  <c:v>15932</c:v>
                </c:pt>
                <c:pt idx="73297">
                  <c:v>15627</c:v>
                </c:pt>
                <c:pt idx="73298">
                  <c:v>15131</c:v>
                </c:pt>
                <c:pt idx="73299">
                  <c:v>14176</c:v>
                </c:pt>
                <c:pt idx="73300">
                  <c:v>13244</c:v>
                </c:pt>
                <c:pt idx="73301">
                  <c:v>14696</c:v>
                </c:pt>
                <c:pt idx="73302">
                  <c:v>14369</c:v>
                </c:pt>
                <c:pt idx="73303">
                  <c:v>14256</c:v>
                </c:pt>
                <c:pt idx="73304">
                  <c:v>14283</c:v>
                </c:pt>
                <c:pt idx="73305">
                  <c:v>14655</c:v>
                </c:pt>
                <c:pt idx="73306">
                  <c:v>15611</c:v>
                </c:pt>
                <c:pt idx="73307">
                  <c:v>17101</c:v>
                </c:pt>
                <c:pt idx="73308">
                  <c:v>17540</c:v>
                </c:pt>
                <c:pt idx="73309">
                  <c:v>17283</c:v>
                </c:pt>
                <c:pt idx="73310">
                  <c:v>16741</c:v>
                </c:pt>
                <c:pt idx="73311">
                  <c:v>16332</c:v>
                </c:pt>
                <c:pt idx="73312">
                  <c:v>15843</c:v>
                </c:pt>
                <c:pt idx="73313">
                  <c:v>15438</c:v>
                </c:pt>
                <c:pt idx="73314">
                  <c:v>15120</c:v>
                </c:pt>
                <c:pt idx="73315">
                  <c:v>14885</c:v>
                </c:pt>
                <c:pt idx="73316">
                  <c:v>14654</c:v>
                </c:pt>
                <c:pt idx="73317">
                  <c:v>14971</c:v>
                </c:pt>
                <c:pt idx="73318">
                  <c:v>16058</c:v>
                </c:pt>
                <c:pt idx="73319">
                  <c:v>16621</c:v>
                </c:pt>
                <c:pt idx="73320">
                  <c:v>16762</c:v>
                </c:pt>
                <c:pt idx="73321">
                  <c:v>16635</c:v>
                </c:pt>
                <c:pt idx="73322">
                  <c:v>16195</c:v>
                </c:pt>
                <c:pt idx="73323">
                  <c:v>15480</c:v>
                </c:pt>
                <c:pt idx="73324">
                  <c:v>14689</c:v>
                </c:pt>
                <c:pt idx="73325">
                  <c:v>13583</c:v>
                </c:pt>
                <c:pt idx="73326">
                  <c:v>13345</c:v>
                </c:pt>
                <c:pt idx="73327">
                  <c:v>13251</c:v>
                </c:pt>
                <c:pt idx="73328">
                  <c:v>13334</c:v>
                </c:pt>
                <c:pt idx="73329">
                  <c:v>13654</c:v>
                </c:pt>
                <c:pt idx="73330">
                  <c:v>14653</c:v>
                </c:pt>
                <c:pt idx="73331">
                  <c:v>16259</c:v>
                </c:pt>
                <c:pt idx="73332">
                  <c:v>16931</c:v>
                </c:pt>
                <c:pt idx="73333">
                  <c:v>16817</c:v>
                </c:pt>
                <c:pt idx="73334">
                  <c:v>16610</c:v>
                </c:pt>
                <c:pt idx="73335">
                  <c:v>16424</c:v>
                </c:pt>
                <c:pt idx="73336">
                  <c:v>16120</c:v>
                </c:pt>
                <c:pt idx="73337">
                  <c:v>15778</c:v>
                </c:pt>
                <c:pt idx="73338">
                  <c:v>15618</c:v>
                </c:pt>
                <c:pt idx="73339">
                  <c:v>15217</c:v>
                </c:pt>
                <c:pt idx="73340">
                  <c:v>15178</c:v>
                </c:pt>
                <c:pt idx="73341">
                  <c:v>15439</c:v>
                </c:pt>
                <c:pt idx="73342">
                  <c:v>16513</c:v>
                </c:pt>
                <c:pt idx="73343">
                  <c:v>17027</c:v>
                </c:pt>
                <c:pt idx="73344">
                  <c:v>17061</c:v>
                </c:pt>
                <c:pt idx="73345">
                  <c:v>17000</c:v>
                </c:pt>
                <c:pt idx="73346">
                  <c:v>16646</c:v>
                </c:pt>
                <c:pt idx="73347">
                  <c:v>15769</c:v>
                </c:pt>
                <c:pt idx="73348">
                  <c:v>15146</c:v>
                </c:pt>
                <c:pt idx="73349">
                  <c:v>11390</c:v>
                </c:pt>
                <c:pt idx="73350">
                  <c:v>11228</c:v>
                </c:pt>
                <c:pt idx="73351">
                  <c:v>11224</c:v>
                </c:pt>
                <c:pt idx="73352">
                  <c:v>11352</c:v>
                </c:pt>
                <c:pt idx="73353">
                  <c:v>11767</c:v>
                </c:pt>
                <c:pt idx="73354">
                  <c:v>12672</c:v>
                </c:pt>
                <c:pt idx="73355">
                  <c:v>14356</c:v>
                </c:pt>
                <c:pt idx="73356">
                  <c:v>14973</c:v>
                </c:pt>
                <c:pt idx="73357">
                  <c:v>14944</c:v>
                </c:pt>
                <c:pt idx="73358">
                  <c:v>14959</c:v>
                </c:pt>
                <c:pt idx="73359">
                  <c:v>14811</c:v>
                </c:pt>
                <c:pt idx="73360">
                  <c:v>14705</c:v>
                </c:pt>
                <c:pt idx="73361">
                  <c:v>14536</c:v>
                </c:pt>
                <c:pt idx="73362">
                  <c:v>14521</c:v>
                </c:pt>
                <c:pt idx="73363">
                  <c:v>14465</c:v>
                </c:pt>
                <c:pt idx="73364">
                  <c:v>14382</c:v>
                </c:pt>
                <c:pt idx="73365">
                  <c:v>14591</c:v>
                </c:pt>
                <c:pt idx="73366">
                  <c:v>15489</c:v>
                </c:pt>
                <c:pt idx="73367">
                  <c:v>16057</c:v>
                </c:pt>
                <c:pt idx="73368">
                  <c:v>16039</c:v>
                </c:pt>
                <c:pt idx="73369">
                  <c:v>15944</c:v>
                </c:pt>
                <c:pt idx="73370">
                  <c:v>15492</c:v>
                </c:pt>
                <c:pt idx="73371">
                  <c:v>14790</c:v>
                </c:pt>
                <c:pt idx="73372">
                  <c:v>14066</c:v>
                </c:pt>
                <c:pt idx="73373">
                  <c:v>11473</c:v>
                </c:pt>
                <c:pt idx="73374">
                  <c:v>11140</c:v>
                </c:pt>
                <c:pt idx="73375">
                  <c:v>10993</c:v>
                </c:pt>
                <c:pt idx="73376">
                  <c:v>10920</c:v>
                </c:pt>
                <c:pt idx="73377">
                  <c:v>10876</c:v>
                </c:pt>
                <c:pt idx="73378">
                  <c:v>11098</c:v>
                </c:pt>
                <c:pt idx="73379">
                  <c:v>11431</c:v>
                </c:pt>
                <c:pt idx="73380">
                  <c:v>11878</c:v>
                </c:pt>
                <c:pt idx="73381">
                  <c:v>12413</c:v>
                </c:pt>
                <c:pt idx="73382">
                  <c:v>12670</c:v>
                </c:pt>
                <c:pt idx="73383">
                  <c:v>12843</c:v>
                </c:pt>
                <c:pt idx="73384">
                  <c:v>12893</c:v>
                </c:pt>
                <c:pt idx="73385">
                  <c:v>12904</c:v>
                </c:pt>
                <c:pt idx="73386">
                  <c:v>12917</c:v>
                </c:pt>
                <c:pt idx="73387">
                  <c:v>12903</c:v>
                </c:pt>
                <c:pt idx="73388">
                  <c:v>12941</c:v>
                </c:pt>
                <c:pt idx="73389">
                  <c:v>12937</c:v>
                </c:pt>
                <c:pt idx="73390">
                  <c:v>13604</c:v>
                </c:pt>
                <c:pt idx="73391">
                  <c:v>13632</c:v>
                </c:pt>
                <c:pt idx="73392">
                  <c:v>13652</c:v>
                </c:pt>
                <c:pt idx="73393">
                  <c:v>13332</c:v>
                </c:pt>
                <c:pt idx="73394">
                  <c:v>12835</c:v>
                </c:pt>
                <c:pt idx="73395">
                  <c:v>12261</c:v>
                </c:pt>
                <c:pt idx="73396">
                  <c:v>11614</c:v>
                </c:pt>
                <c:pt idx="73397">
                  <c:v>12578</c:v>
                </c:pt>
                <c:pt idx="73398">
                  <c:v>12277</c:v>
                </c:pt>
                <c:pt idx="73399">
                  <c:v>12189</c:v>
                </c:pt>
                <c:pt idx="73400">
                  <c:v>12027</c:v>
                </c:pt>
                <c:pt idx="73401">
                  <c:v>12106</c:v>
                </c:pt>
                <c:pt idx="73402">
                  <c:v>12450</c:v>
                </c:pt>
                <c:pt idx="73403">
                  <c:v>13040</c:v>
                </c:pt>
                <c:pt idx="73404">
                  <c:v>13534</c:v>
                </c:pt>
                <c:pt idx="73405">
                  <c:v>13882</c:v>
                </c:pt>
                <c:pt idx="73406">
                  <c:v>13931</c:v>
                </c:pt>
                <c:pt idx="73407">
                  <c:v>13969</c:v>
                </c:pt>
                <c:pt idx="73408">
                  <c:v>13666</c:v>
                </c:pt>
                <c:pt idx="73409">
                  <c:v>13426</c:v>
                </c:pt>
                <c:pt idx="73410">
                  <c:v>13193</c:v>
                </c:pt>
                <c:pt idx="73411">
                  <c:v>12923</c:v>
                </c:pt>
                <c:pt idx="73412">
                  <c:v>12842</c:v>
                </c:pt>
                <c:pt idx="73413">
                  <c:v>13055</c:v>
                </c:pt>
                <c:pt idx="73414">
                  <c:v>13733</c:v>
                </c:pt>
                <c:pt idx="73415">
                  <c:v>13880</c:v>
                </c:pt>
                <c:pt idx="73416">
                  <c:v>13758</c:v>
                </c:pt>
                <c:pt idx="73417">
                  <c:v>13574</c:v>
                </c:pt>
                <c:pt idx="73418">
                  <c:v>13099</c:v>
                </c:pt>
                <c:pt idx="73419">
                  <c:v>12587</c:v>
                </c:pt>
                <c:pt idx="73420">
                  <c:v>12060</c:v>
                </c:pt>
                <c:pt idx="73421">
                  <c:v>14623</c:v>
                </c:pt>
                <c:pt idx="73422">
                  <c:v>14478</c:v>
                </c:pt>
                <c:pt idx="73423">
                  <c:v>14357</c:v>
                </c:pt>
                <c:pt idx="73424">
                  <c:v>14478</c:v>
                </c:pt>
                <c:pt idx="73425">
                  <c:v>14794</c:v>
                </c:pt>
                <c:pt idx="73426">
                  <c:v>15544</c:v>
                </c:pt>
                <c:pt idx="73427">
                  <c:v>16995</c:v>
                </c:pt>
                <c:pt idx="73428">
                  <c:v>17493</c:v>
                </c:pt>
                <c:pt idx="73429">
                  <c:v>17214</c:v>
                </c:pt>
                <c:pt idx="73430">
                  <c:v>16677</c:v>
                </c:pt>
                <c:pt idx="73431">
                  <c:v>16207</c:v>
                </c:pt>
                <c:pt idx="73432">
                  <c:v>15710</c:v>
                </c:pt>
                <c:pt idx="73433">
                  <c:v>15307</c:v>
                </c:pt>
                <c:pt idx="73434">
                  <c:v>15138</c:v>
                </c:pt>
                <c:pt idx="73435">
                  <c:v>14892</c:v>
                </c:pt>
                <c:pt idx="73436">
                  <c:v>14743</c:v>
                </c:pt>
                <c:pt idx="73437">
                  <c:v>14823</c:v>
                </c:pt>
                <c:pt idx="73438">
                  <c:v>15523</c:v>
                </c:pt>
                <c:pt idx="73439">
                  <c:v>15619</c:v>
                </c:pt>
                <c:pt idx="73440">
                  <c:v>15377</c:v>
                </c:pt>
                <c:pt idx="73441">
                  <c:v>15202</c:v>
                </c:pt>
                <c:pt idx="73442">
                  <c:v>14800</c:v>
                </c:pt>
                <c:pt idx="73443">
                  <c:v>14114</c:v>
                </c:pt>
                <c:pt idx="73444">
                  <c:v>13276</c:v>
                </c:pt>
                <c:pt idx="73445">
                  <c:v>15705</c:v>
                </c:pt>
                <c:pt idx="73446">
                  <c:v>15513</c:v>
                </c:pt>
                <c:pt idx="73447">
                  <c:v>15439</c:v>
                </c:pt>
                <c:pt idx="73448">
                  <c:v>15503</c:v>
                </c:pt>
                <c:pt idx="73449">
                  <c:v>15892</c:v>
                </c:pt>
                <c:pt idx="73450">
                  <c:v>16881</c:v>
                </c:pt>
                <c:pt idx="73451">
                  <c:v>18424</c:v>
                </c:pt>
                <c:pt idx="73452">
                  <c:v>18960</c:v>
                </c:pt>
                <c:pt idx="73453">
                  <c:v>18372</c:v>
                </c:pt>
                <c:pt idx="73454">
                  <c:v>17576</c:v>
                </c:pt>
                <c:pt idx="73455">
                  <c:v>16985</c:v>
                </c:pt>
                <c:pt idx="73456">
                  <c:v>16319</c:v>
                </c:pt>
                <c:pt idx="73457">
                  <c:v>15858</c:v>
                </c:pt>
                <c:pt idx="73458">
                  <c:v>15505</c:v>
                </c:pt>
                <c:pt idx="73459">
                  <c:v>15069</c:v>
                </c:pt>
                <c:pt idx="73460">
                  <c:v>14920</c:v>
                </c:pt>
                <c:pt idx="73461">
                  <c:v>15170</c:v>
                </c:pt>
                <c:pt idx="73462">
                  <c:v>16239</c:v>
                </c:pt>
                <c:pt idx="73463">
                  <c:v>16889</c:v>
                </c:pt>
                <c:pt idx="73464">
                  <c:v>16997</c:v>
                </c:pt>
                <c:pt idx="73465">
                  <c:v>16974</c:v>
                </c:pt>
                <c:pt idx="73466">
                  <c:v>16571</c:v>
                </c:pt>
                <c:pt idx="73467">
                  <c:v>15735</c:v>
                </c:pt>
                <c:pt idx="73468">
                  <c:v>14959</c:v>
                </c:pt>
                <c:pt idx="73469">
                  <c:v>15661</c:v>
                </c:pt>
                <c:pt idx="73470">
                  <c:v>15449</c:v>
                </c:pt>
                <c:pt idx="73471">
                  <c:v>15446</c:v>
                </c:pt>
                <c:pt idx="73472">
                  <c:v>15588</c:v>
                </c:pt>
                <c:pt idx="73473">
                  <c:v>15977</c:v>
                </c:pt>
                <c:pt idx="73474">
                  <c:v>16962</c:v>
                </c:pt>
                <c:pt idx="73475">
                  <c:v>18507</c:v>
                </c:pt>
                <c:pt idx="73476">
                  <c:v>18976</c:v>
                </c:pt>
                <c:pt idx="73477">
                  <c:v>18495</c:v>
                </c:pt>
                <c:pt idx="73478">
                  <c:v>17926</c:v>
                </c:pt>
                <c:pt idx="73479">
                  <c:v>17517</c:v>
                </c:pt>
                <c:pt idx="73480">
                  <c:v>17135</c:v>
                </c:pt>
                <c:pt idx="73481">
                  <c:v>16675</c:v>
                </c:pt>
                <c:pt idx="73482">
                  <c:v>16389</c:v>
                </c:pt>
                <c:pt idx="73483">
                  <c:v>16054</c:v>
                </c:pt>
                <c:pt idx="73484">
                  <c:v>15895</c:v>
                </c:pt>
                <c:pt idx="73485">
                  <c:v>16264</c:v>
                </c:pt>
                <c:pt idx="73486">
                  <c:v>17412</c:v>
                </c:pt>
                <c:pt idx="73487">
                  <c:v>18147</c:v>
                </c:pt>
                <c:pt idx="73488">
                  <c:v>18198</c:v>
                </c:pt>
                <c:pt idx="73489">
                  <c:v>18006</c:v>
                </c:pt>
                <c:pt idx="73490">
                  <c:v>17633</c:v>
                </c:pt>
                <c:pt idx="73491">
                  <c:v>16871</c:v>
                </c:pt>
                <c:pt idx="73492">
                  <c:v>16070</c:v>
                </c:pt>
                <c:pt idx="73493">
                  <c:v>13730</c:v>
                </c:pt>
                <c:pt idx="73494">
                  <c:v>13500</c:v>
                </c:pt>
                <c:pt idx="73495">
                  <c:v>13450</c:v>
                </c:pt>
                <c:pt idx="73496">
                  <c:v>13597</c:v>
                </c:pt>
                <c:pt idx="73497">
                  <c:v>14003</c:v>
                </c:pt>
                <c:pt idx="73498">
                  <c:v>14957</c:v>
                </c:pt>
                <c:pt idx="73499">
                  <c:v>16442</c:v>
                </c:pt>
                <c:pt idx="73500">
                  <c:v>17094</c:v>
                </c:pt>
                <c:pt idx="73501">
                  <c:v>16958</c:v>
                </c:pt>
                <c:pt idx="73502">
                  <c:v>16914</c:v>
                </c:pt>
                <c:pt idx="73503">
                  <c:v>16962</c:v>
                </c:pt>
                <c:pt idx="73504">
                  <c:v>16968</c:v>
                </c:pt>
                <c:pt idx="73505">
                  <c:v>16948</c:v>
                </c:pt>
                <c:pt idx="73506">
                  <c:v>17089</c:v>
                </c:pt>
                <c:pt idx="73507">
                  <c:v>16989</c:v>
                </c:pt>
                <c:pt idx="73508">
                  <c:v>17024</c:v>
                </c:pt>
                <c:pt idx="73509">
                  <c:v>17358</c:v>
                </c:pt>
                <c:pt idx="73510">
                  <c:v>18057</c:v>
                </c:pt>
                <c:pt idx="73511">
                  <c:v>18508</c:v>
                </c:pt>
                <c:pt idx="73512">
                  <c:v>18450</c:v>
                </c:pt>
                <c:pt idx="73513">
                  <c:v>18220</c:v>
                </c:pt>
                <c:pt idx="73514">
                  <c:v>17785</c:v>
                </c:pt>
                <c:pt idx="73515">
                  <c:v>16878</c:v>
                </c:pt>
                <c:pt idx="73516">
                  <c:v>16172</c:v>
                </c:pt>
                <c:pt idx="73517">
                  <c:v>13385</c:v>
                </c:pt>
                <c:pt idx="73518">
                  <c:v>13356</c:v>
                </c:pt>
                <c:pt idx="73519">
                  <c:v>13430</c:v>
                </c:pt>
                <c:pt idx="73520">
                  <c:v>13523</c:v>
                </c:pt>
                <c:pt idx="73521">
                  <c:v>13967</c:v>
                </c:pt>
                <c:pt idx="73522">
                  <c:v>14896</c:v>
                </c:pt>
                <c:pt idx="73523">
                  <c:v>16331</c:v>
                </c:pt>
                <c:pt idx="73524">
                  <c:v>16920</c:v>
                </c:pt>
                <c:pt idx="73525">
                  <c:v>16974</c:v>
                </c:pt>
                <c:pt idx="73526">
                  <c:v>16683</c:v>
                </c:pt>
                <c:pt idx="73527">
                  <c:v>16360</c:v>
                </c:pt>
                <c:pt idx="73528">
                  <c:v>15902</c:v>
                </c:pt>
                <c:pt idx="73529">
                  <c:v>15576</c:v>
                </c:pt>
                <c:pt idx="73530">
                  <c:v>15407</c:v>
                </c:pt>
                <c:pt idx="73531">
                  <c:v>15217</c:v>
                </c:pt>
                <c:pt idx="73532">
                  <c:v>14960</c:v>
                </c:pt>
                <c:pt idx="73533">
                  <c:v>15166</c:v>
                </c:pt>
                <c:pt idx="73534">
                  <c:v>16010</c:v>
                </c:pt>
                <c:pt idx="73535">
                  <c:v>16418</c:v>
                </c:pt>
                <c:pt idx="73536">
                  <c:v>16367</c:v>
                </c:pt>
                <c:pt idx="73537">
                  <c:v>16130</c:v>
                </c:pt>
                <c:pt idx="73538">
                  <c:v>15621</c:v>
                </c:pt>
                <c:pt idx="73539">
                  <c:v>14829</c:v>
                </c:pt>
                <c:pt idx="73540">
                  <c:v>14119</c:v>
                </c:pt>
                <c:pt idx="73541">
                  <c:v>12149</c:v>
                </c:pt>
                <c:pt idx="73542">
                  <c:v>12018</c:v>
                </c:pt>
                <c:pt idx="73543">
                  <c:v>11960</c:v>
                </c:pt>
                <c:pt idx="73544">
                  <c:v>11933</c:v>
                </c:pt>
                <c:pt idx="73545">
                  <c:v>12070</c:v>
                </c:pt>
                <c:pt idx="73546">
                  <c:v>12379</c:v>
                </c:pt>
                <c:pt idx="73547">
                  <c:v>12764</c:v>
                </c:pt>
                <c:pt idx="73548">
                  <c:v>13249</c:v>
                </c:pt>
                <c:pt idx="73549">
                  <c:v>13539</c:v>
                </c:pt>
                <c:pt idx="73550">
                  <c:v>13616</c:v>
                </c:pt>
                <c:pt idx="73551">
                  <c:v>13396</c:v>
                </c:pt>
                <c:pt idx="73552">
                  <c:v>13245</c:v>
                </c:pt>
                <c:pt idx="73553">
                  <c:v>13076</c:v>
                </c:pt>
                <c:pt idx="73554">
                  <c:v>12908</c:v>
                </c:pt>
                <c:pt idx="73555">
                  <c:v>12722</c:v>
                </c:pt>
                <c:pt idx="73556">
                  <c:v>12683</c:v>
                </c:pt>
                <c:pt idx="73557">
                  <c:v>12923</c:v>
                </c:pt>
                <c:pt idx="73558">
                  <c:v>13948</c:v>
                </c:pt>
                <c:pt idx="73559">
                  <c:v>14673</c:v>
                </c:pt>
                <c:pt idx="73560">
                  <c:v>14786</c:v>
                </c:pt>
                <c:pt idx="73561">
                  <c:v>14598</c:v>
                </c:pt>
                <c:pt idx="73562">
                  <c:v>14380</c:v>
                </c:pt>
                <c:pt idx="73563">
                  <c:v>13874</c:v>
                </c:pt>
                <c:pt idx="73564">
                  <c:v>13521</c:v>
                </c:pt>
                <c:pt idx="73565">
                  <c:v>14134</c:v>
                </c:pt>
                <c:pt idx="73566">
                  <c:v>13814</c:v>
                </c:pt>
                <c:pt idx="73567">
                  <c:v>13642</c:v>
                </c:pt>
                <c:pt idx="73568">
                  <c:v>13600</c:v>
                </c:pt>
                <c:pt idx="73569">
                  <c:v>13750</c:v>
                </c:pt>
                <c:pt idx="73570">
                  <c:v>14150</c:v>
                </c:pt>
                <c:pt idx="73571">
                  <c:v>14695</c:v>
                </c:pt>
                <c:pt idx="73572">
                  <c:v>15197</c:v>
                </c:pt>
                <c:pt idx="73573">
                  <c:v>15300</c:v>
                </c:pt>
                <c:pt idx="73574">
                  <c:v>14960</c:v>
                </c:pt>
                <c:pt idx="73575">
                  <c:v>14550</c:v>
                </c:pt>
                <c:pt idx="73576">
                  <c:v>13993</c:v>
                </c:pt>
                <c:pt idx="73577">
                  <c:v>13516</c:v>
                </c:pt>
                <c:pt idx="73578">
                  <c:v>13298</c:v>
                </c:pt>
                <c:pt idx="73579">
                  <c:v>12964</c:v>
                </c:pt>
                <c:pt idx="73580">
                  <c:v>12869</c:v>
                </c:pt>
                <c:pt idx="73581">
                  <c:v>13070</c:v>
                </c:pt>
                <c:pt idx="73582">
                  <c:v>13937</c:v>
                </c:pt>
                <c:pt idx="73583">
                  <c:v>14357</c:v>
                </c:pt>
                <c:pt idx="73584">
                  <c:v>14217</c:v>
                </c:pt>
                <c:pt idx="73585">
                  <c:v>14118</c:v>
                </c:pt>
                <c:pt idx="73586">
                  <c:v>13834</c:v>
                </c:pt>
                <c:pt idx="73587">
                  <c:v>13385</c:v>
                </c:pt>
                <c:pt idx="73588">
                  <c:v>12713</c:v>
                </c:pt>
                <c:pt idx="73589">
                  <c:v>13753</c:v>
                </c:pt>
                <c:pt idx="73590">
                  <c:v>13692</c:v>
                </c:pt>
                <c:pt idx="73591">
                  <c:v>13595</c:v>
                </c:pt>
                <c:pt idx="73592">
                  <c:v>13692</c:v>
                </c:pt>
                <c:pt idx="73593">
                  <c:v>13928</c:v>
                </c:pt>
                <c:pt idx="73594">
                  <c:v>14886</c:v>
                </c:pt>
                <c:pt idx="73595">
                  <c:v>16461</c:v>
                </c:pt>
                <c:pt idx="73596">
                  <c:v>16880</c:v>
                </c:pt>
                <c:pt idx="73597">
                  <c:v>16694</c:v>
                </c:pt>
                <c:pt idx="73598">
                  <c:v>16417</c:v>
                </c:pt>
                <c:pt idx="73599">
                  <c:v>16193</c:v>
                </c:pt>
                <c:pt idx="73600">
                  <c:v>15725</c:v>
                </c:pt>
                <c:pt idx="73601">
                  <c:v>15409</c:v>
                </c:pt>
                <c:pt idx="73602">
                  <c:v>15153</c:v>
                </c:pt>
                <c:pt idx="73603">
                  <c:v>14815</c:v>
                </c:pt>
                <c:pt idx="73604">
                  <c:v>14626</c:v>
                </c:pt>
                <c:pt idx="73605">
                  <c:v>14672</c:v>
                </c:pt>
                <c:pt idx="73606">
                  <c:v>15643</c:v>
                </c:pt>
                <c:pt idx="73607">
                  <c:v>16190</c:v>
                </c:pt>
                <c:pt idx="73608">
                  <c:v>16099</c:v>
                </c:pt>
                <c:pt idx="73609">
                  <c:v>15973</c:v>
                </c:pt>
                <c:pt idx="73610">
                  <c:v>15845</c:v>
                </c:pt>
                <c:pt idx="73611">
                  <c:v>15317</c:v>
                </c:pt>
                <c:pt idx="73612">
                  <c:v>14682</c:v>
                </c:pt>
                <c:pt idx="73613">
                  <c:v>12219</c:v>
                </c:pt>
                <c:pt idx="73614">
                  <c:v>11865</c:v>
                </c:pt>
                <c:pt idx="73615">
                  <c:v>11627</c:v>
                </c:pt>
                <c:pt idx="73616">
                  <c:v>11700</c:v>
                </c:pt>
                <c:pt idx="73617">
                  <c:v>11999</c:v>
                </c:pt>
                <c:pt idx="73618">
                  <c:v>12922</c:v>
                </c:pt>
                <c:pt idx="73619">
                  <c:v>14395</c:v>
                </c:pt>
                <c:pt idx="73620">
                  <c:v>15074</c:v>
                </c:pt>
                <c:pt idx="73621">
                  <c:v>15225</c:v>
                </c:pt>
                <c:pt idx="73622">
                  <c:v>15218</c:v>
                </c:pt>
                <c:pt idx="73623">
                  <c:v>15344</c:v>
                </c:pt>
                <c:pt idx="73624">
                  <c:v>15120</c:v>
                </c:pt>
                <c:pt idx="73625">
                  <c:v>15185</c:v>
                </c:pt>
                <c:pt idx="73626">
                  <c:v>15124</c:v>
                </c:pt>
                <c:pt idx="73627">
                  <c:v>14974</c:v>
                </c:pt>
                <c:pt idx="73628">
                  <c:v>14709</c:v>
                </c:pt>
                <c:pt idx="73629">
                  <c:v>15030</c:v>
                </c:pt>
                <c:pt idx="73630">
                  <c:v>15805</c:v>
                </c:pt>
                <c:pt idx="73631">
                  <c:v>16438</c:v>
                </c:pt>
                <c:pt idx="73632">
                  <c:v>16425</c:v>
                </c:pt>
                <c:pt idx="73633">
                  <c:v>16226</c:v>
                </c:pt>
                <c:pt idx="73634">
                  <c:v>15765</c:v>
                </c:pt>
                <c:pt idx="73635">
                  <c:v>15043</c:v>
                </c:pt>
                <c:pt idx="73636">
                  <c:v>14373</c:v>
                </c:pt>
                <c:pt idx="73637">
                  <c:v>12776</c:v>
                </c:pt>
                <c:pt idx="73638">
                  <c:v>12531</c:v>
                </c:pt>
                <c:pt idx="73639">
                  <c:v>12406</c:v>
                </c:pt>
                <c:pt idx="73640">
                  <c:v>12385</c:v>
                </c:pt>
                <c:pt idx="73641">
                  <c:v>12595</c:v>
                </c:pt>
                <c:pt idx="73642">
                  <c:v>13335</c:v>
                </c:pt>
                <c:pt idx="73643">
                  <c:v>14671</c:v>
                </c:pt>
                <c:pt idx="73644">
                  <c:v>15119</c:v>
                </c:pt>
                <c:pt idx="73645">
                  <c:v>15012</c:v>
                </c:pt>
                <c:pt idx="73646">
                  <c:v>14769</c:v>
                </c:pt>
                <c:pt idx="73647">
                  <c:v>14788</c:v>
                </c:pt>
                <c:pt idx="73648">
                  <c:v>14567</c:v>
                </c:pt>
                <c:pt idx="73649">
                  <c:v>14461</c:v>
                </c:pt>
                <c:pt idx="73650">
                  <c:v>14363</c:v>
                </c:pt>
                <c:pt idx="73651">
                  <c:v>14243</c:v>
                </c:pt>
                <c:pt idx="73652">
                  <c:v>14045</c:v>
                </c:pt>
                <c:pt idx="73653">
                  <c:v>14205</c:v>
                </c:pt>
                <c:pt idx="73654">
                  <c:v>14856</c:v>
                </c:pt>
                <c:pt idx="73655">
                  <c:v>15250</c:v>
                </c:pt>
                <c:pt idx="73656">
                  <c:v>15025</c:v>
                </c:pt>
                <c:pt idx="73657">
                  <c:v>14744</c:v>
                </c:pt>
                <c:pt idx="73658">
                  <c:v>14191</c:v>
                </c:pt>
                <c:pt idx="73659">
                  <c:v>13475</c:v>
                </c:pt>
                <c:pt idx="73660">
                  <c:v>12724</c:v>
                </c:pt>
                <c:pt idx="73661">
                  <c:v>13132</c:v>
                </c:pt>
                <c:pt idx="73662">
                  <c:v>12716</c:v>
                </c:pt>
                <c:pt idx="73663">
                  <c:v>12641</c:v>
                </c:pt>
                <c:pt idx="73664">
                  <c:v>12586</c:v>
                </c:pt>
                <c:pt idx="73665">
                  <c:v>12969</c:v>
                </c:pt>
                <c:pt idx="73666">
                  <c:v>13879</c:v>
                </c:pt>
                <c:pt idx="73667">
                  <c:v>15270</c:v>
                </c:pt>
                <c:pt idx="73668">
                  <c:v>15841</c:v>
                </c:pt>
                <c:pt idx="73669">
                  <c:v>15817</c:v>
                </c:pt>
                <c:pt idx="73670">
                  <c:v>15585</c:v>
                </c:pt>
                <c:pt idx="73671">
                  <c:v>15539</c:v>
                </c:pt>
                <c:pt idx="73672">
                  <c:v>15249</c:v>
                </c:pt>
                <c:pt idx="73673">
                  <c:v>15040</c:v>
                </c:pt>
                <c:pt idx="73674">
                  <c:v>14891</c:v>
                </c:pt>
                <c:pt idx="73675">
                  <c:v>14654</c:v>
                </c:pt>
                <c:pt idx="73676">
                  <c:v>14500</c:v>
                </c:pt>
                <c:pt idx="73677">
                  <c:v>14546</c:v>
                </c:pt>
                <c:pt idx="73678">
                  <c:v>15233</c:v>
                </c:pt>
                <c:pt idx="73679">
                  <c:v>15842</c:v>
                </c:pt>
                <c:pt idx="73680">
                  <c:v>15733</c:v>
                </c:pt>
                <c:pt idx="73681">
                  <c:v>15485</c:v>
                </c:pt>
                <c:pt idx="73682">
                  <c:v>14816</c:v>
                </c:pt>
                <c:pt idx="73683">
                  <c:v>14100</c:v>
                </c:pt>
                <c:pt idx="73684">
                  <c:v>13187</c:v>
                </c:pt>
                <c:pt idx="73685">
                  <c:v>12919</c:v>
                </c:pt>
                <c:pt idx="73686">
                  <c:v>12997</c:v>
                </c:pt>
                <c:pt idx="73687">
                  <c:v>13039</c:v>
                </c:pt>
                <c:pt idx="73688">
                  <c:v>13173</c:v>
                </c:pt>
                <c:pt idx="73689">
                  <c:v>13487</c:v>
                </c:pt>
                <c:pt idx="73690">
                  <c:v>14701</c:v>
                </c:pt>
                <c:pt idx="73691">
                  <c:v>16342</c:v>
                </c:pt>
                <c:pt idx="73692">
                  <c:v>16919</c:v>
                </c:pt>
                <c:pt idx="73693">
                  <c:v>16750</c:v>
                </c:pt>
                <c:pt idx="73694">
                  <c:v>16407</c:v>
                </c:pt>
                <c:pt idx="73695">
                  <c:v>16144</c:v>
                </c:pt>
                <c:pt idx="73696">
                  <c:v>15644</c:v>
                </c:pt>
                <c:pt idx="73697">
                  <c:v>15302</c:v>
                </c:pt>
                <c:pt idx="73698">
                  <c:v>15154</c:v>
                </c:pt>
                <c:pt idx="73699">
                  <c:v>14903</c:v>
                </c:pt>
                <c:pt idx="73700">
                  <c:v>14735</c:v>
                </c:pt>
                <c:pt idx="73701">
                  <c:v>15015</c:v>
                </c:pt>
                <c:pt idx="73702">
                  <c:v>15853</c:v>
                </c:pt>
                <c:pt idx="73703">
                  <c:v>16197</c:v>
                </c:pt>
                <c:pt idx="73704">
                  <c:v>16186</c:v>
                </c:pt>
                <c:pt idx="73705">
                  <c:v>15983</c:v>
                </c:pt>
                <c:pt idx="73706">
                  <c:v>15241</c:v>
                </c:pt>
                <c:pt idx="73707">
                  <c:v>14461</c:v>
                </c:pt>
                <c:pt idx="73708">
                  <c:v>13663</c:v>
                </c:pt>
                <c:pt idx="73709">
                  <c:v>11478</c:v>
                </c:pt>
                <c:pt idx="73710">
                  <c:v>12190</c:v>
                </c:pt>
                <c:pt idx="73711">
                  <c:v>12212</c:v>
                </c:pt>
                <c:pt idx="73712">
                  <c:v>12674</c:v>
                </c:pt>
                <c:pt idx="73713">
                  <c:v>13109</c:v>
                </c:pt>
                <c:pt idx="73714">
                  <c:v>13550</c:v>
                </c:pt>
                <c:pt idx="73715">
                  <c:v>13978</c:v>
                </c:pt>
                <c:pt idx="73716">
                  <c:v>14182</c:v>
                </c:pt>
                <c:pt idx="73717">
                  <c:v>14128</c:v>
                </c:pt>
                <c:pt idx="73718">
                  <c:v>13958</c:v>
                </c:pt>
                <c:pt idx="73719">
                  <c:v>13735</c:v>
                </c:pt>
                <c:pt idx="73720">
                  <c:v>13550</c:v>
                </c:pt>
                <c:pt idx="73721">
                  <c:v>13284</c:v>
                </c:pt>
                <c:pt idx="73722">
                  <c:v>13258</c:v>
                </c:pt>
                <c:pt idx="73723">
                  <c:v>13305</c:v>
                </c:pt>
                <c:pt idx="73724">
                  <c:v>13439</c:v>
                </c:pt>
                <c:pt idx="73725">
                  <c:v>14340</c:v>
                </c:pt>
                <c:pt idx="73726">
                  <c:v>14893</c:v>
                </c:pt>
                <c:pt idx="73727">
                  <c:v>15070</c:v>
                </c:pt>
                <c:pt idx="73728">
                  <c:v>15047</c:v>
                </c:pt>
                <c:pt idx="73729">
                  <c:v>14820</c:v>
                </c:pt>
                <c:pt idx="73730">
                  <c:v>14465</c:v>
                </c:pt>
                <c:pt idx="73731">
                  <c:v>14100</c:v>
                </c:pt>
                <c:pt idx="73732">
                  <c:v>11494</c:v>
                </c:pt>
                <c:pt idx="73733">
                  <c:v>11092</c:v>
                </c:pt>
                <c:pt idx="73734">
                  <c:v>10909</c:v>
                </c:pt>
                <c:pt idx="73735">
                  <c:v>10855</c:v>
                </c:pt>
                <c:pt idx="73736">
                  <c:v>11028</c:v>
                </c:pt>
                <c:pt idx="73737">
                  <c:v>11297</c:v>
                </c:pt>
                <c:pt idx="73738">
                  <c:v>11835</c:v>
                </c:pt>
                <c:pt idx="73739">
                  <c:v>12482</c:v>
                </c:pt>
                <c:pt idx="73740">
                  <c:v>12974</c:v>
                </c:pt>
                <c:pt idx="73741">
                  <c:v>13290</c:v>
                </c:pt>
                <c:pt idx="73742">
                  <c:v>13433</c:v>
                </c:pt>
                <c:pt idx="73743">
                  <c:v>13382</c:v>
                </c:pt>
                <c:pt idx="73744">
                  <c:v>13136</c:v>
                </c:pt>
                <c:pt idx="73745">
                  <c:v>12862</c:v>
                </c:pt>
                <c:pt idx="73746">
                  <c:v>12711</c:v>
                </c:pt>
                <c:pt idx="73747">
                  <c:v>12680</c:v>
                </c:pt>
                <c:pt idx="73748">
                  <c:v>12744</c:v>
                </c:pt>
                <c:pt idx="73749">
                  <c:v>12765</c:v>
                </c:pt>
                <c:pt idx="73750">
                  <c:v>13210</c:v>
                </c:pt>
                <c:pt idx="73751">
                  <c:v>13670</c:v>
                </c:pt>
                <c:pt idx="73752">
                  <c:v>13552</c:v>
                </c:pt>
                <c:pt idx="73753">
                  <c:v>13246</c:v>
                </c:pt>
                <c:pt idx="73754">
                  <c:v>12796</c:v>
                </c:pt>
                <c:pt idx="73755">
                  <c:v>12180</c:v>
                </c:pt>
                <c:pt idx="73756">
                  <c:v>11792</c:v>
                </c:pt>
                <c:pt idx="73757">
                  <c:v>11130</c:v>
                </c:pt>
                <c:pt idx="73758">
                  <c:v>11001</c:v>
                </c:pt>
                <c:pt idx="73759">
                  <c:v>10824</c:v>
                </c:pt>
                <c:pt idx="73760">
                  <c:v>10996</c:v>
                </c:pt>
                <c:pt idx="73761">
                  <c:v>11603</c:v>
                </c:pt>
                <c:pt idx="73762">
                  <c:v>13087</c:v>
                </c:pt>
                <c:pt idx="73763">
                  <c:v>14072</c:v>
                </c:pt>
                <c:pt idx="73764">
                  <c:v>14050</c:v>
                </c:pt>
                <c:pt idx="73765">
                  <c:v>14128</c:v>
                </c:pt>
                <c:pt idx="73766">
                  <c:v>14199</c:v>
                </c:pt>
                <c:pt idx="73767">
                  <c:v>14219</c:v>
                </c:pt>
                <c:pt idx="73768">
                  <c:v>14140</c:v>
                </c:pt>
                <c:pt idx="73769">
                  <c:v>14083</c:v>
                </c:pt>
                <c:pt idx="73770">
                  <c:v>13932</c:v>
                </c:pt>
                <c:pt idx="73771">
                  <c:v>13753</c:v>
                </c:pt>
                <c:pt idx="73772">
                  <c:v>13660</c:v>
                </c:pt>
                <c:pt idx="73773">
                  <c:v>13548</c:v>
                </c:pt>
                <c:pt idx="73774">
                  <c:v>13889</c:v>
                </c:pt>
                <c:pt idx="73775">
                  <c:v>14057</c:v>
                </c:pt>
                <c:pt idx="73776">
                  <c:v>13833</c:v>
                </c:pt>
                <c:pt idx="73777">
                  <c:v>13551</c:v>
                </c:pt>
                <c:pt idx="73778">
                  <c:v>12873</c:v>
                </c:pt>
                <c:pt idx="73779">
                  <c:v>12104</c:v>
                </c:pt>
                <c:pt idx="73780">
                  <c:v>11832</c:v>
                </c:pt>
                <c:pt idx="73781">
                  <c:v>11533</c:v>
                </c:pt>
                <c:pt idx="73782">
                  <c:v>11303</c:v>
                </c:pt>
                <c:pt idx="73783">
                  <c:v>11275</c:v>
                </c:pt>
                <c:pt idx="73784">
                  <c:v>11487</c:v>
                </c:pt>
                <c:pt idx="73785">
                  <c:v>12268</c:v>
                </c:pt>
                <c:pt idx="73786">
                  <c:v>13633</c:v>
                </c:pt>
                <c:pt idx="73787">
                  <c:v>14450</c:v>
                </c:pt>
                <c:pt idx="73788">
                  <c:v>14565</c:v>
                </c:pt>
                <c:pt idx="73789">
                  <c:v>14615</c:v>
                </c:pt>
                <c:pt idx="73790">
                  <c:v>14769</c:v>
                </c:pt>
                <c:pt idx="73791">
                  <c:v>14573</c:v>
                </c:pt>
                <c:pt idx="73792">
                  <c:v>14303</c:v>
                </c:pt>
                <c:pt idx="73793">
                  <c:v>14571</c:v>
                </c:pt>
                <c:pt idx="73794">
                  <c:v>14474</c:v>
                </c:pt>
                <c:pt idx="73795">
                  <c:v>14340</c:v>
                </c:pt>
                <c:pt idx="73796">
                  <c:v>14281</c:v>
                </c:pt>
                <c:pt idx="73797">
                  <c:v>14281</c:v>
                </c:pt>
                <c:pt idx="73798">
                  <c:v>14498</c:v>
                </c:pt>
                <c:pt idx="73799">
                  <c:v>14567</c:v>
                </c:pt>
                <c:pt idx="73800">
                  <c:v>14601</c:v>
                </c:pt>
                <c:pt idx="73801">
                  <c:v>14226</c:v>
                </c:pt>
                <c:pt idx="73802">
                  <c:v>13300</c:v>
                </c:pt>
                <c:pt idx="73803">
                  <c:v>12267</c:v>
                </c:pt>
                <c:pt idx="73804">
                  <c:v>12416</c:v>
                </c:pt>
                <c:pt idx="73805">
                  <c:v>11938</c:v>
                </c:pt>
                <c:pt idx="73806">
                  <c:v>11802</c:v>
                </c:pt>
                <c:pt idx="73807">
                  <c:v>11653</c:v>
                </c:pt>
                <c:pt idx="73808">
                  <c:v>11934</c:v>
                </c:pt>
                <c:pt idx="73809">
                  <c:v>12739</c:v>
                </c:pt>
                <c:pt idx="73810">
                  <c:v>14134</c:v>
                </c:pt>
                <c:pt idx="73811">
                  <c:v>14983</c:v>
                </c:pt>
                <c:pt idx="73812">
                  <c:v>14890</c:v>
                </c:pt>
                <c:pt idx="73813">
                  <c:v>14849</c:v>
                </c:pt>
                <c:pt idx="73814">
                  <c:v>14856</c:v>
                </c:pt>
                <c:pt idx="73815">
                  <c:v>14814</c:v>
                </c:pt>
                <c:pt idx="73816">
                  <c:v>14714</c:v>
                </c:pt>
                <c:pt idx="73817">
                  <c:v>14695</c:v>
                </c:pt>
                <c:pt idx="73818">
                  <c:v>14486</c:v>
                </c:pt>
                <c:pt idx="73819">
                  <c:v>14335</c:v>
                </c:pt>
                <c:pt idx="73820">
                  <c:v>14339</c:v>
                </c:pt>
                <c:pt idx="73821">
                  <c:v>14386</c:v>
                </c:pt>
                <c:pt idx="73822">
                  <c:v>14878</c:v>
                </c:pt>
                <c:pt idx="73823">
                  <c:v>15144</c:v>
                </c:pt>
                <c:pt idx="73824">
                  <c:v>14971</c:v>
                </c:pt>
                <c:pt idx="73825">
                  <c:v>14388</c:v>
                </c:pt>
                <c:pt idx="73826">
                  <c:v>13408</c:v>
                </c:pt>
                <c:pt idx="73827">
                  <c:v>12561</c:v>
                </c:pt>
                <c:pt idx="73828">
                  <c:v>12522</c:v>
                </c:pt>
                <c:pt idx="73829">
                  <c:v>12184</c:v>
                </c:pt>
                <c:pt idx="73830">
                  <c:v>12101</c:v>
                </c:pt>
                <c:pt idx="73831">
                  <c:v>12122</c:v>
                </c:pt>
                <c:pt idx="73832">
                  <c:v>12454</c:v>
                </c:pt>
                <c:pt idx="73833">
                  <c:v>13290</c:v>
                </c:pt>
                <c:pt idx="73834">
                  <c:v>14788</c:v>
                </c:pt>
                <c:pt idx="73835">
                  <c:v>15788</c:v>
                </c:pt>
                <c:pt idx="73836">
                  <c:v>15617</c:v>
                </c:pt>
                <c:pt idx="73837">
                  <c:v>15400</c:v>
                </c:pt>
                <c:pt idx="73838">
                  <c:v>15267</c:v>
                </c:pt>
                <c:pt idx="73839">
                  <c:v>14966</c:v>
                </c:pt>
                <c:pt idx="73840">
                  <c:v>14834</c:v>
                </c:pt>
                <c:pt idx="73841">
                  <c:v>14680</c:v>
                </c:pt>
                <c:pt idx="73842">
                  <c:v>14456</c:v>
                </c:pt>
                <c:pt idx="73843">
                  <c:v>14320</c:v>
                </c:pt>
                <c:pt idx="73844">
                  <c:v>14200</c:v>
                </c:pt>
                <c:pt idx="73845">
                  <c:v>14343</c:v>
                </c:pt>
                <c:pt idx="73846">
                  <c:v>14830</c:v>
                </c:pt>
                <c:pt idx="73847">
                  <c:v>15460</c:v>
                </c:pt>
                <c:pt idx="73848">
                  <c:v>15291</c:v>
                </c:pt>
                <c:pt idx="73849">
                  <c:v>14651</c:v>
                </c:pt>
                <c:pt idx="73850">
                  <c:v>13754</c:v>
                </c:pt>
                <c:pt idx="73851">
                  <c:v>12979</c:v>
                </c:pt>
                <c:pt idx="73852">
                  <c:v>12315</c:v>
                </c:pt>
                <c:pt idx="73853">
                  <c:v>12216</c:v>
                </c:pt>
                <c:pt idx="73854">
                  <c:v>12244</c:v>
                </c:pt>
                <c:pt idx="73855">
                  <c:v>12347</c:v>
                </c:pt>
                <c:pt idx="73856">
                  <c:v>12708</c:v>
                </c:pt>
                <c:pt idx="73857">
                  <c:v>13611</c:v>
                </c:pt>
                <c:pt idx="73858">
                  <c:v>15176</c:v>
                </c:pt>
                <c:pt idx="73859">
                  <c:v>16212</c:v>
                </c:pt>
                <c:pt idx="73860">
                  <c:v>16121</c:v>
                </c:pt>
                <c:pt idx="73861">
                  <c:v>15944</c:v>
                </c:pt>
                <c:pt idx="73862">
                  <c:v>15799</c:v>
                </c:pt>
                <c:pt idx="73863">
                  <c:v>15298</c:v>
                </c:pt>
                <c:pt idx="73864">
                  <c:v>15190</c:v>
                </c:pt>
                <c:pt idx="73865">
                  <c:v>14866</c:v>
                </c:pt>
                <c:pt idx="73866">
                  <c:v>14601</c:v>
                </c:pt>
                <c:pt idx="73867">
                  <c:v>14355</c:v>
                </c:pt>
                <c:pt idx="73868">
                  <c:v>14279</c:v>
                </c:pt>
                <c:pt idx="73869">
                  <c:v>14363</c:v>
                </c:pt>
                <c:pt idx="73870">
                  <c:v>14897</c:v>
                </c:pt>
                <c:pt idx="73871">
                  <c:v>15551</c:v>
                </c:pt>
                <c:pt idx="73872">
                  <c:v>15347</c:v>
                </c:pt>
                <c:pt idx="73873">
                  <c:v>14812</c:v>
                </c:pt>
                <c:pt idx="73874">
                  <c:v>13923</c:v>
                </c:pt>
                <c:pt idx="73875">
                  <c:v>13104</c:v>
                </c:pt>
                <c:pt idx="73876">
                  <c:v>12063</c:v>
                </c:pt>
                <c:pt idx="73877">
                  <c:v>11788</c:v>
                </c:pt>
                <c:pt idx="73878">
                  <c:v>11647</c:v>
                </c:pt>
                <c:pt idx="73879">
                  <c:v>11736</c:v>
                </c:pt>
                <c:pt idx="73880">
                  <c:v>11860</c:v>
                </c:pt>
                <c:pt idx="73881">
                  <c:v>12237</c:v>
                </c:pt>
                <c:pt idx="73882">
                  <c:v>12592</c:v>
                </c:pt>
                <c:pt idx="73883">
                  <c:v>13342</c:v>
                </c:pt>
                <c:pt idx="73884">
                  <c:v>13741</c:v>
                </c:pt>
                <c:pt idx="73885">
                  <c:v>13789</c:v>
                </c:pt>
                <c:pt idx="73886">
                  <c:v>13438</c:v>
                </c:pt>
                <c:pt idx="73887">
                  <c:v>13059</c:v>
                </c:pt>
                <c:pt idx="73888">
                  <c:v>12791</c:v>
                </c:pt>
                <c:pt idx="73889">
                  <c:v>12658</c:v>
                </c:pt>
                <c:pt idx="73890">
                  <c:v>12393</c:v>
                </c:pt>
                <c:pt idx="73891">
                  <c:v>12178</c:v>
                </c:pt>
                <c:pt idx="73892">
                  <c:v>12319</c:v>
                </c:pt>
                <c:pt idx="73893">
                  <c:v>12433</c:v>
                </c:pt>
                <c:pt idx="73894">
                  <c:v>13005</c:v>
                </c:pt>
                <c:pt idx="73895">
                  <c:v>13894</c:v>
                </c:pt>
                <c:pt idx="73896">
                  <c:v>14021</c:v>
                </c:pt>
                <c:pt idx="73897">
                  <c:v>13661</c:v>
                </c:pt>
                <c:pt idx="73898">
                  <c:v>13240</c:v>
                </c:pt>
                <c:pt idx="73899">
                  <c:v>12690</c:v>
                </c:pt>
                <c:pt idx="73900">
                  <c:v>13956</c:v>
                </c:pt>
                <c:pt idx="73901">
                  <c:v>13623</c:v>
                </c:pt>
                <c:pt idx="73902">
                  <c:v>13721</c:v>
                </c:pt>
                <c:pt idx="73903">
                  <c:v>13782</c:v>
                </c:pt>
                <c:pt idx="73904">
                  <c:v>13932</c:v>
                </c:pt>
                <c:pt idx="73905">
                  <c:v>14230</c:v>
                </c:pt>
                <c:pt idx="73906">
                  <c:v>14904</c:v>
                </c:pt>
                <c:pt idx="73907">
                  <c:v>15436</c:v>
                </c:pt>
                <c:pt idx="73908">
                  <c:v>15804</c:v>
                </c:pt>
                <c:pt idx="73909">
                  <c:v>15601</c:v>
                </c:pt>
                <c:pt idx="73910">
                  <c:v>15456</c:v>
                </c:pt>
                <c:pt idx="73911">
                  <c:v>14857</c:v>
                </c:pt>
                <c:pt idx="73912">
                  <c:v>14418</c:v>
                </c:pt>
                <c:pt idx="73913">
                  <c:v>13899</c:v>
                </c:pt>
                <c:pt idx="73914">
                  <c:v>13781</c:v>
                </c:pt>
                <c:pt idx="73915">
                  <c:v>13648</c:v>
                </c:pt>
                <c:pt idx="73916">
                  <c:v>13745</c:v>
                </c:pt>
                <c:pt idx="73917">
                  <c:v>13718</c:v>
                </c:pt>
                <c:pt idx="73918">
                  <c:v>14082</c:v>
                </c:pt>
                <c:pt idx="73919">
                  <c:v>14356</c:v>
                </c:pt>
                <c:pt idx="73920">
                  <c:v>14169</c:v>
                </c:pt>
                <c:pt idx="73921">
                  <c:v>13747</c:v>
                </c:pt>
                <c:pt idx="73922">
                  <c:v>13173</c:v>
                </c:pt>
                <c:pt idx="73923">
                  <c:v>12519</c:v>
                </c:pt>
                <c:pt idx="73924">
                  <c:v>13910</c:v>
                </c:pt>
                <c:pt idx="73925">
                  <c:v>13643</c:v>
                </c:pt>
                <c:pt idx="73926">
                  <c:v>13525</c:v>
                </c:pt>
                <c:pt idx="73927">
                  <c:v>13577</c:v>
                </c:pt>
                <c:pt idx="73928">
                  <c:v>13950</c:v>
                </c:pt>
                <c:pt idx="73929">
                  <c:v>14685</c:v>
                </c:pt>
                <c:pt idx="73930">
                  <c:v>16116</c:v>
                </c:pt>
                <c:pt idx="73931">
                  <c:v>17051</c:v>
                </c:pt>
                <c:pt idx="73932">
                  <c:v>16932</c:v>
                </c:pt>
                <c:pt idx="73933">
                  <c:v>16715</c:v>
                </c:pt>
                <c:pt idx="73934">
                  <c:v>16462</c:v>
                </c:pt>
                <c:pt idx="73935">
                  <c:v>15973</c:v>
                </c:pt>
                <c:pt idx="73936">
                  <c:v>15637</c:v>
                </c:pt>
                <c:pt idx="73937">
                  <c:v>15433</c:v>
                </c:pt>
                <c:pt idx="73938">
                  <c:v>15000</c:v>
                </c:pt>
                <c:pt idx="73939">
                  <c:v>14837</c:v>
                </c:pt>
                <c:pt idx="73940">
                  <c:v>14793</c:v>
                </c:pt>
                <c:pt idx="73941">
                  <c:v>14856</c:v>
                </c:pt>
                <c:pt idx="73942">
                  <c:v>15183</c:v>
                </c:pt>
                <c:pt idx="73943">
                  <c:v>15807</c:v>
                </c:pt>
                <c:pt idx="73944">
                  <c:v>15731</c:v>
                </c:pt>
                <c:pt idx="73945">
                  <c:v>15710</c:v>
                </c:pt>
                <c:pt idx="73946">
                  <c:v>15205</c:v>
                </c:pt>
                <c:pt idx="73947">
                  <c:v>14465</c:v>
                </c:pt>
                <c:pt idx="73948">
                  <c:v>13714</c:v>
                </c:pt>
                <c:pt idx="73949">
                  <c:v>13380</c:v>
                </c:pt>
                <c:pt idx="73950">
                  <c:v>13289</c:v>
                </c:pt>
                <c:pt idx="73951">
                  <c:v>13249</c:v>
                </c:pt>
                <c:pt idx="73952">
                  <c:v>13496</c:v>
                </c:pt>
                <c:pt idx="73953">
                  <c:v>14288</c:v>
                </c:pt>
                <c:pt idx="73954">
                  <c:v>15772</c:v>
                </c:pt>
                <c:pt idx="73955">
                  <c:v>16692</c:v>
                </c:pt>
                <c:pt idx="73956">
                  <c:v>16602</c:v>
                </c:pt>
                <c:pt idx="73957">
                  <c:v>16514</c:v>
                </c:pt>
                <c:pt idx="73958">
                  <c:v>16497</c:v>
                </c:pt>
                <c:pt idx="73959">
                  <c:v>16155</c:v>
                </c:pt>
                <c:pt idx="73960">
                  <c:v>16068</c:v>
                </c:pt>
                <c:pt idx="73961">
                  <c:v>15869</c:v>
                </c:pt>
                <c:pt idx="73962">
                  <c:v>15745</c:v>
                </c:pt>
                <c:pt idx="73963">
                  <c:v>15440</c:v>
                </c:pt>
                <c:pt idx="73964">
                  <c:v>15365</c:v>
                </c:pt>
                <c:pt idx="73965">
                  <c:v>15527</c:v>
                </c:pt>
                <c:pt idx="73966">
                  <c:v>16043</c:v>
                </c:pt>
                <c:pt idx="73967">
                  <c:v>16719</c:v>
                </c:pt>
                <c:pt idx="73968">
                  <c:v>16544</c:v>
                </c:pt>
                <c:pt idx="73969">
                  <c:v>16149</c:v>
                </c:pt>
                <c:pt idx="73970">
                  <c:v>15333</c:v>
                </c:pt>
                <c:pt idx="73971">
                  <c:v>14422</c:v>
                </c:pt>
                <c:pt idx="73972">
                  <c:v>12659</c:v>
                </c:pt>
                <c:pt idx="73973">
                  <c:v>12416</c:v>
                </c:pt>
                <c:pt idx="73974">
                  <c:v>12263</c:v>
                </c:pt>
                <c:pt idx="73975">
                  <c:v>12267</c:v>
                </c:pt>
                <c:pt idx="73976">
                  <c:v>12514</c:v>
                </c:pt>
                <c:pt idx="73977">
                  <c:v>13362</c:v>
                </c:pt>
                <c:pt idx="73978">
                  <c:v>14793</c:v>
                </c:pt>
                <c:pt idx="73979">
                  <c:v>15701</c:v>
                </c:pt>
                <c:pt idx="73980">
                  <c:v>15634</c:v>
                </c:pt>
                <c:pt idx="73981">
                  <c:v>15468</c:v>
                </c:pt>
                <c:pt idx="73982">
                  <c:v>15423</c:v>
                </c:pt>
                <c:pt idx="73983">
                  <c:v>15407</c:v>
                </c:pt>
                <c:pt idx="73984">
                  <c:v>15406</c:v>
                </c:pt>
                <c:pt idx="73985">
                  <c:v>15475</c:v>
                </c:pt>
                <c:pt idx="73986">
                  <c:v>15277</c:v>
                </c:pt>
                <c:pt idx="73987">
                  <c:v>15187</c:v>
                </c:pt>
                <c:pt idx="73988">
                  <c:v>15266</c:v>
                </c:pt>
                <c:pt idx="73989">
                  <c:v>15422</c:v>
                </c:pt>
                <c:pt idx="73990">
                  <c:v>15986</c:v>
                </c:pt>
                <c:pt idx="73991">
                  <c:v>16496</c:v>
                </c:pt>
                <c:pt idx="73992">
                  <c:v>16467</c:v>
                </c:pt>
                <c:pt idx="73993">
                  <c:v>16041</c:v>
                </c:pt>
                <c:pt idx="73994">
                  <c:v>15177</c:v>
                </c:pt>
                <c:pt idx="73995">
                  <c:v>14350</c:v>
                </c:pt>
                <c:pt idx="73996">
                  <c:v>12163</c:v>
                </c:pt>
                <c:pt idx="73997">
                  <c:v>11820</c:v>
                </c:pt>
                <c:pt idx="73998">
                  <c:v>11719</c:v>
                </c:pt>
                <c:pt idx="73999">
                  <c:v>11733</c:v>
                </c:pt>
                <c:pt idx="74000">
                  <c:v>11995</c:v>
                </c:pt>
                <c:pt idx="74001">
                  <c:v>12839</c:v>
                </c:pt>
                <c:pt idx="74002">
                  <c:v>14473</c:v>
                </c:pt>
                <c:pt idx="74003">
                  <c:v>15326</c:v>
                </c:pt>
                <c:pt idx="74004">
                  <c:v>15332</c:v>
                </c:pt>
                <c:pt idx="74005">
                  <c:v>15222</c:v>
                </c:pt>
                <c:pt idx="74006">
                  <c:v>15225</c:v>
                </c:pt>
                <c:pt idx="74007">
                  <c:v>14999</c:v>
                </c:pt>
                <c:pt idx="74008">
                  <c:v>14921</c:v>
                </c:pt>
                <c:pt idx="74009">
                  <c:v>14752</c:v>
                </c:pt>
                <c:pt idx="74010">
                  <c:v>14613</c:v>
                </c:pt>
                <c:pt idx="74011">
                  <c:v>14335</c:v>
                </c:pt>
                <c:pt idx="74012">
                  <c:v>14368</c:v>
                </c:pt>
                <c:pt idx="74013">
                  <c:v>14528</c:v>
                </c:pt>
                <c:pt idx="74014">
                  <c:v>14965</c:v>
                </c:pt>
                <c:pt idx="74015">
                  <c:v>15617</c:v>
                </c:pt>
                <c:pt idx="74016">
                  <c:v>15552</c:v>
                </c:pt>
                <c:pt idx="74017">
                  <c:v>15050</c:v>
                </c:pt>
                <c:pt idx="74018">
                  <c:v>14231</c:v>
                </c:pt>
                <c:pt idx="74019">
                  <c:v>13202</c:v>
                </c:pt>
                <c:pt idx="74020">
                  <c:v>11878</c:v>
                </c:pt>
                <c:pt idx="74021">
                  <c:v>11730</c:v>
                </c:pt>
                <c:pt idx="74022">
                  <c:v>11682</c:v>
                </c:pt>
                <c:pt idx="74023">
                  <c:v>11736</c:v>
                </c:pt>
                <c:pt idx="74024">
                  <c:v>12099</c:v>
                </c:pt>
                <c:pt idx="74025">
                  <c:v>13149</c:v>
                </c:pt>
                <c:pt idx="74026">
                  <c:v>14789</c:v>
                </c:pt>
                <c:pt idx="74027">
                  <c:v>15670</c:v>
                </c:pt>
                <c:pt idx="74028">
                  <c:v>15628</c:v>
                </c:pt>
                <c:pt idx="74029">
                  <c:v>15361</c:v>
                </c:pt>
                <c:pt idx="74030">
                  <c:v>15157</c:v>
                </c:pt>
                <c:pt idx="74031">
                  <c:v>14862</c:v>
                </c:pt>
                <c:pt idx="74032">
                  <c:v>14734</c:v>
                </c:pt>
                <c:pt idx="74033">
                  <c:v>14588</c:v>
                </c:pt>
                <c:pt idx="74034">
                  <c:v>14157</c:v>
                </c:pt>
                <c:pt idx="74035">
                  <c:v>14038</c:v>
                </c:pt>
                <c:pt idx="74036">
                  <c:v>14040</c:v>
                </c:pt>
                <c:pt idx="74037">
                  <c:v>14143</c:v>
                </c:pt>
                <c:pt idx="74038">
                  <c:v>14542</c:v>
                </c:pt>
                <c:pt idx="74039">
                  <c:v>15247</c:v>
                </c:pt>
                <c:pt idx="74040">
                  <c:v>15061</c:v>
                </c:pt>
                <c:pt idx="74041">
                  <c:v>14413</c:v>
                </c:pt>
                <c:pt idx="74042">
                  <c:v>13477</c:v>
                </c:pt>
                <c:pt idx="74043">
                  <c:v>12716</c:v>
                </c:pt>
                <c:pt idx="74044">
                  <c:v>11519</c:v>
                </c:pt>
                <c:pt idx="74045">
                  <c:v>11200</c:v>
                </c:pt>
                <c:pt idx="74046">
                  <c:v>11070</c:v>
                </c:pt>
                <c:pt idx="74047">
                  <c:v>11014</c:v>
                </c:pt>
                <c:pt idx="74048">
                  <c:v>11044</c:v>
                </c:pt>
                <c:pt idx="74049">
                  <c:v>11295</c:v>
                </c:pt>
                <c:pt idx="74050">
                  <c:v>11684</c:v>
                </c:pt>
                <c:pt idx="74051">
                  <c:v>12319</c:v>
                </c:pt>
                <c:pt idx="74052">
                  <c:v>12734</c:v>
                </c:pt>
                <c:pt idx="74053">
                  <c:v>12994</c:v>
                </c:pt>
                <c:pt idx="74054">
                  <c:v>12713</c:v>
                </c:pt>
                <c:pt idx="74055">
                  <c:v>12557</c:v>
                </c:pt>
                <c:pt idx="74056">
                  <c:v>12338</c:v>
                </c:pt>
                <c:pt idx="74057">
                  <c:v>12168</c:v>
                </c:pt>
                <c:pt idx="74058">
                  <c:v>11999</c:v>
                </c:pt>
                <c:pt idx="74059">
                  <c:v>11885</c:v>
                </c:pt>
                <c:pt idx="74060">
                  <c:v>12028</c:v>
                </c:pt>
                <c:pt idx="74061">
                  <c:v>12219</c:v>
                </c:pt>
                <c:pt idx="74062">
                  <c:v>12660</c:v>
                </c:pt>
                <c:pt idx="74063">
                  <c:v>13556</c:v>
                </c:pt>
                <c:pt idx="74064">
                  <c:v>13641</c:v>
                </c:pt>
                <c:pt idx="74065">
                  <c:v>13173</c:v>
                </c:pt>
                <c:pt idx="74066">
                  <c:v>12597</c:v>
                </c:pt>
                <c:pt idx="74067">
                  <c:v>12149</c:v>
                </c:pt>
                <c:pt idx="74068">
                  <c:v>11562</c:v>
                </c:pt>
                <c:pt idx="74069">
                  <c:v>11211</c:v>
                </c:pt>
                <c:pt idx="74070">
                  <c:v>10982</c:v>
                </c:pt>
                <c:pt idx="74071">
                  <c:v>10933</c:v>
                </c:pt>
                <c:pt idx="74072">
                  <c:v>11087</c:v>
                </c:pt>
                <c:pt idx="74073">
                  <c:v>11250</c:v>
                </c:pt>
                <c:pt idx="74074">
                  <c:v>11783</c:v>
                </c:pt>
                <c:pt idx="74075">
                  <c:v>12385</c:v>
                </c:pt>
                <c:pt idx="74076">
                  <c:v>12872</c:v>
                </c:pt>
                <c:pt idx="74077">
                  <c:v>13233</c:v>
                </c:pt>
                <c:pt idx="74078">
                  <c:v>13358</c:v>
                </c:pt>
                <c:pt idx="74079">
                  <c:v>13384</c:v>
                </c:pt>
                <c:pt idx="74080">
                  <c:v>13225</c:v>
                </c:pt>
                <c:pt idx="74081">
                  <c:v>13069</c:v>
                </c:pt>
                <c:pt idx="74082">
                  <c:v>12955</c:v>
                </c:pt>
                <c:pt idx="74083">
                  <c:v>12713</c:v>
                </c:pt>
                <c:pt idx="74084">
                  <c:v>12684</c:v>
                </c:pt>
                <c:pt idx="74085">
                  <c:v>12744</c:v>
                </c:pt>
                <c:pt idx="74086">
                  <c:v>12939</c:v>
                </c:pt>
                <c:pt idx="74087">
                  <c:v>13528</c:v>
                </c:pt>
                <c:pt idx="74088">
                  <c:v>13391</c:v>
                </c:pt>
                <c:pt idx="74089">
                  <c:v>13101</c:v>
                </c:pt>
                <c:pt idx="74090">
                  <c:v>12631</c:v>
                </c:pt>
                <c:pt idx="74091">
                  <c:v>12048</c:v>
                </c:pt>
                <c:pt idx="74092">
                  <c:v>11787</c:v>
                </c:pt>
                <c:pt idx="74093">
                  <c:v>11481</c:v>
                </c:pt>
                <c:pt idx="74094">
                  <c:v>11340</c:v>
                </c:pt>
                <c:pt idx="74095">
                  <c:v>11253</c:v>
                </c:pt>
                <c:pt idx="74096">
                  <c:v>11492</c:v>
                </c:pt>
                <c:pt idx="74097">
                  <c:v>12254</c:v>
                </c:pt>
                <c:pt idx="74098">
                  <c:v>13498</c:v>
                </c:pt>
                <c:pt idx="74099">
                  <c:v>14503</c:v>
                </c:pt>
                <c:pt idx="74100">
                  <c:v>14475</c:v>
                </c:pt>
                <c:pt idx="74101">
                  <c:v>14453</c:v>
                </c:pt>
                <c:pt idx="74102">
                  <c:v>14517</c:v>
                </c:pt>
                <c:pt idx="74103">
                  <c:v>14309</c:v>
                </c:pt>
                <c:pt idx="74104">
                  <c:v>14192</c:v>
                </c:pt>
                <c:pt idx="74105">
                  <c:v>14121</c:v>
                </c:pt>
                <c:pt idx="74106">
                  <c:v>13891</c:v>
                </c:pt>
                <c:pt idx="74107">
                  <c:v>13580</c:v>
                </c:pt>
                <c:pt idx="74108">
                  <c:v>13559</c:v>
                </c:pt>
                <c:pt idx="74109">
                  <c:v>13316</c:v>
                </c:pt>
                <c:pt idx="74110">
                  <c:v>13360</c:v>
                </c:pt>
                <c:pt idx="74111">
                  <c:v>13780</c:v>
                </c:pt>
                <c:pt idx="74112">
                  <c:v>13687</c:v>
                </c:pt>
                <c:pt idx="74113">
                  <c:v>13409</c:v>
                </c:pt>
                <c:pt idx="74114">
                  <c:v>12834</c:v>
                </c:pt>
                <c:pt idx="74115">
                  <c:v>12156</c:v>
                </c:pt>
                <c:pt idx="74116">
                  <c:v>11577</c:v>
                </c:pt>
                <c:pt idx="74117">
                  <c:v>11249</c:v>
                </c:pt>
                <c:pt idx="74118">
                  <c:v>11017</c:v>
                </c:pt>
                <c:pt idx="74119">
                  <c:v>10943</c:v>
                </c:pt>
                <c:pt idx="74120">
                  <c:v>11191</c:v>
                </c:pt>
                <c:pt idx="74121">
                  <c:v>11909</c:v>
                </c:pt>
                <c:pt idx="74122">
                  <c:v>13313</c:v>
                </c:pt>
                <c:pt idx="74123">
                  <c:v>14205</c:v>
                </c:pt>
                <c:pt idx="74124">
                  <c:v>14197</c:v>
                </c:pt>
                <c:pt idx="74125">
                  <c:v>14412</c:v>
                </c:pt>
                <c:pt idx="74126">
                  <c:v>14614</c:v>
                </c:pt>
                <c:pt idx="74127">
                  <c:v>14593</c:v>
                </c:pt>
                <c:pt idx="74128">
                  <c:v>14623</c:v>
                </c:pt>
                <c:pt idx="74129">
                  <c:v>14616</c:v>
                </c:pt>
                <c:pt idx="74130">
                  <c:v>14455</c:v>
                </c:pt>
                <c:pt idx="74131">
                  <c:v>14313</c:v>
                </c:pt>
                <c:pt idx="74132">
                  <c:v>14173</c:v>
                </c:pt>
                <c:pt idx="74133">
                  <c:v>14255</c:v>
                </c:pt>
                <c:pt idx="74134">
                  <c:v>14487</c:v>
                </c:pt>
                <c:pt idx="74135">
                  <c:v>14891</c:v>
                </c:pt>
                <c:pt idx="74136">
                  <c:v>14672</c:v>
                </c:pt>
                <c:pt idx="74137">
                  <c:v>14301</c:v>
                </c:pt>
                <c:pt idx="74138">
                  <c:v>13355</c:v>
                </c:pt>
                <c:pt idx="74139">
                  <c:v>12381</c:v>
                </c:pt>
                <c:pt idx="74140">
                  <c:v>11718</c:v>
                </c:pt>
                <c:pt idx="74141">
                  <c:v>11310</c:v>
                </c:pt>
                <c:pt idx="74142">
                  <c:v>11104</c:v>
                </c:pt>
                <c:pt idx="74143">
                  <c:v>11005</c:v>
                </c:pt>
                <c:pt idx="74144">
                  <c:v>11146</c:v>
                </c:pt>
                <c:pt idx="74145">
                  <c:v>11859</c:v>
                </c:pt>
                <c:pt idx="74146">
                  <c:v>13348</c:v>
                </c:pt>
                <c:pt idx="74147">
                  <c:v>14194</c:v>
                </c:pt>
                <c:pt idx="74148">
                  <c:v>14267</c:v>
                </c:pt>
                <c:pt idx="74149">
                  <c:v>14438</c:v>
                </c:pt>
                <c:pt idx="74150">
                  <c:v>14550</c:v>
                </c:pt>
                <c:pt idx="74151">
                  <c:v>14581</c:v>
                </c:pt>
                <c:pt idx="74152">
                  <c:v>14558</c:v>
                </c:pt>
                <c:pt idx="74153">
                  <c:v>14660</c:v>
                </c:pt>
                <c:pt idx="74154">
                  <c:v>14544</c:v>
                </c:pt>
                <c:pt idx="74155">
                  <c:v>14364</c:v>
                </c:pt>
                <c:pt idx="74156">
                  <c:v>14304</c:v>
                </c:pt>
                <c:pt idx="74157">
                  <c:v>14227</c:v>
                </c:pt>
                <c:pt idx="74158">
                  <c:v>14254</c:v>
                </c:pt>
                <c:pt idx="74159">
                  <c:v>14798</c:v>
                </c:pt>
                <c:pt idx="74160">
                  <c:v>14685</c:v>
                </c:pt>
                <c:pt idx="74161">
                  <c:v>14203</c:v>
                </c:pt>
                <c:pt idx="74162">
                  <c:v>13455</c:v>
                </c:pt>
                <c:pt idx="74163">
                  <c:v>12390</c:v>
                </c:pt>
                <c:pt idx="74164">
                  <c:v>11702</c:v>
                </c:pt>
                <c:pt idx="74165">
                  <c:v>11310</c:v>
                </c:pt>
                <c:pt idx="74166">
                  <c:v>11061</c:v>
                </c:pt>
                <c:pt idx="74167">
                  <c:v>10970</c:v>
                </c:pt>
                <c:pt idx="74168">
                  <c:v>11110</c:v>
                </c:pt>
                <c:pt idx="74169">
                  <c:v>11873</c:v>
                </c:pt>
                <c:pt idx="74170">
                  <c:v>13304</c:v>
                </c:pt>
                <c:pt idx="74171">
                  <c:v>14255</c:v>
                </c:pt>
                <c:pt idx="74172">
                  <c:v>14346</c:v>
                </c:pt>
                <c:pt idx="74173">
                  <c:v>14300</c:v>
                </c:pt>
                <c:pt idx="74174">
                  <c:v>14455</c:v>
                </c:pt>
                <c:pt idx="74175">
                  <c:v>14436</c:v>
                </c:pt>
                <c:pt idx="74176">
                  <c:v>14608</c:v>
                </c:pt>
                <c:pt idx="74177">
                  <c:v>14659</c:v>
                </c:pt>
                <c:pt idx="74178">
                  <c:v>14520</c:v>
                </c:pt>
                <c:pt idx="74179">
                  <c:v>14381</c:v>
                </c:pt>
                <c:pt idx="74180">
                  <c:v>14242</c:v>
                </c:pt>
                <c:pt idx="74181">
                  <c:v>14369</c:v>
                </c:pt>
                <c:pt idx="74182">
                  <c:v>14570</c:v>
                </c:pt>
                <c:pt idx="74183">
                  <c:v>15113</c:v>
                </c:pt>
                <c:pt idx="74184">
                  <c:v>14970</c:v>
                </c:pt>
                <c:pt idx="74185">
                  <c:v>14378</c:v>
                </c:pt>
                <c:pt idx="74186">
                  <c:v>13209</c:v>
                </c:pt>
                <c:pt idx="74187">
                  <c:v>12302</c:v>
                </c:pt>
                <c:pt idx="74188">
                  <c:v>11024</c:v>
                </c:pt>
                <c:pt idx="74189">
                  <c:v>10705</c:v>
                </c:pt>
                <c:pt idx="74190">
                  <c:v>10538</c:v>
                </c:pt>
                <c:pt idx="74191">
                  <c:v>10575</c:v>
                </c:pt>
                <c:pt idx="74192">
                  <c:v>10764</c:v>
                </c:pt>
                <c:pt idx="74193">
                  <c:v>11539</c:v>
                </c:pt>
                <c:pt idx="74194">
                  <c:v>12753</c:v>
                </c:pt>
                <c:pt idx="74195">
                  <c:v>13687</c:v>
                </c:pt>
                <c:pt idx="74196">
                  <c:v>13833</c:v>
                </c:pt>
                <c:pt idx="74197">
                  <c:v>14168</c:v>
                </c:pt>
                <c:pt idx="74198">
                  <c:v>14355</c:v>
                </c:pt>
                <c:pt idx="74199">
                  <c:v>14439</c:v>
                </c:pt>
                <c:pt idx="74200">
                  <c:v>14591</c:v>
                </c:pt>
                <c:pt idx="74201">
                  <c:v>14520</c:v>
                </c:pt>
                <c:pt idx="74202">
                  <c:v>14514</c:v>
                </c:pt>
                <c:pt idx="74203">
                  <c:v>14339</c:v>
                </c:pt>
                <c:pt idx="74204">
                  <c:v>14307</c:v>
                </c:pt>
                <c:pt idx="74205">
                  <c:v>14270</c:v>
                </c:pt>
                <c:pt idx="74206">
                  <c:v>14355</c:v>
                </c:pt>
                <c:pt idx="74207">
                  <c:v>14963</c:v>
                </c:pt>
                <c:pt idx="74208">
                  <c:v>14683</c:v>
                </c:pt>
                <c:pt idx="74209">
                  <c:v>14112</c:v>
                </c:pt>
                <c:pt idx="74210">
                  <c:v>13292</c:v>
                </c:pt>
                <c:pt idx="74211">
                  <c:v>12337</c:v>
                </c:pt>
                <c:pt idx="74212">
                  <c:v>10629</c:v>
                </c:pt>
                <c:pt idx="74213">
                  <c:v>10254</c:v>
                </c:pt>
                <c:pt idx="74214">
                  <c:v>10029</c:v>
                </c:pt>
                <c:pt idx="74215">
                  <c:v>9892</c:v>
                </c:pt>
                <c:pt idx="74216">
                  <c:v>9824</c:v>
                </c:pt>
                <c:pt idx="74217">
                  <c:v>9891</c:v>
                </c:pt>
                <c:pt idx="74218">
                  <c:v>10285</c:v>
                </c:pt>
                <c:pt idx="74219">
                  <c:v>10669</c:v>
                </c:pt>
                <c:pt idx="74220">
                  <c:v>11076</c:v>
                </c:pt>
                <c:pt idx="74221">
                  <c:v>11610</c:v>
                </c:pt>
                <c:pt idx="74222">
                  <c:v>11874</c:v>
                </c:pt>
                <c:pt idx="74223">
                  <c:v>12082</c:v>
                </c:pt>
                <c:pt idx="74224">
                  <c:v>12281</c:v>
                </c:pt>
                <c:pt idx="74225">
                  <c:v>12312</c:v>
                </c:pt>
                <c:pt idx="74226">
                  <c:v>12307</c:v>
                </c:pt>
                <c:pt idx="74227">
                  <c:v>12399</c:v>
                </c:pt>
                <c:pt idx="74228">
                  <c:v>12475</c:v>
                </c:pt>
                <c:pt idx="74229">
                  <c:v>12577</c:v>
                </c:pt>
                <c:pt idx="74230">
                  <c:v>12810</c:v>
                </c:pt>
                <c:pt idx="74231">
                  <c:v>13430</c:v>
                </c:pt>
                <c:pt idx="74232">
                  <c:v>13373</c:v>
                </c:pt>
                <c:pt idx="74233">
                  <c:v>12788</c:v>
                </c:pt>
                <c:pt idx="74234">
                  <c:v>12029</c:v>
                </c:pt>
                <c:pt idx="74235">
                  <c:v>11384</c:v>
                </c:pt>
                <c:pt idx="74236">
                  <c:v>11098</c:v>
                </c:pt>
                <c:pt idx="74237">
                  <c:v>10603</c:v>
                </c:pt>
                <c:pt idx="74238">
                  <c:v>10454</c:v>
                </c:pt>
                <c:pt idx="74239">
                  <c:v>10286</c:v>
                </c:pt>
                <c:pt idx="74240">
                  <c:v>10293</c:v>
                </c:pt>
                <c:pt idx="74241">
                  <c:v>10550</c:v>
                </c:pt>
                <c:pt idx="74242">
                  <c:v>10957</c:v>
                </c:pt>
                <c:pt idx="74243">
                  <c:v>11471</c:v>
                </c:pt>
                <c:pt idx="74244">
                  <c:v>11755</c:v>
                </c:pt>
                <c:pt idx="74245">
                  <c:v>12254</c:v>
                </c:pt>
                <c:pt idx="74246">
                  <c:v>12532</c:v>
                </c:pt>
                <c:pt idx="74247">
                  <c:v>12616</c:v>
                </c:pt>
                <c:pt idx="74248">
                  <c:v>12631</c:v>
                </c:pt>
                <c:pt idx="74249">
                  <c:v>12651</c:v>
                </c:pt>
                <c:pt idx="74250">
                  <c:v>12760</c:v>
                </c:pt>
                <c:pt idx="74251">
                  <c:v>12685</c:v>
                </c:pt>
                <c:pt idx="74252">
                  <c:v>12807</c:v>
                </c:pt>
                <c:pt idx="74253">
                  <c:v>12802</c:v>
                </c:pt>
                <c:pt idx="74254">
                  <c:v>12748</c:v>
                </c:pt>
                <c:pt idx="74255">
                  <c:v>13347</c:v>
                </c:pt>
                <c:pt idx="74256">
                  <c:v>13111</c:v>
                </c:pt>
                <c:pt idx="74257">
                  <c:v>12726</c:v>
                </c:pt>
                <c:pt idx="74258">
                  <c:v>11989</c:v>
                </c:pt>
                <c:pt idx="74259">
                  <c:v>11333</c:v>
                </c:pt>
                <c:pt idx="74260">
                  <c:v>11394</c:v>
                </c:pt>
                <c:pt idx="74261">
                  <c:v>10994</c:v>
                </c:pt>
                <c:pt idx="74262">
                  <c:v>10793</c:v>
                </c:pt>
                <c:pt idx="74263">
                  <c:v>10793</c:v>
                </c:pt>
                <c:pt idx="74264">
                  <c:v>10932</c:v>
                </c:pt>
                <c:pt idx="74265">
                  <c:v>11650</c:v>
                </c:pt>
                <c:pt idx="74266">
                  <c:v>12988</c:v>
                </c:pt>
                <c:pt idx="74267">
                  <c:v>13841</c:v>
                </c:pt>
                <c:pt idx="74268">
                  <c:v>13892</c:v>
                </c:pt>
                <c:pt idx="74269">
                  <c:v>14012</c:v>
                </c:pt>
                <c:pt idx="74270">
                  <c:v>14225</c:v>
                </c:pt>
                <c:pt idx="74271">
                  <c:v>14263</c:v>
                </c:pt>
                <c:pt idx="74272">
                  <c:v>14387</c:v>
                </c:pt>
                <c:pt idx="74273">
                  <c:v>14495</c:v>
                </c:pt>
                <c:pt idx="74274">
                  <c:v>14351</c:v>
                </c:pt>
                <c:pt idx="74275">
                  <c:v>14269</c:v>
                </c:pt>
                <c:pt idx="74276">
                  <c:v>14199</c:v>
                </c:pt>
                <c:pt idx="74277">
                  <c:v>14059</c:v>
                </c:pt>
                <c:pt idx="74278">
                  <c:v>13844</c:v>
                </c:pt>
                <c:pt idx="74279">
                  <c:v>14132</c:v>
                </c:pt>
                <c:pt idx="74280">
                  <c:v>13824</c:v>
                </c:pt>
                <c:pt idx="74281">
                  <c:v>13386</c:v>
                </c:pt>
                <c:pt idx="74282">
                  <c:v>12671</c:v>
                </c:pt>
                <c:pt idx="74283">
                  <c:v>11733</c:v>
                </c:pt>
                <c:pt idx="74284">
                  <c:v>11493</c:v>
                </c:pt>
                <c:pt idx="74285">
                  <c:v>11051</c:v>
                </c:pt>
                <c:pt idx="74286">
                  <c:v>10915</c:v>
                </c:pt>
                <c:pt idx="74287">
                  <c:v>10902</c:v>
                </c:pt>
                <c:pt idx="74288">
                  <c:v>11120</c:v>
                </c:pt>
                <c:pt idx="74289">
                  <c:v>11925</c:v>
                </c:pt>
                <c:pt idx="74290">
                  <c:v>13252</c:v>
                </c:pt>
                <c:pt idx="74291">
                  <c:v>14154</c:v>
                </c:pt>
                <c:pt idx="74292">
                  <c:v>14141</c:v>
                </c:pt>
                <c:pt idx="74293">
                  <c:v>14147</c:v>
                </c:pt>
                <c:pt idx="74294">
                  <c:v>14371</c:v>
                </c:pt>
                <c:pt idx="74295">
                  <c:v>14381</c:v>
                </c:pt>
                <c:pt idx="74296">
                  <c:v>14349</c:v>
                </c:pt>
                <c:pt idx="74297">
                  <c:v>14414</c:v>
                </c:pt>
                <c:pt idx="74298">
                  <c:v>14357</c:v>
                </c:pt>
                <c:pt idx="74299">
                  <c:v>14296</c:v>
                </c:pt>
                <c:pt idx="74300">
                  <c:v>14253</c:v>
                </c:pt>
                <c:pt idx="74301">
                  <c:v>14102</c:v>
                </c:pt>
                <c:pt idx="74302">
                  <c:v>14112</c:v>
                </c:pt>
                <c:pt idx="74303">
                  <c:v>14646</c:v>
                </c:pt>
                <c:pt idx="74304">
                  <c:v>14550</c:v>
                </c:pt>
                <c:pt idx="74305">
                  <c:v>13957</c:v>
                </c:pt>
                <c:pt idx="74306">
                  <c:v>12995</c:v>
                </c:pt>
                <c:pt idx="74307">
                  <c:v>12023</c:v>
                </c:pt>
                <c:pt idx="74308">
                  <c:v>11323</c:v>
                </c:pt>
                <c:pt idx="74309">
                  <c:v>10984</c:v>
                </c:pt>
                <c:pt idx="74310">
                  <c:v>10741</c:v>
                </c:pt>
                <c:pt idx="74311">
                  <c:v>10632</c:v>
                </c:pt>
                <c:pt idx="74312">
                  <c:v>10956</c:v>
                </c:pt>
                <c:pt idx="74313">
                  <c:v>11803</c:v>
                </c:pt>
                <c:pt idx="74314">
                  <c:v>13293</c:v>
                </c:pt>
                <c:pt idx="74315">
                  <c:v>14187</c:v>
                </c:pt>
                <c:pt idx="74316">
                  <c:v>14096</c:v>
                </c:pt>
                <c:pt idx="74317">
                  <c:v>14085</c:v>
                </c:pt>
                <c:pt idx="74318">
                  <c:v>14169</c:v>
                </c:pt>
                <c:pt idx="74319">
                  <c:v>14256</c:v>
                </c:pt>
                <c:pt idx="74320">
                  <c:v>14252</c:v>
                </c:pt>
                <c:pt idx="74321">
                  <c:v>14274</c:v>
                </c:pt>
                <c:pt idx="74322">
                  <c:v>14260</c:v>
                </c:pt>
                <c:pt idx="74323">
                  <c:v>14136</c:v>
                </c:pt>
                <c:pt idx="74324">
                  <c:v>14245</c:v>
                </c:pt>
                <c:pt idx="74325">
                  <c:v>14016</c:v>
                </c:pt>
                <c:pt idx="74326">
                  <c:v>14031</c:v>
                </c:pt>
                <c:pt idx="74327">
                  <c:v>14640</c:v>
                </c:pt>
                <c:pt idx="74328">
                  <c:v>14544</c:v>
                </c:pt>
                <c:pt idx="74329">
                  <c:v>14076</c:v>
                </c:pt>
                <c:pt idx="74330">
                  <c:v>13075</c:v>
                </c:pt>
                <c:pt idx="74331">
                  <c:v>12233</c:v>
                </c:pt>
                <c:pt idx="74332">
                  <c:v>11313</c:v>
                </c:pt>
                <c:pt idx="74333">
                  <c:v>10917</c:v>
                </c:pt>
                <c:pt idx="74334">
                  <c:v>10802</c:v>
                </c:pt>
                <c:pt idx="74335">
                  <c:v>10795</c:v>
                </c:pt>
                <c:pt idx="74336">
                  <c:v>11035</c:v>
                </c:pt>
                <c:pt idx="74337">
                  <c:v>11815</c:v>
                </c:pt>
                <c:pt idx="74338">
                  <c:v>13374</c:v>
                </c:pt>
                <c:pt idx="74339">
                  <c:v>14158</c:v>
                </c:pt>
                <c:pt idx="74340">
                  <c:v>14057</c:v>
                </c:pt>
                <c:pt idx="74341">
                  <c:v>14159</c:v>
                </c:pt>
                <c:pt idx="74342">
                  <c:v>14221</c:v>
                </c:pt>
                <c:pt idx="74343">
                  <c:v>14332</c:v>
                </c:pt>
                <c:pt idx="74344">
                  <c:v>14311</c:v>
                </c:pt>
                <c:pt idx="74345">
                  <c:v>14313</c:v>
                </c:pt>
                <c:pt idx="74346">
                  <c:v>14185</c:v>
                </c:pt>
                <c:pt idx="74347">
                  <c:v>14139</c:v>
                </c:pt>
                <c:pt idx="74348">
                  <c:v>14147</c:v>
                </c:pt>
                <c:pt idx="74349">
                  <c:v>14036</c:v>
                </c:pt>
                <c:pt idx="74350">
                  <c:v>13906</c:v>
                </c:pt>
                <c:pt idx="74351">
                  <c:v>14499</c:v>
                </c:pt>
                <c:pt idx="74352">
                  <c:v>14556</c:v>
                </c:pt>
                <c:pt idx="74353">
                  <c:v>13907</c:v>
                </c:pt>
                <c:pt idx="74354">
                  <c:v>12908</c:v>
                </c:pt>
                <c:pt idx="74355">
                  <c:v>11945</c:v>
                </c:pt>
                <c:pt idx="74356">
                  <c:v>11609</c:v>
                </c:pt>
                <c:pt idx="74357">
                  <c:v>11246</c:v>
                </c:pt>
                <c:pt idx="74358">
                  <c:v>11021</c:v>
                </c:pt>
                <c:pt idx="74359">
                  <c:v>11004</c:v>
                </c:pt>
                <c:pt idx="74360">
                  <c:v>11120</c:v>
                </c:pt>
                <c:pt idx="74361">
                  <c:v>11753</c:v>
                </c:pt>
                <c:pt idx="74362">
                  <c:v>13057</c:v>
                </c:pt>
                <c:pt idx="74363">
                  <c:v>13915</c:v>
                </c:pt>
                <c:pt idx="74364">
                  <c:v>14026</c:v>
                </c:pt>
                <c:pt idx="74365">
                  <c:v>14106</c:v>
                </c:pt>
                <c:pt idx="74366">
                  <c:v>14268</c:v>
                </c:pt>
                <c:pt idx="74367">
                  <c:v>14344</c:v>
                </c:pt>
                <c:pt idx="74368">
                  <c:v>14309</c:v>
                </c:pt>
                <c:pt idx="74369">
                  <c:v>14289</c:v>
                </c:pt>
                <c:pt idx="74370">
                  <c:v>14231</c:v>
                </c:pt>
                <c:pt idx="74371">
                  <c:v>14079</c:v>
                </c:pt>
                <c:pt idx="74372">
                  <c:v>13971</c:v>
                </c:pt>
                <c:pt idx="74373">
                  <c:v>13860</c:v>
                </c:pt>
                <c:pt idx="74374">
                  <c:v>13937</c:v>
                </c:pt>
                <c:pt idx="74375">
                  <c:v>14526</c:v>
                </c:pt>
                <c:pt idx="74376">
                  <c:v>14477</c:v>
                </c:pt>
                <c:pt idx="74377">
                  <c:v>13800</c:v>
                </c:pt>
                <c:pt idx="74378">
                  <c:v>12947</c:v>
                </c:pt>
                <c:pt idx="74379">
                  <c:v>11989</c:v>
                </c:pt>
                <c:pt idx="74380">
                  <c:v>11917</c:v>
                </c:pt>
                <c:pt idx="74381">
                  <c:v>11284</c:v>
                </c:pt>
                <c:pt idx="74382">
                  <c:v>10939</c:v>
                </c:pt>
                <c:pt idx="74383">
                  <c:v>10686</c:v>
                </c:pt>
                <c:pt idx="74384">
                  <c:v>10622</c:v>
                </c:pt>
                <c:pt idx="74385">
                  <c:v>10625</c:v>
                </c:pt>
                <c:pt idx="74386">
                  <c:v>10857</c:v>
                </c:pt>
                <c:pt idx="74387">
                  <c:v>11221</c:v>
                </c:pt>
                <c:pt idx="74388">
                  <c:v>11783</c:v>
                </c:pt>
                <c:pt idx="74389">
                  <c:v>12448</c:v>
                </c:pt>
                <c:pt idx="74390">
                  <c:v>13054</c:v>
                </c:pt>
                <c:pt idx="74391">
                  <c:v>13522</c:v>
                </c:pt>
                <c:pt idx="74392">
                  <c:v>14057</c:v>
                </c:pt>
                <c:pt idx="74393">
                  <c:v>14346</c:v>
                </c:pt>
                <c:pt idx="74394">
                  <c:v>14521</c:v>
                </c:pt>
                <c:pt idx="74395">
                  <c:v>14665</c:v>
                </c:pt>
                <c:pt idx="74396">
                  <c:v>14750</c:v>
                </c:pt>
                <c:pt idx="74397">
                  <c:v>14822</c:v>
                </c:pt>
                <c:pt idx="74398">
                  <c:v>14708</c:v>
                </c:pt>
                <c:pt idx="74399">
                  <c:v>14937</c:v>
                </c:pt>
                <c:pt idx="74400">
                  <c:v>14641</c:v>
                </c:pt>
                <c:pt idx="74401">
                  <c:v>13906</c:v>
                </c:pt>
                <c:pt idx="74402">
                  <c:v>12928</c:v>
                </c:pt>
                <c:pt idx="74403">
                  <c:v>12114</c:v>
                </c:pt>
                <c:pt idx="74404">
                  <c:v>12301</c:v>
                </c:pt>
                <c:pt idx="74405">
                  <c:v>11699</c:v>
                </c:pt>
                <c:pt idx="74406">
                  <c:v>11305</c:v>
                </c:pt>
                <c:pt idx="74407">
                  <c:v>11084</c:v>
                </c:pt>
                <c:pt idx="74408">
                  <c:v>10878</c:v>
                </c:pt>
                <c:pt idx="74409">
                  <c:v>11115</c:v>
                </c:pt>
                <c:pt idx="74410">
                  <c:v>11515</c:v>
                </c:pt>
                <c:pt idx="74411">
                  <c:v>12010</c:v>
                </c:pt>
                <c:pt idx="74412">
                  <c:v>12492</c:v>
                </c:pt>
                <c:pt idx="74413">
                  <c:v>13059</c:v>
                </c:pt>
                <c:pt idx="74414">
                  <c:v>13780</c:v>
                </c:pt>
                <c:pt idx="74415">
                  <c:v>14191</c:v>
                </c:pt>
                <c:pt idx="74416">
                  <c:v>14564</c:v>
                </c:pt>
                <c:pt idx="74417">
                  <c:v>14958</c:v>
                </c:pt>
                <c:pt idx="74418">
                  <c:v>15171</c:v>
                </c:pt>
                <c:pt idx="74419">
                  <c:v>15319</c:v>
                </c:pt>
                <c:pt idx="74420">
                  <c:v>15054</c:v>
                </c:pt>
                <c:pt idx="74421">
                  <c:v>15239</c:v>
                </c:pt>
                <c:pt idx="74422">
                  <c:v>15100</c:v>
                </c:pt>
                <c:pt idx="74423">
                  <c:v>15298</c:v>
                </c:pt>
                <c:pt idx="74424">
                  <c:v>14961</c:v>
                </c:pt>
                <c:pt idx="74425">
                  <c:v>14373</c:v>
                </c:pt>
                <c:pt idx="74426">
                  <c:v>13591</c:v>
                </c:pt>
                <c:pt idx="74427">
                  <c:v>12662</c:v>
                </c:pt>
                <c:pt idx="74428">
                  <c:v>12483</c:v>
                </c:pt>
                <c:pt idx="74429">
                  <c:v>11891</c:v>
                </c:pt>
                <c:pt idx="74430">
                  <c:v>11654</c:v>
                </c:pt>
                <c:pt idx="74431">
                  <c:v>11451</c:v>
                </c:pt>
                <c:pt idx="74432">
                  <c:v>11556</c:v>
                </c:pt>
                <c:pt idx="74433">
                  <c:v>12271</c:v>
                </c:pt>
                <c:pt idx="74434">
                  <c:v>13514</c:v>
                </c:pt>
                <c:pt idx="74435">
                  <c:v>14411</c:v>
                </c:pt>
                <c:pt idx="74436">
                  <c:v>14657</c:v>
                </c:pt>
                <c:pt idx="74437">
                  <c:v>14917</c:v>
                </c:pt>
                <c:pt idx="74438">
                  <c:v>15429</c:v>
                </c:pt>
                <c:pt idx="74439">
                  <c:v>16048</c:v>
                </c:pt>
                <c:pt idx="74440">
                  <c:v>16582</c:v>
                </c:pt>
                <c:pt idx="74441">
                  <c:v>16964</c:v>
                </c:pt>
                <c:pt idx="74442">
                  <c:v>17211</c:v>
                </c:pt>
                <c:pt idx="74443">
                  <c:v>17160</c:v>
                </c:pt>
                <c:pt idx="74444">
                  <c:v>17006</c:v>
                </c:pt>
                <c:pt idx="74445">
                  <c:v>16619</c:v>
                </c:pt>
                <c:pt idx="74446">
                  <c:v>16054</c:v>
                </c:pt>
                <c:pt idx="74447">
                  <c:v>16119</c:v>
                </c:pt>
                <c:pt idx="74448">
                  <c:v>15868</c:v>
                </c:pt>
                <c:pt idx="74449">
                  <c:v>15177</c:v>
                </c:pt>
                <c:pt idx="74450">
                  <c:v>14219</c:v>
                </c:pt>
                <c:pt idx="74451">
                  <c:v>13206</c:v>
                </c:pt>
                <c:pt idx="74452">
                  <c:v>12268</c:v>
                </c:pt>
                <c:pt idx="74453">
                  <c:v>11724</c:v>
                </c:pt>
                <c:pt idx="74454">
                  <c:v>11378</c:v>
                </c:pt>
                <c:pt idx="74455">
                  <c:v>11354</c:v>
                </c:pt>
                <c:pt idx="74456">
                  <c:v>11486</c:v>
                </c:pt>
                <c:pt idx="74457">
                  <c:v>12121</c:v>
                </c:pt>
                <c:pt idx="74458">
                  <c:v>13535</c:v>
                </c:pt>
                <c:pt idx="74459">
                  <c:v>14403</c:v>
                </c:pt>
                <c:pt idx="74460">
                  <c:v>14530</c:v>
                </c:pt>
                <c:pt idx="74461">
                  <c:v>14788</c:v>
                </c:pt>
                <c:pt idx="74462">
                  <c:v>15273</c:v>
                </c:pt>
                <c:pt idx="74463">
                  <c:v>15685</c:v>
                </c:pt>
                <c:pt idx="74464">
                  <c:v>15993</c:v>
                </c:pt>
                <c:pt idx="74465">
                  <c:v>16356</c:v>
                </c:pt>
                <c:pt idx="74466">
                  <c:v>16488</c:v>
                </c:pt>
                <c:pt idx="74467">
                  <c:v>16362</c:v>
                </c:pt>
                <c:pt idx="74468">
                  <c:v>16410</c:v>
                </c:pt>
                <c:pt idx="74469">
                  <c:v>16257</c:v>
                </c:pt>
                <c:pt idx="74470">
                  <c:v>16036</c:v>
                </c:pt>
                <c:pt idx="74471">
                  <c:v>16355</c:v>
                </c:pt>
                <c:pt idx="74472">
                  <c:v>16267</c:v>
                </c:pt>
                <c:pt idx="74473">
                  <c:v>15542</c:v>
                </c:pt>
                <c:pt idx="74474">
                  <c:v>14494</c:v>
                </c:pt>
                <c:pt idx="74475">
                  <c:v>13361</c:v>
                </c:pt>
                <c:pt idx="74476">
                  <c:v>11809</c:v>
                </c:pt>
                <c:pt idx="74477">
                  <c:v>11288</c:v>
                </c:pt>
                <c:pt idx="74478">
                  <c:v>11106</c:v>
                </c:pt>
                <c:pt idx="74479">
                  <c:v>10941</c:v>
                </c:pt>
                <c:pt idx="74480">
                  <c:v>11140</c:v>
                </c:pt>
                <c:pt idx="74481">
                  <c:v>11840</c:v>
                </c:pt>
                <c:pt idx="74482">
                  <c:v>13274</c:v>
                </c:pt>
                <c:pt idx="74483">
                  <c:v>14138</c:v>
                </c:pt>
                <c:pt idx="74484">
                  <c:v>14149</c:v>
                </c:pt>
                <c:pt idx="74485">
                  <c:v>14435</c:v>
                </c:pt>
                <c:pt idx="74486">
                  <c:v>14861</c:v>
                </c:pt>
                <c:pt idx="74487">
                  <c:v>15268</c:v>
                </c:pt>
                <c:pt idx="74488">
                  <c:v>15718</c:v>
                </c:pt>
                <c:pt idx="74489">
                  <c:v>16050</c:v>
                </c:pt>
                <c:pt idx="74490">
                  <c:v>16503</c:v>
                </c:pt>
                <c:pt idx="74491">
                  <c:v>16613</c:v>
                </c:pt>
                <c:pt idx="74492">
                  <c:v>16777</c:v>
                </c:pt>
                <c:pt idx="74493">
                  <c:v>16685</c:v>
                </c:pt>
                <c:pt idx="74494">
                  <c:v>16300</c:v>
                </c:pt>
                <c:pt idx="74495">
                  <c:v>16473</c:v>
                </c:pt>
                <c:pt idx="74496">
                  <c:v>16418</c:v>
                </c:pt>
                <c:pt idx="74497">
                  <c:v>15649</c:v>
                </c:pt>
                <c:pt idx="74498">
                  <c:v>14417</c:v>
                </c:pt>
                <c:pt idx="74499">
                  <c:v>13220</c:v>
                </c:pt>
                <c:pt idx="74500">
                  <c:v>11771</c:v>
                </c:pt>
                <c:pt idx="74501">
                  <c:v>11279</c:v>
                </c:pt>
                <c:pt idx="74502">
                  <c:v>10980</c:v>
                </c:pt>
                <c:pt idx="74503">
                  <c:v>10921</c:v>
                </c:pt>
                <c:pt idx="74504">
                  <c:v>11047</c:v>
                </c:pt>
                <c:pt idx="74505">
                  <c:v>11710</c:v>
                </c:pt>
                <c:pt idx="74506">
                  <c:v>13104</c:v>
                </c:pt>
                <c:pt idx="74507">
                  <c:v>13905</c:v>
                </c:pt>
                <c:pt idx="74508">
                  <c:v>13955</c:v>
                </c:pt>
                <c:pt idx="74509">
                  <c:v>14186</c:v>
                </c:pt>
                <c:pt idx="74510">
                  <c:v>14640</c:v>
                </c:pt>
                <c:pt idx="74511">
                  <c:v>14950</c:v>
                </c:pt>
                <c:pt idx="74512">
                  <c:v>15201</c:v>
                </c:pt>
                <c:pt idx="74513">
                  <c:v>15374</c:v>
                </c:pt>
                <c:pt idx="74514">
                  <c:v>15406</c:v>
                </c:pt>
                <c:pt idx="74515">
                  <c:v>15452</c:v>
                </c:pt>
                <c:pt idx="74516">
                  <c:v>15463</c:v>
                </c:pt>
                <c:pt idx="74517">
                  <c:v>15324</c:v>
                </c:pt>
                <c:pt idx="74518">
                  <c:v>15109</c:v>
                </c:pt>
                <c:pt idx="74519">
                  <c:v>15419</c:v>
                </c:pt>
                <c:pt idx="74520">
                  <c:v>15489</c:v>
                </c:pt>
                <c:pt idx="74521">
                  <c:v>14611</c:v>
                </c:pt>
                <c:pt idx="74522">
                  <c:v>13577</c:v>
                </c:pt>
                <c:pt idx="74523">
                  <c:v>12468</c:v>
                </c:pt>
                <c:pt idx="74524">
                  <c:v>11222</c:v>
                </c:pt>
                <c:pt idx="74525">
                  <c:v>10979</c:v>
                </c:pt>
                <c:pt idx="74526">
                  <c:v>10751</c:v>
                </c:pt>
                <c:pt idx="74527">
                  <c:v>10776</c:v>
                </c:pt>
                <c:pt idx="74528">
                  <c:v>11094</c:v>
                </c:pt>
                <c:pt idx="74529">
                  <c:v>11738</c:v>
                </c:pt>
                <c:pt idx="74530">
                  <c:v>13202</c:v>
                </c:pt>
                <c:pt idx="74531">
                  <c:v>14113</c:v>
                </c:pt>
                <c:pt idx="74532">
                  <c:v>14241</c:v>
                </c:pt>
                <c:pt idx="74533">
                  <c:v>14406</c:v>
                </c:pt>
                <c:pt idx="74534">
                  <c:v>14623</c:v>
                </c:pt>
                <c:pt idx="74535">
                  <c:v>14850</c:v>
                </c:pt>
                <c:pt idx="74536">
                  <c:v>15041</c:v>
                </c:pt>
                <c:pt idx="74537">
                  <c:v>15219</c:v>
                </c:pt>
                <c:pt idx="74538">
                  <c:v>15221</c:v>
                </c:pt>
                <c:pt idx="74539">
                  <c:v>15044</c:v>
                </c:pt>
                <c:pt idx="74540">
                  <c:v>15008</c:v>
                </c:pt>
                <c:pt idx="74541">
                  <c:v>14923</c:v>
                </c:pt>
                <c:pt idx="74542">
                  <c:v>14843</c:v>
                </c:pt>
                <c:pt idx="74543">
                  <c:v>15239</c:v>
                </c:pt>
                <c:pt idx="74544">
                  <c:v>15278</c:v>
                </c:pt>
                <c:pt idx="74545">
                  <c:v>14585</c:v>
                </c:pt>
                <c:pt idx="74546">
                  <c:v>13618</c:v>
                </c:pt>
                <c:pt idx="74547">
                  <c:v>12497</c:v>
                </c:pt>
                <c:pt idx="74548">
                  <c:v>10879</c:v>
                </c:pt>
                <c:pt idx="74549">
                  <c:v>10321</c:v>
                </c:pt>
                <c:pt idx="74550">
                  <c:v>10182</c:v>
                </c:pt>
                <c:pt idx="74551">
                  <c:v>9960</c:v>
                </c:pt>
                <c:pt idx="74552">
                  <c:v>9915</c:v>
                </c:pt>
                <c:pt idx="74553">
                  <c:v>10045</c:v>
                </c:pt>
                <c:pt idx="74554">
                  <c:v>10359</c:v>
                </c:pt>
                <c:pt idx="74555">
                  <c:v>10706</c:v>
                </c:pt>
                <c:pt idx="74556">
                  <c:v>11304</c:v>
                </c:pt>
                <c:pt idx="74557">
                  <c:v>11795</c:v>
                </c:pt>
                <c:pt idx="74558">
                  <c:v>11968</c:v>
                </c:pt>
                <c:pt idx="74559">
                  <c:v>12232</c:v>
                </c:pt>
                <c:pt idx="74560">
                  <c:v>12503</c:v>
                </c:pt>
                <c:pt idx="74561">
                  <c:v>12589</c:v>
                </c:pt>
                <c:pt idx="74562">
                  <c:v>12666</c:v>
                </c:pt>
                <c:pt idx="74563">
                  <c:v>12743</c:v>
                </c:pt>
                <c:pt idx="74564">
                  <c:v>12878</c:v>
                </c:pt>
                <c:pt idx="74565">
                  <c:v>12730</c:v>
                </c:pt>
                <c:pt idx="74566">
                  <c:v>13013</c:v>
                </c:pt>
                <c:pt idx="74567">
                  <c:v>13553</c:v>
                </c:pt>
                <c:pt idx="74568">
                  <c:v>13708</c:v>
                </c:pt>
                <c:pt idx="74569">
                  <c:v>13125</c:v>
                </c:pt>
                <c:pt idx="74570">
                  <c:v>12440</c:v>
                </c:pt>
                <c:pt idx="74571">
                  <c:v>11675</c:v>
                </c:pt>
                <c:pt idx="74572">
                  <c:v>11287</c:v>
                </c:pt>
                <c:pt idx="74573">
                  <c:v>10887</c:v>
                </c:pt>
                <c:pt idx="74574">
                  <c:v>10581</c:v>
                </c:pt>
                <c:pt idx="74575">
                  <c:v>10374</c:v>
                </c:pt>
                <c:pt idx="74576">
                  <c:v>10360</c:v>
                </c:pt>
                <c:pt idx="74577">
                  <c:v>10654</c:v>
                </c:pt>
                <c:pt idx="74578">
                  <c:v>11008</c:v>
                </c:pt>
                <c:pt idx="74579">
                  <c:v>11411</c:v>
                </c:pt>
                <c:pt idx="74580">
                  <c:v>11880</c:v>
                </c:pt>
                <c:pt idx="74581">
                  <c:v>12362</c:v>
                </c:pt>
                <c:pt idx="74582">
                  <c:v>12676</c:v>
                </c:pt>
                <c:pt idx="74583">
                  <c:v>13033</c:v>
                </c:pt>
                <c:pt idx="74584">
                  <c:v>13243</c:v>
                </c:pt>
                <c:pt idx="74585">
                  <c:v>13401</c:v>
                </c:pt>
                <c:pt idx="74586">
                  <c:v>13516</c:v>
                </c:pt>
                <c:pt idx="74587">
                  <c:v>13643</c:v>
                </c:pt>
                <c:pt idx="74588">
                  <c:v>13763</c:v>
                </c:pt>
                <c:pt idx="74589">
                  <c:v>13775</c:v>
                </c:pt>
                <c:pt idx="74590">
                  <c:v>13513</c:v>
                </c:pt>
                <c:pt idx="74591">
                  <c:v>13625</c:v>
                </c:pt>
                <c:pt idx="74592">
                  <c:v>13652</c:v>
                </c:pt>
                <c:pt idx="74593">
                  <c:v>13070</c:v>
                </c:pt>
                <c:pt idx="74594">
                  <c:v>12357</c:v>
                </c:pt>
                <c:pt idx="74595">
                  <c:v>11562</c:v>
                </c:pt>
                <c:pt idx="74596">
                  <c:v>11935</c:v>
                </c:pt>
                <c:pt idx="74597">
                  <c:v>11437</c:v>
                </c:pt>
                <c:pt idx="74598">
                  <c:v>11194</c:v>
                </c:pt>
                <c:pt idx="74599">
                  <c:v>11033</c:v>
                </c:pt>
                <c:pt idx="74600">
                  <c:v>11236</c:v>
                </c:pt>
                <c:pt idx="74601">
                  <c:v>11928</c:v>
                </c:pt>
                <c:pt idx="74602">
                  <c:v>13221</c:v>
                </c:pt>
                <c:pt idx="74603">
                  <c:v>13858</c:v>
                </c:pt>
                <c:pt idx="74604">
                  <c:v>13974</c:v>
                </c:pt>
                <c:pt idx="74605">
                  <c:v>14164</c:v>
                </c:pt>
                <c:pt idx="74606">
                  <c:v>14519</c:v>
                </c:pt>
                <c:pt idx="74607">
                  <c:v>14649</c:v>
                </c:pt>
                <c:pt idx="74608">
                  <c:v>14850</c:v>
                </c:pt>
                <c:pt idx="74609">
                  <c:v>15089</c:v>
                </c:pt>
                <c:pt idx="74610">
                  <c:v>15222</c:v>
                </c:pt>
                <c:pt idx="74611">
                  <c:v>15229</c:v>
                </c:pt>
                <c:pt idx="74612">
                  <c:v>15245</c:v>
                </c:pt>
                <c:pt idx="74613">
                  <c:v>15037</c:v>
                </c:pt>
                <c:pt idx="74614">
                  <c:v>14589</c:v>
                </c:pt>
                <c:pt idx="74615">
                  <c:v>14523</c:v>
                </c:pt>
                <c:pt idx="74616">
                  <c:v>14441</c:v>
                </c:pt>
                <c:pt idx="74617">
                  <c:v>13854</c:v>
                </c:pt>
                <c:pt idx="74618">
                  <c:v>13006</c:v>
                </c:pt>
                <c:pt idx="74619">
                  <c:v>11986</c:v>
                </c:pt>
                <c:pt idx="74620">
                  <c:v>11792</c:v>
                </c:pt>
                <c:pt idx="74621">
                  <c:v>11344</c:v>
                </c:pt>
                <c:pt idx="74622">
                  <c:v>11159</c:v>
                </c:pt>
                <c:pt idx="74623">
                  <c:v>11104</c:v>
                </c:pt>
                <c:pt idx="74624">
                  <c:v>11323</c:v>
                </c:pt>
                <c:pt idx="74625">
                  <c:v>12038</c:v>
                </c:pt>
                <c:pt idx="74626">
                  <c:v>13404</c:v>
                </c:pt>
                <c:pt idx="74627">
                  <c:v>14123</c:v>
                </c:pt>
                <c:pt idx="74628">
                  <c:v>14152</c:v>
                </c:pt>
                <c:pt idx="74629">
                  <c:v>14459</c:v>
                </c:pt>
                <c:pt idx="74630">
                  <c:v>14642</c:v>
                </c:pt>
                <c:pt idx="74631">
                  <c:v>14895</c:v>
                </c:pt>
                <c:pt idx="74632">
                  <c:v>15091</c:v>
                </c:pt>
                <c:pt idx="74633">
                  <c:v>15354</c:v>
                </c:pt>
                <c:pt idx="74634">
                  <c:v>15489</c:v>
                </c:pt>
                <c:pt idx="74635">
                  <c:v>15479</c:v>
                </c:pt>
                <c:pt idx="74636">
                  <c:v>15526</c:v>
                </c:pt>
                <c:pt idx="74637">
                  <c:v>15419</c:v>
                </c:pt>
                <c:pt idx="74638">
                  <c:v>15126</c:v>
                </c:pt>
                <c:pt idx="74639">
                  <c:v>15302</c:v>
                </c:pt>
                <c:pt idx="74640">
                  <c:v>15438</c:v>
                </c:pt>
                <c:pt idx="74641">
                  <c:v>14832</c:v>
                </c:pt>
                <c:pt idx="74642">
                  <c:v>13667</c:v>
                </c:pt>
                <c:pt idx="74643">
                  <c:v>12656</c:v>
                </c:pt>
                <c:pt idx="74644">
                  <c:v>11666</c:v>
                </c:pt>
                <c:pt idx="74645">
                  <c:v>11327</c:v>
                </c:pt>
                <c:pt idx="74646">
                  <c:v>11083</c:v>
                </c:pt>
                <c:pt idx="74647">
                  <c:v>11031</c:v>
                </c:pt>
                <c:pt idx="74648">
                  <c:v>11134</c:v>
                </c:pt>
                <c:pt idx="74649">
                  <c:v>11872</c:v>
                </c:pt>
                <c:pt idx="74650">
                  <c:v>13362</c:v>
                </c:pt>
                <c:pt idx="74651">
                  <c:v>14110</c:v>
                </c:pt>
                <c:pt idx="74652">
                  <c:v>14113</c:v>
                </c:pt>
                <c:pt idx="74653">
                  <c:v>14186</c:v>
                </c:pt>
                <c:pt idx="74654">
                  <c:v>14499</c:v>
                </c:pt>
                <c:pt idx="74655">
                  <c:v>14663</c:v>
                </c:pt>
                <c:pt idx="74656">
                  <c:v>14745</c:v>
                </c:pt>
                <c:pt idx="74657">
                  <c:v>14825</c:v>
                </c:pt>
                <c:pt idx="74658">
                  <c:v>14676</c:v>
                </c:pt>
                <c:pt idx="74659">
                  <c:v>14613</c:v>
                </c:pt>
                <c:pt idx="74660">
                  <c:v>14626</c:v>
                </c:pt>
                <c:pt idx="74661">
                  <c:v>14598</c:v>
                </c:pt>
                <c:pt idx="74662">
                  <c:v>14562</c:v>
                </c:pt>
                <c:pt idx="74663">
                  <c:v>14834</c:v>
                </c:pt>
                <c:pt idx="74664">
                  <c:v>15109</c:v>
                </c:pt>
                <c:pt idx="74665">
                  <c:v>14407</c:v>
                </c:pt>
                <c:pt idx="74666">
                  <c:v>13388</c:v>
                </c:pt>
                <c:pt idx="74667">
                  <c:v>12544</c:v>
                </c:pt>
                <c:pt idx="74668">
                  <c:v>11608</c:v>
                </c:pt>
                <c:pt idx="74669">
                  <c:v>11251</c:v>
                </c:pt>
                <c:pt idx="74670">
                  <c:v>11079</c:v>
                </c:pt>
                <c:pt idx="74671">
                  <c:v>11085</c:v>
                </c:pt>
                <c:pt idx="74672">
                  <c:v>11287</c:v>
                </c:pt>
                <c:pt idx="74673">
                  <c:v>11992</c:v>
                </c:pt>
                <c:pt idx="74674">
                  <c:v>13379</c:v>
                </c:pt>
                <c:pt idx="74675">
                  <c:v>14101</c:v>
                </c:pt>
                <c:pt idx="74676">
                  <c:v>14142</c:v>
                </c:pt>
                <c:pt idx="74677">
                  <c:v>14258</c:v>
                </c:pt>
                <c:pt idx="74678">
                  <c:v>14421</c:v>
                </c:pt>
                <c:pt idx="74679">
                  <c:v>14568</c:v>
                </c:pt>
                <c:pt idx="74680">
                  <c:v>14620</c:v>
                </c:pt>
                <c:pt idx="74681">
                  <c:v>14795</c:v>
                </c:pt>
                <c:pt idx="74682">
                  <c:v>14915</c:v>
                </c:pt>
                <c:pt idx="74683">
                  <c:v>14794</c:v>
                </c:pt>
                <c:pt idx="74684">
                  <c:v>14902</c:v>
                </c:pt>
                <c:pt idx="74685">
                  <c:v>14722</c:v>
                </c:pt>
                <c:pt idx="74686">
                  <c:v>14646</c:v>
                </c:pt>
                <c:pt idx="74687">
                  <c:v>14873</c:v>
                </c:pt>
                <c:pt idx="74688">
                  <c:v>15092</c:v>
                </c:pt>
                <c:pt idx="74689">
                  <c:v>14371</c:v>
                </c:pt>
                <c:pt idx="74690">
                  <c:v>13384</c:v>
                </c:pt>
                <c:pt idx="74691">
                  <c:v>12415</c:v>
                </c:pt>
                <c:pt idx="74692">
                  <c:v>11170</c:v>
                </c:pt>
                <c:pt idx="74693">
                  <c:v>10826</c:v>
                </c:pt>
                <c:pt idx="74694">
                  <c:v>10662</c:v>
                </c:pt>
                <c:pt idx="74695">
                  <c:v>10694</c:v>
                </c:pt>
                <c:pt idx="74696">
                  <c:v>10917</c:v>
                </c:pt>
                <c:pt idx="74697">
                  <c:v>11762</c:v>
                </c:pt>
                <c:pt idx="74698">
                  <c:v>13277</c:v>
                </c:pt>
                <c:pt idx="74699">
                  <c:v>14017</c:v>
                </c:pt>
                <c:pt idx="74700">
                  <c:v>14121</c:v>
                </c:pt>
                <c:pt idx="74701">
                  <c:v>14329</c:v>
                </c:pt>
                <c:pt idx="74702">
                  <c:v>14523</c:v>
                </c:pt>
                <c:pt idx="74703">
                  <c:v>14607</c:v>
                </c:pt>
                <c:pt idx="74704">
                  <c:v>14672</c:v>
                </c:pt>
                <c:pt idx="74705">
                  <c:v>14716</c:v>
                </c:pt>
                <c:pt idx="74706">
                  <c:v>14660</c:v>
                </c:pt>
                <c:pt idx="74707">
                  <c:v>14645</c:v>
                </c:pt>
                <c:pt idx="74708">
                  <c:v>14518</c:v>
                </c:pt>
                <c:pt idx="74709">
                  <c:v>14487</c:v>
                </c:pt>
                <c:pt idx="74710">
                  <c:v>14361</c:v>
                </c:pt>
                <c:pt idx="74711">
                  <c:v>14640</c:v>
                </c:pt>
                <c:pt idx="74712">
                  <c:v>14861</c:v>
                </c:pt>
                <c:pt idx="74713">
                  <c:v>14228</c:v>
                </c:pt>
                <c:pt idx="74714">
                  <c:v>13309</c:v>
                </c:pt>
                <c:pt idx="74715">
                  <c:v>12281</c:v>
                </c:pt>
                <c:pt idx="74716">
                  <c:v>10835</c:v>
                </c:pt>
                <c:pt idx="74717">
                  <c:v>10417</c:v>
                </c:pt>
                <c:pt idx="74718">
                  <c:v>10152</c:v>
                </c:pt>
                <c:pt idx="74719">
                  <c:v>9991</c:v>
                </c:pt>
                <c:pt idx="74720">
                  <c:v>9964</c:v>
                </c:pt>
                <c:pt idx="74721">
                  <c:v>10000</c:v>
                </c:pt>
                <c:pt idx="74722">
                  <c:v>10284</c:v>
                </c:pt>
                <c:pt idx="74723">
                  <c:v>10512</c:v>
                </c:pt>
                <c:pt idx="74724">
                  <c:v>11130</c:v>
                </c:pt>
                <c:pt idx="74725">
                  <c:v>11673</c:v>
                </c:pt>
                <c:pt idx="74726">
                  <c:v>11933</c:v>
                </c:pt>
                <c:pt idx="74727">
                  <c:v>12042</c:v>
                </c:pt>
                <c:pt idx="74728">
                  <c:v>12091</c:v>
                </c:pt>
                <c:pt idx="74729">
                  <c:v>12233</c:v>
                </c:pt>
                <c:pt idx="74730">
                  <c:v>12282</c:v>
                </c:pt>
                <c:pt idx="74731">
                  <c:v>12377</c:v>
                </c:pt>
                <c:pt idx="74732">
                  <c:v>12618</c:v>
                </c:pt>
                <c:pt idx="74733">
                  <c:v>12770</c:v>
                </c:pt>
                <c:pt idx="74734">
                  <c:v>12818</c:v>
                </c:pt>
                <c:pt idx="74735">
                  <c:v>13100</c:v>
                </c:pt>
                <c:pt idx="74736">
                  <c:v>13531</c:v>
                </c:pt>
                <c:pt idx="74737">
                  <c:v>12980</c:v>
                </c:pt>
                <c:pt idx="74738">
                  <c:v>12267</c:v>
                </c:pt>
                <c:pt idx="74739">
                  <c:v>11567</c:v>
                </c:pt>
                <c:pt idx="74740">
                  <c:v>12983</c:v>
                </c:pt>
                <c:pt idx="74741">
                  <c:v>12263</c:v>
                </c:pt>
                <c:pt idx="74742">
                  <c:v>11855</c:v>
                </c:pt>
                <c:pt idx="74743">
                  <c:v>11699</c:v>
                </c:pt>
                <c:pt idx="74744">
                  <c:v>11585</c:v>
                </c:pt>
                <c:pt idx="74745">
                  <c:v>11766</c:v>
                </c:pt>
                <c:pt idx="74746">
                  <c:v>12131</c:v>
                </c:pt>
                <c:pt idx="74747">
                  <c:v>12635</c:v>
                </c:pt>
                <c:pt idx="74748">
                  <c:v>13094</c:v>
                </c:pt>
                <c:pt idx="74749">
                  <c:v>13662</c:v>
                </c:pt>
                <c:pt idx="74750">
                  <c:v>13997</c:v>
                </c:pt>
                <c:pt idx="74751">
                  <c:v>13996</c:v>
                </c:pt>
                <c:pt idx="74752">
                  <c:v>13857</c:v>
                </c:pt>
                <c:pt idx="74753">
                  <c:v>13734</c:v>
                </c:pt>
                <c:pt idx="74754">
                  <c:v>13616</c:v>
                </c:pt>
                <c:pt idx="74755">
                  <c:v>13555</c:v>
                </c:pt>
                <c:pt idx="74756">
                  <c:v>13476</c:v>
                </c:pt>
                <c:pt idx="74757">
                  <c:v>13430</c:v>
                </c:pt>
                <c:pt idx="74758">
                  <c:v>13213</c:v>
                </c:pt>
                <c:pt idx="74759">
                  <c:v>13198</c:v>
                </c:pt>
                <c:pt idx="74760">
                  <c:v>13418</c:v>
                </c:pt>
                <c:pt idx="74761">
                  <c:v>12873</c:v>
                </c:pt>
                <c:pt idx="74762">
                  <c:v>12230</c:v>
                </c:pt>
                <c:pt idx="74763">
                  <c:v>11446</c:v>
                </c:pt>
                <c:pt idx="74764">
                  <c:v>12630</c:v>
                </c:pt>
                <c:pt idx="74765">
                  <c:v>12152</c:v>
                </c:pt>
                <c:pt idx="74766">
                  <c:v>11890</c:v>
                </c:pt>
                <c:pt idx="74767">
                  <c:v>11745</c:v>
                </c:pt>
                <c:pt idx="74768">
                  <c:v>11902</c:v>
                </c:pt>
                <c:pt idx="74769">
                  <c:v>12626</c:v>
                </c:pt>
                <c:pt idx="74770">
                  <c:v>13984</c:v>
                </c:pt>
                <c:pt idx="74771">
                  <c:v>14729</c:v>
                </c:pt>
                <c:pt idx="74772">
                  <c:v>14994</c:v>
                </c:pt>
                <c:pt idx="74773">
                  <c:v>15452</c:v>
                </c:pt>
                <c:pt idx="74774">
                  <c:v>16001</c:v>
                </c:pt>
                <c:pt idx="74775">
                  <c:v>16452</c:v>
                </c:pt>
                <c:pt idx="74776">
                  <c:v>17063</c:v>
                </c:pt>
                <c:pt idx="74777">
                  <c:v>17476</c:v>
                </c:pt>
                <c:pt idx="74778">
                  <c:v>17620</c:v>
                </c:pt>
                <c:pt idx="74779">
                  <c:v>17639</c:v>
                </c:pt>
                <c:pt idx="74780">
                  <c:v>17586</c:v>
                </c:pt>
                <c:pt idx="74781">
                  <c:v>17394</c:v>
                </c:pt>
                <c:pt idx="74782">
                  <c:v>16934</c:v>
                </c:pt>
                <c:pt idx="74783">
                  <c:v>16844</c:v>
                </c:pt>
                <c:pt idx="74784">
                  <c:v>16738</c:v>
                </c:pt>
                <c:pt idx="74785">
                  <c:v>15955</c:v>
                </c:pt>
                <c:pt idx="74786">
                  <c:v>14869</c:v>
                </c:pt>
                <c:pt idx="74787">
                  <c:v>13842</c:v>
                </c:pt>
                <c:pt idx="74788">
                  <c:v>12405</c:v>
                </c:pt>
                <c:pt idx="74789">
                  <c:v>11897</c:v>
                </c:pt>
                <c:pt idx="74790">
                  <c:v>11544</c:v>
                </c:pt>
                <c:pt idx="74791">
                  <c:v>11577</c:v>
                </c:pt>
                <c:pt idx="74792">
                  <c:v>11845</c:v>
                </c:pt>
                <c:pt idx="74793">
                  <c:v>12506</c:v>
                </c:pt>
                <c:pt idx="74794">
                  <c:v>13987</c:v>
                </c:pt>
                <c:pt idx="74795">
                  <c:v>14754</c:v>
                </c:pt>
                <c:pt idx="74796">
                  <c:v>14879</c:v>
                </c:pt>
                <c:pt idx="74797">
                  <c:v>15139</c:v>
                </c:pt>
                <c:pt idx="74798">
                  <c:v>15521</c:v>
                </c:pt>
                <c:pt idx="74799">
                  <c:v>15692</c:v>
                </c:pt>
                <c:pt idx="74800">
                  <c:v>15707</c:v>
                </c:pt>
                <c:pt idx="74801">
                  <c:v>15834</c:v>
                </c:pt>
                <c:pt idx="74802">
                  <c:v>15978</c:v>
                </c:pt>
                <c:pt idx="74803">
                  <c:v>15789</c:v>
                </c:pt>
                <c:pt idx="74804">
                  <c:v>15791</c:v>
                </c:pt>
                <c:pt idx="74805">
                  <c:v>15703</c:v>
                </c:pt>
                <c:pt idx="74806">
                  <c:v>15584</c:v>
                </c:pt>
                <c:pt idx="74807">
                  <c:v>15822</c:v>
                </c:pt>
                <c:pt idx="74808">
                  <c:v>16132</c:v>
                </c:pt>
                <c:pt idx="74809">
                  <c:v>15604</c:v>
                </c:pt>
                <c:pt idx="74810">
                  <c:v>14532</c:v>
                </c:pt>
                <c:pt idx="74811">
                  <c:v>13441</c:v>
                </c:pt>
                <c:pt idx="74812">
                  <c:v>11893</c:v>
                </c:pt>
                <c:pt idx="74813">
                  <c:v>11370</c:v>
                </c:pt>
                <c:pt idx="74814">
                  <c:v>11205</c:v>
                </c:pt>
                <c:pt idx="74815">
                  <c:v>11055</c:v>
                </c:pt>
                <c:pt idx="74816">
                  <c:v>11171</c:v>
                </c:pt>
                <c:pt idx="74817">
                  <c:v>11895</c:v>
                </c:pt>
                <c:pt idx="74818">
                  <c:v>13400</c:v>
                </c:pt>
                <c:pt idx="74819">
                  <c:v>13974</c:v>
                </c:pt>
                <c:pt idx="74820">
                  <c:v>14170</c:v>
                </c:pt>
                <c:pt idx="74821">
                  <c:v>14428</c:v>
                </c:pt>
                <c:pt idx="74822">
                  <c:v>14607</c:v>
                </c:pt>
                <c:pt idx="74823">
                  <c:v>14872</c:v>
                </c:pt>
                <c:pt idx="74824">
                  <c:v>14976</c:v>
                </c:pt>
                <c:pt idx="74825">
                  <c:v>15245</c:v>
                </c:pt>
                <c:pt idx="74826">
                  <c:v>15290</c:v>
                </c:pt>
                <c:pt idx="74827">
                  <c:v>15225</c:v>
                </c:pt>
                <c:pt idx="74828">
                  <c:v>15314</c:v>
                </c:pt>
                <c:pt idx="74829">
                  <c:v>15278</c:v>
                </c:pt>
                <c:pt idx="74830">
                  <c:v>15197</c:v>
                </c:pt>
                <c:pt idx="74831">
                  <c:v>15406</c:v>
                </c:pt>
                <c:pt idx="74832">
                  <c:v>15723</c:v>
                </c:pt>
                <c:pt idx="74833">
                  <c:v>15130</c:v>
                </c:pt>
                <c:pt idx="74834">
                  <c:v>14130</c:v>
                </c:pt>
                <c:pt idx="74835">
                  <c:v>13123</c:v>
                </c:pt>
                <c:pt idx="74836">
                  <c:v>11776</c:v>
                </c:pt>
                <c:pt idx="74837">
                  <c:v>11277</c:v>
                </c:pt>
                <c:pt idx="74838">
                  <c:v>11155</c:v>
                </c:pt>
                <c:pt idx="74839">
                  <c:v>11033</c:v>
                </c:pt>
                <c:pt idx="74840">
                  <c:v>11248</c:v>
                </c:pt>
                <c:pt idx="74841">
                  <c:v>12051</c:v>
                </c:pt>
                <c:pt idx="74842">
                  <c:v>13421</c:v>
                </c:pt>
                <c:pt idx="74843">
                  <c:v>13996</c:v>
                </c:pt>
                <c:pt idx="74844">
                  <c:v>14037</c:v>
                </c:pt>
                <c:pt idx="74845">
                  <c:v>14208</c:v>
                </c:pt>
                <c:pt idx="74846">
                  <c:v>14522</c:v>
                </c:pt>
                <c:pt idx="74847">
                  <c:v>14749</c:v>
                </c:pt>
                <c:pt idx="74848">
                  <c:v>14901</c:v>
                </c:pt>
                <c:pt idx="74849">
                  <c:v>15091</c:v>
                </c:pt>
                <c:pt idx="74850">
                  <c:v>15192</c:v>
                </c:pt>
                <c:pt idx="74851">
                  <c:v>15214</c:v>
                </c:pt>
                <c:pt idx="74852">
                  <c:v>15121</c:v>
                </c:pt>
                <c:pt idx="74853">
                  <c:v>15078</c:v>
                </c:pt>
                <c:pt idx="74854">
                  <c:v>14797</c:v>
                </c:pt>
                <c:pt idx="74855">
                  <c:v>14940</c:v>
                </c:pt>
                <c:pt idx="74856">
                  <c:v>15225</c:v>
                </c:pt>
                <c:pt idx="74857">
                  <c:v>14655</c:v>
                </c:pt>
                <c:pt idx="74858">
                  <c:v>13592</c:v>
                </c:pt>
                <c:pt idx="74859">
                  <c:v>12588</c:v>
                </c:pt>
                <c:pt idx="74860">
                  <c:v>11308</c:v>
                </c:pt>
                <c:pt idx="74861">
                  <c:v>10903</c:v>
                </c:pt>
                <c:pt idx="74862">
                  <c:v>10895</c:v>
                </c:pt>
                <c:pt idx="74863">
                  <c:v>10838</c:v>
                </c:pt>
                <c:pt idx="74864">
                  <c:v>11076</c:v>
                </c:pt>
                <c:pt idx="74865">
                  <c:v>11727</c:v>
                </c:pt>
                <c:pt idx="74866">
                  <c:v>13216</c:v>
                </c:pt>
                <c:pt idx="74867">
                  <c:v>14132</c:v>
                </c:pt>
                <c:pt idx="74868">
                  <c:v>14260</c:v>
                </c:pt>
                <c:pt idx="74869">
                  <c:v>14589</c:v>
                </c:pt>
                <c:pt idx="74870">
                  <c:v>14952</c:v>
                </c:pt>
                <c:pt idx="74871">
                  <c:v>15065</c:v>
                </c:pt>
                <c:pt idx="74872">
                  <c:v>15238</c:v>
                </c:pt>
                <c:pt idx="74873">
                  <c:v>15251</c:v>
                </c:pt>
                <c:pt idx="74874">
                  <c:v>15159</c:v>
                </c:pt>
                <c:pt idx="74875">
                  <c:v>14993</c:v>
                </c:pt>
                <c:pt idx="74876">
                  <c:v>14855</c:v>
                </c:pt>
                <c:pt idx="74877">
                  <c:v>14952</c:v>
                </c:pt>
                <c:pt idx="74878">
                  <c:v>14761</c:v>
                </c:pt>
                <c:pt idx="74879">
                  <c:v>14845</c:v>
                </c:pt>
                <c:pt idx="74880">
                  <c:v>15287</c:v>
                </c:pt>
                <c:pt idx="74881">
                  <c:v>14508</c:v>
                </c:pt>
                <c:pt idx="74882">
                  <c:v>13483</c:v>
                </c:pt>
                <c:pt idx="74883">
                  <c:v>12526</c:v>
                </c:pt>
                <c:pt idx="74884">
                  <c:v>10613</c:v>
                </c:pt>
                <c:pt idx="74885">
                  <c:v>10210</c:v>
                </c:pt>
                <c:pt idx="74886">
                  <c:v>10029</c:v>
                </c:pt>
                <c:pt idx="74887">
                  <c:v>9904</c:v>
                </c:pt>
                <c:pt idx="74888">
                  <c:v>9801</c:v>
                </c:pt>
                <c:pt idx="74889">
                  <c:v>9977</c:v>
                </c:pt>
                <c:pt idx="74890">
                  <c:v>10255</c:v>
                </c:pt>
                <c:pt idx="74891">
                  <c:v>10516</c:v>
                </c:pt>
                <c:pt idx="74892">
                  <c:v>11108</c:v>
                </c:pt>
                <c:pt idx="74893">
                  <c:v>11525</c:v>
                </c:pt>
                <c:pt idx="74894">
                  <c:v>11771</c:v>
                </c:pt>
                <c:pt idx="74895">
                  <c:v>12030</c:v>
                </c:pt>
                <c:pt idx="74896">
                  <c:v>12225</c:v>
                </c:pt>
                <c:pt idx="74897">
                  <c:v>12406</c:v>
                </c:pt>
                <c:pt idx="74898">
                  <c:v>12536</c:v>
                </c:pt>
                <c:pt idx="74899">
                  <c:v>12699</c:v>
                </c:pt>
                <c:pt idx="74900">
                  <c:v>12926</c:v>
                </c:pt>
                <c:pt idx="74901">
                  <c:v>13156</c:v>
                </c:pt>
                <c:pt idx="74902">
                  <c:v>13270</c:v>
                </c:pt>
                <c:pt idx="74903">
                  <c:v>13531</c:v>
                </c:pt>
                <c:pt idx="74904">
                  <c:v>13966</c:v>
                </c:pt>
                <c:pt idx="74905">
                  <c:v>13390</c:v>
                </c:pt>
                <c:pt idx="74906">
                  <c:v>12587</c:v>
                </c:pt>
                <c:pt idx="74907">
                  <c:v>11852</c:v>
                </c:pt>
                <c:pt idx="74908">
                  <c:v>11211</c:v>
                </c:pt>
                <c:pt idx="74909">
                  <c:v>10737</c:v>
                </c:pt>
                <c:pt idx="74910">
                  <c:v>10411</c:v>
                </c:pt>
                <c:pt idx="74911">
                  <c:v>10204</c:v>
                </c:pt>
                <c:pt idx="74912">
                  <c:v>10333</c:v>
                </c:pt>
                <c:pt idx="74913">
                  <c:v>10650</c:v>
                </c:pt>
                <c:pt idx="74914">
                  <c:v>11068</c:v>
                </c:pt>
                <c:pt idx="74915">
                  <c:v>11277</c:v>
                </c:pt>
                <c:pt idx="74916">
                  <c:v>11819</c:v>
                </c:pt>
                <c:pt idx="74917">
                  <c:v>12232</c:v>
                </c:pt>
                <c:pt idx="74918">
                  <c:v>12493</c:v>
                </c:pt>
                <c:pt idx="74919">
                  <c:v>12555</c:v>
                </c:pt>
                <c:pt idx="74920">
                  <c:v>12587</c:v>
                </c:pt>
                <c:pt idx="74921">
                  <c:v>12704</c:v>
                </c:pt>
                <c:pt idx="74922">
                  <c:v>12748</c:v>
                </c:pt>
                <c:pt idx="74923">
                  <c:v>12802</c:v>
                </c:pt>
                <c:pt idx="74924">
                  <c:v>12825</c:v>
                </c:pt>
                <c:pt idx="74925">
                  <c:v>12819</c:v>
                </c:pt>
                <c:pt idx="74926">
                  <c:v>12789</c:v>
                </c:pt>
                <c:pt idx="74927">
                  <c:v>12755</c:v>
                </c:pt>
                <c:pt idx="74928">
                  <c:v>13043</c:v>
                </c:pt>
                <c:pt idx="74929">
                  <c:v>12630</c:v>
                </c:pt>
                <c:pt idx="74930">
                  <c:v>11927</c:v>
                </c:pt>
                <c:pt idx="74931">
                  <c:v>11185</c:v>
                </c:pt>
                <c:pt idx="74932">
                  <c:v>12796</c:v>
                </c:pt>
                <c:pt idx="74933">
                  <c:v>12239</c:v>
                </c:pt>
                <c:pt idx="74934">
                  <c:v>11878</c:v>
                </c:pt>
                <c:pt idx="74935">
                  <c:v>11782</c:v>
                </c:pt>
                <c:pt idx="74936">
                  <c:v>11793</c:v>
                </c:pt>
                <c:pt idx="74937">
                  <c:v>12265</c:v>
                </c:pt>
                <c:pt idx="74938">
                  <c:v>13560</c:v>
                </c:pt>
                <c:pt idx="74939">
                  <c:v>14115</c:v>
                </c:pt>
                <c:pt idx="74940">
                  <c:v>14335</c:v>
                </c:pt>
                <c:pt idx="74941">
                  <c:v>14617</c:v>
                </c:pt>
                <c:pt idx="74942">
                  <c:v>14950</c:v>
                </c:pt>
                <c:pt idx="74943">
                  <c:v>15137</c:v>
                </c:pt>
                <c:pt idx="74944">
                  <c:v>15236</c:v>
                </c:pt>
                <c:pt idx="74945">
                  <c:v>15286</c:v>
                </c:pt>
                <c:pt idx="74946">
                  <c:v>15184</c:v>
                </c:pt>
                <c:pt idx="74947">
                  <c:v>15067</c:v>
                </c:pt>
                <c:pt idx="74948">
                  <c:v>14800</c:v>
                </c:pt>
                <c:pt idx="74949">
                  <c:v>14486</c:v>
                </c:pt>
                <c:pt idx="74950">
                  <c:v>14057</c:v>
                </c:pt>
                <c:pt idx="74951">
                  <c:v>13793</c:v>
                </c:pt>
                <c:pt idx="74952">
                  <c:v>14070</c:v>
                </c:pt>
                <c:pt idx="74953">
                  <c:v>13506</c:v>
                </c:pt>
                <c:pt idx="74954">
                  <c:v>12864</c:v>
                </c:pt>
                <c:pt idx="74955">
                  <c:v>11923</c:v>
                </c:pt>
                <c:pt idx="74956">
                  <c:v>14663</c:v>
                </c:pt>
                <c:pt idx="74957">
                  <c:v>13927</c:v>
                </c:pt>
                <c:pt idx="74958">
                  <c:v>13461</c:v>
                </c:pt>
                <c:pt idx="74959">
                  <c:v>13243</c:v>
                </c:pt>
                <c:pt idx="74960">
                  <c:v>13284</c:v>
                </c:pt>
                <c:pt idx="74961">
                  <c:v>13950</c:v>
                </c:pt>
                <c:pt idx="74962">
                  <c:v>15366</c:v>
                </c:pt>
                <c:pt idx="74963">
                  <c:v>16088</c:v>
                </c:pt>
                <c:pt idx="74964">
                  <c:v>16324</c:v>
                </c:pt>
                <c:pt idx="74965">
                  <c:v>16688</c:v>
                </c:pt>
                <c:pt idx="74966">
                  <c:v>17093</c:v>
                </c:pt>
                <c:pt idx="74967">
                  <c:v>17548</c:v>
                </c:pt>
                <c:pt idx="74968">
                  <c:v>18034</c:v>
                </c:pt>
                <c:pt idx="74969">
                  <c:v>18373</c:v>
                </c:pt>
                <c:pt idx="74970">
                  <c:v>18444</c:v>
                </c:pt>
                <c:pt idx="74971">
                  <c:v>18424</c:v>
                </c:pt>
                <c:pt idx="74972">
                  <c:v>18450</c:v>
                </c:pt>
                <c:pt idx="74973">
                  <c:v>18275</c:v>
                </c:pt>
                <c:pt idx="74974">
                  <c:v>17589</c:v>
                </c:pt>
                <c:pt idx="74975">
                  <c:v>17288</c:v>
                </c:pt>
                <c:pt idx="74976">
                  <c:v>17345</c:v>
                </c:pt>
                <c:pt idx="74977">
                  <c:v>16491</c:v>
                </c:pt>
                <c:pt idx="74978">
                  <c:v>15181</c:v>
                </c:pt>
                <c:pt idx="74979">
                  <c:v>13814</c:v>
                </c:pt>
                <c:pt idx="74980">
                  <c:v>15772</c:v>
                </c:pt>
                <c:pt idx="74981">
                  <c:v>14901</c:v>
                </c:pt>
                <c:pt idx="74982">
                  <c:v>14146</c:v>
                </c:pt>
                <c:pt idx="74983">
                  <c:v>13952</c:v>
                </c:pt>
                <c:pt idx="74984">
                  <c:v>13744</c:v>
                </c:pt>
                <c:pt idx="74985">
                  <c:v>14430</c:v>
                </c:pt>
                <c:pt idx="74986">
                  <c:v>15804</c:v>
                </c:pt>
                <c:pt idx="74987">
                  <c:v>16428</c:v>
                </c:pt>
                <c:pt idx="74988">
                  <c:v>16897</c:v>
                </c:pt>
                <c:pt idx="74989">
                  <c:v>17699</c:v>
                </c:pt>
                <c:pt idx="74990">
                  <c:v>18876</c:v>
                </c:pt>
                <c:pt idx="74991">
                  <c:v>19812</c:v>
                </c:pt>
                <c:pt idx="74992">
                  <c:v>20363</c:v>
                </c:pt>
                <c:pt idx="74993">
                  <c:v>20085</c:v>
                </c:pt>
                <c:pt idx="74994">
                  <c:v>20042</c:v>
                </c:pt>
                <c:pt idx="74995">
                  <c:v>20217</c:v>
                </c:pt>
                <c:pt idx="74996">
                  <c:v>20403</c:v>
                </c:pt>
                <c:pt idx="74997">
                  <c:v>20036</c:v>
                </c:pt>
                <c:pt idx="74998">
                  <c:v>19266</c:v>
                </c:pt>
                <c:pt idx="74999">
                  <c:v>18800</c:v>
                </c:pt>
                <c:pt idx="75000">
                  <c:v>19444</c:v>
                </c:pt>
                <c:pt idx="75001">
                  <c:v>18723</c:v>
                </c:pt>
                <c:pt idx="75002">
                  <c:v>17205</c:v>
                </c:pt>
                <c:pt idx="75003">
                  <c:v>15762</c:v>
                </c:pt>
                <c:pt idx="75004">
                  <c:v>14698</c:v>
                </c:pt>
                <c:pt idx="75005">
                  <c:v>14049</c:v>
                </c:pt>
                <c:pt idx="75006">
                  <c:v>13561</c:v>
                </c:pt>
                <c:pt idx="75007">
                  <c:v>13369</c:v>
                </c:pt>
                <c:pt idx="75008">
                  <c:v>13394</c:v>
                </c:pt>
                <c:pt idx="75009">
                  <c:v>14009</c:v>
                </c:pt>
                <c:pt idx="75010">
                  <c:v>15601</c:v>
                </c:pt>
                <c:pt idx="75011">
                  <c:v>16257</c:v>
                </c:pt>
                <c:pt idx="75012">
                  <c:v>16839</c:v>
                </c:pt>
                <c:pt idx="75013">
                  <c:v>17724</c:v>
                </c:pt>
                <c:pt idx="75014">
                  <c:v>18864</c:v>
                </c:pt>
                <c:pt idx="75015">
                  <c:v>19956</c:v>
                </c:pt>
                <c:pt idx="75016">
                  <c:v>21070</c:v>
                </c:pt>
                <c:pt idx="75017">
                  <c:v>22016</c:v>
                </c:pt>
                <c:pt idx="75018">
                  <c:v>22631</c:v>
                </c:pt>
                <c:pt idx="75019">
                  <c:v>22781</c:v>
                </c:pt>
                <c:pt idx="75020">
                  <c:v>22722</c:v>
                </c:pt>
                <c:pt idx="75021">
                  <c:v>22433</c:v>
                </c:pt>
                <c:pt idx="75022">
                  <c:v>21863</c:v>
                </c:pt>
                <c:pt idx="75023">
                  <c:v>21166</c:v>
                </c:pt>
                <c:pt idx="75024">
                  <c:v>21258</c:v>
                </c:pt>
                <c:pt idx="75025">
                  <c:v>20090</c:v>
                </c:pt>
                <c:pt idx="75026">
                  <c:v>18433</c:v>
                </c:pt>
                <c:pt idx="75027">
                  <c:v>16965</c:v>
                </c:pt>
                <c:pt idx="75028">
                  <c:v>12598</c:v>
                </c:pt>
                <c:pt idx="75029">
                  <c:v>12111</c:v>
                </c:pt>
                <c:pt idx="75030">
                  <c:v>11927</c:v>
                </c:pt>
                <c:pt idx="75031">
                  <c:v>11739</c:v>
                </c:pt>
                <c:pt idx="75032">
                  <c:v>11872</c:v>
                </c:pt>
                <c:pt idx="75033">
                  <c:v>12692</c:v>
                </c:pt>
                <c:pt idx="75034">
                  <c:v>14103</c:v>
                </c:pt>
                <c:pt idx="75035">
                  <c:v>14946</c:v>
                </c:pt>
                <c:pt idx="75036">
                  <c:v>15280</c:v>
                </c:pt>
                <c:pt idx="75037">
                  <c:v>15807</c:v>
                </c:pt>
                <c:pt idx="75038">
                  <c:v>16593</c:v>
                </c:pt>
                <c:pt idx="75039">
                  <c:v>17365</c:v>
                </c:pt>
                <c:pt idx="75040">
                  <c:v>18346</c:v>
                </c:pt>
                <c:pt idx="75041">
                  <c:v>19280</c:v>
                </c:pt>
                <c:pt idx="75042">
                  <c:v>19771</c:v>
                </c:pt>
                <c:pt idx="75043">
                  <c:v>20167</c:v>
                </c:pt>
                <c:pt idx="75044">
                  <c:v>20545</c:v>
                </c:pt>
                <c:pt idx="75045">
                  <c:v>20693</c:v>
                </c:pt>
                <c:pt idx="75046">
                  <c:v>20318</c:v>
                </c:pt>
                <c:pt idx="75047">
                  <c:v>19779</c:v>
                </c:pt>
                <c:pt idx="75048">
                  <c:v>19838</c:v>
                </c:pt>
                <c:pt idx="75049">
                  <c:v>19015</c:v>
                </c:pt>
                <c:pt idx="75050">
                  <c:v>17366</c:v>
                </c:pt>
                <c:pt idx="75051">
                  <c:v>15947</c:v>
                </c:pt>
                <c:pt idx="75052">
                  <c:v>12353</c:v>
                </c:pt>
                <c:pt idx="75053">
                  <c:v>11688</c:v>
                </c:pt>
                <c:pt idx="75054">
                  <c:v>11353</c:v>
                </c:pt>
                <c:pt idx="75055">
                  <c:v>11027</c:v>
                </c:pt>
                <c:pt idx="75056">
                  <c:v>10911</c:v>
                </c:pt>
                <c:pt idx="75057">
                  <c:v>10885</c:v>
                </c:pt>
                <c:pt idx="75058">
                  <c:v>11182</c:v>
                </c:pt>
                <c:pt idx="75059">
                  <c:v>11263</c:v>
                </c:pt>
                <c:pt idx="75060">
                  <c:v>12078</c:v>
                </c:pt>
                <c:pt idx="75061">
                  <c:v>12980</c:v>
                </c:pt>
                <c:pt idx="75062">
                  <c:v>13803</c:v>
                </c:pt>
                <c:pt idx="75063">
                  <c:v>14565</c:v>
                </c:pt>
                <c:pt idx="75064">
                  <c:v>15385</c:v>
                </c:pt>
                <c:pt idx="75065">
                  <c:v>15926</c:v>
                </c:pt>
                <c:pt idx="75066">
                  <c:v>16266</c:v>
                </c:pt>
                <c:pt idx="75067">
                  <c:v>16564</c:v>
                </c:pt>
                <c:pt idx="75068">
                  <c:v>16881</c:v>
                </c:pt>
                <c:pt idx="75069">
                  <c:v>17019</c:v>
                </c:pt>
                <c:pt idx="75070">
                  <c:v>16770</c:v>
                </c:pt>
                <c:pt idx="75071">
                  <c:v>16449</c:v>
                </c:pt>
                <c:pt idx="75072">
                  <c:v>16671</c:v>
                </c:pt>
                <c:pt idx="75073">
                  <c:v>15892</c:v>
                </c:pt>
                <c:pt idx="75074">
                  <c:v>14653</c:v>
                </c:pt>
                <c:pt idx="75075">
                  <c:v>13689</c:v>
                </c:pt>
                <c:pt idx="75076">
                  <c:v>11953</c:v>
                </c:pt>
                <c:pt idx="75077">
                  <c:v>11384</c:v>
                </c:pt>
                <c:pt idx="75078">
                  <c:v>11049</c:v>
                </c:pt>
                <c:pt idx="75079">
                  <c:v>10923</c:v>
                </c:pt>
                <c:pt idx="75080">
                  <c:v>10862</c:v>
                </c:pt>
                <c:pt idx="75081">
                  <c:v>11120</c:v>
                </c:pt>
                <c:pt idx="75082">
                  <c:v>11458</c:v>
                </c:pt>
                <c:pt idx="75083">
                  <c:v>11664</c:v>
                </c:pt>
                <c:pt idx="75084">
                  <c:v>12330</c:v>
                </c:pt>
                <c:pt idx="75085">
                  <c:v>12953</c:v>
                </c:pt>
                <c:pt idx="75086">
                  <c:v>13518</c:v>
                </c:pt>
                <c:pt idx="75087">
                  <c:v>14069</c:v>
                </c:pt>
                <c:pt idx="75088">
                  <c:v>14599</c:v>
                </c:pt>
                <c:pt idx="75089">
                  <c:v>15001</c:v>
                </c:pt>
                <c:pt idx="75090">
                  <c:v>15706</c:v>
                </c:pt>
                <c:pt idx="75091">
                  <c:v>16077</c:v>
                </c:pt>
                <c:pt idx="75092">
                  <c:v>16360</c:v>
                </c:pt>
                <c:pt idx="75093">
                  <c:v>16370</c:v>
                </c:pt>
                <c:pt idx="75094">
                  <c:v>16047</c:v>
                </c:pt>
                <c:pt idx="75095">
                  <c:v>15641</c:v>
                </c:pt>
                <c:pt idx="75096">
                  <c:v>15744</c:v>
                </c:pt>
                <c:pt idx="75097">
                  <c:v>15241</c:v>
                </c:pt>
                <c:pt idx="75098">
                  <c:v>14244</c:v>
                </c:pt>
                <c:pt idx="75099">
                  <c:v>13262</c:v>
                </c:pt>
                <c:pt idx="75100">
                  <c:v>12440</c:v>
                </c:pt>
                <c:pt idx="75101">
                  <c:v>11883</c:v>
                </c:pt>
                <c:pt idx="75102">
                  <c:v>11519</c:v>
                </c:pt>
                <c:pt idx="75103">
                  <c:v>11302</c:v>
                </c:pt>
                <c:pt idx="75104">
                  <c:v>11406</c:v>
                </c:pt>
                <c:pt idx="75105">
                  <c:v>12105</c:v>
                </c:pt>
                <c:pt idx="75106">
                  <c:v>13351</c:v>
                </c:pt>
                <c:pt idx="75107">
                  <c:v>13487</c:v>
                </c:pt>
                <c:pt idx="75108">
                  <c:v>13801</c:v>
                </c:pt>
                <c:pt idx="75109">
                  <c:v>14524</c:v>
                </c:pt>
                <c:pt idx="75110">
                  <c:v>14987</c:v>
                </c:pt>
                <c:pt idx="75111">
                  <c:v>15482</c:v>
                </c:pt>
                <c:pt idx="75112">
                  <c:v>15770</c:v>
                </c:pt>
                <c:pt idx="75113">
                  <c:v>16070</c:v>
                </c:pt>
                <c:pt idx="75114">
                  <c:v>16392</c:v>
                </c:pt>
                <c:pt idx="75115">
                  <c:v>16501</c:v>
                </c:pt>
                <c:pt idx="75116">
                  <c:v>16743</c:v>
                </c:pt>
                <c:pt idx="75117">
                  <c:v>16723</c:v>
                </c:pt>
                <c:pt idx="75118">
                  <c:v>16258</c:v>
                </c:pt>
                <c:pt idx="75119">
                  <c:v>15558</c:v>
                </c:pt>
                <c:pt idx="75120">
                  <c:v>15533</c:v>
                </c:pt>
                <c:pt idx="75121">
                  <c:v>14965</c:v>
                </c:pt>
                <c:pt idx="75122">
                  <c:v>13980</c:v>
                </c:pt>
                <c:pt idx="75123">
                  <c:v>12768</c:v>
                </c:pt>
                <c:pt idx="75124">
                  <c:v>12667</c:v>
                </c:pt>
                <c:pt idx="75125">
                  <c:v>11972</c:v>
                </c:pt>
                <c:pt idx="75126">
                  <c:v>11669</c:v>
                </c:pt>
                <c:pt idx="75127">
                  <c:v>11483</c:v>
                </c:pt>
                <c:pt idx="75128">
                  <c:v>11603</c:v>
                </c:pt>
                <c:pt idx="75129">
                  <c:v>12326</c:v>
                </c:pt>
                <c:pt idx="75130">
                  <c:v>13692</c:v>
                </c:pt>
                <c:pt idx="75131">
                  <c:v>14246</c:v>
                </c:pt>
                <c:pt idx="75132">
                  <c:v>14581</c:v>
                </c:pt>
                <c:pt idx="75133">
                  <c:v>15075</c:v>
                </c:pt>
                <c:pt idx="75134">
                  <c:v>15555</c:v>
                </c:pt>
                <c:pt idx="75135">
                  <c:v>16142</c:v>
                </c:pt>
                <c:pt idx="75136">
                  <c:v>16681</c:v>
                </c:pt>
                <c:pt idx="75137">
                  <c:v>17180</c:v>
                </c:pt>
                <c:pt idx="75138">
                  <c:v>17493</c:v>
                </c:pt>
                <c:pt idx="75139">
                  <c:v>17694</c:v>
                </c:pt>
                <c:pt idx="75140">
                  <c:v>17742</c:v>
                </c:pt>
                <c:pt idx="75141">
                  <c:v>17674</c:v>
                </c:pt>
                <c:pt idx="75142">
                  <c:v>17367</c:v>
                </c:pt>
                <c:pt idx="75143">
                  <c:v>16798</c:v>
                </c:pt>
                <c:pt idx="75144">
                  <c:v>16875</c:v>
                </c:pt>
                <c:pt idx="75145">
                  <c:v>16102</c:v>
                </c:pt>
                <c:pt idx="75146">
                  <c:v>14669</c:v>
                </c:pt>
                <c:pt idx="75147">
                  <c:v>13323</c:v>
                </c:pt>
                <c:pt idx="75148">
                  <c:v>12219</c:v>
                </c:pt>
                <c:pt idx="75149">
                  <c:v>11665</c:v>
                </c:pt>
                <c:pt idx="75150">
                  <c:v>11361</c:v>
                </c:pt>
                <c:pt idx="75151">
                  <c:v>11079</c:v>
                </c:pt>
                <c:pt idx="75152">
                  <c:v>11184</c:v>
                </c:pt>
                <c:pt idx="75153">
                  <c:v>11888</c:v>
                </c:pt>
                <c:pt idx="75154">
                  <c:v>13249</c:v>
                </c:pt>
                <c:pt idx="75155">
                  <c:v>13713</c:v>
                </c:pt>
                <c:pt idx="75156">
                  <c:v>14008</c:v>
                </c:pt>
                <c:pt idx="75157">
                  <c:v>14361</c:v>
                </c:pt>
                <c:pt idx="75158">
                  <c:v>14956</c:v>
                </c:pt>
                <c:pt idx="75159">
                  <c:v>15338</c:v>
                </c:pt>
                <c:pt idx="75160">
                  <c:v>15742</c:v>
                </c:pt>
                <c:pt idx="75161">
                  <c:v>16311</c:v>
                </c:pt>
                <c:pt idx="75162">
                  <c:v>16803</c:v>
                </c:pt>
                <c:pt idx="75163">
                  <c:v>17123</c:v>
                </c:pt>
                <c:pt idx="75164">
                  <c:v>17453</c:v>
                </c:pt>
                <c:pt idx="75165">
                  <c:v>17620</c:v>
                </c:pt>
                <c:pt idx="75166">
                  <c:v>17385</c:v>
                </c:pt>
                <c:pt idx="75167">
                  <c:v>16822</c:v>
                </c:pt>
                <c:pt idx="75168">
                  <c:v>16967</c:v>
                </c:pt>
                <c:pt idx="75169">
                  <c:v>16331</c:v>
                </c:pt>
                <c:pt idx="75170">
                  <c:v>15006</c:v>
                </c:pt>
                <c:pt idx="75171">
                  <c:v>13693</c:v>
                </c:pt>
                <c:pt idx="75172">
                  <c:v>12683</c:v>
                </c:pt>
                <c:pt idx="75173">
                  <c:v>12034</c:v>
                </c:pt>
                <c:pt idx="75174">
                  <c:v>11710</c:v>
                </c:pt>
                <c:pt idx="75175">
                  <c:v>11602</c:v>
                </c:pt>
                <c:pt idx="75176">
                  <c:v>11627</c:v>
                </c:pt>
                <c:pt idx="75177">
                  <c:v>12229</c:v>
                </c:pt>
                <c:pt idx="75178">
                  <c:v>13716</c:v>
                </c:pt>
                <c:pt idx="75179">
                  <c:v>14360</c:v>
                </c:pt>
                <c:pt idx="75180">
                  <c:v>14756</c:v>
                </c:pt>
                <c:pt idx="75181">
                  <c:v>15235</c:v>
                </c:pt>
                <c:pt idx="75182">
                  <c:v>15799</c:v>
                </c:pt>
                <c:pt idx="75183">
                  <c:v>16229</c:v>
                </c:pt>
                <c:pt idx="75184">
                  <c:v>16547</c:v>
                </c:pt>
                <c:pt idx="75185">
                  <c:v>16988</c:v>
                </c:pt>
                <c:pt idx="75186">
                  <c:v>16975</c:v>
                </c:pt>
                <c:pt idx="75187">
                  <c:v>16995</c:v>
                </c:pt>
                <c:pt idx="75188">
                  <c:v>17132</c:v>
                </c:pt>
                <c:pt idx="75189">
                  <c:v>16913</c:v>
                </c:pt>
                <c:pt idx="75190">
                  <c:v>16589</c:v>
                </c:pt>
                <c:pt idx="75191">
                  <c:v>16230</c:v>
                </c:pt>
                <c:pt idx="75192">
                  <c:v>16379</c:v>
                </c:pt>
                <c:pt idx="75193">
                  <c:v>15675</c:v>
                </c:pt>
                <c:pt idx="75194">
                  <c:v>14363</c:v>
                </c:pt>
                <c:pt idx="75195">
                  <c:v>13090</c:v>
                </c:pt>
                <c:pt idx="75196">
                  <c:v>13052</c:v>
                </c:pt>
                <c:pt idx="75197">
                  <c:v>12284</c:v>
                </c:pt>
                <c:pt idx="75198">
                  <c:v>11770</c:v>
                </c:pt>
                <c:pt idx="75199">
                  <c:v>11552</c:v>
                </c:pt>
                <c:pt idx="75200">
                  <c:v>11458</c:v>
                </c:pt>
                <c:pt idx="75201">
                  <c:v>11613</c:v>
                </c:pt>
                <c:pt idx="75202">
                  <c:v>11879</c:v>
                </c:pt>
                <c:pt idx="75203">
                  <c:v>12036</c:v>
                </c:pt>
                <c:pt idx="75204">
                  <c:v>12718</c:v>
                </c:pt>
                <c:pt idx="75205">
                  <c:v>13789</c:v>
                </c:pt>
                <c:pt idx="75206">
                  <c:v>14953</c:v>
                </c:pt>
                <c:pt idx="75207">
                  <c:v>15872</c:v>
                </c:pt>
                <c:pt idx="75208">
                  <c:v>16569</c:v>
                </c:pt>
                <c:pt idx="75209">
                  <c:v>17049</c:v>
                </c:pt>
                <c:pt idx="75210">
                  <c:v>17420</c:v>
                </c:pt>
                <c:pt idx="75211">
                  <c:v>17637</c:v>
                </c:pt>
                <c:pt idx="75212">
                  <c:v>17807</c:v>
                </c:pt>
                <c:pt idx="75213">
                  <c:v>17751</c:v>
                </c:pt>
                <c:pt idx="75214">
                  <c:v>17216</c:v>
                </c:pt>
                <c:pt idx="75215">
                  <c:v>16772</c:v>
                </c:pt>
                <c:pt idx="75216">
                  <c:v>16733</c:v>
                </c:pt>
                <c:pt idx="75217">
                  <c:v>16000</c:v>
                </c:pt>
                <c:pt idx="75218">
                  <c:v>14718</c:v>
                </c:pt>
                <c:pt idx="75219">
                  <c:v>13446</c:v>
                </c:pt>
                <c:pt idx="75220">
                  <c:v>13049</c:v>
                </c:pt>
                <c:pt idx="75221">
                  <c:v>12413</c:v>
                </c:pt>
                <c:pt idx="75222">
                  <c:v>11999</c:v>
                </c:pt>
                <c:pt idx="75223">
                  <c:v>11611</c:v>
                </c:pt>
                <c:pt idx="75224">
                  <c:v>11372</c:v>
                </c:pt>
                <c:pt idx="75225">
                  <c:v>11403</c:v>
                </c:pt>
                <c:pt idx="75226">
                  <c:v>11590</c:v>
                </c:pt>
                <c:pt idx="75227">
                  <c:v>11735</c:v>
                </c:pt>
                <c:pt idx="75228">
                  <c:v>12621</c:v>
                </c:pt>
                <c:pt idx="75229">
                  <c:v>13622</c:v>
                </c:pt>
                <c:pt idx="75230">
                  <c:v>14466</c:v>
                </c:pt>
                <c:pt idx="75231">
                  <c:v>15259</c:v>
                </c:pt>
                <c:pt idx="75232">
                  <c:v>15939</c:v>
                </c:pt>
                <c:pt idx="75233">
                  <c:v>16284</c:v>
                </c:pt>
                <c:pt idx="75234">
                  <c:v>16613</c:v>
                </c:pt>
                <c:pt idx="75235">
                  <c:v>16888</c:v>
                </c:pt>
                <c:pt idx="75236">
                  <c:v>17233</c:v>
                </c:pt>
                <c:pt idx="75237">
                  <c:v>17279</c:v>
                </c:pt>
                <c:pt idx="75238">
                  <c:v>16997</c:v>
                </c:pt>
                <c:pt idx="75239">
                  <c:v>16429</c:v>
                </c:pt>
                <c:pt idx="75240">
                  <c:v>16364</c:v>
                </c:pt>
                <c:pt idx="75241">
                  <c:v>15899</c:v>
                </c:pt>
                <c:pt idx="75242">
                  <c:v>14874</c:v>
                </c:pt>
                <c:pt idx="75243">
                  <c:v>13893</c:v>
                </c:pt>
                <c:pt idx="75244">
                  <c:v>14405</c:v>
                </c:pt>
                <c:pt idx="75245">
                  <c:v>13614</c:v>
                </c:pt>
                <c:pt idx="75246">
                  <c:v>12995</c:v>
                </c:pt>
                <c:pt idx="75247">
                  <c:v>12645</c:v>
                </c:pt>
                <c:pt idx="75248">
                  <c:v>12383</c:v>
                </c:pt>
                <c:pt idx="75249">
                  <c:v>12432</c:v>
                </c:pt>
                <c:pt idx="75250">
                  <c:v>12658</c:v>
                </c:pt>
                <c:pt idx="75251">
                  <c:v>12939</c:v>
                </c:pt>
                <c:pt idx="75252">
                  <c:v>13718</c:v>
                </c:pt>
                <c:pt idx="75253">
                  <c:v>14678</c:v>
                </c:pt>
                <c:pt idx="75254">
                  <c:v>15673</c:v>
                </c:pt>
                <c:pt idx="75255">
                  <c:v>16585</c:v>
                </c:pt>
                <c:pt idx="75256">
                  <c:v>17166</c:v>
                </c:pt>
                <c:pt idx="75257">
                  <c:v>17689</c:v>
                </c:pt>
                <c:pt idx="75258">
                  <c:v>17793</c:v>
                </c:pt>
                <c:pt idx="75259">
                  <c:v>17887</c:v>
                </c:pt>
                <c:pt idx="75260">
                  <c:v>17894</c:v>
                </c:pt>
                <c:pt idx="75261">
                  <c:v>17650</c:v>
                </c:pt>
                <c:pt idx="75262">
                  <c:v>17155</c:v>
                </c:pt>
                <c:pt idx="75263">
                  <c:v>16684</c:v>
                </c:pt>
                <c:pt idx="75264">
                  <c:v>16721</c:v>
                </c:pt>
                <c:pt idx="75265">
                  <c:v>16141</c:v>
                </c:pt>
                <c:pt idx="75266">
                  <c:v>15091</c:v>
                </c:pt>
                <c:pt idx="75267">
                  <c:v>14127</c:v>
                </c:pt>
                <c:pt idx="75268">
                  <c:v>14440</c:v>
                </c:pt>
                <c:pt idx="75269">
                  <c:v>13597</c:v>
                </c:pt>
                <c:pt idx="75270">
                  <c:v>13120</c:v>
                </c:pt>
                <c:pt idx="75271">
                  <c:v>12755</c:v>
                </c:pt>
                <c:pt idx="75272">
                  <c:v>12887</c:v>
                </c:pt>
                <c:pt idx="75273">
                  <c:v>13453</c:v>
                </c:pt>
                <c:pt idx="75274">
                  <c:v>14680</c:v>
                </c:pt>
                <c:pt idx="75275">
                  <c:v>15297</c:v>
                </c:pt>
                <c:pt idx="75276">
                  <c:v>15866</c:v>
                </c:pt>
                <c:pt idx="75277">
                  <c:v>16568</c:v>
                </c:pt>
                <c:pt idx="75278">
                  <c:v>17725</c:v>
                </c:pt>
                <c:pt idx="75279">
                  <c:v>18662</c:v>
                </c:pt>
                <c:pt idx="75280">
                  <c:v>19416</c:v>
                </c:pt>
                <c:pt idx="75281">
                  <c:v>20086</c:v>
                </c:pt>
                <c:pt idx="75282">
                  <c:v>20494</c:v>
                </c:pt>
                <c:pt idx="75283">
                  <c:v>20910</c:v>
                </c:pt>
                <c:pt idx="75284">
                  <c:v>21119</c:v>
                </c:pt>
                <c:pt idx="75285">
                  <c:v>20938</c:v>
                </c:pt>
                <c:pt idx="75286">
                  <c:v>20353</c:v>
                </c:pt>
                <c:pt idx="75287">
                  <c:v>19380</c:v>
                </c:pt>
                <c:pt idx="75288">
                  <c:v>19059</c:v>
                </c:pt>
                <c:pt idx="75289">
                  <c:v>18385</c:v>
                </c:pt>
                <c:pt idx="75290">
                  <c:v>17017</c:v>
                </c:pt>
                <c:pt idx="75291">
                  <c:v>15623</c:v>
                </c:pt>
                <c:pt idx="75292">
                  <c:v>14836</c:v>
                </c:pt>
                <c:pt idx="75293">
                  <c:v>13937</c:v>
                </c:pt>
                <c:pt idx="75294">
                  <c:v>13549</c:v>
                </c:pt>
                <c:pt idx="75295">
                  <c:v>13221</c:v>
                </c:pt>
                <c:pt idx="75296">
                  <c:v>13350</c:v>
                </c:pt>
                <c:pt idx="75297">
                  <c:v>13973</c:v>
                </c:pt>
                <c:pt idx="75298">
                  <c:v>15387</c:v>
                </c:pt>
                <c:pt idx="75299">
                  <c:v>16020</c:v>
                </c:pt>
                <c:pt idx="75300">
                  <c:v>16433</c:v>
                </c:pt>
                <c:pt idx="75301">
                  <c:v>16991</c:v>
                </c:pt>
                <c:pt idx="75302">
                  <c:v>17732</c:v>
                </c:pt>
                <c:pt idx="75303">
                  <c:v>18261</c:v>
                </c:pt>
                <c:pt idx="75304">
                  <c:v>18967</c:v>
                </c:pt>
                <c:pt idx="75305">
                  <c:v>19766</c:v>
                </c:pt>
                <c:pt idx="75306">
                  <c:v>20260</c:v>
                </c:pt>
                <c:pt idx="75307">
                  <c:v>20676</c:v>
                </c:pt>
                <c:pt idx="75308">
                  <c:v>20928</c:v>
                </c:pt>
                <c:pt idx="75309">
                  <c:v>20850</c:v>
                </c:pt>
                <c:pt idx="75310">
                  <c:v>20490</c:v>
                </c:pt>
                <c:pt idx="75311">
                  <c:v>19775</c:v>
                </c:pt>
                <c:pt idx="75312">
                  <c:v>19623</c:v>
                </c:pt>
                <c:pt idx="75313">
                  <c:v>18979</c:v>
                </c:pt>
                <c:pt idx="75314">
                  <c:v>17399</c:v>
                </c:pt>
                <c:pt idx="75315">
                  <c:v>15710</c:v>
                </c:pt>
                <c:pt idx="75316">
                  <c:v>15245</c:v>
                </c:pt>
                <c:pt idx="75317">
                  <c:v>14446</c:v>
                </c:pt>
                <c:pt idx="75318">
                  <c:v>13958</c:v>
                </c:pt>
                <c:pt idx="75319">
                  <c:v>13755</c:v>
                </c:pt>
                <c:pt idx="75320">
                  <c:v>13839</c:v>
                </c:pt>
                <c:pt idx="75321">
                  <c:v>14488</c:v>
                </c:pt>
                <c:pt idx="75322">
                  <c:v>15920</c:v>
                </c:pt>
                <c:pt idx="75323">
                  <c:v>16561</c:v>
                </c:pt>
                <c:pt idx="75324">
                  <c:v>17052</c:v>
                </c:pt>
                <c:pt idx="75325">
                  <c:v>17756</c:v>
                </c:pt>
                <c:pt idx="75326">
                  <c:v>18436</c:v>
                </c:pt>
                <c:pt idx="75327">
                  <c:v>19059</c:v>
                </c:pt>
                <c:pt idx="75328">
                  <c:v>19630</c:v>
                </c:pt>
                <c:pt idx="75329">
                  <c:v>20135</c:v>
                </c:pt>
                <c:pt idx="75330">
                  <c:v>20477</c:v>
                </c:pt>
                <c:pt idx="75331">
                  <c:v>20451</c:v>
                </c:pt>
                <c:pt idx="75332">
                  <c:v>20638</c:v>
                </c:pt>
                <c:pt idx="75333">
                  <c:v>20643</c:v>
                </c:pt>
                <c:pt idx="75334">
                  <c:v>20172</c:v>
                </c:pt>
                <c:pt idx="75335">
                  <c:v>19722</c:v>
                </c:pt>
                <c:pt idx="75336">
                  <c:v>19571</c:v>
                </c:pt>
                <c:pt idx="75337">
                  <c:v>18986</c:v>
                </c:pt>
                <c:pt idx="75338">
                  <c:v>17660</c:v>
                </c:pt>
                <c:pt idx="75339">
                  <c:v>16046</c:v>
                </c:pt>
                <c:pt idx="75340">
                  <c:v>14603</c:v>
                </c:pt>
                <c:pt idx="75341">
                  <c:v>14436</c:v>
                </c:pt>
                <c:pt idx="75342">
                  <c:v>13302</c:v>
                </c:pt>
                <c:pt idx="75343">
                  <c:v>13036</c:v>
                </c:pt>
                <c:pt idx="75344">
                  <c:v>13029</c:v>
                </c:pt>
                <c:pt idx="75345">
                  <c:v>13618</c:v>
                </c:pt>
                <c:pt idx="75346">
                  <c:v>15013</c:v>
                </c:pt>
                <c:pt idx="75347">
                  <c:v>15877</c:v>
                </c:pt>
                <c:pt idx="75348">
                  <c:v>16289</c:v>
                </c:pt>
                <c:pt idx="75349">
                  <c:v>16661</c:v>
                </c:pt>
                <c:pt idx="75350">
                  <c:v>17502</c:v>
                </c:pt>
                <c:pt idx="75351">
                  <c:v>18058</c:v>
                </c:pt>
                <c:pt idx="75352">
                  <c:v>18571</c:v>
                </c:pt>
                <c:pt idx="75353">
                  <c:v>19154</c:v>
                </c:pt>
                <c:pt idx="75354">
                  <c:v>19525</c:v>
                </c:pt>
                <c:pt idx="75355">
                  <c:v>19891</c:v>
                </c:pt>
                <c:pt idx="75356">
                  <c:v>20178</c:v>
                </c:pt>
                <c:pt idx="75357">
                  <c:v>20380</c:v>
                </c:pt>
                <c:pt idx="75358">
                  <c:v>20089</c:v>
                </c:pt>
                <c:pt idx="75359">
                  <c:v>19682</c:v>
                </c:pt>
                <c:pt idx="75360">
                  <c:v>19882</c:v>
                </c:pt>
                <c:pt idx="75361">
                  <c:v>19292</c:v>
                </c:pt>
                <c:pt idx="75362">
                  <c:v>17865</c:v>
                </c:pt>
                <c:pt idx="75363">
                  <c:v>16270</c:v>
                </c:pt>
                <c:pt idx="75364">
                  <c:v>12690</c:v>
                </c:pt>
                <c:pt idx="75365">
                  <c:v>12218</c:v>
                </c:pt>
                <c:pt idx="75366">
                  <c:v>11831</c:v>
                </c:pt>
                <c:pt idx="75367">
                  <c:v>11735</c:v>
                </c:pt>
                <c:pt idx="75368">
                  <c:v>11776</c:v>
                </c:pt>
                <c:pt idx="75369">
                  <c:v>12596</c:v>
                </c:pt>
                <c:pt idx="75370">
                  <c:v>13859</c:v>
                </c:pt>
                <c:pt idx="75371">
                  <c:v>14343</c:v>
                </c:pt>
                <c:pt idx="75372">
                  <c:v>15094</c:v>
                </c:pt>
                <c:pt idx="75373">
                  <c:v>15704</c:v>
                </c:pt>
                <c:pt idx="75374">
                  <c:v>16708</c:v>
                </c:pt>
                <c:pt idx="75375">
                  <c:v>17648</c:v>
                </c:pt>
                <c:pt idx="75376">
                  <c:v>18591</c:v>
                </c:pt>
                <c:pt idx="75377">
                  <c:v>19460</c:v>
                </c:pt>
                <c:pt idx="75378">
                  <c:v>19858</c:v>
                </c:pt>
                <c:pt idx="75379">
                  <c:v>20080</c:v>
                </c:pt>
                <c:pt idx="75380">
                  <c:v>20398</c:v>
                </c:pt>
                <c:pt idx="75381">
                  <c:v>20372</c:v>
                </c:pt>
                <c:pt idx="75382">
                  <c:v>20004</c:v>
                </c:pt>
                <c:pt idx="75383">
                  <c:v>19398</c:v>
                </c:pt>
                <c:pt idx="75384">
                  <c:v>19310</c:v>
                </c:pt>
                <c:pt idx="75385">
                  <c:v>18617</c:v>
                </c:pt>
                <c:pt idx="75386">
                  <c:v>17067</c:v>
                </c:pt>
                <c:pt idx="75387">
                  <c:v>15562</c:v>
                </c:pt>
                <c:pt idx="75388">
                  <c:v>12036</c:v>
                </c:pt>
                <c:pt idx="75389">
                  <c:v>11357</c:v>
                </c:pt>
                <c:pt idx="75390">
                  <c:v>11016</c:v>
                </c:pt>
                <c:pt idx="75391">
                  <c:v>10789</c:v>
                </c:pt>
                <c:pt idx="75392">
                  <c:v>10688</c:v>
                </c:pt>
                <c:pt idx="75393">
                  <c:v>10699</c:v>
                </c:pt>
                <c:pt idx="75394">
                  <c:v>10836</c:v>
                </c:pt>
                <c:pt idx="75395">
                  <c:v>10934</c:v>
                </c:pt>
                <c:pt idx="75396">
                  <c:v>11838</c:v>
                </c:pt>
                <c:pt idx="75397">
                  <c:v>12699</c:v>
                </c:pt>
                <c:pt idx="75398">
                  <c:v>13572</c:v>
                </c:pt>
                <c:pt idx="75399">
                  <c:v>14352</c:v>
                </c:pt>
                <c:pt idx="75400">
                  <c:v>15217</c:v>
                </c:pt>
                <c:pt idx="75401">
                  <c:v>15880</c:v>
                </c:pt>
                <c:pt idx="75402">
                  <c:v>16474</c:v>
                </c:pt>
                <c:pt idx="75403">
                  <c:v>16977</c:v>
                </c:pt>
                <c:pt idx="75404">
                  <c:v>17450</c:v>
                </c:pt>
                <c:pt idx="75405">
                  <c:v>17645</c:v>
                </c:pt>
                <c:pt idx="75406">
                  <c:v>17482</c:v>
                </c:pt>
                <c:pt idx="75407">
                  <c:v>17017</c:v>
                </c:pt>
                <c:pt idx="75408">
                  <c:v>16816</c:v>
                </c:pt>
                <c:pt idx="75409">
                  <c:v>16335</c:v>
                </c:pt>
                <c:pt idx="75410">
                  <c:v>14971</c:v>
                </c:pt>
                <c:pt idx="75411">
                  <c:v>13651</c:v>
                </c:pt>
                <c:pt idx="75412">
                  <c:v>12838</c:v>
                </c:pt>
                <c:pt idx="75413">
                  <c:v>12101</c:v>
                </c:pt>
                <c:pt idx="75414">
                  <c:v>12298</c:v>
                </c:pt>
                <c:pt idx="75415">
                  <c:v>11271</c:v>
                </c:pt>
                <c:pt idx="75416">
                  <c:v>11145</c:v>
                </c:pt>
                <c:pt idx="75417">
                  <c:v>11289</c:v>
                </c:pt>
                <c:pt idx="75418">
                  <c:v>11508</c:v>
                </c:pt>
                <c:pt idx="75419">
                  <c:v>11861</c:v>
                </c:pt>
                <c:pt idx="75420">
                  <c:v>12626</c:v>
                </c:pt>
                <c:pt idx="75421">
                  <c:v>13479</c:v>
                </c:pt>
                <c:pt idx="75422">
                  <c:v>14328</c:v>
                </c:pt>
                <c:pt idx="75423">
                  <c:v>15015</c:v>
                </c:pt>
                <c:pt idx="75424">
                  <c:v>15659</c:v>
                </c:pt>
                <c:pt idx="75425">
                  <c:v>16153</c:v>
                </c:pt>
                <c:pt idx="75426">
                  <c:v>16470</c:v>
                </c:pt>
                <c:pt idx="75427">
                  <c:v>16863</c:v>
                </c:pt>
                <c:pt idx="75428">
                  <c:v>17297</c:v>
                </c:pt>
                <c:pt idx="75429">
                  <c:v>17253</c:v>
                </c:pt>
                <c:pt idx="75430">
                  <c:v>16927</c:v>
                </c:pt>
                <c:pt idx="75431">
                  <c:v>16259</c:v>
                </c:pt>
                <c:pt idx="75432">
                  <c:v>15814</c:v>
                </c:pt>
                <c:pt idx="75433">
                  <c:v>15282</c:v>
                </c:pt>
                <c:pt idx="75434">
                  <c:v>14089</c:v>
                </c:pt>
                <c:pt idx="75435">
                  <c:v>13019</c:v>
                </c:pt>
                <c:pt idx="75436">
                  <c:v>13698</c:v>
                </c:pt>
                <c:pt idx="75437">
                  <c:v>13010</c:v>
                </c:pt>
                <c:pt idx="75438">
                  <c:v>12698</c:v>
                </c:pt>
                <c:pt idx="75439">
                  <c:v>12574</c:v>
                </c:pt>
                <c:pt idx="75440">
                  <c:v>12620</c:v>
                </c:pt>
                <c:pt idx="75441">
                  <c:v>13180</c:v>
                </c:pt>
                <c:pt idx="75442">
                  <c:v>14428</c:v>
                </c:pt>
                <c:pt idx="75443">
                  <c:v>15081</c:v>
                </c:pt>
                <c:pt idx="75444">
                  <c:v>15518</c:v>
                </c:pt>
                <c:pt idx="75445">
                  <c:v>16029</c:v>
                </c:pt>
                <c:pt idx="75446">
                  <c:v>16715</c:v>
                </c:pt>
                <c:pt idx="75447">
                  <c:v>17375</c:v>
                </c:pt>
                <c:pt idx="75448">
                  <c:v>17918</c:v>
                </c:pt>
                <c:pt idx="75449">
                  <c:v>18458</c:v>
                </c:pt>
                <c:pt idx="75450">
                  <c:v>18809</c:v>
                </c:pt>
                <c:pt idx="75451">
                  <c:v>18991</c:v>
                </c:pt>
                <c:pt idx="75452">
                  <c:v>19080</c:v>
                </c:pt>
                <c:pt idx="75453">
                  <c:v>18912</c:v>
                </c:pt>
                <c:pt idx="75454">
                  <c:v>18237</c:v>
                </c:pt>
                <c:pt idx="75455">
                  <c:v>17464</c:v>
                </c:pt>
                <c:pt idx="75456">
                  <c:v>17043</c:v>
                </c:pt>
                <c:pt idx="75457">
                  <c:v>16598</c:v>
                </c:pt>
                <c:pt idx="75458">
                  <c:v>15412</c:v>
                </c:pt>
                <c:pt idx="75459">
                  <c:v>13969</c:v>
                </c:pt>
                <c:pt idx="75460">
                  <c:v>13839</c:v>
                </c:pt>
                <c:pt idx="75461">
                  <c:v>13166</c:v>
                </c:pt>
                <c:pt idx="75462">
                  <c:v>12732</c:v>
                </c:pt>
                <c:pt idx="75463">
                  <c:v>12371</c:v>
                </c:pt>
                <c:pt idx="75464">
                  <c:v>12471</c:v>
                </c:pt>
                <c:pt idx="75465">
                  <c:v>13055</c:v>
                </c:pt>
                <c:pt idx="75466">
                  <c:v>14373</c:v>
                </c:pt>
                <c:pt idx="75467">
                  <c:v>15004</c:v>
                </c:pt>
                <c:pt idx="75468">
                  <c:v>15412</c:v>
                </c:pt>
                <c:pt idx="75469">
                  <c:v>16215</c:v>
                </c:pt>
                <c:pt idx="75470">
                  <c:v>16817</c:v>
                </c:pt>
                <c:pt idx="75471">
                  <c:v>17593</c:v>
                </c:pt>
                <c:pt idx="75472">
                  <c:v>18408</c:v>
                </c:pt>
                <c:pt idx="75473">
                  <c:v>18973</c:v>
                </c:pt>
                <c:pt idx="75474">
                  <c:v>19125</c:v>
                </c:pt>
                <c:pt idx="75475">
                  <c:v>19214</c:v>
                </c:pt>
                <c:pt idx="75476">
                  <c:v>19080</c:v>
                </c:pt>
                <c:pt idx="75477">
                  <c:v>18786</c:v>
                </c:pt>
                <c:pt idx="75478">
                  <c:v>18311</c:v>
                </c:pt>
                <c:pt idx="75479">
                  <c:v>17925</c:v>
                </c:pt>
                <c:pt idx="75480">
                  <c:v>17954</c:v>
                </c:pt>
                <c:pt idx="75481">
                  <c:v>17443</c:v>
                </c:pt>
                <c:pt idx="75482">
                  <c:v>16154</c:v>
                </c:pt>
                <c:pt idx="75483">
                  <c:v>14761</c:v>
                </c:pt>
                <c:pt idx="75484">
                  <c:v>14030</c:v>
                </c:pt>
                <c:pt idx="75485">
                  <c:v>13275</c:v>
                </c:pt>
                <c:pt idx="75486">
                  <c:v>12663</c:v>
                </c:pt>
                <c:pt idx="75487">
                  <c:v>12346</c:v>
                </c:pt>
                <c:pt idx="75488">
                  <c:v>12310</c:v>
                </c:pt>
                <c:pt idx="75489">
                  <c:v>12894</c:v>
                </c:pt>
                <c:pt idx="75490">
                  <c:v>14130</c:v>
                </c:pt>
                <c:pt idx="75491">
                  <c:v>14641</c:v>
                </c:pt>
                <c:pt idx="75492">
                  <c:v>15192</c:v>
                </c:pt>
                <c:pt idx="75493">
                  <c:v>15900</c:v>
                </c:pt>
                <c:pt idx="75494">
                  <c:v>16761</c:v>
                </c:pt>
                <c:pt idx="75495">
                  <c:v>17381</c:v>
                </c:pt>
                <c:pt idx="75496">
                  <c:v>18207</c:v>
                </c:pt>
                <c:pt idx="75497">
                  <c:v>18878</c:v>
                </c:pt>
                <c:pt idx="75498">
                  <c:v>19256</c:v>
                </c:pt>
                <c:pt idx="75499">
                  <c:v>19268</c:v>
                </c:pt>
                <c:pt idx="75500">
                  <c:v>19205</c:v>
                </c:pt>
                <c:pt idx="75501">
                  <c:v>19034</c:v>
                </c:pt>
                <c:pt idx="75502">
                  <c:v>18715</c:v>
                </c:pt>
                <c:pt idx="75503">
                  <c:v>18230</c:v>
                </c:pt>
                <c:pt idx="75504">
                  <c:v>18089</c:v>
                </c:pt>
                <c:pt idx="75505">
                  <c:v>17507</c:v>
                </c:pt>
                <c:pt idx="75506">
                  <c:v>16242</c:v>
                </c:pt>
                <c:pt idx="75507">
                  <c:v>14872</c:v>
                </c:pt>
                <c:pt idx="75508">
                  <c:v>13183</c:v>
                </c:pt>
                <c:pt idx="75509">
                  <c:v>12449</c:v>
                </c:pt>
                <c:pt idx="75510">
                  <c:v>12165</c:v>
                </c:pt>
                <c:pt idx="75511">
                  <c:v>11980</c:v>
                </c:pt>
                <c:pt idx="75512">
                  <c:v>12037</c:v>
                </c:pt>
                <c:pt idx="75513">
                  <c:v>12750</c:v>
                </c:pt>
                <c:pt idx="75514">
                  <c:v>13769</c:v>
                </c:pt>
                <c:pt idx="75515">
                  <c:v>14307</c:v>
                </c:pt>
                <c:pt idx="75516">
                  <c:v>14895</c:v>
                </c:pt>
                <c:pt idx="75517">
                  <c:v>15629</c:v>
                </c:pt>
                <c:pt idx="75518">
                  <c:v>16543</c:v>
                </c:pt>
                <c:pt idx="75519">
                  <c:v>17387</c:v>
                </c:pt>
                <c:pt idx="75520">
                  <c:v>18220</c:v>
                </c:pt>
                <c:pt idx="75521">
                  <c:v>18847</c:v>
                </c:pt>
                <c:pt idx="75522">
                  <c:v>19303</c:v>
                </c:pt>
                <c:pt idx="75523">
                  <c:v>19574</c:v>
                </c:pt>
                <c:pt idx="75524">
                  <c:v>19758</c:v>
                </c:pt>
                <c:pt idx="75525">
                  <c:v>19795</c:v>
                </c:pt>
                <c:pt idx="75526">
                  <c:v>19450</c:v>
                </c:pt>
                <c:pt idx="75527">
                  <c:v>18800</c:v>
                </c:pt>
                <c:pt idx="75528">
                  <c:v>18621</c:v>
                </c:pt>
                <c:pt idx="75529">
                  <c:v>18115</c:v>
                </c:pt>
                <c:pt idx="75530">
                  <c:v>16697</c:v>
                </c:pt>
                <c:pt idx="75531">
                  <c:v>15221</c:v>
                </c:pt>
                <c:pt idx="75532">
                  <c:v>12277</c:v>
                </c:pt>
                <c:pt idx="75533">
                  <c:v>11755</c:v>
                </c:pt>
                <c:pt idx="75534">
                  <c:v>11519</c:v>
                </c:pt>
                <c:pt idx="75535">
                  <c:v>11487</c:v>
                </c:pt>
                <c:pt idx="75536">
                  <c:v>11710</c:v>
                </c:pt>
                <c:pt idx="75537">
                  <c:v>12461</c:v>
                </c:pt>
                <c:pt idx="75538">
                  <c:v>13581</c:v>
                </c:pt>
                <c:pt idx="75539">
                  <c:v>14295</c:v>
                </c:pt>
                <c:pt idx="75540">
                  <c:v>14897</c:v>
                </c:pt>
                <c:pt idx="75541">
                  <c:v>15398</c:v>
                </c:pt>
                <c:pt idx="75542">
                  <c:v>16071</c:v>
                </c:pt>
                <c:pt idx="75543">
                  <c:v>16500</c:v>
                </c:pt>
                <c:pt idx="75544">
                  <c:v>17196</c:v>
                </c:pt>
                <c:pt idx="75545">
                  <c:v>17767</c:v>
                </c:pt>
                <c:pt idx="75546">
                  <c:v>18019</c:v>
                </c:pt>
                <c:pt idx="75547">
                  <c:v>18312</c:v>
                </c:pt>
                <c:pt idx="75548">
                  <c:v>18494</c:v>
                </c:pt>
                <c:pt idx="75549">
                  <c:v>18480</c:v>
                </c:pt>
                <c:pt idx="75550">
                  <c:v>18191</c:v>
                </c:pt>
                <c:pt idx="75551">
                  <c:v>17648</c:v>
                </c:pt>
                <c:pt idx="75552">
                  <c:v>17677</c:v>
                </c:pt>
                <c:pt idx="75553">
                  <c:v>17205</c:v>
                </c:pt>
                <c:pt idx="75554">
                  <c:v>15791</c:v>
                </c:pt>
                <c:pt idx="75555">
                  <c:v>14329</c:v>
                </c:pt>
                <c:pt idx="75556">
                  <c:v>11531</c:v>
                </c:pt>
                <c:pt idx="75557">
                  <c:v>10944</c:v>
                </c:pt>
                <c:pt idx="75558">
                  <c:v>10599</c:v>
                </c:pt>
                <c:pt idx="75559">
                  <c:v>10395</c:v>
                </c:pt>
                <c:pt idx="75560">
                  <c:v>10274</c:v>
                </c:pt>
                <c:pt idx="75561">
                  <c:v>10339</c:v>
                </c:pt>
                <c:pt idx="75562">
                  <c:v>10493</c:v>
                </c:pt>
                <c:pt idx="75563">
                  <c:v>10652</c:v>
                </c:pt>
                <c:pt idx="75564">
                  <c:v>11305</c:v>
                </c:pt>
                <c:pt idx="75565">
                  <c:v>12046</c:v>
                </c:pt>
                <c:pt idx="75566">
                  <c:v>12634</c:v>
                </c:pt>
                <c:pt idx="75567">
                  <c:v>13203</c:v>
                </c:pt>
                <c:pt idx="75568">
                  <c:v>13600</c:v>
                </c:pt>
                <c:pt idx="75569">
                  <c:v>13898</c:v>
                </c:pt>
                <c:pt idx="75570">
                  <c:v>14157</c:v>
                </c:pt>
                <c:pt idx="75571">
                  <c:v>14357</c:v>
                </c:pt>
                <c:pt idx="75572">
                  <c:v>14529</c:v>
                </c:pt>
                <c:pt idx="75573">
                  <c:v>14804</c:v>
                </c:pt>
                <c:pt idx="75574">
                  <c:v>14769</c:v>
                </c:pt>
                <c:pt idx="75575">
                  <c:v>14652</c:v>
                </c:pt>
                <c:pt idx="75576">
                  <c:v>14867</c:v>
                </c:pt>
                <c:pt idx="75577">
                  <c:v>14810</c:v>
                </c:pt>
                <c:pt idx="75578">
                  <c:v>13869</c:v>
                </c:pt>
                <c:pt idx="75579">
                  <c:v>12832</c:v>
                </c:pt>
                <c:pt idx="75580">
                  <c:v>11892</c:v>
                </c:pt>
                <c:pt idx="75581">
                  <c:v>11385</c:v>
                </c:pt>
                <c:pt idx="75582">
                  <c:v>11037</c:v>
                </c:pt>
                <c:pt idx="75583">
                  <c:v>10724</c:v>
                </c:pt>
                <c:pt idx="75584">
                  <c:v>10758</c:v>
                </c:pt>
                <c:pt idx="75585">
                  <c:v>10914</c:v>
                </c:pt>
                <c:pt idx="75586">
                  <c:v>11188</c:v>
                </c:pt>
                <c:pt idx="75587">
                  <c:v>11398</c:v>
                </c:pt>
                <c:pt idx="75588">
                  <c:v>12114</c:v>
                </c:pt>
                <c:pt idx="75589">
                  <c:v>12774</c:v>
                </c:pt>
                <c:pt idx="75590">
                  <c:v>13327</c:v>
                </c:pt>
                <c:pt idx="75591">
                  <c:v>13729</c:v>
                </c:pt>
                <c:pt idx="75592">
                  <c:v>14099</c:v>
                </c:pt>
                <c:pt idx="75593">
                  <c:v>14429</c:v>
                </c:pt>
                <c:pt idx="75594">
                  <c:v>14670</c:v>
                </c:pt>
                <c:pt idx="75595">
                  <c:v>14840</c:v>
                </c:pt>
                <c:pt idx="75596">
                  <c:v>14959</c:v>
                </c:pt>
                <c:pt idx="75597">
                  <c:v>14948</c:v>
                </c:pt>
                <c:pt idx="75598">
                  <c:v>14698</c:v>
                </c:pt>
                <c:pt idx="75599">
                  <c:v>14442</c:v>
                </c:pt>
                <c:pt idx="75600">
                  <c:v>14368</c:v>
                </c:pt>
                <c:pt idx="75601">
                  <c:v>14254</c:v>
                </c:pt>
                <c:pt idx="75602">
                  <c:v>13449</c:v>
                </c:pt>
                <c:pt idx="75603">
                  <c:v>12396</c:v>
                </c:pt>
                <c:pt idx="75604">
                  <c:v>12188</c:v>
                </c:pt>
                <c:pt idx="75605">
                  <c:v>11663</c:v>
                </c:pt>
                <c:pt idx="75606">
                  <c:v>11220</c:v>
                </c:pt>
                <c:pt idx="75607">
                  <c:v>11083</c:v>
                </c:pt>
                <c:pt idx="75608">
                  <c:v>11302</c:v>
                </c:pt>
                <c:pt idx="75609">
                  <c:v>11859</c:v>
                </c:pt>
                <c:pt idx="75610">
                  <c:v>12732</c:v>
                </c:pt>
                <c:pt idx="75611">
                  <c:v>13192</c:v>
                </c:pt>
                <c:pt idx="75612">
                  <c:v>13714</c:v>
                </c:pt>
                <c:pt idx="75613">
                  <c:v>14262</c:v>
                </c:pt>
                <c:pt idx="75614">
                  <c:v>14926</c:v>
                </c:pt>
                <c:pt idx="75615">
                  <c:v>15239</c:v>
                </c:pt>
                <c:pt idx="75616">
                  <c:v>15617</c:v>
                </c:pt>
                <c:pt idx="75617">
                  <c:v>15945</c:v>
                </c:pt>
                <c:pt idx="75618">
                  <c:v>16184</c:v>
                </c:pt>
                <c:pt idx="75619">
                  <c:v>16263</c:v>
                </c:pt>
                <c:pt idx="75620">
                  <c:v>16244</c:v>
                </c:pt>
                <c:pt idx="75621">
                  <c:v>16113</c:v>
                </c:pt>
                <c:pt idx="75622">
                  <c:v>15890</c:v>
                </c:pt>
                <c:pt idx="75623">
                  <c:v>15333</c:v>
                </c:pt>
                <c:pt idx="75624">
                  <c:v>15055</c:v>
                </c:pt>
                <c:pt idx="75625">
                  <c:v>15017</c:v>
                </c:pt>
                <c:pt idx="75626">
                  <c:v>14044</c:v>
                </c:pt>
                <c:pt idx="75627">
                  <c:v>12931</c:v>
                </c:pt>
                <c:pt idx="75628">
                  <c:v>11958</c:v>
                </c:pt>
                <c:pt idx="75629">
                  <c:v>11457</c:v>
                </c:pt>
                <c:pt idx="75630">
                  <c:v>11245</c:v>
                </c:pt>
                <c:pt idx="75631">
                  <c:v>11112</c:v>
                </c:pt>
                <c:pt idx="75632">
                  <c:v>11223</c:v>
                </c:pt>
                <c:pt idx="75633">
                  <c:v>11815</c:v>
                </c:pt>
                <c:pt idx="75634">
                  <c:v>12826</c:v>
                </c:pt>
                <c:pt idx="75635">
                  <c:v>13315</c:v>
                </c:pt>
                <c:pt idx="75636">
                  <c:v>13843</c:v>
                </c:pt>
                <c:pt idx="75637">
                  <c:v>14258</c:v>
                </c:pt>
                <c:pt idx="75638">
                  <c:v>14744</c:v>
                </c:pt>
                <c:pt idx="75639">
                  <c:v>15051</c:v>
                </c:pt>
                <c:pt idx="75640">
                  <c:v>15250</c:v>
                </c:pt>
                <c:pt idx="75641">
                  <c:v>15582</c:v>
                </c:pt>
                <c:pt idx="75642">
                  <c:v>15627</c:v>
                </c:pt>
                <c:pt idx="75643">
                  <c:v>15742</c:v>
                </c:pt>
                <c:pt idx="75644">
                  <c:v>15747</c:v>
                </c:pt>
                <c:pt idx="75645">
                  <c:v>15744</c:v>
                </c:pt>
                <c:pt idx="75646">
                  <c:v>15607</c:v>
                </c:pt>
                <c:pt idx="75647">
                  <c:v>15166</c:v>
                </c:pt>
                <c:pt idx="75648">
                  <c:v>15219</c:v>
                </c:pt>
                <c:pt idx="75649">
                  <c:v>15192</c:v>
                </c:pt>
                <c:pt idx="75650">
                  <c:v>14171</c:v>
                </c:pt>
                <c:pt idx="75651">
                  <c:v>13042</c:v>
                </c:pt>
                <c:pt idx="75652">
                  <c:v>12551</c:v>
                </c:pt>
                <c:pt idx="75653">
                  <c:v>11969</c:v>
                </c:pt>
                <c:pt idx="75654">
                  <c:v>11634</c:v>
                </c:pt>
                <c:pt idx="75655">
                  <c:v>11429</c:v>
                </c:pt>
                <c:pt idx="75656">
                  <c:v>11478</c:v>
                </c:pt>
                <c:pt idx="75657">
                  <c:v>11980</c:v>
                </c:pt>
                <c:pt idx="75658">
                  <c:v>12872</c:v>
                </c:pt>
                <c:pt idx="75659">
                  <c:v>13374</c:v>
                </c:pt>
                <c:pt idx="75660">
                  <c:v>13959</c:v>
                </c:pt>
                <c:pt idx="75661">
                  <c:v>14293</c:v>
                </c:pt>
                <c:pt idx="75662">
                  <c:v>14838</c:v>
                </c:pt>
                <c:pt idx="75663">
                  <c:v>15015</c:v>
                </c:pt>
                <c:pt idx="75664">
                  <c:v>15186</c:v>
                </c:pt>
                <c:pt idx="75665">
                  <c:v>15397</c:v>
                </c:pt>
                <c:pt idx="75666">
                  <c:v>15415</c:v>
                </c:pt>
                <c:pt idx="75667">
                  <c:v>15404</c:v>
                </c:pt>
                <c:pt idx="75668">
                  <c:v>15367</c:v>
                </c:pt>
                <c:pt idx="75669">
                  <c:v>15343</c:v>
                </c:pt>
                <c:pt idx="75670">
                  <c:v>15252</c:v>
                </c:pt>
                <c:pt idx="75671">
                  <c:v>14962</c:v>
                </c:pt>
                <c:pt idx="75672">
                  <c:v>14950</c:v>
                </c:pt>
                <c:pt idx="75673">
                  <c:v>15024</c:v>
                </c:pt>
                <c:pt idx="75674">
                  <c:v>13996</c:v>
                </c:pt>
                <c:pt idx="75675">
                  <c:v>12840</c:v>
                </c:pt>
                <c:pt idx="75676">
                  <c:v>14407</c:v>
                </c:pt>
                <c:pt idx="75677">
                  <c:v>13632</c:v>
                </c:pt>
                <c:pt idx="75678">
                  <c:v>13200</c:v>
                </c:pt>
                <c:pt idx="75679">
                  <c:v>12819</c:v>
                </c:pt>
                <c:pt idx="75680">
                  <c:v>12808</c:v>
                </c:pt>
                <c:pt idx="75681">
                  <c:v>13280</c:v>
                </c:pt>
                <c:pt idx="75682">
                  <c:v>14343</c:v>
                </c:pt>
                <c:pt idx="75683">
                  <c:v>14946</c:v>
                </c:pt>
                <c:pt idx="75684">
                  <c:v>15551</c:v>
                </c:pt>
                <c:pt idx="75685">
                  <c:v>15999</c:v>
                </c:pt>
                <c:pt idx="75686">
                  <c:v>16446</c:v>
                </c:pt>
                <c:pt idx="75687">
                  <c:v>16968</c:v>
                </c:pt>
                <c:pt idx="75688">
                  <c:v>17442</c:v>
                </c:pt>
                <c:pt idx="75689">
                  <c:v>17815</c:v>
                </c:pt>
                <c:pt idx="75690">
                  <c:v>17910</c:v>
                </c:pt>
                <c:pt idx="75691">
                  <c:v>17818</c:v>
                </c:pt>
                <c:pt idx="75692">
                  <c:v>17724</c:v>
                </c:pt>
                <c:pt idx="75693">
                  <c:v>17514</c:v>
                </c:pt>
                <c:pt idx="75694">
                  <c:v>16954</c:v>
                </c:pt>
                <c:pt idx="75695">
                  <c:v>16423</c:v>
                </c:pt>
                <c:pt idx="75696">
                  <c:v>16184</c:v>
                </c:pt>
                <c:pt idx="75697">
                  <c:v>15961</c:v>
                </c:pt>
                <c:pt idx="75698">
                  <c:v>14805</c:v>
                </c:pt>
                <c:pt idx="75699">
                  <c:v>13395</c:v>
                </c:pt>
                <c:pt idx="75700">
                  <c:v>13443</c:v>
                </c:pt>
                <c:pt idx="75701">
                  <c:v>12795</c:v>
                </c:pt>
                <c:pt idx="75702">
                  <c:v>12382</c:v>
                </c:pt>
                <c:pt idx="75703">
                  <c:v>12184</c:v>
                </c:pt>
                <c:pt idx="75704">
                  <c:v>12204</c:v>
                </c:pt>
                <c:pt idx="75705">
                  <c:v>12770</c:v>
                </c:pt>
                <c:pt idx="75706">
                  <c:v>13912</c:v>
                </c:pt>
                <c:pt idx="75707">
                  <c:v>14531</c:v>
                </c:pt>
                <c:pt idx="75708">
                  <c:v>15440</c:v>
                </c:pt>
                <c:pt idx="75709">
                  <c:v>16179</c:v>
                </c:pt>
                <c:pt idx="75710">
                  <c:v>17362</c:v>
                </c:pt>
                <c:pt idx="75711">
                  <c:v>18200</c:v>
                </c:pt>
                <c:pt idx="75712">
                  <c:v>19045</c:v>
                </c:pt>
                <c:pt idx="75713">
                  <c:v>19699</c:v>
                </c:pt>
                <c:pt idx="75714">
                  <c:v>20104</c:v>
                </c:pt>
                <c:pt idx="75715">
                  <c:v>20179</c:v>
                </c:pt>
                <c:pt idx="75716">
                  <c:v>20129</c:v>
                </c:pt>
                <c:pt idx="75717">
                  <c:v>19921</c:v>
                </c:pt>
                <c:pt idx="75718">
                  <c:v>19421</c:v>
                </c:pt>
                <c:pt idx="75719">
                  <c:v>18889</c:v>
                </c:pt>
                <c:pt idx="75720">
                  <c:v>18656</c:v>
                </c:pt>
                <c:pt idx="75721">
                  <c:v>18391</c:v>
                </c:pt>
                <c:pt idx="75722">
                  <c:v>17058</c:v>
                </c:pt>
                <c:pt idx="75723">
                  <c:v>15669</c:v>
                </c:pt>
                <c:pt idx="75724">
                  <c:v>13020</c:v>
                </c:pt>
                <c:pt idx="75725">
                  <c:v>12230</c:v>
                </c:pt>
                <c:pt idx="75726">
                  <c:v>11803</c:v>
                </c:pt>
                <c:pt idx="75727">
                  <c:v>11463</c:v>
                </c:pt>
                <c:pt idx="75728">
                  <c:v>11356</c:v>
                </c:pt>
                <c:pt idx="75729">
                  <c:v>11260</c:v>
                </c:pt>
                <c:pt idx="75730">
                  <c:v>11433</c:v>
                </c:pt>
                <c:pt idx="75731">
                  <c:v>11545</c:v>
                </c:pt>
                <c:pt idx="75732">
                  <c:v>12533</c:v>
                </c:pt>
                <c:pt idx="75733">
                  <c:v>13438</c:v>
                </c:pt>
                <c:pt idx="75734">
                  <c:v>14219</c:v>
                </c:pt>
                <c:pt idx="75735">
                  <c:v>15018</c:v>
                </c:pt>
                <c:pt idx="75736">
                  <c:v>15819</c:v>
                </c:pt>
                <c:pt idx="75737">
                  <c:v>16396</c:v>
                </c:pt>
                <c:pt idx="75738">
                  <c:v>16861</c:v>
                </c:pt>
                <c:pt idx="75739">
                  <c:v>17191</c:v>
                </c:pt>
                <c:pt idx="75740">
                  <c:v>17571</c:v>
                </c:pt>
                <c:pt idx="75741">
                  <c:v>17581</c:v>
                </c:pt>
                <c:pt idx="75742">
                  <c:v>17442</c:v>
                </c:pt>
                <c:pt idx="75743">
                  <c:v>16983</c:v>
                </c:pt>
                <c:pt idx="75744">
                  <c:v>16706</c:v>
                </c:pt>
                <c:pt idx="75745">
                  <c:v>16496</c:v>
                </c:pt>
                <c:pt idx="75746">
                  <c:v>15433</c:v>
                </c:pt>
                <c:pt idx="75747">
                  <c:v>14307</c:v>
                </c:pt>
                <c:pt idx="75748">
                  <c:v>13505</c:v>
                </c:pt>
                <c:pt idx="75749">
                  <c:v>12736</c:v>
                </c:pt>
                <c:pt idx="75750">
                  <c:v>12406</c:v>
                </c:pt>
                <c:pt idx="75751">
                  <c:v>12072</c:v>
                </c:pt>
                <c:pt idx="75752">
                  <c:v>12002</c:v>
                </c:pt>
                <c:pt idx="75753">
                  <c:v>12087</c:v>
                </c:pt>
                <c:pt idx="75754">
                  <c:v>12267</c:v>
                </c:pt>
                <c:pt idx="75755">
                  <c:v>12451</c:v>
                </c:pt>
                <c:pt idx="75756">
                  <c:v>13360</c:v>
                </c:pt>
                <c:pt idx="75757">
                  <c:v>14280</c:v>
                </c:pt>
                <c:pt idx="75758">
                  <c:v>15348</c:v>
                </c:pt>
                <c:pt idx="75759">
                  <c:v>16096</c:v>
                </c:pt>
                <c:pt idx="75760">
                  <c:v>16721</c:v>
                </c:pt>
                <c:pt idx="75761">
                  <c:v>17084</c:v>
                </c:pt>
                <c:pt idx="75762">
                  <c:v>17453</c:v>
                </c:pt>
                <c:pt idx="75763">
                  <c:v>17592</c:v>
                </c:pt>
                <c:pt idx="75764">
                  <c:v>17754</c:v>
                </c:pt>
                <c:pt idx="75765">
                  <c:v>17642</c:v>
                </c:pt>
                <c:pt idx="75766">
                  <c:v>17361</c:v>
                </c:pt>
                <c:pt idx="75767">
                  <c:v>16711</c:v>
                </c:pt>
                <c:pt idx="75768">
                  <c:v>16438</c:v>
                </c:pt>
                <c:pt idx="75769">
                  <c:v>16099</c:v>
                </c:pt>
                <c:pt idx="75770">
                  <c:v>15054</c:v>
                </c:pt>
                <c:pt idx="75771">
                  <c:v>13901</c:v>
                </c:pt>
                <c:pt idx="75772">
                  <c:v>14328</c:v>
                </c:pt>
                <c:pt idx="75773">
                  <c:v>13547</c:v>
                </c:pt>
                <c:pt idx="75774">
                  <c:v>13159</c:v>
                </c:pt>
                <c:pt idx="75775">
                  <c:v>12905</c:v>
                </c:pt>
                <c:pt idx="75776">
                  <c:v>13000</c:v>
                </c:pt>
                <c:pt idx="75777">
                  <c:v>13569</c:v>
                </c:pt>
                <c:pt idx="75778">
                  <c:v>14455</c:v>
                </c:pt>
                <c:pt idx="75779">
                  <c:v>15138</c:v>
                </c:pt>
                <c:pt idx="75780">
                  <c:v>15728</c:v>
                </c:pt>
                <c:pt idx="75781">
                  <c:v>16332</c:v>
                </c:pt>
                <c:pt idx="75782">
                  <c:v>17092</c:v>
                </c:pt>
                <c:pt idx="75783">
                  <c:v>17572</c:v>
                </c:pt>
                <c:pt idx="75784">
                  <c:v>17977</c:v>
                </c:pt>
                <c:pt idx="75785">
                  <c:v>18403</c:v>
                </c:pt>
                <c:pt idx="75786">
                  <c:v>18667</c:v>
                </c:pt>
                <c:pt idx="75787">
                  <c:v>18895</c:v>
                </c:pt>
                <c:pt idx="75788">
                  <c:v>19078</c:v>
                </c:pt>
                <c:pt idx="75789">
                  <c:v>18892</c:v>
                </c:pt>
                <c:pt idx="75790">
                  <c:v>18310</c:v>
                </c:pt>
                <c:pt idx="75791">
                  <c:v>17628</c:v>
                </c:pt>
                <c:pt idx="75792">
                  <c:v>17227</c:v>
                </c:pt>
                <c:pt idx="75793">
                  <c:v>16902</c:v>
                </c:pt>
                <c:pt idx="75794">
                  <c:v>15796</c:v>
                </c:pt>
                <c:pt idx="75795">
                  <c:v>14647</c:v>
                </c:pt>
                <c:pt idx="75796">
                  <c:v>14490</c:v>
                </c:pt>
                <c:pt idx="75797">
                  <c:v>13857</c:v>
                </c:pt>
                <c:pt idx="75798">
                  <c:v>13250</c:v>
                </c:pt>
                <c:pt idx="75799">
                  <c:v>13010</c:v>
                </c:pt>
                <c:pt idx="75800">
                  <c:v>13018</c:v>
                </c:pt>
                <c:pt idx="75801">
                  <c:v>13647</c:v>
                </c:pt>
                <c:pt idx="75802">
                  <c:v>14626</c:v>
                </c:pt>
                <c:pt idx="75803">
                  <c:v>15356</c:v>
                </c:pt>
                <c:pt idx="75804">
                  <c:v>16089</c:v>
                </c:pt>
                <c:pt idx="75805">
                  <c:v>16742</c:v>
                </c:pt>
                <c:pt idx="75806">
                  <c:v>17490</c:v>
                </c:pt>
                <c:pt idx="75807">
                  <c:v>18095</c:v>
                </c:pt>
                <c:pt idx="75808">
                  <c:v>18548</c:v>
                </c:pt>
                <c:pt idx="75809">
                  <c:v>19040</c:v>
                </c:pt>
                <c:pt idx="75810">
                  <c:v>18980</c:v>
                </c:pt>
                <c:pt idx="75811">
                  <c:v>18811</c:v>
                </c:pt>
                <c:pt idx="75812">
                  <c:v>18862</c:v>
                </c:pt>
                <c:pt idx="75813">
                  <c:v>18563</c:v>
                </c:pt>
                <c:pt idx="75814">
                  <c:v>18143</c:v>
                </c:pt>
                <c:pt idx="75815">
                  <c:v>17798</c:v>
                </c:pt>
                <c:pt idx="75816">
                  <c:v>17639</c:v>
                </c:pt>
                <c:pt idx="75817">
                  <c:v>17606</c:v>
                </c:pt>
                <c:pt idx="75818">
                  <c:v>16566</c:v>
                </c:pt>
                <c:pt idx="75819">
                  <c:v>15390</c:v>
                </c:pt>
                <c:pt idx="75820">
                  <c:v>13941</c:v>
                </c:pt>
                <c:pt idx="75821">
                  <c:v>13202</c:v>
                </c:pt>
                <c:pt idx="75822">
                  <c:v>12775</c:v>
                </c:pt>
                <c:pt idx="75823">
                  <c:v>12497</c:v>
                </c:pt>
                <c:pt idx="75824">
                  <c:v>12504</c:v>
                </c:pt>
                <c:pt idx="75825">
                  <c:v>12982</c:v>
                </c:pt>
                <c:pt idx="75826">
                  <c:v>13970</c:v>
                </c:pt>
                <c:pt idx="75827">
                  <c:v>14574</c:v>
                </c:pt>
                <c:pt idx="75828">
                  <c:v>15380</c:v>
                </c:pt>
                <c:pt idx="75829">
                  <c:v>16061</c:v>
                </c:pt>
                <c:pt idx="75830">
                  <c:v>16842</c:v>
                </c:pt>
                <c:pt idx="75831">
                  <c:v>17632</c:v>
                </c:pt>
                <c:pt idx="75832">
                  <c:v>18391</c:v>
                </c:pt>
                <c:pt idx="75833">
                  <c:v>18887</c:v>
                </c:pt>
                <c:pt idx="75834">
                  <c:v>19197</c:v>
                </c:pt>
                <c:pt idx="75835">
                  <c:v>19159</c:v>
                </c:pt>
                <c:pt idx="75836">
                  <c:v>19239</c:v>
                </c:pt>
                <c:pt idx="75837">
                  <c:v>19101</c:v>
                </c:pt>
                <c:pt idx="75838">
                  <c:v>18747</c:v>
                </c:pt>
                <c:pt idx="75839">
                  <c:v>18264</c:v>
                </c:pt>
                <c:pt idx="75840">
                  <c:v>18258</c:v>
                </c:pt>
                <c:pt idx="75841">
                  <c:v>18111</c:v>
                </c:pt>
                <c:pt idx="75842">
                  <c:v>16921</c:v>
                </c:pt>
                <c:pt idx="75843">
                  <c:v>15594</c:v>
                </c:pt>
                <c:pt idx="75844">
                  <c:v>13067</c:v>
                </c:pt>
                <c:pt idx="75845">
                  <c:v>12438</c:v>
                </c:pt>
                <c:pt idx="75846">
                  <c:v>12127</c:v>
                </c:pt>
                <c:pt idx="75847">
                  <c:v>11901</c:v>
                </c:pt>
                <c:pt idx="75848">
                  <c:v>11988</c:v>
                </c:pt>
                <c:pt idx="75849">
                  <c:v>12545</c:v>
                </c:pt>
                <c:pt idx="75850">
                  <c:v>13418</c:v>
                </c:pt>
                <c:pt idx="75851">
                  <c:v>14056</c:v>
                </c:pt>
                <c:pt idx="75852">
                  <c:v>14614</c:v>
                </c:pt>
                <c:pt idx="75853">
                  <c:v>15286</c:v>
                </c:pt>
                <c:pt idx="75854">
                  <c:v>16020</c:v>
                </c:pt>
                <c:pt idx="75855">
                  <c:v>16799</c:v>
                </c:pt>
                <c:pt idx="75856">
                  <c:v>17455</c:v>
                </c:pt>
                <c:pt idx="75857">
                  <c:v>18074</c:v>
                </c:pt>
                <c:pt idx="75858">
                  <c:v>18354</c:v>
                </c:pt>
                <c:pt idx="75859">
                  <c:v>18606</c:v>
                </c:pt>
                <c:pt idx="75860">
                  <c:v>18685</c:v>
                </c:pt>
                <c:pt idx="75861">
                  <c:v>18574</c:v>
                </c:pt>
                <c:pt idx="75862">
                  <c:v>18279</c:v>
                </c:pt>
                <c:pt idx="75863">
                  <c:v>17860</c:v>
                </c:pt>
                <c:pt idx="75864">
                  <c:v>17663</c:v>
                </c:pt>
                <c:pt idx="75865">
                  <c:v>17514</c:v>
                </c:pt>
                <c:pt idx="75866">
                  <c:v>16426</c:v>
                </c:pt>
                <c:pt idx="75867">
                  <c:v>15020</c:v>
                </c:pt>
                <c:pt idx="75868">
                  <c:v>12243</c:v>
                </c:pt>
                <c:pt idx="75869">
                  <c:v>11582</c:v>
                </c:pt>
                <c:pt idx="75870">
                  <c:v>11355</c:v>
                </c:pt>
                <c:pt idx="75871">
                  <c:v>11286</c:v>
                </c:pt>
                <c:pt idx="75872">
                  <c:v>11439</c:v>
                </c:pt>
                <c:pt idx="75873">
                  <c:v>11939</c:v>
                </c:pt>
                <c:pt idx="75874">
                  <c:v>12862</c:v>
                </c:pt>
                <c:pt idx="75875">
                  <c:v>13574</c:v>
                </c:pt>
                <c:pt idx="75876">
                  <c:v>14308</c:v>
                </c:pt>
                <c:pt idx="75877">
                  <c:v>15002</c:v>
                </c:pt>
                <c:pt idx="75878">
                  <c:v>15668</c:v>
                </c:pt>
                <c:pt idx="75879">
                  <c:v>16172</c:v>
                </c:pt>
                <c:pt idx="75880">
                  <c:v>16658</c:v>
                </c:pt>
                <c:pt idx="75881">
                  <c:v>17126</c:v>
                </c:pt>
                <c:pt idx="75882">
                  <c:v>17239</c:v>
                </c:pt>
                <c:pt idx="75883">
                  <c:v>17301</c:v>
                </c:pt>
                <c:pt idx="75884">
                  <c:v>17361</c:v>
                </c:pt>
                <c:pt idx="75885">
                  <c:v>17097</c:v>
                </c:pt>
                <c:pt idx="75886">
                  <c:v>16802</c:v>
                </c:pt>
                <c:pt idx="75887">
                  <c:v>16338</c:v>
                </c:pt>
                <c:pt idx="75888">
                  <c:v>16298</c:v>
                </c:pt>
                <c:pt idx="75889">
                  <c:v>16159</c:v>
                </c:pt>
                <c:pt idx="75890">
                  <c:v>15160</c:v>
                </c:pt>
                <c:pt idx="75891">
                  <c:v>13991</c:v>
                </c:pt>
                <c:pt idx="75892">
                  <c:v>12236</c:v>
                </c:pt>
                <c:pt idx="75893">
                  <c:v>11569</c:v>
                </c:pt>
                <c:pt idx="75894">
                  <c:v>11171</c:v>
                </c:pt>
                <c:pt idx="75895">
                  <c:v>10918</c:v>
                </c:pt>
                <c:pt idx="75896">
                  <c:v>10797</c:v>
                </c:pt>
                <c:pt idx="75897">
                  <c:v>10673</c:v>
                </c:pt>
                <c:pt idx="75898">
                  <c:v>10707</c:v>
                </c:pt>
                <c:pt idx="75899">
                  <c:v>10949</c:v>
                </c:pt>
                <c:pt idx="75900">
                  <c:v>11861</c:v>
                </c:pt>
                <c:pt idx="75901">
                  <c:v>12645</c:v>
                </c:pt>
                <c:pt idx="75902">
                  <c:v>13291</c:v>
                </c:pt>
                <c:pt idx="75903">
                  <c:v>13754</c:v>
                </c:pt>
                <c:pt idx="75904">
                  <c:v>14256</c:v>
                </c:pt>
                <c:pt idx="75905">
                  <c:v>14610</c:v>
                </c:pt>
                <c:pt idx="75906">
                  <c:v>14792</c:v>
                </c:pt>
                <c:pt idx="75907">
                  <c:v>15057</c:v>
                </c:pt>
                <c:pt idx="75908">
                  <c:v>15340</c:v>
                </c:pt>
                <c:pt idx="75909">
                  <c:v>15576</c:v>
                </c:pt>
                <c:pt idx="75910">
                  <c:v>15422</c:v>
                </c:pt>
                <c:pt idx="75911">
                  <c:v>14986</c:v>
                </c:pt>
                <c:pt idx="75912">
                  <c:v>14715</c:v>
                </c:pt>
                <c:pt idx="75913">
                  <c:v>14637</c:v>
                </c:pt>
                <c:pt idx="75914">
                  <c:v>13863</c:v>
                </c:pt>
                <c:pt idx="75915">
                  <c:v>12883</c:v>
                </c:pt>
                <c:pt idx="75916">
                  <c:v>12752</c:v>
                </c:pt>
                <c:pt idx="75917">
                  <c:v>12094</c:v>
                </c:pt>
                <c:pt idx="75918">
                  <c:v>11665</c:v>
                </c:pt>
                <c:pt idx="75919">
                  <c:v>11447</c:v>
                </c:pt>
                <c:pt idx="75920">
                  <c:v>11338</c:v>
                </c:pt>
                <c:pt idx="75921">
                  <c:v>11501</c:v>
                </c:pt>
                <c:pt idx="75922">
                  <c:v>11796</c:v>
                </c:pt>
                <c:pt idx="75923">
                  <c:v>12026</c:v>
                </c:pt>
                <c:pt idx="75924">
                  <c:v>12657</c:v>
                </c:pt>
                <c:pt idx="75925">
                  <c:v>13397</c:v>
                </c:pt>
                <c:pt idx="75926">
                  <c:v>14146</c:v>
                </c:pt>
                <c:pt idx="75927">
                  <c:v>14718</c:v>
                </c:pt>
                <c:pt idx="75928">
                  <c:v>15030</c:v>
                </c:pt>
                <c:pt idx="75929">
                  <c:v>15369</c:v>
                </c:pt>
                <c:pt idx="75930">
                  <c:v>15665</c:v>
                </c:pt>
                <c:pt idx="75931">
                  <c:v>15992</c:v>
                </c:pt>
                <c:pt idx="75932">
                  <c:v>16181</c:v>
                </c:pt>
                <c:pt idx="75933">
                  <c:v>16188</c:v>
                </c:pt>
                <c:pt idx="75934">
                  <c:v>16017</c:v>
                </c:pt>
                <c:pt idx="75935">
                  <c:v>15528</c:v>
                </c:pt>
                <c:pt idx="75936">
                  <c:v>15167</c:v>
                </c:pt>
                <c:pt idx="75937">
                  <c:v>14972</c:v>
                </c:pt>
                <c:pt idx="75938">
                  <c:v>14171</c:v>
                </c:pt>
                <c:pt idx="75939">
                  <c:v>13121</c:v>
                </c:pt>
                <c:pt idx="75940">
                  <c:v>13453</c:v>
                </c:pt>
                <c:pt idx="75941">
                  <c:v>12748</c:v>
                </c:pt>
                <c:pt idx="75942">
                  <c:v>12306</c:v>
                </c:pt>
                <c:pt idx="75943">
                  <c:v>11962</c:v>
                </c:pt>
                <c:pt idx="75944">
                  <c:v>11973</c:v>
                </c:pt>
                <c:pt idx="75945">
                  <c:v>12532</c:v>
                </c:pt>
                <c:pt idx="75946">
                  <c:v>13061</c:v>
                </c:pt>
                <c:pt idx="75947">
                  <c:v>13766</c:v>
                </c:pt>
                <c:pt idx="75948">
                  <c:v>14470</c:v>
                </c:pt>
                <c:pt idx="75949">
                  <c:v>15175</c:v>
                </c:pt>
                <c:pt idx="75950">
                  <c:v>15836</c:v>
                </c:pt>
                <c:pt idx="75951">
                  <c:v>16383</c:v>
                </c:pt>
                <c:pt idx="75952">
                  <c:v>16737</c:v>
                </c:pt>
                <c:pt idx="75953">
                  <c:v>17007</c:v>
                </c:pt>
                <c:pt idx="75954">
                  <c:v>17232</c:v>
                </c:pt>
                <c:pt idx="75955">
                  <c:v>17253</c:v>
                </c:pt>
                <c:pt idx="75956">
                  <c:v>17339</c:v>
                </c:pt>
                <c:pt idx="75957">
                  <c:v>17205</c:v>
                </c:pt>
                <c:pt idx="75958">
                  <c:v>16783</c:v>
                </c:pt>
                <c:pt idx="75959">
                  <c:v>16204</c:v>
                </c:pt>
                <c:pt idx="75960">
                  <c:v>15938</c:v>
                </c:pt>
                <c:pt idx="75961">
                  <c:v>15920</c:v>
                </c:pt>
                <c:pt idx="75962">
                  <c:v>14916</c:v>
                </c:pt>
                <c:pt idx="75963">
                  <c:v>13716</c:v>
                </c:pt>
                <c:pt idx="75964">
                  <c:v>13376</c:v>
                </c:pt>
                <c:pt idx="75965">
                  <c:v>12738</c:v>
                </c:pt>
                <c:pt idx="75966">
                  <c:v>12417</c:v>
                </c:pt>
                <c:pt idx="75967">
                  <c:v>12248</c:v>
                </c:pt>
                <c:pt idx="75968">
                  <c:v>12343</c:v>
                </c:pt>
                <c:pt idx="75969">
                  <c:v>12879</c:v>
                </c:pt>
                <c:pt idx="75970">
                  <c:v>13814</c:v>
                </c:pt>
                <c:pt idx="75971">
                  <c:v>14430</c:v>
                </c:pt>
                <c:pt idx="75972">
                  <c:v>15097</c:v>
                </c:pt>
                <c:pt idx="75973">
                  <c:v>15622</c:v>
                </c:pt>
                <c:pt idx="75974">
                  <c:v>16275</c:v>
                </c:pt>
                <c:pt idx="75975">
                  <c:v>16876</c:v>
                </c:pt>
                <c:pt idx="75976">
                  <c:v>17389</c:v>
                </c:pt>
                <c:pt idx="75977">
                  <c:v>17874</c:v>
                </c:pt>
                <c:pt idx="75978">
                  <c:v>18327</c:v>
                </c:pt>
                <c:pt idx="75979">
                  <c:v>18482</c:v>
                </c:pt>
                <c:pt idx="75980">
                  <c:v>18718</c:v>
                </c:pt>
                <c:pt idx="75981">
                  <c:v>18463</c:v>
                </c:pt>
                <c:pt idx="75982">
                  <c:v>18014</c:v>
                </c:pt>
                <c:pt idx="75983">
                  <c:v>17506</c:v>
                </c:pt>
                <c:pt idx="75984">
                  <c:v>17063</c:v>
                </c:pt>
                <c:pt idx="75985">
                  <c:v>16959</c:v>
                </c:pt>
                <c:pt idx="75986">
                  <c:v>15865</c:v>
                </c:pt>
                <c:pt idx="75987">
                  <c:v>14432</c:v>
                </c:pt>
                <c:pt idx="75988">
                  <c:v>13595</c:v>
                </c:pt>
                <c:pt idx="75989">
                  <c:v>12863</c:v>
                </c:pt>
                <c:pt idx="75990">
                  <c:v>12499</c:v>
                </c:pt>
                <c:pt idx="75991">
                  <c:v>12144</c:v>
                </c:pt>
                <c:pt idx="75992">
                  <c:v>12426</c:v>
                </c:pt>
                <c:pt idx="75993">
                  <c:v>12788</c:v>
                </c:pt>
                <c:pt idx="75994">
                  <c:v>13813</c:v>
                </c:pt>
                <c:pt idx="75995">
                  <c:v>14444</c:v>
                </c:pt>
                <c:pt idx="75996">
                  <c:v>14986</c:v>
                </c:pt>
                <c:pt idx="75997">
                  <c:v>15378</c:v>
                </c:pt>
                <c:pt idx="75998">
                  <c:v>15787</c:v>
                </c:pt>
                <c:pt idx="75999">
                  <c:v>16205</c:v>
                </c:pt>
                <c:pt idx="76000">
                  <c:v>16603</c:v>
                </c:pt>
                <c:pt idx="76001">
                  <c:v>16627</c:v>
                </c:pt>
                <c:pt idx="76002">
                  <c:v>16553</c:v>
                </c:pt>
                <c:pt idx="76003">
                  <c:v>16415</c:v>
                </c:pt>
                <c:pt idx="76004">
                  <c:v>16198</c:v>
                </c:pt>
                <c:pt idx="76005">
                  <c:v>16223</c:v>
                </c:pt>
                <c:pt idx="76006">
                  <c:v>16032</c:v>
                </c:pt>
                <c:pt idx="76007">
                  <c:v>15769</c:v>
                </c:pt>
                <c:pt idx="76008">
                  <c:v>15965</c:v>
                </c:pt>
                <c:pt idx="76009">
                  <c:v>15986</c:v>
                </c:pt>
                <c:pt idx="76010">
                  <c:v>15290</c:v>
                </c:pt>
                <c:pt idx="76011">
                  <c:v>14165</c:v>
                </c:pt>
                <c:pt idx="76012">
                  <c:v>12828</c:v>
                </c:pt>
                <c:pt idx="76013">
                  <c:v>12196</c:v>
                </c:pt>
                <c:pt idx="76014">
                  <c:v>11823</c:v>
                </c:pt>
                <c:pt idx="76015">
                  <c:v>11614</c:v>
                </c:pt>
                <c:pt idx="76016">
                  <c:v>11642</c:v>
                </c:pt>
                <c:pt idx="76017">
                  <c:v>12339</c:v>
                </c:pt>
                <c:pt idx="76018">
                  <c:v>12987</c:v>
                </c:pt>
                <c:pt idx="76019">
                  <c:v>13632</c:v>
                </c:pt>
                <c:pt idx="76020">
                  <c:v>14424</c:v>
                </c:pt>
                <c:pt idx="76021">
                  <c:v>14990</c:v>
                </c:pt>
                <c:pt idx="76022">
                  <c:v>15758</c:v>
                </c:pt>
                <c:pt idx="76023">
                  <c:v>16392</c:v>
                </c:pt>
                <c:pt idx="76024">
                  <c:v>16949</c:v>
                </c:pt>
                <c:pt idx="76025">
                  <c:v>17266</c:v>
                </c:pt>
                <c:pt idx="76026">
                  <c:v>17592</c:v>
                </c:pt>
                <c:pt idx="76027">
                  <c:v>17797</c:v>
                </c:pt>
                <c:pt idx="76028">
                  <c:v>17869</c:v>
                </c:pt>
                <c:pt idx="76029">
                  <c:v>17734</c:v>
                </c:pt>
                <c:pt idx="76030">
                  <c:v>17435</c:v>
                </c:pt>
                <c:pt idx="76031">
                  <c:v>16939</c:v>
                </c:pt>
                <c:pt idx="76032">
                  <c:v>16754</c:v>
                </c:pt>
                <c:pt idx="76033">
                  <c:v>16774</c:v>
                </c:pt>
                <c:pt idx="76034">
                  <c:v>15854</c:v>
                </c:pt>
                <c:pt idx="76035">
                  <c:v>14493</c:v>
                </c:pt>
                <c:pt idx="76036">
                  <c:v>12136</c:v>
                </c:pt>
                <c:pt idx="76037">
                  <c:v>11638</c:v>
                </c:pt>
                <c:pt idx="76038">
                  <c:v>11291</c:v>
                </c:pt>
                <c:pt idx="76039">
                  <c:v>11364</c:v>
                </c:pt>
                <c:pt idx="76040">
                  <c:v>11345</c:v>
                </c:pt>
                <c:pt idx="76041">
                  <c:v>11946</c:v>
                </c:pt>
                <c:pt idx="76042">
                  <c:v>12623</c:v>
                </c:pt>
                <c:pt idx="76043">
                  <c:v>13377</c:v>
                </c:pt>
                <c:pt idx="76044">
                  <c:v>14103</c:v>
                </c:pt>
                <c:pt idx="76045">
                  <c:v>14783</c:v>
                </c:pt>
                <c:pt idx="76046">
                  <c:v>15389</c:v>
                </c:pt>
                <c:pt idx="76047">
                  <c:v>15775</c:v>
                </c:pt>
                <c:pt idx="76048">
                  <c:v>16182</c:v>
                </c:pt>
                <c:pt idx="76049">
                  <c:v>16550</c:v>
                </c:pt>
                <c:pt idx="76050">
                  <c:v>16549</c:v>
                </c:pt>
                <c:pt idx="76051">
                  <c:v>16598</c:v>
                </c:pt>
                <c:pt idx="76052">
                  <c:v>16763</c:v>
                </c:pt>
                <c:pt idx="76053">
                  <c:v>16779</c:v>
                </c:pt>
                <c:pt idx="76054">
                  <c:v>16579</c:v>
                </c:pt>
                <c:pt idx="76055">
                  <c:v>16252</c:v>
                </c:pt>
                <c:pt idx="76056">
                  <c:v>15842</c:v>
                </c:pt>
                <c:pt idx="76057">
                  <c:v>15933</c:v>
                </c:pt>
                <c:pt idx="76058">
                  <c:v>14932</c:v>
                </c:pt>
                <c:pt idx="76059">
                  <c:v>13710</c:v>
                </c:pt>
                <c:pt idx="76060">
                  <c:v>12081</c:v>
                </c:pt>
                <c:pt idx="76061">
                  <c:v>11424</c:v>
                </c:pt>
                <c:pt idx="76062">
                  <c:v>10976</c:v>
                </c:pt>
                <c:pt idx="76063">
                  <c:v>10832</c:v>
                </c:pt>
                <c:pt idx="76064">
                  <c:v>10688</c:v>
                </c:pt>
                <c:pt idx="76065">
                  <c:v>10814</c:v>
                </c:pt>
                <c:pt idx="76066">
                  <c:v>10795</c:v>
                </c:pt>
                <c:pt idx="76067">
                  <c:v>11004</c:v>
                </c:pt>
                <c:pt idx="76068">
                  <c:v>11743</c:v>
                </c:pt>
                <c:pt idx="76069">
                  <c:v>12348</c:v>
                </c:pt>
                <c:pt idx="76070">
                  <c:v>12951</c:v>
                </c:pt>
                <c:pt idx="76071">
                  <c:v>13309</c:v>
                </c:pt>
                <c:pt idx="76072">
                  <c:v>13743</c:v>
                </c:pt>
                <c:pt idx="76073">
                  <c:v>13968</c:v>
                </c:pt>
                <c:pt idx="76074">
                  <c:v>14151</c:v>
                </c:pt>
                <c:pt idx="76075">
                  <c:v>14400</c:v>
                </c:pt>
                <c:pt idx="76076">
                  <c:v>14712</c:v>
                </c:pt>
                <c:pt idx="76077">
                  <c:v>14850</c:v>
                </c:pt>
                <c:pt idx="76078">
                  <c:v>14775</c:v>
                </c:pt>
                <c:pt idx="76079">
                  <c:v>14462</c:v>
                </c:pt>
                <c:pt idx="76080">
                  <c:v>14160</c:v>
                </c:pt>
                <c:pt idx="76081">
                  <c:v>14367</c:v>
                </c:pt>
                <c:pt idx="76082">
                  <c:v>13566</c:v>
                </c:pt>
                <c:pt idx="76083">
                  <c:v>12772</c:v>
                </c:pt>
                <c:pt idx="76084">
                  <c:v>13355</c:v>
                </c:pt>
                <c:pt idx="76085">
                  <c:v>12694</c:v>
                </c:pt>
                <c:pt idx="76086">
                  <c:v>12331</c:v>
                </c:pt>
                <c:pt idx="76087">
                  <c:v>12045</c:v>
                </c:pt>
                <c:pt idx="76088">
                  <c:v>11780</c:v>
                </c:pt>
                <c:pt idx="76089">
                  <c:v>12038</c:v>
                </c:pt>
                <c:pt idx="76090">
                  <c:v>12192</c:v>
                </c:pt>
                <c:pt idx="76091">
                  <c:v>12598</c:v>
                </c:pt>
                <c:pt idx="76092">
                  <c:v>13149</c:v>
                </c:pt>
                <c:pt idx="76093">
                  <c:v>13762</c:v>
                </c:pt>
                <c:pt idx="76094">
                  <c:v>14430</c:v>
                </c:pt>
                <c:pt idx="76095">
                  <c:v>14746</c:v>
                </c:pt>
                <c:pt idx="76096">
                  <c:v>14979</c:v>
                </c:pt>
                <c:pt idx="76097">
                  <c:v>15014</c:v>
                </c:pt>
                <c:pt idx="76098">
                  <c:v>15060</c:v>
                </c:pt>
                <c:pt idx="76099">
                  <c:v>14918</c:v>
                </c:pt>
                <c:pt idx="76100">
                  <c:v>15080</c:v>
                </c:pt>
                <c:pt idx="76101">
                  <c:v>15076</c:v>
                </c:pt>
                <c:pt idx="76102">
                  <c:v>14881</c:v>
                </c:pt>
                <c:pt idx="76103">
                  <c:v>14621</c:v>
                </c:pt>
                <c:pt idx="76104">
                  <c:v>14362</c:v>
                </c:pt>
                <c:pt idx="76105">
                  <c:v>14385</c:v>
                </c:pt>
                <c:pt idx="76106">
                  <c:v>13765</c:v>
                </c:pt>
                <c:pt idx="76107">
                  <c:v>12819</c:v>
                </c:pt>
                <c:pt idx="76108">
                  <c:v>13013</c:v>
                </c:pt>
                <c:pt idx="76109">
                  <c:v>12349</c:v>
                </c:pt>
                <c:pt idx="76110">
                  <c:v>11900</c:v>
                </c:pt>
                <c:pt idx="76111">
                  <c:v>11782</c:v>
                </c:pt>
                <c:pt idx="76112">
                  <c:v>11771</c:v>
                </c:pt>
                <c:pt idx="76113">
                  <c:v>12346</c:v>
                </c:pt>
                <c:pt idx="76114">
                  <c:v>12894</c:v>
                </c:pt>
                <c:pt idx="76115">
                  <c:v>13483</c:v>
                </c:pt>
                <c:pt idx="76116">
                  <c:v>14136</c:v>
                </c:pt>
                <c:pt idx="76117">
                  <c:v>14894</c:v>
                </c:pt>
                <c:pt idx="76118">
                  <c:v>15800</c:v>
                </c:pt>
                <c:pt idx="76119">
                  <c:v>16287</c:v>
                </c:pt>
                <c:pt idx="76120">
                  <c:v>16816</c:v>
                </c:pt>
                <c:pt idx="76121">
                  <c:v>17203</c:v>
                </c:pt>
                <c:pt idx="76122">
                  <c:v>17580</c:v>
                </c:pt>
                <c:pt idx="76123">
                  <c:v>17926</c:v>
                </c:pt>
                <c:pt idx="76124">
                  <c:v>18116</c:v>
                </c:pt>
                <c:pt idx="76125">
                  <c:v>17955</c:v>
                </c:pt>
                <c:pt idx="76126">
                  <c:v>17714</c:v>
                </c:pt>
                <c:pt idx="76127">
                  <c:v>17125</c:v>
                </c:pt>
                <c:pt idx="76128">
                  <c:v>16555</c:v>
                </c:pt>
                <c:pt idx="76129">
                  <c:v>16491</c:v>
                </c:pt>
                <c:pt idx="76130">
                  <c:v>15566</c:v>
                </c:pt>
                <c:pt idx="76131">
                  <c:v>14444</c:v>
                </c:pt>
                <c:pt idx="76132">
                  <c:v>13132</c:v>
                </c:pt>
                <c:pt idx="76133">
                  <c:v>12546</c:v>
                </c:pt>
                <c:pt idx="76134">
                  <c:v>12089</c:v>
                </c:pt>
                <c:pt idx="76135">
                  <c:v>11950</c:v>
                </c:pt>
                <c:pt idx="76136">
                  <c:v>11935</c:v>
                </c:pt>
                <c:pt idx="76137">
                  <c:v>12393</c:v>
                </c:pt>
                <c:pt idx="76138">
                  <c:v>12984</c:v>
                </c:pt>
                <c:pt idx="76139">
                  <c:v>13648</c:v>
                </c:pt>
                <c:pt idx="76140">
                  <c:v>14396</c:v>
                </c:pt>
                <c:pt idx="76141">
                  <c:v>14998</c:v>
                </c:pt>
                <c:pt idx="76142">
                  <c:v>15670</c:v>
                </c:pt>
                <c:pt idx="76143">
                  <c:v>16022</c:v>
                </c:pt>
                <c:pt idx="76144">
                  <c:v>16463</c:v>
                </c:pt>
                <c:pt idx="76145">
                  <c:v>16865</c:v>
                </c:pt>
                <c:pt idx="76146">
                  <c:v>17192</c:v>
                </c:pt>
                <c:pt idx="76147">
                  <c:v>17396</c:v>
                </c:pt>
                <c:pt idx="76148">
                  <c:v>17582</c:v>
                </c:pt>
                <c:pt idx="76149">
                  <c:v>17701</c:v>
                </c:pt>
                <c:pt idx="76150">
                  <c:v>17439</c:v>
                </c:pt>
                <c:pt idx="76151">
                  <c:v>16932</c:v>
                </c:pt>
                <c:pt idx="76152">
                  <c:v>16495</c:v>
                </c:pt>
                <c:pt idx="76153">
                  <c:v>16370</c:v>
                </c:pt>
                <c:pt idx="76154">
                  <c:v>15465</c:v>
                </c:pt>
                <c:pt idx="76155">
                  <c:v>14079</c:v>
                </c:pt>
                <c:pt idx="76156">
                  <c:v>14287</c:v>
                </c:pt>
                <c:pt idx="76157">
                  <c:v>13437</c:v>
                </c:pt>
                <c:pt idx="76158">
                  <c:v>12937</c:v>
                </c:pt>
                <c:pt idx="76159">
                  <c:v>12626</c:v>
                </c:pt>
                <c:pt idx="76160">
                  <c:v>12635</c:v>
                </c:pt>
                <c:pt idx="76161">
                  <c:v>13131</c:v>
                </c:pt>
                <c:pt idx="76162">
                  <c:v>13820</c:v>
                </c:pt>
                <c:pt idx="76163">
                  <c:v>14514</c:v>
                </c:pt>
                <c:pt idx="76164">
                  <c:v>15143</c:v>
                </c:pt>
                <c:pt idx="76165">
                  <c:v>15695</c:v>
                </c:pt>
                <c:pt idx="76166">
                  <c:v>16281</c:v>
                </c:pt>
                <c:pt idx="76167">
                  <c:v>16387</c:v>
                </c:pt>
                <c:pt idx="76168">
                  <c:v>16669</c:v>
                </c:pt>
                <c:pt idx="76169">
                  <c:v>17187</c:v>
                </c:pt>
                <c:pt idx="76170">
                  <c:v>17632</c:v>
                </c:pt>
                <c:pt idx="76171">
                  <c:v>17712</c:v>
                </c:pt>
                <c:pt idx="76172">
                  <c:v>17774</c:v>
                </c:pt>
                <c:pt idx="76173">
                  <c:v>17739</c:v>
                </c:pt>
                <c:pt idx="76174">
                  <c:v>17425</c:v>
                </c:pt>
                <c:pt idx="76175">
                  <c:v>16965</c:v>
                </c:pt>
                <c:pt idx="76176">
                  <c:v>16498</c:v>
                </c:pt>
                <c:pt idx="76177">
                  <c:v>16405</c:v>
                </c:pt>
                <c:pt idx="76178">
                  <c:v>15455</c:v>
                </c:pt>
                <c:pt idx="76179">
                  <c:v>14079</c:v>
                </c:pt>
                <c:pt idx="76180">
                  <c:v>14508</c:v>
                </c:pt>
                <c:pt idx="76181">
                  <c:v>13787</c:v>
                </c:pt>
                <c:pt idx="76182">
                  <c:v>13237</c:v>
                </c:pt>
                <c:pt idx="76183">
                  <c:v>13052</c:v>
                </c:pt>
                <c:pt idx="76184">
                  <c:v>13103</c:v>
                </c:pt>
                <c:pt idx="76185">
                  <c:v>13597</c:v>
                </c:pt>
                <c:pt idx="76186">
                  <c:v>14509</c:v>
                </c:pt>
                <c:pt idx="76187">
                  <c:v>15278</c:v>
                </c:pt>
                <c:pt idx="76188">
                  <c:v>16066</c:v>
                </c:pt>
                <c:pt idx="76189">
                  <c:v>16977</c:v>
                </c:pt>
                <c:pt idx="76190">
                  <c:v>18046</c:v>
                </c:pt>
                <c:pt idx="76191">
                  <c:v>18888</c:v>
                </c:pt>
                <c:pt idx="76192">
                  <c:v>19653</c:v>
                </c:pt>
                <c:pt idx="76193">
                  <c:v>20260</c:v>
                </c:pt>
                <c:pt idx="76194">
                  <c:v>20648</c:v>
                </c:pt>
                <c:pt idx="76195">
                  <c:v>20768</c:v>
                </c:pt>
                <c:pt idx="76196">
                  <c:v>20884</c:v>
                </c:pt>
                <c:pt idx="76197">
                  <c:v>20611</c:v>
                </c:pt>
                <c:pt idx="76198">
                  <c:v>20043</c:v>
                </c:pt>
                <c:pt idx="76199">
                  <c:v>19303</c:v>
                </c:pt>
                <c:pt idx="76200">
                  <c:v>18530</c:v>
                </c:pt>
                <c:pt idx="76201">
                  <c:v>18171</c:v>
                </c:pt>
                <c:pt idx="76202">
                  <c:v>16934</c:v>
                </c:pt>
                <c:pt idx="76203">
                  <c:v>15492</c:v>
                </c:pt>
                <c:pt idx="76204">
                  <c:v>14843</c:v>
                </c:pt>
                <c:pt idx="76205">
                  <c:v>14045</c:v>
                </c:pt>
                <c:pt idx="76206">
                  <c:v>13546</c:v>
                </c:pt>
                <c:pt idx="76207">
                  <c:v>13450</c:v>
                </c:pt>
                <c:pt idx="76208">
                  <c:v>13367</c:v>
                </c:pt>
                <c:pt idx="76209">
                  <c:v>13958</c:v>
                </c:pt>
                <c:pt idx="76210">
                  <c:v>14816</c:v>
                </c:pt>
                <c:pt idx="76211">
                  <c:v>15636</c:v>
                </c:pt>
                <c:pt idx="76212">
                  <c:v>16271</c:v>
                </c:pt>
                <c:pt idx="76213">
                  <c:v>16952</c:v>
                </c:pt>
                <c:pt idx="76214">
                  <c:v>17500</c:v>
                </c:pt>
                <c:pt idx="76215">
                  <c:v>18149</c:v>
                </c:pt>
                <c:pt idx="76216">
                  <c:v>18651</c:v>
                </c:pt>
                <c:pt idx="76217">
                  <c:v>19025</c:v>
                </c:pt>
                <c:pt idx="76218">
                  <c:v>19190</c:v>
                </c:pt>
                <c:pt idx="76219">
                  <c:v>19036</c:v>
                </c:pt>
                <c:pt idx="76220">
                  <c:v>18836</c:v>
                </c:pt>
                <c:pt idx="76221">
                  <c:v>18749</c:v>
                </c:pt>
                <c:pt idx="76222">
                  <c:v>18543</c:v>
                </c:pt>
                <c:pt idx="76223">
                  <c:v>18143</c:v>
                </c:pt>
                <c:pt idx="76224">
                  <c:v>17905</c:v>
                </c:pt>
                <c:pt idx="76225">
                  <c:v>17687</c:v>
                </c:pt>
                <c:pt idx="76226">
                  <c:v>16799</c:v>
                </c:pt>
                <c:pt idx="76227">
                  <c:v>15585</c:v>
                </c:pt>
                <c:pt idx="76228">
                  <c:v>13951</c:v>
                </c:pt>
                <c:pt idx="76229">
                  <c:v>13137</c:v>
                </c:pt>
                <c:pt idx="76230">
                  <c:v>12654</c:v>
                </c:pt>
                <c:pt idx="76231">
                  <c:v>12283</c:v>
                </c:pt>
                <c:pt idx="76232">
                  <c:v>12171</c:v>
                </c:pt>
                <c:pt idx="76233">
                  <c:v>12118</c:v>
                </c:pt>
                <c:pt idx="76234">
                  <c:v>12198</c:v>
                </c:pt>
                <c:pt idx="76235">
                  <c:v>12527</c:v>
                </c:pt>
                <c:pt idx="76236">
                  <c:v>13470</c:v>
                </c:pt>
                <c:pt idx="76237">
                  <c:v>14411</c:v>
                </c:pt>
                <c:pt idx="76238">
                  <c:v>15360</c:v>
                </c:pt>
                <c:pt idx="76239">
                  <c:v>16264</c:v>
                </c:pt>
                <c:pt idx="76240">
                  <c:v>16947</c:v>
                </c:pt>
                <c:pt idx="76241">
                  <c:v>17588</c:v>
                </c:pt>
                <c:pt idx="76242">
                  <c:v>17935</c:v>
                </c:pt>
                <c:pt idx="76243">
                  <c:v>18113</c:v>
                </c:pt>
                <c:pt idx="76244">
                  <c:v>18339</c:v>
                </c:pt>
                <c:pt idx="76245">
                  <c:v>18393</c:v>
                </c:pt>
                <c:pt idx="76246">
                  <c:v>18181</c:v>
                </c:pt>
                <c:pt idx="76247">
                  <c:v>17825</c:v>
                </c:pt>
                <c:pt idx="76248">
                  <c:v>17536</c:v>
                </c:pt>
                <c:pt idx="76249">
                  <c:v>17631</c:v>
                </c:pt>
                <c:pt idx="76250">
                  <c:v>16764</c:v>
                </c:pt>
                <c:pt idx="76251">
                  <c:v>15772</c:v>
                </c:pt>
                <c:pt idx="76252">
                  <c:v>16029</c:v>
                </c:pt>
                <c:pt idx="76253">
                  <c:v>15133</c:v>
                </c:pt>
                <c:pt idx="76254">
                  <c:v>14560</c:v>
                </c:pt>
                <c:pt idx="76255">
                  <c:v>14137</c:v>
                </c:pt>
                <c:pt idx="76256">
                  <c:v>13872</c:v>
                </c:pt>
                <c:pt idx="76257">
                  <c:v>13883</c:v>
                </c:pt>
                <c:pt idx="76258">
                  <c:v>13949</c:v>
                </c:pt>
                <c:pt idx="76259">
                  <c:v>14363</c:v>
                </c:pt>
                <c:pt idx="76260">
                  <c:v>15446</c:v>
                </c:pt>
                <c:pt idx="76261">
                  <c:v>16387</c:v>
                </c:pt>
                <c:pt idx="76262">
                  <c:v>17339</c:v>
                </c:pt>
                <c:pt idx="76263">
                  <c:v>18006</c:v>
                </c:pt>
                <c:pt idx="76264">
                  <c:v>18335</c:v>
                </c:pt>
                <c:pt idx="76265">
                  <c:v>18498</c:v>
                </c:pt>
                <c:pt idx="76266">
                  <c:v>18545</c:v>
                </c:pt>
                <c:pt idx="76267">
                  <c:v>18818</c:v>
                </c:pt>
                <c:pt idx="76268">
                  <c:v>18879</c:v>
                </c:pt>
                <c:pt idx="76269">
                  <c:v>18690</c:v>
                </c:pt>
                <c:pt idx="76270">
                  <c:v>18100</c:v>
                </c:pt>
                <c:pt idx="76271">
                  <c:v>17503</c:v>
                </c:pt>
                <c:pt idx="76272">
                  <c:v>17026</c:v>
                </c:pt>
                <c:pt idx="76273">
                  <c:v>16817</c:v>
                </c:pt>
                <c:pt idx="76274">
                  <c:v>16024</c:v>
                </c:pt>
                <c:pt idx="76275">
                  <c:v>14897</c:v>
                </c:pt>
                <c:pt idx="76276">
                  <c:v>17432</c:v>
                </c:pt>
                <c:pt idx="76277">
                  <c:v>16379</c:v>
                </c:pt>
                <c:pt idx="76278">
                  <c:v>15690</c:v>
                </c:pt>
                <c:pt idx="76279">
                  <c:v>15325</c:v>
                </c:pt>
                <c:pt idx="76280">
                  <c:v>15113</c:v>
                </c:pt>
                <c:pt idx="76281">
                  <c:v>15504</c:v>
                </c:pt>
                <c:pt idx="76282">
                  <c:v>15994</c:v>
                </c:pt>
                <c:pt idx="76283">
                  <c:v>16938</c:v>
                </c:pt>
                <c:pt idx="76284">
                  <c:v>18142</c:v>
                </c:pt>
                <c:pt idx="76285">
                  <c:v>19460</c:v>
                </c:pt>
                <c:pt idx="76286">
                  <c:v>20806</c:v>
                </c:pt>
                <c:pt idx="76287">
                  <c:v>21764</c:v>
                </c:pt>
                <c:pt idx="76288">
                  <c:v>22107</c:v>
                </c:pt>
                <c:pt idx="76289">
                  <c:v>22479</c:v>
                </c:pt>
                <c:pt idx="76290">
                  <c:v>22439</c:v>
                </c:pt>
                <c:pt idx="76291">
                  <c:v>22032</c:v>
                </c:pt>
                <c:pt idx="76292">
                  <c:v>21673</c:v>
                </c:pt>
                <c:pt idx="76293">
                  <c:v>21225</c:v>
                </c:pt>
                <c:pt idx="76294">
                  <c:v>20765</c:v>
                </c:pt>
                <c:pt idx="76295">
                  <c:v>20299</c:v>
                </c:pt>
                <c:pt idx="76296">
                  <c:v>19791</c:v>
                </c:pt>
                <c:pt idx="76297">
                  <c:v>19680</c:v>
                </c:pt>
                <c:pt idx="76298">
                  <c:v>18678</c:v>
                </c:pt>
                <c:pt idx="76299">
                  <c:v>17269</c:v>
                </c:pt>
                <c:pt idx="76300">
                  <c:v>16880</c:v>
                </c:pt>
                <c:pt idx="76301">
                  <c:v>16026</c:v>
                </c:pt>
                <c:pt idx="76302">
                  <c:v>15359</c:v>
                </c:pt>
                <c:pt idx="76303">
                  <c:v>14900</c:v>
                </c:pt>
                <c:pt idx="76304">
                  <c:v>14849</c:v>
                </c:pt>
                <c:pt idx="76305">
                  <c:v>15262</c:v>
                </c:pt>
                <c:pt idx="76306">
                  <c:v>15929</c:v>
                </c:pt>
                <c:pt idx="76307">
                  <c:v>16974</c:v>
                </c:pt>
                <c:pt idx="76308">
                  <c:v>18118</c:v>
                </c:pt>
                <c:pt idx="76309">
                  <c:v>19202</c:v>
                </c:pt>
                <c:pt idx="76310">
                  <c:v>20651</c:v>
                </c:pt>
                <c:pt idx="76311">
                  <c:v>21841</c:v>
                </c:pt>
                <c:pt idx="76312">
                  <c:v>22467</c:v>
                </c:pt>
                <c:pt idx="76313">
                  <c:v>22776</c:v>
                </c:pt>
                <c:pt idx="76314">
                  <c:v>22858</c:v>
                </c:pt>
                <c:pt idx="76315">
                  <c:v>22810</c:v>
                </c:pt>
                <c:pt idx="76316">
                  <c:v>22823</c:v>
                </c:pt>
                <c:pt idx="76317">
                  <c:v>22687</c:v>
                </c:pt>
                <c:pt idx="76318">
                  <c:v>22514</c:v>
                </c:pt>
                <c:pt idx="76319">
                  <c:v>22198</c:v>
                </c:pt>
                <c:pt idx="76320">
                  <c:v>21769</c:v>
                </c:pt>
                <c:pt idx="76321">
                  <c:v>21575</c:v>
                </c:pt>
                <c:pt idx="76322">
                  <c:v>20389</c:v>
                </c:pt>
                <c:pt idx="76323">
                  <c:v>18802</c:v>
                </c:pt>
                <c:pt idx="76324">
                  <c:v>16990</c:v>
                </c:pt>
                <c:pt idx="76325">
                  <c:v>15946</c:v>
                </c:pt>
                <c:pt idx="76326">
                  <c:v>15261</c:v>
                </c:pt>
                <c:pt idx="76327">
                  <c:v>14779</c:v>
                </c:pt>
                <c:pt idx="76328">
                  <c:v>14736</c:v>
                </c:pt>
                <c:pt idx="76329">
                  <c:v>15227</c:v>
                </c:pt>
                <c:pt idx="76330">
                  <c:v>15791</c:v>
                </c:pt>
                <c:pt idx="76331">
                  <c:v>16756</c:v>
                </c:pt>
                <c:pt idx="76332">
                  <c:v>18129</c:v>
                </c:pt>
                <c:pt idx="76333">
                  <c:v>19280</c:v>
                </c:pt>
                <c:pt idx="76334">
                  <c:v>20528</c:v>
                </c:pt>
                <c:pt idx="76335">
                  <c:v>21712</c:v>
                </c:pt>
                <c:pt idx="76336">
                  <c:v>22281</c:v>
                </c:pt>
                <c:pt idx="76337">
                  <c:v>22708</c:v>
                </c:pt>
                <c:pt idx="76338">
                  <c:v>22793</c:v>
                </c:pt>
                <c:pt idx="76339">
                  <c:v>22790</c:v>
                </c:pt>
                <c:pt idx="76340">
                  <c:v>22723</c:v>
                </c:pt>
                <c:pt idx="76341">
                  <c:v>22568</c:v>
                </c:pt>
                <c:pt idx="76342">
                  <c:v>22277</c:v>
                </c:pt>
                <c:pt idx="76343">
                  <c:v>21812</c:v>
                </c:pt>
                <c:pt idx="76344">
                  <c:v>21187</c:v>
                </c:pt>
                <c:pt idx="76345">
                  <c:v>20890</c:v>
                </c:pt>
                <c:pt idx="76346">
                  <c:v>19774</c:v>
                </c:pt>
                <c:pt idx="76347">
                  <c:v>18152</c:v>
                </c:pt>
                <c:pt idx="76348">
                  <c:v>16599</c:v>
                </c:pt>
                <c:pt idx="76349">
                  <c:v>15593</c:v>
                </c:pt>
                <c:pt idx="76350">
                  <c:v>14874</c:v>
                </c:pt>
                <c:pt idx="76351">
                  <c:v>14454</c:v>
                </c:pt>
                <c:pt idx="76352">
                  <c:v>14316</c:v>
                </c:pt>
                <c:pt idx="76353">
                  <c:v>14644</c:v>
                </c:pt>
                <c:pt idx="76354">
                  <c:v>15329</c:v>
                </c:pt>
                <c:pt idx="76355">
                  <c:v>16378</c:v>
                </c:pt>
                <c:pt idx="76356">
                  <c:v>17697</c:v>
                </c:pt>
                <c:pt idx="76357">
                  <c:v>19088</c:v>
                </c:pt>
                <c:pt idx="76358">
                  <c:v>20301</c:v>
                </c:pt>
                <c:pt idx="76359">
                  <c:v>21375</c:v>
                </c:pt>
                <c:pt idx="76360">
                  <c:v>21853</c:v>
                </c:pt>
                <c:pt idx="76361">
                  <c:v>22251</c:v>
                </c:pt>
                <c:pt idx="76362">
                  <c:v>22569</c:v>
                </c:pt>
                <c:pt idx="76363">
                  <c:v>22642</c:v>
                </c:pt>
                <c:pt idx="76364">
                  <c:v>22839</c:v>
                </c:pt>
                <c:pt idx="76365">
                  <c:v>22705</c:v>
                </c:pt>
                <c:pt idx="76366">
                  <c:v>22263</c:v>
                </c:pt>
                <c:pt idx="76367">
                  <c:v>21753</c:v>
                </c:pt>
                <c:pt idx="76368">
                  <c:v>21183</c:v>
                </c:pt>
                <c:pt idx="76369">
                  <c:v>20998</c:v>
                </c:pt>
                <c:pt idx="76370">
                  <c:v>19809</c:v>
                </c:pt>
                <c:pt idx="76371">
                  <c:v>18170</c:v>
                </c:pt>
                <c:pt idx="76372">
                  <c:v>15585</c:v>
                </c:pt>
                <c:pt idx="76373">
                  <c:v>14705</c:v>
                </c:pt>
                <c:pt idx="76374">
                  <c:v>14209</c:v>
                </c:pt>
                <c:pt idx="76375">
                  <c:v>13829</c:v>
                </c:pt>
                <c:pt idx="76376">
                  <c:v>13836</c:v>
                </c:pt>
                <c:pt idx="76377">
                  <c:v>14193</c:v>
                </c:pt>
                <c:pt idx="76378">
                  <c:v>14975</c:v>
                </c:pt>
                <c:pt idx="76379">
                  <c:v>16071</c:v>
                </c:pt>
                <c:pt idx="76380">
                  <c:v>17436</c:v>
                </c:pt>
                <c:pt idx="76381">
                  <c:v>18628</c:v>
                </c:pt>
                <c:pt idx="76382">
                  <c:v>19930</c:v>
                </c:pt>
                <c:pt idx="76383">
                  <c:v>20921</c:v>
                </c:pt>
                <c:pt idx="76384">
                  <c:v>21529</c:v>
                </c:pt>
                <c:pt idx="76385">
                  <c:v>22112</c:v>
                </c:pt>
                <c:pt idx="76386">
                  <c:v>22294</c:v>
                </c:pt>
                <c:pt idx="76387">
                  <c:v>22241</c:v>
                </c:pt>
                <c:pt idx="76388">
                  <c:v>22351</c:v>
                </c:pt>
                <c:pt idx="76389">
                  <c:v>22272</c:v>
                </c:pt>
                <c:pt idx="76390">
                  <c:v>22197</c:v>
                </c:pt>
                <c:pt idx="76391">
                  <c:v>21774</c:v>
                </c:pt>
                <c:pt idx="76392">
                  <c:v>21254</c:v>
                </c:pt>
                <c:pt idx="76393">
                  <c:v>20930</c:v>
                </c:pt>
                <c:pt idx="76394">
                  <c:v>19648</c:v>
                </c:pt>
                <c:pt idx="76395">
                  <c:v>17797</c:v>
                </c:pt>
                <c:pt idx="76396">
                  <c:v>13733</c:v>
                </c:pt>
                <c:pt idx="76397">
                  <c:v>12866</c:v>
                </c:pt>
                <c:pt idx="76398">
                  <c:v>12424</c:v>
                </c:pt>
                <c:pt idx="76399">
                  <c:v>12086</c:v>
                </c:pt>
                <c:pt idx="76400">
                  <c:v>11930</c:v>
                </c:pt>
                <c:pt idx="76401">
                  <c:v>11865</c:v>
                </c:pt>
                <c:pt idx="76402">
                  <c:v>11669</c:v>
                </c:pt>
                <c:pt idx="76403">
                  <c:v>12351</c:v>
                </c:pt>
                <c:pt idx="76404">
                  <c:v>13667</c:v>
                </c:pt>
                <c:pt idx="76405">
                  <c:v>14879</c:v>
                </c:pt>
                <c:pt idx="76406">
                  <c:v>16048</c:v>
                </c:pt>
                <c:pt idx="76407">
                  <c:v>17082</c:v>
                </c:pt>
                <c:pt idx="76408">
                  <c:v>17819</c:v>
                </c:pt>
                <c:pt idx="76409">
                  <c:v>18125</c:v>
                </c:pt>
                <c:pt idx="76410">
                  <c:v>18857</c:v>
                </c:pt>
                <c:pt idx="76411">
                  <c:v>19263</c:v>
                </c:pt>
                <c:pt idx="76412">
                  <c:v>19613</c:v>
                </c:pt>
                <c:pt idx="76413">
                  <c:v>19854</c:v>
                </c:pt>
                <c:pt idx="76414">
                  <c:v>19670</c:v>
                </c:pt>
                <c:pt idx="76415">
                  <c:v>19388</c:v>
                </c:pt>
                <c:pt idx="76416">
                  <c:v>18855</c:v>
                </c:pt>
                <c:pt idx="76417">
                  <c:v>18656</c:v>
                </c:pt>
                <c:pt idx="76418">
                  <c:v>17883</c:v>
                </c:pt>
                <c:pt idx="76419">
                  <c:v>16588</c:v>
                </c:pt>
                <c:pt idx="76420">
                  <c:v>13229</c:v>
                </c:pt>
                <c:pt idx="76421">
                  <c:v>12408</c:v>
                </c:pt>
                <c:pt idx="76422">
                  <c:v>11899</c:v>
                </c:pt>
                <c:pt idx="76423">
                  <c:v>11601</c:v>
                </c:pt>
                <c:pt idx="76424">
                  <c:v>11531</c:v>
                </c:pt>
                <c:pt idx="76425">
                  <c:v>11684</c:v>
                </c:pt>
                <c:pt idx="76426">
                  <c:v>11722</c:v>
                </c:pt>
                <c:pt idx="76427">
                  <c:v>12223</c:v>
                </c:pt>
                <c:pt idx="76428">
                  <c:v>13196</c:v>
                </c:pt>
                <c:pt idx="76429">
                  <c:v>14103</c:v>
                </c:pt>
                <c:pt idx="76430">
                  <c:v>15122</c:v>
                </c:pt>
                <c:pt idx="76431">
                  <c:v>15774</c:v>
                </c:pt>
                <c:pt idx="76432">
                  <c:v>16342</c:v>
                </c:pt>
                <c:pt idx="76433">
                  <c:v>16747</c:v>
                </c:pt>
                <c:pt idx="76434">
                  <c:v>17112</c:v>
                </c:pt>
                <c:pt idx="76435">
                  <c:v>17479</c:v>
                </c:pt>
                <c:pt idx="76436">
                  <c:v>17905</c:v>
                </c:pt>
                <c:pt idx="76437">
                  <c:v>18079</c:v>
                </c:pt>
                <c:pt idx="76438">
                  <c:v>17880</c:v>
                </c:pt>
                <c:pt idx="76439">
                  <c:v>17494</c:v>
                </c:pt>
                <c:pt idx="76440">
                  <c:v>16910</c:v>
                </c:pt>
                <c:pt idx="76441">
                  <c:v>16815</c:v>
                </c:pt>
                <c:pt idx="76442">
                  <c:v>16101</c:v>
                </c:pt>
                <c:pt idx="76443">
                  <c:v>14812</c:v>
                </c:pt>
                <c:pt idx="76444">
                  <c:v>13643</c:v>
                </c:pt>
                <c:pt idx="76445">
                  <c:v>12704</c:v>
                </c:pt>
                <c:pt idx="76446">
                  <c:v>12307</c:v>
                </c:pt>
                <c:pt idx="76447">
                  <c:v>12055</c:v>
                </c:pt>
                <c:pt idx="76448">
                  <c:v>12048</c:v>
                </c:pt>
                <c:pt idx="76449">
                  <c:v>12522</c:v>
                </c:pt>
                <c:pt idx="76450">
                  <c:v>13113</c:v>
                </c:pt>
                <c:pt idx="76451">
                  <c:v>13969</c:v>
                </c:pt>
                <c:pt idx="76452">
                  <c:v>14754</c:v>
                </c:pt>
                <c:pt idx="76453">
                  <c:v>15482</c:v>
                </c:pt>
                <c:pt idx="76454">
                  <c:v>16163</c:v>
                </c:pt>
                <c:pt idx="76455">
                  <c:v>16663</c:v>
                </c:pt>
                <c:pt idx="76456">
                  <c:v>17078</c:v>
                </c:pt>
                <c:pt idx="76457">
                  <c:v>17424</c:v>
                </c:pt>
                <c:pt idx="76458">
                  <c:v>17584</c:v>
                </c:pt>
                <c:pt idx="76459">
                  <c:v>17766</c:v>
                </c:pt>
                <c:pt idx="76460">
                  <c:v>17883</c:v>
                </c:pt>
                <c:pt idx="76461">
                  <c:v>17800</c:v>
                </c:pt>
                <c:pt idx="76462">
                  <c:v>17514</c:v>
                </c:pt>
                <c:pt idx="76463">
                  <c:v>16899</c:v>
                </c:pt>
                <c:pt idx="76464">
                  <c:v>16452</c:v>
                </c:pt>
                <c:pt idx="76465">
                  <c:v>16338</c:v>
                </c:pt>
                <c:pt idx="76466">
                  <c:v>15521</c:v>
                </c:pt>
                <c:pt idx="76467">
                  <c:v>14191</c:v>
                </c:pt>
                <c:pt idx="76468">
                  <c:v>13799</c:v>
                </c:pt>
                <c:pt idx="76469">
                  <c:v>13039</c:v>
                </c:pt>
                <c:pt idx="76470">
                  <c:v>12627</c:v>
                </c:pt>
                <c:pt idx="76471">
                  <c:v>12378</c:v>
                </c:pt>
                <c:pt idx="76472">
                  <c:v>12398</c:v>
                </c:pt>
                <c:pt idx="76473">
                  <c:v>12971</c:v>
                </c:pt>
                <c:pt idx="76474">
                  <c:v>13679</c:v>
                </c:pt>
                <c:pt idx="76475">
                  <c:v>14493</c:v>
                </c:pt>
                <c:pt idx="76476">
                  <c:v>15356</c:v>
                </c:pt>
                <c:pt idx="76477">
                  <c:v>15927</c:v>
                </c:pt>
                <c:pt idx="76478">
                  <c:v>16591</c:v>
                </c:pt>
                <c:pt idx="76479">
                  <c:v>17146</c:v>
                </c:pt>
                <c:pt idx="76480">
                  <c:v>17609</c:v>
                </c:pt>
                <c:pt idx="76481">
                  <c:v>17978</c:v>
                </c:pt>
                <c:pt idx="76482">
                  <c:v>18271</c:v>
                </c:pt>
                <c:pt idx="76483">
                  <c:v>18405</c:v>
                </c:pt>
                <c:pt idx="76484">
                  <c:v>18437</c:v>
                </c:pt>
                <c:pt idx="76485">
                  <c:v>18408</c:v>
                </c:pt>
                <c:pt idx="76486">
                  <c:v>18023</c:v>
                </c:pt>
                <c:pt idx="76487">
                  <c:v>17548</c:v>
                </c:pt>
                <c:pt idx="76488">
                  <c:v>17073</c:v>
                </c:pt>
                <c:pt idx="76489">
                  <c:v>16942</c:v>
                </c:pt>
                <c:pt idx="76490">
                  <c:v>16137</c:v>
                </c:pt>
                <c:pt idx="76491">
                  <c:v>14651</c:v>
                </c:pt>
                <c:pt idx="76492">
                  <c:v>15234</c:v>
                </c:pt>
                <c:pt idx="76493">
                  <c:v>14395</c:v>
                </c:pt>
                <c:pt idx="76494">
                  <c:v>14023</c:v>
                </c:pt>
                <c:pt idx="76495">
                  <c:v>13747</c:v>
                </c:pt>
                <c:pt idx="76496">
                  <c:v>13731</c:v>
                </c:pt>
                <c:pt idx="76497">
                  <c:v>14272</c:v>
                </c:pt>
                <c:pt idx="76498">
                  <c:v>15080</c:v>
                </c:pt>
                <c:pt idx="76499">
                  <c:v>15934</c:v>
                </c:pt>
                <c:pt idx="76500">
                  <c:v>16897</c:v>
                </c:pt>
                <c:pt idx="76501">
                  <c:v>17945</c:v>
                </c:pt>
                <c:pt idx="76502">
                  <c:v>19035</c:v>
                </c:pt>
                <c:pt idx="76503">
                  <c:v>19931</c:v>
                </c:pt>
                <c:pt idx="76504">
                  <c:v>20662</c:v>
                </c:pt>
                <c:pt idx="76505">
                  <c:v>20991</c:v>
                </c:pt>
                <c:pt idx="76506">
                  <c:v>20925</c:v>
                </c:pt>
                <c:pt idx="76507">
                  <c:v>20145</c:v>
                </c:pt>
                <c:pt idx="76508">
                  <c:v>19201</c:v>
                </c:pt>
                <c:pt idx="76509">
                  <c:v>18483</c:v>
                </c:pt>
                <c:pt idx="76510">
                  <c:v>17898</c:v>
                </c:pt>
                <c:pt idx="76511">
                  <c:v>17297</c:v>
                </c:pt>
                <c:pt idx="76512">
                  <c:v>16991</c:v>
                </c:pt>
                <c:pt idx="76513">
                  <c:v>16857</c:v>
                </c:pt>
                <c:pt idx="76514">
                  <c:v>15977</c:v>
                </c:pt>
                <c:pt idx="76515">
                  <c:v>14713</c:v>
                </c:pt>
                <c:pt idx="76516">
                  <c:v>14800</c:v>
                </c:pt>
                <c:pt idx="76517">
                  <c:v>14025</c:v>
                </c:pt>
                <c:pt idx="76518">
                  <c:v>13487</c:v>
                </c:pt>
                <c:pt idx="76519">
                  <c:v>13188</c:v>
                </c:pt>
                <c:pt idx="76520">
                  <c:v>13241</c:v>
                </c:pt>
                <c:pt idx="76521">
                  <c:v>13809</c:v>
                </c:pt>
                <c:pt idx="76522">
                  <c:v>14591</c:v>
                </c:pt>
                <c:pt idx="76523">
                  <c:v>15519</c:v>
                </c:pt>
                <c:pt idx="76524">
                  <c:v>16310</c:v>
                </c:pt>
                <c:pt idx="76525">
                  <c:v>17366</c:v>
                </c:pt>
                <c:pt idx="76526">
                  <c:v>18354</c:v>
                </c:pt>
                <c:pt idx="76527">
                  <c:v>19270</c:v>
                </c:pt>
                <c:pt idx="76528">
                  <c:v>20151</c:v>
                </c:pt>
                <c:pt idx="76529">
                  <c:v>20906</c:v>
                </c:pt>
                <c:pt idx="76530">
                  <c:v>21287</c:v>
                </c:pt>
                <c:pt idx="76531">
                  <c:v>21207</c:v>
                </c:pt>
                <c:pt idx="76532">
                  <c:v>20787</c:v>
                </c:pt>
                <c:pt idx="76533">
                  <c:v>20411</c:v>
                </c:pt>
                <c:pt idx="76534">
                  <c:v>19803</c:v>
                </c:pt>
                <c:pt idx="76535">
                  <c:v>19208</c:v>
                </c:pt>
                <c:pt idx="76536">
                  <c:v>18990</c:v>
                </c:pt>
                <c:pt idx="76537">
                  <c:v>18769</c:v>
                </c:pt>
                <c:pt idx="76538">
                  <c:v>17829</c:v>
                </c:pt>
                <c:pt idx="76539">
                  <c:v>16343</c:v>
                </c:pt>
                <c:pt idx="76540">
                  <c:v>13296</c:v>
                </c:pt>
                <c:pt idx="76541">
                  <c:v>12744</c:v>
                </c:pt>
                <c:pt idx="76542">
                  <c:v>12269</c:v>
                </c:pt>
                <c:pt idx="76543">
                  <c:v>12134</c:v>
                </c:pt>
                <c:pt idx="76544">
                  <c:v>12194</c:v>
                </c:pt>
                <c:pt idx="76545">
                  <c:v>12706</c:v>
                </c:pt>
                <c:pt idx="76546">
                  <c:v>13513</c:v>
                </c:pt>
                <c:pt idx="76547">
                  <c:v>14457</c:v>
                </c:pt>
                <c:pt idx="76548">
                  <c:v>15382</c:v>
                </c:pt>
                <c:pt idx="76549">
                  <c:v>16267</c:v>
                </c:pt>
                <c:pt idx="76550">
                  <c:v>17321</c:v>
                </c:pt>
                <c:pt idx="76551">
                  <c:v>18229</c:v>
                </c:pt>
                <c:pt idx="76552">
                  <c:v>18885</c:v>
                </c:pt>
                <c:pt idx="76553">
                  <c:v>19409</c:v>
                </c:pt>
                <c:pt idx="76554">
                  <c:v>19529</c:v>
                </c:pt>
                <c:pt idx="76555">
                  <c:v>19474</c:v>
                </c:pt>
                <c:pt idx="76556">
                  <c:v>19556</c:v>
                </c:pt>
                <c:pt idx="76557">
                  <c:v>19389</c:v>
                </c:pt>
                <c:pt idx="76558">
                  <c:v>19083</c:v>
                </c:pt>
                <c:pt idx="76559">
                  <c:v>18763</c:v>
                </c:pt>
                <c:pt idx="76560">
                  <c:v>18374</c:v>
                </c:pt>
                <c:pt idx="76561">
                  <c:v>18230</c:v>
                </c:pt>
                <c:pt idx="76562">
                  <c:v>17185</c:v>
                </c:pt>
                <c:pt idx="76563">
                  <c:v>15861</c:v>
                </c:pt>
                <c:pt idx="76564">
                  <c:v>13217</c:v>
                </c:pt>
                <c:pt idx="76565">
                  <c:v>12394</c:v>
                </c:pt>
                <c:pt idx="76566">
                  <c:v>11862</c:v>
                </c:pt>
                <c:pt idx="76567">
                  <c:v>11595</c:v>
                </c:pt>
                <c:pt idx="76568">
                  <c:v>11359</c:v>
                </c:pt>
                <c:pt idx="76569">
                  <c:v>11353</c:v>
                </c:pt>
                <c:pt idx="76570">
                  <c:v>11384</c:v>
                </c:pt>
                <c:pt idx="76571">
                  <c:v>11646</c:v>
                </c:pt>
                <c:pt idx="76572">
                  <c:v>12383</c:v>
                </c:pt>
                <c:pt idx="76573">
                  <c:v>13179</c:v>
                </c:pt>
                <c:pt idx="76574">
                  <c:v>13951</c:v>
                </c:pt>
                <c:pt idx="76575">
                  <c:v>14603</c:v>
                </c:pt>
                <c:pt idx="76576">
                  <c:v>15140</c:v>
                </c:pt>
                <c:pt idx="76577">
                  <c:v>15648</c:v>
                </c:pt>
                <c:pt idx="76578">
                  <c:v>15898</c:v>
                </c:pt>
                <c:pt idx="76579">
                  <c:v>16196</c:v>
                </c:pt>
                <c:pt idx="76580">
                  <c:v>16391</c:v>
                </c:pt>
                <c:pt idx="76581">
                  <c:v>16629</c:v>
                </c:pt>
                <c:pt idx="76582">
                  <c:v>16491</c:v>
                </c:pt>
                <c:pt idx="76583">
                  <c:v>16308</c:v>
                </c:pt>
                <c:pt idx="76584">
                  <c:v>16034</c:v>
                </c:pt>
                <c:pt idx="76585">
                  <c:v>15984</c:v>
                </c:pt>
                <c:pt idx="76586">
                  <c:v>15258</c:v>
                </c:pt>
                <c:pt idx="76587">
                  <c:v>14121</c:v>
                </c:pt>
                <c:pt idx="76588">
                  <c:v>13118</c:v>
                </c:pt>
                <c:pt idx="76589">
                  <c:v>12459</c:v>
                </c:pt>
                <c:pt idx="76590">
                  <c:v>11934</c:v>
                </c:pt>
                <c:pt idx="76591">
                  <c:v>11614</c:v>
                </c:pt>
                <c:pt idx="76592">
                  <c:v>11572</c:v>
                </c:pt>
                <c:pt idx="76593">
                  <c:v>11733</c:v>
                </c:pt>
                <c:pt idx="76594">
                  <c:v>11672</c:v>
                </c:pt>
                <c:pt idx="76595">
                  <c:v>12269</c:v>
                </c:pt>
                <c:pt idx="76596">
                  <c:v>13081</c:v>
                </c:pt>
                <c:pt idx="76597">
                  <c:v>14142</c:v>
                </c:pt>
                <c:pt idx="76598">
                  <c:v>15137</c:v>
                </c:pt>
                <c:pt idx="76599">
                  <c:v>15856</c:v>
                </c:pt>
                <c:pt idx="76600">
                  <c:v>16575</c:v>
                </c:pt>
                <c:pt idx="76601">
                  <c:v>17038</c:v>
                </c:pt>
                <c:pt idx="76602">
                  <c:v>17233</c:v>
                </c:pt>
                <c:pt idx="76603">
                  <c:v>17453</c:v>
                </c:pt>
                <c:pt idx="76604">
                  <c:v>17536</c:v>
                </c:pt>
                <c:pt idx="76605">
                  <c:v>17424</c:v>
                </c:pt>
                <c:pt idx="76606">
                  <c:v>17014</c:v>
                </c:pt>
                <c:pt idx="76607">
                  <c:v>16369</c:v>
                </c:pt>
                <c:pt idx="76608">
                  <c:v>15957</c:v>
                </c:pt>
                <c:pt idx="76609">
                  <c:v>15780</c:v>
                </c:pt>
                <c:pt idx="76610">
                  <c:v>15114</c:v>
                </c:pt>
                <c:pt idx="76611">
                  <c:v>14178</c:v>
                </c:pt>
                <c:pt idx="76612">
                  <c:v>12611</c:v>
                </c:pt>
                <c:pt idx="76613">
                  <c:v>11916</c:v>
                </c:pt>
                <c:pt idx="76614">
                  <c:v>11549</c:v>
                </c:pt>
                <c:pt idx="76615">
                  <c:v>11296</c:v>
                </c:pt>
                <c:pt idx="76616">
                  <c:v>11287</c:v>
                </c:pt>
                <c:pt idx="76617">
                  <c:v>11604</c:v>
                </c:pt>
                <c:pt idx="76618">
                  <c:v>11978</c:v>
                </c:pt>
                <c:pt idx="76619">
                  <c:v>12587</c:v>
                </c:pt>
                <c:pt idx="76620">
                  <c:v>13392</c:v>
                </c:pt>
                <c:pt idx="76621">
                  <c:v>14098</c:v>
                </c:pt>
                <c:pt idx="76622">
                  <c:v>14783</c:v>
                </c:pt>
                <c:pt idx="76623">
                  <c:v>15367</c:v>
                </c:pt>
                <c:pt idx="76624">
                  <c:v>15811</c:v>
                </c:pt>
                <c:pt idx="76625">
                  <c:v>16402</c:v>
                </c:pt>
                <c:pt idx="76626">
                  <c:v>16760</c:v>
                </c:pt>
                <c:pt idx="76627">
                  <c:v>17055</c:v>
                </c:pt>
                <c:pt idx="76628">
                  <c:v>17249</c:v>
                </c:pt>
                <c:pt idx="76629">
                  <c:v>17254</c:v>
                </c:pt>
                <c:pt idx="76630">
                  <c:v>16938</c:v>
                </c:pt>
                <c:pt idx="76631">
                  <c:v>16468</c:v>
                </c:pt>
                <c:pt idx="76632">
                  <c:v>15969</c:v>
                </c:pt>
                <c:pt idx="76633">
                  <c:v>15942</c:v>
                </c:pt>
                <c:pt idx="76634">
                  <c:v>15224</c:v>
                </c:pt>
                <c:pt idx="76635">
                  <c:v>14158</c:v>
                </c:pt>
                <c:pt idx="76636">
                  <c:v>13253</c:v>
                </c:pt>
                <c:pt idx="76637">
                  <c:v>12496</c:v>
                </c:pt>
                <c:pt idx="76638">
                  <c:v>11972</c:v>
                </c:pt>
                <c:pt idx="76639">
                  <c:v>11682</c:v>
                </c:pt>
                <c:pt idx="76640">
                  <c:v>11476</c:v>
                </c:pt>
                <c:pt idx="76641">
                  <c:v>11586</c:v>
                </c:pt>
                <c:pt idx="76642">
                  <c:v>11717</c:v>
                </c:pt>
                <c:pt idx="76643">
                  <c:v>11902</c:v>
                </c:pt>
                <c:pt idx="76644">
                  <c:v>12657</c:v>
                </c:pt>
                <c:pt idx="76645">
                  <c:v>13582</c:v>
                </c:pt>
                <c:pt idx="76646">
                  <c:v>14329</c:v>
                </c:pt>
                <c:pt idx="76647">
                  <c:v>14976</c:v>
                </c:pt>
                <c:pt idx="76648">
                  <c:v>15241</c:v>
                </c:pt>
                <c:pt idx="76649">
                  <c:v>15651</c:v>
                </c:pt>
                <c:pt idx="76650">
                  <c:v>15848</c:v>
                </c:pt>
                <c:pt idx="76651">
                  <c:v>15968</c:v>
                </c:pt>
                <c:pt idx="76652">
                  <c:v>16007</c:v>
                </c:pt>
                <c:pt idx="76653">
                  <c:v>15774</c:v>
                </c:pt>
                <c:pt idx="76654">
                  <c:v>15353</c:v>
                </c:pt>
                <c:pt idx="76655">
                  <c:v>14853</c:v>
                </c:pt>
                <c:pt idx="76656">
                  <c:v>14583</c:v>
                </c:pt>
                <c:pt idx="76657">
                  <c:v>14417</c:v>
                </c:pt>
                <c:pt idx="76658">
                  <c:v>13923</c:v>
                </c:pt>
                <c:pt idx="76659">
                  <c:v>13408</c:v>
                </c:pt>
                <c:pt idx="76660">
                  <c:v>13502</c:v>
                </c:pt>
                <c:pt idx="76661">
                  <c:v>12681</c:v>
                </c:pt>
                <c:pt idx="76662">
                  <c:v>12264</c:v>
                </c:pt>
                <c:pt idx="76663">
                  <c:v>12136</c:v>
                </c:pt>
                <c:pt idx="76664">
                  <c:v>12131</c:v>
                </c:pt>
                <c:pt idx="76665">
                  <c:v>12525</c:v>
                </c:pt>
                <c:pt idx="76666">
                  <c:v>13302</c:v>
                </c:pt>
                <c:pt idx="76667">
                  <c:v>14107</c:v>
                </c:pt>
                <c:pt idx="76668">
                  <c:v>14766</c:v>
                </c:pt>
                <c:pt idx="76669">
                  <c:v>15457</c:v>
                </c:pt>
                <c:pt idx="76670">
                  <c:v>16407</c:v>
                </c:pt>
                <c:pt idx="76671">
                  <c:v>17099</c:v>
                </c:pt>
                <c:pt idx="76672">
                  <c:v>17693</c:v>
                </c:pt>
                <c:pt idx="76673">
                  <c:v>18198</c:v>
                </c:pt>
                <c:pt idx="76674">
                  <c:v>18405</c:v>
                </c:pt>
                <c:pt idx="76675">
                  <c:v>18350</c:v>
                </c:pt>
                <c:pt idx="76676">
                  <c:v>18177</c:v>
                </c:pt>
                <c:pt idx="76677">
                  <c:v>17828</c:v>
                </c:pt>
                <c:pt idx="76678">
                  <c:v>17250</c:v>
                </c:pt>
                <c:pt idx="76679">
                  <c:v>16685</c:v>
                </c:pt>
                <c:pt idx="76680">
                  <c:v>16312</c:v>
                </c:pt>
                <c:pt idx="76681">
                  <c:v>16086</c:v>
                </c:pt>
                <c:pt idx="76682">
                  <c:v>15227</c:v>
                </c:pt>
                <c:pt idx="76683">
                  <c:v>14204</c:v>
                </c:pt>
                <c:pt idx="76684">
                  <c:v>13073</c:v>
                </c:pt>
                <c:pt idx="76685">
                  <c:v>12410</c:v>
                </c:pt>
                <c:pt idx="76686">
                  <c:v>11979</c:v>
                </c:pt>
                <c:pt idx="76687">
                  <c:v>11706</c:v>
                </c:pt>
                <c:pt idx="76688">
                  <c:v>11736</c:v>
                </c:pt>
                <c:pt idx="76689">
                  <c:v>12221</c:v>
                </c:pt>
                <c:pt idx="76690">
                  <c:v>12990</c:v>
                </c:pt>
                <c:pt idx="76691">
                  <c:v>13662</c:v>
                </c:pt>
                <c:pt idx="76692">
                  <c:v>14285</c:v>
                </c:pt>
                <c:pt idx="76693">
                  <c:v>15003</c:v>
                </c:pt>
                <c:pt idx="76694">
                  <c:v>15601</c:v>
                </c:pt>
                <c:pt idx="76695">
                  <c:v>16121</c:v>
                </c:pt>
                <c:pt idx="76696">
                  <c:v>16772</c:v>
                </c:pt>
                <c:pt idx="76697">
                  <c:v>17037</c:v>
                </c:pt>
                <c:pt idx="76698">
                  <c:v>17264</c:v>
                </c:pt>
                <c:pt idx="76699">
                  <c:v>17450</c:v>
                </c:pt>
                <c:pt idx="76700">
                  <c:v>17576</c:v>
                </c:pt>
                <c:pt idx="76701">
                  <c:v>17578</c:v>
                </c:pt>
                <c:pt idx="76702">
                  <c:v>17295</c:v>
                </c:pt>
                <c:pt idx="76703">
                  <c:v>16969</c:v>
                </c:pt>
                <c:pt idx="76704">
                  <c:v>16575</c:v>
                </c:pt>
                <c:pt idx="76705">
                  <c:v>16482</c:v>
                </c:pt>
                <c:pt idx="76706">
                  <c:v>15747</c:v>
                </c:pt>
                <c:pt idx="76707">
                  <c:v>14532</c:v>
                </c:pt>
                <c:pt idx="76708">
                  <c:v>12762</c:v>
                </c:pt>
                <c:pt idx="76709">
                  <c:v>12200</c:v>
                </c:pt>
                <c:pt idx="76710">
                  <c:v>11885</c:v>
                </c:pt>
                <c:pt idx="76711">
                  <c:v>11622</c:v>
                </c:pt>
                <c:pt idx="76712">
                  <c:v>11739</c:v>
                </c:pt>
                <c:pt idx="76713">
                  <c:v>12227</c:v>
                </c:pt>
                <c:pt idx="76714">
                  <c:v>13000</c:v>
                </c:pt>
                <c:pt idx="76715">
                  <c:v>13561</c:v>
                </c:pt>
                <c:pt idx="76716">
                  <c:v>14144</c:v>
                </c:pt>
                <c:pt idx="76717">
                  <c:v>14878</c:v>
                </c:pt>
                <c:pt idx="76718">
                  <c:v>15591</c:v>
                </c:pt>
                <c:pt idx="76719">
                  <c:v>16167</c:v>
                </c:pt>
                <c:pt idx="76720">
                  <c:v>16766</c:v>
                </c:pt>
                <c:pt idx="76721">
                  <c:v>17252</c:v>
                </c:pt>
                <c:pt idx="76722">
                  <c:v>17464</c:v>
                </c:pt>
                <c:pt idx="76723">
                  <c:v>17485</c:v>
                </c:pt>
                <c:pt idx="76724">
                  <c:v>17444</c:v>
                </c:pt>
                <c:pt idx="76725">
                  <c:v>17227</c:v>
                </c:pt>
                <c:pt idx="76726">
                  <c:v>16832</c:v>
                </c:pt>
                <c:pt idx="76727">
                  <c:v>16398</c:v>
                </c:pt>
                <c:pt idx="76728">
                  <c:v>16105</c:v>
                </c:pt>
                <c:pt idx="76729">
                  <c:v>16111</c:v>
                </c:pt>
                <c:pt idx="76730">
                  <c:v>15201</c:v>
                </c:pt>
                <c:pt idx="76731">
                  <c:v>14016</c:v>
                </c:pt>
                <c:pt idx="76732">
                  <c:v>12411</c:v>
                </c:pt>
                <c:pt idx="76733">
                  <c:v>11770</c:v>
                </c:pt>
                <c:pt idx="76734">
                  <c:v>11419</c:v>
                </c:pt>
                <c:pt idx="76735">
                  <c:v>11170</c:v>
                </c:pt>
                <c:pt idx="76736">
                  <c:v>11066</c:v>
                </c:pt>
                <c:pt idx="76737">
                  <c:v>11121</c:v>
                </c:pt>
                <c:pt idx="76738">
                  <c:v>11086</c:v>
                </c:pt>
                <c:pt idx="76739">
                  <c:v>11302</c:v>
                </c:pt>
                <c:pt idx="76740">
                  <c:v>12301</c:v>
                </c:pt>
                <c:pt idx="76741">
                  <c:v>12966</c:v>
                </c:pt>
                <c:pt idx="76742">
                  <c:v>13718</c:v>
                </c:pt>
                <c:pt idx="76743">
                  <c:v>14367</c:v>
                </c:pt>
                <c:pt idx="76744">
                  <c:v>14994</c:v>
                </c:pt>
                <c:pt idx="76745">
                  <c:v>15568</c:v>
                </c:pt>
                <c:pt idx="76746">
                  <c:v>15913</c:v>
                </c:pt>
                <c:pt idx="76747">
                  <c:v>15954</c:v>
                </c:pt>
                <c:pt idx="76748">
                  <c:v>16111</c:v>
                </c:pt>
                <c:pt idx="76749">
                  <c:v>16145</c:v>
                </c:pt>
                <c:pt idx="76750">
                  <c:v>16001</c:v>
                </c:pt>
                <c:pt idx="76751">
                  <c:v>15551</c:v>
                </c:pt>
                <c:pt idx="76752">
                  <c:v>15326</c:v>
                </c:pt>
                <c:pt idx="76753">
                  <c:v>15310</c:v>
                </c:pt>
                <c:pt idx="76754">
                  <c:v>14774</c:v>
                </c:pt>
                <c:pt idx="76755">
                  <c:v>13621</c:v>
                </c:pt>
                <c:pt idx="76756">
                  <c:v>13190</c:v>
                </c:pt>
                <c:pt idx="76757">
                  <c:v>12479</c:v>
                </c:pt>
                <c:pt idx="76758">
                  <c:v>11954</c:v>
                </c:pt>
                <c:pt idx="76759">
                  <c:v>11650</c:v>
                </c:pt>
                <c:pt idx="76760">
                  <c:v>11441</c:v>
                </c:pt>
                <c:pt idx="76761">
                  <c:v>11576</c:v>
                </c:pt>
                <c:pt idx="76762">
                  <c:v>11501</c:v>
                </c:pt>
                <c:pt idx="76763">
                  <c:v>12096</c:v>
                </c:pt>
                <c:pt idx="76764">
                  <c:v>12942</c:v>
                </c:pt>
                <c:pt idx="76765">
                  <c:v>13775</c:v>
                </c:pt>
                <c:pt idx="76766">
                  <c:v>14580</c:v>
                </c:pt>
                <c:pt idx="76767">
                  <c:v>15249</c:v>
                </c:pt>
                <c:pt idx="76768">
                  <c:v>15708</c:v>
                </c:pt>
                <c:pt idx="76769">
                  <c:v>16013</c:v>
                </c:pt>
                <c:pt idx="76770">
                  <c:v>16164</c:v>
                </c:pt>
                <c:pt idx="76771">
                  <c:v>16338</c:v>
                </c:pt>
                <c:pt idx="76772">
                  <c:v>16389</c:v>
                </c:pt>
                <c:pt idx="76773">
                  <c:v>16221</c:v>
                </c:pt>
                <c:pt idx="76774">
                  <c:v>15849</c:v>
                </c:pt>
                <c:pt idx="76775">
                  <c:v>15412</c:v>
                </c:pt>
                <c:pt idx="76776">
                  <c:v>14993</c:v>
                </c:pt>
                <c:pt idx="76777">
                  <c:v>14989</c:v>
                </c:pt>
                <c:pt idx="76778">
                  <c:v>14282</c:v>
                </c:pt>
                <c:pt idx="76779">
                  <c:v>13314</c:v>
                </c:pt>
                <c:pt idx="76780">
                  <c:v>14327</c:v>
                </c:pt>
                <c:pt idx="76781">
                  <c:v>13866</c:v>
                </c:pt>
                <c:pt idx="76782">
                  <c:v>13225</c:v>
                </c:pt>
                <c:pt idx="76783">
                  <c:v>12959</c:v>
                </c:pt>
                <c:pt idx="76784">
                  <c:v>12995</c:v>
                </c:pt>
                <c:pt idx="76785">
                  <c:v>13405</c:v>
                </c:pt>
                <c:pt idx="76786">
                  <c:v>14028</c:v>
                </c:pt>
                <c:pt idx="76787">
                  <c:v>15044</c:v>
                </c:pt>
                <c:pt idx="76788">
                  <c:v>15975</c:v>
                </c:pt>
                <c:pt idx="76789">
                  <c:v>16847</c:v>
                </c:pt>
                <c:pt idx="76790">
                  <c:v>17863</c:v>
                </c:pt>
                <c:pt idx="76791">
                  <c:v>18565</c:v>
                </c:pt>
                <c:pt idx="76792">
                  <c:v>19031</c:v>
                </c:pt>
                <c:pt idx="76793">
                  <c:v>19144</c:v>
                </c:pt>
                <c:pt idx="76794">
                  <c:v>19012</c:v>
                </c:pt>
                <c:pt idx="76795">
                  <c:v>18934</c:v>
                </c:pt>
                <c:pt idx="76796">
                  <c:v>18843</c:v>
                </c:pt>
                <c:pt idx="76797">
                  <c:v>18541</c:v>
                </c:pt>
                <c:pt idx="76798">
                  <c:v>17969</c:v>
                </c:pt>
                <c:pt idx="76799">
                  <c:v>17351</c:v>
                </c:pt>
                <c:pt idx="76800">
                  <c:v>16604</c:v>
                </c:pt>
                <c:pt idx="76801">
                  <c:v>16413</c:v>
                </c:pt>
                <c:pt idx="76802">
                  <c:v>15571</c:v>
                </c:pt>
                <c:pt idx="76803">
                  <c:v>14407</c:v>
                </c:pt>
                <c:pt idx="76804">
                  <c:v>14486</c:v>
                </c:pt>
                <c:pt idx="76805">
                  <c:v>13749</c:v>
                </c:pt>
                <c:pt idx="76806">
                  <c:v>13240</c:v>
                </c:pt>
                <c:pt idx="76807">
                  <c:v>13026</c:v>
                </c:pt>
                <c:pt idx="76808">
                  <c:v>13093</c:v>
                </c:pt>
                <c:pt idx="76809">
                  <c:v>13524</c:v>
                </c:pt>
                <c:pt idx="76810">
                  <c:v>14346</c:v>
                </c:pt>
                <c:pt idx="76811">
                  <c:v>15096</c:v>
                </c:pt>
                <c:pt idx="76812">
                  <c:v>15707</c:v>
                </c:pt>
                <c:pt idx="76813">
                  <c:v>16307</c:v>
                </c:pt>
                <c:pt idx="76814">
                  <c:v>16813</c:v>
                </c:pt>
                <c:pt idx="76815">
                  <c:v>17291</c:v>
                </c:pt>
                <c:pt idx="76816">
                  <c:v>17666</c:v>
                </c:pt>
                <c:pt idx="76817">
                  <c:v>18182</c:v>
                </c:pt>
                <c:pt idx="76818">
                  <c:v>18593</c:v>
                </c:pt>
                <c:pt idx="76819">
                  <c:v>18751</c:v>
                </c:pt>
                <c:pt idx="76820">
                  <c:v>19116</c:v>
                </c:pt>
                <c:pt idx="76821">
                  <c:v>19178</c:v>
                </c:pt>
                <c:pt idx="76822">
                  <c:v>18969</c:v>
                </c:pt>
                <c:pt idx="76823">
                  <c:v>18629</c:v>
                </c:pt>
                <c:pt idx="76824">
                  <c:v>18212</c:v>
                </c:pt>
                <c:pt idx="76825">
                  <c:v>17867</c:v>
                </c:pt>
                <c:pt idx="76826">
                  <c:v>16867</c:v>
                </c:pt>
                <c:pt idx="76827">
                  <c:v>15591</c:v>
                </c:pt>
                <c:pt idx="76828">
                  <c:v>15534</c:v>
                </c:pt>
                <c:pt idx="76829">
                  <c:v>14597</c:v>
                </c:pt>
                <c:pt idx="76830">
                  <c:v>13932</c:v>
                </c:pt>
                <c:pt idx="76831">
                  <c:v>13440</c:v>
                </c:pt>
                <c:pt idx="76832">
                  <c:v>13207</c:v>
                </c:pt>
                <c:pt idx="76833">
                  <c:v>13588</c:v>
                </c:pt>
                <c:pt idx="76834">
                  <c:v>14409</c:v>
                </c:pt>
                <c:pt idx="76835">
                  <c:v>15271</c:v>
                </c:pt>
                <c:pt idx="76836">
                  <c:v>16025</c:v>
                </c:pt>
                <c:pt idx="76837">
                  <c:v>16735</c:v>
                </c:pt>
                <c:pt idx="76838">
                  <c:v>17528</c:v>
                </c:pt>
                <c:pt idx="76839">
                  <c:v>18071</c:v>
                </c:pt>
                <c:pt idx="76840">
                  <c:v>18725</c:v>
                </c:pt>
                <c:pt idx="76841">
                  <c:v>19335</c:v>
                </c:pt>
                <c:pt idx="76842">
                  <c:v>19743</c:v>
                </c:pt>
                <c:pt idx="76843">
                  <c:v>19846</c:v>
                </c:pt>
                <c:pt idx="76844">
                  <c:v>19901</c:v>
                </c:pt>
                <c:pt idx="76845">
                  <c:v>19731</c:v>
                </c:pt>
                <c:pt idx="76846">
                  <c:v>19113</c:v>
                </c:pt>
                <c:pt idx="76847">
                  <c:v>18418</c:v>
                </c:pt>
                <c:pt idx="76848">
                  <c:v>18057</c:v>
                </c:pt>
                <c:pt idx="76849">
                  <c:v>17855</c:v>
                </c:pt>
                <c:pt idx="76850">
                  <c:v>16860</c:v>
                </c:pt>
                <c:pt idx="76851">
                  <c:v>15499</c:v>
                </c:pt>
                <c:pt idx="76852">
                  <c:v>14903</c:v>
                </c:pt>
                <c:pt idx="76853">
                  <c:v>14016</c:v>
                </c:pt>
                <c:pt idx="76854">
                  <c:v>13403</c:v>
                </c:pt>
                <c:pt idx="76855">
                  <c:v>13120</c:v>
                </c:pt>
                <c:pt idx="76856">
                  <c:v>13134</c:v>
                </c:pt>
                <c:pt idx="76857">
                  <c:v>13580</c:v>
                </c:pt>
                <c:pt idx="76858">
                  <c:v>14395</c:v>
                </c:pt>
                <c:pt idx="76859">
                  <c:v>15384</c:v>
                </c:pt>
                <c:pt idx="76860">
                  <c:v>16551</c:v>
                </c:pt>
                <c:pt idx="76861">
                  <c:v>17397</c:v>
                </c:pt>
                <c:pt idx="76862">
                  <c:v>18457</c:v>
                </c:pt>
                <c:pt idx="76863">
                  <c:v>19445</c:v>
                </c:pt>
                <c:pt idx="76864">
                  <c:v>20187</c:v>
                </c:pt>
                <c:pt idx="76865">
                  <c:v>20876</c:v>
                </c:pt>
                <c:pt idx="76866">
                  <c:v>21236</c:v>
                </c:pt>
                <c:pt idx="76867">
                  <c:v>21393</c:v>
                </c:pt>
                <c:pt idx="76868">
                  <c:v>21428</c:v>
                </c:pt>
                <c:pt idx="76869">
                  <c:v>21163</c:v>
                </c:pt>
                <c:pt idx="76870">
                  <c:v>20724</c:v>
                </c:pt>
                <c:pt idx="76871">
                  <c:v>20203</c:v>
                </c:pt>
                <c:pt idx="76872">
                  <c:v>19661</c:v>
                </c:pt>
                <c:pt idx="76873">
                  <c:v>19430</c:v>
                </c:pt>
                <c:pt idx="76874">
                  <c:v>18291</c:v>
                </c:pt>
                <c:pt idx="76875">
                  <c:v>16767</c:v>
                </c:pt>
                <c:pt idx="76876">
                  <c:v>14448</c:v>
                </c:pt>
                <c:pt idx="76877">
                  <c:v>13553</c:v>
                </c:pt>
                <c:pt idx="76878">
                  <c:v>13132</c:v>
                </c:pt>
                <c:pt idx="76879">
                  <c:v>12689</c:v>
                </c:pt>
                <c:pt idx="76880">
                  <c:v>12745</c:v>
                </c:pt>
                <c:pt idx="76881">
                  <c:v>13225</c:v>
                </c:pt>
                <c:pt idx="76882">
                  <c:v>13905</c:v>
                </c:pt>
                <c:pt idx="76883">
                  <c:v>15149</c:v>
                </c:pt>
                <c:pt idx="76884">
                  <c:v>16221</c:v>
                </c:pt>
                <c:pt idx="76885">
                  <c:v>17352</c:v>
                </c:pt>
                <c:pt idx="76886">
                  <c:v>18422</c:v>
                </c:pt>
                <c:pt idx="76887">
                  <c:v>19250</c:v>
                </c:pt>
                <c:pt idx="76888">
                  <c:v>20051</c:v>
                </c:pt>
                <c:pt idx="76889">
                  <c:v>20501</c:v>
                </c:pt>
                <c:pt idx="76890">
                  <c:v>20438</c:v>
                </c:pt>
                <c:pt idx="76891">
                  <c:v>20707</c:v>
                </c:pt>
                <c:pt idx="76892">
                  <c:v>21047</c:v>
                </c:pt>
                <c:pt idx="76893">
                  <c:v>20842</c:v>
                </c:pt>
                <c:pt idx="76894">
                  <c:v>20694</c:v>
                </c:pt>
                <c:pt idx="76895">
                  <c:v>20030</c:v>
                </c:pt>
                <c:pt idx="76896">
                  <c:v>19260</c:v>
                </c:pt>
                <c:pt idx="76897">
                  <c:v>18913</c:v>
                </c:pt>
                <c:pt idx="76898">
                  <c:v>17696</c:v>
                </c:pt>
                <c:pt idx="76899">
                  <c:v>16207</c:v>
                </c:pt>
                <c:pt idx="76900">
                  <c:v>13799</c:v>
                </c:pt>
                <c:pt idx="76901">
                  <c:v>12877</c:v>
                </c:pt>
                <c:pt idx="76902">
                  <c:v>12295</c:v>
                </c:pt>
                <c:pt idx="76903">
                  <c:v>11907</c:v>
                </c:pt>
                <c:pt idx="76904">
                  <c:v>11566</c:v>
                </c:pt>
                <c:pt idx="76905">
                  <c:v>11652</c:v>
                </c:pt>
                <c:pt idx="76906">
                  <c:v>11458</c:v>
                </c:pt>
                <c:pt idx="76907">
                  <c:v>12096</c:v>
                </c:pt>
                <c:pt idx="76908">
                  <c:v>13337</c:v>
                </c:pt>
                <c:pt idx="76909">
                  <c:v>14502</c:v>
                </c:pt>
                <c:pt idx="76910">
                  <c:v>15863</c:v>
                </c:pt>
                <c:pt idx="76911">
                  <c:v>16842</c:v>
                </c:pt>
                <c:pt idx="76912">
                  <c:v>17622</c:v>
                </c:pt>
                <c:pt idx="76913">
                  <c:v>18282</c:v>
                </c:pt>
                <c:pt idx="76914">
                  <c:v>18708</c:v>
                </c:pt>
                <c:pt idx="76915">
                  <c:v>19051</c:v>
                </c:pt>
                <c:pt idx="76916">
                  <c:v>19307</c:v>
                </c:pt>
                <c:pt idx="76917">
                  <c:v>19349</c:v>
                </c:pt>
                <c:pt idx="76918">
                  <c:v>19194</c:v>
                </c:pt>
                <c:pt idx="76919">
                  <c:v>18672</c:v>
                </c:pt>
                <c:pt idx="76920">
                  <c:v>17968</c:v>
                </c:pt>
                <c:pt idx="76921">
                  <c:v>17738</c:v>
                </c:pt>
                <c:pt idx="76922">
                  <c:v>16777</c:v>
                </c:pt>
                <c:pt idx="76923">
                  <c:v>15527</c:v>
                </c:pt>
                <c:pt idx="76924">
                  <c:v>13888</c:v>
                </c:pt>
                <c:pt idx="76925">
                  <c:v>13009</c:v>
                </c:pt>
                <c:pt idx="76926">
                  <c:v>12459</c:v>
                </c:pt>
                <c:pt idx="76927">
                  <c:v>12105</c:v>
                </c:pt>
                <c:pt idx="76928">
                  <c:v>11923</c:v>
                </c:pt>
                <c:pt idx="76929">
                  <c:v>12075</c:v>
                </c:pt>
                <c:pt idx="76930">
                  <c:v>12062</c:v>
                </c:pt>
                <c:pt idx="76931">
                  <c:v>12700</c:v>
                </c:pt>
                <c:pt idx="76932">
                  <c:v>13697</c:v>
                </c:pt>
                <c:pt idx="76933">
                  <c:v>14938</c:v>
                </c:pt>
                <c:pt idx="76934">
                  <c:v>16061</c:v>
                </c:pt>
                <c:pt idx="76935">
                  <c:v>16927</c:v>
                </c:pt>
                <c:pt idx="76936">
                  <c:v>17512</c:v>
                </c:pt>
                <c:pt idx="76937">
                  <c:v>18017</c:v>
                </c:pt>
                <c:pt idx="76938">
                  <c:v>18470</c:v>
                </c:pt>
                <c:pt idx="76939">
                  <c:v>18829</c:v>
                </c:pt>
                <c:pt idx="76940">
                  <c:v>18928</c:v>
                </c:pt>
                <c:pt idx="76941">
                  <c:v>19017</c:v>
                </c:pt>
                <c:pt idx="76942">
                  <c:v>18647</c:v>
                </c:pt>
                <c:pt idx="76943">
                  <c:v>18080</c:v>
                </c:pt>
                <c:pt idx="76944">
                  <c:v>17354</c:v>
                </c:pt>
                <c:pt idx="76945">
                  <c:v>17169</c:v>
                </c:pt>
                <c:pt idx="76946">
                  <c:v>16194</c:v>
                </c:pt>
                <c:pt idx="76947">
                  <c:v>14929</c:v>
                </c:pt>
                <c:pt idx="76948">
                  <c:v>13678</c:v>
                </c:pt>
                <c:pt idx="76949">
                  <c:v>12822</c:v>
                </c:pt>
                <c:pt idx="76950">
                  <c:v>12300</c:v>
                </c:pt>
                <c:pt idx="76951">
                  <c:v>12008</c:v>
                </c:pt>
                <c:pt idx="76952">
                  <c:v>12083</c:v>
                </c:pt>
                <c:pt idx="76953">
                  <c:v>12398</c:v>
                </c:pt>
                <c:pt idx="76954">
                  <c:v>13064</c:v>
                </c:pt>
                <c:pt idx="76955">
                  <c:v>13898</c:v>
                </c:pt>
                <c:pt idx="76956">
                  <c:v>14889</c:v>
                </c:pt>
                <c:pt idx="76957">
                  <c:v>15733</c:v>
                </c:pt>
                <c:pt idx="76958">
                  <c:v>16732</c:v>
                </c:pt>
                <c:pt idx="76959">
                  <c:v>17493</c:v>
                </c:pt>
                <c:pt idx="76960">
                  <c:v>18272</c:v>
                </c:pt>
                <c:pt idx="76961">
                  <c:v>18894</c:v>
                </c:pt>
                <c:pt idx="76962">
                  <c:v>19330</c:v>
                </c:pt>
                <c:pt idx="76963">
                  <c:v>19528</c:v>
                </c:pt>
                <c:pt idx="76964">
                  <c:v>19681</c:v>
                </c:pt>
                <c:pt idx="76965">
                  <c:v>19520</c:v>
                </c:pt>
                <c:pt idx="76966">
                  <c:v>19028</c:v>
                </c:pt>
                <c:pt idx="76967">
                  <c:v>18293</c:v>
                </c:pt>
                <c:pt idx="76968">
                  <c:v>17673</c:v>
                </c:pt>
                <c:pt idx="76969">
                  <c:v>17386</c:v>
                </c:pt>
                <c:pt idx="76970">
                  <c:v>16581</c:v>
                </c:pt>
                <c:pt idx="76971">
                  <c:v>15076</c:v>
                </c:pt>
                <c:pt idx="76972">
                  <c:v>12980</c:v>
                </c:pt>
                <c:pt idx="76973">
                  <c:v>12316</c:v>
                </c:pt>
                <c:pt idx="76974">
                  <c:v>11888</c:v>
                </c:pt>
                <c:pt idx="76975">
                  <c:v>11730</c:v>
                </c:pt>
                <c:pt idx="76976">
                  <c:v>11773</c:v>
                </c:pt>
                <c:pt idx="76977">
                  <c:v>12304</c:v>
                </c:pt>
                <c:pt idx="76978">
                  <c:v>12876</c:v>
                </c:pt>
                <c:pt idx="76979">
                  <c:v>13683</c:v>
                </c:pt>
                <c:pt idx="76980">
                  <c:v>14483</c:v>
                </c:pt>
                <c:pt idx="76981">
                  <c:v>15139</c:v>
                </c:pt>
                <c:pt idx="76982">
                  <c:v>15881</c:v>
                </c:pt>
                <c:pt idx="76983">
                  <c:v>16443</c:v>
                </c:pt>
                <c:pt idx="76984">
                  <c:v>16806</c:v>
                </c:pt>
                <c:pt idx="76985">
                  <c:v>17424</c:v>
                </c:pt>
                <c:pt idx="76986">
                  <c:v>17941</c:v>
                </c:pt>
                <c:pt idx="76987">
                  <c:v>18210</c:v>
                </c:pt>
                <c:pt idx="76988">
                  <c:v>18651</c:v>
                </c:pt>
                <c:pt idx="76989">
                  <c:v>18666</c:v>
                </c:pt>
                <c:pt idx="76990">
                  <c:v>18375</c:v>
                </c:pt>
                <c:pt idx="76991">
                  <c:v>18024</c:v>
                </c:pt>
                <c:pt idx="76992">
                  <c:v>17476</c:v>
                </c:pt>
                <c:pt idx="76993">
                  <c:v>17311</c:v>
                </c:pt>
                <c:pt idx="76994">
                  <c:v>16297</c:v>
                </c:pt>
                <c:pt idx="76995">
                  <c:v>14907</c:v>
                </c:pt>
                <c:pt idx="76996">
                  <c:v>13136</c:v>
                </c:pt>
                <c:pt idx="76997">
                  <c:v>12373</c:v>
                </c:pt>
                <c:pt idx="76998">
                  <c:v>12026</c:v>
                </c:pt>
                <c:pt idx="76999">
                  <c:v>11749</c:v>
                </c:pt>
                <c:pt idx="77000">
                  <c:v>11846</c:v>
                </c:pt>
                <c:pt idx="77001">
                  <c:v>12280</c:v>
                </c:pt>
                <c:pt idx="77002">
                  <c:v>12877</c:v>
                </c:pt>
                <c:pt idx="77003">
                  <c:v>13796</c:v>
                </c:pt>
                <c:pt idx="77004">
                  <c:v>14516</c:v>
                </c:pt>
                <c:pt idx="77005">
                  <c:v>14999</c:v>
                </c:pt>
                <c:pt idx="77006">
                  <c:v>15494</c:v>
                </c:pt>
                <c:pt idx="77007">
                  <c:v>15995</c:v>
                </c:pt>
                <c:pt idx="77008">
                  <c:v>16406</c:v>
                </c:pt>
                <c:pt idx="77009">
                  <c:v>16809</c:v>
                </c:pt>
                <c:pt idx="77010">
                  <c:v>16928</c:v>
                </c:pt>
                <c:pt idx="77011">
                  <c:v>17277</c:v>
                </c:pt>
                <c:pt idx="77012">
                  <c:v>17442</c:v>
                </c:pt>
                <c:pt idx="77013">
                  <c:v>17450</c:v>
                </c:pt>
                <c:pt idx="77014">
                  <c:v>17350</c:v>
                </c:pt>
                <c:pt idx="77015">
                  <c:v>17001</c:v>
                </c:pt>
                <c:pt idx="77016">
                  <c:v>16488</c:v>
                </c:pt>
                <c:pt idx="77017">
                  <c:v>16359</c:v>
                </c:pt>
                <c:pt idx="77018">
                  <c:v>15476</c:v>
                </c:pt>
                <c:pt idx="77019">
                  <c:v>14101</c:v>
                </c:pt>
                <c:pt idx="77020">
                  <c:v>14330</c:v>
                </c:pt>
                <c:pt idx="77021">
                  <c:v>13594</c:v>
                </c:pt>
                <c:pt idx="77022">
                  <c:v>13034</c:v>
                </c:pt>
                <c:pt idx="77023">
                  <c:v>12717</c:v>
                </c:pt>
                <c:pt idx="77024">
                  <c:v>12759</c:v>
                </c:pt>
                <c:pt idx="77025">
                  <c:v>13173</c:v>
                </c:pt>
                <c:pt idx="77026">
                  <c:v>13955</c:v>
                </c:pt>
                <c:pt idx="77027">
                  <c:v>14793</c:v>
                </c:pt>
                <c:pt idx="77028">
                  <c:v>15411</c:v>
                </c:pt>
                <c:pt idx="77029">
                  <c:v>15910</c:v>
                </c:pt>
                <c:pt idx="77030">
                  <c:v>16324</c:v>
                </c:pt>
                <c:pt idx="77031">
                  <c:v>16481</c:v>
                </c:pt>
                <c:pt idx="77032">
                  <c:v>16764</c:v>
                </c:pt>
                <c:pt idx="77033">
                  <c:v>17038</c:v>
                </c:pt>
                <c:pt idx="77034">
                  <c:v>17312</c:v>
                </c:pt>
                <c:pt idx="77035">
                  <c:v>17409</c:v>
                </c:pt>
                <c:pt idx="77036">
                  <c:v>17550</c:v>
                </c:pt>
                <c:pt idx="77037">
                  <c:v>17452</c:v>
                </c:pt>
                <c:pt idx="77038">
                  <c:v>17232</c:v>
                </c:pt>
                <c:pt idx="77039">
                  <c:v>16918</c:v>
                </c:pt>
                <c:pt idx="77040">
                  <c:v>16382</c:v>
                </c:pt>
                <c:pt idx="77041">
                  <c:v>16358</c:v>
                </c:pt>
                <c:pt idx="77042">
                  <c:v>15428</c:v>
                </c:pt>
                <c:pt idx="77043">
                  <c:v>14264</c:v>
                </c:pt>
                <c:pt idx="77044">
                  <c:v>12975</c:v>
                </c:pt>
                <c:pt idx="77045">
                  <c:v>12378</c:v>
                </c:pt>
                <c:pt idx="77046">
                  <c:v>12116</c:v>
                </c:pt>
                <c:pt idx="77047">
                  <c:v>11931</c:v>
                </c:pt>
                <c:pt idx="77048">
                  <c:v>12080</c:v>
                </c:pt>
                <c:pt idx="77049">
                  <c:v>12635</c:v>
                </c:pt>
                <c:pt idx="77050">
                  <c:v>13378</c:v>
                </c:pt>
                <c:pt idx="77051">
                  <c:v>14390</c:v>
                </c:pt>
                <c:pt idx="77052">
                  <c:v>15311</c:v>
                </c:pt>
                <c:pt idx="77053">
                  <c:v>16118</c:v>
                </c:pt>
                <c:pt idx="77054">
                  <c:v>17072</c:v>
                </c:pt>
                <c:pt idx="77055">
                  <c:v>17796</c:v>
                </c:pt>
                <c:pt idx="77056">
                  <c:v>18404</c:v>
                </c:pt>
                <c:pt idx="77057">
                  <c:v>19145</c:v>
                </c:pt>
                <c:pt idx="77058">
                  <c:v>19465</c:v>
                </c:pt>
                <c:pt idx="77059">
                  <c:v>19644</c:v>
                </c:pt>
                <c:pt idx="77060">
                  <c:v>19743</c:v>
                </c:pt>
                <c:pt idx="77061">
                  <c:v>19643</c:v>
                </c:pt>
                <c:pt idx="77062">
                  <c:v>19329</c:v>
                </c:pt>
                <c:pt idx="77063">
                  <c:v>18708</c:v>
                </c:pt>
                <c:pt idx="77064">
                  <c:v>18124</c:v>
                </c:pt>
                <c:pt idx="77065">
                  <c:v>17933</c:v>
                </c:pt>
                <c:pt idx="77066">
                  <c:v>16891</c:v>
                </c:pt>
                <c:pt idx="77067">
                  <c:v>15520</c:v>
                </c:pt>
                <c:pt idx="77068">
                  <c:v>12324</c:v>
                </c:pt>
                <c:pt idx="77069">
                  <c:v>11577</c:v>
                </c:pt>
                <c:pt idx="77070">
                  <c:v>11184</c:v>
                </c:pt>
                <c:pt idx="77071">
                  <c:v>10917</c:v>
                </c:pt>
                <c:pt idx="77072">
                  <c:v>10803</c:v>
                </c:pt>
                <c:pt idx="77073">
                  <c:v>10829</c:v>
                </c:pt>
                <c:pt idx="77074">
                  <c:v>10868</c:v>
                </c:pt>
                <c:pt idx="77075">
                  <c:v>11185</c:v>
                </c:pt>
                <c:pt idx="77076">
                  <c:v>12020</c:v>
                </c:pt>
                <c:pt idx="77077">
                  <c:v>12761</c:v>
                </c:pt>
                <c:pt idx="77078">
                  <c:v>13251</c:v>
                </c:pt>
                <c:pt idx="77079">
                  <c:v>13829</c:v>
                </c:pt>
                <c:pt idx="77080">
                  <c:v>14339</c:v>
                </c:pt>
                <c:pt idx="77081">
                  <c:v>14567</c:v>
                </c:pt>
                <c:pt idx="77082">
                  <c:v>14843</c:v>
                </c:pt>
                <c:pt idx="77083">
                  <c:v>15145</c:v>
                </c:pt>
                <c:pt idx="77084">
                  <c:v>15367</c:v>
                </c:pt>
                <c:pt idx="77085">
                  <c:v>15535</c:v>
                </c:pt>
                <c:pt idx="77086">
                  <c:v>15380</c:v>
                </c:pt>
                <c:pt idx="77087">
                  <c:v>15227</c:v>
                </c:pt>
                <c:pt idx="77088">
                  <c:v>15172</c:v>
                </c:pt>
                <c:pt idx="77089">
                  <c:v>15221</c:v>
                </c:pt>
                <c:pt idx="77090">
                  <c:v>14806</c:v>
                </c:pt>
                <c:pt idx="77091">
                  <c:v>13848</c:v>
                </c:pt>
                <c:pt idx="77092">
                  <c:v>12226</c:v>
                </c:pt>
                <c:pt idx="77093">
                  <c:v>11647</c:v>
                </c:pt>
                <c:pt idx="77094">
                  <c:v>11255</c:v>
                </c:pt>
                <c:pt idx="77095">
                  <c:v>10957</c:v>
                </c:pt>
                <c:pt idx="77096">
                  <c:v>10879</c:v>
                </c:pt>
                <c:pt idx="77097">
                  <c:v>10990</c:v>
                </c:pt>
                <c:pt idx="77098">
                  <c:v>11069</c:v>
                </c:pt>
                <c:pt idx="77099">
                  <c:v>11558</c:v>
                </c:pt>
                <c:pt idx="77100">
                  <c:v>12357</c:v>
                </c:pt>
                <c:pt idx="77101">
                  <c:v>13067</c:v>
                </c:pt>
                <c:pt idx="77102">
                  <c:v>13639</c:v>
                </c:pt>
                <c:pt idx="77103">
                  <c:v>14073</c:v>
                </c:pt>
                <c:pt idx="77104">
                  <c:v>14542</c:v>
                </c:pt>
                <c:pt idx="77105">
                  <c:v>14801</c:v>
                </c:pt>
                <c:pt idx="77106">
                  <c:v>15055</c:v>
                </c:pt>
                <c:pt idx="77107">
                  <c:v>15257</c:v>
                </c:pt>
                <c:pt idx="77108">
                  <c:v>15376</c:v>
                </c:pt>
                <c:pt idx="77109">
                  <c:v>15374</c:v>
                </c:pt>
                <c:pt idx="77110">
                  <c:v>15166</c:v>
                </c:pt>
                <c:pt idx="77111">
                  <c:v>14803</c:v>
                </c:pt>
                <c:pt idx="77112">
                  <c:v>14527</c:v>
                </c:pt>
                <c:pt idx="77113">
                  <c:v>14582</c:v>
                </c:pt>
                <c:pt idx="77114">
                  <c:v>14012</c:v>
                </c:pt>
                <c:pt idx="77115">
                  <c:v>13080</c:v>
                </c:pt>
                <c:pt idx="77116">
                  <c:v>12812</c:v>
                </c:pt>
                <c:pt idx="77117">
                  <c:v>12105</c:v>
                </c:pt>
                <c:pt idx="77118">
                  <c:v>11770</c:v>
                </c:pt>
                <c:pt idx="77119">
                  <c:v>11652</c:v>
                </c:pt>
                <c:pt idx="77120">
                  <c:v>11645</c:v>
                </c:pt>
                <c:pt idx="77121">
                  <c:v>12124</c:v>
                </c:pt>
                <c:pt idx="77122">
                  <c:v>12715</c:v>
                </c:pt>
                <c:pt idx="77123">
                  <c:v>13612</c:v>
                </c:pt>
                <c:pt idx="77124">
                  <c:v>14326</c:v>
                </c:pt>
                <c:pt idx="77125">
                  <c:v>14787</c:v>
                </c:pt>
                <c:pt idx="77126">
                  <c:v>15441</c:v>
                </c:pt>
                <c:pt idx="77127">
                  <c:v>15760</c:v>
                </c:pt>
                <c:pt idx="77128">
                  <c:v>16467</c:v>
                </c:pt>
                <c:pt idx="77129">
                  <c:v>16429</c:v>
                </c:pt>
                <c:pt idx="77130">
                  <c:v>16391</c:v>
                </c:pt>
                <c:pt idx="77131">
                  <c:v>16380</c:v>
                </c:pt>
                <c:pt idx="77132">
                  <c:v>16531</c:v>
                </c:pt>
                <c:pt idx="77133">
                  <c:v>16443</c:v>
                </c:pt>
                <c:pt idx="77134">
                  <c:v>16177</c:v>
                </c:pt>
                <c:pt idx="77135">
                  <c:v>15743</c:v>
                </c:pt>
                <c:pt idx="77136">
                  <c:v>15211</c:v>
                </c:pt>
                <c:pt idx="77137">
                  <c:v>15327</c:v>
                </c:pt>
                <c:pt idx="77138">
                  <c:v>14579</c:v>
                </c:pt>
                <c:pt idx="77139">
                  <c:v>13395</c:v>
                </c:pt>
                <c:pt idx="77140">
                  <c:v>15090</c:v>
                </c:pt>
                <c:pt idx="77141">
                  <c:v>14491</c:v>
                </c:pt>
                <c:pt idx="77142">
                  <c:v>13891</c:v>
                </c:pt>
                <c:pt idx="77143">
                  <c:v>13131</c:v>
                </c:pt>
                <c:pt idx="77144">
                  <c:v>12997</c:v>
                </c:pt>
                <c:pt idx="77145">
                  <c:v>13394</c:v>
                </c:pt>
                <c:pt idx="77146">
                  <c:v>14087</c:v>
                </c:pt>
                <c:pt idx="77147">
                  <c:v>14876</c:v>
                </c:pt>
                <c:pt idx="77148">
                  <c:v>15499</c:v>
                </c:pt>
                <c:pt idx="77149">
                  <c:v>16097</c:v>
                </c:pt>
                <c:pt idx="77150">
                  <c:v>16719</c:v>
                </c:pt>
                <c:pt idx="77151">
                  <c:v>17036</c:v>
                </c:pt>
                <c:pt idx="77152">
                  <c:v>17114</c:v>
                </c:pt>
                <c:pt idx="77153">
                  <c:v>17005</c:v>
                </c:pt>
                <c:pt idx="77154">
                  <c:v>16888</c:v>
                </c:pt>
                <c:pt idx="77155">
                  <c:v>16438</c:v>
                </c:pt>
                <c:pt idx="77156">
                  <c:v>16369</c:v>
                </c:pt>
                <c:pt idx="77157">
                  <c:v>16305</c:v>
                </c:pt>
                <c:pt idx="77158">
                  <c:v>16075</c:v>
                </c:pt>
                <c:pt idx="77159">
                  <c:v>15896</c:v>
                </c:pt>
                <c:pt idx="77160">
                  <c:v>15639</c:v>
                </c:pt>
                <c:pt idx="77161">
                  <c:v>15616</c:v>
                </c:pt>
                <c:pt idx="77162">
                  <c:v>14910</c:v>
                </c:pt>
                <c:pt idx="77163">
                  <c:v>14094</c:v>
                </c:pt>
                <c:pt idx="77164">
                  <c:v>13834</c:v>
                </c:pt>
                <c:pt idx="77165">
                  <c:v>13039</c:v>
                </c:pt>
                <c:pt idx="77166">
                  <c:v>12515</c:v>
                </c:pt>
                <c:pt idx="77167">
                  <c:v>12318</c:v>
                </c:pt>
                <c:pt idx="77168">
                  <c:v>12396</c:v>
                </c:pt>
                <c:pt idx="77169">
                  <c:v>12848</c:v>
                </c:pt>
                <c:pt idx="77170">
                  <c:v>13588</c:v>
                </c:pt>
                <c:pt idx="77171">
                  <c:v>14550</c:v>
                </c:pt>
                <c:pt idx="77172">
                  <c:v>15472</c:v>
                </c:pt>
                <c:pt idx="77173">
                  <c:v>16383</c:v>
                </c:pt>
                <c:pt idx="77174">
                  <c:v>17296</c:v>
                </c:pt>
                <c:pt idx="77175">
                  <c:v>18096</c:v>
                </c:pt>
                <c:pt idx="77176">
                  <c:v>18906</c:v>
                </c:pt>
                <c:pt idx="77177">
                  <c:v>19517</c:v>
                </c:pt>
                <c:pt idx="77178">
                  <c:v>20089</c:v>
                </c:pt>
                <c:pt idx="77179">
                  <c:v>20372</c:v>
                </c:pt>
                <c:pt idx="77180">
                  <c:v>20755</c:v>
                </c:pt>
                <c:pt idx="77181">
                  <c:v>20896</c:v>
                </c:pt>
                <c:pt idx="77182">
                  <c:v>20447</c:v>
                </c:pt>
                <c:pt idx="77183">
                  <c:v>20020</c:v>
                </c:pt>
                <c:pt idx="77184">
                  <c:v>19528</c:v>
                </c:pt>
                <c:pt idx="77185">
                  <c:v>19456</c:v>
                </c:pt>
                <c:pt idx="77186">
                  <c:v>18063</c:v>
                </c:pt>
                <c:pt idx="77187">
                  <c:v>16409</c:v>
                </c:pt>
                <c:pt idx="77188">
                  <c:v>12917</c:v>
                </c:pt>
                <c:pt idx="77189">
                  <c:v>12229</c:v>
                </c:pt>
                <c:pt idx="77190">
                  <c:v>11930</c:v>
                </c:pt>
                <c:pt idx="77191">
                  <c:v>11736</c:v>
                </c:pt>
                <c:pt idx="77192">
                  <c:v>11915</c:v>
                </c:pt>
                <c:pt idx="77193">
                  <c:v>12437</c:v>
                </c:pt>
                <c:pt idx="77194">
                  <c:v>13222</c:v>
                </c:pt>
                <c:pt idx="77195">
                  <c:v>14035</c:v>
                </c:pt>
                <c:pt idx="77196">
                  <c:v>14744</c:v>
                </c:pt>
                <c:pt idx="77197">
                  <c:v>15197</c:v>
                </c:pt>
                <c:pt idx="77198">
                  <c:v>15976</c:v>
                </c:pt>
                <c:pt idx="77199">
                  <c:v>16521</c:v>
                </c:pt>
                <c:pt idx="77200">
                  <c:v>16981</c:v>
                </c:pt>
                <c:pt idx="77201">
                  <c:v>17383</c:v>
                </c:pt>
                <c:pt idx="77202">
                  <c:v>17767</c:v>
                </c:pt>
                <c:pt idx="77203">
                  <c:v>18013</c:v>
                </c:pt>
                <c:pt idx="77204">
                  <c:v>18360</c:v>
                </c:pt>
                <c:pt idx="77205">
                  <c:v>18473</c:v>
                </c:pt>
                <c:pt idx="77206">
                  <c:v>18308</c:v>
                </c:pt>
                <c:pt idx="77207">
                  <c:v>17802</c:v>
                </c:pt>
                <c:pt idx="77208">
                  <c:v>17409</c:v>
                </c:pt>
                <c:pt idx="77209">
                  <c:v>17359</c:v>
                </c:pt>
                <c:pt idx="77210">
                  <c:v>16388</c:v>
                </c:pt>
                <c:pt idx="77211">
                  <c:v>15026</c:v>
                </c:pt>
                <c:pt idx="77212">
                  <c:v>12933</c:v>
                </c:pt>
                <c:pt idx="77213">
                  <c:v>12363</c:v>
                </c:pt>
                <c:pt idx="77214">
                  <c:v>12118</c:v>
                </c:pt>
                <c:pt idx="77215">
                  <c:v>11960</c:v>
                </c:pt>
                <c:pt idx="77216">
                  <c:v>12063</c:v>
                </c:pt>
                <c:pt idx="77217">
                  <c:v>12625</c:v>
                </c:pt>
                <c:pt idx="77218">
                  <c:v>13560</c:v>
                </c:pt>
                <c:pt idx="77219">
                  <c:v>14489</c:v>
                </c:pt>
                <c:pt idx="77220">
                  <c:v>15010</c:v>
                </c:pt>
                <c:pt idx="77221">
                  <c:v>15531</c:v>
                </c:pt>
                <c:pt idx="77222">
                  <c:v>16096</c:v>
                </c:pt>
                <c:pt idx="77223">
                  <c:v>16405</c:v>
                </c:pt>
                <c:pt idx="77224">
                  <c:v>16505</c:v>
                </c:pt>
                <c:pt idx="77225">
                  <c:v>16681</c:v>
                </c:pt>
                <c:pt idx="77226">
                  <c:v>16804</c:v>
                </c:pt>
                <c:pt idx="77227">
                  <c:v>16777</c:v>
                </c:pt>
                <c:pt idx="77228">
                  <c:v>17016</c:v>
                </c:pt>
                <c:pt idx="77229">
                  <c:v>16872</c:v>
                </c:pt>
                <c:pt idx="77230">
                  <c:v>16658</c:v>
                </c:pt>
                <c:pt idx="77231">
                  <c:v>16235</c:v>
                </c:pt>
                <c:pt idx="77232">
                  <c:v>15871</c:v>
                </c:pt>
                <c:pt idx="77233">
                  <c:v>15869</c:v>
                </c:pt>
                <c:pt idx="77234">
                  <c:v>15103</c:v>
                </c:pt>
                <c:pt idx="77235">
                  <c:v>13857</c:v>
                </c:pt>
                <c:pt idx="77236">
                  <c:v>11631</c:v>
                </c:pt>
                <c:pt idx="77237">
                  <c:v>11118</c:v>
                </c:pt>
                <c:pt idx="77238">
                  <c:v>10718</c:v>
                </c:pt>
                <c:pt idx="77239">
                  <c:v>10481</c:v>
                </c:pt>
                <c:pt idx="77240">
                  <c:v>10358</c:v>
                </c:pt>
                <c:pt idx="77241">
                  <c:v>10452</c:v>
                </c:pt>
                <c:pt idx="77242">
                  <c:v>10384</c:v>
                </c:pt>
                <c:pt idx="77243">
                  <c:v>10795</c:v>
                </c:pt>
                <c:pt idx="77244">
                  <c:v>11669</c:v>
                </c:pt>
                <c:pt idx="77245">
                  <c:v>12503</c:v>
                </c:pt>
                <c:pt idx="77246">
                  <c:v>13220</c:v>
                </c:pt>
                <c:pt idx="77247">
                  <c:v>13959</c:v>
                </c:pt>
                <c:pt idx="77248">
                  <c:v>14612</c:v>
                </c:pt>
                <c:pt idx="77249">
                  <c:v>15006</c:v>
                </c:pt>
                <c:pt idx="77250">
                  <c:v>15306</c:v>
                </c:pt>
                <c:pt idx="77251">
                  <c:v>15540</c:v>
                </c:pt>
                <c:pt idx="77252">
                  <c:v>15774</c:v>
                </c:pt>
                <c:pt idx="77253">
                  <c:v>15875</c:v>
                </c:pt>
                <c:pt idx="77254">
                  <c:v>15588</c:v>
                </c:pt>
                <c:pt idx="77255">
                  <c:v>15452</c:v>
                </c:pt>
                <c:pt idx="77256">
                  <c:v>15395</c:v>
                </c:pt>
                <c:pt idx="77257">
                  <c:v>15214</c:v>
                </c:pt>
                <c:pt idx="77258">
                  <c:v>14561</c:v>
                </c:pt>
                <c:pt idx="77259">
                  <c:v>13685</c:v>
                </c:pt>
                <c:pt idx="77260">
                  <c:v>11666</c:v>
                </c:pt>
                <c:pt idx="77261">
                  <c:v>11122</c:v>
                </c:pt>
                <c:pt idx="77262">
                  <c:v>10692</c:v>
                </c:pt>
                <c:pt idx="77263">
                  <c:v>10622</c:v>
                </c:pt>
                <c:pt idx="77264">
                  <c:v>10619</c:v>
                </c:pt>
                <c:pt idx="77265">
                  <c:v>10731</c:v>
                </c:pt>
                <c:pt idx="77266">
                  <c:v>10964</c:v>
                </c:pt>
                <c:pt idx="77267">
                  <c:v>11352</c:v>
                </c:pt>
                <c:pt idx="77268">
                  <c:v>11956</c:v>
                </c:pt>
                <c:pt idx="77269">
                  <c:v>12633</c:v>
                </c:pt>
                <c:pt idx="77270">
                  <c:v>13095</c:v>
                </c:pt>
                <c:pt idx="77271">
                  <c:v>13329</c:v>
                </c:pt>
                <c:pt idx="77272">
                  <c:v>13675</c:v>
                </c:pt>
                <c:pt idx="77273">
                  <c:v>13927</c:v>
                </c:pt>
                <c:pt idx="77274">
                  <c:v>14169</c:v>
                </c:pt>
                <c:pt idx="77275">
                  <c:v>14411</c:v>
                </c:pt>
                <c:pt idx="77276">
                  <c:v>14546</c:v>
                </c:pt>
                <c:pt idx="77277">
                  <c:v>14759</c:v>
                </c:pt>
                <c:pt idx="77278">
                  <c:v>14601</c:v>
                </c:pt>
                <c:pt idx="77279">
                  <c:v>14384</c:v>
                </c:pt>
                <c:pt idx="77280">
                  <c:v>14092</c:v>
                </c:pt>
                <c:pt idx="77281">
                  <c:v>14145</c:v>
                </c:pt>
                <c:pt idx="77282">
                  <c:v>13488</c:v>
                </c:pt>
                <c:pt idx="77283">
                  <c:v>12501</c:v>
                </c:pt>
                <c:pt idx="77284">
                  <c:v>12748</c:v>
                </c:pt>
                <c:pt idx="77285">
                  <c:v>12121</c:v>
                </c:pt>
                <c:pt idx="77286">
                  <c:v>11719</c:v>
                </c:pt>
                <c:pt idx="77287">
                  <c:v>11692</c:v>
                </c:pt>
                <c:pt idx="77288">
                  <c:v>11771</c:v>
                </c:pt>
                <c:pt idx="77289">
                  <c:v>12210</c:v>
                </c:pt>
                <c:pt idx="77290">
                  <c:v>12901</c:v>
                </c:pt>
                <c:pt idx="77291">
                  <c:v>13677</c:v>
                </c:pt>
                <c:pt idx="77292">
                  <c:v>14242</c:v>
                </c:pt>
                <c:pt idx="77293">
                  <c:v>14486</c:v>
                </c:pt>
                <c:pt idx="77294">
                  <c:v>14797</c:v>
                </c:pt>
                <c:pt idx="77295">
                  <c:v>14993</c:v>
                </c:pt>
                <c:pt idx="77296">
                  <c:v>15133</c:v>
                </c:pt>
                <c:pt idx="77297">
                  <c:v>15159</c:v>
                </c:pt>
                <c:pt idx="77298">
                  <c:v>15211</c:v>
                </c:pt>
                <c:pt idx="77299">
                  <c:v>14983</c:v>
                </c:pt>
                <c:pt idx="77300">
                  <c:v>14834</c:v>
                </c:pt>
                <c:pt idx="77301">
                  <c:v>14561</c:v>
                </c:pt>
                <c:pt idx="77302">
                  <c:v>14356</c:v>
                </c:pt>
                <c:pt idx="77303">
                  <c:v>14013</c:v>
                </c:pt>
                <c:pt idx="77304">
                  <c:v>13828</c:v>
                </c:pt>
                <c:pt idx="77305">
                  <c:v>13987</c:v>
                </c:pt>
                <c:pt idx="77306">
                  <c:v>13452</c:v>
                </c:pt>
                <c:pt idx="77307">
                  <c:v>12493</c:v>
                </c:pt>
                <c:pt idx="77308">
                  <c:v>13144</c:v>
                </c:pt>
                <c:pt idx="77309">
                  <c:v>12541</c:v>
                </c:pt>
                <c:pt idx="77310">
                  <c:v>12109</c:v>
                </c:pt>
                <c:pt idx="77311">
                  <c:v>11850</c:v>
                </c:pt>
                <c:pt idx="77312">
                  <c:v>12049</c:v>
                </c:pt>
                <c:pt idx="77313">
                  <c:v>12623</c:v>
                </c:pt>
                <c:pt idx="77314">
                  <c:v>13532</c:v>
                </c:pt>
                <c:pt idx="77315">
                  <c:v>14297</c:v>
                </c:pt>
                <c:pt idx="77316">
                  <c:v>14855</c:v>
                </c:pt>
                <c:pt idx="77317">
                  <c:v>15362</c:v>
                </c:pt>
                <c:pt idx="77318">
                  <c:v>15666</c:v>
                </c:pt>
                <c:pt idx="77319">
                  <c:v>15776</c:v>
                </c:pt>
                <c:pt idx="77320">
                  <c:v>16019</c:v>
                </c:pt>
                <c:pt idx="77321">
                  <c:v>16045</c:v>
                </c:pt>
                <c:pt idx="77322">
                  <c:v>16087</c:v>
                </c:pt>
                <c:pt idx="77323">
                  <c:v>16000</c:v>
                </c:pt>
                <c:pt idx="77324">
                  <c:v>16023</c:v>
                </c:pt>
                <c:pt idx="77325">
                  <c:v>15995</c:v>
                </c:pt>
                <c:pt idx="77326">
                  <c:v>15726</c:v>
                </c:pt>
                <c:pt idx="77327">
                  <c:v>15482</c:v>
                </c:pt>
                <c:pt idx="77328">
                  <c:v>15425</c:v>
                </c:pt>
                <c:pt idx="77329">
                  <c:v>15567</c:v>
                </c:pt>
                <c:pt idx="77330">
                  <c:v>14799</c:v>
                </c:pt>
                <c:pt idx="77331">
                  <c:v>13626</c:v>
                </c:pt>
                <c:pt idx="77332">
                  <c:v>12550</c:v>
                </c:pt>
                <c:pt idx="77333">
                  <c:v>12015</c:v>
                </c:pt>
                <c:pt idx="77334">
                  <c:v>11638</c:v>
                </c:pt>
                <c:pt idx="77335">
                  <c:v>11501</c:v>
                </c:pt>
                <c:pt idx="77336">
                  <c:v>11527</c:v>
                </c:pt>
                <c:pt idx="77337">
                  <c:v>12098</c:v>
                </c:pt>
                <c:pt idx="77338">
                  <c:v>12609</c:v>
                </c:pt>
                <c:pt idx="77339">
                  <c:v>13486</c:v>
                </c:pt>
                <c:pt idx="77340">
                  <c:v>14087</c:v>
                </c:pt>
                <c:pt idx="77341">
                  <c:v>14674</c:v>
                </c:pt>
                <c:pt idx="77342">
                  <c:v>15208</c:v>
                </c:pt>
                <c:pt idx="77343">
                  <c:v>15636</c:v>
                </c:pt>
                <c:pt idx="77344">
                  <c:v>16005</c:v>
                </c:pt>
                <c:pt idx="77345">
                  <c:v>16548</c:v>
                </c:pt>
                <c:pt idx="77346">
                  <c:v>16775</c:v>
                </c:pt>
                <c:pt idx="77347">
                  <c:v>17021</c:v>
                </c:pt>
                <c:pt idx="77348">
                  <c:v>17102</c:v>
                </c:pt>
                <c:pt idx="77349">
                  <c:v>17093</c:v>
                </c:pt>
                <c:pt idx="77350">
                  <c:v>16729</c:v>
                </c:pt>
                <c:pt idx="77351">
                  <c:v>16303</c:v>
                </c:pt>
                <c:pt idx="77352">
                  <c:v>16150</c:v>
                </c:pt>
                <c:pt idx="77353">
                  <c:v>16202</c:v>
                </c:pt>
                <c:pt idx="77354">
                  <c:v>15425</c:v>
                </c:pt>
                <c:pt idx="77355">
                  <c:v>14158</c:v>
                </c:pt>
                <c:pt idx="77356">
                  <c:v>12579</c:v>
                </c:pt>
                <c:pt idx="77357">
                  <c:v>11794</c:v>
                </c:pt>
                <c:pt idx="77358">
                  <c:v>11590</c:v>
                </c:pt>
                <c:pt idx="77359">
                  <c:v>11436</c:v>
                </c:pt>
                <c:pt idx="77360">
                  <c:v>11516</c:v>
                </c:pt>
                <c:pt idx="77361">
                  <c:v>12143</c:v>
                </c:pt>
                <c:pt idx="77362">
                  <c:v>12798</c:v>
                </c:pt>
                <c:pt idx="77363">
                  <c:v>13732</c:v>
                </c:pt>
                <c:pt idx="77364">
                  <c:v>14277</c:v>
                </c:pt>
                <c:pt idx="77365">
                  <c:v>14530</c:v>
                </c:pt>
                <c:pt idx="77366">
                  <c:v>15041</c:v>
                </c:pt>
                <c:pt idx="77367">
                  <c:v>15385</c:v>
                </c:pt>
                <c:pt idx="77368">
                  <c:v>15630</c:v>
                </c:pt>
                <c:pt idx="77369">
                  <c:v>15919</c:v>
                </c:pt>
                <c:pt idx="77370">
                  <c:v>16057</c:v>
                </c:pt>
                <c:pt idx="77371">
                  <c:v>16141</c:v>
                </c:pt>
                <c:pt idx="77372">
                  <c:v>16225</c:v>
                </c:pt>
                <c:pt idx="77373">
                  <c:v>16187</c:v>
                </c:pt>
                <c:pt idx="77374">
                  <c:v>16013</c:v>
                </c:pt>
                <c:pt idx="77375">
                  <c:v>15691</c:v>
                </c:pt>
                <c:pt idx="77376">
                  <c:v>15502</c:v>
                </c:pt>
                <c:pt idx="77377">
                  <c:v>15619</c:v>
                </c:pt>
                <c:pt idx="77378">
                  <c:v>14642</c:v>
                </c:pt>
                <c:pt idx="77379">
                  <c:v>13523</c:v>
                </c:pt>
                <c:pt idx="77380">
                  <c:v>12421</c:v>
                </c:pt>
                <c:pt idx="77381">
                  <c:v>11901</c:v>
                </c:pt>
                <c:pt idx="77382">
                  <c:v>11575</c:v>
                </c:pt>
                <c:pt idx="77383">
                  <c:v>11546</c:v>
                </c:pt>
                <c:pt idx="77384">
                  <c:v>11650</c:v>
                </c:pt>
                <c:pt idx="77385">
                  <c:v>12234</c:v>
                </c:pt>
                <c:pt idx="77386">
                  <c:v>13121</c:v>
                </c:pt>
                <c:pt idx="77387">
                  <c:v>13927</c:v>
                </c:pt>
                <c:pt idx="77388">
                  <c:v>14455</c:v>
                </c:pt>
                <c:pt idx="77389">
                  <c:v>15023</c:v>
                </c:pt>
                <c:pt idx="77390">
                  <c:v>15362</c:v>
                </c:pt>
                <c:pt idx="77391">
                  <c:v>15593</c:v>
                </c:pt>
                <c:pt idx="77392">
                  <c:v>15814</c:v>
                </c:pt>
                <c:pt idx="77393">
                  <c:v>15978</c:v>
                </c:pt>
                <c:pt idx="77394">
                  <c:v>15891</c:v>
                </c:pt>
                <c:pt idx="77395">
                  <c:v>15927</c:v>
                </c:pt>
                <c:pt idx="77396">
                  <c:v>15939</c:v>
                </c:pt>
                <c:pt idx="77397">
                  <c:v>15981</c:v>
                </c:pt>
                <c:pt idx="77398">
                  <c:v>15749</c:v>
                </c:pt>
                <c:pt idx="77399">
                  <c:v>15520</c:v>
                </c:pt>
                <c:pt idx="77400">
                  <c:v>15199</c:v>
                </c:pt>
                <c:pt idx="77401">
                  <c:v>15388</c:v>
                </c:pt>
                <c:pt idx="77402">
                  <c:v>14487</c:v>
                </c:pt>
                <c:pt idx="77403">
                  <c:v>13380</c:v>
                </c:pt>
                <c:pt idx="77404">
                  <c:v>13154</c:v>
                </c:pt>
                <c:pt idx="77405">
                  <c:v>12421</c:v>
                </c:pt>
                <c:pt idx="77406">
                  <c:v>11964</c:v>
                </c:pt>
                <c:pt idx="77407">
                  <c:v>11653</c:v>
                </c:pt>
                <c:pt idx="77408">
                  <c:v>11525</c:v>
                </c:pt>
                <c:pt idx="77409">
                  <c:v>11539</c:v>
                </c:pt>
                <c:pt idx="77410">
                  <c:v>11446</c:v>
                </c:pt>
                <c:pt idx="77411">
                  <c:v>11770</c:v>
                </c:pt>
                <c:pt idx="77412">
                  <c:v>12668</c:v>
                </c:pt>
                <c:pt idx="77413">
                  <c:v>13406</c:v>
                </c:pt>
                <c:pt idx="77414">
                  <c:v>13897</c:v>
                </c:pt>
                <c:pt idx="77415">
                  <c:v>14170</c:v>
                </c:pt>
                <c:pt idx="77416">
                  <c:v>14365</c:v>
                </c:pt>
                <c:pt idx="77417">
                  <c:v>14396</c:v>
                </c:pt>
                <c:pt idx="77418">
                  <c:v>14430</c:v>
                </c:pt>
                <c:pt idx="77419">
                  <c:v>14479</c:v>
                </c:pt>
                <c:pt idx="77420">
                  <c:v>14469</c:v>
                </c:pt>
                <c:pt idx="77421">
                  <c:v>14600</c:v>
                </c:pt>
                <c:pt idx="77422">
                  <c:v>14483</c:v>
                </c:pt>
                <c:pt idx="77423">
                  <c:v>14298</c:v>
                </c:pt>
                <c:pt idx="77424">
                  <c:v>14286</c:v>
                </c:pt>
                <c:pt idx="77425">
                  <c:v>14468</c:v>
                </c:pt>
                <c:pt idx="77426">
                  <c:v>13887</c:v>
                </c:pt>
                <c:pt idx="77427">
                  <c:v>13114</c:v>
                </c:pt>
                <c:pt idx="77428">
                  <c:v>13477</c:v>
                </c:pt>
                <c:pt idx="77429">
                  <c:v>12699</c:v>
                </c:pt>
                <c:pt idx="77430">
                  <c:v>12274</c:v>
                </c:pt>
                <c:pt idx="77431">
                  <c:v>11904</c:v>
                </c:pt>
                <c:pt idx="77432">
                  <c:v>11862</c:v>
                </c:pt>
                <c:pt idx="77433">
                  <c:v>11976</c:v>
                </c:pt>
                <c:pt idx="77434">
                  <c:v>12447</c:v>
                </c:pt>
                <c:pt idx="77435">
                  <c:v>12713</c:v>
                </c:pt>
                <c:pt idx="77436">
                  <c:v>13730</c:v>
                </c:pt>
                <c:pt idx="77437">
                  <c:v>14609</c:v>
                </c:pt>
                <c:pt idx="77438">
                  <c:v>15571</c:v>
                </c:pt>
                <c:pt idx="77439">
                  <c:v>16298</c:v>
                </c:pt>
                <c:pt idx="77440">
                  <c:v>16677</c:v>
                </c:pt>
                <c:pt idx="77441">
                  <c:v>16942</c:v>
                </c:pt>
                <c:pt idx="77442">
                  <c:v>17153</c:v>
                </c:pt>
                <c:pt idx="77443">
                  <c:v>17346</c:v>
                </c:pt>
                <c:pt idx="77444">
                  <c:v>17355</c:v>
                </c:pt>
                <c:pt idx="77445">
                  <c:v>17313</c:v>
                </c:pt>
                <c:pt idx="77446">
                  <c:v>16987</c:v>
                </c:pt>
                <c:pt idx="77447">
                  <c:v>16573</c:v>
                </c:pt>
                <c:pt idx="77448">
                  <c:v>16220</c:v>
                </c:pt>
                <c:pt idx="77449">
                  <c:v>16181</c:v>
                </c:pt>
                <c:pt idx="77450">
                  <c:v>15367</c:v>
                </c:pt>
                <c:pt idx="77451">
                  <c:v>14296</c:v>
                </c:pt>
                <c:pt idx="77452">
                  <c:v>14595</c:v>
                </c:pt>
                <c:pt idx="77453">
                  <c:v>13823</c:v>
                </c:pt>
                <c:pt idx="77454">
                  <c:v>13247</c:v>
                </c:pt>
                <c:pt idx="77455">
                  <c:v>12887</c:v>
                </c:pt>
                <c:pt idx="77456">
                  <c:v>12779</c:v>
                </c:pt>
                <c:pt idx="77457">
                  <c:v>13248</c:v>
                </c:pt>
                <c:pt idx="77458">
                  <c:v>14074</c:v>
                </c:pt>
                <c:pt idx="77459">
                  <c:v>15218</c:v>
                </c:pt>
                <c:pt idx="77460">
                  <c:v>16113</c:v>
                </c:pt>
                <c:pt idx="77461">
                  <c:v>16893</c:v>
                </c:pt>
                <c:pt idx="77462">
                  <c:v>17717</c:v>
                </c:pt>
                <c:pt idx="77463">
                  <c:v>18233</c:v>
                </c:pt>
                <c:pt idx="77464">
                  <c:v>18750</c:v>
                </c:pt>
                <c:pt idx="77465">
                  <c:v>19176</c:v>
                </c:pt>
                <c:pt idx="77466">
                  <c:v>19483</c:v>
                </c:pt>
                <c:pt idx="77467">
                  <c:v>19554</c:v>
                </c:pt>
                <c:pt idx="77468">
                  <c:v>19484</c:v>
                </c:pt>
                <c:pt idx="77469">
                  <c:v>19134</c:v>
                </c:pt>
                <c:pt idx="77470">
                  <c:v>18357</c:v>
                </c:pt>
                <c:pt idx="77471">
                  <c:v>17628</c:v>
                </c:pt>
                <c:pt idx="77472">
                  <c:v>17120</c:v>
                </c:pt>
                <c:pt idx="77473">
                  <c:v>16878</c:v>
                </c:pt>
                <c:pt idx="77474">
                  <c:v>15873</c:v>
                </c:pt>
                <c:pt idx="77475">
                  <c:v>14462</c:v>
                </c:pt>
                <c:pt idx="77476">
                  <c:v>14120</c:v>
                </c:pt>
                <c:pt idx="77477">
                  <c:v>13316</c:v>
                </c:pt>
                <c:pt idx="77478">
                  <c:v>12759</c:v>
                </c:pt>
                <c:pt idx="77479">
                  <c:v>12522</c:v>
                </c:pt>
                <c:pt idx="77480">
                  <c:v>12559</c:v>
                </c:pt>
                <c:pt idx="77481">
                  <c:v>13074</c:v>
                </c:pt>
                <c:pt idx="77482">
                  <c:v>14016</c:v>
                </c:pt>
                <c:pt idx="77483">
                  <c:v>15030</c:v>
                </c:pt>
                <c:pt idx="77484">
                  <c:v>15845</c:v>
                </c:pt>
                <c:pt idx="77485">
                  <c:v>16741</c:v>
                </c:pt>
                <c:pt idx="77486">
                  <c:v>17669</c:v>
                </c:pt>
                <c:pt idx="77487">
                  <c:v>18521</c:v>
                </c:pt>
                <c:pt idx="77488">
                  <c:v>19143</c:v>
                </c:pt>
                <c:pt idx="77489">
                  <c:v>19781</c:v>
                </c:pt>
                <c:pt idx="77490">
                  <c:v>20116</c:v>
                </c:pt>
                <c:pt idx="77491">
                  <c:v>20282</c:v>
                </c:pt>
                <c:pt idx="77492">
                  <c:v>20359</c:v>
                </c:pt>
                <c:pt idx="77493">
                  <c:v>20275</c:v>
                </c:pt>
                <c:pt idx="77494">
                  <c:v>19766</c:v>
                </c:pt>
                <c:pt idx="77495">
                  <c:v>19110</c:v>
                </c:pt>
                <c:pt idx="77496">
                  <c:v>18659</c:v>
                </c:pt>
                <c:pt idx="77497">
                  <c:v>18500</c:v>
                </c:pt>
                <c:pt idx="77498">
                  <c:v>17320</c:v>
                </c:pt>
                <c:pt idx="77499">
                  <c:v>15822</c:v>
                </c:pt>
                <c:pt idx="77500">
                  <c:v>13462</c:v>
                </c:pt>
                <c:pt idx="77501">
                  <c:v>12672</c:v>
                </c:pt>
                <c:pt idx="77502">
                  <c:v>12376</c:v>
                </c:pt>
                <c:pt idx="77503">
                  <c:v>12113</c:v>
                </c:pt>
                <c:pt idx="77504">
                  <c:v>12171</c:v>
                </c:pt>
                <c:pt idx="77505">
                  <c:v>12870</c:v>
                </c:pt>
                <c:pt idx="77506">
                  <c:v>13672</c:v>
                </c:pt>
                <c:pt idx="77507">
                  <c:v>14577</c:v>
                </c:pt>
                <c:pt idx="77508">
                  <c:v>15480</c:v>
                </c:pt>
                <c:pt idx="77509">
                  <c:v>16084</c:v>
                </c:pt>
                <c:pt idx="77510">
                  <c:v>16979</c:v>
                </c:pt>
                <c:pt idx="77511">
                  <c:v>17575</c:v>
                </c:pt>
                <c:pt idx="77512">
                  <c:v>18144</c:v>
                </c:pt>
                <c:pt idx="77513">
                  <c:v>18683</c:v>
                </c:pt>
                <c:pt idx="77514">
                  <c:v>18981</c:v>
                </c:pt>
                <c:pt idx="77515">
                  <c:v>19259</c:v>
                </c:pt>
                <c:pt idx="77516">
                  <c:v>19543</c:v>
                </c:pt>
                <c:pt idx="77517">
                  <c:v>19373</c:v>
                </c:pt>
                <c:pt idx="77518">
                  <c:v>19214</c:v>
                </c:pt>
                <c:pt idx="77519">
                  <c:v>18650</c:v>
                </c:pt>
                <c:pt idx="77520">
                  <c:v>18255</c:v>
                </c:pt>
                <c:pt idx="77521">
                  <c:v>18152</c:v>
                </c:pt>
                <c:pt idx="77522">
                  <c:v>16917</c:v>
                </c:pt>
                <c:pt idx="77523">
                  <c:v>15202</c:v>
                </c:pt>
                <c:pt idx="77524">
                  <c:v>11422</c:v>
                </c:pt>
                <c:pt idx="77525">
                  <c:v>11007</c:v>
                </c:pt>
                <c:pt idx="77526">
                  <c:v>10999</c:v>
                </c:pt>
                <c:pt idx="77527">
                  <c:v>10976</c:v>
                </c:pt>
                <c:pt idx="77528">
                  <c:v>11228</c:v>
                </c:pt>
                <c:pt idx="77529">
                  <c:v>11940</c:v>
                </c:pt>
                <c:pt idx="77530">
                  <c:v>13026</c:v>
                </c:pt>
                <c:pt idx="77531">
                  <c:v>13908</c:v>
                </c:pt>
                <c:pt idx="77532">
                  <c:v>14487</c:v>
                </c:pt>
                <c:pt idx="77533">
                  <c:v>14930</c:v>
                </c:pt>
                <c:pt idx="77534">
                  <c:v>15543</c:v>
                </c:pt>
                <c:pt idx="77535">
                  <c:v>15990</c:v>
                </c:pt>
                <c:pt idx="77536">
                  <c:v>16328</c:v>
                </c:pt>
                <c:pt idx="77537">
                  <c:v>16734</c:v>
                </c:pt>
                <c:pt idx="77538">
                  <c:v>17073</c:v>
                </c:pt>
                <c:pt idx="77539">
                  <c:v>17143</c:v>
                </c:pt>
                <c:pt idx="77540">
                  <c:v>17375</c:v>
                </c:pt>
                <c:pt idx="77541">
                  <c:v>17275</c:v>
                </c:pt>
                <c:pt idx="77542">
                  <c:v>17175</c:v>
                </c:pt>
                <c:pt idx="77543">
                  <c:v>16898</c:v>
                </c:pt>
                <c:pt idx="77544">
                  <c:v>16734</c:v>
                </c:pt>
                <c:pt idx="77545">
                  <c:v>16788</c:v>
                </c:pt>
                <c:pt idx="77546">
                  <c:v>15948</c:v>
                </c:pt>
                <c:pt idx="77547">
                  <c:v>14484</c:v>
                </c:pt>
                <c:pt idx="77548">
                  <c:v>10646</c:v>
                </c:pt>
                <c:pt idx="77549">
                  <c:v>10453</c:v>
                </c:pt>
                <c:pt idx="77550">
                  <c:v>10124</c:v>
                </c:pt>
                <c:pt idx="77551">
                  <c:v>10070</c:v>
                </c:pt>
                <c:pt idx="77552">
                  <c:v>10026</c:v>
                </c:pt>
                <c:pt idx="77553">
                  <c:v>10205</c:v>
                </c:pt>
                <c:pt idx="77554">
                  <c:v>10350</c:v>
                </c:pt>
                <c:pt idx="77555">
                  <c:v>10661</c:v>
                </c:pt>
                <c:pt idx="77556">
                  <c:v>11241</c:v>
                </c:pt>
                <c:pt idx="77557">
                  <c:v>11698</c:v>
                </c:pt>
                <c:pt idx="77558">
                  <c:v>12147</c:v>
                </c:pt>
                <c:pt idx="77559">
                  <c:v>12405</c:v>
                </c:pt>
                <c:pt idx="77560">
                  <c:v>12551</c:v>
                </c:pt>
                <c:pt idx="77561">
                  <c:v>12577</c:v>
                </c:pt>
                <c:pt idx="77562">
                  <c:v>12597</c:v>
                </c:pt>
                <c:pt idx="77563">
                  <c:v>12603</c:v>
                </c:pt>
                <c:pt idx="77564">
                  <c:v>12843</c:v>
                </c:pt>
                <c:pt idx="77565">
                  <c:v>12986</c:v>
                </c:pt>
                <c:pt idx="77566">
                  <c:v>12811</c:v>
                </c:pt>
                <c:pt idx="77567">
                  <c:v>12871</c:v>
                </c:pt>
                <c:pt idx="77568">
                  <c:v>13152</c:v>
                </c:pt>
                <c:pt idx="77569">
                  <c:v>13333</c:v>
                </c:pt>
                <c:pt idx="77570">
                  <c:v>12608</c:v>
                </c:pt>
                <c:pt idx="77571">
                  <c:v>11763</c:v>
                </c:pt>
                <c:pt idx="77572">
                  <c:v>10833</c:v>
                </c:pt>
                <c:pt idx="77573">
                  <c:v>10573</c:v>
                </c:pt>
                <c:pt idx="77574">
                  <c:v>10396</c:v>
                </c:pt>
                <c:pt idx="77575">
                  <c:v>10263</c:v>
                </c:pt>
                <c:pt idx="77576">
                  <c:v>10329</c:v>
                </c:pt>
                <c:pt idx="77577">
                  <c:v>10423</c:v>
                </c:pt>
                <c:pt idx="77578">
                  <c:v>10531</c:v>
                </c:pt>
                <c:pt idx="77579">
                  <c:v>10953</c:v>
                </c:pt>
                <c:pt idx="77580">
                  <c:v>11493</c:v>
                </c:pt>
                <c:pt idx="77581">
                  <c:v>11594</c:v>
                </c:pt>
                <c:pt idx="77582">
                  <c:v>11858</c:v>
                </c:pt>
                <c:pt idx="77583">
                  <c:v>11876</c:v>
                </c:pt>
                <c:pt idx="77584">
                  <c:v>11908</c:v>
                </c:pt>
                <c:pt idx="77585">
                  <c:v>11816</c:v>
                </c:pt>
                <c:pt idx="77586">
                  <c:v>11791</c:v>
                </c:pt>
                <c:pt idx="77587">
                  <c:v>11957</c:v>
                </c:pt>
                <c:pt idx="77588">
                  <c:v>12019</c:v>
                </c:pt>
                <c:pt idx="77589">
                  <c:v>12123</c:v>
                </c:pt>
                <c:pt idx="77590">
                  <c:v>12087</c:v>
                </c:pt>
                <c:pt idx="77591">
                  <c:v>11972</c:v>
                </c:pt>
                <c:pt idx="77592">
                  <c:v>12034</c:v>
                </c:pt>
                <c:pt idx="77593">
                  <c:v>12392</c:v>
                </c:pt>
                <c:pt idx="77594">
                  <c:v>11917</c:v>
                </c:pt>
                <c:pt idx="77595">
                  <c:v>11203</c:v>
                </c:pt>
                <c:pt idx="77596">
                  <c:v>11608</c:v>
                </c:pt>
                <c:pt idx="77597">
                  <c:v>11357</c:v>
                </c:pt>
                <c:pt idx="77598">
                  <c:v>11101</c:v>
                </c:pt>
                <c:pt idx="77599">
                  <c:v>11036</c:v>
                </c:pt>
                <c:pt idx="77600">
                  <c:v>11142</c:v>
                </c:pt>
                <c:pt idx="77601">
                  <c:v>11375</c:v>
                </c:pt>
                <c:pt idx="77602">
                  <c:v>11552</c:v>
                </c:pt>
                <c:pt idx="77603">
                  <c:v>11926</c:v>
                </c:pt>
                <c:pt idx="77604">
                  <c:v>12329</c:v>
                </c:pt>
                <c:pt idx="77605">
                  <c:v>12573</c:v>
                </c:pt>
                <c:pt idx="77606">
                  <c:v>12539</c:v>
                </c:pt>
                <c:pt idx="77607">
                  <c:v>12476</c:v>
                </c:pt>
                <c:pt idx="77608">
                  <c:v>12325</c:v>
                </c:pt>
                <c:pt idx="77609">
                  <c:v>12121</c:v>
                </c:pt>
                <c:pt idx="77610">
                  <c:v>12009</c:v>
                </c:pt>
                <c:pt idx="77611">
                  <c:v>11961</c:v>
                </c:pt>
                <c:pt idx="77612">
                  <c:v>12042</c:v>
                </c:pt>
                <c:pt idx="77613">
                  <c:v>11997</c:v>
                </c:pt>
                <c:pt idx="77614">
                  <c:v>11933</c:v>
                </c:pt>
                <c:pt idx="77615">
                  <c:v>11779</c:v>
                </c:pt>
                <c:pt idx="77616">
                  <c:v>12094</c:v>
                </c:pt>
                <c:pt idx="77617">
                  <c:v>12482</c:v>
                </c:pt>
                <c:pt idx="77618">
                  <c:v>12151</c:v>
                </c:pt>
                <c:pt idx="77619">
                  <c:v>11373</c:v>
                </c:pt>
                <c:pt idx="77620">
                  <c:v>12108</c:v>
                </c:pt>
                <c:pt idx="77621">
                  <c:v>11679</c:v>
                </c:pt>
                <c:pt idx="77622">
                  <c:v>11364</c:v>
                </c:pt>
                <c:pt idx="77623">
                  <c:v>11300</c:v>
                </c:pt>
                <c:pt idx="77624">
                  <c:v>11429</c:v>
                </c:pt>
                <c:pt idx="77625">
                  <c:v>12121</c:v>
                </c:pt>
                <c:pt idx="77626">
                  <c:v>13045</c:v>
                </c:pt>
                <c:pt idx="77627">
                  <c:v>13749</c:v>
                </c:pt>
                <c:pt idx="77628">
                  <c:v>14159</c:v>
                </c:pt>
                <c:pt idx="77629">
                  <c:v>14306</c:v>
                </c:pt>
                <c:pt idx="77630">
                  <c:v>14510</c:v>
                </c:pt>
                <c:pt idx="77631">
                  <c:v>14482</c:v>
                </c:pt>
                <c:pt idx="77632">
                  <c:v>14357</c:v>
                </c:pt>
                <c:pt idx="77633">
                  <c:v>14317</c:v>
                </c:pt>
                <c:pt idx="77634">
                  <c:v>14046</c:v>
                </c:pt>
                <c:pt idx="77635">
                  <c:v>13733</c:v>
                </c:pt>
                <c:pt idx="77636">
                  <c:v>13577</c:v>
                </c:pt>
                <c:pt idx="77637">
                  <c:v>13406</c:v>
                </c:pt>
                <c:pt idx="77638">
                  <c:v>13268</c:v>
                </c:pt>
                <c:pt idx="77639">
                  <c:v>13199</c:v>
                </c:pt>
                <c:pt idx="77640">
                  <c:v>13257</c:v>
                </c:pt>
                <c:pt idx="77641">
                  <c:v>13632</c:v>
                </c:pt>
                <c:pt idx="77642">
                  <c:v>13154</c:v>
                </c:pt>
                <c:pt idx="77643">
                  <c:v>12305</c:v>
                </c:pt>
                <c:pt idx="77644">
                  <c:v>13265</c:v>
                </c:pt>
                <c:pt idx="77645">
                  <c:v>12656</c:v>
                </c:pt>
                <c:pt idx="77646">
                  <c:v>12273</c:v>
                </c:pt>
                <c:pt idx="77647">
                  <c:v>12071</c:v>
                </c:pt>
                <c:pt idx="77648">
                  <c:v>12079</c:v>
                </c:pt>
                <c:pt idx="77649">
                  <c:v>12638</c:v>
                </c:pt>
                <c:pt idx="77650">
                  <c:v>13665</c:v>
                </c:pt>
                <c:pt idx="77651">
                  <c:v>14513</c:v>
                </c:pt>
                <c:pt idx="77652">
                  <c:v>15078</c:v>
                </c:pt>
                <c:pt idx="77653">
                  <c:v>15352</c:v>
                </c:pt>
                <c:pt idx="77654">
                  <c:v>15760</c:v>
                </c:pt>
                <c:pt idx="77655">
                  <c:v>15853</c:v>
                </c:pt>
                <c:pt idx="77656">
                  <c:v>16130</c:v>
                </c:pt>
                <c:pt idx="77657">
                  <c:v>16279</c:v>
                </c:pt>
                <c:pt idx="77658">
                  <c:v>16290</c:v>
                </c:pt>
                <c:pt idx="77659">
                  <c:v>16227</c:v>
                </c:pt>
                <c:pt idx="77660">
                  <c:v>16008</c:v>
                </c:pt>
                <c:pt idx="77661">
                  <c:v>15672</c:v>
                </c:pt>
                <c:pt idx="77662">
                  <c:v>15405</c:v>
                </c:pt>
                <c:pt idx="77663">
                  <c:v>15053</c:v>
                </c:pt>
                <c:pt idx="77664">
                  <c:v>15053</c:v>
                </c:pt>
                <c:pt idx="77665">
                  <c:v>14973</c:v>
                </c:pt>
                <c:pt idx="77666">
                  <c:v>13919</c:v>
                </c:pt>
                <c:pt idx="77667">
                  <c:v>12901</c:v>
                </c:pt>
                <c:pt idx="77668">
                  <c:v>13948</c:v>
                </c:pt>
                <c:pt idx="77669">
                  <c:v>13203</c:v>
                </c:pt>
                <c:pt idx="77670">
                  <c:v>12646</c:v>
                </c:pt>
                <c:pt idx="77671">
                  <c:v>12380</c:v>
                </c:pt>
                <c:pt idx="77672">
                  <c:v>12385</c:v>
                </c:pt>
                <c:pt idx="77673">
                  <c:v>12984</c:v>
                </c:pt>
                <c:pt idx="77674">
                  <c:v>14039</c:v>
                </c:pt>
                <c:pt idx="77675">
                  <c:v>14764</c:v>
                </c:pt>
                <c:pt idx="77676">
                  <c:v>15280</c:v>
                </c:pt>
                <c:pt idx="77677">
                  <c:v>15976</c:v>
                </c:pt>
                <c:pt idx="77678">
                  <c:v>16576</c:v>
                </c:pt>
                <c:pt idx="77679">
                  <c:v>17184</c:v>
                </c:pt>
                <c:pt idx="77680">
                  <c:v>17648</c:v>
                </c:pt>
                <c:pt idx="77681">
                  <c:v>18112</c:v>
                </c:pt>
                <c:pt idx="77682">
                  <c:v>18070</c:v>
                </c:pt>
                <c:pt idx="77683">
                  <c:v>18071</c:v>
                </c:pt>
                <c:pt idx="77684">
                  <c:v>17941</c:v>
                </c:pt>
                <c:pt idx="77685">
                  <c:v>17810</c:v>
                </c:pt>
                <c:pt idx="77686">
                  <c:v>17268</c:v>
                </c:pt>
                <c:pt idx="77687">
                  <c:v>16748</c:v>
                </c:pt>
                <c:pt idx="77688">
                  <c:v>16676</c:v>
                </c:pt>
                <c:pt idx="77689">
                  <c:v>16540</c:v>
                </c:pt>
                <c:pt idx="77690">
                  <c:v>15433</c:v>
                </c:pt>
                <c:pt idx="77691">
                  <c:v>14212</c:v>
                </c:pt>
                <c:pt idx="77692">
                  <c:v>14135</c:v>
                </c:pt>
                <c:pt idx="77693">
                  <c:v>13370</c:v>
                </c:pt>
                <c:pt idx="77694">
                  <c:v>12973</c:v>
                </c:pt>
                <c:pt idx="77695">
                  <c:v>12654</c:v>
                </c:pt>
                <c:pt idx="77696">
                  <c:v>12695</c:v>
                </c:pt>
                <c:pt idx="77697">
                  <c:v>13179</c:v>
                </c:pt>
                <c:pt idx="77698">
                  <c:v>14352</c:v>
                </c:pt>
                <c:pt idx="77699">
                  <c:v>15116</c:v>
                </c:pt>
                <c:pt idx="77700">
                  <c:v>15757</c:v>
                </c:pt>
                <c:pt idx="77701">
                  <c:v>16095</c:v>
                </c:pt>
                <c:pt idx="77702">
                  <c:v>16939</c:v>
                </c:pt>
                <c:pt idx="77703">
                  <c:v>17482</c:v>
                </c:pt>
                <c:pt idx="77704">
                  <c:v>18061</c:v>
                </c:pt>
                <c:pt idx="77705">
                  <c:v>18597</c:v>
                </c:pt>
                <c:pt idx="77706">
                  <c:v>19038</c:v>
                </c:pt>
                <c:pt idx="77707">
                  <c:v>19249</c:v>
                </c:pt>
                <c:pt idx="77708">
                  <c:v>19424</c:v>
                </c:pt>
                <c:pt idx="77709">
                  <c:v>19338</c:v>
                </c:pt>
                <c:pt idx="77710">
                  <c:v>18878</c:v>
                </c:pt>
                <c:pt idx="77711">
                  <c:v>18203</c:v>
                </c:pt>
                <c:pt idx="77712">
                  <c:v>17979</c:v>
                </c:pt>
                <c:pt idx="77713">
                  <c:v>17775</c:v>
                </c:pt>
                <c:pt idx="77714">
                  <c:v>16510</c:v>
                </c:pt>
                <c:pt idx="77715">
                  <c:v>15025</c:v>
                </c:pt>
                <c:pt idx="77716">
                  <c:v>12797</c:v>
                </c:pt>
                <c:pt idx="77717">
                  <c:v>12369</c:v>
                </c:pt>
                <c:pt idx="77718">
                  <c:v>12005</c:v>
                </c:pt>
                <c:pt idx="77719">
                  <c:v>11884</c:v>
                </c:pt>
                <c:pt idx="77720">
                  <c:v>12065</c:v>
                </c:pt>
                <c:pt idx="77721">
                  <c:v>12710</c:v>
                </c:pt>
                <c:pt idx="77722">
                  <c:v>13869</c:v>
                </c:pt>
                <c:pt idx="77723">
                  <c:v>14716</c:v>
                </c:pt>
                <c:pt idx="77724">
                  <c:v>15416</c:v>
                </c:pt>
                <c:pt idx="77725">
                  <c:v>15869</c:v>
                </c:pt>
                <c:pt idx="77726">
                  <c:v>16388</c:v>
                </c:pt>
                <c:pt idx="77727">
                  <c:v>16885</c:v>
                </c:pt>
                <c:pt idx="77728">
                  <c:v>17349</c:v>
                </c:pt>
                <c:pt idx="77729">
                  <c:v>17933</c:v>
                </c:pt>
                <c:pt idx="77730">
                  <c:v>18027</c:v>
                </c:pt>
                <c:pt idx="77731">
                  <c:v>18256</c:v>
                </c:pt>
                <c:pt idx="77732">
                  <c:v>18483</c:v>
                </c:pt>
                <c:pt idx="77733">
                  <c:v>18549</c:v>
                </c:pt>
                <c:pt idx="77734">
                  <c:v>18274</c:v>
                </c:pt>
                <c:pt idx="77735">
                  <c:v>18002</c:v>
                </c:pt>
                <c:pt idx="77736">
                  <c:v>17900</c:v>
                </c:pt>
                <c:pt idx="77737">
                  <c:v>17917</c:v>
                </c:pt>
                <c:pt idx="77738">
                  <c:v>16658</c:v>
                </c:pt>
                <c:pt idx="77739">
                  <c:v>15059</c:v>
                </c:pt>
                <c:pt idx="77740">
                  <c:v>11760</c:v>
                </c:pt>
                <c:pt idx="77741">
                  <c:v>11183</c:v>
                </c:pt>
                <c:pt idx="77742">
                  <c:v>10818</c:v>
                </c:pt>
                <c:pt idx="77743">
                  <c:v>10583</c:v>
                </c:pt>
                <c:pt idx="77744">
                  <c:v>10440</c:v>
                </c:pt>
                <c:pt idx="77745">
                  <c:v>10452</c:v>
                </c:pt>
                <c:pt idx="77746">
                  <c:v>10456</c:v>
                </c:pt>
                <c:pt idx="77747">
                  <c:v>10889</c:v>
                </c:pt>
                <c:pt idx="77748">
                  <c:v>11790</c:v>
                </c:pt>
                <c:pt idx="77749">
                  <c:v>12578</c:v>
                </c:pt>
                <c:pt idx="77750">
                  <c:v>13158</c:v>
                </c:pt>
                <c:pt idx="77751">
                  <c:v>13631</c:v>
                </c:pt>
                <c:pt idx="77752">
                  <c:v>14131</c:v>
                </c:pt>
                <c:pt idx="77753">
                  <c:v>14276</c:v>
                </c:pt>
                <c:pt idx="77754">
                  <c:v>14521</c:v>
                </c:pt>
                <c:pt idx="77755">
                  <c:v>14859</c:v>
                </c:pt>
                <c:pt idx="77756">
                  <c:v>15095</c:v>
                </c:pt>
                <c:pt idx="77757">
                  <c:v>15339</c:v>
                </c:pt>
                <c:pt idx="77758">
                  <c:v>15308</c:v>
                </c:pt>
                <c:pt idx="77759">
                  <c:v>15186</c:v>
                </c:pt>
                <c:pt idx="77760">
                  <c:v>15321</c:v>
                </c:pt>
                <c:pt idx="77761">
                  <c:v>15353</c:v>
                </c:pt>
                <c:pt idx="77762">
                  <c:v>14552</c:v>
                </c:pt>
                <c:pt idx="77763">
                  <c:v>13636</c:v>
                </c:pt>
                <c:pt idx="77764">
                  <c:v>12093</c:v>
                </c:pt>
                <c:pt idx="77765">
                  <c:v>11533</c:v>
                </c:pt>
                <c:pt idx="77766">
                  <c:v>11204</c:v>
                </c:pt>
                <c:pt idx="77767">
                  <c:v>11094</c:v>
                </c:pt>
                <c:pt idx="77768">
                  <c:v>11002</c:v>
                </c:pt>
                <c:pt idx="77769">
                  <c:v>11200</c:v>
                </c:pt>
                <c:pt idx="77770">
                  <c:v>11484</c:v>
                </c:pt>
                <c:pt idx="77771">
                  <c:v>11845</c:v>
                </c:pt>
                <c:pt idx="77772">
                  <c:v>12530</c:v>
                </c:pt>
                <c:pt idx="77773">
                  <c:v>13143</c:v>
                </c:pt>
                <c:pt idx="77774">
                  <c:v>13414</c:v>
                </c:pt>
                <c:pt idx="77775">
                  <c:v>13736</c:v>
                </c:pt>
                <c:pt idx="77776">
                  <c:v>13945</c:v>
                </c:pt>
                <c:pt idx="77777">
                  <c:v>14095</c:v>
                </c:pt>
                <c:pt idx="77778">
                  <c:v>14252</c:v>
                </c:pt>
                <c:pt idx="77779">
                  <c:v>14365</c:v>
                </c:pt>
                <c:pt idx="77780">
                  <c:v>14519</c:v>
                </c:pt>
                <c:pt idx="77781">
                  <c:v>14663</c:v>
                </c:pt>
                <c:pt idx="77782">
                  <c:v>14477</c:v>
                </c:pt>
                <c:pt idx="77783">
                  <c:v>14279</c:v>
                </c:pt>
                <c:pt idx="77784">
                  <c:v>14170</c:v>
                </c:pt>
                <c:pt idx="77785">
                  <c:v>14253</c:v>
                </c:pt>
                <c:pt idx="77786">
                  <c:v>13545</c:v>
                </c:pt>
                <c:pt idx="77787">
                  <c:v>12531</c:v>
                </c:pt>
                <c:pt idx="77788">
                  <c:v>12616</c:v>
                </c:pt>
                <c:pt idx="77789">
                  <c:v>11989</c:v>
                </c:pt>
                <c:pt idx="77790">
                  <c:v>11557</c:v>
                </c:pt>
                <c:pt idx="77791">
                  <c:v>11433</c:v>
                </c:pt>
                <c:pt idx="77792">
                  <c:v>11481</c:v>
                </c:pt>
                <c:pt idx="77793">
                  <c:v>12169</c:v>
                </c:pt>
                <c:pt idx="77794">
                  <c:v>13208</c:v>
                </c:pt>
                <c:pt idx="77795">
                  <c:v>13939</c:v>
                </c:pt>
                <c:pt idx="77796">
                  <c:v>14427</c:v>
                </c:pt>
                <c:pt idx="77797">
                  <c:v>14796</c:v>
                </c:pt>
                <c:pt idx="77798">
                  <c:v>15104</c:v>
                </c:pt>
                <c:pt idx="77799">
                  <c:v>15488</c:v>
                </c:pt>
                <c:pt idx="77800">
                  <c:v>15866</c:v>
                </c:pt>
                <c:pt idx="77801">
                  <c:v>16191</c:v>
                </c:pt>
                <c:pt idx="77802">
                  <c:v>16318</c:v>
                </c:pt>
                <c:pt idx="77803">
                  <c:v>16331</c:v>
                </c:pt>
                <c:pt idx="77804">
                  <c:v>16320</c:v>
                </c:pt>
                <c:pt idx="77805">
                  <c:v>16198</c:v>
                </c:pt>
                <c:pt idx="77806">
                  <c:v>15833</c:v>
                </c:pt>
                <c:pt idx="77807">
                  <c:v>15401</c:v>
                </c:pt>
                <c:pt idx="77808">
                  <c:v>15228</c:v>
                </c:pt>
                <c:pt idx="77809">
                  <c:v>15124</c:v>
                </c:pt>
                <c:pt idx="77810">
                  <c:v>14299</c:v>
                </c:pt>
                <c:pt idx="77811">
                  <c:v>13142</c:v>
                </c:pt>
                <c:pt idx="77812">
                  <c:v>13011</c:v>
                </c:pt>
                <c:pt idx="77813">
                  <c:v>12389</c:v>
                </c:pt>
                <c:pt idx="77814">
                  <c:v>11931</c:v>
                </c:pt>
                <c:pt idx="77815">
                  <c:v>11694</c:v>
                </c:pt>
                <c:pt idx="77816">
                  <c:v>11745</c:v>
                </c:pt>
                <c:pt idx="77817">
                  <c:v>12375</c:v>
                </c:pt>
                <c:pt idx="77818">
                  <c:v>13529</c:v>
                </c:pt>
                <c:pt idx="77819">
                  <c:v>14333</c:v>
                </c:pt>
                <c:pt idx="77820">
                  <c:v>14789</c:v>
                </c:pt>
                <c:pt idx="77821">
                  <c:v>15247</c:v>
                </c:pt>
                <c:pt idx="77822">
                  <c:v>15696</c:v>
                </c:pt>
                <c:pt idx="77823">
                  <c:v>15826</c:v>
                </c:pt>
                <c:pt idx="77824">
                  <c:v>16123</c:v>
                </c:pt>
                <c:pt idx="77825">
                  <c:v>16243</c:v>
                </c:pt>
                <c:pt idx="77826">
                  <c:v>16341</c:v>
                </c:pt>
                <c:pt idx="77827">
                  <c:v>16207</c:v>
                </c:pt>
                <c:pt idx="77828">
                  <c:v>16270</c:v>
                </c:pt>
                <c:pt idx="77829">
                  <c:v>16069</c:v>
                </c:pt>
                <c:pt idx="77830">
                  <c:v>15864</c:v>
                </c:pt>
                <c:pt idx="77831">
                  <c:v>15774</c:v>
                </c:pt>
                <c:pt idx="77832">
                  <c:v>15780</c:v>
                </c:pt>
                <c:pt idx="77833">
                  <c:v>15762</c:v>
                </c:pt>
                <c:pt idx="77834">
                  <c:v>14714</c:v>
                </c:pt>
                <c:pt idx="77835">
                  <c:v>13490</c:v>
                </c:pt>
                <c:pt idx="77836">
                  <c:v>12181</c:v>
                </c:pt>
                <c:pt idx="77837">
                  <c:v>11634</c:v>
                </c:pt>
                <c:pt idx="77838">
                  <c:v>11363</c:v>
                </c:pt>
                <c:pt idx="77839">
                  <c:v>11250</c:v>
                </c:pt>
                <c:pt idx="77840">
                  <c:v>11514</c:v>
                </c:pt>
                <c:pt idx="77841">
                  <c:v>12145</c:v>
                </c:pt>
                <c:pt idx="77842">
                  <c:v>13390</c:v>
                </c:pt>
                <c:pt idx="77843">
                  <c:v>14190</c:v>
                </c:pt>
                <c:pt idx="77844">
                  <c:v>14411</c:v>
                </c:pt>
                <c:pt idx="77845">
                  <c:v>14820</c:v>
                </c:pt>
                <c:pt idx="77846">
                  <c:v>15159</c:v>
                </c:pt>
                <c:pt idx="77847">
                  <c:v>15497</c:v>
                </c:pt>
                <c:pt idx="77848">
                  <c:v>15869</c:v>
                </c:pt>
                <c:pt idx="77849">
                  <c:v>16157</c:v>
                </c:pt>
                <c:pt idx="77850">
                  <c:v>16387</c:v>
                </c:pt>
                <c:pt idx="77851">
                  <c:v>16523</c:v>
                </c:pt>
                <c:pt idx="77852">
                  <c:v>16778</c:v>
                </c:pt>
                <c:pt idx="77853">
                  <c:v>16786</c:v>
                </c:pt>
                <c:pt idx="77854">
                  <c:v>16664</c:v>
                </c:pt>
                <c:pt idx="77855">
                  <c:v>16333</c:v>
                </c:pt>
                <c:pt idx="77856">
                  <c:v>16386</c:v>
                </c:pt>
                <c:pt idx="77857">
                  <c:v>16528</c:v>
                </c:pt>
                <c:pt idx="77858">
                  <c:v>15384</c:v>
                </c:pt>
                <c:pt idx="77859">
                  <c:v>14100</c:v>
                </c:pt>
                <c:pt idx="77860">
                  <c:v>12562</c:v>
                </c:pt>
                <c:pt idx="77861">
                  <c:v>12340</c:v>
                </c:pt>
                <c:pt idx="77862">
                  <c:v>12279</c:v>
                </c:pt>
                <c:pt idx="77863">
                  <c:v>12306</c:v>
                </c:pt>
                <c:pt idx="77864">
                  <c:v>12658</c:v>
                </c:pt>
                <c:pt idx="77865">
                  <c:v>13614</c:v>
                </c:pt>
                <c:pt idx="77866">
                  <c:v>14955</c:v>
                </c:pt>
                <c:pt idx="77867">
                  <c:v>15400</c:v>
                </c:pt>
                <c:pt idx="77868">
                  <c:v>15322</c:v>
                </c:pt>
                <c:pt idx="77869">
                  <c:v>15074</c:v>
                </c:pt>
                <c:pt idx="77870">
                  <c:v>14952</c:v>
                </c:pt>
                <c:pt idx="77871">
                  <c:v>14888</c:v>
                </c:pt>
                <c:pt idx="77872">
                  <c:v>14687</c:v>
                </c:pt>
                <c:pt idx="77873">
                  <c:v>14645</c:v>
                </c:pt>
                <c:pt idx="77874">
                  <c:v>14578</c:v>
                </c:pt>
                <c:pt idx="77875">
                  <c:v>14375</c:v>
                </c:pt>
                <c:pt idx="77876">
                  <c:v>14548</c:v>
                </c:pt>
                <c:pt idx="77877">
                  <c:v>14413</c:v>
                </c:pt>
                <c:pt idx="77878">
                  <c:v>14380</c:v>
                </c:pt>
                <c:pt idx="77879">
                  <c:v>14416</c:v>
                </c:pt>
                <c:pt idx="77880">
                  <c:v>14697</c:v>
                </c:pt>
                <c:pt idx="77881">
                  <c:v>14950</c:v>
                </c:pt>
                <c:pt idx="77882">
                  <c:v>14000</c:v>
                </c:pt>
                <c:pt idx="77883">
                  <c:v>12905</c:v>
                </c:pt>
                <c:pt idx="77884">
                  <c:v>11896</c:v>
                </c:pt>
                <c:pt idx="77885">
                  <c:v>11671</c:v>
                </c:pt>
                <c:pt idx="77886">
                  <c:v>11587</c:v>
                </c:pt>
                <c:pt idx="77887">
                  <c:v>11680</c:v>
                </c:pt>
                <c:pt idx="77888">
                  <c:v>12109</c:v>
                </c:pt>
                <c:pt idx="77889">
                  <c:v>13012</c:v>
                </c:pt>
                <c:pt idx="77890">
                  <c:v>14445</c:v>
                </c:pt>
                <c:pt idx="77891">
                  <c:v>15039</c:v>
                </c:pt>
                <c:pt idx="77892">
                  <c:v>14973</c:v>
                </c:pt>
                <c:pt idx="77893">
                  <c:v>14912</c:v>
                </c:pt>
                <c:pt idx="77894">
                  <c:v>14878</c:v>
                </c:pt>
                <c:pt idx="77895">
                  <c:v>14816</c:v>
                </c:pt>
                <c:pt idx="77896">
                  <c:v>14693</c:v>
                </c:pt>
                <c:pt idx="77897">
                  <c:v>14453</c:v>
                </c:pt>
                <c:pt idx="77898">
                  <c:v>14254</c:v>
                </c:pt>
                <c:pt idx="77899">
                  <c:v>14032</c:v>
                </c:pt>
                <c:pt idx="77900">
                  <c:v>14089</c:v>
                </c:pt>
                <c:pt idx="77901">
                  <c:v>13936</c:v>
                </c:pt>
                <c:pt idx="77902">
                  <c:v>13943</c:v>
                </c:pt>
                <c:pt idx="77903">
                  <c:v>14033</c:v>
                </c:pt>
                <c:pt idx="77904">
                  <c:v>14425</c:v>
                </c:pt>
                <c:pt idx="77905">
                  <c:v>14740</c:v>
                </c:pt>
                <c:pt idx="77906">
                  <c:v>13949</c:v>
                </c:pt>
                <c:pt idx="77907">
                  <c:v>13083</c:v>
                </c:pt>
                <c:pt idx="77908">
                  <c:v>11165</c:v>
                </c:pt>
                <c:pt idx="77909">
                  <c:v>10791</c:v>
                </c:pt>
                <c:pt idx="77910">
                  <c:v>10566</c:v>
                </c:pt>
                <c:pt idx="77911">
                  <c:v>10482</c:v>
                </c:pt>
                <c:pt idx="77912">
                  <c:v>10468</c:v>
                </c:pt>
                <c:pt idx="77913">
                  <c:v>10663</c:v>
                </c:pt>
                <c:pt idx="77914">
                  <c:v>10890</c:v>
                </c:pt>
                <c:pt idx="77915">
                  <c:v>11358</c:v>
                </c:pt>
                <c:pt idx="77916">
                  <c:v>12011</c:v>
                </c:pt>
                <c:pt idx="77917">
                  <c:v>12310</c:v>
                </c:pt>
                <c:pt idx="77918">
                  <c:v>12377</c:v>
                </c:pt>
                <c:pt idx="77919">
                  <c:v>12340</c:v>
                </c:pt>
                <c:pt idx="77920">
                  <c:v>12149</c:v>
                </c:pt>
                <c:pt idx="77921">
                  <c:v>12014</c:v>
                </c:pt>
                <c:pt idx="77922">
                  <c:v>11864</c:v>
                </c:pt>
                <c:pt idx="77923">
                  <c:v>11884</c:v>
                </c:pt>
                <c:pt idx="77924">
                  <c:v>11872</c:v>
                </c:pt>
                <c:pt idx="77925">
                  <c:v>11885</c:v>
                </c:pt>
                <c:pt idx="77926">
                  <c:v>11861</c:v>
                </c:pt>
                <c:pt idx="77927">
                  <c:v>12148</c:v>
                </c:pt>
                <c:pt idx="77928">
                  <c:v>12775</c:v>
                </c:pt>
                <c:pt idx="77929">
                  <c:v>13242</c:v>
                </c:pt>
                <c:pt idx="77930">
                  <c:v>12812</c:v>
                </c:pt>
                <c:pt idx="77931">
                  <c:v>12259</c:v>
                </c:pt>
                <c:pt idx="77932">
                  <c:v>11643</c:v>
                </c:pt>
                <c:pt idx="77933">
                  <c:v>11173</c:v>
                </c:pt>
                <c:pt idx="77934">
                  <c:v>10851</c:v>
                </c:pt>
                <c:pt idx="77935">
                  <c:v>10674</c:v>
                </c:pt>
                <c:pt idx="77936">
                  <c:v>10761</c:v>
                </c:pt>
                <c:pt idx="77937">
                  <c:v>10877</c:v>
                </c:pt>
                <c:pt idx="77938">
                  <c:v>11276</c:v>
                </c:pt>
                <c:pt idx="77939">
                  <c:v>11689</c:v>
                </c:pt>
                <c:pt idx="77940">
                  <c:v>12312</c:v>
                </c:pt>
                <c:pt idx="77941">
                  <c:v>12718</c:v>
                </c:pt>
                <c:pt idx="77942">
                  <c:v>12935</c:v>
                </c:pt>
                <c:pt idx="77943">
                  <c:v>12967</c:v>
                </c:pt>
                <c:pt idx="77944">
                  <c:v>12995</c:v>
                </c:pt>
                <c:pt idx="77945">
                  <c:v>12873</c:v>
                </c:pt>
                <c:pt idx="77946">
                  <c:v>12756</c:v>
                </c:pt>
                <c:pt idx="77947">
                  <c:v>12688</c:v>
                </c:pt>
                <c:pt idx="77948">
                  <c:v>12617</c:v>
                </c:pt>
                <c:pt idx="77949">
                  <c:v>12632</c:v>
                </c:pt>
                <c:pt idx="77950">
                  <c:v>12590</c:v>
                </c:pt>
                <c:pt idx="77951">
                  <c:v>12422</c:v>
                </c:pt>
                <c:pt idx="77952">
                  <c:v>12731</c:v>
                </c:pt>
                <c:pt idx="77953">
                  <c:v>12898</c:v>
                </c:pt>
                <c:pt idx="77954">
                  <c:v>12426</c:v>
                </c:pt>
                <c:pt idx="77955">
                  <c:v>11701</c:v>
                </c:pt>
                <c:pt idx="77956">
                  <c:v>12228</c:v>
                </c:pt>
                <c:pt idx="77957">
                  <c:v>11706</c:v>
                </c:pt>
                <c:pt idx="77958">
                  <c:v>11389</c:v>
                </c:pt>
                <c:pt idx="77959">
                  <c:v>11298</c:v>
                </c:pt>
                <c:pt idx="77960">
                  <c:v>11315</c:v>
                </c:pt>
                <c:pt idx="77961">
                  <c:v>12001</c:v>
                </c:pt>
                <c:pt idx="77962">
                  <c:v>13198</c:v>
                </c:pt>
                <c:pt idx="77963">
                  <c:v>13898</c:v>
                </c:pt>
                <c:pt idx="77964">
                  <c:v>14297</c:v>
                </c:pt>
                <c:pt idx="77965">
                  <c:v>14488</c:v>
                </c:pt>
                <c:pt idx="77966">
                  <c:v>14820</c:v>
                </c:pt>
                <c:pt idx="77967">
                  <c:v>15045</c:v>
                </c:pt>
                <c:pt idx="77968">
                  <c:v>15276</c:v>
                </c:pt>
                <c:pt idx="77969">
                  <c:v>15396</c:v>
                </c:pt>
                <c:pt idx="77970">
                  <c:v>15193</c:v>
                </c:pt>
                <c:pt idx="77971">
                  <c:v>14929</c:v>
                </c:pt>
                <c:pt idx="77972">
                  <c:v>14599</c:v>
                </c:pt>
                <c:pt idx="77973">
                  <c:v>14326</c:v>
                </c:pt>
                <c:pt idx="77974">
                  <c:v>14097</c:v>
                </c:pt>
                <c:pt idx="77975">
                  <c:v>13991</c:v>
                </c:pt>
                <c:pt idx="77976">
                  <c:v>14172</c:v>
                </c:pt>
                <c:pt idx="77977">
                  <c:v>14037</c:v>
                </c:pt>
                <c:pt idx="77978">
                  <c:v>13410</c:v>
                </c:pt>
                <c:pt idx="77979">
                  <c:v>12426</c:v>
                </c:pt>
                <c:pt idx="77980">
                  <c:v>12107</c:v>
                </c:pt>
                <c:pt idx="77981">
                  <c:v>11593</c:v>
                </c:pt>
                <c:pt idx="77982">
                  <c:v>11355</c:v>
                </c:pt>
                <c:pt idx="77983">
                  <c:v>11239</c:v>
                </c:pt>
                <c:pt idx="77984">
                  <c:v>11521</c:v>
                </c:pt>
                <c:pt idx="77985">
                  <c:v>12209</c:v>
                </c:pt>
                <c:pt idx="77986">
                  <c:v>13404</c:v>
                </c:pt>
                <c:pt idx="77987">
                  <c:v>14244</c:v>
                </c:pt>
                <c:pt idx="77988">
                  <c:v>14458</c:v>
                </c:pt>
                <c:pt idx="77989">
                  <c:v>14529</c:v>
                </c:pt>
                <c:pt idx="77990">
                  <c:v>14892</c:v>
                </c:pt>
                <c:pt idx="77991">
                  <c:v>15019</c:v>
                </c:pt>
                <c:pt idx="77992">
                  <c:v>15131</c:v>
                </c:pt>
                <c:pt idx="77993">
                  <c:v>15333</c:v>
                </c:pt>
                <c:pt idx="77994">
                  <c:v>15501</c:v>
                </c:pt>
                <c:pt idx="77995">
                  <c:v>15452</c:v>
                </c:pt>
                <c:pt idx="77996">
                  <c:v>15379</c:v>
                </c:pt>
                <c:pt idx="77997">
                  <c:v>15321</c:v>
                </c:pt>
                <c:pt idx="77998">
                  <c:v>15171</c:v>
                </c:pt>
                <c:pt idx="77999">
                  <c:v>15023</c:v>
                </c:pt>
                <c:pt idx="78000">
                  <c:v>15147</c:v>
                </c:pt>
                <c:pt idx="78001">
                  <c:v>15116</c:v>
                </c:pt>
                <c:pt idx="78002">
                  <c:v>14092</c:v>
                </c:pt>
                <c:pt idx="78003">
                  <c:v>13103</c:v>
                </c:pt>
                <c:pt idx="78004">
                  <c:v>12131</c:v>
                </c:pt>
                <c:pt idx="78005">
                  <c:v>11811</c:v>
                </c:pt>
                <c:pt idx="78006">
                  <c:v>11462</c:v>
                </c:pt>
                <c:pt idx="78007">
                  <c:v>11347</c:v>
                </c:pt>
                <c:pt idx="78008">
                  <c:v>11553</c:v>
                </c:pt>
                <c:pt idx="78009">
                  <c:v>12286</c:v>
                </c:pt>
                <c:pt idx="78010">
                  <c:v>13618</c:v>
                </c:pt>
                <c:pt idx="78011">
                  <c:v>14124</c:v>
                </c:pt>
                <c:pt idx="78012">
                  <c:v>14387</c:v>
                </c:pt>
                <c:pt idx="78013">
                  <c:v>14632</c:v>
                </c:pt>
                <c:pt idx="78014">
                  <c:v>14843</c:v>
                </c:pt>
                <c:pt idx="78015">
                  <c:v>14816</c:v>
                </c:pt>
                <c:pt idx="78016">
                  <c:v>14869</c:v>
                </c:pt>
                <c:pt idx="78017">
                  <c:v>14855</c:v>
                </c:pt>
                <c:pt idx="78018">
                  <c:v>14753</c:v>
                </c:pt>
                <c:pt idx="78019">
                  <c:v>14599</c:v>
                </c:pt>
                <c:pt idx="78020">
                  <c:v>14594</c:v>
                </c:pt>
                <c:pt idx="78021">
                  <c:v>14624</c:v>
                </c:pt>
                <c:pt idx="78022">
                  <c:v>14544</c:v>
                </c:pt>
                <c:pt idx="78023">
                  <c:v>14366</c:v>
                </c:pt>
                <c:pt idx="78024">
                  <c:v>14725</c:v>
                </c:pt>
                <c:pt idx="78025">
                  <c:v>14860</c:v>
                </c:pt>
                <c:pt idx="78026">
                  <c:v>14045</c:v>
                </c:pt>
                <c:pt idx="78027">
                  <c:v>12938</c:v>
                </c:pt>
                <c:pt idx="78028">
                  <c:v>12131</c:v>
                </c:pt>
                <c:pt idx="78029">
                  <c:v>11707</c:v>
                </c:pt>
                <c:pt idx="78030">
                  <c:v>11436</c:v>
                </c:pt>
                <c:pt idx="78031">
                  <c:v>11362</c:v>
                </c:pt>
                <c:pt idx="78032">
                  <c:v>11618</c:v>
                </c:pt>
                <c:pt idx="78033">
                  <c:v>12278</c:v>
                </c:pt>
                <c:pt idx="78034">
                  <c:v>13535</c:v>
                </c:pt>
                <c:pt idx="78035">
                  <c:v>14235</c:v>
                </c:pt>
                <c:pt idx="78036">
                  <c:v>14504</c:v>
                </c:pt>
                <c:pt idx="78037">
                  <c:v>14680</c:v>
                </c:pt>
                <c:pt idx="78038">
                  <c:v>14954</c:v>
                </c:pt>
                <c:pt idx="78039">
                  <c:v>15028</c:v>
                </c:pt>
                <c:pt idx="78040">
                  <c:v>15043</c:v>
                </c:pt>
                <c:pt idx="78041">
                  <c:v>15158</c:v>
                </c:pt>
                <c:pt idx="78042">
                  <c:v>14967</c:v>
                </c:pt>
                <c:pt idx="78043">
                  <c:v>14796</c:v>
                </c:pt>
                <c:pt idx="78044">
                  <c:v>14617</c:v>
                </c:pt>
                <c:pt idx="78045">
                  <c:v>14483</c:v>
                </c:pt>
                <c:pt idx="78046">
                  <c:v>14394</c:v>
                </c:pt>
                <c:pt idx="78047">
                  <c:v>14432</c:v>
                </c:pt>
                <c:pt idx="78048">
                  <c:v>14821</c:v>
                </c:pt>
                <c:pt idx="78049">
                  <c:v>14878</c:v>
                </c:pt>
                <c:pt idx="78050">
                  <c:v>13910</c:v>
                </c:pt>
                <c:pt idx="78051">
                  <c:v>12906</c:v>
                </c:pt>
                <c:pt idx="78052">
                  <c:v>11504</c:v>
                </c:pt>
                <c:pt idx="78053">
                  <c:v>11131</c:v>
                </c:pt>
                <c:pt idx="78054">
                  <c:v>11047</c:v>
                </c:pt>
                <c:pt idx="78055">
                  <c:v>11036</c:v>
                </c:pt>
                <c:pt idx="78056">
                  <c:v>11263</c:v>
                </c:pt>
                <c:pt idx="78057">
                  <c:v>11928</c:v>
                </c:pt>
                <c:pt idx="78058">
                  <c:v>13320</c:v>
                </c:pt>
                <c:pt idx="78059">
                  <c:v>14081</c:v>
                </c:pt>
                <c:pt idx="78060">
                  <c:v>14269</c:v>
                </c:pt>
                <c:pt idx="78061">
                  <c:v>14596</c:v>
                </c:pt>
                <c:pt idx="78062">
                  <c:v>14740</c:v>
                </c:pt>
                <c:pt idx="78063">
                  <c:v>14823</c:v>
                </c:pt>
                <c:pt idx="78064">
                  <c:v>14894</c:v>
                </c:pt>
                <c:pt idx="78065">
                  <c:v>14968</c:v>
                </c:pt>
                <c:pt idx="78066">
                  <c:v>14849</c:v>
                </c:pt>
                <c:pt idx="78067">
                  <c:v>14845</c:v>
                </c:pt>
                <c:pt idx="78068">
                  <c:v>14838</c:v>
                </c:pt>
                <c:pt idx="78069">
                  <c:v>14707</c:v>
                </c:pt>
                <c:pt idx="78070">
                  <c:v>14637</c:v>
                </c:pt>
                <c:pt idx="78071">
                  <c:v>14573</c:v>
                </c:pt>
                <c:pt idx="78072">
                  <c:v>14798</c:v>
                </c:pt>
                <c:pt idx="78073">
                  <c:v>14843</c:v>
                </c:pt>
                <c:pt idx="78074">
                  <c:v>13866</c:v>
                </c:pt>
                <c:pt idx="78075">
                  <c:v>12817</c:v>
                </c:pt>
                <c:pt idx="78076">
                  <c:v>11083</c:v>
                </c:pt>
                <c:pt idx="78077">
                  <c:v>10554</c:v>
                </c:pt>
                <c:pt idx="78078">
                  <c:v>10307</c:v>
                </c:pt>
                <c:pt idx="78079">
                  <c:v>10230</c:v>
                </c:pt>
                <c:pt idx="78080">
                  <c:v>10204</c:v>
                </c:pt>
                <c:pt idx="78081">
                  <c:v>10439</c:v>
                </c:pt>
                <c:pt idx="78082">
                  <c:v>10590</c:v>
                </c:pt>
                <c:pt idx="78083">
                  <c:v>11002</c:v>
                </c:pt>
                <c:pt idx="78084">
                  <c:v>11723</c:v>
                </c:pt>
                <c:pt idx="78085">
                  <c:v>12151</c:v>
                </c:pt>
                <c:pt idx="78086">
                  <c:v>12348</c:v>
                </c:pt>
                <c:pt idx="78087">
                  <c:v>12425</c:v>
                </c:pt>
                <c:pt idx="78088">
                  <c:v>12512</c:v>
                </c:pt>
                <c:pt idx="78089">
                  <c:v>12492</c:v>
                </c:pt>
                <c:pt idx="78090">
                  <c:v>12460</c:v>
                </c:pt>
                <c:pt idx="78091">
                  <c:v>12494</c:v>
                </c:pt>
                <c:pt idx="78092">
                  <c:v>12731</c:v>
                </c:pt>
                <c:pt idx="78093">
                  <c:v>12841</c:v>
                </c:pt>
                <c:pt idx="78094">
                  <c:v>12922</c:v>
                </c:pt>
                <c:pt idx="78095">
                  <c:v>12950</c:v>
                </c:pt>
                <c:pt idx="78096">
                  <c:v>13468</c:v>
                </c:pt>
                <c:pt idx="78097">
                  <c:v>13459</c:v>
                </c:pt>
                <c:pt idx="78098">
                  <c:v>12809</c:v>
                </c:pt>
                <c:pt idx="78099">
                  <c:v>11961</c:v>
                </c:pt>
                <c:pt idx="78100">
                  <c:v>11803</c:v>
                </c:pt>
                <c:pt idx="78101">
                  <c:v>11284</c:v>
                </c:pt>
                <c:pt idx="78102">
                  <c:v>11294</c:v>
                </c:pt>
                <c:pt idx="78103">
                  <c:v>11124</c:v>
                </c:pt>
                <c:pt idx="78104">
                  <c:v>11057</c:v>
                </c:pt>
                <c:pt idx="78105">
                  <c:v>11457</c:v>
                </c:pt>
                <c:pt idx="78106">
                  <c:v>11896</c:v>
                </c:pt>
                <c:pt idx="78107">
                  <c:v>12194</c:v>
                </c:pt>
                <c:pt idx="78108">
                  <c:v>12675</c:v>
                </c:pt>
                <c:pt idx="78109">
                  <c:v>12946</c:v>
                </c:pt>
                <c:pt idx="78110">
                  <c:v>13203</c:v>
                </c:pt>
                <c:pt idx="78111">
                  <c:v>13189</c:v>
                </c:pt>
                <c:pt idx="78112">
                  <c:v>13110</c:v>
                </c:pt>
                <c:pt idx="78113">
                  <c:v>12983</c:v>
                </c:pt>
                <c:pt idx="78114">
                  <c:v>12883</c:v>
                </c:pt>
                <c:pt idx="78115">
                  <c:v>12822</c:v>
                </c:pt>
                <c:pt idx="78116">
                  <c:v>12916</c:v>
                </c:pt>
                <c:pt idx="78117">
                  <c:v>12920</c:v>
                </c:pt>
                <c:pt idx="78118">
                  <c:v>12839</c:v>
                </c:pt>
                <c:pt idx="78119">
                  <c:v>12776</c:v>
                </c:pt>
                <c:pt idx="78120">
                  <c:v>13144</c:v>
                </c:pt>
                <c:pt idx="78121">
                  <c:v>13295</c:v>
                </c:pt>
                <c:pt idx="78122">
                  <c:v>12688</c:v>
                </c:pt>
                <c:pt idx="78123">
                  <c:v>11838</c:v>
                </c:pt>
                <c:pt idx="78124">
                  <c:v>12115</c:v>
                </c:pt>
                <c:pt idx="78125">
                  <c:v>11644</c:v>
                </c:pt>
                <c:pt idx="78126">
                  <c:v>11359</c:v>
                </c:pt>
                <c:pt idx="78127">
                  <c:v>11270</c:v>
                </c:pt>
                <c:pt idx="78128">
                  <c:v>11419</c:v>
                </c:pt>
                <c:pt idx="78129">
                  <c:v>12124</c:v>
                </c:pt>
                <c:pt idx="78130">
                  <c:v>13395</c:v>
                </c:pt>
                <c:pt idx="78131">
                  <c:v>14161</c:v>
                </c:pt>
                <c:pt idx="78132">
                  <c:v>14529</c:v>
                </c:pt>
                <c:pt idx="78133">
                  <c:v>14717</c:v>
                </c:pt>
                <c:pt idx="78134">
                  <c:v>14934</c:v>
                </c:pt>
                <c:pt idx="78135">
                  <c:v>15008</c:v>
                </c:pt>
                <c:pt idx="78136">
                  <c:v>15043</c:v>
                </c:pt>
                <c:pt idx="78137">
                  <c:v>15197</c:v>
                </c:pt>
                <c:pt idx="78138">
                  <c:v>14993</c:v>
                </c:pt>
                <c:pt idx="78139">
                  <c:v>14922</c:v>
                </c:pt>
                <c:pt idx="78140">
                  <c:v>14730</c:v>
                </c:pt>
                <c:pt idx="78141">
                  <c:v>14529</c:v>
                </c:pt>
                <c:pt idx="78142">
                  <c:v>14210</c:v>
                </c:pt>
                <c:pt idx="78143">
                  <c:v>13988</c:v>
                </c:pt>
                <c:pt idx="78144">
                  <c:v>14282</c:v>
                </c:pt>
                <c:pt idx="78145">
                  <c:v>14468</c:v>
                </c:pt>
                <c:pt idx="78146">
                  <c:v>13725</c:v>
                </c:pt>
                <c:pt idx="78147">
                  <c:v>12673</c:v>
                </c:pt>
                <c:pt idx="78148">
                  <c:v>12442</c:v>
                </c:pt>
                <c:pt idx="78149">
                  <c:v>11806</c:v>
                </c:pt>
                <c:pt idx="78150">
                  <c:v>11531</c:v>
                </c:pt>
                <c:pt idx="78151">
                  <c:v>11271</c:v>
                </c:pt>
                <c:pt idx="78152">
                  <c:v>11485</c:v>
                </c:pt>
                <c:pt idx="78153">
                  <c:v>12209</c:v>
                </c:pt>
                <c:pt idx="78154">
                  <c:v>13215</c:v>
                </c:pt>
                <c:pt idx="78155">
                  <c:v>14070</c:v>
                </c:pt>
                <c:pt idx="78156">
                  <c:v>14343</c:v>
                </c:pt>
                <c:pt idx="78157">
                  <c:v>14650</c:v>
                </c:pt>
                <c:pt idx="78158">
                  <c:v>14953</c:v>
                </c:pt>
                <c:pt idx="78159">
                  <c:v>14978</c:v>
                </c:pt>
                <c:pt idx="78160">
                  <c:v>15219</c:v>
                </c:pt>
                <c:pt idx="78161">
                  <c:v>15774</c:v>
                </c:pt>
                <c:pt idx="78162">
                  <c:v>15309</c:v>
                </c:pt>
                <c:pt idx="78163">
                  <c:v>15259</c:v>
                </c:pt>
                <c:pt idx="78164">
                  <c:v>15053</c:v>
                </c:pt>
                <c:pt idx="78165">
                  <c:v>15068</c:v>
                </c:pt>
                <c:pt idx="78166">
                  <c:v>14867</c:v>
                </c:pt>
                <c:pt idx="78167">
                  <c:v>14753</c:v>
                </c:pt>
                <c:pt idx="78168">
                  <c:v>15022</c:v>
                </c:pt>
                <c:pt idx="78169">
                  <c:v>15123</c:v>
                </c:pt>
                <c:pt idx="78170">
                  <c:v>14144</c:v>
                </c:pt>
                <c:pt idx="78171">
                  <c:v>12920</c:v>
                </c:pt>
                <c:pt idx="78172">
                  <c:v>12221</c:v>
                </c:pt>
                <c:pt idx="78173">
                  <c:v>11528</c:v>
                </c:pt>
                <c:pt idx="78174">
                  <c:v>11261</c:v>
                </c:pt>
                <c:pt idx="78175">
                  <c:v>11112</c:v>
                </c:pt>
                <c:pt idx="78176">
                  <c:v>11364</c:v>
                </c:pt>
                <c:pt idx="78177">
                  <c:v>12036</c:v>
                </c:pt>
                <c:pt idx="78178">
                  <c:v>13388</c:v>
                </c:pt>
                <c:pt idx="78179">
                  <c:v>14016</c:v>
                </c:pt>
                <c:pt idx="78180">
                  <c:v>14277</c:v>
                </c:pt>
                <c:pt idx="78181">
                  <c:v>14471</c:v>
                </c:pt>
                <c:pt idx="78182">
                  <c:v>14751</c:v>
                </c:pt>
                <c:pt idx="78183">
                  <c:v>14914</c:v>
                </c:pt>
                <c:pt idx="78184">
                  <c:v>15170</c:v>
                </c:pt>
                <c:pt idx="78185">
                  <c:v>15327</c:v>
                </c:pt>
                <c:pt idx="78186">
                  <c:v>15441</c:v>
                </c:pt>
                <c:pt idx="78187">
                  <c:v>15503</c:v>
                </c:pt>
                <c:pt idx="78188">
                  <c:v>15487</c:v>
                </c:pt>
                <c:pt idx="78189">
                  <c:v>15398</c:v>
                </c:pt>
                <c:pt idx="78190">
                  <c:v>15388</c:v>
                </c:pt>
                <c:pt idx="78191">
                  <c:v>15279</c:v>
                </c:pt>
                <c:pt idx="78192">
                  <c:v>15530</c:v>
                </c:pt>
                <c:pt idx="78193">
                  <c:v>15640</c:v>
                </c:pt>
                <c:pt idx="78194">
                  <c:v>14559</c:v>
                </c:pt>
                <c:pt idx="78195">
                  <c:v>13379</c:v>
                </c:pt>
                <c:pt idx="78196">
                  <c:v>12008</c:v>
                </c:pt>
                <c:pt idx="78197">
                  <c:v>11580</c:v>
                </c:pt>
                <c:pt idx="78198">
                  <c:v>11386</c:v>
                </c:pt>
                <c:pt idx="78199">
                  <c:v>11468</c:v>
                </c:pt>
                <c:pt idx="78200">
                  <c:v>11656</c:v>
                </c:pt>
                <c:pt idx="78201">
                  <c:v>12377</c:v>
                </c:pt>
                <c:pt idx="78202">
                  <c:v>13786</c:v>
                </c:pt>
                <c:pt idx="78203">
                  <c:v>14354</c:v>
                </c:pt>
                <c:pt idx="78204">
                  <c:v>14461</c:v>
                </c:pt>
                <c:pt idx="78205">
                  <c:v>14563</c:v>
                </c:pt>
                <c:pt idx="78206">
                  <c:v>14756</c:v>
                </c:pt>
                <c:pt idx="78207">
                  <c:v>14743</c:v>
                </c:pt>
                <c:pt idx="78208">
                  <c:v>14800</c:v>
                </c:pt>
                <c:pt idx="78209">
                  <c:v>14872</c:v>
                </c:pt>
                <c:pt idx="78210">
                  <c:v>14880</c:v>
                </c:pt>
                <c:pt idx="78211">
                  <c:v>14880</c:v>
                </c:pt>
                <c:pt idx="78212">
                  <c:v>14879</c:v>
                </c:pt>
                <c:pt idx="78213">
                  <c:v>14920</c:v>
                </c:pt>
                <c:pt idx="78214">
                  <c:v>14686</c:v>
                </c:pt>
                <c:pt idx="78215">
                  <c:v>14778</c:v>
                </c:pt>
                <c:pt idx="78216">
                  <c:v>15037</c:v>
                </c:pt>
                <c:pt idx="78217">
                  <c:v>15084</c:v>
                </c:pt>
                <c:pt idx="78218">
                  <c:v>14157</c:v>
                </c:pt>
                <c:pt idx="78219">
                  <c:v>13039</c:v>
                </c:pt>
                <c:pt idx="78220">
                  <c:v>11693</c:v>
                </c:pt>
                <c:pt idx="78221">
                  <c:v>11302</c:v>
                </c:pt>
                <c:pt idx="78222">
                  <c:v>11229</c:v>
                </c:pt>
                <c:pt idx="78223">
                  <c:v>11277</c:v>
                </c:pt>
                <c:pt idx="78224">
                  <c:v>11583</c:v>
                </c:pt>
                <c:pt idx="78225">
                  <c:v>12383</c:v>
                </c:pt>
                <c:pt idx="78226">
                  <c:v>13734</c:v>
                </c:pt>
                <c:pt idx="78227">
                  <c:v>14296</c:v>
                </c:pt>
                <c:pt idx="78228">
                  <c:v>14621</c:v>
                </c:pt>
                <c:pt idx="78229">
                  <c:v>14722</c:v>
                </c:pt>
                <c:pt idx="78230">
                  <c:v>14842</c:v>
                </c:pt>
                <c:pt idx="78231">
                  <c:v>14752</c:v>
                </c:pt>
                <c:pt idx="78232">
                  <c:v>14698</c:v>
                </c:pt>
                <c:pt idx="78233">
                  <c:v>14672</c:v>
                </c:pt>
                <c:pt idx="78234">
                  <c:v>14539</c:v>
                </c:pt>
                <c:pt idx="78235">
                  <c:v>14328</c:v>
                </c:pt>
                <c:pt idx="78236">
                  <c:v>14240</c:v>
                </c:pt>
                <c:pt idx="78237">
                  <c:v>14076</c:v>
                </c:pt>
                <c:pt idx="78238">
                  <c:v>14076</c:v>
                </c:pt>
                <c:pt idx="78239">
                  <c:v>14149</c:v>
                </c:pt>
                <c:pt idx="78240">
                  <c:v>14657</c:v>
                </c:pt>
                <c:pt idx="78241">
                  <c:v>14575</c:v>
                </c:pt>
                <c:pt idx="78242">
                  <c:v>13675</c:v>
                </c:pt>
                <c:pt idx="78243">
                  <c:v>12662</c:v>
                </c:pt>
                <c:pt idx="78244">
                  <c:v>10862</c:v>
                </c:pt>
                <c:pt idx="78245">
                  <c:v>10601</c:v>
                </c:pt>
                <c:pt idx="78246">
                  <c:v>10352</c:v>
                </c:pt>
                <c:pt idx="78247">
                  <c:v>10333</c:v>
                </c:pt>
                <c:pt idx="78248">
                  <c:v>10421</c:v>
                </c:pt>
                <c:pt idx="78249">
                  <c:v>10721</c:v>
                </c:pt>
                <c:pt idx="78250">
                  <c:v>11044</c:v>
                </c:pt>
                <c:pt idx="78251">
                  <c:v>11395</c:v>
                </c:pt>
                <c:pt idx="78252">
                  <c:v>12011</c:v>
                </c:pt>
                <c:pt idx="78253">
                  <c:v>12387</c:v>
                </c:pt>
                <c:pt idx="78254">
                  <c:v>12537</c:v>
                </c:pt>
                <c:pt idx="78255">
                  <c:v>12681</c:v>
                </c:pt>
                <c:pt idx="78256">
                  <c:v>12771</c:v>
                </c:pt>
                <c:pt idx="78257">
                  <c:v>12633</c:v>
                </c:pt>
                <c:pt idx="78258">
                  <c:v>12543</c:v>
                </c:pt>
                <c:pt idx="78259">
                  <c:v>12556</c:v>
                </c:pt>
                <c:pt idx="78260">
                  <c:v>12642</c:v>
                </c:pt>
                <c:pt idx="78261">
                  <c:v>12777</c:v>
                </c:pt>
                <c:pt idx="78262">
                  <c:v>12808</c:v>
                </c:pt>
                <c:pt idx="78263">
                  <c:v>13099</c:v>
                </c:pt>
                <c:pt idx="78264">
                  <c:v>13553</c:v>
                </c:pt>
                <c:pt idx="78265">
                  <c:v>13386</c:v>
                </c:pt>
                <c:pt idx="78266">
                  <c:v>12733</c:v>
                </c:pt>
                <c:pt idx="78267">
                  <c:v>12130</c:v>
                </c:pt>
                <c:pt idx="78268">
                  <c:v>11651</c:v>
                </c:pt>
                <c:pt idx="78269">
                  <c:v>11343</c:v>
                </c:pt>
                <c:pt idx="78270">
                  <c:v>11286</c:v>
                </c:pt>
                <c:pt idx="78271">
                  <c:v>11193</c:v>
                </c:pt>
                <c:pt idx="78272">
                  <c:v>11405</c:v>
                </c:pt>
                <c:pt idx="78273">
                  <c:v>11764</c:v>
                </c:pt>
                <c:pt idx="78274">
                  <c:v>12265</c:v>
                </c:pt>
                <c:pt idx="78275">
                  <c:v>12607</c:v>
                </c:pt>
                <c:pt idx="78276">
                  <c:v>12995</c:v>
                </c:pt>
                <c:pt idx="78277">
                  <c:v>13207</c:v>
                </c:pt>
                <c:pt idx="78278">
                  <c:v>13140</c:v>
                </c:pt>
                <c:pt idx="78279">
                  <c:v>12925</c:v>
                </c:pt>
                <c:pt idx="78280">
                  <c:v>12686</c:v>
                </c:pt>
                <c:pt idx="78281">
                  <c:v>12549</c:v>
                </c:pt>
                <c:pt idx="78282">
                  <c:v>12423</c:v>
                </c:pt>
                <c:pt idx="78283">
                  <c:v>12359</c:v>
                </c:pt>
                <c:pt idx="78284">
                  <c:v>12438</c:v>
                </c:pt>
                <c:pt idx="78285">
                  <c:v>12446</c:v>
                </c:pt>
                <c:pt idx="78286">
                  <c:v>12445</c:v>
                </c:pt>
                <c:pt idx="78287">
                  <c:v>12453</c:v>
                </c:pt>
                <c:pt idx="78288">
                  <c:v>12802</c:v>
                </c:pt>
                <c:pt idx="78289">
                  <c:v>12885</c:v>
                </c:pt>
                <c:pt idx="78290">
                  <c:v>12226</c:v>
                </c:pt>
                <c:pt idx="78291">
                  <c:v>11510</c:v>
                </c:pt>
                <c:pt idx="78292">
                  <c:v>12736</c:v>
                </c:pt>
                <c:pt idx="78293">
                  <c:v>12500</c:v>
                </c:pt>
                <c:pt idx="78294">
                  <c:v>12500</c:v>
                </c:pt>
                <c:pt idx="78295">
                  <c:v>12677</c:v>
                </c:pt>
                <c:pt idx="78296">
                  <c:v>13042</c:v>
                </c:pt>
                <c:pt idx="78297">
                  <c:v>13963</c:v>
                </c:pt>
                <c:pt idx="78298">
                  <c:v>15426</c:v>
                </c:pt>
                <c:pt idx="78299">
                  <c:v>15994</c:v>
                </c:pt>
                <c:pt idx="78300">
                  <c:v>15527</c:v>
                </c:pt>
                <c:pt idx="78301">
                  <c:v>15144</c:v>
                </c:pt>
                <c:pt idx="78302">
                  <c:v>14745</c:v>
                </c:pt>
                <c:pt idx="78303">
                  <c:v>14510</c:v>
                </c:pt>
                <c:pt idx="78304">
                  <c:v>14296</c:v>
                </c:pt>
                <c:pt idx="78305">
                  <c:v>14140</c:v>
                </c:pt>
                <c:pt idx="78306">
                  <c:v>13961</c:v>
                </c:pt>
                <c:pt idx="78307">
                  <c:v>13827</c:v>
                </c:pt>
                <c:pt idx="78308">
                  <c:v>13544</c:v>
                </c:pt>
                <c:pt idx="78309">
                  <c:v>13309</c:v>
                </c:pt>
                <c:pt idx="78310">
                  <c:v>13168</c:v>
                </c:pt>
                <c:pt idx="78311">
                  <c:v>13097</c:v>
                </c:pt>
                <c:pt idx="78312">
                  <c:v>13562</c:v>
                </c:pt>
                <c:pt idx="78313">
                  <c:v>13789</c:v>
                </c:pt>
                <c:pt idx="78314">
                  <c:v>13177</c:v>
                </c:pt>
                <c:pt idx="78315">
                  <c:v>12344</c:v>
                </c:pt>
                <c:pt idx="78316">
                  <c:v>12800</c:v>
                </c:pt>
                <c:pt idx="78317">
                  <c:v>12603</c:v>
                </c:pt>
                <c:pt idx="78318">
                  <c:v>12475</c:v>
                </c:pt>
                <c:pt idx="78319">
                  <c:v>12489</c:v>
                </c:pt>
                <c:pt idx="78320">
                  <c:v>12869</c:v>
                </c:pt>
                <c:pt idx="78321">
                  <c:v>13696</c:v>
                </c:pt>
                <c:pt idx="78322">
                  <c:v>15213</c:v>
                </c:pt>
                <c:pt idx="78323">
                  <c:v>15742</c:v>
                </c:pt>
                <c:pt idx="78324">
                  <c:v>15567</c:v>
                </c:pt>
                <c:pt idx="78325">
                  <c:v>15338</c:v>
                </c:pt>
                <c:pt idx="78326">
                  <c:v>15256</c:v>
                </c:pt>
                <c:pt idx="78327">
                  <c:v>15161</c:v>
                </c:pt>
                <c:pt idx="78328">
                  <c:v>14812</c:v>
                </c:pt>
                <c:pt idx="78329">
                  <c:v>14682</c:v>
                </c:pt>
                <c:pt idx="78330">
                  <c:v>14479</c:v>
                </c:pt>
                <c:pt idx="78331">
                  <c:v>14342</c:v>
                </c:pt>
                <c:pt idx="78332">
                  <c:v>14146</c:v>
                </c:pt>
                <c:pt idx="78333">
                  <c:v>14004</c:v>
                </c:pt>
                <c:pt idx="78334">
                  <c:v>13912</c:v>
                </c:pt>
                <c:pt idx="78335">
                  <c:v>13996</c:v>
                </c:pt>
                <c:pt idx="78336">
                  <c:v>14437</c:v>
                </c:pt>
                <c:pt idx="78337">
                  <c:v>14862</c:v>
                </c:pt>
                <c:pt idx="78338">
                  <c:v>14118</c:v>
                </c:pt>
                <c:pt idx="78339">
                  <c:v>13261</c:v>
                </c:pt>
                <c:pt idx="78340">
                  <c:v>12009</c:v>
                </c:pt>
                <c:pt idx="78341">
                  <c:v>11675</c:v>
                </c:pt>
                <c:pt idx="78342">
                  <c:v>11370</c:v>
                </c:pt>
                <c:pt idx="78343">
                  <c:v>11423</c:v>
                </c:pt>
                <c:pt idx="78344">
                  <c:v>11629</c:v>
                </c:pt>
                <c:pt idx="78345">
                  <c:v>12410</c:v>
                </c:pt>
                <c:pt idx="78346">
                  <c:v>13978</c:v>
                </c:pt>
                <c:pt idx="78347">
                  <c:v>14641</c:v>
                </c:pt>
                <c:pt idx="78348">
                  <c:v>14784</c:v>
                </c:pt>
                <c:pt idx="78349">
                  <c:v>14814</c:v>
                </c:pt>
                <c:pt idx="78350">
                  <c:v>15001</c:v>
                </c:pt>
                <c:pt idx="78351">
                  <c:v>14930</c:v>
                </c:pt>
                <c:pt idx="78352">
                  <c:v>15005</c:v>
                </c:pt>
                <c:pt idx="78353">
                  <c:v>14993</c:v>
                </c:pt>
                <c:pt idx="78354">
                  <c:v>14882</c:v>
                </c:pt>
                <c:pt idx="78355">
                  <c:v>14715</c:v>
                </c:pt>
                <c:pt idx="78356">
                  <c:v>14664</c:v>
                </c:pt>
                <c:pt idx="78357">
                  <c:v>14763</c:v>
                </c:pt>
                <c:pt idx="78358">
                  <c:v>14662</c:v>
                </c:pt>
                <c:pt idx="78359">
                  <c:v>14801</c:v>
                </c:pt>
                <c:pt idx="78360">
                  <c:v>15270</c:v>
                </c:pt>
                <c:pt idx="78361">
                  <c:v>15263</c:v>
                </c:pt>
                <c:pt idx="78362">
                  <c:v>14368</c:v>
                </c:pt>
                <c:pt idx="78363">
                  <c:v>13480</c:v>
                </c:pt>
                <c:pt idx="78364">
                  <c:v>12302</c:v>
                </c:pt>
                <c:pt idx="78365">
                  <c:v>11847</c:v>
                </c:pt>
                <c:pt idx="78366">
                  <c:v>11693</c:v>
                </c:pt>
                <c:pt idx="78367">
                  <c:v>11783</c:v>
                </c:pt>
                <c:pt idx="78368">
                  <c:v>12091</c:v>
                </c:pt>
                <c:pt idx="78369">
                  <c:v>12961</c:v>
                </c:pt>
                <c:pt idx="78370">
                  <c:v>14461</c:v>
                </c:pt>
                <c:pt idx="78371">
                  <c:v>14941</c:v>
                </c:pt>
                <c:pt idx="78372">
                  <c:v>14889</c:v>
                </c:pt>
                <c:pt idx="78373">
                  <c:v>14713</c:v>
                </c:pt>
                <c:pt idx="78374">
                  <c:v>14583</c:v>
                </c:pt>
                <c:pt idx="78375">
                  <c:v>14380</c:v>
                </c:pt>
                <c:pt idx="78376">
                  <c:v>14426</c:v>
                </c:pt>
                <c:pt idx="78377">
                  <c:v>14430</c:v>
                </c:pt>
                <c:pt idx="78378">
                  <c:v>14407</c:v>
                </c:pt>
                <c:pt idx="78379">
                  <c:v>14294</c:v>
                </c:pt>
                <c:pt idx="78380">
                  <c:v>14169</c:v>
                </c:pt>
                <c:pt idx="78381">
                  <c:v>14176</c:v>
                </c:pt>
                <c:pt idx="78382">
                  <c:v>14097</c:v>
                </c:pt>
                <c:pt idx="78383">
                  <c:v>14215</c:v>
                </c:pt>
                <c:pt idx="78384">
                  <c:v>14850</c:v>
                </c:pt>
                <c:pt idx="78385">
                  <c:v>14616</c:v>
                </c:pt>
                <c:pt idx="78386">
                  <c:v>13825</c:v>
                </c:pt>
                <c:pt idx="78387">
                  <c:v>12686</c:v>
                </c:pt>
                <c:pt idx="78388">
                  <c:v>12517</c:v>
                </c:pt>
                <c:pt idx="78389">
                  <c:v>12348</c:v>
                </c:pt>
                <c:pt idx="78390">
                  <c:v>12350</c:v>
                </c:pt>
                <c:pt idx="78391">
                  <c:v>12587</c:v>
                </c:pt>
                <c:pt idx="78392">
                  <c:v>12835</c:v>
                </c:pt>
                <c:pt idx="78393">
                  <c:v>13713</c:v>
                </c:pt>
                <c:pt idx="78394">
                  <c:v>15215</c:v>
                </c:pt>
                <c:pt idx="78395">
                  <c:v>15708</c:v>
                </c:pt>
                <c:pt idx="78396">
                  <c:v>15364</c:v>
                </c:pt>
                <c:pt idx="78397">
                  <c:v>15072</c:v>
                </c:pt>
                <c:pt idx="78398">
                  <c:v>15063</c:v>
                </c:pt>
                <c:pt idx="78399">
                  <c:v>14734</c:v>
                </c:pt>
                <c:pt idx="78400">
                  <c:v>14647</c:v>
                </c:pt>
                <c:pt idx="78401">
                  <c:v>14512</c:v>
                </c:pt>
                <c:pt idx="78402">
                  <c:v>14279</c:v>
                </c:pt>
                <c:pt idx="78403">
                  <c:v>14148</c:v>
                </c:pt>
                <c:pt idx="78404">
                  <c:v>14029</c:v>
                </c:pt>
                <c:pt idx="78405">
                  <c:v>13982</c:v>
                </c:pt>
                <c:pt idx="78406">
                  <c:v>13892</c:v>
                </c:pt>
                <c:pt idx="78407">
                  <c:v>13977</c:v>
                </c:pt>
                <c:pt idx="78408">
                  <c:v>14545</c:v>
                </c:pt>
                <c:pt idx="78409">
                  <c:v>14625</c:v>
                </c:pt>
                <c:pt idx="78410">
                  <c:v>13701</c:v>
                </c:pt>
                <c:pt idx="78411">
                  <c:v>12797</c:v>
                </c:pt>
                <c:pt idx="78412">
                  <c:v>12389</c:v>
                </c:pt>
                <c:pt idx="78413">
                  <c:v>12222</c:v>
                </c:pt>
                <c:pt idx="78414">
                  <c:v>12288</c:v>
                </c:pt>
                <c:pt idx="78415">
                  <c:v>12454</c:v>
                </c:pt>
                <c:pt idx="78416">
                  <c:v>12609</c:v>
                </c:pt>
                <c:pt idx="78417">
                  <c:v>12778</c:v>
                </c:pt>
                <c:pt idx="78418">
                  <c:v>13029</c:v>
                </c:pt>
                <c:pt idx="78419">
                  <c:v>13338</c:v>
                </c:pt>
                <c:pt idx="78420">
                  <c:v>13803</c:v>
                </c:pt>
                <c:pt idx="78421">
                  <c:v>13629</c:v>
                </c:pt>
                <c:pt idx="78422">
                  <c:v>13330</c:v>
                </c:pt>
                <c:pt idx="78423">
                  <c:v>13068</c:v>
                </c:pt>
                <c:pt idx="78424">
                  <c:v>12823</c:v>
                </c:pt>
                <c:pt idx="78425">
                  <c:v>12564</c:v>
                </c:pt>
                <c:pt idx="78426">
                  <c:v>12296</c:v>
                </c:pt>
                <c:pt idx="78427">
                  <c:v>12138</c:v>
                </c:pt>
                <c:pt idx="78428">
                  <c:v>12205</c:v>
                </c:pt>
                <c:pt idx="78429">
                  <c:v>12227</c:v>
                </c:pt>
                <c:pt idx="78430">
                  <c:v>12345</c:v>
                </c:pt>
                <c:pt idx="78431">
                  <c:v>12651</c:v>
                </c:pt>
                <c:pt idx="78432">
                  <c:v>13406</c:v>
                </c:pt>
                <c:pt idx="78433">
                  <c:v>13470</c:v>
                </c:pt>
                <c:pt idx="78434">
                  <c:v>13038</c:v>
                </c:pt>
                <c:pt idx="78435">
                  <c:v>12581</c:v>
                </c:pt>
                <c:pt idx="78436">
                  <c:v>12565</c:v>
                </c:pt>
                <c:pt idx="78437">
                  <c:v>12233</c:v>
                </c:pt>
                <c:pt idx="78438">
                  <c:v>12152</c:v>
                </c:pt>
                <c:pt idx="78439">
                  <c:v>12142</c:v>
                </c:pt>
                <c:pt idx="78440">
                  <c:v>12272</c:v>
                </c:pt>
                <c:pt idx="78441">
                  <c:v>12507</c:v>
                </c:pt>
                <c:pt idx="78442">
                  <c:v>12997</c:v>
                </c:pt>
                <c:pt idx="78443">
                  <c:v>13384</c:v>
                </c:pt>
                <c:pt idx="78444">
                  <c:v>13765</c:v>
                </c:pt>
                <c:pt idx="78445">
                  <c:v>13814</c:v>
                </c:pt>
                <c:pt idx="78446">
                  <c:v>13912</c:v>
                </c:pt>
                <c:pt idx="78447">
                  <c:v>13723</c:v>
                </c:pt>
                <c:pt idx="78448">
                  <c:v>13452</c:v>
                </c:pt>
                <c:pt idx="78449">
                  <c:v>13328</c:v>
                </c:pt>
                <c:pt idx="78450">
                  <c:v>13122</c:v>
                </c:pt>
                <c:pt idx="78451">
                  <c:v>12973</c:v>
                </c:pt>
                <c:pt idx="78452">
                  <c:v>12777</c:v>
                </c:pt>
                <c:pt idx="78453">
                  <c:v>12827</c:v>
                </c:pt>
                <c:pt idx="78454">
                  <c:v>12810</c:v>
                </c:pt>
                <c:pt idx="78455">
                  <c:v>12865</c:v>
                </c:pt>
                <c:pt idx="78456">
                  <c:v>13518</c:v>
                </c:pt>
                <c:pt idx="78457">
                  <c:v>13777</c:v>
                </c:pt>
                <c:pt idx="78458">
                  <c:v>13397</c:v>
                </c:pt>
                <c:pt idx="78459">
                  <c:v>12727</c:v>
                </c:pt>
                <c:pt idx="78460">
                  <c:v>12267</c:v>
                </c:pt>
                <c:pt idx="78461">
                  <c:v>11774</c:v>
                </c:pt>
                <c:pt idx="78462">
                  <c:v>11398</c:v>
                </c:pt>
                <c:pt idx="78463">
                  <c:v>11279</c:v>
                </c:pt>
                <c:pt idx="78464">
                  <c:v>11388</c:v>
                </c:pt>
                <c:pt idx="78465">
                  <c:v>12089</c:v>
                </c:pt>
                <c:pt idx="78466">
                  <c:v>13395</c:v>
                </c:pt>
                <c:pt idx="78467">
                  <c:v>14112</c:v>
                </c:pt>
                <c:pt idx="78468">
                  <c:v>14324</c:v>
                </c:pt>
                <c:pt idx="78469">
                  <c:v>14494</c:v>
                </c:pt>
                <c:pt idx="78470">
                  <c:v>14535</c:v>
                </c:pt>
                <c:pt idx="78471">
                  <c:v>14322</c:v>
                </c:pt>
                <c:pt idx="78472">
                  <c:v>14321</c:v>
                </c:pt>
                <c:pt idx="78473">
                  <c:v>14475</c:v>
                </c:pt>
                <c:pt idx="78474">
                  <c:v>14367</c:v>
                </c:pt>
                <c:pt idx="78475">
                  <c:v>14265</c:v>
                </c:pt>
                <c:pt idx="78476">
                  <c:v>14173</c:v>
                </c:pt>
                <c:pt idx="78477">
                  <c:v>14135</c:v>
                </c:pt>
                <c:pt idx="78478">
                  <c:v>13961</c:v>
                </c:pt>
                <c:pt idx="78479">
                  <c:v>14010</c:v>
                </c:pt>
                <c:pt idx="78480">
                  <c:v>14289</c:v>
                </c:pt>
                <c:pt idx="78481">
                  <c:v>14156</c:v>
                </c:pt>
                <c:pt idx="78482">
                  <c:v>13776</c:v>
                </c:pt>
                <c:pt idx="78483">
                  <c:v>13146</c:v>
                </c:pt>
                <c:pt idx="78484">
                  <c:v>11977</c:v>
                </c:pt>
                <c:pt idx="78485">
                  <c:v>11504</c:v>
                </c:pt>
                <c:pt idx="78486">
                  <c:v>11260</c:v>
                </c:pt>
                <c:pt idx="78487">
                  <c:v>11147</c:v>
                </c:pt>
                <c:pt idx="78488">
                  <c:v>11383</c:v>
                </c:pt>
                <c:pt idx="78489">
                  <c:v>12109</c:v>
                </c:pt>
                <c:pt idx="78490">
                  <c:v>13451</c:v>
                </c:pt>
                <c:pt idx="78491">
                  <c:v>14126</c:v>
                </c:pt>
                <c:pt idx="78492">
                  <c:v>14196</c:v>
                </c:pt>
                <c:pt idx="78493">
                  <c:v>14470</c:v>
                </c:pt>
                <c:pt idx="78494">
                  <c:v>14721</c:v>
                </c:pt>
                <c:pt idx="78495">
                  <c:v>14967</c:v>
                </c:pt>
                <c:pt idx="78496">
                  <c:v>15174</c:v>
                </c:pt>
                <c:pt idx="78497">
                  <c:v>15378</c:v>
                </c:pt>
                <c:pt idx="78498">
                  <c:v>15459</c:v>
                </c:pt>
                <c:pt idx="78499">
                  <c:v>15436</c:v>
                </c:pt>
                <c:pt idx="78500">
                  <c:v>15408</c:v>
                </c:pt>
                <c:pt idx="78501">
                  <c:v>15314</c:v>
                </c:pt>
                <c:pt idx="78502">
                  <c:v>15139</c:v>
                </c:pt>
                <c:pt idx="78503">
                  <c:v>15031</c:v>
                </c:pt>
                <c:pt idx="78504">
                  <c:v>15521</c:v>
                </c:pt>
                <c:pt idx="78505">
                  <c:v>15312</c:v>
                </c:pt>
                <c:pt idx="78506">
                  <c:v>14239</c:v>
                </c:pt>
                <c:pt idx="78507">
                  <c:v>13103</c:v>
                </c:pt>
                <c:pt idx="78508">
                  <c:v>11847</c:v>
                </c:pt>
                <c:pt idx="78509">
                  <c:v>11471</c:v>
                </c:pt>
                <c:pt idx="78510">
                  <c:v>11241</c:v>
                </c:pt>
                <c:pt idx="78511">
                  <c:v>11175</c:v>
                </c:pt>
                <c:pt idx="78512">
                  <c:v>11377</c:v>
                </c:pt>
                <c:pt idx="78513">
                  <c:v>12068</c:v>
                </c:pt>
                <c:pt idx="78514">
                  <c:v>13418</c:v>
                </c:pt>
                <c:pt idx="78515">
                  <c:v>14106</c:v>
                </c:pt>
                <c:pt idx="78516">
                  <c:v>14266</c:v>
                </c:pt>
                <c:pt idx="78517">
                  <c:v>14468</c:v>
                </c:pt>
                <c:pt idx="78518">
                  <c:v>14589</c:v>
                </c:pt>
                <c:pt idx="78519">
                  <c:v>14672</c:v>
                </c:pt>
                <c:pt idx="78520">
                  <c:v>14524</c:v>
                </c:pt>
                <c:pt idx="78521">
                  <c:v>14610</c:v>
                </c:pt>
                <c:pt idx="78522">
                  <c:v>14566</c:v>
                </c:pt>
                <c:pt idx="78523">
                  <c:v>14516</c:v>
                </c:pt>
                <c:pt idx="78524">
                  <c:v>14532</c:v>
                </c:pt>
                <c:pt idx="78525">
                  <c:v>14506</c:v>
                </c:pt>
                <c:pt idx="78526">
                  <c:v>14619</c:v>
                </c:pt>
                <c:pt idx="78527">
                  <c:v>14521</c:v>
                </c:pt>
                <c:pt idx="78528">
                  <c:v>15014</c:v>
                </c:pt>
                <c:pt idx="78529">
                  <c:v>14782</c:v>
                </c:pt>
                <c:pt idx="78530">
                  <c:v>13805</c:v>
                </c:pt>
                <c:pt idx="78531">
                  <c:v>12764</c:v>
                </c:pt>
                <c:pt idx="78532">
                  <c:v>11824</c:v>
                </c:pt>
                <c:pt idx="78533">
                  <c:v>11484</c:v>
                </c:pt>
                <c:pt idx="78534">
                  <c:v>11222</c:v>
                </c:pt>
                <c:pt idx="78535">
                  <c:v>11210</c:v>
                </c:pt>
                <c:pt idx="78536">
                  <c:v>11263</c:v>
                </c:pt>
                <c:pt idx="78537">
                  <c:v>12017</c:v>
                </c:pt>
                <c:pt idx="78538">
                  <c:v>13426</c:v>
                </c:pt>
                <c:pt idx="78539">
                  <c:v>14176</c:v>
                </c:pt>
                <c:pt idx="78540">
                  <c:v>14244</c:v>
                </c:pt>
                <c:pt idx="78541">
                  <c:v>14460</c:v>
                </c:pt>
                <c:pt idx="78542">
                  <c:v>14464</c:v>
                </c:pt>
                <c:pt idx="78543">
                  <c:v>14596</c:v>
                </c:pt>
                <c:pt idx="78544">
                  <c:v>14600</c:v>
                </c:pt>
                <c:pt idx="78545">
                  <c:v>14707</c:v>
                </c:pt>
                <c:pt idx="78546">
                  <c:v>14709</c:v>
                </c:pt>
                <c:pt idx="78547">
                  <c:v>14857</c:v>
                </c:pt>
                <c:pt idx="78548">
                  <c:v>14923</c:v>
                </c:pt>
                <c:pt idx="78549">
                  <c:v>14898</c:v>
                </c:pt>
                <c:pt idx="78550">
                  <c:v>14950</c:v>
                </c:pt>
                <c:pt idx="78551">
                  <c:v>14854</c:v>
                </c:pt>
                <c:pt idx="78552">
                  <c:v>15223</c:v>
                </c:pt>
                <c:pt idx="78553">
                  <c:v>14837</c:v>
                </c:pt>
                <c:pt idx="78554">
                  <c:v>13642</c:v>
                </c:pt>
                <c:pt idx="78555">
                  <c:v>12674</c:v>
                </c:pt>
                <c:pt idx="78556">
                  <c:v>11576</c:v>
                </c:pt>
                <c:pt idx="78557">
                  <c:v>11246</c:v>
                </c:pt>
                <c:pt idx="78558">
                  <c:v>11214</c:v>
                </c:pt>
                <c:pt idx="78559">
                  <c:v>11109</c:v>
                </c:pt>
                <c:pt idx="78560">
                  <c:v>11197</c:v>
                </c:pt>
                <c:pt idx="78561">
                  <c:v>11906</c:v>
                </c:pt>
                <c:pt idx="78562">
                  <c:v>13420</c:v>
                </c:pt>
                <c:pt idx="78563">
                  <c:v>14081</c:v>
                </c:pt>
                <c:pt idx="78564">
                  <c:v>14234</c:v>
                </c:pt>
                <c:pt idx="78565">
                  <c:v>14379</c:v>
                </c:pt>
                <c:pt idx="78566">
                  <c:v>14469</c:v>
                </c:pt>
                <c:pt idx="78567">
                  <c:v>14510</c:v>
                </c:pt>
                <c:pt idx="78568">
                  <c:v>14464</c:v>
                </c:pt>
                <c:pt idx="78569">
                  <c:v>14365</c:v>
                </c:pt>
                <c:pt idx="78570">
                  <c:v>14339</c:v>
                </c:pt>
                <c:pt idx="78571">
                  <c:v>14140</c:v>
                </c:pt>
                <c:pt idx="78572">
                  <c:v>13976</c:v>
                </c:pt>
                <c:pt idx="78573">
                  <c:v>13987</c:v>
                </c:pt>
                <c:pt idx="78574">
                  <c:v>14054</c:v>
                </c:pt>
                <c:pt idx="78575">
                  <c:v>14007</c:v>
                </c:pt>
                <c:pt idx="78576">
                  <c:v>14632</c:v>
                </c:pt>
                <c:pt idx="78577">
                  <c:v>14477</c:v>
                </c:pt>
                <c:pt idx="78578">
                  <c:v>13495</c:v>
                </c:pt>
                <c:pt idx="78579">
                  <c:v>12487</c:v>
                </c:pt>
                <c:pt idx="78580">
                  <c:v>11789</c:v>
                </c:pt>
                <c:pt idx="78581">
                  <c:v>11506</c:v>
                </c:pt>
                <c:pt idx="78582">
                  <c:v>11491</c:v>
                </c:pt>
                <c:pt idx="78583">
                  <c:v>11438</c:v>
                </c:pt>
                <c:pt idx="78584">
                  <c:v>11468</c:v>
                </c:pt>
                <c:pt idx="78585">
                  <c:v>11780</c:v>
                </c:pt>
                <c:pt idx="78586">
                  <c:v>12168</c:v>
                </c:pt>
                <c:pt idx="78587">
                  <c:v>12479</c:v>
                </c:pt>
                <c:pt idx="78588">
                  <c:v>13110</c:v>
                </c:pt>
                <c:pt idx="78589">
                  <c:v>13255</c:v>
                </c:pt>
                <c:pt idx="78590">
                  <c:v>13040</c:v>
                </c:pt>
                <c:pt idx="78591">
                  <c:v>12803</c:v>
                </c:pt>
                <c:pt idx="78592">
                  <c:v>12697</c:v>
                </c:pt>
                <c:pt idx="78593">
                  <c:v>12563</c:v>
                </c:pt>
                <c:pt idx="78594">
                  <c:v>12352</c:v>
                </c:pt>
                <c:pt idx="78595">
                  <c:v>12299</c:v>
                </c:pt>
                <c:pt idx="78596">
                  <c:v>12380</c:v>
                </c:pt>
                <c:pt idx="78597">
                  <c:v>12460</c:v>
                </c:pt>
                <c:pt idx="78598">
                  <c:v>12535</c:v>
                </c:pt>
                <c:pt idx="78599">
                  <c:v>12780</c:v>
                </c:pt>
                <c:pt idx="78600">
                  <c:v>13615</c:v>
                </c:pt>
                <c:pt idx="78601">
                  <c:v>13420</c:v>
                </c:pt>
                <c:pt idx="78602">
                  <c:v>12759</c:v>
                </c:pt>
                <c:pt idx="78603">
                  <c:v>12152</c:v>
                </c:pt>
                <c:pt idx="78604">
                  <c:v>12206</c:v>
                </c:pt>
                <c:pt idx="78605">
                  <c:v>11803</c:v>
                </c:pt>
                <c:pt idx="78606">
                  <c:v>11643</c:v>
                </c:pt>
                <c:pt idx="78607">
                  <c:v>11605</c:v>
                </c:pt>
                <c:pt idx="78608">
                  <c:v>11706</c:v>
                </c:pt>
                <c:pt idx="78609">
                  <c:v>11902</c:v>
                </c:pt>
                <c:pt idx="78610">
                  <c:v>12442</c:v>
                </c:pt>
                <c:pt idx="78611">
                  <c:v>12913</c:v>
                </c:pt>
                <c:pt idx="78612">
                  <c:v>13575</c:v>
                </c:pt>
                <c:pt idx="78613">
                  <c:v>13788</c:v>
                </c:pt>
                <c:pt idx="78614">
                  <c:v>13840</c:v>
                </c:pt>
                <c:pt idx="78615">
                  <c:v>13871</c:v>
                </c:pt>
                <c:pt idx="78616">
                  <c:v>13684</c:v>
                </c:pt>
                <c:pt idx="78617">
                  <c:v>13476</c:v>
                </c:pt>
                <c:pt idx="78618">
                  <c:v>13319</c:v>
                </c:pt>
                <c:pt idx="78619">
                  <c:v>13080</c:v>
                </c:pt>
                <c:pt idx="78620">
                  <c:v>13105</c:v>
                </c:pt>
                <c:pt idx="78621">
                  <c:v>13063</c:v>
                </c:pt>
                <c:pt idx="78622">
                  <c:v>13007</c:v>
                </c:pt>
                <c:pt idx="78623">
                  <c:v>12971</c:v>
                </c:pt>
                <c:pt idx="78624">
                  <c:v>13438</c:v>
                </c:pt>
                <c:pt idx="78625">
                  <c:v>13545</c:v>
                </c:pt>
                <c:pt idx="78626">
                  <c:v>13019</c:v>
                </c:pt>
                <c:pt idx="78627">
                  <c:v>12283</c:v>
                </c:pt>
                <c:pt idx="78628">
                  <c:v>12712</c:v>
                </c:pt>
                <c:pt idx="78629">
                  <c:v>12184</c:v>
                </c:pt>
                <c:pt idx="78630">
                  <c:v>11884</c:v>
                </c:pt>
                <c:pt idx="78631">
                  <c:v>11814</c:v>
                </c:pt>
                <c:pt idx="78632">
                  <c:v>11807</c:v>
                </c:pt>
                <c:pt idx="78633">
                  <c:v>12446</c:v>
                </c:pt>
                <c:pt idx="78634">
                  <c:v>13772</c:v>
                </c:pt>
                <c:pt idx="78635">
                  <c:v>14477</c:v>
                </c:pt>
                <c:pt idx="78636">
                  <c:v>14601</c:v>
                </c:pt>
                <c:pt idx="78637">
                  <c:v>14747</c:v>
                </c:pt>
                <c:pt idx="78638">
                  <c:v>14823</c:v>
                </c:pt>
                <c:pt idx="78639">
                  <c:v>15019</c:v>
                </c:pt>
                <c:pt idx="78640">
                  <c:v>15052</c:v>
                </c:pt>
                <c:pt idx="78641">
                  <c:v>14994</c:v>
                </c:pt>
                <c:pt idx="78642">
                  <c:v>14885</c:v>
                </c:pt>
                <c:pt idx="78643">
                  <c:v>14671</c:v>
                </c:pt>
                <c:pt idx="78644">
                  <c:v>14575</c:v>
                </c:pt>
                <c:pt idx="78645">
                  <c:v>14537</c:v>
                </c:pt>
                <c:pt idx="78646">
                  <c:v>14375</c:v>
                </c:pt>
                <c:pt idx="78647">
                  <c:v>14346</c:v>
                </c:pt>
                <c:pt idx="78648">
                  <c:v>14585</c:v>
                </c:pt>
                <c:pt idx="78649">
                  <c:v>14419</c:v>
                </c:pt>
                <c:pt idx="78650">
                  <c:v>13735</c:v>
                </c:pt>
                <c:pt idx="78651">
                  <c:v>12870</c:v>
                </c:pt>
                <c:pt idx="78652">
                  <c:v>12337</c:v>
                </c:pt>
                <c:pt idx="78653">
                  <c:v>11916</c:v>
                </c:pt>
                <c:pt idx="78654">
                  <c:v>11494</c:v>
                </c:pt>
                <c:pt idx="78655">
                  <c:v>11338</c:v>
                </c:pt>
                <c:pt idx="78656">
                  <c:v>11576</c:v>
                </c:pt>
                <c:pt idx="78657">
                  <c:v>12248</c:v>
                </c:pt>
                <c:pt idx="78658">
                  <c:v>13718</c:v>
                </c:pt>
                <c:pt idx="78659">
                  <c:v>14505</c:v>
                </c:pt>
                <c:pt idx="78660">
                  <c:v>14686</c:v>
                </c:pt>
                <c:pt idx="78661">
                  <c:v>14770</c:v>
                </c:pt>
                <c:pt idx="78662">
                  <c:v>15086</c:v>
                </c:pt>
                <c:pt idx="78663">
                  <c:v>15195</c:v>
                </c:pt>
                <c:pt idx="78664">
                  <c:v>15302</c:v>
                </c:pt>
                <c:pt idx="78665">
                  <c:v>15497</c:v>
                </c:pt>
                <c:pt idx="78666">
                  <c:v>15481</c:v>
                </c:pt>
                <c:pt idx="78667">
                  <c:v>15360</c:v>
                </c:pt>
                <c:pt idx="78668">
                  <c:v>15422</c:v>
                </c:pt>
                <c:pt idx="78669">
                  <c:v>15469</c:v>
                </c:pt>
                <c:pt idx="78670">
                  <c:v>15451</c:v>
                </c:pt>
                <c:pt idx="78671">
                  <c:v>15437</c:v>
                </c:pt>
                <c:pt idx="78672">
                  <c:v>15888</c:v>
                </c:pt>
                <c:pt idx="78673">
                  <c:v>15478</c:v>
                </c:pt>
                <c:pt idx="78674">
                  <c:v>14665</c:v>
                </c:pt>
                <c:pt idx="78675">
                  <c:v>13444</c:v>
                </c:pt>
                <c:pt idx="78676">
                  <c:v>12051</c:v>
                </c:pt>
                <c:pt idx="78677">
                  <c:v>11535</c:v>
                </c:pt>
                <c:pt idx="78678">
                  <c:v>11302</c:v>
                </c:pt>
                <c:pt idx="78679">
                  <c:v>11178</c:v>
                </c:pt>
                <c:pt idx="78680">
                  <c:v>11225</c:v>
                </c:pt>
                <c:pt idx="78681">
                  <c:v>12050</c:v>
                </c:pt>
                <c:pt idx="78682">
                  <c:v>13540</c:v>
                </c:pt>
                <c:pt idx="78683">
                  <c:v>14255</c:v>
                </c:pt>
                <c:pt idx="78684">
                  <c:v>14400</c:v>
                </c:pt>
                <c:pt idx="78685">
                  <c:v>14602</c:v>
                </c:pt>
                <c:pt idx="78686">
                  <c:v>15056</c:v>
                </c:pt>
                <c:pt idx="78687">
                  <c:v>15092</c:v>
                </c:pt>
                <c:pt idx="78688">
                  <c:v>15360</c:v>
                </c:pt>
                <c:pt idx="78689">
                  <c:v>15503</c:v>
                </c:pt>
                <c:pt idx="78690">
                  <c:v>15521</c:v>
                </c:pt>
                <c:pt idx="78691">
                  <c:v>15603</c:v>
                </c:pt>
                <c:pt idx="78692">
                  <c:v>15840</c:v>
                </c:pt>
                <c:pt idx="78693">
                  <c:v>15794</c:v>
                </c:pt>
                <c:pt idx="78694">
                  <c:v>15726</c:v>
                </c:pt>
                <c:pt idx="78695">
                  <c:v>15684</c:v>
                </c:pt>
                <c:pt idx="78696">
                  <c:v>15938</c:v>
                </c:pt>
                <c:pt idx="78697">
                  <c:v>15394</c:v>
                </c:pt>
                <c:pt idx="78698">
                  <c:v>14302</c:v>
                </c:pt>
                <c:pt idx="78699">
                  <c:v>13160</c:v>
                </c:pt>
                <c:pt idx="78700">
                  <c:v>11944</c:v>
                </c:pt>
                <c:pt idx="78701">
                  <c:v>11454</c:v>
                </c:pt>
                <c:pt idx="78702">
                  <c:v>11272</c:v>
                </c:pt>
                <c:pt idx="78703">
                  <c:v>11210</c:v>
                </c:pt>
                <c:pt idx="78704">
                  <c:v>11401</c:v>
                </c:pt>
                <c:pt idx="78705">
                  <c:v>12117</c:v>
                </c:pt>
                <c:pt idx="78706">
                  <c:v>13691</c:v>
                </c:pt>
                <c:pt idx="78707">
                  <c:v>14357</c:v>
                </c:pt>
                <c:pt idx="78708">
                  <c:v>14413</c:v>
                </c:pt>
                <c:pt idx="78709">
                  <c:v>14379</c:v>
                </c:pt>
                <c:pt idx="78710">
                  <c:v>14572</c:v>
                </c:pt>
                <c:pt idx="78711">
                  <c:v>14617</c:v>
                </c:pt>
                <c:pt idx="78712">
                  <c:v>14941</c:v>
                </c:pt>
                <c:pt idx="78713">
                  <c:v>14963</c:v>
                </c:pt>
                <c:pt idx="78714">
                  <c:v>14977</c:v>
                </c:pt>
                <c:pt idx="78715">
                  <c:v>14808</c:v>
                </c:pt>
                <c:pt idx="78716">
                  <c:v>14921</c:v>
                </c:pt>
                <c:pt idx="78717">
                  <c:v>14774</c:v>
                </c:pt>
                <c:pt idx="78718">
                  <c:v>14636</c:v>
                </c:pt>
                <c:pt idx="78719">
                  <c:v>14729</c:v>
                </c:pt>
                <c:pt idx="78720">
                  <c:v>15367</c:v>
                </c:pt>
                <c:pt idx="78721">
                  <c:v>15173</c:v>
                </c:pt>
                <c:pt idx="78722">
                  <c:v>14179</c:v>
                </c:pt>
                <c:pt idx="78723">
                  <c:v>12901</c:v>
                </c:pt>
                <c:pt idx="78724">
                  <c:v>11365</c:v>
                </c:pt>
                <c:pt idx="78725">
                  <c:v>11143</c:v>
                </c:pt>
                <c:pt idx="78726">
                  <c:v>11068</c:v>
                </c:pt>
                <c:pt idx="78727">
                  <c:v>11104</c:v>
                </c:pt>
                <c:pt idx="78728">
                  <c:v>11393</c:v>
                </c:pt>
                <c:pt idx="78729">
                  <c:v>12371</c:v>
                </c:pt>
                <c:pt idx="78730">
                  <c:v>14091</c:v>
                </c:pt>
                <c:pt idx="78731">
                  <c:v>14844</c:v>
                </c:pt>
                <c:pt idx="78732">
                  <c:v>14902</c:v>
                </c:pt>
                <c:pt idx="78733">
                  <c:v>14860</c:v>
                </c:pt>
                <c:pt idx="78734">
                  <c:v>14866</c:v>
                </c:pt>
                <c:pt idx="78735">
                  <c:v>14829</c:v>
                </c:pt>
                <c:pt idx="78736">
                  <c:v>14747</c:v>
                </c:pt>
                <c:pt idx="78737">
                  <c:v>14673</c:v>
                </c:pt>
                <c:pt idx="78738">
                  <c:v>14408</c:v>
                </c:pt>
                <c:pt idx="78739">
                  <c:v>14303</c:v>
                </c:pt>
                <c:pt idx="78740">
                  <c:v>14120</c:v>
                </c:pt>
                <c:pt idx="78741">
                  <c:v>14197</c:v>
                </c:pt>
                <c:pt idx="78742">
                  <c:v>14102</c:v>
                </c:pt>
                <c:pt idx="78743">
                  <c:v>14186</c:v>
                </c:pt>
                <c:pt idx="78744">
                  <c:v>14945</c:v>
                </c:pt>
                <c:pt idx="78745">
                  <c:v>14592</c:v>
                </c:pt>
                <c:pt idx="78746">
                  <c:v>13798</c:v>
                </c:pt>
                <c:pt idx="78747">
                  <c:v>12695</c:v>
                </c:pt>
                <c:pt idx="78748">
                  <c:v>11614</c:v>
                </c:pt>
                <c:pt idx="78749">
                  <c:v>11357</c:v>
                </c:pt>
                <c:pt idx="78750">
                  <c:v>11140</c:v>
                </c:pt>
                <c:pt idx="78751">
                  <c:v>11108</c:v>
                </c:pt>
                <c:pt idx="78752">
                  <c:v>11215</c:v>
                </c:pt>
                <c:pt idx="78753">
                  <c:v>11393</c:v>
                </c:pt>
                <c:pt idx="78754">
                  <c:v>11812</c:v>
                </c:pt>
                <c:pt idx="78755">
                  <c:v>12180</c:v>
                </c:pt>
                <c:pt idx="78756">
                  <c:v>12634</c:v>
                </c:pt>
                <c:pt idx="78757">
                  <c:v>12794</c:v>
                </c:pt>
                <c:pt idx="78758">
                  <c:v>12613</c:v>
                </c:pt>
                <c:pt idx="78759">
                  <c:v>12465</c:v>
                </c:pt>
                <c:pt idx="78760">
                  <c:v>12408</c:v>
                </c:pt>
                <c:pt idx="78761">
                  <c:v>12169</c:v>
                </c:pt>
                <c:pt idx="78762">
                  <c:v>12044</c:v>
                </c:pt>
                <c:pt idx="78763">
                  <c:v>11884</c:v>
                </c:pt>
                <c:pt idx="78764">
                  <c:v>12075</c:v>
                </c:pt>
                <c:pt idx="78765">
                  <c:v>12097</c:v>
                </c:pt>
                <c:pt idx="78766">
                  <c:v>12243</c:v>
                </c:pt>
                <c:pt idx="78767">
                  <c:v>12491</c:v>
                </c:pt>
                <c:pt idx="78768">
                  <c:v>13316</c:v>
                </c:pt>
                <c:pt idx="78769">
                  <c:v>13220</c:v>
                </c:pt>
                <c:pt idx="78770">
                  <c:v>12586</c:v>
                </c:pt>
                <c:pt idx="78771">
                  <c:v>11829</c:v>
                </c:pt>
                <c:pt idx="78772">
                  <c:v>13029</c:v>
                </c:pt>
                <c:pt idx="78773">
                  <c:v>12772</c:v>
                </c:pt>
                <c:pt idx="78774">
                  <c:v>12774</c:v>
                </c:pt>
                <c:pt idx="78775">
                  <c:v>12897</c:v>
                </c:pt>
                <c:pt idx="78776">
                  <c:v>13163</c:v>
                </c:pt>
                <c:pt idx="78777">
                  <c:v>13588</c:v>
                </c:pt>
                <c:pt idx="78778">
                  <c:v>14325</c:v>
                </c:pt>
                <c:pt idx="78779">
                  <c:v>14855</c:v>
                </c:pt>
                <c:pt idx="78780">
                  <c:v>15124</c:v>
                </c:pt>
                <c:pt idx="78781">
                  <c:v>14869</c:v>
                </c:pt>
                <c:pt idx="78782">
                  <c:v>14585</c:v>
                </c:pt>
                <c:pt idx="78783">
                  <c:v>14128</c:v>
                </c:pt>
                <c:pt idx="78784">
                  <c:v>13683</c:v>
                </c:pt>
                <c:pt idx="78785">
                  <c:v>13266</c:v>
                </c:pt>
                <c:pt idx="78786">
                  <c:v>12902</c:v>
                </c:pt>
                <c:pt idx="78787">
                  <c:v>12666</c:v>
                </c:pt>
                <c:pt idx="78788">
                  <c:v>12573</c:v>
                </c:pt>
                <c:pt idx="78789">
                  <c:v>12665</c:v>
                </c:pt>
                <c:pt idx="78790">
                  <c:v>12663</c:v>
                </c:pt>
                <c:pt idx="78791">
                  <c:v>12846</c:v>
                </c:pt>
                <c:pt idx="78792">
                  <c:v>13550</c:v>
                </c:pt>
                <c:pt idx="78793">
                  <c:v>13459</c:v>
                </c:pt>
                <c:pt idx="78794">
                  <c:v>12903</c:v>
                </c:pt>
                <c:pt idx="78795">
                  <c:v>12202</c:v>
                </c:pt>
                <c:pt idx="78796">
                  <c:v>14381</c:v>
                </c:pt>
                <c:pt idx="78797">
                  <c:v>14148</c:v>
                </c:pt>
                <c:pt idx="78798">
                  <c:v>13945</c:v>
                </c:pt>
                <c:pt idx="78799">
                  <c:v>14031</c:v>
                </c:pt>
                <c:pt idx="78800">
                  <c:v>14389</c:v>
                </c:pt>
                <c:pt idx="78801">
                  <c:v>15053</c:v>
                </c:pt>
                <c:pt idx="78802">
                  <c:v>16348</c:v>
                </c:pt>
                <c:pt idx="78803">
                  <c:v>16907</c:v>
                </c:pt>
                <c:pt idx="78804">
                  <c:v>16869</c:v>
                </c:pt>
                <c:pt idx="78805">
                  <c:v>16518</c:v>
                </c:pt>
                <c:pt idx="78806">
                  <c:v>16173</c:v>
                </c:pt>
                <c:pt idx="78807">
                  <c:v>15698</c:v>
                </c:pt>
                <c:pt idx="78808">
                  <c:v>15295</c:v>
                </c:pt>
                <c:pt idx="78809">
                  <c:v>15075</c:v>
                </c:pt>
                <c:pt idx="78810">
                  <c:v>14615</c:v>
                </c:pt>
                <c:pt idx="78811">
                  <c:v>14233</c:v>
                </c:pt>
                <c:pt idx="78812">
                  <c:v>13937</c:v>
                </c:pt>
                <c:pt idx="78813">
                  <c:v>13632</c:v>
                </c:pt>
                <c:pt idx="78814">
                  <c:v>13536</c:v>
                </c:pt>
                <c:pt idx="78815">
                  <c:v>13605</c:v>
                </c:pt>
                <c:pt idx="78816">
                  <c:v>14560</c:v>
                </c:pt>
                <c:pt idx="78817">
                  <c:v>14677</c:v>
                </c:pt>
                <c:pt idx="78818">
                  <c:v>14053</c:v>
                </c:pt>
                <c:pt idx="78819">
                  <c:v>13512</c:v>
                </c:pt>
                <c:pt idx="78820">
                  <c:v>14753</c:v>
                </c:pt>
                <c:pt idx="78821">
                  <c:v>14475</c:v>
                </c:pt>
                <c:pt idx="78822">
                  <c:v>14541</c:v>
                </c:pt>
                <c:pt idx="78823">
                  <c:v>14605</c:v>
                </c:pt>
                <c:pt idx="78824">
                  <c:v>14992</c:v>
                </c:pt>
                <c:pt idx="78825">
                  <c:v>15771</c:v>
                </c:pt>
                <c:pt idx="78826">
                  <c:v>17206</c:v>
                </c:pt>
                <c:pt idx="78827">
                  <c:v>17917</c:v>
                </c:pt>
                <c:pt idx="78828">
                  <c:v>17761</c:v>
                </c:pt>
                <c:pt idx="78829">
                  <c:v>17491</c:v>
                </c:pt>
                <c:pt idx="78830">
                  <c:v>17128</c:v>
                </c:pt>
                <c:pt idx="78831">
                  <c:v>16604</c:v>
                </c:pt>
                <c:pt idx="78832">
                  <c:v>16328</c:v>
                </c:pt>
                <c:pt idx="78833">
                  <c:v>16208</c:v>
                </c:pt>
                <c:pt idx="78834">
                  <c:v>16009</c:v>
                </c:pt>
                <c:pt idx="78835">
                  <c:v>15788</c:v>
                </c:pt>
                <c:pt idx="78836">
                  <c:v>15686</c:v>
                </c:pt>
                <c:pt idx="78837">
                  <c:v>15705</c:v>
                </c:pt>
                <c:pt idx="78838">
                  <c:v>15776</c:v>
                </c:pt>
                <c:pt idx="78839">
                  <c:v>16114</c:v>
                </c:pt>
                <c:pt idx="78840">
                  <c:v>16820</c:v>
                </c:pt>
                <c:pt idx="78841">
                  <c:v>16661</c:v>
                </c:pt>
                <c:pt idx="78842">
                  <c:v>15821</c:v>
                </c:pt>
                <c:pt idx="78843">
                  <c:v>14985</c:v>
                </c:pt>
                <c:pt idx="78844">
                  <c:v>15012</c:v>
                </c:pt>
                <c:pt idx="78845">
                  <c:v>14815</c:v>
                </c:pt>
                <c:pt idx="78846">
                  <c:v>14873</c:v>
                </c:pt>
                <c:pt idx="78847">
                  <c:v>15031</c:v>
                </c:pt>
                <c:pt idx="78848">
                  <c:v>15347</c:v>
                </c:pt>
                <c:pt idx="78849">
                  <c:v>16121</c:v>
                </c:pt>
                <c:pt idx="78850">
                  <c:v>17687</c:v>
                </c:pt>
                <c:pt idx="78851">
                  <c:v>18374</c:v>
                </c:pt>
                <c:pt idx="78852">
                  <c:v>18062</c:v>
                </c:pt>
                <c:pt idx="78853">
                  <c:v>17424</c:v>
                </c:pt>
                <c:pt idx="78854">
                  <c:v>16959</c:v>
                </c:pt>
                <c:pt idx="78855">
                  <c:v>16437</c:v>
                </c:pt>
                <c:pt idx="78856">
                  <c:v>16163</c:v>
                </c:pt>
                <c:pt idx="78857">
                  <c:v>15769</c:v>
                </c:pt>
                <c:pt idx="78858">
                  <c:v>15416</c:v>
                </c:pt>
                <c:pt idx="78859">
                  <c:v>15104</c:v>
                </c:pt>
                <c:pt idx="78860">
                  <c:v>14803</c:v>
                </c:pt>
                <c:pt idx="78861">
                  <c:v>14824</c:v>
                </c:pt>
                <c:pt idx="78862">
                  <c:v>14885</c:v>
                </c:pt>
                <c:pt idx="78863">
                  <c:v>15343</c:v>
                </c:pt>
                <c:pt idx="78864">
                  <c:v>16338</c:v>
                </c:pt>
                <c:pt idx="78865">
                  <c:v>16370</c:v>
                </c:pt>
                <c:pt idx="78866">
                  <c:v>15866</c:v>
                </c:pt>
                <c:pt idx="78867">
                  <c:v>15261</c:v>
                </c:pt>
                <c:pt idx="78868">
                  <c:v>14497</c:v>
                </c:pt>
                <c:pt idx="78869">
                  <c:v>14289</c:v>
                </c:pt>
                <c:pt idx="78870">
                  <c:v>14347</c:v>
                </c:pt>
                <c:pt idx="78871">
                  <c:v>14535</c:v>
                </c:pt>
                <c:pt idx="78872">
                  <c:v>15078</c:v>
                </c:pt>
                <c:pt idx="78873">
                  <c:v>15963</c:v>
                </c:pt>
                <c:pt idx="78874">
                  <c:v>17435</c:v>
                </c:pt>
                <c:pt idx="78875">
                  <c:v>18182</c:v>
                </c:pt>
                <c:pt idx="78876">
                  <c:v>17984</c:v>
                </c:pt>
                <c:pt idx="78877">
                  <c:v>17434</c:v>
                </c:pt>
                <c:pt idx="78878">
                  <c:v>17082</c:v>
                </c:pt>
                <c:pt idx="78879">
                  <c:v>16764</c:v>
                </c:pt>
                <c:pt idx="78880">
                  <c:v>16487</c:v>
                </c:pt>
                <c:pt idx="78881">
                  <c:v>16198</c:v>
                </c:pt>
                <c:pt idx="78882">
                  <c:v>15836</c:v>
                </c:pt>
                <c:pt idx="78883">
                  <c:v>15391</c:v>
                </c:pt>
                <c:pt idx="78884">
                  <c:v>15218</c:v>
                </c:pt>
                <c:pt idx="78885">
                  <c:v>15003</c:v>
                </c:pt>
                <c:pt idx="78886">
                  <c:v>15201</c:v>
                </c:pt>
                <c:pt idx="78887">
                  <c:v>15696</c:v>
                </c:pt>
                <c:pt idx="78888">
                  <c:v>16694</c:v>
                </c:pt>
                <c:pt idx="78889">
                  <c:v>16750</c:v>
                </c:pt>
                <c:pt idx="78890">
                  <c:v>16098</c:v>
                </c:pt>
                <c:pt idx="78891">
                  <c:v>15487</c:v>
                </c:pt>
                <c:pt idx="78892">
                  <c:v>12310</c:v>
                </c:pt>
                <c:pt idx="78893">
                  <c:v>12152</c:v>
                </c:pt>
                <c:pt idx="78894">
                  <c:v>12203</c:v>
                </c:pt>
                <c:pt idx="78895">
                  <c:v>12287</c:v>
                </c:pt>
                <c:pt idx="78896">
                  <c:v>12631</c:v>
                </c:pt>
                <c:pt idx="78897">
                  <c:v>13406</c:v>
                </c:pt>
                <c:pt idx="78898">
                  <c:v>14759</c:v>
                </c:pt>
                <c:pt idx="78899">
                  <c:v>15591</c:v>
                </c:pt>
                <c:pt idx="78900">
                  <c:v>15942</c:v>
                </c:pt>
                <c:pt idx="78901">
                  <c:v>15919</c:v>
                </c:pt>
                <c:pt idx="78902">
                  <c:v>16191</c:v>
                </c:pt>
                <c:pt idx="78903">
                  <c:v>16144</c:v>
                </c:pt>
                <c:pt idx="78904">
                  <c:v>15934</c:v>
                </c:pt>
                <c:pt idx="78905">
                  <c:v>15705</c:v>
                </c:pt>
                <c:pt idx="78906">
                  <c:v>15410</c:v>
                </c:pt>
                <c:pt idx="78907">
                  <c:v>15110</c:v>
                </c:pt>
                <c:pt idx="78908">
                  <c:v>15026</c:v>
                </c:pt>
                <c:pt idx="78909">
                  <c:v>15067</c:v>
                </c:pt>
                <c:pt idx="78910">
                  <c:v>15144</c:v>
                </c:pt>
                <c:pt idx="78911">
                  <c:v>15587</c:v>
                </c:pt>
                <c:pt idx="78912">
                  <c:v>16399</c:v>
                </c:pt>
                <c:pt idx="78913">
                  <c:v>16371</c:v>
                </c:pt>
                <c:pt idx="78914">
                  <c:v>15685</c:v>
                </c:pt>
                <c:pt idx="78915">
                  <c:v>15019</c:v>
                </c:pt>
                <c:pt idx="78916">
                  <c:v>11757</c:v>
                </c:pt>
                <c:pt idx="78917">
                  <c:v>11505</c:v>
                </c:pt>
                <c:pt idx="78918">
                  <c:v>11396</c:v>
                </c:pt>
                <c:pt idx="78919">
                  <c:v>11380</c:v>
                </c:pt>
                <c:pt idx="78920">
                  <c:v>11499</c:v>
                </c:pt>
                <c:pt idx="78921">
                  <c:v>11775</c:v>
                </c:pt>
                <c:pt idx="78922">
                  <c:v>12186</c:v>
                </c:pt>
                <c:pt idx="78923">
                  <c:v>12776</c:v>
                </c:pt>
                <c:pt idx="78924">
                  <c:v>13387</c:v>
                </c:pt>
                <c:pt idx="78925">
                  <c:v>13674</c:v>
                </c:pt>
                <c:pt idx="78926">
                  <c:v>13567</c:v>
                </c:pt>
                <c:pt idx="78927">
                  <c:v>13406</c:v>
                </c:pt>
                <c:pt idx="78928">
                  <c:v>13343</c:v>
                </c:pt>
                <c:pt idx="78929">
                  <c:v>12808</c:v>
                </c:pt>
                <c:pt idx="78930">
                  <c:v>12496</c:v>
                </c:pt>
                <c:pt idx="78931">
                  <c:v>12313</c:v>
                </c:pt>
                <c:pt idx="78932">
                  <c:v>12217</c:v>
                </c:pt>
                <c:pt idx="78933">
                  <c:v>12152</c:v>
                </c:pt>
                <c:pt idx="78934">
                  <c:v>12220</c:v>
                </c:pt>
                <c:pt idx="78935">
                  <c:v>12691</c:v>
                </c:pt>
                <c:pt idx="78936">
                  <c:v>13542</c:v>
                </c:pt>
                <c:pt idx="78937">
                  <c:v>13475</c:v>
                </c:pt>
                <c:pt idx="78938">
                  <c:v>13103</c:v>
                </c:pt>
                <c:pt idx="78939">
                  <c:v>12625</c:v>
                </c:pt>
                <c:pt idx="78940">
                  <c:v>13099</c:v>
                </c:pt>
                <c:pt idx="78941">
                  <c:v>12893</c:v>
                </c:pt>
                <c:pt idx="78942">
                  <c:v>12929</c:v>
                </c:pt>
                <c:pt idx="78943">
                  <c:v>12972</c:v>
                </c:pt>
                <c:pt idx="78944">
                  <c:v>13216</c:v>
                </c:pt>
                <c:pt idx="78945">
                  <c:v>13660</c:v>
                </c:pt>
                <c:pt idx="78946">
                  <c:v>14333</c:v>
                </c:pt>
                <c:pt idx="78947">
                  <c:v>14870</c:v>
                </c:pt>
                <c:pt idx="78948">
                  <c:v>15159</c:v>
                </c:pt>
                <c:pt idx="78949">
                  <c:v>14947</c:v>
                </c:pt>
                <c:pt idx="78950">
                  <c:v>14335</c:v>
                </c:pt>
                <c:pt idx="78951">
                  <c:v>13861</c:v>
                </c:pt>
                <c:pt idx="78952">
                  <c:v>13377</c:v>
                </c:pt>
                <c:pt idx="78953">
                  <c:v>12804</c:v>
                </c:pt>
                <c:pt idx="78954">
                  <c:v>12461</c:v>
                </c:pt>
                <c:pt idx="78955">
                  <c:v>12201</c:v>
                </c:pt>
                <c:pt idx="78956">
                  <c:v>12212</c:v>
                </c:pt>
                <c:pt idx="78957">
                  <c:v>12267</c:v>
                </c:pt>
                <c:pt idx="78958">
                  <c:v>12338</c:v>
                </c:pt>
                <c:pt idx="78959">
                  <c:v>12668</c:v>
                </c:pt>
                <c:pt idx="78960">
                  <c:v>13480</c:v>
                </c:pt>
                <c:pt idx="78961">
                  <c:v>13444</c:v>
                </c:pt>
                <c:pt idx="78962">
                  <c:v>13067</c:v>
                </c:pt>
                <c:pt idx="78963">
                  <c:v>12285</c:v>
                </c:pt>
                <c:pt idx="78964">
                  <c:v>14341</c:v>
                </c:pt>
                <c:pt idx="78965">
                  <c:v>14151</c:v>
                </c:pt>
                <c:pt idx="78966">
                  <c:v>14128</c:v>
                </c:pt>
                <c:pt idx="78967">
                  <c:v>14314</c:v>
                </c:pt>
                <c:pt idx="78968">
                  <c:v>14654</c:v>
                </c:pt>
                <c:pt idx="78969">
                  <c:v>15275</c:v>
                </c:pt>
                <c:pt idx="78970">
                  <c:v>16380</c:v>
                </c:pt>
                <c:pt idx="78971">
                  <c:v>17061</c:v>
                </c:pt>
                <c:pt idx="78972">
                  <c:v>16934</c:v>
                </c:pt>
                <c:pt idx="78973">
                  <c:v>16358</c:v>
                </c:pt>
                <c:pt idx="78974">
                  <c:v>15780</c:v>
                </c:pt>
                <c:pt idx="78975">
                  <c:v>15147</c:v>
                </c:pt>
                <c:pt idx="78976">
                  <c:v>14657</c:v>
                </c:pt>
                <c:pt idx="78977">
                  <c:v>14249</c:v>
                </c:pt>
                <c:pt idx="78978">
                  <c:v>13891</c:v>
                </c:pt>
                <c:pt idx="78979">
                  <c:v>13560</c:v>
                </c:pt>
                <c:pt idx="78980">
                  <c:v>13390</c:v>
                </c:pt>
                <c:pt idx="78981">
                  <c:v>13301</c:v>
                </c:pt>
                <c:pt idx="78982">
                  <c:v>13360</c:v>
                </c:pt>
                <c:pt idx="78983">
                  <c:v>13632</c:v>
                </c:pt>
                <c:pt idx="78984">
                  <c:v>14438</c:v>
                </c:pt>
                <c:pt idx="78985">
                  <c:v>14407</c:v>
                </c:pt>
                <c:pt idx="78986">
                  <c:v>14049</c:v>
                </c:pt>
                <c:pt idx="78987">
                  <c:v>13485</c:v>
                </c:pt>
                <c:pt idx="78988">
                  <c:v>15357</c:v>
                </c:pt>
                <c:pt idx="78989">
                  <c:v>15093</c:v>
                </c:pt>
                <c:pt idx="78990">
                  <c:v>15073</c:v>
                </c:pt>
                <c:pt idx="78991">
                  <c:v>15188</c:v>
                </c:pt>
                <c:pt idx="78992">
                  <c:v>15538</c:v>
                </c:pt>
                <c:pt idx="78993">
                  <c:v>16294</c:v>
                </c:pt>
                <c:pt idx="78994">
                  <c:v>17810</c:v>
                </c:pt>
                <c:pt idx="78995">
                  <c:v>18538</c:v>
                </c:pt>
                <c:pt idx="78996">
                  <c:v>18170</c:v>
                </c:pt>
                <c:pt idx="78997">
                  <c:v>17827</c:v>
                </c:pt>
                <c:pt idx="78998">
                  <c:v>17385</c:v>
                </c:pt>
                <c:pt idx="78999">
                  <c:v>17057</c:v>
                </c:pt>
                <c:pt idx="79000">
                  <c:v>16526</c:v>
                </c:pt>
                <c:pt idx="79001">
                  <c:v>16182</c:v>
                </c:pt>
                <c:pt idx="79002">
                  <c:v>15714</c:v>
                </c:pt>
                <c:pt idx="79003">
                  <c:v>15351</c:v>
                </c:pt>
                <c:pt idx="79004">
                  <c:v>15114</c:v>
                </c:pt>
                <c:pt idx="79005">
                  <c:v>15059</c:v>
                </c:pt>
                <c:pt idx="79006">
                  <c:v>15056</c:v>
                </c:pt>
                <c:pt idx="79007">
                  <c:v>15357</c:v>
                </c:pt>
                <c:pt idx="79008">
                  <c:v>16257</c:v>
                </c:pt>
                <c:pt idx="79009">
                  <c:v>16163</c:v>
                </c:pt>
                <c:pt idx="79010">
                  <c:v>15650</c:v>
                </c:pt>
                <c:pt idx="79011">
                  <c:v>14836</c:v>
                </c:pt>
                <c:pt idx="79012">
                  <c:v>15590</c:v>
                </c:pt>
                <c:pt idx="79013">
                  <c:v>15317</c:v>
                </c:pt>
                <c:pt idx="79014">
                  <c:v>15220</c:v>
                </c:pt>
                <c:pt idx="79015">
                  <c:v>15251</c:v>
                </c:pt>
                <c:pt idx="79016">
                  <c:v>15521</c:v>
                </c:pt>
                <c:pt idx="79017">
                  <c:v>16365</c:v>
                </c:pt>
                <c:pt idx="79018">
                  <c:v>17716</c:v>
                </c:pt>
                <c:pt idx="79019">
                  <c:v>18397</c:v>
                </c:pt>
                <c:pt idx="79020">
                  <c:v>18337</c:v>
                </c:pt>
                <c:pt idx="79021">
                  <c:v>18075</c:v>
                </c:pt>
                <c:pt idx="79022">
                  <c:v>17783</c:v>
                </c:pt>
                <c:pt idx="79023">
                  <c:v>17506</c:v>
                </c:pt>
                <c:pt idx="79024">
                  <c:v>17204</c:v>
                </c:pt>
                <c:pt idx="79025">
                  <c:v>16989</c:v>
                </c:pt>
                <c:pt idx="79026">
                  <c:v>16705</c:v>
                </c:pt>
                <c:pt idx="79027">
                  <c:v>16373</c:v>
                </c:pt>
                <c:pt idx="79028">
                  <c:v>16414</c:v>
                </c:pt>
                <c:pt idx="79029">
                  <c:v>16558</c:v>
                </c:pt>
                <c:pt idx="79030">
                  <c:v>16683</c:v>
                </c:pt>
                <c:pt idx="79031">
                  <c:v>17003</c:v>
                </c:pt>
                <c:pt idx="79032">
                  <c:v>17720</c:v>
                </c:pt>
                <c:pt idx="79033">
                  <c:v>17407</c:v>
                </c:pt>
                <c:pt idx="79034">
                  <c:v>16716</c:v>
                </c:pt>
                <c:pt idx="79035">
                  <c:v>15749</c:v>
                </c:pt>
                <c:pt idx="79036">
                  <c:v>16007</c:v>
                </c:pt>
                <c:pt idx="79037">
                  <c:v>15729</c:v>
                </c:pt>
                <c:pt idx="79038">
                  <c:v>15551</c:v>
                </c:pt>
                <c:pt idx="79039">
                  <c:v>15524</c:v>
                </c:pt>
                <c:pt idx="79040">
                  <c:v>15799</c:v>
                </c:pt>
                <c:pt idx="79041">
                  <c:v>16592</c:v>
                </c:pt>
                <c:pt idx="79042">
                  <c:v>17807</c:v>
                </c:pt>
                <c:pt idx="79043">
                  <c:v>18736</c:v>
                </c:pt>
                <c:pt idx="79044">
                  <c:v>18574</c:v>
                </c:pt>
                <c:pt idx="79045">
                  <c:v>18340</c:v>
                </c:pt>
                <c:pt idx="79046">
                  <c:v>18175</c:v>
                </c:pt>
                <c:pt idx="79047">
                  <c:v>17998</c:v>
                </c:pt>
                <c:pt idx="79048">
                  <c:v>17735</c:v>
                </c:pt>
                <c:pt idx="79049">
                  <c:v>17477</c:v>
                </c:pt>
                <c:pt idx="79050">
                  <c:v>17203</c:v>
                </c:pt>
                <c:pt idx="79051">
                  <c:v>16955</c:v>
                </c:pt>
                <c:pt idx="79052">
                  <c:v>16967</c:v>
                </c:pt>
                <c:pt idx="79053">
                  <c:v>16960</c:v>
                </c:pt>
                <c:pt idx="79054">
                  <c:v>17030</c:v>
                </c:pt>
                <c:pt idx="79055">
                  <c:v>17575</c:v>
                </c:pt>
                <c:pt idx="79056">
                  <c:v>18132</c:v>
                </c:pt>
                <c:pt idx="79057">
                  <c:v>17727</c:v>
                </c:pt>
                <c:pt idx="79058">
                  <c:v>17039</c:v>
                </c:pt>
                <c:pt idx="79059">
                  <c:v>16169</c:v>
                </c:pt>
                <c:pt idx="79060">
                  <c:v>15415</c:v>
                </c:pt>
                <c:pt idx="79061">
                  <c:v>15149</c:v>
                </c:pt>
                <c:pt idx="79062">
                  <c:v>15112</c:v>
                </c:pt>
                <c:pt idx="79063">
                  <c:v>15048</c:v>
                </c:pt>
                <c:pt idx="79064">
                  <c:v>15367</c:v>
                </c:pt>
                <c:pt idx="79065">
                  <c:v>16147</c:v>
                </c:pt>
                <c:pt idx="79066">
                  <c:v>17424</c:v>
                </c:pt>
                <c:pt idx="79067">
                  <c:v>18349</c:v>
                </c:pt>
                <c:pt idx="79068">
                  <c:v>18642</c:v>
                </c:pt>
                <c:pt idx="79069">
                  <c:v>18726</c:v>
                </c:pt>
                <c:pt idx="79070">
                  <c:v>18741</c:v>
                </c:pt>
                <c:pt idx="79071">
                  <c:v>18649</c:v>
                </c:pt>
                <c:pt idx="79072">
                  <c:v>18527</c:v>
                </c:pt>
                <c:pt idx="79073">
                  <c:v>18410</c:v>
                </c:pt>
                <c:pt idx="79074">
                  <c:v>18069</c:v>
                </c:pt>
                <c:pt idx="79075">
                  <c:v>17767</c:v>
                </c:pt>
                <c:pt idx="79076">
                  <c:v>17743</c:v>
                </c:pt>
                <c:pt idx="79077">
                  <c:v>17832</c:v>
                </c:pt>
                <c:pt idx="79078">
                  <c:v>17986</c:v>
                </c:pt>
                <c:pt idx="79079">
                  <c:v>18313</c:v>
                </c:pt>
                <c:pt idx="79080">
                  <c:v>18840</c:v>
                </c:pt>
                <c:pt idx="79081">
                  <c:v>18297</c:v>
                </c:pt>
                <c:pt idx="79082">
                  <c:v>17465</c:v>
                </c:pt>
                <c:pt idx="79083">
                  <c:v>16566</c:v>
                </c:pt>
                <c:pt idx="79084">
                  <c:v>13849</c:v>
                </c:pt>
                <c:pt idx="79085">
                  <c:v>13636</c:v>
                </c:pt>
                <c:pt idx="79086">
                  <c:v>13540</c:v>
                </c:pt>
                <c:pt idx="79087">
                  <c:v>13606</c:v>
                </c:pt>
                <c:pt idx="79088">
                  <c:v>13636</c:v>
                </c:pt>
                <c:pt idx="79089">
                  <c:v>13869</c:v>
                </c:pt>
                <c:pt idx="79090">
                  <c:v>14283</c:v>
                </c:pt>
                <c:pt idx="79091">
                  <c:v>14761</c:v>
                </c:pt>
                <c:pt idx="79092">
                  <c:v>15399</c:v>
                </c:pt>
                <c:pt idx="79093">
                  <c:v>15814</c:v>
                </c:pt>
                <c:pt idx="79094">
                  <c:v>15908</c:v>
                </c:pt>
                <c:pt idx="79095">
                  <c:v>15907</c:v>
                </c:pt>
                <c:pt idx="79096">
                  <c:v>16015</c:v>
                </c:pt>
                <c:pt idx="79097">
                  <c:v>15999</c:v>
                </c:pt>
                <c:pt idx="79098">
                  <c:v>15976</c:v>
                </c:pt>
                <c:pt idx="79099">
                  <c:v>15988</c:v>
                </c:pt>
                <c:pt idx="79100">
                  <c:v>16018</c:v>
                </c:pt>
                <c:pt idx="79101">
                  <c:v>16039</c:v>
                </c:pt>
                <c:pt idx="79102">
                  <c:v>16291</c:v>
                </c:pt>
                <c:pt idx="79103">
                  <c:v>16729</c:v>
                </c:pt>
                <c:pt idx="79104">
                  <c:v>17140</c:v>
                </c:pt>
                <c:pt idx="79105">
                  <c:v>16779</c:v>
                </c:pt>
                <c:pt idx="79106">
                  <c:v>16225</c:v>
                </c:pt>
                <c:pt idx="79107">
                  <c:v>15736</c:v>
                </c:pt>
                <c:pt idx="79108">
                  <c:v>14776</c:v>
                </c:pt>
                <c:pt idx="79109">
                  <c:v>14569</c:v>
                </c:pt>
                <c:pt idx="79110">
                  <c:v>14521</c:v>
                </c:pt>
                <c:pt idx="79111">
                  <c:v>14506</c:v>
                </c:pt>
                <c:pt idx="79112">
                  <c:v>14708</c:v>
                </c:pt>
                <c:pt idx="79113">
                  <c:v>15028</c:v>
                </c:pt>
                <c:pt idx="79114">
                  <c:v>15554</c:v>
                </c:pt>
                <c:pt idx="79115">
                  <c:v>16067</c:v>
                </c:pt>
                <c:pt idx="79116">
                  <c:v>16485</c:v>
                </c:pt>
                <c:pt idx="79117">
                  <c:v>16583</c:v>
                </c:pt>
                <c:pt idx="79118">
                  <c:v>16319</c:v>
                </c:pt>
                <c:pt idx="79119">
                  <c:v>15740</c:v>
                </c:pt>
                <c:pt idx="79120">
                  <c:v>15245</c:v>
                </c:pt>
                <c:pt idx="79121">
                  <c:v>14721</c:v>
                </c:pt>
                <c:pt idx="79122">
                  <c:v>14217</c:v>
                </c:pt>
                <c:pt idx="79123">
                  <c:v>13791</c:v>
                </c:pt>
                <c:pt idx="79124">
                  <c:v>13551</c:v>
                </c:pt>
                <c:pt idx="79125">
                  <c:v>13470</c:v>
                </c:pt>
                <c:pt idx="79126">
                  <c:v>13470</c:v>
                </c:pt>
                <c:pt idx="79127">
                  <c:v>14015</c:v>
                </c:pt>
                <c:pt idx="79128">
                  <c:v>14905</c:v>
                </c:pt>
                <c:pt idx="79129">
                  <c:v>14941</c:v>
                </c:pt>
                <c:pt idx="79130">
                  <c:v>14635</c:v>
                </c:pt>
                <c:pt idx="79131">
                  <c:v>14134</c:v>
                </c:pt>
                <c:pt idx="79132">
                  <c:v>16798</c:v>
                </c:pt>
                <c:pt idx="79133">
                  <c:v>16560</c:v>
                </c:pt>
                <c:pt idx="79134">
                  <c:v>16606</c:v>
                </c:pt>
                <c:pt idx="79135">
                  <c:v>16739</c:v>
                </c:pt>
                <c:pt idx="79136">
                  <c:v>17097</c:v>
                </c:pt>
                <c:pt idx="79137">
                  <c:v>18020</c:v>
                </c:pt>
                <c:pt idx="79138">
                  <c:v>19595</c:v>
                </c:pt>
                <c:pt idx="79139">
                  <c:v>20356</c:v>
                </c:pt>
                <c:pt idx="79140">
                  <c:v>20029</c:v>
                </c:pt>
                <c:pt idx="79141">
                  <c:v>19204</c:v>
                </c:pt>
                <c:pt idx="79142">
                  <c:v>18570</c:v>
                </c:pt>
                <c:pt idx="79143">
                  <c:v>17940</c:v>
                </c:pt>
                <c:pt idx="79144">
                  <c:v>17273</c:v>
                </c:pt>
                <c:pt idx="79145">
                  <c:v>16717</c:v>
                </c:pt>
                <c:pt idx="79146">
                  <c:v>16188</c:v>
                </c:pt>
                <c:pt idx="79147">
                  <c:v>15647</c:v>
                </c:pt>
                <c:pt idx="79148">
                  <c:v>15295</c:v>
                </c:pt>
                <c:pt idx="79149">
                  <c:v>15072</c:v>
                </c:pt>
                <c:pt idx="79150">
                  <c:v>15003</c:v>
                </c:pt>
                <c:pt idx="79151">
                  <c:v>15487</c:v>
                </c:pt>
                <c:pt idx="79152">
                  <c:v>16483</c:v>
                </c:pt>
                <c:pt idx="79153">
                  <c:v>16427</c:v>
                </c:pt>
                <c:pt idx="79154">
                  <c:v>16009</c:v>
                </c:pt>
                <c:pt idx="79155">
                  <c:v>15295</c:v>
                </c:pt>
                <c:pt idx="79156">
                  <c:v>15876</c:v>
                </c:pt>
                <c:pt idx="79157">
                  <c:v>15669</c:v>
                </c:pt>
                <c:pt idx="79158">
                  <c:v>15664</c:v>
                </c:pt>
                <c:pt idx="79159">
                  <c:v>15798</c:v>
                </c:pt>
                <c:pt idx="79160">
                  <c:v>16224</c:v>
                </c:pt>
                <c:pt idx="79161">
                  <c:v>17136</c:v>
                </c:pt>
                <c:pt idx="79162">
                  <c:v>18836</c:v>
                </c:pt>
                <c:pt idx="79163">
                  <c:v>19548</c:v>
                </c:pt>
                <c:pt idx="79164">
                  <c:v>19495</c:v>
                </c:pt>
                <c:pt idx="79165">
                  <c:v>19302</c:v>
                </c:pt>
                <c:pt idx="79166">
                  <c:v>19142</c:v>
                </c:pt>
                <c:pt idx="79167">
                  <c:v>18885</c:v>
                </c:pt>
                <c:pt idx="79168">
                  <c:v>18748</c:v>
                </c:pt>
                <c:pt idx="79169">
                  <c:v>18502</c:v>
                </c:pt>
                <c:pt idx="79170">
                  <c:v>18208</c:v>
                </c:pt>
                <c:pt idx="79171">
                  <c:v>17893</c:v>
                </c:pt>
                <c:pt idx="79172">
                  <c:v>17955</c:v>
                </c:pt>
                <c:pt idx="79173">
                  <c:v>17969</c:v>
                </c:pt>
                <c:pt idx="79174">
                  <c:v>18086</c:v>
                </c:pt>
                <c:pt idx="79175">
                  <c:v>18607</c:v>
                </c:pt>
                <c:pt idx="79176">
                  <c:v>19227</c:v>
                </c:pt>
                <c:pt idx="79177">
                  <c:v>18815</c:v>
                </c:pt>
                <c:pt idx="79178">
                  <c:v>18122</c:v>
                </c:pt>
                <c:pt idx="79179">
                  <c:v>17286</c:v>
                </c:pt>
                <c:pt idx="79180">
                  <c:v>15334</c:v>
                </c:pt>
                <c:pt idx="79181">
                  <c:v>15152</c:v>
                </c:pt>
                <c:pt idx="79182">
                  <c:v>15091</c:v>
                </c:pt>
                <c:pt idx="79183">
                  <c:v>15173</c:v>
                </c:pt>
                <c:pt idx="79184">
                  <c:v>15552</c:v>
                </c:pt>
                <c:pt idx="79185">
                  <c:v>16477</c:v>
                </c:pt>
                <c:pt idx="79186">
                  <c:v>17979</c:v>
                </c:pt>
                <c:pt idx="79187">
                  <c:v>18792</c:v>
                </c:pt>
                <c:pt idx="79188">
                  <c:v>18341</c:v>
                </c:pt>
                <c:pt idx="79189">
                  <c:v>17925</c:v>
                </c:pt>
                <c:pt idx="79190">
                  <c:v>17587</c:v>
                </c:pt>
                <c:pt idx="79191">
                  <c:v>17088</c:v>
                </c:pt>
                <c:pt idx="79192">
                  <c:v>16754</c:v>
                </c:pt>
                <c:pt idx="79193">
                  <c:v>16503</c:v>
                </c:pt>
                <c:pt idx="79194">
                  <c:v>16240</c:v>
                </c:pt>
                <c:pt idx="79195">
                  <c:v>16060</c:v>
                </c:pt>
                <c:pt idx="79196">
                  <c:v>16139</c:v>
                </c:pt>
                <c:pt idx="79197">
                  <c:v>16237</c:v>
                </c:pt>
                <c:pt idx="79198">
                  <c:v>16613</c:v>
                </c:pt>
                <c:pt idx="79199">
                  <c:v>17244</c:v>
                </c:pt>
                <c:pt idx="79200">
                  <c:v>18036</c:v>
                </c:pt>
                <c:pt idx="79201">
                  <c:v>17824</c:v>
                </c:pt>
                <c:pt idx="79202">
                  <c:v>17068</c:v>
                </c:pt>
                <c:pt idx="79203">
                  <c:v>16322</c:v>
                </c:pt>
                <c:pt idx="79204">
                  <c:v>14713</c:v>
                </c:pt>
                <c:pt idx="79205">
                  <c:v>14472</c:v>
                </c:pt>
                <c:pt idx="79206">
                  <c:v>14375</c:v>
                </c:pt>
                <c:pt idx="79207">
                  <c:v>14308</c:v>
                </c:pt>
                <c:pt idx="79208">
                  <c:v>14765</c:v>
                </c:pt>
                <c:pt idx="79209">
                  <c:v>15588</c:v>
                </c:pt>
                <c:pt idx="79210">
                  <c:v>17217</c:v>
                </c:pt>
                <c:pt idx="79211">
                  <c:v>18211</c:v>
                </c:pt>
                <c:pt idx="79212">
                  <c:v>17952</c:v>
                </c:pt>
                <c:pt idx="79213">
                  <c:v>17766</c:v>
                </c:pt>
                <c:pt idx="79214">
                  <c:v>17581</c:v>
                </c:pt>
                <c:pt idx="79215">
                  <c:v>17362</c:v>
                </c:pt>
                <c:pt idx="79216">
                  <c:v>17064</c:v>
                </c:pt>
                <c:pt idx="79217">
                  <c:v>16881</c:v>
                </c:pt>
                <c:pt idx="79218">
                  <c:v>16573</c:v>
                </c:pt>
                <c:pt idx="79219">
                  <c:v>16292</c:v>
                </c:pt>
                <c:pt idx="79220">
                  <c:v>16167</c:v>
                </c:pt>
                <c:pt idx="79221">
                  <c:v>16141</c:v>
                </c:pt>
                <c:pt idx="79222">
                  <c:v>16185</c:v>
                </c:pt>
                <c:pt idx="79223">
                  <c:v>16793</c:v>
                </c:pt>
                <c:pt idx="79224">
                  <c:v>17689</c:v>
                </c:pt>
                <c:pt idx="79225">
                  <c:v>17403</c:v>
                </c:pt>
                <c:pt idx="79226">
                  <c:v>16647</c:v>
                </c:pt>
                <c:pt idx="79227">
                  <c:v>15787</c:v>
                </c:pt>
                <c:pt idx="79228">
                  <c:v>14615</c:v>
                </c:pt>
                <c:pt idx="79229">
                  <c:v>14366</c:v>
                </c:pt>
                <c:pt idx="79230">
                  <c:v>14458</c:v>
                </c:pt>
                <c:pt idx="79231">
                  <c:v>14581</c:v>
                </c:pt>
                <c:pt idx="79232">
                  <c:v>14903</c:v>
                </c:pt>
                <c:pt idx="79233">
                  <c:v>15869</c:v>
                </c:pt>
                <c:pt idx="79234">
                  <c:v>17306</c:v>
                </c:pt>
                <c:pt idx="79235">
                  <c:v>18163</c:v>
                </c:pt>
                <c:pt idx="79236">
                  <c:v>18249</c:v>
                </c:pt>
                <c:pt idx="79237">
                  <c:v>18176</c:v>
                </c:pt>
                <c:pt idx="79238">
                  <c:v>18181</c:v>
                </c:pt>
                <c:pt idx="79239">
                  <c:v>18167</c:v>
                </c:pt>
                <c:pt idx="79240">
                  <c:v>18018</c:v>
                </c:pt>
                <c:pt idx="79241">
                  <c:v>17849</c:v>
                </c:pt>
                <c:pt idx="79242">
                  <c:v>17564</c:v>
                </c:pt>
                <c:pt idx="79243">
                  <c:v>17283</c:v>
                </c:pt>
                <c:pt idx="79244">
                  <c:v>17315</c:v>
                </c:pt>
                <c:pt idx="79245">
                  <c:v>17321</c:v>
                </c:pt>
                <c:pt idx="79246">
                  <c:v>17271</c:v>
                </c:pt>
                <c:pt idx="79247">
                  <c:v>17448</c:v>
                </c:pt>
                <c:pt idx="79248">
                  <c:v>17516</c:v>
                </c:pt>
                <c:pt idx="79249">
                  <c:v>16942</c:v>
                </c:pt>
                <c:pt idx="79250">
                  <c:v>16155</c:v>
                </c:pt>
                <c:pt idx="79251">
                  <c:v>15349</c:v>
                </c:pt>
                <c:pt idx="79252">
                  <c:v>12669</c:v>
                </c:pt>
                <c:pt idx="79253">
                  <c:v>12420</c:v>
                </c:pt>
                <c:pt idx="79254">
                  <c:v>12251</c:v>
                </c:pt>
                <c:pt idx="79255">
                  <c:v>12258</c:v>
                </c:pt>
                <c:pt idx="79256">
                  <c:v>12363</c:v>
                </c:pt>
                <c:pt idx="79257">
                  <c:v>12540</c:v>
                </c:pt>
                <c:pt idx="79258">
                  <c:v>12997</c:v>
                </c:pt>
                <c:pt idx="79259">
                  <c:v>13680</c:v>
                </c:pt>
                <c:pt idx="79260">
                  <c:v>14248</c:v>
                </c:pt>
                <c:pt idx="79261">
                  <c:v>14849</c:v>
                </c:pt>
                <c:pt idx="79262">
                  <c:v>15043</c:v>
                </c:pt>
                <c:pt idx="79263">
                  <c:v>15079</c:v>
                </c:pt>
                <c:pt idx="79264">
                  <c:v>15282</c:v>
                </c:pt>
                <c:pt idx="79265">
                  <c:v>15277</c:v>
                </c:pt>
                <c:pt idx="79266">
                  <c:v>15155</c:v>
                </c:pt>
                <c:pt idx="79267">
                  <c:v>15033</c:v>
                </c:pt>
                <c:pt idx="79268">
                  <c:v>15137</c:v>
                </c:pt>
                <c:pt idx="79269">
                  <c:v>15354</c:v>
                </c:pt>
                <c:pt idx="79270">
                  <c:v>15427</c:v>
                </c:pt>
                <c:pt idx="79271">
                  <c:v>16139</c:v>
                </c:pt>
                <c:pt idx="79272">
                  <c:v>16556</c:v>
                </c:pt>
                <c:pt idx="79273">
                  <c:v>16154</c:v>
                </c:pt>
                <c:pt idx="79274">
                  <c:v>15613</c:v>
                </c:pt>
                <c:pt idx="79275">
                  <c:v>15021</c:v>
                </c:pt>
                <c:pt idx="79276">
                  <c:v>13326</c:v>
                </c:pt>
                <c:pt idx="79277">
                  <c:v>12997</c:v>
                </c:pt>
                <c:pt idx="79278">
                  <c:v>12817</c:v>
                </c:pt>
                <c:pt idx="79279">
                  <c:v>12799</c:v>
                </c:pt>
                <c:pt idx="79280">
                  <c:v>12913</c:v>
                </c:pt>
                <c:pt idx="79281">
                  <c:v>13113</c:v>
                </c:pt>
                <c:pt idx="79282">
                  <c:v>13552</c:v>
                </c:pt>
                <c:pt idx="79283">
                  <c:v>14205</c:v>
                </c:pt>
                <c:pt idx="79284">
                  <c:v>14620</c:v>
                </c:pt>
                <c:pt idx="79285">
                  <c:v>14836</c:v>
                </c:pt>
                <c:pt idx="79286">
                  <c:v>14749</c:v>
                </c:pt>
                <c:pt idx="79287">
                  <c:v>14531</c:v>
                </c:pt>
                <c:pt idx="79288">
                  <c:v>14247</c:v>
                </c:pt>
                <c:pt idx="79289">
                  <c:v>13987</c:v>
                </c:pt>
                <c:pt idx="79290">
                  <c:v>13800</c:v>
                </c:pt>
                <c:pt idx="79291">
                  <c:v>13665</c:v>
                </c:pt>
                <c:pt idx="79292">
                  <c:v>13710</c:v>
                </c:pt>
                <c:pt idx="79293">
                  <c:v>13796</c:v>
                </c:pt>
                <c:pt idx="79294">
                  <c:v>13861</c:v>
                </c:pt>
                <c:pt idx="79295">
                  <c:v>14208</c:v>
                </c:pt>
                <c:pt idx="79296">
                  <c:v>14574</c:v>
                </c:pt>
                <c:pt idx="79297">
                  <c:v>14264</c:v>
                </c:pt>
                <c:pt idx="79298">
                  <c:v>13808</c:v>
                </c:pt>
                <c:pt idx="79299">
                  <c:v>13111</c:v>
                </c:pt>
                <c:pt idx="79300">
                  <c:v>15590</c:v>
                </c:pt>
                <c:pt idx="79301">
                  <c:v>15223</c:v>
                </c:pt>
                <c:pt idx="79302">
                  <c:v>15215</c:v>
                </c:pt>
                <c:pt idx="79303">
                  <c:v>15276</c:v>
                </c:pt>
                <c:pt idx="79304">
                  <c:v>15807</c:v>
                </c:pt>
                <c:pt idx="79305">
                  <c:v>16496</c:v>
                </c:pt>
                <c:pt idx="79306">
                  <c:v>17874</c:v>
                </c:pt>
                <c:pt idx="79307">
                  <c:v>18787</c:v>
                </c:pt>
                <c:pt idx="79308">
                  <c:v>18524</c:v>
                </c:pt>
                <c:pt idx="79309">
                  <c:v>17951</c:v>
                </c:pt>
                <c:pt idx="79310">
                  <c:v>17371</c:v>
                </c:pt>
                <c:pt idx="79311">
                  <c:v>16589</c:v>
                </c:pt>
                <c:pt idx="79312">
                  <c:v>16414</c:v>
                </c:pt>
                <c:pt idx="79313">
                  <c:v>15688</c:v>
                </c:pt>
                <c:pt idx="79314">
                  <c:v>15374</c:v>
                </c:pt>
                <c:pt idx="79315">
                  <c:v>14927</c:v>
                </c:pt>
                <c:pt idx="79316">
                  <c:v>14836</c:v>
                </c:pt>
                <c:pt idx="79317">
                  <c:v>14722</c:v>
                </c:pt>
                <c:pt idx="79318">
                  <c:v>14733</c:v>
                </c:pt>
                <c:pt idx="79319">
                  <c:v>14964</c:v>
                </c:pt>
                <c:pt idx="79320">
                  <c:v>15359</c:v>
                </c:pt>
                <c:pt idx="79321">
                  <c:v>14993</c:v>
                </c:pt>
                <c:pt idx="79322">
                  <c:v>14299</c:v>
                </c:pt>
                <c:pt idx="79323">
                  <c:v>13608</c:v>
                </c:pt>
                <c:pt idx="79324">
                  <c:v>16350</c:v>
                </c:pt>
                <c:pt idx="79325">
                  <c:v>16233</c:v>
                </c:pt>
                <c:pt idx="79326">
                  <c:v>15806</c:v>
                </c:pt>
                <c:pt idx="79327">
                  <c:v>16221</c:v>
                </c:pt>
                <c:pt idx="79328">
                  <c:v>16518</c:v>
                </c:pt>
                <c:pt idx="79329">
                  <c:v>17302</c:v>
                </c:pt>
                <c:pt idx="79330">
                  <c:v>18844</c:v>
                </c:pt>
                <c:pt idx="79331">
                  <c:v>19702</c:v>
                </c:pt>
                <c:pt idx="79332">
                  <c:v>19294</c:v>
                </c:pt>
                <c:pt idx="79333">
                  <c:v>18802</c:v>
                </c:pt>
                <c:pt idx="79334">
                  <c:v>18329</c:v>
                </c:pt>
                <c:pt idx="79335">
                  <c:v>17871</c:v>
                </c:pt>
                <c:pt idx="79336">
                  <c:v>17253</c:v>
                </c:pt>
                <c:pt idx="79337">
                  <c:v>17078</c:v>
                </c:pt>
                <c:pt idx="79338">
                  <c:v>16216</c:v>
                </c:pt>
                <c:pt idx="79339">
                  <c:v>15995</c:v>
                </c:pt>
                <c:pt idx="79340">
                  <c:v>15916</c:v>
                </c:pt>
                <c:pt idx="79341">
                  <c:v>15705</c:v>
                </c:pt>
                <c:pt idx="79342">
                  <c:v>16394</c:v>
                </c:pt>
                <c:pt idx="79343">
                  <c:v>16879</c:v>
                </c:pt>
                <c:pt idx="79344">
                  <c:v>17702</c:v>
                </c:pt>
                <c:pt idx="79345">
                  <c:v>17509</c:v>
                </c:pt>
                <c:pt idx="79346">
                  <c:v>16741</c:v>
                </c:pt>
                <c:pt idx="79347">
                  <c:v>15910</c:v>
                </c:pt>
                <c:pt idx="79348">
                  <c:v>14925</c:v>
                </c:pt>
                <c:pt idx="79349">
                  <c:v>14565</c:v>
                </c:pt>
                <c:pt idx="79350">
                  <c:v>14564</c:v>
                </c:pt>
                <c:pt idx="79351">
                  <c:v>14671</c:v>
                </c:pt>
                <c:pt idx="79352">
                  <c:v>14994</c:v>
                </c:pt>
                <c:pt idx="79353">
                  <c:v>16107</c:v>
                </c:pt>
                <c:pt idx="79354">
                  <c:v>17470</c:v>
                </c:pt>
                <c:pt idx="79355">
                  <c:v>18444</c:v>
                </c:pt>
                <c:pt idx="79356">
                  <c:v>18355</c:v>
                </c:pt>
                <c:pt idx="79357">
                  <c:v>18125</c:v>
                </c:pt>
                <c:pt idx="79358">
                  <c:v>18079</c:v>
                </c:pt>
                <c:pt idx="79359">
                  <c:v>17945</c:v>
                </c:pt>
                <c:pt idx="79360">
                  <c:v>17825</c:v>
                </c:pt>
                <c:pt idx="79361">
                  <c:v>17668</c:v>
                </c:pt>
                <c:pt idx="79362">
                  <c:v>17371</c:v>
                </c:pt>
                <c:pt idx="79363">
                  <c:v>17358</c:v>
                </c:pt>
                <c:pt idx="79364">
                  <c:v>17444</c:v>
                </c:pt>
                <c:pt idx="79365">
                  <c:v>17469</c:v>
                </c:pt>
                <c:pt idx="79366">
                  <c:v>17733</c:v>
                </c:pt>
                <c:pt idx="79367">
                  <c:v>18387</c:v>
                </c:pt>
                <c:pt idx="79368">
                  <c:v>18869</c:v>
                </c:pt>
                <c:pt idx="79369">
                  <c:v>18557</c:v>
                </c:pt>
                <c:pt idx="79370">
                  <c:v>17719</c:v>
                </c:pt>
                <c:pt idx="79371">
                  <c:v>16851</c:v>
                </c:pt>
                <c:pt idx="79372">
                  <c:v>13419</c:v>
                </c:pt>
                <c:pt idx="79373">
                  <c:v>13063</c:v>
                </c:pt>
                <c:pt idx="79374">
                  <c:v>12889</c:v>
                </c:pt>
                <c:pt idx="79375">
                  <c:v>12954</c:v>
                </c:pt>
                <c:pt idx="79376">
                  <c:v>13309</c:v>
                </c:pt>
                <c:pt idx="79377">
                  <c:v>14211</c:v>
                </c:pt>
                <c:pt idx="79378">
                  <c:v>15756</c:v>
                </c:pt>
                <c:pt idx="79379">
                  <c:v>16843</c:v>
                </c:pt>
                <c:pt idx="79380">
                  <c:v>16870</c:v>
                </c:pt>
                <c:pt idx="79381">
                  <c:v>16836</c:v>
                </c:pt>
                <c:pt idx="79382">
                  <c:v>16978</c:v>
                </c:pt>
                <c:pt idx="79383">
                  <c:v>16957</c:v>
                </c:pt>
                <c:pt idx="79384">
                  <c:v>16946</c:v>
                </c:pt>
                <c:pt idx="79385">
                  <c:v>16767</c:v>
                </c:pt>
                <c:pt idx="79386">
                  <c:v>16489</c:v>
                </c:pt>
                <c:pt idx="79387">
                  <c:v>16239</c:v>
                </c:pt>
                <c:pt idx="79388">
                  <c:v>16239</c:v>
                </c:pt>
                <c:pt idx="79389">
                  <c:v>16138</c:v>
                </c:pt>
                <c:pt idx="79390">
                  <c:v>16205</c:v>
                </c:pt>
                <c:pt idx="79391">
                  <c:v>16879</c:v>
                </c:pt>
                <c:pt idx="79392">
                  <c:v>17440</c:v>
                </c:pt>
                <c:pt idx="79393">
                  <c:v>16935</c:v>
                </c:pt>
                <c:pt idx="79394">
                  <c:v>16307</c:v>
                </c:pt>
                <c:pt idx="79395">
                  <c:v>15423</c:v>
                </c:pt>
                <c:pt idx="79396">
                  <c:v>11959</c:v>
                </c:pt>
                <c:pt idx="79397">
                  <c:v>11697</c:v>
                </c:pt>
                <c:pt idx="79398">
                  <c:v>11677</c:v>
                </c:pt>
                <c:pt idx="79399">
                  <c:v>11713</c:v>
                </c:pt>
                <c:pt idx="79400">
                  <c:v>12052</c:v>
                </c:pt>
                <c:pt idx="79401">
                  <c:v>12972</c:v>
                </c:pt>
                <c:pt idx="79402">
                  <c:v>14451</c:v>
                </c:pt>
                <c:pt idx="79403">
                  <c:v>15581</c:v>
                </c:pt>
                <c:pt idx="79404">
                  <c:v>15732</c:v>
                </c:pt>
                <c:pt idx="79405">
                  <c:v>15637</c:v>
                </c:pt>
                <c:pt idx="79406">
                  <c:v>15776</c:v>
                </c:pt>
                <c:pt idx="79407">
                  <c:v>15667</c:v>
                </c:pt>
                <c:pt idx="79408">
                  <c:v>15789</c:v>
                </c:pt>
                <c:pt idx="79409">
                  <c:v>15659</c:v>
                </c:pt>
                <c:pt idx="79410">
                  <c:v>15421</c:v>
                </c:pt>
                <c:pt idx="79411">
                  <c:v>15217</c:v>
                </c:pt>
                <c:pt idx="79412">
                  <c:v>15314</c:v>
                </c:pt>
                <c:pt idx="79413">
                  <c:v>15436</c:v>
                </c:pt>
                <c:pt idx="79414">
                  <c:v>15607</c:v>
                </c:pt>
                <c:pt idx="79415">
                  <c:v>16018</c:v>
                </c:pt>
                <c:pt idx="79416">
                  <c:v>16174</c:v>
                </c:pt>
                <c:pt idx="79417">
                  <c:v>15758</c:v>
                </c:pt>
                <c:pt idx="79418">
                  <c:v>14949</c:v>
                </c:pt>
                <c:pt idx="79419">
                  <c:v>13952</c:v>
                </c:pt>
                <c:pt idx="79420">
                  <c:v>12752</c:v>
                </c:pt>
                <c:pt idx="79421">
                  <c:v>12537</c:v>
                </c:pt>
                <c:pt idx="79422">
                  <c:v>12436</c:v>
                </c:pt>
                <c:pt idx="79423">
                  <c:v>12561</c:v>
                </c:pt>
                <c:pt idx="79424">
                  <c:v>12629</c:v>
                </c:pt>
                <c:pt idx="79425">
                  <c:v>12794</c:v>
                </c:pt>
                <c:pt idx="79426">
                  <c:v>13338</c:v>
                </c:pt>
                <c:pt idx="79427">
                  <c:v>13945</c:v>
                </c:pt>
                <c:pt idx="79428">
                  <c:v>14055</c:v>
                </c:pt>
                <c:pt idx="79429">
                  <c:v>13839</c:v>
                </c:pt>
                <c:pt idx="79430">
                  <c:v>13513</c:v>
                </c:pt>
                <c:pt idx="79431">
                  <c:v>13259</c:v>
                </c:pt>
                <c:pt idx="79432">
                  <c:v>13040</c:v>
                </c:pt>
                <c:pt idx="79433">
                  <c:v>12624</c:v>
                </c:pt>
                <c:pt idx="79434">
                  <c:v>12381</c:v>
                </c:pt>
                <c:pt idx="79435">
                  <c:v>12441</c:v>
                </c:pt>
                <c:pt idx="79436">
                  <c:v>12568</c:v>
                </c:pt>
                <c:pt idx="79437">
                  <c:v>12548</c:v>
                </c:pt>
                <c:pt idx="79438">
                  <c:v>13398</c:v>
                </c:pt>
                <c:pt idx="79439">
                  <c:v>14059</c:v>
                </c:pt>
                <c:pt idx="79440">
                  <c:v>13857</c:v>
                </c:pt>
                <c:pt idx="79441">
                  <c:v>13310</c:v>
                </c:pt>
                <c:pt idx="79442">
                  <c:v>12503</c:v>
                </c:pt>
                <c:pt idx="79443">
                  <c:v>15109</c:v>
                </c:pt>
                <c:pt idx="79444">
                  <c:v>14898</c:v>
                </c:pt>
                <c:pt idx="79445">
                  <c:v>14850</c:v>
                </c:pt>
                <c:pt idx="79446">
                  <c:v>15013</c:v>
                </c:pt>
                <c:pt idx="79447">
                  <c:v>15199</c:v>
                </c:pt>
                <c:pt idx="79448">
                  <c:v>15612</c:v>
                </c:pt>
                <c:pt idx="79449">
                  <c:v>16171</c:v>
                </c:pt>
                <c:pt idx="79450">
                  <c:v>16492</c:v>
                </c:pt>
                <c:pt idx="79451">
                  <c:v>16426</c:v>
                </c:pt>
                <c:pt idx="79452">
                  <c:v>16062</c:v>
                </c:pt>
                <c:pt idx="79453">
                  <c:v>15474</c:v>
                </c:pt>
                <c:pt idx="79454">
                  <c:v>14945</c:v>
                </c:pt>
                <c:pt idx="79455">
                  <c:v>14379</c:v>
                </c:pt>
                <c:pt idx="79456">
                  <c:v>13885</c:v>
                </c:pt>
                <c:pt idx="79457">
                  <c:v>13424</c:v>
                </c:pt>
                <c:pt idx="79458">
                  <c:v>13244</c:v>
                </c:pt>
                <c:pt idx="79459">
                  <c:v>13158</c:v>
                </c:pt>
                <c:pt idx="79460">
                  <c:v>13318</c:v>
                </c:pt>
                <c:pt idx="79461">
                  <c:v>14043</c:v>
                </c:pt>
                <c:pt idx="79462">
                  <c:v>14592</c:v>
                </c:pt>
                <c:pt idx="79463">
                  <c:v>14565</c:v>
                </c:pt>
                <c:pt idx="79464">
                  <c:v>14285</c:v>
                </c:pt>
                <c:pt idx="79465">
                  <c:v>13762</c:v>
                </c:pt>
                <c:pt idx="79466">
                  <c:v>13211</c:v>
                </c:pt>
                <c:pt idx="79467">
                  <c:v>15559</c:v>
                </c:pt>
                <c:pt idx="79468">
                  <c:v>15436</c:v>
                </c:pt>
                <c:pt idx="79469">
                  <c:v>15362</c:v>
                </c:pt>
                <c:pt idx="79470">
                  <c:v>15481</c:v>
                </c:pt>
                <c:pt idx="79471">
                  <c:v>15732</c:v>
                </c:pt>
                <c:pt idx="79472">
                  <c:v>16707</c:v>
                </c:pt>
                <c:pt idx="79473">
                  <c:v>18164</c:v>
                </c:pt>
                <c:pt idx="79474">
                  <c:v>18575</c:v>
                </c:pt>
                <c:pt idx="79475">
                  <c:v>18376</c:v>
                </c:pt>
                <c:pt idx="79476">
                  <c:v>17933</c:v>
                </c:pt>
                <c:pt idx="79477">
                  <c:v>17537</c:v>
                </c:pt>
                <c:pt idx="79478">
                  <c:v>17037</c:v>
                </c:pt>
                <c:pt idx="79479">
                  <c:v>16566</c:v>
                </c:pt>
                <c:pt idx="79480">
                  <c:v>16112</c:v>
                </c:pt>
                <c:pt idx="79481">
                  <c:v>15595</c:v>
                </c:pt>
                <c:pt idx="79482">
                  <c:v>15265</c:v>
                </c:pt>
                <c:pt idx="79483">
                  <c:v>15109</c:v>
                </c:pt>
                <c:pt idx="79484">
                  <c:v>15259</c:v>
                </c:pt>
                <c:pt idx="79485">
                  <c:v>15878</c:v>
                </c:pt>
                <c:pt idx="79486">
                  <c:v>16659</c:v>
                </c:pt>
                <c:pt idx="79487">
                  <c:v>16717</c:v>
                </c:pt>
                <c:pt idx="79488">
                  <c:v>16626</c:v>
                </c:pt>
                <c:pt idx="79489">
                  <c:v>16141</c:v>
                </c:pt>
                <c:pt idx="79490">
                  <c:v>15620</c:v>
                </c:pt>
                <c:pt idx="79491">
                  <c:v>15666</c:v>
                </c:pt>
                <c:pt idx="79492">
                  <c:v>15390</c:v>
                </c:pt>
                <c:pt idx="79493">
                  <c:v>15257</c:v>
                </c:pt>
                <c:pt idx="79494">
                  <c:v>15252</c:v>
                </c:pt>
                <c:pt idx="79495">
                  <c:v>15529</c:v>
                </c:pt>
                <c:pt idx="79496">
                  <c:v>16413</c:v>
                </c:pt>
                <c:pt idx="79497">
                  <c:v>17899</c:v>
                </c:pt>
                <c:pt idx="79498">
                  <c:v>18483</c:v>
                </c:pt>
                <c:pt idx="79499">
                  <c:v>18540</c:v>
                </c:pt>
                <c:pt idx="79500">
                  <c:v>18428</c:v>
                </c:pt>
                <c:pt idx="79501">
                  <c:v>18301</c:v>
                </c:pt>
                <c:pt idx="79502">
                  <c:v>17999</c:v>
                </c:pt>
                <c:pt idx="79503">
                  <c:v>17684</c:v>
                </c:pt>
                <c:pt idx="79504">
                  <c:v>17531</c:v>
                </c:pt>
                <c:pt idx="79505">
                  <c:v>17247</c:v>
                </c:pt>
                <c:pt idx="79506">
                  <c:v>16934</c:v>
                </c:pt>
                <c:pt idx="79507">
                  <c:v>17032</c:v>
                </c:pt>
                <c:pt idx="79508">
                  <c:v>17203</c:v>
                </c:pt>
                <c:pt idx="79509">
                  <c:v>17849</c:v>
                </c:pt>
                <c:pt idx="79510">
                  <c:v>18393</c:v>
                </c:pt>
                <c:pt idx="79511">
                  <c:v>18329</c:v>
                </c:pt>
                <c:pt idx="79512">
                  <c:v>17933</c:v>
                </c:pt>
                <c:pt idx="79513">
                  <c:v>17120</c:v>
                </c:pt>
                <c:pt idx="79514">
                  <c:v>16171</c:v>
                </c:pt>
                <c:pt idx="79515">
                  <c:v>15910</c:v>
                </c:pt>
                <c:pt idx="79516">
                  <c:v>15740</c:v>
                </c:pt>
                <c:pt idx="79517">
                  <c:v>15706</c:v>
                </c:pt>
                <c:pt idx="79518">
                  <c:v>15638</c:v>
                </c:pt>
                <c:pt idx="79519">
                  <c:v>15946</c:v>
                </c:pt>
                <c:pt idx="79520">
                  <c:v>16678</c:v>
                </c:pt>
                <c:pt idx="79521">
                  <c:v>17746</c:v>
                </c:pt>
                <c:pt idx="79522">
                  <c:v>18356</c:v>
                </c:pt>
                <c:pt idx="79523">
                  <c:v>18578</c:v>
                </c:pt>
                <c:pt idx="79524">
                  <c:v>18553</c:v>
                </c:pt>
                <c:pt idx="79525">
                  <c:v>18547</c:v>
                </c:pt>
                <c:pt idx="79526">
                  <c:v>18348</c:v>
                </c:pt>
                <c:pt idx="79527">
                  <c:v>18229</c:v>
                </c:pt>
                <c:pt idx="79528">
                  <c:v>17933</c:v>
                </c:pt>
                <c:pt idx="79529">
                  <c:v>17721</c:v>
                </c:pt>
                <c:pt idx="79530">
                  <c:v>17565</c:v>
                </c:pt>
                <c:pt idx="79531">
                  <c:v>17576</c:v>
                </c:pt>
                <c:pt idx="79532">
                  <c:v>17850</c:v>
                </c:pt>
                <c:pt idx="79533">
                  <c:v>18503</c:v>
                </c:pt>
                <c:pt idx="79534">
                  <c:v>18731</c:v>
                </c:pt>
                <c:pt idx="79535">
                  <c:v>18504</c:v>
                </c:pt>
                <c:pt idx="79536">
                  <c:v>18026</c:v>
                </c:pt>
                <c:pt idx="79537">
                  <c:v>17141</c:v>
                </c:pt>
                <c:pt idx="79538">
                  <c:v>16166</c:v>
                </c:pt>
                <c:pt idx="79539">
                  <c:v>15502</c:v>
                </c:pt>
                <c:pt idx="79540">
                  <c:v>15216</c:v>
                </c:pt>
                <c:pt idx="79541">
                  <c:v>15061</c:v>
                </c:pt>
                <c:pt idx="79542">
                  <c:v>15016</c:v>
                </c:pt>
                <c:pt idx="79543">
                  <c:v>15278</c:v>
                </c:pt>
                <c:pt idx="79544">
                  <c:v>16145</c:v>
                </c:pt>
                <c:pt idx="79545">
                  <c:v>17706</c:v>
                </c:pt>
                <c:pt idx="79546">
                  <c:v>18069</c:v>
                </c:pt>
                <c:pt idx="79547">
                  <c:v>18039</c:v>
                </c:pt>
                <c:pt idx="79548">
                  <c:v>17919</c:v>
                </c:pt>
                <c:pt idx="79549">
                  <c:v>17731</c:v>
                </c:pt>
                <c:pt idx="79550">
                  <c:v>17676</c:v>
                </c:pt>
                <c:pt idx="79551">
                  <c:v>17421</c:v>
                </c:pt>
                <c:pt idx="79552">
                  <c:v>17353</c:v>
                </c:pt>
                <c:pt idx="79553">
                  <c:v>17199</c:v>
                </c:pt>
                <c:pt idx="79554">
                  <c:v>17122</c:v>
                </c:pt>
                <c:pt idx="79555">
                  <c:v>17286</c:v>
                </c:pt>
                <c:pt idx="79556">
                  <c:v>17548</c:v>
                </c:pt>
                <c:pt idx="79557">
                  <c:v>18168</c:v>
                </c:pt>
                <c:pt idx="79558">
                  <c:v>18311</c:v>
                </c:pt>
                <c:pt idx="79559">
                  <c:v>18280</c:v>
                </c:pt>
                <c:pt idx="79560">
                  <c:v>17848</c:v>
                </c:pt>
                <c:pt idx="79561">
                  <c:v>17204</c:v>
                </c:pt>
                <c:pt idx="79562">
                  <c:v>16516</c:v>
                </c:pt>
                <c:pt idx="79563">
                  <c:v>16195</c:v>
                </c:pt>
                <c:pt idx="79564">
                  <c:v>16097</c:v>
                </c:pt>
                <c:pt idx="79565">
                  <c:v>16165</c:v>
                </c:pt>
                <c:pt idx="79566">
                  <c:v>16244</c:v>
                </c:pt>
                <c:pt idx="79567">
                  <c:v>16783</c:v>
                </c:pt>
                <c:pt idx="79568">
                  <c:v>17861</c:v>
                </c:pt>
                <c:pt idx="79569">
                  <c:v>19490</c:v>
                </c:pt>
                <c:pt idx="79570">
                  <c:v>19942</c:v>
                </c:pt>
                <c:pt idx="79571">
                  <c:v>19596</c:v>
                </c:pt>
                <c:pt idx="79572">
                  <c:v>18851</c:v>
                </c:pt>
                <c:pt idx="79573">
                  <c:v>18336</c:v>
                </c:pt>
                <c:pt idx="79574">
                  <c:v>17752</c:v>
                </c:pt>
                <c:pt idx="79575">
                  <c:v>17273</c:v>
                </c:pt>
                <c:pt idx="79576">
                  <c:v>16760</c:v>
                </c:pt>
                <c:pt idx="79577">
                  <c:v>16280</c:v>
                </c:pt>
                <c:pt idx="79578">
                  <c:v>15909</c:v>
                </c:pt>
                <c:pt idx="79579">
                  <c:v>15898</c:v>
                </c:pt>
                <c:pt idx="79580">
                  <c:v>16161</c:v>
                </c:pt>
                <c:pt idx="79581">
                  <c:v>17239</c:v>
                </c:pt>
                <c:pt idx="79582">
                  <c:v>17923</c:v>
                </c:pt>
                <c:pt idx="79583">
                  <c:v>18010</c:v>
                </c:pt>
                <c:pt idx="79584">
                  <c:v>17562</c:v>
                </c:pt>
                <c:pt idx="79585">
                  <c:v>16856</c:v>
                </c:pt>
                <c:pt idx="79586">
                  <c:v>16049</c:v>
                </c:pt>
                <c:pt idx="79587">
                  <c:v>15625</c:v>
                </c:pt>
                <c:pt idx="79588">
                  <c:v>15463</c:v>
                </c:pt>
                <c:pt idx="79589">
                  <c:v>15375</c:v>
                </c:pt>
                <c:pt idx="79590">
                  <c:v>15331</c:v>
                </c:pt>
                <c:pt idx="79591">
                  <c:v>15410</c:v>
                </c:pt>
                <c:pt idx="79592">
                  <c:v>15671</c:v>
                </c:pt>
                <c:pt idx="79593">
                  <c:v>16039</c:v>
                </c:pt>
                <c:pt idx="79594">
                  <c:v>16428</c:v>
                </c:pt>
                <c:pt idx="79595">
                  <c:v>16950</c:v>
                </c:pt>
                <c:pt idx="79596">
                  <c:v>17132</c:v>
                </c:pt>
                <c:pt idx="79597">
                  <c:v>16883</c:v>
                </c:pt>
                <c:pt idx="79598">
                  <c:v>16778</c:v>
                </c:pt>
                <c:pt idx="79599">
                  <c:v>16641</c:v>
                </c:pt>
                <c:pt idx="79600">
                  <c:v>16413</c:v>
                </c:pt>
                <c:pt idx="79601">
                  <c:v>16217</c:v>
                </c:pt>
                <c:pt idx="79602">
                  <c:v>16171</c:v>
                </c:pt>
                <c:pt idx="79603">
                  <c:v>16332</c:v>
                </c:pt>
                <c:pt idx="79604">
                  <c:v>16694</c:v>
                </c:pt>
                <c:pt idx="79605">
                  <c:v>17459</c:v>
                </c:pt>
                <c:pt idx="79606">
                  <c:v>18029</c:v>
                </c:pt>
                <c:pt idx="79607">
                  <c:v>17912</c:v>
                </c:pt>
                <c:pt idx="79608">
                  <c:v>17589</c:v>
                </c:pt>
                <c:pt idx="79609">
                  <c:v>16962</c:v>
                </c:pt>
                <c:pt idx="79610">
                  <c:v>16380</c:v>
                </c:pt>
                <c:pt idx="79611">
                  <c:v>15303</c:v>
                </c:pt>
                <c:pt idx="79612">
                  <c:v>14965</c:v>
                </c:pt>
                <c:pt idx="79613">
                  <c:v>14873</c:v>
                </c:pt>
                <c:pt idx="79614">
                  <c:v>14852</c:v>
                </c:pt>
                <c:pt idx="79615">
                  <c:v>14956</c:v>
                </c:pt>
                <c:pt idx="79616">
                  <c:v>15244</c:v>
                </c:pt>
                <c:pt idx="79617">
                  <c:v>15969</c:v>
                </c:pt>
                <c:pt idx="79618">
                  <c:v>16491</c:v>
                </c:pt>
                <c:pt idx="79619">
                  <c:v>17072</c:v>
                </c:pt>
                <c:pt idx="79620">
                  <c:v>17269</c:v>
                </c:pt>
                <c:pt idx="79621">
                  <c:v>17293</c:v>
                </c:pt>
                <c:pt idx="79622">
                  <c:v>17167</c:v>
                </c:pt>
                <c:pt idx="79623">
                  <c:v>16954</c:v>
                </c:pt>
                <c:pt idx="79624">
                  <c:v>16712</c:v>
                </c:pt>
                <c:pt idx="79625">
                  <c:v>16563</c:v>
                </c:pt>
                <c:pt idx="79626">
                  <c:v>16484</c:v>
                </c:pt>
                <c:pt idx="79627">
                  <c:v>16685</c:v>
                </c:pt>
                <c:pt idx="79628">
                  <c:v>17028</c:v>
                </c:pt>
                <c:pt idx="79629">
                  <c:v>17520</c:v>
                </c:pt>
                <c:pt idx="79630">
                  <c:v>17748</c:v>
                </c:pt>
                <c:pt idx="79631">
                  <c:v>17612</c:v>
                </c:pt>
                <c:pt idx="79632">
                  <c:v>17268</c:v>
                </c:pt>
                <c:pt idx="79633">
                  <c:v>16657</c:v>
                </c:pt>
                <c:pt idx="79634">
                  <c:v>16114</c:v>
                </c:pt>
                <c:pt idx="79635">
                  <c:v>15551</c:v>
                </c:pt>
                <c:pt idx="79636">
                  <c:v>15172</c:v>
                </c:pt>
                <c:pt idx="79637">
                  <c:v>15020</c:v>
                </c:pt>
                <c:pt idx="79638">
                  <c:v>15029</c:v>
                </c:pt>
                <c:pt idx="79639">
                  <c:v>15345</c:v>
                </c:pt>
                <c:pt idx="79640">
                  <c:v>16199</c:v>
                </c:pt>
                <c:pt idx="79641">
                  <c:v>17557</c:v>
                </c:pt>
                <c:pt idx="79642">
                  <c:v>18278</c:v>
                </c:pt>
                <c:pt idx="79643">
                  <c:v>18282</c:v>
                </c:pt>
                <c:pt idx="79644">
                  <c:v>18227</c:v>
                </c:pt>
                <c:pt idx="79645">
                  <c:v>18220</c:v>
                </c:pt>
                <c:pt idx="79646">
                  <c:v>17922</c:v>
                </c:pt>
                <c:pt idx="79647">
                  <c:v>17705</c:v>
                </c:pt>
                <c:pt idx="79648">
                  <c:v>17486</c:v>
                </c:pt>
                <c:pt idx="79649">
                  <c:v>17306</c:v>
                </c:pt>
                <c:pt idx="79650">
                  <c:v>17152</c:v>
                </c:pt>
                <c:pt idx="79651">
                  <c:v>17127</c:v>
                </c:pt>
                <c:pt idx="79652">
                  <c:v>17319</c:v>
                </c:pt>
                <c:pt idx="79653">
                  <c:v>17823</c:v>
                </c:pt>
                <c:pt idx="79654">
                  <c:v>17780</c:v>
                </c:pt>
                <c:pt idx="79655">
                  <c:v>17645</c:v>
                </c:pt>
                <c:pt idx="79656">
                  <c:v>17352</c:v>
                </c:pt>
                <c:pt idx="79657">
                  <c:v>16687</c:v>
                </c:pt>
                <c:pt idx="79658">
                  <c:v>15909</c:v>
                </c:pt>
                <c:pt idx="79659">
                  <c:v>15466</c:v>
                </c:pt>
                <c:pt idx="79660">
                  <c:v>15122</c:v>
                </c:pt>
                <c:pt idx="79661">
                  <c:v>15036</c:v>
                </c:pt>
                <c:pt idx="79662">
                  <c:v>15124</c:v>
                </c:pt>
                <c:pt idx="79663">
                  <c:v>15453</c:v>
                </c:pt>
                <c:pt idx="79664">
                  <c:v>16349</c:v>
                </c:pt>
                <c:pt idx="79665">
                  <c:v>17811</c:v>
                </c:pt>
                <c:pt idx="79666">
                  <c:v>18445</c:v>
                </c:pt>
                <c:pt idx="79667">
                  <c:v>18536</c:v>
                </c:pt>
                <c:pt idx="79668">
                  <c:v>18354</c:v>
                </c:pt>
                <c:pt idx="79669">
                  <c:v>18397</c:v>
                </c:pt>
                <c:pt idx="79670">
                  <c:v>18301</c:v>
                </c:pt>
                <c:pt idx="79671">
                  <c:v>18194</c:v>
                </c:pt>
                <c:pt idx="79672">
                  <c:v>18079</c:v>
                </c:pt>
                <c:pt idx="79673">
                  <c:v>17972</c:v>
                </c:pt>
                <c:pt idx="79674">
                  <c:v>17829</c:v>
                </c:pt>
                <c:pt idx="79675">
                  <c:v>17939</c:v>
                </c:pt>
                <c:pt idx="79676">
                  <c:v>18127</c:v>
                </c:pt>
                <c:pt idx="79677">
                  <c:v>18579</c:v>
                </c:pt>
                <c:pt idx="79678">
                  <c:v>18750</c:v>
                </c:pt>
                <c:pt idx="79679">
                  <c:v>18528</c:v>
                </c:pt>
                <c:pt idx="79680">
                  <c:v>17998</c:v>
                </c:pt>
                <c:pt idx="79681">
                  <c:v>17134</c:v>
                </c:pt>
                <c:pt idx="79682">
                  <c:v>16210</c:v>
                </c:pt>
                <c:pt idx="79683">
                  <c:v>14708</c:v>
                </c:pt>
                <c:pt idx="79684">
                  <c:v>14354</c:v>
                </c:pt>
                <c:pt idx="79685">
                  <c:v>14307</c:v>
                </c:pt>
                <c:pt idx="79686">
                  <c:v>14409</c:v>
                </c:pt>
                <c:pt idx="79687">
                  <c:v>14707</c:v>
                </c:pt>
                <c:pt idx="79688">
                  <c:v>15417</c:v>
                </c:pt>
                <c:pt idx="79689">
                  <c:v>16930</c:v>
                </c:pt>
                <c:pt idx="79690">
                  <c:v>17603</c:v>
                </c:pt>
                <c:pt idx="79691">
                  <c:v>17541</c:v>
                </c:pt>
                <c:pt idx="79692">
                  <c:v>17492</c:v>
                </c:pt>
                <c:pt idx="79693">
                  <c:v>17502</c:v>
                </c:pt>
                <c:pt idx="79694">
                  <c:v>17497</c:v>
                </c:pt>
                <c:pt idx="79695">
                  <c:v>17310</c:v>
                </c:pt>
                <c:pt idx="79696">
                  <c:v>17256</c:v>
                </c:pt>
                <c:pt idx="79697">
                  <c:v>17081</c:v>
                </c:pt>
                <c:pt idx="79698">
                  <c:v>17018</c:v>
                </c:pt>
                <c:pt idx="79699">
                  <c:v>17116</c:v>
                </c:pt>
                <c:pt idx="79700">
                  <c:v>17384</c:v>
                </c:pt>
                <c:pt idx="79701">
                  <c:v>18045</c:v>
                </c:pt>
                <c:pt idx="79702">
                  <c:v>18350</c:v>
                </c:pt>
                <c:pt idx="79703">
                  <c:v>18168</c:v>
                </c:pt>
                <c:pt idx="79704">
                  <c:v>17759</c:v>
                </c:pt>
                <c:pt idx="79705">
                  <c:v>16795</c:v>
                </c:pt>
                <c:pt idx="79706">
                  <c:v>16016</c:v>
                </c:pt>
                <c:pt idx="79707">
                  <c:v>15371</c:v>
                </c:pt>
                <c:pt idx="79708">
                  <c:v>14979</c:v>
                </c:pt>
                <c:pt idx="79709">
                  <c:v>15018</c:v>
                </c:pt>
                <c:pt idx="79710">
                  <c:v>14896</c:v>
                </c:pt>
                <c:pt idx="79711">
                  <c:v>15179</c:v>
                </c:pt>
                <c:pt idx="79712">
                  <c:v>15947</c:v>
                </c:pt>
                <c:pt idx="79713">
                  <c:v>17366</c:v>
                </c:pt>
                <c:pt idx="79714">
                  <c:v>18172</c:v>
                </c:pt>
                <c:pt idx="79715">
                  <c:v>18297</c:v>
                </c:pt>
                <c:pt idx="79716">
                  <c:v>18532</c:v>
                </c:pt>
                <c:pt idx="79717">
                  <c:v>18710</c:v>
                </c:pt>
                <c:pt idx="79718">
                  <c:v>18485</c:v>
                </c:pt>
                <c:pt idx="79719">
                  <c:v>18484</c:v>
                </c:pt>
                <c:pt idx="79720">
                  <c:v>18320</c:v>
                </c:pt>
                <c:pt idx="79721">
                  <c:v>17969</c:v>
                </c:pt>
                <c:pt idx="79722">
                  <c:v>17756</c:v>
                </c:pt>
                <c:pt idx="79723">
                  <c:v>17727</c:v>
                </c:pt>
                <c:pt idx="79724">
                  <c:v>17795</c:v>
                </c:pt>
                <c:pt idx="79725">
                  <c:v>18246</c:v>
                </c:pt>
                <c:pt idx="79726">
                  <c:v>18165</c:v>
                </c:pt>
                <c:pt idx="79727">
                  <c:v>17861</c:v>
                </c:pt>
                <c:pt idx="79728">
                  <c:v>17208</c:v>
                </c:pt>
                <c:pt idx="79729">
                  <c:v>16322</c:v>
                </c:pt>
                <c:pt idx="79730">
                  <c:v>15376</c:v>
                </c:pt>
                <c:pt idx="79731">
                  <c:v>15059</c:v>
                </c:pt>
                <c:pt idx="79732">
                  <c:v>15059</c:v>
                </c:pt>
                <c:pt idx="79733">
                  <c:v>15086</c:v>
                </c:pt>
                <c:pt idx="79734">
                  <c:v>15273</c:v>
                </c:pt>
                <c:pt idx="79735">
                  <c:v>15844</c:v>
                </c:pt>
                <c:pt idx="79736">
                  <c:v>16819</c:v>
                </c:pt>
                <c:pt idx="79737">
                  <c:v>18538</c:v>
                </c:pt>
                <c:pt idx="79738">
                  <c:v>19163</c:v>
                </c:pt>
                <c:pt idx="79739">
                  <c:v>18971</c:v>
                </c:pt>
                <c:pt idx="79740">
                  <c:v>18441</c:v>
                </c:pt>
                <c:pt idx="79741">
                  <c:v>17957</c:v>
                </c:pt>
                <c:pt idx="79742">
                  <c:v>17409</c:v>
                </c:pt>
                <c:pt idx="79743">
                  <c:v>16752</c:v>
                </c:pt>
                <c:pt idx="79744">
                  <c:v>16545</c:v>
                </c:pt>
                <c:pt idx="79745">
                  <c:v>16099</c:v>
                </c:pt>
                <c:pt idx="79746">
                  <c:v>15701</c:v>
                </c:pt>
                <c:pt idx="79747">
                  <c:v>15562</c:v>
                </c:pt>
                <c:pt idx="79748">
                  <c:v>16003</c:v>
                </c:pt>
                <c:pt idx="79749">
                  <c:v>17107</c:v>
                </c:pt>
                <c:pt idx="79750">
                  <c:v>17751</c:v>
                </c:pt>
                <c:pt idx="79751">
                  <c:v>17828</c:v>
                </c:pt>
                <c:pt idx="79752">
                  <c:v>17531</c:v>
                </c:pt>
                <c:pt idx="79753">
                  <c:v>16763</c:v>
                </c:pt>
                <c:pt idx="79754">
                  <c:v>15926</c:v>
                </c:pt>
                <c:pt idx="79755">
                  <c:v>13965</c:v>
                </c:pt>
                <c:pt idx="79756">
                  <c:v>13680</c:v>
                </c:pt>
                <c:pt idx="79757">
                  <c:v>13683</c:v>
                </c:pt>
                <c:pt idx="79758">
                  <c:v>13764</c:v>
                </c:pt>
                <c:pt idx="79759">
                  <c:v>13900</c:v>
                </c:pt>
                <c:pt idx="79760">
                  <c:v>14180</c:v>
                </c:pt>
                <c:pt idx="79761">
                  <c:v>14637</c:v>
                </c:pt>
                <c:pt idx="79762">
                  <c:v>15052</c:v>
                </c:pt>
                <c:pt idx="79763">
                  <c:v>15542</c:v>
                </c:pt>
                <c:pt idx="79764">
                  <c:v>15519</c:v>
                </c:pt>
                <c:pt idx="79765">
                  <c:v>15342</c:v>
                </c:pt>
                <c:pt idx="79766">
                  <c:v>15044</c:v>
                </c:pt>
                <c:pt idx="79767">
                  <c:v>14792</c:v>
                </c:pt>
                <c:pt idx="79768">
                  <c:v>14485</c:v>
                </c:pt>
                <c:pt idx="79769">
                  <c:v>14220</c:v>
                </c:pt>
                <c:pt idx="79770">
                  <c:v>14124</c:v>
                </c:pt>
                <c:pt idx="79771">
                  <c:v>14239</c:v>
                </c:pt>
                <c:pt idx="79772">
                  <c:v>14676</c:v>
                </c:pt>
                <c:pt idx="79773">
                  <c:v>15672</c:v>
                </c:pt>
                <c:pt idx="79774">
                  <c:v>16339</c:v>
                </c:pt>
                <c:pt idx="79775">
                  <c:v>16496</c:v>
                </c:pt>
                <c:pt idx="79776">
                  <c:v>16168</c:v>
                </c:pt>
                <c:pt idx="79777">
                  <c:v>15659</c:v>
                </c:pt>
                <c:pt idx="79778">
                  <c:v>15241</c:v>
                </c:pt>
                <c:pt idx="79779">
                  <c:v>14320</c:v>
                </c:pt>
                <c:pt idx="79780">
                  <c:v>13928</c:v>
                </c:pt>
                <c:pt idx="79781">
                  <c:v>13794</c:v>
                </c:pt>
                <c:pt idx="79782">
                  <c:v>13799</c:v>
                </c:pt>
                <c:pt idx="79783">
                  <c:v>13856</c:v>
                </c:pt>
                <c:pt idx="79784">
                  <c:v>14122</c:v>
                </c:pt>
                <c:pt idx="79785">
                  <c:v>14564</c:v>
                </c:pt>
                <c:pt idx="79786">
                  <c:v>15089</c:v>
                </c:pt>
                <c:pt idx="79787">
                  <c:v>15633</c:v>
                </c:pt>
                <c:pt idx="79788">
                  <c:v>15922</c:v>
                </c:pt>
                <c:pt idx="79789">
                  <c:v>15913</c:v>
                </c:pt>
                <c:pt idx="79790">
                  <c:v>15661</c:v>
                </c:pt>
                <c:pt idx="79791">
                  <c:v>15225</c:v>
                </c:pt>
                <c:pt idx="79792">
                  <c:v>14722</c:v>
                </c:pt>
                <c:pt idx="79793">
                  <c:v>14273</c:v>
                </c:pt>
                <c:pt idx="79794">
                  <c:v>14033</c:v>
                </c:pt>
                <c:pt idx="79795">
                  <c:v>14024</c:v>
                </c:pt>
                <c:pt idx="79796">
                  <c:v>14343</c:v>
                </c:pt>
                <c:pt idx="79797">
                  <c:v>15149</c:v>
                </c:pt>
                <c:pt idx="79798">
                  <c:v>15536</c:v>
                </c:pt>
                <c:pt idx="79799">
                  <c:v>15539</c:v>
                </c:pt>
                <c:pt idx="79800">
                  <c:v>15281</c:v>
                </c:pt>
                <c:pt idx="79801">
                  <c:v>14891</c:v>
                </c:pt>
                <c:pt idx="79802">
                  <c:v>14364</c:v>
                </c:pt>
                <c:pt idx="79803">
                  <c:v>16318</c:v>
                </c:pt>
                <c:pt idx="79804">
                  <c:v>16187</c:v>
                </c:pt>
                <c:pt idx="79805">
                  <c:v>16189</c:v>
                </c:pt>
                <c:pt idx="79806">
                  <c:v>16019</c:v>
                </c:pt>
                <c:pt idx="79807">
                  <c:v>16493</c:v>
                </c:pt>
                <c:pt idx="79808">
                  <c:v>17060</c:v>
                </c:pt>
                <c:pt idx="79809">
                  <c:v>17789</c:v>
                </c:pt>
                <c:pt idx="79810">
                  <c:v>18376</c:v>
                </c:pt>
                <c:pt idx="79811">
                  <c:v>18566</c:v>
                </c:pt>
                <c:pt idx="79812">
                  <c:v>18598</c:v>
                </c:pt>
                <c:pt idx="79813">
                  <c:v>18480</c:v>
                </c:pt>
                <c:pt idx="79814">
                  <c:v>18071</c:v>
                </c:pt>
                <c:pt idx="79815">
                  <c:v>17587</c:v>
                </c:pt>
                <c:pt idx="79816">
                  <c:v>17323</c:v>
                </c:pt>
                <c:pt idx="79817">
                  <c:v>16728</c:v>
                </c:pt>
                <c:pt idx="79818">
                  <c:v>16531</c:v>
                </c:pt>
                <c:pt idx="79819">
                  <c:v>16365</c:v>
                </c:pt>
                <c:pt idx="79820">
                  <c:v>16308</c:v>
                </c:pt>
                <c:pt idx="79821">
                  <c:v>16841</c:v>
                </c:pt>
                <c:pt idx="79822">
                  <c:v>16947</c:v>
                </c:pt>
                <c:pt idx="79823">
                  <c:v>16566</c:v>
                </c:pt>
                <c:pt idx="79824">
                  <c:v>16269</c:v>
                </c:pt>
                <c:pt idx="79825">
                  <c:v>15684</c:v>
                </c:pt>
                <c:pt idx="79826">
                  <c:v>14921</c:v>
                </c:pt>
                <c:pt idx="79827">
                  <c:v>17186</c:v>
                </c:pt>
                <c:pt idx="79828">
                  <c:v>16936</c:v>
                </c:pt>
                <c:pt idx="79829">
                  <c:v>16974</c:v>
                </c:pt>
                <c:pt idx="79830">
                  <c:v>17042</c:v>
                </c:pt>
                <c:pt idx="79831">
                  <c:v>17390</c:v>
                </c:pt>
                <c:pt idx="79832">
                  <c:v>18264</c:v>
                </c:pt>
                <c:pt idx="79833">
                  <c:v>19892</c:v>
                </c:pt>
                <c:pt idx="79834">
                  <c:v>20419</c:v>
                </c:pt>
                <c:pt idx="79835">
                  <c:v>20183</c:v>
                </c:pt>
                <c:pt idx="79836">
                  <c:v>19587</c:v>
                </c:pt>
                <c:pt idx="79837">
                  <c:v>19194</c:v>
                </c:pt>
                <c:pt idx="79838">
                  <c:v>18790</c:v>
                </c:pt>
                <c:pt idx="79839">
                  <c:v>18279</c:v>
                </c:pt>
                <c:pt idx="79840">
                  <c:v>17807</c:v>
                </c:pt>
                <c:pt idx="79841">
                  <c:v>17285</c:v>
                </c:pt>
                <c:pt idx="79842">
                  <c:v>16948</c:v>
                </c:pt>
                <c:pt idx="79843">
                  <c:v>17083</c:v>
                </c:pt>
                <c:pt idx="79844">
                  <c:v>17615</c:v>
                </c:pt>
                <c:pt idx="79845">
                  <c:v>18547</c:v>
                </c:pt>
                <c:pt idx="79846">
                  <c:v>18872</c:v>
                </c:pt>
                <c:pt idx="79847">
                  <c:v>18834</c:v>
                </c:pt>
                <c:pt idx="79848">
                  <c:v>18346</c:v>
                </c:pt>
                <c:pt idx="79849">
                  <c:v>17563</c:v>
                </c:pt>
                <c:pt idx="79850">
                  <c:v>16769</c:v>
                </c:pt>
                <c:pt idx="79851">
                  <c:v>16705</c:v>
                </c:pt>
                <c:pt idx="79852">
                  <c:v>16539</c:v>
                </c:pt>
                <c:pt idx="79853">
                  <c:v>16444</c:v>
                </c:pt>
                <c:pt idx="79854">
                  <c:v>16550</c:v>
                </c:pt>
                <c:pt idx="79855">
                  <c:v>16897</c:v>
                </c:pt>
                <c:pt idx="79856">
                  <c:v>17898</c:v>
                </c:pt>
                <c:pt idx="79857">
                  <c:v>19482</c:v>
                </c:pt>
                <c:pt idx="79858">
                  <c:v>20022</c:v>
                </c:pt>
                <c:pt idx="79859">
                  <c:v>19811</c:v>
                </c:pt>
                <c:pt idx="79860">
                  <c:v>19501</c:v>
                </c:pt>
                <c:pt idx="79861">
                  <c:v>19170</c:v>
                </c:pt>
                <c:pt idx="79862">
                  <c:v>18814</c:v>
                </c:pt>
                <c:pt idx="79863">
                  <c:v>18459</c:v>
                </c:pt>
                <c:pt idx="79864">
                  <c:v>18266</c:v>
                </c:pt>
                <c:pt idx="79865">
                  <c:v>17939</c:v>
                </c:pt>
                <c:pt idx="79866">
                  <c:v>17711</c:v>
                </c:pt>
                <c:pt idx="79867">
                  <c:v>17796</c:v>
                </c:pt>
                <c:pt idx="79868">
                  <c:v>18415</c:v>
                </c:pt>
                <c:pt idx="79869">
                  <c:v>19372</c:v>
                </c:pt>
                <c:pt idx="79870">
                  <c:v>19736</c:v>
                </c:pt>
                <c:pt idx="79871">
                  <c:v>19650</c:v>
                </c:pt>
                <c:pt idx="79872">
                  <c:v>19187</c:v>
                </c:pt>
                <c:pt idx="79873">
                  <c:v>18366</c:v>
                </c:pt>
                <c:pt idx="79874">
                  <c:v>17669</c:v>
                </c:pt>
                <c:pt idx="79875">
                  <c:v>14784</c:v>
                </c:pt>
                <c:pt idx="79876">
                  <c:v>14460</c:v>
                </c:pt>
                <c:pt idx="79877">
                  <c:v>14304</c:v>
                </c:pt>
                <c:pt idx="79878">
                  <c:v>14228</c:v>
                </c:pt>
                <c:pt idx="79879">
                  <c:v>14616</c:v>
                </c:pt>
                <c:pt idx="79880">
                  <c:v>15464</c:v>
                </c:pt>
                <c:pt idx="79881">
                  <c:v>17051</c:v>
                </c:pt>
                <c:pt idx="79882">
                  <c:v>17982</c:v>
                </c:pt>
                <c:pt idx="79883">
                  <c:v>17995</c:v>
                </c:pt>
                <c:pt idx="79884">
                  <c:v>18031</c:v>
                </c:pt>
                <c:pt idx="79885">
                  <c:v>18271</c:v>
                </c:pt>
                <c:pt idx="79886">
                  <c:v>18194</c:v>
                </c:pt>
                <c:pt idx="79887">
                  <c:v>18135</c:v>
                </c:pt>
                <c:pt idx="79888">
                  <c:v>18046</c:v>
                </c:pt>
                <c:pt idx="79889">
                  <c:v>17751</c:v>
                </c:pt>
                <c:pt idx="79890">
                  <c:v>17623</c:v>
                </c:pt>
                <c:pt idx="79891">
                  <c:v>17815</c:v>
                </c:pt>
                <c:pt idx="79892">
                  <c:v>18091</c:v>
                </c:pt>
                <c:pt idx="79893">
                  <c:v>18941</c:v>
                </c:pt>
                <c:pt idx="79894">
                  <c:v>19283</c:v>
                </c:pt>
                <c:pt idx="79895">
                  <c:v>19241</c:v>
                </c:pt>
                <c:pt idx="79896">
                  <c:v>18735</c:v>
                </c:pt>
                <c:pt idx="79897">
                  <c:v>18011</c:v>
                </c:pt>
                <c:pt idx="79898">
                  <c:v>17221</c:v>
                </c:pt>
                <c:pt idx="79899">
                  <c:v>17351</c:v>
                </c:pt>
                <c:pt idx="79900">
                  <c:v>17354</c:v>
                </c:pt>
                <c:pt idx="79901">
                  <c:v>17437</c:v>
                </c:pt>
                <c:pt idx="79902">
                  <c:v>17655</c:v>
                </c:pt>
                <c:pt idx="79903">
                  <c:v>18031</c:v>
                </c:pt>
                <c:pt idx="79904">
                  <c:v>18816</c:v>
                </c:pt>
                <c:pt idx="79905">
                  <c:v>19980</c:v>
                </c:pt>
                <c:pt idx="79906">
                  <c:v>20505</c:v>
                </c:pt>
                <c:pt idx="79907">
                  <c:v>20329</c:v>
                </c:pt>
                <c:pt idx="79908">
                  <c:v>19671</c:v>
                </c:pt>
                <c:pt idx="79909">
                  <c:v>19114</c:v>
                </c:pt>
                <c:pt idx="79910">
                  <c:v>18231</c:v>
                </c:pt>
                <c:pt idx="79911">
                  <c:v>17532</c:v>
                </c:pt>
                <c:pt idx="79912">
                  <c:v>16913</c:v>
                </c:pt>
                <c:pt idx="79913">
                  <c:v>16407</c:v>
                </c:pt>
                <c:pt idx="79914">
                  <c:v>16106</c:v>
                </c:pt>
                <c:pt idx="79915">
                  <c:v>16062</c:v>
                </c:pt>
                <c:pt idx="79916">
                  <c:v>16459</c:v>
                </c:pt>
                <c:pt idx="79917">
                  <c:v>17350</c:v>
                </c:pt>
                <c:pt idx="79918">
                  <c:v>17685</c:v>
                </c:pt>
                <c:pt idx="79919">
                  <c:v>17621</c:v>
                </c:pt>
                <c:pt idx="79920">
                  <c:v>17059</c:v>
                </c:pt>
                <c:pt idx="79921">
                  <c:v>16263</c:v>
                </c:pt>
                <c:pt idx="79922">
                  <c:v>15404</c:v>
                </c:pt>
                <c:pt idx="79923">
                  <c:v>16465</c:v>
                </c:pt>
                <c:pt idx="79924">
                  <c:v>16344</c:v>
                </c:pt>
                <c:pt idx="79925">
                  <c:v>16319</c:v>
                </c:pt>
                <c:pt idx="79926">
                  <c:v>16424</c:v>
                </c:pt>
                <c:pt idx="79927">
                  <c:v>16564</c:v>
                </c:pt>
                <c:pt idx="79928">
                  <c:v>16988</c:v>
                </c:pt>
                <c:pt idx="79929">
                  <c:v>17429</c:v>
                </c:pt>
                <c:pt idx="79930">
                  <c:v>17914</c:v>
                </c:pt>
                <c:pt idx="79931">
                  <c:v>18235</c:v>
                </c:pt>
                <c:pt idx="79932">
                  <c:v>18225</c:v>
                </c:pt>
                <c:pt idx="79933">
                  <c:v>17996</c:v>
                </c:pt>
                <c:pt idx="79934">
                  <c:v>17684</c:v>
                </c:pt>
                <c:pt idx="79935">
                  <c:v>17388</c:v>
                </c:pt>
                <c:pt idx="79936">
                  <c:v>16913</c:v>
                </c:pt>
                <c:pt idx="79937">
                  <c:v>16594</c:v>
                </c:pt>
                <c:pt idx="79938">
                  <c:v>16361</c:v>
                </c:pt>
                <c:pt idx="79939">
                  <c:v>16523</c:v>
                </c:pt>
                <c:pt idx="79940">
                  <c:v>17058</c:v>
                </c:pt>
                <c:pt idx="79941">
                  <c:v>18186</c:v>
                </c:pt>
                <c:pt idx="79942">
                  <c:v>18663</c:v>
                </c:pt>
                <c:pt idx="79943">
                  <c:v>18714</c:v>
                </c:pt>
                <c:pt idx="79944">
                  <c:v>18410</c:v>
                </c:pt>
                <c:pt idx="79945">
                  <c:v>18018</c:v>
                </c:pt>
                <c:pt idx="79946">
                  <c:v>17610</c:v>
                </c:pt>
                <c:pt idx="79947">
                  <c:v>15199</c:v>
                </c:pt>
                <c:pt idx="79948">
                  <c:v>14926</c:v>
                </c:pt>
                <c:pt idx="79949">
                  <c:v>14876</c:v>
                </c:pt>
                <c:pt idx="79950">
                  <c:v>14895</c:v>
                </c:pt>
                <c:pt idx="79951">
                  <c:v>15091</c:v>
                </c:pt>
                <c:pt idx="79952">
                  <c:v>15483</c:v>
                </c:pt>
                <c:pt idx="79953">
                  <c:v>16099</c:v>
                </c:pt>
                <c:pt idx="79954">
                  <c:v>16606</c:v>
                </c:pt>
                <c:pt idx="79955">
                  <c:v>17107</c:v>
                </c:pt>
                <c:pt idx="79956">
                  <c:v>17290</c:v>
                </c:pt>
                <c:pt idx="79957">
                  <c:v>17264</c:v>
                </c:pt>
                <c:pt idx="79958">
                  <c:v>17209</c:v>
                </c:pt>
                <c:pt idx="79959">
                  <c:v>16933</c:v>
                </c:pt>
                <c:pt idx="79960">
                  <c:v>16639</c:v>
                </c:pt>
                <c:pt idx="79961">
                  <c:v>16525</c:v>
                </c:pt>
                <c:pt idx="79962">
                  <c:v>16473</c:v>
                </c:pt>
                <c:pt idx="79963">
                  <c:v>16691</c:v>
                </c:pt>
                <c:pt idx="79964">
                  <c:v>17074</c:v>
                </c:pt>
                <c:pt idx="79965">
                  <c:v>17942</c:v>
                </c:pt>
                <c:pt idx="79966">
                  <c:v>18224</c:v>
                </c:pt>
                <c:pt idx="79967">
                  <c:v>18109</c:v>
                </c:pt>
                <c:pt idx="79968">
                  <c:v>17812</c:v>
                </c:pt>
                <c:pt idx="79969">
                  <c:v>17454</c:v>
                </c:pt>
                <c:pt idx="79970">
                  <c:v>16911</c:v>
                </c:pt>
                <c:pt idx="79971">
                  <c:v>15111</c:v>
                </c:pt>
                <c:pt idx="79972">
                  <c:v>14943</c:v>
                </c:pt>
                <c:pt idx="79973">
                  <c:v>14912</c:v>
                </c:pt>
                <c:pt idx="79974">
                  <c:v>15038</c:v>
                </c:pt>
                <c:pt idx="79975">
                  <c:v>15475</c:v>
                </c:pt>
                <c:pt idx="79976">
                  <c:v>16251</c:v>
                </c:pt>
                <c:pt idx="79977">
                  <c:v>17736</c:v>
                </c:pt>
                <c:pt idx="79978">
                  <c:v>18413</c:v>
                </c:pt>
                <c:pt idx="79979">
                  <c:v>18233</c:v>
                </c:pt>
                <c:pt idx="79980">
                  <c:v>17928</c:v>
                </c:pt>
                <c:pt idx="79981">
                  <c:v>17620</c:v>
                </c:pt>
                <c:pt idx="79982">
                  <c:v>17289</c:v>
                </c:pt>
                <c:pt idx="79983">
                  <c:v>17106</c:v>
                </c:pt>
                <c:pt idx="79984">
                  <c:v>16941</c:v>
                </c:pt>
                <c:pt idx="79985">
                  <c:v>16870</c:v>
                </c:pt>
                <c:pt idx="79986">
                  <c:v>16700</c:v>
                </c:pt>
                <c:pt idx="79987">
                  <c:v>16708</c:v>
                </c:pt>
                <c:pt idx="79988">
                  <c:v>16941</c:v>
                </c:pt>
                <c:pt idx="79989">
                  <c:v>17583</c:v>
                </c:pt>
                <c:pt idx="79990">
                  <c:v>17599</c:v>
                </c:pt>
                <c:pt idx="79991">
                  <c:v>17432</c:v>
                </c:pt>
                <c:pt idx="79992">
                  <c:v>17106</c:v>
                </c:pt>
                <c:pt idx="79993">
                  <c:v>16494</c:v>
                </c:pt>
                <c:pt idx="79994">
                  <c:v>15756</c:v>
                </c:pt>
                <c:pt idx="79995">
                  <c:v>15554</c:v>
                </c:pt>
                <c:pt idx="79996">
                  <c:v>15297</c:v>
                </c:pt>
                <c:pt idx="79997">
                  <c:v>15329</c:v>
                </c:pt>
                <c:pt idx="79998">
                  <c:v>15380</c:v>
                </c:pt>
                <c:pt idx="79999">
                  <c:v>15721</c:v>
                </c:pt>
                <c:pt idx="80000">
                  <c:v>16498</c:v>
                </c:pt>
                <c:pt idx="80001">
                  <c:v>18110</c:v>
                </c:pt>
                <c:pt idx="80002">
                  <c:v>18794</c:v>
                </c:pt>
                <c:pt idx="80003">
                  <c:v>18406</c:v>
                </c:pt>
                <c:pt idx="80004">
                  <c:v>18035</c:v>
                </c:pt>
                <c:pt idx="80005">
                  <c:v>17733</c:v>
                </c:pt>
                <c:pt idx="80006">
                  <c:v>17296</c:v>
                </c:pt>
                <c:pt idx="80007">
                  <c:v>16850</c:v>
                </c:pt>
                <c:pt idx="80008">
                  <c:v>16702</c:v>
                </c:pt>
                <c:pt idx="80009">
                  <c:v>16267</c:v>
                </c:pt>
                <c:pt idx="80010">
                  <c:v>15883</c:v>
                </c:pt>
                <c:pt idx="80011">
                  <c:v>15906</c:v>
                </c:pt>
                <c:pt idx="80012">
                  <c:v>16071</c:v>
                </c:pt>
                <c:pt idx="80013">
                  <c:v>17069</c:v>
                </c:pt>
                <c:pt idx="80014">
                  <c:v>17301</c:v>
                </c:pt>
                <c:pt idx="80015">
                  <c:v>17288</c:v>
                </c:pt>
                <c:pt idx="80016">
                  <c:v>17081</c:v>
                </c:pt>
                <c:pt idx="80017">
                  <c:v>16307</c:v>
                </c:pt>
                <c:pt idx="80018">
                  <c:v>15551</c:v>
                </c:pt>
                <c:pt idx="80019">
                  <c:v>14844</c:v>
                </c:pt>
                <c:pt idx="80020">
                  <c:v>14604</c:v>
                </c:pt>
                <c:pt idx="80021">
                  <c:v>14412</c:v>
                </c:pt>
                <c:pt idx="80022">
                  <c:v>14521</c:v>
                </c:pt>
                <c:pt idx="80023">
                  <c:v>14682</c:v>
                </c:pt>
                <c:pt idx="80024">
                  <c:v>15465</c:v>
                </c:pt>
                <c:pt idx="80025">
                  <c:v>17041</c:v>
                </c:pt>
                <c:pt idx="80026">
                  <c:v>17890</c:v>
                </c:pt>
                <c:pt idx="80027">
                  <c:v>17752</c:v>
                </c:pt>
                <c:pt idx="80028">
                  <c:v>17550</c:v>
                </c:pt>
                <c:pt idx="80029">
                  <c:v>17660</c:v>
                </c:pt>
                <c:pt idx="80030">
                  <c:v>17493</c:v>
                </c:pt>
                <c:pt idx="80031">
                  <c:v>17436</c:v>
                </c:pt>
                <c:pt idx="80032">
                  <c:v>17327</c:v>
                </c:pt>
                <c:pt idx="80033">
                  <c:v>17238</c:v>
                </c:pt>
                <c:pt idx="80034">
                  <c:v>17260</c:v>
                </c:pt>
                <c:pt idx="80035">
                  <c:v>17300</c:v>
                </c:pt>
                <c:pt idx="80036">
                  <c:v>17514</c:v>
                </c:pt>
                <c:pt idx="80037">
                  <c:v>18146</c:v>
                </c:pt>
                <c:pt idx="80038">
                  <c:v>18402</c:v>
                </c:pt>
                <c:pt idx="80039">
                  <c:v>18300</c:v>
                </c:pt>
                <c:pt idx="80040">
                  <c:v>17915</c:v>
                </c:pt>
                <c:pt idx="80041">
                  <c:v>17078</c:v>
                </c:pt>
                <c:pt idx="80042">
                  <c:v>16114</c:v>
                </c:pt>
                <c:pt idx="80043">
                  <c:v>14354</c:v>
                </c:pt>
                <c:pt idx="80044">
                  <c:v>14129</c:v>
                </c:pt>
                <c:pt idx="80045">
                  <c:v>14162</c:v>
                </c:pt>
                <c:pt idx="80046">
                  <c:v>14269</c:v>
                </c:pt>
                <c:pt idx="80047">
                  <c:v>14629</c:v>
                </c:pt>
                <c:pt idx="80048">
                  <c:v>15523</c:v>
                </c:pt>
                <c:pt idx="80049">
                  <c:v>17241</c:v>
                </c:pt>
                <c:pt idx="80050">
                  <c:v>18105</c:v>
                </c:pt>
                <c:pt idx="80051">
                  <c:v>17835</c:v>
                </c:pt>
                <c:pt idx="80052">
                  <c:v>17602</c:v>
                </c:pt>
                <c:pt idx="80053">
                  <c:v>17224</c:v>
                </c:pt>
                <c:pt idx="80054">
                  <c:v>16712</c:v>
                </c:pt>
                <c:pt idx="80055">
                  <c:v>16234</c:v>
                </c:pt>
                <c:pt idx="80056">
                  <c:v>15912</c:v>
                </c:pt>
                <c:pt idx="80057">
                  <c:v>15536</c:v>
                </c:pt>
                <c:pt idx="80058">
                  <c:v>15345</c:v>
                </c:pt>
                <c:pt idx="80059">
                  <c:v>15479</c:v>
                </c:pt>
                <c:pt idx="80060">
                  <c:v>15950</c:v>
                </c:pt>
                <c:pt idx="80061">
                  <c:v>16880</c:v>
                </c:pt>
                <c:pt idx="80062">
                  <c:v>17241</c:v>
                </c:pt>
                <c:pt idx="80063">
                  <c:v>17233</c:v>
                </c:pt>
                <c:pt idx="80064">
                  <c:v>16831</c:v>
                </c:pt>
                <c:pt idx="80065">
                  <c:v>16091</c:v>
                </c:pt>
                <c:pt idx="80066">
                  <c:v>15275</c:v>
                </c:pt>
                <c:pt idx="80067">
                  <c:v>13488</c:v>
                </c:pt>
                <c:pt idx="80068">
                  <c:v>13154</c:v>
                </c:pt>
                <c:pt idx="80069">
                  <c:v>13102</c:v>
                </c:pt>
                <c:pt idx="80070">
                  <c:v>13092</c:v>
                </c:pt>
                <c:pt idx="80071">
                  <c:v>13295</c:v>
                </c:pt>
                <c:pt idx="80072">
                  <c:v>14147</c:v>
                </c:pt>
                <c:pt idx="80073">
                  <c:v>15717</c:v>
                </c:pt>
                <c:pt idx="80074">
                  <c:v>16456</c:v>
                </c:pt>
                <c:pt idx="80075">
                  <c:v>16328</c:v>
                </c:pt>
                <c:pt idx="80076">
                  <c:v>16241</c:v>
                </c:pt>
                <c:pt idx="80077">
                  <c:v>16205</c:v>
                </c:pt>
                <c:pt idx="80078">
                  <c:v>16137</c:v>
                </c:pt>
                <c:pt idx="80079">
                  <c:v>16091</c:v>
                </c:pt>
                <c:pt idx="80080">
                  <c:v>15952</c:v>
                </c:pt>
                <c:pt idx="80081">
                  <c:v>15807</c:v>
                </c:pt>
                <c:pt idx="80082">
                  <c:v>15625</c:v>
                </c:pt>
                <c:pt idx="80083">
                  <c:v>15683</c:v>
                </c:pt>
                <c:pt idx="80084">
                  <c:v>16148</c:v>
                </c:pt>
                <c:pt idx="80085">
                  <c:v>16958</c:v>
                </c:pt>
                <c:pt idx="80086">
                  <c:v>17194</c:v>
                </c:pt>
                <c:pt idx="80087">
                  <c:v>17040</c:v>
                </c:pt>
                <c:pt idx="80088">
                  <c:v>16612</c:v>
                </c:pt>
                <c:pt idx="80089">
                  <c:v>15846</c:v>
                </c:pt>
                <c:pt idx="80090">
                  <c:v>15001</c:v>
                </c:pt>
                <c:pt idx="80091">
                  <c:v>15312</c:v>
                </c:pt>
                <c:pt idx="80092">
                  <c:v>15146</c:v>
                </c:pt>
                <c:pt idx="80093">
                  <c:v>15039</c:v>
                </c:pt>
                <c:pt idx="80094">
                  <c:v>15017</c:v>
                </c:pt>
                <c:pt idx="80095">
                  <c:v>14985</c:v>
                </c:pt>
                <c:pt idx="80096">
                  <c:v>15209</c:v>
                </c:pt>
                <c:pt idx="80097">
                  <c:v>15526</c:v>
                </c:pt>
                <c:pt idx="80098">
                  <c:v>15966</c:v>
                </c:pt>
                <c:pt idx="80099">
                  <c:v>16286</c:v>
                </c:pt>
                <c:pt idx="80100">
                  <c:v>16159</c:v>
                </c:pt>
                <c:pt idx="80101">
                  <c:v>15729</c:v>
                </c:pt>
                <c:pt idx="80102">
                  <c:v>15344</c:v>
                </c:pt>
                <c:pt idx="80103">
                  <c:v>14904</c:v>
                </c:pt>
                <c:pt idx="80104">
                  <c:v>14559</c:v>
                </c:pt>
                <c:pt idx="80105">
                  <c:v>15075</c:v>
                </c:pt>
                <c:pt idx="80106">
                  <c:v>14266</c:v>
                </c:pt>
                <c:pt idx="80107">
                  <c:v>14424</c:v>
                </c:pt>
                <c:pt idx="80108">
                  <c:v>15010</c:v>
                </c:pt>
                <c:pt idx="80109">
                  <c:v>15868</c:v>
                </c:pt>
                <c:pt idx="80110">
                  <c:v>15984</c:v>
                </c:pt>
                <c:pt idx="80111">
                  <c:v>15841</c:v>
                </c:pt>
                <c:pt idx="80112">
                  <c:v>15450</c:v>
                </c:pt>
                <c:pt idx="80113">
                  <c:v>14614</c:v>
                </c:pt>
                <c:pt idx="80114">
                  <c:v>13937</c:v>
                </c:pt>
                <c:pt idx="80115">
                  <c:v>15446</c:v>
                </c:pt>
                <c:pt idx="80116">
                  <c:v>15205</c:v>
                </c:pt>
                <c:pt idx="80117">
                  <c:v>15104</c:v>
                </c:pt>
                <c:pt idx="80118">
                  <c:v>15212</c:v>
                </c:pt>
                <c:pt idx="80119">
                  <c:v>15372</c:v>
                </c:pt>
                <c:pt idx="80120">
                  <c:v>15782</c:v>
                </c:pt>
                <c:pt idx="80121">
                  <c:v>16422</c:v>
                </c:pt>
                <c:pt idx="80122">
                  <c:v>17029</c:v>
                </c:pt>
                <c:pt idx="80123">
                  <c:v>17364</c:v>
                </c:pt>
                <c:pt idx="80124">
                  <c:v>17219</c:v>
                </c:pt>
                <c:pt idx="80125">
                  <c:v>16875</c:v>
                </c:pt>
                <c:pt idx="80126">
                  <c:v>16326</c:v>
                </c:pt>
                <c:pt idx="80127">
                  <c:v>15687</c:v>
                </c:pt>
                <c:pt idx="80128">
                  <c:v>15164</c:v>
                </c:pt>
                <c:pt idx="80129">
                  <c:v>14663</c:v>
                </c:pt>
                <c:pt idx="80130">
                  <c:v>14405</c:v>
                </c:pt>
                <c:pt idx="80131">
                  <c:v>14395</c:v>
                </c:pt>
                <c:pt idx="80132">
                  <c:v>14975</c:v>
                </c:pt>
                <c:pt idx="80133">
                  <c:v>16205</c:v>
                </c:pt>
                <c:pt idx="80134">
                  <c:v>16487</c:v>
                </c:pt>
                <c:pt idx="80135">
                  <c:v>16609</c:v>
                </c:pt>
                <c:pt idx="80136">
                  <c:v>16476</c:v>
                </c:pt>
                <c:pt idx="80137">
                  <c:v>16115</c:v>
                </c:pt>
                <c:pt idx="80138">
                  <c:v>15644</c:v>
                </c:pt>
                <c:pt idx="80139">
                  <c:v>14873</c:v>
                </c:pt>
                <c:pt idx="80140">
                  <c:v>14615</c:v>
                </c:pt>
                <c:pt idx="80141">
                  <c:v>14456</c:v>
                </c:pt>
                <c:pt idx="80142">
                  <c:v>14333</c:v>
                </c:pt>
                <c:pt idx="80143">
                  <c:v>14604</c:v>
                </c:pt>
                <c:pt idx="80144">
                  <c:v>15365</c:v>
                </c:pt>
                <c:pt idx="80145">
                  <c:v>16728</c:v>
                </c:pt>
                <c:pt idx="80146">
                  <c:v>17636</c:v>
                </c:pt>
                <c:pt idx="80147">
                  <c:v>17612</c:v>
                </c:pt>
                <c:pt idx="80148">
                  <c:v>17559</c:v>
                </c:pt>
                <c:pt idx="80149">
                  <c:v>17643</c:v>
                </c:pt>
                <c:pt idx="80150">
                  <c:v>17605</c:v>
                </c:pt>
                <c:pt idx="80151">
                  <c:v>17421</c:v>
                </c:pt>
                <c:pt idx="80152">
                  <c:v>17426</c:v>
                </c:pt>
                <c:pt idx="80153">
                  <c:v>17111</c:v>
                </c:pt>
                <c:pt idx="80154">
                  <c:v>17043</c:v>
                </c:pt>
                <c:pt idx="80155">
                  <c:v>17167</c:v>
                </c:pt>
                <c:pt idx="80156">
                  <c:v>17493</c:v>
                </c:pt>
                <c:pt idx="80157">
                  <c:v>18118</c:v>
                </c:pt>
                <c:pt idx="80158">
                  <c:v>17986</c:v>
                </c:pt>
                <c:pt idx="80159">
                  <c:v>17793</c:v>
                </c:pt>
                <c:pt idx="80160">
                  <c:v>17490</c:v>
                </c:pt>
                <c:pt idx="80161">
                  <c:v>16828</c:v>
                </c:pt>
                <c:pt idx="80162">
                  <c:v>16042</c:v>
                </c:pt>
                <c:pt idx="80163">
                  <c:v>15985</c:v>
                </c:pt>
                <c:pt idx="80164">
                  <c:v>15684</c:v>
                </c:pt>
                <c:pt idx="80165">
                  <c:v>15508</c:v>
                </c:pt>
                <c:pt idx="80166">
                  <c:v>15606</c:v>
                </c:pt>
                <c:pt idx="80167">
                  <c:v>15782</c:v>
                </c:pt>
                <c:pt idx="80168">
                  <c:v>16622</c:v>
                </c:pt>
                <c:pt idx="80169">
                  <c:v>18084</c:v>
                </c:pt>
                <c:pt idx="80170">
                  <c:v>18818</c:v>
                </c:pt>
                <c:pt idx="80171">
                  <c:v>18567</c:v>
                </c:pt>
                <c:pt idx="80172">
                  <c:v>18362</c:v>
                </c:pt>
                <c:pt idx="80173">
                  <c:v>18076</c:v>
                </c:pt>
                <c:pt idx="80174">
                  <c:v>17499</c:v>
                </c:pt>
                <c:pt idx="80175">
                  <c:v>17049</c:v>
                </c:pt>
                <c:pt idx="80176">
                  <c:v>16544</c:v>
                </c:pt>
                <c:pt idx="80177">
                  <c:v>16288</c:v>
                </c:pt>
                <c:pt idx="80178">
                  <c:v>15895</c:v>
                </c:pt>
                <c:pt idx="80179">
                  <c:v>16007</c:v>
                </c:pt>
                <c:pt idx="80180">
                  <c:v>16374</c:v>
                </c:pt>
                <c:pt idx="80181">
                  <c:v>17243</c:v>
                </c:pt>
                <c:pt idx="80182">
                  <c:v>17536</c:v>
                </c:pt>
                <c:pt idx="80183">
                  <c:v>17420</c:v>
                </c:pt>
                <c:pt idx="80184">
                  <c:v>17160</c:v>
                </c:pt>
                <c:pt idx="80185">
                  <c:v>16273</c:v>
                </c:pt>
                <c:pt idx="80186">
                  <c:v>15445</c:v>
                </c:pt>
                <c:pt idx="80187">
                  <c:v>15540</c:v>
                </c:pt>
                <c:pt idx="80188">
                  <c:v>15080</c:v>
                </c:pt>
                <c:pt idx="80189">
                  <c:v>14999</c:v>
                </c:pt>
                <c:pt idx="80190">
                  <c:v>15046</c:v>
                </c:pt>
                <c:pt idx="80191">
                  <c:v>15308</c:v>
                </c:pt>
                <c:pt idx="80192">
                  <c:v>16131</c:v>
                </c:pt>
                <c:pt idx="80193">
                  <c:v>17677</c:v>
                </c:pt>
                <c:pt idx="80194">
                  <c:v>18545</c:v>
                </c:pt>
                <c:pt idx="80195">
                  <c:v>18298</c:v>
                </c:pt>
                <c:pt idx="80196">
                  <c:v>17950</c:v>
                </c:pt>
                <c:pt idx="80197">
                  <c:v>17724</c:v>
                </c:pt>
                <c:pt idx="80198">
                  <c:v>17191</c:v>
                </c:pt>
                <c:pt idx="80199">
                  <c:v>16745</c:v>
                </c:pt>
                <c:pt idx="80200">
                  <c:v>16537</c:v>
                </c:pt>
                <c:pt idx="80201">
                  <c:v>16157</c:v>
                </c:pt>
                <c:pt idx="80202">
                  <c:v>15897</c:v>
                </c:pt>
                <c:pt idx="80203">
                  <c:v>15843</c:v>
                </c:pt>
                <c:pt idx="80204">
                  <c:v>16550</c:v>
                </c:pt>
                <c:pt idx="80205">
                  <c:v>17864</c:v>
                </c:pt>
                <c:pt idx="80206">
                  <c:v>18271</c:v>
                </c:pt>
                <c:pt idx="80207">
                  <c:v>18412</c:v>
                </c:pt>
                <c:pt idx="80208">
                  <c:v>17993</c:v>
                </c:pt>
                <c:pt idx="80209">
                  <c:v>17381</c:v>
                </c:pt>
                <c:pt idx="80210">
                  <c:v>16522</c:v>
                </c:pt>
                <c:pt idx="80211">
                  <c:v>16055</c:v>
                </c:pt>
                <c:pt idx="80212">
                  <c:v>15752</c:v>
                </c:pt>
                <c:pt idx="80213">
                  <c:v>15514</c:v>
                </c:pt>
                <c:pt idx="80214">
                  <c:v>15487</c:v>
                </c:pt>
                <c:pt idx="80215">
                  <c:v>15829</c:v>
                </c:pt>
                <c:pt idx="80216">
                  <c:v>16498</c:v>
                </c:pt>
                <c:pt idx="80217">
                  <c:v>17907</c:v>
                </c:pt>
                <c:pt idx="80218">
                  <c:v>18757</c:v>
                </c:pt>
                <c:pt idx="80219">
                  <c:v>18655</c:v>
                </c:pt>
                <c:pt idx="80220">
                  <c:v>18618</c:v>
                </c:pt>
                <c:pt idx="80221">
                  <c:v>18467</c:v>
                </c:pt>
                <c:pt idx="80222">
                  <c:v>18168</c:v>
                </c:pt>
                <c:pt idx="80223">
                  <c:v>17749</c:v>
                </c:pt>
                <c:pt idx="80224">
                  <c:v>17463</c:v>
                </c:pt>
                <c:pt idx="80225">
                  <c:v>17296</c:v>
                </c:pt>
                <c:pt idx="80226">
                  <c:v>17046</c:v>
                </c:pt>
                <c:pt idx="80227">
                  <c:v>17138</c:v>
                </c:pt>
                <c:pt idx="80228">
                  <c:v>17376</c:v>
                </c:pt>
                <c:pt idx="80229">
                  <c:v>18339</c:v>
                </c:pt>
                <c:pt idx="80230">
                  <c:v>18455</c:v>
                </c:pt>
                <c:pt idx="80231">
                  <c:v>18325</c:v>
                </c:pt>
                <c:pt idx="80232">
                  <c:v>17789</c:v>
                </c:pt>
                <c:pt idx="80233">
                  <c:v>16979</c:v>
                </c:pt>
                <c:pt idx="80234">
                  <c:v>16040</c:v>
                </c:pt>
                <c:pt idx="80235">
                  <c:v>16689</c:v>
                </c:pt>
                <c:pt idx="80236">
                  <c:v>16583</c:v>
                </c:pt>
                <c:pt idx="80237">
                  <c:v>16646</c:v>
                </c:pt>
                <c:pt idx="80238">
                  <c:v>16769</c:v>
                </c:pt>
                <c:pt idx="80239">
                  <c:v>17254</c:v>
                </c:pt>
                <c:pt idx="80240">
                  <c:v>18175</c:v>
                </c:pt>
                <c:pt idx="80241">
                  <c:v>19524</c:v>
                </c:pt>
                <c:pt idx="80242">
                  <c:v>20348</c:v>
                </c:pt>
                <c:pt idx="80243">
                  <c:v>20404</c:v>
                </c:pt>
                <c:pt idx="80244">
                  <c:v>20120</c:v>
                </c:pt>
                <c:pt idx="80245">
                  <c:v>19883</c:v>
                </c:pt>
                <c:pt idx="80246">
                  <c:v>19530</c:v>
                </c:pt>
                <c:pt idx="80247">
                  <c:v>19192</c:v>
                </c:pt>
                <c:pt idx="80248">
                  <c:v>18879</c:v>
                </c:pt>
                <c:pt idx="80249">
                  <c:v>18607</c:v>
                </c:pt>
                <c:pt idx="80250">
                  <c:v>18365</c:v>
                </c:pt>
                <c:pt idx="80251">
                  <c:v>18338</c:v>
                </c:pt>
                <c:pt idx="80252">
                  <c:v>18711</c:v>
                </c:pt>
                <c:pt idx="80253">
                  <c:v>19474</c:v>
                </c:pt>
                <c:pt idx="80254">
                  <c:v>19437</c:v>
                </c:pt>
                <c:pt idx="80255">
                  <c:v>19029</c:v>
                </c:pt>
                <c:pt idx="80256">
                  <c:v>18392</c:v>
                </c:pt>
                <c:pt idx="80257">
                  <c:v>17530</c:v>
                </c:pt>
                <c:pt idx="80258">
                  <c:v>16630</c:v>
                </c:pt>
                <c:pt idx="80259">
                  <c:v>15993</c:v>
                </c:pt>
                <c:pt idx="80260">
                  <c:v>15658</c:v>
                </c:pt>
                <c:pt idx="80261">
                  <c:v>15509</c:v>
                </c:pt>
                <c:pt idx="80262">
                  <c:v>15471</c:v>
                </c:pt>
                <c:pt idx="80263">
                  <c:v>15538</c:v>
                </c:pt>
                <c:pt idx="80264">
                  <c:v>15777</c:v>
                </c:pt>
                <c:pt idx="80265">
                  <c:v>16138</c:v>
                </c:pt>
                <c:pt idx="80266">
                  <c:v>16639</c:v>
                </c:pt>
                <c:pt idx="80267">
                  <c:v>17073</c:v>
                </c:pt>
                <c:pt idx="80268">
                  <c:v>17418</c:v>
                </c:pt>
                <c:pt idx="80269">
                  <c:v>17481</c:v>
                </c:pt>
                <c:pt idx="80270">
                  <c:v>17395</c:v>
                </c:pt>
                <c:pt idx="80271">
                  <c:v>17261</c:v>
                </c:pt>
                <c:pt idx="80272">
                  <c:v>17257</c:v>
                </c:pt>
                <c:pt idx="80273">
                  <c:v>17196</c:v>
                </c:pt>
                <c:pt idx="80274">
                  <c:v>17278</c:v>
                </c:pt>
                <c:pt idx="80275">
                  <c:v>17569</c:v>
                </c:pt>
                <c:pt idx="80276">
                  <c:v>18134</c:v>
                </c:pt>
                <c:pt idx="80277">
                  <c:v>18672</c:v>
                </c:pt>
                <c:pt idx="80278">
                  <c:v>18404</c:v>
                </c:pt>
                <c:pt idx="80279">
                  <c:v>18277</c:v>
                </c:pt>
                <c:pt idx="80280">
                  <c:v>17969</c:v>
                </c:pt>
                <c:pt idx="80281">
                  <c:v>17382</c:v>
                </c:pt>
                <c:pt idx="80282">
                  <c:v>17087</c:v>
                </c:pt>
                <c:pt idx="80283">
                  <c:v>18684</c:v>
                </c:pt>
                <c:pt idx="80284">
                  <c:v>18496</c:v>
                </c:pt>
                <c:pt idx="80285">
                  <c:v>18406</c:v>
                </c:pt>
                <c:pt idx="80286">
                  <c:v>18391</c:v>
                </c:pt>
                <c:pt idx="80287">
                  <c:v>18431</c:v>
                </c:pt>
                <c:pt idx="80288">
                  <c:v>18775</c:v>
                </c:pt>
                <c:pt idx="80289">
                  <c:v>19212</c:v>
                </c:pt>
                <c:pt idx="80290">
                  <c:v>19620</c:v>
                </c:pt>
                <c:pt idx="80291">
                  <c:v>19747</c:v>
                </c:pt>
                <c:pt idx="80292">
                  <c:v>19654</c:v>
                </c:pt>
                <c:pt idx="80293">
                  <c:v>19546</c:v>
                </c:pt>
                <c:pt idx="80294">
                  <c:v>19240</c:v>
                </c:pt>
                <c:pt idx="80295">
                  <c:v>18830</c:v>
                </c:pt>
                <c:pt idx="80296">
                  <c:v>18524</c:v>
                </c:pt>
                <c:pt idx="80297">
                  <c:v>18184</c:v>
                </c:pt>
                <c:pt idx="80298">
                  <c:v>18138</c:v>
                </c:pt>
                <c:pt idx="80299">
                  <c:v>18253</c:v>
                </c:pt>
                <c:pt idx="80300">
                  <c:v>18712</c:v>
                </c:pt>
                <c:pt idx="80301">
                  <c:v>19223</c:v>
                </c:pt>
                <c:pt idx="80302">
                  <c:v>18892</c:v>
                </c:pt>
                <c:pt idx="80303">
                  <c:v>18514</c:v>
                </c:pt>
                <c:pt idx="80304">
                  <c:v>18043</c:v>
                </c:pt>
                <c:pt idx="80305">
                  <c:v>17260</c:v>
                </c:pt>
                <c:pt idx="80306">
                  <c:v>16562</c:v>
                </c:pt>
                <c:pt idx="80307">
                  <c:v>17353</c:v>
                </c:pt>
                <c:pt idx="80308">
                  <c:v>17256</c:v>
                </c:pt>
                <c:pt idx="80309">
                  <c:v>17332</c:v>
                </c:pt>
                <c:pt idx="80310">
                  <c:v>17432</c:v>
                </c:pt>
                <c:pt idx="80311">
                  <c:v>17935</c:v>
                </c:pt>
                <c:pt idx="80312">
                  <c:v>18848</c:v>
                </c:pt>
                <c:pt idx="80313">
                  <c:v>20320</c:v>
                </c:pt>
                <c:pt idx="80314">
                  <c:v>21100</c:v>
                </c:pt>
                <c:pt idx="80315">
                  <c:v>21318</c:v>
                </c:pt>
                <c:pt idx="80316">
                  <c:v>21167</c:v>
                </c:pt>
                <c:pt idx="80317">
                  <c:v>20867</c:v>
                </c:pt>
                <c:pt idx="80318">
                  <c:v>20508</c:v>
                </c:pt>
                <c:pt idx="80319">
                  <c:v>20078</c:v>
                </c:pt>
                <c:pt idx="80320">
                  <c:v>19731</c:v>
                </c:pt>
                <c:pt idx="80321">
                  <c:v>19509</c:v>
                </c:pt>
                <c:pt idx="80322">
                  <c:v>19176</c:v>
                </c:pt>
                <c:pt idx="80323">
                  <c:v>19283</c:v>
                </c:pt>
                <c:pt idx="80324">
                  <c:v>19885</c:v>
                </c:pt>
                <c:pt idx="80325">
                  <c:v>20785</c:v>
                </c:pt>
                <c:pt idx="80326">
                  <c:v>20693</c:v>
                </c:pt>
                <c:pt idx="80327">
                  <c:v>20566</c:v>
                </c:pt>
                <c:pt idx="80328">
                  <c:v>20262</c:v>
                </c:pt>
                <c:pt idx="80329">
                  <c:v>19831</c:v>
                </c:pt>
                <c:pt idx="80330">
                  <c:v>19169</c:v>
                </c:pt>
                <c:pt idx="80331">
                  <c:v>14050</c:v>
                </c:pt>
                <c:pt idx="80332">
                  <c:v>13864</c:v>
                </c:pt>
                <c:pt idx="80333">
                  <c:v>14047</c:v>
                </c:pt>
                <c:pt idx="80334">
                  <c:v>14222</c:v>
                </c:pt>
                <c:pt idx="80335">
                  <c:v>14854</c:v>
                </c:pt>
                <c:pt idx="80336">
                  <c:v>15955</c:v>
                </c:pt>
                <c:pt idx="80337">
                  <c:v>17663</c:v>
                </c:pt>
                <c:pt idx="80338">
                  <c:v>18802</c:v>
                </c:pt>
                <c:pt idx="80339">
                  <c:v>18967</c:v>
                </c:pt>
                <c:pt idx="80340">
                  <c:v>19025</c:v>
                </c:pt>
                <c:pt idx="80341">
                  <c:v>19163</c:v>
                </c:pt>
                <c:pt idx="80342">
                  <c:v>19142</c:v>
                </c:pt>
                <c:pt idx="80343">
                  <c:v>18926</c:v>
                </c:pt>
                <c:pt idx="80344">
                  <c:v>18834</c:v>
                </c:pt>
                <c:pt idx="80345">
                  <c:v>18676</c:v>
                </c:pt>
                <c:pt idx="80346">
                  <c:v>18443</c:v>
                </c:pt>
                <c:pt idx="80347">
                  <c:v>18533</c:v>
                </c:pt>
                <c:pt idx="80348">
                  <c:v>19037</c:v>
                </c:pt>
                <c:pt idx="80349">
                  <c:v>19862</c:v>
                </c:pt>
                <c:pt idx="80350">
                  <c:v>19965</c:v>
                </c:pt>
                <c:pt idx="80351">
                  <c:v>19816</c:v>
                </c:pt>
                <c:pt idx="80352">
                  <c:v>19365</c:v>
                </c:pt>
                <c:pt idx="80353">
                  <c:v>18531</c:v>
                </c:pt>
                <c:pt idx="80354">
                  <c:v>17790</c:v>
                </c:pt>
                <c:pt idx="80355">
                  <c:v>12634</c:v>
                </c:pt>
                <c:pt idx="80356">
                  <c:v>12282</c:v>
                </c:pt>
                <c:pt idx="80357">
                  <c:v>12005</c:v>
                </c:pt>
                <c:pt idx="80358">
                  <c:v>12070</c:v>
                </c:pt>
                <c:pt idx="80359">
                  <c:v>12140</c:v>
                </c:pt>
                <c:pt idx="80360">
                  <c:v>12868</c:v>
                </c:pt>
                <c:pt idx="80361">
                  <c:v>14300</c:v>
                </c:pt>
                <c:pt idx="80362">
                  <c:v>15143</c:v>
                </c:pt>
                <c:pt idx="80363">
                  <c:v>15023</c:v>
                </c:pt>
                <c:pt idx="80364">
                  <c:v>15075</c:v>
                </c:pt>
                <c:pt idx="80365">
                  <c:v>15098</c:v>
                </c:pt>
                <c:pt idx="80366">
                  <c:v>15196</c:v>
                </c:pt>
                <c:pt idx="80367">
                  <c:v>15269</c:v>
                </c:pt>
                <c:pt idx="80368">
                  <c:v>15354</c:v>
                </c:pt>
                <c:pt idx="80369">
                  <c:v>15204</c:v>
                </c:pt>
                <c:pt idx="80370">
                  <c:v>15239</c:v>
                </c:pt>
                <c:pt idx="80371">
                  <c:v>15458</c:v>
                </c:pt>
                <c:pt idx="80372">
                  <c:v>15957</c:v>
                </c:pt>
                <c:pt idx="80373">
                  <c:v>16471</c:v>
                </c:pt>
                <c:pt idx="80374">
                  <c:v>16462</c:v>
                </c:pt>
                <c:pt idx="80375">
                  <c:v>16250</c:v>
                </c:pt>
                <c:pt idx="80376">
                  <c:v>15819</c:v>
                </c:pt>
                <c:pt idx="80377">
                  <c:v>15189</c:v>
                </c:pt>
                <c:pt idx="80378">
                  <c:v>14469</c:v>
                </c:pt>
                <c:pt idx="80379">
                  <c:v>13807</c:v>
                </c:pt>
                <c:pt idx="80380">
                  <c:v>13445</c:v>
                </c:pt>
                <c:pt idx="80381">
                  <c:v>13243</c:v>
                </c:pt>
                <c:pt idx="80382">
                  <c:v>13217</c:v>
                </c:pt>
                <c:pt idx="80383">
                  <c:v>13401</c:v>
                </c:pt>
                <c:pt idx="80384">
                  <c:v>14163</c:v>
                </c:pt>
                <c:pt idx="80385">
                  <c:v>15631</c:v>
                </c:pt>
                <c:pt idx="80386">
                  <c:v>16355</c:v>
                </c:pt>
                <c:pt idx="80387">
                  <c:v>16187</c:v>
                </c:pt>
                <c:pt idx="80388">
                  <c:v>15870</c:v>
                </c:pt>
                <c:pt idx="80389">
                  <c:v>15718</c:v>
                </c:pt>
                <c:pt idx="80390">
                  <c:v>15425</c:v>
                </c:pt>
                <c:pt idx="80391">
                  <c:v>15275</c:v>
                </c:pt>
                <c:pt idx="80392">
                  <c:v>15180</c:v>
                </c:pt>
                <c:pt idx="80393">
                  <c:v>14929</c:v>
                </c:pt>
                <c:pt idx="80394">
                  <c:v>14715</c:v>
                </c:pt>
                <c:pt idx="80395">
                  <c:v>14723</c:v>
                </c:pt>
                <c:pt idx="80396">
                  <c:v>15249</c:v>
                </c:pt>
                <c:pt idx="80397">
                  <c:v>15770</c:v>
                </c:pt>
                <c:pt idx="80398">
                  <c:v>15789</c:v>
                </c:pt>
                <c:pt idx="80399">
                  <c:v>15528</c:v>
                </c:pt>
                <c:pt idx="80400">
                  <c:v>15000</c:v>
                </c:pt>
                <c:pt idx="80401">
                  <c:v>14156</c:v>
                </c:pt>
                <c:pt idx="80402">
                  <c:v>13242</c:v>
                </c:pt>
                <c:pt idx="80403">
                  <c:v>15516</c:v>
                </c:pt>
                <c:pt idx="80404">
                  <c:v>15166</c:v>
                </c:pt>
                <c:pt idx="80405">
                  <c:v>15207</c:v>
                </c:pt>
                <c:pt idx="80406">
                  <c:v>15178</c:v>
                </c:pt>
                <c:pt idx="80407">
                  <c:v>15380</c:v>
                </c:pt>
                <c:pt idx="80408">
                  <c:v>16067</c:v>
                </c:pt>
                <c:pt idx="80409">
                  <c:v>17506</c:v>
                </c:pt>
                <c:pt idx="80410">
                  <c:v>18358</c:v>
                </c:pt>
                <c:pt idx="80411">
                  <c:v>18424</c:v>
                </c:pt>
                <c:pt idx="80412">
                  <c:v>18217</c:v>
                </c:pt>
                <c:pt idx="80413">
                  <c:v>17908</c:v>
                </c:pt>
                <c:pt idx="80414">
                  <c:v>17575</c:v>
                </c:pt>
                <c:pt idx="80415">
                  <c:v>17314</c:v>
                </c:pt>
                <c:pt idx="80416">
                  <c:v>16983</c:v>
                </c:pt>
                <c:pt idx="80417">
                  <c:v>16632</c:v>
                </c:pt>
                <c:pt idx="80418">
                  <c:v>16410</c:v>
                </c:pt>
                <c:pt idx="80419">
                  <c:v>16461</c:v>
                </c:pt>
                <c:pt idx="80420">
                  <c:v>16937</c:v>
                </c:pt>
                <c:pt idx="80421">
                  <c:v>17251</c:v>
                </c:pt>
                <c:pt idx="80422">
                  <c:v>17148</c:v>
                </c:pt>
                <c:pt idx="80423">
                  <c:v>16910</c:v>
                </c:pt>
                <c:pt idx="80424">
                  <c:v>16266</c:v>
                </c:pt>
                <c:pt idx="80425">
                  <c:v>15319</c:v>
                </c:pt>
                <c:pt idx="80426">
                  <c:v>14547</c:v>
                </c:pt>
                <c:pt idx="80427">
                  <c:v>16238</c:v>
                </c:pt>
                <c:pt idx="80428">
                  <c:v>16099</c:v>
                </c:pt>
                <c:pt idx="80429">
                  <c:v>16136</c:v>
                </c:pt>
                <c:pt idx="80430">
                  <c:v>16209</c:v>
                </c:pt>
                <c:pt idx="80431">
                  <c:v>16292</c:v>
                </c:pt>
                <c:pt idx="80432">
                  <c:v>16689</c:v>
                </c:pt>
                <c:pt idx="80433">
                  <c:v>17286</c:v>
                </c:pt>
                <c:pt idx="80434">
                  <c:v>17974</c:v>
                </c:pt>
                <c:pt idx="80435">
                  <c:v>18329</c:v>
                </c:pt>
                <c:pt idx="80436">
                  <c:v>18023</c:v>
                </c:pt>
                <c:pt idx="80437">
                  <c:v>17446</c:v>
                </c:pt>
                <c:pt idx="80438">
                  <c:v>16879</c:v>
                </c:pt>
                <c:pt idx="80439">
                  <c:v>16442</c:v>
                </c:pt>
                <c:pt idx="80440">
                  <c:v>16111</c:v>
                </c:pt>
                <c:pt idx="80441">
                  <c:v>15854</c:v>
                </c:pt>
                <c:pt idx="80442">
                  <c:v>15908</c:v>
                </c:pt>
                <c:pt idx="80443">
                  <c:v>16262</c:v>
                </c:pt>
                <c:pt idx="80444">
                  <c:v>17066</c:v>
                </c:pt>
                <c:pt idx="80445">
                  <c:v>17788</c:v>
                </c:pt>
                <c:pt idx="80446">
                  <c:v>17796</c:v>
                </c:pt>
                <c:pt idx="80447">
                  <c:v>17606</c:v>
                </c:pt>
                <c:pt idx="80448">
                  <c:v>17027</c:v>
                </c:pt>
                <c:pt idx="80449">
                  <c:v>16409</c:v>
                </c:pt>
                <c:pt idx="80450">
                  <c:v>15869</c:v>
                </c:pt>
                <c:pt idx="80451">
                  <c:v>16806</c:v>
                </c:pt>
                <c:pt idx="80452">
                  <c:v>16455</c:v>
                </c:pt>
                <c:pt idx="80453">
                  <c:v>16197</c:v>
                </c:pt>
                <c:pt idx="80454">
                  <c:v>16246</c:v>
                </c:pt>
                <c:pt idx="80455">
                  <c:v>16354</c:v>
                </c:pt>
                <c:pt idx="80456">
                  <c:v>16635</c:v>
                </c:pt>
                <c:pt idx="80457">
                  <c:v>17181</c:v>
                </c:pt>
                <c:pt idx="80458">
                  <c:v>17724</c:v>
                </c:pt>
                <c:pt idx="80459">
                  <c:v>18118</c:v>
                </c:pt>
                <c:pt idx="80460">
                  <c:v>18402</c:v>
                </c:pt>
                <c:pt idx="80461">
                  <c:v>18333</c:v>
                </c:pt>
                <c:pt idx="80462">
                  <c:v>18010</c:v>
                </c:pt>
                <c:pt idx="80463">
                  <c:v>17656</c:v>
                </c:pt>
                <c:pt idx="80464">
                  <c:v>17450</c:v>
                </c:pt>
                <c:pt idx="80465">
                  <c:v>17166</c:v>
                </c:pt>
                <c:pt idx="80466">
                  <c:v>17007</c:v>
                </c:pt>
                <c:pt idx="80467">
                  <c:v>17159</c:v>
                </c:pt>
                <c:pt idx="80468">
                  <c:v>17780</c:v>
                </c:pt>
                <c:pt idx="80469">
                  <c:v>18378</c:v>
                </c:pt>
                <c:pt idx="80470">
                  <c:v>18292</c:v>
                </c:pt>
                <c:pt idx="80471">
                  <c:v>18176</c:v>
                </c:pt>
                <c:pt idx="80472">
                  <c:v>17843</c:v>
                </c:pt>
                <c:pt idx="80473">
                  <c:v>17284</c:v>
                </c:pt>
                <c:pt idx="80474">
                  <c:v>16731</c:v>
                </c:pt>
                <c:pt idx="80475">
                  <c:v>18576</c:v>
                </c:pt>
                <c:pt idx="80476">
                  <c:v>18176</c:v>
                </c:pt>
                <c:pt idx="80477">
                  <c:v>18080</c:v>
                </c:pt>
                <c:pt idx="80478">
                  <c:v>18114</c:v>
                </c:pt>
                <c:pt idx="80479">
                  <c:v>18377</c:v>
                </c:pt>
                <c:pt idx="80480">
                  <c:v>19057</c:v>
                </c:pt>
                <c:pt idx="80481">
                  <c:v>20224</c:v>
                </c:pt>
                <c:pt idx="80482">
                  <c:v>21164</c:v>
                </c:pt>
                <c:pt idx="80483">
                  <c:v>21112</c:v>
                </c:pt>
                <c:pt idx="80484">
                  <c:v>21244</c:v>
                </c:pt>
                <c:pt idx="80485">
                  <c:v>21402</c:v>
                </c:pt>
                <c:pt idx="80486">
                  <c:v>21400</c:v>
                </c:pt>
                <c:pt idx="80487">
                  <c:v>21269</c:v>
                </c:pt>
                <c:pt idx="80488">
                  <c:v>20951</c:v>
                </c:pt>
                <c:pt idx="80489">
                  <c:v>20574</c:v>
                </c:pt>
                <c:pt idx="80490">
                  <c:v>20139</c:v>
                </c:pt>
                <c:pt idx="80491">
                  <c:v>19933</c:v>
                </c:pt>
                <c:pt idx="80492">
                  <c:v>20277</c:v>
                </c:pt>
                <c:pt idx="80493">
                  <c:v>20552</c:v>
                </c:pt>
                <c:pt idx="80494">
                  <c:v>20186</c:v>
                </c:pt>
                <c:pt idx="80495">
                  <c:v>19769</c:v>
                </c:pt>
                <c:pt idx="80496">
                  <c:v>19146</c:v>
                </c:pt>
                <c:pt idx="80497">
                  <c:v>18265</c:v>
                </c:pt>
                <c:pt idx="80498">
                  <c:v>17310</c:v>
                </c:pt>
                <c:pt idx="80499">
                  <c:v>17757</c:v>
                </c:pt>
                <c:pt idx="80500">
                  <c:v>17489</c:v>
                </c:pt>
                <c:pt idx="80501">
                  <c:v>17374</c:v>
                </c:pt>
                <c:pt idx="80502">
                  <c:v>17515</c:v>
                </c:pt>
                <c:pt idx="80503">
                  <c:v>17770</c:v>
                </c:pt>
                <c:pt idx="80504">
                  <c:v>18759</c:v>
                </c:pt>
                <c:pt idx="80505">
                  <c:v>20219</c:v>
                </c:pt>
                <c:pt idx="80506">
                  <c:v>21279</c:v>
                </c:pt>
                <c:pt idx="80507">
                  <c:v>21116</c:v>
                </c:pt>
                <c:pt idx="80508">
                  <c:v>20860</c:v>
                </c:pt>
                <c:pt idx="80509">
                  <c:v>20773</c:v>
                </c:pt>
                <c:pt idx="80510">
                  <c:v>20388</c:v>
                </c:pt>
                <c:pt idx="80511">
                  <c:v>19870</c:v>
                </c:pt>
                <c:pt idx="80512">
                  <c:v>19666</c:v>
                </c:pt>
                <c:pt idx="80513">
                  <c:v>19266</c:v>
                </c:pt>
                <c:pt idx="80514">
                  <c:v>19043</c:v>
                </c:pt>
                <c:pt idx="80515">
                  <c:v>19315</c:v>
                </c:pt>
                <c:pt idx="80516">
                  <c:v>20215</c:v>
                </c:pt>
                <c:pt idx="80517">
                  <c:v>21198</c:v>
                </c:pt>
                <c:pt idx="80518">
                  <c:v>21334</c:v>
                </c:pt>
                <c:pt idx="80519">
                  <c:v>21418</c:v>
                </c:pt>
                <c:pt idx="80520">
                  <c:v>20921</c:v>
                </c:pt>
                <c:pt idx="80521">
                  <c:v>20078</c:v>
                </c:pt>
                <c:pt idx="80522">
                  <c:v>19205</c:v>
                </c:pt>
                <c:pt idx="80523">
                  <c:v>19114</c:v>
                </c:pt>
                <c:pt idx="80524">
                  <c:v>18897</c:v>
                </c:pt>
                <c:pt idx="80525">
                  <c:v>18754</c:v>
                </c:pt>
                <c:pt idx="80526">
                  <c:v>18891</c:v>
                </c:pt>
                <c:pt idx="80527">
                  <c:v>19243</c:v>
                </c:pt>
                <c:pt idx="80528">
                  <c:v>19956</c:v>
                </c:pt>
                <c:pt idx="80529">
                  <c:v>21347</c:v>
                </c:pt>
                <c:pt idx="80530">
                  <c:v>22253</c:v>
                </c:pt>
                <c:pt idx="80531">
                  <c:v>21980</c:v>
                </c:pt>
                <c:pt idx="80532">
                  <c:v>21549</c:v>
                </c:pt>
                <c:pt idx="80533">
                  <c:v>21203</c:v>
                </c:pt>
                <c:pt idx="80534">
                  <c:v>20941</c:v>
                </c:pt>
                <c:pt idx="80535">
                  <c:v>20635</c:v>
                </c:pt>
                <c:pt idx="80536">
                  <c:v>20340</c:v>
                </c:pt>
                <c:pt idx="80537">
                  <c:v>20083</c:v>
                </c:pt>
                <c:pt idx="80538">
                  <c:v>19983</c:v>
                </c:pt>
                <c:pt idx="80539">
                  <c:v>20083</c:v>
                </c:pt>
                <c:pt idx="80540">
                  <c:v>20712</c:v>
                </c:pt>
                <c:pt idx="80541">
                  <c:v>21142</c:v>
                </c:pt>
                <c:pt idx="80542">
                  <c:v>21011</c:v>
                </c:pt>
                <c:pt idx="80543">
                  <c:v>20680</c:v>
                </c:pt>
                <c:pt idx="80544">
                  <c:v>20256</c:v>
                </c:pt>
                <c:pt idx="80545">
                  <c:v>19255</c:v>
                </c:pt>
                <c:pt idx="80546">
                  <c:v>18299</c:v>
                </c:pt>
                <c:pt idx="80547">
                  <c:v>18286</c:v>
                </c:pt>
                <c:pt idx="80548">
                  <c:v>18170</c:v>
                </c:pt>
                <c:pt idx="80549">
                  <c:v>18137</c:v>
                </c:pt>
                <c:pt idx="80550">
                  <c:v>18276</c:v>
                </c:pt>
                <c:pt idx="80551">
                  <c:v>18729</c:v>
                </c:pt>
                <c:pt idx="80552">
                  <c:v>19579</c:v>
                </c:pt>
                <c:pt idx="80553">
                  <c:v>21105</c:v>
                </c:pt>
                <c:pt idx="80554">
                  <c:v>22097</c:v>
                </c:pt>
                <c:pt idx="80555">
                  <c:v>21971</c:v>
                </c:pt>
                <c:pt idx="80556">
                  <c:v>21628</c:v>
                </c:pt>
                <c:pt idx="80557">
                  <c:v>21241</c:v>
                </c:pt>
                <c:pt idx="80558">
                  <c:v>20883</c:v>
                </c:pt>
                <c:pt idx="80559">
                  <c:v>20732</c:v>
                </c:pt>
                <c:pt idx="80560">
                  <c:v>20302</c:v>
                </c:pt>
                <c:pt idx="80561">
                  <c:v>19967</c:v>
                </c:pt>
                <c:pt idx="80562">
                  <c:v>19696</c:v>
                </c:pt>
                <c:pt idx="80563">
                  <c:v>19980</c:v>
                </c:pt>
                <c:pt idx="80564">
                  <c:v>20949</c:v>
                </c:pt>
                <c:pt idx="80565">
                  <c:v>21906</c:v>
                </c:pt>
                <c:pt idx="80566">
                  <c:v>21896</c:v>
                </c:pt>
                <c:pt idx="80567">
                  <c:v>21713</c:v>
                </c:pt>
                <c:pt idx="80568">
                  <c:v>21178</c:v>
                </c:pt>
                <c:pt idx="80569">
                  <c:v>20261</c:v>
                </c:pt>
                <c:pt idx="80570">
                  <c:v>19596</c:v>
                </c:pt>
                <c:pt idx="80571">
                  <c:v>15450</c:v>
                </c:pt>
                <c:pt idx="80572">
                  <c:v>15382</c:v>
                </c:pt>
                <c:pt idx="80573">
                  <c:v>15370</c:v>
                </c:pt>
                <c:pt idx="80574">
                  <c:v>15469</c:v>
                </c:pt>
                <c:pt idx="80575">
                  <c:v>15832</c:v>
                </c:pt>
                <c:pt idx="80576">
                  <c:v>16729</c:v>
                </c:pt>
                <c:pt idx="80577">
                  <c:v>17837</c:v>
                </c:pt>
                <c:pt idx="80578">
                  <c:v>18900</c:v>
                </c:pt>
                <c:pt idx="80579">
                  <c:v>19177</c:v>
                </c:pt>
                <c:pt idx="80580">
                  <c:v>19201</c:v>
                </c:pt>
                <c:pt idx="80581">
                  <c:v>19046</c:v>
                </c:pt>
                <c:pt idx="80582">
                  <c:v>18701</c:v>
                </c:pt>
                <c:pt idx="80583">
                  <c:v>18590</c:v>
                </c:pt>
                <c:pt idx="80584">
                  <c:v>18491</c:v>
                </c:pt>
                <c:pt idx="80585">
                  <c:v>18274</c:v>
                </c:pt>
                <c:pt idx="80586">
                  <c:v>18115</c:v>
                </c:pt>
                <c:pt idx="80587">
                  <c:v>18425</c:v>
                </c:pt>
                <c:pt idx="80588">
                  <c:v>19351</c:v>
                </c:pt>
                <c:pt idx="80589">
                  <c:v>20241</c:v>
                </c:pt>
                <c:pt idx="80590">
                  <c:v>20447</c:v>
                </c:pt>
                <c:pt idx="80591">
                  <c:v>20365</c:v>
                </c:pt>
                <c:pt idx="80592">
                  <c:v>19985</c:v>
                </c:pt>
                <c:pt idx="80593">
                  <c:v>19320</c:v>
                </c:pt>
                <c:pt idx="80594">
                  <c:v>18625</c:v>
                </c:pt>
                <c:pt idx="80595">
                  <c:v>13885</c:v>
                </c:pt>
                <c:pt idx="80596">
                  <c:v>13669</c:v>
                </c:pt>
                <c:pt idx="80597">
                  <c:v>13559</c:v>
                </c:pt>
                <c:pt idx="80598">
                  <c:v>13595</c:v>
                </c:pt>
                <c:pt idx="80599">
                  <c:v>13668</c:v>
                </c:pt>
                <c:pt idx="80600">
                  <c:v>13987</c:v>
                </c:pt>
                <c:pt idx="80601">
                  <c:v>14325</c:v>
                </c:pt>
                <c:pt idx="80602">
                  <c:v>14984</c:v>
                </c:pt>
                <c:pt idx="80603">
                  <c:v>15446</c:v>
                </c:pt>
                <c:pt idx="80604">
                  <c:v>15551</c:v>
                </c:pt>
                <c:pt idx="80605">
                  <c:v>15356</c:v>
                </c:pt>
                <c:pt idx="80606">
                  <c:v>15118</c:v>
                </c:pt>
                <c:pt idx="80607">
                  <c:v>14938</c:v>
                </c:pt>
                <c:pt idx="80608">
                  <c:v>14790</c:v>
                </c:pt>
                <c:pt idx="80609">
                  <c:v>14607</c:v>
                </c:pt>
                <c:pt idx="80610">
                  <c:v>14591</c:v>
                </c:pt>
                <c:pt idx="80611">
                  <c:v>14922</c:v>
                </c:pt>
                <c:pt idx="80612">
                  <c:v>15871</c:v>
                </c:pt>
                <c:pt idx="80613">
                  <c:v>16791</c:v>
                </c:pt>
                <c:pt idx="80614">
                  <c:v>16878</c:v>
                </c:pt>
                <c:pt idx="80615">
                  <c:v>16902</c:v>
                </c:pt>
                <c:pt idx="80616">
                  <c:v>16598</c:v>
                </c:pt>
                <c:pt idx="80617">
                  <c:v>16152</c:v>
                </c:pt>
                <c:pt idx="80618">
                  <c:v>15685</c:v>
                </c:pt>
                <c:pt idx="80619">
                  <c:v>15644</c:v>
                </c:pt>
                <c:pt idx="80620">
                  <c:v>15321</c:v>
                </c:pt>
                <c:pt idx="80621">
                  <c:v>15226</c:v>
                </c:pt>
                <c:pt idx="80622">
                  <c:v>15229</c:v>
                </c:pt>
                <c:pt idx="80623">
                  <c:v>15302</c:v>
                </c:pt>
                <c:pt idx="80624">
                  <c:v>15645</c:v>
                </c:pt>
                <c:pt idx="80625">
                  <c:v>16082</c:v>
                </c:pt>
                <c:pt idx="80626">
                  <c:v>16655</c:v>
                </c:pt>
                <c:pt idx="80627">
                  <c:v>16838</c:v>
                </c:pt>
                <c:pt idx="80628">
                  <c:v>16662</c:v>
                </c:pt>
                <c:pt idx="80629">
                  <c:v>16243</c:v>
                </c:pt>
                <c:pt idx="80630">
                  <c:v>15713</c:v>
                </c:pt>
                <c:pt idx="80631">
                  <c:v>15228</c:v>
                </c:pt>
                <c:pt idx="80632">
                  <c:v>14575</c:v>
                </c:pt>
                <c:pt idx="80633">
                  <c:v>14208</c:v>
                </c:pt>
                <c:pt idx="80634">
                  <c:v>13951</c:v>
                </c:pt>
                <c:pt idx="80635">
                  <c:v>14198</c:v>
                </c:pt>
                <c:pt idx="80636">
                  <c:v>14981</c:v>
                </c:pt>
                <c:pt idx="80637">
                  <c:v>15716</c:v>
                </c:pt>
                <c:pt idx="80638">
                  <c:v>15801</c:v>
                </c:pt>
                <c:pt idx="80639">
                  <c:v>15728</c:v>
                </c:pt>
                <c:pt idx="80640">
                  <c:v>15434</c:v>
                </c:pt>
                <c:pt idx="80641">
                  <c:v>14937</c:v>
                </c:pt>
                <c:pt idx="80642">
                  <c:v>14356</c:v>
                </c:pt>
                <c:pt idx="80643">
                  <c:v>15766</c:v>
                </c:pt>
                <c:pt idx="80644">
                  <c:v>15595</c:v>
                </c:pt>
                <c:pt idx="80645">
                  <c:v>15559</c:v>
                </c:pt>
                <c:pt idx="80646">
                  <c:v>15634</c:v>
                </c:pt>
                <c:pt idx="80647">
                  <c:v>15911</c:v>
                </c:pt>
                <c:pt idx="80648">
                  <c:v>16695</c:v>
                </c:pt>
                <c:pt idx="80649">
                  <c:v>18006</c:v>
                </c:pt>
                <c:pt idx="80650">
                  <c:v>18882</c:v>
                </c:pt>
                <c:pt idx="80651">
                  <c:v>18865</c:v>
                </c:pt>
                <c:pt idx="80652">
                  <c:v>18596</c:v>
                </c:pt>
                <c:pt idx="80653">
                  <c:v>18287</c:v>
                </c:pt>
                <c:pt idx="80654">
                  <c:v>17744</c:v>
                </c:pt>
                <c:pt idx="80655">
                  <c:v>17355</c:v>
                </c:pt>
                <c:pt idx="80656">
                  <c:v>16928</c:v>
                </c:pt>
                <c:pt idx="80657">
                  <c:v>16665</c:v>
                </c:pt>
                <c:pt idx="80658">
                  <c:v>16362</c:v>
                </c:pt>
                <c:pt idx="80659">
                  <c:v>16483</c:v>
                </c:pt>
                <c:pt idx="80660">
                  <c:v>17272</c:v>
                </c:pt>
                <c:pt idx="80661">
                  <c:v>18082</c:v>
                </c:pt>
                <c:pt idx="80662">
                  <c:v>18019</c:v>
                </c:pt>
                <c:pt idx="80663">
                  <c:v>17964</c:v>
                </c:pt>
                <c:pt idx="80664">
                  <c:v>17644</c:v>
                </c:pt>
                <c:pt idx="80665">
                  <c:v>17035</c:v>
                </c:pt>
                <c:pt idx="80666">
                  <c:v>16201</c:v>
                </c:pt>
                <c:pt idx="80667">
                  <c:v>15088</c:v>
                </c:pt>
                <c:pt idx="80668">
                  <c:v>14521</c:v>
                </c:pt>
                <c:pt idx="80669">
                  <c:v>14448</c:v>
                </c:pt>
                <c:pt idx="80670">
                  <c:v>14388</c:v>
                </c:pt>
                <c:pt idx="80671">
                  <c:v>14710</c:v>
                </c:pt>
                <c:pt idx="80672">
                  <c:v>15524</c:v>
                </c:pt>
                <c:pt idx="80673">
                  <c:v>17107</c:v>
                </c:pt>
                <c:pt idx="80674">
                  <c:v>17997</c:v>
                </c:pt>
                <c:pt idx="80675">
                  <c:v>17931</c:v>
                </c:pt>
                <c:pt idx="80676">
                  <c:v>17844</c:v>
                </c:pt>
                <c:pt idx="80677">
                  <c:v>17854</c:v>
                </c:pt>
                <c:pt idx="80678">
                  <c:v>17807</c:v>
                </c:pt>
                <c:pt idx="80679">
                  <c:v>17804</c:v>
                </c:pt>
                <c:pt idx="80680">
                  <c:v>17774</c:v>
                </c:pt>
                <c:pt idx="80681">
                  <c:v>17631</c:v>
                </c:pt>
                <c:pt idx="80682">
                  <c:v>17678</c:v>
                </c:pt>
                <c:pt idx="80683">
                  <c:v>17798</c:v>
                </c:pt>
                <c:pt idx="80684">
                  <c:v>18201</c:v>
                </c:pt>
                <c:pt idx="80685">
                  <c:v>18516</c:v>
                </c:pt>
                <c:pt idx="80686">
                  <c:v>18276</c:v>
                </c:pt>
                <c:pt idx="80687">
                  <c:v>18049</c:v>
                </c:pt>
                <c:pt idx="80688">
                  <c:v>17753</c:v>
                </c:pt>
                <c:pt idx="80689">
                  <c:v>16986</c:v>
                </c:pt>
                <c:pt idx="80690">
                  <c:v>16284</c:v>
                </c:pt>
                <c:pt idx="80691">
                  <c:v>15450</c:v>
                </c:pt>
                <c:pt idx="80692">
                  <c:v>15180</c:v>
                </c:pt>
                <c:pt idx="80693">
                  <c:v>15053</c:v>
                </c:pt>
                <c:pt idx="80694">
                  <c:v>14898</c:v>
                </c:pt>
                <c:pt idx="80695">
                  <c:v>15145</c:v>
                </c:pt>
                <c:pt idx="80696">
                  <c:v>15897</c:v>
                </c:pt>
                <c:pt idx="80697">
                  <c:v>17303</c:v>
                </c:pt>
                <c:pt idx="80698">
                  <c:v>18105</c:v>
                </c:pt>
                <c:pt idx="80699">
                  <c:v>17999</c:v>
                </c:pt>
                <c:pt idx="80700">
                  <c:v>17895</c:v>
                </c:pt>
                <c:pt idx="80701">
                  <c:v>17990</c:v>
                </c:pt>
                <c:pt idx="80702">
                  <c:v>17836</c:v>
                </c:pt>
                <c:pt idx="80703">
                  <c:v>17685</c:v>
                </c:pt>
                <c:pt idx="80704">
                  <c:v>17562</c:v>
                </c:pt>
                <c:pt idx="80705">
                  <c:v>17317</c:v>
                </c:pt>
                <c:pt idx="80706">
                  <c:v>17130</c:v>
                </c:pt>
                <c:pt idx="80707">
                  <c:v>17431</c:v>
                </c:pt>
                <c:pt idx="80708">
                  <c:v>18073</c:v>
                </c:pt>
                <c:pt idx="80709">
                  <c:v>18436</c:v>
                </c:pt>
                <c:pt idx="80710">
                  <c:v>18319</c:v>
                </c:pt>
                <c:pt idx="80711">
                  <c:v>18116</c:v>
                </c:pt>
                <c:pt idx="80712">
                  <c:v>17497</c:v>
                </c:pt>
                <c:pt idx="80713">
                  <c:v>16661</c:v>
                </c:pt>
                <c:pt idx="80714">
                  <c:v>15692</c:v>
                </c:pt>
                <c:pt idx="80715">
                  <c:v>15090</c:v>
                </c:pt>
                <c:pt idx="80716">
                  <c:v>14799</c:v>
                </c:pt>
                <c:pt idx="80717">
                  <c:v>14724</c:v>
                </c:pt>
                <c:pt idx="80718">
                  <c:v>14777</c:v>
                </c:pt>
                <c:pt idx="80719">
                  <c:v>15008</c:v>
                </c:pt>
                <c:pt idx="80720">
                  <c:v>15874</c:v>
                </c:pt>
                <c:pt idx="80721">
                  <c:v>17497</c:v>
                </c:pt>
                <c:pt idx="80722">
                  <c:v>18438</c:v>
                </c:pt>
                <c:pt idx="80723">
                  <c:v>18325</c:v>
                </c:pt>
                <c:pt idx="80724">
                  <c:v>18173</c:v>
                </c:pt>
                <c:pt idx="80725">
                  <c:v>18199</c:v>
                </c:pt>
                <c:pt idx="80726">
                  <c:v>18013</c:v>
                </c:pt>
                <c:pt idx="80727">
                  <c:v>17899</c:v>
                </c:pt>
                <c:pt idx="80728">
                  <c:v>17681</c:v>
                </c:pt>
                <c:pt idx="80729">
                  <c:v>17532</c:v>
                </c:pt>
                <c:pt idx="80730">
                  <c:v>17495</c:v>
                </c:pt>
                <c:pt idx="80731">
                  <c:v>17678</c:v>
                </c:pt>
                <c:pt idx="80732">
                  <c:v>18347</c:v>
                </c:pt>
                <c:pt idx="80733">
                  <c:v>18772</c:v>
                </c:pt>
                <c:pt idx="80734">
                  <c:v>18642</c:v>
                </c:pt>
                <c:pt idx="80735">
                  <c:v>18427</c:v>
                </c:pt>
                <c:pt idx="80736">
                  <c:v>17918</c:v>
                </c:pt>
                <c:pt idx="80737">
                  <c:v>16925</c:v>
                </c:pt>
                <c:pt idx="80738">
                  <c:v>16088</c:v>
                </c:pt>
                <c:pt idx="80739">
                  <c:v>12501</c:v>
                </c:pt>
                <c:pt idx="80740">
                  <c:v>12391</c:v>
                </c:pt>
                <c:pt idx="80741">
                  <c:v>12352</c:v>
                </c:pt>
                <c:pt idx="80742">
                  <c:v>12464</c:v>
                </c:pt>
                <c:pt idx="80743">
                  <c:v>12951</c:v>
                </c:pt>
                <c:pt idx="80744">
                  <c:v>13902</c:v>
                </c:pt>
                <c:pt idx="80745">
                  <c:v>15495</c:v>
                </c:pt>
                <c:pt idx="80746">
                  <c:v>16678</c:v>
                </c:pt>
                <c:pt idx="80747">
                  <c:v>16782</c:v>
                </c:pt>
                <c:pt idx="80748">
                  <c:v>16978</c:v>
                </c:pt>
                <c:pt idx="80749">
                  <c:v>17051</c:v>
                </c:pt>
                <c:pt idx="80750">
                  <c:v>17176</c:v>
                </c:pt>
                <c:pt idx="80751">
                  <c:v>17097</c:v>
                </c:pt>
                <c:pt idx="80752">
                  <c:v>16888</c:v>
                </c:pt>
                <c:pt idx="80753">
                  <c:v>16847</c:v>
                </c:pt>
                <c:pt idx="80754">
                  <c:v>16806</c:v>
                </c:pt>
                <c:pt idx="80755">
                  <c:v>17039</c:v>
                </c:pt>
                <c:pt idx="80756">
                  <c:v>17824</c:v>
                </c:pt>
                <c:pt idx="80757">
                  <c:v>18296</c:v>
                </c:pt>
                <c:pt idx="80758">
                  <c:v>18190</c:v>
                </c:pt>
                <c:pt idx="80759">
                  <c:v>17976</c:v>
                </c:pt>
                <c:pt idx="80760">
                  <c:v>17414</c:v>
                </c:pt>
                <c:pt idx="80761">
                  <c:v>16592</c:v>
                </c:pt>
                <c:pt idx="80762">
                  <c:v>15653</c:v>
                </c:pt>
                <c:pt idx="80763">
                  <c:v>11632</c:v>
                </c:pt>
                <c:pt idx="80764">
                  <c:v>11303</c:v>
                </c:pt>
                <c:pt idx="80765">
                  <c:v>11073</c:v>
                </c:pt>
                <c:pt idx="80766">
                  <c:v>11012</c:v>
                </c:pt>
                <c:pt idx="80767">
                  <c:v>11008</c:v>
                </c:pt>
                <c:pt idx="80768">
                  <c:v>11190</c:v>
                </c:pt>
                <c:pt idx="80769">
                  <c:v>11480</c:v>
                </c:pt>
                <c:pt idx="80770">
                  <c:v>12095</c:v>
                </c:pt>
                <c:pt idx="80771">
                  <c:v>12599</c:v>
                </c:pt>
                <c:pt idx="80772">
                  <c:v>12909</c:v>
                </c:pt>
                <c:pt idx="80773">
                  <c:v>12863</c:v>
                </c:pt>
                <c:pt idx="80774">
                  <c:v>13007</c:v>
                </c:pt>
                <c:pt idx="80775">
                  <c:v>13234</c:v>
                </c:pt>
                <c:pt idx="80776">
                  <c:v>13239</c:v>
                </c:pt>
                <c:pt idx="80777">
                  <c:v>13231</c:v>
                </c:pt>
                <c:pt idx="80778">
                  <c:v>13274</c:v>
                </c:pt>
                <c:pt idx="80779">
                  <c:v>13517</c:v>
                </c:pt>
                <c:pt idx="80780">
                  <c:v>14383</c:v>
                </c:pt>
                <c:pt idx="80781">
                  <c:v>14777</c:v>
                </c:pt>
                <c:pt idx="80782">
                  <c:v>14686</c:v>
                </c:pt>
                <c:pt idx="80783">
                  <c:v>14544</c:v>
                </c:pt>
                <c:pt idx="80784">
                  <c:v>14104</c:v>
                </c:pt>
                <c:pt idx="80785">
                  <c:v>13386</c:v>
                </c:pt>
                <c:pt idx="80786">
                  <c:v>12837</c:v>
                </c:pt>
                <c:pt idx="80787">
                  <c:v>12831</c:v>
                </c:pt>
                <c:pt idx="80788">
                  <c:v>12409</c:v>
                </c:pt>
                <c:pt idx="80789">
                  <c:v>12272</c:v>
                </c:pt>
                <c:pt idx="80790">
                  <c:v>12128</c:v>
                </c:pt>
                <c:pt idx="80791">
                  <c:v>12250</c:v>
                </c:pt>
                <c:pt idx="80792">
                  <c:v>12433</c:v>
                </c:pt>
                <c:pt idx="80793">
                  <c:v>12916</c:v>
                </c:pt>
                <c:pt idx="80794">
                  <c:v>13412</c:v>
                </c:pt>
                <c:pt idx="80795">
                  <c:v>13807</c:v>
                </c:pt>
                <c:pt idx="80796">
                  <c:v>13988</c:v>
                </c:pt>
                <c:pt idx="80797">
                  <c:v>14096</c:v>
                </c:pt>
                <c:pt idx="80798">
                  <c:v>13855</c:v>
                </c:pt>
                <c:pt idx="80799">
                  <c:v>13697</c:v>
                </c:pt>
                <c:pt idx="80800">
                  <c:v>13369</c:v>
                </c:pt>
                <c:pt idx="80801">
                  <c:v>13091</c:v>
                </c:pt>
                <c:pt idx="80802">
                  <c:v>12985</c:v>
                </c:pt>
                <c:pt idx="80803">
                  <c:v>13202</c:v>
                </c:pt>
                <c:pt idx="80804">
                  <c:v>13915</c:v>
                </c:pt>
                <c:pt idx="80805">
                  <c:v>14237</c:v>
                </c:pt>
                <c:pt idx="80806">
                  <c:v>14043</c:v>
                </c:pt>
                <c:pt idx="80807">
                  <c:v>13857</c:v>
                </c:pt>
                <c:pt idx="80808">
                  <c:v>13424</c:v>
                </c:pt>
                <c:pt idx="80809">
                  <c:v>12876</c:v>
                </c:pt>
                <c:pt idx="80810">
                  <c:v>12180</c:v>
                </c:pt>
                <c:pt idx="80811">
                  <c:v>14175</c:v>
                </c:pt>
                <c:pt idx="80812">
                  <c:v>13882</c:v>
                </c:pt>
                <c:pt idx="80813">
                  <c:v>13595</c:v>
                </c:pt>
                <c:pt idx="80814">
                  <c:v>13637</c:v>
                </c:pt>
                <c:pt idx="80815">
                  <c:v>13815</c:v>
                </c:pt>
                <c:pt idx="80816">
                  <c:v>14583</c:v>
                </c:pt>
                <c:pt idx="80817">
                  <c:v>15798</c:v>
                </c:pt>
                <c:pt idx="80818">
                  <c:v>16738</c:v>
                </c:pt>
                <c:pt idx="80819">
                  <c:v>16592</c:v>
                </c:pt>
                <c:pt idx="80820">
                  <c:v>16341</c:v>
                </c:pt>
                <c:pt idx="80821">
                  <c:v>16368</c:v>
                </c:pt>
                <c:pt idx="80822">
                  <c:v>16095</c:v>
                </c:pt>
                <c:pt idx="80823">
                  <c:v>15841</c:v>
                </c:pt>
                <c:pt idx="80824">
                  <c:v>15750</c:v>
                </c:pt>
                <c:pt idx="80825">
                  <c:v>15380</c:v>
                </c:pt>
                <c:pt idx="80826">
                  <c:v>15063</c:v>
                </c:pt>
                <c:pt idx="80827">
                  <c:v>14925</c:v>
                </c:pt>
                <c:pt idx="80828">
                  <c:v>15420</c:v>
                </c:pt>
                <c:pt idx="80829">
                  <c:v>15761</c:v>
                </c:pt>
                <c:pt idx="80830">
                  <c:v>15526</c:v>
                </c:pt>
                <c:pt idx="80831">
                  <c:v>15250</c:v>
                </c:pt>
                <c:pt idx="80832">
                  <c:v>14854</c:v>
                </c:pt>
                <c:pt idx="80833">
                  <c:v>14179</c:v>
                </c:pt>
                <c:pt idx="80834">
                  <c:v>13427</c:v>
                </c:pt>
                <c:pt idx="80835">
                  <c:v>14337</c:v>
                </c:pt>
                <c:pt idx="80836">
                  <c:v>14103</c:v>
                </c:pt>
                <c:pt idx="80837">
                  <c:v>14100</c:v>
                </c:pt>
                <c:pt idx="80838">
                  <c:v>14220</c:v>
                </c:pt>
                <c:pt idx="80839">
                  <c:v>14555</c:v>
                </c:pt>
                <c:pt idx="80840">
                  <c:v>15446</c:v>
                </c:pt>
                <c:pt idx="80841">
                  <c:v>17163</c:v>
                </c:pt>
                <c:pt idx="80842">
                  <c:v>18077</c:v>
                </c:pt>
                <c:pt idx="80843">
                  <c:v>17899</c:v>
                </c:pt>
                <c:pt idx="80844">
                  <c:v>17734</c:v>
                </c:pt>
                <c:pt idx="80845">
                  <c:v>17486</c:v>
                </c:pt>
                <c:pt idx="80846">
                  <c:v>17159</c:v>
                </c:pt>
                <c:pt idx="80847">
                  <c:v>16868</c:v>
                </c:pt>
                <c:pt idx="80848">
                  <c:v>16764</c:v>
                </c:pt>
                <c:pt idx="80849">
                  <c:v>16449</c:v>
                </c:pt>
                <c:pt idx="80850">
                  <c:v>16255</c:v>
                </c:pt>
                <c:pt idx="80851">
                  <c:v>16351</c:v>
                </c:pt>
                <c:pt idx="80852">
                  <c:v>17104</c:v>
                </c:pt>
                <c:pt idx="80853">
                  <c:v>17633</c:v>
                </c:pt>
                <c:pt idx="80854">
                  <c:v>17455</c:v>
                </c:pt>
                <c:pt idx="80855">
                  <c:v>17226</c:v>
                </c:pt>
                <c:pt idx="80856">
                  <c:v>16695</c:v>
                </c:pt>
                <c:pt idx="80857">
                  <c:v>15803</c:v>
                </c:pt>
                <c:pt idx="80858">
                  <c:v>14904</c:v>
                </c:pt>
                <c:pt idx="80859">
                  <c:v>15391</c:v>
                </c:pt>
                <c:pt idx="80860">
                  <c:v>15102</c:v>
                </c:pt>
                <c:pt idx="80861">
                  <c:v>14967</c:v>
                </c:pt>
                <c:pt idx="80862">
                  <c:v>14852</c:v>
                </c:pt>
                <c:pt idx="80863">
                  <c:v>15143</c:v>
                </c:pt>
                <c:pt idx="80864">
                  <c:v>15785</c:v>
                </c:pt>
                <c:pt idx="80865">
                  <c:v>17292</c:v>
                </c:pt>
                <c:pt idx="80866">
                  <c:v>18056</c:v>
                </c:pt>
                <c:pt idx="80867">
                  <c:v>17632</c:v>
                </c:pt>
                <c:pt idx="80868">
                  <c:v>17178</c:v>
                </c:pt>
                <c:pt idx="80869">
                  <c:v>16985</c:v>
                </c:pt>
                <c:pt idx="80870">
                  <c:v>16688</c:v>
                </c:pt>
                <c:pt idx="80871">
                  <c:v>16408</c:v>
                </c:pt>
                <c:pt idx="80872">
                  <c:v>16113</c:v>
                </c:pt>
                <c:pt idx="80873">
                  <c:v>15754</c:v>
                </c:pt>
                <c:pt idx="80874">
                  <c:v>15494</c:v>
                </c:pt>
                <c:pt idx="80875">
                  <c:v>15507</c:v>
                </c:pt>
                <c:pt idx="80876">
                  <c:v>16499</c:v>
                </c:pt>
                <c:pt idx="80877">
                  <c:v>17147</c:v>
                </c:pt>
                <c:pt idx="80878">
                  <c:v>17095</c:v>
                </c:pt>
                <c:pt idx="80879">
                  <c:v>17016</c:v>
                </c:pt>
                <c:pt idx="80880">
                  <c:v>16544</c:v>
                </c:pt>
                <c:pt idx="80881">
                  <c:v>15750</c:v>
                </c:pt>
                <c:pt idx="80882">
                  <c:v>14875</c:v>
                </c:pt>
                <c:pt idx="80883">
                  <c:v>16355</c:v>
                </c:pt>
                <c:pt idx="80884">
                  <c:v>16130</c:v>
                </c:pt>
                <c:pt idx="80885">
                  <c:v>16160</c:v>
                </c:pt>
                <c:pt idx="80886">
                  <c:v>16240</c:v>
                </c:pt>
                <c:pt idx="80887">
                  <c:v>16614</c:v>
                </c:pt>
                <c:pt idx="80888">
                  <c:v>17534</c:v>
                </c:pt>
                <c:pt idx="80889">
                  <c:v>19070</c:v>
                </c:pt>
                <c:pt idx="80890">
                  <c:v>19938</c:v>
                </c:pt>
                <c:pt idx="80891">
                  <c:v>19461</c:v>
                </c:pt>
                <c:pt idx="80892">
                  <c:v>19019</c:v>
                </c:pt>
                <c:pt idx="80893">
                  <c:v>18307</c:v>
                </c:pt>
                <c:pt idx="80894">
                  <c:v>17609</c:v>
                </c:pt>
                <c:pt idx="80895">
                  <c:v>17001</c:v>
                </c:pt>
                <c:pt idx="80896">
                  <c:v>16534</c:v>
                </c:pt>
                <c:pt idx="80897">
                  <c:v>16178</c:v>
                </c:pt>
                <c:pt idx="80898">
                  <c:v>15835</c:v>
                </c:pt>
                <c:pt idx="80899">
                  <c:v>16046</c:v>
                </c:pt>
                <c:pt idx="80900">
                  <c:v>17121</c:v>
                </c:pt>
                <c:pt idx="80901">
                  <c:v>17926</c:v>
                </c:pt>
                <c:pt idx="80902">
                  <c:v>18094</c:v>
                </c:pt>
                <c:pt idx="80903">
                  <c:v>18045</c:v>
                </c:pt>
                <c:pt idx="80904">
                  <c:v>17587</c:v>
                </c:pt>
                <c:pt idx="80905">
                  <c:v>16713</c:v>
                </c:pt>
                <c:pt idx="80906">
                  <c:v>15892</c:v>
                </c:pt>
                <c:pt idx="80907">
                  <c:v>14805</c:v>
                </c:pt>
                <c:pt idx="80908">
                  <c:v>14645</c:v>
                </c:pt>
                <c:pt idx="80909">
                  <c:v>14549</c:v>
                </c:pt>
                <c:pt idx="80910">
                  <c:v>14702</c:v>
                </c:pt>
                <c:pt idx="80911">
                  <c:v>15082</c:v>
                </c:pt>
                <c:pt idx="80912">
                  <c:v>16103</c:v>
                </c:pt>
                <c:pt idx="80913">
                  <c:v>17724</c:v>
                </c:pt>
                <c:pt idx="80914">
                  <c:v>18777</c:v>
                </c:pt>
                <c:pt idx="80915">
                  <c:v>18671</c:v>
                </c:pt>
                <c:pt idx="80916">
                  <c:v>18379</c:v>
                </c:pt>
                <c:pt idx="80917">
                  <c:v>18031</c:v>
                </c:pt>
                <c:pt idx="80918">
                  <c:v>17551</c:v>
                </c:pt>
                <c:pt idx="80919">
                  <c:v>17180</c:v>
                </c:pt>
                <c:pt idx="80920">
                  <c:v>16769</c:v>
                </c:pt>
                <c:pt idx="80921">
                  <c:v>16375</c:v>
                </c:pt>
                <c:pt idx="80922">
                  <c:v>16203</c:v>
                </c:pt>
                <c:pt idx="80923">
                  <c:v>16377</c:v>
                </c:pt>
                <c:pt idx="80924">
                  <c:v>17638</c:v>
                </c:pt>
                <c:pt idx="80925">
                  <c:v>18524</c:v>
                </c:pt>
                <c:pt idx="80926">
                  <c:v>18773</c:v>
                </c:pt>
                <c:pt idx="80927">
                  <c:v>18704</c:v>
                </c:pt>
                <c:pt idx="80928">
                  <c:v>18293</c:v>
                </c:pt>
                <c:pt idx="80929">
                  <c:v>17568</c:v>
                </c:pt>
                <c:pt idx="80930">
                  <c:v>16838</c:v>
                </c:pt>
                <c:pt idx="80931">
                  <c:v>14175</c:v>
                </c:pt>
                <c:pt idx="80932">
                  <c:v>13902</c:v>
                </c:pt>
                <c:pt idx="80933">
                  <c:v>13747</c:v>
                </c:pt>
                <c:pt idx="80934">
                  <c:v>13706</c:v>
                </c:pt>
                <c:pt idx="80935">
                  <c:v>13828</c:v>
                </c:pt>
                <c:pt idx="80936">
                  <c:v>13957</c:v>
                </c:pt>
                <c:pt idx="80937">
                  <c:v>14365</c:v>
                </c:pt>
                <c:pt idx="80938">
                  <c:v>14854</c:v>
                </c:pt>
                <c:pt idx="80939">
                  <c:v>15336</c:v>
                </c:pt>
                <c:pt idx="80940">
                  <c:v>15482</c:v>
                </c:pt>
                <c:pt idx="80941">
                  <c:v>15484</c:v>
                </c:pt>
                <c:pt idx="80942">
                  <c:v>15433</c:v>
                </c:pt>
                <c:pt idx="80943">
                  <c:v>15381</c:v>
                </c:pt>
                <c:pt idx="80944">
                  <c:v>15333</c:v>
                </c:pt>
                <c:pt idx="80945">
                  <c:v>15323</c:v>
                </c:pt>
                <c:pt idx="80946">
                  <c:v>15432</c:v>
                </c:pt>
                <c:pt idx="80947">
                  <c:v>15751</c:v>
                </c:pt>
                <c:pt idx="80948">
                  <c:v>16605</c:v>
                </c:pt>
                <c:pt idx="80949">
                  <c:v>17042</c:v>
                </c:pt>
                <c:pt idx="80950">
                  <c:v>17007</c:v>
                </c:pt>
                <c:pt idx="80951">
                  <c:v>16902</c:v>
                </c:pt>
                <c:pt idx="80952">
                  <c:v>16372</c:v>
                </c:pt>
                <c:pt idx="80953">
                  <c:v>15800</c:v>
                </c:pt>
                <c:pt idx="80954">
                  <c:v>15196</c:v>
                </c:pt>
                <c:pt idx="80955">
                  <c:v>16298</c:v>
                </c:pt>
                <c:pt idx="80956">
                  <c:v>16000</c:v>
                </c:pt>
                <c:pt idx="80957">
                  <c:v>15870</c:v>
                </c:pt>
                <c:pt idx="80958">
                  <c:v>15943</c:v>
                </c:pt>
                <c:pt idx="80959">
                  <c:v>16107</c:v>
                </c:pt>
                <c:pt idx="80960">
                  <c:v>16459</c:v>
                </c:pt>
                <c:pt idx="80961">
                  <c:v>17018</c:v>
                </c:pt>
                <c:pt idx="80962">
                  <c:v>17464</c:v>
                </c:pt>
                <c:pt idx="80963">
                  <c:v>17876</c:v>
                </c:pt>
                <c:pt idx="80964">
                  <c:v>17711</c:v>
                </c:pt>
                <c:pt idx="80965">
                  <c:v>17211</c:v>
                </c:pt>
                <c:pt idx="80966">
                  <c:v>16542</c:v>
                </c:pt>
                <c:pt idx="80967">
                  <c:v>16014</c:v>
                </c:pt>
                <c:pt idx="80968">
                  <c:v>15525</c:v>
                </c:pt>
                <c:pt idx="80969">
                  <c:v>15161</c:v>
                </c:pt>
                <c:pt idx="80970">
                  <c:v>15095</c:v>
                </c:pt>
                <c:pt idx="80971">
                  <c:v>15553</c:v>
                </c:pt>
                <c:pt idx="80972">
                  <c:v>16499</c:v>
                </c:pt>
                <c:pt idx="80973">
                  <c:v>16985</c:v>
                </c:pt>
                <c:pt idx="80974">
                  <c:v>16801</c:v>
                </c:pt>
                <c:pt idx="80975">
                  <c:v>16582</c:v>
                </c:pt>
                <c:pt idx="80976">
                  <c:v>16136</c:v>
                </c:pt>
                <c:pt idx="80977">
                  <c:v>15406</c:v>
                </c:pt>
                <c:pt idx="80978">
                  <c:v>14727</c:v>
                </c:pt>
                <c:pt idx="80979">
                  <c:v>16547</c:v>
                </c:pt>
                <c:pt idx="80980">
                  <c:v>16209</c:v>
                </c:pt>
                <c:pt idx="80981">
                  <c:v>16083</c:v>
                </c:pt>
                <c:pt idx="80982">
                  <c:v>16117</c:v>
                </c:pt>
                <c:pt idx="80983">
                  <c:v>16513</c:v>
                </c:pt>
                <c:pt idx="80984">
                  <c:v>17156</c:v>
                </c:pt>
                <c:pt idx="80985">
                  <c:v>18655</c:v>
                </c:pt>
                <c:pt idx="80986">
                  <c:v>19462</c:v>
                </c:pt>
                <c:pt idx="80987">
                  <c:v>19408</c:v>
                </c:pt>
                <c:pt idx="80988">
                  <c:v>19190</c:v>
                </c:pt>
                <c:pt idx="80989">
                  <c:v>18865</c:v>
                </c:pt>
                <c:pt idx="80990">
                  <c:v>18558</c:v>
                </c:pt>
                <c:pt idx="80991">
                  <c:v>18209</c:v>
                </c:pt>
                <c:pt idx="80992">
                  <c:v>17892</c:v>
                </c:pt>
                <c:pt idx="80993">
                  <c:v>17503</c:v>
                </c:pt>
                <c:pt idx="80994">
                  <c:v>17333</c:v>
                </c:pt>
                <c:pt idx="80995">
                  <c:v>17546</c:v>
                </c:pt>
                <c:pt idx="80996">
                  <c:v>18434</c:v>
                </c:pt>
                <c:pt idx="80997">
                  <c:v>18930</c:v>
                </c:pt>
                <c:pt idx="80998">
                  <c:v>18911</c:v>
                </c:pt>
                <c:pt idx="80999">
                  <c:v>18540</c:v>
                </c:pt>
                <c:pt idx="81000">
                  <c:v>18331</c:v>
                </c:pt>
                <c:pt idx="81001">
                  <c:v>17660</c:v>
                </c:pt>
                <c:pt idx="81002">
                  <c:v>16863</c:v>
                </c:pt>
                <c:pt idx="81003">
                  <c:v>16864</c:v>
                </c:pt>
                <c:pt idx="81004">
                  <c:v>16547</c:v>
                </c:pt>
                <c:pt idx="81005">
                  <c:v>16361</c:v>
                </c:pt>
                <c:pt idx="81006">
                  <c:v>16285</c:v>
                </c:pt>
                <c:pt idx="81007">
                  <c:v>16649</c:v>
                </c:pt>
                <c:pt idx="81008">
                  <c:v>17468</c:v>
                </c:pt>
                <c:pt idx="81009">
                  <c:v>18871</c:v>
                </c:pt>
                <c:pt idx="81010">
                  <c:v>19818</c:v>
                </c:pt>
                <c:pt idx="81011">
                  <c:v>19685</c:v>
                </c:pt>
                <c:pt idx="81012">
                  <c:v>19474</c:v>
                </c:pt>
                <c:pt idx="81013">
                  <c:v>19008</c:v>
                </c:pt>
                <c:pt idx="81014">
                  <c:v>18567</c:v>
                </c:pt>
                <c:pt idx="81015">
                  <c:v>18182</c:v>
                </c:pt>
                <c:pt idx="81016">
                  <c:v>17751</c:v>
                </c:pt>
                <c:pt idx="81017">
                  <c:v>17434</c:v>
                </c:pt>
                <c:pt idx="81018">
                  <c:v>17340</c:v>
                </c:pt>
                <c:pt idx="81019">
                  <c:v>17578</c:v>
                </c:pt>
                <c:pt idx="81020">
                  <c:v>18650</c:v>
                </c:pt>
                <c:pt idx="81021">
                  <c:v>19387</c:v>
                </c:pt>
                <c:pt idx="81022">
                  <c:v>19367</c:v>
                </c:pt>
                <c:pt idx="81023">
                  <c:v>19229</c:v>
                </c:pt>
                <c:pt idx="81024">
                  <c:v>18764</c:v>
                </c:pt>
                <c:pt idx="81025">
                  <c:v>17948</c:v>
                </c:pt>
                <c:pt idx="81026">
                  <c:v>17130</c:v>
                </c:pt>
                <c:pt idx="81027">
                  <c:v>14919</c:v>
                </c:pt>
                <c:pt idx="81028">
                  <c:v>14732</c:v>
                </c:pt>
                <c:pt idx="81029">
                  <c:v>14721</c:v>
                </c:pt>
                <c:pt idx="81030">
                  <c:v>14817</c:v>
                </c:pt>
                <c:pt idx="81031">
                  <c:v>15098</c:v>
                </c:pt>
                <c:pt idx="81032">
                  <c:v>16009</c:v>
                </c:pt>
                <c:pt idx="81033">
                  <c:v>17396</c:v>
                </c:pt>
                <c:pt idx="81034">
                  <c:v>18541</c:v>
                </c:pt>
                <c:pt idx="81035">
                  <c:v>18783</c:v>
                </c:pt>
                <c:pt idx="81036">
                  <c:v>18773</c:v>
                </c:pt>
                <c:pt idx="81037">
                  <c:v>18688</c:v>
                </c:pt>
                <c:pt idx="81038">
                  <c:v>18372</c:v>
                </c:pt>
                <c:pt idx="81039">
                  <c:v>18068</c:v>
                </c:pt>
                <c:pt idx="81040">
                  <c:v>17870</c:v>
                </c:pt>
                <c:pt idx="81041">
                  <c:v>17619</c:v>
                </c:pt>
                <c:pt idx="81042">
                  <c:v>17612</c:v>
                </c:pt>
                <c:pt idx="81043">
                  <c:v>17926</c:v>
                </c:pt>
                <c:pt idx="81044">
                  <c:v>19078</c:v>
                </c:pt>
                <c:pt idx="81045">
                  <c:v>19621</c:v>
                </c:pt>
                <c:pt idx="81046">
                  <c:v>19568</c:v>
                </c:pt>
                <c:pt idx="81047">
                  <c:v>19391</c:v>
                </c:pt>
                <c:pt idx="81048">
                  <c:v>18986</c:v>
                </c:pt>
                <c:pt idx="81049">
                  <c:v>18186</c:v>
                </c:pt>
                <c:pt idx="81050">
                  <c:v>17323</c:v>
                </c:pt>
                <c:pt idx="81051">
                  <c:v>14327</c:v>
                </c:pt>
                <c:pt idx="81052">
                  <c:v>14190</c:v>
                </c:pt>
                <c:pt idx="81053">
                  <c:v>13785</c:v>
                </c:pt>
                <c:pt idx="81054">
                  <c:v>13730</c:v>
                </c:pt>
                <c:pt idx="81055">
                  <c:v>13820</c:v>
                </c:pt>
                <c:pt idx="81056">
                  <c:v>13938</c:v>
                </c:pt>
                <c:pt idx="81057">
                  <c:v>14276</c:v>
                </c:pt>
                <c:pt idx="81058">
                  <c:v>14459</c:v>
                </c:pt>
                <c:pt idx="81059">
                  <c:v>14504</c:v>
                </c:pt>
                <c:pt idx="81060">
                  <c:v>14853</c:v>
                </c:pt>
                <c:pt idx="81061">
                  <c:v>15261</c:v>
                </c:pt>
                <c:pt idx="81062">
                  <c:v>15443</c:v>
                </c:pt>
                <c:pt idx="81063">
                  <c:v>15381</c:v>
                </c:pt>
                <c:pt idx="81064">
                  <c:v>15326</c:v>
                </c:pt>
                <c:pt idx="81065">
                  <c:v>15298</c:v>
                </c:pt>
                <c:pt idx="81066">
                  <c:v>15302</c:v>
                </c:pt>
                <c:pt idx="81067">
                  <c:v>15581</c:v>
                </c:pt>
                <c:pt idx="81068">
                  <c:v>16524</c:v>
                </c:pt>
                <c:pt idx="81069">
                  <c:v>16936</c:v>
                </c:pt>
                <c:pt idx="81070">
                  <c:v>16898</c:v>
                </c:pt>
                <c:pt idx="81071">
                  <c:v>16726</c:v>
                </c:pt>
                <c:pt idx="81072">
                  <c:v>16243</c:v>
                </c:pt>
                <c:pt idx="81073">
                  <c:v>15727</c:v>
                </c:pt>
                <c:pt idx="81074">
                  <c:v>15168</c:v>
                </c:pt>
                <c:pt idx="81075">
                  <c:v>15993</c:v>
                </c:pt>
                <c:pt idx="81076">
                  <c:v>15780</c:v>
                </c:pt>
                <c:pt idx="81077">
                  <c:v>15769</c:v>
                </c:pt>
                <c:pt idx="81078">
                  <c:v>15738</c:v>
                </c:pt>
                <c:pt idx="81079">
                  <c:v>15993</c:v>
                </c:pt>
                <c:pt idx="81080">
                  <c:v>16635</c:v>
                </c:pt>
                <c:pt idx="81081">
                  <c:v>17476</c:v>
                </c:pt>
                <c:pt idx="81082">
                  <c:v>18170</c:v>
                </c:pt>
                <c:pt idx="81083">
                  <c:v>18359</c:v>
                </c:pt>
                <c:pt idx="81084">
                  <c:v>18173</c:v>
                </c:pt>
                <c:pt idx="81085">
                  <c:v>17771</c:v>
                </c:pt>
                <c:pt idx="81086">
                  <c:v>17365</c:v>
                </c:pt>
                <c:pt idx="81087">
                  <c:v>17051</c:v>
                </c:pt>
                <c:pt idx="81088">
                  <c:v>16668</c:v>
                </c:pt>
                <c:pt idx="81089">
                  <c:v>16350</c:v>
                </c:pt>
                <c:pt idx="81090">
                  <c:v>16182</c:v>
                </c:pt>
                <c:pt idx="81091">
                  <c:v>16518</c:v>
                </c:pt>
                <c:pt idx="81092">
                  <c:v>17693</c:v>
                </c:pt>
                <c:pt idx="81093">
                  <c:v>18161</c:v>
                </c:pt>
                <c:pt idx="81094">
                  <c:v>17865</c:v>
                </c:pt>
                <c:pt idx="81095">
                  <c:v>17568</c:v>
                </c:pt>
                <c:pt idx="81096">
                  <c:v>17295</c:v>
                </c:pt>
                <c:pt idx="81097">
                  <c:v>16941</c:v>
                </c:pt>
                <c:pt idx="81098">
                  <c:v>16375</c:v>
                </c:pt>
                <c:pt idx="81099">
                  <c:v>14783</c:v>
                </c:pt>
                <c:pt idx="81100">
                  <c:v>14568</c:v>
                </c:pt>
                <c:pt idx="81101">
                  <c:v>14432</c:v>
                </c:pt>
                <c:pt idx="81102">
                  <c:v>14451</c:v>
                </c:pt>
                <c:pt idx="81103">
                  <c:v>14788</c:v>
                </c:pt>
                <c:pt idx="81104">
                  <c:v>15368</c:v>
                </c:pt>
                <c:pt idx="81105">
                  <c:v>16397</c:v>
                </c:pt>
                <c:pt idx="81106">
                  <c:v>17307</c:v>
                </c:pt>
                <c:pt idx="81107">
                  <c:v>17518</c:v>
                </c:pt>
                <c:pt idx="81108">
                  <c:v>17594</c:v>
                </c:pt>
                <c:pt idx="81109">
                  <c:v>17392</c:v>
                </c:pt>
                <c:pt idx="81110">
                  <c:v>17076</c:v>
                </c:pt>
                <c:pt idx="81111">
                  <c:v>16744</c:v>
                </c:pt>
                <c:pt idx="81112">
                  <c:v>16720</c:v>
                </c:pt>
                <c:pt idx="81113">
                  <c:v>16514</c:v>
                </c:pt>
                <c:pt idx="81114">
                  <c:v>16251</c:v>
                </c:pt>
                <c:pt idx="81115">
                  <c:v>16571</c:v>
                </c:pt>
                <c:pt idx="81116">
                  <c:v>17582</c:v>
                </c:pt>
                <c:pt idx="81117">
                  <c:v>18219</c:v>
                </c:pt>
                <c:pt idx="81118">
                  <c:v>18154</c:v>
                </c:pt>
                <c:pt idx="81119">
                  <c:v>18018</c:v>
                </c:pt>
                <c:pt idx="81120">
                  <c:v>17752</c:v>
                </c:pt>
                <c:pt idx="81121">
                  <c:v>17120</c:v>
                </c:pt>
                <c:pt idx="81122">
                  <c:v>16399</c:v>
                </c:pt>
                <c:pt idx="81123">
                  <c:v>13183</c:v>
                </c:pt>
                <c:pt idx="81124">
                  <c:v>12894</c:v>
                </c:pt>
                <c:pt idx="81125">
                  <c:v>12898</c:v>
                </c:pt>
                <c:pt idx="81126">
                  <c:v>13048</c:v>
                </c:pt>
                <c:pt idx="81127">
                  <c:v>13289</c:v>
                </c:pt>
                <c:pt idx="81128">
                  <c:v>14033</c:v>
                </c:pt>
                <c:pt idx="81129">
                  <c:v>15022</c:v>
                </c:pt>
                <c:pt idx="81130">
                  <c:v>15940</c:v>
                </c:pt>
                <c:pt idx="81131">
                  <c:v>16162</c:v>
                </c:pt>
                <c:pt idx="81132">
                  <c:v>16387</c:v>
                </c:pt>
                <c:pt idx="81133">
                  <c:v>16389</c:v>
                </c:pt>
                <c:pt idx="81134">
                  <c:v>16428</c:v>
                </c:pt>
                <c:pt idx="81135">
                  <c:v>16191</c:v>
                </c:pt>
                <c:pt idx="81136">
                  <c:v>16301</c:v>
                </c:pt>
                <c:pt idx="81137">
                  <c:v>16124</c:v>
                </c:pt>
                <c:pt idx="81138">
                  <c:v>16042</c:v>
                </c:pt>
                <c:pt idx="81139">
                  <c:v>16207</c:v>
                </c:pt>
                <c:pt idx="81140">
                  <c:v>17091</c:v>
                </c:pt>
                <c:pt idx="81141">
                  <c:v>17419</c:v>
                </c:pt>
                <c:pt idx="81142">
                  <c:v>17317</c:v>
                </c:pt>
                <c:pt idx="81143">
                  <c:v>17165</c:v>
                </c:pt>
                <c:pt idx="81144">
                  <c:v>16704</c:v>
                </c:pt>
                <c:pt idx="81145">
                  <c:v>15968</c:v>
                </c:pt>
                <c:pt idx="81146">
                  <c:v>15183</c:v>
                </c:pt>
                <c:pt idx="81147">
                  <c:v>12011</c:v>
                </c:pt>
                <c:pt idx="81148">
                  <c:v>11731</c:v>
                </c:pt>
                <c:pt idx="81149">
                  <c:v>11539</c:v>
                </c:pt>
                <c:pt idx="81150">
                  <c:v>11488</c:v>
                </c:pt>
                <c:pt idx="81151">
                  <c:v>11645</c:v>
                </c:pt>
                <c:pt idx="81152">
                  <c:v>11840</c:v>
                </c:pt>
                <c:pt idx="81153">
                  <c:v>12231</c:v>
                </c:pt>
                <c:pt idx="81154">
                  <c:v>12689</c:v>
                </c:pt>
                <c:pt idx="81155">
                  <c:v>13056</c:v>
                </c:pt>
                <c:pt idx="81156">
                  <c:v>13423</c:v>
                </c:pt>
                <c:pt idx="81157">
                  <c:v>13577</c:v>
                </c:pt>
                <c:pt idx="81158">
                  <c:v>13731</c:v>
                </c:pt>
                <c:pt idx="81159">
                  <c:v>13868</c:v>
                </c:pt>
                <c:pt idx="81160">
                  <c:v>13871</c:v>
                </c:pt>
                <c:pt idx="81161">
                  <c:v>13826</c:v>
                </c:pt>
                <c:pt idx="81162">
                  <c:v>13825</c:v>
                </c:pt>
                <c:pt idx="81163">
                  <c:v>14006</c:v>
                </c:pt>
                <c:pt idx="81164">
                  <c:v>14987</c:v>
                </c:pt>
                <c:pt idx="81165">
                  <c:v>15194</c:v>
                </c:pt>
                <c:pt idx="81166">
                  <c:v>15193</c:v>
                </c:pt>
                <c:pt idx="81167">
                  <c:v>15189</c:v>
                </c:pt>
                <c:pt idx="81168">
                  <c:v>14776</c:v>
                </c:pt>
                <c:pt idx="81169">
                  <c:v>14232</c:v>
                </c:pt>
                <c:pt idx="81170">
                  <c:v>13580</c:v>
                </c:pt>
                <c:pt idx="81171">
                  <c:v>12714</c:v>
                </c:pt>
                <c:pt idx="81172">
                  <c:v>12495</c:v>
                </c:pt>
                <c:pt idx="81173">
                  <c:v>12351</c:v>
                </c:pt>
                <c:pt idx="81174">
                  <c:v>12231</c:v>
                </c:pt>
                <c:pt idx="81175">
                  <c:v>12384</c:v>
                </c:pt>
                <c:pt idx="81176">
                  <c:v>12632</c:v>
                </c:pt>
                <c:pt idx="81177">
                  <c:v>13079</c:v>
                </c:pt>
                <c:pt idx="81178">
                  <c:v>13651</c:v>
                </c:pt>
                <c:pt idx="81179">
                  <c:v>13927</c:v>
                </c:pt>
                <c:pt idx="81180">
                  <c:v>14011</c:v>
                </c:pt>
                <c:pt idx="81181">
                  <c:v>13964</c:v>
                </c:pt>
                <c:pt idx="81182">
                  <c:v>13779</c:v>
                </c:pt>
                <c:pt idx="81183">
                  <c:v>13315</c:v>
                </c:pt>
                <c:pt idx="81184">
                  <c:v>12982</c:v>
                </c:pt>
                <c:pt idx="81185">
                  <c:v>12759</c:v>
                </c:pt>
                <c:pt idx="81186">
                  <c:v>12736</c:v>
                </c:pt>
                <c:pt idx="81187">
                  <c:v>13014</c:v>
                </c:pt>
                <c:pt idx="81188">
                  <c:v>13858</c:v>
                </c:pt>
                <c:pt idx="81189">
                  <c:v>14080</c:v>
                </c:pt>
                <c:pt idx="81190">
                  <c:v>13972</c:v>
                </c:pt>
                <c:pt idx="81191">
                  <c:v>13866</c:v>
                </c:pt>
                <c:pt idx="81192">
                  <c:v>13631</c:v>
                </c:pt>
                <c:pt idx="81193">
                  <c:v>13187</c:v>
                </c:pt>
                <c:pt idx="81194">
                  <c:v>12599</c:v>
                </c:pt>
                <c:pt idx="81195">
                  <c:v>12958</c:v>
                </c:pt>
                <c:pt idx="81196">
                  <c:v>12812</c:v>
                </c:pt>
                <c:pt idx="81197">
                  <c:v>12834</c:v>
                </c:pt>
                <c:pt idx="81198">
                  <c:v>12965</c:v>
                </c:pt>
                <c:pt idx="81199">
                  <c:v>13250</c:v>
                </c:pt>
                <c:pt idx="81200">
                  <c:v>13800</c:v>
                </c:pt>
                <c:pt idx="81201">
                  <c:v>14554</c:v>
                </c:pt>
                <c:pt idx="81202">
                  <c:v>15252</c:v>
                </c:pt>
                <c:pt idx="81203">
                  <c:v>15495</c:v>
                </c:pt>
                <c:pt idx="81204">
                  <c:v>15362</c:v>
                </c:pt>
                <c:pt idx="81205">
                  <c:v>14937</c:v>
                </c:pt>
                <c:pt idx="81206">
                  <c:v>14450</c:v>
                </c:pt>
                <c:pt idx="81207">
                  <c:v>13924</c:v>
                </c:pt>
                <c:pt idx="81208">
                  <c:v>13467</c:v>
                </c:pt>
                <c:pt idx="81209">
                  <c:v>13162</c:v>
                </c:pt>
                <c:pt idx="81210">
                  <c:v>13033</c:v>
                </c:pt>
                <c:pt idx="81211">
                  <c:v>13217</c:v>
                </c:pt>
                <c:pt idx="81212">
                  <c:v>14269</c:v>
                </c:pt>
                <c:pt idx="81213">
                  <c:v>14645</c:v>
                </c:pt>
                <c:pt idx="81214">
                  <c:v>14633</c:v>
                </c:pt>
                <c:pt idx="81215">
                  <c:v>14553</c:v>
                </c:pt>
                <c:pt idx="81216">
                  <c:v>14328</c:v>
                </c:pt>
                <c:pt idx="81217">
                  <c:v>13811</c:v>
                </c:pt>
                <c:pt idx="81218">
                  <c:v>13242</c:v>
                </c:pt>
                <c:pt idx="81219">
                  <c:v>11630</c:v>
                </c:pt>
                <c:pt idx="81220">
                  <c:v>11329</c:v>
                </c:pt>
                <c:pt idx="81221">
                  <c:v>11170</c:v>
                </c:pt>
                <c:pt idx="81222">
                  <c:v>11168</c:v>
                </c:pt>
                <c:pt idx="81223">
                  <c:v>11321</c:v>
                </c:pt>
                <c:pt idx="81224">
                  <c:v>11609</c:v>
                </c:pt>
                <c:pt idx="81225">
                  <c:v>12018</c:v>
                </c:pt>
                <c:pt idx="81226">
                  <c:v>12638</c:v>
                </c:pt>
                <c:pt idx="81227">
                  <c:v>13081</c:v>
                </c:pt>
                <c:pt idx="81228">
                  <c:v>13375</c:v>
                </c:pt>
                <c:pt idx="81229">
                  <c:v>13573</c:v>
                </c:pt>
                <c:pt idx="81230">
                  <c:v>13591</c:v>
                </c:pt>
                <c:pt idx="81231">
                  <c:v>13339</c:v>
                </c:pt>
                <c:pt idx="81232">
                  <c:v>12918</c:v>
                </c:pt>
                <c:pt idx="81233">
                  <c:v>12542</c:v>
                </c:pt>
                <c:pt idx="81234">
                  <c:v>12356</c:v>
                </c:pt>
                <c:pt idx="81235">
                  <c:v>12451</c:v>
                </c:pt>
                <c:pt idx="81236">
                  <c:v>13172</c:v>
                </c:pt>
                <c:pt idx="81237">
                  <c:v>13578</c:v>
                </c:pt>
                <c:pt idx="81238">
                  <c:v>13743</c:v>
                </c:pt>
                <c:pt idx="81239">
                  <c:v>13876</c:v>
                </c:pt>
                <c:pt idx="81240">
                  <c:v>13881</c:v>
                </c:pt>
                <c:pt idx="81241">
                  <c:v>13639</c:v>
                </c:pt>
                <c:pt idx="81242">
                  <c:v>13255</c:v>
                </c:pt>
                <c:pt idx="81243">
                  <c:v>12262</c:v>
                </c:pt>
                <c:pt idx="81244">
                  <c:v>11744</c:v>
                </c:pt>
                <c:pt idx="81245">
                  <c:v>11454</c:v>
                </c:pt>
                <c:pt idx="81246">
                  <c:v>11307</c:v>
                </c:pt>
                <c:pt idx="81247">
                  <c:v>11329</c:v>
                </c:pt>
                <c:pt idx="81248">
                  <c:v>11689</c:v>
                </c:pt>
                <c:pt idx="81249">
                  <c:v>12305</c:v>
                </c:pt>
                <c:pt idx="81250">
                  <c:v>12912</c:v>
                </c:pt>
                <c:pt idx="81251">
                  <c:v>13245</c:v>
                </c:pt>
                <c:pt idx="81252">
                  <c:v>13597</c:v>
                </c:pt>
                <c:pt idx="81253">
                  <c:v>13819</c:v>
                </c:pt>
                <c:pt idx="81254">
                  <c:v>13778</c:v>
                </c:pt>
                <c:pt idx="81255">
                  <c:v>13479</c:v>
                </c:pt>
                <c:pt idx="81256">
                  <c:v>13302</c:v>
                </c:pt>
                <c:pt idx="81257">
                  <c:v>13075</c:v>
                </c:pt>
                <c:pt idx="81258">
                  <c:v>12913</c:v>
                </c:pt>
                <c:pt idx="81259">
                  <c:v>12907</c:v>
                </c:pt>
                <c:pt idx="81260">
                  <c:v>13350</c:v>
                </c:pt>
                <c:pt idx="81261">
                  <c:v>13190</c:v>
                </c:pt>
                <c:pt idx="81262">
                  <c:v>12965</c:v>
                </c:pt>
                <c:pt idx="81263">
                  <c:v>12913</c:v>
                </c:pt>
                <c:pt idx="81264">
                  <c:v>12828</c:v>
                </c:pt>
                <c:pt idx="81265">
                  <c:v>12556</c:v>
                </c:pt>
                <c:pt idx="81266">
                  <c:v>12107</c:v>
                </c:pt>
                <c:pt idx="81267">
                  <c:v>14217</c:v>
                </c:pt>
                <c:pt idx="81268">
                  <c:v>13716</c:v>
                </c:pt>
                <c:pt idx="81269">
                  <c:v>13584</c:v>
                </c:pt>
                <c:pt idx="81270">
                  <c:v>13425</c:v>
                </c:pt>
                <c:pt idx="81271">
                  <c:v>13639</c:v>
                </c:pt>
                <c:pt idx="81272">
                  <c:v>14184</c:v>
                </c:pt>
                <c:pt idx="81273">
                  <c:v>15105</c:v>
                </c:pt>
                <c:pt idx="81274">
                  <c:v>15852</c:v>
                </c:pt>
                <c:pt idx="81275">
                  <c:v>15993</c:v>
                </c:pt>
                <c:pt idx="81276">
                  <c:v>15997</c:v>
                </c:pt>
                <c:pt idx="81277">
                  <c:v>15956</c:v>
                </c:pt>
                <c:pt idx="81278">
                  <c:v>15710</c:v>
                </c:pt>
                <c:pt idx="81279">
                  <c:v>15393</c:v>
                </c:pt>
                <c:pt idx="81280">
                  <c:v>15172</c:v>
                </c:pt>
                <c:pt idx="81281">
                  <c:v>14886</c:v>
                </c:pt>
                <c:pt idx="81282">
                  <c:v>14706</c:v>
                </c:pt>
                <c:pt idx="81283">
                  <c:v>14870</c:v>
                </c:pt>
                <c:pt idx="81284">
                  <c:v>15644</c:v>
                </c:pt>
                <c:pt idx="81285">
                  <c:v>15668</c:v>
                </c:pt>
                <c:pt idx="81286">
                  <c:v>15520</c:v>
                </c:pt>
                <c:pt idx="81287">
                  <c:v>15237</c:v>
                </c:pt>
                <c:pt idx="81288">
                  <c:v>14740</c:v>
                </c:pt>
                <c:pt idx="81289">
                  <c:v>14028</c:v>
                </c:pt>
                <c:pt idx="81290">
                  <c:v>13048</c:v>
                </c:pt>
                <c:pt idx="81291">
                  <c:v>15297</c:v>
                </c:pt>
                <c:pt idx="81292">
                  <c:v>14941</c:v>
                </c:pt>
                <c:pt idx="81293">
                  <c:v>14950</c:v>
                </c:pt>
                <c:pt idx="81294">
                  <c:v>14944</c:v>
                </c:pt>
                <c:pt idx="81295">
                  <c:v>15288</c:v>
                </c:pt>
                <c:pt idx="81296">
                  <c:v>15899</c:v>
                </c:pt>
                <c:pt idx="81297">
                  <c:v>16760</c:v>
                </c:pt>
                <c:pt idx="81298">
                  <c:v>17545</c:v>
                </c:pt>
                <c:pt idx="81299">
                  <c:v>17625</c:v>
                </c:pt>
                <c:pt idx="81300">
                  <c:v>17737</c:v>
                </c:pt>
                <c:pt idx="81301">
                  <c:v>17467</c:v>
                </c:pt>
                <c:pt idx="81302">
                  <c:v>17092</c:v>
                </c:pt>
                <c:pt idx="81303">
                  <c:v>16681</c:v>
                </c:pt>
                <c:pt idx="81304">
                  <c:v>16294</c:v>
                </c:pt>
                <c:pt idx="81305">
                  <c:v>16169</c:v>
                </c:pt>
                <c:pt idx="81306">
                  <c:v>15960</c:v>
                </c:pt>
                <c:pt idx="81307">
                  <c:v>16189</c:v>
                </c:pt>
                <c:pt idx="81308">
                  <c:v>16987</c:v>
                </c:pt>
                <c:pt idx="81309">
                  <c:v>17229</c:v>
                </c:pt>
                <c:pt idx="81310">
                  <c:v>17092</c:v>
                </c:pt>
                <c:pt idx="81311">
                  <c:v>16948</c:v>
                </c:pt>
                <c:pt idx="81312">
                  <c:v>16420</c:v>
                </c:pt>
                <c:pt idx="81313">
                  <c:v>15660</c:v>
                </c:pt>
                <c:pt idx="81314">
                  <c:v>14790</c:v>
                </c:pt>
                <c:pt idx="81315">
                  <c:v>14645</c:v>
                </c:pt>
                <c:pt idx="81316">
                  <c:v>14328</c:v>
                </c:pt>
                <c:pt idx="81317">
                  <c:v>14151</c:v>
                </c:pt>
                <c:pt idx="81318">
                  <c:v>14196</c:v>
                </c:pt>
                <c:pt idx="81319">
                  <c:v>14172</c:v>
                </c:pt>
                <c:pt idx="81320">
                  <c:v>14439</c:v>
                </c:pt>
                <c:pt idx="81321">
                  <c:v>14960</c:v>
                </c:pt>
                <c:pt idx="81322">
                  <c:v>15623</c:v>
                </c:pt>
                <c:pt idx="81323">
                  <c:v>16151</c:v>
                </c:pt>
                <c:pt idx="81324">
                  <c:v>16183</c:v>
                </c:pt>
                <c:pt idx="81325">
                  <c:v>15787</c:v>
                </c:pt>
                <c:pt idx="81326">
                  <c:v>15464</c:v>
                </c:pt>
                <c:pt idx="81327">
                  <c:v>15138</c:v>
                </c:pt>
                <c:pt idx="81328">
                  <c:v>14643</c:v>
                </c:pt>
                <c:pt idx="81329">
                  <c:v>14487</c:v>
                </c:pt>
                <c:pt idx="81330">
                  <c:v>14441</c:v>
                </c:pt>
                <c:pt idx="81331">
                  <c:v>14977</c:v>
                </c:pt>
                <c:pt idx="81332">
                  <c:v>16120</c:v>
                </c:pt>
                <c:pt idx="81333">
                  <c:v>16715</c:v>
                </c:pt>
                <c:pt idx="81334">
                  <c:v>16882</c:v>
                </c:pt>
                <c:pt idx="81335">
                  <c:v>17011</c:v>
                </c:pt>
                <c:pt idx="81336">
                  <c:v>16780</c:v>
                </c:pt>
                <c:pt idx="81337">
                  <c:v>16259</c:v>
                </c:pt>
                <c:pt idx="81338">
                  <c:v>15684</c:v>
                </c:pt>
                <c:pt idx="81339">
                  <c:v>15368</c:v>
                </c:pt>
                <c:pt idx="81340">
                  <c:v>15021</c:v>
                </c:pt>
                <c:pt idx="81341">
                  <c:v>14829</c:v>
                </c:pt>
                <c:pt idx="81342">
                  <c:v>14821</c:v>
                </c:pt>
                <c:pt idx="81343">
                  <c:v>14909</c:v>
                </c:pt>
                <c:pt idx="81344">
                  <c:v>15342</c:v>
                </c:pt>
                <c:pt idx="81345">
                  <c:v>15793</c:v>
                </c:pt>
                <c:pt idx="81346">
                  <c:v>16537</c:v>
                </c:pt>
                <c:pt idx="81347">
                  <c:v>16942</c:v>
                </c:pt>
                <c:pt idx="81348">
                  <c:v>17226</c:v>
                </c:pt>
                <c:pt idx="81349">
                  <c:v>17274</c:v>
                </c:pt>
                <c:pt idx="81350">
                  <c:v>17071</c:v>
                </c:pt>
                <c:pt idx="81351">
                  <c:v>16812</c:v>
                </c:pt>
                <c:pt idx="81352">
                  <c:v>16461</c:v>
                </c:pt>
                <c:pt idx="81353">
                  <c:v>16339</c:v>
                </c:pt>
                <c:pt idx="81354">
                  <c:v>16318</c:v>
                </c:pt>
                <c:pt idx="81355">
                  <c:v>16491</c:v>
                </c:pt>
                <c:pt idx="81356">
                  <c:v>17261</c:v>
                </c:pt>
                <c:pt idx="81357">
                  <c:v>17328</c:v>
                </c:pt>
                <c:pt idx="81358">
                  <c:v>17202</c:v>
                </c:pt>
                <c:pt idx="81359">
                  <c:v>17084</c:v>
                </c:pt>
                <c:pt idx="81360">
                  <c:v>16754</c:v>
                </c:pt>
                <c:pt idx="81361">
                  <c:v>16016</c:v>
                </c:pt>
                <c:pt idx="81362">
                  <c:v>15149</c:v>
                </c:pt>
                <c:pt idx="81363">
                  <c:v>15625</c:v>
                </c:pt>
                <c:pt idx="81364">
                  <c:v>15241</c:v>
                </c:pt>
                <c:pt idx="81365">
                  <c:v>15073</c:v>
                </c:pt>
                <c:pt idx="81366">
                  <c:v>15184</c:v>
                </c:pt>
                <c:pt idx="81367">
                  <c:v>15582</c:v>
                </c:pt>
                <c:pt idx="81368">
                  <c:v>16270</c:v>
                </c:pt>
                <c:pt idx="81369">
                  <c:v>17608</c:v>
                </c:pt>
                <c:pt idx="81370">
                  <c:v>18623</c:v>
                </c:pt>
                <c:pt idx="81371">
                  <c:v>18408</c:v>
                </c:pt>
                <c:pt idx="81372">
                  <c:v>18224</c:v>
                </c:pt>
                <c:pt idx="81373">
                  <c:v>18092</c:v>
                </c:pt>
                <c:pt idx="81374">
                  <c:v>17760</c:v>
                </c:pt>
                <c:pt idx="81375">
                  <c:v>17531</c:v>
                </c:pt>
                <c:pt idx="81376">
                  <c:v>17269</c:v>
                </c:pt>
                <c:pt idx="81377">
                  <c:v>17054</c:v>
                </c:pt>
                <c:pt idx="81378">
                  <c:v>16996</c:v>
                </c:pt>
                <c:pt idx="81379">
                  <c:v>17312</c:v>
                </c:pt>
                <c:pt idx="81380">
                  <c:v>18104</c:v>
                </c:pt>
                <c:pt idx="81381">
                  <c:v>18241</c:v>
                </c:pt>
                <c:pt idx="81382">
                  <c:v>18146</c:v>
                </c:pt>
                <c:pt idx="81383">
                  <c:v>17979</c:v>
                </c:pt>
                <c:pt idx="81384">
                  <c:v>17686</c:v>
                </c:pt>
                <c:pt idx="81385">
                  <c:v>16925</c:v>
                </c:pt>
                <c:pt idx="81386">
                  <c:v>16106</c:v>
                </c:pt>
                <c:pt idx="81387">
                  <c:v>15379</c:v>
                </c:pt>
                <c:pt idx="81388">
                  <c:v>15159</c:v>
                </c:pt>
                <c:pt idx="81389">
                  <c:v>15023</c:v>
                </c:pt>
                <c:pt idx="81390">
                  <c:v>15125</c:v>
                </c:pt>
                <c:pt idx="81391">
                  <c:v>15434</c:v>
                </c:pt>
                <c:pt idx="81392">
                  <c:v>16203</c:v>
                </c:pt>
                <c:pt idx="81393">
                  <c:v>17698</c:v>
                </c:pt>
                <c:pt idx="81394">
                  <c:v>18538</c:v>
                </c:pt>
                <c:pt idx="81395">
                  <c:v>18436</c:v>
                </c:pt>
                <c:pt idx="81396">
                  <c:v>18283</c:v>
                </c:pt>
                <c:pt idx="81397">
                  <c:v>18231</c:v>
                </c:pt>
                <c:pt idx="81398">
                  <c:v>18150</c:v>
                </c:pt>
                <c:pt idx="81399">
                  <c:v>17803</c:v>
                </c:pt>
                <c:pt idx="81400">
                  <c:v>17743</c:v>
                </c:pt>
                <c:pt idx="81401">
                  <c:v>17592</c:v>
                </c:pt>
                <c:pt idx="81402">
                  <c:v>17445</c:v>
                </c:pt>
                <c:pt idx="81403">
                  <c:v>17866</c:v>
                </c:pt>
                <c:pt idx="81404">
                  <c:v>18617</c:v>
                </c:pt>
                <c:pt idx="81405">
                  <c:v>18831</c:v>
                </c:pt>
                <c:pt idx="81406">
                  <c:v>18692</c:v>
                </c:pt>
                <c:pt idx="81407">
                  <c:v>18655</c:v>
                </c:pt>
                <c:pt idx="81408">
                  <c:v>18145</c:v>
                </c:pt>
                <c:pt idx="81409">
                  <c:v>17276</c:v>
                </c:pt>
                <c:pt idx="81410">
                  <c:v>16392</c:v>
                </c:pt>
                <c:pt idx="81411">
                  <c:v>14283</c:v>
                </c:pt>
                <c:pt idx="81412">
                  <c:v>14020</c:v>
                </c:pt>
                <c:pt idx="81413">
                  <c:v>13838</c:v>
                </c:pt>
                <c:pt idx="81414">
                  <c:v>13745</c:v>
                </c:pt>
                <c:pt idx="81415">
                  <c:v>14128</c:v>
                </c:pt>
                <c:pt idx="81416">
                  <c:v>15058</c:v>
                </c:pt>
                <c:pt idx="81417">
                  <c:v>16488</c:v>
                </c:pt>
                <c:pt idx="81418">
                  <c:v>17220</c:v>
                </c:pt>
                <c:pt idx="81419">
                  <c:v>17193</c:v>
                </c:pt>
                <c:pt idx="81420">
                  <c:v>17264</c:v>
                </c:pt>
                <c:pt idx="81421">
                  <c:v>17297</c:v>
                </c:pt>
                <c:pt idx="81422">
                  <c:v>17075</c:v>
                </c:pt>
                <c:pt idx="81423">
                  <c:v>16985</c:v>
                </c:pt>
                <c:pt idx="81424">
                  <c:v>16924</c:v>
                </c:pt>
                <c:pt idx="81425">
                  <c:v>16761</c:v>
                </c:pt>
                <c:pt idx="81426">
                  <c:v>16636</c:v>
                </c:pt>
                <c:pt idx="81427">
                  <c:v>17146</c:v>
                </c:pt>
                <c:pt idx="81428">
                  <c:v>18086</c:v>
                </c:pt>
                <c:pt idx="81429">
                  <c:v>18412</c:v>
                </c:pt>
                <c:pt idx="81430">
                  <c:v>18336</c:v>
                </c:pt>
                <c:pt idx="81431">
                  <c:v>18289</c:v>
                </c:pt>
                <c:pt idx="81432">
                  <c:v>17918</c:v>
                </c:pt>
                <c:pt idx="81433">
                  <c:v>17058</c:v>
                </c:pt>
                <c:pt idx="81434">
                  <c:v>16120</c:v>
                </c:pt>
                <c:pt idx="81435">
                  <c:v>14232</c:v>
                </c:pt>
                <c:pt idx="81436">
                  <c:v>13888</c:v>
                </c:pt>
                <c:pt idx="81437">
                  <c:v>13673</c:v>
                </c:pt>
                <c:pt idx="81438">
                  <c:v>13761</c:v>
                </c:pt>
                <c:pt idx="81439">
                  <c:v>13915</c:v>
                </c:pt>
                <c:pt idx="81440">
                  <c:v>14766</c:v>
                </c:pt>
                <c:pt idx="81441">
                  <c:v>16115</c:v>
                </c:pt>
                <c:pt idx="81442">
                  <c:v>16977</c:v>
                </c:pt>
                <c:pt idx="81443">
                  <c:v>16762</c:v>
                </c:pt>
                <c:pt idx="81444">
                  <c:v>16548</c:v>
                </c:pt>
                <c:pt idx="81445">
                  <c:v>16455</c:v>
                </c:pt>
                <c:pt idx="81446">
                  <c:v>16267</c:v>
                </c:pt>
                <c:pt idx="81447">
                  <c:v>16176</c:v>
                </c:pt>
                <c:pt idx="81448">
                  <c:v>16077</c:v>
                </c:pt>
                <c:pt idx="81449">
                  <c:v>16084</c:v>
                </c:pt>
                <c:pt idx="81450">
                  <c:v>16116</c:v>
                </c:pt>
                <c:pt idx="81451">
                  <c:v>16427</c:v>
                </c:pt>
                <c:pt idx="81452">
                  <c:v>17323</c:v>
                </c:pt>
                <c:pt idx="81453">
                  <c:v>17438</c:v>
                </c:pt>
                <c:pt idx="81454">
                  <c:v>17393</c:v>
                </c:pt>
                <c:pt idx="81455">
                  <c:v>17287</c:v>
                </c:pt>
                <c:pt idx="81456">
                  <c:v>16874</c:v>
                </c:pt>
                <c:pt idx="81457">
                  <c:v>16000</c:v>
                </c:pt>
                <c:pt idx="81458">
                  <c:v>14993</c:v>
                </c:pt>
                <c:pt idx="81459">
                  <c:v>13939</c:v>
                </c:pt>
                <c:pt idx="81460">
                  <c:v>13699</c:v>
                </c:pt>
                <c:pt idx="81461">
                  <c:v>13525</c:v>
                </c:pt>
                <c:pt idx="81462">
                  <c:v>13648</c:v>
                </c:pt>
                <c:pt idx="81463">
                  <c:v>14096</c:v>
                </c:pt>
                <c:pt idx="81464">
                  <c:v>15011</c:v>
                </c:pt>
                <c:pt idx="81465">
                  <c:v>16608</c:v>
                </c:pt>
                <c:pt idx="81466">
                  <c:v>17492</c:v>
                </c:pt>
                <c:pt idx="81467">
                  <c:v>17306</c:v>
                </c:pt>
                <c:pt idx="81468">
                  <c:v>16851</c:v>
                </c:pt>
                <c:pt idx="81469">
                  <c:v>16521</c:v>
                </c:pt>
                <c:pt idx="81470">
                  <c:v>16056</c:v>
                </c:pt>
                <c:pt idx="81471">
                  <c:v>15713</c:v>
                </c:pt>
                <c:pt idx="81472">
                  <c:v>15487</c:v>
                </c:pt>
                <c:pt idx="81473">
                  <c:v>15176</c:v>
                </c:pt>
                <c:pt idx="81474">
                  <c:v>15088</c:v>
                </c:pt>
                <c:pt idx="81475">
                  <c:v>15467</c:v>
                </c:pt>
                <c:pt idx="81476">
                  <c:v>16612</c:v>
                </c:pt>
                <c:pt idx="81477">
                  <c:v>17183</c:v>
                </c:pt>
                <c:pt idx="81478">
                  <c:v>17370</c:v>
                </c:pt>
                <c:pt idx="81479">
                  <c:v>17212</c:v>
                </c:pt>
                <c:pt idx="81480">
                  <c:v>16720</c:v>
                </c:pt>
                <c:pt idx="81481">
                  <c:v>15914</c:v>
                </c:pt>
                <c:pt idx="81482">
                  <c:v>14949</c:v>
                </c:pt>
                <c:pt idx="81483">
                  <c:v>14101</c:v>
                </c:pt>
                <c:pt idx="81484">
                  <c:v>13770</c:v>
                </c:pt>
                <c:pt idx="81485">
                  <c:v>13604</c:v>
                </c:pt>
                <c:pt idx="81486">
                  <c:v>13524</c:v>
                </c:pt>
                <c:pt idx="81487">
                  <c:v>13533</c:v>
                </c:pt>
                <c:pt idx="81488">
                  <c:v>13680</c:v>
                </c:pt>
                <c:pt idx="81489">
                  <c:v>14111</c:v>
                </c:pt>
                <c:pt idx="81490">
                  <c:v>14610</c:v>
                </c:pt>
                <c:pt idx="81491">
                  <c:v>15070</c:v>
                </c:pt>
                <c:pt idx="81492">
                  <c:v>15327</c:v>
                </c:pt>
                <c:pt idx="81493">
                  <c:v>15253</c:v>
                </c:pt>
                <c:pt idx="81494">
                  <c:v>15135</c:v>
                </c:pt>
                <c:pt idx="81495">
                  <c:v>15121</c:v>
                </c:pt>
                <c:pt idx="81496">
                  <c:v>14845</c:v>
                </c:pt>
                <c:pt idx="81497">
                  <c:v>14752</c:v>
                </c:pt>
                <c:pt idx="81498">
                  <c:v>14721</c:v>
                </c:pt>
                <c:pt idx="81499">
                  <c:v>15146</c:v>
                </c:pt>
                <c:pt idx="81500">
                  <c:v>16204</c:v>
                </c:pt>
                <c:pt idx="81501">
                  <c:v>16498</c:v>
                </c:pt>
                <c:pt idx="81502">
                  <c:v>16481</c:v>
                </c:pt>
                <c:pt idx="81503">
                  <c:v>16402</c:v>
                </c:pt>
                <c:pt idx="81504">
                  <c:v>15895</c:v>
                </c:pt>
                <c:pt idx="81505">
                  <c:v>15176</c:v>
                </c:pt>
                <c:pt idx="81506">
                  <c:v>14475</c:v>
                </c:pt>
                <c:pt idx="81507">
                  <c:v>15321</c:v>
                </c:pt>
                <c:pt idx="81508">
                  <c:v>14983</c:v>
                </c:pt>
                <c:pt idx="81509">
                  <c:v>14838</c:v>
                </c:pt>
                <c:pt idx="81510">
                  <c:v>14850</c:v>
                </c:pt>
                <c:pt idx="81511">
                  <c:v>15000</c:v>
                </c:pt>
                <c:pt idx="81512">
                  <c:v>15292</c:v>
                </c:pt>
                <c:pt idx="81513">
                  <c:v>15714</c:v>
                </c:pt>
                <c:pt idx="81514">
                  <c:v>16408</c:v>
                </c:pt>
                <c:pt idx="81515">
                  <c:v>16840</c:v>
                </c:pt>
                <c:pt idx="81516">
                  <c:v>16970</c:v>
                </c:pt>
                <c:pt idx="81517">
                  <c:v>16870</c:v>
                </c:pt>
                <c:pt idx="81518">
                  <c:v>16652</c:v>
                </c:pt>
                <c:pt idx="81519">
                  <c:v>16261</c:v>
                </c:pt>
                <c:pt idx="81520">
                  <c:v>15822</c:v>
                </c:pt>
                <c:pt idx="81521">
                  <c:v>15598</c:v>
                </c:pt>
                <c:pt idx="81522">
                  <c:v>15492</c:v>
                </c:pt>
                <c:pt idx="81523">
                  <c:v>15738</c:v>
                </c:pt>
                <c:pt idx="81524">
                  <c:v>16538</c:v>
                </c:pt>
                <c:pt idx="81525">
                  <c:v>16519</c:v>
                </c:pt>
                <c:pt idx="81526">
                  <c:v>16449</c:v>
                </c:pt>
                <c:pt idx="81527">
                  <c:v>16275</c:v>
                </c:pt>
                <c:pt idx="81528">
                  <c:v>15875</c:v>
                </c:pt>
                <c:pt idx="81529">
                  <c:v>15299</c:v>
                </c:pt>
                <c:pt idx="81530">
                  <c:v>14678</c:v>
                </c:pt>
                <c:pt idx="81531">
                  <c:v>16375</c:v>
                </c:pt>
                <c:pt idx="81532">
                  <c:v>16035</c:v>
                </c:pt>
                <c:pt idx="81533">
                  <c:v>15919</c:v>
                </c:pt>
                <c:pt idx="81534">
                  <c:v>16005</c:v>
                </c:pt>
                <c:pt idx="81535">
                  <c:v>16265</c:v>
                </c:pt>
                <c:pt idx="81536">
                  <c:v>17185</c:v>
                </c:pt>
                <c:pt idx="81537">
                  <c:v>18556</c:v>
                </c:pt>
                <c:pt idx="81538">
                  <c:v>19330</c:v>
                </c:pt>
                <c:pt idx="81539">
                  <c:v>19085</c:v>
                </c:pt>
                <c:pt idx="81540">
                  <c:v>18739</c:v>
                </c:pt>
                <c:pt idx="81541">
                  <c:v>18200</c:v>
                </c:pt>
                <c:pt idx="81542">
                  <c:v>17538</c:v>
                </c:pt>
                <c:pt idx="81543">
                  <c:v>17058</c:v>
                </c:pt>
                <c:pt idx="81544">
                  <c:v>16779</c:v>
                </c:pt>
                <c:pt idx="81545">
                  <c:v>16380</c:v>
                </c:pt>
                <c:pt idx="81546">
                  <c:v>16201</c:v>
                </c:pt>
                <c:pt idx="81547">
                  <c:v>16535</c:v>
                </c:pt>
                <c:pt idx="81548">
                  <c:v>17624</c:v>
                </c:pt>
                <c:pt idx="81549">
                  <c:v>17887</c:v>
                </c:pt>
                <c:pt idx="81550">
                  <c:v>17886</c:v>
                </c:pt>
                <c:pt idx="81551">
                  <c:v>17814</c:v>
                </c:pt>
                <c:pt idx="81552">
                  <c:v>17467</c:v>
                </c:pt>
                <c:pt idx="81553">
                  <c:v>16875</c:v>
                </c:pt>
                <c:pt idx="81554">
                  <c:v>15979</c:v>
                </c:pt>
                <c:pt idx="81555">
                  <c:v>15877</c:v>
                </c:pt>
                <c:pt idx="81556">
                  <c:v>15651</c:v>
                </c:pt>
                <c:pt idx="81557">
                  <c:v>15551</c:v>
                </c:pt>
                <c:pt idx="81558">
                  <c:v>15613</c:v>
                </c:pt>
                <c:pt idx="81559">
                  <c:v>15952</c:v>
                </c:pt>
                <c:pt idx="81560">
                  <c:v>16781</c:v>
                </c:pt>
                <c:pt idx="81561">
                  <c:v>18356</c:v>
                </c:pt>
                <c:pt idx="81562">
                  <c:v>19124</c:v>
                </c:pt>
                <c:pt idx="81563">
                  <c:v>18787</c:v>
                </c:pt>
                <c:pt idx="81564">
                  <c:v>18578</c:v>
                </c:pt>
                <c:pt idx="81565">
                  <c:v>18225</c:v>
                </c:pt>
                <c:pt idx="81566">
                  <c:v>17779</c:v>
                </c:pt>
                <c:pt idx="81567">
                  <c:v>17477</c:v>
                </c:pt>
                <c:pt idx="81568">
                  <c:v>17022</c:v>
                </c:pt>
                <c:pt idx="81569">
                  <c:v>16788</c:v>
                </c:pt>
                <c:pt idx="81570">
                  <c:v>16707</c:v>
                </c:pt>
                <c:pt idx="81571">
                  <c:v>17169</c:v>
                </c:pt>
                <c:pt idx="81572">
                  <c:v>18323</c:v>
                </c:pt>
                <c:pt idx="81573">
                  <c:v>18773</c:v>
                </c:pt>
                <c:pt idx="81574">
                  <c:v>18813</c:v>
                </c:pt>
                <c:pt idx="81575">
                  <c:v>18879</c:v>
                </c:pt>
                <c:pt idx="81576">
                  <c:v>18482</c:v>
                </c:pt>
                <c:pt idx="81577">
                  <c:v>17630</c:v>
                </c:pt>
                <c:pt idx="81578">
                  <c:v>16855</c:v>
                </c:pt>
                <c:pt idx="81579">
                  <c:v>14731</c:v>
                </c:pt>
                <c:pt idx="81580">
                  <c:v>14396</c:v>
                </c:pt>
                <c:pt idx="81581">
                  <c:v>14328</c:v>
                </c:pt>
                <c:pt idx="81582">
                  <c:v>14383</c:v>
                </c:pt>
                <c:pt idx="81583">
                  <c:v>14741</c:v>
                </c:pt>
                <c:pt idx="81584">
                  <c:v>15571</c:v>
                </c:pt>
                <c:pt idx="81585">
                  <c:v>17105</c:v>
                </c:pt>
                <c:pt idx="81586">
                  <c:v>17926</c:v>
                </c:pt>
                <c:pt idx="81587">
                  <c:v>17838</c:v>
                </c:pt>
                <c:pt idx="81588">
                  <c:v>17783</c:v>
                </c:pt>
                <c:pt idx="81589">
                  <c:v>17785</c:v>
                </c:pt>
                <c:pt idx="81590">
                  <c:v>17837</c:v>
                </c:pt>
                <c:pt idx="81591">
                  <c:v>17766</c:v>
                </c:pt>
                <c:pt idx="81592">
                  <c:v>17776</c:v>
                </c:pt>
                <c:pt idx="81593">
                  <c:v>17638</c:v>
                </c:pt>
                <c:pt idx="81594">
                  <c:v>17631</c:v>
                </c:pt>
                <c:pt idx="81595">
                  <c:v>18070</c:v>
                </c:pt>
                <c:pt idx="81596">
                  <c:v>18984</c:v>
                </c:pt>
                <c:pt idx="81597">
                  <c:v>19154</c:v>
                </c:pt>
                <c:pt idx="81598">
                  <c:v>18946</c:v>
                </c:pt>
                <c:pt idx="81599">
                  <c:v>18811</c:v>
                </c:pt>
                <c:pt idx="81600">
                  <c:v>18347</c:v>
                </c:pt>
                <c:pt idx="81601">
                  <c:v>17394</c:v>
                </c:pt>
                <c:pt idx="81602">
                  <c:v>16378</c:v>
                </c:pt>
                <c:pt idx="81603">
                  <c:v>15100</c:v>
                </c:pt>
                <c:pt idx="81604">
                  <c:v>14775</c:v>
                </c:pt>
                <c:pt idx="81605">
                  <c:v>14537</c:v>
                </c:pt>
                <c:pt idx="81606">
                  <c:v>14473</c:v>
                </c:pt>
                <c:pt idx="81607">
                  <c:v>14697</c:v>
                </c:pt>
                <c:pt idx="81608">
                  <c:v>15588</c:v>
                </c:pt>
                <c:pt idx="81609">
                  <c:v>16995</c:v>
                </c:pt>
                <c:pt idx="81610">
                  <c:v>17592</c:v>
                </c:pt>
                <c:pt idx="81611">
                  <c:v>17413</c:v>
                </c:pt>
                <c:pt idx="81612">
                  <c:v>17279</c:v>
                </c:pt>
                <c:pt idx="81613">
                  <c:v>17280</c:v>
                </c:pt>
                <c:pt idx="81614">
                  <c:v>16964</c:v>
                </c:pt>
                <c:pt idx="81615">
                  <c:v>16933</c:v>
                </c:pt>
                <c:pt idx="81616">
                  <c:v>16848</c:v>
                </c:pt>
                <c:pt idx="81617">
                  <c:v>16614</c:v>
                </c:pt>
                <c:pt idx="81618">
                  <c:v>16697</c:v>
                </c:pt>
                <c:pt idx="81619">
                  <c:v>17085</c:v>
                </c:pt>
                <c:pt idx="81620">
                  <c:v>17863</c:v>
                </c:pt>
                <c:pt idx="81621">
                  <c:v>18031</c:v>
                </c:pt>
                <c:pt idx="81622">
                  <c:v>17916</c:v>
                </c:pt>
                <c:pt idx="81623">
                  <c:v>17772</c:v>
                </c:pt>
                <c:pt idx="81624">
                  <c:v>17125</c:v>
                </c:pt>
                <c:pt idx="81625">
                  <c:v>16280</c:v>
                </c:pt>
                <c:pt idx="81626">
                  <c:v>15321</c:v>
                </c:pt>
                <c:pt idx="81627">
                  <c:v>14785</c:v>
                </c:pt>
                <c:pt idx="81628">
                  <c:v>14580</c:v>
                </c:pt>
                <c:pt idx="81629">
                  <c:v>14476</c:v>
                </c:pt>
                <c:pt idx="81630">
                  <c:v>14620</c:v>
                </c:pt>
                <c:pt idx="81631">
                  <c:v>15001</c:v>
                </c:pt>
                <c:pt idx="81632">
                  <c:v>15847</c:v>
                </c:pt>
                <c:pt idx="81633">
                  <c:v>17366</c:v>
                </c:pt>
                <c:pt idx="81634">
                  <c:v>18195</c:v>
                </c:pt>
                <c:pt idx="81635">
                  <c:v>18159</c:v>
                </c:pt>
                <c:pt idx="81636">
                  <c:v>17911</c:v>
                </c:pt>
                <c:pt idx="81637">
                  <c:v>17780</c:v>
                </c:pt>
                <c:pt idx="81638">
                  <c:v>17578</c:v>
                </c:pt>
                <c:pt idx="81639">
                  <c:v>17418</c:v>
                </c:pt>
                <c:pt idx="81640">
                  <c:v>17233</c:v>
                </c:pt>
                <c:pt idx="81641">
                  <c:v>17007</c:v>
                </c:pt>
                <c:pt idx="81642">
                  <c:v>17066</c:v>
                </c:pt>
                <c:pt idx="81643">
                  <c:v>17349</c:v>
                </c:pt>
                <c:pt idx="81644">
                  <c:v>18182</c:v>
                </c:pt>
                <c:pt idx="81645">
                  <c:v>18406</c:v>
                </c:pt>
                <c:pt idx="81646">
                  <c:v>18387</c:v>
                </c:pt>
                <c:pt idx="81647">
                  <c:v>18161</c:v>
                </c:pt>
                <c:pt idx="81648">
                  <c:v>17643</c:v>
                </c:pt>
                <c:pt idx="81649">
                  <c:v>16666</c:v>
                </c:pt>
                <c:pt idx="81650">
                  <c:v>15737</c:v>
                </c:pt>
                <c:pt idx="81651">
                  <c:v>13874</c:v>
                </c:pt>
                <c:pt idx="81652">
                  <c:v>13521</c:v>
                </c:pt>
                <c:pt idx="81653">
                  <c:v>13446</c:v>
                </c:pt>
                <c:pt idx="81654">
                  <c:v>13450</c:v>
                </c:pt>
                <c:pt idx="81655">
                  <c:v>13634</c:v>
                </c:pt>
                <c:pt idx="81656">
                  <c:v>13898</c:v>
                </c:pt>
                <c:pt idx="81657">
                  <c:v>14410</c:v>
                </c:pt>
                <c:pt idx="81658">
                  <c:v>14930</c:v>
                </c:pt>
                <c:pt idx="81659">
                  <c:v>15401</c:v>
                </c:pt>
                <c:pt idx="81660">
                  <c:v>15493</c:v>
                </c:pt>
                <c:pt idx="81661">
                  <c:v>15132</c:v>
                </c:pt>
                <c:pt idx="81662">
                  <c:v>14840</c:v>
                </c:pt>
                <c:pt idx="81663">
                  <c:v>14611</c:v>
                </c:pt>
                <c:pt idx="81664">
                  <c:v>14272</c:v>
                </c:pt>
                <c:pt idx="81665">
                  <c:v>14125</c:v>
                </c:pt>
                <c:pt idx="81666">
                  <c:v>14117</c:v>
                </c:pt>
                <c:pt idx="81667">
                  <c:v>14739</c:v>
                </c:pt>
                <c:pt idx="81668">
                  <c:v>16125</c:v>
                </c:pt>
                <c:pt idx="81669">
                  <c:v>16700</c:v>
                </c:pt>
                <c:pt idx="81670">
                  <c:v>16863</c:v>
                </c:pt>
                <c:pt idx="81671">
                  <c:v>16950</c:v>
                </c:pt>
                <c:pt idx="81672">
                  <c:v>16486</c:v>
                </c:pt>
                <c:pt idx="81673">
                  <c:v>15907</c:v>
                </c:pt>
                <c:pt idx="81674">
                  <c:v>15196</c:v>
                </c:pt>
                <c:pt idx="81675">
                  <c:v>13626</c:v>
                </c:pt>
                <c:pt idx="81676">
                  <c:v>13198</c:v>
                </c:pt>
                <c:pt idx="81677">
                  <c:v>12963</c:v>
                </c:pt>
                <c:pt idx="81678">
                  <c:v>12734</c:v>
                </c:pt>
                <c:pt idx="81679">
                  <c:v>12934</c:v>
                </c:pt>
                <c:pt idx="81680">
                  <c:v>13131</c:v>
                </c:pt>
                <c:pt idx="81681">
                  <c:v>13714</c:v>
                </c:pt>
                <c:pt idx="81682">
                  <c:v>14254</c:v>
                </c:pt>
                <c:pt idx="81683">
                  <c:v>14729</c:v>
                </c:pt>
                <c:pt idx="81684">
                  <c:v>15146</c:v>
                </c:pt>
                <c:pt idx="81685">
                  <c:v>15336</c:v>
                </c:pt>
                <c:pt idx="81686">
                  <c:v>15361</c:v>
                </c:pt>
                <c:pt idx="81687">
                  <c:v>15250</c:v>
                </c:pt>
                <c:pt idx="81688">
                  <c:v>15168</c:v>
                </c:pt>
                <c:pt idx="81689">
                  <c:v>15009</c:v>
                </c:pt>
                <c:pt idx="81690">
                  <c:v>15008</c:v>
                </c:pt>
                <c:pt idx="81691">
                  <c:v>15337</c:v>
                </c:pt>
                <c:pt idx="81692">
                  <c:v>16004</c:v>
                </c:pt>
                <c:pt idx="81693">
                  <c:v>16169</c:v>
                </c:pt>
                <c:pt idx="81694">
                  <c:v>16044</c:v>
                </c:pt>
                <c:pt idx="81695">
                  <c:v>15907</c:v>
                </c:pt>
                <c:pt idx="81696">
                  <c:v>15606</c:v>
                </c:pt>
                <c:pt idx="81697">
                  <c:v>15047</c:v>
                </c:pt>
                <c:pt idx="81698">
                  <c:v>14468</c:v>
                </c:pt>
                <c:pt idx="81699">
                  <c:v>14760</c:v>
                </c:pt>
                <c:pt idx="81700">
                  <c:v>14271</c:v>
                </c:pt>
                <c:pt idx="81701">
                  <c:v>14086</c:v>
                </c:pt>
                <c:pt idx="81702">
                  <c:v>14065</c:v>
                </c:pt>
                <c:pt idx="81703">
                  <c:v>14301</c:v>
                </c:pt>
                <c:pt idx="81704">
                  <c:v>14930</c:v>
                </c:pt>
                <c:pt idx="81705">
                  <c:v>16326</c:v>
                </c:pt>
                <c:pt idx="81706">
                  <c:v>17149</c:v>
                </c:pt>
                <c:pt idx="81707">
                  <c:v>17009</c:v>
                </c:pt>
                <c:pt idx="81708">
                  <c:v>16898</c:v>
                </c:pt>
                <c:pt idx="81709">
                  <c:v>17039</c:v>
                </c:pt>
                <c:pt idx="81710">
                  <c:v>16807</c:v>
                </c:pt>
                <c:pt idx="81711">
                  <c:v>16693</c:v>
                </c:pt>
                <c:pt idx="81712">
                  <c:v>16592</c:v>
                </c:pt>
                <c:pt idx="81713">
                  <c:v>16343</c:v>
                </c:pt>
                <c:pt idx="81714">
                  <c:v>16095</c:v>
                </c:pt>
                <c:pt idx="81715">
                  <c:v>16300</c:v>
                </c:pt>
                <c:pt idx="81716">
                  <c:v>16844</c:v>
                </c:pt>
                <c:pt idx="81717">
                  <c:v>16711</c:v>
                </c:pt>
                <c:pt idx="81718">
                  <c:v>16484</c:v>
                </c:pt>
                <c:pt idx="81719">
                  <c:v>16175</c:v>
                </c:pt>
                <c:pt idx="81720">
                  <c:v>15797</c:v>
                </c:pt>
                <c:pt idx="81721">
                  <c:v>15142</c:v>
                </c:pt>
                <c:pt idx="81722">
                  <c:v>14248</c:v>
                </c:pt>
                <c:pt idx="81723">
                  <c:v>15064</c:v>
                </c:pt>
                <c:pt idx="81724">
                  <c:v>14824</c:v>
                </c:pt>
                <c:pt idx="81725">
                  <c:v>14736</c:v>
                </c:pt>
                <c:pt idx="81726">
                  <c:v>14817</c:v>
                </c:pt>
                <c:pt idx="81727">
                  <c:v>15096</c:v>
                </c:pt>
                <c:pt idx="81728">
                  <c:v>15822</c:v>
                </c:pt>
                <c:pt idx="81729">
                  <c:v>17329</c:v>
                </c:pt>
                <c:pt idx="81730">
                  <c:v>18058</c:v>
                </c:pt>
                <c:pt idx="81731">
                  <c:v>17884</c:v>
                </c:pt>
                <c:pt idx="81732">
                  <c:v>17741</c:v>
                </c:pt>
                <c:pt idx="81733">
                  <c:v>17623</c:v>
                </c:pt>
                <c:pt idx="81734">
                  <c:v>17315</c:v>
                </c:pt>
                <c:pt idx="81735">
                  <c:v>17293</c:v>
                </c:pt>
                <c:pt idx="81736">
                  <c:v>17295</c:v>
                </c:pt>
                <c:pt idx="81737">
                  <c:v>17055</c:v>
                </c:pt>
                <c:pt idx="81738">
                  <c:v>17065</c:v>
                </c:pt>
                <c:pt idx="81739">
                  <c:v>17312</c:v>
                </c:pt>
                <c:pt idx="81740">
                  <c:v>18183</c:v>
                </c:pt>
                <c:pt idx="81741">
                  <c:v>18175</c:v>
                </c:pt>
                <c:pt idx="81742">
                  <c:v>18083</c:v>
                </c:pt>
                <c:pt idx="81743">
                  <c:v>17782</c:v>
                </c:pt>
                <c:pt idx="81744">
                  <c:v>17187</c:v>
                </c:pt>
                <c:pt idx="81745">
                  <c:v>16296</c:v>
                </c:pt>
                <c:pt idx="81746">
                  <c:v>15418</c:v>
                </c:pt>
                <c:pt idx="81747">
                  <c:v>14472</c:v>
                </c:pt>
                <c:pt idx="81748">
                  <c:v>14143</c:v>
                </c:pt>
                <c:pt idx="81749">
                  <c:v>13908</c:v>
                </c:pt>
                <c:pt idx="81750">
                  <c:v>13788</c:v>
                </c:pt>
                <c:pt idx="81751">
                  <c:v>14055</c:v>
                </c:pt>
                <c:pt idx="81752">
                  <c:v>14726</c:v>
                </c:pt>
                <c:pt idx="81753">
                  <c:v>16134</c:v>
                </c:pt>
                <c:pt idx="81754">
                  <c:v>16873</c:v>
                </c:pt>
                <c:pt idx="81755">
                  <c:v>16772</c:v>
                </c:pt>
                <c:pt idx="81756">
                  <c:v>16623</c:v>
                </c:pt>
                <c:pt idx="81757">
                  <c:v>16576</c:v>
                </c:pt>
                <c:pt idx="81758">
                  <c:v>16379</c:v>
                </c:pt>
                <c:pt idx="81759">
                  <c:v>16279</c:v>
                </c:pt>
                <c:pt idx="81760">
                  <c:v>16128</c:v>
                </c:pt>
                <c:pt idx="81761">
                  <c:v>15864</c:v>
                </c:pt>
                <c:pt idx="81762">
                  <c:v>15769</c:v>
                </c:pt>
                <c:pt idx="81763">
                  <c:v>16041</c:v>
                </c:pt>
                <c:pt idx="81764">
                  <c:v>17113</c:v>
                </c:pt>
                <c:pt idx="81765">
                  <c:v>17516</c:v>
                </c:pt>
                <c:pt idx="81766">
                  <c:v>17656</c:v>
                </c:pt>
                <c:pt idx="81767">
                  <c:v>17519</c:v>
                </c:pt>
                <c:pt idx="81768">
                  <c:v>17154</c:v>
                </c:pt>
                <c:pt idx="81769">
                  <c:v>16341</c:v>
                </c:pt>
                <c:pt idx="81770">
                  <c:v>15648</c:v>
                </c:pt>
                <c:pt idx="81771">
                  <c:v>14439</c:v>
                </c:pt>
                <c:pt idx="81772">
                  <c:v>14106</c:v>
                </c:pt>
                <c:pt idx="81773">
                  <c:v>14038</c:v>
                </c:pt>
                <c:pt idx="81774">
                  <c:v>14115</c:v>
                </c:pt>
                <c:pt idx="81775">
                  <c:v>14420</c:v>
                </c:pt>
                <c:pt idx="81776">
                  <c:v>15282</c:v>
                </c:pt>
                <c:pt idx="81777">
                  <c:v>16716</c:v>
                </c:pt>
                <c:pt idx="81778">
                  <c:v>17601</c:v>
                </c:pt>
                <c:pt idx="81779">
                  <c:v>17565</c:v>
                </c:pt>
                <c:pt idx="81780">
                  <c:v>17550</c:v>
                </c:pt>
                <c:pt idx="81781">
                  <c:v>17606</c:v>
                </c:pt>
                <c:pt idx="81782">
                  <c:v>17443</c:v>
                </c:pt>
                <c:pt idx="81783">
                  <c:v>17381</c:v>
                </c:pt>
                <c:pt idx="81784">
                  <c:v>17410</c:v>
                </c:pt>
                <c:pt idx="81785">
                  <c:v>17220</c:v>
                </c:pt>
                <c:pt idx="81786">
                  <c:v>17140</c:v>
                </c:pt>
                <c:pt idx="81787">
                  <c:v>17403</c:v>
                </c:pt>
                <c:pt idx="81788">
                  <c:v>18062</c:v>
                </c:pt>
                <c:pt idx="81789">
                  <c:v>18114</c:v>
                </c:pt>
                <c:pt idx="81790">
                  <c:v>18066</c:v>
                </c:pt>
                <c:pt idx="81791">
                  <c:v>17730</c:v>
                </c:pt>
                <c:pt idx="81792">
                  <c:v>17041</c:v>
                </c:pt>
                <c:pt idx="81793">
                  <c:v>15931</c:v>
                </c:pt>
                <c:pt idx="81794">
                  <c:v>15020</c:v>
                </c:pt>
                <c:pt idx="81795">
                  <c:v>11764</c:v>
                </c:pt>
                <c:pt idx="81796">
                  <c:v>11593</c:v>
                </c:pt>
                <c:pt idx="81797">
                  <c:v>11501</c:v>
                </c:pt>
                <c:pt idx="81798">
                  <c:v>11623</c:v>
                </c:pt>
                <c:pt idx="81799">
                  <c:v>12072</c:v>
                </c:pt>
                <c:pt idx="81800">
                  <c:v>13062</c:v>
                </c:pt>
                <c:pt idx="81801">
                  <c:v>14500</c:v>
                </c:pt>
                <c:pt idx="81802">
                  <c:v>15296</c:v>
                </c:pt>
                <c:pt idx="81803">
                  <c:v>15386</c:v>
                </c:pt>
                <c:pt idx="81804">
                  <c:v>15429</c:v>
                </c:pt>
                <c:pt idx="81805">
                  <c:v>15787</c:v>
                </c:pt>
                <c:pt idx="81806">
                  <c:v>15822</c:v>
                </c:pt>
                <c:pt idx="81807">
                  <c:v>15908</c:v>
                </c:pt>
                <c:pt idx="81808">
                  <c:v>15877</c:v>
                </c:pt>
                <c:pt idx="81809">
                  <c:v>15740</c:v>
                </c:pt>
                <c:pt idx="81810">
                  <c:v>15749</c:v>
                </c:pt>
                <c:pt idx="81811">
                  <c:v>16161</c:v>
                </c:pt>
                <c:pt idx="81812">
                  <c:v>17059</c:v>
                </c:pt>
                <c:pt idx="81813">
                  <c:v>17379</c:v>
                </c:pt>
                <c:pt idx="81814">
                  <c:v>17312</c:v>
                </c:pt>
                <c:pt idx="81815">
                  <c:v>17203</c:v>
                </c:pt>
                <c:pt idx="81816">
                  <c:v>16692</c:v>
                </c:pt>
                <c:pt idx="81817">
                  <c:v>15770</c:v>
                </c:pt>
                <c:pt idx="81818">
                  <c:v>14878</c:v>
                </c:pt>
                <c:pt idx="81819">
                  <c:v>12526</c:v>
                </c:pt>
                <c:pt idx="81820">
                  <c:v>12257</c:v>
                </c:pt>
                <c:pt idx="81821">
                  <c:v>12081</c:v>
                </c:pt>
                <c:pt idx="81822">
                  <c:v>11809</c:v>
                </c:pt>
                <c:pt idx="81823">
                  <c:v>11905</c:v>
                </c:pt>
                <c:pt idx="81824">
                  <c:v>12071</c:v>
                </c:pt>
                <c:pt idx="81825">
                  <c:v>12481</c:v>
                </c:pt>
                <c:pt idx="81826">
                  <c:v>12791</c:v>
                </c:pt>
                <c:pt idx="81827">
                  <c:v>13103</c:v>
                </c:pt>
                <c:pt idx="81828">
                  <c:v>13357</c:v>
                </c:pt>
                <c:pt idx="81829">
                  <c:v>13200</c:v>
                </c:pt>
                <c:pt idx="81830">
                  <c:v>13000</c:v>
                </c:pt>
                <c:pt idx="81831">
                  <c:v>13126</c:v>
                </c:pt>
                <c:pt idx="81832">
                  <c:v>12976</c:v>
                </c:pt>
                <c:pt idx="81833">
                  <c:v>12876</c:v>
                </c:pt>
                <c:pt idx="81834">
                  <c:v>12864</c:v>
                </c:pt>
                <c:pt idx="81835">
                  <c:v>13245</c:v>
                </c:pt>
                <c:pt idx="81836">
                  <c:v>14062</c:v>
                </c:pt>
                <c:pt idx="81837">
                  <c:v>14406</c:v>
                </c:pt>
                <c:pt idx="81838">
                  <c:v>14314</c:v>
                </c:pt>
                <c:pt idx="81839">
                  <c:v>14210</c:v>
                </c:pt>
                <c:pt idx="81840">
                  <c:v>13681</c:v>
                </c:pt>
                <c:pt idx="81841">
                  <c:v>12915</c:v>
                </c:pt>
                <c:pt idx="81842">
                  <c:v>12249</c:v>
                </c:pt>
                <c:pt idx="81843">
                  <c:v>14710</c:v>
                </c:pt>
                <c:pt idx="81844">
                  <c:v>14446</c:v>
                </c:pt>
                <c:pt idx="81845">
                  <c:v>14298</c:v>
                </c:pt>
                <c:pt idx="81846">
                  <c:v>14213</c:v>
                </c:pt>
                <c:pt idx="81847">
                  <c:v>14297</c:v>
                </c:pt>
                <c:pt idx="81848">
                  <c:v>14495</c:v>
                </c:pt>
                <c:pt idx="81849">
                  <c:v>14951</c:v>
                </c:pt>
                <c:pt idx="81850">
                  <c:v>15361</c:v>
                </c:pt>
                <c:pt idx="81851">
                  <c:v>15680</c:v>
                </c:pt>
                <c:pt idx="81852">
                  <c:v>15688</c:v>
                </c:pt>
                <c:pt idx="81853">
                  <c:v>15451</c:v>
                </c:pt>
                <c:pt idx="81854">
                  <c:v>14990</c:v>
                </c:pt>
                <c:pt idx="81855">
                  <c:v>14456</c:v>
                </c:pt>
                <c:pt idx="81856">
                  <c:v>14113</c:v>
                </c:pt>
                <c:pt idx="81857">
                  <c:v>13959</c:v>
                </c:pt>
                <c:pt idx="81858">
                  <c:v>13787</c:v>
                </c:pt>
                <c:pt idx="81859">
                  <c:v>13991</c:v>
                </c:pt>
                <c:pt idx="81860">
                  <c:v>14769</c:v>
                </c:pt>
                <c:pt idx="81861">
                  <c:v>14901</c:v>
                </c:pt>
                <c:pt idx="81862">
                  <c:v>14827</c:v>
                </c:pt>
                <c:pt idx="81863">
                  <c:v>14618</c:v>
                </c:pt>
                <c:pt idx="81864">
                  <c:v>14312</c:v>
                </c:pt>
                <c:pt idx="81865">
                  <c:v>13677</c:v>
                </c:pt>
                <c:pt idx="81866">
                  <c:v>13082</c:v>
                </c:pt>
                <c:pt idx="81867">
                  <c:v>14002</c:v>
                </c:pt>
                <c:pt idx="81868">
                  <c:v>13823</c:v>
                </c:pt>
                <c:pt idx="81869">
                  <c:v>13759</c:v>
                </c:pt>
                <c:pt idx="81870">
                  <c:v>13806</c:v>
                </c:pt>
                <c:pt idx="81871">
                  <c:v>14071</c:v>
                </c:pt>
                <c:pt idx="81872">
                  <c:v>14497</c:v>
                </c:pt>
                <c:pt idx="81873">
                  <c:v>15065</c:v>
                </c:pt>
                <c:pt idx="81874">
                  <c:v>15584</c:v>
                </c:pt>
                <c:pt idx="81875">
                  <c:v>15750</c:v>
                </c:pt>
                <c:pt idx="81876">
                  <c:v>15931</c:v>
                </c:pt>
                <c:pt idx="81877">
                  <c:v>15957</c:v>
                </c:pt>
                <c:pt idx="81878">
                  <c:v>15726</c:v>
                </c:pt>
                <c:pt idx="81879">
                  <c:v>15381</c:v>
                </c:pt>
                <c:pt idx="81880">
                  <c:v>15114</c:v>
                </c:pt>
                <c:pt idx="81881">
                  <c:v>14964</c:v>
                </c:pt>
                <c:pt idx="81882">
                  <c:v>14960</c:v>
                </c:pt>
                <c:pt idx="81883">
                  <c:v>15318</c:v>
                </c:pt>
                <c:pt idx="81884">
                  <c:v>16144</c:v>
                </c:pt>
                <c:pt idx="81885">
                  <c:v>16445</c:v>
                </c:pt>
                <c:pt idx="81886">
                  <c:v>16447</c:v>
                </c:pt>
                <c:pt idx="81887">
                  <c:v>16373</c:v>
                </c:pt>
                <c:pt idx="81888">
                  <c:v>16102</c:v>
                </c:pt>
                <c:pt idx="81889">
                  <c:v>15736</c:v>
                </c:pt>
                <c:pt idx="81890">
                  <c:v>15193</c:v>
                </c:pt>
                <c:pt idx="81891">
                  <c:v>13816</c:v>
                </c:pt>
                <c:pt idx="81892">
                  <c:v>13388</c:v>
                </c:pt>
                <c:pt idx="81893">
                  <c:v>13168</c:v>
                </c:pt>
                <c:pt idx="81894">
                  <c:v>13094</c:v>
                </c:pt>
                <c:pt idx="81895">
                  <c:v>13216</c:v>
                </c:pt>
                <c:pt idx="81896">
                  <c:v>13520</c:v>
                </c:pt>
                <c:pt idx="81897">
                  <c:v>13933</c:v>
                </c:pt>
                <c:pt idx="81898">
                  <c:v>14522</c:v>
                </c:pt>
                <c:pt idx="81899">
                  <c:v>15093</c:v>
                </c:pt>
                <c:pt idx="81900">
                  <c:v>15625</c:v>
                </c:pt>
                <c:pt idx="81901">
                  <c:v>15902</c:v>
                </c:pt>
                <c:pt idx="81902">
                  <c:v>15852</c:v>
                </c:pt>
                <c:pt idx="81903">
                  <c:v>15323</c:v>
                </c:pt>
                <c:pt idx="81904">
                  <c:v>14662</c:v>
                </c:pt>
                <c:pt idx="81905">
                  <c:v>14280</c:v>
                </c:pt>
                <c:pt idx="81906">
                  <c:v>14225</c:v>
                </c:pt>
                <c:pt idx="81907">
                  <c:v>14355</c:v>
                </c:pt>
                <c:pt idx="81908">
                  <c:v>14874</c:v>
                </c:pt>
                <c:pt idx="81909">
                  <c:v>15032</c:v>
                </c:pt>
                <c:pt idx="81910">
                  <c:v>15137</c:v>
                </c:pt>
                <c:pt idx="81911">
                  <c:v>15134</c:v>
                </c:pt>
                <c:pt idx="81912">
                  <c:v>15061</c:v>
                </c:pt>
                <c:pt idx="81913">
                  <c:v>14738</c:v>
                </c:pt>
                <c:pt idx="81914">
                  <c:v>14303</c:v>
                </c:pt>
                <c:pt idx="81915">
                  <c:v>14457</c:v>
                </c:pt>
                <c:pt idx="81916">
                  <c:v>14197</c:v>
                </c:pt>
                <c:pt idx="81917">
                  <c:v>14038</c:v>
                </c:pt>
                <c:pt idx="81918">
                  <c:v>13965</c:v>
                </c:pt>
                <c:pt idx="81919">
                  <c:v>14350</c:v>
                </c:pt>
                <c:pt idx="81920">
                  <c:v>15015</c:v>
                </c:pt>
                <c:pt idx="81921">
                  <c:v>16220</c:v>
                </c:pt>
                <c:pt idx="81922">
                  <c:v>17078</c:v>
                </c:pt>
                <c:pt idx="81923">
                  <c:v>17313</c:v>
                </c:pt>
                <c:pt idx="81924">
                  <c:v>17363</c:v>
                </c:pt>
                <c:pt idx="81925">
                  <c:v>17606</c:v>
                </c:pt>
                <c:pt idx="81926">
                  <c:v>17321</c:v>
                </c:pt>
                <c:pt idx="81927">
                  <c:v>16946</c:v>
                </c:pt>
                <c:pt idx="81928">
                  <c:v>16703</c:v>
                </c:pt>
                <c:pt idx="81929">
                  <c:v>16351</c:v>
                </c:pt>
                <c:pt idx="81930">
                  <c:v>16077</c:v>
                </c:pt>
                <c:pt idx="81931">
                  <c:v>16202</c:v>
                </c:pt>
                <c:pt idx="81932">
                  <c:v>16955</c:v>
                </c:pt>
                <c:pt idx="81933">
                  <c:v>16971</c:v>
                </c:pt>
                <c:pt idx="81934">
                  <c:v>16768</c:v>
                </c:pt>
                <c:pt idx="81935">
                  <c:v>16557</c:v>
                </c:pt>
                <c:pt idx="81936">
                  <c:v>16098</c:v>
                </c:pt>
                <c:pt idx="81937">
                  <c:v>15349</c:v>
                </c:pt>
                <c:pt idx="81938">
                  <c:v>14472</c:v>
                </c:pt>
                <c:pt idx="81939">
                  <c:v>13105</c:v>
                </c:pt>
                <c:pt idx="81940">
                  <c:v>12839</c:v>
                </c:pt>
                <c:pt idx="81941">
                  <c:v>12868</c:v>
                </c:pt>
                <c:pt idx="81942">
                  <c:v>13012</c:v>
                </c:pt>
                <c:pt idx="81943">
                  <c:v>13394</c:v>
                </c:pt>
                <c:pt idx="81944">
                  <c:v>14365</c:v>
                </c:pt>
                <c:pt idx="81945">
                  <c:v>15811</c:v>
                </c:pt>
                <c:pt idx="81946">
                  <c:v>16622</c:v>
                </c:pt>
                <c:pt idx="81947">
                  <c:v>16609</c:v>
                </c:pt>
                <c:pt idx="81948">
                  <c:v>16549</c:v>
                </c:pt>
                <c:pt idx="81949">
                  <c:v>16470</c:v>
                </c:pt>
                <c:pt idx="81950">
                  <c:v>16160</c:v>
                </c:pt>
                <c:pt idx="81951">
                  <c:v>15930</c:v>
                </c:pt>
                <c:pt idx="81952">
                  <c:v>15735</c:v>
                </c:pt>
                <c:pt idx="81953">
                  <c:v>15436</c:v>
                </c:pt>
                <c:pt idx="81954">
                  <c:v>15412</c:v>
                </c:pt>
                <c:pt idx="81955">
                  <c:v>15671</c:v>
                </c:pt>
                <c:pt idx="81956">
                  <c:v>16493</c:v>
                </c:pt>
                <c:pt idx="81957">
                  <c:v>16864</c:v>
                </c:pt>
                <c:pt idx="81958">
                  <c:v>16885</c:v>
                </c:pt>
                <c:pt idx="81959">
                  <c:v>16823</c:v>
                </c:pt>
                <c:pt idx="81960">
                  <c:v>16477</c:v>
                </c:pt>
                <c:pt idx="81961">
                  <c:v>15694</c:v>
                </c:pt>
                <c:pt idx="81962">
                  <c:v>14925</c:v>
                </c:pt>
                <c:pt idx="81963">
                  <c:v>12358</c:v>
                </c:pt>
                <c:pt idx="81964">
                  <c:v>12032</c:v>
                </c:pt>
                <c:pt idx="81965">
                  <c:v>11774</c:v>
                </c:pt>
                <c:pt idx="81966">
                  <c:v>11733</c:v>
                </c:pt>
                <c:pt idx="81967">
                  <c:v>12000</c:v>
                </c:pt>
                <c:pt idx="81968">
                  <c:v>12808</c:v>
                </c:pt>
                <c:pt idx="81969">
                  <c:v>14193</c:v>
                </c:pt>
                <c:pt idx="81970">
                  <c:v>14849</c:v>
                </c:pt>
                <c:pt idx="81971">
                  <c:v>14878</c:v>
                </c:pt>
                <c:pt idx="81972">
                  <c:v>14831</c:v>
                </c:pt>
                <c:pt idx="81973">
                  <c:v>14794</c:v>
                </c:pt>
                <c:pt idx="81974">
                  <c:v>14609</c:v>
                </c:pt>
                <c:pt idx="81975">
                  <c:v>14610</c:v>
                </c:pt>
                <c:pt idx="81976">
                  <c:v>14555</c:v>
                </c:pt>
                <c:pt idx="81977">
                  <c:v>14441</c:v>
                </c:pt>
                <c:pt idx="81978">
                  <c:v>14316</c:v>
                </c:pt>
                <c:pt idx="81979">
                  <c:v>14541</c:v>
                </c:pt>
                <c:pt idx="81980">
                  <c:v>15422</c:v>
                </c:pt>
                <c:pt idx="81981">
                  <c:v>15741</c:v>
                </c:pt>
                <c:pt idx="81982">
                  <c:v>15716</c:v>
                </c:pt>
                <c:pt idx="81983">
                  <c:v>15650</c:v>
                </c:pt>
                <c:pt idx="81984">
                  <c:v>15128</c:v>
                </c:pt>
                <c:pt idx="81985">
                  <c:v>14430</c:v>
                </c:pt>
                <c:pt idx="81986">
                  <c:v>13698</c:v>
                </c:pt>
                <c:pt idx="81987">
                  <c:v>13784</c:v>
                </c:pt>
                <c:pt idx="81988">
                  <c:v>13437</c:v>
                </c:pt>
                <c:pt idx="81989">
                  <c:v>13282</c:v>
                </c:pt>
                <c:pt idx="81990">
                  <c:v>13233</c:v>
                </c:pt>
                <c:pt idx="81991">
                  <c:v>13264</c:v>
                </c:pt>
                <c:pt idx="81992">
                  <c:v>13488</c:v>
                </c:pt>
                <c:pt idx="81993">
                  <c:v>13881</c:v>
                </c:pt>
                <c:pt idx="81994">
                  <c:v>14413</c:v>
                </c:pt>
                <c:pt idx="81995">
                  <c:v>14810</c:v>
                </c:pt>
                <c:pt idx="81996">
                  <c:v>14856</c:v>
                </c:pt>
                <c:pt idx="81997">
                  <c:v>14478</c:v>
                </c:pt>
                <c:pt idx="81998">
                  <c:v>14184</c:v>
                </c:pt>
                <c:pt idx="81999">
                  <c:v>14026</c:v>
                </c:pt>
                <c:pt idx="82000">
                  <c:v>13886</c:v>
                </c:pt>
                <c:pt idx="82001">
                  <c:v>13777</c:v>
                </c:pt>
                <c:pt idx="82002">
                  <c:v>13987</c:v>
                </c:pt>
                <c:pt idx="82003">
                  <c:v>14437</c:v>
                </c:pt>
                <c:pt idx="82004">
                  <c:v>15299</c:v>
                </c:pt>
                <c:pt idx="82005">
                  <c:v>15321</c:v>
                </c:pt>
                <c:pt idx="82006">
                  <c:v>15262</c:v>
                </c:pt>
                <c:pt idx="82007">
                  <c:v>15046</c:v>
                </c:pt>
                <c:pt idx="82008">
                  <c:v>14278</c:v>
                </c:pt>
                <c:pt idx="82009">
                  <c:v>13624</c:v>
                </c:pt>
                <c:pt idx="82010">
                  <c:v>12843</c:v>
                </c:pt>
                <c:pt idx="82011">
                  <c:v>16591</c:v>
                </c:pt>
                <c:pt idx="82012">
                  <c:v>16418</c:v>
                </c:pt>
                <c:pt idx="82013">
                  <c:v>16382</c:v>
                </c:pt>
                <c:pt idx="82014">
                  <c:v>16409</c:v>
                </c:pt>
                <c:pt idx="82015">
                  <c:v>16616</c:v>
                </c:pt>
                <c:pt idx="82016">
                  <c:v>16794</c:v>
                </c:pt>
                <c:pt idx="82017">
                  <c:v>17234</c:v>
                </c:pt>
                <c:pt idx="82018">
                  <c:v>17604</c:v>
                </c:pt>
                <c:pt idx="82019">
                  <c:v>17736</c:v>
                </c:pt>
                <c:pt idx="82020">
                  <c:v>17688</c:v>
                </c:pt>
                <c:pt idx="82021">
                  <c:v>17124</c:v>
                </c:pt>
                <c:pt idx="82022">
                  <c:v>16589</c:v>
                </c:pt>
                <c:pt idx="82023">
                  <c:v>15842</c:v>
                </c:pt>
                <c:pt idx="82024">
                  <c:v>15248</c:v>
                </c:pt>
                <c:pt idx="82025">
                  <c:v>14823</c:v>
                </c:pt>
                <c:pt idx="82026">
                  <c:v>14699</c:v>
                </c:pt>
                <c:pt idx="82027">
                  <c:v>14912</c:v>
                </c:pt>
                <c:pt idx="82028">
                  <c:v>15774</c:v>
                </c:pt>
                <c:pt idx="82029">
                  <c:v>15910</c:v>
                </c:pt>
                <c:pt idx="82030">
                  <c:v>15829</c:v>
                </c:pt>
                <c:pt idx="82031">
                  <c:v>15745</c:v>
                </c:pt>
                <c:pt idx="82032">
                  <c:v>15286</c:v>
                </c:pt>
                <c:pt idx="82033">
                  <c:v>14752</c:v>
                </c:pt>
                <c:pt idx="82034">
                  <c:v>14172</c:v>
                </c:pt>
                <c:pt idx="82035">
                  <c:v>16307</c:v>
                </c:pt>
                <c:pt idx="82036">
                  <c:v>16139</c:v>
                </c:pt>
                <c:pt idx="82037">
                  <c:v>16170</c:v>
                </c:pt>
                <c:pt idx="82038">
                  <c:v>16305</c:v>
                </c:pt>
                <c:pt idx="82039">
                  <c:v>16714</c:v>
                </c:pt>
                <c:pt idx="82040">
                  <c:v>17664</c:v>
                </c:pt>
                <c:pt idx="82041">
                  <c:v>19241</c:v>
                </c:pt>
                <c:pt idx="82042">
                  <c:v>19937</c:v>
                </c:pt>
                <c:pt idx="82043">
                  <c:v>19585</c:v>
                </c:pt>
                <c:pt idx="82044">
                  <c:v>18897</c:v>
                </c:pt>
                <c:pt idx="82045">
                  <c:v>18349</c:v>
                </c:pt>
                <c:pt idx="82046">
                  <c:v>17815</c:v>
                </c:pt>
                <c:pt idx="82047">
                  <c:v>17277</c:v>
                </c:pt>
                <c:pt idx="82048">
                  <c:v>16931</c:v>
                </c:pt>
                <c:pt idx="82049">
                  <c:v>16632</c:v>
                </c:pt>
                <c:pt idx="82050">
                  <c:v>16462</c:v>
                </c:pt>
                <c:pt idx="82051">
                  <c:v>16760</c:v>
                </c:pt>
                <c:pt idx="82052">
                  <c:v>17950</c:v>
                </c:pt>
                <c:pt idx="82053">
                  <c:v>18456</c:v>
                </c:pt>
                <c:pt idx="82054">
                  <c:v>18510</c:v>
                </c:pt>
                <c:pt idx="82055">
                  <c:v>18421</c:v>
                </c:pt>
                <c:pt idx="82056">
                  <c:v>18149</c:v>
                </c:pt>
                <c:pt idx="82057">
                  <c:v>17634</c:v>
                </c:pt>
                <c:pt idx="82058">
                  <c:v>16906</c:v>
                </c:pt>
                <c:pt idx="82059">
                  <c:v>15817</c:v>
                </c:pt>
                <c:pt idx="82060">
                  <c:v>15453</c:v>
                </c:pt>
                <c:pt idx="82061">
                  <c:v>15307</c:v>
                </c:pt>
                <c:pt idx="82062">
                  <c:v>15335</c:v>
                </c:pt>
                <c:pt idx="82063">
                  <c:v>15678</c:v>
                </c:pt>
                <c:pt idx="82064">
                  <c:v>16488</c:v>
                </c:pt>
                <c:pt idx="82065">
                  <c:v>17967</c:v>
                </c:pt>
                <c:pt idx="82066">
                  <c:v>18539</c:v>
                </c:pt>
                <c:pt idx="82067">
                  <c:v>18286</c:v>
                </c:pt>
                <c:pt idx="82068">
                  <c:v>18057</c:v>
                </c:pt>
                <c:pt idx="82069">
                  <c:v>17971</c:v>
                </c:pt>
                <c:pt idx="82070">
                  <c:v>17536</c:v>
                </c:pt>
                <c:pt idx="82071">
                  <c:v>17256</c:v>
                </c:pt>
                <c:pt idx="82072">
                  <c:v>17034</c:v>
                </c:pt>
                <c:pt idx="82073">
                  <c:v>16830</c:v>
                </c:pt>
                <c:pt idx="82074">
                  <c:v>16712</c:v>
                </c:pt>
                <c:pt idx="82075">
                  <c:v>17117</c:v>
                </c:pt>
                <c:pt idx="82076">
                  <c:v>18067</c:v>
                </c:pt>
                <c:pt idx="82077">
                  <c:v>18582</c:v>
                </c:pt>
                <c:pt idx="82078">
                  <c:v>18709</c:v>
                </c:pt>
                <c:pt idx="82079">
                  <c:v>18640</c:v>
                </c:pt>
                <c:pt idx="82080">
                  <c:v>18207</c:v>
                </c:pt>
                <c:pt idx="82081">
                  <c:v>17509</c:v>
                </c:pt>
                <c:pt idx="82082">
                  <c:v>16777</c:v>
                </c:pt>
                <c:pt idx="82083">
                  <c:v>18221</c:v>
                </c:pt>
                <c:pt idx="82084">
                  <c:v>18020</c:v>
                </c:pt>
                <c:pt idx="82085">
                  <c:v>17918</c:v>
                </c:pt>
                <c:pt idx="82086">
                  <c:v>18023</c:v>
                </c:pt>
                <c:pt idx="82087">
                  <c:v>18387</c:v>
                </c:pt>
                <c:pt idx="82088">
                  <c:v>19333</c:v>
                </c:pt>
                <c:pt idx="82089">
                  <c:v>20656</c:v>
                </c:pt>
                <c:pt idx="82090">
                  <c:v>21181</c:v>
                </c:pt>
                <c:pt idx="82091">
                  <c:v>20594</c:v>
                </c:pt>
                <c:pt idx="82092">
                  <c:v>19991</c:v>
                </c:pt>
                <c:pt idx="82093">
                  <c:v>19415</c:v>
                </c:pt>
                <c:pt idx="82094">
                  <c:v>18717</c:v>
                </c:pt>
                <c:pt idx="82095">
                  <c:v>18216</c:v>
                </c:pt>
                <c:pt idx="82096">
                  <c:v>17858</c:v>
                </c:pt>
                <c:pt idx="82097">
                  <c:v>17587</c:v>
                </c:pt>
                <c:pt idx="82098">
                  <c:v>17553</c:v>
                </c:pt>
                <c:pt idx="82099">
                  <c:v>17832</c:v>
                </c:pt>
                <c:pt idx="82100">
                  <c:v>18658</c:v>
                </c:pt>
                <c:pt idx="82101">
                  <c:v>18906</c:v>
                </c:pt>
                <c:pt idx="82102">
                  <c:v>18800</c:v>
                </c:pt>
                <c:pt idx="82103">
                  <c:v>18534</c:v>
                </c:pt>
                <c:pt idx="82104">
                  <c:v>18079</c:v>
                </c:pt>
                <c:pt idx="82105">
                  <c:v>17159</c:v>
                </c:pt>
                <c:pt idx="82106">
                  <c:v>16356</c:v>
                </c:pt>
                <c:pt idx="82107">
                  <c:v>17168</c:v>
                </c:pt>
                <c:pt idx="82108">
                  <c:v>16961</c:v>
                </c:pt>
                <c:pt idx="82109">
                  <c:v>16937</c:v>
                </c:pt>
                <c:pt idx="82110">
                  <c:v>17204</c:v>
                </c:pt>
                <c:pt idx="82111">
                  <c:v>17586</c:v>
                </c:pt>
                <c:pt idx="82112">
                  <c:v>18544</c:v>
                </c:pt>
                <c:pt idx="82113">
                  <c:v>19875</c:v>
                </c:pt>
                <c:pt idx="82114">
                  <c:v>20385</c:v>
                </c:pt>
                <c:pt idx="82115">
                  <c:v>20291</c:v>
                </c:pt>
                <c:pt idx="82116">
                  <c:v>20073</c:v>
                </c:pt>
                <c:pt idx="82117">
                  <c:v>19922</c:v>
                </c:pt>
                <c:pt idx="82118">
                  <c:v>19520</c:v>
                </c:pt>
                <c:pt idx="82119">
                  <c:v>19368</c:v>
                </c:pt>
                <c:pt idx="82120">
                  <c:v>19179</c:v>
                </c:pt>
                <c:pt idx="82121">
                  <c:v>18947</c:v>
                </c:pt>
                <c:pt idx="82122">
                  <c:v>18887</c:v>
                </c:pt>
                <c:pt idx="82123">
                  <c:v>19372</c:v>
                </c:pt>
                <c:pt idx="82124">
                  <c:v>20371</c:v>
                </c:pt>
                <c:pt idx="82125">
                  <c:v>20783</c:v>
                </c:pt>
                <c:pt idx="82126">
                  <c:v>20764</c:v>
                </c:pt>
                <c:pt idx="82127">
                  <c:v>20611</c:v>
                </c:pt>
                <c:pt idx="82128">
                  <c:v>20140</c:v>
                </c:pt>
                <c:pt idx="82129">
                  <c:v>19168</c:v>
                </c:pt>
                <c:pt idx="82130">
                  <c:v>18488</c:v>
                </c:pt>
                <c:pt idx="82131">
                  <c:v>13956</c:v>
                </c:pt>
                <c:pt idx="82132">
                  <c:v>13707</c:v>
                </c:pt>
                <c:pt idx="82133">
                  <c:v>13677</c:v>
                </c:pt>
                <c:pt idx="82134">
                  <c:v>13852</c:v>
                </c:pt>
                <c:pt idx="82135">
                  <c:v>14116</c:v>
                </c:pt>
                <c:pt idx="82136">
                  <c:v>15044</c:v>
                </c:pt>
                <c:pt idx="82137">
                  <c:v>16480</c:v>
                </c:pt>
                <c:pt idx="82138">
                  <c:v>17061</c:v>
                </c:pt>
                <c:pt idx="82139">
                  <c:v>17282</c:v>
                </c:pt>
                <c:pt idx="82140">
                  <c:v>17312</c:v>
                </c:pt>
                <c:pt idx="82141">
                  <c:v>17349</c:v>
                </c:pt>
                <c:pt idx="82142">
                  <c:v>17323</c:v>
                </c:pt>
                <c:pt idx="82143">
                  <c:v>17352</c:v>
                </c:pt>
                <c:pt idx="82144">
                  <c:v>17355</c:v>
                </c:pt>
                <c:pt idx="82145">
                  <c:v>17382</c:v>
                </c:pt>
                <c:pt idx="82146">
                  <c:v>17598</c:v>
                </c:pt>
                <c:pt idx="82147">
                  <c:v>17995</c:v>
                </c:pt>
                <c:pt idx="82148">
                  <c:v>18959</c:v>
                </c:pt>
                <c:pt idx="82149">
                  <c:v>19343</c:v>
                </c:pt>
                <c:pt idx="82150">
                  <c:v>19338</c:v>
                </c:pt>
                <c:pt idx="82151">
                  <c:v>19131</c:v>
                </c:pt>
                <c:pt idx="82152">
                  <c:v>18632</c:v>
                </c:pt>
                <c:pt idx="82153">
                  <c:v>17889</c:v>
                </c:pt>
                <c:pt idx="82154">
                  <c:v>17373</c:v>
                </c:pt>
                <c:pt idx="82155">
                  <c:v>14401</c:v>
                </c:pt>
                <c:pt idx="82156">
                  <c:v>14020</c:v>
                </c:pt>
                <c:pt idx="82157">
                  <c:v>13807</c:v>
                </c:pt>
                <c:pt idx="82158">
                  <c:v>13840</c:v>
                </c:pt>
                <c:pt idx="82159">
                  <c:v>13959</c:v>
                </c:pt>
                <c:pt idx="82160">
                  <c:v>14100</c:v>
                </c:pt>
                <c:pt idx="82161">
                  <c:v>14412</c:v>
                </c:pt>
                <c:pt idx="82162">
                  <c:v>14731</c:v>
                </c:pt>
                <c:pt idx="82163">
                  <c:v>15273</c:v>
                </c:pt>
                <c:pt idx="82164">
                  <c:v>15486</c:v>
                </c:pt>
                <c:pt idx="82165">
                  <c:v>15411</c:v>
                </c:pt>
                <c:pt idx="82166">
                  <c:v>15209</c:v>
                </c:pt>
                <c:pt idx="82167">
                  <c:v>15177</c:v>
                </c:pt>
                <c:pt idx="82168">
                  <c:v>15180</c:v>
                </c:pt>
                <c:pt idx="82169">
                  <c:v>15153</c:v>
                </c:pt>
                <c:pt idx="82170">
                  <c:v>15294</c:v>
                </c:pt>
                <c:pt idx="82171">
                  <c:v>15817</c:v>
                </c:pt>
                <c:pt idx="82172">
                  <c:v>16615</c:v>
                </c:pt>
                <c:pt idx="82173">
                  <c:v>16687</c:v>
                </c:pt>
                <c:pt idx="82174">
                  <c:v>16593</c:v>
                </c:pt>
                <c:pt idx="82175">
                  <c:v>16370</c:v>
                </c:pt>
                <c:pt idx="82176">
                  <c:v>15853</c:v>
                </c:pt>
                <c:pt idx="82177">
                  <c:v>15136</c:v>
                </c:pt>
                <c:pt idx="82178">
                  <c:v>14535</c:v>
                </c:pt>
                <c:pt idx="82179">
                  <c:v>15981</c:v>
                </c:pt>
                <c:pt idx="82180">
                  <c:v>15862</c:v>
                </c:pt>
                <c:pt idx="82181">
                  <c:v>15780</c:v>
                </c:pt>
                <c:pt idx="82182">
                  <c:v>15928</c:v>
                </c:pt>
                <c:pt idx="82183">
                  <c:v>16213</c:v>
                </c:pt>
                <c:pt idx="82184">
                  <c:v>16714</c:v>
                </c:pt>
                <c:pt idx="82185">
                  <c:v>17220</c:v>
                </c:pt>
                <c:pt idx="82186">
                  <c:v>17702</c:v>
                </c:pt>
                <c:pt idx="82187">
                  <c:v>17701</c:v>
                </c:pt>
                <c:pt idx="82188">
                  <c:v>17243</c:v>
                </c:pt>
                <c:pt idx="82189">
                  <c:v>16804</c:v>
                </c:pt>
                <c:pt idx="82190">
                  <c:v>16166</c:v>
                </c:pt>
                <c:pt idx="82191">
                  <c:v>15623</c:v>
                </c:pt>
                <c:pt idx="82192">
                  <c:v>15188</c:v>
                </c:pt>
                <c:pt idx="82193">
                  <c:v>15022</c:v>
                </c:pt>
                <c:pt idx="82194">
                  <c:v>14935</c:v>
                </c:pt>
                <c:pt idx="82195">
                  <c:v>15350</c:v>
                </c:pt>
                <c:pt idx="82196">
                  <c:v>16314</c:v>
                </c:pt>
                <c:pt idx="82197">
                  <c:v>16702</c:v>
                </c:pt>
                <c:pt idx="82198">
                  <c:v>16647</c:v>
                </c:pt>
                <c:pt idx="82199">
                  <c:v>16439</c:v>
                </c:pt>
                <c:pt idx="82200">
                  <c:v>16046</c:v>
                </c:pt>
                <c:pt idx="82201">
                  <c:v>15459</c:v>
                </c:pt>
                <c:pt idx="82202">
                  <c:v>14887</c:v>
                </c:pt>
                <c:pt idx="82203">
                  <c:v>15436</c:v>
                </c:pt>
                <c:pt idx="82204">
                  <c:v>15174</c:v>
                </c:pt>
                <c:pt idx="82205">
                  <c:v>15095</c:v>
                </c:pt>
                <c:pt idx="82206">
                  <c:v>15149</c:v>
                </c:pt>
                <c:pt idx="82207">
                  <c:v>15567</c:v>
                </c:pt>
                <c:pt idx="82208">
                  <c:v>16373</c:v>
                </c:pt>
                <c:pt idx="82209">
                  <c:v>17841</c:v>
                </c:pt>
                <c:pt idx="82210">
                  <c:v>18427</c:v>
                </c:pt>
                <c:pt idx="82211">
                  <c:v>18316</c:v>
                </c:pt>
                <c:pt idx="82212">
                  <c:v>17962</c:v>
                </c:pt>
                <c:pt idx="82213">
                  <c:v>17868</c:v>
                </c:pt>
                <c:pt idx="82214">
                  <c:v>17558</c:v>
                </c:pt>
                <c:pt idx="82215">
                  <c:v>17243</c:v>
                </c:pt>
                <c:pt idx="82216">
                  <c:v>17124</c:v>
                </c:pt>
                <c:pt idx="82217">
                  <c:v>17034</c:v>
                </c:pt>
                <c:pt idx="82218">
                  <c:v>16972</c:v>
                </c:pt>
                <c:pt idx="82219">
                  <c:v>17230</c:v>
                </c:pt>
                <c:pt idx="82220">
                  <c:v>18027</c:v>
                </c:pt>
                <c:pt idx="82221">
                  <c:v>18258</c:v>
                </c:pt>
                <c:pt idx="82222">
                  <c:v>18145</c:v>
                </c:pt>
                <c:pt idx="82223">
                  <c:v>17964</c:v>
                </c:pt>
                <c:pt idx="82224">
                  <c:v>17502</c:v>
                </c:pt>
                <c:pt idx="82225">
                  <c:v>17056</c:v>
                </c:pt>
                <c:pt idx="82226">
                  <c:v>16386</c:v>
                </c:pt>
                <c:pt idx="82227">
                  <c:v>13875</c:v>
                </c:pt>
                <c:pt idx="82228">
                  <c:v>13730</c:v>
                </c:pt>
                <c:pt idx="82229">
                  <c:v>13637</c:v>
                </c:pt>
                <c:pt idx="82230">
                  <c:v>13669</c:v>
                </c:pt>
                <c:pt idx="82231">
                  <c:v>13902</c:v>
                </c:pt>
                <c:pt idx="82232">
                  <c:v>14745</c:v>
                </c:pt>
                <c:pt idx="82233">
                  <c:v>16323</c:v>
                </c:pt>
                <c:pt idx="82234">
                  <c:v>16997</c:v>
                </c:pt>
                <c:pt idx="82235">
                  <c:v>17048</c:v>
                </c:pt>
                <c:pt idx="82236">
                  <c:v>17107</c:v>
                </c:pt>
                <c:pt idx="82237">
                  <c:v>17311</c:v>
                </c:pt>
                <c:pt idx="82238">
                  <c:v>17208</c:v>
                </c:pt>
                <c:pt idx="82239">
                  <c:v>17160</c:v>
                </c:pt>
                <c:pt idx="82240">
                  <c:v>17223</c:v>
                </c:pt>
                <c:pt idx="82241">
                  <c:v>17134</c:v>
                </c:pt>
                <c:pt idx="82242">
                  <c:v>17126</c:v>
                </c:pt>
                <c:pt idx="82243">
                  <c:v>17266</c:v>
                </c:pt>
                <c:pt idx="82244">
                  <c:v>17982</c:v>
                </c:pt>
                <c:pt idx="82245">
                  <c:v>18167</c:v>
                </c:pt>
                <c:pt idx="82246">
                  <c:v>18178</c:v>
                </c:pt>
                <c:pt idx="82247">
                  <c:v>18047</c:v>
                </c:pt>
                <c:pt idx="82248">
                  <c:v>17556</c:v>
                </c:pt>
                <c:pt idx="82249">
                  <c:v>16636</c:v>
                </c:pt>
                <c:pt idx="82250">
                  <c:v>15881</c:v>
                </c:pt>
                <c:pt idx="82251">
                  <c:v>12567</c:v>
                </c:pt>
                <c:pt idx="82252">
                  <c:v>12390</c:v>
                </c:pt>
                <c:pt idx="82253">
                  <c:v>12377</c:v>
                </c:pt>
                <c:pt idx="82254">
                  <c:v>12408</c:v>
                </c:pt>
                <c:pt idx="82255">
                  <c:v>12665</c:v>
                </c:pt>
                <c:pt idx="82256">
                  <c:v>13555</c:v>
                </c:pt>
                <c:pt idx="82257">
                  <c:v>15092</c:v>
                </c:pt>
                <c:pt idx="82258">
                  <c:v>15721</c:v>
                </c:pt>
                <c:pt idx="82259">
                  <c:v>15759</c:v>
                </c:pt>
                <c:pt idx="82260">
                  <c:v>15825</c:v>
                </c:pt>
                <c:pt idx="82261">
                  <c:v>15946</c:v>
                </c:pt>
                <c:pt idx="82262">
                  <c:v>15782</c:v>
                </c:pt>
                <c:pt idx="82263">
                  <c:v>15990</c:v>
                </c:pt>
                <c:pt idx="82264">
                  <c:v>15970</c:v>
                </c:pt>
                <c:pt idx="82265">
                  <c:v>15781</c:v>
                </c:pt>
                <c:pt idx="82266">
                  <c:v>15718</c:v>
                </c:pt>
                <c:pt idx="82267">
                  <c:v>16045</c:v>
                </c:pt>
                <c:pt idx="82268">
                  <c:v>16825</c:v>
                </c:pt>
                <c:pt idx="82269">
                  <c:v>17081</c:v>
                </c:pt>
                <c:pt idx="82270">
                  <c:v>16878</c:v>
                </c:pt>
                <c:pt idx="82271">
                  <c:v>16670</c:v>
                </c:pt>
                <c:pt idx="82272">
                  <c:v>16148</c:v>
                </c:pt>
                <c:pt idx="82273">
                  <c:v>15254</c:v>
                </c:pt>
                <c:pt idx="82274">
                  <c:v>14500</c:v>
                </c:pt>
                <c:pt idx="82275">
                  <c:v>12992</c:v>
                </c:pt>
                <c:pt idx="82276">
                  <c:v>12769</c:v>
                </c:pt>
                <c:pt idx="82277">
                  <c:v>12705</c:v>
                </c:pt>
                <c:pt idx="82278">
                  <c:v>12714</c:v>
                </c:pt>
                <c:pt idx="82279">
                  <c:v>13115</c:v>
                </c:pt>
                <c:pt idx="82280">
                  <c:v>13943</c:v>
                </c:pt>
                <c:pt idx="82281">
                  <c:v>15339</c:v>
                </c:pt>
                <c:pt idx="82282">
                  <c:v>15864</c:v>
                </c:pt>
                <c:pt idx="82283">
                  <c:v>15761</c:v>
                </c:pt>
                <c:pt idx="82284">
                  <c:v>15458</c:v>
                </c:pt>
                <c:pt idx="82285">
                  <c:v>14958</c:v>
                </c:pt>
                <c:pt idx="82286">
                  <c:v>14662</c:v>
                </c:pt>
                <c:pt idx="82287">
                  <c:v>14467</c:v>
                </c:pt>
                <c:pt idx="82288">
                  <c:v>14428</c:v>
                </c:pt>
                <c:pt idx="82289">
                  <c:v>14394</c:v>
                </c:pt>
                <c:pt idx="82290">
                  <c:v>14285</c:v>
                </c:pt>
                <c:pt idx="82291">
                  <c:v>14423</c:v>
                </c:pt>
                <c:pt idx="82292">
                  <c:v>15015</c:v>
                </c:pt>
                <c:pt idx="82293">
                  <c:v>15268</c:v>
                </c:pt>
                <c:pt idx="82294">
                  <c:v>15315</c:v>
                </c:pt>
                <c:pt idx="82295">
                  <c:v>15177</c:v>
                </c:pt>
                <c:pt idx="82296">
                  <c:v>14571</c:v>
                </c:pt>
                <c:pt idx="82297">
                  <c:v>13816</c:v>
                </c:pt>
                <c:pt idx="82298">
                  <c:v>12963</c:v>
                </c:pt>
                <c:pt idx="82299">
                  <c:v>13053</c:v>
                </c:pt>
                <c:pt idx="82300">
                  <c:v>12788</c:v>
                </c:pt>
                <c:pt idx="82301">
                  <c:v>12911</c:v>
                </c:pt>
                <c:pt idx="82302">
                  <c:v>13013</c:v>
                </c:pt>
                <c:pt idx="82303">
                  <c:v>13466</c:v>
                </c:pt>
                <c:pt idx="82304">
                  <c:v>14470</c:v>
                </c:pt>
                <c:pt idx="82305">
                  <c:v>16027</c:v>
                </c:pt>
                <c:pt idx="82306">
                  <c:v>16587</c:v>
                </c:pt>
                <c:pt idx="82307">
                  <c:v>16296</c:v>
                </c:pt>
                <c:pt idx="82308">
                  <c:v>15822</c:v>
                </c:pt>
                <c:pt idx="82309">
                  <c:v>15317</c:v>
                </c:pt>
                <c:pt idx="82310">
                  <c:v>15208</c:v>
                </c:pt>
                <c:pt idx="82311">
                  <c:v>14914</c:v>
                </c:pt>
                <c:pt idx="82312">
                  <c:v>14702</c:v>
                </c:pt>
                <c:pt idx="82313">
                  <c:v>14638</c:v>
                </c:pt>
                <c:pt idx="82314">
                  <c:v>14321</c:v>
                </c:pt>
                <c:pt idx="82315">
                  <c:v>14352</c:v>
                </c:pt>
                <c:pt idx="82316">
                  <c:v>15097</c:v>
                </c:pt>
                <c:pt idx="82317">
                  <c:v>15562</c:v>
                </c:pt>
                <c:pt idx="82318">
                  <c:v>15590</c:v>
                </c:pt>
                <c:pt idx="82319">
                  <c:v>15398</c:v>
                </c:pt>
                <c:pt idx="82320">
                  <c:v>14954</c:v>
                </c:pt>
                <c:pt idx="82321">
                  <c:v>14194</c:v>
                </c:pt>
                <c:pt idx="82322">
                  <c:v>13428</c:v>
                </c:pt>
                <c:pt idx="82323">
                  <c:v>12444</c:v>
                </c:pt>
                <c:pt idx="82324">
                  <c:v>12044</c:v>
                </c:pt>
                <c:pt idx="82325">
                  <c:v>11982</c:v>
                </c:pt>
                <c:pt idx="82326">
                  <c:v>11972</c:v>
                </c:pt>
                <c:pt idx="82327">
                  <c:v>12142</c:v>
                </c:pt>
                <c:pt idx="82328">
                  <c:v>12461</c:v>
                </c:pt>
                <c:pt idx="82329">
                  <c:v>12901</c:v>
                </c:pt>
                <c:pt idx="82330">
                  <c:v>13261</c:v>
                </c:pt>
                <c:pt idx="82331">
                  <c:v>13614</c:v>
                </c:pt>
                <c:pt idx="82332">
                  <c:v>13800</c:v>
                </c:pt>
                <c:pt idx="82333">
                  <c:v>13402</c:v>
                </c:pt>
                <c:pt idx="82334">
                  <c:v>13193</c:v>
                </c:pt>
                <c:pt idx="82335">
                  <c:v>13061</c:v>
                </c:pt>
                <c:pt idx="82336">
                  <c:v>13053</c:v>
                </c:pt>
                <c:pt idx="82337">
                  <c:v>12853</c:v>
                </c:pt>
                <c:pt idx="82338">
                  <c:v>12859</c:v>
                </c:pt>
                <c:pt idx="82339">
                  <c:v>13143</c:v>
                </c:pt>
                <c:pt idx="82340">
                  <c:v>14058</c:v>
                </c:pt>
                <c:pt idx="82341">
                  <c:v>14597</c:v>
                </c:pt>
                <c:pt idx="82342">
                  <c:v>14666</c:v>
                </c:pt>
                <c:pt idx="82343">
                  <c:v>14693</c:v>
                </c:pt>
                <c:pt idx="82344">
                  <c:v>14278</c:v>
                </c:pt>
                <c:pt idx="82345">
                  <c:v>13805</c:v>
                </c:pt>
                <c:pt idx="82346">
                  <c:v>13216</c:v>
                </c:pt>
                <c:pt idx="82347">
                  <c:v>14191</c:v>
                </c:pt>
                <c:pt idx="82348">
                  <c:v>13832</c:v>
                </c:pt>
                <c:pt idx="82349">
                  <c:v>13812</c:v>
                </c:pt>
                <c:pt idx="82350">
                  <c:v>13722</c:v>
                </c:pt>
                <c:pt idx="82351">
                  <c:v>14020</c:v>
                </c:pt>
                <c:pt idx="82352">
                  <c:v>14365</c:v>
                </c:pt>
                <c:pt idx="82353">
                  <c:v>14890</c:v>
                </c:pt>
                <c:pt idx="82354">
                  <c:v>15415</c:v>
                </c:pt>
                <c:pt idx="82355">
                  <c:v>15555</c:v>
                </c:pt>
                <c:pt idx="82356">
                  <c:v>15367</c:v>
                </c:pt>
                <c:pt idx="82357">
                  <c:v>15013</c:v>
                </c:pt>
                <c:pt idx="82358">
                  <c:v>14647</c:v>
                </c:pt>
                <c:pt idx="82359">
                  <c:v>14186</c:v>
                </c:pt>
                <c:pt idx="82360">
                  <c:v>13906</c:v>
                </c:pt>
                <c:pt idx="82361">
                  <c:v>13679</c:v>
                </c:pt>
                <c:pt idx="82362">
                  <c:v>13622</c:v>
                </c:pt>
                <c:pt idx="82363">
                  <c:v>13910</c:v>
                </c:pt>
                <c:pt idx="82364">
                  <c:v>14603</c:v>
                </c:pt>
                <c:pt idx="82365">
                  <c:v>14778</c:v>
                </c:pt>
                <c:pt idx="82366">
                  <c:v>14672</c:v>
                </c:pt>
                <c:pt idx="82367">
                  <c:v>14349</c:v>
                </c:pt>
                <c:pt idx="82368">
                  <c:v>13966</c:v>
                </c:pt>
                <c:pt idx="82369">
                  <c:v>13474</c:v>
                </c:pt>
                <c:pt idx="82370">
                  <c:v>12906</c:v>
                </c:pt>
                <c:pt idx="82371">
                  <c:v>13025</c:v>
                </c:pt>
                <c:pt idx="82372">
                  <c:v>12757</c:v>
                </c:pt>
                <c:pt idx="82373">
                  <c:v>12602</c:v>
                </c:pt>
                <c:pt idx="82374">
                  <c:v>12742</c:v>
                </c:pt>
                <c:pt idx="82375">
                  <c:v>13070</c:v>
                </c:pt>
                <c:pt idx="82376">
                  <c:v>13822</c:v>
                </c:pt>
                <c:pt idx="82377">
                  <c:v>15309</c:v>
                </c:pt>
                <c:pt idx="82378">
                  <c:v>15890</c:v>
                </c:pt>
                <c:pt idx="82379">
                  <c:v>15928</c:v>
                </c:pt>
                <c:pt idx="82380">
                  <c:v>16082</c:v>
                </c:pt>
                <c:pt idx="82381">
                  <c:v>16055</c:v>
                </c:pt>
                <c:pt idx="82382">
                  <c:v>15704</c:v>
                </c:pt>
                <c:pt idx="82383">
                  <c:v>15708</c:v>
                </c:pt>
                <c:pt idx="82384">
                  <c:v>15504</c:v>
                </c:pt>
                <c:pt idx="82385">
                  <c:v>15231</c:v>
                </c:pt>
                <c:pt idx="82386">
                  <c:v>14940</c:v>
                </c:pt>
                <c:pt idx="82387">
                  <c:v>15069</c:v>
                </c:pt>
                <c:pt idx="82388">
                  <c:v>15818</c:v>
                </c:pt>
                <c:pt idx="82389">
                  <c:v>16184</c:v>
                </c:pt>
                <c:pt idx="82390">
                  <c:v>16019</c:v>
                </c:pt>
                <c:pt idx="82391">
                  <c:v>15948</c:v>
                </c:pt>
                <c:pt idx="82392">
                  <c:v>15647</c:v>
                </c:pt>
                <c:pt idx="82393">
                  <c:v>15310</c:v>
                </c:pt>
                <c:pt idx="82394">
                  <c:v>14515</c:v>
                </c:pt>
                <c:pt idx="82395">
                  <c:v>12357</c:v>
                </c:pt>
                <c:pt idx="82396">
                  <c:v>12074</c:v>
                </c:pt>
                <c:pt idx="82397">
                  <c:v>11873</c:v>
                </c:pt>
                <c:pt idx="82398">
                  <c:v>11761</c:v>
                </c:pt>
                <c:pt idx="82399">
                  <c:v>12068</c:v>
                </c:pt>
                <c:pt idx="82400">
                  <c:v>12845</c:v>
                </c:pt>
                <c:pt idx="82401">
                  <c:v>14280</c:v>
                </c:pt>
                <c:pt idx="82402">
                  <c:v>14757</c:v>
                </c:pt>
                <c:pt idx="82403">
                  <c:v>14802</c:v>
                </c:pt>
                <c:pt idx="82404">
                  <c:v>14888</c:v>
                </c:pt>
                <c:pt idx="82405">
                  <c:v>14795</c:v>
                </c:pt>
                <c:pt idx="82406">
                  <c:v>14757</c:v>
                </c:pt>
                <c:pt idx="82407">
                  <c:v>14747</c:v>
                </c:pt>
                <c:pt idx="82408">
                  <c:v>14755</c:v>
                </c:pt>
                <c:pt idx="82409">
                  <c:v>14648</c:v>
                </c:pt>
                <c:pt idx="82410">
                  <c:v>14703</c:v>
                </c:pt>
                <c:pt idx="82411">
                  <c:v>14950</c:v>
                </c:pt>
                <c:pt idx="82412">
                  <c:v>15508</c:v>
                </c:pt>
                <c:pt idx="82413">
                  <c:v>15882</c:v>
                </c:pt>
                <c:pt idx="82414">
                  <c:v>15749</c:v>
                </c:pt>
                <c:pt idx="82415">
                  <c:v>15557</c:v>
                </c:pt>
                <c:pt idx="82416">
                  <c:v>14988</c:v>
                </c:pt>
                <c:pt idx="82417">
                  <c:v>14244</c:v>
                </c:pt>
                <c:pt idx="82418">
                  <c:v>13511</c:v>
                </c:pt>
                <c:pt idx="82419">
                  <c:v>12203</c:v>
                </c:pt>
                <c:pt idx="82420">
                  <c:v>11892</c:v>
                </c:pt>
                <c:pt idx="82421">
                  <c:v>11780</c:v>
                </c:pt>
                <c:pt idx="82422">
                  <c:v>11718</c:v>
                </c:pt>
                <c:pt idx="82423">
                  <c:v>12011</c:v>
                </c:pt>
                <c:pt idx="82424">
                  <c:v>12799</c:v>
                </c:pt>
                <c:pt idx="82425">
                  <c:v>14143</c:v>
                </c:pt>
                <c:pt idx="82426">
                  <c:v>14682</c:v>
                </c:pt>
                <c:pt idx="82427">
                  <c:v>14644</c:v>
                </c:pt>
                <c:pt idx="82428">
                  <c:v>14654</c:v>
                </c:pt>
                <c:pt idx="82429">
                  <c:v>14591</c:v>
                </c:pt>
                <c:pt idx="82430">
                  <c:v>14443</c:v>
                </c:pt>
                <c:pt idx="82431">
                  <c:v>14405</c:v>
                </c:pt>
                <c:pt idx="82432">
                  <c:v>14264</c:v>
                </c:pt>
                <c:pt idx="82433">
                  <c:v>14166</c:v>
                </c:pt>
                <c:pt idx="82434">
                  <c:v>14092</c:v>
                </c:pt>
                <c:pt idx="82435">
                  <c:v>14281</c:v>
                </c:pt>
                <c:pt idx="82436">
                  <c:v>14930</c:v>
                </c:pt>
                <c:pt idx="82437">
                  <c:v>15280</c:v>
                </c:pt>
                <c:pt idx="82438">
                  <c:v>15238</c:v>
                </c:pt>
                <c:pt idx="82439">
                  <c:v>14974</c:v>
                </c:pt>
                <c:pt idx="82440">
                  <c:v>14416</c:v>
                </c:pt>
                <c:pt idx="82441">
                  <c:v>13501</c:v>
                </c:pt>
                <c:pt idx="82442">
                  <c:v>12912</c:v>
                </c:pt>
                <c:pt idx="82443">
                  <c:v>13003</c:v>
                </c:pt>
                <c:pt idx="82444">
                  <c:v>12724</c:v>
                </c:pt>
                <c:pt idx="82445">
                  <c:v>12625</c:v>
                </c:pt>
                <c:pt idx="82446">
                  <c:v>12771</c:v>
                </c:pt>
                <c:pt idx="82447">
                  <c:v>13067</c:v>
                </c:pt>
                <c:pt idx="82448">
                  <c:v>13730</c:v>
                </c:pt>
                <c:pt idx="82449">
                  <c:v>15029</c:v>
                </c:pt>
                <c:pt idx="82450">
                  <c:v>15576</c:v>
                </c:pt>
                <c:pt idx="82451">
                  <c:v>15545</c:v>
                </c:pt>
                <c:pt idx="82452">
                  <c:v>15197</c:v>
                </c:pt>
                <c:pt idx="82453">
                  <c:v>14942</c:v>
                </c:pt>
                <c:pt idx="82454">
                  <c:v>14543</c:v>
                </c:pt>
                <c:pt idx="82455">
                  <c:v>14450</c:v>
                </c:pt>
                <c:pt idx="82456">
                  <c:v>14386</c:v>
                </c:pt>
                <c:pt idx="82457">
                  <c:v>14291</c:v>
                </c:pt>
                <c:pt idx="82458">
                  <c:v>14003</c:v>
                </c:pt>
                <c:pt idx="82459">
                  <c:v>14210</c:v>
                </c:pt>
                <c:pt idx="82460">
                  <c:v>14996</c:v>
                </c:pt>
                <c:pt idx="82461">
                  <c:v>15271</c:v>
                </c:pt>
                <c:pt idx="82462">
                  <c:v>15195</c:v>
                </c:pt>
                <c:pt idx="82463">
                  <c:v>14951</c:v>
                </c:pt>
                <c:pt idx="82464">
                  <c:v>14317</c:v>
                </c:pt>
                <c:pt idx="82465">
                  <c:v>13501</c:v>
                </c:pt>
                <c:pt idx="82466">
                  <c:v>12629</c:v>
                </c:pt>
                <c:pt idx="82467">
                  <c:v>13849</c:v>
                </c:pt>
                <c:pt idx="82468">
                  <c:v>13754</c:v>
                </c:pt>
                <c:pt idx="82469">
                  <c:v>13742</c:v>
                </c:pt>
                <c:pt idx="82470">
                  <c:v>13945</c:v>
                </c:pt>
                <c:pt idx="82471">
                  <c:v>14267</c:v>
                </c:pt>
                <c:pt idx="82472">
                  <c:v>15265</c:v>
                </c:pt>
                <c:pt idx="82473">
                  <c:v>16704</c:v>
                </c:pt>
                <c:pt idx="82474">
                  <c:v>17151</c:v>
                </c:pt>
                <c:pt idx="82475">
                  <c:v>16894</c:v>
                </c:pt>
                <c:pt idx="82476">
                  <c:v>16370</c:v>
                </c:pt>
                <c:pt idx="82477">
                  <c:v>15894</c:v>
                </c:pt>
                <c:pt idx="82478">
                  <c:v>15377</c:v>
                </c:pt>
                <c:pt idx="82479">
                  <c:v>15103</c:v>
                </c:pt>
                <c:pt idx="82480">
                  <c:v>14813</c:v>
                </c:pt>
                <c:pt idx="82481">
                  <c:v>14476</c:v>
                </c:pt>
                <c:pt idx="82482">
                  <c:v>14361</c:v>
                </c:pt>
                <c:pt idx="82483">
                  <c:v>14293</c:v>
                </c:pt>
                <c:pt idx="82484">
                  <c:v>15041</c:v>
                </c:pt>
                <c:pt idx="82485">
                  <c:v>15633</c:v>
                </c:pt>
                <c:pt idx="82486">
                  <c:v>15616</c:v>
                </c:pt>
                <c:pt idx="82487">
                  <c:v>15394</c:v>
                </c:pt>
                <c:pt idx="82488">
                  <c:v>14829</c:v>
                </c:pt>
                <c:pt idx="82489">
                  <c:v>14123</c:v>
                </c:pt>
                <c:pt idx="82490">
                  <c:v>13448</c:v>
                </c:pt>
                <c:pt idx="82491">
                  <c:v>13297</c:v>
                </c:pt>
                <c:pt idx="82492">
                  <c:v>12994</c:v>
                </c:pt>
                <c:pt idx="82493">
                  <c:v>13190</c:v>
                </c:pt>
                <c:pt idx="82494">
                  <c:v>12835</c:v>
                </c:pt>
                <c:pt idx="82495">
                  <c:v>12972</c:v>
                </c:pt>
                <c:pt idx="82496">
                  <c:v>13200</c:v>
                </c:pt>
                <c:pt idx="82497">
                  <c:v>13526</c:v>
                </c:pt>
                <c:pt idx="82498">
                  <c:v>13955</c:v>
                </c:pt>
                <c:pt idx="82499">
                  <c:v>14498</c:v>
                </c:pt>
                <c:pt idx="82500">
                  <c:v>14851</c:v>
                </c:pt>
                <c:pt idx="82501">
                  <c:v>14691</c:v>
                </c:pt>
                <c:pt idx="82502">
                  <c:v>14284</c:v>
                </c:pt>
                <c:pt idx="82503">
                  <c:v>13756</c:v>
                </c:pt>
                <c:pt idx="82504">
                  <c:v>13419</c:v>
                </c:pt>
                <c:pt idx="82505">
                  <c:v>13535</c:v>
                </c:pt>
                <c:pt idx="82506">
                  <c:v>13082</c:v>
                </c:pt>
                <c:pt idx="82507">
                  <c:v>13032</c:v>
                </c:pt>
                <c:pt idx="82508">
                  <c:v>13276</c:v>
                </c:pt>
                <c:pt idx="82509">
                  <c:v>14268</c:v>
                </c:pt>
                <c:pt idx="82510">
                  <c:v>15154</c:v>
                </c:pt>
                <c:pt idx="82511">
                  <c:v>15193</c:v>
                </c:pt>
                <c:pt idx="82512">
                  <c:v>15108</c:v>
                </c:pt>
                <c:pt idx="82513">
                  <c:v>14699</c:v>
                </c:pt>
                <c:pt idx="82514">
                  <c:v>14293</c:v>
                </c:pt>
                <c:pt idx="82515">
                  <c:v>13934</c:v>
                </c:pt>
                <c:pt idx="82516">
                  <c:v>13214</c:v>
                </c:pt>
                <c:pt idx="82517">
                  <c:v>12848</c:v>
                </c:pt>
                <c:pt idx="82518">
                  <c:v>12795</c:v>
                </c:pt>
                <c:pt idx="82519">
                  <c:v>12828</c:v>
                </c:pt>
                <c:pt idx="82520">
                  <c:v>13017</c:v>
                </c:pt>
                <c:pt idx="82521">
                  <c:v>13225</c:v>
                </c:pt>
                <c:pt idx="82522">
                  <c:v>13615</c:v>
                </c:pt>
                <c:pt idx="82523">
                  <c:v>14149</c:v>
                </c:pt>
                <c:pt idx="82524">
                  <c:v>14593</c:v>
                </c:pt>
                <c:pt idx="82525">
                  <c:v>15018</c:v>
                </c:pt>
                <c:pt idx="82526">
                  <c:v>15218</c:v>
                </c:pt>
                <c:pt idx="82527">
                  <c:v>15132</c:v>
                </c:pt>
                <c:pt idx="82528">
                  <c:v>15039</c:v>
                </c:pt>
                <c:pt idx="82529">
                  <c:v>14786</c:v>
                </c:pt>
                <c:pt idx="82530">
                  <c:v>14701</c:v>
                </c:pt>
                <c:pt idx="82531">
                  <c:v>14486</c:v>
                </c:pt>
                <c:pt idx="82532">
                  <c:v>14527</c:v>
                </c:pt>
                <c:pt idx="82533">
                  <c:v>14669</c:v>
                </c:pt>
                <c:pt idx="82534">
                  <c:v>15071</c:v>
                </c:pt>
                <c:pt idx="82535">
                  <c:v>15418</c:v>
                </c:pt>
                <c:pt idx="82536">
                  <c:v>15199</c:v>
                </c:pt>
                <c:pt idx="82537">
                  <c:v>14886</c:v>
                </c:pt>
                <c:pt idx="82538">
                  <c:v>14398</c:v>
                </c:pt>
                <c:pt idx="82539">
                  <c:v>13843</c:v>
                </c:pt>
                <c:pt idx="82540">
                  <c:v>13053</c:v>
                </c:pt>
                <c:pt idx="82541">
                  <c:v>12818</c:v>
                </c:pt>
                <c:pt idx="82542">
                  <c:v>12722</c:v>
                </c:pt>
                <c:pt idx="82543">
                  <c:v>12691</c:v>
                </c:pt>
                <c:pt idx="82544">
                  <c:v>12959</c:v>
                </c:pt>
                <c:pt idx="82545">
                  <c:v>13762</c:v>
                </c:pt>
                <c:pt idx="82546">
                  <c:v>15155</c:v>
                </c:pt>
                <c:pt idx="82547">
                  <c:v>16082</c:v>
                </c:pt>
                <c:pt idx="82548">
                  <c:v>16036</c:v>
                </c:pt>
                <c:pt idx="82549">
                  <c:v>15993</c:v>
                </c:pt>
                <c:pt idx="82550">
                  <c:v>15827</c:v>
                </c:pt>
                <c:pt idx="82551">
                  <c:v>15606</c:v>
                </c:pt>
                <c:pt idx="82552">
                  <c:v>15319</c:v>
                </c:pt>
                <c:pt idx="82553">
                  <c:v>15150</c:v>
                </c:pt>
                <c:pt idx="82554">
                  <c:v>14997</c:v>
                </c:pt>
                <c:pt idx="82555">
                  <c:v>14986</c:v>
                </c:pt>
                <c:pt idx="82556">
                  <c:v>15015</c:v>
                </c:pt>
                <c:pt idx="82557">
                  <c:v>15122</c:v>
                </c:pt>
                <c:pt idx="82558">
                  <c:v>15405</c:v>
                </c:pt>
                <c:pt idx="82559">
                  <c:v>15492</c:v>
                </c:pt>
                <c:pt idx="82560">
                  <c:v>15434</c:v>
                </c:pt>
                <c:pt idx="82561">
                  <c:v>15111</c:v>
                </c:pt>
                <c:pt idx="82562">
                  <c:v>14548</c:v>
                </c:pt>
                <c:pt idx="82563">
                  <c:v>13769</c:v>
                </c:pt>
                <c:pt idx="82564">
                  <c:v>12470</c:v>
                </c:pt>
                <c:pt idx="82565">
                  <c:v>12302</c:v>
                </c:pt>
                <c:pt idx="82566">
                  <c:v>12151</c:v>
                </c:pt>
                <c:pt idx="82567">
                  <c:v>12184</c:v>
                </c:pt>
                <c:pt idx="82568">
                  <c:v>12443</c:v>
                </c:pt>
                <c:pt idx="82569">
                  <c:v>13323</c:v>
                </c:pt>
                <c:pt idx="82570">
                  <c:v>14845</c:v>
                </c:pt>
                <c:pt idx="82571">
                  <c:v>15868</c:v>
                </c:pt>
                <c:pt idx="82572">
                  <c:v>15791</c:v>
                </c:pt>
                <c:pt idx="82573">
                  <c:v>15656</c:v>
                </c:pt>
                <c:pt idx="82574">
                  <c:v>15384</c:v>
                </c:pt>
                <c:pt idx="82575">
                  <c:v>14992</c:v>
                </c:pt>
                <c:pt idx="82576">
                  <c:v>14853</c:v>
                </c:pt>
                <c:pt idx="82577">
                  <c:v>14805</c:v>
                </c:pt>
                <c:pt idx="82578">
                  <c:v>14667</c:v>
                </c:pt>
                <c:pt idx="82579">
                  <c:v>14359</c:v>
                </c:pt>
                <c:pt idx="82580">
                  <c:v>14398</c:v>
                </c:pt>
                <c:pt idx="82581">
                  <c:v>14282</c:v>
                </c:pt>
                <c:pt idx="82582">
                  <c:v>14741</c:v>
                </c:pt>
                <c:pt idx="82583">
                  <c:v>15277</c:v>
                </c:pt>
                <c:pt idx="82584">
                  <c:v>15449</c:v>
                </c:pt>
                <c:pt idx="82585">
                  <c:v>15123</c:v>
                </c:pt>
                <c:pt idx="82586">
                  <c:v>14273</c:v>
                </c:pt>
                <c:pt idx="82587">
                  <c:v>13506</c:v>
                </c:pt>
                <c:pt idx="82588">
                  <c:v>11622</c:v>
                </c:pt>
                <c:pt idx="82589">
                  <c:v>11115</c:v>
                </c:pt>
                <c:pt idx="82590">
                  <c:v>10998</c:v>
                </c:pt>
                <c:pt idx="82591">
                  <c:v>10967</c:v>
                </c:pt>
                <c:pt idx="82592">
                  <c:v>11193</c:v>
                </c:pt>
                <c:pt idx="82593">
                  <c:v>12030</c:v>
                </c:pt>
                <c:pt idx="82594">
                  <c:v>13465</c:v>
                </c:pt>
                <c:pt idx="82595">
                  <c:v>14423</c:v>
                </c:pt>
                <c:pt idx="82596">
                  <c:v>14429</c:v>
                </c:pt>
                <c:pt idx="82597">
                  <c:v>14452</c:v>
                </c:pt>
                <c:pt idx="82598">
                  <c:v>14487</c:v>
                </c:pt>
                <c:pt idx="82599">
                  <c:v>14355</c:v>
                </c:pt>
                <c:pt idx="82600">
                  <c:v>14419</c:v>
                </c:pt>
                <c:pt idx="82601">
                  <c:v>14377</c:v>
                </c:pt>
                <c:pt idx="82602">
                  <c:v>14104</c:v>
                </c:pt>
                <c:pt idx="82603">
                  <c:v>14015</c:v>
                </c:pt>
                <c:pt idx="82604">
                  <c:v>13952</c:v>
                </c:pt>
                <c:pt idx="82605">
                  <c:v>14127</c:v>
                </c:pt>
                <c:pt idx="82606">
                  <c:v>14430</c:v>
                </c:pt>
                <c:pt idx="82607">
                  <c:v>15159</c:v>
                </c:pt>
                <c:pt idx="82608">
                  <c:v>15020</c:v>
                </c:pt>
                <c:pt idx="82609">
                  <c:v>14618</c:v>
                </c:pt>
                <c:pt idx="82610">
                  <c:v>13755</c:v>
                </c:pt>
                <c:pt idx="82611">
                  <c:v>13037</c:v>
                </c:pt>
                <c:pt idx="82612">
                  <c:v>11782</c:v>
                </c:pt>
                <c:pt idx="82613">
                  <c:v>11410</c:v>
                </c:pt>
                <c:pt idx="82614">
                  <c:v>11128</c:v>
                </c:pt>
                <c:pt idx="82615">
                  <c:v>11114</c:v>
                </c:pt>
                <c:pt idx="82616">
                  <c:v>11275</c:v>
                </c:pt>
                <c:pt idx="82617">
                  <c:v>12107</c:v>
                </c:pt>
                <c:pt idx="82618">
                  <c:v>13663</c:v>
                </c:pt>
                <c:pt idx="82619">
                  <c:v>14548</c:v>
                </c:pt>
                <c:pt idx="82620">
                  <c:v>14481</c:v>
                </c:pt>
                <c:pt idx="82621">
                  <c:v>14616</c:v>
                </c:pt>
                <c:pt idx="82622">
                  <c:v>14538</c:v>
                </c:pt>
                <c:pt idx="82623">
                  <c:v>14614</c:v>
                </c:pt>
                <c:pt idx="82624">
                  <c:v>14709</c:v>
                </c:pt>
                <c:pt idx="82625">
                  <c:v>14713</c:v>
                </c:pt>
                <c:pt idx="82626">
                  <c:v>14634</c:v>
                </c:pt>
                <c:pt idx="82627">
                  <c:v>14516</c:v>
                </c:pt>
                <c:pt idx="82628">
                  <c:v>14372</c:v>
                </c:pt>
                <c:pt idx="82629">
                  <c:v>14209</c:v>
                </c:pt>
                <c:pt idx="82630">
                  <c:v>14521</c:v>
                </c:pt>
                <c:pt idx="82631">
                  <c:v>14970</c:v>
                </c:pt>
                <c:pt idx="82632">
                  <c:v>14550</c:v>
                </c:pt>
                <c:pt idx="82633">
                  <c:v>14088</c:v>
                </c:pt>
                <c:pt idx="82634">
                  <c:v>13167</c:v>
                </c:pt>
                <c:pt idx="82635">
                  <c:v>12263</c:v>
                </c:pt>
                <c:pt idx="82636">
                  <c:v>11723</c:v>
                </c:pt>
                <c:pt idx="82637">
                  <c:v>11576</c:v>
                </c:pt>
                <c:pt idx="82638">
                  <c:v>11418</c:v>
                </c:pt>
                <c:pt idx="82639">
                  <c:v>11654</c:v>
                </c:pt>
                <c:pt idx="82640">
                  <c:v>12041</c:v>
                </c:pt>
                <c:pt idx="82641">
                  <c:v>12883</c:v>
                </c:pt>
                <c:pt idx="82642">
                  <c:v>14507</c:v>
                </c:pt>
                <c:pt idx="82643">
                  <c:v>15586</c:v>
                </c:pt>
                <c:pt idx="82644">
                  <c:v>15351</c:v>
                </c:pt>
                <c:pt idx="82645">
                  <c:v>15118</c:v>
                </c:pt>
                <c:pt idx="82646">
                  <c:v>14929</c:v>
                </c:pt>
                <c:pt idx="82647">
                  <c:v>14776</c:v>
                </c:pt>
                <c:pt idx="82648">
                  <c:v>14658</c:v>
                </c:pt>
                <c:pt idx="82649">
                  <c:v>14590</c:v>
                </c:pt>
                <c:pt idx="82650">
                  <c:v>14532</c:v>
                </c:pt>
                <c:pt idx="82651">
                  <c:v>14460</c:v>
                </c:pt>
                <c:pt idx="82652">
                  <c:v>14468</c:v>
                </c:pt>
                <c:pt idx="82653">
                  <c:v>14336</c:v>
                </c:pt>
                <c:pt idx="82654">
                  <c:v>14631</c:v>
                </c:pt>
                <c:pt idx="82655">
                  <c:v>15186</c:v>
                </c:pt>
                <c:pt idx="82656">
                  <c:v>14924</c:v>
                </c:pt>
                <c:pt idx="82657">
                  <c:v>14295</c:v>
                </c:pt>
                <c:pt idx="82658">
                  <c:v>13372</c:v>
                </c:pt>
                <c:pt idx="82659">
                  <c:v>12421</c:v>
                </c:pt>
                <c:pt idx="82660">
                  <c:v>11083</c:v>
                </c:pt>
                <c:pt idx="82661">
                  <c:v>10716</c:v>
                </c:pt>
                <c:pt idx="82662">
                  <c:v>10420</c:v>
                </c:pt>
                <c:pt idx="82663">
                  <c:v>10479</c:v>
                </c:pt>
                <c:pt idx="82664">
                  <c:v>10410</c:v>
                </c:pt>
                <c:pt idx="82665">
                  <c:v>10658</c:v>
                </c:pt>
                <c:pt idx="82666">
                  <c:v>11048</c:v>
                </c:pt>
                <c:pt idx="82667">
                  <c:v>11690</c:v>
                </c:pt>
                <c:pt idx="82668">
                  <c:v>12094</c:v>
                </c:pt>
                <c:pt idx="82669">
                  <c:v>12332</c:v>
                </c:pt>
                <c:pt idx="82670">
                  <c:v>12358</c:v>
                </c:pt>
                <c:pt idx="82671">
                  <c:v>12281</c:v>
                </c:pt>
                <c:pt idx="82672">
                  <c:v>12332</c:v>
                </c:pt>
                <c:pt idx="82673">
                  <c:v>12305</c:v>
                </c:pt>
                <c:pt idx="82674">
                  <c:v>12183</c:v>
                </c:pt>
                <c:pt idx="82675">
                  <c:v>12158</c:v>
                </c:pt>
                <c:pt idx="82676">
                  <c:v>12245</c:v>
                </c:pt>
                <c:pt idx="82677">
                  <c:v>12323</c:v>
                </c:pt>
                <c:pt idx="82678">
                  <c:v>12749</c:v>
                </c:pt>
                <c:pt idx="82679">
                  <c:v>13539</c:v>
                </c:pt>
                <c:pt idx="82680">
                  <c:v>13441</c:v>
                </c:pt>
                <c:pt idx="82681">
                  <c:v>13037</c:v>
                </c:pt>
                <c:pt idx="82682">
                  <c:v>12583</c:v>
                </c:pt>
                <c:pt idx="82683">
                  <c:v>12047</c:v>
                </c:pt>
                <c:pt idx="82684">
                  <c:v>12159</c:v>
                </c:pt>
                <c:pt idx="82685">
                  <c:v>11815</c:v>
                </c:pt>
                <c:pt idx="82686">
                  <c:v>11696</c:v>
                </c:pt>
                <c:pt idx="82687">
                  <c:v>11701</c:v>
                </c:pt>
                <c:pt idx="82688">
                  <c:v>11869</c:v>
                </c:pt>
                <c:pt idx="82689">
                  <c:v>12220</c:v>
                </c:pt>
                <c:pt idx="82690">
                  <c:v>12710</c:v>
                </c:pt>
                <c:pt idx="82691">
                  <c:v>13367</c:v>
                </c:pt>
                <c:pt idx="82692">
                  <c:v>13744</c:v>
                </c:pt>
                <c:pt idx="82693">
                  <c:v>13772</c:v>
                </c:pt>
                <c:pt idx="82694">
                  <c:v>13773</c:v>
                </c:pt>
                <c:pt idx="82695">
                  <c:v>13436</c:v>
                </c:pt>
                <c:pt idx="82696">
                  <c:v>13160</c:v>
                </c:pt>
                <c:pt idx="82697">
                  <c:v>12857</c:v>
                </c:pt>
                <c:pt idx="82698">
                  <c:v>12696</c:v>
                </c:pt>
                <c:pt idx="82699">
                  <c:v>12587</c:v>
                </c:pt>
                <c:pt idx="82700">
                  <c:v>12463</c:v>
                </c:pt>
                <c:pt idx="82701">
                  <c:v>12423</c:v>
                </c:pt>
                <c:pt idx="82702">
                  <c:v>12620</c:v>
                </c:pt>
                <c:pt idx="82703">
                  <c:v>13221</c:v>
                </c:pt>
                <c:pt idx="82704">
                  <c:v>13000</c:v>
                </c:pt>
                <c:pt idx="82705">
                  <c:v>12658</c:v>
                </c:pt>
                <c:pt idx="82706">
                  <c:v>12190</c:v>
                </c:pt>
                <c:pt idx="82707">
                  <c:v>11624</c:v>
                </c:pt>
                <c:pt idx="82708">
                  <c:v>12714</c:v>
                </c:pt>
                <c:pt idx="82709">
                  <c:v>12473</c:v>
                </c:pt>
                <c:pt idx="82710">
                  <c:v>12354</c:v>
                </c:pt>
                <c:pt idx="82711">
                  <c:v>12440</c:v>
                </c:pt>
                <c:pt idx="82712">
                  <c:v>12774</c:v>
                </c:pt>
                <c:pt idx="82713">
                  <c:v>13578</c:v>
                </c:pt>
                <c:pt idx="82714">
                  <c:v>14876</c:v>
                </c:pt>
                <c:pt idx="82715">
                  <c:v>15817</c:v>
                </c:pt>
                <c:pt idx="82716">
                  <c:v>15760</c:v>
                </c:pt>
                <c:pt idx="82717">
                  <c:v>15655</c:v>
                </c:pt>
                <c:pt idx="82718">
                  <c:v>15380</c:v>
                </c:pt>
                <c:pt idx="82719">
                  <c:v>15098</c:v>
                </c:pt>
                <c:pt idx="82720">
                  <c:v>14659</c:v>
                </c:pt>
                <c:pt idx="82721">
                  <c:v>14504</c:v>
                </c:pt>
                <c:pt idx="82722">
                  <c:v>14217</c:v>
                </c:pt>
                <c:pt idx="82723">
                  <c:v>13966</c:v>
                </c:pt>
                <c:pt idx="82724">
                  <c:v>13759</c:v>
                </c:pt>
                <c:pt idx="82725">
                  <c:v>13481</c:v>
                </c:pt>
                <c:pt idx="82726">
                  <c:v>13754</c:v>
                </c:pt>
                <c:pt idx="82727">
                  <c:v>14308</c:v>
                </c:pt>
                <c:pt idx="82728">
                  <c:v>14230</c:v>
                </c:pt>
                <c:pt idx="82729">
                  <c:v>13926</c:v>
                </c:pt>
                <c:pt idx="82730">
                  <c:v>13397</c:v>
                </c:pt>
                <c:pt idx="82731">
                  <c:v>12764</c:v>
                </c:pt>
                <c:pt idx="82732">
                  <c:v>12815</c:v>
                </c:pt>
                <c:pt idx="82733">
                  <c:v>12557</c:v>
                </c:pt>
                <c:pt idx="82734">
                  <c:v>12402</c:v>
                </c:pt>
                <c:pt idx="82735">
                  <c:v>12344</c:v>
                </c:pt>
                <c:pt idx="82736">
                  <c:v>12558</c:v>
                </c:pt>
                <c:pt idx="82737">
                  <c:v>13280</c:v>
                </c:pt>
                <c:pt idx="82738">
                  <c:v>14699</c:v>
                </c:pt>
                <c:pt idx="82739">
                  <c:v>15450</c:v>
                </c:pt>
                <c:pt idx="82740">
                  <c:v>15447</c:v>
                </c:pt>
                <c:pt idx="82741">
                  <c:v>15250</c:v>
                </c:pt>
                <c:pt idx="82742">
                  <c:v>15097</c:v>
                </c:pt>
                <c:pt idx="82743">
                  <c:v>14949</c:v>
                </c:pt>
                <c:pt idx="82744">
                  <c:v>14673</c:v>
                </c:pt>
                <c:pt idx="82745">
                  <c:v>14481</c:v>
                </c:pt>
                <c:pt idx="82746">
                  <c:v>14280</c:v>
                </c:pt>
                <c:pt idx="82747">
                  <c:v>14056</c:v>
                </c:pt>
                <c:pt idx="82748">
                  <c:v>13952</c:v>
                </c:pt>
                <c:pt idx="82749">
                  <c:v>13921</c:v>
                </c:pt>
                <c:pt idx="82750">
                  <c:v>14391</c:v>
                </c:pt>
                <c:pt idx="82751">
                  <c:v>15028</c:v>
                </c:pt>
                <c:pt idx="82752">
                  <c:v>15020</c:v>
                </c:pt>
                <c:pt idx="82753">
                  <c:v>14669</c:v>
                </c:pt>
                <c:pt idx="82754">
                  <c:v>13938</c:v>
                </c:pt>
                <c:pt idx="82755">
                  <c:v>13231</c:v>
                </c:pt>
                <c:pt idx="82756">
                  <c:v>12573</c:v>
                </c:pt>
                <c:pt idx="82757">
                  <c:v>12245</c:v>
                </c:pt>
                <c:pt idx="82758">
                  <c:v>12089</c:v>
                </c:pt>
                <c:pt idx="82759">
                  <c:v>12037</c:v>
                </c:pt>
                <c:pt idx="82760">
                  <c:v>12354</c:v>
                </c:pt>
                <c:pt idx="82761">
                  <c:v>13241</c:v>
                </c:pt>
                <c:pt idx="82762">
                  <c:v>14617</c:v>
                </c:pt>
                <c:pt idx="82763">
                  <c:v>15424</c:v>
                </c:pt>
                <c:pt idx="82764">
                  <c:v>15273</c:v>
                </c:pt>
                <c:pt idx="82765">
                  <c:v>15330</c:v>
                </c:pt>
                <c:pt idx="82766">
                  <c:v>15394</c:v>
                </c:pt>
                <c:pt idx="82767">
                  <c:v>15308</c:v>
                </c:pt>
                <c:pt idx="82768">
                  <c:v>15264</c:v>
                </c:pt>
                <c:pt idx="82769">
                  <c:v>15232</c:v>
                </c:pt>
                <c:pt idx="82770">
                  <c:v>14937</c:v>
                </c:pt>
                <c:pt idx="82771">
                  <c:v>14805</c:v>
                </c:pt>
                <c:pt idx="82772">
                  <c:v>14809</c:v>
                </c:pt>
                <c:pt idx="82773">
                  <c:v>14918</c:v>
                </c:pt>
                <c:pt idx="82774">
                  <c:v>15294</c:v>
                </c:pt>
                <c:pt idx="82775">
                  <c:v>15744</c:v>
                </c:pt>
                <c:pt idx="82776">
                  <c:v>15633</c:v>
                </c:pt>
                <c:pt idx="82777">
                  <c:v>15144</c:v>
                </c:pt>
                <c:pt idx="82778">
                  <c:v>14324</c:v>
                </c:pt>
                <c:pt idx="82779">
                  <c:v>13422</c:v>
                </c:pt>
                <c:pt idx="82780">
                  <c:v>12116</c:v>
                </c:pt>
                <c:pt idx="82781">
                  <c:v>11794</c:v>
                </c:pt>
                <c:pt idx="82782">
                  <c:v>11654</c:v>
                </c:pt>
                <c:pt idx="82783">
                  <c:v>11644</c:v>
                </c:pt>
                <c:pt idx="82784">
                  <c:v>11832</c:v>
                </c:pt>
                <c:pt idx="82785">
                  <c:v>12589</c:v>
                </c:pt>
                <c:pt idx="82786">
                  <c:v>14038</c:v>
                </c:pt>
                <c:pt idx="82787">
                  <c:v>14992</c:v>
                </c:pt>
                <c:pt idx="82788">
                  <c:v>14983</c:v>
                </c:pt>
                <c:pt idx="82789">
                  <c:v>14870</c:v>
                </c:pt>
                <c:pt idx="82790">
                  <c:v>15011</c:v>
                </c:pt>
                <c:pt idx="82791">
                  <c:v>14941</c:v>
                </c:pt>
                <c:pt idx="82792">
                  <c:v>14840</c:v>
                </c:pt>
                <c:pt idx="82793">
                  <c:v>14850</c:v>
                </c:pt>
                <c:pt idx="82794">
                  <c:v>14663</c:v>
                </c:pt>
                <c:pt idx="82795">
                  <c:v>14609</c:v>
                </c:pt>
                <c:pt idx="82796">
                  <c:v>14604</c:v>
                </c:pt>
                <c:pt idx="82797">
                  <c:v>14882</c:v>
                </c:pt>
                <c:pt idx="82798">
                  <c:v>15222</c:v>
                </c:pt>
                <c:pt idx="82799">
                  <c:v>15744</c:v>
                </c:pt>
                <c:pt idx="82800">
                  <c:v>15478</c:v>
                </c:pt>
                <c:pt idx="82801">
                  <c:v>14955</c:v>
                </c:pt>
                <c:pt idx="82802">
                  <c:v>14027</c:v>
                </c:pt>
                <c:pt idx="82803">
                  <c:v>13158</c:v>
                </c:pt>
                <c:pt idx="82804">
                  <c:v>12026</c:v>
                </c:pt>
                <c:pt idx="82805">
                  <c:v>11875</c:v>
                </c:pt>
                <c:pt idx="82806">
                  <c:v>11797</c:v>
                </c:pt>
                <c:pt idx="82807">
                  <c:v>11844</c:v>
                </c:pt>
                <c:pt idx="82808">
                  <c:v>12213</c:v>
                </c:pt>
                <c:pt idx="82809">
                  <c:v>13059</c:v>
                </c:pt>
                <c:pt idx="82810">
                  <c:v>14542</c:v>
                </c:pt>
                <c:pt idx="82811">
                  <c:v>15509</c:v>
                </c:pt>
                <c:pt idx="82812">
                  <c:v>15522</c:v>
                </c:pt>
                <c:pt idx="82813">
                  <c:v>15500</c:v>
                </c:pt>
                <c:pt idx="82814">
                  <c:v>15291</c:v>
                </c:pt>
                <c:pt idx="82815">
                  <c:v>15164</c:v>
                </c:pt>
                <c:pt idx="82816">
                  <c:v>14941</c:v>
                </c:pt>
                <c:pt idx="82817">
                  <c:v>14900</c:v>
                </c:pt>
                <c:pt idx="82818">
                  <c:v>14699</c:v>
                </c:pt>
                <c:pt idx="82819">
                  <c:v>14469</c:v>
                </c:pt>
                <c:pt idx="82820">
                  <c:v>14555</c:v>
                </c:pt>
                <c:pt idx="82821">
                  <c:v>14694</c:v>
                </c:pt>
                <c:pt idx="82822">
                  <c:v>15108</c:v>
                </c:pt>
                <c:pt idx="82823">
                  <c:v>15534</c:v>
                </c:pt>
                <c:pt idx="82824">
                  <c:v>15300</c:v>
                </c:pt>
                <c:pt idx="82825">
                  <c:v>14608</c:v>
                </c:pt>
                <c:pt idx="82826">
                  <c:v>13666</c:v>
                </c:pt>
                <c:pt idx="82827">
                  <c:v>12834</c:v>
                </c:pt>
                <c:pt idx="82828">
                  <c:v>11529</c:v>
                </c:pt>
                <c:pt idx="82829">
                  <c:v>11133</c:v>
                </c:pt>
                <c:pt idx="82830">
                  <c:v>10983</c:v>
                </c:pt>
                <c:pt idx="82831">
                  <c:v>10917</c:v>
                </c:pt>
                <c:pt idx="82832">
                  <c:v>10941</c:v>
                </c:pt>
                <c:pt idx="82833">
                  <c:v>11177</c:v>
                </c:pt>
                <c:pt idx="82834">
                  <c:v>11419</c:v>
                </c:pt>
                <c:pt idx="82835">
                  <c:v>11930</c:v>
                </c:pt>
                <c:pt idx="82836">
                  <c:v>12432</c:v>
                </c:pt>
                <c:pt idx="82837">
                  <c:v>12713</c:v>
                </c:pt>
                <c:pt idx="82838">
                  <c:v>12682</c:v>
                </c:pt>
                <c:pt idx="82839">
                  <c:v>12524</c:v>
                </c:pt>
                <c:pt idx="82840">
                  <c:v>12536</c:v>
                </c:pt>
                <c:pt idx="82841">
                  <c:v>12293</c:v>
                </c:pt>
                <c:pt idx="82842">
                  <c:v>12109</c:v>
                </c:pt>
                <c:pt idx="82843">
                  <c:v>11931</c:v>
                </c:pt>
                <c:pt idx="82844">
                  <c:v>12049</c:v>
                </c:pt>
                <c:pt idx="82845">
                  <c:v>12195</c:v>
                </c:pt>
                <c:pt idx="82846">
                  <c:v>12743</c:v>
                </c:pt>
                <c:pt idx="82847">
                  <c:v>13722</c:v>
                </c:pt>
                <c:pt idx="82848">
                  <c:v>13736</c:v>
                </c:pt>
                <c:pt idx="82849">
                  <c:v>13291</c:v>
                </c:pt>
                <c:pt idx="82850">
                  <c:v>12855</c:v>
                </c:pt>
                <c:pt idx="82851">
                  <c:v>12288</c:v>
                </c:pt>
                <c:pt idx="82852">
                  <c:v>11329</c:v>
                </c:pt>
                <c:pt idx="82853">
                  <c:v>10959</c:v>
                </c:pt>
                <c:pt idx="82854">
                  <c:v>10687</c:v>
                </c:pt>
                <c:pt idx="82855">
                  <c:v>10669</c:v>
                </c:pt>
                <c:pt idx="82856">
                  <c:v>10655</c:v>
                </c:pt>
                <c:pt idx="82857">
                  <c:v>10822</c:v>
                </c:pt>
                <c:pt idx="82858">
                  <c:v>11408</c:v>
                </c:pt>
                <c:pt idx="82859">
                  <c:v>12005</c:v>
                </c:pt>
                <c:pt idx="82860">
                  <c:v>12360</c:v>
                </c:pt>
                <c:pt idx="82861">
                  <c:v>12787</c:v>
                </c:pt>
                <c:pt idx="82862">
                  <c:v>13065</c:v>
                </c:pt>
                <c:pt idx="82863">
                  <c:v>13063</c:v>
                </c:pt>
                <c:pt idx="82864">
                  <c:v>12982</c:v>
                </c:pt>
                <c:pt idx="82865">
                  <c:v>12890</c:v>
                </c:pt>
                <c:pt idx="82866">
                  <c:v>12793</c:v>
                </c:pt>
                <c:pt idx="82867">
                  <c:v>12740</c:v>
                </c:pt>
                <c:pt idx="82868">
                  <c:v>12818</c:v>
                </c:pt>
                <c:pt idx="82869">
                  <c:v>12951</c:v>
                </c:pt>
                <c:pt idx="82870">
                  <c:v>13119</c:v>
                </c:pt>
                <c:pt idx="82871">
                  <c:v>13471</c:v>
                </c:pt>
                <c:pt idx="82872">
                  <c:v>13464</c:v>
                </c:pt>
                <c:pt idx="82873">
                  <c:v>13054</c:v>
                </c:pt>
                <c:pt idx="82874">
                  <c:v>12664</c:v>
                </c:pt>
                <c:pt idx="82875">
                  <c:v>12055</c:v>
                </c:pt>
                <c:pt idx="82876">
                  <c:v>11923</c:v>
                </c:pt>
                <c:pt idx="82877">
                  <c:v>11556</c:v>
                </c:pt>
                <c:pt idx="82878">
                  <c:v>11326</c:v>
                </c:pt>
                <c:pt idx="82879">
                  <c:v>11284</c:v>
                </c:pt>
                <c:pt idx="82880">
                  <c:v>11515</c:v>
                </c:pt>
                <c:pt idx="82881">
                  <c:v>12150</c:v>
                </c:pt>
                <c:pt idx="82882">
                  <c:v>13458</c:v>
                </c:pt>
                <c:pt idx="82883">
                  <c:v>14257</c:v>
                </c:pt>
                <c:pt idx="82884">
                  <c:v>14226</c:v>
                </c:pt>
                <c:pt idx="82885">
                  <c:v>14345</c:v>
                </c:pt>
                <c:pt idx="82886">
                  <c:v>14354</c:v>
                </c:pt>
                <c:pt idx="82887">
                  <c:v>14276</c:v>
                </c:pt>
                <c:pt idx="82888">
                  <c:v>14231</c:v>
                </c:pt>
                <c:pt idx="82889">
                  <c:v>14287</c:v>
                </c:pt>
                <c:pt idx="82890">
                  <c:v>14180</c:v>
                </c:pt>
                <c:pt idx="82891">
                  <c:v>13906</c:v>
                </c:pt>
                <c:pt idx="82892">
                  <c:v>13807</c:v>
                </c:pt>
                <c:pt idx="82893">
                  <c:v>13755</c:v>
                </c:pt>
                <c:pt idx="82894">
                  <c:v>13716</c:v>
                </c:pt>
                <c:pt idx="82895">
                  <c:v>14092</c:v>
                </c:pt>
                <c:pt idx="82896">
                  <c:v>13842</c:v>
                </c:pt>
                <c:pt idx="82897">
                  <c:v>13385</c:v>
                </c:pt>
                <c:pt idx="82898">
                  <c:v>12780</c:v>
                </c:pt>
                <c:pt idx="82899">
                  <c:v>11877</c:v>
                </c:pt>
                <c:pt idx="82900">
                  <c:v>11815</c:v>
                </c:pt>
                <c:pt idx="82901">
                  <c:v>11486</c:v>
                </c:pt>
                <c:pt idx="82902">
                  <c:v>11294</c:v>
                </c:pt>
                <c:pt idx="82903">
                  <c:v>11142</c:v>
                </c:pt>
                <c:pt idx="82904">
                  <c:v>11379</c:v>
                </c:pt>
                <c:pt idx="82905">
                  <c:v>12029</c:v>
                </c:pt>
                <c:pt idx="82906">
                  <c:v>13445</c:v>
                </c:pt>
                <c:pt idx="82907">
                  <c:v>14347</c:v>
                </c:pt>
                <c:pt idx="82908">
                  <c:v>14390</c:v>
                </c:pt>
                <c:pt idx="82909">
                  <c:v>14482</c:v>
                </c:pt>
                <c:pt idx="82910">
                  <c:v>14582</c:v>
                </c:pt>
                <c:pt idx="82911">
                  <c:v>14590</c:v>
                </c:pt>
                <c:pt idx="82912">
                  <c:v>14503</c:v>
                </c:pt>
                <c:pt idx="82913">
                  <c:v>14504</c:v>
                </c:pt>
                <c:pt idx="82914">
                  <c:v>14357</c:v>
                </c:pt>
                <c:pt idx="82915">
                  <c:v>14202</c:v>
                </c:pt>
                <c:pt idx="82916">
                  <c:v>14116</c:v>
                </c:pt>
                <c:pt idx="82917">
                  <c:v>14112</c:v>
                </c:pt>
                <c:pt idx="82918">
                  <c:v>14210</c:v>
                </c:pt>
                <c:pt idx="82919">
                  <c:v>14803</c:v>
                </c:pt>
                <c:pt idx="82920">
                  <c:v>14737</c:v>
                </c:pt>
                <c:pt idx="82921">
                  <c:v>14296</c:v>
                </c:pt>
                <c:pt idx="82922">
                  <c:v>13484</c:v>
                </c:pt>
                <c:pt idx="82923">
                  <c:v>12495</c:v>
                </c:pt>
                <c:pt idx="82924">
                  <c:v>11848</c:v>
                </c:pt>
                <c:pt idx="82925">
                  <c:v>11312</c:v>
                </c:pt>
                <c:pt idx="82926">
                  <c:v>11047</c:v>
                </c:pt>
                <c:pt idx="82927">
                  <c:v>10938</c:v>
                </c:pt>
                <c:pt idx="82928">
                  <c:v>11165</c:v>
                </c:pt>
                <c:pt idx="82929">
                  <c:v>11849</c:v>
                </c:pt>
                <c:pt idx="82930">
                  <c:v>13158</c:v>
                </c:pt>
                <c:pt idx="82931">
                  <c:v>14067</c:v>
                </c:pt>
                <c:pt idx="82932">
                  <c:v>14113</c:v>
                </c:pt>
                <c:pt idx="82933">
                  <c:v>14175</c:v>
                </c:pt>
                <c:pt idx="82934">
                  <c:v>14408</c:v>
                </c:pt>
                <c:pt idx="82935">
                  <c:v>14434</c:v>
                </c:pt>
                <c:pt idx="82936">
                  <c:v>14503</c:v>
                </c:pt>
                <c:pt idx="82937">
                  <c:v>14543</c:v>
                </c:pt>
                <c:pt idx="82938">
                  <c:v>14332</c:v>
                </c:pt>
                <c:pt idx="82939">
                  <c:v>14251</c:v>
                </c:pt>
                <c:pt idx="82940">
                  <c:v>14169</c:v>
                </c:pt>
                <c:pt idx="82941">
                  <c:v>14189</c:v>
                </c:pt>
                <c:pt idx="82942">
                  <c:v>14296</c:v>
                </c:pt>
                <c:pt idx="82943">
                  <c:v>14829</c:v>
                </c:pt>
                <c:pt idx="82944">
                  <c:v>14680</c:v>
                </c:pt>
                <c:pt idx="82945">
                  <c:v>14167</c:v>
                </c:pt>
                <c:pt idx="82946">
                  <c:v>13302</c:v>
                </c:pt>
                <c:pt idx="82947">
                  <c:v>12452</c:v>
                </c:pt>
                <c:pt idx="82948">
                  <c:v>11968</c:v>
                </c:pt>
                <c:pt idx="82949">
                  <c:v>11416</c:v>
                </c:pt>
                <c:pt idx="82950">
                  <c:v>11173</c:v>
                </c:pt>
                <c:pt idx="82951">
                  <c:v>11078</c:v>
                </c:pt>
                <c:pt idx="82952">
                  <c:v>11305</c:v>
                </c:pt>
                <c:pt idx="82953">
                  <c:v>12017</c:v>
                </c:pt>
                <c:pt idx="82954">
                  <c:v>13410</c:v>
                </c:pt>
                <c:pt idx="82955">
                  <c:v>14244</c:v>
                </c:pt>
                <c:pt idx="82956">
                  <c:v>14239</c:v>
                </c:pt>
                <c:pt idx="82957">
                  <c:v>14471</c:v>
                </c:pt>
                <c:pt idx="82958">
                  <c:v>14881</c:v>
                </c:pt>
                <c:pt idx="82959">
                  <c:v>14853</c:v>
                </c:pt>
                <c:pt idx="82960">
                  <c:v>14973</c:v>
                </c:pt>
                <c:pt idx="82961">
                  <c:v>15063</c:v>
                </c:pt>
                <c:pt idx="82962">
                  <c:v>14964</c:v>
                </c:pt>
                <c:pt idx="82963">
                  <c:v>14826</c:v>
                </c:pt>
                <c:pt idx="82964">
                  <c:v>14795</c:v>
                </c:pt>
                <c:pt idx="82965">
                  <c:v>14751</c:v>
                </c:pt>
                <c:pt idx="82966">
                  <c:v>15035</c:v>
                </c:pt>
                <c:pt idx="82967">
                  <c:v>15550</c:v>
                </c:pt>
                <c:pt idx="82968">
                  <c:v>15266</c:v>
                </c:pt>
                <c:pt idx="82969">
                  <c:v>14505</c:v>
                </c:pt>
                <c:pt idx="82970">
                  <c:v>13629</c:v>
                </c:pt>
                <c:pt idx="82971">
                  <c:v>12586</c:v>
                </c:pt>
                <c:pt idx="82972">
                  <c:v>11224</c:v>
                </c:pt>
                <c:pt idx="82973">
                  <c:v>10914</c:v>
                </c:pt>
                <c:pt idx="82974">
                  <c:v>10799</c:v>
                </c:pt>
                <c:pt idx="82975">
                  <c:v>10761</c:v>
                </c:pt>
                <c:pt idx="82976">
                  <c:v>10986</c:v>
                </c:pt>
                <c:pt idx="82977">
                  <c:v>11793</c:v>
                </c:pt>
                <c:pt idx="82978">
                  <c:v>13122</c:v>
                </c:pt>
                <c:pt idx="82979">
                  <c:v>14065</c:v>
                </c:pt>
                <c:pt idx="82980">
                  <c:v>14124</c:v>
                </c:pt>
                <c:pt idx="82981">
                  <c:v>14393</c:v>
                </c:pt>
                <c:pt idx="82982">
                  <c:v>14586</c:v>
                </c:pt>
                <c:pt idx="82983">
                  <c:v>14561</c:v>
                </c:pt>
                <c:pt idx="82984">
                  <c:v>14723</c:v>
                </c:pt>
                <c:pt idx="82985">
                  <c:v>14900</c:v>
                </c:pt>
                <c:pt idx="82986">
                  <c:v>14731</c:v>
                </c:pt>
                <c:pt idx="82987">
                  <c:v>14545</c:v>
                </c:pt>
                <c:pt idx="82988">
                  <c:v>14680</c:v>
                </c:pt>
                <c:pt idx="82989">
                  <c:v>14681</c:v>
                </c:pt>
                <c:pt idx="82990">
                  <c:v>14716</c:v>
                </c:pt>
                <c:pt idx="82991">
                  <c:v>15354</c:v>
                </c:pt>
                <c:pt idx="82992">
                  <c:v>15052</c:v>
                </c:pt>
                <c:pt idx="82993">
                  <c:v>14404</c:v>
                </c:pt>
                <c:pt idx="82994">
                  <c:v>13644</c:v>
                </c:pt>
                <c:pt idx="82995">
                  <c:v>12660</c:v>
                </c:pt>
                <c:pt idx="82996">
                  <c:v>11066</c:v>
                </c:pt>
                <c:pt idx="82997">
                  <c:v>10697</c:v>
                </c:pt>
                <c:pt idx="82998">
                  <c:v>10575</c:v>
                </c:pt>
                <c:pt idx="82999">
                  <c:v>10498</c:v>
                </c:pt>
                <c:pt idx="83000">
                  <c:v>10593</c:v>
                </c:pt>
                <c:pt idx="83001">
                  <c:v>10756</c:v>
                </c:pt>
                <c:pt idx="83002">
                  <c:v>11010</c:v>
                </c:pt>
                <c:pt idx="83003">
                  <c:v>11504</c:v>
                </c:pt>
                <c:pt idx="83004">
                  <c:v>12011</c:v>
                </c:pt>
                <c:pt idx="83005">
                  <c:v>12269</c:v>
                </c:pt>
                <c:pt idx="83006">
                  <c:v>12433</c:v>
                </c:pt>
                <c:pt idx="83007">
                  <c:v>12311</c:v>
                </c:pt>
                <c:pt idx="83008">
                  <c:v>12428</c:v>
                </c:pt>
                <c:pt idx="83009">
                  <c:v>12345</c:v>
                </c:pt>
                <c:pt idx="83010">
                  <c:v>12268</c:v>
                </c:pt>
                <c:pt idx="83011">
                  <c:v>12284</c:v>
                </c:pt>
                <c:pt idx="83012">
                  <c:v>12300</c:v>
                </c:pt>
                <c:pt idx="83013">
                  <c:v>12473</c:v>
                </c:pt>
                <c:pt idx="83014">
                  <c:v>12867</c:v>
                </c:pt>
                <c:pt idx="83015">
                  <c:v>13548</c:v>
                </c:pt>
                <c:pt idx="83016">
                  <c:v>13514</c:v>
                </c:pt>
                <c:pt idx="83017">
                  <c:v>12970</c:v>
                </c:pt>
                <c:pt idx="83018">
                  <c:v>12303</c:v>
                </c:pt>
                <c:pt idx="83019">
                  <c:v>11622</c:v>
                </c:pt>
                <c:pt idx="83020">
                  <c:v>11442</c:v>
                </c:pt>
                <c:pt idx="83021">
                  <c:v>10973</c:v>
                </c:pt>
                <c:pt idx="83022">
                  <c:v>10858</c:v>
                </c:pt>
                <c:pt idx="83023">
                  <c:v>10772</c:v>
                </c:pt>
                <c:pt idx="83024">
                  <c:v>10819</c:v>
                </c:pt>
                <c:pt idx="83025">
                  <c:v>11160</c:v>
                </c:pt>
                <c:pt idx="83026">
                  <c:v>11630</c:v>
                </c:pt>
                <c:pt idx="83027">
                  <c:v>12208</c:v>
                </c:pt>
                <c:pt idx="83028">
                  <c:v>12525</c:v>
                </c:pt>
                <c:pt idx="83029">
                  <c:v>12792</c:v>
                </c:pt>
                <c:pt idx="83030">
                  <c:v>13074</c:v>
                </c:pt>
                <c:pt idx="83031">
                  <c:v>12886</c:v>
                </c:pt>
                <c:pt idx="83032">
                  <c:v>12723</c:v>
                </c:pt>
                <c:pt idx="83033">
                  <c:v>12604</c:v>
                </c:pt>
                <c:pt idx="83034">
                  <c:v>12304</c:v>
                </c:pt>
                <c:pt idx="83035">
                  <c:v>12274</c:v>
                </c:pt>
                <c:pt idx="83036">
                  <c:v>12278</c:v>
                </c:pt>
                <c:pt idx="83037">
                  <c:v>12308</c:v>
                </c:pt>
                <c:pt idx="83038">
                  <c:v>12562</c:v>
                </c:pt>
                <c:pt idx="83039">
                  <c:v>13066</c:v>
                </c:pt>
                <c:pt idx="83040">
                  <c:v>13046</c:v>
                </c:pt>
                <c:pt idx="83041">
                  <c:v>12576</c:v>
                </c:pt>
                <c:pt idx="83042">
                  <c:v>12111</c:v>
                </c:pt>
                <c:pt idx="83043">
                  <c:v>11563</c:v>
                </c:pt>
                <c:pt idx="83044">
                  <c:v>11807</c:v>
                </c:pt>
                <c:pt idx="83045">
                  <c:v>11502</c:v>
                </c:pt>
                <c:pt idx="83046">
                  <c:v>11267</c:v>
                </c:pt>
                <c:pt idx="83047">
                  <c:v>11235</c:v>
                </c:pt>
                <c:pt idx="83048">
                  <c:v>11406</c:v>
                </c:pt>
                <c:pt idx="83049">
                  <c:v>12115</c:v>
                </c:pt>
                <c:pt idx="83050">
                  <c:v>13467</c:v>
                </c:pt>
                <c:pt idx="83051">
                  <c:v>14283</c:v>
                </c:pt>
                <c:pt idx="83052">
                  <c:v>14226</c:v>
                </c:pt>
                <c:pt idx="83053">
                  <c:v>14249</c:v>
                </c:pt>
                <c:pt idx="83054">
                  <c:v>14513</c:v>
                </c:pt>
                <c:pt idx="83055">
                  <c:v>14530</c:v>
                </c:pt>
                <c:pt idx="83056">
                  <c:v>14450</c:v>
                </c:pt>
                <c:pt idx="83057">
                  <c:v>14395</c:v>
                </c:pt>
                <c:pt idx="83058">
                  <c:v>14181</c:v>
                </c:pt>
                <c:pt idx="83059">
                  <c:v>13951</c:v>
                </c:pt>
                <c:pt idx="83060">
                  <c:v>13832</c:v>
                </c:pt>
                <c:pt idx="83061">
                  <c:v>13696</c:v>
                </c:pt>
                <c:pt idx="83062">
                  <c:v>13834</c:v>
                </c:pt>
                <c:pt idx="83063">
                  <c:v>14173</c:v>
                </c:pt>
                <c:pt idx="83064">
                  <c:v>14081</c:v>
                </c:pt>
                <c:pt idx="83065">
                  <c:v>13697</c:v>
                </c:pt>
                <c:pt idx="83066">
                  <c:v>13051</c:v>
                </c:pt>
                <c:pt idx="83067">
                  <c:v>11998</c:v>
                </c:pt>
                <c:pt idx="83068">
                  <c:v>11629</c:v>
                </c:pt>
                <c:pt idx="83069">
                  <c:v>11329</c:v>
                </c:pt>
                <c:pt idx="83070">
                  <c:v>11144</c:v>
                </c:pt>
                <c:pt idx="83071">
                  <c:v>11173</c:v>
                </c:pt>
                <c:pt idx="83072">
                  <c:v>11502</c:v>
                </c:pt>
                <c:pt idx="83073">
                  <c:v>12279</c:v>
                </c:pt>
                <c:pt idx="83074">
                  <c:v>13837</c:v>
                </c:pt>
                <c:pt idx="83075">
                  <c:v>14615</c:v>
                </c:pt>
                <c:pt idx="83076">
                  <c:v>14527</c:v>
                </c:pt>
                <c:pt idx="83077">
                  <c:v>14582</c:v>
                </c:pt>
                <c:pt idx="83078">
                  <c:v>14557</c:v>
                </c:pt>
                <c:pt idx="83079">
                  <c:v>14451</c:v>
                </c:pt>
                <c:pt idx="83080">
                  <c:v>14409</c:v>
                </c:pt>
                <c:pt idx="83081">
                  <c:v>14414</c:v>
                </c:pt>
                <c:pt idx="83082">
                  <c:v>14347</c:v>
                </c:pt>
                <c:pt idx="83083">
                  <c:v>14152</c:v>
                </c:pt>
                <c:pt idx="83084">
                  <c:v>14125</c:v>
                </c:pt>
                <c:pt idx="83085">
                  <c:v>14069</c:v>
                </c:pt>
                <c:pt idx="83086">
                  <c:v>14015</c:v>
                </c:pt>
                <c:pt idx="83087">
                  <c:v>14722</c:v>
                </c:pt>
                <c:pt idx="83088">
                  <c:v>14753</c:v>
                </c:pt>
                <c:pt idx="83089">
                  <c:v>14203</c:v>
                </c:pt>
                <c:pt idx="83090">
                  <c:v>13292</c:v>
                </c:pt>
                <c:pt idx="83091">
                  <c:v>12474</c:v>
                </c:pt>
                <c:pt idx="83092">
                  <c:v>11738</c:v>
                </c:pt>
                <c:pt idx="83093">
                  <c:v>11389</c:v>
                </c:pt>
                <c:pt idx="83094">
                  <c:v>11178</c:v>
                </c:pt>
                <c:pt idx="83095">
                  <c:v>11098</c:v>
                </c:pt>
                <c:pt idx="83096">
                  <c:v>11317</c:v>
                </c:pt>
                <c:pt idx="83097">
                  <c:v>12048</c:v>
                </c:pt>
                <c:pt idx="83098">
                  <c:v>13459</c:v>
                </c:pt>
                <c:pt idx="83099">
                  <c:v>14012</c:v>
                </c:pt>
                <c:pt idx="83100">
                  <c:v>13882</c:v>
                </c:pt>
                <c:pt idx="83101">
                  <c:v>13891</c:v>
                </c:pt>
                <c:pt idx="83102">
                  <c:v>13849</c:v>
                </c:pt>
                <c:pt idx="83103">
                  <c:v>13860</c:v>
                </c:pt>
                <c:pt idx="83104">
                  <c:v>13894</c:v>
                </c:pt>
                <c:pt idx="83105">
                  <c:v>13945</c:v>
                </c:pt>
                <c:pt idx="83106">
                  <c:v>13808</c:v>
                </c:pt>
                <c:pt idx="83107">
                  <c:v>13648</c:v>
                </c:pt>
                <c:pt idx="83108">
                  <c:v>13659</c:v>
                </c:pt>
                <c:pt idx="83109">
                  <c:v>13578</c:v>
                </c:pt>
                <c:pt idx="83110">
                  <c:v>13528</c:v>
                </c:pt>
                <c:pt idx="83111">
                  <c:v>14225</c:v>
                </c:pt>
                <c:pt idx="83112">
                  <c:v>14329</c:v>
                </c:pt>
                <c:pt idx="83113">
                  <c:v>13860</c:v>
                </c:pt>
                <c:pt idx="83114">
                  <c:v>13063</c:v>
                </c:pt>
                <c:pt idx="83115">
                  <c:v>12202</c:v>
                </c:pt>
                <c:pt idx="83116">
                  <c:v>11923</c:v>
                </c:pt>
                <c:pt idx="83117">
                  <c:v>11514</c:v>
                </c:pt>
                <c:pt idx="83118">
                  <c:v>11299</c:v>
                </c:pt>
                <c:pt idx="83119">
                  <c:v>11179</c:v>
                </c:pt>
                <c:pt idx="83120">
                  <c:v>11352</c:v>
                </c:pt>
                <c:pt idx="83121">
                  <c:v>12267</c:v>
                </c:pt>
                <c:pt idx="83122">
                  <c:v>13611</c:v>
                </c:pt>
                <c:pt idx="83123">
                  <c:v>14352</c:v>
                </c:pt>
                <c:pt idx="83124">
                  <c:v>14454</c:v>
                </c:pt>
                <c:pt idx="83125">
                  <c:v>14360</c:v>
                </c:pt>
                <c:pt idx="83126">
                  <c:v>14445</c:v>
                </c:pt>
                <c:pt idx="83127">
                  <c:v>14511</c:v>
                </c:pt>
                <c:pt idx="83128">
                  <c:v>14581</c:v>
                </c:pt>
                <c:pt idx="83129">
                  <c:v>14588</c:v>
                </c:pt>
                <c:pt idx="83130">
                  <c:v>14515</c:v>
                </c:pt>
                <c:pt idx="83131">
                  <c:v>14329</c:v>
                </c:pt>
                <c:pt idx="83132">
                  <c:v>14475</c:v>
                </c:pt>
                <c:pt idx="83133">
                  <c:v>14398</c:v>
                </c:pt>
                <c:pt idx="83134">
                  <c:v>14482</c:v>
                </c:pt>
                <c:pt idx="83135">
                  <c:v>14851</c:v>
                </c:pt>
                <c:pt idx="83136">
                  <c:v>14784</c:v>
                </c:pt>
                <c:pt idx="83137">
                  <c:v>14176</c:v>
                </c:pt>
                <c:pt idx="83138">
                  <c:v>13320</c:v>
                </c:pt>
                <c:pt idx="83139">
                  <c:v>12374</c:v>
                </c:pt>
                <c:pt idx="83140">
                  <c:v>11473</c:v>
                </c:pt>
                <c:pt idx="83141">
                  <c:v>11168</c:v>
                </c:pt>
                <c:pt idx="83142">
                  <c:v>11126</c:v>
                </c:pt>
                <c:pt idx="83143">
                  <c:v>11207</c:v>
                </c:pt>
                <c:pt idx="83144">
                  <c:v>11420</c:v>
                </c:pt>
                <c:pt idx="83145">
                  <c:v>12260</c:v>
                </c:pt>
                <c:pt idx="83146">
                  <c:v>13646</c:v>
                </c:pt>
                <c:pt idx="83147">
                  <c:v>14451</c:v>
                </c:pt>
                <c:pt idx="83148">
                  <c:v>14430</c:v>
                </c:pt>
                <c:pt idx="83149">
                  <c:v>14504</c:v>
                </c:pt>
                <c:pt idx="83150">
                  <c:v>14510</c:v>
                </c:pt>
                <c:pt idx="83151">
                  <c:v>14566</c:v>
                </c:pt>
                <c:pt idx="83152">
                  <c:v>14605</c:v>
                </c:pt>
                <c:pt idx="83153">
                  <c:v>14647</c:v>
                </c:pt>
                <c:pt idx="83154">
                  <c:v>14460</c:v>
                </c:pt>
                <c:pt idx="83155">
                  <c:v>14220</c:v>
                </c:pt>
                <c:pt idx="83156">
                  <c:v>14167</c:v>
                </c:pt>
                <c:pt idx="83157">
                  <c:v>14198</c:v>
                </c:pt>
                <c:pt idx="83158">
                  <c:v>14315</c:v>
                </c:pt>
                <c:pt idx="83159">
                  <c:v>14884</c:v>
                </c:pt>
                <c:pt idx="83160">
                  <c:v>14762</c:v>
                </c:pt>
                <c:pt idx="83161">
                  <c:v>14140</c:v>
                </c:pt>
                <c:pt idx="83162">
                  <c:v>13318</c:v>
                </c:pt>
                <c:pt idx="83163">
                  <c:v>12477</c:v>
                </c:pt>
                <c:pt idx="83164">
                  <c:v>11384</c:v>
                </c:pt>
                <c:pt idx="83165">
                  <c:v>11127</c:v>
                </c:pt>
                <c:pt idx="83166">
                  <c:v>10963</c:v>
                </c:pt>
                <c:pt idx="83167">
                  <c:v>10923</c:v>
                </c:pt>
                <c:pt idx="83168">
                  <c:v>10913</c:v>
                </c:pt>
                <c:pt idx="83169">
                  <c:v>11068</c:v>
                </c:pt>
                <c:pt idx="83170">
                  <c:v>11490</c:v>
                </c:pt>
                <c:pt idx="83171">
                  <c:v>12072</c:v>
                </c:pt>
                <c:pt idx="83172">
                  <c:v>12560</c:v>
                </c:pt>
                <c:pt idx="83173">
                  <c:v>12855</c:v>
                </c:pt>
                <c:pt idx="83174">
                  <c:v>12565</c:v>
                </c:pt>
                <c:pt idx="83175">
                  <c:v>12396</c:v>
                </c:pt>
                <c:pt idx="83176">
                  <c:v>12445</c:v>
                </c:pt>
                <c:pt idx="83177">
                  <c:v>12158</c:v>
                </c:pt>
                <c:pt idx="83178">
                  <c:v>12002</c:v>
                </c:pt>
                <c:pt idx="83179">
                  <c:v>12047</c:v>
                </c:pt>
                <c:pt idx="83180">
                  <c:v>12078</c:v>
                </c:pt>
                <c:pt idx="83181">
                  <c:v>12298</c:v>
                </c:pt>
                <c:pt idx="83182">
                  <c:v>12496</c:v>
                </c:pt>
                <c:pt idx="83183">
                  <c:v>13344</c:v>
                </c:pt>
                <c:pt idx="83184">
                  <c:v>13510</c:v>
                </c:pt>
                <c:pt idx="83185">
                  <c:v>12997</c:v>
                </c:pt>
                <c:pt idx="83186">
                  <c:v>12500</c:v>
                </c:pt>
                <c:pt idx="83187">
                  <c:v>11853</c:v>
                </c:pt>
                <c:pt idx="83188">
                  <c:v>11133</c:v>
                </c:pt>
                <c:pt idx="83189">
                  <c:v>10761</c:v>
                </c:pt>
                <c:pt idx="83190">
                  <c:v>10471</c:v>
                </c:pt>
                <c:pt idx="83191">
                  <c:v>10318</c:v>
                </c:pt>
                <c:pt idx="83192">
                  <c:v>10392</c:v>
                </c:pt>
                <c:pt idx="83193">
                  <c:v>10709</c:v>
                </c:pt>
                <c:pt idx="83194">
                  <c:v>11168</c:v>
                </c:pt>
                <c:pt idx="83195">
                  <c:v>11673</c:v>
                </c:pt>
                <c:pt idx="83196">
                  <c:v>12097</c:v>
                </c:pt>
                <c:pt idx="83197">
                  <c:v>12642</c:v>
                </c:pt>
                <c:pt idx="83198">
                  <c:v>12795</c:v>
                </c:pt>
                <c:pt idx="83199">
                  <c:v>12823</c:v>
                </c:pt>
                <c:pt idx="83200">
                  <c:v>12718</c:v>
                </c:pt>
                <c:pt idx="83201">
                  <c:v>12577</c:v>
                </c:pt>
                <c:pt idx="83202">
                  <c:v>12514</c:v>
                </c:pt>
                <c:pt idx="83203">
                  <c:v>12495</c:v>
                </c:pt>
                <c:pt idx="83204">
                  <c:v>12600</c:v>
                </c:pt>
                <c:pt idx="83205">
                  <c:v>12718</c:v>
                </c:pt>
                <c:pt idx="83206">
                  <c:v>12731</c:v>
                </c:pt>
                <c:pt idx="83207">
                  <c:v>13203</c:v>
                </c:pt>
                <c:pt idx="83208">
                  <c:v>13287</c:v>
                </c:pt>
                <c:pt idx="83209">
                  <c:v>12976</c:v>
                </c:pt>
                <c:pt idx="83210">
                  <c:v>12532</c:v>
                </c:pt>
                <c:pt idx="83211">
                  <c:v>11897</c:v>
                </c:pt>
                <c:pt idx="83212">
                  <c:v>12252</c:v>
                </c:pt>
                <c:pt idx="83213">
                  <c:v>11809</c:v>
                </c:pt>
                <c:pt idx="83214">
                  <c:v>11552</c:v>
                </c:pt>
                <c:pt idx="83215">
                  <c:v>11398</c:v>
                </c:pt>
                <c:pt idx="83216">
                  <c:v>11422</c:v>
                </c:pt>
                <c:pt idx="83217">
                  <c:v>12202</c:v>
                </c:pt>
                <c:pt idx="83218">
                  <c:v>13574</c:v>
                </c:pt>
                <c:pt idx="83219">
                  <c:v>14288</c:v>
                </c:pt>
                <c:pt idx="83220">
                  <c:v>14468</c:v>
                </c:pt>
                <c:pt idx="83221">
                  <c:v>14514</c:v>
                </c:pt>
                <c:pt idx="83222">
                  <c:v>14806</c:v>
                </c:pt>
                <c:pt idx="83223">
                  <c:v>14885</c:v>
                </c:pt>
                <c:pt idx="83224">
                  <c:v>14988</c:v>
                </c:pt>
                <c:pt idx="83225">
                  <c:v>14875</c:v>
                </c:pt>
                <c:pt idx="83226">
                  <c:v>14758</c:v>
                </c:pt>
                <c:pt idx="83227">
                  <c:v>14575</c:v>
                </c:pt>
                <c:pt idx="83228">
                  <c:v>14394</c:v>
                </c:pt>
                <c:pt idx="83229">
                  <c:v>14146</c:v>
                </c:pt>
                <c:pt idx="83230">
                  <c:v>14024</c:v>
                </c:pt>
                <c:pt idx="83231">
                  <c:v>14147</c:v>
                </c:pt>
                <c:pt idx="83232">
                  <c:v>14047</c:v>
                </c:pt>
                <c:pt idx="83233">
                  <c:v>13590</c:v>
                </c:pt>
                <c:pt idx="83234">
                  <c:v>12823</c:v>
                </c:pt>
                <c:pt idx="83235">
                  <c:v>11977</c:v>
                </c:pt>
                <c:pt idx="83236">
                  <c:v>11654</c:v>
                </c:pt>
                <c:pt idx="83237">
                  <c:v>11174</c:v>
                </c:pt>
                <c:pt idx="83238">
                  <c:v>11047</c:v>
                </c:pt>
                <c:pt idx="83239">
                  <c:v>10916</c:v>
                </c:pt>
                <c:pt idx="83240">
                  <c:v>11101</c:v>
                </c:pt>
                <c:pt idx="83241">
                  <c:v>11830</c:v>
                </c:pt>
                <c:pt idx="83242">
                  <c:v>13191</c:v>
                </c:pt>
                <c:pt idx="83243">
                  <c:v>13951</c:v>
                </c:pt>
                <c:pt idx="83244">
                  <c:v>14046</c:v>
                </c:pt>
                <c:pt idx="83245">
                  <c:v>14232</c:v>
                </c:pt>
                <c:pt idx="83246">
                  <c:v>14582</c:v>
                </c:pt>
                <c:pt idx="83247">
                  <c:v>14805</c:v>
                </c:pt>
                <c:pt idx="83248">
                  <c:v>15181</c:v>
                </c:pt>
                <c:pt idx="83249">
                  <c:v>15525</c:v>
                </c:pt>
                <c:pt idx="83250">
                  <c:v>15690</c:v>
                </c:pt>
                <c:pt idx="83251">
                  <c:v>15768</c:v>
                </c:pt>
                <c:pt idx="83252">
                  <c:v>16026</c:v>
                </c:pt>
                <c:pt idx="83253">
                  <c:v>15836</c:v>
                </c:pt>
                <c:pt idx="83254">
                  <c:v>15657</c:v>
                </c:pt>
                <c:pt idx="83255">
                  <c:v>15991</c:v>
                </c:pt>
                <c:pt idx="83256">
                  <c:v>15855</c:v>
                </c:pt>
                <c:pt idx="83257">
                  <c:v>15198</c:v>
                </c:pt>
                <c:pt idx="83258">
                  <c:v>13996</c:v>
                </c:pt>
                <c:pt idx="83259">
                  <c:v>12961</c:v>
                </c:pt>
                <c:pt idx="83260">
                  <c:v>11680</c:v>
                </c:pt>
                <c:pt idx="83261">
                  <c:v>11212</c:v>
                </c:pt>
                <c:pt idx="83262">
                  <c:v>11090</c:v>
                </c:pt>
                <c:pt idx="83263">
                  <c:v>10952</c:v>
                </c:pt>
                <c:pt idx="83264">
                  <c:v>11152</c:v>
                </c:pt>
                <c:pt idx="83265">
                  <c:v>11833</c:v>
                </c:pt>
                <c:pt idx="83266">
                  <c:v>13110</c:v>
                </c:pt>
                <c:pt idx="83267">
                  <c:v>13839</c:v>
                </c:pt>
                <c:pt idx="83268">
                  <c:v>13907</c:v>
                </c:pt>
                <c:pt idx="83269">
                  <c:v>14091</c:v>
                </c:pt>
                <c:pt idx="83270">
                  <c:v>14269</c:v>
                </c:pt>
                <c:pt idx="83271">
                  <c:v>14396</c:v>
                </c:pt>
                <c:pt idx="83272">
                  <c:v>14549</c:v>
                </c:pt>
                <c:pt idx="83273">
                  <c:v>14629</c:v>
                </c:pt>
                <c:pt idx="83274">
                  <c:v>14684</c:v>
                </c:pt>
                <c:pt idx="83275">
                  <c:v>14723</c:v>
                </c:pt>
                <c:pt idx="83276">
                  <c:v>14869</c:v>
                </c:pt>
                <c:pt idx="83277">
                  <c:v>14879</c:v>
                </c:pt>
                <c:pt idx="83278">
                  <c:v>14546</c:v>
                </c:pt>
                <c:pt idx="83279">
                  <c:v>14885</c:v>
                </c:pt>
                <c:pt idx="83280">
                  <c:v>15002</c:v>
                </c:pt>
                <c:pt idx="83281">
                  <c:v>14447</c:v>
                </c:pt>
                <c:pt idx="83282">
                  <c:v>13302</c:v>
                </c:pt>
                <c:pt idx="83283">
                  <c:v>12333</c:v>
                </c:pt>
                <c:pt idx="83284">
                  <c:v>12015</c:v>
                </c:pt>
                <c:pt idx="83285">
                  <c:v>11402</c:v>
                </c:pt>
                <c:pt idx="83286">
                  <c:v>11157</c:v>
                </c:pt>
                <c:pt idx="83287">
                  <c:v>11034</c:v>
                </c:pt>
                <c:pt idx="83288">
                  <c:v>11266</c:v>
                </c:pt>
                <c:pt idx="83289">
                  <c:v>11908</c:v>
                </c:pt>
                <c:pt idx="83290">
                  <c:v>13366</c:v>
                </c:pt>
                <c:pt idx="83291">
                  <c:v>14033</c:v>
                </c:pt>
                <c:pt idx="83292">
                  <c:v>14024</c:v>
                </c:pt>
                <c:pt idx="83293">
                  <c:v>14197</c:v>
                </c:pt>
                <c:pt idx="83294">
                  <c:v>14613</c:v>
                </c:pt>
                <c:pt idx="83295">
                  <c:v>14760</c:v>
                </c:pt>
                <c:pt idx="83296">
                  <c:v>14997</c:v>
                </c:pt>
                <c:pt idx="83297">
                  <c:v>15094</c:v>
                </c:pt>
                <c:pt idx="83298">
                  <c:v>15179</c:v>
                </c:pt>
                <c:pt idx="83299">
                  <c:v>15198</c:v>
                </c:pt>
                <c:pt idx="83300">
                  <c:v>15268</c:v>
                </c:pt>
                <c:pt idx="83301">
                  <c:v>15053</c:v>
                </c:pt>
                <c:pt idx="83302">
                  <c:v>14829</c:v>
                </c:pt>
                <c:pt idx="83303">
                  <c:v>15252</c:v>
                </c:pt>
                <c:pt idx="83304">
                  <c:v>15155</c:v>
                </c:pt>
                <c:pt idx="83305">
                  <c:v>14342</c:v>
                </c:pt>
                <c:pt idx="83306">
                  <c:v>13333</c:v>
                </c:pt>
                <c:pt idx="83307">
                  <c:v>12336</c:v>
                </c:pt>
                <c:pt idx="83308">
                  <c:v>11457</c:v>
                </c:pt>
                <c:pt idx="83309">
                  <c:v>11112</c:v>
                </c:pt>
                <c:pt idx="83310">
                  <c:v>10851</c:v>
                </c:pt>
                <c:pt idx="83311">
                  <c:v>10847</c:v>
                </c:pt>
                <c:pt idx="83312">
                  <c:v>11047</c:v>
                </c:pt>
                <c:pt idx="83313">
                  <c:v>11775</c:v>
                </c:pt>
                <c:pt idx="83314">
                  <c:v>13170</c:v>
                </c:pt>
                <c:pt idx="83315">
                  <c:v>13902</c:v>
                </c:pt>
                <c:pt idx="83316">
                  <c:v>14103</c:v>
                </c:pt>
                <c:pt idx="83317">
                  <c:v>14481</c:v>
                </c:pt>
                <c:pt idx="83318">
                  <c:v>15055</c:v>
                </c:pt>
                <c:pt idx="83319">
                  <c:v>15255</c:v>
                </c:pt>
                <c:pt idx="83320">
                  <c:v>15663</c:v>
                </c:pt>
                <c:pt idx="83321">
                  <c:v>15943</c:v>
                </c:pt>
                <c:pt idx="83322">
                  <c:v>16150</c:v>
                </c:pt>
                <c:pt idx="83323">
                  <c:v>16278</c:v>
                </c:pt>
                <c:pt idx="83324">
                  <c:v>16336</c:v>
                </c:pt>
                <c:pt idx="83325">
                  <c:v>16194</c:v>
                </c:pt>
                <c:pt idx="83326">
                  <c:v>16014</c:v>
                </c:pt>
                <c:pt idx="83327">
                  <c:v>16076</c:v>
                </c:pt>
                <c:pt idx="83328">
                  <c:v>15987</c:v>
                </c:pt>
                <c:pt idx="83329">
                  <c:v>15024</c:v>
                </c:pt>
                <c:pt idx="83330">
                  <c:v>13861</c:v>
                </c:pt>
                <c:pt idx="83331">
                  <c:v>12818</c:v>
                </c:pt>
                <c:pt idx="83332">
                  <c:v>10963</c:v>
                </c:pt>
                <c:pt idx="83333">
                  <c:v>10417</c:v>
                </c:pt>
                <c:pt idx="83334">
                  <c:v>10127</c:v>
                </c:pt>
                <c:pt idx="83335">
                  <c:v>10008</c:v>
                </c:pt>
                <c:pt idx="83336">
                  <c:v>9960</c:v>
                </c:pt>
                <c:pt idx="83337">
                  <c:v>10001</c:v>
                </c:pt>
                <c:pt idx="83338">
                  <c:v>10254</c:v>
                </c:pt>
                <c:pt idx="83339">
                  <c:v>10605</c:v>
                </c:pt>
                <c:pt idx="83340">
                  <c:v>11169</c:v>
                </c:pt>
                <c:pt idx="83341">
                  <c:v>11712</c:v>
                </c:pt>
                <c:pt idx="83342">
                  <c:v>12119</c:v>
                </c:pt>
                <c:pt idx="83343">
                  <c:v>12337</c:v>
                </c:pt>
                <c:pt idx="83344">
                  <c:v>12709</c:v>
                </c:pt>
                <c:pt idx="83345">
                  <c:v>13033</c:v>
                </c:pt>
                <c:pt idx="83346">
                  <c:v>13324</c:v>
                </c:pt>
                <c:pt idx="83347">
                  <c:v>13586</c:v>
                </c:pt>
                <c:pt idx="83348">
                  <c:v>13946</c:v>
                </c:pt>
                <c:pt idx="83349">
                  <c:v>14188</c:v>
                </c:pt>
                <c:pt idx="83350">
                  <c:v>14057</c:v>
                </c:pt>
                <c:pt idx="83351">
                  <c:v>14435</c:v>
                </c:pt>
                <c:pt idx="83352">
                  <c:v>14593</c:v>
                </c:pt>
                <c:pt idx="83353">
                  <c:v>13858</c:v>
                </c:pt>
                <c:pt idx="83354">
                  <c:v>12893</c:v>
                </c:pt>
                <c:pt idx="83355">
                  <c:v>12100</c:v>
                </c:pt>
                <c:pt idx="83356">
                  <c:v>11641</c:v>
                </c:pt>
                <c:pt idx="83357">
                  <c:v>11008</c:v>
                </c:pt>
                <c:pt idx="83358">
                  <c:v>10683</c:v>
                </c:pt>
                <c:pt idx="83359">
                  <c:v>10386</c:v>
                </c:pt>
                <c:pt idx="83360">
                  <c:v>10376</c:v>
                </c:pt>
                <c:pt idx="83361">
                  <c:v>10518</c:v>
                </c:pt>
                <c:pt idx="83362">
                  <c:v>11019</c:v>
                </c:pt>
                <c:pt idx="83363">
                  <c:v>11452</c:v>
                </c:pt>
                <c:pt idx="83364">
                  <c:v>11787</c:v>
                </c:pt>
                <c:pt idx="83365">
                  <c:v>12362</c:v>
                </c:pt>
                <c:pt idx="83366">
                  <c:v>12902</c:v>
                </c:pt>
                <c:pt idx="83367">
                  <c:v>13132</c:v>
                </c:pt>
                <c:pt idx="83368">
                  <c:v>13328</c:v>
                </c:pt>
                <c:pt idx="83369">
                  <c:v>13587</c:v>
                </c:pt>
                <c:pt idx="83370">
                  <c:v>13883</c:v>
                </c:pt>
                <c:pt idx="83371">
                  <c:v>14123</c:v>
                </c:pt>
                <c:pt idx="83372">
                  <c:v>14328</c:v>
                </c:pt>
                <c:pt idx="83373">
                  <c:v>14394</c:v>
                </c:pt>
                <c:pt idx="83374">
                  <c:v>13937</c:v>
                </c:pt>
                <c:pt idx="83375">
                  <c:v>13876</c:v>
                </c:pt>
                <c:pt idx="83376">
                  <c:v>13808</c:v>
                </c:pt>
                <c:pt idx="83377">
                  <c:v>13229</c:v>
                </c:pt>
                <c:pt idx="83378">
                  <c:v>12378</c:v>
                </c:pt>
                <c:pt idx="83379">
                  <c:v>11668</c:v>
                </c:pt>
                <c:pt idx="83380">
                  <c:v>11927</c:v>
                </c:pt>
                <c:pt idx="83381">
                  <c:v>11480</c:v>
                </c:pt>
                <c:pt idx="83382">
                  <c:v>11159</c:v>
                </c:pt>
                <c:pt idx="83383">
                  <c:v>11083</c:v>
                </c:pt>
                <c:pt idx="83384">
                  <c:v>11216</c:v>
                </c:pt>
                <c:pt idx="83385">
                  <c:v>11807</c:v>
                </c:pt>
                <c:pt idx="83386">
                  <c:v>13080</c:v>
                </c:pt>
                <c:pt idx="83387">
                  <c:v>13691</c:v>
                </c:pt>
                <c:pt idx="83388">
                  <c:v>13888</c:v>
                </c:pt>
                <c:pt idx="83389">
                  <c:v>14213</c:v>
                </c:pt>
                <c:pt idx="83390">
                  <c:v>14599</c:v>
                </c:pt>
                <c:pt idx="83391">
                  <c:v>14817</c:v>
                </c:pt>
                <c:pt idx="83392">
                  <c:v>15058</c:v>
                </c:pt>
                <c:pt idx="83393">
                  <c:v>15311</c:v>
                </c:pt>
                <c:pt idx="83394">
                  <c:v>15501</c:v>
                </c:pt>
                <c:pt idx="83395">
                  <c:v>15678</c:v>
                </c:pt>
                <c:pt idx="83396">
                  <c:v>15734</c:v>
                </c:pt>
                <c:pt idx="83397">
                  <c:v>15662</c:v>
                </c:pt>
                <c:pt idx="83398">
                  <c:v>15117</c:v>
                </c:pt>
                <c:pt idx="83399">
                  <c:v>14923</c:v>
                </c:pt>
                <c:pt idx="83400">
                  <c:v>14979</c:v>
                </c:pt>
                <c:pt idx="83401">
                  <c:v>14301</c:v>
                </c:pt>
                <c:pt idx="83402">
                  <c:v>13354</c:v>
                </c:pt>
                <c:pt idx="83403">
                  <c:v>12457</c:v>
                </c:pt>
                <c:pt idx="83404">
                  <c:v>11815</c:v>
                </c:pt>
                <c:pt idx="83405">
                  <c:v>11402</c:v>
                </c:pt>
                <c:pt idx="83406">
                  <c:v>11158</c:v>
                </c:pt>
                <c:pt idx="83407">
                  <c:v>10983</c:v>
                </c:pt>
                <c:pt idx="83408">
                  <c:v>11132</c:v>
                </c:pt>
                <c:pt idx="83409">
                  <c:v>11927</c:v>
                </c:pt>
                <c:pt idx="83410">
                  <c:v>13344</c:v>
                </c:pt>
                <c:pt idx="83411">
                  <c:v>13932</c:v>
                </c:pt>
                <c:pt idx="83412">
                  <c:v>14052</c:v>
                </c:pt>
                <c:pt idx="83413">
                  <c:v>14257</c:v>
                </c:pt>
                <c:pt idx="83414">
                  <c:v>14537</c:v>
                </c:pt>
                <c:pt idx="83415">
                  <c:v>14724</c:v>
                </c:pt>
                <c:pt idx="83416">
                  <c:v>14915</c:v>
                </c:pt>
                <c:pt idx="83417">
                  <c:v>15354</c:v>
                </c:pt>
                <c:pt idx="83418">
                  <c:v>15548</c:v>
                </c:pt>
                <c:pt idx="83419">
                  <c:v>15513</c:v>
                </c:pt>
                <c:pt idx="83420">
                  <c:v>15522</c:v>
                </c:pt>
                <c:pt idx="83421">
                  <c:v>15418</c:v>
                </c:pt>
                <c:pt idx="83422">
                  <c:v>15361</c:v>
                </c:pt>
                <c:pt idx="83423">
                  <c:v>15436</c:v>
                </c:pt>
                <c:pt idx="83424">
                  <c:v>15610</c:v>
                </c:pt>
                <c:pt idx="83425">
                  <c:v>14804</c:v>
                </c:pt>
                <c:pt idx="83426">
                  <c:v>13725</c:v>
                </c:pt>
                <c:pt idx="83427">
                  <c:v>12713</c:v>
                </c:pt>
                <c:pt idx="83428">
                  <c:v>11667</c:v>
                </c:pt>
                <c:pt idx="83429">
                  <c:v>11208</c:v>
                </c:pt>
                <c:pt idx="83430">
                  <c:v>11027</c:v>
                </c:pt>
                <c:pt idx="83431">
                  <c:v>11022</c:v>
                </c:pt>
                <c:pt idx="83432">
                  <c:v>11179</c:v>
                </c:pt>
                <c:pt idx="83433">
                  <c:v>11917</c:v>
                </c:pt>
                <c:pt idx="83434">
                  <c:v>13252</c:v>
                </c:pt>
                <c:pt idx="83435">
                  <c:v>13943</c:v>
                </c:pt>
                <c:pt idx="83436">
                  <c:v>13904</c:v>
                </c:pt>
                <c:pt idx="83437">
                  <c:v>14089</c:v>
                </c:pt>
                <c:pt idx="83438">
                  <c:v>14241</c:v>
                </c:pt>
                <c:pt idx="83439">
                  <c:v>14331</c:v>
                </c:pt>
                <c:pt idx="83440">
                  <c:v>14397</c:v>
                </c:pt>
                <c:pt idx="83441">
                  <c:v>14688</c:v>
                </c:pt>
                <c:pt idx="83442">
                  <c:v>14753</c:v>
                </c:pt>
                <c:pt idx="83443">
                  <c:v>14758</c:v>
                </c:pt>
                <c:pt idx="83444">
                  <c:v>14812</c:v>
                </c:pt>
                <c:pt idx="83445">
                  <c:v>14754</c:v>
                </c:pt>
                <c:pt idx="83446">
                  <c:v>14626</c:v>
                </c:pt>
                <c:pt idx="83447">
                  <c:v>14807</c:v>
                </c:pt>
                <c:pt idx="83448">
                  <c:v>14995</c:v>
                </c:pt>
                <c:pt idx="83449">
                  <c:v>14435</c:v>
                </c:pt>
                <c:pt idx="83450">
                  <c:v>13376</c:v>
                </c:pt>
                <c:pt idx="83451">
                  <c:v>12501</c:v>
                </c:pt>
                <c:pt idx="83452">
                  <c:v>11650</c:v>
                </c:pt>
                <c:pt idx="83453">
                  <c:v>11252</c:v>
                </c:pt>
                <c:pt idx="83454">
                  <c:v>11056</c:v>
                </c:pt>
                <c:pt idx="83455">
                  <c:v>10948</c:v>
                </c:pt>
                <c:pt idx="83456">
                  <c:v>11275</c:v>
                </c:pt>
                <c:pt idx="83457">
                  <c:v>11876</c:v>
                </c:pt>
                <c:pt idx="83458">
                  <c:v>13476</c:v>
                </c:pt>
                <c:pt idx="83459">
                  <c:v>14077</c:v>
                </c:pt>
                <c:pt idx="83460">
                  <c:v>14062</c:v>
                </c:pt>
                <c:pt idx="83461">
                  <c:v>14296</c:v>
                </c:pt>
                <c:pt idx="83462">
                  <c:v>14356</c:v>
                </c:pt>
                <c:pt idx="83463">
                  <c:v>14390</c:v>
                </c:pt>
                <c:pt idx="83464">
                  <c:v>14428</c:v>
                </c:pt>
                <c:pt idx="83465">
                  <c:v>14522</c:v>
                </c:pt>
                <c:pt idx="83466">
                  <c:v>14637</c:v>
                </c:pt>
                <c:pt idx="83467">
                  <c:v>14544</c:v>
                </c:pt>
                <c:pt idx="83468">
                  <c:v>14517</c:v>
                </c:pt>
                <c:pt idx="83469">
                  <c:v>14413</c:v>
                </c:pt>
                <c:pt idx="83470">
                  <c:v>14442</c:v>
                </c:pt>
                <c:pt idx="83471">
                  <c:v>14659</c:v>
                </c:pt>
                <c:pt idx="83472">
                  <c:v>14924</c:v>
                </c:pt>
                <c:pt idx="83473">
                  <c:v>14290</c:v>
                </c:pt>
                <c:pt idx="83474">
                  <c:v>13286</c:v>
                </c:pt>
                <c:pt idx="83475">
                  <c:v>12341</c:v>
                </c:pt>
                <c:pt idx="83476">
                  <c:v>11206</c:v>
                </c:pt>
                <c:pt idx="83477">
                  <c:v>10896</c:v>
                </c:pt>
                <c:pt idx="83478">
                  <c:v>10616</c:v>
                </c:pt>
                <c:pt idx="83479">
                  <c:v>10608</c:v>
                </c:pt>
                <c:pt idx="83480">
                  <c:v>10904</c:v>
                </c:pt>
                <c:pt idx="83481">
                  <c:v>11618</c:v>
                </c:pt>
                <c:pt idx="83482">
                  <c:v>12851</c:v>
                </c:pt>
                <c:pt idx="83483">
                  <c:v>13605</c:v>
                </c:pt>
                <c:pt idx="83484">
                  <c:v>13757</c:v>
                </c:pt>
                <c:pt idx="83485">
                  <c:v>13949</c:v>
                </c:pt>
                <c:pt idx="83486">
                  <c:v>14213</c:v>
                </c:pt>
                <c:pt idx="83487">
                  <c:v>14283</c:v>
                </c:pt>
                <c:pt idx="83488">
                  <c:v>14374</c:v>
                </c:pt>
                <c:pt idx="83489">
                  <c:v>14502</c:v>
                </c:pt>
                <c:pt idx="83490">
                  <c:v>14491</c:v>
                </c:pt>
                <c:pt idx="83491">
                  <c:v>14356</c:v>
                </c:pt>
                <c:pt idx="83492">
                  <c:v>14388</c:v>
                </c:pt>
                <c:pt idx="83493">
                  <c:v>14373</c:v>
                </c:pt>
                <c:pt idx="83494">
                  <c:v>14283</c:v>
                </c:pt>
                <c:pt idx="83495">
                  <c:v>14417</c:v>
                </c:pt>
                <c:pt idx="83496">
                  <c:v>14793</c:v>
                </c:pt>
                <c:pt idx="83497">
                  <c:v>14089</c:v>
                </c:pt>
                <c:pt idx="83498">
                  <c:v>13233</c:v>
                </c:pt>
                <c:pt idx="83499">
                  <c:v>12274</c:v>
                </c:pt>
                <c:pt idx="83500">
                  <c:v>11719</c:v>
                </c:pt>
                <c:pt idx="83501">
                  <c:v>11047</c:v>
                </c:pt>
                <c:pt idx="83502">
                  <c:v>10859</c:v>
                </c:pt>
                <c:pt idx="83503">
                  <c:v>10661</c:v>
                </c:pt>
                <c:pt idx="83504">
                  <c:v>10535</c:v>
                </c:pt>
                <c:pt idx="83505">
                  <c:v>10693</c:v>
                </c:pt>
                <c:pt idx="83506">
                  <c:v>10896</c:v>
                </c:pt>
                <c:pt idx="83507">
                  <c:v>11173</c:v>
                </c:pt>
                <c:pt idx="83508">
                  <c:v>11703</c:v>
                </c:pt>
                <c:pt idx="83509">
                  <c:v>12306</c:v>
                </c:pt>
                <c:pt idx="83510">
                  <c:v>12923</c:v>
                </c:pt>
                <c:pt idx="83511">
                  <c:v>13476</c:v>
                </c:pt>
                <c:pt idx="83512">
                  <c:v>13733</c:v>
                </c:pt>
                <c:pt idx="83513">
                  <c:v>13978</c:v>
                </c:pt>
                <c:pt idx="83514">
                  <c:v>14086</c:v>
                </c:pt>
                <c:pt idx="83515">
                  <c:v>14280</c:v>
                </c:pt>
                <c:pt idx="83516">
                  <c:v>14329</c:v>
                </c:pt>
                <c:pt idx="83517">
                  <c:v>14307</c:v>
                </c:pt>
                <c:pt idx="83518">
                  <c:v>13998</c:v>
                </c:pt>
                <c:pt idx="83519">
                  <c:v>14067</c:v>
                </c:pt>
                <c:pt idx="83520">
                  <c:v>14230</c:v>
                </c:pt>
                <c:pt idx="83521">
                  <c:v>13589</c:v>
                </c:pt>
                <c:pt idx="83522">
                  <c:v>12738</c:v>
                </c:pt>
                <c:pt idx="83523">
                  <c:v>11881</c:v>
                </c:pt>
                <c:pt idx="83524">
                  <c:v>11427</c:v>
                </c:pt>
                <c:pt idx="83525">
                  <c:v>10868</c:v>
                </c:pt>
                <c:pt idx="83526">
                  <c:v>10563</c:v>
                </c:pt>
                <c:pt idx="83527">
                  <c:v>10439</c:v>
                </c:pt>
                <c:pt idx="83528">
                  <c:v>10530</c:v>
                </c:pt>
                <c:pt idx="83529">
                  <c:v>10604</c:v>
                </c:pt>
                <c:pt idx="83530">
                  <c:v>11131</c:v>
                </c:pt>
                <c:pt idx="83531">
                  <c:v>11474</c:v>
                </c:pt>
                <c:pt idx="83532">
                  <c:v>12045</c:v>
                </c:pt>
                <c:pt idx="83533">
                  <c:v>12639</c:v>
                </c:pt>
                <c:pt idx="83534">
                  <c:v>13093</c:v>
                </c:pt>
                <c:pt idx="83535">
                  <c:v>13359</c:v>
                </c:pt>
                <c:pt idx="83536">
                  <c:v>13610</c:v>
                </c:pt>
                <c:pt idx="83537">
                  <c:v>13834</c:v>
                </c:pt>
                <c:pt idx="83538">
                  <c:v>14244</c:v>
                </c:pt>
                <c:pt idx="83539">
                  <c:v>14439</c:v>
                </c:pt>
                <c:pt idx="83540">
                  <c:v>14683</c:v>
                </c:pt>
                <c:pt idx="83541">
                  <c:v>14716</c:v>
                </c:pt>
                <c:pt idx="83542">
                  <c:v>14430</c:v>
                </c:pt>
                <c:pt idx="83543">
                  <c:v>14363</c:v>
                </c:pt>
                <c:pt idx="83544">
                  <c:v>14497</c:v>
                </c:pt>
                <c:pt idx="83545">
                  <c:v>13949</c:v>
                </c:pt>
                <c:pt idx="83546">
                  <c:v>13182</c:v>
                </c:pt>
                <c:pt idx="83547">
                  <c:v>12348</c:v>
                </c:pt>
                <c:pt idx="83548">
                  <c:v>11705</c:v>
                </c:pt>
                <c:pt idx="83549">
                  <c:v>11170</c:v>
                </c:pt>
                <c:pt idx="83550">
                  <c:v>10925</c:v>
                </c:pt>
                <c:pt idx="83551">
                  <c:v>10877</c:v>
                </c:pt>
                <c:pt idx="83552">
                  <c:v>11083</c:v>
                </c:pt>
                <c:pt idx="83553">
                  <c:v>11716</c:v>
                </c:pt>
                <c:pt idx="83554">
                  <c:v>12994</c:v>
                </c:pt>
                <c:pt idx="83555">
                  <c:v>13672</c:v>
                </c:pt>
                <c:pt idx="83556">
                  <c:v>13805</c:v>
                </c:pt>
                <c:pt idx="83557">
                  <c:v>14009</c:v>
                </c:pt>
                <c:pt idx="83558">
                  <c:v>14127</c:v>
                </c:pt>
                <c:pt idx="83559">
                  <c:v>14316</c:v>
                </c:pt>
                <c:pt idx="83560">
                  <c:v>14587</c:v>
                </c:pt>
                <c:pt idx="83561">
                  <c:v>14825</c:v>
                </c:pt>
                <c:pt idx="83562">
                  <c:v>14779</c:v>
                </c:pt>
                <c:pt idx="83563">
                  <c:v>14842</c:v>
                </c:pt>
                <c:pt idx="83564">
                  <c:v>14834</c:v>
                </c:pt>
                <c:pt idx="83565">
                  <c:v>14728</c:v>
                </c:pt>
                <c:pt idx="83566">
                  <c:v>14390</c:v>
                </c:pt>
                <c:pt idx="83567">
                  <c:v>14033</c:v>
                </c:pt>
                <c:pt idx="83568">
                  <c:v>14399</c:v>
                </c:pt>
                <c:pt idx="83569">
                  <c:v>13889</c:v>
                </c:pt>
                <c:pt idx="83570">
                  <c:v>13060</c:v>
                </c:pt>
                <c:pt idx="83571">
                  <c:v>12168</c:v>
                </c:pt>
                <c:pt idx="83572">
                  <c:v>11566</c:v>
                </c:pt>
                <c:pt idx="83573">
                  <c:v>11090</c:v>
                </c:pt>
                <c:pt idx="83574">
                  <c:v>10910</c:v>
                </c:pt>
                <c:pt idx="83575">
                  <c:v>10863</c:v>
                </c:pt>
                <c:pt idx="83576">
                  <c:v>11062</c:v>
                </c:pt>
                <c:pt idx="83577">
                  <c:v>11778</c:v>
                </c:pt>
                <c:pt idx="83578">
                  <c:v>13188</c:v>
                </c:pt>
                <c:pt idx="83579">
                  <c:v>13805</c:v>
                </c:pt>
                <c:pt idx="83580">
                  <c:v>13936</c:v>
                </c:pt>
                <c:pt idx="83581">
                  <c:v>14149</c:v>
                </c:pt>
                <c:pt idx="83582">
                  <c:v>14443</c:v>
                </c:pt>
                <c:pt idx="83583">
                  <c:v>14545</c:v>
                </c:pt>
                <c:pt idx="83584">
                  <c:v>14720</c:v>
                </c:pt>
                <c:pt idx="83585">
                  <c:v>14905</c:v>
                </c:pt>
                <c:pt idx="83586">
                  <c:v>14971</c:v>
                </c:pt>
                <c:pt idx="83587">
                  <c:v>14874</c:v>
                </c:pt>
                <c:pt idx="83588">
                  <c:v>14927</c:v>
                </c:pt>
                <c:pt idx="83589">
                  <c:v>14795</c:v>
                </c:pt>
                <c:pt idx="83590">
                  <c:v>14464</c:v>
                </c:pt>
                <c:pt idx="83591">
                  <c:v>14642</c:v>
                </c:pt>
                <c:pt idx="83592">
                  <c:v>15153</c:v>
                </c:pt>
                <c:pt idx="83593">
                  <c:v>14463</c:v>
                </c:pt>
                <c:pt idx="83594">
                  <c:v>13501</c:v>
                </c:pt>
                <c:pt idx="83595">
                  <c:v>12409</c:v>
                </c:pt>
                <c:pt idx="83596">
                  <c:v>11692</c:v>
                </c:pt>
                <c:pt idx="83597">
                  <c:v>11213</c:v>
                </c:pt>
                <c:pt idx="83598">
                  <c:v>11053</c:v>
                </c:pt>
                <c:pt idx="83599">
                  <c:v>10860</c:v>
                </c:pt>
                <c:pt idx="83600">
                  <c:v>11072</c:v>
                </c:pt>
                <c:pt idx="83601">
                  <c:v>11702</c:v>
                </c:pt>
                <c:pt idx="83602">
                  <c:v>13106</c:v>
                </c:pt>
                <c:pt idx="83603">
                  <c:v>13765</c:v>
                </c:pt>
                <c:pt idx="83604">
                  <c:v>13885</c:v>
                </c:pt>
                <c:pt idx="83605">
                  <c:v>13975</c:v>
                </c:pt>
                <c:pt idx="83606">
                  <c:v>14180</c:v>
                </c:pt>
                <c:pt idx="83607">
                  <c:v>14272</c:v>
                </c:pt>
                <c:pt idx="83608">
                  <c:v>14326</c:v>
                </c:pt>
                <c:pt idx="83609">
                  <c:v>14524</c:v>
                </c:pt>
                <c:pt idx="83610">
                  <c:v>14685</c:v>
                </c:pt>
                <c:pt idx="83611">
                  <c:v>14627</c:v>
                </c:pt>
                <c:pt idx="83612">
                  <c:v>14719</c:v>
                </c:pt>
                <c:pt idx="83613">
                  <c:v>14699</c:v>
                </c:pt>
                <c:pt idx="83614">
                  <c:v>14509</c:v>
                </c:pt>
                <c:pt idx="83615">
                  <c:v>14614</c:v>
                </c:pt>
                <c:pt idx="83616">
                  <c:v>14958</c:v>
                </c:pt>
                <c:pt idx="83617">
                  <c:v>14450</c:v>
                </c:pt>
                <c:pt idx="83618">
                  <c:v>13402</c:v>
                </c:pt>
                <c:pt idx="83619">
                  <c:v>12377</c:v>
                </c:pt>
                <c:pt idx="83620">
                  <c:v>11928</c:v>
                </c:pt>
                <c:pt idx="83621">
                  <c:v>11457</c:v>
                </c:pt>
                <c:pt idx="83622">
                  <c:v>11161</c:v>
                </c:pt>
                <c:pt idx="83623">
                  <c:v>11179</c:v>
                </c:pt>
                <c:pt idx="83624">
                  <c:v>11251</c:v>
                </c:pt>
                <c:pt idx="83625">
                  <c:v>11885</c:v>
                </c:pt>
                <c:pt idx="83626">
                  <c:v>13314</c:v>
                </c:pt>
                <c:pt idx="83627">
                  <c:v>13910</c:v>
                </c:pt>
                <c:pt idx="83628">
                  <c:v>14040</c:v>
                </c:pt>
                <c:pt idx="83629">
                  <c:v>14170</c:v>
                </c:pt>
                <c:pt idx="83630">
                  <c:v>14521</c:v>
                </c:pt>
                <c:pt idx="83631">
                  <c:v>14634</c:v>
                </c:pt>
                <c:pt idx="83632">
                  <c:v>14672</c:v>
                </c:pt>
                <c:pt idx="83633">
                  <c:v>14672</c:v>
                </c:pt>
                <c:pt idx="83634">
                  <c:v>14736</c:v>
                </c:pt>
                <c:pt idx="83635">
                  <c:v>14660</c:v>
                </c:pt>
                <c:pt idx="83636">
                  <c:v>14548</c:v>
                </c:pt>
                <c:pt idx="83637">
                  <c:v>14532</c:v>
                </c:pt>
                <c:pt idx="83638">
                  <c:v>14340</c:v>
                </c:pt>
                <c:pt idx="83639">
                  <c:v>14433</c:v>
                </c:pt>
                <c:pt idx="83640">
                  <c:v>14881</c:v>
                </c:pt>
                <c:pt idx="83641">
                  <c:v>14274</c:v>
                </c:pt>
                <c:pt idx="83642">
                  <c:v>13287</c:v>
                </c:pt>
                <c:pt idx="83643">
                  <c:v>12218</c:v>
                </c:pt>
                <c:pt idx="83644">
                  <c:v>10912</c:v>
                </c:pt>
                <c:pt idx="83645">
                  <c:v>10630</c:v>
                </c:pt>
                <c:pt idx="83646">
                  <c:v>10568</c:v>
                </c:pt>
                <c:pt idx="83647">
                  <c:v>10538</c:v>
                </c:pt>
                <c:pt idx="83648">
                  <c:v>10663</c:v>
                </c:pt>
                <c:pt idx="83649">
                  <c:v>11428</c:v>
                </c:pt>
                <c:pt idx="83650">
                  <c:v>12840</c:v>
                </c:pt>
                <c:pt idx="83651">
                  <c:v>13589</c:v>
                </c:pt>
                <c:pt idx="83652">
                  <c:v>13809</c:v>
                </c:pt>
                <c:pt idx="83653">
                  <c:v>14030</c:v>
                </c:pt>
                <c:pt idx="83654">
                  <c:v>14391</c:v>
                </c:pt>
                <c:pt idx="83655">
                  <c:v>14522</c:v>
                </c:pt>
                <c:pt idx="83656">
                  <c:v>14618</c:v>
                </c:pt>
                <c:pt idx="83657">
                  <c:v>14891</c:v>
                </c:pt>
                <c:pt idx="83658">
                  <c:v>14857</c:v>
                </c:pt>
                <c:pt idx="83659">
                  <c:v>14789</c:v>
                </c:pt>
                <c:pt idx="83660">
                  <c:v>14794</c:v>
                </c:pt>
                <c:pt idx="83661">
                  <c:v>14658</c:v>
                </c:pt>
                <c:pt idx="83662">
                  <c:v>14674</c:v>
                </c:pt>
                <c:pt idx="83663">
                  <c:v>15003</c:v>
                </c:pt>
                <c:pt idx="83664">
                  <c:v>15181</c:v>
                </c:pt>
                <c:pt idx="83665">
                  <c:v>14597</c:v>
                </c:pt>
                <c:pt idx="83666">
                  <c:v>13617</c:v>
                </c:pt>
                <c:pt idx="83667">
                  <c:v>12652</c:v>
                </c:pt>
                <c:pt idx="83668">
                  <c:v>10647</c:v>
                </c:pt>
                <c:pt idx="83669">
                  <c:v>10287</c:v>
                </c:pt>
                <c:pt idx="83670">
                  <c:v>10065</c:v>
                </c:pt>
                <c:pt idx="83671">
                  <c:v>9948</c:v>
                </c:pt>
                <c:pt idx="83672">
                  <c:v>9923</c:v>
                </c:pt>
                <c:pt idx="83673">
                  <c:v>9842</c:v>
                </c:pt>
                <c:pt idx="83674">
                  <c:v>10315</c:v>
                </c:pt>
                <c:pt idx="83675">
                  <c:v>10606</c:v>
                </c:pt>
                <c:pt idx="83676">
                  <c:v>11089</c:v>
                </c:pt>
                <c:pt idx="83677">
                  <c:v>11536</c:v>
                </c:pt>
                <c:pt idx="83678">
                  <c:v>11749</c:v>
                </c:pt>
                <c:pt idx="83679">
                  <c:v>11810</c:v>
                </c:pt>
                <c:pt idx="83680">
                  <c:v>12018</c:v>
                </c:pt>
                <c:pt idx="83681">
                  <c:v>12046</c:v>
                </c:pt>
                <c:pt idx="83682">
                  <c:v>12101</c:v>
                </c:pt>
                <c:pt idx="83683">
                  <c:v>12296</c:v>
                </c:pt>
                <c:pt idx="83684">
                  <c:v>12461</c:v>
                </c:pt>
                <c:pt idx="83685">
                  <c:v>12734</c:v>
                </c:pt>
                <c:pt idx="83686">
                  <c:v>12696</c:v>
                </c:pt>
                <c:pt idx="83687">
                  <c:v>12869</c:v>
                </c:pt>
                <c:pt idx="83688">
                  <c:v>13401</c:v>
                </c:pt>
                <c:pt idx="83689">
                  <c:v>12812</c:v>
                </c:pt>
                <c:pt idx="83690">
                  <c:v>12223</c:v>
                </c:pt>
                <c:pt idx="83691">
                  <c:v>11509</c:v>
                </c:pt>
                <c:pt idx="83692">
                  <c:v>11314</c:v>
                </c:pt>
                <c:pt idx="83693">
                  <c:v>10990</c:v>
                </c:pt>
                <c:pt idx="83694">
                  <c:v>10818</c:v>
                </c:pt>
                <c:pt idx="83695">
                  <c:v>10651</c:v>
                </c:pt>
                <c:pt idx="83696">
                  <c:v>10630</c:v>
                </c:pt>
                <c:pt idx="83697">
                  <c:v>11413</c:v>
                </c:pt>
                <c:pt idx="83698">
                  <c:v>11557</c:v>
                </c:pt>
                <c:pt idx="83699">
                  <c:v>11805</c:v>
                </c:pt>
                <c:pt idx="83700">
                  <c:v>12190</c:v>
                </c:pt>
                <c:pt idx="83701">
                  <c:v>12564</c:v>
                </c:pt>
                <c:pt idx="83702">
                  <c:v>12774</c:v>
                </c:pt>
                <c:pt idx="83703">
                  <c:v>12922</c:v>
                </c:pt>
                <c:pt idx="83704">
                  <c:v>12837</c:v>
                </c:pt>
                <c:pt idx="83705">
                  <c:v>12843</c:v>
                </c:pt>
                <c:pt idx="83706">
                  <c:v>12839</c:v>
                </c:pt>
                <c:pt idx="83707">
                  <c:v>12797</c:v>
                </c:pt>
                <c:pt idx="83708">
                  <c:v>12878</c:v>
                </c:pt>
                <c:pt idx="83709">
                  <c:v>12824</c:v>
                </c:pt>
                <c:pt idx="83710">
                  <c:v>12654</c:v>
                </c:pt>
                <c:pt idx="83711">
                  <c:v>12677</c:v>
                </c:pt>
                <c:pt idx="83712">
                  <c:v>12995</c:v>
                </c:pt>
                <c:pt idx="83713">
                  <c:v>12724</c:v>
                </c:pt>
                <c:pt idx="83714">
                  <c:v>12033</c:v>
                </c:pt>
                <c:pt idx="83715">
                  <c:v>11286</c:v>
                </c:pt>
                <c:pt idx="83716">
                  <c:v>12148</c:v>
                </c:pt>
                <c:pt idx="83717">
                  <c:v>11532</c:v>
                </c:pt>
                <c:pt idx="83718">
                  <c:v>11303</c:v>
                </c:pt>
                <c:pt idx="83719">
                  <c:v>11098</c:v>
                </c:pt>
                <c:pt idx="83720">
                  <c:v>11218</c:v>
                </c:pt>
                <c:pt idx="83721">
                  <c:v>11787</c:v>
                </c:pt>
                <c:pt idx="83722">
                  <c:v>13142</c:v>
                </c:pt>
                <c:pt idx="83723">
                  <c:v>13764</c:v>
                </c:pt>
                <c:pt idx="83724">
                  <c:v>13860</c:v>
                </c:pt>
                <c:pt idx="83725">
                  <c:v>14102</c:v>
                </c:pt>
                <c:pt idx="83726">
                  <c:v>14305</c:v>
                </c:pt>
                <c:pt idx="83727">
                  <c:v>14474</c:v>
                </c:pt>
                <c:pt idx="83728">
                  <c:v>14535</c:v>
                </c:pt>
                <c:pt idx="83729">
                  <c:v>14548</c:v>
                </c:pt>
                <c:pt idx="83730">
                  <c:v>14501</c:v>
                </c:pt>
                <c:pt idx="83731">
                  <c:v>14228</c:v>
                </c:pt>
                <c:pt idx="83732">
                  <c:v>14187</c:v>
                </c:pt>
                <c:pt idx="83733">
                  <c:v>14024</c:v>
                </c:pt>
                <c:pt idx="83734">
                  <c:v>13785</c:v>
                </c:pt>
                <c:pt idx="83735">
                  <c:v>13880</c:v>
                </c:pt>
                <c:pt idx="83736">
                  <c:v>14092</c:v>
                </c:pt>
                <c:pt idx="83737">
                  <c:v>13639</c:v>
                </c:pt>
                <c:pt idx="83738">
                  <c:v>13008</c:v>
                </c:pt>
                <c:pt idx="83739">
                  <c:v>12101</c:v>
                </c:pt>
                <c:pt idx="83740">
                  <c:v>13838</c:v>
                </c:pt>
                <c:pt idx="83741">
                  <c:v>13039</c:v>
                </c:pt>
                <c:pt idx="83742">
                  <c:v>12750</c:v>
                </c:pt>
                <c:pt idx="83743">
                  <c:v>12386</c:v>
                </c:pt>
                <c:pt idx="83744">
                  <c:v>12514</c:v>
                </c:pt>
                <c:pt idx="83745">
                  <c:v>13042</c:v>
                </c:pt>
                <c:pt idx="83746">
                  <c:v>14255</c:v>
                </c:pt>
                <c:pt idx="83747">
                  <c:v>14952</c:v>
                </c:pt>
                <c:pt idx="83748">
                  <c:v>14984</c:v>
                </c:pt>
                <c:pt idx="83749">
                  <c:v>15222</c:v>
                </c:pt>
                <c:pt idx="83750">
                  <c:v>15448</c:v>
                </c:pt>
                <c:pt idx="83751">
                  <c:v>15699</c:v>
                </c:pt>
                <c:pt idx="83752">
                  <c:v>15796</c:v>
                </c:pt>
                <c:pt idx="83753">
                  <c:v>16017</c:v>
                </c:pt>
                <c:pt idx="83754">
                  <c:v>16140</c:v>
                </c:pt>
                <c:pt idx="83755">
                  <c:v>16070</c:v>
                </c:pt>
                <c:pt idx="83756">
                  <c:v>16147</c:v>
                </c:pt>
                <c:pt idx="83757">
                  <c:v>15869</c:v>
                </c:pt>
                <c:pt idx="83758">
                  <c:v>15558</c:v>
                </c:pt>
                <c:pt idx="83759">
                  <c:v>15530</c:v>
                </c:pt>
                <c:pt idx="83760">
                  <c:v>15690</c:v>
                </c:pt>
                <c:pt idx="83761">
                  <c:v>15028</c:v>
                </c:pt>
                <c:pt idx="83762">
                  <c:v>14114</c:v>
                </c:pt>
                <c:pt idx="83763">
                  <c:v>12934</c:v>
                </c:pt>
                <c:pt idx="83764">
                  <c:v>12887</c:v>
                </c:pt>
                <c:pt idx="83765">
                  <c:v>12338</c:v>
                </c:pt>
                <c:pt idx="83766">
                  <c:v>11781</c:v>
                </c:pt>
                <c:pt idx="83767">
                  <c:v>11711</c:v>
                </c:pt>
                <c:pt idx="83768">
                  <c:v>11890</c:v>
                </c:pt>
                <c:pt idx="83769">
                  <c:v>12436</c:v>
                </c:pt>
                <c:pt idx="83770">
                  <c:v>13834</c:v>
                </c:pt>
                <c:pt idx="83771">
                  <c:v>14621</c:v>
                </c:pt>
                <c:pt idx="83772">
                  <c:v>15041</c:v>
                </c:pt>
                <c:pt idx="83773">
                  <c:v>15593</c:v>
                </c:pt>
                <c:pt idx="83774">
                  <c:v>16201</c:v>
                </c:pt>
                <c:pt idx="83775">
                  <c:v>16727</c:v>
                </c:pt>
                <c:pt idx="83776">
                  <c:v>17176</c:v>
                </c:pt>
                <c:pt idx="83777">
                  <c:v>17641</c:v>
                </c:pt>
                <c:pt idx="83778">
                  <c:v>17694</c:v>
                </c:pt>
                <c:pt idx="83779">
                  <c:v>17707</c:v>
                </c:pt>
                <c:pt idx="83780">
                  <c:v>17677</c:v>
                </c:pt>
                <c:pt idx="83781">
                  <c:v>17627</c:v>
                </c:pt>
                <c:pt idx="83782">
                  <c:v>17526</c:v>
                </c:pt>
                <c:pt idx="83783">
                  <c:v>17390</c:v>
                </c:pt>
                <c:pt idx="83784">
                  <c:v>17681</c:v>
                </c:pt>
                <c:pt idx="83785">
                  <c:v>17031</c:v>
                </c:pt>
                <c:pt idx="83786">
                  <c:v>15824</c:v>
                </c:pt>
                <c:pt idx="83787">
                  <c:v>14703</c:v>
                </c:pt>
                <c:pt idx="83788">
                  <c:v>12507</c:v>
                </c:pt>
                <c:pt idx="83789">
                  <c:v>11852</c:v>
                </c:pt>
                <c:pt idx="83790">
                  <c:v>11570</c:v>
                </c:pt>
                <c:pt idx="83791">
                  <c:v>11423</c:v>
                </c:pt>
                <c:pt idx="83792">
                  <c:v>11378</c:v>
                </c:pt>
                <c:pt idx="83793">
                  <c:v>12095</c:v>
                </c:pt>
                <c:pt idx="83794">
                  <c:v>13375</c:v>
                </c:pt>
                <c:pt idx="83795">
                  <c:v>14202</c:v>
                </c:pt>
                <c:pt idx="83796">
                  <c:v>14438</c:v>
                </c:pt>
                <c:pt idx="83797">
                  <c:v>15028</c:v>
                </c:pt>
                <c:pt idx="83798">
                  <c:v>15449</c:v>
                </c:pt>
                <c:pt idx="83799">
                  <c:v>15841</c:v>
                </c:pt>
                <c:pt idx="83800">
                  <c:v>16400</c:v>
                </c:pt>
                <c:pt idx="83801">
                  <c:v>16851</c:v>
                </c:pt>
                <c:pt idx="83802">
                  <c:v>17231</c:v>
                </c:pt>
                <c:pt idx="83803">
                  <c:v>17516</c:v>
                </c:pt>
                <c:pt idx="83804">
                  <c:v>17546</c:v>
                </c:pt>
                <c:pt idx="83805">
                  <c:v>17606</c:v>
                </c:pt>
                <c:pt idx="83806">
                  <c:v>17278</c:v>
                </c:pt>
                <c:pt idx="83807">
                  <c:v>16889</c:v>
                </c:pt>
                <c:pt idx="83808">
                  <c:v>17121</c:v>
                </c:pt>
                <c:pt idx="83809">
                  <c:v>16267</c:v>
                </c:pt>
                <c:pt idx="83810">
                  <c:v>15066</c:v>
                </c:pt>
                <c:pt idx="83811">
                  <c:v>13843</c:v>
                </c:pt>
                <c:pt idx="83812">
                  <c:v>11771</c:v>
                </c:pt>
                <c:pt idx="83813">
                  <c:v>11295</c:v>
                </c:pt>
                <c:pt idx="83814">
                  <c:v>11019</c:v>
                </c:pt>
                <c:pt idx="83815">
                  <c:v>10851</c:v>
                </c:pt>
                <c:pt idx="83816">
                  <c:v>11133</c:v>
                </c:pt>
                <c:pt idx="83817">
                  <c:v>11804</c:v>
                </c:pt>
                <c:pt idx="83818">
                  <c:v>13089</c:v>
                </c:pt>
                <c:pt idx="83819">
                  <c:v>13531</c:v>
                </c:pt>
                <c:pt idx="83820">
                  <c:v>13806</c:v>
                </c:pt>
                <c:pt idx="83821">
                  <c:v>14413</c:v>
                </c:pt>
                <c:pt idx="83822">
                  <c:v>14900</c:v>
                </c:pt>
                <c:pt idx="83823">
                  <c:v>15169</c:v>
                </c:pt>
                <c:pt idx="83824">
                  <c:v>15496</c:v>
                </c:pt>
                <c:pt idx="83825">
                  <c:v>15848</c:v>
                </c:pt>
                <c:pt idx="83826">
                  <c:v>16151</c:v>
                </c:pt>
                <c:pt idx="83827">
                  <c:v>16455</c:v>
                </c:pt>
                <c:pt idx="83828">
                  <c:v>16559</c:v>
                </c:pt>
                <c:pt idx="83829">
                  <c:v>16613</c:v>
                </c:pt>
                <c:pt idx="83830">
                  <c:v>16368</c:v>
                </c:pt>
                <c:pt idx="83831">
                  <c:v>16246</c:v>
                </c:pt>
                <c:pt idx="83832">
                  <c:v>16514</c:v>
                </c:pt>
                <c:pt idx="83833">
                  <c:v>15771</c:v>
                </c:pt>
                <c:pt idx="83834">
                  <c:v>14671</c:v>
                </c:pt>
                <c:pt idx="83835">
                  <c:v>13411</c:v>
                </c:pt>
                <c:pt idx="83836">
                  <c:v>11952</c:v>
                </c:pt>
                <c:pt idx="83837">
                  <c:v>11332</c:v>
                </c:pt>
                <c:pt idx="83838">
                  <c:v>11109</c:v>
                </c:pt>
                <c:pt idx="83839">
                  <c:v>10790</c:v>
                </c:pt>
                <c:pt idx="83840">
                  <c:v>10328</c:v>
                </c:pt>
                <c:pt idx="83841">
                  <c:v>10550</c:v>
                </c:pt>
                <c:pt idx="83842">
                  <c:v>10760</c:v>
                </c:pt>
                <c:pt idx="83843">
                  <c:v>11054</c:v>
                </c:pt>
                <c:pt idx="83844">
                  <c:v>11652</c:v>
                </c:pt>
                <c:pt idx="83845">
                  <c:v>12245</c:v>
                </c:pt>
                <c:pt idx="83846">
                  <c:v>12735</c:v>
                </c:pt>
                <c:pt idx="83847">
                  <c:v>13252</c:v>
                </c:pt>
                <c:pt idx="83848">
                  <c:v>13725</c:v>
                </c:pt>
                <c:pt idx="83849">
                  <c:v>14071</c:v>
                </c:pt>
                <c:pt idx="83850">
                  <c:v>14285</c:v>
                </c:pt>
                <c:pt idx="83851">
                  <c:v>14476</c:v>
                </c:pt>
                <c:pt idx="83852">
                  <c:v>14782</c:v>
                </c:pt>
                <c:pt idx="83853">
                  <c:v>14938</c:v>
                </c:pt>
                <c:pt idx="83854">
                  <c:v>14881</c:v>
                </c:pt>
                <c:pt idx="83855">
                  <c:v>14708</c:v>
                </c:pt>
                <c:pt idx="83856">
                  <c:v>14932</c:v>
                </c:pt>
                <c:pt idx="83857">
                  <c:v>14351</c:v>
                </c:pt>
                <c:pt idx="83858">
                  <c:v>13497</c:v>
                </c:pt>
                <c:pt idx="83859">
                  <c:v>12555</c:v>
                </c:pt>
                <c:pt idx="83860">
                  <c:v>14728</c:v>
                </c:pt>
                <c:pt idx="83861">
                  <c:v>13854</c:v>
                </c:pt>
                <c:pt idx="83862">
                  <c:v>13265</c:v>
                </c:pt>
                <c:pt idx="83863">
                  <c:v>12744</c:v>
                </c:pt>
                <c:pt idx="83864">
                  <c:v>12677</c:v>
                </c:pt>
                <c:pt idx="83865">
                  <c:v>12735</c:v>
                </c:pt>
                <c:pt idx="83866">
                  <c:v>13011</c:v>
                </c:pt>
                <c:pt idx="83867">
                  <c:v>13218</c:v>
                </c:pt>
                <c:pt idx="83868">
                  <c:v>14047</c:v>
                </c:pt>
                <c:pt idx="83869">
                  <c:v>14876</c:v>
                </c:pt>
                <c:pt idx="83870">
                  <c:v>15668</c:v>
                </c:pt>
                <c:pt idx="83871">
                  <c:v>16311</c:v>
                </c:pt>
                <c:pt idx="83872">
                  <c:v>16769</c:v>
                </c:pt>
                <c:pt idx="83873">
                  <c:v>17020</c:v>
                </c:pt>
                <c:pt idx="83874">
                  <c:v>16892</c:v>
                </c:pt>
                <c:pt idx="83875">
                  <c:v>16637</c:v>
                </c:pt>
                <c:pt idx="83876">
                  <c:v>16328</c:v>
                </c:pt>
                <c:pt idx="83877">
                  <c:v>15963</c:v>
                </c:pt>
                <c:pt idx="83878">
                  <c:v>15681</c:v>
                </c:pt>
                <c:pt idx="83879">
                  <c:v>15231</c:v>
                </c:pt>
                <c:pt idx="83880">
                  <c:v>15099</c:v>
                </c:pt>
                <c:pt idx="83881">
                  <c:v>14666</c:v>
                </c:pt>
                <c:pt idx="83882">
                  <c:v>13885</c:v>
                </c:pt>
                <c:pt idx="83883">
                  <c:v>12832</c:v>
                </c:pt>
                <c:pt idx="83884">
                  <c:v>14469</c:v>
                </c:pt>
                <c:pt idx="83885">
                  <c:v>13777</c:v>
                </c:pt>
                <c:pt idx="83886">
                  <c:v>13246</c:v>
                </c:pt>
                <c:pt idx="83887">
                  <c:v>13112</c:v>
                </c:pt>
                <c:pt idx="83888">
                  <c:v>12994</c:v>
                </c:pt>
                <c:pt idx="83889">
                  <c:v>13661</c:v>
                </c:pt>
                <c:pt idx="83890">
                  <c:v>15174</c:v>
                </c:pt>
                <c:pt idx="83891">
                  <c:v>15841</c:v>
                </c:pt>
                <c:pt idx="83892">
                  <c:v>16386</c:v>
                </c:pt>
                <c:pt idx="83893">
                  <c:v>17140</c:v>
                </c:pt>
                <c:pt idx="83894">
                  <c:v>18008</c:v>
                </c:pt>
                <c:pt idx="83895">
                  <c:v>19118</c:v>
                </c:pt>
                <c:pt idx="83896">
                  <c:v>20236</c:v>
                </c:pt>
                <c:pt idx="83897">
                  <c:v>21033</c:v>
                </c:pt>
                <c:pt idx="83898">
                  <c:v>21347</c:v>
                </c:pt>
                <c:pt idx="83899">
                  <c:v>21361</c:v>
                </c:pt>
                <c:pt idx="83900">
                  <c:v>21344</c:v>
                </c:pt>
                <c:pt idx="83901">
                  <c:v>21225</c:v>
                </c:pt>
                <c:pt idx="83902">
                  <c:v>20385</c:v>
                </c:pt>
                <c:pt idx="83903">
                  <c:v>19625</c:v>
                </c:pt>
                <c:pt idx="83904">
                  <c:v>19360</c:v>
                </c:pt>
                <c:pt idx="83905">
                  <c:v>18527</c:v>
                </c:pt>
                <c:pt idx="83906">
                  <c:v>17333</c:v>
                </c:pt>
                <c:pt idx="83907">
                  <c:v>15999</c:v>
                </c:pt>
                <c:pt idx="83908">
                  <c:v>13933</c:v>
                </c:pt>
                <c:pt idx="83909">
                  <c:v>13194</c:v>
                </c:pt>
                <c:pt idx="83910">
                  <c:v>12719</c:v>
                </c:pt>
                <c:pt idx="83911">
                  <c:v>12309</c:v>
                </c:pt>
                <c:pt idx="83912">
                  <c:v>12338</c:v>
                </c:pt>
                <c:pt idx="83913">
                  <c:v>12918</c:v>
                </c:pt>
                <c:pt idx="83914">
                  <c:v>14394</c:v>
                </c:pt>
                <c:pt idx="83915">
                  <c:v>15099</c:v>
                </c:pt>
                <c:pt idx="83916">
                  <c:v>15500</c:v>
                </c:pt>
                <c:pt idx="83917">
                  <c:v>16269</c:v>
                </c:pt>
                <c:pt idx="83918">
                  <c:v>17266</c:v>
                </c:pt>
                <c:pt idx="83919">
                  <c:v>18013</c:v>
                </c:pt>
                <c:pt idx="83920">
                  <c:v>18926</c:v>
                </c:pt>
                <c:pt idx="83921">
                  <c:v>19613</c:v>
                </c:pt>
                <c:pt idx="83922">
                  <c:v>20088</c:v>
                </c:pt>
                <c:pt idx="83923">
                  <c:v>20278</c:v>
                </c:pt>
                <c:pt idx="83924">
                  <c:v>20468</c:v>
                </c:pt>
                <c:pt idx="83925">
                  <c:v>20237</c:v>
                </c:pt>
                <c:pt idx="83926">
                  <c:v>19814</c:v>
                </c:pt>
                <c:pt idx="83927">
                  <c:v>19197</c:v>
                </c:pt>
                <c:pt idx="83928">
                  <c:v>19222</c:v>
                </c:pt>
                <c:pt idx="83929">
                  <c:v>18395</c:v>
                </c:pt>
                <c:pt idx="83930">
                  <c:v>17102</c:v>
                </c:pt>
                <c:pt idx="83931">
                  <c:v>15648</c:v>
                </c:pt>
                <c:pt idx="83932">
                  <c:v>13567</c:v>
                </c:pt>
                <c:pt idx="83933">
                  <c:v>12899</c:v>
                </c:pt>
                <c:pt idx="83934">
                  <c:v>12514</c:v>
                </c:pt>
                <c:pt idx="83935">
                  <c:v>12292</c:v>
                </c:pt>
                <c:pt idx="83936">
                  <c:v>12438</c:v>
                </c:pt>
                <c:pt idx="83937">
                  <c:v>12990</c:v>
                </c:pt>
                <c:pt idx="83938">
                  <c:v>14259</c:v>
                </c:pt>
                <c:pt idx="83939">
                  <c:v>14984</c:v>
                </c:pt>
                <c:pt idx="83940">
                  <c:v>15370</c:v>
                </c:pt>
                <c:pt idx="83941">
                  <c:v>15814</c:v>
                </c:pt>
                <c:pt idx="83942">
                  <c:v>16658</c:v>
                </c:pt>
                <c:pt idx="83943">
                  <c:v>17392</c:v>
                </c:pt>
                <c:pt idx="83944">
                  <c:v>18052</c:v>
                </c:pt>
                <c:pt idx="83945">
                  <c:v>18680</c:v>
                </c:pt>
                <c:pt idx="83946">
                  <c:v>19268</c:v>
                </c:pt>
                <c:pt idx="83947">
                  <c:v>19544</c:v>
                </c:pt>
                <c:pt idx="83948">
                  <c:v>19870</c:v>
                </c:pt>
                <c:pt idx="83949">
                  <c:v>19842</c:v>
                </c:pt>
                <c:pt idx="83950">
                  <c:v>19561</c:v>
                </c:pt>
                <c:pt idx="83951">
                  <c:v>18969</c:v>
                </c:pt>
                <c:pt idx="83952">
                  <c:v>18757</c:v>
                </c:pt>
                <c:pt idx="83953">
                  <c:v>17825</c:v>
                </c:pt>
                <c:pt idx="83954">
                  <c:v>16357</c:v>
                </c:pt>
                <c:pt idx="83955">
                  <c:v>14943</c:v>
                </c:pt>
                <c:pt idx="83956">
                  <c:v>13730</c:v>
                </c:pt>
                <c:pt idx="83957">
                  <c:v>13061</c:v>
                </c:pt>
                <c:pt idx="83958">
                  <c:v>12568</c:v>
                </c:pt>
                <c:pt idx="83959">
                  <c:v>12527</c:v>
                </c:pt>
                <c:pt idx="83960">
                  <c:v>12638</c:v>
                </c:pt>
                <c:pt idx="83961">
                  <c:v>13481</c:v>
                </c:pt>
                <c:pt idx="83962">
                  <c:v>14942</c:v>
                </c:pt>
                <c:pt idx="83963">
                  <c:v>15707</c:v>
                </c:pt>
                <c:pt idx="83964">
                  <c:v>16086</c:v>
                </c:pt>
                <c:pt idx="83965">
                  <c:v>16570</c:v>
                </c:pt>
                <c:pt idx="83966">
                  <c:v>17304</c:v>
                </c:pt>
                <c:pt idx="83967">
                  <c:v>18041</c:v>
                </c:pt>
                <c:pt idx="83968">
                  <c:v>18499</c:v>
                </c:pt>
                <c:pt idx="83969">
                  <c:v>19027</c:v>
                </c:pt>
                <c:pt idx="83970">
                  <c:v>19274</c:v>
                </c:pt>
                <c:pt idx="83971">
                  <c:v>19187</c:v>
                </c:pt>
                <c:pt idx="83972">
                  <c:v>19079</c:v>
                </c:pt>
                <c:pt idx="83973">
                  <c:v>18907</c:v>
                </c:pt>
                <c:pt idx="83974">
                  <c:v>18651</c:v>
                </c:pt>
                <c:pt idx="83975">
                  <c:v>18320</c:v>
                </c:pt>
                <c:pt idx="83976">
                  <c:v>18186</c:v>
                </c:pt>
                <c:pt idx="83977">
                  <c:v>17439</c:v>
                </c:pt>
                <c:pt idx="83978">
                  <c:v>16053</c:v>
                </c:pt>
                <c:pt idx="83979">
                  <c:v>14611</c:v>
                </c:pt>
                <c:pt idx="83980">
                  <c:v>13008</c:v>
                </c:pt>
                <c:pt idx="83981">
                  <c:v>12291</c:v>
                </c:pt>
                <c:pt idx="83982">
                  <c:v>11983</c:v>
                </c:pt>
                <c:pt idx="83983">
                  <c:v>11700</c:v>
                </c:pt>
                <c:pt idx="83984">
                  <c:v>11647</c:v>
                </c:pt>
                <c:pt idx="83985">
                  <c:v>11824</c:v>
                </c:pt>
                <c:pt idx="83986">
                  <c:v>12098</c:v>
                </c:pt>
                <c:pt idx="83987">
                  <c:v>12248</c:v>
                </c:pt>
                <c:pt idx="83988">
                  <c:v>13041</c:v>
                </c:pt>
                <c:pt idx="83989">
                  <c:v>14122</c:v>
                </c:pt>
                <c:pt idx="83990">
                  <c:v>15120</c:v>
                </c:pt>
                <c:pt idx="83991">
                  <c:v>16093</c:v>
                </c:pt>
                <c:pt idx="83992">
                  <c:v>16886</c:v>
                </c:pt>
                <c:pt idx="83993">
                  <c:v>17466</c:v>
                </c:pt>
                <c:pt idx="83994">
                  <c:v>17868</c:v>
                </c:pt>
                <c:pt idx="83995">
                  <c:v>18190</c:v>
                </c:pt>
                <c:pt idx="83996">
                  <c:v>18357</c:v>
                </c:pt>
                <c:pt idx="83997">
                  <c:v>18451</c:v>
                </c:pt>
                <c:pt idx="83998">
                  <c:v>18063</c:v>
                </c:pt>
                <c:pt idx="83999">
                  <c:v>17705</c:v>
                </c:pt>
                <c:pt idx="84000">
                  <c:v>17819</c:v>
                </c:pt>
                <c:pt idx="84001">
                  <c:v>17160</c:v>
                </c:pt>
                <c:pt idx="84002">
                  <c:v>16057</c:v>
                </c:pt>
                <c:pt idx="84003">
                  <c:v>14864</c:v>
                </c:pt>
                <c:pt idx="84004">
                  <c:v>13671</c:v>
                </c:pt>
                <c:pt idx="84005">
                  <c:v>13238</c:v>
                </c:pt>
                <c:pt idx="84006">
                  <c:v>12554</c:v>
                </c:pt>
                <c:pt idx="84007">
                  <c:v>12105</c:v>
                </c:pt>
                <c:pt idx="84008">
                  <c:v>11864</c:v>
                </c:pt>
                <c:pt idx="84009">
                  <c:v>11882</c:v>
                </c:pt>
                <c:pt idx="84010">
                  <c:v>12158</c:v>
                </c:pt>
                <c:pt idx="84011">
                  <c:v>12370</c:v>
                </c:pt>
                <c:pt idx="84012">
                  <c:v>13105</c:v>
                </c:pt>
                <c:pt idx="84013">
                  <c:v>13894</c:v>
                </c:pt>
                <c:pt idx="84014">
                  <c:v>14555</c:v>
                </c:pt>
                <c:pt idx="84015">
                  <c:v>15025</c:v>
                </c:pt>
                <c:pt idx="84016">
                  <c:v>15472</c:v>
                </c:pt>
                <c:pt idx="84017">
                  <c:v>15762</c:v>
                </c:pt>
                <c:pt idx="84018">
                  <c:v>16172</c:v>
                </c:pt>
                <c:pt idx="84019">
                  <c:v>16281</c:v>
                </c:pt>
                <c:pt idx="84020">
                  <c:v>16454</c:v>
                </c:pt>
                <c:pt idx="84021">
                  <c:v>16538</c:v>
                </c:pt>
                <c:pt idx="84022">
                  <c:v>16318</c:v>
                </c:pt>
                <c:pt idx="84023">
                  <c:v>16010</c:v>
                </c:pt>
                <c:pt idx="84024">
                  <c:v>15906</c:v>
                </c:pt>
                <c:pt idx="84025">
                  <c:v>15628</c:v>
                </c:pt>
                <c:pt idx="84026">
                  <c:v>14867</c:v>
                </c:pt>
                <c:pt idx="84027">
                  <c:v>13914</c:v>
                </c:pt>
                <c:pt idx="84028">
                  <c:v>13458</c:v>
                </c:pt>
                <c:pt idx="84029">
                  <c:v>12764</c:v>
                </c:pt>
                <c:pt idx="84030">
                  <c:v>12281</c:v>
                </c:pt>
                <c:pt idx="84031">
                  <c:v>11904</c:v>
                </c:pt>
                <c:pt idx="84032">
                  <c:v>11725</c:v>
                </c:pt>
                <c:pt idx="84033">
                  <c:v>11799</c:v>
                </c:pt>
                <c:pt idx="84034">
                  <c:v>12115</c:v>
                </c:pt>
                <c:pt idx="84035">
                  <c:v>12359</c:v>
                </c:pt>
                <c:pt idx="84036">
                  <c:v>13195</c:v>
                </c:pt>
                <c:pt idx="84037">
                  <c:v>14349</c:v>
                </c:pt>
                <c:pt idx="84038">
                  <c:v>15460</c:v>
                </c:pt>
                <c:pt idx="84039">
                  <c:v>16457</c:v>
                </c:pt>
                <c:pt idx="84040">
                  <c:v>17216</c:v>
                </c:pt>
                <c:pt idx="84041">
                  <c:v>17909</c:v>
                </c:pt>
                <c:pt idx="84042">
                  <c:v>18383</c:v>
                </c:pt>
                <c:pt idx="84043">
                  <c:v>18516</c:v>
                </c:pt>
                <c:pt idx="84044">
                  <c:v>18709</c:v>
                </c:pt>
                <c:pt idx="84045">
                  <c:v>18599</c:v>
                </c:pt>
                <c:pt idx="84046">
                  <c:v>18084</c:v>
                </c:pt>
                <c:pt idx="84047">
                  <c:v>17416</c:v>
                </c:pt>
                <c:pt idx="84048">
                  <c:v>17276</c:v>
                </c:pt>
                <c:pt idx="84049">
                  <c:v>16799</c:v>
                </c:pt>
                <c:pt idx="84050">
                  <c:v>15806</c:v>
                </c:pt>
                <c:pt idx="84051">
                  <c:v>14666</c:v>
                </c:pt>
                <c:pt idx="84052">
                  <c:v>13279</c:v>
                </c:pt>
                <c:pt idx="84053">
                  <c:v>12665</c:v>
                </c:pt>
                <c:pt idx="84054">
                  <c:v>12168</c:v>
                </c:pt>
                <c:pt idx="84055">
                  <c:v>12049</c:v>
                </c:pt>
                <c:pt idx="84056">
                  <c:v>12007</c:v>
                </c:pt>
                <c:pt idx="84057">
                  <c:v>12379</c:v>
                </c:pt>
                <c:pt idx="84058">
                  <c:v>13583</c:v>
                </c:pt>
                <c:pt idx="84059">
                  <c:v>14132</c:v>
                </c:pt>
                <c:pt idx="84060">
                  <c:v>14607</c:v>
                </c:pt>
                <c:pt idx="84061">
                  <c:v>15131</c:v>
                </c:pt>
                <c:pt idx="84062">
                  <c:v>15806</c:v>
                </c:pt>
                <c:pt idx="84063">
                  <c:v>16447</c:v>
                </c:pt>
                <c:pt idx="84064">
                  <c:v>17174</c:v>
                </c:pt>
                <c:pt idx="84065">
                  <c:v>17840</c:v>
                </c:pt>
                <c:pt idx="84066">
                  <c:v>18422</c:v>
                </c:pt>
                <c:pt idx="84067">
                  <c:v>18787</c:v>
                </c:pt>
                <c:pt idx="84068">
                  <c:v>19182</c:v>
                </c:pt>
                <c:pt idx="84069">
                  <c:v>19156</c:v>
                </c:pt>
                <c:pt idx="84070">
                  <c:v>18540</c:v>
                </c:pt>
                <c:pt idx="84071">
                  <c:v>17661</c:v>
                </c:pt>
                <c:pt idx="84072">
                  <c:v>17470</c:v>
                </c:pt>
                <c:pt idx="84073">
                  <c:v>16830</c:v>
                </c:pt>
                <c:pt idx="84074">
                  <c:v>15886</c:v>
                </c:pt>
                <c:pt idx="84075">
                  <c:v>14570</c:v>
                </c:pt>
                <c:pt idx="84076">
                  <c:v>14019</c:v>
                </c:pt>
                <c:pt idx="84077">
                  <c:v>13258</c:v>
                </c:pt>
                <c:pt idx="84078">
                  <c:v>12707</c:v>
                </c:pt>
                <c:pt idx="84079">
                  <c:v>12359</c:v>
                </c:pt>
                <c:pt idx="84080">
                  <c:v>12464</c:v>
                </c:pt>
                <c:pt idx="84081">
                  <c:v>13158</c:v>
                </c:pt>
                <c:pt idx="84082">
                  <c:v>14378</c:v>
                </c:pt>
                <c:pt idx="84083">
                  <c:v>14941</c:v>
                </c:pt>
                <c:pt idx="84084">
                  <c:v>15294</c:v>
                </c:pt>
                <c:pt idx="84085">
                  <c:v>15986</c:v>
                </c:pt>
                <c:pt idx="84086">
                  <c:v>16692</c:v>
                </c:pt>
                <c:pt idx="84087">
                  <c:v>17250</c:v>
                </c:pt>
                <c:pt idx="84088">
                  <c:v>17912</c:v>
                </c:pt>
                <c:pt idx="84089">
                  <c:v>18391</c:v>
                </c:pt>
                <c:pt idx="84090">
                  <c:v>18840</c:v>
                </c:pt>
                <c:pt idx="84091">
                  <c:v>19178</c:v>
                </c:pt>
                <c:pt idx="84092">
                  <c:v>19307</c:v>
                </c:pt>
                <c:pt idx="84093">
                  <c:v>19241</c:v>
                </c:pt>
                <c:pt idx="84094">
                  <c:v>18780</c:v>
                </c:pt>
                <c:pt idx="84095">
                  <c:v>18106</c:v>
                </c:pt>
                <c:pt idx="84096">
                  <c:v>18016</c:v>
                </c:pt>
                <c:pt idx="84097">
                  <c:v>17321</c:v>
                </c:pt>
                <c:pt idx="84098">
                  <c:v>15800</c:v>
                </c:pt>
                <c:pt idx="84099">
                  <c:v>14347</c:v>
                </c:pt>
                <c:pt idx="84100">
                  <c:v>14082</c:v>
                </c:pt>
                <c:pt idx="84101">
                  <c:v>13310</c:v>
                </c:pt>
                <c:pt idx="84102">
                  <c:v>12739</c:v>
                </c:pt>
                <c:pt idx="84103">
                  <c:v>12579</c:v>
                </c:pt>
                <c:pt idx="84104">
                  <c:v>12615</c:v>
                </c:pt>
                <c:pt idx="84105">
                  <c:v>13219</c:v>
                </c:pt>
                <c:pt idx="84106">
                  <c:v>14508</c:v>
                </c:pt>
                <c:pt idx="84107">
                  <c:v>15093</c:v>
                </c:pt>
                <c:pt idx="84108">
                  <c:v>15656</c:v>
                </c:pt>
                <c:pt idx="84109">
                  <c:v>16435</c:v>
                </c:pt>
                <c:pt idx="84110">
                  <c:v>17246</c:v>
                </c:pt>
                <c:pt idx="84111">
                  <c:v>18037</c:v>
                </c:pt>
                <c:pt idx="84112">
                  <c:v>18852</c:v>
                </c:pt>
                <c:pt idx="84113">
                  <c:v>19756</c:v>
                </c:pt>
                <c:pt idx="84114">
                  <c:v>20308</c:v>
                </c:pt>
                <c:pt idx="84115">
                  <c:v>20782</c:v>
                </c:pt>
                <c:pt idx="84116">
                  <c:v>20844</c:v>
                </c:pt>
                <c:pt idx="84117">
                  <c:v>20568</c:v>
                </c:pt>
                <c:pt idx="84118">
                  <c:v>20215</c:v>
                </c:pt>
                <c:pt idx="84119">
                  <c:v>19350</c:v>
                </c:pt>
                <c:pt idx="84120">
                  <c:v>19343</c:v>
                </c:pt>
                <c:pt idx="84121">
                  <c:v>18499</c:v>
                </c:pt>
                <c:pt idx="84122">
                  <c:v>16761</c:v>
                </c:pt>
                <c:pt idx="84123">
                  <c:v>15200</c:v>
                </c:pt>
                <c:pt idx="84124">
                  <c:v>14011</c:v>
                </c:pt>
                <c:pt idx="84125">
                  <c:v>13200</c:v>
                </c:pt>
                <c:pt idx="84126">
                  <c:v>12738</c:v>
                </c:pt>
                <c:pt idx="84127">
                  <c:v>12399</c:v>
                </c:pt>
                <c:pt idx="84128">
                  <c:v>12506</c:v>
                </c:pt>
                <c:pt idx="84129">
                  <c:v>13100</c:v>
                </c:pt>
                <c:pt idx="84130">
                  <c:v>14381</c:v>
                </c:pt>
                <c:pt idx="84131">
                  <c:v>14975</c:v>
                </c:pt>
                <c:pt idx="84132">
                  <c:v>15474</c:v>
                </c:pt>
                <c:pt idx="84133">
                  <c:v>16224</c:v>
                </c:pt>
                <c:pt idx="84134">
                  <c:v>17008</c:v>
                </c:pt>
                <c:pt idx="84135">
                  <c:v>17817</c:v>
                </c:pt>
                <c:pt idx="84136">
                  <c:v>18561</c:v>
                </c:pt>
                <c:pt idx="84137">
                  <c:v>19210</c:v>
                </c:pt>
                <c:pt idx="84138">
                  <c:v>19316</c:v>
                </c:pt>
                <c:pt idx="84139">
                  <c:v>19405</c:v>
                </c:pt>
                <c:pt idx="84140">
                  <c:v>19929</c:v>
                </c:pt>
                <c:pt idx="84141">
                  <c:v>20055</c:v>
                </c:pt>
                <c:pt idx="84142">
                  <c:v>19760</c:v>
                </c:pt>
                <c:pt idx="84143">
                  <c:v>19130</c:v>
                </c:pt>
                <c:pt idx="84144">
                  <c:v>19076</c:v>
                </c:pt>
                <c:pt idx="84145">
                  <c:v>18311</c:v>
                </c:pt>
                <c:pt idx="84146">
                  <c:v>16666</c:v>
                </c:pt>
                <c:pt idx="84147">
                  <c:v>15193</c:v>
                </c:pt>
                <c:pt idx="84148">
                  <c:v>13636</c:v>
                </c:pt>
                <c:pt idx="84149">
                  <c:v>12904</c:v>
                </c:pt>
                <c:pt idx="84150">
                  <c:v>12605</c:v>
                </c:pt>
                <c:pt idx="84151">
                  <c:v>12421</c:v>
                </c:pt>
                <c:pt idx="84152">
                  <c:v>12423</c:v>
                </c:pt>
                <c:pt idx="84153">
                  <c:v>13103</c:v>
                </c:pt>
                <c:pt idx="84154">
                  <c:v>14345</c:v>
                </c:pt>
                <c:pt idx="84155">
                  <c:v>15014</c:v>
                </c:pt>
                <c:pt idx="84156">
                  <c:v>15667</c:v>
                </c:pt>
                <c:pt idx="84157">
                  <c:v>16558</c:v>
                </c:pt>
                <c:pt idx="84158">
                  <c:v>17403</c:v>
                </c:pt>
                <c:pt idx="84159">
                  <c:v>18320</c:v>
                </c:pt>
                <c:pt idx="84160">
                  <c:v>19253</c:v>
                </c:pt>
                <c:pt idx="84161">
                  <c:v>19875</c:v>
                </c:pt>
                <c:pt idx="84162">
                  <c:v>20338</c:v>
                </c:pt>
                <c:pt idx="84163">
                  <c:v>20558</c:v>
                </c:pt>
                <c:pt idx="84164">
                  <c:v>20629</c:v>
                </c:pt>
                <c:pt idx="84165">
                  <c:v>20454</c:v>
                </c:pt>
                <c:pt idx="84166">
                  <c:v>19978</c:v>
                </c:pt>
                <c:pt idx="84167">
                  <c:v>19302</c:v>
                </c:pt>
                <c:pt idx="84168">
                  <c:v>19098</c:v>
                </c:pt>
                <c:pt idx="84169">
                  <c:v>18285</c:v>
                </c:pt>
                <c:pt idx="84170">
                  <c:v>16750</c:v>
                </c:pt>
                <c:pt idx="84171">
                  <c:v>15232</c:v>
                </c:pt>
                <c:pt idx="84172">
                  <c:v>13564</c:v>
                </c:pt>
                <c:pt idx="84173">
                  <c:v>12806</c:v>
                </c:pt>
                <c:pt idx="84174">
                  <c:v>12360</c:v>
                </c:pt>
                <c:pt idx="84175">
                  <c:v>11981</c:v>
                </c:pt>
                <c:pt idx="84176">
                  <c:v>11796</c:v>
                </c:pt>
                <c:pt idx="84177">
                  <c:v>11695</c:v>
                </c:pt>
                <c:pt idx="84178">
                  <c:v>11933</c:v>
                </c:pt>
                <c:pt idx="84179">
                  <c:v>12059</c:v>
                </c:pt>
                <c:pt idx="84180">
                  <c:v>12914</c:v>
                </c:pt>
                <c:pt idx="84181">
                  <c:v>13732</c:v>
                </c:pt>
                <c:pt idx="84182">
                  <c:v>14676</c:v>
                </c:pt>
                <c:pt idx="84183">
                  <c:v>15450</c:v>
                </c:pt>
                <c:pt idx="84184">
                  <c:v>16309</c:v>
                </c:pt>
                <c:pt idx="84185">
                  <c:v>16988</c:v>
                </c:pt>
                <c:pt idx="84186">
                  <c:v>17545</c:v>
                </c:pt>
                <c:pt idx="84187">
                  <c:v>17852</c:v>
                </c:pt>
                <c:pt idx="84188">
                  <c:v>18193</c:v>
                </c:pt>
                <c:pt idx="84189">
                  <c:v>18350</c:v>
                </c:pt>
                <c:pt idx="84190">
                  <c:v>18208</c:v>
                </c:pt>
                <c:pt idx="84191">
                  <c:v>17771</c:v>
                </c:pt>
                <c:pt idx="84192">
                  <c:v>17832</c:v>
                </c:pt>
                <c:pt idx="84193">
                  <c:v>17348</c:v>
                </c:pt>
                <c:pt idx="84194">
                  <c:v>15989</c:v>
                </c:pt>
                <c:pt idx="84195">
                  <c:v>14534</c:v>
                </c:pt>
                <c:pt idx="84196">
                  <c:v>14248</c:v>
                </c:pt>
                <c:pt idx="84197">
                  <c:v>13485</c:v>
                </c:pt>
                <c:pt idx="84198">
                  <c:v>12994</c:v>
                </c:pt>
                <c:pt idx="84199">
                  <c:v>12611</c:v>
                </c:pt>
                <c:pt idx="84200">
                  <c:v>12501</c:v>
                </c:pt>
                <c:pt idx="84201">
                  <c:v>12575</c:v>
                </c:pt>
                <c:pt idx="84202">
                  <c:v>13046</c:v>
                </c:pt>
                <c:pt idx="84203">
                  <c:v>13314</c:v>
                </c:pt>
                <c:pt idx="84204">
                  <c:v>14239</c:v>
                </c:pt>
                <c:pt idx="84205">
                  <c:v>15097</c:v>
                </c:pt>
                <c:pt idx="84206">
                  <c:v>15964</c:v>
                </c:pt>
                <c:pt idx="84207">
                  <c:v>16713</c:v>
                </c:pt>
                <c:pt idx="84208">
                  <c:v>17388</c:v>
                </c:pt>
                <c:pt idx="84209">
                  <c:v>17955</c:v>
                </c:pt>
                <c:pt idx="84210">
                  <c:v>18474</c:v>
                </c:pt>
                <c:pt idx="84211">
                  <c:v>18803</c:v>
                </c:pt>
                <c:pt idx="84212">
                  <c:v>19029</c:v>
                </c:pt>
                <c:pt idx="84213">
                  <c:v>18855</c:v>
                </c:pt>
                <c:pt idx="84214">
                  <c:v>18450</c:v>
                </c:pt>
                <c:pt idx="84215">
                  <c:v>17779</c:v>
                </c:pt>
                <c:pt idx="84216">
                  <c:v>17625</c:v>
                </c:pt>
                <c:pt idx="84217">
                  <c:v>17015</c:v>
                </c:pt>
                <c:pt idx="84218">
                  <c:v>15893</c:v>
                </c:pt>
                <c:pt idx="84219">
                  <c:v>14592</c:v>
                </c:pt>
                <c:pt idx="84220">
                  <c:v>13862</c:v>
                </c:pt>
                <c:pt idx="84221">
                  <c:v>13191</c:v>
                </c:pt>
                <c:pt idx="84222">
                  <c:v>12840</c:v>
                </c:pt>
                <c:pt idx="84223">
                  <c:v>12667</c:v>
                </c:pt>
                <c:pt idx="84224">
                  <c:v>12738</c:v>
                </c:pt>
                <c:pt idx="84225">
                  <c:v>13440</c:v>
                </c:pt>
                <c:pt idx="84226">
                  <c:v>14735</c:v>
                </c:pt>
                <c:pt idx="84227">
                  <c:v>15327</c:v>
                </c:pt>
                <c:pt idx="84228">
                  <c:v>15762</c:v>
                </c:pt>
                <c:pt idx="84229">
                  <c:v>16362</c:v>
                </c:pt>
                <c:pt idx="84230">
                  <c:v>16970</c:v>
                </c:pt>
                <c:pt idx="84231">
                  <c:v>17513</c:v>
                </c:pt>
                <c:pt idx="84232">
                  <c:v>18146</c:v>
                </c:pt>
                <c:pt idx="84233">
                  <c:v>18790</c:v>
                </c:pt>
                <c:pt idx="84234">
                  <c:v>19067</c:v>
                </c:pt>
                <c:pt idx="84235">
                  <c:v>19243</c:v>
                </c:pt>
                <c:pt idx="84236">
                  <c:v>19282</c:v>
                </c:pt>
                <c:pt idx="84237">
                  <c:v>19084</c:v>
                </c:pt>
                <c:pt idx="84238">
                  <c:v>18698</c:v>
                </c:pt>
                <c:pt idx="84239">
                  <c:v>18105</c:v>
                </c:pt>
                <c:pt idx="84240">
                  <c:v>18026</c:v>
                </c:pt>
                <c:pt idx="84241">
                  <c:v>17636</c:v>
                </c:pt>
                <c:pt idx="84242">
                  <c:v>16619</c:v>
                </c:pt>
                <c:pt idx="84243">
                  <c:v>15388</c:v>
                </c:pt>
                <c:pt idx="84244">
                  <c:v>14261</c:v>
                </c:pt>
                <c:pt idx="84245">
                  <c:v>13557</c:v>
                </c:pt>
                <c:pt idx="84246">
                  <c:v>13024</c:v>
                </c:pt>
                <c:pt idx="84247">
                  <c:v>12682</c:v>
                </c:pt>
                <c:pt idx="84248">
                  <c:v>12747</c:v>
                </c:pt>
                <c:pt idx="84249">
                  <c:v>13447</c:v>
                </c:pt>
                <c:pt idx="84250">
                  <c:v>14747</c:v>
                </c:pt>
                <c:pt idx="84251">
                  <c:v>15327</c:v>
                </c:pt>
                <c:pt idx="84252">
                  <c:v>15945</c:v>
                </c:pt>
                <c:pt idx="84253">
                  <c:v>16392</c:v>
                </c:pt>
                <c:pt idx="84254">
                  <c:v>17111</c:v>
                </c:pt>
                <c:pt idx="84255">
                  <c:v>17651</c:v>
                </c:pt>
                <c:pt idx="84256">
                  <c:v>17982</c:v>
                </c:pt>
                <c:pt idx="84257">
                  <c:v>18236</c:v>
                </c:pt>
                <c:pt idx="84258">
                  <c:v>18393</c:v>
                </c:pt>
                <c:pt idx="84259">
                  <c:v>18258</c:v>
                </c:pt>
                <c:pt idx="84260">
                  <c:v>18221</c:v>
                </c:pt>
                <c:pt idx="84261">
                  <c:v>18111</c:v>
                </c:pt>
                <c:pt idx="84262">
                  <c:v>17793</c:v>
                </c:pt>
                <c:pt idx="84263">
                  <c:v>17525</c:v>
                </c:pt>
                <c:pt idx="84264">
                  <c:v>17682</c:v>
                </c:pt>
                <c:pt idx="84265">
                  <c:v>17258</c:v>
                </c:pt>
                <c:pt idx="84266">
                  <c:v>16053</c:v>
                </c:pt>
                <c:pt idx="84267">
                  <c:v>14943</c:v>
                </c:pt>
                <c:pt idx="84268">
                  <c:v>14311</c:v>
                </c:pt>
                <c:pt idx="84269">
                  <c:v>13517</c:v>
                </c:pt>
                <c:pt idx="84270">
                  <c:v>13082</c:v>
                </c:pt>
                <c:pt idx="84271">
                  <c:v>12708</c:v>
                </c:pt>
                <c:pt idx="84272">
                  <c:v>12737</c:v>
                </c:pt>
                <c:pt idx="84273">
                  <c:v>13323</c:v>
                </c:pt>
                <c:pt idx="84274">
                  <c:v>14565</c:v>
                </c:pt>
                <c:pt idx="84275">
                  <c:v>15035</c:v>
                </c:pt>
                <c:pt idx="84276">
                  <c:v>15463</c:v>
                </c:pt>
                <c:pt idx="84277">
                  <c:v>16145</c:v>
                </c:pt>
                <c:pt idx="84278">
                  <c:v>16979</c:v>
                </c:pt>
                <c:pt idx="84279">
                  <c:v>17650</c:v>
                </c:pt>
                <c:pt idx="84280">
                  <c:v>18457</c:v>
                </c:pt>
                <c:pt idx="84281">
                  <c:v>19112</c:v>
                </c:pt>
                <c:pt idx="84282">
                  <c:v>19702</c:v>
                </c:pt>
                <c:pt idx="84283">
                  <c:v>19935</c:v>
                </c:pt>
                <c:pt idx="84284">
                  <c:v>20220</c:v>
                </c:pt>
                <c:pt idx="84285">
                  <c:v>20156</c:v>
                </c:pt>
                <c:pt idx="84286">
                  <c:v>19808</c:v>
                </c:pt>
                <c:pt idx="84287">
                  <c:v>19226</c:v>
                </c:pt>
                <c:pt idx="84288">
                  <c:v>19008</c:v>
                </c:pt>
                <c:pt idx="84289">
                  <c:v>18410</c:v>
                </c:pt>
                <c:pt idx="84290">
                  <c:v>16882</c:v>
                </c:pt>
                <c:pt idx="84291">
                  <c:v>15406</c:v>
                </c:pt>
                <c:pt idx="84292">
                  <c:v>13808</c:v>
                </c:pt>
                <c:pt idx="84293">
                  <c:v>13109</c:v>
                </c:pt>
                <c:pt idx="84294">
                  <c:v>12612</c:v>
                </c:pt>
                <c:pt idx="84295">
                  <c:v>12393</c:v>
                </c:pt>
                <c:pt idx="84296">
                  <c:v>12422</c:v>
                </c:pt>
                <c:pt idx="84297">
                  <c:v>13025</c:v>
                </c:pt>
                <c:pt idx="84298">
                  <c:v>14253</c:v>
                </c:pt>
                <c:pt idx="84299">
                  <c:v>14794</c:v>
                </c:pt>
                <c:pt idx="84300">
                  <c:v>15546</c:v>
                </c:pt>
                <c:pt idx="84301">
                  <c:v>16144</c:v>
                </c:pt>
                <c:pt idx="84302">
                  <c:v>16971</c:v>
                </c:pt>
                <c:pt idx="84303">
                  <c:v>17848</c:v>
                </c:pt>
                <c:pt idx="84304">
                  <c:v>18735</c:v>
                </c:pt>
                <c:pt idx="84305">
                  <c:v>19333</c:v>
                </c:pt>
                <c:pt idx="84306">
                  <c:v>19712</c:v>
                </c:pt>
                <c:pt idx="84307">
                  <c:v>19868</c:v>
                </c:pt>
                <c:pt idx="84308">
                  <c:v>20000</c:v>
                </c:pt>
                <c:pt idx="84309">
                  <c:v>20091</c:v>
                </c:pt>
                <c:pt idx="84310">
                  <c:v>19696</c:v>
                </c:pt>
                <c:pt idx="84311">
                  <c:v>19179</c:v>
                </c:pt>
                <c:pt idx="84312">
                  <c:v>18949</c:v>
                </c:pt>
                <c:pt idx="84313">
                  <c:v>18438</c:v>
                </c:pt>
                <c:pt idx="84314">
                  <c:v>16633</c:v>
                </c:pt>
                <c:pt idx="84315">
                  <c:v>15465</c:v>
                </c:pt>
                <c:pt idx="84316">
                  <c:v>13120</c:v>
                </c:pt>
                <c:pt idx="84317">
                  <c:v>12579</c:v>
                </c:pt>
                <c:pt idx="84318">
                  <c:v>12204</c:v>
                </c:pt>
                <c:pt idx="84319">
                  <c:v>12108</c:v>
                </c:pt>
                <c:pt idx="84320">
                  <c:v>12229</c:v>
                </c:pt>
                <c:pt idx="84321">
                  <c:v>12870</c:v>
                </c:pt>
                <c:pt idx="84322">
                  <c:v>14174</c:v>
                </c:pt>
                <c:pt idx="84323">
                  <c:v>14884</c:v>
                </c:pt>
                <c:pt idx="84324">
                  <c:v>15412</c:v>
                </c:pt>
                <c:pt idx="84325">
                  <c:v>16007</c:v>
                </c:pt>
                <c:pt idx="84326">
                  <c:v>16626</c:v>
                </c:pt>
                <c:pt idx="84327">
                  <c:v>17189</c:v>
                </c:pt>
                <c:pt idx="84328">
                  <c:v>17772</c:v>
                </c:pt>
                <c:pt idx="84329">
                  <c:v>18194</c:v>
                </c:pt>
                <c:pt idx="84330">
                  <c:v>18472</c:v>
                </c:pt>
                <c:pt idx="84331">
                  <c:v>18531</c:v>
                </c:pt>
                <c:pt idx="84332">
                  <c:v>18703</c:v>
                </c:pt>
                <c:pt idx="84333">
                  <c:v>18855</c:v>
                </c:pt>
                <c:pt idx="84334">
                  <c:v>18723</c:v>
                </c:pt>
                <c:pt idx="84335">
                  <c:v>18190</c:v>
                </c:pt>
                <c:pt idx="84336">
                  <c:v>18125</c:v>
                </c:pt>
                <c:pt idx="84337">
                  <c:v>17692</c:v>
                </c:pt>
                <c:pt idx="84338">
                  <c:v>16331</c:v>
                </c:pt>
                <c:pt idx="84339">
                  <c:v>14917</c:v>
                </c:pt>
                <c:pt idx="84340">
                  <c:v>12169</c:v>
                </c:pt>
                <c:pt idx="84341">
                  <c:v>11636</c:v>
                </c:pt>
                <c:pt idx="84342">
                  <c:v>11253</c:v>
                </c:pt>
                <c:pt idx="84343">
                  <c:v>11085</c:v>
                </c:pt>
                <c:pt idx="84344">
                  <c:v>11048</c:v>
                </c:pt>
                <c:pt idx="84345">
                  <c:v>11091</c:v>
                </c:pt>
                <c:pt idx="84346">
                  <c:v>11213</c:v>
                </c:pt>
                <c:pt idx="84347">
                  <c:v>11463</c:v>
                </c:pt>
                <c:pt idx="84348">
                  <c:v>12200</c:v>
                </c:pt>
                <c:pt idx="84349">
                  <c:v>13136</c:v>
                </c:pt>
                <c:pt idx="84350">
                  <c:v>13905</c:v>
                </c:pt>
                <c:pt idx="84351">
                  <c:v>14546</c:v>
                </c:pt>
                <c:pt idx="84352">
                  <c:v>15090</c:v>
                </c:pt>
                <c:pt idx="84353">
                  <c:v>15554</c:v>
                </c:pt>
                <c:pt idx="84354">
                  <c:v>15914</c:v>
                </c:pt>
                <c:pt idx="84355">
                  <c:v>16242</c:v>
                </c:pt>
                <c:pt idx="84356">
                  <c:v>16360</c:v>
                </c:pt>
                <c:pt idx="84357">
                  <c:v>16388</c:v>
                </c:pt>
                <c:pt idx="84358">
                  <c:v>16254</c:v>
                </c:pt>
                <c:pt idx="84359">
                  <c:v>15978</c:v>
                </c:pt>
                <c:pt idx="84360">
                  <c:v>16167</c:v>
                </c:pt>
                <c:pt idx="84361">
                  <c:v>15981</c:v>
                </c:pt>
                <c:pt idx="84362">
                  <c:v>15023</c:v>
                </c:pt>
                <c:pt idx="84363">
                  <c:v>13889</c:v>
                </c:pt>
                <c:pt idx="84364">
                  <c:v>11700</c:v>
                </c:pt>
                <c:pt idx="84365">
                  <c:v>11091</c:v>
                </c:pt>
                <c:pt idx="84366">
                  <c:v>10780</c:v>
                </c:pt>
                <c:pt idx="84367">
                  <c:v>10597</c:v>
                </c:pt>
                <c:pt idx="84368">
                  <c:v>10593</c:v>
                </c:pt>
                <c:pt idx="84369">
                  <c:v>10764</c:v>
                </c:pt>
                <c:pt idx="84370">
                  <c:v>11027</c:v>
                </c:pt>
                <c:pt idx="84371">
                  <c:v>11271</c:v>
                </c:pt>
                <c:pt idx="84372">
                  <c:v>11874</c:v>
                </c:pt>
                <c:pt idx="84373">
                  <c:v>12566</c:v>
                </c:pt>
                <c:pt idx="84374">
                  <c:v>13084</c:v>
                </c:pt>
                <c:pt idx="84375">
                  <c:v>13544</c:v>
                </c:pt>
                <c:pt idx="84376">
                  <c:v>13959</c:v>
                </c:pt>
                <c:pt idx="84377">
                  <c:v>14429</c:v>
                </c:pt>
                <c:pt idx="84378">
                  <c:v>14745</c:v>
                </c:pt>
                <c:pt idx="84379">
                  <c:v>14965</c:v>
                </c:pt>
                <c:pt idx="84380">
                  <c:v>15067</c:v>
                </c:pt>
                <c:pt idx="84381">
                  <c:v>15045</c:v>
                </c:pt>
                <c:pt idx="84382">
                  <c:v>14951</c:v>
                </c:pt>
                <c:pt idx="84383">
                  <c:v>14623</c:v>
                </c:pt>
                <c:pt idx="84384">
                  <c:v>14683</c:v>
                </c:pt>
                <c:pt idx="84385">
                  <c:v>14582</c:v>
                </c:pt>
                <c:pt idx="84386">
                  <c:v>13713</c:v>
                </c:pt>
                <c:pt idx="84387">
                  <c:v>12902</c:v>
                </c:pt>
                <c:pt idx="84388">
                  <c:v>12126</c:v>
                </c:pt>
                <c:pt idx="84389">
                  <c:v>11647</c:v>
                </c:pt>
                <c:pt idx="84390">
                  <c:v>11392</c:v>
                </c:pt>
                <c:pt idx="84391">
                  <c:v>11279</c:v>
                </c:pt>
                <c:pt idx="84392">
                  <c:v>11327</c:v>
                </c:pt>
                <c:pt idx="84393">
                  <c:v>11940</c:v>
                </c:pt>
                <c:pt idx="84394">
                  <c:v>12907</c:v>
                </c:pt>
                <c:pt idx="84395">
                  <c:v>13326</c:v>
                </c:pt>
                <c:pt idx="84396">
                  <c:v>13890</c:v>
                </c:pt>
                <c:pt idx="84397">
                  <c:v>14450</c:v>
                </c:pt>
                <c:pt idx="84398">
                  <c:v>14788</c:v>
                </c:pt>
                <c:pt idx="84399">
                  <c:v>15177</c:v>
                </c:pt>
                <c:pt idx="84400">
                  <c:v>15552</c:v>
                </c:pt>
                <c:pt idx="84401">
                  <c:v>15901</c:v>
                </c:pt>
                <c:pt idx="84402">
                  <c:v>15969</c:v>
                </c:pt>
                <c:pt idx="84403">
                  <c:v>16155</c:v>
                </c:pt>
                <c:pt idx="84404">
                  <c:v>16212</c:v>
                </c:pt>
                <c:pt idx="84405">
                  <c:v>16139</c:v>
                </c:pt>
                <c:pt idx="84406">
                  <c:v>15788</c:v>
                </c:pt>
                <c:pt idx="84407">
                  <c:v>15227</c:v>
                </c:pt>
                <c:pt idx="84408">
                  <c:v>15004</c:v>
                </c:pt>
                <c:pt idx="84409">
                  <c:v>14674</c:v>
                </c:pt>
                <c:pt idx="84410">
                  <c:v>13786</c:v>
                </c:pt>
                <c:pt idx="84411">
                  <c:v>12643</c:v>
                </c:pt>
                <c:pt idx="84412">
                  <c:v>12501</c:v>
                </c:pt>
                <c:pt idx="84413">
                  <c:v>11899</c:v>
                </c:pt>
                <c:pt idx="84414">
                  <c:v>11542</c:v>
                </c:pt>
                <c:pt idx="84415">
                  <c:v>11365</c:v>
                </c:pt>
                <c:pt idx="84416">
                  <c:v>11484</c:v>
                </c:pt>
                <c:pt idx="84417">
                  <c:v>12114</c:v>
                </c:pt>
                <c:pt idx="84418">
                  <c:v>13109</c:v>
                </c:pt>
                <c:pt idx="84419">
                  <c:v>13642</c:v>
                </c:pt>
                <c:pt idx="84420">
                  <c:v>14218</c:v>
                </c:pt>
                <c:pt idx="84421">
                  <c:v>14681</c:v>
                </c:pt>
                <c:pt idx="84422">
                  <c:v>15122</c:v>
                </c:pt>
                <c:pt idx="84423">
                  <c:v>15509</c:v>
                </c:pt>
                <c:pt idx="84424">
                  <c:v>15820</c:v>
                </c:pt>
                <c:pt idx="84425">
                  <c:v>16193</c:v>
                </c:pt>
                <c:pt idx="84426">
                  <c:v>16414</c:v>
                </c:pt>
                <c:pt idx="84427">
                  <c:v>16472</c:v>
                </c:pt>
                <c:pt idx="84428">
                  <c:v>16498</c:v>
                </c:pt>
                <c:pt idx="84429">
                  <c:v>16450</c:v>
                </c:pt>
                <c:pt idx="84430">
                  <c:v>16136</c:v>
                </c:pt>
                <c:pt idx="84431">
                  <c:v>15698</c:v>
                </c:pt>
                <c:pt idx="84432">
                  <c:v>15585</c:v>
                </c:pt>
                <c:pt idx="84433">
                  <c:v>15232</c:v>
                </c:pt>
                <c:pt idx="84434">
                  <c:v>14211</c:v>
                </c:pt>
                <c:pt idx="84435">
                  <c:v>13119</c:v>
                </c:pt>
                <c:pt idx="84436">
                  <c:v>12947</c:v>
                </c:pt>
                <c:pt idx="84437">
                  <c:v>12201</c:v>
                </c:pt>
                <c:pt idx="84438">
                  <c:v>11829</c:v>
                </c:pt>
                <c:pt idx="84439">
                  <c:v>11696</c:v>
                </c:pt>
                <c:pt idx="84440">
                  <c:v>11580</c:v>
                </c:pt>
                <c:pt idx="84441">
                  <c:v>12164</c:v>
                </c:pt>
                <c:pt idx="84442">
                  <c:v>13202</c:v>
                </c:pt>
                <c:pt idx="84443">
                  <c:v>13738</c:v>
                </c:pt>
                <c:pt idx="84444">
                  <c:v>14209</c:v>
                </c:pt>
                <c:pt idx="84445">
                  <c:v>14723</c:v>
                </c:pt>
                <c:pt idx="84446">
                  <c:v>15181</c:v>
                </c:pt>
                <c:pt idx="84447">
                  <c:v>15481</c:v>
                </c:pt>
                <c:pt idx="84448">
                  <c:v>15745</c:v>
                </c:pt>
                <c:pt idx="84449">
                  <c:v>16121</c:v>
                </c:pt>
                <c:pt idx="84450">
                  <c:v>16187</c:v>
                </c:pt>
                <c:pt idx="84451">
                  <c:v>16328</c:v>
                </c:pt>
                <c:pt idx="84452">
                  <c:v>16570</c:v>
                </c:pt>
                <c:pt idx="84453">
                  <c:v>16587</c:v>
                </c:pt>
                <c:pt idx="84454">
                  <c:v>16577</c:v>
                </c:pt>
                <c:pt idx="84455">
                  <c:v>16114</c:v>
                </c:pt>
                <c:pt idx="84456">
                  <c:v>15852</c:v>
                </c:pt>
                <c:pt idx="84457">
                  <c:v>15828</c:v>
                </c:pt>
                <c:pt idx="84458">
                  <c:v>14691</c:v>
                </c:pt>
                <c:pt idx="84459">
                  <c:v>13501</c:v>
                </c:pt>
                <c:pt idx="84460">
                  <c:v>13700</c:v>
                </c:pt>
                <c:pt idx="84461">
                  <c:v>13022</c:v>
                </c:pt>
                <c:pt idx="84462">
                  <c:v>12582</c:v>
                </c:pt>
                <c:pt idx="84463">
                  <c:v>12459</c:v>
                </c:pt>
                <c:pt idx="84464">
                  <c:v>12538</c:v>
                </c:pt>
                <c:pt idx="84465">
                  <c:v>13138</c:v>
                </c:pt>
                <c:pt idx="84466">
                  <c:v>14259</c:v>
                </c:pt>
                <c:pt idx="84467">
                  <c:v>14845</c:v>
                </c:pt>
                <c:pt idx="84468">
                  <c:v>15316</c:v>
                </c:pt>
                <c:pt idx="84469">
                  <c:v>15999</c:v>
                </c:pt>
                <c:pt idx="84470">
                  <c:v>16627</c:v>
                </c:pt>
                <c:pt idx="84471">
                  <c:v>17021</c:v>
                </c:pt>
                <c:pt idx="84472">
                  <c:v>17550</c:v>
                </c:pt>
                <c:pt idx="84473">
                  <c:v>17815</c:v>
                </c:pt>
                <c:pt idx="84474">
                  <c:v>17986</c:v>
                </c:pt>
                <c:pt idx="84475">
                  <c:v>17930</c:v>
                </c:pt>
                <c:pt idx="84476">
                  <c:v>17822</c:v>
                </c:pt>
                <c:pt idx="84477">
                  <c:v>17624</c:v>
                </c:pt>
                <c:pt idx="84478">
                  <c:v>17151</c:v>
                </c:pt>
                <c:pt idx="84479">
                  <c:v>16673</c:v>
                </c:pt>
                <c:pt idx="84480">
                  <c:v>16559</c:v>
                </c:pt>
                <c:pt idx="84481">
                  <c:v>16323</c:v>
                </c:pt>
                <c:pt idx="84482">
                  <c:v>15135</c:v>
                </c:pt>
                <c:pt idx="84483">
                  <c:v>13841</c:v>
                </c:pt>
                <c:pt idx="84484">
                  <c:v>13744</c:v>
                </c:pt>
                <c:pt idx="84485">
                  <c:v>13146</c:v>
                </c:pt>
                <c:pt idx="84486">
                  <c:v>12686</c:v>
                </c:pt>
                <c:pt idx="84487">
                  <c:v>12526</c:v>
                </c:pt>
                <c:pt idx="84488">
                  <c:v>12550</c:v>
                </c:pt>
                <c:pt idx="84489">
                  <c:v>13197</c:v>
                </c:pt>
                <c:pt idx="84490">
                  <c:v>14270</c:v>
                </c:pt>
                <c:pt idx="84491">
                  <c:v>14894</c:v>
                </c:pt>
                <c:pt idx="84492">
                  <c:v>15625</c:v>
                </c:pt>
                <c:pt idx="84493">
                  <c:v>16201</c:v>
                </c:pt>
                <c:pt idx="84494">
                  <c:v>16803</c:v>
                </c:pt>
                <c:pt idx="84495">
                  <c:v>17122</c:v>
                </c:pt>
                <c:pt idx="84496">
                  <c:v>17533</c:v>
                </c:pt>
                <c:pt idx="84497">
                  <c:v>17731</c:v>
                </c:pt>
                <c:pt idx="84498">
                  <c:v>17957</c:v>
                </c:pt>
                <c:pt idx="84499">
                  <c:v>17848</c:v>
                </c:pt>
                <c:pt idx="84500">
                  <c:v>17871</c:v>
                </c:pt>
                <c:pt idx="84501">
                  <c:v>17670</c:v>
                </c:pt>
                <c:pt idx="84502">
                  <c:v>17504</c:v>
                </c:pt>
                <c:pt idx="84503">
                  <c:v>17309</c:v>
                </c:pt>
                <c:pt idx="84504">
                  <c:v>17135</c:v>
                </c:pt>
                <c:pt idx="84505">
                  <c:v>16945</c:v>
                </c:pt>
                <c:pt idx="84506">
                  <c:v>15900</c:v>
                </c:pt>
                <c:pt idx="84507">
                  <c:v>14645</c:v>
                </c:pt>
                <c:pt idx="84508">
                  <c:v>12587</c:v>
                </c:pt>
                <c:pt idx="84509">
                  <c:v>11936</c:v>
                </c:pt>
                <c:pt idx="84510">
                  <c:v>11525</c:v>
                </c:pt>
                <c:pt idx="84511">
                  <c:v>11163</c:v>
                </c:pt>
                <c:pt idx="84512">
                  <c:v>11098</c:v>
                </c:pt>
                <c:pt idx="84513">
                  <c:v>11028</c:v>
                </c:pt>
                <c:pt idx="84514">
                  <c:v>11086</c:v>
                </c:pt>
                <c:pt idx="84515">
                  <c:v>11378</c:v>
                </c:pt>
                <c:pt idx="84516">
                  <c:v>12104</c:v>
                </c:pt>
                <c:pt idx="84517">
                  <c:v>13045</c:v>
                </c:pt>
                <c:pt idx="84518">
                  <c:v>13891</c:v>
                </c:pt>
                <c:pt idx="84519">
                  <c:v>14650</c:v>
                </c:pt>
                <c:pt idx="84520">
                  <c:v>15401</c:v>
                </c:pt>
                <c:pt idx="84521">
                  <c:v>16068</c:v>
                </c:pt>
                <c:pt idx="84522">
                  <c:v>16504</c:v>
                </c:pt>
                <c:pt idx="84523">
                  <c:v>16811</c:v>
                </c:pt>
                <c:pt idx="84524">
                  <c:v>17121</c:v>
                </c:pt>
                <c:pt idx="84525">
                  <c:v>17187</c:v>
                </c:pt>
                <c:pt idx="84526">
                  <c:v>17173</c:v>
                </c:pt>
                <c:pt idx="84527">
                  <c:v>16781</c:v>
                </c:pt>
                <c:pt idx="84528">
                  <c:v>16705</c:v>
                </c:pt>
                <c:pt idx="84529">
                  <c:v>16675</c:v>
                </c:pt>
                <c:pt idx="84530">
                  <c:v>15626</c:v>
                </c:pt>
                <c:pt idx="84531">
                  <c:v>14645</c:v>
                </c:pt>
                <c:pt idx="84532">
                  <c:v>12769</c:v>
                </c:pt>
                <c:pt idx="84533">
                  <c:v>12123</c:v>
                </c:pt>
                <c:pt idx="84534">
                  <c:v>11646</c:v>
                </c:pt>
                <c:pt idx="84535">
                  <c:v>11339</c:v>
                </c:pt>
                <c:pt idx="84536">
                  <c:v>11209</c:v>
                </c:pt>
                <c:pt idx="84537">
                  <c:v>11341</c:v>
                </c:pt>
                <c:pt idx="84538">
                  <c:v>11515</c:v>
                </c:pt>
                <c:pt idx="84539">
                  <c:v>11847</c:v>
                </c:pt>
                <c:pt idx="84540">
                  <c:v>12606</c:v>
                </c:pt>
                <c:pt idx="84541">
                  <c:v>13432</c:v>
                </c:pt>
                <c:pt idx="84542">
                  <c:v>14241</c:v>
                </c:pt>
                <c:pt idx="84543">
                  <c:v>14845</c:v>
                </c:pt>
                <c:pt idx="84544">
                  <c:v>15414</c:v>
                </c:pt>
                <c:pt idx="84545">
                  <c:v>15840</c:v>
                </c:pt>
                <c:pt idx="84546">
                  <c:v>16109</c:v>
                </c:pt>
                <c:pt idx="84547">
                  <c:v>16325</c:v>
                </c:pt>
                <c:pt idx="84548">
                  <c:v>16626</c:v>
                </c:pt>
                <c:pt idx="84549">
                  <c:v>16539</c:v>
                </c:pt>
                <c:pt idx="84550">
                  <c:v>16503</c:v>
                </c:pt>
                <c:pt idx="84551">
                  <c:v>16193</c:v>
                </c:pt>
                <c:pt idx="84552">
                  <c:v>15841</c:v>
                </c:pt>
                <c:pt idx="84553">
                  <c:v>15585</c:v>
                </c:pt>
                <c:pt idx="84554">
                  <c:v>14627</c:v>
                </c:pt>
                <c:pt idx="84555">
                  <c:v>13525</c:v>
                </c:pt>
                <c:pt idx="84556">
                  <c:v>13084</c:v>
                </c:pt>
                <c:pt idx="84557">
                  <c:v>12352</c:v>
                </c:pt>
                <c:pt idx="84558">
                  <c:v>11919</c:v>
                </c:pt>
                <c:pt idx="84559">
                  <c:v>11741</c:v>
                </c:pt>
                <c:pt idx="84560">
                  <c:v>11776</c:v>
                </c:pt>
                <c:pt idx="84561">
                  <c:v>12214</c:v>
                </c:pt>
                <c:pt idx="84562">
                  <c:v>12996</c:v>
                </c:pt>
                <c:pt idx="84563">
                  <c:v>13623</c:v>
                </c:pt>
                <c:pt idx="84564">
                  <c:v>14327</c:v>
                </c:pt>
                <c:pt idx="84565">
                  <c:v>15034</c:v>
                </c:pt>
                <c:pt idx="84566">
                  <c:v>15700</c:v>
                </c:pt>
                <c:pt idx="84567">
                  <c:v>16219</c:v>
                </c:pt>
                <c:pt idx="84568">
                  <c:v>16614</c:v>
                </c:pt>
                <c:pt idx="84569">
                  <c:v>16958</c:v>
                </c:pt>
                <c:pt idx="84570">
                  <c:v>17133</c:v>
                </c:pt>
                <c:pt idx="84571">
                  <c:v>17174</c:v>
                </c:pt>
                <c:pt idx="84572">
                  <c:v>17196</c:v>
                </c:pt>
                <c:pt idx="84573">
                  <c:v>17071</c:v>
                </c:pt>
                <c:pt idx="84574">
                  <c:v>16784</c:v>
                </c:pt>
                <c:pt idx="84575">
                  <c:v>16352</c:v>
                </c:pt>
                <c:pt idx="84576">
                  <c:v>16061</c:v>
                </c:pt>
                <c:pt idx="84577">
                  <c:v>15924</c:v>
                </c:pt>
                <c:pt idx="84578">
                  <c:v>15026</c:v>
                </c:pt>
                <c:pt idx="84579">
                  <c:v>13817</c:v>
                </c:pt>
                <c:pt idx="84580">
                  <c:v>13230</c:v>
                </c:pt>
                <c:pt idx="84581">
                  <c:v>12648</c:v>
                </c:pt>
                <c:pt idx="84582">
                  <c:v>12124</c:v>
                </c:pt>
                <c:pt idx="84583">
                  <c:v>11929</c:v>
                </c:pt>
                <c:pt idx="84584">
                  <c:v>11851</c:v>
                </c:pt>
                <c:pt idx="84585">
                  <c:v>12503</c:v>
                </c:pt>
                <c:pt idx="84586">
                  <c:v>13253</c:v>
                </c:pt>
                <c:pt idx="84587">
                  <c:v>13829</c:v>
                </c:pt>
                <c:pt idx="84588">
                  <c:v>14532</c:v>
                </c:pt>
                <c:pt idx="84589">
                  <c:v>15207</c:v>
                </c:pt>
                <c:pt idx="84590">
                  <c:v>16011</c:v>
                </c:pt>
                <c:pt idx="84591">
                  <c:v>16653</c:v>
                </c:pt>
                <c:pt idx="84592">
                  <c:v>17231</c:v>
                </c:pt>
                <c:pt idx="84593">
                  <c:v>17728</c:v>
                </c:pt>
                <c:pt idx="84594">
                  <c:v>18075</c:v>
                </c:pt>
                <c:pt idx="84595">
                  <c:v>18245</c:v>
                </c:pt>
                <c:pt idx="84596">
                  <c:v>18390</c:v>
                </c:pt>
                <c:pt idx="84597">
                  <c:v>18254</c:v>
                </c:pt>
                <c:pt idx="84598">
                  <c:v>17884</c:v>
                </c:pt>
                <c:pt idx="84599">
                  <c:v>17206</c:v>
                </c:pt>
                <c:pt idx="84600">
                  <c:v>16855</c:v>
                </c:pt>
                <c:pt idx="84601">
                  <c:v>16650</c:v>
                </c:pt>
                <c:pt idx="84602">
                  <c:v>15406</c:v>
                </c:pt>
                <c:pt idx="84603">
                  <c:v>14195</c:v>
                </c:pt>
                <c:pt idx="84604">
                  <c:v>13699</c:v>
                </c:pt>
                <c:pt idx="84605">
                  <c:v>12976</c:v>
                </c:pt>
                <c:pt idx="84606">
                  <c:v>12520</c:v>
                </c:pt>
                <c:pt idx="84607">
                  <c:v>12271</c:v>
                </c:pt>
                <c:pt idx="84608">
                  <c:v>12252</c:v>
                </c:pt>
                <c:pt idx="84609">
                  <c:v>12778</c:v>
                </c:pt>
                <c:pt idx="84610">
                  <c:v>13667</c:v>
                </c:pt>
                <c:pt idx="84611">
                  <c:v>14146</c:v>
                </c:pt>
                <c:pt idx="84612">
                  <c:v>14675</c:v>
                </c:pt>
                <c:pt idx="84613">
                  <c:v>15452</c:v>
                </c:pt>
                <c:pt idx="84614">
                  <c:v>16182</c:v>
                </c:pt>
                <c:pt idx="84615">
                  <c:v>16685</c:v>
                </c:pt>
                <c:pt idx="84616">
                  <c:v>17221</c:v>
                </c:pt>
                <c:pt idx="84617">
                  <c:v>17961</c:v>
                </c:pt>
                <c:pt idx="84618">
                  <c:v>18432</c:v>
                </c:pt>
                <c:pt idx="84619">
                  <c:v>18626</c:v>
                </c:pt>
                <c:pt idx="84620">
                  <c:v>18580</c:v>
                </c:pt>
                <c:pt idx="84621">
                  <c:v>18345</c:v>
                </c:pt>
                <c:pt idx="84622">
                  <c:v>17920</c:v>
                </c:pt>
                <c:pt idx="84623">
                  <c:v>17312</c:v>
                </c:pt>
                <c:pt idx="84624">
                  <c:v>17112</c:v>
                </c:pt>
                <c:pt idx="84625">
                  <c:v>16787</c:v>
                </c:pt>
                <c:pt idx="84626">
                  <c:v>15648</c:v>
                </c:pt>
                <c:pt idx="84627">
                  <c:v>14431</c:v>
                </c:pt>
                <c:pt idx="84628">
                  <c:v>13576</c:v>
                </c:pt>
                <c:pt idx="84629">
                  <c:v>12850</c:v>
                </c:pt>
                <c:pt idx="84630">
                  <c:v>12328</c:v>
                </c:pt>
                <c:pt idx="84631">
                  <c:v>12163</c:v>
                </c:pt>
                <c:pt idx="84632">
                  <c:v>12106</c:v>
                </c:pt>
                <c:pt idx="84633">
                  <c:v>12716</c:v>
                </c:pt>
                <c:pt idx="84634">
                  <c:v>13451</c:v>
                </c:pt>
                <c:pt idx="84635">
                  <c:v>14046</c:v>
                </c:pt>
                <c:pt idx="84636">
                  <c:v>14812</c:v>
                </c:pt>
                <c:pt idx="84637">
                  <c:v>15547</c:v>
                </c:pt>
                <c:pt idx="84638">
                  <c:v>16270</c:v>
                </c:pt>
                <c:pt idx="84639">
                  <c:v>17199</c:v>
                </c:pt>
                <c:pt idx="84640">
                  <c:v>17935</c:v>
                </c:pt>
                <c:pt idx="84641">
                  <c:v>18466</c:v>
                </c:pt>
                <c:pt idx="84642">
                  <c:v>18922</c:v>
                </c:pt>
                <c:pt idx="84643">
                  <c:v>19054</c:v>
                </c:pt>
                <c:pt idx="84644">
                  <c:v>19037</c:v>
                </c:pt>
                <c:pt idx="84645">
                  <c:v>18926</c:v>
                </c:pt>
                <c:pt idx="84646">
                  <c:v>18487</c:v>
                </c:pt>
                <c:pt idx="84647">
                  <c:v>17861</c:v>
                </c:pt>
                <c:pt idx="84648">
                  <c:v>17594</c:v>
                </c:pt>
                <c:pt idx="84649">
                  <c:v>17338</c:v>
                </c:pt>
                <c:pt idx="84650">
                  <c:v>16197</c:v>
                </c:pt>
                <c:pt idx="84651">
                  <c:v>14933</c:v>
                </c:pt>
                <c:pt idx="84652">
                  <c:v>12667</c:v>
                </c:pt>
                <c:pt idx="84653">
                  <c:v>12012</c:v>
                </c:pt>
                <c:pt idx="84654">
                  <c:v>11574</c:v>
                </c:pt>
                <c:pt idx="84655">
                  <c:v>11499</c:v>
                </c:pt>
                <c:pt idx="84656">
                  <c:v>11575</c:v>
                </c:pt>
                <c:pt idx="84657">
                  <c:v>12137</c:v>
                </c:pt>
                <c:pt idx="84658">
                  <c:v>13087</c:v>
                </c:pt>
                <c:pt idx="84659">
                  <c:v>13676</c:v>
                </c:pt>
                <c:pt idx="84660">
                  <c:v>14455</c:v>
                </c:pt>
                <c:pt idx="84661">
                  <c:v>15318</c:v>
                </c:pt>
                <c:pt idx="84662">
                  <c:v>16311</c:v>
                </c:pt>
                <c:pt idx="84663">
                  <c:v>17080</c:v>
                </c:pt>
                <c:pt idx="84664">
                  <c:v>17826</c:v>
                </c:pt>
                <c:pt idx="84665">
                  <c:v>18435</c:v>
                </c:pt>
                <c:pt idx="84666">
                  <c:v>19023</c:v>
                </c:pt>
                <c:pt idx="84667">
                  <c:v>19397</c:v>
                </c:pt>
                <c:pt idx="84668">
                  <c:v>19514</c:v>
                </c:pt>
                <c:pt idx="84669">
                  <c:v>19627</c:v>
                </c:pt>
                <c:pt idx="84670">
                  <c:v>19200</c:v>
                </c:pt>
                <c:pt idx="84671">
                  <c:v>18578</c:v>
                </c:pt>
                <c:pt idx="84672">
                  <c:v>17908</c:v>
                </c:pt>
                <c:pt idx="84673">
                  <c:v>17566</c:v>
                </c:pt>
                <c:pt idx="84674">
                  <c:v>16295</c:v>
                </c:pt>
                <c:pt idx="84675">
                  <c:v>14717</c:v>
                </c:pt>
                <c:pt idx="84676">
                  <c:v>11686</c:v>
                </c:pt>
                <c:pt idx="84677">
                  <c:v>11122</c:v>
                </c:pt>
                <c:pt idx="84678">
                  <c:v>10738</c:v>
                </c:pt>
                <c:pt idx="84679">
                  <c:v>10531</c:v>
                </c:pt>
                <c:pt idx="84680">
                  <c:v>10476</c:v>
                </c:pt>
                <c:pt idx="84681">
                  <c:v>10510</c:v>
                </c:pt>
                <c:pt idx="84682">
                  <c:v>10665</c:v>
                </c:pt>
                <c:pt idx="84683">
                  <c:v>10857</c:v>
                </c:pt>
                <c:pt idx="84684">
                  <c:v>11602</c:v>
                </c:pt>
                <c:pt idx="84685">
                  <c:v>12422</c:v>
                </c:pt>
                <c:pt idx="84686">
                  <c:v>13129</c:v>
                </c:pt>
                <c:pt idx="84687">
                  <c:v>13689</c:v>
                </c:pt>
                <c:pt idx="84688">
                  <c:v>14371</c:v>
                </c:pt>
                <c:pt idx="84689">
                  <c:v>14895</c:v>
                </c:pt>
                <c:pt idx="84690">
                  <c:v>15142</c:v>
                </c:pt>
                <c:pt idx="84691">
                  <c:v>15646</c:v>
                </c:pt>
                <c:pt idx="84692">
                  <c:v>16065</c:v>
                </c:pt>
                <c:pt idx="84693">
                  <c:v>16358</c:v>
                </c:pt>
                <c:pt idx="84694">
                  <c:v>16281</c:v>
                </c:pt>
                <c:pt idx="84695">
                  <c:v>15975</c:v>
                </c:pt>
                <c:pt idx="84696">
                  <c:v>15570</c:v>
                </c:pt>
                <c:pt idx="84697">
                  <c:v>15543</c:v>
                </c:pt>
                <c:pt idx="84698">
                  <c:v>14599</c:v>
                </c:pt>
                <c:pt idx="84699">
                  <c:v>13516</c:v>
                </c:pt>
                <c:pt idx="84700">
                  <c:v>12757</c:v>
                </c:pt>
                <c:pt idx="84701">
                  <c:v>12127</c:v>
                </c:pt>
                <c:pt idx="84702">
                  <c:v>11566</c:v>
                </c:pt>
                <c:pt idx="84703">
                  <c:v>11354</c:v>
                </c:pt>
                <c:pt idx="84704">
                  <c:v>11204</c:v>
                </c:pt>
                <c:pt idx="84705">
                  <c:v>11386</c:v>
                </c:pt>
                <c:pt idx="84706">
                  <c:v>11581</c:v>
                </c:pt>
                <c:pt idx="84707">
                  <c:v>11863</c:v>
                </c:pt>
                <c:pt idx="84708">
                  <c:v>12577</c:v>
                </c:pt>
                <c:pt idx="84709">
                  <c:v>13312</c:v>
                </c:pt>
                <c:pt idx="84710">
                  <c:v>14006</c:v>
                </c:pt>
                <c:pt idx="84711">
                  <c:v>14464</c:v>
                </c:pt>
                <c:pt idx="84712">
                  <c:v>14651</c:v>
                </c:pt>
                <c:pt idx="84713">
                  <c:v>14767</c:v>
                </c:pt>
                <c:pt idx="84714">
                  <c:v>14934</c:v>
                </c:pt>
                <c:pt idx="84715">
                  <c:v>15065</c:v>
                </c:pt>
                <c:pt idx="84716">
                  <c:v>15065</c:v>
                </c:pt>
                <c:pt idx="84717">
                  <c:v>15076</c:v>
                </c:pt>
                <c:pt idx="84718">
                  <c:v>14760</c:v>
                </c:pt>
                <c:pt idx="84719">
                  <c:v>14398</c:v>
                </c:pt>
                <c:pt idx="84720">
                  <c:v>14195</c:v>
                </c:pt>
                <c:pt idx="84721">
                  <c:v>14118</c:v>
                </c:pt>
                <c:pt idx="84722">
                  <c:v>13406</c:v>
                </c:pt>
                <c:pt idx="84723">
                  <c:v>12483</c:v>
                </c:pt>
                <c:pt idx="84724">
                  <c:v>13020</c:v>
                </c:pt>
                <c:pt idx="84725">
                  <c:v>12249</c:v>
                </c:pt>
                <c:pt idx="84726">
                  <c:v>11865</c:v>
                </c:pt>
                <c:pt idx="84727">
                  <c:v>11692</c:v>
                </c:pt>
                <c:pt idx="84728">
                  <c:v>11659</c:v>
                </c:pt>
                <c:pt idx="84729">
                  <c:v>12135</c:v>
                </c:pt>
                <c:pt idx="84730">
                  <c:v>13004</c:v>
                </c:pt>
                <c:pt idx="84731">
                  <c:v>13552</c:v>
                </c:pt>
                <c:pt idx="84732">
                  <c:v>14204</c:v>
                </c:pt>
                <c:pt idx="84733">
                  <c:v>14939</c:v>
                </c:pt>
                <c:pt idx="84734">
                  <c:v>15680</c:v>
                </c:pt>
                <c:pt idx="84735">
                  <c:v>16300</c:v>
                </c:pt>
                <c:pt idx="84736">
                  <c:v>16864</c:v>
                </c:pt>
                <c:pt idx="84737">
                  <c:v>17301</c:v>
                </c:pt>
                <c:pt idx="84738">
                  <c:v>17478</c:v>
                </c:pt>
                <c:pt idx="84739">
                  <c:v>17450</c:v>
                </c:pt>
                <c:pt idx="84740">
                  <c:v>17433</c:v>
                </c:pt>
                <c:pt idx="84741">
                  <c:v>17460</c:v>
                </c:pt>
                <c:pt idx="84742">
                  <c:v>17098</c:v>
                </c:pt>
                <c:pt idx="84743">
                  <c:v>16519</c:v>
                </c:pt>
                <c:pt idx="84744">
                  <c:v>16017</c:v>
                </c:pt>
                <c:pt idx="84745">
                  <c:v>15984</c:v>
                </c:pt>
                <c:pt idx="84746">
                  <c:v>15101</c:v>
                </c:pt>
                <c:pt idx="84747">
                  <c:v>13774</c:v>
                </c:pt>
                <c:pt idx="84748">
                  <c:v>12352</c:v>
                </c:pt>
                <c:pt idx="84749">
                  <c:v>11748</c:v>
                </c:pt>
                <c:pt idx="84750">
                  <c:v>11296</c:v>
                </c:pt>
                <c:pt idx="84751">
                  <c:v>11261</c:v>
                </c:pt>
                <c:pt idx="84752">
                  <c:v>11338</c:v>
                </c:pt>
                <c:pt idx="84753">
                  <c:v>11904</c:v>
                </c:pt>
                <c:pt idx="84754">
                  <c:v>12688</c:v>
                </c:pt>
                <c:pt idx="84755">
                  <c:v>13273</c:v>
                </c:pt>
                <c:pt idx="84756">
                  <c:v>13887</c:v>
                </c:pt>
                <c:pt idx="84757">
                  <c:v>14544</c:v>
                </c:pt>
                <c:pt idx="84758">
                  <c:v>15215</c:v>
                </c:pt>
                <c:pt idx="84759">
                  <c:v>15925</c:v>
                </c:pt>
                <c:pt idx="84760">
                  <c:v>16399</c:v>
                </c:pt>
                <c:pt idx="84761">
                  <c:v>16940</c:v>
                </c:pt>
                <c:pt idx="84762">
                  <c:v>17293</c:v>
                </c:pt>
                <c:pt idx="84763">
                  <c:v>17486</c:v>
                </c:pt>
                <c:pt idx="84764">
                  <c:v>17622</c:v>
                </c:pt>
                <c:pt idx="84765">
                  <c:v>17615</c:v>
                </c:pt>
                <c:pt idx="84766">
                  <c:v>17266</c:v>
                </c:pt>
                <c:pt idx="84767">
                  <c:v>16797</c:v>
                </c:pt>
                <c:pt idx="84768">
                  <c:v>16491</c:v>
                </c:pt>
                <c:pt idx="84769">
                  <c:v>16418</c:v>
                </c:pt>
                <c:pt idx="84770">
                  <c:v>15323</c:v>
                </c:pt>
                <c:pt idx="84771">
                  <c:v>14044</c:v>
                </c:pt>
                <c:pt idx="84772">
                  <c:v>12045</c:v>
                </c:pt>
                <c:pt idx="84773">
                  <c:v>11549</c:v>
                </c:pt>
                <c:pt idx="84774">
                  <c:v>11183</c:v>
                </c:pt>
                <c:pt idx="84775">
                  <c:v>11085</c:v>
                </c:pt>
                <c:pt idx="84776">
                  <c:v>11235</c:v>
                </c:pt>
                <c:pt idx="84777">
                  <c:v>11717</c:v>
                </c:pt>
                <c:pt idx="84778">
                  <c:v>12479</c:v>
                </c:pt>
                <c:pt idx="84779">
                  <c:v>12989</c:v>
                </c:pt>
                <c:pt idx="84780">
                  <c:v>13581</c:v>
                </c:pt>
                <c:pt idx="84781">
                  <c:v>14161</c:v>
                </c:pt>
                <c:pt idx="84782">
                  <c:v>14625</c:v>
                </c:pt>
                <c:pt idx="84783">
                  <c:v>15092</c:v>
                </c:pt>
                <c:pt idx="84784">
                  <c:v>15544</c:v>
                </c:pt>
                <c:pt idx="84785">
                  <c:v>15971</c:v>
                </c:pt>
                <c:pt idx="84786">
                  <c:v>16116</c:v>
                </c:pt>
                <c:pt idx="84787">
                  <c:v>16121</c:v>
                </c:pt>
                <c:pt idx="84788">
                  <c:v>16229</c:v>
                </c:pt>
                <c:pt idx="84789">
                  <c:v>16215</c:v>
                </c:pt>
                <c:pt idx="84790">
                  <c:v>16033</c:v>
                </c:pt>
                <c:pt idx="84791">
                  <c:v>15619</c:v>
                </c:pt>
                <c:pt idx="84792">
                  <c:v>15414</c:v>
                </c:pt>
                <c:pt idx="84793">
                  <c:v>15416</c:v>
                </c:pt>
                <c:pt idx="84794">
                  <c:v>14446</c:v>
                </c:pt>
                <c:pt idx="84795">
                  <c:v>13225</c:v>
                </c:pt>
                <c:pt idx="84796">
                  <c:v>12358</c:v>
                </c:pt>
                <c:pt idx="84797">
                  <c:v>11592</c:v>
                </c:pt>
                <c:pt idx="84798">
                  <c:v>11232</c:v>
                </c:pt>
                <c:pt idx="84799">
                  <c:v>11135</c:v>
                </c:pt>
                <c:pt idx="84800">
                  <c:v>11205</c:v>
                </c:pt>
                <c:pt idx="84801">
                  <c:v>11811</c:v>
                </c:pt>
                <c:pt idx="84802">
                  <c:v>12519</c:v>
                </c:pt>
                <c:pt idx="84803">
                  <c:v>13082</c:v>
                </c:pt>
                <c:pt idx="84804">
                  <c:v>13657</c:v>
                </c:pt>
                <c:pt idx="84805">
                  <c:v>14058</c:v>
                </c:pt>
                <c:pt idx="84806">
                  <c:v>14501</c:v>
                </c:pt>
                <c:pt idx="84807">
                  <c:v>14818</c:v>
                </c:pt>
                <c:pt idx="84808">
                  <c:v>15022</c:v>
                </c:pt>
                <c:pt idx="84809">
                  <c:v>15284</c:v>
                </c:pt>
                <c:pt idx="84810">
                  <c:v>15319</c:v>
                </c:pt>
                <c:pt idx="84811">
                  <c:v>15463</c:v>
                </c:pt>
                <c:pt idx="84812">
                  <c:v>15519</c:v>
                </c:pt>
                <c:pt idx="84813">
                  <c:v>15475</c:v>
                </c:pt>
                <c:pt idx="84814">
                  <c:v>15283</c:v>
                </c:pt>
                <c:pt idx="84815">
                  <c:v>14874</c:v>
                </c:pt>
                <c:pt idx="84816">
                  <c:v>14783</c:v>
                </c:pt>
                <c:pt idx="84817">
                  <c:v>14788</c:v>
                </c:pt>
                <c:pt idx="84818">
                  <c:v>13941</c:v>
                </c:pt>
                <c:pt idx="84819">
                  <c:v>12920</c:v>
                </c:pt>
                <c:pt idx="84820">
                  <c:v>12708</c:v>
                </c:pt>
                <c:pt idx="84821">
                  <c:v>12228</c:v>
                </c:pt>
                <c:pt idx="84822">
                  <c:v>11898</c:v>
                </c:pt>
                <c:pt idx="84823">
                  <c:v>11889</c:v>
                </c:pt>
                <c:pt idx="84824">
                  <c:v>11930</c:v>
                </c:pt>
                <c:pt idx="84825">
                  <c:v>12338</c:v>
                </c:pt>
                <c:pt idx="84826">
                  <c:v>13199</c:v>
                </c:pt>
                <c:pt idx="84827">
                  <c:v>13872</c:v>
                </c:pt>
                <c:pt idx="84828">
                  <c:v>14562</c:v>
                </c:pt>
                <c:pt idx="84829">
                  <c:v>14969</c:v>
                </c:pt>
                <c:pt idx="84830">
                  <c:v>15424</c:v>
                </c:pt>
                <c:pt idx="84831">
                  <c:v>15738</c:v>
                </c:pt>
                <c:pt idx="84832">
                  <c:v>15951</c:v>
                </c:pt>
                <c:pt idx="84833">
                  <c:v>16120</c:v>
                </c:pt>
                <c:pt idx="84834">
                  <c:v>16089</c:v>
                </c:pt>
                <c:pt idx="84835">
                  <c:v>15935</c:v>
                </c:pt>
                <c:pt idx="84836">
                  <c:v>15935</c:v>
                </c:pt>
                <c:pt idx="84837">
                  <c:v>15859</c:v>
                </c:pt>
                <c:pt idx="84838">
                  <c:v>15550</c:v>
                </c:pt>
                <c:pt idx="84839">
                  <c:v>15157</c:v>
                </c:pt>
                <c:pt idx="84840">
                  <c:v>15000</c:v>
                </c:pt>
                <c:pt idx="84841">
                  <c:v>15055</c:v>
                </c:pt>
                <c:pt idx="84842">
                  <c:v>14168</c:v>
                </c:pt>
                <c:pt idx="84843">
                  <c:v>13023</c:v>
                </c:pt>
                <c:pt idx="84844">
                  <c:v>13109</c:v>
                </c:pt>
                <c:pt idx="84845">
                  <c:v>12503</c:v>
                </c:pt>
                <c:pt idx="84846">
                  <c:v>12019</c:v>
                </c:pt>
                <c:pt idx="84847">
                  <c:v>11813</c:v>
                </c:pt>
                <c:pt idx="84848">
                  <c:v>11541</c:v>
                </c:pt>
                <c:pt idx="84849">
                  <c:v>11588</c:v>
                </c:pt>
                <c:pt idx="84850">
                  <c:v>11639</c:v>
                </c:pt>
                <c:pt idx="84851">
                  <c:v>11908</c:v>
                </c:pt>
                <c:pt idx="84852">
                  <c:v>12789</c:v>
                </c:pt>
                <c:pt idx="84853">
                  <c:v>13419</c:v>
                </c:pt>
                <c:pt idx="84854">
                  <c:v>14243</c:v>
                </c:pt>
                <c:pt idx="84855">
                  <c:v>14873</c:v>
                </c:pt>
                <c:pt idx="84856">
                  <c:v>15399</c:v>
                </c:pt>
                <c:pt idx="84857">
                  <c:v>15783</c:v>
                </c:pt>
                <c:pt idx="84858">
                  <c:v>15978</c:v>
                </c:pt>
                <c:pt idx="84859">
                  <c:v>16046</c:v>
                </c:pt>
                <c:pt idx="84860">
                  <c:v>16145</c:v>
                </c:pt>
                <c:pt idx="84861">
                  <c:v>16040</c:v>
                </c:pt>
                <c:pt idx="84862">
                  <c:v>15908</c:v>
                </c:pt>
                <c:pt idx="84863">
                  <c:v>15692</c:v>
                </c:pt>
                <c:pt idx="84864">
                  <c:v>15446</c:v>
                </c:pt>
                <c:pt idx="84865">
                  <c:v>15345</c:v>
                </c:pt>
                <c:pt idx="84866">
                  <c:v>14527</c:v>
                </c:pt>
                <c:pt idx="84867">
                  <c:v>13548</c:v>
                </c:pt>
                <c:pt idx="84868">
                  <c:v>12694</c:v>
                </c:pt>
                <c:pt idx="84869">
                  <c:v>12009</c:v>
                </c:pt>
                <c:pt idx="84870">
                  <c:v>11589</c:v>
                </c:pt>
                <c:pt idx="84871">
                  <c:v>11361</c:v>
                </c:pt>
                <c:pt idx="84872">
                  <c:v>11275</c:v>
                </c:pt>
                <c:pt idx="84873">
                  <c:v>11416</c:v>
                </c:pt>
                <c:pt idx="84874">
                  <c:v>11444</c:v>
                </c:pt>
                <c:pt idx="84875">
                  <c:v>11884</c:v>
                </c:pt>
                <c:pt idx="84876">
                  <c:v>12823</c:v>
                </c:pt>
                <c:pt idx="84877">
                  <c:v>13789</c:v>
                </c:pt>
                <c:pt idx="84878">
                  <c:v>14751</c:v>
                </c:pt>
                <c:pt idx="84879">
                  <c:v>15596</c:v>
                </c:pt>
                <c:pt idx="84880">
                  <c:v>16258</c:v>
                </c:pt>
                <c:pt idx="84881">
                  <c:v>16646</c:v>
                </c:pt>
                <c:pt idx="84882">
                  <c:v>17029</c:v>
                </c:pt>
                <c:pt idx="84883">
                  <c:v>17163</c:v>
                </c:pt>
                <c:pt idx="84884">
                  <c:v>17360</c:v>
                </c:pt>
                <c:pt idx="84885">
                  <c:v>17153</c:v>
                </c:pt>
                <c:pt idx="84886">
                  <c:v>16710</c:v>
                </c:pt>
                <c:pt idx="84887">
                  <c:v>16259</c:v>
                </c:pt>
                <c:pt idx="84888">
                  <c:v>15994</c:v>
                </c:pt>
                <c:pt idx="84889">
                  <c:v>15844</c:v>
                </c:pt>
                <c:pt idx="84890">
                  <c:v>15081</c:v>
                </c:pt>
                <c:pt idx="84891">
                  <c:v>14078</c:v>
                </c:pt>
                <c:pt idx="84892">
                  <c:v>12537</c:v>
                </c:pt>
                <c:pt idx="84893">
                  <c:v>11914</c:v>
                </c:pt>
                <c:pt idx="84894">
                  <c:v>11516</c:v>
                </c:pt>
                <c:pt idx="84895">
                  <c:v>11296</c:v>
                </c:pt>
                <c:pt idx="84896">
                  <c:v>11276</c:v>
                </c:pt>
                <c:pt idx="84897">
                  <c:v>11834</c:v>
                </c:pt>
                <c:pt idx="84898">
                  <c:v>12597</c:v>
                </c:pt>
                <c:pt idx="84899">
                  <c:v>13185</c:v>
                </c:pt>
                <c:pt idx="84900">
                  <c:v>13834</c:v>
                </c:pt>
                <c:pt idx="84901">
                  <c:v>14454</c:v>
                </c:pt>
                <c:pt idx="84902">
                  <c:v>15088</c:v>
                </c:pt>
                <c:pt idx="84903">
                  <c:v>15621</c:v>
                </c:pt>
                <c:pt idx="84904">
                  <c:v>15991</c:v>
                </c:pt>
                <c:pt idx="84905">
                  <c:v>16497</c:v>
                </c:pt>
                <c:pt idx="84906">
                  <c:v>16750</c:v>
                </c:pt>
                <c:pt idx="84907">
                  <c:v>16842</c:v>
                </c:pt>
                <c:pt idx="84908">
                  <c:v>17090</c:v>
                </c:pt>
                <c:pt idx="84909">
                  <c:v>16941</c:v>
                </c:pt>
                <c:pt idx="84910">
                  <c:v>16463</c:v>
                </c:pt>
                <c:pt idx="84911">
                  <c:v>16045</c:v>
                </c:pt>
                <c:pt idx="84912">
                  <c:v>15574</c:v>
                </c:pt>
                <c:pt idx="84913">
                  <c:v>15668</c:v>
                </c:pt>
                <c:pt idx="84914">
                  <c:v>14748</c:v>
                </c:pt>
                <c:pt idx="84915">
                  <c:v>13642</c:v>
                </c:pt>
                <c:pt idx="84916">
                  <c:v>13387</c:v>
                </c:pt>
                <c:pt idx="84917">
                  <c:v>12689</c:v>
                </c:pt>
                <c:pt idx="84918">
                  <c:v>12281</c:v>
                </c:pt>
                <c:pt idx="84919">
                  <c:v>12047</c:v>
                </c:pt>
                <c:pt idx="84920">
                  <c:v>12235</c:v>
                </c:pt>
                <c:pt idx="84921">
                  <c:v>12761</c:v>
                </c:pt>
                <c:pt idx="84922">
                  <c:v>13506</c:v>
                </c:pt>
                <c:pt idx="84923">
                  <c:v>14034</c:v>
                </c:pt>
                <c:pt idx="84924">
                  <c:v>14779</c:v>
                </c:pt>
                <c:pt idx="84925">
                  <c:v>15211</c:v>
                </c:pt>
                <c:pt idx="84926">
                  <c:v>15890</c:v>
                </c:pt>
                <c:pt idx="84927">
                  <c:v>16471</c:v>
                </c:pt>
                <c:pt idx="84928">
                  <c:v>16710</c:v>
                </c:pt>
                <c:pt idx="84929">
                  <c:v>17052</c:v>
                </c:pt>
                <c:pt idx="84930">
                  <c:v>16983</c:v>
                </c:pt>
                <c:pt idx="84931">
                  <c:v>16862</c:v>
                </c:pt>
                <c:pt idx="84932">
                  <c:v>16778</c:v>
                </c:pt>
                <c:pt idx="84933">
                  <c:v>16704</c:v>
                </c:pt>
                <c:pt idx="84934">
                  <c:v>16404</c:v>
                </c:pt>
                <c:pt idx="84935">
                  <c:v>16044</c:v>
                </c:pt>
                <c:pt idx="84936">
                  <c:v>15733</c:v>
                </c:pt>
                <c:pt idx="84937">
                  <c:v>15707</c:v>
                </c:pt>
                <c:pt idx="84938">
                  <c:v>14767</c:v>
                </c:pt>
                <c:pt idx="84939">
                  <c:v>13508</c:v>
                </c:pt>
                <c:pt idx="84940">
                  <c:v>15562</c:v>
                </c:pt>
                <c:pt idx="84941">
                  <c:v>14556</c:v>
                </c:pt>
                <c:pt idx="84942">
                  <c:v>13920</c:v>
                </c:pt>
                <c:pt idx="84943">
                  <c:v>13496</c:v>
                </c:pt>
                <c:pt idx="84944">
                  <c:v>13406</c:v>
                </c:pt>
                <c:pt idx="84945">
                  <c:v>13838</c:v>
                </c:pt>
                <c:pt idx="84946">
                  <c:v>14561</c:v>
                </c:pt>
                <c:pt idx="84947">
                  <c:v>15326</c:v>
                </c:pt>
                <c:pt idx="84948">
                  <c:v>15786</c:v>
                </c:pt>
                <c:pt idx="84949">
                  <c:v>16559</c:v>
                </c:pt>
                <c:pt idx="84950">
                  <c:v>17267</c:v>
                </c:pt>
                <c:pt idx="84951">
                  <c:v>17980</c:v>
                </c:pt>
                <c:pt idx="84952">
                  <c:v>18631</c:v>
                </c:pt>
                <c:pt idx="84953">
                  <c:v>19053</c:v>
                </c:pt>
                <c:pt idx="84954">
                  <c:v>19176</c:v>
                </c:pt>
                <c:pt idx="84955">
                  <c:v>19229</c:v>
                </c:pt>
                <c:pt idx="84956">
                  <c:v>19246</c:v>
                </c:pt>
                <c:pt idx="84957">
                  <c:v>18937</c:v>
                </c:pt>
                <c:pt idx="84958">
                  <c:v>18450</c:v>
                </c:pt>
                <c:pt idx="84959">
                  <c:v>17860</c:v>
                </c:pt>
                <c:pt idx="84960">
                  <c:v>17359</c:v>
                </c:pt>
                <c:pt idx="84961">
                  <c:v>17096</c:v>
                </c:pt>
                <c:pt idx="84962">
                  <c:v>15977</c:v>
                </c:pt>
                <c:pt idx="84963">
                  <c:v>14606</c:v>
                </c:pt>
                <c:pt idx="84964">
                  <c:v>14651</c:v>
                </c:pt>
                <c:pt idx="84965">
                  <c:v>13666</c:v>
                </c:pt>
                <c:pt idx="84966">
                  <c:v>13183</c:v>
                </c:pt>
                <c:pt idx="84967">
                  <c:v>12780</c:v>
                </c:pt>
                <c:pt idx="84968">
                  <c:v>12776</c:v>
                </c:pt>
                <c:pt idx="84969">
                  <c:v>13270</c:v>
                </c:pt>
                <c:pt idx="84970">
                  <c:v>14107</c:v>
                </c:pt>
                <c:pt idx="84971">
                  <c:v>14824</c:v>
                </c:pt>
                <c:pt idx="84972">
                  <c:v>16054</c:v>
                </c:pt>
                <c:pt idx="84973">
                  <c:v>17001</c:v>
                </c:pt>
                <c:pt idx="84974">
                  <c:v>18241</c:v>
                </c:pt>
                <c:pt idx="84975">
                  <c:v>19315</c:v>
                </c:pt>
                <c:pt idx="84976">
                  <c:v>20009</c:v>
                </c:pt>
                <c:pt idx="84977">
                  <c:v>20792</c:v>
                </c:pt>
                <c:pt idx="84978">
                  <c:v>21185</c:v>
                </c:pt>
                <c:pt idx="84979">
                  <c:v>21369</c:v>
                </c:pt>
                <c:pt idx="84980">
                  <c:v>21411</c:v>
                </c:pt>
                <c:pt idx="84981">
                  <c:v>21404</c:v>
                </c:pt>
                <c:pt idx="84982">
                  <c:v>21272</c:v>
                </c:pt>
                <c:pt idx="84983">
                  <c:v>20736</c:v>
                </c:pt>
                <c:pt idx="84984">
                  <c:v>20098</c:v>
                </c:pt>
                <c:pt idx="84985">
                  <c:v>19654</c:v>
                </c:pt>
                <c:pt idx="84986">
                  <c:v>18460</c:v>
                </c:pt>
                <c:pt idx="84987">
                  <c:v>16813</c:v>
                </c:pt>
                <c:pt idx="84988">
                  <c:v>12988</c:v>
                </c:pt>
                <c:pt idx="84989">
                  <c:v>12388</c:v>
                </c:pt>
                <c:pt idx="84990">
                  <c:v>11987</c:v>
                </c:pt>
                <c:pt idx="84991">
                  <c:v>11704</c:v>
                </c:pt>
                <c:pt idx="84992">
                  <c:v>11955</c:v>
                </c:pt>
                <c:pt idx="84993">
                  <c:v>12415</c:v>
                </c:pt>
                <c:pt idx="84994">
                  <c:v>13393</c:v>
                </c:pt>
                <c:pt idx="84995">
                  <c:v>14150</c:v>
                </c:pt>
                <c:pt idx="84996">
                  <c:v>15072</c:v>
                </c:pt>
                <c:pt idx="84997">
                  <c:v>16025</c:v>
                </c:pt>
                <c:pt idx="84998">
                  <c:v>17098</c:v>
                </c:pt>
                <c:pt idx="84999">
                  <c:v>17876</c:v>
                </c:pt>
                <c:pt idx="85000">
                  <c:v>18784</c:v>
                </c:pt>
                <c:pt idx="85001">
                  <c:v>19477</c:v>
                </c:pt>
                <c:pt idx="85002">
                  <c:v>19792</c:v>
                </c:pt>
                <c:pt idx="85003">
                  <c:v>20086</c:v>
                </c:pt>
                <c:pt idx="85004">
                  <c:v>20225</c:v>
                </c:pt>
                <c:pt idx="85005">
                  <c:v>20221</c:v>
                </c:pt>
                <c:pt idx="85006">
                  <c:v>20085</c:v>
                </c:pt>
                <c:pt idx="85007">
                  <c:v>19596</c:v>
                </c:pt>
                <c:pt idx="85008">
                  <c:v>18981</c:v>
                </c:pt>
                <c:pt idx="85009">
                  <c:v>18730</c:v>
                </c:pt>
                <c:pt idx="85010">
                  <c:v>17477</c:v>
                </c:pt>
                <c:pt idx="85011">
                  <c:v>15956</c:v>
                </c:pt>
                <c:pt idx="85012">
                  <c:v>11751</c:v>
                </c:pt>
                <c:pt idx="85013">
                  <c:v>11205</c:v>
                </c:pt>
                <c:pt idx="85014">
                  <c:v>10823</c:v>
                </c:pt>
                <c:pt idx="85015">
                  <c:v>10628</c:v>
                </c:pt>
                <c:pt idx="85016">
                  <c:v>10505</c:v>
                </c:pt>
                <c:pt idx="85017">
                  <c:v>10611</c:v>
                </c:pt>
                <c:pt idx="85018">
                  <c:v>10685</c:v>
                </c:pt>
                <c:pt idx="85019">
                  <c:v>10933</c:v>
                </c:pt>
                <c:pt idx="85020">
                  <c:v>11608</c:v>
                </c:pt>
                <c:pt idx="85021">
                  <c:v>12477</c:v>
                </c:pt>
                <c:pt idx="85022">
                  <c:v>13050</c:v>
                </c:pt>
                <c:pt idx="85023">
                  <c:v>13514</c:v>
                </c:pt>
                <c:pt idx="85024">
                  <c:v>14100</c:v>
                </c:pt>
                <c:pt idx="85025">
                  <c:v>14608</c:v>
                </c:pt>
                <c:pt idx="85026">
                  <c:v>15011</c:v>
                </c:pt>
                <c:pt idx="85027">
                  <c:v>15193</c:v>
                </c:pt>
                <c:pt idx="85028">
                  <c:v>15577</c:v>
                </c:pt>
                <c:pt idx="85029">
                  <c:v>15923</c:v>
                </c:pt>
                <c:pt idx="85030">
                  <c:v>15980</c:v>
                </c:pt>
                <c:pt idx="85031">
                  <c:v>15867</c:v>
                </c:pt>
                <c:pt idx="85032">
                  <c:v>15617</c:v>
                </c:pt>
                <c:pt idx="85033">
                  <c:v>15648</c:v>
                </c:pt>
                <c:pt idx="85034">
                  <c:v>14955</c:v>
                </c:pt>
                <c:pt idx="85035">
                  <c:v>13974</c:v>
                </c:pt>
                <c:pt idx="85036">
                  <c:v>12238</c:v>
                </c:pt>
                <c:pt idx="85037">
                  <c:v>11620</c:v>
                </c:pt>
                <c:pt idx="85038">
                  <c:v>11338</c:v>
                </c:pt>
                <c:pt idx="85039">
                  <c:v>11136</c:v>
                </c:pt>
                <c:pt idx="85040">
                  <c:v>11112</c:v>
                </c:pt>
                <c:pt idx="85041">
                  <c:v>11245</c:v>
                </c:pt>
                <c:pt idx="85042">
                  <c:v>11538</c:v>
                </c:pt>
                <c:pt idx="85043">
                  <c:v>11760</c:v>
                </c:pt>
                <c:pt idx="85044">
                  <c:v>12425</c:v>
                </c:pt>
                <c:pt idx="85045">
                  <c:v>12842</c:v>
                </c:pt>
                <c:pt idx="85046">
                  <c:v>13352</c:v>
                </c:pt>
                <c:pt idx="85047">
                  <c:v>13633</c:v>
                </c:pt>
                <c:pt idx="85048">
                  <c:v>13879</c:v>
                </c:pt>
                <c:pt idx="85049">
                  <c:v>13891</c:v>
                </c:pt>
                <c:pt idx="85050">
                  <c:v>13934</c:v>
                </c:pt>
                <c:pt idx="85051">
                  <c:v>13901</c:v>
                </c:pt>
                <c:pt idx="85052">
                  <c:v>14006</c:v>
                </c:pt>
                <c:pt idx="85053">
                  <c:v>14035</c:v>
                </c:pt>
                <c:pt idx="85054">
                  <c:v>13920</c:v>
                </c:pt>
                <c:pt idx="85055">
                  <c:v>13850</c:v>
                </c:pt>
                <c:pt idx="85056">
                  <c:v>13755</c:v>
                </c:pt>
                <c:pt idx="85057">
                  <c:v>13868</c:v>
                </c:pt>
                <c:pt idx="85058">
                  <c:v>13258</c:v>
                </c:pt>
                <c:pt idx="85059">
                  <c:v>12486</c:v>
                </c:pt>
                <c:pt idx="85060">
                  <c:v>12290</c:v>
                </c:pt>
                <c:pt idx="85061">
                  <c:v>11721</c:v>
                </c:pt>
                <c:pt idx="85062">
                  <c:v>11273</c:v>
                </c:pt>
                <c:pt idx="85063">
                  <c:v>11173</c:v>
                </c:pt>
                <c:pt idx="85064">
                  <c:v>11225</c:v>
                </c:pt>
                <c:pt idx="85065">
                  <c:v>11683</c:v>
                </c:pt>
                <c:pt idx="85066">
                  <c:v>12418</c:v>
                </c:pt>
                <c:pt idx="85067">
                  <c:v>12913</c:v>
                </c:pt>
                <c:pt idx="85068">
                  <c:v>13614</c:v>
                </c:pt>
                <c:pt idx="85069">
                  <c:v>14245</c:v>
                </c:pt>
                <c:pt idx="85070">
                  <c:v>14896</c:v>
                </c:pt>
                <c:pt idx="85071">
                  <c:v>15343</c:v>
                </c:pt>
                <c:pt idx="85072">
                  <c:v>15580</c:v>
                </c:pt>
                <c:pt idx="85073">
                  <c:v>15792</c:v>
                </c:pt>
                <c:pt idx="85074">
                  <c:v>15879</c:v>
                </c:pt>
                <c:pt idx="85075">
                  <c:v>15789</c:v>
                </c:pt>
                <c:pt idx="85076">
                  <c:v>15647</c:v>
                </c:pt>
                <c:pt idx="85077">
                  <c:v>15364</c:v>
                </c:pt>
                <c:pt idx="85078">
                  <c:v>15008</c:v>
                </c:pt>
                <c:pt idx="85079">
                  <c:v>14696</c:v>
                </c:pt>
                <c:pt idx="85080">
                  <c:v>14561</c:v>
                </c:pt>
                <c:pt idx="85081">
                  <c:v>14707</c:v>
                </c:pt>
                <c:pt idx="85082">
                  <c:v>14096</c:v>
                </c:pt>
                <c:pt idx="85083">
                  <c:v>13116</c:v>
                </c:pt>
                <c:pt idx="85084">
                  <c:v>12048</c:v>
                </c:pt>
                <c:pt idx="85085">
                  <c:v>11501</c:v>
                </c:pt>
                <c:pt idx="85086">
                  <c:v>11197</c:v>
                </c:pt>
                <c:pt idx="85087">
                  <c:v>11096</c:v>
                </c:pt>
                <c:pt idx="85088">
                  <c:v>11148</c:v>
                </c:pt>
                <c:pt idx="85089">
                  <c:v>11697</c:v>
                </c:pt>
                <c:pt idx="85090">
                  <c:v>12302</c:v>
                </c:pt>
                <c:pt idx="85091">
                  <c:v>13073</c:v>
                </c:pt>
                <c:pt idx="85092">
                  <c:v>13676</c:v>
                </c:pt>
                <c:pt idx="85093">
                  <c:v>14153</c:v>
                </c:pt>
                <c:pt idx="85094">
                  <c:v>14774</c:v>
                </c:pt>
                <c:pt idx="85095">
                  <c:v>15113</c:v>
                </c:pt>
                <c:pt idx="85096">
                  <c:v>15451</c:v>
                </c:pt>
                <c:pt idx="85097">
                  <c:v>15619</c:v>
                </c:pt>
                <c:pt idx="85098">
                  <c:v>16024</c:v>
                </c:pt>
                <c:pt idx="85099">
                  <c:v>16143</c:v>
                </c:pt>
                <c:pt idx="85100">
                  <c:v>16337</c:v>
                </c:pt>
                <c:pt idx="85101">
                  <c:v>16379</c:v>
                </c:pt>
                <c:pt idx="85102">
                  <c:v>16160</c:v>
                </c:pt>
                <c:pt idx="85103">
                  <c:v>15748</c:v>
                </c:pt>
                <c:pt idx="85104">
                  <c:v>15369</c:v>
                </c:pt>
                <c:pt idx="85105">
                  <c:v>15321</c:v>
                </c:pt>
                <c:pt idx="85106">
                  <c:v>14455</c:v>
                </c:pt>
                <c:pt idx="85107">
                  <c:v>13241</c:v>
                </c:pt>
                <c:pt idx="85108">
                  <c:v>12472</c:v>
                </c:pt>
                <c:pt idx="85109">
                  <c:v>11747</c:v>
                </c:pt>
                <c:pt idx="85110">
                  <c:v>11401</c:v>
                </c:pt>
                <c:pt idx="85111">
                  <c:v>11189</c:v>
                </c:pt>
                <c:pt idx="85112">
                  <c:v>11408</c:v>
                </c:pt>
                <c:pt idx="85113">
                  <c:v>11811</c:v>
                </c:pt>
                <c:pt idx="85114">
                  <c:v>12496</c:v>
                </c:pt>
                <c:pt idx="85115">
                  <c:v>13141</c:v>
                </c:pt>
                <c:pt idx="85116">
                  <c:v>13787</c:v>
                </c:pt>
                <c:pt idx="85117">
                  <c:v>14417</c:v>
                </c:pt>
                <c:pt idx="85118">
                  <c:v>14837</c:v>
                </c:pt>
                <c:pt idx="85119">
                  <c:v>15148</c:v>
                </c:pt>
                <c:pt idx="85120">
                  <c:v>15415</c:v>
                </c:pt>
                <c:pt idx="85121">
                  <c:v>15734</c:v>
                </c:pt>
                <c:pt idx="85122">
                  <c:v>15781</c:v>
                </c:pt>
                <c:pt idx="85123">
                  <c:v>15768</c:v>
                </c:pt>
                <c:pt idx="85124">
                  <c:v>15896</c:v>
                </c:pt>
                <c:pt idx="85125">
                  <c:v>15811</c:v>
                </c:pt>
                <c:pt idx="85126">
                  <c:v>15589</c:v>
                </c:pt>
                <c:pt idx="85127">
                  <c:v>15325</c:v>
                </c:pt>
                <c:pt idx="85128">
                  <c:v>14849</c:v>
                </c:pt>
                <c:pt idx="85129">
                  <c:v>14912</c:v>
                </c:pt>
                <c:pt idx="85130">
                  <c:v>14187</c:v>
                </c:pt>
                <c:pt idx="85131">
                  <c:v>13034</c:v>
                </c:pt>
                <c:pt idx="85132">
                  <c:v>13922</c:v>
                </c:pt>
                <c:pt idx="85133">
                  <c:v>13090</c:v>
                </c:pt>
                <c:pt idx="85134">
                  <c:v>12670</c:v>
                </c:pt>
                <c:pt idx="85135">
                  <c:v>12410</c:v>
                </c:pt>
                <c:pt idx="85136">
                  <c:v>12447</c:v>
                </c:pt>
                <c:pt idx="85137">
                  <c:v>12986</c:v>
                </c:pt>
                <c:pt idx="85138">
                  <c:v>13738</c:v>
                </c:pt>
                <c:pt idx="85139">
                  <c:v>14420</c:v>
                </c:pt>
                <c:pt idx="85140">
                  <c:v>15140</c:v>
                </c:pt>
                <c:pt idx="85141">
                  <c:v>15741</c:v>
                </c:pt>
                <c:pt idx="85142">
                  <c:v>16361</c:v>
                </c:pt>
                <c:pt idx="85143">
                  <c:v>16751</c:v>
                </c:pt>
                <c:pt idx="85144">
                  <c:v>16890</c:v>
                </c:pt>
                <c:pt idx="85145">
                  <c:v>17080</c:v>
                </c:pt>
                <c:pt idx="85146">
                  <c:v>17076</c:v>
                </c:pt>
                <c:pt idx="85147">
                  <c:v>17093</c:v>
                </c:pt>
                <c:pt idx="85148">
                  <c:v>17116</c:v>
                </c:pt>
                <c:pt idx="85149">
                  <c:v>17041</c:v>
                </c:pt>
                <c:pt idx="85150">
                  <c:v>16711</c:v>
                </c:pt>
                <c:pt idx="85151">
                  <c:v>16155</c:v>
                </c:pt>
                <c:pt idx="85152">
                  <c:v>15590</c:v>
                </c:pt>
                <c:pt idx="85153">
                  <c:v>15410</c:v>
                </c:pt>
                <c:pt idx="85154">
                  <c:v>14583</c:v>
                </c:pt>
                <c:pt idx="85155">
                  <c:v>13303</c:v>
                </c:pt>
                <c:pt idx="85156">
                  <c:v>14339</c:v>
                </c:pt>
                <c:pt idx="85157">
                  <c:v>13399</c:v>
                </c:pt>
                <c:pt idx="85158">
                  <c:v>13071</c:v>
                </c:pt>
                <c:pt idx="85159">
                  <c:v>12876</c:v>
                </c:pt>
                <c:pt idx="85160">
                  <c:v>12870</c:v>
                </c:pt>
                <c:pt idx="85161">
                  <c:v>13524</c:v>
                </c:pt>
                <c:pt idx="85162">
                  <c:v>14368</c:v>
                </c:pt>
                <c:pt idx="85163">
                  <c:v>15235</c:v>
                </c:pt>
                <c:pt idx="85164">
                  <c:v>15935</c:v>
                </c:pt>
                <c:pt idx="85165">
                  <c:v>16683</c:v>
                </c:pt>
                <c:pt idx="85166">
                  <c:v>17430</c:v>
                </c:pt>
                <c:pt idx="85167">
                  <c:v>17982</c:v>
                </c:pt>
                <c:pt idx="85168">
                  <c:v>18725</c:v>
                </c:pt>
                <c:pt idx="85169">
                  <c:v>19114</c:v>
                </c:pt>
                <c:pt idx="85170">
                  <c:v>19534</c:v>
                </c:pt>
                <c:pt idx="85171">
                  <c:v>19618</c:v>
                </c:pt>
                <c:pt idx="85172">
                  <c:v>19540</c:v>
                </c:pt>
                <c:pt idx="85173">
                  <c:v>19195</c:v>
                </c:pt>
                <c:pt idx="85174">
                  <c:v>18909</c:v>
                </c:pt>
                <c:pt idx="85175">
                  <c:v>18503</c:v>
                </c:pt>
                <c:pt idx="85176">
                  <c:v>17834</c:v>
                </c:pt>
                <c:pt idx="85177">
                  <c:v>17470</c:v>
                </c:pt>
                <c:pt idx="85178">
                  <c:v>16345</c:v>
                </c:pt>
                <c:pt idx="85179">
                  <c:v>15016</c:v>
                </c:pt>
                <c:pt idx="85180">
                  <c:v>13875</c:v>
                </c:pt>
                <c:pt idx="85181">
                  <c:v>13087</c:v>
                </c:pt>
                <c:pt idx="85182">
                  <c:v>12627</c:v>
                </c:pt>
                <c:pt idx="85183">
                  <c:v>12331</c:v>
                </c:pt>
                <c:pt idx="85184">
                  <c:v>12095</c:v>
                </c:pt>
                <c:pt idx="85185">
                  <c:v>12115</c:v>
                </c:pt>
                <c:pt idx="85186">
                  <c:v>12077</c:v>
                </c:pt>
                <c:pt idx="85187">
                  <c:v>12361</c:v>
                </c:pt>
                <c:pt idx="85188">
                  <c:v>13484</c:v>
                </c:pt>
                <c:pt idx="85189">
                  <c:v>14495</c:v>
                </c:pt>
                <c:pt idx="85190">
                  <c:v>15431</c:v>
                </c:pt>
                <c:pt idx="85191">
                  <c:v>16300</c:v>
                </c:pt>
                <c:pt idx="85192">
                  <c:v>17064</c:v>
                </c:pt>
                <c:pt idx="85193">
                  <c:v>17678</c:v>
                </c:pt>
                <c:pt idx="85194">
                  <c:v>18132</c:v>
                </c:pt>
                <c:pt idx="85195">
                  <c:v>18414</c:v>
                </c:pt>
                <c:pt idx="85196">
                  <c:v>18799</c:v>
                </c:pt>
                <c:pt idx="85197">
                  <c:v>18906</c:v>
                </c:pt>
                <c:pt idx="85198">
                  <c:v>18625</c:v>
                </c:pt>
                <c:pt idx="85199">
                  <c:v>18116</c:v>
                </c:pt>
                <c:pt idx="85200">
                  <c:v>17628</c:v>
                </c:pt>
                <c:pt idx="85201">
                  <c:v>17474</c:v>
                </c:pt>
                <c:pt idx="85202">
                  <c:v>16535</c:v>
                </c:pt>
                <c:pt idx="85203">
                  <c:v>15346</c:v>
                </c:pt>
                <c:pt idx="85204">
                  <c:v>13433</c:v>
                </c:pt>
                <c:pt idx="85205">
                  <c:v>12601</c:v>
                </c:pt>
                <c:pt idx="85206">
                  <c:v>12064</c:v>
                </c:pt>
                <c:pt idx="85207">
                  <c:v>11761</c:v>
                </c:pt>
                <c:pt idx="85208">
                  <c:v>11689</c:v>
                </c:pt>
                <c:pt idx="85209">
                  <c:v>11805</c:v>
                </c:pt>
                <c:pt idx="85210">
                  <c:v>11794</c:v>
                </c:pt>
                <c:pt idx="85211">
                  <c:v>12272</c:v>
                </c:pt>
                <c:pt idx="85212">
                  <c:v>13252</c:v>
                </c:pt>
                <c:pt idx="85213">
                  <c:v>14392</c:v>
                </c:pt>
                <c:pt idx="85214">
                  <c:v>15608</c:v>
                </c:pt>
                <c:pt idx="85215">
                  <c:v>16653</c:v>
                </c:pt>
                <c:pt idx="85216">
                  <c:v>17392</c:v>
                </c:pt>
                <c:pt idx="85217">
                  <c:v>17876</c:v>
                </c:pt>
                <c:pt idx="85218">
                  <c:v>18157</c:v>
                </c:pt>
                <c:pt idx="85219">
                  <c:v>18326</c:v>
                </c:pt>
                <c:pt idx="85220">
                  <c:v>18478</c:v>
                </c:pt>
                <c:pt idx="85221">
                  <c:v>18408</c:v>
                </c:pt>
                <c:pt idx="85222">
                  <c:v>17975</c:v>
                </c:pt>
                <c:pt idx="85223">
                  <c:v>17454</c:v>
                </c:pt>
                <c:pt idx="85224">
                  <c:v>17014</c:v>
                </c:pt>
                <c:pt idx="85225">
                  <c:v>16718</c:v>
                </c:pt>
                <c:pt idx="85226">
                  <c:v>15931</c:v>
                </c:pt>
                <c:pt idx="85227">
                  <c:v>14892</c:v>
                </c:pt>
                <c:pt idx="85228">
                  <c:v>13438</c:v>
                </c:pt>
                <c:pt idx="85229">
                  <c:v>12695</c:v>
                </c:pt>
                <c:pt idx="85230">
                  <c:v>12064</c:v>
                </c:pt>
                <c:pt idx="85231">
                  <c:v>11771</c:v>
                </c:pt>
                <c:pt idx="85232">
                  <c:v>11835</c:v>
                </c:pt>
                <c:pt idx="85233">
                  <c:v>12345</c:v>
                </c:pt>
                <c:pt idx="85234">
                  <c:v>12847</c:v>
                </c:pt>
                <c:pt idx="85235">
                  <c:v>13762</c:v>
                </c:pt>
                <c:pt idx="85236">
                  <c:v>14543</c:v>
                </c:pt>
                <c:pt idx="85237">
                  <c:v>15233</c:v>
                </c:pt>
                <c:pt idx="85238">
                  <c:v>16231</c:v>
                </c:pt>
                <c:pt idx="85239">
                  <c:v>17095</c:v>
                </c:pt>
                <c:pt idx="85240">
                  <c:v>17620</c:v>
                </c:pt>
                <c:pt idx="85241">
                  <c:v>18256</c:v>
                </c:pt>
                <c:pt idx="85242">
                  <c:v>18652</c:v>
                </c:pt>
                <c:pt idx="85243">
                  <c:v>18993</c:v>
                </c:pt>
                <c:pt idx="85244">
                  <c:v>19183</c:v>
                </c:pt>
                <c:pt idx="85245">
                  <c:v>19222</c:v>
                </c:pt>
                <c:pt idx="85246">
                  <c:v>18705</c:v>
                </c:pt>
                <c:pt idx="85247">
                  <c:v>18090</c:v>
                </c:pt>
                <c:pt idx="85248">
                  <c:v>17405</c:v>
                </c:pt>
                <c:pt idx="85249">
                  <c:v>17075</c:v>
                </c:pt>
                <c:pt idx="85250">
                  <c:v>16008</c:v>
                </c:pt>
                <c:pt idx="85251">
                  <c:v>14705</c:v>
                </c:pt>
                <c:pt idx="85252">
                  <c:v>13411</c:v>
                </c:pt>
                <c:pt idx="85253">
                  <c:v>12666</c:v>
                </c:pt>
                <c:pt idx="85254">
                  <c:v>12197</c:v>
                </c:pt>
                <c:pt idx="85255">
                  <c:v>11973</c:v>
                </c:pt>
                <c:pt idx="85256">
                  <c:v>11928</c:v>
                </c:pt>
                <c:pt idx="85257">
                  <c:v>12391</c:v>
                </c:pt>
                <c:pt idx="85258">
                  <c:v>13073</c:v>
                </c:pt>
                <c:pt idx="85259">
                  <c:v>13842</c:v>
                </c:pt>
                <c:pt idx="85260">
                  <c:v>14728</c:v>
                </c:pt>
                <c:pt idx="85261">
                  <c:v>15499</c:v>
                </c:pt>
                <c:pt idx="85262">
                  <c:v>16259</c:v>
                </c:pt>
                <c:pt idx="85263">
                  <c:v>16851</c:v>
                </c:pt>
                <c:pt idx="85264">
                  <c:v>17299</c:v>
                </c:pt>
                <c:pt idx="85265">
                  <c:v>17910</c:v>
                </c:pt>
                <c:pt idx="85266">
                  <c:v>18148</c:v>
                </c:pt>
                <c:pt idx="85267">
                  <c:v>18468</c:v>
                </c:pt>
                <c:pt idx="85268">
                  <c:v>18557</c:v>
                </c:pt>
                <c:pt idx="85269">
                  <c:v>18631</c:v>
                </c:pt>
                <c:pt idx="85270">
                  <c:v>18388</c:v>
                </c:pt>
                <c:pt idx="85271">
                  <c:v>17953</c:v>
                </c:pt>
                <c:pt idx="85272">
                  <c:v>17293</c:v>
                </c:pt>
                <c:pt idx="85273">
                  <c:v>17055</c:v>
                </c:pt>
                <c:pt idx="85274">
                  <c:v>15894</c:v>
                </c:pt>
                <c:pt idx="85275">
                  <c:v>14450</c:v>
                </c:pt>
                <c:pt idx="85276">
                  <c:v>13829</c:v>
                </c:pt>
                <c:pt idx="85277">
                  <c:v>13121</c:v>
                </c:pt>
                <c:pt idx="85278">
                  <c:v>12511</c:v>
                </c:pt>
                <c:pt idx="85279">
                  <c:v>12332</c:v>
                </c:pt>
                <c:pt idx="85280">
                  <c:v>12342</c:v>
                </c:pt>
                <c:pt idx="85281">
                  <c:v>12737</c:v>
                </c:pt>
                <c:pt idx="85282">
                  <c:v>13411</c:v>
                </c:pt>
                <c:pt idx="85283">
                  <c:v>14109</c:v>
                </c:pt>
                <c:pt idx="85284">
                  <c:v>15002</c:v>
                </c:pt>
                <c:pt idx="85285">
                  <c:v>15878</c:v>
                </c:pt>
                <c:pt idx="85286">
                  <c:v>16733</c:v>
                </c:pt>
                <c:pt idx="85287">
                  <c:v>17264</c:v>
                </c:pt>
                <c:pt idx="85288">
                  <c:v>17663</c:v>
                </c:pt>
                <c:pt idx="85289">
                  <c:v>18079</c:v>
                </c:pt>
                <c:pt idx="85290">
                  <c:v>18354</c:v>
                </c:pt>
                <c:pt idx="85291">
                  <c:v>18347</c:v>
                </c:pt>
                <c:pt idx="85292">
                  <c:v>18430</c:v>
                </c:pt>
                <c:pt idx="85293">
                  <c:v>18398</c:v>
                </c:pt>
                <c:pt idx="85294">
                  <c:v>18145</c:v>
                </c:pt>
                <c:pt idx="85295">
                  <c:v>17666</c:v>
                </c:pt>
                <c:pt idx="85296">
                  <c:v>17064</c:v>
                </c:pt>
                <c:pt idx="85297">
                  <c:v>16873</c:v>
                </c:pt>
                <c:pt idx="85298">
                  <c:v>16001</c:v>
                </c:pt>
                <c:pt idx="85299">
                  <c:v>14669</c:v>
                </c:pt>
                <c:pt idx="85300">
                  <c:v>14211</c:v>
                </c:pt>
                <c:pt idx="85301">
                  <c:v>13412</c:v>
                </c:pt>
                <c:pt idx="85302">
                  <c:v>12845</c:v>
                </c:pt>
                <c:pt idx="85303">
                  <c:v>12606</c:v>
                </c:pt>
                <c:pt idx="85304">
                  <c:v>12602</c:v>
                </c:pt>
                <c:pt idx="85305">
                  <c:v>13297</c:v>
                </c:pt>
                <c:pt idx="85306">
                  <c:v>14066</c:v>
                </c:pt>
                <c:pt idx="85307">
                  <c:v>15076</c:v>
                </c:pt>
                <c:pt idx="85308">
                  <c:v>15854</c:v>
                </c:pt>
                <c:pt idx="85309">
                  <c:v>16422</c:v>
                </c:pt>
                <c:pt idx="85310">
                  <c:v>16932</c:v>
                </c:pt>
                <c:pt idx="85311">
                  <c:v>17894</c:v>
                </c:pt>
                <c:pt idx="85312">
                  <c:v>18352</c:v>
                </c:pt>
                <c:pt idx="85313">
                  <c:v>18832</c:v>
                </c:pt>
                <c:pt idx="85314">
                  <c:v>18988</c:v>
                </c:pt>
                <c:pt idx="85315">
                  <c:v>19117</c:v>
                </c:pt>
                <c:pt idx="85316">
                  <c:v>19331</c:v>
                </c:pt>
                <c:pt idx="85317">
                  <c:v>19301</c:v>
                </c:pt>
                <c:pt idx="85318">
                  <c:v>19049</c:v>
                </c:pt>
                <c:pt idx="85319">
                  <c:v>18320</c:v>
                </c:pt>
                <c:pt idx="85320">
                  <c:v>17698</c:v>
                </c:pt>
                <c:pt idx="85321">
                  <c:v>17343</c:v>
                </c:pt>
                <c:pt idx="85322">
                  <c:v>16477</c:v>
                </c:pt>
                <c:pt idx="85323">
                  <c:v>15072</c:v>
                </c:pt>
                <c:pt idx="85324">
                  <c:v>12845</c:v>
                </c:pt>
                <c:pt idx="85325">
                  <c:v>12133</c:v>
                </c:pt>
                <c:pt idx="85326">
                  <c:v>11805</c:v>
                </c:pt>
                <c:pt idx="85327">
                  <c:v>11659</c:v>
                </c:pt>
                <c:pt idx="85328">
                  <c:v>11771</c:v>
                </c:pt>
                <c:pt idx="85329">
                  <c:v>12286</c:v>
                </c:pt>
                <c:pt idx="85330">
                  <c:v>13085</c:v>
                </c:pt>
                <c:pt idx="85331">
                  <c:v>13921</c:v>
                </c:pt>
                <c:pt idx="85332">
                  <c:v>14976</c:v>
                </c:pt>
                <c:pt idx="85333">
                  <c:v>15921</c:v>
                </c:pt>
                <c:pt idx="85334">
                  <c:v>16827</c:v>
                </c:pt>
                <c:pt idx="85335">
                  <c:v>17693</c:v>
                </c:pt>
                <c:pt idx="85336">
                  <c:v>18325</c:v>
                </c:pt>
                <c:pt idx="85337">
                  <c:v>18857</c:v>
                </c:pt>
                <c:pt idx="85338">
                  <c:v>19253</c:v>
                </c:pt>
                <c:pt idx="85339">
                  <c:v>19305</c:v>
                </c:pt>
                <c:pt idx="85340">
                  <c:v>19368</c:v>
                </c:pt>
                <c:pt idx="85341">
                  <c:v>19293</c:v>
                </c:pt>
                <c:pt idx="85342">
                  <c:v>18982</c:v>
                </c:pt>
                <c:pt idx="85343">
                  <c:v>18644</c:v>
                </c:pt>
                <c:pt idx="85344">
                  <c:v>18188</c:v>
                </c:pt>
                <c:pt idx="85345">
                  <c:v>17822</c:v>
                </c:pt>
                <c:pt idx="85346">
                  <c:v>16736</c:v>
                </c:pt>
                <c:pt idx="85347">
                  <c:v>15348</c:v>
                </c:pt>
                <c:pt idx="85348">
                  <c:v>11314</c:v>
                </c:pt>
                <c:pt idx="85349">
                  <c:v>10705</c:v>
                </c:pt>
                <c:pt idx="85350">
                  <c:v>10428</c:v>
                </c:pt>
                <c:pt idx="85351">
                  <c:v>10162</c:v>
                </c:pt>
                <c:pt idx="85352">
                  <c:v>9990</c:v>
                </c:pt>
                <c:pt idx="85353">
                  <c:v>10077</c:v>
                </c:pt>
                <c:pt idx="85354">
                  <c:v>9978</c:v>
                </c:pt>
                <c:pt idx="85355">
                  <c:v>10353</c:v>
                </c:pt>
                <c:pt idx="85356">
                  <c:v>10977</c:v>
                </c:pt>
                <c:pt idx="85357">
                  <c:v>11733</c:v>
                </c:pt>
                <c:pt idx="85358">
                  <c:v>12322</c:v>
                </c:pt>
                <c:pt idx="85359">
                  <c:v>12915</c:v>
                </c:pt>
                <c:pt idx="85360">
                  <c:v>13640</c:v>
                </c:pt>
                <c:pt idx="85361">
                  <c:v>14199</c:v>
                </c:pt>
                <c:pt idx="85362">
                  <c:v>14548</c:v>
                </c:pt>
                <c:pt idx="85363">
                  <c:v>14932</c:v>
                </c:pt>
                <c:pt idx="85364">
                  <c:v>15270</c:v>
                </c:pt>
                <c:pt idx="85365">
                  <c:v>15543</c:v>
                </c:pt>
                <c:pt idx="85366">
                  <c:v>15575</c:v>
                </c:pt>
                <c:pt idx="85367">
                  <c:v>15469</c:v>
                </c:pt>
                <c:pt idx="85368">
                  <c:v>15230</c:v>
                </c:pt>
                <c:pt idx="85369">
                  <c:v>15428</c:v>
                </c:pt>
                <c:pt idx="85370">
                  <c:v>14813</c:v>
                </c:pt>
                <c:pt idx="85371">
                  <c:v>13793</c:v>
                </c:pt>
                <c:pt idx="85372">
                  <c:v>10920</c:v>
                </c:pt>
                <c:pt idx="85373">
                  <c:v>10346</c:v>
                </c:pt>
                <c:pt idx="85374">
                  <c:v>9984</c:v>
                </c:pt>
                <c:pt idx="85375">
                  <c:v>9842</c:v>
                </c:pt>
                <c:pt idx="85376">
                  <c:v>9750</c:v>
                </c:pt>
                <c:pt idx="85377">
                  <c:v>9829</c:v>
                </c:pt>
                <c:pt idx="85378">
                  <c:v>9750</c:v>
                </c:pt>
                <c:pt idx="85379">
                  <c:v>10089</c:v>
                </c:pt>
                <c:pt idx="85380">
                  <c:v>10876</c:v>
                </c:pt>
                <c:pt idx="85381">
                  <c:v>11458</c:v>
                </c:pt>
                <c:pt idx="85382">
                  <c:v>12209</c:v>
                </c:pt>
                <c:pt idx="85383">
                  <c:v>12704</c:v>
                </c:pt>
                <c:pt idx="85384">
                  <c:v>13120</c:v>
                </c:pt>
                <c:pt idx="85385">
                  <c:v>13516</c:v>
                </c:pt>
                <c:pt idx="85386">
                  <c:v>13942</c:v>
                </c:pt>
                <c:pt idx="85387">
                  <c:v>14363</c:v>
                </c:pt>
                <c:pt idx="85388">
                  <c:v>14596</c:v>
                </c:pt>
                <c:pt idx="85389">
                  <c:v>14860</c:v>
                </c:pt>
                <c:pt idx="85390">
                  <c:v>14709</c:v>
                </c:pt>
                <c:pt idx="85391">
                  <c:v>14286</c:v>
                </c:pt>
                <c:pt idx="85392">
                  <c:v>13715</c:v>
                </c:pt>
                <c:pt idx="85393">
                  <c:v>13558</c:v>
                </c:pt>
                <c:pt idx="85394">
                  <c:v>13004</c:v>
                </c:pt>
                <c:pt idx="85395">
                  <c:v>12079</c:v>
                </c:pt>
                <c:pt idx="85396">
                  <c:v>11720</c:v>
                </c:pt>
                <c:pt idx="85397">
                  <c:v>11079</c:v>
                </c:pt>
                <c:pt idx="85398">
                  <c:v>10674</c:v>
                </c:pt>
                <c:pt idx="85399">
                  <c:v>10368</c:v>
                </c:pt>
                <c:pt idx="85400">
                  <c:v>10258</c:v>
                </c:pt>
                <c:pt idx="85401">
                  <c:v>10353</c:v>
                </c:pt>
                <c:pt idx="85402">
                  <c:v>10236</c:v>
                </c:pt>
                <c:pt idx="85403">
                  <c:v>10477</c:v>
                </c:pt>
                <c:pt idx="85404">
                  <c:v>11229</c:v>
                </c:pt>
                <c:pt idx="85405">
                  <c:v>11959</c:v>
                </c:pt>
                <c:pt idx="85406">
                  <c:v>12572</c:v>
                </c:pt>
                <c:pt idx="85407">
                  <c:v>13081</c:v>
                </c:pt>
                <c:pt idx="85408">
                  <c:v>13384</c:v>
                </c:pt>
                <c:pt idx="85409">
                  <c:v>13590</c:v>
                </c:pt>
                <c:pt idx="85410">
                  <c:v>13724</c:v>
                </c:pt>
                <c:pt idx="85411">
                  <c:v>13938</c:v>
                </c:pt>
                <c:pt idx="85412">
                  <c:v>14135</c:v>
                </c:pt>
                <c:pt idx="85413">
                  <c:v>14195</c:v>
                </c:pt>
                <c:pt idx="85414">
                  <c:v>14070</c:v>
                </c:pt>
                <c:pt idx="85415">
                  <c:v>13539</c:v>
                </c:pt>
                <c:pt idx="85416">
                  <c:v>12809</c:v>
                </c:pt>
                <c:pt idx="85417">
                  <c:v>12440</c:v>
                </c:pt>
                <c:pt idx="85418">
                  <c:v>11990</c:v>
                </c:pt>
                <c:pt idx="85419">
                  <c:v>11525</c:v>
                </c:pt>
                <c:pt idx="85420">
                  <c:v>13963</c:v>
                </c:pt>
                <c:pt idx="85421">
                  <c:v>13162</c:v>
                </c:pt>
                <c:pt idx="85422">
                  <c:v>12647</c:v>
                </c:pt>
                <c:pt idx="85423">
                  <c:v>12426</c:v>
                </c:pt>
                <c:pt idx="85424">
                  <c:v>12443</c:v>
                </c:pt>
                <c:pt idx="85425">
                  <c:v>12792</c:v>
                </c:pt>
                <c:pt idx="85426">
                  <c:v>13294</c:v>
                </c:pt>
                <c:pt idx="85427">
                  <c:v>14037</c:v>
                </c:pt>
                <c:pt idx="85428">
                  <c:v>14757</c:v>
                </c:pt>
                <c:pt idx="85429">
                  <c:v>15370</c:v>
                </c:pt>
                <c:pt idx="85430">
                  <c:v>16059</c:v>
                </c:pt>
                <c:pt idx="85431">
                  <c:v>16437</c:v>
                </c:pt>
                <c:pt idx="85432">
                  <c:v>16603</c:v>
                </c:pt>
                <c:pt idx="85433">
                  <c:v>16705</c:v>
                </c:pt>
                <c:pt idx="85434">
                  <c:v>16776</c:v>
                </c:pt>
                <c:pt idx="85435">
                  <c:v>16668</c:v>
                </c:pt>
                <c:pt idx="85436">
                  <c:v>16478</c:v>
                </c:pt>
                <c:pt idx="85437">
                  <c:v>16242</c:v>
                </c:pt>
                <c:pt idx="85438">
                  <c:v>15672</c:v>
                </c:pt>
                <c:pt idx="85439">
                  <c:v>15125</c:v>
                </c:pt>
                <c:pt idx="85440">
                  <c:v>14600</c:v>
                </c:pt>
                <c:pt idx="85441">
                  <c:v>14316</c:v>
                </c:pt>
                <c:pt idx="85442">
                  <c:v>13599</c:v>
                </c:pt>
                <c:pt idx="85443">
                  <c:v>12539</c:v>
                </c:pt>
                <c:pt idx="85444">
                  <c:v>14979</c:v>
                </c:pt>
                <c:pt idx="85445">
                  <c:v>14038</c:v>
                </c:pt>
                <c:pt idx="85446">
                  <c:v>13399</c:v>
                </c:pt>
                <c:pt idx="85447">
                  <c:v>13019</c:v>
                </c:pt>
                <c:pt idx="85448">
                  <c:v>12963</c:v>
                </c:pt>
                <c:pt idx="85449">
                  <c:v>13439</c:v>
                </c:pt>
                <c:pt idx="85450">
                  <c:v>13912</c:v>
                </c:pt>
                <c:pt idx="85451">
                  <c:v>14639</c:v>
                </c:pt>
                <c:pt idx="85452">
                  <c:v>15729</c:v>
                </c:pt>
                <c:pt idx="85453">
                  <c:v>16714</c:v>
                </c:pt>
                <c:pt idx="85454">
                  <c:v>17810</c:v>
                </c:pt>
                <c:pt idx="85455">
                  <c:v>18515</c:v>
                </c:pt>
                <c:pt idx="85456">
                  <c:v>19069</c:v>
                </c:pt>
                <c:pt idx="85457">
                  <c:v>19477</c:v>
                </c:pt>
                <c:pt idx="85458">
                  <c:v>19878</c:v>
                </c:pt>
                <c:pt idx="85459">
                  <c:v>20042</c:v>
                </c:pt>
                <c:pt idx="85460">
                  <c:v>20069</c:v>
                </c:pt>
                <c:pt idx="85461">
                  <c:v>19854</c:v>
                </c:pt>
                <c:pt idx="85462">
                  <c:v>19247</c:v>
                </c:pt>
                <c:pt idx="85463">
                  <c:v>18647</c:v>
                </c:pt>
                <c:pt idx="85464">
                  <c:v>17924</c:v>
                </c:pt>
                <c:pt idx="85465">
                  <c:v>17549</c:v>
                </c:pt>
                <c:pt idx="85466">
                  <c:v>16518</c:v>
                </c:pt>
                <c:pt idx="85467">
                  <c:v>15065</c:v>
                </c:pt>
                <c:pt idx="85468">
                  <c:v>14773</c:v>
                </c:pt>
                <c:pt idx="85469">
                  <c:v>13926</c:v>
                </c:pt>
                <c:pt idx="85470">
                  <c:v>13387</c:v>
                </c:pt>
                <c:pt idx="85471">
                  <c:v>13034</c:v>
                </c:pt>
                <c:pt idx="85472">
                  <c:v>12812</c:v>
                </c:pt>
                <c:pt idx="85473">
                  <c:v>13076</c:v>
                </c:pt>
                <c:pt idx="85474">
                  <c:v>13698</c:v>
                </c:pt>
                <c:pt idx="85475">
                  <c:v>14467</c:v>
                </c:pt>
                <c:pt idx="85476">
                  <c:v>15480</c:v>
                </c:pt>
                <c:pt idx="85477">
                  <c:v>16545</c:v>
                </c:pt>
                <c:pt idx="85478">
                  <c:v>17509</c:v>
                </c:pt>
                <c:pt idx="85479">
                  <c:v>18355</c:v>
                </c:pt>
                <c:pt idx="85480">
                  <c:v>19040</c:v>
                </c:pt>
                <c:pt idx="85481">
                  <c:v>19738</c:v>
                </c:pt>
                <c:pt idx="85482">
                  <c:v>20302</c:v>
                </c:pt>
                <c:pt idx="85483">
                  <c:v>20664</c:v>
                </c:pt>
                <c:pt idx="85484">
                  <c:v>20860</c:v>
                </c:pt>
                <c:pt idx="85485">
                  <c:v>20899</c:v>
                </c:pt>
                <c:pt idx="85486">
                  <c:v>20663</c:v>
                </c:pt>
                <c:pt idx="85487">
                  <c:v>20084</c:v>
                </c:pt>
                <c:pt idx="85488">
                  <c:v>19476</c:v>
                </c:pt>
                <c:pt idx="85489">
                  <c:v>19020</c:v>
                </c:pt>
                <c:pt idx="85490">
                  <c:v>17744</c:v>
                </c:pt>
                <c:pt idx="85491">
                  <c:v>16228</c:v>
                </c:pt>
                <c:pt idx="85492">
                  <c:v>13982</c:v>
                </c:pt>
                <c:pt idx="85493">
                  <c:v>13237</c:v>
                </c:pt>
                <c:pt idx="85494">
                  <c:v>12732</c:v>
                </c:pt>
                <c:pt idx="85495">
                  <c:v>12532</c:v>
                </c:pt>
                <c:pt idx="85496">
                  <c:v>12551</c:v>
                </c:pt>
                <c:pt idx="85497">
                  <c:v>13107</c:v>
                </c:pt>
                <c:pt idx="85498">
                  <c:v>13798</c:v>
                </c:pt>
                <c:pt idx="85499">
                  <c:v>14625</c:v>
                </c:pt>
                <c:pt idx="85500">
                  <c:v>15452</c:v>
                </c:pt>
                <c:pt idx="85501">
                  <c:v>16303</c:v>
                </c:pt>
                <c:pt idx="85502">
                  <c:v>17258</c:v>
                </c:pt>
                <c:pt idx="85503">
                  <c:v>17897</c:v>
                </c:pt>
                <c:pt idx="85504">
                  <c:v>18614</c:v>
                </c:pt>
                <c:pt idx="85505">
                  <c:v>19282</c:v>
                </c:pt>
                <c:pt idx="85506">
                  <c:v>19694</c:v>
                </c:pt>
                <c:pt idx="85507">
                  <c:v>19989</c:v>
                </c:pt>
                <c:pt idx="85508">
                  <c:v>20198</c:v>
                </c:pt>
                <c:pt idx="85509">
                  <c:v>20196</c:v>
                </c:pt>
                <c:pt idx="85510">
                  <c:v>19940</c:v>
                </c:pt>
                <c:pt idx="85511">
                  <c:v>19582</c:v>
                </c:pt>
                <c:pt idx="85512">
                  <c:v>18959</c:v>
                </c:pt>
                <c:pt idx="85513">
                  <c:v>18719</c:v>
                </c:pt>
                <c:pt idx="85514">
                  <c:v>17448</c:v>
                </c:pt>
                <c:pt idx="85515">
                  <c:v>15923</c:v>
                </c:pt>
                <c:pt idx="85516">
                  <c:v>13434</c:v>
                </c:pt>
                <c:pt idx="85517">
                  <c:v>12826</c:v>
                </c:pt>
                <c:pt idx="85518">
                  <c:v>12292</c:v>
                </c:pt>
                <c:pt idx="85519">
                  <c:v>11981</c:v>
                </c:pt>
                <c:pt idx="85520">
                  <c:v>11867</c:v>
                </c:pt>
                <c:pt idx="85521">
                  <c:v>11809</c:v>
                </c:pt>
                <c:pt idx="85522">
                  <c:v>11878</c:v>
                </c:pt>
                <c:pt idx="85523">
                  <c:v>12331</c:v>
                </c:pt>
                <c:pt idx="85524">
                  <c:v>13392</c:v>
                </c:pt>
                <c:pt idx="85525">
                  <c:v>14497</c:v>
                </c:pt>
                <c:pt idx="85526">
                  <c:v>15335</c:v>
                </c:pt>
                <c:pt idx="85527">
                  <c:v>16179</c:v>
                </c:pt>
                <c:pt idx="85528">
                  <c:v>16924</c:v>
                </c:pt>
                <c:pt idx="85529">
                  <c:v>17400</c:v>
                </c:pt>
                <c:pt idx="85530">
                  <c:v>17648</c:v>
                </c:pt>
                <c:pt idx="85531">
                  <c:v>17837</c:v>
                </c:pt>
                <c:pt idx="85532">
                  <c:v>18055</c:v>
                </c:pt>
                <c:pt idx="85533">
                  <c:v>18002</c:v>
                </c:pt>
                <c:pt idx="85534">
                  <c:v>17758</c:v>
                </c:pt>
                <c:pt idx="85535">
                  <c:v>17451</c:v>
                </c:pt>
                <c:pt idx="85536">
                  <c:v>16935</c:v>
                </c:pt>
                <c:pt idx="85537">
                  <c:v>16826</c:v>
                </c:pt>
                <c:pt idx="85538">
                  <c:v>16078</c:v>
                </c:pt>
                <c:pt idx="85539">
                  <c:v>14955</c:v>
                </c:pt>
                <c:pt idx="85540">
                  <c:v>14328</c:v>
                </c:pt>
                <c:pt idx="85541">
                  <c:v>13247</c:v>
                </c:pt>
                <c:pt idx="85542">
                  <c:v>12710</c:v>
                </c:pt>
                <c:pt idx="85543">
                  <c:v>12427</c:v>
                </c:pt>
                <c:pt idx="85544">
                  <c:v>12081</c:v>
                </c:pt>
                <c:pt idx="85545">
                  <c:v>12130</c:v>
                </c:pt>
                <c:pt idx="85546">
                  <c:v>12229</c:v>
                </c:pt>
                <c:pt idx="85547">
                  <c:v>12829</c:v>
                </c:pt>
                <c:pt idx="85548">
                  <c:v>13864</c:v>
                </c:pt>
                <c:pt idx="85549">
                  <c:v>15030</c:v>
                </c:pt>
                <c:pt idx="85550">
                  <c:v>15942</c:v>
                </c:pt>
                <c:pt idx="85551">
                  <c:v>16604</c:v>
                </c:pt>
                <c:pt idx="85552">
                  <c:v>17220</c:v>
                </c:pt>
                <c:pt idx="85553">
                  <c:v>17626</c:v>
                </c:pt>
                <c:pt idx="85554">
                  <c:v>17889</c:v>
                </c:pt>
                <c:pt idx="85555">
                  <c:v>18035</c:v>
                </c:pt>
                <c:pt idx="85556">
                  <c:v>17979</c:v>
                </c:pt>
                <c:pt idx="85557">
                  <c:v>17784</c:v>
                </c:pt>
                <c:pt idx="85558">
                  <c:v>17423</c:v>
                </c:pt>
                <c:pt idx="85559">
                  <c:v>16926</c:v>
                </c:pt>
                <c:pt idx="85560">
                  <c:v>16466</c:v>
                </c:pt>
                <c:pt idx="85561">
                  <c:v>16388</c:v>
                </c:pt>
                <c:pt idx="85562">
                  <c:v>15701</c:v>
                </c:pt>
                <c:pt idx="85563">
                  <c:v>14651</c:v>
                </c:pt>
                <c:pt idx="85564">
                  <c:v>14152</c:v>
                </c:pt>
                <c:pt idx="85565">
                  <c:v>13257</c:v>
                </c:pt>
                <c:pt idx="85566">
                  <c:v>12628</c:v>
                </c:pt>
                <c:pt idx="85567">
                  <c:v>12442</c:v>
                </c:pt>
                <c:pt idx="85568">
                  <c:v>12392</c:v>
                </c:pt>
                <c:pt idx="85569">
                  <c:v>12811</c:v>
                </c:pt>
                <c:pt idx="85570">
                  <c:v>13399</c:v>
                </c:pt>
                <c:pt idx="85571">
                  <c:v>14298</c:v>
                </c:pt>
                <c:pt idx="85572">
                  <c:v>15175</c:v>
                </c:pt>
                <c:pt idx="85573">
                  <c:v>16308</c:v>
                </c:pt>
                <c:pt idx="85574">
                  <c:v>17364</c:v>
                </c:pt>
                <c:pt idx="85575">
                  <c:v>18207</c:v>
                </c:pt>
                <c:pt idx="85576">
                  <c:v>18985</c:v>
                </c:pt>
                <c:pt idx="85577">
                  <c:v>19524</c:v>
                </c:pt>
                <c:pt idx="85578">
                  <c:v>19888</c:v>
                </c:pt>
                <c:pt idx="85579">
                  <c:v>20152</c:v>
                </c:pt>
                <c:pt idx="85580">
                  <c:v>20279</c:v>
                </c:pt>
                <c:pt idx="85581">
                  <c:v>20186</c:v>
                </c:pt>
                <c:pt idx="85582">
                  <c:v>19840</c:v>
                </c:pt>
                <c:pt idx="85583">
                  <c:v>19162</c:v>
                </c:pt>
                <c:pt idx="85584">
                  <c:v>18384</c:v>
                </c:pt>
                <c:pt idx="85585">
                  <c:v>18056</c:v>
                </c:pt>
                <c:pt idx="85586">
                  <c:v>17152</c:v>
                </c:pt>
                <c:pt idx="85587">
                  <c:v>15635</c:v>
                </c:pt>
                <c:pt idx="85588">
                  <c:v>14027</c:v>
                </c:pt>
                <c:pt idx="85589">
                  <c:v>13253</c:v>
                </c:pt>
                <c:pt idx="85590">
                  <c:v>12767</c:v>
                </c:pt>
                <c:pt idx="85591">
                  <c:v>12460</c:v>
                </c:pt>
                <c:pt idx="85592">
                  <c:v>12457</c:v>
                </c:pt>
                <c:pt idx="85593">
                  <c:v>12900</c:v>
                </c:pt>
                <c:pt idx="85594">
                  <c:v>13646</c:v>
                </c:pt>
                <c:pt idx="85595">
                  <c:v>14609</c:v>
                </c:pt>
                <c:pt idx="85596">
                  <c:v>15369</c:v>
                </c:pt>
                <c:pt idx="85597">
                  <c:v>16197</c:v>
                </c:pt>
                <c:pt idx="85598">
                  <c:v>17199</c:v>
                </c:pt>
                <c:pt idx="85599">
                  <c:v>17912</c:v>
                </c:pt>
                <c:pt idx="85600">
                  <c:v>18460</c:v>
                </c:pt>
                <c:pt idx="85601">
                  <c:v>19100</c:v>
                </c:pt>
                <c:pt idx="85602">
                  <c:v>19492</c:v>
                </c:pt>
                <c:pt idx="85603">
                  <c:v>19625</c:v>
                </c:pt>
                <c:pt idx="85604">
                  <c:v>19818</c:v>
                </c:pt>
                <c:pt idx="85605">
                  <c:v>19688</c:v>
                </c:pt>
                <c:pt idx="85606">
                  <c:v>19453</c:v>
                </c:pt>
                <c:pt idx="85607">
                  <c:v>18745</c:v>
                </c:pt>
                <c:pt idx="85608">
                  <c:v>18105</c:v>
                </c:pt>
                <c:pt idx="85609">
                  <c:v>17911</c:v>
                </c:pt>
                <c:pt idx="85610">
                  <c:v>16966</c:v>
                </c:pt>
                <c:pt idx="85611">
                  <c:v>15454</c:v>
                </c:pt>
                <c:pt idx="85612">
                  <c:v>14192</c:v>
                </c:pt>
                <c:pt idx="85613">
                  <c:v>13417</c:v>
                </c:pt>
                <c:pt idx="85614">
                  <c:v>12872</c:v>
                </c:pt>
                <c:pt idx="85615">
                  <c:v>12675</c:v>
                </c:pt>
                <c:pt idx="85616">
                  <c:v>12634</c:v>
                </c:pt>
                <c:pt idx="85617">
                  <c:v>13157</c:v>
                </c:pt>
                <c:pt idx="85618">
                  <c:v>13981</c:v>
                </c:pt>
                <c:pt idx="85619">
                  <c:v>14780</c:v>
                </c:pt>
                <c:pt idx="85620">
                  <c:v>15532</c:v>
                </c:pt>
                <c:pt idx="85621">
                  <c:v>16105</c:v>
                </c:pt>
                <c:pt idx="85622">
                  <c:v>16803</c:v>
                </c:pt>
                <c:pt idx="85623">
                  <c:v>17481</c:v>
                </c:pt>
                <c:pt idx="85624">
                  <c:v>18036</c:v>
                </c:pt>
                <c:pt idx="85625">
                  <c:v>18587</c:v>
                </c:pt>
                <c:pt idx="85626">
                  <c:v>18887</c:v>
                </c:pt>
                <c:pt idx="85627">
                  <c:v>19125</c:v>
                </c:pt>
                <c:pt idx="85628">
                  <c:v>19255</c:v>
                </c:pt>
                <c:pt idx="85629">
                  <c:v>19163</c:v>
                </c:pt>
                <c:pt idx="85630">
                  <c:v>18813</c:v>
                </c:pt>
                <c:pt idx="85631">
                  <c:v>18267</c:v>
                </c:pt>
                <c:pt idx="85632">
                  <c:v>17631</c:v>
                </c:pt>
                <c:pt idx="85633">
                  <c:v>17479</c:v>
                </c:pt>
                <c:pt idx="85634">
                  <c:v>16452</c:v>
                </c:pt>
                <c:pt idx="85635">
                  <c:v>15202</c:v>
                </c:pt>
                <c:pt idx="85636">
                  <c:v>14390</c:v>
                </c:pt>
                <c:pt idx="85637">
                  <c:v>13521</c:v>
                </c:pt>
                <c:pt idx="85638">
                  <c:v>12915</c:v>
                </c:pt>
                <c:pt idx="85639">
                  <c:v>12632</c:v>
                </c:pt>
                <c:pt idx="85640">
                  <c:v>12732</c:v>
                </c:pt>
                <c:pt idx="85641">
                  <c:v>13195</c:v>
                </c:pt>
                <c:pt idx="85642">
                  <c:v>14067</c:v>
                </c:pt>
                <c:pt idx="85643">
                  <c:v>14903</c:v>
                </c:pt>
                <c:pt idx="85644">
                  <c:v>15976</c:v>
                </c:pt>
                <c:pt idx="85645">
                  <c:v>16788</c:v>
                </c:pt>
                <c:pt idx="85646">
                  <c:v>17652</c:v>
                </c:pt>
                <c:pt idx="85647">
                  <c:v>18439</c:v>
                </c:pt>
                <c:pt idx="85648">
                  <c:v>19008</c:v>
                </c:pt>
                <c:pt idx="85649">
                  <c:v>19677</c:v>
                </c:pt>
                <c:pt idx="85650">
                  <c:v>19992</c:v>
                </c:pt>
                <c:pt idx="85651">
                  <c:v>20000</c:v>
                </c:pt>
                <c:pt idx="85652">
                  <c:v>19947</c:v>
                </c:pt>
                <c:pt idx="85653">
                  <c:v>19536</c:v>
                </c:pt>
                <c:pt idx="85654">
                  <c:v>19066</c:v>
                </c:pt>
                <c:pt idx="85655">
                  <c:v>18426</c:v>
                </c:pt>
                <c:pt idx="85656">
                  <c:v>17934</c:v>
                </c:pt>
                <c:pt idx="85657">
                  <c:v>17651</c:v>
                </c:pt>
                <c:pt idx="85658">
                  <c:v>16604</c:v>
                </c:pt>
                <c:pt idx="85659">
                  <c:v>15236</c:v>
                </c:pt>
                <c:pt idx="85660">
                  <c:v>13403</c:v>
                </c:pt>
                <c:pt idx="85661">
                  <c:v>12666</c:v>
                </c:pt>
                <c:pt idx="85662">
                  <c:v>12272</c:v>
                </c:pt>
                <c:pt idx="85663">
                  <c:v>11988</c:v>
                </c:pt>
                <c:pt idx="85664">
                  <c:v>12014</c:v>
                </c:pt>
                <c:pt idx="85665">
                  <c:v>12586</c:v>
                </c:pt>
                <c:pt idx="85666">
                  <c:v>13295</c:v>
                </c:pt>
                <c:pt idx="85667">
                  <c:v>14342</c:v>
                </c:pt>
                <c:pt idx="85668">
                  <c:v>15351</c:v>
                </c:pt>
                <c:pt idx="85669">
                  <c:v>16356</c:v>
                </c:pt>
                <c:pt idx="85670">
                  <c:v>17508</c:v>
                </c:pt>
                <c:pt idx="85671">
                  <c:v>18447</c:v>
                </c:pt>
                <c:pt idx="85672">
                  <c:v>19350</c:v>
                </c:pt>
                <c:pt idx="85673">
                  <c:v>19943</c:v>
                </c:pt>
                <c:pt idx="85674">
                  <c:v>20241</c:v>
                </c:pt>
                <c:pt idx="85675">
                  <c:v>20357</c:v>
                </c:pt>
                <c:pt idx="85676">
                  <c:v>20489</c:v>
                </c:pt>
                <c:pt idx="85677">
                  <c:v>20328</c:v>
                </c:pt>
                <c:pt idx="85678">
                  <c:v>19753</c:v>
                </c:pt>
                <c:pt idx="85679">
                  <c:v>19071</c:v>
                </c:pt>
                <c:pt idx="85680">
                  <c:v>18543</c:v>
                </c:pt>
                <c:pt idx="85681">
                  <c:v>18306</c:v>
                </c:pt>
                <c:pt idx="85682">
                  <c:v>17113</c:v>
                </c:pt>
                <c:pt idx="85683">
                  <c:v>15677</c:v>
                </c:pt>
                <c:pt idx="85684">
                  <c:v>12445</c:v>
                </c:pt>
                <c:pt idx="85685">
                  <c:v>11724</c:v>
                </c:pt>
                <c:pt idx="85686">
                  <c:v>11363</c:v>
                </c:pt>
                <c:pt idx="85687">
                  <c:v>10957</c:v>
                </c:pt>
                <c:pt idx="85688">
                  <c:v>10854</c:v>
                </c:pt>
                <c:pt idx="85689">
                  <c:v>10732</c:v>
                </c:pt>
                <c:pt idx="85690">
                  <c:v>10710</c:v>
                </c:pt>
                <c:pt idx="85691">
                  <c:v>11149</c:v>
                </c:pt>
                <c:pt idx="85692">
                  <c:v>11916</c:v>
                </c:pt>
                <c:pt idx="85693">
                  <c:v>12728</c:v>
                </c:pt>
                <c:pt idx="85694">
                  <c:v>13451</c:v>
                </c:pt>
                <c:pt idx="85695">
                  <c:v>14320</c:v>
                </c:pt>
                <c:pt idx="85696">
                  <c:v>15019</c:v>
                </c:pt>
                <c:pt idx="85697">
                  <c:v>15635</c:v>
                </c:pt>
                <c:pt idx="85698">
                  <c:v>16090</c:v>
                </c:pt>
                <c:pt idx="85699">
                  <c:v>16655</c:v>
                </c:pt>
                <c:pt idx="85700">
                  <c:v>17147</c:v>
                </c:pt>
                <c:pt idx="85701">
                  <c:v>17444</c:v>
                </c:pt>
                <c:pt idx="85702">
                  <c:v>17361</c:v>
                </c:pt>
                <c:pt idx="85703">
                  <c:v>17062</c:v>
                </c:pt>
                <c:pt idx="85704">
                  <c:v>16517</c:v>
                </c:pt>
                <c:pt idx="85705">
                  <c:v>16340</c:v>
                </c:pt>
                <c:pt idx="85706">
                  <c:v>15538</c:v>
                </c:pt>
                <c:pt idx="85707">
                  <c:v>14415</c:v>
                </c:pt>
                <c:pt idx="85708">
                  <c:v>13021</c:v>
                </c:pt>
                <c:pt idx="85709">
                  <c:v>12349</c:v>
                </c:pt>
                <c:pt idx="85710">
                  <c:v>11982</c:v>
                </c:pt>
                <c:pt idx="85711">
                  <c:v>11704</c:v>
                </c:pt>
                <c:pt idx="85712">
                  <c:v>11710</c:v>
                </c:pt>
                <c:pt idx="85713">
                  <c:v>11775</c:v>
                </c:pt>
                <c:pt idx="85714">
                  <c:v>12013</c:v>
                </c:pt>
                <c:pt idx="85715">
                  <c:v>12468</c:v>
                </c:pt>
                <c:pt idx="85716">
                  <c:v>13000</c:v>
                </c:pt>
                <c:pt idx="85717">
                  <c:v>13734</c:v>
                </c:pt>
                <c:pt idx="85718">
                  <c:v>14315</c:v>
                </c:pt>
                <c:pt idx="85719">
                  <c:v>14840</c:v>
                </c:pt>
                <c:pt idx="85720">
                  <c:v>15298</c:v>
                </c:pt>
                <c:pt idx="85721">
                  <c:v>15760</c:v>
                </c:pt>
                <c:pt idx="85722">
                  <c:v>16127</c:v>
                </c:pt>
                <c:pt idx="85723">
                  <c:v>16478</c:v>
                </c:pt>
                <c:pt idx="85724">
                  <c:v>16700</c:v>
                </c:pt>
                <c:pt idx="85725">
                  <c:v>16742</c:v>
                </c:pt>
                <c:pt idx="85726">
                  <c:v>16398</c:v>
                </c:pt>
                <c:pt idx="85727">
                  <c:v>15975</c:v>
                </c:pt>
                <c:pt idx="85728">
                  <c:v>15366</c:v>
                </c:pt>
                <c:pt idx="85729">
                  <c:v>15268</c:v>
                </c:pt>
                <c:pt idx="85730">
                  <c:v>14527</c:v>
                </c:pt>
                <c:pt idx="85731">
                  <c:v>13460</c:v>
                </c:pt>
                <c:pt idx="85732">
                  <c:v>13899</c:v>
                </c:pt>
                <c:pt idx="85733">
                  <c:v>13198</c:v>
                </c:pt>
                <c:pt idx="85734">
                  <c:v>12718</c:v>
                </c:pt>
                <c:pt idx="85735">
                  <c:v>12525</c:v>
                </c:pt>
                <c:pt idx="85736">
                  <c:v>12464</c:v>
                </c:pt>
                <c:pt idx="85737">
                  <c:v>12948</c:v>
                </c:pt>
                <c:pt idx="85738">
                  <c:v>13591</c:v>
                </c:pt>
                <c:pt idx="85739">
                  <c:v>14412</c:v>
                </c:pt>
                <c:pt idx="85740">
                  <c:v>15186</c:v>
                </c:pt>
                <c:pt idx="85741">
                  <c:v>16025</c:v>
                </c:pt>
                <c:pt idx="85742">
                  <c:v>16877</c:v>
                </c:pt>
                <c:pt idx="85743">
                  <c:v>17611</c:v>
                </c:pt>
                <c:pt idx="85744">
                  <c:v>18396</c:v>
                </c:pt>
                <c:pt idx="85745">
                  <c:v>18845</c:v>
                </c:pt>
                <c:pt idx="85746">
                  <c:v>18986</c:v>
                </c:pt>
                <c:pt idx="85747">
                  <c:v>18719</c:v>
                </c:pt>
                <c:pt idx="85748">
                  <c:v>18358</c:v>
                </c:pt>
                <c:pt idx="85749">
                  <c:v>17811</c:v>
                </c:pt>
                <c:pt idx="85750">
                  <c:v>17376</c:v>
                </c:pt>
                <c:pt idx="85751">
                  <c:v>16686</c:v>
                </c:pt>
                <c:pt idx="85752">
                  <c:v>16217</c:v>
                </c:pt>
                <c:pt idx="85753">
                  <c:v>16031</c:v>
                </c:pt>
                <c:pt idx="85754">
                  <c:v>15400</c:v>
                </c:pt>
                <c:pt idx="85755">
                  <c:v>14116</c:v>
                </c:pt>
                <c:pt idx="85756">
                  <c:v>14349</c:v>
                </c:pt>
                <c:pt idx="85757">
                  <c:v>13605</c:v>
                </c:pt>
                <c:pt idx="85758">
                  <c:v>13090</c:v>
                </c:pt>
                <c:pt idx="85759">
                  <c:v>12729</c:v>
                </c:pt>
                <c:pt idx="85760">
                  <c:v>12742</c:v>
                </c:pt>
                <c:pt idx="85761">
                  <c:v>13260</c:v>
                </c:pt>
                <c:pt idx="85762">
                  <c:v>14117</c:v>
                </c:pt>
                <c:pt idx="85763">
                  <c:v>15013</c:v>
                </c:pt>
                <c:pt idx="85764">
                  <c:v>15786</c:v>
                </c:pt>
                <c:pt idx="85765">
                  <c:v>16517</c:v>
                </c:pt>
                <c:pt idx="85766">
                  <c:v>17285</c:v>
                </c:pt>
                <c:pt idx="85767">
                  <c:v>18018</c:v>
                </c:pt>
                <c:pt idx="85768">
                  <c:v>18523</c:v>
                </c:pt>
                <c:pt idx="85769">
                  <c:v>19071</c:v>
                </c:pt>
                <c:pt idx="85770">
                  <c:v>19221</c:v>
                </c:pt>
                <c:pt idx="85771">
                  <c:v>19235</c:v>
                </c:pt>
                <c:pt idx="85772">
                  <c:v>19225</c:v>
                </c:pt>
                <c:pt idx="85773">
                  <c:v>19179</c:v>
                </c:pt>
                <c:pt idx="85774">
                  <c:v>18769</c:v>
                </c:pt>
                <c:pt idx="85775">
                  <c:v>18172</c:v>
                </c:pt>
                <c:pt idx="85776">
                  <c:v>17491</c:v>
                </c:pt>
                <c:pt idx="85777">
                  <c:v>17481</c:v>
                </c:pt>
                <c:pt idx="85778">
                  <c:v>16507</c:v>
                </c:pt>
                <c:pt idx="85779">
                  <c:v>15117</c:v>
                </c:pt>
                <c:pt idx="85780">
                  <c:v>15209</c:v>
                </c:pt>
                <c:pt idx="85781">
                  <c:v>14346</c:v>
                </c:pt>
                <c:pt idx="85782">
                  <c:v>13816</c:v>
                </c:pt>
                <c:pt idx="85783">
                  <c:v>13443</c:v>
                </c:pt>
                <c:pt idx="85784">
                  <c:v>13368</c:v>
                </c:pt>
                <c:pt idx="85785">
                  <c:v>13853</c:v>
                </c:pt>
                <c:pt idx="85786">
                  <c:v>14481</c:v>
                </c:pt>
                <c:pt idx="85787">
                  <c:v>15512</c:v>
                </c:pt>
                <c:pt idx="85788">
                  <c:v>16500</c:v>
                </c:pt>
                <c:pt idx="85789">
                  <c:v>17456</c:v>
                </c:pt>
                <c:pt idx="85790">
                  <c:v>18670</c:v>
                </c:pt>
                <c:pt idx="85791">
                  <c:v>19656</c:v>
                </c:pt>
                <c:pt idx="85792">
                  <c:v>20307</c:v>
                </c:pt>
                <c:pt idx="85793">
                  <c:v>20832</c:v>
                </c:pt>
                <c:pt idx="85794">
                  <c:v>20968</c:v>
                </c:pt>
                <c:pt idx="85795">
                  <c:v>21089</c:v>
                </c:pt>
                <c:pt idx="85796">
                  <c:v>20913</c:v>
                </c:pt>
                <c:pt idx="85797">
                  <c:v>20635</c:v>
                </c:pt>
                <c:pt idx="85798">
                  <c:v>19968</c:v>
                </c:pt>
                <c:pt idx="85799">
                  <c:v>19272</c:v>
                </c:pt>
                <c:pt idx="85800">
                  <c:v>18567</c:v>
                </c:pt>
                <c:pt idx="85801">
                  <c:v>18185</c:v>
                </c:pt>
                <c:pt idx="85802">
                  <c:v>16904</c:v>
                </c:pt>
                <c:pt idx="85803">
                  <c:v>15379</c:v>
                </c:pt>
                <c:pt idx="85804">
                  <c:v>14431</c:v>
                </c:pt>
                <c:pt idx="85805">
                  <c:v>13529</c:v>
                </c:pt>
                <c:pt idx="85806">
                  <c:v>13041</c:v>
                </c:pt>
                <c:pt idx="85807">
                  <c:v>12705</c:v>
                </c:pt>
                <c:pt idx="85808">
                  <c:v>12734</c:v>
                </c:pt>
                <c:pt idx="85809">
                  <c:v>13151</c:v>
                </c:pt>
                <c:pt idx="85810">
                  <c:v>14019</c:v>
                </c:pt>
                <c:pt idx="85811">
                  <c:v>14888</c:v>
                </c:pt>
                <c:pt idx="85812">
                  <c:v>15933</c:v>
                </c:pt>
                <c:pt idx="85813">
                  <c:v>17021</c:v>
                </c:pt>
                <c:pt idx="85814">
                  <c:v>18212</c:v>
                </c:pt>
                <c:pt idx="85815">
                  <c:v>19184</c:v>
                </c:pt>
                <c:pt idx="85816">
                  <c:v>19883</c:v>
                </c:pt>
                <c:pt idx="85817">
                  <c:v>20449</c:v>
                </c:pt>
                <c:pt idx="85818">
                  <c:v>20871</c:v>
                </c:pt>
                <c:pt idx="85819">
                  <c:v>21114</c:v>
                </c:pt>
                <c:pt idx="85820">
                  <c:v>21212</c:v>
                </c:pt>
                <c:pt idx="85821">
                  <c:v>21161</c:v>
                </c:pt>
                <c:pt idx="85822">
                  <c:v>20591</c:v>
                </c:pt>
                <c:pt idx="85823">
                  <c:v>20154</c:v>
                </c:pt>
                <c:pt idx="85824">
                  <c:v>19530</c:v>
                </c:pt>
                <c:pt idx="85825">
                  <c:v>19166</c:v>
                </c:pt>
                <c:pt idx="85826">
                  <c:v>18127</c:v>
                </c:pt>
                <c:pt idx="85827">
                  <c:v>16659</c:v>
                </c:pt>
                <c:pt idx="85828">
                  <c:v>12909</c:v>
                </c:pt>
                <c:pt idx="85829">
                  <c:v>12224</c:v>
                </c:pt>
                <c:pt idx="85830">
                  <c:v>11898</c:v>
                </c:pt>
                <c:pt idx="85831">
                  <c:v>11637</c:v>
                </c:pt>
                <c:pt idx="85832">
                  <c:v>11835</c:v>
                </c:pt>
                <c:pt idx="85833">
                  <c:v>12347</c:v>
                </c:pt>
                <c:pt idx="85834">
                  <c:v>13118</c:v>
                </c:pt>
                <c:pt idx="85835">
                  <c:v>14169</c:v>
                </c:pt>
                <c:pt idx="85836">
                  <c:v>15243</c:v>
                </c:pt>
                <c:pt idx="85837">
                  <c:v>16382</c:v>
                </c:pt>
                <c:pt idx="85838">
                  <c:v>17454</c:v>
                </c:pt>
                <c:pt idx="85839">
                  <c:v>18470</c:v>
                </c:pt>
                <c:pt idx="85840">
                  <c:v>19206</c:v>
                </c:pt>
                <c:pt idx="85841">
                  <c:v>19733</c:v>
                </c:pt>
                <c:pt idx="85842">
                  <c:v>19825</c:v>
                </c:pt>
                <c:pt idx="85843">
                  <c:v>19680</c:v>
                </c:pt>
                <c:pt idx="85844">
                  <c:v>19660</c:v>
                </c:pt>
                <c:pt idx="85845">
                  <c:v>19731</c:v>
                </c:pt>
                <c:pt idx="85846">
                  <c:v>19605</c:v>
                </c:pt>
                <c:pt idx="85847">
                  <c:v>19157</c:v>
                </c:pt>
                <c:pt idx="85848">
                  <c:v>18606</c:v>
                </c:pt>
                <c:pt idx="85849">
                  <c:v>18358</c:v>
                </c:pt>
                <c:pt idx="85850">
                  <c:v>17229</c:v>
                </c:pt>
                <c:pt idx="85851">
                  <c:v>15597</c:v>
                </c:pt>
                <c:pt idx="85852">
                  <c:v>11125</c:v>
                </c:pt>
                <c:pt idx="85853">
                  <c:v>10433</c:v>
                </c:pt>
                <c:pt idx="85854">
                  <c:v>10201</c:v>
                </c:pt>
                <c:pt idx="85855">
                  <c:v>10022</c:v>
                </c:pt>
                <c:pt idx="85856">
                  <c:v>9938</c:v>
                </c:pt>
                <c:pt idx="85857">
                  <c:v>9862</c:v>
                </c:pt>
                <c:pt idx="85858">
                  <c:v>9883</c:v>
                </c:pt>
                <c:pt idx="85859">
                  <c:v>10267</c:v>
                </c:pt>
                <c:pt idx="85860">
                  <c:v>11070</c:v>
                </c:pt>
                <c:pt idx="85861">
                  <c:v>11777</c:v>
                </c:pt>
                <c:pt idx="85862">
                  <c:v>12289</c:v>
                </c:pt>
                <c:pt idx="85863">
                  <c:v>12854</c:v>
                </c:pt>
                <c:pt idx="85864">
                  <c:v>13384</c:v>
                </c:pt>
                <c:pt idx="85865">
                  <c:v>13969</c:v>
                </c:pt>
                <c:pt idx="85866">
                  <c:v>14460</c:v>
                </c:pt>
                <c:pt idx="85867">
                  <c:v>15063</c:v>
                </c:pt>
                <c:pt idx="85868">
                  <c:v>15624</c:v>
                </c:pt>
                <c:pt idx="85869">
                  <c:v>16021</c:v>
                </c:pt>
                <c:pt idx="85870">
                  <c:v>16032</c:v>
                </c:pt>
                <c:pt idx="85871">
                  <c:v>15801</c:v>
                </c:pt>
                <c:pt idx="85872">
                  <c:v>15487</c:v>
                </c:pt>
                <c:pt idx="85873">
                  <c:v>15604</c:v>
                </c:pt>
                <c:pt idx="85874">
                  <c:v>14994</c:v>
                </c:pt>
                <c:pt idx="85875">
                  <c:v>13909</c:v>
                </c:pt>
                <c:pt idx="85876">
                  <c:v>11711</c:v>
                </c:pt>
                <c:pt idx="85877">
                  <c:v>11153</c:v>
                </c:pt>
                <c:pt idx="85878">
                  <c:v>10733</c:v>
                </c:pt>
                <c:pt idx="85879">
                  <c:v>10512</c:v>
                </c:pt>
                <c:pt idx="85880">
                  <c:v>10472</c:v>
                </c:pt>
                <c:pt idx="85881">
                  <c:v>10571</c:v>
                </c:pt>
                <c:pt idx="85882">
                  <c:v>10677</c:v>
                </c:pt>
                <c:pt idx="85883">
                  <c:v>11198</c:v>
                </c:pt>
                <c:pt idx="85884">
                  <c:v>11849</c:v>
                </c:pt>
                <c:pt idx="85885">
                  <c:v>12484</c:v>
                </c:pt>
                <c:pt idx="85886">
                  <c:v>12881</c:v>
                </c:pt>
                <c:pt idx="85887">
                  <c:v>13179</c:v>
                </c:pt>
                <c:pt idx="85888">
                  <c:v>13434</c:v>
                </c:pt>
                <c:pt idx="85889">
                  <c:v>13638</c:v>
                </c:pt>
                <c:pt idx="85890">
                  <c:v>13813</c:v>
                </c:pt>
                <c:pt idx="85891">
                  <c:v>14111</c:v>
                </c:pt>
                <c:pt idx="85892">
                  <c:v>14432</c:v>
                </c:pt>
                <c:pt idx="85893">
                  <c:v>14606</c:v>
                </c:pt>
                <c:pt idx="85894">
                  <c:v>14492</c:v>
                </c:pt>
                <c:pt idx="85895">
                  <c:v>14184</c:v>
                </c:pt>
                <c:pt idx="85896">
                  <c:v>13706</c:v>
                </c:pt>
                <c:pt idx="85897">
                  <c:v>13518</c:v>
                </c:pt>
                <c:pt idx="85898">
                  <c:v>12882</c:v>
                </c:pt>
                <c:pt idx="85899">
                  <c:v>11903</c:v>
                </c:pt>
                <c:pt idx="85900">
                  <c:v>12889</c:v>
                </c:pt>
                <c:pt idx="85901">
                  <c:v>12211</c:v>
                </c:pt>
                <c:pt idx="85902">
                  <c:v>11775</c:v>
                </c:pt>
                <c:pt idx="85903">
                  <c:v>11569</c:v>
                </c:pt>
                <c:pt idx="85904">
                  <c:v>11648</c:v>
                </c:pt>
                <c:pt idx="85905">
                  <c:v>12121</c:v>
                </c:pt>
                <c:pt idx="85906">
                  <c:v>12794</c:v>
                </c:pt>
                <c:pt idx="85907">
                  <c:v>13715</c:v>
                </c:pt>
                <c:pt idx="85908">
                  <c:v>14338</c:v>
                </c:pt>
                <c:pt idx="85909">
                  <c:v>14945</c:v>
                </c:pt>
                <c:pt idx="85910">
                  <c:v>15426</c:v>
                </c:pt>
                <c:pt idx="85911">
                  <c:v>15754</c:v>
                </c:pt>
                <c:pt idx="85912">
                  <c:v>16068</c:v>
                </c:pt>
                <c:pt idx="85913">
                  <c:v>16366</c:v>
                </c:pt>
                <c:pt idx="85914">
                  <c:v>16423</c:v>
                </c:pt>
                <c:pt idx="85915">
                  <c:v>16239</c:v>
                </c:pt>
                <c:pt idx="85916">
                  <c:v>16159</c:v>
                </c:pt>
                <c:pt idx="85917">
                  <c:v>15988</c:v>
                </c:pt>
                <c:pt idx="85918">
                  <c:v>15606</c:v>
                </c:pt>
                <c:pt idx="85919">
                  <c:v>15080</c:v>
                </c:pt>
                <c:pt idx="85920">
                  <c:v>14542</c:v>
                </c:pt>
                <c:pt idx="85921">
                  <c:v>14541</c:v>
                </c:pt>
                <c:pt idx="85922">
                  <c:v>13866</c:v>
                </c:pt>
                <c:pt idx="85923">
                  <c:v>12680</c:v>
                </c:pt>
                <c:pt idx="85924">
                  <c:v>13063</c:v>
                </c:pt>
                <c:pt idx="85925">
                  <c:v>12471</c:v>
                </c:pt>
                <c:pt idx="85926">
                  <c:v>12055</c:v>
                </c:pt>
                <c:pt idx="85927">
                  <c:v>11828</c:v>
                </c:pt>
                <c:pt idx="85928">
                  <c:v>11890</c:v>
                </c:pt>
                <c:pt idx="85929">
                  <c:v>12431</c:v>
                </c:pt>
                <c:pt idx="85930">
                  <c:v>13222</c:v>
                </c:pt>
                <c:pt idx="85931">
                  <c:v>14018</c:v>
                </c:pt>
                <c:pt idx="85932">
                  <c:v>14620</c:v>
                </c:pt>
                <c:pt idx="85933">
                  <c:v>15135</c:v>
                </c:pt>
                <c:pt idx="85934">
                  <c:v>15770</c:v>
                </c:pt>
                <c:pt idx="85935">
                  <c:v>16184</c:v>
                </c:pt>
                <c:pt idx="85936">
                  <c:v>16440</c:v>
                </c:pt>
                <c:pt idx="85937">
                  <c:v>16724</c:v>
                </c:pt>
                <c:pt idx="85938">
                  <c:v>16987</c:v>
                </c:pt>
                <c:pt idx="85939">
                  <c:v>17151</c:v>
                </c:pt>
                <c:pt idx="85940">
                  <c:v>17146</c:v>
                </c:pt>
                <c:pt idx="85941">
                  <c:v>17081</c:v>
                </c:pt>
                <c:pt idx="85942">
                  <c:v>16755</c:v>
                </c:pt>
                <c:pt idx="85943">
                  <c:v>16448</c:v>
                </c:pt>
                <c:pt idx="85944">
                  <c:v>16089</c:v>
                </c:pt>
                <c:pt idx="85945">
                  <c:v>16016</c:v>
                </c:pt>
                <c:pt idx="85946">
                  <c:v>15200</c:v>
                </c:pt>
                <c:pt idx="85947">
                  <c:v>13881</c:v>
                </c:pt>
                <c:pt idx="85948">
                  <c:v>12716</c:v>
                </c:pt>
                <c:pt idx="85949">
                  <c:v>12130</c:v>
                </c:pt>
                <c:pt idx="85950">
                  <c:v>11868</c:v>
                </c:pt>
                <c:pt idx="85951">
                  <c:v>11719</c:v>
                </c:pt>
                <c:pt idx="85952">
                  <c:v>11789</c:v>
                </c:pt>
                <c:pt idx="85953">
                  <c:v>12271</c:v>
                </c:pt>
                <c:pt idx="85954">
                  <c:v>13093</c:v>
                </c:pt>
                <c:pt idx="85955">
                  <c:v>13803</c:v>
                </c:pt>
                <c:pt idx="85956">
                  <c:v>14470</c:v>
                </c:pt>
                <c:pt idx="85957">
                  <c:v>15004</c:v>
                </c:pt>
                <c:pt idx="85958">
                  <c:v>15626</c:v>
                </c:pt>
                <c:pt idx="85959">
                  <c:v>16006</c:v>
                </c:pt>
                <c:pt idx="85960">
                  <c:v>16423</c:v>
                </c:pt>
                <c:pt idx="85961">
                  <c:v>16980</c:v>
                </c:pt>
                <c:pt idx="85962">
                  <c:v>17063</c:v>
                </c:pt>
                <c:pt idx="85963">
                  <c:v>17112</c:v>
                </c:pt>
                <c:pt idx="85964">
                  <c:v>17211</c:v>
                </c:pt>
                <c:pt idx="85965">
                  <c:v>17117</c:v>
                </c:pt>
                <c:pt idx="85966">
                  <c:v>16898</c:v>
                </c:pt>
                <c:pt idx="85967">
                  <c:v>16577</c:v>
                </c:pt>
                <c:pt idx="85968">
                  <c:v>16301</c:v>
                </c:pt>
                <c:pt idx="85969">
                  <c:v>16100</c:v>
                </c:pt>
                <c:pt idx="85970">
                  <c:v>15328</c:v>
                </c:pt>
                <c:pt idx="85971">
                  <c:v>14229</c:v>
                </c:pt>
                <c:pt idx="85972">
                  <c:v>12788</c:v>
                </c:pt>
                <c:pt idx="85973">
                  <c:v>12175</c:v>
                </c:pt>
                <c:pt idx="85974">
                  <c:v>11765</c:v>
                </c:pt>
                <c:pt idx="85975">
                  <c:v>11591</c:v>
                </c:pt>
                <c:pt idx="85976">
                  <c:v>11655</c:v>
                </c:pt>
                <c:pt idx="85977">
                  <c:v>12211</c:v>
                </c:pt>
                <c:pt idx="85978">
                  <c:v>13099</c:v>
                </c:pt>
                <c:pt idx="85979">
                  <c:v>13706</c:v>
                </c:pt>
                <c:pt idx="85980">
                  <c:v>14462</c:v>
                </c:pt>
                <c:pt idx="85981">
                  <c:v>15020</c:v>
                </c:pt>
                <c:pt idx="85982">
                  <c:v>15659</c:v>
                </c:pt>
                <c:pt idx="85983">
                  <c:v>16236</c:v>
                </c:pt>
                <c:pt idx="85984">
                  <c:v>16629</c:v>
                </c:pt>
                <c:pt idx="85985">
                  <c:v>16964</c:v>
                </c:pt>
                <c:pt idx="85986">
                  <c:v>17229</c:v>
                </c:pt>
                <c:pt idx="85987">
                  <c:v>17278</c:v>
                </c:pt>
                <c:pt idx="85988">
                  <c:v>17297</c:v>
                </c:pt>
                <c:pt idx="85989">
                  <c:v>17245</c:v>
                </c:pt>
                <c:pt idx="85990">
                  <c:v>17100</c:v>
                </c:pt>
                <c:pt idx="85991">
                  <c:v>16757</c:v>
                </c:pt>
                <c:pt idx="85992">
                  <c:v>16424</c:v>
                </c:pt>
                <c:pt idx="85993">
                  <c:v>16141</c:v>
                </c:pt>
                <c:pt idx="85994">
                  <c:v>15086</c:v>
                </c:pt>
                <c:pt idx="85995">
                  <c:v>13836</c:v>
                </c:pt>
                <c:pt idx="85996">
                  <c:v>12033</c:v>
                </c:pt>
                <c:pt idx="85997">
                  <c:v>11554</c:v>
                </c:pt>
                <c:pt idx="85998">
                  <c:v>11205</c:v>
                </c:pt>
                <c:pt idx="85999">
                  <c:v>11220</c:v>
                </c:pt>
                <c:pt idx="86000">
                  <c:v>11267</c:v>
                </c:pt>
                <c:pt idx="86001">
                  <c:v>11851</c:v>
                </c:pt>
                <c:pt idx="86002">
                  <c:v>12648</c:v>
                </c:pt>
                <c:pt idx="86003">
                  <c:v>13511</c:v>
                </c:pt>
                <c:pt idx="86004">
                  <c:v>14246</c:v>
                </c:pt>
                <c:pt idx="86005">
                  <c:v>14752</c:v>
                </c:pt>
                <c:pt idx="86006">
                  <c:v>15408</c:v>
                </c:pt>
                <c:pt idx="86007">
                  <c:v>15761</c:v>
                </c:pt>
                <c:pt idx="86008">
                  <c:v>15978</c:v>
                </c:pt>
                <c:pt idx="86009">
                  <c:v>16284</c:v>
                </c:pt>
                <c:pt idx="86010">
                  <c:v>16372</c:v>
                </c:pt>
                <c:pt idx="86011">
                  <c:v>16454</c:v>
                </c:pt>
                <c:pt idx="86012">
                  <c:v>16571</c:v>
                </c:pt>
                <c:pt idx="86013">
                  <c:v>16531</c:v>
                </c:pt>
                <c:pt idx="86014">
                  <c:v>16511</c:v>
                </c:pt>
                <c:pt idx="86015">
                  <c:v>15960</c:v>
                </c:pt>
                <c:pt idx="86016">
                  <c:v>15848</c:v>
                </c:pt>
                <c:pt idx="86017">
                  <c:v>15935</c:v>
                </c:pt>
                <c:pt idx="86018">
                  <c:v>14963</c:v>
                </c:pt>
                <c:pt idx="86019">
                  <c:v>13875</c:v>
                </c:pt>
                <c:pt idx="86020">
                  <c:v>11863</c:v>
                </c:pt>
                <c:pt idx="86021">
                  <c:v>11240</c:v>
                </c:pt>
                <c:pt idx="86022">
                  <c:v>10875</c:v>
                </c:pt>
                <c:pt idx="86023">
                  <c:v>10733</c:v>
                </c:pt>
                <c:pt idx="86024">
                  <c:v>10591</c:v>
                </c:pt>
                <c:pt idx="86025">
                  <c:v>10645</c:v>
                </c:pt>
                <c:pt idx="86026">
                  <c:v>10650</c:v>
                </c:pt>
                <c:pt idx="86027">
                  <c:v>10848</c:v>
                </c:pt>
                <c:pt idx="86028">
                  <c:v>11732</c:v>
                </c:pt>
                <c:pt idx="86029">
                  <c:v>12410</c:v>
                </c:pt>
                <c:pt idx="86030">
                  <c:v>13037</c:v>
                </c:pt>
                <c:pt idx="86031">
                  <c:v>13530</c:v>
                </c:pt>
                <c:pt idx="86032">
                  <c:v>14018</c:v>
                </c:pt>
                <c:pt idx="86033">
                  <c:v>14269</c:v>
                </c:pt>
                <c:pt idx="86034">
                  <c:v>14420</c:v>
                </c:pt>
                <c:pt idx="86035">
                  <c:v>14498</c:v>
                </c:pt>
                <c:pt idx="86036">
                  <c:v>14565</c:v>
                </c:pt>
                <c:pt idx="86037">
                  <c:v>14619</c:v>
                </c:pt>
                <c:pt idx="86038">
                  <c:v>14390</c:v>
                </c:pt>
                <c:pt idx="86039">
                  <c:v>14193</c:v>
                </c:pt>
                <c:pt idx="86040">
                  <c:v>14022</c:v>
                </c:pt>
                <c:pt idx="86041">
                  <c:v>14092</c:v>
                </c:pt>
                <c:pt idx="86042">
                  <c:v>13476</c:v>
                </c:pt>
                <c:pt idx="86043">
                  <c:v>12619</c:v>
                </c:pt>
                <c:pt idx="86044">
                  <c:v>11934</c:v>
                </c:pt>
                <c:pt idx="86045">
                  <c:v>11366</c:v>
                </c:pt>
                <c:pt idx="86046">
                  <c:v>10881</c:v>
                </c:pt>
                <c:pt idx="86047">
                  <c:v>10655</c:v>
                </c:pt>
                <c:pt idx="86048">
                  <c:v>10603</c:v>
                </c:pt>
                <c:pt idx="86049">
                  <c:v>10726</c:v>
                </c:pt>
                <c:pt idx="86050">
                  <c:v>10695</c:v>
                </c:pt>
                <c:pt idx="86051">
                  <c:v>11390</c:v>
                </c:pt>
                <c:pt idx="86052">
                  <c:v>12099</c:v>
                </c:pt>
                <c:pt idx="86053">
                  <c:v>12680</c:v>
                </c:pt>
                <c:pt idx="86054">
                  <c:v>13320</c:v>
                </c:pt>
                <c:pt idx="86055">
                  <c:v>13877</c:v>
                </c:pt>
                <c:pt idx="86056">
                  <c:v>14331</c:v>
                </c:pt>
                <c:pt idx="86057">
                  <c:v>14687</c:v>
                </c:pt>
                <c:pt idx="86058">
                  <c:v>15033</c:v>
                </c:pt>
                <c:pt idx="86059">
                  <c:v>15508</c:v>
                </c:pt>
                <c:pt idx="86060">
                  <c:v>15890</c:v>
                </c:pt>
                <c:pt idx="86061">
                  <c:v>16066</c:v>
                </c:pt>
                <c:pt idx="86062">
                  <c:v>15854</c:v>
                </c:pt>
                <c:pt idx="86063">
                  <c:v>15307</c:v>
                </c:pt>
                <c:pt idx="86064">
                  <c:v>14814</c:v>
                </c:pt>
                <c:pt idx="86065">
                  <c:v>14697</c:v>
                </c:pt>
                <c:pt idx="86066">
                  <c:v>13919</c:v>
                </c:pt>
                <c:pt idx="86067">
                  <c:v>12832</c:v>
                </c:pt>
                <c:pt idx="86068">
                  <c:v>12117</c:v>
                </c:pt>
                <c:pt idx="86069">
                  <c:v>11604</c:v>
                </c:pt>
                <c:pt idx="86070">
                  <c:v>11121</c:v>
                </c:pt>
                <c:pt idx="86071">
                  <c:v>11012</c:v>
                </c:pt>
                <c:pt idx="86072">
                  <c:v>11150</c:v>
                </c:pt>
                <c:pt idx="86073">
                  <c:v>11606</c:v>
                </c:pt>
                <c:pt idx="86074">
                  <c:v>12330</c:v>
                </c:pt>
                <c:pt idx="86075">
                  <c:v>13134</c:v>
                </c:pt>
                <c:pt idx="86076">
                  <c:v>13824</c:v>
                </c:pt>
                <c:pt idx="86077">
                  <c:v>14343</c:v>
                </c:pt>
                <c:pt idx="86078">
                  <c:v>14793</c:v>
                </c:pt>
                <c:pt idx="86079">
                  <c:v>15196</c:v>
                </c:pt>
                <c:pt idx="86080">
                  <c:v>15451</c:v>
                </c:pt>
                <c:pt idx="86081">
                  <c:v>15854</c:v>
                </c:pt>
                <c:pt idx="86082">
                  <c:v>16110</c:v>
                </c:pt>
                <c:pt idx="86083">
                  <c:v>16286</c:v>
                </c:pt>
                <c:pt idx="86084">
                  <c:v>16441</c:v>
                </c:pt>
                <c:pt idx="86085">
                  <c:v>16565</c:v>
                </c:pt>
                <c:pt idx="86086">
                  <c:v>16287</c:v>
                </c:pt>
                <c:pt idx="86087">
                  <c:v>15830</c:v>
                </c:pt>
                <c:pt idx="86088">
                  <c:v>15219</c:v>
                </c:pt>
                <c:pt idx="86089">
                  <c:v>15051</c:v>
                </c:pt>
                <c:pt idx="86090">
                  <c:v>14166</c:v>
                </c:pt>
                <c:pt idx="86091">
                  <c:v>13011</c:v>
                </c:pt>
                <c:pt idx="86092">
                  <c:v>12628</c:v>
                </c:pt>
                <c:pt idx="86093">
                  <c:v>12003</c:v>
                </c:pt>
                <c:pt idx="86094">
                  <c:v>11637</c:v>
                </c:pt>
                <c:pt idx="86095">
                  <c:v>11498</c:v>
                </c:pt>
                <c:pt idx="86096">
                  <c:v>11503</c:v>
                </c:pt>
                <c:pt idx="86097">
                  <c:v>11955</c:v>
                </c:pt>
                <c:pt idx="86098">
                  <c:v>12786</c:v>
                </c:pt>
                <c:pt idx="86099">
                  <c:v>13584</c:v>
                </c:pt>
                <c:pt idx="86100">
                  <c:v>14095</c:v>
                </c:pt>
                <c:pt idx="86101">
                  <c:v>14591</c:v>
                </c:pt>
                <c:pt idx="86102">
                  <c:v>15046</c:v>
                </c:pt>
                <c:pt idx="86103">
                  <c:v>15418</c:v>
                </c:pt>
                <c:pt idx="86104">
                  <c:v>15626</c:v>
                </c:pt>
                <c:pt idx="86105">
                  <c:v>15919</c:v>
                </c:pt>
                <c:pt idx="86106">
                  <c:v>16059</c:v>
                </c:pt>
                <c:pt idx="86107">
                  <c:v>16109</c:v>
                </c:pt>
                <c:pt idx="86108">
                  <c:v>16085</c:v>
                </c:pt>
                <c:pt idx="86109">
                  <c:v>16040</c:v>
                </c:pt>
                <c:pt idx="86110">
                  <c:v>15926</c:v>
                </c:pt>
                <c:pt idx="86111">
                  <c:v>15637</c:v>
                </c:pt>
                <c:pt idx="86112">
                  <c:v>15213</c:v>
                </c:pt>
                <c:pt idx="86113">
                  <c:v>15188</c:v>
                </c:pt>
                <c:pt idx="86114">
                  <c:v>14381</c:v>
                </c:pt>
                <c:pt idx="86115">
                  <c:v>13198</c:v>
                </c:pt>
                <c:pt idx="86116">
                  <c:v>13207</c:v>
                </c:pt>
                <c:pt idx="86117">
                  <c:v>12532</c:v>
                </c:pt>
                <c:pt idx="86118">
                  <c:v>12058</c:v>
                </c:pt>
                <c:pt idx="86119">
                  <c:v>11878</c:v>
                </c:pt>
                <c:pt idx="86120">
                  <c:v>11884</c:v>
                </c:pt>
                <c:pt idx="86121">
                  <c:v>12458</c:v>
                </c:pt>
                <c:pt idx="86122">
                  <c:v>13191</c:v>
                </c:pt>
                <c:pt idx="86123">
                  <c:v>14114</c:v>
                </c:pt>
                <c:pt idx="86124">
                  <c:v>14761</c:v>
                </c:pt>
                <c:pt idx="86125">
                  <c:v>15257</c:v>
                </c:pt>
                <c:pt idx="86126">
                  <c:v>16027</c:v>
                </c:pt>
                <c:pt idx="86127">
                  <c:v>16398</c:v>
                </c:pt>
                <c:pt idx="86128">
                  <c:v>16600</c:v>
                </c:pt>
                <c:pt idx="86129">
                  <c:v>16663</c:v>
                </c:pt>
                <c:pt idx="86130">
                  <c:v>16651</c:v>
                </c:pt>
                <c:pt idx="86131">
                  <c:v>16578</c:v>
                </c:pt>
                <c:pt idx="86132">
                  <c:v>16420</c:v>
                </c:pt>
                <c:pt idx="86133">
                  <c:v>16431</c:v>
                </c:pt>
                <c:pt idx="86134">
                  <c:v>16168</c:v>
                </c:pt>
                <c:pt idx="86135">
                  <c:v>15750</c:v>
                </c:pt>
                <c:pt idx="86136">
                  <c:v>15662</c:v>
                </c:pt>
                <c:pt idx="86137">
                  <c:v>15503</c:v>
                </c:pt>
                <c:pt idx="86138">
                  <c:v>14545</c:v>
                </c:pt>
                <c:pt idx="86139">
                  <c:v>13458</c:v>
                </c:pt>
                <c:pt idx="86140">
                  <c:v>13505</c:v>
                </c:pt>
                <c:pt idx="86141">
                  <c:v>12833</c:v>
                </c:pt>
                <c:pt idx="86142">
                  <c:v>12397</c:v>
                </c:pt>
                <c:pt idx="86143">
                  <c:v>12233</c:v>
                </c:pt>
                <c:pt idx="86144">
                  <c:v>12224</c:v>
                </c:pt>
                <c:pt idx="86145">
                  <c:v>12897</c:v>
                </c:pt>
                <c:pt idx="86146">
                  <c:v>13698</c:v>
                </c:pt>
                <c:pt idx="86147">
                  <c:v>14769</c:v>
                </c:pt>
                <c:pt idx="86148">
                  <c:v>15286</c:v>
                </c:pt>
                <c:pt idx="86149">
                  <c:v>16002</c:v>
                </c:pt>
                <c:pt idx="86150">
                  <c:v>16744</c:v>
                </c:pt>
                <c:pt idx="86151">
                  <c:v>17272</c:v>
                </c:pt>
                <c:pt idx="86152">
                  <c:v>17793</c:v>
                </c:pt>
                <c:pt idx="86153">
                  <c:v>18221</c:v>
                </c:pt>
                <c:pt idx="86154">
                  <c:v>18392</c:v>
                </c:pt>
                <c:pt idx="86155">
                  <c:v>18571</c:v>
                </c:pt>
                <c:pt idx="86156">
                  <c:v>18829</c:v>
                </c:pt>
                <c:pt idx="86157">
                  <c:v>18872</c:v>
                </c:pt>
                <c:pt idx="86158">
                  <c:v>18460</c:v>
                </c:pt>
                <c:pt idx="86159">
                  <c:v>17984</c:v>
                </c:pt>
                <c:pt idx="86160">
                  <c:v>17367</c:v>
                </c:pt>
                <c:pt idx="86161">
                  <c:v>17148</c:v>
                </c:pt>
                <c:pt idx="86162">
                  <c:v>16035</c:v>
                </c:pt>
                <c:pt idx="86163">
                  <c:v>14484</c:v>
                </c:pt>
                <c:pt idx="86164">
                  <c:v>13272</c:v>
                </c:pt>
                <c:pt idx="86165">
                  <c:v>12698</c:v>
                </c:pt>
                <c:pt idx="86166">
                  <c:v>12307</c:v>
                </c:pt>
                <c:pt idx="86167">
                  <c:v>12153</c:v>
                </c:pt>
                <c:pt idx="86168">
                  <c:v>12284</c:v>
                </c:pt>
                <c:pt idx="86169">
                  <c:v>12750</c:v>
                </c:pt>
                <c:pt idx="86170">
                  <c:v>13746</c:v>
                </c:pt>
                <c:pt idx="86171">
                  <c:v>14717</c:v>
                </c:pt>
                <c:pt idx="86172">
                  <c:v>15352</c:v>
                </c:pt>
                <c:pt idx="86173">
                  <c:v>15907</c:v>
                </c:pt>
                <c:pt idx="86174">
                  <c:v>16499</c:v>
                </c:pt>
                <c:pt idx="86175">
                  <c:v>16917</c:v>
                </c:pt>
                <c:pt idx="86176">
                  <c:v>17389</c:v>
                </c:pt>
                <c:pt idx="86177">
                  <c:v>17744</c:v>
                </c:pt>
                <c:pt idx="86178">
                  <c:v>17984</c:v>
                </c:pt>
                <c:pt idx="86179">
                  <c:v>18174</c:v>
                </c:pt>
                <c:pt idx="86180">
                  <c:v>18267</c:v>
                </c:pt>
                <c:pt idx="86181">
                  <c:v>18261</c:v>
                </c:pt>
                <c:pt idx="86182">
                  <c:v>18133</c:v>
                </c:pt>
                <c:pt idx="86183">
                  <c:v>17627</c:v>
                </c:pt>
                <c:pt idx="86184">
                  <c:v>17226</c:v>
                </c:pt>
                <c:pt idx="86185">
                  <c:v>17158</c:v>
                </c:pt>
                <c:pt idx="86186">
                  <c:v>16093</c:v>
                </c:pt>
                <c:pt idx="86187">
                  <c:v>14657</c:v>
                </c:pt>
                <c:pt idx="86188">
                  <c:v>11803</c:v>
                </c:pt>
                <c:pt idx="86189">
                  <c:v>11137</c:v>
                </c:pt>
                <c:pt idx="86190">
                  <c:v>10742</c:v>
                </c:pt>
                <c:pt idx="86191">
                  <c:v>10439</c:v>
                </c:pt>
                <c:pt idx="86192">
                  <c:v>10358</c:v>
                </c:pt>
                <c:pt idx="86193">
                  <c:v>10290</c:v>
                </c:pt>
                <c:pt idx="86194">
                  <c:v>10217</c:v>
                </c:pt>
                <c:pt idx="86195">
                  <c:v>10692</c:v>
                </c:pt>
                <c:pt idx="86196">
                  <c:v>11604</c:v>
                </c:pt>
                <c:pt idx="86197">
                  <c:v>12433</c:v>
                </c:pt>
                <c:pt idx="86198">
                  <c:v>13115</c:v>
                </c:pt>
                <c:pt idx="86199">
                  <c:v>13732</c:v>
                </c:pt>
                <c:pt idx="86200">
                  <c:v>14424</c:v>
                </c:pt>
                <c:pt idx="86201">
                  <c:v>15037</c:v>
                </c:pt>
                <c:pt idx="86202">
                  <c:v>15447</c:v>
                </c:pt>
                <c:pt idx="86203">
                  <c:v>15975</c:v>
                </c:pt>
                <c:pt idx="86204">
                  <c:v>16415</c:v>
                </c:pt>
                <c:pt idx="86205">
                  <c:v>16771</c:v>
                </c:pt>
                <c:pt idx="86206">
                  <c:v>16837</c:v>
                </c:pt>
                <c:pt idx="86207">
                  <c:v>16558</c:v>
                </c:pt>
                <c:pt idx="86208">
                  <c:v>16145</c:v>
                </c:pt>
                <c:pt idx="86209">
                  <c:v>16157</c:v>
                </c:pt>
                <c:pt idx="86210">
                  <c:v>15384</c:v>
                </c:pt>
                <c:pt idx="86211">
                  <c:v>14233</c:v>
                </c:pt>
                <c:pt idx="86212">
                  <c:v>12298</c:v>
                </c:pt>
                <c:pt idx="86213">
                  <c:v>11635</c:v>
                </c:pt>
                <c:pt idx="86214">
                  <c:v>11175</c:v>
                </c:pt>
                <c:pt idx="86215">
                  <c:v>10886</c:v>
                </c:pt>
                <c:pt idx="86216">
                  <c:v>10912</c:v>
                </c:pt>
                <c:pt idx="86217">
                  <c:v>10942</c:v>
                </c:pt>
                <c:pt idx="86218">
                  <c:v>10942</c:v>
                </c:pt>
                <c:pt idx="86219">
                  <c:v>11539</c:v>
                </c:pt>
                <c:pt idx="86220">
                  <c:v>12392</c:v>
                </c:pt>
                <c:pt idx="86221">
                  <c:v>13035</c:v>
                </c:pt>
                <c:pt idx="86222">
                  <c:v>13837</c:v>
                </c:pt>
                <c:pt idx="86223">
                  <c:v>14271</c:v>
                </c:pt>
                <c:pt idx="86224">
                  <c:v>14879</c:v>
                </c:pt>
                <c:pt idx="86225">
                  <c:v>15340</c:v>
                </c:pt>
                <c:pt idx="86226">
                  <c:v>15657</c:v>
                </c:pt>
                <c:pt idx="86227">
                  <c:v>15974</c:v>
                </c:pt>
                <c:pt idx="86228">
                  <c:v>16344</c:v>
                </c:pt>
                <c:pt idx="86229">
                  <c:v>16352</c:v>
                </c:pt>
                <c:pt idx="86230">
                  <c:v>16243</c:v>
                </c:pt>
                <c:pt idx="86231">
                  <c:v>15764</c:v>
                </c:pt>
                <c:pt idx="86232">
                  <c:v>15082</c:v>
                </c:pt>
                <c:pt idx="86233">
                  <c:v>14850</c:v>
                </c:pt>
                <c:pt idx="86234">
                  <c:v>14007</c:v>
                </c:pt>
                <c:pt idx="86235">
                  <c:v>12718</c:v>
                </c:pt>
                <c:pt idx="86236">
                  <c:v>12613</c:v>
                </c:pt>
                <c:pt idx="86237">
                  <c:v>11980</c:v>
                </c:pt>
                <c:pt idx="86238">
                  <c:v>11547</c:v>
                </c:pt>
                <c:pt idx="86239">
                  <c:v>11264</c:v>
                </c:pt>
                <c:pt idx="86240">
                  <c:v>11326</c:v>
                </c:pt>
                <c:pt idx="86241">
                  <c:v>12009</c:v>
                </c:pt>
                <c:pt idx="86242">
                  <c:v>12926</c:v>
                </c:pt>
                <c:pt idx="86243">
                  <c:v>13733</c:v>
                </c:pt>
                <c:pt idx="86244">
                  <c:v>14235</c:v>
                </c:pt>
                <c:pt idx="86245">
                  <c:v>14690</c:v>
                </c:pt>
                <c:pt idx="86246">
                  <c:v>15241</c:v>
                </c:pt>
                <c:pt idx="86247">
                  <c:v>15718</c:v>
                </c:pt>
                <c:pt idx="86248">
                  <c:v>16140</c:v>
                </c:pt>
                <c:pt idx="86249">
                  <c:v>16655</c:v>
                </c:pt>
                <c:pt idx="86250">
                  <c:v>16840</c:v>
                </c:pt>
                <c:pt idx="86251">
                  <c:v>17098</c:v>
                </c:pt>
                <c:pt idx="86252">
                  <c:v>17242</c:v>
                </c:pt>
                <c:pt idx="86253">
                  <c:v>17221</c:v>
                </c:pt>
                <c:pt idx="86254">
                  <c:v>16896</c:v>
                </c:pt>
                <c:pt idx="86255">
                  <c:v>16193</c:v>
                </c:pt>
                <c:pt idx="86256">
                  <c:v>15731</c:v>
                </c:pt>
                <c:pt idx="86257">
                  <c:v>15547</c:v>
                </c:pt>
                <c:pt idx="86258">
                  <c:v>14744</c:v>
                </c:pt>
                <c:pt idx="86259">
                  <c:v>13449</c:v>
                </c:pt>
                <c:pt idx="86260">
                  <c:v>12987</c:v>
                </c:pt>
                <c:pt idx="86261">
                  <c:v>12385</c:v>
                </c:pt>
                <c:pt idx="86262">
                  <c:v>12025</c:v>
                </c:pt>
                <c:pt idx="86263">
                  <c:v>11791</c:v>
                </c:pt>
                <c:pt idx="86264">
                  <c:v>11812</c:v>
                </c:pt>
                <c:pt idx="86265">
                  <c:v>12413</c:v>
                </c:pt>
                <c:pt idx="86266">
                  <c:v>13422</c:v>
                </c:pt>
                <c:pt idx="86267">
                  <c:v>14303</c:v>
                </c:pt>
                <c:pt idx="86268">
                  <c:v>14709</c:v>
                </c:pt>
                <c:pt idx="86269">
                  <c:v>15082</c:v>
                </c:pt>
                <c:pt idx="86270">
                  <c:v>15537</c:v>
                </c:pt>
                <c:pt idx="86271">
                  <c:v>15942</c:v>
                </c:pt>
                <c:pt idx="86272">
                  <c:v>16365</c:v>
                </c:pt>
                <c:pt idx="86273">
                  <c:v>16828</c:v>
                </c:pt>
                <c:pt idx="86274">
                  <c:v>17253</c:v>
                </c:pt>
                <c:pt idx="86275">
                  <c:v>17334</c:v>
                </c:pt>
                <c:pt idx="86276">
                  <c:v>17394</c:v>
                </c:pt>
                <c:pt idx="86277">
                  <c:v>17259</c:v>
                </c:pt>
                <c:pt idx="86278">
                  <c:v>17051</c:v>
                </c:pt>
                <c:pt idx="86279">
                  <c:v>16609</c:v>
                </c:pt>
                <c:pt idx="86280">
                  <c:v>16202</c:v>
                </c:pt>
                <c:pt idx="86281">
                  <c:v>16141</c:v>
                </c:pt>
                <c:pt idx="86282">
                  <c:v>15112</c:v>
                </c:pt>
                <c:pt idx="86283">
                  <c:v>13717</c:v>
                </c:pt>
                <c:pt idx="86284">
                  <c:v>13387</c:v>
                </c:pt>
                <c:pt idx="86285">
                  <c:v>12790</c:v>
                </c:pt>
                <c:pt idx="86286">
                  <c:v>12263</c:v>
                </c:pt>
                <c:pt idx="86287">
                  <c:v>12002</c:v>
                </c:pt>
                <c:pt idx="86288">
                  <c:v>12129</c:v>
                </c:pt>
                <c:pt idx="86289">
                  <c:v>12663</c:v>
                </c:pt>
                <c:pt idx="86290">
                  <c:v>13664</c:v>
                </c:pt>
                <c:pt idx="86291">
                  <c:v>14409</c:v>
                </c:pt>
                <c:pt idx="86292">
                  <c:v>15184</c:v>
                </c:pt>
                <c:pt idx="86293">
                  <c:v>15758</c:v>
                </c:pt>
                <c:pt idx="86294">
                  <c:v>16563</c:v>
                </c:pt>
                <c:pt idx="86295">
                  <c:v>17169</c:v>
                </c:pt>
                <c:pt idx="86296">
                  <c:v>17812</c:v>
                </c:pt>
                <c:pt idx="86297">
                  <c:v>18409</c:v>
                </c:pt>
                <c:pt idx="86298">
                  <c:v>18520</c:v>
                </c:pt>
                <c:pt idx="86299">
                  <c:v>18602</c:v>
                </c:pt>
                <c:pt idx="86300">
                  <c:v>18320</c:v>
                </c:pt>
                <c:pt idx="86301">
                  <c:v>17942</c:v>
                </c:pt>
                <c:pt idx="86302">
                  <c:v>17450</c:v>
                </c:pt>
                <c:pt idx="86303">
                  <c:v>16969</c:v>
                </c:pt>
                <c:pt idx="86304">
                  <c:v>16782</c:v>
                </c:pt>
                <c:pt idx="86305">
                  <c:v>16570</c:v>
                </c:pt>
                <c:pt idx="86306">
                  <c:v>15382</c:v>
                </c:pt>
                <c:pt idx="86307">
                  <c:v>14076</c:v>
                </c:pt>
                <c:pt idx="86308">
                  <c:v>12640</c:v>
                </c:pt>
                <c:pt idx="86309">
                  <c:v>12091</c:v>
                </c:pt>
                <c:pt idx="86310">
                  <c:v>11738</c:v>
                </c:pt>
                <c:pt idx="86311">
                  <c:v>11553</c:v>
                </c:pt>
                <c:pt idx="86312">
                  <c:v>11594</c:v>
                </c:pt>
                <c:pt idx="86313">
                  <c:v>12366</c:v>
                </c:pt>
                <c:pt idx="86314">
                  <c:v>13463</c:v>
                </c:pt>
                <c:pt idx="86315">
                  <c:v>14521</c:v>
                </c:pt>
                <c:pt idx="86316">
                  <c:v>15210</c:v>
                </c:pt>
                <c:pt idx="86317">
                  <c:v>16078</c:v>
                </c:pt>
                <c:pt idx="86318">
                  <c:v>16899</c:v>
                </c:pt>
                <c:pt idx="86319">
                  <c:v>17448</c:v>
                </c:pt>
                <c:pt idx="86320">
                  <c:v>17872</c:v>
                </c:pt>
                <c:pt idx="86321">
                  <c:v>18187</c:v>
                </c:pt>
                <c:pt idx="86322">
                  <c:v>18442</c:v>
                </c:pt>
                <c:pt idx="86323">
                  <c:v>18556</c:v>
                </c:pt>
                <c:pt idx="86324">
                  <c:v>18684</c:v>
                </c:pt>
                <c:pt idx="86325">
                  <c:v>18476</c:v>
                </c:pt>
                <c:pt idx="86326">
                  <c:v>18079</c:v>
                </c:pt>
                <c:pt idx="86327">
                  <c:v>17491</c:v>
                </c:pt>
                <c:pt idx="86328">
                  <c:v>17280</c:v>
                </c:pt>
                <c:pt idx="86329">
                  <c:v>16974</c:v>
                </c:pt>
                <c:pt idx="86330">
                  <c:v>15804</c:v>
                </c:pt>
                <c:pt idx="86331">
                  <c:v>14492</c:v>
                </c:pt>
                <c:pt idx="86332">
                  <c:v>10966</c:v>
                </c:pt>
                <c:pt idx="86333">
                  <c:v>10521</c:v>
                </c:pt>
                <c:pt idx="86334">
                  <c:v>10148</c:v>
                </c:pt>
                <c:pt idx="86335">
                  <c:v>9991</c:v>
                </c:pt>
                <c:pt idx="86336">
                  <c:v>9928</c:v>
                </c:pt>
                <c:pt idx="86337">
                  <c:v>10211</c:v>
                </c:pt>
                <c:pt idx="86338">
                  <c:v>10042</c:v>
                </c:pt>
                <c:pt idx="86339">
                  <c:v>10431</c:v>
                </c:pt>
                <c:pt idx="86340">
                  <c:v>11218</c:v>
                </c:pt>
                <c:pt idx="86341">
                  <c:v>11961</c:v>
                </c:pt>
                <c:pt idx="86342">
                  <c:v>12760</c:v>
                </c:pt>
                <c:pt idx="86343">
                  <c:v>13414</c:v>
                </c:pt>
                <c:pt idx="86344">
                  <c:v>13922</c:v>
                </c:pt>
                <c:pt idx="86345">
                  <c:v>14339</c:v>
                </c:pt>
                <c:pt idx="86346">
                  <c:v>14896</c:v>
                </c:pt>
                <c:pt idx="86347">
                  <c:v>15375</c:v>
                </c:pt>
                <c:pt idx="86348">
                  <c:v>15683</c:v>
                </c:pt>
                <c:pt idx="86349">
                  <c:v>15963</c:v>
                </c:pt>
                <c:pt idx="86350">
                  <c:v>15936</c:v>
                </c:pt>
                <c:pt idx="86351">
                  <c:v>15716</c:v>
                </c:pt>
                <c:pt idx="86352">
                  <c:v>15685</c:v>
                </c:pt>
                <c:pt idx="86353">
                  <c:v>15809</c:v>
                </c:pt>
                <c:pt idx="86354">
                  <c:v>14816</c:v>
                </c:pt>
                <c:pt idx="86355">
                  <c:v>13596</c:v>
                </c:pt>
                <c:pt idx="86356">
                  <c:v>10708</c:v>
                </c:pt>
                <c:pt idx="86357">
                  <c:v>10279</c:v>
                </c:pt>
                <c:pt idx="86358">
                  <c:v>9939</c:v>
                </c:pt>
                <c:pt idx="86359">
                  <c:v>9785</c:v>
                </c:pt>
                <c:pt idx="86360">
                  <c:v>9707</c:v>
                </c:pt>
                <c:pt idx="86361">
                  <c:v>9873</c:v>
                </c:pt>
                <c:pt idx="86362">
                  <c:v>9808</c:v>
                </c:pt>
                <c:pt idx="86363">
                  <c:v>10259</c:v>
                </c:pt>
                <c:pt idx="86364">
                  <c:v>11038</c:v>
                </c:pt>
                <c:pt idx="86365">
                  <c:v>11558</c:v>
                </c:pt>
                <c:pt idx="86366">
                  <c:v>11963</c:v>
                </c:pt>
                <c:pt idx="86367">
                  <c:v>12345</c:v>
                </c:pt>
                <c:pt idx="86368">
                  <c:v>12664</c:v>
                </c:pt>
                <c:pt idx="86369">
                  <c:v>12880</c:v>
                </c:pt>
                <c:pt idx="86370">
                  <c:v>13211</c:v>
                </c:pt>
                <c:pt idx="86371">
                  <c:v>13527</c:v>
                </c:pt>
                <c:pt idx="86372">
                  <c:v>13843</c:v>
                </c:pt>
                <c:pt idx="86373">
                  <c:v>13953</c:v>
                </c:pt>
                <c:pt idx="86374">
                  <c:v>14018</c:v>
                </c:pt>
                <c:pt idx="86375">
                  <c:v>13648</c:v>
                </c:pt>
                <c:pt idx="86376">
                  <c:v>13310</c:v>
                </c:pt>
                <c:pt idx="86377">
                  <c:v>13352</c:v>
                </c:pt>
                <c:pt idx="86378">
                  <c:v>12621</c:v>
                </c:pt>
                <c:pt idx="86379">
                  <c:v>11918</c:v>
                </c:pt>
                <c:pt idx="86380">
                  <c:v>11064</c:v>
                </c:pt>
                <c:pt idx="86381">
                  <c:v>10525</c:v>
                </c:pt>
                <c:pt idx="86382">
                  <c:v>10268</c:v>
                </c:pt>
                <c:pt idx="86383">
                  <c:v>10149</c:v>
                </c:pt>
                <c:pt idx="86384">
                  <c:v>10082</c:v>
                </c:pt>
                <c:pt idx="86385">
                  <c:v>10288</c:v>
                </c:pt>
                <c:pt idx="86386">
                  <c:v>10275</c:v>
                </c:pt>
                <c:pt idx="86387">
                  <c:v>10823</c:v>
                </c:pt>
                <c:pt idx="86388">
                  <c:v>11418</c:v>
                </c:pt>
                <c:pt idx="86389">
                  <c:v>11961</c:v>
                </c:pt>
                <c:pt idx="86390">
                  <c:v>12313</c:v>
                </c:pt>
                <c:pt idx="86391">
                  <c:v>12469</c:v>
                </c:pt>
                <c:pt idx="86392">
                  <c:v>12536</c:v>
                </c:pt>
                <c:pt idx="86393">
                  <c:v>12672</c:v>
                </c:pt>
                <c:pt idx="86394">
                  <c:v>12829</c:v>
                </c:pt>
                <c:pt idx="86395">
                  <c:v>13024</c:v>
                </c:pt>
                <c:pt idx="86396">
                  <c:v>13172</c:v>
                </c:pt>
                <c:pt idx="86397">
                  <c:v>13320</c:v>
                </c:pt>
                <c:pt idx="86398">
                  <c:v>13249</c:v>
                </c:pt>
                <c:pt idx="86399">
                  <c:v>12993</c:v>
                </c:pt>
                <c:pt idx="86400">
                  <c:v>12767</c:v>
                </c:pt>
                <c:pt idx="86401">
                  <c:v>12859</c:v>
                </c:pt>
                <c:pt idx="86402">
                  <c:v>12288</c:v>
                </c:pt>
                <c:pt idx="86403">
                  <c:v>11364</c:v>
                </c:pt>
                <c:pt idx="86404">
                  <c:v>12096</c:v>
                </c:pt>
                <c:pt idx="86405">
                  <c:v>11470</c:v>
                </c:pt>
                <c:pt idx="86406">
                  <c:v>11062</c:v>
                </c:pt>
                <c:pt idx="86407">
                  <c:v>10981</c:v>
                </c:pt>
                <c:pt idx="86408">
                  <c:v>11030</c:v>
                </c:pt>
                <c:pt idx="86409">
                  <c:v>11667</c:v>
                </c:pt>
                <c:pt idx="86410">
                  <c:v>12437</c:v>
                </c:pt>
                <c:pt idx="86411">
                  <c:v>13361</c:v>
                </c:pt>
                <c:pt idx="86412">
                  <c:v>13761</c:v>
                </c:pt>
                <c:pt idx="86413">
                  <c:v>14068</c:v>
                </c:pt>
                <c:pt idx="86414">
                  <c:v>14277</c:v>
                </c:pt>
                <c:pt idx="86415">
                  <c:v>14407</c:v>
                </c:pt>
                <c:pt idx="86416">
                  <c:v>14509</c:v>
                </c:pt>
                <c:pt idx="86417">
                  <c:v>14678</c:v>
                </c:pt>
                <c:pt idx="86418">
                  <c:v>14678</c:v>
                </c:pt>
                <c:pt idx="86419">
                  <c:v>14678</c:v>
                </c:pt>
                <c:pt idx="86420">
                  <c:v>14609</c:v>
                </c:pt>
                <c:pt idx="86421">
                  <c:v>14515</c:v>
                </c:pt>
                <c:pt idx="86422">
                  <c:v>14120</c:v>
                </c:pt>
                <c:pt idx="86423">
                  <c:v>13852</c:v>
                </c:pt>
                <c:pt idx="86424">
                  <c:v>13558</c:v>
                </c:pt>
                <c:pt idx="86425">
                  <c:v>13678</c:v>
                </c:pt>
                <c:pt idx="86426">
                  <c:v>12834</c:v>
                </c:pt>
                <c:pt idx="86427">
                  <c:v>11756</c:v>
                </c:pt>
                <c:pt idx="86428">
                  <c:v>12453</c:v>
                </c:pt>
                <c:pt idx="86429">
                  <c:v>11960</c:v>
                </c:pt>
                <c:pt idx="86430">
                  <c:v>11605</c:v>
                </c:pt>
                <c:pt idx="86431">
                  <c:v>11410</c:v>
                </c:pt>
                <c:pt idx="86432">
                  <c:v>11502</c:v>
                </c:pt>
                <c:pt idx="86433">
                  <c:v>12066</c:v>
                </c:pt>
                <c:pt idx="86434">
                  <c:v>13127</c:v>
                </c:pt>
                <c:pt idx="86435">
                  <c:v>13963</c:v>
                </c:pt>
                <c:pt idx="86436">
                  <c:v>14355</c:v>
                </c:pt>
                <c:pt idx="86437">
                  <c:v>14710</c:v>
                </c:pt>
                <c:pt idx="86438">
                  <c:v>15262</c:v>
                </c:pt>
                <c:pt idx="86439">
                  <c:v>15596</c:v>
                </c:pt>
                <c:pt idx="86440">
                  <c:v>15835</c:v>
                </c:pt>
                <c:pt idx="86441">
                  <c:v>16104</c:v>
                </c:pt>
                <c:pt idx="86442">
                  <c:v>16326</c:v>
                </c:pt>
                <c:pt idx="86443">
                  <c:v>16340</c:v>
                </c:pt>
                <c:pt idx="86444">
                  <c:v>16375</c:v>
                </c:pt>
                <c:pt idx="86445">
                  <c:v>16167</c:v>
                </c:pt>
                <c:pt idx="86446">
                  <c:v>15784</c:v>
                </c:pt>
                <c:pt idx="86447">
                  <c:v>15346</c:v>
                </c:pt>
                <c:pt idx="86448">
                  <c:v>15255</c:v>
                </c:pt>
                <c:pt idx="86449">
                  <c:v>15471</c:v>
                </c:pt>
                <c:pt idx="86450">
                  <c:v>14393</c:v>
                </c:pt>
                <c:pt idx="86451">
                  <c:v>13080</c:v>
                </c:pt>
                <c:pt idx="86452">
                  <c:v>12261</c:v>
                </c:pt>
                <c:pt idx="86453">
                  <c:v>11716</c:v>
                </c:pt>
                <c:pt idx="86454">
                  <c:v>11461</c:v>
                </c:pt>
                <c:pt idx="86455">
                  <c:v>11295</c:v>
                </c:pt>
                <c:pt idx="86456">
                  <c:v>11359</c:v>
                </c:pt>
                <c:pt idx="86457">
                  <c:v>12023</c:v>
                </c:pt>
                <c:pt idx="86458">
                  <c:v>13067</c:v>
                </c:pt>
                <c:pt idx="86459">
                  <c:v>13868</c:v>
                </c:pt>
                <c:pt idx="86460">
                  <c:v>14231</c:v>
                </c:pt>
                <c:pt idx="86461">
                  <c:v>14555</c:v>
                </c:pt>
                <c:pt idx="86462">
                  <c:v>14893</c:v>
                </c:pt>
                <c:pt idx="86463">
                  <c:v>15335</c:v>
                </c:pt>
                <c:pt idx="86464">
                  <c:v>15736</c:v>
                </c:pt>
                <c:pt idx="86465">
                  <c:v>15973</c:v>
                </c:pt>
                <c:pt idx="86466">
                  <c:v>16195</c:v>
                </c:pt>
                <c:pt idx="86467">
                  <c:v>16282</c:v>
                </c:pt>
                <c:pt idx="86468">
                  <c:v>16495</c:v>
                </c:pt>
                <c:pt idx="86469">
                  <c:v>16420</c:v>
                </c:pt>
                <c:pt idx="86470">
                  <c:v>16267</c:v>
                </c:pt>
                <c:pt idx="86471">
                  <c:v>15966</c:v>
                </c:pt>
                <c:pt idx="86472">
                  <c:v>15908</c:v>
                </c:pt>
                <c:pt idx="86473">
                  <c:v>15805</c:v>
                </c:pt>
                <c:pt idx="86474">
                  <c:v>14759</c:v>
                </c:pt>
                <c:pt idx="86475">
                  <c:v>13444</c:v>
                </c:pt>
                <c:pt idx="86476">
                  <c:v>11611</c:v>
                </c:pt>
                <c:pt idx="86477">
                  <c:v>11195</c:v>
                </c:pt>
                <c:pt idx="86478">
                  <c:v>11043</c:v>
                </c:pt>
                <c:pt idx="86479">
                  <c:v>11054</c:v>
                </c:pt>
                <c:pt idx="86480">
                  <c:v>11248</c:v>
                </c:pt>
                <c:pt idx="86481">
                  <c:v>11955</c:v>
                </c:pt>
                <c:pt idx="86482">
                  <c:v>13122</c:v>
                </c:pt>
                <c:pt idx="86483">
                  <c:v>13779</c:v>
                </c:pt>
                <c:pt idx="86484">
                  <c:v>13910</c:v>
                </c:pt>
                <c:pt idx="86485">
                  <c:v>14084</c:v>
                </c:pt>
                <c:pt idx="86486">
                  <c:v>14197</c:v>
                </c:pt>
                <c:pt idx="86487">
                  <c:v>14394</c:v>
                </c:pt>
                <c:pt idx="86488">
                  <c:v>14571</c:v>
                </c:pt>
                <c:pt idx="86489">
                  <c:v>14801</c:v>
                </c:pt>
                <c:pt idx="86490">
                  <c:v>15059</c:v>
                </c:pt>
                <c:pt idx="86491">
                  <c:v>14990</c:v>
                </c:pt>
                <c:pt idx="86492">
                  <c:v>15090</c:v>
                </c:pt>
                <c:pt idx="86493">
                  <c:v>15024</c:v>
                </c:pt>
                <c:pt idx="86494">
                  <c:v>14958</c:v>
                </c:pt>
                <c:pt idx="86495">
                  <c:v>14931</c:v>
                </c:pt>
                <c:pt idx="86496">
                  <c:v>15126</c:v>
                </c:pt>
                <c:pt idx="86497">
                  <c:v>15337</c:v>
                </c:pt>
                <c:pt idx="86498">
                  <c:v>14361</c:v>
                </c:pt>
                <c:pt idx="86499">
                  <c:v>13241</c:v>
                </c:pt>
                <c:pt idx="86500">
                  <c:v>11256</c:v>
                </c:pt>
                <c:pt idx="86501">
                  <c:v>11006</c:v>
                </c:pt>
                <c:pt idx="86502">
                  <c:v>11077</c:v>
                </c:pt>
                <c:pt idx="86503">
                  <c:v>11195</c:v>
                </c:pt>
                <c:pt idx="86504">
                  <c:v>11531</c:v>
                </c:pt>
                <c:pt idx="86505">
                  <c:v>12416</c:v>
                </c:pt>
                <c:pt idx="86506">
                  <c:v>13667</c:v>
                </c:pt>
                <c:pt idx="86507">
                  <c:v>14342</c:v>
                </c:pt>
                <c:pt idx="86508">
                  <c:v>14413</c:v>
                </c:pt>
                <c:pt idx="86509">
                  <c:v>14428</c:v>
                </c:pt>
                <c:pt idx="86510">
                  <c:v>14505</c:v>
                </c:pt>
                <c:pt idx="86511">
                  <c:v>14433</c:v>
                </c:pt>
                <c:pt idx="86512">
                  <c:v>14412</c:v>
                </c:pt>
                <c:pt idx="86513">
                  <c:v>14381</c:v>
                </c:pt>
                <c:pt idx="86514">
                  <c:v>14332</c:v>
                </c:pt>
                <c:pt idx="86515">
                  <c:v>14289</c:v>
                </c:pt>
                <c:pt idx="86516">
                  <c:v>14177</c:v>
                </c:pt>
                <c:pt idx="86517">
                  <c:v>14091</c:v>
                </c:pt>
                <c:pt idx="86518">
                  <c:v>14130</c:v>
                </c:pt>
                <c:pt idx="86519">
                  <c:v>14061</c:v>
                </c:pt>
                <c:pt idx="86520">
                  <c:v>14167</c:v>
                </c:pt>
                <c:pt idx="86521">
                  <c:v>14274</c:v>
                </c:pt>
                <c:pt idx="86522">
                  <c:v>13354</c:v>
                </c:pt>
                <c:pt idx="86523">
                  <c:v>12314</c:v>
                </c:pt>
                <c:pt idx="86524">
                  <c:v>11280</c:v>
                </c:pt>
                <c:pt idx="86525">
                  <c:v>11116</c:v>
                </c:pt>
                <c:pt idx="86526">
                  <c:v>11004</c:v>
                </c:pt>
                <c:pt idx="86527">
                  <c:v>10969</c:v>
                </c:pt>
                <c:pt idx="86528">
                  <c:v>11060</c:v>
                </c:pt>
                <c:pt idx="86529">
                  <c:v>11273</c:v>
                </c:pt>
                <c:pt idx="86530">
                  <c:v>11307</c:v>
                </c:pt>
                <c:pt idx="86531">
                  <c:v>11690</c:v>
                </c:pt>
                <c:pt idx="86532">
                  <c:v>12154</c:v>
                </c:pt>
                <c:pt idx="86533">
                  <c:v>12338</c:v>
                </c:pt>
                <c:pt idx="86534">
                  <c:v>12145</c:v>
                </c:pt>
                <c:pt idx="86535">
                  <c:v>12099</c:v>
                </c:pt>
                <c:pt idx="86536">
                  <c:v>12018</c:v>
                </c:pt>
                <c:pt idx="86537">
                  <c:v>11945</c:v>
                </c:pt>
                <c:pt idx="86538">
                  <c:v>11808</c:v>
                </c:pt>
                <c:pt idx="86539">
                  <c:v>11852</c:v>
                </c:pt>
                <c:pt idx="86540">
                  <c:v>11903</c:v>
                </c:pt>
                <c:pt idx="86541">
                  <c:v>12156</c:v>
                </c:pt>
                <c:pt idx="86542">
                  <c:v>12244</c:v>
                </c:pt>
                <c:pt idx="86543">
                  <c:v>12288</c:v>
                </c:pt>
                <c:pt idx="86544">
                  <c:v>12516</c:v>
                </c:pt>
                <c:pt idx="86545">
                  <c:v>12943</c:v>
                </c:pt>
                <c:pt idx="86546">
                  <c:v>12435</c:v>
                </c:pt>
                <c:pt idx="86547">
                  <c:v>11708</c:v>
                </c:pt>
                <c:pt idx="86548">
                  <c:v>11641</c:v>
                </c:pt>
                <c:pt idx="86549">
                  <c:v>11354</c:v>
                </c:pt>
                <c:pt idx="86550">
                  <c:v>11176</c:v>
                </c:pt>
                <c:pt idx="86551">
                  <c:v>11121</c:v>
                </c:pt>
                <c:pt idx="86552">
                  <c:v>11356</c:v>
                </c:pt>
                <c:pt idx="86553">
                  <c:v>11542</c:v>
                </c:pt>
                <c:pt idx="86554">
                  <c:v>11947</c:v>
                </c:pt>
                <c:pt idx="86555">
                  <c:v>12402</c:v>
                </c:pt>
                <c:pt idx="86556">
                  <c:v>12834</c:v>
                </c:pt>
                <c:pt idx="86557">
                  <c:v>13155</c:v>
                </c:pt>
                <c:pt idx="86558">
                  <c:v>13150</c:v>
                </c:pt>
                <c:pt idx="86559">
                  <c:v>13001</c:v>
                </c:pt>
                <c:pt idx="86560">
                  <c:v>12777</c:v>
                </c:pt>
                <c:pt idx="86561">
                  <c:v>12645</c:v>
                </c:pt>
                <c:pt idx="86562">
                  <c:v>12494</c:v>
                </c:pt>
                <c:pt idx="86563">
                  <c:v>12358</c:v>
                </c:pt>
                <c:pt idx="86564">
                  <c:v>12287</c:v>
                </c:pt>
                <c:pt idx="86565">
                  <c:v>12301</c:v>
                </c:pt>
                <c:pt idx="86566">
                  <c:v>12293</c:v>
                </c:pt>
                <c:pt idx="86567">
                  <c:v>12292</c:v>
                </c:pt>
                <c:pt idx="86568">
                  <c:v>12530</c:v>
                </c:pt>
                <c:pt idx="86569">
                  <c:v>12713</c:v>
                </c:pt>
                <c:pt idx="86570">
                  <c:v>12311</c:v>
                </c:pt>
                <c:pt idx="86571">
                  <c:v>11733</c:v>
                </c:pt>
                <c:pt idx="86572">
                  <c:v>11833</c:v>
                </c:pt>
                <c:pt idx="86573">
                  <c:v>11333</c:v>
                </c:pt>
                <c:pt idx="86574">
                  <c:v>11254</c:v>
                </c:pt>
                <c:pt idx="86575">
                  <c:v>11197</c:v>
                </c:pt>
                <c:pt idx="86576">
                  <c:v>11511</c:v>
                </c:pt>
                <c:pt idx="86577">
                  <c:v>12150</c:v>
                </c:pt>
                <c:pt idx="86578">
                  <c:v>13252</c:v>
                </c:pt>
                <c:pt idx="86579">
                  <c:v>13874</c:v>
                </c:pt>
                <c:pt idx="86580">
                  <c:v>14067</c:v>
                </c:pt>
                <c:pt idx="86581">
                  <c:v>14215</c:v>
                </c:pt>
                <c:pt idx="86582">
                  <c:v>14302</c:v>
                </c:pt>
                <c:pt idx="86583">
                  <c:v>14217</c:v>
                </c:pt>
                <c:pt idx="86584">
                  <c:v>14089</c:v>
                </c:pt>
                <c:pt idx="86585">
                  <c:v>14099</c:v>
                </c:pt>
                <c:pt idx="86586">
                  <c:v>13973</c:v>
                </c:pt>
                <c:pt idx="86587">
                  <c:v>13872</c:v>
                </c:pt>
                <c:pt idx="86588">
                  <c:v>13712</c:v>
                </c:pt>
                <c:pt idx="86589">
                  <c:v>13542</c:v>
                </c:pt>
                <c:pt idx="86590">
                  <c:v>13415</c:v>
                </c:pt>
                <c:pt idx="86591">
                  <c:v>13373</c:v>
                </c:pt>
                <c:pt idx="86592">
                  <c:v>13699</c:v>
                </c:pt>
                <c:pt idx="86593">
                  <c:v>13855</c:v>
                </c:pt>
                <c:pt idx="86594">
                  <c:v>13189</c:v>
                </c:pt>
                <c:pt idx="86595">
                  <c:v>12269</c:v>
                </c:pt>
                <c:pt idx="86596">
                  <c:v>12546</c:v>
                </c:pt>
                <c:pt idx="86597">
                  <c:v>11975</c:v>
                </c:pt>
                <c:pt idx="86598">
                  <c:v>11676</c:v>
                </c:pt>
                <c:pt idx="86599">
                  <c:v>11570</c:v>
                </c:pt>
                <c:pt idx="86600">
                  <c:v>11784</c:v>
                </c:pt>
                <c:pt idx="86601">
                  <c:v>12403</c:v>
                </c:pt>
                <c:pt idx="86602">
                  <c:v>13626</c:v>
                </c:pt>
                <c:pt idx="86603">
                  <c:v>14311</c:v>
                </c:pt>
                <c:pt idx="86604">
                  <c:v>14698</c:v>
                </c:pt>
                <c:pt idx="86605">
                  <c:v>14908</c:v>
                </c:pt>
                <c:pt idx="86606">
                  <c:v>15076</c:v>
                </c:pt>
                <c:pt idx="86607">
                  <c:v>15017</c:v>
                </c:pt>
                <c:pt idx="86608">
                  <c:v>14960</c:v>
                </c:pt>
                <c:pt idx="86609">
                  <c:v>14796</c:v>
                </c:pt>
                <c:pt idx="86610">
                  <c:v>14575</c:v>
                </c:pt>
                <c:pt idx="86611">
                  <c:v>14410</c:v>
                </c:pt>
                <c:pt idx="86612">
                  <c:v>14374</c:v>
                </c:pt>
                <c:pt idx="86613">
                  <c:v>14153</c:v>
                </c:pt>
                <c:pt idx="86614">
                  <c:v>14181</c:v>
                </c:pt>
                <c:pt idx="86615">
                  <c:v>14102</c:v>
                </c:pt>
                <c:pt idx="86616">
                  <c:v>14266</c:v>
                </c:pt>
                <c:pt idx="86617">
                  <c:v>14274</c:v>
                </c:pt>
                <c:pt idx="86618">
                  <c:v>13522</c:v>
                </c:pt>
                <c:pt idx="86619">
                  <c:v>12415</c:v>
                </c:pt>
                <c:pt idx="86620">
                  <c:v>13045</c:v>
                </c:pt>
                <c:pt idx="86621">
                  <c:v>12417</c:v>
                </c:pt>
                <c:pt idx="86622">
                  <c:v>11854</c:v>
                </c:pt>
                <c:pt idx="86623">
                  <c:v>11651</c:v>
                </c:pt>
                <c:pt idx="86624">
                  <c:v>11701</c:v>
                </c:pt>
                <c:pt idx="86625">
                  <c:v>12256</c:v>
                </c:pt>
                <c:pt idx="86626">
                  <c:v>13329</c:v>
                </c:pt>
                <c:pt idx="86627">
                  <c:v>13965</c:v>
                </c:pt>
                <c:pt idx="86628">
                  <c:v>14413</c:v>
                </c:pt>
                <c:pt idx="86629">
                  <c:v>14751</c:v>
                </c:pt>
                <c:pt idx="86630">
                  <c:v>15222</c:v>
                </c:pt>
                <c:pt idx="86631">
                  <c:v>15630</c:v>
                </c:pt>
                <c:pt idx="86632">
                  <c:v>16053</c:v>
                </c:pt>
                <c:pt idx="86633">
                  <c:v>16368</c:v>
                </c:pt>
                <c:pt idx="86634">
                  <c:v>16593</c:v>
                </c:pt>
                <c:pt idx="86635">
                  <c:v>16697</c:v>
                </c:pt>
                <c:pt idx="86636">
                  <c:v>16870</c:v>
                </c:pt>
                <c:pt idx="86637">
                  <c:v>16700</c:v>
                </c:pt>
                <c:pt idx="86638">
                  <c:v>16330</c:v>
                </c:pt>
                <c:pt idx="86639">
                  <c:v>16020</c:v>
                </c:pt>
                <c:pt idx="86640">
                  <c:v>15952</c:v>
                </c:pt>
                <c:pt idx="86641">
                  <c:v>15763</c:v>
                </c:pt>
                <c:pt idx="86642">
                  <c:v>14640</c:v>
                </c:pt>
                <c:pt idx="86643">
                  <c:v>13408</c:v>
                </c:pt>
                <c:pt idx="86644">
                  <c:v>13083</c:v>
                </c:pt>
                <c:pt idx="86645">
                  <c:v>12359</c:v>
                </c:pt>
                <c:pt idx="86646">
                  <c:v>12144</c:v>
                </c:pt>
                <c:pt idx="86647">
                  <c:v>11778</c:v>
                </c:pt>
                <c:pt idx="86648">
                  <c:v>11825</c:v>
                </c:pt>
                <c:pt idx="86649">
                  <c:v>12406</c:v>
                </c:pt>
                <c:pt idx="86650">
                  <c:v>13479</c:v>
                </c:pt>
                <c:pt idx="86651">
                  <c:v>14384</c:v>
                </c:pt>
                <c:pt idx="86652">
                  <c:v>15028</c:v>
                </c:pt>
                <c:pt idx="86653">
                  <c:v>15789</c:v>
                </c:pt>
                <c:pt idx="86654">
                  <c:v>16617</c:v>
                </c:pt>
                <c:pt idx="86655">
                  <c:v>17323</c:v>
                </c:pt>
                <c:pt idx="86656">
                  <c:v>17838</c:v>
                </c:pt>
                <c:pt idx="86657">
                  <c:v>18342</c:v>
                </c:pt>
                <c:pt idx="86658">
                  <c:v>18487</c:v>
                </c:pt>
                <c:pt idx="86659">
                  <c:v>18484</c:v>
                </c:pt>
                <c:pt idx="86660">
                  <c:v>18380</c:v>
                </c:pt>
                <c:pt idx="86661">
                  <c:v>18191</c:v>
                </c:pt>
                <c:pt idx="86662">
                  <c:v>17928</c:v>
                </c:pt>
                <c:pt idx="86663">
                  <c:v>17306</c:v>
                </c:pt>
                <c:pt idx="86664">
                  <c:v>16979</c:v>
                </c:pt>
                <c:pt idx="86665">
                  <c:v>16650</c:v>
                </c:pt>
                <c:pt idx="86666">
                  <c:v>15368</c:v>
                </c:pt>
                <c:pt idx="86667">
                  <c:v>14108</c:v>
                </c:pt>
                <c:pt idx="86668">
                  <c:v>11639</c:v>
                </c:pt>
                <c:pt idx="86669">
                  <c:v>11151</c:v>
                </c:pt>
                <c:pt idx="86670">
                  <c:v>10896</c:v>
                </c:pt>
                <c:pt idx="86671">
                  <c:v>10758</c:v>
                </c:pt>
                <c:pt idx="86672">
                  <c:v>10996</c:v>
                </c:pt>
                <c:pt idx="86673">
                  <c:v>11640</c:v>
                </c:pt>
                <c:pt idx="86674">
                  <c:v>12857</c:v>
                </c:pt>
                <c:pt idx="86675">
                  <c:v>13674</c:v>
                </c:pt>
                <c:pt idx="86676">
                  <c:v>14208</c:v>
                </c:pt>
                <c:pt idx="86677">
                  <c:v>14789</c:v>
                </c:pt>
                <c:pt idx="86678">
                  <c:v>15389</c:v>
                </c:pt>
                <c:pt idx="86679">
                  <c:v>15945</c:v>
                </c:pt>
                <c:pt idx="86680">
                  <c:v>16562</c:v>
                </c:pt>
                <c:pt idx="86681">
                  <c:v>17109</c:v>
                </c:pt>
                <c:pt idx="86682">
                  <c:v>17294</c:v>
                </c:pt>
                <c:pt idx="86683">
                  <c:v>17571</c:v>
                </c:pt>
                <c:pt idx="86684">
                  <c:v>17711</c:v>
                </c:pt>
                <c:pt idx="86685">
                  <c:v>17726</c:v>
                </c:pt>
                <c:pt idx="86686">
                  <c:v>17516</c:v>
                </c:pt>
                <c:pt idx="86687">
                  <c:v>17201</c:v>
                </c:pt>
                <c:pt idx="86688">
                  <c:v>17045</c:v>
                </c:pt>
                <c:pt idx="86689">
                  <c:v>16893</c:v>
                </c:pt>
                <c:pt idx="86690">
                  <c:v>15569</c:v>
                </c:pt>
                <c:pt idx="86691">
                  <c:v>14251</c:v>
                </c:pt>
                <c:pt idx="86692">
                  <c:v>10691</c:v>
                </c:pt>
                <c:pt idx="86693">
                  <c:v>10239</c:v>
                </c:pt>
                <c:pt idx="86694">
                  <c:v>9980</c:v>
                </c:pt>
                <c:pt idx="86695">
                  <c:v>9803</c:v>
                </c:pt>
                <c:pt idx="86696">
                  <c:v>9830</c:v>
                </c:pt>
                <c:pt idx="86697">
                  <c:v>9918</c:v>
                </c:pt>
                <c:pt idx="86698">
                  <c:v>10047</c:v>
                </c:pt>
                <c:pt idx="86699">
                  <c:v>10525</c:v>
                </c:pt>
                <c:pt idx="86700">
                  <c:v>11149</c:v>
                </c:pt>
                <c:pt idx="86701">
                  <c:v>11697</c:v>
                </c:pt>
                <c:pt idx="86702">
                  <c:v>11967</c:v>
                </c:pt>
                <c:pt idx="86703">
                  <c:v>12151</c:v>
                </c:pt>
                <c:pt idx="86704">
                  <c:v>12464</c:v>
                </c:pt>
                <c:pt idx="86705">
                  <c:v>12708</c:v>
                </c:pt>
                <c:pt idx="86706">
                  <c:v>12964</c:v>
                </c:pt>
                <c:pt idx="86707">
                  <c:v>13224</c:v>
                </c:pt>
                <c:pt idx="86708">
                  <c:v>13550</c:v>
                </c:pt>
                <c:pt idx="86709">
                  <c:v>13729</c:v>
                </c:pt>
                <c:pt idx="86710">
                  <c:v>13754</c:v>
                </c:pt>
                <c:pt idx="86711">
                  <c:v>13859</c:v>
                </c:pt>
                <c:pt idx="86712">
                  <c:v>14148</c:v>
                </c:pt>
                <c:pt idx="86713">
                  <c:v>14163</c:v>
                </c:pt>
                <c:pt idx="86714">
                  <c:v>13292</c:v>
                </c:pt>
                <c:pt idx="86715">
                  <c:v>12368</c:v>
                </c:pt>
                <c:pt idx="86716">
                  <c:v>11668</c:v>
                </c:pt>
                <c:pt idx="86717">
                  <c:v>11100</c:v>
                </c:pt>
                <c:pt idx="86718">
                  <c:v>10797</c:v>
                </c:pt>
                <c:pt idx="86719">
                  <c:v>10504</c:v>
                </c:pt>
                <c:pt idx="86720">
                  <c:v>10424</c:v>
                </c:pt>
                <c:pt idx="86721">
                  <c:v>10743</c:v>
                </c:pt>
                <c:pt idx="86722">
                  <c:v>10977</c:v>
                </c:pt>
                <c:pt idx="86723">
                  <c:v>11500</c:v>
                </c:pt>
                <c:pt idx="86724">
                  <c:v>12159</c:v>
                </c:pt>
                <c:pt idx="86725">
                  <c:v>12586</c:v>
                </c:pt>
                <c:pt idx="86726">
                  <c:v>12934</c:v>
                </c:pt>
                <c:pt idx="86727">
                  <c:v>12961</c:v>
                </c:pt>
                <c:pt idx="86728">
                  <c:v>12964</c:v>
                </c:pt>
                <c:pt idx="86729">
                  <c:v>12843</c:v>
                </c:pt>
                <c:pt idx="86730">
                  <c:v>12747</c:v>
                </c:pt>
                <c:pt idx="86731">
                  <c:v>12694</c:v>
                </c:pt>
                <c:pt idx="86732">
                  <c:v>12606</c:v>
                </c:pt>
                <c:pt idx="86733">
                  <c:v>12664</c:v>
                </c:pt>
                <c:pt idx="86734">
                  <c:v>12623</c:v>
                </c:pt>
                <c:pt idx="86735">
                  <c:v>12518</c:v>
                </c:pt>
                <c:pt idx="86736">
                  <c:v>12577</c:v>
                </c:pt>
                <c:pt idx="86737">
                  <c:v>12704</c:v>
                </c:pt>
                <c:pt idx="86738">
                  <c:v>12087</c:v>
                </c:pt>
                <c:pt idx="86739">
                  <c:v>11290</c:v>
                </c:pt>
                <c:pt idx="86740">
                  <c:v>12691</c:v>
                </c:pt>
                <c:pt idx="86741">
                  <c:v>12046</c:v>
                </c:pt>
                <c:pt idx="86742">
                  <c:v>11622</c:v>
                </c:pt>
                <c:pt idx="86743">
                  <c:v>11454</c:v>
                </c:pt>
                <c:pt idx="86744">
                  <c:v>11559</c:v>
                </c:pt>
                <c:pt idx="86745">
                  <c:v>12116</c:v>
                </c:pt>
                <c:pt idx="86746">
                  <c:v>13107</c:v>
                </c:pt>
                <c:pt idx="86747">
                  <c:v>13856</c:v>
                </c:pt>
                <c:pt idx="86748">
                  <c:v>14294</c:v>
                </c:pt>
                <c:pt idx="86749">
                  <c:v>14688</c:v>
                </c:pt>
                <c:pt idx="86750">
                  <c:v>15135</c:v>
                </c:pt>
                <c:pt idx="86751">
                  <c:v>15420</c:v>
                </c:pt>
                <c:pt idx="86752">
                  <c:v>15471</c:v>
                </c:pt>
                <c:pt idx="86753">
                  <c:v>15703</c:v>
                </c:pt>
                <c:pt idx="86754">
                  <c:v>15598</c:v>
                </c:pt>
                <c:pt idx="86755">
                  <c:v>15498</c:v>
                </c:pt>
                <c:pt idx="86756">
                  <c:v>15333</c:v>
                </c:pt>
                <c:pt idx="86757">
                  <c:v>15077</c:v>
                </c:pt>
                <c:pt idx="86758">
                  <c:v>14689</c:v>
                </c:pt>
                <c:pt idx="86759">
                  <c:v>14334</c:v>
                </c:pt>
                <c:pt idx="86760">
                  <c:v>14479</c:v>
                </c:pt>
                <c:pt idx="86761">
                  <c:v>14394</c:v>
                </c:pt>
                <c:pt idx="86762">
                  <c:v>13513</c:v>
                </c:pt>
                <c:pt idx="86763">
                  <c:v>12508</c:v>
                </c:pt>
                <c:pt idx="86764">
                  <c:v>12162</c:v>
                </c:pt>
                <c:pt idx="86765">
                  <c:v>11504</c:v>
                </c:pt>
                <c:pt idx="86766">
                  <c:v>11286</c:v>
                </c:pt>
                <c:pt idx="86767">
                  <c:v>11037</c:v>
                </c:pt>
                <c:pt idx="86768">
                  <c:v>11234</c:v>
                </c:pt>
                <c:pt idx="86769">
                  <c:v>11996</c:v>
                </c:pt>
                <c:pt idx="86770">
                  <c:v>13081</c:v>
                </c:pt>
                <c:pt idx="86771">
                  <c:v>13776</c:v>
                </c:pt>
                <c:pt idx="86772">
                  <c:v>14193</c:v>
                </c:pt>
                <c:pt idx="86773">
                  <c:v>14528</c:v>
                </c:pt>
                <c:pt idx="86774">
                  <c:v>15068</c:v>
                </c:pt>
                <c:pt idx="86775">
                  <c:v>15452</c:v>
                </c:pt>
                <c:pt idx="86776">
                  <c:v>15838</c:v>
                </c:pt>
                <c:pt idx="86777">
                  <c:v>16249</c:v>
                </c:pt>
                <c:pt idx="86778">
                  <c:v>16579</c:v>
                </c:pt>
                <c:pt idx="86779">
                  <c:v>16725</c:v>
                </c:pt>
                <c:pt idx="86780">
                  <c:v>16924</c:v>
                </c:pt>
                <c:pt idx="86781">
                  <c:v>16864</c:v>
                </c:pt>
                <c:pt idx="86782">
                  <c:v>16716</c:v>
                </c:pt>
                <c:pt idx="86783">
                  <c:v>16430</c:v>
                </c:pt>
                <c:pt idx="86784">
                  <c:v>16356</c:v>
                </c:pt>
                <c:pt idx="86785">
                  <c:v>16307</c:v>
                </c:pt>
                <c:pt idx="86786">
                  <c:v>15147</c:v>
                </c:pt>
                <c:pt idx="86787">
                  <c:v>13718</c:v>
                </c:pt>
                <c:pt idx="86788">
                  <c:v>11527</c:v>
                </c:pt>
                <c:pt idx="86789">
                  <c:v>11196</c:v>
                </c:pt>
                <c:pt idx="86790">
                  <c:v>10984</c:v>
                </c:pt>
                <c:pt idx="86791">
                  <c:v>10946</c:v>
                </c:pt>
                <c:pt idx="86792">
                  <c:v>11082</c:v>
                </c:pt>
                <c:pt idx="86793">
                  <c:v>11873</c:v>
                </c:pt>
                <c:pt idx="86794">
                  <c:v>13145</c:v>
                </c:pt>
                <c:pt idx="86795">
                  <c:v>13771</c:v>
                </c:pt>
                <c:pt idx="86796">
                  <c:v>13991</c:v>
                </c:pt>
                <c:pt idx="86797">
                  <c:v>14058</c:v>
                </c:pt>
                <c:pt idx="86798">
                  <c:v>14377</c:v>
                </c:pt>
                <c:pt idx="86799">
                  <c:v>14554</c:v>
                </c:pt>
                <c:pt idx="86800">
                  <c:v>14791</c:v>
                </c:pt>
                <c:pt idx="86801">
                  <c:v>15100</c:v>
                </c:pt>
                <c:pt idx="86802">
                  <c:v>15244</c:v>
                </c:pt>
                <c:pt idx="86803">
                  <c:v>15283</c:v>
                </c:pt>
                <c:pt idx="86804">
                  <c:v>15467</c:v>
                </c:pt>
                <c:pt idx="86805">
                  <c:v>15410</c:v>
                </c:pt>
                <c:pt idx="86806">
                  <c:v>15368</c:v>
                </c:pt>
                <c:pt idx="86807">
                  <c:v>15186</c:v>
                </c:pt>
                <c:pt idx="86808">
                  <c:v>15316</c:v>
                </c:pt>
                <c:pt idx="86809">
                  <c:v>15416</c:v>
                </c:pt>
                <c:pt idx="86810">
                  <c:v>14234</c:v>
                </c:pt>
                <c:pt idx="86811">
                  <c:v>12971</c:v>
                </c:pt>
                <c:pt idx="86812">
                  <c:v>11728</c:v>
                </c:pt>
                <c:pt idx="86813">
                  <c:v>11391</c:v>
                </c:pt>
                <c:pt idx="86814">
                  <c:v>11180</c:v>
                </c:pt>
                <c:pt idx="86815">
                  <c:v>11197</c:v>
                </c:pt>
                <c:pt idx="86816">
                  <c:v>11478</c:v>
                </c:pt>
                <c:pt idx="86817">
                  <c:v>12295</c:v>
                </c:pt>
                <c:pt idx="86818">
                  <c:v>13498</c:v>
                </c:pt>
                <c:pt idx="86819">
                  <c:v>14071</c:v>
                </c:pt>
                <c:pt idx="86820">
                  <c:v>14175</c:v>
                </c:pt>
                <c:pt idx="86821">
                  <c:v>14164</c:v>
                </c:pt>
                <c:pt idx="86822">
                  <c:v>14178</c:v>
                </c:pt>
                <c:pt idx="86823">
                  <c:v>14166</c:v>
                </c:pt>
                <c:pt idx="86824">
                  <c:v>14240</c:v>
                </c:pt>
                <c:pt idx="86825">
                  <c:v>14351</c:v>
                </c:pt>
                <c:pt idx="86826">
                  <c:v>14413</c:v>
                </c:pt>
                <c:pt idx="86827">
                  <c:v>14342</c:v>
                </c:pt>
                <c:pt idx="86828">
                  <c:v>14322</c:v>
                </c:pt>
                <c:pt idx="86829">
                  <c:v>14323</c:v>
                </c:pt>
                <c:pt idx="86830">
                  <c:v>14197</c:v>
                </c:pt>
                <c:pt idx="86831">
                  <c:v>14114</c:v>
                </c:pt>
                <c:pt idx="86832">
                  <c:v>14468</c:v>
                </c:pt>
                <c:pt idx="86833">
                  <c:v>14590</c:v>
                </c:pt>
                <c:pt idx="86834">
                  <c:v>13569</c:v>
                </c:pt>
                <c:pt idx="86835">
                  <c:v>12425</c:v>
                </c:pt>
                <c:pt idx="86836">
                  <c:v>11073</c:v>
                </c:pt>
                <c:pt idx="86837">
                  <c:v>10856</c:v>
                </c:pt>
                <c:pt idx="86838">
                  <c:v>10805</c:v>
                </c:pt>
                <c:pt idx="86839">
                  <c:v>10768</c:v>
                </c:pt>
                <c:pt idx="86840">
                  <c:v>11118</c:v>
                </c:pt>
                <c:pt idx="86841">
                  <c:v>12036</c:v>
                </c:pt>
                <c:pt idx="86842">
                  <c:v>13269</c:v>
                </c:pt>
                <c:pt idx="86843">
                  <c:v>14019</c:v>
                </c:pt>
                <c:pt idx="86844">
                  <c:v>14193</c:v>
                </c:pt>
                <c:pt idx="86845">
                  <c:v>14335</c:v>
                </c:pt>
                <c:pt idx="86846">
                  <c:v>14420</c:v>
                </c:pt>
                <c:pt idx="86847">
                  <c:v>14449</c:v>
                </c:pt>
                <c:pt idx="86848">
                  <c:v>14425</c:v>
                </c:pt>
                <c:pt idx="86849">
                  <c:v>14387</c:v>
                </c:pt>
                <c:pt idx="86850">
                  <c:v>14152</c:v>
                </c:pt>
                <c:pt idx="86851">
                  <c:v>14026</c:v>
                </c:pt>
                <c:pt idx="86852">
                  <c:v>13987</c:v>
                </c:pt>
                <c:pt idx="86853">
                  <c:v>13885</c:v>
                </c:pt>
                <c:pt idx="86854">
                  <c:v>13769</c:v>
                </c:pt>
                <c:pt idx="86855">
                  <c:v>13693</c:v>
                </c:pt>
                <c:pt idx="86856">
                  <c:v>14198</c:v>
                </c:pt>
                <c:pt idx="86857">
                  <c:v>14334</c:v>
                </c:pt>
                <c:pt idx="86858">
                  <c:v>13381</c:v>
                </c:pt>
                <c:pt idx="86859">
                  <c:v>12362</c:v>
                </c:pt>
                <c:pt idx="86860">
                  <c:v>10753</c:v>
                </c:pt>
                <c:pt idx="86861">
                  <c:v>10518</c:v>
                </c:pt>
                <c:pt idx="86862">
                  <c:v>10261</c:v>
                </c:pt>
                <c:pt idx="86863">
                  <c:v>10171</c:v>
                </c:pt>
                <c:pt idx="86864">
                  <c:v>10180</c:v>
                </c:pt>
                <c:pt idx="86865">
                  <c:v>10390</c:v>
                </c:pt>
                <c:pt idx="86866">
                  <c:v>10605</c:v>
                </c:pt>
                <c:pt idx="86867">
                  <c:v>11031</c:v>
                </c:pt>
                <c:pt idx="86868">
                  <c:v>11551</c:v>
                </c:pt>
                <c:pt idx="86869">
                  <c:v>11809</c:v>
                </c:pt>
                <c:pt idx="86870">
                  <c:v>11742</c:v>
                </c:pt>
                <c:pt idx="86871">
                  <c:v>11786</c:v>
                </c:pt>
                <c:pt idx="86872">
                  <c:v>11782</c:v>
                </c:pt>
                <c:pt idx="86873">
                  <c:v>11924</c:v>
                </c:pt>
                <c:pt idx="86874">
                  <c:v>11805</c:v>
                </c:pt>
                <c:pt idx="86875">
                  <c:v>11804</c:v>
                </c:pt>
                <c:pt idx="86876">
                  <c:v>11982</c:v>
                </c:pt>
                <c:pt idx="86877">
                  <c:v>12278</c:v>
                </c:pt>
                <c:pt idx="86878">
                  <c:v>12360</c:v>
                </c:pt>
                <c:pt idx="86879">
                  <c:v>12383</c:v>
                </c:pt>
                <c:pt idx="86880">
                  <c:v>12872</c:v>
                </c:pt>
                <c:pt idx="86881">
                  <c:v>13016</c:v>
                </c:pt>
                <c:pt idx="86882">
                  <c:v>12350</c:v>
                </c:pt>
                <c:pt idx="86883">
                  <c:v>11711</c:v>
                </c:pt>
                <c:pt idx="86884">
                  <c:v>11544</c:v>
                </c:pt>
                <c:pt idx="86885">
                  <c:v>11182</c:v>
                </c:pt>
                <c:pt idx="86886">
                  <c:v>10946</c:v>
                </c:pt>
                <c:pt idx="86887">
                  <c:v>10895</c:v>
                </c:pt>
                <c:pt idx="86888">
                  <c:v>10989</c:v>
                </c:pt>
                <c:pt idx="86889">
                  <c:v>11279</c:v>
                </c:pt>
                <c:pt idx="86890">
                  <c:v>11694</c:v>
                </c:pt>
                <c:pt idx="86891">
                  <c:v>12176</c:v>
                </c:pt>
                <c:pt idx="86892">
                  <c:v>12612</c:v>
                </c:pt>
                <c:pt idx="86893">
                  <c:v>12769</c:v>
                </c:pt>
                <c:pt idx="86894">
                  <c:v>12782</c:v>
                </c:pt>
                <c:pt idx="86895">
                  <c:v>12685</c:v>
                </c:pt>
                <c:pt idx="86896">
                  <c:v>12607</c:v>
                </c:pt>
                <c:pt idx="86897">
                  <c:v>12326</c:v>
                </c:pt>
                <c:pt idx="86898">
                  <c:v>12242</c:v>
                </c:pt>
                <c:pt idx="86899">
                  <c:v>12149</c:v>
                </c:pt>
                <c:pt idx="86900">
                  <c:v>12070</c:v>
                </c:pt>
                <c:pt idx="86901">
                  <c:v>12012</c:v>
                </c:pt>
                <c:pt idx="86902">
                  <c:v>11946</c:v>
                </c:pt>
                <c:pt idx="86903">
                  <c:v>11877</c:v>
                </c:pt>
                <c:pt idx="86904">
                  <c:v>12250</c:v>
                </c:pt>
                <c:pt idx="86905">
                  <c:v>12477</c:v>
                </c:pt>
                <c:pt idx="86906">
                  <c:v>11973</c:v>
                </c:pt>
                <c:pt idx="86907">
                  <c:v>11143</c:v>
                </c:pt>
                <c:pt idx="86908">
                  <c:v>11769</c:v>
                </c:pt>
                <c:pt idx="86909">
                  <c:v>11493</c:v>
                </c:pt>
                <c:pt idx="86910">
                  <c:v>11220</c:v>
                </c:pt>
                <c:pt idx="86911">
                  <c:v>11288</c:v>
                </c:pt>
                <c:pt idx="86912">
                  <c:v>11544</c:v>
                </c:pt>
                <c:pt idx="86913">
                  <c:v>12422</c:v>
                </c:pt>
                <c:pt idx="86914">
                  <c:v>13724</c:v>
                </c:pt>
                <c:pt idx="86915">
                  <c:v>14337</c:v>
                </c:pt>
                <c:pt idx="86916">
                  <c:v>14490</c:v>
                </c:pt>
                <c:pt idx="86917">
                  <c:v>14402</c:v>
                </c:pt>
                <c:pt idx="86918">
                  <c:v>14239</c:v>
                </c:pt>
                <c:pt idx="86919">
                  <c:v>14181</c:v>
                </c:pt>
                <c:pt idx="86920">
                  <c:v>14050</c:v>
                </c:pt>
                <c:pt idx="86921">
                  <c:v>13938</c:v>
                </c:pt>
                <c:pt idx="86922">
                  <c:v>13812</c:v>
                </c:pt>
                <c:pt idx="86923">
                  <c:v>13580</c:v>
                </c:pt>
                <c:pt idx="86924">
                  <c:v>13560</c:v>
                </c:pt>
                <c:pt idx="86925">
                  <c:v>13362</c:v>
                </c:pt>
                <c:pt idx="86926">
                  <c:v>13191</c:v>
                </c:pt>
                <c:pt idx="86927">
                  <c:v>13168</c:v>
                </c:pt>
                <c:pt idx="86928">
                  <c:v>13599</c:v>
                </c:pt>
                <c:pt idx="86929">
                  <c:v>13796</c:v>
                </c:pt>
                <c:pt idx="86930">
                  <c:v>13081</c:v>
                </c:pt>
                <c:pt idx="86931">
                  <c:v>12222</c:v>
                </c:pt>
                <c:pt idx="86932">
                  <c:v>11753</c:v>
                </c:pt>
                <c:pt idx="86933">
                  <c:v>11257</c:v>
                </c:pt>
                <c:pt idx="86934">
                  <c:v>11045</c:v>
                </c:pt>
                <c:pt idx="86935">
                  <c:v>11031</c:v>
                </c:pt>
                <c:pt idx="86936">
                  <c:v>11207</c:v>
                </c:pt>
                <c:pt idx="86937">
                  <c:v>12005</c:v>
                </c:pt>
                <c:pt idx="86938">
                  <c:v>13274</c:v>
                </c:pt>
                <c:pt idx="86939">
                  <c:v>13911</c:v>
                </c:pt>
                <c:pt idx="86940">
                  <c:v>13990</c:v>
                </c:pt>
                <c:pt idx="86941">
                  <c:v>14110</c:v>
                </c:pt>
                <c:pt idx="86942">
                  <c:v>14227</c:v>
                </c:pt>
                <c:pt idx="86943">
                  <c:v>14113</c:v>
                </c:pt>
                <c:pt idx="86944">
                  <c:v>14118</c:v>
                </c:pt>
                <c:pt idx="86945">
                  <c:v>14062</c:v>
                </c:pt>
                <c:pt idx="86946">
                  <c:v>14063</c:v>
                </c:pt>
                <c:pt idx="86947">
                  <c:v>13909</c:v>
                </c:pt>
                <c:pt idx="86948">
                  <c:v>13913</c:v>
                </c:pt>
                <c:pt idx="86949">
                  <c:v>13855</c:v>
                </c:pt>
                <c:pt idx="86950">
                  <c:v>13847</c:v>
                </c:pt>
                <c:pt idx="86951">
                  <c:v>13979</c:v>
                </c:pt>
                <c:pt idx="86952">
                  <c:v>14442</c:v>
                </c:pt>
                <c:pt idx="86953">
                  <c:v>14336</c:v>
                </c:pt>
                <c:pt idx="86954">
                  <c:v>13449</c:v>
                </c:pt>
                <c:pt idx="86955">
                  <c:v>12451</c:v>
                </c:pt>
                <c:pt idx="86956">
                  <c:v>11917</c:v>
                </c:pt>
                <c:pt idx="86957">
                  <c:v>11448</c:v>
                </c:pt>
                <c:pt idx="86958">
                  <c:v>11296</c:v>
                </c:pt>
                <c:pt idx="86959">
                  <c:v>11208</c:v>
                </c:pt>
                <c:pt idx="86960">
                  <c:v>11415</c:v>
                </c:pt>
                <c:pt idx="86961">
                  <c:v>12169</c:v>
                </c:pt>
                <c:pt idx="86962">
                  <c:v>13422</c:v>
                </c:pt>
                <c:pt idx="86963">
                  <c:v>14190</c:v>
                </c:pt>
                <c:pt idx="86964">
                  <c:v>14416</c:v>
                </c:pt>
                <c:pt idx="86965">
                  <c:v>14501</c:v>
                </c:pt>
                <c:pt idx="86966">
                  <c:v>14754</c:v>
                </c:pt>
                <c:pt idx="86967">
                  <c:v>14657</c:v>
                </c:pt>
                <c:pt idx="86968">
                  <c:v>14697</c:v>
                </c:pt>
                <c:pt idx="86969">
                  <c:v>14661</c:v>
                </c:pt>
                <c:pt idx="86970">
                  <c:v>14502</c:v>
                </c:pt>
                <c:pt idx="86971">
                  <c:v>14365</c:v>
                </c:pt>
                <c:pt idx="86972">
                  <c:v>14335</c:v>
                </c:pt>
                <c:pt idx="86973">
                  <c:v>14282</c:v>
                </c:pt>
                <c:pt idx="86974">
                  <c:v>14150</c:v>
                </c:pt>
                <c:pt idx="86975">
                  <c:v>14196</c:v>
                </c:pt>
                <c:pt idx="86976">
                  <c:v>14489</c:v>
                </c:pt>
                <c:pt idx="86977">
                  <c:v>14353</c:v>
                </c:pt>
                <c:pt idx="86978">
                  <c:v>13585</c:v>
                </c:pt>
                <c:pt idx="86979">
                  <c:v>12340</c:v>
                </c:pt>
                <c:pt idx="86980">
                  <c:v>12071</c:v>
                </c:pt>
                <c:pt idx="86981">
                  <c:v>11731</c:v>
                </c:pt>
                <c:pt idx="86982">
                  <c:v>11522</c:v>
                </c:pt>
                <c:pt idx="86983">
                  <c:v>11495</c:v>
                </c:pt>
                <c:pt idx="86984">
                  <c:v>11630</c:v>
                </c:pt>
                <c:pt idx="86985">
                  <c:v>12302</c:v>
                </c:pt>
                <c:pt idx="86986">
                  <c:v>13701</c:v>
                </c:pt>
                <c:pt idx="86987">
                  <c:v>14411</c:v>
                </c:pt>
                <c:pt idx="86988">
                  <c:v>14507</c:v>
                </c:pt>
                <c:pt idx="86989">
                  <c:v>14687</c:v>
                </c:pt>
                <c:pt idx="86990">
                  <c:v>14774</c:v>
                </c:pt>
                <c:pt idx="86991">
                  <c:v>14741</c:v>
                </c:pt>
                <c:pt idx="86992">
                  <c:v>14740</c:v>
                </c:pt>
                <c:pt idx="86993">
                  <c:v>14665</c:v>
                </c:pt>
                <c:pt idx="86994">
                  <c:v>14515</c:v>
                </c:pt>
                <c:pt idx="86995">
                  <c:v>14472</c:v>
                </c:pt>
                <c:pt idx="86996">
                  <c:v>14466</c:v>
                </c:pt>
                <c:pt idx="86997">
                  <c:v>14316</c:v>
                </c:pt>
                <c:pt idx="86998">
                  <c:v>14289</c:v>
                </c:pt>
                <c:pt idx="86999">
                  <c:v>14295</c:v>
                </c:pt>
                <c:pt idx="87000">
                  <c:v>14637</c:v>
                </c:pt>
                <c:pt idx="87001">
                  <c:v>14352</c:v>
                </c:pt>
                <c:pt idx="87002">
                  <c:v>13534</c:v>
                </c:pt>
                <c:pt idx="87003">
                  <c:v>12492</c:v>
                </c:pt>
                <c:pt idx="87004">
                  <c:v>11216</c:v>
                </c:pt>
                <c:pt idx="87005">
                  <c:v>10844</c:v>
                </c:pt>
                <c:pt idx="87006">
                  <c:v>10723</c:v>
                </c:pt>
                <c:pt idx="87007">
                  <c:v>10785</c:v>
                </c:pt>
                <c:pt idx="87008">
                  <c:v>11050</c:v>
                </c:pt>
                <c:pt idx="87009">
                  <c:v>11787</c:v>
                </c:pt>
                <c:pt idx="87010">
                  <c:v>13212</c:v>
                </c:pt>
                <c:pt idx="87011">
                  <c:v>13818</c:v>
                </c:pt>
                <c:pt idx="87012">
                  <c:v>14128</c:v>
                </c:pt>
                <c:pt idx="87013">
                  <c:v>14460</c:v>
                </c:pt>
                <c:pt idx="87014">
                  <c:v>14675</c:v>
                </c:pt>
                <c:pt idx="87015">
                  <c:v>14745</c:v>
                </c:pt>
                <c:pt idx="87016">
                  <c:v>14713</c:v>
                </c:pt>
                <c:pt idx="87017">
                  <c:v>14659</c:v>
                </c:pt>
                <c:pt idx="87018">
                  <c:v>14442</c:v>
                </c:pt>
                <c:pt idx="87019">
                  <c:v>14323</c:v>
                </c:pt>
                <c:pt idx="87020">
                  <c:v>14308</c:v>
                </c:pt>
                <c:pt idx="87021">
                  <c:v>14289</c:v>
                </c:pt>
                <c:pt idx="87022">
                  <c:v>14257</c:v>
                </c:pt>
                <c:pt idx="87023">
                  <c:v>14337</c:v>
                </c:pt>
                <c:pt idx="87024">
                  <c:v>14669</c:v>
                </c:pt>
                <c:pt idx="87025">
                  <c:v>14373</c:v>
                </c:pt>
                <c:pt idx="87026">
                  <c:v>13543</c:v>
                </c:pt>
                <c:pt idx="87027">
                  <c:v>12602</c:v>
                </c:pt>
                <c:pt idx="87028">
                  <c:v>10820</c:v>
                </c:pt>
                <c:pt idx="87029">
                  <c:v>10556</c:v>
                </c:pt>
                <c:pt idx="87030">
                  <c:v>10386</c:v>
                </c:pt>
                <c:pt idx="87031">
                  <c:v>10298</c:v>
                </c:pt>
                <c:pt idx="87032">
                  <c:v>10264</c:v>
                </c:pt>
                <c:pt idx="87033">
                  <c:v>10464</c:v>
                </c:pt>
                <c:pt idx="87034">
                  <c:v>10861</c:v>
                </c:pt>
                <c:pt idx="87035">
                  <c:v>11348</c:v>
                </c:pt>
                <c:pt idx="87036">
                  <c:v>12018</c:v>
                </c:pt>
                <c:pt idx="87037">
                  <c:v>12220</c:v>
                </c:pt>
                <c:pt idx="87038">
                  <c:v>12199</c:v>
                </c:pt>
                <c:pt idx="87039">
                  <c:v>12123</c:v>
                </c:pt>
                <c:pt idx="87040">
                  <c:v>12259</c:v>
                </c:pt>
                <c:pt idx="87041">
                  <c:v>12263</c:v>
                </c:pt>
                <c:pt idx="87042">
                  <c:v>12260</c:v>
                </c:pt>
                <c:pt idx="87043">
                  <c:v>12242</c:v>
                </c:pt>
                <c:pt idx="87044">
                  <c:v>12436</c:v>
                </c:pt>
                <c:pt idx="87045">
                  <c:v>12641</c:v>
                </c:pt>
                <c:pt idx="87046">
                  <c:v>12574</c:v>
                </c:pt>
                <c:pt idx="87047">
                  <c:v>12663</c:v>
                </c:pt>
                <c:pt idx="87048">
                  <c:v>13267</c:v>
                </c:pt>
                <c:pt idx="87049">
                  <c:v>13287</c:v>
                </c:pt>
                <c:pt idx="87050">
                  <c:v>12489</c:v>
                </c:pt>
                <c:pt idx="87051">
                  <c:v>11776</c:v>
                </c:pt>
                <c:pt idx="87052">
                  <c:v>11730</c:v>
                </c:pt>
                <c:pt idx="87053">
                  <c:v>11402</c:v>
                </c:pt>
                <c:pt idx="87054">
                  <c:v>11277</c:v>
                </c:pt>
                <c:pt idx="87055">
                  <c:v>11288</c:v>
                </c:pt>
                <c:pt idx="87056">
                  <c:v>11394</c:v>
                </c:pt>
                <c:pt idx="87057">
                  <c:v>11663</c:v>
                </c:pt>
                <c:pt idx="87058">
                  <c:v>12145</c:v>
                </c:pt>
                <c:pt idx="87059">
                  <c:v>12503</c:v>
                </c:pt>
                <c:pt idx="87060">
                  <c:v>12925</c:v>
                </c:pt>
                <c:pt idx="87061">
                  <c:v>12938</c:v>
                </c:pt>
                <c:pt idx="87062">
                  <c:v>12946</c:v>
                </c:pt>
                <c:pt idx="87063">
                  <c:v>12807</c:v>
                </c:pt>
                <c:pt idx="87064">
                  <c:v>12661</c:v>
                </c:pt>
                <c:pt idx="87065">
                  <c:v>12575</c:v>
                </c:pt>
                <c:pt idx="87066">
                  <c:v>12492</c:v>
                </c:pt>
                <c:pt idx="87067">
                  <c:v>12399</c:v>
                </c:pt>
                <c:pt idx="87068">
                  <c:v>12431</c:v>
                </c:pt>
                <c:pt idx="87069">
                  <c:v>12413</c:v>
                </c:pt>
                <c:pt idx="87070">
                  <c:v>12333</c:v>
                </c:pt>
                <c:pt idx="87071">
                  <c:v>12297</c:v>
                </c:pt>
                <c:pt idx="87072">
                  <c:v>12674</c:v>
                </c:pt>
                <c:pt idx="87073">
                  <c:v>12718</c:v>
                </c:pt>
                <c:pt idx="87074">
                  <c:v>12135</c:v>
                </c:pt>
                <c:pt idx="87075">
                  <c:v>11424</c:v>
                </c:pt>
                <c:pt idx="87076">
                  <c:v>11807</c:v>
                </c:pt>
                <c:pt idx="87077">
                  <c:v>11539</c:v>
                </c:pt>
                <c:pt idx="87078">
                  <c:v>11453</c:v>
                </c:pt>
                <c:pt idx="87079">
                  <c:v>11423</c:v>
                </c:pt>
                <c:pt idx="87080">
                  <c:v>11718</c:v>
                </c:pt>
                <c:pt idx="87081">
                  <c:v>12609</c:v>
                </c:pt>
                <c:pt idx="87082">
                  <c:v>13964</c:v>
                </c:pt>
                <c:pt idx="87083">
                  <c:v>14534</c:v>
                </c:pt>
                <c:pt idx="87084">
                  <c:v>14777</c:v>
                </c:pt>
                <c:pt idx="87085">
                  <c:v>14911</c:v>
                </c:pt>
                <c:pt idx="87086">
                  <c:v>15055</c:v>
                </c:pt>
                <c:pt idx="87087">
                  <c:v>14950</c:v>
                </c:pt>
                <c:pt idx="87088">
                  <c:v>14739</c:v>
                </c:pt>
                <c:pt idx="87089">
                  <c:v>14556</c:v>
                </c:pt>
                <c:pt idx="87090">
                  <c:v>14389</c:v>
                </c:pt>
                <c:pt idx="87091">
                  <c:v>14167</c:v>
                </c:pt>
                <c:pt idx="87092">
                  <c:v>13913</c:v>
                </c:pt>
                <c:pt idx="87093">
                  <c:v>13624</c:v>
                </c:pt>
                <c:pt idx="87094">
                  <c:v>13543</c:v>
                </c:pt>
                <c:pt idx="87095">
                  <c:v>13468</c:v>
                </c:pt>
                <c:pt idx="87096">
                  <c:v>13793</c:v>
                </c:pt>
                <c:pt idx="87097">
                  <c:v>13892</c:v>
                </c:pt>
                <c:pt idx="87098">
                  <c:v>13160</c:v>
                </c:pt>
                <c:pt idx="87099">
                  <c:v>12306</c:v>
                </c:pt>
                <c:pt idx="87100">
                  <c:v>12087</c:v>
                </c:pt>
                <c:pt idx="87101">
                  <c:v>11882</c:v>
                </c:pt>
                <c:pt idx="87102">
                  <c:v>11853</c:v>
                </c:pt>
                <c:pt idx="87103">
                  <c:v>11887</c:v>
                </c:pt>
                <c:pt idx="87104">
                  <c:v>12131</c:v>
                </c:pt>
                <c:pt idx="87105">
                  <c:v>13096</c:v>
                </c:pt>
                <c:pt idx="87106">
                  <c:v>14554</c:v>
                </c:pt>
                <c:pt idx="87107">
                  <c:v>15175</c:v>
                </c:pt>
                <c:pt idx="87108">
                  <c:v>15117</c:v>
                </c:pt>
                <c:pt idx="87109">
                  <c:v>14965</c:v>
                </c:pt>
                <c:pt idx="87110">
                  <c:v>14832</c:v>
                </c:pt>
                <c:pt idx="87111">
                  <c:v>14604</c:v>
                </c:pt>
                <c:pt idx="87112">
                  <c:v>14372</c:v>
                </c:pt>
                <c:pt idx="87113">
                  <c:v>14323</c:v>
                </c:pt>
                <c:pt idx="87114">
                  <c:v>14048</c:v>
                </c:pt>
                <c:pt idx="87115">
                  <c:v>13910</c:v>
                </c:pt>
                <c:pt idx="87116">
                  <c:v>13832</c:v>
                </c:pt>
                <c:pt idx="87117">
                  <c:v>13695</c:v>
                </c:pt>
                <c:pt idx="87118">
                  <c:v>13674</c:v>
                </c:pt>
                <c:pt idx="87119">
                  <c:v>13713</c:v>
                </c:pt>
                <c:pt idx="87120">
                  <c:v>14224</c:v>
                </c:pt>
                <c:pt idx="87121">
                  <c:v>14212</c:v>
                </c:pt>
                <c:pt idx="87122">
                  <c:v>13440</c:v>
                </c:pt>
                <c:pt idx="87123">
                  <c:v>12515</c:v>
                </c:pt>
                <c:pt idx="87124">
                  <c:v>11695</c:v>
                </c:pt>
                <c:pt idx="87125">
                  <c:v>11306</c:v>
                </c:pt>
                <c:pt idx="87126">
                  <c:v>11160</c:v>
                </c:pt>
                <c:pt idx="87127">
                  <c:v>11272</c:v>
                </c:pt>
                <c:pt idx="87128">
                  <c:v>11534</c:v>
                </c:pt>
                <c:pt idx="87129">
                  <c:v>12520</c:v>
                </c:pt>
                <c:pt idx="87130">
                  <c:v>13937</c:v>
                </c:pt>
                <c:pt idx="87131">
                  <c:v>14713</c:v>
                </c:pt>
                <c:pt idx="87132">
                  <c:v>14719</c:v>
                </c:pt>
                <c:pt idx="87133">
                  <c:v>14637</c:v>
                </c:pt>
                <c:pt idx="87134">
                  <c:v>14574</c:v>
                </c:pt>
                <c:pt idx="87135">
                  <c:v>14376</c:v>
                </c:pt>
                <c:pt idx="87136">
                  <c:v>14335</c:v>
                </c:pt>
                <c:pt idx="87137">
                  <c:v>14180</c:v>
                </c:pt>
                <c:pt idx="87138">
                  <c:v>13988</c:v>
                </c:pt>
                <c:pt idx="87139">
                  <c:v>13681</c:v>
                </c:pt>
                <c:pt idx="87140">
                  <c:v>13584</c:v>
                </c:pt>
                <c:pt idx="87141">
                  <c:v>13432</c:v>
                </c:pt>
                <c:pt idx="87142">
                  <c:v>13324</c:v>
                </c:pt>
                <c:pt idx="87143">
                  <c:v>13442</c:v>
                </c:pt>
                <c:pt idx="87144">
                  <c:v>14229</c:v>
                </c:pt>
                <c:pt idx="87145">
                  <c:v>14300</c:v>
                </c:pt>
                <c:pt idx="87146">
                  <c:v>13472</c:v>
                </c:pt>
                <c:pt idx="87147">
                  <c:v>12699</c:v>
                </c:pt>
                <c:pt idx="87148">
                  <c:v>11611</c:v>
                </c:pt>
                <c:pt idx="87149">
                  <c:v>11266</c:v>
                </c:pt>
                <c:pt idx="87150">
                  <c:v>10902</c:v>
                </c:pt>
                <c:pt idx="87151">
                  <c:v>10868</c:v>
                </c:pt>
                <c:pt idx="87152">
                  <c:v>10947</c:v>
                </c:pt>
                <c:pt idx="87153">
                  <c:v>11769</c:v>
                </c:pt>
                <c:pt idx="87154">
                  <c:v>13214</c:v>
                </c:pt>
                <c:pt idx="87155">
                  <c:v>13781</c:v>
                </c:pt>
                <c:pt idx="87156">
                  <c:v>14174</c:v>
                </c:pt>
                <c:pt idx="87157">
                  <c:v>14274</c:v>
                </c:pt>
                <c:pt idx="87158">
                  <c:v>14353</c:v>
                </c:pt>
                <c:pt idx="87159">
                  <c:v>14334</c:v>
                </c:pt>
                <c:pt idx="87160">
                  <c:v>14453</c:v>
                </c:pt>
                <c:pt idx="87161">
                  <c:v>14445</c:v>
                </c:pt>
                <c:pt idx="87162">
                  <c:v>14300</c:v>
                </c:pt>
                <c:pt idx="87163">
                  <c:v>14021</c:v>
                </c:pt>
                <c:pt idx="87164">
                  <c:v>13976</c:v>
                </c:pt>
                <c:pt idx="87165">
                  <c:v>13724</c:v>
                </c:pt>
                <c:pt idx="87166">
                  <c:v>13730</c:v>
                </c:pt>
                <c:pt idx="87167">
                  <c:v>13691</c:v>
                </c:pt>
                <c:pt idx="87168">
                  <c:v>14287</c:v>
                </c:pt>
                <c:pt idx="87169">
                  <c:v>14383</c:v>
                </c:pt>
                <c:pt idx="87170">
                  <c:v>13376</c:v>
                </c:pt>
                <c:pt idx="87171">
                  <c:v>12423</c:v>
                </c:pt>
                <c:pt idx="87172">
                  <c:v>10593</c:v>
                </c:pt>
                <c:pt idx="87173">
                  <c:v>10413</c:v>
                </c:pt>
                <c:pt idx="87174">
                  <c:v>10380</c:v>
                </c:pt>
                <c:pt idx="87175">
                  <c:v>10626</c:v>
                </c:pt>
                <c:pt idx="87176">
                  <c:v>10952</c:v>
                </c:pt>
                <c:pt idx="87177">
                  <c:v>11824</c:v>
                </c:pt>
                <c:pt idx="87178">
                  <c:v>13343</c:v>
                </c:pt>
                <c:pt idx="87179">
                  <c:v>14011</c:v>
                </c:pt>
                <c:pt idx="87180">
                  <c:v>14169</c:v>
                </c:pt>
                <c:pt idx="87181">
                  <c:v>14255</c:v>
                </c:pt>
                <c:pt idx="87182">
                  <c:v>14383</c:v>
                </c:pt>
                <c:pt idx="87183">
                  <c:v>14424</c:v>
                </c:pt>
                <c:pt idx="87184">
                  <c:v>14415</c:v>
                </c:pt>
                <c:pt idx="87185">
                  <c:v>14524</c:v>
                </c:pt>
                <c:pt idx="87186">
                  <c:v>14488</c:v>
                </c:pt>
                <c:pt idx="87187">
                  <c:v>14382</c:v>
                </c:pt>
                <c:pt idx="87188">
                  <c:v>14223</c:v>
                </c:pt>
                <c:pt idx="87189">
                  <c:v>14136</c:v>
                </c:pt>
                <c:pt idx="87190">
                  <c:v>14034</c:v>
                </c:pt>
                <c:pt idx="87191">
                  <c:v>14117</c:v>
                </c:pt>
                <c:pt idx="87192">
                  <c:v>14642</c:v>
                </c:pt>
                <c:pt idx="87193">
                  <c:v>14383</c:v>
                </c:pt>
                <c:pt idx="87194">
                  <c:v>13364</c:v>
                </c:pt>
                <c:pt idx="87195">
                  <c:v>12341</c:v>
                </c:pt>
                <c:pt idx="87196">
                  <c:v>10904</c:v>
                </c:pt>
                <c:pt idx="87197">
                  <c:v>10494</c:v>
                </c:pt>
                <c:pt idx="87198">
                  <c:v>10460</c:v>
                </c:pt>
                <c:pt idx="87199">
                  <c:v>10435</c:v>
                </c:pt>
                <c:pt idx="87200">
                  <c:v>10570</c:v>
                </c:pt>
                <c:pt idx="87201">
                  <c:v>10850</c:v>
                </c:pt>
                <c:pt idx="87202">
                  <c:v>11381</c:v>
                </c:pt>
                <c:pt idx="87203">
                  <c:v>11765</c:v>
                </c:pt>
                <c:pt idx="87204">
                  <c:v>12242</c:v>
                </c:pt>
                <c:pt idx="87205">
                  <c:v>12287</c:v>
                </c:pt>
                <c:pt idx="87206">
                  <c:v>11958</c:v>
                </c:pt>
                <c:pt idx="87207">
                  <c:v>11783</c:v>
                </c:pt>
                <c:pt idx="87208">
                  <c:v>11700</c:v>
                </c:pt>
                <c:pt idx="87209">
                  <c:v>11475</c:v>
                </c:pt>
                <c:pt idx="87210">
                  <c:v>11188</c:v>
                </c:pt>
                <c:pt idx="87211">
                  <c:v>11104</c:v>
                </c:pt>
                <c:pt idx="87212">
                  <c:v>11139</c:v>
                </c:pt>
                <c:pt idx="87213">
                  <c:v>11302</c:v>
                </c:pt>
                <c:pt idx="87214">
                  <c:v>11261</c:v>
                </c:pt>
                <c:pt idx="87215">
                  <c:v>11539</c:v>
                </c:pt>
                <c:pt idx="87216">
                  <c:v>12266</c:v>
                </c:pt>
                <c:pt idx="87217">
                  <c:v>12374</c:v>
                </c:pt>
                <c:pt idx="87218">
                  <c:v>11772</c:v>
                </c:pt>
                <c:pt idx="87219">
                  <c:v>11076</c:v>
                </c:pt>
                <c:pt idx="87220">
                  <c:v>11194</c:v>
                </c:pt>
                <c:pt idx="87221">
                  <c:v>10802</c:v>
                </c:pt>
                <c:pt idx="87222">
                  <c:v>10615</c:v>
                </c:pt>
                <c:pt idx="87223">
                  <c:v>10670</c:v>
                </c:pt>
                <c:pt idx="87224">
                  <c:v>10757</c:v>
                </c:pt>
                <c:pt idx="87225">
                  <c:v>11110</c:v>
                </c:pt>
                <c:pt idx="87226">
                  <c:v>11627</c:v>
                </c:pt>
                <c:pt idx="87227">
                  <c:v>12079</c:v>
                </c:pt>
                <c:pt idx="87228">
                  <c:v>12584</c:v>
                </c:pt>
                <c:pt idx="87229">
                  <c:v>12773</c:v>
                </c:pt>
                <c:pt idx="87230">
                  <c:v>12747</c:v>
                </c:pt>
                <c:pt idx="87231">
                  <c:v>12539</c:v>
                </c:pt>
                <c:pt idx="87232">
                  <c:v>12329</c:v>
                </c:pt>
                <c:pt idx="87233">
                  <c:v>12123</c:v>
                </c:pt>
                <c:pt idx="87234">
                  <c:v>11931</c:v>
                </c:pt>
                <c:pt idx="87235">
                  <c:v>11826</c:v>
                </c:pt>
                <c:pt idx="87236">
                  <c:v>11761</c:v>
                </c:pt>
                <c:pt idx="87237">
                  <c:v>11772</c:v>
                </c:pt>
                <c:pt idx="87238">
                  <c:v>11685</c:v>
                </c:pt>
                <c:pt idx="87239">
                  <c:v>11831</c:v>
                </c:pt>
                <c:pt idx="87240">
                  <c:v>12498</c:v>
                </c:pt>
                <c:pt idx="87241">
                  <c:v>12598</c:v>
                </c:pt>
                <c:pt idx="87242">
                  <c:v>12151</c:v>
                </c:pt>
                <c:pt idx="87243">
                  <c:v>11416</c:v>
                </c:pt>
                <c:pt idx="87244">
                  <c:v>11854</c:v>
                </c:pt>
                <c:pt idx="87245">
                  <c:v>11599</c:v>
                </c:pt>
                <c:pt idx="87246">
                  <c:v>11598</c:v>
                </c:pt>
                <c:pt idx="87247">
                  <c:v>11683</c:v>
                </c:pt>
                <c:pt idx="87248">
                  <c:v>11950</c:v>
                </c:pt>
                <c:pt idx="87249">
                  <c:v>12434</c:v>
                </c:pt>
                <c:pt idx="87250">
                  <c:v>13384</c:v>
                </c:pt>
                <c:pt idx="87251">
                  <c:v>13978</c:v>
                </c:pt>
                <c:pt idx="87252">
                  <c:v>14219</c:v>
                </c:pt>
                <c:pt idx="87253">
                  <c:v>14269</c:v>
                </c:pt>
                <c:pt idx="87254">
                  <c:v>14076</c:v>
                </c:pt>
                <c:pt idx="87255">
                  <c:v>13663</c:v>
                </c:pt>
                <c:pt idx="87256">
                  <c:v>13372</c:v>
                </c:pt>
                <c:pt idx="87257">
                  <c:v>13230</c:v>
                </c:pt>
                <c:pt idx="87258">
                  <c:v>13005</c:v>
                </c:pt>
                <c:pt idx="87259">
                  <c:v>12890</c:v>
                </c:pt>
                <c:pt idx="87260">
                  <c:v>12747</c:v>
                </c:pt>
                <c:pt idx="87261">
                  <c:v>12722</c:v>
                </c:pt>
                <c:pt idx="87262">
                  <c:v>12557</c:v>
                </c:pt>
                <c:pt idx="87263">
                  <c:v>12426</c:v>
                </c:pt>
                <c:pt idx="87264">
                  <c:v>12995</c:v>
                </c:pt>
                <c:pt idx="87265">
                  <c:v>13070</c:v>
                </c:pt>
                <c:pt idx="87266">
                  <c:v>12547</c:v>
                </c:pt>
                <c:pt idx="87267">
                  <c:v>11730</c:v>
                </c:pt>
                <c:pt idx="87268">
                  <c:v>13683</c:v>
                </c:pt>
                <c:pt idx="87269">
                  <c:v>13461</c:v>
                </c:pt>
                <c:pt idx="87270">
                  <c:v>13455</c:v>
                </c:pt>
                <c:pt idx="87271">
                  <c:v>13495</c:v>
                </c:pt>
                <c:pt idx="87272">
                  <c:v>13996</c:v>
                </c:pt>
                <c:pt idx="87273">
                  <c:v>14777</c:v>
                </c:pt>
                <c:pt idx="87274">
                  <c:v>16225</c:v>
                </c:pt>
                <c:pt idx="87275">
                  <c:v>16680</c:v>
                </c:pt>
                <c:pt idx="87276">
                  <c:v>16390</c:v>
                </c:pt>
                <c:pt idx="87277">
                  <c:v>15899</c:v>
                </c:pt>
                <c:pt idx="87278">
                  <c:v>15503</c:v>
                </c:pt>
                <c:pt idx="87279">
                  <c:v>15161</c:v>
                </c:pt>
                <c:pt idx="87280">
                  <c:v>14762</c:v>
                </c:pt>
                <c:pt idx="87281">
                  <c:v>14487</c:v>
                </c:pt>
                <c:pt idx="87282">
                  <c:v>14173</c:v>
                </c:pt>
                <c:pt idx="87283">
                  <c:v>13818</c:v>
                </c:pt>
                <c:pt idx="87284">
                  <c:v>13722</c:v>
                </c:pt>
                <c:pt idx="87285">
                  <c:v>13554</c:v>
                </c:pt>
                <c:pt idx="87286">
                  <c:v>13402</c:v>
                </c:pt>
                <c:pt idx="87287">
                  <c:v>13480</c:v>
                </c:pt>
                <c:pt idx="87288">
                  <c:v>14104</c:v>
                </c:pt>
                <c:pt idx="87289">
                  <c:v>14169</c:v>
                </c:pt>
                <c:pt idx="87290">
                  <c:v>13374</c:v>
                </c:pt>
                <c:pt idx="87291">
                  <c:v>12402</c:v>
                </c:pt>
                <c:pt idx="87292">
                  <c:v>14939</c:v>
                </c:pt>
                <c:pt idx="87293">
                  <c:v>14672</c:v>
                </c:pt>
                <c:pt idx="87294">
                  <c:v>14628</c:v>
                </c:pt>
                <c:pt idx="87295">
                  <c:v>14674</c:v>
                </c:pt>
                <c:pt idx="87296">
                  <c:v>15147</c:v>
                </c:pt>
                <c:pt idx="87297">
                  <c:v>16071</c:v>
                </c:pt>
                <c:pt idx="87298">
                  <c:v>17567</c:v>
                </c:pt>
                <c:pt idx="87299">
                  <c:v>18100</c:v>
                </c:pt>
                <c:pt idx="87300">
                  <c:v>17673</c:v>
                </c:pt>
                <c:pt idx="87301">
                  <c:v>17235</c:v>
                </c:pt>
                <c:pt idx="87302">
                  <c:v>16757</c:v>
                </c:pt>
                <c:pt idx="87303">
                  <c:v>16385</c:v>
                </c:pt>
                <c:pt idx="87304">
                  <c:v>16023</c:v>
                </c:pt>
                <c:pt idx="87305">
                  <c:v>15626</c:v>
                </c:pt>
                <c:pt idx="87306">
                  <c:v>15266</c:v>
                </c:pt>
                <c:pt idx="87307">
                  <c:v>14756</c:v>
                </c:pt>
                <c:pt idx="87308">
                  <c:v>14457</c:v>
                </c:pt>
                <c:pt idx="87309">
                  <c:v>14414</c:v>
                </c:pt>
                <c:pt idx="87310">
                  <c:v>14324</c:v>
                </c:pt>
                <c:pt idx="87311">
                  <c:v>14594</c:v>
                </c:pt>
                <c:pt idx="87312">
                  <c:v>15601</c:v>
                </c:pt>
                <c:pt idx="87313">
                  <c:v>15694</c:v>
                </c:pt>
                <c:pt idx="87314">
                  <c:v>14988</c:v>
                </c:pt>
                <c:pt idx="87315">
                  <c:v>14207</c:v>
                </c:pt>
                <c:pt idx="87316">
                  <c:v>12161</c:v>
                </c:pt>
                <c:pt idx="87317">
                  <c:v>11869</c:v>
                </c:pt>
                <c:pt idx="87318">
                  <c:v>11624</c:v>
                </c:pt>
                <c:pt idx="87319">
                  <c:v>11593</c:v>
                </c:pt>
                <c:pt idx="87320">
                  <c:v>11834</c:v>
                </c:pt>
                <c:pt idx="87321">
                  <c:v>12691</c:v>
                </c:pt>
                <c:pt idx="87322">
                  <c:v>14168</c:v>
                </c:pt>
                <c:pt idx="87323">
                  <c:v>15107</c:v>
                </c:pt>
                <c:pt idx="87324">
                  <c:v>15453</c:v>
                </c:pt>
                <c:pt idx="87325">
                  <c:v>15753</c:v>
                </c:pt>
                <c:pt idx="87326">
                  <c:v>15872</c:v>
                </c:pt>
                <c:pt idx="87327">
                  <c:v>16050</c:v>
                </c:pt>
                <c:pt idx="87328">
                  <c:v>16150</c:v>
                </c:pt>
                <c:pt idx="87329">
                  <c:v>16175</c:v>
                </c:pt>
                <c:pt idx="87330">
                  <c:v>15981</c:v>
                </c:pt>
                <c:pt idx="87331">
                  <c:v>15900</c:v>
                </c:pt>
                <c:pt idx="87332">
                  <c:v>15904</c:v>
                </c:pt>
                <c:pt idx="87333">
                  <c:v>16069</c:v>
                </c:pt>
                <c:pt idx="87334">
                  <c:v>16231</c:v>
                </c:pt>
                <c:pt idx="87335">
                  <c:v>16461</c:v>
                </c:pt>
                <c:pt idx="87336">
                  <c:v>17152</c:v>
                </c:pt>
                <c:pt idx="87337">
                  <c:v>16997</c:v>
                </c:pt>
                <c:pt idx="87338">
                  <c:v>16192</c:v>
                </c:pt>
                <c:pt idx="87339">
                  <c:v>15443</c:v>
                </c:pt>
                <c:pt idx="87340">
                  <c:v>11313</c:v>
                </c:pt>
                <c:pt idx="87341">
                  <c:v>10970</c:v>
                </c:pt>
                <c:pt idx="87342">
                  <c:v>10765</c:v>
                </c:pt>
                <c:pt idx="87343">
                  <c:v>10681</c:v>
                </c:pt>
                <c:pt idx="87344">
                  <c:v>10948</c:v>
                </c:pt>
                <c:pt idx="87345">
                  <c:v>11483</c:v>
                </c:pt>
                <c:pt idx="87346">
                  <c:v>12968</c:v>
                </c:pt>
                <c:pt idx="87347">
                  <c:v>13836</c:v>
                </c:pt>
                <c:pt idx="87348">
                  <c:v>14095</c:v>
                </c:pt>
                <c:pt idx="87349">
                  <c:v>14293</c:v>
                </c:pt>
                <c:pt idx="87350">
                  <c:v>14623</c:v>
                </c:pt>
                <c:pt idx="87351">
                  <c:v>14660</c:v>
                </c:pt>
                <c:pt idx="87352">
                  <c:v>14607</c:v>
                </c:pt>
                <c:pt idx="87353">
                  <c:v>14497</c:v>
                </c:pt>
                <c:pt idx="87354">
                  <c:v>14385</c:v>
                </c:pt>
                <c:pt idx="87355">
                  <c:v>14249</c:v>
                </c:pt>
                <c:pt idx="87356">
                  <c:v>14132</c:v>
                </c:pt>
                <c:pt idx="87357">
                  <c:v>14114</c:v>
                </c:pt>
                <c:pt idx="87358">
                  <c:v>14197</c:v>
                </c:pt>
                <c:pt idx="87359">
                  <c:v>14448</c:v>
                </c:pt>
                <c:pt idx="87360">
                  <c:v>14970</c:v>
                </c:pt>
                <c:pt idx="87361">
                  <c:v>14547</c:v>
                </c:pt>
                <c:pt idx="87362">
                  <c:v>13809</c:v>
                </c:pt>
                <c:pt idx="87363">
                  <c:v>12803</c:v>
                </c:pt>
                <c:pt idx="87364">
                  <c:v>10655</c:v>
                </c:pt>
                <c:pt idx="87365">
                  <c:v>10235</c:v>
                </c:pt>
                <c:pt idx="87366">
                  <c:v>9955</c:v>
                </c:pt>
                <c:pt idx="87367">
                  <c:v>9756</c:v>
                </c:pt>
                <c:pt idx="87368">
                  <c:v>9835</c:v>
                </c:pt>
                <c:pt idx="87369">
                  <c:v>10095</c:v>
                </c:pt>
                <c:pt idx="87370">
                  <c:v>10404</c:v>
                </c:pt>
                <c:pt idx="87371">
                  <c:v>10750</c:v>
                </c:pt>
                <c:pt idx="87372">
                  <c:v>11426</c:v>
                </c:pt>
                <c:pt idx="87373">
                  <c:v>11728</c:v>
                </c:pt>
                <c:pt idx="87374">
                  <c:v>11980</c:v>
                </c:pt>
                <c:pt idx="87375">
                  <c:v>12084</c:v>
                </c:pt>
                <c:pt idx="87376">
                  <c:v>12344</c:v>
                </c:pt>
                <c:pt idx="87377">
                  <c:v>12505</c:v>
                </c:pt>
                <c:pt idx="87378">
                  <c:v>12499</c:v>
                </c:pt>
                <c:pt idx="87379">
                  <c:v>12591</c:v>
                </c:pt>
                <c:pt idx="87380">
                  <c:v>12764</c:v>
                </c:pt>
                <c:pt idx="87381">
                  <c:v>12952</c:v>
                </c:pt>
                <c:pt idx="87382">
                  <c:v>13076</c:v>
                </c:pt>
                <c:pt idx="87383">
                  <c:v>13172</c:v>
                </c:pt>
                <c:pt idx="87384">
                  <c:v>13873</c:v>
                </c:pt>
                <c:pt idx="87385">
                  <c:v>13672</c:v>
                </c:pt>
                <c:pt idx="87386">
                  <c:v>12814</c:v>
                </c:pt>
                <c:pt idx="87387">
                  <c:v>12054</c:v>
                </c:pt>
                <c:pt idx="87388">
                  <c:v>11437</c:v>
                </c:pt>
                <c:pt idx="87389">
                  <c:v>10941</c:v>
                </c:pt>
                <c:pt idx="87390">
                  <c:v>10762</c:v>
                </c:pt>
                <c:pt idx="87391">
                  <c:v>10743</c:v>
                </c:pt>
                <c:pt idx="87392">
                  <c:v>10939</c:v>
                </c:pt>
                <c:pt idx="87393">
                  <c:v>11110</c:v>
                </c:pt>
                <c:pt idx="87394">
                  <c:v>11773</c:v>
                </c:pt>
                <c:pt idx="87395">
                  <c:v>12225</c:v>
                </c:pt>
                <c:pt idx="87396">
                  <c:v>12645</c:v>
                </c:pt>
                <c:pt idx="87397">
                  <c:v>12804</c:v>
                </c:pt>
                <c:pt idx="87398">
                  <c:v>12791</c:v>
                </c:pt>
                <c:pt idx="87399">
                  <c:v>12704</c:v>
                </c:pt>
                <c:pt idx="87400">
                  <c:v>12555</c:v>
                </c:pt>
                <c:pt idx="87401">
                  <c:v>12447</c:v>
                </c:pt>
                <c:pt idx="87402">
                  <c:v>12320</c:v>
                </c:pt>
                <c:pt idx="87403">
                  <c:v>12499</c:v>
                </c:pt>
                <c:pt idx="87404">
                  <c:v>12493</c:v>
                </c:pt>
                <c:pt idx="87405">
                  <c:v>12562</c:v>
                </c:pt>
                <c:pt idx="87406">
                  <c:v>12411</c:v>
                </c:pt>
                <c:pt idx="87407">
                  <c:v>12511</c:v>
                </c:pt>
                <c:pt idx="87408">
                  <c:v>13075</c:v>
                </c:pt>
                <c:pt idx="87409">
                  <c:v>12814</c:v>
                </c:pt>
                <c:pt idx="87410">
                  <c:v>12046</c:v>
                </c:pt>
                <c:pt idx="87411">
                  <c:v>11293</c:v>
                </c:pt>
                <c:pt idx="87412">
                  <c:v>11610</c:v>
                </c:pt>
                <c:pt idx="87413">
                  <c:v>11323</c:v>
                </c:pt>
                <c:pt idx="87414">
                  <c:v>11084</c:v>
                </c:pt>
                <c:pt idx="87415">
                  <c:v>11142</c:v>
                </c:pt>
                <c:pt idx="87416">
                  <c:v>11298</c:v>
                </c:pt>
                <c:pt idx="87417">
                  <c:v>12120</c:v>
                </c:pt>
                <c:pt idx="87418">
                  <c:v>13570</c:v>
                </c:pt>
                <c:pt idx="87419">
                  <c:v>14252</c:v>
                </c:pt>
                <c:pt idx="87420">
                  <c:v>14372</c:v>
                </c:pt>
                <c:pt idx="87421">
                  <c:v>14331</c:v>
                </c:pt>
                <c:pt idx="87422">
                  <c:v>14256</c:v>
                </c:pt>
                <c:pt idx="87423">
                  <c:v>14219</c:v>
                </c:pt>
                <c:pt idx="87424">
                  <c:v>14143</c:v>
                </c:pt>
                <c:pt idx="87425">
                  <c:v>14093</c:v>
                </c:pt>
                <c:pt idx="87426">
                  <c:v>13900</c:v>
                </c:pt>
                <c:pt idx="87427">
                  <c:v>13685</c:v>
                </c:pt>
                <c:pt idx="87428">
                  <c:v>13559</c:v>
                </c:pt>
                <c:pt idx="87429">
                  <c:v>13323</c:v>
                </c:pt>
                <c:pt idx="87430">
                  <c:v>13025</c:v>
                </c:pt>
                <c:pt idx="87431">
                  <c:v>13054</c:v>
                </c:pt>
                <c:pt idx="87432">
                  <c:v>13697</c:v>
                </c:pt>
                <c:pt idx="87433">
                  <c:v>13514</c:v>
                </c:pt>
                <c:pt idx="87434">
                  <c:v>12756</c:v>
                </c:pt>
                <c:pt idx="87435">
                  <c:v>11995</c:v>
                </c:pt>
                <c:pt idx="87436">
                  <c:v>12542</c:v>
                </c:pt>
                <c:pt idx="87437">
                  <c:v>12322</c:v>
                </c:pt>
                <c:pt idx="87438">
                  <c:v>12269</c:v>
                </c:pt>
                <c:pt idx="87439">
                  <c:v>12374</c:v>
                </c:pt>
                <c:pt idx="87440">
                  <c:v>12847</c:v>
                </c:pt>
                <c:pt idx="87441">
                  <c:v>13710</c:v>
                </c:pt>
                <c:pt idx="87442">
                  <c:v>15348</c:v>
                </c:pt>
                <c:pt idx="87443">
                  <c:v>15897</c:v>
                </c:pt>
                <c:pt idx="87444">
                  <c:v>15552</c:v>
                </c:pt>
                <c:pt idx="87445">
                  <c:v>15066</c:v>
                </c:pt>
                <c:pt idx="87446">
                  <c:v>14823</c:v>
                </c:pt>
                <c:pt idx="87447">
                  <c:v>14506</c:v>
                </c:pt>
                <c:pt idx="87448">
                  <c:v>14299</c:v>
                </c:pt>
                <c:pt idx="87449">
                  <c:v>14149</c:v>
                </c:pt>
                <c:pt idx="87450">
                  <c:v>13959</c:v>
                </c:pt>
                <c:pt idx="87451">
                  <c:v>13664</c:v>
                </c:pt>
                <c:pt idx="87452">
                  <c:v>13556</c:v>
                </c:pt>
                <c:pt idx="87453">
                  <c:v>13535</c:v>
                </c:pt>
                <c:pt idx="87454">
                  <c:v>13356</c:v>
                </c:pt>
                <c:pt idx="87455">
                  <c:v>13561</c:v>
                </c:pt>
                <c:pt idx="87456">
                  <c:v>14315</c:v>
                </c:pt>
                <c:pt idx="87457">
                  <c:v>14138</c:v>
                </c:pt>
                <c:pt idx="87458">
                  <c:v>13192</c:v>
                </c:pt>
                <c:pt idx="87459">
                  <c:v>12224</c:v>
                </c:pt>
                <c:pt idx="87460">
                  <c:v>12430</c:v>
                </c:pt>
                <c:pt idx="87461">
                  <c:v>12156</c:v>
                </c:pt>
                <c:pt idx="87462">
                  <c:v>12093</c:v>
                </c:pt>
                <c:pt idx="87463">
                  <c:v>12128</c:v>
                </c:pt>
                <c:pt idx="87464">
                  <c:v>12505</c:v>
                </c:pt>
                <c:pt idx="87465">
                  <c:v>13372</c:v>
                </c:pt>
                <c:pt idx="87466">
                  <c:v>14943</c:v>
                </c:pt>
                <c:pt idx="87467">
                  <c:v>15504</c:v>
                </c:pt>
                <c:pt idx="87468">
                  <c:v>15282</c:v>
                </c:pt>
                <c:pt idx="87469">
                  <c:v>15121</c:v>
                </c:pt>
                <c:pt idx="87470">
                  <c:v>14866</c:v>
                </c:pt>
                <c:pt idx="87471">
                  <c:v>14666</c:v>
                </c:pt>
                <c:pt idx="87472">
                  <c:v>14555</c:v>
                </c:pt>
                <c:pt idx="87473">
                  <c:v>14334</c:v>
                </c:pt>
                <c:pt idx="87474">
                  <c:v>14204</c:v>
                </c:pt>
                <c:pt idx="87475">
                  <c:v>13941</c:v>
                </c:pt>
                <c:pt idx="87476">
                  <c:v>13772</c:v>
                </c:pt>
                <c:pt idx="87477">
                  <c:v>13633</c:v>
                </c:pt>
                <c:pt idx="87478">
                  <c:v>13577</c:v>
                </c:pt>
                <c:pt idx="87479">
                  <c:v>13825</c:v>
                </c:pt>
                <c:pt idx="87480">
                  <c:v>14608</c:v>
                </c:pt>
                <c:pt idx="87481">
                  <c:v>14726</c:v>
                </c:pt>
                <c:pt idx="87482">
                  <c:v>13881</c:v>
                </c:pt>
                <c:pt idx="87483">
                  <c:v>12948</c:v>
                </c:pt>
                <c:pt idx="87484">
                  <c:v>12509</c:v>
                </c:pt>
                <c:pt idx="87485">
                  <c:v>12137</c:v>
                </c:pt>
                <c:pt idx="87486">
                  <c:v>11959</c:v>
                </c:pt>
                <c:pt idx="87487">
                  <c:v>11993</c:v>
                </c:pt>
                <c:pt idx="87488">
                  <c:v>12322</c:v>
                </c:pt>
                <c:pt idx="87489">
                  <c:v>13223</c:v>
                </c:pt>
                <c:pt idx="87490">
                  <c:v>14640</c:v>
                </c:pt>
                <c:pt idx="87491">
                  <c:v>15378</c:v>
                </c:pt>
                <c:pt idx="87492">
                  <c:v>15419</c:v>
                </c:pt>
                <c:pt idx="87493">
                  <c:v>15291</c:v>
                </c:pt>
                <c:pt idx="87494">
                  <c:v>15126</c:v>
                </c:pt>
                <c:pt idx="87495">
                  <c:v>14911</c:v>
                </c:pt>
                <c:pt idx="87496">
                  <c:v>14709</c:v>
                </c:pt>
                <c:pt idx="87497">
                  <c:v>14485</c:v>
                </c:pt>
                <c:pt idx="87498">
                  <c:v>14233</c:v>
                </c:pt>
                <c:pt idx="87499">
                  <c:v>13921</c:v>
                </c:pt>
                <c:pt idx="87500">
                  <c:v>13727</c:v>
                </c:pt>
                <c:pt idx="87501">
                  <c:v>13682</c:v>
                </c:pt>
                <c:pt idx="87502">
                  <c:v>13699</c:v>
                </c:pt>
                <c:pt idx="87503">
                  <c:v>13972</c:v>
                </c:pt>
                <c:pt idx="87504">
                  <c:v>14763</c:v>
                </c:pt>
                <c:pt idx="87505">
                  <c:v>14578</c:v>
                </c:pt>
                <c:pt idx="87506">
                  <c:v>13799</c:v>
                </c:pt>
                <c:pt idx="87507">
                  <c:v>12951</c:v>
                </c:pt>
                <c:pt idx="87508">
                  <c:v>11679</c:v>
                </c:pt>
                <c:pt idx="87509">
                  <c:v>11548</c:v>
                </c:pt>
                <c:pt idx="87510">
                  <c:v>11567</c:v>
                </c:pt>
                <c:pt idx="87511">
                  <c:v>11634</c:v>
                </c:pt>
                <c:pt idx="87512">
                  <c:v>11971</c:v>
                </c:pt>
                <c:pt idx="87513">
                  <c:v>12859</c:v>
                </c:pt>
                <c:pt idx="87514">
                  <c:v>14424</c:v>
                </c:pt>
                <c:pt idx="87515">
                  <c:v>15263</c:v>
                </c:pt>
                <c:pt idx="87516">
                  <c:v>15287</c:v>
                </c:pt>
                <c:pt idx="87517">
                  <c:v>15429</c:v>
                </c:pt>
                <c:pt idx="87518">
                  <c:v>15492</c:v>
                </c:pt>
                <c:pt idx="87519">
                  <c:v>15289</c:v>
                </c:pt>
                <c:pt idx="87520">
                  <c:v>15334</c:v>
                </c:pt>
                <c:pt idx="87521">
                  <c:v>15201</c:v>
                </c:pt>
                <c:pt idx="87522">
                  <c:v>15031</c:v>
                </c:pt>
                <c:pt idx="87523">
                  <c:v>14882</c:v>
                </c:pt>
                <c:pt idx="87524">
                  <c:v>14874</c:v>
                </c:pt>
                <c:pt idx="87525">
                  <c:v>14962</c:v>
                </c:pt>
                <c:pt idx="87526">
                  <c:v>15060</c:v>
                </c:pt>
                <c:pt idx="87527">
                  <c:v>15091</c:v>
                </c:pt>
                <c:pt idx="87528">
                  <c:v>15494</c:v>
                </c:pt>
                <c:pt idx="87529">
                  <c:v>14997</c:v>
                </c:pt>
                <c:pt idx="87530">
                  <c:v>14147</c:v>
                </c:pt>
                <c:pt idx="87531">
                  <c:v>13176</c:v>
                </c:pt>
                <c:pt idx="87532">
                  <c:v>12552</c:v>
                </c:pt>
                <c:pt idx="87533">
                  <c:v>12325</c:v>
                </c:pt>
                <c:pt idx="87534">
                  <c:v>12272</c:v>
                </c:pt>
                <c:pt idx="87535">
                  <c:v>12413</c:v>
                </c:pt>
                <c:pt idx="87536">
                  <c:v>12614</c:v>
                </c:pt>
                <c:pt idx="87537">
                  <c:v>12936</c:v>
                </c:pt>
                <c:pt idx="87538">
                  <c:v>13525</c:v>
                </c:pt>
                <c:pt idx="87539">
                  <c:v>13933</c:v>
                </c:pt>
                <c:pt idx="87540">
                  <c:v>14222</c:v>
                </c:pt>
                <c:pt idx="87541">
                  <c:v>13918</c:v>
                </c:pt>
                <c:pt idx="87542">
                  <c:v>13352</c:v>
                </c:pt>
                <c:pt idx="87543">
                  <c:v>13022</c:v>
                </c:pt>
                <c:pt idx="87544">
                  <c:v>12804</c:v>
                </c:pt>
                <c:pt idx="87545">
                  <c:v>12443</c:v>
                </c:pt>
                <c:pt idx="87546">
                  <c:v>12146</c:v>
                </c:pt>
                <c:pt idx="87547">
                  <c:v>12037</c:v>
                </c:pt>
                <c:pt idx="87548">
                  <c:v>12040</c:v>
                </c:pt>
                <c:pt idx="87549">
                  <c:v>12190</c:v>
                </c:pt>
                <c:pt idx="87550">
                  <c:v>12307</c:v>
                </c:pt>
                <c:pt idx="87551">
                  <c:v>12747</c:v>
                </c:pt>
                <c:pt idx="87552">
                  <c:v>13591</c:v>
                </c:pt>
                <c:pt idx="87553">
                  <c:v>13437</c:v>
                </c:pt>
                <c:pt idx="87554">
                  <c:v>12786</c:v>
                </c:pt>
                <c:pt idx="87555">
                  <c:v>12214</c:v>
                </c:pt>
                <c:pt idx="87556">
                  <c:v>12364</c:v>
                </c:pt>
                <c:pt idx="87557">
                  <c:v>11925</c:v>
                </c:pt>
                <c:pt idx="87558">
                  <c:v>11931</c:v>
                </c:pt>
                <c:pt idx="87559">
                  <c:v>11842</c:v>
                </c:pt>
                <c:pt idx="87560">
                  <c:v>11951</c:v>
                </c:pt>
                <c:pt idx="87561">
                  <c:v>12214</c:v>
                </c:pt>
                <c:pt idx="87562">
                  <c:v>12855</c:v>
                </c:pt>
                <c:pt idx="87563">
                  <c:v>13524</c:v>
                </c:pt>
                <c:pt idx="87564">
                  <c:v>14014</c:v>
                </c:pt>
                <c:pt idx="87565">
                  <c:v>14429</c:v>
                </c:pt>
                <c:pt idx="87566">
                  <c:v>14496</c:v>
                </c:pt>
                <c:pt idx="87567">
                  <c:v>14234</c:v>
                </c:pt>
                <c:pt idx="87568">
                  <c:v>13863</c:v>
                </c:pt>
                <c:pt idx="87569">
                  <c:v>13355</c:v>
                </c:pt>
                <c:pt idx="87570">
                  <c:v>13018</c:v>
                </c:pt>
                <c:pt idx="87571">
                  <c:v>12594</c:v>
                </c:pt>
                <c:pt idx="87572">
                  <c:v>12466</c:v>
                </c:pt>
                <c:pt idx="87573">
                  <c:v>12300</c:v>
                </c:pt>
                <c:pt idx="87574">
                  <c:v>12452</c:v>
                </c:pt>
                <c:pt idx="87575">
                  <c:v>12690</c:v>
                </c:pt>
                <c:pt idx="87576">
                  <c:v>13589</c:v>
                </c:pt>
                <c:pt idx="87577">
                  <c:v>13745</c:v>
                </c:pt>
                <c:pt idx="87578">
                  <c:v>13343</c:v>
                </c:pt>
                <c:pt idx="87579">
                  <c:v>12844</c:v>
                </c:pt>
                <c:pt idx="87580">
                  <c:v>12578</c:v>
                </c:pt>
                <c:pt idx="87581">
                  <c:v>11994</c:v>
                </c:pt>
                <c:pt idx="87582">
                  <c:v>11803</c:v>
                </c:pt>
                <c:pt idx="87583">
                  <c:v>11699</c:v>
                </c:pt>
                <c:pt idx="87584">
                  <c:v>11914</c:v>
                </c:pt>
                <c:pt idx="87585">
                  <c:v>12657</c:v>
                </c:pt>
                <c:pt idx="87586">
                  <c:v>13936</c:v>
                </c:pt>
                <c:pt idx="87587">
                  <c:v>14714</c:v>
                </c:pt>
                <c:pt idx="87588">
                  <c:v>14737</c:v>
                </c:pt>
                <c:pt idx="87589">
                  <c:v>14837</c:v>
                </c:pt>
                <c:pt idx="87590">
                  <c:v>14985</c:v>
                </c:pt>
                <c:pt idx="87591">
                  <c:v>14920</c:v>
                </c:pt>
                <c:pt idx="87592">
                  <c:v>14766</c:v>
                </c:pt>
                <c:pt idx="87593">
                  <c:v>14570</c:v>
                </c:pt>
                <c:pt idx="87594">
                  <c:v>14510</c:v>
                </c:pt>
                <c:pt idx="87595">
                  <c:v>14273</c:v>
                </c:pt>
                <c:pt idx="87596">
                  <c:v>14132</c:v>
                </c:pt>
                <c:pt idx="87597">
                  <c:v>13978</c:v>
                </c:pt>
                <c:pt idx="87598">
                  <c:v>13821</c:v>
                </c:pt>
                <c:pt idx="87599">
                  <c:v>14085</c:v>
                </c:pt>
                <c:pt idx="87600">
                  <c:v>14445</c:v>
                </c:pt>
                <c:pt idx="87601">
                  <c:v>14312</c:v>
                </c:pt>
                <c:pt idx="87602">
                  <c:v>13739</c:v>
                </c:pt>
                <c:pt idx="87603">
                  <c:v>12818</c:v>
                </c:pt>
                <c:pt idx="87604">
                  <c:v>11995</c:v>
                </c:pt>
                <c:pt idx="87605">
                  <c:v>11725</c:v>
                </c:pt>
                <c:pt idx="87606">
                  <c:v>11628</c:v>
                </c:pt>
                <c:pt idx="87607">
                  <c:v>11587</c:v>
                </c:pt>
                <c:pt idx="87608">
                  <c:v>11855</c:v>
                </c:pt>
                <c:pt idx="87609">
                  <c:v>12666</c:v>
                </c:pt>
                <c:pt idx="87610">
                  <c:v>14017</c:v>
                </c:pt>
                <c:pt idx="87611">
                  <c:v>14962</c:v>
                </c:pt>
                <c:pt idx="87612">
                  <c:v>15069</c:v>
                </c:pt>
                <c:pt idx="87613">
                  <c:v>15264</c:v>
                </c:pt>
                <c:pt idx="87614">
                  <c:v>15409</c:v>
                </c:pt>
                <c:pt idx="87615">
                  <c:v>15331</c:v>
                </c:pt>
                <c:pt idx="87616">
                  <c:v>15399</c:v>
                </c:pt>
                <c:pt idx="87617">
                  <c:v>15392</c:v>
                </c:pt>
                <c:pt idx="87618">
                  <c:v>15217</c:v>
                </c:pt>
                <c:pt idx="87619">
                  <c:v>15032</c:v>
                </c:pt>
                <c:pt idx="87620">
                  <c:v>14942</c:v>
                </c:pt>
                <c:pt idx="87621">
                  <c:v>14953</c:v>
                </c:pt>
                <c:pt idx="87622">
                  <c:v>14866</c:v>
                </c:pt>
                <c:pt idx="87623">
                  <c:v>15046</c:v>
                </c:pt>
                <c:pt idx="87624">
                  <c:v>15381</c:v>
                </c:pt>
                <c:pt idx="87625">
                  <c:v>14915</c:v>
                </c:pt>
                <c:pt idx="87626">
                  <c:v>14169</c:v>
                </c:pt>
                <c:pt idx="87627">
                  <c:v>13268</c:v>
                </c:pt>
                <c:pt idx="87628">
                  <c:v>11828</c:v>
                </c:pt>
                <c:pt idx="87629">
                  <c:v>11464</c:v>
                </c:pt>
                <c:pt idx="87630">
                  <c:v>11380</c:v>
                </c:pt>
                <c:pt idx="87631">
                  <c:v>11469</c:v>
                </c:pt>
                <c:pt idx="87632">
                  <c:v>11775</c:v>
                </c:pt>
                <c:pt idx="87633">
                  <c:v>12599</c:v>
                </c:pt>
                <c:pt idx="87634">
                  <c:v>14223</c:v>
                </c:pt>
                <c:pt idx="87635">
                  <c:v>14924</c:v>
                </c:pt>
                <c:pt idx="87636">
                  <c:v>14826</c:v>
                </c:pt>
                <c:pt idx="87637">
                  <c:v>14756</c:v>
                </c:pt>
                <c:pt idx="87638">
                  <c:v>14652</c:v>
                </c:pt>
                <c:pt idx="87639">
                  <c:v>14502</c:v>
                </c:pt>
                <c:pt idx="87640">
                  <c:v>14260</c:v>
                </c:pt>
                <c:pt idx="87641">
                  <c:v>14290</c:v>
                </c:pt>
                <c:pt idx="87642">
                  <c:v>14180</c:v>
                </c:pt>
                <c:pt idx="87643">
                  <c:v>13948</c:v>
                </c:pt>
                <c:pt idx="87644">
                  <c:v>13837</c:v>
                </c:pt>
                <c:pt idx="87645">
                  <c:v>13854</c:v>
                </c:pt>
                <c:pt idx="87646">
                  <c:v>13908</c:v>
                </c:pt>
                <c:pt idx="87647">
                  <c:v>14201</c:v>
                </c:pt>
                <c:pt idx="87648">
                  <c:v>14816</c:v>
                </c:pt>
                <c:pt idx="87649">
                  <c:v>14518</c:v>
                </c:pt>
                <c:pt idx="87650">
                  <c:v>13610</c:v>
                </c:pt>
                <c:pt idx="87651">
                  <c:v>12795</c:v>
                </c:pt>
                <c:pt idx="87652">
                  <c:v>12488</c:v>
                </c:pt>
                <c:pt idx="87653">
                  <c:v>12278</c:v>
                </c:pt>
                <c:pt idx="87654">
                  <c:v>12243</c:v>
                </c:pt>
                <c:pt idx="87655">
                  <c:v>12325</c:v>
                </c:pt>
                <c:pt idx="87656">
                  <c:v>12652</c:v>
                </c:pt>
                <c:pt idx="87657">
                  <c:v>13542</c:v>
                </c:pt>
                <c:pt idx="87658">
                  <c:v>15094</c:v>
                </c:pt>
                <c:pt idx="87659">
                  <c:v>15849</c:v>
                </c:pt>
                <c:pt idx="87660">
                  <c:v>15678</c:v>
                </c:pt>
                <c:pt idx="87661">
                  <c:v>15425</c:v>
                </c:pt>
                <c:pt idx="87662">
                  <c:v>15139</c:v>
                </c:pt>
                <c:pt idx="87663">
                  <c:v>14717</c:v>
                </c:pt>
                <c:pt idx="87664">
                  <c:v>14524</c:v>
                </c:pt>
                <c:pt idx="87665">
                  <c:v>14381</c:v>
                </c:pt>
                <c:pt idx="87666">
                  <c:v>14134</c:v>
                </c:pt>
                <c:pt idx="87667">
                  <c:v>13915</c:v>
                </c:pt>
                <c:pt idx="87668">
                  <c:v>13827</c:v>
                </c:pt>
                <c:pt idx="87669">
                  <c:v>13707</c:v>
                </c:pt>
                <c:pt idx="87670">
                  <c:v>13561</c:v>
                </c:pt>
                <c:pt idx="87671">
                  <c:v>13723</c:v>
                </c:pt>
                <c:pt idx="87672">
                  <c:v>14650</c:v>
                </c:pt>
                <c:pt idx="87673">
                  <c:v>14327</c:v>
                </c:pt>
                <c:pt idx="87674">
                  <c:v>13425</c:v>
                </c:pt>
                <c:pt idx="87675">
                  <c:v>12622</c:v>
                </c:pt>
                <c:pt idx="87676">
                  <c:v>13808</c:v>
                </c:pt>
                <c:pt idx="87677">
                  <c:v>13770</c:v>
                </c:pt>
                <c:pt idx="87678">
                  <c:v>13698</c:v>
                </c:pt>
                <c:pt idx="87679">
                  <c:v>13899</c:v>
                </c:pt>
                <c:pt idx="87680">
                  <c:v>14285</c:v>
                </c:pt>
                <c:pt idx="87681">
                  <c:v>15354</c:v>
                </c:pt>
                <c:pt idx="87682">
                  <c:v>16937</c:v>
                </c:pt>
                <c:pt idx="87683">
                  <c:v>17697</c:v>
                </c:pt>
                <c:pt idx="87684">
                  <c:v>17369</c:v>
                </c:pt>
                <c:pt idx="87685">
                  <c:v>16993</c:v>
                </c:pt>
                <c:pt idx="87686">
                  <c:v>16467</c:v>
                </c:pt>
                <c:pt idx="87687">
                  <c:v>15619</c:v>
                </c:pt>
                <c:pt idx="87688">
                  <c:v>15212</c:v>
                </c:pt>
                <c:pt idx="87689">
                  <c:v>14963</c:v>
                </c:pt>
                <c:pt idx="87690">
                  <c:v>14533</c:v>
                </c:pt>
                <c:pt idx="87691">
                  <c:v>14183</c:v>
                </c:pt>
                <c:pt idx="87692">
                  <c:v>13881</c:v>
                </c:pt>
                <c:pt idx="87693">
                  <c:v>13776</c:v>
                </c:pt>
                <c:pt idx="87694">
                  <c:v>13754</c:v>
                </c:pt>
                <c:pt idx="87695">
                  <c:v>14150</c:v>
                </c:pt>
                <c:pt idx="87696">
                  <c:v>14952</c:v>
                </c:pt>
                <c:pt idx="87697">
                  <c:v>14679</c:v>
                </c:pt>
                <c:pt idx="87698">
                  <c:v>14009</c:v>
                </c:pt>
                <c:pt idx="87699">
                  <c:v>13173</c:v>
                </c:pt>
                <c:pt idx="87700">
                  <c:v>13875</c:v>
                </c:pt>
                <c:pt idx="87701">
                  <c:v>13678</c:v>
                </c:pt>
                <c:pt idx="87702">
                  <c:v>13660</c:v>
                </c:pt>
                <c:pt idx="87703">
                  <c:v>13665</c:v>
                </c:pt>
                <c:pt idx="87704">
                  <c:v>13690</c:v>
                </c:pt>
                <c:pt idx="87705">
                  <c:v>13929</c:v>
                </c:pt>
                <c:pt idx="87706">
                  <c:v>14334</c:v>
                </c:pt>
                <c:pt idx="87707">
                  <c:v>14871</c:v>
                </c:pt>
                <c:pt idx="87708">
                  <c:v>15201</c:v>
                </c:pt>
                <c:pt idx="87709">
                  <c:v>15596</c:v>
                </c:pt>
                <c:pt idx="87710">
                  <c:v>15323</c:v>
                </c:pt>
                <c:pt idx="87711">
                  <c:v>15034</c:v>
                </c:pt>
                <c:pt idx="87712">
                  <c:v>14765</c:v>
                </c:pt>
                <c:pt idx="87713">
                  <c:v>14417</c:v>
                </c:pt>
                <c:pt idx="87714">
                  <c:v>14086</c:v>
                </c:pt>
                <c:pt idx="87715">
                  <c:v>13583</c:v>
                </c:pt>
                <c:pt idx="87716">
                  <c:v>13553</c:v>
                </c:pt>
                <c:pt idx="87717">
                  <c:v>13531</c:v>
                </c:pt>
                <c:pt idx="87718">
                  <c:v>13412</c:v>
                </c:pt>
                <c:pt idx="87719">
                  <c:v>13870</c:v>
                </c:pt>
                <c:pt idx="87720">
                  <c:v>15008</c:v>
                </c:pt>
                <c:pt idx="87721">
                  <c:v>14966</c:v>
                </c:pt>
                <c:pt idx="87722">
                  <c:v>14502</c:v>
                </c:pt>
                <c:pt idx="87723">
                  <c:v>14114</c:v>
                </c:pt>
                <c:pt idx="87724">
                  <c:v>12559</c:v>
                </c:pt>
                <c:pt idx="87725">
                  <c:v>12233</c:v>
                </c:pt>
                <c:pt idx="87726">
                  <c:v>12091</c:v>
                </c:pt>
                <c:pt idx="87727">
                  <c:v>12059</c:v>
                </c:pt>
                <c:pt idx="87728">
                  <c:v>12170</c:v>
                </c:pt>
                <c:pt idx="87729">
                  <c:v>12506</c:v>
                </c:pt>
                <c:pt idx="87730">
                  <c:v>13018</c:v>
                </c:pt>
                <c:pt idx="87731">
                  <c:v>13611</c:v>
                </c:pt>
                <c:pt idx="87732">
                  <c:v>14133</c:v>
                </c:pt>
                <c:pt idx="87733">
                  <c:v>14478</c:v>
                </c:pt>
                <c:pt idx="87734">
                  <c:v>14752</c:v>
                </c:pt>
                <c:pt idx="87735">
                  <c:v>14832</c:v>
                </c:pt>
                <c:pt idx="87736">
                  <c:v>14744</c:v>
                </c:pt>
                <c:pt idx="87737">
                  <c:v>14677</c:v>
                </c:pt>
                <c:pt idx="87738">
                  <c:v>14618</c:v>
                </c:pt>
                <c:pt idx="87739">
                  <c:v>14520</c:v>
                </c:pt>
                <c:pt idx="87740">
                  <c:v>14547</c:v>
                </c:pt>
                <c:pt idx="87741">
                  <c:v>14749</c:v>
                </c:pt>
                <c:pt idx="87742">
                  <c:v>14659</c:v>
                </c:pt>
                <c:pt idx="87743">
                  <c:v>15030</c:v>
                </c:pt>
                <c:pt idx="87744">
                  <c:v>15327</c:v>
                </c:pt>
                <c:pt idx="87745">
                  <c:v>15027</c:v>
                </c:pt>
                <c:pt idx="87746">
                  <c:v>14757</c:v>
                </c:pt>
                <c:pt idx="87747">
                  <c:v>14314</c:v>
                </c:pt>
                <c:pt idx="87748">
                  <c:v>13535</c:v>
                </c:pt>
                <c:pt idx="87749">
                  <c:v>13160</c:v>
                </c:pt>
                <c:pt idx="87750">
                  <c:v>12953</c:v>
                </c:pt>
                <c:pt idx="87751">
                  <c:v>12932</c:v>
                </c:pt>
                <c:pt idx="87752">
                  <c:v>13042</c:v>
                </c:pt>
                <c:pt idx="87753">
                  <c:v>13677</c:v>
                </c:pt>
                <c:pt idx="87754">
                  <c:v>15014</c:v>
                </c:pt>
                <c:pt idx="87755">
                  <c:v>15599</c:v>
                </c:pt>
                <c:pt idx="87756">
                  <c:v>15576</c:v>
                </c:pt>
                <c:pt idx="87757">
                  <c:v>15600</c:v>
                </c:pt>
                <c:pt idx="87758">
                  <c:v>15502</c:v>
                </c:pt>
                <c:pt idx="87759">
                  <c:v>15433</c:v>
                </c:pt>
                <c:pt idx="87760">
                  <c:v>15176</c:v>
                </c:pt>
                <c:pt idx="87761">
                  <c:v>14937</c:v>
                </c:pt>
                <c:pt idx="87762">
                  <c:v>14592</c:v>
                </c:pt>
                <c:pt idx="87763">
                  <c:v>14189</c:v>
                </c:pt>
                <c:pt idx="87764">
                  <c:v>14179</c:v>
                </c:pt>
                <c:pt idx="87765">
                  <c:v>13962</c:v>
                </c:pt>
                <c:pt idx="87766">
                  <c:v>13805</c:v>
                </c:pt>
                <c:pt idx="87767">
                  <c:v>13978</c:v>
                </c:pt>
                <c:pt idx="87768">
                  <c:v>14696</c:v>
                </c:pt>
                <c:pt idx="87769">
                  <c:v>14392</c:v>
                </c:pt>
                <c:pt idx="87770">
                  <c:v>13908</c:v>
                </c:pt>
                <c:pt idx="87771">
                  <c:v>13032</c:v>
                </c:pt>
                <c:pt idx="87772">
                  <c:v>15936</c:v>
                </c:pt>
                <c:pt idx="87773">
                  <c:v>15817</c:v>
                </c:pt>
                <c:pt idx="87774">
                  <c:v>15922</c:v>
                </c:pt>
                <c:pt idx="87775">
                  <c:v>15878</c:v>
                </c:pt>
                <c:pt idx="87776">
                  <c:v>16293</c:v>
                </c:pt>
                <c:pt idx="87777">
                  <c:v>17175</c:v>
                </c:pt>
                <c:pt idx="87778">
                  <c:v>18548</c:v>
                </c:pt>
                <c:pt idx="87779">
                  <c:v>19181</c:v>
                </c:pt>
                <c:pt idx="87780">
                  <c:v>18871</c:v>
                </c:pt>
                <c:pt idx="87781">
                  <c:v>18450</c:v>
                </c:pt>
                <c:pt idx="87782">
                  <c:v>18011</c:v>
                </c:pt>
                <c:pt idx="87783">
                  <c:v>17345</c:v>
                </c:pt>
                <c:pt idx="87784">
                  <c:v>16836</c:v>
                </c:pt>
                <c:pt idx="87785">
                  <c:v>16634</c:v>
                </c:pt>
                <c:pt idx="87786">
                  <c:v>16077</c:v>
                </c:pt>
                <c:pt idx="87787">
                  <c:v>15680</c:v>
                </c:pt>
                <c:pt idx="87788">
                  <c:v>15445</c:v>
                </c:pt>
                <c:pt idx="87789">
                  <c:v>15411</c:v>
                </c:pt>
                <c:pt idx="87790">
                  <c:v>15315</c:v>
                </c:pt>
                <c:pt idx="87791">
                  <c:v>15660</c:v>
                </c:pt>
                <c:pt idx="87792">
                  <c:v>16249</c:v>
                </c:pt>
                <c:pt idx="87793">
                  <c:v>15718</c:v>
                </c:pt>
                <c:pt idx="87794">
                  <c:v>15043</c:v>
                </c:pt>
                <c:pt idx="87795">
                  <c:v>14055</c:v>
                </c:pt>
                <c:pt idx="87796">
                  <c:v>16150</c:v>
                </c:pt>
                <c:pt idx="87797">
                  <c:v>15881</c:v>
                </c:pt>
                <c:pt idx="87798">
                  <c:v>16155</c:v>
                </c:pt>
                <c:pt idx="87799">
                  <c:v>16155</c:v>
                </c:pt>
                <c:pt idx="87800">
                  <c:v>16715</c:v>
                </c:pt>
                <c:pt idx="87801">
                  <c:v>17675</c:v>
                </c:pt>
                <c:pt idx="87802">
                  <c:v>19099</c:v>
                </c:pt>
                <c:pt idx="87803">
                  <c:v>19654</c:v>
                </c:pt>
                <c:pt idx="87804">
                  <c:v>19316</c:v>
                </c:pt>
                <c:pt idx="87805">
                  <c:v>18850</c:v>
                </c:pt>
                <c:pt idx="87806">
                  <c:v>18554</c:v>
                </c:pt>
                <c:pt idx="87807">
                  <c:v>17898</c:v>
                </c:pt>
                <c:pt idx="87808">
                  <c:v>17732</c:v>
                </c:pt>
                <c:pt idx="87809">
                  <c:v>17286</c:v>
                </c:pt>
                <c:pt idx="87810">
                  <c:v>16858</c:v>
                </c:pt>
                <c:pt idx="87811">
                  <c:v>16426</c:v>
                </c:pt>
                <c:pt idx="87812">
                  <c:v>16169</c:v>
                </c:pt>
                <c:pt idx="87813">
                  <c:v>15953</c:v>
                </c:pt>
                <c:pt idx="87814">
                  <c:v>16033</c:v>
                </c:pt>
                <c:pt idx="87815">
                  <c:v>16638</c:v>
                </c:pt>
                <c:pt idx="87816">
                  <c:v>17641</c:v>
                </c:pt>
                <c:pt idx="87817">
                  <c:v>17797</c:v>
                </c:pt>
                <c:pt idx="87818">
                  <c:v>17072</c:v>
                </c:pt>
                <c:pt idx="87819">
                  <c:v>16313</c:v>
                </c:pt>
                <c:pt idx="87820">
                  <c:v>14966</c:v>
                </c:pt>
                <c:pt idx="87821">
                  <c:v>14827</c:v>
                </c:pt>
                <c:pt idx="87822">
                  <c:v>14816</c:v>
                </c:pt>
                <c:pt idx="87823">
                  <c:v>14916</c:v>
                </c:pt>
                <c:pt idx="87824">
                  <c:v>15345</c:v>
                </c:pt>
                <c:pt idx="87825">
                  <c:v>16260</c:v>
                </c:pt>
                <c:pt idx="87826">
                  <c:v>17732</c:v>
                </c:pt>
                <c:pt idx="87827">
                  <c:v>18536</c:v>
                </c:pt>
                <c:pt idx="87828">
                  <c:v>18522</c:v>
                </c:pt>
                <c:pt idx="87829">
                  <c:v>18259</c:v>
                </c:pt>
                <c:pt idx="87830">
                  <c:v>18208</c:v>
                </c:pt>
                <c:pt idx="87831">
                  <c:v>17965</c:v>
                </c:pt>
                <c:pt idx="87832">
                  <c:v>17686</c:v>
                </c:pt>
                <c:pt idx="87833">
                  <c:v>17424</c:v>
                </c:pt>
                <c:pt idx="87834">
                  <c:v>17283</c:v>
                </c:pt>
                <c:pt idx="87835">
                  <c:v>16957</c:v>
                </c:pt>
                <c:pt idx="87836">
                  <c:v>17060</c:v>
                </c:pt>
                <c:pt idx="87837">
                  <c:v>17073</c:v>
                </c:pt>
                <c:pt idx="87838">
                  <c:v>17345</c:v>
                </c:pt>
                <c:pt idx="87839">
                  <c:v>17950</c:v>
                </c:pt>
                <c:pt idx="87840">
                  <c:v>18604</c:v>
                </c:pt>
                <c:pt idx="87841">
                  <c:v>18308</c:v>
                </c:pt>
                <c:pt idx="87842">
                  <c:v>17578</c:v>
                </c:pt>
                <c:pt idx="87843">
                  <c:v>16884</c:v>
                </c:pt>
                <c:pt idx="87844">
                  <c:v>14760</c:v>
                </c:pt>
                <c:pt idx="87845">
                  <c:v>14828</c:v>
                </c:pt>
                <c:pt idx="87846">
                  <c:v>14962</c:v>
                </c:pt>
                <c:pt idx="87847">
                  <c:v>15280</c:v>
                </c:pt>
                <c:pt idx="87848">
                  <c:v>15802</c:v>
                </c:pt>
                <c:pt idx="87849">
                  <c:v>17033</c:v>
                </c:pt>
                <c:pt idx="87850">
                  <c:v>18843</c:v>
                </c:pt>
                <c:pt idx="87851">
                  <c:v>19567</c:v>
                </c:pt>
                <c:pt idx="87852">
                  <c:v>19156</c:v>
                </c:pt>
                <c:pt idx="87853">
                  <c:v>18648</c:v>
                </c:pt>
                <c:pt idx="87854">
                  <c:v>18044</c:v>
                </c:pt>
                <c:pt idx="87855">
                  <c:v>17455</c:v>
                </c:pt>
                <c:pt idx="87856">
                  <c:v>17043</c:v>
                </c:pt>
                <c:pt idx="87857">
                  <c:v>16782</c:v>
                </c:pt>
                <c:pt idx="87858">
                  <c:v>16251</c:v>
                </c:pt>
                <c:pt idx="87859">
                  <c:v>15674</c:v>
                </c:pt>
                <c:pt idx="87860">
                  <c:v>15532</c:v>
                </c:pt>
                <c:pt idx="87861">
                  <c:v>15495</c:v>
                </c:pt>
                <c:pt idx="87862">
                  <c:v>15666</c:v>
                </c:pt>
                <c:pt idx="87863">
                  <c:v>16638</c:v>
                </c:pt>
                <c:pt idx="87864">
                  <c:v>17254</c:v>
                </c:pt>
                <c:pt idx="87865">
                  <c:v>17041</c:v>
                </c:pt>
                <c:pt idx="87866">
                  <c:v>16468</c:v>
                </c:pt>
                <c:pt idx="87867">
                  <c:v>15760</c:v>
                </c:pt>
                <c:pt idx="87868">
                  <c:v>12356</c:v>
                </c:pt>
                <c:pt idx="87869">
                  <c:v>12123</c:v>
                </c:pt>
                <c:pt idx="87870">
                  <c:v>12183</c:v>
                </c:pt>
                <c:pt idx="87871">
                  <c:v>12144</c:v>
                </c:pt>
                <c:pt idx="87872">
                  <c:v>12318</c:v>
                </c:pt>
                <c:pt idx="87873">
                  <c:v>12727</c:v>
                </c:pt>
                <c:pt idx="87874">
                  <c:v>13238</c:v>
                </c:pt>
                <c:pt idx="87875">
                  <c:v>13859</c:v>
                </c:pt>
                <c:pt idx="87876">
                  <c:v>14435</c:v>
                </c:pt>
                <c:pt idx="87877">
                  <c:v>14800</c:v>
                </c:pt>
                <c:pt idx="87878">
                  <c:v>14871</c:v>
                </c:pt>
                <c:pt idx="87879">
                  <c:v>14868</c:v>
                </c:pt>
                <c:pt idx="87880">
                  <c:v>14795</c:v>
                </c:pt>
                <c:pt idx="87881">
                  <c:v>14622</c:v>
                </c:pt>
                <c:pt idx="87882">
                  <c:v>14376</c:v>
                </c:pt>
                <c:pt idx="87883">
                  <c:v>14053</c:v>
                </c:pt>
                <c:pt idx="87884">
                  <c:v>14088</c:v>
                </c:pt>
                <c:pt idx="87885">
                  <c:v>14194</c:v>
                </c:pt>
                <c:pt idx="87886">
                  <c:v>14375</c:v>
                </c:pt>
                <c:pt idx="87887">
                  <c:v>15192</c:v>
                </c:pt>
                <c:pt idx="87888">
                  <c:v>16202</c:v>
                </c:pt>
                <c:pt idx="87889">
                  <c:v>16084</c:v>
                </c:pt>
                <c:pt idx="87890">
                  <c:v>15657</c:v>
                </c:pt>
                <c:pt idx="87891">
                  <c:v>15172</c:v>
                </c:pt>
                <c:pt idx="87892">
                  <c:v>12450</c:v>
                </c:pt>
                <c:pt idx="87893">
                  <c:v>12088</c:v>
                </c:pt>
                <c:pt idx="87894">
                  <c:v>11930</c:v>
                </c:pt>
                <c:pt idx="87895">
                  <c:v>11944</c:v>
                </c:pt>
                <c:pt idx="87896">
                  <c:v>12069</c:v>
                </c:pt>
                <c:pt idx="87897">
                  <c:v>12364</c:v>
                </c:pt>
                <c:pt idx="87898">
                  <c:v>12928</c:v>
                </c:pt>
                <c:pt idx="87899">
                  <c:v>13570</c:v>
                </c:pt>
                <c:pt idx="87900">
                  <c:v>13961</c:v>
                </c:pt>
                <c:pt idx="87901">
                  <c:v>14186</c:v>
                </c:pt>
                <c:pt idx="87902">
                  <c:v>14262</c:v>
                </c:pt>
                <c:pt idx="87903">
                  <c:v>14035</c:v>
                </c:pt>
                <c:pt idx="87904">
                  <c:v>13802</c:v>
                </c:pt>
                <c:pt idx="87905">
                  <c:v>13402</c:v>
                </c:pt>
                <c:pt idx="87906">
                  <c:v>13218</c:v>
                </c:pt>
                <c:pt idx="87907">
                  <c:v>12970</c:v>
                </c:pt>
                <c:pt idx="87908">
                  <c:v>12946</c:v>
                </c:pt>
                <c:pt idx="87909">
                  <c:v>13018</c:v>
                </c:pt>
                <c:pt idx="87910">
                  <c:v>12934</c:v>
                </c:pt>
                <c:pt idx="87911">
                  <c:v>13368</c:v>
                </c:pt>
                <c:pt idx="87912">
                  <c:v>14036</c:v>
                </c:pt>
                <c:pt idx="87913">
                  <c:v>13764</c:v>
                </c:pt>
                <c:pt idx="87914">
                  <c:v>13350</c:v>
                </c:pt>
                <c:pt idx="87915">
                  <c:v>12776</c:v>
                </c:pt>
                <c:pt idx="87916">
                  <c:v>13984</c:v>
                </c:pt>
                <c:pt idx="87917">
                  <c:v>13855</c:v>
                </c:pt>
                <c:pt idx="87918">
                  <c:v>13712</c:v>
                </c:pt>
                <c:pt idx="87919">
                  <c:v>13818</c:v>
                </c:pt>
                <c:pt idx="87920">
                  <c:v>14138</c:v>
                </c:pt>
                <c:pt idx="87921">
                  <c:v>15053</c:v>
                </c:pt>
                <c:pt idx="87922">
                  <c:v>16590</c:v>
                </c:pt>
                <c:pt idx="87923">
                  <c:v>17433</c:v>
                </c:pt>
                <c:pt idx="87924">
                  <c:v>17360</c:v>
                </c:pt>
                <c:pt idx="87925">
                  <c:v>16838</c:v>
                </c:pt>
                <c:pt idx="87926">
                  <c:v>16283</c:v>
                </c:pt>
                <c:pt idx="87927">
                  <c:v>15724</c:v>
                </c:pt>
                <c:pt idx="87928">
                  <c:v>15191</c:v>
                </c:pt>
                <c:pt idx="87929">
                  <c:v>14894</c:v>
                </c:pt>
                <c:pt idx="87930">
                  <c:v>14444</c:v>
                </c:pt>
                <c:pt idx="87931">
                  <c:v>14058</c:v>
                </c:pt>
                <c:pt idx="87932">
                  <c:v>13794</c:v>
                </c:pt>
                <c:pt idx="87933">
                  <c:v>13607</c:v>
                </c:pt>
                <c:pt idx="87934">
                  <c:v>13499</c:v>
                </c:pt>
                <c:pt idx="87935">
                  <c:v>13805</c:v>
                </c:pt>
                <c:pt idx="87936">
                  <c:v>14428</c:v>
                </c:pt>
                <c:pt idx="87937">
                  <c:v>14174</c:v>
                </c:pt>
                <c:pt idx="87938">
                  <c:v>13668</c:v>
                </c:pt>
                <c:pt idx="87939">
                  <c:v>13006</c:v>
                </c:pt>
                <c:pt idx="87940">
                  <c:v>13680</c:v>
                </c:pt>
                <c:pt idx="87941">
                  <c:v>13345</c:v>
                </c:pt>
                <c:pt idx="87942">
                  <c:v>13268</c:v>
                </c:pt>
                <c:pt idx="87943">
                  <c:v>13410</c:v>
                </c:pt>
                <c:pt idx="87944">
                  <c:v>13655</c:v>
                </c:pt>
                <c:pt idx="87945">
                  <c:v>14552</c:v>
                </c:pt>
                <c:pt idx="87946">
                  <c:v>16133</c:v>
                </c:pt>
                <c:pt idx="87947">
                  <c:v>17104</c:v>
                </c:pt>
                <c:pt idx="87948">
                  <c:v>16891</c:v>
                </c:pt>
                <c:pt idx="87949">
                  <c:v>16690</c:v>
                </c:pt>
                <c:pt idx="87950">
                  <c:v>16687</c:v>
                </c:pt>
                <c:pt idx="87951">
                  <c:v>16286</c:v>
                </c:pt>
                <c:pt idx="87952">
                  <c:v>15923</c:v>
                </c:pt>
                <c:pt idx="87953">
                  <c:v>15596</c:v>
                </c:pt>
                <c:pt idx="87954">
                  <c:v>15278</c:v>
                </c:pt>
                <c:pt idx="87955">
                  <c:v>15140</c:v>
                </c:pt>
                <c:pt idx="87956">
                  <c:v>14953</c:v>
                </c:pt>
                <c:pt idx="87957">
                  <c:v>14953</c:v>
                </c:pt>
                <c:pt idx="87958">
                  <c:v>15004</c:v>
                </c:pt>
                <c:pt idx="87959">
                  <c:v>15471</c:v>
                </c:pt>
                <c:pt idx="87960">
                  <c:v>16138</c:v>
                </c:pt>
                <c:pt idx="87961">
                  <c:v>15948</c:v>
                </c:pt>
                <c:pt idx="87962">
                  <c:v>15189</c:v>
                </c:pt>
                <c:pt idx="87963">
                  <c:v>14609</c:v>
                </c:pt>
                <c:pt idx="87964">
                  <c:v>13997</c:v>
                </c:pt>
                <c:pt idx="87965">
                  <c:v>13525</c:v>
                </c:pt>
                <c:pt idx="87966">
                  <c:v>13459</c:v>
                </c:pt>
                <c:pt idx="87967">
                  <c:v>13510</c:v>
                </c:pt>
                <c:pt idx="87968">
                  <c:v>13777</c:v>
                </c:pt>
                <c:pt idx="87969">
                  <c:v>14542</c:v>
                </c:pt>
                <c:pt idx="87970">
                  <c:v>16095</c:v>
                </c:pt>
                <c:pt idx="87971">
                  <c:v>16870</c:v>
                </c:pt>
                <c:pt idx="87972">
                  <c:v>16634</c:v>
                </c:pt>
                <c:pt idx="87973">
                  <c:v>16509</c:v>
                </c:pt>
                <c:pt idx="87974">
                  <c:v>16097</c:v>
                </c:pt>
                <c:pt idx="87975">
                  <c:v>15948</c:v>
                </c:pt>
                <c:pt idx="87976">
                  <c:v>15870</c:v>
                </c:pt>
                <c:pt idx="87977">
                  <c:v>15768</c:v>
                </c:pt>
                <c:pt idx="87978">
                  <c:v>15476</c:v>
                </c:pt>
                <c:pt idx="87979">
                  <c:v>15126</c:v>
                </c:pt>
                <c:pt idx="87980">
                  <c:v>15267</c:v>
                </c:pt>
                <c:pt idx="87981">
                  <c:v>15272</c:v>
                </c:pt>
                <c:pt idx="87982">
                  <c:v>15402</c:v>
                </c:pt>
                <c:pt idx="87983">
                  <c:v>15829</c:v>
                </c:pt>
                <c:pt idx="87984">
                  <c:v>16115</c:v>
                </c:pt>
                <c:pt idx="87985">
                  <c:v>15843</c:v>
                </c:pt>
                <c:pt idx="87986">
                  <c:v>15098</c:v>
                </c:pt>
                <c:pt idx="87987">
                  <c:v>14210</c:v>
                </c:pt>
                <c:pt idx="87988">
                  <c:v>15425</c:v>
                </c:pt>
                <c:pt idx="87989">
                  <c:v>15228</c:v>
                </c:pt>
                <c:pt idx="87990">
                  <c:v>15170</c:v>
                </c:pt>
                <c:pt idx="87991">
                  <c:v>15256</c:v>
                </c:pt>
                <c:pt idx="87992">
                  <c:v>15512</c:v>
                </c:pt>
                <c:pt idx="87993">
                  <c:v>16268</c:v>
                </c:pt>
                <c:pt idx="87994">
                  <c:v>17789</c:v>
                </c:pt>
                <c:pt idx="87995">
                  <c:v>18559</c:v>
                </c:pt>
                <c:pt idx="87996">
                  <c:v>18399</c:v>
                </c:pt>
                <c:pt idx="87997">
                  <c:v>18033</c:v>
                </c:pt>
                <c:pt idx="87998">
                  <c:v>17684</c:v>
                </c:pt>
                <c:pt idx="87999">
                  <c:v>17177</c:v>
                </c:pt>
                <c:pt idx="88000">
                  <c:v>16760</c:v>
                </c:pt>
                <c:pt idx="88001">
                  <c:v>16301</c:v>
                </c:pt>
                <c:pt idx="88002">
                  <c:v>15773</c:v>
                </c:pt>
                <c:pt idx="88003">
                  <c:v>15302</c:v>
                </c:pt>
                <c:pt idx="88004">
                  <c:v>15076</c:v>
                </c:pt>
                <c:pt idx="88005">
                  <c:v>15027</c:v>
                </c:pt>
                <c:pt idx="88006">
                  <c:v>14888</c:v>
                </c:pt>
                <c:pt idx="88007">
                  <c:v>15420</c:v>
                </c:pt>
                <c:pt idx="88008">
                  <c:v>16211</c:v>
                </c:pt>
                <c:pt idx="88009">
                  <c:v>15957</c:v>
                </c:pt>
                <c:pt idx="88010">
                  <c:v>15217</c:v>
                </c:pt>
                <c:pt idx="88011">
                  <c:v>14510</c:v>
                </c:pt>
                <c:pt idx="88012">
                  <c:v>15794</c:v>
                </c:pt>
                <c:pt idx="88013">
                  <c:v>15547</c:v>
                </c:pt>
                <c:pt idx="88014">
                  <c:v>15520</c:v>
                </c:pt>
                <c:pt idx="88015">
                  <c:v>15519</c:v>
                </c:pt>
                <c:pt idx="88016">
                  <c:v>15928</c:v>
                </c:pt>
                <c:pt idx="88017">
                  <c:v>16746</c:v>
                </c:pt>
                <c:pt idx="88018">
                  <c:v>18156</c:v>
                </c:pt>
                <c:pt idx="88019">
                  <c:v>19129</c:v>
                </c:pt>
                <c:pt idx="88020">
                  <c:v>19053</c:v>
                </c:pt>
                <c:pt idx="88021">
                  <c:v>19047</c:v>
                </c:pt>
                <c:pt idx="88022">
                  <c:v>18865</c:v>
                </c:pt>
                <c:pt idx="88023">
                  <c:v>18656</c:v>
                </c:pt>
                <c:pt idx="88024">
                  <c:v>18254</c:v>
                </c:pt>
                <c:pt idx="88025">
                  <c:v>17983</c:v>
                </c:pt>
                <c:pt idx="88026">
                  <c:v>17539</c:v>
                </c:pt>
                <c:pt idx="88027">
                  <c:v>17150</c:v>
                </c:pt>
                <c:pt idx="88028">
                  <c:v>17093</c:v>
                </c:pt>
                <c:pt idx="88029">
                  <c:v>17015</c:v>
                </c:pt>
                <c:pt idx="88030">
                  <c:v>17085</c:v>
                </c:pt>
                <c:pt idx="88031">
                  <c:v>17654</c:v>
                </c:pt>
                <c:pt idx="88032">
                  <c:v>18106</c:v>
                </c:pt>
                <c:pt idx="88033">
                  <c:v>17660</c:v>
                </c:pt>
                <c:pt idx="88034">
                  <c:v>16930</c:v>
                </c:pt>
                <c:pt idx="88035">
                  <c:v>15985</c:v>
                </c:pt>
                <c:pt idx="88036">
                  <c:v>12731</c:v>
                </c:pt>
                <c:pt idx="88037">
                  <c:v>12517</c:v>
                </c:pt>
                <c:pt idx="88038">
                  <c:v>12574</c:v>
                </c:pt>
                <c:pt idx="88039">
                  <c:v>12797</c:v>
                </c:pt>
                <c:pt idx="88040">
                  <c:v>12934</c:v>
                </c:pt>
                <c:pt idx="88041">
                  <c:v>13260</c:v>
                </c:pt>
                <c:pt idx="88042">
                  <c:v>13728</c:v>
                </c:pt>
                <c:pt idx="88043">
                  <c:v>14395</c:v>
                </c:pt>
                <c:pt idx="88044">
                  <c:v>14868</c:v>
                </c:pt>
                <c:pt idx="88045">
                  <c:v>15347</c:v>
                </c:pt>
                <c:pt idx="88046">
                  <c:v>15438</c:v>
                </c:pt>
                <c:pt idx="88047">
                  <c:v>15474</c:v>
                </c:pt>
                <c:pt idx="88048">
                  <c:v>15689</c:v>
                </c:pt>
                <c:pt idx="88049">
                  <c:v>15638</c:v>
                </c:pt>
                <c:pt idx="88050">
                  <c:v>15624</c:v>
                </c:pt>
                <c:pt idx="88051">
                  <c:v>15734</c:v>
                </c:pt>
                <c:pt idx="88052">
                  <c:v>15900</c:v>
                </c:pt>
                <c:pt idx="88053">
                  <c:v>16214</c:v>
                </c:pt>
                <c:pt idx="88054">
                  <c:v>16563</c:v>
                </c:pt>
                <c:pt idx="88055">
                  <c:v>17168</c:v>
                </c:pt>
                <c:pt idx="88056">
                  <c:v>17595</c:v>
                </c:pt>
                <c:pt idx="88057">
                  <c:v>17196</c:v>
                </c:pt>
                <c:pt idx="88058">
                  <c:v>16788</c:v>
                </c:pt>
                <c:pt idx="88059">
                  <c:v>16184</c:v>
                </c:pt>
                <c:pt idx="88060">
                  <c:v>12709</c:v>
                </c:pt>
                <c:pt idx="88061">
                  <c:v>12472</c:v>
                </c:pt>
                <c:pt idx="88062">
                  <c:v>12350</c:v>
                </c:pt>
                <c:pt idx="88063">
                  <c:v>12340</c:v>
                </c:pt>
                <c:pt idx="88064">
                  <c:v>12431</c:v>
                </c:pt>
                <c:pt idx="88065">
                  <c:v>12806</c:v>
                </c:pt>
                <c:pt idx="88066">
                  <c:v>13349</c:v>
                </c:pt>
                <c:pt idx="88067">
                  <c:v>13968</c:v>
                </c:pt>
                <c:pt idx="88068">
                  <c:v>14247</c:v>
                </c:pt>
                <c:pt idx="88069">
                  <c:v>14396</c:v>
                </c:pt>
                <c:pt idx="88070">
                  <c:v>14235</c:v>
                </c:pt>
                <c:pt idx="88071">
                  <c:v>14171</c:v>
                </c:pt>
                <c:pt idx="88072">
                  <c:v>13834</c:v>
                </c:pt>
                <c:pt idx="88073">
                  <c:v>13509</c:v>
                </c:pt>
                <c:pt idx="88074">
                  <c:v>13017</c:v>
                </c:pt>
                <c:pt idx="88075">
                  <c:v>12816</c:v>
                </c:pt>
                <c:pt idx="88076">
                  <c:v>12799</c:v>
                </c:pt>
                <c:pt idx="88077">
                  <c:v>12704</c:v>
                </c:pt>
                <c:pt idx="88078">
                  <c:v>12719</c:v>
                </c:pt>
                <c:pt idx="88079">
                  <c:v>13230</c:v>
                </c:pt>
                <c:pt idx="88080">
                  <c:v>13923</c:v>
                </c:pt>
                <c:pt idx="88081">
                  <c:v>13848</c:v>
                </c:pt>
                <c:pt idx="88082">
                  <c:v>13527</c:v>
                </c:pt>
                <c:pt idx="88083">
                  <c:v>13063</c:v>
                </c:pt>
                <c:pt idx="88084">
                  <c:v>16067</c:v>
                </c:pt>
                <c:pt idx="88085">
                  <c:v>15804</c:v>
                </c:pt>
                <c:pt idx="88086">
                  <c:v>15647</c:v>
                </c:pt>
                <c:pt idx="88087">
                  <c:v>15737</c:v>
                </c:pt>
                <c:pt idx="88088">
                  <c:v>16030</c:v>
                </c:pt>
                <c:pt idx="88089">
                  <c:v>16764</c:v>
                </c:pt>
                <c:pt idx="88090">
                  <c:v>18105</c:v>
                </c:pt>
                <c:pt idx="88091">
                  <c:v>18922</c:v>
                </c:pt>
                <c:pt idx="88092">
                  <c:v>18528</c:v>
                </c:pt>
                <c:pt idx="88093">
                  <c:v>17722</c:v>
                </c:pt>
                <c:pt idx="88094">
                  <c:v>17066</c:v>
                </c:pt>
                <c:pt idx="88095">
                  <c:v>16400</c:v>
                </c:pt>
                <c:pt idx="88096">
                  <c:v>15857</c:v>
                </c:pt>
                <c:pt idx="88097">
                  <c:v>15399</c:v>
                </c:pt>
                <c:pt idx="88098">
                  <c:v>14916</c:v>
                </c:pt>
                <c:pt idx="88099">
                  <c:v>14451</c:v>
                </c:pt>
                <c:pt idx="88100">
                  <c:v>14322</c:v>
                </c:pt>
                <c:pt idx="88101">
                  <c:v>14211</c:v>
                </c:pt>
                <c:pt idx="88102">
                  <c:v>14307</c:v>
                </c:pt>
                <c:pt idx="88103">
                  <c:v>14703</c:v>
                </c:pt>
                <c:pt idx="88104">
                  <c:v>15086</c:v>
                </c:pt>
                <c:pt idx="88105">
                  <c:v>14746</c:v>
                </c:pt>
                <c:pt idx="88106">
                  <c:v>14193</c:v>
                </c:pt>
                <c:pt idx="88107">
                  <c:v>13362</c:v>
                </c:pt>
                <c:pt idx="88108">
                  <c:v>16158</c:v>
                </c:pt>
                <c:pt idx="88109">
                  <c:v>16002</c:v>
                </c:pt>
                <c:pt idx="88110">
                  <c:v>16034</c:v>
                </c:pt>
                <c:pt idx="88111">
                  <c:v>16169</c:v>
                </c:pt>
                <c:pt idx="88112">
                  <c:v>16627</c:v>
                </c:pt>
                <c:pt idx="88113">
                  <c:v>17451</c:v>
                </c:pt>
                <c:pt idx="88114">
                  <c:v>19078</c:v>
                </c:pt>
                <c:pt idx="88115">
                  <c:v>19985</c:v>
                </c:pt>
                <c:pt idx="88116">
                  <c:v>19793</c:v>
                </c:pt>
                <c:pt idx="88117">
                  <c:v>19593</c:v>
                </c:pt>
                <c:pt idx="88118">
                  <c:v>19380</c:v>
                </c:pt>
                <c:pt idx="88119">
                  <c:v>18954</c:v>
                </c:pt>
                <c:pt idx="88120">
                  <c:v>18432</c:v>
                </c:pt>
                <c:pt idx="88121">
                  <c:v>17907</c:v>
                </c:pt>
                <c:pt idx="88122">
                  <c:v>17399</c:v>
                </c:pt>
                <c:pt idx="88123">
                  <c:v>16844</c:v>
                </c:pt>
                <c:pt idx="88124">
                  <c:v>16480</c:v>
                </c:pt>
                <c:pt idx="88125">
                  <c:v>16549</c:v>
                </c:pt>
                <c:pt idx="88126">
                  <c:v>16771</c:v>
                </c:pt>
                <c:pt idx="88127">
                  <c:v>17597</c:v>
                </c:pt>
                <c:pt idx="88128">
                  <c:v>18360</c:v>
                </c:pt>
                <c:pt idx="88129">
                  <c:v>18098</c:v>
                </c:pt>
                <c:pt idx="88130">
                  <c:v>17334</c:v>
                </c:pt>
                <c:pt idx="88131">
                  <c:v>16535</c:v>
                </c:pt>
                <c:pt idx="88132">
                  <c:v>12563</c:v>
                </c:pt>
                <c:pt idx="88133">
                  <c:v>12233</c:v>
                </c:pt>
                <c:pt idx="88134">
                  <c:v>12101</c:v>
                </c:pt>
                <c:pt idx="88135">
                  <c:v>12197</c:v>
                </c:pt>
                <c:pt idx="88136">
                  <c:v>12604</c:v>
                </c:pt>
                <c:pt idx="88137">
                  <c:v>13477</c:v>
                </c:pt>
                <c:pt idx="88138">
                  <c:v>14888</c:v>
                </c:pt>
                <c:pt idx="88139">
                  <c:v>15997</c:v>
                </c:pt>
                <c:pt idx="88140">
                  <c:v>15853</c:v>
                </c:pt>
                <c:pt idx="88141">
                  <c:v>16038</c:v>
                </c:pt>
                <c:pt idx="88142">
                  <c:v>16185</c:v>
                </c:pt>
                <c:pt idx="88143">
                  <c:v>16254</c:v>
                </c:pt>
                <c:pt idx="88144">
                  <c:v>16183</c:v>
                </c:pt>
                <c:pt idx="88145">
                  <c:v>16107</c:v>
                </c:pt>
                <c:pt idx="88146">
                  <c:v>16012</c:v>
                </c:pt>
                <c:pt idx="88147">
                  <c:v>16046</c:v>
                </c:pt>
                <c:pt idx="88148">
                  <c:v>16343</c:v>
                </c:pt>
                <c:pt idx="88149">
                  <c:v>16785</c:v>
                </c:pt>
                <c:pt idx="88150">
                  <c:v>17111</c:v>
                </c:pt>
                <c:pt idx="88151">
                  <c:v>17899</c:v>
                </c:pt>
                <c:pt idx="88152">
                  <c:v>18350</c:v>
                </c:pt>
                <c:pt idx="88153">
                  <c:v>17982</c:v>
                </c:pt>
                <c:pt idx="88154">
                  <c:v>17410</c:v>
                </c:pt>
                <c:pt idx="88155">
                  <c:v>16629</c:v>
                </c:pt>
                <c:pt idx="88156">
                  <c:v>13222</c:v>
                </c:pt>
                <c:pt idx="88157">
                  <c:v>12892</c:v>
                </c:pt>
                <c:pt idx="88158">
                  <c:v>12778</c:v>
                </c:pt>
                <c:pt idx="88159">
                  <c:v>12663</c:v>
                </c:pt>
                <c:pt idx="88160">
                  <c:v>13095</c:v>
                </c:pt>
                <c:pt idx="88161">
                  <c:v>14013</c:v>
                </c:pt>
                <c:pt idx="88162">
                  <c:v>15482</c:v>
                </c:pt>
                <c:pt idx="88163">
                  <c:v>16541</c:v>
                </c:pt>
                <c:pt idx="88164">
                  <c:v>16328</c:v>
                </c:pt>
                <c:pt idx="88165">
                  <c:v>15887</c:v>
                </c:pt>
                <c:pt idx="88166">
                  <c:v>15548</c:v>
                </c:pt>
                <c:pt idx="88167">
                  <c:v>15032</c:v>
                </c:pt>
                <c:pt idx="88168">
                  <c:v>14839</c:v>
                </c:pt>
                <c:pt idx="88169">
                  <c:v>14405</c:v>
                </c:pt>
                <c:pt idx="88170">
                  <c:v>14132</c:v>
                </c:pt>
                <c:pt idx="88171">
                  <c:v>14125</c:v>
                </c:pt>
                <c:pt idx="88172">
                  <c:v>14030</c:v>
                </c:pt>
                <c:pt idx="88173">
                  <c:v>14037</c:v>
                </c:pt>
                <c:pt idx="88174">
                  <c:v>14534</c:v>
                </c:pt>
                <c:pt idx="88175">
                  <c:v>15090</c:v>
                </c:pt>
                <c:pt idx="88176">
                  <c:v>14858</c:v>
                </c:pt>
                <c:pt idx="88177">
                  <c:v>13854</c:v>
                </c:pt>
                <c:pt idx="88178">
                  <c:v>12967</c:v>
                </c:pt>
                <c:pt idx="88179">
                  <c:v>14169</c:v>
                </c:pt>
                <c:pt idx="88180">
                  <c:v>13915</c:v>
                </c:pt>
                <c:pt idx="88181">
                  <c:v>13961</c:v>
                </c:pt>
                <c:pt idx="88182">
                  <c:v>14074</c:v>
                </c:pt>
                <c:pt idx="88183">
                  <c:v>14585</c:v>
                </c:pt>
                <c:pt idx="88184">
                  <c:v>15424</c:v>
                </c:pt>
                <c:pt idx="88185">
                  <c:v>16961</c:v>
                </c:pt>
                <c:pt idx="88186">
                  <c:v>17920</c:v>
                </c:pt>
                <c:pt idx="88187">
                  <c:v>17798</c:v>
                </c:pt>
                <c:pt idx="88188">
                  <c:v>17267</c:v>
                </c:pt>
                <c:pt idx="88189">
                  <c:v>16847</c:v>
                </c:pt>
                <c:pt idx="88190">
                  <c:v>16438</c:v>
                </c:pt>
                <c:pt idx="88191">
                  <c:v>15939</c:v>
                </c:pt>
                <c:pt idx="88192">
                  <c:v>15547</c:v>
                </c:pt>
                <c:pt idx="88193">
                  <c:v>15095</c:v>
                </c:pt>
                <c:pt idx="88194">
                  <c:v>14628</c:v>
                </c:pt>
                <c:pt idx="88195">
                  <c:v>14361</c:v>
                </c:pt>
                <c:pt idx="88196">
                  <c:v>14361</c:v>
                </c:pt>
                <c:pt idx="88197">
                  <c:v>14483</c:v>
                </c:pt>
                <c:pt idx="88198">
                  <c:v>15008</c:v>
                </c:pt>
                <c:pt idx="88199">
                  <c:v>15706</c:v>
                </c:pt>
                <c:pt idx="88200">
                  <c:v>15240</c:v>
                </c:pt>
                <c:pt idx="88201">
                  <c:v>14670</c:v>
                </c:pt>
                <c:pt idx="88202">
                  <c:v>13824</c:v>
                </c:pt>
                <c:pt idx="88203">
                  <c:v>13296</c:v>
                </c:pt>
                <c:pt idx="88204">
                  <c:v>13140</c:v>
                </c:pt>
                <c:pt idx="88205">
                  <c:v>13008</c:v>
                </c:pt>
                <c:pt idx="88206">
                  <c:v>13170</c:v>
                </c:pt>
                <c:pt idx="88207">
                  <c:v>13224</c:v>
                </c:pt>
                <c:pt idx="88208">
                  <c:v>13665</c:v>
                </c:pt>
                <c:pt idx="88209">
                  <c:v>14389</c:v>
                </c:pt>
                <c:pt idx="88210">
                  <c:v>14781</c:v>
                </c:pt>
                <c:pt idx="88211">
                  <c:v>15031</c:v>
                </c:pt>
                <c:pt idx="88212">
                  <c:v>14962</c:v>
                </c:pt>
                <c:pt idx="88213">
                  <c:v>14626</c:v>
                </c:pt>
                <c:pt idx="88214">
                  <c:v>14619</c:v>
                </c:pt>
                <c:pt idx="88215">
                  <c:v>14220</c:v>
                </c:pt>
                <c:pt idx="88216">
                  <c:v>13817</c:v>
                </c:pt>
                <c:pt idx="88217">
                  <c:v>13536</c:v>
                </c:pt>
                <c:pt idx="88218">
                  <c:v>13402</c:v>
                </c:pt>
                <c:pt idx="88219">
                  <c:v>13491</c:v>
                </c:pt>
                <c:pt idx="88220">
                  <c:v>13834</c:v>
                </c:pt>
                <c:pt idx="88221">
                  <c:v>14775</c:v>
                </c:pt>
                <c:pt idx="88222">
                  <c:v>15747</c:v>
                </c:pt>
                <c:pt idx="88223">
                  <c:v>15421</c:v>
                </c:pt>
                <c:pt idx="88224">
                  <c:v>14940</c:v>
                </c:pt>
                <c:pt idx="88225">
                  <c:v>14395</c:v>
                </c:pt>
                <c:pt idx="88226">
                  <c:v>14324</c:v>
                </c:pt>
                <c:pt idx="88227">
                  <c:v>14233</c:v>
                </c:pt>
                <c:pt idx="88228">
                  <c:v>14181</c:v>
                </c:pt>
                <c:pt idx="88229">
                  <c:v>14279</c:v>
                </c:pt>
                <c:pt idx="88230">
                  <c:v>14472</c:v>
                </c:pt>
                <c:pt idx="88231">
                  <c:v>14907</c:v>
                </c:pt>
                <c:pt idx="88232">
                  <c:v>15537</c:v>
                </c:pt>
                <c:pt idx="88233">
                  <c:v>15839</c:v>
                </c:pt>
                <c:pt idx="88234">
                  <c:v>16046</c:v>
                </c:pt>
                <c:pt idx="88235">
                  <c:v>15616</c:v>
                </c:pt>
                <c:pt idx="88236">
                  <c:v>15393</c:v>
                </c:pt>
                <c:pt idx="88237">
                  <c:v>14837</c:v>
                </c:pt>
                <c:pt idx="88238">
                  <c:v>14411</c:v>
                </c:pt>
                <c:pt idx="88239">
                  <c:v>14100</c:v>
                </c:pt>
                <c:pt idx="88240">
                  <c:v>13846</c:v>
                </c:pt>
                <c:pt idx="88241">
                  <c:v>13759</c:v>
                </c:pt>
                <c:pt idx="88242">
                  <c:v>13850</c:v>
                </c:pt>
                <c:pt idx="88243">
                  <c:v>14071</c:v>
                </c:pt>
                <c:pt idx="88244">
                  <c:v>14716</c:v>
                </c:pt>
                <c:pt idx="88245">
                  <c:v>15164</c:v>
                </c:pt>
                <c:pt idx="88246">
                  <c:v>15089</c:v>
                </c:pt>
                <c:pt idx="88247">
                  <c:v>14831</c:v>
                </c:pt>
                <c:pt idx="88248">
                  <c:v>14298</c:v>
                </c:pt>
                <c:pt idx="88249">
                  <c:v>13716</c:v>
                </c:pt>
                <c:pt idx="88250">
                  <c:v>15872</c:v>
                </c:pt>
                <c:pt idx="88251">
                  <c:v>15822</c:v>
                </c:pt>
                <c:pt idx="88252">
                  <c:v>15776</c:v>
                </c:pt>
                <c:pt idx="88253">
                  <c:v>15743</c:v>
                </c:pt>
                <c:pt idx="88254">
                  <c:v>16278</c:v>
                </c:pt>
                <c:pt idx="88255">
                  <c:v>17092</c:v>
                </c:pt>
                <c:pt idx="88256">
                  <c:v>18318</c:v>
                </c:pt>
                <c:pt idx="88257">
                  <c:v>18760</c:v>
                </c:pt>
                <c:pt idx="88258">
                  <c:v>18372</c:v>
                </c:pt>
                <c:pt idx="88259">
                  <c:v>17911</c:v>
                </c:pt>
                <c:pt idx="88260">
                  <c:v>17419</c:v>
                </c:pt>
                <c:pt idx="88261">
                  <c:v>16856</c:v>
                </c:pt>
                <c:pt idx="88262">
                  <c:v>16318</c:v>
                </c:pt>
                <c:pt idx="88263">
                  <c:v>15923</c:v>
                </c:pt>
                <c:pt idx="88264">
                  <c:v>15474</c:v>
                </c:pt>
                <c:pt idx="88265">
                  <c:v>15033</c:v>
                </c:pt>
                <c:pt idx="88266">
                  <c:v>14676</c:v>
                </c:pt>
                <c:pt idx="88267">
                  <c:v>14731</c:v>
                </c:pt>
                <c:pt idx="88268">
                  <c:v>15346</c:v>
                </c:pt>
                <c:pt idx="88269">
                  <c:v>16026</c:v>
                </c:pt>
                <c:pt idx="88270">
                  <c:v>16073</c:v>
                </c:pt>
                <c:pt idx="88271">
                  <c:v>15790</c:v>
                </c:pt>
                <c:pt idx="88272">
                  <c:v>15320</c:v>
                </c:pt>
                <c:pt idx="88273">
                  <c:v>14745</c:v>
                </c:pt>
                <c:pt idx="88274">
                  <c:v>16681</c:v>
                </c:pt>
                <c:pt idx="88275">
                  <c:v>16530</c:v>
                </c:pt>
                <c:pt idx="88276">
                  <c:v>16486</c:v>
                </c:pt>
                <c:pt idx="88277">
                  <c:v>16515</c:v>
                </c:pt>
                <c:pt idx="88278">
                  <c:v>16831</c:v>
                </c:pt>
                <c:pt idx="88279">
                  <c:v>17763</c:v>
                </c:pt>
                <c:pt idx="88280">
                  <c:v>19260</c:v>
                </c:pt>
                <c:pt idx="88281">
                  <c:v>19795</c:v>
                </c:pt>
                <c:pt idx="88282">
                  <c:v>19412</c:v>
                </c:pt>
                <c:pt idx="88283">
                  <c:v>18833</c:v>
                </c:pt>
                <c:pt idx="88284">
                  <c:v>18173</c:v>
                </c:pt>
                <c:pt idx="88285">
                  <c:v>17703</c:v>
                </c:pt>
                <c:pt idx="88286">
                  <c:v>17264</c:v>
                </c:pt>
                <c:pt idx="88287">
                  <c:v>16867</c:v>
                </c:pt>
                <c:pt idx="88288">
                  <c:v>16576</c:v>
                </c:pt>
                <c:pt idx="88289">
                  <c:v>16306</c:v>
                </c:pt>
                <c:pt idx="88290">
                  <c:v>16352</c:v>
                </c:pt>
                <c:pt idx="88291">
                  <c:v>16618</c:v>
                </c:pt>
                <c:pt idx="88292">
                  <c:v>17463</c:v>
                </c:pt>
                <c:pt idx="88293">
                  <c:v>18151</c:v>
                </c:pt>
                <c:pt idx="88294">
                  <c:v>18307</c:v>
                </c:pt>
                <c:pt idx="88295">
                  <c:v>17963</c:v>
                </c:pt>
                <c:pt idx="88296">
                  <c:v>17171</c:v>
                </c:pt>
                <c:pt idx="88297">
                  <c:v>16405</c:v>
                </c:pt>
                <c:pt idx="88298">
                  <c:v>17107</c:v>
                </c:pt>
                <c:pt idx="88299">
                  <c:v>16847</c:v>
                </c:pt>
                <c:pt idx="88300">
                  <c:v>16871</c:v>
                </c:pt>
                <c:pt idx="88301">
                  <c:v>17027</c:v>
                </c:pt>
                <c:pt idx="88302">
                  <c:v>17459</c:v>
                </c:pt>
                <c:pt idx="88303">
                  <c:v>18229</c:v>
                </c:pt>
                <c:pt idx="88304">
                  <c:v>19637</c:v>
                </c:pt>
                <c:pt idx="88305">
                  <c:v>20097</c:v>
                </c:pt>
                <c:pt idx="88306">
                  <c:v>19698</c:v>
                </c:pt>
                <c:pt idx="88307">
                  <c:v>18954</c:v>
                </c:pt>
                <c:pt idx="88308">
                  <c:v>18404</c:v>
                </c:pt>
                <c:pt idx="88309">
                  <c:v>17820</c:v>
                </c:pt>
                <c:pt idx="88310">
                  <c:v>17500</c:v>
                </c:pt>
                <c:pt idx="88311">
                  <c:v>17086</c:v>
                </c:pt>
                <c:pt idx="88312">
                  <c:v>16754</c:v>
                </c:pt>
                <c:pt idx="88313">
                  <c:v>16529</c:v>
                </c:pt>
                <c:pt idx="88314">
                  <c:v>16678</c:v>
                </c:pt>
                <c:pt idx="88315">
                  <c:v>17022</c:v>
                </c:pt>
                <c:pt idx="88316">
                  <c:v>17984</c:v>
                </c:pt>
                <c:pt idx="88317">
                  <c:v>18688</c:v>
                </c:pt>
                <c:pt idx="88318">
                  <c:v>18787</c:v>
                </c:pt>
                <c:pt idx="88319">
                  <c:v>18533</c:v>
                </c:pt>
                <c:pt idx="88320">
                  <c:v>17813</c:v>
                </c:pt>
                <c:pt idx="88321">
                  <c:v>17118</c:v>
                </c:pt>
                <c:pt idx="88322">
                  <c:v>19027</c:v>
                </c:pt>
                <c:pt idx="88323">
                  <c:v>19010</c:v>
                </c:pt>
                <c:pt idx="88324">
                  <c:v>19085</c:v>
                </c:pt>
                <c:pt idx="88325">
                  <c:v>19240</c:v>
                </c:pt>
                <c:pt idx="88326">
                  <c:v>19625</c:v>
                </c:pt>
                <c:pt idx="88327">
                  <c:v>20284</c:v>
                </c:pt>
                <c:pt idx="88328">
                  <c:v>21147</c:v>
                </c:pt>
                <c:pt idx="88329">
                  <c:v>21436</c:v>
                </c:pt>
                <c:pt idx="88330">
                  <c:v>21094</c:v>
                </c:pt>
                <c:pt idx="88331">
                  <c:v>20679</c:v>
                </c:pt>
                <c:pt idx="88332">
                  <c:v>19952</c:v>
                </c:pt>
                <c:pt idx="88333">
                  <c:v>19379</c:v>
                </c:pt>
                <c:pt idx="88334">
                  <c:v>18758</c:v>
                </c:pt>
                <c:pt idx="88335">
                  <c:v>18381</c:v>
                </c:pt>
                <c:pt idx="88336">
                  <c:v>17932</c:v>
                </c:pt>
                <c:pt idx="88337">
                  <c:v>17618</c:v>
                </c:pt>
                <c:pt idx="88338">
                  <c:v>17586</c:v>
                </c:pt>
                <c:pt idx="88339">
                  <c:v>18044</c:v>
                </c:pt>
                <c:pt idx="88340">
                  <c:v>18906</c:v>
                </c:pt>
                <c:pt idx="88341">
                  <c:v>19606</c:v>
                </c:pt>
                <c:pt idx="88342">
                  <c:v>19443</c:v>
                </c:pt>
                <c:pt idx="88343">
                  <c:v>18944</c:v>
                </c:pt>
                <c:pt idx="88344">
                  <c:v>18210</c:v>
                </c:pt>
                <c:pt idx="88345">
                  <c:v>17518</c:v>
                </c:pt>
                <c:pt idx="88346">
                  <c:v>15989</c:v>
                </c:pt>
                <c:pt idx="88347">
                  <c:v>15890</c:v>
                </c:pt>
                <c:pt idx="88348">
                  <c:v>16012</c:v>
                </c:pt>
                <c:pt idx="88349">
                  <c:v>16248</c:v>
                </c:pt>
                <c:pt idx="88350">
                  <c:v>16733</c:v>
                </c:pt>
                <c:pt idx="88351">
                  <c:v>17779</c:v>
                </c:pt>
                <c:pt idx="88352">
                  <c:v>19125</c:v>
                </c:pt>
                <c:pt idx="88353">
                  <c:v>19830</c:v>
                </c:pt>
                <c:pt idx="88354">
                  <c:v>20099</c:v>
                </c:pt>
                <c:pt idx="88355">
                  <c:v>20261</c:v>
                </c:pt>
                <c:pt idx="88356">
                  <c:v>20203</c:v>
                </c:pt>
                <c:pt idx="88357">
                  <c:v>20180</c:v>
                </c:pt>
                <c:pt idx="88358">
                  <c:v>19926</c:v>
                </c:pt>
                <c:pt idx="88359">
                  <c:v>19783</c:v>
                </c:pt>
                <c:pt idx="88360">
                  <c:v>19313</c:v>
                </c:pt>
                <c:pt idx="88361">
                  <c:v>19054</c:v>
                </c:pt>
                <c:pt idx="88362">
                  <c:v>18919</c:v>
                </c:pt>
                <c:pt idx="88363">
                  <c:v>19186</c:v>
                </c:pt>
                <c:pt idx="88364">
                  <c:v>20131</c:v>
                </c:pt>
                <c:pt idx="88365">
                  <c:v>20826</c:v>
                </c:pt>
                <c:pt idx="88366">
                  <c:v>20779</c:v>
                </c:pt>
                <c:pt idx="88367">
                  <c:v>20422</c:v>
                </c:pt>
                <c:pt idx="88368">
                  <c:v>19812</c:v>
                </c:pt>
                <c:pt idx="88369">
                  <c:v>19395</c:v>
                </c:pt>
                <c:pt idx="88370">
                  <c:v>14257</c:v>
                </c:pt>
                <c:pt idx="88371">
                  <c:v>14002</c:v>
                </c:pt>
                <c:pt idx="88372">
                  <c:v>14049</c:v>
                </c:pt>
                <c:pt idx="88373">
                  <c:v>14019</c:v>
                </c:pt>
                <c:pt idx="88374">
                  <c:v>14056</c:v>
                </c:pt>
                <c:pt idx="88375">
                  <c:v>14265</c:v>
                </c:pt>
                <c:pt idx="88376">
                  <c:v>14839</c:v>
                </c:pt>
                <c:pt idx="88377">
                  <c:v>15236</c:v>
                </c:pt>
                <c:pt idx="88378">
                  <c:v>15849</c:v>
                </c:pt>
                <c:pt idx="88379">
                  <c:v>16072</c:v>
                </c:pt>
                <c:pt idx="88380">
                  <c:v>16145</c:v>
                </c:pt>
                <c:pt idx="88381">
                  <c:v>15975</c:v>
                </c:pt>
                <c:pt idx="88382">
                  <c:v>15963</c:v>
                </c:pt>
                <c:pt idx="88383">
                  <c:v>15896</c:v>
                </c:pt>
                <c:pt idx="88384">
                  <c:v>15769</c:v>
                </c:pt>
                <c:pt idx="88385">
                  <c:v>15791</c:v>
                </c:pt>
                <c:pt idx="88386">
                  <c:v>16050</c:v>
                </c:pt>
                <c:pt idx="88387">
                  <c:v>16561</c:v>
                </c:pt>
                <c:pt idx="88388">
                  <c:v>17339</c:v>
                </c:pt>
                <c:pt idx="88389">
                  <c:v>17718</c:v>
                </c:pt>
                <c:pt idx="88390">
                  <c:v>17571</c:v>
                </c:pt>
                <c:pt idx="88391">
                  <c:v>17136</c:v>
                </c:pt>
                <c:pt idx="88392">
                  <c:v>16665</c:v>
                </c:pt>
                <c:pt idx="88393">
                  <c:v>16284</c:v>
                </c:pt>
                <c:pt idx="88394">
                  <c:v>16375</c:v>
                </c:pt>
                <c:pt idx="88395">
                  <c:v>16128</c:v>
                </c:pt>
                <c:pt idx="88396">
                  <c:v>15979</c:v>
                </c:pt>
                <c:pt idx="88397">
                  <c:v>15959</c:v>
                </c:pt>
                <c:pt idx="88398">
                  <c:v>15988</c:v>
                </c:pt>
                <c:pt idx="88399">
                  <c:v>16177</c:v>
                </c:pt>
                <c:pt idx="88400">
                  <c:v>16703</c:v>
                </c:pt>
                <c:pt idx="88401">
                  <c:v>17036</c:v>
                </c:pt>
                <c:pt idx="88402">
                  <c:v>17341</c:v>
                </c:pt>
                <c:pt idx="88403">
                  <c:v>17240</c:v>
                </c:pt>
                <c:pt idx="88404">
                  <c:v>17059</c:v>
                </c:pt>
                <c:pt idx="88405">
                  <c:v>16576</c:v>
                </c:pt>
                <c:pt idx="88406">
                  <c:v>15970</c:v>
                </c:pt>
                <c:pt idx="88407">
                  <c:v>15487</c:v>
                </c:pt>
                <c:pt idx="88408">
                  <c:v>14969</c:v>
                </c:pt>
                <c:pt idx="88409">
                  <c:v>14811</c:v>
                </c:pt>
                <c:pt idx="88410">
                  <c:v>14720</c:v>
                </c:pt>
                <c:pt idx="88411">
                  <c:v>14979</c:v>
                </c:pt>
                <c:pt idx="88412">
                  <c:v>15732</c:v>
                </c:pt>
                <c:pt idx="88413">
                  <c:v>16235</c:v>
                </c:pt>
                <c:pt idx="88414">
                  <c:v>16015</c:v>
                </c:pt>
                <c:pt idx="88415">
                  <c:v>15686</c:v>
                </c:pt>
                <c:pt idx="88416">
                  <c:v>15265</c:v>
                </c:pt>
                <c:pt idx="88417">
                  <c:v>14651</c:v>
                </c:pt>
                <c:pt idx="88418">
                  <c:v>18375</c:v>
                </c:pt>
                <c:pt idx="88419">
                  <c:v>18352</c:v>
                </c:pt>
                <c:pt idx="88420">
                  <c:v>18349</c:v>
                </c:pt>
                <c:pt idx="88421">
                  <c:v>18715</c:v>
                </c:pt>
                <c:pt idx="88422">
                  <c:v>19215</c:v>
                </c:pt>
                <c:pt idx="88423">
                  <c:v>20198</c:v>
                </c:pt>
                <c:pt idx="88424">
                  <c:v>21574</c:v>
                </c:pt>
                <c:pt idx="88425">
                  <c:v>21966</c:v>
                </c:pt>
                <c:pt idx="88426">
                  <c:v>21495</c:v>
                </c:pt>
                <c:pt idx="88427">
                  <c:v>20659</c:v>
                </c:pt>
                <c:pt idx="88428">
                  <c:v>19996</c:v>
                </c:pt>
                <c:pt idx="88429">
                  <c:v>19307</c:v>
                </c:pt>
                <c:pt idx="88430">
                  <c:v>18534</c:v>
                </c:pt>
                <c:pt idx="88431">
                  <c:v>17889</c:v>
                </c:pt>
                <c:pt idx="88432">
                  <c:v>17293</c:v>
                </c:pt>
                <c:pt idx="88433">
                  <c:v>16779</c:v>
                </c:pt>
                <c:pt idx="88434">
                  <c:v>16719</c:v>
                </c:pt>
                <c:pt idx="88435">
                  <c:v>17016</c:v>
                </c:pt>
                <c:pt idx="88436">
                  <c:v>17824</c:v>
                </c:pt>
                <c:pt idx="88437">
                  <c:v>18329</c:v>
                </c:pt>
                <c:pt idx="88438">
                  <c:v>18398</c:v>
                </c:pt>
                <c:pt idx="88439">
                  <c:v>18168</c:v>
                </c:pt>
                <c:pt idx="88440">
                  <c:v>17632</c:v>
                </c:pt>
                <c:pt idx="88441">
                  <c:v>16921</c:v>
                </c:pt>
                <c:pt idx="88442">
                  <c:v>18144</c:v>
                </c:pt>
                <c:pt idx="88443">
                  <c:v>17913</c:v>
                </c:pt>
                <c:pt idx="88444">
                  <c:v>17919</c:v>
                </c:pt>
                <c:pt idx="88445">
                  <c:v>17974</c:v>
                </c:pt>
                <c:pt idx="88446">
                  <c:v>18380</c:v>
                </c:pt>
                <c:pt idx="88447">
                  <c:v>19174</c:v>
                </c:pt>
                <c:pt idx="88448">
                  <c:v>20716</c:v>
                </c:pt>
                <c:pt idx="88449">
                  <c:v>21056</c:v>
                </c:pt>
                <c:pt idx="88450">
                  <c:v>20706</c:v>
                </c:pt>
                <c:pt idx="88451">
                  <c:v>20268</c:v>
                </c:pt>
                <c:pt idx="88452">
                  <c:v>19839</c:v>
                </c:pt>
                <c:pt idx="88453">
                  <c:v>19453</c:v>
                </c:pt>
                <c:pt idx="88454">
                  <c:v>18903</c:v>
                </c:pt>
                <c:pt idx="88455">
                  <c:v>18702</c:v>
                </c:pt>
                <c:pt idx="88456">
                  <c:v>18158</c:v>
                </c:pt>
                <c:pt idx="88457">
                  <c:v>17879</c:v>
                </c:pt>
                <c:pt idx="88458">
                  <c:v>18017</c:v>
                </c:pt>
                <c:pt idx="88459">
                  <c:v>18450</c:v>
                </c:pt>
                <c:pt idx="88460">
                  <c:v>19574</c:v>
                </c:pt>
                <c:pt idx="88461">
                  <c:v>20359</c:v>
                </c:pt>
                <c:pt idx="88462">
                  <c:v>20400</c:v>
                </c:pt>
                <c:pt idx="88463">
                  <c:v>20052</c:v>
                </c:pt>
                <c:pt idx="88464">
                  <c:v>19319</c:v>
                </c:pt>
                <c:pt idx="88465">
                  <c:v>18767</c:v>
                </c:pt>
                <c:pt idx="88466">
                  <c:v>16616</c:v>
                </c:pt>
                <c:pt idx="88467">
                  <c:v>16390</c:v>
                </c:pt>
                <c:pt idx="88468">
                  <c:v>16413</c:v>
                </c:pt>
                <c:pt idx="88469">
                  <c:v>16552</c:v>
                </c:pt>
                <c:pt idx="88470">
                  <c:v>16873</c:v>
                </c:pt>
                <c:pt idx="88471">
                  <c:v>17749</c:v>
                </c:pt>
                <c:pt idx="88472">
                  <c:v>19245</c:v>
                </c:pt>
                <c:pt idx="88473">
                  <c:v>20109</c:v>
                </c:pt>
                <c:pt idx="88474">
                  <c:v>19974</c:v>
                </c:pt>
                <c:pt idx="88475">
                  <c:v>19738</c:v>
                </c:pt>
                <c:pt idx="88476">
                  <c:v>19633</c:v>
                </c:pt>
                <c:pt idx="88477">
                  <c:v>19310</c:v>
                </c:pt>
                <c:pt idx="88478">
                  <c:v>18826</c:v>
                </c:pt>
                <c:pt idx="88479">
                  <c:v>18447</c:v>
                </c:pt>
                <c:pt idx="88480">
                  <c:v>18054</c:v>
                </c:pt>
                <c:pt idx="88481">
                  <c:v>17684</c:v>
                </c:pt>
                <c:pt idx="88482">
                  <c:v>17752</c:v>
                </c:pt>
                <c:pt idx="88483">
                  <c:v>18176</c:v>
                </c:pt>
                <c:pt idx="88484">
                  <c:v>19375</c:v>
                </c:pt>
                <c:pt idx="88485">
                  <c:v>20213</c:v>
                </c:pt>
                <c:pt idx="88486">
                  <c:v>20176</c:v>
                </c:pt>
                <c:pt idx="88487">
                  <c:v>19880</c:v>
                </c:pt>
                <c:pt idx="88488">
                  <c:v>19064</c:v>
                </c:pt>
                <c:pt idx="88489">
                  <c:v>18400</c:v>
                </c:pt>
                <c:pt idx="88490">
                  <c:v>16154</c:v>
                </c:pt>
                <c:pt idx="88491">
                  <c:v>15906</c:v>
                </c:pt>
                <c:pt idx="88492">
                  <c:v>15856</c:v>
                </c:pt>
                <c:pt idx="88493">
                  <c:v>15872</c:v>
                </c:pt>
                <c:pt idx="88494">
                  <c:v>16177</c:v>
                </c:pt>
                <c:pt idx="88495">
                  <c:v>17114</c:v>
                </c:pt>
                <c:pt idx="88496">
                  <c:v>18678</c:v>
                </c:pt>
                <c:pt idx="88497">
                  <c:v>19376</c:v>
                </c:pt>
                <c:pt idx="88498">
                  <c:v>19262</c:v>
                </c:pt>
                <c:pt idx="88499">
                  <c:v>19205</c:v>
                </c:pt>
                <c:pt idx="88500">
                  <c:v>19141</c:v>
                </c:pt>
                <c:pt idx="88501">
                  <c:v>18804</c:v>
                </c:pt>
                <c:pt idx="88502">
                  <c:v>18604</c:v>
                </c:pt>
                <c:pt idx="88503">
                  <c:v>18258</c:v>
                </c:pt>
                <c:pt idx="88504">
                  <c:v>17830</c:v>
                </c:pt>
                <c:pt idx="88505">
                  <c:v>17623</c:v>
                </c:pt>
                <c:pt idx="88506">
                  <c:v>17590</c:v>
                </c:pt>
                <c:pt idx="88507">
                  <c:v>17940</c:v>
                </c:pt>
                <c:pt idx="88508">
                  <c:v>18832</c:v>
                </c:pt>
                <c:pt idx="88509">
                  <c:v>19241</c:v>
                </c:pt>
                <c:pt idx="88510">
                  <c:v>19079</c:v>
                </c:pt>
                <c:pt idx="88511">
                  <c:v>18582</c:v>
                </c:pt>
                <c:pt idx="88512">
                  <c:v>17808</c:v>
                </c:pt>
                <c:pt idx="88513">
                  <c:v>17009</c:v>
                </c:pt>
                <c:pt idx="88514">
                  <c:v>14414</c:v>
                </c:pt>
                <c:pt idx="88515">
                  <c:v>14393</c:v>
                </c:pt>
                <c:pt idx="88516">
                  <c:v>14478</c:v>
                </c:pt>
                <c:pt idx="88517">
                  <c:v>14773</c:v>
                </c:pt>
                <c:pt idx="88518">
                  <c:v>15305</c:v>
                </c:pt>
                <c:pt idx="88519">
                  <c:v>16385</c:v>
                </c:pt>
                <c:pt idx="88520">
                  <c:v>18125</c:v>
                </c:pt>
                <c:pt idx="88521">
                  <c:v>18938</c:v>
                </c:pt>
                <c:pt idx="88522">
                  <c:v>18651</c:v>
                </c:pt>
                <c:pt idx="88523">
                  <c:v>18374</c:v>
                </c:pt>
                <c:pt idx="88524">
                  <c:v>17945</c:v>
                </c:pt>
                <c:pt idx="88525">
                  <c:v>17608</c:v>
                </c:pt>
                <c:pt idx="88526">
                  <c:v>17315</c:v>
                </c:pt>
                <c:pt idx="88527">
                  <c:v>17011</c:v>
                </c:pt>
                <c:pt idx="88528">
                  <c:v>16705</c:v>
                </c:pt>
                <c:pt idx="88529">
                  <c:v>16392</c:v>
                </c:pt>
                <c:pt idx="88530">
                  <c:v>16513</c:v>
                </c:pt>
                <c:pt idx="88531">
                  <c:v>17053</c:v>
                </c:pt>
                <c:pt idx="88532">
                  <c:v>18195</c:v>
                </c:pt>
                <c:pt idx="88533">
                  <c:v>18830</c:v>
                </c:pt>
                <c:pt idx="88534">
                  <c:v>18646</c:v>
                </c:pt>
                <c:pt idx="88535">
                  <c:v>18157</c:v>
                </c:pt>
                <c:pt idx="88536">
                  <c:v>17317</c:v>
                </c:pt>
                <c:pt idx="88537">
                  <c:v>16701</c:v>
                </c:pt>
                <c:pt idx="88538">
                  <c:v>13477</c:v>
                </c:pt>
                <c:pt idx="88539">
                  <c:v>13247</c:v>
                </c:pt>
                <c:pt idx="88540">
                  <c:v>13299</c:v>
                </c:pt>
                <c:pt idx="88541">
                  <c:v>13320</c:v>
                </c:pt>
                <c:pt idx="88542">
                  <c:v>13423</c:v>
                </c:pt>
                <c:pt idx="88543">
                  <c:v>13626</c:v>
                </c:pt>
                <c:pt idx="88544">
                  <c:v>14176</c:v>
                </c:pt>
                <c:pt idx="88545">
                  <c:v>14668</c:v>
                </c:pt>
                <c:pt idx="88546">
                  <c:v>15118</c:v>
                </c:pt>
                <c:pt idx="88547">
                  <c:v>15011</c:v>
                </c:pt>
                <c:pt idx="88548">
                  <c:v>14684</c:v>
                </c:pt>
                <c:pt idx="88549">
                  <c:v>14321</c:v>
                </c:pt>
                <c:pt idx="88550">
                  <c:v>14022</c:v>
                </c:pt>
                <c:pt idx="88551">
                  <c:v>13827</c:v>
                </c:pt>
                <c:pt idx="88552">
                  <c:v>13678</c:v>
                </c:pt>
                <c:pt idx="88553">
                  <c:v>13704</c:v>
                </c:pt>
                <c:pt idx="88554">
                  <c:v>13933</c:v>
                </c:pt>
                <c:pt idx="88555">
                  <c:v>14566</c:v>
                </c:pt>
                <c:pt idx="88556">
                  <c:v>15454</c:v>
                </c:pt>
                <c:pt idx="88557">
                  <c:v>16094</c:v>
                </c:pt>
                <c:pt idx="88558">
                  <c:v>16159</c:v>
                </c:pt>
                <c:pt idx="88559">
                  <c:v>15729</c:v>
                </c:pt>
                <c:pt idx="88560">
                  <c:v>15267</c:v>
                </c:pt>
                <c:pt idx="88561">
                  <c:v>14765</c:v>
                </c:pt>
                <c:pt idx="88562">
                  <c:v>14558</c:v>
                </c:pt>
                <c:pt idx="88563">
                  <c:v>14212</c:v>
                </c:pt>
                <c:pt idx="88564">
                  <c:v>14231</c:v>
                </c:pt>
                <c:pt idx="88565">
                  <c:v>14215</c:v>
                </c:pt>
                <c:pt idx="88566">
                  <c:v>14350</c:v>
                </c:pt>
                <c:pt idx="88567">
                  <c:v>14818</c:v>
                </c:pt>
                <c:pt idx="88568">
                  <c:v>15311</c:v>
                </c:pt>
                <c:pt idx="88569">
                  <c:v>15750</c:v>
                </c:pt>
                <c:pt idx="88570">
                  <c:v>16006</c:v>
                </c:pt>
                <c:pt idx="88571">
                  <c:v>15762</c:v>
                </c:pt>
                <c:pt idx="88572">
                  <c:v>15319</c:v>
                </c:pt>
                <c:pt idx="88573">
                  <c:v>14697</c:v>
                </c:pt>
                <c:pt idx="88574">
                  <c:v>14299</c:v>
                </c:pt>
                <c:pt idx="88575">
                  <c:v>13792</c:v>
                </c:pt>
                <c:pt idx="88576">
                  <c:v>13507</c:v>
                </c:pt>
                <c:pt idx="88577">
                  <c:v>13289</c:v>
                </c:pt>
                <c:pt idx="88578">
                  <c:v>13308</c:v>
                </c:pt>
                <c:pt idx="88579">
                  <c:v>13596</c:v>
                </c:pt>
                <c:pt idx="88580">
                  <c:v>14495</c:v>
                </c:pt>
                <c:pt idx="88581">
                  <c:v>14871</c:v>
                </c:pt>
                <c:pt idx="88582">
                  <c:v>14895</c:v>
                </c:pt>
                <c:pt idx="88583">
                  <c:v>14730</c:v>
                </c:pt>
                <c:pt idx="88584">
                  <c:v>14350</c:v>
                </c:pt>
                <c:pt idx="88585">
                  <c:v>13892</c:v>
                </c:pt>
                <c:pt idx="88586">
                  <c:v>13444</c:v>
                </c:pt>
                <c:pt idx="88587">
                  <c:v>13058</c:v>
                </c:pt>
                <c:pt idx="88588">
                  <c:v>12885</c:v>
                </c:pt>
                <c:pt idx="88589">
                  <c:v>12923</c:v>
                </c:pt>
                <c:pt idx="88590">
                  <c:v>13149</c:v>
                </c:pt>
                <c:pt idx="88591">
                  <c:v>13913</c:v>
                </c:pt>
                <c:pt idx="88592">
                  <c:v>15314</c:v>
                </c:pt>
                <c:pt idx="88593">
                  <c:v>16165</c:v>
                </c:pt>
                <c:pt idx="88594">
                  <c:v>16347</c:v>
                </c:pt>
                <c:pt idx="88595">
                  <c:v>16378</c:v>
                </c:pt>
                <c:pt idx="88596">
                  <c:v>16556</c:v>
                </c:pt>
                <c:pt idx="88597">
                  <c:v>16403</c:v>
                </c:pt>
                <c:pt idx="88598">
                  <c:v>16311</c:v>
                </c:pt>
                <c:pt idx="88599">
                  <c:v>15999</c:v>
                </c:pt>
                <c:pt idx="88600">
                  <c:v>15641</c:v>
                </c:pt>
                <c:pt idx="88601">
                  <c:v>15232</c:v>
                </c:pt>
                <c:pt idx="88602">
                  <c:v>15062</c:v>
                </c:pt>
                <c:pt idx="88603">
                  <c:v>15228</c:v>
                </c:pt>
                <c:pt idx="88604">
                  <c:v>16097</c:v>
                </c:pt>
                <c:pt idx="88605">
                  <c:v>16486</c:v>
                </c:pt>
                <c:pt idx="88606">
                  <c:v>16484</c:v>
                </c:pt>
                <c:pt idx="88607">
                  <c:v>16216</c:v>
                </c:pt>
                <c:pt idx="88608">
                  <c:v>15641</c:v>
                </c:pt>
                <c:pt idx="88609">
                  <c:v>15013</c:v>
                </c:pt>
                <c:pt idx="88610">
                  <c:v>14503</c:v>
                </c:pt>
                <c:pt idx="88611">
                  <c:v>14348</c:v>
                </c:pt>
                <c:pt idx="88612">
                  <c:v>14352</c:v>
                </c:pt>
                <c:pt idx="88613">
                  <c:v>14491</c:v>
                </c:pt>
                <c:pt idx="88614">
                  <c:v>14740</c:v>
                </c:pt>
                <c:pt idx="88615">
                  <c:v>15805</c:v>
                </c:pt>
                <c:pt idx="88616">
                  <c:v>17300</c:v>
                </c:pt>
                <c:pt idx="88617">
                  <c:v>17969</c:v>
                </c:pt>
                <c:pt idx="88618">
                  <c:v>17792</c:v>
                </c:pt>
                <c:pt idx="88619">
                  <c:v>17531</c:v>
                </c:pt>
                <c:pt idx="88620">
                  <c:v>17288</c:v>
                </c:pt>
                <c:pt idx="88621">
                  <c:v>16874</c:v>
                </c:pt>
                <c:pt idx="88622">
                  <c:v>16489</c:v>
                </c:pt>
                <c:pt idx="88623">
                  <c:v>16160</c:v>
                </c:pt>
                <c:pt idx="88624">
                  <c:v>15769</c:v>
                </c:pt>
                <c:pt idx="88625">
                  <c:v>15467</c:v>
                </c:pt>
                <c:pt idx="88626">
                  <c:v>15506</c:v>
                </c:pt>
                <c:pt idx="88627">
                  <c:v>15683</c:v>
                </c:pt>
                <c:pt idx="88628">
                  <c:v>16257</c:v>
                </c:pt>
                <c:pt idx="88629">
                  <c:v>16437</c:v>
                </c:pt>
                <c:pt idx="88630">
                  <c:v>16221</c:v>
                </c:pt>
                <c:pt idx="88631">
                  <c:v>15683</c:v>
                </c:pt>
                <c:pt idx="88632">
                  <c:v>14777</c:v>
                </c:pt>
                <c:pt idx="88633">
                  <c:v>13989</c:v>
                </c:pt>
                <c:pt idx="88634">
                  <c:v>14801</c:v>
                </c:pt>
                <c:pt idx="88635">
                  <c:v>14488</c:v>
                </c:pt>
                <c:pt idx="88636">
                  <c:v>14296</c:v>
                </c:pt>
                <c:pt idx="88637">
                  <c:v>14316</c:v>
                </c:pt>
                <c:pt idx="88638">
                  <c:v>14454</c:v>
                </c:pt>
                <c:pt idx="88639">
                  <c:v>15217</c:v>
                </c:pt>
                <c:pt idx="88640">
                  <c:v>16537</c:v>
                </c:pt>
                <c:pt idx="88641">
                  <c:v>17120</c:v>
                </c:pt>
                <c:pt idx="88642">
                  <c:v>16872</c:v>
                </c:pt>
                <c:pt idx="88643">
                  <c:v>16440</c:v>
                </c:pt>
                <c:pt idx="88644">
                  <c:v>15993</c:v>
                </c:pt>
                <c:pt idx="88645">
                  <c:v>15633</c:v>
                </c:pt>
                <c:pt idx="88646">
                  <c:v>15369</c:v>
                </c:pt>
                <c:pt idx="88647">
                  <c:v>15150</c:v>
                </c:pt>
                <c:pt idx="88648">
                  <c:v>14816</c:v>
                </c:pt>
                <c:pt idx="88649">
                  <c:v>14590</c:v>
                </c:pt>
                <c:pt idx="88650">
                  <c:v>14698</c:v>
                </c:pt>
                <c:pt idx="88651">
                  <c:v>14948</c:v>
                </c:pt>
                <c:pt idx="88652">
                  <c:v>15980</c:v>
                </c:pt>
                <c:pt idx="88653">
                  <c:v>16413</c:v>
                </c:pt>
                <c:pt idx="88654">
                  <c:v>16534</c:v>
                </c:pt>
                <c:pt idx="88655">
                  <c:v>16256</c:v>
                </c:pt>
                <c:pt idx="88656">
                  <c:v>15658</c:v>
                </c:pt>
                <c:pt idx="88657">
                  <c:v>14942</c:v>
                </c:pt>
                <c:pt idx="88658">
                  <c:v>15881</c:v>
                </c:pt>
                <c:pt idx="88659">
                  <c:v>15585</c:v>
                </c:pt>
                <c:pt idx="88660">
                  <c:v>15482</c:v>
                </c:pt>
                <c:pt idx="88661">
                  <c:v>15475</c:v>
                </c:pt>
                <c:pt idx="88662">
                  <c:v>15624</c:v>
                </c:pt>
                <c:pt idx="88663">
                  <c:v>16467</c:v>
                </c:pt>
                <c:pt idx="88664">
                  <c:v>17838</c:v>
                </c:pt>
                <c:pt idx="88665">
                  <c:v>18666</c:v>
                </c:pt>
                <c:pt idx="88666">
                  <c:v>18461</c:v>
                </c:pt>
                <c:pt idx="88667">
                  <c:v>17936</c:v>
                </c:pt>
                <c:pt idx="88668">
                  <c:v>17633</c:v>
                </c:pt>
                <c:pt idx="88669">
                  <c:v>16980</c:v>
                </c:pt>
                <c:pt idx="88670">
                  <c:v>16473</c:v>
                </c:pt>
                <c:pt idx="88671">
                  <c:v>16098</c:v>
                </c:pt>
                <c:pt idx="88672">
                  <c:v>15755</c:v>
                </c:pt>
                <c:pt idx="88673">
                  <c:v>15375</c:v>
                </c:pt>
                <c:pt idx="88674">
                  <c:v>15406</c:v>
                </c:pt>
                <c:pt idx="88675">
                  <c:v>15865</c:v>
                </c:pt>
                <c:pt idx="88676">
                  <c:v>16960</c:v>
                </c:pt>
                <c:pt idx="88677">
                  <c:v>17441</c:v>
                </c:pt>
                <c:pt idx="88678">
                  <c:v>17316</c:v>
                </c:pt>
                <c:pt idx="88679">
                  <c:v>16949</c:v>
                </c:pt>
                <c:pt idx="88680">
                  <c:v>16190</c:v>
                </c:pt>
                <c:pt idx="88681">
                  <c:v>15395</c:v>
                </c:pt>
                <c:pt idx="88682">
                  <c:v>16316</c:v>
                </c:pt>
                <c:pt idx="88683">
                  <c:v>16625</c:v>
                </c:pt>
                <c:pt idx="88684">
                  <c:v>16580</c:v>
                </c:pt>
                <c:pt idx="88685">
                  <c:v>16860</c:v>
                </c:pt>
                <c:pt idx="88686">
                  <c:v>17499</c:v>
                </c:pt>
                <c:pt idx="88687">
                  <c:v>18420</c:v>
                </c:pt>
                <c:pt idx="88688">
                  <c:v>19806</c:v>
                </c:pt>
                <c:pt idx="88689">
                  <c:v>20494</c:v>
                </c:pt>
                <c:pt idx="88690">
                  <c:v>20570</c:v>
                </c:pt>
                <c:pt idx="88691">
                  <c:v>20242</c:v>
                </c:pt>
                <c:pt idx="88692">
                  <c:v>19629</c:v>
                </c:pt>
                <c:pt idx="88693">
                  <c:v>19170</c:v>
                </c:pt>
                <c:pt idx="88694">
                  <c:v>18727</c:v>
                </c:pt>
                <c:pt idx="88695">
                  <c:v>18421</c:v>
                </c:pt>
                <c:pt idx="88696">
                  <c:v>18180</c:v>
                </c:pt>
                <c:pt idx="88697">
                  <c:v>17841</c:v>
                </c:pt>
                <c:pt idx="88698">
                  <c:v>18067</c:v>
                </c:pt>
                <c:pt idx="88699">
                  <c:v>18488</c:v>
                </c:pt>
                <c:pt idx="88700">
                  <c:v>19348</c:v>
                </c:pt>
                <c:pt idx="88701">
                  <c:v>19291</c:v>
                </c:pt>
                <c:pt idx="88702">
                  <c:v>18986</c:v>
                </c:pt>
                <c:pt idx="88703">
                  <c:v>18185</c:v>
                </c:pt>
                <c:pt idx="88704">
                  <c:v>17366</c:v>
                </c:pt>
                <c:pt idx="88705">
                  <c:v>16447</c:v>
                </c:pt>
                <c:pt idx="88706">
                  <c:v>16719</c:v>
                </c:pt>
                <c:pt idx="88707">
                  <c:v>16450</c:v>
                </c:pt>
                <c:pt idx="88708">
                  <c:v>16363</c:v>
                </c:pt>
                <c:pt idx="88709">
                  <c:v>16487</c:v>
                </c:pt>
                <c:pt idx="88710">
                  <c:v>16472</c:v>
                </c:pt>
                <c:pt idx="88711">
                  <c:v>16559</c:v>
                </c:pt>
                <c:pt idx="88712">
                  <c:v>16937</c:v>
                </c:pt>
                <c:pt idx="88713">
                  <c:v>17201</c:v>
                </c:pt>
                <c:pt idx="88714">
                  <c:v>17662</c:v>
                </c:pt>
                <c:pt idx="88715">
                  <c:v>17689</c:v>
                </c:pt>
                <c:pt idx="88716">
                  <c:v>17330</c:v>
                </c:pt>
                <c:pt idx="88717">
                  <c:v>17054</c:v>
                </c:pt>
                <c:pt idx="88718">
                  <c:v>16769</c:v>
                </c:pt>
                <c:pt idx="88719">
                  <c:v>16648</c:v>
                </c:pt>
                <c:pt idx="88720">
                  <c:v>16431</c:v>
                </c:pt>
                <c:pt idx="88721">
                  <c:v>16423</c:v>
                </c:pt>
                <c:pt idx="88722">
                  <c:v>16643</c:v>
                </c:pt>
                <c:pt idx="88723">
                  <c:v>17073</c:v>
                </c:pt>
                <c:pt idx="88724">
                  <c:v>17897</c:v>
                </c:pt>
                <c:pt idx="88725">
                  <c:v>18167</c:v>
                </c:pt>
                <c:pt idx="88726">
                  <c:v>18023</c:v>
                </c:pt>
                <c:pt idx="88727">
                  <c:v>17586</c:v>
                </c:pt>
                <c:pt idx="88728">
                  <c:v>17128</c:v>
                </c:pt>
                <c:pt idx="88729">
                  <c:v>16706</c:v>
                </c:pt>
                <c:pt idx="88730">
                  <c:v>15739</c:v>
                </c:pt>
                <c:pt idx="88731">
                  <c:v>15408</c:v>
                </c:pt>
                <c:pt idx="88732">
                  <c:v>15302</c:v>
                </c:pt>
                <c:pt idx="88733">
                  <c:v>15425</c:v>
                </c:pt>
                <c:pt idx="88734">
                  <c:v>15636</c:v>
                </c:pt>
                <c:pt idx="88735">
                  <c:v>16046</c:v>
                </c:pt>
                <c:pt idx="88736">
                  <c:v>16617</c:v>
                </c:pt>
                <c:pt idx="88737">
                  <c:v>17142</c:v>
                </c:pt>
                <c:pt idx="88738">
                  <c:v>17899</c:v>
                </c:pt>
                <c:pt idx="88739">
                  <c:v>18099</c:v>
                </c:pt>
                <c:pt idx="88740">
                  <c:v>17966</c:v>
                </c:pt>
                <c:pt idx="88741">
                  <c:v>17706</c:v>
                </c:pt>
                <c:pt idx="88742">
                  <c:v>17365</c:v>
                </c:pt>
                <c:pt idx="88743">
                  <c:v>17020</c:v>
                </c:pt>
                <c:pt idx="88744">
                  <c:v>16651</c:v>
                </c:pt>
                <c:pt idx="88745">
                  <c:v>16569</c:v>
                </c:pt>
                <c:pt idx="88746">
                  <c:v>16742</c:v>
                </c:pt>
                <c:pt idx="88747">
                  <c:v>17302</c:v>
                </c:pt>
                <c:pt idx="88748">
                  <c:v>18299</c:v>
                </c:pt>
                <c:pt idx="88749">
                  <c:v>18548</c:v>
                </c:pt>
                <c:pt idx="88750">
                  <c:v>18300</c:v>
                </c:pt>
                <c:pt idx="88751">
                  <c:v>18095</c:v>
                </c:pt>
                <c:pt idx="88752">
                  <c:v>17594</c:v>
                </c:pt>
                <c:pt idx="88753">
                  <c:v>17145</c:v>
                </c:pt>
                <c:pt idx="88754">
                  <c:v>16528</c:v>
                </c:pt>
                <c:pt idx="88755">
                  <c:v>16394</c:v>
                </c:pt>
                <c:pt idx="88756">
                  <c:v>16233</c:v>
                </c:pt>
                <c:pt idx="88757">
                  <c:v>16219</c:v>
                </c:pt>
                <c:pt idx="88758">
                  <c:v>16496</c:v>
                </c:pt>
                <c:pt idx="88759">
                  <c:v>17162</c:v>
                </c:pt>
                <c:pt idx="88760">
                  <c:v>18416</c:v>
                </c:pt>
                <c:pt idx="88761">
                  <c:v>19028</c:v>
                </c:pt>
                <c:pt idx="88762">
                  <c:v>19079</c:v>
                </c:pt>
                <c:pt idx="88763">
                  <c:v>18841</c:v>
                </c:pt>
                <c:pt idx="88764">
                  <c:v>18394</c:v>
                </c:pt>
                <c:pt idx="88765">
                  <c:v>18045</c:v>
                </c:pt>
                <c:pt idx="88766">
                  <c:v>17716</c:v>
                </c:pt>
                <c:pt idx="88767">
                  <c:v>17346</c:v>
                </c:pt>
                <c:pt idx="88768">
                  <c:v>16990</c:v>
                </c:pt>
                <c:pt idx="88769">
                  <c:v>16922</c:v>
                </c:pt>
                <c:pt idx="88770">
                  <c:v>16864</c:v>
                </c:pt>
                <c:pt idx="88771">
                  <c:v>17223</c:v>
                </c:pt>
                <c:pt idx="88772">
                  <c:v>17931</c:v>
                </c:pt>
                <c:pt idx="88773">
                  <c:v>18013</c:v>
                </c:pt>
                <c:pt idx="88774">
                  <c:v>17837</c:v>
                </c:pt>
                <c:pt idx="88775">
                  <c:v>17521</c:v>
                </c:pt>
                <c:pt idx="88776">
                  <c:v>16951</c:v>
                </c:pt>
                <c:pt idx="88777">
                  <c:v>16311</c:v>
                </c:pt>
                <c:pt idx="88778">
                  <c:v>17782</c:v>
                </c:pt>
                <c:pt idx="88779">
                  <c:v>17624</c:v>
                </c:pt>
                <c:pt idx="88780">
                  <c:v>17530</c:v>
                </c:pt>
                <c:pt idx="88781">
                  <c:v>17364</c:v>
                </c:pt>
                <c:pt idx="88782">
                  <c:v>17626</c:v>
                </c:pt>
                <c:pt idx="88783">
                  <c:v>18322</c:v>
                </c:pt>
                <c:pt idx="88784">
                  <c:v>19486</c:v>
                </c:pt>
                <c:pt idx="88785">
                  <c:v>20187</c:v>
                </c:pt>
                <c:pt idx="88786">
                  <c:v>20064</c:v>
                </c:pt>
                <c:pt idx="88787">
                  <c:v>19871</c:v>
                </c:pt>
                <c:pt idx="88788">
                  <c:v>19624</c:v>
                </c:pt>
                <c:pt idx="88789">
                  <c:v>19223</c:v>
                </c:pt>
                <c:pt idx="88790">
                  <c:v>18877</c:v>
                </c:pt>
                <c:pt idx="88791">
                  <c:v>18400</c:v>
                </c:pt>
                <c:pt idx="88792">
                  <c:v>18014</c:v>
                </c:pt>
                <c:pt idx="88793">
                  <c:v>17745</c:v>
                </c:pt>
                <c:pt idx="88794">
                  <c:v>17775</c:v>
                </c:pt>
                <c:pt idx="88795">
                  <c:v>18016</c:v>
                </c:pt>
                <c:pt idx="88796">
                  <c:v>18910</c:v>
                </c:pt>
                <c:pt idx="88797">
                  <c:v>19191</c:v>
                </c:pt>
                <c:pt idx="88798">
                  <c:v>19092</c:v>
                </c:pt>
                <c:pt idx="88799">
                  <c:v>18661</c:v>
                </c:pt>
                <c:pt idx="88800">
                  <c:v>17879</c:v>
                </c:pt>
                <c:pt idx="88801">
                  <c:v>17116</c:v>
                </c:pt>
                <c:pt idx="88802">
                  <c:v>19040</c:v>
                </c:pt>
                <c:pt idx="88803">
                  <c:v>18906</c:v>
                </c:pt>
                <c:pt idx="88804">
                  <c:v>18988</c:v>
                </c:pt>
                <c:pt idx="88805">
                  <c:v>19050</c:v>
                </c:pt>
                <c:pt idx="88806">
                  <c:v>19448</c:v>
                </c:pt>
                <c:pt idx="88807">
                  <c:v>20422</c:v>
                </c:pt>
                <c:pt idx="88808">
                  <c:v>21572</c:v>
                </c:pt>
                <c:pt idx="88809">
                  <c:v>22110</c:v>
                </c:pt>
                <c:pt idx="88810">
                  <c:v>21882</c:v>
                </c:pt>
                <c:pt idx="88811">
                  <c:v>21489</c:v>
                </c:pt>
                <c:pt idx="88812">
                  <c:v>21035</c:v>
                </c:pt>
                <c:pt idx="88813">
                  <c:v>20413</c:v>
                </c:pt>
                <c:pt idx="88814">
                  <c:v>19778</c:v>
                </c:pt>
                <c:pt idx="88815">
                  <c:v>19546</c:v>
                </c:pt>
                <c:pt idx="88816">
                  <c:v>19259</c:v>
                </c:pt>
                <c:pt idx="88817">
                  <c:v>19071</c:v>
                </c:pt>
                <c:pt idx="88818">
                  <c:v>19184</c:v>
                </c:pt>
                <c:pt idx="88819">
                  <c:v>19610</c:v>
                </c:pt>
                <c:pt idx="88820">
                  <c:v>20273</c:v>
                </c:pt>
                <c:pt idx="88821">
                  <c:v>20340</c:v>
                </c:pt>
                <c:pt idx="88822">
                  <c:v>20250</c:v>
                </c:pt>
                <c:pt idx="88823">
                  <c:v>19750</c:v>
                </c:pt>
                <c:pt idx="88824">
                  <c:v>18918</c:v>
                </c:pt>
                <c:pt idx="88825">
                  <c:v>18330</c:v>
                </c:pt>
                <c:pt idx="88826">
                  <c:v>18658</c:v>
                </c:pt>
                <c:pt idx="88827">
                  <c:v>18591</c:v>
                </c:pt>
                <c:pt idx="88828">
                  <c:v>18664</c:v>
                </c:pt>
                <c:pt idx="88829">
                  <c:v>18810</c:v>
                </c:pt>
                <c:pt idx="88830">
                  <c:v>19296</c:v>
                </c:pt>
                <c:pt idx="88831">
                  <c:v>20099</c:v>
                </c:pt>
                <c:pt idx="88832">
                  <c:v>21426</c:v>
                </c:pt>
                <c:pt idx="88833">
                  <c:v>22070</c:v>
                </c:pt>
                <c:pt idx="88834">
                  <c:v>21784</c:v>
                </c:pt>
                <c:pt idx="88835">
                  <c:v>21113</c:v>
                </c:pt>
                <c:pt idx="88836">
                  <c:v>20450</c:v>
                </c:pt>
                <c:pt idx="88837">
                  <c:v>19854</c:v>
                </c:pt>
                <c:pt idx="88838">
                  <c:v>19399</c:v>
                </c:pt>
                <c:pt idx="88839">
                  <c:v>18751</c:v>
                </c:pt>
                <c:pt idx="88840">
                  <c:v>18315</c:v>
                </c:pt>
                <c:pt idx="88841">
                  <c:v>18184</c:v>
                </c:pt>
                <c:pt idx="88842">
                  <c:v>18252</c:v>
                </c:pt>
                <c:pt idx="88843">
                  <c:v>18663</c:v>
                </c:pt>
                <c:pt idx="88844">
                  <c:v>19912</c:v>
                </c:pt>
                <c:pt idx="88845">
                  <c:v>20386</c:v>
                </c:pt>
                <c:pt idx="88846">
                  <c:v>20583</c:v>
                </c:pt>
                <c:pt idx="88847">
                  <c:v>20527</c:v>
                </c:pt>
                <c:pt idx="88848">
                  <c:v>19907</c:v>
                </c:pt>
                <c:pt idx="88849">
                  <c:v>19389</c:v>
                </c:pt>
                <c:pt idx="88850">
                  <c:v>16546</c:v>
                </c:pt>
                <c:pt idx="88851">
                  <c:v>16298</c:v>
                </c:pt>
                <c:pt idx="88852">
                  <c:v>16311</c:v>
                </c:pt>
                <c:pt idx="88853">
                  <c:v>16514</c:v>
                </c:pt>
                <c:pt idx="88854">
                  <c:v>17112</c:v>
                </c:pt>
                <c:pt idx="88855">
                  <c:v>17998</c:v>
                </c:pt>
                <c:pt idx="88856">
                  <c:v>19549</c:v>
                </c:pt>
                <c:pt idx="88857">
                  <c:v>20481</c:v>
                </c:pt>
                <c:pt idx="88858">
                  <c:v>20463</c:v>
                </c:pt>
                <c:pt idx="88859">
                  <c:v>20239</c:v>
                </c:pt>
                <c:pt idx="88860">
                  <c:v>19963</c:v>
                </c:pt>
                <c:pt idx="88861">
                  <c:v>19531</c:v>
                </c:pt>
                <c:pt idx="88862">
                  <c:v>19189</c:v>
                </c:pt>
                <c:pt idx="88863">
                  <c:v>18905</c:v>
                </c:pt>
                <c:pt idx="88864">
                  <c:v>18620</c:v>
                </c:pt>
                <c:pt idx="88865">
                  <c:v>18388</c:v>
                </c:pt>
                <c:pt idx="88866">
                  <c:v>18556</c:v>
                </c:pt>
                <c:pt idx="88867">
                  <c:v>18923</c:v>
                </c:pt>
                <c:pt idx="88868">
                  <c:v>20160</c:v>
                </c:pt>
                <c:pt idx="88869">
                  <c:v>20564</c:v>
                </c:pt>
                <c:pt idx="88870">
                  <c:v>20647</c:v>
                </c:pt>
                <c:pt idx="88871">
                  <c:v>20364</c:v>
                </c:pt>
                <c:pt idx="88872">
                  <c:v>19692</c:v>
                </c:pt>
                <c:pt idx="88873">
                  <c:v>19111</c:v>
                </c:pt>
                <c:pt idx="88874">
                  <c:v>15874</c:v>
                </c:pt>
                <c:pt idx="88875">
                  <c:v>15541</c:v>
                </c:pt>
                <c:pt idx="88876">
                  <c:v>15472</c:v>
                </c:pt>
                <c:pt idx="88877">
                  <c:v>15368</c:v>
                </c:pt>
                <c:pt idx="88878">
                  <c:v>15456</c:v>
                </c:pt>
                <c:pt idx="88879">
                  <c:v>15645</c:v>
                </c:pt>
                <c:pt idx="88880">
                  <c:v>16009</c:v>
                </c:pt>
                <c:pt idx="88881">
                  <c:v>16462</c:v>
                </c:pt>
                <c:pt idx="88882">
                  <c:v>16934</c:v>
                </c:pt>
                <c:pt idx="88883">
                  <c:v>17233</c:v>
                </c:pt>
                <c:pt idx="88884">
                  <c:v>17145</c:v>
                </c:pt>
                <c:pt idx="88885">
                  <c:v>16903</c:v>
                </c:pt>
                <c:pt idx="88886">
                  <c:v>16792</c:v>
                </c:pt>
                <c:pt idx="88887">
                  <c:v>16691</c:v>
                </c:pt>
                <c:pt idx="88888">
                  <c:v>16568</c:v>
                </c:pt>
                <c:pt idx="88889">
                  <c:v>16586</c:v>
                </c:pt>
                <c:pt idx="88890">
                  <c:v>16905</c:v>
                </c:pt>
                <c:pt idx="88891">
                  <c:v>17407</c:v>
                </c:pt>
                <c:pt idx="88892">
                  <c:v>18185</c:v>
                </c:pt>
                <c:pt idx="88893">
                  <c:v>18326</c:v>
                </c:pt>
                <c:pt idx="88894">
                  <c:v>18213</c:v>
                </c:pt>
                <c:pt idx="88895">
                  <c:v>17706</c:v>
                </c:pt>
                <c:pt idx="88896">
                  <c:v>17183</c:v>
                </c:pt>
                <c:pt idx="88897">
                  <c:v>16875</c:v>
                </c:pt>
                <c:pt idx="88898">
                  <c:v>17746</c:v>
                </c:pt>
                <c:pt idx="88899">
                  <c:v>17499</c:v>
                </c:pt>
                <c:pt idx="88900">
                  <c:v>17401</c:v>
                </c:pt>
                <c:pt idx="88901">
                  <c:v>17359</c:v>
                </c:pt>
                <c:pt idx="88902">
                  <c:v>17366</c:v>
                </c:pt>
                <c:pt idx="88903">
                  <c:v>17727</c:v>
                </c:pt>
                <c:pt idx="88904">
                  <c:v>18234</c:v>
                </c:pt>
                <c:pt idx="88905">
                  <c:v>18684</c:v>
                </c:pt>
                <c:pt idx="88906">
                  <c:v>19055</c:v>
                </c:pt>
                <c:pt idx="88907">
                  <c:v>19137</c:v>
                </c:pt>
                <c:pt idx="88908">
                  <c:v>18958</c:v>
                </c:pt>
                <c:pt idx="88909">
                  <c:v>18629</c:v>
                </c:pt>
                <c:pt idx="88910">
                  <c:v>18259</c:v>
                </c:pt>
                <c:pt idx="88911">
                  <c:v>17802</c:v>
                </c:pt>
                <c:pt idx="88912">
                  <c:v>17344</c:v>
                </c:pt>
                <c:pt idx="88913">
                  <c:v>17091</c:v>
                </c:pt>
                <c:pt idx="88914">
                  <c:v>17250</c:v>
                </c:pt>
                <c:pt idx="88915">
                  <c:v>17677</c:v>
                </c:pt>
                <c:pt idx="88916">
                  <c:v>18322</c:v>
                </c:pt>
                <c:pt idx="88917">
                  <c:v>18283</c:v>
                </c:pt>
                <c:pt idx="88918">
                  <c:v>18112</c:v>
                </c:pt>
                <c:pt idx="88919">
                  <c:v>17683</c:v>
                </c:pt>
                <c:pt idx="88920">
                  <c:v>17017</c:v>
                </c:pt>
                <c:pt idx="88921">
                  <c:v>16445</c:v>
                </c:pt>
                <c:pt idx="88922">
                  <c:v>17693</c:v>
                </c:pt>
                <c:pt idx="88923">
                  <c:v>17562</c:v>
                </c:pt>
                <c:pt idx="88924">
                  <c:v>17558</c:v>
                </c:pt>
                <c:pt idx="88925">
                  <c:v>17718</c:v>
                </c:pt>
                <c:pt idx="88926">
                  <c:v>18132</c:v>
                </c:pt>
                <c:pt idx="88927">
                  <c:v>19027</c:v>
                </c:pt>
                <c:pt idx="88928">
                  <c:v>20385</c:v>
                </c:pt>
                <c:pt idx="88929">
                  <c:v>21090</c:v>
                </c:pt>
                <c:pt idx="88930">
                  <c:v>20997</c:v>
                </c:pt>
                <c:pt idx="88931">
                  <c:v>20587</c:v>
                </c:pt>
                <c:pt idx="88932">
                  <c:v>20142</c:v>
                </c:pt>
                <c:pt idx="88933">
                  <c:v>19647</c:v>
                </c:pt>
                <c:pt idx="88934">
                  <c:v>19255</c:v>
                </c:pt>
                <c:pt idx="88935">
                  <c:v>18870</c:v>
                </c:pt>
                <c:pt idx="88936">
                  <c:v>18406</c:v>
                </c:pt>
                <c:pt idx="88937">
                  <c:v>18068</c:v>
                </c:pt>
                <c:pt idx="88938">
                  <c:v>18071</c:v>
                </c:pt>
                <c:pt idx="88939">
                  <c:v>18484</c:v>
                </c:pt>
                <c:pt idx="88940">
                  <c:v>19545</c:v>
                </c:pt>
                <c:pt idx="88941">
                  <c:v>19767</c:v>
                </c:pt>
                <c:pt idx="88942">
                  <c:v>19662</c:v>
                </c:pt>
                <c:pt idx="88943">
                  <c:v>19534</c:v>
                </c:pt>
                <c:pt idx="88944">
                  <c:v>18931</c:v>
                </c:pt>
                <c:pt idx="88945">
                  <c:v>18273</c:v>
                </c:pt>
                <c:pt idx="88946">
                  <c:v>17167</c:v>
                </c:pt>
                <c:pt idx="88947">
                  <c:v>16950</c:v>
                </c:pt>
                <c:pt idx="88948">
                  <c:v>16878</c:v>
                </c:pt>
                <c:pt idx="88949">
                  <c:v>16977</c:v>
                </c:pt>
                <c:pt idx="88950">
                  <c:v>17341</c:v>
                </c:pt>
                <c:pt idx="88951">
                  <c:v>18036</c:v>
                </c:pt>
                <c:pt idx="88952">
                  <c:v>19299</c:v>
                </c:pt>
                <c:pt idx="88953">
                  <c:v>20177</c:v>
                </c:pt>
                <c:pt idx="88954">
                  <c:v>20197</c:v>
                </c:pt>
                <c:pt idx="88955">
                  <c:v>19795</c:v>
                </c:pt>
                <c:pt idx="88956">
                  <c:v>19381</c:v>
                </c:pt>
                <c:pt idx="88957">
                  <c:v>18984</c:v>
                </c:pt>
                <c:pt idx="88958">
                  <c:v>18704</c:v>
                </c:pt>
                <c:pt idx="88959">
                  <c:v>18571</c:v>
                </c:pt>
                <c:pt idx="88960">
                  <c:v>18441</c:v>
                </c:pt>
                <c:pt idx="88961">
                  <c:v>18313</c:v>
                </c:pt>
                <c:pt idx="88962">
                  <c:v>18506</c:v>
                </c:pt>
                <c:pt idx="88963">
                  <c:v>19115</c:v>
                </c:pt>
                <c:pt idx="88964">
                  <c:v>20066</c:v>
                </c:pt>
                <c:pt idx="88965">
                  <c:v>20185</c:v>
                </c:pt>
                <c:pt idx="88966">
                  <c:v>20112</c:v>
                </c:pt>
                <c:pt idx="88967">
                  <c:v>19642</c:v>
                </c:pt>
                <c:pt idx="88968">
                  <c:v>19008</c:v>
                </c:pt>
                <c:pt idx="88969">
                  <c:v>18189</c:v>
                </c:pt>
                <c:pt idx="88970">
                  <c:v>16645</c:v>
                </c:pt>
                <c:pt idx="88971">
                  <c:v>16205</c:v>
                </c:pt>
                <c:pt idx="88972">
                  <c:v>16020</c:v>
                </c:pt>
                <c:pt idx="88973">
                  <c:v>16011</c:v>
                </c:pt>
                <c:pt idx="88974">
                  <c:v>16120</c:v>
                </c:pt>
                <c:pt idx="88975">
                  <c:v>16739</c:v>
                </c:pt>
                <c:pt idx="88976">
                  <c:v>17732</c:v>
                </c:pt>
                <c:pt idx="88977">
                  <c:v>18188</c:v>
                </c:pt>
                <c:pt idx="88978">
                  <c:v>18058</c:v>
                </c:pt>
                <c:pt idx="88979">
                  <c:v>18001</c:v>
                </c:pt>
                <c:pt idx="88980">
                  <c:v>18125</c:v>
                </c:pt>
                <c:pt idx="88981">
                  <c:v>18114</c:v>
                </c:pt>
                <c:pt idx="88982">
                  <c:v>18118</c:v>
                </c:pt>
                <c:pt idx="88983">
                  <c:v>17904</c:v>
                </c:pt>
                <c:pt idx="88984">
                  <c:v>17879</c:v>
                </c:pt>
                <c:pt idx="88985">
                  <c:v>17759</c:v>
                </c:pt>
                <c:pt idx="88986">
                  <c:v>18017</c:v>
                </c:pt>
                <c:pt idx="88987">
                  <c:v>18557</c:v>
                </c:pt>
                <c:pt idx="88988">
                  <c:v>19447</c:v>
                </c:pt>
                <c:pt idx="88989">
                  <c:v>19553</c:v>
                </c:pt>
                <c:pt idx="88990">
                  <c:v>19457</c:v>
                </c:pt>
                <c:pt idx="88991">
                  <c:v>18914</c:v>
                </c:pt>
                <c:pt idx="88992">
                  <c:v>18232</c:v>
                </c:pt>
                <c:pt idx="88993">
                  <c:v>17591</c:v>
                </c:pt>
                <c:pt idx="88994">
                  <c:v>16766</c:v>
                </c:pt>
                <c:pt idx="88995">
                  <c:v>16564</c:v>
                </c:pt>
                <c:pt idx="88996">
                  <c:v>16462</c:v>
                </c:pt>
                <c:pt idx="88997">
                  <c:v>16509</c:v>
                </c:pt>
                <c:pt idx="88998">
                  <c:v>16715</c:v>
                </c:pt>
                <c:pt idx="88999">
                  <c:v>17665</c:v>
                </c:pt>
                <c:pt idx="89000">
                  <c:v>19091</c:v>
                </c:pt>
                <c:pt idx="89001">
                  <c:v>19842</c:v>
                </c:pt>
                <c:pt idx="89002">
                  <c:v>19681</c:v>
                </c:pt>
                <c:pt idx="89003">
                  <c:v>19404</c:v>
                </c:pt>
                <c:pt idx="89004">
                  <c:v>19183</c:v>
                </c:pt>
                <c:pt idx="89005">
                  <c:v>18686</c:v>
                </c:pt>
                <c:pt idx="89006">
                  <c:v>18516</c:v>
                </c:pt>
                <c:pt idx="89007">
                  <c:v>18268</c:v>
                </c:pt>
                <c:pt idx="89008">
                  <c:v>18071</c:v>
                </c:pt>
                <c:pt idx="89009">
                  <c:v>17916</c:v>
                </c:pt>
                <c:pt idx="89010">
                  <c:v>18126</c:v>
                </c:pt>
                <c:pt idx="89011">
                  <c:v>18812</c:v>
                </c:pt>
                <c:pt idx="89012">
                  <c:v>19488</c:v>
                </c:pt>
                <c:pt idx="89013">
                  <c:v>19394</c:v>
                </c:pt>
                <c:pt idx="89014">
                  <c:v>19326</c:v>
                </c:pt>
                <c:pt idx="89015">
                  <c:v>18927</c:v>
                </c:pt>
                <c:pt idx="89016">
                  <c:v>18077</c:v>
                </c:pt>
                <c:pt idx="89017">
                  <c:v>17255</c:v>
                </c:pt>
                <c:pt idx="89018">
                  <c:v>15047</c:v>
                </c:pt>
                <c:pt idx="89019">
                  <c:v>14919</c:v>
                </c:pt>
                <c:pt idx="89020">
                  <c:v>14801</c:v>
                </c:pt>
                <c:pt idx="89021">
                  <c:v>15044</c:v>
                </c:pt>
                <c:pt idx="89022">
                  <c:v>15453</c:v>
                </c:pt>
                <c:pt idx="89023">
                  <c:v>16293</c:v>
                </c:pt>
                <c:pt idx="89024">
                  <c:v>17650</c:v>
                </c:pt>
                <c:pt idx="89025">
                  <c:v>18774</c:v>
                </c:pt>
                <c:pt idx="89026">
                  <c:v>18799</c:v>
                </c:pt>
                <c:pt idx="89027">
                  <c:v>18652</c:v>
                </c:pt>
                <c:pt idx="89028">
                  <c:v>18598</c:v>
                </c:pt>
                <c:pt idx="89029">
                  <c:v>18421</c:v>
                </c:pt>
                <c:pt idx="89030">
                  <c:v>18106</c:v>
                </c:pt>
                <c:pt idx="89031">
                  <c:v>17761</c:v>
                </c:pt>
                <c:pt idx="89032">
                  <c:v>17508</c:v>
                </c:pt>
                <c:pt idx="89033">
                  <c:v>17287</c:v>
                </c:pt>
                <c:pt idx="89034">
                  <c:v>17351</c:v>
                </c:pt>
                <c:pt idx="89035">
                  <c:v>17978</c:v>
                </c:pt>
                <c:pt idx="89036">
                  <c:v>18973</c:v>
                </c:pt>
                <c:pt idx="89037">
                  <c:v>19195</c:v>
                </c:pt>
                <c:pt idx="89038">
                  <c:v>19038</c:v>
                </c:pt>
                <c:pt idx="89039">
                  <c:v>18633</c:v>
                </c:pt>
                <c:pt idx="89040">
                  <c:v>17876</c:v>
                </c:pt>
                <c:pt idx="89041">
                  <c:v>17261</c:v>
                </c:pt>
                <c:pt idx="89042">
                  <c:v>13767</c:v>
                </c:pt>
                <c:pt idx="89043">
                  <c:v>13613</c:v>
                </c:pt>
                <c:pt idx="89044">
                  <c:v>13548</c:v>
                </c:pt>
                <c:pt idx="89045">
                  <c:v>13500</c:v>
                </c:pt>
                <c:pt idx="89046">
                  <c:v>13489</c:v>
                </c:pt>
                <c:pt idx="89047">
                  <c:v>13898</c:v>
                </c:pt>
                <c:pt idx="89048">
                  <c:v>14402</c:v>
                </c:pt>
                <c:pt idx="89049">
                  <c:v>14904</c:v>
                </c:pt>
                <c:pt idx="89050">
                  <c:v>15302</c:v>
                </c:pt>
                <c:pt idx="89051">
                  <c:v>15502</c:v>
                </c:pt>
                <c:pt idx="89052">
                  <c:v>15394</c:v>
                </c:pt>
                <c:pt idx="89053">
                  <c:v>15344</c:v>
                </c:pt>
                <c:pt idx="89054">
                  <c:v>15294</c:v>
                </c:pt>
                <c:pt idx="89055">
                  <c:v>15331</c:v>
                </c:pt>
                <c:pt idx="89056">
                  <c:v>15360</c:v>
                </c:pt>
                <c:pt idx="89057">
                  <c:v>15292</c:v>
                </c:pt>
                <c:pt idx="89058">
                  <c:v>15642</c:v>
                </c:pt>
                <c:pt idx="89059">
                  <c:v>16299</c:v>
                </c:pt>
                <c:pt idx="89060">
                  <c:v>16723</c:v>
                </c:pt>
                <c:pt idx="89061">
                  <c:v>16557</c:v>
                </c:pt>
                <c:pt idx="89062">
                  <c:v>16460</c:v>
                </c:pt>
                <c:pt idx="89063">
                  <c:v>16261</c:v>
                </c:pt>
                <c:pt idx="89064">
                  <c:v>15988</c:v>
                </c:pt>
                <c:pt idx="89065">
                  <c:v>15416</c:v>
                </c:pt>
                <c:pt idx="89066">
                  <c:v>15766</c:v>
                </c:pt>
                <c:pt idx="89067">
                  <c:v>15505</c:v>
                </c:pt>
                <c:pt idx="89068">
                  <c:v>15337</c:v>
                </c:pt>
                <c:pt idx="89069">
                  <c:v>15299</c:v>
                </c:pt>
                <c:pt idx="89070">
                  <c:v>15377</c:v>
                </c:pt>
                <c:pt idx="89071">
                  <c:v>15746</c:v>
                </c:pt>
                <c:pt idx="89072">
                  <c:v>16296</c:v>
                </c:pt>
                <c:pt idx="89073">
                  <c:v>16922</c:v>
                </c:pt>
                <c:pt idx="89074">
                  <c:v>17185</c:v>
                </c:pt>
                <c:pt idx="89075">
                  <c:v>17021</c:v>
                </c:pt>
                <c:pt idx="89076">
                  <c:v>16780</c:v>
                </c:pt>
                <c:pt idx="89077">
                  <c:v>16229</c:v>
                </c:pt>
                <c:pt idx="89078">
                  <c:v>15694</c:v>
                </c:pt>
                <c:pt idx="89079">
                  <c:v>15106</c:v>
                </c:pt>
                <c:pt idx="89080">
                  <c:v>14734</c:v>
                </c:pt>
                <c:pt idx="89081">
                  <c:v>14589</c:v>
                </c:pt>
                <c:pt idx="89082">
                  <c:v>14662</c:v>
                </c:pt>
                <c:pt idx="89083">
                  <c:v>15202</c:v>
                </c:pt>
                <c:pt idx="89084">
                  <c:v>15886</c:v>
                </c:pt>
                <c:pt idx="89085">
                  <c:v>15936</c:v>
                </c:pt>
                <c:pt idx="89086">
                  <c:v>15691</c:v>
                </c:pt>
                <c:pt idx="89087">
                  <c:v>15422</c:v>
                </c:pt>
                <c:pt idx="89088">
                  <c:v>14973</c:v>
                </c:pt>
                <c:pt idx="89089">
                  <c:v>14287</c:v>
                </c:pt>
                <c:pt idx="89090">
                  <c:v>17529</c:v>
                </c:pt>
                <c:pt idx="89091">
                  <c:v>17168</c:v>
                </c:pt>
                <c:pt idx="89092">
                  <c:v>17113</c:v>
                </c:pt>
                <c:pt idx="89093">
                  <c:v>17096</c:v>
                </c:pt>
                <c:pt idx="89094">
                  <c:v>17423</c:v>
                </c:pt>
                <c:pt idx="89095">
                  <c:v>18163</c:v>
                </c:pt>
                <c:pt idx="89096">
                  <c:v>19398</c:v>
                </c:pt>
                <c:pt idx="89097">
                  <c:v>20060</c:v>
                </c:pt>
                <c:pt idx="89098">
                  <c:v>19701</c:v>
                </c:pt>
                <c:pt idx="89099">
                  <c:v>19243</c:v>
                </c:pt>
                <c:pt idx="89100">
                  <c:v>18702</c:v>
                </c:pt>
                <c:pt idx="89101">
                  <c:v>18184</c:v>
                </c:pt>
                <c:pt idx="89102">
                  <c:v>17800</c:v>
                </c:pt>
                <c:pt idx="89103">
                  <c:v>17398</c:v>
                </c:pt>
                <c:pt idx="89104">
                  <c:v>17067</c:v>
                </c:pt>
                <c:pt idx="89105">
                  <c:v>16820</c:v>
                </c:pt>
                <c:pt idx="89106">
                  <c:v>16852</c:v>
                </c:pt>
                <c:pt idx="89107">
                  <c:v>17358</c:v>
                </c:pt>
                <c:pt idx="89108">
                  <c:v>17999</c:v>
                </c:pt>
                <c:pt idx="89109">
                  <c:v>17825</c:v>
                </c:pt>
                <c:pt idx="89110">
                  <c:v>17830</c:v>
                </c:pt>
                <c:pt idx="89111">
                  <c:v>17685</c:v>
                </c:pt>
                <c:pt idx="89112">
                  <c:v>17102</c:v>
                </c:pt>
                <c:pt idx="89113">
                  <c:v>16303</c:v>
                </c:pt>
                <c:pt idx="89114">
                  <c:v>20798</c:v>
                </c:pt>
                <c:pt idx="89115">
                  <c:v>20787</c:v>
                </c:pt>
                <c:pt idx="89116">
                  <c:v>20919</c:v>
                </c:pt>
                <c:pt idx="89117">
                  <c:v>21017</c:v>
                </c:pt>
                <c:pt idx="89118">
                  <c:v>21569</c:v>
                </c:pt>
                <c:pt idx="89119">
                  <c:v>22403</c:v>
                </c:pt>
                <c:pt idx="89120">
                  <c:v>23702</c:v>
                </c:pt>
                <c:pt idx="89121">
                  <c:v>24421</c:v>
                </c:pt>
                <c:pt idx="89122">
                  <c:v>24092</c:v>
                </c:pt>
                <c:pt idx="89123">
                  <c:v>23085</c:v>
                </c:pt>
                <c:pt idx="89124">
                  <c:v>21996</c:v>
                </c:pt>
                <c:pt idx="89125">
                  <c:v>20980</c:v>
                </c:pt>
                <c:pt idx="89126">
                  <c:v>20228</c:v>
                </c:pt>
                <c:pt idx="89127">
                  <c:v>19697</c:v>
                </c:pt>
                <c:pt idx="89128">
                  <c:v>19156</c:v>
                </c:pt>
                <c:pt idx="89129">
                  <c:v>18758</c:v>
                </c:pt>
                <c:pt idx="89130">
                  <c:v>18880</c:v>
                </c:pt>
                <c:pt idx="89131">
                  <c:v>19529</c:v>
                </c:pt>
                <c:pt idx="89132">
                  <c:v>20489</c:v>
                </c:pt>
                <c:pt idx="89133">
                  <c:v>20601</c:v>
                </c:pt>
                <c:pt idx="89134">
                  <c:v>20496</c:v>
                </c:pt>
                <c:pt idx="89135">
                  <c:v>19973</c:v>
                </c:pt>
                <c:pt idx="89136">
                  <c:v>19038</c:v>
                </c:pt>
                <c:pt idx="89137">
                  <c:v>18209</c:v>
                </c:pt>
                <c:pt idx="89138">
                  <c:v>21162</c:v>
                </c:pt>
                <c:pt idx="89139">
                  <c:v>21170</c:v>
                </c:pt>
                <c:pt idx="89140">
                  <c:v>21184</c:v>
                </c:pt>
                <c:pt idx="89141">
                  <c:v>21307</c:v>
                </c:pt>
                <c:pt idx="89142">
                  <c:v>21764</c:v>
                </c:pt>
                <c:pt idx="89143">
                  <c:v>22508</c:v>
                </c:pt>
                <c:pt idx="89144">
                  <c:v>23361</c:v>
                </c:pt>
                <c:pt idx="89145">
                  <c:v>24123</c:v>
                </c:pt>
                <c:pt idx="89146">
                  <c:v>24030</c:v>
                </c:pt>
                <c:pt idx="89147">
                  <c:v>23441</c:v>
                </c:pt>
                <c:pt idx="89148">
                  <c:v>22656</c:v>
                </c:pt>
                <c:pt idx="89149">
                  <c:v>22030</c:v>
                </c:pt>
                <c:pt idx="89150">
                  <c:v>21386</c:v>
                </c:pt>
                <c:pt idx="89151">
                  <c:v>20833</c:v>
                </c:pt>
                <c:pt idx="89152">
                  <c:v>20343</c:v>
                </c:pt>
                <c:pt idx="89153">
                  <c:v>19866</c:v>
                </c:pt>
                <c:pt idx="89154">
                  <c:v>20042</c:v>
                </c:pt>
                <c:pt idx="89155">
                  <c:v>20897</c:v>
                </c:pt>
                <c:pt idx="89156">
                  <c:v>22244</c:v>
                </c:pt>
                <c:pt idx="89157">
                  <c:v>22597</c:v>
                </c:pt>
                <c:pt idx="89158">
                  <c:v>22604</c:v>
                </c:pt>
                <c:pt idx="89159">
                  <c:v>22205</c:v>
                </c:pt>
                <c:pt idx="89160">
                  <c:v>21599</c:v>
                </c:pt>
                <c:pt idx="89161">
                  <c:v>21080</c:v>
                </c:pt>
                <c:pt idx="89162">
                  <c:v>20191</c:v>
                </c:pt>
                <c:pt idx="89163">
                  <c:v>20129</c:v>
                </c:pt>
                <c:pt idx="89164">
                  <c:v>20230</c:v>
                </c:pt>
                <c:pt idx="89165">
                  <c:v>20385</c:v>
                </c:pt>
                <c:pt idx="89166">
                  <c:v>20686</c:v>
                </c:pt>
                <c:pt idx="89167">
                  <c:v>21474</c:v>
                </c:pt>
                <c:pt idx="89168">
                  <c:v>22248</c:v>
                </c:pt>
                <c:pt idx="89169">
                  <c:v>22877</c:v>
                </c:pt>
                <c:pt idx="89170">
                  <c:v>23040</c:v>
                </c:pt>
                <c:pt idx="89171">
                  <c:v>22983</c:v>
                </c:pt>
                <c:pt idx="89172">
                  <c:v>22966</c:v>
                </c:pt>
                <c:pt idx="89173">
                  <c:v>22478</c:v>
                </c:pt>
                <c:pt idx="89174">
                  <c:v>22153</c:v>
                </c:pt>
                <c:pt idx="89175">
                  <c:v>21843</c:v>
                </c:pt>
                <c:pt idx="89176">
                  <c:v>21772</c:v>
                </c:pt>
                <c:pt idx="89177">
                  <c:v>21693</c:v>
                </c:pt>
                <c:pt idx="89178">
                  <c:v>21777</c:v>
                </c:pt>
                <c:pt idx="89179">
                  <c:v>22369</c:v>
                </c:pt>
                <c:pt idx="89180">
                  <c:v>23264</c:v>
                </c:pt>
                <c:pt idx="89181">
                  <c:v>23230</c:v>
                </c:pt>
                <c:pt idx="89182">
                  <c:v>22957</c:v>
                </c:pt>
                <c:pt idx="89183">
                  <c:v>22567</c:v>
                </c:pt>
                <c:pt idx="89184">
                  <c:v>22005</c:v>
                </c:pt>
                <c:pt idx="89185">
                  <c:v>21579</c:v>
                </c:pt>
                <c:pt idx="89186">
                  <c:v>15840</c:v>
                </c:pt>
                <c:pt idx="89187">
                  <c:v>15635</c:v>
                </c:pt>
                <c:pt idx="89188">
                  <c:v>15681</c:v>
                </c:pt>
                <c:pt idx="89189">
                  <c:v>15834</c:v>
                </c:pt>
                <c:pt idx="89190">
                  <c:v>16296</c:v>
                </c:pt>
                <c:pt idx="89191">
                  <c:v>17287</c:v>
                </c:pt>
                <c:pt idx="89192">
                  <c:v>18803</c:v>
                </c:pt>
                <c:pt idx="89193">
                  <c:v>19758</c:v>
                </c:pt>
                <c:pt idx="89194">
                  <c:v>19892</c:v>
                </c:pt>
                <c:pt idx="89195">
                  <c:v>19929</c:v>
                </c:pt>
                <c:pt idx="89196">
                  <c:v>20030</c:v>
                </c:pt>
                <c:pt idx="89197">
                  <c:v>19816</c:v>
                </c:pt>
                <c:pt idx="89198">
                  <c:v>19585</c:v>
                </c:pt>
                <c:pt idx="89199">
                  <c:v>19394</c:v>
                </c:pt>
                <c:pt idx="89200">
                  <c:v>19120</c:v>
                </c:pt>
                <c:pt idx="89201">
                  <c:v>19083</c:v>
                </c:pt>
                <c:pt idx="89202">
                  <c:v>19343</c:v>
                </c:pt>
                <c:pt idx="89203">
                  <c:v>20285</c:v>
                </c:pt>
                <c:pt idx="89204">
                  <c:v>21566</c:v>
                </c:pt>
                <c:pt idx="89205">
                  <c:v>21823</c:v>
                </c:pt>
                <c:pt idx="89206">
                  <c:v>21868</c:v>
                </c:pt>
                <c:pt idx="89207">
                  <c:v>21536</c:v>
                </c:pt>
                <c:pt idx="89208">
                  <c:v>21059</c:v>
                </c:pt>
                <c:pt idx="89209">
                  <c:v>20544</c:v>
                </c:pt>
                <c:pt idx="89210">
                  <c:v>17760</c:v>
                </c:pt>
                <c:pt idx="89211">
                  <c:v>17697</c:v>
                </c:pt>
                <c:pt idx="89212">
                  <c:v>17814</c:v>
                </c:pt>
                <c:pt idx="89213">
                  <c:v>17959</c:v>
                </c:pt>
                <c:pt idx="89214">
                  <c:v>18202</c:v>
                </c:pt>
                <c:pt idx="89215">
                  <c:v>18514</c:v>
                </c:pt>
                <c:pt idx="89216">
                  <c:v>18956</c:v>
                </c:pt>
                <c:pt idx="89217">
                  <c:v>19456</c:v>
                </c:pt>
                <c:pt idx="89218">
                  <c:v>19633</c:v>
                </c:pt>
                <c:pt idx="89219">
                  <c:v>19625</c:v>
                </c:pt>
                <c:pt idx="89220">
                  <c:v>19443</c:v>
                </c:pt>
                <c:pt idx="89221">
                  <c:v>19089</c:v>
                </c:pt>
                <c:pt idx="89222">
                  <c:v>18623</c:v>
                </c:pt>
                <c:pt idx="89223">
                  <c:v>17963</c:v>
                </c:pt>
                <c:pt idx="89224">
                  <c:v>17364</c:v>
                </c:pt>
                <c:pt idx="89225">
                  <c:v>17006</c:v>
                </c:pt>
                <c:pt idx="89226">
                  <c:v>17044</c:v>
                </c:pt>
                <c:pt idx="89227">
                  <c:v>17585</c:v>
                </c:pt>
                <c:pt idx="89228">
                  <c:v>18380</c:v>
                </c:pt>
                <c:pt idx="89229">
                  <c:v>18258</c:v>
                </c:pt>
                <c:pt idx="89230">
                  <c:v>18031</c:v>
                </c:pt>
                <c:pt idx="89231">
                  <c:v>17404</c:v>
                </c:pt>
                <c:pt idx="89232">
                  <c:v>16807</c:v>
                </c:pt>
                <c:pt idx="89233">
                  <c:v>16237</c:v>
                </c:pt>
                <c:pt idx="89234">
                  <c:v>19578</c:v>
                </c:pt>
                <c:pt idx="89235">
                  <c:v>19132</c:v>
                </c:pt>
                <c:pt idx="89236">
                  <c:v>18962</c:v>
                </c:pt>
                <c:pt idx="89237">
                  <c:v>18741</c:v>
                </c:pt>
                <c:pt idx="89238">
                  <c:v>18710</c:v>
                </c:pt>
                <c:pt idx="89239">
                  <c:v>18908</c:v>
                </c:pt>
                <c:pt idx="89240">
                  <c:v>19247</c:v>
                </c:pt>
                <c:pt idx="89241">
                  <c:v>19632</c:v>
                </c:pt>
                <c:pt idx="89242">
                  <c:v>19747</c:v>
                </c:pt>
                <c:pt idx="89243">
                  <c:v>20062</c:v>
                </c:pt>
                <c:pt idx="89244">
                  <c:v>20228</c:v>
                </c:pt>
                <c:pt idx="89245">
                  <c:v>20092</c:v>
                </c:pt>
                <c:pt idx="89246">
                  <c:v>19730</c:v>
                </c:pt>
                <c:pt idx="89247">
                  <c:v>19234</c:v>
                </c:pt>
                <c:pt idx="89248">
                  <c:v>18878</c:v>
                </c:pt>
                <c:pt idx="89249">
                  <c:v>18677</c:v>
                </c:pt>
                <c:pt idx="89250">
                  <c:v>18712</c:v>
                </c:pt>
                <c:pt idx="89251">
                  <c:v>19129</c:v>
                </c:pt>
                <c:pt idx="89252">
                  <c:v>19901</c:v>
                </c:pt>
                <c:pt idx="89253">
                  <c:v>19838</c:v>
                </c:pt>
                <c:pt idx="89254">
                  <c:v>19587</c:v>
                </c:pt>
                <c:pt idx="89255">
                  <c:v>19260</c:v>
                </c:pt>
                <c:pt idx="89256">
                  <c:v>18666</c:v>
                </c:pt>
                <c:pt idx="89257">
                  <c:v>18177</c:v>
                </c:pt>
                <c:pt idx="89258">
                  <c:v>21314</c:v>
                </c:pt>
                <c:pt idx="89259">
                  <c:v>21096</c:v>
                </c:pt>
                <c:pt idx="89260">
                  <c:v>21213</c:v>
                </c:pt>
                <c:pt idx="89261">
                  <c:v>21327</c:v>
                </c:pt>
                <c:pt idx="89262">
                  <c:v>21694</c:v>
                </c:pt>
                <c:pt idx="89263">
                  <c:v>22442</c:v>
                </c:pt>
                <c:pt idx="89264">
                  <c:v>23517</c:v>
                </c:pt>
                <c:pt idx="89265">
                  <c:v>24231</c:v>
                </c:pt>
                <c:pt idx="89266">
                  <c:v>24087</c:v>
                </c:pt>
                <c:pt idx="89267">
                  <c:v>23692</c:v>
                </c:pt>
                <c:pt idx="89268">
                  <c:v>23175</c:v>
                </c:pt>
                <c:pt idx="89269">
                  <c:v>22424</c:v>
                </c:pt>
                <c:pt idx="89270">
                  <c:v>21879</c:v>
                </c:pt>
                <c:pt idx="89271">
                  <c:v>21426</c:v>
                </c:pt>
                <c:pt idx="89272">
                  <c:v>20972</c:v>
                </c:pt>
                <c:pt idx="89273">
                  <c:v>20768</c:v>
                </c:pt>
                <c:pt idx="89274">
                  <c:v>20897</c:v>
                </c:pt>
                <c:pt idx="89275">
                  <c:v>21521</c:v>
                </c:pt>
                <c:pt idx="89276">
                  <c:v>22274</c:v>
                </c:pt>
                <c:pt idx="89277">
                  <c:v>22169</c:v>
                </c:pt>
                <c:pt idx="89278">
                  <c:v>22047</c:v>
                </c:pt>
                <c:pt idx="89279">
                  <c:v>21482</c:v>
                </c:pt>
                <c:pt idx="89280">
                  <c:v>20781</c:v>
                </c:pt>
                <c:pt idx="89281">
                  <c:v>20141</c:v>
                </c:pt>
                <c:pt idx="89282">
                  <c:v>19228</c:v>
                </c:pt>
                <c:pt idx="89283">
                  <c:v>18869</c:v>
                </c:pt>
                <c:pt idx="89284">
                  <c:v>18839</c:v>
                </c:pt>
                <c:pt idx="89285">
                  <c:v>18929</c:v>
                </c:pt>
                <c:pt idx="89286">
                  <c:v>19299</c:v>
                </c:pt>
                <c:pt idx="89287">
                  <c:v>20106</c:v>
                </c:pt>
                <c:pt idx="89288">
                  <c:v>21392</c:v>
                </c:pt>
                <c:pt idx="89289">
                  <c:v>21978</c:v>
                </c:pt>
                <c:pt idx="89290">
                  <c:v>22066</c:v>
                </c:pt>
                <c:pt idx="89291">
                  <c:v>21889</c:v>
                </c:pt>
                <c:pt idx="89292">
                  <c:v>21868</c:v>
                </c:pt>
                <c:pt idx="89293">
                  <c:v>21599</c:v>
                </c:pt>
                <c:pt idx="89294">
                  <c:v>21185</c:v>
                </c:pt>
                <c:pt idx="89295">
                  <c:v>21024</c:v>
                </c:pt>
                <c:pt idx="89296">
                  <c:v>20823</c:v>
                </c:pt>
                <c:pt idx="89297">
                  <c:v>20732</c:v>
                </c:pt>
                <c:pt idx="89298">
                  <c:v>20974</c:v>
                </c:pt>
                <c:pt idx="89299">
                  <c:v>21759</c:v>
                </c:pt>
                <c:pt idx="89300">
                  <c:v>22814</c:v>
                </c:pt>
                <c:pt idx="89301">
                  <c:v>23071</c:v>
                </c:pt>
                <c:pt idx="89302">
                  <c:v>23062</c:v>
                </c:pt>
                <c:pt idx="89303">
                  <c:v>22828</c:v>
                </c:pt>
                <c:pt idx="89304">
                  <c:v>22238</c:v>
                </c:pt>
                <c:pt idx="89305">
                  <c:v>21630</c:v>
                </c:pt>
                <c:pt idx="89306">
                  <c:v>19260</c:v>
                </c:pt>
                <c:pt idx="89307">
                  <c:v>19283</c:v>
                </c:pt>
                <c:pt idx="89308">
                  <c:v>19325</c:v>
                </c:pt>
                <c:pt idx="89309">
                  <c:v>19546</c:v>
                </c:pt>
                <c:pt idx="89310">
                  <c:v>19986</c:v>
                </c:pt>
                <c:pt idx="89311">
                  <c:v>20860</c:v>
                </c:pt>
                <c:pt idx="89312">
                  <c:v>22253</c:v>
                </c:pt>
                <c:pt idx="89313">
                  <c:v>23347</c:v>
                </c:pt>
                <c:pt idx="89314">
                  <c:v>23066</c:v>
                </c:pt>
                <c:pt idx="89315">
                  <c:v>22611</c:v>
                </c:pt>
                <c:pt idx="89316">
                  <c:v>22121</c:v>
                </c:pt>
                <c:pt idx="89317">
                  <c:v>21591</c:v>
                </c:pt>
                <c:pt idx="89318">
                  <c:v>21262</c:v>
                </c:pt>
                <c:pt idx="89319">
                  <c:v>20982</c:v>
                </c:pt>
                <c:pt idx="89320">
                  <c:v>20657</c:v>
                </c:pt>
                <c:pt idx="89321">
                  <c:v>20663</c:v>
                </c:pt>
                <c:pt idx="89322">
                  <c:v>20970</c:v>
                </c:pt>
                <c:pt idx="89323">
                  <c:v>21737</c:v>
                </c:pt>
                <c:pt idx="89324">
                  <c:v>22184</c:v>
                </c:pt>
                <c:pt idx="89325">
                  <c:v>22017</c:v>
                </c:pt>
                <c:pt idx="89326">
                  <c:v>21917</c:v>
                </c:pt>
                <c:pt idx="89327">
                  <c:v>21335</c:v>
                </c:pt>
                <c:pt idx="89328">
                  <c:v>20511</c:v>
                </c:pt>
                <c:pt idx="89329">
                  <c:v>19752</c:v>
                </c:pt>
                <c:pt idx="89330">
                  <c:v>15844</c:v>
                </c:pt>
                <c:pt idx="89331">
                  <c:v>15804</c:v>
                </c:pt>
                <c:pt idx="89332">
                  <c:v>15814</c:v>
                </c:pt>
                <c:pt idx="89333">
                  <c:v>15874</c:v>
                </c:pt>
                <c:pt idx="89334">
                  <c:v>16394</c:v>
                </c:pt>
                <c:pt idx="89335">
                  <c:v>17330</c:v>
                </c:pt>
                <c:pt idx="89336">
                  <c:v>18474</c:v>
                </c:pt>
                <c:pt idx="89337">
                  <c:v>19263</c:v>
                </c:pt>
                <c:pt idx="89338">
                  <c:v>19330</c:v>
                </c:pt>
                <c:pt idx="89339">
                  <c:v>19544</c:v>
                </c:pt>
                <c:pt idx="89340">
                  <c:v>19728</c:v>
                </c:pt>
                <c:pt idx="89341">
                  <c:v>19743</c:v>
                </c:pt>
                <c:pt idx="89342">
                  <c:v>19623</c:v>
                </c:pt>
                <c:pt idx="89343">
                  <c:v>19527</c:v>
                </c:pt>
                <c:pt idx="89344">
                  <c:v>19428</c:v>
                </c:pt>
                <c:pt idx="89345">
                  <c:v>19522</c:v>
                </c:pt>
                <c:pt idx="89346">
                  <c:v>19698</c:v>
                </c:pt>
                <c:pt idx="89347">
                  <c:v>20575</c:v>
                </c:pt>
                <c:pt idx="89348">
                  <c:v>21495</c:v>
                </c:pt>
                <c:pt idx="89349">
                  <c:v>21545</c:v>
                </c:pt>
                <c:pt idx="89350">
                  <c:v>21315</c:v>
                </c:pt>
                <c:pt idx="89351">
                  <c:v>20919</c:v>
                </c:pt>
                <c:pt idx="89352">
                  <c:v>20235</c:v>
                </c:pt>
                <c:pt idx="89353">
                  <c:v>19670</c:v>
                </c:pt>
                <c:pt idx="89354">
                  <c:v>15559</c:v>
                </c:pt>
                <c:pt idx="89355">
                  <c:v>15304</c:v>
                </c:pt>
                <c:pt idx="89356">
                  <c:v>15231</c:v>
                </c:pt>
                <c:pt idx="89357">
                  <c:v>15204</c:v>
                </c:pt>
                <c:pt idx="89358">
                  <c:v>15460</c:v>
                </c:pt>
                <c:pt idx="89359">
                  <c:v>16122</c:v>
                </c:pt>
                <c:pt idx="89360">
                  <c:v>17077</c:v>
                </c:pt>
                <c:pt idx="89361">
                  <c:v>17990</c:v>
                </c:pt>
                <c:pt idx="89362">
                  <c:v>18229</c:v>
                </c:pt>
                <c:pt idx="89363">
                  <c:v>18009</c:v>
                </c:pt>
                <c:pt idx="89364">
                  <c:v>17826</c:v>
                </c:pt>
                <c:pt idx="89365">
                  <c:v>17601</c:v>
                </c:pt>
                <c:pt idx="89366">
                  <c:v>17302</c:v>
                </c:pt>
                <c:pt idx="89367">
                  <c:v>17035</c:v>
                </c:pt>
                <c:pt idx="89368">
                  <c:v>16810</c:v>
                </c:pt>
                <c:pt idx="89369">
                  <c:v>16510</c:v>
                </c:pt>
                <c:pt idx="89370">
                  <c:v>16613</c:v>
                </c:pt>
                <c:pt idx="89371">
                  <c:v>17323</c:v>
                </c:pt>
                <c:pt idx="89372">
                  <c:v>18127</c:v>
                </c:pt>
                <c:pt idx="89373">
                  <c:v>18134</c:v>
                </c:pt>
                <c:pt idx="89374">
                  <c:v>18164</c:v>
                </c:pt>
                <c:pt idx="89375">
                  <c:v>17660</c:v>
                </c:pt>
                <c:pt idx="89376">
                  <c:v>17077</c:v>
                </c:pt>
                <c:pt idx="89377">
                  <c:v>16442</c:v>
                </c:pt>
                <c:pt idx="89378">
                  <c:v>16135</c:v>
                </c:pt>
                <c:pt idx="89379">
                  <c:v>15723</c:v>
                </c:pt>
                <c:pt idx="89380">
                  <c:v>15518</c:v>
                </c:pt>
                <c:pt idx="89381">
                  <c:v>15503</c:v>
                </c:pt>
                <c:pt idx="89382">
                  <c:v>15568</c:v>
                </c:pt>
                <c:pt idx="89383">
                  <c:v>15713</c:v>
                </c:pt>
                <c:pt idx="89384">
                  <c:v>16006</c:v>
                </c:pt>
                <c:pt idx="89385">
                  <c:v>16423</c:v>
                </c:pt>
                <c:pt idx="89386">
                  <c:v>16812</c:v>
                </c:pt>
                <c:pt idx="89387">
                  <c:v>16970</c:v>
                </c:pt>
                <c:pt idx="89388">
                  <c:v>16900</c:v>
                </c:pt>
                <c:pt idx="89389">
                  <c:v>16644</c:v>
                </c:pt>
                <c:pt idx="89390">
                  <c:v>16432</c:v>
                </c:pt>
                <c:pt idx="89391">
                  <c:v>16041</c:v>
                </c:pt>
                <c:pt idx="89392">
                  <c:v>15661</c:v>
                </c:pt>
                <c:pt idx="89393">
                  <c:v>15350</c:v>
                </c:pt>
                <c:pt idx="89394">
                  <c:v>15488</c:v>
                </c:pt>
                <c:pt idx="89395">
                  <c:v>16428</c:v>
                </c:pt>
                <c:pt idx="89396">
                  <c:v>17418</c:v>
                </c:pt>
                <c:pt idx="89397">
                  <c:v>17508</c:v>
                </c:pt>
                <c:pt idx="89398">
                  <c:v>17346</c:v>
                </c:pt>
                <c:pt idx="89399">
                  <c:v>16914</c:v>
                </c:pt>
                <c:pt idx="89400">
                  <c:v>16437</c:v>
                </c:pt>
                <c:pt idx="89401">
                  <c:v>15903</c:v>
                </c:pt>
                <c:pt idx="89402">
                  <c:v>16959</c:v>
                </c:pt>
                <c:pt idx="89403">
                  <c:v>16820</c:v>
                </c:pt>
                <c:pt idx="89404">
                  <c:v>16854</c:v>
                </c:pt>
                <c:pt idx="89405">
                  <c:v>16875</c:v>
                </c:pt>
                <c:pt idx="89406">
                  <c:v>17078</c:v>
                </c:pt>
                <c:pt idx="89407">
                  <c:v>17490</c:v>
                </c:pt>
                <c:pt idx="89408">
                  <c:v>18217</c:v>
                </c:pt>
                <c:pt idx="89409">
                  <c:v>18765</c:v>
                </c:pt>
                <c:pt idx="89410">
                  <c:v>19062</c:v>
                </c:pt>
                <c:pt idx="89411">
                  <c:v>19315</c:v>
                </c:pt>
                <c:pt idx="89412">
                  <c:v>19221</c:v>
                </c:pt>
                <c:pt idx="89413">
                  <c:v>18953</c:v>
                </c:pt>
                <c:pt idx="89414">
                  <c:v>18529</c:v>
                </c:pt>
                <c:pt idx="89415">
                  <c:v>18052</c:v>
                </c:pt>
                <c:pt idx="89416">
                  <c:v>17709</c:v>
                </c:pt>
                <c:pt idx="89417">
                  <c:v>17472</c:v>
                </c:pt>
                <c:pt idx="89418">
                  <c:v>17613</c:v>
                </c:pt>
                <c:pt idx="89419">
                  <c:v>18339</c:v>
                </c:pt>
                <c:pt idx="89420">
                  <c:v>18905</c:v>
                </c:pt>
                <c:pt idx="89421">
                  <c:v>18875</c:v>
                </c:pt>
                <c:pt idx="89422">
                  <c:v>18634</c:v>
                </c:pt>
                <c:pt idx="89423">
                  <c:v>18271</c:v>
                </c:pt>
                <c:pt idx="89424">
                  <c:v>17527</c:v>
                </c:pt>
                <c:pt idx="89425">
                  <c:v>16753</c:v>
                </c:pt>
                <c:pt idx="89426">
                  <c:v>16098</c:v>
                </c:pt>
                <c:pt idx="89427">
                  <c:v>15783</c:v>
                </c:pt>
                <c:pt idx="89428">
                  <c:v>15571</c:v>
                </c:pt>
                <c:pt idx="89429">
                  <c:v>15650</c:v>
                </c:pt>
                <c:pt idx="89430">
                  <c:v>15766</c:v>
                </c:pt>
                <c:pt idx="89431">
                  <c:v>16686</c:v>
                </c:pt>
                <c:pt idx="89432">
                  <c:v>17973</c:v>
                </c:pt>
                <c:pt idx="89433">
                  <c:v>18800</c:v>
                </c:pt>
                <c:pt idx="89434">
                  <c:v>18746</c:v>
                </c:pt>
                <c:pt idx="89435">
                  <c:v>18319</c:v>
                </c:pt>
                <c:pt idx="89436">
                  <c:v>18102</c:v>
                </c:pt>
                <c:pt idx="89437">
                  <c:v>17658</c:v>
                </c:pt>
                <c:pt idx="89438">
                  <c:v>17422</c:v>
                </c:pt>
                <c:pt idx="89439">
                  <c:v>17351</c:v>
                </c:pt>
                <c:pt idx="89440">
                  <c:v>17391</c:v>
                </c:pt>
                <c:pt idx="89441">
                  <c:v>17297</c:v>
                </c:pt>
                <c:pt idx="89442">
                  <c:v>17628</c:v>
                </c:pt>
                <c:pt idx="89443">
                  <c:v>18227</c:v>
                </c:pt>
                <c:pt idx="89444">
                  <c:v>18800</c:v>
                </c:pt>
                <c:pt idx="89445">
                  <c:v>18902</c:v>
                </c:pt>
                <c:pt idx="89446">
                  <c:v>18972</c:v>
                </c:pt>
                <c:pt idx="89447">
                  <c:v>18691</c:v>
                </c:pt>
                <c:pt idx="89448">
                  <c:v>18215</c:v>
                </c:pt>
                <c:pt idx="89449">
                  <c:v>17514</c:v>
                </c:pt>
                <c:pt idx="89450">
                  <c:v>16500</c:v>
                </c:pt>
                <c:pt idx="89451">
                  <c:v>16411</c:v>
                </c:pt>
                <c:pt idx="89452">
                  <c:v>16331</c:v>
                </c:pt>
                <c:pt idx="89453">
                  <c:v>16522</c:v>
                </c:pt>
                <c:pt idx="89454">
                  <c:v>16789</c:v>
                </c:pt>
                <c:pt idx="89455">
                  <c:v>17691</c:v>
                </c:pt>
                <c:pt idx="89456">
                  <c:v>19239</c:v>
                </c:pt>
                <c:pt idx="89457">
                  <c:v>20083</c:v>
                </c:pt>
                <c:pt idx="89458">
                  <c:v>19960</c:v>
                </c:pt>
                <c:pt idx="89459">
                  <c:v>19579</c:v>
                </c:pt>
                <c:pt idx="89460">
                  <c:v>19325</c:v>
                </c:pt>
                <c:pt idx="89461">
                  <c:v>18886</c:v>
                </c:pt>
                <c:pt idx="89462">
                  <c:v>18388</c:v>
                </c:pt>
                <c:pt idx="89463">
                  <c:v>18175</c:v>
                </c:pt>
                <c:pt idx="89464">
                  <c:v>17970</c:v>
                </c:pt>
                <c:pt idx="89465">
                  <c:v>17841</c:v>
                </c:pt>
                <c:pt idx="89466">
                  <c:v>18002</c:v>
                </c:pt>
                <c:pt idx="89467">
                  <c:v>18732</c:v>
                </c:pt>
                <c:pt idx="89468">
                  <c:v>19269</c:v>
                </c:pt>
                <c:pt idx="89469">
                  <c:v>19180</c:v>
                </c:pt>
                <c:pt idx="89470">
                  <c:v>19014</c:v>
                </c:pt>
                <c:pt idx="89471">
                  <c:v>18380</c:v>
                </c:pt>
                <c:pt idx="89472">
                  <c:v>17516</c:v>
                </c:pt>
                <c:pt idx="89473">
                  <c:v>16656</c:v>
                </c:pt>
                <c:pt idx="89474">
                  <c:v>15081</c:v>
                </c:pt>
                <c:pt idx="89475">
                  <c:v>14805</c:v>
                </c:pt>
                <c:pt idx="89476">
                  <c:v>14822</c:v>
                </c:pt>
                <c:pt idx="89477">
                  <c:v>14878</c:v>
                </c:pt>
                <c:pt idx="89478">
                  <c:v>15260</c:v>
                </c:pt>
                <c:pt idx="89479">
                  <c:v>16027</c:v>
                </c:pt>
                <c:pt idx="89480">
                  <c:v>17446</c:v>
                </c:pt>
                <c:pt idx="89481">
                  <c:v>18284</c:v>
                </c:pt>
                <c:pt idx="89482">
                  <c:v>18190</c:v>
                </c:pt>
                <c:pt idx="89483">
                  <c:v>17954</c:v>
                </c:pt>
                <c:pt idx="89484">
                  <c:v>17834</c:v>
                </c:pt>
                <c:pt idx="89485">
                  <c:v>17605</c:v>
                </c:pt>
                <c:pt idx="89486">
                  <c:v>17438</c:v>
                </c:pt>
                <c:pt idx="89487">
                  <c:v>17243</c:v>
                </c:pt>
                <c:pt idx="89488">
                  <c:v>17153</c:v>
                </c:pt>
                <c:pt idx="89489">
                  <c:v>17177</c:v>
                </c:pt>
                <c:pt idx="89490">
                  <c:v>17462</c:v>
                </c:pt>
                <c:pt idx="89491">
                  <c:v>18249</c:v>
                </c:pt>
                <c:pt idx="89492">
                  <c:v>18998</c:v>
                </c:pt>
                <c:pt idx="89493">
                  <c:v>18984</c:v>
                </c:pt>
                <c:pt idx="89494">
                  <c:v>18853</c:v>
                </c:pt>
                <c:pt idx="89495">
                  <c:v>18501</c:v>
                </c:pt>
                <c:pt idx="89496">
                  <c:v>17729</c:v>
                </c:pt>
                <c:pt idx="89497">
                  <c:v>16981</c:v>
                </c:pt>
                <c:pt idx="89498">
                  <c:v>13959</c:v>
                </c:pt>
                <c:pt idx="89499">
                  <c:v>13653</c:v>
                </c:pt>
                <c:pt idx="89500">
                  <c:v>13475</c:v>
                </c:pt>
                <c:pt idx="89501">
                  <c:v>13569</c:v>
                </c:pt>
                <c:pt idx="89502">
                  <c:v>13862</c:v>
                </c:pt>
                <c:pt idx="89503">
                  <c:v>14698</c:v>
                </c:pt>
                <c:pt idx="89504">
                  <c:v>16079</c:v>
                </c:pt>
                <c:pt idx="89505">
                  <c:v>16879</c:v>
                </c:pt>
                <c:pt idx="89506">
                  <c:v>16835</c:v>
                </c:pt>
                <c:pt idx="89507">
                  <c:v>16788</c:v>
                </c:pt>
                <c:pt idx="89508">
                  <c:v>16818</c:v>
                </c:pt>
                <c:pt idx="89509">
                  <c:v>16467</c:v>
                </c:pt>
                <c:pt idx="89510">
                  <c:v>16252</c:v>
                </c:pt>
                <c:pt idx="89511">
                  <c:v>15919</c:v>
                </c:pt>
                <c:pt idx="89512">
                  <c:v>15633</c:v>
                </c:pt>
                <c:pt idx="89513">
                  <c:v>15456</c:v>
                </c:pt>
                <c:pt idx="89514">
                  <c:v>15756</c:v>
                </c:pt>
                <c:pt idx="89515">
                  <c:v>16430</c:v>
                </c:pt>
                <c:pt idx="89516">
                  <c:v>17273</c:v>
                </c:pt>
                <c:pt idx="89517">
                  <c:v>17524</c:v>
                </c:pt>
                <c:pt idx="89518">
                  <c:v>17369</c:v>
                </c:pt>
                <c:pt idx="89519">
                  <c:v>16968</c:v>
                </c:pt>
                <c:pt idx="89520">
                  <c:v>16413</c:v>
                </c:pt>
                <c:pt idx="89521">
                  <c:v>15594</c:v>
                </c:pt>
                <c:pt idx="89522">
                  <c:v>14840</c:v>
                </c:pt>
                <c:pt idx="89523">
                  <c:v>14614</c:v>
                </c:pt>
                <c:pt idx="89524">
                  <c:v>14666</c:v>
                </c:pt>
                <c:pt idx="89525">
                  <c:v>14828</c:v>
                </c:pt>
                <c:pt idx="89526">
                  <c:v>15150</c:v>
                </c:pt>
                <c:pt idx="89527">
                  <c:v>16075</c:v>
                </c:pt>
                <c:pt idx="89528">
                  <c:v>17565</c:v>
                </c:pt>
                <c:pt idx="89529">
                  <c:v>18354</c:v>
                </c:pt>
                <c:pt idx="89530">
                  <c:v>18206</c:v>
                </c:pt>
                <c:pt idx="89531">
                  <c:v>17922</c:v>
                </c:pt>
                <c:pt idx="89532">
                  <c:v>17535</c:v>
                </c:pt>
                <c:pt idx="89533">
                  <c:v>17127</c:v>
                </c:pt>
                <c:pt idx="89534">
                  <c:v>16876</c:v>
                </c:pt>
                <c:pt idx="89535">
                  <c:v>16733</c:v>
                </c:pt>
                <c:pt idx="89536">
                  <c:v>16466</c:v>
                </c:pt>
                <c:pt idx="89537">
                  <c:v>16388</c:v>
                </c:pt>
                <c:pt idx="89538">
                  <c:v>16581</c:v>
                </c:pt>
                <c:pt idx="89539">
                  <c:v>17080</c:v>
                </c:pt>
                <c:pt idx="89540">
                  <c:v>17383</c:v>
                </c:pt>
                <c:pt idx="89541">
                  <c:v>17189</c:v>
                </c:pt>
                <c:pt idx="89542">
                  <c:v>16906</c:v>
                </c:pt>
                <c:pt idx="89543">
                  <c:v>16358</c:v>
                </c:pt>
                <c:pt idx="89544">
                  <c:v>15618</c:v>
                </c:pt>
                <c:pt idx="89545">
                  <c:v>14599</c:v>
                </c:pt>
                <c:pt idx="89546">
                  <c:v>13858</c:v>
                </c:pt>
                <c:pt idx="89547">
                  <c:v>13583</c:v>
                </c:pt>
                <c:pt idx="89548">
                  <c:v>13446</c:v>
                </c:pt>
                <c:pt idx="89549">
                  <c:v>13478</c:v>
                </c:pt>
                <c:pt idx="89550">
                  <c:v>13608</c:v>
                </c:pt>
                <c:pt idx="89551">
                  <c:v>13693</c:v>
                </c:pt>
                <c:pt idx="89552">
                  <c:v>14066</c:v>
                </c:pt>
                <c:pt idx="89553">
                  <c:v>14681</c:v>
                </c:pt>
                <c:pt idx="89554">
                  <c:v>15063</c:v>
                </c:pt>
                <c:pt idx="89555">
                  <c:v>15320</c:v>
                </c:pt>
                <c:pt idx="89556">
                  <c:v>15390</c:v>
                </c:pt>
                <c:pt idx="89557">
                  <c:v>15224</c:v>
                </c:pt>
                <c:pt idx="89558">
                  <c:v>15081</c:v>
                </c:pt>
                <c:pt idx="89559">
                  <c:v>14738</c:v>
                </c:pt>
                <c:pt idx="89560">
                  <c:v>14469</c:v>
                </c:pt>
                <c:pt idx="89561">
                  <c:v>14207</c:v>
                </c:pt>
                <c:pt idx="89562">
                  <c:v>14531</c:v>
                </c:pt>
                <c:pt idx="89563">
                  <c:v>15454</c:v>
                </c:pt>
                <c:pt idx="89564">
                  <c:v>16376</c:v>
                </c:pt>
                <c:pt idx="89565">
                  <c:v>16609</c:v>
                </c:pt>
                <c:pt idx="89566">
                  <c:v>16604</c:v>
                </c:pt>
                <c:pt idx="89567">
                  <c:v>16205</c:v>
                </c:pt>
                <c:pt idx="89568">
                  <c:v>15644</c:v>
                </c:pt>
                <c:pt idx="89569">
                  <c:v>15329</c:v>
                </c:pt>
                <c:pt idx="89570">
                  <c:v>14073</c:v>
                </c:pt>
                <c:pt idx="89571">
                  <c:v>13676</c:v>
                </c:pt>
                <c:pt idx="89572">
                  <c:v>13359</c:v>
                </c:pt>
                <c:pt idx="89573">
                  <c:v>13279</c:v>
                </c:pt>
                <c:pt idx="89574">
                  <c:v>13330</c:v>
                </c:pt>
                <c:pt idx="89575">
                  <c:v>13622</c:v>
                </c:pt>
                <c:pt idx="89576">
                  <c:v>14108</c:v>
                </c:pt>
                <c:pt idx="89577">
                  <c:v>14715</c:v>
                </c:pt>
                <c:pt idx="89578">
                  <c:v>14981</c:v>
                </c:pt>
                <c:pt idx="89579">
                  <c:v>15245</c:v>
                </c:pt>
                <c:pt idx="89580">
                  <c:v>15465</c:v>
                </c:pt>
                <c:pt idx="89581">
                  <c:v>15389</c:v>
                </c:pt>
                <c:pt idx="89582">
                  <c:v>15261</c:v>
                </c:pt>
                <c:pt idx="89583">
                  <c:v>15141</c:v>
                </c:pt>
                <c:pt idx="89584">
                  <c:v>14964</c:v>
                </c:pt>
                <c:pt idx="89585">
                  <c:v>14871</c:v>
                </c:pt>
                <c:pt idx="89586">
                  <c:v>15064</c:v>
                </c:pt>
                <c:pt idx="89587">
                  <c:v>15766</c:v>
                </c:pt>
                <c:pt idx="89588">
                  <c:v>16071</c:v>
                </c:pt>
                <c:pt idx="89589">
                  <c:v>15959</c:v>
                </c:pt>
                <c:pt idx="89590">
                  <c:v>15960</c:v>
                </c:pt>
                <c:pt idx="89591">
                  <c:v>15426</c:v>
                </c:pt>
                <c:pt idx="89592">
                  <c:v>14940</c:v>
                </c:pt>
                <c:pt idx="89593">
                  <c:v>14374</c:v>
                </c:pt>
                <c:pt idx="89594">
                  <c:v>15825</c:v>
                </c:pt>
                <c:pt idx="89595">
                  <c:v>15404</c:v>
                </c:pt>
                <c:pt idx="89596">
                  <c:v>15364</c:v>
                </c:pt>
                <c:pt idx="89597">
                  <c:v>15245</c:v>
                </c:pt>
                <c:pt idx="89598">
                  <c:v>15506</c:v>
                </c:pt>
                <c:pt idx="89599">
                  <c:v>16127</c:v>
                </c:pt>
                <c:pt idx="89600">
                  <c:v>17541</c:v>
                </c:pt>
                <c:pt idx="89601">
                  <c:v>18195</c:v>
                </c:pt>
                <c:pt idx="89602">
                  <c:v>18149</c:v>
                </c:pt>
                <c:pt idx="89603">
                  <c:v>18082</c:v>
                </c:pt>
                <c:pt idx="89604">
                  <c:v>18007</c:v>
                </c:pt>
                <c:pt idx="89605">
                  <c:v>17732</c:v>
                </c:pt>
                <c:pt idx="89606">
                  <c:v>17476</c:v>
                </c:pt>
                <c:pt idx="89607">
                  <c:v>17193</c:v>
                </c:pt>
                <c:pt idx="89608">
                  <c:v>16656</c:v>
                </c:pt>
                <c:pt idx="89609">
                  <c:v>16477</c:v>
                </c:pt>
                <c:pt idx="89610">
                  <c:v>16477</c:v>
                </c:pt>
                <c:pt idx="89611">
                  <c:v>17211</c:v>
                </c:pt>
                <c:pt idx="89612">
                  <c:v>17427</c:v>
                </c:pt>
                <c:pt idx="89613">
                  <c:v>17130</c:v>
                </c:pt>
                <c:pt idx="89614">
                  <c:v>16845</c:v>
                </c:pt>
                <c:pt idx="89615">
                  <c:v>16480</c:v>
                </c:pt>
                <c:pt idx="89616">
                  <c:v>15695</c:v>
                </c:pt>
                <c:pt idx="89617">
                  <c:v>14778</c:v>
                </c:pt>
                <c:pt idx="89618">
                  <c:v>17364</c:v>
                </c:pt>
                <c:pt idx="89619">
                  <c:v>17075</c:v>
                </c:pt>
                <c:pt idx="89620">
                  <c:v>16999</c:v>
                </c:pt>
                <c:pt idx="89621">
                  <c:v>17043</c:v>
                </c:pt>
                <c:pt idx="89622">
                  <c:v>17315</c:v>
                </c:pt>
                <c:pt idx="89623">
                  <c:v>18127</c:v>
                </c:pt>
                <c:pt idx="89624">
                  <c:v>19512</c:v>
                </c:pt>
                <c:pt idx="89625">
                  <c:v>20262</c:v>
                </c:pt>
                <c:pt idx="89626">
                  <c:v>19813</c:v>
                </c:pt>
                <c:pt idx="89627">
                  <c:v>19377</c:v>
                </c:pt>
                <c:pt idx="89628">
                  <c:v>18972</c:v>
                </c:pt>
                <c:pt idx="89629">
                  <c:v>18171</c:v>
                </c:pt>
                <c:pt idx="89630">
                  <c:v>17798</c:v>
                </c:pt>
                <c:pt idx="89631">
                  <c:v>17499</c:v>
                </c:pt>
                <c:pt idx="89632">
                  <c:v>17367</c:v>
                </c:pt>
                <c:pt idx="89633">
                  <c:v>17320</c:v>
                </c:pt>
                <c:pt idx="89634">
                  <c:v>17546</c:v>
                </c:pt>
                <c:pt idx="89635">
                  <c:v>18333</c:v>
                </c:pt>
                <c:pt idx="89636">
                  <c:v>18852</c:v>
                </c:pt>
                <c:pt idx="89637">
                  <c:v>18793</c:v>
                </c:pt>
                <c:pt idx="89638">
                  <c:v>18628</c:v>
                </c:pt>
                <c:pt idx="89639">
                  <c:v>18153</c:v>
                </c:pt>
                <c:pt idx="89640">
                  <c:v>17410</c:v>
                </c:pt>
                <c:pt idx="89641">
                  <c:v>16440</c:v>
                </c:pt>
                <c:pt idx="89642">
                  <c:v>20202</c:v>
                </c:pt>
                <c:pt idx="89643">
                  <c:v>20017</c:v>
                </c:pt>
                <c:pt idx="89644">
                  <c:v>19968</c:v>
                </c:pt>
                <c:pt idx="89645">
                  <c:v>19829</c:v>
                </c:pt>
                <c:pt idx="89646">
                  <c:v>20121</c:v>
                </c:pt>
                <c:pt idx="89647">
                  <c:v>20627</c:v>
                </c:pt>
                <c:pt idx="89648">
                  <c:v>21572</c:v>
                </c:pt>
                <c:pt idx="89649">
                  <c:v>22273</c:v>
                </c:pt>
                <c:pt idx="89650">
                  <c:v>22239</c:v>
                </c:pt>
                <c:pt idx="89651">
                  <c:v>21750</c:v>
                </c:pt>
                <c:pt idx="89652">
                  <c:v>20987</c:v>
                </c:pt>
                <c:pt idx="89653">
                  <c:v>20432</c:v>
                </c:pt>
                <c:pt idx="89654">
                  <c:v>19756</c:v>
                </c:pt>
                <c:pt idx="89655">
                  <c:v>19320</c:v>
                </c:pt>
                <c:pt idx="89656">
                  <c:v>18970</c:v>
                </c:pt>
                <c:pt idx="89657">
                  <c:v>18615</c:v>
                </c:pt>
                <c:pt idx="89658">
                  <c:v>18691</c:v>
                </c:pt>
                <c:pt idx="89659">
                  <c:v>19504</c:v>
                </c:pt>
                <c:pt idx="89660">
                  <c:v>20018</c:v>
                </c:pt>
                <c:pt idx="89661">
                  <c:v>20088</c:v>
                </c:pt>
                <c:pt idx="89662">
                  <c:v>19913</c:v>
                </c:pt>
                <c:pt idx="89663">
                  <c:v>19419</c:v>
                </c:pt>
                <c:pt idx="89664">
                  <c:v>18582</c:v>
                </c:pt>
                <c:pt idx="89665">
                  <c:v>17819</c:v>
                </c:pt>
                <c:pt idx="89666">
                  <c:v>21807</c:v>
                </c:pt>
                <c:pt idx="89667">
                  <c:v>21684</c:v>
                </c:pt>
                <c:pt idx="89668">
                  <c:v>21689</c:v>
                </c:pt>
                <c:pt idx="89669">
                  <c:v>21785</c:v>
                </c:pt>
                <c:pt idx="89670">
                  <c:v>21892</c:v>
                </c:pt>
                <c:pt idx="89671">
                  <c:v>22278</c:v>
                </c:pt>
                <c:pt idx="89672">
                  <c:v>23076</c:v>
                </c:pt>
                <c:pt idx="89673">
                  <c:v>23590</c:v>
                </c:pt>
                <c:pt idx="89674">
                  <c:v>23447</c:v>
                </c:pt>
                <c:pt idx="89675">
                  <c:v>23342</c:v>
                </c:pt>
                <c:pt idx="89676">
                  <c:v>23195</c:v>
                </c:pt>
                <c:pt idx="89677">
                  <c:v>22824</c:v>
                </c:pt>
                <c:pt idx="89678">
                  <c:v>22403</c:v>
                </c:pt>
                <c:pt idx="89679">
                  <c:v>21955</c:v>
                </c:pt>
                <c:pt idx="89680">
                  <c:v>21602</c:v>
                </c:pt>
                <c:pt idx="89681">
                  <c:v>21377</c:v>
                </c:pt>
                <c:pt idx="89682">
                  <c:v>21425</c:v>
                </c:pt>
                <c:pt idx="89683">
                  <c:v>22436</c:v>
                </c:pt>
                <c:pt idx="89684">
                  <c:v>22984</c:v>
                </c:pt>
                <c:pt idx="89685">
                  <c:v>22924</c:v>
                </c:pt>
                <c:pt idx="89686">
                  <c:v>22584</c:v>
                </c:pt>
                <c:pt idx="89687">
                  <c:v>22056</c:v>
                </c:pt>
                <c:pt idx="89688">
                  <c:v>21254</c:v>
                </c:pt>
                <c:pt idx="89689">
                  <c:v>20570</c:v>
                </c:pt>
                <c:pt idx="89690">
                  <c:v>14379</c:v>
                </c:pt>
                <c:pt idx="89691">
                  <c:v>14281</c:v>
                </c:pt>
                <c:pt idx="89692">
                  <c:v>14433</c:v>
                </c:pt>
                <c:pt idx="89693">
                  <c:v>14745</c:v>
                </c:pt>
                <c:pt idx="89694">
                  <c:v>15256</c:v>
                </c:pt>
                <c:pt idx="89695">
                  <c:v>16166</c:v>
                </c:pt>
                <c:pt idx="89696">
                  <c:v>17442</c:v>
                </c:pt>
                <c:pt idx="89697">
                  <c:v>18701</c:v>
                </c:pt>
                <c:pt idx="89698">
                  <c:v>19116</c:v>
                </c:pt>
                <c:pt idx="89699">
                  <c:v>19518</c:v>
                </c:pt>
                <c:pt idx="89700">
                  <c:v>19947</c:v>
                </c:pt>
                <c:pt idx="89701">
                  <c:v>20148</c:v>
                </c:pt>
                <c:pt idx="89702">
                  <c:v>20465</c:v>
                </c:pt>
                <c:pt idx="89703">
                  <c:v>20432</c:v>
                </c:pt>
                <c:pt idx="89704">
                  <c:v>20556</c:v>
                </c:pt>
                <c:pt idx="89705">
                  <c:v>20689</c:v>
                </c:pt>
                <c:pt idx="89706">
                  <c:v>21265</c:v>
                </c:pt>
                <c:pt idx="89707">
                  <c:v>22550</c:v>
                </c:pt>
                <c:pt idx="89708">
                  <c:v>23473</c:v>
                </c:pt>
                <c:pt idx="89709">
                  <c:v>23418</c:v>
                </c:pt>
                <c:pt idx="89710">
                  <c:v>23286</c:v>
                </c:pt>
                <c:pt idx="89711">
                  <c:v>22918</c:v>
                </c:pt>
                <c:pt idx="89712">
                  <c:v>22453</c:v>
                </c:pt>
                <c:pt idx="89713">
                  <c:v>22051</c:v>
                </c:pt>
                <c:pt idx="89714">
                  <c:v>15602</c:v>
                </c:pt>
                <c:pt idx="89715">
                  <c:v>15308</c:v>
                </c:pt>
                <c:pt idx="89716">
                  <c:v>15037</c:v>
                </c:pt>
                <c:pt idx="89717">
                  <c:v>14934</c:v>
                </c:pt>
                <c:pt idx="89718">
                  <c:v>14939</c:v>
                </c:pt>
                <c:pt idx="89719">
                  <c:v>15054</c:v>
                </c:pt>
                <c:pt idx="89720">
                  <c:v>15387</c:v>
                </c:pt>
                <c:pt idx="89721">
                  <c:v>15891</c:v>
                </c:pt>
                <c:pt idx="89722">
                  <c:v>16172</c:v>
                </c:pt>
                <c:pt idx="89723">
                  <c:v>16425</c:v>
                </c:pt>
                <c:pt idx="89724">
                  <c:v>16387</c:v>
                </c:pt>
                <c:pt idx="89725">
                  <c:v>16151</c:v>
                </c:pt>
                <c:pt idx="89726">
                  <c:v>16038</c:v>
                </c:pt>
                <c:pt idx="89727">
                  <c:v>15802</c:v>
                </c:pt>
                <c:pt idx="89728">
                  <c:v>15626</c:v>
                </c:pt>
                <c:pt idx="89729">
                  <c:v>15619</c:v>
                </c:pt>
                <c:pt idx="89730">
                  <c:v>15858</c:v>
                </c:pt>
                <c:pt idx="89731">
                  <c:v>16681</c:v>
                </c:pt>
                <c:pt idx="89732">
                  <c:v>16886</c:v>
                </c:pt>
                <c:pt idx="89733">
                  <c:v>16696</c:v>
                </c:pt>
                <c:pt idx="89734">
                  <c:v>16348</c:v>
                </c:pt>
                <c:pt idx="89735">
                  <c:v>15726</c:v>
                </c:pt>
                <c:pt idx="89736">
                  <c:v>15219</c:v>
                </c:pt>
                <c:pt idx="89737">
                  <c:v>14632</c:v>
                </c:pt>
                <c:pt idx="89738">
                  <c:v>18978</c:v>
                </c:pt>
                <c:pt idx="89739">
                  <c:v>18703</c:v>
                </c:pt>
                <c:pt idx="89740">
                  <c:v>18542</c:v>
                </c:pt>
                <c:pt idx="89741">
                  <c:v>18525</c:v>
                </c:pt>
                <c:pt idx="89742">
                  <c:v>18632</c:v>
                </c:pt>
                <c:pt idx="89743">
                  <c:v>18796</c:v>
                </c:pt>
                <c:pt idx="89744">
                  <c:v>19297</c:v>
                </c:pt>
                <c:pt idx="89745">
                  <c:v>19746</c:v>
                </c:pt>
                <c:pt idx="89746">
                  <c:v>19853</c:v>
                </c:pt>
                <c:pt idx="89747">
                  <c:v>19326</c:v>
                </c:pt>
                <c:pt idx="89748">
                  <c:v>18733</c:v>
                </c:pt>
                <c:pt idx="89749">
                  <c:v>18032</c:v>
                </c:pt>
                <c:pt idx="89750">
                  <c:v>17260</c:v>
                </c:pt>
                <c:pt idx="89751">
                  <c:v>16680</c:v>
                </c:pt>
                <c:pt idx="89752">
                  <c:v>16132</c:v>
                </c:pt>
                <c:pt idx="89753">
                  <c:v>15907</c:v>
                </c:pt>
                <c:pt idx="89754">
                  <c:v>16131</c:v>
                </c:pt>
                <c:pt idx="89755">
                  <c:v>17210</c:v>
                </c:pt>
                <c:pt idx="89756">
                  <c:v>17930</c:v>
                </c:pt>
                <c:pt idx="89757">
                  <c:v>17774</c:v>
                </c:pt>
                <c:pt idx="89758">
                  <c:v>17677</c:v>
                </c:pt>
                <c:pt idx="89759">
                  <c:v>17442</c:v>
                </c:pt>
                <c:pt idx="89760">
                  <c:v>16812</c:v>
                </c:pt>
                <c:pt idx="89761">
                  <c:v>16120</c:v>
                </c:pt>
                <c:pt idx="89762">
                  <c:v>18181</c:v>
                </c:pt>
                <c:pt idx="89763">
                  <c:v>18049</c:v>
                </c:pt>
                <c:pt idx="89764">
                  <c:v>18134</c:v>
                </c:pt>
                <c:pt idx="89765">
                  <c:v>18250</c:v>
                </c:pt>
                <c:pt idx="89766">
                  <c:v>18723</c:v>
                </c:pt>
                <c:pt idx="89767">
                  <c:v>19428</c:v>
                </c:pt>
                <c:pt idx="89768">
                  <c:v>20500</c:v>
                </c:pt>
                <c:pt idx="89769">
                  <c:v>21314</c:v>
                </c:pt>
                <c:pt idx="89770">
                  <c:v>21460</c:v>
                </c:pt>
                <c:pt idx="89771">
                  <c:v>21237</c:v>
                </c:pt>
                <c:pt idx="89772">
                  <c:v>20865</c:v>
                </c:pt>
                <c:pt idx="89773">
                  <c:v>20298</c:v>
                </c:pt>
                <c:pt idx="89774">
                  <c:v>19754</c:v>
                </c:pt>
                <c:pt idx="89775">
                  <c:v>19404</c:v>
                </c:pt>
                <c:pt idx="89776">
                  <c:v>19045</c:v>
                </c:pt>
                <c:pt idx="89777">
                  <c:v>18896</c:v>
                </c:pt>
                <c:pt idx="89778">
                  <c:v>18978</c:v>
                </c:pt>
                <c:pt idx="89779">
                  <c:v>20262</c:v>
                </c:pt>
                <c:pt idx="89780">
                  <c:v>20947</c:v>
                </c:pt>
                <c:pt idx="89781">
                  <c:v>21039</c:v>
                </c:pt>
                <c:pt idx="89782">
                  <c:v>20953</c:v>
                </c:pt>
                <c:pt idx="89783">
                  <c:v>20642</c:v>
                </c:pt>
                <c:pt idx="89784">
                  <c:v>20108</c:v>
                </c:pt>
                <c:pt idx="89785">
                  <c:v>19496</c:v>
                </c:pt>
                <c:pt idx="89786">
                  <c:v>14853</c:v>
                </c:pt>
                <c:pt idx="89787">
                  <c:v>14822</c:v>
                </c:pt>
                <c:pt idx="89788">
                  <c:v>14814</c:v>
                </c:pt>
                <c:pt idx="89789">
                  <c:v>14955</c:v>
                </c:pt>
                <c:pt idx="89790">
                  <c:v>15324</c:v>
                </c:pt>
                <c:pt idx="89791">
                  <c:v>16045</c:v>
                </c:pt>
                <c:pt idx="89792">
                  <c:v>17357</c:v>
                </c:pt>
                <c:pt idx="89793">
                  <c:v>18276</c:v>
                </c:pt>
                <c:pt idx="89794">
                  <c:v>18349</c:v>
                </c:pt>
                <c:pt idx="89795">
                  <c:v>18231</c:v>
                </c:pt>
                <c:pt idx="89796">
                  <c:v>18436</c:v>
                </c:pt>
                <c:pt idx="89797">
                  <c:v>18431</c:v>
                </c:pt>
                <c:pt idx="89798">
                  <c:v>18436</c:v>
                </c:pt>
                <c:pt idx="89799">
                  <c:v>18518</c:v>
                </c:pt>
                <c:pt idx="89800">
                  <c:v>18342</c:v>
                </c:pt>
                <c:pt idx="89801">
                  <c:v>18256</c:v>
                </c:pt>
                <c:pt idx="89802">
                  <c:v>18540</c:v>
                </c:pt>
                <c:pt idx="89803">
                  <c:v>19531</c:v>
                </c:pt>
                <c:pt idx="89804">
                  <c:v>20052</c:v>
                </c:pt>
                <c:pt idx="89805">
                  <c:v>20115</c:v>
                </c:pt>
                <c:pt idx="89806">
                  <c:v>19965</c:v>
                </c:pt>
                <c:pt idx="89807">
                  <c:v>19632</c:v>
                </c:pt>
                <c:pt idx="89808">
                  <c:v>19177</c:v>
                </c:pt>
                <c:pt idx="89809">
                  <c:v>18575</c:v>
                </c:pt>
                <c:pt idx="89810">
                  <c:v>15441</c:v>
                </c:pt>
                <c:pt idx="89811">
                  <c:v>15123</c:v>
                </c:pt>
                <c:pt idx="89812">
                  <c:v>15001</c:v>
                </c:pt>
                <c:pt idx="89813">
                  <c:v>15001</c:v>
                </c:pt>
                <c:pt idx="89814">
                  <c:v>15034</c:v>
                </c:pt>
                <c:pt idx="89815">
                  <c:v>15177</c:v>
                </c:pt>
                <c:pt idx="89816">
                  <c:v>15524</c:v>
                </c:pt>
                <c:pt idx="89817">
                  <c:v>15900</c:v>
                </c:pt>
                <c:pt idx="89818">
                  <c:v>15983</c:v>
                </c:pt>
                <c:pt idx="89819">
                  <c:v>16015</c:v>
                </c:pt>
                <c:pt idx="89820">
                  <c:v>15892</c:v>
                </c:pt>
                <c:pt idx="89821">
                  <c:v>15599</c:v>
                </c:pt>
                <c:pt idx="89822">
                  <c:v>15170</c:v>
                </c:pt>
                <c:pt idx="89823">
                  <c:v>14765</c:v>
                </c:pt>
                <c:pt idx="89824">
                  <c:v>14523</c:v>
                </c:pt>
                <c:pt idx="89825">
                  <c:v>14434</c:v>
                </c:pt>
                <c:pt idx="89826">
                  <c:v>14774</c:v>
                </c:pt>
                <c:pt idx="89827">
                  <c:v>15892</c:v>
                </c:pt>
                <c:pt idx="89828">
                  <c:v>16485</c:v>
                </c:pt>
                <c:pt idx="89829">
                  <c:v>16433</c:v>
                </c:pt>
                <c:pt idx="89830">
                  <c:v>16376</c:v>
                </c:pt>
                <c:pt idx="89831">
                  <c:v>16151</c:v>
                </c:pt>
                <c:pt idx="89832">
                  <c:v>15687</c:v>
                </c:pt>
                <c:pt idx="89833">
                  <c:v>15201</c:v>
                </c:pt>
                <c:pt idx="89834">
                  <c:v>12415</c:v>
                </c:pt>
                <c:pt idx="89835">
                  <c:v>12087</c:v>
                </c:pt>
                <c:pt idx="89836">
                  <c:v>12010</c:v>
                </c:pt>
                <c:pt idx="89837">
                  <c:v>11972</c:v>
                </c:pt>
                <c:pt idx="89838">
                  <c:v>12081</c:v>
                </c:pt>
                <c:pt idx="89839">
                  <c:v>12693</c:v>
                </c:pt>
                <c:pt idx="89840">
                  <c:v>13373</c:v>
                </c:pt>
                <c:pt idx="89841">
                  <c:v>14090</c:v>
                </c:pt>
                <c:pt idx="89842">
                  <c:v>14397</c:v>
                </c:pt>
                <c:pt idx="89843">
                  <c:v>14643</c:v>
                </c:pt>
                <c:pt idx="89844">
                  <c:v>14824</c:v>
                </c:pt>
                <c:pt idx="89845">
                  <c:v>14813</c:v>
                </c:pt>
                <c:pt idx="89846">
                  <c:v>14727</c:v>
                </c:pt>
                <c:pt idx="89847">
                  <c:v>14657</c:v>
                </c:pt>
                <c:pt idx="89848">
                  <c:v>14581</c:v>
                </c:pt>
                <c:pt idx="89849">
                  <c:v>14530</c:v>
                </c:pt>
                <c:pt idx="89850">
                  <c:v>14769</c:v>
                </c:pt>
                <c:pt idx="89851">
                  <c:v>15353</c:v>
                </c:pt>
                <c:pt idx="89852">
                  <c:v>15360</c:v>
                </c:pt>
                <c:pt idx="89853">
                  <c:v>15030</c:v>
                </c:pt>
                <c:pt idx="89854">
                  <c:v>14642</c:v>
                </c:pt>
                <c:pt idx="89855">
                  <c:v>14212</c:v>
                </c:pt>
                <c:pt idx="89856">
                  <c:v>13843</c:v>
                </c:pt>
                <c:pt idx="89857">
                  <c:v>13487</c:v>
                </c:pt>
                <c:pt idx="89858">
                  <c:v>12665</c:v>
                </c:pt>
                <c:pt idx="89859">
                  <c:v>12291</c:v>
                </c:pt>
                <c:pt idx="89860">
                  <c:v>12252</c:v>
                </c:pt>
                <c:pt idx="89861">
                  <c:v>12128</c:v>
                </c:pt>
                <c:pt idx="89862">
                  <c:v>12203</c:v>
                </c:pt>
                <c:pt idx="89863">
                  <c:v>12835</c:v>
                </c:pt>
                <c:pt idx="89864">
                  <c:v>13617</c:v>
                </c:pt>
                <c:pt idx="89865">
                  <c:v>14413</c:v>
                </c:pt>
                <c:pt idx="89866">
                  <c:v>14679</c:v>
                </c:pt>
                <c:pt idx="89867">
                  <c:v>14800</c:v>
                </c:pt>
                <c:pt idx="89868">
                  <c:v>14917</c:v>
                </c:pt>
                <c:pt idx="89869">
                  <c:v>14930</c:v>
                </c:pt>
                <c:pt idx="89870">
                  <c:v>14873</c:v>
                </c:pt>
                <c:pt idx="89871">
                  <c:v>14710</c:v>
                </c:pt>
                <c:pt idx="89872">
                  <c:v>14573</c:v>
                </c:pt>
                <c:pt idx="89873">
                  <c:v>14400</c:v>
                </c:pt>
                <c:pt idx="89874">
                  <c:v>14616</c:v>
                </c:pt>
                <c:pt idx="89875">
                  <c:v>15226</c:v>
                </c:pt>
                <c:pt idx="89876">
                  <c:v>15260</c:v>
                </c:pt>
                <c:pt idx="89877">
                  <c:v>15134</c:v>
                </c:pt>
                <c:pt idx="89878">
                  <c:v>14891</c:v>
                </c:pt>
                <c:pt idx="89879">
                  <c:v>14455</c:v>
                </c:pt>
                <c:pt idx="89880">
                  <c:v>13796</c:v>
                </c:pt>
                <c:pt idx="89881">
                  <c:v>13123</c:v>
                </c:pt>
                <c:pt idx="89882">
                  <c:v>12597</c:v>
                </c:pt>
                <c:pt idx="89883">
                  <c:v>12199</c:v>
                </c:pt>
                <c:pt idx="89884">
                  <c:v>12010</c:v>
                </c:pt>
                <c:pt idx="89885">
                  <c:v>11850</c:v>
                </c:pt>
                <c:pt idx="89886">
                  <c:v>12016</c:v>
                </c:pt>
                <c:pt idx="89887">
                  <c:v>12581</c:v>
                </c:pt>
                <c:pt idx="89888">
                  <c:v>13419</c:v>
                </c:pt>
                <c:pt idx="89889">
                  <c:v>14165</c:v>
                </c:pt>
                <c:pt idx="89890">
                  <c:v>14355</c:v>
                </c:pt>
                <c:pt idx="89891">
                  <c:v>14504</c:v>
                </c:pt>
                <c:pt idx="89892">
                  <c:v>14607</c:v>
                </c:pt>
                <c:pt idx="89893">
                  <c:v>14690</c:v>
                </c:pt>
                <c:pt idx="89894">
                  <c:v>14621</c:v>
                </c:pt>
                <c:pt idx="89895">
                  <c:v>14439</c:v>
                </c:pt>
                <c:pt idx="89896">
                  <c:v>14316</c:v>
                </c:pt>
                <c:pt idx="89897">
                  <c:v>14183</c:v>
                </c:pt>
                <c:pt idx="89898">
                  <c:v>14370</c:v>
                </c:pt>
                <c:pt idx="89899">
                  <c:v>15069</c:v>
                </c:pt>
                <c:pt idx="89900">
                  <c:v>15320</c:v>
                </c:pt>
                <c:pt idx="89901">
                  <c:v>15322</c:v>
                </c:pt>
                <c:pt idx="89902">
                  <c:v>14943</c:v>
                </c:pt>
                <c:pt idx="89903">
                  <c:v>14549</c:v>
                </c:pt>
                <c:pt idx="89904">
                  <c:v>13918</c:v>
                </c:pt>
                <c:pt idx="89905">
                  <c:v>13219</c:v>
                </c:pt>
                <c:pt idx="89906">
                  <c:v>11602</c:v>
                </c:pt>
                <c:pt idx="89907">
                  <c:v>11485</c:v>
                </c:pt>
                <c:pt idx="89908">
                  <c:v>11333</c:v>
                </c:pt>
                <c:pt idx="89909">
                  <c:v>11437</c:v>
                </c:pt>
                <c:pt idx="89910">
                  <c:v>11708</c:v>
                </c:pt>
                <c:pt idx="89911">
                  <c:v>12388</c:v>
                </c:pt>
                <c:pt idx="89912">
                  <c:v>13488</c:v>
                </c:pt>
                <c:pt idx="89913">
                  <c:v>14436</c:v>
                </c:pt>
                <c:pt idx="89914">
                  <c:v>14839</c:v>
                </c:pt>
                <c:pt idx="89915">
                  <c:v>15096</c:v>
                </c:pt>
                <c:pt idx="89916">
                  <c:v>15523</c:v>
                </c:pt>
                <c:pt idx="89917">
                  <c:v>15608</c:v>
                </c:pt>
                <c:pt idx="89918">
                  <c:v>15710</c:v>
                </c:pt>
                <c:pt idx="89919">
                  <c:v>15724</c:v>
                </c:pt>
                <c:pt idx="89920">
                  <c:v>15485</c:v>
                </c:pt>
                <c:pt idx="89921">
                  <c:v>15439</c:v>
                </c:pt>
                <c:pt idx="89922">
                  <c:v>15595</c:v>
                </c:pt>
                <c:pt idx="89923">
                  <c:v>16134</c:v>
                </c:pt>
                <c:pt idx="89924">
                  <c:v>16113</c:v>
                </c:pt>
                <c:pt idx="89925">
                  <c:v>15857</c:v>
                </c:pt>
                <c:pt idx="89926">
                  <c:v>15553</c:v>
                </c:pt>
                <c:pt idx="89927">
                  <c:v>14844</c:v>
                </c:pt>
                <c:pt idx="89928">
                  <c:v>14018</c:v>
                </c:pt>
                <c:pt idx="89929">
                  <c:v>13299</c:v>
                </c:pt>
                <c:pt idx="89930">
                  <c:v>10791</c:v>
                </c:pt>
                <c:pt idx="89931">
                  <c:v>10305</c:v>
                </c:pt>
                <c:pt idx="89932">
                  <c:v>10153</c:v>
                </c:pt>
                <c:pt idx="89933">
                  <c:v>10097</c:v>
                </c:pt>
                <c:pt idx="89934">
                  <c:v>10109</c:v>
                </c:pt>
                <c:pt idx="89935">
                  <c:v>10244</c:v>
                </c:pt>
                <c:pt idx="89936">
                  <c:v>10587</c:v>
                </c:pt>
                <c:pt idx="89937">
                  <c:v>10976</c:v>
                </c:pt>
                <c:pt idx="89938">
                  <c:v>11461</c:v>
                </c:pt>
                <c:pt idx="89939">
                  <c:v>11836</c:v>
                </c:pt>
                <c:pt idx="89940">
                  <c:v>11974</c:v>
                </c:pt>
                <c:pt idx="89941">
                  <c:v>12093</c:v>
                </c:pt>
                <c:pt idx="89942">
                  <c:v>12364</c:v>
                </c:pt>
                <c:pt idx="89943">
                  <c:v>15488</c:v>
                </c:pt>
                <c:pt idx="89944">
                  <c:v>12413</c:v>
                </c:pt>
                <c:pt idx="89945">
                  <c:v>12470</c:v>
                </c:pt>
                <c:pt idx="89946">
                  <c:v>12789</c:v>
                </c:pt>
                <c:pt idx="89947">
                  <c:v>13604</c:v>
                </c:pt>
                <c:pt idx="89948">
                  <c:v>13797</c:v>
                </c:pt>
                <c:pt idx="89949">
                  <c:v>13687</c:v>
                </c:pt>
                <c:pt idx="89950">
                  <c:v>13517</c:v>
                </c:pt>
                <c:pt idx="89951">
                  <c:v>13373</c:v>
                </c:pt>
                <c:pt idx="89952">
                  <c:v>12584</c:v>
                </c:pt>
                <c:pt idx="89953">
                  <c:v>12072</c:v>
                </c:pt>
                <c:pt idx="89954">
                  <c:v>10404</c:v>
                </c:pt>
                <c:pt idx="89955">
                  <c:v>10114</c:v>
                </c:pt>
                <c:pt idx="89956">
                  <c:v>9956</c:v>
                </c:pt>
                <c:pt idx="89957">
                  <c:v>9930</c:v>
                </c:pt>
                <c:pt idx="89958">
                  <c:v>10022</c:v>
                </c:pt>
                <c:pt idx="89959">
                  <c:v>10235</c:v>
                </c:pt>
                <c:pt idx="89960">
                  <c:v>10647</c:v>
                </c:pt>
                <c:pt idx="89961">
                  <c:v>11183</c:v>
                </c:pt>
                <c:pt idx="89962">
                  <c:v>11592</c:v>
                </c:pt>
                <c:pt idx="89963">
                  <c:v>12081</c:v>
                </c:pt>
                <c:pt idx="89964">
                  <c:v>12482</c:v>
                </c:pt>
                <c:pt idx="89965">
                  <c:v>12566</c:v>
                </c:pt>
                <c:pt idx="89966">
                  <c:v>12555</c:v>
                </c:pt>
                <c:pt idx="89967">
                  <c:v>12449</c:v>
                </c:pt>
                <c:pt idx="89968">
                  <c:v>12414</c:v>
                </c:pt>
                <c:pt idx="89969">
                  <c:v>12442</c:v>
                </c:pt>
                <c:pt idx="89970">
                  <c:v>12574</c:v>
                </c:pt>
                <c:pt idx="89971">
                  <c:v>13227</c:v>
                </c:pt>
                <c:pt idx="89972">
                  <c:v>13293</c:v>
                </c:pt>
                <c:pt idx="89973">
                  <c:v>13152</c:v>
                </c:pt>
                <c:pt idx="89974">
                  <c:v>12893</c:v>
                </c:pt>
                <c:pt idx="89975">
                  <c:v>12429</c:v>
                </c:pt>
                <c:pt idx="89976">
                  <c:v>11975</c:v>
                </c:pt>
                <c:pt idx="89977">
                  <c:v>11262</c:v>
                </c:pt>
                <c:pt idx="89978">
                  <c:v>10466</c:v>
                </c:pt>
                <c:pt idx="89979">
                  <c:v>10058</c:v>
                </c:pt>
                <c:pt idx="89980">
                  <c:v>9813</c:v>
                </c:pt>
                <c:pt idx="89981">
                  <c:v>9708</c:v>
                </c:pt>
                <c:pt idx="89982">
                  <c:v>9738</c:v>
                </c:pt>
                <c:pt idx="89983">
                  <c:v>9932</c:v>
                </c:pt>
                <c:pt idx="89984">
                  <c:v>10312</c:v>
                </c:pt>
                <c:pt idx="89985">
                  <c:v>10848</c:v>
                </c:pt>
                <c:pt idx="89986">
                  <c:v>11245</c:v>
                </c:pt>
                <c:pt idx="89987">
                  <c:v>11657</c:v>
                </c:pt>
                <c:pt idx="89988">
                  <c:v>11978</c:v>
                </c:pt>
                <c:pt idx="89989">
                  <c:v>12088</c:v>
                </c:pt>
                <c:pt idx="89990">
                  <c:v>11942</c:v>
                </c:pt>
                <c:pt idx="89991">
                  <c:v>11567</c:v>
                </c:pt>
                <c:pt idx="89992">
                  <c:v>11228</c:v>
                </c:pt>
                <c:pt idx="89993">
                  <c:v>11047</c:v>
                </c:pt>
                <c:pt idx="89994">
                  <c:v>11073</c:v>
                </c:pt>
                <c:pt idx="89995">
                  <c:v>11646</c:v>
                </c:pt>
                <c:pt idx="89996">
                  <c:v>11872</c:v>
                </c:pt>
                <c:pt idx="89997">
                  <c:v>11843</c:v>
                </c:pt>
                <c:pt idx="89998">
                  <c:v>11815</c:v>
                </c:pt>
                <c:pt idx="89999">
                  <c:v>11669</c:v>
                </c:pt>
                <c:pt idx="90000">
                  <c:v>11334</c:v>
                </c:pt>
                <c:pt idx="90001">
                  <c:v>10865</c:v>
                </c:pt>
                <c:pt idx="90002">
                  <c:v>11136</c:v>
                </c:pt>
                <c:pt idx="90003">
                  <c:v>10621</c:v>
                </c:pt>
                <c:pt idx="90004">
                  <c:v>10374</c:v>
                </c:pt>
                <c:pt idx="90005">
                  <c:v>10106</c:v>
                </c:pt>
                <c:pt idx="90006">
                  <c:v>10164</c:v>
                </c:pt>
                <c:pt idx="90007">
                  <c:v>10358</c:v>
                </c:pt>
                <c:pt idx="90008">
                  <c:v>10834</c:v>
                </c:pt>
                <c:pt idx="90009">
                  <c:v>11358</c:v>
                </c:pt>
                <c:pt idx="90010">
                  <c:v>11690</c:v>
                </c:pt>
                <c:pt idx="90011">
                  <c:v>12075</c:v>
                </c:pt>
                <c:pt idx="90012">
                  <c:v>12221</c:v>
                </c:pt>
                <c:pt idx="90013">
                  <c:v>12152</c:v>
                </c:pt>
                <c:pt idx="90014">
                  <c:v>11966</c:v>
                </c:pt>
                <c:pt idx="90015">
                  <c:v>11825</c:v>
                </c:pt>
                <c:pt idx="90016">
                  <c:v>11698</c:v>
                </c:pt>
                <c:pt idx="90017">
                  <c:v>11629</c:v>
                </c:pt>
                <c:pt idx="90018">
                  <c:v>11642</c:v>
                </c:pt>
                <c:pt idx="90019">
                  <c:v>12181</c:v>
                </c:pt>
                <c:pt idx="90020">
                  <c:v>12163</c:v>
                </c:pt>
                <c:pt idx="90021">
                  <c:v>11952</c:v>
                </c:pt>
                <c:pt idx="90022">
                  <c:v>11879</c:v>
                </c:pt>
                <c:pt idx="90023">
                  <c:v>11779</c:v>
                </c:pt>
                <c:pt idx="90024">
                  <c:v>11506</c:v>
                </c:pt>
                <c:pt idx="90025">
                  <c:v>10994</c:v>
                </c:pt>
                <c:pt idx="90026">
                  <c:v>12334</c:v>
                </c:pt>
                <c:pt idx="90027">
                  <c:v>11902</c:v>
                </c:pt>
                <c:pt idx="90028">
                  <c:v>11621</c:v>
                </c:pt>
                <c:pt idx="90029">
                  <c:v>11588</c:v>
                </c:pt>
                <c:pt idx="90030">
                  <c:v>11750</c:v>
                </c:pt>
                <c:pt idx="90031">
                  <c:v>12300</c:v>
                </c:pt>
                <c:pt idx="90032">
                  <c:v>13149</c:v>
                </c:pt>
                <c:pt idx="90033">
                  <c:v>14001</c:v>
                </c:pt>
                <c:pt idx="90034">
                  <c:v>14156</c:v>
                </c:pt>
                <c:pt idx="90035">
                  <c:v>14334</c:v>
                </c:pt>
                <c:pt idx="90036">
                  <c:v>14476</c:v>
                </c:pt>
                <c:pt idx="90037">
                  <c:v>14381</c:v>
                </c:pt>
                <c:pt idx="90038">
                  <c:v>14210</c:v>
                </c:pt>
                <c:pt idx="90039">
                  <c:v>14034</c:v>
                </c:pt>
                <c:pt idx="90040">
                  <c:v>13959</c:v>
                </c:pt>
                <c:pt idx="90041">
                  <c:v>13822</c:v>
                </c:pt>
                <c:pt idx="90042">
                  <c:v>13935</c:v>
                </c:pt>
                <c:pt idx="90043">
                  <c:v>14432</c:v>
                </c:pt>
                <c:pt idx="90044">
                  <c:v>14478</c:v>
                </c:pt>
                <c:pt idx="90045">
                  <c:v>14285</c:v>
                </c:pt>
                <c:pt idx="90046">
                  <c:v>14042</c:v>
                </c:pt>
                <c:pt idx="90047">
                  <c:v>13544</c:v>
                </c:pt>
                <c:pt idx="90048">
                  <c:v>12797</c:v>
                </c:pt>
                <c:pt idx="90049">
                  <c:v>11876</c:v>
                </c:pt>
                <c:pt idx="90050">
                  <c:v>12744</c:v>
                </c:pt>
                <c:pt idx="90051">
                  <c:v>12276</c:v>
                </c:pt>
                <c:pt idx="90052">
                  <c:v>12028</c:v>
                </c:pt>
                <c:pt idx="90053">
                  <c:v>12016</c:v>
                </c:pt>
                <c:pt idx="90054">
                  <c:v>12226</c:v>
                </c:pt>
                <c:pt idx="90055">
                  <c:v>12839</c:v>
                </c:pt>
                <c:pt idx="90056">
                  <c:v>13757</c:v>
                </c:pt>
                <c:pt idx="90057">
                  <c:v>14644</c:v>
                </c:pt>
                <c:pt idx="90058">
                  <c:v>14698</c:v>
                </c:pt>
                <c:pt idx="90059">
                  <c:v>14630</c:v>
                </c:pt>
                <c:pt idx="90060">
                  <c:v>14670</c:v>
                </c:pt>
                <c:pt idx="90061">
                  <c:v>14516</c:v>
                </c:pt>
                <c:pt idx="90062">
                  <c:v>14424</c:v>
                </c:pt>
                <c:pt idx="90063">
                  <c:v>14304</c:v>
                </c:pt>
                <c:pt idx="90064">
                  <c:v>14061</c:v>
                </c:pt>
                <c:pt idx="90065">
                  <c:v>13936</c:v>
                </c:pt>
                <c:pt idx="90066">
                  <c:v>13949</c:v>
                </c:pt>
                <c:pt idx="90067">
                  <c:v>14707</c:v>
                </c:pt>
                <c:pt idx="90068">
                  <c:v>15051</c:v>
                </c:pt>
                <c:pt idx="90069">
                  <c:v>14939</c:v>
                </c:pt>
                <c:pt idx="90070">
                  <c:v>14764</c:v>
                </c:pt>
                <c:pt idx="90071">
                  <c:v>14321</c:v>
                </c:pt>
                <c:pt idx="90072">
                  <c:v>13804</c:v>
                </c:pt>
                <c:pt idx="90073">
                  <c:v>12928</c:v>
                </c:pt>
                <c:pt idx="90074">
                  <c:v>13813</c:v>
                </c:pt>
                <c:pt idx="90075">
                  <c:v>13559</c:v>
                </c:pt>
                <c:pt idx="90076">
                  <c:v>13430</c:v>
                </c:pt>
                <c:pt idx="90077">
                  <c:v>13468</c:v>
                </c:pt>
                <c:pt idx="90078">
                  <c:v>13780</c:v>
                </c:pt>
                <c:pt idx="90079">
                  <c:v>14472</c:v>
                </c:pt>
                <c:pt idx="90080">
                  <c:v>15404</c:v>
                </c:pt>
                <c:pt idx="90081">
                  <c:v>16143</c:v>
                </c:pt>
                <c:pt idx="90082">
                  <c:v>16484</c:v>
                </c:pt>
                <c:pt idx="90083">
                  <c:v>16395</c:v>
                </c:pt>
                <c:pt idx="90084">
                  <c:v>16406</c:v>
                </c:pt>
                <c:pt idx="90085">
                  <c:v>16235</c:v>
                </c:pt>
                <c:pt idx="90086">
                  <c:v>16041</c:v>
                </c:pt>
                <c:pt idx="90087">
                  <c:v>15773</c:v>
                </c:pt>
                <c:pt idx="90088">
                  <c:v>15519</c:v>
                </c:pt>
                <c:pt idx="90089">
                  <c:v>15358</c:v>
                </c:pt>
                <c:pt idx="90090">
                  <c:v>15312</c:v>
                </c:pt>
                <c:pt idx="90091">
                  <c:v>16010</c:v>
                </c:pt>
                <c:pt idx="90092">
                  <c:v>16077</c:v>
                </c:pt>
                <c:pt idx="90093">
                  <c:v>15835</c:v>
                </c:pt>
                <c:pt idx="90094">
                  <c:v>15620</c:v>
                </c:pt>
                <c:pt idx="90095">
                  <c:v>15060</c:v>
                </c:pt>
                <c:pt idx="90096">
                  <c:v>14243</c:v>
                </c:pt>
                <c:pt idx="90097">
                  <c:v>13352</c:v>
                </c:pt>
                <c:pt idx="90098">
                  <c:v>14837</c:v>
                </c:pt>
                <c:pt idx="90099">
                  <c:v>14663</c:v>
                </c:pt>
                <c:pt idx="90100">
                  <c:v>14577</c:v>
                </c:pt>
                <c:pt idx="90101">
                  <c:v>14567</c:v>
                </c:pt>
                <c:pt idx="90102">
                  <c:v>14728</c:v>
                </c:pt>
                <c:pt idx="90103">
                  <c:v>15079</c:v>
                </c:pt>
                <c:pt idx="90104">
                  <c:v>15472</c:v>
                </c:pt>
                <c:pt idx="90105">
                  <c:v>16128</c:v>
                </c:pt>
                <c:pt idx="90106">
                  <c:v>16399</c:v>
                </c:pt>
                <c:pt idx="90107">
                  <c:v>16074</c:v>
                </c:pt>
                <c:pt idx="90108">
                  <c:v>15515</c:v>
                </c:pt>
                <c:pt idx="90109">
                  <c:v>14909</c:v>
                </c:pt>
                <c:pt idx="90110">
                  <c:v>14531</c:v>
                </c:pt>
                <c:pt idx="90111">
                  <c:v>14273</c:v>
                </c:pt>
                <c:pt idx="90112">
                  <c:v>14049</c:v>
                </c:pt>
                <c:pt idx="90113">
                  <c:v>14037</c:v>
                </c:pt>
                <c:pt idx="90114">
                  <c:v>14412</c:v>
                </c:pt>
                <c:pt idx="90115">
                  <c:v>15594</c:v>
                </c:pt>
                <c:pt idx="90116">
                  <c:v>15894</c:v>
                </c:pt>
                <c:pt idx="90117">
                  <c:v>15936</c:v>
                </c:pt>
                <c:pt idx="90118">
                  <c:v>15934</c:v>
                </c:pt>
                <c:pt idx="90119">
                  <c:v>15568</c:v>
                </c:pt>
                <c:pt idx="90120">
                  <c:v>14997</c:v>
                </c:pt>
                <c:pt idx="90121">
                  <c:v>14265</c:v>
                </c:pt>
                <c:pt idx="90122">
                  <c:v>15260</c:v>
                </c:pt>
                <c:pt idx="90123">
                  <c:v>14952</c:v>
                </c:pt>
                <c:pt idx="90124">
                  <c:v>14770</c:v>
                </c:pt>
                <c:pt idx="90125">
                  <c:v>14703</c:v>
                </c:pt>
                <c:pt idx="90126">
                  <c:v>14730</c:v>
                </c:pt>
                <c:pt idx="90127">
                  <c:v>15085</c:v>
                </c:pt>
                <c:pt idx="90128">
                  <c:v>15728</c:v>
                </c:pt>
                <c:pt idx="90129">
                  <c:v>16354</c:v>
                </c:pt>
                <c:pt idx="90130">
                  <c:v>16680</c:v>
                </c:pt>
                <c:pt idx="90131">
                  <c:v>16576</c:v>
                </c:pt>
                <c:pt idx="90132">
                  <c:v>16301</c:v>
                </c:pt>
                <c:pt idx="90133">
                  <c:v>15884</c:v>
                </c:pt>
                <c:pt idx="90134">
                  <c:v>15468</c:v>
                </c:pt>
                <c:pt idx="90135">
                  <c:v>15044</c:v>
                </c:pt>
                <c:pt idx="90136">
                  <c:v>14718</c:v>
                </c:pt>
                <c:pt idx="90137">
                  <c:v>14574</c:v>
                </c:pt>
                <c:pt idx="90138">
                  <c:v>14931</c:v>
                </c:pt>
                <c:pt idx="90139">
                  <c:v>16095</c:v>
                </c:pt>
                <c:pt idx="90140">
                  <c:v>16544</c:v>
                </c:pt>
                <c:pt idx="90141">
                  <c:v>16554</c:v>
                </c:pt>
                <c:pt idx="90142">
                  <c:v>16594</c:v>
                </c:pt>
                <c:pt idx="90143">
                  <c:v>16427</c:v>
                </c:pt>
                <c:pt idx="90144">
                  <c:v>15986</c:v>
                </c:pt>
                <c:pt idx="90145">
                  <c:v>15308</c:v>
                </c:pt>
                <c:pt idx="90146">
                  <c:v>13829</c:v>
                </c:pt>
                <c:pt idx="90147">
                  <c:v>13513</c:v>
                </c:pt>
                <c:pt idx="90148">
                  <c:v>13390</c:v>
                </c:pt>
                <c:pt idx="90149">
                  <c:v>13391</c:v>
                </c:pt>
                <c:pt idx="90150">
                  <c:v>13714</c:v>
                </c:pt>
                <c:pt idx="90151">
                  <c:v>14617</c:v>
                </c:pt>
                <c:pt idx="90152">
                  <c:v>15882</c:v>
                </c:pt>
                <c:pt idx="90153">
                  <c:v>16801</c:v>
                </c:pt>
                <c:pt idx="90154">
                  <c:v>16740</c:v>
                </c:pt>
                <c:pt idx="90155">
                  <c:v>16853</c:v>
                </c:pt>
                <c:pt idx="90156">
                  <c:v>17004</c:v>
                </c:pt>
                <c:pt idx="90157">
                  <c:v>16817</c:v>
                </c:pt>
                <c:pt idx="90158">
                  <c:v>16692</c:v>
                </c:pt>
                <c:pt idx="90159">
                  <c:v>16603</c:v>
                </c:pt>
                <c:pt idx="90160">
                  <c:v>16589</c:v>
                </c:pt>
                <c:pt idx="90161">
                  <c:v>16629</c:v>
                </c:pt>
                <c:pt idx="90162">
                  <c:v>16851</c:v>
                </c:pt>
                <c:pt idx="90163">
                  <c:v>17773</c:v>
                </c:pt>
                <c:pt idx="90164">
                  <c:v>17962</c:v>
                </c:pt>
                <c:pt idx="90165">
                  <c:v>17797</c:v>
                </c:pt>
                <c:pt idx="90166">
                  <c:v>17573</c:v>
                </c:pt>
                <c:pt idx="90167">
                  <c:v>17229</c:v>
                </c:pt>
                <c:pt idx="90168">
                  <c:v>16646</c:v>
                </c:pt>
                <c:pt idx="90169">
                  <c:v>15849</c:v>
                </c:pt>
                <c:pt idx="90170">
                  <c:v>12461</c:v>
                </c:pt>
                <c:pt idx="90171">
                  <c:v>12075</c:v>
                </c:pt>
                <c:pt idx="90172">
                  <c:v>11893</c:v>
                </c:pt>
                <c:pt idx="90173">
                  <c:v>11966</c:v>
                </c:pt>
                <c:pt idx="90174">
                  <c:v>12351</c:v>
                </c:pt>
                <c:pt idx="90175">
                  <c:v>13214</c:v>
                </c:pt>
                <c:pt idx="90176">
                  <c:v>14629</c:v>
                </c:pt>
                <c:pt idx="90177">
                  <c:v>15569</c:v>
                </c:pt>
                <c:pt idx="90178">
                  <c:v>15510</c:v>
                </c:pt>
                <c:pt idx="90179">
                  <c:v>15448</c:v>
                </c:pt>
                <c:pt idx="90180">
                  <c:v>15562</c:v>
                </c:pt>
                <c:pt idx="90181">
                  <c:v>15511</c:v>
                </c:pt>
                <c:pt idx="90182">
                  <c:v>15425</c:v>
                </c:pt>
                <c:pt idx="90183">
                  <c:v>15325</c:v>
                </c:pt>
                <c:pt idx="90184">
                  <c:v>15208</c:v>
                </c:pt>
                <c:pt idx="90185">
                  <c:v>15139</c:v>
                </c:pt>
                <c:pt idx="90186">
                  <c:v>15399</c:v>
                </c:pt>
                <c:pt idx="90187">
                  <c:v>16367</c:v>
                </c:pt>
                <c:pt idx="90188">
                  <c:v>16591</c:v>
                </c:pt>
                <c:pt idx="90189">
                  <c:v>16482</c:v>
                </c:pt>
                <c:pt idx="90190">
                  <c:v>16267</c:v>
                </c:pt>
                <c:pt idx="90191">
                  <c:v>15980</c:v>
                </c:pt>
                <c:pt idx="90192">
                  <c:v>15243</c:v>
                </c:pt>
                <c:pt idx="90193">
                  <c:v>14374</c:v>
                </c:pt>
                <c:pt idx="90194">
                  <c:v>13163</c:v>
                </c:pt>
                <c:pt idx="90195">
                  <c:v>12965</c:v>
                </c:pt>
                <c:pt idx="90196">
                  <c:v>12882</c:v>
                </c:pt>
                <c:pt idx="90197">
                  <c:v>12982</c:v>
                </c:pt>
                <c:pt idx="90198">
                  <c:v>13290</c:v>
                </c:pt>
                <c:pt idx="90199">
                  <c:v>14072</c:v>
                </c:pt>
                <c:pt idx="90200">
                  <c:v>15640</c:v>
                </c:pt>
                <c:pt idx="90201">
                  <c:v>16312</c:v>
                </c:pt>
                <c:pt idx="90202">
                  <c:v>16032</c:v>
                </c:pt>
                <c:pt idx="90203">
                  <c:v>15524</c:v>
                </c:pt>
                <c:pt idx="90204">
                  <c:v>15049</c:v>
                </c:pt>
                <c:pt idx="90205">
                  <c:v>14687</c:v>
                </c:pt>
                <c:pt idx="90206">
                  <c:v>14303</c:v>
                </c:pt>
                <c:pt idx="90207">
                  <c:v>14189</c:v>
                </c:pt>
                <c:pt idx="90208">
                  <c:v>14056</c:v>
                </c:pt>
                <c:pt idx="90209">
                  <c:v>13898</c:v>
                </c:pt>
                <c:pt idx="90210">
                  <c:v>14146</c:v>
                </c:pt>
                <c:pt idx="90211">
                  <c:v>15087</c:v>
                </c:pt>
                <c:pt idx="90212">
                  <c:v>15398</c:v>
                </c:pt>
                <c:pt idx="90213">
                  <c:v>15381</c:v>
                </c:pt>
                <c:pt idx="90214">
                  <c:v>15249</c:v>
                </c:pt>
                <c:pt idx="90215">
                  <c:v>14898</c:v>
                </c:pt>
                <c:pt idx="90216">
                  <c:v>14017</c:v>
                </c:pt>
                <c:pt idx="90217">
                  <c:v>13081</c:v>
                </c:pt>
                <c:pt idx="90218">
                  <c:v>12271</c:v>
                </c:pt>
                <c:pt idx="90219">
                  <c:v>11999</c:v>
                </c:pt>
                <c:pt idx="90220">
                  <c:v>11849</c:v>
                </c:pt>
                <c:pt idx="90221">
                  <c:v>11920</c:v>
                </c:pt>
                <c:pt idx="90222">
                  <c:v>12200</c:v>
                </c:pt>
                <c:pt idx="90223">
                  <c:v>12940</c:v>
                </c:pt>
                <c:pt idx="90224">
                  <c:v>14482</c:v>
                </c:pt>
                <c:pt idx="90225">
                  <c:v>15310</c:v>
                </c:pt>
                <c:pt idx="90226">
                  <c:v>15257</c:v>
                </c:pt>
                <c:pt idx="90227">
                  <c:v>15236</c:v>
                </c:pt>
                <c:pt idx="90228">
                  <c:v>15221</c:v>
                </c:pt>
                <c:pt idx="90229">
                  <c:v>15040</c:v>
                </c:pt>
                <c:pt idx="90230">
                  <c:v>14847</c:v>
                </c:pt>
                <c:pt idx="90231">
                  <c:v>14887</c:v>
                </c:pt>
                <c:pt idx="90232">
                  <c:v>14696</c:v>
                </c:pt>
                <c:pt idx="90233">
                  <c:v>14644</c:v>
                </c:pt>
                <c:pt idx="90234">
                  <c:v>14941</c:v>
                </c:pt>
                <c:pt idx="90235">
                  <c:v>15868</c:v>
                </c:pt>
                <c:pt idx="90236">
                  <c:v>16086</c:v>
                </c:pt>
                <c:pt idx="90237">
                  <c:v>16087</c:v>
                </c:pt>
                <c:pt idx="90238">
                  <c:v>16003</c:v>
                </c:pt>
                <c:pt idx="90239">
                  <c:v>15500</c:v>
                </c:pt>
                <c:pt idx="90240">
                  <c:v>14706</c:v>
                </c:pt>
                <c:pt idx="90241">
                  <c:v>13837</c:v>
                </c:pt>
                <c:pt idx="90242">
                  <c:v>11508</c:v>
                </c:pt>
                <c:pt idx="90243">
                  <c:v>11180</c:v>
                </c:pt>
                <c:pt idx="90244">
                  <c:v>11096</c:v>
                </c:pt>
                <c:pt idx="90245">
                  <c:v>11202</c:v>
                </c:pt>
                <c:pt idx="90246">
                  <c:v>11487</c:v>
                </c:pt>
                <c:pt idx="90247">
                  <c:v>12268</c:v>
                </c:pt>
                <c:pt idx="90248">
                  <c:v>13721</c:v>
                </c:pt>
                <c:pt idx="90249">
                  <c:v>14580</c:v>
                </c:pt>
                <c:pt idx="90250">
                  <c:v>14556</c:v>
                </c:pt>
                <c:pt idx="90251">
                  <c:v>14618</c:v>
                </c:pt>
                <c:pt idx="90252">
                  <c:v>14705</c:v>
                </c:pt>
                <c:pt idx="90253">
                  <c:v>14700</c:v>
                </c:pt>
                <c:pt idx="90254">
                  <c:v>14799</c:v>
                </c:pt>
                <c:pt idx="90255">
                  <c:v>14802</c:v>
                </c:pt>
                <c:pt idx="90256">
                  <c:v>14528</c:v>
                </c:pt>
                <c:pt idx="90257">
                  <c:v>14360</c:v>
                </c:pt>
                <c:pt idx="90258">
                  <c:v>14504</c:v>
                </c:pt>
                <c:pt idx="90259">
                  <c:v>15337</c:v>
                </c:pt>
                <c:pt idx="90260">
                  <c:v>15628</c:v>
                </c:pt>
                <c:pt idx="90261">
                  <c:v>15488</c:v>
                </c:pt>
                <c:pt idx="90262">
                  <c:v>15186</c:v>
                </c:pt>
                <c:pt idx="90263">
                  <c:v>14533</c:v>
                </c:pt>
                <c:pt idx="90264">
                  <c:v>13825</c:v>
                </c:pt>
                <c:pt idx="90265">
                  <c:v>12860</c:v>
                </c:pt>
                <c:pt idx="90266">
                  <c:v>11068</c:v>
                </c:pt>
                <c:pt idx="90267">
                  <c:v>10651</c:v>
                </c:pt>
                <c:pt idx="90268">
                  <c:v>10488</c:v>
                </c:pt>
                <c:pt idx="90269">
                  <c:v>10380</c:v>
                </c:pt>
                <c:pt idx="90270">
                  <c:v>10466</c:v>
                </c:pt>
                <c:pt idx="90271">
                  <c:v>10687</c:v>
                </c:pt>
                <c:pt idx="90272">
                  <c:v>11088</c:v>
                </c:pt>
                <c:pt idx="90273">
                  <c:v>11696</c:v>
                </c:pt>
                <c:pt idx="90274">
                  <c:v>12190</c:v>
                </c:pt>
                <c:pt idx="90275">
                  <c:v>12442</c:v>
                </c:pt>
                <c:pt idx="90276">
                  <c:v>12533</c:v>
                </c:pt>
                <c:pt idx="90277">
                  <c:v>12467</c:v>
                </c:pt>
                <c:pt idx="90278">
                  <c:v>12471</c:v>
                </c:pt>
                <c:pt idx="90279">
                  <c:v>12366</c:v>
                </c:pt>
                <c:pt idx="90280">
                  <c:v>12236</c:v>
                </c:pt>
                <c:pt idx="90281">
                  <c:v>12304</c:v>
                </c:pt>
                <c:pt idx="90282">
                  <c:v>12687</c:v>
                </c:pt>
                <c:pt idx="90283">
                  <c:v>13842</c:v>
                </c:pt>
                <c:pt idx="90284">
                  <c:v>14066</c:v>
                </c:pt>
                <c:pt idx="90285">
                  <c:v>13968</c:v>
                </c:pt>
                <c:pt idx="90286">
                  <c:v>13857</c:v>
                </c:pt>
                <c:pt idx="90287">
                  <c:v>13454</c:v>
                </c:pt>
                <c:pt idx="90288">
                  <c:v>12641</c:v>
                </c:pt>
                <c:pt idx="90289">
                  <c:v>11944</c:v>
                </c:pt>
                <c:pt idx="90290">
                  <c:v>11580</c:v>
                </c:pt>
                <c:pt idx="90291">
                  <c:v>11207</c:v>
                </c:pt>
                <c:pt idx="90292">
                  <c:v>10984</c:v>
                </c:pt>
                <c:pt idx="90293">
                  <c:v>10873</c:v>
                </c:pt>
                <c:pt idx="90294">
                  <c:v>10952</c:v>
                </c:pt>
                <c:pt idx="90295">
                  <c:v>11208</c:v>
                </c:pt>
                <c:pt idx="90296">
                  <c:v>11680</c:v>
                </c:pt>
                <c:pt idx="90297">
                  <c:v>12287</c:v>
                </c:pt>
                <c:pt idx="90298">
                  <c:v>12686</c:v>
                </c:pt>
                <c:pt idx="90299">
                  <c:v>13004</c:v>
                </c:pt>
                <c:pt idx="90300">
                  <c:v>13013</c:v>
                </c:pt>
                <c:pt idx="90301">
                  <c:v>12934</c:v>
                </c:pt>
                <c:pt idx="90302">
                  <c:v>12838</c:v>
                </c:pt>
                <c:pt idx="90303">
                  <c:v>12683</c:v>
                </c:pt>
                <c:pt idx="90304">
                  <c:v>12534</c:v>
                </c:pt>
                <c:pt idx="90305">
                  <c:v>12516</c:v>
                </c:pt>
                <c:pt idx="90306">
                  <c:v>12640</c:v>
                </c:pt>
                <c:pt idx="90307">
                  <c:v>13562</c:v>
                </c:pt>
                <c:pt idx="90308">
                  <c:v>13553</c:v>
                </c:pt>
                <c:pt idx="90309">
                  <c:v>13388</c:v>
                </c:pt>
                <c:pt idx="90310">
                  <c:v>13244</c:v>
                </c:pt>
                <c:pt idx="90311">
                  <c:v>12878</c:v>
                </c:pt>
                <c:pt idx="90312">
                  <c:v>12303</c:v>
                </c:pt>
                <c:pt idx="90313">
                  <c:v>11626</c:v>
                </c:pt>
                <c:pt idx="90314">
                  <c:v>12794</c:v>
                </c:pt>
                <c:pt idx="90315">
                  <c:v>12419</c:v>
                </c:pt>
                <c:pt idx="90316">
                  <c:v>12242</c:v>
                </c:pt>
                <c:pt idx="90317">
                  <c:v>12286</c:v>
                </c:pt>
                <c:pt idx="90318">
                  <c:v>12482</c:v>
                </c:pt>
                <c:pt idx="90319">
                  <c:v>13209</c:v>
                </c:pt>
                <c:pt idx="90320">
                  <c:v>14576</c:v>
                </c:pt>
                <c:pt idx="90321">
                  <c:v>15336</c:v>
                </c:pt>
                <c:pt idx="90322">
                  <c:v>15096</c:v>
                </c:pt>
                <c:pt idx="90323">
                  <c:v>14982</c:v>
                </c:pt>
                <c:pt idx="90324">
                  <c:v>14742</c:v>
                </c:pt>
                <c:pt idx="90325">
                  <c:v>14278</c:v>
                </c:pt>
                <c:pt idx="90326">
                  <c:v>14207</c:v>
                </c:pt>
                <c:pt idx="90327">
                  <c:v>14023</c:v>
                </c:pt>
                <c:pt idx="90328">
                  <c:v>13918</c:v>
                </c:pt>
                <c:pt idx="90329">
                  <c:v>13698</c:v>
                </c:pt>
                <c:pt idx="90330">
                  <c:v>13782</c:v>
                </c:pt>
                <c:pt idx="90331">
                  <c:v>14582</c:v>
                </c:pt>
                <c:pt idx="90332">
                  <c:v>14700</c:v>
                </c:pt>
                <c:pt idx="90333">
                  <c:v>14470</c:v>
                </c:pt>
                <c:pt idx="90334">
                  <c:v>14334</c:v>
                </c:pt>
                <c:pt idx="90335">
                  <c:v>13943</c:v>
                </c:pt>
                <c:pt idx="90336">
                  <c:v>13238</c:v>
                </c:pt>
                <c:pt idx="90337">
                  <c:v>12347</c:v>
                </c:pt>
                <c:pt idx="90338">
                  <c:v>13064</c:v>
                </c:pt>
                <c:pt idx="90339">
                  <c:v>12869</c:v>
                </c:pt>
                <c:pt idx="90340">
                  <c:v>12734</c:v>
                </c:pt>
                <c:pt idx="90341">
                  <c:v>12695</c:v>
                </c:pt>
                <c:pt idx="90342">
                  <c:v>13098</c:v>
                </c:pt>
                <c:pt idx="90343">
                  <c:v>13830</c:v>
                </c:pt>
                <c:pt idx="90344">
                  <c:v>15383</c:v>
                </c:pt>
                <c:pt idx="90345">
                  <c:v>16080</c:v>
                </c:pt>
                <c:pt idx="90346">
                  <c:v>15860</c:v>
                </c:pt>
                <c:pt idx="90347">
                  <c:v>15667</c:v>
                </c:pt>
                <c:pt idx="90348">
                  <c:v>15452</c:v>
                </c:pt>
                <c:pt idx="90349">
                  <c:v>15065</c:v>
                </c:pt>
                <c:pt idx="90350">
                  <c:v>14768</c:v>
                </c:pt>
                <c:pt idx="90351">
                  <c:v>14638</c:v>
                </c:pt>
                <c:pt idx="90352">
                  <c:v>14482</c:v>
                </c:pt>
                <c:pt idx="90353">
                  <c:v>14351</c:v>
                </c:pt>
                <c:pt idx="90354">
                  <c:v>14580</c:v>
                </c:pt>
                <c:pt idx="90355">
                  <c:v>15587</c:v>
                </c:pt>
                <c:pt idx="90356">
                  <c:v>15767</c:v>
                </c:pt>
                <c:pt idx="90357">
                  <c:v>15853</c:v>
                </c:pt>
                <c:pt idx="90358">
                  <c:v>15658</c:v>
                </c:pt>
                <c:pt idx="90359">
                  <c:v>15032</c:v>
                </c:pt>
                <c:pt idx="90360">
                  <c:v>14292</c:v>
                </c:pt>
                <c:pt idx="90361">
                  <c:v>13411</c:v>
                </c:pt>
                <c:pt idx="90362">
                  <c:v>13939</c:v>
                </c:pt>
                <c:pt idx="90363">
                  <c:v>13785</c:v>
                </c:pt>
                <c:pt idx="90364">
                  <c:v>13766</c:v>
                </c:pt>
                <c:pt idx="90365">
                  <c:v>13852</c:v>
                </c:pt>
                <c:pt idx="90366">
                  <c:v>14277</c:v>
                </c:pt>
                <c:pt idx="90367">
                  <c:v>15011</c:v>
                </c:pt>
                <c:pt idx="90368">
                  <c:v>16499</c:v>
                </c:pt>
                <c:pt idx="90369">
                  <c:v>17293</c:v>
                </c:pt>
                <c:pt idx="90370">
                  <c:v>16941</c:v>
                </c:pt>
                <c:pt idx="90371">
                  <c:v>16570</c:v>
                </c:pt>
                <c:pt idx="90372">
                  <c:v>16209</c:v>
                </c:pt>
                <c:pt idx="90373">
                  <c:v>15654</c:v>
                </c:pt>
                <c:pt idx="90374">
                  <c:v>15270</c:v>
                </c:pt>
                <c:pt idx="90375">
                  <c:v>15141</c:v>
                </c:pt>
                <c:pt idx="90376">
                  <c:v>14920</c:v>
                </c:pt>
                <c:pt idx="90377">
                  <c:v>14872</c:v>
                </c:pt>
                <c:pt idx="90378">
                  <c:v>15167</c:v>
                </c:pt>
                <c:pt idx="90379">
                  <c:v>16012</c:v>
                </c:pt>
                <c:pt idx="90380">
                  <c:v>16118</c:v>
                </c:pt>
                <c:pt idx="90381">
                  <c:v>15953</c:v>
                </c:pt>
                <c:pt idx="90382">
                  <c:v>15868</c:v>
                </c:pt>
                <c:pt idx="90383">
                  <c:v>15436</c:v>
                </c:pt>
                <c:pt idx="90384">
                  <c:v>14491</c:v>
                </c:pt>
                <c:pt idx="90385">
                  <c:v>13719</c:v>
                </c:pt>
                <c:pt idx="90386">
                  <c:v>13633</c:v>
                </c:pt>
                <c:pt idx="90387">
                  <c:v>13216</c:v>
                </c:pt>
                <c:pt idx="90388">
                  <c:v>13268</c:v>
                </c:pt>
                <c:pt idx="90389">
                  <c:v>13290</c:v>
                </c:pt>
                <c:pt idx="90390">
                  <c:v>13628</c:v>
                </c:pt>
                <c:pt idx="90391">
                  <c:v>14509</c:v>
                </c:pt>
                <c:pt idx="90392">
                  <c:v>15975</c:v>
                </c:pt>
                <c:pt idx="90393">
                  <c:v>16692</c:v>
                </c:pt>
                <c:pt idx="90394">
                  <c:v>16592</c:v>
                </c:pt>
                <c:pt idx="90395">
                  <c:v>16318</c:v>
                </c:pt>
                <c:pt idx="90396">
                  <c:v>15974</c:v>
                </c:pt>
                <c:pt idx="90397">
                  <c:v>15518</c:v>
                </c:pt>
                <c:pt idx="90398">
                  <c:v>15234</c:v>
                </c:pt>
                <c:pt idx="90399">
                  <c:v>14867</c:v>
                </c:pt>
                <c:pt idx="90400">
                  <c:v>14620</c:v>
                </c:pt>
                <c:pt idx="90401">
                  <c:v>14546</c:v>
                </c:pt>
                <c:pt idx="90402">
                  <c:v>14822</c:v>
                </c:pt>
                <c:pt idx="90403">
                  <c:v>15896</c:v>
                </c:pt>
                <c:pt idx="90404">
                  <c:v>16328</c:v>
                </c:pt>
                <c:pt idx="90405">
                  <c:v>16331</c:v>
                </c:pt>
                <c:pt idx="90406">
                  <c:v>16311</c:v>
                </c:pt>
                <c:pt idx="90407">
                  <c:v>15908</c:v>
                </c:pt>
                <c:pt idx="90408">
                  <c:v>15185</c:v>
                </c:pt>
                <c:pt idx="90409">
                  <c:v>14355</c:v>
                </c:pt>
                <c:pt idx="90410">
                  <c:v>13631</c:v>
                </c:pt>
                <c:pt idx="90411">
                  <c:v>13580</c:v>
                </c:pt>
                <c:pt idx="90412">
                  <c:v>13467</c:v>
                </c:pt>
                <c:pt idx="90413">
                  <c:v>13529</c:v>
                </c:pt>
                <c:pt idx="90414">
                  <c:v>14020</c:v>
                </c:pt>
                <c:pt idx="90415">
                  <c:v>14701</c:v>
                </c:pt>
                <c:pt idx="90416">
                  <c:v>16132</c:v>
                </c:pt>
                <c:pt idx="90417">
                  <c:v>16977</c:v>
                </c:pt>
                <c:pt idx="90418">
                  <c:v>16766</c:v>
                </c:pt>
                <c:pt idx="90419">
                  <c:v>16464</c:v>
                </c:pt>
                <c:pt idx="90420">
                  <c:v>16298</c:v>
                </c:pt>
                <c:pt idx="90421">
                  <c:v>15938</c:v>
                </c:pt>
                <c:pt idx="90422">
                  <c:v>15767</c:v>
                </c:pt>
                <c:pt idx="90423">
                  <c:v>15473</c:v>
                </c:pt>
                <c:pt idx="90424">
                  <c:v>15234</c:v>
                </c:pt>
                <c:pt idx="90425">
                  <c:v>15041</c:v>
                </c:pt>
                <c:pt idx="90426">
                  <c:v>15326</c:v>
                </c:pt>
                <c:pt idx="90427">
                  <c:v>16299</c:v>
                </c:pt>
                <c:pt idx="90428">
                  <c:v>16670</c:v>
                </c:pt>
                <c:pt idx="90429">
                  <c:v>16650</c:v>
                </c:pt>
                <c:pt idx="90430">
                  <c:v>16471</c:v>
                </c:pt>
                <c:pt idx="90431">
                  <c:v>15860</c:v>
                </c:pt>
                <c:pt idx="90432">
                  <c:v>15119</c:v>
                </c:pt>
                <c:pt idx="90433">
                  <c:v>14238</c:v>
                </c:pt>
                <c:pt idx="90434">
                  <c:v>14126</c:v>
                </c:pt>
                <c:pt idx="90435">
                  <c:v>13939</c:v>
                </c:pt>
                <c:pt idx="90436">
                  <c:v>13874</c:v>
                </c:pt>
                <c:pt idx="90437">
                  <c:v>13973</c:v>
                </c:pt>
                <c:pt idx="90438">
                  <c:v>14243</c:v>
                </c:pt>
                <c:pt idx="90439">
                  <c:v>14506</c:v>
                </c:pt>
                <c:pt idx="90440">
                  <c:v>15005</c:v>
                </c:pt>
                <c:pt idx="90441">
                  <c:v>15625</c:v>
                </c:pt>
                <c:pt idx="90442">
                  <c:v>15890</c:v>
                </c:pt>
                <c:pt idx="90443">
                  <c:v>15557</c:v>
                </c:pt>
                <c:pt idx="90444">
                  <c:v>14804</c:v>
                </c:pt>
                <c:pt idx="90445">
                  <c:v>14251</c:v>
                </c:pt>
                <c:pt idx="90446">
                  <c:v>13782</c:v>
                </c:pt>
                <c:pt idx="90447">
                  <c:v>13336</c:v>
                </c:pt>
                <c:pt idx="90448">
                  <c:v>13023</c:v>
                </c:pt>
                <c:pt idx="90449">
                  <c:v>12993</c:v>
                </c:pt>
                <c:pt idx="90450">
                  <c:v>13362</c:v>
                </c:pt>
                <c:pt idx="90451">
                  <c:v>14647</c:v>
                </c:pt>
                <c:pt idx="90452">
                  <c:v>15260</c:v>
                </c:pt>
                <c:pt idx="90453">
                  <c:v>15413</c:v>
                </c:pt>
                <c:pt idx="90454">
                  <c:v>15497</c:v>
                </c:pt>
                <c:pt idx="90455">
                  <c:v>15180</c:v>
                </c:pt>
                <c:pt idx="90456">
                  <c:v>14644</c:v>
                </c:pt>
                <c:pt idx="90457">
                  <c:v>14065</c:v>
                </c:pt>
                <c:pt idx="90458">
                  <c:v>14627</c:v>
                </c:pt>
                <c:pt idx="90459">
                  <c:v>14372</c:v>
                </c:pt>
                <c:pt idx="90460">
                  <c:v>14290</c:v>
                </c:pt>
                <c:pt idx="90461">
                  <c:v>14367</c:v>
                </c:pt>
                <c:pt idx="90462">
                  <c:v>14601</c:v>
                </c:pt>
                <c:pt idx="90463">
                  <c:v>14935</c:v>
                </c:pt>
                <c:pt idx="90464">
                  <c:v>15582</c:v>
                </c:pt>
                <c:pt idx="90465">
                  <c:v>16212</c:v>
                </c:pt>
                <c:pt idx="90466">
                  <c:v>16458</c:v>
                </c:pt>
                <c:pt idx="90467">
                  <c:v>16265</c:v>
                </c:pt>
                <c:pt idx="90468">
                  <c:v>15853</c:v>
                </c:pt>
                <c:pt idx="90469">
                  <c:v>15252</c:v>
                </c:pt>
                <c:pt idx="90470">
                  <c:v>14542</c:v>
                </c:pt>
                <c:pt idx="90471">
                  <c:v>13917</c:v>
                </c:pt>
                <c:pt idx="90472">
                  <c:v>13535</c:v>
                </c:pt>
                <c:pt idx="90473">
                  <c:v>13317</c:v>
                </c:pt>
                <c:pt idx="90474">
                  <c:v>13593</c:v>
                </c:pt>
                <c:pt idx="90475">
                  <c:v>14711</c:v>
                </c:pt>
                <c:pt idx="90476">
                  <c:v>15301</c:v>
                </c:pt>
                <c:pt idx="90477">
                  <c:v>15344</c:v>
                </c:pt>
                <c:pt idx="90478">
                  <c:v>15493</c:v>
                </c:pt>
                <c:pt idx="90479">
                  <c:v>15296</c:v>
                </c:pt>
                <c:pt idx="90480">
                  <c:v>15007</c:v>
                </c:pt>
                <c:pt idx="90481">
                  <c:v>14547</c:v>
                </c:pt>
                <c:pt idx="90482">
                  <c:v>14881</c:v>
                </c:pt>
                <c:pt idx="90483">
                  <c:v>14684</c:v>
                </c:pt>
                <c:pt idx="90484">
                  <c:v>14540</c:v>
                </c:pt>
                <c:pt idx="90485">
                  <c:v>14714</c:v>
                </c:pt>
                <c:pt idx="90486">
                  <c:v>15164</c:v>
                </c:pt>
                <c:pt idx="90487">
                  <c:v>16073</c:v>
                </c:pt>
                <c:pt idx="90488">
                  <c:v>17394</c:v>
                </c:pt>
                <c:pt idx="90489">
                  <c:v>18200</c:v>
                </c:pt>
                <c:pt idx="90490">
                  <c:v>17828</c:v>
                </c:pt>
                <c:pt idx="90491">
                  <c:v>17229</c:v>
                </c:pt>
                <c:pt idx="90492">
                  <c:v>16708</c:v>
                </c:pt>
                <c:pt idx="90493">
                  <c:v>16090</c:v>
                </c:pt>
                <c:pt idx="90494">
                  <c:v>15700</c:v>
                </c:pt>
                <c:pt idx="90495">
                  <c:v>15228</c:v>
                </c:pt>
                <c:pt idx="90496">
                  <c:v>14927</c:v>
                </c:pt>
                <c:pt idx="90497">
                  <c:v>14651</c:v>
                </c:pt>
                <c:pt idx="90498">
                  <c:v>14994</c:v>
                </c:pt>
                <c:pt idx="90499">
                  <c:v>15957</c:v>
                </c:pt>
                <c:pt idx="90500">
                  <c:v>16390</c:v>
                </c:pt>
                <c:pt idx="90501">
                  <c:v>16430</c:v>
                </c:pt>
                <c:pt idx="90502">
                  <c:v>16465</c:v>
                </c:pt>
                <c:pt idx="90503">
                  <c:v>16275</c:v>
                </c:pt>
                <c:pt idx="90504">
                  <c:v>15826</c:v>
                </c:pt>
                <c:pt idx="90505">
                  <c:v>15075</c:v>
                </c:pt>
                <c:pt idx="90506">
                  <c:v>13563</c:v>
                </c:pt>
                <c:pt idx="90507">
                  <c:v>13302</c:v>
                </c:pt>
                <c:pt idx="90508">
                  <c:v>13242</c:v>
                </c:pt>
                <c:pt idx="90509">
                  <c:v>13445</c:v>
                </c:pt>
                <c:pt idx="90510">
                  <c:v>13834</c:v>
                </c:pt>
                <c:pt idx="90511">
                  <c:v>14774</c:v>
                </c:pt>
                <c:pt idx="90512">
                  <c:v>16169</c:v>
                </c:pt>
                <c:pt idx="90513">
                  <c:v>16913</c:v>
                </c:pt>
                <c:pt idx="90514">
                  <c:v>16834</c:v>
                </c:pt>
                <c:pt idx="90515">
                  <c:v>16564</c:v>
                </c:pt>
                <c:pt idx="90516">
                  <c:v>16480</c:v>
                </c:pt>
                <c:pt idx="90517">
                  <c:v>16274</c:v>
                </c:pt>
                <c:pt idx="90518">
                  <c:v>15934</c:v>
                </c:pt>
                <c:pt idx="90519">
                  <c:v>15647</c:v>
                </c:pt>
                <c:pt idx="90520">
                  <c:v>15463</c:v>
                </c:pt>
                <c:pt idx="90521">
                  <c:v>15461</c:v>
                </c:pt>
                <c:pt idx="90522">
                  <c:v>15781</c:v>
                </c:pt>
                <c:pt idx="90523">
                  <c:v>16734</c:v>
                </c:pt>
                <c:pt idx="90524">
                  <c:v>17104</c:v>
                </c:pt>
                <c:pt idx="90525">
                  <c:v>17238</c:v>
                </c:pt>
                <c:pt idx="90526">
                  <c:v>17213</c:v>
                </c:pt>
                <c:pt idx="90527">
                  <c:v>16836</c:v>
                </c:pt>
                <c:pt idx="90528">
                  <c:v>16205</c:v>
                </c:pt>
                <c:pt idx="90529">
                  <c:v>15356</c:v>
                </c:pt>
                <c:pt idx="90530">
                  <c:v>12840</c:v>
                </c:pt>
                <c:pt idx="90531">
                  <c:v>12567</c:v>
                </c:pt>
                <c:pt idx="90532">
                  <c:v>12367</c:v>
                </c:pt>
                <c:pt idx="90533">
                  <c:v>12385</c:v>
                </c:pt>
                <c:pt idx="90534">
                  <c:v>12671</c:v>
                </c:pt>
                <c:pt idx="90535">
                  <c:v>13487</c:v>
                </c:pt>
                <c:pt idx="90536">
                  <c:v>14763</c:v>
                </c:pt>
                <c:pt idx="90537">
                  <c:v>15409</c:v>
                </c:pt>
                <c:pt idx="90538">
                  <c:v>15352</c:v>
                </c:pt>
                <c:pt idx="90539">
                  <c:v>15269</c:v>
                </c:pt>
                <c:pt idx="90540">
                  <c:v>15177</c:v>
                </c:pt>
                <c:pt idx="90541">
                  <c:v>15105</c:v>
                </c:pt>
                <c:pt idx="90542">
                  <c:v>15006</c:v>
                </c:pt>
                <c:pt idx="90543">
                  <c:v>14915</c:v>
                </c:pt>
                <c:pt idx="90544">
                  <c:v>14710</c:v>
                </c:pt>
                <c:pt idx="90545">
                  <c:v>14684</c:v>
                </c:pt>
                <c:pt idx="90546">
                  <c:v>15059</c:v>
                </c:pt>
                <c:pt idx="90547">
                  <c:v>15883</c:v>
                </c:pt>
                <c:pt idx="90548">
                  <c:v>16321</c:v>
                </c:pt>
                <c:pt idx="90549">
                  <c:v>16212</c:v>
                </c:pt>
                <c:pt idx="90550">
                  <c:v>15974</c:v>
                </c:pt>
                <c:pt idx="90551">
                  <c:v>15623</c:v>
                </c:pt>
                <c:pt idx="90552">
                  <c:v>14831</c:v>
                </c:pt>
                <c:pt idx="90553">
                  <c:v>14027</c:v>
                </c:pt>
                <c:pt idx="90554">
                  <c:v>12906</c:v>
                </c:pt>
                <c:pt idx="90555">
                  <c:v>12611</c:v>
                </c:pt>
                <c:pt idx="90556">
                  <c:v>12468</c:v>
                </c:pt>
                <c:pt idx="90557">
                  <c:v>12375</c:v>
                </c:pt>
                <c:pt idx="90558">
                  <c:v>12621</c:v>
                </c:pt>
                <c:pt idx="90559">
                  <c:v>13383</c:v>
                </c:pt>
                <c:pt idx="90560">
                  <c:v>14751</c:v>
                </c:pt>
                <c:pt idx="90561">
                  <c:v>15509</c:v>
                </c:pt>
                <c:pt idx="90562">
                  <c:v>15430</c:v>
                </c:pt>
                <c:pt idx="90563">
                  <c:v>15150</c:v>
                </c:pt>
                <c:pt idx="90564">
                  <c:v>15187</c:v>
                </c:pt>
                <c:pt idx="90565">
                  <c:v>15202</c:v>
                </c:pt>
                <c:pt idx="90566">
                  <c:v>15168</c:v>
                </c:pt>
                <c:pt idx="90567">
                  <c:v>15080</c:v>
                </c:pt>
                <c:pt idx="90568">
                  <c:v>14878</c:v>
                </c:pt>
                <c:pt idx="90569">
                  <c:v>14770</c:v>
                </c:pt>
                <c:pt idx="90570">
                  <c:v>14932</c:v>
                </c:pt>
                <c:pt idx="90571">
                  <c:v>15646</c:v>
                </c:pt>
                <c:pt idx="90572">
                  <c:v>15755</c:v>
                </c:pt>
                <c:pt idx="90573">
                  <c:v>15733</c:v>
                </c:pt>
                <c:pt idx="90574">
                  <c:v>15567</c:v>
                </c:pt>
                <c:pt idx="90575">
                  <c:v>15097</c:v>
                </c:pt>
                <c:pt idx="90576">
                  <c:v>14226</c:v>
                </c:pt>
                <c:pt idx="90577">
                  <c:v>13304</c:v>
                </c:pt>
                <c:pt idx="90578">
                  <c:v>12310</c:v>
                </c:pt>
                <c:pt idx="90579">
                  <c:v>12138</c:v>
                </c:pt>
                <c:pt idx="90580">
                  <c:v>12155</c:v>
                </c:pt>
                <c:pt idx="90581">
                  <c:v>12260</c:v>
                </c:pt>
                <c:pt idx="90582">
                  <c:v>12594</c:v>
                </c:pt>
                <c:pt idx="90583">
                  <c:v>13431</c:v>
                </c:pt>
                <c:pt idx="90584">
                  <c:v>14741</c:v>
                </c:pt>
                <c:pt idx="90585">
                  <c:v>15655</c:v>
                </c:pt>
                <c:pt idx="90586">
                  <c:v>15677</c:v>
                </c:pt>
                <c:pt idx="90587">
                  <c:v>15731</c:v>
                </c:pt>
                <c:pt idx="90588">
                  <c:v>15695</c:v>
                </c:pt>
                <c:pt idx="90589">
                  <c:v>15496</c:v>
                </c:pt>
                <c:pt idx="90590">
                  <c:v>15484</c:v>
                </c:pt>
                <c:pt idx="90591">
                  <c:v>15367</c:v>
                </c:pt>
                <c:pt idx="90592">
                  <c:v>15189</c:v>
                </c:pt>
                <c:pt idx="90593">
                  <c:v>15180</c:v>
                </c:pt>
                <c:pt idx="90594">
                  <c:v>15308</c:v>
                </c:pt>
                <c:pt idx="90595">
                  <c:v>16093</c:v>
                </c:pt>
                <c:pt idx="90596">
                  <c:v>16210</c:v>
                </c:pt>
                <c:pt idx="90597">
                  <c:v>16125</c:v>
                </c:pt>
                <c:pt idx="90598">
                  <c:v>15815</c:v>
                </c:pt>
                <c:pt idx="90599">
                  <c:v>15215</c:v>
                </c:pt>
                <c:pt idx="90600">
                  <c:v>14421</c:v>
                </c:pt>
                <c:pt idx="90601">
                  <c:v>13535</c:v>
                </c:pt>
                <c:pt idx="90602">
                  <c:v>11231</c:v>
                </c:pt>
                <c:pt idx="90603">
                  <c:v>10984</c:v>
                </c:pt>
                <c:pt idx="90604">
                  <c:v>10843</c:v>
                </c:pt>
                <c:pt idx="90605">
                  <c:v>10821</c:v>
                </c:pt>
                <c:pt idx="90606">
                  <c:v>10892</c:v>
                </c:pt>
                <c:pt idx="90607">
                  <c:v>11040</c:v>
                </c:pt>
                <c:pt idx="90608">
                  <c:v>11466</c:v>
                </c:pt>
                <c:pt idx="90609">
                  <c:v>11893</c:v>
                </c:pt>
                <c:pt idx="90610">
                  <c:v>12376</c:v>
                </c:pt>
                <c:pt idx="90611">
                  <c:v>12760</c:v>
                </c:pt>
                <c:pt idx="90612">
                  <c:v>12895</c:v>
                </c:pt>
                <c:pt idx="90613">
                  <c:v>12867</c:v>
                </c:pt>
                <c:pt idx="90614">
                  <c:v>12837</c:v>
                </c:pt>
                <c:pt idx="90615">
                  <c:v>12685</c:v>
                </c:pt>
                <c:pt idx="90616">
                  <c:v>12677</c:v>
                </c:pt>
                <c:pt idx="90617">
                  <c:v>12750</c:v>
                </c:pt>
                <c:pt idx="90618">
                  <c:v>13173</c:v>
                </c:pt>
                <c:pt idx="90619">
                  <c:v>14134</c:v>
                </c:pt>
                <c:pt idx="90620">
                  <c:v>14320</c:v>
                </c:pt>
                <c:pt idx="90621">
                  <c:v>14265</c:v>
                </c:pt>
                <c:pt idx="90622">
                  <c:v>14181</c:v>
                </c:pt>
                <c:pt idx="90623">
                  <c:v>13701</c:v>
                </c:pt>
                <c:pt idx="90624">
                  <c:v>13230</c:v>
                </c:pt>
                <c:pt idx="90625">
                  <c:v>12722</c:v>
                </c:pt>
                <c:pt idx="90626">
                  <c:v>10852</c:v>
                </c:pt>
                <c:pt idx="90627">
                  <c:v>10579</c:v>
                </c:pt>
                <c:pt idx="90628">
                  <c:v>10555</c:v>
                </c:pt>
                <c:pt idx="90629">
                  <c:v>10474</c:v>
                </c:pt>
                <c:pt idx="90630">
                  <c:v>10548</c:v>
                </c:pt>
                <c:pt idx="90631">
                  <c:v>10880</c:v>
                </c:pt>
                <c:pt idx="90632">
                  <c:v>11273</c:v>
                </c:pt>
                <c:pt idx="90633">
                  <c:v>11885</c:v>
                </c:pt>
                <c:pt idx="90634">
                  <c:v>12386</c:v>
                </c:pt>
                <c:pt idx="90635">
                  <c:v>12800</c:v>
                </c:pt>
                <c:pt idx="90636">
                  <c:v>12986</c:v>
                </c:pt>
                <c:pt idx="90637">
                  <c:v>13051</c:v>
                </c:pt>
                <c:pt idx="90638">
                  <c:v>12775</c:v>
                </c:pt>
                <c:pt idx="90639">
                  <c:v>12611</c:v>
                </c:pt>
                <c:pt idx="90640">
                  <c:v>12550</c:v>
                </c:pt>
                <c:pt idx="90641">
                  <c:v>12466</c:v>
                </c:pt>
                <c:pt idx="90642">
                  <c:v>12852</c:v>
                </c:pt>
                <c:pt idx="90643">
                  <c:v>13489</c:v>
                </c:pt>
                <c:pt idx="90644">
                  <c:v>13566</c:v>
                </c:pt>
                <c:pt idx="90645">
                  <c:v>13486</c:v>
                </c:pt>
                <c:pt idx="90646">
                  <c:v>13315</c:v>
                </c:pt>
                <c:pt idx="90647">
                  <c:v>12810</c:v>
                </c:pt>
                <c:pt idx="90648">
                  <c:v>12389</c:v>
                </c:pt>
                <c:pt idx="90649">
                  <c:v>11772</c:v>
                </c:pt>
                <c:pt idx="90650">
                  <c:v>10639</c:v>
                </c:pt>
                <c:pt idx="90651">
                  <c:v>10480</c:v>
                </c:pt>
                <c:pt idx="90652">
                  <c:v>10406</c:v>
                </c:pt>
                <c:pt idx="90653">
                  <c:v>10473</c:v>
                </c:pt>
                <c:pt idx="90654">
                  <c:v>10660</c:v>
                </c:pt>
                <c:pt idx="90655">
                  <c:v>11062</c:v>
                </c:pt>
                <c:pt idx="90656">
                  <c:v>11675</c:v>
                </c:pt>
                <c:pt idx="90657">
                  <c:v>12085</c:v>
                </c:pt>
                <c:pt idx="90658">
                  <c:v>12316</c:v>
                </c:pt>
                <c:pt idx="90659">
                  <c:v>12403</c:v>
                </c:pt>
                <c:pt idx="90660">
                  <c:v>12472</c:v>
                </c:pt>
                <c:pt idx="90661">
                  <c:v>12280</c:v>
                </c:pt>
                <c:pt idx="90662">
                  <c:v>11969</c:v>
                </c:pt>
                <c:pt idx="90663">
                  <c:v>11903</c:v>
                </c:pt>
                <c:pt idx="90664">
                  <c:v>11795</c:v>
                </c:pt>
                <c:pt idx="90665">
                  <c:v>11820</c:v>
                </c:pt>
                <c:pt idx="90666">
                  <c:v>11987</c:v>
                </c:pt>
                <c:pt idx="90667">
                  <c:v>12745</c:v>
                </c:pt>
                <c:pt idx="90668">
                  <c:v>12755</c:v>
                </c:pt>
                <c:pt idx="90669">
                  <c:v>12663</c:v>
                </c:pt>
                <c:pt idx="90670">
                  <c:v>12531</c:v>
                </c:pt>
                <c:pt idx="90671">
                  <c:v>12223</c:v>
                </c:pt>
                <c:pt idx="90672">
                  <c:v>11868</c:v>
                </c:pt>
                <c:pt idx="90673">
                  <c:v>11327</c:v>
                </c:pt>
                <c:pt idx="90674">
                  <c:v>11900</c:v>
                </c:pt>
                <c:pt idx="90675">
                  <c:v>11553</c:v>
                </c:pt>
                <c:pt idx="90676">
                  <c:v>11380</c:v>
                </c:pt>
                <c:pt idx="90677">
                  <c:v>11306</c:v>
                </c:pt>
                <c:pt idx="90678">
                  <c:v>11401</c:v>
                </c:pt>
                <c:pt idx="90679">
                  <c:v>11683</c:v>
                </c:pt>
                <c:pt idx="90680">
                  <c:v>12079</c:v>
                </c:pt>
                <c:pt idx="90681">
                  <c:v>12518</c:v>
                </c:pt>
                <c:pt idx="90682">
                  <c:v>12956</c:v>
                </c:pt>
                <c:pt idx="90683">
                  <c:v>13222</c:v>
                </c:pt>
                <c:pt idx="90684">
                  <c:v>13247</c:v>
                </c:pt>
                <c:pt idx="90685">
                  <c:v>12957</c:v>
                </c:pt>
                <c:pt idx="90686">
                  <c:v>12259</c:v>
                </c:pt>
                <c:pt idx="90687">
                  <c:v>11477</c:v>
                </c:pt>
                <c:pt idx="90688">
                  <c:v>10933</c:v>
                </c:pt>
                <c:pt idx="90689">
                  <c:v>10635</c:v>
                </c:pt>
                <c:pt idx="90690">
                  <c:v>10511</c:v>
                </c:pt>
                <c:pt idx="90691">
                  <c:v>11058</c:v>
                </c:pt>
                <c:pt idx="90692">
                  <c:v>11323</c:v>
                </c:pt>
                <c:pt idx="90693">
                  <c:v>11390</c:v>
                </c:pt>
                <c:pt idx="90694">
                  <c:v>11478</c:v>
                </c:pt>
                <c:pt idx="90695">
                  <c:v>11473</c:v>
                </c:pt>
                <c:pt idx="90696">
                  <c:v>11255</c:v>
                </c:pt>
                <c:pt idx="90697">
                  <c:v>10912</c:v>
                </c:pt>
                <c:pt idx="90698">
                  <c:v>12561</c:v>
                </c:pt>
                <c:pt idx="90699">
                  <c:v>12366</c:v>
                </c:pt>
                <c:pt idx="90700">
                  <c:v>12378</c:v>
                </c:pt>
                <c:pt idx="90701">
                  <c:v>12542</c:v>
                </c:pt>
                <c:pt idx="90702">
                  <c:v>12890</c:v>
                </c:pt>
                <c:pt idx="90703">
                  <c:v>13577</c:v>
                </c:pt>
                <c:pt idx="90704">
                  <c:v>14757</c:v>
                </c:pt>
                <c:pt idx="90705">
                  <c:v>15346</c:v>
                </c:pt>
                <c:pt idx="90706">
                  <c:v>15292</c:v>
                </c:pt>
                <c:pt idx="90707">
                  <c:v>14818</c:v>
                </c:pt>
                <c:pt idx="90708">
                  <c:v>14287</c:v>
                </c:pt>
                <c:pt idx="90709">
                  <c:v>13660</c:v>
                </c:pt>
                <c:pt idx="90710">
                  <c:v>13158</c:v>
                </c:pt>
                <c:pt idx="90711">
                  <c:v>12863</c:v>
                </c:pt>
                <c:pt idx="90712">
                  <c:v>12496</c:v>
                </c:pt>
                <c:pt idx="90713">
                  <c:v>12263</c:v>
                </c:pt>
                <c:pt idx="90714">
                  <c:v>12265</c:v>
                </c:pt>
                <c:pt idx="90715">
                  <c:v>13091</c:v>
                </c:pt>
                <c:pt idx="90716">
                  <c:v>13348</c:v>
                </c:pt>
                <c:pt idx="90717">
                  <c:v>13251</c:v>
                </c:pt>
                <c:pt idx="90718">
                  <c:v>13113</c:v>
                </c:pt>
                <c:pt idx="90719">
                  <c:v>12752</c:v>
                </c:pt>
                <c:pt idx="90720">
                  <c:v>12040</c:v>
                </c:pt>
                <c:pt idx="90721">
                  <c:v>11250</c:v>
                </c:pt>
                <c:pt idx="90722">
                  <c:v>14395</c:v>
                </c:pt>
                <c:pt idx="90723">
                  <c:v>14318</c:v>
                </c:pt>
                <c:pt idx="90724">
                  <c:v>14276</c:v>
                </c:pt>
                <c:pt idx="90725">
                  <c:v>14430</c:v>
                </c:pt>
                <c:pt idx="90726">
                  <c:v>14690</c:v>
                </c:pt>
                <c:pt idx="90727">
                  <c:v>15622</c:v>
                </c:pt>
                <c:pt idx="90728">
                  <c:v>16959</c:v>
                </c:pt>
                <c:pt idx="90729">
                  <c:v>17618</c:v>
                </c:pt>
                <c:pt idx="90730">
                  <c:v>17243</c:v>
                </c:pt>
                <c:pt idx="90731">
                  <c:v>16717</c:v>
                </c:pt>
                <c:pt idx="90732">
                  <c:v>16041</c:v>
                </c:pt>
                <c:pt idx="90733">
                  <c:v>15379</c:v>
                </c:pt>
                <c:pt idx="90734">
                  <c:v>14754</c:v>
                </c:pt>
                <c:pt idx="90735">
                  <c:v>14578</c:v>
                </c:pt>
                <c:pt idx="90736">
                  <c:v>14284</c:v>
                </c:pt>
                <c:pt idx="90737">
                  <c:v>14130</c:v>
                </c:pt>
                <c:pt idx="90738">
                  <c:v>14223</c:v>
                </c:pt>
                <c:pt idx="90739">
                  <c:v>15290</c:v>
                </c:pt>
                <c:pt idx="90740">
                  <c:v>15756</c:v>
                </c:pt>
                <c:pt idx="90741">
                  <c:v>15894</c:v>
                </c:pt>
                <c:pt idx="90742">
                  <c:v>15802</c:v>
                </c:pt>
                <c:pt idx="90743">
                  <c:v>15444</c:v>
                </c:pt>
                <c:pt idx="90744">
                  <c:v>15015</c:v>
                </c:pt>
                <c:pt idx="90745">
                  <c:v>14271</c:v>
                </c:pt>
                <c:pt idx="90746">
                  <c:v>14390</c:v>
                </c:pt>
                <c:pt idx="90747">
                  <c:v>14259</c:v>
                </c:pt>
                <c:pt idx="90748">
                  <c:v>14294</c:v>
                </c:pt>
                <c:pt idx="90749">
                  <c:v>14508</c:v>
                </c:pt>
                <c:pt idx="90750">
                  <c:v>14880</c:v>
                </c:pt>
                <c:pt idx="90751">
                  <c:v>15814</c:v>
                </c:pt>
                <c:pt idx="90752">
                  <c:v>17199</c:v>
                </c:pt>
                <c:pt idx="90753">
                  <c:v>17840</c:v>
                </c:pt>
                <c:pt idx="90754">
                  <c:v>17620</c:v>
                </c:pt>
                <c:pt idx="90755">
                  <c:v>17251</c:v>
                </c:pt>
                <c:pt idx="90756">
                  <c:v>16849</c:v>
                </c:pt>
                <c:pt idx="90757">
                  <c:v>16233</c:v>
                </c:pt>
                <c:pt idx="90758">
                  <c:v>15884</c:v>
                </c:pt>
                <c:pt idx="90759">
                  <c:v>15592</c:v>
                </c:pt>
                <c:pt idx="90760">
                  <c:v>15267</c:v>
                </c:pt>
                <c:pt idx="90761">
                  <c:v>15069</c:v>
                </c:pt>
                <c:pt idx="90762">
                  <c:v>15465</c:v>
                </c:pt>
                <c:pt idx="90763">
                  <c:v>16444</c:v>
                </c:pt>
                <c:pt idx="90764">
                  <c:v>16861</c:v>
                </c:pt>
                <c:pt idx="90765">
                  <c:v>16915</c:v>
                </c:pt>
                <c:pt idx="90766">
                  <c:v>16800</c:v>
                </c:pt>
                <c:pt idx="90767">
                  <c:v>16353</c:v>
                </c:pt>
                <c:pt idx="90768">
                  <c:v>15592</c:v>
                </c:pt>
                <c:pt idx="90769">
                  <c:v>14909</c:v>
                </c:pt>
                <c:pt idx="90770">
                  <c:v>12507</c:v>
                </c:pt>
                <c:pt idx="90771">
                  <c:v>12295</c:v>
                </c:pt>
                <c:pt idx="90772">
                  <c:v>12265</c:v>
                </c:pt>
                <c:pt idx="90773">
                  <c:v>12324</c:v>
                </c:pt>
                <c:pt idx="90774">
                  <c:v>12490</c:v>
                </c:pt>
                <c:pt idx="90775">
                  <c:v>12710</c:v>
                </c:pt>
                <c:pt idx="90776">
                  <c:v>13127</c:v>
                </c:pt>
                <c:pt idx="90777">
                  <c:v>13724</c:v>
                </c:pt>
                <c:pt idx="90778">
                  <c:v>14259</c:v>
                </c:pt>
                <c:pt idx="90779">
                  <c:v>14482</c:v>
                </c:pt>
                <c:pt idx="90780">
                  <c:v>14278</c:v>
                </c:pt>
                <c:pt idx="90781">
                  <c:v>14197</c:v>
                </c:pt>
                <c:pt idx="90782">
                  <c:v>14052</c:v>
                </c:pt>
                <c:pt idx="90783">
                  <c:v>13912</c:v>
                </c:pt>
                <c:pt idx="90784">
                  <c:v>13785</c:v>
                </c:pt>
                <c:pt idx="90785">
                  <c:v>13845</c:v>
                </c:pt>
                <c:pt idx="90786">
                  <c:v>14224</c:v>
                </c:pt>
                <c:pt idx="90787">
                  <c:v>15399</c:v>
                </c:pt>
                <c:pt idx="90788">
                  <c:v>16096</c:v>
                </c:pt>
                <c:pt idx="90789">
                  <c:v>16014</c:v>
                </c:pt>
                <c:pt idx="90790">
                  <c:v>15980</c:v>
                </c:pt>
                <c:pt idx="90791">
                  <c:v>15643</c:v>
                </c:pt>
                <c:pt idx="90792">
                  <c:v>15174</c:v>
                </c:pt>
                <c:pt idx="90793">
                  <c:v>14661</c:v>
                </c:pt>
                <c:pt idx="90794">
                  <c:v>13274</c:v>
                </c:pt>
                <c:pt idx="90795">
                  <c:v>12920</c:v>
                </c:pt>
                <c:pt idx="90796">
                  <c:v>12934</c:v>
                </c:pt>
                <c:pt idx="90797">
                  <c:v>12982</c:v>
                </c:pt>
                <c:pt idx="90798">
                  <c:v>13168</c:v>
                </c:pt>
                <c:pt idx="90799">
                  <c:v>13672</c:v>
                </c:pt>
                <c:pt idx="90800">
                  <c:v>14268</c:v>
                </c:pt>
                <c:pt idx="90801">
                  <c:v>14733</c:v>
                </c:pt>
                <c:pt idx="90802">
                  <c:v>14985</c:v>
                </c:pt>
                <c:pt idx="90803">
                  <c:v>14853</c:v>
                </c:pt>
                <c:pt idx="90804">
                  <c:v>14623</c:v>
                </c:pt>
                <c:pt idx="90805">
                  <c:v>14261</c:v>
                </c:pt>
                <c:pt idx="90806">
                  <c:v>13873</c:v>
                </c:pt>
                <c:pt idx="90807">
                  <c:v>13687</c:v>
                </c:pt>
                <c:pt idx="90808">
                  <c:v>13422</c:v>
                </c:pt>
                <c:pt idx="90809">
                  <c:v>13371</c:v>
                </c:pt>
                <c:pt idx="90810">
                  <c:v>13501</c:v>
                </c:pt>
                <c:pt idx="90811">
                  <c:v>14217</c:v>
                </c:pt>
                <c:pt idx="90812">
                  <c:v>14360</c:v>
                </c:pt>
                <c:pt idx="90813">
                  <c:v>14397</c:v>
                </c:pt>
                <c:pt idx="90814">
                  <c:v>14280</c:v>
                </c:pt>
                <c:pt idx="90815">
                  <c:v>13902</c:v>
                </c:pt>
                <c:pt idx="90816">
                  <c:v>13297</c:v>
                </c:pt>
                <c:pt idx="90817">
                  <c:v>12885</c:v>
                </c:pt>
                <c:pt idx="90818">
                  <c:v>12400</c:v>
                </c:pt>
                <c:pt idx="90819">
                  <c:v>12290</c:v>
                </c:pt>
                <c:pt idx="90820">
                  <c:v>12213</c:v>
                </c:pt>
                <c:pt idx="90821">
                  <c:v>12408</c:v>
                </c:pt>
                <c:pt idx="90822">
                  <c:v>12753</c:v>
                </c:pt>
                <c:pt idx="90823">
                  <c:v>13826</c:v>
                </c:pt>
                <c:pt idx="90824">
                  <c:v>15388</c:v>
                </c:pt>
                <c:pt idx="90825">
                  <c:v>16065</c:v>
                </c:pt>
                <c:pt idx="90826">
                  <c:v>16026</c:v>
                </c:pt>
                <c:pt idx="90827">
                  <c:v>15680</c:v>
                </c:pt>
                <c:pt idx="90828">
                  <c:v>15229</c:v>
                </c:pt>
                <c:pt idx="90829">
                  <c:v>14818</c:v>
                </c:pt>
                <c:pt idx="90830">
                  <c:v>14560</c:v>
                </c:pt>
                <c:pt idx="90831">
                  <c:v>14308</c:v>
                </c:pt>
                <c:pt idx="90832">
                  <c:v>14175</c:v>
                </c:pt>
                <c:pt idx="90833">
                  <c:v>13934</c:v>
                </c:pt>
                <c:pt idx="90834">
                  <c:v>14125</c:v>
                </c:pt>
                <c:pt idx="90835">
                  <c:v>15013</c:v>
                </c:pt>
                <c:pt idx="90836">
                  <c:v>15353</c:v>
                </c:pt>
                <c:pt idx="90837">
                  <c:v>15337</c:v>
                </c:pt>
                <c:pt idx="90838">
                  <c:v>15327</c:v>
                </c:pt>
                <c:pt idx="90839">
                  <c:v>14990</c:v>
                </c:pt>
                <c:pt idx="90840">
                  <c:v>14449</c:v>
                </c:pt>
                <c:pt idx="90841">
                  <c:v>13753</c:v>
                </c:pt>
                <c:pt idx="90842">
                  <c:v>11475</c:v>
                </c:pt>
                <c:pt idx="90843">
                  <c:v>11166</c:v>
                </c:pt>
                <c:pt idx="90844">
                  <c:v>10980</c:v>
                </c:pt>
                <c:pt idx="90845">
                  <c:v>10897</c:v>
                </c:pt>
                <c:pt idx="90846">
                  <c:v>11146</c:v>
                </c:pt>
                <c:pt idx="90847">
                  <c:v>11969</c:v>
                </c:pt>
                <c:pt idx="90848">
                  <c:v>13399</c:v>
                </c:pt>
                <c:pt idx="90849">
                  <c:v>14123</c:v>
                </c:pt>
                <c:pt idx="90850">
                  <c:v>14139</c:v>
                </c:pt>
                <c:pt idx="90851">
                  <c:v>14152</c:v>
                </c:pt>
                <c:pt idx="90852">
                  <c:v>14286</c:v>
                </c:pt>
                <c:pt idx="90853">
                  <c:v>14174</c:v>
                </c:pt>
                <c:pt idx="90854">
                  <c:v>14144</c:v>
                </c:pt>
                <c:pt idx="90855">
                  <c:v>14078</c:v>
                </c:pt>
                <c:pt idx="90856">
                  <c:v>13898</c:v>
                </c:pt>
                <c:pt idx="90857">
                  <c:v>13754</c:v>
                </c:pt>
                <c:pt idx="90858">
                  <c:v>13785</c:v>
                </c:pt>
                <c:pt idx="90859">
                  <c:v>14590</c:v>
                </c:pt>
                <c:pt idx="90860">
                  <c:v>14902</c:v>
                </c:pt>
                <c:pt idx="90861">
                  <c:v>14860</c:v>
                </c:pt>
                <c:pt idx="90862">
                  <c:v>14793</c:v>
                </c:pt>
                <c:pt idx="90863">
                  <c:v>14397</c:v>
                </c:pt>
                <c:pt idx="90864">
                  <c:v>13584</c:v>
                </c:pt>
                <c:pt idx="90865">
                  <c:v>12909</c:v>
                </c:pt>
                <c:pt idx="90866">
                  <c:v>11918</c:v>
                </c:pt>
                <c:pt idx="90867">
                  <c:v>11560</c:v>
                </c:pt>
                <c:pt idx="90868">
                  <c:v>11424</c:v>
                </c:pt>
                <c:pt idx="90869">
                  <c:v>11404</c:v>
                </c:pt>
                <c:pt idx="90870">
                  <c:v>11619</c:v>
                </c:pt>
                <c:pt idx="90871">
                  <c:v>12405</c:v>
                </c:pt>
                <c:pt idx="90872">
                  <c:v>13755</c:v>
                </c:pt>
                <c:pt idx="90873">
                  <c:v>14285</c:v>
                </c:pt>
                <c:pt idx="90874">
                  <c:v>14192</c:v>
                </c:pt>
                <c:pt idx="90875">
                  <c:v>14135</c:v>
                </c:pt>
                <c:pt idx="90876">
                  <c:v>14088</c:v>
                </c:pt>
                <c:pt idx="90877">
                  <c:v>13965</c:v>
                </c:pt>
                <c:pt idx="90878">
                  <c:v>13972</c:v>
                </c:pt>
                <c:pt idx="90879">
                  <c:v>14031</c:v>
                </c:pt>
                <c:pt idx="90880">
                  <c:v>13902</c:v>
                </c:pt>
                <c:pt idx="90881">
                  <c:v>13781</c:v>
                </c:pt>
                <c:pt idx="90882">
                  <c:v>14091</c:v>
                </c:pt>
                <c:pt idx="90883">
                  <c:v>14606</c:v>
                </c:pt>
                <c:pt idx="90884">
                  <c:v>14752</c:v>
                </c:pt>
                <c:pt idx="90885">
                  <c:v>14560</c:v>
                </c:pt>
                <c:pt idx="90886">
                  <c:v>14316</c:v>
                </c:pt>
                <c:pt idx="90887">
                  <c:v>13679</c:v>
                </c:pt>
                <c:pt idx="90888">
                  <c:v>12925</c:v>
                </c:pt>
                <c:pt idx="90889">
                  <c:v>12064</c:v>
                </c:pt>
                <c:pt idx="90890">
                  <c:v>12182</c:v>
                </c:pt>
                <c:pt idx="90891">
                  <c:v>11963</c:v>
                </c:pt>
                <c:pt idx="90892">
                  <c:v>11779</c:v>
                </c:pt>
                <c:pt idx="90893">
                  <c:v>11714</c:v>
                </c:pt>
                <c:pt idx="90894">
                  <c:v>12074</c:v>
                </c:pt>
                <c:pt idx="90895">
                  <c:v>12847</c:v>
                </c:pt>
                <c:pt idx="90896">
                  <c:v>14268</c:v>
                </c:pt>
                <c:pt idx="90897">
                  <c:v>14797</c:v>
                </c:pt>
                <c:pt idx="90898">
                  <c:v>14665</c:v>
                </c:pt>
                <c:pt idx="90899">
                  <c:v>14648</c:v>
                </c:pt>
                <c:pt idx="90900">
                  <c:v>14700</c:v>
                </c:pt>
                <c:pt idx="90901">
                  <c:v>14488</c:v>
                </c:pt>
                <c:pt idx="90902">
                  <c:v>14377</c:v>
                </c:pt>
                <c:pt idx="90903">
                  <c:v>14169</c:v>
                </c:pt>
                <c:pt idx="90904">
                  <c:v>14090</c:v>
                </c:pt>
                <c:pt idx="90905">
                  <c:v>14031</c:v>
                </c:pt>
                <c:pt idx="90906">
                  <c:v>14207</c:v>
                </c:pt>
                <c:pt idx="90907">
                  <c:v>14898</c:v>
                </c:pt>
                <c:pt idx="90908">
                  <c:v>15115</c:v>
                </c:pt>
                <c:pt idx="90909">
                  <c:v>14937</c:v>
                </c:pt>
                <c:pt idx="90910">
                  <c:v>14624</c:v>
                </c:pt>
                <c:pt idx="90911">
                  <c:v>13944</c:v>
                </c:pt>
                <c:pt idx="90912">
                  <c:v>13197</c:v>
                </c:pt>
                <c:pt idx="90913">
                  <c:v>12457</c:v>
                </c:pt>
                <c:pt idx="90914">
                  <c:v>12322</c:v>
                </c:pt>
                <c:pt idx="90915">
                  <c:v>12285</c:v>
                </c:pt>
                <c:pt idx="90916">
                  <c:v>12349</c:v>
                </c:pt>
                <c:pt idx="90917">
                  <c:v>12551</c:v>
                </c:pt>
                <c:pt idx="90918">
                  <c:v>13059</c:v>
                </c:pt>
                <c:pt idx="90919">
                  <c:v>14083</c:v>
                </c:pt>
                <c:pt idx="90920">
                  <c:v>15561</c:v>
                </c:pt>
                <c:pt idx="90921">
                  <c:v>16328</c:v>
                </c:pt>
                <c:pt idx="90922">
                  <c:v>16036</c:v>
                </c:pt>
                <c:pt idx="90923">
                  <c:v>15497</c:v>
                </c:pt>
                <c:pt idx="90924">
                  <c:v>15150</c:v>
                </c:pt>
                <c:pt idx="90925">
                  <c:v>14765</c:v>
                </c:pt>
                <c:pt idx="90926">
                  <c:v>14403</c:v>
                </c:pt>
                <c:pt idx="90927">
                  <c:v>14254</c:v>
                </c:pt>
                <c:pt idx="90928">
                  <c:v>14113</c:v>
                </c:pt>
                <c:pt idx="90929">
                  <c:v>13908</c:v>
                </c:pt>
                <c:pt idx="90930">
                  <c:v>14065</c:v>
                </c:pt>
                <c:pt idx="90931">
                  <c:v>14920</c:v>
                </c:pt>
                <c:pt idx="90932">
                  <c:v>15203</c:v>
                </c:pt>
                <c:pt idx="90933">
                  <c:v>15145</c:v>
                </c:pt>
                <c:pt idx="90934">
                  <c:v>14798</c:v>
                </c:pt>
                <c:pt idx="90935">
                  <c:v>14229</c:v>
                </c:pt>
                <c:pt idx="90936">
                  <c:v>13494</c:v>
                </c:pt>
                <c:pt idx="90937">
                  <c:v>12782</c:v>
                </c:pt>
                <c:pt idx="90938">
                  <c:v>12434</c:v>
                </c:pt>
                <c:pt idx="90939">
                  <c:v>12246</c:v>
                </c:pt>
                <c:pt idx="90940">
                  <c:v>12224</c:v>
                </c:pt>
                <c:pt idx="90941">
                  <c:v>12218</c:v>
                </c:pt>
                <c:pt idx="90942">
                  <c:v>12382</c:v>
                </c:pt>
                <c:pt idx="90943">
                  <c:v>12718</c:v>
                </c:pt>
                <c:pt idx="90944">
                  <c:v>13233</c:v>
                </c:pt>
                <c:pt idx="90945">
                  <c:v>13582</c:v>
                </c:pt>
                <c:pt idx="90946">
                  <c:v>13863</c:v>
                </c:pt>
                <c:pt idx="90947">
                  <c:v>13477</c:v>
                </c:pt>
                <c:pt idx="90948">
                  <c:v>12973</c:v>
                </c:pt>
                <c:pt idx="90949">
                  <c:v>12564</c:v>
                </c:pt>
                <c:pt idx="90950">
                  <c:v>12340</c:v>
                </c:pt>
                <c:pt idx="90951">
                  <c:v>12078</c:v>
                </c:pt>
                <c:pt idx="90952">
                  <c:v>11805</c:v>
                </c:pt>
                <c:pt idx="90953">
                  <c:v>11761</c:v>
                </c:pt>
                <c:pt idx="90954">
                  <c:v>12107</c:v>
                </c:pt>
                <c:pt idx="90955">
                  <c:v>13069</c:v>
                </c:pt>
                <c:pt idx="90956">
                  <c:v>13580</c:v>
                </c:pt>
                <c:pt idx="90957">
                  <c:v>13526</c:v>
                </c:pt>
                <c:pt idx="90958">
                  <c:v>13475</c:v>
                </c:pt>
                <c:pt idx="90959">
                  <c:v>13196</c:v>
                </c:pt>
                <c:pt idx="90960">
                  <c:v>12872</c:v>
                </c:pt>
                <c:pt idx="90961">
                  <c:v>12532</c:v>
                </c:pt>
                <c:pt idx="90962">
                  <c:v>12657</c:v>
                </c:pt>
                <c:pt idx="90963">
                  <c:v>12448</c:v>
                </c:pt>
                <c:pt idx="90964">
                  <c:v>12410</c:v>
                </c:pt>
                <c:pt idx="90965">
                  <c:v>12418</c:v>
                </c:pt>
                <c:pt idx="90966">
                  <c:v>12619</c:v>
                </c:pt>
                <c:pt idx="90967">
                  <c:v>13025</c:v>
                </c:pt>
                <c:pt idx="90968">
                  <c:v>13602</c:v>
                </c:pt>
                <c:pt idx="90969">
                  <c:v>14034</c:v>
                </c:pt>
                <c:pt idx="90970">
                  <c:v>14213</c:v>
                </c:pt>
                <c:pt idx="90971">
                  <c:v>14055</c:v>
                </c:pt>
                <c:pt idx="90972">
                  <c:v>13675</c:v>
                </c:pt>
                <c:pt idx="90973">
                  <c:v>13362</c:v>
                </c:pt>
                <c:pt idx="90974">
                  <c:v>13009</c:v>
                </c:pt>
                <c:pt idx="90975">
                  <c:v>12512</c:v>
                </c:pt>
                <c:pt idx="90976">
                  <c:v>12310</c:v>
                </c:pt>
                <c:pt idx="90977">
                  <c:v>12147</c:v>
                </c:pt>
                <c:pt idx="90978">
                  <c:v>12410</c:v>
                </c:pt>
                <c:pt idx="90979">
                  <c:v>13269</c:v>
                </c:pt>
                <c:pt idx="90980">
                  <c:v>13865</c:v>
                </c:pt>
                <c:pt idx="90981">
                  <c:v>13866</c:v>
                </c:pt>
                <c:pt idx="90982">
                  <c:v>13838</c:v>
                </c:pt>
                <c:pt idx="90983">
                  <c:v>13643</c:v>
                </c:pt>
                <c:pt idx="90984">
                  <c:v>13193</c:v>
                </c:pt>
                <c:pt idx="90985">
                  <c:v>12783</c:v>
                </c:pt>
                <c:pt idx="90986">
                  <c:v>12170</c:v>
                </c:pt>
                <c:pt idx="90987">
                  <c:v>11914</c:v>
                </c:pt>
                <c:pt idx="90988">
                  <c:v>11867</c:v>
                </c:pt>
                <c:pt idx="90989">
                  <c:v>11905</c:v>
                </c:pt>
                <c:pt idx="90990">
                  <c:v>12262</c:v>
                </c:pt>
                <c:pt idx="90991">
                  <c:v>13074</c:v>
                </c:pt>
                <c:pt idx="90992">
                  <c:v>14474</c:v>
                </c:pt>
                <c:pt idx="90993">
                  <c:v>15148</c:v>
                </c:pt>
                <c:pt idx="90994">
                  <c:v>15088</c:v>
                </c:pt>
                <c:pt idx="90995">
                  <c:v>14930</c:v>
                </c:pt>
                <c:pt idx="90996">
                  <c:v>14777</c:v>
                </c:pt>
                <c:pt idx="90997">
                  <c:v>14582</c:v>
                </c:pt>
                <c:pt idx="90998">
                  <c:v>14326</c:v>
                </c:pt>
                <c:pt idx="90999">
                  <c:v>14146</c:v>
                </c:pt>
                <c:pt idx="91000">
                  <c:v>13957</c:v>
                </c:pt>
                <c:pt idx="91001">
                  <c:v>13765</c:v>
                </c:pt>
                <c:pt idx="91002">
                  <c:v>13863</c:v>
                </c:pt>
                <c:pt idx="91003">
                  <c:v>14612</c:v>
                </c:pt>
                <c:pt idx="91004">
                  <c:v>15003</c:v>
                </c:pt>
                <c:pt idx="91005">
                  <c:v>14983</c:v>
                </c:pt>
                <c:pt idx="91006">
                  <c:v>14835</c:v>
                </c:pt>
                <c:pt idx="91007">
                  <c:v>14513</c:v>
                </c:pt>
                <c:pt idx="91008">
                  <c:v>13948</c:v>
                </c:pt>
                <c:pt idx="91009">
                  <c:v>13193</c:v>
                </c:pt>
                <c:pt idx="91010">
                  <c:v>12062</c:v>
                </c:pt>
                <c:pt idx="91011">
                  <c:v>11843</c:v>
                </c:pt>
                <c:pt idx="91012">
                  <c:v>11657</c:v>
                </c:pt>
                <c:pt idx="91013">
                  <c:v>11611</c:v>
                </c:pt>
                <c:pt idx="91014">
                  <c:v>11745</c:v>
                </c:pt>
                <c:pt idx="91015">
                  <c:v>12512</c:v>
                </c:pt>
                <c:pt idx="91016">
                  <c:v>14049</c:v>
                </c:pt>
                <c:pt idx="91017">
                  <c:v>14548</c:v>
                </c:pt>
                <c:pt idx="91018">
                  <c:v>14472</c:v>
                </c:pt>
                <c:pt idx="91019">
                  <c:v>14527</c:v>
                </c:pt>
                <c:pt idx="91020">
                  <c:v>14525</c:v>
                </c:pt>
                <c:pt idx="91021">
                  <c:v>14327</c:v>
                </c:pt>
                <c:pt idx="91022">
                  <c:v>14361</c:v>
                </c:pt>
                <c:pt idx="91023">
                  <c:v>14344</c:v>
                </c:pt>
                <c:pt idx="91024">
                  <c:v>14143</c:v>
                </c:pt>
                <c:pt idx="91025">
                  <c:v>14039</c:v>
                </c:pt>
                <c:pt idx="91026">
                  <c:v>14320</c:v>
                </c:pt>
                <c:pt idx="91027">
                  <c:v>14715</c:v>
                </c:pt>
                <c:pt idx="91028">
                  <c:v>15029</c:v>
                </c:pt>
                <c:pt idx="91029">
                  <c:v>14845</c:v>
                </c:pt>
                <c:pt idx="91030">
                  <c:v>14659</c:v>
                </c:pt>
                <c:pt idx="91031">
                  <c:v>14146</c:v>
                </c:pt>
                <c:pt idx="91032">
                  <c:v>13370</c:v>
                </c:pt>
                <c:pt idx="91033">
                  <c:v>12643</c:v>
                </c:pt>
                <c:pt idx="91034">
                  <c:v>12217</c:v>
                </c:pt>
                <c:pt idx="91035">
                  <c:v>12037</c:v>
                </c:pt>
                <c:pt idx="91036">
                  <c:v>11931</c:v>
                </c:pt>
                <c:pt idx="91037">
                  <c:v>12006</c:v>
                </c:pt>
                <c:pt idx="91038">
                  <c:v>12352</c:v>
                </c:pt>
                <c:pt idx="91039">
                  <c:v>13144</c:v>
                </c:pt>
                <c:pt idx="91040">
                  <c:v>14473</c:v>
                </c:pt>
                <c:pt idx="91041">
                  <c:v>15072</c:v>
                </c:pt>
                <c:pt idx="91042">
                  <c:v>15012</c:v>
                </c:pt>
                <c:pt idx="91043">
                  <c:v>14822</c:v>
                </c:pt>
                <c:pt idx="91044">
                  <c:v>14534</c:v>
                </c:pt>
                <c:pt idx="91045">
                  <c:v>14163</c:v>
                </c:pt>
                <c:pt idx="91046">
                  <c:v>13900</c:v>
                </c:pt>
                <c:pt idx="91047">
                  <c:v>13752</c:v>
                </c:pt>
                <c:pt idx="91048">
                  <c:v>13513</c:v>
                </c:pt>
                <c:pt idx="91049">
                  <c:v>13348</c:v>
                </c:pt>
                <c:pt idx="91050">
                  <c:v>13446</c:v>
                </c:pt>
                <c:pt idx="91051">
                  <c:v>14258</c:v>
                </c:pt>
                <c:pt idx="91052">
                  <c:v>14735</c:v>
                </c:pt>
                <c:pt idx="91053">
                  <c:v>14637</c:v>
                </c:pt>
                <c:pt idx="91054">
                  <c:v>14494</c:v>
                </c:pt>
                <c:pt idx="91055">
                  <c:v>13986</c:v>
                </c:pt>
                <c:pt idx="91056">
                  <c:v>13322</c:v>
                </c:pt>
                <c:pt idx="91057">
                  <c:v>12552</c:v>
                </c:pt>
                <c:pt idx="91058">
                  <c:v>12325</c:v>
                </c:pt>
                <c:pt idx="91059">
                  <c:v>11980</c:v>
                </c:pt>
                <c:pt idx="91060">
                  <c:v>11848</c:v>
                </c:pt>
                <c:pt idx="91061">
                  <c:v>11774</c:v>
                </c:pt>
                <c:pt idx="91062">
                  <c:v>12026</c:v>
                </c:pt>
                <c:pt idx="91063">
                  <c:v>12704</c:v>
                </c:pt>
                <c:pt idx="91064">
                  <c:v>13981</c:v>
                </c:pt>
                <c:pt idx="91065">
                  <c:v>14629</c:v>
                </c:pt>
                <c:pt idx="91066">
                  <c:v>14548</c:v>
                </c:pt>
                <c:pt idx="91067">
                  <c:v>14570</c:v>
                </c:pt>
                <c:pt idx="91068">
                  <c:v>14582</c:v>
                </c:pt>
                <c:pt idx="91069">
                  <c:v>14425</c:v>
                </c:pt>
                <c:pt idx="91070">
                  <c:v>14326</c:v>
                </c:pt>
                <c:pt idx="91071">
                  <c:v>14320</c:v>
                </c:pt>
                <c:pt idx="91072">
                  <c:v>14089</c:v>
                </c:pt>
                <c:pt idx="91073">
                  <c:v>14041</c:v>
                </c:pt>
                <c:pt idx="91074">
                  <c:v>14264</c:v>
                </c:pt>
                <c:pt idx="91075">
                  <c:v>14874</c:v>
                </c:pt>
                <c:pt idx="91076">
                  <c:v>15227</c:v>
                </c:pt>
                <c:pt idx="91077">
                  <c:v>15045</c:v>
                </c:pt>
                <c:pt idx="91078">
                  <c:v>14835</c:v>
                </c:pt>
                <c:pt idx="91079">
                  <c:v>14293</c:v>
                </c:pt>
                <c:pt idx="91080">
                  <c:v>13505</c:v>
                </c:pt>
                <c:pt idx="91081">
                  <c:v>12811</c:v>
                </c:pt>
                <c:pt idx="91082">
                  <c:v>12538</c:v>
                </c:pt>
                <c:pt idx="91083">
                  <c:v>12398</c:v>
                </c:pt>
                <c:pt idx="91084">
                  <c:v>12393</c:v>
                </c:pt>
                <c:pt idx="91085">
                  <c:v>12563</c:v>
                </c:pt>
                <c:pt idx="91086">
                  <c:v>12885</c:v>
                </c:pt>
                <c:pt idx="91087">
                  <c:v>13698</c:v>
                </c:pt>
                <c:pt idx="91088">
                  <c:v>15288</c:v>
                </c:pt>
                <c:pt idx="91089">
                  <c:v>15855</c:v>
                </c:pt>
                <c:pt idx="91090">
                  <c:v>15811</c:v>
                </c:pt>
                <c:pt idx="91091">
                  <c:v>15609</c:v>
                </c:pt>
                <c:pt idx="91092">
                  <c:v>15521</c:v>
                </c:pt>
                <c:pt idx="91093">
                  <c:v>15306</c:v>
                </c:pt>
                <c:pt idx="91094">
                  <c:v>15120</c:v>
                </c:pt>
                <c:pt idx="91095">
                  <c:v>14904</c:v>
                </c:pt>
                <c:pt idx="91096">
                  <c:v>14587</c:v>
                </c:pt>
                <c:pt idx="91097">
                  <c:v>14462</c:v>
                </c:pt>
                <c:pt idx="91098">
                  <c:v>14647</c:v>
                </c:pt>
                <c:pt idx="91099">
                  <c:v>15280</c:v>
                </c:pt>
                <c:pt idx="91100">
                  <c:v>15506</c:v>
                </c:pt>
                <c:pt idx="91101">
                  <c:v>15393</c:v>
                </c:pt>
                <c:pt idx="91102">
                  <c:v>14977</c:v>
                </c:pt>
                <c:pt idx="91103">
                  <c:v>14404</c:v>
                </c:pt>
                <c:pt idx="91104">
                  <c:v>13626</c:v>
                </c:pt>
                <c:pt idx="91105">
                  <c:v>12856</c:v>
                </c:pt>
                <c:pt idx="91106">
                  <c:v>11491</c:v>
                </c:pt>
                <c:pt idx="91107">
                  <c:v>11259</c:v>
                </c:pt>
                <c:pt idx="91108">
                  <c:v>11119</c:v>
                </c:pt>
                <c:pt idx="91109">
                  <c:v>11223</c:v>
                </c:pt>
                <c:pt idx="91110">
                  <c:v>11401</c:v>
                </c:pt>
                <c:pt idx="91111">
                  <c:v>11728</c:v>
                </c:pt>
                <c:pt idx="91112">
                  <c:v>12202</c:v>
                </c:pt>
                <c:pt idx="91113">
                  <c:v>12639</c:v>
                </c:pt>
                <c:pt idx="91114">
                  <c:v>12970</c:v>
                </c:pt>
                <c:pt idx="91115">
                  <c:v>12917</c:v>
                </c:pt>
                <c:pt idx="91116">
                  <c:v>12671</c:v>
                </c:pt>
                <c:pt idx="91117">
                  <c:v>12347</c:v>
                </c:pt>
                <c:pt idx="91118">
                  <c:v>12309</c:v>
                </c:pt>
                <c:pt idx="91119">
                  <c:v>12118</c:v>
                </c:pt>
                <c:pt idx="91120">
                  <c:v>11930</c:v>
                </c:pt>
                <c:pt idx="91121">
                  <c:v>11941</c:v>
                </c:pt>
                <c:pt idx="91122">
                  <c:v>12250</c:v>
                </c:pt>
                <c:pt idx="91123">
                  <c:v>13157</c:v>
                </c:pt>
                <c:pt idx="91124">
                  <c:v>13911</c:v>
                </c:pt>
                <c:pt idx="91125">
                  <c:v>14044</c:v>
                </c:pt>
                <c:pt idx="91126">
                  <c:v>14078</c:v>
                </c:pt>
                <c:pt idx="91127">
                  <c:v>13641</c:v>
                </c:pt>
                <c:pt idx="91128">
                  <c:v>13152</c:v>
                </c:pt>
                <c:pt idx="91129">
                  <c:v>12736</c:v>
                </c:pt>
                <c:pt idx="91130">
                  <c:v>11017</c:v>
                </c:pt>
                <c:pt idx="91131">
                  <c:v>10645</c:v>
                </c:pt>
                <c:pt idx="91132">
                  <c:v>10422</c:v>
                </c:pt>
                <c:pt idx="91133">
                  <c:v>10379</c:v>
                </c:pt>
                <c:pt idx="91134">
                  <c:v>10551</c:v>
                </c:pt>
                <c:pt idx="91135">
                  <c:v>10865</c:v>
                </c:pt>
                <c:pt idx="91136">
                  <c:v>11321</c:v>
                </c:pt>
                <c:pt idx="91137">
                  <c:v>11789</c:v>
                </c:pt>
                <c:pt idx="91138">
                  <c:v>12311</c:v>
                </c:pt>
                <c:pt idx="91139">
                  <c:v>12734</c:v>
                </c:pt>
                <c:pt idx="91140">
                  <c:v>12861</c:v>
                </c:pt>
                <c:pt idx="91141">
                  <c:v>12837</c:v>
                </c:pt>
                <c:pt idx="91142">
                  <c:v>12710</c:v>
                </c:pt>
                <c:pt idx="91143">
                  <c:v>12503</c:v>
                </c:pt>
                <c:pt idx="91144">
                  <c:v>12392</c:v>
                </c:pt>
                <c:pt idx="91145">
                  <c:v>12394</c:v>
                </c:pt>
                <c:pt idx="91146">
                  <c:v>12484</c:v>
                </c:pt>
                <c:pt idx="91147">
                  <c:v>13104</c:v>
                </c:pt>
                <c:pt idx="91148">
                  <c:v>13417</c:v>
                </c:pt>
                <c:pt idx="91149">
                  <c:v>13240</c:v>
                </c:pt>
                <c:pt idx="91150">
                  <c:v>13090</c:v>
                </c:pt>
                <c:pt idx="91151">
                  <c:v>12815</c:v>
                </c:pt>
                <c:pt idx="91152">
                  <c:v>12319</c:v>
                </c:pt>
                <c:pt idx="91153">
                  <c:v>11861</c:v>
                </c:pt>
                <c:pt idx="91154">
                  <c:v>11610</c:v>
                </c:pt>
                <c:pt idx="91155">
                  <c:v>11293</c:v>
                </c:pt>
                <c:pt idx="91156">
                  <c:v>11056</c:v>
                </c:pt>
                <c:pt idx="91157">
                  <c:v>11010</c:v>
                </c:pt>
                <c:pt idx="91158">
                  <c:v>11124</c:v>
                </c:pt>
                <c:pt idx="91159">
                  <c:v>11832</c:v>
                </c:pt>
                <c:pt idx="91160">
                  <c:v>13175</c:v>
                </c:pt>
                <c:pt idx="91161">
                  <c:v>13732</c:v>
                </c:pt>
                <c:pt idx="91162">
                  <c:v>13949</c:v>
                </c:pt>
                <c:pt idx="91163">
                  <c:v>14210</c:v>
                </c:pt>
                <c:pt idx="91164">
                  <c:v>14271</c:v>
                </c:pt>
                <c:pt idx="91165">
                  <c:v>14353</c:v>
                </c:pt>
                <c:pt idx="91166">
                  <c:v>14298</c:v>
                </c:pt>
                <c:pt idx="91167">
                  <c:v>14263</c:v>
                </c:pt>
                <c:pt idx="91168">
                  <c:v>14058</c:v>
                </c:pt>
                <c:pt idx="91169">
                  <c:v>13749</c:v>
                </c:pt>
                <c:pt idx="91170">
                  <c:v>13663</c:v>
                </c:pt>
                <c:pt idx="91171">
                  <c:v>14117</c:v>
                </c:pt>
                <c:pt idx="91172">
                  <c:v>14263</c:v>
                </c:pt>
                <c:pt idx="91173">
                  <c:v>13916</c:v>
                </c:pt>
                <c:pt idx="91174">
                  <c:v>13552</c:v>
                </c:pt>
                <c:pt idx="91175">
                  <c:v>13110</c:v>
                </c:pt>
                <c:pt idx="91176">
                  <c:v>12426</c:v>
                </c:pt>
                <c:pt idx="91177">
                  <c:v>11600</c:v>
                </c:pt>
                <c:pt idx="91178">
                  <c:v>11272</c:v>
                </c:pt>
                <c:pt idx="91179">
                  <c:v>10972</c:v>
                </c:pt>
                <c:pt idx="91180">
                  <c:v>10780</c:v>
                </c:pt>
                <c:pt idx="91181">
                  <c:v>10796</c:v>
                </c:pt>
                <c:pt idx="91182">
                  <c:v>10994</c:v>
                </c:pt>
                <c:pt idx="91183">
                  <c:v>11752</c:v>
                </c:pt>
                <c:pt idx="91184">
                  <c:v>13260</c:v>
                </c:pt>
                <c:pt idx="91185">
                  <c:v>13801</c:v>
                </c:pt>
                <c:pt idx="91186">
                  <c:v>14063</c:v>
                </c:pt>
                <c:pt idx="91187">
                  <c:v>14317</c:v>
                </c:pt>
                <c:pt idx="91188">
                  <c:v>14542</c:v>
                </c:pt>
                <c:pt idx="91189">
                  <c:v>14680</c:v>
                </c:pt>
                <c:pt idx="91190">
                  <c:v>14759</c:v>
                </c:pt>
                <c:pt idx="91191">
                  <c:v>14840</c:v>
                </c:pt>
                <c:pt idx="91192">
                  <c:v>14746</c:v>
                </c:pt>
                <c:pt idx="91193">
                  <c:v>14648</c:v>
                </c:pt>
                <c:pt idx="91194">
                  <c:v>14515</c:v>
                </c:pt>
                <c:pt idx="91195">
                  <c:v>14890</c:v>
                </c:pt>
                <c:pt idx="91196">
                  <c:v>15203</c:v>
                </c:pt>
                <c:pt idx="91197">
                  <c:v>14946</c:v>
                </c:pt>
                <c:pt idx="91198">
                  <c:v>14542</c:v>
                </c:pt>
                <c:pt idx="91199">
                  <c:v>13910</c:v>
                </c:pt>
                <c:pt idx="91200">
                  <c:v>12988</c:v>
                </c:pt>
                <c:pt idx="91201">
                  <c:v>12213</c:v>
                </c:pt>
                <c:pt idx="91202">
                  <c:v>11342</c:v>
                </c:pt>
                <c:pt idx="91203">
                  <c:v>11024</c:v>
                </c:pt>
                <c:pt idx="91204">
                  <c:v>10791</c:v>
                </c:pt>
                <c:pt idx="91205">
                  <c:v>10831</c:v>
                </c:pt>
                <c:pt idx="91206">
                  <c:v>11098</c:v>
                </c:pt>
                <c:pt idx="91207">
                  <c:v>11797</c:v>
                </c:pt>
                <c:pt idx="91208">
                  <c:v>13114</c:v>
                </c:pt>
                <c:pt idx="91209">
                  <c:v>13627</c:v>
                </c:pt>
                <c:pt idx="91210">
                  <c:v>13807</c:v>
                </c:pt>
                <c:pt idx="91211">
                  <c:v>13858</c:v>
                </c:pt>
                <c:pt idx="91212">
                  <c:v>14069</c:v>
                </c:pt>
                <c:pt idx="91213">
                  <c:v>14109</c:v>
                </c:pt>
                <c:pt idx="91214">
                  <c:v>14233</c:v>
                </c:pt>
                <c:pt idx="91215">
                  <c:v>14284</c:v>
                </c:pt>
                <c:pt idx="91216">
                  <c:v>14206</c:v>
                </c:pt>
                <c:pt idx="91217">
                  <c:v>14045</c:v>
                </c:pt>
                <c:pt idx="91218">
                  <c:v>13965</c:v>
                </c:pt>
                <c:pt idx="91219">
                  <c:v>14417</c:v>
                </c:pt>
                <c:pt idx="91220">
                  <c:v>14775</c:v>
                </c:pt>
                <c:pt idx="91221">
                  <c:v>14620</c:v>
                </c:pt>
                <c:pt idx="91222">
                  <c:v>14184</c:v>
                </c:pt>
                <c:pt idx="91223">
                  <c:v>13573</c:v>
                </c:pt>
                <c:pt idx="91224">
                  <c:v>12719</c:v>
                </c:pt>
                <c:pt idx="91225">
                  <c:v>11825</c:v>
                </c:pt>
                <c:pt idx="91226">
                  <c:v>11652</c:v>
                </c:pt>
                <c:pt idx="91227">
                  <c:v>11360</c:v>
                </c:pt>
                <c:pt idx="91228">
                  <c:v>11146</c:v>
                </c:pt>
                <c:pt idx="91229">
                  <c:v>11123</c:v>
                </c:pt>
                <c:pt idx="91230">
                  <c:v>11575</c:v>
                </c:pt>
                <c:pt idx="91231">
                  <c:v>12298</c:v>
                </c:pt>
                <c:pt idx="91232">
                  <c:v>13601</c:v>
                </c:pt>
                <c:pt idx="91233">
                  <c:v>14192</c:v>
                </c:pt>
                <c:pt idx="91234">
                  <c:v>14161</c:v>
                </c:pt>
                <c:pt idx="91235">
                  <c:v>14074</c:v>
                </c:pt>
                <c:pt idx="91236">
                  <c:v>14086</c:v>
                </c:pt>
                <c:pt idx="91237">
                  <c:v>14293</c:v>
                </c:pt>
                <c:pt idx="91238">
                  <c:v>14321</c:v>
                </c:pt>
                <c:pt idx="91239">
                  <c:v>14381</c:v>
                </c:pt>
                <c:pt idx="91240">
                  <c:v>14344</c:v>
                </c:pt>
                <c:pt idx="91241">
                  <c:v>14178</c:v>
                </c:pt>
                <c:pt idx="91242">
                  <c:v>14052</c:v>
                </c:pt>
                <c:pt idx="91243">
                  <c:v>14392</c:v>
                </c:pt>
                <c:pt idx="91244">
                  <c:v>14949</c:v>
                </c:pt>
                <c:pt idx="91245">
                  <c:v>14795</c:v>
                </c:pt>
                <c:pt idx="91246">
                  <c:v>14390</c:v>
                </c:pt>
                <c:pt idx="91247">
                  <c:v>13616</c:v>
                </c:pt>
                <c:pt idx="91248">
                  <c:v>12731</c:v>
                </c:pt>
                <c:pt idx="91249">
                  <c:v>11933</c:v>
                </c:pt>
                <c:pt idx="91250">
                  <c:v>10996</c:v>
                </c:pt>
                <c:pt idx="91251">
                  <c:v>10967</c:v>
                </c:pt>
                <c:pt idx="91252">
                  <c:v>10902</c:v>
                </c:pt>
                <c:pt idx="91253">
                  <c:v>10948</c:v>
                </c:pt>
                <c:pt idx="91254">
                  <c:v>11311</c:v>
                </c:pt>
                <c:pt idx="91255">
                  <c:v>12183</c:v>
                </c:pt>
                <c:pt idx="91256">
                  <c:v>13650</c:v>
                </c:pt>
                <c:pt idx="91257">
                  <c:v>14173</c:v>
                </c:pt>
                <c:pt idx="91258">
                  <c:v>14249</c:v>
                </c:pt>
                <c:pt idx="91259">
                  <c:v>14321</c:v>
                </c:pt>
                <c:pt idx="91260">
                  <c:v>14307</c:v>
                </c:pt>
                <c:pt idx="91261">
                  <c:v>14200</c:v>
                </c:pt>
                <c:pt idx="91262">
                  <c:v>14286</c:v>
                </c:pt>
                <c:pt idx="91263">
                  <c:v>14204</c:v>
                </c:pt>
                <c:pt idx="91264">
                  <c:v>13984</c:v>
                </c:pt>
                <c:pt idx="91265">
                  <c:v>13880</c:v>
                </c:pt>
                <c:pt idx="91266">
                  <c:v>13938</c:v>
                </c:pt>
                <c:pt idx="91267">
                  <c:v>14258</c:v>
                </c:pt>
                <c:pt idx="91268">
                  <c:v>14846</c:v>
                </c:pt>
                <c:pt idx="91269">
                  <c:v>14714</c:v>
                </c:pt>
                <c:pt idx="91270">
                  <c:v>14196</c:v>
                </c:pt>
                <c:pt idx="91271">
                  <c:v>13536</c:v>
                </c:pt>
                <c:pt idx="91272">
                  <c:v>12802</c:v>
                </c:pt>
                <c:pt idx="91273">
                  <c:v>12043</c:v>
                </c:pt>
                <c:pt idx="91274">
                  <c:v>11087</c:v>
                </c:pt>
                <c:pt idx="91275">
                  <c:v>10785</c:v>
                </c:pt>
                <c:pt idx="91276">
                  <c:v>10542</c:v>
                </c:pt>
                <c:pt idx="91277">
                  <c:v>10438</c:v>
                </c:pt>
                <c:pt idx="91278">
                  <c:v>10343</c:v>
                </c:pt>
                <c:pt idx="91279">
                  <c:v>10370</c:v>
                </c:pt>
                <c:pt idx="91280">
                  <c:v>10606</c:v>
                </c:pt>
                <c:pt idx="91281">
                  <c:v>10976</c:v>
                </c:pt>
                <c:pt idx="91282">
                  <c:v>11353</c:v>
                </c:pt>
                <c:pt idx="91283">
                  <c:v>11911</c:v>
                </c:pt>
                <c:pt idx="91284">
                  <c:v>12096</c:v>
                </c:pt>
                <c:pt idx="91285">
                  <c:v>12049</c:v>
                </c:pt>
                <c:pt idx="91286">
                  <c:v>11873</c:v>
                </c:pt>
                <c:pt idx="91287">
                  <c:v>11936</c:v>
                </c:pt>
                <c:pt idx="91288">
                  <c:v>11846</c:v>
                </c:pt>
                <c:pt idx="91289">
                  <c:v>11793</c:v>
                </c:pt>
                <c:pt idx="91290">
                  <c:v>11799</c:v>
                </c:pt>
                <c:pt idx="91291">
                  <c:v>11946</c:v>
                </c:pt>
                <c:pt idx="91292">
                  <c:v>12642</c:v>
                </c:pt>
                <c:pt idx="91293">
                  <c:v>13181</c:v>
                </c:pt>
                <c:pt idx="91294">
                  <c:v>13119</c:v>
                </c:pt>
                <c:pt idx="91295">
                  <c:v>12895</c:v>
                </c:pt>
                <c:pt idx="91296">
                  <c:v>12332</c:v>
                </c:pt>
                <c:pt idx="91297">
                  <c:v>11849</c:v>
                </c:pt>
                <c:pt idx="91298">
                  <c:v>11373</c:v>
                </c:pt>
                <c:pt idx="91299">
                  <c:v>12232</c:v>
                </c:pt>
                <c:pt idx="91300">
                  <c:v>11981</c:v>
                </c:pt>
                <c:pt idx="91301">
                  <c:v>11950</c:v>
                </c:pt>
                <c:pt idx="91302">
                  <c:v>11872</c:v>
                </c:pt>
                <c:pt idx="91303">
                  <c:v>11909</c:v>
                </c:pt>
                <c:pt idx="91304">
                  <c:v>12253</c:v>
                </c:pt>
                <c:pt idx="91305">
                  <c:v>12715</c:v>
                </c:pt>
                <c:pt idx="91306">
                  <c:v>13283</c:v>
                </c:pt>
                <c:pt idx="91307">
                  <c:v>13686</c:v>
                </c:pt>
                <c:pt idx="91308">
                  <c:v>13880</c:v>
                </c:pt>
                <c:pt idx="91309">
                  <c:v>13848</c:v>
                </c:pt>
                <c:pt idx="91310">
                  <c:v>13651</c:v>
                </c:pt>
                <c:pt idx="91311">
                  <c:v>13375</c:v>
                </c:pt>
                <c:pt idx="91312">
                  <c:v>13194</c:v>
                </c:pt>
                <c:pt idx="91313">
                  <c:v>12823</c:v>
                </c:pt>
                <c:pt idx="91314">
                  <c:v>12704</c:v>
                </c:pt>
                <c:pt idx="91315">
                  <c:v>12547</c:v>
                </c:pt>
                <c:pt idx="91316">
                  <c:v>12622</c:v>
                </c:pt>
                <c:pt idx="91317">
                  <c:v>12910</c:v>
                </c:pt>
                <c:pt idx="91318">
                  <c:v>13059</c:v>
                </c:pt>
                <c:pt idx="91319">
                  <c:v>12896</c:v>
                </c:pt>
                <c:pt idx="91320">
                  <c:v>12602</c:v>
                </c:pt>
                <c:pt idx="91321">
                  <c:v>12183</c:v>
                </c:pt>
                <c:pt idx="91322">
                  <c:v>11584</c:v>
                </c:pt>
                <c:pt idx="91323">
                  <c:v>12283</c:v>
                </c:pt>
                <c:pt idx="91324">
                  <c:v>11879</c:v>
                </c:pt>
                <c:pt idx="91325">
                  <c:v>11823</c:v>
                </c:pt>
                <c:pt idx="91326">
                  <c:v>11892</c:v>
                </c:pt>
                <c:pt idx="91327">
                  <c:v>12154</c:v>
                </c:pt>
                <c:pt idx="91328">
                  <c:v>12912</c:v>
                </c:pt>
                <c:pt idx="91329">
                  <c:v>14323</c:v>
                </c:pt>
                <c:pt idx="91330">
                  <c:v>15219</c:v>
                </c:pt>
                <c:pt idx="91331">
                  <c:v>15174</c:v>
                </c:pt>
                <c:pt idx="91332">
                  <c:v>14998</c:v>
                </c:pt>
                <c:pt idx="91333">
                  <c:v>14931</c:v>
                </c:pt>
                <c:pt idx="91334">
                  <c:v>14728</c:v>
                </c:pt>
                <c:pt idx="91335">
                  <c:v>14516</c:v>
                </c:pt>
                <c:pt idx="91336">
                  <c:v>14313</c:v>
                </c:pt>
                <c:pt idx="91337">
                  <c:v>14108</c:v>
                </c:pt>
                <c:pt idx="91338">
                  <c:v>13880</c:v>
                </c:pt>
                <c:pt idx="91339">
                  <c:v>13822</c:v>
                </c:pt>
                <c:pt idx="91340">
                  <c:v>13766</c:v>
                </c:pt>
                <c:pt idx="91341">
                  <c:v>14105</c:v>
                </c:pt>
                <c:pt idx="91342">
                  <c:v>14420</c:v>
                </c:pt>
                <c:pt idx="91343">
                  <c:v>14277</c:v>
                </c:pt>
                <c:pt idx="91344">
                  <c:v>13919</c:v>
                </c:pt>
                <c:pt idx="91345">
                  <c:v>13343</c:v>
                </c:pt>
                <c:pt idx="91346">
                  <c:v>12639</c:v>
                </c:pt>
                <c:pt idx="91347">
                  <c:v>11518</c:v>
                </c:pt>
                <c:pt idx="91348">
                  <c:v>11193</c:v>
                </c:pt>
                <c:pt idx="91349">
                  <c:v>11057</c:v>
                </c:pt>
                <c:pt idx="91350">
                  <c:v>10930</c:v>
                </c:pt>
                <c:pt idx="91351">
                  <c:v>11336</c:v>
                </c:pt>
                <c:pt idx="91352">
                  <c:v>12106</c:v>
                </c:pt>
                <c:pt idx="91353">
                  <c:v>13407</c:v>
                </c:pt>
                <c:pt idx="91354">
                  <c:v>14350</c:v>
                </c:pt>
                <c:pt idx="91355">
                  <c:v>14200</c:v>
                </c:pt>
                <c:pt idx="91356">
                  <c:v>14324</c:v>
                </c:pt>
                <c:pt idx="91357">
                  <c:v>14363</c:v>
                </c:pt>
                <c:pt idx="91358">
                  <c:v>14277</c:v>
                </c:pt>
                <c:pt idx="91359">
                  <c:v>14144</c:v>
                </c:pt>
                <c:pt idx="91360">
                  <c:v>14147</c:v>
                </c:pt>
                <c:pt idx="91361">
                  <c:v>14057</c:v>
                </c:pt>
                <c:pt idx="91362">
                  <c:v>13862</c:v>
                </c:pt>
                <c:pt idx="91363">
                  <c:v>13798</c:v>
                </c:pt>
                <c:pt idx="91364">
                  <c:v>13689</c:v>
                </c:pt>
                <c:pt idx="91365">
                  <c:v>14039</c:v>
                </c:pt>
                <c:pt idx="91366">
                  <c:v>14605</c:v>
                </c:pt>
                <c:pt idx="91367">
                  <c:v>14555</c:v>
                </c:pt>
                <c:pt idx="91368">
                  <c:v>14201</c:v>
                </c:pt>
                <c:pt idx="91369">
                  <c:v>13466</c:v>
                </c:pt>
                <c:pt idx="91370">
                  <c:v>12718</c:v>
                </c:pt>
                <c:pt idx="91371">
                  <c:v>12295</c:v>
                </c:pt>
                <c:pt idx="91372">
                  <c:v>12031</c:v>
                </c:pt>
                <c:pt idx="91373">
                  <c:v>11753</c:v>
                </c:pt>
                <c:pt idx="91374">
                  <c:v>11606</c:v>
                </c:pt>
                <c:pt idx="91375">
                  <c:v>11870</c:v>
                </c:pt>
                <c:pt idx="91376">
                  <c:v>12490</c:v>
                </c:pt>
                <c:pt idx="91377">
                  <c:v>13757</c:v>
                </c:pt>
                <c:pt idx="91378">
                  <c:v>14547</c:v>
                </c:pt>
                <c:pt idx="91379">
                  <c:v>14585</c:v>
                </c:pt>
                <c:pt idx="91380">
                  <c:v>14516</c:v>
                </c:pt>
                <c:pt idx="91381">
                  <c:v>14599</c:v>
                </c:pt>
                <c:pt idx="91382">
                  <c:v>14505</c:v>
                </c:pt>
                <c:pt idx="91383">
                  <c:v>14393</c:v>
                </c:pt>
                <c:pt idx="91384">
                  <c:v>14433</c:v>
                </c:pt>
                <c:pt idx="91385">
                  <c:v>14205</c:v>
                </c:pt>
                <c:pt idx="91386">
                  <c:v>13988</c:v>
                </c:pt>
                <c:pt idx="91387">
                  <c:v>14069</c:v>
                </c:pt>
                <c:pt idx="91388">
                  <c:v>13887</c:v>
                </c:pt>
                <c:pt idx="91389">
                  <c:v>14236</c:v>
                </c:pt>
                <c:pt idx="91390">
                  <c:v>14565</c:v>
                </c:pt>
                <c:pt idx="91391">
                  <c:v>14304</c:v>
                </c:pt>
                <c:pt idx="91392">
                  <c:v>13804</c:v>
                </c:pt>
                <c:pt idx="91393">
                  <c:v>13007</c:v>
                </c:pt>
                <c:pt idx="91394">
                  <c:v>12093</c:v>
                </c:pt>
                <c:pt idx="91395">
                  <c:v>11894</c:v>
                </c:pt>
                <c:pt idx="91396">
                  <c:v>11699</c:v>
                </c:pt>
                <c:pt idx="91397">
                  <c:v>11470</c:v>
                </c:pt>
                <c:pt idx="91398">
                  <c:v>11600</c:v>
                </c:pt>
                <c:pt idx="91399">
                  <c:v>11779</c:v>
                </c:pt>
                <c:pt idx="91400">
                  <c:v>12583</c:v>
                </c:pt>
                <c:pt idx="91401">
                  <c:v>14032</c:v>
                </c:pt>
                <c:pt idx="91402">
                  <c:v>14867</c:v>
                </c:pt>
                <c:pt idx="91403">
                  <c:v>14837</c:v>
                </c:pt>
                <c:pt idx="91404">
                  <c:v>15147</c:v>
                </c:pt>
                <c:pt idx="91405">
                  <c:v>14796</c:v>
                </c:pt>
                <c:pt idx="91406">
                  <c:v>14718</c:v>
                </c:pt>
                <c:pt idx="91407">
                  <c:v>14689</c:v>
                </c:pt>
                <c:pt idx="91408">
                  <c:v>14609</c:v>
                </c:pt>
                <c:pt idx="91409">
                  <c:v>14459</c:v>
                </c:pt>
                <c:pt idx="91410">
                  <c:v>14366</c:v>
                </c:pt>
                <c:pt idx="91411">
                  <c:v>14365</c:v>
                </c:pt>
                <c:pt idx="91412">
                  <c:v>14596</c:v>
                </c:pt>
                <c:pt idx="91413">
                  <c:v>15098</c:v>
                </c:pt>
                <c:pt idx="91414">
                  <c:v>15422</c:v>
                </c:pt>
                <c:pt idx="91415">
                  <c:v>15225</c:v>
                </c:pt>
                <c:pt idx="91416">
                  <c:v>14549</c:v>
                </c:pt>
                <c:pt idx="91417">
                  <c:v>13744</c:v>
                </c:pt>
                <c:pt idx="91418">
                  <c:v>12869</c:v>
                </c:pt>
                <c:pt idx="91419">
                  <c:v>11101</c:v>
                </c:pt>
                <c:pt idx="91420">
                  <c:v>10907</c:v>
                </c:pt>
                <c:pt idx="91421">
                  <c:v>10814</c:v>
                </c:pt>
                <c:pt idx="91422">
                  <c:v>10906</c:v>
                </c:pt>
                <c:pt idx="91423">
                  <c:v>11206</c:v>
                </c:pt>
                <c:pt idx="91424">
                  <c:v>12042</c:v>
                </c:pt>
                <c:pt idx="91425">
                  <c:v>13541</c:v>
                </c:pt>
                <c:pt idx="91426">
                  <c:v>14483</c:v>
                </c:pt>
                <c:pt idx="91427">
                  <c:v>14438</c:v>
                </c:pt>
                <c:pt idx="91428">
                  <c:v>14411</c:v>
                </c:pt>
                <c:pt idx="91429">
                  <c:v>14430</c:v>
                </c:pt>
                <c:pt idx="91430">
                  <c:v>14330</c:v>
                </c:pt>
                <c:pt idx="91431">
                  <c:v>14299</c:v>
                </c:pt>
                <c:pt idx="91432">
                  <c:v>14077</c:v>
                </c:pt>
                <c:pt idx="91433">
                  <c:v>13949</c:v>
                </c:pt>
                <c:pt idx="91434">
                  <c:v>13788</c:v>
                </c:pt>
                <c:pt idx="91435">
                  <c:v>13691</c:v>
                </c:pt>
                <c:pt idx="91436">
                  <c:v>13717</c:v>
                </c:pt>
                <c:pt idx="91437">
                  <c:v>14168</c:v>
                </c:pt>
                <c:pt idx="91438">
                  <c:v>14737</c:v>
                </c:pt>
                <c:pt idx="91439">
                  <c:v>14584</c:v>
                </c:pt>
                <c:pt idx="91440">
                  <c:v>13984</c:v>
                </c:pt>
                <c:pt idx="91441">
                  <c:v>13216</c:v>
                </c:pt>
                <c:pt idx="91442">
                  <c:v>12511</c:v>
                </c:pt>
                <c:pt idx="91443">
                  <c:v>10514</c:v>
                </c:pt>
                <c:pt idx="91444">
                  <c:v>10117</c:v>
                </c:pt>
                <c:pt idx="91445">
                  <c:v>9890</c:v>
                </c:pt>
                <c:pt idx="91446">
                  <c:v>9836</c:v>
                </c:pt>
                <c:pt idx="91447">
                  <c:v>9832</c:v>
                </c:pt>
                <c:pt idx="91448">
                  <c:v>9952</c:v>
                </c:pt>
                <c:pt idx="91449">
                  <c:v>10298</c:v>
                </c:pt>
                <c:pt idx="91450">
                  <c:v>10841</c:v>
                </c:pt>
                <c:pt idx="91451">
                  <c:v>11293</c:v>
                </c:pt>
                <c:pt idx="91452">
                  <c:v>11675</c:v>
                </c:pt>
                <c:pt idx="91453">
                  <c:v>11824</c:v>
                </c:pt>
                <c:pt idx="91454">
                  <c:v>11855</c:v>
                </c:pt>
                <c:pt idx="91455">
                  <c:v>11880</c:v>
                </c:pt>
                <c:pt idx="91456">
                  <c:v>11865</c:v>
                </c:pt>
                <c:pt idx="91457">
                  <c:v>11877</c:v>
                </c:pt>
                <c:pt idx="91458">
                  <c:v>11816</c:v>
                </c:pt>
                <c:pt idx="91459">
                  <c:v>11915</c:v>
                </c:pt>
                <c:pt idx="91460">
                  <c:v>12010</c:v>
                </c:pt>
                <c:pt idx="91461">
                  <c:v>12474</c:v>
                </c:pt>
                <c:pt idx="91462">
                  <c:v>13169</c:v>
                </c:pt>
                <c:pt idx="91463">
                  <c:v>13067</c:v>
                </c:pt>
                <c:pt idx="91464">
                  <c:v>12602</c:v>
                </c:pt>
                <c:pt idx="91465">
                  <c:v>11995</c:v>
                </c:pt>
                <c:pt idx="91466">
                  <c:v>11444</c:v>
                </c:pt>
                <c:pt idx="91467">
                  <c:v>10997</c:v>
                </c:pt>
                <c:pt idx="91468">
                  <c:v>10661</c:v>
                </c:pt>
                <c:pt idx="91469">
                  <c:v>10383</c:v>
                </c:pt>
                <c:pt idx="91470">
                  <c:v>10320</c:v>
                </c:pt>
                <c:pt idx="91471">
                  <c:v>10327</c:v>
                </c:pt>
                <c:pt idx="91472">
                  <c:v>10615</c:v>
                </c:pt>
                <c:pt idx="91473">
                  <c:v>11001</c:v>
                </c:pt>
                <c:pt idx="91474">
                  <c:v>11610</c:v>
                </c:pt>
                <c:pt idx="91475">
                  <c:v>11963</c:v>
                </c:pt>
                <c:pt idx="91476">
                  <c:v>12352</c:v>
                </c:pt>
                <c:pt idx="91477">
                  <c:v>12628</c:v>
                </c:pt>
                <c:pt idx="91478">
                  <c:v>12648</c:v>
                </c:pt>
                <c:pt idx="91479">
                  <c:v>12592</c:v>
                </c:pt>
                <c:pt idx="91480">
                  <c:v>12438</c:v>
                </c:pt>
                <c:pt idx="91481">
                  <c:v>12346</c:v>
                </c:pt>
                <c:pt idx="91482">
                  <c:v>12324</c:v>
                </c:pt>
                <c:pt idx="91483">
                  <c:v>12356</c:v>
                </c:pt>
                <c:pt idx="91484">
                  <c:v>12423</c:v>
                </c:pt>
                <c:pt idx="91485">
                  <c:v>12693</c:v>
                </c:pt>
                <c:pt idx="91486">
                  <c:v>12920</c:v>
                </c:pt>
                <c:pt idx="91487">
                  <c:v>12805</c:v>
                </c:pt>
                <c:pt idx="91488">
                  <c:v>12376</c:v>
                </c:pt>
                <c:pt idx="91489">
                  <c:v>11752</c:v>
                </c:pt>
                <c:pt idx="91490">
                  <c:v>11064</c:v>
                </c:pt>
                <c:pt idx="91491">
                  <c:v>11537</c:v>
                </c:pt>
                <c:pt idx="91492">
                  <c:v>11199</c:v>
                </c:pt>
                <c:pt idx="91493">
                  <c:v>10926</c:v>
                </c:pt>
                <c:pt idx="91494">
                  <c:v>10896</c:v>
                </c:pt>
                <c:pt idx="91495">
                  <c:v>11174</c:v>
                </c:pt>
                <c:pt idx="91496">
                  <c:v>11872</c:v>
                </c:pt>
                <c:pt idx="91497">
                  <c:v>13207</c:v>
                </c:pt>
                <c:pt idx="91498">
                  <c:v>14013</c:v>
                </c:pt>
                <c:pt idx="91499">
                  <c:v>13925</c:v>
                </c:pt>
                <c:pt idx="91500">
                  <c:v>14088</c:v>
                </c:pt>
                <c:pt idx="91501">
                  <c:v>14161</c:v>
                </c:pt>
                <c:pt idx="91502">
                  <c:v>14050</c:v>
                </c:pt>
                <c:pt idx="91503">
                  <c:v>13926</c:v>
                </c:pt>
                <c:pt idx="91504">
                  <c:v>14078</c:v>
                </c:pt>
                <c:pt idx="91505">
                  <c:v>14010</c:v>
                </c:pt>
                <c:pt idx="91506">
                  <c:v>13837</c:v>
                </c:pt>
                <c:pt idx="91507">
                  <c:v>13702</c:v>
                </c:pt>
                <c:pt idx="91508">
                  <c:v>13524</c:v>
                </c:pt>
                <c:pt idx="91509">
                  <c:v>13447</c:v>
                </c:pt>
                <c:pt idx="91510">
                  <c:v>13734</c:v>
                </c:pt>
                <c:pt idx="91511">
                  <c:v>13456</c:v>
                </c:pt>
                <c:pt idx="91512">
                  <c:v>13060</c:v>
                </c:pt>
                <c:pt idx="91513">
                  <c:v>12447</c:v>
                </c:pt>
                <c:pt idx="91514">
                  <c:v>11655</c:v>
                </c:pt>
                <c:pt idx="91515">
                  <c:v>11553</c:v>
                </c:pt>
                <c:pt idx="91516">
                  <c:v>11249</c:v>
                </c:pt>
                <c:pt idx="91517">
                  <c:v>11102</c:v>
                </c:pt>
                <c:pt idx="91518">
                  <c:v>11156</c:v>
                </c:pt>
                <c:pt idx="91519">
                  <c:v>11442</c:v>
                </c:pt>
                <c:pt idx="91520">
                  <c:v>12202</c:v>
                </c:pt>
                <c:pt idx="91521">
                  <c:v>13618</c:v>
                </c:pt>
                <c:pt idx="91522">
                  <c:v>14596</c:v>
                </c:pt>
                <c:pt idx="91523">
                  <c:v>14432</c:v>
                </c:pt>
                <c:pt idx="91524">
                  <c:v>14342</c:v>
                </c:pt>
                <c:pt idx="91525">
                  <c:v>14317</c:v>
                </c:pt>
                <c:pt idx="91526">
                  <c:v>14204</c:v>
                </c:pt>
                <c:pt idx="91527">
                  <c:v>14233</c:v>
                </c:pt>
                <c:pt idx="91528">
                  <c:v>14295</c:v>
                </c:pt>
                <c:pt idx="91529">
                  <c:v>14236</c:v>
                </c:pt>
                <c:pt idx="91530">
                  <c:v>14152</c:v>
                </c:pt>
                <c:pt idx="91531">
                  <c:v>14166</c:v>
                </c:pt>
                <c:pt idx="91532">
                  <c:v>13937</c:v>
                </c:pt>
                <c:pt idx="91533">
                  <c:v>14127</c:v>
                </c:pt>
                <c:pt idx="91534">
                  <c:v>14717</c:v>
                </c:pt>
                <c:pt idx="91535">
                  <c:v>14503</c:v>
                </c:pt>
                <c:pt idx="91536">
                  <c:v>13867</c:v>
                </c:pt>
                <c:pt idx="91537">
                  <c:v>13093</c:v>
                </c:pt>
                <c:pt idx="91538">
                  <c:v>12157</c:v>
                </c:pt>
                <c:pt idx="91539">
                  <c:v>11839</c:v>
                </c:pt>
                <c:pt idx="91540">
                  <c:v>11622</c:v>
                </c:pt>
                <c:pt idx="91541">
                  <c:v>11479</c:v>
                </c:pt>
                <c:pt idx="91542">
                  <c:v>11640</c:v>
                </c:pt>
                <c:pt idx="91543">
                  <c:v>11887</c:v>
                </c:pt>
                <c:pt idx="91544">
                  <c:v>12772</c:v>
                </c:pt>
                <c:pt idx="91545">
                  <c:v>14153</c:v>
                </c:pt>
                <c:pt idx="91546">
                  <c:v>14858</c:v>
                </c:pt>
                <c:pt idx="91547">
                  <c:v>14716</c:v>
                </c:pt>
                <c:pt idx="91548">
                  <c:v>14531</c:v>
                </c:pt>
                <c:pt idx="91549">
                  <c:v>14342</c:v>
                </c:pt>
                <c:pt idx="91550">
                  <c:v>14102</c:v>
                </c:pt>
                <c:pt idx="91551">
                  <c:v>13999</c:v>
                </c:pt>
                <c:pt idx="91552">
                  <c:v>13969</c:v>
                </c:pt>
                <c:pt idx="91553">
                  <c:v>13908</c:v>
                </c:pt>
                <c:pt idx="91554">
                  <c:v>13847</c:v>
                </c:pt>
                <c:pt idx="91555">
                  <c:v>13762</c:v>
                </c:pt>
                <c:pt idx="91556">
                  <c:v>13650</c:v>
                </c:pt>
                <c:pt idx="91557">
                  <c:v>13773</c:v>
                </c:pt>
                <c:pt idx="91558">
                  <c:v>14372</c:v>
                </c:pt>
                <c:pt idx="91559">
                  <c:v>14184</c:v>
                </c:pt>
                <c:pt idx="91560">
                  <c:v>13707</c:v>
                </c:pt>
                <c:pt idx="91561">
                  <c:v>12892</c:v>
                </c:pt>
                <c:pt idx="91562">
                  <c:v>12032</c:v>
                </c:pt>
                <c:pt idx="91563">
                  <c:v>12460</c:v>
                </c:pt>
                <c:pt idx="91564">
                  <c:v>12190</c:v>
                </c:pt>
                <c:pt idx="91565">
                  <c:v>12107</c:v>
                </c:pt>
                <c:pt idx="91566">
                  <c:v>12084</c:v>
                </c:pt>
                <c:pt idx="91567">
                  <c:v>12522</c:v>
                </c:pt>
                <c:pt idx="91568">
                  <c:v>13472</c:v>
                </c:pt>
                <c:pt idx="91569">
                  <c:v>14746</c:v>
                </c:pt>
                <c:pt idx="91570">
                  <c:v>15645</c:v>
                </c:pt>
                <c:pt idx="91571">
                  <c:v>15418</c:v>
                </c:pt>
                <c:pt idx="91572">
                  <c:v>15076</c:v>
                </c:pt>
                <c:pt idx="91573">
                  <c:v>14802</c:v>
                </c:pt>
                <c:pt idx="91574">
                  <c:v>14564</c:v>
                </c:pt>
                <c:pt idx="91575">
                  <c:v>14364</c:v>
                </c:pt>
                <c:pt idx="91576">
                  <c:v>14297</c:v>
                </c:pt>
                <c:pt idx="91577">
                  <c:v>14208</c:v>
                </c:pt>
                <c:pt idx="91578">
                  <c:v>14045</c:v>
                </c:pt>
                <c:pt idx="91579">
                  <c:v>13885</c:v>
                </c:pt>
                <c:pt idx="91580">
                  <c:v>13763</c:v>
                </c:pt>
                <c:pt idx="91581">
                  <c:v>13931</c:v>
                </c:pt>
                <c:pt idx="91582">
                  <c:v>14683</c:v>
                </c:pt>
                <c:pt idx="91583">
                  <c:v>14552</c:v>
                </c:pt>
                <c:pt idx="91584">
                  <c:v>13971</c:v>
                </c:pt>
                <c:pt idx="91585">
                  <c:v>13124</c:v>
                </c:pt>
                <c:pt idx="91586">
                  <c:v>12389</c:v>
                </c:pt>
                <c:pt idx="91587">
                  <c:v>12642</c:v>
                </c:pt>
                <c:pt idx="91588">
                  <c:v>12641</c:v>
                </c:pt>
                <c:pt idx="91589">
                  <c:v>12516</c:v>
                </c:pt>
                <c:pt idx="91590">
                  <c:v>12792</c:v>
                </c:pt>
                <c:pt idx="91591">
                  <c:v>13196</c:v>
                </c:pt>
                <c:pt idx="91592">
                  <c:v>14107</c:v>
                </c:pt>
                <c:pt idx="91593">
                  <c:v>15681</c:v>
                </c:pt>
                <c:pt idx="91594">
                  <c:v>16601</c:v>
                </c:pt>
                <c:pt idx="91595">
                  <c:v>16539</c:v>
                </c:pt>
                <c:pt idx="91596">
                  <c:v>16231</c:v>
                </c:pt>
                <c:pt idx="91597">
                  <c:v>15666</c:v>
                </c:pt>
                <c:pt idx="91598">
                  <c:v>15200</c:v>
                </c:pt>
                <c:pt idx="91599">
                  <c:v>14900</c:v>
                </c:pt>
                <c:pt idx="91600">
                  <c:v>14541</c:v>
                </c:pt>
                <c:pt idx="91601">
                  <c:v>14197</c:v>
                </c:pt>
                <c:pt idx="91602">
                  <c:v>14015</c:v>
                </c:pt>
                <c:pt idx="91603">
                  <c:v>13804</c:v>
                </c:pt>
                <c:pt idx="91604">
                  <c:v>13905</c:v>
                </c:pt>
                <c:pt idx="91605">
                  <c:v>14189</c:v>
                </c:pt>
                <c:pt idx="91606">
                  <c:v>15008</c:v>
                </c:pt>
                <c:pt idx="91607">
                  <c:v>14885</c:v>
                </c:pt>
                <c:pt idx="91608">
                  <c:v>14397</c:v>
                </c:pt>
                <c:pt idx="91609">
                  <c:v>13722</c:v>
                </c:pt>
                <c:pt idx="91610">
                  <c:v>12903</c:v>
                </c:pt>
                <c:pt idx="91611">
                  <c:v>12143</c:v>
                </c:pt>
                <c:pt idx="91612">
                  <c:v>11962</c:v>
                </c:pt>
                <c:pt idx="91613">
                  <c:v>11947</c:v>
                </c:pt>
                <c:pt idx="91614">
                  <c:v>11894</c:v>
                </c:pt>
                <c:pt idx="91615">
                  <c:v>12083</c:v>
                </c:pt>
                <c:pt idx="91616">
                  <c:v>12405</c:v>
                </c:pt>
                <c:pt idx="91617">
                  <c:v>12843</c:v>
                </c:pt>
                <c:pt idx="91618">
                  <c:v>13308</c:v>
                </c:pt>
                <c:pt idx="91619">
                  <c:v>13799</c:v>
                </c:pt>
                <c:pt idx="91620">
                  <c:v>13781</c:v>
                </c:pt>
                <c:pt idx="91621">
                  <c:v>13368</c:v>
                </c:pt>
                <c:pt idx="91622">
                  <c:v>12999</c:v>
                </c:pt>
                <c:pt idx="91623">
                  <c:v>12820</c:v>
                </c:pt>
                <c:pt idx="91624">
                  <c:v>12561</c:v>
                </c:pt>
                <c:pt idx="91625">
                  <c:v>12343</c:v>
                </c:pt>
                <c:pt idx="91626">
                  <c:v>12214</c:v>
                </c:pt>
                <c:pt idx="91627">
                  <c:v>12235</c:v>
                </c:pt>
                <c:pt idx="91628">
                  <c:v>12499</c:v>
                </c:pt>
                <c:pt idx="91629">
                  <c:v>12979</c:v>
                </c:pt>
                <c:pt idx="91630">
                  <c:v>14029</c:v>
                </c:pt>
                <c:pt idx="91631">
                  <c:v>14189</c:v>
                </c:pt>
                <c:pt idx="91632">
                  <c:v>13717</c:v>
                </c:pt>
                <c:pt idx="91633">
                  <c:v>13394</c:v>
                </c:pt>
                <c:pt idx="91634">
                  <c:v>12958</c:v>
                </c:pt>
                <c:pt idx="91635">
                  <c:v>11750</c:v>
                </c:pt>
                <c:pt idx="91636">
                  <c:v>11518</c:v>
                </c:pt>
                <c:pt idx="91637">
                  <c:v>11318</c:v>
                </c:pt>
                <c:pt idx="91638">
                  <c:v>11406</c:v>
                </c:pt>
                <c:pt idx="91639">
                  <c:v>11542</c:v>
                </c:pt>
                <c:pt idx="91640">
                  <c:v>11890</c:v>
                </c:pt>
                <c:pt idx="91641">
                  <c:v>12530</c:v>
                </c:pt>
                <c:pt idx="91642">
                  <c:v>13142</c:v>
                </c:pt>
                <c:pt idx="91643">
                  <c:v>13531</c:v>
                </c:pt>
                <c:pt idx="91644">
                  <c:v>13634</c:v>
                </c:pt>
                <c:pt idx="91645">
                  <c:v>13527</c:v>
                </c:pt>
                <c:pt idx="91646">
                  <c:v>13241</c:v>
                </c:pt>
                <c:pt idx="91647">
                  <c:v>13052</c:v>
                </c:pt>
                <c:pt idx="91648">
                  <c:v>12825</c:v>
                </c:pt>
                <c:pt idx="91649">
                  <c:v>12617</c:v>
                </c:pt>
                <c:pt idx="91650">
                  <c:v>12500</c:v>
                </c:pt>
                <c:pt idx="91651">
                  <c:v>12461</c:v>
                </c:pt>
                <c:pt idx="91652">
                  <c:v>12571</c:v>
                </c:pt>
                <c:pt idx="91653">
                  <c:v>12798</c:v>
                </c:pt>
                <c:pt idx="91654">
                  <c:v>13578</c:v>
                </c:pt>
                <c:pt idx="91655">
                  <c:v>13527</c:v>
                </c:pt>
                <c:pt idx="91656">
                  <c:v>13286</c:v>
                </c:pt>
                <c:pt idx="91657">
                  <c:v>12881</c:v>
                </c:pt>
                <c:pt idx="91658">
                  <c:v>12451</c:v>
                </c:pt>
                <c:pt idx="91659">
                  <c:v>11598</c:v>
                </c:pt>
                <c:pt idx="91660">
                  <c:v>11276</c:v>
                </c:pt>
                <c:pt idx="91661">
                  <c:v>11110</c:v>
                </c:pt>
                <c:pt idx="91662">
                  <c:v>11109</c:v>
                </c:pt>
                <c:pt idx="91663">
                  <c:v>11324</c:v>
                </c:pt>
                <c:pt idx="91664">
                  <c:v>12039</c:v>
                </c:pt>
                <c:pt idx="91665">
                  <c:v>13310</c:v>
                </c:pt>
                <c:pt idx="91666">
                  <c:v>14139</c:v>
                </c:pt>
                <c:pt idx="91667">
                  <c:v>14116</c:v>
                </c:pt>
                <c:pt idx="91668">
                  <c:v>14281</c:v>
                </c:pt>
                <c:pt idx="91669">
                  <c:v>14267</c:v>
                </c:pt>
                <c:pt idx="91670">
                  <c:v>14072</c:v>
                </c:pt>
                <c:pt idx="91671">
                  <c:v>13974</c:v>
                </c:pt>
                <c:pt idx="91672">
                  <c:v>13885</c:v>
                </c:pt>
                <c:pt idx="91673">
                  <c:v>13686</c:v>
                </c:pt>
                <c:pt idx="91674">
                  <c:v>13428</c:v>
                </c:pt>
                <c:pt idx="91675">
                  <c:v>13372</c:v>
                </c:pt>
                <c:pt idx="91676">
                  <c:v>13241</c:v>
                </c:pt>
                <c:pt idx="91677">
                  <c:v>13301</c:v>
                </c:pt>
                <c:pt idx="91678">
                  <c:v>13861</c:v>
                </c:pt>
                <c:pt idx="91679">
                  <c:v>13859</c:v>
                </c:pt>
                <c:pt idx="91680">
                  <c:v>13545</c:v>
                </c:pt>
                <c:pt idx="91681">
                  <c:v>12994</c:v>
                </c:pt>
                <c:pt idx="91682">
                  <c:v>12318</c:v>
                </c:pt>
                <c:pt idx="91683">
                  <c:v>11590</c:v>
                </c:pt>
                <c:pt idx="91684">
                  <c:v>11305</c:v>
                </c:pt>
                <c:pt idx="91685">
                  <c:v>11091</c:v>
                </c:pt>
                <c:pt idx="91686">
                  <c:v>11264</c:v>
                </c:pt>
                <c:pt idx="91687">
                  <c:v>11476</c:v>
                </c:pt>
                <c:pt idx="91688">
                  <c:v>12310</c:v>
                </c:pt>
                <c:pt idx="91689">
                  <c:v>13796</c:v>
                </c:pt>
                <c:pt idx="91690">
                  <c:v>14656</c:v>
                </c:pt>
                <c:pt idx="91691">
                  <c:v>14710</c:v>
                </c:pt>
                <c:pt idx="91692">
                  <c:v>14528</c:v>
                </c:pt>
                <c:pt idx="91693">
                  <c:v>14531</c:v>
                </c:pt>
                <c:pt idx="91694">
                  <c:v>14349</c:v>
                </c:pt>
                <c:pt idx="91695">
                  <c:v>14299</c:v>
                </c:pt>
                <c:pt idx="91696">
                  <c:v>14247</c:v>
                </c:pt>
                <c:pt idx="91697">
                  <c:v>14146</c:v>
                </c:pt>
                <c:pt idx="91698">
                  <c:v>14038</c:v>
                </c:pt>
                <c:pt idx="91699">
                  <c:v>13912</c:v>
                </c:pt>
                <c:pt idx="91700">
                  <c:v>13807</c:v>
                </c:pt>
                <c:pt idx="91701">
                  <c:v>13849</c:v>
                </c:pt>
                <c:pt idx="91702">
                  <c:v>14491</c:v>
                </c:pt>
                <c:pt idx="91703">
                  <c:v>14376</c:v>
                </c:pt>
                <c:pt idx="91704">
                  <c:v>13825</c:v>
                </c:pt>
                <c:pt idx="91705">
                  <c:v>13013</c:v>
                </c:pt>
                <c:pt idx="91706">
                  <c:v>12165</c:v>
                </c:pt>
                <c:pt idx="91707">
                  <c:v>11301</c:v>
                </c:pt>
                <c:pt idx="91708">
                  <c:v>10852</c:v>
                </c:pt>
                <c:pt idx="91709">
                  <c:v>10681</c:v>
                </c:pt>
                <c:pt idx="91710">
                  <c:v>10729</c:v>
                </c:pt>
                <c:pt idx="91711">
                  <c:v>10877</c:v>
                </c:pt>
                <c:pt idx="91712">
                  <c:v>11664</c:v>
                </c:pt>
                <c:pt idx="91713">
                  <c:v>13019</c:v>
                </c:pt>
                <c:pt idx="91714">
                  <c:v>13878</c:v>
                </c:pt>
                <c:pt idx="91715">
                  <c:v>13866</c:v>
                </c:pt>
                <c:pt idx="91716">
                  <c:v>13878</c:v>
                </c:pt>
                <c:pt idx="91717">
                  <c:v>13952</c:v>
                </c:pt>
                <c:pt idx="91718">
                  <c:v>13902</c:v>
                </c:pt>
                <c:pt idx="91719">
                  <c:v>13863</c:v>
                </c:pt>
                <c:pt idx="91720">
                  <c:v>13956</c:v>
                </c:pt>
                <c:pt idx="91721">
                  <c:v>13823</c:v>
                </c:pt>
                <c:pt idx="91722">
                  <c:v>13732</c:v>
                </c:pt>
                <c:pt idx="91723">
                  <c:v>13777</c:v>
                </c:pt>
                <c:pt idx="91724">
                  <c:v>13691</c:v>
                </c:pt>
                <c:pt idx="91725">
                  <c:v>13740</c:v>
                </c:pt>
                <c:pt idx="91726">
                  <c:v>14370</c:v>
                </c:pt>
                <c:pt idx="91727">
                  <c:v>14316</c:v>
                </c:pt>
                <c:pt idx="91728">
                  <c:v>13790</c:v>
                </c:pt>
                <c:pt idx="91729">
                  <c:v>12827</c:v>
                </c:pt>
                <c:pt idx="91730">
                  <c:v>12085</c:v>
                </c:pt>
                <c:pt idx="91731">
                  <c:v>11551</c:v>
                </c:pt>
                <c:pt idx="91732">
                  <c:v>11167</c:v>
                </c:pt>
                <c:pt idx="91733">
                  <c:v>10964</c:v>
                </c:pt>
                <c:pt idx="91734">
                  <c:v>10868</c:v>
                </c:pt>
                <c:pt idx="91735">
                  <c:v>11016</c:v>
                </c:pt>
                <c:pt idx="91736">
                  <c:v>11711</c:v>
                </c:pt>
                <c:pt idx="91737">
                  <c:v>13081</c:v>
                </c:pt>
                <c:pt idx="91738">
                  <c:v>13890</c:v>
                </c:pt>
                <c:pt idx="91739">
                  <c:v>13876</c:v>
                </c:pt>
                <c:pt idx="91740">
                  <c:v>13958</c:v>
                </c:pt>
                <c:pt idx="91741">
                  <c:v>14155</c:v>
                </c:pt>
                <c:pt idx="91742">
                  <c:v>14310</c:v>
                </c:pt>
                <c:pt idx="91743">
                  <c:v>14287</c:v>
                </c:pt>
                <c:pt idx="91744">
                  <c:v>14321</c:v>
                </c:pt>
                <c:pt idx="91745">
                  <c:v>14178</c:v>
                </c:pt>
                <c:pt idx="91746">
                  <c:v>14086</c:v>
                </c:pt>
                <c:pt idx="91747">
                  <c:v>13998</c:v>
                </c:pt>
                <c:pt idx="91748">
                  <c:v>13879</c:v>
                </c:pt>
                <c:pt idx="91749">
                  <c:v>13957</c:v>
                </c:pt>
                <c:pt idx="91750">
                  <c:v>14442</c:v>
                </c:pt>
                <c:pt idx="91751">
                  <c:v>14328</c:v>
                </c:pt>
                <c:pt idx="91752">
                  <c:v>13669</c:v>
                </c:pt>
                <c:pt idx="91753">
                  <c:v>12846</c:v>
                </c:pt>
                <c:pt idx="91754">
                  <c:v>11910</c:v>
                </c:pt>
                <c:pt idx="91755">
                  <c:v>10978</c:v>
                </c:pt>
                <c:pt idx="91756">
                  <c:v>10649</c:v>
                </c:pt>
                <c:pt idx="91757">
                  <c:v>10599</c:v>
                </c:pt>
                <c:pt idx="91758">
                  <c:v>10686</c:v>
                </c:pt>
                <c:pt idx="91759">
                  <c:v>10897</c:v>
                </c:pt>
                <c:pt idx="91760">
                  <c:v>11651</c:v>
                </c:pt>
                <c:pt idx="91761">
                  <c:v>13027</c:v>
                </c:pt>
                <c:pt idx="91762">
                  <c:v>13874</c:v>
                </c:pt>
                <c:pt idx="91763">
                  <c:v>14001</c:v>
                </c:pt>
                <c:pt idx="91764">
                  <c:v>14112</c:v>
                </c:pt>
                <c:pt idx="91765">
                  <c:v>14349</c:v>
                </c:pt>
                <c:pt idx="91766">
                  <c:v>14361</c:v>
                </c:pt>
                <c:pt idx="91767">
                  <c:v>14501</c:v>
                </c:pt>
                <c:pt idx="91768">
                  <c:v>14528</c:v>
                </c:pt>
                <c:pt idx="91769">
                  <c:v>14617</c:v>
                </c:pt>
                <c:pt idx="91770">
                  <c:v>14549</c:v>
                </c:pt>
                <c:pt idx="91771">
                  <c:v>14553</c:v>
                </c:pt>
                <c:pt idx="91772">
                  <c:v>14442</c:v>
                </c:pt>
                <c:pt idx="91773">
                  <c:v>14387</c:v>
                </c:pt>
                <c:pt idx="91774">
                  <c:v>15002</c:v>
                </c:pt>
                <c:pt idx="91775">
                  <c:v>14795</c:v>
                </c:pt>
                <c:pt idx="91776">
                  <c:v>14208</c:v>
                </c:pt>
                <c:pt idx="91777">
                  <c:v>13161</c:v>
                </c:pt>
                <c:pt idx="91778">
                  <c:v>12303</c:v>
                </c:pt>
                <c:pt idx="91779">
                  <c:v>10572</c:v>
                </c:pt>
                <c:pt idx="91780">
                  <c:v>10283</c:v>
                </c:pt>
                <c:pt idx="91781">
                  <c:v>10120</c:v>
                </c:pt>
                <c:pt idx="91782">
                  <c:v>10022</c:v>
                </c:pt>
                <c:pt idx="91783">
                  <c:v>10041</c:v>
                </c:pt>
                <c:pt idx="91784">
                  <c:v>10189</c:v>
                </c:pt>
                <c:pt idx="91785">
                  <c:v>10484</c:v>
                </c:pt>
                <c:pt idx="91786">
                  <c:v>11009</c:v>
                </c:pt>
                <c:pt idx="91787">
                  <c:v>11449</c:v>
                </c:pt>
                <c:pt idx="91788">
                  <c:v>11814</c:v>
                </c:pt>
                <c:pt idx="91789">
                  <c:v>11800</c:v>
                </c:pt>
                <c:pt idx="91790">
                  <c:v>11893</c:v>
                </c:pt>
                <c:pt idx="91791">
                  <c:v>11932</c:v>
                </c:pt>
                <c:pt idx="91792">
                  <c:v>12028</c:v>
                </c:pt>
                <c:pt idx="91793">
                  <c:v>12073</c:v>
                </c:pt>
                <c:pt idx="91794">
                  <c:v>12177</c:v>
                </c:pt>
                <c:pt idx="91795">
                  <c:v>12320</c:v>
                </c:pt>
                <c:pt idx="91796">
                  <c:v>12477</c:v>
                </c:pt>
                <c:pt idx="91797">
                  <c:v>12560</c:v>
                </c:pt>
                <c:pt idx="91798">
                  <c:v>13245</c:v>
                </c:pt>
                <c:pt idx="91799">
                  <c:v>13228</c:v>
                </c:pt>
                <c:pt idx="91800">
                  <c:v>12555</c:v>
                </c:pt>
                <c:pt idx="91801">
                  <c:v>11803</c:v>
                </c:pt>
                <c:pt idx="91802">
                  <c:v>11311</c:v>
                </c:pt>
                <c:pt idx="91803">
                  <c:v>11070</c:v>
                </c:pt>
                <c:pt idx="91804">
                  <c:v>10557</c:v>
                </c:pt>
                <c:pt idx="91805">
                  <c:v>10484</c:v>
                </c:pt>
                <c:pt idx="91806">
                  <c:v>10321</c:v>
                </c:pt>
                <c:pt idx="91807">
                  <c:v>10362</c:v>
                </c:pt>
                <c:pt idx="91808">
                  <c:v>10578</c:v>
                </c:pt>
                <c:pt idx="91809">
                  <c:v>11020</c:v>
                </c:pt>
                <c:pt idx="91810">
                  <c:v>11571</c:v>
                </c:pt>
                <c:pt idx="91811">
                  <c:v>11886</c:v>
                </c:pt>
                <c:pt idx="91812">
                  <c:v>12272</c:v>
                </c:pt>
                <c:pt idx="91813">
                  <c:v>12489</c:v>
                </c:pt>
                <c:pt idx="91814">
                  <c:v>12511</c:v>
                </c:pt>
                <c:pt idx="91815">
                  <c:v>12403</c:v>
                </c:pt>
                <c:pt idx="91816">
                  <c:v>12297</c:v>
                </c:pt>
                <c:pt idx="91817">
                  <c:v>12247</c:v>
                </c:pt>
                <c:pt idx="91818">
                  <c:v>12208</c:v>
                </c:pt>
                <c:pt idx="91819">
                  <c:v>12298</c:v>
                </c:pt>
                <c:pt idx="91820">
                  <c:v>12183</c:v>
                </c:pt>
                <c:pt idx="91821">
                  <c:v>12223</c:v>
                </c:pt>
                <c:pt idx="91822">
                  <c:v>12745</c:v>
                </c:pt>
                <c:pt idx="91823">
                  <c:v>12588</c:v>
                </c:pt>
                <c:pt idx="91824">
                  <c:v>12289</c:v>
                </c:pt>
                <c:pt idx="91825">
                  <c:v>11673</c:v>
                </c:pt>
                <c:pt idx="91826">
                  <c:v>11074</c:v>
                </c:pt>
                <c:pt idx="91827">
                  <c:v>11781</c:v>
                </c:pt>
                <c:pt idx="91828">
                  <c:v>11430</c:v>
                </c:pt>
                <c:pt idx="91829">
                  <c:v>11187</c:v>
                </c:pt>
                <c:pt idx="91830">
                  <c:v>11055</c:v>
                </c:pt>
                <c:pt idx="91831">
                  <c:v>11118</c:v>
                </c:pt>
                <c:pt idx="91832">
                  <c:v>11822</c:v>
                </c:pt>
                <c:pt idx="91833">
                  <c:v>13100</c:v>
                </c:pt>
                <c:pt idx="91834">
                  <c:v>13923</c:v>
                </c:pt>
                <c:pt idx="91835">
                  <c:v>14046</c:v>
                </c:pt>
                <c:pt idx="91836">
                  <c:v>14229</c:v>
                </c:pt>
                <c:pt idx="91837">
                  <c:v>14538</c:v>
                </c:pt>
                <c:pt idx="91838">
                  <c:v>14709</c:v>
                </c:pt>
                <c:pt idx="91839">
                  <c:v>14743</c:v>
                </c:pt>
                <c:pt idx="91840">
                  <c:v>14900</c:v>
                </c:pt>
                <c:pt idx="91841">
                  <c:v>14740</c:v>
                </c:pt>
                <c:pt idx="91842">
                  <c:v>14563</c:v>
                </c:pt>
                <c:pt idx="91843">
                  <c:v>14265</c:v>
                </c:pt>
                <c:pt idx="91844">
                  <c:v>14056</c:v>
                </c:pt>
                <c:pt idx="91845">
                  <c:v>13854</c:v>
                </c:pt>
                <c:pt idx="91846">
                  <c:v>14076</c:v>
                </c:pt>
                <c:pt idx="91847">
                  <c:v>13887</c:v>
                </c:pt>
                <c:pt idx="91848">
                  <c:v>13440</c:v>
                </c:pt>
                <c:pt idx="91849">
                  <c:v>12601</c:v>
                </c:pt>
                <c:pt idx="91850">
                  <c:v>11803</c:v>
                </c:pt>
                <c:pt idx="91851">
                  <c:v>11420</c:v>
                </c:pt>
                <c:pt idx="91852">
                  <c:v>10949</c:v>
                </c:pt>
                <c:pt idx="91853">
                  <c:v>10806</c:v>
                </c:pt>
                <c:pt idx="91854">
                  <c:v>10723</c:v>
                </c:pt>
                <c:pt idx="91855">
                  <c:v>10893</c:v>
                </c:pt>
                <c:pt idx="91856">
                  <c:v>11544</c:v>
                </c:pt>
                <c:pt idx="91857">
                  <c:v>12932</c:v>
                </c:pt>
                <c:pt idx="91858">
                  <c:v>13698</c:v>
                </c:pt>
                <c:pt idx="91859">
                  <c:v>13671</c:v>
                </c:pt>
                <c:pt idx="91860">
                  <c:v>13874</c:v>
                </c:pt>
                <c:pt idx="91861">
                  <c:v>14275</c:v>
                </c:pt>
                <c:pt idx="91862">
                  <c:v>14483</c:v>
                </c:pt>
                <c:pt idx="91863">
                  <c:v>14855</c:v>
                </c:pt>
                <c:pt idx="91864">
                  <c:v>15209</c:v>
                </c:pt>
                <c:pt idx="91865">
                  <c:v>15327</c:v>
                </c:pt>
                <c:pt idx="91866">
                  <c:v>15326</c:v>
                </c:pt>
                <c:pt idx="91867">
                  <c:v>15337</c:v>
                </c:pt>
                <c:pt idx="91868">
                  <c:v>15079</c:v>
                </c:pt>
                <c:pt idx="91869">
                  <c:v>14872</c:v>
                </c:pt>
                <c:pt idx="91870">
                  <c:v>15420</c:v>
                </c:pt>
                <c:pt idx="91871">
                  <c:v>15290</c:v>
                </c:pt>
                <c:pt idx="91872">
                  <c:v>14615</c:v>
                </c:pt>
                <c:pt idx="91873">
                  <c:v>13621</c:v>
                </c:pt>
                <c:pt idx="91874">
                  <c:v>12572</c:v>
                </c:pt>
                <c:pt idx="91875">
                  <c:v>11531</c:v>
                </c:pt>
                <c:pt idx="91876">
                  <c:v>11095</c:v>
                </c:pt>
                <c:pt idx="91877">
                  <c:v>10933</c:v>
                </c:pt>
                <c:pt idx="91878">
                  <c:v>10840</c:v>
                </c:pt>
                <c:pt idx="91879">
                  <c:v>10998</c:v>
                </c:pt>
                <c:pt idx="91880">
                  <c:v>11679</c:v>
                </c:pt>
                <c:pt idx="91881">
                  <c:v>12958</c:v>
                </c:pt>
                <c:pt idx="91882">
                  <c:v>13742</c:v>
                </c:pt>
                <c:pt idx="91883">
                  <c:v>13713</c:v>
                </c:pt>
                <c:pt idx="91884">
                  <c:v>13821</c:v>
                </c:pt>
                <c:pt idx="91885">
                  <c:v>14100</c:v>
                </c:pt>
                <c:pt idx="91886">
                  <c:v>14244</c:v>
                </c:pt>
                <c:pt idx="91887">
                  <c:v>14634</c:v>
                </c:pt>
                <c:pt idx="91888">
                  <c:v>14876</c:v>
                </c:pt>
                <c:pt idx="91889">
                  <c:v>14999</c:v>
                </c:pt>
                <c:pt idx="91890">
                  <c:v>15013</c:v>
                </c:pt>
                <c:pt idx="91891">
                  <c:v>15080</c:v>
                </c:pt>
                <c:pt idx="91892">
                  <c:v>14882</c:v>
                </c:pt>
                <c:pt idx="91893">
                  <c:v>14693</c:v>
                </c:pt>
                <c:pt idx="91894">
                  <c:v>15064</c:v>
                </c:pt>
                <c:pt idx="91895">
                  <c:v>14966</c:v>
                </c:pt>
                <c:pt idx="91896">
                  <c:v>14165</c:v>
                </c:pt>
                <c:pt idx="91897">
                  <c:v>13152</c:v>
                </c:pt>
                <c:pt idx="91898">
                  <c:v>12138</c:v>
                </c:pt>
                <c:pt idx="91899">
                  <c:v>11611</c:v>
                </c:pt>
                <c:pt idx="91900">
                  <c:v>11192</c:v>
                </c:pt>
                <c:pt idx="91901">
                  <c:v>10947</c:v>
                </c:pt>
                <c:pt idx="91902">
                  <c:v>10886</c:v>
                </c:pt>
                <c:pt idx="91903">
                  <c:v>11052</c:v>
                </c:pt>
                <c:pt idx="91904">
                  <c:v>11796</c:v>
                </c:pt>
                <c:pt idx="91905">
                  <c:v>13081</c:v>
                </c:pt>
                <c:pt idx="91906">
                  <c:v>13900</c:v>
                </c:pt>
                <c:pt idx="91907">
                  <c:v>13836</c:v>
                </c:pt>
                <c:pt idx="91908">
                  <c:v>14041</c:v>
                </c:pt>
                <c:pt idx="91909">
                  <c:v>14285</c:v>
                </c:pt>
                <c:pt idx="91910">
                  <c:v>14246</c:v>
                </c:pt>
                <c:pt idx="91911">
                  <c:v>14576</c:v>
                </c:pt>
                <c:pt idx="91912">
                  <c:v>14790</c:v>
                </c:pt>
                <c:pt idx="91913">
                  <c:v>14870</c:v>
                </c:pt>
                <c:pt idx="91914">
                  <c:v>14876</c:v>
                </c:pt>
                <c:pt idx="91915">
                  <c:v>14797</c:v>
                </c:pt>
                <c:pt idx="91916">
                  <c:v>14605</c:v>
                </c:pt>
                <c:pt idx="91917">
                  <c:v>14456</c:v>
                </c:pt>
                <c:pt idx="91918">
                  <c:v>15046</c:v>
                </c:pt>
                <c:pt idx="91919">
                  <c:v>15028</c:v>
                </c:pt>
                <c:pt idx="91920">
                  <c:v>14289</c:v>
                </c:pt>
                <c:pt idx="91921">
                  <c:v>13203</c:v>
                </c:pt>
                <c:pt idx="91922">
                  <c:v>12239</c:v>
                </c:pt>
                <c:pt idx="91923">
                  <c:v>10936</c:v>
                </c:pt>
                <c:pt idx="91924">
                  <c:v>10549</c:v>
                </c:pt>
                <c:pt idx="91925">
                  <c:v>10417</c:v>
                </c:pt>
                <c:pt idx="91926">
                  <c:v>10470</c:v>
                </c:pt>
                <c:pt idx="91927">
                  <c:v>10703</c:v>
                </c:pt>
                <c:pt idx="91928">
                  <c:v>11421</c:v>
                </c:pt>
                <c:pt idx="91929">
                  <c:v>12821</c:v>
                </c:pt>
                <c:pt idx="91930">
                  <c:v>13601</c:v>
                </c:pt>
                <c:pt idx="91931">
                  <c:v>13700</c:v>
                </c:pt>
                <c:pt idx="91932">
                  <c:v>13902</c:v>
                </c:pt>
                <c:pt idx="91933">
                  <c:v>14158</c:v>
                </c:pt>
                <c:pt idx="91934">
                  <c:v>14286</c:v>
                </c:pt>
                <c:pt idx="91935">
                  <c:v>14443</c:v>
                </c:pt>
                <c:pt idx="91936">
                  <c:v>14632</c:v>
                </c:pt>
                <c:pt idx="91937">
                  <c:v>14690</c:v>
                </c:pt>
                <c:pt idx="91938">
                  <c:v>14688</c:v>
                </c:pt>
                <c:pt idx="91939">
                  <c:v>14805</c:v>
                </c:pt>
                <c:pt idx="91940">
                  <c:v>14675</c:v>
                </c:pt>
                <c:pt idx="91941">
                  <c:v>14545</c:v>
                </c:pt>
                <c:pt idx="91942">
                  <c:v>15078</c:v>
                </c:pt>
                <c:pt idx="91943">
                  <c:v>14905</c:v>
                </c:pt>
                <c:pt idx="91944">
                  <c:v>14223</c:v>
                </c:pt>
                <c:pt idx="91945">
                  <c:v>13273</c:v>
                </c:pt>
                <c:pt idx="91946">
                  <c:v>12286</c:v>
                </c:pt>
                <c:pt idx="91947">
                  <c:v>10749</c:v>
                </c:pt>
                <c:pt idx="91948">
                  <c:v>10367</c:v>
                </c:pt>
                <c:pt idx="91949">
                  <c:v>10162</c:v>
                </c:pt>
                <c:pt idx="91950">
                  <c:v>10058</c:v>
                </c:pt>
                <c:pt idx="91951">
                  <c:v>10048</c:v>
                </c:pt>
                <c:pt idx="91952">
                  <c:v>10199</c:v>
                </c:pt>
                <c:pt idx="91953">
                  <c:v>10546</c:v>
                </c:pt>
                <c:pt idx="91954">
                  <c:v>10898</c:v>
                </c:pt>
                <c:pt idx="91955">
                  <c:v>11289</c:v>
                </c:pt>
                <c:pt idx="91956">
                  <c:v>11632</c:v>
                </c:pt>
                <c:pt idx="91957">
                  <c:v>11749</c:v>
                </c:pt>
                <c:pt idx="91958">
                  <c:v>11828</c:v>
                </c:pt>
                <c:pt idx="91959">
                  <c:v>11904</c:v>
                </c:pt>
                <c:pt idx="91960">
                  <c:v>11898</c:v>
                </c:pt>
                <c:pt idx="91961">
                  <c:v>11928</c:v>
                </c:pt>
                <c:pt idx="91962">
                  <c:v>11989</c:v>
                </c:pt>
                <c:pt idx="91963">
                  <c:v>12128</c:v>
                </c:pt>
                <c:pt idx="91964">
                  <c:v>12244</c:v>
                </c:pt>
                <c:pt idx="91965">
                  <c:v>12446</c:v>
                </c:pt>
                <c:pt idx="91966">
                  <c:v>13121</c:v>
                </c:pt>
                <c:pt idx="91967">
                  <c:v>13187</c:v>
                </c:pt>
                <c:pt idx="91968">
                  <c:v>12684</c:v>
                </c:pt>
                <c:pt idx="91969">
                  <c:v>12029</c:v>
                </c:pt>
                <c:pt idx="91970">
                  <c:v>11314</c:v>
                </c:pt>
                <c:pt idx="91971">
                  <c:v>11142</c:v>
                </c:pt>
                <c:pt idx="91972">
                  <c:v>10721</c:v>
                </c:pt>
                <c:pt idx="91973">
                  <c:v>10741</c:v>
                </c:pt>
                <c:pt idx="91974">
                  <c:v>10633</c:v>
                </c:pt>
                <c:pt idx="91975">
                  <c:v>10629</c:v>
                </c:pt>
                <c:pt idx="91976">
                  <c:v>10887</c:v>
                </c:pt>
                <c:pt idx="91977">
                  <c:v>11325</c:v>
                </c:pt>
                <c:pt idx="91978">
                  <c:v>11903</c:v>
                </c:pt>
                <c:pt idx="91979">
                  <c:v>12447</c:v>
                </c:pt>
                <c:pt idx="91980">
                  <c:v>12961</c:v>
                </c:pt>
                <c:pt idx="91981">
                  <c:v>13280</c:v>
                </c:pt>
                <c:pt idx="91982">
                  <c:v>13316</c:v>
                </c:pt>
                <c:pt idx="91983">
                  <c:v>13224</c:v>
                </c:pt>
                <c:pt idx="91984">
                  <c:v>13027</c:v>
                </c:pt>
                <c:pt idx="91985">
                  <c:v>12928</c:v>
                </c:pt>
                <c:pt idx="91986">
                  <c:v>12774</c:v>
                </c:pt>
                <c:pt idx="91987">
                  <c:v>12742</c:v>
                </c:pt>
                <c:pt idx="91988">
                  <c:v>12787</c:v>
                </c:pt>
                <c:pt idx="91989">
                  <c:v>12838</c:v>
                </c:pt>
                <c:pt idx="91990">
                  <c:v>13122</c:v>
                </c:pt>
                <c:pt idx="91991">
                  <c:v>12932</c:v>
                </c:pt>
                <c:pt idx="91992">
                  <c:v>12485</c:v>
                </c:pt>
                <c:pt idx="91993">
                  <c:v>11912</c:v>
                </c:pt>
                <c:pt idx="91994">
                  <c:v>11342</c:v>
                </c:pt>
                <c:pt idx="91995">
                  <c:v>11318</c:v>
                </c:pt>
                <c:pt idx="91996">
                  <c:v>10924</c:v>
                </c:pt>
                <c:pt idx="91997">
                  <c:v>10710</c:v>
                </c:pt>
                <c:pt idx="91998">
                  <c:v>10682</c:v>
                </c:pt>
                <c:pt idx="91999">
                  <c:v>10955</c:v>
                </c:pt>
                <c:pt idx="92000">
                  <c:v>11580</c:v>
                </c:pt>
                <c:pt idx="92001">
                  <c:v>12763</c:v>
                </c:pt>
                <c:pt idx="92002">
                  <c:v>13526</c:v>
                </c:pt>
                <c:pt idx="92003">
                  <c:v>13604</c:v>
                </c:pt>
                <c:pt idx="92004">
                  <c:v>13772</c:v>
                </c:pt>
                <c:pt idx="92005">
                  <c:v>13899</c:v>
                </c:pt>
                <c:pt idx="92006">
                  <c:v>13866</c:v>
                </c:pt>
                <c:pt idx="92007">
                  <c:v>13880</c:v>
                </c:pt>
                <c:pt idx="92008">
                  <c:v>13844</c:v>
                </c:pt>
                <c:pt idx="92009">
                  <c:v>13716</c:v>
                </c:pt>
                <c:pt idx="92010">
                  <c:v>13467</c:v>
                </c:pt>
                <c:pt idx="92011">
                  <c:v>13464</c:v>
                </c:pt>
                <c:pt idx="92012">
                  <c:v>13418</c:v>
                </c:pt>
                <c:pt idx="92013">
                  <c:v>13482</c:v>
                </c:pt>
                <c:pt idx="92014">
                  <c:v>13881</c:v>
                </c:pt>
                <c:pt idx="92015">
                  <c:v>13740</c:v>
                </c:pt>
                <c:pt idx="92016">
                  <c:v>13271</c:v>
                </c:pt>
                <c:pt idx="92017">
                  <c:v>12557</c:v>
                </c:pt>
                <c:pt idx="92018">
                  <c:v>11844</c:v>
                </c:pt>
                <c:pt idx="92019">
                  <c:v>11394</c:v>
                </c:pt>
                <c:pt idx="92020">
                  <c:v>10960</c:v>
                </c:pt>
                <c:pt idx="92021">
                  <c:v>10727</c:v>
                </c:pt>
                <c:pt idx="92022">
                  <c:v>10712</c:v>
                </c:pt>
                <c:pt idx="92023">
                  <c:v>10887</c:v>
                </c:pt>
                <c:pt idx="92024">
                  <c:v>11504</c:v>
                </c:pt>
                <c:pt idx="92025">
                  <c:v>12793</c:v>
                </c:pt>
                <c:pt idx="92026">
                  <c:v>13427</c:v>
                </c:pt>
                <c:pt idx="92027">
                  <c:v>13541</c:v>
                </c:pt>
                <c:pt idx="92028">
                  <c:v>13623</c:v>
                </c:pt>
                <c:pt idx="92029">
                  <c:v>13860</c:v>
                </c:pt>
                <c:pt idx="92030">
                  <c:v>13876</c:v>
                </c:pt>
                <c:pt idx="92031">
                  <c:v>13935</c:v>
                </c:pt>
                <c:pt idx="92032">
                  <c:v>13866</c:v>
                </c:pt>
                <c:pt idx="92033">
                  <c:v>13725</c:v>
                </c:pt>
                <c:pt idx="92034">
                  <c:v>13549</c:v>
                </c:pt>
                <c:pt idx="92035">
                  <c:v>13463</c:v>
                </c:pt>
                <c:pt idx="92036">
                  <c:v>13356</c:v>
                </c:pt>
                <c:pt idx="92037">
                  <c:v>13476</c:v>
                </c:pt>
                <c:pt idx="92038">
                  <c:v>14048</c:v>
                </c:pt>
                <c:pt idx="92039">
                  <c:v>14111</c:v>
                </c:pt>
                <c:pt idx="92040">
                  <c:v>13573</c:v>
                </c:pt>
                <c:pt idx="92041">
                  <c:v>12705</c:v>
                </c:pt>
                <c:pt idx="92042">
                  <c:v>11928</c:v>
                </c:pt>
                <c:pt idx="92043">
                  <c:v>11979</c:v>
                </c:pt>
                <c:pt idx="92044">
                  <c:v>11471</c:v>
                </c:pt>
                <c:pt idx="92045">
                  <c:v>11178</c:v>
                </c:pt>
                <c:pt idx="92046">
                  <c:v>11124</c:v>
                </c:pt>
                <c:pt idx="92047">
                  <c:v>11200</c:v>
                </c:pt>
                <c:pt idx="92048">
                  <c:v>11889</c:v>
                </c:pt>
                <c:pt idx="92049">
                  <c:v>13232</c:v>
                </c:pt>
                <c:pt idx="92050">
                  <c:v>13947</c:v>
                </c:pt>
                <c:pt idx="92051">
                  <c:v>13986</c:v>
                </c:pt>
                <c:pt idx="92052">
                  <c:v>14123</c:v>
                </c:pt>
                <c:pt idx="92053">
                  <c:v>14398</c:v>
                </c:pt>
                <c:pt idx="92054">
                  <c:v>14593</c:v>
                </c:pt>
                <c:pt idx="92055">
                  <c:v>15239</c:v>
                </c:pt>
                <c:pt idx="92056">
                  <c:v>14809</c:v>
                </c:pt>
                <c:pt idx="92057">
                  <c:v>14724</c:v>
                </c:pt>
                <c:pt idx="92058">
                  <c:v>14641</c:v>
                </c:pt>
                <c:pt idx="92059">
                  <c:v>14588</c:v>
                </c:pt>
                <c:pt idx="92060">
                  <c:v>14454</c:v>
                </c:pt>
                <c:pt idx="92061">
                  <c:v>14306</c:v>
                </c:pt>
                <c:pt idx="92062">
                  <c:v>14668</c:v>
                </c:pt>
                <c:pt idx="92063">
                  <c:v>14699</c:v>
                </c:pt>
                <c:pt idx="92064">
                  <c:v>14105</c:v>
                </c:pt>
                <c:pt idx="92065">
                  <c:v>13106</c:v>
                </c:pt>
                <c:pt idx="92066">
                  <c:v>12080</c:v>
                </c:pt>
                <c:pt idx="92067">
                  <c:v>12897</c:v>
                </c:pt>
                <c:pt idx="92068">
                  <c:v>12367</c:v>
                </c:pt>
                <c:pt idx="92069">
                  <c:v>11954</c:v>
                </c:pt>
                <c:pt idx="92070">
                  <c:v>11871</c:v>
                </c:pt>
                <c:pt idx="92071">
                  <c:v>11914</c:v>
                </c:pt>
                <c:pt idx="92072">
                  <c:v>12660</c:v>
                </c:pt>
                <c:pt idx="92073">
                  <c:v>14034</c:v>
                </c:pt>
                <c:pt idx="92074">
                  <c:v>14891</c:v>
                </c:pt>
                <c:pt idx="92075">
                  <c:v>14977</c:v>
                </c:pt>
                <c:pt idx="92076">
                  <c:v>15263</c:v>
                </c:pt>
                <c:pt idx="92077">
                  <c:v>15679</c:v>
                </c:pt>
                <c:pt idx="92078">
                  <c:v>15836</c:v>
                </c:pt>
                <c:pt idx="92079">
                  <c:v>15915</c:v>
                </c:pt>
                <c:pt idx="92080">
                  <c:v>15895</c:v>
                </c:pt>
                <c:pt idx="92081">
                  <c:v>16033</c:v>
                </c:pt>
                <c:pt idx="92082">
                  <c:v>15626</c:v>
                </c:pt>
                <c:pt idx="92083">
                  <c:v>15554</c:v>
                </c:pt>
                <c:pt idx="92084">
                  <c:v>15459</c:v>
                </c:pt>
                <c:pt idx="92085">
                  <c:v>15469</c:v>
                </c:pt>
                <c:pt idx="92086">
                  <c:v>16057</c:v>
                </c:pt>
                <c:pt idx="92087">
                  <c:v>15697</c:v>
                </c:pt>
                <c:pt idx="92088">
                  <c:v>14931</c:v>
                </c:pt>
                <c:pt idx="92089">
                  <c:v>13967</c:v>
                </c:pt>
                <c:pt idx="92090">
                  <c:v>12899</c:v>
                </c:pt>
                <c:pt idx="92091">
                  <c:v>11755</c:v>
                </c:pt>
                <c:pt idx="92092">
                  <c:v>11367</c:v>
                </c:pt>
                <c:pt idx="92093">
                  <c:v>11076</c:v>
                </c:pt>
                <c:pt idx="92094">
                  <c:v>11102</c:v>
                </c:pt>
                <c:pt idx="92095">
                  <c:v>11319</c:v>
                </c:pt>
                <c:pt idx="92096">
                  <c:v>12051</c:v>
                </c:pt>
                <c:pt idx="92097">
                  <c:v>13484</c:v>
                </c:pt>
                <c:pt idx="92098">
                  <c:v>14303</c:v>
                </c:pt>
                <c:pt idx="92099">
                  <c:v>14538</c:v>
                </c:pt>
                <c:pt idx="92100">
                  <c:v>14858</c:v>
                </c:pt>
                <c:pt idx="92101">
                  <c:v>15288</c:v>
                </c:pt>
                <c:pt idx="92102">
                  <c:v>15613</c:v>
                </c:pt>
                <c:pt idx="92103">
                  <c:v>15924</c:v>
                </c:pt>
                <c:pt idx="92104">
                  <c:v>16367</c:v>
                </c:pt>
                <c:pt idx="92105">
                  <c:v>16573</c:v>
                </c:pt>
                <c:pt idx="92106">
                  <c:v>16833</c:v>
                </c:pt>
                <c:pt idx="92107">
                  <c:v>16910</c:v>
                </c:pt>
                <c:pt idx="92108">
                  <c:v>16948</c:v>
                </c:pt>
                <c:pt idx="92109">
                  <c:v>16783</c:v>
                </c:pt>
                <c:pt idx="92110">
                  <c:v>16956</c:v>
                </c:pt>
                <c:pt idx="92111">
                  <c:v>16974</c:v>
                </c:pt>
                <c:pt idx="92112">
                  <c:v>16147</c:v>
                </c:pt>
                <c:pt idx="92113">
                  <c:v>15032</c:v>
                </c:pt>
                <c:pt idx="92114">
                  <c:v>13941</c:v>
                </c:pt>
                <c:pt idx="92115">
                  <c:v>11034</c:v>
                </c:pt>
                <c:pt idx="92116">
                  <c:v>10552</c:v>
                </c:pt>
                <c:pt idx="92117">
                  <c:v>10272</c:v>
                </c:pt>
                <c:pt idx="92118">
                  <c:v>10150</c:v>
                </c:pt>
                <c:pt idx="92119">
                  <c:v>10011</c:v>
                </c:pt>
                <c:pt idx="92120">
                  <c:v>10163</c:v>
                </c:pt>
                <c:pt idx="92121">
                  <c:v>10362</c:v>
                </c:pt>
                <c:pt idx="92122">
                  <c:v>10847</c:v>
                </c:pt>
                <c:pt idx="92123">
                  <c:v>11378</c:v>
                </c:pt>
                <c:pt idx="92124">
                  <c:v>11891</c:v>
                </c:pt>
                <c:pt idx="92125">
                  <c:v>12295</c:v>
                </c:pt>
                <c:pt idx="92126">
                  <c:v>12666</c:v>
                </c:pt>
                <c:pt idx="92127">
                  <c:v>12919</c:v>
                </c:pt>
                <c:pt idx="92128">
                  <c:v>13200</c:v>
                </c:pt>
                <c:pt idx="92129">
                  <c:v>13302</c:v>
                </c:pt>
                <c:pt idx="92130">
                  <c:v>13480</c:v>
                </c:pt>
                <c:pt idx="92131">
                  <c:v>13610</c:v>
                </c:pt>
                <c:pt idx="92132">
                  <c:v>13774</c:v>
                </c:pt>
                <c:pt idx="92133">
                  <c:v>13831</c:v>
                </c:pt>
                <c:pt idx="92134">
                  <c:v>14265</c:v>
                </c:pt>
                <c:pt idx="92135">
                  <c:v>14368</c:v>
                </c:pt>
                <c:pt idx="92136">
                  <c:v>13874</c:v>
                </c:pt>
                <c:pt idx="92137">
                  <c:v>13006</c:v>
                </c:pt>
                <c:pt idx="92138">
                  <c:v>12336</c:v>
                </c:pt>
                <c:pt idx="92139">
                  <c:v>11519</c:v>
                </c:pt>
                <c:pt idx="92140">
                  <c:v>11051</c:v>
                </c:pt>
                <c:pt idx="92141">
                  <c:v>10774</c:v>
                </c:pt>
                <c:pt idx="92142">
                  <c:v>10639</c:v>
                </c:pt>
                <c:pt idx="92143">
                  <c:v>10602</c:v>
                </c:pt>
                <c:pt idx="92144">
                  <c:v>10791</c:v>
                </c:pt>
                <c:pt idx="92145">
                  <c:v>11202</c:v>
                </c:pt>
                <c:pt idx="92146">
                  <c:v>11662</c:v>
                </c:pt>
                <c:pt idx="92147">
                  <c:v>12092</c:v>
                </c:pt>
                <c:pt idx="92148">
                  <c:v>12520</c:v>
                </c:pt>
                <c:pt idx="92149">
                  <c:v>12927</c:v>
                </c:pt>
                <c:pt idx="92150">
                  <c:v>13060</c:v>
                </c:pt>
                <c:pt idx="92151">
                  <c:v>13110</c:v>
                </c:pt>
                <c:pt idx="92152">
                  <c:v>13200</c:v>
                </c:pt>
                <c:pt idx="92153">
                  <c:v>13162</c:v>
                </c:pt>
                <c:pt idx="92154">
                  <c:v>13329</c:v>
                </c:pt>
                <c:pt idx="92155">
                  <c:v>13368</c:v>
                </c:pt>
                <c:pt idx="92156">
                  <c:v>13284</c:v>
                </c:pt>
                <c:pt idx="92157">
                  <c:v>13122</c:v>
                </c:pt>
                <c:pt idx="92158">
                  <c:v>13372</c:v>
                </c:pt>
                <c:pt idx="92159">
                  <c:v>13601</c:v>
                </c:pt>
                <c:pt idx="92160">
                  <c:v>13065</c:v>
                </c:pt>
                <c:pt idx="92161">
                  <c:v>12444</c:v>
                </c:pt>
                <c:pt idx="92162">
                  <c:v>11616</c:v>
                </c:pt>
                <c:pt idx="92163">
                  <c:v>12028</c:v>
                </c:pt>
                <c:pt idx="92164">
                  <c:v>11495</c:v>
                </c:pt>
                <c:pt idx="92165">
                  <c:v>11185</c:v>
                </c:pt>
                <c:pt idx="92166">
                  <c:v>11170</c:v>
                </c:pt>
                <c:pt idx="92167">
                  <c:v>11266</c:v>
                </c:pt>
                <c:pt idx="92168">
                  <c:v>11910</c:v>
                </c:pt>
                <c:pt idx="92169">
                  <c:v>13127</c:v>
                </c:pt>
                <c:pt idx="92170">
                  <c:v>13850</c:v>
                </c:pt>
                <c:pt idx="92171">
                  <c:v>13958</c:v>
                </c:pt>
                <c:pt idx="92172">
                  <c:v>14315</c:v>
                </c:pt>
                <c:pt idx="92173">
                  <c:v>14559</c:v>
                </c:pt>
                <c:pt idx="92174">
                  <c:v>14824</c:v>
                </c:pt>
                <c:pt idx="92175">
                  <c:v>15044</c:v>
                </c:pt>
                <c:pt idx="92176">
                  <c:v>15238</c:v>
                </c:pt>
                <c:pt idx="92177">
                  <c:v>15332</c:v>
                </c:pt>
                <c:pt idx="92178">
                  <c:v>15138</c:v>
                </c:pt>
                <c:pt idx="92179">
                  <c:v>15117</c:v>
                </c:pt>
                <c:pt idx="92180">
                  <c:v>14819</c:v>
                </c:pt>
                <c:pt idx="92181">
                  <c:v>14384</c:v>
                </c:pt>
                <c:pt idx="92182">
                  <c:v>14439</c:v>
                </c:pt>
                <c:pt idx="92183">
                  <c:v>14520</c:v>
                </c:pt>
                <c:pt idx="92184">
                  <c:v>13965</c:v>
                </c:pt>
                <c:pt idx="92185">
                  <c:v>13196</c:v>
                </c:pt>
                <c:pt idx="92186">
                  <c:v>12325</c:v>
                </c:pt>
                <c:pt idx="92187">
                  <c:v>12194</c:v>
                </c:pt>
                <c:pt idx="92188">
                  <c:v>11643</c:v>
                </c:pt>
                <c:pt idx="92189">
                  <c:v>11379</c:v>
                </c:pt>
                <c:pt idx="92190">
                  <c:v>11253</c:v>
                </c:pt>
                <c:pt idx="92191">
                  <c:v>11442</c:v>
                </c:pt>
                <c:pt idx="92192">
                  <c:v>11970</c:v>
                </c:pt>
                <c:pt idx="92193">
                  <c:v>13390</c:v>
                </c:pt>
                <c:pt idx="92194">
                  <c:v>13909</c:v>
                </c:pt>
                <c:pt idx="92195">
                  <c:v>14032</c:v>
                </c:pt>
                <c:pt idx="92196">
                  <c:v>14340</c:v>
                </c:pt>
                <c:pt idx="92197">
                  <c:v>14740</c:v>
                </c:pt>
                <c:pt idx="92198">
                  <c:v>15240</c:v>
                </c:pt>
                <c:pt idx="92199">
                  <c:v>15622</c:v>
                </c:pt>
                <c:pt idx="92200">
                  <c:v>16030</c:v>
                </c:pt>
                <c:pt idx="92201">
                  <c:v>16352</c:v>
                </c:pt>
                <c:pt idx="92202">
                  <c:v>16641</c:v>
                </c:pt>
                <c:pt idx="92203">
                  <c:v>16698</c:v>
                </c:pt>
                <c:pt idx="92204">
                  <c:v>16626</c:v>
                </c:pt>
                <c:pt idx="92205">
                  <c:v>16194</c:v>
                </c:pt>
                <c:pt idx="92206">
                  <c:v>16095</c:v>
                </c:pt>
                <c:pt idx="92207">
                  <c:v>16100</c:v>
                </c:pt>
                <c:pt idx="92208">
                  <c:v>15225</c:v>
                </c:pt>
                <c:pt idx="92209">
                  <c:v>13980</c:v>
                </c:pt>
                <c:pt idx="92210">
                  <c:v>12806</c:v>
                </c:pt>
                <c:pt idx="92211">
                  <c:v>11948</c:v>
                </c:pt>
                <c:pt idx="92212">
                  <c:v>11575</c:v>
                </c:pt>
                <c:pt idx="92213">
                  <c:v>11250</c:v>
                </c:pt>
                <c:pt idx="92214">
                  <c:v>11071</c:v>
                </c:pt>
                <c:pt idx="92215">
                  <c:v>11171</c:v>
                </c:pt>
                <c:pt idx="92216">
                  <c:v>11807</c:v>
                </c:pt>
                <c:pt idx="92217">
                  <c:v>13055</c:v>
                </c:pt>
                <c:pt idx="92218">
                  <c:v>13488</c:v>
                </c:pt>
                <c:pt idx="92219">
                  <c:v>13683</c:v>
                </c:pt>
                <c:pt idx="92220">
                  <c:v>14092</c:v>
                </c:pt>
                <c:pt idx="92221">
                  <c:v>14506</c:v>
                </c:pt>
                <c:pt idx="92222">
                  <c:v>14936</c:v>
                </c:pt>
                <c:pt idx="92223">
                  <c:v>15284</c:v>
                </c:pt>
                <c:pt idx="92224">
                  <c:v>15656</c:v>
                </c:pt>
                <c:pt idx="92225">
                  <c:v>15936</c:v>
                </c:pt>
                <c:pt idx="92226">
                  <c:v>16191</c:v>
                </c:pt>
                <c:pt idx="92227">
                  <c:v>16471</c:v>
                </c:pt>
                <c:pt idx="92228">
                  <c:v>16497</c:v>
                </c:pt>
                <c:pt idx="92229">
                  <c:v>16253</c:v>
                </c:pt>
                <c:pt idx="92230">
                  <c:v>16076</c:v>
                </c:pt>
                <c:pt idx="92231">
                  <c:v>16076</c:v>
                </c:pt>
                <c:pt idx="92232">
                  <c:v>15241</c:v>
                </c:pt>
                <c:pt idx="92233">
                  <c:v>14101</c:v>
                </c:pt>
                <c:pt idx="92234">
                  <c:v>12980</c:v>
                </c:pt>
                <c:pt idx="92235">
                  <c:v>11682</c:v>
                </c:pt>
                <c:pt idx="92236">
                  <c:v>11285</c:v>
                </c:pt>
                <c:pt idx="92237">
                  <c:v>11015</c:v>
                </c:pt>
                <c:pt idx="92238">
                  <c:v>10881</c:v>
                </c:pt>
                <c:pt idx="92239">
                  <c:v>11141</c:v>
                </c:pt>
                <c:pt idx="92240">
                  <c:v>11795</c:v>
                </c:pt>
                <c:pt idx="92241">
                  <c:v>13227</c:v>
                </c:pt>
                <c:pt idx="92242">
                  <c:v>13731</c:v>
                </c:pt>
                <c:pt idx="92243">
                  <c:v>13917</c:v>
                </c:pt>
                <c:pt idx="92244">
                  <c:v>14310</c:v>
                </c:pt>
                <c:pt idx="92245">
                  <c:v>14761</c:v>
                </c:pt>
                <c:pt idx="92246">
                  <c:v>14996</c:v>
                </c:pt>
                <c:pt idx="92247">
                  <c:v>15351</c:v>
                </c:pt>
                <c:pt idx="92248">
                  <c:v>15671</c:v>
                </c:pt>
                <c:pt idx="92249">
                  <c:v>15755</c:v>
                </c:pt>
                <c:pt idx="92250">
                  <c:v>15948</c:v>
                </c:pt>
                <c:pt idx="92251">
                  <c:v>16176</c:v>
                </c:pt>
                <c:pt idx="92252">
                  <c:v>15999</c:v>
                </c:pt>
                <c:pt idx="92253">
                  <c:v>15885</c:v>
                </c:pt>
                <c:pt idx="92254">
                  <c:v>15704</c:v>
                </c:pt>
                <c:pt idx="92255">
                  <c:v>15787</c:v>
                </c:pt>
                <c:pt idx="92256">
                  <c:v>15048</c:v>
                </c:pt>
                <c:pt idx="92257">
                  <c:v>13888</c:v>
                </c:pt>
                <c:pt idx="92258">
                  <c:v>12865</c:v>
                </c:pt>
                <c:pt idx="92259">
                  <c:v>11343</c:v>
                </c:pt>
                <c:pt idx="92260">
                  <c:v>11016</c:v>
                </c:pt>
                <c:pt idx="92261">
                  <c:v>10887</c:v>
                </c:pt>
                <c:pt idx="92262">
                  <c:v>10794</c:v>
                </c:pt>
                <c:pt idx="92263">
                  <c:v>10972</c:v>
                </c:pt>
                <c:pt idx="92264">
                  <c:v>11643</c:v>
                </c:pt>
                <c:pt idx="92265">
                  <c:v>12964</c:v>
                </c:pt>
                <c:pt idx="92266">
                  <c:v>13728</c:v>
                </c:pt>
                <c:pt idx="92267">
                  <c:v>13920</c:v>
                </c:pt>
                <c:pt idx="92268">
                  <c:v>14216</c:v>
                </c:pt>
                <c:pt idx="92269">
                  <c:v>14577</c:v>
                </c:pt>
                <c:pt idx="92270">
                  <c:v>14838</c:v>
                </c:pt>
                <c:pt idx="92271">
                  <c:v>15109</c:v>
                </c:pt>
                <c:pt idx="92272">
                  <c:v>15331</c:v>
                </c:pt>
                <c:pt idx="92273">
                  <c:v>15368</c:v>
                </c:pt>
                <c:pt idx="92274">
                  <c:v>15324</c:v>
                </c:pt>
                <c:pt idx="92275">
                  <c:v>15404</c:v>
                </c:pt>
                <c:pt idx="92276">
                  <c:v>15348</c:v>
                </c:pt>
                <c:pt idx="92277">
                  <c:v>15137</c:v>
                </c:pt>
                <c:pt idx="92278">
                  <c:v>15028</c:v>
                </c:pt>
                <c:pt idx="92279">
                  <c:v>15160</c:v>
                </c:pt>
                <c:pt idx="92280">
                  <c:v>14523</c:v>
                </c:pt>
                <c:pt idx="92281">
                  <c:v>13423</c:v>
                </c:pt>
                <c:pt idx="92282">
                  <c:v>12530</c:v>
                </c:pt>
                <c:pt idx="92283">
                  <c:v>11246</c:v>
                </c:pt>
                <c:pt idx="92284">
                  <c:v>10829</c:v>
                </c:pt>
                <c:pt idx="92285">
                  <c:v>10495</c:v>
                </c:pt>
                <c:pt idx="92286">
                  <c:v>10194</c:v>
                </c:pt>
                <c:pt idx="92287">
                  <c:v>10171</c:v>
                </c:pt>
                <c:pt idx="92288">
                  <c:v>10176</c:v>
                </c:pt>
                <c:pt idx="92289">
                  <c:v>10493</c:v>
                </c:pt>
                <c:pt idx="92290">
                  <c:v>10647</c:v>
                </c:pt>
                <c:pt idx="92291">
                  <c:v>11245</c:v>
                </c:pt>
                <c:pt idx="92292">
                  <c:v>11842</c:v>
                </c:pt>
                <c:pt idx="92293">
                  <c:v>12263</c:v>
                </c:pt>
                <c:pt idx="92294">
                  <c:v>12668</c:v>
                </c:pt>
                <c:pt idx="92295">
                  <c:v>12933</c:v>
                </c:pt>
                <c:pt idx="92296">
                  <c:v>13142</c:v>
                </c:pt>
                <c:pt idx="92297">
                  <c:v>13288</c:v>
                </c:pt>
                <c:pt idx="92298">
                  <c:v>13512</c:v>
                </c:pt>
                <c:pt idx="92299">
                  <c:v>13682</c:v>
                </c:pt>
                <c:pt idx="92300">
                  <c:v>13800</c:v>
                </c:pt>
                <c:pt idx="92301">
                  <c:v>13693</c:v>
                </c:pt>
                <c:pt idx="92302">
                  <c:v>13842</c:v>
                </c:pt>
                <c:pt idx="92303">
                  <c:v>14125</c:v>
                </c:pt>
                <c:pt idx="92304">
                  <c:v>13461</c:v>
                </c:pt>
                <c:pt idx="92305">
                  <c:v>12599</c:v>
                </c:pt>
                <c:pt idx="92306">
                  <c:v>11821</c:v>
                </c:pt>
                <c:pt idx="92307">
                  <c:v>12357</c:v>
                </c:pt>
                <c:pt idx="92308">
                  <c:v>11798</c:v>
                </c:pt>
                <c:pt idx="92309">
                  <c:v>11403</c:v>
                </c:pt>
                <c:pt idx="92310">
                  <c:v>11343</c:v>
                </c:pt>
                <c:pt idx="92311">
                  <c:v>11221</c:v>
                </c:pt>
                <c:pt idx="92312">
                  <c:v>11358</c:v>
                </c:pt>
                <c:pt idx="92313">
                  <c:v>11820</c:v>
                </c:pt>
                <c:pt idx="92314">
                  <c:v>12030</c:v>
                </c:pt>
                <c:pt idx="92315">
                  <c:v>12690</c:v>
                </c:pt>
                <c:pt idx="92316">
                  <c:v>13409</c:v>
                </c:pt>
                <c:pt idx="92317">
                  <c:v>13913</c:v>
                </c:pt>
                <c:pt idx="92318">
                  <c:v>14382</c:v>
                </c:pt>
                <c:pt idx="92319">
                  <c:v>14793</c:v>
                </c:pt>
                <c:pt idx="92320">
                  <c:v>15007</c:v>
                </c:pt>
                <c:pt idx="92321">
                  <c:v>15291</c:v>
                </c:pt>
                <c:pt idx="92322">
                  <c:v>15295</c:v>
                </c:pt>
                <c:pt idx="92323">
                  <c:v>15194</c:v>
                </c:pt>
                <c:pt idx="92324">
                  <c:v>15149</c:v>
                </c:pt>
                <c:pt idx="92325">
                  <c:v>14763</c:v>
                </c:pt>
                <c:pt idx="92326">
                  <c:v>14430</c:v>
                </c:pt>
                <c:pt idx="92327">
                  <c:v>14395</c:v>
                </c:pt>
                <c:pt idx="92328">
                  <c:v>13782</c:v>
                </c:pt>
                <c:pt idx="92329">
                  <c:v>12923</c:v>
                </c:pt>
                <c:pt idx="92330">
                  <c:v>12054</c:v>
                </c:pt>
                <c:pt idx="92331">
                  <c:v>12552</c:v>
                </c:pt>
                <c:pt idx="92332">
                  <c:v>12490</c:v>
                </c:pt>
                <c:pt idx="92333">
                  <c:v>12032</c:v>
                </c:pt>
                <c:pt idx="92334">
                  <c:v>11778</c:v>
                </c:pt>
                <c:pt idx="92335">
                  <c:v>11948</c:v>
                </c:pt>
                <c:pt idx="92336">
                  <c:v>12771</c:v>
                </c:pt>
                <c:pt idx="92337">
                  <c:v>14086</c:v>
                </c:pt>
                <c:pt idx="92338">
                  <c:v>13951</c:v>
                </c:pt>
                <c:pt idx="92339">
                  <c:v>14323</c:v>
                </c:pt>
                <c:pt idx="92340">
                  <c:v>14634</c:v>
                </c:pt>
                <c:pt idx="92341">
                  <c:v>15221</c:v>
                </c:pt>
                <c:pt idx="92342">
                  <c:v>15555</c:v>
                </c:pt>
                <c:pt idx="92343">
                  <c:v>16044</c:v>
                </c:pt>
                <c:pt idx="92344">
                  <c:v>16630</c:v>
                </c:pt>
                <c:pt idx="92345">
                  <c:v>17128</c:v>
                </c:pt>
                <c:pt idx="92346">
                  <c:v>17361</c:v>
                </c:pt>
                <c:pt idx="92347">
                  <c:v>17389</c:v>
                </c:pt>
                <c:pt idx="92348">
                  <c:v>17193</c:v>
                </c:pt>
                <c:pt idx="92349">
                  <c:v>16674</c:v>
                </c:pt>
                <c:pt idx="92350">
                  <c:v>16337</c:v>
                </c:pt>
                <c:pt idx="92351">
                  <c:v>16214</c:v>
                </c:pt>
                <c:pt idx="92352">
                  <c:v>15481</c:v>
                </c:pt>
                <c:pt idx="92353">
                  <c:v>14587</c:v>
                </c:pt>
                <c:pt idx="92354">
                  <c:v>13371</c:v>
                </c:pt>
                <c:pt idx="92355">
                  <c:v>12204</c:v>
                </c:pt>
                <c:pt idx="92356">
                  <c:v>11801</c:v>
                </c:pt>
                <c:pt idx="92357">
                  <c:v>11443</c:v>
                </c:pt>
                <c:pt idx="92358">
                  <c:v>11294</c:v>
                </c:pt>
                <c:pt idx="92359">
                  <c:v>11379</c:v>
                </c:pt>
                <c:pt idx="92360">
                  <c:v>11937</c:v>
                </c:pt>
                <c:pt idx="92361">
                  <c:v>13297</c:v>
                </c:pt>
                <c:pt idx="92362">
                  <c:v>13817</c:v>
                </c:pt>
                <c:pt idx="92363">
                  <c:v>14050</c:v>
                </c:pt>
                <c:pt idx="92364">
                  <c:v>14532</c:v>
                </c:pt>
                <c:pt idx="92365">
                  <c:v>15172</c:v>
                </c:pt>
                <c:pt idx="92366">
                  <c:v>15715</c:v>
                </c:pt>
                <c:pt idx="92367">
                  <c:v>16295</c:v>
                </c:pt>
                <c:pt idx="92368">
                  <c:v>16857</c:v>
                </c:pt>
                <c:pt idx="92369">
                  <c:v>17210</c:v>
                </c:pt>
                <c:pt idx="92370">
                  <c:v>17654</c:v>
                </c:pt>
                <c:pt idx="92371">
                  <c:v>17985</c:v>
                </c:pt>
                <c:pt idx="92372">
                  <c:v>17926</c:v>
                </c:pt>
                <c:pt idx="92373">
                  <c:v>17456</c:v>
                </c:pt>
                <c:pt idx="92374">
                  <c:v>16933</c:v>
                </c:pt>
                <c:pt idx="92375">
                  <c:v>16890</c:v>
                </c:pt>
                <c:pt idx="92376">
                  <c:v>16039</c:v>
                </c:pt>
                <c:pt idx="92377">
                  <c:v>14663</c:v>
                </c:pt>
                <c:pt idx="92378">
                  <c:v>13366</c:v>
                </c:pt>
                <c:pt idx="92379">
                  <c:v>11951</c:v>
                </c:pt>
                <c:pt idx="92380">
                  <c:v>11535</c:v>
                </c:pt>
                <c:pt idx="92381">
                  <c:v>11254</c:v>
                </c:pt>
                <c:pt idx="92382">
                  <c:v>11105</c:v>
                </c:pt>
                <c:pt idx="92383">
                  <c:v>11303</c:v>
                </c:pt>
                <c:pt idx="92384">
                  <c:v>11877</c:v>
                </c:pt>
                <c:pt idx="92385">
                  <c:v>13191</c:v>
                </c:pt>
                <c:pt idx="92386">
                  <c:v>13771</c:v>
                </c:pt>
                <c:pt idx="92387">
                  <c:v>14042</c:v>
                </c:pt>
                <c:pt idx="92388">
                  <c:v>14408</c:v>
                </c:pt>
                <c:pt idx="92389">
                  <c:v>14917</c:v>
                </c:pt>
                <c:pt idx="92390">
                  <c:v>15421</c:v>
                </c:pt>
                <c:pt idx="92391">
                  <c:v>15856</c:v>
                </c:pt>
                <c:pt idx="92392">
                  <c:v>16291</c:v>
                </c:pt>
                <c:pt idx="92393">
                  <c:v>16775</c:v>
                </c:pt>
                <c:pt idx="92394">
                  <c:v>17121</c:v>
                </c:pt>
                <c:pt idx="92395">
                  <c:v>17419</c:v>
                </c:pt>
                <c:pt idx="92396">
                  <c:v>17392</c:v>
                </c:pt>
                <c:pt idx="92397">
                  <c:v>17085</c:v>
                </c:pt>
                <c:pt idx="92398">
                  <c:v>16697</c:v>
                </c:pt>
                <c:pt idx="92399">
                  <c:v>16662</c:v>
                </c:pt>
                <c:pt idx="92400">
                  <c:v>15708</c:v>
                </c:pt>
                <c:pt idx="92401">
                  <c:v>14480</c:v>
                </c:pt>
                <c:pt idx="92402">
                  <c:v>13259</c:v>
                </c:pt>
                <c:pt idx="92403">
                  <c:v>11725</c:v>
                </c:pt>
                <c:pt idx="92404">
                  <c:v>11315</c:v>
                </c:pt>
                <c:pt idx="92405">
                  <c:v>11016</c:v>
                </c:pt>
                <c:pt idx="92406">
                  <c:v>10967</c:v>
                </c:pt>
                <c:pt idx="92407">
                  <c:v>11185</c:v>
                </c:pt>
                <c:pt idx="92408">
                  <c:v>11888</c:v>
                </c:pt>
                <c:pt idx="92409">
                  <c:v>13180</c:v>
                </c:pt>
                <c:pt idx="92410">
                  <c:v>13789</c:v>
                </c:pt>
                <c:pt idx="92411">
                  <c:v>13963</c:v>
                </c:pt>
                <c:pt idx="92412">
                  <c:v>14159</c:v>
                </c:pt>
                <c:pt idx="92413">
                  <c:v>14688</c:v>
                </c:pt>
                <c:pt idx="92414">
                  <c:v>15190</c:v>
                </c:pt>
                <c:pt idx="92415">
                  <c:v>15364</c:v>
                </c:pt>
                <c:pt idx="92416">
                  <c:v>15660</c:v>
                </c:pt>
                <c:pt idx="92417">
                  <c:v>15939</c:v>
                </c:pt>
                <c:pt idx="92418">
                  <c:v>16218</c:v>
                </c:pt>
                <c:pt idx="92419">
                  <c:v>16406</c:v>
                </c:pt>
                <c:pt idx="92420">
                  <c:v>16437</c:v>
                </c:pt>
                <c:pt idx="92421">
                  <c:v>16157</c:v>
                </c:pt>
                <c:pt idx="92422">
                  <c:v>15781</c:v>
                </c:pt>
                <c:pt idx="92423">
                  <c:v>15994</c:v>
                </c:pt>
                <c:pt idx="92424">
                  <c:v>15220</c:v>
                </c:pt>
                <c:pt idx="92425">
                  <c:v>13944</c:v>
                </c:pt>
                <c:pt idx="92426">
                  <c:v>12809</c:v>
                </c:pt>
                <c:pt idx="92427">
                  <c:v>10911</c:v>
                </c:pt>
                <c:pt idx="92428">
                  <c:v>10746</c:v>
                </c:pt>
                <c:pt idx="92429">
                  <c:v>10544</c:v>
                </c:pt>
                <c:pt idx="92430">
                  <c:v>10581</c:v>
                </c:pt>
                <c:pt idx="92431">
                  <c:v>10850</c:v>
                </c:pt>
                <c:pt idx="92432">
                  <c:v>11523</c:v>
                </c:pt>
                <c:pt idx="92433">
                  <c:v>12911</c:v>
                </c:pt>
                <c:pt idx="92434">
                  <c:v>13471</c:v>
                </c:pt>
                <c:pt idx="92435">
                  <c:v>13688</c:v>
                </c:pt>
                <c:pt idx="92436">
                  <c:v>13945</c:v>
                </c:pt>
                <c:pt idx="92437">
                  <c:v>14303</c:v>
                </c:pt>
                <c:pt idx="92438">
                  <c:v>14533</c:v>
                </c:pt>
                <c:pt idx="92439">
                  <c:v>14606</c:v>
                </c:pt>
                <c:pt idx="92440">
                  <c:v>14708</c:v>
                </c:pt>
                <c:pt idx="92441">
                  <c:v>14826</c:v>
                </c:pt>
                <c:pt idx="92442">
                  <c:v>14910</c:v>
                </c:pt>
                <c:pt idx="92443">
                  <c:v>15078</c:v>
                </c:pt>
                <c:pt idx="92444">
                  <c:v>15011</c:v>
                </c:pt>
                <c:pt idx="92445">
                  <c:v>14955</c:v>
                </c:pt>
                <c:pt idx="92446">
                  <c:v>14856</c:v>
                </c:pt>
                <c:pt idx="92447">
                  <c:v>15022</c:v>
                </c:pt>
                <c:pt idx="92448">
                  <c:v>14438</c:v>
                </c:pt>
                <c:pt idx="92449">
                  <c:v>13324</c:v>
                </c:pt>
                <c:pt idx="92450">
                  <c:v>12284</c:v>
                </c:pt>
                <c:pt idx="92451">
                  <c:v>10647</c:v>
                </c:pt>
                <c:pt idx="92452">
                  <c:v>10308</c:v>
                </c:pt>
                <c:pt idx="92453">
                  <c:v>10082</c:v>
                </c:pt>
                <c:pt idx="92454">
                  <c:v>9954</c:v>
                </c:pt>
                <c:pt idx="92455">
                  <c:v>9914</c:v>
                </c:pt>
                <c:pt idx="92456">
                  <c:v>10020</c:v>
                </c:pt>
                <c:pt idx="92457">
                  <c:v>10319</c:v>
                </c:pt>
                <c:pt idx="92458">
                  <c:v>10480</c:v>
                </c:pt>
                <c:pt idx="92459">
                  <c:v>10948</c:v>
                </c:pt>
                <c:pt idx="92460">
                  <c:v>11574</c:v>
                </c:pt>
                <c:pt idx="92461">
                  <c:v>11834</c:v>
                </c:pt>
                <c:pt idx="92462">
                  <c:v>12006</c:v>
                </c:pt>
                <c:pt idx="92463">
                  <c:v>12052</c:v>
                </c:pt>
                <c:pt idx="92464">
                  <c:v>12100</c:v>
                </c:pt>
                <c:pt idx="92465">
                  <c:v>12126</c:v>
                </c:pt>
                <c:pt idx="92466">
                  <c:v>12182</c:v>
                </c:pt>
                <c:pt idx="92467">
                  <c:v>12326</c:v>
                </c:pt>
                <c:pt idx="92468">
                  <c:v>12445</c:v>
                </c:pt>
                <c:pt idx="92469">
                  <c:v>12455</c:v>
                </c:pt>
                <c:pt idx="92470">
                  <c:v>12557</c:v>
                </c:pt>
                <c:pt idx="92471">
                  <c:v>13214</c:v>
                </c:pt>
                <c:pt idx="92472">
                  <c:v>12758</c:v>
                </c:pt>
                <c:pt idx="92473">
                  <c:v>11940</c:v>
                </c:pt>
                <c:pt idx="92474">
                  <c:v>11365</c:v>
                </c:pt>
                <c:pt idx="92475">
                  <c:v>12102</c:v>
                </c:pt>
                <c:pt idx="92476">
                  <c:v>11554</c:v>
                </c:pt>
                <c:pt idx="92477">
                  <c:v>11164</c:v>
                </c:pt>
                <c:pt idx="92478">
                  <c:v>10962</c:v>
                </c:pt>
                <c:pt idx="92479">
                  <c:v>10951</c:v>
                </c:pt>
                <c:pt idx="92480">
                  <c:v>11065</c:v>
                </c:pt>
                <c:pt idx="92481">
                  <c:v>11468</c:v>
                </c:pt>
                <c:pt idx="92482">
                  <c:v>11786</c:v>
                </c:pt>
                <c:pt idx="92483">
                  <c:v>12173</c:v>
                </c:pt>
                <c:pt idx="92484">
                  <c:v>12556</c:v>
                </c:pt>
                <c:pt idx="92485">
                  <c:v>12909</c:v>
                </c:pt>
                <c:pt idx="92486">
                  <c:v>13071</c:v>
                </c:pt>
                <c:pt idx="92487">
                  <c:v>13073</c:v>
                </c:pt>
                <c:pt idx="92488">
                  <c:v>13030</c:v>
                </c:pt>
                <c:pt idx="92489">
                  <c:v>12960</c:v>
                </c:pt>
                <c:pt idx="92490">
                  <c:v>12887</c:v>
                </c:pt>
                <c:pt idx="92491">
                  <c:v>12820</c:v>
                </c:pt>
                <c:pt idx="92492">
                  <c:v>12783</c:v>
                </c:pt>
                <c:pt idx="92493">
                  <c:v>12639</c:v>
                </c:pt>
                <c:pt idx="92494">
                  <c:v>12765</c:v>
                </c:pt>
                <c:pt idx="92495">
                  <c:v>13031</c:v>
                </c:pt>
                <c:pt idx="92496">
                  <c:v>12699</c:v>
                </c:pt>
                <c:pt idx="92497">
                  <c:v>12031</c:v>
                </c:pt>
                <c:pt idx="92498">
                  <c:v>11309</c:v>
                </c:pt>
                <c:pt idx="92499">
                  <c:v>12683</c:v>
                </c:pt>
                <c:pt idx="92500">
                  <c:v>12007</c:v>
                </c:pt>
                <c:pt idx="92501">
                  <c:v>11854</c:v>
                </c:pt>
                <c:pt idx="92502">
                  <c:v>11666</c:v>
                </c:pt>
                <c:pt idx="92503">
                  <c:v>11822</c:v>
                </c:pt>
                <c:pt idx="92504">
                  <c:v>12362</c:v>
                </c:pt>
                <c:pt idx="92505">
                  <c:v>13593</c:v>
                </c:pt>
                <c:pt idx="92506">
                  <c:v>14078</c:v>
                </c:pt>
                <c:pt idx="92507">
                  <c:v>14372</c:v>
                </c:pt>
                <c:pt idx="92508">
                  <c:v>14958</c:v>
                </c:pt>
                <c:pt idx="92509">
                  <c:v>15532</c:v>
                </c:pt>
                <c:pt idx="92510">
                  <c:v>15884</c:v>
                </c:pt>
                <c:pt idx="92511">
                  <c:v>16312</c:v>
                </c:pt>
                <c:pt idx="92512">
                  <c:v>16806</c:v>
                </c:pt>
                <c:pt idx="92513">
                  <c:v>16816</c:v>
                </c:pt>
                <c:pt idx="92514">
                  <c:v>16894</c:v>
                </c:pt>
                <c:pt idx="92515">
                  <c:v>16739</c:v>
                </c:pt>
                <c:pt idx="92516">
                  <c:v>16349</c:v>
                </c:pt>
                <c:pt idx="92517">
                  <c:v>15755</c:v>
                </c:pt>
                <c:pt idx="92518">
                  <c:v>15339</c:v>
                </c:pt>
                <c:pt idx="92519">
                  <c:v>15219</c:v>
                </c:pt>
                <c:pt idx="92520">
                  <c:v>14620</c:v>
                </c:pt>
                <c:pt idx="92521">
                  <c:v>13700</c:v>
                </c:pt>
                <c:pt idx="92522">
                  <c:v>12821</c:v>
                </c:pt>
                <c:pt idx="92523">
                  <c:v>13383</c:v>
                </c:pt>
                <c:pt idx="92524">
                  <c:v>12795</c:v>
                </c:pt>
                <c:pt idx="92525">
                  <c:v>12400</c:v>
                </c:pt>
                <c:pt idx="92526">
                  <c:v>12113</c:v>
                </c:pt>
                <c:pt idx="92527">
                  <c:v>12308</c:v>
                </c:pt>
                <c:pt idx="92528">
                  <c:v>12930</c:v>
                </c:pt>
                <c:pt idx="92529">
                  <c:v>14362</c:v>
                </c:pt>
                <c:pt idx="92530">
                  <c:v>14876</c:v>
                </c:pt>
                <c:pt idx="92531">
                  <c:v>15140</c:v>
                </c:pt>
                <c:pt idx="92532">
                  <c:v>15680</c:v>
                </c:pt>
                <c:pt idx="92533">
                  <c:v>16224</c:v>
                </c:pt>
                <c:pt idx="92534">
                  <c:v>16670</c:v>
                </c:pt>
                <c:pt idx="92535">
                  <c:v>16946</c:v>
                </c:pt>
                <c:pt idx="92536">
                  <c:v>17308</c:v>
                </c:pt>
                <c:pt idx="92537">
                  <c:v>17541</c:v>
                </c:pt>
                <c:pt idx="92538">
                  <c:v>17708</c:v>
                </c:pt>
                <c:pt idx="92539">
                  <c:v>17787</c:v>
                </c:pt>
                <c:pt idx="92540">
                  <c:v>17717</c:v>
                </c:pt>
                <c:pt idx="92541">
                  <c:v>17371</c:v>
                </c:pt>
                <c:pt idx="92542">
                  <c:v>16928</c:v>
                </c:pt>
                <c:pt idx="92543">
                  <c:v>16999</c:v>
                </c:pt>
                <c:pt idx="92544">
                  <c:v>16198</c:v>
                </c:pt>
                <c:pt idx="92545">
                  <c:v>14860</c:v>
                </c:pt>
                <c:pt idx="92546">
                  <c:v>13661</c:v>
                </c:pt>
                <c:pt idx="92547">
                  <c:v>14431</c:v>
                </c:pt>
                <c:pt idx="92548">
                  <c:v>13724</c:v>
                </c:pt>
                <c:pt idx="92549">
                  <c:v>13121</c:v>
                </c:pt>
                <c:pt idx="92550">
                  <c:v>12710</c:v>
                </c:pt>
                <c:pt idx="92551">
                  <c:v>12893</c:v>
                </c:pt>
                <c:pt idx="92552">
                  <c:v>13503</c:v>
                </c:pt>
                <c:pt idx="92553">
                  <c:v>14827</c:v>
                </c:pt>
                <c:pt idx="92554">
                  <c:v>15430</c:v>
                </c:pt>
                <c:pt idx="92555">
                  <c:v>15847</c:v>
                </c:pt>
                <c:pt idx="92556">
                  <c:v>16563</c:v>
                </c:pt>
                <c:pt idx="92557">
                  <c:v>17341</c:v>
                </c:pt>
                <c:pt idx="92558">
                  <c:v>18007</c:v>
                </c:pt>
                <c:pt idx="92559">
                  <c:v>18620</c:v>
                </c:pt>
                <c:pt idx="92560">
                  <c:v>19010</c:v>
                </c:pt>
                <c:pt idx="92561">
                  <c:v>19032</c:v>
                </c:pt>
                <c:pt idx="92562">
                  <c:v>18926</c:v>
                </c:pt>
                <c:pt idx="92563">
                  <c:v>18799</c:v>
                </c:pt>
                <c:pt idx="92564">
                  <c:v>18464</c:v>
                </c:pt>
                <c:pt idx="92565">
                  <c:v>17960</c:v>
                </c:pt>
                <c:pt idx="92566">
                  <c:v>17755</c:v>
                </c:pt>
                <c:pt idx="92567">
                  <c:v>17777</c:v>
                </c:pt>
                <c:pt idx="92568">
                  <c:v>16920</c:v>
                </c:pt>
                <c:pt idx="92569">
                  <c:v>15590</c:v>
                </c:pt>
                <c:pt idx="92570">
                  <c:v>14307</c:v>
                </c:pt>
                <c:pt idx="92571">
                  <c:v>13826</c:v>
                </c:pt>
                <c:pt idx="92572">
                  <c:v>13048</c:v>
                </c:pt>
                <c:pt idx="92573">
                  <c:v>12645</c:v>
                </c:pt>
                <c:pt idx="92574">
                  <c:v>12318</c:v>
                </c:pt>
                <c:pt idx="92575">
                  <c:v>12470</c:v>
                </c:pt>
                <c:pt idx="92576">
                  <c:v>13062</c:v>
                </c:pt>
                <c:pt idx="92577">
                  <c:v>14449</c:v>
                </c:pt>
                <c:pt idx="92578">
                  <c:v>15091</c:v>
                </c:pt>
                <c:pt idx="92579">
                  <c:v>15727</c:v>
                </c:pt>
                <c:pt idx="92580">
                  <c:v>16706</c:v>
                </c:pt>
                <c:pt idx="92581">
                  <c:v>17967</c:v>
                </c:pt>
                <c:pt idx="92582">
                  <c:v>19029</c:v>
                </c:pt>
                <c:pt idx="92583">
                  <c:v>20034</c:v>
                </c:pt>
                <c:pt idx="92584">
                  <c:v>20686</c:v>
                </c:pt>
                <c:pt idx="92585">
                  <c:v>20899</c:v>
                </c:pt>
                <c:pt idx="92586">
                  <c:v>20733</c:v>
                </c:pt>
                <c:pt idx="92587">
                  <c:v>20775</c:v>
                </c:pt>
                <c:pt idx="92588">
                  <c:v>20651</c:v>
                </c:pt>
                <c:pt idx="92589">
                  <c:v>20330</c:v>
                </c:pt>
                <c:pt idx="92590">
                  <c:v>19828</c:v>
                </c:pt>
                <c:pt idx="92591">
                  <c:v>19749</c:v>
                </c:pt>
                <c:pt idx="92592">
                  <c:v>18666</c:v>
                </c:pt>
                <c:pt idx="92593">
                  <c:v>17088</c:v>
                </c:pt>
                <c:pt idx="92594">
                  <c:v>15584</c:v>
                </c:pt>
                <c:pt idx="92595">
                  <c:v>12802</c:v>
                </c:pt>
                <c:pt idx="92596">
                  <c:v>12025</c:v>
                </c:pt>
                <c:pt idx="92597">
                  <c:v>11420</c:v>
                </c:pt>
                <c:pt idx="92598">
                  <c:v>11201</c:v>
                </c:pt>
                <c:pt idx="92599">
                  <c:v>11090</c:v>
                </c:pt>
                <c:pt idx="92600">
                  <c:v>11138</c:v>
                </c:pt>
                <c:pt idx="92601">
                  <c:v>11369</c:v>
                </c:pt>
                <c:pt idx="92602">
                  <c:v>11452</c:v>
                </c:pt>
                <c:pt idx="92603">
                  <c:v>12207</c:v>
                </c:pt>
                <c:pt idx="92604">
                  <c:v>13580</c:v>
                </c:pt>
                <c:pt idx="92605">
                  <c:v>14965</c:v>
                </c:pt>
                <c:pt idx="92606">
                  <c:v>16335</c:v>
                </c:pt>
                <c:pt idx="92607">
                  <c:v>17434</c:v>
                </c:pt>
                <c:pt idx="92608">
                  <c:v>18137</c:v>
                </c:pt>
                <c:pt idx="92609">
                  <c:v>18736</c:v>
                </c:pt>
                <c:pt idx="92610">
                  <c:v>19163</c:v>
                </c:pt>
                <c:pt idx="92611">
                  <c:v>19492</c:v>
                </c:pt>
                <c:pt idx="92612">
                  <c:v>19614</c:v>
                </c:pt>
                <c:pt idx="92613">
                  <c:v>19230</c:v>
                </c:pt>
                <c:pt idx="92614">
                  <c:v>18600</c:v>
                </c:pt>
                <c:pt idx="92615">
                  <c:v>18447</c:v>
                </c:pt>
                <c:pt idx="92616">
                  <c:v>17456</c:v>
                </c:pt>
                <c:pt idx="92617">
                  <c:v>16091</c:v>
                </c:pt>
                <c:pt idx="92618">
                  <c:v>14818</c:v>
                </c:pt>
                <c:pt idx="92619">
                  <c:v>12573</c:v>
                </c:pt>
                <c:pt idx="92620">
                  <c:v>11794</c:v>
                </c:pt>
                <c:pt idx="92621">
                  <c:v>11339</c:v>
                </c:pt>
                <c:pt idx="92622">
                  <c:v>11079</c:v>
                </c:pt>
                <c:pt idx="92623">
                  <c:v>10880</c:v>
                </c:pt>
                <c:pt idx="92624">
                  <c:v>10887</c:v>
                </c:pt>
                <c:pt idx="92625">
                  <c:v>11027</c:v>
                </c:pt>
                <c:pt idx="92626">
                  <c:v>11105</c:v>
                </c:pt>
                <c:pt idx="92627">
                  <c:v>11975</c:v>
                </c:pt>
                <c:pt idx="92628">
                  <c:v>13198</c:v>
                </c:pt>
                <c:pt idx="92629">
                  <c:v>14297</c:v>
                </c:pt>
                <c:pt idx="92630">
                  <c:v>15434</c:v>
                </c:pt>
                <c:pt idx="92631">
                  <c:v>16462</c:v>
                </c:pt>
                <c:pt idx="92632">
                  <c:v>17251</c:v>
                </c:pt>
                <c:pt idx="92633">
                  <c:v>17860</c:v>
                </c:pt>
                <c:pt idx="92634">
                  <c:v>18273</c:v>
                </c:pt>
                <c:pt idx="92635">
                  <c:v>18549</c:v>
                </c:pt>
                <c:pt idx="92636">
                  <c:v>18551</c:v>
                </c:pt>
                <c:pt idx="92637">
                  <c:v>18117</c:v>
                </c:pt>
                <c:pt idx="92638">
                  <c:v>17292</c:v>
                </c:pt>
                <c:pt idx="92639">
                  <c:v>16962</c:v>
                </c:pt>
                <c:pt idx="92640">
                  <c:v>16109</c:v>
                </c:pt>
                <c:pt idx="92641">
                  <c:v>15016</c:v>
                </c:pt>
                <c:pt idx="92642">
                  <c:v>13837</c:v>
                </c:pt>
                <c:pt idx="92643">
                  <c:v>12864</c:v>
                </c:pt>
                <c:pt idx="92644">
                  <c:v>12162</c:v>
                </c:pt>
                <c:pt idx="92645">
                  <c:v>11642</c:v>
                </c:pt>
                <c:pt idx="92646">
                  <c:v>11377</c:v>
                </c:pt>
                <c:pt idx="92647">
                  <c:v>11205</c:v>
                </c:pt>
                <c:pt idx="92648">
                  <c:v>11225</c:v>
                </c:pt>
                <c:pt idx="92649">
                  <c:v>11519</c:v>
                </c:pt>
                <c:pt idx="92650">
                  <c:v>11679</c:v>
                </c:pt>
                <c:pt idx="92651">
                  <c:v>12433</c:v>
                </c:pt>
                <c:pt idx="92652">
                  <c:v>13481</c:v>
                </c:pt>
                <c:pt idx="92653">
                  <c:v>14524</c:v>
                </c:pt>
                <c:pt idx="92654">
                  <c:v>15380</c:v>
                </c:pt>
                <c:pt idx="92655">
                  <c:v>16152</c:v>
                </c:pt>
                <c:pt idx="92656">
                  <c:v>16776</c:v>
                </c:pt>
                <c:pt idx="92657">
                  <c:v>17275</c:v>
                </c:pt>
                <c:pt idx="92658">
                  <c:v>17592</c:v>
                </c:pt>
                <c:pt idx="92659">
                  <c:v>17806</c:v>
                </c:pt>
                <c:pt idx="92660">
                  <c:v>17788</c:v>
                </c:pt>
                <c:pt idx="92661">
                  <c:v>17419</c:v>
                </c:pt>
                <c:pt idx="92662">
                  <c:v>16782</c:v>
                </c:pt>
                <c:pt idx="92663">
                  <c:v>16562</c:v>
                </c:pt>
                <c:pt idx="92664">
                  <c:v>15767</c:v>
                </c:pt>
                <c:pt idx="92665">
                  <c:v>14665</c:v>
                </c:pt>
                <c:pt idx="92666">
                  <c:v>13521</c:v>
                </c:pt>
                <c:pt idx="92667">
                  <c:v>14364</c:v>
                </c:pt>
                <c:pt idx="92668">
                  <c:v>13644</c:v>
                </c:pt>
                <c:pt idx="92669">
                  <c:v>13162</c:v>
                </c:pt>
                <c:pt idx="92670">
                  <c:v>12928</c:v>
                </c:pt>
                <c:pt idx="92671">
                  <c:v>12969</c:v>
                </c:pt>
                <c:pt idx="92672">
                  <c:v>13480</c:v>
                </c:pt>
                <c:pt idx="92673">
                  <c:v>14670</c:v>
                </c:pt>
                <c:pt idx="92674">
                  <c:v>15274</c:v>
                </c:pt>
                <c:pt idx="92675">
                  <c:v>15697</c:v>
                </c:pt>
                <c:pt idx="92676">
                  <c:v>16226</c:v>
                </c:pt>
                <c:pt idx="92677">
                  <c:v>17075</c:v>
                </c:pt>
                <c:pt idx="92678">
                  <c:v>17915</c:v>
                </c:pt>
                <c:pt idx="92679">
                  <c:v>18615</c:v>
                </c:pt>
                <c:pt idx="92680">
                  <c:v>19425</c:v>
                </c:pt>
                <c:pt idx="92681">
                  <c:v>19759</c:v>
                </c:pt>
                <c:pt idx="92682">
                  <c:v>19946</c:v>
                </c:pt>
                <c:pt idx="92683">
                  <c:v>19730</c:v>
                </c:pt>
                <c:pt idx="92684">
                  <c:v>18860</c:v>
                </c:pt>
                <c:pt idx="92685">
                  <c:v>17952</c:v>
                </c:pt>
                <c:pt idx="92686">
                  <c:v>17318</c:v>
                </c:pt>
                <c:pt idx="92687">
                  <c:v>17025</c:v>
                </c:pt>
                <c:pt idx="92688">
                  <c:v>16437</c:v>
                </c:pt>
                <c:pt idx="92689">
                  <c:v>15252</c:v>
                </c:pt>
                <c:pt idx="92690">
                  <c:v>13914</c:v>
                </c:pt>
                <c:pt idx="92691">
                  <c:v>14342</c:v>
                </c:pt>
                <c:pt idx="92692">
                  <c:v>13670</c:v>
                </c:pt>
                <c:pt idx="92693">
                  <c:v>13167</c:v>
                </c:pt>
                <c:pt idx="92694">
                  <c:v>12879</c:v>
                </c:pt>
                <c:pt idx="92695">
                  <c:v>12913</c:v>
                </c:pt>
                <c:pt idx="92696">
                  <c:v>13509</c:v>
                </c:pt>
                <c:pt idx="92697">
                  <c:v>14875</c:v>
                </c:pt>
                <c:pt idx="92698">
                  <c:v>15515</c:v>
                </c:pt>
                <c:pt idx="92699">
                  <c:v>15976</c:v>
                </c:pt>
                <c:pt idx="92700">
                  <c:v>16691</c:v>
                </c:pt>
                <c:pt idx="92701">
                  <c:v>17848</c:v>
                </c:pt>
                <c:pt idx="92702">
                  <c:v>18921</c:v>
                </c:pt>
                <c:pt idx="92703">
                  <c:v>19983</c:v>
                </c:pt>
                <c:pt idx="92704">
                  <c:v>20611</c:v>
                </c:pt>
                <c:pt idx="92705">
                  <c:v>20625</c:v>
                </c:pt>
                <c:pt idx="92706">
                  <c:v>20465</c:v>
                </c:pt>
                <c:pt idx="92707">
                  <c:v>20483</c:v>
                </c:pt>
                <c:pt idx="92708">
                  <c:v>20260</c:v>
                </c:pt>
                <c:pt idx="92709">
                  <c:v>20145</c:v>
                </c:pt>
                <c:pt idx="92710">
                  <c:v>19561</c:v>
                </c:pt>
                <c:pt idx="92711">
                  <c:v>19410</c:v>
                </c:pt>
                <c:pt idx="92712">
                  <c:v>18480</c:v>
                </c:pt>
                <c:pt idx="92713">
                  <c:v>17005</c:v>
                </c:pt>
                <c:pt idx="92714">
                  <c:v>15489</c:v>
                </c:pt>
                <c:pt idx="92715">
                  <c:v>14397</c:v>
                </c:pt>
                <c:pt idx="92716">
                  <c:v>13703</c:v>
                </c:pt>
                <c:pt idx="92717">
                  <c:v>13121</c:v>
                </c:pt>
                <c:pt idx="92718">
                  <c:v>12882</c:v>
                </c:pt>
                <c:pt idx="92719">
                  <c:v>12836</c:v>
                </c:pt>
                <c:pt idx="92720">
                  <c:v>13498</c:v>
                </c:pt>
                <c:pt idx="92721">
                  <c:v>14803</c:v>
                </c:pt>
                <c:pt idx="92722">
                  <c:v>15357</c:v>
                </c:pt>
                <c:pt idx="92723">
                  <c:v>15960</c:v>
                </c:pt>
                <c:pt idx="92724">
                  <c:v>16708</c:v>
                </c:pt>
                <c:pt idx="92725">
                  <c:v>17835</c:v>
                </c:pt>
                <c:pt idx="92726">
                  <c:v>18880</c:v>
                </c:pt>
                <c:pt idx="92727">
                  <c:v>19872</c:v>
                </c:pt>
                <c:pt idx="92728">
                  <c:v>20519</c:v>
                </c:pt>
                <c:pt idx="92729">
                  <c:v>20815</c:v>
                </c:pt>
                <c:pt idx="92730">
                  <c:v>20713</c:v>
                </c:pt>
                <c:pt idx="92731">
                  <c:v>20494</c:v>
                </c:pt>
                <c:pt idx="92732">
                  <c:v>20435</c:v>
                </c:pt>
                <c:pt idx="92733">
                  <c:v>20159</c:v>
                </c:pt>
                <c:pt idx="92734">
                  <c:v>19480</c:v>
                </c:pt>
                <c:pt idx="92735">
                  <c:v>19392</c:v>
                </c:pt>
                <c:pt idx="92736">
                  <c:v>18525</c:v>
                </c:pt>
                <c:pt idx="92737">
                  <c:v>16991</c:v>
                </c:pt>
                <c:pt idx="92738">
                  <c:v>15530</c:v>
                </c:pt>
                <c:pt idx="92739">
                  <c:v>14084</c:v>
                </c:pt>
                <c:pt idx="92740">
                  <c:v>13274</c:v>
                </c:pt>
                <c:pt idx="92741">
                  <c:v>12793</c:v>
                </c:pt>
                <c:pt idx="92742">
                  <c:v>12576</c:v>
                </c:pt>
                <c:pt idx="92743">
                  <c:v>12717</c:v>
                </c:pt>
                <c:pt idx="92744">
                  <c:v>13250</c:v>
                </c:pt>
                <c:pt idx="92745">
                  <c:v>14513</c:v>
                </c:pt>
                <c:pt idx="92746">
                  <c:v>15079</c:v>
                </c:pt>
                <c:pt idx="92747">
                  <c:v>15633</c:v>
                </c:pt>
                <c:pt idx="92748">
                  <c:v>16547</c:v>
                </c:pt>
                <c:pt idx="92749">
                  <c:v>17637</c:v>
                </c:pt>
                <c:pt idx="92750">
                  <c:v>18720</c:v>
                </c:pt>
                <c:pt idx="92751">
                  <c:v>19611</c:v>
                </c:pt>
                <c:pt idx="92752">
                  <c:v>20028</c:v>
                </c:pt>
                <c:pt idx="92753">
                  <c:v>20427</c:v>
                </c:pt>
                <c:pt idx="92754">
                  <c:v>20409</c:v>
                </c:pt>
                <c:pt idx="92755">
                  <c:v>20480</c:v>
                </c:pt>
                <c:pt idx="92756">
                  <c:v>20338</c:v>
                </c:pt>
                <c:pt idx="92757">
                  <c:v>20336</c:v>
                </c:pt>
                <c:pt idx="92758">
                  <c:v>19775</c:v>
                </c:pt>
                <c:pt idx="92759">
                  <c:v>19725</c:v>
                </c:pt>
                <c:pt idx="92760">
                  <c:v>18772</c:v>
                </c:pt>
                <c:pt idx="92761">
                  <c:v>17149</c:v>
                </c:pt>
                <c:pt idx="92762">
                  <c:v>15646</c:v>
                </c:pt>
                <c:pt idx="92763">
                  <c:v>13169</c:v>
                </c:pt>
                <c:pt idx="92764">
                  <c:v>12480</c:v>
                </c:pt>
                <c:pt idx="92765">
                  <c:v>12149</c:v>
                </c:pt>
                <c:pt idx="92766">
                  <c:v>12000</c:v>
                </c:pt>
                <c:pt idx="92767">
                  <c:v>12093</c:v>
                </c:pt>
                <c:pt idx="92768">
                  <c:v>12776</c:v>
                </c:pt>
                <c:pt idx="92769">
                  <c:v>14093</c:v>
                </c:pt>
                <c:pt idx="92770">
                  <c:v>14642</c:v>
                </c:pt>
                <c:pt idx="92771">
                  <c:v>15241</c:v>
                </c:pt>
                <c:pt idx="92772">
                  <c:v>16049</c:v>
                </c:pt>
                <c:pt idx="92773">
                  <c:v>17216</c:v>
                </c:pt>
                <c:pt idx="92774">
                  <c:v>18196</c:v>
                </c:pt>
                <c:pt idx="92775">
                  <c:v>18948</c:v>
                </c:pt>
                <c:pt idx="92776">
                  <c:v>19558</c:v>
                </c:pt>
                <c:pt idx="92777">
                  <c:v>20047</c:v>
                </c:pt>
                <c:pt idx="92778">
                  <c:v>20370</c:v>
                </c:pt>
                <c:pt idx="92779">
                  <c:v>20487</c:v>
                </c:pt>
                <c:pt idx="92780">
                  <c:v>20356</c:v>
                </c:pt>
                <c:pt idx="92781">
                  <c:v>19957</c:v>
                </c:pt>
                <c:pt idx="92782">
                  <c:v>19276</c:v>
                </c:pt>
                <c:pt idx="92783">
                  <c:v>19182</c:v>
                </c:pt>
                <c:pt idx="92784">
                  <c:v>18281</c:v>
                </c:pt>
                <c:pt idx="92785">
                  <c:v>16680</c:v>
                </c:pt>
                <c:pt idx="92786">
                  <c:v>15271</c:v>
                </c:pt>
                <c:pt idx="92787">
                  <c:v>12465</c:v>
                </c:pt>
                <c:pt idx="92788">
                  <c:v>11926</c:v>
                </c:pt>
                <c:pt idx="92789">
                  <c:v>11352</c:v>
                </c:pt>
                <c:pt idx="92790">
                  <c:v>11141</c:v>
                </c:pt>
                <c:pt idx="92791">
                  <c:v>11042</c:v>
                </c:pt>
                <c:pt idx="92792">
                  <c:v>11115</c:v>
                </c:pt>
                <c:pt idx="92793">
                  <c:v>11320</c:v>
                </c:pt>
                <c:pt idx="92794">
                  <c:v>11431</c:v>
                </c:pt>
                <c:pt idx="92795">
                  <c:v>12291</c:v>
                </c:pt>
                <c:pt idx="92796">
                  <c:v>13153</c:v>
                </c:pt>
                <c:pt idx="92797">
                  <c:v>14051</c:v>
                </c:pt>
                <c:pt idx="92798">
                  <c:v>14829</c:v>
                </c:pt>
                <c:pt idx="92799">
                  <c:v>15765</c:v>
                </c:pt>
                <c:pt idx="92800">
                  <c:v>16417</c:v>
                </c:pt>
                <c:pt idx="92801">
                  <c:v>16924</c:v>
                </c:pt>
                <c:pt idx="92802">
                  <c:v>17220</c:v>
                </c:pt>
                <c:pt idx="92803">
                  <c:v>17540</c:v>
                </c:pt>
                <c:pt idx="92804">
                  <c:v>17711</c:v>
                </c:pt>
                <c:pt idx="92805">
                  <c:v>17462</c:v>
                </c:pt>
                <c:pt idx="92806">
                  <c:v>17080</c:v>
                </c:pt>
                <c:pt idx="92807">
                  <c:v>17179</c:v>
                </c:pt>
                <c:pt idx="92808">
                  <c:v>16450</c:v>
                </c:pt>
                <c:pt idx="92809">
                  <c:v>15225</c:v>
                </c:pt>
                <c:pt idx="92810">
                  <c:v>14041</c:v>
                </c:pt>
                <c:pt idx="92811">
                  <c:v>11971</c:v>
                </c:pt>
                <c:pt idx="92812">
                  <c:v>11424</c:v>
                </c:pt>
                <c:pt idx="92813">
                  <c:v>11035</c:v>
                </c:pt>
                <c:pt idx="92814">
                  <c:v>10861</c:v>
                </c:pt>
                <c:pt idx="92815">
                  <c:v>10815</c:v>
                </c:pt>
                <c:pt idx="92816">
                  <c:v>10990</c:v>
                </c:pt>
                <c:pt idx="92817">
                  <c:v>11314</c:v>
                </c:pt>
                <c:pt idx="92818">
                  <c:v>11613</c:v>
                </c:pt>
                <c:pt idx="92819">
                  <c:v>12172</c:v>
                </c:pt>
                <c:pt idx="92820">
                  <c:v>12932</c:v>
                </c:pt>
                <c:pt idx="92821">
                  <c:v>13740</c:v>
                </c:pt>
                <c:pt idx="92822">
                  <c:v>14558</c:v>
                </c:pt>
                <c:pt idx="92823">
                  <c:v>15303</c:v>
                </c:pt>
                <c:pt idx="92824">
                  <c:v>15835</c:v>
                </c:pt>
                <c:pt idx="92825">
                  <c:v>16190</c:v>
                </c:pt>
                <c:pt idx="92826">
                  <c:v>16607</c:v>
                </c:pt>
                <c:pt idx="92827">
                  <c:v>16780</c:v>
                </c:pt>
                <c:pt idx="92828">
                  <c:v>16696</c:v>
                </c:pt>
                <c:pt idx="92829">
                  <c:v>16421</c:v>
                </c:pt>
                <c:pt idx="92830">
                  <c:v>15748</c:v>
                </c:pt>
                <c:pt idx="92831">
                  <c:v>15810</c:v>
                </c:pt>
                <c:pt idx="92832">
                  <c:v>15281</c:v>
                </c:pt>
                <c:pt idx="92833">
                  <c:v>14317</c:v>
                </c:pt>
                <c:pt idx="92834">
                  <c:v>13315</c:v>
                </c:pt>
                <c:pt idx="92835">
                  <c:v>12242</c:v>
                </c:pt>
                <c:pt idx="92836">
                  <c:v>11651</c:v>
                </c:pt>
                <c:pt idx="92837">
                  <c:v>11464</c:v>
                </c:pt>
                <c:pt idx="92838">
                  <c:v>11261</c:v>
                </c:pt>
                <c:pt idx="92839">
                  <c:v>11317</c:v>
                </c:pt>
                <c:pt idx="92840">
                  <c:v>11875</c:v>
                </c:pt>
                <c:pt idx="92841">
                  <c:v>12992</c:v>
                </c:pt>
                <c:pt idx="92842">
                  <c:v>13516</c:v>
                </c:pt>
                <c:pt idx="92843">
                  <c:v>13898</c:v>
                </c:pt>
                <c:pt idx="92844">
                  <c:v>14476</c:v>
                </c:pt>
                <c:pt idx="92845">
                  <c:v>15172</c:v>
                </c:pt>
                <c:pt idx="92846">
                  <c:v>15642</c:v>
                </c:pt>
                <c:pt idx="92847">
                  <c:v>16147</c:v>
                </c:pt>
                <c:pt idx="92848">
                  <c:v>16619</c:v>
                </c:pt>
                <c:pt idx="92849">
                  <c:v>16887</c:v>
                </c:pt>
                <c:pt idx="92850">
                  <c:v>17183</c:v>
                </c:pt>
                <c:pt idx="92851">
                  <c:v>17397</c:v>
                </c:pt>
                <c:pt idx="92852">
                  <c:v>17144</c:v>
                </c:pt>
                <c:pt idx="92853">
                  <c:v>16600</c:v>
                </c:pt>
                <c:pt idx="92854">
                  <c:v>15863</c:v>
                </c:pt>
                <c:pt idx="92855">
                  <c:v>15748</c:v>
                </c:pt>
                <c:pt idx="92856">
                  <c:v>15189</c:v>
                </c:pt>
                <c:pt idx="92857">
                  <c:v>14096</c:v>
                </c:pt>
                <c:pt idx="92858">
                  <c:v>12926</c:v>
                </c:pt>
                <c:pt idx="92859">
                  <c:v>11921</c:v>
                </c:pt>
                <c:pt idx="92860">
                  <c:v>11583</c:v>
                </c:pt>
                <c:pt idx="92861">
                  <c:v>11230</c:v>
                </c:pt>
                <c:pt idx="92862">
                  <c:v>11172</c:v>
                </c:pt>
                <c:pt idx="92863">
                  <c:v>11402</c:v>
                </c:pt>
                <c:pt idx="92864">
                  <c:v>11987</c:v>
                </c:pt>
                <c:pt idx="92865">
                  <c:v>13228</c:v>
                </c:pt>
                <c:pt idx="92866">
                  <c:v>13662</c:v>
                </c:pt>
                <c:pt idx="92867">
                  <c:v>14005</c:v>
                </c:pt>
                <c:pt idx="92868">
                  <c:v>14463</c:v>
                </c:pt>
                <c:pt idx="92869">
                  <c:v>14806</c:v>
                </c:pt>
                <c:pt idx="92870">
                  <c:v>15129</c:v>
                </c:pt>
                <c:pt idx="92871">
                  <c:v>15425</c:v>
                </c:pt>
                <c:pt idx="92872">
                  <c:v>15626</c:v>
                </c:pt>
                <c:pt idx="92873">
                  <c:v>15477</c:v>
                </c:pt>
                <c:pt idx="92874">
                  <c:v>15508</c:v>
                </c:pt>
                <c:pt idx="92875">
                  <c:v>16063</c:v>
                </c:pt>
                <c:pt idx="92876">
                  <c:v>16196</c:v>
                </c:pt>
                <c:pt idx="92877">
                  <c:v>16037</c:v>
                </c:pt>
                <c:pt idx="92878">
                  <c:v>15742</c:v>
                </c:pt>
                <c:pt idx="92879">
                  <c:v>15947</c:v>
                </c:pt>
                <c:pt idx="92880">
                  <c:v>15353</c:v>
                </c:pt>
                <c:pt idx="92881">
                  <c:v>14188</c:v>
                </c:pt>
                <c:pt idx="92882">
                  <c:v>13036</c:v>
                </c:pt>
                <c:pt idx="92883">
                  <c:v>11973</c:v>
                </c:pt>
                <c:pt idx="92884">
                  <c:v>11550</c:v>
                </c:pt>
                <c:pt idx="92885">
                  <c:v>11328</c:v>
                </c:pt>
                <c:pt idx="92886">
                  <c:v>11241</c:v>
                </c:pt>
                <c:pt idx="92887">
                  <c:v>11291</c:v>
                </c:pt>
                <c:pt idx="92888">
                  <c:v>11812</c:v>
                </c:pt>
                <c:pt idx="92889">
                  <c:v>12944</c:v>
                </c:pt>
                <c:pt idx="92890">
                  <c:v>13409</c:v>
                </c:pt>
                <c:pt idx="92891">
                  <c:v>13698</c:v>
                </c:pt>
                <c:pt idx="92892">
                  <c:v>13970</c:v>
                </c:pt>
                <c:pt idx="92893">
                  <c:v>14354</c:v>
                </c:pt>
                <c:pt idx="92894">
                  <c:v>14496</c:v>
                </c:pt>
                <c:pt idx="92895">
                  <c:v>14798</c:v>
                </c:pt>
                <c:pt idx="92896">
                  <c:v>14992</c:v>
                </c:pt>
                <c:pt idx="92897">
                  <c:v>15056</c:v>
                </c:pt>
                <c:pt idx="92898">
                  <c:v>15054</c:v>
                </c:pt>
                <c:pt idx="92899">
                  <c:v>15165</c:v>
                </c:pt>
                <c:pt idx="92900">
                  <c:v>15051</c:v>
                </c:pt>
                <c:pt idx="92901">
                  <c:v>14884</c:v>
                </c:pt>
                <c:pt idx="92902">
                  <c:v>14706</c:v>
                </c:pt>
                <c:pt idx="92903">
                  <c:v>15041</c:v>
                </c:pt>
                <c:pt idx="92904">
                  <c:v>14837</c:v>
                </c:pt>
                <c:pt idx="92905">
                  <c:v>13665</c:v>
                </c:pt>
                <c:pt idx="92906">
                  <c:v>12652</c:v>
                </c:pt>
                <c:pt idx="92907">
                  <c:v>12560</c:v>
                </c:pt>
                <c:pt idx="92908">
                  <c:v>12097</c:v>
                </c:pt>
                <c:pt idx="92909">
                  <c:v>11754</c:v>
                </c:pt>
                <c:pt idx="92910">
                  <c:v>11487</c:v>
                </c:pt>
                <c:pt idx="92911">
                  <c:v>11575</c:v>
                </c:pt>
                <c:pt idx="92912">
                  <c:v>12219</c:v>
                </c:pt>
                <c:pt idx="92913">
                  <c:v>13206</c:v>
                </c:pt>
                <c:pt idx="92914">
                  <c:v>13719</c:v>
                </c:pt>
                <c:pt idx="92915">
                  <c:v>14234</c:v>
                </c:pt>
                <c:pt idx="92916">
                  <c:v>14561</c:v>
                </c:pt>
                <c:pt idx="92917">
                  <c:v>15064</c:v>
                </c:pt>
                <c:pt idx="92918">
                  <c:v>15325</c:v>
                </c:pt>
                <c:pt idx="92919">
                  <c:v>15635</c:v>
                </c:pt>
                <c:pt idx="92920">
                  <c:v>15711</c:v>
                </c:pt>
                <c:pt idx="92921">
                  <c:v>15868</c:v>
                </c:pt>
                <c:pt idx="92922">
                  <c:v>15923</c:v>
                </c:pt>
                <c:pt idx="92923">
                  <c:v>15945</c:v>
                </c:pt>
                <c:pt idx="92924">
                  <c:v>15723</c:v>
                </c:pt>
                <c:pt idx="92925">
                  <c:v>15473</c:v>
                </c:pt>
                <c:pt idx="92926">
                  <c:v>15219</c:v>
                </c:pt>
                <c:pt idx="92927">
                  <c:v>15426</c:v>
                </c:pt>
                <c:pt idx="92928">
                  <c:v>14869</c:v>
                </c:pt>
                <c:pt idx="92929">
                  <c:v>13729</c:v>
                </c:pt>
                <c:pt idx="92930">
                  <c:v>12721</c:v>
                </c:pt>
                <c:pt idx="92931">
                  <c:v>13171</c:v>
                </c:pt>
                <c:pt idx="92932">
                  <c:v>12552</c:v>
                </c:pt>
                <c:pt idx="92933">
                  <c:v>12285</c:v>
                </c:pt>
                <c:pt idx="92934">
                  <c:v>12006</c:v>
                </c:pt>
                <c:pt idx="92935">
                  <c:v>12160</c:v>
                </c:pt>
                <c:pt idx="92936">
                  <c:v>12775</c:v>
                </c:pt>
                <c:pt idx="92937">
                  <c:v>13857</c:v>
                </c:pt>
                <c:pt idx="92938">
                  <c:v>14330</c:v>
                </c:pt>
                <c:pt idx="92939">
                  <c:v>14940</c:v>
                </c:pt>
                <c:pt idx="92940">
                  <c:v>15687</c:v>
                </c:pt>
                <c:pt idx="92941">
                  <c:v>16351</c:v>
                </c:pt>
                <c:pt idx="92942">
                  <c:v>16891</c:v>
                </c:pt>
                <c:pt idx="92943">
                  <c:v>17235</c:v>
                </c:pt>
                <c:pt idx="92944">
                  <c:v>17559</c:v>
                </c:pt>
                <c:pt idx="92945">
                  <c:v>17986</c:v>
                </c:pt>
                <c:pt idx="92946">
                  <c:v>18148</c:v>
                </c:pt>
                <c:pt idx="92947">
                  <c:v>18272</c:v>
                </c:pt>
                <c:pt idx="92948">
                  <c:v>18044</c:v>
                </c:pt>
                <c:pt idx="92949">
                  <c:v>17697</c:v>
                </c:pt>
                <c:pt idx="92950">
                  <c:v>16993</c:v>
                </c:pt>
                <c:pt idx="92951">
                  <c:v>16843</c:v>
                </c:pt>
                <c:pt idx="92952">
                  <c:v>16268</c:v>
                </c:pt>
                <c:pt idx="92953">
                  <c:v>14807</c:v>
                </c:pt>
                <c:pt idx="92954">
                  <c:v>13510</c:v>
                </c:pt>
                <c:pt idx="92955">
                  <c:v>11863</c:v>
                </c:pt>
                <c:pt idx="92956">
                  <c:v>11286</c:v>
                </c:pt>
                <c:pt idx="92957">
                  <c:v>10944</c:v>
                </c:pt>
                <c:pt idx="92958">
                  <c:v>10729</c:v>
                </c:pt>
                <c:pt idx="92959">
                  <c:v>10562</c:v>
                </c:pt>
                <c:pt idx="92960">
                  <c:v>10649</c:v>
                </c:pt>
                <c:pt idx="92961">
                  <c:v>10858</c:v>
                </c:pt>
                <c:pt idx="92962">
                  <c:v>11035</c:v>
                </c:pt>
                <c:pt idx="92963">
                  <c:v>11799</c:v>
                </c:pt>
                <c:pt idx="92964">
                  <c:v>12578</c:v>
                </c:pt>
                <c:pt idx="92965">
                  <c:v>13340</c:v>
                </c:pt>
                <c:pt idx="92966">
                  <c:v>14240</c:v>
                </c:pt>
                <c:pt idx="92967">
                  <c:v>15136</c:v>
                </c:pt>
                <c:pt idx="92968">
                  <c:v>15889</c:v>
                </c:pt>
                <c:pt idx="92969">
                  <c:v>16475</c:v>
                </c:pt>
                <c:pt idx="92970">
                  <c:v>16958</c:v>
                </c:pt>
                <c:pt idx="92971">
                  <c:v>17408</c:v>
                </c:pt>
                <c:pt idx="92972">
                  <c:v>17587</c:v>
                </c:pt>
                <c:pt idx="92973">
                  <c:v>17349</c:v>
                </c:pt>
                <c:pt idx="92974">
                  <c:v>16982</c:v>
                </c:pt>
                <c:pt idx="92975">
                  <c:v>16821</c:v>
                </c:pt>
                <c:pt idx="92976">
                  <c:v>16227</c:v>
                </c:pt>
                <c:pt idx="92977">
                  <c:v>15116</c:v>
                </c:pt>
                <c:pt idx="92978">
                  <c:v>14100</c:v>
                </c:pt>
                <c:pt idx="92979">
                  <c:v>12194</c:v>
                </c:pt>
                <c:pt idx="92980">
                  <c:v>11620</c:v>
                </c:pt>
                <c:pt idx="92981">
                  <c:v>11252</c:v>
                </c:pt>
                <c:pt idx="92982">
                  <c:v>11030</c:v>
                </c:pt>
                <c:pt idx="92983">
                  <c:v>10811</c:v>
                </c:pt>
                <c:pt idx="92984">
                  <c:v>10976</c:v>
                </c:pt>
                <c:pt idx="92985">
                  <c:v>11199</c:v>
                </c:pt>
                <c:pt idx="92986">
                  <c:v>11316</c:v>
                </c:pt>
                <c:pt idx="92987">
                  <c:v>12030</c:v>
                </c:pt>
                <c:pt idx="92988">
                  <c:v>12730</c:v>
                </c:pt>
                <c:pt idx="92989">
                  <c:v>13471</c:v>
                </c:pt>
                <c:pt idx="92990">
                  <c:v>14174</c:v>
                </c:pt>
                <c:pt idx="92991">
                  <c:v>14718</c:v>
                </c:pt>
                <c:pt idx="92992">
                  <c:v>15230</c:v>
                </c:pt>
                <c:pt idx="92993">
                  <c:v>15610</c:v>
                </c:pt>
                <c:pt idx="92994">
                  <c:v>16183</c:v>
                </c:pt>
                <c:pt idx="92995">
                  <c:v>16595</c:v>
                </c:pt>
                <c:pt idx="92996">
                  <c:v>16651</c:v>
                </c:pt>
                <c:pt idx="92997">
                  <c:v>16408</c:v>
                </c:pt>
                <c:pt idx="92998">
                  <c:v>15746</c:v>
                </c:pt>
                <c:pt idx="92999">
                  <c:v>15363</c:v>
                </c:pt>
                <c:pt idx="93000">
                  <c:v>14909</c:v>
                </c:pt>
                <c:pt idx="93001">
                  <c:v>13907</c:v>
                </c:pt>
                <c:pt idx="93002">
                  <c:v>12902</c:v>
                </c:pt>
                <c:pt idx="93003">
                  <c:v>12730</c:v>
                </c:pt>
                <c:pt idx="93004">
                  <c:v>12176</c:v>
                </c:pt>
                <c:pt idx="93005">
                  <c:v>11804</c:v>
                </c:pt>
                <c:pt idx="93006">
                  <c:v>11557</c:v>
                </c:pt>
                <c:pt idx="93007">
                  <c:v>11662</c:v>
                </c:pt>
                <c:pt idx="93008">
                  <c:v>12138</c:v>
                </c:pt>
                <c:pt idx="93009">
                  <c:v>13225</c:v>
                </c:pt>
                <c:pt idx="93010">
                  <c:v>13757</c:v>
                </c:pt>
                <c:pt idx="93011">
                  <c:v>14187</c:v>
                </c:pt>
                <c:pt idx="93012">
                  <c:v>14784</c:v>
                </c:pt>
                <c:pt idx="93013">
                  <c:v>15613</c:v>
                </c:pt>
                <c:pt idx="93014">
                  <c:v>15994</c:v>
                </c:pt>
                <c:pt idx="93015">
                  <c:v>16536</c:v>
                </c:pt>
                <c:pt idx="93016">
                  <c:v>16913</c:v>
                </c:pt>
                <c:pt idx="93017">
                  <c:v>17185</c:v>
                </c:pt>
                <c:pt idx="93018">
                  <c:v>17420</c:v>
                </c:pt>
                <c:pt idx="93019">
                  <c:v>17604</c:v>
                </c:pt>
                <c:pt idx="93020">
                  <c:v>17426</c:v>
                </c:pt>
                <c:pt idx="93021">
                  <c:v>17090</c:v>
                </c:pt>
                <c:pt idx="93022">
                  <c:v>16364</c:v>
                </c:pt>
                <c:pt idx="93023">
                  <c:v>15864</c:v>
                </c:pt>
                <c:pt idx="93024">
                  <c:v>15437</c:v>
                </c:pt>
                <c:pt idx="93025">
                  <c:v>14390</c:v>
                </c:pt>
                <c:pt idx="93026">
                  <c:v>13207</c:v>
                </c:pt>
                <c:pt idx="93027">
                  <c:v>14564</c:v>
                </c:pt>
                <c:pt idx="93028">
                  <c:v>13841</c:v>
                </c:pt>
                <c:pt idx="93029">
                  <c:v>13326</c:v>
                </c:pt>
                <c:pt idx="93030">
                  <c:v>13115</c:v>
                </c:pt>
                <c:pt idx="93031">
                  <c:v>13160</c:v>
                </c:pt>
                <c:pt idx="93032">
                  <c:v>13543</c:v>
                </c:pt>
                <c:pt idx="93033">
                  <c:v>14821</c:v>
                </c:pt>
                <c:pt idx="93034">
                  <c:v>15454</c:v>
                </c:pt>
                <c:pt idx="93035">
                  <c:v>15445</c:v>
                </c:pt>
                <c:pt idx="93036">
                  <c:v>16242</c:v>
                </c:pt>
                <c:pt idx="93037">
                  <c:v>16650</c:v>
                </c:pt>
                <c:pt idx="93038">
                  <c:v>17021</c:v>
                </c:pt>
                <c:pt idx="93039">
                  <c:v>17436</c:v>
                </c:pt>
                <c:pt idx="93040">
                  <c:v>17760</c:v>
                </c:pt>
                <c:pt idx="93041">
                  <c:v>18016</c:v>
                </c:pt>
                <c:pt idx="93042">
                  <c:v>18044</c:v>
                </c:pt>
                <c:pt idx="93043">
                  <c:v>18285</c:v>
                </c:pt>
                <c:pt idx="93044">
                  <c:v>18008</c:v>
                </c:pt>
                <c:pt idx="93045">
                  <c:v>17605</c:v>
                </c:pt>
                <c:pt idx="93046">
                  <c:v>16895</c:v>
                </c:pt>
                <c:pt idx="93047">
                  <c:v>16695</c:v>
                </c:pt>
                <c:pt idx="93048">
                  <c:v>16346</c:v>
                </c:pt>
                <c:pt idx="93049">
                  <c:v>15036</c:v>
                </c:pt>
                <c:pt idx="93050">
                  <c:v>13786</c:v>
                </c:pt>
                <c:pt idx="93051">
                  <c:v>14290</c:v>
                </c:pt>
                <c:pt idx="93052">
                  <c:v>13670</c:v>
                </c:pt>
                <c:pt idx="93053">
                  <c:v>13220</c:v>
                </c:pt>
                <c:pt idx="93054">
                  <c:v>12853</c:v>
                </c:pt>
                <c:pt idx="93055">
                  <c:v>13007</c:v>
                </c:pt>
                <c:pt idx="93056">
                  <c:v>13583</c:v>
                </c:pt>
                <c:pt idx="93057">
                  <c:v>14793</c:v>
                </c:pt>
                <c:pt idx="93058">
                  <c:v>15366</c:v>
                </c:pt>
                <c:pt idx="93059">
                  <c:v>16139</c:v>
                </c:pt>
                <c:pt idx="93060">
                  <c:v>17045</c:v>
                </c:pt>
                <c:pt idx="93061">
                  <c:v>18130</c:v>
                </c:pt>
                <c:pt idx="93062">
                  <c:v>18990</c:v>
                </c:pt>
                <c:pt idx="93063">
                  <c:v>19767</c:v>
                </c:pt>
                <c:pt idx="93064">
                  <c:v>20276</c:v>
                </c:pt>
                <c:pt idx="93065">
                  <c:v>20649</c:v>
                </c:pt>
                <c:pt idx="93066">
                  <c:v>20616</c:v>
                </c:pt>
                <c:pt idx="93067">
                  <c:v>20580</c:v>
                </c:pt>
                <c:pt idx="93068">
                  <c:v>20416</c:v>
                </c:pt>
                <c:pt idx="93069">
                  <c:v>20068</c:v>
                </c:pt>
                <c:pt idx="93070">
                  <c:v>19352</c:v>
                </c:pt>
                <c:pt idx="93071">
                  <c:v>19257</c:v>
                </c:pt>
                <c:pt idx="93072">
                  <c:v>18597</c:v>
                </c:pt>
                <c:pt idx="93073">
                  <c:v>17143</c:v>
                </c:pt>
                <c:pt idx="93074">
                  <c:v>15734</c:v>
                </c:pt>
                <c:pt idx="93075">
                  <c:v>14342</c:v>
                </c:pt>
                <c:pt idx="93076">
                  <c:v>13628</c:v>
                </c:pt>
                <c:pt idx="93077">
                  <c:v>13145</c:v>
                </c:pt>
                <c:pt idx="93078">
                  <c:v>12835</c:v>
                </c:pt>
                <c:pt idx="93079">
                  <c:v>12942</c:v>
                </c:pt>
                <c:pt idx="93080">
                  <c:v>13536</c:v>
                </c:pt>
                <c:pt idx="93081">
                  <c:v>14664</c:v>
                </c:pt>
                <c:pt idx="93082">
                  <c:v>15247</c:v>
                </c:pt>
                <c:pt idx="93083">
                  <c:v>15839</c:v>
                </c:pt>
                <c:pt idx="93084">
                  <c:v>16341</c:v>
                </c:pt>
                <c:pt idx="93085">
                  <c:v>17033</c:v>
                </c:pt>
                <c:pt idx="93086">
                  <c:v>17629</c:v>
                </c:pt>
                <c:pt idx="93087">
                  <c:v>18147</c:v>
                </c:pt>
                <c:pt idx="93088">
                  <c:v>18791</c:v>
                </c:pt>
                <c:pt idx="93089">
                  <c:v>19078</c:v>
                </c:pt>
                <c:pt idx="93090">
                  <c:v>19301</c:v>
                </c:pt>
                <c:pt idx="93091">
                  <c:v>19681</c:v>
                </c:pt>
                <c:pt idx="93092">
                  <c:v>19543</c:v>
                </c:pt>
                <c:pt idx="93093">
                  <c:v>19280</c:v>
                </c:pt>
                <c:pt idx="93094">
                  <c:v>18861</c:v>
                </c:pt>
                <c:pt idx="93095">
                  <c:v>18594</c:v>
                </c:pt>
                <c:pt idx="93096">
                  <c:v>18132</c:v>
                </c:pt>
                <c:pt idx="93097">
                  <c:v>16705</c:v>
                </c:pt>
                <c:pt idx="93098">
                  <c:v>15400</c:v>
                </c:pt>
                <c:pt idx="93099">
                  <c:v>13935</c:v>
                </c:pt>
                <c:pt idx="93100">
                  <c:v>13216</c:v>
                </c:pt>
                <c:pt idx="93101">
                  <c:v>12812</c:v>
                </c:pt>
                <c:pt idx="93102">
                  <c:v>12550</c:v>
                </c:pt>
                <c:pt idx="93103">
                  <c:v>12492</c:v>
                </c:pt>
                <c:pt idx="93104">
                  <c:v>13092</c:v>
                </c:pt>
                <c:pt idx="93105">
                  <c:v>14228</c:v>
                </c:pt>
                <c:pt idx="93106">
                  <c:v>14886</c:v>
                </c:pt>
                <c:pt idx="93107">
                  <c:v>15730</c:v>
                </c:pt>
                <c:pt idx="93108">
                  <c:v>16850</c:v>
                </c:pt>
                <c:pt idx="93109">
                  <c:v>17997</c:v>
                </c:pt>
                <c:pt idx="93110">
                  <c:v>18922</c:v>
                </c:pt>
                <c:pt idx="93111">
                  <c:v>19909</c:v>
                </c:pt>
                <c:pt idx="93112">
                  <c:v>20461</c:v>
                </c:pt>
                <c:pt idx="93113">
                  <c:v>20579</c:v>
                </c:pt>
                <c:pt idx="93114">
                  <c:v>20208</c:v>
                </c:pt>
                <c:pt idx="93115">
                  <c:v>20104</c:v>
                </c:pt>
                <c:pt idx="93116">
                  <c:v>19819</c:v>
                </c:pt>
                <c:pt idx="93117">
                  <c:v>19345</c:v>
                </c:pt>
                <c:pt idx="93118">
                  <c:v>18842</c:v>
                </c:pt>
                <c:pt idx="93119">
                  <c:v>18669</c:v>
                </c:pt>
                <c:pt idx="93120">
                  <c:v>18010</c:v>
                </c:pt>
                <c:pt idx="93121">
                  <c:v>16732</c:v>
                </c:pt>
                <c:pt idx="93122">
                  <c:v>15313</c:v>
                </c:pt>
                <c:pt idx="93123">
                  <c:v>13214</c:v>
                </c:pt>
                <c:pt idx="93124">
                  <c:v>12385</c:v>
                </c:pt>
                <c:pt idx="93125">
                  <c:v>11873</c:v>
                </c:pt>
                <c:pt idx="93126">
                  <c:v>11483</c:v>
                </c:pt>
                <c:pt idx="93127">
                  <c:v>11291</c:v>
                </c:pt>
                <c:pt idx="93128">
                  <c:v>11250</c:v>
                </c:pt>
                <c:pt idx="93129">
                  <c:v>11320</c:v>
                </c:pt>
                <c:pt idx="93130">
                  <c:v>11585</c:v>
                </c:pt>
                <c:pt idx="93131">
                  <c:v>12575</c:v>
                </c:pt>
                <c:pt idx="93132">
                  <c:v>13797</c:v>
                </c:pt>
                <c:pt idx="93133">
                  <c:v>14939</c:v>
                </c:pt>
                <c:pt idx="93134">
                  <c:v>16174</c:v>
                </c:pt>
                <c:pt idx="93135">
                  <c:v>17205</c:v>
                </c:pt>
                <c:pt idx="93136">
                  <c:v>17943</c:v>
                </c:pt>
                <c:pt idx="93137">
                  <c:v>18442</c:v>
                </c:pt>
                <c:pt idx="93138">
                  <c:v>18894</c:v>
                </c:pt>
                <c:pt idx="93139">
                  <c:v>19195</c:v>
                </c:pt>
                <c:pt idx="93140">
                  <c:v>19316</c:v>
                </c:pt>
                <c:pt idx="93141">
                  <c:v>19113</c:v>
                </c:pt>
                <c:pt idx="93142">
                  <c:v>18507</c:v>
                </c:pt>
                <c:pt idx="93143">
                  <c:v>18065</c:v>
                </c:pt>
                <c:pt idx="93144">
                  <c:v>17609</c:v>
                </c:pt>
                <c:pt idx="93145">
                  <c:v>16281</c:v>
                </c:pt>
                <c:pt idx="93146">
                  <c:v>14990</c:v>
                </c:pt>
                <c:pt idx="93147">
                  <c:v>13368</c:v>
                </c:pt>
                <c:pt idx="93148">
                  <c:v>12543</c:v>
                </c:pt>
                <c:pt idx="93149">
                  <c:v>12016</c:v>
                </c:pt>
                <c:pt idx="93150">
                  <c:v>11770</c:v>
                </c:pt>
                <c:pt idx="93151">
                  <c:v>11515</c:v>
                </c:pt>
                <c:pt idx="93152">
                  <c:v>11677</c:v>
                </c:pt>
                <c:pt idx="93153">
                  <c:v>11909</c:v>
                </c:pt>
                <c:pt idx="93154">
                  <c:v>12117</c:v>
                </c:pt>
                <c:pt idx="93155">
                  <c:v>12963</c:v>
                </c:pt>
                <c:pt idx="93156">
                  <c:v>13933</c:v>
                </c:pt>
                <c:pt idx="93157">
                  <c:v>14847</c:v>
                </c:pt>
                <c:pt idx="93158">
                  <c:v>15932</c:v>
                </c:pt>
                <c:pt idx="93159">
                  <c:v>16630</c:v>
                </c:pt>
                <c:pt idx="93160">
                  <c:v>17368</c:v>
                </c:pt>
                <c:pt idx="93161">
                  <c:v>17916</c:v>
                </c:pt>
                <c:pt idx="93162">
                  <c:v>18389</c:v>
                </c:pt>
                <c:pt idx="93163">
                  <c:v>18657</c:v>
                </c:pt>
                <c:pt idx="93164">
                  <c:v>18742</c:v>
                </c:pt>
                <c:pt idx="93165">
                  <c:v>18270</c:v>
                </c:pt>
                <c:pt idx="93166">
                  <c:v>17704</c:v>
                </c:pt>
                <c:pt idx="93167">
                  <c:v>17171</c:v>
                </c:pt>
                <c:pt idx="93168">
                  <c:v>16794</c:v>
                </c:pt>
                <c:pt idx="93169">
                  <c:v>15585</c:v>
                </c:pt>
                <c:pt idx="93170">
                  <c:v>14309</c:v>
                </c:pt>
                <c:pt idx="93171">
                  <c:v>13148</c:v>
                </c:pt>
                <c:pt idx="93172">
                  <c:v>12532</c:v>
                </c:pt>
                <c:pt idx="93173">
                  <c:v>12027</c:v>
                </c:pt>
                <c:pt idx="93174">
                  <c:v>11789</c:v>
                </c:pt>
                <c:pt idx="93175">
                  <c:v>11847</c:v>
                </c:pt>
                <c:pt idx="93176">
                  <c:v>12380</c:v>
                </c:pt>
                <c:pt idx="93177">
                  <c:v>13373</c:v>
                </c:pt>
                <c:pt idx="93178">
                  <c:v>13918</c:v>
                </c:pt>
                <c:pt idx="93179">
                  <c:v>14581</c:v>
                </c:pt>
                <c:pt idx="93180">
                  <c:v>15371</c:v>
                </c:pt>
                <c:pt idx="93181">
                  <c:v>16234</c:v>
                </c:pt>
                <c:pt idx="93182">
                  <c:v>17046</c:v>
                </c:pt>
                <c:pt idx="93183">
                  <c:v>17919</c:v>
                </c:pt>
                <c:pt idx="93184">
                  <c:v>18591</c:v>
                </c:pt>
                <c:pt idx="93185">
                  <c:v>19144</c:v>
                </c:pt>
                <c:pt idx="93186">
                  <c:v>19424</c:v>
                </c:pt>
                <c:pt idx="93187">
                  <c:v>19522</c:v>
                </c:pt>
                <c:pt idx="93188">
                  <c:v>19453</c:v>
                </c:pt>
                <c:pt idx="93189">
                  <c:v>19018</c:v>
                </c:pt>
                <c:pt idx="93190">
                  <c:v>18031</c:v>
                </c:pt>
                <c:pt idx="93191">
                  <c:v>17534</c:v>
                </c:pt>
                <c:pt idx="93192">
                  <c:v>17108</c:v>
                </c:pt>
                <c:pt idx="93193">
                  <c:v>16064</c:v>
                </c:pt>
                <c:pt idx="93194">
                  <c:v>14644</c:v>
                </c:pt>
                <c:pt idx="93195">
                  <c:v>12735</c:v>
                </c:pt>
                <c:pt idx="93196">
                  <c:v>12071</c:v>
                </c:pt>
                <c:pt idx="93197">
                  <c:v>11695</c:v>
                </c:pt>
                <c:pt idx="93198">
                  <c:v>11577</c:v>
                </c:pt>
                <c:pt idx="93199">
                  <c:v>11670</c:v>
                </c:pt>
                <c:pt idx="93200">
                  <c:v>12264</c:v>
                </c:pt>
                <c:pt idx="93201">
                  <c:v>13126</c:v>
                </c:pt>
                <c:pt idx="93202">
                  <c:v>13686</c:v>
                </c:pt>
                <c:pt idx="93203">
                  <c:v>14249</c:v>
                </c:pt>
                <c:pt idx="93204">
                  <c:v>14856</c:v>
                </c:pt>
                <c:pt idx="93205">
                  <c:v>15682</c:v>
                </c:pt>
                <c:pt idx="93206">
                  <c:v>16347</c:v>
                </c:pt>
                <c:pt idx="93207">
                  <c:v>16936</c:v>
                </c:pt>
                <c:pt idx="93208">
                  <c:v>17491</c:v>
                </c:pt>
                <c:pt idx="93209">
                  <c:v>18009</c:v>
                </c:pt>
                <c:pt idx="93210">
                  <c:v>18301</c:v>
                </c:pt>
                <c:pt idx="93211">
                  <c:v>18635</c:v>
                </c:pt>
                <c:pt idx="93212">
                  <c:v>18664</c:v>
                </c:pt>
                <c:pt idx="93213">
                  <c:v>18385</c:v>
                </c:pt>
                <c:pt idx="93214">
                  <c:v>17890</c:v>
                </c:pt>
                <c:pt idx="93215">
                  <c:v>17457</c:v>
                </c:pt>
                <c:pt idx="93216">
                  <c:v>17048</c:v>
                </c:pt>
                <c:pt idx="93217">
                  <c:v>15630</c:v>
                </c:pt>
                <c:pt idx="93218">
                  <c:v>14268</c:v>
                </c:pt>
                <c:pt idx="93219">
                  <c:v>13446</c:v>
                </c:pt>
                <c:pt idx="93220">
                  <c:v>12635</c:v>
                </c:pt>
                <c:pt idx="93221">
                  <c:v>12104</c:v>
                </c:pt>
                <c:pt idx="93222">
                  <c:v>11887</c:v>
                </c:pt>
                <c:pt idx="93223">
                  <c:v>11935</c:v>
                </c:pt>
                <c:pt idx="93224">
                  <c:v>12444</c:v>
                </c:pt>
                <c:pt idx="93225">
                  <c:v>13208</c:v>
                </c:pt>
                <c:pt idx="93226">
                  <c:v>13630</c:v>
                </c:pt>
                <c:pt idx="93227">
                  <c:v>14359</c:v>
                </c:pt>
                <c:pt idx="93228">
                  <c:v>15066</c:v>
                </c:pt>
                <c:pt idx="93229">
                  <c:v>15804</c:v>
                </c:pt>
                <c:pt idx="93230">
                  <c:v>16217</c:v>
                </c:pt>
                <c:pt idx="93231">
                  <c:v>16521</c:v>
                </c:pt>
                <c:pt idx="93232">
                  <c:v>17148</c:v>
                </c:pt>
                <c:pt idx="93233">
                  <c:v>17562</c:v>
                </c:pt>
                <c:pt idx="93234">
                  <c:v>17778</c:v>
                </c:pt>
                <c:pt idx="93235">
                  <c:v>17906</c:v>
                </c:pt>
                <c:pt idx="93236">
                  <c:v>17951</c:v>
                </c:pt>
                <c:pt idx="93237">
                  <c:v>17617</c:v>
                </c:pt>
                <c:pt idx="93238">
                  <c:v>17104</c:v>
                </c:pt>
                <c:pt idx="93239">
                  <c:v>16616</c:v>
                </c:pt>
                <c:pt idx="93240">
                  <c:v>16348</c:v>
                </c:pt>
                <c:pt idx="93241">
                  <c:v>15068</c:v>
                </c:pt>
                <c:pt idx="93242">
                  <c:v>13810</c:v>
                </c:pt>
                <c:pt idx="93243">
                  <c:v>13892</c:v>
                </c:pt>
                <c:pt idx="93244">
                  <c:v>13210</c:v>
                </c:pt>
                <c:pt idx="93245">
                  <c:v>12664</c:v>
                </c:pt>
                <c:pt idx="93246">
                  <c:v>12620</c:v>
                </c:pt>
                <c:pt idx="93247">
                  <c:v>12629</c:v>
                </c:pt>
                <c:pt idx="93248">
                  <c:v>13231</c:v>
                </c:pt>
                <c:pt idx="93249">
                  <c:v>14342</c:v>
                </c:pt>
                <c:pt idx="93250">
                  <c:v>14954</c:v>
                </c:pt>
                <c:pt idx="93251">
                  <c:v>15586</c:v>
                </c:pt>
                <c:pt idx="93252">
                  <c:v>16254</c:v>
                </c:pt>
                <c:pt idx="93253">
                  <c:v>17177</c:v>
                </c:pt>
                <c:pt idx="93254">
                  <c:v>17740</c:v>
                </c:pt>
                <c:pt idx="93255">
                  <c:v>18405</c:v>
                </c:pt>
                <c:pt idx="93256">
                  <c:v>18926</c:v>
                </c:pt>
                <c:pt idx="93257">
                  <c:v>19194</c:v>
                </c:pt>
                <c:pt idx="93258">
                  <c:v>19126</c:v>
                </c:pt>
                <c:pt idx="93259">
                  <c:v>19168</c:v>
                </c:pt>
                <c:pt idx="93260">
                  <c:v>19059</c:v>
                </c:pt>
                <c:pt idx="93261">
                  <c:v>18856</c:v>
                </c:pt>
                <c:pt idx="93262">
                  <c:v>18345</c:v>
                </c:pt>
                <c:pt idx="93263">
                  <c:v>17654</c:v>
                </c:pt>
                <c:pt idx="93264">
                  <c:v>17240</c:v>
                </c:pt>
                <c:pt idx="93265">
                  <c:v>15863</c:v>
                </c:pt>
                <c:pt idx="93266">
                  <c:v>14505</c:v>
                </c:pt>
                <c:pt idx="93267">
                  <c:v>13860</c:v>
                </c:pt>
                <c:pt idx="93268">
                  <c:v>13249</c:v>
                </c:pt>
                <c:pt idx="93269">
                  <c:v>12782</c:v>
                </c:pt>
                <c:pt idx="93270">
                  <c:v>12581</c:v>
                </c:pt>
                <c:pt idx="93271">
                  <c:v>12734</c:v>
                </c:pt>
                <c:pt idx="93272">
                  <c:v>13335</c:v>
                </c:pt>
                <c:pt idx="93273">
                  <c:v>14492</c:v>
                </c:pt>
                <c:pt idx="93274">
                  <c:v>15251</c:v>
                </c:pt>
                <c:pt idx="93275">
                  <c:v>16083</c:v>
                </c:pt>
                <c:pt idx="93276">
                  <c:v>16815</c:v>
                </c:pt>
                <c:pt idx="93277">
                  <c:v>17646</c:v>
                </c:pt>
                <c:pt idx="93278">
                  <c:v>18385</c:v>
                </c:pt>
                <c:pt idx="93279">
                  <c:v>19101</c:v>
                </c:pt>
                <c:pt idx="93280">
                  <c:v>19557</c:v>
                </c:pt>
                <c:pt idx="93281">
                  <c:v>19742</c:v>
                </c:pt>
                <c:pt idx="93282">
                  <c:v>19544</c:v>
                </c:pt>
                <c:pt idx="93283">
                  <c:v>19213</c:v>
                </c:pt>
                <c:pt idx="93284">
                  <c:v>18987</c:v>
                </c:pt>
                <c:pt idx="93285">
                  <c:v>18667</c:v>
                </c:pt>
                <c:pt idx="93286">
                  <c:v>18155</c:v>
                </c:pt>
                <c:pt idx="93287">
                  <c:v>17951</c:v>
                </c:pt>
                <c:pt idx="93288">
                  <c:v>17572</c:v>
                </c:pt>
                <c:pt idx="93289">
                  <c:v>16251</c:v>
                </c:pt>
                <c:pt idx="93290">
                  <c:v>14976</c:v>
                </c:pt>
                <c:pt idx="93291">
                  <c:v>13169</c:v>
                </c:pt>
                <c:pt idx="93292">
                  <c:v>12508</c:v>
                </c:pt>
                <c:pt idx="93293">
                  <c:v>12000</c:v>
                </c:pt>
                <c:pt idx="93294">
                  <c:v>11636</c:v>
                </c:pt>
                <c:pt idx="93295">
                  <c:v>11380</c:v>
                </c:pt>
                <c:pt idx="93296">
                  <c:v>11292</c:v>
                </c:pt>
                <c:pt idx="93297">
                  <c:v>11379</c:v>
                </c:pt>
                <c:pt idx="93298">
                  <c:v>11614</c:v>
                </c:pt>
                <c:pt idx="93299">
                  <c:v>12665</c:v>
                </c:pt>
                <c:pt idx="93300">
                  <c:v>13822</c:v>
                </c:pt>
                <c:pt idx="93301">
                  <c:v>14840</c:v>
                </c:pt>
                <c:pt idx="93302">
                  <c:v>15703</c:v>
                </c:pt>
                <c:pt idx="93303">
                  <c:v>16482</c:v>
                </c:pt>
                <c:pt idx="93304">
                  <c:v>16981</c:v>
                </c:pt>
                <c:pt idx="93305">
                  <c:v>17340</c:v>
                </c:pt>
                <c:pt idx="93306">
                  <c:v>17594</c:v>
                </c:pt>
                <c:pt idx="93307">
                  <c:v>17695</c:v>
                </c:pt>
                <c:pt idx="93308">
                  <c:v>17776</c:v>
                </c:pt>
                <c:pt idx="93309">
                  <c:v>17485</c:v>
                </c:pt>
                <c:pt idx="93310">
                  <c:v>17178</c:v>
                </c:pt>
                <c:pt idx="93311">
                  <c:v>17025</c:v>
                </c:pt>
                <c:pt idx="93312">
                  <c:v>17005</c:v>
                </c:pt>
                <c:pt idx="93313">
                  <c:v>16014</c:v>
                </c:pt>
                <c:pt idx="93314">
                  <c:v>14822</c:v>
                </c:pt>
                <c:pt idx="93315">
                  <c:v>13056</c:v>
                </c:pt>
                <c:pt idx="93316">
                  <c:v>12322</c:v>
                </c:pt>
                <c:pt idx="93317">
                  <c:v>11928</c:v>
                </c:pt>
                <c:pt idx="93318">
                  <c:v>11701</c:v>
                </c:pt>
                <c:pt idx="93319">
                  <c:v>11518</c:v>
                </c:pt>
                <c:pt idx="93320">
                  <c:v>11562</c:v>
                </c:pt>
                <c:pt idx="93321">
                  <c:v>11820</c:v>
                </c:pt>
                <c:pt idx="93322">
                  <c:v>12019</c:v>
                </c:pt>
                <c:pt idx="93323">
                  <c:v>12844</c:v>
                </c:pt>
                <c:pt idx="93324">
                  <c:v>13750</c:v>
                </c:pt>
                <c:pt idx="93325">
                  <c:v>14724</c:v>
                </c:pt>
                <c:pt idx="93326">
                  <c:v>15553</c:v>
                </c:pt>
                <c:pt idx="93327">
                  <c:v>16165</c:v>
                </c:pt>
                <c:pt idx="93328">
                  <c:v>16826</c:v>
                </c:pt>
                <c:pt idx="93329">
                  <c:v>17320</c:v>
                </c:pt>
                <c:pt idx="93330">
                  <c:v>17628</c:v>
                </c:pt>
                <c:pt idx="93331">
                  <c:v>17918</c:v>
                </c:pt>
                <c:pt idx="93332">
                  <c:v>17927</c:v>
                </c:pt>
                <c:pt idx="93333">
                  <c:v>17720</c:v>
                </c:pt>
                <c:pt idx="93334">
                  <c:v>16928</c:v>
                </c:pt>
                <c:pt idx="93335">
                  <c:v>16617</c:v>
                </c:pt>
                <c:pt idx="93336">
                  <c:v>16478</c:v>
                </c:pt>
                <c:pt idx="93337">
                  <c:v>15392</c:v>
                </c:pt>
                <c:pt idx="93338">
                  <c:v>14257</c:v>
                </c:pt>
                <c:pt idx="93339">
                  <c:v>12772</c:v>
                </c:pt>
                <c:pt idx="93340">
                  <c:v>12253</c:v>
                </c:pt>
                <c:pt idx="93341">
                  <c:v>11928</c:v>
                </c:pt>
                <c:pt idx="93342">
                  <c:v>11696</c:v>
                </c:pt>
                <c:pt idx="93343">
                  <c:v>11799</c:v>
                </c:pt>
                <c:pt idx="93344">
                  <c:v>12187</c:v>
                </c:pt>
                <c:pt idx="93345">
                  <c:v>13079</c:v>
                </c:pt>
                <c:pt idx="93346">
                  <c:v>13700</c:v>
                </c:pt>
                <c:pt idx="93347">
                  <c:v>14405</c:v>
                </c:pt>
                <c:pt idx="93348">
                  <c:v>14974</c:v>
                </c:pt>
                <c:pt idx="93349">
                  <c:v>15562</c:v>
                </c:pt>
                <c:pt idx="93350">
                  <c:v>16068</c:v>
                </c:pt>
                <c:pt idx="93351">
                  <c:v>16507</c:v>
                </c:pt>
                <c:pt idx="93352">
                  <c:v>16932</c:v>
                </c:pt>
                <c:pt idx="93353">
                  <c:v>17344</c:v>
                </c:pt>
                <c:pt idx="93354">
                  <c:v>17600</c:v>
                </c:pt>
                <c:pt idx="93355">
                  <c:v>17608</c:v>
                </c:pt>
                <c:pt idx="93356">
                  <c:v>17717</c:v>
                </c:pt>
                <c:pt idx="93357">
                  <c:v>17430</c:v>
                </c:pt>
                <c:pt idx="93358">
                  <c:v>16939</c:v>
                </c:pt>
                <c:pt idx="93359">
                  <c:v>16532</c:v>
                </c:pt>
                <c:pt idx="93360">
                  <c:v>16419</c:v>
                </c:pt>
                <c:pt idx="93361">
                  <c:v>15243</c:v>
                </c:pt>
                <c:pt idx="93362">
                  <c:v>14087</c:v>
                </c:pt>
                <c:pt idx="93363">
                  <c:v>13766</c:v>
                </c:pt>
                <c:pt idx="93364">
                  <c:v>13034</c:v>
                </c:pt>
                <c:pt idx="93365">
                  <c:v>12631</c:v>
                </c:pt>
                <c:pt idx="93366">
                  <c:v>12467</c:v>
                </c:pt>
                <c:pt idx="93367">
                  <c:v>12474</c:v>
                </c:pt>
                <c:pt idx="93368">
                  <c:v>12981</c:v>
                </c:pt>
                <c:pt idx="93369">
                  <c:v>13861</c:v>
                </c:pt>
                <c:pt idx="93370">
                  <c:v>14464</c:v>
                </c:pt>
                <c:pt idx="93371">
                  <c:v>15020</c:v>
                </c:pt>
                <c:pt idx="93372">
                  <c:v>15403</c:v>
                </c:pt>
                <c:pt idx="93373">
                  <c:v>15800</c:v>
                </c:pt>
                <c:pt idx="93374">
                  <c:v>16047</c:v>
                </c:pt>
                <c:pt idx="93375">
                  <c:v>16254</c:v>
                </c:pt>
                <c:pt idx="93376">
                  <c:v>16373</c:v>
                </c:pt>
                <c:pt idx="93377">
                  <c:v>16486</c:v>
                </c:pt>
                <c:pt idx="93378">
                  <c:v>16500</c:v>
                </c:pt>
                <c:pt idx="93379">
                  <c:v>16668</c:v>
                </c:pt>
                <c:pt idx="93380">
                  <c:v>16562</c:v>
                </c:pt>
                <c:pt idx="93381">
                  <c:v>16322</c:v>
                </c:pt>
                <c:pt idx="93382">
                  <c:v>16078</c:v>
                </c:pt>
                <c:pt idx="93383">
                  <c:v>15908</c:v>
                </c:pt>
                <c:pt idx="93384">
                  <c:v>15783</c:v>
                </c:pt>
                <c:pt idx="93385">
                  <c:v>14808</c:v>
                </c:pt>
                <c:pt idx="93386">
                  <c:v>13669</c:v>
                </c:pt>
                <c:pt idx="93387">
                  <c:v>13924</c:v>
                </c:pt>
                <c:pt idx="93388">
                  <c:v>13135</c:v>
                </c:pt>
                <c:pt idx="93389">
                  <c:v>12622</c:v>
                </c:pt>
                <c:pt idx="93390">
                  <c:v>12384</c:v>
                </c:pt>
                <c:pt idx="93391">
                  <c:v>12377</c:v>
                </c:pt>
                <c:pt idx="93392">
                  <c:v>12848</c:v>
                </c:pt>
                <c:pt idx="93393">
                  <c:v>13577</c:v>
                </c:pt>
                <c:pt idx="93394">
                  <c:v>14298</c:v>
                </c:pt>
                <c:pt idx="93395">
                  <c:v>15130</c:v>
                </c:pt>
                <c:pt idx="93396">
                  <c:v>15905</c:v>
                </c:pt>
                <c:pt idx="93397">
                  <c:v>16788</c:v>
                </c:pt>
                <c:pt idx="93398">
                  <c:v>17681</c:v>
                </c:pt>
                <c:pt idx="93399">
                  <c:v>18421</c:v>
                </c:pt>
                <c:pt idx="93400">
                  <c:v>19104</c:v>
                </c:pt>
                <c:pt idx="93401">
                  <c:v>19567</c:v>
                </c:pt>
                <c:pt idx="93402">
                  <c:v>19818</c:v>
                </c:pt>
                <c:pt idx="93403">
                  <c:v>19929</c:v>
                </c:pt>
                <c:pt idx="93404">
                  <c:v>19979</c:v>
                </c:pt>
                <c:pt idx="93405">
                  <c:v>19431</c:v>
                </c:pt>
                <c:pt idx="93406">
                  <c:v>18680</c:v>
                </c:pt>
                <c:pt idx="93407">
                  <c:v>18074</c:v>
                </c:pt>
                <c:pt idx="93408">
                  <c:v>17633</c:v>
                </c:pt>
                <c:pt idx="93409">
                  <c:v>16363</c:v>
                </c:pt>
                <c:pt idx="93410">
                  <c:v>14895</c:v>
                </c:pt>
                <c:pt idx="93411">
                  <c:v>13843</c:v>
                </c:pt>
                <c:pt idx="93412">
                  <c:v>12995</c:v>
                </c:pt>
                <c:pt idx="93413">
                  <c:v>12444</c:v>
                </c:pt>
                <c:pt idx="93414">
                  <c:v>12202</c:v>
                </c:pt>
                <c:pt idx="93415">
                  <c:v>12221</c:v>
                </c:pt>
                <c:pt idx="93416">
                  <c:v>12663</c:v>
                </c:pt>
                <c:pt idx="93417">
                  <c:v>13430</c:v>
                </c:pt>
                <c:pt idx="93418">
                  <c:v>14084</c:v>
                </c:pt>
                <c:pt idx="93419">
                  <c:v>15001</c:v>
                </c:pt>
                <c:pt idx="93420">
                  <c:v>15881</c:v>
                </c:pt>
                <c:pt idx="93421">
                  <c:v>16867</c:v>
                </c:pt>
                <c:pt idx="93422">
                  <c:v>17728</c:v>
                </c:pt>
                <c:pt idx="93423">
                  <c:v>18432</c:v>
                </c:pt>
                <c:pt idx="93424">
                  <c:v>19162</c:v>
                </c:pt>
                <c:pt idx="93425">
                  <c:v>19523</c:v>
                </c:pt>
                <c:pt idx="93426">
                  <c:v>19791</c:v>
                </c:pt>
                <c:pt idx="93427">
                  <c:v>19841</c:v>
                </c:pt>
                <c:pt idx="93428">
                  <c:v>19675</c:v>
                </c:pt>
                <c:pt idx="93429">
                  <c:v>19108</c:v>
                </c:pt>
                <c:pt idx="93430">
                  <c:v>18521</c:v>
                </c:pt>
                <c:pt idx="93431">
                  <c:v>17985</c:v>
                </c:pt>
                <c:pt idx="93432">
                  <c:v>17662</c:v>
                </c:pt>
                <c:pt idx="93433">
                  <c:v>16432</c:v>
                </c:pt>
                <c:pt idx="93434">
                  <c:v>14997</c:v>
                </c:pt>
                <c:pt idx="93435">
                  <c:v>13551</c:v>
                </c:pt>
                <c:pt idx="93436">
                  <c:v>12857</c:v>
                </c:pt>
                <c:pt idx="93437">
                  <c:v>12430</c:v>
                </c:pt>
                <c:pt idx="93438">
                  <c:v>12100</c:v>
                </c:pt>
                <c:pt idx="93439">
                  <c:v>12037</c:v>
                </c:pt>
                <c:pt idx="93440">
                  <c:v>12456</c:v>
                </c:pt>
                <c:pt idx="93441">
                  <c:v>13387</c:v>
                </c:pt>
                <c:pt idx="93442">
                  <c:v>14027</c:v>
                </c:pt>
                <c:pt idx="93443">
                  <c:v>14586</c:v>
                </c:pt>
                <c:pt idx="93444">
                  <c:v>15370</c:v>
                </c:pt>
                <c:pt idx="93445">
                  <c:v>16502</c:v>
                </c:pt>
                <c:pt idx="93446">
                  <c:v>17363</c:v>
                </c:pt>
                <c:pt idx="93447">
                  <c:v>18214</c:v>
                </c:pt>
                <c:pt idx="93448">
                  <c:v>18897</c:v>
                </c:pt>
                <c:pt idx="93449">
                  <c:v>19455</c:v>
                </c:pt>
                <c:pt idx="93450">
                  <c:v>19829</c:v>
                </c:pt>
                <c:pt idx="93451">
                  <c:v>20053</c:v>
                </c:pt>
                <c:pt idx="93452">
                  <c:v>19958</c:v>
                </c:pt>
                <c:pt idx="93453">
                  <c:v>19546</c:v>
                </c:pt>
                <c:pt idx="93454">
                  <c:v>19000</c:v>
                </c:pt>
                <c:pt idx="93455">
                  <c:v>18431</c:v>
                </c:pt>
                <c:pt idx="93456">
                  <c:v>17990</c:v>
                </c:pt>
                <c:pt idx="93457">
                  <c:v>16646</c:v>
                </c:pt>
                <c:pt idx="93458">
                  <c:v>15134</c:v>
                </c:pt>
                <c:pt idx="93459">
                  <c:v>12559</c:v>
                </c:pt>
                <c:pt idx="93460">
                  <c:v>11874</c:v>
                </c:pt>
                <c:pt idx="93461">
                  <c:v>11405</c:v>
                </c:pt>
                <c:pt idx="93462">
                  <c:v>11072</c:v>
                </c:pt>
                <c:pt idx="93463">
                  <c:v>10937</c:v>
                </c:pt>
                <c:pt idx="93464">
                  <c:v>10921</c:v>
                </c:pt>
                <c:pt idx="93465">
                  <c:v>10904</c:v>
                </c:pt>
                <c:pt idx="93466">
                  <c:v>11188</c:v>
                </c:pt>
                <c:pt idx="93467">
                  <c:v>12209</c:v>
                </c:pt>
                <c:pt idx="93468">
                  <c:v>13301</c:v>
                </c:pt>
                <c:pt idx="93469">
                  <c:v>14203</c:v>
                </c:pt>
                <c:pt idx="93470">
                  <c:v>15320</c:v>
                </c:pt>
                <c:pt idx="93471">
                  <c:v>16254</c:v>
                </c:pt>
                <c:pt idx="93472">
                  <c:v>16998</c:v>
                </c:pt>
                <c:pt idx="93473">
                  <c:v>17569</c:v>
                </c:pt>
                <c:pt idx="93474">
                  <c:v>18047</c:v>
                </c:pt>
                <c:pt idx="93475">
                  <c:v>18367</c:v>
                </c:pt>
                <c:pt idx="93476">
                  <c:v>18678</c:v>
                </c:pt>
                <c:pt idx="93477">
                  <c:v>18537</c:v>
                </c:pt>
                <c:pt idx="93478">
                  <c:v>18049</c:v>
                </c:pt>
                <c:pt idx="93479">
                  <c:v>17346</c:v>
                </c:pt>
                <c:pt idx="93480">
                  <c:v>17177</c:v>
                </c:pt>
                <c:pt idx="93481">
                  <c:v>15984</c:v>
                </c:pt>
                <c:pt idx="93482">
                  <c:v>14732</c:v>
                </c:pt>
                <c:pt idx="93483">
                  <c:v>13474</c:v>
                </c:pt>
                <c:pt idx="93484">
                  <c:v>12683</c:v>
                </c:pt>
                <c:pt idx="93485">
                  <c:v>12150</c:v>
                </c:pt>
                <c:pt idx="93486">
                  <c:v>11688</c:v>
                </c:pt>
                <c:pt idx="93487">
                  <c:v>11522</c:v>
                </c:pt>
                <c:pt idx="93488">
                  <c:v>11566</c:v>
                </c:pt>
                <c:pt idx="93489">
                  <c:v>11616</c:v>
                </c:pt>
                <c:pt idx="93490">
                  <c:v>11967</c:v>
                </c:pt>
                <c:pt idx="93491">
                  <c:v>13037</c:v>
                </c:pt>
                <c:pt idx="93492">
                  <c:v>14015</c:v>
                </c:pt>
                <c:pt idx="93493">
                  <c:v>15096</c:v>
                </c:pt>
                <c:pt idx="93494">
                  <c:v>15909</c:v>
                </c:pt>
                <c:pt idx="93495">
                  <c:v>16328</c:v>
                </c:pt>
                <c:pt idx="93496">
                  <c:v>16820</c:v>
                </c:pt>
                <c:pt idx="93497">
                  <c:v>17123</c:v>
                </c:pt>
                <c:pt idx="93498">
                  <c:v>17416</c:v>
                </c:pt>
                <c:pt idx="93499">
                  <c:v>17565</c:v>
                </c:pt>
                <c:pt idx="93500">
                  <c:v>17703</c:v>
                </c:pt>
                <c:pt idx="93501">
                  <c:v>17333</c:v>
                </c:pt>
                <c:pt idx="93502">
                  <c:v>16759</c:v>
                </c:pt>
                <c:pt idx="93503">
                  <c:v>15989</c:v>
                </c:pt>
                <c:pt idx="93504">
                  <c:v>15650</c:v>
                </c:pt>
                <c:pt idx="93505">
                  <c:v>14652</c:v>
                </c:pt>
                <c:pt idx="93506">
                  <c:v>13401</c:v>
                </c:pt>
                <c:pt idx="93507">
                  <c:v>14177</c:v>
                </c:pt>
                <c:pt idx="93508">
                  <c:v>13249</c:v>
                </c:pt>
                <c:pt idx="93509">
                  <c:v>12695</c:v>
                </c:pt>
                <c:pt idx="93510">
                  <c:v>12389</c:v>
                </c:pt>
                <c:pt idx="93511">
                  <c:v>12291</c:v>
                </c:pt>
                <c:pt idx="93512">
                  <c:v>12696</c:v>
                </c:pt>
                <c:pt idx="93513">
                  <c:v>13306</c:v>
                </c:pt>
                <c:pt idx="93514">
                  <c:v>14109</c:v>
                </c:pt>
                <c:pt idx="93515">
                  <c:v>15050</c:v>
                </c:pt>
                <c:pt idx="93516">
                  <c:v>16042</c:v>
                </c:pt>
                <c:pt idx="93517">
                  <c:v>17173</c:v>
                </c:pt>
                <c:pt idx="93518">
                  <c:v>18034</c:v>
                </c:pt>
                <c:pt idx="93519">
                  <c:v>18777</c:v>
                </c:pt>
                <c:pt idx="93520">
                  <c:v>19262</c:v>
                </c:pt>
                <c:pt idx="93521">
                  <c:v>19703</c:v>
                </c:pt>
                <c:pt idx="93522">
                  <c:v>19897</c:v>
                </c:pt>
                <c:pt idx="93523">
                  <c:v>20002</c:v>
                </c:pt>
                <c:pt idx="93524">
                  <c:v>19803</c:v>
                </c:pt>
                <c:pt idx="93525">
                  <c:v>19397</c:v>
                </c:pt>
                <c:pt idx="93526">
                  <c:v>18541</c:v>
                </c:pt>
                <c:pt idx="93527">
                  <c:v>17757</c:v>
                </c:pt>
                <c:pt idx="93528">
                  <c:v>17338</c:v>
                </c:pt>
                <c:pt idx="93529">
                  <c:v>16089</c:v>
                </c:pt>
                <c:pt idx="93530">
                  <c:v>14712</c:v>
                </c:pt>
                <c:pt idx="93531">
                  <c:v>15544</c:v>
                </c:pt>
                <c:pt idx="93532">
                  <c:v>14629</c:v>
                </c:pt>
                <c:pt idx="93533">
                  <c:v>14039</c:v>
                </c:pt>
                <c:pt idx="93534">
                  <c:v>13624</c:v>
                </c:pt>
                <c:pt idx="93535">
                  <c:v>13562</c:v>
                </c:pt>
                <c:pt idx="93536">
                  <c:v>13941</c:v>
                </c:pt>
                <c:pt idx="93537">
                  <c:v>14723</c:v>
                </c:pt>
                <c:pt idx="93538">
                  <c:v>15421</c:v>
                </c:pt>
                <c:pt idx="93539">
                  <c:v>16287</c:v>
                </c:pt>
                <c:pt idx="93540">
                  <c:v>17337</c:v>
                </c:pt>
                <c:pt idx="93541">
                  <c:v>18244</c:v>
                </c:pt>
                <c:pt idx="93542">
                  <c:v>18997</c:v>
                </c:pt>
                <c:pt idx="93543">
                  <c:v>19419</c:v>
                </c:pt>
                <c:pt idx="93544">
                  <c:v>20140</c:v>
                </c:pt>
                <c:pt idx="93545">
                  <c:v>20410</c:v>
                </c:pt>
                <c:pt idx="93546">
                  <c:v>20494</c:v>
                </c:pt>
                <c:pt idx="93547">
                  <c:v>20661</c:v>
                </c:pt>
                <c:pt idx="93548">
                  <c:v>20669</c:v>
                </c:pt>
                <c:pt idx="93549">
                  <c:v>20377</c:v>
                </c:pt>
                <c:pt idx="93550">
                  <c:v>19626</c:v>
                </c:pt>
                <c:pt idx="93551">
                  <c:v>18780</c:v>
                </c:pt>
                <c:pt idx="93552">
                  <c:v>18342</c:v>
                </c:pt>
                <c:pt idx="93553">
                  <c:v>17022</c:v>
                </c:pt>
                <c:pt idx="93554">
                  <c:v>15425</c:v>
                </c:pt>
                <c:pt idx="93555">
                  <c:v>15672</c:v>
                </c:pt>
                <c:pt idx="93556">
                  <c:v>14670</c:v>
                </c:pt>
                <c:pt idx="93557">
                  <c:v>14099</c:v>
                </c:pt>
                <c:pt idx="93558">
                  <c:v>13709</c:v>
                </c:pt>
                <c:pt idx="93559">
                  <c:v>13635</c:v>
                </c:pt>
                <c:pt idx="93560">
                  <c:v>14028</c:v>
                </c:pt>
                <c:pt idx="93561">
                  <c:v>14683</c:v>
                </c:pt>
                <c:pt idx="93562">
                  <c:v>15568</c:v>
                </c:pt>
                <c:pt idx="93563">
                  <c:v>16606</c:v>
                </c:pt>
                <c:pt idx="93564">
                  <c:v>17729</c:v>
                </c:pt>
                <c:pt idx="93565">
                  <c:v>19033</c:v>
                </c:pt>
                <c:pt idx="93566">
                  <c:v>20070</c:v>
                </c:pt>
                <c:pt idx="93567">
                  <c:v>20836</c:v>
                </c:pt>
                <c:pt idx="93568">
                  <c:v>21448</c:v>
                </c:pt>
                <c:pt idx="93569">
                  <c:v>21798</c:v>
                </c:pt>
                <c:pt idx="93570">
                  <c:v>21876</c:v>
                </c:pt>
                <c:pt idx="93571">
                  <c:v>21748</c:v>
                </c:pt>
                <c:pt idx="93572">
                  <c:v>21650</c:v>
                </c:pt>
                <c:pt idx="93573">
                  <c:v>21517</c:v>
                </c:pt>
                <c:pt idx="93574">
                  <c:v>20720</c:v>
                </c:pt>
                <c:pt idx="93575">
                  <c:v>20023</c:v>
                </c:pt>
                <c:pt idx="93576">
                  <c:v>19568</c:v>
                </c:pt>
                <c:pt idx="93577">
                  <c:v>18279</c:v>
                </c:pt>
                <c:pt idx="93578">
                  <c:v>16746</c:v>
                </c:pt>
                <c:pt idx="93579">
                  <c:v>15046</c:v>
                </c:pt>
                <c:pt idx="93580">
                  <c:v>14146</c:v>
                </c:pt>
                <c:pt idx="93581">
                  <c:v>13525</c:v>
                </c:pt>
                <c:pt idx="93582">
                  <c:v>13174</c:v>
                </c:pt>
                <c:pt idx="93583">
                  <c:v>13225</c:v>
                </c:pt>
                <c:pt idx="93584">
                  <c:v>13637</c:v>
                </c:pt>
                <c:pt idx="93585">
                  <c:v>14434</c:v>
                </c:pt>
                <c:pt idx="93586">
                  <c:v>15229</c:v>
                </c:pt>
                <c:pt idx="93587">
                  <c:v>16327</c:v>
                </c:pt>
                <c:pt idx="93588">
                  <c:v>17419</c:v>
                </c:pt>
                <c:pt idx="93589">
                  <c:v>18650</c:v>
                </c:pt>
                <c:pt idx="93590">
                  <c:v>19713</c:v>
                </c:pt>
                <c:pt idx="93591">
                  <c:v>20693</c:v>
                </c:pt>
                <c:pt idx="93592">
                  <c:v>21318</c:v>
                </c:pt>
                <c:pt idx="93593">
                  <c:v>21621</c:v>
                </c:pt>
                <c:pt idx="93594">
                  <c:v>21736</c:v>
                </c:pt>
                <c:pt idx="93595">
                  <c:v>21871</c:v>
                </c:pt>
                <c:pt idx="93596">
                  <c:v>21585</c:v>
                </c:pt>
                <c:pt idx="93597">
                  <c:v>21457</c:v>
                </c:pt>
                <c:pt idx="93598">
                  <c:v>20883</c:v>
                </c:pt>
                <c:pt idx="93599">
                  <c:v>20175</c:v>
                </c:pt>
                <c:pt idx="93600">
                  <c:v>19786</c:v>
                </c:pt>
                <c:pt idx="93601">
                  <c:v>18327</c:v>
                </c:pt>
                <c:pt idx="93602">
                  <c:v>16894</c:v>
                </c:pt>
                <c:pt idx="93603">
                  <c:v>14241</c:v>
                </c:pt>
                <c:pt idx="93604">
                  <c:v>13568</c:v>
                </c:pt>
                <c:pt idx="93605">
                  <c:v>13124</c:v>
                </c:pt>
                <c:pt idx="93606">
                  <c:v>12939</c:v>
                </c:pt>
                <c:pt idx="93607">
                  <c:v>12965</c:v>
                </c:pt>
                <c:pt idx="93608">
                  <c:v>13514</c:v>
                </c:pt>
                <c:pt idx="93609">
                  <c:v>14360</c:v>
                </c:pt>
                <c:pt idx="93610">
                  <c:v>15129</c:v>
                </c:pt>
                <c:pt idx="93611">
                  <c:v>16110</c:v>
                </c:pt>
                <c:pt idx="93612">
                  <c:v>16899</c:v>
                </c:pt>
                <c:pt idx="93613">
                  <c:v>17888</c:v>
                </c:pt>
                <c:pt idx="93614">
                  <c:v>18602</c:v>
                </c:pt>
                <c:pt idx="93615">
                  <c:v>19351</c:v>
                </c:pt>
                <c:pt idx="93616">
                  <c:v>20097</c:v>
                </c:pt>
                <c:pt idx="93617">
                  <c:v>20524</c:v>
                </c:pt>
                <c:pt idx="93618">
                  <c:v>20710</c:v>
                </c:pt>
                <c:pt idx="93619">
                  <c:v>20865</c:v>
                </c:pt>
                <c:pt idx="93620">
                  <c:v>20935</c:v>
                </c:pt>
                <c:pt idx="93621">
                  <c:v>20768</c:v>
                </c:pt>
                <c:pt idx="93622">
                  <c:v>20113</c:v>
                </c:pt>
                <c:pt idx="93623">
                  <c:v>19278</c:v>
                </c:pt>
                <c:pt idx="93624">
                  <c:v>18934</c:v>
                </c:pt>
                <c:pt idx="93625">
                  <c:v>17703</c:v>
                </c:pt>
                <c:pt idx="93626">
                  <c:v>16279</c:v>
                </c:pt>
                <c:pt idx="93627">
                  <c:v>13896</c:v>
                </c:pt>
                <c:pt idx="93628">
                  <c:v>13017</c:v>
                </c:pt>
                <c:pt idx="93629">
                  <c:v>12476</c:v>
                </c:pt>
                <c:pt idx="93630">
                  <c:v>12043</c:v>
                </c:pt>
                <c:pt idx="93631">
                  <c:v>11792</c:v>
                </c:pt>
                <c:pt idx="93632">
                  <c:v>11772</c:v>
                </c:pt>
                <c:pt idx="93633">
                  <c:v>11679</c:v>
                </c:pt>
                <c:pt idx="93634">
                  <c:v>12062</c:v>
                </c:pt>
                <c:pt idx="93635">
                  <c:v>13178</c:v>
                </c:pt>
                <c:pt idx="93636">
                  <c:v>14384</c:v>
                </c:pt>
                <c:pt idx="93637">
                  <c:v>15701</c:v>
                </c:pt>
                <c:pt idx="93638">
                  <c:v>16731</c:v>
                </c:pt>
                <c:pt idx="93639">
                  <c:v>17527</c:v>
                </c:pt>
                <c:pt idx="93640">
                  <c:v>18222</c:v>
                </c:pt>
                <c:pt idx="93641">
                  <c:v>18636</c:v>
                </c:pt>
                <c:pt idx="93642">
                  <c:v>18845</c:v>
                </c:pt>
                <c:pt idx="93643">
                  <c:v>18894</c:v>
                </c:pt>
                <c:pt idx="93644">
                  <c:v>18738</c:v>
                </c:pt>
                <c:pt idx="93645">
                  <c:v>18357</c:v>
                </c:pt>
                <c:pt idx="93646">
                  <c:v>17777</c:v>
                </c:pt>
                <c:pt idx="93647">
                  <c:v>17495</c:v>
                </c:pt>
                <c:pt idx="93648">
                  <c:v>17391</c:v>
                </c:pt>
                <c:pt idx="93649">
                  <c:v>16463</c:v>
                </c:pt>
                <c:pt idx="93650">
                  <c:v>15305</c:v>
                </c:pt>
                <c:pt idx="93651">
                  <c:v>13689</c:v>
                </c:pt>
                <c:pt idx="93652">
                  <c:v>12903</c:v>
                </c:pt>
                <c:pt idx="93653">
                  <c:v>12240</c:v>
                </c:pt>
                <c:pt idx="93654">
                  <c:v>11855</c:v>
                </c:pt>
                <c:pt idx="93655">
                  <c:v>11671</c:v>
                </c:pt>
                <c:pt idx="93656">
                  <c:v>11722</c:v>
                </c:pt>
                <c:pt idx="93657">
                  <c:v>11858</c:v>
                </c:pt>
                <c:pt idx="93658">
                  <c:v>12351</c:v>
                </c:pt>
                <c:pt idx="93659">
                  <c:v>13354</c:v>
                </c:pt>
                <c:pt idx="93660">
                  <c:v>14437</c:v>
                </c:pt>
                <c:pt idx="93661">
                  <c:v>15685</c:v>
                </c:pt>
                <c:pt idx="93662">
                  <c:v>16592</c:v>
                </c:pt>
                <c:pt idx="93663">
                  <c:v>17408</c:v>
                </c:pt>
                <c:pt idx="93664">
                  <c:v>18053</c:v>
                </c:pt>
                <c:pt idx="93665">
                  <c:v>18538</c:v>
                </c:pt>
                <c:pt idx="93666">
                  <c:v>18871</c:v>
                </c:pt>
                <c:pt idx="93667">
                  <c:v>19098</c:v>
                </c:pt>
                <c:pt idx="93668">
                  <c:v>19146</c:v>
                </c:pt>
                <c:pt idx="93669">
                  <c:v>18888</c:v>
                </c:pt>
                <c:pt idx="93670">
                  <c:v>18288</c:v>
                </c:pt>
                <c:pt idx="93671">
                  <c:v>17694</c:v>
                </c:pt>
                <c:pt idx="93672">
                  <c:v>17179</c:v>
                </c:pt>
                <c:pt idx="93673">
                  <c:v>16353</c:v>
                </c:pt>
                <c:pt idx="93674">
                  <c:v>15014</c:v>
                </c:pt>
                <c:pt idx="93675">
                  <c:v>13625</c:v>
                </c:pt>
                <c:pt idx="93676">
                  <c:v>12764</c:v>
                </c:pt>
                <c:pt idx="93677">
                  <c:v>12304</c:v>
                </c:pt>
                <c:pt idx="93678">
                  <c:v>11970</c:v>
                </c:pt>
                <c:pt idx="93679">
                  <c:v>12020</c:v>
                </c:pt>
                <c:pt idx="93680">
                  <c:v>12412</c:v>
                </c:pt>
                <c:pt idx="93681">
                  <c:v>13137</c:v>
                </c:pt>
                <c:pt idx="93682">
                  <c:v>13874</c:v>
                </c:pt>
                <c:pt idx="93683">
                  <c:v>14812</c:v>
                </c:pt>
                <c:pt idx="93684">
                  <c:v>15614</c:v>
                </c:pt>
                <c:pt idx="93685">
                  <c:v>16654</c:v>
                </c:pt>
                <c:pt idx="93686">
                  <c:v>17517</c:v>
                </c:pt>
                <c:pt idx="93687">
                  <c:v>18272</c:v>
                </c:pt>
                <c:pt idx="93688">
                  <c:v>18915</c:v>
                </c:pt>
                <c:pt idx="93689">
                  <c:v>19439</c:v>
                </c:pt>
                <c:pt idx="93690">
                  <c:v>19759</c:v>
                </c:pt>
                <c:pt idx="93691">
                  <c:v>19958</c:v>
                </c:pt>
                <c:pt idx="93692">
                  <c:v>19928</c:v>
                </c:pt>
                <c:pt idx="93693">
                  <c:v>19509</c:v>
                </c:pt>
                <c:pt idx="93694">
                  <c:v>18752</c:v>
                </c:pt>
                <c:pt idx="93695">
                  <c:v>17956</c:v>
                </c:pt>
                <c:pt idx="93696">
                  <c:v>17527</c:v>
                </c:pt>
                <c:pt idx="93697">
                  <c:v>16406</c:v>
                </c:pt>
                <c:pt idx="93698">
                  <c:v>14985</c:v>
                </c:pt>
                <c:pt idx="93699">
                  <c:v>13342</c:v>
                </c:pt>
                <c:pt idx="93700">
                  <c:v>12623</c:v>
                </c:pt>
                <c:pt idx="93701">
                  <c:v>12219</c:v>
                </c:pt>
                <c:pt idx="93702">
                  <c:v>11911</c:v>
                </c:pt>
                <c:pt idx="93703">
                  <c:v>11921</c:v>
                </c:pt>
                <c:pt idx="93704">
                  <c:v>12566</c:v>
                </c:pt>
                <c:pt idx="93705">
                  <c:v>13246</c:v>
                </c:pt>
                <c:pt idx="93706">
                  <c:v>13961</c:v>
                </c:pt>
                <c:pt idx="93707">
                  <c:v>14725</c:v>
                </c:pt>
                <c:pt idx="93708">
                  <c:v>15510</c:v>
                </c:pt>
                <c:pt idx="93709">
                  <c:v>16399</c:v>
                </c:pt>
                <c:pt idx="93710">
                  <c:v>17159</c:v>
                </c:pt>
                <c:pt idx="93711">
                  <c:v>17835</c:v>
                </c:pt>
                <c:pt idx="93712">
                  <c:v>18401</c:v>
                </c:pt>
                <c:pt idx="93713">
                  <c:v>18744</c:v>
                </c:pt>
                <c:pt idx="93714">
                  <c:v>19029</c:v>
                </c:pt>
                <c:pt idx="93715">
                  <c:v>19183</c:v>
                </c:pt>
                <c:pt idx="93716">
                  <c:v>19188</c:v>
                </c:pt>
                <c:pt idx="93717">
                  <c:v>18923</c:v>
                </c:pt>
                <c:pt idx="93718">
                  <c:v>18462</c:v>
                </c:pt>
                <c:pt idx="93719">
                  <c:v>17696</c:v>
                </c:pt>
                <c:pt idx="93720">
                  <c:v>17375</c:v>
                </c:pt>
                <c:pt idx="93721">
                  <c:v>16224</c:v>
                </c:pt>
                <c:pt idx="93722">
                  <c:v>14809</c:v>
                </c:pt>
                <c:pt idx="93723">
                  <c:v>13807</c:v>
                </c:pt>
                <c:pt idx="93724">
                  <c:v>12967</c:v>
                </c:pt>
                <c:pt idx="93725">
                  <c:v>12506</c:v>
                </c:pt>
                <c:pt idx="93726">
                  <c:v>12212</c:v>
                </c:pt>
                <c:pt idx="93727">
                  <c:v>12156</c:v>
                </c:pt>
                <c:pt idx="93728">
                  <c:v>12553</c:v>
                </c:pt>
                <c:pt idx="93729">
                  <c:v>13230</c:v>
                </c:pt>
                <c:pt idx="93730">
                  <c:v>14023</c:v>
                </c:pt>
                <c:pt idx="93731">
                  <c:v>14938</c:v>
                </c:pt>
                <c:pt idx="93732">
                  <c:v>15729</c:v>
                </c:pt>
                <c:pt idx="93733">
                  <c:v>16397</c:v>
                </c:pt>
                <c:pt idx="93734">
                  <c:v>17096</c:v>
                </c:pt>
                <c:pt idx="93735">
                  <c:v>17724</c:v>
                </c:pt>
                <c:pt idx="93736">
                  <c:v>18185</c:v>
                </c:pt>
                <c:pt idx="93737">
                  <c:v>18589</c:v>
                </c:pt>
                <c:pt idx="93738">
                  <c:v>18900</c:v>
                </c:pt>
                <c:pt idx="93739">
                  <c:v>19049</c:v>
                </c:pt>
                <c:pt idx="93740">
                  <c:v>19003</c:v>
                </c:pt>
                <c:pt idx="93741">
                  <c:v>18587</c:v>
                </c:pt>
                <c:pt idx="93742">
                  <c:v>17839</c:v>
                </c:pt>
                <c:pt idx="93743">
                  <c:v>17250</c:v>
                </c:pt>
                <c:pt idx="93744">
                  <c:v>17044</c:v>
                </c:pt>
                <c:pt idx="93745">
                  <c:v>15901</c:v>
                </c:pt>
                <c:pt idx="93746">
                  <c:v>14477</c:v>
                </c:pt>
                <c:pt idx="93747">
                  <c:v>14985</c:v>
                </c:pt>
                <c:pt idx="93748">
                  <c:v>14296</c:v>
                </c:pt>
                <c:pt idx="93749">
                  <c:v>13720</c:v>
                </c:pt>
                <c:pt idx="93750">
                  <c:v>13424</c:v>
                </c:pt>
                <c:pt idx="93751">
                  <c:v>13478</c:v>
                </c:pt>
                <c:pt idx="93752">
                  <c:v>13874</c:v>
                </c:pt>
                <c:pt idx="93753">
                  <c:v>14628</c:v>
                </c:pt>
                <c:pt idx="93754">
                  <c:v>15347</c:v>
                </c:pt>
                <c:pt idx="93755">
                  <c:v>16227</c:v>
                </c:pt>
                <c:pt idx="93756">
                  <c:v>17118</c:v>
                </c:pt>
                <c:pt idx="93757">
                  <c:v>17957</c:v>
                </c:pt>
                <c:pt idx="93758">
                  <c:v>18675</c:v>
                </c:pt>
                <c:pt idx="93759">
                  <c:v>19241</c:v>
                </c:pt>
                <c:pt idx="93760">
                  <c:v>19541</c:v>
                </c:pt>
                <c:pt idx="93761">
                  <c:v>19782</c:v>
                </c:pt>
                <c:pt idx="93762">
                  <c:v>19857</c:v>
                </c:pt>
                <c:pt idx="93763">
                  <c:v>19897</c:v>
                </c:pt>
                <c:pt idx="93764">
                  <c:v>19665</c:v>
                </c:pt>
                <c:pt idx="93765">
                  <c:v>19543</c:v>
                </c:pt>
                <c:pt idx="93766">
                  <c:v>18909</c:v>
                </c:pt>
                <c:pt idx="93767">
                  <c:v>18116</c:v>
                </c:pt>
                <c:pt idx="93768">
                  <c:v>17638</c:v>
                </c:pt>
                <c:pt idx="93769">
                  <c:v>16485</c:v>
                </c:pt>
                <c:pt idx="93770">
                  <c:v>14983</c:v>
                </c:pt>
                <c:pt idx="93771">
                  <c:v>14049</c:v>
                </c:pt>
                <c:pt idx="93772">
                  <c:v>13412</c:v>
                </c:pt>
                <c:pt idx="93773">
                  <c:v>13028</c:v>
                </c:pt>
                <c:pt idx="93774">
                  <c:v>12780</c:v>
                </c:pt>
                <c:pt idx="93775">
                  <c:v>12796</c:v>
                </c:pt>
                <c:pt idx="93776">
                  <c:v>13211</c:v>
                </c:pt>
                <c:pt idx="93777">
                  <c:v>13920</c:v>
                </c:pt>
                <c:pt idx="93778">
                  <c:v>14914</c:v>
                </c:pt>
                <c:pt idx="93779">
                  <c:v>15836</c:v>
                </c:pt>
                <c:pt idx="93780">
                  <c:v>16839</c:v>
                </c:pt>
                <c:pt idx="93781">
                  <c:v>17843</c:v>
                </c:pt>
                <c:pt idx="93782">
                  <c:v>18757</c:v>
                </c:pt>
                <c:pt idx="93783">
                  <c:v>19592</c:v>
                </c:pt>
                <c:pt idx="93784">
                  <c:v>20187</c:v>
                </c:pt>
                <c:pt idx="93785">
                  <c:v>20468</c:v>
                </c:pt>
                <c:pt idx="93786">
                  <c:v>20479</c:v>
                </c:pt>
                <c:pt idx="93787">
                  <c:v>20608</c:v>
                </c:pt>
                <c:pt idx="93788">
                  <c:v>20507</c:v>
                </c:pt>
                <c:pt idx="93789">
                  <c:v>20458</c:v>
                </c:pt>
                <c:pt idx="93790">
                  <c:v>19837</c:v>
                </c:pt>
                <c:pt idx="93791">
                  <c:v>19358</c:v>
                </c:pt>
                <c:pt idx="93792">
                  <c:v>19006</c:v>
                </c:pt>
                <c:pt idx="93793">
                  <c:v>17723</c:v>
                </c:pt>
                <c:pt idx="93794">
                  <c:v>16187</c:v>
                </c:pt>
                <c:pt idx="93795">
                  <c:v>14144</c:v>
                </c:pt>
                <c:pt idx="93796">
                  <c:v>13386</c:v>
                </c:pt>
                <c:pt idx="93797">
                  <c:v>12794</c:v>
                </c:pt>
                <c:pt idx="93798">
                  <c:v>12411</c:v>
                </c:pt>
                <c:pt idx="93799">
                  <c:v>12145</c:v>
                </c:pt>
                <c:pt idx="93800">
                  <c:v>12068</c:v>
                </c:pt>
                <c:pt idx="93801">
                  <c:v>12037</c:v>
                </c:pt>
                <c:pt idx="93802">
                  <c:v>12578</c:v>
                </c:pt>
                <c:pt idx="93803">
                  <c:v>13995</c:v>
                </c:pt>
                <c:pt idx="93804">
                  <c:v>15189</c:v>
                </c:pt>
                <c:pt idx="93805">
                  <c:v>16293</c:v>
                </c:pt>
                <c:pt idx="93806">
                  <c:v>17458</c:v>
                </c:pt>
                <c:pt idx="93807">
                  <c:v>18336</c:v>
                </c:pt>
                <c:pt idx="93808">
                  <c:v>18950</c:v>
                </c:pt>
                <c:pt idx="93809">
                  <c:v>19180</c:v>
                </c:pt>
                <c:pt idx="93810">
                  <c:v>19082</c:v>
                </c:pt>
                <c:pt idx="93811">
                  <c:v>18895</c:v>
                </c:pt>
                <c:pt idx="93812">
                  <c:v>18714</c:v>
                </c:pt>
                <c:pt idx="93813">
                  <c:v>18280</c:v>
                </c:pt>
                <c:pt idx="93814">
                  <c:v>17795</c:v>
                </c:pt>
                <c:pt idx="93815">
                  <c:v>17245</c:v>
                </c:pt>
                <c:pt idx="93816">
                  <c:v>17036</c:v>
                </c:pt>
                <c:pt idx="93817">
                  <c:v>16107</c:v>
                </c:pt>
                <c:pt idx="93818">
                  <c:v>15007</c:v>
                </c:pt>
                <c:pt idx="93819">
                  <c:v>14581</c:v>
                </c:pt>
                <c:pt idx="93820">
                  <c:v>13793</c:v>
                </c:pt>
                <c:pt idx="93821">
                  <c:v>13210</c:v>
                </c:pt>
                <c:pt idx="93822">
                  <c:v>12729</c:v>
                </c:pt>
                <c:pt idx="93823">
                  <c:v>12533</c:v>
                </c:pt>
                <c:pt idx="93824">
                  <c:v>12558</c:v>
                </c:pt>
                <c:pt idx="93825">
                  <c:v>12638</c:v>
                </c:pt>
                <c:pt idx="93826">
                  <c:v>13070</c:v>
                </c:pt>
                <c:pt idx="93827">
                  <c:v>14357</c:v>
                </c:pt>
                <c:pt idx="93828">
                  <c:v>15513</c:v>
                </c:pt>
                <c:pt idx="93829">
                  <c:v>16646</c:v>
                </c:pt>
                <c:pt idx="93830">
                  <c:v>17452</c:v>
                </c:pt>
                <c:pt idx="93831">
                  <c:v>18167</c:v>
                </c:pt>
                <c:pt idx="93832">
                  <c:v>18869</c:v>
                </c:pt>
                <c:pt idx="93833">
                  <c:v>19283</c:v>
                </c:pt>
                <c:pt idx="93834">
                  <c:v>19779</c:v>
                </c:pt>
                <c:pt idx="93835">
                  <c:v>20040</c:v>
                </c:pt>
                <c:pt idx="93836">
                  <c:v>19995</c:v>
                </c:pt>
                <c:pt idx="93837">
                  <c:v>19405</c:v>
                </c:pt>
                <c:pt idx="93838">
                  <c:v>18633</c:v>
                </c:pt>
                <c:pt idx="93839">
                  <c:v>17868</c:v>
                </c:pt>
                <c:pt idx="93840">
                  <c:v>17415</c:v>
                </c:pt>
                <c:pt idx="93841">
                  <c:v>16448</c:v>
                </c:pt>
                <c:pt idx="93842">
                  <c:v>15224</c:v>
                </c:pt>
                <c:pt idx="93843">
                  <c:v>13408</c:v>
                </c:pt>
                <c:pt idx="93844">
                  <c:v>12713</c:v>
                </c:pt>
                <c:pt idx="93845">
                  <c:v>12177</c:v>
                </c:pt>
                <c:pt idx="93846">
                  <c:v>11957</c:v>
                </c:pt>
                <c:pt idx="93847">
                  <c:v>12045</c:v>
                </c:pt>
                <c:pt idx="93848">
                  <c:v>12511</c:v>
                </c:pt>
                <c:pt idx="93849">
                  <c:v>13289</c:v>
                </c:pt>
                <c:pt idx="93850">
                  <c:v>14086</c:v>
                </c:pt>
                <c:pt idx="93851">
                  <c:v>14973</c:v>
                </c:pt>
                <c:pt idx="93852">
                  <c:v>15874</c:v>
                </c:pt>
                <c:pt idx="93853">
                  <c:v>16802</c:v>
                </c:pt>
                <c:pt idx="93854">
                  <c:v>17523</c:v>
                </c:pt>
                <c:pt idx="93855">
                  <c:v>18389</c:v>
                </c:pt>
                <c:pt idx="93856">
                  <c:v>18927</c:v>
                </c:pt>
                <c:pt idx="93857">
                  <c:v>19307</c:v>
                </c:pt>
                <c:pt idx="93858">
                  <c:v>19538</c:v>
                </c:pt>
                <c:pt idx="93859">
                  <c:v>19998</c:v>
                </c:pt>
                <c:pt idx="93860">
                  <c:v>19940</c:v>
                </c:pt>
                <c:pt idx="93861">
                  <c:v>19527</c:v>
                </c:pt>
                <c:pt idx="93862">
                  <c:v>18887</c:v>
                </c:pt>
                <c:pt idx="93863">
                  <c:v>18323</c:v>
                </c:pt>
                <c:pt idx="93864">
                  <c:v>18126</c:v>
                </c:pt>
                <c:pt idx="93865">
                  <c:v>17057</c:v>
                </c:pt>
                <c:pt idx="93866">
                  <c:v>15690</c:v>
                </c:pt>
                <c:pt idx="93867">
                  <c:v>12856</c:v>
                </c:pt>
                <c:pt idx="93868">
                  <c:v>12293</c:v>
                </c:pt>
                <c:pt idx="93869">
                  <c:v>11795</c:v>
                </c:pt>
                <c:pt idx="93870">
                  <c:v>11621</c:v>
                </c:pt>
                <c:pt idx="93871">
                  <c:v>11683</c:v>
                </c:pt>
                <c:pt idx="93872">
                  <c:v>12177</c:v>
                </c:pt>
                <c:pt idx="93873">
                  <c:v>12713</c:v>
                </c:pt>
                <c:pt idx="93874">
                  <c:v>13487</c:v>
                </c:pt>
                <c:pt idx="93875">
                  <c:v>14133</c:v>
                </c:pt>
                <c:pt idx="93876">
                  <c:v>14655</c:v>
                </c:pt>
                <c:pt idx="93877">
                  <c:v>15397</c:v>
                </c:pt>
                <c:pt idx="93878">
                  <c:v>15843</c:v>
                </c:pt>
                <c:pt idx="93879">
                  <c:v>16386</c:v>
                </c:pt>
                <c:pt idx="93880">
                  <c:v>16824</c:v>
                </c:pt>
                <c:pt idx="93881">
                  <c:v>17099</c:v>
                </c:pt>
                <c:pt idx="93882">
                  <c:v>17463</c:v>
                </c:pt>
                <c:pt idx="93883">
                  <c:v>17692</c:v>
                </c:pt>
                <c:pt idx="93884">
                  <c:v>17877</c:v>
                </c:pt>
                <c:pt idx="93885">
                  <c:v>17710</c:v>
                </c:pt>
                <c:pt idx="93886">
                  <c:v>17278</c:v>
                </c:pt>
                <c:pt idx="93887">
                  <c:v>16746</c:v>
                </c:pt>
                <c:pt idx="93888">
                  <c:v>16730</c:v>
                </c:pt>
                <c:pt idx="93889">
                  <c:v>15801</c:v>
                </c:pt>
                <c:pt idx="93890">
                  <c:v>14571</c:v>
                </c:pt>
                <c:pt idx="93891">
                  <c:v>13408</c:v>
                </c:pt>
                <c:pt idx="93892">
                  <c:v>12723</c:v>
                </c:pt>
                <c:pt idx="93893">
                  <c:v>12337</c:v>
                </c:pt>
                <c:pt idx="93894">
                  <c:v>12050</c:v>
                </c:pt>
                <c:pt idx="93895">
                  <c:v>12114</c:v>
                </c:pt>
                <c:pt idx="93896">
                  <c:v>12584</c:v>
                </c:pt>
                <c:pt idx="93897">
                  <c:v>13223</c:v>
                </c:pt>
                <c:pt idx="93898">
                  <c:v>13880</c:v>
                </c:pt>
                <c:pt idx="93899">
                  <c:v>14553</c:v>
                </c:pt>
                <c:pt idx="93900">
                  <c:v>14900</c:v>
                </c:pt>
                <c:pt idx="93901">
                  <c:v>15413</c:v>
                </c:pt>
                <c:pt idx="93902">
                  <c:v>15759</c:v>
                </c:pt>
                <c:pt idx="93903">
                  <c:v>16179</c:v>
                </c:pt>
                <c:pt idx="93904">
                  <c:v>16661</c:v>
                </c:pt>
                <c:pt idx="93905">
                  <c:v>16887</c:v>
                </c:pt>
                <c:pt idx="93906">
                  <c:v>17015</c:v>
                </c:pt>
                <c:pt idx="93907">
                  <c:v>17134</c:v>
                </c:pt>
                <c:pt idx="93908">
                  <c:v>17049</c:v>
                </c:pt>
                <c:pt idx="93909">
                  <c:v>16724</c:v>
                </c:pt>
                <c:pt idx="93910">
                  <c:v>16481</c:v>
                </c:pt>
                <c:pt idx="93911">
                  <c:v>16098</c:v>
                </c:pt>
                <c:pt idx="93912">
                  <c:v>16005</c:v>
                </c:pt>
                <c:pt idx="93913">
                  <c:v>15080</c:v>
                </c:pt>
                <c:pt idx="93914">
                  <c:v>13916</c:v>
                </c:pt>
                <c:pt idx="93915">
                  <c:v>13417</c:v>
                </c:pt>
                <c:pt idx="93916">
                  <c:v>12716</c:v>
                </c:pt>
                <c:pt idx="93917">
                  <c:v>12384</c:v>
                </c:pt>
                <c:pt idx="93918">
                  <c:v>12152</c:v>
                </c:pt>
                <c:pt idx="93919">
                  <c:v>12202</c:v>
                </c:pt>
                <c:pt idx="93920">
                  <c:v>12717</c:v>
                </c:pt>
                <c:pt idx="93921">
                  <c:v>13401</c:v>
                </c:pt>
                <c:pt idx="93922">
                  <c:v>14311</c:v>
                </c:pt>
                <c:pt idx="93923">
                  <c:v>14994</c:v>
                </c:pt>
                <c:pt idx="93924">
                  <c:v>15742</c:v>
                </c:pt>
                <c:pt idx="93925">
                  <c:v>16556</c:v>
                </c:pt>
                <c:pt idx="93926">
                  <c:v>17136</c:v>
                </c:pt>
                <c:pt idx="93927">
                  <c:v>17938</c:v>
                </c:pt>
                <c:pt idx="93928">
                  <c:v>18417</c:v>
                </c:pt>
                <c:pt idx="93929">
                  <c:v>18420</c:v>
                </c:pt>
                <c:pt idx="93930">
                  <c:v>18114</c:v>
                </c:pt>
                <c:pt idx="93931">
                  <c:v>18098</c:v>
                </c:pt>
                <c:pt idx="93932">
                  <c:v>18068</c:v>
                </c:pt>
                <c:pt idx="93933">
                  <c:v>17734</c:v>
                </c:pt>
                <c:pt idx="93934">
                  <c:v>17141</c:v>
                </c:pt>
                <c:pt idx="93935">
                  <c:v>16513</c:v>
                </c:pt>
                <c:pt idx="93936">
                  <c:v>16255</c:v>
                </c:pt>
                <c:pt idx="93937">
                  <c:v>15448</c:v>
                </c:pt>
                <c:pt idx="93938">
                  <c:v>14341</c:v>
                </c:pt>
                <c:pt idx="93939">
                  <c:v>12815</c:v>
                </c:pt>
                <c:pt idx="93940">
                  <c:v>12208</c:v>
                </c:pt>
                <c:pt idx="93941">
                  <c:v>11976</c:v>
                </c:pt>
                <c:pt idx="93942">
                  <c:v>11778</c:v>
                </c:pt>
                <c:pt idx="93943">
                  <c:v>11850</c:v>
                </c:pt>
                <c:pt idx="93944">
                  <c:v>12365</c:v>
                </c:pt>
                <c:pt idx="93945">
                  <c:v>13261</c:v>
                </c:pt>
                <c:pt idx="93946">
                  <c:v>14065</c:v>
                </c:pt>
                <c:pt idx="93947">
                  <c:v>14883</c:v>
                </c:pt>
                <c:pt idx="93948">
                  <c:v>15646</c:v>
                </c:pt>
                <c:pt idx="93949">
                  <c:v>16308</c:v>
                </c:pt>
                <c:pt idx="93950">
                  <c:v>16998</c:v>
                </c:pt>
                <c:pt idx="93951">
                  <c:v>17521</c:v>
                </c:pt>
                <c:pt idx="93952">
                  <c:v>18045</c:v>
                </c:pt>
                <c:pt idx="93953">
                  <c:v>18014</c:v>
                </c:pt>
                <c:pt idx="93954">
                  <c:v>18223</c:v>
                </c:pt>
                <c:pt idx="93955">
                  <c:v>18105</c:v>
                </c:pt>
                <c:pt idx="93956">
                  <c:v>17836</c:v>
                </c:pt>
                <c:pt idx="93957">
                  <c:v>17611</c:v>
                </c:pt>
                <c:pt idx="93958">
                  <c:v>17271</c:v>
                </c:pt>
                <c:pt idx="93959">
                  <c:v>16750</c:v>
                </c:pt>
                <c:pt idx="93960">
                  <c:v>16571</c:v>
                </c:pt>
                <c:pt idx="93961">
                  <c:v>15573</c:v>
                </c:pt>
                <c:pt idx="93962">
                  <c:v>14423</c:v>
                </c:pt>
                <c:pt idx="93963">
                  <c:v>12508</c:v>
                </c:pt>
                <c:pt idx="93964">
                  <c:v>11800</c:v>
                </c:pt>
                <c:pt idx="93965">
                  <c:v>11447</c:v>
                </c:pt>
                <c:pt idx="93966">
                  <c:v>11210</c:v>
                </c:pt>
                <c:pt idx="93967">
                  <c:v>11072</c:v>
                </c:pt>
                <c:pt idx="93968">
                  <c:v>11065</c:v>
                </c:pt>
                <c:pt idx="93969">
                  <c:v>11102</c:v>
                </c:pt>
                <c:pt idx="93970">
                  <c:v>11316</c:v>
                </c:pt>
                <c:pt idx="93971">
                  <c:v>12074</c:v>
                </c:pt>
                <c:pt idx="93972">
                  <c:v>12736</c:v>
                </c:pt>
                <c:pt idx="93973">
                  <c:v>13461</c:v>
                </c:pt>
                <c:pt idx="93974">
                  <c:v>14027</c:v>
                </c:pt>
                <c:pt idx="93975">
                  <c:v>14712</c:v>
                </c:pt>
                <c:pt idx="93976">
                  <c:v>15164</c:v>
                </c:pt>
                <c:pt idx="93977">
                  <c:v>15532</c:v>
                </c:pt>
                <c:pt idx="93978">
                  <c:v>15775</c:v>
                </c:pt>
                <c:pt idx="93979">
                  <c:v>15891</c:v>
                </c:pt>
                <c:pt idx="93980">
                  <c:v>16091</c:v>
                </c:pt>
                <c:pt idx="93981">
                  <c:v>16035</c:v>
                </c:pt>
                <c:pt idx="93982">
                  <c:v>15690</c:v>
                </c:pt>
                <c:pt idx="93983">
                  <c:v>15368</c:v>
                </c:pt>
                <c:pt idx="93984">
                  <c:v>15351</c:v>
                </c:pt>
                <c:pt idx="93985">
                  <c:v>14636</c:v>
                </c:pt>
                <c:pt idx="93986">
                  <c:v>13644</c:v>
                </c:pt>
                <c:pt idx="93987">
                  <c:v>12855</c:v>
                </c:pt>
                <c:pt idx="93988">
                  <c:v>12155</c:v>
                </c:pt>
                <c:pt idx="93989">
                  <c:v>11597</c:v>
                </c:pt>
                <c:pt idx="93990">
                  <c:v>11425</c:v>
                </c:pt>
                <c:pt idx="93991">
                  <c:v>11100</c:v>
                </c:pt>
                <c:pt idx="93992">
                  <c:v>11297</c:v>
                </c:pt>
                <c:pt idx="93993">
                  <c:v>11412</c:v>
                </c:pt>
                <c:pt idx="93994">
                  <c:v>11831</c:v>
                </c:pt>
                <c:pt idx="93995">
                  <c:v>12684</c:v>
                </c:pt>
                <c:pt idx="93996">
                  <c:v>13498</c:v>
                </c:pt>
                <c:pt idx="93997">
                  <c:v>14319</c:v>
                </c:pt>
                <c:pt idx="93998">
                  <c:v>14838</c:v>
                </c:pt>
                <c:pt idx="93999">
                  <c:v>15160</c:v>
                </c:pt>
                <c:pt idx="94000">
                  <c:v>15745</c:v>
                </c:pt>
                <c:pt idx="94001">
                  <c:v>16082</c:v>
                </c:pt>
                <c:pt idx="94002">
                  <c:v>16516</c:v>
                </c:pt>
                <c:pt idx="94003">
                  <c:v>16815</c:v>
                </c:pt>
                <c:pt idx="94004">
                  <c:v>16809</c:v>
                </c:pt>
                <c:pt idx="94005">
                  <c:v>16577</c:v>
                </c:pt>
                <c:pt idx="94006">
                  <c:v>15978</c:v>
                </c:pt>
                <c:pt idx="94007">
                  <c:v>15442</c:v>
                </c:pt>
                <c:pt idx="94008">
                  <c:v>15376</c:v>
                </c:pt>
                <c:pt idx="94009">
                  <c:v>14559</c:v>
                </c:pt>
                <c:pt idx="94010">
                  <c:v>13504</c:v>
                </c:pt>
                <c:pt idx="94011">
                  <c:v>13491</c:v>
                </c:pt>
                <c:pt idx="94012">
                  <c:v>12842</c:v>
                </c:pt>
                <c:pt idx="94013">
                  <c:v>12336</c:v>
                </c:pt>
                <c:pt idx="94014">
                  <c:v>12191</c:v>
                </c:pt>
                <c:pt idx="94015">
                  <c:v>12274</c:v>
                </c:pt>
                <c:pt idx="94016">
                  <c:v>12691</c:v>
                </c:pt>
                <c:pt idx="94017">
                  <c:v>13375</c:v>
                </c:pt>
                <c:pt idx="94018">
                  <c:v>14160</c:v>
                </c:pt>
                <c:pt idx="94019">
                  <c:v>14877</c:v>
                </c:pt>
                <c:pt idx="94020">
                  <c:v>15532</c:v>
                </c:pt>
                <c:pt idx="94021">
                  <c:v>16227</c:v>
                </c:pt>
                <c:pt idx="94022">
                  <c:v>16627</c:v>
                </c:pt>
                <c:pt idx="94023">
                  <c:v>17149</c:v>
                </c:pt>
                <c:pt idx="94024">
                  <c:v>17509</c:v>
                </c:pt>
                <c:pt idx="94025">
                  <c:v>17723</c:v>
                </c:pt>
                <c:pt idx="94026">
                  <c:v>17460</c:v>
                </c:pt>
                <c:pt idx="94027">
                  <c:v>17440</c:v>
                </c:pt>
                <c:pt idx="94028">
                  <c:v>17217</c:v>
                </c:pt>
                <c:pt idx="94029">
                  <c:v>16871</c:v>
                </c:pt>
                <c:pt idx="94030">
                  <c:v>16387</c:v>
                </c:pt>
                <c:pt idx="94031">
                  <c:v>15925</c:v>
                </c:pt>
                <c:pt idx="94032">
                  <c:v>15642</c:v>
                </c:pt>
                <c:pt idx="94033">
                  <c:v>14968</c:v>
                </c:pt>
                <c:pt idx="94034">
                  <c:v>13915</c:v>
                </c:pt>
                <c:pt idx="94035">
                  <c:v>13086</c:v>
                </c:pt>
                <c:pt idx="94036">
                  <c:v>12565</c:v>
                </c:pt>
                <c:pt idx="94037">
                  <c:v>12136</c:v>
                </c:pt>
                <c:pt idx="94038">
                  <c:v>11997</c:v>
                </c:pt>
                <c:pt idx="94039">
                  <c:v>12104</c:v>
                </c:pt>
                <c:pt idx="94040">
                  <c:v>12645</c:v>
                </c:pt>
                <c:pt idx="94041">
                  <c:v>13529</c:v>
                </c:pt>
                <c:pt idx="94042">
                  <c:v>14213</c:v>
                </c:pt>
                <c:pt idx="94043">
                  <c:v>15063</c:v>
                </c:pt>
                <c:pt idx="94044">
                  <c:v>15891</c:v>
                </c:pt>
                <c:pt idx="94045">
                  <c:v>16639</c:v>
                </c:pt>
                <c:pt idx="94046">
                  <c:v>17167</c:v>
                </c:pt>
                <c:pt idx="94047">
                  <c:v>17409</c:v>
                </c:pt>
                <c:pt idx="94048">
                  <c:v>17567</c:v>
                </c:pt>
                <c:pt idx="94049">
                  <c:v>17606</c:v>
                </c:pt>
                <c:pt idx="94050">
                  <c:v>17555</c:v>
                </c:pt>
                <c:pt idx="94051">
                  <c:v>17379</c:v>
                </c:pt>
                <c:pt idx="94052">
                  <c:v>17207</c:v>
                </c:pt>
                <c:pt idx="94053">
                  <c:v>16947</c:v>
                </c:pt>
                <c:pt idx="94054">
                  <c:v>16723</c:v>
                </c:pt>
                <c:pt idx="94055">
                  <c:v>16520</c:v>
                </c:pt>
                <c:pt idx="94056">
                  <c:v>16525</c:v>
                </c:pt>
                <c:pt idx="94057">
                  <c:v>15499</c:v>
                </c:pt>
                <c:pt idx="94058">
                  <c:v>14530</c:v>
                </c:pt>
                <c:pt idx="94059">
                  <c:v>13626</c:v>
                </c:pt>
                <c:pt idx="94060">
                  <c:v>12923</c:v>
                </c:pt>
                <c:pt idx="94061">
                  <c:v>12514</c:v>
                </c:pt>
                <c:pt idx="94062">
                  <c:v>12278</c:v>
                </c:pt>
                <c:pt idx="94063">
                  <c:v>12166</c:v>
                </c:pt>
                <c:pt idx="94064">
                  <c:v>12663</c:v>
                </c:pt>
                <c:pt idx="94065">
                  <c:v>13303</c:v>
                </c:pt>
                <c:pt idx="94066">
                  <c:v>13841</c:v>
                </c:pt>
                <c:pt idx="94067">
                  <c:v>14375</c:v>
                </c:pt>
                <c:pt idx="94068">
                  <c:v>14852</c:v>
                </c:pt>
                <c:pt idx="94069">
                  <c:v>15330</c:v>
                </c:pt>
                <c:pt idx="94070">
                  <c:v>15748</c:v>
                </c:pt>
                <c:pt idx="94071">
                  <c:v>16082</c:v>
                </c:pt>
                <c:pt idx="94072">
                  <c:v>16359</c:v>
                </c:pt>
                <c:pt idx="94073">
                  <c:v>16450</c:v>
                </c:pt>
                <c:pt idx="94074">
                  <c:v>16376</c:v>
                </c:pt>
                <c:pt idx="94075">
                  <c:v>16335</c:v>
                </c:pt>
                <c:pt idx="94076">
                  <c:v>16204</c:v>
                </c:pt>
                <c:pt idx="94077">
                  <c:v>15930</c:v>
                </c:pt>
                <c:pt idx="94078">
                  <c:v>15761</c:v>
                </c:pt>
                <c:pt idx="94079">
                  <c:v>15667</c:v>
                </c:pt>
                <c:pt idx="94080">
                  <c:v>15750</c:v>
                </c:pt>
                <c:pt idx="94081">
                  <c:v>14921</c:v>
                </c:pt>
                <c:pt idx="94082">
                  <c:v>13859</c:v>
                </c:pt>
                <c:pt idx="94083">
                  <c:v>13890</c:v>
                </c:pt>
                <c:pt idx="94084">
                  <c:v>13116</c:v>
                </c:pt>
                <c:pt idx="94085">
                  <c:v>12635</c:v>
                </c:pt>
                <c:pt idx="94086">
                  <c:v>12361</c:v>
                </c:pt>
                <c:pt idx="94087">
                  <c:v>12503</c:v>
                </c:pt>
                <c:pt idx="94088">
                  <c:v>12958</c:v>
                </c:pt>
                <c:pt idx="94089">
                  <c:v>13734</c:v>
                </c:pt>
                <c:pt idx="94090">
                  <c:v>14603</c:v>
                </c:pt>
                <c:pt idx="94091">
                  <c:v>15428</c:v>
                </c:pt>
                <c:pt idx="94092">
                  <c:v>16134</c:v>
                </c:pt>
                <c:pt idx="94093">
                  <c:v>16959</c:v>
                </c:pt>
                <c:pt idx="94094">
                  <c:v>17883</c:v>
                </c:pt>
                <c:pt idx="94095">
                  <c:v>18620</c:v>
                </c:pt>
                <c:pt idx="94096">
                  <c:v>18983</c:v>
                </c:pt>
                <c:pt idx="94097">
                  <c:v>19072</c:v>
                </c:pt>
                <c:pt idx="94098">
                  <c:v>18922</c:v>
                </c:pt>
                <c:pt idx="94099">
                  <c:v>18617</c:v>
                </c:pt>
                <c:pt idx="94100">
                  <c:v>18189</c:v>
                </c:pt>
                <c:pt idx="94101">
                  <c:v>17903</c:v>
                </c:pt>
                <c:pt idx="94102">
                  <c:v>17389</c:v>
                </c:pt>
                <c:pt idx="94103">
                  <c:v>17026</c:v>
                </c:pt>
                <c:pt idx="94104">
                  <c:v>16686</c:v>
                </c:pt>
                <c:pt idx="94105">
                  <c:v>15704</c:v>
                </c:pt>
                <c:pt idx="94106">
                  <c:v>14636</c:v>
                </c:pt>
                <c:pt idx="94107">
                  <c:v>12460</c:v>
                </c:pt>
                <c:pt idx="94108">
                  <c:v>11854</c:v>
                </c:pt>
                <c:pt idx="94109">
                  <c:v>11477</c:v>
                </c:pt>
                <c:pt idx="94110">
                  <c:v>11307</c:v>
                </c:pt>
                <c:pt idx="94111">
                  <c:v>11461</c:v>
                </c:pt>
                <c:pt idx="94112">
                  <c:v>12031</c:v>
                </c:pt>
                <c:pt idx="94113">
                  <c:v>12679</c:v>
                </c:pt>
                <c:pt idx="94114">
                  <c:v>13558</c:v>
                </c:pt>
                <c:pt idx="94115">
                  <c:v>14435</c:v>
                </c:pt>
                <c:pt idx="94116">
                  <c:v>15175</c:v>
                </c:pt>
                <c:pt idx="94117">
                  <c:v>16111</c:v>
                </c:pt>
                <c:pt idx="94118">
                  <c:v>16886</c:v>
                </c:pt>
                <c:pt idx="94119">
                  <c:v>17590</c:v>
                </c:pt>
                <c:pt idx="94120">
                  <c:v>18117</c:v>
                </c:pt>
                <c:pt idx="94121">
                  <c:v>18494</c:v>
                </c:pt>
                <c:pt idx="94122">
                  <c:v>18885</c:v>
                </c:pt>
                <c:pt idx="94123">
                  <c:v>19045</c:v>
                </c:pt>
                <c:pt idx="94124">
                  <c:v>19091</c:v>
                </c:pt>
                <c:pt idx="94125">
                  <c:v>18792</c:v>
                </c:pt>
                <c:pt idx="94126">
                  <c:v>18263</c:v>
                </c:pt>
                <c:pt idx="94127">
                  <c:v>17746</c:v>
                </c:pt>
                <c:pt idx="94128">
                  <c:v>17414</c:v>
                </c:pt>
                <c:pt idx="94129">
                  <c:v>16395</c:v>
                </c:pt>
                <c:pt idx="94130">
                  <c:v>15030</c:v>
                </c:pt>
                <c:pt idx="94131">
                  <c:v>11579</c:v>
                </c:pt>
                <c:pt idx="94132">
                  <c:v>10869</c:v>
                </c:pt>
                <c:pt idx="94133">
                  <c:v>10505</c:v>
                </c:pt>
                <c:pt idx="94134">
                  <c:v>10183</c:v>
                </c:pt>
                <c:pt idx="94135">
                  <c:v>10145</c:v>
                </c:pt>
                <c:pt idx="94136">
                  <c:v>10126</c:v>
                </c:pt>
                <c:pt idx="94137">
                  <c:v>10031</c:v>
                </c:pt>
                <c:pt idx="94138">
                  <c:v>10338</c:v>
                </c:pt>
                <c:pt idx="94139">
                  <c:v>11040</c:v>
                </c:pt>
                <c:pt idx="94140">
                  <c:v>11776</c:v>
                </c:pt>
                <c:pt idx="94141">
                  <c:v>12561</c:v>
                </c:pt>
                <c:pt idx="94142">
                  <c:v>13210</c:v>
                </c:pt>
                <c:pt idx="94143">
                  <c:v>13934</c:v>
                </c:pt>
                <c:pt idx="94144">
                  <c:v>14524</c:v>
                </c:pt>
                <c:pt idx="94145">
                  <c:v>14945</c:v>
                </c:pt>
                <c:pt idx="94146">
                  <c:v>15277</c:v>
                </c:pt>
                <c:pt idx="94147">
                  <c:v>15469</c:v>
                </c:pt>
                <c:pt idx="94148">
                  <c:v>15485</c:v>
                </c:pt>
                <c:pt idx="94149">
                  <c:v>15431</c:v>
                </c:pt>
                <c:pt idx="94150">
                  <c:v>15162</c:v>
                </c:pt>
                <c:pt idx="94151">
                  <c:v>14934</c:v>
                </c:pt>
                <c:pt idx="94152">
                  <c:v>14903</c:v>
                </c:pt>
                <c:pt idx="94153">
                  <c:v>14263</c:v>
                </c:pt>
                <c:pt idx="94154">
                  <c:v>13290</c:v>
                </c:pt>
                <c:pt idx="94155">
                  <c:v>11484</c:v>
                </c:pt>
                <c:pt idx="94156">
                  <c:v>10960</c:v>
                </c:pt>
                <c:pt idx="94157">
                  <c:v>10538</c:v>
                </c:pt>
                <c:pt idx="94158">
                  <c:v>10328</c:v>
                </c:pt>
                <c:pt idx="94159">
                  <c:v>10179</c:v>
                </c:pt>
                <c:pt idx="94160">
                  <c:v>10223</c:v>
                </c:pt>
                <c:pt idx="94161">
                  <c:v>10141</c:v>
                </c:pt>
                <c:pt idx="94162">
                  <c:v>10490</c:v>
                </c:pt>
                <c:pt idx="94163">
                  <c:v>11042</c:v>
                </c:pt>
                <c:pt idx="94164">
                  <c:v>11946</c:v>
                </c:pt>
                <c:pt idx="94165">
                  <c:v>12666</c:v>
                </c:pt>
                <c:pt idx="94166">
                  <c:v>13341</c:v>
                </c:pt>
                <c:pt idx="94167">
                  <c:v>13875</c:v>
                </c:pt>
                <c:pt idx="94168">
                  <c:v>14247</c:v>
                </c:pt>
                <c:pt idx="94169">
                  <c:v>14455</c:v>
                </c:pt>
                <c:pt idx="94170">
                  <c:v>14882</c:v>
                </c:pt>
                <c:pt idx="94171">
                  <c:v>15061</c:v>
                </c:pt>
                <c:pt idx="94172">
                  <c:v>15169</c:v>
                </c:pt>
                <c:pt idx="94173">
                  <c:v>14819</c:v>
                </c:pt>
                <c:pt idx="94174">
                  <c:v>14195</c:v>
                </c:pt>
                <c:pt idx="94175">
                  <c:v>13557</c:v>
                </c:pt>
                <c:pt idx="94176">
                  <c:v>13230</c:v>
                </c:pt>
                <c:pt idx="94177">
                  <c:v>12715</c:v>
                </c:pt>
                <c:pt idx="94178">
                  <c:v>12290</c:v>
                </c:pt>
                <c:pt idx="94179">
                  <c:v>11692</c:v>
                </c:pt>
                <c:pt idx="94180">
                  <c:v>11105</c:v>
                </c:pt>
                <c:pt idx="94181">
                  <c:v>10739</c:v>
                </c:pt>
                <c:pt idx="94182">
                  <c:v>10520</c:v>
                </c:pt>
                <c:pt idx="94183">
                  <c:v>10512</c:v>
                </c:pt>
                <c:pt idx="94184">
                  <c:v>10719</c:v>
                </c:pt>
                <c:pt idx="94185">
                  <c:v>10844</c:v>
                </c:pt>
                <c:pt idx="94186">
                  <c:v>11303</c:v>
                </c:pt>
                <c:pt idx="94187">
                  <c:v>11930</c:v>
                </c:pt>
                <c:pt idx="94188">
                  <c:v>12548</c:v>
                </c:pt>
                <c:pt idx="94189">
                  <c:v>13062</c:v>
                </c:pt>
                <c:pt idx="94190">
                  <c:v>13507</c:v>
                </c:pt>
                <c:pt idx="94191">
                  <c:v>13938</c:v>
                </c:pt>
                <c:pt idx="94192">
                  <c:v>14068</c:v>
                </c:pt>
                <c:pt idx="94193">
                  <c:v>14060</c:v>
                </c:pt>
                <c:pt idx="94194">
                  <c:v>14108</c:v>
                </c:pt>
                <c:pt idx="94195">
                  <c:v>14049</c:v>
                </c:pt>
                <c:pt idx="94196">
                  <c:v>14159</c:v>
                </c:pt>
                <c:pt idx="94197">
                  <c:v>13884</c:v>
                </c:pt>
                <c:pt idx="94198">
                  <c:v>13492</c:v>
                </c:pt>
                <c:pt idx="94199">
                  <c:v>13391</c:v>
                </c:pt>
                <c:pt idx="94200">
                  <c:v>13343</c:v>
                </c:pt>
                <c:pt idx="94201">
                  <c:v>12951</c:v>
                </c:pt>
                <c:pt idx="94202">
                  <c:v>12204</c:v>
                </c:pt>
                <c:pt idx="94203">
                  <c:v>12597</c:v>
                </c:pt>
                <c:pt idx="94204">
                  <c:v>12022</c:v>
                </c:pt>
                <c:pt idx="94205">
                  <c:v>11591</c:v>
                </c:pt>
                <c:pt idx="94206">
                  <c:v>11448</c:v>
                </c:pt>
                <c:pt idx="94207">
                  <c:v>11532</c:v>
                </c:pt>
                <c:pt idx="94208">
                  <c:v>11879</c:v>
                </c:pt>
                <c:pt idx="94209">
                  <c:v>12520</c:v>
                </c:pt>
                <c:pt idx="94210">
                  <c:v>13199</c:v>
                </c:pt>
                <c:pt idx="94211">
                  <c:v>13716</c:v>
                </c:pt>
                <c:pt idx="94212">
                  <c:v>14070</c:v>
                </c:pt>
                <c:pt idx="94213">
                  <c:v>14601</c:v>
                </c:pt>
                <c:pt idx="94214">
                  <c:v>14897</c:v>
                </c:pt>
                <c:pt idx="94215">
                  <c:v>15131</c:v>
                </c:pt>
                <c:pt idx="94216">
                  <c:v>15335</c:v>
                </c:pt>
                <c:pt idx="94217">
                  <c:v>15191</c:v>
                </c:pt>
                <c:pt idx="94218">
                  <c:v>15199</c:v>
                </c:pt>
                <c:pt idx="94219">
                  <c:v>15306</c:v>
                </c:pt>
                <c:pt idx="94220">
                  <c:v>15381</c:v>
                </c:pt>
                <c:pt idx="94221">
                  <c:v>15143</c:v>
                </c:pt>
                <c:pt idx="94222">
                  <c:v>14866</c:v>
                </c:pt>
                <c:pt idx="94223">
                  <c:v>14561</c:v>
                </c:pt>
                <c:pt idx="94224">
                  <c:v>14487</c:v>
                </c:pt>
                <c:pt idx="94225">
                  <c:v>13727</c:v>
                </c:pt>
                <c:pt idx="94226">
                  <c:v>12608</c:v>
                </c:pt>
                <c:pt idx="94227">
                  <c:v>12375</c:v>
                </c:pt>
                <c:pt idx="94228">
                  <c:v>11797</c:v>
                </c:pt>
                <c:pt idx="94229">
                  <c:v>11330</c:v>
                </c:pt>
                <c:pt idx="94230">
                  <c:v>11116</c:v>
                </c:pt>
                <c:pt idx="94231">
                  <c:v>11117</c:v>
                </c:pt>
                <c:pt idx="94232">
                  <c:v>11575</c:v>
                </c:pt>
                <c:pt idx="94233">
                  <c:v>12072</c:v>
                </c:pt>
                <c:pt idx="94234">
                  <c:v>12737</c:v>
                </c:pt>
                <c:pt idx="94235">
                  <c:v>13372</c:v>
                </c:pt>
                <c:pt idx="94236">
                  <c:v>13901</c:v>
                </c:pt>
                <c:pt idx="94237">
                  <c:v>14478</c:v>
                </c:pt>
                <c:pt idx="94238">
                  <c:v>14943</c:v>
                </c:pt>
                <c:pt idx="94239">
                  <c:v>15412</c:v>
                </c:pt>
                <c:pt idx="94240">
                  <c:v>15932</c:v>
                </c:pt>
                <c:pt idx="94241">
                  <c:v>16230</c:v>
                </c:pt>
                <c:pt idx="94242">
                  <c:v>16502</c:v>
                </c:pt>
                <c:pt idx="94243">
                  <c:v>16584</c:v>
                </c:pt>
                <c:pt idx="94244">
                  <c:v>16529</c:v>
                </c:pt>
                <c:pt idx="94245">
                  <c:v>16333</c:v>
                </c:pt>
                <c:pt idx="94246">
                  <c:v>15916</c:v>
                </c:pt>
                <c:pt idx="94247">
                  <c:v>15581</c:v>
                </c:pt>
                <c:pt idx="94248">
                  <c:v>15476</c:v>
                </c:pt>
                <c:pt idx="94249">
                  <c:v>14643</c:v>
                </c:pt>
                <c:pt idx="94250">
                  <c:v>13556</c:v>
                </c:pt>
                <c:pt idx="94251">
                  <c:v>12124</c:v>
                </c:pt>
                <c:pt idx="94252">
                  <c:v>11567</c:v>
                </c:pt>
                <c:pt idx="94253">
                  <c:v>11335</c:v>
                </c:pt>
                <c:pt idx="94254">
                  <c:v>11235</c:v>
                </c:pt>
                <c:pt idx="94255">
                  <c:v>11283</c:v>
                </c:pt>
                <c:pt idx="94256">
                  <c:v>11772</c:v>
                </c:pt>
                <c:pt idx="94257">
                  <c:v>12529</c:v>
                </c:pt>
                <c:pt idx="94258">
                  <c:v>13285</c:v>
                </c:pt>
                <c:pt idx="94259">
                  <c:v>13872</c:v>
                </c:pt>
                <c:pt idx="94260">
                  <c:v>14522</c:v>
                </c:pt>
                <c:pt idx="94261">
                  <c:v>15129</c:v>
                </c:pt>
                <c:pt idx="94262">
                  <c:v>15585</c:v>
                </c:pt>
                <c:pt idx="94263">
                  <c:v>16009</c:v>
                </c:pt>
                <c:pt idx="94264">
                  <c:v>16527</c:v>
                </c:pt>
                <c:pt idx="94265">
                  <c:v>16784</c:v>
                </c:pt>
                <c:pt idx="94266">
                  <c:v>16747</c:v>
                </c:pt>
                <c:pt idx="94267">
                  <c:v>16732</c:v>
                </c:pt>
                <c:pt idx="94268">
                  <c:v>16554</c:v>
                </c:pt>
                <c:pt idx="94269">
                  <c:v>16135</c:v>
                </c:pt>
                <c:pt idx="94270">
                  <c:v>15672</c:v>
                </c:pt>
                <c:pt idx="94271">
                  <c:v>15320</c:v>
                </c:pt>
                <c:pt idx="94272">
                  <c:v>15241</c:v>
                </c:pt>
                <c:pt idx="94273">
                  <c:v>14281</c:v>
                </c:pt>
                <c:pt idx="94274">
                  <c:v>13243</c:v>
                </c:pt>
                <c:pt idx="94275">
                  <c:v>11852</c:v>
                </c:pt>
                <c:pt idx="94276">
                  <c:v>11345</c:v>
                </c:pt>
                <c:pt idx="94277">
                  <c:v>11049</c:v>
                </c:pt>
                <c:pt idx="94278">
                  <c:v>10979</c:v>
                </c:pt>
                <c:pt idx="94279">
                  <c:v>10991</c:v>
                </c:pt>
                <c:pt idx="94280">
                  <c:v>11489</c:v>
                </c:pt>
                <c:pt idx="94281">
                  <c:v>12213</c:v>
                </c:pt>
                <c:pt idx="94282">
                  <c:v>12935</c:v>
                </c:pt>
                <c:pt idx="94283">
                  <c:v>13575</c:v>
                </c:pt>
                <c:pt idx="94284">
                  <c:v>14083</c:v>
                </c:pt>
                <c:pt idx="94285">
                  <c:v>14577</c:v>
                </c:pt>
                <c:pt idx="94286">
                  <c:v>15112</c:v>
                </c:pt>
                <c:pt idx="94287">
                  <c:v>15171</c:v>
                </c:pt>
                <c:pt idx="94288">
                  <c:v>15426</c:v>
                </c:pt>
                <c:pt idx="94289">
                  <c:v>15363</c:v>
                </c:pt>
                <c:pt idx="94290">
                  <c:v>15403</c:v>
                </c:pt>
                <c:pt idx="94291">
                  <c:v>15419</c:v>
                </c:pt>
                <c:pt idx="94292">
                  <c:v>15423</c:v>
                </c:pt>
                <c:pt idx="94293">
                  <c:v>15155</c:v>
                </c:pt>
                <c:pt idx="94294">
                  <c:v>15029</c:v>
                </c:pt>
                <c:pt idx="94295">
                  <c:v>14811</c:v>
                </c:pt>
                <c:pt idx="94296">
                  <c:v>14778</c:v>
                </c:pt>
                <c:pt idx="94297">
                  <c:v>13989</c:v>
                </c:pt>
                <c:pt idx="94298">
                  <c:v>12976</c:v>
                </c:pt>
                <c:pt idx="94299">
                  <c:v>11510</c:v>
                </c:pt>
                <c:pt idx="94300">
                  <c:v>11013</c:v>
                </c:pt>
                <c:pt idx="94301">
                  <c:v>10637</c:v>
                </c:pt>
                <c:pt idx="94302">
                  <c:v>10427</c:v>
                </c:pt>
                <c:pt idx="94303">
                  <c:v>10470</c:v>
                </c:pt>
                <c:pt idx="94304">
                  <c:v>10371</c:v>
                </c:pt>
                <c:pt idx="94305">
                  <c:v>10388</c:v>
                </c:pt>
                <c:pt idx="94306">
                  <c:v>10736</c:v>
                </c:pt>
                <c:pt idx="94307">
                  <c:v>11428</c:v>
                </c:pt>
                <c:pt idx="94308">
                  <c:v>11994</c:v>
                </c:pt>
                <c:pt idx="94309">
                  <c:v>12255</c:v>
                </c:pt>
                <c:pt idx="94310">
                  <c:v>12729</c:v>
                </c:pt>
                <c:pt idx="94311">
                  <c:v>13017</c:v>
                </c:pt>
                <c:pt idx="94312">
                  <c:v>13266</c:v>
                </c:pt>
                <c:pt idx="94313">
                  <c:v>13481</c:v>
                </c:pt>
                <c:pt idx="94314">
                  <c:v>13901</c:v>
                </c:pt>
                <c:pt idx="94315">
                  <c:v>14245</c:v>
                </c:pt>
                <c:pt idx="94316">
                  <c:v>14490</c:v>
                </c:pt>
                <c:pt idx="94317">
                  <c:v>14553</c:v>
                </c:pt>
                <c:pt idx="94318">
                  <c:v>14388</c:v>
                </c:pt>
                <c:pt idx="94319">
                  <c:v>14024</c:v>
                </c:pt>
                <c:pt idx="94320">
                  <c:v>14066</c:v>
                </c:pt>
                <c:pt idx="94321">
                  <c:v>13504</c:v>
                </c:pt>
                <c:pt idx="94322">
                  <c:v>12623</c:v>
                </c:pt>
                <c:pt idx="94323">
                  <c:v>13074</c:v>
                </c:pt>
                <c:pt idx="94324">
                  <c:v>12327</c:v>
                </c:pt>
                <c:pt idx="94325">
                  <c:v>12002</c:v>
                </c:pt>
                <c:pt idx="94326">
                  <c:v>11782</c:v>
                </c:pt>
                <c:pt idx="94327">
                  <c:v>11722</c:v>
                </c:pt>
                <c:pt idx="94328">
                  <c:v>11841</c:v>
                </c:pt>
                <c:pt idx="94329">
                  <c:v>12090</c:v>
                </c:pt>
                <c:pt idx="94330">
                  <c:v>12353</c:v>
                </c:pt>
                <c:pt idx="94331">
                  <c:v>12913</c:v>
                </c:pt>
                <c:pt idx="94332">
                  <c:v>13473</c:v>
                </c:pt>
                <c:pt idx="94333">
                  <c:v>14010</c:v>
                </c:pt>
                <c:pt idx="94334">
                  <c:v>14318</c:v>
                </c:pt>
                <c:pt idx="94335">
                  <c:v>14402</c:v>
                </c:pt>
                <c:pt idx="94336">
                  <c:v>14424</c:v>
                </c:pt>
                <c:pt idx="94337">
                  <c:v>14474</c:v>
                </c:pt>
                <c:pt idx="94338">
                  <c:v>14370</c:v>
                </c:pt>
                <c:pt idx="94339">
                  <c:v>14399</c:v>
                </c:pt>
                <c:pt idx="94340">
                  <c:v>14253</c:v>
                </c:pt>
                <c:pt idx="94341">
                  <c:v>13987</c:v>
                </c:pt>
                <c:pt idx="94342">
                  <c:v>13669</c:v>
                </c:pt>
                <c:pt idx="94343">
                  <c:v>13525</c:v>
                </c:pt>
                <c:pt idx="94344">
                  <c:v>13524</c:v>
                </c:pt>
                <c:pt idx="94345">
                  <c:v>12916</c:v>
                </c:pt>
                <c:pt idx="94346">
                  <c:v>12148</c:v>
                </c:pt>
                <c:pt idx="94347">
                  <c:v>14011</c:v>
                </c:pt>
                <c:pt idx="94348">
                  <c:v>13313</c:v>
                </c:pt>
                <c:pt idx="94349">
                  <c:v>12846</c:v>
                </c:pt>
                <c:pt idx="94350">
                  <c:v>12565</c:v>
                </c:pt>
                <c:pt idx="94351">
                  <c:v>12736</c:v>
                </c:pt>
                <c:pt idx="94352">
                  <c:v>13083</c:v>
                </c:pt>
                <c:pt idx="94353">
                  <c:v>13894</c:v>
                </c:pt>
                <c:pt idx="94354">
                  <c:v>14541</c:v>
                </c:pt>
                <c:pt idx="94355">
                  <c:v>15049</c:v>
                </c:pt>
                <c:pt idx="94356">
                  <c:v>15699</c:v>
                </c:pt>
                <c:pt idx="94357">
                  <c:v>16305</c:v>
                </c:pt>
                <c:pt idx="94358">
                  <c:v>16833</c:v>
                </c:pt>
                <c:pt idx="94359">
                  <c:v>17383</c:v>
                </c:pt>
                <c:pt idx="94360">
                  <c:v>17736</c:v>
                </c:pt>
                <c:pt idx="94361">
                  <c:v>17917</c:v>
                </c:pt>
                <c:pt idx="94362">
                  <c:v>17997</c:v>
                </c:pt>
                <c:pt idx="94363">
                  <c:v>17979</c:v>
                </c:pt>
                <c:pt idx="94364">
                  <c:v>17688</c:v>
                </c:pt>
                <c:pt idx="94365">
                  <c:v>17192</c:v>
                </c:pt>
                <c:pt idx="94366">
                  <c:v>16658</c:v>
                </c:pt>
                <c:pt idx="94367">
                  <c:v>16360</c:v>
                </c:pt>
                <c:pt idx="94368">
                  <c:v>16016</c:v>
                </c:pt>
                <c:pt idx="94369">
                  <c:v>15163</c:v>
                </c:pt>
                <c:pt idx="94370">
                  <c:v>14110</c:v>
                </c:pt>
                <c:pt idx="94371">
                  <c:v>13764</c:v>
                </c:pt>
                <c:pt idx="94372">
                  <c:v>13136</c:v>
                </c:pt>
                <c:pt idx="94373">
                  <c:v>12579</c:v>
                </c:pt>
                <c:pt idx="94374">
                  <c:v>12320</c:v>
                </c:pt>
                <c:pt idx="94375">
                  <c:v>12365</c:v>
                </c:pt>
                <c:pt idx="94376">
                  <c:v>12815</c:v>
                </c:pt>
                <c:pt idx="94377">
                  <c:v>13534</c:v>
                </c:pt>
                <c:pt idx="94378">
                  <c:v>14367</c:v>
                </c:pt>
                <c:pt idx="94379">
                  <c:v>15020</c:v>
                </c:pt>
                <c:pt idx="94380">
                  <c:v>15704</c:v>
                </c:pt>
                <c:pt idx="94381">
                  <c:v>16361</c:v>
                </c:pt>
                <c:pt idx="94382">
                  <c:v>16811</c:v>
                </c:pt>
                <c:pt idx="94383">
                  <c:v>17150</c:v>
                </c:pt>
                <c:pt idx="94384">
                  <c:v>17581</c:v>
                </c:pt>
                <c:pt idx="94385">
                  <c:v>17819</c:v>
                </c:pt>
                <c:pt idx="94386">
                  <c:v>17936</c:v>
                </c:pt>
                <c:pt idx="94387">
                  <c:v>18212</c:v>
                </c:pt>
                <c:pt idx="94388">
                  <c:v>18327</c:v>
                </c:pt>
                <c:pt idx="94389">
                  <c:v>18232</c:v>
                </c:pt>
                <c:pt idx="94390">
                  <c:v>17821</c:v>
                </c:pt>
                <c:pt idx="94391">
                  <c:v>17346</c:v>
                </c:pt>
                <c:pt idx="94392">
                  <c:v>17249</c:v>
                </c:pt>
                <c:pt idx="94393">
                  <c:v>16369</c:v>
                </c:pt>
                <c:pt idx="94394">
                  <c:v>15081</c:v>
                </c:pt>
                <c:pt idx="94395">
                  <c:v>14311</c:v>
                </c:pt>
                <c:pt idx="94396">
                  <c:v>13346</c:v>
                </c:pt>
                <c:pt idx="94397">
                  <c:v>12881</c:v>
                </c:pt>
                <c:pt idx="94398">
                  <c:v>12518</c:v>
                </c:pt>
                <c:pt idx="94399">
                  <c:v>12469</c:v>
                </c:pt>
                <c:pt idx="94400">
                  <c:v>12868</c:v>
                </c:pt>
                <c:pt idx="94401">
                  <c:v>13520</c:v>
                </c:pt>
                <c:pt idx="94402">
                  <c:v>14519</c:v>
                </c:pt>
                <c:pt idx="94403">
                  <c:v>15397</c:v>
                </c:pt>
                <c:pt idx="94404">
                  <c:v>16134</c:v>
                </c:pt>
                <c:pt idx="94405">
                  <c:v>16922</c:v>
                </c:pt>
                <c:pt idx="94406">
                  <c:v>17618</c:v>
                </c:pt>
                <c:pt idx="94407">
                  <c:v>18258</c:v>
                </c:pt>
                <c:pt idx="94408">
                  <c:v>18815</c:v>
                </c:pt>
                <c:pt idx="94409">
                  <c:v>19119</c:v>
                </c:pt>
                <c:pt idx="94410">
                  <c:v>19449</c:v>
                </c:pt>
                <c:pt idx="94411">
                  <c:v>19461</c:v>
                </c:pt>
                <c:pt idx="94412">
                  <c:v>19179</c:v>
                </c:pt>
                <c:pt idx="94413">
                  <c:v>18966</c:v>
                </c:pt>
                <c:pt idx="94414">
                  <c:v>18495</c:v>
                </c:pt>
                <c:pt idx="94415">
                  <c:v>17799</c:v>
                </c:pt>
                <c:pt idx="94416">
                  <c:v>17540</c:v>
                </c:pt>
                <c:pt idx="94417">
                  <c:v>16488</c:v>
                </c:pt>
                <c:pt idx="94418">
                  <c:v>14998</c:v>
                </c:pt>
                <c:pt idx="94419">
                  <c:v>15330</c:v>
                </c:pt>
                <c:pt idx="94420">
                  <c:v>14524</c:v>
                </c:pt>
                <c:pt idx="94421">
                  <c:v>14008</c:v>
                </c:pt>
                <c:pt idx="94422">
                  <c:v>13801</c:v>
                </c:pt>
                <c:pt idx="94423">
                  <c:v>13869</c:v>
                </c:pt>
                <c:pt idx="94424">
                  <c:v>14322</c:v>
                </c:pt>
                <c:pt idx="94425">
                  <c:v>15053</c:v>
                </c:pt>
                <c:pt idx="94426">
                  <c:v>16000</c:v>
                </c:pt>
                <c:pt idx="94427">
                  <c:v>16822</c:v>
                </c:pt>
                <c:pt idx="94428">
                  <c:v>17792</c:v>
                </c:pt>
                <c:pt idx="94429">
                  <c:v>18653</c:v>
                </c:pt>
                <c:pt idx="94430">
                  <c:v>19308</c:v>
                </c:pt>
                <c:pt idx="94431">
                  <c:v>19909</c:v>
                </c:pt>
                <c:pt idx="94432">
                  <c:v>20464</c:v>
                </c:pt>
                <c:pt idx="94433">
                  <c:v>20540</c:v>
                </c:pt>
                <c:pt idx="94434">
                  <c:v>20537</c:v>
                </c:pt>
                <c:pt idx="94435">
                  <c:v>20401</c:v>
                </c:pt>
                <c:pt idx="94436">
                  <c:v>20220</c:v>
                </c:pt>
                <c:pt idx="94437">
                  <c:v>19944</c:v>
                </c:pt>
                <c:pt idx="94438">
                  <c:v>19399</c:v>
                </c:pt>
                <c:pt idx="94439">
                  <c:v>18516</c:v>
                </c:pt>
                <c:pt idx="94440">
                  <c:v>17982</c:v>
                </c:pt>
                <c:pt idx="94441">
                  <c:v>16970</c:v>
                </c:pt>
                <c:pt idx="94442">
                  <c:v>15413</c:v>
                </c:pt>
                <c:pt idx="94443">
                  <c:v>13591</c:v>
                </c:pt>
                <c:pt idx="94444">
                  <c:v>12909</c:v>
                </c:pt>
                <c:pt idx="94445">
                  <c:v>12512</c:v>
                </c:pt>
                <c:pt idx="94446">
                  <c:v>12249</c:v>
                </c:pt>
                <c:pt idx="94447">
                  <c:v>12333</c:v>
                </c:pt>
                <c:pt idx="94448">
                  <c:v>12766</c:v>
                </c:pt>
                <c:pt idx="94449">
                  <c:v>13550</c:v>
                </c:pt>
                <c:pt idx="94450">
                  <c:v>14641</c:v>
                </c:pt>
                <c:pt idx="94451">
                  <c:v>15636</c:v>
                </c:pt>
                <c:pt idx="94452">
                  <c:v>16705</c:v>
                </c:pt>
                <c:pt idx="94453">
                  <c:v>17684</c:v>
                </c:pt>
                <c:pt idx="94454">
                  <c:v>18708</c:v>
                </c:pt>
                <c:pt idx="94455">
                  <c:v>19472</c:v>
                </c:pt>
                <c:pt idx="94456">
                  <c:v>19939</c:v>
                </c:pt>
                <c:pt idx="94457">
                  <c:v>20511</c:v>
                </c:pt>
                <c:pt idx="94458">
                  <c:v>20688</c:v>
                </c:pt>
                <c:pt idx="94459">
                  <c:v>20671</c:v>
                </c:pt>
                <c:pt idx="94460">
                  <c:v>20636</c:v>
                </c:pt>
                <c:pt idx="94461">
                  <c:v>20540</c:v>
                </c:pt>
                <c:pt idx="94462">
                  <c:v>19943</c:v>
                </c:pt>
                <c:pt idx="94463">
                  <c:v>19399</c:v>
                </c:pt>
                <c:pt idx="94464">
                  <c:v>19102</c:v>
                </c:pt>
                <c:pt idx="94465">
                  <c:v>17939</c:v>
                </c:pt>
                <c:pt idx="94466">
                  <c:v>16560</c:v>
                </c:pt>
                <c:pt idx="94467">
                  <c:v>12888</c:v>
                </c:pt>
                <c:pt idx="94468">
                  <c:v>12279</c:v>
                </c:pt>
                <c:pt idx="94469">
                  <c:v>11899</c:v>
                </c:pt>
                <c:pt idx="94470">
                  <c:v>11590</c:v>
                </c:pt>
                <c:pt idx="94471">
                  <c:v>11445</c:v>
                </c:pt>
                <c:pt idx="94472">
                  <c:v>11401</c:v>
                </c:pt>
                <c:pt idx="94473">
                  <c:v>11403</c:v>
                </c:pt>
                <c:pt idx="94474">
                  <c:v>11918</c:v>
                </c:pt>
                <c:pt idx="94475">
                  <c:v>12960</c:v>
                </c:pt>
                <c:pt idx="94476">
                  <c:v>13868</c:v>
                </c:pt>
                <c:pt idx="94477">
                  <c:v>14963</c:v>
                </c:pt>
                <c:pt idx="94478">
                  <c:v>15740</c:v>
                </c:pt>
                <c:pt idx="94479">
                  <c:v>16484</c:v>
                </c:pt>
                <c:pt idx="94480">
                  <c:v>16984</c:v>
                </c:pt>
                <c:pt idx="94481">
                  <c:v>17413</c:v>
                </c:pt>
                <c:pt idx="94482">
                  <c:v>17803</c:v>
                </c:pt>
                <c:pt idx="94483">
                  <c:v>18079</c:v>
                </c:pt>
                <c:pt idx="94484">
                  <c:v>18120</c:v>
                </c:pt>
                <c:pt idx="94485">
                  <c:v>17831</c:v>
                </c:pt>
                <c:pt idx="94486">
                  <c:v>17335</c:v>
                </c:pt>
                <c:pt idx="94487">
                  <c:v>16836</c:v>
                </c:pt>
                <c:pt idx="94488">
                  <c:v>16692</c:v>
                </c:pt>
                <c:pt idx="94489">
                  <c:v>15941</c:v>
                </c:pt>
                <c:pt idx="94490">
                  <c:v>14711</c:v>
                </c:pt>
                <c:pt idx="94491">
                  <c:v>13053</c:v>
                </c:pt>
                <c:pt idx="94492">
                  <c:v>12594</c:v>
                </c:pt>
                <c:pt idx="94493">
                  <c:v>12055</c:v>
                </c:pt>
                <c:pt idx="94494">
                  <c:v>11765</c:v>
                </c:pt>
                <c:pt idx="94495">
                  <c:v>11767</c:v>
                </c:pt>
                <c:pt idx="94496">
                  <c:v>11800</c:v>
                </c:pt>
                <c:pt idx="94497">
                  <c:v>12060</c:v>
                </c:pt>
                <c:pt idx="94498">
                  <c:v>12409</c:v>
                </c:pt>
                <c:pt idx="94499">
                  <c:v>13372</c:v>
                </c:pt>
                <c:pt idx="94500">
                  <c:v>14114</c:v>
                </c:pt>
                <c:pt idx="94501">
                  <c:v>14877</c:v>
                </c:pt>
                <c:pt idx="94502">
                  <c:v>15530</c:v>
                </c:pt>
                <c:pt idx="94503">
                  <c:v>15817</c:v>
                </c:pt>
                <c:pt idx="94504">
                  <c:v>16086</c:v>
                </c:pt>
                <c:pt idx="94505">
                  <c:v>16063</c:v>
                </c:pt>
                <c:pt idx="94506">
                  <c:v>16166</c:v>
                </c:pt>
                <c:pt idx="94507">
                  <c:v>16137</c:v>
                </c:pt>
                <c:pt idx="94508">
                  <c:v>16010</c:v>
                </c:pt>
                <c:pt idx="94509">
                  <c:v>15704</c:v>
                </c:pt>
                <c:pt idx="94510">
                  <c:v>15432</c:v>
                </c:pt>
                <c:pt idx="94511">
                  <c:v>15207</c:v>
                </c:pt>
                <c:pt idx="94512">
                  <c:v>15242</c:v>
                </c:pt>
                <c:pt idx="94513">
                  <c:v>14665</c:v>
                </c:pt>
                <c:pt idx="94514">
                  <c:v>13698</c:v>
                </c:pt>
                <c:pt idx="94515">
                  <c:v>14153</c:v>
                </c:pt>
                <c:pt idx="94516">
                  <c:v>13447</c:v>
                </c:pt>
                <c:pt idx="94517">
                  <c:v>12926</c:v>
                </c:pt>
                <c:pt idx="94518">
                  <c:v>12669</c:v>
                </c:pt>
                <c:pt idx="94519">
                  <c:v>12680</c:v>
                </c:pt>
                <c:pt idx="94520">
                  <c:v>13188</c:v>
                </c:pt>
                <c:pt idx="94521">
                  <c:v>13836</c:v>
                </c:pt>
                <c:pt idx="94522">
                  <c:v>14661</c:v>
                </c:pt>
                <c:pt idx="94523">
                  <c:v>15327</c:v>
                </c:pt>
                <c:pt idx="94524">
                  <c:v>15968</c:v>
                </c:pt>
                <c:pt idx="94525">
                  <c:v>16693</c:v>
                </c:pt>
                <c:pt idx="94526">
                  <c:v>17078</c:v>
                </c:pt>
                <c:pt idx="94527">
                  <c:v>17553</c:v>
                </c:pt>
                <c:pt idx="94528">
                  <c:v>17869</c:v>
                </c:pt>
                <c:pt idx="94529">
                  <c:v>17793</c:v>
                </c:pt>
                <c:pt idx="94530">
                  <c:v>17599</c:v>
                </c:pt>
                <c:pt idx="94531">
                  <c:v>17467</c:v>
                </c:pt>
                <c:pt idx="94532">
                  <c:v>17288</c:v>
                </c:pt>
                <c:pt idx="94533">
                  <c:v>16699</c:v>
                </c:pt>
                <c:pt idx="94534">
                  <c:v>16304</c:v>
                </c:pt>
                <c:pt idx="94535">
                  <c:v>16062</c:v>
                </c:pt>
                <c:pt idx="94536">
                  <c:v>16020</c:v>
                </c:pt>
                <c:pt idx="94537">
                  <c:v>15263</c:v>
                </c:pt>
                <c:pt idx="94538">
                  <c:v>14040</c:v>
                </c:pt>
                <c:pt idx="94539">
                  <c:v>13774</c:v>
                </c:pt>
                <c:pt idx="94540">
                  <c:v>13150</c:v>
                </c:pt>
                <c:pt idx="94541">
                  <c:v>12689</c:v>
                </c:pt>
                <c:pt idx="94542">
                  <c:v>12518</c:v>
                </c:pt>
                <c:pt idx="94543">
                  <c:v>12569</c:v>
                </c:pt>
                <c:pt idx="94544">
                  <c:v>13215</c:v>
                </c:pt>
                <c:pt idx="94545">
                  <c:v>14015</c:v>
                </c:pt>
                <c:pt idx="94546">
                  <c:v>15023</c:v>
                </c:pt>
                <c:pt idx="94547">
                  <c:v>16043</c:v>
                </c:pt>
                <c:pt idx="94548">
                  <c:v>16889</c:v>
                </c:pt>
                <c:pt idx="94549">
                  <c:v>17842</c:v>
                </c:pt>
                <c:pt idx="94550">
                  <c:v>18499</c:v>
                </c:pt>
                <c:pt idx="94551">
                  <c:v>19087</c:v>
                </c:pt>
                <c:pt idx="94552">
                  <c:v>19899</c:v>
                </c:pt>
                <c:pt idx="94553">
                  <c:v>20295</c:v>
                </c:pt>
                <c:pt idx="94554">
                  <c:v>20646</c:v>
                </c:pt>
                <c:pt idx="94555">
                  <c:v>20517</c:v>
                </c:pt>
                <c:pt idx="94556">
                  <c:v>19814</c:v>
                </c:pt>
                <c:pt idx="94557">
                  <c:v>19126</c:v>
                </c:pt>
                <c:pt idx="94558">
                  <c:v>18305</c:v>
                </c:pt>
                <c:pt idx="94559">
                  <c:v>17682</c:v>
                </c:pt>
                <c:pt idx="94560">
                  <c:v>17498</c:v>
                </c:pt>
                <c:pt idx="94561">
                  <c:v>16535</c:v>
                </c:pt>
                <c:pt idx="94562">
                  <c:v>15212</c:v>
                </c:pt>
                <c:pt idx="94563">
                  <c:v>14355</c:v>
                </c:pt>
                <c:pt idx="94564">
                  <c:v>13512</c:v>
                </c:pt>
                <c:pt idx="94565">
                  <c:v>12961</c:v>
                </c:pt>
                <c:pt idx="94566">
                  <c:v>12736</c:v>
                </c:pt>
                <c:pt idx="94567">
                  <c:v>12807</c:v>
                </c:pt>
                <c:pt idx="94568">
                  <c:v>13225</c:v>
                </c:pt>
                <c:pt idx="94569">
                  <c:v>13959</c:v>
                </c:pt>
                <c:pt idx="94570">
                  <c:v>14742</c:v>
                </c:pt>
                <c:pt idx="94571">
                  <c:v>15344</c:v>
                </c:pt>
                <c:pt idx="94572">
                  <c:v>15773</c:v>
                </c:pt>
                <c:pt idx="94573">
                  <c:v>16235</c:v>
                </c:pt>
                <c:pt idx="94574">
                  <c:v>16588</c:v>
                </c:pt>
                <c:pt idx="94575">
                  <c:v>16940</c:v>
                </c:pt>
                <c:pt idx="94576">
                  <c:v>17307</c:v>
                </c:pt>
                <c:pt idx="94577">
                  <c:v>17584</c:v>
                </c:pt>
                <c:pt idx="94578">
                  <c:v>17699</c:v>
                </c:pt>
                <c:pt idx="94579">
                  <c:v>17664</c:v>
                </c:pt>
                <c:pt idx="94580">
                  <c:v>17493</c:v>
                </c:pt>
                <c:pt idx="94581">
                  <c:v>17225</c:v>
                </c:pt>
                <c:pt idx="94582">
                  <c:v>16990</c:v>
                </c:pt>
                <c:pt idx="94583">
                  <c:v>16776</c:v>
                </c:pt>
                <c:pt idx="94584">
                  <c:v>16839</c:v>
                </c:pt>
                <c:pt idx="94585">
                  <c:v>16020</c:v>
                </c:pt>
                <c:pt idx="94586">
                  <c:v>14854</c:v>
                </c:pt>
                <c:pt idx="94587">
                  <c:v>14935</c:v>
                </c:pt>
                <c:pt idx="94588">
                  <c:v>14124</c:v>
                </c:pt>
                <c:pt idx="94589">
                  <c:v>13693</c:v>
                </c:pt>
                <c:pt idx="94590">
                  <c:v>13272</c:v>
                </c:pt>
                <c:pt idx="94591">
                  <c:v>13372</c:v>
                </c:pt>
                <c:pt idx="94592">
                  <c:v>13852</c:v>
                </c:pt>
                <c:pt idx="94593">
                  <c:v>14636</c:v>
                </c:pt>
                <c:pt idx="94594">
                  <c:v>15491</c:v>
                </c:pt>
                <c:pt idx="94595">
                  <c:v>16423</c:v>
                </c:pt>
                <c:pt idx="94596">
                  <c:v>17183</c:v>
                </c:pt>
                <c:pt idx="94597">
                  <c:v>17940</c:v>
                </c:pt>
                <c:pt idx="94598">
                  <c:v>18376</c:v>
                </c:pt>
                <c:pt idx="94599">
                  <c:v>19201</c:v>
                </c:pt>
                <c:pt idx="94600">
                  <c:v>19777</c:v>
                </c:pt>
                <c:pt idx="94601">
                  <c:v>19979</c:v>
                </c:pt>
                <c:pt idx="94602">
                  <c:v>20019</c:v>
                </c:pt>
                <c:pt idx="94603">
                  <c:v>20127</c:v>
                </c:pt>
                <c:pt idx="94604">
                  <c:v>19959</c:v>
                </c:pt>
                <c:pt idx="94605">
                  <c:v>19522</c:v>
                </c:pt>
                <c:pt idx="94606">
                  <c:v>18964</c:v>
                </c:pt>
                <c:pt idx="94607">
                  <c:v>18352</c:v>
                </c:pt>
                <c:pt idx="94608">
                  <c:v>17922</c:v>
                </c:pt>
                <c:pt idx="94609">
                  <c:v>16972</c:v>
                </c:pt>
                <c:pt idx="94610">
                  <c:v>15445</c:v>
                </c:pt>
                <c:pt idx="94611">
                  <c:v>14114</c:v>
                </c:pt>
                <c:pt idx="94612">
                  <c:v>13515</c:v>
                </c:pt>
                <c:pt idx="94613">
                  <c:v>13138</c:v>
                </c:pt>
                <c:pt idx="94614">
                  <c:v>12862</c:v>
                </c:pt>
                <c:pt idx="94615">
                  <c:v>13001</c:v>
                </c:pt>
                <c:pt idx="94616">
                  <c:v>13518</c:v>
                </c:pt>
                <c:pt idx="94617">
                  <c:v>14457</c:v>
                </c:pt>
                <c:pt idx="94618">
                  <c:v>15494</c:v>
                </c:pt>
                <c:pt idx="94619">
                  <c:v>16589</c:v>
                </c:pt>
                <c:pt idx="94620">
                  <c:v>17359</c:v>
                </c:pt>
                <c:pt idx="94621">
                  <c:v>18243</c:v>
                </c:pt>
                <c:pt idx="94622">
                  <c:v>19017</c:v>
                </c:pt>
                <c:pt idx="94623">
                  <c:v>19845</c:v>
                </c:pt>
                <c:pt idx="94624">
                  <c:v>20382</c:v>
                </c:pt>
                <c:pt idx="94625">
                  <c:v>20487</c:v>
                </c:pt>
                <c:pt idx="94626">
                  <c:v>21034</c:v>
                </c:pt>
                <c:pt idx="94627">
                  <c:v>20785</c:v>
                </c:pt>
                <c:pt idx="94628">
                  <c:v>20601</c:v>
                </c:pt>
                <c:pt idx="94629">
                  <c:v>20183</c:v>
                </c:pt>
                <c:pt idx="94630">
                  <c:v>19765</c:v>
                </c:pt>
                <c:pt idx="94631">
                  <c:v>19069</c:v>
                </c:pt>
                <c:pt idx="94632">
                  <c:v>18707</c:v>
                </c:pt>
                <c:pt idx="94633">
                  <c:v>17628</c:v>
                </c:pt>
                <c:pt idx="94634">
                  <c:v>16210</c:v>
                </c:pt>
                <c:pt idx="94635">
                  <c:v>13239</c:v>
                </c:pt>
                <c:pt idx="94636">
                  <c:v>12547</c:v>
                </c:pt>
                <c:pt idx="94637">
                  <c:v>12052</c:v>
                </c:pt>
                <c:pt idx="94638">
                  <c:v>11719</c:v>
                </c:pt>
                <c:pt idx="94639">
                  <c:v>11656</c:v>
                </c:pt>
                <c:pt idx="94640">
                  <c:v>11535</c:v>
                </c:pt>
                <c:pt idx="94641">
                  <c:v>11591</c:v>
                </c:pt>
                <c:pt idx="94642">
                  <c:v>12099</c:v>
                </c:pt>
                <c:pt idx="94643">
                  <c:v>13200</c:v>
                </c:pt>
                <c:pt idx="94644">
                  <c:v>14348</c:v>
                </c:pt>
                <c:pt idx="94645">
                  <c:v>15358</c:v>
                </c:pt>
                <c:pt idx="94646">
                  <c:v>16249</c:v>
                </c:pt>
                <c:pt idx="94647">
                  <c:v>17143</c:v>
                </c:pt>
                <c:pt idx="94648">
                  <c:v>17766</c:v>
                </c:pt>
                <c:pt idx="94649">
                  <c:v>18151</c:v>
                </c:pt>
                <c:pt idx="94650">
                  <c:v>18408</c:v>
                </c:pt>
                <c:pt idx="94651">
                  <c:v>18679</c:v>
                </c:pt>
                <c:pt idx="94652">
                  <c:v>18615</c:v>
                </c:pt>
                <c:pt idx="94653">
                  <c:v>18294</c:v>
                </c:pt>
                <c:pt idx="94654">
                  <c:v>17852</c:v>
                </c:pt>
                <c:pt idx="94655">
                  <c:v>17424</c:v>
                </c:pt>
                <c:pt idx="94656">
                  <c:v>17244</c:v>
                </c:pt>
                <c:pt idx="94657">
                  <c:v>16415</c:v>
                </c:pt>
                <c:pt idx="94658">
                  <c:v>15288</c:v>
                </c:pt>
                <c:pt idx="94659">
                  <c:v>13757</c:v>
                </c:pt>
                <c:pt idx="94660">
                  <c:v>13042</c:v>
                </c:pt>
                <c:pt idx="94661">
                  <c:v>12557</c:v>
                </c:pt>
                <c:pt idx="94662">
                  <c:v>12261</c:v>
                </c:pt>
                <c:pt idx="94663">
                  <c:v>11991</c:v>
                </c:pt>
                <c:pt idx="94664">
                  <c:v>12053</c:v>
                </c:pt>
                <c:pt idx="94665">
                  <c:v>12299</c:v>
                </c:pt>
                <c:pt idx="94666">
                  <c:v>12890</c:v>
                </c:pt>
                <c:pt idx="94667">
                  <c:v>13955</c:v>
                </c:pt>
                <c:pt idx="94668">
                  <c:v>15166</c:v>
                </c:pt>
                <c:pt idx="94669">
                  <c:v>16399</c:v>
                </c:pt>
                <c:pt idx="94670">
                  <c:v>17136</c:v>
                </c:pt>
                <c:pt idx="94671">
                  <c:v>17780</c:v>
                </c:pt>
                <c:pt idx="94672">
                  <c:v>18193</c:v>
                </c:pt>
                <c:pt idx="94673">
                  <c:v>18352</c:v>
                </c:pt>
                <c:pt idx="94674">
                  <c:v>18411</c:v>
                </c:pt>
                <c:pt idx="94675">
                  <c:v>18177</c:v>
                </c:pt>
                <c:pt idx="94676">
                  <c:v>17879</c:v>
                </c:pt>
                <c:pt idx="94677">
                  <c:v>17371</c:v>
                </c:pt>
                <c:pt idx="94678">
                  <c:v>16709</c:v>
                </c:pt>
                <c:pt idx="94679">
                  <c:v>16259</c:v>
                </c:pt>
                <c:pt idx="94680">
                  <c:v>16024</c:v>
                </c:pt>
                <c:pt idx="94681">
                  <c:v>15248</c:v>
                </c:pt>
                <c:pt idx="94682">
                  <c:v>14188</c:v>
                </c:pt>
                <c:pt idx="94683">
                  <c:v>14693</c:v>
                </c:pt>
                <c:pt idx="94684">
                  <c:v>13748</c:v>
                </c:pt>
                <c:pt idx="94685">
                  <c:v>13236</c:v>
                </c:pt>
                <c:pt idx="94686">
                  <c:v>12816</c:v>
                </c:pt>
                <c:pt idx="94687">
                  <c:v>12860</c:v>
                </c:pt>
                <c:pt idx="94688">
                  <c:v>13212</c:v>
                </c:pt>
                <c:pt idx="94689">
                  <c:v>13873</c:v>
                </c:pt>
                <c:pt idx="94690">
                  <c:v>15049</c:v>
                </c:pt>
                <c:pt idx="94691">
                  <c:v>16117</c:v>
                </c:pt>
                <c:pt idx="94692">
                  <c:v>17183</c:v>
                </c:pt>
                <c:pt idx="94693">
                  <c:v>18259</c:v>
                </c:pt>
                <c:pt idx="94694">
                  <c:v>18978</c:v>
                </c:pt>
                <c:pt idx="94695">
                  <c:v>19621</c:v>
                </c:pt>
                <c:pt idx="94696">
                  <c:v>19861</c:v>
                </c:pt>
                <c:pt idx="94697">
                  <c:v>20019</c:v>
                </c:pt>
                <c:pt idx="94698">
                  <c:v>19664</c:v>
                </c:pt>
                <c:pt idx="94699">
                  <c:v>19370</c:v>
                </c:pt>
                <c:pt idx="94700">
                  <c:v>18955</c:v>
                </c:pt>
                <c:pt idx="94701">
                  <c:v>18276</c:v>
                </c:pt>
                <c:pt idx="94702">
                  <c:v>17638</c:v>
                </c:pt>
                <c:pt idx="94703">
                  <c:v>17161</c:v>
                </c:pt>
                <c:pt idx="94704">
                  <c:v>16906</c:v>
                </c:pt>
                <c:pt idx="94705">
                  <c:v>16095</c:v>
                </c:pt>
                <c:pt idx="94706">
                  <c:v>14839</c:v>
                </c:pt>
                <c:pt idx="94707">
                  <c:v>14429</c:v>
                </c:pt>
                <c:pt idx="94708">
                  <c:v>13294</c:v>
                </c:pt>
                <c:pt idx="94709">
                  <c:v>12827</c:v>
                </c:pt>
                <c:pt idx="94710">
                  <c:v>12516</c:v>
                </c:pt>
                <c:pt idx="94711">
                  <c:v>12487</c:v>
                </c:pt>
                <c:pt idx="94712">
                  <c:v>12844</c:v>
                </c:pt>
                <c:pt idx="94713">
                  <c:v>13530</c:v>
                </c:pt>
                <c:pt idx="94714">
                  <c:v>14588</c:v>
                </c:pt>
                <c:pt idx="94715">
                  <c:v>15521</c:v>
                </c:pt>
                <c:pt idx="94716">
                  <c:v>16447</c:v>
                </c:pt>
                <c:pt idx="94717">
                  <c:v>17431</c:v>
                </c:pt>
                <c:pt idx="94718">
                  <c:v>18443</c:v>
                </c:pt>
                <c:pt idx="94719">
                  <c:v>19342</c:v>
                </c:pt>
                <c:pt idx="94720">
                  <c:v>19887</c:v>
                </c:pt>
                <c:pt idx="94721">
                  <c:v>20328</c:v>
                </c:pt>
                <c:pt idx="94722">
                  <c:v>20492</c:v>
                </c:pt>
                <c:pt idx="94723">
                  <c:v>20630</c:v>
                </c:pt>
                <c:pt idx="94724">
                  <c:v>20433</c:v>
                </c:pt>
                <c:pt idx="94725">
                  <c:v>20076</c:v>
                </c:pt>
                <c:pt idx="94726">
                  <c:v>19457</c:v>
                </c:pt>
                <c:pt idx="94727">
                  <c:v>18877</c:v>
                </c:pt>
                <c:pt idx="94728">
                  <c:v>18559</c:v>
                </c:pt>
                <c:pt idx="94729">
                  <c:v>17391</c:v>
                </c:pt>
                <c:pt idx="94730">
                  <c:v>15988</c:v>
                </c:pt>
                <c:pt idx="94731">
                  <c:v>12713</c:v>
                </c:pt>
                <c:pt idx="94732">
                  <c:v>11967</c:v>
                </c:pt>
                <c:pt idx="94733">
                  <c:v>11642</c:v>
                </c:pt>
                <c:pt idx="94734">
                  <c:v>11490</c:v>
                </c:pt>
                <c:pt idx="94735">
                  <c:v>11499</c:v>
                </c:pt>
                <c:pt idx="94736">
                  <c:v>12055</c:v>
                </c:pt>
                <c:pt idx="94737">
                  <c:v>12885</c:v>
                </c:pt>
                <c:pt idx="94738">
                  <c:v>13724</c:v>
                </c:pt>
                <c:pt idx="94739">
                  <c:v>14444</c:v>
                </c:pt>
                <c:pt idx="94740">
                  <c:v>15176</c:v>
                </c:pt>
                <c:pt idx="94741">
                  <c:v>16002</c:v>
                </c:pt>
                <c:pt idx="94742">
                  <c:v>16750</c:v>
                </c:pt>
                <c:pt idx="94743">
                  <c:v>17396</c:v>
                </c:pt>
                <c:pt idx="94744">
                  <c:v>18073</c:v>
                </c:pt>
                <c:pt idx="94745">
                  <c:v>18671</c:v>
                </c:pt>
                <c:pt idx="94746">
                  <c:v>19190</c:v>
                </c:pt>
                <c:pt idx="94747">
                  <c:v>19511</c:v>
                </c:pt>
                <c:pt idx="94748">
                  <c:v>19595</c:v>
                </c:pt>
                <c:pt idx="94749">
                  <c:v>19269</c:v>
                </c:pt>
                <c:pt idx="94750">
                  <c:v>18827</c:v>
                </c:pt>
                <c:pt idx="94751">
                  <c:v>18316</c:v>
                </c:pt>
                <c:pt idx="94752">
                  <c:v>18108</c:v>
                </c:pt>
                <c:pt idx="94753">
                  <c:v>16979</c:v>
                </c:pt>
                <c:pt idx="94754">
                  <c:v>15377</c:v>
                </c:pt>
                <c:pt idx="94755">
                  <c:v>12602</c:v>
                </c:pt>
                <c:pt idx="94756">
                  <c:v>12037</c:v>
                </c:pt>
                <c:pt idx="94757">
                  <c:v>11648</c:v>
                </c:pt>
                <c:pt idx="94758">
                  <c:v>11497</c:v>
                </c:pt>
                <c:pt idx="94759">
                  <c:v>11560</c:v>
                </c:pt>
                <c:pt idx="94760">
                  <c:v>12054</c:v>
                </c:pt>
                <c:pt idx="94761">
                  <c:v>12774</c:v>
                </c:pt>
                <c:pt idx="94762">
                  <c:v>13670</c:v>
                </c:pt>
                <c:pt idx="94763">
                  <c:v>14352</c:v>
                </c:pt>
                <c:pt idx="94764">
                  <c:v>14679</c:v>
                </c:pt>
                <c:pt idx="94765">
                  <c:v>15390</c:v>
                </c:pt>
                <c:pt idx="94766">
                  <c:v>15834</c:v>
                </c:pt>
                <c:pt idx="94767">
                  <c:v>16352</c:v>
                </c:pt>
                <c:pt idx="94768">
                  <c:v>16728</c:v>
                </c:pt>
                <c:pt idx="94769">
                  <c:v>17004</c:v>
                </c:pt>
                <c:pt idx="94770">
                  <c:v>17101</c:v>
                </c:pt>
                <c:pt idx="94771">
                  <c:v>17080</c:v>
                </c:pt>
                <c:pt idx="94772">
                  <c:v>17119</c:v>
                </c:pt>
                <c:pt idx="94773">
                  <c:v>16763</c:v>
                </c:pt>
                <c:pt idx="94774">
                  <c:v>16349</c:v>
                </c:pt>
                <c:pt idx="94775">
                  <c:v>16038</c:v>
                </c:pt>
                <c:pt idx="94776">
                  <c:v>15946</c:v>
                </c:pt>
                <c:pt idx="94777">
                  <c:v>14985</c:v>
                </c:pt>
                <c:pt idx="94778">
                  <c:v>13710</c:v>
                </c:pt>
                <c:pt idx="94779">
                  <c:v>13215</c:v>
                </c:pt>
                <c:pt idx="94780">
                  <c:v>12693</c:v>
                </c:pt>
                <c:pt idx="94781">
                  <c:v>12278</c:v>
                </c:pt>
                <c:pt idx="94782">
                  <c:v>12087</c:v>
                </c:pt>
                <c:pt idx="94783">
                  <c:v>12224</c:v>
                </c:pt>
                <c:pt idx="94784">
                  <c:v>12853</c:v>
                </c:pt>
                <c:pt idx="94785">
                  <c:v>13742</c:v>
                </c:pt>
                <c:pt idx="94786">
                  <c:v>14669</c:v>
                </c:pt>
                <c:pt idx="94787">
                  <c:v>15386</c:v>
                </c:pt>
                <c:pt idx="94788">
                  <c:v>16095</c:v>
                </c:pt>
                <c:pt idx="94789">
                  <c:v>16865</c:v>
                </c:pt>
                <c:pt idx="94790">
                  <c:v>17243</c:v>
                </c:pt>
                <c:pt idx="94791">
                  <c:v>17433</c:v>
                </c:pt>
                <c:pt idx="94792">
                  <c:v>17725</c:v>
                </c:pt>
                <c:pt idx="94793">
                  <c:v>17858</c:v>
                </c:pt>
                <c:pt idx="94794">
                  <c:v>17617</c:v>
                </c:pt>
                <c:pt idx="94795">
                  <c:v>17620</c:v>
                </c:pt>
                <c:pt idx="94796">
                  <c:v>17223</c:v>
                </c:pt>
                <c:pt idx="94797">
                  <c:v>16788</c:v>
                </c:pt>
                <c:pt idx="94798">
                  <c:v>16232</c:v>
                </c:pt>
                <c:pt idx="94799">
                  <c:v>15915</c:v>
                </c:pt>
                <c:pt idx="94800">
                  <c:v>15686</c:v>
                </c:pt>
                <c:pt idx="94801">
                  <c:v>14740</c:v>
                </c:pt>
                <c:pt idx="94802">
                  <c:v>13503</c:v>
                </c:pt>
                <c:pt idx="94803">
                  <c:v>11468</c:v>
                </c:pt>
                <c:pt idx="94804">
                  <c:v>10916</c:v>
                </c:pt>
                <c:pt idx="94805">
                  <c:v>10590</c:v>
                </c:pt>
                <c:pt idx="94806">
                  <c:v>10333</c:v>
                </c:pt>
                <c:pt idx="94807">
                  <c:v>10149</c:v>
                </c:pt>
                <c:pt idx="94808">
                  <c:v>10288</c:v>
                </c:pt>
                <c:pt idx="94809">
                  <c:v>10118</c:v>
                </c:pt>
                <c:pt idx="94810">
                  <c:v>10667</c:v>
                </c:pt>
                <c:pt idx="94811">
                  <c:v>11477</c:v>
                </c:pt>
                <c:pt idx="94812">
                  <c:v>12341</c:v>
                </c:pt>
                <c:pt idx="94813">
                  <c:v>13060</c:v>
                </c:pt>
                <c:pt idx="94814">
                  <c:v>13820</c:v>
                </c:pt>
                <c:pt idx="94815">
                  <c:v>14464</c:v>
                </c:pt>
                <c:pt idx="94816">
                  <c:v>15040</c:v>
                </c:pt>
                <c:pt idx="94817">
                  <c:v>15354</c:v>
                </c:pt>
                <c:pt idx="94818">
                  <c:v>15742</c:v>
                </c:pt>
                <c:pt idx="94819">
                  <c:v>16032</c:v>
                </c:pt>
                <c:pt idx="94820">
                  <c:v>16251</c:v>
                </c:pt>
                <c:pt idx="94821">
                  <c:v>16232</c:v>
                </c:pt>
                <c:pt idx="94822">
                  <c:v>16064</c:v>
                </c:pt>
                <c:pt idx="94823">
                  <c:v>15968</c:v>
                </c:pt>
                <c:pt idx="94824">
                  <c:v>15926</c:v>
                </c:pt>
                <c:pt idx="94825">
                  <c:v>15037</c:v>
                </c:pt>
                <c:pt idx="94826">
                  <c:v>14056</c:v>
                </c:pt>
                <c:pt idx="94827">
                  <c:v>12454</c:v>
                </c:pt>
                <c:pt idx="94828">
                  <c:v>11671</c:v>
                </c:pt>
                <c:pt idx="94829">
                  <c:v>11260</c:v>
                </c:pt>
                <c:pt idx="94830">
                  <c:v>11123</c:v>
                </c:pt>
                <c:pt idx="94831">
                  <c:v>11020</c:v>
                </c:pt>
                <c:pt idx="94832">
                  <c:v>11186</c:v>
                </c:pt>
                <c:pt idx="94833">
                  <c:v>11257</c:v>
                </c:pt>
                <c:pt idx="94834">
                  <c:v>11670</c:v>
                </c:pt>
                <c:pt idx="94835">
                  <c:v>12237</c:v>
                </c:pt>
                <c:pt idx="94836">
                  <c:v>12834</c:v>
                </c:pt>
                <c:pt idx="94837">
                  <c:v>13445</c:v>
                </c:pt>
                <c:pt idx="94838">
                  <c:v>13786</c:v>
                </c:pt>
                <c:pt idx="94839">
                  <c:v>14074</c:v>
                </c:pt>
                <c:pt idx="94840">
                  <c:v>14316</c:v>
                </c:pt>
                <c:pt idx="94841">
                  <c:v>14499</c:v>
                </c:pt>
                <c:pt idx="94842">
                  <c:v>14816</c:v>
                </c:pt>
                <c:pt idx="94843">
                  <c:v>15131</c:v>
                </c:pt>
                <c:pt idx="94844">
                  <c:v>15378</c:v>
                </c:pt>
                <c:pt idx="94845">
                  <c:v>15161</c:v>
                </c:pt>
                <c:pt idx="94846">
                  <c:v>14830</c:v>
                </c:pt>
                <c:pt idx="94847">
                  <c:v>14359</c:v>
                </c:pt>
                <c:pt idx="94848">
                  <c:v>14249</c:v>
                </c:pt>
                <c:pt idx="94849">
                  <c:v>13595</c:v>
                </c:pt>
                <c:pt idx="94850">
                  <c:v>12513</c:v>
                </c:pt>
                <c:pt idx="94851">
                  <c:v>12977</c:v>
                </c:pt>
                <c:pt idx="94852">
                  <c:v>12174</c:v>
                </c:pt>
                <c:pt idx="94853">
                  <c:v>11830</c:v>
                </c:pt>
                <c:pt idx="94854">
                  <c:v>11731</c:v>
                </c:pt>
                <c:pt idx="94855">
                  <c:v>11708</c:v>
                </c:pt>
                <c:pt idx="94856">
                  <c:v>12309</c:v>
                </c:pt>
                <c:pt idx="94857">
                  <c:v>12902</c:v>
                </c:pt>
                <c:pt idx="94858">
                  <c:v>13776</c:v>
                </c:pt>
                <c:pt idx="94859">
                  <c:v>14707</c:v>
                </c:pt>
                <c:pt idx="94860">
                  <c:v>15367</c:v>
                </c:pt>
                <c:pt idx="94861">
                  <c:v>16047</c:v>
                </c:pt>
                <c:pt idx="94862">
                  <c:v>16682</c:v>
                </c:pt>
                <c:pt idx="94863">
                  <c:v>17197</c:v>
                </c:pt>
                <c:pt idx="94864">
                  <c:v>17494</c:v>
                </c:pt>
                <c:pt idx="94865">
                  <c:v>17797</c:v>
                </c:pt>
                <c:pt idx="94866">
                  <c:v>17975</c:v>
                </c:pt>
                <c:pt idx="94867">
                  <c:v>17923</c:v>
                </c:pt>
                <c:pt idx="94868">
                  <c:v>17664</c:v>
                </c:pt>
                <c:pt idx="94869">
                  <c:v>17244</c:v>
                </c:pt>
                <c:pt idx="94870">
                  <c:v>16722</c:v>
                </c:pt>
                <c:pt idx="94871">
                  <c:v>16136</c:v>
                </c:pt>
                <c:pt idx="94872">
                  <c:v>15841</c:v>
                </c:pt>
                <c:pt idx="94873">
                  <c:v>14943</c:v>
                </c:pt>
                <c:pt idx="94874">
                  <c:v>13728</c:v>
                </c:pt>
                <c:pt idx="94875">
                  <c:v>12186</c:v>
                </c:pt>
                <c:pt idx="94876">
                  <c:v>11701</c:v>
                </c:pt>
                <c:pt idx="94877">
                  <c:v>11290</c:v>
                </c:pt>
                <c:pt idx="94878">
                  <c:v>11150</c:v>
                </c:pt>
                <c:pt idx="94879">
                  <c:v>11346</c:v>
                </c:pt>
                <c:pt idx="94880">
                  <c:v>11960</c:v>
                </c:pt>
                <c:pt idx="94881">
                  <c:v>12678</c:v>
                </c:pt>
                <c:pt idx="94882">
                  <c:v>13522</c:v>
                </c:pt>
                <c:pt idx="94883">
                  <c:v>14135</c:v>
                </c:pt>
                <c:pt idx="94884">
                  <c:v>14567</c:v>
                </c:pt>
                <c:pt idx="94885">
                  <c:v>15064</c:v>
                </c:pt>
                <c:pt idx="94886">
                  <c:v>15505</c:v>
                </c:pt>
                <c:pt idx="94887">
                  <c:v>15864</c:v>
                </c:pt>
                <c:pt idx="94888">
                  <c:v>16394</c:v>
                </c:pt>
                <c:pt idx="94889">
                  <c:v>16544</c:v>
                </c:pt>
                <c:pt idx="94890">
                  <c:v>16836</c:v>
                </c:pt>
                <c:pt idx="94891">
                  <c:v>16982</c:v>
                </c:pt>
                <c:pt idx="94892">
                  <c:v>16905</c:v>
                </c:pt>
                <c:pt idx="94893">
                  <c:v>16672</c:v>
                </c:pt>
                <c:pt idx="94894">
                  <c:v>16370</c:v>
                </c:pt>
                <c:pt idx="94895">
                  <c:v>16186</c:v>
                </c:pt>
                <c:pt idx="94896">
                  <c:v>16144</c:v>
                </c:pt>
                <c:pt idx="94897">
                  <c:v>15342</c:v>
                </c:pt>
                <c:pt idx="94898">
                  <c:v>13919</c:v>
                </c:pt>
                <c:pt idx="94899">
                  <c:v>11808</c:v>
                </c:pt>
                <c:pt idx="94900">
                  <c:v>11399</c:v>
                </c:pt>
                <c:pt idx="94901">
                  <c:v>11022</c:v>
                </c:pt>
                <c:pt idx="94902">
                  <c:v>11003</c:v>
                </c:pt>
                <c:pt idx="94903">
                  <c:v>11185</c:v>
                </c:pt>
                <c:pt idx="94904">
                  <c:v>11690</c:v>
                </c:pt>
                <c:pt idx="94905">
                  <c:v>12473</c:v>
                </c:pt>
                <c:pt idx="94906">
                  <c:v>13145</c:v>
                </c:pt>
                <c:pt idx="94907">
                  <c:v>13529</c:v>
                </c:pt>
                <c:pt idx="94908">
                  <c:v>13768</c:v>
                </c:pt>
                <c:pt idx="94909">
                  <c:v>14160</c:v>
                </c:pt>
                <c:pt idx="94910">
                  <c:v>14419</c:v>
                </c:pt>
                <c:pt idx="94911">
                  <c:v>14487</c:v>
                </c:pt>
                <c:pt idx="94912">
                  <c:v>14712</c:v>
                </c:pt>
                <c:pt idx="94913">
                  <c:v>14744</c:v>
                </c:pt>
                <c:pt idx="94914">
                  <c:v>14694</c:v>
                </c:pt>
                <c:pt idx="94915">
                  <c:v>14766</c:v>
                </c:pt>
                <c:pt idx="94916">
                  <c:v>14707</c:v>
                </c:pt>
                <c:pt idx="94917">
                  <c:v>14692</c:v>
                </c:pt>
                <c:pt idx="94918">
                  <c:v>14631</c:v>
                </c:pt>
                <c:pt idx="94919">
                  <c:v>14534</c:v>
                </c:pt>
                <c:pt idx="94920">
                  <c:v>14727</c:v>
                </c:pt>
                <c:pt idx="94921">
                  <c:v>14035</c:v>
                </c:pt>
                <c:pt idx="94922">
                  <c:v>13040</c:v>
                </c:pt>
                <c:pt idx="94923">
                  <c:v>11841</c:v>
                </c:pt>
                <c:pt idx="94924">
                  <c:v>11478</c:v>
                </c:pt>
                <c:pt idx="94925">
                  <c:v>11214</c:v>
                </c:pt>
                <c:pt idx="94926">
                  <c:v>11158</c:v>
                </c:pt>
                <c:pt idx="94927">
                  <c:v>11301</c:v>
                </c:pt>
                <c:pt idx="94928">
                  <c:v>11855</c:v>
                </c:pt>
                <c:pt idx="94929">
                  <c:v>12694</c:v>
                </c:pt>
                <c:pt idx="94930">
                  <c:v>13444</c:v>
                </c:pt>
                <c:pt idx="94931">
                  <c:v>13830</c:v>
                </c:pt>
                <c:pt idx="94932">
                  <c:v>14082</c:v>
                </c:pt>
                <c:pt idx="94933">
                  <c:v>14310</c:v>
                </c:pt>
                <c:pt idx="94934">
                  <c:v>14394</c:v>
                </c:pt>
                <c:pt idx="94935">
                  <c:v>14498</c:v>
                </c:pt>
                <c:pt idx="94936">
                  <c:v>14660</c:v>
                </c:pt>
                <c:pt idx="94937">
                  <c:v>14610</c:v>
                </c:pt>
                <c:pt idx="94938">
                  <c:v>14512</c:v>
                </c:pt>
                <c:pt idx="94939">
                  <c:v>14299</c:v>
                </c:pt>
                <c:pt idx="94940">
                  <c:v>14206</c:v>
                </c:pt>
                <c:pt idx="94941">
                  <c:v>14014</c:v>
                </c:pt>
                <c:pt idx="94942">
                  <c:v>13897</c:v>
                </c:pt>
                <c:pt idx="94943">
                  <c:v>14062</c:v>
                </c:pt>
                <c:pt idx="94944">
                  <c:v>14204</c:v>
                </c:pt>
                <c:pt idx="94945">
                  <c:v>13494</c:v>
                </c:pt>
                <c:pt idx="94946">
                  <c:v>12510</c:v>
                </c:pt>
                <c:pt idx="94947">
                  <c:v>11640</c:v>
                </c:pt>
                <c:pt idx="94948">
                  <c:v>11202</c:v>
                </c:pt>
                <c:pt idx="94949">
                  <c:v>10936</c:v>
                </c:pt>
                <c:pt idx="94950">
                  <c:v>10798</c:v>
                </c:pt>
                <c:pt idx="94951">
                  <c:v>11071</c:v>
                </c:pt>
                <c:pt idx="94952">
                  <c:v>11548</c:v>
                </c:pt>
                <c:pt idx="94953">
                  <c:v>12416</c:v>
                </c:pt>
                <c:pt idx="94954">
                  <c:v>13286</c:v>
                </c:pt>
                <c:pt idx="94955">
                  <c:v>13792</c:v>
                </c:pt>
                <c:pt idx="94956">
                  <c:v>14199</c:v>
                </c:pt>
                <c:pt idx="94957">
                  <c:v>14620</c:v>
                </c:pt>
                <c:pt idx="94958">
                  <c:v>14841</c:v>
                </c:pt>
                <c:pt idx="94959">
                  <c:v>15039</c:v>
                </c:pt>
                <c:pt idx="94960">
                  <c:v>15186</c:v>
                </c:pt>
                <c:pt idx="94961">
                  <c:v>15186</c:v>
                </c:pt>
                <c:pt idx="94962">
                  <c:v>15127</c:v>
                </c:pt>
                <c:pt idx="94963">
                  <c:v>14948</c:v>
                </c:pt>
                <c:pt idx="94964">
                  <c:v>14784</c:v>
                </c:pt>
                <c:pt idx="94965">
                  <c:v>14550</c:v>
                </c:pt>
                <c:pt idx="94966">
                  <c:v>14397</c:v>
                </c:pt>
                <c:pt idx="94967">
                  <c:v>14323</c:v>
                </c:pt>
                <c:pt idx="94968">
                  <c:v>14295</c:v>
                </c:pt>
                <c:pt idx="94969">
                  <c:v>13580</c:v>
                </c:pt>
                <c:pt idx="94970">
                  <c:v>12628</c:v>
                </c:pt>
                <c:pt idx="94971">
                  <c:v>12317</c:v>
                </c:pt>
                <c:pt idx="94972">
                  <c:v>11665</c:v>
                </c:pt>
                <c:pt idx="94973">
                  <c:v>11266</c:v>
                </c:pt>
                <c:pt idx="94974">
                  <c:v>10873</c:v>
                </c:pt>
                <c:pt idx="94975">
                  <c:v>10807</c:v>
                </c:pt>
                <c:pt idx="94976">
                  <c:v>10809</c:v>
                </c:pt>
                <c:pt idx="94977">
                  <c:v>10883</c:v>
                </c:pt>
                <c:pt idx="94978">
                  <c:v>11291</c:v>
                </c:pt>
                <c:pt idx="94979">
                  <c:v>12147</c:v>
                </c:pt>
                <c:pt idx="94980">
                  <c:v>13064</c:v>
                </c:pt>
                <c:pt idx="94981">
                  <c:v>13666</c:v>
                </c:pt>
                <c:pt idx="94982">
                  <c:v>14244</c:v>
                </c:pt>
                <c:pt idx="94983">
                  <c:v>14595</c:v>
                </c:pt>
                <c:pt idx="94984">
                  <c:v>14929</c:v>
                </c:pt>
                <c:pt idx="94985">
                  <c:v>14991</c:v>
                </c:pt>
                <c:pt idx="94986">
                  <c:v>15039</c:v>
                </c:pt>
                <c:pt idx="94987">
                  <c:v>14853</c:v>
                </c:pt>
                <c:pt idx="94988">
                  <c:v>14894</c:v>
                </c:pt>
                <c:pt idx="94989">
                  <c:v>14578</c:v>
                </c:pt>
                <c:pt idx="94990">
                  <c:v>14235</c:v>
                </c:pt>
                <c:pt idx="94991">
                  <c:v>14021</c:v>
                </c:pt>
                <c:pt idx="94992">
                  <c:v>13959</c:v>
                </c:pt>
                <c:pt idx="94993">
                  <c:v>13291</c:v>
                </c:pt>
                <c:pt idx="94994">
                  <c:v>12396</c:v>
                </c:pt>
                <c:pt idx="94995">
                  <c:v>12980</c:v>
                </c:pt>
                <c:pt idx="94996">
                  <c:v>12257</c:v>
                </c:pt>
                <c:pt idx="94997">
                  <c:v>11769</c:v>
                </c:pt>
                <c:pt idx="94998">
                  <c:v>11549</c:v>
                </c:pt>
                <c:pt idx="94999">
                  <c:v>11458</c:v>
                </c:pt>
                <c:pt idx="95000">
                  <c:v>11560</c:v>
                </c:pt>
                <c:pt idx="95001">
                  <c:v>11721</c:v>
                </c:pt>
                <c:pt idx="95002">
                  <c:v>12349</c:v>
                </c:pt>
                <c:pt idx="95003">
                  <c:v>13322</c:v>
                </c:pt>
                <c:pt idx="95004">
                  <c:v>14218</c:v>
                </c:pt>
                <c:pt idx="95005">
                  <c:v>15044</c:v>
                </c:pt>
                <c:pt idx="95006">
                  <c:v>15540</c:v>
                </c:pt>
                <c:pt idx="95007">
                  <c:v>16214</c:v>
                </c:pt>
                <c:pt idx="95008">
                  <c:v>16549</c:v>
                </c:pt>
                <c:pt idx="95009">
                  <c:v>16911</c:v>
                </c:pt>
                <c:pt idx="95010">
                  <c:v>16925</c:v>
                </c:pt>
                <c:pt idx="95011">
                  <c:v>17120</c:v>
                </c:pt>
                <c:pt idx="95012">
                  <c:v>17027</c:v>
                </c:pt>
                <c:pt idx="95013">
                  <c:v>16446</c:v>
                </c:pt>
                <c:pt idx="95014">
                  <c:v>15915</c:v>
                </c:pt>
                <c:pt idx="95015">
                  <c:v>15395</c:v>
                </c:pt>
                <c:pt idx="95016">
                  <c:v>15269</c:v>
                </c:pt>
                <c:pt idx="95017">
                  <c:v>14395</c:v>
                </c:pt>
                <c:pt idx="95018">
                  <c:v>13261</c:v>
                </c:pt>
                <c:pt idx="95019">
                  <c:v>13178</c:v>
                </c:pt>
                <c:pt idx="95020">
                  <c:v>12526</c:v>
                </c:pt>
                <c:pt idx="95021">
                  <c:v>12015</c:v>
                </c:pt>
                <c:pt idx="95022">
                  <c:v>11776</c:v>
                </c:pt>
                <c:pt idx="95023">
                  <c:v>11756</c:v>
                </c:pt>
                <c:pt idx="95024">
                  <c:v>12269</c:v>
                </c:pt>
                <c:pt idx="95025">
                  <c:v>13119</c:v>
                </c:pt>
                <c:pt idx="95026">
                  <c:v>14114</c:v>
                </c:pt>
                <c:pt idx="95027">
                  <c:v>14624</c:v>
                </c:pt>
                <c:pt idx="95028">
                  <c:v>15535</c:v>
                </c:pt>
                <c:pt idx="95029">
                  <c:v>16359</c:v>
                </c:pt>
                <c:pt idx="95030">
                  <c:v>16936</c:v>
                </c:pt>
                <c:pt idx="95031">
                  <c:v>17574</c:v>
                </c:pt>
                <c:pt idx="95032">
                  <c:v>18104</c:v>
                </c:pt>
                <c:pt idx="95033">
                  <c:v>18407</c:v>
                </c:pt>
                <c:pt idx="95034">
                  <c:v>18497</c:v>
                </c:pt>
                <c:pt idx="95035">
                  <c:v>18630</c:v>
                </c:pt>
                <c:pt idx="95036">
                  <c:v>18349</c:v>
                </c:pt>
                <c:pt idx="95037">
                  <c:v>17787</c:v>
                </c:pt>
                <c:pt idx="95038">
                  <c:v>17066</c:v>
                </c:pt>
                <c:pt idx="95039">
                  <c:v>16482</c:v>
                </c:pt>
                <c:pt idx="95040">
                  <c:v>16448</c:v>
                </c:pt>
                <c:pt idx="95041">
                  <c:v>15523</c:v>
                </c:pt>
                <c:pt idx="95042">
                  <c:v>14182</c:v>
                </c:pt>
                <c:pt idx="95043">
                  <c:v>12736</c:v>
                </c:pt>
                <c:pt idx="95044">
                  <c:v>12132</c:v>
                </c:pt>
                <c:pt idx="95045">
                  <c:v>11790</c:v>
                </c:pt>
                <c:pt idx="95046">
                  <c:v>11514</c:v>
                </c:pt>
                <c:pt idx="95047">
                  <c:v>11546</c:v>
                </c:pt>
                <c:pt idx="95048">
                  <c:v>12125</c:v>
                </c:pt>
                <c:pt idx="95049">
                  <c:v>13104</c:v>
                </c:pt>
                <c:pt idx="95050">
                  <c:v>13866</c:v>
                </c:pt>
                <c:pt idx="95051">
                  <c:v>14499</c:v>
                </c:pt>
                <c:pt idx="95052">
                  <c:v>15240</c:v>
                </c:pt>
                <c:pt idx="95053">
                  <c:v>15829</c:v>
                </c:pt>
                <c:pt idx="95054">
                  <c:v>16569</c:v>
                </c:pt>
                <c:pt idx="95055">
                  <c:v>17078</c:v>
                </c:pt>
                <c:pt idx="95056">
                  <c:v>17569</c:v>
                </c:pt>
                <c:pt idx="95057">
                  <c:v>17931</c:v>
                </c:pt>
                <c:pt idx="95058">
                  <c:v>18085</c:v>
                </c:pt>
                <c:pt idx="95059">
                  <c:v>18249</c:v>
                </c:pt>
                <c:pt idx="95060">
                  <c:v>18186</c:v>
                </c:pt>
                <c:pt idx="95061">
                  <c:v>17839</c:v>
                </c:pt>
                <c:pt idx="95062">
                  <c:v>17418</c:v>
                </c:pt>
                <c:pt idx="95063">
                  <c:v>16989</c:v>
                </c:pt>
                <c:pt idx="95064">
                  <c:v>16854</c:v>
                </c:pt>
                <c:pt idx="95065">
                  <c:v>15655</c:v>
                </c:pt>
                <c:pt idx="95066">
                  <c:v>14301</c:v>
                </c:pt>
                <c:pt idx="95067">
                  <c:v>12997</c:v>
                </c:pt>
                <c:pt idx="95068">
                  <c:v>12326</c:v>
                </c:pt>
                <c:pt idx="95069">
                  <c:v>11993</c:v>
                </c:pt>
                <c:pt idx="95070">
                  <c:v>11773</c:v>
                </c:pt>
                <c:pt idx="95071">
                  <c:v>11794</c:v>
                </c:pt>
                <c:pt idx="95072">
                  <c:v>12392</c:v>
                </c:pt>
                <c:pt idx="95073">
                  <c:v>13249</c:v>
                </c:pt>
                <c:pt idx="95074">
                  <c:v>14168</c:v>
                </c:pt>
                <c:pt idx="95075">
                  <c:v>14724</c:v>
                </c:pt>
                <c:pt idx="95076">
                  <c:v>15338</c:v>
                </c:pt>
                <c:pt idx="95077">
                  <c:v>15869</c:v>
                </c:pt>
                <c:pt idx="95078">
                  <c:v>16348</c:v>
                </c:pt>
                <c:pt idx="95079">
                  <c:v>16934</c:v>
                </c:pt>
                <c:pt idx="95080">
                  <c:v>17366</c:v>
                </c:pt>
                <c:pt idx="95081">
                  <c:v>17684</c:v>
                </c:pt>
                <c:pt idx="95082">
                  <c:v>17826</c:v>
                </c:pt>
                <c:pt idx="95083">
                  <c:v>18132</c:v>
                </c:pt>
                <c:pt idx="95084">
                  <c:v>18059</c:v>
                </c:pt>
                <c:pt idx="95085">
                  <c:v>17677</c:v>
                </c:pt>
                <c:pt idx="95086">
                  <c:v>17118</c:v>
                </c:pt>
                <c:pt idx="95087">
                  <c:v>16688</c:v>
                </c:pt>
                <c:pt idx="95088">
                  <c:v>16509</c:v>
                </c:pt>
                <c:pt idx="95089">
                  <c:v>15351</c:v>
                </c:pt>
                <c:pt idx="95090">
                  <c:v>13833</c:v>
                </c:pt>
                <c:pt idx="95091">
                  <c:v>12187</c:v>
                </c:pt>
                <c:pt idx="95092">
                  <c:v>11534</c:v>
                </c:pt>
                <c:pt idx="95093">
                  <c:v>11268</c:v>
                </c:pt>
                <c:pt idx="95094">
                  <c:v>11086</c:v>
                </c:pt>
                <c:pt idx="95095">
                  <c:v>11318</c:v>
                </c:pt>
                <c:pt idx="95096">
                  <c:v>11873</c:v>
                </c:pt>
                <c:pt idx="95097">
                  <c:v>12980</c:v>
                </c:pt>
                <c:pt idx="95098">
                  <c:v>14105</c:v>
                </c:pt>
                <c:pt idx="95099">
                  <c:v>14681</c:v>
                </c:pt>
                <c:pt idx="95100">
                  <c:v>15292</c:v>
                </c:pt>
                <c:pt idx="95101">
                  <c:v>15966</c:v>
                </c:pt>
                <c:pt idx="95102">
                  <c:v>16610</c:v>
                </c:pt>
                <c:pt idx="95103">
                  <c:v>17329</c:v>
                </c:pt>
                <c:pt idx="95104">
                  <c:v>17958</c:v>
                </c:pt>
                <c:pt idx="95105">
                  <c:v>18299</c:v>
                </c:pt>
                <c:pt idx="95106">
                  <c:v>18494</c:v>
                </c:pt>
                <c:pt idx="95107">
                  <c:v>18471</c:v>
                </c:pt>
                <c:pt idx="95108">
                  <c:v>18201</c:v>
                </c:pt>
                <c:pt idx="95109">
                  <c:v>17769</c:v>
                </c:pt>
                <c:pt idx="95110">
                  <c:v>17184</c:v>
                </c:pt>
                <c:pt idx="95111">
                  <c:v>16737</c:v>
                </c:pt>
                <c:pt idx="95112">
                  <c:v>16549</c:v>
                </c:pt>
                <c:pt idx="95113">
                  <c:v>15318</c:v>
                </c:pt>
                <c:pt idx="95114">
                  <c:v>14091</c:v>
                </c:pt>
                <c:pt idx="95115">
                  <c:v>11194</c:v>
                </c:pt>
                <c:pt idx="95116">
                  <c:v>10533</c:v>
                </c:pt>
                <c:pt idx="95117">
                  <c:v>10245</c:v>
                </c:pt>
                <c:pt idx="95118">
                  <c:v>10100</c:v>
                </c:pt>
                <c:pt idx="95119">
                  <c:v>10014</c:v>
                </c:pt>
                <c:pt idx="95120">
                  <c:v>10202</c:v>
                </c:pt>
                <c:pt idx="95121">
                  <c:v>10215</c:v>
                </c:pt>
                <c:pt idx="95122">
                  <c:v>10599</c:v>
                </c:pt>
                <c:pt idx="95123">
                  <c:v>11369</c:v>
                </c:pt>
                <c:pt idx="95124">
                  <c:v>12109</c:v>
                </c:pt>
                <c:pt idx="95125">
                  <c:v>12926</c:v>
                </c:pt>
                <c:pt idx="95126">
                  <c:v>13509</c:v>
                </c:pt>
                <c:pt idx="95127">
                  <c:v>14119</c:v>
                </c:pt>
                <c:pt idx="95128">
                  <c:v>14489</c:v>
                </c:pt>
                <c:pt idx="95129">
                  <c:v>14736</c:v>
                </c:pt>
                <c:pt idx="95130">
                  <c:v>14955</c:v>
                </c:pt>
                <c:pt idx="95131">
                  <c:v>15216</c:v>
                </c:pt>
                <c:pt idx="95132">
                  <c:v>15326</c:v>
                </c:pt>
                <c:pt idx="95133">
                  <c:v>15231</c:v>
                </c:pt>
                <c:pt idx="95134">
                  <c:v>15083</c:v>
                </c:pt>
                <c:pt idx="95135">
                  <c:v>14968</c:v>
                </c:pt>
                <c:pt idx="95136">
                  <c:v>15044</c:v>
                </c:pt>
                <c:pt idx="95137">
                  <c:v>14096</c:v>
                </c:pt>
                <c:pt idx="95138">
                  <c:v>12958</c:v>
                </c:pt>
                <c:pt idx="95139">
                  <c:v>10527</c:v>
                </c:pt>
                <c:pt idx="95140">
                  <c:v>10038</c:v>
                </c:pt>
                <c:pt idx="95141">
                  <c:v>9794</c:v>
                </c:pt>
                <c:pt idx="95142">
                  <c:v>9687</c:v>
                </c:pt>
                <c:pt idx="95143">
                  <c:v>9662</c:v>
                </c:pt>
                <c:pt idx="95144">
                  <c:v>9739</c:v>
                </c:pt>
                <c:pt idx="95145">
                  <c:v>9712</c:v>
                </c:pt>
                <c:pt idx="95146">
                  <c:v>10306</c:v>
                </c:pt>
                <c:pt idx="95147">
                  <c:v>10987</c:v>
                </c:pt>
                <c:pt idx="95148">
                  <c:v>11501</c:v>
                </c:pt>
                <c:pt idx="95149">
                  <c:v>11846</c:v>
                </c:pt>
                <c:pt idx="95150">
                  <c:v>12316</c:v>
                </c:pt>
                <c:pt idx="95151">
                  <c:v>12646</c:v>
                </c:pt>
                <c:pt idx="95152">
                  <c:v>12926</c:v>
                </c:pt>
                <c:pt idx="95153">
                  <c:v>13377</c:v>
                </c:pt>
                <c:pt idx="95154">
                  <c:v>13727</c:v>
                </c:pt>
                <c:pt idx="95155">
                  <c:v>14094</c:v>
                </c:pt>
                <c:pt idx="95156">
                  <c:v>14321</c:v>
                </c:pt>
                <c:pt idx="95157">
                  <c:v>14245</c:v>
                </c:pt>
                <c:pt idx="95158">
                  <c:v>13985</c:v>
                </c:pt>
                <c:pt idx="95159">
                  <c:v>13587</c:v>
                </c:pt>
                <c:pt idx="95160">
                  <c:v>13638</c:v>
                </c:pt>
                <c:pt idx="95161">
                  <c:v>12887</c:v>
                </c:pt>
                <c:pt idx="95162">
                  <c:v>12007</c:v>
                </c:pt>
                <c:pt idx="95163">
                  <c:v>10803</c:v>
                </c:pt>
                <c:pt idx="95164">
                  <c:v>10443</c:v>
                </c:pt>
                <c:pt idx="95165">
                  <c:v>10172</c:v>
                </c:pt>
                <c:pt idx="95166">
                  <c:v>10159</c:v>
                </c:pt>
                <c:pt idx="95167">
                  <c:v>10151</c:v>
                </c:pt>
                <c:pt idx="95168">
                  <c:v>10288</c:v>
                </c:pt>
                <c:pt idx="95169">
                  <c:v>10422</c:v>
                </c:pt>
                <c:pt idx="95170">
                  <c:v>10878</c:v>
                </c:pt>
                <c:pt idx="95171">
                  <c:v>11557</c:v>
                </c:pt>
                <c:pt idx="95172">
                  <c:v>11965</c:v>
                </c:pt>
                <c:pt idx="95173">
                  <c:v>12131</c:v>
                </c:pt>
                <c:pt idx="95174">
                  <c:v>12231</c:v>
                </c:pt>
                <c:pt idx="95175">
                  <c:v>12161</c:v>
                </c:pt>
                <c:pt idx="95176">
                  <c:v>12226</c:v>
                </c:pt>
                <c:pt idx="95177">
                  <c:v>12380</c:v>
                </c:pt>
                <c:pt idx="95178">
                  <c:v>12594</c:v>
                </c:pt>
                <c:pt idx="95179">
                  <c:v>12832</c:v>
                </c:pt>
                <c:pt idx="95180">
                  <c:v>13064</c:v>
                </c:pt>
                <c:pt idx="95181">
                  <c:v>13053</c:v>
                </c:pt>
                <c:pt idx="95182">
                  <c:v>12755</c:v>
                </c:pt>
                <c:pt idx="95183">
                  <c:v>12750</c:v>
                </c:pt>
                <c:pt idx="95184">
                  <c:v>12737</c:v>
                </c:pt>
                <c:pt idx="95185">
                  <c:v>12118</c:v>
                </c:pt>
                <c:pt idx="95186">
                  <c:v>11330</c:v>
                </c:pt>
                <c:pt idx="95187">
                  <c:v>11858</c:v>
                </c:pt>
                <c:pt idx="95188">
                  <c:v>11446</c:v>
                </c:pt>
                <c:pt idx="95189">
                  <c:v>11270</c:v>
                </c:pt>
                <c:pt idx="95190">
                  <c:v>11252</c:v>
                </c:pt>
                <c:pt idx="95191">
                  <c:v>11488</c:v>
                </c:pt>
                <c:pt idx="95192">
                  <c:v>12110</c:v>
                </c:pt>
                <c:pt idx="95193">
                  <c:v>13022</c:v>
                </c:pt>
                <c:pt idx="95194">
                  <c:v>13637</c:v>
                </c:pt>
                <c:pt idx="95195">
                  <c:v>13925</c:v>
                </c:pt>
                <c:pt idx="95196">
                  <c:v>14073</c:v>
                </c:pt>
                <c:pt idx="95197">
                  <c:v>14197</c:v>
                </c:pt>
                <c:pt idx="95198">
                  <c:v>14092</c:v>
                </c:pt>
                <c:pt idx="95199">
                  <c:v>14037</c:v>
                </c:pt>
                <c:pt idx="95200">
                  <c:v>13940</c:v>
                </c:pt>
                <c:pt idx="95201">
                  <c:v>13839</c:v>
                </c:pt>
                <c:pt idx="95202">
                  <c:v>13883</c:v>
                </c:pt>
                <c:pt idx="95203">
                  <c:v>13878</c:v>
                </c:pt>
                <c:pt idx="95204">
                  <c:v>13671</c:v>
                </c:pt>
                <c:pt idx="95205">
                  <c:v>13490</c:v>
                </c:pt>
                <c:pt idx="95206">
                  <c:v>13094</c:v>
                </c:pt>
                <c:pt idx="95207">
                  <c:v>13200</c:v>
                </c:pt>
                <c:pt idx="95208">
                  <c:v>13310</c:v>
                </c:pt>
                <c:pt idx="95209">
                  <c:v>12614</c:v>
                </c:pt>
                <c:pt idx="95210">
                  <c:v>11507</c:v>
                </c:pt>
                <c:pt idx="95211">
                  <c:v>11867</c:v>
                </c:pt>
                <c:pt idx="95212">
                  <c:v>11378</c:v>
                </c:pt>
                <c:pt idx="95213">
                  <c:v>11017</c:v>
                </c:pt>
                <c:pt idx="95214">
                  <c:v>11061</c:v>
                </c:pt>
                <c:pt idx="95215">
                  <c:v>11168</c:v>
                </c:pt>
                <c:pt idx="95216">
                  <c:v>11872</c:v>
                </c:pt>
                <c:pt idx="95217">
                  <c:v>13020</c:v>
                </c:pt>
                <c:pt idx="95218">
                  <c:v>13730</c:v>
                </c:pt>
                <c:pt idx="95219">
                  <c:v>13975</c:v>
                </c:pt>
                <c:pt idx="95220">
                  <c:v>14145</c:v>
                </c:pt>
                <c:pt idx="95221">
                  <c:v>14202</c:v>
                </c:pt>
                <c:pt idx="95222">
                  <c:v>14202</c:v>
                </c:pt>
                <c:pt idx="95223">
                  <c:v>14169</c:v>
                </c:pt>
                <c:pt idx="95224">
                  <c:v>14064</c:v>
                </c:pt>
                <c:pt idx="95225">
                  <c:v>14046</c:v>
                </c:pt>
                <c:pt idx="95226">
                  <c:v>13876</c:v>
                </c:pt>
                <c:pt idx="95227">
                  <c:v>13861</c:v>
                </c:pt>
                <c:pt idx="95228">
                  <c:v>13839</c:v>
                </c:pt>
                <c:pt idx="95229">
                  <c:v>13693</c:v>
                </c:pt>
                <c:pt idx="95230">
                  <c:v>13700</c:v>
                </c:pt>
                <c:pt idx="95231">
                  <c:v>13875</c:v>
                </c:pt>
                <c:pt idx="95232">
                  <c:v>14038</c:v>
                </c:pt>
                <c:pt idx="95233">
                  <c:v>13412</c:v>
                </c:pt>
                <c:pt idx="95234">
                  <c:v>12403</c:v>
                </c:pt>
                <c:pt idx="95235">
                  <c:v>11889</c:v>
                </c:pt>
                <c:pt idx="95236">
                  <c:v>11273</c:v>
                </c:pt>
                <c:pt idx="95237">
                  <c:v>10925</c:v>
                </c:pt>
                <c:pt idx="95238">
                  <c:v>10880</c:v>
                </c:pt>
                <c:pt idx="95239">
                  <c:v>10949</c:v>
                </c:pt>
                <c:pt idx="95240">
                  <c:v>11712</c:v>
                </c:pt>
                <c:pt idx="95241">
                  <c:v>12636</c:v>
                </c:pt>
                <c:pt idx="95242">
                  <c:v>13299</c:v>
                </c:pt>
                <c:pt idx="95243">
                  <c:v>13580</c:v>
                </c:pt>
                <c:pt idx="95244">
                  <c:v>13830</c:v>
                </c:pt>
                <c:pt idx="95245">
                  <c:v>13979</c:v>
                </c:pt>
                <c:pt idx="95246">
                  <c:v>14160</c:v>
                </c:pt>
                <c:pt idx="95247">
                  <c:v>14211</c:v>
                </c:pt>
                <c:pt idx="95248">
                  <c:v>14396</c:v>
                </c:pt>
                <c:pt idx="95249">
                  <c:v>14394</c:v>
                </c:pt>
                <c:pt idx="95250">
                  <c:v>14493</c:v>
                </c:pt>
                <c:pt idx="95251">
                  <c:v>14614</c:v>
                </c:pt>
                <c:pt idx="95252">
                  <c:v>14526</c:v>
                </c:pt>
                <c:pt idx="95253">
                  <c:v>14422</c:v>
                </c:pt>
                <c:pt idx="95254">
                  <c:v>14264</c:v>
                </c:pt>
                <c:pt idx="95255">
                  <c:v>14322</c:v>
                </c:pt>
                <c:pt idx="95256">
                  <c:v>14484</c:v>
                </c:pt>
                <c:pt idx="95257">
                  <c:v>13622</c:v>
                </c:pt>
                <c:pt idx="95258">
                  <c:v>12545</c:v>
                </c:pt>
                <c:pt idx="95259">
                  <c:v>12835</c:v>
                </c:pt>
                <c:pt idx="95260">
                  <c:v>12162</c:v>
                </c:pt>
                <c:pt idx="95261">
                  <c:v>11785</c:v>
                </c:pt>
                <c:pt idx="95262">
                  <c:v>11425</c:v>
                </c:pt>
                <c:pt idx="95263">
                  <c:v>11507</c:v>
                </c:pt>
                <c:pt idx="95264">
                  <c:v>12212</c:v>
                </c:pt>
                <c:pt idx="95265">
                  <c:v>13179</c:v>
                </c:pt>
                <c:pt idx="95266">
                  <c:v>13998</c:v>
                </c:pt>
                <c:pt idx="95267">
                  <c:v>14410</c:v>
                </c:pt>
                <c:pt idx="95268">
                  <c:v>14820</c:v>
                </c:pt>
                <c:pt idx="95269">
                  <c:v>15038</c:v>
                </c:pt>
                <c:pt idx="95270">
                  <c:v>15251</c:v>
                </c:pt>
                <c:pt idx="95271">
                  <c:v>15577</c:v>
                </c:pt>
                <c:pt idx="95272">
                  <c:v>15802</c:v>
                </c:pt>
                <c:pt idx="95273">
                  <c:v>15983</c:v>
                </c:pt>
                <c:pt idx="95274">
                  <c:v>16103</c:v>
                </c:pt>
                <c:pt idx="95275">
                  <c:v>16210</c:v>
                </c:pt>
                <c:pt idx="95276">
                  <c:v>16041</c:v>
                </c:pt>
                <c:pt idx="95277">
                  <c:v>15637</c:v>
                </c:pt>
                <c:pt idx="95278">
                  <c:v>15213</c:v>
                </c:pt>
                <c:pt idx="95279">
                  <c:v>15085</c:v>
                </c:pt>
                <c:pt idx="95280">
                  <c:v>14930</c:v>
                </c:pt>
                <c:pt idx="95281">
                  <c:v>13857</c:v>
                </c:pt>
                <c:pt idx="95282">
                  <c:v>12576</c:v>
                </c:pt>
                <c:pt idx="95283">
                  <c:v>12736</c:v>
                </c:pt>
                <c:pt idx="95284">
                  <c:v>12184</c:v>
                </c:pt>
                <c:pt idx="95285">
                  <c:v>11853</c:v>
                </c:pt>
                <c:pt idx="95286">
                  <c:v>11751</c:v>
                </c:pt>
                <c:pt idx="95287">
                  <c:v>11836</c:v>
                </c:pt>
                <c:pt idx="95288">
                  <c:v>12570</c:v>
                </c:pt>
                <c:pt idx="95289">
                  <c:v>13787</c:v>
                </c:pt>
                <c:pt idx="95290">
                  <c:v>14631</c:v>
                </c:pt>
                <c:pt idx="95291">
                  <c:v>15152</c:v>
                </c:pt>
                <c:pt idx="95292">
                  <c:v>15827</c:v>
                </c:pt>
                <c:pt idx="95293">
                  <c:v>16543</c:v>
                </c:pt>
                <c:pt idx="95294">
                  <c:v>17136</c:v>
                </c:pt>
                <c:pt idx="95295">
                  <c:v>17532</c:v>
                </c:pt>
                <c:pt idx="95296">
                  <c:v>17947</c:v>
                </c:pt>
                <c:pt idx="95297">
                  <c:v>18084</c:v>
                </c:pt>
                <c:pt idx="95298">
                  <c:v>18087</c:v>
                </c:pt>
                <c:pt idx="95299">
                  <c:v>18102</c:v>
                </c:pt>
                <c:pt idx="95300">
                  <c:v>17866</c:v>
                </c:pt>
                <c:pt idx="95301">
                  <c:v>17368</c:v>
                </c:pt>
                <c:pt idx="95302">
                  <c:v>16962</c:v>
                </c:pt>
                <c:pt idx="95303">
                  <c:v>16651</c:v>
                </c:pt>
                <c:pt idx="95304">
                  <c:v>16451</c:v>
                </c:pt>
                <c:pt idx="95305">
                  <c:v>15142</c:v>
                </c:pt>
                <c:pt idx="95306">
                  <c:v>13849</c:v>
                </c:pt>
                <c:pt idx="95307">
                  <c:v>11692</c:v>
                </c:pt>
                <c:pt idx="95308">
                  <c:v>11179</c:v>
                </c:pt>
                <c:pt idx="95309">
                  <c:v>10848</c:v>
                </c:pt>
                <c:pt idx="95310">
                  <c:v>10685</c:v>
                </c:pt>
                <c:pt idx="95311">
                  <c:v>10569</c:v>
                </c:pt>
                <c:pt idx="95312">
                  <c:v>10613</c:v>
                </c:pt>
                <c:pt idx="95313">
                  <c:v>10760</c:v>
                </c:pt>
                <c:pt idx="95314">
                  <c:v>10980</c:v>
                </c:pt>
                <c:pt idx="95315">
                  <c:v>11996</c:v>
                </c:pt>
                <c:pt idx="95316">
                  <c:v>12780</c:v>
                </c:pt>
                <c:pt idx="95317">
                  <c:v>13248</c:v>
                </c:pt>
                <c:pt idx="95318">
                  <c:v>13842</c:v>
                </c:pt>
                <c:pt idx="95319">
                  <c:v>14379</c:v>
                </c:pt>
                <c:pt idx="95320">
                  <c:v>14787</c:v>
                </c:pt>
                <c:pt idx="95321">
                  <c:v>15129</c:v>
                </c:pt>
                <c:pt idx="95322">
                  <c:v>15425</c:v>
                </c:pt>
                <c:pt idx="95323">
                  <c:v>15705</c:v>
                </c:pt>
                <c:pt idx="95324">
                  <c:v>15990</c:v>
                </c:pt>
                <c:pt idx="95325">
                  <c:v>15942</c:v>
                </c:pt>
                <c:pt idx="95326">
                  <c:v>15711</c:v>
                </c:pt>
                <c:pt idx="95327">
                  <c:v>15530</c:v>
                </c:pt>
                <c:pt idx="95328">
                  <c:v>15652</c:v>
                </c:pt>
                <c:pt idx="95329">
                  <c:v>14704</c:v>
                </c:pt>
                <c:pt idx="95330">
                  <c:v>13569</c:v>
                </c:pt>
                <c:pt idx="95331">
                  <c:v>12058</c:v>
                </c:pt>
                <c:pt idx="95332">
                  <c:v>11477</c:v>
                </c:pt>
                <c:pt idx="95333">
                  <c:v>11082</c:v>
                </c:pt>
                <c:pt idx="95334">
                  <c:v>10815</c:v>
                </c:pt>
                <c:pt idx="95335">
                  <c:v>10823</c:v>
                </c:pt>
                <c:pt idx="95336">
                  <c:v>11046</c:v>
                </c:pt>
                <c:pt idx="95337">
                  <c:v>11203</c:v>
                </c:pt>
                <c:pt idx="95338">
                  <c:v>11655</c:v>
                </c:pt>
                <c:pt idx="95339">
                  <c:v>12402</c:v>
                </c:pt>
                <c:pt idx="95340">
                  <c:v>13032</c:v>
                </c:pt>
                <c:pt idx="95341">
                  <c:v>13568</c:v>
                </c:pt>
                <c:pt idx="95342">
                  <c:v>13897</c:v>
                </c:pt>
                <c:pt idx="95343">
                  <c:v>14127</c:v>
                </c:pt>
                <c:pt idx="95344">
                  <c:v>14306</c:v>
                </c:pt>
                <c:pt idx="95345">
                  <c:v>14498</c:v>
                </c:pt>
                <c:pt idx="95346">
                  <c:v>14571</c:v>
                </c:pt>
                <c:pt idx="95347">
                  <c:v>14598</c:v>
                </c:pt>
                <c:pt idx="95348">
                  <c:v>14462</c:v>
                </c:pt>
                <c:pt idx="95349">
                  <c:v>14264</c:v>
                </c:pt>
                <c:pt idx="95350">
                  <c:v>13923</c:v>
                </c:pt>
                <c:pt idx="95351">
                  <c:v>13974</c:v>
                </c:pt>
                <c:pt idx="95352">
                  <c:v>14041</c:v>
                </c:pt>
                <c:pt idx="95353">
                  <c:v>13491</c:v>
                </c:pt>
                <c:pt idx="95354">
                  <c:v>12343</c:v>
                </c:pt>
                <c:pt idx="95355">
                  <c:v>11570</c:v>
                </c:pt>
                <c:pt idx="95356">
                  <c:v>11119</c:v>
                </c:pt>
                <c:pt idx="95357">
                  <c:v>10903</c:v>
                </c:pt>
                <c:pt idx="95358">
                  <c:v>10723</c:v>
                </c:pt>
                <c:pt idx="95359">
                  <c:v>11054</c:v>
                </c:pt>
                <c:pt idx="95360">
                  <c:v>11638</c:v>
                </c:pt>
                <c:pt idx="95361">
                  <c:v>12810</c:v>
                </c:pt>
                <c:pt idx="95362">
                  <c:v>13460</c:v>
                </c:pt>
                <c:pt idx="95363">
                  <c:v>13857</c:v>
                </c:pt>
                <c:pt idx="95364">
                  <c:v>13906</c:v>
                </c:pt>
                <c:pt idx="95365">
                  <c:v>14306</c:v>
                </c:pt>
                <c:pt idx="95366">
                  <c:v>14542</c:v>
                </c:pt>
                <c:pt idx="95367">
                  <c:v>14762</c:v>
                </c:pt>
                <c:pt idx="95368">
                  <c:v>14904</c:v>
                </c:pt>
                <c:pt idx="95369">
                  <c:v>15029</c:v>
                </c:pt>
                <c:pt idx="95370">
                  <c:v>15117</c:v>
                </c:pt>
                <c:pt idx="95371">
                  <c:v>15161</c:v>
                </c:pt>
                <c:pt idx="95372">
                  <c:v>15131</c:v>
                </c:pt>
                <c:pt idx="95373">
                  <c:v>14997</c:v>
                </c:pt>
                <c:pt idx="95374">
                  <c:v>14762</c:v>
                </c:pt>
                <c:pt idx="95375">
                  <c:v>14793</c:v>
                </c:pt>
                <c:pt idx="95376">
                  <c:v>14824</c:v>
                </c:pt>
                <c:pt idx="95377">
                  <c:v>13983</c:v>
                </c:pt>
                <c:pt idx="95378">
                  <c:v>13062</c:v>
                </c:pt>
                <c:pt idx="95379">
                  <c:v>11704</c:v>
                </c:pt>
                <c:pt idx="95380">
                  <c:v>11280</c:v>
                </c:pt>
                <c:pt idx="95381">
                  <c:v>11069</c:v>
                </c:pt>
                <c:pt idx="95382">
                  <c:v>11072</c:v>
                </c:pt>
                <c:pt idx="95383">
                  <c:v>11275</c:v>
                </c:pt>
                <c:pt idx="95384">
                  <c:v>11967</c:v>
                </c:pt>
                <c:pt idx="95385">
                  <c:v>13148</c:v>
                </c:pt>
                <c:pt idx="95386">
                  <c:v>13795</c:v>
                </c:pt>
                <c:pt idx="95387">
                  <c:v>14008</c:v>
                </c:pt>
                <c:pt idx="95388">
                  <c:v>13973</c:v>
                </c:pt>
                <c:pt idx="95389">
                  <c:v>14017</c:v>
                </c:pt>
                <c:pt idx="95390">
                  <c:v>14028</c:v>
                </c:pt>
                <c:pt idx="95391">
                  <c:v>14161</c:v>
                </c:pt>
                <c:pt idx="95392">
                  <c:v>14190</c:v>
                </c:pt>
                <c:pt idx="95393">
                  <c:v>14265</c:v>
                </c:pt>
                <c:pt idx="95394">
                  <c:v>14222</c:v>
                </c:pt>
                <c:pt idx="95395">
                  <c:v>14192</c:v>
                </c:pt>
                <c:pt idx="95396">
                  <c:v>14204</c:v>
                </c:pt>
                <c:pt idx="95397">
                  <c:v>13953</c:v>
                </c:pt>
                <c:pt idx="95398">
                  <c:v>13906</c:v>
                </c:pt>
                <c:pt idx="95399">
                  <c:v>14222</c:v>
                </c:pt>
                <c:pt idx="95400">
                  <c:v>14302</c:v>
                </c:pt>
                <c:pt idx="95401">
                  <c:v>13401</c:v>
                </c:pt>
                <c:pt idx="95402">
                  <c:v>12450</c:v>
                </c:pt>
                <c:pt idx="95403">
                  <c:v>11832</c:v>
                </c:pt>
                <c:pt idx="95404">
                  <c:v>11219</c:v>
                </c:pt>
                <c:pt idx="95405">
                  <c:v>11054</c:v>
                </c:pt>
                <c:pt idx="95406">
                  <c:v>10977</c:v>
                </c:pt>
                <c:pt idx="95407">
                  <c:v>11100</c:v>
                </c:pt>
                <c:pt idx="95408">
                  <c:v>11766</c:v>
                </c:pt>
                <c:pt idx="95409">
                  <c:v>12872</c:v>
                </c:pt>
                <c:pt idx="95410">
                  <c:v>13501</c:v>
                </c:pt>
                <c:pt idx="95411">
                  <c:v>13757</c:v>
                </c:pt>
                <c:pt idx="95412">
                  <c:v>13940</c:v>
                </c:pt>
                <c:pt idx="95413">
                  <c:v>14119</c:v>
                </c:pt>
                <c:pt idx="95414">
                  <c:v>14187</c:v>
                </c:pt>
                <c:pt idx="95415">
                  <c:v>14232</c:v>
                </c:pt>
                <c:pt idx="95416">
                  <c:v>14297</c:v>
                </c:pt>
                <c:pt idx="95417">
                  <c:v>14278</c:v>
                </c:pt>
                <c:pt idx="95418">
                  <c:v>14173</c:v>
                </c:pt>
                <c:pt idx="95419">
                  <c:v>14348</c:v>
                </c:pt>
                <c:pt idx="95420">
                  <c:v>14372</c:v>
                </c:pt>
                <c:pt idx="95421">
                  <c:v>14260</c:v>
                </c:pt>
                <c:pt idx="95422">
                  <c:v>14103</c:v>
                </c:pt>
                <c:pt idx="95423">
                  <c:v>14217</c:v>
                </c:pt>
                <c:pt idx="95424">
                  <c:v>14295</c:v>
                </c:pt>
                <c:pt idx="95425">
                  <c:v>13356</c:v>
                </c:pt>
                <c:pt idx="95426">
                  <c:v>12398</c:v>
                </c:pt>
                <c:pt idx="95427">
                  <c:v>12688</c:v>
                </c:pt>
                <c:pt idx="95428">
                  <c:v>12146</c:v>
                </c:pt>
                <c:pt idx="95429">
                  <c:v>11698</c:v>
                </c:pt>
                <c:pt idx="95430">
                  <c:v>11535</c:v>
                </c:pt>
                <c:pt idx="95431">
                  <c:v>11651</c:v>
                </c:pt>
                <c:pt idx="95432">
                  <c:v>12229</c:v>
                </c:pt>
                <c:pt idx="95433">
                  <c:v>13323</c:v>
                </c:pt>
                <c:pt idx="95434">
                  <c:v>14012</c:v>
                </c:pt>
                <c:pt idx="95435">
                  <c:v>14398</c:v>
                </c:pt>
                <c:pt idx="95436">
                  <c:v>14868</c:v>
                </c:pt>
                <c:pt idx="95437">
                  <c:v>15151</c:v>
                </c:pt>
                <c:pt idx="95438">
                  <c:v>15374</c:v>
                </c:pt>
                <c:pt idx="95439">
                  <c:v>15453</c:v>
                </c:pt>
                <c:pt idx="95440">
                  <c:v>15702</c:v>
                </c:pt>
                <c:pt idx="95441">
                  <c:v>15661</c:v>
                </c:pt>
                <c:pt idx="95442">
                  <c:v>15671</c:v>
                </c:pt>
                <c:pt idx="95443">
                  <c:v>15743</c:v>
                </c:pt>
                <c:pt idx="95444">
                  <c:v>15534</c:v>
                </c:pt>
                <c:pt idx="95445">
                  <c:v>15092</c:v>
                </c:pt>
                <c:pt idx="95446">
                  <c:v>14813</c:v>
                </c:pt>
                <c:pt idx="95447">
                  <c:v>14789</c:v>
                </c:pt>
                <c:pt idx="95448">
                  <c:v>14742</c:v>
                </c:pt>
                <c:pt idx="95449">
                  <c:v>13741</c:v>
                </c:pt>
                <c:pt idx="95450">
                  <c:v>12657</c:v>
                </c:pt>
                <c:pt idx="95451">
                  <c:v>12511</c:v>
                </c:pt>
                <c:pt idx="95452">
                  <c:v>12020</c:v>
                </c:pt>
                <c:pt idx="95453">
                  <c:v>11593</c:v>
                </c:pt>
                <c:pt idx="95454">
                  <c:v>11533</c:v>
                </c:pt>
                <c:pt idx="95455">
                  <c:v>11615</c:v>
                </c:pt>
                <c:pt idx="95456">
                  <c:v>12394</c:v>
                </c:pt>
                <c:pt idx="95457">
                  <c:v>13473</c:v>
                </c:pt>
                <c:pt idx="95458">
                  <c:v>14392</c:v>
                </c:pt>
                <c:pt idx="95459">
                  <c:v>15119</c:v>
                </c:pt>
                <c:pt idx="95460">
                  <c:v>15766</c:v>
                </c:pt>
                <c:pt idx="95461">
                  <c:v>16486</c:v>
                </c:pt>
                <c:pt idx="95462">
                  <c:v>17027</c:v>
                </c:pt>
                <c:pt idx="95463">
                  <c:v>17863</c:v>
                </c:pt>
                <c:pt idx="95464">
                  <c:v>18269</c:v>
                </c:pt>
                <c:pt idx="95465">
                  <c:v>18540</c:v>
                </c:pt>
                <c:pt idx="95466">
                  <c:v>18547</c:v>
                </c:pt>
                <c:pt idx="95467">
                  <c:v>18451</c:v>
                </c:pt>
                <c:pt idx="95468">
                  <c:v>17863</c:v>
                </c:pt>
                <c:pt idx="95469">
                  <c:v>17269</c:v>
                </c:pt>
                <c:pt idx="95470">
                  <c:v>16849</c:v>
                </c:pt>
                <c:pt idx="95471">
                  <c:v>16678</c:v>
                </c:pt>
                <c:pt idx="95472">
                  <c:v>16193</c:v>
                </c:pt>
                <c:pt idx="95473">
                  <c:v>15019</c:v>
                </c:pt>
                <c:pt idx="95474">
                  <c:v>13745</c:v>
                </c:pt>
                <c:pt idx="95475">
                  <c:v>12120</c:v>
                </c:pt>
                <c:pt idx="95476">
                  <c:v>11462</c:v>
                </c:pt>
                <c:pt idx="95477">
                  <c:v>11001</c:v>
                </c:pt>
                <c:pt idx="95478">
                  <c:v>10788</c:v>
                </c:pt>
                <c:pt idx="95479">
                  <c:v>10550</c:v>
                </c:pt>
                <c:pt idx="95480">
                  <c:v>10585</c:v>
                </c:pt>
                <c:pt idx="95481">
                  <c:v>10768</c:v>
                </c:pt>
                <c:pt idx="95482">
                  <c:v>11199</c:v>
                </c:pt>
                <c:pt idx="95483">
                  <c:v>12131</c:v>
                </c:pt>
                <c:pt idx="95484">
                  <c:v>13103</c:v>
                </c:pt>
                <c:pt idx="95485">
                  <c:v>13709</c:v>
                </c:pt>
                <c:pt idx="95486">
                  <c:v>14203</c:v>
                </c:pt>
                <c:pt idx="95487">
                  <c:v>14721</c:v>
                </c:pt>
                <c:pt idx="95488">
                  <c:v>15031</c:v>
                </c:pt>
                <c:pt idx="95489">
                  <c:v>15317</c:v>
                </c:pt>
                <c:pt idx="95490">
                  <c:v>15526</c:v>
                </c:pt>
                <c:pt idx="95491">
                  <c:v>15708</c:v>
                </c:pt>
                <c:pt idx="95492">
                  <c:v>15761</c:v>
                </c:pt>
                <c:pt idx="95493">
                  <c:v>15569</c:v>
                </c:pt>
                <c:pt idx="95494">
                  <c:v>15360</c:v>
                </c:pt>
                <c:pt idx="95495">
                  <c:v>15455</c:v>
                </c:pt>
                <c:pt idx="95496">
                  <c:v>15476</c:v>
                </c:pt>
                <c:pt idx="95497">
                  <c:v>14413</c:v>
                </c:pt>
                <c:pt idx="95498">
                  <c:v>13474</c:v>
                </c:pt>
                <c:pt idx="95499">
                  <c:v>12487</c:v>
                </c:pt>
                <c:pt idx="95500">
                  <c:v>11694</c:v>
                </c:pt>
                <c:pt idx="95501">
                  <c:v>11331</c:v>
                </c:pt>
                <c:pt idx="95502">
                  <c:v>11062</c:v>
                </c:pt>
                <c:pt idx="95503">
                  <c:v>10969</c:v>
                </c:pt>
                <c:pt idx="95504">
                  <c:v>11070</c:v>
                </c:pt>
                <c:pt idx="95505">
                  <c:v>11342</c:v>
                </c:pt>
                <c:pt idx="95506">
                  <c:v>11837</c:v>
                </c:pt>
                <c:pt idx="95507">
                  <c:v>12670</c:v>
                </c:pt>
                <c:pt idx="95508">
                  <c:v>13393</c:v>
                </c:pt>
                <c:pt idx="95509">
                  <c:v>14014</c:v>
                </c:pt>
                <c:pt idx="95510">
                  <c:v>14602</c:v>
                </c:pt>
                <c:pt idx="95511">
                  <c:v>15027</c:v>
                </c:pt>
                <c:pt idx="95512">
                  <c:v>15462</c:v>
                </c:pt>
                <c:pt idx="95513">
                  <c:v>15896</c:v>
                </c:pt>
                <c:pt idx="95514">
                  <c:v>16112</c:v>
                </c:pt>
                <c:pt idx="95515">
                  <c:v>16366</c:v>
                </c:pt>
                <c:pt idx="95516">
                  <c:v>16410</c:v>
                </c:pt>
                <c:pt idx="95517">
                  <c:v>16089</c:v>
                </c:pt>
                <c:pt idx="95518">
                  <c:v>15603</c:v>
                </c:pt>
                <c:pt idx="95519">
                  <c:v>15366</c:v>
                </c:pt>
                <c:pt idx="95520">
                  <c:v>15107</c:v>
                </c:pt>
                <c:pt idx="95521">
                  <c:v>14281</c:v>
                </c:pt>
                <c:pt idx="95522">
                  <c:v>13055</c:v>
                </c:pt>
                <c:pt idx="95523">
                  <c:v>12695</c:v>
                </c:pt>
                <c:pt idx="95524">
                  <c:v>12011</c:v>
                </c:pt>
                <c:pt idx="95525">
                  <c:v>11568</c:v>
                </c:pt>
                <c:pt idx="95526">
                  <c:v>11410</c:v>
                </c:pt>
                <c:pt idx="95527">
                  <c:v>11477</c:v>
                </c:pt>
                <c:pt idx="95528">
                  <c:v>12054</c:v>
                </c:pt>
                <c:pt idx="95529">
                  <c:v>13143</c:v>
                </c:pt>
                <c:pt idx="95530">
                  <c:v>13763</c:v>
                </c:pt>
                <c:pt idx="95531">
                  <c:v>14418</c:v>
                </c:pt>
                <c:pt idx="95532">
                  <c:v>15014</c:v>
                </c:pt>
                <c:pt idx="95533">
                  <c:v>15710</c:v>
                </c:pt>
                <c:pt idx="95534">
                  <c:v>16320</c:v>
                </c:pt>
                <c:pt idx="95535">
                  <c:v>16850</c:v>
                </c:pt>
                <c:pt idx="95536">
                  <c:v>17498</c:v>
                </c:pt>
                <c:pt idx="95537">
                  <c:v>17765</c:v>
                </c:pt>
                <c:pt idx="95538">
                  <c:v>17889</c:v>
                </c:pt>
                <c:pt idx="95539">
                  <c:v>18057</c:v>
                </c:pt>
                <c:pt idx="95540">
                  <c:v>17796</c:v>
                </c:pt>
                <c:pt idx="95541">
                  <c:v>17420</c:v>
                </c:pt>
                <c:pt idx="95542">
                  <c:v>16625</c:v>
                </c:pt>
                <c:pt idx="95543">
                  <c:v>16331</c:v>
                </c:pt>
                <c:pt idx="95544">
                  <c:v>15979</c:v>
                </c:pt>
                <c:pt idx="95545">
                  <c:v>14888</c:v>
                </c:pt>
                <c:pt idx="95546">
                  <c:v>13601</c:v>
                </c:pt>
                <c:pt idx="95547">
                  <c:v>12409</c:v>
                </c:pt>
                <c:pt idx="95548">
                  <c:v>11789</c:v>
                </c:pt>
                <c:pt idx="95549">
                  <c:v>11402</c:v>
                </c:pt>
                <c:pt idx="95550">
                  <c:v>11159</c:v>
                </c:pt>
                <c:pt idx="95551">
                  <c:v>11355</c:v>
                </c:pt>
                <c:pt idx="95552">
                  <c:v>11943</c:v>
                </c:pt>
                <c:pt idx="95553">
                  <c:v>13035</c:v>
                </c:pt>
                <c:pt idx="95554">
                  <c:v>13620</c:v>
                </c:pt>
                <c:pt idx="95555">
                  <c:v>14026</c:v>
                </c:pt>
                <c:pt idx="95556">
                  <c:v>14623</c:v>
                </c:pt>
                <c:pt idx="95557">
                  <c:v>15177</c:v>
                </c:pt>
                <c:pt idx="95558">
                  <c:v>15674</c:v>
                </c:pt>
                <c:pt idx="95559">
                  <c:v>16231</c:v>
                </c:pt>
                <c:pt idx="95560">
                  <c:v>16669</c:v>
                </c:pt>
                <c:pt idx="95561">
                  <c:v>17036</c:v>
                </c:pt>
                <c:pt idx="95562">
                  <c:v>17216</c:v>
                </c:pt>
                <c:pt idx="95563">
                  <c:v>17274</c:v>
                </c:pt>
                <c:pt idx="95564">
                  <c:v>17176</c:v>
                </c:pt>
                <c:pt idx="95565">
                  <c:v>16878</c:v>
                </c:pt>
                <c:pt idx="95566">
                  <c:v>16578</c:v>
                </c:pt>
                <c:pt idx="95567">
                  <c:v>16490</c:v>
                </c:pt>
                <c:pt idx="95568">
                  <c:v>16402</c:v>
                </c:pt>
                <c:pt idx="95569">
                  <c:v>15125</c:v>
                </c:pt>
                <c:pt idx="95570">
                  <c:v>13765</c:v>
                </c:pt>
                <c:pt idx="95571">
                  <c:v>12042</c:v>
                </c:pt>
                <c:pt idx="95572">
                  <c:v>11505</c:v>
                </c:pt>
                <c:pt idx="95573">
                  <c:v>11195</c:v>
                </c:pt>
                <c:pt idx="95574">
                  <c:v>11061</c:v>
                </c:pt>
                <c:pt idx="95575">
                  <c:v>11201</c:v>
                </c:pt>
                <c:pt idx="95576">
                  <c:v>11890</c:v>
                </c:pt>
                <c:pt idx="95577">
                  <c:v>13036</c:v>
                </c:pt>
                <c:pt idx="95578">
                  <c:v>13665</c:v>
                </c:pt>
                <c:pt idx="95579">
                  <c:v>14008</c:v>
                </c:pt>
                <c:pt idx="95580">
                  <c:v>14307</c:v>
                </c:pt>
                <c:pt idx="95581">
                  <c:v>14746</c:v>
                </c:pt>
                <c:pt idx="95582">
                  <c:v>15146</c:v>
                </c:pt>
                <c:pt idx="95583">
                  <c:v>15514</c:v>
                </c:pt>
                <c:pt idx="95584">
                  <c:v>15956</c:v>
                </c:pt>
                <c:pt idx="95585">
                  <c:v>16213</c:v>
                </c:pt>
                <c:pt idx="95586">
                  <c:v>16334</c:v>
                </c:pt>
                <c:pt idx="95587">
                  <c:v>16530</c:v>
                </c:pt>
                <c:pt idx="95588">
                  <c:v>16584</c:v>
                </c:pt>
                <c:pt idx="95589">
                  <c:v>16342</c:v>
                </c:pt>
                <c:pt idx="95590">
                  <c:v>16004</c:v>
                </c:pt>
                <c:pt idx="95591">
                  <c:v>16017</c:v>
                </c:pt>
                <c:pt idx="95592">
                  <c:v>15906</c:v>
                </c:pt>
                <c:pt idx="95593">
                  <c:v>14707</c:v>
                </c:pt>
                <c:pt idx="95594">
                  <c:v>13458</c:v>
                </c:pt>
                <c:pt idx="95595">
                  <c:v>11794</c:v>
                </c:pt>
                <c:pt idx="95596">
                  <c:v>11254</c:v>
                </c:pt>
                <c:pt idx="95597">
                  <c:v>11050</c:v>
                </c:pt>
                <c:pt idx="95598">
                  <c:v>10932</c:v>
                </c:pt>
                <c:pt idx="95599">
                  <c:v>11249</c:v>
                </c:pt>
                <c:pt idx="95600">
                  <c:v>11891</c:v>
                </c:pt>
                <c:pt idx="95601">
                  <c:v>13145</c:v>
                </c:pt>
                <c:pt idx="95602">
                  <c:v>13950</c:v>
                </c:pt>
                <c:pt idx="95603">
                  <c:v>14198</c:v>
                </c:pt>
                <c:pt idx="95604">
                  <c:v>14395</c:v>
                </c:pt>
                <c:pt idx="95605">
                  <c:v>14807</c:v>
                </c:pt>
                <c:pt idx="95606">
                  <c:v>15062</c:v>
                </c:pt>
                <c:pt idx="95607">
                  <c:v>15396</c:v>
                </c:pt>
                <c:pt idx="95608">
                  <c:v>15659</c:v>
                </c:pt>
                <c:pt idx="95609">
                  <c:v>15835</c:v>
                </c:pt>
                <c:pt idx="95610">
                  <c:v>15990</c:v>
                </c:pt>
                <c:pt idx="95611">
                  <c:v>15933</c:v>
                </c:pt>
                <c:pt idx="95612">
                  <c:v>15780</c:v>
                </c:pt>
                <c:pt idx="95613">
                  <c:v>15610</c:v>
                </c:pt>
                <c:pt idx="95614">
                  <c:v>15401</c:v>
                </c:pt>
                <c:pt idx="95615">
                  <c:v>15584</c:v>
                </c:pt>
                <c:pt idx="95616">
                  <c:v>15402</c:v>
                </c:pt>
                <c:pt idx="95617">
                  <c:v>14279</c:v>
                </c:pt>
                <c:pt idx="95618">
                  <c:v>12992</c:v>
                </c:pt>
                <c:pt idx="95619">
                  <c:v>11090</c:v>
                </c:pt>
                <c:pt idx="95620">
                  <c:v>10740</c:v>
                </c:pt>
                <c:pt idx="95621">
                  <c:v>10571</c:v>
                </c:pt>
                <c:pt idx="95622">
                  <c:v>10535</c:v>
                </c:pt>
                <c:pt idx="95623">
                  <c:v>10718</c:v>
                </c:pt>
                <c:pt idx="95624">
                  <c:v>11505</c:v>
                </c:pt>
                <c:pt idx="95625">
                  <c:v>12801</c:v>
                </c:pt>
                <c:pt idx="95626">
                  <c:v>13520</c:v>
                </c:pt>
                <c:pt idx="95627">
                  <c:v>13782</c:v>
                </c:pt>
                <c:pt idx="95628">
                  <c:v>14142</c:v>
                </c:pt>
                <c:pt idx="95629">
                  <c:v>14430</c:v>
                </c:pt>
                <c:pt idx="95630">
                  <c:v>14560</c:v>
                </c:pt>
                <c:pt idx="95631">
                  <c:v>14787</c:v>
                </c:pt>
                <c:pt idx="95632">
                  <c:v>14928</c:v>
                </c:pt>
                <c:pt idx="95633">
                  <c:v>14975</c:v>
                </c:pt>
                <c:pt idx="95634">
                  <c:v>15032</c:v>
                </c:pt>
                <c:pt idx="95635">
                  <c:v>14935</c:v>
                </c:pt>
                <c:pt idx="95636">
                  <c:v>14955</c:v>
                </c:pt>
                <c:pt idx="95637">
                  <c:v>14827</c:v>
                </c:pt>
                <c:pt idx="95638">
                  <c:v>14716</c:v>
                </c:pt>
                <c:pt idx="95639">
                  <c:v>15028</c:v>
                </c:pt>
                <c:pt idx="95640">
                  <c:v>14864</c:v>
                </c:pt>
                <c:pt idx="95641">
                  <c:v>13724</c:v>
                </c:pt>
                <c:pt idx="95642">
                  <c:v>12635</c:v>
                </c:pt>
                <c:pt idx="95643">
                  <c:v>10581</c:v>
                </c:pt>
                <c:pt idx="95644">
                  <c:v>10302</c:v>
                </c:pt>
                <c:pt idx="95645">
                  <c:v>10086</c:v>
                </c:pt>
                <c:pt idx="95646">
                  <c:v>10011</c:v>
                </c:pt>
                <c:pt idx="95647">
                  <c:v>10138</c:v>
                </c:pt>
                <c:pt idx="95648">
                  <c:v>10330</c:v>
                </c:pt>
                <c:pt idx="95649">
                  <c:v>10534</c:v>
                </c:pt>
                <c:pt idx="95650">
                  <c:v>10948</c:v>
                </c:pt>
                <c:pt idx="95651">
                  <c:v>11363</c:v>
                </c:pt>
                <c:pt idx="95652">
                  <c:v>11801</c:v>
                </c:pt>
                <c:pt idx="95653">
                  <c:v>11818</c:v>
                </c:pt>
                <c:pt idx="95654">
                  <c:v>11916</c:v>
                </c:pt>
                <c:pt idx="95655">
                  <c:v>12032</c:v>
                </c:pt>
                <c:pt idx="95656">
                  <c:v>12094</c:v>
                </c:pt>
                <c:pt idx="95657">
                  <c:v>12189</c:v>
                </c:pt>
                <c:pt idx="95658">
                  <c:v>12158</c:v>
                </c:pt>
                <c:pt idx="95659">
                  <c:v>12376</c:v>
                </c:pt>
                <c:pt idx="95660">
                  <c:v>12616</c:v>
                </c:pt>
                <c:pt idx="95661">
                  <c:v>12691</c:v>
                </c:pt>
                <c:pt idx="95662">
                  <c:v>12786</c:v>
                </c:pt>
                <c:pt idx="95663">
                  <c:v>13285</c:v>
                </c:pt>
                <c:pt idx="95664">
                  <c:v>13325</c:v>
                </c:pt>
                <c:pt idx="95665">
                  <c:v>12581</c:v>
                </c:pt>
                <c:pt idx="95666">
                  <c:v>11729</c:v>
                </c:pt>
                <c:pt idx="95667">
                  <c:v>11368</c:v>
                </c:pt>
                <c:pt idx="95668">
                  <c:v>11027</c:v>
                </c:pt>
                <c:pt idx="95669">
                  <c:v>10867</c:v>
                </c:pt>
                <c:pt idx="95670">
                  <c:v>10863</c:v>
                </c:pt>
                <c:pt idx="95671">
                  <c:v>10994</c:v>
                </c:pt>
                <c:pt idx="95672">
                  <c:v>11366</c:v>
                </c:pt>
                <c:pt idx="95673">
                  <c:v>11721</c:v>
                </c:pt>
                <c:pt idx="95674">
                  <c:v>12081</c:v>
                </c:pt>
                <c:pt idx="95675">
                  <c:v>12516</c:v>
                </c:pt>
                <c:pt idx="95676">
                  <c:v>12630</c:v>
                </c:pt>
                <c:pt idx="95677">
                  <c:v>12627</c:v>
                </c:pt>
                <c:pt idx="95678">
                  <c:v>12527</c:v>
                </c:pt>
                <c:pt idx="95679">
                  <c:v>12431</c:v>
                </c:pt>
                <c:pt idx="95680">
                  <c:v>12304</c:v>
                </c:pt>
                <c:pt idx="95681">
                  <c:v>12248</c:v>
                </c:pt>
                <c:pt idx="95682">
                  <c:v>12254</c:v>
                </c:pt>
                <c:pt idx="95683">
                  <c:v>12321</c:v>
                </c:pt>
                <c:pt idx="95684">
                  <c:v>12346</c:v>
                </c:pt>
                <c:pt idx="95685">
                  <c:v>12251</c:v>
                </c:pt>
                <c:pt idx="95686">
                  <c:v>12276</c:v>
                </c:pt>
                <c:pt idx="95687">
                  <c:v>12500</c:v>
                </c:pt>
                <c:pt idx="95688">
                  <c:v>12628</c:v>
                </c:pt>
                <c:pt idx="95689">
                  <c:v>11946</c:v>
                </c:pt>
                <c:pt idx="95690">
                  <c:v>11219</c:v>
                </c:pt>
                <c:pt idx="95691">
                  <c:v>11960</c:v>
                </c:pt>
                <c:pt idx="95692">
                  <c:v>11686</c:v>
                </c:pt>
                <c:pt idx="95693">
                  <c:v>11567</c:v>
                </c:pt>
                <c:pt idx="95694">
                  <c:v>11443</c:v>
                </c:pt>
                <c:pt idx="95695">
                  <c:v>11833</c:v>
                </c:pt>
                <c:pt idx="95696">
                  <c:v>12567</c:v>
                </c:pt>
                <c:pt idx="95697">
                  <c:v>13837</c:v>
                </c:pt>
                <c:pt idx="95698">
                  <c:v>14310</c:v>
                </c:pt>
                <c:pt idx="95699">
                  <c:v>14418</c:v>
                </c:pt>
                <c:pt idx="95700">
                  <c:v>14450</c:v>
                </c:pt>
                <c:pt idx="95701">
                  <c:v>14451</c:v>
                </c:pt>
                <c:pt idx="95702">
                  <c:v>14349</c:v>
                </c:pt>
                <c:pt idx="95703">
                  <c:v>14236</c:v>
                </c:pt>
                <c:pt idx="95704">
                  <c:v>14123</c:v>
                </c:pt>
                <c:pt idx="95705">
                  <c:v>13762</c:v>
                </c:pt>
                <c:pt idx="95706">
                  <c:v>13578</c:v>
                </c:pt>
                <c:pt idx="95707">
                  <c:v>13470</c:v>
                </c:pt>
                <c:pt idx="95708">
                  <c:v>13214</c:v>
                </c:pt>
                <c:pt idx="95709">
                  <c:v>13073</c:v>
                </c:pt>
                <c:pt idx="95710">
                  <c:v>13007</c:v>
                </c:pt>
                <c:pt idx="95711">
                  <c:v>13325</c:v>
                </c:pt>
                <c:pt idx="95712">
                  <c:v>13515</c:v>
                </c:pt>
                <c:pt idx="95713">
                  <c:v>12855</c:v>
                </c:pt>
                <c:pt idx="95714">
                  <c:v>12102</c:v>
                </c:pt>
                <c:pt idx="95715">
                  <c:v>11438</c:v>
                </c:pt>
                <c:pt idx="95716">
                  <c:v>11163</c:v>
                </c:pt>
                <c:pt idx="95717">
                  <c:v>10966</c:v>
                </c:pt>
                <c:pt idx="95718">
                  <c:v>10994</c:v>
                </c:pt>
                <c:pt idx="95719">
                  <c:v>11351</c:v>
                </c:pt>
                <c:pt idx="95720">
                  <c:v>12097</c:v>
                </c:pt>
                <c:pt idx="95721">
                  <c:v>13537</c:v>
                </c:pt>
                <c:pt idx="95722">
                  <c:v>14097</c:v>
                </c:pt>
                <c:pt idx="95723">
                  <c:v>14142</c:v>
                </c:pt>
                <c:pt idx="95724">
                  <c:v>14357</c:v>
                </c:pt>
                <c:pt idx="95725">
                  <c:v>14415</c:v>
                </c:pt>
                <c:pt idx="95726">
                  <c:v>14324</c:v>
                </c:pt>
                <c:pt idx="95727">
                  <c:v>14319</c:v>
                </c:pt>
                <c:pt idx="95728">
                  <c:v>14283</c:v>
                </c:pt>
                <c:pt idx="95729">
                  <c:v>14069</c:v>
                </c:pt>
                <c:pt idx="95730">
                  <c:v>13915</c:v>
                </c:pt>
                <c:pt idx="95731">
                  <c:v>13818</c:v>
                </c:pt>
                <c:pt idx="95732">
                  <c:v>13646</c:v>
                </c:pt>
                <c:pt idx="95733">
                  <c:v>13684</c:v>
                </c:pt>
                <c:pt idx="95734">
                  <c:v>13804</c:v>
                </c:pt>
                <c:pt idx="95735">
                  <c:v>14320</c:v>
                </c:pt>
                <c:pt idx="95736">
                  <c:v>14302</c:v>
                </c:pt>
                <c:pt idx="95737">
                  <c:v>13543</c:v>
                </c:pt>
                <c:pt idx="95738">
                  <c:v>12642</c:v>
                </c:pt>
                <c:pt idx="95739">
                  <c:v>11727</c:v>
                </c:pt>
                <c:pt idx="95740">
                  <c:v>11448</c:v>
                </c:pt>
                <c:pt idx="95741">
                  <c:v>11433</c:v>
                </c:pt>
                <c:pt idx="95742">
                  <c:v>11566</c:v>
                </c:pt>
                <c:pt idx="95743">
                  <c:v>11920</c:v>
                </c:pt>
                <c:pt idx="95744">
                  <c:v>12660</c:v>
                </c:pt>
                <c:pt idx="95745">
                  <c:v>14135</c:v>
                </c:pt>
                <c:pt idx="95746">
                  <c:v>14752</c:v>
                </c:pt>
                <c:pt idx="95747">
                  <c:v>14613</c:v>
                </c:pt>
                <c:pt idx="95748">
                  <c:v>14369</c:v>
                </c:pt>
                <c:pt idx="95749">
                  <c:v>14325</c:v>
                </c:pt>
                <c:pt idx="95750">
                  <c:v>14170</c:v>
                </c:pt>
                <c:pt idx="95751">
                  <c:v>14049</c:v>
                </c:pt>
                <c:pt idx="95752">
                  <c:v>13992</c:v>
                </c:pt>
                <c:pt idx="95753">
                  <c:v>13918</c:v>
                </c:pt>
                <c:pt idx="95754">
                  <c:v>13693</c:v>
                </c:pt>
                <c:pt idx="95755">
                  <c:v>13680</c:v>
                </c:pt>
                <c:pt idx="95756">
                  <c:v>13611</c:v>
                </c:pt>
                <c:pt idx="95757">
                  <c:v>13511</c:v>
                </c:pt>
                <c:pt idx="95758">
                  <c:v>13523</c:v>
                </c:pt>
                <c:pt idx="95759">
                  <c:v>14004</c:v>
                </c:pt>
                <c:pt idx="95760">
                  <c:v>14040</c:v>
                </c:pt>
                <c:pt idx="95761">
                  <c:v>13125</c:v>
                </c:pt>
                <c:pt idx="95762">
                  <c:v>12172</c:v>
                </c:pt>
                <c:pt idx="95763">
                  <c:v>12492</c:v>
                </c:pt>
                <c:pt idx="95764">
                  <c:v>12160</c:v>
                </c:pt>
                <c:pt idx="95765">
                  <c:v>12114</c:v>
                </c:pt>
                <c:pt idx="95766">
                  <c:v>12299</c:v>
                </c:pt>
                <c:pt idx="95767">
                  <c:v>12646</c:v>
                </c:pt>
                <c:pt idx="95768">
                  <c:v>13594</c:v>
                </c:pt>
                <c:pt idx="95769">
                  <c:v>15020</c:v>
                </c:pt>
                <c:pt idx="95770">
                  <c:v>15426</c:v>
                </c:pt>
                <c:pt idx="95771">
                  <c:v>15146</c:v>
                </c:pt>
                <c:pt idx="95772">
                  <c:v>14773</c:v>
                </c:pt>
                <c:pt idx="95773">
                  <c:v>14590</c:v>
                </c:pt>
                <c:pt idx="95774">
                  <c:v>14320</c:v>
                </c:pt>
                <c:pt idx="95775">
                  <c:v>14153</c:v>
                </c:pt>
                <c:pt idx="95776">
                  <c:v>14035</c:v>
                </c:pt>
                <c:pt idx="95777">
                  <c:v>13842</c:v>
                </c:pt>
                <c:pt idx="95778">
                  <c:v>13638</c:v>
                </c:pt>
                <c:pt idx="95779">
                  <c:v>13535</c:v>
                </c:pt>
                <c:pt idx="95780">
                  <c:v>13412</c:v>
                </c:pt>
                <c:pt idx="95781">
                  <c:v>13152</c:v>
                </c:pt>
                <c:pt idx="95782">
                  <c:v>13336</c:v>
                </c:pt>
                <c:pt idx="95783">
                  <c:v>13951</c:v>
                </c:pt>
                <c:pt idx="95784">
                  <c:v>14092</c:v>
                </c:pt>
                <c:pt idx="95785">
                  <c:v>13164</c:v>
                </c:pt>
                <c:pt idx="95786">
                  <c:v>12301</c:v>
                </c:pt>
                <c:pt idx="95787">
                  <c:v>11733</c:v>
                </c:pt>
                <c:pt idx="95788">
                  <c:v>11601</c:v>
                </c:pt>
                <c:pt idx="95789">
                  <c:v>11671</c:v>
                </c:pt>
                <c:pt idx="95790">
                  <c:v>11816</c:v>
                </c:pt>
                <c:pt idx="95791">
                  <c:v>12266</c:v>
                </c:pt>
                <c:pt idx="95792">
                  <c:v>13279</c:v>
                </c:pt>
                <c:pt idx="95793">
                  <c:v>14730</c:v>
                </c:pt>
                <c:pt idx="95794">
                  <c:v>15265</c:v>
                </c:pt>
                <c:pt idx="95795">
                  <c:v>15106</c:v>
                </c:pt>
                <c:pt idx="95796">
                  <c:v>14775</c:v>
                </c:pt>
                <c:pt idx="95797">
                  <c:v>14636</c:v>
                </c:pt>
                <c:pt idx="95798">
                  <c:v>14543</c:v>
                </c:pt>
                <c:pt idx="95799">
                  <c:v>14352</c:v>
                </c:pt>
                <c:pt idx="95800">
                  <c:v>14302</c:v>
                </c:pt>
                <c:pt idx="95801">
                  <c:v>14079</c:v>
                </c:pt>
                <c:pt idx="95802">
                  <c:v>13915</c:v>
                </c:pt>
                <c:pt idx="95803">
                  <c:v>14007</c:v>
                </c:pt>
                <c:pt idx="95804">
                  <c:v>13944</c:v>
                </c:pt>
                <c:pt idx="95805">
                  <c:v>13963</c:v>
                </c:pt>
                <c:pt idx="95806">
                  <c:v>14096</c:v>
                </c:pt>
                <c:pt idx="95807">
                  <c:v>14620</c:v>
                </c:pt>
                <c:pt idx="95808">
                  <c:v>14600</c:v>
                </c:pt>
                <c:pt idx="95809">
                  <c:v>13825</c:v>
                </c:pt>
                <c:pt idx="95810">
                  <c:v>12982</c:v>
                </c:pt>
                <c:pt idx="95811">
                  <c:v>11838</c:v>
                </c:pt>
                <c:pt idx="95812">
                  <c:v>11484</c:v>
                </c:pt>
                <c:pt idx="95813">
                  <c:v>11246</c:v>
                </c:pt>
                <c:pt idx="95814">
                  <c:v>11296</c:v>
                </c:pt>
                <c:pt idx="95815">
                  <c:v>11226</c:v>
                </c:pt>
                <c:pt idx="95816">
                  <c:v>11458</c:v>
                </c:pt>
                <c:pt idx="95817">
                  <c:v>11835</c:v>
                </c:pt>
                <c:pt idx="95818">
                  <c:v>12094</c:v>
                </c:pt>
                <c:pt idx="95819">
                  <c:v>12545</c:v>
                </c:pt>
                <c:pt idx="95820">
                  <c:v>12789</c:v>
                </c:pt>
                <c:pt idx="95821">
                  <c:v>12650</c:v>
                </c:pt>
                <c:pt idx="95822">
                  <c:v>12488</c:v>
                </c:pt>
                <c:pt idx="95823">
                  <c:v>12394</c:v>
                </c:pt>
                <c:pt idx="95824">
                  <c:v>12272</c:v>
                </c:pt>
                <c:pt idx="95825">
                  <c:v>12146</c:v>
                </c:pt>
                <c:pt idx="95826">
                  <c:v>12000</c:v>
                </c:pt>
                <c:pt idx="95827">
                  <c:v>12025</c:v>
                </c:pt>
                <c:pt idx="95828">
                  <c:v>12062</c:v>
                </c:pt>
                <c:pt idx="95829">
                  <c:v>12085</c:v>
                </c:pt>
                <c:pt idx="95830">
                  <c:v>12314</c:v>
                </c:pt>
                <c:pt idx="95831">
                  <c:v>13062</c:v>
                </c:pt>
                <c:pt idx="95832">
                  <c:v>13225</c:v>
                </c:pt>
                <c:pt idx="95833">
                  <c:v>12746</c:v>
                </c:pt>
                <c:pt idx="95834">
                  <c:v>12143</c:v>
                </c:pt>
                <c:pt idx="95835">
                  <c:v>11374</c:v>
                </c:pt>
                <c:pt idx="95836">
                  <c:v>11195</c:v>
                </c:pt>
                <c:pt idx="95837">
                  <c:v>11075</c:v>
                </c:pt>
                <c:pt idx="95838">
                  <c:v>11033</c:v>
                </c:pt>
                <c:pt idx="95839">
                  <c:v>11147</c:v>
                </c:pt>
                <c:pt idx="95840">
                  <c:v>11451</c:v>
                </c:pt>
                <c:pt idx="95841">
                  <c:v>12024</c:v>
                </c:pt>
                <c:pt idx="95842">
                  <c:v>12383</c:v>
                </c:pt>
                <c:pt idx="95843">
                  <c:v>13156</c:v>
                </c:pt>
                <c:pt idx="95844">
                  <c:v>13568</c:v>
                </c:pt>
                <c:pt idx="95845">
                  <c:v>13850</c:v>
                </c:pt>
                <c:pt idx="95846">
                  <c:v>13773</c:v>
                </c:pt>
                <c:pt idx="95847">
                  <c:v>13604</c:v>
                </c:pt>
                <c:pt idx="95848">
                  <c:v>13552</c:v>
                </c:pt>
                <c:pt idx="95849">
                  <c:v>13417</c:v>
                </c:pt>
                <c:pt idx="95850">
                  <c:v>13324</c:v>
                </c:pt>
                <c:pt idx="95851">
                  <c:v>13346</c:v>
                </c:pt>
                <c:pt idx="95852">
                  <c:v>13332</c:v>
                </c:pt>
                <c:pt idx="95853">
                  <c:v>13319</c:v>
                </c:pt>
                <c:pt idx="95854">
                  <c:v>13310</c:v>
                </c:pt>
                <c:pt idx="95855">
                  <c:v>13669</c:v>
                </c:pt>
                <c:pt idx="95856">
                  <c:v>13574</c:v>
                </c:pt>
                <c:pt idx="95857">
                  <c:v>12939</c:v>
                </c:pt>
                <c:pt idx="95858">
                  <c:v>12316</c:v>
                </c:pt>
                <c:pt idx="95859">
                  <c:v>12780</c:v>
                </c:pt>
                <c:pt idx="95860">
                  <c:v>12602</c:v>
                </c:pt>
                <c:pt idx="95861">
                  <c:v>12590</c:v>
                </c:pt>
                <c:pt idx="95862">
                  <c:v>12668</c:v>
                </c:pt>
                <c:pt idx="95863">
                  <c:v>13071</c:v>
                </c:pt>
                <c:pt idx="95864">
                  <c:v>13953</c:v>
                </c:pt>
                <c:pt idx="95865">
                  <c:v>15370</c:v>
                </c:pt>
                <c:pt idx="95866">
                  <c:v>15854</c:v>
                </c:pt>
                <c:pt idx="95867">
                  <c:v>15593</c:v>
                </c:pt>
                <c:pt idx="95868">
                  <c:v>15202</c:v>
                </c:pt>
                <c:pt idx="95869">
                  <c:v>14893</c:v>
                </c:pt>
                <c:pt idx="95870">
                  <c:v>14546</c:v>
                </c:pt>
                <c:pt idx="95871">
                  <c:v>14249</c:v>
                </c:pt>
                <c:pt idx="95872">
                  <c:v>13909</c:v>
                </c:pt>
                <c:pt idx="95873">
                  <c:v>13625</c:v>
                </c:pt>
                <c:pt idx="95874">
                  <c:v>13398</c:v>
                </c:pt>
                <c:pt idx="95875">
                  <c:v>13179</c:v>
                </c:pt>
                <c:pt idx="95876">
                  <c:v>12949</c:v>
                </c:pt>
                <c:pt idx="95877">
                  <c:v>12780</c:v>
                </c:pt>
                <c:pt idx="95878">
                  <c:v>12804</c:v>
                </c:pt>
                <c:pt idx="95879">
                  <c:v>13472</c:v>
                </c:pt>
                <c:pt idx="95880">
                  <c:v>13517</c:v>
                </c:pt>
                <c:pt idx="95881">
                  <c:v>12930</c:v>
                </c:pt>
                <c:pt idx="95882">
                  <c:v>12072</c:v>
                </c:pt>
                <c:pt idx="95883">
                  <c:v>12454</c:v>
                </c:pt>
                <c:pt idx="95884">
                  <c:v>12233</c:v>
                </c:pt>
                <c:pt idx="95885">
                  <c:v>12170</c:v>
                </c:pt>
                <c:pt idx="95886">
                  <c:v>12230</c:v>
                </c:pt>
                <c:pt idx="95887">
                  <c:v>12627</c:v>
                </c:pt>
                <c:pt idx="95888">
                  <c:v>13491</c:v>
                </c:pt>
                <c:pt idx="95889">
                  <c:v>15021</c:v>
                </c:pt>
                <c:pt idx="95890">
                  <c:v>15591</c:v>
                </c:pt>
                <c:pt idx="95891">
                  <c:v>15350</c:v>
                </c:pt>
                <c:pt idx="95892">
                  <c:v>15078</c:v>
                </c:pt>
                <c:pt idx="95893">
                  <c:v>14864</c:v>
                </c:pt>
                <c:pt idx="95894">
                  <c:v>14701</c:v>
                </c:pt>
                <c:pt idx="95895">
                  <c:v>14677</c:v>
                </c:pt>
                <c:pt idx="95896">
                  <c:v>14515</c:v>
                </c:pt>
                <c:pt idx="95897">
                  <c:v>14277</c:v>
                </c:pt>
                <c:pt idx="95898">
                  <c:v>14079</c:v>
                </c:pt>
                <c:pt idx="95899">
                  <c:v>13926</c:v>
                </c:pt>
                <c:pt idx="95900">
                  <c:v>13851</c:v>
                </c:pt>
                <c:pt idx="95901">
                  <c:v>13816</c:v>
                </c:pt>
                <c:pt idx="95902">
                  <c:v>13949</c:v>
                </c:pt>
                <c:pt idx="95903">
                  <c:v>14668</c:v>
                </c:pt>
                <c:pt idx="95904">
                  <c:v>14758</c:v>
                </c:pt>
                <c:pt idx="95905">
                  <c:v>14095</c:v>
                </c:pt>
                <c:pt idx="95906">
                  <c:v>13235</c:v>
                </c:pt>
                <c:pt idx="95907">
                  <c:v>11936</c:v>
                </c:pt>
                <c:pt idx="95908">
                  <c:v>11580</c:v>
                </c:pt>
                <c:pt idx="95909">
                  <c:v>11501</c:v>
                </c:pt>
                <c:pt idx="95910">
                  <c:v>11481</c:v>
                </c:pt>
                <c:pt idx="95911">
                  <c:v>11809</c:v>
                </c:pt>
                <c:pt idx="95912">
                  <c:v>12668</c:v>
                </c:pt>
                <c:pt idx="95913">
                  <c:v>14152</c:v>
                </c:pt>
                <c:pt idx="95914">
                  <c:v>14737</c:v>
                </c:pt>
                <c:pt idx="95915">
                  <c:v>14795</c:v>
                </c:pt>
                <c:pt idx="95916">
                  <c:v>14713</c:v>
                </c:pt>
                <c:pt idx="95917">
                  <c:v>14871</c:v>
                </c:pt>
                <c:pt idx="95918">
                  <c:v>14758</c:v>
                </c:pt>
                <c:pt idx="95919">
                  <c:v>14599</c:v>
                </c:pt>
                <c:pt idx="95920">
                  <c:v>14591</c:v>
                </c:pt>
                <c:pt idx="95921">
                  <c:v>14461</c:v>
                </c:pt>
                <c:pt idx="95922">
                  <c:v>14307</c:v>
                </c:pt>
                <c:pt idx="95923">
                  <c:v>14166</c:v>
                </c:pt>
                <c:pt idx="95924">
                  <c:v>14179</c:v>
                </c:pt>
                <c:pt idx="95925">
                  <c:v>14254</c:v>
                </c:pt>
                <c:pt idx="95926">
                  <c:v>14368</c:v>
                </c:pt>
                <c:pt idx="95927">
                  <c:v>14908</c:v>
                </c:pt>
                <c:pt idx="95928">
                  <c:v>14776</c:v>
                </c:pt>
                <c:pt idx="95929">
                  <c:v>13938</c:v>
                </c:pt>
                <c:pt idx="95930">
                  <c:v>13016</c:v>
                </c:pt>
                <c:pt idx="95931">
                  <c:v>11706</c:v>
                </c:pt>
                <c:pt idx="95932">
                  <c:v>11210</c:v>
                </c:pt>
                <c:pt idx="95933">
                  <c:v>11135</c:v>
                </c:pt>
                <c:pt idx="95934">
                  <c:v>11128</c:v>
                </c:pt>
                <c:pt idx="95935">
                  <c:v>11374</c:v>
                </c:pt>
                <c:pt idx="95936">
                  <c:v>12217</c:v>
                </c:pt>
                <c:pt idx="95937">
                  <c:v>13671</c:v>
                </c:pt>
                <c:pt idx="95938">
                  <c:v>14219</c:v>
                </c:pt>
                <c:pt idx="95939">
                  <c:v>14313</c:v>
                </c:pt>
                <c:pt idx="95940">
                  <c:v>14232</c:v>
                </c:pt>
                <c:pt idx="95941">
                  <c:v>14240</c:v>
                </c:pt>
                <c:pt idx="95942">
                  <c:v>14213</c:v>
                </c:pt>
                <c:pt idx="95943">
                  <c:v>14163</c:v>
                </c:pt>
                <c:pt idx="95944">
                  <c:v>14145</c:v>
                </c:pt>
                <c:pt idx="95945">
                  <c:v>13950</c:v>
                </c:pt>
                <c:pt idx="95946">
                  <c:v>13710</c:v>
                </c:pt>
                <c:pt idx="95947">
                  <c:v>13694</c:v>
                </c:pt>
                <c:pt idx="95948">
                  <c:v>13611</c:v>
                </c:pt>
                <c:pt idx="95949">
                  <c:v>13532</c:v>
                </c:pt>
                <c:pt idx="95950">
                  <c:v>13635</c:v>
                </c:pt>
                <c:pt idx="95951">
                  <c:v>14314</c:v>
                </c:pt>
                <c:pt idx="95952">
                  <c:v>14234</c:v>
                </c:pt>
                <c:pt idx="95953">
                  <c:v>13340</c:v>
                </c:pt>
                <c:pt idx="95954">
                  <c:v>12494</c:v>
                </c:pt>
                <c:pt idx="95955">
                  <c:v>11067</c:v>
                </c:pt>
                <c:pt idx="95956">
                  <c:v>10762</c:v>
                </c:pt>
                <c:pt idx="95957">
                  <c:v>10514</c:v>
                </c:pt>
                <c:pt idx="95958">
                  <c:v>10532</c:v>
                </c:pt>
                <c:pt idx="95959">
                  <c:v>10822</c:v>
                </c:pt>
                <c:pt idx="95960">
                  <c:v>11581</c:v>
                </c:pt>
                <c:pt idx="95961">
                  <c:v>13016</c:v>
                </c:pt>
                <c:pt idx="95962">
                  <c:v>13609</c:v>
                </c:pt>
                <c:pt idx="95963">
                  <c:v>13898</c:v>
                </c:pt>
                <c:pt idx="95964">
                  <c:v>14046</c:v>
                </c:pt>
                <c:pt idx="95965">
                  <c:v>14338</c:v>
                </c:pt>
                <c:pt idx="95966">
                  <c:v>14437</c:v>
                </c:pt>
                <c:pt idx="95967">
                  <c:v>14423</c:v>
                </c:pt>
                <c:pt idx="95968">
                  <c:v>14441</c:v>
                </c:pt>
                <c:pt idx="95969">
                  <c:v>14293</c:v>
                </c:pt>
                <c:pt idx="95970">
                  <c:v>14153</c:v>
                </c:pt>
                <c:pt idx="95971">
                  <c:v>14060</c:v>
                </c:pt>
                <c:pt idx="95972">
                  <c:v>13868</c:v>
                </c:pt>
                <c:pt idx="95973">
                  <c:v>13861</c:v>
                </c:pt>
                <c:pt idx="95974">
                  <c:v>13932</c:v>
                </c:pt>
                <c:pt idx="95975">
                  <c:v>14380</c:v>
                </c:pt>
                <c:pt idx="95976">
                  <c:v>14045</c:v>
                </c:pt>
                <c:pt idx="95977">
                  <c:v>13211</c:v>
                </c:pt>
                <c:pt idx="95978">
                  <c:v>12282</c:v>
                </c:pt>
                <c:pt idx="95979">
                  <c:v>10661</c:v>
                </c:pt>
                <c:pt idx="95980">
                  <c:v>10269</c:v>
                </c:pt>
                <c:pt idx="95981">
                  <c:v>10014</c:v>
                </c:pt>
                <c:pt idx="95982">
                  <c:v>9806</c:v>
                </c:pt>
                <c:pt idx="95983">
                  <c:v>9839</c:v>
                </c:pt>
                <c:pt idx="95984">
                  <c:v>9960</c:v>
                </c:pt>
                <c:pt idx="95985">
                  <c:v>10236</c:v>
                </c:pt>
                <c:pt idx="95986">
                  <c:v>10468</c:v>
                </c:pt>
                <c:pt idx="95987">
                  <c:v>11184</c:v>
                </c:pt>
                <c:pt idx="95988">
                  <c:v>11662</c:v>
                </c:pt>
                <c:pt idx="95989">
                  <c:v>11933</c:v>
                </c:pt>
                <c:pt idx="95990">
                  <c:v>12145</c:v>
                </c:pt>
                <c:pt idx="95991">
                  <c:v>12332</c:v>
                </c:pt>
                <c:pt idx="95992">
                  <c:v>12338</c:v>
                </c:pt>
                <c:pt idx="95993">
                  <c:v>12380</c:v>
                </c:pt>
                <c:pt idx="95994">
                  <c:v>12400</c:v>
                </c:pt>
                <c:pt idx="95995">
                  <c:v>12482</c:v>
                </c:pt>
                <c:pt idx="95996">
                  <c:v>12696</c:v>
                </c:pt>
                <c:pt idx="95997">
                  <c:v>12764</c:v>
                </c:pt>
                <c:pt idx="95998">
                  <c:v>12944</c:v>
                </c:pt>
                <c:pt idx="95999">
                  <c:v>13200</c:v>
                </c:pt>
                <c:pt idx="96000">
                  <c:v>12820</c:v>
                </c:pt>
                <c:pt idx="96001">
                  <c:v>12165</c:v>
                </c:pt>
                <c:pt idx="96002">
                  <c:v>11515</c:v>
                </c:pt>
                <c:pt idx="96003">
                  <c:v>10946</c:v>
                </c:pt>
                <c:pt idx="96004">
                  <c:v>10536</c:v>
                </c:pt>
                <c:pt idx="96005">
                  <c:v>10247</c:v>
                </c:pt>
                <c:pt idx="96006">
                  <c:v>10156</c:v>
                </c:pt>
                <c:pt idx="96007">
                  <c:v>10325</c:v>
                </c:pt>
                <c:pt idx="96008">
                  <c:v>10514</c:v>
                </c:pt>
                <c:pt idx="96009">
                  <c:v>11026</c:v>
                </c:pt>
                <c:pt idx="96010">
                  <c:v>11390</c:v>
                </c:pt>
                <c:pt idx="96011">
                  <c:v>11932</c:v>
                </c:pt>
                <c:pt idx="96012">
                  <c:v>12318</c:v>
                </c:pt>
                <c:pt idx="96013">
                  <c:v>12596</c:v>
                </c:pt>
                <c:pt idx="96014">
                  <c:v>12690</c:v>
                </c:pt>
                <c:pt idx="96015">
                  <c:v>12752</c:v>
                </c:pt>
                <c:pt idx="96016">
                  <c:v>12827</c:v>
                </c:pt>
                <c:pt idx="96017">
                  <c:v>12823</c:v>
                </c:pt>
                <c:pt idx="96018">
                  <c:v>12847</c:v>
                </c:pt>
                <c:pt idx="96019">
                  <c:v>12970</c:v>
                </c:pt>
                <c:pt idx="96020">
                  <c:v>13003</c:v>
                </c:pt>
                <c:pt idx="96021">
                  <c:v>12831</c:v>
                </c:pt>
                <c:pt idx="96022">
                  <c:v>12699</c:v>
                </c:pt>
                <c:pt idx="96023">
                  <c:v>13008</c:v>
                </c:pt>
                <c:pt idx="96024">
                  <c:v>12864</c:v>
                </c:pt>
                <c:pt idx="96025">
                  <c:v>12154</c:v>
                </c:pt>
                <c:pt idx="96026">
                  <c:v>11351</c:v>
                </c:pt>
                <c:pt idx="96027">
                  <c:v>11774</c:v>
                </c:pt>
                <c:pt idx="96028">
                  <c:v>11333</c:v>
                </c:pt>
                <c:pt idx="96029">
                  <c:v>11158</c:v>
                </c:pt>
                <c:pt idx="96030">
                  <c:v>11081</c:v>
                </c:pt>
                <c:pt idx="96031">
                  <c:v>11383</c:v>
                </c:pt>
                <c:pt idx="96032">
                  <c:v>12059</c:v>
                </c:pt>
                <c:pt idx="96033">
                  <c:v>13445</c:v>
                </c:pt>
                <c:pt idx="96034">
                  <c:v>13879</c:v>
                </c:pt>
                <c:pt idx="96035">
                  <c:v>14071</c:v>
                </c:pt>
                <c:pt idx="96036">
                  <c:v>14108</c:v>
                </c:pt>
                <c:pt idx="96037">
                  <c:v>14157</c:v>
                </c:pt>
                <c:pt idx="96038">
                  <c:v>14130</c:v>
                </c:pt>
                <c:pt idx="96039">
                  <c:v>14117</c:v>
                </c:pt>
                <c:pt idx="96040">
                  <c:v>14174</c:v>
                </c:pt>
                <c:pt idx="96041">
                  <c:v>14093</c:v>
                </c:pt>
                <c:pt idx="96042">
                  <c:v>13952</c:v>
                </c:pt>
                <c:pt idx="96043">
                  <c:v>13807</c:v>
                </c:pt>
                <c:pt idx="96044">
                  <c:v>13710</c:v>
                </c:pt>
                <c:pt idx="96045">
                  <c:v>13524</c:v>
                </c:pt>
                <c:pt idx="96046">
                  <c:v>13355</c:v>
                </c:pt>
                <c:pt idx="96047">
                  <c:v>13806</c:v>
                </c:pt>
                <c:pt idx="96048">
                  <c:v>13631</c:v>
                </c:pt>
                <c:pt idx="96049">
                  <c:v>12769</c:v>
                </c:pt>
                <c:pt idx="96050">
                  <c:v>11711</c:v>
                </c:pt>
                <c:pt idx="96051">
                  <c:v>11720</c:v>
                </c:pt>
                <c:pt idx="96052">
                  <c:v>11416</c:v>
                </c:pt>
                <c:pt idx="96053">
                  <c:v>11176</c:v>
                </c:pt>
                <c:pt idx="96054">
                  <c:v>11275</c:v>
                </c:pt>
                <c:pt idx="96055">
                  <c:v>11565</c:v>
                </c:pt>
                <c:pt idx="96056">
                  <c:v>12337</c:v>
                </c:pt>
                <c:pt idx="96057">
                  <c:v>13664</c:v>
                </c:pt>
                <c:pt idx="96058">
                  <c:v>14258</c:v>
                </c:pt>
                <c:pt idx="96059">
                  <c:v>14366</c:v>
                </c:pt>
                <c:pt idx="96060">
                  <c:v>14515</c:v>
                </c:pt>
                <c:pt idx="96061">
                  <c:v>14557</c:v>
                </c:pt>
                <c:pt idx="96062">
                  <c:v>14385</c:v>
                </c:pt>
                <c:pt idx="96063">
                  <c:v>14385</c:v>
                </c:pt>
                <c:pt idx="96064">
                  <c:v>14314</c:v>
                </c:pt>
                <c:pt idx="96065">
                  <c:v>14096</c:v>
                </c:pt>
                <c:pt idx="96066">
                  <c:v>13994</c:v>
                </c:pt>
                <c:pt idx="96067">
                  <c:v>13868</c:v>
                </c:pt>
                <c:pt idx="96068">
                  <c:v>13859</c:v>
                </c:pt>
                <c:pt idx="96069">
                  <c:v>13800</c:v>
                </c:pt>
                <c:pt idx="96070">
                  <c:v>13938</c:v>
                </c:pt>
                <c:pt idx="96071">
                  <c:v>14438</c:v>
                </c:pt>
                <c:pt idx="96072">
                  <c:v>14202</c:v>
                </c:pt>
                <c:pt idx="96073">
                  <c:v>13265</c:v>
                </c:pt>
                <c:pt idx="96074">
                  <c:v>12377</c:v>
                </c:pt>
                <c:pt idx="96075">
                  <c:v>11595</c:v>
                </c:pt>
                <c:pt idx="96076">
                  <c:v>11256</c:v>
                </c:pt>
                <c:pt idx="96077">
                  <c:v>11080</c:v>
                </c:pt>
                <c:pt idx="96078">
                  <c:v>11066</c:v>
                </c:pt>
                <c:pt idx="96079">
                  <c:v>11423</c:v>
                </c:pt>
                <c:pt idx="96080">
                  <c:v>12183</c:v>
                </c:pt>
                <c:pt idx="96081">
                  <c:v>13584</c:v>
                </c:pt>
                <c:pt idx="96082">
                  <c:v>14216</c:v>
                </c:pt>
                <c:pt idx="96083">
                  <c:v>14273</c:v>
                </c:pt>
                <c:pt idx="96084">
                  <c:v>14394</c:v>
                </c:pt>
                <c:pt idx="96085">
                  <c:v>14109</c:v>
                </c:pt>
                <c:pt idx="96086">
                  <c:v>14283</c:v>
                </c:pt>
                <c:pt idx="96087">
                  <c:v>14150</c:v>
                </c:pt>
                <c:pt idx="96088">
                  <c:v>14135</c:v>
                </c:pt>
                <c:pt idx="96089">
                  <c:v>13959</c:v>
                </c:pt>
                <c:pt idx="96090">
                  <c:v>13736</c:v>
                </c:pt>
                <c:pt idx="96091">
                  <c:v>13718</c:v>
                </c:pt>
                <c:pt idx="96092">
                  <c:v>13637</c:v>
                </c:pt>
                <c:pt idx="96093">
                  <c:v>13692</c:v>
                </c:pt>
                <c:pt idx="96094">
                  <c:v>13826</c:v>
                </c:pt>
                <c:pt idx="96095">
                  <c:v>14380</c:v>
                </c:pt>
                <c:pt idx="96096">
                  <c:v>14202</c:v>
                </c:pt>
                <c:pt idx="96097">
                  <c:v>13311</c:v>
                </c:pt>
                <c:pt idx="96098">
                  <c:v>12353</c:v>
                </c:pt>
                <c:pt idx="96099">
                  <c:v>11663</c:v>
                </c:pt>
                <c:pt idx="96100">
                  <c:v>11159</c:v>
                </c:pt>
                <c:pt idx="96101">
                  <c:v>10838</c:v>
                </c:pt>
                <c:pt idx="96102">
                  <c:v>10724</c:v>
                </c:pt>
                <c:pt idx="96103">
                  <c:v>10881</c:v>
                </c:pt>
                <c:pt idx="96104">
                  <c:v>11642</c:v>
                </c:pt>
                <c:pt idx="96105">
                  <c:v>13029</c:v>
                </c:pt>
                <c:pt idx="96106">
                  <c:v>13678</c:v>
                </c:pt>
                <c:pt idx="96107">
                  <c:v>13902</c:v>
                </c:pt>
                <c:pt idx="96108">
                  <c:v>14097</c:v>
                </c:pt>
                <c:pt idx="96109">
                  <c:v>14125</c:v>
                </c:pt>
                <c:pt idx="96110">
                  <c:v>14169</c:v>
                </c:pt>
                <c:pt idx="96111">
                  <c:v>14195</c:v>
                </c:pt>
                <c:pt idx="96112">
                  <c:v>14126</c:v>
                </c:pt>
                <c:pt idx="96113">
                  <c:v>13987</c:v>
                </c:pt>
                <c:pt idx="96114">
                  <c:v>13767</c:v>
                </c:pt>
                <c:pt idx="96115">
                  <c:v>13684</c:v>
                </c:pt>
                <c:pt idx="96116">
                  <c:v>13605</c:v>
                </c:pt>
                <c:pt idx="96117">
                  <c:v>13582</c:v>
                </c:pt>
                <c:pt idx="96118">
                  <c:v>13736</c:v>
                </c:pt>
                <c:pt idx="96119">
                  <c:v>14296</c:v>
                </c:pt>
                <c:pt idx="96120">
                  <c:v>13982</c:v>
                </c:pt>
                <c:pt idx="96121">
                  <c:v>13049</c:v>
                </c:pt>
                <c:pt idx="96122">
                  <c:v>12197</c:v>
                </c:pt>
                <c:pt idx="96123">
                  <c:v>10985</c:v>
                </c:pt>
                <c:pt idx="96124">
                  <c:v>10726</c:v>
                </c:pt>
                <c:pt idx="96125">
                  <c:v>10609</c:v>
                </c:pt>
                <c:pt idx="96126">
                  <c:v>10657</c:v>
                </c:pt>
                <c:pt idx="96127">
                  <c:v>10899</c:v>
                </c:pt>
                <c:pt idx="96128">
                  <c:v>11764</c:v>
                </c:pt>
                <c:pt idx="96129">
                  <c:v>13296</c:v>
                </c:pt>
                <c:pt idx="96130">
                  <c:v>13945</c:v>
                </c:pt>
                <c:pt idx="96131">
                  <c:v>14101</c:v>
                </c:pt>
                <c:pt idx="96132">
                  <c:v>14208</c:v>
                </c:pt>
                <c:pt idx="96133">
                  <c:v>14434</c:v>
                </c:pt>
                <c:pt idx="96134">
                  <c:v>14340</c:v>
                </c:pt>
                <c:pt idx="96135">
                  <c:v>14411</c:v>
                </c:pt>
                <c:pt idx="96136">
                  <c:v>14529</c:v>
                </c:pt>
                <c:pt idx="96137">
                  <c:v>14370</c:v>
                </c:pt>
                <c:pt idx="96138">
                  <c:v>14336</c:v>
                </c:pt>
                <c:pt idx="96139">
                  <c:v>14307</c:v>
                </c:pt>
                <c:pt idx="96140">
                  <c:v>14349</c:v>
                </c:pt>
                <c:pt idx="96141">
                  <c:v>14291</c:v>
                </c:pt>
                <c:pt idx="96142">
                  <c:v>14369</c:v>
                </c:pt>
                <c:pt idx="96143">
                  <c:v>14860</c:v>
                </c:pt>
                <c:pt idx="96144">
                  <c:v>14443</c:v>
                </c:pt>
                <c:pt idx="96145">
                  <c:v>13444</c:v>
                </c:pt>
                <c:pt idx="96146">
                  <c:v>12413</c:v>
                </c:pt>
                <c:pt idx="96147">
                  <c:v>11101</c:v>
                </c:pt>
                <c:pt idx="96148">
                  <c:v>10889</c:v>
                </c:pt>
                <c:pt idx="96149">
                  <c:v>10815</c:v>
                </c:pt>
                <c:pt idx="96150">
                  <c:v>10871</c:v>
                </c:pt>
                <c:pt idx="96151">
                  <c:v>10977</c:v>
                </c:pt>
                <c:pt idx="96152">
                  <c:v>11330</c:v>
                </c:pt>
                <c:pt idx="96153">
                  <c:v>11758</c:v>
                </c:pt>
                <c:pt idx="96154">
                  <c:v>12083</c:v>
                </c:pt>
                <c:pt idx="96155">
                  <c:v>12524</c:v>
                </c:pt>
                <c:pt idx="96156">
                  <c:v>12623</c:v>
                </c:pt>
                <c:pt idx="96157">
                  <c:v>12338</c:v>
                </c:pt>
                <c:pt idx="96158">
                  <c:v>12127</c:v>
                </c:pt>
                <c:pt idx="96159">
                  <c:v>12022</c:v>
                </c:pt>
                <c:pt idx="96160">
                  <c:v>11951</c:v>
                </c:pt>
                <c:pt idx="96161">
                  <c:v>11838</c:v>
                </c:pt>
                <c:pt idx="96162">
                  <c:v>11842</c:v>
                </c:pt>
                <c:pt idx="96163">
                  <c:v>11945</c:v>
                </c:pt>
                <c:pt idx="96164">
                  <c:v>12138</c:v>
                </c:pt>
                <c:pt idx="96165">
                  <c:v>12260</c:v>
                </c:pt>
                <c:pt idx="96166">
                  <c:v>12510</c:v>
                </c:pt>
                <c:pt idx="96167">
                  <c:v>13220</c:v>
                </c:pt>
                <c:pt idx="96168">
                  <c:v>13066</c:v>
                </c:pt>
                <c:pt idx="96169">
                  <c:v>12279</c:v>
                </c:pt>
                <c:pt idx="96170">
                  <c:v>11591</c:v>
                </c:pt>
                <c:pt idx="96171">
                  <c:v>11237</c:v>
                </c:pt>
                <c:pt idx="96172">
                  <c:v>11058</c:v>
                </c:pt>
                <c:pt idx="96173">
                  <c:v>10859</c:v>
                </c:pt>
                <c:pt idx="96174">
                  <c:v>10772</c:v>
                </c:pt>
                <c:pt idx="96175">
                  <c:v>10936</c:v>
                </c:pt>
                <c:pt idx="96176">
                  <c:v>11278</c:v>
                </c:pt>
                <c:pt idx="96177">
                  <c:v>11876</c:v>
                </c:pt>
                <c:pt idx="96178">
                  <c:v>12300</c:v>
                </c:pt>
                <c:pt idx="96179">
                  <c:v>12785</c:v>
                </c:pt>
                <c:pt idx="96180">
                  <c:v>13018</c:v>
                </c:pt>
                <c:pt idx="96181">
                  <c:v>13074</c:v>
                </c:pt>
                <c:pt idx="96182">
                  <c:v>12912</c:v>
                </c:pt>
                <c:pt idx="96183">
                  <c:v>12658</c:v>
                </c:pt>
                <c:pt idx="96184">
                  <c:v>12467</c:v>
                </c:pt>
                <c:pt idx="96185">
                  <c:v>12204</c:v>
                </c:pt>
                <c:pt idx="96186">
                  <c:v>12121</c:v>
                </c:pt>
                <c:pt idx="96187">
                  <c:v>12065</c:v>
                </c:pt>
                <c:pt idx="96188">
                  <c:v>12076</c:v>
                </c:pt>
                <c:pt idx="96189">
                  <c:v>11976</c:v>
                </c:pt>
                <c:pt idx="96190">
                  <c:v>12056</c:v>
                </c:pt>
                <c:pt idx="96191">
                  <c:v>12729</c:v>
                </c:pt>
                <c:pt idx="96192">
                  <c:v>12684</c:v>
                </c:pt>
                <c:pt idx="96193">
                  <c:v>12163</c:v>
                </c:pt>
                <c:pt idx="96194">
                  <c:v>11586</c:v>
                </c:pt>
                <c:pt idx="96195">
                  <c:v>11842</c:v>
                </c:pt>
                <c:pt idx="96196">
                  <c:v>11447</c:v>
                </c:pt>
                <c:pt idx="96197">
                  <c:v>11299</c:v>
                </c:pt>
                <c:pt idx="96198">
                  <c:v>11173</c:v>
                </c:pt>
                <c:pt idx="96199">
                  <c:v>11333</c:v>
                </c:pt>
                <c:pt idx="96200">
                  <c:v>11889</c:v>
                </c:pt>
                <c:pt idx="96201">
                  <c:v>13200</c:v>
                </c:pt>
                <c:pt idx="96202">
                  <c:v>13953</c:v>
                </c:pt>
                <c:pt idx="96203">
                  <c:v>14055</c:v>
                </c:pt>
                <c:pt idx="96204">
                  <c:v>14230</c:v>
                </c:pt>
                <c:pt idx="96205">
                  <c:v>14446</c:v>
                </c:pt>
                <c:pt idx="96206">
                  <c:v>14413</c:v>
                </c:pt>
                <c:pt idx="96207">
                  <c:v>14289</c:v>
                </c:pt>
                <c:pt idx="96208">
                  <c:v>14202</c:v>
                </c:pt>
                <c:pt idx="96209">
                  <c:v>13999</c:v>
                </c:pt>
                <c:pt idx="96210">
                  <c:v>13658</c:v>
                </c:pt>
                <c:pt idx="96211">
                  <c:v>13498</c:v>
                </c:pt>
                <c:pt idx="96212">
                  <c:v>13366</c:v>
                </c:pt>
                <c:pt idx="96213">
                  <c:v>13195</c:v>
                </c:pt>
                <c:pt idx="96214">
                  <c:v>13117</c:v>
                </c:pt>
                <c:pt idx="96215">
                  <c:v>13626</c:v>
                </c:pt>
                <c:pt idx="96216">
                  <c:v>13351</c:v>
                </c:pt>
                <c:pt idx="96217">
                  <c:v>12592</c:v>
                </c:pt>
                <c:pt idx="96218">
                  <c:v>11961</c:v>
                </c:pt>
                <c:pt idx="96219">
                  <c:v>11914</c:v>
                </c:pt>
                <c:pt idx="96220">
                  <c:v>11469</c:v>
                </c:pt>
                <c:pt idx="96221">
                  <c:v>11232</c:v>
                </c:pt>
                <c:pt idx="96222">
                  <c:v>11226</c:v>
                </c:pt>
                <c:pt idx="96223">
                  <c:v>11500</c:v>
                </c:pt>
                <c:pt idx="96224">
                  <c:v>12448</c:v>
                </c:pt>
                <c:pt idx="96225">
                  <c:v>13946</c:v>
                </c:pt>
                <c:pt idx="96226">
                  <c:v>14243</c:v>
                </c:pt>
                <c:pt idx="96227">
                  <c:v>14347</c:v>
                </c:pt>
                <c:pt idx="96228">
                  <c:v>14602</c:v>
                </c:pt>
                <c:pt idx="96229">
                  <c:v>14773</c:v>
                </c:pt>
                <c:pt idx="96230">
                  <c:v>14781</c:v>
                </c:pt>
                <c:pt idx="96231">
                  <c:v>14932</c:v>
                </c:pt>
                <c:pt idx="96232">
                  <c:v>14888</c:v>
                </c:pt>
                <c:pt idx="96233">
                  <c:v>14832</c:v>
                </c:pt>
                <c:pt idx="96234">
                  <c:v>14737</c:v>
                </c:pt>
                <c:pt idx="96235">
                  <c:v>14632</c:v>
                </c:pt>
                <c:pt idx="96236">
                  <c:v>14531</c:v>
                </c:pt>
                <c:pt idx="96237">
                  <c:v>14403</c:v>
                </c:pt>
                <c:pt idx="96238">
                  <c:v>14413</c:v>
                </c:pt>
                <c:pt idx="96239">
                  <c:v>14896</c:v>
                </c:pt>
                <c:pt idx="96240">
                  <c:v>14500</c:v>
                </c:pt>
                <c:pt idx="96241">
                  <c:v>13584</c:v>
                </c:pt>
                <c:pt idx="96242">
                  <c:v>12610</c:v>
                </c:pt>
                <c:pt idx="96243">
                  <c:v>12000</c:v>
                </c:pt>
                <c:pt idx="96244">
                  <c:v>11658</c:v>
                </c:pt>
                <c:pt idx="96245">
                  <c:v>11535</c:v>
                </c:pt>
                <c:pt idx="96246">
                  <c:v>11444</c:v>
                </c:pt>
                <c:pt idx="96247">
                  <c:v>11642</c:v>
                </c:pt>
                <c:pt idx="96248">
                  <c:v>12396</c:v>
                </c:pt>
                <c:pt idx="96249">
                  <c:v>13640</c:v>
                </c:pt>
                <c:pt idx="96250">
                  <c:v>14227</c:v>
                </c:pt>
                <c:pt idx="96251">
                  <c:v>14323</c:v>
                </c:pt>
                <c:pt idx="96252">
                  <c:v>14466</c:v>
                </c:pt>
                <c:pt idx="96253">
                  <c:v>14619</c:v>
                </c:pt>
                <c:pt idx="96254">
                  <c:v>14583</c:v>
                </c:pt>
                <c:pt idx="96255">
                  <c:v>14657</c:v>
                </c:pt>
                <c:pt idx="96256">
                  <c:v>14632</c:v>
                </c:pt>
                <c:pt idx="96257">
                  <c:v>14449</c:v>
                </c:pt>
                <c:pt idx="96258">
                  <c:v>14219</c:v>
                </c:pt>
                <c:pt idx="96259">
                  <c:v>14099</c:v>
                </c:pt>
                <c:pt idx="96260">
                  <c:v>14063</c:v>
                </c:pt>
                <c:pt idx="96261">
                  <c:v>14103</c:v>
                </c:pt>
                <c:pt idx="96262">
                  <c:v>14365</c:v>
                </c:pt>
                <c:pt idx="96263">
                  <c:v>14770</c:v>
                </c:pt>
                <c:pt idx="96264">
                  <c:v>14419</c:v>
                </c:pt>
                <c:pt idx="96265">
                  <c:v>13584</c:v>
                </c:pt>
                <c:pt idx="96266">
                  <c:v>12587</c:v>
                </c:pt>
                <c:pt idx="96267">
                  <c:v>11994</c:v>
                </c:pt>
                <c:pt idx="96268">
                  <c:v>11582</c:v>
                </c:pt>
                <c:pt idx="96269">
                  <c:v>11349</c:v>
                </c:pt>
                <c:pt idx="96270">
                  <c:v>11428</c:v>
                </c:pt>
                <c:pt idx="96271">
                  <c:v>11645</c:v>
                </c:pt>
                <c:pt idx="96272">
                  <c:v>12356</c:v>
                </c:pt>
                <c:pt idx="96273">
                  <c:v>13749</c:v>
                </c:pt>
                <c:pt idx="96274">
                  <c:v>14480</c:v>
                </c:pt>
                <c:pt idx="96275">
                  <c:v>14673</c:v>
                </c:pt>
                <c:pt idx="96276">
                  <c:v>14783</c:v>
                </c:pt>
                <c:pt idx="96277">
                  <c:v>14992</c:v>
                </c:pt>
                <c:pt idx="96278">
                  <c:v>14894</c:v>
                </c:pt>
                <c:pt idx="96279">
                  <c:v>14965</c:v>
                </c:pt>
                <c:pt idx="96280">
                  <c:v>14890</c:v>
                </c:pt>
                <c:pt idx="96281">
                  <c:v>14742</c:v>
                </c:pt>
                <c:pt idx="96282">
                  <c:v>14543</c:v>
                </c:pt>
                <c:pt idx="96283">
                  <c:v>14456</c:v>
                </c:pt>
                <c:pt idx="96284">
                  <c:v>14431</c:v>
                </c:pt>
                <c:pt idx="96285">
                  <c:v>14486</c:v>
                </c:pt>
                <c:pt idx="96286">
                  <c:v>14722</c:v>
                </c:pt>
                <c:pt idx="96287">
                  <c:v>15096</c:v>
                </c:pt>
                <c:pt idx="96288">
                  <c:v>14580</c:v>
                </c:pt>
                <c:pt idx="96289">
                  <c:v>13633</c:v>
                </c:pt>
                <c:pt idx="96290">
                  <c:v>12647</c:v>
                </c:pt>
                <c:pt idx="96291">
                  <c:v>11449</c:v>
                </c:pt>
                <c:pt idx="96292">
                  <c:v>11285</c:v>
                </c:pt>
                <c:pt idx="96293">
                  <c:v>11344</c:v>
                </c:pt>
                <c:pt idx="96294">
                  <c:v>11606</c:v>
                </c:pt>
                <c:pt idx="96295">
                  <c:v>11998</c:v>
                </c:pt>
                <c:pt idx="96296">
                  <c:v>12946</c:v>
                </c:pt>
                <c:pt idx="96297">
                  <c:v>14417</c:v>
                </c:pt>
                <c:pt idx="96298">
                  <c:v>15120</c:v>
                </c:pt>
                <c:pt idx="96299">
                  <c:v>15176</c:v>
                </c:pt>
                <c:pt idx="96300">
                  <c:v>15199</c:v>
                </c:pt>
                <c:pt idx="96301">
                  <c:v>15057</c:v>
                </c:pt>
                <c:pt idx="96302">
                  <c:v>14873</c:v>
                </c:pt>
                <c:pt idx="96303">
                  <c:v>14690</c:v>
                </c:pt>
                <c:pt idx="96304">
                  <c:v>14503</c:v>
                </c:pt>
                <c:pt idx="96305">
                  <c:v>14292</c:v>
                </c:pt>
                <c:pt idx="96306">
                  <c:v>14015</c:v>
                </c:pt>
                <c:pt idx="96307">
                  <c:v>13849</c:v>
                </c:pt>
                <c:pt idx="96308">
                  <c:v>13875</c:v>
                </c:pt>
                <c:pt idx="96309">
                  <c:v>13922</c:v>
                </c:pt>
                <c:pt idx="96310">
                  <c:v>14367</c:v>
                </c:pt>
                <c:pt idx="96311">
                  <c:v>14758</c:v>
                </c:pt>
                <c:pt idx="96312">
                  <c:v>14360</c:v>
                </c:pt>
                <c:pt idx="96313">
                  <c:v>13539</c:v>
                </c:pt>
                <c:pt idx="96314">
                  <c:v>12591</c:v>
                </c:pt>
                <c:pt idx="96315">
                  <c:v>12244</c:v>
                </c:pt>
                <c:pt idx="96316">
                  <c:v>11976</c:v>
                </c:pt>
                <c:pt idx="96317">
                  <c:v>11989</c:v>
                </c:pt>
                <c:pt idx="96318">
                  <c:v>12008</c:v>
                </c:pt>
                <c:pt idx="96319">
                  <c:v>12154</c:v>
                </c:pt>
                <c:pt idx="96320">
                  <c:v>12597</c:v>
                </c:pt>
                <c:pt idx="96321">
                  <c:v>13109</c:v>
                </c:pt>
                <c:pt idx="96322">
                  <c:v>13743</c:v>
                </c:pt>
                <c:pt idx="96323">
                  <c:v>14028</c:v>
                </c:pt>
                <c:pt idx="96324">
                  <c:v>13759</c:v>
                </c:pt>
                <c:pt idx="96325">
                  <c:v>13131</c:v>
                </c:pt>
                <c:pt idx="96326">
                  <c:v>12557</c:v>
                </c:pt>
                <c:pt idx="96327">
                  <c:v>12160</c:v>
                </c:pt>
                <c:pt idx="96328">
                  <c:v>11748</c:v>
                </c:pt>
                <c:pt idx="96329">
                  <c:v>11354</c:v>
                </c:pt>
                <c:pt idx="96330">
                  <c:v>11088</c:v>
                </c:pt>
                <c:pt idx="96331">
                  <c:v>11000</c:v>
                </c:pt>
                <c:pt idx="96332">
                  <c:v>10970</c:v>
                </c:pt>
                <c:pt idx="96333">
                  <c:v>11130</c:v>
                </c:pt>
                <c:pt idx="96334">
                  <c:v>11642</c:v>
                </c:pt>
                <c:pt idx="96335">
                  <c:v>12680</c:v>
                </c:pt>
                <c:pt idx="96336">
                  <c:v>12669</c:v>
                </c:pt>
                <c:pt idx="96337">
                  <c:v>12231</c:v>
                </c:pt>
                <c:pt idx="96338">
                  <c:v>11738</c:v>
                </c:pt>
                <c:pt idx="96339">
                  <c:v>11415</c:v>
                </c:pt>
                <c:pt idx="96340">
                  <c:v>11153</c:v>
                </c:pt>
                <c:pt idx="96341">
                  <c:v>11012</c:v>
                </c:pt>
                <c:pt idx="96342">
                  <c:v>10971</c:v>
                </c:pt>
                <c:pt idx="96343">
                  <c:v>11241</c:v>
                </c:pt>
                <c:pt idx="96344">
                  <c:v>11599</c:v>
                </c:pt>
                <c:pt idx="96345">
                  <c:v>12102</c:v>
                </c:pt>
                <c:pt idx="96346">
                  <c:v>12728</c:v>
                </c:pt>
                <c:pt idx="96347">
                  <c:v>13399</c:v>
                </c:pt>
                <c:pt idx="96348">
                  <c:v>13698</c:v>
                </c:pt>
                <c:pt idx="96349">
                  <c:v>13672</c:v>
                </c:pt>
                <c:pt idx="96350">
                  <c:v>13400</c:v>
                </c:pt>
                <c:pt idx="96351">
                  <c:v>13080</c:v>
                </c:pt>
                <c:pt idx="96352">
                  <c:v>12724</c:v>
                </c:pt>
                <c:pt idx="96353">
                  <c:v>12385</c:v>
                </c:pt>
                <c:pt idx="96354">
                  <c:v>12178</c:v>
                </c:pt>
                <c:pt idx="96355">
                  <c:v>12101</c:v>
                </c:pt>
                <c:pt idx="96356">
                  <c:v>12105</c:v>
                </c:pt>
                <c:pt idx="96357">
                  <c:v>12116</c:v>
                </c:pt>
                <c:pt idx="96358">
                  <c:v>12451</c:v>
                </c:pt>
                <c:pt idx="96359">
                  <c:v>13289</c:v>
                </c:pt>
                <c:pt idx="96360">
                  <c:v>13361</c:v>
                </c:pt>
                <c:pt idx="96361">
                  <c:v>13107</c:v>
                </c:pt>
                <c:pt idx="96362">
                  <c:v>12661</c:v>
                </c:pt>
                <c:pt idx="96363">
                  <c:v>11499</c:v>
                </c:pt>
                <c:pt idx="96364">
                  <c:v>11040</c:v>
                </c:pt>
                <c:pt idx="96365">
                  <c:v>10912</c:v>
                </c:pt>
                <c:pt idx="96366">
                  <c:v>10939</c:v>
                </c:pt>
                <c:pt idx="96367">
                  <c:v>11014</c:v>
                </c:pt>
                <c:pt idx="96368">
                  <c:v>11547</c:v>
                </c:pt>
                <c:pt idx="96369">
                  <c:v>12388</c:v>
                </c:pt>
                <c:pt idx="96370">
                  <c:v>13093</c:v>
                </c:pt>
                <c:pt idx="96371">
                  <c:v>13367</c:v>
                </c:pt>
                <c:pt idx="96372">
                  <c:v>13651</c:v>
                </c:pt>
                <c:pt idx="96373">
                  <c:v>13811</c:v>
                </c:pt>
                <c:pt idx="96374">
                  <c:v>13824</c:v>
                </c:pt>
                <c:pt idx="96375">
                  <c:v>13590</c:v>
                </c:pt>
                <c:pt idx="96376">
                  <c:v>13438</c:v>
                </c:pt>
                <c:pt idx="96377">
                  <c:v>13360</c:v>
                </c:pt>
                <c:pt idx="96378">
                  <c:v>13075</c:v>
                </c:pt>
                <c:pt idx="96379">
                  <c:v>13041</c:v>
                </c:pt>
                <c:pt idx="96380">
                  <c:v>13087</c:v>
                </c:pt>
                <c:pt idx="96381">
                  <c:v>13091</c:v>
                </c:pt>
                <c:pt idx="96382">
                  <c:v>13221</c:v>
                </c:pt>
                <c:pt idx="96383">
                  <c:v>13462</c:v>
                </c:pt>
                <c:pt idx="96384">
                  <c:v>13232</c:v>
                </c:pt>
                <c:pt idx="96385">
                  <c:v>12674</c:v>
                </c:pt>
                <c:pt idx="96386">
                  <c:v>11970</c:v>
                </c:pt>
                <c:pt idx="96387">
                  <c:v>12449</c:v>
                </c:pt>
                <c:pt idx="96388">
                  <c:v>12337</c:v>
                </c:pt>
                <c:pt idx="96389">
                  <c:v>12275</c:v>
                </c:pt>
                <c:pt idx="96390">
                  <c:v>12394</c:v>
                </c:pt>
                <c:pt idx="96391">
                  <c:v>12811</c:v>
                </c:pt>
                <c:pt idx="96392">
                  <c:v>13694</c:v>
                </c:pt>
                <c:pt idx="96393">
                  <c:v>15045</c:v>
                </c:pt>
                <c:pt idx="96394">
                  <c:v>15702</c:v>
                </c:pt>
                <c:pt idx="96395">
                  <c:v>15654</c:v>
                </c:pt>
                <c:pt idx="96396">
                  <c:v>15427</c:v>
                </c:pt>
                <c:pt idx="96397">
                  <c:v>15372</c:v>
                </c:pt>
                <c:pt idx="96398">
                  <c:v>15127</c:v>
                </c:pt>
                <c:pt idx="96399">
                  <c:v>14875</c:v>
                </c:pt>
                <c:pt idx="96400">
                  <c:v>14812</c:v>
                </c:pt>
                <c:pt idx="96401">
                  <c:v>14535</c:v>
                </c:pt>
                <c:pt idx="96402">
                  <c:v>14277</c:v>
                </c:pt>
                <c:pt idx="96403">
                  <c:v>14066</c:v>
                </c:pt>
                <c:pt idx="96404">
                  <c:v>13923</c:v>
                </c:pt>
                <c:pt idx="96405">
                  <c:v>13829</c:v>
                </c:pt>
                <c:pt idx="96406">
                  <c:v>13938</c:v>
                </c:pt>
                <c:pt idx="96407">
                  <c:v>14276</c:v>
                </c:pt>
                <c:pt idx="96408">
                  <c:v>13838</c:v>
                </c:pt>
                <c:pt idx="96409">
                  <c:v>13083</c:v>
                </c:pt>
                <c:pt idx="96410">
                  <c:v>12092</c:v>
                </c:pt>
                <c:pt idx="96411">
                  <c:v>12726</c:v>
                </c:pt>
                <c:pt idx="96412">
                  <c:v>12608</c:v>
                </c:pt>
                <c:pt idx="96413">
                  <c:v>12582</c:v>
                </c:pt>
                <c:pt idx="96414">
                  <c:v>12748</c:v>
                </c:pt>
                <c:pt idx="96415">
                  <c:v>13161</c:v>
                </c:pt>
                <c:pt idx="96416">
                  <c:v>14178</c:v>
                </c:pt>
                <c:pt idx="96417">
                  <c:v>15770</c:v>
                </c:pt>
                <c:pt idx="96418">
                  <c:v>16562</c:v>
                </c:pt>
                <c:pt idx="96419">
                  <c:v>16244</c:v>
                </c:pt>
                <c:pt idx="96420">
                  <c:v>15769</c:v>
                </c:pt>
                <c:pt idx="96421">
                  <c:v>15399</c:v>
                </c:pt>
                <c:pt idx="96422">
                  <c:v>14912</c:v>
                </c:pt>
                <c:pt idx="96423">
                  <c:v>14555</c:v>
                </c:pt>
                <c:pt idx="96424">
                  <c:v>14303</c:v>
                </c:pt>
                <c:pt idx="96425">
                  <c:v>14190</c:v>
                </c:pt>
                <c:pt idx="96426">
                  <c:v>13812</c:v>
                </c:pt>
                <c:pt idx="96427">
                  <c:v>13727</c:v>
                </c:pt>
                <c:pt idx="96428">
                  <c:v>13655</c:v>
                </c:pt>
                <c:pt idx="96429">
                  <c:v>13624</c:v>
                </c:pt>
                <c:pt idx="96430">
                  <c:v>13877</c:v>
                </c:pt>
                <c:pt idx="96431">
                  <c:v>14664</c:v>
                </c:pt>
                <c:pt idx="96432">
                  <c:v>14344</c:v>
                </c:pt>
                <c:pt idx="96433">
                  <c:v>13830</c:v>
                </c:pt>
                <c:pt idx="96434">
                  <c:v>13015</c:v>
                </c:pt>
                <c:pt idx="96435">
                  <c:v>13033</c:v>
                </c:pt>
                <c:pt idx="96436">
                  <c:v>12764</c:v>
                </c:pt>
                <c:pt idx="96437">
                  <c:v>12675</c:v>
                </c:pt>
                <c:pt idx="96438">
                  <c:v>12888</c:v>
                </c:pt>
                <c:pt idx="96439">
                  <c:v>13213</c:v>
                </c:pt>
                <c:pt idx="96440">
                  <c:v>14111</c:v>
                </c:pt>
                <c:pt idx="96441">
                  <c:v>15572</c:v>
                </c:pt>
                <c:pt idx="96442">
                  <c:v>16305</c:v>
                </c:pt>
                <c:pt idx="96443">
                  <c:v>16134</c:v>
                </c:pt>
                <c:pt idx="96444">
                  <c:v>15703</c:v>
                </c:pt>
                <c:pt idx="96445">
                  <c:v>15459</c:v>
                </c:pt>
                <c:pt idx="96446">
                  <c:v>15000</c:v>
                </c:pt>
                <c:pt idx="96447">
                  <c:v>14754</c:v>
                </c:pt>
                <c:pt idx="96448">
                  <c:v>14595</c:v>
                </c:pt>
                <c:pt idx="96449">
                  <c:v>14417</c:v>
                </c:pt>
                <c:pt idx="96450">
                  <c:v>14022</c:v>
                </c:pt>
                <c:pt idx="96451">
                  <c:v>13921</c:v>
                </c:pt>
                <c:pt idx="96452">
                  <c:v>13901</c:v>
                </c:pt>
                <c:pt idx="96453">
                  <c:v>13950</c:v>
                </c:pt>
                <c:pt idx="96454">
                  <c:v>14248</c:v>
                </c:pt>
                <c:pt idx="96455">
                  <c:v>15071</c:v>
                </c:pt>
                <c:pt idx="96456">
                  <c:v>14787</c:v>
                </c:pt>
                <c:pt idx="96457">
                  <c:v>13980</c:v>
                </c:pt>
                <c:pt idx="96458">
                  <c:v>13160</c:v>
                </c:pt>
                <c:pt idx="96459">
                  <c:v>13385</c:v>
                </c:pt>
                <c:pt idx="96460">
                  <c:v>13072</c:v>
                </c:pt>
                <c:pt idx="96461">
                  <c:v>13037</c:v>
                </c:pt>
                <c:pt idx="96462">
                  <c:v>13089</c:v>
                </c:pt>
                <c:pt idx="96463">
                  <c:v>13401</c:v>
                </c:pt>
                <c:pt idx="96464">
                  <c:v>14194</c:v>
                </c:pt>
                <c:pt idx="96465">
                  <c:v>15515</c:v>
                </c:pt>
                <c:pt idx="96466">
                  <c:v>16291</c:v>
                </c:pt>
                <c:pt idx="96467">
                  <c:v>16126</c:v>
                </c:pt>
                <c:pt idx="96468">
                  <c:v>15935</c:v>
                </c:pt>
                <c:pt idx="96469">
                  <c:v>15796</c:v>
                </c:pt>
                <c:pt idx="96470">
                  <c:v>15489</c:v>
                </c:pt>
                <c:pt idx="96471">
                  <c:v>15273</c:v>
                </c:pt>
                <c:pt idx="96472">
                  <c:v>14939</c:v>
                </c:pt>
                <c:pt idx="96473">
                  <c:v>14570</c:v>
                </c:pt>
                <c:pt idx="96474">
                  <c:v>14181</c:v>
                </c:pt>
                <c:pt idx="96475">
                  <c:v>14078</c:v>
                </c:pt>
                <c:pt idx="96476">
                  <c:v>13994</c:v>
                </c:pt>
                <c:pt idx="96477">
                  <c:v>14024</c:v>
                </c:pt>
                <c:pt idx="96478">
                  <c:v>14492</c:v>
                </c:pt>
                <c:pt idx="96479">
                  <c:v>15258</c:v>
                </c:pt>
                <c:pt idx="96480">
                  <c:v>14938</c:v>
                </c:pt>
                <c:pt idx="96481">
                  <c:v>14328</c:v>
                </c:pt>
                <c:pt idx="96482">
                  <c:v>13570</c:v>
                </c:pt>
                <c:pt idx="96483">
                  <c:v>15121</c:v>
                </c:pt>
                <c:pt idx="96484">
                  <c:v>14965</c:v>
                </c:pt>
                <c:pt idx="96485">
                  <c:v>15063</c:v>
                </c:pt>
                <c:pt idx="96486">
                  <c:v>15204</c:v>
                </c:pt>
                <c:pt idx="96487">
                  <c:v>15451</c:v>
                </c:pt>
                <c:pt idx="96488">
                  <c:v>15853</c:v>
                </c:pt>
                <c:pt idx="96489">
                  <c:v>16305</c:v>
                </c:pt>
                <c:pt idx="96490">
                  <c:v>16876</c:v>
                </c:pt>
                <c:pt idx="96491">
                  <c:v>16954</c:v>
                </c:pt>
                <c:pt idx="96492">
                  <c:v>16421</c:v>
                </c:pt>
                <c:pt idx="96493">
                  <c:v>15768</c:v>
                </c:pt>
                <c:pt idx="96494">
                  <c:v>15231</c:v>
                </c:pt>
                <c:pt idx="96495">
                  <c:v>14699</c:v>
                </c:pt>
                <c:pt idx="96496">
                  <c:v>14252</c:v>
                </c:pt>
                <c:pt idx="96497">
                  <c:v>13835</c:v>
                </c:pt>
                <c:pt idx="96498">
                  <c:v>13636</c:v>
                </c:pt>
                <c:pt idx="96499">
                  <c:v>13537</c:v>
                </c:pt>
                <c:pt idx="96500">
                  <c:v>13860</c:v>
                </c:pt>
                <c:pt idx="96501">
                  <c:v>14046</c:v>
                </c:pt>
                <c:pt idx="96502">
                  <c:v>14623</c:v>
                </c:pt>
                <c:pt idx="96503">
                  <c:v>15188</c:v>
                </c:pt>
                <c:pt idx="96504">
                  <c:v>14819</c:v>
                </c:pt>
                <c:pt idx="96505">
                  <c:v>14302</c:v>
                </c:pt>
                <c:pt idx="96506">
                  <c:v>13715</c:v>
                </c:pt>
                <c:pt idx="96507">
                  <c:v>14915</c:v>
                </c:pt>
                <c:pt idx="96508">
                  <c:v>14727</c:v>
                </c:pt>
                <c:pt idx="96509">
                  <c:v>14673</c:v>
                </c:pt>
                <c:pt idx="96510">
                  <c:v>14744</c:v>
                </c:pt>
                <c:pt idx="96511">
                  <c:v>15006</c:v>
                </c:pt>
                <c:pt idx="96512">
                  <c:v>15453</c:v>
                </c:pt>
                <c:pt idx="96513">
                  <c:v>16142</c:v>
                </c:pt>
                <c:pt idx="96514">
                  <c:v>16698</c:v>
                </c:pt>
                <c:pt idx="96515">
                  <c:v>17079</c:v>
                </c:pt>
                <c:pt idx="96516">
                  <c:v>17072</c:v>
                </c:pt>
                <c:pt idx="96517">
                  <c:v>16912</c:v>
                </c:pt>
                <c:pt idx="96518">
                  <c:v>16609</c:v>
                </c:pt>
                <c:pt idx="96519">
                  <c:v>16069</c:v>
                </c:pt>
                <c:pt idx="96520">
                  <c:v>15708</c:v>
                </c:pt>
                <c:pt idx="96521">
                  <c:v>15287</c:v>
                </c:pt>
                <c:pt idx="96522">
                  <c:v>14824</c:v>
                </c:pt>
                <c:pt idx="96523">
                  <c:v>14523</c:v>
                </c:pt>
                <c:pt idx="96524">
                  <c:v>14524</c:v>
                </c:pt>
                <c:pt idx="96525">
                  <c:v>14640</c:v>
                </c:pt>
                <c:pt idx="96526">
                  <c:v>15231</c:v>
                </c:pt>
                <c:pt idx="96527">
                  <c:v>16243</c:v>
                </c:pt>
                <c:pt idx="96528">
                  <c:v>16281</c:v>
                </c:pt>
                <c:pt idx="96529">
                  <c:v>15966</c:v>
                </c:pt>
                <c:pt idx="96530">
                  <c:v>15483</c:v>
                </c:pt>
                <c:pt idx="96531">
                  <c:v>13118</c:v>
                </c:pt>
                <c:pt idx="96532">
                  <c:v>12821</c:v>
                </c:pt>
                <c:pt idx="96533">
                  <c:v>12787</c:v>
                </c:pt>
                <c:pt idx="96534">
                  <c:v>12943</c:v>
                </c:pt>
                <c:pt idx="96535">
                  <c:v>13233</c:v>
                </c:pt>
                <c:pt idx="96536">
                  <c:v>14140</c:v>
                </c:pt>
                <c:pt idx="96537">
                  <c:v>15662</c:v>
                </c:pt>
                <c:pt idx="96538">
                  <c:v>16411</c:v>
                </c:pt>
                <c:pt idx="96539">
                  <c:v>16549</c:v>
                </c:pt>
                <c:pt idx="96540">
                  <c:v>16544</c:v>
                </c:pt>
                <c:pt idx="96541">
                  <c:v>16641</c:v>
                </c:pt>
                <c:pt idx="96542">
                  <c:v>16446</c:v>
                </c:pt>
                <c:pt idx="96543">
                  <c:v>16303</c:v>
                </c:pt>
                <c:pt idx="96544">
                  <c:v>16014</c:v>
                </c:pt>
                <c:pt idx="96545">
                  <c:v>15821</c:v>
                </c:pt>
                <c:pt idx="96546">
                  <c:v>15477</c:v>
                </c:pt>
                <c:pt idx="96547">
                  <c:v>15512</c:v>
                </c:pt>
                <c:pt idx="96548">
                  <c:v>15659</c:v>
                </c:pt>
                <c:pt idx="96549">
                  <c:v>15766</c:v>
                </c:pt>
                <c:pt idx="96550">
                  <c:v>16111</c:v>
                </c:pt>
                <c:pt idx="96551">
                  <c:v>16636</c:v>
                </c:pt>
                <c:pt idx="96552">
                  <c:v>16580</c:v>
                </c:pt>
                <c:pt idx="96553">
                  <c:v>16058</c:v>
                </c:pt>
                <c:pt idx="96554">
                  <c:v>15409</c:v>
                </c:pt>
                <c:pt idx="96555">
                  <c:v>12280</c:v>
                </c:pt>
                <c:pt idx="96556">
                  <c:v>12022</c:v>
                </c:pt>
                <c:pt idx="96557">
                  <c:v>11966</c:v>
                </c:pt>
                <c:pt idx="96558">
                  <c:v>12002</c:v>
                </c:pt>
                <c:pt idx="96559">
                  <c:v>12362</c:v>
                </c:pt>
                <c:pt idx="96560">
                  <c:v>13185</c:v>
                </c:pt>
                <c:pt idx="96561">
                  <c:v>14656</c:v>
                </c:pt>
                <c:pt idx="96562">
                  <c:v>15517</c:v>
                </c:pt>
                <c:pt idx="96563">
                  <c:v>15385</c:v>
                </c:pt>
                <c:pt idx="96564">
                  <c:v>15345</c:v>
                </c:pt>
                <c:pt idx="96565">
                  <c:v>15396</c:v>
                </c:pt>
                <c:pt idx="96566">
                  <c:v>15252</c:v>
                </c:pt>
                <c:pt idx="96567">
                  <c:v>15160</c:v>
                </c:pt>
                <c:pt idx="96568">
                  <c:v>15141</c:v>
                </c:pt>
                <c:pt idx="96569">
                  <c:v>14896</c:v>
                </c:pt>
                <c:pt idx="96570">
                  <c:v>14702</c:v>
                </c:pt>
                <c:pt idx="96571">
                  <c:v>14669</c:v>
                </c:pt>
                <c:pt idx="96572">
                  <c:v>14693</c:v>
                </c:pt>
                <c:pt idx="96573">
                  <c:v>14878</c:v>
                </c:pt>
                <c:pt idx="96574">
                  <c:v>15268</c:v>
                </c:pt>
                <c:pt idx="96575">
                  <c:v>15636</c:v>
                </c:pt>
                <c:pt idx="96576">
                  <c:v>15300</c:v>
                </c:pt>
                <c:pt idx="96577">
                  <c:v>14511</c:v>
                </c:pt>
                <c:pt idx="96578">
                  <c:v>13653</c:v>
                </c:pt>
                <c:pt idx="96579">
                  <c:v>13250</c:v>
                </c:pt>
                <c:pt idx="96580">
                  <c:v>12899</c:v>
                </c:pt>
                <c:pt idx="96581">
                  <c:v>12791</c:v>
                </c:pt>
                <c:pt idx="96582">
                  <c:v>12849</c:v>
                </c:pt>
                <c:pt idx="96583">
                  <c:v>13104</c:v>
                </c:pt>
                <c:pt idx="96584">
                  <c:v>13945</c:v>
                </c:pt>
                <c:pt idx="96585">
                  <c:v>15330</c:v>
                </c:pt>
                <c:pt idx="96586">
                  <c:v>16082</c:v>
                </c:pt>
                <c:pt idx="96587">
                  <c:v>15858</c:v>
                </c:pt>
                <c:pt idx="96588">
                  <c:v>15640</c:v>
                </c:pt>
                <c:pt idx="96589">
                  <c:v>15520</c:v>
                </c:pt>
                <c:pt idx="96590">
                  <c:v>15241</c:v>
                </c:pt>
                <c:pt idx="96591">
                  <c:v>15026</c:v>
                </c:pt>
                <c:pt idx="96592">
                  <c:v>14877</c:v>
                </c:pt>
                <c:pt idx="96593">
                  <c:v>14579</c:v>
                </c:pt>
                <c:pt idx="96594">
                  <c:v>14329</c:v>
                </c:pt>
                <c:pt idx="96595">
                  <c:v>14078</c:v>
                </c:pt>
                <c:pt idx="96596">
                  <c:v>13937</c:v>
                </c:pt>
                <c:pt idx="96597">
                  <c:v>13961</c:v>
                </c:pt>
                <c:pt idx="96598">
                  <c:v>14297</c:v>
                </c:pt>
                <c:pt idx="96599">
                  <c:v>14950</c:v>
                </c:pt>
                <c:pt idx="96600">
                  <c:v>14602</c:v>
                </c:pt>
                <c:pt idx="96601">
                  <c:v>13760</c:v>
                </c:pt>
                <c:pt idx="96602">
                  <c:v>12897</c:v>
                </c:pt>
                <c:pt idx="96603">
                  <c:v>13995</c:v>
                </c:pt>
                <c:pt idx="96604">
                  <c:v>13714</c:v>
                </c:pt>
                <c:pt idx="96605">
                  <c:v>13671</c:v>
                </c:pt>
                <c:pt idx="96606">
                  <c:v>13737</c:v>
                </c:pt>
                <c:pt idx="96607">
                  <c:v>14049</c:v>
                </c:pt>
                <c:pt idx="96608">
                  <c:v>14989</c:v>
                </c:pt>
                <c:pt idx="96609">
                  <c:v>16387</c:v>
                </c:pt>
                <c:pt idx="96610">
                  <c:v>17227</c:v>
                </c:pt>
                <c:pt idx="96611">
                  <c:v>17154</c:v>
                </c:pt>
                <c:pt idx="96612">
                  <c:v>16791</c:v>
                </c:pt>
                <c:pt idx="96613">
                  <c:v>16384</c:v>
                </c:pt>
                <c:pt idx="96614">
                  <c:v>15853</c:v>
                </c:pt>
                <c:pt idx="96615">
                  <c:v>15598</c:v>
                </c:pt>
                <c:pt idx="96616">
                  <c:v>15260</c:v>
                </c:pt>
                <c:pt idx="96617">
                  <c:v>14929</c:v>
                </c:pt>
                <c:pt idx="96618">
                  <c:v>14593</c:v>
                </c:pt>
                <c:pt idx="96619">
                  <c:v>14462</c:v>
                </c:pt>
                <c:pt idx="96620">
                  <c:v>14403</c:v>
                </c:pt>
                <c:pt idx="96621">
                  <c:v>14592</c:v>
                </c:pt>
                <c:pt idx="96622">
                  <c:v>15101</c:v>
                </c:pt>
                <c:pt idx="96623">
                  <c:v>15747</c:v>
                </c:pt>
                <c:pt idx="96624">
                  <c:v>15428</c:v>
                </c:pt>
                <c:pt idx="96625">
                  <c:v>14573</c:v>
                </c:pt>
                <c:pt idx="96626">
                  <c:v>13805</c:v>
                </c:pt>
                <c:pt idx="96627">
                  <c:v>12923</c:v>
                </c:pt>
                <c:pt idx="96628">
                  <c:v>12855</c:v>
                </c:pt>
                <c:pt idx="96629">
                  <c:v>12828</c:v>
                </c:pt>
                <c:pt idx="96630">
                  <c:v>12884</c:v>
                </c:pt>
                <c:pt idx="96631">
                  <c:v>13399</c:v>
                </c:pt>
                <c:pt idx="96632">
                  <c:v>14271</c:v>
                </c:pt>
                <c:pt idx="96633">
                  <c:v>15932</c:v>
                </c:pt>
                <c:pt idx="96634">
                  <c:v>16831</c:v>
                </c:pt>
                <c:pt idx="96635">
                  <c:v>16821</c:v>
                </c:pt>
                <c:pt idx="96636">
                  <c:v>16664</c:v>
                </c:pt>
                <c:pt idx="96637">
                  <c:v>16551</c:v>
                </c:pt>
                <c:pt idx="96638">
                  <c:v>16285</c:v>
                </c:pt>
                <c:pt idx="96639">
                  <c:v>15939</c:v>
                </c:pt>
                <c:pt idx="96640">
                  <c:v>15732</c:v>
                </c:pt>
                <c:pt idx="96641">
                  <c:v>15462</c:v>
                </c:pt>
                <c:pt idx="96642">
                  <c:v>15250</c:v>
                </c:pt>
                <c:pt idx="96643">
                  <c:v>15146</c:v>
                </c:pt>
                <c:pt idx="96644">
                  <c:v>15256</c:v>
                </c:pt>
                <c:pt idx="96645">
                  <c:v>15415</c:v>
                </c:pt>
                <c:pt idx="96646">
                  <c:v>15955</c:v>
                </c:pt>
                <c:pt idx="96647">
                  <c:v>16500</c:v>
                </c:pt>
                <c:pt idx="96648">
                  <c:v>16072</c:v>
                </c:pt>
                <c:pt idx="96649">
                  <c:v>15378</c:v>
                </c:pt>
                <c:pt idx="96650">
                  <c:v>14515</c:v>
                </c:pt>
                <c:pt idx="96651">
                  <c:v>11957</c:v>
                </c:pt>
                <c:pt idx="96652">
                  <c:v>11747</c:v>
                </c:pt>
                <c:pt idx="96653">
                  <c:v>11672</c:v>
                </c:pt>
                <c:pt idx="96654">
                  <c:v>11758</c:v>
                </c:pt>
                <c:pt idx="96655">
                  <c:v>11851</c:v>
                </c:pt>
                <c:pt idx="96656">
                  <c:v>12170</c:v>
                </c:pt>
                <c:pt idx="96657">
                  <c:v>12714</c:v>
                </c:pt>
                <c:pt idx="96658">
                  <c:v>13325</c:v>
                </c:pt>
                <c:pt idx="96659">
                  <c:v>13873</c:v>
                </c:pt>
                <c:pt idx="96660">
                  <c:v>14097</c:v>
                </c:pt>
                <c:pt idx="96661">
                  <c:v>13994</c:v>
                </c:pt>
                <c:pt idx="96662">
                  <c:v>13714</c:v>
                </c:pt>
                <c:pt idx="96663">
                  <c:v>13464</c:v>
                </c:pt>
                <c:pt idx="96664">
                  <c:v>13128</c:v>
                </c:pt>
                <c:pt idx="96665">
                  <c:v>12832</c:v>
                </c:pt>
                <c:pt idx="96666">
                  <c:v>12640</c:v>
                </c:pt>
                <c:pt idx="96667">
                  <c:v>12606</c:v>
                </c:pt>
                <c:pt idx="96668">
                  <c:v>12817</c:v>
                </c:pt>
                <c:pt idx="96669">
                  <c:v>13008</c:v>
                </c:pt>
                <c:pt idx="96670">
                  <c:v>13822</c:v>
                </c:pt>
                <c:pt idx="96671">
                  <c:v>14596</c:v>
                </c:pt>
                <c:pt idx="96672">
                  <c:v>14367</c:v>
                </c:pt>
                <c:pt idx="96673">
                  <c:v>13784</c:v>
                </c:pt>
                <c:pt idx="96674">
                  <c:v>13330</c:v>
                </c:pt>
                <c:pt idx="96675">
                  <c:v>13018</c:v>
                </c:pt>
                <c:pt idx="96676">
                  <c:v>12634</c:v>
                </c:pt>
                <c:pt idx="96677">
                  <c:v>12536</c:v>
                </c:pt>
                <c:pt idx="96678">
                  <c:v>12466</c:v>
                </c:pt>
                <c:pt idx="96679">
                  <c:v>12546</c:v>
                </c:pt>
                <c:pt idx="96680">
                  <c:v>12769</c:v>
                </c:pt>
                <c:pt idx="96681">
                  <c:v>13267</c:v>
                </c:pt>
                <c:pt idx="96682">
                  <c:v>13780</c:v>
                </c:pt>
                <c:pt idx="96683">
                  <c:v>14248</c:v>
                </c:pt>
                <c:pt idx="96684">
                  <c:v>14399</c:v>
                </c:pt>
                <c:pt idx="96685">
                  <c:v>14421</c:v>
                </c:pt>
                <c:pt idx="96686">
                  <c:v>14189</c:v>
                </c:pt>
                <c:pt idx="96687">
                  <c:v>13716</c:v>
                </c:pt>
                <c:pt idx="96688">
                  <c:v>13236</c:v>
                </c:pt>
                <c:pt idx="96689">
                  <c:v>12925</c:v>
                </c:pt>
                <c:pt idx="96690">
                  <c:v>12682</c:v>
                </c:pt>
                <c:pt idx="96691">
                  <c:v>12503</c:v>
                </c:pt>
                <c:pt idx="96692">
                  <c:v>12402</c:v>
                </c:pt>
                <c:pt idx="96693">
                  <c:v>12440</c:v>
                </c:pt>
                <c:pt idx="96694">
                  <c:v>12739</c:v>
                </c:pt>
                <c:pt idx="96695">
                  <c:v>13455</c:v>
                </c:pt>
                <c:pt idx="96696">
                  <c:v>13311</c:v>
                </c:pt>
                <c:pt idx="96697">
                  <c:v>12834</c:v>
                </c:pt>
                <c:pt idx="96698">
                  <c:v>12363</c:v>
                </c:pt>
                <c:pt idx="96699">
                  <c:v>13891</c:v>
                </c:pt>
                <c:pt idx="96700">
                  <c:v>13645</c:v>
                </c:pt>
                <c:pt idx="96701">
                  <c:v>13535</c:v>
                </c:pt>
                <c:pt idx="96702">
                  <c:v>13506</c:v>
                </c:pt>
                <c:pt idx="96703">
                  <c:v>13836</c:v>
                </c:pt>
                <c:pt idx="96704">
                  <c:v>14488</c:v>
                </c:pt>
                <c:pt idx="96705">
                  <c:v>15906</c:v>
                </c:pt>
                <c:pt idx="96706">
                  <c:v>16768</c:v>
                </c:pt>
                <c:pt idx="96707">
                  <c:v>16716</c:v>
                </c:pt>
                <c:pt idx="96708">
                  <c:v>16677</c:v>
                </c:pt>
                <c:pt idx="96709">
                  <c:v>16658</c:v>
                </c:pt>
                <c:pt idx="96710">
                  <c:v>16371</c:v>
                </c:pt>
                <c:pt idx="96711">
                  <c:v>16152</c:v>
                </c:pt>
                <c:pt idx="96712">
                  <c:v>15899</c:v>
                </c:pt>
                <c:pt idx="96713">
                  <c:v>15518</c:v>
                </c:pt>
                <c:pt idx="96714">
                  <c:v>15219</c:v>
                </c:pt>
                <c:pt idx="96715">
                  <c:v>15111</c:v>
                </c:pt>
                <c:pt idx="96716">
                  <c:v>14961</c:v>
                </c:pt>
                <c:pt idx="96717">
                  <c:v>14929</c:v>
                </c:pt>
                <c:pt idx="96718">
                  <c:v>15123</c:v>
                </c:pt>
                <c:pt idx="96719">
                  <c:v>15350</c:v>
                </c:pt>
                <c:pt idx="96720">
                  <c:v>15023</c:v>
                </c:pt>
                <c:pt idx="96721">
                  <c:v>14404</c:v>
                </c:pt>
                <c:pt idx="96722">
                  <c:v>13586</c:v>
                </c:pt>
                <c:pt idx="96723">
                  <c:v>13723</c:v>
                </c:pt>
                <c:pt idx="96724">
                  <c:v>13513</c:v>
                </c:pt>
                <c:pt idx="96725">
                  <c:v>13424</c:v>
                </c:pt>
                <c:pt idx="96726">
                  <c:v>13442</c:v>
                </c:pt>
                <c:pt idx="96727">
                  <c:v>13738</c:v>
                </c:pt>
                <c:pt idx="96728">
                  <c:v>14584</c:v>
                </c:pt>
                <c:pt idx="96729">
                  <c:v>16164</c:v>
                </c:pt>
                <c:pt idx="96730">
                  <c:v>17085</c:v>
                </c:pt>
                <c:pt idx="96731">
                  <c:v>16913</c:v>
                </c:pt>
                <c:pt idx="96732">
                  <c:v>16855</c:v>
                </c:pt>
                <c:pt idx="96733">
                  <c:v>16707</c:v>
                </c:pt>
                <c:pt idx="96734">
                  <c:v>16591</c:v>
                </c:pt>
                <c:pt idx="96735">
                  <c:v>16410</c:v>
                </c:pt>
                <c:pt idx="96736">
                  <c:v>15970</c:v>
                </c:pt>
                <c:pt idx="96737">
                  <c:v>15715</c:v>
                </c:pt>
                <c:pt idx="96738">
                  <c:v>15554</c:v>
                </c:pt>
                <c:pt idx="96739">
                  <c:v>15464</c:v>
                </c:pt>
                <c:pt idx="96740">
                  <c:v>15570</c:v>
                </c:pt>
                <c:pt idx="96741">
                  <c:v>15637</c:v>
                </c:pt>
                <c:pt idx="96742">
                  <c:v>16227</c:v>
                </c:pt>
                <c:pt idx="96743">
                  <c:v>16769</c:v>
                </c:pt>
                <c:pt idx="96744">
                  <c:v>16289</c:v>
                </c:pt>
                <c:pt idx="96745">
                  <c:v>15441</c:v>
                </c:pt>
                <c:pt idx="96746">
                  <c:v>14561</c:v>
                </c:pt>
                <c:pt idx="96747">
                  <c:v>13747</c:v>
                </c:pt>
                <c:pt idx="96748">
                  <c:v>13580</c:v>
                </c:pt>
                <c:pt idx="96749">
                  <c:v>13462</c:v>
                </c:pt>
                <c:pt idx="96750">
                  <c:v>13711</c:v>
                </c:pt>
                <c:pt idx="96751">
                  <c:v>14090</c:v>
                </c:pt>
                <c:pt idx="96752">
                  <c:v>15203</c:v>
                </c:pt>
                <c:pt idx="96753">
                  <c:v>16945</c:v>
                </c:pt>
                <c:pt idx="96754">
                  <c:v>17854</c:v>
                </c:pt>
                <c:pt idx="96755">
                  <c:v>17634</c:v>
                </c:pt>
                <c:pt idx="96756">
                  <c:v>17066</c:v>
                </c:pt>
                <c:pt idx="96757">
                  <c:v>16568</c:v>
                </c:pt>
                <c:pt idx="96758">
                  <c:v>16252</c:v>
                </c:pt>
                <c:pt idx="96759">
                  <c:v>15775</c:v>
                </c:pt>
                <c:pt idx="96760">
                  <c:v>15347</c:v>
                </c:pt>
                <c:pt idx="96761">
                  <c:v>14903</c:v>
                </c:pt>
                <c:pt idx="96762">
                  <c:v>14630</c:v>
                </c:pt>
                <c:pt idx="96763">
                  <c:v>14432</c:v>
                </c:pt>
                <c:pt idx="96764">
                  <c:v>14546</c:v>
                </c:pt>
                <c:pt idx="96765">
                  <c:v>14735</c:v>
                </c:pt>
                <c:pt idx="96766">
                  <c:v>15383</c:v>
                </c:pt>
                <c:pt idx="96767">
                  <c:v>16143</c:v>
                </c:pt>
                <c:pt idx="96768">
                  <c:v>15950</c:v>
                </c:pt>
                <c:pt idx="96769">
                  <c:v>15125</c:v>
                </c:pt>
                <c:pt idx="96770">
                  <c:v>14193</c:v>
                </c:pt>
                <c:pt idx="96771">
                  <c:v>12129</c:v>
                </c:pt>
                <c:pt idx="96772">
                  <c:v>11804</c:v>
                </c:pt>
                <c:pt idx="96773">
                  <c:v>11672</c:v>
                </c:pt>
                <c:pt idx="96774">
                  <c:v>11713</c:v>
                </c:pt>
                <c:pt idx="96775">
                  <c:v>12019</c:v>
                </c:pt>
                <c:pt idx="96776">
                  <c:v>12853</c:v>
                </c:pt>
                <c:pt idx="96777">
                  <c:v>14443</c:v>
                </c:pt>
                <c:pt idx="96778">
                  <c:v>15339</c:v>
                </c:pt>
                <c:pt idx="96779">
                  <c:v>15232</c:v>
                </c:pt>
                <c:pt idx="96780">
                  <c:v>15204</c:v>
                </c:pt>
                <c:pt idx="96781">
                  <c:v>15245</c:v>
                </c:pt>
                <c:pt idx="96782">
                  <c:v>15081</c:v>
                </c:pt>
                <c:pt idx="96783">
                  <c:v>14859</c:v>
                </c:pt>
                <c:pt idx="96784">
                  <c:v>14816</c:v>
                </c:pt>
                <c:pt idx="96785">
                  <c:v>14562</c:v>
                </c:pt>
                <c:pt idx="96786">
                  <c:v>14280</c:v>
                </c:pt>
                <c:pt idx="96787">
                  <c:v>14157</c:v>
                </c:pt>
                <c:pt idx="96788">
                  <c:v>14068</c:v>
                </c:pt>
                <c:pt idx="96789">
                  <c:v>14100</c:v>
                </c:pt>
                <c:pt idx="96790">
                  <c:v>14870</c:v>
                </c:pt>
                <c:pt idx="96791">
                  <c:v>15741</c:v>
                </c:pt>
                <c:pt idx="96792">
                  <c:v>15447</c:v>
                </c:pt>
                <c:pt idx="96793">
                  <c:v>14790</c:v>
                </c:pt>
                <c:pt idx="96794">
                  <c:v>14109</c:v>
                </c:pt>
                <c:pt idx="96795">
                  <c:v>12514</c:v>
                </c:pt>
                <c:pt idx="96796">
                  <c:v>12362</c:v>
                </c:pt>
                <c:pt idx="96797">
                  <c:v>12452</c:v>
                </c:pt>
                <c:pt idx="96798">
                  <c:v>12542</c:v>
                </c:pt>
                <c:pt idx="96799">
                  <c:v>12903</c:v>
                </c:pt>
                <c:pt idx="96800">
                  <c:v>13723</c:v>
                </c:pt>
                <c:pt idx="96801">
                  <c:v>15371</c:v>
                </c:pt>
                <c:pt idx="96802">
                  <c:v>16322</c:v>
                </c:pt>
                <c:pt idx="96803">
                  <c:v>16158</c:v>
                </c:pt>
                <c:pt idx="96804">
                  <c:v>15911</c:v>
                </c:pt>
                <c:pt idx="96805">
                  <c:v>15481</c:v>
                </c:pt>
                <c:pt idx="96806">
                  <c:v>15098</c:v>
                </c:pt>
                <c:pt idx="96807">
                  <c:v>14758</c:v>
                </c:pt>
                <c:pt idx="96808">
                  <c:v>14653</c:v>
                </c:pt>
                <c:pt idx="96809">
                  <c:v>14315</c:v>
                </c:pt>
                <c:pt idx="96810">
                  <c:v>13978</c:v>
                </c:pt>
                <c:pt idx="96811">
                  <c:v>13787</c:v>
                </c:pt>
                <c:pt idx="96812">
                  <c:v>13754</c:v>
                </c:pt>
                <c:pt idx="96813">
                  <c:v>13857</c:v>
                </c:pt>
                <c:pt idx="96814">
                  <c:v>14321</c:v>
                </c:pt>
                <c:pt idx="96815">
                  <c:v>14825</c:v>
                </c:pt>
                <c:pt idx="96816">
                  <c:v>14456</c:v>
                </c:pt>
                <c:pt idx="96817">
                  <c:v>13667</c:v>
                </c:pt>
                <c:pt idx="96818">
                  <c:v>12794</c:v>
                </c:pt>
                <c:pt idx="96819">
                  <c:v>12120</c:v>
                </c:pt>
                <c:pt idx="96820">
                  <c:v>11894</c:v>
                </c:pt>
                <c:pt idx="96821">
                  <c:v>11816</c:v>
                </c:pt>
                <c:pt idx="96822">
                  <c:v>11889</c:v>
                </c:pt>
                <c:pt idx="96823">
                  <c:v>12042</c:v>
                </c:pt>
                <c:pt idx="96824">
                  <c:v>12351</c:v>
                </c:pt>
                <c:pt idx="96825">
                  <c:v>12815</c:v>
                </c:pt>
                <c:pt idx="96826">
                  <c:v>13488</c:v>
                </c:pt>
                <c:pt idx="96827">
                  <c:v>13866</c:v>
                </c:pt>
                <c:pt idx="96828">
                  <c:v>14025</c:v>
                </c:pt>
                <c:pt idx="96829">
                  <c:v>13823</c:v>
                </c:pt>
                <c:pt idx="96830">
                  <c:v>13426</c:v>
                </c:pt>
                <c:pt idx="96831">
                  <c:v>13223</c:v>
                </c:pt>
                <c:pt idx="96832">
                  <c:v>12886</c:v>
                </c:pt>
                <c:pt idx="96833">
                  <c:v>12494</c:v>
                </c:pt>
                <c:pt idx="96834">
                  <c:v>12356</c:v>
                </c:pt>
                <c:pt idx="96835">
                  <c:v>12376</c:v>
                </c:pt>
                <c:pt idx="96836">
                  <c:v>12471</c:v>
                </c:pt>
                <c:pt idx="96837">
                  <c:v>12498</c:v>
                </c:pt>
                <c:pt idx="96838">
                  <c:v>13285</c:v>
                </c:pt>
                <c:pt idx="96839">
                  <c:v>14123</c:v>
                </c:pt>
                <c:pt idx="96840">
                  <c:v>13797</c:v>
                </c:pt>
                <c:pt idx="96841">
                  <c:v>13295</c:v>
                </c:pt>
                <c:pt idx="96842">
                  <c:v>12762</c:v>
                </c:pt>
                <c:pt idx="96843">
                  <c:v>13155</c:v>
                </c:pt>
                <c:pt idx="96844">
                  <c:v>12817</c:v>
                </c:pt>
                <c:pt idx="96845">
                  <c:v>12575</c:v>
                </c:pt>
                <c:pt idx="96846">
                  <c:v>12552</c:v>
                </c:pt>
                <c:pt idx="96847">
                  <c:v>12534</c:v>
                </c:pt>
                <c:pt idx="96848">
                  <c:v>12690</c:v>
                </c:pt>
                <c:pt idx="96849">
                  <c:v>13105</c:v>
                </c:pt>
                <c:pt idx="96850">
                  <c:v>13678</c:v>
                </c:pt>
                <c:pt idx="96851">
                  <c:v>14021</c:v>
                </c:pt>
                <c:pt idx="96852">
                  <c:v>14391</c:v>
                </c:pt>
                <c:pt idx="96853">
                  <c:v>14510</c:v>
                </c:pt>
                <c:pt idx="96854">
                  <c:v>14440</c:v>
                </c:pt>
                <c:pt idx="96855">
                  <c:v>14153</c:v>
                </c:pt>
                <c:pt idx="96856">
                  <c:v>13833</c:v>
                </c:pt>
                <c:pt idx="96857">
                  <c:v>13420</c:v>
                </c:pt>
                <c:pt idx="96858">
                  <c:v>13203</c:v>
                </c:pt>
                <c:pt idx="96859">
                  <c:v>13074</c:v>
                </c:pt>
                <c:pt idx="96860">
                  <c:v>13005</c:v>
                </c:pt>
                <c:pt idx="96861">
                  <c:v>12911</c:v>
                </c:pt>
                <c:pt idx="96862">
                  <c:v>13318</c:v>
                </c:pt>
                <c:pt idx="96863">
                  <c:v>13756</c:v>
                </c:pt>
                <c:pt idx="96864">
                  <c:v>13601</c:v>
                </c:pt>
                <c:pt idx="96865">
                  <c:v>13076</c:v>
                </c:pt>
                <c:pt idx="96866">
                  <c:v>12538</c:v>
                </c:pt>
                <c:pt idx="96867">
                  <c:v>13405</c:v>
                </c:pt>
                <c:pt idx="96868">
                  <c:v>13099</c:v>
                </c:pt>
                <c:pt idx="96869">
                  <c:v>12929</c:v>
                </c:pt>
                <c:pt idx="96870">
                  <c:v>12907</c:v>
                </c:pt>
                <c:pt idx="96871">
                  <c:v>13185</c:v>
                </c:pt>
                <c:pt idx="96872">
                  <c:v>14032</c:v>
                </c:pt>
                <c:pt idx="96873">
                  <c:v>15541</c:v>
                </c:pt>
                <c:pt idx="96874">
                  <c:v>16351</c:v>
                </c:pt>
                <c:pt idx="96875">
                  <c:v>16030</c:v>
                </c:pt>
                <c:pt idx="96876">
                  <c:v>15929</c:v>
                </c:pt>
                <c:pt idx="96877">
                  <c:v>15921</c:v>
                </c:pt>
                <c:pt idx="96878">
                  <c:v>15676</c:v>
                </c:pt>
                <c:pt idx="96879">
                  <c:v>15501</c:v>
                </c:pt>
                <c:pt idx="96880">
                  <c:v>15371</c:v>
                </c:pt>
                <c:pt idx="96881">
                  <c:v>15196</c:v>
                </c:pt>
                <c:pt idx="96882">
                  <c:v>15065</c:v>
                </c:pt>
                <c:pt idx="96883">
                  <c:v>15144</c:v>
                </c:pt>
                <c:pt idx="96884">
                  <c:v>15153</c:v>
                </c:pt>
                <c:pt idx="96885">
                  <c:v>15211</c:v>
                </c:pt>
                <c:pt idx="96886">
                  <c:v>15469</c:v>
                </c:pt>
                <c:pt idx="96887">
                  <c:v>15522</c:v>
                </c:pt>
                <c:pt idx="96888">
                  <c:v>15181</c:v>
                </c:pt>
                <c:pt idx="96889">
                  <c:v>14550</c:v>
                </c:pt>
                <c:pt idx="96890">
                  <c:v>13684</c:v>
                </c:pt>
                <c:pt idx="96891">
                  <c:v>13381</c:v>
                </c:pt>
                <c:pt idx="96892">
                  <c:v>13238</c:v>
                </c:pt>
                <c:pt idx="96893">
                  <c:v>13162</c:v>
                </c:pt>
                <c:pt idx="96894">
                  <c:v>13239</c:v>
                </c:pt>
                <c:pt idx="96895">
                  <c:v>13564</c:v>
                </c:pt>
                <c:pt idx="96896">
                  <c:v>14522</c:v>
                </c:pt>
                <c:pt idx="96897">
                  <c:v>16196</c:v>
                </c:pt>
                <c:pt idx="96898">
                  <c:v>17155</c:v>
                </c:pt>
                <c:pt idx="96899">
                  <c:v>16981</c:v>
                </c:pt>
                <c:pt idx="96900">
                  <c:v>16580</c:v>
                </c:pt>
                <c:pt idx="96901">
                  <c:v>16160</c:v>
                </c:pt>
                <c:pt idx="96902">
                  <c:v>15634</c:v>
                </c:pt>
                <c:pt idx="96903">
                  <c:v>15204</c:v>
                </c:pt>
                <c:pt idx="96904">
                  <c:v>15056</c:v>
                </c:pt>
                <c:pt idx="96905">
                  <c:v>14647</c:v>
                </c:pt>
                <c:pt idx="96906">
                  <c:v>14311</c:v>
                </c:pt>
                <c:pt idx="96907">
                  <c:v>14187</c:v>
                </c:pt>
                <c:pt idx="96908">
                  <c:v>14068</c:v>
                </c:pt>
                <c:pt idx="96909">
                  <c:v>14153</c:v>
                </c:pt>
                <c:pt idx="96910">
                  <c:v>14845</c:v>
                </c:pt>
                <c:pt idx="96911">
                  <c:v>15599</c:v>
                </c:pt>
                <c:pt idx="96912">
                  <c:v>15380</c:v>
                </c:pt>
                <c:pt idx="96913">
                  <c:v>14711</c:v>
                </c:pt>
                <c:pt idx="96914">
                  <c:v>13829</c:v>
                </c:pt>
                <c:pt idx="96915">
                  <c:v>13250</c:v>
                </c:pt>
                <c:pt idx="96916">
                  <c:v>12837</c:v>
                </c:pt>
                <c:pt idx="96917">
                  <c:v>12612</c:v>
                </c:pt>
                <c:pt idx="96918">
                  <c:v>12693</c:v>
                </c:pt>
                <c:pt idx="96919">
                  <c:v>12847</c:v>
                </c:pt>
                <c:pt idx="96920">
                  <c:v>13638</c:v>
                </c:pt>
                <c:pt idx="96921">
                  <c:v>14963</c:v>
                </c:pt>
                <c:pt idx="96922">
                  <c:v>15903</c:v>
                </c:pt>
                <c:pt idx="96923">
                  <c:v>15856</c:v>
                </c:pt>
                <c:pt idx="96924">
                  <c:v>15763</c:v>
                </c:pt>
                <c:pt idx="96925">
                  <c:v>15605</c:v>
                </c:pt>
                <c:pt idx="96926">
                  <c:v>15472</c:v>
                </c:pt>
                <c:pt idx="96927">
                  <c:v>15235</c:v>
                </c:pt>
                <c:pt idx="96928">
                  <c:v>14978</c:v>
                </c:pt>
                <c:pt idx="96929">
                  <c:v>14730</c:v>
                </c:pt>
                <c:pt idx="96930">
                  <c:v>14436</c:v>
                </c:pt>
                <c:pt idx="96931">
                  <c:v>14317</c:v>
                </c:pt>
                <c:pt idx="96932">
                  <c:v>14278</c:v>
                </c:pt>
                <c:pt idx="96933">
                  <c:v>14351</c:v>
                </c:pt>
                <c:pt idx="96934">
                  <c:v>14885</c:v>
                </c:pt>
                <c:pt idx="96935">
                  <c:v>15536</c:v>
                </c:pt>
                <c:pt idx="96936">
                  <c:v>15294</c:v>
                </c:pt>
                <c:pt idx="96937">
                  <c:v>14621</c:v>
                </c:pt>
                <c:pt idx="96938">
                  <c:v>13761</c:v>
                </c:pt>
                <c:pt idx="96939">
                  <c:v>13523</c:v>
                </c:pt>
                <c:pt idx="96940">
                  <c:v>13271</c:v>
                </c:pt>
                <c:pt idx="96941">
                  <c:v>13109</c:v>
                </c:pt>
                <c:pt idx="96942">
                  <c:v>13116</c:v>
                </c:pt>
                <c:pt idx="96943">
                  <c:v>13500</c:v>
                </c:pt>
                <c:pt idx="96944">
                  <c:v>14274</c:v>
                </c:pt>
                <c:pt idx="96945">
                  <c:v>15736</c:v>
                </c:pt>
                <c:pt idx="96946">
                  <c:v>16759</c:v>
                </c:pt>
                <c:pt idx="96947">
                  <c:v>16654</c:v>
                </c:pt>
                <c:pt idx="96948">
                  <c:v>16659</c:v>
                </c:pt>
                <c:pt idx="96949">
                  <c:v>16560</c:v>
                </c:pt>
                <c:pt idx="96950">
                  <c:v>16454</c:v>
                </c:pt>
                <c:pt idx="96951">
                  <c:v>16197</c:v>
                </c:pt>
                <c:pt idx="96952">
                  <c:v>15954</c:v>
                </c:pt>
                <c:pt idx="96953">
                  <c:v>15786</c:v>
                </c:pt>
                <c:pt idx="96954">
                  <c:v>15560</c:v>
                </c:pt>
                <c:pt idx="96955">
                  <c:v>15586</c:v>
                </c:pt>
                <c:pt idx="96956">
                  <c:v>15553</c:v>
                </c:pt>
                <c:pt idx="96957">
                  <c:v>15666</c:v>
                </c:pt>
                <c:pt idx="96958">
                  <c:v>15999</c:v>
                </c:pt>
                <c:pt idx="96959">
                  <c:v>16163</c:v>
                </c:pt>
                <c:pt idx="96960">
                  <c:v>15699</c:v>
                </c:pt>
                <c:pt idx="96961">
                  <c:v>14844</c:v>
                </c:pt>
                <c:pt idx="96962">
                  <c:v>13913</c:v>
                </c:pt>
                <c:pt idx="96963">
                  <c:v>13541</c:v>
                </c:pt>
                <c:pt idx="96964">
                  <c:v>13399</c:v>
                </c:pt>
                <c:pt idx="96965">
                  <c:v>13376</c:v>
                </c:pt>
                <c:pt idx="96966">
                  <c:v>13564</c:v>
                </c:pt>
                <c:pt idx="96967">
                  <c:v>14041</c:v>
                </c:pt>
                <c:pt idx="96968">
                  <c:v>15030</c:v>
                </c:pt>
                <c:pt idx="96969">
                  <c:v>16610</c:v>
                </c:pt>
                <c:pt idx="96970">
                  <c:v>17531</c:v>
                </c:pt>
                <c:pt idx="96971">
                  <c:v>17463</c:v>
                </c:pt>
                <c:pt idx="96972">
                  <c:v>17043</c:v>
                </c:pt>
                <c:pt idx="96973">
                  <c:v>16575</c:v>
                </c:pt>
                <c:pt idx="96974">
                  <c:v>15967</c:v>
                </c:pt>
                <c:pt idx="96975">
                  <c:v>15549</c:v>
                </c:pt>
                <c:pt idx="96976">
                  <c:v>15115</c:v>
                </c:pt>
                <c:pt idx="96977">
                  <c:v>14763</c:v>
                </c:pt>
                <c:pt idx="96978">
                  <c:v>14400</c:v>
                </c:pt>
                <c:pt idx="96979">
                  <c:v>14206</c:v>
                </c:pt>
                <c:pt idx="96980">
                  <c:v>14210</c:v>
                </c:pt>
                <c:pt idx="96981">
                  <c:v>14398</c:v>
                </c:pt>
                <c:pt idx="96982">
                  <c:v>15166</c:v>
                </c:pt>
                <c:pt idx="96983">
                  <c:v>15749</c:v>
                </c:pt>
                <c:pt idx="96984">
                  <c:v>15423</c:v>
                </c:pt>
                <c:pt idx="96985">
                  <c:v>14765</c:v>
                </c:pt>
                <c:pt idx="96986">
                  <c:v>14020</c:v>
                </c:pt>
                <c:pt idx="96987">
                  <c:v>14292</c:v>
                </c:pt>
                <c:pt idx="96988">
                  <c:v>14111</c:v>
                </c:pt>
                <c:pt idx="96989">
                  <c:v>14062</c:v>
                </c:pt>
                <c:pt idx="96990">
                  <c:v>14133</c:v>
                </c:pt>
                <c:pt idx="96991">
                  <c:v>14373</c:v>
                </c:pt>
                <c:pt idx="96992">
                  <c:v>14784</c:v>
                </c:pt>
                <c:pt idx="96993">
                  <c:v>15290</c:v>
                </c:pt>
                <c:pt idx="96994">
                  <c:v>15669</c:v>
                </c:pt>
                <c:pt idx="96995">
                  <c:v>15448</c:v>
                </c:pt>
                <c:pt idx="96996">
                  <c:v>14876</c:v>
                </c:pt>
                <c:pt idx="96997">
                  <c:v>14468</c:v>
                </c:pt>
                <c:pt idx="96998">
                  <c:v>13998</c:v>
                </c:pt>
                <c:pt idx="96999">
                  <c:v>13700</c:v>
                </c:pt>
                <c:pt idx="97000">
                  <c:v>13396</c:v>
                </c:pt>
                <c:pt idx="97001">
                  <c:v>13184</c:v>
                </c:pt>
                <c:pt idx="97002">
                  <c:v>13080</c:v>
                </c:pt>
                <c:pt idx="97003">
                  <c:v>13295</c:v>
                </c:pt>
                <c:pt idx="97004">
                  <c:v>13541</c:v>
                </c:pt>
                <c:pt idx="97005">
                  <c:v>14490</c:v>
                </c:pt>
                <c:pt idx="97006">
                  <c:v>15219</c:v>
                </c:pt>
                <c:pt idx="97007">
                  <c:v>15029</c:v>
                </c:pt>
                <c:pt idx="97008">
                  <c:v>14525</c:v>
                </c:pt>
                <c:pt idx="97009">
                  <c:v>13997</c:v>
                </c:pt>
                <c:pt idx="97010">
                  <c:v>17403</c:v>
                </c:pt>
                <c:pt idx="97011">
                  <c:v>17330</c:v>
                </c:pt>
                <c:pt idx="97012">
                  <c:v>17242</c:v>
                </c:pt>
                <c:pt idx="97013">
                  <c:v>17331</c:v>
                </c:pt>
                <c:pt idx="97014">
                  <c:v>17484</c:v>
                </c:pt>
                <c:pt idx="97015">
                  <c:v>17855</c:v>
                </c:pt>
                <c:pt idx="97016">
                  <c:v>18292</c:v>
                </c:pt>
                <c:pt idx="97017">
                  <c:v>18497</c:v>
                </c:pt>
                <c:pt idx="97018">
                  <c:v>18343</c:v>
                </c:pt>
                <c:pt idx="97019">
                  <c:v>17768</c:v>
                </c:pt>
                <c:pt idx="97020">
                  <c:v>17163</c:v>
                </c:pt>
                <c:pt idx="97021">
                  <c:v>16433</c:v>
                </c:pt>
                <c:pt idx="97022">
                  <c:v>15798</c:v>
                </c:pt>
                <c:pt idx="97023">
                  <c:v>15317</c:v>
                </c:pt>
                <c:pt idx="97024">
                  <c:v>14786</c:v>
                </c:pt>
                <c:pt idx="97025">
                  <c:v>14391</c:v>
                </c:pt>
                <c:pt idx="97026">
                  <c:v>14384</c:v>
                </c:pt>
                <c:pt idx="97027">
                  <c:v>14479</c:v>
                </c:pt>
                <c:pt idx="97028">
                  <c:v>15273</c:v>
                </c:pt>
                <c:pt idx="97029">
                  <c:v>15809</c:v>
                </c:pt>
                <c:pt idx="97030">
                  <c:v>15821</c:v>
                </c:pt>
                <c:pt idx="97031">
                  <c:v>15624</c:v>
                </c:pt>
                <c:pt idx="97032">
                  <c:v>15188</c:v>
                </c:pt>
                <c:pt idx="97033">
                  <c:v>14652</c:v>
                </c:pt>
                <c:pt idx="97034">
                  <c:v>18461</c:v>
                </c:pt>
                <c:pt idx="97035">
                  <c:v>18462</c:v>
                </c:pt>
                <c:pt idx="97036">
                  <c:v>18544</c:v>
                </c:pt>
                <c:pt idx="97037">
                  <c:v>18793</c:v>
                </c:pt>
                <c:pt idx="97038">
                  <c:v>19235</c:v>
                </c:pt>
                <c:pt idx="97039">
                  <c:v>20072</c:v>
                </c:pt>
                <c:pt idx="97040">
                  <c:v>21412</c:v>
                </c:pt>
                <c:pt idx="97041">
                  <c:v>21843</c:v>
                </c:pt>
                <c:pt idx="97042">
                  <c:v>21440</c:v>
                </c:pt>
                <c:pt idx="97043">
                  <c:v>20620</c:v>
                </c:pt>
                <c:pt idx="97044">
                  <c:v>19911</c:v>
                </c:pt>
                <c:pt idx="97045">
                  <c:v>19235</c:v>
                </c:pt>
                <c:pt idx="97046">
                  <c:v>18732</c:v>
                </c:pt>
                <c:pt idx="97047">
                  <c:v>18209</c:v>
                </c:pt>
                <c:pt idx="97048">
                  <c:v>17784</c:v>
                </c:pt>
                <c:pt idx="97049">
                  <c:v>17352</c:v>
                </c:pt>
                <c:pt idx="97050">
                  <c:v>17206</c:v>
                </c:pt>
                <c:pt idx="97051">
                  <c:v>17479</c:v>
                </c:pt>
                <c:pt idx="97052">
                  <c:v>18332</c:v>
                </c:pt>
                <c:pt idx="97053">
                  <c:v>19117</c:v>
                </c:pt>
                <c:pt idx="97054">
                  <c:v>19149</c:v>
                </c:pt>
                <c:pt idx="97055">
                  <c:v>18972</c:v>
                </c:pt>
                <c:pt idx="97056">
                  <c:v>18428</c:v>
                </c:pt>
                <c:pt idx="97057">
                  <c:v>17908</c:v>
                </c:pt>
                <c:pt idx="97058">
                  <c:v>15699</c:v>
                </c:pt>
                <c:pt idx="97059">
                  <c:v>15564</c:v>
                </c:pt>
                <c:pt idx="97060">
                  <c:v>15486</c:v>
                </c:pt>
                <c:pt idx="97061">
                  <c:v>15543</c:v>
                </c:pt>
                <c:pt idx="97062">
                  <c:v>16018</c:v>
                </c:pt>
                <c:pt idx="97063">
                  <c:v>16781</c:v>
                </c:pt>
                <c:pt idx="97064">
                  <c:v>18074</c:v>
                </c:pt>
                <c:pt idx="97065">
                  <c:v>18584</c:v>
                </c:pt>
                <c:pt idx="97066">
                  <c:v>18877</c:v>
                </c:pt>
                <c:pt idx="97067">
                  <c:v>19076</c:v>
                </c:pt>
                <c:pt idx="97068">
                  <c:v>19107</c:v>
                </c:pt>
                <c:pt idx="97069">
                  <c:v>19062</c:v>
                </c:pt>
                <c:pt idx="97070">
                  <c:v>18912</c:v>
                </c:pt>
                <c:pt idx="97071">
                  <c:v>18803</c:v>
                </c:pt>
                <c:pt idx="97072">
                  <c:v>18650</c:v>
                </c:pt>
                <c:pt idx="97073">
                  <c:v>18601</c:v>
                </c:pt>
                <c:pt idx="97074">
                  <c:v>18818</c:v>
                </c:pt>
                <c:pt idx="97075">
                  <c:v>19023</c:v>
                </c:pt>
                <c:pt idx="97076">
                  <c:v>19720</c:v>
                </c:pt>
                <c:pt idx="97077">
                  <c:v>20160</c:v>
                </c:pt>
                <c:pt idx="97078">
                  <c:v>20143</c:v>
                </c:pt>
                <c:pt idx="97079">
                  <c:v>19696</c:v>
                </c:pt>
                <c:pt idx="97080">
                  <c:v>19272</c:v>
                </c:pt>
                <c:pt idx="97081">
                  <c:v>18681</c:v>
                </c:pt>
                <c:pt idx="97082">
                  <c:v>14816</c:v>
                </c:pt>
                <c:pt idx="97083">
                  <c:v>14440</c:v>
                </c:pt>
                <c:pt idx="97084">
                  <c:v>14320</c:v>
                </c:pt>
                <c:pt idx="97085">
                  <c:v>14365</c:v>
                </c:pt>
                <c:pt idx="97086">
                  <c:v>14655</c:v>
                </c:pt>
                <c:pt idx="97087">
                  <c:v>15428</c:v>
                </c:pt>
                <c:pt idx="97088">
                  <c:v>16727</c:v>
                </c:pt>
                <c:pt idx="97089">
                  <c:v>17165</c:v>
                </c:pt>
                <c:pt idx="97090">
                  <c:v>17138</c:v>
                </c:pt>
                <c:pt idx="97091">
                  <c:v>16991</c:v>
                </c:pt>
                <c:pt idx="97092">
                  <c:v>16971</c:v>
                </c:pt>
                <c:pt idx="97093">
                  <c:v>16905</c:v>
                </c:pt>
                <c:pt idx="97094">
                  <c:v>16739</c:v>
                </c:pt>
                <c:pt idx="97095">
                  <c:v>16648</c:v>
                </c:pt>
                <c:pt idx="97096">
                  <c:v>16583</c:v>
                </c:pt>
                <c:pt idx="97097">
                  <c:v>16456</c:v>
                </c:pt>
                <c:pt idx="97098">
                  <c:v>16681</c:v>
                </c:pt>
                <c:pt idx="97099">
                  <c:v>17097</c:v>
                </c:pt>
                <c:pt idx="97100">
                  <c:v>17779</c:v>
                </c:pt>
                <c:pt idx="97101">
                  <c:v>18138</c:v>
                </c:pt>
                <c:pt idx="97102">
                  <c:v>18089</c:v>
                </c:pt>
                <c:pt idx="97103">
                  <c:v>17580</c:v>
                </c:pt>
                <c:pt idx="97104">
                  <c:v>16846</c:v>
                </c:pt>
                <c:pt idx="97105">
                  <c:v>16241</c:v>
                </c:pt>
                <c:pt idx="97106">
                  <c:v>16320</c:v>
                </c:pt>
                <c:pt idx="97107">
                  <c:v>16038</c:v>
                </c:pt>
                <c:pt idx="97108">
                  <c:v>15954</c:v>
                </c:pt>
                <c:pt idx="97109">
                  <c:v>15937</c:v>
                </c:pt>
                <c:pt idx="97110">
                  <c:v>16215</c:v>
                </c:pt>
                <c:pt idx="97111">
                  <c:v>16882</c:v>
                </c:pt>
                <c:pt idx="97112">
                  <c:v>18142</c:v>
                </c:pt>
                <c:pt idx="97113">
                  <c:v>18534</c:v>
                </c:pt>
                <c:pt idx="97114">
                  <c:v>18570</c:v>
                </c:pt>
                <c:pt idx="97115">
                  <c:v>18582</c:v>
                </c:pt>
                <c:pt idx="97116">
                  <c:v>18539</c:v>
                </c:pt>
                <c:pt idx="97117">
                  <c:v>18252</c:v>
                </c:pt>
                <c:pt idx="97118">
                  <c:v>18015</c:v>
                </c:pt>
                <c:pt idx="97119">
                  <c:v>17910</c:v>
                </c:pt>
                <c:pt idx="97120">
                  <c:v>17664</c:v>
                </c:pt>
                <c:pt idx="97121">
                  <c:v>17396</c:v>
                </c:pt>
                <c:pt idx="97122">
                  <c:v>17362</c:v>
                </c:pt>
                <c:pt idx="97123">
                  <c:v>17439</c:v>
                </c:pt>
                <c:pt idx="97124">
                  <c:v>17938</c:v>
                </c:pt>
                <c:pt idx="97125">
                  <c:v>18011</c:v>
                </c:pt>
                <c:pt idx="97126">
                  <c:v>17683</c:v>
                </c:pt>
                <c:pt idx="97127">
                  <c:v>17046</c:v>
                </c:pt>
                <c:pt idx="97128">
                  <c:v>16138</c:v>
                </c:pt>
                <c:pt idx="97129">
                  <c:v>15300</c:v>
                </c:pt>
                <c:pt idx="97130">
                  <c:v>15444</c:v>
                </c:pt>
                <c:pt idx="97131">
                  <c:v>15307</c:v>
                </c:pt>
                <c:pt idx="97132">
                  <c:v>15328</c:v>
                </c:pt>
                <c:pt idx="97133">
                  <c:v>15373</c:v>
                </c:pt>
                <c:pt idx="97134">
                  <c:v>15689</c:v>
                </c:pt>
                <c:pt idx="97135">
                  <c:v>16724</c:v>
                </c:pt>
                <c:pt idx="97136">
                  <c:v>18158</c:v>
                </c:pt>
                <c:pt idx="97137">
                  <c:v>18652</c:v>
                </c:pt>
                <c:pt idx="97138">
                  <c:v>18654</c:v>
                </c:pt>
                <c:pt idx="97139">
                  <c:v>18349</c:v>
                </c:pt>
                <c:pt idx="97140">
                  <c:v>17984</c:v>
                </c:pt>
                <c:pt idx="97141">
                  <c:v>17436</c:v>
                </c:pt>
                <c:pt idx="97142">
                  <c:v>16993</c:v>
                </c:pt>
                <c:pt idx="97143">
                  <c:v>16665</c:v>
                </c:pt>
                <c:pt idx="97144">
                  <c:v>16289</c:v>
                </c:pt>
                <c:pt idx="97145">
                  <c:v>16029</c:v>
                </c:pt>
                <c:pt idx="97146">
                  <c:v>16201</c:v>
                </c:pt>
                <c:pt idx="97147">
                  <c:v>16526</c:v>
                </c:pt>
                <c:pt idx="97148">
                  <c:v>17663</c:v>
                </c:pt>
                <c:pt idx="97149">
                  <c:v>18404</c:v>
                </c:pt>
                <c:pt idx="97150">
                  <c:v>18367</c:v>
                </c:pt>
                <c:pt idx="97151">
                  <c:v>18010</c:v>
                </c:pt>
                <c:pt idx="97152">
                  <c:v>17454</c:v>
                </c:pt>
                <c:pt idx="97153">
                  <c:v>16758</c:v>
                </c:pt>
                <c:pt idx="97154">
                  <c:v>16127</c:v>
                </c:pt>
                <c:pt idx="97155">
                  <c:v>15917</c:v>
                </c:pt>
                <c:pt idx="97156">
                  <c:v>15785</c:v>
                </c:pt>
                <c:pt idx="97157">
                  <c:v>15812</c:v>
                </c:pt>
                <c:pt idx="97158">
                  <c:v>15806</c:v>
                </c:pt>
                <c:pt idx="97159">
                  <c:v>15870</c:v>
                </c:pt>
                <c:pt idx="97160">
                  <c:v>16237</c:v>
                </c:pt>
                <c:pt idx="97161">
                  <c:v>16565</c:v>
                </c:pt>
                <c:pt idx="97162">
                  <c:v>17015</c:v>
                </c:pt>
                <c:pt idx="97163">
                  <c:v>17253</c:v>
                </c:pt>
                <c:pt idx="97164">
                  <c:v>17216</c:v>
                </c:pt>
                <c:pt idx="97165">
                  <c:v>16982</c:v>
                </c:pt>
                <c:pt idx="97166">
                  <c:v>16883</c:v>
                </c:pt>
                <c:pt idx="97167">
                  <c:v>16616</c:v>
                </c:pt>
                <c:pt idx="97168">
                  <c:v>16378</c:v>
                </c:pt>
                <c:pt idx="97169">
                  <c:v>16202</c:v>
                </c:pt>
                <c:pt idx="97170">
                  <c:v>16412</c:v>
                </c:pt>
                <c:pt idx="97171">
                  <c:v>16779</c:v>
                </c:pt>
                <c:pt idx="97172">
                  <c:v>17313</c:v>
                </c:pt>
                <c:pt idx="97173">
                  <c:v>17663</c:v>
                </c:pt>
                <c:pt idx="97174">
                  <c:v>17416</c:v>
                </c:pt>
                <c:pt idx="97175">
                  <c:v>16924</c:v>
                </c:pt>
                <c:pt idx="97176">
                  <c:v>16259</c:v>
                </c:pt>
                <c:pt idx="97177">
                  <c:v>15867</c:v>
                </c:pt>
                <c:pt idx="97178">
                  <c:v>18577</c:v>
                </c:pt>
                <c:pt idx="97179">
                  <c:v>18410</c:v>
                </c:pt>
                <c:pt idx="97180">
                  <c:v>18414</c:v>
                </c:pt>
                <c:pt idx="97181">
                  <c:v>18465</c:v>
                </c:pt>
                <c:pt idx="97182">
                  <c:v>18584</c:v>
                </c:pt>
                <c:pt idx="97183">
                  <c:v>19024</c:v>
                </c:pt>
                <c:pt idx="97184">
                  <c:v>19664</c:v>
                </c:pt>
                <c:pt idx="97185">
                  <c:v>19954</c:v>
                </c:pt>
                <c:pt idx="97186">
                  <c:v>19943</c:v>
                </c:pt>
                <c:pt idx="97187">
                  <c:v>19444</c:v>
                </c:pt>
                <c:pt idx="97188">
                  <c:v>18792</c:v>
                </c:pt>
                <c:pt idx="97189">
                  <c:v>18026</c:v>
                </c:pt>
                <c:pt idx="97190">
                  <c:v>17291</c:v>
                </c:pt>
                <c:pt idx="97191">
                  <c:v>16570</c:v>
                </c:pt>
                <c:pt idx="97192">
                  <c:v>16054</c:v>
                </c:pt>
                <c:pt idx="97193">
                  <c:v>15788</c:v>
                </c:pt>
                <c:pt idx="97194">
                  <c:v>15886</c:v>
                </c:pt>
                <c:pt idx="97195">
                  <c:v>16384</c:v>
                </c:pt>
                <c:pt idx="97196">
                  <c:v>17290</c:v>
                </c:pt>
                <c:pt idx="97197">
                  <c:v>17816</c:v>
                </c:pt>
                <c:pt idx="97198">
                  <c:v>17805</c:v>
                </c:pt>
                <c:pt idx="97199">
                  <c:v>17569</c:v>
                </c:pt>
                <c:pt idx="97200">
                  <c:v>17118</c:v>
                </c:pt>
                <c:pt idx="97201">
                  <c:v>16507</c:v>
                </c:pt>
                <c:pt idx="97202">
                  <c:v>17937</c:v>
                </c:pt>
                <c:pt idx="97203">
                  <c:v>17770</c:v>
                </c:pt>
                <c:pt idx="97204">
                  <c:v>17866</c:v>
                </c:pt>
                <c:pt idx="97205">
                  <c:v>18080</c:v>
                </c:pt>
                <c:pt idx="97206">
                  <c:v>18471</c:v>
                </c:pt>
                <c:pt idx="97207">
                  <c:v>19382</c:v>
                </c:pt>
                <c:pt idx="97208">
                  <c:v>20763</c:v>
                </c:pt>
                <c:pt idx="97209">
                  <c:v>21327</c:v>
                </c:pt>
                <c:pt idx="97210">
                  <c:v>20969</c:v>
                </c:pt>
                <c:pt idx="97211">
                  <c:v>20325</c:v>
                </c:pt>
                <c:pt idx="97212">
                  <c:v>19834</c:v>
                </c:pt>
                <c:pt idx="97213">
                  <c:v>19362</c:v>
                </c:pt>
                <c:pt idx="97214">
                  <c:v>18807</c:v>
                </c:pt>
                <c:pt idx="97215">
                  <c:v>18519</c:v>
                </c:pt>
                <c:pt idx="97216">
                  <c:v>18098</c:v>
                </c:pt>
                <c:pt idx="97217">
                  <c:v>17728</c:v>
                </c:pt>
                <c:pt idx="97218">
                  <c:v>17693</c:v>
                </c:pt>
                <c:pt idx="97219">
                  <c:v>18211</c:v>
                </c:pt>
                <c:pt idx="97220">
                  <c:v>19160</c:v>
                </c:pt>
                <c:pt idx="97221">
                  <c:v>19807</c:v>
                </c:pt>
                <c:pt idx="97222">
                  <c:v>20000</c:v>
                </c:pt>
                <c:pt idx="97223">
                  <c:v>19829</c:v>
                </c:pt>
                <c:pt idx="97224">
                  <c:v>19431</c:v>
                </c:pt>
                <c:pt idx="97225">
                  <c:v>18817</c:v>
                </c:pt>
                <c:pt idx="97226">
                  <c:v>16875</c:v>
                </c:pt>
                <c:pt idx="97227">
                  <c:v>16732</c:v>
                </c:pt>
                <c:pt idx="97228">
                  <c:v>16799</c:v>
                </c:pt>
                <c:pt idx="97229">
                  <c:v>16825</c:v>
                </c:pt>
                <c:pt idx="97230">
                  <c:v>17179</c:v>
                </c:pt>
                <c:pt idx="97231">
                  <c:v>17829</c:v>
                </c:pt>
                <c:pt idx="97232">
                  <c:v>19185</c:v>
                </c:pt>
                <c:pt idx="97233">
                  <c:v>19636</c:v>
                </c:pt>
                <c:pt idx="97234">
                  <c:v>19654</c:v>
                </c:pt>
                <c:pt idx="97235">
                  <c:v>19594</c:v>
                </c:pt>
                <c:pt idx="97236">
                  <c:v>19442</c:v>
                </c:pt>
                <c:pt idx="97237">
                  <c:v>19084</c:v>
                </c:pt>
                <c:pt idx="97238">
                  <c:v>18794</c:v>
                </c:pt>
                <c:pt idx="97239">
                  <c:v>18403</c:v>
                </c:pt>
                <c:pt idx="97240">
                  <c:v>18016</c:v>
                </c:pt>
                <c:pt idx="97241">
                  <c:v>17931</c:v>
                </c:pt>
                <c:pt idx="97242">
                  <c:v>17934</c:v>
                </c:pt>
                <c:pt idx="97243">
                  <c:v>18532</c:v>
                </c:pt>
                <c:pt idx="97244">
                  <c:v>19475</c:v>
                </c:pt>
                <c:pt idx="97245">
                  <c:v>19858</c:v>
                </c:pt>
                <c:pt idx="97246">
                  <c:v>19908</c:v>
                </c:pt>
                <c:pt idx="97247">
                  <c:v>19506</c:v>
                </c:pt>
                <c:pt idx="97248">
                  <c:v>18847</c:v>
                </c:pt>
                <c:pt idx="97249">
                  <c:v>18226</c:v>
                </c:pt>
                <c:pt idx="97250">
                  <c:v>17883</c:v>
                </c:pt>
                <c:pt idx="97251">
                  <c:v>17704</c:v>
                </c:pt>
                <c:pt idx="97252">
                  <c:v>17614</c:v>
                </c:pt>
                <c:pt idx="97253">
                  <c:v>17670</c:v>
                </c:pt>
                <c:pt idx="97254">
                  <c:v>17877</c:v>
                </c:pt>
                <c:pt idx="97255">
                  <c:v>18593</c:v>
                </c:pt>
                <c:pt idx="97256">
                  <c:v>19882</c:v>
                </c:pt>
                <c:pt idx="97257">
                  <c:v>20347</c:v>
                </c:pt>
                <c:pt idx="97258">
                  <c:v>19920</c:v>
                </c:pt>
                <c:pt idx="97259">
                  <c:v>19189</c:v>
                </c:pt>
                <c:pt idx="97260">
                  <c:v>18614</c:v>
                </c:pt>
                <c:pt idx="97261">
                  <c:v>18009</c:v>
                </c:pt>
                <c:pt idx="97262">
                  <c:v>17566</c:v>
                </c:pt>
                <c:pt idx="97263">
                  <c:v>17264</c:v>
                </c:pt>
                <c:pt idx="97264">
                  <c:v>16883</c:v>
                </c:pt>
                <c:pt idx="97265">
                  <c:v>16941</c:v>
                </c:pt>
                <c:pt idx="97266">
                  <c:v>17096</c:v>
                </c:pt>
                <c:pt idx="97267">
                  <c:v>17651</c:v>
                </c:pt>
                <c:pt idx="97268">
                  <c:v>18660</c:v>
                </c:pt>
                <c:pt idx="97269">
                  <c:v>18926</c:v>
                </c:pt>
                <c:pt idx="97270">
                  <c:v>18941</c:v>
                </c:pt>
                <c:pt idx="97271">
                  <c:v>18538</c:v>
                </c:pt>
                <c:pt idx="97272">
                  <c:v>17901</c:v>
                </c:pt>
                <c:pt idx="97273">
                  <c:v>17259</c:v>
                </c:pt>
                <c:pt idx="97274">
                  <c:v>19633</c:v>
                </c:pt>
                <c:pt idx="97275">
                  <c:v>19533</c:v>
                </c:pt>
                <c:pt idx="97276">
                  <c:v>19509</c:v>
                </c:pt>
                <c:pt idx="97277">
                  <c:v>19697</c:v>
                </c:pt>
                <c:pt idx="97278">
                  <c:v>20063</c:v>
                </c:pt>
                <c:pt idx="97279">
                  <c:v>20967</c:v>
                </c:pt>
                <c:pt idx="97280">
                  <c:v>22125</c:v>
                </c:pt>
                <c:pt idx="97281">
                  <c:v>22609</c:v>
                </c:pt>
                <c:pt idx="97282">
                  <c:v>22505</c:v>
                </c:pt>
                <c:pt idx="97283">
                  <c:v>21963</c:v>
                </c:pt>
                <c:pt idx="97284">
                  <c:v>21220</c:v>
                </c:pt>
                <c:pt idx="97285">
                  <c:v>20658</c:v>
                </c:pt>
                <c:pt idx="97286">
                  <c:v>20085</c:v>
                </c:pt>
                <c:pt idx="97287">
                  <c:v>19758</c:v>
                </c:pt>
                <c:pt idx="97288">
                  <c:v>19554</c:v>
                </c:pt>
                <c:pt idx="97289">
                  <c:v>19144</c:v>
                </c:pt>
                <c:pt idx="97290">
                  <c:v>19150</c:v>
                </c:pt>
                <c:pt idx="97291">
                  <c:v>19472</c:v>
                </c:pt>
                <c:pt idx="97292">
                  <c:v>20221</c:v>
                </c:pt>
                <c:pt idx="97293">
                  <c:v>20547</c:v>
                </c:pt>
                <c:pt idx="97294">
                  <c:v>20379</c:v>
                </c:pt>
                <c:pt idx="97295">
                  <c:v>19930</c:v>
                </c:pt>
                <c:pt idx="97296">
                  <c:v>19158</c:v>
                </c:pt>
                <c:pt idx="97297">
                  <c:v>18428</c:v>
                </c:pt>
                <c:pt idx="97298">
                  <c:v>16328</c:v>
                </c:pt>
                <c:pt idx="97299">
                  <c:v>16195</c:v>
                </c:pt>
                <c:pt idx="97300">
                  <c:v>16272</c:v>
                </c:pt>
                <c:pt idx="97301">
                  <c:v>16498</c:v>
                </c:pt>
                <c:pt idx="97302">
                  <c:v>17032</c:v>
                </c:pt>
                <c:pt idx="97303">
                  <c:v>17944</c:v>
                </c:pt>
                <c:pt idx="97304">
                  <c:v>19455</c:v>
                </c:pt>
                <c:pt idx="97305">
                  <c:v>20197</c:v>
                </c:pt>
                <c:pt idx="97306">
                  <c:v>20237</c:v>
                </c:pt>
                <c:pt idx="97307">
                  <c:v>20022</c:v>
                </c:pt>
                <c:pt idx="97308">
                  <c:v>19792</c:v>
                </c:pt>
                <c:pt idx="97309">
                  <c:v>19602</c:v>
                </c:pt>
                <c:pt idx="97310">
                  <c:v>19299</c:v>
                </c:pt>
                <c:pt idx="97311">
                  <c:v>19080</c:v>
                </c:pt>
                <c:pt idx="97312">
                  <c:v>18692</c:v>
                </c:pt>
                <c:pt idx="97313">
                  <c:v>18549</c:v>
                </c:pt>
                <c:pt idx="97314">
                  <c:v>18715</c:v>
                </c:pt>
                <c:pt idx="97315">
                  <c:v>19326</c:v>
                </c:pt>
                <c:pt idx="97316">
                  <c:v>20543</c:v>
                </c:pt>
                <c:pt idx="97317">
                  <c:v>21145</c:v>
                </c:pt>
                <c:pt idx="97318">
                  <c:v>21235</c:v>
                </c:pt>
                <c:pt idx="97319">
                  <c:v>20993</c:v>
                </c:pt>
                <c:pt idx="97320">
                  <c:v>20456</c:v>
                </c:pt>
                <c:pt idx="97321">
                  <c:v>20143</c:v>
                </c:pt>
                <c:pt idx="97322">
                  <c:v>15972</c:v>
                </c:pt>
                <c:pt idx="97323">
                  <c:v>15640</c:v>
                </c:pt>
                <c:pt idx="97324">
                  <c:v>15574</c:v>
                </c:pt>
                <c:pt idx="97325">
                  <c:v>15589</c:v>
                </c:pt>
                <c:pt idx="97326">
                  <c:v>15621</c:v>
                </c:pt>
                <c:pt idx="97327">
                  <c:v>15810</c:v>
                </c:pt>
                <c:pt idx="97328">
                  <c:v>16149</c:v>
                </c:pt>
                <c:pt idx="97329">
                  <c:v>16444</c:v>
                </c:pt>
                <c:pt idx="97330">
                  <c:v>16734</c:v>
                </c:pt>
                <c:pt idx="97331">
                  <c:v>17015</c:v>
                </c:pt>
                <c:pt idx="97332">
                  <c:v>16713</c:v>
                </c:pt>
                <c:pt idx="97333">
                  <c:v>16464</c:v>
                </c:pt>
                <c:pt idx="97334">
                  <c:v>16183</c:v>
                </c:pt>
                <c:pt idx="97335">
                  <c:v>15919</c:v>
                </c:pt>
                <c:pt idx="97336">
                  <c:v>15703</c:v>
                </c:pt>
                <c:pt idx="97337">
                  <c:v>15805</c:v>
                </c:pt>
                <c:pt idx="97338">
                  <c:v>16070</c:v>
                </c:pt>
                <c:pt idx="97339">
                  <c:v>16748</c:v>
                </c:pt>
                <c:pt idx="97340">
                  <c:v>17491</c:v>
                </c:pt>
                <c:pt idx="97341">
                  <c:v>17819</c:v>
                </c:pt>
                <c:pt idx="97342">
                  <c:v>17721</c:v>
                </c:pt>
                <c:pt idx="97343">
                  <c:v>17330</c:v>
                </c:pt>
                <c:pt idx="97344">
                  <c:v>16830</c:v>
                </c:pt>
                <c:pt idx="97345">
                  <c:v>16430</c:v>
                </c:pt>
                <c:pt idx="97346">
                  <c:v>18996</c:v>
                </c:pt>
                <c:pt idx="97347">
                  <c:v>18654</c:v>
                </c:pt>
                <c:pt idx="97348">
                  <c:v>18454</c:v>
                </c:pt>
                <c:pt idx="97349">
                  <c:v>18434</c:v>
                </c:pt>
                <c:pt idx="97350">
                  <c:v>18391</c:v>
                </c:pt>
                <c:pt idx="97351">
                  <c:v>18618</c:v>
                </c:pt>
                <c:pt idx="97352">
                  <c:v>19013</c:v>
                </c:pt>
                <c:pt idx="97353">
                  <c:v>19424</c:v>
                </c:pt>
                <c:pt idx="97354">
                  <c:v>19569</c:v>
                </c:pt>
                <c:pt idx="97355">
                  <c:v>19763</c:v>
                </c:pt>
                <c:pt idx="97356">
                  <c:v>19752</c:v>
                </c:pt>
                <c:pt idx="97357">
                  <c:v>19588</c:v>
                </c:pt>
                <c:pt idx="97358">
                  <c:v>19299</c:v>
                </c:pt>
                <c:pt idx="97359">
                  <c:v>18816</c:v>
                </c:pt>
                <c:pt idx="97360">
                  <c:v>18469</c:v>
                </c:pt>
                <c:pt idx="97361">
                  <c:v>18049</c:v>
                </c:pt>
                <c:pt idx="97362">
                  <c:v>18016</c:v>
                </c:pt>
                <c:pt idx="97363">
                  <c:v>18124</c:v>
                </c:pt>
                <c:pt idx="97364">
                  <c:v>18586</c:v>
                </c:pt>
                <c:pt idx="97365">
                  <c:v>18605</c:v>
                </c:pt>
                <c:pt idx="97366">
                  <c:v>18139</c:v>
                </c:pt>
                <c:pt idx="97367">
                  <c:v>17641</c:v>
                </c:pt>
                <c:pt idx="97368">
                  <c:v>17068</c:v>
                </c:pt>
                <c:pt idx="97369">
                  <c:v>16388</c:v>
                </c:pt>
                <c:pt idx="97370">
                  <c:v>22297</c:v>
                </c:pt>
                <c:pt idx="97371">
                  <c:v>22241</c:v>
                </c:pt>
                <c:pt idx="97372">
                  <c:v>22227</c:v>
                </c:pt>
                <c:pt idx="97373">
                  <c:v>22486</c:v>
                </c:pt>
                <c:pt idx="97374">
                  <c:v>22693</c:v>
                </c:pt>
                <c:pt idx="97375">
                  <c:v>23412</c:v>
                </c:pt>
                <c:pt idx="97376">
                  <c:v>24210</c:v>
                </c:pt>
                <c:pt idx="97377">
                  <c:v>24739</c:v>
                </c:pt>
                <c:pt idx="97378">
                  <c:v>24348</c:v>
                </c:pt>
                <c:pt idx="97379">
                  <c:v>23678</c:v>
                </c:pt>
                <c:pt idx="97380">
                  <c:v>23026</c:v>
                </c:pt>
                <c:pt idx="97381">
                  <c:v>22372</c:v>
                </c:pt>
                <c:pt idx="97382">
                  <c:v>21557</c:v>
                </c:pt>
                <c:pt idx="97383">
                  <c:v>20920</c:v>
                </c:pt>
                <c:pt idx="97384">
                  <c:v>20362</c:v>
                </c:pt>
                <c:pt idx="97385">
                  <c:v>20170</c:v>
                </c:pt>
                <c:pt idx="97386">
                  <c:v>20143</c:v>
                </c:pt>
                <c:pt idx="97387">
                  <c:v>20458</c:v>
                </c:pt>
                <c:pt idx="97388">
                  <c:v>21322</c:v>
                </c:pt>
                <c:pt idx="97389">
                  <c:v>21478</c:v>
                </c:pt>
                <c:pt idx="97390">
                  <c:v>21270</c:v>
                </c:pt>
                <c:pt idx="97391">
                  <c:v>20895</c:v>
                </c:pt>
                <c:pt idx="97392">
                  <c:v>20241</c:v>
                </c:pt>
                <c:pt idx="97393">
                  <c:v>19586</c:v>
                </c:pt>
                <c:pt idx="97394">
                  <c:v>20543</c:v>
                </c:pt>
                <c:pt idx="97395">
                  <c:v>20421</c:v>
                </c:pt>
                <c:pt idx="97396">
                  <c:v>20534</c:v>
                </c:pt>
                <c:pt idx="97397">
                  <c:v>20743</c:v>
                </c:pt>
                <c:pt idx="97398">
                  <c:v>21271</c:v>
                </c:pt>
                <c:pt idx="97399">
                  <c:v>22028</c:v>
                </c:pt>
                <c:pt idx="97400">
                  <c:v>23139</c:v>
                </c:pt>
                <c:pt idx="97401">
                  <c:v>23562</c:v>
                </c:pt>
                <c:pt idx="97402">
                  <c:v>23507</c:v>
                </c:pt>
                <c:pt idx="97403">
                  <c:v>23256</c:v>
                </c:pt>
                <c:pt idx="97404">
                  <c:v>22951</c:v>
                </c:pt>
                <c:pt idx="97405">
                  <c:v>22572</c:v>
                </c:pt>
                <c:pt idx="97406">
                  <c:v>22137</c:v>
                </c:pt>
                <c:pt idx="97407">
                  <c:v>21914</c:v>
                </c:pt>
                <c:pt idx="97408">
                  <c:v>21688</c:v>
                </c:pt>
                <c:pt idx="97409">
                  <c:v>21559</c:v>
                </c:pt>
                <c:pt idx="97410">
                  <c:v>21748</c:v>
                </c:pt>
                <c:pt idx="97411">
                  <c:v>22284</c:v>
                </c:pt>
                <c:pt idx="97412">
                  <c:v>23338</c:v>
                </c:pt>
                <c:pt idx="97413">
                  <c:v>23692</c:v>
                </c:pt>
                <c:pt idx="97414">
                  <c:v>23693</c:v>
                </c:pt>
                <c:pt idx="97415">
                  <c:v>23518</c:v>
                </c:pt>
                <c:pt idx="97416">
                  <c:v>23075</c:v>
                </c:pt>
                <c:pt idx="97417">
                  <c:v>22584</c:v>
                </c:pt>
                <c:pt idx="97418">
                  <c:v>18594</c:v>
                </c:pt>
                <c:pt idx="97419">
                  <c:v>18521</c:v>
                </c:pt>
                <c:pt idx="97420">
                  <c:v>18576</c:v>
                </c:pt>
                <c:pt idx="97421">
                  <c:v>18755</c:v>
                </c:pt>
                <c:pt idx="97422">
                  <c:v>19069</c:v>
                </c:pt>
                <c:pt idx="97423">
                  <c:v>19749</c:v>
                </c:pt>
                <c:pt idx="97424">
                  <c:v>21056</c:v>
                </c:pt>
                <c:pt idx="97425">
                  <c:v>21558</c:v>
                </c:pt>
                <c:pt idx="97426">
                  <c:v>21399</c:v>
                </c:pt>
                <c:pt idx="97427">
                  <c:v>21082</c:v>
                </c:pt>
                <c:pt idx="97428">
                  <c:v>20833</c:v>
                </c:pt>
                <c:pt idx="97429">
                  <c:v>20454</c:v>
                </c:pt>
                <c:pt idx="97430">
                  <c:v>20252</c:v>
                </c:pt>
                <c:pt idx="97431">
                  <c:v>19999</c:v>
                </c:pt>
                <c:pt idx="97432">
                  <c:v>19812</c:v>
                </c:pt>
                <c:pt idx="97433">
                  <c:v>19962</c:v>
                </c:pt>
                <c:pt idx="97434">
                  <c:v>20250</c:v>
                </c:pt>
                <c:pt idx="97435">
                  <c:v>20901</c:v>
                </c:pt>
                <c:pt idx="97436">
                  <c:v>22056</c:v>
                </c:pt>
                <c:pt idx="97437">
                  <c:v>22351</c:v>
                </c:pt>
                <c:pt idx="97438">
                  <c:v>22243</c:v>
                </c:pt>
                <c:pt idx="97439">
                  <c:v>21829</c:v>
                </c:pt>
                <c:pt idx="97440">
                  <c:v>21352</c:v>
                </c:pt>
                <c:pt idx="97441">
                  <c:v>20815</c:v>
                </c:pt>
                <c:pt idx="97442">
                  <c:v>19268</c:v>
                </c:pt>
                <c:pt idx="97443">
                  <c:v>19199</c:v>
                </c:pt>
                <c:pt idx="97444">
                  <c:v>19108</c:v>
                </c:pt>
                <c:pt idx="97445">
                  <c:v>19248</c:v>
                </c:pt>
                <c:pt idx="97446">
                  <c:v>19589</c:v>
                </c:pt>
                <c:pt idx="97447">
                  <c:v>20247</c:v>
                </c:pt>
                <c:pt idx="97448">
                  <c:v>21287</c:v>
                </c:pt>
                <c:pt idx="97449">
                  <c:v>21710</c:v>
                </c:pt>
                <c:pt idx="97450">
                  <c:v>21734</c:v>
                </c:pt>
                <c:pt idx="97451">
                  <c:v>21331</c:v>
                </c:pt>
                <c:pt idx="97452">
                  <c:v>20868</c:v>
                </c:pt>
                <c:pt idx="97453">
                  <c:v>20176</c:v>
                </c:pt>
                <c:pt idx="97454">
                  <c:v>19673</c:v>
                </c:pt>
                <c:pt idx="97455">
                  <c:v>19204</c:v>
                </c:pt>
                <c:pt idx="97456">
                  <c:v>18772</c:v>
                </c:pt>
                <c:pt idx="97457">
                  <c:v>18785</c:v>
                </c:pt>
                <c:pt idx="97458">
                  <c:v>19014</c:v>
                </c:pt>
                <c:pt idx="97459">
                  <c:v>19526</c:v>
                </c:pt>
                <c:pt idx="97460">
                  <c:v>20398</c:v>
                </c:pt>
                <c:pt idx="97461">
                  <c:v>20761</c:v>
                </c:pt>
                <c:pt idx="97462">
                  <c:v>20531</c:v>
                </c:pt>
                <c:pt idx="97463">
                  <c:v>20155</c:v>
                </c:pt>
                <c:pt idx="97464">
                  <c:v>19410</c:v>
                </c:pt>
                <c:pt idx="97465">
                  <c:v>18942</c:v>
                </c:pt>
                <c:pt idx="97466">
                  <c:v>19476</c:v>
                </c:pt>
                <c:pt idx="97467">
                  <c:v>19404</c:v>
                </c:pt>
                <c:pt idx="97468">
                  <c:v>19288</c:v>
                </c:pt>
                <c:pt idx="97469">
                  <c:v>19413</c:v>
                </c:pt>
                <c:pt idx="97470">
                  <c:v>19632</c:v>
                </c:pt>
                <c:pt idx="97471">
                  <c:v>20327</c:v>
                </c:pt>
                <c:pt idx="97472">
                  <c:v>21234</c:v>
                </c:pt>
                <c:pt idx="97473">
                  <c:v>21905</c:v>
                </c:pt>
                <c:pt idx="97474">
                  <c:v>22089</c:v>
                </c:pt>
                <c:pt idx="97475">
                  <c:v>22238</c:v>
                </c:pt>
                <c:pt idx="97476">
                  <c:v>22531</c:v>
                </c:pt>
                <c:pt idx="97477">
                  <c:v>22208</c:v>
                </c:pt>
                <c:pt idx="97478">
                  <c:v>22147</c:v>
                </c:pt>
                <c:pt idx="97479">
                  <c:v>21930</c:v>
                </c:pt>
                <c:pt idx="97480">
                  <c:v>21687</c:v>
                </c:pt>
                <c:pt idx="97481">
                  <c:v>21491</c:v>
                </c:pt>
                <c:pt idx="97482">
                  <c:v>21510</c:v>
                </c:pt>
                <c:pt idx="97483">
                  <c:v>21755</c:v>
                </c:pt>
                <c:pt idx="97484">
                  <c:v>22140</c:v>
                </c:pt>
                <c:pt idx="97485">
                  <c:v>21945</c:v>
                </c:pt>
                <c:pt idx="97486">
                  <c:v>21627</c:v>
                </c:pt>
                <c:pt idx="97487">
                  <c:v>21132</c:v>
                </c:pt>
                <c:pt idx="97488">
                  <c:v>20216</c:v>
                </c:pt>
                <c:pt idx="97489">
                  <c:v>19622</c:v>
                </c:pt>
                <c:pt idx="97490">
                  <c:v>19152</c:v>
                </c:pt>
                <c:pt idx="97491">
                  <c:v>19171</c:v>
                </c:pt>
                <c:pt idx="97492">
                  <c:v>19191</c:v>
                </c:pt>
                <c:pt idx="97493">
                  <c:v>19315</c:v>
                </c:pt>
                <c:pt idx="97494">
                  <c:v>19548</c:v>
                </c:pt>
                <c:pt idx="97495">
                  <c:v>19827</c:v>
                </c:pt>
                <c:pt idx="97496">
                  <c:v>20342</c:v>
                </c:pt>
                <c:pt idx="97497">
                  <c:v>20715</c:v>
                </c:pt>
                <c:pt idx="97498">
                  <c:v>20825</c:v>
                </c:pt>
                <c:pt idx="97499">
                  <c:v>20717</c:v>
                </c:pt>
                <c:pt idx="97500">
                  <c:v>20356</c:v>
                </c:pt>
                <c:pt idx="97501">
                  <c:v>19809</c:v>
                </c:pt>
                <c:pt idx="97502">
                  <c:v>19324</c:v>
                </c:pt>
                <c:pt idx="97503">
                  <c:v>18771</c:v>
                </c:pt>
                <c:pt idx="97504">
                  <c:v>18224</c:v>
                </c:pt>
                <c:pt idx="97505">
                  <c:v>17981</c:v>
                </c:pt>
                <c:pt idx="97506">
                  <c:v>18194</c:v>
                </c:pt>
                <c:pt idx="97507">
                  <c:v>18965</c:v>
                </c:pt>
                <c:pt idx="97508">
                  <c:v>20358</c:v>
                </c:pt>
                <c:pt idx="97509">
                  <c:v>20944</c:v>
                </c:pt>
                <c:pt idx="97510">
                  <c:v>20962</c:v>
                </c:pt>
                <c:pt idx="97511">
                  <c:v>20624</c:v>
                </c:pt>
                <c:pt idx="97512">
                  <c:v>20190</c:v>
                </c:pt>
                <c:pt idx="97513">
                  <c:v>19790</c:v>
                </c:pt>
                <c:pt idx="97514">
                  <c:v>17128</c:v>
                </c:pt>
                <c:pt idx="97515">
                  <c:v>16852</c:v>
                </c:pt>
                <c:pt idx="97516">
                  <c:v>16577</c:v>
                </c:pt>
                <c:pt idx="97517">
                  <c:v>16417</c:v>
                </c:pt>
                <c:pt idx="97518">
                  <c:v>16475</c:v>
                </c:pt>
                <c:pt idx="97519">
                  <c:v>16719</c:v>
                </c:pt>
                <c:pt idx="97520">
                  <c:v>17011</c:v>
                </c:pt>
                <c:pt idx="97521">
                  <c:v>17489</c:v>
                </c:pt>
                <c:pt idx="97522">
                  <c:v>17819</c:v>
                </c:pt>
                <c:pt idx="97523">
                  <c:v>18077</c:v>
                </c:pt>
                <c:pt idx="97524">
                  <c:v>18113</c:v>
                </c:pt>
                <c:pt idx="97525">
                  <c:v>17935</c:v>
                </c:pt>
                <c:pt idx="97526">
                  <c:v>17574</c:v>
                </c:pt>
                <c:pt idx="97527">
                  <c:v>17471</c:v>
                </c:pt>
                <c:pt idx="97528">
                  <c:v>17480</c:v>
                </c:pt>
                <c:pt idx="97529">
                  <c:v>17545</c:v>
                </c:pt>
                <c:pt idx="97530">
                  <c:v>17841</c:v>
                </c:pt>
                <c:pt idx="97531">
                  <c:v>18484</c:v>
                </c:pt>
                <c:pt idx="97532">
                  <c:v>19434</c:v>
                </c:pt>
                <c:pt idx="97533">
                  <c:v>19778</c:v>
                </c:pt>
                <c:pt idx="97534">
                  <c:v>19894</c:v>
                </c:pt>
                <c:pt idx="97535">
                  <c:v>19804</c:v>
                </c:pt>
                <c:pt idx="97536">
                  <c:v>19552</c:v>
                </c:pt>
                <c:pt idx="97537">
                  <c:v>19198</c:v>
                </c:pt>
                <c:pt idx="97538">
                  <c:v>18719</c:v>
                </c:pt>
                <c:pt idx="97539">
                  <c:v>18628</c:v>
                </c:pt>
                <c:pt idx="97540">
                  <c:v>18588</c:v>
                </c:pt>
                <c:pt idx="97541">
                  <c:v>18689</c:v>
                </c:pt>
                <c:pt idx="97542">
                  <c:v>19158</c:v>
                </c:pt>
                <c:pt idx="97543">
                  <c:v>19980</c:v>
                </c:pt>
                <c:pt idx="97544">
                  <c:v>21530</c:v>
                </c:pt>
                <c:pt idx="97545">
                  <c:v>22083</c:v>
                </c:pt>
                <c:pt idx="97546">
                  <c:v>21707</c:v>
                </c:pt>
                <c:pt idx="97547">
                  <c:v>21303</c:v>
                </c:pt>
                <c:pt idx="97548">
                  <c:v>20582</c:v>
                </c:pt>
                <c:pt idx="97549">
                  <c:v>19861</c:v>
                </c:pt>
                <c:pt idx="97550">
                  <c:v>19108</c:v>
                </c:pt>
                <c:pt idx="97551">
                  <c:v>18601</c:v>
                </c:pt>
                <c:pt idx="97552">
                  <c:v>18134</c:v>
                </c:pt>
                <c:pt idx="97553">
                  <c:v>17845</c:v>
                </c:pt>
                <c:pt idx="97554">
                  <c:v>17884</c:v>
                </c:pt>
                <c:pt idx="97555">
                  <c:v>18403</c:v>
                </c:pt>
                <c:pt idx="97556">
                  <c:v>19210</c:v>
                </c:pt>
                <c:pt idx="97557">
                  <c:v>19381</c:v>
                </c:pt>
                <c:pt idx="97558">
                  <c:v>19244</c:v>
                </c:pt>
                <c:pt idx="97559">
                  <c:v>19012</c:v>
                </c:pt>
                <c:pt idx="97560">
                  <c:v>18419</c:v>
                </c:pt>
                <c:pt idx="97561">
                  <c:v>17672</c:v>
                </c:pt>
                <c:pt idx="97562">
                  <c:v>15339</c:v>
                </c:pt>
                <c:pt idx="97563">
                  <c:v>15079</c:v>
                </c:pt>
                <c:pt idx="97564">
                  <c:v>15009</c:v>
                </c:pt>
                <c:pt idx="97565">
                  <c:v>15118</c:v>
                </c:pt>
                <c:pt idx="97566">
                  <c:v>15462</c:v>
                </c:pt>
                <c:pt idx="97567">
                  <c:v>16451</c:v>
                </c:pt>
                <c:pt idx="97568">
                  <c:v>17914</c:v>
                </c:pt>
                <c:pt idx="97569">
                  <c:v>18773</c:v>
                </c:pt>
                <c:pt idx="97570">
                  <c:v>18689</c:v>
                </c:pt>
                <c:pt idx="97571">
                  <c:v>18770</c:v>
                </c:pt>
                <c:pt idx="97572">
                  <c:v>18688</c:v>
                </c:pt>
                <c:pt idx="97573">
                  <c:v>18624</c:v>
                </c:pt>
                <c:pt idx="97574">
                  <c:v>18745</c:v>
                </c:pt>
                <c:pt idx="97575">
                  <c:v>18747</c:v>
                </c:pt>
                <c:pt idx="97576">
                  <c:v>18656</c:v>
                </c:pt>
                <c:pt idx="97577">
                  <c:v>18605</c:v>
                </c:pt>
                <c:pt idx="97578">
                  <c:v>18903</c:v>
                </c:pt>
                <c:pt idx="97579">
                  <c:v>19381</c:v>
                </c:pt>
                <c:pt idx="97580">
                  <c:v>20412</c:v>
                </c:pt>
                <c:pt idx="97581">
                  <c:v>20846</c:v>
                </c:pt>
                <c:pt idx="97582">
                  <c:v>20685</c:v>
                </c:pt>
                <c:pt idx="97583">
                  <c:v>20348</c:v>
                </c:pt>
                <c:pt idx="97584">
                  <c:v>19742</c:v>
                </c:pt>
                <c:pt idx="97585">
                  <c:v>19080</c:v>
                </c:pt>
                <c:pt idx="97586">
                  <c:v>16555</c:v>
                </c:pt>
                <c:pt idx="97587">
                  <c:v>16420</c:v>
                </c:pt>
                <c:pt idx="97588">
                  <c:v>16295</c:v>
                </c:pt>
                <c:pt idx="97589">
                  <c:v>16294</c:v>
                </c:pt>
                <c:pt idx="97590">
                  <c:v>16742</c:v>
                </c:pt>
                <c:pt idx="97591">
                  <c:v>17595</c:v>
                </c:pt>
                <c:pt idx="97592">
                  <c:v>19028</c:v>
                </c:pt>
                <c:pt idx="97593">
                  <c:v>19643</c:v>
                </c:pt>
                <c:pt idx="97594">
                  <c:v>19261</c:v>
                </c:pt>
                <c:pt idx="97595">
                  <c:v>18885</c:v>
                </c:pt>
                <c:pt idx="97596">
                  <c:v>18414</c:v>
                </c:pt>
                <c:pt idx="97597">
                  <c:v>17891</c:v>
                </c:pt>
                <c:pt idx="97598">
                  <c:v>17307</c:v>
                </c:pt>
                <c:pt idx="97599">
                  <c:v>16946</c:v>
                </c:pt>
                <c:pt idx="97600">
                  <c:v>16647</c:v>
                </c:pt>
                <c:pt idx="97601">
                  <c:v>16491</c:v>
                </c:pt>
                <c:pt idx="97602">
                  <c:v>16513</c:v>
                </c:pt>
                <c:pt idx="97603">
                  <c:v>17059</c:v>
                </c:pt>
                <c:pt idx="97604">
                  <c:v>17912</c:v>
                </c:pt>
                <c:pt idx="97605">
                  <c:v>18090</c:v>
                </c:pt>
                <c:pt idx="97606">
                  <c:v>17894</c:v>
                </c:pt>
                <c:pt idx="97607">
                  <c:v>17402</c:v>
                </c:pt>
                <c:pt idx="97608">
                  <c:v>16753</c:v>
                </c:pt>
                <c:pt idx="97609">
                  <c:v>15871</c:v>
                </c:pt>
                <c:pt idx="97610">
                  <c:v>15599</c:v>
                </c:pt>
                <c:pt idx="97611">
                  <c:v>15472</c:v>
                </c:pt>
                <c:pt idx="97612">
                  <c:v>15460</c:v>
                </c:pt>
                <c:pt idx="97613">
                  <c:v>15622</c:v>
                </c:pt>
                <c:pt idx="97614">
                  <c:v>15885</c:v>
                </c:pt>
                <c:pt idx="97615">
                  <c:v>16900</c:v>
                </c:pt>
                <c:pt idx="97616">
                  <c:v>18376</c:v>
                </c:pt>
                <c:pt idx="97617">
                  <c:v>19214</c:v>
                </c:pt>
                <c:pt idx="97618">
                  <c:v>19040</c:v>
                </c:pt>
                <c:pt idx="97619">
                  <c:v>18980</c:v>
                </c:pt>
                <c:pt idx="97620">
                  <c:v>18922</c:v>
                </c:pt>
                <c:pt idx="97621">
                  <c:v>18619</c:v>
                </c:pt>
                <c:pt idx="97622">
                  <c:v>18395</c:v>
                </c:pt>
                <c:pt idx="97623">
                  <c:v>18013</c:v>
                </c:pt>
                <c:pt idx="97624">
                  <c:v>17687</c:v>
                </c:pt>
                <c:pt idx="97625">
                  <c:v>17301</c:v>
                </c:pt>
                <c:pt idx="97626">
                  <c:v>17341</c:v>
                </c:pt>
                <c:pt idx="97627">
                  <c:v>17802</c:v>
                </c:pt>
                <c:pt idx="97628">
                  <c:v>18734</c:v>
                </c:pt>
                <c:pt idx="97629">
                  <c:v>19078</c:v>
                </c:pt>
                <c:pt idx="97630">
                  <c:v>18935</c:v>
                </c:pt>
                <c:pt idx="97631">
                  <c:v>18623</c:v>
                </c:pt>
                <c:pt idx="97632">
                  <c:v>17784</c:v>
                </c:pt>
                <c:pt idx="97633">
                  <c:v>17017</c:v>
                </c:pt>
                <c:pt idx="97634">
                  <c:v>12737</c:v>
                </c:pt>
                <c:pt idx="97635">
                  <c:v>12492</c:v>
                </c:pt>
                <c:pt idx="97636">
                  <c:v>12473</c:v>
                </c:pt>
                <c:pt idx="97637">
                  <c:v>12675</c:v>
                </c:pt>
                <c:pt idx="97638">
                  <c:v>13089</c:v>
                </c:pt>
                <c:pt idx="97639">
                  <c:v>14067</c:v>
                </c:pt>
                <c:pt idx="97640">
                  <c:v>15729</c:v>
                </c:pt>
                <c:pt idx="97641">
                  <c:v>16547</c:v>
                </c:pt>
                <c:pt idx="97642">
                  <c:v>16723</c:v>
                </c:pt>
                <c:pt idx="97643">
                  <c:v>16841</c:v>
                </c:pt>
                <c:pt idx="97644">
                  <c:v>16992</c:v>
                </c:pt>
                <c:pt idx="97645">
                  <c:v>16991</c:v>
                </c:pt>
                <c:pt idx="97646">
                  <c:v>16876</c:v>
                </c:pt>
                <c:pt idx="97647">
                  <c:v>16758</c:v>
                </c:pt>
                <c:pt idx="97648">
                  <c:v>16635</c:v>
                </c:pt>
                <c:pt idx="97649">
                  <c:v>16659</c:v>
                </c:pt>
                <c:pt idx="97650">
                  <c:v>16878</c:v>
                </c:pt>
                <c:pt idx="97651">
                  <c:v>17420</c:v>
                </c:pt>
                <c:pt idx="97652">
                  <c:v>18122</c:v>
                </c:pt>
                <c:pt idx="97653">
                  <c:v>18186</c:v>
                </c:pt>
                <c:pt idx="97654">
                  <c:v>18128</c:v>
                </c:pt>
                <c:pt idx="97655">
                  <c:v>17607</c:v>
                </c:pt>
                <c:pt idx="97656">
                  <c:v>16850</c:v>
                </c:pt>
                <c:pt idx="97657">
                  <c:v>16050</c:v>
                </c:pt>
                <c:pt idx="97658">
                  <c:v>13739</c:v>
                </c:pt>
                <c:pt idx="97659">
                  <c:v>13477</c:v>
                </c:pt>
                <c:pt idx="97660">
                  <c:v>13383</c:v>
                </c:pt>
                <c:pt idx="97661">
                  <c:v>13360</c:v>
                </c:pt>
                <c:pt idx="97662">
                  <c:v>13473</c:v>
                </c:pt>
                <c:pt idx="97663">
                  <c:v>13663</c:v>
                </c:pt>
                <c:pt idx="97664">
                  <c:v>13984</c:v>
                </c:pt>
                <c:pt idx="97665">
                  <c:v>14460</c:v>
                </c:pt>
                <c:pt idx="97666">
                  <c:v>14770</c:v>
                </c:pt>
                <c:pt idx="97667">
                  <c:v>14688</c:v>
                </c:pt>
                <c:pt idx="97668">
                  <c:v>14139</c:v>
                </c:pt>
                <c:pt idx="97669">
                  <c:v>13796</c:v>
                </c:pt>
                <c:pt idx="97670">
                  <c:v>13569</c:v>
                </c:pt>
                <c:pt idx="97671">
                  <c:v>13350</c:v>
                </c:pt>
                <c:pt idx="97672">
                  <c:v>13168</c:v>
                </c:pt>
                <c:pt idx="97673">
                  <c:v>13133</c:v>
                </c:pt>
                <c:pt idx="97674">
                  <c:v>13498</c:v>
                </c:pt>
                <c:pt idx="97675">
                  <c:v>14079</c:v>
                </c:pt>
                <c:pt idx="97676">
                  <c:v>14827</c:v>
                </c:pt>
                <c:pt idx="97677">
                  <c:v>14972</c:v>
                </c:pt>
                <c:pt idx="97678">
                  <c:v>14745</c:v>
                </c:pt>
                <c:pt idx="97679">
                  <c:v>14278</c:v>
                </c:pt>
                <c:pt idx="97680">
                  <c:v>13687</c:v>
                </c:pt>
                <c:pt idx="97681">
                  <c:v>13203</c:v>
                </c:pt>
                <c:pt idx="97682">
                  <c:v>16016</c:v>
                </c:pt>
                <c:pt idx="97683">
                  <c:v>15788</c:v>
                </c:pt>
                <c:pt idx="97684">
                  <c:v>15691</c:v>
                </c:pt>
                <c:pt idx="97685">
                  <c:v>15678</c:v>
                </c:pt>
                <c:pt idx="97686">
                  <c:v>15727</c:v>
                </c:pt>
                <c:pt idx="97687">
                  <c:v>15995</c:v>
                </c:pt>
                <c:pt idx="97688">
                  <c:v>16603</c:v>
                </c:pt>
                <c:pt idx="97689">
                  <c:v>17169</c:v>
                </c:pt>
                <c:pt idx="97690">
                  <c:v>17354</c:v>
                </c:pt>
                <c:pt idx="97691">
                  <c:v>17238</c:v>
                </c:pt>
                <c:pt idx="97692">
                  <c:v>16564</c:v>
                </c:pt>
                <c:pt idx="97693">
                  <c:v>15836</c:v>
                </c:pt>
                <c:pt idx="97694">
                  <c:v>15113</c:v>
                </c:pt>
                <c:pt idx="97695">
                  <c:v>14529</c:v>
                </c:pt>
                <c:pt idx="97696">
                  <c:v>14074</c:v>
                </c:pt>
                <c:pt idx="97697">
                  <c:v>13781</c:v>
                </c:pt>
                <c:pt idx="97698">
                  <c:v>13764</c:v>
                </c:pt>
                <c:pt idx="97699">
                  <c:v>14086</c:v>
                </c:pt>
                <c:pt idx="97700">
                  <c:v>15009</c:v>
                </c:pt>
                <c:pt idx="97701">
                  <c:v>15264</c:v>
                </c:pt>
                <c:pt idx="97702">
                  <c:v>15280</c:v>
                </c:pt>
                <c:pt idx="97703">
                  <c:v>15030</c:v>
                </c:pt>
                <c:pt idx="97704">
                  <c:v>14528</c:v>
                </c:pt>
                <c:pt idx="97705">
                  <c:v>14166</c:v>
                </c:pt>
                <c:pt idx="97706">
                  <c:v>18677</c:v>
                </c:pt>
                <c:pt idx="97707">
                  <c:v>18547</c:v>
                </c:pt>
                <c:pt idx="97708">
                  <c:v>18631</c:v>
                </c:pt>
                <c:pt idx="97709">
                  <c:v>18613</c:v>
                </c:pt>
                <c:pt idx="97710">
                  <c:v>19035</c:v>
                </c:pt>
                <c:pt idx="97711">
                  <c:v>19871</c:v>
                </c:pt>
                <c:pt idx="97712">
                  <c:v>21240</c:v>
                </c:pt>
                <c:pt idx="97713">
                  <c:v>21809</c:v>
                </c:pt>
                <c:pt idx="97714">
                  <c:v>21297</c:v>
                </c:pt>
                <c:pt idx="97715">
                  <c:v>20660</c:v>
                </c:pt>
                <c:pt idx="97716">
                  <c:v>19955</c:v>
                </c:pt>
                <c:pt idx="97717">
                  <c:v>19345</c:v>
                </c:pt>
                <c:pt idx="97718">
                  <c:v>18815</c:v>
                </c:pt>
                <c:pt idx="97719">
                  <c:v>18243</c:v>
                </c:pt>
                <c:pt idx="97720">
                  <c:v>17825</c:v>
                </c:pt>
                <c:pt idx="97721">
                  <c:v>17421</c:v>
                </c:pt>
                <c:pt idx="97722">
                  <c:v>17341</c:v>
                </c:pt>
                <c:pt idx="97723">
                  <c:v>17632</c:v>
                </c:pt>
                <c:pt idx="97724">
                  <c:v>18348</c:v>
                </c:pt>
                <c:pt idx="97725">
                  <c:v>18517</c:v>
                </c:pt>
                <c:pt idx="97726">
                  <c:v>18357</c:v>
                </c:pt>
                <c:pt idx="97727">
                  <c:v>18063</c:v>
                </c:pt>
                <c:pt idx="97728">
                  <c:v>17416</c:v>
                </c:pt>
                <c:pt idx="97729">
                  <c:v>16593</c:v>
                </c:pt>
                <c:pt idx="97730">
                  <c:v>15594</c:v>
                </c:pt>
                <c:pt idx="97731">
                  <c:v>15336</c:v>
                </c:pt>
                <c:pt idx="97732">
                  <c:v>15320</c:v>
                </c:pt>
                <c:pt idx="97733">
                  <c:v>15476</c:v>
                </c:pt>
                <c:pt idx="97734">
                  <c:v>15970</c:v>
                </c:pt>
                <c:pt idx="97735">
                  <c:v>17033</c:v>
                </c:pt>
                <c:pt idx="97736">
                  <c:v>18560</c:v>
                </c:pt>
                <c:pt idx="97737">
                  <c:v>19555</c:v>
                </c:pt>
                <c:pt idx="97738">
                  <c:v>19661</c:v>
                </c:pt>
                <c:pt idx="97739">
                  <c:v>19504</c:v>
                </c:pt>
                <c:pt idx="97740">
                  <c:v>19275</c:v>
                </c:pt>
                <c:pt idx="97741">
                  <c:v>18994</c:v>
                </c:pt>
                <c:pt idx="97742">
                  <c:v>18772</c:v>
                </c:pt>
                <c:pt idx="97743">
                  <c:v>18502</c:v>
                </c:pt>
                <c:pt idx="97744">
                  <c:v>18048</c:v>
                </c:pt>
                <c:pt idx="97745">
                  <c:v>17842</c:v>
                </c:pt>
                <c:pt idx="97746">
                  <c:v>18001</c:v>
                </c:pt>
                <c:pt idx="97747">
                  <c:v>18799</c:v>
                </c:pt>
                <c:pt idx="97748">
                  <c:v>20078</c:v>
                </c:pt>
                <c:pt idx="97749">
                  <c:v>20445</c:v>
                </c:pt>
                <c:pt idx="97750">
                  <c:v>20534</c:v>
                </c:pt>
                <c:pt idx="97751">
                  <c:v>20284</c:v>
                </c:pt>
                <c:pt idx="97752">
                  <c:v>19622</c:v>
                </c:pt>
                <c:pt idx="97753">
                  <c:v>19057</c:v>
                </c:pt>
                <c:pt idx="97754">
                  <c:v>16354</c:v>
                </c:pt>
                <c:pt idx="97755">
                  <c:v>16072</c:v>
                </c:pt>
                <c:pt idx="97756">
                  <c:v>16038</c:v>
                </c:pt>
                <c:pt idx="97757">
                  <c:v>16008</c:v>
                </c:pt>
                <c:pt idx="97758">
                  <c:v>16405</c:v>
                </c:pt>
                <c:pt idx="97759">
                  <c:v>17249</c:v>
                </c:pt>
                <c:pt idx="97760">
                  <c:v>18688</c:v>
                </c:pt>
                <c:pt idx="97761">
                  <c:v>19301</c:v>
                </c:pt>
                <c:pt idx="97762">
                  <c:v>18929</c:v>
                </c:pt>
                <c:pt idx="97763">
                  <c:v>18214</c:v>
                </c:pt>
                <c:pt idx="97764">
                  <c:v>17560</c:v>
                </c:pt>
                <c:pt idx="97765">
                  <c:v>17081</c:v>
                </c:pt>
                <c:pt idx="97766">
                  <c:v>16632</c:v>
                </c:pt>
                <c:pt idx="97767">
                  <c:v>16254</c:v>
                </c:pt>
                <c:pt idx="97768">
                  <c:v>16021</c:v>
                </c:pt>
                <c:pt idx="97769">
                  <c:v>15892</c:v>
                </c:pt>
                <c:pt idx="97770">
                  <c:v>16129</c:v>
                </c:pt>
                <c:pt idx="97771">
                  <c:v>16706</c:v>
                </c:pt>
                <c:pt idx="97772">
                  <c:v>17651</c:v>
                </c:pt>
                <c:pt idx="97773">
                  <c:v>17821</c:v>
                </c:pt>
                <c:pt idx="97774">
                  <c:v>17860</c:v>
                </c:pt>
                <c:pt idx="97775">
                  <c:v>17466</c:v>
                </c:pt>
                <c:pt idx="97776">
                  <c:v>16720</c:v>
                </c:pt>
                <c:pt idx="97777">
                  <c:v>16013</c:v>
                </c:pt>
                <c:pt idx="97778">
                  <c:v>17760</c:v>
                </c:pt>
                <c:pt idx="97779">
                  <c:v>17509</c:v>
                </c:pt>
                <c:pt idx="97780">
                  <c:v>17317</c:v>
                </c:pt>
                <c:pt idx="97781">
                  <c:v>17381</c:v>
                </c:pt>
                <c:pt idx="97782">
                  <c:v>17789</c:v>
                </c:pt>
                <c:pt idx="97783">
                  <c:v>18576</c:v>
                </c:pt>
                <c:pt idx="97784">
                  <c:v>19853</c:v>
                </c:pt>
                <c:pt idx="97785">
                  <c:v>20655</c:v>
                </c:pt>
                <c:pt idx="97786">
                  <c:v>20433</c:v>
                </c:pt>
                <c:pt idx="97787">
                  <c:v>20059</c:v>
                </c:pt>
                <c:pt idx="97788">
                  <c:v>19508</c:v>
                </c:pt>
                <c:pt idx="97789">
                  <c:v>18982</c:v>
                </c:pt>
                <c:pt idx="97790">
                  <c:v>18483</c:v>
                </c:pt>
                <c:pt idx="97791">
                  <c:v>18006</c:v>
                </c:pt>
                <c:pt idx="97792">
                  <c:v>17478</c:v>
                </c:pt>
                <c:pt idx="97793">
                  <c:v>17209</c:v>
                </c:pt>
                <c:pt idx="97794">
                  <c:v>17262</c:v>
                </c:pt>
                <c:pt idx="97795">
                  <c:v>17872</c:v>
                </c:pt>
                <c:pt idx="97796">
                  <c:v>18939</c:v>
                </c:pt>
                <c:pt idx="97797">
                  <c:v>19172</c:v>
                </c:pt>
                <c:pt idx="97798">
                  <c:v>19004</c:v>
                </c:pt>
                <c:pt idx="97799">
                  <c:v>18533</c:v>
                </c:pt>
                <c:pt idx="97800">
                  <c:v>17711</c:v>
                </c:pt>
                <c:pt idx="97801">
                  <c:v>16858</c:v>
                </c:pt>
                <c:pt idx="97802">
                  <c:v>14162</c:v>
                </c:pt>
                <c:pt idx="97803">
                  <c:v>13877</c:v>
                </c:pt>
                <c:pt idx="97804">
                  <c:v>13785</c:v>
                </c:pt>
                <c:pt idx="97805">
                  <c:v>13922</c:v>
                </c:pt>
                <c:pt idx="97806">
                  <c:v>14209</c:v>
                </c:pt>
                <c:pt idx="97807">
                  <c:v>15163</c:v>
                </c:pt>
                <c:pt idx="97808">
                  <c:v>16591</c:v>
                </c:pt>
                <c:pt idx="97809">
                  <c:v>17737</c:v>
                </c:pt>
                <c:pt idx="97810">
                  <c:v>17909</c:v>
                </c:pt>
                <c:pt idx="97811">
                  <c:v>18273</c:v>
                </c:pt>
                <c:pt idx="97812">
                  <c:v>18632</c:v>
                </c:pt>
                <c:pt idx="97813">
                  <c:v>18794</c:v>
                </c:pt>
                <c:pt idx="97814">
                  <c:v>18689</c:v>
                </c:pt>
                <c:pt idx="97815">
                  <c:v>18648</c:v>
                </c:pt>
                <c:pt idx="97816">
                  <c:v>18510</c:v>
                </c:pt>
                <c:pt idx="97817">
                  <c:v>18483</c:v>
                </c:pt>
                <c:pt idx="97818">
                  <c:v>18515</c:v>
                </c:pt>
                <c:pt idx="97819">
                  <c:v>19195</c:v>
                </c:pt>
                <c:pt idx="97820">
                  <c:v>20217</c:v>
                </c:pt>
                <c:pt idx="97821">
                  <c:v>20393</c:v>
                </c:pt>
                <c:pt idx="97822">
                  <c:v>20170</c:v>
                </c:pt>
                <c:pt idx="97823">
                  <c:v>19660</c:v>
                </c:pt>
                <c:pt idx="97824">
                  <c:v>18783</c:v>
                </c:pt>
                <c:pt idx="97825">
                  <c:v>18006</c:v>
                </c:pt>
                <c:pt idx="97826">
                  <c:v>14997</c:v>
                </c:pt>
                <c:pt idx="97827">
                  <c:v>14731</c:v>
                </c:pt>
                <c:pt idx="97828">
                  <c:v>14655</c:v>
                </c:pt>
                <c:pt idx="97829">
                  <c:v>14663</c:v>
                </c:pt>
                <c:pt idx="97830">
                  <c:v>14657</c:v>
                </c:pt>
                <c:pt idx="97831">
                  <c:v>14781</c:v>
                </c:pt>
                <c:pt idx="97832">
                  <c:v>15113</c:v>
                </c:pt>
                <c:pt idx="97833">
                  <c:v>15653</c:v>
                </c:pt>
                <c:pt idx="97834">
                  <c:v>16115</c:v>
                </c:pt>
                <c:pt idx="97835">
                  <c:v>16401</c:v>
                </c:pt>
                <c:pt idx="97836">
                  <c:v>16284</c:v>
                </c:pt>
                <c:pt idx="97837">
                  <c:v>16218</c:v>
                </c:pt>
                <c:pt idx="97838">
                  <c:v>16080</c:v>
                </c:pt>
                <c:pt idx="97839">
                  <c:v>15857</c:v>
                </c:pt>
                <c:pt idx="97840">
                  <c:v>15807</c:v>
                </c:pt>
                <c:pt idx="97841">
                  <c:v>15913</c:v>
                </c:pt>
                <c:pt idx="97842">
                  <c:v>16263</c:v>
                </c:pt>
                <c:pt idx="97843">
                  <c:v>16781</c:v>
                </c:pt>
                <c:pt idx="97844">
                  <c:v>17001</c:v>
                </c:pt>
                <c:pt idx="97845">
                  <c:v>16604</c:v>
                </c:pt>
                <c:pt idx="97846">
                  <c:v>16300</c:v>
                </c:pt>
                <c:pt idx="97847">
                  <c:v>15891</c:v>
                </c:pt>
                <c:pt idx="97848">
                  <c:v>15371</c:v>
                </c:pt>
                <c:pt idx="97849">
                  <c:v>14756</c:v>
                </c:pt>
                <c:pt idx="97850">
                  <c:v>17441</c:v>
                </c:pt>
                <c:pt idx="97851">
                  <c:v>17320</c:v>
                </c:pt>
                <c:pt idx="97852">
                  <c:v>17313</c:v>
                </c:pt>
                <c:pt idx="97853">
                  <c:v>17521</c:v>
                </c:pt>
                <c:pt idx="97854">
                  <c:v>17654</c:v>
                </c:pt>
                <c:pt idx="97855">
                  <c:v>18048</c:v>
                </c:pt>
                <c:pt idx="97856">
                  <c:v>18637</c:v>
                </c:pt>
                <c:pt idx="97857">
                  <c:v>19249</c:v>
                </c:pt>
                <c:pt idx="97858">
                  <c:v>19408</c:v>
                </c:pt>
                <c:pt idx="97859">
                  <c:v>18894</c:v>
                </c:pt>
                <c:pt idx="97860">
                  <c:v>18206</c:v>
                </c:pt>
                <c:pt idx="97861">
                  <c:v>17395</c:v>
                </c:pt>
                <c:pt idx="97862">
                  <c:v>16635</c:v>
                </c:pt>
                <c:pt idx="97863">
                  <c:v>16067</c:v>
                </c:pt>
                <c:pt idx="97864">
                  <c:v>15681</c:v>
                </c:pt>
                <c:pt idx="97865">
                  <c:v>15525</c:v>
                </c:pt>
                <c:pt idx="97866">
                  <c:v>15770</c:v>
                </c:pt>
                <c:pt idx="97867">
                  <c:v>16405</c:v>
                </c:pt>
                <c:pt idx="97868">
                  <c:v>17144</c:v>
                </c:pt>
                <c:pt idx="97869">
                  <c:v>17156</c:v>
                </c:pt>
                <c:pt idx="97870">
                  <c:v>17017</c:v>
                </c:pt>
                <c:pt idx="97871">
                  <c:v>16601</c:v>
                </c:pt>
                <c:pt idx="97872">
                  <c:v>16074</c:v>
                </c:pt>
                <c:pt idx="97873">
                  <c:v>15517</c:v>
                </c:pt>
                <c:pt idx="97874">
                  <c:v>15369</c:v>
                </c:pt>
                <c:pt idx="97875">
                  <c:v>15073</c:v>
                </c:pt>
                <c:pt idx="97876">
                  <c:v>15025</c:v>
                </c:pt>
                <c:pt idx="97877">
                  <c:v>15076</c:v>
                </c:pt>
                <c:pt idx="97878">
                  <c:v>15664</c:v>
                </c:pt>
                <c:pt idx="97879">
                  <c:v>16578</c:v>
                </c:pt>
                <c:pt idx="97880">
                  <c:v>17913</c:v>
                </c:pt>
                <c:pt idx="97881">
                  <c:v>18787</c:v>
                </c:pt>
                <c:pt idx="97882">
                  <c:v>18945</c:v>
                </c:pt>
                <c:pt idx="97883">
                  <c:v>18942</c:v>
                </c:pt>
                <c:pt idx="97884">
                  <c:v>18945</c:v>
                </c:pt>
                <c:pt idx="97885">
                  <c:v>18659</c:v>
                </c:pt>
                <c:pt idx="97886">
                  <c:v>18311</c:v>
                </c:pt>
                <c:pt idx="97887">
                  <c:v>18226</c:v>
                </c:pt>
                <c:pt idx="97888">
                  <c:v>17793</c:v>
                </c:pt>
                <c:pt idx="97889">
                  <c:v>17589</c:v>
                </c:pt>
                <c:pt idx="97890">
                  <c:v>17675</c:v>
                </c:pt>
                <c:pt idx="97891">
                  <c:v>18220</c:v>
                </c:pt>
                <c:pt idx="97892">
                  <c:v>19134</c:v>
                </c:pt>
                <c:pt idx="97893">
                  <c:v>19201</c:v>
                </c:pt>
                <c:pt idx="97894">
                  <c:v>19174</c:v>
                </c:pt>
                <c:pt idx="97895">
                  <c:v>18816</c:v>
                </c:pt>
                <c:pt idx="97896">
                  <c:v>18371</c:v>
                </c:pt>
                <c:pt idx="97897">
                  <c:v>17786</c:v>
                </c:pt>
                <c:pt idx="97898">
                  <c:v>16956</c:v>
                </c:pt>
                <c:pt idx="97899">
                  <c:v>16717</c:v>
                </c:pt>
                <c:pt idx="97900">
                  <c:v>16582</c:v>
                </c:pt>
                <c:pt idx="97901">
                  <c:v>16637</c:v>
                </c:pt>
                <c:pt idx="97902">
                  <c:v>16877</c:v>
                </c:pt>
                <c:pt idx="97903">
                  <c:v>17647</c:v>
                </c:pt>
                <c:pt idx="97904">
                  <c:v>18884</c:v>
                </c:pt>
                <c:pt idx="97905">
                  <c:v>19558</c:v>
                </c:pt>
                <c:pt idx="97906">
                  <c:v>19320</c:v>
                </c:pt>
                <c:pt idx="97907">
                  <c:v>18920</c:v>
                </c:pt>
                <c:pt idx="97908">
                  <c:v>18749</c:v>
                </c:pt>
                <c:pt idx="97909">
                  <c:v>18319</c:v>
                </c:pt>
                <c:pt idx="97910">
                  <c:v>17935</c:v>
                </c:pt>
                <c:pt idx="97911">
                  <c:v>17735</c:v>
                </c:pt>
                <c:pt idx="97912">
                  <c:v>17493</c:v>
                </c:pt>
                <c:pt idx="97913">
                  <c:v>17273</c:v>
                </c:pt>
                <c:pt idx="97914">
                  <c:v>17345</c:v>
                </c:pt>
                <c:pt idx="97915">
                  <c:v>17885</c:v>
                </c:pt>
                <c:pt idx="97916">
                  <c:v>18308</c:v>
                </c:pt>
                <c:pt idx="97917">
                  <c:v>18287</c:v>
                </c:pt>
                <c:pt idx="97918">
                  <c:v>18012</c:v>
                </c:pt>
                <c:pt idx="97919">
                  <c:v>17474</c:v>
                </c:pt>
                <c:pt idx="97920">
                  <c:v>16699</c:v>
                </c:pt>
                <c:pt idx="97921">
                  <c:v>15921</c:v>
                </c:pt>
                <c:pt idx="97922">
                  <c:v>17624</c:v>
                </c:pt>
                <c:pt idx="97923">
                  <c:v>17563</c:v>
                </c:pt>
                <c:pt idx="97924">
                  <c:v>17536</c:v>
                </c:pt>
                <c:pt idx="97925">
                  <c:v>17678</c:v>
                </c:pt>
                <c:pt idx="97926">
                  <c:v>18176</c:v>
                </c:pt>
                <c:pt idx="97927">
                  <c:v>19106</c:v>
                </c:pt>
                <c:pt idx="97928">
                  <c:v>20527</c:v>
                </c:pt>
                <c:pt idx="97929">
                  <c:v>21408</c:v>
                </c:pt>
                <c:pt idx="97930">
                  <c:v>21102</c:v>
                </c:pt>
                <c:pt idx="97931">
                  <c:v>20390</c:v>
                </c:pt>
                <c:pt idx="97932">
                  <c:v>19625</c:v>
                </c:pt>
                <c:pt idx="97933">
                  <c:v>18755</c:v>
                </c:pt>
                <c:pt idx="97934">
                  <c:v>18236</c:v>
                </c:pt>
                <c:pt idx="97935">
                  <c:v>17780</c:v>
                </c:pt>
                <c:pt idx="97936">
                  <c:v>17236</c:v>
                </c:pt>
                <c:pt idx="97937">
                  <c:v>17059</c:v>
                </c:pt>
                <c:pt idx="97938">
                  <c:v>17307</c:v>
                </c:pt>
                <c:pt idx="97939">
                  <c:v>18130</c:v>
                </c:pt>
                <c:pt idx="97940">
                  <c:v>19093</c:v>
                </c:pt>
                <c:pt idx="97941">
                  <c:v>19423</c:v>
                </c:pt>
                <c:pt idx="97942">
                  <c:v>19417</c:v>
                </c:pt>
                <c:pt idx="97943">
                  <c:v>18925</c:v>
                </c:pt>
                <c:pt idx="97944">
                  <c:v>18177</c:v>
                </c:pt>
                <c:pt idx="97945">
                  <c:v>17390</c:v>
                </c:pt>
                <c:pt idx="97946">
                  <c:v>16976</c:v>
                </c:pt>
                <c:pt idx="97947">
                  <c:v>16824</c:v>
                </c:pt>
                <c:pt idx="97948">
                  <c:v>16793</c:v>
                </c:pt>
                <c:pt idx="97949">
                  <c:v>16908</c:v>
                </c:pt>
                <c:pt idx="97950">
                  <c:v>17105</c:v>
                </c:pt>
                <c:pt idx="97951">
                  <c:v>18059</c:v>
                </c:pt>
                <c:pt idx="97952">
                  <c:v>19608</c:v>
                </c:pt>
                <c:pt idx="97953">
                  <c:v>20495</c:v>
                </c:pt>
                <c:pt idx="97954">
                  <c:v>20340</c:v>
                </c:pt>
                <c:pt idx="97955">
                  <c:v>19894</c:v>
                </c:pt>
                <c:pt idx="97956">
                  <c:v>19373</c:v>
                </c:pt>
                <c:pt idx="97957">
                  <c:v>18913</c:v>
                </c:pt>
                <c:pt idx="97958">
                  <c:v>18466</c:v>
                </c:pt>
                <c:pt idx="97959">
                  <c:v>18197</c:v>
                </c:pt>
                <c:pt idx="97960">
                  <c:v>17844</c:v>
                </c:pt>
                <c:pt idx="97961">
                  <c:v>17752</c:v>
                </c:pt>
                <c:pt idx="97962">
                  <c:v>17979</c:v>
                </c:pt>
                <c:pt idx="97963">
                  <c:v>18800</c:v>
                </c:pt>
                <c:pt idx="97964">
                  <c:v>19789</c:v>
                </c:pt>
                <c:pt idx="97965">
                  <c:v>19920</c:v>
                </c:pt>
                <c:pt idx="97966">
                  <c:v>19891</c:v>
                </c:pt>
                <c:pt idx="97967">
                  <c:v>19368</c:v>
                </c:pt>
                <c:pt idx="97968">
                  <c:v>18713</c:v>
                </c:pt>
                <c:pt idx="97969">
                  <c:v>17890</c:v>
                </c:pt>
                <c:pt idx="97970">
                  <c:v>14832</c:v>
                </c:pt>
                <c:pt idx="97971">
                  <c:v>14684</c:v>
                </c:pt>
                <c:pt idx="97972">
                  <c:v>14613</c:v>
                </c:pt>
                <c:pt idx="97973">
                  <c:v>14809</c:v>
                </c:pt>
                <c:pt idx="97974">
                  <c:v>15118</c:v>
                </c:pt>
                <c:pt idx="97975">
                  <c:v>15977</c:v>
                </c:pt>
                <c:pt idx="97976">
                  <c:v>17435</c:v>
                </c:pt>
                <c:pt idx="97977">
                  <c:v>18445</c:v>
                </c:pt>
                <c:pt idx="97978">
                  <c:v>18543</c:v>
                </c:pt>
                <c:pt idx="97979">
                  <c:v>18557</c:v>
                </c:pt>
                <c:pt idx="97980">
                  <c:v>18731</c:v>
                </c:pt>
                <c:pt idx="97981">
                  <c:v>18705</c:v>
                </c:pt>
                <c:pt idx="97982">
                  <c:v>18540</c:v>
                </c:pt>
                <c:pt idx="97983">
                  <c:v>18479</c:v>
                </c:pt>
                <c:pt idx="97984">
                  <c:v>18208</c:v>
                </c:pt>
                <c:pt idx="97985">
                  <c:v>18121</c:v>
                </c:pt>
                <c:pt idx="97986">
                  <c:v>18334</c:v>
                </c:pt>
                <c:pt idx="97987">
                  <c:v>18916</c:v>
                </c:pt>
                <c:pt idx="97988">
                  <c:v>19596</c:v>
                </c:pt>
                <c:pt idx="97989">
                  <c:v>19700</c:v>
                </c:pt>
                <c:pt idx="97990">
                  <c:v>19486</c:v>
                </c:pt>
                <c:pt idx="97991">
                  <c:v>18952</c:v>
                </c:pt>
                <c:pt idx="97992">
                  <c:v>18221</c:v>
                </c:pt>
                <c:pt idx="97993">
                  <c:v>17479</c:v>
                </c:pt>
                <c:pt idx="97994">
                  <c:v>14487</c:v>
                </c:pt>
                <c:pt idx="97995">
                  <c:v>14196</c:v>
                </c:pt>
                <c:pt idx="97996">
                  <c:v>14057</c:v>
                </c:pt>
                <c:pt idx="97997">
                  <c:v>14069</c:v>
                </c:pt>
                <c:pt idx="97998">
                  <c:v>14151</c:v>
                </c:pt>
                <c:pt idx="97999">
                  <c:v>14435</c:v>
                </c:pt>
                <c:pt idx="98000">
                  <c:v>14848</c:v>
                </c:pt>
                <c:pt idx="98001">
                  <c:v>15246</c:v>
                </c:pt>
                <c:pt idx="98002">
                  <c:v>15710</c:v>
                </c:pt>
                <c:pt idx="98003">
                  <c:v>15985</c:v>
                </c:pt>
                <c:pt idx="98004">
                  <c:v>15822</c:v>
                </c:pt>
                <c:pt idx="98005">
                  <c:v>15668</c:v>
                </c:pt>
                <c:pt idx="98006">
                  <c:v>15551</c:v>
                </c:pt>
                <c:pt idx="98007">
                  <c:v>15295</c:v>
                </c:pt>
                <c:pt idx="98008">
                  <c:v>15069</c:v>
                </c:pt>
                <c:pt idx="98009">
                  <c:v>15031</c:v>
                </c:pt>
                <c:pt idx="98010">
                  <c:v>15402</c:v>
                </c:pt>
                <c:pt idx="98011">
                  <c:v>16186</c:v>
                </c:pt>
                <c:pt idx="98012">
                  <c:v>16828</c:v>
                </c:pt>
                <c:pt idx="98013">
                  <c:v>16945</c:v>
                </c:pt>
                <c:pt idx="98014">
                  <c:v>16795</c:v>
                </c:pt>
                <c:pt idx="98015">
                  <c:v>16299</c:v>
                </c:pt>
                <c:pt idx="98016">
                  <c:v>15711</c:v>
                </c:pt>
                <c:pt idx="98017">
                  <c:v>15245</c:v>
                </c:pt>
                <c:pt idx="98018">
                  <c:v>14998</c:v>
                </c:pt>
                <c:pt idx="98019">
                  <c:v>14778</c:v>
                </c:pt>
                <c:pt idx="98020">
                  <c:v>14583</c:v>
                </c:pt>
                <c:pt idx="98021">
                  <c:v>14503</c:v>
                </c:pt>
                <c:pt idx="98022">
                  <c:v>14607</c:v>
                </c:pt>
                <c:pt idx="98023">
                  <c:v>15003</c:v>
                </c:pt>
                <c:pt idx="98024">
                  <c:v>15561</c:v>
                </c:pt>
                <c:pt idx="98025">
                  <c:v>16184</c:v>
                </c:pt>
                <c:pt idx="98026">
                  <c:v>16541</c:v>
                </c:pt>
                <c:pt idx="98027">
                  <c:v>16917</c:v>
                </c:pt>
                <c:pt idx="98028">
                  <c:v>17112</c:v>
                </c:pt>
                <c:pt idx="98029">
                  <c:v>17154</c:v>
                </c:pt>
                <c:pt idx="98030">
                  <c:v>16906</c:v>
                </c:pt>
                <c:pt idx="98031">
                  <c:v>16567</c:v>
                </c:pt>
                <c:pt idx="98032">
                  <c:v>16214</c:v>
                </c:pt>
                <c:pt idx="98033">
                  <c:v>15931</c:v>
                </c:pt>
                <c:pt idx="98034">
                  <c:v>16099</c:v>
                </c:pt>
                <c:pt idx="98035">
                  <c:v>16685</c:v>
                </c:pt>
                <c:pt idx="98036">
                  <c:v>17152</c:v>
                </c:pt>
                <c:pt idx="98037">
                  <c:v>16980</c:v>
                </c:pt>
                <c:pt idx="98038">
                  <c:v>16782</c:v>
                </c:pt>
                <c:pt idx="98039">
                  <c:v>16289</c:v>
                </c:pt>
                <c:pt idx="98040">
                  <c:v>15655</c:v>
                </c:pt>
                <c:pt idx="98041">
                  <c:v>14997</c:v>
                </c:pt>
                <c:pt idx="98042">
                  <c:v>15472</c:v>
                </c:pt>
                <c:pt idx="98043">
                  <c:v>15089</c:v>
                </c:pt>
                <c:pt idx="98044">
                  <c:v>15082</c:v>
                </c:pt>
                <c:pt idx="98045">
                  <c:v>15088</c:v>
                </c:pt>
                <c:pt idx="98046">
                  <c:v>15415</c:v>
                </c:pt>
                <c:pt idx="98047">
                  <c:v>16212</c:v>
                </c:pt>
                <c:pt idx="98048">
                  <c:v>17586</c:v>
                </c:pt>
                <c:pt idx="98049">
                  <c:v>18465</c:v>
                </c:pt>
                <c:pt idx="98050">
                  <c:v>18238</c:v>
                </c:pt>
                <c:pt idx="98051">
                  <c:v>18148</c:v>
                </c:pt>
                <c:pt idx="98052">
                  <c:v>17994</c:v>
                </c:pt>
                <c:pt idx="98053">
                  <c:v>17706</c:v>
                </c:pt>
                <c:pt idx="98054">
                  <c:v>17501</c:v>
                </c:pt>
                <c:pt idx="98055">
                  <c:v>17367</c:v>
                </c:pt>
                <c:pt idx="98056">
                  <c:v>17212</c:v>
                </c:pt>
                <c:pt idx="98057">
                  <c:v>17092</c:v>
                </c:pt>
                <c:pt idx="98058">
                  <c:v>17261</c:v>
                </c:pt>
                <c:pt idx="98059">
                  <c:v>17655</c:v>
                </c:pt>
                <c:pt idx="98060">
                  <c:v>17954</c:v>
                </c:pt>
                <c:pt idx="98061">
                  <c:v>17778</c:v>
                </c:pt>
                <c:pt idx="98062">
                  <c:v>17588</c:v>
                </c:pt>
                <c:pt idx="98063">
                  <c:v>17132</c:v>
                </c:pt>
                <c:pt idx="98064">
                  <c:v>16436</c:v>
                </c:pt>
                <c:pt idx="98065">
                  <c:v>15780</c:v>
                </c:pt>
                <c:pt idx="98066">
                  <c:v>15217</c:v>
                </c:pt>
                <c:pt idx="98067">
                  <c:v>14945</c:v>
                </c:pt>
                <c:pt idx="98068">
                  <c:v>14896</c:v>
                </c:pt>
                <c:pt idx="98069">
                  <c:v>14905</c:v>
                </c:pt>
                <c:pt idx="98070">
                  <c:v>15353</c:v>
                </c:pt>
                <c:pt idx="98071">
                  <c:v>16085</c:v>
                </c:pt>
                <c:pt idx="98072">
                  <c:v>17549</c:v>
                </c:pt>
                <c:pt idx="98073">
                  <c:v>18378</c:v>
                </c:pt>
                <c:pt idx="98074">
                  <c:v>18260</c:v>
                </c:pt>
                <c:pt idx="98075">
                  <c:v>18008</c:v>
                </c:pt>
                <c:pt idx="98076">
                  <c:v>17907</c:v>
                </c:pt>
                <c:pt idx="98077">
                  <c:v>17568</c:v>
                </c:pt>
                <c:pt idx="98078">
                  <c:v>17291</c:v>
                </c:pt>
                <c:pt idx="98079">
                  <c:v>17040</c:v>
                </c:pt>
                <c:pt idx="98080">
                  <c:v>16792</c:v>
                </c:pt>
                <c:pt idx="98081">
                  <c:v>16723</c:v>
                </c:pt>
                <c:pt idx="98082">
                  <c:v>16869</c:v>
                </c:pt>
                <c:pt idx="98083">
                  <c:v>17521</c:v>
                </c:pt>
                <c:pt idx="98084">
                  <c:v>18171</c:v>
                </c:pt>
                <c:pt idx="98085">
                  <c:v>18247</c:v>
                </c:pt>
                <c:pt idx="98086">
                  <c:v>18071</c:v>
                </c:pt>
                <c:pt idx="98087">
                  <c:v>17660</c:v>
                </c:pt>
                <c:pt idx="98088">
                  <c:v>16841</c:v>
                </c:pt>
                <c:pt idx="98089">
                  <c:v>16118</c:v>
                </c:pt>
                <c:pt idx="98090">
                  <c:v>14531</c:v>
                </c:pt>
                <c:pt idx="98091">
                  <c:v>14254</c:v>
                </c:pt>
                <c:pt idx="98092">
                  <c:v>14124</c:v>
                </c:pt>
                <c:pt idx="98093">
                  <c:v>14078</c:v>
                </c:pt>
                <c:pt idx="98094">
                  <c:v>14337</c:v>
                </c:pt>
                <c:pt idx="98095">
                  <c:v>15282</c:v>
                </c:pt>
                <c:pt idx="98096">
                  <c:v>16692</c:v>
                </c:pt>
                <c:pt idx="98097">
                  <c:v>17384</c:v>
                </c:pt>
                <c:pt idx="98098">
                  <c:v>17195</c:v>
                </c:pt>
                <c:pt idx="98099">
                  <c:v>17048</c:v>
                </c:pt>
                <c:pt idx="98100">
                  <c:v>16863</c:v>
                </c:pt>
                <c:pt idx="98101">
                  <c:v>16616</c:v>
                </c:pt>
                <c:pt idx="98102">
                  <c:v>16280</c:v>
                </c:pt>
                <c:pt idx="98103">
                  <c:v>16097</c:v>
                </c:pt>
                <c:pt idx="98104">
                  <c:v>15867</c:v>
                </c:pt>
                <c:pt idx="98105">
                  <c:v>15701</c:v>
                </c:pt>
                <c:pt idx="98106">
                  <c:v>15936</c:v>
                </c:pt>
                <c:pt idx="98107">
                  <c:v>16586</c:v>
                </c:pt>
                <c:pt idx="98108">
                  <c:v>17284</c:v>
                </c:pt>
                <c:pt idx="98109">
                  <c:v>17315</c:v>
                </c:pt>
                <c:pt idx="98110">
                  <c:v>17485</c:v>
                </c:pt>
                <c:pt idx="98111">
                  <c:v>17055</c:v>
                </c:pt>
                <c:pt idx="98112">
                  <c:v>16314</c:v>
                </c:pt>
                <c:pt idx="98113">
                  <c:v>15766</c:v>
                </c:pt>
                <c:pt idx="98114">
                  <c:v>15027</c:v>
                </c:pt>
                <c:pt idx="98115">
                  <c:v>14886</c:v>
                </c:pt>
                <c:pt idx="98116">
                  <c:v>14826</c:v>
                </c:pt>
                <c:pt idx="98117">
                  <c:v>14965</c:v>
                </c:pt>
                <c:pt idx="98118">
                  <c:v>15291</c:v>
                </c:pt>
                <c:pt idx="98119">
                  <c:v>16237</c:v>
                </c:pt>
                <c:pt idx="98120">
                  <c:v>17716</c:v>
                </c:pt>
                <c:pt idx="98121">
                  <c:v>18550</c:v>
                </c:pt>
                <c:pt idx="98122">
                  <c:v>18388</c:v>
                </c:pt>
                <c:pt idx="98123">
                  <c:v>17916</c:v>
                </c:pt>
                <c:pt idx="98124">
                  <c:v>17553</c:v>
                </c:pt>
                <c:pt idx="98125">
                  <c:v>17013</c:v>
                </c:pt>
                <c:pt idx="98126">
                  <c:v>16443</c:v>
                </c:pt>
                <c:pt idx="98127">
                  <c:v>16074</c:v>
                </c:pt>
                <c:pt idx="98128">
                  <c:v>15734</c:v>
                </c:pt>
                <c:pt idx="98129">
                  <c:v>15550</c:v>
                </c:pt>
                <c:pt idx="98130">
                  <c:v>15694</c:v>
                </c:pt>
                <c:pt idx="98131">
                  <c:v>16430</c:v>
                </c:pt>
                <c:pt idx="98132">
                  <c:v>17188</c:v>
                </c:pt>
                <c:pt idx="98133">
                  <c:v>17210</c:v>
                </c:pt>
                <c:pt idx="98134">
                  <c:v>17020</c:v>
                </c:pt>
                <c:pt idx="98135">
                  <c:v>16612</c:v>
                </c:pt>
                <c:pt idx="98136">
                  <c:v>15936</c:v>
                </c:pt>
                <c:pt idx="98137">
                  <c:v>15108</c:v>
                </c:pt>
                <c:pt idx="98138">
                  <c:v>14448</c:v>
                </c:pt>
                <c:pt idx="98139">
                  <c:v>14301</c:v>
                </c:pt>
                <c:pt idx="98140">
                  <c:v>14293</c:v>
                </c:pt>
                <c:pt idx="98141">
                  <c:v>14411</c:v>
                </c:pt>
                <c:pt idx="98142">
                  <c:v>14905</c:v>
                </c:pt>
                <c:pt idx="98143">
                  <c:v>15570</c:v>
                </c:pt>
                <c:pt idx="98144">
                  <c:v>16854</c:v>
                </c:pt>
                <c:pt idx="98145">
                  <c:v>17797</c:v>
                </c:pt>
                <c:pt idx="98146">
                  <c:v>17972</c:v>
                </c:pt>
                <c:pt idx="98147">
                  <c:v>17850</c:v>
                </c:pt>
                <c:pt idx="98148">
                  <c:v>17406</c:v>
                </c:pt>
                <c:pt idx="98149">
                  <c:v>16939</c:v>
                </c:pt>
                <c:pt idx="98150">
                  <c:v>16551</c:v>
                </c:pt>
                <c:pt idx="98151">
                  <c:v>16213</c:v>
                </c:pt>
                <c:pt idx="98152">
                  <c:v>15822</c:v>
                </c:pt>
                <c:pt idx="98153">
                  <c:v>15564</c:v>
                </c:pt>
                <c:pt idx="98154">
                  <c:v>15644</c:v>
                </c:pt>
                <c:pt idx="98155">
                  <c:v>16355</c:v>
                </c:pt>
                <c:pt idx="98156">
                  <c:v>17278</c:v>
                </c:pt>
                <c:pt idx="98157">
                  <c:v>17432</c:v>
                </c:pt>
                <c:pt idx="98158">
                  <c:v>17429</c:v>
                </c:pt>
                <c:pt idx="98159">
                  <c:v>16997</c:v>
                </c:pt>
                <c:pt idx="98160">
                  <c:v>16333</c:v>
                </c:pt>
                <c:pt idx="98161">
                  <c:v>15590</c:v>
                </c:pt>
                <c:pt idx="98162">
                  <c:v>14029</c:v>
                </c:pt>
                <c:pt idx="98163">
                  <c:v>13879</c:v>
                </c:pt>
                <c:pt idx="98164">
                  <c:v>13614</c:v>
                </c:pt>
                <c:pt idx="98165">
                  <c:v>13650</c:v>
                </c:pt>
                <c:pt idx="98166">
                  <c:v>13565</c:v>
                </c:pt>
                <c:pt idx="98167">
                  <c:v>13783</c:v>
                </c:pt>
                <c:pt idx="98168">
                  <c:v>14162</c:v>
                </c:pt>
                <c:pt idx="98169">
                  <c:v>14555</c:v>
                </c:pt>
                <c:pt idx="98170">
                  <c:v>15044</c:v>
                </c:pt>
                <c:pt idx="98171">
                  <c:v>15252</c:v>
                </c:pt>
                <c:pt idx="98172">
                  <c:v>15215</c:v>
                </c:pt>
                <c:pt idx="98173">
                  <c:v>15122</c:v>
                </c:pt>
                <c:pt idx="98174">
                  <c:v>15214</c:v>
                </c:pt>
                <c:pt idx="98175">
                  <c:v>15069</c:v>
                </c:pt>
                <c:pt idx="98176">
                  <c:v>14983</c:v>
                </c:pt>
                <c:pt idx="98177">
                  <c:v>14911</c:v>
                </c:pt>
                <c:pt idx="98178">
                  <c:v>15158</c:v>
                </c:pt>
                <c:pt idx="98179">
                  <c:v>15788</c:v>
                </c:pt>
                <c:pt idx="98180">
                  <c:v>16108</c:v>
                </c:pt>
                <c:pt idx="98181">
                  <c:v>16262</c:v>
                </c:pt>
                <c:pt idx="98182">
                  <c:v>16005</c:v>
                </c:pt>
                <c:pt idx="98183">
                  <c:v>15608</c:v>
                </c:pt>
                <c:pt idx="98184">
                  <c:v>15067</c:v>
                </c:pt>
                <c:pt idx="98185">
                  <c:v>14660</c:v>
                </c:pt>
                <c:pt idx="98186">
                  <c:v>16115</c:v>
                </c:pt>
                <c:pt idx="98187">
                  <c:v>15903</c:v>
                </c:pt>
                <c:pt idx="98188">
                  <c:v>15912</c:v>
                </c:pt>
                <c:pt idx="98189">
                  <c:v>15930</c:v>
                </c:pt>
                <c:pt idx="98190">
                  <c:v>16138</c:v>
                </c:pt>
                <c:pt idx="98191">
                  <c:v>16428</c:v>
                </c:pt>
                <c:pt idx="98192">
                  <c:v>16990</c:v>
                </c:pt>
                <c:pt idx="98193">
                  <c:v>17716</c:v>
                </c:pt>
                <c:pt idx="98194">
                  <c:v>17929</c:v>
                </c:pt>
                <c:pt idx="98195">
                  <c:v>17733</c:v>
                </c:pt>
                <c:pt idx="98196">
                  <c:v>17058</c:v>
                </c:pt>
                <c:pt idx="98197">
                  <c:v>16404</c:v>
                </c:pt>
                <c:pt idx="98198">
                  <c:v>15598</c:v>
                </c:pt>
                <c:pt idx="98199">
                  <c:v>15024</c:v>
                </c:pt>
                <c:pt idx="98200">
                  <c:v>14570</c:v>
                </c:pt>
                <c:pt idx="98201">
                  <c:v>14344</c:v>
                </c:pt>
                <c:pt idx="98202">
                  <c:v>14562</c:v>
                </c:pt>
                <c:pt idx="98203">
                  <c:v>15291</c:v>
                </c:pt>
                <c:pt idx="98204">
                  <c:v>16065</c:v>
                </c:pt>
                <c:pt idx="98205">
                  <c:v>15989</c:v>
                </c:pt>
                <c:pt idx="98206">
                  <c:v>15873</c:v>
                </c:pt>
                <c:pt idx="98207">
                  <c:v>15630</c:v>
                </c:pt>
                <c:pt idx="98208">
                  <c:v>15095</c:v>
                </c:pt>
                <c:pt idx="98209">
                  <c:v>14540</c:v>
                </c:pt>
                <c:pt idx="98210">
                  <c:v>16312</c:v>
                </c:pt>
                <c:pt idx="98211">
                  <c:v>15939</c:v>
                </c:pt>
                <c:pt idx="98212">
                  <c:v>15956</c:v>
                </c:pt>
                <c:pt idx="98213">
                  <c:v>16020</c:v>
                </c:pt>
                <c:pt idx="98214">
                  <c:v>16352</c:v>
                </c:pt>
                <c:pt idx="98215">
                  <c:v>17148</c:v>
                </c:pt>
                <c:pt idx="98216">
                  <c:v>18409</c:v>
                </c:pt>
                <c:pt idx="98217">
                  <c:v>19233</c:v>
                </c:pt>
                <c:pt idx="98218">
                  <c:v>19037</c:v>
                </c:pt>
                <c:pt idx="98219">
                  <c:v>18822</c:v>
                </c:pt>
                <c:pt idx="98220">
                  <c:v>18589</c:v>
                </c:pt>
                <c:pt idx="98221">
                  <c:v>18217</c:v>
                </c:pt>
                <c:pt idx="98222">
                  <c:v>17685</c:v>
                </c:pt>
                <c:pt idx="98223">
                  <c:v>17414</c:v>
                </c:pt>
                <c:pt idx="98224">
                  <c:v>16981</c:v>
                </c:pt>
                <c:pt idx="98225">
                  <c:v>16621</c:v>
                </c:pt>
                <c:pt idx="98226">
                  <c:v>16694</c:v>
                </c:pt>
                <c:pt idx="98227">
                  <c:v>17384</c:v>
                </c:pt>
                <c:pt idx="98228">
                  <c:v>18082</c:v>
                </c:pt>
                <c:pt idx="98229">
                  <c:v>17983</c:v>
                </c:pt>
                <c:pt idx="98230">
                  <c:v>17866</c:v>
                </c:pt>
                <c:pt idx="98231">
                  <c:v>17615</c:v>
                </c:pt>
                <c:pt idx="98232">
                  <c:v>17179</c:v>
                </c:pt>
                <c:pt idx="98233">
                  <c:v>16507</c:v>
                </c:pt>
                <c:pt idx="98234">
                  <c:v>17176</c:v>
                </c:pt>
                <c:pt idx="98235">
                  <c:v>17082</c:v>
                </c:pt>
                <c:pt idx="98236">
                  <c:v>16920</c:v>
                </c:pt>
                <c:pt idx="98237">
                  <c:v>17062</c:v>
                </c:pt>
                <c:pt idx="98238">
                  <c:v>17377</c:v>
                </c:pt>
                <c:pt idx="98239">
                  <c:v>18116</c:v>
                </c:pt>
                <c:pt idx="98240">
                  <c:v>19534</c:v>
                </c:pt>
                <c:pt idx="98241">
                  <c:v>20349</c:v>
                </c:pt>
                <c:pt idx="98242">
                  <c:v>20122</c:v>
                </c:pt>
                <c:pt idx="98243">
                  <c:v>19745</c:v>
                </c:pt>
                <c:pt idx="98244">
                  <c:v>19216</c:v>
                </c:pt>
                <c:pt idx="98245">
                  <c:v>18681</c:v>
                </c:pt>
                <c:pt idx="98246">
                  <c:v>18314</c:v>
                </c:pt>
                <c:pt idx="98247">
                  <c:v>18015</c:v>
                </c:pt>
                <c:pt idx="98248">
                  <c:v>17707</c:v>
                </c:pt>
                <c:pt idx="98249">
                  <c:v>17496</c:v>
                </c:pt>
                <c:pt idx="98250">
                  <c:v>17664</c:v>
                </c:pt>
                <c:pt idx="98251">
                  <c:v>18345</c:v>
                </c:pt>
                <c:pt idx="98252">
                  <c:v>19106</c:v>
                </c:pt>
                <c:pt idx="98253">
                  <c:v>19067</c:v>
                </c:pt>
                <c:pt idx="98254">
                  <c:v>18970</c:v>
                </c:pt>
                <c:pt idx="98255">
                  <c:v>18472</c:v>
                </c:pt>
                <c:pt idx="98256">
                  <c:v>17633</c:v>
                </c:pt>
                <c:pt idx="98257">
                  <c:v>16750</c:v>
                </c:pt>
                <c:pt idx="98258">
                  <c:v>17313</c:v>
                </c:pt>
                <c:pt idx="98259">
                  <c:v>16946</c:v>
                </c:pt>
                <c:pt idx="98260">
                  <c:v>16938</c:v>
                </c:pt>
                <c:pt idx="98261">
                  <c:v>17074</c:v>
                </c:pt>
                <c:pt idx="98262">
                  <c:v>17373</c:v>
                </c:pt>
                <c:pt idx="98263">
                  <c:v>18240</c:v>
                </c:pt>
                <c:pt idx="98264">
                  <c:v>19459</c:v>
                </c:pt>
                <c:pt idx="98265">
                  <c:v>20370</c:v>
                </c:pt>
                <c:pt idx="98266">
                  <c:v>20375</c:v>
                </c:pt>
                <c:pt idx="98267">
                  <c:v>20235</c:v>
                </c:pt>
                <c:pt idx="98268">
                  <c:v>20008</c:v>
                </c:pt>
                <c:pt idx="98269">
                  <c:v>19635</c:v>
                </c:pt>
                <c:pt idx="98270">
                  <c:v>19331</c:v>
                </c:pt>
                <c:pt idx="98271">
                  <c:v>19158</c:v>
                </c:pt>
                <c:pt idx="98272">
                  <c:v>18856</c:v>
                </c:pt>
                <c:pt idx="98273">
                  <c:v>18738</c:v>
                </c:pt>
                <c:pt idx="98274">
                  <c:v>18880</c:v>
                </c:pt>
                <c:pt idx="98275">
                  <c:v>19362</c:v>
                </c:pt>
                <c:pt idx="98276">
                  <c:v>19821</c:v>
                </c:pt>
                <c:pt idx="98277">
                  <c:v>19884</c:v>
                </c:pt>
                <c:pt idx="98278">
                  <c:v>19743</c:v>
                </c:pt>
                <c:pt idx="98279">
                  <c:v>19338</c:v>
                </c:pt>
                <c:pt idx="98280">
                  <c:v>18473</c:v>
                </c:pt>
                <c:pt idx="98281">
                  <c:v>17621</c:v>
                </c:pt>
                <c:pt idx="98282">
                  <c:v>16074</c:v>
                </c:pt>
                <c:pt idx="98283">
                  <c:v>15747</c:v>
                </c:pt>
                <c:pt idx="98284">
                  <c:v>15674</c:v>
                </c:pt>
                <c:pt idx="98285">
                  <c:v>15789</c:v>
                </c:pt>
                <c:pt idx="98286">
                  <c:v>16124</c:v>
                </c:pt>
                <c:pt idx="98287">
                  <c:v>17039</c:v>
                </c:pt>
                <c:pt idx="98288">
                  <c:v>18455</c:v>
                </c:pt>
                <c:pt idx="98289">
                  <c:v>19402</c:v>
                </c:pt>
                <c:pt idx="98290">
                  <c:v>19471</c:v>
                </c:pt>
                <c:pt idx="98291">
                  <c:v>19416</c:v>
                </c:pt>
                <c:pt idx="98292">
                  <c:v>19398</c:v>
                </c:pt>
                <c:pt idx="98293">
                  <c:v>19114</c:v>
                </c:pt>
                <c:pt idx="98294">
                  <c:v>18901</c:v>
                </c:pt>
                <c:pt idx="98295">
                  <c:v>18512</c:v>
                </c:pt>
                <c:pt idx="98296">
                  <c:v>18353</c:v>
                </c:pt>
                <c:pt idx="98297">
                  <c:v>18300</c:v>
                </c:pt>
                <c:pt idx="98298">
                  <c:v>18623</c:v>
                </c:pt>
                <c:pt idx="98299">
                  <c:v>19407</c:v>
                </c:pt>
                <c:pt idx="98300">
                  <c:v>20088</c:v>
                </c:pt>
                <c:pt idx="98301">
                  <c:v>20122</c:v>
                </c:pt>
                <c:pt idx="98302">
                  <c:v>19871</c:v>
                </c:pt>
                <c:pt idx="98303">
                  <c:v>19424</c:v>
                </c:pt>
                <c:pt idx="98304">
                  <c:v>18636</c:v>
                </c:pt>
                <c:pt idx="98305">
                  <c:v>17819</c:v>
                </c:pt>
                <c:pt idx="98306">
                  <c:v>15353</c:v>
                </c:pt>
                <c:pt idx="98307">
                  <c:v>15182</c:v>
                </c:pt>
                <c:pt idx="98308">
                  <c:v>15160</c:v>
                </c:pt>
                <c:pt idx="98309">
                  <c:v>15289</c:v>
                </c:pt>
                <c:pt idx="98310">
                  <c:v>15610</c:v>
                </c:pt>
                <c:pt idx="98311">
                  <c:v>16245</c:v>
                </c:pt>
                <c:pt idx="98312">
                  <c:v>17470</c:v>
                </c:pt>
                <c:pt idx="98313">
                  <c:v>18320</c:v>
                </c:pt>
                <c:pt idx="98314">
                  <c:v>18353</c:v>
                </c:pt>
                <c:pt idx="98315">
                  <c:v>18289</c:v>
                </c:pt>
                <c:pt idx="98316">
                  <c:v>18245</c:v>
                </c:pt>
                <c:pt idx="98317">
                  <c:v>18122</c:v>
                </c:pt>
                <c:pt idx="98318">
                  <c:v>18032</c:v>
                </c:pt>
                <c:pt idx="98319">
                  <c:v>17887</c:v>
                </c:pt>
                <c:pt idx="98320">
                  <c:v>17666</c:v>
                </c:pt>
                <c:pt idx="98321">
                  <c:v>17683</c:v>
                </c:pt>
                <c:pt idx="98322">
                  <c:v>17822</c:v>
                </c:pt>
                <c:pt idx="98323">
                  <c:v>18428</c:v>
                </c:pt>
                <c:pt idx="98324">
                  <c:v>18784</c:v>
                </c:pt>
                <c:pt idx="98325">
                  <c:v>18629</c:v>
                </c:pt>
                <c:pt idx="98326">
                  <c:v>18365</c:v>
                </c:pt>
                <c:pt idx="98327">
                  <c:v>17694</c:v>
                </c:pt>
                <c:pt idx="98328">
                  <c:v>17237</c:v>
                </c:pt>
                <c:pt idx="98329">
                  <c:v>16538</c:v>
                </c:pt>
                <c:pt idx="98330">
                  <c:v>17996</c:v>
                </c:pt>
                <c:pt idx="98331">
                  <c:v>17802</c:v>
                </c:pt>
                <c:pt idx="98332">
                  <c:v>17701</c:v>
                </c:pt>
                <c:pt idx="98333">
                  <c:v>17783</c:v>
                </c:pt>
                <c:pt idx="98334">
                  <c:v>17895</c:v>
                </c:pt>
                <c:pt idx="98335">
                  <c:v>18038</c:v>
                </c:pt>
                <c:pt idx="98336">
                  <c:v>18329</c:v>
                </c:pt>
                <c:pt idx="98337">
                  <c:v>18797</c:v>
                </c:pt>
                <c:pt idx="98338">
                  <c:v>18954</c:v>
                </c:pt>
                <c:pt idx="98339">
                  <c:v>18566</c:v>
                </c:pt>
                <c:pt idx="98340">
                  <c:v>17929</c:v>
                </c:pt>
                <c:pt idx="98341">
                  <c:v>17258</c:v>
                </c:pt>
                <c:pt idx="98342">
                  <c:v>16818</c:v>
                </c:pt>
                <c:pt idx="98343">
                  <c:v>16567</c:v>
                </c:pt>
                <c:pt idx="98344">
                  <c:v>16313</c:v>
                </c:pt>
                <c:pt idx="98345">
                  <c:v>16206</c:v>
                </c:pt>
                <c:pt idx="98346">
                  <c:v>16608</c:v>
                </c:pt>
                <c:pt idx="98347">
                  <c:v>17414</c:v>
                </c:pt>
                <c:pt idx="98348">
                  <c:v>17854</c:v>
                </c:pt>
                <c:pt idx="98349">
                  <c:v>17657</c:v>
                </c:pt>
                <c:pt idx="98350">
                  <c:v>17480</c:v>
                </c:pt>
                <c:pt idx="98351">
                  <c:v>16896</c:v>
                </c:pt>
                <c:pt idx="98352">
                  <c:v>16283</c:v>
                </c:pt>
                <c:pt idx="98353">
                  <c:v>15680</c:v>
                </c:pt>
                <c:pt idx="98354">
                  <c:v>18944</c:v>
                </c:pt>
                <c:pt idx="98355">
                  <c:v>18807</c:v>
                </c:pt>
                <c:pt idx="98356">
                  <c:v>18794</c:v>
                </c:pt>
                <c:pt idx="98357">
                  <c:v>18962</c:v>
                </c:pt>
                <c:pt idx="98358">
                  <c:v>19227</c:v>
                </c:pt>
                <c:pt idx="98359">
                  <c:v>19757</c:v>
                </c:pt>
                <c:pt idx="98360">
                  <c:v>20330</c:v>
                </c:pt>
                <c:pt idx="98361">
                  <c:v>21031</c:v>
                </c:pt>
                <c:pt idx="98362">
                  <c:v>21314</c:v>
                </c:pt>
                <c:pt idx="98363">
                  <c:v>20955</c:v>
                </c:pt>
                <c:pt idx="98364">
                  <c:v>20430</c:v>
                </c:pt>
                <c:pt idx="98365">
                  <c:v>19722</c:v>
                </c:pt>
                <c:pt idx="98366">
                  <c:v>19050</c:v>
                </c:pt>
                <c:pt idx="98367">
                  <c:v>18303</c:v>
                </c:pt>
                <c:pt idx="98368">
                  <c:v>17847</c:v>
                </c:pt>
                <c:pt idx="98369">
                  <c:v>17534</c:v>
                </c:pt>
                <c:pt idx="98370">
                  <c:v>17830</c:v>
                </c:pt>
                <c:pt idx="98371">
                  <c:v>18921</c:v>
                </c:pt>
                <c:pt idx="98372">
                  <c:v>19549</c:v>
                </c:pt>
                <c:pt idx="98373">
                  <c:v>19660</c:v>
                </c:pt>
                <c:pt idx="98374">
                  <c:v>19581</c:v>
                </c:pt>
                <c:pt idx="98375">
                  <c:v>19487</c:v>
                </c:pt>
                <c:pt idx="98376">
                  <c:v>18991</c:v>
                </c:pt>
                <c:pt idx="98377">
                  <c:v>18483</c:v>
                </c:pt>
                <c:pt idx="98378">
                  <c:v>18572</c:v>
                </c:pt>
                <c:pt idx="98379">
                  <c:v>18190</c:v>
                </c:pt>
                <c:pt idx="98380">
                  <c:v>18055</c:v>
                </c:pt>
                <c:pt idx="98381">
                  <c:v>17991</c:v>
                </c:pt>
                <c:pt idx="98382">
                  <c:v>18175</c:v>
                </c:pt>
                <c:pt idx="98383">
                  <c:v>18717</c:v>
                </c:pt>
                <c:pt idx="98384">
                  <c:v>19805</c:v>
                </c:pt>
                <c:pt idx="98385">
                  <c:v>20551</c:v>
                </c:pt>
                <c:pt idx="98386">
                  <c:v>20511</c:v>
                </c:pt>
                <c:pt idx="98387">
                  <c:v>20368</c:v>
                </c:pt>
                <c:pt idx="98388">
                  <c:v>20062</c:v>
                </c:pt>
                <c:pt idx="98389">
                  <c:v>19744</c:v>
                </c:pt>
                <c:pt idx="98390">
                  <c:v>19498</c:v>
                </c:pt>
                <c:pt idx="98391">
                  <c:v>19262</c:v>
                </c:pt>
                <c:pt idx="98392">
                  <c:v>18980</c:v>
                </c:pt>
                <c:pt idx="98393">
                  <c:v>18835</c:v>
                </c:pt>
                <c:pt idx="98394">
                  <c:v>19084</c:v>
                </c:pt>
                <c:pt idx="98395">
                  <c:v>20103</c:v>
                </c:pt>
                <c:pt idx="98396">
                  <c:v>20727</c:v>
                </c:pt>
                <c:pt idx="98397">
                  <c:v>20663</c:v>
                </c:pt>
                <c:pt idx="98398">
                  <c:v>20643</c:v>
                </c:pt>
                <c:pt idx="98399">
                  <c:v>20326</c:v>
                </c:pt>
                <c:pt idx="98400">
                  <c:v>19803</c:v>
                </c:pt>
                <c:pt idx="98401">
                  <c:v>19211</c:v>
                </c:pt>
                <c:pt idx="98402">
                  <c:v>20972</c:v>
                </c:pt>
                <c:pt idx="98403">
                  <c:v>20927</c:v>
                </c:pt>
                <c:pt idx="98404">
                  <c:v>20965</c:v>
                </c:pt>
                <c:pt idx="98405">
                  <c:v>21022</c:v>
                </c:pt>
                <c:pt idx="98406">
                  <c:v>21435</c:v>
                </c:pt>
                <c:pt idx="98407">
                  <c:v>22182</c:v>
                </c:pt>
                <c:pt idx="98408">
                  <c:v>23056</c:v>
                </c:pt>
                <c:pt idx="98409">
                  <c:v>23657</c:v>
                </c:pt>
                <c:pt idx="98410">
                  <c:v>23578</c:v>
                </c:pt>
                <c:pt idx="98411">
                  <c:v>23211</c:v>
                </c:pt>
                <c:pt idx="98412">
                  <c:v>22815</c:v>
                </c:pt>
                <c:pt idx="98413">
                  <c:v>22398</c:v>
                </c:pt>
                <c:pt idx="98414">
                  <c:v>22080</c:v>
                </c:pt>
                <c:pt idx="98415">
                  <c:v>21691</c:v>
                </c:pt>
                <c:pt idx="98416">
                  <c:v>21296</c:v>
                </c:pt>
                <c:pt idx="98417">
                  <c:v>21091</c:v>
                </c:pt>
                <c:pt idx="98418">
                  <c:v>21302</c:v>
                </c:pt>
                <c:pt idx="98419">
                  <c:v>22057</c:v>
                </c:pt>
                <c:pt idx="98420">
                  <c:v>22450</c:v>
                </c:pt>
                <c:pt idx="98421">
                  <c:v>22200</c:v>
                </c:pt>
                <c:pt idx="98422">
                  <c:v>21775</c:v>
                </c:pt>
                <c:pt idx="98423">
                  <c:v>21186</c:v>
                </c:pt>
                <c:pt idx="98424">
                  <c:v>20314</c:v>
                </c:pt>
                <c:pt idx="98425">
                  <c:v>19543</c:v>
                </c:pt>
                <c:pt idx="98426">
                  <c:v>17370</c:v>
                </c:pt>
                <c:pt idx="98427">
                  <c:v>17033</c:v>
                </c:pt>
                <c:pt idx="98428">
                  <c:v>17025</c:v>
                </c:pt>
                <c:pt idx="98429">
                  <c:v>17131</c:v>
                </c:pt>
                <c:pt idx="98430">
                  <c:v>17485</c:v>
                </c:pt>
                <c:pt idx="98431">
                  <c:v>18365</c:v>
                </c:pt>
                <c:pt idx="98432">
                  <c:v>19588</c:v>
                </c:pt>
                <c:pt idx="98433">
                  <c:v>20596</c:v>
                </c:pt>
                <c:pt idx="98434">
                  <c:v>20716</c:v>
                </c:pt>
                <c:pt idx="98435">
                  <c:v>20663</c:v>
                </c:pt>
                <c:pt idx="98436">
                  <c:v>20654</c:v>
                </c:pt>
                <c:pt idx="98437">
                  <c:v>20526</c:v>
                </c:pt>
                <c:pt idx="98438">
                  <c:v>20447</c:v>
                </c:pt>
                <c:pt idx="98439">
                  <c:v>20401</c:v>
                </c:pt>
                <c:pt idx="98440">
                  <c:v>20312</c:v>
                </c:pt>
                <c:pt idx="98441">
                  <c:v>20421</c:v>
                </c:pt>
                <c:pt idx="98442">
                  <c:v>20998</c:v>
                </c:pt>
                <c:pt idx="98443">
                  <c:v>22085</c:v>
                </c:pt>
                <c:pt idx="98444">
                  <c:v>22778</c:v>
                </c:pt>
                <c:pt idx="98445">
                  <c:v>22816</c:v>
                </c:pt>
                <c:pt idx="98446">
                  <c:v>22903</c:v>
                </c:pt>
                <c:pt idx="98447">
                  <c:v>22565</c:v>
                </c:pt>
                <c:pt idx="98448">
                  <c:v>21803</c:v>
                </c:pt>
                <c:pt idx="98449">
                  <c:v>21300</c:v>
                </c:pt>
                <c:pt idx="98450">
                  <c:v>17575</c:v>
                </c:pt>
                <c:pt idx="98451">
                  <c:v>17239</c:v>
                </c:pt>
                <c:pt idx="98452">
                  <c:v>17119</c:v>
                </c:pt>
                <c:pt idx="98453">
                  <c:v>17084</c:v>
                </c:pt>
                <c:pt idx="98454">
                  <c:v>17277</c:v>
                </c:pt>
                <c:pt idx="98455">
                  <c:v>17979</c:v>
                </c:pt>
                <c:pt idx="98456">
                  <c:v>18997</c:v>
                </c:pt>
                <c:pt idx="98457">
                  <c:v>19617</c:v>
                </c:pt>
                <c:pt idx="98458">
                  <c:v>19528</c:v>
                </c:pt>
                <c:pt idx="98459">
                  <c:v>19206</c:v>
                </c:pt>
                <c:pt idx="98460">
                  <c:v>18935</c:v>
                </c:pt>
                <c:pt idx="98461">
                  <c:v>18639</c:v>
                </c:pt>
                <c:pt idx="98462">
                  <c:v>18542</c:v>
                </c:pt>
                <c:pt idx="98463">
                  <c:v>18355</c:v>
                </c:pt>
                <c:pt idx="98464">
                  <c:v>18112</c:v>
                </c:pt>
                <c:pt idx="98465">
                  <c:v>17979</c:v>
                </c:pt>
                <c:pt idx="98466">
                  <c:v>18429</c:v>
                </c:pt>
                <c:pt idx="98467">
                  <c:v>19476</c:v>
                </c:pt>
                <c:pt idx="98468">
                  <c:v>20085</c:v>
                </c:pt>
                <c:pt idx="98469">
                  <c:v>20061</c:v>
                </c:pt>
                <c:pt idx="98470">
                  <c:v>19860</c:v>
                </c:pt>
                <c:pt idx="98471">
                  <c:v>19425</c:v>
                </c:pt>
                <c:pt idx="98472">
                  <c:v>18629</c:v>
                </c:pt>
                <c:pt idx="98473">
                  <c:v>17955</c:v>
                </c:pt>
                <c:pt idx="98474">
                  <c:v>14467</c:v>
                </c:pt>
                <c:pt idx="98475">
                  <c:v>14362</c:v>
                </c:pt>
                <c:pt idx="98476">
                  <c:v>14551</c:v>
                </c:pt>
                <c:pt idx="98477">
                  <c:v>14724</c:v>
                </c:pt>
                <c:pt idx="98478">
                  <c:v>15295</c:v>
                </c:pt>
                <c:pt idx="98479">
                  <c:v>16400</c:v>
                </c:pt>
                <c:pt idx="98480">
                  <c:v>18034</c:v>
                </c:pt>
                <c:pt idx="98481">
                  <c:v>19031</c:v>
                </c:pt>
                <c:pt idx="98482">
                  <c:v>19120</c:v>
                </c:pt>
                <c:pt idx="98483">
                  <c:v>19038</c:v>
                </c:pt>
                <c:pt idx="98484">
                  <c:v>18936</c:v>
                </c:pt>
                <c:pt idx="98485">
                  <c:v>18840</c:v>
                </c:pt>
                <c:pt idx="98486">
                  <c:v>18546</c:v>
                </c:pt>
                <c:pt idx="98487">
                  <c:v>18317</c:v>
                </c:pt>
                <c:pt idx="98488">
                  <c:v>18149</c:v>
                </c:pt>
                <c:pt idx="98489">
                  <c:v>18176</c:v>
                </c:pt>
                <c:pt idx="98490">
                  <c:v>18576</c:v>
                </c:pt>
                <c:pt idx="98491">
                  <c:v>19702</c:v>
                </c:pt>
                <c:pt idx="98492">
                  <c:v>20225</c:v>
                </c:pt>
                <c:pt idx="98493">
                  <c:v>20189</c:v>
                </c:pt>
                <c:pt idx="98494">
                  <c:v>19953</c:v>
                </c:pt>
                <c:pt idx="98495">
                  <c:v>19329</c:v>
                </c:pt>
                <c:pt idx="98496">
                  <c:v>18736</c:v>
                </c:pt>
                <c:pt idx="98497">
                  <c:v>17962</c:v>
                </c:pt>
                <c:pt idx="98498">
                  <c:v>12538</c:v>
                </c:pt>
                <c:pt idx="98499">
                  <c:v>12206</c:v>
                </c:pt>
                <c:pt idx="98500">
                  <c:v>11931</c:v>
                </c:pt>
                <c:pt idx="98501">
                  <c:v>11785</c:v>
                </c:pt>
                <c:pt idx="98502">
                  <c:v>11704</c:v>
                </c:pt>
                <c:pt idx="98503">
                  <c:v>11915</c:v>
                </c:pt>
                <c:pt idx="98504">
                  <c:v>12134</c:v>
                </c:pt>
                <c:pt idx="98505">
                  <c:v>12563</c:v>
                </c:pt>
                <c:pt idx="98506">
                  <c:v>12990</c:v>
                </c:pt>
                <c:pt idx="98507">
                  <c:v>13283</c:v>
                </c:pt>
                <c:pt idx="98508">
                  <c:v>13452</c:v>
                </c:pt>
                <c:pt idx="98509">
                  <c:v>13570</c:v>
                </c:pt>
                <c:pt idx="98510">
                  <c:v>13806</c:v>
                </c:pt>
                <c:pt idx="98511">
                  <c:v>13886</c:v>
                </c:pt>
                <c:pt idx="98512">
                  <c:v>13913</c:v>
                </c:pt>
                <c:pt idx="98513">
                  <c:v>14025</c:v>
                </c:pt>
                <c:pt idx="98514">
                  <c:v>14472</c:v>
                </c:pt>
                <c:pt idx="98515">
                  <c:v>15476</c:v>
                </c:pt>
                <c:pt idx="98516">
                  <c:v>16027</c:v>
                </c:pt>
                <c:pt idx="98517">
                  <c:v>15970</c:v>
                </c:pt>
                <c:pt idx="98518">
                  <c:v>15920</c:v>
                </c:pt>
                <c:pt idx="98519">
                  <c:v>15562</c:v>
                </c:pt>
                <c:pt idx="98520">
                  <c:v>15100</c:v>
                </c:pt>
                <c:pt idx="98521">
                  <c:v>14746</c:v>
                </c:pt>
                <c:pt idx="98522">
                  <c:v>14146</c:v>
                </c:pt>
                <c:pt idx="98523">
                  <c:v>13723</c:v>
                </c:pt>
                <c:pt idx="98524">
                  <c:v>13530</c:v>
                </c:pt>
                <c:pt idx="98525">
                  <c:v>13457</c:v>
                </c:pt>
                <c:pt idx="98526">
                  <c:v>13589</c:v>
                </c:pt>
                <c:pt idx="98527">
                  <c:v>13918</c:v>
                </c:pt>
                <c:pt idx="98528">
                  <c:v>14231</c:v>
                </c:pt>
                <c:pt idx="98529">
                  <c:v>14747</c:v>
                </c:pt>
                <c:pt idx="98530">
                  <c:v>15053</c:v>
                </c:pt>
                <c:pt idx="98531">
                  <c:v>15415</c:v>
                </c:pt>
                <c:pt idx="98532">
                  <c:v>15637</c:v>
                </c:pt>
                <c:pt idx="98533">
                  <c:v>15701</c:v>
                </c:pt>
                <c:pt idx="98534">
                  <c:v>15476</c:v>
                </c:pt>
                <c:pt idx="98535">
                  <c:v>15334</c:v>
                </c:pt>
                <c:pt idx="98536">
                  <c:v>15152</c:v>
                </c:pt>
                <c:pt idx="98537">
                  <c:v>14958</c:v>
                </c:pt>
                <c:pt idx="98538">
                  <c:v>15088</c:v>
                </c:pt>
                <c:pt idx="98539">
                  <c:v>15588</c:v>
                </c:pt>
                <c:pt idx="98540">
                  <c:v>15414</c:v>
                </c:pt>
                <c:pt idx="98541">
                  <c:v>15125</c:v>
                </c:pt>
                <c:pt idx="98542">
                  <c:v>14763</c:v>
                </c:pt>
                <c:pt idx="98543">
                  <c:v>14251</c:v>
                </c:pt>
                <c:pt idx="98544">
                  <c:v>13740</c:v>
                </c:pt>
                <c:pt idx="98545">
                  <c:v>13009</c:v>
                </c:pt>
                <c:pt idx="98546">
                  <c:v>14338</c:v>
                </c:pt>
                <c:pt idx="98547">
                  <c:v>14123</c:v>
                </c:pt>
                <c:pt idx="98548">
                  <c:v>13981</c:v>
                </c:pt>
                <c:pt idx="98549">
                  <c:v>13822</c:v>
                </c:pt>
                <c:pt idx="98550">
                  <c:v>14111</c:v>
                </c:pt>
                <c:pt idx="98551">
                  <c:v>14627</c:v>
                </c:pt>
                <c:pt idx="98552">
                  <c:v>15440</c:v>
                </c:pt>
                <c:pt idx="98553">
                  <c:v>16133</c:v>
                </c:pt>
                <c:pt idx="98554">
                  <c:v>16422</c:v>
                </c:pt>
                <c:pt idx="98555">
                  <c:v>16395</c:v>
                </c:pt>
                <c:pt idx="98556">
                  <c:v>16238</c:v>
                </c:pt>
                <c:pt idx="98557">
                  <c:v>16294</c:v>
                </c:pt>
                <c:pt idx="98558">
                  <c:v>16008</c:v>
                </c:pt>
                <c:pt idx="98559">
                  <c:v>15816</c:v>
                </c:pt>
                <c:pt idx="98560">
                  <c:v>15563</c:v>
                </c:pt>
                <c:pt idx="98561">
                  <c:v>15400</c:v>
                </c:pt>
                <c:pt idx="98562">
                  <c:v>15607</c:v>
                </c:pt>
                <c:pt idx="98563">
                  <c:v>16460</c:v>
                </c:pt>
                <c:pt idx="98564">
                  <c:v>16662</c:v>
                </c:pt>
                <c:pt idx="98565">
                  <c:v>16454</c:v>
                </c:pt>
                <c:pt idx="98566">
                  <c:v>16322</c:v>
                </c:pt>
                <c:pt idx="98567">
                  <c:v>16035</c:v>
                </c:pt>
                <c:pt idx="98568">
                  <c:v>15406</c:v>
                </c:pt>
                <c:pt idx="98569">
                  <c:v>14722</c:v>
                </c:pt>
                <c:pt idx="98570">
                  <c:v>16172</c:v>
                </c:pt>
                <c:pt idx="98571">
                  <c:v>15968</c:v>
                </c:pt>
                <c:pt idx="98572">
                  <c:v>15749</c:v>
                </c:pt>
                <c:pt idx="98573">
                  <c:v>15727</c:v>
                </c:pt>
                <c:pt idx="98574">
                  <c:v>15710</c:v>
                </c:pt>
                <c:pt idx="98575">
                  <c:v>15937</c:v>
                </c:pt>
                <c:pt idx="98576">
                  <c:v>16239</c:v>
                </c:pt>
                <c:pt idx="98577">
                  <c:v>16573</c:v>
                </c:pt>
                <c:pt idx="98578">
                  <c:v>16600</c:v>
                </c:pt>
                <c:pt idx="98579">
                  <c:v>16439</c:v>
                </c:pt>
                <c:pt idx="98580">
                  <c:v>16306</c:v>
                </c:pt>
                <c:pt idx="98581">
                  <c:v>16064</c:v>
                </c:pt>
                <c:pt idx="98582">
                  <c:v>15760</c:v>
                </c:pt>
                <c:pt idx="98583">
                  <c:v>15511</c:v>
                </c:pt>
                <c:pt idx="98584">
                  <c:v>15124</c:v>
                </c:pt>
                <c:pt idx="98585">
                  <c:v>15000</c:v>
                </c:pt>
                <c:pt idx="98586">
                  <c:v>15365</c:v>
                </c:pt>
                <c:pt idx="98587">
                  <c:v>16413</c:v>
                </c:pt>
                <c:pt idx="98588">
                  <c:v>16662</c:v>
                </c:pt>
                <c:pt idx="98589">
                  <c:v>16586</c:v>
                </c:pt>
                <c:pt idx="98590">
                  <c:v>16312</c:v>
                </c:pt>
                <c:pt idx="98591">
                  <c:v>15859</c:v>
                </c:pt>
                <c:pt idx="98592">
                  <c:v>15195</c:v>
                </c:pt>
                <c:pt idx="98593">
                  <c:v>14722</c:v>
                </c:pt>
                <c:pt idx="98594">
                  <c:v>14877</c:v>
                </c:pt>
                <c:pt idx="98595">
                  <c:v>14588</c:v>
                </c:pt>
                <c:pt idx="98596">
                  <c:v>14514</c:v>
                </c:pt>
                <c:pt idx="98597">
                  <c:v>14591</c:v>
                </c:pt>
                <c:pt idx="98598">
                  <c:v>14604</c:v>
                </c:pt>
                <c:pt idx="98599">
                  <c:v>14739</c:v>
                </c:pt>
                <c:pt idx="98600">
                  <c:v>15170</c:v>
                </c:pt>
                <c:pt idx="98601">
                  <c:v>15555</c:v>
                </c:pt>
                <c:pt idx="98602">
                  <c:v>15699</c:v>
                </c:pt>
                <c:pt idx="98603">
                  <c:v>15697</c:v>
                </c:pt>
                <c:pt idx="98604">
                  <c:v>15648</c:v>
                </c:pt>
                <c:pt idx="98605">
                  <c:v>15456</c:v>
                </c:pt>
                <c:pt idx="98606">
                  <c:v>15170</c:v>
                </c:pt>
                <c:pt idx="98607">
                  <c:v>15040</c:v>
                </c:pt>
                <c:pt idx="98608">
                  <c:v>14908</c:v>
                </c:pt>
                <c:pt idx="98609">
                  <c:v>14866</c:v>
                </c:pt>
                <c:pt idx="98610">
                  <c:v>15030</c:v>
                </c:pt>
                <c:pt idx="98611">
                  <c:v>15503</c:v>
                </c:pt>
                <c:pt idx="98612">
                  <c:v>15376</c:v>
                </c:pt>
                <c:pt idx="98613">
                  <c:v>14917</c:v>
                </c:pt>
                <c:pt idx="98614">
                  <c:v>14439</c:v>
                </c:pt>
                <c:pt idx="98615">
                  <c:v>14047</c:v>
                </c:pt>
                <c:pt idx="98616">
                  <c:v>13655</c:v>
                </c:pt>
                <c:pt idx="98617">
                  <c:v>13240</c:v>
                </c:pt>
                <c:pt idx="98618">
                  <c:v>14218</c:v>
                </c:pt>
                <c:pt idx="98619">
                  <c:v>14010</c:v>
                </c:pt>
                <c:pt idx="98620">
                  <c:v>13864</c:v>
                </c:pt>
                <c:pt idx="98621">
                  <c:v>13834</c:v>
                </c:pt>
                <c:pt idx="98622">
                  <c:v>14119</c:v>
                </c:pt>
                <c:pt idx="98623">
                  <c:v>14636</c:v>
                </c:pt>
                <c:pt idx="98624">
                  <c:v>15539</c:v>
                </c:pt>
                <c:pt idx="98625">
                  <c:v>16146</c:v>
                </c:pt>
                <c:pt idx="98626">
                  <c:v>16328</c:v>
                </c:pt>
                <c:pt idx="98627">
                  <c:v>16474</c:v>
                </c:pt>
                <c:pt idx="98628">
                  <c:v>16413</c:v>
                </c:pt>
                <c:pt idx="98629">
                  <c:v>16344</c:v>
                </c:pt>
                <c:pt idx="98630">
                  <c:v>16119</c:v>
                </c:pt>
                <c:pt idx="98631">
                  <c:v>15832</c:v>
                </c:pt>
                <c:pt idx="98632">
                  <c:v>15551</c:v>
                </c:pt>
                <c:pt idx="98633">
                  <c:v>15353</c:v>
                </c:pt>
                <c:pt idx="98634">
                  <c:v>15568</c:v>
                </c:pt>
                <c:pt idx="98635">
                  <c:v>16442</c:v>
                </c:pt>
                <c:pt idx="98636">
                  <c:v>16837</c:v>
                </c:pt>
                <c:pt idx="98637">
                  <c:v>16751</c:v>
                </c:pt>
                <c:pt idx="98638">
                  <c:v>16630</c:v>
                </c:pt>
                <c:pt idx="98639">
                  <c:v>16422</c:v>
                </c:pt>
                <c:pt idx="98640">
                  <c:v>15917</c:v>
                </c:pt>
                <c:pt idx="98641">
                  <c:v>15416</c:v>
                </c:pt>
                <c:pt idx="98642">
                  <c:v>13577</c:v>
                </c:pt>
                <c:pt idx="98643">
                  <c:v>13179</c:v>
                </c:pt>
                <c:pt idx="98644">
                  <c:v>13069</c:v>
                </c:pt>
                <c:pt idx="98645">
                  <c:v>12985</c:v>
                </c:pt>
                <c:pt idx="98646">
                  <c:v>13152</c:v>
                </c:pt>
                <c:pt idx="98647">
                  <c:v>13569</c:v>
                </c:pt>
                <c:pt idx="98648">
                  <c:v>14373</c:v>
                </c:pt>
                <c:pt idx="98649">
                  <c:v>15070</c:v>
                </c:pt>
                <c:pt idx="98650">
                  <c:v>15286</c:v>
                </c:pt>
                <c:pt idx="98651">
                  <c:v>15362</c:v>
                </c:pt>
                <c:pt idx="98652">
                  <c:v>15483</c:v>
                </c:pt>
                <c:pt idx="98653">
                  <c:v>15396</c:v>
                </c:pt>
                <c:pt idx="98654">
                  <c:v>15259</c:v>
                </c:pt>
                <c:pt idx="98655">
                  <c:v>15116</c:v>
                </c:pt>
                <c:pt idx="98656">
                  <c:v>14825</c:v>
                </c:pt>
                <c:pt idx="98657">
                  <c:v>14869</c:v>
                </c:pt>
                <c:pt idx="98658">
                  <c:v>15207</c:v>
                </c:pt>
                <c:pt idx="98659">
                  <c:v>16137</c:v>
                </c:pt>
                <c:pt idx="98660">
                  <c:v>16408</c:v>
                </c:pt>
                <c:pt idx="98661">
                  <c:v>16386</c:v>
                </c:pt>
                <c:pt idx="98662">
                  <c:v>16268</c:v>
                </c:pt>
                <c:pt idx="98663">
                  <c:v>15922</c:v>
                </c:pt>
                <c:pt idx="98664">
                  <c:v>15345</c:v>
                </c:pt>
                <c:pt idx="98665">
                  <c:v>14671</c:v>
                </c:pt>
                <c:pt idx="98666">
                  <c:v>13327</c:v>
                </c:pt>
                <c:pt idx="98667">
                  <c:v>13172</c:v>
                </c:pt>
                <c:pt idx="98668">
                  <c:v>13188</c:v>
                </c:pt>
                <c:pt idx="98669">
                  <c:v>13282</c:v>
                </c:pt>
                <c:pt idx="98670">
                  <c:v>13703</c:v>
                </c:pt>
                <c:pt idx="98671">
                  <c:v>14454</c:v>
                </c:pt>
                <c:pt idx="98672">
                  <c:v>15522</c:v>
                </c:pt>
                <c:pt idx="98673">
                  <c:v>16338</c:v>
                </c:pt>
                <c:pt idx="98674">
                  <c:v>16567</c:v>
                </c:pt>
                <c:pt idx="98675">
                  <c:v>16369</c:v>
                </c:pt>
                <c:pt idx="98676">
                  <c:v>15915</c:v>
                </c:pt>
                <c:pt idx="98677">
                  <c:v>15456</c:v>
                </c:pt>
                <c:pt idx="98678">
                  <c:v>15102</c:v>
                </c:pt>
                <c:pt idx="98679">
                  <c:v>14733</c:v>
                </c:pt>
                <c:pt idx="98680">
                  <c:v>14414</c:v>
                </c:pt>
                <c:pt idx="98681">
                  <c:v>14278</c:v>
                </c:pt>
                <c:pt idx="98682">
                  <c:v>14462</c:v>
                </c:pt>
                <c:pt idx="98683">
                  <c:v>15430</c:v>
                </c:pt>
                <c:pt idx="98684">
                  <c:v>16011</c:v>
                </c:pt>
                <c:pt idx="98685">
                  <c:v>15990</c:v>
                </c:pt>
                <c:pt idx="98686">
                  <c:v>15781</c:v>
                </c:pt>
                <c:pt idx="98687">
                  <c:v>15506</c:v>
                </c:pt>
                <c:pt idx="98688">
                  <c:v>14794</c:v>
                </c:pt>
                <c:pt idx="98689">
                  <c:v>14028</c:v>
                </c:pt>
                <c:pt idx="98690">
                  <c:v>11137</c:v>
                </c:pt>
                <c:pt idx="98691">
                  <c:v>10900</c:v>
                </c:pt>
                <c:pt idx="98692">
                  <c:v>10787</c:v>
                </c:pt>
                <c:pt idx="98693">
                  <c:v>10935</c:v>
                </c:pt>
                <c:pt idx="98694">
                  <c:v>11222</c:v>
                </c:pt>
                <c:pt idx="98695">
                  <c:v>11960</c:v>
                </c:pt>
                <c:pt idx="98696">
                  <c:v>12925</c:v>
                </c:pt>
                <c:pt idx="98697">
                  <c:v>13722</c:v>
                </c:pt>
                <c:pt idx="98698">
                  <c:v>14091</c:v>
                </c:pt>
                <c:pt idx="98699">
                  <c:v>14329</c:v>
                </c:pt>
                <c:pt idx="98700">
                  <c:v>14551</c:v>
                </c:pt>
                <c:pt idx="98701">
                  <c:v>14554</c:v>
                </c:pt>
                <c:pt idx="98702">
                  <c:v>14353</c:v>
                </c:pt>
                <c:pt idx="98703">
                  <c:v>14112</c:v>
                </c:pt>
                <c:pt idx="98704">
                  <c:v>13887</c:v>
                </c:pt>
                <c:pt idx="98705">
                  <c:v>13820</c:v>
                </c:pt>
                <c:pt idx="98706">
                  <c:v>13934</c:v>
                </c:pt>
                <c:pt idx="98707">
                  <c:v>15012</c:v>
                </c:pt>
                <c:pt idx="98708">
                  <c:v>15498</c:v>
                </c:pt>
                <c:pt idx="98709">
                  <c:v>15422</c:v>
                </c:pt>
                <c:pt idx="98710">
                  <c:v>15296</c:v>
                </c:pt>
                <c:pt idx="98711">
                  <c:v>14981</c:v>
                </c:pt>
                <c:pt idx="98712">
                  <c:v>14428</c:v>
                </c:pt>
                <c:pt idx="98713">
                  <c:v>13772</c:v>
                </c:pt>
                <c:pt idx="98714">
                  <c:v>11198</c:v>
                </c:pt>
                <c:pt idx="98715">
                  <c:v>10922</c:v>
                </c:pt>
                <c:pt idx="98716">
                  <c:v>10814</c:v>
                </c:pt>
                <c:pt idx="98717">
                  <c:v>10795</c:v>
                </c:pt>
                <c:pt idx="98718">
                  <c:v>10895</c:v>
                </c:pt>
                <c:pt idx="98719">
                  <c:v>11196</c:v>
                </c:pt>
                <c:pt idx="98720">
                  <c:v>11594</c:v>
                </c:pt>
                <c:pt idx="98721">
                  <c:v>11998</c:v>
                </c:pt>
                <c:pt idx="98722">
                  <c:v>12354</c:v>
                </c:pt>
                <c:pt idx="98723">
                  <c:v>12787</c:v>
                </c:pt>
                <c:pt idx="98724">
                  <c:v>13067</c:v>
                </c:pt>
                <c:pt idx="98725">
                  <c:v>13077</c:v>
                </c:pt>
                <c:pt idx="98726">
                  <c:v>12885</c:v>
                </c:pt>
                <c:pt idx="98727">
                  <c:v>12688</c:v>
                </c:pt>
                <c:pt idx="98728">
                  <c:v>12331</c:v>
                </c:pt>
                <c:pt idx="98729">
                  <c:v>12233</c:v>
                </c:pt>
                <c:pt idx="98730">
                  <c:v>12493</c:v>
                </c:pt>
                <c:pt idx="98731">
                  <c:v>13338</c:v>
                </c:pt>
                <c:pt idx="98732">
                  <c:v>13568</c:v>
                </c:pt>
                <c:pt idx="98733">
                  <c:v>13478</c:v>
                </c:pt>
                <c:pt idx="98734">
                  <c:v>13350</c:v>
                </c:pt>
                <c:pt idx="98735">
                  <c:v>12895</c:v>
                </c:pt>
                <c:pt idx="98736">
                  <c:v>12285</c:v>
                </c:pt>
                <c:pt idx="98737">
                  <c:v>11569</c:v>
                </c:pt>
                <c:pt idx="98738">
                  <c:v>11731</c:v>
                </c:pt>
                <c:pt idx="98739">
                  <c:v>11396</c:v>
                </c:pt>
                <c:pt idx="98740">
                  <c:v>11198</c:v>
                </c:pt>
                <c:pt idx="98741">
                  <c:v>11134</c:v>
                </c:pt>
                <c:pt idx="98742">
                  <c:v>11181</c:v>
                </c:pt>
                <c:pt idx="98743">
                  <c:v>11382</c:v>
                </c:pt>
                <c:pt idx="98744">
                  <c:v>11789</c:v>
                </c:pt>
                <c:pt idx="98745">
                  <c:v>12299</c:v>
                </c:pt>
                <c:pt idx="98746">
                  <c:v>12744</c:v>
                </c:pt>
                <c:pt idx="98747">
                  <c:v>13026</c:v>
                </c:pt>
                <c:pt idx="98748">
                  <c:v>13001</c:v>
                </c:pt>
                <c:pt idx="98749">
                  <c:v>12908</c:v>
                </c:pt>
                <c:pt idx="98750">
                  <c:v>12701</c:v>
                </c:pt>
                <c:pt idx="98751">
                  <c:v>12315</c:v>
                </c:pt>
                <c:pt idx="98752">
                  <c:v>12014</c:v>
                </c:pt>
                <c:pt idx="98753">
                  <c:v>11891</c:v>
                </c:pt>
                <c:pt idx="98754">
                  <c:v>11996</c:v>
                </c:pt>
                <c:pt idx="98755">
                  <c:v>12606</c:v>
                </c:pt>
                <c:pt idx="98756">
                  <c:v>12728</c:v>
                </c:pt>
                <c:pt idx="98757">
                  <c:v>12704</c:v>
                </c:pt>
                <c:pt idx="98758">
                  <c:v>12711</c:v>
                </c:pt>
                <c:pt idx="98759">
                  <c:v>12494</c:v>
                </c:pt>
                <c:pt idx="98760">
                  <c:v>12104</c:v>
                </c:pt>
                <c:pt idx="98761">
                  <c:v>11576</c:v>
                </c:pt>
                <c:pt idx="98762">
                  <c:v>13142</c:v>
                </c:pt>
                <c:pt idx="98763">
                  <c:v>12770</c:v>
                </c:pt>
                <c:pt idx="98764">
                  <c:v>12484</c:v>
                </c:pt>
                <c:pt idx="98765">
                  <c:v>12413</c:v>
                </c:pt>
                <c:pt idx="98766">
                  <c:v>12386</c:v>
                </c:pt>
                <c:pt idx="98767">
                  <c:v>12478</c:v>
                </c:pt>
                <c:pt idx="98768">
                  <c:v>12797</c:v>
                </c:pt>
                <c:pt idx="98769">
                  <c:v>13270</c:v>
                </c:pt>
                <c:pt idx="98770">
                  <c:v>13639</c:v>
                </c:pt>
                <c:pt idx="98771">
                  <c:v>13959</c:v>
                </c:pt>
                <c:pt idx="98772">
                  <c:v>14076</c:v>
                </c:pt>
                <c:pt idx="98773">
                  <c:v>14014</c:v>
                </c:pt>
                <c:pt idx="98774">
                  <c:v>13855</c:v>
                </c:pt>
                <c:pt idx="98775">
                  <c:v>13550</c:v>
                </c:pt>
                <c:pt idx="98776">
                  <c:v>13344</c:v>
                </c:pt>
                <c:pt idx="98777">
                  <c:v>13255</c:v>
                </c:pt>
                <c:pt idx="98778">
                  <c:v>13299</c:v>
                </c:pt>
                <c:pt idx="98779">
                  <c:v>13733</c:v>
                </c:pt>
                <c:pt idx="98780">
                  <c:v>13553</c:v>
                </c:pt>
                <c:pt idx="98781">
                  <c:v>13372</c:v>
                </c:pt>
                <c:pt idx="98782">
                  <c:v>13277</c:v>
                </c:pt>
                <c:pt idx="98783">
                  <c:v>13147</c:v>
                </c:pt>
                <c:pt idx="98784">
                  <c:v>12795</c:v>
                </c:pt>
                <c:pt idx="98785">
                  <c:v>12252</c:v>
                </c:pt>
                <c:pt idx="98786">
                  <c:v>14881</c:v>
                </c:pt>
                <c:pt idx="98787">
                  <c:v>14727</c:v>
                </c:pt>
                <c:pt idx="98788">
                  <c:v>14663</c:v>
                </c:pt>
                <c:pt idx="98789">
                  <c:v>14752</c:v>
                </c:pt>
                <c:pt idx="98790">
                  <c:v>14946</c:v>
                </c:pt>
                <c:pt idx="98791">
                  <c:v>15525</c:v>
                </c:pt>
                <c:pt idx="98792">
                  <c:v>16158</c:v>
                </c:pt>
                <c:pt idx="98793">
                  <c:v>16782</c:v>
                </c:pt>
                <c:pt idx="98794">
                  <c:v>16967</c:v>
                </c:pt>
                <c:pt idx="98795">
                  <c:v>16967</c:v>
                </c:pt>
                <c:pt idx="98796">
                  <c:v>16648</c:v>
                </c:pt>
                <c:pt idx="98797">
                  <c:v>16167</c:v>
                </c:pt>
                <c:pt idx="98798">
                  <c:v>15558</c:v>
                </c:pt>
                <c:pt idx="98799">
                  <c:v>15176</c:v>
                </c:pt>
                <c:pt idx="98800">
                  <c:v>14810</c:v>
                </c:pt>
                <c:pt idx="98801">
                  <c:v>14793</c:v>
                </c:pt>
                <c:pt idx="98802">
                  <c:v>15109</c:v>
                </c:pt>
                <c:pt idx="98803">
                  <c:v>15737</c:v>
                </c:pt>
                <c:pt idx="98804">
                  <c:v>15815</c:v>
                </c:pt>
                <c:pt idx="98805">
                  <c:v>15577</c:v>
                </c:pt>
                <c:pt idx="98806">
                  <c:v>15465</c:v>
                </c:pt>
                <c:pt idx="98807">
                  <c:v>15204</c:v>
                </c:pt>
                <c:pt idx="98808">
                  <c:v>14657</c:v>
                </c:pt>
                <c:pt idx="98809">
                  <c:v>13772</c:v>
                </c:pt>
                <c:pt idx="98810">
                  <c:v>14683</c:v>
                </c:pt>
                <c:pt idx="98811">
                  <c:v>14258</c:v>
                </c:pt>
                <c:pt idx="98812">
                  <c:v>14220</c:v>
                </c:pt>
                <c:pt idx="98813">
                  <c:v>14117</c:v>
                </c:pt>
                <c:pt idx="98814">
                  <c:v>14414</c:v>
                </c:pt>
                <c:pt idx="98815">
                  <c:v>15156</c:v>
                </c:pt>
                <c:pt idx="98816">
                  <c:v>16147</c:v>
                </c:pt>
                <c:pt idx="98817">
                  <c:v>16865</c:v>
                </c:pt>
                <c:pt idx="98818">
                  <c:v>17049</c:v>
                </c:pt>
                <c:pt idx="98819">
                  <c:v>17004</c:v>
                </c:pt>
                <c:pt idx="98820">
                  <c:v>16712</c:v>
                </c:pt>
                <c:pt idx="98821">
                  <c:v>16446</c:v>
                </c:pt>
                <c:pt idx="98822">
                  <c:v>16163</c:v>
                </c:pt>
                <c:pt idx="98823">
                  <c:v>16005</c:v>
                </c:pt>
                <c:pt idx="98824">
                  <c:v>15833</c:v>
                </c:pt>
                <c:pt idx="98825">
                  <c:v>15705</c:v>
                </c:pt>
                <c:pt idx="98826">
                  <c:v>15831</c:v>
                </c:pt>
                <c:pt idx="98827">
                  <c:v>16640</c:v>
                </c:pt>
                <c:pt idx="98828">
                  <c:v>16912</c:v>
                </c:pt>
                <c:pt idx="98829">
                  <c:v>16901</c:v>
                </c:pt>
                <c:pt idx="98830">
                  <c:v>16859</c:v>
                </c:pt>
                <c:pt idx="98831">
                  <c:v>16590</c:v>
                </c:pt>
                <c:pt idx="98832">
                  <c:v>16000</c:v>
                </c:pt>
                <c:pt idx="98833">
                  <c:v>15353</c:v>
                </c:pt>
                <c:pt idx="98834">
                  <c:v>16512</c:v>
                </c:pt>
                <c:pt idx="98835">
                  <c:v>16179</c:v>
                </c:pt>
                <c:pt idx="98836">
                  <c:v>16092</c:v>
                </c:pt>
                <c:pt idx="98837">
                  <c:v>16285</c:v>
                </c:pt>
                <c:pt idx="98838">
                  <c:v>16561</c:v>
                </c:pt>
                <c:pt idx="98839">
                  <c:v>17252</c:v>
                </c:pt>
                <c:pt idx="98840">
                  <c:v>18365</c:v>
                </c:pt>
                <c:pt idx="98841">
                  <c:v>19087</c:v>
                </c:pt>
                <c:pt idx="98842">
                  <c:v>19019</c:v>
                </c:pt>
                <c:pt idx="98843">
                  <c:v>18544</c:v>
                </c:pt>
                <c:pt idx="98844">
                  <c:v>17941</c:v>
                </c:pt>
                <c:pt idx="98845">
                  <c:v>17279</c:v>
                </c:pt>
                <c:pt idx="98846">
                  <c:v>16807</c:v>
                </c:pt>
                <c:pt idx="98847">
                  <c:v>16420</c:v>
                </c:pt>
                <c:pt idx="98848">
                  <c:v>16223</c:v>
                </c:pt>
                <c:pt idx="98849">
                  <c:v>16013</c:v>
                </c:pt>
                <c:pt idx="98850">
                  <c:v>16241</c:v>
                </c:pt>
                <c:pt idx="98851">
                  <c:v>17287</c:v>
                </c:pt>
                <c:pt idx="98852">
                  <c:v>17616</c:v>
                </c:pt>
                <c:pt idx="98853">
                  <c:v>17511</c:v>
                </c:pt>
                <c:pt idx="98854">
                  <c:v>17393</c:v>
                </c:pt>
                <c:pt idx="98855">
                  <c:v>16937</c:v>
                </c:pt>
                <c:pt idx="98856">
                  <c:v>16167</c:v>
                </c:pt>
                <c:pt idx="98857">
                  <c:v>15179</c:v>
                </c:pt>
                <c:pt idx="98858">
                  <c:v>17196</c:v>
                </c:pt>
                <c:pt idx="98859">
                  <c:v>16980</c:v>
                </c:pt>
                <c:pt idx="98860">
                  <c:v>16981</c:v>
                </c:pt>
                <c:pt idx="98861">
                  <c:v>16934</c:v>
                </c:pt>
                <c:pt idx="98862">
                  <c:v>17408</c:v>
                </c:pt>
                <c:pt idx="98863">
                  <c:v>18224</c:v>
                </c:pt>
                <c:pt idx="98864">
                  <c:v>19593</c:v>
                </c:pt>
                <c:pt idx="98865">
                  <c:v>20366</c:v>
                </c:pt>
                <c:pt idx="98866">
                  <c:v>20198</c:v>
                </c:pt>
                <c:pt idx="98867">
                  <c:v>19694</c:v>
                </c:pt>
                <c:pt idx="98868">
                  <c:v>19046</c:v>
                </c:pt>
                <c:pt idx="98869">
                  <c:v>18403</c:v>
                </c:pt>
                <c:pt idx="98870">
                  <c:v>17612</c:v>
                </c:pt>
                <c:pt idx="98871">
                  <c:v>17077</c:v>
                </c:pt>
                <c:pt idx="98872">
                  <c:v>16818</c:v>
                </c:pt>
                <c:pt idx="98873">
                  <c:v>16752</c:v>
                </c:pt>
                <c:pt idx="98874">
                  <c:v>16837</c:v>
                </c:pt>
                <c:pt idx="98875">
                  <c:v>18148</c:v>
                </c:pt>
                <c:pt idx="98876">
                  <c:v>18688</c:v>
                </c:pt>
                <c:pt idx="98877">
                  <c:v>18697</c:v>
                </c:pt>
                <c:pt idx="98878">
                  <c:v>18721</c:v>
                </c:pt>
                <c:pt idx="98879">
                  <c:v>18318</c:v>
                </c:pt>
                <c:pt idx="98880">
                  <c:v>17733</c:v>
                </c:pt>
                <c:pt idx="98881">
                  <c:v>16914</c:v>
                </c:pt>
                <c:pt idx="98882">
                  <c:v>15711</c:v>
                </c:pt>
                <c:pt idx="98883">
                  <c:v>15498</c:v>
                </c:pt>
                <c:pt idx="98884">
                  <c:v>15657</c:v>
                </c:pt>
                <c:pt idx="98885">
                  <c:v>15642</c:v>
                </c:pt>
                <c:pt idx="98886">
                  <c:v>15996</c:v>
                </c:pt>
                <c:pt idx="98887">
                  <c:v>16761</c:v>
                </c:pt>
                <c:pt idx="98888">
                  <c:v>18190</c:v>
                </c:pt>
                <c:pt idx="98889">
                  <c:v>19015</c:v>
                </c:pt>
                <c:pt idx="98890">
                  <c:v>19213</c:v>
                </c:pt>
                <c:pt idx="98891">
                  <c:v>19159</c:v>
                </c:pt>
                <c:pt idx="98892">
                  <c:v>18918</c:v>
                </c:pt>
                <c:pt idx="98893">
                  <c:v>18591</c:v>
                </c:pt>
                <c:pt idx="98894">
                  <c:v>18252</c:v>
                </c:pt>
                <c:pt idx="98895">
                  <c:v>17931</c:v>
                </c:pt>
                <c:pt idx="98896">
                  <c:v>17502</c:v>
                </c:pt>
                <c:pt idx="98897">
                  <c:v>17419</c:v>
                </c:pt>
                <c:pt idx="98898">
                  <c:v>17672</c:v>
                </c:pt>
                <c:pt idx="98899">
                  <c:v>18764</c:v>
                </c:pt>
                <c:pt idx="98900">
                  <c:v>19340</c:v>
                </c:pt>
                <c:pt idx="98901">
                  <c:v>19353</c:v>
                </c:pt>
                <c:pt idx="98902">
                  <c:v>19354</c:v>
                </c:pt>
                <c:pt idx="98903">
                  <c:v>19011</c:v>
                </c:pt>
                <c:pt idx="98904">
                  <c:v>18379</c:v>
                </c:pt>
                <c:pt idx="98905">
                  <c:v>17499</c:v>
                </c:pt>
                <c:pt idx="98906">
                  <c:v>12985</c:v>
                </c:pt>
                <c:pt idx="98907">
                  <c:v>12593</c:v>
                </c:pt>
                <c:pt idx="98908">
                  <c:v>12361</c:v>
                </c:pt>
                <c:pt idx="98909">
                  <c:v>12274</c:v>
                </c:pt>
                <c:pt idx="98910">
                  <c:v>12432</c:v>
                </c:pt>
                <c:pt idx="98911">
                  <c:v>12780</c:v>
                </c:pt>
                <c:pt idx="98912">
                  <c:v>13171</c:v>
                </c:pt>
                <c:pt idx="98913">
                  <c:v>13869</c:v>
                </c:pt>
                <c:pt idx="98914">
                  <c:v>14598</c:v>
                </c:pt>
                <c:pt idx="98915">
                  <c:v>15021</c:v>
                </c:pt>
                <c:pt idx="98916">
                  <c:v>15207</c:v>
                </c:pt>
                <c:pt idx="98917">
                  <c:v>15347</c:v>
                </c:pt>
                <c:pt idx="98918">
                  <c:v>15483</c:v>
                </c:pt>
                <c:pt idx="98919">
                  <c:v>15478</c:v>
                </c:pt>
                <c:pt idx="98920">
                  <c:v>15501</c:v>
                </c:pt>
                <c:pt idx="98921">
                  <c:v>15677</c:v>
                </c:pt>
                <c:pt idx="98922">
                  <c:v>16211</c:v>
                </c:pt>
                <c:pt idx="98923">
                  <c:v>17197</c:v>
                </c:pt>
                <c:pt idx="98924">
                  <c:v>17534</c:v>
                </c:pt>
                <c:pt idx="98925">
                  <c:v>17646</c:v>
                </c:pt>
                <c:pt idx="98926">
                  <c:v>17657</c:v>
                </c:pt>
                <c:pt idx="98927">
                  <c:v>17305</c:v>
                </c:pt>
                <c:pt idx="98928">
                  <c:v>16760</c:v>
                </c:pt>
                <c:pt idx="98929">
                  <c:v>16147</c:v>
                </c:pt>
                <c:pt idx="98930">
                  <c:v>16365</c:v>
                </c:pt>
                <c:pt idx="98931">
                  <c:v>15869</c:v>
                </c:pt>
                <c:pt idx="98932">
                  <c:v>15687</c:v>
                </c:pt>
                <c:pt idx="98933">
                  <c:v>15529</c:v>
                </c:pt>
                <c:pt idx="98934">
                  <c:v>15477</c:v>
                </c:pt>
                <c:pt idx="98935">
                  <c:v>15565</c:v>
                </c:pt>
                <c:pt idx="98936">
                  <c:v>15922</c:v>
                </c:pt>
                <c:pt idx="98937">
                  <c:v>16326</c:v>
                </c:pt>
                <c:pt idx="98938">
                  <c:v>16413</c:v>
                </c:pt>
                <c:pt idx="98939">
                  <c:v>16616</c:v>
                </c:pt>
                <c:pt idx="98940">
                  <c:v>16512</c:v>
                </c:pt>
                <c:pt idx="98941">
                  <c:v>16499</c:v>
                </c:pt>
                <c:pt idx="98942">
                  <c:v>16064</c:v>
                </c:pt>
                <c:pt idx="98943">
                  <c:v>15649</c:v>
                </c:pt>
                <c:pt idx="98944">
                  <c:v>15379</c:v>
                </c:pt>
                <c:pt idx="98945">
                  <c:v>15102</c:v>
                </c:pt>
                <c:pt idx="98946">
                  <c:v>15202</c:v>
                </c:pt>
                <c:pt idx="98947">
                  <c:v>15768</c:v>
                </c:pt>
                <c:pt idx="98948">
                  <c:v>15824</c:v>
                </c:pt>
                <c:pt idx="98949">
                  <c:v>15532</c:v>
                </c:pt>
                <c:pt idx="98950">
                  <c:v>15323</c:v>
                </c:pt>
                <c:pt idx="98951">
                  <c:v>14962</c:v>
                </c:pt>
                <c:pt idx="98952">
                  <c:v>14409</c:v>
                </c:pt>
                <c:pt idx="98953">
                  <c:v>13609</c:v>
                </c:pt>
                <c:pt idx="98954">
                  <c:v>19118</c:v>
                </c:pt>
                <c:pt idx="98955">
                  <c:v>18769</c:v>
                </c:pt>
                <c:pt idx="98956">
                  <c:v>18698</c:v>
                </c:pt>
                <c:pt idx="98957">
                  <c:v>18698</c:v>
                </c:pt>
                <c:pt idx="98958">
                  <c:v>18792</c:v>
                </c:pt>
                <c:pt idx="98959">
                  <c:v>19387</c:v>
                </c:pt>
                <c:pt idx="98960">
                  <c:v>20486</c:v>
                </c:pt>
                <c:pt idx="98961">
                  <c:v>21194</c:v>
                </c:pt>
                <c:pt idx="98962">
                  <c:v>20899</c:v>
                </c:pt>
                <c:pt idx="98963">
                  <c:v>20706</c:v>
                </c:pt>
                <c:pt idx="98964">
                  <c:v>20602</c:v>
                </c:pt>
                <c:pt idx="98965">
                  <c:v>20307</c:v>
                </c:pt>
                <c:pt idx="98966">
                  <c:v>19852</c:v>
                </c:pt>
                <c:pt idx="98967">
                  <c:v>19553</c:v>
                </c:pt>
                <c:pt idx="98968">
                  <c:v>19264</c:v>
                </c:pt>
                <c:pt idx="98969">
                  <c:v>19192</c:v>
                </c:pt>
                <c:pt idx="98970">
                  <c:v>19304</c:v>
                </c:pt>
                <c:pt idx="98971">
                  <c:v>19962</c:v>
                </c:pt>
                <c:pt idx="98972">
                  <c:v>19857</c:v>
                </c:pt>
                <c:pt idx="98973">
                  <c:v>19521</c:v>
                </c:pt>
                <c:pt idx="98974">
                  <c:v>19149</c:v>
                </c:pt>
                <c:pt idx="98975">
                  <c:v>18700</c:v>
                </c:pt>
                <c:pt idx="98976">
                  <c:v>17938</c:v>
                </c:pt>
                <c:pt idx="98977">
                  <c:v>16918</c:v>
                </c:pt>
                <c:pt idx="98978">
                  <c:v>16650</c:v>
                </c:pt>
                <c:pt idx="98979">
                  <c:v>16460</c:v>
                </c:pt>
                <c:pt idx="98980">
                  <c:v>16490</c:v>
                </c:pt>
                <c:pt idx="98981">
                  <c:v>16637</c:v>
                </c:pt>
                <c:pt idx="98982">
                  <c:v>17102</c:v>
                </c:pt>
                <c:pt idx="98983">
                  <c:v>18240</c:v>
                </c:pt>
                <c:pt idx="98984">
                  <c:v>19729</c:v>
                </c:pt>
                <c:pt idx="98985">
                  <c:v>20598</c:v>
                </c:pt>
                <c:pt idx="98986">
                  <c:v>20557</c:v>
                </c:pt>
                <c:pt idx="98987">
                  <c:v>20412</c:v>
                </c:pt>
                <c:pt idx="98988">
                  <c:v>20085</c:v>
                </c:pt>
                <c:pt idx="98989">
                  <c:v>19718</c:v>
                </c:pt>
                <c:pt idx="98990">
                  <c:v>19404</c:v>
                </c:pt>
                <c:pt idx="98991">
                  <c:v>19190</c:v>
                </c:pt>
                <c:pt idx="98992">
                  <c:v>19000</c:v>
                </c:pt>
                <c:pt idx="98993">
                  <c:v>18996</c:v>
                </c:pt>
                <c:pt idx="98994">
                  <c:v>19614</c:v>
                </c:pt>
                <c:pt idx="98995">
                  <c:v>20818</c:v>
                </c:pt>
                <c:pt idx="98996">
                  <c:v>21293</c:v>
                </c:pt>
                <c:pt idx="98997">
                  <c:v>21286</c:v>
                </c:pt>
                <c:pt idx="98998">
                  <c:v>21261</c:v>
                </c:pt>
                <c:pt idx="98999">
                  <c:v>21060</c:v>
                </c:pt>
                <c:pt idx="99000">
                  <c:v>20221</c:v>
                </c:pt>
                <c:pt idx="99001">
                  <c:v>19516</c:v>
                </c:pt>
                <c:pt idx="99002">
                  <c:v>14963</c:v>
                </c:pt>
                <c:pt idx="99003">
                  <c:v>14717</c:v>
                </c:pt>
                <c:pt idx="99004">
                  <c:v>14742</c:v>
                </c:pt>
                <c:pt idx="99005">
                  <c:v>14772</c:v>
                </c:pt>
                <c:pt idx="99006">
                  <c:v>15326</c:v>
                </c:pt>
                <c:pt idx="99007">
                  <c:v>16200</c:v>
                </c:pt>
                <c:pt idx="99008">
                  <c:v>17721</c:v>
                </c:pt>
                <c:pt idx="99009">
                  <c:v>18529</c:v>
                </c:pt>
                <c:pt idx="99010">
                  <c:v>18447</c:v>
                </c:pt>
                <c:pt idx="99011">
                  <c:v>18178</c:v>
                </c:pt>
                <c:pt idx="99012">
                  <c:v>17920</c:v>
                </c:pt>
                <c:pt idx="99013">
                  <c:v>17536</c:v>
                </c:pt>
                <c:pt idx="99014">
                  <c:v>17261</c:v>
                </c:pt>
                <c:pt idx="99015">
                  <c:v>17097</c:v>
                </c:pt>
                <c:pt idx="99016">
                  <c:v>17007</c:v>
                </c:pt>
                <c:pt idx="99017">
                  <c:v>17064</c:v>
                </c:pt>
                <c:pt idx="99018">
                  <c:v>17321</c:v>
                </c:pt>
                <c:pt idx="99019">
                  <c:v>18482</c:v>
                </c:pt>
                <c:pt idx="99020">
                  <c:v>18875</c:v>
                </c:pt>
                <c:pt idx="99021">
                  <c:v>18852</c:v>
                </c:pt>
                <c:pt idx="99022">
                  <c:v>18878</c:v>
                </c:pt>
                <c:pt idx="99023">
                  <c:v>18504</c:v>
                </c:pt>
                <c:pt idx="99024">
                  <c:v>17874</c:v>
                </c:pt>
                <c:pt idx="99025">
                  <c:v>17098</c:v>
                </c:pt>
                <c:pt idx="99026">
                  <c:v>15026</c:v>
                </c:pt>
                <c:pt idx="99027">
                  <c:v>14738</c:v>
                </c:pt>
                <c:pt idx="99028">
                  <c:v>14692</c:v>
                </c:pt>
                <c:pt idx="99029">
                  <c:v>14684</c:v>
                </c:pt>
                <c:pt idx="99030">
                  <c:v>14949</c:v>
                </c:pt>
                <c:pt idx="99031">
                  <c:v>15760</c:v>
                </c:pt>
                <c:pt idx="99032">
                  <c:v>16956</c:v>
                </c:pt>
                <c:pt idx="99033">
                  <c:v>17682</c:v>
                </c:pt>
                <c:pt idx="99034">
                  <c:v>17376</c:v>
                </c:pt>
                <c:pt idx="99035">
                  <c:v>17357</c:v>
                </c:pt>
                <c:pt idx="99036">
                  <c:v>17206</c:v>
                </c:pt>
                <c:pt idx="99037">
                  <c:v>16997</c:v>
                </c:pt>
                <c:pt idx="99038">
                  <c:v>16723</c:v>
                </c:pt>
                <c:pt idx="99039">
                  <c:v>16666</c:v>
                </c:pt>
                <c:pt idx="99040">
                  <c:v>16454</c:v>
                </c:pt>
                <c:pt idx="99041">
                  <c:v>16456</c:v>
                </c:pt>
                <c:pt idx="99042">
                  <c:v>16702</c:v>
                </c:pt>
                <c:pt idx="99043">
                  <c:v>17554</c:v>
                </c:pt>
                <c:pt idx="99044">
                  <c:v>17773</c:v>
                </c:pt>
                <c:pt idx="99045">
                  <c:v>17700</c:v>
                </c:pt>
                <c:pt idx="99046">
                  <c:v>17444</c:v>
                </c:pt>
                <c:pt idx="99047">
                  <c:v>17221</c:v>
                </c:pt>
                <c:pt idx="99048">
                  <c:v>16216</c:v>
                </c:pt>
                <c:pt idx="99049">
                  <c:v>15478</c:v>
                </c:pt>
                <c:pt idx="99050">
                  <c:v>14239</c:v>
                </c:pt>
                <c:pt idx="99051">
                  <c:v>13859</c:v>
                </c:pt>
                <c:pt idx="99052">
                  <c:v>13678</c:v>
                </c:pt>
                <c:pt idx="99053">
                  <c:v>13637</c:v>
                </c:pt>
                <c:pt idx="99054">
                  <c:v>13779</c:v>
                </c:pt>
                <c:pt idx="99055">
                  <c:v>14444</c:v>
                </c:pt>
                <c:pt idx="99056">
                  <c:v>15736</c:v>
                </c:pt>
                <c:pt idx="99057">
                  <c:v>16464</c:v>
                </c:pt>
                <c:pt idx="99058">
                  <c:v>16493</c:v>
                </c:pt>
                <c:pt idx="99059">
                  <c:v>16551</c:v>
                </c:pt>
                <c:pt idx="99060">
                  <c:v>16553</c:v>
                </c:pt>
                <c:pt idx="99061">
                  <c:v>16511</c:v>
                </c:pt>
                <c:pt idx="99062">
                  <c:v>16346</c:v>
                </c:pt>
                <c:pt idx="99063">
                  <c:v>16209</c:v>
                </c:pt>
                <c:pt idx="99064">
                  <c:v>15957</c:v>
                </c:pt>
                <c:pt idx="99065">
                  <c:v>15817</c:v>
                </c:pt>
                <c:pt idx="99066">
                  <c:v>16220</c:v>
                </c:pt>
                <c:pt idx="99067">
                  <c:v>17110</c:v>
                </c:pt>
                <c:pt idx="99068">
                  <c:v>17563</c:v>
                </c:pt>
                <c:pt idx="99069">
                  <c:v>17525</c:v>
                </c:pt>
                <c:pt idx="99070">
                  <c:v>17415</c:v>
                </c:pt>
                <c:pt idx="99071">
                  <c:v>16948</c:v>
                </c:pt>
                <c:pt idx="99072">
                  <c:v>16308</c:v>
                </c:pt>
                <c:pt idx="99073">
                  <c:v>15493</c:v>
                </c:pt>
                <c:pt idx="99074">
                  <c:v>15451</c:v>
                </c:pt>
                <c:pt idx="99075">
                  <c:v>15104</c:v>
                </c:pt>
                <c:pt idx="99076">
                  <c:v>14921</c:v>
                </c:pt>
                <c:pt idx="99077">
                  <c:v>14921</c:v>
                </c:pt>
                <c:pt idx="99078">
                  <c:v>14989</c:v>
                </c:pt>
                <c:pt idx="99079">
                  <c:v>15211</c:v>
                </c:pt>
                <c:pt idx="99080">
                  <c:v>15542</c:v>
                </c:pt>
                <c:pt idx="99081">
                  <c:v>16097</c:v>
                </c:pt>
                <c:pt idx="99082">
                  <c:v>16465</c:v>
                </c:pt>
                <c:pt idx="99083">
                  <c:v>16433</c:v>
                </c:pt>
                <c:pt idx="99084">
                  <c:v>16185</c:v>
                </c:pt>
                <c:pt idx="99085">
                  <c:v>15885</c:v>
                </c:pt>
                <c:pt idx="99086">
                  <c:v>15665</c:v>
                </c:pt>
                <c:pt idx="99087">
                  <c:v>15456</c:v>
                </c:pt>
                <c:pt idx="99088">
                  <c:v>15406</c:v>
                </c:pt>
                <c:pt idx="99089">
                  <c:v>15351</c:v>
                </c:pt>
                <c:pt idx="99090">
                  <c:v>15712</c:v>
                </c:pt>
                <c:pt idx="99091">
                  <c:v>16808</c:v>
                </c:pt>
                <c:pt idx="99092">
                  <c:v>16997</c:v>
                </c:pt>
                <c:pt idx="99093">
                  <c:v>16913</c:v>
                </c:pt>
                <c:pt idx="99094">
                  <c:v>16714</c:v>
                </c:pt>
                <c:pt idx="99095">
                  <c:v>16192</c:v>
                </c:pt>
                <c:pt idx="99096">
                  <c:v>15430</c:v>
                </c:pt>
                <c:pt idx="99097">
                  <c:v>14710</c:v>
                </c:pt>
                <c:pt idx="99098">
                  <c:v>16370</c:v>
                </c:pt>
                <c:pt idx="99099">
                  <c:v>16107</c:v>
                </c:pt>
                <c:pt idx="99100">
                  <c:v>16070</c:v>
                </c:pt>
                <c:pt idx="99101">
                  <c:v>16058</c:v>
                </c:pt>
                <c:pt idx="99102">
                  <c:v>16221</c:v>
                </c:pt>
                <c:pt idx="99103">
                  <c:v>16632</c:v>
                </c:pt>
                <c:pt idx="99104">
                  <c:v>17129</c:v>
                </c:pt>
                <c:pt idx="99105">
                  <c:v>17717</c:v>
                </c:pt>
                <c:pt idx="99106">
                  <c:v>17874</c:v>
                </c:pt>
                <c:pt idx="99107">
                  <c:v>17773</c:v>
                </c:pt>
                <c:pt idx="99108">
                  <c:v>17512</c:v>
                </c:pt>
                <c:pt idx="99109">
                  <c:v>17104</c:v>
                </c:pt>
                <c:pt idx="99110">
                  <c:v>16625</c:v>
                </c:pt>
                <c:pt idx="99111">
                  <c:v>16256</c:v>
                </c:pt>
                <c:pt idx="99112">
                  <c:v>15979</c:v>
                </c:pt>
                <c:pt idx="99113">
                  <c:v>15942</c:v>
                </c:pt>
                <c:pt idx="99114">
                  <c:v>16346</c:v>
                </c:pt>
                <c:pt idx="99115">
                  <c:v>17390</c:v>
                </c:pt>
                <c:pt idx="99116">
                  <c:v>17635</c:v>
                </c:pt>
                <c:pt idx="99117">
                  <c:v>17514</c:v>
                </c:pt>
                <c:pt idx="99118">
                  <c:v>17486</c:v>
                </c:pt>
                <c:pt idx="99119">
                  <c:v>17211</c:v>
                </c:pt>
                <c:pt idx="99120">
                  <c:v>16634</c:v>
                </c:pt>
                <c:pt idx="99121">
                  <c:v>16038</c:v>
                </c:pt>
                <c:pt idx="99122">
                  <c:v>16126</c:v>
                </c:pt>
                <c:pt idx="99123">
                  <c:v>15849</c:v>
                </c:pt>
                <c:pt idx="99124">
                  <c:v>15772</c:v>
                </c:pt>
                <c:pt idx="99125">
                  <c:v>15833</c:v>
                </c:pt>
                <c:pt idx="99126">
                  <c:v>16124</c:v>
                </c:pt>
                <c:pt idx="99127">
                  <c:v>17012</c:v>
                </c:pt>
                <c:pt idx="99128">
                  <c:v>18383</c:v>
                </c:pt>
                <c:pt idx="99129">
                  <c:v>19077</c:v>
                </c:pt>
                <c:pt idx="99130">
                  <c:v>19079</c:v>
                </c:pt>
                <c:pt idx="99131">
                  <c:v>19041</c:v>
                </c:pt>
                <c:pt idx="99132">
                  <c:v>18767</c:v>
                </c:pt>
                <c:pt idx="99133">
                  <c:v>18378</c:v>
                </c:pt>
                <c:pt idx="99134">
                  <c:v>18250</c:v>
                </c:pt>
                <c:pt idx="99135">
                  <c:v>18072</c:v>
                </c:pt>
                <c:pt idx="99136">
                  <c:v>17839</c:v>
                </c:pt>
                <c:pt idx="99137">
                  <c:v>17618</c:v>
                </c:pt>
                <c:pt idx="99138">
                  <c:v>17991</c:v>
                </c:pt>
                <c:pt idx="99139">
                  <c:v>18839</c:v>
                </c:pt>
                <c:pt idx="99140">
                  <c:v>18866</c:v>
                </c:pt>
                <c:pt idx="99141">
                  <c:v>18679</c:v>
                </c:pt>
                <c:pt idx="99142">
                  <c:v>18503</c:v>
                </c:pt>
                <c:pt idx="99143">
                  <c:v>18199</c:v>
                </c:pt>
                <c:pt idx="99144">
                  <c:v>17591</c:v>
                </c:pt>
                <c:pt idx="99145">
                  <c:v>16897</c:v>
                </c:pt>
                <c:pt idx="99146">
                  <c:v>14583</c:v>
                </c:pt>
                <c:pt idx="99147">
                  <c:v>14344</c:v>
                </c:pt>
                <c:pt idx="99148">
                  <c:v>14203</c:v>
                </c:pt>
                <c:pt idx="99149">
                  <c:v>14247</c:v>
                </c:pt>
                <c:pt idx="99150">
                  <c:v>14434</c:v>
                </c:pt>
                <c:pt idx="99151">
                  <c:v>15404</c:v>
                </c:pt>
                <c:pt idx="99152">
                  <c:v>16806</c:v>
                </c:pt>
                <c:pt idx="99153">
                  <c:v>17615</c:v>
                </c:pt>
                <c:pt idx="99154">
                  <c:v>17640</c:v>
                </c:pt>
                <c:pt idx="99155">
                  <c:v>17575</c:v>
                </c:pt>
                <c:pt idx="99156">
                  <c:v>17529</c:v>
                </c:pt>
                <c:pt idx="99157">
                  <c:v>17295</c:v>
                </c:pt>
                <c:pt idx="99158">
                  <c:v>17202</c:v>
                </c:pt>
                <c:pt idx="99159">
                  <c:v>17178</c:v>
                </c:pt>
                <c:pt idx="99160">
                  <c:v>17088</c:v>
                </c:pt>
                <c:pt idx="99161">
                  <c:v>17061</c:v>
                </c:pt>
                <c:pt idx="99162">
                  <c:v>17510</c:v>
                </c:pt>
                <c:pt idx="99163">
                  <c:v>18489</c:v>
                </c:pt>
                <c:pt idx="99164">
                  <c:v>18808</c:v>
                </c:pt>
                <c:pt idx="99165">
                  <c:v>18911</c:v>
                </c:pt>
                <c:pt idx="99166">
                  <c:v>18736</c:v>
                </c:pt>
                <c:pt idx="99167">
                  <c:v>18332</c:v>
                </c:pt>
                <c:pt idx="99168">
                  <c:v>17545</c:v>
                </c:pt>
                <c:pt idx="99169">
                  <c:v>16614</c:v>
                </c:pt>
                <c:pt idx="99170">
                  <c:v>13964</c:v>
                </c:pt>
                <c:pt idx="99171">
                  <c:v>13657</c:v>
                </c:pt>
                <c:pt idx="99172">
                  <c:v>13667</c:v>
                </c:pt>
                <c:pt idx="99173">
                  <c:v>13649</c:v>
                </c:pt>
                <c:pt idx="99174">
                  <c:v>14153</c:v>
                </c:pt>
                <c:pt idx="99175">
                  <c:v>15019</c:v>
                </c:pt>
                <c:pt idx="99176">
                  <c:v>16410</c:v>
                </c:pt>
                <c:pt idx="99177">
                  <c:v>17010</c:v>
                </c:pt>
                <c:pt idx="99178">
                  <c:v>16828</c:v>
                </c:pt>
                <c:pt idx="99179">
                  <c:v>16439</c:v>
                </c:pt>
                <c:pt idx="99180">
                  <c:v>16213</c:v>
                </c:pt>
                <c:pt idx="99181">
                  <c:v>15809</c:v>
                </c:pt>
                <c:pt idx="99182">
                  <c:v>15520</c:v>
                </c:pt>
                <c:pt idx="99183">
                  <c:v>15357</c:v>
                </c:pt>
                <c:pt idx="99184">
                  <c:v>15185</c:v>
                </c:pt>
                <c:pt idx="99185">
                  <c:v>15016</c:v>
                </c:pt>
                <c:pt idx="99186">
                  <c:v>15658</c:v>
                </c:pt>
                <c:pt idx="99187">
                  <c:v>16630</c:v>
                </c:pt>
                <c:pt idx="99188">
                  <c:v>17054</c:v>
                </c:pt>
                <c:pt idx="99189">
                  <c:v>16987</c:v>
                </c:pt>
                <c:pt idx="99190">
                  <c:v>17114</c:v>
                </c:pt>
                <c:pt idx="99191">
                  <c:v>16820</c:v>
                </c:pt>
                <c:pt idx="99192">
                  <c:v>16045</c:v>
                </c:pt>
                <c:pt idx="99193">
                  <c:v>15076</c:v>
                </c:pt>
                <c:pt idx="99194">
                  <c:v>13742</c:v>
                </c:pt>
                <c:pt idx="99195">
                  <c:v>13465</c:v>
                </c:pt>
                <c:pt idx="99196">
                  <c:v>13254</c:v>
                </c:pt>
                <c:pt idx="99197">
                  <c:v>13403</c:v>
                </c:pt>
                <c:pt idx="99198">
                  <c:v>13783</c:v>
                </c:pt>
                <c:pt idx="99199">
                  <c:v>14477</c:v>
                </c:pt>
                <c:pt idx="99200">
                  <c:v>15847</c:v>
                </c:pt>
                <c:pt idx="99201">
                  <c:v>16630</c:v>
                </c:pt>
                <c:pt idx="99202">
                  <c:v>16432</c:v>
                </c:pt>
                <c:pt idx="99203">
                  <c:v>16507</c:v>
                </c:pt>
                <c:pt idx="99204">
                  <c:v>16727</c:v>
                </c:pt>
                <c:pt idx="99205">
                  <c:v>16598</c:v>
                </c:pt>
                <c:pt idx="99206">
                  <c:v>16639</c:v>
                </c:pt>
                <c:pt idx="99207">
                  <c:v>16477</c:v>
                </c:pt>
                <c:pt idx="99208">
                  <c:v>16290</c:v>
                </c:pt>
                <c:pt idx="99209">
                  <c:v>16204</c:v>
                </c:pt>
                <c:pt idx="99210">
                  <c:v>16502</c:v>
                </c:pt>
                <c:pt idx="99211">
                  <c:v>17096</c:v>
                </c:pt>
                <c:pt idx="99212">
                  <c:v>17089</c:v>
                </c:pt>
                <c:pt idx="99213">
                  <c:v>16948</c:v>
                </c:pt>
                <c:pt idx="99214">
                  <c:v>16786</c:v>
                </c:pt>
                <c:pt idx="99215">
                  <c:v>16339</c:v>
                </c:pt>
                <c:pt idx="99216">
                  <c:v>15226</c:v>
                </c:pt>
                <c:pt idx="99217">
                  <c:v>14448</c:v>
                </c:pt>
                <c:pt idx="99218">
                  <c:v>13145</c:v>
                </c:pt>
                <c:pt idx="99219">
                  <c:v>13007</c:v>
                </c:pt>
                <c:pt idx="99220">
                  <c:v>12903</c:v>
                </c:pt>
                <c:pt idx="99221">
                  <c:v>12917</c:v>
                </c:pt>
                <c:pt idx="99222">
                  <c:v>13309</c:v>
                </c:pt>
                <c:pt idx="99223">
                  <c:v>14076</c:v>
                </c:pt>
                <c:pt idx="99224">
                  <c:v>15794</c:v>
                </c:pt>
                <c:pt idx="99225">
                  <c:v>16316</c:v>
                </c:pt>
                <c:pt idx="99226">
                  <c:v>16167</c:v>
                </c:pt>
                <c:pt idx="99227">
                  <c:v>16057</c:v>
                </c:pt>
                <c:pt idx="99228">
                  <c:v>16021</c:v>
                </c:pt>
                <c:pt idx="99229">
                  <c:v>15881</c:v>
                </c:pt>
                <c:pt idx="99230">
                  <c:v>15523</c:v>
                </c:pt>
                <c:pt idx="99231">
                  <c:v>15333</c:v>
                </c:pt>
                <c:pt idx="99232">
                  <c:v>15084</c:v>
                </c:pt>
                <c:pt idx="99233">
                  <c:v>14979</c:v>
                </c:pt>
                <c:pt idx="99234">
                  <c:v>15361</c:v>
                </c:pt>
                <c:pt idx="99235">
                  <c:v>16332</c:v>
                </c:pt>
                <c:pt idx="99236">
                  <c:v>16479</c:v>
                </c:pt>
                <c:pt idx="99237">
                  <c:v>16624</c:v>
                </c:pt>
                <c:pt idx="99238">
                  <c:v>16383</c:v>
                </c:pt>
                <c:pt idx="99239">
                  <c:v>16036</c:v>
                </c:pt>
                <c:pt idx="99240">
                  <c:v>15189</c:v>
                </c:pt>
                <c:pt idx="99241">
                  <c:v>14399</c:v>
                </c:pt>
                <c:pt idx="99242">
                  <c:v>13237</c:v>
                </c:pt>
                <c:pt idx="99243">
                  <c:v>13004</c:v>
                </c:pt>
                <c:pt idx="99244">
                  <c:v>12708</c:v>
                </c:pt>
                <c:pt idx="99245">
                  <c:v>12659</c:v>
                </c:pt>
                <c:pt idx="99246">
                  <c:v>12725</c:v>
                </c:pt>
                <c:pt idx="99247">
                  <c:v>12891</c:v>
                </c:pt>
                <c:pt idx="99248">
                  <c:v>13336</c:v>
                </c:pt>
                <c:pt idx="99249">
                  <c:v>13941</c:v>
                </c:pt>
                <c:pt idx="99250">
                  <c:v>14381</c:v>
                </c:pt>
                <c:pt idx="99251">
                  <c:v>14680</c:v>
                </c:pt>
                <c:pt idx="99252">
                  <c:v>14604</c:v>
                </c:pt>
                <c:pt idx="99253">
                  <c:v>14507</c:v>
                </c:pt>
                <c:pt idx="99254">
                  <c:v>14355</c:v>
                </c:pt>
                <c:pt idx="99255">
                  <c:v>14385</c:v>
                </c:pt>
                <c:pt idx="99256">
                  <c:v>14345</c:v>
                </c:pt>
                <c:pt idx="99257">
                  <c:v>14616</c:v>
                </c:pt>
                <c:pt idx="99258">
                  <c:v>15205</c:v>
                </c:pt>
                <c:pt idx="99259">
                  <c:v>15994</c:v>
                </c:pt>
                <c:pt idx="99260">
                  <c:v>16005</c:v>
                </c:pt>
                <c:pt idx="99261">
                  <c:v>15903</c:v>
                </c:pt>
                <c:pt idx="99262">
                  <c:v>15707</c:v>
                </c:pt>
                <c:pt idx="99263">
                  <c:v>15370</c:v>
                </c:pt>
                <c:pt idx="99264">
                  <c:v>14434</c:v>
                </c:pt>
                <c:pt idx="99265">
                  <c:v>13689</c:v>
                </c:pt>
                <c:pt idx="99266">
                  <c:v>13541</c:v>
                </c:pt>
                <c:pt idx="99267">
                  <c:v>13320</c:v>
                </c:pt>
                <c:pt idx="99268">
                  <c:v>13150</c:v>
                </c:pt>
                <c:pt idx="99269">
                  <c:v>13015</c:v>
                </c:pt>
                <c:pt idx="99270">
                  <c:v>13221</c:v>
                </c:pt>
                <c:pt idx="99271">
                  <c:v>13634</c:v>
                </c:pt>
                <c:pt idx="99272">
                  <c:v>14033</c:v>
                </c:pt>
                <c:pt idx="99273">
                  <c:v>14620</c:v>
                </c:pt>
                <c:pt idx="99274">
                  <c:v>15046</c:v>
                </c:pt>
                <c:pt idx="99275">
                  <c:v>15097</c:v>
                </c:pt>
                <c:pt idx="99276">
                  <c:v>15097</c:v>
                </c:pt>
                <c:pt idx="99277">
                  <c:v>14949</c:v>
                </c:pt>
                <c:pt idx="99278">
                  <c:v>14746</c:v>
                </c:pt>
                <c:pt idx="99279">
                  <c:v>14555</c:v>
                </c:pt>
                <c:pt idx="99280">
                  <c:v>14473</c:v>
                </c:pt>
                <c:pt idx="99281">
                  <c:v>14360</c:v>
                </c:pt>
                <c:pt idx="99282">
                  <c:v>14653</c:v>
                </c:pt>
                <c:pt idx="99283">
                  <c:v>15529</c:v>
                </c:pt>
                <c:pt idx="99284">
                  <c:v>15383</c:v>
                </c:pt>
                <c:pt idx="99285">
                  <c:v>15352</c:v>
                </c:pt>
                <c:pt idx="99286">
                  <c:v>15204</c:v>
                </c:pt>
                <c:pt idx="99287">
                  <c:v>14796</c:v>
                </c:pt>
                <c:pt idx="99288">
                  <c:v>14423</c:v>
                </c:pt>
                <c:pt idx="99289">
                  <c:v>13720</c:v>
                </c:pt>
                <c:pt idx="99290">
                  <c:v>13891</c:v>
                </c:pt>
                <c:pt idx="99291">
                  <c:v>13608</c:v>
                </c:pt>
                <c:pt idx="99292">
                  <c:v>13671</c:v>
                </c:pt>
                <c:pt idx="99293">
                  <c:v>13771</c:v>
                </c:pt>
                <c:pt idx="99294">
                  <c:v>14115</c:v>
                </c:pt>
                <c:pt idx="99295">
                  <c:v>14908</c:v>
                </c:pt>
                <c:pt idx="99296">
                  <c:v>16292</c:v>
                </c:pt>
                <c:pt idx="99297">
                  <c:v>16934</c:v>
                </c:pt>
                <c:pt idx="99298">
                  <c:v>16706</c:v>
                </c:pt>
                <c:pt idx="99299">
                  <c:v>16490</c:v>
                </c:pt>
                <c:pt idx="99300">
                  <c:v>16283</c:v>
                </c:pt>
                <c:pt idx="99301">
                  <c:v>16188</c:v>
                </c:pt>
                <c:pt idx="99302">
                  <c:v>15758</c:v>
                </c:pt>
                <c:pt idx="99303">
                  <c:v>15776</c:v>
                </c:pt>
                <c:pt idx="99304">
                  <c:v>15539</c:v>
                </c:pt>
                <c:pt idx="99305">
                  <c:v>15443</c:v>
                </c:pt>
                <c:pt idx="99306">
                  <c:v>15774</c:v>
                </c:pt>
                <c:pt idx="99307">
                  <c:v>16362</c:v>
                </c:pt>
                <c:pt idx="99308">
                  <c:v>16272</c:v>
                </c:pt>
                <c:pt idx="99309">
                  <c:v>16090</c:v>
                </c:pt>
                <c:pt idx="99310">
                  <c:v>15907</c:v>
                </c:pt>
                <c:pt idx="99311">
                  <c:v>15734</c:v>
                </c:pt>
                <c:pt idx="99312">
                  <c:v>15100</c:v>
                </c:pt>
                <c:pt idx="99313">
                  <c:v>14238</c:v>
                </c:pt>
                <c:pt idx="99314">
                  <c:v>12595</c:v>
                </c:pt>
                <c:pt idx="99315">
                  <c:v>12346</c:v>
                </c:pt>
                <c:pt idx="99316">
                  <c:v>12353</c:v>
                </c:pt>
                <c:pt idx="99317">
                  <c:v>12332</c:v>
                </c:pt>
                <c:pt idx="99318">
                  <c:v>12804</c:v>
                </c:pt>
                <c:pt idx="99319">
                  <c:v>13557</c:v>
                </c:pt>
                <c:pt idx="99320">
                  <c:v>15181</c:v>
                </c:pt>
                <c:pt idx="99321">
                  <c:v>15801</c:v>
                </c:pt>
                <c:pt idx="99322">
                  <c:v>15667</c:v>
                </c:pt>
                <c:pt idx="99323">
                  <c:v>15784</c:v>
                </c:pt>
                <c:pt idx="99324">
                  <c:v>15646</c:v>
                </c:pt>
                <c:pt idx="99325">
                  <c:v>15580</c:v>
                </c:pt>
                <c:pt idx="99326">
                  <c:v>15562</c:v>
                </c:pt>
                <c:pt idx="99327">
                  <c:v>15533</c:v>
                </c:pt>
                <c:pt idx="99328">
                  <c:v>15357</c:v>
                </c:pt>
                <c:pt idx="99329">
                  <c:v>15386</c:v>
                </c:pt>
                <c:pt idx="99330">
                  <c:v>15675</c:v>
                </c:pt>
                <c:pt idx="99331">
                  <c:v>16507</c:v>
                </c:pt>
                <c:pt idx="99332">
                  <c:v>16622</c:v>
                </c:pt>
                <c:pt idx="99333">
                  <c:v>16483</c:v>
                </c:pt>
                <c:pt idx="99334">
                  <c:v>16432</c:v>
                </c:pt>
                <c:pt idx="99335">
                  <c:v>15958</c:v>
                </c:pt>
                <c:pt idx="99336">
                  <c:v>15236</c:v>
                </c:pt>
                <c:pt idx="99337">
                  <c:v>14386</c:v>
                </c:pt>
                <c:pt idx="99338">
                  <c:v>12088</c:v>
                </c:pt>
                <c:pt idx="99339">
                  <c:v>11819</c:v>
                </c:pt>
                <c:pt idx="99340">
                  <c:v>11735</c:v>
                </c:pt>
                <c:pt idx="99341">
                  <c:v>11724</c:v>
                </c:pt>
                <c:pt idx="99342">
                  <c:v>11935</c:v>
                </c:pt>
                <c:pt idx="99343">
                  <c:v>12615</c:v>
                </c:pt>
                <c:pt idx="99344">
                  <c:v>14010</c:v>
                </c:pt>
                <c:pt idx="99345">
                  <c:v>14531</c:v>
                </c:pt>
                <c:pt idx="99346">
                  <c:v>14338</c:v>
                </c:pt>
                <c:pt idx="99347">
                  <c:v>14303</c:v>
                </c:pt>
                <c:pt idx="99348">
                  <c:v>14372</c:v>
                </c:pt>
                <c:pt idx="99349">
                  <c:v>14357</c:v>
                </c:pt>
                <c:pt idx="99350">
                  <c:v>14209</c:v>
                </c:pt>
                <c:pt idx="99351">
                  <c:v>14283</c:v>
                </c:pt>
                <c:pt idx="99352">
                  <c:v>14059</c:v>
                </c:pt>
                <c:pt idx="99353">
                  <c:v>14048</c:v>
                </c:pt>
                <c:pt idx="99354">
                  <c:v>14365</c:v>
                </c:pt>
                <c:pt idx="99355">
                  <c:v>15072</c:v>
                </c:pt>
                <c:pt idx="99356">
                  <c:v>15249</c:v>
                </c:pt>
                <c:pt idx="99357">
                  <c:v>15121</c:v>
                </c:pt>
                <c:pt idx="99358">
                  <c:v>14969</c:v>
                </c:pt>
                <c:pt idx="99359">
                  <c:v>14532</c:v>
                </c:pt>
                <c:pt idx="99360">
                  <c:v>13641</c:v>
                </c:pt>
                <c:pt idx="99361">
                  <c:v>12949</c:v>
                </c:pt>
                <c:pt idx="99362">
                  <c:v>12651</c:v>
                </c:pt>
                <c:pt idx="99363">
                  <c:v>12264</c:v>
                </c:pt>
                <c:pt idx="99364">
                  <c:v>12111</c:v>
                </c:pt>
                <c:pt idx="99365">
                  <c:v>12108</c:v>
                </c:pt>
                <c:pt idx="99366">
                  <c:v>12270</c:v>
                </c:pt>
                <c:pt idx="99367">
                  <c:v>12807</c:v>
                </c:pt>
                <c:pt idx="99368">
                  <c:v>14116</c:v>
                </c:pt>
                <c:pt idx="99369">
                  <c:v>14781</c:v>
                </c:pt>
                <c:pt idx="99370">
                  <c:v>14624</c:v>
                </c:pt>
                <c:pt idx="99371">
                  <c:v>14474</c:v>
                </c:pt>
                <c:pt idx="99372">
                  <c:v>14488</c:v>
                </c:pt>
                <c:pt idx="99373">
                  <c:v>14386</c:v>
                </c:pt>
                <c:pt idx="99374">
                  <c:v>14157</c:v>
                </c:pt>
                <c:pt idx="99375">
                  <c:v>14114</c:v>
                </c:pt>
                <c:pt idx="99376">
                  <c:v>13840</c:v>
                </c:pt>
                <c:pt idx="99377">
                  <c:v>13789</c:v>
                </c:pt>
                <c:pt idx="99378">
                  <c:v>14028</c:v>
                </c:pt>
                <c:pt idx="99379">
                  <c:v>14747</c:v>
                </c:pt>
                <c:pt idx="99380">
                  <c:v>15066</c:v>
                </c:pt>
                <c:pt idx="99381">
                  <c:v>14983</c:v>
                </c:pt>
                <c:pt idx="99382">
                  <c:v>14762</c:v>
                </c:pt>
                <c:pt idx="99383">
                  <c:v>14234</c:v>
                </c:pt>
                <c:pt idx="99384">
                  <c:v>13389</c:v>
                </c:pt>
                <c:pt idx="99385">
                  <c:v>12543</c:v>
                </c:pt>
                <c:pt idx="99386">
                  <c:v>13103</c:v>
                </c:pt>
                <c:pt idx="99387">
                  <c:v>12919</c:v>
                </c:pt>
                <c:pt idx="99388">
                  <c:v>13010</c:v>
                </c:pt>
                <c:pt idx="99389">
                  <c:v>13124</c:v>
                </c:pt>
                <c:pt idx="99390">
                  <c:v>13497</c:v>
                </c:pt>
                <c:pt idx="99391">
                  <c:v>14145</c:v>
                </c:pt>
                <c:pt idx="99392">
                  <c:v>15568</c:v>
                </c:pt>
                <c:pt idx="99393">
                  <c:v>16175</c:v>
                </c:pt>
                <c:pt idx="99394">
                  <c:v>16217</c:v>
                </c:pt>
                <c:pt idx="99395">
                  <c:v>16076</c:v>
                </c:pt>
                <c:pt idx="99396">
                  <c:v>15967</c:v>
                </c:pt>
                <c:pt idx="99397">
                  <c:v>15581</c:v>
                </c:pt>
                <c:pt idx="99398">
                  <c:v>15331</c:v>
                </c:pt>
                <c:pt idx="99399">
                  <c:v>15147</c:v>
                </c:pt>
                <c:pt idx="99400">
                  <c:v>14932</c:v>
                </c:pt>
                <c:pt idx="99401">
                  <c:v>14876</c:v>
                </c:pt>
                <c:pt idx="99402">
                  <c:v>15297</c:v>
                </c:pt>
                <c:pt idx="99403">
                  <c:v>15884</c:v>
                </c:pt>
                <c:pt idx="99404">
                  <c:v>16016</c:v>
                </c:pt>
                <c:pt idx="99405">
                  <c:v>15853</c:v>
                </c:pt>
                <c:pt idx="99406">
                  <c:v>15547</c:v>
                </c:pt>
                <c:pt idx="99407">
                  <c:v>15145</c:v>
                </c:pt>
                <c:pt idx="99408">
                  <c:v>14025</c:v>
                </c:pt>
                <c:pt idx="99409">
                  <c:v>13106</c:v>
                </c:pt>
                <c:pt idx="99410">
                  <c:v>12835</c:v>
                </c:pt>
                <c:pt idx="99411">
                  <c:v>12582</c:v>
                </c:pt>
                <c:pt idx="99412">
                  <c:v>12585</c:v>
                </c:pt>
                <c:pt idx="99413">
                  <c:v>12742</c:v>
                </c:pt>
                <c:pt idx="99414">
                  <c:v>12766</c:v>
                </c:pt>
                <c:pt idx="99415">
                  <c:v>13236</c:v>
                </c:pt>
                <c:pt idx="99416">
                  <c:v>13782</c:v>
                </c:pt>
                <c:pt idx="99417">
                  <c:v>14243</c:v>
                </c:pt>
                <c:pt idx="99418">
                  <c:v>14577</c:v>
                </c:pt>
                <c:pt idx="99419">
                  <c:v>14295</c:v>
                </c:pt>
                <c:pt idx="99420">
                  <c:v>13749</c:v>
                </c:pt>
                <c:pt idx="99421">
                  <c:v>13260</c:v>
                </c:pt>
                <c:pt idx="99422">
                  <c:v>13044</c:v>
                </c:pt>
                <c:pt idx="99423">
                  <c:v>12652</c:v>
                </c:pt>
                <c:pt idx="99424">
                  <c:v>12477</c:v>
                </c:pt>
                <c:pt idx="99425">
                  <c:v>12428</c:v>
                </c:pt>
                <c:pt idx="99426">
                  <c:v>12897</c:v>
                </c:pt>
                <c:pt idx="99427">
                  <c:v>14191</c:v>
                </c:pt>
                <c:pt idx="99428">
                  <c:v>14644</c:v>
                </c:pt>
                <c:pt idx="99429">
                  <c:v>14876</c:v>
                </c:pt>
                <c:pt idx="99430">
                  <c:v>14944</c:v>
                </c:pt>
                <c:pt idx="99431">
                  <c:v>14611</c:v>
                </c:pt>
                <c:pt idx="99432">
                  <c:v>14011</c:v>
                </c:pt>
                <c:pt idx="99433">
                  <c:v>13530</c:v>
                </c:pt>
                <c:pt idx="99434">
                  <c:v>11956</c:v>
                </c:pt>
                <c:pt idx="99435">
                  <c:v>11632</c:v>
                </c:pt>
                <c:pt idx="99436">
                  <c:v>11445</c:v>
                </c:pt>
                <c:pt idx="99437">
                  <c:v>11560</c:v>
                </c:pt>
                <c:pt idx="99438">
                  <c:v>11672</c:v>
                </c:pt>
                <c:pt idx="99439">
                  <c:v>11943</c:v>
                </c:pt>
                <c:pt idx="99440">
                  <c:v>12347</c:v>
                </c:pt>
                <c:pt idx="99441">
                  <c:v>12935</c:v>
                </c:pt>
                <c:pt idx="99442">
                  <c:v>13401</c:v>
                </c:pt>
                <c:pt idx="99443">
                  <c:v>13751</c:v>
                </c:pt>
                <c:pt idx="99444">
                  <c:v>13977</c:v>
                </c:pt>
                <c:pt idx="99445">
                  <c:v>13885</c:v>
                </c:pt>
                <c:pt idx="99446">
                  <c:v>13630</c:v>
                </c:pt>
                <c:pt idx="99447">
                  <c:v>13344</c:v>
                </c:pt>
                <c:pt idx="99448">
                  <c:v>13145</c:v>
                </c:pt>
                <c:pt idx="99449">
                  <c:v>12985</c:v>
                </c:pt>
                <c:pt idx="99450">
                  <c:v>13360</c:v>
                </c:pt>
                <c:pt idx="99451">
                  <c:v>14367</c:v>
                </c:pt>
                <c:pt idx="99452">
                  <c:v>14447</c:v>
                </c:pt>
                <c:pt idx="99453">
                  <c:v>14356</c:v>
                </c:pt>
                <c:pt idx="99454">
                  <c:v>14327</c:v>
                </c:pt>
                <c:pt idx="99455">
                  <c:v>14108</c:v>
                </c:pt>
                <c:pt idx="99456">
                  <c:v>13603</c:v>
                </c:pt>
                <c:pt idx="99457">
                  <c:v>13156</c:v>
                </c:pt>
                <c:pt idx="99458">
                  <c:v>10979</c:v>
                </c:pt>
                <c:pt idx="99459">
                  <c:v>10782</c:v>
                </c:pt>
                <c:pt idx="99460">
                  <c:v>10533</c:v>
                </c:pt>
                <c:pt idx="99461">
                  <c:v>10605</c:v>
                </c:pt>
                <c:pt idx="99462">
                  <c:v>10836</c:v>
                </c:pt>
                <c:pt idx="99463">
                  <c:v>11278</c:v>
                </c:pt>
                <c:pt idx="99464">
                  <c:v>11773</c:v>
                </c:pt>
                <c:pt idx="99465">
                  <c:v>12234</c:v>
                </c:pt>
                <c:pt idx="99466">
                  <c:v>12532</c:v>
                </c:pt>
                <c:pt idx="99467">
                  <c:v>12945</c:v>
                </c:pt>
                <c:pt idx="99468">
                  <c:v>12968</c:v>
                </c:pt>
                <c:pt idx="99469">
                  <c:v>13128</c:v>
                </c:pt>
                <c:pt idx="99470">
                  <c:v>12895</c:v>
                </c:pt>
                <c:pt idx="99471">
                  <c:v>12882</c:v>
                </c:pt>
                <c:pt idx="99472">
                  <c:v>12789</c:v>
                </c:pt>
                <c:pt idx="99473">
                  <c:v>12696</c:v>
                </c:pt>
                <c:pt idx="99474">
                  <c:v>13130</c:v>
                </c:pt>
                <c:pt idx="99475">
                  <c:v>13789</c:v>
                </c:pt>
                <c:pt idx="99476">
                  <c:v>13700</c:v>
                </c:pt>
                <c:pt idx="99477">
                  <c:v>13628</c:v>
                </c:pt>
                <c:pt idx="99478">
                  <c:v>13460</c:v>
                </c:pt>
                <c:pt idx="99479">
                  <c:v>13258</c:v>
                </c:pt>
                <c:pt idx="99480">
                  <c:v>12831</c:v>
                </c:pt>
                <c:pt idx="99481">
                  <c:v>12336</c:v>
                </c:pt>
                <c:pt idx="99482">
                  <c:v>12081</c:v>
                </c:pt>
                <c:pt idx="99483">
                  <c:v>11690</c:v>
                </c:pt>
                <c:pt idx="99484">
                  <c:v>11442</c:v>
                </c:pt>
                <c:pt idx="99485">
                  <c:v>11400</c:v>
                </c:pt>
                <c:pt idx="99486">
                  <c:v>11429</c:v>
                </c:pt>
                <c:pt idx="99487">
                  <c:v>11572</c:v>
                </c:pt>
                <c:pt idx="99488">
                  <c:v>11906</c:v>
                </c:pt>
                <c:pt idx="99489">
                  <c:v>12304</c:v>
                </c:pt>
                <c:pt idx="99490">
                  <c:v>12855</c:v>
                </c:pt>
                <c:pt idx="99491">
                  <c:v>13380</c:v>
                </c:pt>
                <c:pt idx="99492">
                  <c:v>13696</c:v>
                </c:pt>
                <c:pt idx="99493">
                  <c:v>13702</c:v>
                </c:pt>
                <c:pt idx="99494">
                  <c:v>13093</c:v>
                </c:pt>
                <c:pt idx="99495">
                  <c:v>12357</c:v>
                </c:pt>
                <c:pt idx="99496">
                  <c:v>11863</c:v>
                </c:pt>
                <c:pt idx="99497">
                  <c:v>11518</c:v>
                </c:pt>
                <c:pt idx="99498">
                  <c:v>11311</c:v>
                </c:pt>
                <c:pt idx="99499">
                  <c:v>11859</c:v>
                </c:pt>
                <c:pt idx="99500">
                  <c:v>11855</c:v>
                </c:pt>
                <c:pt idx="99501">
                  <c:v>11907</c:v>
                </c:pt>
                <c:pt idx="99502">
                  <c:v>11967</c:v>
                </c:pt>
                <c:pt idx="99503">
                  <c:v>11888</c:v>
                </c:pt>
                <c:pt idx="99504">
                  <c:v>11641</c:v>
                </c:pt>
                <c:pt idx="99505">
                  <c:v>11242</c:v>
                </c:pt>
                <c:pt idx="99506">
                  <c:v>14304</c:v>
                </c:pt>
                <c:pt idx="99507">
                  <c:v>14188</c:v>
                </c:pt>
                <c:pt idx="99508">
                  <c:v>14158</c:v>
                </c:pt>
                <c:pt idx="99509">
                  <c:v>14236</c:v>
                </c:pt>
                <c:pt idx="99510">
                  <c:v>14543</c:v>
                </c:pt>
                <c:pt idx="99511">
                  <c:v>15142</c:v>
                </c:pt>
                <c:pt idx="99512">
                  <c:v>16207</c:v>
                </c:pt>
                <c:pt idx="99513">
                  <c:v>16672</c:v>
                </c:pt>
                <c:pt idx="99514">
                  <c:v>16899</c:v>
                </c:pt>
                <c:pt idx="99515">
                  <c:v>16725</c:v>
                </c:pt>
                <c:pt idx="99516">
                  <c:v>16662</c:v>
                </c:pt>
                <c:pt idx="99517">
                  <c:v>16138</c:v>
                </c:pt>
                <c:pt idx="99518">
                  <c:v>15902</c:v>
                </c:pt>
                <c:pt idx="99519">
                  <c:v>15651</c:v>
                </c:pt>
                <c:pt idx="99520">
                  <c:v>15129</c:v>
                </c:pt>
                <c:pt idx="99521">
                  <c:v>14941</c:v>
                </c:pt>
                <c:pt idx="99522">
                  <c:v>15133</c:v>
                </c:pt>
                <c:pt idx="99523">
                  <c:v>15721</c:v>
                </c:pt>
                <c:pt idx="99524">
                  <c:v>15514</c:v>
                </c:pt>
                <c:pt idx="99525">
                  <c:v>15275</c:v>
                </c:pt>
                <c:pt idx="99526">
                  <c:v>15104</c:v>
                </c:pt>
                <c:pt idx="99527">
                  <c:v>14680</c:v>
                </c:pt>
                <c:pt idx="99528">
                  <c:v>13774</c:v>
                </c:pt>
                <c:pt idx="99529">
                  <c:v>12854</c:v>
                </c:pt>
                <c:pt idx="99530">
                  <c:v>14723</c:v>
                </c:pt>
                <c:pt idx="99531">
                  <c:v>14658</c:v>
                </c:pt>
                <c:pt idx="99532">
                  <c:v>14618</c:v>
                </c:pt>
                <c:pt idx="99533">
                  <c:v>14831</c:v>
                </c:pt>
                <c:pt idx="99534">
                  <c:v>15258</c:v>
                </c:pt>
                <c:pt idx="99535">
                  <c:v>16164</c:v>
                </c:pt>
                <c:pt idx="99536">
                  <c:v>17417</c:v>
                </c:pt>
                <c:pt idx="99537">
                  <c:v>17809</c:v>
                </c:pt>
                <c:pt idx="99538">
                  <c:v>17690</c:v>
                </c:pt>
                <c:pt idx="99539">
                  <c:v>17256</c:v>
                </c:pt>
                <c:pt idx="99540">
                  <c:v>16758</c:v>
                </c:pt>
                <c:pt idx="99541">
                  <c:v>16264</c:v>
                </c:pt>
                <c:pt idx="99542">
                  <c:v>15697</c:v>
                </c:pt>
                <c:pt idx="99543">
                  <c:v>15331</c:v>
                </c:pt>
                <c:pt idx="99544">
                  <c:v>14994</c:v>
                </c:pt>
                <c:pt idx="99545">
                  <c:v>14892</c:v>
                </c:pt>
                <c:pt idx="99546">
                  <c:v>15196</c:v>
                </c:pt>
                <c:pt idx="99547">
                  <c:v>16011</c:v>
                </c:pt>
                <c:pt idx="99548">
                  <c:v>16283</c:v>
                </c:pt>
                <c:pt idx="99549">
                  <c:v>16536</c:v>
                </c:pt>
                <c:pt idx="99550">
                  <c:v>16418</c:v>
                </c:pt>
                <c:pt idx="99551">
                  <c:v>16072</c:v>
                </c:pt>
                <c:pt idx="99552">
                  <c:v>15447</c:v>
                </c:pt>
                <c:pt idx="99553">
                  <c:v>14635</c:v>
                </c:pt>
                <c:pt idx="99554">
                  <c:v>14023</c:v>
                </c:pt>
                <c:pt idx="99555">
                  <c:v>13790</c:v>
                </c:pt>
                <c:pt idx="99556">
                  <c:v>13902</c:v>
                </c:pt>
                <c:pt idx="99557">
                  <c:v>14091</c:v>
                </c:pt>
                <c:pt idx="99558">
                  <c:v>14427</c:v>
                </c:pt>
                <c:pt idx="99559">
                  <c:v>15368</c:v>
                </c:pt>
                <c:pt idx="99560">
                  <c:v>16696</c:v>
                </c:pt>
                <c:pt idx="99561">
                  <c:v>17150</c:v>
                </c:pt>
                <c:pt idx="99562">
                  <c:v>17073</c:v>
                </c:pt>
                <c:pt idx="99563">
                  <c:v>16767</c:v>
                </c:pt>
                <c:pt idx="99564">
                  <c:v>16528</c:v>
                </c:pt>
                <c:pt idx="99565">
                  <c:v>16056</c:v>
                </c:pt>
                <c:pt idx="99566">
                  <c:v>15864</c:v>
                </c:pt>
                <c:pt idx="99567">
                  <c:v>15517</c:v>
                </c:pt>
                <c:pt idx="99568">
                  <c:v>15216</c:v>
                </c:pt>
                <c:pt idx="99569">
                  <c:v>15145</c:v>
                </c:pt>
                <c:pt idx="99570">
                  <c:v>15378</c:v>
                </c:pt>
                <c:pt idx="99571">
                  <c:v>16527</c:v>
                </c:pt>
                <c:pt idx="99572">
                  <c:v>17052</c:v>
                </c:pt>
                <c:pt idx="99573">
                  <c:v>17089</c:v>
                </c:pt>
                <c:pt idx="99574">
                  <c:v>17180</c:v>
                </c:pt>
                <c:pt idx="99575">
                  <c:v>16683</c:v>
                </c:pt>
                <c:pt idx="99576">
                  <c:v>15730</c:v>
                </c:pt>
                <c:pt idx="99577">
                  <c:v>15189</c:v>
                </c:pt>
                <c:pt idx="99578">
                  <c:v>13136</c:v>
                </c:pt>
                <c:pt idx="99579">
                  <c:v>12882</c:v>
                </c:pt>
                <c:pt idx="99580">
                  <c:v>12718</c:v>
                </c:pt>
                <c:pt idx="99581">
                  <c:v>12719</c:v>
                </c:pt>
                <c:pt idx="99582">
                  <c:v>12926</c:v>
                </c:pt>
                <c:pt idx="99583">
                  <c:v>13145</c:v>
                </c:pt>
                <c:pt idx="99584">
                  <c:v>13543</c:v>
                </c:pt>
                <c:pt idx="99585">
                  <c:v>14295</c:v>
                </c:pt>
                <c:pt idx="99586">
                  <c:v>14877</c:v>
                </c:pt>
                <c:pt idx="99587">
                  <c:v>15105</c:v>
                </c:pt>
                <c:pt idx="99588">
                  <c:v>14823</c:v>
                </c:pt>
                <c:pt idx="99589">
                  <c:v>14801</c:v>
                </c:pt>
                <c:pt idx="99590">
                  <c:v>14643</c:v>
                </c:pt>
                <c:pt idx="99591">
                  <c:v>14605</c:v>
                </c:pt>
                <c:pt idx="99592">
                  <c:v>14408</c:v>
                </c:pt>
                <c:pt idx="99593">
                  <c:v>14476</c:v>
                </c:pt>
                <c:pt idx="99594">
                  <c:v>14825</c:v>
                </c:pt>
                <c:pt idx="99595">
                  <c:v>15942</c:v>
                </c:pt>
                <c:pt idx="99596">
                  <c:v>16182</c:v>
                </c:pt>
                <c:pt idx="99597">
                  <c:v>16044</c:v>
                </c:pt>
                <c:pt idx="99598">
                  <c:v>16060</c:v>
                </c:pt>
                <c:pt idx="99599">
                  <c:v>15614</c:v>
                </c:pt>
                <c:pt idx="99600">
                  <c:v>14860</c:v>
                </c:pt>
                <c:pt idx="99601">
                  <c:v>14291</c:v>
                </c:pt>
                <c:pt idx="99602">
                  <c:v>11485</c:v>
                </c:pt>
                <c:pt idx="99603">
                  <c:v>11135</c:v>
                </c:pt>
                <c:pt idx="99604">
                  <c:v>11012</c:v>
                </c:pt>
                <c:pt idx="99605">
                  <c:v>10949</c:v>
                </c:pt>
                <c:pt idx="99606">
                  <c:v>11234</c:v>
                </c:pt>
                <c:pt idx="99607">
                  <c:v>11667</c:v>
                </c:pt>
                <c:pt idx="99608">
                  <c:v>12169</c:v>
                </c:pt>
                <c:pt idx="99609">
                  <c:v>12912</c:v>
                </c:pt>
                <c:pt idx="99610">
                  <c:v>13644</c:v>
                </c:pt>
                <c:pt idx="99611">
                  <c:v>13992</c:v>
                </c:pt>
                <c:pt idx="99612">
                  <c:v>14222</c:v>
                </c:pt>
                <c:pt idx="99613">
                  <c:v>14294</c:v>
                </c:pt>
                <c:pt idx="99614">
                  <c:v>14140</c:v>
                </c:pt>
                <c:pt idx="99615">
                  <c:v>14184</c:v>
                </c:pt>
                <c:pt idx="99616">
                  <c:v>14009</c:v>
                </c:pt>
                <c:pt idx="99617">
                  <c:v>14120</c:v>
                </c:pt>
                <c:pt idx="99618">
                  <c:v>14502</c:v>
                </c:pt>
                <c:pt idx="99619">
                  <c:v>15501</c:v>
                </c:pt>
                <c:pt idx="99620">
                  <c:v>15566</c:v>
                </c:pt>
                <c:pt idx="99621">
                  <c:v>15151</c:v>
                </c:pt>
                <c:pt idx="99622">
                  <c:v>14889</c:v>
                </c:pt>
                <c:pt idx="99623">
                  <c:v>14645</c:v>
                </c:pt>
                <c:pt idx="99624">
                  <c:v>14008</c:v>
                </c:pt>
                <c:pt idx="99625">
                  <c:v>13439</c:v>
                </c:pt>
                <c:pt idx="99626">
                  <c:v>12025</c:v>
                </c:pt>
                <c:pt idx="99627">
                  <c:v>11765</c:v>
                </c:pt>
                <c:pt idx="99628">
                  <c:v>11780</c:v>
                </c:pt>
                <c:pt idx="99629">
                  <c:v>11913</c:v>
                </c:pt>
                <c:pt idx="99630">
                  <c:v>12369</c:v>
                </c:pt>
                <c:pt idx="99631">
                  <c:v>13039</c:v>
                </c:pt>
                <c:pt idx="99632">
                  <c:v>14541</c:v>
                </c:pt>
                <c:pt idx="99633">
                  <c:v>15004</c:v>
                </c:pt>
                <c:pt idx="99634">
                  <c:v>14970</c:v>
                </c:pt>
                <c:pt idx="99635">
                  <c:v>14531</c:v>
                </c:pt>
                <c:pt idx="99636">
                  <c:v>13929</c:v>
                </c:pt>
                <c:pt idx="99637">
                  <c:v>14164</c:v>
                </c:pt>
                <c:pt idx="99638">
                  <c:v>14056</c:v>
                </c:pt>
                <c:pt idx="99639">
                  <c:v>14013</c:v>
                </c:pt>
                <c:pt idx="99640">
                  <c:v>13813</c:v>
                </c:pt>
                <c:pt idx="99641">
                  <c:v>13547</c:v>
                </c:pt>
                <c:pt idx="99642">
                  <c:v>13602</c:v>
                </c:pt>
                <c:pt idx="99643">
                  <c:v>14118</c:v>
                </c:pt>
                <c:pt idx="99644">
                  <c:v>14157</c:v>
                </c:pt>
                <c:pt idx="99645">
                  <c:v>13840</c:v>
                </c:pt>
                <c:pt idx="99646">
                  <c:v>13613</c:v>
                </c:pt>
                <c:pt idx="99647">
                  <c:v>13195</c:v>
                </c:pt>
                <c:pt idx="99648">
                  <c:v>12506</c:v>
                </c:pt>
                <c:pt idx="99649">
                  <c:v>11787</c:v>
                </c:pt>
                <c:pt idx="99650">
                  <c:v>12560</c:v>
                </c:pt>
                <c:pt idx="99651">
                  <c:v>12505</c:v>
                </c:pt>
                <c:pt idx="99652">
                  <c:v>12496</c:v>
                </c:pt>
                <c:pt idx="99653">
                  <c:v>12570</c:v>
                </c:pt>
                <c:pt idx="99654">
                  <c:v>13007</c:v>
                </c:pt>
                <c:pt idx="99655">
                  <c:v>13974</c:v>
                </c:pt>
                <c:pt idx="99656">
                  <c:v>15402</c:v>
                </c:pt>
                <c:pt idx="99657">
                  <c:v>15929</c:v>
                </c:pt>
                <c:pt idx="99658">
                  <c:v>15637</c:v>
                </c:pt>
                <c:pt idx="99659">
                  <c:v>15136</c:v>
                </c:pt>
                <c:pt idx="99660">
                  <c:v>14734</c:v>
                </c:pt>
                <c:pt idx="99661">
                  <c:v>14258</c:v>
                </c:pt>
                <c:pt idx="99662">
                  <c:v>14056</c:v>
                </c:pt>
                <c:pt idx="99663">
                  <c:v>13885</c:v>
                </c:pt>
                <c:pt idx="99664">
                  <c:v>13652</c:v>
                </c:pt>
                <c:pt idx="99665">
                  <c:v>13527</c:v>
                </c:pt>
                <c:pt idx="99666">
                  <c:v>13576</c:v>
                </c:pt>
                <c:pt idx="99667">
                  <c:v>14316</c:v>
                </c:pt>
                <c:pt idx="99668">
                  <c:v>14561</c:v>
                </c:pt>
                <c:pt idx="99669">
                  <c:v>14433</c:v>
                </c:pt>
                <c:pt idx="99670">
                  <c:v>14319</c:v>
                </c:pt>
                <c:pt idx="99671">
                  <c:v>13851</c:v>
                </c:pt>
                <c:pt idx="99672">
                  <c:v>13089</c:v>
                </c:pt>
                <c:pt idx="99673">
                  <c:v>12361</c:v>
                </c:pt>
                <c:pt idx="99674">
                  <c:v>12576</c:v>
                </c:pt>
                <c:pt idx="99675">
                  <c:v>12392</c:v>
                </c:pt>
                <c:pt idx="99676">
                  <c:v>12276</c:v>
                </c:pt>
                <c:pt idx="99677">
                  <c:v>12274</c:v>
                </c:pt>
                <c:pt idx="99678">
                  <c:v>12852</c:v>
                </c:pt>
                <c:pt idx="99679">
                  <c:v>13883</c:v>
                </c:pt>
                <c:pt idx="99680">
                  <c:v>15226</c:v>
                </c:pt>
                <c:pt idx="99681">
                  <c:v>15665</c:v>
                </c:pt>
                <c:pt idx="99682">
                  <c:v>15336</c:v>
                </c:pt>
                <c:pt idx="99683">
                  <c:v>15038</c:v>
                </c:pt>
                <c:pt idx="99684">
                  <c:v>14763</c:v>
                </c:pt>
                <c:pt idx="99685">
                  <c:v>14437</c:v>
                </c:pt>
                <c:pt idx="99686">
                  <c:v>14176</c:v>
                </c:pt>
                <c:pt idx="99687">
                  <c:v>14097</c:v>
                </c:pt>
                <c:pt idx="99688">
                  <c:v>13991</c:v>
                </c:pt>
                <c:pt idx="99689">
                  <c:v>13648</c:v>
                </c:pt>
                <c:pt idx="99690">
                  <c:v>13789</c:v>
                </c:pt>
                <c:pt idx="99691">
                  <c:v>14469</c:v>
                </c:pt>
                <c:pt idx="99692">
                  <c:v>14838</c:v>
                </c:pt>
                <c:pt idx="99693">
                  <c:v>14772</c:v>
                </c:pt>
                <c:pt idx="99694">
                  <c:v>14732</c:v>
                </c:pt>
                <c:pt idx="99695">
                  <c:v>14303</c:v>
                </c:pt>
                <c:pt idx="99696">
                  <c:v>13681</c:v>
                </c:pt>
                <c:pt idx="99697">
                  <c:v>12953</c:v>
                </c:pt>
                <c:pt idx="99698">
                  <c:v>13145</c:v>
                </c:pt>
                <c:pt idx="99699">
                  <c:v>13066</c:v>
                </c:pt>
                <c:pt idx="99700">
                  <c:v>13032</c:v>
                </c:pt>
                <c:pt idx="99701">
                  <c:v>13239</c:v>
                </c:pt>
                <c:pt idx="99702">
                  <c:v>13702</c:v>
                </c:pt>
                <c:pt idx="99703">
                  <c:v>14495</c:v>
                </c:pt>
                <c:pt idx="99704">
                  <c:v>16042</c:v>
                </c:pt>
                <c:pt idx="99705">
                  <c:v>16502</c:v>
                </c:pt>
                <c:pt idx="99706">
                  <c:v>16019</c:v>
                </c:pt>
                <c:pt idx="99707">
                  <c:v>15597</c:v>
                </c:pt>
                <c:pt idx="99708">
                  <c:v>15137</c:v>
                </c:pt>
                <c:pt idx="99709">
                  <c:v>14698</c:v>
                </c:pt>
                <c:pt idx="99710">
                  <c:v>14380</c:v>
                </c:pt>
                <c:pt idx="99711">
                  <c:v>14185</c:v>
                </c:pt>
                <c:pt idx="99712">
                  <c:v>13985</c:v>
                </c:pt>
                <c:pt idx="99713">
                  <c:v>13834</c:v>
                </c:pt>
                <c:pt idx="99714">
                  <c:v>14037</c:v>
                </c:pt>
                <c:pt idx="99715">
                  <c:v>14827</c:v>
                </c:pt>
                <c:pt idx="99716">
                  <c:v>15012</c:v>
                </c:pt>
                <c:pt idx="99717">
                  <c:v>14954</c:v>
                </c:pt>
                <c:pt idx="99718">
                  <c:v>14906</c:v>
                </c:pt>
                <c:pt idx="99719">
                  <c:v>14390</c:v>
                </c:pt>
                <c:pt idx="99720">
                  <c:v>13710</c:v>
                </c:pt>
                <c:pt idx="99721">
                  <c:v>13009</c:v>
                </c:pt>
                <c:pt idx="99722">
                  <c:v>12917</c:v>
                </c:pt>
                <c:pt idx="99723">
                  <c:v>12933</c:v>
                </c:pt>
                <c:pt idx="99724">
                  <c:v>12978</c:v>
                </c:pt>
                <c:pt idx="99725">
                  <c:v>13149</c:v>
                </c:pt>
                <c:pt idx="99726">
                  <c:v>13566</c:v>
                </c:pt>
                <c:pt idx="99727">
                  <c:v>14627</c:v>
                </c:pt>
                <c:pt idx="99728">
                  <c:v>16178</c:v>
                </c:pt>
                <c:pt idx="99729">
                  <c:v>16621</c:v>
                </c:pt>
                <c:pt idx="99730">
                  <c:v>16436</c:v>
                </c:pt>
                <c:pt idx="99731">
                  <c:v>15995</c:v>
                </c:pt>
                <c:pt idx="99732">
                  <c:v>15588</c:v>
                </c:pt>
                <c:pt idx="99733">
                  <c:v>15040</c:v>
                </c:pt>
                <c:pt idx="99734">
                  <c:v>14720</c:v>
                </c:pt>
                <c:pt idx="99735">
                  <c:v>14543</c:v>
                </c:pt>
                <c:pt idx="99736">
                  <c:v>14355</c:v>
                </c:pt>
                <c:pt idx="99737">
                  <c:v>14112</c:v>
                </c:pt>
                <c:pt idx="99738">
                  <c:v>14299</c:v>
                </c:pt>
                <c:pt idx="99739">
                  <c:v>14976</c:v>
                </c:pt>
                <c:pt idx="99740">
                  <c:v>15408</c:v>
                </c:pt>
                <c:pt idx="99741">
                  <c:v>15385</c:v>
                </c:pt>
                <c:pt idx="99742">
                  <c:v>15326</c:v>
                </c:pt>
                <c:pt idx="99743">
                  <c:v>14891</c:v>
                </c:pt>
                <c:pt idx="99744">
                  <c:v>14168</c:v>
                </c:pt>
                <c:pt idx="99745">
                  <c:v>13351</c:v>
                </c:pt>
                <c:pt idx="99746">
                  <c:v>12796</c:v>
                </c:pt>
                <c:pt idx="99747">
                  <c:v>12749</c:v>
                </c:pt>
                <c:pt idx="99748">
                  <c:v>12874</c:v>
                </c:pt>
                <c:pt idx="99749">
                  <c:v>12931</c:v>
                </c:pt>
                <c:pt idx="99750">
                  <c:v>13074</c:v>
                </c:pt>
                <c:pt idx="99751">
                  <c:v>13409</c:v>
                </c:pt>
                <c:pt idx="99752">
                  <c:v>13961</c:v>
                </c:pt>
                <c:pt idx="99753">
                  <c:v>14354</c:v>
                </c:pt>
                <c:pt idx="99754">
                  <c:v>14585</c:v>
                </c:pt>
                <c:pt idx="99755">
                  <c:v>14187</c:v>
                </c:pt>
                <c:pt idx="99756">
                  <c:v>13279</c:v>
                </c:pt>
                <c:pt idx="99757">
                  <c:v>12938</c:v>
                </c:pt>
                <c:pt idx="99758">
                  <c:v>12604</c:v>
                </c:pt>
                <c:pt idx="99759">
                  <c:v>12433</c:v>
                </c:pt>
                <c:pt idx="99760">
                  <c:v>12065</c:v>
                </c:pt>
                <c:pt idx="99761">
                  <c:v>12068</c:v>
                </c:pt>
                <c:pt idx="99762">
                  <c:v>12433</c:v>
                </c:pt>
                <c:pt idx="99763">
                  <c:v>13524</c:v>
                </c:pt>
                <c:pt idx="99764">
                  <c:v>13872</c:v>
                </c:pt>
                <c:pt idx="99765">
                  <c:v>14076</c:v>
                </c:pt>
                <c:pt idx="99766">
                  <c:v>14285</c:v>
                </c:pt>
                <c:pt idx="99767">
                  <c:v>13938</c:v>
                </c:pt>
                <c:pt idx="99768">
                  <c:v>13482</c:v>
                </c:pt>
                <c:pt idx="99769">
                  <c:v>13166</c:v>
                </c:pt>
                <c:pt idx="99770">
                  <c:v>12368</c:v>
                </c:pt>
                <c:pt idx="99771">
                  <c:v>12142</c:v>
                </c:pt>
                <c:pt idx="99772">
                  <c:v>12072</c:v>
                </c:pt>
                <c:pt idx="99773">
                  <c:v>12287</c:v>
                </c:pt>
                <c:pt idx="99774">
                  <c:v>12557</c:v>
                </c:pt>
                <c:pt idx="99775">
                  <c:v>12964</c:v>
                </c:pt>
                <c:pt idx="99776">
                  <c:v>13799</c:v>
                </c:pt>
                <c:pt idx="99777">
                  <c:v>14273</c:v>
                </c:pt>
                <c:pt idx="99778">
                  <c:v>14461</c:v>
                </c:pt>
                <c:pt idx="99779">
                  <c:v>14208</c:v>
                </c:pt>
                <c:pt idx="99780">
                  <c:v>13781</c:v>
                </c:pt>
                <c:pt idx="99781">
                  <c:v>13503</c:v>
                </c:pt>
                <c:pt idx="99782">
                  <c:v>13082</c:v>
                </c:pt>
                <c:pt idx="99783">
                  <c:v>12685</c:v>
                </c:pt>
                <c:pt idx="99784">
                  <c:v>12412</c:v>
                </c:pt>
                <c:pt idx="99785">
                  <c:v>12294</c:v>
                </c:pt>
                <c:pt idx="99786">
                  <c:v>12542</c:v>
                </c:pt>
                <c:pt idx="99787">
                  <c:v>13530</c:v>
                </c:pt>
                <c:pt idx="99788">
                  <c:v>13938</c:v>
                </c:pt>
                <c:pt idx="99789">
                  <c:v>14063</c:v>
                </c:pt>
                <c:pt idx="99790">
                  <c:v>14008</c:v>
                </c:pt>
                <c:pt idx="99791">
                  <c:v>13894</c:v>
                </c:pt>
                <c:pt idx="99792">
                  <c:v>13469</c:v>
                </c:pt>
                <c:pt idx="99793">
                  <c:v>13033</c:v>
                </c:pt>
                <c:pt idx="99794">
                  <c:v>12598</c:v>
                </c:pt>
                <c:pt idx="99795">
                  <c:v>12316</c:v>
                </c:pt>
                <c:pt idx="99796">
                  <c:v>12196</c:v>
                </c:pt>
                <c:pt idx="99797">
                  <c:v>12227</c:v>
                </c:pt>
                <c:pt idx="99798">
                  <c:v>12523</c:v>
                </c:pt>
                <c:pt idx="99799">
                  <c:v>13225</c:v>
                </c:pt>
                <c:pt idx="99800">
                  <c:v>14695</c:v>
                </c:pt>
                <c:pt idx="99801">
                  <c:v>14957</c:v>
                </c:pt>
                <c:pt idx="99802">
                  <c:v>14957</c:v>
                </c:pt>
                <c:pt idx="99803">
                  <c:v>14566</c:v>
                </c:pt>
                <c:pt idx="99804">
                  <c:v>14312</c:v>
                </c:pt>
                <c:pt idx="99805">
                  <c:v>14126</c:v>
                </c:pt>
                <c:pt idx="99806">
                  <c:v>13907</c:v>
                </c:pt>
                <c:pt idx="99807">
                  <c:v>13760</c:v>
                </c:pt>
                <c:pt idx="99808">
                  <c:v>13586</c:v>
                </c:pt>
                <c:pt idx="99809">
                  <c:v>13345</c:v>
                </c:pt>
                <c:pt idx="99810">
                  <c:v>13595</c:v>
                </c:pt>
                <c:pt idx="99811">
                  <c:v>14265</c:v>
                </c:pt>
                <c:pt idx="99812">
                  <c:v>14419</c:v>
                </c:pt>
                <c:pt idx="99813">
                  <c:v>14307</c:v>
                </c:pt>
                <c:pt idx="99814">
                  <c:v>14234</c:v>
                </c:pt>
                <c:pt idx="99815">
                  <c:v>13897</c:v>
                </c:pt>
                <c:pt idx="99816">
                  <c:v>13374</c:v>
                </c:pt>
                <c:pt idx="99817">
                  <c:v>12718</c:v>
                </c:pt>
                <c:pt idx="99818">
                  <c:v>12607</c:v>
                </c:pt>
                <c:pt idx="99819">
                  <c:v>12554</c:v>
                </c:pt>
                <c:pt idx="99820">
                  <c:v>12638</c:v>
                </c:pt>
                <c:pt idx="99821">
                  <c:v>12714</c:v>
                </c:pt>
                <c:pt idx="99822">
                  <c:v>13138</c:v>
                </c:pt>
                <c:pt idx="99823">
                  <c:v>13823</c:v>
                </c:pt>
                <c:pt idx="99824">
                  <c:v>15529</c:v>
                </c:pt>
                <c:pt idx="99825">
                  <c:v>15848</c:v>
                </c:pt>
                <c:pt idx="99826">
                  <c:v>15677</c:v>
                </c:pt>
                <c:pt idx="99827">
                  <c:v>15179</c:v>
                </c:pt>
                <c:pt idx="99828">
                  <c:v>14941</c:v>
                </c:pt>
                <c:pt idx="99829">
                  <c:v>14575</c:v>
                </c:pt>
                <c:pt idx="99830">
                  <c:v>14272</c:v>
                </c:pt>
                <c:pt idx="99831">
                  <c:v>14289</c:v>
                </c:pt>
                <c:pt idx="99832">
                  <c:v>14010</c:v>
                </c:pt>
                <c:pt idx="99833">
                  <c:v>13827</c:v>
                </c:pt>
                <c:pt idx="99834">
                  <c:v>13924</c:v>
                </c:pt>
                <c:pt idx="99835">
                  <c:v>14644</c:v>
                </c:pt>
                <c:pt idx="99836">
                  <c:v>14861</c:v>
                </c:pt>
                <c:pt idx="99837">
                  <c:v>14888</c:v>
                </c:pt>
                <c:pt idx="99838">
                  <c:v>14799</c:v>
                </c:pt>
                <c:pt idx="99839">
                  <c:v>14321</c:v>
                </c:pt>
                <c:pt idx="99840">
                  <c:v>13614</c:v>
                </c:pt>
                <c:pt idx="99841">
                  <c:v>12969</c:v>
                </c:pt>
                <c:pt idx="99842">
                  <c:v>11801</c:v>
                </c:pt>
                <c:pt idx="99843">
                  <c:v>11448</c:v>
                </c:pt>
                <c:pt idx="99844">
                  <c:v>11318</c:v>
                </c:pt>
                <c:pt idx="99845">
                  <c:v>11217</c:v>
                </c:pt>
                <c:pt idx="99846">
                  <c:v>11554</c:v>
                </c:pt>
                <c:pt idx="99847">
                  <c:v>12279</c:v>
                </c:pt>
                <c:pt idx="99848">
                  <c:v>13661</c:v>
                </c:pt>
                <c:pt idx="99849">
                  <c:v>14200</c:v>
                </c:pt>
                <c:pt idx="99850">
                  <c:v>14177</c:v>
                </c:pt>
                <c:pt idx="99851">
                  <c:v>14180</c:v>
                </c:pt>
                <c:pt idx="99852">
                  <c:v>14289</c:v>
                </c:pt>
                <c:pt idx="99853">
                  <c:v>14309</c:v>
                </c:pt>
                <c:pt idx="99854">
                  <c:v>14270</c:v>
                </c:pt>
                <c:pt idx="99855">
                  <c:v>14293</c:v>
                </c:pt>
                <c:pt idx="99856">
                  <c:v>14167</c:v>
                </c:pt>
                <c:pt idx="99857">
                  <c:v>14025</c:v>
                </c:pt>
                <c:pt idx="99858">
                  <c:v>14344</c:v>
                </c:pt>
                <c:pt idx="99859">
                  <c:v>14931</c:v>
                </c:pt>
                <c:pt idx="99860">
                  <c:v>15238</c:v>
                </c:pt>
                <c:pt idx="99861">
                  <c:v>15257</c:v>
                </c:pt>
                <c:pt idx="99862">
                  <c:v>15097</c:v>
                </c:pt>
                <c:pt idx="99863">
                  <c:v>14567</c:v>
                </c:pt>
                <c:pt idx="99864">
                  <c:v>13801</c:v>
                </c:pt>
                <c:pt idx="99865">
                  <c:v>13154</c:v>
                </c:pt>
                <c:pt idx="99866">
                  <c:v>11766</c:v>
                </c:pt>
                <c:pt idx="99867">
                  <c:v>11748</c:v>
                </c:pt>
                <c:pt idx="99868">
                  <c:v>11710</c:v>
                </c:pt>
                <c:pt idx="99869">
                  <c:v>11735</c:v>
                </c:pt>
                <c:pt idx="99870">
                  <c:v>12119</c:v>
                </c:pt>
                <c:pt idx="99871">
                  <c:v>12938</c:v>
                </c:pt>
                <c:pt idx="99872">
                  <c:v>14207</c:v>
                </c:pt>
                <c:pt idx="99873">
                  <c:v>14701</c:v>
                </c:pt>
                <c:pt idx="99874">
                  <c:v>14627</c:v>
                </c:pt>
                <c:pt idx="99875">
                  <c:v>14551</c:v>
                </c:pt>
                <c:pt idx="99876">
                  <c:v>14316</c:v>
                </c:pt>
                <c:pt idx="99877">
                  <c:v>14093</c:v>
                </c:pt>
                <c:pt idx="99878">
                  <c:v>13815</c:v>
                </c:pt>
                <c:pt idx="99879">
                  <c:v>13898</c:v>
                </c:pt>
                <c:pt idx="99880">
                  <c:v>13701</c:v>
                </c:pt>
                <c:pt idx="99881">
                  <c:v>13610</c:v>
                </c:pt>
                <c:pt idx="99882">
                  <c:v>13796</c:v>
                </c:pt>
                <c:pt idx="99883">
                  <c:v>14597</c:v>
                </c:pt>
                <c:pt idx="99884">
                  <c:v>14828</c:v>
                </c:pt>
                <c:pt idx="99885">
                  <c:v>14508</c:v>
                </c:pt>
                <c:pt idx="99886">
                  <c:v>14273</c:v>
                </c:pt>
                <c:pt idx="99887">
                  <c:v>13641</c:v>
                </c:pt>
                <c:pt idx="99888">
                  <c:v>12886</c:v>
                </c:pt>
                <c:pt idx="99889">
                  <c:v>12197</c:v>
                </c:pt>
                <c:pt idx="99890">
                  <c:v>11297</c:v>
                </c:pt>
                <c:pt idx="99891">
                  <c:v>11297</c:v>
                </c:pt>
                <c:pt idx="99892">
                  <c:v>11207</c:v>
                </c:pt>
                <c:pt idx="99893">
                  <c:v>11356</c:v>
                </c:pt>
                <c:pt idx="99894">
                  <c:v>11833</c:v>
                </c:pt>
                <c:pt idx="99895">
                  <c:v>12858</c:v>
                </c:pt>
                <c:pt idx="99896">
                  <c:v>14385</c:v>
                </c:pt>
                <c:pt idx="99897">
                  <c:v>14879</c:v>
                </c:pt>
                <c:pt idx="99898">
                  <c:v>14785</c:v>
                </c:pt>
                <c:pt idx="99899">
                  <c:v>14569</c:v>
                </c:pt>
                <c:pt idx="99900">
                  <c:v>14338</c:v>
                </c:pt>
                <c:pt idx="99901">
                  <c:v>14239</c:v>
                </c:pt>
                <c:pt idx="99902">
                  <c:v>14145</c:v>
                </c:pt>
                <c:pt idx="99903">
                  <c:v>14149</c:v>
                </c:pt>
                <c:pt idx="99904">
                  <c:v>13979</c:v>
                </c:pt>
                <c:pt idx="99905">
                  <c:v>13787</c:v>
                </c:pt>
                <c:pt idx="99906">
                  <c:v>13799</c:v>
                </c:pt>
                <c:pt idx="99907">
                  <c:v>14379</c:v>
                </c:pt>
                <c:pt idx="99908">
                  <c:v>14617</c:v>
                </c:pt>
                <c:pt idx="99909">
                  <c:v>14497</c:v>
                </c:pt>
                <c:pt idx="99910">
                  <c:v>14091</c:v>
                </c:pt>
                <c:pt idx="99911">
                  <c:v>13486</c:v>
                </c:pt>
                <c:pt idx="99912">
                  <c:v>12750</c:v>
                </c:pt>
                <c:pt idx="99913">
                  <c:v>12247</c:v>
                </c:pt>
                <c:pt idx="99914">
                  <c:v>11299</c:v>
                </c:pt>
                <c:pt idx="99915">
                  <c:v>10964</c:v>
                </c:pt>
                <c:pt idx="99916">
                  <c:v>11008</c:v>
                </c:pt>
                <c:pt idx="99917">
                  <c:v>10950</c:v>
                </c:pt>
                <c:pt idx="99918">
                  <c:v>11018</c:v>
                </c:pt>
                <c:pt idx="99919">
                  <c:v>11166</c:v>
                </c:pt>
                <c:pt idx="99920">
                  <c:v>11607</c:v>
                </c:pt>
                <c:pt idx="99921">
                  <c:v>12008</c:v>
                </c:pt>
                <c:pt idx="99922">
                  <c:v>12509</c:v>
                </c:pt>
                <c:pt idx="99923">
                  <c:v>12885</c:v>
                </c:pt>
                <c:pt idx="99924">
                  <c:v>12768</c:v>
                </c:pt>
                <c:pt idx="99925">
                  <c:v>12362</c:v>
                </c:pt>
                <c:pt idx="99926">
                  <c:v>12084</c:v>
                </c:pt>
                <c:pt idx="99927">
                  <c:v>12011</c:v>
                </c:pt>
                <c:pt idx="99928">
                  <c:v>11925</c:v>
                </c:pt>
                <c:pt idx="99929">
                  <c:v>11787</c:v>
                </c:pt>
                <c:pt idx="99930">
                  <c:v>11855</c:v>
                </c:pt>
                <c:pt idx="99931">
                  <c:v>12034</c:v>
                </c:pt>
                <c:pt idx="99932">
                  <c:v>12736</c:v>
                </c:pt>
                <c:pt idx="99933">
                  <c:v>13178</c:v>
                </c:pt>
                <c:pt idx="99934">
                  <c:v>13098</c:v>
                </c:pt>
                <c:pt idx="99935">
                  <c:v>12920</c:v>
                </c:pt>
                <c:pt idx="99936">
                  <c:v>12453</c:v>
                </c:pt>
                <c:pt idx="99937">
                  <c:v>11828</c:v>
                </c:pt>
                <c:pt idx="99938">
                  <c:v>11359</c:v>
                </c:pt>
                <c:pt idx="99939">
                  <c:v>11475</c:v>
                </c:pt>
                <c:pt idx="99940">
                  <c:v>11277</c:v>
                </c:pt>
                <c:pt idx="99941">
                  <c:v>11156</c:v>
                </c:pt>
                <c:pt idx="99942">
                  <c:v>11154</c:v>
                </c:pt>
                <c:pt idx="99943">
                  <c:v>11273</c:v>
                </c:pt>
                <c:pt idx="99944">
                  <c:v>11668</c:v>
                </c:pt>
                <c:pt idx="99945">
                  <c:v>12282</c:v>
                </c:pt>
                <c:pt idx="99946">
                  <c:v>12990</c:v>
                </c:pt>
                <c:pt idx="99947">
                  <c:v>13485</c:v>
                </c:pt>
                <c:pt idx="99948">
                  <c:v>13553</c:v>
                </c:pt>
                <c:pt idx="99949">
                  <c:v>13326</c:v>
                </c:pt>
                <c:pt idx="99950">
                  <c:v>12956</c:v>
                </c:pt>
                <c:pt idx="99951">
                  <c:v>12589</c:v>
                </c:pt>
                <c:pt idx="99952">
                  <c:v>12254</c:v>
                </c:pt>
                <c:pt idx="99953">
                  <c:v>12029</c:v>
                </c:pt>
                <c:pt idx="99954">
                  <c:v>11944</c:v>
                </c:pt>
                <c:pt idx="99955">
                  <c:v>11950</c:v>
                </c:pt>
                <c:pt idx="99956">
                  <c:v>12012</c:v>
                </c:pt>
                <c:pt idx="99957">
                  <c:v>12547</c:v>
                </c:pt>
                <c:pt idx="99958">
                  <c:v>12916</c:v>
                </c:pt>
                <c:pt idx="99959">
                  <c:v>12812</c:v>
                </c:pt>
                <c:pt idx="99960">
                  <c:v>12538</c:v>
                </c:pt>
                <c:pt idx="99961">
                  <c:v>12143</c:v>
                </c:pt>
                <c:pt idx="99962">
                  <c:v>11679</c:v>
                </c:pt>
                <c:pt idx="99963">
                  <c:v>11251</c:v>
                </c:pt>
                <c:pt idx="99964">
                  <c:v>10954</c:v>
                </c:pt>
                <c:pt idx="99965">
                  <c:v>10772</c:v>
                </c:pt>
                <c:pt idx="99966">
                  <c:v>10679</c:v>
                </c:pt>
                <c:pt idx="99967">
                  <c:v>10837</c:v>
                </c:pt>
                <c:pt idx="99968">
                  <c:v>11571</c:v>
                </c:pt>
                <c:pt idx="99969">
                  <c:v>12910</c:v>
                </c:pt>
                <c:pt idx="99970">
                  <c:v>13814</c:v>
                </c:pt>
                <c:pt idx="99971">
                  <c:v>13847</c:v>
                </c:pt>
                <c:pt idx="99972">
                  <c:v>13870</c:v>
                </c:pt>
                <c:pt idx="99973">
                  <c:v>13973</c:v>
                </c:pt>
                <c:pt idx="99974">
                  <c:v>14008</c:v>
                </c:pt>
                <c:pt idx="99975">
                  <c:v>13835</c:v>
                </c:pt>
                <c:pt idx="99976">
                  <c:v>13713</c:v>
                </c:pt>
                <c:pt idx="99977">
                  <c:v>13560</c:v>
                </c:pt>
                <c:pt idx="99978">
                  <c:v>13369</c:v>
                </c:pt>
                <c:pt idx="99979">
                  <c:v>13230</c:v>
                </c:pt>
                <c:pt idx="99980">
                  <c:v>13043</c:v>
                </c:pt>
                <c:pt idx="99981">
                  <c:v>13405</c:v>
                </c:pt>
                <c:pt idx="99982">
                  <c:v>13694</c:v>
                </c:pt>
                <c:pt idx="99983">
                  <c:v>13469</c:v>
                </c:pt>
                <c:pt idx="99984">
                  <c:v>13163</c:v>
                </c:pt>
                <c:pt idx="99985">
                  <c:v>12540</c:v>
                </c:pt>
                <c:pt idx="99986">
                  <c:v>11953</c:v>
                </c:pt>
                <c:pt idx="99987">
                  <c:v>11243</c:v>
                </c:pt>
                <c:pt idx="99988">
                  <c:v>10983</c:v>
                </c:pt>
                <c:pt idx="99989">
                  <c:v>10914</c:v>
                </c:pt>
                <c:pt idx="99990">
                  <c:v>10792</c:v>
                </c:pt>
                <c:pt idx="99991">
                  <c:v>10962</c:v>
                </c:pt>
                <c:pt idx="99992">
                  <c:v>11721</c:v>
                </c:pt>
                <c:pt idx="99993">
                  <c:v>12869</c:v>
                </c:pt>
                <c:pt idx="99994">
                  <c:v>13887</c:v>
                </c:pt>
                <c:pt idx="99995">
                  <c:v>14004</c:v>
                </c:pt>
                <c:pt idx="99996">
                  <c:v>13926</c:v>
                </c:pt>
                <c:pt idx="99997">
                  <c:v>14149</c:v>
                </c:pt>
                <c:pt idx="99998">
                  <c:v>14123</c:v>
                </c:pt>
                <c:pt idx="99999">
                  <c:v>14175</c:v>
                </c:pt>
                <c:pt idx="100000">
                  <c:v>14208</c:v>
                </c:pt>
                <c:pt idx="100001">
                  <c:v>14180</c:v>
                </c:pt>
                <c:pt idx="100002">
                  <c:v>13972</c:v>
                </c:pt>
                <c:pt idx="100003">
                  <c:v>13889</c:v>
                </c:pt>
                <c:pt idx="100004">
                  <c:v>13758</c:v>
                </c:pt>
                <c:pt idx="100005">
                  <c:v>14198</c:v>
                </c:pt>
                <c:pt idx="100006">
                  <c:v>14337</c:v>
                </c:pt>
                <c:pt idx="100007">
                  <c:v>14216</c:v>
                </c:pt>
                <c:pt idx="100008">
                  <c:v>13557</c:v>
                </c:pt>
                <c:pt idx="100009">
                  <c:v>12752</c:v>
                </c:pt>
                <c:pt idx="100010">
                  <c:v>11859</c:v>
                </c:pt>
                <c:pt idx="100011">
                  <c:v>11389</c:v>
                </c:pt>
                <c:pt idx="100012">
                  <c:v>10878</c:v>
                </c:pt>
                <c:pt idx="100013">
                  <c:v>10827</c:v>
                </c:pt>
                <c:pt idx="100014">
                  <c:v>10850</c:v>
                </c:pt>
                <c:pt idx="100015">
                  <c:v>11010</c:v>
                </c:pt>
                <c:pt idx="100016">
                  <c:v>11704</c:v>
                </c:pt>
                <c:pt idx="100017">
                  <c:v>13065</c:v>
                </c:pt>
                <c:pt idx="100018">
                  <c:v>13853</c:v>
                </c:pt>
                <c:pt idx="100019">
                  <c:v>13827</c:v>
                </c:pt>
                <c:pt idx="100020">
                  <c:v>13807</c:v>
                </c:pt>
                <c:pt idx="100021">
                  <c:v>14073</c:v>
                </c:pt>
                <c:pt idx="100022">
                  <c:v>14179</c:v>
                </c:pt>
                <c:pt idx="100023">
                  <c:v>14304</c:v>
                </c:pt>
                <c:pt idx="100024">
                  <c:v>14557</c:v>
                </c:pt>
                <c:pt idx="100025">
                  <c:v>14649</c:v>
                </c:pt>
                <c:pt idx="100026">
                  <c:v>14611</c:v>
                </c:pt>
                <c:pt idx="100027">
                  <c:v>14491</c:v>
                </c:pt>
                <c:pt idx="100028">
                  <c:v>14392</c:v>
                </c:pt>
                <c:pt idx="100029">
                  <c:v>14719</c:v>
                </c:pt>
                <c:pt idx="100030">
                  <c:v>15014</c:v>
                </c:pt>
                <c:pt idx="100031">
                  <c:v>14632</c:v>
                </c:pt>
                <c:pt idx="100032">
                  <c:v>13808</c:v>
                </c:pt>
                <c:pt idx="100033">
                  <c:v>12833</c:v>
                </c:pt>
                <c:pt idx="100034">
                  <c:v>11939</c:v>
                </c:pt>
                <c:pt idx="100035">
                  <c:v>11325</c:v>
                </c:pt>
                <c:pt idx="100036">
                  <c:v>11148</c:v>
                </c:pt>
                <c:pt idx="100037">
                  <c:v>11017</c:v>
                </c:pt>
                <c:pt idx="100038">
                  <c:v>11014</c:v>
                </c:pt>
                <c:pt idx="100039">
                  <c:v>11237</c:v>
                </c:pt>
                <c:pt idx="100040">
                  <c:v>11851</c:v>
                </c:pt>
                <c:pt idx="100041">
                  <c:v>13303</c:v>
                </c:pt>
                <c:pt idx="100042">
                  <c:v>14216</c:v>
                </c:pt>
                <c:pt idx="100043">
                  <c:v>14129</c:v>
                </c:pt>
                <c:pt idx="100044">
                  <c:v>14022</c:v>
                </c:pt>
                <c:pt idx="100045">
                  <c:v>14097</c:v>
                </c:pt>
                <c:pt idx="100046">
                  <c:v>14070</c:v>
                </c:pt>
                <c:pt idx="100047">
                  <c:v>14192</c:v>
                </c:pt>
                <c:pt idx="100048">
                  <c:v>14321</c:v>
                </c:pt>
                <c:pt idx="100049">
                  <c:v>14392</c:v>
                </c:pt>
                <c:pt idx="100050">
                  <c:v>14234</c:v>
                </c:pt>
                <c:pt idx="100051">
                  <c:v>14304</c:v>
                </c:pt>
                <c:pt idx="100052">
                  <c:v>14149</c:v>
                </c:pt>
                <c:pt idx="100053">
                  <c:v>14392</c:v>
                </c:pt>
                <c:pt idx="100054">
                  <c:v>14885</c:v>
                </c:pt>
                <c:pt idx="100055">
                  <c:v>14576</c:v>
                </c:pt>
                <c:pt idx="100056">
                  <c:v>13896</c:v>
                </c:pt>
                <c:pt idx="100057">
                  <c:v>12935</c:v>
                </c:pt>
                <c:pt idx="100058">
                  <c:v>12146</c:v>
                </c:pt>
                <c:pt idx="100059">
                  <c:v>10825</c:v>
                </c:pt>
                <c:pt idx="100060">
                  <c:v>10662</c:v>
                </c:pt>
                <c:pt idx="100061">
                  <c:v>10554</c:v>
                </c:pt>
                <c:pt idx="100062">
                  <c:v>10600</c:v>
                </c:pt>
                <c:pt idx="100063">
                  <c:v>10877</c:v>
                </c:pt>
                <c:pt idx="100064">
                  <c:v>11710</c:v>
                </c:pt>
                <c:pt idx="100065">
                  <c:v>13001</c:v>
                </c:pt>
                <c:pt idx="100066">
                  <c:v>13925</c:v>
                </c:pt>
                <c:pt idx="100067">
                  <c:v>13932</c:v>
                </c:pt>
                <c:pt idx="100068">
                  <c:v>14091</c:v>
                </c:pt>
                <c:pt idx="100069">
                  <c:v>14101</c:v>
                </c:pt>
                <c:pt idx="100070">
                  <c:v>14017</c:v>
                </c:pt>
                <c:pt idx="100071">
                  <c:v>14151</c:v>
                </c:pt>
                <c:pt idx="100072">
                  <c:v>14025</c:v>
                </c:pt>
                <c:pt idx="100073">
                  <c:v>13871</c:v>
                </c:pt>
                <c:pt idx="100074">
                  <c:v>13741</c:v>
                </c:pt>
                <c:pt idx="100075">
                  <c:v>13689</c:v>
                </c:pt>
                <c:pt idx="100076">
                  <c:v>13541</c:v>
                </c:pt>
                <c:pt idx="100077">
                  <c:v>13557</c:v>
                </c:pt>
                <c:pt idx="100078">
                  <c:v>14016</c:v>
                </c:pt>
                <c:pt idx="100079">
                  <c:v>14021</c:v>
                </c:pt>
                <c:pt idx="100080">
                  <c:v>13777</c:v>
                </c:pt>
                <c:pt idx="100081">
                  <c:v>12823</c:v>
                </c:pt>
                <c:pt idx="100082">
                  <c:v>12023</c:v>
                </c:pt>
                <c:pt idx="100083">
                  <c:v>10628</c:v>
                </c:pt>
                <c:pt idx="100084">
                  <c:v>10261</c:v>
                </c:pt>
                <c:pt idx="100085">
                  <c:v>10071</c:v>
                </c:pt>
                <c:pt idx="100086">
                  <c:v>9877</c:v>
                </c:pt>
                <c:pt idx="100087">
                  <c:v>9966</c:v>
                </c:pt>
                <c:pt idx="100088">
                  <c:v>10046</c:v>
                </c:pt>
                <c:pt idx="100089">
                  <c:v>10410</c:v>
                </c:pt>
                <c:pt idx="100090">
                  <c:v>10825</c:v>
                </c:pt>
                <c:pt idx="100091">
                  <c:v>11250</c:v>
                </c:pt>
                <c:pt idx="100092">
                  <c:v>11622</c:v>
                </c:pt>
                <c:pt idx="100093">
                  <c:v>11820</c:v>
                </c:pt>
                <c:pt idx="100094">
                  <c:v>11940</c:v>
                </c:pt>
                <c:pt idx="100095">
                  <c:v>12220</c:v>
                </c:pt>
                <c:pt idx="100096">
                  <c:v>12293</c:v>
                </c:pt>
                <c:pt idx="100097">
                  <c:v>12294</c:v>
                </c:pt>
                <c:pt idx="100098">
                  <c:v>12236</c:v>
                </c:pt>
                <c:pt idx="100099">
                  <c:v>12344</c:v>
                </c:pt>
                <c:pt idx="100100">
                  <c:v>12408</c:v>
                </c:pt>
                <c:pt idx="100101">
                  <c:v>12774</c:v>
                </c:pt>
                <c:pt idx="100102">
                  <c:v>13139</c:v>
                </c:pt>
                <c:pt idx="100103">
                  <c:v>12979</c:v>
                </c:pt>
                <c:pt idx="100104">
                  <c:v>12532</c:v>
                </c:pt>
                <c:pt idx="100105">
                  <c:v>11959</c:v>
                </c:pt>
                <c:pt idx="100106">
                  <c:v>11315</c:v>
                </c:pt>
                <c:pt idx="100107">
                  <c:v>11342</c:v>
                </c:pt>
                <c:pt idx="100108">
                  <c:v>10998</c:v>
                </c:pt>
                <c:pt idx="100109">
                  <c:v>10888</c:v>
                </c:pt>
                <c:pt idx="100110">
                  <c:v>10823</c:v>
                </c:pt>
                <c:pt idx="100111">
                  <c:v>10932</c:v>
                </c:pt>
                <c:pt idx="100112">
                  <c:v>11208</c:v>
                </c:pt>
                <c:pt idx="100113">
                  <c:v>11718</c:v>
                </c:pt>
                <c:pt idx="100114">
                  <c:v>12239</c:v>
                </c:pt>
                <c:pt idx="100115">
                  <c:v>12698</c:v>
                </c:pt>
                <c:pt idx="100116">
                  <c:v>12776</c:v>
                </c:pt>
                <c:pt idx="100117">
                  <c:v>12854</c:v>
                </c:pt>
                <c:pt idx="100118">
                  <c:v>12666</c:v>
                </c:pt>
                <c:pt idx="100119">
                  <c:v>12600</c:v>
                </c:pt>
                <c:pt idx="100120">
                  <c:v>12527</c:v>
                </c:pt>
                <c:pt idx="100121">
                  <c:v>12492</c:v>
                </c:pt>
                <c:pt idx="100122">
                  <c:v>12579</c:v>
                </c:pt>
                <c:pt idx="100123">
                  <c:v>12650</c:v>
                </c:pt>
                <c:pt idx="100124">
                  <c:v>12674</c:v>
                </c:pt>
                <c:pt idx="100125">
                  <c:v>12799</c:v>
                </c:pt>
                <c:pt idx="100126">
                  <c:v>13078</c:v>
                </c:pt>
                <c:pt idx="100127">
                  <c:v>12799</c:v>
                </c:pt>
                <c:pt idx="100128">
                  <c:v>12233</c:v>
                </c:pt>
                <c:pt idx="100129">
                  <c:v>11779</c:v>
                </c:pt>
                <c:pt idx="100130">
                  <c:v>11107</c:v>
                </c:pt>
                <c:pt idx="100131">
                  <c:v>11660</c:v>
                </c:pt>
                <c:pt idx="100132">
                  <c:v>11275</c:v>
                </c:pt>
                <c:pt idx="100133">
                  <c:v>11176</c:v>
                </c:pt>
                <c:pt idx="100134">
                  <c:v>11257</c:v>
                </c:pt>
                <c:pt idx="100135">
                  <c:v>11455</c:v>
                </c:pt>
                <c:pt idx="100136">
                  <c:v>12209</c:v>
                </c:pt>
                <c:pt idx="100137">
                  <c:v>13522</c:v>
                </c:pt>
                <c:pt idx="100138">
                  <c:v>14298</c:v>
                </c:pt>
                <c:pt idx="100139">
                  <c:v>14333</c:v>
                </c:pt>
                <c:pt idx="100140">
                  <c:v>14291</c:v>
                </c:pt>
                <c:pt idx="100141">
                  <c:v>14240</c:v>
                </c:pt>
                <c:pt idx="100142">
                  <c:v>14040</c:v>
                </c:pt>
                <c:pt idx="100143">
                  <c:v>13824</c:v>
                </c:pt>
                <c:pt idx="100144">
                  <c:v>13807</c:v>
                </c:pt>
                <c:pt idx="100145">
                  <c:v>13656</c:v>
                </c:pt>
                <c:pt idx="100146">
                  <c:v>13411</c:v>
                </c:pt>
                <c:pt idx="100147">
                  <c:v>13310</c:v>
                </c:pt>
                <c:pt idx="100148">
                  <c:v>13263</c:v>
                </c:pt>
                <c:pt idx="100149">
                  <c:v>13441</c:v>
                </c:pt>
                <c:pt idx="100150">
                  <c:v>13785</c:v>
                </c:pt>
                <c:pt idx="100151">
                  <c:v>13546</c:v>
                </c:pt>
                <c:pt idx="100152">
                  <c:v>13180</c:v>
                </c:pt>
                <c:pt idx="100153">
                  <c:v>12557</c:v>
                </c:pt>
                <c:pt idx="100154">
                  <c:v>11870</c:v>
                </c:pt>
                <c:pt idx="100155">
                  <c:v>11780</c:v>
                </c:pt>
                <c:pt idx="100156">
                  <c:v>11465</c:v>
                </c:pt>
                <c:pt idx="100157">
                  <c:v>11257</c:v>
                </c:pt>
                <c:pt idx="100158">
                  <c:v>11340</c:v>
                </c:pt>
                <c:pt idx="100159">
                  <c:v>11552</c:v>
                </c:pt>
                <c:pt idx="100160">
                  <c:v>12313</c:v>
                </c:pt>
                <c:pt idx="100161">
                  <c:v>13582</c:v>
                </c:pt>
                <c:pt idx="100162">
                  <c:v>14358</c:v>
                </c:pt>
                <c:pt idx="100163">
                  <c:v>14346</c:v>
                </c:pt>
                <c:pt idx="100164">
                  <c:v>14376</c:v>
                </c:pt>
                <c:pt idx="100165">
                  <c:v>14289</c:v>
                </c:pt>
                <c:pt idx="100166">
                  <c:v>14283</c:v>
                </c:pt>
                <c:pt idx="100167">
                  <c:v>14121</c:v>
                </c:pt>
                <c:pt idx="100168">
                  <c:v>14106</c:v>
                </c:pt>
                <c:pt idx="100169">
                  <c:v>13824</c:v>
                </c:pt>
                <c:pt idx="100170">
                  <c:v>13699</c:v>
                </c:pt>
                <c:pt idx="100171">
                  <c:v>13697</c:v>
                </c:pt>
                <c:pt idx="100172">
                  <c:v>13669</c:v>
                </c:pt>
                <c:pt idx="100173">
                  <c:v>14086</c:v>
                </c:pt>
                <c:pt idx="100174">
                  <c:v>14469</c:v>
                </c:pt>
                <c:pt idx="100175">
                  <c:v>14379</c:v>
                </c:pt>
                <c:pt idx="100176">
                  <c:v>13929</c:v>
                </c:pt>
                <c:pt idx="100177">
                  <c:v>13078</c:v>
                </c:pt>
                <c:pt idx="100178">
                  <c:v>12242</c:v>
                </c:pt>
                <c:pt idx="100179">
                  <c:v>12001</c:v>
                </c:pt>
                <c:pt idx="100180">
                  <c:v>11751</c:v>
                </c:pt>
                <c:pt idx="100181">
                  <c:v>11659</c:v>
                </c:pt>
                <c:pt idx="100182">
                  <c:v>11700</c:v>
                </c:pt>
                <c:pt idx="100183">
                  <c:v>11992</c:v>
                </c:pt>
                <c:pt idx="100184">
                  <c:v>12800</c:v>
                </c:pt>
                <c:pt idx="100185">
                  <c:v>14142</c:v>
                </c:pt>
                <c:pt idx="100186">
                  <c:v>14963</c:v>
                </c:pt>
                <c:pt idx="100187">
                  <c:v>14850</c:v>
                </c:pt>
                <c:pt idx="100188">
                  <c:v>14751</c:v>
                </c:pt>
                <c:pt idx="100189">
                  <c:v>14606</c:v>
                </c:pt>
                <c:pt idx="100190">
                  <c:v>14383</c:v>
                </c:pt>
                <c:pt idx="100191">
                  <c:v>14175</c:v>
                </c:pt>
                <c:pt idx="100192">
                  <c:v>13944</c:v>
                </c:pt>
                <c:pt idx="100193">
                  <c:v>13733</c:v>
                </c:pt>
                <c:pt idx="100194">
                  <c:v>13567</c:v>
                </c:pt>
                <c:pt idx="100195">
                  <c:v>13592</c:v>
                </c:pt>
                <c:pt idx="100196">
                  <c:v>13679</c:v>
                </c:pt>
                <c:pt idx="100197">
                  <c:v>14161</c:v>
                </c:pt>
                <c:pt idx="100198">
                  <c:v>14488</c:v>
                </c:pt>
                <c:pt idx="100199">
                  <c:v>14248</c:v>
                </c:pt>
                <c:pt idx="100200">
                  <c:v>13829</c:v>
                </c:pt>
                <c:pt idx="100201">
                  <c:v>13088</c:v>
                </c:pt>
                <c:pt idx="100202">
                  <c:v>12291</c:v>
                </c:pt>
                <c:pt idx="100203">
                  <c:v>11621</c:v>
                </c:pt>
                <c:pt idx="100204">
                  <c:v>11448</c:v>
                </c:pt>
                <c:pt idx="100205">
                  <c:v>11391</c:v>
                </c:pt>
                <c:pt idx="100206">
                  <c:v>11444</c:v>
                </c:pt>
                <c:pt idx="100207">
                  <c:v>11804</c:v>
                </c:pt>
                <c:pt idx="100208">
                  <c:v>12554</c:v>
                </c:pt>
                <c:pt idx="100209">
                  <c:v>14072</c:v>
                </c:pt>
                <c:pt idx="100210">
                  <c:v>14972</c:v>
                </c:pt>
                <c:pt idx="100211">
                  <c:v>14913</c:v>
                </c:pt>
                <c:pt idx="100212">
                  <c:v>14634</c:v>
                </c:pt>
                <c:pt idx="100213">
                  <c:v>14499</c:v>
                </c:pt>
                <c:pt idx="100214">
                  <c:v>14228</c:v>
                </c:pt>
                <c:pt idx="100215">
                  <c:v>13978</c:v>
                </c:pt>
                <c:pt idx="100216">
                  <c:v>13850</c:v>
                </c:pt>
                <c:pt idx="100217">
                  <c:v>13719</c:v>
                </c:pt>
                <c:pt idx="100218">
                  <c:v>13495</c:v>
                </c:pt>
                <c:pt idx="100219">
                  <c:v>13361</c:v>
                </c:pt>
                <c:pt idx="100220">
                  <c:v>13452</c:v>
                </c:pt>
                <c:pt idx="100221">
                  <c:v>13850</c:v>
                </c:pt>
                <c:pt idx="100222">
                  <c:v>14453</c:v>
                </c:pt>
                <c:pt idx="100223">
                  <c:v>14349</c:v>
                </c:pt>
                <c:pt idx="100224">
                  <c:v>13928</c:v>
                </c:pt>
                <c:pt idx="100225">
                  <c:v>13178</c:v>
                </c:pt>
                <c:pt idx="100226">
                  <c:v>12446</c:v>
                </c:pt>
                <c:pt idx="100227">
                  <c:v>10831</c:v>
                </c:pt>
                <c:pt idx="100228">
                  <c:v>10547</c:v>
                </c:pt>
                <c:pt idx="100229">
                  <c:v>10520</c:v>
                </c:pt>
                <c:pt idx="100230">
                  <c:v>10532</c:v>
                </c:pt>
                <c:pt idx="100231">
                  <c:v>10700</c:v>
                </c:pt>
                <c:pt idx="100232">
                  <c:v>11543</c:v>
                </c:pt>
                <c:pt idx="100233">
                  <c:v>12997</c:v>
                </c:pt>
                <c:pt idx="100234">
                  <c:v>13740</c:v>
                </c:pt>
                <c:pt idx="100235">
                  <c:v>13817</c:v>
                </c:pt>
                <c:pt idx="100236">
                  <c:v>13774</c:v>
                </c:pt>
                <c:pt idx="100237">
                  <c:v>13759</c:v>
                </c:pt>
                <c:pt idx="100238">
                  <c:v>13827</c:v>
                </c:pt>
                <c:pt idx="100239">
                  <c:v>13751</c:v>
                </c:pt>
                <c:pt idx="100240">
                  <c:v>13798</c:v>
                </c:pt>
                <c:pt idx="100241">
                  <c:v>13656</c:v>
                </c:pt>
                <c:pt idx="100242">
                  <c:v>13520</c:v>
                </c:pt>
                <c:pt idx="100243">
                  <c:v>13387</c:v>
                </c:pt>
                <c:pt idx="100244">
                  <c:v>13323</c:v>
                </c:pt>
                <c:pt idx="100245">
                  <c:v>13639</c:v>
                </c:pt>
                <c:pt idx="100246">
                  <c:v>14200</c:v>
                </c:pt>
                <c:pt idx="100247">
                  <c:v>14086</c:v>
                </c:pt>
                <c:pt idx="100248">
                  <c:v>13627</c:v>
                </c:pt>
                <c:pt idx="100249">
                  <c:v>12775</c:v>
                </c:pt>
                <c:pt idx="100250">
                  <c:v>12153</c:v>
                </c:pt>
                <c:pt idx="100251">
                  <c:v>11370</c:v>
                </c:pt>
                <c:pt idx="100252">
                  <c:v>11101</c:v>
                </c:pt>
                <c:pt idx="100253">
                  <c:v>10931</c:v>
                </c:pt>
                <c:pt idx="100254">
                  <c:v>10821</c:v>
                </c:pt>
                <c:pt idx="100255">
                  <c:v>10909</c:v>
                </c:pt>
                <c:pt idx="100256">
                  <c:v>11032</c:v>
                </c:pt>
                <c:pt idx="100257">
                  <c:v>11353</c:v>
                </c:pt>
                <c:pt idx="100258">
                  <c:v>11898</c:v>
                </c:pt>
                <c:pt idx="100259">
                  <c:v>12327</c:v>
                </c:pt>
                <c:pt idx="100260">
                  <c:v>12327</c:v>
                </c:pt>
                <c:pt idx="100261">
                  <c:v>12171</c:v>
                </c:pt>
                <c:pt idx="100262">
                  <c:v>12060</c:v>
                </c:pt>
                <c:pt idx="100263">
                  <c:v>11938</c:v>
                </c:pt>
                <c:pt idx="100264">
                  <c:v>11761</c:v>
                </c:pt>
                <c:pt idx="100265">
                  <c:v>11725</c:v>
                </c:pt>
                <c:pt idx="100266">
                  <c:v>11655</c:v>
                </c:pt>
                <c:pt idx="100267">
                  <c:v>11833</c:v>
                </c:pt>
                <c:pt idx="100268">
                  <c:v>11934</c:v>
                </c:pt>
                <c:pt idx="100269">
                  <c:v>12239</c:v>
                </c:pt>
                <c:pt idx="100270">
                  <c:v>13073</c:v>
                </c:pt>
                <c:pt idx="100271">
                  <c:v>12954</c:v>
                </c:pt>
                <c:pt idx="100272">
                  <c:v>12354</c:v>
                </c:pt>
                <c:pt idx="100273">
                  <c:v>11747</c:v>
                </c:pt>
                <c:pt idx="100274">
                  <c:v>11202</c:v>
                </c:pt>
                <c:pt idx="100275">
                  <c:v>11153</c:v>
                </c:pt>
                <c:pt idx="100276">
                  <c:v>10667</c:v>
                </c:pt>
                <c:pt idx="100277">
                  <c:v>10637</c:v>
                </c:pt>
                <c:pt idx="100278">
                  <c:v>10495</c:v>
                </c:pt>
                <c:pt idx="100279">
                  <c:v>10525</c:v>
                </c:pt>
                <c:pt idx="100280">
                  <c:v>10928</c:v>
                </c:pt>
                <c:pt idx="100281">
                  <c:v>11367</c:v>
                </c:pt>
                <c:pt idx="100282">
                  <c:v>12015</c:v>
                </c:pt>
                <c:pt idx="100283">
                  <c:v>12408</c:v>
                </c:pt>
                <c:pt idx="100284">
                  <c:v>12789</c:v>
                </c:pt>
                <c:pt idx="100285">
                  <c:v>12940</c:v>
                </c:pt>
                <c:pt idx="100286">
                  <c:v>12924</c:v>
                </c:pt>
                <c:pt idx="100287">
                  <c:v>12679</c:v>
                </c:pt>
                <c:pt idx="100288">
                  <c:v>12541</c:v>
                </c:pt>
                <c:pt idx="100289">
                  <c:v>12321</c:v>
                </c:pt>
                <c:pt idx="100290">
                  <c:v>12121</c:v>
                </c:pt>
                <c:pt idx="100291">
                  <c:v>12021</c:v>
                </c:pt>
                <c:pt idx="100292">
                  <c:v>12126</c:v>
                </c:pt>
                <c:pt idx="100293">
                  <c:v>12456</c:v>
                </c:pt>
                <c:pt idx="100294">
                  <c:v>13086</c:v>
                </c:pt>
                <c:pt idx="100295">
                  <c:v>12993</c:v>
                </c:pt>
                <c:pt idx="100296">
                  <c:v>12673</c:v>
                </c:pt>
                <c:pt idx="100297">
                  <c:v>12311</c:v>
                </c:pt>
                <c:pt idx="100298">
                  <c:v>11788</c:v>
                </c:pt>
                <c:pt idx="100299">
                  <c:v>11585</c:v>
                </c:pt>
                <c:pt idx="100300">
                  <c:v>11220</c:v>
                </c:pt>
                <c:pt idx="100301">
                  <c:v>11017</c:v>
                </c:pt>
                <c:pt idx="100302">
                  <c:v>10896</c:v>
                </c:pt>
                <c:pt idx="100303">
                  <c:v>11059</c:v>
                </c:pt>
                <c:pt idx="100304">
                  <c:v>11711</c:v>
                </c:pt>
                <c:pt idx="100305">
                  <c:v>12751</c:v>
                </c:pt>
                <c:pt idx="100306">
                  <c:v>13456</c:v>
                </c:pt>
                <c:pt idx="100307">
                  <c:v>13717</c:v>
                </c:pt>
                <c:pt idx="100308">
                  <c:v>13920</c:v>
                </c:pt>
                <c:pt idx="100309">
                  <c:v>14081</c:v>
                </c:pt>
                <c:pt idx="100310">
                  <c:v>14074</c:v>
                </c:pt>
                <c:pt idx="100311">
                  <c:v>14017</c:v>
                </c:pt>
                <c:pt idx="100312">
                  <c:v>13968</c:v>
                </c:pt>
                <c:pt idx="100313">
                  <c:v>13749</c:v>
                </c:pt>
                <c:pt idx="100314">
                  <c:v>13618</c:v>
                </c:pt>
                <c:pt idx="100315">
                  <c:v>13505</c:v>
                </c:pt>
                <c:pt idx="100316">
                  <c:v>13433</c:v>
                </c:pt>
                <c:pt idx="100317">
                  <c:v>13586</c:v>
                </c:pt>
                <c:pt idx="100318">
                  <c:v>13881</c:v>
                </c:pt>
                <c:pt idx="100319">
                  <c:v>13665</c:v>
                </c:pt>
                <c:pt idx="100320">
                  <c:v>13155</c:v>
                </c:pt>
                <c:pt idx="100321">
                  <c:v>12452</c:v>
                </c:pt>
                <c:pt idx="100322">
                  <c:v>11800</c:v>
                </c:pt>
                <c:pt idx="100323">
                  <c:v>11754</c:v>
                </c:pt>
                <c:pt idx="100324">
                  <c:v>11291</c:v>
                </c:pt>
                <c:pt idx="100325">
                  <c:v>11057</c:v>
                </c:pt>
                <c:pt idx="100326">
                  <c:v>10924</c:v>
                </c:pt>
                <c:pt idx="100327">
                  <c:v>11086</c:v>
                </c:pt>
                <c:pt idx="100328">
                  <c:v>11769</c:v>
                </c:pt>
                <c:pt idx="100329">
                  <c:v>12995</c:v>
                </c:pt>
                <c:pt idx="100330">
                  <c:v>13805</c:v>
                </c:pt>
                <c:pt idx="100331">
                  <c:v>13876</c:v>
                </c:pt>
                <c:pt idx="100332">
                  <c:v>14142</c:v>
                </c:pt>
                <c:pt idx="100333">
                  <c:v>14558</c:v>
                </c:pt>
                <c:pt idx="100334">
                  <c:v>14742</c:v>
                </c:pt>
                <c:pt idx="100335">
                  <c:v>15054</c:v>
                </c:pt>
                <c:pt idx="100336">
                  <c:v>15278</c:v>
                </c:pt>
                <c:pt idx="100337">
                  <c:v>15301</c:v>
                </c:pt>
                <c:pt idx="100338">
                  <c:v>15160</c:v>
                </c:pt>
                <c:pt idx="100339">
                  <c:v>15036</c:v>
                </c:pt>
                <c:pt idx="100340">
                  <c:v>14858</c:v>
                </c:pt>
                <c:pt idx="100341">
                  <c:v>14873</c:v>
                </c:pt>
                <c:pt idx="100342">
                  <c:v>15046</c:v>
                </c:pt>
                <c:pt idx="100343">
                  <c:v>14671</c:v>
                </c:pt>
                <c:pt idx="100344">
                  <c:v>13831</c:v>
                </c:pt>
                <c:pt idx="100345">
                  <c:v>13081</c:v>
                </c:pt>
                <c:pt idx="100346">
                  <c:v>12263</c:v>
                </c:pt>
                <c:pt idx="100347">
                  <c:v>12067</c:v>
                </c:pt>
                <c:pt idx="100348">
                  <c:v>11604</c:v>
                </c:pt>
                <c:pt idx="100349">
                  <c:v>11183</c:v>
                </c:pt>
                <c:pt idx="100350">
                  <c:v>11153</c:v>
                </c:pt>
                <c:pt idx="100351">
                  <c:v>11296</c:v>
                </c:pt>
                <c:pt idx="100352">
                  <c:v>12018</c:v>
                </c:pt>
                <c:pt idx="100353">
                  <c:v>13263</c:v>
                </c:pt>
                <c:pt idx="100354">
                  <c:v>14013</c:v>
                </c:pt>
                <c:pt idx="100355">
                  <c:v>14033</c:v>
                </c:pt>
                <c:pt idx="100356">
                  <c:v>14145</c:v>
                </c:pt>
                <c:pt idx="100357">
                  <c:v>14706</c:v>
                </c:pt>
                <c:pt idx="100358">
                  <c:v>15059</c:v>
                </c:pt>
                <c:pt idx="100359">
                  <c:v>15462</c:v>
                </c:pt>
                <c:pt idx="100360">
                  <c:v>15853</c:v>
                </c:pt>
                <c:pt idx="100361">
                  <c:v>16090</c:v>
                </c:pt>
                <c:pt idx="100362">
                  <c:v>16059</c:v>
                </c:pt>
                <c:pt idx="100363">
                  <c:v>16102</c:v>
                </c:pt>
                <c:pt idx="100364">
                  <c:v>15823</c:v>
                </c:pt>
                <c:pt idx="100365">
                  <c:v>15662</c:v>
                </c:pt>
                <c:pt idx="100366">
                  <c:v>15923</c:v>
                </c:pt>
                <c:pt idx="100367">
                  <c:v>15457</c:v>
                </c:pt>
                <c:pt idx="100368">
                  <c:v>14647</c:v>
                </c:pt>
                <c:pt idx="100369">
                  <c:v>13643</c:v>
                </c:pt>
                <c:pt idx="100370">
                  <c:v>12622</c:v>
                </c:pt>
                <c:pt idx="100371">
                  <c:v>11954</c:v>
                </c:pt>
                <c:pt idx="100372">
                  <c:v>11557</c:v>
                </c:pt>
                <c:pt idx="100373">
                  <c:v>11172</c:v>
                </c:pt>
                <c:pt idx="100374">
                  <c:v>11046</c:v>
                </c:pt>
                <c:pt idx="100375">
                  <c:v>11178</c:v>
                </c:pt>
                <c:pt idx="100376">
                  <c:v>11911</c:v>
                </c:pt>
                <c:pt idx="100377">
                  <c:v>13214</c:v>
                </c:pt>
                <c:pt idx="100378">
                  <c:v>14006</c:v>
                </c:pt>
                <c:pt idx="100379">
                  <c:v>13988</c:v>
                </c:pt>
                <c:pt idx="100380">
                  <c:v>14343</c:v>
                </c:pt>
                <c:pt idx="100381">
                  <c:v>14706</c:v>
                </c:pt>
                <c:pt idx="100382">
                  <c:v>14972</c:v>
                </c:pt>
                <c:pt idx="100383">
                  <c:v>15375</c:v>
                </c:pt>
                <c:pt idx="100384">
                  <c:v>15694</c:v>
                </c:pt>
                <c:pt idx="100385">
                  <c:v>15823</c:v>
                </c:pt>
                <c:pt idx="100386">
                  <c:v>15745</c:v>
                </c:pt>
                <c:pt idx="100387">
                  <c:v>15722</c:v>
                </c:pt>
                <c:pt idx="100388">
                  <c:v>15653</c:v>
                </c:pt>
                <c:pt idx="100389">
                  <c:v>15645</c:v>
                </c:pt>
                <c:pt idx="100390">
                  <c:v>16022</c:v>
                </c:pt>
                <c:pt idx="100391">
                  <c:v>15669</c:v>
                </c:pt>
                <c:pt idx="100392">
                  <c:v>14908</c:v>
                </c:pt>
                <c:pt idx="100393">
                  <c:v>13889</c:v>
                </c:pt>
                <c:pt idx="100394">
                  <c:v>12875</c:v>
                </c:pt>
                <c:pt idx="100395">
                  <c:v>10983</c:v>
                </c:pt>
                <c:pt idx="100396">
                  <c:v>10745</c:v>
                </c:pt>
                <c:pt idx="100397">
                  <c:v>10520</c:v>
                </c:pt>
                <c:pt idx="100398">
                  <c:v>10509</c:v>
                </c:pt>
                <c:pt idx="100399">
                  <c:v>10759</c:v>
                </c:pt>
                <c:pt idx="100400">
                  <c:v>11445</c:v>
                </c:pt>
                <c:pt idx="100401">
                  <c:v>12846</c:v>
                </c:pt>
                <c:pt idx="100402">
                  <c:v>13674</c:v>
                </c:pt>
                <c:pt idx="100403">
                  <c:v>13805</c:v>
                </c:pt>
                <c:pt idx="100404">
                  <c:v>14101</c:v>
                </c:pt>
                <c:pt idx="100405">
                  <c:v>14518</c:v>
                </c:pt>
                <c:pt idx="100406">
                  <c:v>14892</c:v>
                </c:pt>
                <c:pt idx="100407">
                  <c:v>15260</c:v>
                </c:pt>
                <c:pt idx="100408">
                  <c:v>15620</c:v>
                </c:pt>
                <c:pt idx="100409">
                  <c:v>15912</c:v>
                </c:pt>
                <c:pt idx="100410">
                  <c:v>16044</c:v>
                </c:pt>
                <c:pt idx="100411">
                  <c:v>16053</c:v>
                </c:pt>
                <c:pt idx="100412">
                  <c:v>15908</c:v>
                </c:pt>
                <c:pt idx="100413">
                  <c:v>15688</c:v>
                </c:pt>
                <c:pt idx="100414">
                  <c:v>16098</c:v>
                </c:pt>
                <c:pt idx="100415">
                  <c:v>15694</c:v>
                </c:pt>
                <c:pt idx="100416">
                  <c:v>14857</c:v>
                </c:pt>
                <c:pt idx="100417">
                  <c:v>13857</c:v>
                </c:pt>
                <c:pt idx="100418">
                  <c:v>12733</c:v>
                </c:pt>
                <c:pt idx="100419">
                  <c:v>10463</c:v>
                </c:pt>
                <c:pt idx="100420">
                  <c:v>10070</c:v>
                </c:pt>
                <c:pt idx="100421">
                  <c:v>9877</c:v>
                </c:pt>
                <c:pt idx="100422">
                  <c:v>9744</c:v>
                </c:pt>
                <c:pt idx="100423">
                  <c:v>9743</c:v>
                </c:pt>
                <c:pt idx="100424">
                  <c:v>9743</c:v>
                </c:pt>
                <c:pt idx="100425">
                  <c:v>10109</c:v>
                </c:pt>
                <c:pt idx="100426">
                  <c:v>10520</c:v>
                </c:pt>
                <c:pt idx="100427">
                  <c:v>10936</c:v>
                </c:pt>
                <c:pt idx="100428">
                  <c:v>11388</c:v>
                </c:pt>
                <c:pt idx="100429">
                  <c:v>11786</c:v>
                </c:pt>
                <c:pt idx="100430">
                  <c:v>12014</c:v>
                </c:pt>
                <c:pt idx="100431">
                  <c:v>12317</c:v>
                </c:pt>
                <c:pt idx="100432">
                  <c:v>12463</c:v>
                </c:pt>
                <c:pt idx="100433">
                  <c:v>12523</c:v>
                </c:pt>
                <c:pt idx="100434">
                  <c:v>12639</c:v>
                </c:pt>
                <c:pt idx="100435">
                  <c:v>12813</c:v>
                </c:pt>
                <c:pt idx="100436">
                  <c:v>12992</c:v>
                </c:pt>
                <c:pt idx="100437">
                  <c:v>13090</c:v>
                </c:pt>
                <c:pt idx="100438">
                  <c:v>13728</c:v>
                </c:pt>
                <c:pt idx="100439">
                  <c:v>13489</c:v>
                </c:pt>
                <c:pt idx="100440">
                  <c:v>12918</c:v>
                </c:pt>
                <c:pt idx="100441">
                  <c:v>12201</c:v>
                </c:pt>
                <c:pt idx="100442">
                  <c:v>11580</c:v>
                </c:pt>
                <c:pt idx="100443">
                  <c:v>10746</c:v>
                </c:pt>
                <c:pt idx="100444">
                  <c:v>10473</c:v>
                </c:pt>
                <c:pt idx="100445">
                  <c:v>10323</c:v>
                </c:pt>
                <c:pt idx="100446">
                  <c:v>10244</c:v>
                </c:pt>
                <c:pt idx="100447">
                  <c:v>10313</c:v>
                </c:pt>
                <c:pt idx="100448">
                  <c:v>10494</c:v>
                </c:pt>
                <c:pt idx="100449">
                  <c:v>11035</c:v>
                </c:pt>
                <c:pt idx="100450">
                  <c:v>11638</c:v>
                </c:pt>
                <c:pt idx="100451">
                  <c:v>11948</c:v>
                </c:pt>
                <c:pt idx="100452">
                  <c:v>12250</c:v>
                </c:pt>
                <c:pt idx="100453">
                  <c:v>12377</c:v>
                </c:pt>
                <c:pt idx="100454">
                  <c:v>12394</c:v>
                </c:pt>
                <c:pt idx="100455">
                  <c:v>12373</c:v>
                </c:pt>
                <c:pt idx="100456">
                  <c:v>12238</c:v>
                </c:pt>
                <c:pt idx="100457">
                  <c:v>12313</c:v>
                </c:pt>
                <c:pt idx="100458">
                  <c:v>12319</c:v>
                </c:pt>
                <c:pt idx="100459">
                  <c:v>12443</c:v>
                </c:pt>
                <c:pt idx="100460">
                  <c:v>12452</c:v>
                </c:pt>
                <c:pt idx="100461">
                  <c:v>12430</c:v>
                </c:pt>
                <c:pt idx="100462">
                  <c:v>12938</c:v>
                </c:pt>
                <c:pt idx="100463">
                  <c:v>12770</c:v>
                </c:pt>
                <c:pt idx="100464">
                  <c:v>12225</c:v>
                </c:pt>
                <c:pt idx="100465">
                  <c:v>11668</c:v>
                </c:pt>
                <c:pt idx="100466">
                  <c:v>10997</c:v>
                </c:pt>
                <c:pt idx="100467">
                  <c:v>11296</c:v>
                </c:pt>
                <c:pt idx="100468">
                  <c:v>10942</c:v>
                </c:pt>
                <c:pt idx="100469">
                  <c:v>10781</c:v>
                </c:pt>
                <c:pt idx="100470">
                  <c:v>10811</c:v>
                </c:pt>
                <c:pt idx="100471">
                  <c:v>11021</c:v>
                </c:pt>
                <c:pt idx="100472">
                  <c:v>11755</c:v>
                </c:pt>
                <c:pt idx="100473">
                  <c:v>12932</c:v>
                </c:pt>
                <c:pt idx="100474">
                  <c:v>13711</c:v>
                </c:pt>
                <c:pt idx="100475">
                  <c:v>13812</c:v>
                </c:pt>
                <c:pt idx="100476">
                  <c:v>13870</c:v>
                </c:pt>
                <c:pt idx="100477">
                  <c:v>13874</c:v>
                </c:pt>
                <c:pt idx="100478">
                  <c:v>13743</c:v>
                </c:pt>
                <c:pt idx="100479">
                  <c:v>13643</c:v>
                </c:pt>
                <c:pt idx="100480">
                  <c:v>13584</c:v>
                </c:pt>
                <c:pt idx="100481">
                  <c:v>13456</c:v>
                </c:pt>
                <c:pt idx="100482">
                  <c:v>13269</c:v>
                </c:pt>
                <c:pt idx="100483">
                  <c:v>13193</c:v>
                </c:pt>
                <c:pt idx="100484">
                  <c:v>13036</c:v>
                </c:pt>
                <c:pt idx="100485">
                  <c:v>12987</c:v>
                </c:pt>
                <c:pt idx="100486">
                  <c:v>13383</c:v>
                </c:pt>
                <c:pt idx="100487">
                  <c:v>13234</c:v>
                </c:pt>
                <c:pt idx="100488">
                  <c:v>12803</c:v>
                </c:pt>
                <c:pt idx="100489">
                  <c:v>12232</c:v>
                </c:pt>
                <c:pt idx="100490">
                  <c:v>11512</c:v>
                </c:pt>
                <c:pt idx="100491">
                  <c:v>11339</c:v>
                </c:pt>
                <c:pt idx="100492">
                  <c:v>11048</c:v>
                </c:pt>
                <c:pt idx="100493">
                  <c:v>10815</c:v>
                </c:pt>
                <c:pt idx="100494">
                  <c:v>10759</c:v>
                </c:pt>
                <c:pt idx="100495">
                  <c:v>11006</c:v>
                </c:pt>
                <c:pt idx="100496">
                  <c:v>11633</c:v>
                </c:pt>
                <c:pt idx="100497">
                  <c:v>12952</c:v>
                </c:pt>
                <c:pt idx="100498">
                  <c:v>13780</c:v>
                </c:pt>
                <c:pt idx="100499">
                  <c:v>13806</c:v>
                </c:pt>
                <c:pt idx="100500">
                  <c:v>13867</c:v>
                </c:pt>
                <c:pt idx="100501">
                  <c:v>13889</c:v>
                </c:pt>
                <c:pt idx="100502">
                  <c:v>13904</c:v>
                </c:pt>
                <c:pt idx="100503">
                  <c:v>13928</c:v>
                </c:pt>
                <c:pt idx="100504">
                  <c:v>13869</c:v>
                </c:pt>
                <c:pt idx="100505">
                  <c:v>13771</c:v>
                </c:pt>
                <c:pt idx="100506">
                  <c:v>13636</c:v>
                </c:pt>
                <c:pt idx="100507">
                  <c:v>13517</c:v>
                </c:pt>
                <c:pt idx="100508">
                  <c:v>13442</c:v>
                </c:pt>
                <c:pt idx="100509">
                  <c:v>13416</c:v>
                </c:pt>
                <c:pt idx="100510">
                  <c:v>14036</c:v>
                </c:pt>
                <c:pt idx="100511">
                  <c:v>14080</c:v>
                </c:pt>
                <c:pt idx="100512">
                  <c:v>13489</c:v>
                </c:pt>
                <c:pt idx="100513">
                  <c:v>12670</c:v>
                </c:pt>
                <c:pt idx="100514">
                  <c:v>11882</c:v>
                </c:pt>
                <c:pt idx="100515">
                  <c:v>11443</c:v>
                </c:pt>
                <c:pt idx="100516">
                  <c:v>11065</c:v>
                </c:pt>
                <c:pt idx="100517">
                  <c:v>10992</c:v>
                </c:pt>
                <c:pt idx="100518">
                  <c:v>10911</c:v>
                </c:pt>
                <c:pt idx="100519">
                  <c:v>11179</c:v>
                </c:pt>
                <c:pt idx="100520">
                  <c:v>11927</c:v>
                </c:pt>
                <c:pt idx="100521">
                  <c:v>13293</c:v>
                </c:pt>
                <c:pt idx="100522">
                  <c:v>14150</c:v>
                </c:pt>
                <c:pt idx="100523">
                  <c:v>14022</c:v>
                </c:pt>
                <c:pt idx="100524">
                  <c:v>13942</c:v>
                </c:pt>
                <c:pt idx="100525">
                  <c:v>14024</c:v>
                </c:pt>
                <c:pt idx="100526">
                  <c:v>13976</c:v>
                </c:pt>
                <c:pt idx="100527">
                  <c:v>14158</c:v>
                </c:pt>
                <c:pt idx="100528">
                  <c:v>14146</c:v>
                </c:pt>
                <c:pt idx="100529">
                  <c:v>14219</c:v>
                </c:pt>
                <c:pt idx="100530">
                  <c:v>14237</c:v>
                </c:pt>
                <c:pt idx="100531">
                  <c:v>14213</c:v>
                </c:pt>
                <c:pt idx="100532">
                  <c:v>14204</c:v>
                </c:pt>
                <c:pt idx="100533">
                  <c:v>14058</c:v>
                </c:pt>
                <c:pt idx="100534">
                  <c:v>14521</c:v>
                </c:pt>
                <c:pt idx="100535">
                  <c:v>14281</c:v>
                </c:pt>
                <c:pt idx="100536">
                  <c:v>13692</c:v>
                </c:pt>
                <c:pt idx="100537">
                  <c:v>12718</c:v>
                </c:pt>
                <c:pt idx="100538">
                  <c:v>11964</c:v>
                </c:pt>
                <c:pt idx="100539">
                  <c:v>11530</c:v>
                </c:pt>
                <c:pt idx="100540">
                  <c:v>11220</c:v>
                </c:pt>
                <c:pt idx="100541">
                  <c:v>11060</c:v>
                </c:pt>
                <c:pt idx="100542">
                  <c:v>11108</c:v>
                </c:pt>
                <c:pt idx="100543">
                  <c:v>11299</c:v>
                </c:pt>
                <c:pt idx="100544">
                  <c:v>12112</c:v>
                </c:pt>
                <c:pt idx="100545">
                  <c:v>13486</c:v>
                </c:pt>
                <c:pt idx="100546">
                  <c:v>14304</c:v>
                </c:pt>
                <c:pt idx="100547">
                  <c:v>14190</c:v>
                </c:pt>
                <c:pt idx="100548">
                  <c:v>14229</c:v>
                </c:pt>
                <c:pt idx="100549">
                  <c:v>14168</c:v>
                </c:pt>
                <c:pt idx="100550">
                  <c:v>14039</c:v>
                </c:pt>
                <c:pt idx="100551">
                  <c:v>13893</c:v>
                </c:pt>
                <c:pt idx="100552">
                  <c:v>13948</c:v>
                </c:pt>
                <c:pt idx="100553">
                  <c:v>13766</c:v>
                </c:pt>
                <c:pt idx="100554">
                  <c:v>13672</c:v>
                </c:pt>
                <c:pt idx="100555">
                  <c:v>13758</c:v>
                </c:pt>
                <c:pt idx="100556">
                  <c:v>13670</c:v>
                </c:pt>
                <c:pt idx="100557">
                  <c:v>13610</c:v>
                </c:pt>
                <c:pt idx="100558">
                  <c:v>14090</c:v>
                </c:pt>
                <c:pt idx="100559">
                  <c:v>14058</c:v>
                </c:pt>
                <c:pt idx="100560">
                  <c:v>13671</c:v>
                </c:pt>
                <c:pt idx="100561">
                  <c:v>12714</c:v>
                </c:pt>
                <c:pt idx="100562">
                  <c:v>12020</c:v>
                </c:pt>
                <c:pt idx="100563">
                  <c:v>10921</c:v>
                </c:pt>
                <c:pt idx="100564">
                  <c:v>10646</c:v>
                </c:pt>
                <c:pt idx="100565">
                  <c:v>10445</c:v>
                </c:pt>
                <c:pt idx="100566">
                  <c:v>10656</c:v>
                </c:pt>
                <c:pt idx="100567">
                  <c:v>10864</c:v>
                </c:pt>
                <c:pt idx="100568">
                  <c:v>11585</c:v>
                </c:pt>
                <c:pt idx="100569">
                  <c:v>13050</c:v>
                </c:pt>
                <c:pt idx="100570">
                  <c:v>13965</c:v>
                </c:pt>
                <c:pt idx="100571">
                  <c:v>14106</c:v>
                </c:pt>
                <c:pt idx="100572">
                  <c:v>14115</c:v>
                </c:pt>
                <c:pt idx="100573">
                  <c:v>14154</c:v>
                </c:pt>
                <c:pt idx="100574">
                  <c:v>14075</c:v>
                </c:pt>
                <c:pt idx="100575">
                  <c:v>14028</c:v>
                </c:pt>
                <c:pt idx="100576">
                  <c:v>13993</c:v>
                </c:pt>
                <c:pt idx="100577">
                  <c:v>13944</c:v>
                </c:pt>
                <c:pt idx="100578">
                  <c:v>13908</c:v>
                </c:pt>
                <c:pt idx="100579">
                  <c:v>13792</c:v>
                </c:pt>
                <c:pt idx="100580">
                  <c:v>13655</c:v>
                </c:pt>
                <c:pt idx="100581">
                  <c:v>13614</c:v>
                </c:pt>
                <c:pt idx="100582">
                  <c:v>14415</c:v>
                </c:pt>
                <c:pt idx="100583">
                  <c:v>14225</c:v>
                </c:pt>
                <c:pt idx="100584">
                  <c:v>13547</c:v>
                </c:pt>
                <c:pt idx="100585">
                  <c:v>12818</c:v>
                </c:pt>
                <c:pt idx="100586">
                  <c:v>11971</c:v>
                </c:pt>
                <c:pt idx="100587">
                  <c:v>10278</c:v>
                </c:pt>
                <c:pt idx="100588">
                  <c:v>9998</c:v>
                </c:pt>
                <c:pt idx="100589">
                  <c:v>9852</c:v>
                </c:pt>
                <c:pt idx="100590">
                  <c:v>9819</c:v>
                </c:pt>
                <c:pt idx="100591">
                  <c:v>9798</c:v>
                </c:pt>
                <c:pt idx="100592">
                  <c:v>9958</c:v>
                </c:pt>
                <c:pt idx="100593">
                  <c:v>10276</c:v>
                </c:pt>
                <c:pt idx="100594">
                  <c:v>10769</c:v>
                </c:pt>
                <c:pt idx="100595">
                  <c:v>11180</c:v>
                </c:pt>
                <c:pt idx="100596">
                  <c:v>11586</c:v>
                </c:pt>
                <c:pt idx="100597">
                  <c:v>11698</c:v>
                </c:pt>
                <c:pt idx="100598">
                  <c:v>11631</c:v>
                </c:pt>
                <c:pt idx="100599">
                  <c:v>11698</c:v>
                </c:pt>
                <c:pt idx="100600">
                  <c:v>11778</c:v>
                </c:pt>
                <c:pt idx="100601">
                  <c:v>11693</c:v>
                </c:pt>
                <c:pt idx="100602">
                  <c:v>11838</c:v>
                </c:pt>
                <c:pt idx="100603">
                  <c:v>11993</c:v>
                </c:pt>
                <c:pt idx="100604">
                  <c:v>12146</c:v>
                </c:pt>
                <c:pt idx="100605">
                  <c:v>12297</c:v>
                </c:pt>
                <c:pt idx="100606">
                  <c:v>13003</c:v>
                </c:pt>
                <c:pt idx="100607">
                  <c:v>13041</c:v>
                </c:pt>
                <c:pt idx="100608">
                  <c:v>12488</c:v>
                </c:pt>
                <c:pt idx="100609">
                  <c:v>11811</c:v>
                </c:pt>
                <c:pt idx="100610">
                  <c:v>11351</c:v>
                </c:pt>
                <c:pt idx="100611">
                  <c:v>11459</c:v>
                </c:pt>
                <c:pt idx="100612">
                  <c:v>10951</c:v>
                </c:pt>
                <c:pt idx="100613">
                  <c:v>10650</c:v>
                </c:pt>
                <c:pt idx="100614">
                  <c:v>10538</c:v>
                </c:pt>
                <c:pt idx="100615">
                  <c:v>10444</c:v>
                </c:pt>
                <c:pt idx="100616">
                  <c:v>10564</c:v>
                </c:pt>
                <c:pt idx="100617">
                  <c:v>10963</c:v>
                </c:pt>
                <c:pt idx="100618">
                  <c:v>11447</c:v>
                </c:pt>
                <c:pt idx="100619">
                  <c:v>11875</c:v>
                </c:pt>
                <c:pt idx="100620">
                  <c:v>12351</c:v>
                </c:pt>
                <c:pt idx="100621">
                  <c:v>12544</c:v>
                </c:pt>
                <c:pt idx="100622">
                  <c:v>12544</c:v>
                </c:pt>
                <c:pt idx="100623">
                  <c:v>12590</c:v>
                </c:pt>
                <c:pt idx="100624">
                  <c:v>12565</c:v>
                </c:pt>
                <c:pt idx="100625">
                  <c:v>12434</c:v>
                </c:pt>
                <c:pt idx="100626">
                  <c:v>12386</c:v>
                </c:pt>
                <c:pt idx="100627">
                  <c:v>12375</c:v>
                </c:pt>
                <c:pt idx="100628">
                  <c:v>12272</c:v>
                </c:pt>
                <c:pt idx="100629">
                  <c:v>12174</c:v>
                </c:pt>
                <c:pt idx="100630">
                  <c:v>12536</c:v>
                </c:pt>
                <c:pt idx="100631">
                  <c:v>12467</c:v>
                </c:pt>
                <c:pt idx="100632">
                  <c:v>12079</c:v>
                </c:pt>
                <c:pt idx="100633">
                  <c:v>11474</c:v>
                </c:pt>
                <c:pt idx="100634">
                  <c:v>10789</c:v>
                </c:pt>
                <c:pt idx="100635">
                  <c:v>11896</c:v>
                </c:pt>
                <c:pt idx="100636">
                  <c:v>11468</c:v>
                </c:pt>
                <c:pt idx="100637">
                  <c:v>11056</c:v>
                </c:pt>
                <c:pt idx="100638">
                  <c:v>10957</c:v>
                </c:pt>
                <c:pt idx="100639">
                  <c:v>11059</c:v>
                </c:pt>
                <c:pt idx="100640">
                  <c:v>11720</c:v>
                </c:pt>
                <c:pt idx="100641">
                  <c:v>12844</c:v>
                </c:pt>
                <c:pt idx="100642">
                  <c:v>13557</c:v>
                </c:pt>
                <c:pt idx="100643">
                  <c:v>13647</c:v>
                </c:pt>
                <c:pt idx="100644">
                  <c:v>13952</c:v>
                </c:pt>
                <c:pt idx="100645">
                  <c:v>14403</c:v>
                </c:pt>
                <c:pt idx="100646">
                  <c:v>14730</c:v>
                </c:pt>
                <c:pt idx="100647">
                  <c:v>14983</c:v>
                </c:pt>
                <c:pt idx="100648">
                  <c:v>15309</c:v>
                </c:pt>
                <c:pt idx="100649">
                  <c:v>15391</c:v>
                </c:pt>
                <c:pt idx="100650">
                  <c:v>15285</c:v>
                </c:pt>
                <c:pt idx="100651">
                  <c:v>15280</c:v>
                </c:pt>
                <c:pt idx="100652">
                  <c:v>15093</c:v>
                </c:pt>
                <c:pt idx="100653">
                  <c:v>14685</c:v>
                </c:pt>
                <c:pt idx="100654">
                  <c:v>14741</c:v>
                </c:pt>
                <c:pt idx="100655">
                  <c:v>14407</c:v>
                </c:pt>
                <c:pt idx="100656">
                  <c:v>13800</c:v>
                </c:pt>
                <c:pt idx="100657">
                  <c:v>12986</c:v>
                </c:pt>
                <c:pt idx="100658">
                  <c:v>12211</c:v>
                </c:pt>
                <c:pt idx="100659">
                  <c:v>11729</c:v>
                </c:pt>
                <c:pt idx="100660">
                  <c:v>11259</c:v>
                </c:pt>
                <c:pt idx="100661">
                  <c:v>11035</c:v>
                </c:pt>
                <c:pt idx="100662">
                  <c:v>10814</c:v>
                </c:pt>
                <c:pt idx="100663">
                  <c:v>11024</c:v>
                </c:pt>
                <c:pt idx="100664">
                  <c:v>11744</c:v>
                </c:pt>
                <c:pt idx="100665">
                  <c:v>12984</c:v>
                </c:pt>
                <c:pt idx="100666">
                  <c:v>13705</c:v>
                </c:pt>
                <c:pt idx="100667">
                  <c:v>13660</c:v>
                </c:pt>
                <c:pt idx="100668">
                  <c:v>14078</c:v>
                </c:pt>
                <c:pt idx="100669">
                  <c:v>14414</c:v>
                </c:pt>
                <c:pt idx="100670">
                  <c:v>14660</c:v>
                </c:pt>
                <c:pt idx="100671">
                  <c:v>14997</c:v>
                </c:pt>
                <c:pt idx="100672">
                  <c:v>15393</c:v>
                </c:pt>
                <c:pt idx="100673">
                  <c:v>15657</c:v>
                </c:pt>
                <c:pt idx="100674">
                  <c:v>15797</c:v>
                </c:pt>
                <c:pt idx="100675">
                  <c:v>15891</c:v>
                </c:pt>
                <c:pt idx="100676">
                  <c:v>15776</c:v>
                </c:pt>
                <c:pt idx="100677">
                  <c:v>15397</c:v>
                </c:pt>
                <c:pt idx="100678">
                  <c:v>15623</c:v>
                </c:pt>
                <c:pt idx="100679">
                  <c:v>15450</c:v>
                </c:pt>
                <c:pt idx="100680">
                  <c:v>14685</c:v>
                </c:pt>
                <c:pt idx="100681">
                  <c:v>13622</c:v>
                </c:pt>
                <c:pt idx="100682">
                  <c:v>12643</c:v>
                </c:pt>
                <c:pt idx="100683">
                  <c:v>11423</c:v>
                </c:pt>
                <c:pt idx="100684">
                  <c:v>11057</c:v>
                </c:pt>
                <c:pt idx="100685">
                  <c:v>10778</c:v>
                </c:pt>
                <c:pt idx="100686">
                  <c:v>10739</c:v>
                </c:pt>
                <c:pt idx="100687">
                  <c:v>10841</c:v>
                </c:pt>
                <c:pt idx="100688">
                  <c:v>11542</c:v>
                </c:pt>
                <c:pt idx="100689">
                  <c:v>12791</c:v>
                </c:pt>
                <c:pt idx="100690">
                  <c:v>13478</c:v>
                </c:pt>
                <c:pt idx="100691">
                  <c:v>13527</c:v>
                </c:pt>
                <c:pt idx="100692">
                  <c:v>13804</c:v>
                </c:pt>
                <c:pt idx="100693">
                  <c:v>14153</c:v>
                </c:pt>
                <c:pt idx="100694">
                  <c:v>14541</c:v>
                </c:pt>
                <c:pt idx="100695">
                  <c:v>14730</c:v>
                </c:pt>
                <c:pt idx="100696">
                  <c:v>15162</c:v>
                </c:pt>
                <c:pt idx="100697">
                  <c:v>15358</c:v>
                </c:pt>
                <c:pt idx="100698">
                  <c:v>15441</c:v>
                </c:pt>
                <c:pt idx="100699">
                  <c:v>15551</c:v>
                </c:pt>
                <c:pt idx="100700">
                  <c:v>15412</c:v>
                </c:pt>
                <c:pt idx="100701">
                  <c:v>15182</c:v>
                </c:pt>
                <c:pt idx="100702">
                  <c:v>15371</c:v>
                </c:pt>
                <c:pt idx="100703">
                  <c:v>15183</c:v>
                </c:pt>
                <c:pt idx="100704">
                  <c:v>14527</c:v>
                </c:pt>
                <c:pt idx="100705">
                  <c:v>13453</c:v>
                </c:pt>
                <c:pt idx="100706">
                  <c:v>12462</c:v>
                </c:pt>
                <c:pt idx="100707">
                  <c:v>11213</c:v>
                </c:pt>
                <c:pt idx="100708">
                  <c:v>10862</c:v>
                </c:pt>
                <c:pt idx="100709">
                  <c:v>10629</c:v>
                </c:pt>
                <c:pt idx="100710">
                  <c:v>10543</c:v>
                </c:pt>
                <c:pt idx="100711">
                  <c:v>10730</c:v>
                </c:pt>
                <c:pt idx="100712">
                  <c:v>11439</c:v>
                </c:pt>
                <c:pt idx="100713">
                  <c:v>12668</c:v>
                </c:pt>
                <c:pt idx="100714">
                  <c:v>13416</c:v>
                </c:pt>
                <c:pt idx="100715">
                  <c:v>13422</c:v>
                </c:pt>
                <c:pt idx="100716">
                  <c:v>13691</c:v>
                </c:pt>
                <c:pt idx="100717">
                  <c:v>14005</c:v>
                </c:pt>
                <c:pt idx="100718">
                  <c:v>14237</c:v>
                </c:pt>
                <c:pt idx="100719">
                  <c:v>14604</c:v>
                </c:pt>
                <c:pt idx="100720">
                  <c:v>14914</c:v>
                </c:pt>
                <c:pt idx="100721">
                  <c:v>15146</c:v>
                </c:pt>
                <c:pt idx="100722">
                  <c:v>15188</c:v>
                </c:pt>
                <c:pt idx="100723">
                  <c:v>15254</c:v>
                </c:pt>
                <c:pt idx="100724">
                  <c:v>15084</c:v>
                </c:pt>
                <c:pt idx="100725">
                  <c:v>14830</c:v>
                </c:pt>
                <c:pt idx="100726">
                  <c:v>15125</c:v>
                </c:pt>
                <c:pt idx="100727">
                  <c:v>14903</c:v>
                </c:pt>
                <c:pt idx="100728">
                  <c:v>14229</c:v>
                </c:pt>
                <c:pt idx="100729">
                  <c:v>13151</c:v>
                </c:pt>
                <c:pt idx="100730">
                  <c:v>12174</c:v>
                </c:pt>
                <c:pt idx="100731">
                  <c:v>10605</c:v>
                </c:pt>
                <c:pt idx="100732">
                  <c:v>10300</c:v>
                </c:pt>
                <c:pt idx="100733">
                  <c:v>10151</c:v>
                </c:pt>
                <c:pt idx="100734">
                  <c:v>10143</c:v>
                </c:pt>
                <c:pt idx="100735">
                  <c:v>10370</c:v>
                </c:pt>
                <c:pt idx="100736">
                  <c:v>11112</c:v>
                </c:pt>
                <c:pt idx="100737">
                  <c:v>12407</c:v>
                </c:pt>
                <c:pt idx="100738">
                  <c:v>13178</c:v>
                </c:pt>
                <c:pt idx="100739">
                  <c:v>13275</c:v>
                </c:pt>
                <c:pt idx="100740">
                  <c:v>13582</c:v>
                </c:pt>
                <c:pt idx="100741">
                  <c:v>13835</c:v>
                </c:pt>
                <c:pt idx="100742">
                  <c:v>14072</c:v>
                </c:pt>
                <c:pt idx="100743">
                  <c:v>14261</c:v>
                </c:pt>
                <c:pt idx="100744">
                  <c:v>14585</c:v>
                </c:pt>
                <c:pt idx="100745">
                  <c:v>14561</c:v>
                </c:pt>
                <c:pt idx="100746">
                  <c:v>14626</c:v>
                </c:pt>
                <c:pt idx="100747">
                  <c:v>14488</c:v>
                </c:pt>
                <c:pt idx="100748">
                  <c:v>14413</c:v>
                </c:pt>
                <c:pt idx="100749">
                  <c:v>14211</c:v>
                </c:pt>
                <c:pt idx="100750">
                  <c:v>14581</c:v>
                </c:pt>
                <c:pt idx="100751">
                  <c:v>14501</c:v>
                </c:pt>
                <c:pt idx="100752">
                  <c:v>13785</c:v>
                </c:pt>
                <c:pt idx="100753">
                  <c:v>12782</c:v>
                </c:pt>
                <c:pt idx="100754">
                  <c:v>11775</c:v>
                </c:pt>
                <c:pt idx="100755">
                  <c:v>10393</c:v>
                </c:pt>
                <c:pt idx="100756">
                  <c:v>10000</c:v>
                </c:pt>
                <c:pt idx="100757">
                  <c:v>9776</c:v>
                </c:pt>
                <c:pt idx="100758">
                  <c:v>9623</c:v>
                </c:pt>
                <c:pt idx="100759">
                  <c:v>9581</c:v>
                </c:pt>
                <c:pt idx="100760">
                  <c:v>9604</c:v>
                </c:pt>
                <c:pt idx="100761">
                  <c:v>9849</c:v>
                </c:pt>
                <c:pt idx="100762">
                  <c:v>10204</c:v>
                </c:pt>
                <c:pt idx="100763">
                  <c:v>10627</c:v>
                </c:pt>
                <c:pt idx="100764">
                  <c:v>11168</c:v>
                </c:pt>
                <c:pt idx="100765">
                  <c:v>11395</c:v>
                </c:pt>
                <c:pt idx="100766">
                  <c:v>11581</c:v>
                </c:pt>
                <c:pt idx="100767">
                  <c:v>11849</c:v>
                </c:pt>
                <c:pt idx="100768">
                  <c:v>11969</c:v>
                </c:pt>
                <c:pt idx="100769">
                  <c:v>12032</c:v>
                </c:pt>
                <c:pt idx="100770">
                  <c:v>12125</c:v>
                </c:pt>
                <c:pt idx="100771">
                  <c:v>12307</c:v>
                </c:pt>
                <c:pt idx="100772">
                  <c:v>12416</c:v>
                </c:pt>
                <c:pt idx="100773">
                  <c:v>12472</c:v>
                </c:pt>
                <c:pt idx="100774">
                  <c:v>13018</c:v>
                </c:pt>
                <c:pt idx="100775">
                  <c:v>13059</c:v>
                </c:pt>
                <c:pt idx="100776">
                  <c:v>12494</c:v>
                </c:pt>
                <c:pt idx="100777">
                  <c:v>11813</c:v>
                </c:pt>
                <c:pt idx="100778">
                  <c:v>11042</c:v>
                </c:pt>
                <c:pt idx="100779">
                  <c:v>11019</c:v>
                </c:pt>
                <c:pt idx="100780">
                  <c:v>10600</c:v>
                </c:pt>
                <c:pt idx="100781">
                  <c:v>10384</c:v>
                </c:pt>
                <c:pt idx="100782">
                  <c:v>10214</c:v>
                </c:pt>
                <c:pt idx="100783">
                  <c:v>10258</c:v>
                </c:pt>
                <c:pt idx="100784">
                  <c:v>10469</c:v>
                </c:pt>
                <c:pt idx="100785">
                  <c:v>10901</c:v>
                </c:pt>
                <c:pt idx="100786">
                  <c:v>11204</c:v>
                </c:pt>
                <c:pt idx="100787">
                  <c:v>11581</c:v>
                </c:pt>
                <c:pt idx="100788">
                  <c:v>12049</c:v>
                </c:pt>
                <c:pt idx="100789">
                  <c:v>12296</c:v>
                </c:pt>
                <c:pt idx="100790">
                  <c:v>12438</c:v>
                </c:pt>
                <c:pt idx="100791">
                  <c:v>12536</c:v>
                </c:pt>
                <c:pt idx="100792">
                  <c:v>12616</c:v>
                </c:pt>
                <c:pt idx="100793">
                  <c:v>12620</c:v>
                </c:pt>
                <c:pt idx="100794">
                  <c:v>12542</c:v>
                </c:pt>
                <c:pt idx="100795">
                  <c:v>12624</c:v>
                </c:pt>
                <c:pt idx="100796">
                  <c:v>12573</c:v>
                </c:pt>
                <c:pt idx="100797">
                  <c:v>12447</c:v>
                </c:pt>
                <c:pt idx="100798">
                  <c:v>12744</c:v>
                </c:pt>
                <c:pt idx="100799">
                  <c:v>12729</c:v>
                </c:pt>
                <c:pt idx="100800">
                  <c:v>12257</c:v>
                </c:pt>
                <c:pt idx="100801">
                  <c:v>11635</c:v>
                </c:pt>
                <c:pt idx="100802">
                  <c:v>10981</c:v>
                </c:pt>
                <c:pt idx="100803">
                  <c:v>11624</c:v>
                </c:pt>
                <c:pt idx="100804">
                  <c:v>11211</c:v>
                </c:pt>
                <c:pt idx="100805">
                  <c:v>10976</c:v>
                </c:pt>
                <c:pt idx="100806">
                  <c:v>10890</c:v>
                </c:pt>
                <c:pt idx="100807">
                  <c:v>11097</c:v>
                </c:pt>
                <c:pt idx="100808">
                  <c:v>11780</c:v>
                </c:pt>
                <c:pt idx="100809">
                  <c:v>12995</c:v>
                </c:pt>
                <c:pt idx="100810">
                  <c:v>13742</c:v>
                </c:pt>
                <c:pt idx="100811">
                  <c:v>13838</c:v>
                </c:pt>
                <c:pt idx="100812">
                  <c:v>14099</c:v>
                </c:pt>
                <c:pt idx="100813">
                  <c:v>14174</c:v>
                </c:pt>
                <c:pt idx="100814">
                  <c:v>14240</c:v>
                </c:pt>
                <c:pt idx="100815">
                  <c:v>14238</c:v>
                </c:pt>
                <c:pt idx="100816">
                  <c:v>14198</c:v>
                </c:pt>
                <c:pt idx="100817">
                  <c:v>14133</c:v>
                </c:pt>
                <c:pt idx="100818">
                  <c:v>13950</c:v>
                </c:pt>
                <c:pt idx="100819">
                  <c:v>13869</c:v>
                </c:pt>
                <c:pt idx="100820">
                  <c:v>13710</c:v>
                </c:pt>
                <c:pt idx="100821">
                  <c:v>13483</c:v>
                </c:pt>
                <c:pt idx="100822">
                  <c:v>13744</c:v>
                </c:pt>
                <c:pt idx="100823">
                  <c:v>13660</c:v>
                </c:pt>
                <c:pt idx="100824">
                  <c:v>13188</c:v>
                </c:pt>
                <c:pt idx="100825">
                  <c:v>12506</c:v>
                </c:pt>
                <c:pt idx="100826">
                  <c:v>11716</c:v>
                </c:pt>
                <c:pt idx="100827">
                  <c:v>11509</c:v>
                </c:pt>
                <c:pt idx="100828">
                  <c:v>11247</c:v>
                </c:pt>
                <c:pt idx="100829">
                  <c:v>11024</c:v>
                </c:pt>
                <c:pt idx="100830">
                  <c:v>10858</c:v>
                </c:pt>
                <c:pt idx="100831">
                  <c:v>11071</c:v>
                </c:pt>
                <c:pt idx="100832">
                  <c:v>11756</c:v>
                </c:pt>
                <c:pt idx="100833">
                  <c:v>12998</c:v>
                </c:pt>
                <c:pt idx="100834">
                  <c:v>13761</c:v>
                </c:pt>
                <c:pt idx="100835">
                  <c:v>13828</c:v>
                </c:pt>
                <c:pt idx="100836">
                  <c:v>14017</c:v>
                </c:pt>
                <c:pt idx="100837">
                  <c:v>14237</c:v>
                </c:pt>
                <c:pt idx="100838">
                  <c:v>14339</c:v>
                </c:pt>
                <c:pt idx="100839">
                  <c:v>14278</c:v>
                </c:pt>
                <c:pt idx="100840">
                  <c:v>14449</c:v>
                </c:pt>
                <c:pt idx="100841">
                  <c:v>14374</c:v>
                </c:pt>
                <c:pt idx="100842">
                  <c:v>14256</c:v>
                </c:pt>
                <c:pt idx="100843">
                  <c:v>14145</c:v>
                </c:pt>
                <c:pt idx="100844">
                  <c:v>14123</c:v>
                </c:pt>
                <c:pt idx="100845">
                  <c:v>14029</c:v>
                </c:pt>
                <c:pt idx="100846">
                  <c:v>14569</c:v>
                </c:pt>
                <c:pt idx="100847">
                  <c:v>14568</c:v>
                </c:pt>
                <c:pt idx="100848">
                  <c:v>13974</c:v>
                </c:pt>
                <c:pt idx="100849">
                  <c:v>13146</c:v>
                </c:pt>
                <c:pt idx="100850">
                  <c:v>12246</c:v>
                </c:pt>
                <c:pt idx="100851">
                  <c:v>11439</c:v>
                </c:pt>
                <c:pt idx="100852">
                  <c:v>11067</c:v>
                </c:pt>
                <c:pt idx="100853">
                  <c:v>10927</c:v>
                </c:pt>
                <c:pt idx="100854">
                  <c:v>10764</c:v>
                </c:pt>
                <c:pt idx="100855">
                  <c:v>10961</c:v>
                </c:pt>
                <c:pt idx="100856">
                  <c:v>11698</c:v>
                </c:pt>
                <c:pt idx="100857">
                  <c:v>12934</c:v>
                </c:pt>
                <c:pt idx="100858">
                  <c:v>13582</c:v>
                </c:pt>
                <c:pt idx="100859">
                  <c:v>13658</c:v>
                </c:pt>
                <c:pt idx="100860">
                  <c:v>13921</c:v>
                </c:pt>
                <c:pt idx="100861">
                  <c:v>14176</c:v>
                </c:pt>
                <c:pt idx="100862">
                  <c:v>14363</c:v>
                </c:pt>
                <c:pt idx="100863">
                  <c:v>14436</c:v>
                </c:pt>
                <c:pt idx="100864">
                  <c:v>14500</c:v>
                </c:pt>
                <c:pt idx="100865">
                  <c:v>14531</c:v>
                </c:pt>
                <c:pt idx="100866">
                  <c:v>14623</c:v>
                </c:pt>
                <c:pt idx="100867">
                  <c:v>14644</c:v>
                </c:pt>
                <c:pt idx="100868">
                  <c:v>14614</c:v>
                </c:pt>
                <c:pt idx="100869">
                  <c:v>14536</c:v>
                </c:pt>
                <c:pt idx="100870">
                  <c:v>14734</c:v>
                </c:pt>
                <c:pt idx="100871">
                  <c:v>14515</c:v>
                </c:pt>
                <c:pt idx="100872">
                  <c:v>13883</c:v>
                </c:pt>
                <c:pt idx="100873">
                  <c:v>13050</c:v>
                </c:pt>
                <c:pt idx="100874">
                  <c:v>12156</c:v>
                </c:pt>
                <c:pt idx="100875">
                  <c:v>11716</c:v>
                </c:pt>
                <c:pt idx="100876">
                  <c:v>11209</c:v>
                </c:pt>
                <c:pt idx="100877">
                  <c:v>10908</c:v>
                </c:pt>
                <c:pt idx="100878">
                  <c:v>10873</c:v>
                </c:pt>
                <c:pt idx="100879">
                  <c:v>11013</c:v>
                </c:pt>
                <c:pt idx="100880">
                  <c:v>11724</c:v>
                </c:pt>
                <c:pt idx="100881">
                  <c:v>13005</c:v>
                </c:pt>
                <c:pt idx="100882">
                  <c:v>13576</c:v>
                </c:pt>
                <c:pt idx="100883">
                  <c:v>13601</c:v>
                </c:pt>
                <c:pt idx="100884">
                  <c:v>13719</c:v>
                </c:pt>
                <c:pt idx="100885">
                  <c:v>14179</c:v>
                </c:pt>
                <c:pt idx="100886">
                  <c:v>14411</c:v>
                </c:pt>
                <c:pt idx="100887">
                  <c:v>14666</c:v>
                </c:pt>
                <c:pt idx="100888">
                  <c:v>14860</c:v>
                </c:pt>
                <c:pt idx="100889">
                  <c:v>15116</c:v>
                </c:pt>
                <c:pt idx="100890">
                  <c:v>15161</c:v>
                </c:pt>
                <c:pt idx="100891">
                  <c:v>15195</c:v>
                </c:pt>
                <c:pt idx="100892">
                  <c:v>15067</c:v>
                </c:pt>
                <c:pt idx="100893">
                  <c:v>14768</c:v>
                </c:pt>
                <c:pt idx="100894">
                  <c:v>14876</c:v>
                </c:pt>
                <c:pt idx="100895">
                  <c:v>14890</c:v>
                </c:pt>
                <c:pt idx="100896">
                  <c:v>14173</c:v>
                </c:pt>
                <c:pt idx="100897">
                  <c:v>13098</c:v>
                </c:pt>
                <c:pt idx="100898">
                  <c:v>12103</c:v>
                </c:pt>
                <c:pt idx="100899">
                  <c:v>12072</c:v>
                </c:pt>
                <c:pt idx="100900">
                  <c:v>11701</c:v>
                </c:pt>
                <c:pt idx="100901">
                  <c:v>11381</c:v>
                </c:pt>
                <c:pt idx="100902">
                  <c:v>11313</c:v>
                </c:pt>
                <c:pt idx="100903">
                  <c:v>11515</c:v>
                </c:pt>
                <c:pt idx="100904">
                  <c:v>12235</c:v>
                </c:pt>
                <c:pt idx="100905">
                  <c:v>13449</c:v>
                </c:pt>
                <c:pt idx="100906">
                  <c:v>14193</c:v>
                </c:pt>
                <c:pt idx="100907">
                  <c:v>14405</c:v>
                </c:pt>
                <c:pt idx="100908">
                  <c:v>14662</c:v>
                </c:pt>
                <c:pt idx="100909">
                  <c:v>15056</c:v>
                </c:pt>
                <c:pt idx="100910">
                  <c:v>15392</c:v>
                </c:pt>
                <c:pt idx="100911">
                  <c:v>15592</c:v>
                </c:pt>
                <c:pt idx="100912">
                  <c:v>15672</c:v>
                </c:pt>
                <c:pt idx="100913">
                  <c:v>15534</c:v>
                </c:pt>
                <c:pt idx="100914">
                  <c:v>15276</c:v>
                </c:pt>
                <c:pt idx="100915">
                  <c:v>15262</c:v>
                </c:pt>
                <c:pt idx="100916">
                  <c:v>15031</c:v>
                </c:pt>
                <c:pt idx="100917">
                  <c:v>14831</c:v>
                </c:pt>
                <c:pt idx="100918">
                  <c:v>14893</c:v>
                </c:pt>
                <c:pt idx="100919">
                  <c:v>15002</c:v>
                </c:pt>
                <c:pt idx="100920">
                  <c:v>14161</c:v>
                </c:pt>
                <c:pt idx="100921">
                  <c:v>13133</c:v>
                </c:pt>
                <c:pt idx="100922">
                  <c:v>12316</c:v>
                </c:pt>
                <c:pt idx="100923">
                  <c:v>11757</c:v>
                </c:pt>
                <c:pt idx="100924">
                  <c:v>11165</c:v>
                </c:pt>
                <c:pt idx="100925">
                  <c:v>10891</c:v>
                </c:pt>
                <c:pt idx="100926">
                  <c:v>10657</c:v>
                </c:pt>
                <c:pt idx="100927">
                  <c:v>10572</c:v>
                </c:pt>
                <c:pt idx="100928">
                  <c:v>10610</c:v>
                </c:pt>
                <c:pt idx="100929">
                  <c:v>10808</c:v>
                </c:pt>
                <c:pt idx="100930">
                  <c:v>10973</c:v>
                </c:pt>
                <c:pt idx="100931">
                  <c:v>11552</c:v>
                </c:pt>
                <c:pt idx="100932">
                  <c:v>12207</c:v>
                </c:pt>
                <c:pt idx="100933">
                  <c:v>12788</c:v>
                </c:pt>
                <c:pt idx="100934">
                  <c:v>13432</c:v>
                </c:pt>
                <c:pt idx="100935">
                  <c:v>13979</c:v>
                </c:pt>
                <c:pt idx="100936">
                  <c:v>14511</c:v>
                </c:pt>
                <c:pt idx="100937">
                  <c:v>15056</c:v>
                </c:pt>
                <c:pt idx="100938">
                  <c:v>15463</c:v>
                </c:pt>
                <c:pt idx="100939">
                  <c:v>16031</c:v>
                </c:pt>
                <c:pt idx="100940">
                  <c:v>16223</c:v>
                </c:pt>
                <c:pt idx="100941">
                  <c:v>15918</c:v>
                </c:pt>
                <c:pt idx="100942">
                  <c:v>15751</c:v>
                </c:pt>
                <c:pt idx="100943">
                  <c:v>15783</c:v>
                </c:pt>
                <c:pt idx="100944">
                  <c:v>14879</c:v>
                </c:pt>
                <c:pt idx="100945">
                  <c:v>13770</c:v>
                </c:pt>
                <c:pt idx="100946">
                  <c:v>12796</c:v>
                </c:pt>
                <c:pt idx="100947">
                  <c:v>13135</c:v>
                </c:pt>
                <c:pt idx="100948">
                  <c:v>12372</c:v>
                </c:pt>
                <c:pt idx="100949">
                  <c:v>11849</c:v>
                </c:pt>
                <c:pt idx="100950">
                  <c:v>11595</c:v>
                </c:pt>
                <c:pt idx="100951">
                  <c:v>11515</c:v>
                </c:pt>
                <c:pt idx="100952">
                  <c:v>11616</c:v>
                </c:pt>
                <c:pt idx="100953">
                  <c:v>11997</c:v>
                </c:pt>
                <c:pt idx="100954">
                  <c:v>12326</c:v>
                </c:pt>
                <c:pt idx="100955">
                  <c:v>12887</c:v>
                </c:pt>
                <c:pt idx="100956">
                  <c:v>13597</c:v>
                </c:pt>
                <c:pt idx="100957">
                  <c:v>14239</c:v>
                </c:pt>
                <c:pt idx="100958">
                  <c:v>14790</c:v>
                </c:pt>
                <c:pt idx="100959">
                  <c:v>15362</c:v>
                </c:pt>
                <c:pt idx="100960">
                  <c:v>15880</c:v>
                </c:pt>
                <c:pt idx="100961">
                  <c:v>16236</c:v>
                </c:pt>
                <c:pt idx="100962">
                  <c:v>16532</c:v>
                </c:pt>
                <c:pt idx="100963">
                  <c:v>16642</c:v>
                </c:pt>
                <c:pt idx="100964">
                  <c:v>16594</c:v>
                </c:pt>
                <c:pt idx="100965">
                  <c:v>16121</c:v>
                </c:pt>
                <c:pt idx="100966">
                  <c:v>15571</c:v>
                </c:pt>
                <c:pt idx="100967">
                  <c:v>15485</c:v>
                </c:pt>
                <c:pt idx="100968">
                  <c:v>14666</c:v>
                </c:pt>
                <c:pt idx="100969">
                  <c:v>13666</c:v>
                </c:pt>
                <c:pt idx="100970">
                  <c:v>12598</c:v>
                </c:pt>
                <c:pt idx="100971">
                  <c:v>13287</c:v>
                </c:pt>
                <c:pt idx="100972">
                  <c:v>12579</c:v>
                </c:pt>
                <c:pt idx="100973">
                  <c:v>12262</c:v>
                </c:pt>
                <c:pt idx="100974">
                  <c:v>12059</c:v>
                </c:pt>
                <c:pt idx="100975">
                  <c:v>12033</c:v>
                </c:pt>
                <c:pt idx="100976">
                  <c:v>12708</c:v>
                </c:pt>
                <c:pt idx="100977">
                  <c:v>13942</c:v>
                </c:pt>
                <c:pt idx="100978">
                  <c:v>14562</c:v>
                </c:pt>
                <c:pt idx="100979">
                  <c:v>14763</c:v>
                </c:pt>
                <c:pt idx="100980">
                  <c:v>15471</c:v>
                </c:pt>
                <c:pt idx="100981">
                  <c:v>16347</c:v>
                </c:pt>
                <c:pt idx="100982">
                  <c:v>17293</c:v>
                </c:pt>
                <c:pt idx="100983">
                  <c:v>18231</c:v>
                </c:pt>
                <c:pt idx="100984">
                  <c:v>19016</c:v>
                </c:pt>
                <c:pt idx="100985">
                  <c:v>19491</c:v>
                </c:pt>
                <c:pt idx="100986">
                  <c:v>19761</c:v>
                </c:pt>
                <c:pt idx="100987">
                  <c:v>19885</c:v>
                </c:pt>
                <c:pt idx="100988">
                  <c:v>19506</c:v>
                </c:pt>
                <c:pt idx="100989">
                  <c:v>18646</c:v>
                </c:pt>
                <c:pt idx="100990">
                  <c:v>17917</c:v>
                </c:pt>
                <c:pt idx="100991">
                  <c:v>17523</c:v>
                </c:pt>
                <c:pt idx="100992">
                  <c:v>16487</c:v>
                </c:pt>
                <c:pt idx="100993">
                  <c:v>15295</c:v>
                </c:pt>
                <c:pt idx="100994">
                  <c:v>14205</c:v>
                </c:pt>
                <c:pt idx="100995">
                  <c:v>12829</c:v>
                </c:pt>
                <c:pt idx="100996">
                  <c:v>12222</c:v>
                </c:pt>
                <c:pt idx="100997">
                  <c:v>11832</c:v>
                </c:pt>
                <c:pt idx="100998">
                  <c:v>11628</c:v>
                </c:pt>
                <c:pt idx="100999">
                  <c:v>11725</c:v>
                </c:pt>
                <c:pt idx="101000">
                  <c:v>12404</c:v>
                </c:pt>
                <c:pt idx="101001">
                  <c:v>13796</c:v>
                </c:pt>
                <c:pt idx="101002">
                  <c:v>14295</c:v>
                </c:pt>
                <c:pt idx="101003">
                  <c:v>14569</c:v>
                </c:pt>
                <c:pt idx="101004">
                  <c:v>15229</c:v>
                </c:pt>
                <c:pt idx="101005">
                  <c:v>16031</c:v>
                </c:pt>
                <c:pt idx="101006">
                  <c:v>16805</c:v>
                </c:pt>
                <c:pt idx="101007">
                  <c:v>17623</c:v>
                </c:pt>
                <c:pt idx="101008">
                  <c:v>18358</c:v>
                </c:pt>
                <c:pt idx="101009">
                  <c:v>18842</c:v>
                </c:pt>
                <c:pt idx="101010">
                  <c:v>19381</c:v>
                </c:pt>
                <c:pt idx="101011">
                  <c:v>19674</c:v>
                </c:pt>
                <c:pt idx="101012">
                  <c:v>19492</c:v>
                </c:pt>
                <c:pt idx="101013">
                  <c:v>18875</c:v>
                </c:pt>
                <c:pt idx="101014">
                  <c:v>18418</c:v>
                </c:pt>
                <c:pt idx="101015">
                  <c:v>18091</c:v>
                </c:pt>
                <c:pt idx="101016">
                  <c:v>16998</c:v>
                </c:pt>
                <c:pt idx="101017">
                  <c:v>15682</c:v>
                </c:pt>
                <c:pt idx="101018">
                  <c:v>14318</c:v>
                </c:pt>
                <c:pt idx="101019">
                  <c:v>12954</c:v>
                </c:pt>
                <c:pt idx="101020">
                  <c:v>12287</c:v>
                </c:pt>
                <c:pt idx="101021">
                  <c:v>11910</c:v>
                </c:pt>
                <c:pt idx="101022">
                  <c:v>11714</c:v>
                </c:pt>
                <c:pt idx="101023">
                  <c:v>11743</c:v>
                </c:pt>
                <c:pt idx="101024">
                  <c:v>12413</c:v>
                </c:pt>
                <c:pt idx="101025">
                  <c:v>13527</c:v>
                </c:pt>
                <c:pt idx="101026">
                  <c:v>14074</c:v>
                </c:pt>
                <c:pt idx="101027">
                  <c:v>14288</c:v>
                </c:pt>
                <c:pt idx="101028">
                  <c:v>14910</c:v>
                </c:pt>
                <c:pt idx="101029">
                  <c:v>15571</c:v>
                </c:pt>
                <c:pt idx="101030">
                  <c:v>16249</c:v>
                </c:pt>
                <c:pt idx="101031">
                  <c:v>17048</c:v>
                </c:pt>
                <c:pt idx="101032">
                  <c:v>17878</c:v>
                </c:pt>
                <c:pt idx="101033">
                  <c:v>18540</c:v>
                </c:pt>
                <c:pt idx="101034">
                  <c:v>19013</c:v>
                </c:pt>
                <c:pt idx="101035">
                  <c:v>19261</c:v>
                </c:pt>
                <c:pt idx="101036">
                  <c:v>19122</c:v>
                </c:pt>
                <c:pt idx="101037">
                  <c:v>18538</c:v>
                </c:pt>
                <c:pt idx="101038">
                  <c:v>17974</c:v>
                </c:pt>
                <c:pt idx="101039">
                  <c:v>17698</c:v>
                </c:pt>
                <c:pt idx="101040">
                  <c:v>16576</c:v>
                </c:pt>
                <c:pt idx="101041">
                  <c:v>15196</c:v>
                </c:pt>
                <c:pt idx="101042">
                  <c:v>13857</c:v>
                </c:pt>
                <c:pt idx="101043">
                  <c:v>12764</c:v>
                </c:pt>
                <c:pt idx="101044">
                  <c:v>12209</c:v>
                </c:pt>
                <c:pt idx="101045">
                  <c:v>11855</c:v>
                </c:pt>
                <c:pt idx="101046">
                  <c:v>11594</c:v>
                </c:pt>
                <c:pt idx="101047">
                  <c:v>11761</c:v>
                </c:pt>
                <c:pt idx="101048">
                  <c:v>12352</c:v>
                </c:pt>
                <c:pt idx="101049">
                  <c:v>13583</c:v>
                </c:pt>
                <c:pt idx="101050">
                  <c:v>14287</c:v>
                </c:pt>
                <c:pt idx="101051">
                  <c:v>14527</c:v>
                </c:pt>
                <c:pt idx="101052">
                  <c:v>15147</c:v>
                </c:pt>
                <c:pt idx="101053">
                  <c:v>15912</c:v>
                </c:pt>
                <c:pt idx="101054">
                  <c:v>16615</c:v>
                </c:pt>
                <c:pt idx="101055">
                  <c:v>17447</c:v>
                </c:pt>
                <c:pt idx="101056">
                  <c:v>18260</c:v>
                </c:pt>
                <c:pt idx="101057">
                  <c:v>18876</c:v>
                </c:pt>
                <c:pt idx="101058">
                  <c:v>19315</c:v>
                </c:pt>
                <c:pt idx="101059">
                  <c:v>19498</c:v>
                </c:pt>
                <c:pt idx="101060">
                  <c:v>19330</c:v>
                </c:pt>
                <c:pt idx="101061">
                  <c:v>18683</c:v>
                </c:pt>
                <c:pt idx="101062">
                  <c:v>18121</c:v>
                </c:pt>
                <c:pt idx="101063">
                  <c:v>17853</c:v>
                </c:pt>
                <c:pt idx="101064">
                  <c:v>16605</c:v>
                </c:pt>
                <c:pt idx="101065">
                  <c:v>15275</c:v>
                </c:pt>
                <c:pt idx="101066">
                  <c:v>13903</c:v>
                </c:pt>
                <c:pt idx="101067">
                  <c:v>12527</c:v>
                </c:pt>
                <c:pt idx="101068">
                  <c:v>12098</c:v>
                </c:pt>
                <c:pt idx="101069">
                  <c:v>11740</c:v>
                </c:pt>
                <c:pt idx="101070">
                  <c:v>11698</c:v>
                </c:pt>
                <c:pt idx="101071">
                  <c:v>11891</c:v>
                </c:pt>
                <c:pt idx="101072">
                  <c:v>12608</c:v>
                </c:pt>
                <c:pt idx="101073">
                  <c:v>13923</c:v>
                </c:pt>
                <c:pt idx="101074">
                  <c:v>14571</c:v>
                </c:pt>
                <c:pt idx="101075">
                  <c:v>14886</c:v>
                </c:pt>
                <c:pt idx="101076">
                  <c:v>15285</c:v>
                </c:pt>
                <c:pt idx="101077">
                  <c:v>15984</c:v>
                </c:pt>
                <c:pt idx="101078">
                  <c:v>16657</c:v>
                </c:pt>
                <c:pt idx="101079">
                  <c:v>17328</c:v>
                </c:pt>
                <c:pt idx="101080">
                  <c:v>17866</c:v>
                </c:pt>
                <c:pt idx="101081">
                  <c:v>18403</c:v>
                </c:pt>
                <c:pt idx="101082">
                  <c:v>18723</c:v>
                </c:pt>
                <c:pt idx="101083">
                  <c:v>19027</c:v>
                </c:pt>
                <c:pt idx="101084">
                  <c:v>18890</c:v>
                </c:pt>
                <c:pt idx="101085">
                  <c:v>18387</c:v>
                </c:pt>
                <c:pt idx="101086">
                  <c:v>17763</c:v>
                </c:pt>
                <c:pt idx="101087">
                  <c:v>17667</c:v>
                </c:pt>
                <c:pt idx="101088">
                  <c:v>16534</c:v>
                </c:pt>
                <c:pt idx="101089">
                  <c:v>15101</c:v>
                </c:pt>
                <c:pt idx="101090">
                  <c:v>13778</c:v>
                </c:pt>
                <c:pt idx="101091">
                  <c:v>12382</c:v>
                </c:pt>
                <c:pt idx="101092">
                  <c:v>11838</c:v>
                </c:pt>
                <c:pt idx="101093">
                  <c:v>11413</c:v>
                </c:pt>
                <c:pt idx="101094">
                  <c:v>11153</c:v>
                </c:pt>
                <c:pt idx="101095">
                  <c:v>10979</c:v>
                </c:pt>
                <c:pt idx="101096">
                  <c:v>11028</c:v>
                </c:pt>
                <c:pt idx="101097">
                  <c:v>11276</c:v>
                </c:pt>
                <c:pt idx="101098">
                  <c:v>11703</c:v>
                </c:pt>
                <c:pt idx="101099">
                  <c:v>12253</c:v>
                </c:pt>
                <c:pt idx="101100">
                  <c:v>13123</c:v>
                </c:pt>
                <c:pt idx="101101">
                  <c:v>13881</c:v>
                </c:pt>
                <c:pt idx="101102">
                  <c:v>14507</c:v>
                </c:pt>
                <c:pt idx="101103">
                  <c:v>15062</c:v>
                </c:pt>
                <c:pt idx="101104">
                  <c:v>15500</c:v>
                </c:pt>
                <c:pt idx="101105">
                  <c:v>15780</c:v>
                </c:pt>
                <c:pt idx="101106">
                  <c:v>16011</c:v>
                </c:pt>
                <c:pt idx="101107">
                  <c:v>16105</c:v>
                </c:pt>
                <c:pt idx="101108">
                  <c:v>16048</c:v>
                </c:pt>
                <c:pt idx="101109">
                  <c:v>15787</c:v>
                </c:pt>
                <c:pt idx="101110">
                  <c:v>15768</c:v>
                </c:pt>
                <c:pt idx="101111">
                  <c:v>15903</c:v>
                </c:pt>
                <c:pt idx="101112">
                  <c:v>15110</c:v>
                </c:pt>
                <c:pt idx="101113">
                  <c:v>14147</c:v>
                </c:pt>
                <c:pt idx="101114">
                  <c:v>13202</c:v>
                </c:pt>
                <c:pt idx="101115">
                  <c:v>13009</c:v>
                </c:pt>
                <c:pt idx="101116">
                  <c:v>12397</c:v>
                </c:pt>
                <c:pt idx="101117">
                  <c:v>11982</c:v>
                </c:pt>
                <c:pt idx="101118">
                  <c:v>11784</c:v>
                </c:pt>
                <c:pt idx="101119">
                  <c:v>11694</c:v>
                </c:pt>
                <c:pt idx="101120">
                  <c:v>11952</c:v>
                </c:pt>
                <c:pt idx="101121">
                  <c:v>12264</c:v>
                </c:pt>
                <c:pt idx="101122">
                  <c:v>12663</c:v>
                </c:pt>
                <c:pt idx="101123">
                  <c:v>13274</c:v>
                </c:pt>
                <c:pt idx="101124">
                  <c:v>14142</c:v>
                </c:pt>
                <c:pt idx="101125">
                  <c:v>14908</c:v>
                </c:pt>
                <c:pt idx="101126">
                  <c:v>15471</c:v>
                </c:pt>
                <c:pt idx="101127">
                  <c:v>15990</c:v>
                </c:pt>
                <c:pt idx="101128">
                  <c:v>16186</c:v>
                </c:pt>
                <c:pt idx="101129">
                  <c:v>16397</c:v>
                </c:pt>
                <c:pt idx="101130">
                  <c:v>16438</c:v>
                </c:pt>
                <c:pt idx="101131">
                  <c:v>16618</c:v>
                </c:pt>
                <c:pt idx="101132">
                  <c:v>16447</c:v>
                </c:pt>
                <c:pt idx="101133">
                  <c:v>16131</c:v>
                </c:pt>
                <c:pt idx="101134">
                  <c:v>15822</c:v>
                </c:pt>
                <c:pt idx="101135">
                  <c:v>15688</c:v>
                </c:pt>
                <c:pt idx="101136">
                  <c:v>15059</c:v>
                </c:pt>
                <c:pt idx="101137">
                  <c:v>14153</c:v>
                </c:pt>
                <c:pt idx="101138">
                  <c:v>13210</c:v>
                </c:pt>
                <c:pt idx="101139">
                  <c:v>12329</c:v>
                </c:pt>
                <c:pt idx="101140">
                  <c:v>11757</c:v>
                </c:pt>
                <c:pt idx="101141">
                  <c:v>11376</c:v>
                </c:pt>
                <c:pt idx="101142">
                  <c:v>11291</c:v>
                </c:pt>
                <c:pt idx="101143">
                  <c:v>11357</c:v>
                </c:pt>
                <c:pt idx="101144">
                  <c:v>11962</c:v>
                </c:pt>
                <c:pt idx="101145">
                  <c:v>13201</c:v>
                </c:pt>
                <c:pt idx="101146">
                  <c:v>13708</c:v>
                </c:pt>
                <c:pt idx="101147">
                  <c:v>14039</c:v>
                </c:pt>
                <c:pt idx="101148">
                  <c:v>14512</c:v>
                </c:pt>
                <c:pt idx="101149">
                  <c:v>15252</c:v>
                </c:pt>
                <c:pt idx="101150">
                  <c:v>15907</c:v>
                </c:pt>
                <c:pt idx="101151">
                  <c:v>16628</c:v>
                </c:pt>
                <c:pt idx="101152">
                  <c:v>17369</c:v>
                </c:pt>
                <c:pt idx="101153">
                  <c:v>17791</c:v>
                </c:pt>
                <c:pt idx="101154">
                  <c:v>18214</c:v>
                </c:pt>
                <c:pt idx="101155">
                  <c:v>18265</c:v>
                </c:pt>
                <c:pt idx="101156">
                  <c:v>18157</c:v>
                </c:pt>
                <c:pt idx="101157">
                  <c:v>17607</c:v>
                </c:pt>
                <c:pt idx="101158">
                  <c:v>17046</c:v>
                </c:pt>
                <c:pt idx="101159">
                  <c:v>16824</c:v>
                </c:pt>
                <c:pt idx="101160">
                  <c:v>16092</c:v>
                </c:pt>
                <c:pt idx="101161">
                  <c:v>15071</c:v>
                </c:pt>
                <c:pt idx="101162">
                  <c:v>13962</c:v>
                </c:pt>
                <c:pt idx="101163">
                  <c:v>12433</c:v>
                </c:pt>
                <c:pt idx="101164">
                  <c:v>11926</c:v>
                </c:pt>
                <c:pt idx="101165">
                  <c:v>11559</c:v>
                </c:pt>
                <c:pt idx="101166">
                  <c:v>11384</c:v>
                </c:pt>
                <c:pt idx="101167">
                  <c:v>11381</c:v>
                </c:pt>
                <c:pt idx="101168">
                  <c:v>12011</c:v>
                </c:pt>
                <c:pt idx="101169">
                  <c:v>13295</c:v>
                </c:pt>
                <c:pt idx="101170">
                  <c:v>13762</c:v>
                </c:pt>
                <c:pt idx="101171">
                  <c:v>14001</c:v>
                </c:pt>
                <c:pt idx="101172">
                  <c:v>14521</c:v>
                </c:pt>
                <c:pt idx="101173">
                  <c:v>15033</c:v>
                </c:pt>
                <c:pt idx="101174">
                  <c:v>15439</c:v>
                </c:pt>
                <c:pt idx="101175">
                  <c:v>15962</c:v>
                </c:pt>
                <c:pt idx="101176">
                  <c:v>16479</c:v>
                </c:pt>
                <c:pt idx="101177">
                  <c:v>16802</c:v>
                </c:pt>
                <c:pt idx="101178">
                  <c:v>17007</c:v>
                </c:pt>
                <c:pt idx="101179">
                  <c:v>17082</c:v>
                </c:pt>
                <c:pt idx="101180">
                  <c:v>17040</c:v>
                </c:pt>
                <c:pt idx="101181">
                  <c:v>16712</c:v>
                </c:pt>
                <c:pt idx="101182">
                  <c:v>16349</c:v>
                </c:pt>
                <c:pt idx="101183">
                  <c:v>16374</c:v>
                </c:pt>
                <c:pt idx="101184">
                  <c:v>15518</c:v>
                </c:pt>
                <c:pt idx="101185">
                  <c:v>14263</c:v>
                </c:pt>
                <c:pt idx="101186">
                  <c:v>13095</c:v>
                </c:pt>
                <c:pt idx="101187">
                  <c:v>12994</c:v>
                </c:pt>
                <c:pt idx="101188">
                  <c:v>12286</c:v>
                </c:pt>
                <c:pt idx="101189">
                  <c:v>11826</c:v>
                </c:pt>
                <c:pt idx="101190">
                  <c:v>11607</c:v>
                </c:pt>
                <c:pt idx="101191">
                  <c:v>11545</c:v>
                </c:pt>
                <c:pt idx="101192">
                  <c:v>12290</c:v>
                </c:pt>
                <c:pt idx="101193">
                  <c:v>13482</c:v>
                </c:pt>
                <c:pt idx="101194">
                  <c:v>14032</c:v>
                </c:pt>
                <c:pt idx="101195">
                  <c:v>14419</c:v>
                </c:pt>
                <c:pt idx="101196">
                  <c:v>15010</c:v>
                </c:pt>
                <c:pt idx="101197">
                  <c:v>15623</c:v>
                </c:pt>
                <c:pt idx="101198">
                  <c:v>16266</c:v>
                </c:pt>
                <c:pt idx="101199">
                  <c:v>17019</c:v>
                </c:pt>
                <c:pt idx="101200">
                  <c:v>17661</c:v>
                </c:pt>
                <c:pt idx="101201">
                  <c:v>17950</c:v>
                </c:pt>
                <c:pt idx="101202">
                  <c:v>18166</c:v>
                </c:pt>
                <c:pt idx="101203">
                  <c:v>18174</c:v>
                </c:pt>
                <c:pt idx="101204">
                  <c:v>17991</c:v>
                </c:pt>
                <c:pt idx="101205">
                  <c:v>17533</c:v>
                </c:pt>
                <c:pt idx="101206">
                  <c:v>17011</c:v>
                </c:pt>
                <c:pt idx="101207">
                  <c:v>16910</c:v>
                </c:pt>
                <c:pt idx="101208">
                  <c:v>16026</c:v>
                </c:pt>
                <c:pt idx="101209">
                  <c:v>14582</c:v>
                </c:pt>
                <c:pt idx="101210">
                  <c:v>13380</c:v>
                </c:pt>
                <c:pt idx="101211">
                  <c:v>12515</c:v>
                </c:pt>
                <c:pt idx="101212">
                  <c:v>11829</c:v>
                </c:pt>
                <c:pt idx="101213">
                  <c:v>11567</c:v>
                </c:pt>
                <c:pt idx="101214">
                  <c:v>11508</c:v>
                </c:pt>
                <c:pt idx="101215">
                  <c:v>11515</c:v>
                </c:pt>
                <c:pt idx="101216">
                  <c:v>12177</c:v>
                </c:pt>
                <c:pt idx="101217">
                  <c:v>13346</c:v>
                </c:pt>
                <c:pt idx="101218">
                  <c:v>13797</c:v>
                </c:pt>
                <c:pt idx="101219">
                  <c:v>14128</c:v>
                </c:pt>
                <c:pt idx="101220">
                  <c:v>14795</c:v>
                </c:pt>
                <c:pt idx="101221">
                  <c:v>15511</c:v>
                </c:pt>
                <c:pt idx="101222">
                  <c:v>16170</c:v>
                </c:pt>
                <c:pt idx="101223">
                  <c:v>16965</c:v>
                </c:pt>
                <c:pt idx="101224">
                  <c:v>17702</c:v>
                </c:pt>
                <c:pt idx="101225">
                  <c:v>18217</c:v>
                </c:pt>
                <c:pt idx="101226">
                  <c:v>18685</c:v>
                </c:pt>
                <c:pt idx="101227">
                  <c:v>18972</c:v>
                </c:pt>
                <c:pt idx="101228">
                  <c:v>18956</c:v>
                </c:pt>
                <c:pt idx="101229">
                  <c:v>18442</c:v>
                </c:pt>
                <c:pt idx="101230">
                  <c:v>17843</c:v>
                </c:pt>
                <c:pt idx="101231">
                  <c:v>17696</c:v>
                </c:pt>
                <c:pt idx="101232">
                  <c:v>16658</c:v>
                </c:pt>
                <c:pt idx="101233">
                  <c:v>15239</c:v>
                </c:pt>
                <c:pt idx="101234">
                  <c:v>13884</c:v>
                </c:pt>
                <c:pt idx="101235">
                  <c:v>11724</c:v>
                </c:pt>
                <c:pt idx="101236">
                  <c:v>11283</c:v>
                </c:pt>
                <c:pt idx="101237">
                  <c:v>11024</c:v>
                </c:pt>
                <c:pt idx="101238">
                  <c:v>11067</c:v>
                </c:pt>
                <c:pt idx="101239">
                  <c:v>11175</c:v>
                </c:pt>
                <c:pt idx="101240">
                  <c:v>11788</c:v>
                </c:pt>
                <c:pt idx="101241">
                  <c:v>13053</c:v>
                </c:pt>
                <c:pt idx="101242">
                  <c:v>13558</c:v>
                </c:pt>
                <c:pt idx="101243">
                  <c:v>13805</c:v>
                </c:pt>
                <c:pt idx="101244">
                  <c:v>14318</c:v>
                </c:pt>
                <c:pt idx="101245">
                  <c:v>15055</c:v>
                </c:pt>
                <c:pt idx="101246">
                  <c:v>15555</c:v>
                </c:pt>
                <c:pt idx="101247">
                  <c:v>16095</c:v>
                </c:pt>
                <c:pt idx="101248">
                  <c:v>16700</c:v>
                </c:pt>
                <c:pt idx="101249">
                  <c:v>17195</c:v>
                </c:pt>
                <c:pt idx="101250">
                  <c:v>17645</c:v>
                </c:pt>
                <c:pt idx="101251">
                  <c:v>17891</c:v>
                </c:pt>
                <c:pt idx="101252">
                  <c:v>17901</c:v>
                </c:pt>
                <c:pt idx="101253">
                  <c:v>17685</c:v>
                </c:pt>
                <c:pt idx="101254">
                  <c:v>17106</c:v>
                </c:pt>
                <c:pt idx="101255">
                  <c:v>16936</c:v>
                </c:pt>
                <c:pt idx="101256">
                  <c:v>15923</c:v>
                </c:pt>
                <c:pt idx="101257">
                  <c:v>14625</c:v>
                </c:pt>
                <c:pt idx="101258">
                  <c:v>13360</c:v>
                </c:pt>
                <c:pt idx="101259">
                  <c:v>12687</c:v>
                </c:pt>
                <c:pt idx="101260">
                  <c:v>11976</c:v>
                </c:pt>
                <c:pt idx="101261">
                  <c:v>11619</c:v>
                </c:pt>
                <c:pt idx="101262">
                  <c:v>11259</c:v>
                </c:pt>
                <c:pt idx="101263">
                  <c:v>11119</c:v>
                </c:pt>
                <c:pt idx="101264">
                  <c:v>11166</c:v>
                </c:pt>
                <c:pt idx="101265">
                  <c:v>11260</c:v>
                </c:pt>
                <c:pt idx="101266">
                  <c:v>11390</c:v>
                </c:pt>
                <c:pt idx="101267">
                  <c:v>12012</c:v>
                </c:pt>
                <c:pt idx="101268">
                  <c:v>12776</c:v>
                </c:pt>
                <c:pt idx="101269">
                  <c:v>13364</c:v>
                </c:pt>
                <c:pt idx="101270">
                  <c:v>13972</c:v>
                </c:pt>
                <c:pt idx="101271">
                  <c:v>14470</c:v>
                </c:pt>
                <c:pt idx="101272">
                  <c:v>14927</c:v>
                </c:pt>
                <c:pt idx="101273">
                  <c:v>15186</c:v>
                </c:pt>
                <c:pt idx="101274">
                  <c:v>15434</c:v>
                </c:pt>
                <c:pt idx="101275">
                  <c:v>15727</c:v>
                </c:pt>
                <c:pt idx="101276">
                  <c:v>15784</c:v>
                </c:pt>
                <c:pt idx="101277">
                  <c:v>15438</c:v>
                </c:pt>
                <c:pt idx="101278">
                  <c:v>14873</c:v>
                </c:pt>
                <c:pt idx="101279">
                  <c:v>14889</c:v>
                </c:pt>
                <c:pt idx="101280">
                  <c:v>14140</c:v>
                </c:pt>
                <c:pt idx="101281">
                  <c:v>13095</c:v>
                </c:pt>
                <c:pt idx="101282">
                  <c:v>12356</c:v>
                </c:pt>
                <c:pt idx="101283">
                  <c:v>14508</c:v>
                </c:pt>
                <c:pt idx="101284">
                  <c:v>12959</c:v>
                </c:pt>
                <c:pt idx="101285">
                  <c:v>13055</c:v>
                </c:pt>
                <c:pt idx="101286">
                  <c:v>12784</c:v>
                </c:pt>
                <c:pt idx="101287">
                  <c:v>12648</c:v>
                </c:pt>
                <c:pt idx="101288">
                  <c:v>12748</c:v>
                </c:pt>
                <c:pt idx="101289">
                  <c:v>13118</c:v>
                </c:pt>
                <c:pt idx="101290">
                  <c:v>13402</c:v>
                </c:pt>
                <c:pt idx="101291">
                  <c:v>14350</c:v>
                </c:pt>
                <c:pt idx="101292">
                  <c:v>15437</c:v>
                </c:pt>
                <c:pt idx="101293">
                  <c:v>16456</c:v>
                </c:pt>
                <c:pt idx="101294">
                  <c:v>17347</c:v>
                </c:pt>
                <c:pt idx="101295">
                  <c:v>18210</c:v>
                </c:pt>
                <c:pt idx="101296">
                  <c:v>18728</c:v>
                </c:pt>
                <c:pt idx="101297">
                  <c:v>18985</c:v>
                </c:pt>
                <c:pt idx="101298">
                  <c:v>19071</c:v>
                </c:pt>
                <c:pt idx="101299">
                  <c:v>19011</c:v>
                </c:pt>
                <c:pt idx="101300">
                  <c:v>18598</c:v>
                </c:pt>
                <c:pt idx="101301">
                  <c:v>17729</c:v>
                </c:pt>
                <c:pt idx="101302">
                  <c:v>17024</c:v>
                </c:pt>
                <c:pt idx="101303">
                  <c:v>16506</c:v>
                </c:pt>
                <c:pt idx="101304">
                  <c:v>15819</c:v>
                </c:pt>
                <c:pt idx="101305">
                  <c:v>14714</c:v>
                </c:pt>
                <c:pt idx="101306">
                  <c:v>13671</c:v>
                </c:pt>
                <c:pt idx="101307">
                  <c:v>15033</c:v>
                </c:pt>
                <c:pt idx="101308">
                  <c:v>14250</c:v>
                </c:pt>
                <c:pt idx="101309">
                  <c:v>13702</c:v>
                </c:pt>
                <c:pt idx="101310">
                  <c:v>13445</c:v>
                </c:pt>
                <c:pt idx="101311">
                  <c:v>13451</c:v>
                </c:pt>
                <c:pt idx="101312">
                  <c:v>14011</c:v>
                </c:pt>
                <c:pt idx="101313">
                  <c:v>15346</c:v>
                </c:pt>
                <c:pt idx="101314">
                  <c:v>15897</c:v>
                </c:pt>
                <c:pt idx="101315">
                  <c:v>16252</c:v>
                </c:pt>
                <c:pt idx="101316">
                  <c:v>16826</c:v>
                </c:pt>
                <c:pt idx="101317">
                  <c:v>17555</c:v>
                </c:pt>
                <c:pt idx="101318">
                  <c:v>18245</c:v>
                </c:pt>
                <c:pt idx="101319">
                  <c:v>19043</c:v>
                </c:pt>
                <c:pt idx="101320">
                  <c:v>19568</c:v>
                </c:pt>
                <c:pt idx="101321">
                  <c:v>19957</c:v>
                </c:pt>
                <c:pt idx="101322">
                  <c:v>20151</c:v>
                </c:pt>
                <c:pt idx="101323">
                  <c:v>20204</c:v>
                </c:pt>
                <c:pt idx="101324">
                  <c:v>19901</c:v>
                </c:pt>
                <c:pt idx="101325">
                  <c:v>19254</c:v>
                </c:pt>
                <c:pt idx="101326">
                  <c:v>18592</c:v>
                </c:pt>
                <c:pt idx="101327">
                  <c:v>18397</c:v>
                </c:pt>
                <c:pt idx="101328">
                  <c:v>17765</c:v>
                </c:pt>
                <c:pt idx="101329">
                  <c:v>16597</c:v>
                </c:pt>
                <c:pt idx="101330">
                  <c:v>15344</c:v>
                </c:pt>
                <c:pt idx="101331">
                  <c:v>15590</c:v>
                </c:pt>
                <c:pt idx="101332">
                  <c:v>14752</c:v>
                </c:pt>
                <c:pt idx="101333">
                  <c:v>14156</c:v>
                </c:pt>
                <c:pt idx="101334">
                  <c:v>13864</c:v>
                </c:pt>
                <c:pt idx="101335">
                  <c:v>13820</c:v>
                </c:pt>
                <c:pt idx="101336">
                  <c:v>14471</c:v>
                </c:pt>
                <c:pt idx="101337">
                  <c:v>15811</c:v>
                </c:pt>
                <c:pt idx="101338">
                  <c:v>16281</c:v>
                </c:pt>
                <c:pt idx="101339">
                  <c:v>16834</c:v>
                </c:pt>
                <c:pt idx="101340">
                  <c:v>17530</c:v>
                </c:pt>
                <c:pt idx="101341">
                  <c:v>18656</c:v>
                </c:pt>
                <c:pt idx="101342">
                  <c:v>19549</c:v>
                </c:pt>
                <c:pt idx="101343">
                  <c:v>20303</c:v>
                </c:pt>
                <c:pt idx="101344">
                  <c:v>20894</c:v>
                </c:pt>
                <c:pt idx="101345">
                  <c:v>21024</c:v>
                </c:pt>
                <c:pt idx="101346">
                  <c:v>21109</c:v>
                </c:pt>
                <c:pt idx="101347">
                  <c:v>21185</c:v>
                </c:pt>
                <c:pt idx="101348">
                  <c:v>21047</c:v>
                </c:pt>
                <c:pt idx="101349">
                  <c:v>20641</c:v>
                </c:pt>
                <c:pt idx="101350">
                  <c:v>20221</c:v>
                </c:pt>
                <c:pt idx="101351">
                  <c:v>20128</c:v>
                </c:pt>
                <c:pt idx="101352">
                  <c:v>19157</c:v>
                </c:pt>
                <c:pt idx="101353">
                  <c:v>17591</c:v>
                </c:pt>
                <c:pt idx="101354">
                  <c:v>16069</c:v>
                </c:pt>
                <c:pt idx="101355">
                  <c:v>14849</c:v>
                </c:pt>
                <c:pt idx="101356">
                  <c:v>14065</c:v>
                </c:pt>
                <c:pt idx="101357">
                  <c:v>13591</c:v>
                </c:pt>
                <c:pt idx="101358">
                  <c:v>13245</c:v>
                </c:pt>
                <c:pt idx="101359">
                  <c:v>13240</c:v>
                </c:pt>
                <c:pt idx="101360">
                  <c:v>13903</c:v>
                </c:pt>
                <c:pt idx="101361">
                  <c:v>15087</c:v>
                </c:pt>
                <c:pt idx="101362">
                  <c:v>15500</c:v>
                </c:pt>
                <c:pt idx="101363">
                  <c:v>16096</c:v>
                </c:pt>
                <c:pt idx="101364">
                  <c:v>17053</c:v>
                </c:pt>
                <c:pt idx="101365">
                  <c:v>18235</c:v>
                </c:pt>
                <c:pt idx="101366">
                  <c:v>19363</c:v>
                </c:pt>
                <c:pt idx="101367">
                  <c:v>20422</c:v>
                </c:pt>
                <c:pt idx="101368">
                  <c:v>21170</c:v>
                </c:pt>
                <c:pt idx="101369">
                  <c:v>21688</c:v>
                </c:pt>
                <c:pt idx="101370">
                  <c:v>21778</c:v>
                </c:pt>
                <c:pt idx="101371">
                  <c:v>22021</c:v>
                </c:pt>
                <c:pt idx="101372">
                  <c:v>21857</c:v>
                </c:pt>
                <c:pt idx="101373">
                  <c:v>21718</c:v>
                </c:pt>
                <c:pt idx="101374">
                  <c:v>21068</c:v>
                </c:pt>
                <c:pt idx="101375">
                  <c:v>21011</c:v>
                </c:pt>
                <c:pt idx="101376">
                  <c:v>19806</c:v>
                </c:pt>
                <c:pt idx="101377">
                  <c:v>18207</c:v>
                </c:pt>
                <c:pt idx="101378">
                  <c:v>16715</c:v>
                </c:pt>
                <c:pt idx="101379">
                  <c:v>12840</c:v>
                </c:pt>
                <c:pt idx="101380">
                  <c:v>12247</c:v>
                </c:pt>
                <c:pt idx="101381">
                  <c:v>11970</c:v>
                </c:pt>
                <c:pt idx="101382">
                  <c:v>11796</c:v>
                </c:pt>
                <c:pt idx="101383">
                  <c:v>11893</c:v>
                </c:pt>
                <c:pt idx="101384">
                  <c:v>12545</c:v>
                </c:pt>
                <c:pt idx="101385">
                  <c:v>13880</c:v>
                </c:pt>
                <c:pt idx="101386">
                  <c:v>14559</c:v>
                </c:pt>
                <c:pt idx="101387">
                  <c:v>15111</c:v>
                </c:pt>
                <c:pt idx="101388">
                  <c:v>16112</c:v>
                </c:pt>
                <c:pt idx="101389">
                  <c:v>17104</c:v>
                </c:pt>
                <c:pt idx="101390">
                  <c:v>18275</c:v>
                </c:pt>
                <c:pt idx="101391">
                  <c:v>19237</c:v>
                </c:pt>
                <c:pt idx="101392">
                  <c:v>20024</c:v>
                </c:pt>
                <c:pt idx="101393">
                  <c:v>20863</c:v>
                </c:pt>
                <c:pt idx="101394">
                  <c:v>21255</c:v>
                </c:pt>
                <c:pt idx="101395">
                  <c:v>21580</c:v>
                </c:pt>
                <c:pt idx="101396">
                  <c:v>21490</c:v>
                </c:pt>
                <c:pt idx="101397">
                  <c:v>21108</c:v>
                </c:pt>
                <c:pt idx="101398">
                  <c:v>20438</c:v>
                </c:pt>
                <c:pt idx="101399">
                  <c:v>20087</c:v>
                </c:pt>
                <c:pt idx="101400">
                  <c:v>18939</c:v>
                </c:pt>
                <c:pt idx="101401">
                  <c:v>17345</c:v>
                </c:pt>
                <c:pt idx="101402">
                  <c:v>16117</c:v>
                </c:pt>
                <c:pt idx="101403">
                  <c:v>11369</c:v>
                </c:pt>
                <c:pt idx="101404">
                  <c:v>10720</c:v>
                </c:pt>
                <c:pt idx="101405">
                  <c:v>10364</c:v>
                </c:pt>
                <c:pt idx="101406">
                  <c:v>10171</c:v>
                </c:pt>
                <c:pt idx="101407">
                  <c:v>10132</c:v>
                </c:pt>
                <c:pt idx="101408">
                  <c:v>10152</c:v>
                </c:pt>
                <c:pt idx="101409">
                  <c:v>10373</c:v>
                </c:pt>
                <c:pt idx="101410">
                  <c:v>10366</c:v>
                </c:pt>
                <c:pt idx="101411">
                  <c:v>10994</c:v>
                </c:pt>
                <c:pt idx="101412">
                  <c:v>12078</c:v>
                </c:pt>
                <c:pt idx="101413">
                  <c:v>13116</c:v>
                </c:pt>
                <c:pt idx="101414">
                  <c:v>14214</c:v>
                </c:pt>
                <c:pt idx="101415">
                  <c:v>15171</c:v>
                </c:pt>
                <c:pt idx="101416">
                  <c:v>16028</c:v>
                </c:pt>
                <c:pt idx="101417">
                  <c:v>16809</c:v>
                </c:pt>
                <c:pt idx="101418">
                  <c:v>17506</c:v>
                </c:pt>
                <c:pt idx="101419">
                  <c:v>17975</c:v>
                </c:pt>
                <c:pt idx="101420">
                  <c:v>18234</c:v>
                </c:pt>
                <c:pt idx="101421">
                  <c:v>17951</c:v>
                </c:pt>
                <c:pt idx="101422">
                  <c:v>17335</c:v>
                </c:pt>
                <c:pt idx="101423">
                  <c:v>17283</c:v>
                </c:pt>
                <c:pt idx="101424">
                  <c:v>16401</c:v>
                </c:pt>
                <c:pt idx="101425">
                  <c:v>14960</c:v>
                </c:pt>
                <c:pt idx="101426">
                  <c:v>13686</c:v>
                </c:pt>
                <c:pt idx="101427">
                  <c:v>11159</c:v>
                </c:pt>
                <c:pt idx="101428">
                  <c:v>10697</c:v>
                </c:pt>
                <c:pt idx="101429">
                  <c:v>10355</c:v>
                </c:pt>
                <c:pt idx="101430">
                  <c:v>10135</c:v>
                </c:pt>
                <c:pt idx="101431">
                  <c:v>10034</c:v>
                </c:pt>
                <c:pt idx="101432">
                  <c:v>10118</c:v>
                </c:pt>
                <c:pt idx="101433">
                  <c:v>10185</c:v>
                </c:pt>
                <c:pt idx="101434">
                  <c:v>10314</c:v>
                </c:pt>
                <c:pt idx="101435">
                  <c:v>11024</c:v>
                </c:pt>
                <c:pt idx="101436">
                  <c:v>11729</c:v>
                </c:pt>
                <c:pt idx="101437">
                  <c:v>12416</c:v>
                </c:pt>
                <c:pt idx="101438">
                  <c:v>13122</c:v>
                </c:pt>
                <c:pt idx="101439">
                  <c:v>13869</c:v>
                </c:pt>
                <c:pt idx="101440">
                  <c:v>14466</c:v>
                </c:pt>
                <c:pt idx="101441">
                  <c:v>15047</c:v>
                </c:pt>
                <c:pt idx="101442">
                  <c:v>15517</c:v>
                </c:pt>
                <c:pt idx="101443">
                  <c:v>15895</c:v>
                </c:pt>
                <c:pt idx="101444">
                  <c:v>16017</c:v>
                </c:pt>
                <c:pt idx="101445">
                  <c:v>15682</c:v>
                </c:pt>
                <c:pt idx="101446">
                  <c:v>14985</c:v>
                </c:pt>
                <c:pt idx="101447">
                  <c:v>14667</c:v>
                </c:pt>
                <c:pt idx="101448">
                  <c:v>14018</c:v>
                </c:pt>
                <c:pt idx="101449">
                  <c:v>13040</c:v>
                </c:pt>
                <c:pt idx="101450">
                  <c:v>12130</c:v>
                </c:pt>
                <c:pt idx="101451">
                  <c:v>11518</c:v>
                </c:pt>
                <c:pt idx="101452">
                  <c:v>11046</c:v>
                </c:pt>
                <c:pt idx="101453">
                  <c:v>10670</c:v>
                </c:pt>
                <c:pt idx="101454">
                  <c:v>10430</c:v>
                </c:pt>
                <c:pt idx="101455">
                  <c:v>10443</c:v>
                </c:pt>
                <c:pt idx="101456">
                  <c:v>10497</c:v>
                </c:pt>
                <c:pt idx="101457">
                  <c:v>10587</c:v>
                </c:pt>
                <c:pt idx="101458">
                  <c:v>10784</c:v>
                </c:pt>
                <c:pt idx="101459">
                  <c:v>11366</c:v>
                </c:pt>
                <c:pt idx="101460">
                  <c:v>12082</c:v>
                </c:pt>
                <c:pt idx="101461">
                  <c:v>12702</c:v>
                </c:pt>
                <c:pt idx="101462">
                  <c:v>13251</c:v>
                </c:pt>
                <c:pt idx="101463">
                  <c:v>13706</c:v>
                </c:pt>
                <c:pt idx="101464">
                  <c:v>14005</c:v>
                </c:pt>
                <c:pt idx="101465">
                  <c:v>14463</c:v>
                </c:pt>
                <c:pt idx="101466">
                  <c:v>14873</c:v>
                </c:pt>
                <c:pt idx="101467">
                  <c:v>15201</c:v>
                </c:pt>
                <c:pt idx="101468">
                  <c:v>15302</c:v>
                </c:pt>
                <c:pt idx="101469">
                  <c:v>14985</c:v>
                </c:pt>
                <c:pt idx="101470">
                  <c:v>14456</c:v>
                </c:pt>
                <c:pt idx="101471">
                  <c:v>14295</c:v>
                </c:pt>
                <c:pt idx="101472">
                  <c:v>13699</c:v>
                </c:pt>
                <c:pt idx="101473">
                  <c:v>12860</c:v>
                </c:pt>
                <c:pt idx="101474">
                  <c:v>11937</c:v>
                </c:pt>
                <c:pt idx="101475">
                  <c:v>12471</c:v>
                </c:pt>
                <c:pt idx="101476">
                  <c:v>11987</c:v>
                </c:pt>
                <c:pt idx="101477">
                  <c:v>11711</c:v>
                </c:pt>
                <c:pt idx="101478">
                  <c:v>11562</c:v>
                </c:pt>
                <c:pt idx="101479">
                  <c:v>11593</c:v>
                </c:pt>
                <c:pt idx="101480">
                  <c:v>12149</c:v>
                </c:pt>
                <c:pt idx="101481">
                  <c:v>13299</c:v>
                </c:pt>
                <c:pt idx="101482">
                  <c:v>13641</c:v>
                </c:pt>
                <c:pt idx="101483">
                  <c:v>14078</c:v>
                </c:pt>
                <c:pt idx="101484">
                  <c:v>14633</c:v>
                </c:pt>
                <c:pt idx="101485">
                  <c:v>15045</c:v>
                </c:pt>
                <c:pt idx="101486">
                  <c:v>15360</c:v>
                </c:pt>
                <c:pt idx="101487">
                  <c:v>15651</c:v>
                </c:pt>
                <c:pt idx="101488">
                  <c:v>15942</c:v>
                </c:pt>
                <c:pt idx="101489">
                  <c:v>16082</c:v>
                </c:pt>
                <c:pt idx="101490">
                  <c:v>16055</c:v>
                </c:pt>
                <c:pt idx="101491">
                  <c:v>16107</c:v>
                </c:pt>
                <c:pt idx="101492">
                  <c:v>16034</c:v>
                </c:pt>
                <c:pt idx="101493">
                  <c:v>15572</c:v>
                </c:pt>
                <c:pt idx="101494">
                  <c:v>14973</c:v>
                </c:pt>
                <c:pt idx="101495">
                  <c:v>14947</c:v>
                </c:pt>
                <c:pt idx="101496">
                  <c:v>14405</c:v>
                </c:pt>
                <c:pt idx="101497">
                  <c:v>13517</c:v>
                </c:pt>
                <c:pt idx="101498">
                  <c:v>12419</c:v>
                </c:pt>
                <c:pt idx="101499">
                  <c:v>13929</c:v>
                </c:pt>
                <c:pt idx="101500">
                  <c:v>13305</c:v>
                </c:pt>
                <c:pt idx="101501">
                  <c:v>12782</c:v>
                </c:pt>
                <c:pt idx="101502">
                  <c:v>12549</c:v>
                </c:pt>
                <c:pt idx="101503">
                  <c:v>12623</c:v>
                </c:pt>
                <c:pt idx="101504">
                  <c:v>13187</c:v>
                </c:pt>
                <c:pt idx="101505">
                  <c:v>14322</c:v>
                </c:pt>
                <c:pt idx="101506">
                  <c:v>14821</c:v>
                </c:pt>
                <c:pt idx="101507">
                  <c:v>15242</c:v>
                </c:pt>
                <c:pt idx="101508">
                  <c:v>15789</c:v>
                </c:pt>
                <c:pt idx="101509">
                  <c:v>16399</c:v>
                </c:pt>
                <c:pt idx="101510">
                  <c:v>16742</c:v>
                </c:pt>
                <c:pt idx="101511">
                  <c:v>17150</c:v>
                </c:pt>
                <c:pt idx="101512">
                  <c:v>17376</c:v>
                </c:pt>
                <c:pt idx="101513">
                  <c:v>17365</c:v>
                </c:pt>
                <c:pt idx="101514">
                  <c:v>17333</c:v>
                </c:pt>
                <c:pt idx="101515">
                  <c:v>17476</c:v>
                </c:pt>
                <c:pt idx="101516">
                  <c:v>17329</c:v>
                </c:pt>
                <c:pt idx="101517">
                  <c:v>16924</c:v>
                </c:pt>
                <c:pt idx="101518">
                  <c:v>16443</c:v>
                </c:pt>
                <c:pt idx="101519">
                  <c:v>16409</c:v>
                </c:pt>
                <c:pt idx="101520">
                  <c:v>15751</c:v>
                </c:pt>
                <c:pt idx="101521">
                  <c:v>14557</c:v>
                </c:pt>
                <c:pt idx="101522">
                  <c:v>13351</c:v>
                </c:pt>
                <c:pt idx="101523">
                  <c:v>14247</c:v>
                </c:pt>
                <c:pt idx="101524">
                  <c:v>13493</c:v>
                </c:pt>
                <c:pt idx="101525">
                  <c:v>13106</c:v>
                </c:pt>
                <c:pt idx="101526">
                  <c:v>12817</c:v>
                </c:pt>
                <c:pt idx="101527">
                  <c:v>12906</c:v>
                </c:pt>
                <c:pt idx="101528">
                  <c:v>13543</c:v>
                </c:pt>
                <c:pt idx="101529">
                  <c:v>14879</c:v>
                </c:pt>
                <c:pt idx="101530">
                  <c:v>15399</c:v>
                </c:pt>
                <c:pt idx="101531">
                  <c:v>15903</c:v>
                </c:pt>
                <c:pt idx="101532">
                  <c:v>16566</c:v>
                </c:pt>
                <c:pt idx="101533">
                  <c:v>17459</c:v>
                </c:pt>
                <c:pt idx="101534">
                  <c:v>18537</c:v>
                </c:pt>
                <c:pt idx="101535">
                  <c:v>19506</c:v>
                </c:pt>
                <c:pt idx="101536">
                  <c:v>20253</c:v>
                </c:pt>
                <c:pt idx="101537">
                  <c:v>20671</c:v>
                </c:pt>
                <c:pt idx="101538">
                  <c:v>20734</c:v>
                </c:pt>
                <c:pt idx="101539">
                  <c:v>20526</c:v>
                </c:pt>
                <c:pt idx="101540">
                  <c:v>19995</c:v>
                </c:pt>
                <c:pt idx="101541">
                  <c:v>19293</c:v>
                </c:pt>
                <c:pt idx="101542">
                  <c:v>18760</c:v>
                </c:pt>
                <c:pt idx="101543">
                  <c:v>18589</c:v>
                </c:pt>
                <c:pt idx="101544">
                  <c:v>17852</c:v>
                </c:pt>
                <c:pt idx="101545">
                  <c:v>16505</c:v>
                </c:pt>
                <c:pt idx="101546">
                  <c:v>14897</c:v>
                </c:pt>
                <c:pt idx="101547">
                  <c:v>14579</c:v>
                </c:pt>
                <c:pt idx="101548">
                  <c:v>13803</c:v>
                </c:pt>
                <c:pt idx="101549">
                  <c:v>13191</c:v>
                </c:pt>
                <c:pt idx="101550">
                  <c:v>12876</c:v>
                </c:pt>
                <c:pt idx="101551">
                  <c:v>12827</c:v>
                </c:pt>
                <c:pt idx="101552">
                  <c:v>13404</c:v>
                </c:pt>
                <c:pt idx="101553">
                  <c:v>14565</c:v>
                </c:pt>
                <c:pt idx="101554">
                  <c:v>15042</c:v>
                </c:pt>
                <c:pt idx="101555">
                  <c:v>15662</c:v>
                </c:pt>
                <c:pt idx="101556">
                  <c:v>16455</c:v>
                </c:pt>
                <c:pt idx="101557">
                  <c:v>17395</c:v>
                </c:pt>
                <c:pt idx="101558">
                  <c:v>18431</c:v>
                </c:pt>
                <c:pt idx="101559">
                  <c:v>19496</c:v>
                </c:pt>
                <c:pt idx="101560">
                  <c:v>20271</c:v>
                </c:pt>
                <c:pt idx="101561">
                  <c:v>20827</c:v>
                </c:pt>
                <c:pt idx="101562">
                  <c:v>21162</c:v>
                </c:pt>
                <c:pt idx="101563">
                  <c:v>21304</c:v>
                </c:pt>
                <c:pt idx="101564">
                  <c:v>21142</c:v>
                </c:pt>
                <c:pt idx="101565">
                  <c:v>20599</c:v>
                </c:pt>
                <c:pt idx="101566">
                  <c:v>19834</c:v>
                </c:pt>
                <c:pt idx="101567">
                  <c:v>19553</c:v>
                </c:pt>
                <c:pt idx="101568">
                  <c:v>18491</c:v>
                </c:pt>
                <c:pt idx="101569">
                  <c:v>16856</c:v>
                </c:pt>
                <c:pt idx="101570">
                  <c:v>15441</c:v>
                </c:pt>
                <c:pt idx="101571">
                  <c:v>14192</c:v>
                </c:pt>
                <c:pt idx="101572">
                  <c:v>13399</c:v>
                </c:pt>
                <c:pt idx="101573">
                  <c:v>13033</c:v>
                </c:pt>
                <c:pt idx="101574">
                  <c:v>12835</c:v>
                </c:pt>
                <c:pt idx="101575">
                  <c:v>13019</c:v>
                </c:pt>
                <c:pt idx="101576">
                  <c:v>13487</c:v>
                </c:pt>
                <c:pt idx="101577">
                  <c:v>14794</c:v>
                </c:pt>
                <c:pt idx="101578">
                  <c:v>15264</c:v>
                </c:pt>
                <c:pt idx="101579">
                  <c:v>16027</c:v>
                </c:pt>
                <c:pt idx="101580">
                  <c:v>16992</c:v>
                </c:pt>
                <c:pt idx="101581">
                  <c:v>18139</c:v>
                </c:pt>
                <c:pt idx="101582">
                  <c:v>18962</c:v>
                </c:pt>
                <c:pt idx="101583">
                  <c:v>20079</c:v>
                </c:pt>
                <c:pt idx="101584">
                  <c:v>20918</c:v>
                </c:pt>
                <c:pt idx="101585">
                  <c:v>21325</c:v>
                </c:pt>
                <c:pt idx="101586">
                  <c:v>21621</c:v>
                </c:pt>
                <c:pt idx="101587">
                  <c:v>21781</c:v>
                </c:pt>
                <c:pt idx="101588">
                  <c:v>21573</c:v>
                </c:pt>
                <c:pt idx="101589">
                  <c:v>21416</c:v>
                </c:pt>
                <c:pt idx="101590">
                  <c:v>20571</c:v>
                </c:pt>
                <c:pt idx="101591">
                  <c:v>20120</c:v>
                </c:pt>
                <c:pt idx="101592">
                  <c:v>19071</c:v>
                </c:pt>
                <c:pt idx="101593">
                  <c:v>17262</c:v>
                </c:pt>
                <c:pt idx="101594">
                  <c:v>15753</c:v>
                </c:pt>
                <c:pt idx="101595">
                  <c:v>14198</c:v>
                </c:pt>
                <c:pt idx="101596">
                  <c:v>13403</c:v>
                </c:pt>
                <c:pt idx="101597">
                  <c:v>12937</c:v>
                </c:pt>
                <c:pt idx="101598">
                  <c:v>12459</c:v>
                </c:pt>
                <c:pt idx="101599">
                  <c:v>12280</c:v>
                </c:pt>
                <c:pt idx="101600">
                  <c:v>12266</c:v>
                </c:pt>
                <c:pt idx="101601">
                  <c:v>12279</c:v>
                </c:pt>
                <c:pt idx="101602">
                  <c:v>12516</c:v>
                </c:pt>
                <c:pt idx="101603">
                  <c:v>13703</c:v>
                </c:pt>
                <c:pt idx="101604">
                  <c:v>14880</c:v>
                </c:pt>
                <c:pt idx="101605">
                  <c:v>16118</c:v>
                </c:pt>
                <c:pt idx="101606">
                  <c:v>17376</c:v>
                </c:pt>
                <c:pt idx="101607">
                  <c:v>18481</c:v>
                </c:pt>
                <c:pt idx="101608">
                  <c:v>19338</c:v>
                </c:pt>
                <c:pt idx="101609">
                  <c:v>19861</c:v>
                </c:pt>
                <c:pt idx="101610">
                  <c:v>20203</c:v>
                </c:pt>
                <c:pt idx="101611">
                  <c:v>20348</c:v>
                </c:pt>
                <c:pt idx="101612">
                  <c:v>20208</c:v>
                </c:pt>
                <c:pt idx="101613">
                  <c:v>19623</c:v>
                </c:pt>
                <c:pt idx="101614">
                  <c:v>18830</c:v>
                </c:pt>
                <c:pt idx="101615">
                  <c:v>18500</c:v>
                </c:pt>
                <c:pt idx="101616">
                  <c:v>17683</c:v>
                </c:pt>
                <c:pt idx="101617">
                  <c:v>16261</c:v>
                </c:pt>
                <c:pt idx="101618">
                  <c:v>15105</c:v>
                </c:pt>
                <c:pt idx="101619">
                  <c:v>14846</c:v>
                </c:pt>
                <c:pt idx="101620">
                  <c:v>14028</c:v>
                </c:pt>
                <c:pt idx="101621">
                  <c:v>13285</c:v>
                </c:pt>
                <c:pt idx="101622">
                  <c:v>12943</c:v>
                </c:pt>
                <c:pt idx="101623">
                  <c:v>12770</c:v>
                </c:pt>
                <c:pt idx="101624">
                  <c:v>12736</c:v>
                </c:pt>
                <c:pt idx="101625">
                  <c:v>13017</c:v>
                </c:pt>
                <c:pt idx="101626">
                  <c:v>13426</c:v>
                </c:pt>
                <c:pt idx="101627">
                  <c:v>14288</c:v>
                </c:pt>
                <c:pt idx="101628">
                  <c:v>15572</c:v>
                </c:pt>
                <c:pt idx="101629">
                  <c:v>16751</c:v>
                </c:pt>
                <c:pt idx="101630">
                  <c:v>18026</c:v>
                </c:pt>
                <c:pt idx="101631">
                  <c:v>18773</c:v>
                </c:pt>
                <c:pt idx="101632">
                  <c:v>19574</c:v>
                </c:pt>
                <c:pt idx="101633">
                  <c:v>20056</c:v>
                </c:pt>
                <c:pt idx="101634">
                  <c:v>20330</c:v>
                </c:pt>
                <c:pt idx="101635">
                  <c:v>20362</c:v>
                </c:pt>
                <c:pt idx="101636">
                  <c:v>19958</c:v>
                </c:pt>
                <c:pt idx="101637">
                  <c:v>19389</c:v>
                </c:pt>
                <c:pt idx="101638">
                  <c:v>18658</c:v>
                </c:pt>
                <c:pt idx="101639">
                  <c:v>18292</c:v>
                </c:pt>
                <c:pt idx="101640">
                  <c:v>17483</c:v>
                </c:pt>
                <c:pt idx="101641">
                  <c:v>16420</c:v>
                </c:pt>
                <c:pt idx="101642">
                  <c:v>15181</c:v>
                </c:pt>
                <c:pt idx="101643">
                  <c:v>15436</c:v>
                </c:pt>
                <c:pt idx="101644">
                  <c:v>14533</c:v>
                </c:pt>
                <c:pt idx="101645">
                  <c:v>13962</c:v>
                </c:pt>
                <c:pt idx="101646">
                  <c:v>13646</c:v>
                </c:pt>
                <c:pt idx="101647">
                  <c:v>13578</c:v>
                </c:pt>
                <c:pt idx="101648">
                  <c:v>14081</c:v>
                </c:pt>
                <c:pt idx="101649">
                  <c:v>15254</c:v>
                </c:pt>
                <c:pt idx="101650">
                  <c:v>15873</c:v>
                </c:pt>
                <c:pt idx="101651">
                  <c:v>16655</c:v>
                </c:pt>
                <c:pt idx="101652">
                  <c:v>17629</c:v>
                </c:pt>
                <c:pt idx="101653">
                  <c:v>18778</c:v>
                </c:pt>
                <c:pt idx="101654">
                  <c:v>19733</c:v>
                </c:pt>
                <c:pt idx="101655">
                  <c:v>20607</c:v>
                </c:pt>
                <c:pt idx="101656">
                  <c:v>21199</c:v>
                </c:pt>
                <c:pt idx="101657">
                  <c:v>21534</c:v>
                </c:pt>
                <c:pt idx="101658">
                  <c:v>21730</c:v>
                </c:pt>
                <c:pt idx="101659">
                  <c:v>21781</c:v>
                </c:pt>
                <c:pt idx="101660">
                  <c:v>21561</c:v>
                </c:pt>
                <c:pt idx="101661">
                  <c:v>21040</c:v>
                </c:pt>
                <c:pt idx="101662">
                  <c:v>20191</c:v>
                </c:pt>
                <c:pt idx="101663">
                  <c:v>19630</c:v>
                </c:pt>
                <c:pt idx="101664">
                  <c:v>18851</c:v>
                </c:pt>
                <c:pt idx="101665">
                  <c:v>17532</c:v>
                </c:pt>
                <c:pt idx="101666">
                  <c:v>16072</c:v>
                </c:pt>
                <c:pt idx="101667">
                  <c:v>14444</c:v>
                </c:pt>
                <c:pt idx="101668">
                  <c:v>13719</c:v>
                </c:pt>
                <c:pt idx="101669">
                  <c:v>13283</c:v>
                </c:pt>
                <c:pt idx="101670">
                  <c:v>13090</c:v>
                </c:pt>
                <c:pt idx="101671">
                  <c:v>13166</c:v>
                </c:pt>
                <c:pt idx="101672">
                  <c:v>13864</c:v>
                </c:pt>
                <c:pt idx="101673">
                  <c:v>15097</c:v>
                </c:pt>
                <c:pt idx="101674">
                  <c:v>15742</c:v>
                </c:pt>
                <c:pt idx="101675">
                  <c:v>16337</c:v>
                </c:pt>
                <c:pt idx="101676">
                  <c:v>17273</c:v>
                </c:pt>
                <c:pt idx="101677">
                  <c:v>18275</c:v>
                </c:pt>
                <c:pt idx="101678">
                  <c:v>19257</c:v>
                </c:pt>
                <c:pt idx="101679">
                  <c:v>20121</c:v>
                </c:pt>
                <c:pt idx="101680">
                  <c:v>20936</c:v>
                </c:pt>
                <c:pt idx="101681">
                  <c:v>21496</c:v>
                </c:pt>
                <c:pt idx="101682">
                  <c:v>21909</c:v>
                </c:pt>
                <c:pt idx="101683">
                  <c:v>22064</c:v>
                </c:pt>
                <c:pt idx="101684">
                  <c:v>21993</c:v>
                </c:pt>
                <c:pt idx="101685">
                  <c:v>21629</c:v>
                </c:pt>
                <c:pt idx="101686">
                  <c:v>21063</c:v>
                </c:pt>
                <c:pt idx="101687">
                  <c:v>20688</c:v>
                </c:pt>
                <c:pt idx="101688">
                  <c:v>19884</c:v>
                </c:pt>
                <c:pt idx="101689">
                  <c:v>18243</c:v>
                </c:pt>
                <c:pt idx="101690">
                  <c:v>16668</c:v>
                </c:pt>
                <c:pt idx="101691">
                  <c:v>12909</c:v>
                </c:pt>
                <c:pt idx="101692">
                  <c:v>12292</c:v>
                </c:pt>
                <c:pt idx="101693">
                  <c:v>11910</c:v>
                </c:pt>
                <c:pt idx="101694">
                  <c:v>11657</c:v>
                </c:pt>
                <c:pt idx="101695">
                  <c:v>11686</c:v>
                </c:pt>
                <c:pt idx="101696">
                  <c:v>12302</c:v>
                </c:pt>
                <c:pt idx="101697">
                  <c:v>13447</c:v>
                </c:pt>
                <c:pt idx="101698">
                  <c:v>13874</c:v>
                </c:pt>
                <c:pt idx="101699">
                  <c:v>14323</c:v>
                </c:pt>
                <c:pt idx="101700">
                  <c:v>14886</c:v>
                </c:pt>
                <c:pt idx="101701">
                  <c:v>15601</c:v>
                </c:pt>
                <c:pt idx="101702">
                  <c:v>16183</c:v>
                </c:pt>
                <c:pt idx="101703">
                  <c:v>16863</c:v>
                </c:pt>
                <c:pt idx="101704">
                  <c:v>17810</c:v>
                </c:pt>
                <c:pt idx="101705">
                  <c:v>18515</c:v>
                </c:pt>
                <c:pt idx="101706">
                  <c:v>18915</c:v>
                </c:pt>
                <c:pt idx="101707">
                  <c:v>19200</c:v>
                </c:pt>
                <c:pt idx="101708">
                  <c:v>19291</c:v>
                </c:pt>
                <c:pt idx="101709">
                  <c:v>18963</c:v>
                </c:pt>
                <c:pt idx="101710">
                  <c:v>18595</c:v>
                </c:pt>
                <c:pt idx="101711">
                  <c:v>18547</c:v>
                </c:pt>
                <c:pt idx="101712">
                  <c:v>18094</c:v>
                </c:pt>
                <c:pt idx="101713">
                  <c:v>16768</c:v>
                </c:pt>
                <c:pt idx="101714">
                  <c:v>15445</c:v>
                </c:pt>
                <c:pt idx="101715">
                  <c:v>12522</c:v>
                </c:pt>
                <c:pt idx="101716">
                  <c:v>11892</c:v>
                </c:pt>
                <c:pt idx="101717">
                  <c:v>11529</c:v>
                </c:pt>
                <c:pt idx="101718">
                  <c:v>11425</c:v>
                </c:pt>
                <c:pt idx="101719">
                  <c:v>11546</c:v>
                </c:pt>
                <c:pt idx="101720">
                  <c:v>12033</c:v>
                </c:pt>
                <c:pt idx="101721">
                  <c:v>13201</c:v>
                </c:pt>
                <c:pt idx="101722">
                  <c:v>13588</c:v>
                </c:pt>
                <c:pt idx="101723">
                  <c:v>14046</c:v>
                </c:pt>
                <c:pt idx="101724">
                  <c:v>14715</c:v>
                </c:pt>
                <c:pt idx="101725">
                  <c:v>15494</c:v>
                </c:pt>
                <c:pt idx="101726">
                  <c:v>16124</c:v>
                </c:pt>
                <c:pt idx="101727">
                  <c:v>16803</c:v>
                </c:pt>
                <c:pt idx="101728">
                  <c:v>17385</c:v>
                </c:pt>
                <c:pt idx="101729">
                  <c:v>17967</c:v>
                </c:pt>
                <c:pt idx="101730">
                  <c:v>18349</c:v>
                </c:pt>
                <c:pt idx="101731">
                  <c:v>18680</c:v>
                </c:pt>
                <c:pt idx="101732">
                  <c:v>18685</c:v>
                </c:pt>
                <c:pt idx="101733">
                  <c:v>18399</c:v>
                </c:pt>
                <c:pt idx="101734">
                  <c:v>17811</c:v>
                </c:pt>
                <c:pt idx="101735">
                  <c:v>17470</c:v>
                </c:pt>
                <c:pt idx="101736">
                  <c:v>16748</c:v>
                </c:pt>
                <c:pt idx="101737">
                  <c:v>15266</c:v>
                </c:pt>
                <c:pt idx="101738">
                  <c:v>13859</c:v>
                </c:pt>
                <c:pt idx="101739">
                  <c:v>12220</c:v>
                </c:pt>
                <c:pt idx="101740">
                  <c:v>11778</c:v>
                </c:pt>
                <c:pt idx="101741">
                  <c:v>11412</c:v>
                </c:pt>
                <c:pt idx="101742">
                  <c:v>11293</c:v>
                </c:pt>
                <c:pt idx="101743">
                  <c:v>11422</c:v>
                </c:pt>
                <c:pt idx="101744">
                  <c:v>12040</c:v>
                </c:pt>
                <c:pt idx="101745">
                  <c:v>13134</c:v>
                </c:pt>
                <c:pt idx="101746">
                  <c:v>13687</c:v>
                </c:pt>
                <c:pt idx="101747">
                  <c:v>14310</c:v>
                </c:pt>
                <c:pt idx="101748">
                  <c:v>14964</c:v>
                </c:pt>
                <c:pt idx="101749">
                  <c:v>15633</c:v>
                </c:pt>
                <c:pt idx="101750">
                  <c:v>16159</c:v>
                </c:pt>
                <c:pt idx="101751">
                  <c:v>16645</c:v>
                </c:pt>
                <c:pt idx="101752">
                  <c:v>17077</c:v>
                </c:pt>
                <c:pt idx="101753">
                  <c:v>17373</c:v>
                </c:pt>
                <c:pt idx="101754">
                  <c:v>17679</c:v>
                </c:pt>
                <c:pt idx="101755">
                  <c:v>17917</c:v>
                </c:pt>
                <c:pt idx="101756">
                  <c:v>17931</c:v>
                </c:pt>
                <c:pt idx="101757">
                  <c:v>17601</c:v>
                </c:pt>
                <c:pt idx="101758">
                  <c:v>16967</c:v>
                </c:pt>
                <c:pt idx="101759">
                  <c:v>16692</c:v>
                </c:pt>
                <c:pt idx="101760">
                  <c:v>16122</c:v>
                </c:pt>
                <c:pt idx="101761">
                  <c:v>14709</c:v>
                </c:pt>
                <c:pt idx="101762">
                  <c:v>13383</c:v>
                </c:pt>
                <c:pt idx="101763">
                  <c:v>13475</c:v>
                </c:pt>
                <c:pt idx="101764">
                  <c:v>12809</c:v>
                </c:pt>
                <c:pt idx="101765">
                  <c:v>12352</c:v>
                </c:pt>
                <c:pt idx="101766">
                  <c:v>12100</c:v>
                </c:pt>
                <c:pt idx="101767">
                  <c:v>11864</c:v>
                </c:pt>
                <c:pt idx="101768">
                  <c:v>11858</c:v>
                </c:pt>
                <c:pt idx="101769">
                  <c:v>11967</c:v>
                </c:pt>
                <c:pt idx="101770">
                  <c:v>12129</c:v>
                </c:pt>
                <c:pt idx="101771">
                  <c:v>12878</c:v>
                </c:pt>
                <c:pt idx="101772">
                  <c:v>13630</c:v>
                </c:pt>
                <c:pt idx="101773">
                  <c:v>14283</c:v>
                </c:pt>
                <c:pt idx="101774">
                  <c:v>14824</c:v>
                </c:pt>
                <c:pt idx="101775">
                  <c:v>15182</c:v>
                </c:pt>
                <c:pt idx="101776">
                  <c:v>15528</c:v>
                </c:pt>
                <c:pt idx="101777">
                  <c:v>15730</c:v>
                </c:pt>
                <c:pt idx="101778">
                  <c:v>15907</c:v>
                </c:pt>
                <c:pt idx="101779">
                  <c:v>16160</c:v>
                </c:pt>
                <c:pt idx="101780">
                  <c:v>16283</c:v>
                </c:pt>
                <c:pt idx="101781">
                  <c:v>16106</c:v>
                </c:pt>
                <c:pt idx="101782">
                  <c:v>15608</c:v>
                </c:pt>
                <c:pt idx="101783">
                  <c:v>15386</c:v>
                </c:pt>
                <c:pt idx="101784">
                  <c:v>15106</c:v>
                </c:pt>
                <c:pt idx="101785">
                  <c:v>14002</c:v>
                </c:pt>
                <c:pt idx="101786">
                  <c:v>12999</c:v>
                </c:pt>
                <c:pt idx="101787">
                  <c:v>13811</c:v>
                </c:pt>
                <c:pt idx="101788">
                  <c:v>12968</c:v>
                </c:pt>
                <c:pt idx="101789">
                  <c:v>12577</c:v>
                </c:pt>
                <c:pt idx="101790">
                  <c:v>12273</c:v>
                </c:pt>
                <c:pt idx="101791">
                  <c:v>12183</c:v>
                </c:pt>
                <c:pt idx="101792">
                  <c:v>12265</c:v>
                </c:pt>
                <c:pt idx="101793">
                  <c:v>12481</c:v>
                </c:pt>
                <c:pt idx="101794">
                  <c:v>12713</c:v>
                </c:pt>
                <c:pt idx="101795">
                  <c:v>13612</c:v>
                </c:pt>
                <c:pt idx="101796">
                  <c:v>14865</c:v>
                </c:pt>
                <c:pt idx="101797">
                  <c:v>16030</c:v>
                </c:pt>
                <c:pt idx="101798">
                  <c:v>16923</c:v>
                </c:pt>
                <c:pt idx="101799">
                  <c:v>17485</c:v>
                </c:pt>
                <c:pt idx="101800">
                  <c:v>17880</c:v>
                </c:pt>
                <c:pt idx="101801">
                  <c:v>18124</c:v>
                </c:pt>
                <c:pt idx="101802">
                  <c:v>18201</c:v>
                </c:pt>
                <c:pt idx="101803">
                  <c:v>18195</c:v>
                </c:pt>
                <c:pt idx="101804">
                  <c:v>17997</c:v>
                </c:pt>
                <c:pt idx="101805">
                  <c:v>17526</c:v>
                </c:pt>
                <c:pt idx="101806">
                  <c:v>16942</c:v>
                </c:pt>
                <c:pt idx="101807">
                  <c:v>16722</c:v>
                </c:pt>
                <c:pt idx="101808">
                  <c:v>16313</c:v>
                </c:pt>
                <c:pt idx="101809">
                  <c:v>15407</c:v>
                </c:pt>
                <c:pt idx="101810">
                  <c:v>14298</c:v>
                </c:pt>
                <c:pt idx="101811">
                  <c:v>14236</c:v>
                </c:pt>
                <c:pt idx="101812">
                  <c:v>13522</c:v>
                </c:pt>
                <c:pt idx="101813">
                  <c:v>13171</c:v>
                </c:pt>
                <c:pt idx="101814">
                  <c:v>12896</c:v>
                </c:pt>
                <c:pt idx="101815">
                  <c:v>12997</c:v>
                </c:pt>
                <c:pt idx="101816">
                  <c:v>13492</c:v>
                </c:pt>
                <c:pt idx="101817">
                  <c:v>14695</c:v>
                </c:pt>
                <c:pt idx="101818">
                  <c:v>15289</c:v>
                </c:pt>
                <c:pt idx="101819">
                  <c:v>15906</c:v>
                </c:pt>
                <c:pt idx="101820">
                  <c:v>16732</c:v>
                </c:pt>
                <c:pt idx="101821">
                  <c:v>17576</c:v>
                </c:pt>
                <c:pt idx="101822">
                  <c:v>18334</c:v>
                </c:pt>
                <c:pt idx="101823">
                  <c:v>19042</c:v>
                </c:pt>
                <c:pt idx="101824">
                  <c:v>19601</c:v>
                </c:pt>
                <c:pt idx="101825">
                  <c:v>20063</c:v>
                </c:pt>
                <c:pt idx="101826">
                  <c:v>20069</c:v>
                </c:pt>
                <c:pt idx="101827">
                  <c:v>19999</c:v>
                </c:pt>
                <c:pt idx="101828">
                  <c:v>19784</c:v>
                </c:pt>
                <c:pt idx="101829">
                  <c:v>19162</c:v>
                </c:pt>
                <c:pt idx="101830">
                  <c:v>18370</c:v>
                </c:pt>
                <c:pt idx="101831">
                  <c:v>17990</c:v>
                </c:pt>
                <c:pt idx="101832">
                  <c:v>17466</c:v>
                </c:pt>
                <c:pt idx="101833">
                  <c:v>16297</c:v>
                </c:pt>
                <c:pt idx="101834">
                  <c:v>14790</c:v>
                </c:pt>
                <c:pt idx="101835">
                  <c:v>13969</c:v>
                </c:pt>
                <c:pt idx="101836">
                  <c:v>13321</c:v>
                </c:pt>
                <c:pt idx="101837">
                  <c:v>12856</c:v>
                </c:pt>
                <c:pt idx="101838">
                  <c:v>12664</c:v>
                </c:pt>
                <c:pt idx="101839">
                  <c:v>12787</c:v>
                </c:pt>
                <c:pt idx="101840">
                  <c:v>13413</c:v>
                </c:pt>
                <c:pt idx="101841">
                  <c:v>14591</c:v>
                </c:pt>
                <c:pt idx="101842">
                  <c:v>15267</c:v>
                </c:pt>
                <c:pt idx="101843">
                  <c:v>15799</c:v>
                </c:pt>
                <c:pt idx="101844">
                  <c:v>16548</c:v>
                </c:pt>
                <c:pt idx="101845">
                  <c:v>17310</c:v>
                </c:pt>
                <c:pt idx="101846">
                  <c:v>17983</c:v>
                </c:pt>
                <c:pt idx="101847">
                  <c:v>18725</c:v>
                </c:pt>
                <c:pt idx="101848">
                  <c:v>19481</c:v>
                </c:pt>
                <c:pt idx="101849">
                  <c:v>19973</c:v>
                </c:pt>
                <c:pt idx="101850">
                  <c:v>20135</c:v>
                </c:pt>
                <c:pt idx="101851">
                  <c:v>20343</c:v>
                </c:pt>
                <c:pt idx="101852">
                  <c:v>20205</c:v>
                </c:pt>
                <c:pt idx="101853">
                  <c:v>19720</c:v>
                </c:pt>
                <c:pt idx="101854">
                  <c:v>19157</c:v>
                </c:pt>
                <c:pt idx="101855">
                  <c:v>18804</c:v>
                </c:pt>
                <c:pt idx="101856">
                  <c:v>18170</c:v>
                </c:pt>
                <c:pt idx="101857">
                  <c:v>16839</c:v>
                </c:pt>
                <c:pt idx="101858">
                  <c:v>15358</c:v>
                </c:pt>
                <c:pt idx="101859">
                  <c:v>14418</c:v>
                </c:pt>
                <c:pt idx="101860">
                  <c:v>13737</c:v>
                </c:pt>
                <c:pt idx="101861">
                  <c:v>13223</c:v>
                </c:pt>
                <c:pt idx="101862">
                  <c:v>12901</c:v>
                </c:pt>
                <c:pt idx="101863">
                  <c:v>12967</c:v>
                </c:pt>
                <c:pt idx="101864">
                  <c:v>13641</c:v>
                </c:pt>
                <c:pt idx="101865">
                  <c:v>14913</c:v>
                </c:pt>
                <c:pt idx="101866">
                  <c:v>15500</c:v>
                </c:pt>
                <c:pt idx="101867">
                  <c:v>16175</c:v>
                </c:pt>
                <c:pt idx="101868">
                  <c:v>16769</c:v>
                </c:pt>
                <c:pt idx="101869">
                  <c:v>17509</c:v>
                </c:pt>
                <c:pt idx="101870">
                  <c:v>18175</c:v>
                </c:pt>
                <c:pt idx="101871">
                  <c:v>18645</c:v>
                </c:pt>
                <c:pt idx="101872">
                  <c:v>19038</c:v>
                </c:pt>
                <c:pt idx="101873">
                  <c:v>19189</c:v>
                </c:pt>
                <c:pt idx="101874">
                  <c:v>19140</c:v>
                </c:pt>
                <c:pt idx="101875">
                  <c:v>19278</c:v>
                </c:pt>
                <c:pt idx="101876">
                  <c:v>19214</c:v>
                </c:pt>
                <c:pt idx="101877">
                  <c:v>18921</c:v>
                </c:pt>
                <c:pt idx="101878">
                  <c:v>18326</c:v>
                </c:pt>
                <c:pt idx="101879">
                  <c:v>18141</c:v>
                </c:pt>
                <c:pt idx="101880">
                  <c:v>17602</c:v>
                </c:pt>
                <c:pt idx="101881">
                  <c:v>16352</c:v>
                </c:pt>
                <c:pt idx="101882">
                  <c:v>15008</c:v>
                </c:pt>
                <c:pt idx="101883">
                  <c:v>14297</c:v>
                </c:pt>
                <c:pt idx="101884">
                  <c:v>13626</c:v>
                </c:pt>
                <c:pt idx="101885">
                  <c:v>13137</c:v>
                </c:pt>
                <c:pt idx="101886">
                  <c:v>12926</c:v>
                </c:pt>
                <c:pt idx="101887">
                  <c:v>13111</c:v>
                </c:pt>
                <c:pt idx="101888">
                  <c:v>13701</c:v>
                </c:pt>
                <c:pt idx="101889">
                  <c:v>14780</c:v>
                </c:pt>
                <c:pt idx="101890">
                  <c:v>15470</c:v>
                </c:pt>
                <c:pt idx="101891">
                  <c:v>16232</c:v>
                </c:pt>
                <c:pt idx="101892">
                  <c:v>17086</c:v>
                </c:pt>
                <c:pt idx="101893">
                  <c:v>18078</c:v>
                </c:pt>
                <c:pt idx="101894">
                  <c:v>19071</c:v>
                </c:pt>
                <c:pt idx="101895">
                  <c:v>19865</c:v>
                </c:pt>
                <c:pt idx="101896">
                  <c:v>20261</c:v>
                </c:pt>
                <c:pt idx="101897">
                  <c:v>20295</c:v>
                </c:pt>
                <c:pt idx="101898">
                  <c:v>20152</c:v>
                </c:pt>
                <c:pt idx="101899">
                  <c:v>20123</c:v>
                </c:pt>
                <c:pt idx="101900">
                  <c:v>19906</c:v>
                </c:pt>
                <c:pt idx="101901">
                  <c:v>19416</c:v>
                </c:pt>
                <c:pt idx="101902">
                  <c:v>18964</c:v>
                </c:pt>
                <c:pt idx="101903">
                  <c:v>18591</c:v>
                </c:pt>
                <c:pt idx="101904">
                  <c:v>18072</c:v>
                </c:pt>
                <c:pt idx="101905">
                  <c:v>16808</c:v>
                </c:pt>
                <c:pt idx="101906">
                  <c:v>15511</c:v>
                </c:pt>
                <c:pt idx="101907">
                  <c:v>13919</c:v>
                </c:pt>
                <c:pt idx="101908">
                  <c:v>13303</c:v>
                </c:pt>
                <c:pt idx="101909">
                  <c:v>12935</c:v>
                </c:pt>
                <c:pt idx="101910">
                  <c:v>12846</c:v>
                </c:pt>
                <c:pt idx="101911">
                  <c:v>13033</c:v>
                </c:pt>
                <c:pt idx="101912">
                  <c:v>13521</c:v>
                </c:pt>
                <c:pt idx="101913">
                  <c:v>14590</c:v>
                </c:pt>
                <c:pt idx="101914">
                  <c:v>15316</c:v>
                </c:pt>
                <c:pt idx="101915">
                  <c:v>16097</c:v>
                </c:pt>
                <c:pt idx="101916">
                  <c:v>16746</c:v>
                </c:pt>
                <c:pt idx="101917">
                  <c:v>17544</c:v>
                </c:pt>
                <c:pt idx="101918">
                  <c:v>18167</c:v>
                </c:pt>
                <c:pt idx="101919">
                  <c:v>18777</c:v>
                </c:pt>
                <c:pt idx="101920">
                  <c:v>19510</c:v>
                </c:pt>
                <c:pt idx="101921">
                  <c:v>19760</c:v>
                </c:pt>
                <c:pt idx="101922">
                  <c:v>19700</c:v>
                </c:pt>
                <c:pt idx="101923">
                  <c:v>19581</c:v>
                </c:pt>
                <c:pt idx="101924">
                  <c:v>19423</c:v>
                </c:pt>
                <c:pt idx="101925">
                  <c:v>19087</c:v>
                </c:pt>
                <c:pt idx="101926">
                  <c:v>18634</c:v>
                </c:pt>
                <c:pt idx="101927">
                  <c:v>18398</c:v>
                </c:pt>
                <c:pt idx="101928">
                  <c:v>17814</c:v>
                </c:pt>
                <c:pt idx="101929">
                  <c:v>16362</c:v>
                </c:pt>
                <c:pt idx="101930">
                  <c:v>15190</c:v>
                </c:pt>
                <c:pt idx="101931">
                  <c:v>14641</c:v>
                </c:pt>
                <c:pt idx="101932">
                  <c:v>13897</c:v>
                </c:pt>
                <c:pt idx="101933">
                  <c:v>13317</c:v>
                </c:pt>
                <c:pt idx="101934">
                  <c:v>12941</c:v>
                </c:pt>
                <c:pt idx="101935">
                  <c:v>12689</c:v>
                </c:pt>
                <c:pt idx="101936">
                  <c:v>12705</c:v>
                </c:pt>
                <c:pt idx="101937">
                  <c:v>12892</c:v>
                </c:pt>
                <c:pt idx="101938">
                  <c:v>13086</c:v>
                </c:pt>
                <c:pt idx="101939">
                  <c:v>14134</c:v>
                </c:pt>
                <c:pt idx="101940">
                  <c:v>15210</c:v>
                </c:pt>
                <c:pt idx="101941">
                  <c:v>16004</c:v>
                </c:pt>
                <c:pt idx="101942">
                  <c:v>16690</c:v>
                </c:pt>
                <c:pt idx="101943">
                  <c:v>17238</c:v>
                </c:pt>
                <c:pt idx="101944">
                  <c:v>17491</c:v>
                </c:pt>
                <c:pt idx="101945">
                  <c:v>17582</c:v>
                </c:pt>
                <c:pt idx="101946">
                  <c:v>17739</c:v>
                </c:pt>
                <c:pt idx="101947">
                  <c:v>17749</c:v>
                </c:pt>
                <c:pt idx="101948">
                  <c:v>17915</c:v>
                </c:pt>
                <c:pt idx="101949">
                  <c:v>17752</c:v>
                </c:pt>
                <c:pt idx="101950">
                  <c:v>17326</c:v>
                </c:pt>
                <c:pt idx="101951">
                  <c:v>17143</c:v>
                </c:pt>
                <c:pt idx="101952">
                  <c:v>16923</c:v>
                </c:pt>
                <c:pt idx="101953">
                  <c:v>15826</c:v>
                </c:pt>
                <c:pt idx="101954">
                  <c:v>14814</c:v>
                </c:pt>
                <c:pt idx="101955">
                  <c:v>16101</c:v>
                </c:pt>
                <c:pt idx="101956">
                  <c:v>15232</c:v>
                </c:pt>
                <c:pt idx="101957">
                  <c:v>14534</c:v>
                </c:pt>
                <c:pt idx="101958">
                  <c:v>14187</c:v>
                </c:pt>
                <c:pt idx="101959">
                  <c:v>13981</c:v>
                </c:pt>
                <c:pt idx="101960">
                  <c:v>14023</c:v>
                </c:pt>
                <c:pt idx="101961">
                  <c:v>14144</c:v>
                </c:pt>
                <c:pt idx="101962">
                  <c:v>14529</c:v>
                </c:pt>
                <c:pt idx="101963">
                  <c:v>15655</c:v>
                </c:pt>
                <c:pt idx="101964">
                  <c:v>16950</c:v>
                </c:pt>
                <c:pt idx="101965">
                  <c:v>18261</c:v>
                </c:pt>
                <c:pt idx="101966">
                  <c:v>19279</c:v>
                </c:pt>
                <c:pt idx="101967">
                  <c:v>19913</c:v>
                </c:pt>
                <c:pt idx="101968">
                  <c:v>20178</c:v>
                </c:pt>
                <c:pt idx="101969">
                  <c:v>20349</c:v>
                </c:pt>
                <c:pt idx="101970">
                  <c:v>20292</c:v>
                </c:pt>
                <c:pt idx="101971">
                  <c:v>20094</c:v>
                </c:pt>
                <c:pt idx="101972">
                  <c:v>19742</c:v>
                </c:pt>
                <c:pt idx="101973">
                  <c:v>19175</c:v>
                </c:pt>
                <c:pt idx="101974">
                  <c:v>18573</c:v>
                </c:pt>
                <c:pt idx="101975">
                  <c:v>18208</c:v>
                </c:pt>
                <c:pt idx="101976">
                  <c:v>17812</c:v>
                </c:pt>
                <c:pt idx="101977">
                  <c:v>16759</c:v>
                </c:pt>
                <c:pt idx="101978">
                  <c:v>15583</c:v>
                </c:pt>
                <c:pt idx="101979">
                  <c:v>16503</c:v>
                </c:pt>
                <c:pt idx="101980">
                  <c:v>15545</c:v>
                </c:pt>
                <c:pt idx="101981">
                  <c:v>14940</c:v>
                </c:pt>
                <c:pt idx="101982">
                  <c:v>14604</c:v>
                </c:pt>
                <c:pt idx="101983">
                  <c:v>14663</c:v>
                </c:pt>
                <c:pt idx="101984">
                  <c:v>15146</c:v>
                </c:pt>
                <c:pt idx="101985">
                  <c:v>16001</c:v>
                </c:pt>
                <c:pt idx="101986">
                  <c:v>16726</c:v>
                </c:pt>
                <c:pt idx="101987">
                  <c:v>17793</c:v>
                </c:pt>
                <c:pt idx="101988">
                  <c:v>19049</c:v>
                </c:pt>
                <c:pt idx="101989">
                  <c:v>20225</c:v>
                </c:pt>
                <c:pt idx="101990">
                  <c:v>21192</c:v>
                </c:pt>
                <c:pt idx="101991">
                  <c:v>21952</c:v>
                </c:pt>
                <c:pt idx="101992">
                  <c:v>22288</c:v>
                </c:pt>
                <c:pt idx="101993">
                  <c:v>22295</c:v>
                </c:pt>
                <c:pt idx="101994">
                  <c:v>22182</c:v>
                </c:pt>
                <c:pt idx="101995">
                  <c:v>22023</c:v>
                </c:pt>
                <c:pt idx="101996">
                  <c:v>21879</c:v>
                </c:pt>
                <c:pt idx="101997">
                  <c:v>21524</c:v>
                </c:pt>
                <c:pt idx="101998">
                  <c:v>20719</c:v>
                </c:pt>
                <c:pt idx="101999">
                  <c:v>20380</c:v>
                </c:pt>
                <c:pt idx="102000">
                  <c:v>19801</c:v>
                </c:pt>
                <c:pt idx="102001">
                  <c:v>18585</c:v>
                </c:pt>
                <c:pt idx="102002">
                  <c:v>17198</c:v>
                </c:pt>
                <c:pt idx="102003">
                  <c:v>15627</c:v>
                </c:pt>
                <c:pt idx="102004">
                  <c:v>14714</c:v>
                </c:pt>
                <c:pt idx="102005">
                  <c:v>14171</c:v>
                </c:pt>
                <c:pt idx="102006">
                  <c:v>13951</c:v>
                </c:pt>
                <c:pt idx="102007">
                  <c:v>13982</c:v>
                </c:pt>
                <c:pt idx="102008">
                  <c:v>14466</c:v>
                </c:pt>
                <c:pt idx="102009">
                  <c:v>15540</c:v>
                </c:pt>
                <c:pt idx="102010">
                  <c:v>16209</c:v>
                </c:pt>
                <c:pt idx="102011">
                  <c:v>17344</c:v>
                </c:pt>
                <c:pt idx="102012">
                  <c:v>18588</c:v>
                </c:pt>
                <c:pt idx="102013">
                  <c:v>19966</c:v>
                </c:pt>
                <c:pt idx="102014">
                  <c:v>21130</c:v>
                </c:pt>
                <c:pt idx="102015">
                  <c:v>21918</c:v>
                </c:pt>
                <c:pt idx="102016">
                  <c:v>22356</c:v>
                </c:pt>
                <c:pt idx="102017">
                  <c:v>22488</c:v>
                </c:pt>
                <c:pt idx="102018">
                  <c:v>22477</c:v>
                </c:pt>
                <c:pt idx="102019">
                  <c:v>22459</c:v>
                </c:pt>
                <c:pt idx="102020">
                  <c:v>22303</c:v>
                </c:pt>
                <c:pt idx="102021">
                  <c:v>22065</c:v>
                </c:pt>
                <c:pt idx="102022">
                  <c:v>21677</c:v>
                </c:pt>
                <c:pt idx="102023">
                  <c:v>21279</c:v>
                </c:pt>
                <c:pt idx="102024">
                  <c:v>20645</c:v>
                </c:pt>
                <c:pt idx="102025">
                  <c:v>19120</c:v>
                </c:pt>
                <c:pt idx="102026">
                  <c:v>17639</c:v>
                </c:pt>
                <c:pt idx="102027">
                  <c:v>15284</c:v>
                </c:pt>
                <c:pt idx="102028">
                  <c:v>14550</c:v>
                </c:pt>
                <c:pt idx="102029">
                  <c:v>14033</c:v>
                </c:pt>
                <c:pt idx="102030">
                  <c:v>13728</c:v>
                </c:pt>
                <c:pt idx="102031">
                  <c:v>13705</c:v>
                </c:pt>
                <c:pt idx="102032">
                  <c:v>14249</c:v>
                </c:pt>
                <c:pt idx="102033">
                  <c:v>15184</c:v>
                </c:pt>
                <c:pt idx="102034">
                  <c:v>15745</c:v>
                </c:pt>
                <c:pt idx="102035">
                  <c:v>16563</c:v>
                </c:pt>
                <c:pt idx="102036">
                  <c:v>17580</c:v>
                </c:pt>
                <c:pt idx="102037">
                  <c:v>18565</c:v>
                </c:pt>
                <c:pt idx="102038">
                  <c:v>19557</c:v>
                </c:pt>
                <c:pt idx="102039">
                  <c:v>20359</c:v>
                </c:pt>
                <c:pt idx="102040">
                  <c:v>20946</c:v>
                </c:pt>
                <c:pt idx="102041">
                  <c:v>21192</c:v>
                </c:pt>
                <c:pt idx="102042">
                  <c:v>21129</c:v>
                </c:pt>
                <c:pt idx="102043">
                  <c:v>21242</c:v>
                </c:pt>
                <c:pt idx="102044">
                  <c:v>21281</c:v>
                </c:pt>
                <c:pt idx="102045">
                  <c:v>21181</c:v>
                </c:pt>
                <c:pt idx="102046">
                  <c:v>20649</c:v>
                </c:pt>
                <c:pt idx="102047">
                  <c:v>20274</c:v>
                </c:pt>
                <c:pt idx="102048">
                  <c:v>19811</c:v>
                </c:pt>
                <c:pt idx="102049">
                  <c:v>18287</c:v>
                </c:pt>
                <c:pt idx="102050">
                  <c:v>16873</c:v>
                </c:pt>
                <c:pt idx="102051">
                  <c:v>14106</c:v>
                </c:pt>
                <c:pt idx="102052">
                  <c:v>13418</c:v>
                </c:pt>
                <c:pt idx="102053">
                  <c:v>12988</c:v>
                </c:pt>
                <c:pt idx="102054">
                  <c:v>12734</c:v>
                </c:pt>
                <c:pt idx="102055">
                  <c:v>12791</c:v>
                </c:pt>
                <c:pt idx="102056">
                  <c:v>13278</c:v>
                </c:pt>
                <c:pt idx="102057">
                  <c:v>14240</c:v>
                </c:pt>
                <c:pt idx="102058">
                  <c:v>14840</c:v>
                </c:pt>
                <c:pt idx="102059">
                  <c:v>15732</c:v>
                </c:pt>
                <c:pt idx="102060">
                  <c:v>16839</c:v>
                </c:pt>
                <c:pt idx="102061">
                  <c:v>17810</c:v>
                </c:pt>
                <c:pt idx="102062">
                  <c:v>18897</c:v>
                </c:pt>
                <c:pt idx="102063">
                  <c:v>19875</c:v>
                </c:pt>
                <c:pt idx="102064">
                  <c:v>20606</c:v>
                </c:pt>
                <c:pt idx="102065">
                  <c:v>21038</c:v>
                </c:pt>
                <c:pt idx="102066">
                  <c:v>21245</c:v>
                </c:pt>
                <c:pt idx="102067">
                  <c:v>21458</c:v>
                </c:pt>
                <c:pt idx="102068">
                  <c:v>21416</c:v>
                </c:pt>
                <c:pt idx="102069">
                  <c:v>20907</c:v>
                </c:pt>
                <c:pt idx="102070">
                  <c:v>20327</c:v>
                </c:pt>
                <c:pt idx="102071">
                  <c:v>19905</c:v>
                </c:pt>
                <c:pt idx="102072">
                  <c:v>19319</c:v>
                </c:pt>
                <c:pt idx="102073">
                  <c:v>17914</c:v>
                </c:pt>
                <c:pt idx="102074">
                  <c:v>16467</c:v>
                </c:pt>
                <c:pt idx="102075">
                  <c:v>13604</c:v>
                </c:pt>
                <c:pt idx="102076">
                  <c:v>12828</c:v>
                </c:pt>
                <c:pt idx="102077">
                  <c:v>12527</c:v>
                </c:pt>
                <c:pt idx="102078">
                  <c:v>12423</c:v>
                </c:pt>
                <c:pt idx="102079">
                  <c:v>12323</c:v>
                </c:pt>
                <c:pt idx="102080">
                  <c:v>12860</c:v>
                </c:pt>
                <c:pt idx="102081">
                  <c:v>13723</c:v>
                </c:pt>
                <c:pt idx="102082">
                  <c:v>14458</c:v>
                </c:pt>
                <c:pt idx="102083">
                  <c:v>15151</c:v>
                </c:pt>
                <c:pt idx="102084">
                  <c:v>15929</c:v>
                </c:pt>
                <c:pt idx="102085">
                  <c:v>16755</c:v>
                </c:pt>
                <c:pt idx="102086">
                  <c:v>17364</c:v>
                </c:pt>
                <c:pt idx="102087">
                  <c:v>18257</c:v>
                </c:pt>
                <c:pt idx="102088">
                  <c:v>18707</c:v>
                </c:pt>
                <c:pt idx="102089">
                  <c:v>19162</c:v>
                </c:pt>
                <c:pt idx="102090">
                  <c:v>19383</c:v>
                </c:pt>
                <c:pt idx="102091">
                  <c:v>19645</c:v>
                </c:pt>
                <c:pt idx="102092">
                  <c:v>19614</c:v>
                </c:pt>
                <c:pt idx="102093">
                  <c:v>19474</c:v>
                </c:pt>
                <c:pt idx="102094">
                  <c:v>18897</c:v>
                </c:pt>
                <c:pt idx="102095">
                  <c:v>18456</c:v>
                </c:pt>
                <c:pt idx="102096">
                  <c:v>17969</c:v>
                </c:pt>
                <c:pt idx="102097">
                  <c:v>16717</c:v>
                </c:pt>
                <c:pt idx="102098">
                  <c:v>15274</c:v>
                </c:pt>
                <c:pt idx="102099">
                  <c:v>13383</c:v>
                </c:pt>
                <c:pt idx="102100">
                  <c:v>12564</c:v>
                </c:pt>
                <c:pt idx="102101">
                  <c:v>11985</c:v>
                </c:pt>
                <c:pt idx="102102">
                  <c:v>11697</c:v>
                </c:pt>
                <c:pt idx="102103">
                  <c:v>11487</c:v>
                </c:pt>
                <c:pt idx="102104">
                  <c:v>11323</c:v>
                </c:pt>
                <c:pt idx="102105">
                  <c:v>11155</c:v>
                </c:pt>
                <c:pt idx="102106">
                  <c:v>11596</c:v>
                </c:pt>
                <c:pt idx="102107">
                  <c:v>12622</c:v>
                </c:pt>
                <c:pt idx="102108">
                  <c:v>13735</c:v>
                </c:pt>
                <c:pt idx="102109">
                  <c:v>14613</c:v>
                </c:pt>
                <c:pt idx="102110">
                  <c:v>15648</c:v>
                </c:pt>
                <c:pt idx="102111">
                  <c:v>16293</c:v>
                </c:pt>
                <c:pt idx="102112">
                  <c:v>16958</c:v>
                </c:pt>
                <c:pt idx="102113">
                  <c:v>17287</c:v>
                </c:pt>
                <c:pt idx="102114">
                  <c:v>17656</c:v>
                </c:pt>
                <c:pt idx="102115">
                  <c:v>18100</c:v>
                </c:pt>
                <c:pt idx="102116">
                  <c:v>18280</c:v>
                </c:pt>
                <c:pt idx="102117">
                  <c:v>18199</c:v>
                </c:pt>
                <c:pt idx="102118">
                  <c:v>17703</c:v>
                </c:pt>
                <c:pt idx="102119">
                  <c:v>17067</c:v>
                </c:pt>
                <c:pt idx="102120">
                  <c:v>16760</c:v>
                </c:pt>
                <c:pt idx="102121">
                  <c:v>15645</c:v>
                </c:pt>
                <c:pt idx="102122">
                  <c:v>14519</c:v>
                </c:pt>
                <c:pt idx="102123">
                  <c:v>15083</c:v>
                </c:pt>
                <c:pt idx="102124">
                  <c:v>14297</c:v>
                </c:pt>
                <c:pt idx="102125">
                  <c:v>13594</c:v>
                </c:pt>
                <c:pt idx="102126">
                  <c:v>13257</c:v>
                </c:pt>
                <c:pt idx="102127">
                  <c:v>12993</c:v>
                </c:pt>
                <c:pt idx="102128">
                  <c:v>13027</c:v>
                </c:pt>
                <c:pt idx="102129">
                  <c:v>13072</c:v>
                </c:pt>
                <c:pt idx="102130">
                  <c:v>13427</c:v>
                </c:pt>
                <c:pt idx="102131">
                  <c:v>14352</c:v>
                </c:pt>
                <c:pt idx="102132">
                  <c:v>15430</c:v>
                </c:pt>
                <c:pt idx="102133">
                  <c:v>16394</c:v>
                </c:pt>
                <c:pt idx="102134">
                  <c:v>17074</c:v>
                </c:pt>
                <c:pt idx="102135">
                  <c:v>17657</c:v>
                </c:pt>
                <c:pt idx="102136">
                  <c:v>18201</c:v>
                </c:pt>
                <c:pt idx="102137">
                  <c:v>18534</c:v>
                </c:pt>
                <c:pt idx="102138">
                  <c:v>18853</c:v>
                </c:pt>
                <c:pt idx="102139">
                  <c:v>19043</c:v>
                </c:pt>
                <c:pt idx="102140">
                  <c:v>18955</c:v>
                </c:pt>
                <c:pt idx="102141">
                  <c:v>18639</c:v>
                </c:pt>
                <c:pt idx="102142">
                  <c:v>18064</c:v>
                </c:pt>
                <c:pt idx="102143">
                  <c:v>17384</c:v>
                </c:pt>
                <c:pt idx="102144">
                  <c:v>16878</c:v>
                </c:pt>
                <c:pt idx="102145">
                  <c:v>15541</c:v>
                </c:pt>
                <c:pt idx="102146">
                  <c:v>14425</c:v>
                </c:pt>
                <c:pt idx="102147">
                  <c:v>15319</c:v>
                </c:pt>
                <c:pt idx="102148">
                  <c:v>14492</c:v>
                </c:pt>
                <c:pt idx="102149">
                  <c:v>13945</c:v>
                </c:pt>
                <c:pt idx="102150">
                  <c:v>13619</c:v>
                </c:pt>
                <c:pt idx="102151">
                  <c:v>13598</c:v>
                </c:pt>
                <c:pt idx="102152">
                  <c:v>14022</c:v>
                </c:pt>
                <c:pt idx="102153">
                  <c:v>14738</c:v>
                </c:pt>
                <c:pt idx="102154">
                  <c:v>15502</c:v>
                </c:pt>
                <c:pt idx="102155">
                  <c:v>16405</c:v>
                </c:pt>
                <c:pt idx="102156">
                  <c:v>17346</c:v>
                </c:pt>
                <c:pt idx="102157">
                  <c:v>18266</c:v>
                </c:pt>
                <c:pt idx="102158">
                  <c:v>19062</c:v>
                </c:pt>
                <c:pt idx="102159">
                  <c:v>19808</c:v>
                </c:pt>
                <c:pt idx="102160">
                  <c:v>20442</c:v>
                </c:pt>
                <c:pt idx="102161">
                  <c:v>20917</c:v>
                </c:pt>
                <c:pt idx="102162">
                  <c:v>20985</c:v>
                </c:pt>
                <c:pt idx="102163">
                  <c:v>21127</c:v>
                </c:pt>
                <c:pt idx="102164">
                  <c:v>20892</c:v>
                </c:pt>
                <c:pt idx="102165">
                  <c:v>20444</c:v>
                </c:pt>
                <c:pt idx="102166">
                  <c:v>19855</c:v>
                </c:pt>
                <c:pt idx="102167">
                  <c:v>19227</c:v>
                </c:pt>
                <c:pt idx="102168">
                  <c:v>18859</c:v>
                </c:pt>
                <c:pt idx="102169">
                  <c:v>17717</c:v>
                </c:pt>
                <c:pt idx="102170">
                  <c:v>16239</c:v>
                </c:pt>
                <c:pt idx="102171">
                  <c:v>15045</c:v>
                </c:pt>
                <c:pt idx="102172">
                  <c:v>14258</c:v>
                </c:pt>
                <c:pt idx="102173">
                  <c:v>13758</c:v>
                </c:pt>
                <c:pt idx="102174">
                  <c:v>13330</c:v>
                </c:pt>
                <c:pt idx="102175">
                  <c:v>13257</c:v>
                </c:pt>
                <c:pt idx="102176">
                  <c:v>13766</c:v>
                </c:pt>
                <c:pt idx="102177">
                  <c:v>14583</c:v>
                </c:pt>
                <c:pt idx="102178">
                  <c:v>15256</c:v>
                </c:pt>
                <c:pt idx="102179">
                  <c:v>16115</c:v>
                </c:pt>
                <c:pt idx="102180">
                  <c:v>17112</c:v>
                </c:pt>
                <c:pt idx="102181">
                  <c:v>18165</c:v>
                </c:pt>
                <c:pt idx="102182">
                  <c:v>18951</c:v>
                </c:pt>
                <c:pt idx="102183">
                  <c:v>19806</c:v>
                </c:pt>
                <c:pt idx="102184">
                  <c:v>20602</c:v>
                </c:pt>
                <c:pt idx="102185">
                  <c:v>20856</c:v>
                </c:pt>
                <c:pt idx="102186">
                  <c:v>20968</c:v>
                </c:pt>
                <c:pt idx="102187">
                  <c:v>21245</c:v>
                </c:pt>
                <c:pt idx="102188">
                  <c:v>21107</c:v>
                </c:pt>
                <c:pt idx="102189">
                  <c:v>20812</c:v>
                </c:pt>
                <c:pt idx="102190">
                  <c:v>20140</c:v>
                </c:pt>
                <c:pt idx="102191">
                  <c:v>19616</c:v>
                </c:pt>
                <c:pt idx="102192">
                  <c:v>19246</c:v>
                </c:pt>
                <c:pt idx="102193">
                  <c:v>17943</c:v>
                </c:pt>
                <c:pt idx="102194">
                  <c:v>16491</c:v>
                </c:pt>
                <c:pt idx="102195">
                  <c:v>14756</c:v>
                </c:pt>
                <c:pt idx="102196">
                  <c:v>13948</c:v>
                </c:pt>
                <c:pt idx="102197">
                  <c:v>13370</c:v>
                </c:pt>
                <c:pt idx="102198">
                  <c:v>13063</c:v>
                </c:pt>
                <c:pt idx="102199">
                  <c:v>13136</c:v>
                </c:pt>
                <c:pt idx="102200">
                  <c:v>13575</c:v>
                </c:pt>
                <c:pt idx="102201">
                  <c:v>14487</c:v>
                </c:pt>
                <c:pt idx="102202">
                  <c:v>15130</c:v>
                </c:pt>
                <c:pt idx="102203">
                  <c:v>16054</c:v>
                </c:pt>
                <c:pt idx="102204">
                  <c:v>17012</c:v>
                </c:pt>
                <c:pt idx="102205">
                  <c:v>18040</c:v>
                </c:pt>
                <c:pt idx="102206">
                  <c:v>19052</c:v>
                </c:pt>
                <c:pt idx="102207">
                  <c:v>19910</c:v>
                </c:pt>
                <c:pt idx="102208">
                  <c:v>20470</c:v>
                </c:pt>
                <c:pt idx="102209">
                  <c:v>20781</c:v>
                </c:pt>
                <c:pt idx="102210">
                  <c:v>20926</c:v>
                </c:pt>
                <c:pt idx="102211">
                  <c:v>20979</c:v>
                </c:pt>
                <c:pt idx="102212">
                  <c:v>20904</c:v>
                </c:pt>
                <c:pt idx="102213">
                  <c:v>20602</c:v>
                </c:pt>
                <c:pt idx="102214">
                  <c:v>20026</c:v>
                </c:pt>
                <c:pt idx="102215">
                  <c:v>19529</c:v>
                </c:pt>
                <c:pt idx="102216">
                  <c:v>19029</c:v>
                </c:pt>
                <c:pt idx="102217">
                  <c:v>17790</c:v>
                </c:pt>
                <c:pt idx="102218">
                  <c:v>16247</c:v>
                </c:pt>
                <c:pt idx="102219">
                  <c:v>14746</c:v>
                </c:pt>
                <c:pt idx="102220">
                  <c:v>13857</c:v>
                </c:pt>
                <c:pt idx="102221">
                  <c:v>13317</c:v>
                </c:pt>
                <c:pt idx="102222">
                  <c:v>13018</c:v>
                </c:pt>
                <c:pt idx="102223">
                  <c:v>13061</c:v>
                </c:pt>
                <c:pt idx="102224">
                  <c:v>13490</c:v>
                </c:pt>
                <c:pt idx="102225">
                  <c:v>14280</c:v>
                </c:pt>
                <c:pt idx="102226">
                  <c:v>14980</c:v>
                </c:pt>
                <c:pt idx="102227">
                  <c:v>15832</c:v>
                </c:pt>
                <c:pt idx="102228">
                  <c:v>16750</c:v>
                </c:pt>
                <c:pt idx="102229">
                  <c:v>17829</c:v>
                </c:pt>
                <c:pt idx="102230">
                  <c:v>18724</c:v>
                </c:pt>
                <c:pt idx="102231">
                  <c:v>19587</c:v>
                </c:pt>
                <c:pt idx="102232">
                  <c:v>20206</c:v>
                </c:pt>
                <c:pt idx="102233">
                  <c:v>20533</c:v>
                </c:pt>
                <c:pt idx="102234">
                  <c:v>20807</c:v>
                </c:pt>
                <c:pt idx="102235">
                  <c:v>20953</c:v>
                </c:pt>
                <c:pt idx="102236">
                  <c:v>20818</c:v>
                </c:pt>
                <c:pt idx="102237">
                  <c:v>20605</c:v>
                </c:pt>
                <c:pt idx="102238">
                  <c:v>19893</c:v>
                </c:pt>
                <c:pt idx="102239">
                  <c:v>19317</c:v>
                </c:pt>
                <c:pt idx="102240">
                  <c:v>18762</c:v>
                </c:pt>
                <c:pt idx="102241">
                  <c:v>17421</c:v>
                </c:pt>
                <c:pt idx="102242">
                  <c:v>15920</c:v>
                </c:pt>
                <c:pt idx="102243">
                  <c:v>14001</c:v>
                </c:pt>
                <c:pt idx="102244">
                  <c:v>13281</c:v>
                </c:pt>
                <c:pt idx="102245">
                  <c:v>12794</c:v>
                </c:pt>
                <c:pt idx="102246">
                  <c:v>12570</c:v>
                </c:pt>
                <c:pt idx="102247">
                  <c:v>12716</c:v>
                </c:pt>
                <c:pt idx="102248">
                  <c:v>13181</c:v>
                </c:pt>
                <c:pt idx="102249">
                  <c:v>13938</c:v>
                </c:pt>
                <c:pt idx="102250">
                  <c:v>14733</c:v>
                </c:pt>
                <c:pt idx="102251">
                  <c:v>15852</c:v>
                </c:pt>
                <c:pt idx="102252">
                  <c:v>16932</c:v>
                </c:pt>
                <c:pt idx="102253">
                  <c:v>18096</c:v>
                </c:pt>
                <c:pt idx="102254">
                  <c:v>18967</c:v>
                </c:pt>
                <c:pt idx="102255">
                  <c:v>19688</c:v>
                </c:pt>
                <c:pt idx="102256">
                  <c:v>20305</c:v>
                </c:pt>
                <c:pt idx="102257">
                  <c:v>20779</c:v>
                </c:pt>
                <c:pt idx="102258">
                  <c:v>20933</c:v>
                </c:pt>
                <c:pt idx="102259">
                  <c:v>20879</c:v>
                </c:pt>
                <c:pt idx="102260">
                  <c:v>20691</c:v>
                </c:pt>
                <c:pt idx="102261">
                  <c:v>20287</c:v>
                </c:pt>
                <c:pt idx="102262">
                  <c:v>19612</c:v>
                </c:pt>
                <c:pt idx="102263">
                  <c:v>19045</c:v>
                </c:pt>
                <c:pt idx="102264">
                  <c:v>18635</c:v>
                </c:pt>
                <c:pt idx="102265">
                  <c:v>17393</c:v>
                </c:pt>
                <c:pt idx="102266">
                  <c:v>15947</c:v>
                </c:pt>
                <c:pt idx="102267">
                  <c:v>13493</c:v>
                </c:pt>
                <c:pt idx="102268">
                  <c:v>12678</c:v>
                </c:pt>
                <c:pt idx="102269">
                  <c:v>12245</c:v>
                </c:pt>
                <c:pt idx="102270">
                  <c:v>11870</c:v>
                </c:pt>
                <c:pt idx="102271">
                  <c:v>11637</c:v>
                </c:pt>
                <c:pt idx="102272">
                  <c:v>11683</c:v>
                </c:pt>
                <c:pt idx="102273">
                  <c:v>11684</c:v>
                </c:pt>
                <c:pt idx="102274">
                  <c:v>11971</c:v>
                </c:pt>
                <c:pt idx="102275">
                  <c:v>12954</c:v>
                </c:pt>
                <c:pt idx="102276">
                  <c:v>14115</c:v>
                </c:pt>
                <c:pt idx="102277">
                  <c:v>15189</c:v>
                </c:pt>
                <c:pt idx="102278">
                  <c:v>16233</c:v>
                </c:pt>
                <c:pt idx="102279">
                  <c:v>17066</c:v>
                </c:pt>
                <c:pt idx="102280">
                  <c:v>17630</c:v>
                </c:pt>
                <c:pt idx="102281">
                  <c:v>18063</c:v>
                </c:pt>
                <c:pt idx="102282">
                  <c:v>18440</c:v>
                </c:pt>
                <c:pt idx="102283">
                  <c:v>18761</c:v>
                </c:pt>
                <c:pt idx="102284">
                  <c:v>18857</c:v>
                </c:pt>
                <c:pt idx="102285">
                  <c:v>18663</c:v>
                </c:pt>
                <c:pt idx="102286">
                  <c:v>18128</c:v>
                </c:pt>
                <c:pt idx="102287">
                  <c:v>17537</c:v>
                </c:pt>
                <c:pt idx="102288">
                  <c:v>17239</c:v>
                </c:pt>
                <c:pt idx="102289">
                  <c:v>16272</c:v>
                </c:pt>
                <c:pt idx="102290">
                  <c:v>15048</c:v>
                </c:pt>
                <c:pt idx="102291">
                  <c:v>13852</c:v>
                </c:pt>
                <c:pt idx="102292">
                  <c:v>13048</c:v>
                </c:pt>
                <c:pt idx="102293">
                  <c:v>12608</c:v>
                </c:pt>
                <c:pt idx="102294">
                  <c:v>12308</c:v>
                </c:pt>
                <c:pt idx="102295">
                  <c:v>12151</c:v>
                </c:pt>
                <c:pt idx="102296">
                  <c:v>12266</c:v>
                </c:pt>
                <c:pt idx="102297">
                  <c:v>12356</c:v>
                </c:pt>
                <c:pt idx="102298">
                  <c:v>12668</c:v>
                </c:pt>
                <c:pt idx="102299">
                  <c:v>13402</c:v>
                </c:pt>
                <c:pt idx="102300">
                  <c:v>14437</c:v>
                </c:pt>
                <c:pt idx="102301">
                  <c:v>15306</c:v>
                </c:pt>
                <c:pt idx="102302">
                  <c:v>16107</c:v>
                </c:pt>
                <c:pt idx="102303">
                  <c:v>16752</c:v>
                </c:pt>
                <c:pt idx="102304">
                  <c:v>17468</c:v>
                </c:pt>
                <c:pt idx="102305">
                  <c:v>17896</c:v>
                </c:pt>
                <c:pt idx="102306">
                  <c:v>18228</c:v>
                </c:pt>
                <c:pt idx="102307">
                  <c:v>18461</c:v>
                </c:pt>
                <c:pt idx="102308">
                  <c:v>18485</c:v>
                </c:pt>
                <c:pt idx="102309">
                  <c:v>18216</c:v>
                </c:pt>
                <c:pt idx="102310">
                  <c:v>17619</c:v>
                </c:pt>
                <c:pt idx="102311">
                  <c:v>17040</c:v>
                </c:pt>
                <c:pt idx="102312">
                  <c:v>16595</c:v>
                </c:pt>
                <c:pt idx="102313">
                  <c:v>15693</c:v>
                </c:pt>
                <c:pt idx="102314">
                  <c:v>14448</c:v>
                </c:pt>
                <c:pt idx="102315">
                  <c:v>14163</c:v>
                </c:pt>
                <c:pt idx="102316">
                  <c:v>13431</c:v>
                </c:pt>
                <c:pt idx="102317">
                  <c:v>12985</c:v>
                </c:pt>
                <c:pt idx="102318">
                  <c:v>12786</c:v>
                </c:pt>
                <c:pt idx="102319">
                  <c:v>12845</c:v>
                </c:pt>
                <c:pt idx="102320">
                  <c:v>13338</c:v>
                </c:pt>
                <c:pt idx="102321">
                  <c:v>14150</c:v>
                </c:pt>
                <c:pt idx="102322">
                  <c:v>14722</c:v>
                </c:pt>
                <c:pt idx="102323">
                  <c:v>15475</c:v>
                </c:pt>
                <c:pt idx="102324">
                  <c:v>16439</c:v>
                </c:pt>
                <c:pt idx="102325">
                  <c:v>17180</c:v>
                </c:pt>
                <c:pt idx="102326">
                  <c:v>18099</c:v>
                </c:pt>
                <c:pt idx="102327">
                  <c:v>18877</c:v>
                </c:pt>
                <c:pt idx="102328">
                  <c:v>19603</c:v>
                </c:pt>
                <c:pt idx="102329">
                  <c:v>19838</c:v>
                </c:pt>
                <c:pt idx="102330">
                  <c:v>19827</c:v>
                </c:pt>
                <c:pt idx="102331">
                  <c:v>19701</c:v>
                </c:pt>
                <c:pt idx="102332">
                  <c:v>19325</c:v>
                </c:pt>
                <c:pt idx="102333">
                  <c:v>18900</c:v>
                </c:pt>
                <c:pt idx="102334">
                  <c:v>18111</c:v>
                </c:pt>
                <c:pt idx="102335">
                  <c:v>17557</c:v>
                </c:pt>
                <c:pt idx="102336">
                  <c:v>17221</c:v>
                </c:pt>
                <c:pt idx="102337">
                  <c:v>16202</c:v>
                </c:pt>
                <c:pt idx="102338">
                  <c:v>14895</c:v>
                </c:pt>
                <c:pt idx="102339">
                  <c:v>15410</c:v>
                </c:pt>
                <c:pt idx="102340">
                  <c:v>14548</c:v>
                </c:pt>
                <c:pt idx="102341">
                  <c:v>14049</c:v>
                </c:pt>
                <c:pt idx="102342">
                  <c:v>13625</c:v>
                </c:pt>
                <c:pt idx="102343">
                  <c:v>13652</c:v>
                </c:pt>
                <c:pt idx="102344">
                  <c:v>14117</c:v>
                </c:pt>
                <c:pt idx="102345">
                  <c:v>14956</c:v>
                </c:pt>
                <c:pt idx="102346">
                  <c:v>15716</c:v>
                </c:pt>
                <c:pt idx="102347">
                  <c:v>16426</c:v>
                </c:pt>
                <c:pt idx="102348">
                  <c:v>17047</c:v>
                </c:pt>
                <c:pt idx="102349">
                  <c:v>17850</c:v>
                </c:pt>
                <c:pt idx="102350">
                  <c:v>18520</c:v>
                </c:pt>
                <c:pt idx="102351">
                  <c:v>18882</c:v>
                </c:pt>
                <c:pt idx="102352">
                  <c:v>19404</c:v>
                </c:pt>
                <c:pt idx="102353">
                  <c:v>19381</c:v>
                </c:pt>
                <c:pt idx="102354">
                  <c:v>19498</c:v>
                </c:pt>
                <c:pt idx="102355">
                  <c:v>19451</c:v>
                </c:pt>
                <c:pt idx="102356">
                  <c:v>19419</c:v>
                </c:pt>
                <c:pt idx="102357">
                  <c:v>18964</c:v>
                </c:pt>
                <c:pt idx="102358">
                  <c:v>18455</c:v>
                </c:pt>
                <c:pt idx="102359">
                  <c:v>17998</c:v>
                </c:pt>
                <c:pt idx="102360">
                  <c:v>17663</c:v>
                </c:pt>
                <c:pt idx="102361">
                  <c:v>16562</c:v>
                </c:pt>
                <c:pt idx="102362">
                  <c:v>15246</c:v>
                </c:pt>
                <c:pt idx="102363">
                  <c:v>15001</c:v>
                </c:pt>
                <c:pt idx="102364">
                  <c:v>14080</c:v>
                </c:pt>
                <c:pt idx="102365">
                  <c:v>13624</c:v>
                </c:pt>
                <c:pt idx="102366">
                  <c:v>13280</c:v>
                </c:pt>
                <c:pt idx="102367">
                  <c:v>13245</c:v>
                </c:pt>
                <c:pt idx="102368">
                  <c:v>13699</c:v>
                </c:pt>
                <c:pt idx="102369">
                  <c:v>14316</c:v>
                </c:pt>
                <c:pt idx="102370">
                  <c:v>14973</c:v>
                </c:pt>
                <c:pt idx="102371">
                  <c:v>15860</c:v>
                </c:pt>
                <c:pt idx="102372">
                  <c:v>16994</c:v>
                </c:pt>
                <c:pt idx="102373">
                  <c:v>18284</c:v>
                </c:pt>
                <c:pt idx="102374">
                  <c:v>19375</c:v>
                </c:pt>
                <c:pt idx="102375">
                  <c:v>20270</c:v>
                </c:pt>
                <c:pt idx="102376">
                  <c:v>20933</c:v>
                </c:pt>
                <c:pt idx="102377">
                  <c:v>21131</c:v>
                </c:pt>
                <c:pt idx="102378">
                  <c:v>21065</c:v>
                </c:pt>
                <c:pt idx="102379">
                  <c:v>21050</c:v>
                </c:pt>
                <c:pt idx="102380">
                  <c:v>20935</c:v>
                </c:pt>
                <c:pt idx="102381">
                  <c:v>20954</c:v>
                </c:pt>
                <c:pt idx="102382">
                  <c:v>20326</c:v>
                </c:pt>
                <c:pt idx="102383">
                  <c:v>19526</c:v>
                </c:pt>
                <c:pt idx="102384">
                  <c:v>19249</c:v>
                </c:pt>
                <c:pt idx="102385">
                  <c:v>18009</c:v>
                </c:pt>
                <c:pt idx="102386">
                  <c:v>16528</c:v>
                </c:pt>
                <c:pt idx="102387">
                  <c:v>15628</c:v>
                </c:pt>
                <c:pt idx="102388">
                  <c:v>14720</c:v>
                </c:pt>
                <c:pt idx="102389">
                  <c:v>14061</c:v>
                </c:pt>
                <c:pt idx="102390">
                  <c:v>13688</c:v>
                </c:pt>
                <c:pt idx="102391">
                  <c:v>13617</c:v>
                </c:pt>
                <c:pt idx="102392">
                  <c:v>14070</c:v>
                </c:pt>
                <c:pt idx="102393">
                  <c:v>14839</c:v>
                </c:pt>
                <c:pt idx="102394">
                  <c:v>15522</c:v>
                </c:pt>
                <c:pt idx="102395">
                  <c:v>16574</c:v>
                </c:pt>
                <c:pt idx="102396">
                  <c:v>17612</c:v>
                </c:pt>
                <c:pt idx="102397">
                  <c:v>18782</c:v>
                </c:pt>
                <c:pt idx="102398">
                  <c:v>19800</c:v>
                </c:pt>
                <c:pt idx="102399">
                  <c:v>20719</c:v>
                </c:pt>
                <c:pt idx="102400">
                  <c:v>21201</c:v>
                </c:pt>
                <c:pt idx="102401">
                  <c:v>21277</c:v>
                </c:pt>
                <c:pt idx="102402">
                  <c:v>21162</c:v>
                </c:pt>
                <c:pt idx="102403">
                  <c:v>21066</c:v>
                </c:pt>
                <c:pt idx="102404">
                  <c:v>20692</c:v>
                </c:pt>
                <c:pt idx="102405">
                  <c:v>20592</c:v>
                </c:pt>
                <c:pt idx="102406">
                  <c:v>20024</c:v>
                </c:pt>
                <c:pt idx="102407">
                  <c:v>19431</c:v>
                </c:pt>
                <c:pt idx="102408">
                  <c:v>18929</c:v>
                </c:pt>
                <c:pt idx="102409">
                  <c:v>17631</c:v>
                </c:pt>
                <c:pt idx="102410">
                  <c:v>16236</c:v>
                </c:pt>
                <c:pt idx="102411">
                  <c:v>15578</c:v>
                </c:pt>
                <c:pt idx="102412">
                  <c:v>14799</c:v>
                </c:pt>
                <c:pt idx="102413">
                  <c:v>14232</c:v>
                </c:pt>
                <c:pt idx="102414">
                  <c:v>13960</c:v>
                </c:pt>
                <c:pt idx="102415">
                  <c:v>13949</c:v>
                </c:pt>
                <c:pt idx="102416">
                  <c:v>14393</c:v>
                </c:pt>
                <c:pt idx="102417">
                  <c:v>15154</c:v>
                </c:pt>
                <c:pt idx="102418">
                  <c:v>16127</c:v>
                </c:pt>
                <c:pt idx="102419">
                  <c:v>17240</c:v>
                </c:pt>
                <c:pt idx="102420">
                  <c:v>18560</c:v>
                </c:pt>
                <c:pt idx="102421">
                  <c:v>19693</c:v>
                </c:pt>
                <c:pt idx="102422">
                  <c:v>20868</c:v>
                </c:pt>
                <c:pt idx="102423">
                  <c:v>21616</c:v>
                </c:pt>
                <c:pt idx="102424">
                  <c:v>22165</c:v>
                </c:pt>
                <c:pt idx="102425">
                  <c:v>22273</c:v>
                </c:pt>
                <c:pt idx="102426">
                  <c:v>22281</c:v>
                </c:pt>
                <c:pt idx="102427">
                  <c:v>22257</c:v>
                </c:pt>
                <c:pt idx="102428">
                  <c:v>22216</c:v>
                </c:pt>
                <c:pt idx="102429">
                  <c:v>21842</c:v>
                </c:pt>
                <c:pt idx="102430">
                  <c:v>21165</c:v>
                </c:pt>
                <c:pt idx="102431">
                  <c:v>20362</c:v>
                </c:pt>
                <c:pt idx="102432">
                  <c:v>19733</c:v>
                </c:pt>
                <c:pt idx="102433">
                  <c:v>18441</c:v>
                </c:pt>
                <c:pt idx="102434">
                  <c:v>16960</c:v>
                </c:pt>
                <c:pt idx="102435">
                  <c:v>15386</c:v>
                </c:pt>
                <c:pt idx="102436">
                  <c:v>14406</c:v>
                </c:pt>
                <c:pt idx="102437">
                  <c:v>13845</c:v>
                </c:pt>
                <c:pt idx="102438">
                  <c:v>13330</c:v>
                </c:pt>
                <c:pt idx="102439">
                  <c:v>12955</c:v>
                </c:pt>
                <c:pt idx="102440">
                  <c:v>12878</c:v>
                </c:pt>
                <c:pt idx="102441">
                  <c:v>12634</c:v>
                </c:pt>
                <c:pt idx="102442">
                  <c:v>13154</c:v>
                </c:pt>
                <c:pt idx="102443">
                  <c:v>14372</c:v>
                </c:pt>
                <c:pt idx="102444">
                  <c:v>15679</c:v>
                </c:pt>
                <c:pt idx="102445">
                  <c:v>17099</c:v>
                </c:pt>
                <c:pt idx="102446">
                  <c:v>18307</c:v>
                </c:pt>
                <c:pt idx="102447">
                  <c:v>19194</c:v>
                </c:pt>
                <c:pt idx="102448">
                  <c:v>19823</c:v>
                </c:pt>
                <c:pt idx="102449">
                  <c:v>20112</c:v>
                </c:pt>
                <c:pt idx="102450">
                  <c:v>20446</c:v>
                </c:pt>
                <c:pt idx="102451">
                  <c:v>20510</c:v>
                </c:pt>
                <c:pt idx="102452">
                  <c:v>20335</c:v>
                </c:pt>
                <c:pt idx="102453">
                  <c:v>20119</c:v>
                </c:pt>
                <c:pt idx="102454">
                  <c:v>19784</c:v>
                </c:pt>
                <c:pt idx="102455">
                  <c:v>19294</c:v>
                </c:pt>
                <c:pt idx="102456">
                  <c:v>19085</c:v>
                </c:pt>
                <c:pt idx="102457">
                  <c:v>17985</c:v>
                </c:pt>
                <c:pt idx="102458">
                  <c:v>16733</c:v>
                </c:pt>
                <c:pt idx="102459">
                  <c:v>14867</c:v>
                </c:pt>
                <c:pt idx="102460">
                  <c:v>13916</c:v>
                </c:pt>
                <c:pt idx="102461">
                  <c:v>13303</c:v>
                </c:pt>
                <c:pt idx="102462">
                  <c:v>12817</c:v>
                </c:pt>
                <c:pt idx="102463">
                  <c:v>12520</c:v>
                </c:pt>
                <c:pt idx="102464">
                  <c:v>12560</c:v>
                </c:pt>
                <c:pt idx="102465">
                  <c:v>12741</c:v>
                </c:pt>
                <c:pt idx="102466">
                  <c:v>13265</c:v>
                </c:pt>
                <c:pt idx="102467">
                  <c:v>14585</c:v>
                </c:pt>
                <c:pt idx="102468">
                  <c:v>16046</c:v>
                </c:pt>
                <c:pt idx="102469">
                  <c:v>17650</c:v>
                </c:pt>
                <c:pt idx="102470">
                  <c:v>18679</c:v>
                </c:pt>
                <c:pt idx="102471">
                  <c:v>19591</c:v>
                </c:pt>
                <c:pt idx="102472">
                  <c:v>20205</c:v>
                </c:pt>
                <c:pt idx="102473">
                  <c:v>20622</c:v>
                </c:pt>
                <c:pt idx="102474">
                  <c:v>20975</c:v>
                </c:pt>
                <c:pt idx="102475">
                  <c:v>21195</c:v>
                </c:pt>
                <c:pt idx="102476">
                  <c:v>21261</c:v>
                </c:pt>
                <c:pt idx="102477">
                  <c:v>20858</c:v>
                </c:pt>
                <c:pt idx="102478">
                  <c:v>20202</c:v>
                </c:pt>
                <c:pt idx="102479">
                  <c:v>19571</c:v>
                </c:pt>
                <c:pt idx="102480">
                  <c:v>19126</c:v>
                </c:pt>
                <c:pt idx="102481">
                  <c:v>17945</c:v>
                </c:pt>
                <c:pt idx="102482">
                  <c:v>16694</c:v>
                </c:pt>
                <c:pt idx="102483">
                  <c:v>15165</c:v>
                </c:pt>
                <c:pt idx="102484">
                  <c:v>14124</c:v>
                </c:pt>
                <c:pt idx="102485">
                  <c:v>13645</c:v>
                </c:pt>
                <c:pt idx="102486">
                  <c:v>13199</c:v>
                </c:pt>
                <c:pt idx="102487">
                  <c:v>13158</c:v>
                </c:pt>
                <c:pt idx="102488">
                  <c:v>13673</c:v>
                </c:pt>
                <c:pt idx="102489">
                  <c:v>14286</c:v>
                </c:pt>
                <c:pt idx="102490">
                  <c:v>15126</c:v>
                </c:pt>
                <c:pt idx="102491">
                  <c:v>16199</c:v>
                </c:pt>
                <c:pt idx="102492">
                  <c:v>17281</c:v>
                </c:pt>
                <c:pt idx="102493">
                  <c:v>18207</c:v>
                </c:pt>
                <c:pt idx="102494">
                  <c:v>18850</c:v>
                </c:pt>
                <c:pt idx="102495">
                  <c:v>19636</c:v>
                </c:pt>
                <c:pt idx="102496">
                  <c:v>19984</c:v>
                </c:pt>
                <c:pt idx="102497">
                  <c:v>20110</c:v>
                </c:pt>
                <c:pt idx="102498">
                  <c:v>20225</c:v>
                </c:pt>
                <c:pt idx="102499">
                  <c:v>20468</c:v>
                </c:pt>
                <c:pt idx="102500">
                  <c:v>20451</c:v>
                </c:pt>
                <c:pt idx="102501">
                  <c:v>20271</c:v>
                </c:pt>
                <c:pt idx="102502">
                  <c:v>19915</c:v>
                </c:pt>
                <c:pt idx="102503">
                  <c:v>19161</c:v>
                </c:pt>
                <c:pt idx="102504">
                  <c:v>18578</c:v>
                </c:pt>
                <c:pt idx="102505">
                  <c:v>17560</c:v>
                </c:pt>
                <c:pt idx="102506">
                  <c:v>16072</c:v>
                </c:pt>
                <c:pt idx="102507">
                  <c:v>14583</c:v>
                </c:pt>
                <c:pt idx="102508">
                  <c:v>13726</c:v>
                </c:pt>
                <c:pt idx="102509">
                  <c:v>13032</c:v>
                </c:pt>
                <c:pt idx="102510">
                  <c:v>12700</c:v>
                </c:pt>
                <c:pt idx="102511">
                  <c:v>12655</c:v>
                </c:pt>
                <c:pt idx="102512">
                  <c:v>13070</c:v>
                </c:pt>
                <c:pt idx="102513">
                  <c:v>13712</c:v>
                </c:pt>
                <c:pt idx="102514">
                  <c:v>14660</c:v>
                </c:pt>
                <c:pt idx="102515">
                  <c:v>15768</c:v>
                </c:pt>
                <c:pt idx="102516">
                  <c:v>16808</c:v>
                </c:pt>
                <c:pt idx="102517">
                  <c:v>18113</c:v>
                </c:pt>
                <c:pt idx="102518">
                  <c:v>19181</c:v>
                </c:pt>
                <c:pt idx="102519">
                  <c:v>20080</c:v>
                </c:pt>
                <c:pt idx="102520">
                  <c:v>20845</c:v>
                </c:pt>
                <c:pt idx="102521">
                  <c:v>21045</c:v>
                </c:pt>
                <c:pt idx="102522">
                  <c:v>20972</c:v>
                </c:pt>
                <c:pt idx="102523">
                  <c:v>20954</c:v>
                </c:pt>
                <c:pt idx="102524">
                  <c:v>20658</c:v>
                </c:pt>
                <c:pt idx="102525">
                  <c:v>20454</c:v>
                </c:pt>
                <c:pt idx="102526">
                  <c:v>19880</c:v>
                </c:pt>
                <c:pt idx="102527">
                  <c:v>19337</c:v>
                </c:pt>
                <c:pt idx="102528">
                  <c:v>18868</c:v>
                </c:pt>
                <c:pt idx="102529">
                  <c:v>17641</c:v>
                </c:pt>
                <c:pt idx="102530">
                  <c:v>16281</c:v>
                </c:pt>
                <c:pt idx="102531">
                  <c:v>14451</c:v>
                </c:pt>
                <c:pt idx="102532">
                  <c:v>13584</c:v>
                </c:pt>
                <c:pt idx="102533">
                  <c:v>12933</c:v>
                </c:pt>
                <c:pt idx="102534">
                  <c:v>12528</c:v>
                </c:pt>
                <c:pt idx="102535">
                  <c:v>12574</c:v>
                </c:pt>
                <c:pt idx="102536">
                  <c:v>12979</c:v>
                </c:pt>
                <c:pt idx="102537">
                  <c:v>13561</c:v>
                </c:pt>
                <c:pt idx="102538">
                  <c:v>14346</c:v>
                </c:pt>
                <c:pt idx="102539">
                  <c:v>15303</c:v>
                </c:pt>
                <c:pt idx="102540">
                  <c:v>16324</c:v>
                </c:pt>
                <c:pt idx="102541">
                  <c:v>17470</c:v>
                </c:pt>
                <c:pt idx="102542">
                  <c:v>18449</c:v>
                </c:pt>
                <c:pt idx="102543">
                  <c:v>19273</c:v>
                </c:pt>
                <c:pt idx="102544">
                  <c:v>20082</c:v>
                </c:pt>
                <c:pt idx="102545">
                  <c:v>20553</c:v>
                </c:pt>
                <c:pt idx="102546">
                  <c:v>20884</c:v>
                </c:pt>
                <c:pt idx="102547">
                  <c:v>21110</c:v>
                </c:pt>
                <c:pt idx="102548">
                  <c:v>21062</c:v>
                </c:pt>
                <c:pt idx="102549">
                  <c:v>20729</c:v>
                </c:pt>
                <c:pt idx="102550">
                  <c:v>20100</c:v>
                </c:pt>
                <c:pt idx="102551">
                  <c:v>19202</c:v>
                </c:pt>
                <c:pt idx="102552">
                  <c:v>18704</c:v>
                </c:pt>
                <c:pt idx="102553">
                  <c:v>17482</c:v>
                </c:pt>
                <c:pt idx="102554">
                  <c:v>15773</c:v>
                </c:pt>
                <c:pt idx="102555">
                  <c:v>14674</c:v>
                </c:pt>
                <c:pt idx="102556">
                  <c:v>13888</c:v>
                </c:pt>
                <c:pt idx="102557">
                  <c:v>13353</c:v>
                </c:pt>
                <c:pt idx="102558">
                  <c:v>12981</c:v>
                </c:pt>
                <c:pt idx="102559">
                  <c:v>12992</c:v>
                </c:pt>
                <c:pt idx="102560">
                  <c:v>13322</c:v>
                </c:pt>
                <c:pt idx="102561">
                  <c:v>13987</c:v>
                </c:pt>
                <c:pt idx="102562">
                  <c:v>14844</c:v>
                </c:pt>
                <c:pt idx="102563">
                  <c:v>15864</c:v>
                </c:pt>
                <c:pt idx="102564">
                  <c:v>16916</c:v>
                </c:pt>
                <c:pt idx="102565">
                  <c:v>18072</c:v>
                </c:pt>
                <c:pt idx="102566">
                  <c:v>18830</c:v>
                </c:pt>
                <c:pt idx="102567">
                  <c:v>19598</c:v>
                </c:pt>
                <c:pt idx="102568">
                  <c:v>20333</c:v>
                </c:pt>
                <c:pt idx="102569">
                  <c:v>20732</c:v>
                </c:pt>
                <c:pt idx="102570">
                  <c:v>21006</c:v>
                </c:pt>
                <c:pt idx="102571">
                  <c:v>21061</c:v>
                </c:pt>
                <c:pt idx="102572">
                  <c:v>20953</c:v>
                </c:pt>
                <c:pt idx="102573">
                  <c:v>20740</c:v>
                </c:pt>
                <c:pt idx="102574">
                  <c:v>20018</c:v>
                </c:pt>
                <c:pt idx="102575">
                  <c:v>19184</c:v>
                </c:pt>
                <c:pt idx="102576">
                  <c:v>18742</c:v>
                </c:pt>
                <c:pt idx="102577">
                  <c:v>17401</c:v>
                </c:pt>
                <c:pt idx="102578">
                  <c:v>15752</c:v>
                </c:pt>
                <c:pt idx="102579">
                  <c:v>14603</c:v>
                </c:pt>
                <c:pt idx="102580">
                  <c:v>13885</c:v>
                </c:pt>
                <c:pt idx="102581">
                  <c:v>13514</c:v>
                </c:pt>
                <c:pt idx="102582">
                  <c:v>13205</c:v>
                </c:pt>
                <c:pt idx="102583">
                  <c:v>13211</c:v>
                </c:pt>
                <c:pt idx="102584">
                  <c:v>13696</c:v>
                </c:pt>
                <c:pt idx="102585">
                  <c:v>14565</c:v>
                </c:pt>
                <c:pt idx="102586">
                  <c:v>15330</c:v>
                </c:pt>
                <c:pt idx="102587">
                  <c:v>15965</c:v>
                </c:pt>
                <c:pt idx="102588">
                  <c:v>16611</c:v>
                </c:pt>
                <c:pt idx="102589">
                  <c:v>17568</c:v>
                </c:pt>
                <c:pt idx="102590">
                  <c:v>18460</c:v>
                </c:pt>
                <c:pt idx="102591">
                  <c:v>19301</c:v>
                </c:pt>
                <c:pt idx="102592">
                  <c:v>19999</c:v>
                </c:pt>
                <c:pt idx="102593">
                  <c:v>20269</c:v>
                </c:pt>
                <c:pt idx="102594">
                  <c:v>20149</c:v>
                </c:pt>
                <c:pt idx="102595">
                  <c:v>20573</c:v>
                </c:pt>
                <c:pt idx="102596">
                  <c:v>20585</c:v>
                </c:pt>
                <c:pt idx="102597">
                  <c:v>20455</c:v>
                </c:pt>
                <c:pt idx="102598">
                  <c:v>19922</c:v>
                </c:pt>
                <c:pt idx="102599">
                  <c:v>19147</c:v>
                </c:pt>
                <c:pt idx="102600">
                  <c:v>18695</c:v>
                </c:pt>
                <c:pt idx="102601">
                  <c:v>17523</c:v>
                </c:pt>
                <c:pt idx="102602">
                  <c:v>15957</c:v>
                </c:pt>
                <c:pt idx="102603">
                  <c:v>12560</c:v>
                </c:pt>
                <c:pt idx="102604">
                  <c:v>11757</c:v>
                </c:pt>
                <c:pt idx="102605">
                  <c:v>11329</c:v>
                </c:pt>
                <c:pt idx="102606">
                  <c:v>11014</c:v>
                </c:pt>
                <c:pt idx="102607">
                  <c:v>10858</c:v>
                </c:pt>
                <c:pt idx="102608">
                  <c:v>10777</c:v>
                </c:pt>
                <c:pt idx="102609">
                  <c:v>10760</c:v>
                </c:pt>
                <c:pt idx="102610">
                  <c:v>11148</c:v>
                </c:pt>
                <c:pt idx="102611">
                  <c:v>12069</c:v>
                </c:pt>
                <c:pt idx="102612">
                  <c:v>13210</c:v>
                </c:pt>
                <c:pt idx="102613">
                  <c:v>14279</c:v>
                </c:pt>
                <c:pt idx="102614">
                  <c:v>15464</c:v>
                </c:pt>
                <c:pt idx="102615">
                  <c:v>16390</c:v>
                </c:pt>
                <c:pt idx="102616">
                  <c:v>17130</c:v>
                </c:pt>
                <c:pt idx="102617">
                  <c:v>17605</c:v>
                </c:pt>
                <c:pt idx="102618">
                  <c:v>17997</c:v>
                </c:pt>
                <c:pt idx="102619">
                  <c:v>18394</c:v>
                </c:pt>
                <c:pt idx="102620">
                  <c:v>18619</c:v>
                </c:pt>
                <c:pt idx="102621">
                  <c:v>18629</c:v>
                </c:pt>
                <c:pt idx="102622">
                  <c:v>18235</c:v>
                </c:pt>
                <c:pt idx="102623">
                  <c:v>17745</c:v>
                </c:pt>
                <c:pt idx="102624">
                  <c:v>17649</c:v>
                </c:pt>
                <c:pt idx="102625">
                  <c:v>16744</c:v>
                </c:pt>
                <c:pt idx="102626">
                  <c:v>15488</c:v>
                </c:pt>
                <c:pt idx="102627">
                  <c:v>13372</c:v>
                </c:pt>
                <c:pt idx="102628">
                  <c:v>12584</c:v>
                </c:pt>
                <c:pt idx="102629">
                  <c:v>11984</c:v>
                </c:pt>
                <c:pt idx="102630">
                  <c:v>11703</c:v>
                </c:pt>
                <c:pt idx="102631">
                  <c:v>11514</c:v>
                </c:pt>
                <c:pt idx="102632">
                  <c:v>11628</c:v>
                </c:pt>
                <c:pt idx="102633">
                  <c:v>11645</c:v>
                </c:pt>
                <c:pt idx="102634">
                  <c:v>12060</c:v>
                </c:pt>
                <c:pt idx="102635">
                  <c:v>12808</c:v>
                </c:pt>
                <c:pt idx="102636">
                  <c:v>13758</c:v>
                </c:pt>
                <c:pt idx="102637">
                  <c:v>14566</c:v>
                </c:pt>
                <c:pt idx="102638">
                  <c:v>15359</c:v>
                </c:pt>
                <c:pt idx="102639">
                  <c:v>15857</c:v>
                </c:pt>
                <c:pt idx="102640">
                  <c:v>16345</c:v>
                </c:pt>
                <c:pt idx="102641">
                  <c:v>16668</c:v>
                </c:pt>
                <c:pt idx="102642">
                  <c:v>17009</c:v>
                </c:pt>
                <c:pt idx="102643">
                  <c:v>17246</c:v>
                </c:pt>
                <c:pt idx="102644">
                  <c:v>17284</c:v>
                </c:pt>
                <c:pt idx="102645">
                  <c:v>17093</c:v>
                </c:pt>
                <c:pt idx="102646">
                  <c:v>16578</c:v>
                </c:pt>
                <c:pt idx="102647">
                  <c:v>15872</c:v>
                </c:pt>
                <c:pt idx="102648">
                  <c:v>15415</c:v>
                </c:pt>
                <c:pt idx="102649">
                  <c:v>14576</c:v>
                </c:pt>
                <c:pt idx="102650">
                  <c:v>13541</c:v>
                </c:pt>
                <c:pt idx="102651">
                  <c:v>14309</c:v>
                </c:pt>
                <c:pt idx="102652">
                  <c:v>13569</c:v>
                </c:pt>
                <c:pt idx="102653">
                  <c:v>12987</c:v>
                </c:pt>
                <c:pt idx="102654">
                  <c:v>12758</c:v>
                </c:pt>
                <c:pt idx="102655">
                  <c:v>12759</c:v>
                </c:pt>
                <c:pt idx="102656">
                  <c:v>13206</c:v>
                </c:pt>
                <c:pt idx="102657">
                  <c:v>13888</c:v>
                </c:pt>
                <c:pt idx="102658">
                  <c:v>14746</c:v>
                </c:pt>
                <c:pt idx="102659">
                  <c:v>15827</c:v>
                </c:pt>
                <c:pt idx="102660">
                  <c:v>16551</c:v>
                </c:pt>
                <c:pt idx="102661">
                  <c:v>17481</c:v>
                </c:pt>
                <c:pt idx="102662">
                  <c:v>18230</c:v>
                </c:pt>
                <c:pt idx="102663">
                  <c:v>18770</c:v>
                </c:pt>
                <c:pt idx="102664">
                  <c:v>19256</c:v>
                </c:pt>
                <c:pt idx="102665">
                  <c:v>19629</c:v>
                </c:pt>
                <c:pt idx="102666">
                  <c:v>19764</c:v>
                </c:pt>
                <c:pt idx="102667">
                  <c:v>19861</c:v>
                </c:pt>
                <c:pt idx="102668">
                  <c:v>19624</c:v>
                </c:pt>
                <c:pt idx="102669">
                  <c:v>19090</c:v>
                </c:pt>
                <c:pt idx="102670">
                  <c:v>18223</c:v>
                </c:pt>
                <c:pt idx="102671">
                  <c:v>17341</c:v>
                </c:pt>
                <c:pt idx="102672">
                  <c:v>16998</c:v>
                </c:pt>
                <c:pt idx="102673">
                  <c:v>15868</c:v>
                </c:pt>
                <c:pt idx="102674">
                  <c:v>14511</c:v>
                </c:pt>
                <c:pt idx="102675">
                  <c:v>14645</c:v>
                </c:pt>
                <c:pt idx="102676">
                  <c:v>13735</c:v>
                </c:pt>
                <c:pt idx="102677">
                  <c:v>13199</c:v>
                </c:pt>
                <c:pt idx="102678">
                  <c:v>12877</c:v>
                </c:pt>
                <c:pt idx="102679">
                  <c:v>12838</c:v>
                </c:pt>
                <c:pt idx="102680">
                  <c:v>13312</c:v>
                </c:pt>
                <c:pt idx="102681">
                  <c:v>13911</c:v>
                </c:pt>
                <c:pt idx="102682">
                  <c:v>14880</c:v>
                </c:pt>
                <c:pt idx="102683">
                  <c:v>15901</c:v>
                </c:pt>
                <c:pt idx="102684">
                  <c:v>16931</c:v>
                </c:pt>
                <c:pt idx="102685">
                  <c:v>18100</c:v>
                </c:pt>
                <c:pt idx="102686">
                  <c:v>18988</c:v>
                </c:pt>
                <c:pt idx="102687">
                  <c:v>19791</c:v>
                </c:pt>
                <c:pt idx="102688">
                  <c:v>20380</c:v>
                </c:pt>
                <c:pt idx="102689">
                  <c:v>20535</c:v>
                </c:pt>
                <c:pt idx="102690">
                  <c:v>20387</c:v>
                </c:pt>
                <c:pt idx="102691">
                  <c:v>20085</c:v>
                </c:pt>
                <c:pt idx="102692">
                  <c:v>19657</c:v>
                </c:pt>
                <c:pt idx="102693">
                  <c:v>19366</c:v>
                </c:pt>
                <c:pt idx="102694">
                  <c:v>18844</c:v>
                </c:pt>
                <c:pt idx="102695">
                  <c:v>18181</c:v>
                </c:pt>
                <c:pt idx="102696">
                  <c:v>17866</c:v>
                </c:pt>
                <c:pt idx="102697">
                  <c:v>16841</c:v>
                </c:pt>
                <c:pt idx="102698">
                  <c:v>15382</c:v>
                </c:pt>
                <c:pt idx="102699">
                  <c:v>14831</c:v>
                </c:pt>
                <c:pt idx="102700">
                  <c:v>14055</c:v>
                </c:pt>
                <c:pt idx="102701">
                  <c:v>13565</c:v>
                </c:pt>
                <c:pt idx="102702">
                  <c:v>13224</c:v>
                </c:pt>
                <c:pt idx="102703">
                  <c:v>13298</c:v>
                </c:pt>
                <c:pt idx="102704">
                  <c:v>13689</c:v>
                </c:pt>
                <c:pt idx="102705">
                  <c:v>14286</c:v>
                </c:pt>
                <c:pt idx="102706">
                  <c:v>15181</c:v>
                </c:pt>
                <c:pt idx="102707">
                  <c:v>16174</c:v>
                </c:pt>
                <c:pt idx="102708">
                  <c:v>17195</c:v>
                </c:pt>
                <c:pt idx="102709">
                  <c:v>18315</c:v>
                </c:pt>
                <c:pt idx="102710">
                  <c:v>19125</c:v>
                </c:pt>
                <c:pt idx="102711">
                  <c:v>20193</c:v>
                </c:pt>
                <c:pt idx="102712">
                  <c:v>20839</c:v>
                </c:pt>
                <c:pt idx="102713">
                  <c:v>21160</c:v>
                </c:pt>
                <c:pt idx="102714">
                  <c:v>21125</c:v>
                </c:pt>
                <c:pt idx="102715">
                  <c:v>21002</c:v>
                </c:pt>
                <c:pt idx="102716">
                  <c:v>20921</c:v>
                </c:pt>
                <c:pt idx="102717">
                  <c:v>20683</c:v>
                </c:pt>
                <c:pt idx="102718">
                  <c:v>20117</c:v>
                </c:pt>
                <c:pt idx="102719">
                  <c:v>19263</c:v>
                </c:pt>
                <c:pt idx="102720">
                  <c:v>18817</c:v>
                </c:pt>
                <c:pt idx="102721">
                  <c:v>17644</c:v>
                </c:pt>
                <c:pt idx="102722">
                  <c:v>15950</c:v>
                </c:pt>
                <c:pt idx="102723">
                  <c:v>14720</c:v>
                </c:pt>
                <c:pt idx="102724">
                  <c:v>13761</c:v>
                </c:pt>
                <c:pt idx="102725">
                  <c:v>13125</c:v>
                </c:pt>
                <c:pt idx="102726">
                  <c:v>12761</c:v>
                </c:pt>
                <c:pt idx="102727">
                  <c:v>12723</c:v>
                </c:pt>
                <c:pt idx="102728">
                  <c:v>13143</c:v>
                </c:pt>
                <c:pt idx="102729">
                  <c:v>13672</c:v>
                </c:pt>
                <c:pt idx="102730">
                  <c:v>14648</c:v>
                </c:pt>
                <c:pt idx="102731">
                  <c:v>15628</c:v>
                </c:pt>
                <c:pt idx="102732">
                  <c:v>16896</c:v>
                </c:pt>
                <c:pt idx="102733">
                  <c:v>18136</c:v>
                </c:pt>
                <c:pt idx="102734">
                  <c:v>19178</c:v>
                </c:pt>
                <c:pt idx="102735">
                  <c:v>20149</c:v>
                </c:pt>
                <c:pt idx="102736">
                  <c:v>20830</c:v>
                </c:pt>
                <c:pt idx="102737">
                  <c:v>21235</c:v>
                </c:pt>
                <c:pt idx="102738">
                  <c:v>20969</c:v>
                </c:pt>
                <c:pt idx="102739">
                  <c:v>20797</c:v>
                </c:pt>
                <c:pt idx="102740">
                  <c:v>20482</c:v>
                </c:pt>
                <c:pt idx="102741">
                  <c:v>20240</c:v>
                </c:pt>
                <c:pt idx="102742">
                  <c:v>19670</c:v>
                </c:pt>
                <c:pt idx="102743">
                  <c:v>18994</c:v>
                </c:pt>
                <c:pt idx="102744">
                  <c:v>18616</c:v>
                </c:pt>
                <c:pt idx="102745">
                  <c:v>17515</c:v>
                </c:pt>
                <c:pt idx="102746">
                  <c:v>16083</c:v>
                </c:pt>
                <c:pt idx="102747">
                  <c:v>13074</c:v>
                </c:pt>
                <c:pt idx="102748">
                  <c:v>12365</c:v>
                </c:pt>
                <c:pt idx="102749">
                  <c:v>11894</c:v>
                </c:pt>
                <c:pt idx="102750">
                  <c:v>11789</c:v>
                </c:pt>
                <c:pt idx="102751">
                  <c:v>11909</c:v>
                </c:pt>
                <c:pt idx="102752">
                  <c:v>12359</c:v>
                </c:pt>
                <c:pt idx="102753">
                  <c:v>12973</c:v>
                </c:pt>
                <c:pt idx="102754">
                  <c:v>13886</c:v>
                </c:pt>
                <c:pt idx="102755">
                  <c:v>14935</c:v>
                </c:pt>
                <c:pt idx="102756">
                  <c:v>15894</c:v>
                </c:pt>
                <c:pt idx="102757">
                  <c:v>17113</c:v>
                </c:pt>
                <c:pt idx="102758">
                  <c:v>18079</c:v>
                </c:pt>
                <c:pt idx="102759">
                  <c:v>19050</c:v>
                </c:pt>
                <c:pt idx="102760">
                  <c:v>19740</c:v>
                </c:pt>
                <c:pt idx="102761">
                  <c:v>20219</c:v>
                </c:pt>
                <c:pt idx="102762">
                  <c:v>20531</c:v>
                </c:pt>
                <c:pt idx="102763">
                  <c:v>20860</c:v>
                </c:pt>
                <c:pt idx="102764">
                  <c:v>20984</c:v>
                </c:pt>
                <c:pt idx="102765">
                  <c:v>20738</c:v>
                </c:pt>
                <c:pt idx="102766">
                  <c:v>20161</c:v>
                </c:pt>
                <c:pt idx="102767">
                  <c:v>19432</c:v>
                </c:pt>
                <c:pt idx="102768">
                  <c:v>18834</c:v>
                </c:pt>
                <c:pt idx="102769">
                  <c:v>17662</c:v>
                </c:pt>
                <c:pt idx="102770">
                  <c:v>15953</c:v>
                </c:pt>
                <c:pt idx="102771">
                  <c:v>12218</c:v>
                </c:pt>
                <c:pt idx="102772">
                  <c:v>11564</c:v>
                </c:pt>
                <c:pt idx="102773">
                  <c:v>11056</c:v>
                </c:pt>
                <c:pt idx="102774">
                  <c:v>10738</c:v>
                </c:pt>
                <c:pt idx="102775">
                  <c:v>10608</c:v>
                </c:pt>
                <c:pt idx="102776">
                  <c:v>10556</c:v>
                </c:pt>
                <c:pt idx="102777">
                  <c:v>10501</c:v>
                </c:pt>
                <c:pt idx="102778">
                  <c:v>11060</c:v>
                </c:pt>
                <c:pt idx="102779">
                  <c:v>11947</c:v>
                </c:pt>
                <c:pt idx="102780">
                  <c:v>13023</c:v>
                </c:pt>
                <c:pt idx="102781">
                  <c:v>13923</c:v>
                </c:pt>
                <c:pt idx="102782">
                  <c:v>14698</c:v>
                </c:pt>
                <c:pt idx="102783">
                  <c:v>15377</c:v>
                </c:pt>
                <c:pt idx="102784">
                  <c:v>15855</c:v>
                </c:pt>
                <c:pt idx="102785">
                  <c:v>16446</c:v>
                </c:pt>
                <c:pt idx="102786">
                  <c:v>16931</c:v>
                </c:pt>
                <c:pt idx="102787">
                  <c:v>17339</c:v>
                </c:pt>
                <c:pt idx="102788">
                  <c:v>17597</c:v>
                </c:pt>
                <c:pt idx="102789">
                  <c:v>17621</c:v>
                </c:pt>
                <c:pt idx="102790">
                  <c:v>17336</c:v>
                </c:pt>
                <c:pt idx="102791">
                  <c:v>16594</c:v>
                </c:pt>
                <c:pt idx="102792">
                  <c:v>16265</c:v>
                </c:pt>
                <c:pt idx="102793">
                  <c:v>15316</c:v>
                </c:pt>
                <c:pt idx="102794">
                  <c:v>14186</c:v>
                </c:pt>
                <c:pt idx="102795">
                  <c:v>13695</c:v>
                </c:pt>
                <c:pt idx="102796">
                  <c:v>12768</c:v>
                </c:pt>
                <c:pt idx="102797">
                  <c:v>12252</c:v>
                </c:pt>
                <c:pt idx="102798">
                  <c:v>11856</c:v>
                </c:pt>
                <c:pt idx="102799">
                  <c:v>11694</c:v>
                </c:pt>
                <c:pt idx="102800">
                  <c:v>11740</c:v>
                </c:pt>
                <c:pt idx="102801">
                  <c:v>11720</c:v>
                </c:pt>
                <c:pt idx="102802">
                  <c:v>12282</c:v>
                </c:pt>
                <c:pt idx="102803">
                  <c:v>13225</c:v>
                </c:pt>
                <c:pt idx="102804">
                  <c:v>14253</c:v>
                </c:pt>
                <c:pt idx="102805">
                  <c:v>15167</c:v>
                </c:pt>
                <c:pt idx="102806">
                  <c:v>15655</c:v>
                </c:pt>
                <c:pt idx="102807">
                  <c:v>15995</c:v>
                </c:pt>
                <c:pt idx="102808">
                  <c:v>16336</c:v>
                </c:pt>
                <c:pt idx="102809">
                  <c:v>16563</c:v>
                </c:pt>
                <c:pt idx="102810">
                  <c:v>16811</c:v>
                </c:pt>
                <c:pt idx="102811">
                  <c:v>16937</c:v>
                </c:pt>
                <c:pt idx="102812">
                  <c:v>17003</c:v>
                </c:pt>
                <c:pt idx="102813">
                  <c:v>16768</c:v>
                </c:pt>
                <c:pt idx="102814">
                  <c:v>16208</c:v>
                </c:pt>
                <c:pt idx="102815">
                  <c:v>15443</c:v>
                </c:pt>
                <c:pt idx="102816">
                  <c:v>15066</c:v>
                </c:pt>
                <c:pt idx="102817">
                  <c:v>14356</c:v>
                </c:pt>
                <c:pt idx="102818">
                  <c:v>13304</c:v>
                </c:pt>
                <c:pt idx="102819">
                  <c:v>14335</c:v>
                </c:pt>
                <c:pt idx="102820">
                  <c:v>13566</c:v>
                </c:pt>
                <c:pt idx="102821">
                  <c:v>13165</c:v>
                </c:pt>
                <c:pt idx="102822">
                  <c:v>12817</c:v>
                </c:pt>
                <c:pt idx="102823">
                  <c:v>12879</c:v>
                </c:pt>
                <c:pt idx="102824">
                  <c:v>13319</c:v>
                </c:pt>
                <c:pt idx="102825">
                  <c:v>14022</c:v>
                </c:pt>
                <c:pt idx="102826">
                  <c:v>14651</c:v>
                </c:pt>
                <c:pt idx="102827">
                  <c:v>15407</c:v>
                </c:pt>
                <c:pt idx="102828">
                  <c:v>16301</c:v>
                </c:pt>
                <c:pt idx="102829">
                  <c:v>16961</c:v>
                </c:pt>
                <c:pt idx="102830">
                  <c:v>17829</c:v>
                </c:pt>
                <c:pt idx="102831">
                  <c:v>18548</c:v>
                </c:pt>
                <c:pt idx="102832">
                  <c:v>19145</c:v>
                </c:pt>
                <c:pt idx="102833">
                  <c:v>19257</c:v>
                </c:pt>
                <c:pt idx="102834">
                  <c:v>19010</c:v>
                </c:pt>
                <c:pt idx="102835">
                  <c:v>18999</c:v>
                </c:pt>
                <c:pt idx="102836">
                  <c:v>18923</c:v>
                </c:pt>
                <c:pt idx="102837">
                  <c:v>18383</c:v>
                </c:pt>
                <c:pt idx="102838">
                  <c:v>17738</c:v>
                </c:pt>
                <c:pt idx="102839">
                  <c:v>17125</c:v>
                </c:pt>
                <c:pt idx="102840">
                  <c:v>16701</c:v>
                </c:pt>
                <c:pt idx="102841">
                  <c:v>15989</c:v>
                </c:pt>
                <c:pt idx="102842">
                  <c:v>14779</c:v>
                </c:pt>
                <c:pt idx="102843">
                  <c:v>14370</c:v>
                </c:pt>
                <c:pt idx="102844">
                  <c:v>13518</c:v>
                </c:pt>
                <c:pt idx="102845">
                  <c:v>12922</c:v>
                </c:pt>
                <c:pt idx="102846">
                  <c:v>12655</c:v>
                </c:pt>
                <c:pt idx="102847">
                  <c:v>12626</c:v>
                </c:pt>
                <c:pt idx="102848">
                  <c:v>13044</c:v>
                </c:pt>
                <c:pt idx="102849">
                  <c:v>13631</c:v>
                </c:pt>
                <c:pt idx="102850">
                  <c:v>14566</c:v>
                </c:pt>
                <c:pt idx="102851">
                  <c:v>15306</c:v>
                </c:pt>
                <c:pt idx="102852">
                  <c:v>15979</c:v>
                </c:pt>
                <c:pt idx="102853">
                  <c:v>16815</c:v>
                </c:pt>
                <c:pt idx="102854">
                  <c:v>17697</c:v>
                </c:pt>
                <c:pt idx="102855">
                  <c:v>18362</c:v>
                </c:pt>
                <c:pt idx="102856">
                  <c:v>19052</c:v>
                </c:pt>
                <c:pt idx="102857">
                  <c:v>19184</c:v>
                </c:pt>
                <c:pt idx="102858">
                  <c:v>19243</c:v>
                </c:pt>
                <c:pt idx="102859">
                  <c:v>19263</c:v>
                </c:pt>
                <c:pt idx="102860">
                  <c:v>19078</c:v>
                </c:pt>
                <c:pt idx="102861">
                  <c:v>19083</c:v>
                </c:pt>
                <c:pt idx="102862">
                  <c:v>18615</c:v>
                </c:pt>
                <c:pt idx="102863">
                  <c:v>18084</c:v>
                </c:pt>
                <c:pt idx="102864">
                  <c:v>17831</c:v>
                </c:pt>
                <c:pt idx="102865">
                  <c:v>16900</c:v>
                </c:pt>
                <c:pt idx="102866">
                  <c:v>15546</c:v>
                </c:pt>
                <c:pt idx="102867">
                  <c:v>13680</c:v>
                </c:pt>
                <c:pt idx="102868">
                  <c:v>13018</c:v>
                </c:pt>
                <c:pt idx="102869">
                  <c:v>12457</c:v>
                </c:pt>
                <c:pt idx="102870">
                  <c:v>12180</c:v>
                </c:pt>
                <c:pt idx="102871">
                  <c:v>12168</c:v>
                </c:pt>
                <c:pt idx="102872">
                  <c:v>12568</c:v>
                </c:pt>
                <c:pt idx="102873">
                  <c:v>13203</c:v>
                </c:pt>
                <c:pt idx="102874">
                  <c:v>14019</c:v>
                </c:pt>
                <c:pt idx="102875">
                  <c:v>14901</c:v>
                </c:pt>
                <c:pt idx="102876">
                  <c:v>15815</c:v>
                </c:pt>
                <c:pt idx="102877">
                  <c:v>16821</c:v>
                </c:pt>
                <c:pt idx="102878">
                  <c:v>17623</c:v>
                </c:pt>
                <c:pt idx="102879">
                  <c:v>18382</c:v>
                </c:pt>
                <c:pt idx="102880">
                  <c:v>18931</c:v>
                </c:pt>
                <c:pt idx="102881">
                  <c:v>19409</c:v>
                </c:pt>
                <c:pt idx="102882">
                  <c:v>19312</c:v>
                </c:pt>
                <c:pt idx="102883">
                  <c:v>19231</c:v>
                </c:pt>
                <c:pt idx="102884">
                  <c:v>19295</c:v>
                </c:pt>
                <c:pt idx="102885">
                  <c:v>19451</c:v>
                </c:pt>
                <c:pt idx="102886">
                  <c:v>18967</c:v>
                </c:pt>
                <c:pt idx="102887">
                  <c:v>18434</c:v>
                </c:pt>
                <c:pt idx="102888">
                  <c:v>18097</c:v>
                </c:pt>
                <c:pt idx="102889">
                  <c:v>16983</c:v>
                </c:pt>
                <c:pt idx="102890">
                  <c:v>15641</c:v>
                </c:pt>
                <c:pt idx="102891">
                  <c:v>11878</c:v>
                </c:pt>
                <c:pt idx="102892">
                  <c:v>11440</c:v>
                </c:pt>
                <c:pt idx="102893">
                  <c:v>11186</c:v>
                </c:pt>
                <c:pt idx="102894">
                  <c:v>11122</c:v>
                </c:pt>
                <c:pt idx="102895">
                  <c:v>11128</c:v>
                </c:pt>
                <c:pt idx="102896">
                  <c:v>11591</c:v>
                </c:pt>
                <c:pt idx="102897">
                  <c:v>12452</c:v>
                </c:pt>
                <c:pt idx="102898">
                  <c:v>13365</c:v>
                </c:pt>
                <c:pt idx="102899">
                  <c:v>14127</c:v>
                </c:pt>
                <c:pt idx="102900">
                  <c:v>14976</c:v>
                </c:pt>
                <c:pt idx="102901">
                  <c:v>15741</c:v>
                </c:pt>
                <c:pt idx="102902">
                  <c:v>16416</c:v>
                </c:pt>
                <c:pt idx="102903">
                  <c:v>16970</c:v>
                </c:pt>
                <c:pt idx="102904">
                  <c:v>17683</c:v>
                </c:pt>
                <c:pt idx="102905">
                  <c:v>18167</c:v>
                </c:pt>
                <c:pt idx="102906">
                  <c:v>18616</c:v>
                </c:pt>
                <c:pt idx="102907">
                  <c:v>18928</c:v>
                </c:pt>
                <c:pt idx="102908">
                  <c:v>19066</c:v>
                </c:pt>
                <c:pt idx="102909">
                  <c:v>18941</c:v>
                </c:pt>
                <c:pt idx="102910">
                  <c:v>18621</c:v>
                </c:pt>
                <c:pt idx="102911">
                  <c:v>17940</c:v>
                </c:pt>
                <c:pt idx="102912">
                  <c:v>17430</c:v>
                </c:pt>
                <c:pt idx="102913">
                  <c:v>16386</c:v>
                </c:pt>
                <c:pt idx="102914">
                  <c:v>14940</c:v>
                </c:pt>
                <c:pt idx="102915">
                  <c:v>10787</c:v>
                </c:pt>
                <c:pt idx="102916">
                  <c:v>10388</c:v>
                </c:pt>
                <c:pt idx="102917">
                  <c:v>10108</c:v>
                </c:pt>
                <c:pt idx="102918">
                  <c:v>9917</c:v>
                </c:pt>
                <c:pt idx="102919">
                  <c:v>9974</c:v>
                </c:pt>
                <c:pt idx="102920">
                  <c:v>10046</c:v>
                </c:pt>
                <c:pt idx="102921">
                  <c:v>10084</c:v>
                </c:pt>
                <c:pt idx="102922">
                  <c:v>10306</c:v>
                </c:pt>
                <c:pt idx="102923">
                  <c:v>10878</c:v>
                </c:pt>
                <c:pt idx="102924">
                  <c:v>11448</c:v>
                </c:pt>
                <c:pt idx="102925">
                  <c:v>12149</c:v>
                </c:pt>
                <c:pt idx="102926">
                  <c:v>12708</c:v>
                </c:pt>
                <c:pt idx="102927">
                  <c:v>13122</c:v>
                </c:pt>
                <c:pt idx="102928">
                  <c:v>13358</c:v>
                </c:pt>
                <c:pt idx="102929">
                  <c:v>13587</c:v>
                </c:pt>
                <c:pt idx="102930">
                  <c:v>13737</c:v>
                </c:pt>
                <c:pt idx="102931">
                  <c:v>13918</c:v>
                </c:pt>
                <c:pt idx="102932">
                  <c:v>13884</c:v>
                </c:pt>
                <c:pt idx="102933">
                  <c:v>13753</c:v>
                </c:pt>
                <c:pt idx="102934">
                  <c:v>13565</c:v>
                </c:pt>
                <c:pt idx="102935">
                  <c:v>13401</c:v>
                </c:pt>
                <c:pt idx="102936">
                  <c:v>13374</c:v>
                </c:pt>
                <c:pt idx="102937">
                  <c:v>13170</c:v>
                </c:pt>
                <c:pt idx="102938">
                  <c:v>12585</c:v>
                </c:pt>
                <c:pt idx="102939">
                  <c:v>11421</c:v>
                </c:pt>
                <c:pt idx="102940">
                  <c:v>10769</c:v>
                </c:pt>
                <c:pt idx="102941">
                  <c:v>10484</c:v>
                </c:pt>
                <c:pt idx="102942">
                  <c:v>10274</c:v>
                </c:pt>
                <c:pt idx="102943">
                  <c:v>10110</c:v>
                </c:pt>
                <c:pt idx="102944">
                  <c:v>10104</c:v>
                </c:pt>
                <c:pt idx="102945">
                  <c:v>10088</c:v>
                </c:pt>
                <c:pt idx="102946">
                  <c:v>10321</c:v>
                </c:pt>
                <c:pt idx="102947">
                  <c:v>10965</c:v>
                </c:pt>
                <c:pt idx="102948">
                  <c:v>11578</c:v>
                </c:pt>
                <c:pt idx="102949">
                  <c:v>11943</c:v>
                </c:pt>
                <c:pt idx="102950">
                  <c:v>12252</c:v>
                </c:pt>
                <c:pt idx="102951">
                  <c:v>12692</c:v>
                </c:pt>
                <c:pt idx="102952">
                  <c:v>12765</c:v>
                </c:pt>
                <c:pt idx="102953">
                  <c:v>13031</c:v>
                </c:pt>
                <c:pt idx="102954">
                  <c:v>13056</c:v>
                </c:pt>
                <c:pt idx="102955">
                  <c:v>12938</c:v>
                </c:pt>
                <c:pt idx="102956">
                  <c:v>12893</c:v>
                </c:pt>
                <c:pt idx="102957">
                  <c:v>12730</c:v>
                </c:pt>
                <c:pt idx="102958">
                  <c:v>12545</c:v>
                </c:pt>
                <c:pt idx="102959">
                  <c:v>12344</c:v>
                </c:pt>
                <c:pt idx="102960">
                  <c:v>12358</c:v>
                </c:pt>
                <c:pt idx="102961">
                  <c:v>12022</c:v>
                </c:pt>
                <c:pt idx="102962">
                  <c:v>11490</c:v>
                </c:pt>
                <c:pt idx="102963">
                  <c:v>11927</c:v>
                </c:pt>
                <c:pt idx="102964">
                  <c:v>11241</c:v>
                </c:pt>
                <c:pt idx="102965">
                  <c:v>10707</c:v>
                </c:pt>
                <c:pt idx="102966">
                  <c:v>10441</c:v>
                </c:pt>
                <c:pt idx="102967">
                  <c:v>10363</c:v>
                </c:pt>
                <c:pt idx="102968">
                  <c:v>10369</c:v>
                </c:pt>
                <c:pt idx="102969">
                  <c:v>10239</c:v>
                </c:pt>
                <c:pt idx="102970">
                  <c:v>10549</c:v>
                </c:pt>
                <c:pt idx="102971">
                  <c:v>11373</c:v>
                </c:pt>
                <c:pt idx="102972">
                  <c:v>12216</c:v>
                </c:pt>
                <c:pt idx="102973">
                  <c:v>13012</c:v>
                </c:pt>
                <c:pt idx="102974">
                  <c:v>13539</c:v>
                </c:pt>
                <c:pt idx="102975">
                  <c:v>13989</c:v>
                </c:pt>
                <c:pt idx="102976">
                  <c:v>14163</c:v>
                </c:pt>
                <c:pt idx="102977">
                  <c:v>14365</c:v>
                </c:pt>
                <c:pt idx="102978">
                  <c:v>14607</c:v>
                </c:pt>
                <c:pt idx="102979">
                  <c:v>14719</c:v>
                </c:pt>
                <c:pt idx="102980">
                  <c:v>14608</c:v>
                </c:pt>
                <c:pt idx="102981">
                  <c:v>14274</c:v>
                </c:pt>
                <c:pt idx="102982">
                  <c:v>13859</c:v>
                </c:pt>
                <c:pt idx="102983">
                  <c:v>13525</c:v>
                </c:pt>
                <c:pt idx="102984">
                  <c:v>13428</c:v>
                </c:pt>
                <c:pt idx="102985">
                  <c:v>12901</c:v>
                </c:pt>
                <c:pt idx="102986">
                  <c:v>12176</c:v>
                </c:pt>
                <c:pt idx="102987">
                  <c:v>12685</c:v>
                </c:pt>
                <c:pt idx="102988">
                  <c:v>11963</c:v>
                </c:pt>
                <c:pt idx="102989">
                  <c:v>11550</c:v>
                </c:pt>
                <c:pt idx="102990">
                  <c:v>11356</c:v>
                </c:pt>
                <c:pt idx="102991">
                  <c:v>11341</c:v>
                </c:pt>
                <c:pt idx="102992">
                  <c:v>11817</c:v>
                </c:pt>
                <c:pt idx="102993">
                  <c:v>12422</c:v>
                </c:pt>
                <c:pt idx="102994">
                  <c:v>13023</c:v>
                </c:pt>
                <c:pt idx="102995">
                  <c:v>13815</c:v>
                </c:pt>
                <c:pt idx="102996">
                  <c:v>14404</c:v>
                </c:pt>
                <c:pt idx="102997">
                  <c:v>15128</c:v>
                </c:pt>
                <c:pt idx="102998">
                  <c:v>15710</c:v>
                </c:pt>
                <c:pt idx="102999">
                  <c:v>16146</c:v>
                </c:pt>
                <c:pt idx="103000">
                  <c:v>16581</c:v>
                </c:pt>
                <c:pt idx="103001">
                  <c:v>16791</c:v>
                </c:pt>
                <c:pt idx="103002">
                  <c:v>17023</c:v>
                </c:pt>
                <c:pt idx="103003">
                  <c:v>17196</c:v>
                </c:pt>
                <c:pt idx="103004">
                  <c:v>17145</c:v>
                </c:pt>
                <c:pt idx="103005">
                  <c:v>16700</c:v>
                </c:pt>
                <c:pt idx="103006">
                  <c:v>16133</c:v>
                </c:pt>
                <c:pt idx="103007">
                  <c:v>15351</c:v>
                </c:pt>
                <c:pt idx="103008">
                  <c:v>14813</c:v>
                </c:pt>
                <c:pt idx="103009">
                  <c:v>14059</c:v>
                </c:pt>
                <c:pt idx="103010">
                  <c:v>12841</c:v>
                </c:pt>
                <c:pt idx="103011">
                  <c:v>12325</c:v>
                </c:pt>
                <c:pt idx="103012">
                  <c:v>11646</c:v>
                </c:pt>
                <c:pt idx="103013">
                  <c:v>11293</c:v>
                </c:pt>
                <c:pt idx="103014">
                  <c:v>11113</c:v>
                </c:pt>
                <c:pt idx="103015">
                  <c:v>11170</c:v>
                </c:pt>
                <c:pt idx="103016">
                  <c:v>11590</c:v>
                </c:pt>
                <c:pt idx="103017">
                  <c:v>12077</c:v>
                </c:pt>
                <c:pt idx="103018">
                  <c:v>13048</c:v>
                </c:pt>
                <c:pt idx="103019">
                  <c:v>13774</c:v>
                </c:pt>
                <c:pt idx="103020">
                  <c:v>14517</c:v>
                </c:pt>
                <c:pt idx="103021">
                  <c:v>15240</c:v>
                </c:pt>
                <c:pt idx="103022">
                  <c:v>15679</c:v>
                </c:pt>
                <c:pt idx="103023">
                  <c:v>16174</c:v>
                </c:pt>
                <c:pt idx="103024">
                  <c:v>16775</c:v>
                </c:pt>
                <c:pt idx="103025">
                  <c:v>17213</c:v>
                </c:pt>
                <c:pt idx="103026">
                  <c:v>17461</c:v>
                </c:pt>
                <c:pt idx="103027">
                  <c:v>17707</c:v>
                </c:pt>
                <c:pt idx="103028">
                  <c:v>17590</c:v>
                </c:pt>
                <c:pt idx="103029">
                  <c:v>17256</c:v>
                </c:pt>
                <c:pt idx="103030">
                  <c:v>16708</c:v>
                </c:pt>
                <c:pt idx="103031">
                  <c:v>16130</c:v>
                </c:pt>
                <c:pt idx="103032">
                  <c:v>15827</c:v>
                </c:pt>
                <c:pt idx="103033">
                  <c:v>14941</c:v>
                </c:pt>
                <c:pt idx="103034">
                  <c:v>13701</c:v>
                </c:pt>
                <c:pt idx="103035">
                  <c:v>12886</c:v>
                </c:pt>
                <c:pt idx="103036">
                  <c:v>12136</c:v>
                </c:pt>
                <c:pt idx="103037">
                  <c:v>11589</c:v>
                </c:pt>
                <c:pt idx="103038">
                  <c:v>11369</c:v>
                </c:pt>
                <c:pt idx="103039">
                  <c:v>11443</c:v>
                </c:pt>
                <c:pt idx="103040">
                  <c:v>11824</c:v>
                </c:pt>
                <c:pt idx="103041">
                  <c:v>12380</c:v>
                </c:pt>
                <c:pt idx="103042">
                  <c:v>13266</c:v>
                </c:pt>
                <c:pt idx="103043">
                  <c:v>14041</c:v>
                </c:pt>
                <c:pt idx="103044">
                  <c:v>14656</c:v>
                </c:pt>
                <c:pt idx="103045">
                  <c:v>15342</c:v>
                </c:pt>
                <c:pt idx="103046">
                  <c:v>15743</c:v>
                </c:pt>
                <c:pt idx="103047">
                  <c:v>16171</c:v>
                </c:pt>
                <c:pt idx="103048">
                  <c:v>16682</c:v>
                </c:pt>
                <c:pt idx="103049">
                  <c:v>16792</c:v>
                </c:pt>
                <c:pt idx="103050">
                  <c:v>17100</c:v>
                </c:pt>
                <c:pt idx="103051">
                  <c:v>17205</c:v>
                </c:pt>
                <c:pt idx="103052">
                  <c:v>17275</c:v>
                </c:pt>
                <c:pt idx="103053">
                  <c:v>17173</c:v>
                </c:pt>
                <c:pt idx="103054">
                  <c:v>16667</c:v>
                </c:pt>
                <c:pt idx="103055">
                  <c:v>15982</c:v>
                </c:pt>
                <c:pt idx="103056">
                  <c:v>15608</c:v>
                </c:pt>
                <c:pt idx="103057">
                  <c:v>14748</c:v>
                </c:pt>
                <c:pt idx="103058">
                  <c:v>13401</c:v>
                </c:pt>
                <c:pt idx="103059">
                  <c:v>14194</c:v>
                </c:pt>
                <c:pt idx="103060">
                  <c:v>13304</c:v>
                </c:pt>
                <c:pt idx="103061">
                  <c:v>12833</c:v>
                </c:pt>
                <c:pt idx="103062">
                  <c:v>12549</c:v>
                </c:pt>
                <c:pt idx="103063">
                  <c:v>12574</c:v>
                </c:pt>
                <c:pt idx="103064">
                  <c:v>13012</c:v>
                </c:pt>
                <c:pt idx="103065">
                  <c:v>13535</c:v>
                </c:pt>
                <c:pt idx="103066">
                  <c:v>14531</c:v>
                </c:pt>
                <c:pt idx="103067">
                  <c:v>15334</c:v>
                </c:pt>
                <c:pt idx="103068">
                  <c:v>16031</c:v>
                </c:pt>
                <c:pt idx="103069">
                  <c:v>16833</c:v>
                </c:pt>
                <c:pt idx="103070">
                  <c:v>17369</c:v>
                </c:pt>
                <c:pt idx="103071">
                  <c:v>17815</c:v>
                </c:pt>
                <c:pt idx="103072">
                  <c:v>18227</c:v>
                </c:pt>
                <c:pt idx="103073">
                  <c:v>18448</c:v>
                </c:pt>
                <c:pt idx="103074">
                  <c:v>18602</c:v>
                </c:pt>
                <c:pt idx="103075">
                  <c:v>18576</c:v>
                </c:pt>
                <c:pt idx="103076">
                  <c:v>18479</c:v>
                </c:pt>
                <c:pt idx="103077">
                  <c:v>18042</c:v>
                </c:pt>
                <c:pt idx="103078">
                  <c:v>17315</c:v>
                </c:pt>
                <c:pt idx="103079">
                  <c:v>16564</c:v>
                </c:pt>
                <c:pt idx="103080">
                  <c:v>16158</c:v>
                </c:pt>
                <c:pt idx="103081">
                  <c:v>15025</c:v>
                </c:pt>
                <c:pt idx="103082">
                  <c:v>13931</c:v>
                </c:pt>
                <c:pt idx="103083">
                  <c:v>14082</c:v>
                </c:pt>
                <c:pt idx="103084">
                  <c:v>13345</c:v>
                </c:pt>
                <c:pt idx="103085">
                  <c:v>12873</c:v>
                </c:pt>
                <c:pt idx="103086">
                  <c:v>12632</c:v>
                </c:pt>
                <c:pt idx="103087">
                  <c:v>12682</c:v>
                </c:pt>
                <c:pt idx="103088">
                  <c:v>13154</c:v>
                </c:pt>
                <c:pt idx="103089">
                  <c:v>13924</c:v>
                </c:pt>
                <c:pt idx="103090">
                  <c:v>14840</c:v>
                </c:pt>
                <c:pt idx="103091">
                  <c:v>15931</c:v>
                </c:pt>
                <c:pt idx="103092">
                  <c:v>16867</c:v>
                </c:pt>
                <c:pt idx="103093">
                  <c:v>18135</c:v>
                </c:pt>
                <c:pt idx="103094">
                  <c:v>18924</c:v>
                </c:pt>
                <c:pt idx="103095">
                  <c:v>19687</c:v>
                </c:pt>
                <c:pt idx="103096">
                  <c:v>20215</c:v>
                </c:pt>
                <c:pt idx="103097">
                  <c:v>20336</c:v>
                </c:pt>
                <c:pt idx="103098">
                  <c:v>20331</c:v>
                </c:pt>
                <c:pt idx="103099">
                  <c:v>20319</c:v>
                </c:pt>
                <c:pt idx="103100">
                  <c:v>20242</c:v>
                </c:pt>
                <c:pt idx="103101">
                  <c:v>19875</c:v>
                </c:pt>
                <c:pt idx="103102">
                  <c:v>19433</c:v>
                </c:pt>
                <c:pt idx="103103">
                  <c:v>18701</c:v>
                </c:pt>
                <c:pt idx="103104">
                  <c:v>18161</c:v>
                </c:pt>
                <c:pt idx="103105">
                  <c:v>16841</c:v>
                </c:pt>
                <c:pt idx="103106">
                  <c:v>15439</c:v>
                </c:pt>
                <c:pt idx="103107">
                  <c:v>13004</c:v>
                </c:pt>
                <c:pt idx="103108">
                  <c:v>12254</c:v>
                </c:pt>
                <c:pt idx="103109">
                  <c:v>11709</c:v>
                </c:pt>
                <c:pt idx="103110">
                  <c:v>11376</c:v>
                </c:pt>
                <c:pt idx="103111">
                  <c:v>11187</c:v>
                </c:pt>
                <c:pt idx="103112">
                  <c:v>11063</c:v>
                </c:pt>
                <c:pt idx="103113">
                  <c:v>10879</c:v>
                </c:pt>
                <c:pt idx="103114">
                  <c:v>11493</c:v>
                </c:pt>
                <c:pt idx="103115">
                  <c:v>12957</c:v>
                </c:pt>
                <c:pt idx="103116">
                  <c:v>14307</c:v>
                </c:pt>
                <c:pt idx="103117">
                  <c:v>15303</c:v>
                </c:pt>
                <c:pt idx="103118">
                  <c:v>16368</c:v>
                </c:pt>
                <c:pt idx="103119">
                  <c:v>17203</c:v>
                </c:pt>
                <c:pt idx="103120">
                  <c:v>17794</c:v>
                </c:pt>
                <c:pt idx="103121">
                  <c:v>18306</c:v>
                </c:pt>
                <c:pt idx="103122">
                  <c:v>18738</c:v>
                </c:pt>
                <c:pt idx="103123">
                  <c:v>19038</c:v>
                </c:pt>
                <c:pt idx="103124">
                  <c:v>19260</c:v>
                </c:pt>
                <c:pt idx="103125">
                  <c:v>18998</c:v>
                </c:pt>
                <c:pt idx="103126">
                  <c:v>18422</c:v>
                </c:pt>
                <c:pt idx="103127">
                  <c:v>17917</c:v>
                </c:pt>
                <c:pt idx="103128">
                  <c:v>17335</c:v>
                </c:pt>
                <c:pt idx="103129">
                  <c:v>16513</c:v>
                </c:pt>
                <c:pt idx="103130">
                  <c:v>15023</c:v>
                </c:pt>
                <c:pt idx="103131">
                  <c:v>12690</c:v>
                </c:pt>
                <c:pt idx="103132">
                  <c:v>11868</c:v>
                </c:pt>
                <c:pt idx="103133">
                  <c:v>11469</c:v>
                </c:pt>
                <c:pt idx="103134">
                  <c:v>11104</c:v>
                </c:pt>
                <c:pt idx="103135">
                  <c:v>10929</c:v>
                </c:pt>
                <c:pt idx="103136">
                  <c:v>11061</c:v>
                </c:pt>
                <c:pt idx="103137">
                  <c:v>11141</c:v>
                </c:pt>
                <c:pt idx="103138">
                  <c:v>11782</c:v>
                </c:pt>
                <c:pt idx="103139">
                  <c:v>12669</c:v>
                </c:pt>
                <c:pt idx="103140">
                  <c:v>13613</c:v>
                </c:pt>
                <c:pt idx="103141">
                  <c:v>14498</c:v>
                </c:pt>
                <c:pt idx="103142">
                  <c:v>15362</c:v>
                </c:pt>
                <c:pt idx="103143">
                  <c:v>16040</c:v>
                </c:pt>
                <c:pt idx="103144">
                  <c:v>16616</c:v>
                </c:pt>
                <c:pt idx="103145">
                  <c:v>17335</c:v>
                </c:pt>
                <c:pt idx="103146">
                  <c:v>17817</c:v>
                </c:pt>
                <c:pt idx="103147">
                  <c:v>18180</c:v>
                </c:pt>
                <c:pt idx="103148">
                  <c:v>18375</c:v>
                </c:pt>
                <c:pt idx="103149">
                  <c:v>18266</c:v>
                </c:pt>
                <c:pt idx="103150">
                  <c:v>17776</c:v>
                </c:pt>
                <c:pt idx="103151">
                  <c:v>17081</c:v>
                </c:pt>
                <c:pt idx="103152">
                  <c:v>16436</c:v>
                </c:pt>
                <c:pt idx="103153">
                  <c:v>15538</c:v>
                </c:pt>
                <c:pt idx="103154">
                  <c:v>14129</c:v>
                </c:pt>
                <c:pt idx="103155">
                  <c:v>13234</c:v>
                </c:pt>
                <c:pt idx="103156">
                  <c:v>12525</c:v>
                </c:pt>
                <c:pt idx="103157">
                  <c:v>12064</c:v>
                </c:pt>
                <c:pt idx="103158">
                  <c:v>11852</c:v>
                </c:pt>
                <c:pt idx="103159">
                  <c:v>11818</c:v>
                </c:pt>
                <c:pt idx="103160">
                  <c:v>12323</c:v>
                </c:pt>
                <c:pt idx="103161">
                  <c:v>12963</c:v>
                </c:pt>
                <c:pt idx="103162">
                  <c:v>13744</c:v>
                </c:pt>
                <c:pt idx="103163">
                  <c:v>14401</c:v>
                </c:pt>
                <c:pt idx="103164">
                  <c:v>15040</c:v>
                </c:pt>
                <c:pt idx="103165">
                  <c:v>15759</c:v>
                </c:pt>
                <c:pt idx="103166">
                  <c:v>16379</c:v>
                </c:pt>
                <c:pt idx="103167">
                  <c:v>16909</c:v>
                </c:pt>
                <c:pt idx="103168">
                  <c:v>17377</c:v>
                </c:pt>
                <c:pt idx="103169">
                  <c:v>17746</c:v>
                </c:pt>
                <c:pt idx="103170">
                  <c:v>18069</c:v>
                </c:pt>
                <c:pt idx="103171">
                  <c:v>18334</c:v>
                </c:pt>
                <c:pt idx="103172">
                  <c:v>18353</c:v>
                </c:pt>
                <c:pt idx="103173">
                  <c:v>17998</c:v>
                </c:pt>
                <c:pt idx="103174">
                  <c:v>17492</c:v>
                </c:pt>
                <c:pt idx="103175">
                  <c:v>16779</c:v>
                </c:pt>
                <c:pt idx="103176">
                  <c:v>16209</c:v>
                </c:pt>
                <c:pt idx="103177">
                  <c:v>15101</c:v>
                </c:pt>
                <c:pt idx="103178">
                  <c:v>13751</c:v>
                </c:pt>
                <c:pt idx="103179">
                  <c:v>13570</c:v>
                </c:pt>
                <c:pt idx="103180">
                  <c:v>12940</c:v>
                </c:pt>
                <c:pt idx="103181">
                  <c:v>12445</c:v>
                </c:pt>
                <c:pt idx="103182">
                  <c:v>12326</c:v>
                </c:pt>
                <c:pt idx="103183">
                  <c:v>12317</c:v>
                </c:pt>
                <c:pt idx="103184">
                  <c:v>12903</c:v>
                </c:pt>
                <c:pt idx="103185">
                  <c:v>13793</c:v>
                </c:pt>
                <c:pt idx="103186">
                  <c:v>14445</c:v>
                </c:pt>
                <c:pt idx="103187">
                  <c:v>15047</c:v>
                </c:pt>
                <c:pt idx="103188">
                  <c:v>15527</c:v>
                </c:pt>
                <c:pt idx="103189">
                  <c:v>15963</c:v>
                </c:pt>
                <c:pt idx="103190">
                  <c:v>16427</c:v>
                </c:pt>
                <c:pt idx="103191">
                  <c:v>16950</c:v>
                </c:pt>
                <c:pt idx="103192">
                  <c:v>17518</c:v>
                </c:pt>
                <c:pt idx="103193">
                  <c:v>17940</c:v>
                </c:pt>
                <c:pt idx="103194">
                  <c:v>18366</c:v>
                </c:pt>
                <c:pt idx="103195">
                  <c:v>18572</c:v>
                </c:pt>
                <c:pt idx="103196">
                  <c:v>18490</c:v>
                </c:pt>
                <c:pt idx="103197">
                  <c:v>18089</c:v>
                </c:pt>
                <c:pt idx="103198">
                  <c:v>17461</c:v>
                </c:pt>
                <c:pt idx="103199">
                  <c:v>16795</c:v>
                </c:pt>
                <c:pt idx="103200">
                  <c:v>16407</c:v>
                </c:pt>
                <c:pt idx="103201">
                  <c:v>15474</c:v>
                </c:pt>
                <c:pt idx="103202">
                  <c:v>14228</c:v>
                </c:pt>
                <c:pt idx="103203">
                  <c:v>13299</c:v>
                </c:pt>
                <c:pt idx="103204">
                  <c:v>12553</c:v>
                </c:pt>
                <c:pt idx="103205">
                  <c:v>12106</c:v>
                </c:pt>
                <c:pt idx="103206">
                  <c:v>11796</c:v>
                </c:pt>
                <c:pt idx="103207">
                  <c:v>11902</c:v>
                </c:pt>
                <c:pt idx="103208">
                  <c:v>12249</c:v>
                </c:pt>
                <c:pt idx="103209">
                  <c:v>12910</c:v>
                </c:pt>
                <c:pt idx="103210">
                  <c:v>13757</c:v>
                </c:pt>
                <c:pt idx="103211">
                  <c:v>14565</c:v>
                </c:pt>
                <c:pt idx="103212">
                  <c:v>14933</c:v>
                </c:pt>
                <c:pt idx="103213">
                  <c:v>15536</c:v>
                </c:pt>
                <c:pt idx="103214">
                  <c:v>15962</c:v>
                </c:pt>
                <c:pt idx="103215">
                  <c:v>16342</c:v>
                </c:pt>
                <c:pt idx="103216">
                  <c:v>16649</c:v>
                </c:pt>
                <c:pt idx="103217">
                  <c:v>16763</c:v>
                </c:pt>
                <c:pt idx="103218">
                  <c:v>16752</c:v>
                </c:pt>
                <c:pt idx="103219">
                  <c:v>16987</c:v>
                </c:pt>
                <c:pt idx="103220">
                  <c:v>17049</c:v>
                </c:pt>
                <c:pt idx="103221">
                  <c:v>17157</c:v>
                </c:pt>
                <c:pt idx="103222">
                  <c:v>16866</c:v>
                </c:pt>
                <c:pt idx="103223">
                  <c:v>16566</c:v>
                </c:pt>
                <c:pt idx="103224">
                  <c:v>16447</c:v>
                </c:pt>
                <c:pt idx="103225">
                  <c:v>15670</c:v>
                </c:pt>
                <c:pt idx="103226">
                  <c:v>14628</c:v>
                </c:pt>
                <c:pt idx="103227">
                  <c:v>14595</c:v>
                </c:pt>
                <c:pt idx="103228">
                  <c:v>13718</c:v>
                </c:pt>
                <c:pt idx="103229">
                  <c:v>13203</c:v>
                </c:pt>
                <c:pt idx="103230">
                  <c:v>12945</c:v>
                </c:pt>
                <c:pt idx="103231">
                  <c:v>12882</c:v>
                </c:pt>
                <c:pt idx="103232">
                  <c:v>13284</c:v>
                </c:pt>
                <c:pt idx="103233">
                  <c:v>14091</c:v>
                </c:pt>
                <c:pt idx="103234">
                  <c:v>14953</c:v>
                </c:pt>
                <c:pt idx="103235">
                  <c:v>15771</c:v>
                </c:pt>
                <c:pt idx="103236">
                  <c:v>16444</c:v>
                </c:pt>
                <c:pt idx="103237">
                  <c:v>17338</c:v>
                </c:pt>
                <c:pt idx="103238">
                  <c:v>17871</c:v>
                </c:pt>
                <c:pt idx="103239">
                  <c:v>18527</c:v>
                </c:pt>
                <c:pt idx="103240">
                  <c:v>19008</c:v>
                </c:pt>
                <c:pt idx="103241">
                  <c:v>19115</c:v>
                </c:pt>
                <c:pt idx="103242">
                  <c:v>18984</c:v>
                </c:pt>
                <c:pt idx="103243">
                  <c:v>18919</c:v>
                </c:pt>
                <c:pt idx="103244">
                  <c:v>18806</c:v>
                </c:pt>
                <c:pt idx="103245">
                  <c:v>18442</c:v>
                </c:pt>
                <c:pt idx="103246">
                  <c:v>18039</c:v>
                </c:pt>
                <c:pt idx="103247">
                  <c:v>17293</c:v>
                </c:pt>
                <c:pt idx="103248">
                  <c:v>16881</c:v>
                </c:pt>
                <c:pt idx="103249">
                  <c:v>15881</c:v>
                </c:pt>
                <c:pt idx="103250">
                  <c:v>14575</c:v>
                </c:pt>
                <c:pt idx="103251">
                  <c:v>13329</c:v>
                </c:pt>
                <c:pt idx="103252">
                  <c:v>12671</c:v>
                </c:pt>
                <c:pt idx="103253">
                  <c:v>12266</c:v>
                </c:pt>
                <c:pt idx="103254">
                  <c:v>12038</c:v>
                </c:pt>
                <c:pt idx="103255">
                  <c:v>12173</c:v>
                </c:pt>
                <c:pt idx="103256">
                  <c:v>12683</c:v>
                </c:pt>
                <c:pt idx="103257">
                  <c:v>13345</c:v>
                </c:pt>
                <c:pt idx="103258">
                  <c:v>14410</c:v>
                </c:pt>
                <c:pt idx="103259">
                  <c:v>15417</c:v>
                </c:pt>
                <c:pt idx="103260">
                  <c:v>16412</c:v>
                </c:pt>
                <c:pt idx="103261">
                  <c:v>17505</c:v>
                </c:pt>
                <c:pt idx="103262">
                  <c:v>18608</c:v>
                </c:pt>
                <c:pt idx="103263">
                  <c:v>19398</c:v>
                </c:pt>
                <c:pt idx="103264">
                  <c:v>20070</c:v>
                </c:pt>
                <c:pt idx="103265">
                  <c:v>20292</c:v>
                </c:pt>
                <c:pt idx="103266">
                  <c:v>20119</c:v>
                </c:pt>
                <c:pt idx="103267">
                  <c:v>20199</c:v>
                </c:pt>
                <c:pt idx="103268">
                  <c:v>20023</c:v>
                </c:pt>
                <c:pt idx="103269">
                  <c:v>19931</c:v>
                </c:pt>
                <c:pt idx="103270">
                  <c:v>19508</c:v>
                </c:pt>
                <c:pt idx="103271">
                  <c:v>18880</c:v>
                </c:pt>
                <c:pt idx="103272">
                  <c:v>18388</c:v>
                </c:pt>
                <c:pt idx="103273">
                  <c:v>17219</c:v>
                </c:pt>
                <c:pt idx="103274">
                  <c:v>15836</c:v>
                </c:pt>
                <c:pt idx="103275">
                  <c:v>12270</c:v>
                </c:pt>
                <c:pt idx="103276">
                  <c:v>11594</c:v>
                </c:pt>
                <c:pt idx="103277">
                  <c:v>11105</c:v>
                </c:pt>
                <c:pt idx="103278">
                  <c:v>10779</c:v>
                </c:pt>
                <c:pt idx="103279">
                  <c:v>10573</c:v>
                </c:pt>
                <c:pt idx="103280">
                  <c:v>10528</c:v>
                </c:pt>
                <c:pt idx="103281">
                  <c:v>10434</c:v>
                </c:pt>
                <c:pt idx="103282">
                  <c:v>10982</c:v>
                </c:pt>
                <c:pt idx="103283">
                  <c:v>11942</c:v>
                </c:pt>
                <c:pt idx="103284">
                  <c:v>12888</c:v>
                </c:pt>
                <c:pt idx="103285">
                  <c:v>13683</c:v>
                </c:pt>
                <c:pt idx="103286">
                  <c:v>14496</c:v>
                </c:pt>
                <c:pt idx="103287">
                  <c:v>15295</c:v>
                </c:pt>
                <c:pt idx="103288">
                  <c:v>15925</c:v>
                </c:pt>
                <c:pt idx="103289">
                  <c:v>16461</c:v>
                </c:pt>
                <c:pt idx="103290">
                  <c:v>16953</c:v>
                </c:pt>
                <c:pt idx="103291">
                  <c:v>17341</c:v>
                </c:pt>
                <c:pt idx="103292">
                  <c:v>17574</c:v>
                </c:pt>
                <c:pt idx="103293">
                  <c:v>17461</c:v>
                </c:pt>
                <c:pt idx="103294">
                  <c:v>17196</c:v>
                </c:pt>
                <c:pt idx="103295">
                  <c:v>16569</c:v>
                </c:pt>
                <c:pt idx="103296">
                  <c:v>16327</c:v>
                </c:pt>
                <c:pt idx="103297">
                  <c:v>15373</c:v>
                </c:pt>
                <c:pt idx="103298">
                  <c:v>14227</c:v>
                </c:pt>
                <c:pt idx="103299">
                  <c:v>12524</c:v>
                </c:pt>
                <c:pt idx="103300">
                  <c:v>11657</c:v>
                </c:pt>
                <c:pt idx="103301">
                  <c:v>11285</c:v>
                </c:pt>
                <c:pt idx="103302">
                  <c:v>10879</c:v>
                </c:pt>
                <c:pt idx="103303">
                  <c:v>10720</c:v>
                </c:pt>
                <c:pt idx="103304">
                  <c:v>10770</c:v>
                </c:pt>
                <c:pt idx="103305">
                  <c:v>10725</c:v>
                </c:pt>
                <c:pt idx="103306">
                  <c:v>11406</c:v>
                </c:pt>
                <c:pt idx="103307">
                  <c:v>12318</c:v>
                </c:pt>
                <c:pt idx="103308">
                  <c:v>13341</c:v>
                </c:pt>
                <c:pt idx="103309">
                  <c:v>14218</c:v>
                </c:pt>
                <c:pt idx="103310">
                  <c:v>15021</c:v>
                </c:pt>
                <c:pt idx="103311">
                  <c:v>15621</c:v>
                </c:pt>
                <c:pt idx="103312">
                  <c:v>16208</c:v>
                </c:pt>
                <c:pt idx="103313">
                  <c:v>16632</c:v>
                </c:pt>
                <c:pt idx="103314">
                  <c:v>17055</c:v>
                </c:pt>
                <c:pt idx="103315">
                  <c:v>17385</c:v>
                </c:pt>
                <c:pt idx="103316">
                  <c:v>17393</c:v>
                </c:pt>
                <c:pt idx="103317">
                  <c:v>17217</c:v>
                </c:pt>
                <c:pt idx="103318">
                  <c:v>16707</c:v>
                </c:pt>
                <c:pt idx="103319">
                  <c:v>15900</c:v>
                </c:pt>
                <c:pt idx="103320">
                  <c:v>15499</c:v>
                </c:pt>
                <c:pt idx="103321">
                  <c:v>14601</c:v>
                </c:pt>
                <c:pt idx="103322">
                  <c:v>13320</c:v>
                </c:pt>
                <c:pt idx="103323">
                  <c:v>13330</c:v>
                </c:pt>
                <c:pt idx="103324">
                  <c:v>12571</c:v>
                </c:pt>
                <c:pt idx="103325">
                  <c:v>12187</c:v>
                </c:pt>
                <c:pt idx="103326">
                  <c:v>11968</c:v>
                </c:pt>
                <c:pt idx="103327">
                  <c:v>12020</c:v>
                </c:pt>
                <c:pt idx="103328">
                  <c:v>12430</c:v>
                </c:pt>
                <c:pt idx="103329">
                  <c:v>13093</c:v>
                </c:pt>
                <c:pt idx="103330">
                  <c:v>13952</c:v>
                </c:pt>
                <c:pt idx="103331">
                  <c:v>14596</c:v>
                </c:pt>
                <c:pt idx="103332">
                  <c:v>15209</c:v>
                </c:pt>
                <c:pt idx="103333">
                  <c:v>15730</c:v>
                </c:pt>
                <c:pt idx="103334">
                  <c:v>16275</c:v>
                </c:pt>
                <c:pt idx="103335">
                  <c:v>16766</c:v>
                </c:pt>
                <c:pt idx="103336">
                  <c:v>17104</c:v>
                </c:pt>
                <c:pt idx="103337">
                  <c:v>17498</c:v>
                </c:pt>
                <c:pt idx="103338">
                  <c:v>17690</c:v>
                </c:pt>
                <c:pt idx="103339">
                  <c:v>17917</c:v>
                </c:pt>
                <c:pt idx="103340">
                  <c:v>17882</c:v>
                </c:pt>
                <c:pt idx="103341">
                  <c:v>17580</c:v>
                </c:pt>
                <c:pt idx="103342">
                  <c:v>17077</c:v>
                </c:pt>
                <c:pt idx="103343">
                  <c:v>16267</c:v>
                </c:pt>
                <c:pt idx="103344">
                  <c:v>15907</c:v>
                </c:pt>
                <c:pt idx="103345">
                  <c:v>14849</c:v>
                </c:pt>
                <c:pt idx="103346">
                  <c:v>13671</c:v>
                </c:pt>
                <c:pt idx="103347">
                  <c:v>13976</c:v>
                </c:pt>
                <c:pt idx="103348">
                  <c:v>13258</c:v>
                </c:pt>
                <c:pt idx="103349">
                  <c:v>12774</c:v>
                </c:pt>
                <c:pt idx="103350">
                  <c:v>12433</c:v>
                </c:pt>
                <c:pt idx="103351">
                  <c:v>12508</c:v>
                </c:pt>
                <c:pt idx="103352">
                  <c:v>12989</c:v>
                </c:pt>
                <c:pt idx="103353">
                  <c:v>13650</c:v>
                </c:pt>
                <c:pt idx="103354">
                  <c:v>14653</c:v>
                </c:pt>
                <c:pt idx="103355">
                  <c:v>15619</c:v>
                </c:pt>
                <c:pt idx="103356">
                  <c:v>16418</c:v>
                </c:pt>
                <c:pt idx="103357">
                  <c:v>17171</c:v>
                </c:pt>
                <c:pt idx="103358">
                  <c:v>18022</c:v>
                </c:pt>
                <c:pt idx="103359">
                  <c:v>18701</c:v>
                </c:pt>
                <c:pt idx="103360">
                  <c:v>19402</c:v>
                </c:pt>
                <c:pt idx="103361">
                  <c:v>19503</c:v>
                </c:pt>
                <c:pt idx="103362">
                  <c:v>19427</c:v>
                </c:pt>
                <c:pt idx="103363">
                  <c:v>19087</c:v>
                </c:pt>
                <c:pt idx="103364">
                  <c:v>18673</c:v>
                </c:pt>
                <c:pt idx="103365">
                  <c:v>18160</c:v>
                </c:pt>
                <c:pt idx="103366">
                  <c:v>17596</c:v>
                </c:pt>
                <c:pt idx="103367">
                  <c:v>17126</c:v>
                </c:pt>
                <c:pt idx="103368">
                  <c:v>16705</c:v>
                </c:pt>
                <c:pt idx="103369">
                  <c:v>15655</c:v>
                </c:pt>
                <c:pt idx="103370">
                  <c:v>14344</c:v>
                </c:pt>
                <c:pt idx="103371">
                  <c:v>13558</c:v>
                </c:pt>
                <c:pt idx="103372">
                  <c:v>12740</c:v>
                </c:pt>
                <c:pt idx="103373">
                  <c:v>12341</c:v>
                </c:pt>
                <c:pt idx="103374">
                  <c:v>12231</c:v>
                </c:pt>
                <c:pt idx="103375">
                  <c:v>12248</c:v>
                </c:pt>
                <c:pt idx="103376">
                  <c:v>12658</c:v>
                </c:pt>
                <c:pt idx="103377">
                  <c:v>13351</c:v>
                </c:pt>
                <c:pt idx="103378">
                  <c:v>14144</c:v>
                </c:pt>
                <c:pt idx="103379">
                  <c:v>14960</c:v>
                </c:pt>
                <c:pt idx="103380">
                  <c:v>15603</c:v>
                </c:pt>
                <c:pt idx="103381">
                  <c:v>16411</c:v>
                </c:pt>
                <c:pt idx="103382">
                  <c:v>17292</c:v>
                </c:pt>
                <c:pt idx="103383">
                  <c:v>18053</c:v>
                </c:pt>
                <c:pt idx="103384">
                  <c:v>18900</c:v>
                </c:pt>
                <c:pt idx="103385">
                  <c:v>19435</c:v>
                </c:pt>
                <c:pt idx="103386">
                  <c:v>19801</c:v>
                </c:pt>
                <c:pt idx="103387">
                  <c:v>20109</c:v>
                </c:pt>
                <c:pt idx="103388">
                  <c:v>20132</c:v>
                </c:pt>
                <c:pt idx="103389">
                  <c:v>19752</c:v>
                </c:pt>
                <c:pt idx="103390">
                  <c:v>19054</c:v>
                </c:pt>
                <c:pt idx="103391">
                  <c:v>18306</c:v>
                </c:pt>
                <c:pt idx="103392">
                  <c:v>17723</c:v>
                </c:pt>
                <c:pt idx="103393">
                  <c:v>16480</c:v>
                </c:pt>
                <c:pt idx="103394">
                  <c:v>15101</c:v>
                </c:pt>
                <c:pt idx="103395">
                  <c:v>12909</c:v>
                </c:pt>
                <c:pt idx="103396">
                  <c:v>12208</c:v>
                </c:pt>
                <c:pt idx="103397">
                  <c:v>11738</c:v>
                </c:pt>
                <c:pt idx="103398">
                  <c:v>11568</c:v>
                </c:pt>
                <c:pt idx="103399">
                  <c:v>11581</c:v>
                </c:pt>
                <c:pt idx="103400">
                  <c:v>12022</c:v>
                </c:pt>
                <c:pt idx="103401">
                  <c:v>12624</c:v>
                </c:pt>
                <c:pt idx="103402">
                  <c:v>13430</c:v>
                </c:pt>
                <c:pt idx="103403">
                  <c:v>14176</c:v>
                </c:pt>
                <c:pt idx="103404">
                  <c:v>14617</c:v>
                </c:pt>
                <c:pt idx="103405">
                  <c:v>15354</c:v>
                </c:pt>
                <c:pt idx="103406">
                  <c:v>16051</c:v>
                </c:pt>
                <c:pt idx="103407">
                  <c:v>16654</c:v>
                </c:pt>
                <c:pt idx="103408">
                  <c:v>17225</c:v>
                </c:pt>
                <c:pt idx="103409">
                  <c:v>17785</c:v>
                </c:pt>
                <c:pt idx="103410">
                  <c:v>18192</c:v>
                </c:pt>
                <c:pt idx="103411">
                  <c:v>18479</c:v>
                </c:pt>
                <c:pt idx="103412">
                  <c:v>18569</c:v>
                </c:pt>
                <c:pt idx="103413">
                  <c:v>18314</c:v>
                </c:pt>
                <c:pt idx="103414">
                  <c:v>17799</c:v>
                </c:pt>
                <c:pt idx="103415">
                  <c:v>17283</c:v>
                </c:pt>
                <c:pt idx="103416">
                  <c:v>17058</c:v>
                </c:pt>
                <c:pt idx="103417">
                  <c:v>15991</c:v>
                </c:pt>
                <c:pt idx="103418">
                  <c:v>14646</c:v>
                </c:pt>
                <c:pt idx="103419">
                  <c:v>12454</c:v>
                </c:pt>
                <c:pt idx="103420">
                  <c:v>11835</c:v>
                </c:pt>
                <c:pt idx="103421">
                  <c:v>11371</c:v>
                </c:pt>
                <c:pt idx="103422">
                  <c:v>11146</c:v>
                </c:pt>
                <c:pt idx="103423">
                  <c:v>11322</c:v>
                </c:pt>
                <c:pt idx="103424">
                  <c:v>11636</c:v>
                </c:pt>
                <c:pt idx="103425">
                  <c:v>12130</c:v>
                </c:pt>
                <c:pt idx="103426">
                  <c:v>13081</c:v>
                </c:pt>
                <c:pt idx="103427">
                  <c:v>13889</c:v>
                </c:pt>
                <c:pt idx="103428">
                  <c:v>14486</c:v>
                </c:pt>
                <c:pt idx="103429">
                  <c:v>15155</c:v>
                </c:pt>
                <c:pt idx="103430">
                  <c:v>15664</c:v>
                </c:pt>
                <c:pt idx="103431">
                  <c:v>16331</c:v>
                </c:pt>
                <c:pt idx="103432">
                  <c:v>16760</c:v>
                </c:pt>
                <c:pt idx="103433">
                  <c:v>17106</c:v>
                </c:pt>
                <c:pt idx="103434">
                  <c:v>17562</c:v>
                </c:pt>
                <c:pt idx="103435">
                  <c:v>17950</c:v>
                </c:pt>
                <c:pt idx="103436">
                  <c:v>18093</c:v>
                </c:pt>
                <c:pt idx="103437">
                  <c:v>18036</c:v>
                </c:pt>
                <c:pt idx="103438">
                  <c:v>17637</c:v>
                </c:pt>
                <c:pt idx="103439">
                  <c:v>16945</c:v>
                </c:pt>
                <c:pt idx="103440">
                  <c:v>16488</c:v>
                </c:pt>
                <c:pt idx="103441">
                  <c:v>15423</c:v>
                </c:pt>
                <c:pt idx="103442">
                  <c:v>14012</c:v>
                </c:pt>
                <c:pt idx="103443">
                  <c:v>14124</c:v>
                </c:pt>
                <c:pt idx="103444">
                  <c:v>13140</c:v>
                </c:pt>
                <c:pt idx="103445">
                  <c:v>12863</c:v>
                </c:pt>
                <c:pt idx="103446">
                  <c:v>12237</c:v>
                </c:pt>
                <c:pt idx="103447">
                  <c:v>11930</c:v>
                </c:pt>
                <c:pt idx="103448">
                  <c:v>11836</c:v>
                </c:pt>
                <c:pt idx="103449">
                  <c:v>11621</c:v>
                </c:pt>
                <c:pt idx="103450">
                  <c:v>12221</c:v>
                </c:pt>
                <c:pt idx="103451">
                  <c:v>13323</c:v>
                </c:pt>
                <c:pt idx="103452">
                  <c:v>14399</c:v>
                </c:pt>
                <c:pt idx="103453">
                  <c:v>15265</c:v>
                </c:pt>
                <c:pt idx="103454">
                  <c:v>15875</c:v>
                </c:pt>
                <c:pt idx="103455">
                  <c:v>16417</c:v>
                </c:pt>
                <c:pt idx="103456">
                  <c:v>16810</c:v>
                </c:pt>
                <c:pt idx="103457">
                  <c:v>17112</c:v>
                </c:pt>
                <c:pt idx="103458">
                  <c:v>17293</c:v>
                </c:pt>
                <c:pt idx="103459">
                  <c:v>17339</c:v>
                </c:pt>
                <c:pt idx="103460">
                  <c:v>17349</c:v>
                </c:pt>
                <c:pt idx="103461">
                  <c:v>17037</c:v>
                </c:pt>
                <c:pt idx="103462">
                  <c:v>16527</c:v>
                </c:pt>
                <c:pt idx="103463">
                  <c:v>15812</c:v>
                </c:pt>
                <c:pt idx="103464">
                  <c:v>15546</c:v>
                </c:pt>
                <c:pt idx="103465">
                  <c:v>14656</c:v>
                </c:pt>
                <c:pt idx="103466">
                  <c:v>13408</c:v>
                </c:pt>
                <c:pt idx="103467">
                  <c:v>13169</c:v>
                </c:pt>
                <c:pt idx="103468">
                  <c:v>12410</c:v>
                </c:pt>
                <c:pt idx="103469">
                  <c:v>11912</c:v>
                </c:pt>
                <c:pt idx="103470">
                  <c:v>11684</c:v>
                </c:pt>
                <c:pt idx="103471">
                  <c:v>11548</c:v>
                </c:pt>
                <c:pt idx="103472">
                  <c:v>11593</c:v>
                </c:pt>
                <c:pt idx="103473">
                  <c:v>11657</c:v>
                </c:pt>
                <c:pt idx="103474">
                  <c:v>12243</c:v>
                </c:pt>
                <c:pt idx="103475">
                  <c:v>13400</c:v>
                </c:pt>
                <c:pt idx="103476">
                  <c:v>14692</c:v>
                </c:pt>
                <c:pt idx="103477">
                  <c:v>15848</c:v>
                </c:pt>
                <c:pt idx="103478">
                  <c:v>16895</c:v>
                </c:pt>
                <c:pt idx="103479">
                  <c:v>17615</c:v>
                </c:pt>
                <c:pt idx="103480">
                  <c:v>18206</c:v>
                </c:pt>
                <c:pt idx="103481">
                  <c:v>18740</c:v>
                </c:pt>
                <c:pt idx="103482">
                  <c:v>19108</c:v>
                </c:pt>
                <c:pt idx="103483">
                  <c:v>19358</c:v>
                </c:pt>
                <c:pt idx="103484">
                  <c:v>19381</c:v>
                </c:pt>
                <c:pt idx="103485">
                  <c:v>18973</c:v>
                </c:pt>
                <c:pt idx="103486">
                  <c:v>18448</c:v>
                </c:pt>
                <c:pt idx="103487">
                  <c:v>17810</c:v>
                </c:pt>
                <c:pt idx="103488">
                  <c:v>17407</c:v>
                </c:pt>
                <c:pt idx="103489">
                  <c:v>16596</c:v>
                </c:pt>
                <c:pt idx="103490">
                  <c:v>15144</c:v>
                </c:pt>
                <c:pt idx="103491">
                  <c:v>12196</c:v>
                </c:pt>
                <c:pt idx="103492">
                  <c:v>11637</c:v>
                </c:pt>
                <c:pt idx="103493">
                  <c:v>11370</c:v>
                </c:pt>
                <c:pt idx="103494">
                  <c:v>11165</c:v>
                </c:pt>
                <c:pt idx="103495">
                  <c:v>11313</c:v>
                </c:pt>
                <c:pt idx="103496">
                  <c:v>11763</c:v>
                </c:pt>
                <c:pt idx="103497">
                  <c:v>12451</c:v>
                </c:pt>
                <c:pt idx="103498">
                  <c:v>13212</c:v>
                </c:pt>
                <c:pt idx="103499">
                  <c:v>13894</c:v>
                </c:pt>
                <c:pt idx="103500">
                  <c:v>14611</c:v>
                </c:pt>
                <c:pt idx="103501">
                  <c:v>15181</c:v>
                </c:pt>
                <c:pt idx="103502">
                  <c:v>15768</c:v>
                </c:pt>
                <c:pt idx="103503">
                  <c:v>16257</c:v>
                </c:pt>
                <c:pt idx="103504">
                  <c:v>16614</c:v>
                </c:pt>
                <c:pt idx="103505">
                  <c:v>16962</c:v>
                </c:pt>
                <c:pt idx="103506">
                  <c:v>17244</c:v>
                </c:pt>
                <c:pt idx="103507">
                  <c:v>17515</c:v>
                </c:pt>
                <c:pt idx="103508">
                  <c:v>17719</c:v>
                </c:pt>
                <c:pt idx="103509">
                  <c:v>17629</c:v>
                </c:pt>
                <c:pt idx="103510">
                  <c:v>17261</c:v>
                </c:pt>
                <c:pt idx="103511">
                  <c:v>16676</c:v>
                </c:pt>
                <c:pt idx="103512">
                  <c:v>16465</c:v>
                </c:pt>
                <c:pt idx="103513">
                  <c:v>15577</c:v>
                </c:pt>
                <c:pt idx="103514">
                  <c:v>14271</c:v>
                </c:pt>
                <c:pt idx="103515">
                  <c:v>11540</c:v>
                </c:pt>
                <c:pt idx="103516">
                  <c:v>11158</c:v>
                </c:pt>
                <c:pt idx="103517">
                  <c:v>10815</c:v>
                </c:pt>
                <c:pt idx="103518">
                  <c:v>10747</c:v>
                </c:pt>
                <c:pt idx="103519">
                  <c:v>10867</c:v>
                </c:pt>
                <c:pt idx="103520">
                  <c:v>11532</c:v>
                </c:pt>
                <c:pt idx="103521">
                  <c:v>12188</c:v>
                </c:pt>
                <c:pt idx="103522">
                  <c:v>12880</c:v>
                </c:pt>
                <c:pt idx="103523">
                  <c:v>13331</c:v>
                </c:pt>
                <c:pt idx="103524">
                  <c:v>13800</c:v>
                </c:pt>
                <c:pt idx="103525">
                  <c:v>14184</c:v>
                </c:pt>
                <c:pt idx="103526">
                  <c:v>14465</c:v>
                </c:pt>
                <c:pt idx="103527">
                  <c:v>14759</c:v>
                </c:pt>
                <c:pt idx="103528">
                  <c:v>15073</c:v>
                </c:pt>
                <c:pt idx="103529">
                  <c:v>15356</c:v>
                </c:pt>
                <c:pt idx="103530">
                  <c:v>15494</c:v>
                </c:pt>
                <c:pt idx="103531">
                  <c:v>15661</c:v>
                </c:pt>
                <c:pt idx="103532">
                  <c:v>15683</c:v>
                </c:pt>
                <c:pt idx="103533">
                  <c:v>15401</c:v>
                </c:pt>
                <c:pt idx="103534">
                  <c:v>15118</c:v>
                </c:pt>
                <c:pt idx="103535">
                  <c:v>14820</c:v>
                </c:pt>
                <c:pt idx="103536">
                  <c:v>14826</c:v>
                </c:pt>
                <c:pt idx="103537">
                  <c:v>14087</c:v>
                </c:pt>
                <c:pt idx="103538">
                  <c:v>13045</c:v>
                </c:pt>
                <c:pt idx="103539">
                  <c:v>11886</c:v>
                </c:pt>
                <c:pt idx="103540">
                  <c:v>11260</c:v>
                </c:pt>
                <c:pt idx="103541">
                  <c:v>10919</c:v>
                </c:pt>
                <c:pt idx="103542">
                  <c:v>10877</c:v>
                </c:pt>
                <c:pt idx="103543">
                  <c:v>10846</c:v>
                </c:pt>
                <c:pt idx="103544">
                  <c:v>11384</c:v>
                </c:pt>
                <c:pt idx="103545">
                  <c:v>12014</c:v>
                </c:pt>
                <c:pt idx="103546">
                  <c:v>12645</c:v>
                </c:pt>
                <c:pt idx="103547">
                  <c:v>13192</c:v>
                </c:pt>
                <c:pt idx="103548">
                  <c:v>13540</c:v>
                </c:pt>
                <c:pt idx="103549">
                  <c:v>13907</c:v>
                </c:pt>
                <c:pt idx="103550">
                  <c:v>14032</c:v>
                </c:pt>
                <c:pt idx="103551">
                  <c:v>14283</c:v>
                </c:pt>
                <c:pt idx="103552">
                  <c:v>14418</c:v>
                </c:pt>
                <c:pt idx="103553">
                  <c:v>14479</c:v>
                </c:pt>
                <c:pt idx="103554">
                  <c:v>14550</c:v>
                </c:pt>
                <c:pt idx="103555">
                  <c:v>14691</c:v>
                </c:pt>
                <c:pt idx="103556">
                  <c:v>14681</c:v>
                </c:pt>
                <c:pt idx="103557">
                  <c:v>14669</c:v>
                </c:pt>
                <c:pt idx="103558">
                  <c:v>14428</c:v>
                </c:pt>
                <c:pt idx="103559">
                  <c:v>14084</c:v>
                </c:pt>
                <c:pt idx="103560">
                  <c:v>14063</c:v>
                </c:pt>
                <c:pt idx="103561">
                  <c:v>13376</c:v>
                </c:pt>
                <c:pt idx="103562">
                  <c:v>12409</c:v>
                </c:pt>
                <c:pt idx="103563">
                  <c:v>12688</c:v>
                </c:pt>
                <c:pt idx="103564">
                  <c:v>11846</c:v>
                </c:pt>
                <c:pt idx="103565">
                  <c:v>11557</c:v>
                </c:pt>
                <c:pt idx="103566">
                  <c:v>11256</c:v>
                </c:pt>
                <c:pt idx="103567">
                  <c:v>11475</c:v>
                </c:pt>
                <c:pt idx="103568">
                  <c:v>11988</c:v>
                </c:pt>
                <c:pt idx="103569">
                  <c:v>12770</c:v>
                </c:pt>
                <c:pt idx="103570">
                  <c:v>13655</c:v>
                </c:pt>
                <c:pt idx="103571">
                  <c:v>14307</c:v>
                </c:pt>
                <c:pt idx="103572">
                  <c:v>14904</c:v>
                </c:pt>
                <c:pt idx="103573">
                  <c:v>15559</c:v>
                </c:pt>
                <c:pt idx="103574">
                  <c:v>15956</c:v>
                </c:pt>
                <c:pt idx="103575">
                  <c:v>16160</c:v>
                </c:pt>
                <c:pt idx="103576">
                  <c:v>16284</c:v>
                </c:pt>
                <c:pt idx="103577">
                  <c:v>16081</c:v>
                </c:pt>
                <c:pt idx="103578">
                  <c:v>15898</c:v>
                </c:pt>
                <c:pt idx="103579">
                  <c:v>15648</c:v>
                </c:pt>
                <c:pt idx="103580">
                  <c:v>15641</c:v>
                </c:pt>
                <c:pt idx="103581">
                  <c:v>15191</c:v>
                </c:pt>
                <c:pt idx="103582">
                  <c:v>14846</c:v>
                </c:pt>
                <c:pt idx="103583">
                  <c:v>14582</c:v>
                </c:pt>
                <c:pt idx="103584">
                  <c:v>14646</c:v>
                </c:pt>
                <c:pt idx="103585">
                  <c:v>13760</c:v>
                </c:pt>
                <c:pt idx="103586">
                  <c:v>12648</c:v>
                </c:pt>
                <c:pt idx="103587">
                  <c:v>11948</c:v>
                </c:pt>
                <c:pt idx="103588">
                  <c:v>11314</c:v>
                </c:pt>
                <c:pt idx="103589">
                  <c:v>11008</c:v>
                </c:pt>
                <c:pt idx="103590">
                  <c:v>10743</c:v>
                </c:pt>
                <c:pt idx="103591">
                  <c:v>10907</c:v>
                </c:pt>
                <c:pt idx="103592">
                  <c:v>11498</c:v>
                </c:pt>
                <c:pt idx="103593">
                  <c:v>12293</c:v>
                </c:pt>
                <c:pt idx="103594">
                  <c:v>13388</c:v>
                </c:pt>
                <c:pt idx="103595">
                  <c:v>14214</c:v>
                </c:pt>
                <c:pt idx="103596">
                  <c:v>14985</c:v>
                </c:pt>
                <c:pt idx="103597">
                  <c:v>15752</c:v>
                </c:pt>
                <c:pt idx="103598">
                  <c:v>16286</c:v>
                </c:pt>
                <c:pt idx="103599">
                  <c:v>16764</c:v>
                </c:pt>
                <c:pt idx="103600">
                  <c:v>17310</c:v>
                </c:pt>
                <c:pt idx="103601">
                  <c:v>17491</c:v>
                </c:pt>
                <c:pt idx="103602">
                  <c:v>17687</c:v>
                </c:pt>
                <c:pt idx="103603">
                  <c:v>17746</c:v>
                </c:pt>
                <c:pt idx="103604">
                  <c:v>17633</c:v>
                </c:pt>
                <c:pt idx="103605">
                  <c:v>17213</c:v>
                </c:pt>
                <c:pt idx="103606">
                  <c:v>16758</c:v>
                </c:pt>
                <c:pt idx="103607">
                  <c:v>16196</c:v>
                </c:pt>
                <c:pt idx="103608">
                  <c:v>16065</c:v>
                </c:pt>
                <c:pt idx="103609">
                  <c:v>15068</c:v>
                </c:pt>
                <c:pt idx="103610">
                  <c:v>13685</c:v>
                </c:pt>
                <c:pt idx="103611">
                  <c:v>11898</c:v>
                </c:pt>
                <c:pt idx="103612">
                  <c:v>11364</c:v>
                </c:pt>
                <c:pt idx="103613">
                  <c:v>11051</c:v>
                </c:pt>
                <c:pt idx="103614">
                  <c:v>10927</c:v>
                </c:pt>
                <c:pt idx="103615">
                  <c:v>10808</c:v>
                </c:pt>
                <c:pt idx="103616">
                  <c:v>10850</c:v>
                </c:pt>
                <c:pt idx="103617">
                  <c:v>10883</c:v>
                </c:pt>
                <c:pt idx="103618">
                  <c:v>11095</c:v>
                </c:pt>
                <c:pt idx="103619">
                  <c:v>11855</c:v>
                </c:pt>
                <c:pt idx="103620">
                  <c:v>12640</c:v>
                </c:pt>
                <c:pt idx="103621">
                  <c:v>13198</c:v>
                </c:pt>
                <c:pt idx="103622">
                  <c:v>13762</c:v>
                </c:pt>
                <c:pt idx="103623">
                  <c:v>14277</c:v>
                </c:pt>
                <c:pt idx="103624">
                  <c:v>14519</c:v>
                </c:pt>
                <c:pt idx="103625">
                  <c:v>14636</c:v>
                </c:pt>
                <c:pt idx="103626">
                  <c:v>14799</c:v>
                </c:pt>
                <c:pt idx="103627">
                  <c:v>14970</c:v>
                </c:pt>
                <c:pt idx="103628">
                  <c:v>15016</c:v>
                </c:pt>
                <c:pt idx="103629">
                  <c:v>14930</c:v>
                </c:pt>
                <c:pt idx="103630">
                  <c:v>14764</c:v>
                </c:pt>
                <c:pt idx="103631">
                  <c:v>14483</c:v>
                </c:pt>
                <c:pt idx="103632">
                  <c:v>14404</c:v>
                </c:pt>
                <c:pt idx="103633">
                  <c:v>13801</c:v>
                </c:pt>
                <c:pt idx="103634">
                  <c:v>12767</c:v>
                </c:pt>
                <c:pt idx="103635">
                  <c:v>12882</c:v>
                </c:pt>
                <c:pt idx="103636">
                  <c:v>12178</c:v>
                </c:pt>
                <c:pt idx="103637">
                  <c:v>11774</c:v>
                </c:pt>
                <c:pt idx="103638">
                  <c:v>11466</c:v>
                </c:pt>
                <c:pt idx="103639">
                  <c:v>11293</c:v>
                </c:pt>
                <c:pt idx="103640">
                  <c:v>11454</c:v>
                </c:pt>
                <c:pt idx="103641">
                  <c:v>11582</c:v>
                </c:pt>
                <c:pt idx="103642">
                  <c:v>11919</c:v>
                </c:pt>
                <c:pt idx="103643">
                  <c:v>12616</c:v>
                </c:pt>
                <c:pt idx="103644">
                  <c:v>13463</c:v>
                </c:pt>
                <c:pt idx="103645">
                  <c:v>14368</c:v>
                </c:pt>
                <c:pt idx="103646">
                  <c:v>15146</c:v>
                </c:pt>
                <c:pt idx="103647">
                  <c:v>15636</c:v>
                </c:pt>
                <c:pt idx="103648">
                  <c:v>15920</c:v>
                </c:pt>
                <c:pt idx="103649">
                  <c:v>15948</c:v>
                </c:pt>
                <c:pt idx="103650">
                  <c:v>15709</c:v>
                </c:pt>
                <c:pt idx="103651">
                  <c:v>15602</c:v>
                </c:pt>
                <c:pt idx="103652">
                  <c:v>15458</c:v>
                </c:pt>
                <c:pt idx="103653">
                  <c:v>14934</c:v>
                </c:pt>
                <c:pt idx="103654">
                  <c:v>14697</c:v>
                </c:pt>
                <c:pt idx="103655">
                  <c:v>14529</c:v>
                </c:pt>
                <c:pt idx="103656">
                  <c:v>14399</c:v>
                </c:pt>
                <c:pt idx="103657">
                  <c:v>13572</c:v>
                </c:pt>
                <c:pt idx="103658">
                  <c:v>12714</c:v>
                </c:pt>
                <c:pt idx="103659">
                  <c:v>13193</c:v>
                </c:pt>
                <c:pt idx="103660">
                  <c:v>12523</c:v>
                </c:pt>
                <c:pt idx="103661">
                  <c:v>12094</c:v>
                </c:pt>
                <c:pt idx="103662">
                  <c:v>11945</c:v>
                </c:pt>
                <c:pt idx="103663">
                  <c:v>11986</c:v>
                </c:pt>
                <c:pt idx="103664">
                  <c:v>12603</c:v>
                </c:pt>
                <c:pt idx="103665">
                  <c:v>13132</c:v>
                </c:pt>
                <c:pt idx="103666">
                  <c:v>14031</c:v>
                </c:pt>
                <c:pt idx="103667">
                  <c:v>14770</c:v>
                </c:pt>
                <c:pt idx="103668">
                  <c:v>15517</c:v>
                </c:pt>
                <c:pt idx="103669">
                  <c:v>16273</c:v>
                </c:pt>
                <c:pt idx="103670">
                  <c:v>16735</c:v>
                </c:pt>
                <c:pt idx="103671">
                  <c:v>17347</c:v>
                </c:pt>
                <c:pt idx="103672">
                  <c:v>17756</c:v>
                </c:pt>
                <c:pt idx="103673">
                  <c:v>18046</c:v>
                </c:pt>
                <c:pt idx="103674">
                  <c:v>18248</c:v>
                </c:pt>
                <c:pt idx="103675">
                  <c:v>18455</c:v>
                </c:pt>
                <c:pt idx="103676">
                  <c:v>18315</c:v>
                </c:pt>
                <c:pt idx="103677">
                  <c:v>18048</c:v>
                </c:pt>
                <c:pt idx="103678">
                  <c:v>17288</c:v>
                </c:pt>
                <c:pt idx="103679">
                  <c:v>16647</c:v>
                </c:pt>
                <c:pt idx="103680">
                  <c:v>16350</c:v>
                </c:pt>
                <c:pt idx="103681">
                  <c:v>15383</c:v>
                </c:pt>
                <c:pt idx="103682">
                  <c:v>13917</c:v>
                </c:pt>
                <c:pt idx="103683">
                  <c:v>13401</c:v>
                </c:pt>
                <c:pt idx="103684">
                  <c:v>12746</c:v>
                </c:pt>
                <c:pt idx="103685">
                  <c:v>12323</c:v>
                </c:pt>
                <c:pt idx="103686">
                  <c:v>12072</c:v>
                </c:pt>
                <c:pt idx="103687">
                  <c:v>12233</c:v>
                </c:pt>
                <c:pt idx="103688">
                  <c:v>12856</c:v>
                </c:pt>
                <c:pt idx="103689">
                  <c:v>13627</c:v>
                </c:pt>
                <c:pt idx="103690">
                  <c:v>14451</c:v>
                </c:pt>
                <c:pt idx="103691">
                  <c:v>15166</c:v>
                </c:pt>
                <c:pt idx="103692">
                  <c:v>15876</c:v>
                </c:pt>
                <c:pt idx="103693">
                  <c:v>16494</c:v>
                </c:pt>
                <c:pt idx="103694">
                  <c:v>17043</c:v>
                </c:pt>
                <c:pt idx="103695">
                  <c:v>17575</c:v>
                </c:pt>
                <c:pt idx="103696">
                  <c:v>18102</c:v>
                </c:pt>
                <c:pt idx="103697">
                  <c:v>18311</c:v>
                </c:pt>
                <c:pt idx="103698">
                  <c:v>18371</c:v>
                </c:pt>
                <c:pt idx="103699">
                  <c:v>18225</c:v>
                </c:pt>
                <c:pt idx="103700">
                  <c:v>17979</c:v>
                </c:pt>
                <c:pt idx="103701">
                  <c:v>17712</c:v>
                </c:pt>
                <c:pt idx="103702">
                  <c:v>17078</c:v>
                </c:pt>
                <c:pt idx="103703">
                  <c:v>16803</c:v>
                </c:pt>
                <c:pt idx="103704">
                  <c:v>16489</c:v>
                </c:pt>
                <c:pt idx="103705">
                  <c:v>15437</c:v>
                </c:pt>
                <c:pt idx="103706">
                  <c:v>14208</c:v>
                </c:pt>
                <c:pt idx="103707">
                  <c:v>13111</c:v>
                </c:pt>
                <c:pt idx="103708">
                  <c:v>12239</c:v>
                </c:pt>
                <c:pt idx="103709">
                  <c:v>11559</c:v>
                </c:pt>
                <c:pt idx="103710">
                  <c:v>11282</c:v>
                </c:pt>
                <c:pt idx="103711">
                  <c:v>11538</c:v>
                </c:pt>
                <c:pt idx="103712">
                  <c:v>12306</c:v>
                </c:pt>
                <c:pt idx="103713">
                  <c:v>13053</c:v>
                </c:pt>
                <c:pt idx="103714">
                  <c:v>14099</c:v>
                </c:pt>
                <c:pt idx="103715">
                  <c:v>14998</c:v>
                </c:pt>
                <c:pt idx="103716">
                  <c:v>15549</c:v>
                </c:pt>
                <c:pt idx="103717">
                  <c:v>16449</c:v>
                </c:pt>
                <c:pt idx="103718">
                  <c:v>17376</c:v>
                </c:pt>
                <c:pt idx="103719">
                  <c:v>17965</c:v>
                </c:pt>
                <c:pt idx="103720">
                  <c:v>18655</c:v>
                </c:pt>
                <c:pt idx="103721">
                  <c:v>19033</c:v>
                </c:pt>
                <c:pt idx="103722">
                  <c:v>19221</c:v>
                </c:pt>
                <c:pt idx="103723">
                  <c:v>19252</c:v>
                </c:pt>
                <c:pt idx="103724">
                  <c:v>18881</c:v>
                </c:pt>
                <c:pt idx="103725">
                  <c:v>18465</c:v>
                </c:pt>
                <c:pt idx="103726">
                  <c:v>17975</c:v>
                </c:pt>
                <c:pt idx="103727">
                  <c:v>17564</c:v>
                </c:pt>
                <c:pt idx="103728">
                  <c:v>17347</c:v>
                </c:pt>
                <c:pt idx="103729">
                  <c:v>16014</c:v>
                </c:pt>
                <c:pt idx="103730">
                  <c:v>14684</c:v>
                </c:pt>
                <c:pt idx="103731">
                  <c:v>12307</c:v>
                </c:pt>
                <c:pt idx="103732">
                  <c:v>11617</c:v>
                </c:pt>
                <c:pt idx="103733">
                  <c:v>11235</c:v>
                </c:pt>
                <c:pt idx="103734">
                  <c:v>11125</c:v>
                </c:pt>
                <c:pt idx="103735">
                  <c:v>11147</c:v>
                </c:pt>
                <c:pt idx="103736">
                  <c:v>11699</c:v>
                </c:pt>
                <c:pt idx="103737">
                  <c:v>12560</c:v>
                </c:pt>
                <c:pt idx="103738">
                  <c:v>13450</c:v>
                </c:pt>
                <c:pt idx="103739">
                  <c:v>14361</c:v>
                </c:pt>
                <c:pt idx="103740">
                  <c:v>15148</c:v>
                </c:pt>
                <c:pt idx="103741">
                  <c:v>16192</c:v>
                </c:pt>
                <c:pt idx="103742">
                  <c:v>17121</c:v>
                </c:pt>
                <c:pt idx="103743">
                  <c:v>17760</c:v>
                </c:pt>
                <c:pt idx="103744">
                  <c:v>18418</c:v>
                </c:pt>
                <c:pt idx="103745">
                  <c:v>18842</c:v>
                </c:pt>
                <c:pt idx="103746">
                  <c:v>19017</c:v>
                </c:pt>
                <c:pt idx="103747">
                  <c:v>19271</c:v>
                </c:pt>
                <c:pt idx="103748">
                  <c:v>19060</c:v>
                </c:pt>
                <c:pt idx="103749">
                  <c:v>18740</c:v>
                </c:pt>
                <c:pt idx="103750">
                  <c:v>18050</c:v>
                </c:pt>
                <c:pt idx="103751">
                  <c:v>17419</c:v>
                </c:pt>
                <c:pt idx="103752">
                  <c:v>16961</c:v>
                </c:pt>
                <c:pt idx="103753">
                  <c:v>15665</c:v>
                </c:pt>
                <c:pt idx="103754">
                  <c:v>14180</c:v>
                </c:pt>
                <c:pt idx="103755">
                  <c:v>11483</c:v>
                </c:pt>
                <c:pt idx="103756">
                  <c:v>10838</c:v>
                </c:pt>
                <c:pt idx="103757">
                  <c:v>10484</c:v>
                </c:pt>
                <c:pt idx="103758">
                  <c:v>10216</c:v>
                </c:pt>
                <c:pt idx="103759">
                  <c:v>10188</c:v>
                </c:pt>
                <c:pt idx="103760">
                  <c:v>10327</c:v>
                </c:pt>
                <c:pt idx="103761">
                  <c:v>10204</c:v>
                </c:pt>
                <c:pt idx="103762">
                  <c:v>10613</c:v>
                </c:pt>
                <c:pt idx="103763">
                  <c:v>11430</c:v>
                </c:pt>
                <c:pt idx="103764">
                  <c:v>12470</c:v>
                </c:pt>
                <c:pt idx="103765">
                  <c:v>13431</c:v>
                </c:pt>
                <c:pt idx="103766">
                  <c:v>14206</c:v>
                </c:pt>
                <c:pt idx="103767">
                  <c:v>14833</c:v>
                </c:pt>
                <c:pt idx="103768">
                  <c:v>15424</c:v>
                </c:pt>
                <c:pt idx="103769">
                  <c:v>15761</c:v>
                </c:pt>
                <c:pt idx="103770">
                  <c:v>16137</c:v>
                </c:pt>
                <c:pt idx="103771">
                  <c:v>16462</c:v>
                </c:pt>
                <c:pt idx="103772">
                  <c:v>16699</c:v>
                </c:pt>
                <c:pt idx="103773">
                  <c:v>16626</c:v>
                </c:pt>
                <c:pt idx="103774">
                  <c:v>16344</c:v>
                </c:pt>
                <c:pt idx="103775">
                  <c:v>15757</c:v>
                </c:pt>
                <c:pt idx="103776">
                  <c:v>15621</c:v>
                </c:pt>
                <c:pt idx="103777">
                  <c:v>14534</c:v>
                </c:pt>
                <c:pt idx="103778">
                  <c:v>13263</c:v>
                </c:pt>
                <c:pt idx="103779">
                  <c:v>11983</c:v>
                </c:pt>
                <c:pt idx="103780">
                  <c:v>11287</c:v>
                </c:pt>
                <c:pt idx="103781">
                  <c:v>10834</c:v>
                </c:pt>
                <c:pt idx="103782">
                  <c:v>10529</c:v>
                </c:pt>
                <c:pt idx="103783">
                  <c:v>10450</c:v>
                </c:pt>
                <c:pt idx="103784">
                  <c:v>10448</c:v>
                </c:pt>
                <c:pt idx="103785">
                  <c:v>10441</c:v>
                </c:pt>
                <c:pt idx="103786">
                  <c:v>10892</c:v>
                </c:pt>
                <c:pt idx="103787">
                  <c:v>11812</c:v>
                </c:pt>
                <c:pt idx="103788">
                  <c:v>12671</c:v>
                </c:pt>
                <c:pt idx="103789">
                  <c:v>13300</c:v>
                </c:pt>
                <c:pt idx="103790">
                  <c:v>13944</c:v>
                </c:pt>
                <c:pt idx="103791">
                  <c:v>14364</c:v>
                </c:pt>
                <c:pt idx="103792">
                  <c:v>14732</c:v>
                </c:pt>
                <c:pt idx="103793">
                  <c:v>15017</c:v>
                </c:pt>
                <c:pt idx="103794">
                  <c:v>15115</c:v>
                </c:pt>
                <c:pt idx="103795">
                  <c:v>15289</c:v>
                </c:pt>
                <c:pt idx="103796">
                  <c:v>15286</c:v>
                </c:pt>
                <c:pt idx="103797">
                  <c:v>15020</c:v>
                </c:pt>
                <c:pt idx="103798">
                  <c:v>14587</c:v>
                </c:pt>
                <c:pt idx="103799">
                  <c:v>14069</c:v>
                </c:pt>
                <c:pt idx="103800">
                  <c:v>13907</c:v>
                </c:pt>
                <c:pt idx="103801">
                  <c:v>13335</c:v>
                </c:pt>
                <c:pt idx="103802">
                  <c:v>12304</c:v>
                </c:pt>
                <c:pt idx="103803">
                  <c:v>12692</c:v>
                </c:pt>
                <c:pt idx="103804">
                  <c:v>11961</c:v>
                </c:pt>
                <c:pt idx="103805">
                  <c:v>11437</c:v>
                </c:pt>
                <c:pt idx="103806">
                  <c:v>11098</c:v>
                </c:pt>
                <c:pt idx="103807">
                  <c:v>10960</c:v>
                </c:pt>
                <c:pt idx="103808">
                  <c:v>10995</c:v>
                </c:pt>
                <c:pt idx="103809">
                  <c:v>10963</c:v>
                </c:pt>
                <c:pt idx="103810">
                  <c:v>11483</c:v>
                </c:pt>
                <c:pt idx="103811">
                  <c:v>12352</c:v>
                </c:pt>
                <c:pt idx="103812">
                  <c:v>13361</c:v>
                </c:pt>
                <c:pt idx="103813">
                  <c:v>14378</c:v>
                </c:pt>
                <c:pt idx="103814">
                  <c:v>15193</c:v>
                </c:pt>
                <c:pt idx="103815">
                  <c:v>15791</c:v>
                </c:pt>
                <c:pt idx="103816">
                  <c:v>16184</c:v>
                </c:pt>
                <c:pt idx="103817">
                  <c:v>16584</c:v>
                </c:pt>
                <c:pt idx="103818">
                  <c:v>16747</c:v>
                </c:pt>
                <c:pt idx="103819">
                  <c:v>16712</c:v>
                </c:pt>
                <c:pt idx="103820">
                  <c:v>16554</c:v>
                </c:pt>
                <c:pt idx="103821">
                  <c:v>16240</c:v>
                </c:pt>
                <c:pt idx="103822">
                  <c:v>15682</c:v>
                </c:pt>
                <c:pt idx="103823">
                  <c:v>15204</c:v>
                </c:pt>
                <c:pt idx="103824">
                  <c:v>14963</c:v>
                </c:pt>
                <c:pt idx="103825">
                  <c:v>14066</c:v>
                </c:pt>
                <c:pt idx="103826">
                  <c:v>12960</c:v>
                </c:pt>
                <c:pt idx="103827">
                  <c:v>12584</c:v>
                </c:pt>
                <c:pt idx="103828">
                  <c:v>12079</c:v>
                </c:pt>
                <c:pt idx="103829">
                  <c:v>11594</c:v>
                </c:pt>
                <c:pt idx="103830">
                  <c:v>11346</c:v>
                </c:pt>
                <c:pt idx="103831">
                  <c:v>11350</c:v>
                </c:pt>
                <c:pt idx="103832">
                  <c:v>11838</c:v>
                </c:pt>
                <c:pt idx="103833">
                  <c:v>12533</c:v>
                </c:pt>
                <c:pt idx="103834">
                  <c:v>13473</c:v>
                </c:pt>
                <c:pt idx="103835">
                  <c:v>14373</c:v>
                </c:pt>
                <c:pt idx="103836">
                  <c:v>14949</c:v>
                </c:pt>
                <c:pt idx="103837">
                  <c:v>15784</c:v>
                </c:pt>
                <c:pt idx="103838">
                  <c:v>16528</c:v>
                </c:pt>
                <c:pt idx="103839">
                  <c:v>17229</c:v>
                </c:pt>
                <c:pt idx="103840">
                  <c:v>17773</c:v>
                </c:pt>
                <c:pt idx="103841">
                  <c:v>18143</c:v>
                </c:pt>
                <c:pt idx="103842">
                  <c:v>18306</c:v>
                </c:pt>
                <c:pt idx="103843">
                  <c:v>18402</c:v>
                </c:pt>
                <c:pt idx="103844">
                  <c:v>18390</c:v>
                </c:pt>
                <c:pt idx="103845">
                  <c:v>17928</c:v>
                </c:pt>
                <c:pt idx="103846">
                  <c:v>17147</c:v>
                </c:pt>
                <c:pt idx="103847">
                  <c:v>16632</c:v>
                </c:pt>
                <c:pt idx="103848">
                  <c:v>16372</c:v>
                </c:pt>
                <c:pt idx="103849">
                  <c:v>15294</c:v>
                </c:pt>
                <c:pt idx="103850">
                  <c:v>13859</c:v>
                </c:pt>
                <c:pt idx="103851">
                  <c:v>12590</c:v>
                </c:pt>
                <c:pt idx="103852">
                  <c:v>11950</c:v>
                </c:pt>
                <c:pt idx="103853">
                  <c:v>11607</c:v>
                </c:pt>
                <c:pt idx="103854">
                  <c:v>11436</c:v>
                </c:pt>
                <c:pt idx="103855">
                  <c:v>11563</c:v>
                </c:pt>
                <c:pt idx="103856">
                  <c:v>12147</c:v>
                </c:pt>
                <c:pt idx="103857">
                  <c:v>13094</c:v>
                </c:pt>
                <c:pt idx="103858">
                  <c:v>13933</c:v>
                </c:pt>
                <c:pt idx="103859">
                  <c:v>14500</c:v>
                </c:pt>
                <c:pt idx="103860">
                  <c:v>14976</c:v>
                </c:pt>
                <c:pt idx="103861">
                  <c:v>15631</c:v>
                </c:pt>
                <c:pt idx="103862">
                  <c:v>16132</c:v>
                </c:pt>
                <c:pt idx="103863">
                  <c:v>16506</c:v>
                </c:pt>
                <c:pt idx="103864">
                  <c:v>16896</c:v>
                </c:pt>
                <c:pt idx="103865">
                  <c:v>17041</c:v>
                </c:pt>
                <c:pt idx="103866">
                  <c:v>17232</c:v>
                </c:pt>
                <c:pt idx="103867">
                  <c:v>17337</c:v>
                </c:pt>
                <c:pt idx="103868">
                  <c:v>17245</c:v>
                </c:pt>
                <c:pt idx="103869">
                  <c:v>16968</c:v>
                </c:pt>
                <c:pt idx="103870">
                  <c:v>16630</c:v>
                </c:pt>
                <c:pt idx="103871">
                  <c:v>16318</c:v>
                </c:pt>
                <c:pt idx="103872">
                  <c:v>16263</c:v>
                </c:pt>
                <c:pt idx="103873">
                  <c:v>15186</c:v>
                </c:pt>
                <c:pt idx="103874">
                  <c:v>13742</c:v>
                </c:pt>
                <c:pt idx="103875">
                  <c:v>11908</c:v>
                </c:pt>
                <c:pt idx="103876">
                  <c:v>11319</c:v>
                </c:pt>
                <c:pt idx="103877">
                  <c:v>11062</c:v>
                </c:pt>
                <c:pt idx="103878">
                  <c:v>10898</c:v>
                </c:pt>
                <c:pt idx="103879">
                  <c:v>11047</c:v>
                </c:pt>
                <c:pt idx="103880">
                  <c:v>11669</c:v>
                </c:pt>
                <c:pt idx="103881">
                  <c:v>12505</c:v>
                </c:pt>
                <c:pt idx="103882">
                  <c:v>13264</c:v>
                </c:pt>
                <c:pt idx="103883">
                  <c:v>13677</c:v>
                </c:pt>
                <c:pt idx="103884">
                  <c:v>14004</c:v>
                </c:pt>
                <c:pt idx="103885">
                  <c:v>14687</c:v>
                </c:pt>
                <c:pt idx="103886">
                  <c:v>15177</c:v>
                </c:pt>
                <c:pt idx="103887">
                  <c:v>15641</c:v>
                </c:pt>
                <c:pt idx="103888">
                  <c:v>15986</c:v>
                </c:pt>
                <c:pt idx="103889">
                  <c:v>16198</c:v>
                </c:pt>
                <c:pt idx="103890">
                  <c:v>16326</c:v>
                </c:pt>
                <c:pt idx="103891">
                  <c:v>16524</c:v>
                </c:pt>
                <c:pt idx="103892">
                  <c:v>16560</c:v>
                </c:pt>
                <c:pt idx="103893">
                  <c:v>16337</c:v>
                </c:pt>
                <c:pt idx="103894">
                  <c:v>16064</c:v>
                </c:pt>
                <c:pt idx="103895">
                  <c:v>16033</c:v>
                </c:pt>
                <c:pt idx="103896">
                  <c:v>15837</c:v>
                </c:pt>
                <c:pt idx="103897">
                  <c:v>14830</c:v>
                </c:pt>
                <c:pt idx="103898">
                  <c:v>13572</c:v>
                </c:pt>
                <c:pt idx="103899">
                  <c:v>11671</c:v>
                </c:pt>
                <c:pt idx="103900">
                  <c:v>11206</c:v>
                </c:pt>
                <c:pt idx="103901">
                  <c:v>10922</c:v>
                </c:pt>
                <c:pt idx="103902">
                  <c:v>10821</c:v>
                </c:pt>
                <c:pt idx="103903">
                  <c:v>10986</c:v>
                </c:pt>
                <c:pt idx="103904">
                  <c:v>11663</c:v>
                </c:pt>
                <c:pt idx="103905">
                  <c:v>12604</c:v>
                </c:pt>
                <c:pt idx="103906">
                  <c:v>13389</c:v>
                </c:pt>
                <c:pt idx="103907">
                  <c:v>13780</c:v>
                </c:pt>
                <c:pt idx="103908">
                  <c:v>14069</c:v>
                </c:pt>
                <c:pt idx="103909">
                  <c:v>14360</c:v>
                </c:pt>
                <c:pt idx="103910">
                  <c:v>14668</c:v>
                </c:pt>
                <c:pt idx="103911">
                  <c:v>14952</c:v>
                </c:pt>
                <c:pt idx="103912">
                  <c:v>15263</c:v>
                </c:pt>
                <c:pt idx="103913">
                  <c:v>15561</c:v>
                </c:pt>
                <c:pt idx="103914">
                  <c:v>15567</c:v>
                </c:pt>
                <c:pt idx="103915">
                  <c:v>15809</c:v>
                </c:pt>
                <c:pt idx="103916">
                  <c:v>15755</c:v>
                </c:pt>
                <c:pt idx="103917">
                  <c:v>15657</c:v>
                </c:pt>
                <c:pt idx="103918">
                  <c:v>15424</c:v>
                </c:pt>
                <c:pt idx="103919">
                  <c:v>15260</c:v>
                </c:pt>
                <c:pt idx="103920">
                  <c:v>15158</c:v>
                </c:pt>
                <c:pt idx="103921">
                  <c:v>14092</c:v>
                </c:pt>
                <c:pt idx="103922">
                  <c:v>12758</c:v>
                </c:pt>
                <c:pt idx="103923">
                  <c:v>10837</c:v>
                </c:pt>
                <c:pt idx="103924">
                  <c:v>10451</c:v>
                </c:pt>
                <c:pt idx="103925">
                  <c:v>10371</c:v>
                </c:pt>
                <c:pt idx="103926">
                  <c:v>10467</c:v>
                </c:pt>
                <c:pt idx="103927">
                  <c:v>10728</c:v>
                </c:pt>
                <c:pt idx="103928">
                  <c:v>11355</c:v>
                </c:pt>
                <c:pt idx="103929">
                  <c:v>12536</c:v>
                </c:pt>
                <c:pt idx="103930">
                  <c:v>13392</c:v>
                </c:pt>
                <c:pt idx="103931">
                  <c:v>13759</c:v>
                </c:pt>
                <c:pt idx="103932">
                  <c:v>13897</c:v>
                </c:pt>
                <c:pt idx="103933">
                  <c:v>14110</c:v>
                </c:pt>
                <c:pt idx="103934">
                  <c:v>14200</c:v>
                </c:pt>
                <c:pt idx="103935">
                  <c:v>14280</c:v>
                </c:pt>
                <c:pt idx="103936">
                  <c:v>14393</c:v>
                </c:pt>
                <c:pt idx="103937">
                  <c:v>14477</c:v>
                </c:pt>
                <c:pt idx="103938">
                  <c:v>14602</c:v>
                </c:pt>
                <c:pt idx="103939">
                  <c:v>14713</c:v>
                </c:pt>
                <c:pt idx="103940">
                  <c:v>14682</c:v>
                </c:pt>
                <c:pt idx="103941">
                  <c:v>14547</c:v>
                </c:pt>
                <c:pt idx="103942">
                  <c:v>14341</c:v>
                </c:pt>
                <c:pt idx="103943">
                  <c:v>14351</c:v>
                </c:pt>
                <c:pt idx="103944">
                  <c:v>14436</c:v>
                </c:pt>
                <c:pt idx="103945">
                  <c:v>13366</c:v>
                </c:pt>
                <c:pt idx="103946">
                  <c:v>12448</c:v>
                </c:pt>
                <c:pt idx="103947">
                  <c:v>10402</c:v>
                </c:pt>
                <c:pt idx="103948">
                  <c:v>10045</c:v>
                </c:pt>
                <c:pt idx="103949">
                  <c:v>9848</c:v>
                </c:pt>
                <c:pt idx="103950">
                  <c:v>9716</c:v>
                </c:pt>
                <c:pt idx="103951">
                  <c:v>9711</c:v>
                </c:pt>
                <c:pt idx="103952">
                  <c:v>9845</c:v>
                </c:pt>
                <c:pt idx="103953">
                  <c:v>9888</c:v>
                </c:pt>
                <c:pt idx="103954">
                  <c:v>10351</c:v>
                </c:pt>
                <c:pt idx="103955">
                  <c:v>10886</c:v>
                </c:pt>
                <c:pt idx="103956">
                  <c:v>11344</c:v>
                </c:pt>
                <c:pt idx="103957">
                  <c:v>11569</c:v>
                </c:pt>
                <c:pt idx="103958">
                  <c:v>11730</c:v>
                </c:pt>
                <c:pt idx="103959">
                  <c:v>11834</c:v>
                </c:pt>
                <c:pt idx="103960">
                  <c:v>11939</c:v>
                </c:pt>
                <c:pt idx="103961">
                  <c:v>11892</c:v>
                </c:pt>
                <c:pt idx="103962">
                  <c:v>11928</c:v>
                </c:pt>
                <c:pt idx="103963">
                  <c:v>12197</c:v>
                </c:pt>
                <c:pt idx="103964">
                  <c:v>12301</c:v>
                </c:pt>
                <c:pt idx="103965">
                  <c:v>12401</c:v>
                </c:pt>
                <c:pt idx="103966">
                  <c:v>12450</c:v>
                </c:pt>
                <c:pt idx="103967">
                  <c:v>12533</c:v>
                </c:pt>
                <c:pt idx="103968">
                  <c:v>12674</c:v>
                </c:pt>
                <c:pt idx="103969">
                  <c:v>12188</c:v>
                </c:pt>
                <c:pt idx="103970">
                  <c:v>11326</c:v>
                </c:pt>
                <c:pt idx="103971">
                  <c:v>11047</c:v>
                </c:pt>
                <c:pt idx="103972">
                  <c:v>10555</c:v>
                </c:pt>
                <c:pt idx="103973">
                  <c:v>10304</c:v>
                </c:pt>
                <c:pt idx="103974">
                  <c:v>10297</c:v>
                </c:pt>
                <c:pt idx="103975">
                  <c:v>10297</c:v>
                </c:pt>
                <c:pt idx="103976">
                  <c:v>10496</c:v>
                </c:pt>
                <c:pt idx="103977">
                  <c:v>10758</c:v>
                </c:pt>
                <c:pt idx="103978">
                  <c:v>11132</c:v>
                </c:pt>
                <c:pt idx="103979">
                  <c:v>11782</c:v>
                </c:pt>
                <c:pt idx="103980">
                  <c:v>12195</c:v>
                </c:pt>
                <c:pt idx="103981">
                  <c:v>12482</c:v>
                </c:pt>
                <c:pt idx="103982">
                  <c:v>12488</c:v>
                </c:pt>
                <c:pt idx="103983">
                  <c:v>12468</c:v>
                </c:pt>
                <c:pt idx="103984">
                  <c:v>12445</c:v>
                </c:pt>
                <c:pt idx="103985">
                  <c:v>12278</c:v>
                </c:pt>
                <c:pt idx="103986">
                  <c:v>12287</c:v>
                </c:pt>
                <c:pt idx="103987">
                  <c:v>12272</c:v>
                </c:pt>
                <c:pt idx="103988">
                  <c:v>12264</c:v>
                </c:pt>
                <c:pt idx="103989">
                  <c:v>12153</c:v>
                </c:pt>
                <c:pt idx="103990">
                  <c:v>12144</c:v>
                </c:pt>
                <c:pt idx="103991">
                  <c:v>12176</c:v>
                </c:pt>
                <c:pt idx="103992">
                  <c:v>12286</c:v>
                </c:pt>
                <c:pt idx="103993">
                  <c:v>11717</c:v>
                </c:pt>
                <c:pt idx="103994">
                  <c:v>10971</c:v>
                </c:pt>
                <c:pt idx="103995">
                  <c:v>11241</c:v>
                </c:pt>
                <c:pt idx="103996">
                  <c:v>10816</c:v>
                </c:pt>
                <c:pt idx="103997">
                  <c:v>10802</c:v>
                </c:pt>
                <c:pt idx="103998">
                  <c:v>10828</c:v>
                </c:pt>
                <c:pt idx="103999">
                  <c:v>11020</c:v>
                </c:pt>
                <c:pt idx="104000">
                  <c:v>11684</c:v>
                </c:pt>
                <c:pt idx="104001">
                  <c:v>12650</c:v>
                </c:pt>
                <c:pt idx="104002">
                  <c:v>13385</c:v>
                </c:pt>
                <c:pt idx="104003">
                  <c:v>13627</c:v>
                </c:pt>
                <c:pt idx="104004">
                  <c:v>13665</c:v>
                </c:pt>
                <c:pt idx="104005">
                  <c:v>13774</c:v>
                </c:pt>
                <c:pt idx="104006">
                  <c:v>13978</c:v>
                </c:pt>
                <c:pt idx="104007">
                  <c:v>13821</c:v>
                </c:pt>
                <c:pt idx="104008">
                  <c:v>13783</c:v>
                </c:pt>
                <c:pt idx="104009">
                  <c:v>13626</c:v>
                </c:pt>
                <c:pt idx="104010">
                  <c:v>13553</c:v>
                </c:pt>
                <c:pt idx="104011">
                  <c:v>13363</c:v>
                </c:pt>
                <c:pt idx="104012">
                  <c:v>13225</c:v>
                </c:pt>
                <c:pt idx="104013">
                  <c:v>13089</c:v>
                </c:pt>
                <c:pt idx="104014">
                  <c:v>13028</c:v>
                </c:pt>
                <c:pt idx="104015">
                  <c:v>13334</c:v>
                </c:pt>
                <c:pt idx="104016">
                  <c:v>13168</c:v>
                </c:pt>
                <c:pt idx="104017">
                  <c:v>12657</c:v>
                </c:pt>
                <c:pt idx="104018">
                  <c:v>11746</c:v>
                </c:pt>
                <c:pt idx="104019">
                  <c:v>11493</c:v>
                </c:pt>
                <c:pt idx="104020">
                  <c:v>11182</c:v>
                </c:pt>
                <c:pt idx="104021">
                  <c:v>11063</c:v>
                </c:pt>
                <c:pt idx="104022">
                  <c:v>11057</c:v>
                </c:pt>
                <c:pt idx="104023">
                  <c:v>11307</c:v>
                </c:pt>
                <c:pt idx="104024">
                  <c:v>12077</c:v>
                </c:pt>
                <c:pt idx="104025">
                  <c:v>13060</c:v>
                </c:pt>
                <c:pt idx="104026">
                  <c:v>13702</c:v>
                </c:pt>
                <c:pt idx="104027">
                  <c:v>13861</c:v>
                </c:pt>
                <c:pt idx="104028">
                  <c:v>14040</c:v>
                </c:pt>
                <c:pt idx="104029">
                  <c:v>14063</c:v>
                </c:pt>
                <c:pt idx="104030">
                  <c:v>13968</c:v>
                </c:pt>
                <c:pt idx="104031">
                  <c:v>13975</c:v>
                </c:pt>
                <c:pt idx="104032">
                  <c:v>14034</c:v>
                </c:pt>
                <c:pt idx="104033">
                  <c:v>13817</c:v>
                </c:pt>
                <c:pt idx="104034">
                  <c:v>13738</c:v>
                </c:pt>
                <c:pt idx="104035">
                  <c:v>13717</c:v>
                </c:pt>
                <c:pt idx="104036">
                  <c:v>13618</c:v>
                </c:pt>
                <c:pt idx="104037">
                  <c:v>13451</c:v>
                </c:pt>
                <c:pt idx="104038">
                  <c:v>13386</c:v>
                </c:pt>
                <c:pt idx="104039">
                  <c:v>13502</c:v>
                </c:pt>
                <c:pt idx="104040">
                  <c:v>13776</c:v>
                </c:pt>
                <c:pt idx="104041">
                  <c:v>12962</c:v>
                </c:pt>
                <c:pt idx="104042">
                  <c:v>11978</c:v>
                </c:pt>
                <c:pt idx="104043">
                  <c:v>11611</c:v>
                </c:pt>
                <c:pt idx="104044">
                  <c:v>11230</c:v>
                </c:pt>
                <c:pt idx="104045">
                  <c:v>11095</c:v>
                </c:pt>
                <c:pt idx="104046">
                  <c:v>10990</c:v>
                </c:pt>
                <c:pt idx="104047">
                  <c:v>11221</c:v>
                </c:pt>
                <c:pt idx="104048">
                  <c:v>11958</c:v>
                </c:pt>
                <c:pt idx="104049">
                  <c:v>13052</c:v>
                </c:pt>
                <c:pt idx="104050">
                  <c:v>13666</c:v>
                </c:pt>
                <c:pt idx="104051">
                  <c:v>13827</c:v>
                </c:pt>
                <c:pt idx="104052">
                  <c:v>13891</c:v>
                </c:pt>
                <c:pt idx="104053">
                  <c:v>13977</c:v>
                </c:pt>
                <c:pt idx="104054">
                  <c:v>13994</c:v>
                </c:pt>
                <c:pt idx="104055">
                  <c:v>13968</c:v>
                </c:pt>
                <c:pt idx="104056">
                  <c:v>13923</c:v>
                </c:pt>
                <c:pt idx="104057">
                  <c:v>13711</c:v>
                </c:pt>
                <c:pt idx="104058">
                  <c:v>13603</c:v>
                </c:pt>
                <c:pt idx="104059">
                  <c:v>13547</c:v>
                </c:pt>
                <c:pt idx="104060">
                  <c:v>13550</c:v>
                </c:pt>
                <c:pt idx="104061">
                  <c:v>13450</c:v>
                </c:pt>
                <c:pt idx="104062">
                  <c:v>13394</c:v>
                </c:pt>
                <c:pt idx="104063">
                  <c:v>13623</c:v>
                </c:pt>
                <c:pt idx="104064">
                  <c:v>13755</c:v>
                </c:pt>
                <c:pt idx="104065">
                  <c:v>12896</c:v>
                </c:pt>
                <c:pt idx="104066">
                  <c:v>12099</c:v>
                </c:pt>
                <c:pt idx="104067">
                  <c:v>11372</c:v>
                </c:pt>
                <c:pt idx="104068">
                  <c:v>11028</c:v>
                </c:pt>
                <c:pt idx="104069">
                  <c:v>10863</c:v>
                </c:pt>
                <c:pt idx="104070">
                  <c:v>10883</c:v>
                </c:pt>
                <c:pt idx="104071">
                  <c:v>11130</c:v>
                </c:pt>
                <c:pt idx="104072">
                  <c:v>11907</c:v>
                </c:pt>
                <c:pt idx="104073">
                  <c:v>13158</c:v>
                </c:pt>
                <c:pt idx="104074">
                  <c:v>13845</c:v>
                </c:pt>
                <c:pt idx="104075">
                  <c:v>14062</c:v>
                </c:pt>
                <c:pt idx="104076">
                  <c:v>14108</c:v>
                </c:pt>
                <c:pt idx="104077">
                  <c:v>14230</c:v>
                </c:pt>
                <c:pt idx="104078">
                  <c:v>14214</c:v>
                </c:pt>
                <c:pt idx="104079">
                  <c:v>14093</c:v>
                </c:pt>
                <c:pt idx="104080">
                  <c:v>14105</c:v>
                </c:pt>
                <c:pt idx="104081">
                  <c:v>13876</c:v>
                </c:pt>
                <c:pt idx="104082">
                  <c:v>13750</c:v>
                </c:pt>
                <c:pt idx="104083">
                  <c:v>13581</c:v>
                </c:pt>
                <c:pt idx="104084">
                  <c:v>13539</c:v>
                </c:pt>
                <c:pt idx="104085">
                  <c:v>13505</c:v>
                </c:pt>
                <c:pt idx="104086">
                  <c:v>13629</c:v>
                </c:pt>
                <c:pt idx="104087">
                  <c:v>14001</c:v>
                </c:pt>
                <c:pt idx="104088">
                  <c:v>13965</c:v>
                </c:pt>
                <c:pt idx="104089">
                  <c:v>13168</c:v>
                </c:pt>
                <c:pt idx="104090">
                  <c:v>12196</c:v>
                </c:pt>
                <c:pt idx="104091">
                  <c:v>11439</c:v>
                </c:pt>
                <c:pt idx="104092">
                  <c:v>11190</c:v>
                </c:pt>
                <c:pt idx="104093">
                  <c:v>11259</c:v>
                </c:pt>
                <c:pt idx="104094">
                  <c:v>11454</c:v>
                </c:pt>
                <c:pt idx="104095">
                  <c:v>11917</c:v>
                </c:pt>
                <c:pt idx="104096">
                  <c:v>12843</c:v>
                </c:pt>
                <c:pt idx="104097">
                  <c:v>14030</c:v>
                </c:pt>
                <c:pt idx="104098">
                  <c:v>14636</c:v>
                </c:pt>
                <c:pt idx="104099">
                  <c:v>14622</c:v>
                </c:pt>
                <c:pt idx="104100">
                  <c:v>14489</c:v>
                </c:pt>
                <c:pt idx="104101">
                  <c:v>14374</c:v>
                </c:pt>
                <c:pt idx="104102">
                  <c:v>14292</c:v>
                </c:pt>
                <c:pt idx="104103">
                  <c:v>14068</c:v>
                </c:pt>
                <c:pt idx="104104">
                  <c:v>13933</c:v>
                </c:pt>
                <c:pt idx="104105">
                  <c:v>13608</c:v>
                </c:pt>
                <c:pt idx="104106">
                  <c:v>13492</c:v>
                </c:pt>
                <c:pt idx="104107">
                  <c:v>13403</c:v>
                </c:pt>
                <c:pt idx="104108">
                  <c:v>13303</c:v>
                </c:pt>
                <c:pt idx="104109">
                  <c:v>13205</c:v>
                </c:pt>
                <c:pt idx="104110">
                  <c:v>13224</c:v>
                </c:pt>
                <c:pt idx="104111">
                  <c:v>13712</c:v>
                </c:pt>
                <c:pt idx="104112">
                  <c:v>13663</c:v>
                </c:pt>
                <c:pt idx="104113">
                  <c:v>12824</c:v>
                </c:pt>
                <c:pt idx="104114">
                  <c:v>11962</c:v>
                </c:pt>
                <c:pt idx="104115">
                  <c:v>10950</c:v>
                </c:pt>
                <c:pt idx="104116">
                  <c:v>10724</c:v>
                </c:pt>
                <c:pt idx="104117">
                  <c:v>10498</c:v>
                </c:pt>
                <c:pt idx="104118">
                  <c:v>10391</c:v>
                </c:pt>
                <c:pt idx="104119">
                  <c:v>10582</c:v>
                </c:pt>
                <c:pt idx="104120">
                  <c:v>10792</c:v>
                </c:pt>
                <c:pt idx="104121">
                  <c:v>10945</c:v>
                </c:pt>
                <c:pt idx="104122">
                  <c:v>11333</c:v>
                </c:pt>
                <c:pt idx="104123">
                  <c:v>11962</c:v>
                </c:pt>
                <c:pt idx="104124">
                  <c:v>12151</c:v>
                </c:pt>
                <c:pt idx="104125">
                  <c:v>12146</c:v>
                </c:pt>
                <c:pt idx="104126">
                  <c:v>12086</c:v>
                </c:pt>
                <c:pt idx="104127">
                  <c:v>12004</c:v>
                </c:pt>
                <c:pt idx="104128">
                  <c:v>11939</c:v>
                </c:pt>
                <c:pt idx="104129">
                  <c:v>11759</c:v>
                </c:pt>
                <c:pt idx="104130">
                  <c:v>11683</c:v>
                </c:pt>
                <c:pt idx="104131">
                  <c:v>11727</c:v>
                </c:pt>
                <c:pt idx="104132">
                  <c:v>11875</c:v>
                </c:pt>
                <c:pt idx="104133">
                  <c:v>11946</c:v>
                </c:pt>
                <c:pt idx="104134">
                  <c:v>12134</c:v>
                </c:pt>
                <c:pt idx="104135">
                  <c:v>12644</c:v>
                </c:pt>
                <c:pt idx="104136">
                  <c:v>13008</c:v>
                </c:pt>
                <c:pt idx="104137">
                  <c:v>12511</c:v>
                </c:pt>
                <c:pt idx="104138">
                  <c:v>11827</c:v>
                </c:pt>
                <c:pt idx="104139">
                  <c:v>10807</c:v>
                </c:pt>
                <c:pt idx="104140">
                  <c:v>10493</c:v>
                </c:pt>
                <c:pt idx="104141">
                  <c:v>10143</c:v>
                </c:pt>
                <c:pt idx="104142">
                  <c:v>10124</c:v>
                </c:pt>
                <c:pt idx="104143">
                  <c:v>10120</c:v>
                </c:pt>
                <c:pt idx="104144">
                  <c:v>10370</c:v>
                </c:pt>
                <c:pt idx="104145">
                  <c:v>10662</c:v>
                </c:pt>
                <c:pt idx="104146">
                  <c:v>11175</c:v>
                </c:pt>
                <c:pt idx="104147">
                  <c:v>11820</c:v>
                </c:pt>
                <c:pt idx="104148">
                  <c:v>12243</c:v>
                </c:pt>
                <c:pt idx="104149">
                  <c:v>12520</c:v>
                </c:pt>
                <c:pt idx="104150">
                  <c:v>12544</c:v>
                </c:pt>
                <c:pt idx="104151">
                  <c:v>12499</c:v>
                </c:pt>
                <c:pt idx="104152">
                  <c:v>12385</c:v>
                </c:pt>
                <c:pt idx="104153">
                  <c:v>12363</c:v>
                </c:pt>
                <c:pt idx="104154">
                  <c:v>12196</c:v>
                </c:pt>
                <c:pt idx="104155">
                  <c:v>12227</c:v>
                </c:pt>
                <c:pt idx="104156">
                  <c:v>12248</c:v>
                </c:pt>
                <c:pt idx="104157">
                  <c:v>12332</c:v>
                </c:pt>
                <c:pt idx="104158">
                  <c:v>12325</c:v>
                </c:pt>
                <c:pt idx="104159">
                  <c:v>12560</c:v>
                </c:pt>
                <c:pt idx="104160">
                  <c:v>12531</c:v>
                </c:pt>
                <c:pt idx="104161">
                  <c:v>11973</c:v>
                </c:pt>
                <c:pt idx="104162">
                  <c:v>11444</c:v>
                </c:pt>
                <c:pt idx="104163">
                  <c:v>11785</c:v>
                </c:pt>
                <c:pt idx="104164">
                  <c:v>11109</c:v>
                </c:pt>
                <c:pt idx="104165">
                  <c:v>10953</c:v>
                </c:pt>
                <c:pt idx="104166">
                  <c:v>10807</c:v>
                </c:pt>
                <c:pt idx="104167">
                  <c:v>10825</c:v>
                </c:pt>
                <c:pt idx="104168">
                  <c:v>11488</c:v>
                </c:pt>
                <c:pt idx="104169">
                  <c:v>12443</c:v>
                </c:pt>
                <c:pt idx="104170">
                  <c:v>13062</c:v>
                </c:pt>
                <c:pt idx="104171">
                  <c:v>13374</c:v>
                </c:pt>
                <c:pt idx="104172">
                  <c:v>13510</c:v>
                </c:pt>
                <c:pt idx="104173">
                  <c:v>13799</c:v>
                </c:pt>
                <c:pt idx="104174">
                  <c:v>13844</c:v>
                </c:pt>
                <c:pt idx="104175">
                  <c:v>14098</c:v>
                </c:pt>
                <c:pt idx="104176">
                  <c:v>14053</c:v>
                </c:pt>
                <c:pt idx="104177">
                  <c:v>14023</c:v>
                </c:pt>
                <c:pt idx="104178">
                  <c:v>13929</c:v>
                </c:pt>
                <c:pt idx="104179">
                  <c:v>13927</c:v>
                </c:pt>
                <c:pt idx="104180">
                  <c:v>13736</c:v>
                </c:pt>
                <c:pt idx="104181">
                  <c:v>13423</c:v>
                </c:pt>
                <c:pt idx="104182">
                  <c:v>13007</c:v>
                </c:pt>
                <c:pt idx="104183">
                  <c:v>13210</c:v>
                </c:pt>
                <c:pt idx="104184">
                  <c:v>13197</c:v>
                </c:pt>
                <c:pt idx="104185">
                  <c:v>12379</c:v>
                </c:pt>
                <c:pt idx="104186">
                  <c:v>11552</c:v>
                </c:pt>
                <c:pt idx="104187">
                  <c:v>11696</c:v>
                </c:pt>
                <c:pt idx="104188">
                  <c:v>11196</c:v>
                </c:pt>
                <c:pt idx="104189">
                  <c:v>10946</c:v>
                </c:pt>
                <c:pt idx="104190">
                  <c:v>10954</c:v>
                </c:pt>
                <c:pt idx="104191">
                  <c:v>11033</c:v>
                </c:pt>
                <c:pt idx="104192">
                  <c:v>11697</c:v>
                </c:pt>
                <c:pt idx="104193">
                  <c:v>12785</c:v>
                </c:pt>
                <c:pt idx="104194">
                  <c:v>13547</c:v>
                </c:pt>
                <c:pt idx="104195">
                  <c:v>13885</c:v>
                </c:pt>
                <c:pt idx="104196">
                  <c:v>14211</c:v>
                </c:pt>
                <c:pt idx="104197">
                  <c:v>14582</c:v>
                </c:pt>
                <c:pt idx="104198">
                  <c:v>14851</c:v>
                </c:pt>
                <c:pt idx="104199">
                  <c:v>15097</c:v>
                </c:pt>
                <c:pt idx="104200">
                  <c:v>15336</c:v>
                </c:pt>
                <c:pt idx="104201">
                  <c:v>15399</c:v>
                </c:pt>
                <c:pt idx="104202">
                  <c:v>15427</c:v>
                </c:pt>
                <c:pt idx="104203">
                  <c:v>15385</c:v>
                </c:pt>
                <c:pt idx="104204">
                  <c:v>15221</c:v>
                </c:pt>
                <c:pt idx="104205">
                  <c:v>15064</c:v>
                </c:pt>
                <c:pt idx="104206">
                  <c:v>14878</c:v>
                </c:pt>
                <c:pt idx="104207">
                  <c:v>14963</c:v>
                </c:pt>
                <c:pt idx="104208">
                  <c:v>14775</c:v>
                </c:pt>
                <c:pt idx="104209">
                  <c:v>13616</c:v>
                </c:pt>
                <c:pt idx="104210">
                  <c:v>12597</c:v>
                </c:pt>
                <c:pt idx="104211">
                  <c:v>11571</c:v>
                </c:pt>
                <c:pt idx="104212">
                  <c:v>11140</c:v>
                </c:pt>
                <c:pt idx="104213">
                  <c:v>10860</c:v>
                </c:pt>
                <c:pt idx="104214">
                  <c:v>10841</c:v>
                </c:pt>
                <c:pt idx="104215">
                  <c:v>10998</c:v>
                </c:pt>
                <c:pt idx="104216">
                  <c:v>11671</c:v>
                </c:pt>
                <c:pt idx="104217">
                  <c:v>12814</c:v>
                </c:pt>
                <c:pt idx="104218">
                  <c:v>13443</c:v>
                </c:pt>
                <c:pt idx="104219">
                  <c:v>13557</c:v>
                </c:pt>
                <c:pt idx="104220">
                  <c:v>13768</c:v>
                </c:pt>
                <c:pt idx="104221">
                  <c:v>13973</c:v>
                </c:pt>
                <c:pt idx="104222">
                  <c:v>14242</c:v>
                </c:pt>
                <c:pt idx="104223">
                  <c:v>14461</c:v>
                </c:pt>
                <c:pt idx="104224">
                  <c:v>14640</c:v>
                </c:pt>
                <c:pt idx="104225">
                  <c:v>14704</c:v>
                </c:pt>
                <c:pt idx="104226">
                  <c:v>14670</c:v>
                </c:pt>
                <c:pt idx="104227">
                  <c:v>14763</c:v>
                </c:pt>
                <c:pt idx="104228">
                  <c:v>14765</c:v>
                </c:pt>
                <c:pt idx="104229">
                  <c:v>14637</c:v>
                </c:pt>
                <c:pt idx="104230">
                  <c:v>14554</c:v>
                </c:pt>
                <c:pt idx="104231">
                  <c:v>14757</c:v>
                </c:pt>
                <c:pt idx="104232">
                  <c:v>14510</c:v>
                </c:pt>
                <c:pt idx="104233">
                  <c:v>13483</c:v>
                </c:pt>
                <c:pt idx="104234">
                  <c:v>12423</c:v>
                </c:pt>
                <c:pt idx="104235">
                  <c:v>11592</c:v>
                </c:pt>
                <c:pt idx="104236">
                  <c:v>11189</c:v>
                </c:pt>
                <c:pt idx="104237">
                  <c:v>11050</c:v>
                </c:pt>
                <c:pt idx="104238">
                  <c:v>11023</c:v>
                </c:pt>
                <c:pt idx="104239">
                  <c:v>11230</c:v>
                </c:pt>
                <c:pt idx="104240">
                  <c:v>11883</c:v>
                </c:pt>
                <c:pt idx="104241">
                  <c:v>12997</c:v>
                </c:pt>
                <c:pt idx="104242">
                  <c:v>13592</c:v>
                </c:pt>
                <c:pt idx="104243">
                  <c:v>13915</c:v>
                </c:pt>
                <c:pt idx="104244">
                  <c:v>14059</c:v>
                </c:pt>
                <c:pt idx="104245">
                  <c:v>14166</c:v>
                </c:pt>
                <c:pt idx="104246">
                  <c:v>14198</c:v>
                </c:pt>
                <c:pt idx="104247">
                  <c:v>14375</c:v>
                </c:pt>
                <c:pt idx="104248">
                  <c:v>14389</c:v>
                </c:pt>
                <c:pt idx="104249">
                  <c:v>14477</c:v>
                </c:pt>
                <c:pt idx="104250">
                  <c:v>14336</c:v>
                </c:pt>
                <c:pt idx="104251">
                  <c:v>14380</c:v>
                </c:pt>
                <c:pt idx="104252">
                  <c:v>14410</c:v>
                </c:pt>
                <c:pt idx="104253">
                  <c:v>14384</c:v>
                </c:pt>
                <c:pt idx="104254">
                  <c:v>14221</c:v>
                </c:pt>
                <c:pt idx="104255">
                  <c:v>14441</c:v>
                </c:pt>
                <c:pt idx="104256">
                  <c:v>14270</c:v>
                </c:pt>
                <c:pt idx="104257">
                  <c:v>13290</c:v>
                </c:pt>
                <c:pt idx="104258">
                  <c:v>12245</c:v>
                </c:pt>
                <c:pt idx="104259">
                  <c:v>10836</c:v>
                </c:pt>
                <c:pt idx="104260">
                  <c:v>10550</c:v>
                </c:pt>
                <c:pt idx="104261">
                  <c:v>10540</c:v>
                </c:pt>
                <c:pt idx="104262">
                  <c:v>10517</c:v>
                </c:pt>
                <c:pt idx="104263">
                  <c:v>10851</c:v>
                </c:pt>
                <c:pt idx="104264">
                  <c:v>11452</c:v>
                </c:pt>
                <c:pt idx="104265">
                  <c:v>12873</c:v>
                </c:pt>
                <c:pt idx="104266">
                  <c:v>13447</c:v>
                </c:pt>
                <c:pt idx="104267">
                  <c:v>13789</c:v>
                </c:pt>
                <c:pt idx="104268">
                  <c:v>14064</c:v>
                </c:pt>
                <c:pt idx="104269">
                  <c:v>14265</c:v>
                </c:pt>
                <c:pt idx="104270">
                  <c:v>14232</c:v>
                </c:pt>
                <c:pt idx="104271">
                  <c:v>14220</c:v>
                </c:pt>
                <c:pt idx="104272">
                  <c:v>14260</c:v>
                </c:pt>
                <c:pt idx="104273">
                  <c:v>14174</c:v>
                </c:pt>
                <c:pt idx="104274">
                  <c:v>14046</c:v>
                </c:pt>
                <c:pt idx="104275">
                  <c:v>14025</c:v>
                </c:pt>
                <c:pt idx="104276">
                  <c:v>14022</c:v>
                </c:pt>
                <c:pt idx="104277">
                  <c:v>13998</c:v>
                </c:pt>
                <c:pt idx="104278">
                  <c:v>13969</c:v>
                </c:pt>
                <c:pt idx="104279">
                  <c:v>14400</c:v>
                </c:pt>
                <c:pt idx="104280">
                  <c:v>13970</c:v>
                </c:pt>
                <c:pt idx="104281">
                  <c:v>13142</c:v>
                </c:pt>
                <c:pt idx="104282">
                  <c:v>12176</c:v>
                </c:pt>
                <c:pt idx="104283">
                  <c:v>10479</c:v>
                </c:pt>
                <c:pt idx="104284">
                  <c:v>9997</c:v>
                </c:pt>
                <c:pt idx="104285">
                  <c:v>9844</c:v>
                </c:pt>
                <c:pt idx="104286">
                  <c:v>9718</c:v>
                </c:pt>
                <c:pt idx="104287">
                  <c:v>9745</c:v>
                </c:pt>
                <c:pt idx="104288">
                  <c:v>9872</c:v>
                </c:pt>
                <c:pt idx="104289">
                  <c:v>10079</c:v>
                </c:pt>
                <c:pt idx="104290">
                  <c:v>10505</c:v>
                </c:pt>
                <c:pt idx="104291">
                  <c:v>11156</c:v>
                </c:pt>
                <c:pt idx="104292">
                  <c:v>11575</c:v>
                </c:pt>
                <c:pt idx="104293">
                  <c:v>11707</c:v>
                </c:pt>
                <c:pt idx="104294">
                  <c:v>11668</c:v>
                </c:pt>
                <c:pt idx="104295">
                  <c:v>11698</c:v>
                </c:pt>
                <c:pt idx="104296">
                  <c:v>11676</c:v>
                </c:pt>
                <c:pt idx="104297">
                  <c:v>11642</c:v>
                </c:pt>
                <c:pt idx="104298">
                  <c:v>11626</c:v>
                </c:pt>
                <c:pt idx="104299">
                  <c:v>11684</c:v>
                </c:pt>
                <c:pt idx="104300">
                  <c:v>11679</c:v>
                </c:pt>
                <c:pt idx="104301">
                  <c:v>11837</c:v>
                </c:pt>
                <c:pt idx="104302">
                  <c:v>11924</c:v>
                </c:pt>
                <c:pt idx="104303">
                  <c:v>12449</c:v>
                </c:pt>
                <c:pt idx="104304">
                  <c:v>12563</c:v>
                </c:pt>
                <c:pt idx="104305">
                  <c:v>12005</c:v>
                </c:pt>
                <c:pt idx="104306">
                  <c:v>11310</c:v>
                </c:pt>
                <c:pt idx="104307">
                  <c:v>10864</c:v>
                </c:pt>
                <c:pt idx="104308">
                  <c:v>10459</c:v>
                </c:pt>
                <c:pt idx="104309">
                  <c:v>10355</c:v>
                </c:pt>
                <c:pt idx="104310">
                  <c:v>10289</c:v>
                </c:pt>
                <c:pt idx="104311">
                  <c:v>10567</c:v>
                </c:pt>
                <c:pt idx="104312">
                  <c:v>10923</c:v>
                </c:pt>
                <c:pt idx="104313">
                  <c:v>11205</c:v>
                </c:pt>
                <c:pt idx="104314">
                  <c:v>11587</c:v>
                </c:pt>
                <c:pt idx="104315">
                  <c:v>12025</c:v>
                </c:pt>
                <c:pt idx="104316">
                  <c:v>12263</c:v>
                </c:pt>
                <c:pt idx="104317">
                  <c:v>12190</c:v>
                </c:pt>
                <c:pt idx="104318">
                  <c:v>12230</c:v>
                </c:pt>
                <c:pt idx="104319">
                  <c:v>12071</c:v>
                </c:pt>
                <c:pt idx="104320">
                  <c:v>12033</c:v>
                </c:pt>
                <c:pt idx="104321">
                  <c:v>12004</c:v>
                </c:pt>
                <c:pt idx="104322">
                  <c:v>11997</c:v>
                </c:pt>
                <c:pt idx="104323">
                  <c:v>12047</c:v>
                </c:pt>
                <c:pt idx="104324">
                  <c:v>11943</c:v>
                </c:pt>
                <c:pt idx="104325">
                  <c:v>11937</c:v>
                </c:pt>
                <c:pt idx="104326">
                  <c:v>11797</c:v>
                </c:pt>
                <c:pt idx="104327">
                  <c:v>12194</c:v>
                </c:pt>
                <c:pt idx="104328">
                  <c:v>12267</c:v>
                </c:pt>
                <c:pt idx="104329">
                  <c:v>11707</c:v>
                </c:pt>
                <c:pt idx="104330">
                  <c:v>10978</c:v>
                </c:pt>
                <c:pt idx="104331">
                  <c:v>11746</c:v>
                </c:pt>
                <c:pt idx="104332">
                  <c:v>11521</c:v>
                </c:pt>
                <c:pt idx="104333">
                  <c:v>11232</c:v>
                </c:pt>
                <c:pt idx="104334">
                  <c:v>11352</c:v>
                </c:pt>
                <c:pt idx="104335">
                  <c:v>11593</c:v>
                </c:pt>
                <c:pt idx="104336">
                  <c:v>12254</c:v>
                </c:pt>
                <c:pt idx="104337">
                  <c:v>13488</c:v>
                </c:pt>
                <c:pt idx="104338">
                  <c:v>13921</c:v>
                </c:pt>
                <c:pt idx="104339">
                  <c:v>13962</c:v>
                </c:pt>
                <c:pt idx="104340">
                  <c:v>13964</c:v>
                </c:pt>
                <c:pt idx="104341">
                  <c:v>14008</c:v>
                </c:pt>
                <c:pt idx="104342">
                  <c:v>13854</c:v>
                </c:pt>
                <c:pt idx="104343">
                  <c:v>13801</c:v>
                </c:pt>
                <c:pt idx="104344">
                  <c:v>13738</c:v>
                </c:pt>
                <c:pt idx="104345">
                  <c:v>13572</c:v>
                </c:pt>
                <c:pt idx="104346">
                  <c:v>13387</c:v>
                </c:pt>
                <c:pt idx="104347">
                  <c:v>13202</c:v>
                </c:pt>
                <c:pt idx="104348">
                  <c:v>12994</c:v>
                </c:pt>
                <c:pt idx="104349">
                  <c:v>12760</c:v>
                </c:pt>
                <c:pt idx="104350">
                  <c:v>12680</c:v>
                </c:pt>
                <c:pt idx="104351">
                  <c:v>12981</c:v>
                </c:pt>
                <c:pt idx="104352">
                  <c:v>13046</c:v>
                </c:pt>
                <c:pt idx="104353">
                  <c:v>12516</c:v>
                </c:pt>
                <c:pt idx="104354">
                  <c:v>11582</c:v>
                </c:pt>
                <c:pt idx="104355">
                  <c:v>11755</c:v>
                </c:pt>
                <c:pt idx="104356">
                  <c:v>11454</c:v>
                </c:pt>
                <c:pt idx="104357">
                  <c:v>11272</c:v>
                </c:pt>
                <c:pt idx="104358">
                  <c:v>11259</c:v>
                </c:pt>
                <c:pt idx="104359">
                  <c:v>11585</c:v>
                </c:pt>
                <c:pt idx="104360">
                  <c:v>12299</c:v>
                </c:pt>
                <c:pt idx="104361">
                  <c:v>13580</c:v>
                </c:pt>
                <c:pt idx="104362">
                  <c:v>14223</c:v>
                </c:pt>
                <c:pt idx="104363">
                  <c:v>14281</c:v>
                </c:pt>
                <c:pt idx="104364">
                  <c:v>14363</c:v>
                </c:pt>
                <c:pt idx="104365">
                  <c:v>14322</c:v>
                </c:pt>
                <c:pt idx="104366">
                  <c:v>14360</c:v>
                </c:pt>
                <c:pt idx="104367">
                  <c:v>14301</c:v>
                </c:pt>
                <c:pt idx="104368">
                  <c:v>14205</c:v>
                </c:pt>
                <c:pt idx="104369">
                  <c:v>14002</c:v>
                </c:pt>
                <c:pt idx="104370">
                  <c:v>13850</c:v>
                </c:pt>
                <c:pt idx="104371">
                  <c:v>13805</c:v>
                </c:pt>
                <c:pt idx="104372">
                  <c:v>13821</c:v>
                </c:pt>
                <c:pt idx="104373">
                  <c:v>13662</c:v>
                </c:pt>
                <c:pt idx="104374">
                  <c:v>13785</c:v>
                </c:pt>
                <c:pt idx="104375">
                  <c:v>14141</c:v>
                </c:pt>
                <c:pt idx="104376">
                  <c:v>14215</c:v>
                </c:pt>
                <c:pt idx="104377">
                  <c:v>13324</c:v>
                </c:pt>
                <c:pt idx="104378">
                  <c:v>12417</c:v>
                </c:pt>
                <c:pt idx="104379">
                  <c:v>11437</c:v>
                </c:pt>
                <c:pt idx="104380">
                  <c:v>11135</c:v>
                </c:pt>
                <c:pt idx="104381">
                  <c:v>10929</c:v>
                </c:pt>
                <c:pt idx="104382">
                  <c:v>10852</c:v>
                </c:pt>
                <c:pt idx="104383">
                  <c:v>10987</c:v>
                </c:pt>
                <c:pt idx="104384">
                  <c:v>11799</c:v>
                </c:pt>
                <c:pt idx="104385">
                  <c:v>13013</c:v>
                </c:pt>
                <c:pt idx="104386">
                  <c:v>13563</c:v>
                </c:pt>
                <c:pt idx="104387">
                  <c:v>13680</c:v>
                </c:pt>
                <c:pt idx="104388">
                  <c:v>13722</c:v>
                </c:pt>
                <c:pt idx="104389">
                  <c:v>13769</c:v>
                </c:pt>
                <c:pt idx="104390">
                  <c:v>13789</c:v>
                </c:pt>
                <c:pt idx="104391">
                  <c:v>13822</c:v>
                </c:pt>
                <c:pt idx="104392">
                  <c:v>13752</c:v>
                </c:pt>
                <c:pt idx="104393">
                  <c:v>13682</c:v>
                </c:pt>
                <c:pt idx="104394">
                  <c:v>13574</c:v>
                </c:pt>
                <c:pt idx="104395">
                  <c:v>13670</c:v>
                </c:pt>
                <c:pt idx="104396">
                  <c:v>13647</c:v>
                </c:pt>
                <c:pt idx="104397">
                  <c:v>13662</c:v>
                </c:pt>
                <c:pt idx="104398">
                  <c:v>13734</c:v>
                </c:pt>
                <c:pt idx="104399">
                  <c:v>14159</c:v>
                </c:pt>
                <c:pt idx="104400">
                  <c:v>14049</c:v>
                </c:pt>
                <c:pt idx="104401">
                  <c:v>13249</c:v>
                </c:pt>
                <c:pt idx="104402">
                  <c:v>12250</c:v>
                </c:pt>
                <c:pt idx="104403">
                  <c:v>11447</c:v>
                </c:pt>
                <c:pt idx="104404">
                  <c:v>11024</c:v>
                </c:pt>
                <c:pt idx="104405">
                  <c:v>10811</c:v>
                </c:pt>
                <c:pt idx="104406">
                  <c:v>10880</c:v>
                </c:pt>
                <c:pt idx="104407">
                  <c:v>10961</c:v>
                </c:pt>
                <c:pt idx="104408">
                  <c:v>11652</c:v>
                </c:pt>
                <c:pt idx="104409">
                  <c:v>12947</c:v>
                </c:pt>
                <c:pt idx="104410">
                  <c:v>13496</c:v>
                </c:pt>
                <c:pt idx="104411">
                  <c:v>13692</c:v>
                </c:pt>
                <c:pt idx="104412">
                  <c:v>13841</c:v>
                </c:pt>
                <c:pt idx="104413">
                  <c:v>13945</c:v>
                </c:pt>
                <c:pt idx="104414">
                  <c:v>13936</c:v>
                </c:pt>
                <c:pt idx="104415">
                  <c:v>14042</c:v>
                </c:pt>
                <c:pt idx="104416">
                  <c:v>14079</c:v>
                </c:pt>
                <c:pt idx="104417">
                  <c:v>14010</c:v>
                </c:pt>
                <c:pt idx="104418">
                  <c:v>13835</c:v>
                </c:pt>
                <c:pt idx="104419">
                  <c:v>13650</c:v>
                </c:pt>
                <c:pt idx="104420">
                  <c:v>13607</c:v>
                </c:pt>
                <c:pt idx="104421">
                  <c:v>13486</c:v>
                </c:pt>
                <c:pt idx="104422">
                  <c:v>13473</c:v>
                </c:pt>
                <c:pt idx="104423">
                  <c:v>13886</c:v>
                </c:pt>
                <c:pt idx="104424">
                  <c:v>13823</c:v>
                </c:pt>
                <c:pt idx="104425">
                  <c:v>13028</c:v>
                </c:pt>
                <c:pt idx="104426">
                  <c:v>12107</c:v>
                </c:pt>
                <c:pt idx="104427">
                  <c:v>10882</c:v>
                </c:pt>
                <c:pt idx="104428">
                  <c:v>10573</c:v>
                </c:pt>
                <c:pt idx="104429">
                  <c:v>10516</c:v>
                </c:pt>
                <c:pt idx="104430">
                  <c:v>10401</c:v>
                </c:pt>
                <c:pt idx="104431">
                  <c:v>10664</c:v>
                </c:pt>
                <c:pt idx="104432">
                  <c:v>11299</c:v>
                </c:pt>
                <c:pt idx="104433">
                  <c:v>12513</c:v>
                </c:pt>
                <c:pt idx="104434">
                  <c:v>13214</c:v>
                </c:pt>
                <c:pt idx="104435">
                  <c:v>13568</c:v>
                </c:pt>
                <c:pt idx="104436">
                  <c:v>13816</c:v>
                </c:pt>
                <c:pt idx="104437">
                  <c:v>14152</c:v>
                </c:pt>
                <c:pt idx="104438">
                  <c:v>14250</c:v>
                </c:pt>
                <c:pt idx="104439">
                  <c:v>14435</c:v>
                </c:pt>
                <c:pt idx="104440">
                  <c:v>14664</c:v>
                </c:pt>
                <c:pt idx="104441">
                  <c:v>14633</c:v>
                </c:pt>
                <c:pt idx="104442">
                  <c:v>14376</c:v>
                </c:pt>
                <c:pt idx="104443">
                  <c:v>14238</c:v>
                </c:pt>
                <c:pt idx="104444">
                  <c:v>14050</c:v>
                </c:pt>
                <c:pt idx="104445">
                  <c:v>13973</c:v>
                </c:pt>
                <c:pt idx="104446">
                  <c:v>13839</c:v>
                </c:pt>
                <c:pt idx="104447">
                  <c:v>13958</c:v>
                </c:pt>
                <c:pt idx="104448">
                  <c:v>13854</c:v>
                </c:pt>
                <c:pt idx="104449">
                  <c:v>12745</c:v>
                </c:pt>
                <c:pt idx="104450">
                  <c:v>11964</c:v>
                </c:pt>
                <c:pt idx="104451">
                  <c:v>10740</c:v>
                </c:pt>
                <c:pt idx="104452">
                  <c:v>10427</c:v>
                </c:pt>
                <c:pt idx="104453">
                  <c:v>10174</c:v>
                </c:pt>
                <c:pt idx="104454">
                  <c:v>10039</c:v>
                </c:pt>
                <c:pt idx="104455">
                  <c:v>10056</c:v>
                </c:pt>
                <c:pt idx="104456">
                  <c:v>10202</c:v>
                </c:pt>
                <c:pt idx="104457">
                  <c:v>10419</c:v>
                </c:pt>
                <c:pt idx="104458">
                  <c:v>10608</c:v>
                </c:pt>
                <c:pt idx="104459">
                  <c:v>11169</c:v>
                </c:pt>
                <c:pt idx="104460">
                  <c:v>11560</c:v>
                </c:pt>
                <c:pt idx="104461">
                  <c:v>11788</c:v>
                </c:pt>
                <c:pt idx="104462">
                  <c:v>11978</c:v>
                </c:pt>
                <c:pt idx="104463">
                  <c:v>12106</c:v>
                </c:pt>
                <c:pt idx="104464">
                  <c:v>12238</c:v>
                </c:pt>
                <c:pt idx="104465">
                  <c:v>12361</c:v>
                </c:pt>
                <c:pt idx="104466">
                  <c:v>12458</c:v>
                </c:pt>
                <c:pt idx="104467">
                  <c:v>12761</c:v>
                </c:pt>
                <c:pt idx="104468">
                  <c:v>12938</c:v>
                </c:pt>
                <c:pt idx="104469">
                  <c:v>12878</c:v>
                </c:pt>
                <c:pt idx="104470">
                  <c:v>12895</c:v>
                </c:pt>
                <c:pt idx="104471">
                  <c:v>13166</c:v>
                </c:pt>
                <c:pt idx="104472">
                  <c:v>13024</c:v>
                </c:pt>
                <c:pt idx="104473">
                  <c:v>12277</c:v>
                </c:pt>
                <c:pt idx="104474">
                  <c:v>11512</c:v>
                </c:pt>
                <c:pt idx="104475">
                  <c:v>11018</c:v>
                </c:pt>
                <c:pt idx="104476">
                  <c:v>10625</c:v>
                </c:pt>
                <c:pt idx="104477">
                  <c:v>10370</c:v>
                </c:pt>
                <c:pt idx="104478">
                  <c:v>10284</c:v>
                </c:pt>
                <c:pt idx="104479">
                  <c:v>10388</c:v>
                </c:pt>
                <c:pt idx="104480">
                  <c:v>10531</c:v>
                </c:pt>
                <c:pt idx="104481">
                  <c:v>10796</c:v>
                </c:pt>
                <c:pt idx="104482">
                  <c:v>11228</c:v>
                </c:pt>
                <c:pt idx="104483">
                  <c:v>11853</c:v>
                </c:pt>
                <c:pt idx="104484">
                  <c:v>12199</c:v>
                </c:pt>
                <c:pt idx="104485">
                  <c:v>12433</c:v>
                </c:pt>
                <c:pt idx="104486">
                  <c:v>12491</c:v>
                </c:pt>
                <c:pt idx="104487">
                  <c:v>12471</c:v>
                </c:pt>
                <c:pt idx="104488">
                  <c:v>12357</c:v>
                </c:pt>
                <c:pt idx="104489">
                  <c:v>12334</c:v>
                </c:pt>
                <c:pt idx="104490">
                  <c:v>12325</c:v>
                </c:pt>
                <c:pt idx="104491">
                  <c:v>12429</c:v>
                </c:pt>
                <c:pt idx="104492">
                  <c:v>12490</c:v>
                </c:pt>
                <c:pt idx="104493">
                  <c:v>12360</c:v>
                </c:pt>
                <c:pt idx="104494">
                  <c:v>12428</c:v>
                </c:pt>
                <c:pt idx="104495">
                  <c:v>12647</c:v>
                </c:pt>
                <c:pt idx="104496">
                  <c:v>12467</c:v>
                </c:pt>
                <c:pt idx="104497">
                  <c:v>11929</c:v>
                </c:pt>
                <c:pt idx="104498">
                  <c:v>11257</c:v>
                </c:pt>
                <c:pt idx="104499">
                  <c:v>11515</c:v>
                </c:pt>
                <c:pt idx="104500">
                  <c:v>11117</c:v>
                </c:pt>
                <c:pt idx="104501">
                  <c:v>10853</c:v>
                </c:pt>
                <c:pt idx="104502">
                  <c:v>10794</c:v>
                </c:pt>
                <c:pt idx="104503">
                  <c:v>10918</c:v>
                </c:pt>
                <c:pt idx="104504">
                  <c:v>11623</c:v>
                </c:pt>
                <c:pt idx="104505">
                  <c:v>12800</c:v>
                </c:pt>
                <c:pt idx="104506">
                  <c:v>13427</c:v>
                </c:pt>
                <c:pt idx="104507">
                  <c:v>13573</c:v>
                </c:pt>
                <c:pt idx="104508">
                  <c:v>13793</c:v>
                </c:pt>
                <c:pt idx="104509">
                  <c:v>13932</c:v>
                </c:pt>
                <c:pt idx="104510">
                  <c:v>13943</c:v>
                </c:pt>
                <c:pt idx="104511">
                  <c:v>13967</c:v>
                </c:pt>
                <c:pt idx="104512">
                  <c:v>14106</c:v>
                </c:pt>
                <c:pt idx="104513">
                  <c:v>14041</c:v>
                </c:pt>
                <c:pt idx="104514">
                  <c:v>13979</c:v>
                </c:pt>
                <c:pt idx="104515">
                  <c:v>13846</c:v>
                </c:pt>
                <c:pt idx="104516">
                  <c:v>13562</c:v>
                </c:pt>
                <c:pt idx="104517">
                  <c:v>13261</c:v>
                </c:pt>
                <c:pt idx="104518">
                  <c:v>13119</c:v>
                </c:pt>
                <c:pt idx="104519">
                  <c:v>13398</c:v>
                </c:pt>
                <c:pt idx="104520">
                  <c:v>13246</c:v>
                </c:pt>
                <c:pt idx="104521">
                  <c:v>12561</c:v>
                </c:pt>
                <c:pt idx="104522">
                  <c:v>11660</c:v>
                </c:pt>
                <c:pt idx="104523">
                  <c:v>11686</c:v>
                </c:pt>
                <c:pt idx="104524">
                  <c:v>11182</c:v>
                </c:pt>
                <c:pt idx="104525">
                  <c:v>10968</c:v>
                </c:pt>
                <c:pt idx="104526">
                  <c:v>10963</c:v>
                </c:pt>
                <c:pt idx="104527">
                  <c:v>11107</c:v>
                </c:pt>
                <c:pt idx="104528">
                  <c:v>11868</c:v>
                </c:pt>
                <c:pt idx="104529">
                  <c:v>13022</c:v>
                </c:pt>
                <c:pt idx="104530">
                  <c:v>13731</c:v>
                </c:pt>
                <c:pt idx="104531">
                  <c:v>13949</c:v>
                </c:pt>
                <c:pt idx="104532">
                  <c:v>14166</c:v>
                </c:pt>
                <c:pt idx="104533">
                  <c:v>14379</c:v>
                </c:pt>
                <c:pt idx="104534">
                  <c:v>14440</c:v>
                </c:pt>
                <c:pt idx="104535">
                  <c:v>14618</c:v>
                </c:pt>
                <c:pt idx="104536">
                  <c:v>14668</c:v>
                </c:pt>
                <c:pt idx="104537">
                  <c:v>14769</c:v>
                </c:pt>
                <c:pt idx="104538">
                  <c:v>14564</c:v>
                </c:pt>
                <c:pt idx="104539">
                  <c:v>14583</c:v>
                </c:pt>
                <c:pt idx="104540">
                  <c:v>14478</c:v>
                </c:pt>
                <c:pt idx="104541">
                  <c:v>14260</c:v>
                </c:pt>
                <c:pt idx="104542">
                  <c:v>14121</c:v>
                </c:pt>
                <c:pt idx="104543">
                  <c:v>14530</c:v>
                </c:pt>
                <c:pt idx="104544">
                  <c:v>14277</c:v>
                </c:pt>
                <c:pt idx="104545">
                  <c:v>13255</c:v>
                </c:pt>
                <c:pt idx="104546">
                  <c:v>12263</c:v>
                </c:pt>
                <c:pt idx="104547">
                  <c:v>11565</c:v>
                </c:pt>
                <c:pt idx="104548">
                  <c:v>11141</c:v>
                </c:pt>
                <c:pt idx="104549">
                  <c:v>10846</c:v>
                </c:pt>
                <c:pt idx="104550">
                  <c:v>10811</c:v>
                </c:pt>
                <c:pt idx="104551">
                  <c:v>11024</c:v>
                </c:pt>
                <c:pt idx="104552">
                  <c:v>11605</c:v>
                </c:pt>
                <c:pt idx="104553">
                  <c:v>12850</c:v>
                </c:pt>
                <c:pt idx="104554">
                  <c:v>13397</c:v>
                </c:pt>
                <c:pt idx="104555">
                  <c:v>13570</c:v>
                </c:pt>
                <c:pt idx="104556">
                  <c:v>13781</c:v>
                </c:pt>
                <c:pt idx="104557">
                  <c:v>13903</c:v>
                </c:pt>
                <c:pt idx="104558">
                  <c:v>13948</c:v>
                </c:pt>
                <c:pt idx="104559">
                  <c:v>14076</c:v>
                </c:pt>
                <c:pt idx="104560">
                  <c:v>14123</c:v>
                </c:pt>
                <c:pt idx="104561">
                  <c:v>14109</c:v>
                </c:pt>
                <c:pt idx="104562">
                  <c:v>14083</c:v>
                </c:pt>
                <c:pt idx="104563">
                  <c:v>13954</c:v>
                </c:pt>
                <c:pt idx="104564">
                  <c:v>13871</c:v>
                </c:pt>
                <c:pt idx="104565">
                  <c:v>13860</c:v>
                </c:pt>
                <c:pt idx="104566">
                  <c:v>13874</c:v>
                </c:pt>
                <c:pt idx="104567">
                  <c:v>14371</c:v>
                </c:pt>
                <c:pt idx="104568">
                  <c:v>14077</c:v>
                </c:pt>
                <c:pt idx="104569">
                  <c:v>13141</c:v>
                </c:pt>
                <c:pt idx="104570">
                  <c:v>12244</c:v>
                </c:pt>
                <c:pt idx="104571">
                  <c:v>11542</c:v>
                </c:pt>
                <c:pt idx="104572">
                  <c:v>11084</c:v>
                </c:pt>
                <c:pt idx="104573">
                  <c:v>10797</c:v>
                </c:pt>
                <c:pt idx="104574">
                  <c:v>10726</c:v>
                </c:pt>
                <c:pt idx="104575">
                  <c:v>10833</c:v>
                </c:pt>
                <c:pt idx="104576">
                  <c:v>11615</c:v>
                </c:pt>
                <c:pt idx="104577">
                  <c:v>12874</c:v>
                </c:pt>
                <c:pt idx="104578">
                  <c:v>13421</c:v>
                </c:pt>
                <c:pt idx="104579">
                  <c:v>13717</c:v>
                </c:pt>
                <c:pt idx="104580">
                  <c:v>13992</c:v>
                </c:pt>
                <c:pt idx="104581">
                  <c:v>14480</c:v>
                </c:pt>
                <c:pt idx="104582">
                  <c:v>14744</c:v>
                </c:pt>
                <c:pt idx="104583">
                  <c:v>15049</c:v>
                </c:pt>
                <c:pt idx="104584">
                  <c:v>15323</c:v>
                </c:pt>
                <c:pt idx="104585">
                  <c:v>15346</c:v>
                </c:pt>
                <c:pt idx="104586">
                  <c:v>15300</c:v>
                </c:pt>
                <c:pt idx="104587">
                  <c:v>15342</c:v>
                </c:pt>
                <c:pt idx="104588">
                  <c:v>15205</c:v>
                </c:pt>
                <c:pt idx="104589">
                  <c:v>14943</c:v>
                </c:pt>
                <c:pt idx="104590">
                  <c:v>14822</c:v>
                </c:pt>
                <c:pt idx="104591">
                  <c:v>14993</c:v>
                </c:pt>
                <c:pt idx="104592">
                  <c:v>14518</c:v>
                </c:pt>
                <c:pt idx="104593">
                  <c:v>13427</c:v>
                </c:pt>
                <c:pt idx="104594">
                  <c:v>12359</c:v>
                </c:pt>
                <c:pt idx="104595">
                  <c:v>10635</c:v>
                </c:pt>
                <c:pt idx="104596">
                  <c:v>10345</c:v>
                </c:pt>
                <c:pt idx="104597">
                  <c:v>10210</c:v>
                </c:pt>
                <c:pt idx="104598">
                  <c:v>10231</c:v>
                </c:pt>
                <c:pt idx="104599">
                  <c:v>10496</c:v>
                </c:pt>
                <c:pt idx="104600">
                  <c:v>11254</c:v>
                </c:pt>
                <c:pt idx="104601">
                  <c:v>12556</c:v>
                </c:pt>
                <c:pt idx="104602">
                  <c:v>13270</c:v>
                </c:pt>
                <c:pt idx="104603">
                  <c:v>13550</c:v>
                </c:pt>
                <c:pt idx="104604">
                  <c:v>13633</c:v>
                </c:pt>
                <c:pt idx="104605">
                  <c:v>13904</c:v>
                </c:pt>
                <c:pt idx="104606">
                  <c:v>14006</c:v>
                </c:pt>
                <c:pt idx="104607">
                  <c:v>14288</c:v>
                </c:pt>
                <c:pt idx="104608">
                  <c:v>14668</c:v>
                </c:pt>
                <c:pt idx="104609">
                  <c:v>14778</c:v>
                </c:pt>
                <c:pt idx="104610">
                  <c:v>14708</c:v>
                </c:pt>
                <c:pt idx="104611">
                  <c:v>14773</c:v>
                </c:pt>
                <c:pt idx="104612">
                  <c:v>14698</c:v>
                </c:pt>
                <c:pt idx="104613">
                  <c:v>14652</c:v>
                </c:pt>
                <c:pt idx="104614">
                  <c:v>14438</c:v>
                </c:pt>
                <c:pt idx="104615">
                  <c:v>14514</c:v>
                </c:pt>
                <c:pt idx="104616">
                  <c:v>14546</c:v>
                </c:pt>
                <c:pt idx="104617">
                  <c:v>13341</c:v>
                </c:pt>
                <c:pt idx="104618">
                  <c:v>12875</c:v>
                </c:pt>
                <c:pt idx="104619">
                  <c:v>10389</c:v>
                </c:pt>
                <c:pt idx="104620">
                  <c:v>10133</c:v>
                </c:pt>
                <c:pt idx="104621">
                  <c:v>10093</c:v>
                </c:pt>
                <c:pt idx="104622">
                  <c:v>10038</c:v>
                </c:pt>
                <c:pt idx="104623">
                  <c:v>10121</c:v>
                </c:pt>
                <c:pt idx="104624">
                  <c:v>10359</c:v>
                </c:pt>
                <c:pt idx="104625">
                  <c:v>10731</c:v>
                </c:pt>
                <c:pt idx="104626">
                  <c:v>11105</c:v>
                </c:pt>
                <c:pt idx="104627">
                  <c:v>11575</c:v>
                </c:pt>
                <c:pt idx="104628">
                  <c:v>11764</c:v>
                </c:pt>
                <c:pt idx="104629">
                  <c:v>11734</c:v>
                </c:pt>
                <c:pt idx="104630">
                  <c:v>11634</c:v>
                </c:pt>
                <c:pt idx="104631">
                  <c:v>11592</c:v>
                </c:pt>
                <c:pt idx="104632">
                  <c:v>11574</c:v>
                </c:pt>
                <c:pt idx="104633">
                  <c:v>11754</c:v>
                </c:pt>
                <c:pt idx="104634">
                  <c:v>11828</c:v>
                </c:pt>
                <c:pt idx="104635">
                  <c:v>12031</c:v>
                </c:pt>
                <c:pt idx="104636">
                  <c:v>12268</c:v>
                </c:pt>
                <c:pt idx="104637">
                  <c:v>12393</c:v>
                </c:pt>
                <c:pt idx="104638">
                  <c:v>12445</c:v>
                </c:pt>
                <c:pt idx="104639">
                  <c:v>12951</c:v>
                </c:pt>
                <c:pt idx="104640">
                  <c:v>12877</c:v>
                </c:pt>
                <c:pt idx="104641">
                  <c:v>12075</c:v>
                </c:pt>
                <c:pt idx="104642">
                  <c:v>11246</c:v>
                </c:pt>
                <c:pt idx="104643">
                  <c:v>10667</c:v>
                </c:pt>
                <c:pt idx="104644">
                  <c:v>10228</c:v>
                </c:pt>
                <c:pt idx="104645">
                  <c:v>10091</c:v>
                </c:pt>
                <c:pt idx="104646">
                  <c:v>9988</c:v>
                </c:pt>
                <c:pt idx="104647">
                  <c:v>10031</c:v>
                </c:pt>
                <c:pt idx="104648">
                  <c:v>10207</c:v>
                </c:pt>
                <c:pt idx="104649">
                  <c:v>10625</c:v>
                </c:pt>
                <c:pt idx="104650">
                  <c:v>10993</c:v>
                </c:pt>
                <c:pt idx="104651">
                  <c:v>11635</c:v>
                </c:pt>
                <c:pt idx="104652">
                  <c:v>12164</c:v>
                </c:pt>
                <c:pt idx="104653">
                  <c:v>12344</c:v>
                </c:pt>
                <c:pt idx="104654">
                  <c:v>12323</c:v>
                </c:pt>
                <c:pt idx="104655">
                  <c:v>12154</c:v>
                </c:pt>
                <c:pt idx="104656">
                  <c:v>11842</c:v>
                </c:pt>
                <c:pt idx="104657">
                  <c:v>11824</c:v>
                </c:pt>
                <c:pt idx="104658">
                  <c:v>11723</c:v>
                </c:pt>
                <c:pt idx="104659">
                  <c:v>11760</c:v>
                </c:pt>
                <c:pt idx="104660">
                  <c:v>11754</c:v>
                </c:pt>
                <c:pt idx="104661">
                  <c:v>11704</c:v>
                </c:pt>
                <c:pt idx="104662">
                  <c:v>11659</c:v>
                </c:pt>
                <c:pt idx="104663">
                  <c:v>12071</c:v>
                </c:pt>
                <c:pt idx="104664">
                  <c:v>12139</c:v>
                </c:pt>
                <c:pt idx="104665">
                  <c:v>11571</c:v>
                </c:pt>
                <c:pt idx="104666">
                  <c:v>10885</c:v>
                </c:pt>
                <c:pt idx="104667">
                  <c:v>11363</c:v>
                </c:pt>
                <c:pt idx="104668">
                  <c:v>10895</c:v>
                </c:pt>
                <c:pt idx="104669">
                  <c:v>10679</c:v>
                </c:pt>
                <c:pt idx="104670">
                  <c:v>10637</c:v>
                </c:pt>
                <c:pt idx="104671">
                  <c:v>10785</c:v>
                </c:pt>
                <c:pt idx="104672">
                  <c:v>11463</c:v>
                </c:pt>
                <c:pt idx="104673">
                  <c:v>12672</c:v>
                </c:pt>
                <c:pt idx="104674">
                  <c:v>13213</c:v>
                </c:pt>
                <c:pt idx="104675">
                  <c:v>13548</c:v>
                </c:pt>
                <c:pt idx="104676">
                  <c:v>13752</c:v>
                </c:pt>
                <c:pt idx="104677">
                  <c:v>13932</c:v>
                </c:pt>
                <c:pt idx="104678">
                  <c:v>14021</c:v>
                </c:pt>
                <c:pt idx="104679">
                  <c:v>13962</c:v>
                </c:pt>
                <c:pt idx="104680">
                  <c:v>13984</c:v>
                </c:pt>
                <c:pt idx="104681">
                  <c:v>13862</c:v>
                </c:pt>
                <c:pt idx="104682">
                  <c:v>13709</c:v>
                </c:pt>
                <c:pt idx="104683">
                  <c:v>13674</c:v>
                </c:pt>
                <c:pt idx="104684">
                  <c:v>13359</c:v>
                </c:pt>
                <c:pt idx="104685">
                  <c:v>13016</c:v>
                </c:pt>
                <c:pt idx="104686">
                  <c:v>12909</c:v>
                </c:pt>
                <c:pt idx="104687">
                  <c:v>13264</c:v>
                </c:pt>
                <c:pt idx="104688">
                  <c:v>13107</c:v>
                </c:pt>
                <c:pt idx="104689">
                  <c:v>12242</c:v>
                </c:pt>
                <c:pt idx="104690">
                  <c:v>11310</c:v>
                </c:pt>
                <c:pt idx="104691">
                  <c:v>11365</c:v>
                </c:pt>
                <c:pt idx="104692">
                  <c:v>10892</c:v>
                </c:pt>
                <c:pt idx="104693">
                  <c:v>10731</c:v>
                </c:pt>
                <c:pt idx="104694">
                  <c:v>10651</c:v>
                </c:pt>
                <c:pt idx="104695">
                  <c:v>10819</c:v>
                </c:pt>
                <c:pt idx="104696">
                  <c:v>11615</c:v>
                </c:pt>
                <c:pt idx="104697">
                  <c:v>12846</c:v>
                </c:pt>
                <c:pt idx="104698">
                  <c:v>13457</c:v>
                </c:pt>
                <c:pt idx="104699">
                  <c:v>13692</c:v>
                </c:pt>
                <c:pt idx="104700">
                  <c:v>13920</c:v>
                </c:pt>
                <c:pt idx="104701">
                  <c:v>14083</c:v>
                </c:pt>
                <c:pt idx="104702">
                  <c:v>14121</c:v>
                </c:pt>
                <c:pt idx="104703">
                  <c:v>14013</c:v>
                </c:pt>
                <c:pt idx="104704">
                  <c:v>14237</c:v>
                </c:pt>
                <c:pt idx="104705">
                  <c:v>14260</c:v>
                </c:pt>
                <c:pt idx="104706">
                  <c:v>14112</c:v>
                </c:pt>
                <c:pt idx="104707">
                  <c:v>14170</c:v>
                </c:pt>
                <c:pt idx="104708">
                  <c:v>14021</c:v>
                </c:pt>
                <c:pt idx="104709">
                  <c:v>13863</c:v>
                </c:pt>
                <c:pt idx="104710">
                  <c:v>13866</c:v>
                </c:pt>
                <c:pt idx="104711">
                  <c:v>14279</c:v>
                </c:pt>
                <c:pt idx="104712">
                  <c:v>14009</c:v>
                </c:pt>
                <c:pt idx="104713">
                  <c:v>12993</c:v>
                </c:pt>
                <c:pt idx="104714">
                  <c:v>12056</c:v>
                </c:pt>
                <c:pt idx="104715">
                  <c:v>11444</c:v>
                </c:pt>
                <c:pt idx="104716">
                  <c:v>10829</c:v>
                </c:pt>
                <c:pt idx="104717">
                  <c:v>10680</c:v>
                </c:pt>
                <c:pt idx="104718">
                  <c:v>10566</c:v>
                </c:pt>
                <c:pt idx="104719">
                  <c:v>10821</c:v>
                </c:pt>
                <c:pt idx="104720">
                  <c:v>11532</c:v>
                </c:pt>
                <c:pt idx="104721">
                  <c:v>12858</c:v>
                </c:pt>
                <c:pt idx="104722">
                  <c:v>13498</c:v>
                </c:pt>
                <c:pt idx="104723">
                  <c:v>13628</c:v>
                </c:pt>
                <c:pt idx="104724">
                  <c:v>13754</c:v>
                </c:pt>
                <c:pt idx="104725">
                  <c:v>13952</c:v>
                </c:pt>
                <c:pt idx="104726">
                  <c:v>13954</c:v>
                </c:pt>
                <c:pt idx="104727">
                  <c:v>14245</c:v>
                </c:pt>
                <c:pt idx="104728">
                  <c:v>14389</c:v>
                </c:pt>
                <c:pt idx="104729">
                  <c:v>14516</c:v>
                </c:pt>
                <c:pt idx="104730">
                  <c:v>14574</c:v>
                </c:pt>
                <c:pt idx="104731">
                  <c:v>14521</c:v>
                </c:pt>
                <c:pt idx="104732">
                  <c:v>14558</c:v>
                </c:pt>
                <c:pt idx="104733">
                  <c:v>14308</c:v>
                </c:pt>
                <c:pt idx="104734">
                  <c:v>14197</c:v>
                </c:pt>
                <c:pt idx="104735">
                  <c:v>14557</c:v>
                </c:pt>
                <c:pt idx="104736">
                  <c:v>14218</c:v>
                </c:pt>
                <c:pt idx="104737">
                  <c:v>13280</c:v>
                </c:pt>
                <c:pt idx="104738">
                  <c:v>12141</c:v>
                </c:pt>
                <c:pt idx="104739">
                  <c:v>11522</c:v>
                </c:pt>
                <c:pt idx="104740">
                  <c:v>11057</c:v>
                </c:pt>
                <c:pt idx="104741">
                  <c:v>10810</c:v>
                </c:pt>
                <c:pt idx="104742">
                  <c:v>10676</c:v>
                </c:pt>
                <c:pt idx="104743">
                  <c:v>10898</c:v>
                </c:pt>
                <c:pt idx="104744">
                  <c:v>11647</c:v>
                </c:pt>
                <c:pt idx="104745">
                  <c:v>12883</c:v>
                </c:pt>
                <c:pt idx="104746">
                  <c:v>13437</c:v>
                </c:pt>
                <c:pt idx="104747">
                  <c:v>13651</c:v>
                </c:pt>
                <c:pt idx="104748">
                  <c:v>13730</c:v>
                </c:pt>
                <c:pt idx="104749">
                  <c:v>13953</c:v>
                </c:pt>
                <c:pt idx="104750">
                  <c:v>14110</c:v>
                </c:pt>
                <c:pt idx="104751">
                  <c:v>14331</c:v>
                </c:pt>
                <c:pt idx="104752">
                  <c:v>14432</c:v>
                </c:pt>
                <c:pt idx="104753">
                  <c:v>14671</c:v>
                </c:pt>
                <c:pt idx="104754">
                  <c:v>14692</c:v>
                </c:pt>
                <c:pt idx="104755">
                  <c:v>14618</c:v>
                </c:pt>
                <c:pt idx="104756">
                  <c:v>14479</c:v>
                </c:pt>
                <c:pt idx="104757">
                  <c:v>14450</c:v>
                </c:pt>
                <c:pt idx="104758">
                  <c:v>14179</c:v>
                </c:pt>
                <c:pt idx="104759">
                  <c:v>14636</c:v>
                </c:pt>
                <c:pt idx="104760">
                  <c:v>14282</c:v>
                </c:pt>
                <c:pt idx="104761">
                  <c:v>13205</c:v>
                </c:pt>
                <c:pt idx="104762">
                  <c:v>12090</c:v>
                </c:pt>
                <c:pt idx="104763">
                  <c:v>10677</c:v>
                </c:pt>
                <c:pt idx="104764">
                  <c:v>10397</c:v>
                </c:pt>
                <c:pt idx="104765">
                  <c:v>10395</c:v>
                </c:pt>
                <c:pt idx="104766">
                  <c:v>10290</c:v>
                </c:pt>
                <c:pt idx="104767">
                  <c:v>10612</c:v>
                </c:pt>
                <c:pt idx="104768">
                  <c:v>11565</c:v>
                </c:pt>
                <c:pt idx="104769">
                  <c:v>12885</c:v>
                </c:pt>
                <c:pt idx="104770">
                  <c:v>13558</c:v>
                </c:pt>
                <c:pt idx="104771">
                  <c:v>13840</c:v>
                </c:pt>
                <c:pt idx="104772">
                  <c:v>14005</c:v>
                </c:pt>
                <c:pt idx="104773">
                  <c:v>14163</c:v>
                </c:pt>
                <c:pt idx="104774">
                  <c:v>14296</c:v>
                </c:pt>
                <c:pt idx="104775">
                  <c:v>14594</c:v>
                </c:pt>
                <c:pt idx="104776">
                  <c:v>15011</c:v>
                </c:pt>
                <c:pt idx="104777">
                  <c:v>15149</c:v>
                </c:pt>
                <c:pt idx="104778">
                  <c:v>15262</c:v>
                </c:pt>
                <c:pt idx="104779">
                  <c:v>15247</c:v>
                </c:pt>
                <c:pt idx="104780">
                  <c:v>15282</c:v>
                </c:pt>
                <c:pt idx="104781">
                  <c:v>15130</c:v>
                </c:pt>
                <c:pt idx="104782">
                  <c:v>14916</c:v>
                </c:pt>
                <c:pt idx="104783">
                  <c:v>15174</c:v>
                </c:pt>
                <c:pt idx="104784">
                  <c:v>14815</c:v>
                </c:pt>
                <c:pt idx="104785">
                  <c:v>13627</c:v>
                </c:pt>
                <c:pt idx="104786">
                  <c:v>12370</c:v>
                </c:pt>
                <c:pt idx="104787">
                  <c:v>10324</c:v>
                </c:pt>
                <c:pt idx="104788">
                  <c:v>10081</c:v>
                </c:pt>
                <c:pt idx="104789">
                  <c:v>9899</c:v>
                </c:pt>
                <c:pt idx="104790">
                  <c:v>9810</c:v>
                </c:pt>
                <c:pt idx="104791">
                  <c:v>10008</c:v>
                </c:pt>
                <c:pt idx="104792">
                  <c:v>10275</c:v>
                </c:pt>
                <c:pt idx="104793">
                  <c:v>10633</c:v>
                </c:pt>
                <c:pt idx="104794">
                  <c:v>10973</c:v>
                </c:pt>
                <c:pt idx="104795">
                  <c:v>11525</c:v>
                </c:pt>
                <c:pt idx="104796">
                  <c:v>11768</c:v>
                </c:pt>
                <c:pt idx="104797">
                  <c:v>11771</c:v>
                </c:pt>
                <c:pt idx="104798">
                  <c:v>11769</c:v>
                </c:pt>
                <c:pt idx="104799">
                  <c:v>11894</c:v>
                </c:pt>
                <c:pt idx="104800">
                  <c:v>11954</c:v>
                </c:pt>
                <c:pt idx="104801">
                  <c:v>12071</c:v>
                </c:pt>
                <c:pt idx="104802">
                  <c:v>12126</c:v>
                </c:pt>
                <c:pt idx="104803">
                  <c:v>12477</c:v>
                </c:pt>
                <c:pt idx="104804">
                  <c:v>12711</c:v>
                </c:pt>
                <c:pt idx="104805">
                  <c:v>12854</c:v>
                </c:pt>
                <c:pt idx="104806">
                  <c:v>12879</c:v>
                </c:pt>
                <c:pt idx="104807">
                  <c:v>13398</c:v>
                </c:pt>
                <c:pt idx="104808">
                  <c:v>13163</c:v>
                </c:pt>
                <c:pt idx="104809">
                  <c:v>12284</c:v>
                </c:pt>
                <c:pt idx="104810">
                  <c:v>11400</c:v>
                </c:pt>
                <c:pt idx="104811">
                  <c:v>10848</c:v>
                </c:pt>
                <c:pt idx="104812">
                  <c:v>10605</c:v>
                </c:pt>
                <c:pt idx="104813">
                  <c:v>10402</c:v>
                </c:pt>
                <c:pt idx="104814">
                  <c:v>10373</c:v>
                </c:pt>
                <c:pt idx="104815">
                  <c:v>10610</c:v>
                </c:pt>
                <c:pt idx="104816">
                  <c:v>10866</c:v>
                </c:pt>
                <c:pt idx="104817">
                  <c:v>11536</c:v>
                </c:pt>
                <c:pt idx="104818">
                  <c:v>11957</c:v>
                </c:pt>
                <c:pt idx="104819">
                  <c:v>12379</c:v>
                </c:pt>
                <c:pt idx="104820">
                  <c:v>12277</c:v>
                </c:pt>
                <c:pt idx="104821">
                  <c:v>12344</c:v>
                </c:pt>
                <c:pt idx="104822">
                  <c:v>12292</c:v>
                </c:pt>
                <c:pt idx="104823">
                  <c:v>12104</c:v>
                </c:pt>
                <c:pt idx="104824">
                  <c:v>11948</c:v>
                </c:pt>
                <c:pt idx="104825">
                  <c:v>11906</c:v>
                </c:pt>
                <c:pt idx="104826">
                  <c:v>12040</c:v>
                </c:pt>
                <c:pt idx="104827">
                  <c:v>12100</c:v>
                </c:pt>
                <c:pt idx="104828">
                  <c:v>12237</c:v>
                </c:pt>
                <c:pt idx="104829">
                  <c:v>12190</c:v>
                </c:pt>
                <c:pt idx="104830">
                  <c:v>12027</c:v>
                </c:pt>
                <c:pt idx="104831">
                  <c:v>12415</c:v>
                </c:pt>
                <c:pt idx="104832">
                  <c:v>12389</c:v>
                </c:pt>
                <c:pt idx="104833">
                  <c:v>11739</c:v>
                </c:pt>
                <c:pt idx="104834">
                  <c:v>10919</c:v>
                </c:pt>
                <c:pt idx="104835">
                  <c:v>11776</c:v>
                </c:pt>
                <c:pt idx="104836">
                  <c:v>11541</c:v>
                </c:pt>
                <c:pt idx="104837">
                  <c:v>11488</c:v>
                </c:pt>
                <c:pt idx="104838">
                  <c:v>11558</c:v>
                </c:pt>
                <c:pt idx="104839">
                  <c:v>11856</c:v>
                </c:pt>
                <c:pt idx="104840">
                  <c:v>12860</c:v>
                </c:pt>
                <c:pt idx="104841">
                  <c:v>14308</c:v>
                </c:pt>
                <c:pt idx="104842">
                  <c:v>14827</c:v>
                </c:pt>
                <c:pt idx="104843">
                  <c:v>14513</c:v>
                </c:pt>
                <c:pt idx="104844">
                  <c:v>14305</c:v>
                </c:pt>
                <c:pt idx="104845">
                  <c:v>14093</c:v>
                </c:pt>
                <c:pt idx="104846">
                  <c:v>13896</c:v>
                </c:pt>
                <c:pt idx="104847">
                  <c:v>13776</c:v>
                </c:pt>
                <c:pt idx="104848">
                  <c:v>13658</c:v>
                </c:pt>
                <c:pt idx="104849">
                  <c:v>13526</c:v>
                </c:pt>
                <c:pt idx="104850">
                  <c:v>13312</c:v>
                </c:pt>
                <c:pt idx="104851">
                  <c:v>13216</c:v>
                </c:pt>
                <c:pt idx="104852">
                  <c:v>12959</c:v>
                </c:pt>
                <c:pt idx="104853">
                  <c:v>12810</c:v>
                </c:pt>
                <c:pt idx="104854">
                  <c:v>12601</c:v>
                </c:pt>
                <c:pt idx="104855">
                  <c:v>13074</c:v>
                </c:pt>
                <c:pt idx="104856">
                  <c:v>12969</c:v>
                </c:pt>
                <c:pt idx="104857">
                  <c:v>12352</c:v>
                </c:pt>
                <c:pt idx="104858">
                  <c:v>11585</c:v>
                </c:pt>
                <c:pt idx="104859">
                  <c:v>12217</c:v>
                </c:pt>
                <c:pt idx="104860">
                  <c:v>12076</c:v>
                </c:pt>
                <c:pt idx="104861">
                  <c:v>12114</c:v>
                </c:pt>
                <c:pt idx="104862">
                  <c:v>12300</c:v>
                </c:pt>
                <c:pt idx="104863">
                  <c:v>12634</c:v>
                </c:pt>
                <c:pt idx="104864">
                  <c:v>13584</c:v>
                </c:pt>
                <c:pt idx="104865">
                  <c:v>15200</c:v>
                </c:pt>
                <c:pt idx="104866">
                  <c:v>15717</c:v>
                </c:pt>
                <c:pt idx="104867">
                  <c:v>15379</c:v>
                </c:pt>
                <c:pt idx="104868">
                  <c:v>14971</c:v>
                </c:pt>
                <c:pt idx="104869">
                  <c:v>14586</c:v>
                </c:pt>
                <c:pt idx="104870">
                  <c:v>14410</c:v>
                </c:pt>
                <c:pt idx="104871">
                  <c:v>14179</c:v>
                </c:pt>
                <c:pt idx="104872">
                  <c:v>14079</c:v>
                </c:pt>
                <c:pt idx="104873">
                  <c:v>13922</c:v>
                </c:pt>
                <c:pt idx="104874">
                  <c:v>13548</c:v>
                </c:pt>
                <c:pt idx="104875">
                  <c:v>13602</c:v>
                </c:pt>
                <c:pt idx="104876">
                  <c:v>13385</c:v>
                </c:pt>
                <c:pt idx="104877">
                  <c:v>13286</c:v>
                </c:pt>
                <c:pt idx="104878">
                  <c:v>13352</c:v>
                </c:pt>
                <c:pt idx="104879">
                  <c:v>14127</c:v>
                </c:pt>
                <c:pt idx="104880">
                  <c:v>13999</c:v>
                </c:pt>
                <c:pt idx="104881">
                  <c:v>13277</c:v>
                </c:pt>
                <c:pt idx="104882">
                  <c:v>12235</c:v>
                </c:pt>
                <c:pt idx="104883">
                  <c:v>12655</c:v>
                </c:pt>
                <c:pt idx="104884">
                  <c:v>12491</c:v>
                </c:pt>
                <c:pt idx="104885">
                  <c:v>12409</c:v>
                </c:pt>
                <c:pt idx="104886">
                  <c:v>12672</c:v>
                </c:pt>
                <c:pt idx="104887">
                  <c:v>12974</c:v>
                </c:pt>
                <c:pt idx="104888">
                  <c:v>13997</c:v>
                </c:pt>
                <c:pt idx="104889">
                  <c:v>15511</c:v>
                </c:pt>
                <c:pt idx="104890">
                  <c:v>16077</c:v>
                </c:pt>
                <c:pt idx="104891">
                  <c:v>15603</c:v>
                </c:pt>
                <c:pt idx="104892">
                  <c:v>15201</c:v>
                </c:pt>
                <c:pt idx="104893">
                  <c:v>14884</c:v>
                </c:pt>
                <c:pt idx="104894">
                  <c:v>14478</c:v>
                </c:pt>
                <c:pt idx="104895">
                  <c:v>14255</c:v>
                </c:pt>
                <c:pt idx="104896">
                  <c:v>14021</c:v>
                </c:pt>
                <c:pt idx="104897">
                  <c:v>13771</c:v>
                </c:pt>
                <c:pt idx="104898">
                  <c:v>13478</c:v>
                </c:pt>
                <c:pt idx="104899">
                  <c:v>13382</c:v>
                </c:pt>
                <c:pt idx="104900">
                  <c:v>13284</c:v>
                </c:pt>
                <c:pt idx="104901">
                  <c:v>13272</c:v>
                </c:pt>
                <c:pt idx="104902">
                  <c:v>13392</c:v>
                </c:pt>
                <c:pt idx="104903">
                  <c:v>14271</c:v>
                </c:pt>
                <c:pt idx="104904">
                  <c:v>14252</c:v>
                </c:pt>
                <c:pt idx="104905">
                  <c:v>13409</c:v>
                </c:pt>
                <c:pt idx="104906">
                  <c:v>12636</c:v>
                </c:pt>
                <c:pt idx="104907">
                  <c:v>11925</c:v>
                </c:pt>
                <c:pt idx="104908">
                  <c:v>11627</c:v>
                </c:pt>
                <c:pt idx="104909">
                  <c:v>11531</c:v>
                </c:pt>
                <c:pt idx="104910">
                  <c:v>11669</c:v>
                </c:pt>
                <c:pt idx="104911">
                  <c:v>12017</c:v>
                </c:pt>
                <c:pt idx="104912">
                  <c:v>12869</c:v>
                </c:pt>
                <c:pt idx="104913">
                  <c:v>14364</c:v>
                </c:pt>
                <c:pt idx="104914">
                  <c:v>14914</c:v>
                </c:pt>
                <c:pt idx="104915">
                  <c:v>14883</c:v>
                </c:pt>
                <c:pt idx="104916">
                  <c:v>14854</c:v>
                </c:pt>
                <c:pt idx="104917">
                  <c:v>14764</c:v>
                </c:pt>
                <c:pt idx="104918">
                  <c:v>14592</c:v>
                </c:pt>
                <c:pt idx="104919">
                  <c:v>14358</c:v>
                </c:pt>
                <c:pt idx="104920">
                  <c:v>14178</c:v>
                </c:pt>
                <c:pt idx="104921">
                  <c:v>14008</c:v>
                </c:pt>
                <c:pt idx="104922">
                  <c:v>13674</c:v>
                </c:pt>
                <c:pt idx="104923">
                  <c:v>13514</c:v>
                </c:pt>
                <c:pt idx="104924">
                  <c:v>13332</c:v>
                </c:pt>
                <c:pt idx="104925">
                  <c:v>13439</c:v>
                </c:pt>
                <c:pt idx="104926">
                  <c:v>13508</c:v>
                </c:pt>
                <c:pt idx="104927">
                  <c:v>14406</c:v>
                </c:pt>
                <c:pt idx="104928">
                  <c:v>14481</c:v>
                </c:pt>
                <c:pt idx="104929">
                  <c:v>13763</c:v>
                </c:pt>
                <c:pt idx="104930">
                  <c:v>12994</c:v>
                </c:pt>
                <c:pt idx="104931">
                  <c:v>11959</c:v>
                </c:pt>
                <c:pt idx="104932">
                  <c:v>11783</c:v>
                </c:pt>
                <c:pt idx="104933">
                  <c:v>11476</c:v>
                </c:pt>
                <c:pt idx="104934">
                  <c:v>11689</c:v>
                </c:pt>
                <c:pt idx="104935">
                  <c:v>12019</c:v>
                </c:pt>
                <c:pt idx="104936">
                  <c:v>12867</c:v>
                </c:pt>
                <c:pt idx="104937">
                  <c:v>14299</c:v>
                </c:pt>
                <c:pt idx="104938">
                  <c:v>14918</c:v>
                </c:pt>
                <c:pt idx="104939">
                  <c:v>14961</c:v>
                </c:pt>
                <c:pt idx="104940">
                  <c:v>14876</c:v>
                </c:pt>
                <c:pt idx="104941">
                  <c:v>14913</c:v>
                </c:pt>
                <c:pt idx="104942">
                  <c:v>14636</c:v>
                </c:pt>
                <c:pt idx="104943">
                  <c:v>14514</c:v>
                </c:pt>
                <c:pt idx="104944">
                  <c:v>14440</c:v>
                </c:pt>
                <c:pt idx="104945">
                  <c:v>14276</c:v>
                </c:pt>
                <c:pt idx="104946">
                  <c:v>14101</c:v>
                </c:pt>
                <c:pt idx="104947">
                  <c:v>14002</c:v>
                </c:pt>
                <c:pt idx="104948">
                  <c:v>13863</c:v>
                </c:pt>
                <c:pt idx="104949">
                  <c:v>13882</c:v>
                </c:pt>
                <c:pt idx="104950">
                  <c:v>14008</c:v>
                </c:pt>
                <c:pt idx="104951">
                  <c:v>14540</c:v>
                </c:pt>
                <c:pt idx="104952">
                  <c:v>14199</c:v>
                </c:pt>
                <c:pt idx="104953">
                  <c:v>13395</c:v>
                </c:pt>
                <c:pt idx="104954">
                  <c:v>12459</c:v>
                </c:pt>
                <c:pt idx="104955">
                  <c:v>13808</c:v>
                </c:pt>
                <c:pt idx="104956">
                  <c:v>13775</c:v>
                </c:pt>
                <c:pt idx="104957">
                  <c:v>13701</c:v>
                </c:pt>
                <c:pt idx="104958">
                  <c:v>13745</c:v>
                </c:pt>
                <c:pt idx="104959">
                  <c:v>13987</c:v>
                </c:pt>
                <c:pt idx="104960">
                  <c:v>14253</c:v>
                </c:pt>
                <c:pt idx="104961">
                  <c:v>14697</c:v>
                </c:pt>
                <c:pt idx="104962">
                  <c:v>15054</c:v>
                </c:pt>
                <c:pt idx="104963">
                  <c:v>15322</c:v>
                </c:pt>
                <c:pt idx="104964">
                  <c:v>15178</c:v>
                </c:pt>
                <c:pt idx="104965">
                  <c:v>14798</c:v>
                </c:pt>
                <c:pt idx="104966">
                  <c:v>14396</c:v>
                </c:pt>
                <c:pt idx="104967">
                  <c:v>14133</c:v>
                </c:pt>
                <c:pt idx="104968">
                  <c:v>13685</c:v>
                </c:pt>
                <c:pt idx="104969">
                  <c:v>13324</c:v>
                </c:pt>
                <c:pt idx="104970">
                  <c:v>13042</c:v>
                </c:pt>
                <c:pt idx="104971">
                  <c:v>12995</c:v>
                </c:pt>
                <c:pt idx="104972">
                  <c:v>13078</c:v>
                </c:pt>
                <c:pt idx="104973">
                  <c:v>13141</c:v>
                </c:pt>
                <c:pt idx="104974">
                  <c:v>13541</c:v>
                </c:pt>
                <c:pt idx="104975">
                  <c:v>13996</c:v>
                </c:pt>
                <c:pt idx="104976">
                  <c:v>13712</c:v>
                </c:pt>
                <c:pt idx="104977">
                  <c:v>13047</c:v>
                </c:pt>
                <c:pt idx="104978">
                  <c:v>12384</c:v>
                </c:pt>
                <c:pt idx="104979">
                  <c:v>13195</c:v>
                </c:pt>
                <c:pt idx="104980">
                  <c:v>13106</c:v>
                </c:pt>
                <c:pt idx="104981">
                  <c:v>13012</c:v>
                </c:pt>
                <c:pt idx="104982">
                  <c:v>13089</c:v>
                </c:pt>
                <c:pt idx="104983">
                  <c:v>13262</c:v>
                </c:pt>
                <c:pt idx="104984">
                  <c:v>13721</c:v>
                </c:pt>
                <c:pt idx="104985">
                  <c:v>14281</c:v>
                </c:pt>
                <c:pt idx="104986">
                  <c:v>14788</c:v>
                </c:pt>
                <c:pt idx="104987">
                  <c:v>15262</c:v>
                </c:pt>
                <c:pt idx="104988">
                  <c:v>15703</c:v>
                </c:pt>
                <c:pt idx="104989">
                  <c:v>15744</c:v>
                </c:pt>
                <c:pt idx="104990">
                  <c:v>15612</c:v>
                </c:pt>
                <c:pt idx="104991">
                  <c:v>15293</c:v>
                </c:pt>
                <c:pt idx="104992">
                  <c:v>14898</c:v>
                </c:pt>
                <c:pt idx="104993">
                  <c:v>14607</c:v>
                </c:pt>
                <c:pt idx="104994">
                  <c:v>14314</c:v>
                </c:pt>
                <c:pt idx="104995">
                  <c:v>14139</c:v>
                </c:pt>
                <c:pt idx="104996">
                  <c:v>14047</c:v>
                </c:pt>
                <c:pt idx="104997">
                  <c:v>14034</c:v>
                </c:pt>
                <c:pt idx="104998">
                  <c:v>14346</c:v>
                </c:pt>
                <c:pt idx="104999">
                  <c:v>15175</c:v>
                </c:pt>
                <c:pt idx="105000">
                  <c:v>15086</c:v>
                </c:pt>
                <c:pt idx="105001">
                  <c:v>14726</c:v>
                </c:pt>
                <c:pt idx="105002">
                  <c:v>14251</c:v>
                </c:pt>
                <c:pt idx="105003">
                  <c:v>13285</c:v>
                </c:pt>
                <c:pt idx="105004">
                  <c:v>13127</c:v>
                </c:pt>
                <c:pt idx="105005">
                  <c:v>13028</c:v>
                </c:pt>
                <c:pt idx="105006">
                  <c:v>13092</c:v>
                </c:pt>
                <c:pt idx="105007">
                  <c:v>13328</c:v>
                </c:pt>
                <c:pt idx="105008">
                  <c:v>14007</c:v>
                </c:pt>
                <c:pt idx="105009">
                  <c:v>15463</c:v>
                </c:pt>
                <c:pt idx="105010">
                  <c:v>15930</c:v>
                </c:pt>
                <c:pt idx="105011">
                  <c:v>16014</c:v>
                </c:pt>
                <c:pt idx="105012">
                  <c:v>15710</c:v>
                </c:pt>
                <c:pt idx="105013">
                  <c:v>15448</c:v>
                </c:pt>
                <c:pt idx="105014">
                  <c:v>15181</c:v>
                </c:pt>
                <c:pt idx="105015">
                  <c:v>15000</c:v>
                </c:pt>
                <c:pt idx="105016">
                  <c:v>14749</c:v>
                </c:pt>
                <c:pt idx="105017">
                  <c:v>14673</c:v>
                </c:pt>
                <c:pt idx="105018">
                  <c:v>14384</c:v>
                </c:pt>
                <c:pt idx="105019">
                  <c:v>14359</c:v>
                </c:pt>
                <c:pt idx="105020">
                  <c:v>14280</c:v>
                </c:pt>
                <c:pt idx="105021">
                  <c:v>14269</c:v>
                </c:pt>
                <c:pt idx="105022">
                  <c:v>14337</c:v>
                </c:pt>
                <c:pt idx="105023">
                  <c:v>15117</c:v>
                </c:pt>
                <c:pt idx="105024">
                  <c:v>15008</c:v>
                </c:pt>
                <c:pt idx="105025">
                  <c:v>14385</c:v>
                </c:pt>
                <c:pt idx="105026">
                  <c:v>13762</c:v>
                </c:pt>
                <c:pt idx="105027">
                  <c:v>12382</c:v>
                </c:pt>
                <c:pt idx="105028">
                  <c:v>12091</c:v>
                </c:pt>
                <c:pt idx="105029">
                  <c:v>11956</c:v>
                </c:pt>
                <c:pt idx="105030">
                  <c:v>12031</c:v>
                </c:pt>
                <c:pt idx="105031">
                  <c:v>12268</c:v>
                </c:pt>
                <c:pt idx="105032">
                  <c:v>12974</c:v>
                </c:pt>
                <c:pt idx="105033">
                  <c:v>14417</c:v>
                </c:pt>
                <c:pt idx="105034">
                  <c:v>14983</c:v>
                </c:pt>
                <c:pt idx="105035">
                  <c:v>14943</c:v>
                </c:pt>
                <c:pt idx="105036">
                  <c:v>15122</c:v>
                </c:pt>
                <c:pt idx="105037">
                  <c:v>15161</c:v>
                </c:pt>
                <c:pt idx="105038">
                  <c:v>15265</c:v>
                </c:pt>
                <c:pt idx="105039">
                  <c:v>15111</c:v>
                </c:pt>
                <c:pt idx="105040">
                  <c:v>15007</c:v>
                </c:pt>
                <c:pt idx="105041">
                  <c:v>14842</c:v>
                </c:pt>
                <c:pt idx="105042">
                  <c:v>14623</c:v>
                </c:pt>
                <c:pt idx="105043">
                  <c:v>14756</c:v>
                </c:pt>
                <c:pt idx="105044">
                  <c:v>15047</c:v>
                </c:pt>
                <c:pt idx="105045">
                  <c:v>15025</c:v>
                </c:pt>
                <c:pt idx="105046">
                  <c:v>15309</c:v>
                </c:pt>
                <c:pt idx="105047">
                  <c:v>15899</c:v>
                </c:pt>
                <c:pt idx="105048">
                  <c:v>15531</c:v>
                </c:pt>
                <c:pt idx="105049">
                  <c:v>14876</c:v>
                </c:pt>
                <c:pt idx="105050">
                  <c:v>13938</c:v>
                </c:pt>
                <c:pt idx="105051">
                  <c:v>13961</c:v>
                </c:pt>
                <c:pt idx="105052">
                  <c:v>13767</c:v>
                </c:pt>
                <c:pt idx="105053">
                  <c:v>13666</c:v>
                </c:pt>
                <c:pt idx="105054">
                  <c:v>13905</c:v>
                </c:pt>
                <c:pt idx="105055">
                  <c:v>14186</c:v>
                </c:pt>
                <c:pt idx="105056">
                  <c:v>15020</c:v>
                </c:pt>
                <c:pt idx="105057">
                  <c:v>16391</c:v>
                </c:pt>
                <c:pt idx="105058">
                  <c:v>16863</c:v>
                </c:pt>
                <c:pt idx="105059">
                  <c:v>16464</c:v>
                </c:pt>
                <c:pt idx="105060">
                  <c:v>16084</c:v>
                </c:pt>
                <c:pt idx="105061">
                  <c:v>15669</c:v>
                </c:pt>
                <c:pt idx="105062">
                  <c:v>15231</c:v>
                </c:pt>
                <c:pt idx="105063">
                  <c:v>14884</c:v>
                </c:pt>
                <c:pt idx="105064">
                  <c:v>14523</c:v>
                </c:pt>
                <c:pt idx="105065">
                  <c:v>14301</c:v>
                </c:pt>
                <c:pt idx="105066">
                  <c:v>13988</c:v>
                </c:pt>
                <c:pt idx="105067">
                  <c:v>14026</c:v>
                </c:pt>
                <c:pt idx="105068">
                  <c:v>13796</c:v>
                </c:pt>
                <c:pt idx="105069">
                  <c:v>14012</c:v>
                </c:pt>
                <c:pt idx="105070">
                  <c:v>14344</c:v>
                </c:pt>
                <c:pt idx="105071">
                  <c:v>14710</c:v>
                </c:pt>
                <c:pt idx="105072">
                  <c:v>14440</c:v>
                </c:pt>
                <c:pt idx="105073">
                  <c:v>13538</c:v>
                </c:pt>
                <c:pt idx="105074">
                  <c:v>12670</c:v>
                </c:pt>
                <c:pt idx="105075">
                  <c:v>12971</c:v>
                </c:pt>
                <c:pt idx="105076">
                  <c:v>12860</c:v>
                </c:pt>
                <c:pt idx="105077">
                  <c:v>12941</c:v>
                </c:pt>
                <c:pt idx="105078">
                  <c:v>13153</c:v>
                </c:pt>
                <c:pt idx="105079">
                  <c:v>13423</c:v>
                </c:pt>
                <c:pt idx="105080">
                  <c:v>14480</c:v>
                </c:pt>
                <c:pt idx="105081">
                  <c:v>16116</c:v>
                </c:pt>
                <c:pt idx="105082">
                  <c:v>16784</c:v>
                </c:pt>
                <c:pt idx="105083">
                  <c:v>16702</c:v>
                </c:pt>
                <c:pt idx="105084">
                  <c:v>16337</c:v>
                </c:pt>
                <c:pt idx="105085">
                  <c:v>16057</c:v>
                </c:pt>
                <c:pt idx="105086">
                  <c:v>15656</c:v>
                </c:pt>
                <c:pt idx="105087">
                  <c:v>15471</c:v>
                </c:pt>
                <c:pt idx="105088">
                  <c:v>15133</c:v>
                </c:pt>
                <c:pt idx="105089">
                  <c:v>14606</c:v>
                </c:pt>
                <c:pt idx="105090">
                  <c:v>14215</c:v>
                </c:pt>
                <c:pt idx="105091">
                  <c:v>13903</c:v>
                </c:pt>
                <c:pt idx="105092">
                  <c:v>13856</c:v>
                </c:pt>
                <c:pt idx="105093">
                  <c:v>13876</c:v>
                </c:pt>
                <c:pt idx="105094">
                  <c:v>14428</c:v>
                </c:pt>
                <c:pt idx="105095">
                  <c:v>15578</c:v>
                </c:pt>
                <c:pt idx="105096">
                  <c:v>15556</c:v>
                </c:pt>
                <c:pt idx="105097">
                  <c:v>14952</c:v>
                </c:pt>
                <c:pt idx="105098">
                  <c:v>14291</c:v>
                </c:pt>
                <c:pt idx="105099">
                  <c:v>11880</c:v>
                </c:pt>
                <c:pt idx="105100">
                  <c:v>11459</c:v>
                </c:pt>
                <c:pt idx="105101">
                  <c:v>11331</c:v>
                </c:pt>
                <c:pt idx="105102">
                  <c:v>11414</c:v>
                </c:pt>
                <c:pt idx="105103">
                  <c:v>11787</c:v>
                </c:pt>
                <c:pt idx="105104">
                  <c:v>12920</c:v>
                </c:pt>
                <c:pt idx="105105">
                  <c:v>14352</c:v>
                </c:pt>
                <c:pt idx="105106">
                  <c:v>14992</c:v>
                </c:pt>
                <c:pt idx="105107">
                  <c:v>14935</c:v>
                </c:pt>
                <c:pt idx="105108">
                  <c:v>14764</c:v>
                </c:pt>
                <c:pt idx="105109">
                  <c:v>14800</c:v>
                </c:pt>
                <c:pt idx="105110">
                  <c:v>14726</c:v>
                </c:pt>
                <c:pt idx="105111">
                  <c:v>14702</c:v>
                </c:pt>
                <c:pt idx="105112">
                  <c:v>14604</c:v>
                </c:pt>
                <c:pt idx="105113">
                  <c:v>14491</c:v>
                </c:pt>
                <c:pt idx="105114">
                  <c:v>14263</c:v>
                </c:pt>
                <c:pt idx="105115">
                  <c:v>14384</c:v>
                </c:pt>
                <c:pt idx="105116">
                  <c:v>14439</c:v>
                </c:pt>
                <c:pt idx="105117">
                  <c:v>14614</c:v>
                </c:pt>
                <c:pt idx="105118">
                  <c:v>14906</c:v>
                </c:pt>
                <c:pt idx="105119">
                  <c:v>15395</c:v>
                </c:pt>
                <c:pt idx="105120">
                  <c:v>14879</c:v>
                </c:pt>
                <c:pt idx="105121">
                  <c:v>14199</c:v>
                </c:pt>
                <c:pt idx="105122">
                  <c:v>13375</c:v>
                </c:pt>
                <c:pt idx="105123">
                  <c:v>12575</c:v>
                </c:pt>
                <c:pt idx="105124">
                  <c:v>12363</c:v>
                </c:pt>
                <c:pt idx="105125">
                  <c:v>12358</c:v>
                </c:pt>
                <c:pt idx="105126">
                  <c:v>12444</c:v>
                </c:pt>
                <c:pt idx="105127">
                  <c:v>12618</c:v>
                </c:pt>
                <c:pt idx="105128">
                  <c:v>12935</c:v>
                </c:pt>
                <c:pt idx="105129">
                  <c:v>13417</c:v>
                </c:pt>
                <c:pt idx="105130">
                  <c:v>13876</c:v>
                </c:pt>
                <c:pt idx="105131">
                  <c:v>14257</c:v>
                </c:pt>
                <c:pt idx="105132">
                  <c:v>14223</c:v>
                </c:pt>
                <c:pt idx="105133">
                  <c:v>14028</c:v>
                </c:pt>
                <c:pt idx="105134">
                  <c:v>13738</c:v>
                </c:pt>
                <c:pt idx="105135">
                  <c:v>13444</c:v>
                </c:pt>
                <c:pt idx="105136">
                  <c:v>13056</c:v>
                </c:pt>
                <c:pt idx="105137">
                  <c:v>12707</c:v>
                </c:pt>
                <c:pt idx="105138">
                  <c:v>12302</c:v>
                </c:pt>
                <c:pt idx="105139">
                  <c:v>12305</c:v>
                </c:pt>
                <c:pt idx="105140">
                  <c:v>12293</c:v>
                </c:pt>
                <c:pt idx="105141">
                  <c:v>12378</c:v>
                </c:pt>
                <c:pt idx="105142">
                  <c:v>12664</c:v>
                </c:pt>
                <c:pt idx="105143">
                  <c:v>13520</c:v>
                </c:pt>
                <c:pt idx="105144">
                  <c:v>13382</c:v>
                </c:pt>
                <c:pt idx="105145">
                  <c:v>12860</c:v>
                </c:pt>
                <c:pt idx="105146">
                  <c:v>12423</c:v>
                </c:pt>
                <c:pt idx="105147">
                  <c:v>11392</c:v>
                </c:pt>
                <c:pt idx="105148">
                  <c:v>11052</c:v>
                </c:pt>
                <c:pt idx="105149">
                  <c:v>10897</c:v>
                </c:pt>
                <c:pt idx="105150">
                  <c:v>10855</c:v>
                </c:pt>
                <c:pt idx="105151">
                  <c:v>10980</c:v>
                </c:pt>
                <c:pt idx="105152">
                  <c:v>11250</c:v>
                </c:pt>
                <c:pt idx="105153">
                  <c:v>11729</c:v>
                </c:pt>
                <c:pt idx="105154">
                  <c:v>12182</c:v>
                </c:pt>
                <c:pt idx="105155">
                  <c:v>12717</c:v>
                </c:pt>
                <c:pt idx="105156">
                  <c:v>13057</c:v>
                </c:pt>
                <c:pt idx="105157">
                  <c:v>13212</c:v>
                </c:pt>
                <c:pt idx="105158">
                  <c:v>13192</c:v>
                </c:pt>
                <c:pt idx="105159">
                  <c:v>12946</c:v>
                </c:pt>
                <c:pt idx="105160">
                  <c:v>12787</c:v>
                </c:pt>
                <c:pt idx="105161">
                  <c:v>12635</c:v>
                </c:pt>
                <c:pt idx="105162">
                  <c:v>12508</c:v>
                </c:pt>
                <c:pt idx="105163">
                  <c:v>12802</c:v>
                </c:pt>
                <c:pt idx="105164">
                  <c:v>13001</c:v>
                </c:pt>
                <c:pt idx="105165">
                  <c:v>13020</c:v>
                </c:pt>
                <c:pt idx="105166">
                  <c:v>13424</c:v>
                </c:pt>
                <c:pt idx="105167">
                  <c:v>14022</c:v>
                </c:pt>
                <c:pt idx="105168">
                  <c:v>13884</c:v>
                </c:pt>
                <c:pt idx="105169">
                  <c:v>13441</c:v>
                </c:pt>
                <c:pt idx="105170">
                  <c:v>12987</c:v>
                </c:pt>
                <c:pt idx="105171">
                  <c:v>11418</c:v>
                </c:pt>
                <c:pt idx="105172">
                  <c:v>11087</c:v>
                </c:pt>
                <c:pt idx="105173">
                  <c:v>10888</c:v>
                </c:pt>
                <c:pt idx="105174">
                  <c:v>10843</c:v>
                </c:pt>
                <c:pt idx="105175">
                  <c:v>11011</c:v>
                </c:pt>
                <c:pt idx="105176">
                  <c:v>11780</c:v>
                </c:pt>
                <c:pt idx="105177">
                  <c:v>12913</c:v>
                </c:pt>
                <c:pt idx="105178">
                  <c:v>13574</c:v>
                </c:pt>
                <c:pt idx="105179">
                  <c:v>13714</c:v>
                </c:pt>
                <c:pt idx="105180">
                  <c:v>13842</c:v>
                </c:pt>
                <c:pt idx="105181">
                  <c:v>13883</c:v>
                </c:pt>
                <c:pt idx="105182">
                  <c:v>13836</c:v>
                </c:pt>
                <c:pt idx="105183">
                  <c:v>13764</c:v>
                </c:pt>
                <c:pt idx="105184">
                  <c:v>13801</c:v>
                </c:pt>
                <c:pt idx="105185">
                  <c:v>13678</c:v>
                </c:pt>
                <c:pt idx="105186">
                  <c:v>13428</c:v>
                </c:pt>
                <c:pt idx="105187">
                  <c:v>13229</c:v>
                </c:pt>
                <c:pt idx="105188">
                  <c:v>13135</c:v>
                </c:pt>
                <c:pt idx="105189">
                  <c:v>12897</c:v>
                </c:pt>
                <c:pt idx="105190">
                  <c:v>13023</c:v>
                </c:pt>
                <c:pt idx="105191">
                  <c:v>13515</c:v>
                </c:pt>
                <c:pt idx="105192">
                  <c:v>13297</c:v>
                </c:pt>
                <c:pt idx="105193">
                  <c:v>12705</c:v>
                </c:pt>
                <c:pt idx="105194">
                  <c:v>11963</c:v>
                </c:pt>
                <c:pt idx="105195">
                  <c:v>11707</c:v>
                </c:pt>
                <c:pt idx="105196">
                  <c:v>11311</c:v>
                </c:pt>
                <c:pt idx="105197">
                  <c:v>11145</c:v>
                </c:pt>
                <c:pt idx="105198">
                  <c:v>11056</c:v>
                </c:pt>
                <c:pt idx="105199">
                  <c:v>11229</c:v>
                </c:pt>
                <c:pt idx="105200">
                  <c:v>11986</c:v>
                </c:pt>
                <c:pt idx="105201">
                  <c:v>13181</c:v>
                </c:pt>
                <c:pt idx="105202">
                  <c:v>14029</c:v>
                </c:pt>
                <c:pt idx="105203">
                  <c:v>14179</c:v>
                </c:pt>
                <c:pt idx="105204">
                  <c:v>14174</c:v>
                </c:pt>
                <c:pt idx="105205">
                  <c:v>14377</c:v>
                </c:pt>
                <c:pt idx="105206">
                  <c:v>14315</c:v>
                </c:pt>
                <c:pt idx="105207">
                  <c:v>14285</c:v>
                </c:pt>
                <c:pt idx="105208">
                  <c:v>14170</c:v>
                </c:pt>
                <c:pt idx="105209">
                  <c:v>14013</c:v>
                </c:pt>
                <c:pt idx="105210">
                  <c:v>13891</c:v>
                </c:pt>
                <c:pt idx="105211">
                  <c:v>13757</c:v>
                </c:pt>
                <c:pt idx="105212">
                  <c:v>13656</c:v>
                </c:pt>
                <c:pt idx="105213">
                  <c:v>13484</c:v>
                </c:pt>
                <c:pt idx="105214">
                  <c:v>13666</c:v>
                </c:pt>
                <c:pt idx="105215">
                  <c:v>13982</c:v>
                </c:pt>
                <c:pt idx="105216">
                  <c:v>13701</c:v>
                </c:pt>
                <c:pt idx="105217">
                  <c:v>12914</c:v>
                </c:pt>
                <c:pt idx="105218">
                  <c:v>12034</c:v>
                </c:pt>
                <c:pt idx="105219">
                  <c:v>12566</c:v>
                </c:pt>
                <c:pt idx="105220">
                  <c:v>12417</c:v>
                </c:pt>
                <c:pt idx="105221">
                  <c:v>12544</c:v>
                </c:pt>
                <c:pt idx="105222">
                  <c:v>12684</c:v>
                </c:pt>
                <c:pt idx="105223">
                  <c:v>13104</c:v>
                </c:pt>
                <c:pt idx="105224">
                  <c:v>13882</c:v>
                </c:pt>
                <c:pt idx="105225">
                  <c:v>15273</c:v>
                </c:pt>
                <c:pt idx="105226">
                  <c:v>15805</c:v>
                </c:pt>
                <c:pt idx="105227">
                  <c:v>15597</c:v>
                </c:pt>
                <c:pt idx="105228">
                  <c:v>15192</c:v>
                </c:pt>
                <c:pt idx="105229">
                  <c:v>14757</c:v>
                </c:pt>
                <c:pt idx="105230">
                  <c:v>14483</c:v>
                </c:pt>
                <c:pt idx="105231">
                  <c:v>14225</c:v>
                </c:pt>
                <c:pt idx="105232">
                  <c:v>14138</c:v>
                </c:pt>
                <c:pt idx="105233">
                  <c:v>13967</c:v>
                </c:pt>
                <c:pt idx="105234">
                  <c:v>13716</c:v>
                </c:pt>
                <c:pt idx="105235">
                  <c:v>13586</c:v>
                </c:pt>
                <c:pt idx="105236">
                  <c:v>13566</c:v>
                </c:pt>
                <c:pt idx="105237">
                  <c:v>13549</c:v>
                </c:pt>
                <c:pt idx="105238">
                  <c:v>13928</c:v>
                </c:pt>
                <c:pt idx="105239">
                  <c:v>14460</c:v>
                </c:pt>
                <c:pt idx="105240">
                  <c:v>14050</c:v>
                </c:pt>
                <c:pt idx="105241">
                  <c:v>13114</c:v>
                </c:pt>
                <c:pt idx="105242">
                  <c:v>12325</c:v>
                </c:pt>
                <c:pt idx="105243">
                  <c:v>12283</c:v>
                </c:pt>
                <c:pt idx="105244">
                  <c:v>12078</c:v>
                </c:pt>
                <c:pt idx="105245">
                  <c:v>11988</c:v>
                </c:pt>
                <c:pt idx="105246">
                  <c:v>12081</c:v>
                </c:pt>
                <c:pt idx="105247">
                  <c:v>12414</c:v>
                </c:pt>
                <c:pt idx="105248">
                  <c:v>13191</c:v>
                </c:pt>
                <c:pt idx="105249">
                  <c:v>14668</c:v>
                </c:pt>
                <c:pt idx="105250">
                  <c:v>15302</c:v>
                </c:pt>
                <c:pt idx="105251">
                  <c:v>15249</c:v>
                </c:pt>
                <c:pt idx="105252">
                  <c:v>15037</c:v>
                </c:pt>
                <c:pt idx="105253">
                  <c:v>14832</c:v>
                </c:pt>
                <c:pt idx="105254">
                  <c:v>14562</c:v>
                </c:pt>
                <c:pt idx="105255">
                  <c:v>14218</c:v>
                </c:pt>
                <c:pt idx="105256">
                  <c:v>14054</c:v>
                </c:pt>
                <c:pt idx="105257">
                  <c:v>13817</c:v>
                </c:pt>
                <c:pt idx="105258">
                  <c:v>13500</c:v>
                </c:pt>
                <c:pt idx="105259">
                  <c:v>13279</c:v>
                </c:pt>
                <c:pt idx="105260">
                  <c:v>13046</c:v>
                </c:pt>
                <c:pt idx="105261">
                  <c:v>13047</c:v>
                </c:pt>
                <c:pt idx="105262">
                  <c:v>13455</c:v>
                </c:pt>
                <c:pt idx="105263">
                  <c:v>14391</c:v>
                </c:pt>
                <c:pt idx="105264">
                  <c:v>14210</c:v>
                </c:pt>
                <c:pt idx="105265">
                  <c:v>13485</c:v>
                </c:pt>
                <c:pt idx="105266">
                  <c:v>12914</c:v>
                </c:pt>
                <c:pt idx="105267">
                  <c:v>10606</c:v>
                </c:pt>
                <c:pt idx="105268">
                  <c:v>10488</c:v>
                </c:pt>
                <c:pt idx="105269">
                  <c:v>10381</c:v>
                </c:pt>
                <c:pt idx="105270">
                  <c:v>10293</c:v>
                </c:pt>
                <c:pt idx="105271">
                  <c:v>10532</c:v>
                </c:pt>
                <c:pt idx="105272">
                  <c:v>11197</c:v>
                </c:pt>
                <c:pt idx="105273">
                  <c:v>12504</c:v>
                </c:pt>
                <c:pt idx="105274">
                  <c:v>13498</c:v>
                </c:pt>
                <c:pt idx="105275">
                  <c:v>13828</c:v>
                </c:pt>
                <c:pt idx="105276">
                  <c:v>14097</c:v>
                </c:pt>
                <c:pt idx="105277">
                  <c:v>14411</c:v>
                </c:pt>
                <c:pt idx="105278">
                  <c:v>14449</c:v>
                </c:pt>
                <c:pt idx="105279">
                  <c:v>14444</c:v>
                </c:pt>
                <c:pt idx="105280">
                  <c:v>14408</c:v>
                </c:pt>
                <c:pt idx="105281">
                  <c:v>14267</c:v>
                </c:pt>
                <c:pt idx="105282">
                  <c:v>13999</c:v>
                </c:pt>
                <c:pt idx="105283">
                  <c:v>13867</c:v>
                </c:pt>
                <c:pt idx="105284">
                  <c:v>13992</c:v>
                </c:pt>
                <c:pt idx="105285">
                  <c:v>14011</c:v>
                </c:pt>
                <c:pt idx="105286">
                  <c:v>14349</c:v>
                </c:pt>
                <c:pt idx="105287">
                  <c:v>14714</c:v>
                </c:pt>
                <c:pt idx="105288">
                  <c:v>14370</c:v>
                </c:pt>
                <c:pt idx="105289">
                  <c:v>13587</c:v>
                </c:pt>
                <c:pt idx="105290">
                  <c:v>12845</c:v>
                </c:pt>
                <c:pt idx="105291">
                  <c:v>10668</c:v>
                </c:pt>
                <c:pt idx="105292">
                  <c:v>10392</c:v>
                </c:pt>
                <c:pt idx="105293">
                  <c:v>10304</c:v>
                </c:pt>
                <c:pt idx="105294">
                  <c:v>10327</c:v>
                </c:pt>
                <c:pt idx="105295">
                  <c:v>10441</c:v>
                </c:pt>
                <c:pt idx="105296">
                  <c:v>10757</c:v>
                </c:pt>
                <c:pt idx="105297">
                  <c:v>11095</c:v>
                </c:pt>
                <c:pt idx="105298">
                  <c:v>11607</c:v>
                </c:pt>
                <c:pt idx="105299">
                  <c:v>12253</c:v>
                </c:pt>
                <c:pt idx="105300">
                  <c:v>12285</c:v>
                </c:pt>
                <c:pt idx="105301">
                  <c:v>11995</c:v>
                </c:pt>
                <c:pt idx="105302">
                  <c:v>11699</c:v>
                </c:pt>
                <c:pt idx="105303">
                  <c:v>11517</c:v>
                </c:pt>
                <c:pt idx="105304">
                  <c:v>11207</c:v>
                </c:pt>
                <c:pt idx="105305">
                  <c:v>10920</c:v>
                </c:pt>
                <c:pt idx="105306">
                  <c:v>10880</c:v>
                </c:pt>
                <c:pt idx="105307">
                  <c:v>10900</c:v>
                </c:pt>
                <c:pt idx="105308">
                  <c:v>10904</c:v>
                </c:pt>
                <c:pt idx="105309">
                  <c:v>11166</c:v>
                </c:pt>
                <c:pt idx="105310">
                  <c:v>11669</c:v>
                </c:pt>
                <c:pt idx="105311">
                  <c:v>12299</c:v>
                </c:pt>
                <c:pt idx="105312">
                  <c:v>12108</c:v>
                </c:pt>
                <c:pt idx="105313">
                  <c:v>11631</c:v>
                </c:pt>
                <c:pt idx="105314">
                  <c:v>11089</c:v>
                </c:pt>
                <c:pt idx="105315">
                  <c:v>11832</c:v>
                </c:pt>
                <c:pt idx="105316">
                  <c:v>11522</c:v>
                </c:pt>
                <c:pt idx="105317">
                  <c:v>11378</c:v>
                </c:pt>
                <c:pt idx="105318">
                  <c:v>11386</c:v>
                </c:pt>
                <c:pt idx="105319">
                  <c:v>11527</c:v>
                </c:pt>
                <c:pt idx="105320">
                  <c:v>11856</c:v>
                </c:pt>
                <c:pt idx="105321">
                  <c:v>12330</c:v>
                </c:pt>
                <c:pt idx="105322">
                  <c:v>12865</c:v>
                </c:pt>
                <c:pt idx="105323">
                  <c:v>13286</c:v>
                </c:pt>
                <c:pt idx="105324">
                  <c:v>13382</c:v>
                </c:pt>
                <c:pt idx="105325">
                  <c:v>13064</c:v>
                </c:pt>
                <c:pt idx="105326">
                  <c:v>12735</c:v>
                </c:pt>
                <c:pt idx="105327">
                  <c:v>12240</c:v>
                </c:pt>
                <c:pt idx="105328">
                  <c:v>11815</c:v>
                </c:pt>
                <c:pt idx="105329">
                  <c:v>11594</c:v>
                </c:pt>
                <c:pt idx="105330">
                  <c:v>11421</c:v>
                </c:pt>
                <c:pt idx="105331">
                  <c:v>11379</c:v>
                </c:pt>
                <c:pt idx="105332">
                  <c:v>11437</c:v>
                </c:pt>
                <c:pt idx="105333">
                  <c:v>11677</c:v>
                </c:pt>
                <c:pt idx="105334">
                  <c:v>11647</c:v>
                </c:pt>
                <c:pt idx="105335">
                  <c:v>12378</c:v>
                </c:pt>
                <c:pt idx="105336">
                  <c:v>12136</c:v>
                </c:pt>
                <c:pt idx="105337">
                  <c:v>11641</c:v>
                </c:pt>
                <c:pt idx="105338">
                  <c:v>11202</c:v>
                </c:pt>
                <c:pt idx="105339">
                  <c:v>11192</c:v>
                </c:pt>
                <c:pt idx="105340">
                  <c:v>10803</c:v>
                </c:pt>
                <c:pt idx="105341">
                  <c:v>10643</c:v>
                </c:pt>
                <c:pt idx="105342">
                  <c:v>10659</c:v>
                </c:pt>
                <c:pt idx="105343">
                  <c:v>10807</c:v>
                </c:pt>
                <c:pt idx="105344">
                  <c:v>11308</c:v>
                </c:pt>
                <c:pt idx="105345">
                  <c:v>12153</c:v>
                </c:pt>
                <c:pt idx="105346">
                  <c:v>13087</c:v>
                </c:pt>
                <c:pt idx="105347">
                  <c:v>13404</c:v>
                </c:pt>
                <c:pt idx="105348">
                  <c:v>13770</c:v>
                </c:pt>
                <c:pt idx="105349">
                  <c:v>13984</c:v>
                </c:pt>
                <c:pt idx="105350">
                  <c:v>14009</c:v>
                </c:pt>
                <c:pt idx="105351">
                  <c:v>13830</c:v>
                </c:pt>
                <c:pt idx="105352">
                  <c:v>13652</c:v>
                </c:pt>
                <c:pt idx="105353">
                  <c:v>13422</c:v>
                </c:pt>
                <c:pt idx="105354">
                  <c:v>13165</c:v>
                </c:pt>
                <c:pt idx="105355">
                  <c:v>13071</c:v>
                </c:pt>
                <c:pt idx="105356">
                  <c:v>13065</c:v>
                </c:pt>
                <c:pt idx="105357">
                  <c:v>12901</c:v>
                </c:pt>
                <c:pt idx="105358">
                  <c:v>13209</c:v>
                </c:pt>
                <c:pt idx="105359">
                  <c:v>13747</c:v>
                </c:pt>
                <c:pt idx="105360">
                  <c:v>13542</c:v>
                </c:pt>
                <c:pt idx="105361">
                  <c:v>13018</c:v>
                </c:pt>
                <c:pt idx="105362">
                  <c:v>12290</c:v>
                </c:pt>
                <c:pt idx="105363">
                  <c:v>11606</c:v>
                </c:pt>
                <c:pt idx="105364">
                  <c:v>11373</c:v>
                </c:pt>
                <c:pt idx="105365">
                  <c:v>11303</c:v>
                </c:pt>
                <c:pt idx="105366">
                  <c:v>11376</c:v>
                </c:pt>
                <c:pt idx="105367">
                  <c:v>11565</c:v>
                </c:pt>
                <c:pt idx="105368">
                  <c:v>12350</c:v>
                </c:pt>
                <c:pt idx="105369">
                  <c:v>13790</c:v>
                </c:pt>
                <c:pt idx="105370">
                  <c:v>14471</c:v>
                </c:pt>
                <c:pt idx="105371">
                  <c:v>14550</c:v>
                </c:pt>
                <c:pt idx="105372">
                  <c:v>14478</c:v>
                </c:pt>
                <c:pt idx="105373">
                  <c:v>14391</c:v>
                </c:pt>
                <c:pt idx="105374">
                  <c:v>14176</c:v>
                </c:pt>
                <c:pt idx="105375">
                  <c:v>14163</c:v>
                </c:pt>
                <c:pt idx="105376">
                  <c:v>14036</c:v>
                </c:pt>
                <c:pt idx="105377">
                  <c:v>13888</c:v>
                </c:pt>
                <c:pt idx="105378">
                  <c:v>13735</c:v>
                </c:pt>
                <c:pt idx="105379">
                  <c:v>13691</c:v>
                </c:pt>
                <c:pt idx="105380">
                  <c:v>13588</c:v>
                </c:pt>
                <c:pt idx="105381">
                  <c:v>13554</c:v>
                </c:pt>
                <c:pt idx="105382">
                  <c:v>13714</c:v>
                </c:pt>
                <c:pt idx="105383">
                  <c:v>13889</c:v>
                </c:pt>
                <c:pt idx="105384">
                  <c:v>13467</c:v>
                </c:pt>
                <c:pt idx="105385">
                  <c:v>12630</c:v>
                </c:pt>
                <c:pt idx="105386">
                  <c:v>11791</c:v>
                </c:pt>
                <c:pt idx="105387">
                  <c:v>11922</c:v>
                </c:pt>
                <c:pt idx="105388">
                  <c:v>11733</c:v>
                </c:pt>
                <c:pt idx="105389">
                  <c:v>11524</c:v>
                </c:pt>
                <c:pt idx="105390">
                  <c:v>11590</c:v>
                </c:pt>
                <c:pt idx="105391">
                  <c:v>11939</c:v>
                </c:pt>
                <c:pt idx="105392">
                  <c:v>12764</c:v>
                </c:pt>
                <c:pt idx="105393">
                  <c:v>14157</c:v>
                </c:pt>
                <c:pt idx="105394">
                  <c:v>14825</c:v>
                </c:pt>
                <c:pt idx="105395">
                  <c:v>14616</c:v>
                </c:pt>
                <c:pt idx="105396">
                  <c:v>14289</c:v>
                </c:pt>
                <c:pt idx="105397">
                  <c:v>14021</c:v>
                </c:pt>
                <c:pt idx="105398">
                  <c:v>13812</c:v>
                </c:pt>
                <c:pt idx="105399">
                  <c:v>13606</c:v>
                </c:pt>
                <c:pt idx="105400">
                  <c:v>13568</c:v>
                </c:pt>
                <c:pt idx="105401">
                  <c:v>13401</c:v>
                </c:pt>
                <c:pt idx="105402">
                  <c:v>13209</c:v>
                </c:pt>
                <c:pt idx="105403">
                  <c:v>13202</c:v>
                </c:pt>
                <c:pt idx="105404">
                  <c:v>13218</c:v>
                </c:pt>
                <c:pt idx="105405">
                  <c:v>13247</c:v>
                </c:pt>
                <c:pt idx="105406">
                  <c:v>13547</c:v>
                </c:pt>
                <c:pt idx="105407">
                  <c:v>14057</c:v>
                </c:pt>
                <c:pt idx="105408">
                  <c:v>13779</c:v>
                </c:pt>
                <c:pt idx="105409">
                  <c:v>12931</c:v>
                </c:pt>
                <c:pt idx="105410">
                  <c:v>12249</c:v>
                </c:pt>
                <c:pt idx="105411">
                  <c:v>13491</c:v>
                </c:pt>
                <c:pt idx="105412">
                  <c:v>13325</c:v>
                </c:pt>
                <c:pt idx="105413">
                  <c:v>13344</c:v>
                </c:pt>
                <c:pt idx="105414">
                  <c:v>13508</c:v>
                </c:pt>
                <c:pt idx="105415">
                  <c:v>13857</c:v>
                </c:pt>
                <c:pt idx="105416">
                  <c:v>14716</c:v>
                </c:pt>
                <c:pt idx="105417">
                  <c:v>16069</c:v>
                </c:pt>
                <c:pt idx="105418">
                  <c:v>16812</c:v>
                </c:pt>
                <c:pt idx="105419">
                  <c:v>16455</c:v>
                </c:pt>
                <c:pt idx="105420">
                  <c:v>15957</c:v>
                </c:pt>
                <c:pt idx="105421">
                  <c:v>15379</c:v>
                </c:pt>
                <c:pt idx="105422">
                  <c:v>14881</c:v>
                </c:pt>
                <c:pt idx="105423">
                  <c:v>14478</c:v>
                </c:pt>
                <c:pt idx="105424">
                  <c:v>14235</c:v>
                </c:pt>
                <c:pt idx="105425">
                  <c:v>13907</c:v>
                </c:pt>
                <c:pt idx="105426">
                  <c:v>13562</c:v>
                </c:pt>
                <c:pt idx="105427">
                  <c:v>13432</c:v>
                </c:pt>
                <c:pt idx="105428">
                  <c:v>13311</c:v>
                </c:pt>
                <c:pt idx="105429">
                  <c:v>13383</c:v>
                </c:pt>
                <c:pt idx="105430">
                  <c:v>13859</c:v>
                </c:pt>
                <c:pt idx="105431">
                  <c:v>14491</c:v>
                </c:pt>
                <c:pt idx="105432">
                  <c:v>14034</c:v>
                </c:pt>
                <c:pt idx="105433">
                  <c:v>13215</c:v>
                </c:pt>
                <c:pt idx="105434">
                  <c:v>12467</c:v>
                </c:pt>
                <c:pt idx="105435">
                  <c:v>13191</c:v>
                </c:pt>
                <c:pt idx="105436">
                  <c:v>13165</c:v>
                </c:pt>
                <c:pt idx="105437">
                  <c:v>13193</c:v>
                </c:pt>
                <c:pt idx="105438">
                  <c:v>13333</c:v>
                </c:pt>
                <c:pt idx="105439">
                  <c:v>13789</c:v>
                </c:pt>
                <c:pt idx="105440">
                  <c:v>14840</c:v>
                </c:pt>
                <c:pt idx="105441">
                  <c:v>16347</c:v>
                </c:pt>
                <c:pt idx="105442">
                  <c:v>17330</c:v>
                </c:pt>
                <c:pt idx="105443">
                  <c:v>17029</c:v>
                </c:pt>
                <c:pt idx="105444">
                  <c:v>16562</c:v>
                </c:pt>
                <c:pt idx="105445">
                  <c:v>16226</c:v>
                </c:pt>
                <c:pt idx="105446">
                  <c:v>15814</c:v>
                </c:pt>
                <c:pt idx="105447">
                  <c:v>15354</c:v>
                </c:pt>
                <c:pt idx="105448">
                  <c:v>15019</c:v>
                </c:pt>
                <c:pt idx="105449">
                  <c:v>14661</c:v>
                </c:pt>
                <c:pt idx="105450">
                  <c:v>14347</c:v>
                </c:pt>
                <c:pt idx="105451">
                  <c:v>14152</c:v>
                </c:pt>
                <c:pt idx="105452">
                  <c:v>14066</c:v>
                </c:pt>
                <c:pt idx="105453">
                  <c:v>14142</c:v>
                </c:pt>
                <c:pt idx="105454">
                  <c:v>14729</c:v>
                </c:pt>
                <c:pt idx="105455">
                  <c:v>15537</c:v>
                </c:pt>
                <c:pt idx="105456">
                  <c:v>15245</c:v>
                </c:pt>
                <c:pt idx="105457">
                  <c:v>14630</c:v>
                </c:pt>
                <c:pt idx="105458">
                  <c:v>13845</c:v>
                </c:pt>
                <c:pt idx="105459">
                  <c:v>12641</c:v>
                </c:pt>
                <c:pt idx="105460">
                  <c:v>12350</c:v>
                </c:pt>
                <c:pt idx="105461">
                  <c:v>12288</c:v>
                </c:pt>
                <c:pt idx="105462">
                  <c:v>12258</c:v>
                </c:pt>
                <c:pt idx="105463">
                  <c:v>12393</c:v>
                </c:pt>
                <c:pt idx="105464">
                  <c:v>12593</c:v>
                </c:pt>
                <c:pt idx="105465">
                  <c:v>13054</c:v>
                </c:pt>
                <c:pt idx="105466">
                  <c:v>13609</c:v>
                </c:pt>
                <c:pt idx="105467">
                  <c:v>13969</c:v>
                </c:pt>
                <c:pt idx="105468">
                  <c:v>14215</c:v>
                </c:pt>
                <c:pt idx="105469">
                  <c:v>14028</c:v>
                </c:pt>
                <c:pt idx="105470">
                  <c:v>13746</c:v>
                </c:pt>
                <c:pt idx="105471">
                  <c:v>13621</c:v>
                </c:pt>
                <c:pt idx="105472">
                  <c:v>13415</c:v>
                </c:pt>
                <c:pt idx="105473">
                  <c:v>13238</c:v>
                </c:pt>
                <c:pt idx="105474">
                  <c:v>13125</c:v>
                </c:pt>
                <c:pt idx="105475">
                  <c:v>13259</c:v>
                </c:pt>
                <c:pt idx="105476">
                  <c:v>13511</c:v>
                </c:pt>
                <c:pt idx="105477">
                  <c:v>13599</c:v>
                </c:pt>
                <c:pt idx="105478">
                  <c:v>14315</c:v>
                </c:pt>
                <c:pt idx="105479">
                  <c:v>14990</c:v>
                </c:pt>
                <c:pt idx="105480">
                  <c:v>14670</c:v>
                </c:pt>
                <c:pt idx="105481">
                  <c:v>14205</c:v>
                </c:pt>
                <c:pt idx="105482">
                  <c:v>13608</c:v>
                </c:pt>
                <c:pt idx="105483">
                  <c:v>11895</c:v>
                </c:pt>
                <c:pt idx="105484">
                  <c:v>11535</c:v>
                </c:pt>
                <c:pt idx="105485">
                  <c:v>11368</c:v>
                </c:pt>
                <c:pt idx="105486">
                  <c:v>11417</c:v>
                </c:pt>
                <c:pt idx="105487">
                  <c:v>11553</c:v>
                </c:pt>
                <c:pt idx="105488">
                  <c:v>11889</c:v>
                </c:pt>
                <c:pt idx="105489">
                  <c:v>12383</c:v>
                </c:pt>
                <c:pt idx="105490">
                  <c:v>12989</c:v>
                </c:pt>
                <c:pt idx="105491">
                  <c:v>13468</c:v>
                </c:pt>
                <c:pt idx="105492">
                  <c:v>13933</c:v>
                </c:pt>
                <c:pt idx="105493">
                  <c:v>14224</c:v>
                </c:pt>
                <c:pt idx="105494">
                  <c:v>14223</c:v>
                </c:pt>
                <c:pt idx="105495">
                  <c:v>14063</c:v>
                </c:pt>
                <c:pt idx="105496">
                  <c:v>13734</c:v>
                </c:pt>
                <c:pt idx="105497">
                  <c:v>13532</c:v>
                </c:pt>
                <c:pt idx="105498">
                  <c:v>13404</c:v>
                </c:pt>
                <c:pt idx="105499">
                  <c:v>13359</c:v>
                </c:pt>
                <c:pt idx="105500">
                  <c:v>13415</c:v>
                </c:pt>
                <c:pt idx="105501">
                  <c:v>13390</c:v>
                </c:pt>
                <c:pt idx="105502">
                  <c:v>13840</c:v>
                </c:pt>
                <c:pt idx="105503">
                  <c:v>14371</c:v>
                </c:pt>
                <c:pt idx="105504">
                  <c:v>14146</c:v>
                </c:pt>
                <c:pt idx="105505">
                  <c:v>13620</c:v>
                </c:pt>
                <c:pt idx="105506">
                  <c:v>12994</c:v>
                </c:pt>
                <c:pt idx="105507">
                  <c:v>12077</c:v>
                </c:pt>
                <c:pt idx="105508">
                  <c:v>11876</c:v>
                </c:pt>
                <c:pt idx="105509">
                  <c:v>11760</c:v>
                </c:pt>
                <c:pt idx="105510">
                  <c:v>11914</c:v>
                </c:pt>
                <c:pt idx="105511">
                  <c:v>12233</c:v>
                </c:pt>
                <c:pt idx="105512">
                  <c:v>13073</c:v>
                </c:pt>
                <c:pt idx="105513">
                  <c:v>14673</c:v>
                </c:pt>
                <c:pt idx="105514">
                  <c:v>15566</c:v>
                </c:pt>
                <c:pt idx="105515">
                  <c:v>15403</c:v>
                </c:pt>
                <c:pt idx="105516">
                  <c:v>15069</c:v>
                </c:pt>
                <c:pt idx="105517">
                  <c:v>14614</c:v>
                </c:pt>
                <c:pt idx="105518">
                  <c:v>14318</c:v>
                </c:pt>
                <c:pt idx="105519">
                  <c:v>14048</c:v>
                </c:pt>
                <c:pt idx="105520">
                  <c:v>13850</c:v>
                </c:pt>
                <c:pt idx="105521">
                  <c:v>13601</c:v>
                </c:pt>
                <c:pt idx="105522">
                  <c:v>13243</c:v>
                </c:pt>
                <c:pt idx="105523">
                  <c:v>13065</c:v>
                </c:pt>
                <c:pt idx="105524">
                  <c:v>12938</c:v>
                </c:pt>
                <c:pt idx="105525">
                  <c:v>12809</c:v>
                </c:pt>
                <c:pt idx="105526">
                  <c:v>13167</c:v>
                </c:pt>
                <c:pt idx="105527">
                  <c:v>13735</c:v>
                </c:pt>
                <c:pt idx="105528">
                  <c:v>13566</c:v>
                </c:pt>
                <c:pt idx="105529">
                  <c:v>13036</c:v>
                </c:pt>
                <c:pt idx="105530">
                  <c:v>12382</c:v>
                </c:pt>
                <c:pt idx="105531">
                  <c:v>11931</c:v>
                </c:pt>
                <c:pt idx="105532">
                  <c:v>11540</c:v>
                </c:pt>
                <c:pt idx="105533">
                  <c:v>11452</c:v>
                </c:pt>
                <c:pt idx="105534">
                  <c:v>11483</c:v>
                </c:pt>
                <c:pt idx="105535">
                  <c:v>11792</c:v>
                </c:pt>
                <c:pt idx="105536">
                  <c:v>12571</c:v>
                </c:pt>
                <c:pt idx="105537">
                  <c:v>14099</c:v>
                </c:pt>
                <c:pt idx="105538">
                  <c:v>15078</c:v>
                </c:pt>
                <c:pt idx="105539">
                  <c:v>14756</c:v>
                </c:pt>
                <c:pt idx="105540">
                  <c:v>14681</c:v>
                </c:pt>
                <c:pt idx="105541">
                  <c:v>14485</c:v>
                </c:pt>
                <c:pt idx="105542">
                  <c:v>14329</c:v>
                </c:pt>
                <c:pt idx="105543">
                  <c:v>14289</c:v>
                </c:pt>
                <c:pt idx="105544">
                  <c:v>14142</c:v>
                </c:pt>
                <c:pt idx="105545">
                  <c:v>13815</c:v>
                </c:pt>
                <c:pt idx="105546">
                  <c:v>13550</c:v>
                </c:pt>
                <c:pt idx="105547">
                  <c:v>13488</c:v>
                </c:pt>
                <c:pt idx="105548">
                  <c:v>13372</c:v>
                </c:pt>
                <c:pt idx="105549">
                  <c:v>13317</c:v>
                </c:pt>
                <c:pt idx="105550">
                  <c:v>13725</c:v>
                </c:pt>
                <c:pt idx="105551">
                  <c:v>14408</c:v>
                </c:pt>
                <c:pt idx="105552">
                  <c:v>14048</c:v>
                </c:pt>
                <c:pt idx="105553">
                  <c:v>13395</c:v>
                </c:pt>
                <c:pt idx="105554">
                  <c:v>12609</c:v>
                </c:pt>
                <c:pt idx="105555">
                  <c:v>11585</c:v>
                </c:pt>
                <c:pt idx="105556">
                  <c:v>11172</c:v>
                </c:pt>
                <c:pt idx="105557">
                  <c:v>10992</c:v>
                </c:pt>
                <c:pt idx="105558">
                  <c:v>10906</c:v>
                </c:pt>
                <c:pt idx="105559">
                  <c:v>11125</c:v>
                </c:pt>
                <c:pt idx="105560">
                  <c:v>11927</c:v>
                </c:pt>
                <c:pt idx="105561">
                  <c:v>13388</c:v>
                </c:pt>
                <c:pt idx="105562">
                  <c:v>14181</c:v>
                </c:pt>
                <c:pt idx="105563">
                  <c:v>14228</c:v>
                </c:pt>
                <c:pt idx="105564">
                  <c:v>14102</c:v>
                </c:pt>
                <c:pt idx="105565">
                  <c:v>14099</c:v>
                </c:pt>
                <c:pt idx="105566">
                  <c:v>14135</c:v>
                </c:pt>
                <c:pt idx="105567">
                  <c:v>14144</c:v>
                </c:pt>
                <c:pt idx="105568">
                  <c:v>14156</c:v>
                </c:pt>
                <c:pt idx="105569">
                  <c:v>13991</c:v>
                </c:pt>
                <c:pt idx="105570">
                  <c:v>13806</c:v>
                </c:pt>
                <c:pt idx="105571">
                  <c:v>13702</c:v>
                </c:pt>
                <c:pt idx="105572">
                  <c:v>13745</c:v>
                </c:pt>
                <c:pt idx="105573">
                  <c:v>13627</c:v>
                </c:pt>
                <c:pt idx="105574">
                  <c:v>13927</c:v>
                </c:pt>
                <c:pt idx="105575">
                  <c:v>14517</c:v>
                </c:pt>
                <c:pt idx="105576">
                  <c:v>14165</c:v>
                </c:pt>
                <c:pt idx="105577">
                  <c:v>13266</c:v>
                </c:pt>
                <c:pt idx="105578">
                  <c:v>12444</c:v>
                </c:pt>
                <c:pt idx="105579">
                  <c:v>11800</c:v>
                </c:pt>
                <c:pt idx="105580">
                  <c:v>11460</c:v>
                </c:pt>
                <c:pt idx="105581">
                  <c:v>11308</c:v>
                </c:pt>
                <c:pt idx="105582">
                  <c:v>11270</c:v>
                </c:pt>
                <c:pt idx="105583">
                  <c:v>11428</c:v>
                </c:pt>
                <c:pt idx="105584">
                  <c:v>12120</c:v>
                </c:pt>
                <c:pt idx="105585">
                  <c:v>13575</c:v>
                </c:pt>
                <c:pt idx="105586">
                  <c:v>14380</c:v>
                </c:pt>
                <c:pt idx="105587">
                  <c:v>14345</c:v>
                </c:pt>
                <c:pt idx="105588">
                  <c:v>14277</c:v>
                </c:pt>
                <c:pt idx="105589">
                  <c:v>14367</c:v>
                </c:pt>
                <c:pt idx="105590">
                  <c:v>14157</c:v>
                </c:pt>
                <c:pt idx="105591">
                  <c:v>14148</c:v>
                </c:pt>
                <c:pt idx="105592">
                  <c:v>14094</c:v>
                </c:pt>
                <c:pt idx="105593">
                  <c:v>13932</c:v>
                </c:pt>
                <c:pt idx="105594">
                  <c:v>13753</c:v>
                </c:pt>
                <c:pt idx="105595">
                  <c:v>13619</c:v>
                </c:pt>
                <c:pt idx="105596">
                  <c:v>13633</c:v>
                </c:pt>
                <c:pt idx="105597">
                  <c:v>13569</c:v>
                </c:pt>
                <c:pt idx="105598">
                  <c:v>13868</c:v>
                </c:pt>
                <c:pt idx="105599">
                  <c:v>14475</c:v>
                </c:pt>
                <c:pt idx="105600">
                  <c:v>14043</c:v>
                </c:pt>
                <c:pt idx="105601">
                  <c:v>13208</c:v>
                </c:pt>
                <c:pt idx="105602">
                  <c:v>12185</c:v>
                </c:pt>
                <c:pt idx="105603">
                  <c:v>11362</c:v>
                </c:pt>
                <c:pt idx="105604">
                  <c:v>11039</c:v>
                </c:pt>
                <c:pt idx="105605">
                  <c:v>10962</c:v>
                </c:pt>
                <c:pt idx="105606">
                  <c:v>10861</c:v>
                </c:pt>
                <c:pt idx="105607">
                  <c:v>11332</c:v>
                </c:pt>
                <c:pt idx="105608">
                  <c:v>11965</c:v>
                </c:pt>
                <c:pt idx="105609">
                  <c:v>13435</c:v>
                </c:pt>
                <c:pt idx="105610">
                  <c:v>14379</c:v>
                </c:pt>
                <c:pt idx="105611">
                  <c:v>14369</c:v>
                </c:pt>
                <c:pt idx="105612">
                  <c:v>14343</c:v>
                </c:pt>
                <c:pt idx="105613">
                  <c:v>14363</c:v>
                </c:pt>
                <c:pt idx="105614">
                  <c:v>14345</c:v>
                </c:pt>
                <c:pt idx="105615">
                  <c:v>14323</c:v>
                </c:pt>
                <c:pt idx="105616">
                  <c:v>14418</c:v>
                </c:pt>
                <c:pt idx="105617">
                  <c:v>14212</c:v>
                </c:pt>
                <c:pt idx="105618">
                  <c:v>14113</c:v>
                </c:pt>
                <c:pt idx="105619">
                  <c:v>14008</c:v>
                </c:pt>
                <c:pt idx="105620">
                  <c:v>14024</c:v>
                </c:pt>
                <c:pt idx="105621">
                  <c:v>13970</c:v>
                </c:pt>
                <c:pt idx="105622">
                  <c:v>14283</c:v>
                </c:pt>
                <c:pt idx="105623">
                  <c:v>14487</c:v>
                </c:pt>
                <c:pt idx="105624">
                  <c:v>14041</c:v>
                </c:pt>
                <c:pt idx="105625">
                  <c:v>13261</c:v>
                </c:pt>
                <c:pt idx="105626">
                  <c:v>12416</c:v>
                </c:pt>
                <c:pt idx="105627">
                  <c:v>10671</c:v>
                </c:pt>
                <c:pt idx="105628">
                  <c:v>10314</c:v>
                </c:pt>
                <c:pt idx="105629">
                  <c:v>10236</c:v>
                </c:pt>
                <c:pt idx="105630">
                  <c:v>10220</c:v>
                </c:pt>
                <c:pt idx="105631">
                  <c:v>10362</c:v>
                </c:pt>
                <c:pt idx="105632">
                  <c:v>10666</c:v>
                </c:pt>
                <c:pt idx="105633">
                  <c:v>11134</c:v>
                </c:pt>
                <c:pt idx="105634">
                  <c:v>11530</c:v>
                </c:pt>
                <c:pt idx="105635">
                  <c:v>11884</c:v>
                </c:pt>
                <c:pt idx="105636">
                  <c:v>12075</c:v>
                </c:pt>
                <c:pt idx="105637">
                  <c:v>12334</c:v>
                </c:pt>
                <c:pt idx="105638">
                  <c:v>12530</c:v>
                </c:pt>
                <c:pt idx="105639">
                  <c:v>12520</c:v>
                </c:pt>
                <c:pt idx="105640">
                  <c:v>12464</c:v>
                </c:pt>
                <c:pt idx="105641">
                  <c:v>12451</c:v>
                </c:pt>
                <c:pt idx="105642">
                  <c:v>12532</c:v>
                </c:pt>
                <c:pt idx="105643">
                  <c:v>12696</c:v>
                </c:pt>
                <c:pt idx="105644">
                  <c:v>12818</c:v>
                </c:pt>
                <c:pt idx="105645">
                  <c:v>13312</c:v>
                </c:pt>
                <c:pt idx="105646">
                  <c:v>13634</c:v>
                </c:pt>
                <c:pt idx="105647">
                  <c:v>13319</c:v>
                </c:pt>
                <c:pt idx="105648">
                  <c:v>12583</c:v>
                </c:pt>
                <c:pt idx="105649">
                  <c:v>11907</c:v>
                </c:pt>
                <c:pt idx="105650">
                  <c:v>11575</c:v>
                </c:pt>
                <c:pt idx="105651">
                  <c:v>11284</c:v>
                </c:pt>
                <c:pt idx="105652">
                  <c:v>11095</c:v>
                </c:pt>
                <c:pt idx="105653">
                  <c:v>11043</c:v>
                </c:pt>
                <c:pt idx="105654">
                  <c:v>11001</c:v>
                </c:pt>
                <c:pt idx="105655">
                  <c:v>11362</c:v>
                </c:pt>
                <c:pt idx="105656">
                  <c:v>11821</c:v>
                </c:pt>
                <c:pt idx="105657">
                  <c:v>12043</c:v>
                </c:pt>
                <c:pt idx="105658">
                  <c:v>12581</c:v>
                </c:pt>
                <c:pt idx="105659">
                  <c:v>12896</c:v>
                </c:pt>
                <c:pt idx="105660">
                  <c:v>12875</c:v>
                </c:pt>
                <c:pt idx="105661">
                  <c:v>12691</c:v>
                </c:pt>
                <c:pt idx="105662">
                  <c:v>12449</c:v>
                </c:pt>
                <c:pt idx="105663">
                  <c:v>12233</c:v>
                </c:pt>
                <c:pt idx="105664">
                  <c:v>12116</c:v>
                </c:pt>
                <c:pt idx="105665">
                  <c:v>12117</c:v>
                </c:pt>
                <c:pt idx="105666">
                  <c:v>12078</c:v>
                </c:pt>
                <c:pt idx="105667">
                  <c:v>12143</c:v>
                </c:pt>
                <c:pt idx="105668">
                  <c:v>12520</c:v>
                </c:pt>
                <c:pt idx="105669">
                  <c:v>12901</c:v>
                </c:pt>
                <c:pt idx="105670">
                  <c:v>12749</c:v>
                </c:pt>
                <c:pt idx="105671">
                  <c:v>12357</c:v>
                </c:pt>
                <c:pt idx="105672">
                  <c:v>11767</c:v>
                </c:pt>
                <c:pt idx="105673">
                  <c:v>11180</c:v>
                </c:pt>
                <c:pt idx="105674">
                  <c:v>11740</c:v>
                </c:pt>
                <c:pt idx="105675">
                  <c:v>11372</c:v>
                </c:pt>
                <c:pt idx="105676">
                  <c:v>11246</c:v>
                </c:pt>
                <c:pt idx="105677">
                  <c:v>11206</c:v>
                </c:pt>
                <c:pt idx="105678">
                  <c:v>11425</c:v>
                </c:pt>
                <c:pt idx="105679">
                  <c:v>12117</c:v>
                </c:pt>
                <c:pt idx="105680">
                  <c:v>13503</c:v>
                </c:pt>
                <c:pt idx="105681">
                  <c:v>14042</c:v>
                </c:pt>
                <c:pt idx="105682">
                  <c:v>14246</c:v>
                </c:pt>
                <c:pt idx="105683">
                  <c:v>14378</c:v>
                </c:pt>
                <c:pt idx="105684">
                  <c:v>14362</c:v>
                </c:pt>
                <c:pt idx="105685">
                  <c:v>14260</c:v>
                </c:pt>
                <c:pt idx="105686">
                  <c:v>13994</c:v>
                </c:pt>
                <c:pt idx="105687">
                  <c:v>13886</c:v>
                </c:pt>
                <c:pt idx="105688">
                  <c:v>13580</c:v>
                </c:pt>
                <c:pt idx="105689">
                  <c:v>13354</c:v>
                </c:pt>
                <c:pt idx="105690">
                  <c:v>13211</c:v>
                </c:pt>
                <c:pt idx="105691">
                  <c:v>13126</c:v>
                </c:pt>
                <c:pt idx="105692">
                  <c:v>13378</c:v>
                </c:pt>
                <c:pt idx="105693">
                  <c:v>13814</c:v>
                </c:pt>
                <c:pt idx="105694">
                  <c:v>13690</c:v>
                </c:pt>
                <c:pt idx="105695">
                  <c:v>13382</c:v>
                </c:pt>
                <c:pt idx="105696">
                  <c:v>12747</c:v>
                </c:pt>
                <c:pt idx="105697">
                  <c:v>12062</c:v>
                </c:pt>
                <c:pt idx="105698">
                  <c:v>11504</c:v>
                </c:pt>
                <c:pt idx="105699">
                  <c:v>11209</c:v>
                </c:pt>
                <c:pt idx="105700">
                  <c:v>11177</c:v>
                </c:pt>
                <c:pt idx="105701">
                  <c:v>11192</c:v>
                </c:pt>
                <c:pt idx="105702">
                  <c:v>11470</c:v>
                </c:pt>
                <c:pt idx="105703">
                  <c:v>12269</c:v>
                </c:pt>
                <c:pt idx="105704">
                  <c:v>13664</c:v>
                </c:pt>
                <c:pt idx="105705">
                  <c:v>14247</c:v>
                </c:pt>
                <c:pt idx="105706">
                  <c:v>14284</c:v>
                </c:pt>
                <c:pt idx="105707">
                  <c:v>14270</c:v>
                </c:pt>
                <c:pt idx="105708">
                  <c:v>14467</c:v>
                </c:pt>
                <c:pt idx="105709">
                  <c:v>14408</c:v>
                </c:pt>
                <c:pt idx="105710">
                  <c:v>14452</c:v>
                </c:pt>
                <c:pt idx="105711">
                  <c:v>14431</c:v>
                </c:pt>
                <c:pt idx="105712">
                  <c:v>14309</c:v>
                </c:pt>
                <c:pt idx="105713">
                  <c:v>14269</c:v>
                </c:pt>
                <c:pt idx="105714">
                  <c:v>14266</c:v>
                </c:pt>
                <c:pt idx="105715">
                  <c:v>14409</c:v>
                </c:pt>
                <c:pt idx="105716">
                  <c:v>14739</c:v>
                </c:pt>
                <c:pt idx="105717">
                  <c:v>14951</c:v>
                </c:pt>
                <c:pt idx="105718">
                  <c:v>14707</c:v>
                </c:pt>
                <c:pt idx="105719">
                  <c:v>14029</c:v>
                </c:pt>
                <c:pt idx="105720">
                  <c:v>13176</c:v>
                </c:pt>
                <c:pt idx="105721">
                  <c:v>12380</c:v>
                </c:pt>
                <c:pt idx="105722">
                  <c:v>11739</c:v>
                </c:pt>
                <c:pt idx="105723">
                  <c:v>11472</c:v>
                </c:pt>
                <c:pt idx="105724">
                  <c:v>11424</c:v>
                </c:pt>
                <c:pt idx="105725">
                  <c:v>11520</c:v>
                </c:pt>
                <c:pt idx="105726">
                  <c:v>11900</c:v>
                </c:pt>
                <c:pt idx="105727">
                  <c:v>12786</c:v>
                </c:pt>
                <c:pt idx="105728">
                  <c:v>14230</c:v>
                </c:pt>
                <c:pt idx="105729">
                  <c:v>14679</c:v>
                </c:pt>
                <c:pt idx="105730">
                  <c:v>14588</c:v>
                </c:pt>
                <c:pt idx="105731">
                  <c:v>14460</c:v>
                </c:pt>
                <c:pt idx="105732">
                  <c:v>14327</c:v>
                </c:pt>
                <c:pt idx="105733">
                  <c:v>14179</c:v>
                </c:pt>
                <c:pt idx="105734">
                  <c:v>14152</c:v>
                </c:pt>
                <c:pt idx="105735">
                  <c:v>14094</c:v>
                </c:pt>
                <c:pt idx="105736">
                  <c:v>13963</c:v>
                </c:pt>
                <c:pt idx="105737">
                  <c:v>13812</c:v>
                </c:pt>
                <c:pt idx="105738">
                  <c:v>13713</c:v>
                </c:pt>
                <c:pt idx="105739">
                  <c:v>13790</c:v>
                </c:pt>
                <c:pt idx="105740">
                  <c:v>14353</c:v>
                </c:pt>
                <c:pt idx="105741">
                  <c:v>14676</c:v>
                </c:pt>
                <c:pt idx="105742">
                  <c:v>14465</c:v>
                </c:pt>
                <c:pt idx="105743">
                  <c:v>13956</c:v>
                </c:pt>
                <c:pt idx="105744">
                  <c:v>12963</c:v>
                </c:pt>
                <c:pt idx="105745">
                  <c:v>12141</c:v>
                </c:pt>
                <c:pt idx="105746">
                  <c:v>12463</c:v>
                </c:pt>
                <c:pt idx="105747">
                  <c:v>12170</c:v>
                </c:pt>
                <c:pt idx="105748">
                  <c:v>12127</c:v>
                </c:pt>
                <c:pt idx="105749">
                  <c:v>12159</c:v>
                </c:pt>
                <c:pt idx="105750">
                  <c:v>12570</c:v>
                </c:pt>
                <c:pt idx="105751">
                  <c:v>13402</c:v>
                </c:pt>
                <c:pt idx="105752">
                  <c:v>14871</c:v>
                </c:pt>
                <c:pt idx="105753">
                  <c:v>15353</c:v>
                </c:pt>
                <c:pt idx="105754">
                  <c:v>15171</c:v>
                </c:pt>
                <c:pt idx="105755">
                  <c:v>14808</c:v>
                </c:pt>
                <c:pt idx="105756">
                  <c:v>14547</c:v>
                </c:pt>
                <c:pt idx="105757">
                  <c:v>14337</c:v>
                </c:pt>
                <c:pt idx="105758">
                  <c:v>14236</c:v>
                </c:pt>
                <c:pt idx="105759">
                  <c:v>13974</c:v>
                </c:pt>
                <c:pt idx="105760">
                  <c:v>13974</c:v>
                </c:pt>
                <c:pt idx="105761">
                  <c:v>13679</c:v>
                </c:pt>
                <c:pt idx="105762">
                  <c:v>13654</c:v>
                </c:pt>
                <c:pt idx="105763">
                  <c:v>13635</c:v>
                </c:pt>
                <c:pt idx="105764">
                  <c:v>13911</c:v>
                </c:pt>
                <c:pt idx="105765">
                  <c:v>14526</c:v>
                </c:pt>
                <c:pt idx="105766">
                  <c:v>14249</c:v>
                </c:pt>
                <c:pt idx="105767">
                  <c:v>13750</c:v>
                </c:pt>
                <c:pt idx="105768">
                  <c:v>12916</c:v>
                </c:pt>
                <c:pt idx="105769">
                  <c:v>12155</c:v>
                </c:pt>
                <c:pt idx="105770">
                  <c:v>13777</c:v>
                </c:pt>
                <c:pt idx="105771">
                  <c:v>13705</c:v>
                </c:pt>
                <c:pt idx="105772">
                  <c:v>13775</c:v>
                </c:pt>
                <c:pt idx="105773">
                  <c:v>13894</c:v>
                </c:pt>
                <c:pt idx="105774">
                  <c:v>14237</c:v>
                </c:pt>
                <c:pt idx="105775">
                  <c:v>15086</c:v>
                </c:pt>
                <c:pt idx="105776">
                  <c:v>16563</c:v>
                </c:pt>
                <c:pt idx="105777">
                  <c:v>16927</c:v>
                </c:pt>
                <c:pt idx="105778">
                  <c:v>16565</c:v>
                </c:pt>
                <c:pt idx="105779">
                  <c:v>16047</c:v>
                </c:pt>
                <c:pt idx="105780">
                  <c:v>15635</c:v>
                </c:pt>
                <c:pt idx="105781">
                  <c:v>15275</c:v>
                </c:pt>
                <c:pt idx="105782">
                  <c:v>14873</c:v>
                </c:pt>
                <c:pt idx="105783">
                  <c:v>14567</c:v>
                </c:pt>
                <c:pt idx="105784">
                  <c:v>14255</c:v>
                </c:pt>
                <c:pt idx="105785">
                  <c:v>13993</c:v>
                </c:pt>
                <c:pt idx="105786">
                  <c:v>13807</c:v>
                </c:pt>
                <c:pt idx="105787">
                  <c:v>13969</c:v>
                </c:pt>
                <c:pt idx="105788">
                  <c:v>14702</c:v>
                </c:pt>
                <c:pt idx="105789">
                  <c:v>15098</c:v>
                </c:pt>
                <c:pt idx="105790">
                  <c:v>14897</c:v>
                </c:pt>
                <c:pt idx="105791">
                  <c:v>14365</c:v>
                </c:pt>
                <c:pt idx="105792">
                  <c:v>13613</c:v>
                </c:pt>
                <c:pt idx="105793">
                  <c:v>12975</c:v>
                </c:pt>
                <c:pt idx="105794">
                  <c:v>13166</c:v>
                </c:pt>
                <c:pt idx="105795">
                  <c:v>13013</c:v>
                </c:pt>
                <c:pt idx="105796">
                  <c:v>12854</c:v>
                </c:pt>
                <c:pt idx="105797">
                  <c:v>12864</c:v>
                </c:pt>
                <c:pt idx="105798">
                  <c:v>13049</c:v>
                </c:pt>
                <c:pt idx="105799">
                  <c:v>13253</c:v>
                </c:pt>
                <c:pt idx="105800">
                  <c:v>13695</c:v>
                </c:pt>
                <c:pt idx="105801">
                  <c:v>14112</c:v>
                </c:pt>
                <c:pt idx="105802">
                  <c:v>14553</c:v>
                </c:pt>
                <c:pt idx="105803">
                  <c:v>14689</c:v>
                </c:pt>
                <c:pt idx="105804">
                  <c:v>14568</c:v>
                </c:pt>
                <c:pt idx="105805">
                  <c:v>14344</c:v>
                </c:pt>
                <c:pt idx="105806">
                  <c:v>14101</c:v>
                </c:pt>
                <c:pt idx="105807">
                  <c:v>13748</c:v>
                </c:pt>
                <c:pt idx="105808">
                  <c:v>13389</c:v>
                </c:pt>
                <c:pt idx="105809">
                  <c:v>13163</c:v>
                </c:pt>
                <c:pt idx="105810">
                  <c:v>13192</c:v>
                </c:pt>
                <c:pt idx="105811">
                  <c:v>13494</c:v>
                </c:pt>
                <c:pt idx="105812">
                  <c:v>14404</c:v>
                </c:pt>
                <c:pt idx="105813">
                  <c:v>15164</c:v>
                </c:pt>
                <c:pt idx="105814">
                  <c:v>15218</c:v>
                </c:pt>
                <c:pt idx="105815">
                  <c:v>14939</c:v>
                </c:pt>
                <c:pt idx="105816">
                  <c:v>14491</c:v>
                </c:pt>
                <c:pt idx="105817">
                  <c:v>14087</c:v>
                </c:pt>
                <c:pt idx="105818">
                  <c:v>14309</c:v>
                </c:pt>
                <c:pt idx="105819">
                  <c:v>14098</c:v>
                </c:pt>
                <c:pt idx="105820">
                  <c:v>14100</c:v>
                </c:pt>
                <c:pt idx="105821">
                  <c:v>14048</c:v>
                </c:pt>
                <c:pt idx="105822">
                  <c:v>14233</c:v>
                </c:pt>
                <c:pt idx="105823">
                  <c:v>14603</c:v>
                </c:pt>
                <c:pt idx="105824">
                  <c:v>15163</c:v>
                </c:pt>
                <c:pt idx="105825">
                  <c:v>15539</c:v>
                </c:pt>
                <c:pt idx="105826">
                  <c:v>15840</c:v>
                </c:pt>
                <c:pt idx="105827">
                  <c:v>15745</c:v>
                </c:pt>
                <c:pt idx="105828">
                  <c:v>15521</c:v>
                </c:pt>
                <c:pt idx="105829">
                  <c:v>15162</c:v>
                </c:pt>
                <c:pt idx="105830">
                  <c:v>14759</c:v>
                </c:pt>
                <c:pt idx="105831">
                  <c:v>14521</c:v>
                </c:pt>
                <c:pt idx="105832">
                  <c:v>14371</c:v>
                </c:pt>
                <c:pt idx="105833">
                  <c:v>14344</c:v>
                </c:pt>
                <c:pt idx="105834">
                  <c:v>14530</c:v>
                </c:pt>
                <c:pt idx="105835">
                  <c:v>14773</c:v>
                </c:pt>
                <c:pt idx="105836">
                  <c:v>15237</c:v>
                </c:pt>
                <c:pt idx="105837">
                  <c:v>15396</c:v>
                </c:pt>
                <c:pt idx="105838">
                  <c:v>15146</c:v>
                </c:pt>
                <c:pt idx="105839">
                  <c:v>14757</c:v>
                </c:pt>
                <c:pt idx="105840">
                  <c:v>14215</c:v>
                </c:pt>
                <c:pt idx="105841">
                  <c:v>13572</c:v>
                </c:pt>
                <c:pt idx="105842">
                  <c:v>15288</c:v>
                </c:pt>
                <c:pt idx="105843">
                  <c:v>15101</c:v>
                </c:pt>
                <c:pt idx="105844">
                  <c:v>15006</c:v>
                </c:pt>
                <c:pt idx="105845">
                  <c:v>14958</c:v>
                </c:pt>
                <c:pt idx="105846">
                  <c:v>15256</c:v>
                </c:pt>
                <c:pt idx="105847">
                  <c:v>15937</c:v>
                </c:pt>
                <c:pt idx="105848">
                  <c:v>17242</c:v>
                </c:pt>
                <c:pt idx="105849">
                  <c:v>17644</c:v>
                </c:pt>
                <c:pt idx="105850">
                  <c:v>17534</c:v>
                </c:pt>
                <c:pt idx="105851">
                  <c:v>17454</c:v>
                </c:pt>
                <c:pt idx="105852">
                  <c:v>17264</c:v>
                </c:pt>
                <c:pt idx="105853">
                  <c:v>17058</c:v>
                </c:pt>
                <c:pt idx="105854">
                  <c:v>16788</c:v>
                </c:pt>
                <c:pt idx="105855">
                  <c:v>16543</c:v>
                </c:pt>
                <c:pt idx="105856">
                  <c:v>16239</c:v>
                </c:pt>
                <c:pt idx="105857">
                  <c:v>16032</c:v>
                </c:pt>
                <c:pt idx="105858">
                  <c:v>16032</c:v>
                </c:pt>
                <c:pt idx="105859">
                  <c:v>16121</c:v>
                </c:pt>
                <c:pt idx="105860">
                  <c:v>16562</c:v>
                </c:pt>
                <c:pt idx="105861">
                  <c:v>16714</c:v>
                </c:pt>
                <c:pt idx="105862">
                  <c:v>16616</c:v>
                </c:pt>
                <c:pt idx="105863">
                  <c:v>16249</c:v>
                </c:pt>
                <c:pt idx="105864">
                  <c:v>15553</c:v>
                </c:pt>
                <c:pt idx="105865">
                  <c:v>14818</c:v>
                </c:pt>
                <c:pt idx="105866">
                  <c:v>15786</c:v>
                </c:pt>
                <c:pt idx="105867">
                  <c:v>15666</c:v>
                </c:pt>
                <c:pt idx="105868">
                  <c:v>15650</c:v>
                </c:pt>
                <c:pt idx="105869">
                  <c:v>15741</c:v>
                </c:pt>
                <c:pt idx="105870">
                  <c:v>16127</c:v>
                </c:pt>
                <c:pt idx="105871">
                  <c:v>16865</c:v>
                </c:pt>
                <c:pt idx="105872">
                  <c:v>18289</c:v>
                </c:pt>
                <c:pt idx="105873">
                  <c:v>18664</c:v>
                </c:pt>
                <c:pt idx="105874">
                  <c:v>18363</c:v>
                </c:pt>
                <c:pt idx="105875">
                  <c:v>17894</c:v>
                </c:pt>
                <c:pt idx="105876">
                  <c:v>17606</c:v>
                </c:pt>
                <c:pt idx="105877">
                  <c:v>17286</c:v>
                </c:pt>
                <c:pt idx="105878">
                  <c:v>17145</c:v>
                </c:pt>
                <c:pt idx="105879">
                  <c:v>17229</c:v>
                </c:pt>
                <c:pt idx="105880">
                  <c:v>17106</c:v>
                </c:pt>
                <c:pt idx="105881">
                  <c:v>17059</c:v>
                </c:pt>
                <c:pt idx="105882">
                  <c:v>17238</c:v>
                </c:pt>
                <c:pt idx="105883">
                  <c:v>17511</c:v>
                </c:pt>
                <c:pt idx="105884">
                  <c:v>18147</c:v>
                </c:pt>
                <c:pt idx="105885">
                  <c:v>18391</c:v>
                </c:pt>
                <c:pt idx="105886">
                  <c:v>18194</c:v>
                </c:pt>
                <c:pt idx="105887">
                  <c:v>17535</c:v>
                </c:pt>
                <c:pt idx="105888">
                  <c:v>16586</c:v>
                </c:pt>
                <c:pt idx="105889">
                  <c:v>15836</c:v>
                </c:pt>
                <c:pt idx="105890">
                  <c:v>13738</c:v>
                </c:pt>
                <c:pt idx="105891">
                  <c:v>13627</c:v>
                </c:pt>
                <c:pt idx="105892">
                  <c:v>13763</c:v>
                </c:pt>
                <c:pt idx="105893">
                  <c:v>13889</c:v>
                </c:pt>
                <c:pt idx="105894">
                  <c:v>14368</c:v>
                </c:pt>
                <c:pt idx="105895">
                  <c:v>15286</c:v>
                </c:pt>
                <c:pt idx="105896">
                  <c:v>16822</c:v>
                </c:pt>
                <c:pt idx="105897">
                  <c:v>17472</c:v>
                </c:pt>
                <c:pt idx="105898">
                  <c:v>17464</c:v>
                </c:pt>
                <c:pt idx="105899">
                  <c:v>17412</c:v>
                </c:pt>
                <c:pt idx="105900">
                  <c:v>17292</c:v>
                </c:pt>
                <c:pt idx="105901">
                  <c:v>17159</c:v>
                </c:pt>
                <c:pt idx="105902">
                  <c:v>16996</c:v>
                </c:pt>
                <c:pt idx="105903">
                  <c:v>16744</c:v>
                </c:pt>
                <c:pt idx="105904">
                  <c:v>16384</c:v>
                </c:pt>
                <c:pt idx="105905">
                  <c:v>16054</c:v>
                </c:pt>
                <c:pt idx="105906">
                  <c:v>16062</c:v>
                </c:pt>
                <c:pt idx="105907">
                  <c:v>16260</c:v>
                </c:pt>
                <c:pt idx="105908">
                  <c:v>17137</c:v>
                </c:pt>
                <c:pt idx="105909">
                  <c:v>17791</c:v>
                </c:pt>
                <c:pt idx="105910">
                  <c:v>17826</c:v>
                </c:pt>
                <c:pt idx="105911">
                  <c:v>17450</c:v>
                </c:pt>
                <c:pt idx="105912">
                  <c:v>16657</c:v>
                </c:pt>
                <c:pt idx="105913">
                  <c:v>16154</c:v>
                </c:pt>
                <c:pt idx="105914">
                  <c:v>13304</c:v>
                </c:pt>
                <c:pt idx="105915">
                  <c:v>13192</c:v>
                </c:pt>
                <c:pt idx="105916">
                  <c:v>13171</c:v>
                </c:pt>
                <c:pt idx="105917">
                  <c:v>13384</c:v>
                </c:pt>
                <c:pt idx="105918">
                  <c:v>13814</c:v>
                </c:pt>
                <c:pt idx="105919">
                  <c:v>14842</c:v>
                </c:pt>
                <c:pt idx="105920">
                  <c:v>16368</c:v>
                </c:pt>
                <c:pt idx="105921">
                  <c:v>16852</c:v>
                </c:pt>
                <c:pt idx="105922">
                  <c:v>16490</c:v>
                </c:pt>
                <c:pt idx="105923">
                  <c:v>15940</c:v>
                </c:pt>
                <c:pt idx="105924">
                  <c:v>15449</c:v>
                </c:pt>
                <c:pt idx="105925">
                  <c:v>15086</c:v>
                </c:pt>
                <c:pt idx="105926">
                  <c:v>14874</c:v>
                </c:pt>
                <c:pt idx="105927">
                  <c:v>14742</c:v>
                </c:pt>
                <c:pt idx="105928">
                  <c:v>14621</c:v>
                </c:pt>
                <c:pt idx="105929">
                  <c:v>14458</c:v>
                </c:pt>
                <c:pt idx="105930">
                  <c:v>14644</c:v>
                </c:pt>
                <c:pt idx="105931">
                  <c:v>14869</c:v>
                </c:pt>
                <c:pt idx="105932">
                  <c:v>15425</c:v>
                </c:pt>
                <c:pt idx="105933">
                  <c:v>15814</c:v>
                </c:pt>
                <c:pt idx="105934">
                  <c:v>15645</c:v>
                </c:pt>
                <c:pt idx="105935">
                  <c:v>15249</c:v>
                </c:pt>
                <c:pt idx="105936">
                  <c:v>14698</c:v>
                </c:pt>
                <c:pt idx="105937">
                  <c:v>14017</c:v>
                </c:pt>
                <c:pt idx="105938">
                  <c:v>11946</c:v>
                </c:pt>
                <c:pt idx="105939">
                  <c:v>11743</c:v>
                </c:pt>
                <c:pt idx="105940">
                  <c:v>11635</c:v>
                </c:pt>
                <c:pt idx="105941">
                  <c:v>11744</c:v>
                </c:pt>
                <c:pt idx="105942">
                  <c:v>12161</c:v>
                </c:pt>
                <c:pt idx="105943">
                  <c:v>13024</c:v>
                </c:pt>
                <c:pt idx="105944">
                  <c:v>14595</c:v>
                </c:pt>
                <c:pt idx="105945">
                  <c:v>15377</c:v>
                </c:pt>
                <c:pt idx="105946">
                  <c:v>15489</c:v>
                </c:pt>
                <c:pt idx="105947">
                  <c:v>15380</c:v>
                </c:pt>
                <c:pt idx="105948">
                  <c:v>15341</c:v>
                </c:pt>
                <c:pt idx="105949">
                  <c:v>15127</c:v>
                </c:pt>
                <c:pt idx="105950">
                  <c:v>14774</c:v>
                </c:pt>
                <c:pt idx="105951">
                  <c:v>14527</c:v>
                </c:pt>
                <c:pt idx="105952">
                  <c:v>14212</c:v>
                </c:pt>
                <c:pt idx="105953">
                  <c:v>13848</c:v>
                </c:pt>
                <c:pt idx="105954">
                  <c:v>13712</c:v>
                </c:pt>
                <c:pt idx="105955">
                  <c:v>13846</c:v>
                </c:pt>
                <c:pt idx="105956">
                  <c:v>14705</c:v>
                </c:pt>
                <c:pt idx="105957">
                  <c:v>15309</c:v>
                </c:pt>
                <c:pt idx="105958">
                  <c:v>15250</c:v>
                </c:pt>
                <c:pt idx="105959">
                  <c:v>14886</c:v>
                </c:pt>
                <c:pt idx="105960">
                  <c:v>14233</c:v>
                </c:pt>
                <c:pt idx="105961">
                  <c:v>13639</c:v>
                </c:pt>
                <c:pt idx="105962">
                  <c:v>13455</c:v>
                </c:pt>
                <c:pt idx="105963">
                  <c:v>13291</c:v>
                </c:pt>
                <c:pt idx="105964">
                  <c:v>13269</c:v>
                </c:pt>
                <c:pt idx="105965">
                  <c:v>13252</c:v>
                </c:pt>
                <c:pt idx="105966">
                  <c:v>13384</c:v>
                </c:pt>
                <c:pt idx="105967">
                  <c:v>13675</c:v>
                </c:pt>
                <c:pt idx="105968">
                  <c:v>13994</c:v>
                </c:pt>
                <c:pt idx="105969">
                  <c:v>14251</c:v>
                </c:pt>
                <c:pt idx="105970">
                  <c:v>14435</c:v>
                </c:pt>
                <c:pt idx="105971">
                  <c:v>13973</c:v>
                </c:pt>
                <c:pt idx="105972">
                  <c:v>13505</c:v>
                </c:pt>
                <c:pt idx="105973">
                  <c:v>13041</c:v>
                </c:pt>
                <c:pt idx="105974">
                  <c:v>12728</c:v>
                </c:pt>
                <c:pt idx="105975">
                  <c:v>12422</c:v>
                </c:pt>
                <c:pt idx="105976">
                  <c:v>12120</c:v>
                </c:pt>
                <c:pt idx="105977">
                  <c:v>12020</c:v>
                </c:pt>
                <c:pt idx="105978">
                  <c:v>12055</c:v>
                </c:pt>
                <c:pt idx="105979">
                  <c:v>12440</c:v>
                </c:pt>
                <c:pt idx="105980">
                  <c:v>13125</c:v>
                </c:pt>
                <c:pt idx="105981">
                  <c:v>13653</c:v>
                </c:pt>
                <c:pt idx="105982">
                  <c:v>13616</c:v>
                </c:pt>
                <c:pt idx="105983">
                  <c:v>13228</c:v>
                </c:pt>
                <c:pt idx="105984">
                  <c:v>12810</c:v>
                </c:pt>
                <c:pt idx="105985">
                  <c:v>12332</c:v>
                </c:pt>
                <c:pt idx="105986">
                  <c:v>14810</c:v>
                </c:pt>
                <c:pt idx="105987">
                  <c:v>14540</c:v>
                </c:pt>
                <c:pt idx="105988">
                  <c:v>14340</c:v>
                </c:pt>
                <c:pt idx="105989">
                  <c:v>14316</c:v>
                </c:pt>
                <c:pt idx="105990">
                  <c:v>14456</c:v>
                </c:pt>
                <c:pt idx="105991">
                  <c:v>14705</c:v>
                </c:pt>
                <c:pt idx="105992">
                  <c:v>15198</c:v>
                </c:pt>
                <c:pt idx="105993">
                  <c:v>15575</c:v>
                </c:pt>
                <c:pt idx="105994">
                  <c:v>15903</c:v>
                </c:pt>
                <c:pt idx="105995">
                  <c:v>15764</c:v>
                </c:pt>
                <c:pt idx="105996">
                  <c:v>15513</c:v>
                </c:pt>
                <c:pt idx="105997">
                  <c:v>15007</c:v>
                </c:pt>
                <c:pt idx="105998">
                  <c:v>14481</c:v>
                </c:pt>
                <c:pt idx="105999">
                  <c:v>13889</c:v>
                </c:pt>
                <c:pt idx="106000">
                  <c:v>13529</c:v>
                </c:pt>
                <c:pt idx="106001">
                  <c:v>13240</c:v>
                </c:pt>
                <c:pt idx="106002">
                  <c:v>13168</c:v>
                </c:pt>
                <c:pt idx="106003">
                  <c:v>13405</c:v>
                </c:pt>
                <c:pt idx="106004">
                  <c:v>14227</c:v>
                </c:pt>
                <c:pt idx="106005">
                  <c:v>14846</c:v>
                </c:pt>
                <c:pt idx="106006">
                  <c:v>14875</c:v>
                </c:pt>
                <c:pt idx="106007">
                  <c:v>14683</c:v>
                </c:pt>
                <c:pt idx="106008">
                  <c:v>14332</c:v>
                </c:pt>
                <c:pt idx="106009">
                  <c:v>13867</c:v>
                </c:pt>
                <c:pt idx="106010">
                  <c:v>15360</c:v>
                </c:pt>
                <c:pt idx="106011">
                  <c:v>15089</c:v>
                </c:pt>
                <c:pt idx="106012">
                  <c:v>15041</c:v>
                </c:pt>
                <c:pt idx="106013">
                  <c:v>15098</c:v>
                </c:pt>
                <c:pt idx="106014">
                  <c:v>15458</c:v>
                </c:pt>
                <c:pt idx="106015">
                  <c:v>16269</c:v>
                </c:pt>
                <c:pt idx="106016">
                  <c:v>17686</c:v>
                </c:pt>
                <c:pt idx="106017">
                  <c:v>18238</c:v>
                </c:pt>
                <c:pt idx="106018">
                  <c:v>18121</c:v>
                </c:pt>
                <c:pt idx="106019">
                  <c:v>18020</c:v>
                </c:pt>
                <c:pt idx="106020">
                  <c:v>17783</c:v>
                </c:pt>
                <c:pt idx="106021">
                  <c:v>17497</c:v>
                </c:pt>
                <c:pt idx="106022">
                  <c:v>17221</c:v>
                </c:pt>
                <c:pt idx="106023">
                  <c:v>16909</c:v>
                </c:pt>
                <c:pt idx="106024">
                  <c:v>16620</c:v>
                </c:pt>
                <c:pt idx="106025">
                  <c:v>16394</c:v>
                </c:pt>
                <c:pt idx="106026">
                  <c:v>16316</c:v>
                </c:pt>
                <c:pt idx="106027">
                  <c:v>16563</c:v>
                </c:pt>
                <c:pt idx="106028">
                  <c:v>17135</c:v>
                </c:pt>
                <c:pt idx="106029">
                  <c:v>17217</c:v>
                </c:pt>
                <c:pt idx="106030">
                  <c:v>17055</c:v>
                </c:pt>
                <c:pt idx="106031">
                  <c:v>16651</c:v>
                </c:pt>
                <c:pt idx="106032">
                  <c:v>16121</c:v>
                </c:pt>
                <c:pt idx="106033">
                  <c:v>15380</c:v>
                </c:pt>
                <c:pt idx="106034">
                  <c:v>14000</c:v>
                </c:pt>
                <c:pt idx="106035">
                  <c:v>13902</c:v>
                </c:pt>
                <c:pt idx="106036">
                  <c:v>13929</c:v>
                </c:pt>
                <c:pt idx="106037">
                  <c:v>14028</c:v>
                </c:pt>
                <c:pt idx="106038">
                  <c:v>14484</c:v>
                </c:pt>
                <c:pt idx="106039">
                  <c:v>15323</c:v>
                </c:pt>
                <c:pt idx="106040">
                  <c:v>16760</c:v>
                </c:pt>
                <c:pt idx="106041">
                  <c:v>17370</c:v>
                </c:pt>
                <c:pt idx="106042">
                  <c:v>17435</c:v>
                </c:pt>
                <c:pt idx="106043">
                  <c:v>17526</c:v>
                </c:pt>
                <c:pt idx="106044">
                  <c:v>17572</c:v>
                </c:pt>
                <c:pt idx="106045">
                  <c:v>17475</c:v>
                </c:pt>
                <c:pt idx="106046">
                  <c:v>17055</c:v>
                </c:pt>
                <c:pt idx="106047">
                  <c:v>17259</c:v>
                </c:pt>
                <c:pt idx="106048">
                  <c:v>17076</c:v>
                </c:pt>
                <c:pt idx="106049">
                  <c:v>17004</c:v>
                </c:pt>
                <c:pt idx="106050">
                  <c:v>17129</c:v>
                </c:pt>
                <c:pt idx="106051">
                  <c:v>17455</c:v>
                </c:pt>
                <c:pt idx="106052">
                  <c:v>18034</c:v>
                </c:pt>
                <c:pt idx="106053">
                  <c:v>18222</c:v>
                </c:pt>
                <c:pt idx="106054">
                  <c:v>17934</c:v>
                </c:pt>
                <c:pt idx="106055">
                  <c:v>17370</c:v>
                </c:pt>
                <c:pt idx="106056">
                  <c:v>16594</c:v>
                </c:pt>
                <c:pt idx="106057">
                  <c:v>15882</c:v>
                </c:pt>
                <c:pt idx="106058">
                  <c:v>13378</c:v>
                </c:pt>
                <c:pt idx="106059">
                  <c:v>13159</c:v>
                </c:pt>
                <c:pt idx="106060">
                  <c:v>13152</c:v>
                </c:pt>
                <c:pt idx="106061">
                  <c:v>13251</c:v>
                </c:pt>
                <c:pt idx="106062">
                  <c:v>13710</c:v>
                </c:pt>
                <c:pt idx="106063">
                  <c:v>14468</c:v>
                </c:pt>
                <c:pt idx="106064">
                  <c:v>15817</c:v>
                </c:pt>
                <c:pt idx="106065">
                  <c:v>16424</c:v>
                </c:pt>
                <c:pt idx="106066">
                  <c:v>16261</c:v>
                </c:pt>
                <c:pt idx="106067">
                  <c:v>16108</c:v>
                </c:pt>
                <c:pt idx="106068">
                  <c:v>16098</c:v>
                </c:pt>
                <c:pt idx="106069">
                  <c:v>15960</c:v>
                </c:pt>
                <c:pt idx="106070">
                  <c:v>15834</c:v>
                </c:pt>
                <c:pt idx="106071">
                  <c:v>15508</c:v>
                </c:pt>
                <c:pt idx="106072">
                  <c:v>15140</c:v>
                </c:pt>
                <c:pt idx="106073">
                  <c:v>14978</c:v>
                </c:pt>
                <c:pt idx="106074">
                  <c:v>14989</c:v>
                </c:pt>
                <c:pt idx="106075">
                  <c:v>15268</c:v>
                </c:pt>
                <c:pt idx="106076">
                  <c:v>15864</c:v>
                </c:pt>
                <c:pt idx="106077">
                  <c:v>16100</c:v>
                </c:pt>
                <c:pt idx="106078">
                  <c:v>15863</c:v>
                </c:pt>
                <c:pt idx="106079">
                  <c:v>15519</c:v>
                </c:pt>
                <c:pt idx="106080">
                  <c:v>14952</c:v>
                </c:pt>
                <c:pt idx="106081">
                  <c:v>14326</c:v>
                </c:pt>
                <c:pt idx="106082">
                  <c:v>13684</c:v>
                </c:pt>
                <c:pt idx="106083">
                  <c:v>13428</c:v>
                </c:pt>
                <c:pt idx="106084">
                  <c:v>13367</c:v>
                </c:pt>
                <c:pt idx="106085">
                  <c:v>13490</c:v>
                </c:pt>
                <c:pt idx="106086">
                  <c:v>13873</c:v>
                </c:pt>
                <c:pt idx="106087">
                  <c:v>14712</c:v>
                </c:pt>
                <c:pt idx="106088">
                  <c:v>16094</c:v>
                </c:pt>
                <c:pt idx="106089">
                  <c:v>16759</c:v>
                </c:pt>
                <c:pt idx="106090">
                  <c:v>16481</c:v>
                </c:pt>
                <c:pt idx="106091">
                  <c:v>16228</c:v>
                </c:pt>
                <c:pt idx="106092">
                  <c:v>15953</c:v>
                </c:pt>
                <c:pt idx="106093">
                  <c:v>15593</c:v>
                </c:pt>
                <c:pt idx="106094">
                  <c:v>15316</c:v>
                </c:pt>
                <c:pt idx="106095">
                  <c:v>15044</c:v>
                </c:pt>
                <c:pt idx="106096">
                  <c:v>14742</c:v>
                </c:pt>
                <c:pt idx="106097">
                  <c:v>14578</c:v>
                </c:pt>
                <c:pt idx="106098">
                  <c:v>14582</c:v>
                </c:pt>
                <c:pt idx="106099">
                  <c:v>14925</c:v>
                </c:pt>
                <c:pt idx="106100">
                  <c:v>15709</c:v>
                </c:pt>
                <c:pt idx="106101">
                  <c:v>15996</c:v>
                </c:pt>
                <c:pt idx="106102">
                  <c:v>15819</c:v>
                </c:pt>
                <c:pt idx="106103">
                  <c:v>15279</c:v>
                </c:pt>
                <c:pt idx="106104">
                  <c:v>14511</c:v>
                </c:pt>
                <c:pt idx="106105">
                  <c:v>13896</c:v>
                </c:pt>
                <c:pt idx="106106">
                  <c:v>12536</c:v>
                </c:pt>
                <c:pt idx="106107">
                  <c:v>12420</c:v>
                </c:pt>
                <c:pt idx="106108">
                  <c:v>12499</c:v>
                </c:pt>
                <c:pt idx="106109">
                  <c:v>12678</c:v>
                </c:pt>
                <c:pt idx="106110">
                  <c:v>13070</c:v>
                </c:pt>
                <c:pt idx="106111">
                  <c:v>14017</c:v>
                </c:pt>
                <c:pt idx="106112">
                  <c:v>15595</c:v>
                </c:pt>
                <c:pt idx="106113">
                  <c:v>16273</c:v>
                </c:pt>
                <c:pt idx="106114">
                  <c:v>16214</c:v>
                </c:pt>
                <c:pt idx="106115">
                  <c:v>16014</c:v>
                </c:pt>
                <c:pt idx="106116">
                  <c:v>15686</c:v>
                </c:pt>
                <c:pt idx="106117">
                  <c:v>15980</c:v>
                </c:pt>
                <c:pt idx="106118">
                  <c:v>15381</c:v>
                </c:pt>
                <c:pt idx="106119">
                  <c:v>15103</c:v>
                </c:pt>
                <c:pt idx="106120">
                  <c:v>14844</c:v>
                </c:pt>
                <c:pt idx="106121">
                  <c:v>14716</c:v>
                </c:pt>
                <c:pt idx="106122">
                  <c:v>14653</c:v>
                </c:pt>
                <c:pt idx="106123">
                  <c:v>14985</c:v>
                </c:pt>
                <c:pt idx="106124">
                  <c:v>15848</c:v>
                </c:pt>
                <c:pt idx="106125">
                  <c:v>16246</c:v>
                </c:pt>
                <c:pt idx="106126">
                  <c:v>16087</c:v>
                </c:pt>
                <c:pt idx="106127">
                  <c:v>15615</c:v>
                </c:pt>
                <c:pt idx="106128">
                  <c:v>14878</c:v>
                </c:pt>
                <c:pt idx="106129">
                  <c:v>14140</c:v>
                </c:pt>
                <c:pt idx="106130">
                  <c:v>11542</c:v>
                </c:pt>
                <c:pt idx="106131">
                  <c:v>11293</c:v>
                </c:pt>
                <c:pt idx="106132">
                  <c:v>11223</c:v>
                </c:pt>
                <c:pt idx="106133">
                  <c:v>11265</c:v>
                </c:pt>
                <c:pt idx="106134">
                  <c:v>11321</c:v>
                </c:pt>
                <c:pt idx="106135">
                  <c:v>11530</c:v>
                </c:pt>
                <c:pt idx="106136">
                  <c:v>11967</c:v>
                </c:pt>
                <c:pt idx="106137">
                  <c:v>12399</c:v>
                </c:pt>
                <c:pt idx="106138">
                  <c:v>12837</c:v>
                </c:pt>
                <c:pt idx="106139">
                  <c:v>13136</c:v>
                </c:pt>
                <c:pt idx="106140">
                  <c:v>13075</c:v>
                </c:pt>
                <c:pt idx="106141">
                  <c:v>12986</c:v>
                </c:pt>
                <c:pt idx="106142">
                  <c:v>13047</c:v>
                </c:pt>
                <c:pt idx="106143">
                  <c:v>12933</c:v>
                </c:pt>
                <c:pt idx="106144">
                  <c:v>12732</c:v>
                </c:pt>
                <c:pt idx="106145">
                  <c:v>12666</c:v>
                </c:pt>
                <c:pt idx="106146">
                  <c:v>12834</c:v>
                </c:pt>
                <c:pt idx="106147">
                  <c:v>13201</c:v>
                </c:pt>
                <c:pt idx="106148">
                  <c:v>13939</c:v>
                </c:pt>
                <c:pt idx="106149">
                  <c:v>14425</c:v>
                </c:pt>
                <c:pt idx="106150">
                  <c:v>14271</c:v>
                </c:pt>
                <c:pt idx="106151">
                  <c:v>13820</c:v>
                </c:pt>
                <c:pt idx="106152">
                  <c:v>13250</c:v>
                </c:pt>
                <c:pt idx="106153">
                  <c:v>12917</c:v>
                </c:pt>
                <c:pt idx="106154">
                  <c:v>12570</c:v>
                </c:pt>
                <c:pt idx="106155">
                  <c:v>12202</c:v>
                </c:pt>
                <c:pt idx="106156">
                  <c:v>12090</c:v>
                </c:pt>
                <c:pt idx="106157">
                  <c:v>12025</c:v>
                </c:pt>
                <c:pt idx="106158">
                  <c:v>12114</c:v>
                </c:pt>
                <c:pt idx="106159">
                  <c:v>12354</c:v>
                </c:pt>
                <c:pt idx="106160">
                  <c:v>12894</c:v>
                </c:pt>
                <c:pt idx="106161">
                  <c:v>13318</c:v>
                </c:pt>
                <c:pt idx="106162">
                  <c:v>13634</c:v>
                </c:pt>
                <c:pt idx="106163">
                  <c:v>13757</c:v>
                </c:pt>
                <c:pt idx="106164">
                  <c:v>13683</c:v>
                </c:pt>
                <c:pt idx="106165">
                  <c:v>13348</c:v>
                </c:pt>
                <c:pt idx="106166">
                  <c:v>13050</c:v>
                </c:pt>
                <c:pt idx="106167">
                  <c:v>12708</c:v>
                </c:pt>
                <c:pt idx="106168">
                  <c:v>12436</c:v>
                </c:pt>
                <c:pt idx="106169">
                  <c:v>12283</c:v>
                </c:pt>
                <c:pt idx="106170">
                  <c:v>12241</c:v>
                </c:pt>
                <c:pt idx="106171">
                  <c:v>12351</c:v>
                </c:pt>
                <c:pt idx="106172">
                  <c:v>12976</c:v>
                </c:pt>
                <c:pt idx="106173">
                  <c:v>13190</c:v>
                </c:pt>
                <c:pt idx="106174">
                  <c:v>13075</c:v>
                </c:pt>
                <c:pt idx="106175">
                  <c:v>12812</c:v>
                </c:pt>
                <c:pt idx="106176">
                  <c:v>12417</c:v>
                </c:pt>
                <c:pt idx="106177">
                  <c:v>11913</c:v>
                </c:pt>
                <c:pt idx="106178">
                  <c:v>15156</c:v>
                </c:pt>
                <c:pt idx="106179">
                  <c:v>15008</c:v>
                </c:pt>
                <c:pt idx="106180">
                  <c:v>14903</c:v>
                </c:pt>
                <c:pt idx="106181">
                  <c:v>15025</c:v>
                </c:pt>
                <c:pt idx="106182">
                  <c:v>15224</c:v>
                </c:pt>
                <c:pt idx="106183">
                  <c:v>16177</c:v>
                </c:pt>
                <c:pt idx="106184">
                  <c:v>17472</c:v>
                </c:pt>
                <c:pt idx="106185">
                  <c:v>17989</c:v>
                </c:pt>
                <c:pt idx="106186">
                  <c:v>17598</c:v>
                </c:pt>
                <c:pt idx="106187">
                  <c:v>17069</c:v>
                </c:pt>
                <c:pt idx="106188">
                  <c:v>16501</c:v>
                </c:pt>
                <c:pt idx="106189">
                  <c:v>15890</c:v>
                </c:pt>
                <c:pt idx="106190">
                  <c:v>15395</c:v>
                </c:pt>
                <c:pt idx="106191">
                  <c:v>15068</c:v>
                </c:pt>
                <c:pt idx="106192">
                  <c:v>14664</c:v>
                </c:pt>
                <c:pt idx="106193">
                  <c:v>14199</c:v>
                </c:pt>
                <c:pt idx="106194">
                  <c:v>14276</c:v>
                </c:pt>
                <c:pt idx="106195">
                  <c:v>14441</c:v>
                </c:pt>
                <c:pt idx="106196">
                  <c:v>15005</c:v>
                </c:pt>
                <c:pt idx="106197">
                  <c:v>14996</c:v>
                </c:pt>
                <c:pt idx="106198">
                  <c:v>14795</c:v>
                </c:pt>
                <c:pt idx="106199">
                  <c:v>14410</c:v>
                </c:pt>
                <c:pt idx="106200">
                  <c:v>13765</c:v>
                </c:pt>
                <c:pt idx="106201">
                  <c:v>13063</c:v>
                </c:pt>
                <c:pt idx="106202">
                  <c:v>15302</c:v>
                </c:pt>
                <c:pt idx="106203">
                  <c:v>15102</c:v>
                </c:pt>
                <c:pt idx="106204">
                  <c:v>15012</c:v>
                </c:pt>
                <c:pt idx="106205">
                  <c:v>15142</c:v>
                </c:pt>
                <c:pt idx="106206">
                  <c:v>15511</c:v>
                </c:pt>
                <c:pt idx="106207">
                  <c:v>16319</c:v>
                </c:pt>
                <c:pt idx="106208">
                  <c:v>17865</c:v>
                </c:pt>
                <c:pt idx="106209">
                  <c:v>18479</c:v>
                </c:pt>
                <c:pt idx="106210">
                  <c:v>18198</c:v>
                </c:pt>
                <c:pt idx="106211">
                  <c:v>17631</c:v>
                </c:pt>
                <c:pt idx="106212">
                  <c:v>17191</c:v>
                </c:pt>
                <c:pt idx="106213">
                  <c:v>16657</c:v>
                </c:pt>
                <c:pt idx="106214">
                  <c:v>16218</c:v>
                </c:pt>
                <c:pt idx="106215">
                  <c:v>15904</c:v>
                </c:pt>
                <c:pt idx="106216">
                  <c:v>15532</c:v>
                </c:pt>
                <c:pt idx="106217">
                  <c:v>15328</c:v>
                </c:pt>
                <c:pt idx="106218">
                  <c:v>15518</c:v>
                </c:pt>
                <c:pt idx="106219">
                  <c:v>15952</c:v>
                </c:pt>
                <c:pt idx="106220">
                  <c:v>17013</c:v>
                </c:pt>
                <c:pt idx="106221">
                  <c:v>17411</c:v>
                </c:pt>
                <c:pt idx="106222">
                  <c:v>17434</c:v>
                </c:pt>
                <c:pt idx="106223">
                  <c:v>17074</c:v>
                </c:pt>
                <c:pt idx="106224">
                  <c:v>16359</c:v>
                </c:pt>
                <c:pt idx="106225">
                  <c:v>15674</c:v>
                </c:pt>
                <c:pt idx="106226">
                  <c:v>15228</c:v>
                </c:pt>
                <c:pt idx="106227">
                  <c:v>14956</c:v>
                </c:pt>
                <c:pt idx="106228">
                  <c:v>14940</c:v>
                </c:pt>
                <c:pt idx="106229">
                  <c:v>14908</c:v>
                </c:pt>
                <c:pt idx="106230">
                  <c:v>15189</c:v>
                </c:pt>
                <c:pt idx="106231">
                  <c:v>15962</c:v>
                </c:pt>
                <c:pt idx="106232">
                  <c:v>17349</c:v>
                </c:pt>
                <c:pt idx="106233">
                  <c:v>17822</c:v>
                </c:pt>
                <c:pt idx="106234">
                  <c:v>17758</c:v>
                </c:pt>
                <c:pt idx="106235">
                  <c:v>17485</c:v>
                </c:pt>
                <c:pt idx="106236">
                  <c:v>17319</c:v>
                </c:pt>
                <c:pt idx="106237">
                  <c:v>17035</c:v>
                </c:pt>
                <c:pt idx="106238">
                  <c:v>16767</c:v>
                </c:pt>
                <c:pt idx="106239">
                  <c:v>16542</c:v>
                </c:pt>
                <c:pt idx="106240">
                  <c:v>16319</c:v>
                </c:pt>
                <c:pt idx="106241">
                  <c:v>16140</c:v>
                </c:pt>
                <c:pt idx="106242">
                  <c:v>16345</c:v>
                </c:pt>
                <c:pt idx="106243">
                  <c:v>16740</c:v>
                </c:pt>
                <c:pt idx="106244">
                  <c:v>17584</c:v>
                </c:pt>
                <c:pt idx="106245">
                  <c:v>17828</c:v>
                </c:pt>
                <c:pt idx="106246">
                  <c:v>17625</c:v>
                </c:pt>
                <c:pt idx="106247">
                  <c:v>17174</c:v>
                </c:pt>
                <c:pt idx="106248">
                  <c:v>16466</c:v>
                </c:pt>
                <c:pt idx="106249">
                  <c:v>15822</c:v>
                </c:pt>
                <c:pt idx="106250">
                  <c:v>15796</c:v>
                </c:pt>
                <c:pt idx="106251">
                  <c:v>15568</c:v>
                </c:pt>
                <c:pt idx="106252">
                  <c:v>15442</c:v>
                </c:pt>
                <c:pt idx="106253">
                  <c:v>15424</c:v>
                </c:pt>
                <c:pt idx="106254">
                  <c:v>15578</c:v>
                </c:pt>
                <c:pt idx="106255">
                  <c:v>16221</c:v>
                </c:pt>
                <c:pt idx="106256">
                  <c:v>17055</c:v>
                </c:pt>
                <c:pt idx="106257">
                  <c:v>17680</c:v>
                </c:pt>
                <c:pt idx="106258">
                  <c:v>17753</c:v>
                </c:pt>
                <c:pt idx="106259">
                  <c:v>17789</c:v>
                </c:pt>
                <c:pt idx="106260">
                  <c:v>17759</c:v>
                </c:pt>
                <c:pt idx="106261">
                  <c:v>17563</c:v>
                </c:pt>
                <c:pt idx="106262">
                  <c:v>17332</c:v>
                </c:pt>
                <c:pt idx="106263">
                  <c:v>17243</c:v>
                </c:pt>
                <c:pt idx="106264">
                  <c:v>17079</c:v>
                </c:pt>
                <c:pt idx="106265">
                  <c:v>16981</c:v>
                </c:pt>
                <c:pt idx="106266">
                  <c:v>16962</c:v>
                </c:pt>
                <c:pt idx="106267">
                  <c:v>17325</c:v>
                </c:pt>
                <c:pt idx="106268">
                  <c:v>17915</c:v>
                </c:pt>
                <c:pt idx="106269">
                  <c:v>17982</c:v>
                </c:pt>
                <c:pt idx="106270">
                  <c:v>17705</c:v>
                </c:pt>
                <c:pt idx="106271">
                  <c:v>17223</c:v>
                </c:pt>
                <c:pt idx="106272">
                  <c:v>16518</c:v>
                </c:pt>
                <c:pt idx="106273">
                  <c:v>15697</c:v>
                </c:pt>
                <c:pt idx="106274">
                  <c:v>16898</c:v>
                </c:pt>
                <c:pt idx="106275">
                  <c:v>16668</c:v>
                </c:pt>
                <c:pt idx="106276">
                  <c:v>16540</c:v>
                </c:pt>
                <c:pt idx="106277">
                  <c:v>16374</c:v>
                </c:pt>
                <c:pt idx="106278">
                  <c:v>16611</c:v>
                </c:pt>
                <c:pt idx="106279">
                  <c:v>17064</c:v>
                </c:pt>
                <c:pt idx="106280">
                  <c:v>17761</c:v>
                </c:pt>
                <c:pt idx="106281">
                  <c:v>18245</c:v>
                </c:pt>
                <c:pt idx="106282">
                  <c:v>18394</c:v>
                </c:pt>
                <c:pt idx="106283">
                  <c:v>18489</c:v>
                </c:pt>
                <c:pt idx="106284">
                  <c:v>18503</c:v>
                </c:pt>
                <c:pt idx="106285">
                  <c:v>18322</c:v>
                </c:pt>
                <c:pt idx="106286">
                  <c:v>18179</c:v>
                </c:pt>
                <c:pt idx="106287">
                  <c:v>17951</c:v>
                </c:pt>
                <c:pt idx="106288">
                  <c:v>17637</c:v>
                </c:pt>
                <c:pt idx="106289">
                  <c:v>17390</c:v>
                </c:pt>
                <c:pt idx="106290">
                  <c:v>17413</c:v>
                </c:pt>
                <c:pt idx="106291">
                  <c:v>17534</c:v>
                </c:pt>
                <c:pt idx="106292">
                  <c:v>18066</c:v>
                </c:pt>
                <c:pt idx="106293">
                  <c:v>18013</c:v>
                </c:pt>
                <c:pt idx="106294">
                  <c:v>17555</c:v>
                </c:pt>
                <c:pt idx="106295">
                  <c:v>16867</c:v>
                </c:pt>
                <c:pt idx="106296">
                  <c:v>16109</c:v>
                </c:pt>
                <c:pt idx="106297">
                  <c:v>15407</c:v>
                </c:pt>
                <c:pt idx="106298">
                  <c:v>17854</c:v>
                </c:pt>
                <c:pt idx="106299">
                  <c:v>17762</c:v>
                </c:pt>
                <c:pt idx="106300">
                  <c:v>17856</c:v>
                </c:pt>
                <c:pt idx="106301">
                  <c:v>17944</c:v>
                </c:pt>
                <c:pt idx="106302">
                  <c:v>18016</c:v>
                </c:pt>
                <c:pt idx="106303">
                  <c:v>18097</c:v>
                </c:pt>
                <c:pt idx="106304">
                  <c:v>18587</c:v>
                </c:pt>
                <c:pt idx="106305">
                  <c:v>18844</c:v>
                </c:pt>
                <c:pt idx="106306">
                  <c:v>18958</c:v>
                </c:pt>
                <c:pt idx="106307">
                  <c:v>18650</c:v>
                </c:pt>
                <c:pt idx="106308">
                  <c:v>18179</c:v>
                </c:pt>
                <c:pt idx="106309">
                  <c:v>17590</c:v>
                </c:pt>
                <c:pt idx="106310">
                  <c:v>17205</c:v>
                </c:pt>
                <c:pt idx="106311">
                  <c:v>16991</c:v>
                </c:pt>
                <c:pt idx="106312">
                  <c:v>16868</c:v>
                </c:pt>
                <c:pt idx="106313">
                  <c:v>16916</c:v>
                </c:pt>
                <c:pt idx="106314">
                  <c:v>17323</c:v>
                </c:pt>
                <c:pt idx="106315">
                  <c:v>17943</c:v>
                </c:pt>
                <c:pt idx="106316">
                  <c:v>18683</c:v>
                </c:pt>
                <c:pt idx="106317">
                  <c:v>18842</c:v>
                </c:pt>
                <c:pt idx="106318">
                  <c:v>18862</c:v>
                </c:pt>
                <c:pt idx="106319">
                  <c:v>18412</c:v>
                </c:pt>
                <c:pt idx="106320">
                  <c:v>17813</c:v>
                </c:pt>
                <c:pt idx="106321">
                  <c:v>17152</c:v>
                </c:pt>
                <c:pt idx="106322">
                  <c:v>16450</c:v>
                </c:pt>
                <c:pt idx="106323">
                  <c:v>16248</c:v>
                </c:pt>
                <c:pt idx="106324">
                  <c:v>16298</c:v>
                </c:pt>
                <c:pt idx="106325">
                  <c:v>16367</c:v>
                </c:pt>
                <c:pt idx="106326">
                  <c:v>16762</c:v>
                </c:pt>
                <c:pt idx="106327">
                  <c:v>17181</c:v>
                </c:pt>
                <c:pt idx="106328">
                  <c:v>17820</c:v>
                </c:pt>
                <c:pt idx="106329">
                  <c:v>18280</c:v>
                </c:pt>
                <c:pt idx="106330">
                  <c:v>18684</c:v>
                </c:pt>
                <c:pt idx="106331">
                  <c:v>18564</c:v>
                </c:pt>
                <c:pt idx="106332">
                  <c:v>18387</c:v>
                </c:pt>
                <c:pt idx="106333">
                  <c:v>17971</c:v>
                </c:pt>
                <c:pt idx="106334">
                  <c:v>17726</c:v>
                </c:pt>
                <c:pt idx="106335">
                  <c:v>17394</c:v>
                </c:pt>
                <c:pt idx="106336">
                  <c:v>17097</c:v>
                </c:pt>
                <c:pt idx="106337">
                  <c:v>17096</c:v>
                </c:pt>
                <c:pt idx="106338">
                  <c:v>17184</c:v>
                </c:pt>
                <c:pt idx="106339">
                  <c:v>17464</c:v>
                </c:pt>
                <c:pt idx="106340">
                  <c:v>18549</c:v>
                </c:pt>
                <c:pt idx="106341">
                  <c:v>18856</c:v>
                </c:pt>
                <c:pt idx="106342">
                  <c:v>18826</c:v>
                </c:pt>
                <c:pt idx="106343">
                  <c:v>18710</c:v>
                </c:pt>
                <c:pt idx="106344">
                  <c:v>18450</c:v>
                </c:pt>
                <c:pt idx="106345">
                  <c:v>18101</c:v>
                </c:pt>
                <c:pt idx="106346">
                  <c:v>17713</c:v>
                </c:pt>
                <c:pt idx="106347">
                  <c:v>17543</c:v>
                </c:pt>
                <c:pt idx="106348">
                  <c:v>17633</c:v>
                </c:pt>
                <c:pt idx="106349">
                  <c:v>17660</c:v>
                </c:pt>
                <c:pt idx="106350">
                  <c:v>17951</c:v>
                </c:pt>
                <c:pt idx="106351">
                  <c:v>18728</c:v>
                </c:pt>
                <c:pt idx="106352">
                  <c:v>19876</c:v>
                </c:pt>
                <c:pt idx="106353">
                  <c:v>20362</c:v>
                </c:pt>
                <c:pt idx="106354">
                  <c:v>20190</c:v>
                </c:pt>
                <c:pt idx="106355">
                  <c:v>19848</c:v>
                </c:pt>
                <c:pt idx="106356">
                  <c:v>19631</c:v>
                </c:pt>
                <c:pt idx="106357">
                  <c:v>19229</c:v>
                </c:pt>
                <c:pt idx="106358">
                  <c:v>18925</c:v>
                </c:pt>
                <c:pt idx="106359">
                  <c:v>18716</c:v>
                </c:pt>
                <c:pt idx="106360">
                  <c:v>18494</c:v>
                </c:pt>
                <c:pt idx="106361">
                  <c:v>18383</c:v>
                </c:pt>
                <c:pt idx="106362">
                  <c:v>18392</c:v>
                </c:pt>
                <c:pt idx="106363">
                  <c:v>18589</c:v>
                </c:pt>
                <c:pt idx="106364">
                  <c:v>19139</c:v>
                </c:pt>
                <c:pt idx="106365">
                  <c:v>18716</c:v>
                </c:pt>
                <c:pt idx="106366">
                  <c:v>17995</c:v>
                </c:pt>
                <c:pt idx="106367">
                  <c:v>17711</c:v>
                </c:pt>
                <c:pt idx="106368">
                  <c:v>17112</c:v>
                </c:pt>
                <c:pt idx="106369">
                  <c:v>16667</c:v>
                </c:pt>
                <c:pt idx="106370">
                  <c:v>18305</c:v>
                </c:pt>
                <c:pt idx="106371">
                  <c:v>18130</c:v>
                </c:pt>
                <c:pt idx="106372">
                  <c:v>18110</c:v>
                </c:pt>
                <c:pt idx="106373">
                  <c:v>18218</c:v>
                </c:pt>
                <c:pt idx="106374">
                  <c:v>18535</c:v>
                </c:pt>
                <c:pt idx="106375">
                  <c:v>19355</c:v>
                </c:pt>
                <c:pt idx="106376">
                  <c:v>20748</c:v>
                </c:pt>
                <c:pt idx="106377">
                  <c:v>21135</c:v>
                </c:pt>
                <c:pt idx="106378">
                  <c:v>20937</c:v>
                </c:pt>
                <c:pt idx="106379">
                  <c:v>20429</c:v>
                </c:pt>
                <c:pt idx="106380">
                  <c:v>19881</c:v>
                </c:pt>
                <c:pt idx="106381">
                  <c:v>19304</c:v>
                </c:pt>
                <c:pt idx="106382">
                  <c:v>18828</c:v>
                </c:pt>
                <c:pt idx="106383">
                  <c:v>18525</c:v>
                </c:pt>
                <c:pt idx="106384">
                  <c:v>18089</c:v>
                </c:pt>
                <c:pt idx="106385">
                  <c:v>17931</c:v>
                </c:pt>
                <c:pt idx="106386">
                  <c:v>17992</c:v>
                </c:pt>
                <c:pt idx="106387">
                  <c:v>18521</c:v>
                </c:pt>
                <c:pt idx="106388">
                  <c:v>19553</c:v>
                </c:pt>
                <c:pt idx="106389">
                  <c:v>19863</c:v>
                </c:pt>
                <c:pt idx="106390">
                  <c:v>19897</c:v>
                </c:pt>
                <c:pt idx="106391">
                  <c:v>19643</c:v>
                </c:pt>
                <c:pt idx="106392">
                  <c:v>18958</c:v>
                </c:pt>
                <c:pt idx="106393">
                  <c:v>18295</c:v>
                </c:pt>
                <c:pt idx="106394">
                  <c:v>17257</c:v>
                </c:pt>
                <c:pt idx="106395">
                  <c:v>17134</c:v>
                </c:pt>
                <c:pt idx="106396">
                  <c:v>17041</c:v>
                </c:pt>
                <c:pt idx="106397">
                  <c:v>17243</c:v>
                </c:pt>
                <c:pt idx="106398">
                  <c:v>17619</c:v>
                </c:pt>
                <c:pt idx="106399">
                  <c:v>18394</c:v>
                </c:pt>
                <c:pt idx="106400">
                  <c:v>19806</c:v>
                </c:pt>
                <c:pt idx="106401">
                  <c:v>20419</c:v>
                </c:pt>
                <c:pt idx="106402">
                  <c:v>20312</c:v>
                </c:pt>
                <c:pt idx="106403">
                  <c:v>20191</c:v>
                </c:pt>
                <c:pt idx="106404">
                  <c:v>19935</c:v>
                </c:pt>
                <c:pt idx="106405">
                  <c:v>19680</c:v>
                </c:pt>
                <c:pt idx="106406">
                  <c:v>19358</c:v>
                </c:pt>
                <c:pt idx="106407">
                  <c:v>19294</c:v>
                </c:pt>
                <c:pt idx="106408">
                  <c:v>19126</c:v>
                </c:pt>
                <c:pt idx="106409">
                  <c:v>19159</c:v>
                </c:pt>
                <c:pt idx="106410">
                  <c:v>19305</c:v>
                </c:pt>
                <c:pt idx="106411">
                  <c:v>19926</c:v>
                </c:pt>
                <c:pt idx="106412">
                  <c:v>20733</c:v>
                </c:pt>
                <c:pt idx="106413">
                  <c:v>20796</c:v>
                </c:pt>
                <c:pt idx="106414">
                  <c:v>20724</c:v>
                </c:pt>
                <c:pt idx="106415">
                  <c:v>20217</c:v>
                </c:pt>
                <c:pt idx="106416">
                  <c:v>19359</c:v>
                </c:pt>
                <c:pt idx="106417">
                  <c:v>18644</c:v>
                </c:pt>
                <c:pt idx="106418">
                  <c:v>15543</c:v>
                </c:pt>
                <c:pt idx="106419">
                  <c:v>15313</c:v>
                </c:pt>
                <c:pt idx="106420">
                  <c:v>15362</c:v>
                </c:pt>
                <c:pt idx="106421">
                  <c:v>15539</c:v>
                </c:pt>
                <c:pt idx="106422">
                  <c:v>15902</c:v>
                </c:pt>
                <c:pt idx="106423">
                  <c:v>16780</c:v>
                </c:pt>
                <c:pt idx="106424">
                  <c:v>18098</c:v>
                </c:pt>
                <c:pt idx="106425">
                  <c:v>18828</c:v>
                </c:pt>
                <c:pt idx="106426">
                  <c:v>18850</c:v>
                </c:pt>
                <c:pt idx="106427">
                  <c:v>18842</c:v>
                </c:pt>
                <c:pt idx="106428">
                  <c:v>18860</c:v>
                </c:pt>
                <c:pt idx="106429">
                  <c:v>18656</c:v>
                </c:pt>
                <c:pt idx="106430">
                  <c:v>18674</c:v>
                </c:pt>
                <c:pt idx="106431">
                  <c:v>18623</c:v>
                </c:pt>
                <c:pt idx="106432">
                  <c:v>18589</c:v>
                </c:pt>
                <c:pt idx="106433">
                  <c:v>18570</c:v>
                </c:pt>
                <c:pt idx="106434">
                  <c:v>18795</c:v>
                </c:pt>
                <c:pt idx="106435">
                  <c:v>19235</c:v>
                </c:pt>
                <c:pt idx="106436">
                  <c:v>19952</c:v>
                </c:pt>
                <c:pt idx="106437">
                  <c:v>20014</c:v>
                </c:pt>
                <c:pt idx="106438">
                  <c:v>19802</c:v>
                </c:pt>
                <c:pt idx="106439">
                  <c:v>19266</c:v>
                </c:pt>
                <c:pt idx="106440">
                  <c:v>18379</c:v>
                </c:pt>
                <c:pt idx="106441">
                  <c:v>17697</c:v>
                </c:pt>
                <c:pt idx="106442">
                  <c:v>14018</c:v>
                </c:pt>
                <c:pt idx="106443">
                  <c:v>13890</c:v>
                </c:pt>
                <c:pt idx="106444">
                  <c:v>13817</c:v>
                </c:pt>
                <c:pt idx="106445">
                  <c:v>14048</c:v>
                </c:pt>
                <c:pt idx="106446">
                  <c:v>14426</c:v>
                </c:pt>
                <c:pt idx="106447">
                  <c:v>15410</c:v>
                </c:pt>
                <c:pt idx="106448">
                  <c:v>16962</c:v>
                </c:pt>
                <c:pt idx="106449">
                  <c:v>17721</c:v>
                </c:pt>
                <c:pt idx="106450">
                  <c:v>17547</c:v>
                </c:pt>
                <c:pt idx="106451">
                  <c:v>17377</c:v>
                </c:pt>
                <c:pt idx="106452">
                  <c:v>17272</c:v>
                </c:pt>
                <c:pt idx="106453">
                  <c:v>17015</c:v>
                </c:pt>
                <c:pt idx="106454">
                  <c:v>16805</c:v>
                </c:pt>
                <c:pt idx="106455">
                  <c:v>16638</c:v>
                </c:pt>
                <c:pt idx="106456">
                  <c:v>16505</c:v>
                </c:pt>
                <c:pt idx="106457">
                  <c:v>16541</c:v>
                </c:pt>
                <c:pt idx="106458">
                  <c:v>16753</c:v>
                </c:pt>
                <c:pt idx="106459">
                  <c:v>17148</c:v>
                </c:pt>
                <c:pt idx="106460">
                  <c:v>17912</c:v>
                </c:pt>
                <c:pt idx="106461">
                  <c:v>17940</c:v>
                </c:pt>
                <c:pt idx="106462">
                  <c:v>17807</c:v>
                </c:pt>
                <c:pt idx="106463">
                  <c:v>17549</c:v>
                </c:pt>
                <c:pt idx="106464">
                  <c:v>16543</c:v>
                </c:pt>
                <c:pt idx="106465">
                  <c:v>15814</c:v>
                </c:pt>
                <c:pt idx="106466">
                  <c:v>14242</c:v>
                </c:pt>
                <c:pt idx="106467">
                  <c:v>14177</c:v>
                </c:pt>
                <c:pt idx="106468">
                  <c:v>14162</c:v>
                </c:pt>
                <c:pt idx="106469">
                  <c:v>14247</c:v>
                </c:pt>
                <c:pt idx="106470">
                  <c:v>14402</c:v>
                </c:pt>
                <c:pt idx="106471">
                  <c:v>14752</c:v>
                </c:pt>
                <c:pt idx="106472">
                  <c:v>15166</c:v>
                </c:pt>
                <c:pt idx="106473">
                  <c:v>15606</c:v>
                </c:pt>
                <c:pt idx="106474">
                  <c:v>16068</c:v>
                </c:pt>
                <c:pt idx="106475">
                  <c:v>15996</c:v>
                </c:pt>
                <c:pt idx="106476">
                  <c:v>15241</c:v>
                </c:pt>
                <c:pt idx="106477">
                  <c:v>14617</c:v>
                </c:pt>
                <c:pt idx="106478">
                  <c:v>14356</c:v>
                </c:pt>
                <c:pt idx="106479">
                  <c:v>13949</c:v>
                </c:pt>
                <c:pt idx="106480">
                  <c:v>13732</c:v>
                </c:pt>
                <c:pt idx="106481">
                  <c:v>13653</c:v>
                </c:pt>
                <c:pt idx="106482">
                  <c:v>13807</c:v>
                </c:pt>
                <c:pt idx="106483">
                  <c:v>14388</c:v>
                </c:pt>
                <c:pt idx="106484">
                  <c:v>15076</c:v>
                </c:pt>
                <c:pt idx="106485">
                  <c:v>15003</c:v>
                </c:pt>
                <c:pt idx="106486">
                  <c:v>15048</c:v>
                </c:pt>
                <c:pt idx="106487">
                  <c:v>14976</c:v>
                </c:pt>
                <c:pt idx="106488">
                  <c:v>14740</c:v>
                </c:pt>
                <c:pt idx="106489">
                  <c:v>14458</c:v>
                </c:pt>
                <c:pt idx="106490">
                  <c:v>15047</c:v>
                </c:pt>
                <c:pt idx="106491">
                  <c:v>14866</c:v>
                </c:pt>
                <c:pt idx="106492">
                  <c:v>14710</c:v>
                </c:pt>
                <c:pt idx="106493">
                  <c:v>14778</c:v>
                </c:pt>
                <c:pt idx="106494">
                  <c:v>14967</c:v>
                </c:pt>
                <c:pt idx="106495">
                  <c:v>15449</c:v>
                </c:pt>
                <c:pt idx="106496">
                  <c:v>16026</c:v>
                </c:pt>
                <c:pt idx="106497">
                  <c:v>16608</c:v>
                </c:pt>
                <c:pt idx="106498">
                  <c:v>16895</c:v>
                </c:pt>
                <c:pt idx="106499">
                  <c:v>16619</c:v>
                </c:pt>
                <c:pt idx="106500">
                  <c:v>16062</c:v>
                </c:pt>
                <c:pt idx="106501">
                  <c:v>15442</c:v>
                </c:pt>
                <c:pt idx="106502">
                  <c:v>14831</c:v>
                </c:pt>
                <c:pt idx="106503">
                  <c:v>14340</c:v>
                </c:pt>
                <c:pt idx="106504">
                  <c:v>13995</c:v>
                </c:pt>
                <c:pt idx="106505">
                  <c:v>13866</c:v>
                </c:pt>
                <c:pt idx="106506">
                  <c:v>13968</c:v>
                </c:pt>
                <c:pt idx="106507">
                  <c:v>14435</c:v>
                </c:pt>
                <c:pt idx="106508">
                  <c:v>15408</c:v>
                </c:pt>
                <c:pt idx="106509">
                  <c:v>15654</c:v>
                </c:pt>
                <c:pt idx="106510">
                  <c:v>15538</c:v>
                </c:pt>
                <c:pt idx="106511">
                  <c:v>15361</c:v>
                </c:pt>
                <c:pt idx="106512">
                  <c:v>14990</c:v>
                </c:pt>
                <c:pt idx="106513">
                  <c:v>14545</c:v>
                </c:pt>
                <c:pt idx="106514">
                  <c:v>15257</c:v>
                </c:pt>
                <c:pt idx="106515">
                  <c:v>14976</c:v>
                </c:pt>
                <c:pt idx="106516">
                  <c:v>15127</c:v>
                </c:pt>
                <c:pt idx="106517">
                  <c:v>15248</c:v>
                </c:pt>
                <c:pt idx="106518">
                  <c:v>15622</c:v>
                </c:pt>
                <c:pt idx="106519">
                  <c:v>16588</c:v>
                </c:pt>
                <c:pt idx="106520">
                  <c:v>18169</c:v>
                </c:pt>
                <c:pt idx="106521">
                  <c:v>18831</c:v>
                </c:pt>
                <c:pt idx="106522">
                  <c:v>18515</c:v>
                </c:pt>
                <c:pt idx="106523">
                  <c:v>18009</c:v>
                </c:pt>
                <c:pt idx="106524">
                  <c:v>17429</c:v>
                </c:pt>
                <c:pt idx="106525">
                  <c:v>16799</c:v>
                </c:pt>
                <c:pt idx="106526">
                  <c:v>16372</c:v>
                </c:pt>
                <c:pt idx="106527">
                  <c:v>16038</c:v>
                </c:pt>
                <c:pt idx="106528">
                  <c:v>15603</c:v>
                </c:pt>
                <c:pt idx="106529">
                  <c:v>15321</c:v>
                </c:pt>
                <c:pt idx="106530">
                  <c:v>15385</c:v>
                </c:pt>
                <c:pt idx="106531">
                  <c:v>15898</c:v>
                </c:pt>
                <c:pt idx="106532">
                  <c:v>16862</c:v>
                </c:pt>
                <c:pt idx="106533">
                  <c:v>16864</c:v>
                </c:pt>
                <c:pt idx="106534">
                  <c:v>16812</c:v>
                </c:pt>
                <c:pt idx="106535">
                  <c:v>16669</c:v>
                </c:pt>
                <c:pt idx="106536">
                  <c:v>16107</c:v>
                </c:pt>
                <c:pt idx="106537">
                  <c:v>15442</c:v>
                </c:pt>
                <c:pt idx="106538">
                  <c:v>13360</c:v>
                </c:pt>
                <c:pt idx="106539">
                  <c:v>13182</c:v>
                </c:pt>
                <c:pt idx="106540">
                  <c:v>13143</c:v>
                </c:pt>
                <c:pt idx="106541">
                  <c:v>13266</c:v>
                </c:pt>
                <c:pt idx="106542">
                  <c:v>13598</c:v>
                </c:pt>
                <c:pt idx="106543">
                  <c:v>14505</c:v>
                </c:pt>
                <c:pt idx="106544">
                  <c:v>16047</c:v>
                </c:pt>
                <c:pt idx="106545">
                  <c:v>16920</c:v>
                </c:pt>
                <c:pt idx="106546">
                  <c:v>16902</c:v>
                </c:pt>
                <c:pt idx="106547">
                  <c:v>16930</c:v>
                </c:pt>
                <c:pt idx="106548">
                  <c:v>17002</c:v>
                </c:pt>
                <c:pt idx="106549">
                  <c:v>16818</c:v>
                </c:pt>
                <c:pt idx="106550">
                  <c:v>16741</c:v>
                </c:pt>
                <c:pt idx="106551">
                  <c:v>16637</c:v>
                </c:pt>
                <c:pt idx="106552">
                  <c:v>16445</c:v>
                </c:pt>
                <c:pt idx="106553">
                  <c:v>16370</c:v>
                </c:pt>
                <c:pt idx="106554">
                  <c:v>16540</c:v>
                </c:pt>
                <c:pt idx="106555">
                  <c:v>16991</c:v>
                </c:pt>
                <c:pt idx="106556">
                  <c:v>17595</c:v>
                </c:pt>
                <c:pt idx="106557">
                  <c:v>17683</c:v>
                </c:pt>
                <c:pt idx="106558">
                  <c:v>17549</c:v>
                </c:pt>
                <c:pt idx="106559">
                  <c:v>17155</c:v>
                </c:pt>
                <c:pt idx="106560">
                  <c:v>16285</c:v>
                </c:pt>
                <c:pt idx="106561">
                  <c:v>15606</c:v>
                </c:pt>
                <c:pt idx="106562">
                  <c:v>12856</c:v>
                </c:pt>
                <c:pt idx="106563">
                  <c:v>12401</c:v>
                </c:pt>
                <c:pt idx="106564">
                  <c:v>12302</c:v>
                </c:pt>
                <c:pt idx="106565">
                  <c:v>12307</c:v>
                </c:pt>
                <c:pt idx="106566">
                  <c:v>12534</c:v>
                </c:pt>
                <c:pt idx="106567">
                  <c:v>13267</c:v>
                </c:pt>
                <c:pt idx="106568">
                  <c:v>14599</c:v>
                </c:pt>
                <c:pt idx="106569">
                  <c:v>15212</c:v>
                </c:pt>
                <c:pt idx="106570">
                  <c:v>14970</c:v>
                </c:pt>
                <c:pt idx="106571">
                  <c:v>14981</c:v>
                </c:pt>
                <c:pt idx="106572">
                  <c:v>14958</c:v>
                </c:pt>
                <c:pt idx="106573">
                  <c:v>14899</c:v>
                </c:pt>
                <c:pt idx="106574">
                  <c:v>14674</c:v>
                </c:pt>
                <c:pt idx="106575">
                  <c:v>14590</c:v>
                </c:pt>
                <c:pt idx="106576">
                  <c:v>14379</c:v>
                </c:pt>
                <c:pt idx="106577">
                  <c:v>14260</c:v>
                </c:pt>
                <c:pt idx="106578">
                  <c:v>14362</c:v>
                </c:pt>
                <c:pt idx="106579">
                  <c:v>14719</c:v>
                </c:pt>
                <c:pt idx="106580">
                  <c:v>15589</c:v>
                </c:pt>
                <c:pt idx="106581">
                  <c:v>15659</c:v>
                </c:pt>
                <c:pt idx="106582">
                  <c:v>15598</c:v>
                </c:pt>
                <c:pt idx="106583">
                  <c:v>15161</c:v>
                </c:pt>
                <c:pt idx="106584">
                  <c:v>14491</c:v>
                </c:pt>
                <c:pt idx="106585">
                  <c:v>13767</c:v>
                </c:pt>
                <c:pt idx="106586">
                  <c:v>13730</c:v>
                </c:pt>
                <c:pt idx="106587">
                  <c:v>13595</c:v>
                </c:pt>
                <c:pt idx="106588">
                  <c:v>13472</c:v>
                </c:pt>
                <c:pt idx="106589">
                  <c:v>13618</c:v>
                </c:pt>
                <c:pt idx="106590">
                  <c:v>13943</c:v>
                </c:pt>
                <c:pt idx="106591">
                  <c:v>14741</c:v>
                </c:pt>
                <c:pt idx="106592">
                  <c:v>16202</c:v>
                </c:pt>
                <c:pt idx="106593">
                  <c:v>17033</c:v>
                </c:pt>
                <c:pt idx="106594">
                  <c:v>16608</c:v>
                </c:pt>
                <c:pt idx="106595">
                  <c:v>16425</c:v>
                </c:pt>
                <c:pt idx="106596">
                  <c:v>16062</c:v>
                </c:pt>
                <c:pt idx="106597">
                  <c:v>15712</c:v>
                </c:pt>
                <c:pt idx="106598">
                  <c:v>15401</c:v>
                </c:pt>
                <c:pt idx="106599">
                  <c:v>15187</c:v>
                </c:pt>
                <c:pt idx="106600">
                  <c:v>14950</c:v>
                </c:pt>
                <c:pt idx="106601">
                  <c:v>14698</c:v>
                </c:pt>
                <c:pt idx="106602">
                  <c:v>14781</c:v>
                </c:pt>
                <c:pt idx="106603">
                  <c:v>15258</c:v>
                </c:pt>
                <c:pt idx="106604">
                  <c:v>15860</c:v>
                </c:pt>
                <c:pt idx="106605">
                  <c:v>15840</c:v>
                </c:pt>
                <c:pt idx="106606">
                  <c:v>15558</c:v>
                </c:pt>
                <c:pt idx="106607">
                  <c:v>15007</c:v>
                </c:pt>
                <c:pt idx="106608">
                  <c:v>14206</c:v>
                </c:pt>
                <c:pt idx="106609">
                  <c:v>13432</c:v>
                </c:pt>
                <c:pt idx="106610">
                  <c:v>12159</c:v>
                </c:pt>
                <c:pt idx="106611">
                  <c:v>11985</c:v>
                </c:pt>
                <c:pt idx="106612">
                  <c:v>11894</c:v>
                </c:pt>
                <c:pt idx="106613">
                  <c:v>12137</c:v>
                </c:pt>
                <c:pt idx="106614">
                  <c:v>12378</c:v>
                </c:pt>
                <c:pt idx="106615">
                  <c:v>13456</c:v>
                </c:pt>
                <c:pt idx="106616">
                  <c:v>14960</c:v>
                </c:pt>
                <c:pt idx="106617">
                  <c:v>15741</c:v>
                </c:pt>
                <c:pt idx="106618">
                  <c:v>15644</c:v>
                </c:pt>
                <c:pt idx="106619">
                  <c:v>15488</c:v>
                </c:pt>
                <c:pt idx="106620">
                  <c:v>15508</c:v>
                </c:pt>
                <c:pt idx="106621">
                  <c:v>15346</c:v>
                </c:pt>
                <c:pt idx="106622">
                  <c:v>15260</c:v>
                </c:pt>
                <c:pt idx="106623">
                  <c:v>15084</c:v>
                </c:pt>
                <c:pt idx="106624">
                  <c:v>14860</c:v>
                </c:pt>
                <c:pt idx="106625">
                  <c:v>14722</c:v>
                </c:pt>
                <c:pt idx="106626">
                  <c:v>14754</c:v>
                </c:pt>
                <c:pt idx="106627">
                  <c:v>15104</c:v>
                </c:pt>
                <c:pt idx="106628">
                  <c:v>16115</c:v>
                </c:pt>
                <c:pt idx="106629">
                  <c:v>16227</c:v>
                </c:pt>
                <c:pt idx="106630">
                  <c:v>16043</c:v>
                </c:pt>
                <c:pt idx="106631">
                  <c:v>15583</c:v>
                </c:pt>
                <c:pt idx="106632">
                  <c:v>14872</c:v>
                </c:pt>
                <c:pt idx="106633">
                  <c:v>14229</c:v>
                </c:pt>
                <c:pt idx="106634">
                  <c:v>12996</c:v>
                </c:pt>
                <c:pt idx="106635">
                  <c:v>12841</c:v>
                </c:pt>
                <c:pt idx="106636">
                  <c:v>12700</c:v>
                </c:pt>
                <c:pt idx="106637">
                  <c:v>12676</c:v>
                </c:pt>
                <c:pt idx="106638">
                  <c:v>12777</c:v>
                </c:pt>
                <c:pt idx="106639">
                  <c:v>12999</c:v>
                </c:pt>
                <c:pt idx="106640">
                  <c:v>13365</c:v>
                </c:pt>
                <c:pt idx="106641">
                  <c:v>13889</c:v>
                </c:pt>
                <c:pt idx="106642">
                  <c:v>14243</c:v>
                </c:pt>
                <c:pt idx="106643">
                  <c:v>13993</c:v>
                </c:pt>
                <c:pt idx="106644">
                  <c:v>13685</c:v>
                </c:pt>
                <c:pt idx="106645">
                  <c:v>13396</c:v>
                </c:pt>
                <c:pt idx="106646">
                  <c:v>13231</c:v>
                </c:pt>
                <c:pt idx="106647">
                  <c:v>13035</c:v>
                </c:pt>
                <c:pt idx="106648">
                  <c:v>12875</c:v>
                </c:pt>
                <c:pt idx="106649">
                  <c:v>12813</c:v>
                </c:pt>
                <c:pt idx="106650">
                  <c:v>12954</c:v>
                </c:pt>
                <c:pt idx="106651">
                  <c:v>13531</c:v>
                </c:pt>
                <c:pt idx="106652">
                  <c:v>14316</c:v>
                </c:pt>
                <c:pt idx="106653">
                  <c:v>14301</c:v>
                </c:pt>
                <c:pt idx="106654">
                  <c:v>14225</c:v>
                </c:pt>
                <c:pt idx="106655">
                  <c:v>13800</c:v>
                </c:pt>
                <c:pt idx="106656">
                  <c:v>13193</c:v>
                </c:pt>
                <c:pt idx="106657">
                  <c:v>12636</c:v>
                </c:pt>
                <c:pt idx="106658">
                  <c:v>15563</c:v>
                </c:pt>
                <c:pt idx="106659">
                  <c:v>15262</c:v>
                </c:pt>
                <c:pt idx="106660">
                  <c:v>15175</c:v>
                </c:pt>
                <c:pt idx="106661">
                  <c:v>15194</c:v>
                </c:pt>
                <c:pt idx="106662">
                  <c:v>15285</c:v>
                </c:pt>
                <c:pt idx="106663">
                  <c:v>15624</c:v>
                </c:pt>
                <c:pt idx="106664">
                  <c:v>16168</c:v>
                </c:pt>
                <c:pt idx="106665">
                  <c:v>16624</c:v>
                </c:pt>
                <c:pt idx="106666">
                  <c:v>16784</c:v>
                </c:pt>
                <c:pt idx="106667">
                  <c:v>16354</c:v>
                </c:pt>
                <c:pt idx="106668">
                  <c:v>15619</c:v>
                </c:pt>
                <c:pt idx="106669">
                  <c:v>14906</c:v>
                </c:pt>
                <c:pt idx="106670">
                  <c:v>14341</c:v>
                </c:pt>
                <c:pt idx="106671">
                  <c:v>13843</c:v>
                </c:pt>
                <c:pt idx="106672">
                  <c:v>13393</c:v>
                </c:pt>
                <c:pt idx="106673">
                  <c:v>13210</c:v>
                </c:pt>
                <c:pt idx="106674">
                  <c:v>13203</c:v>
                </c:pt>
                <c:pt idx="106675">
                  <c:v>13713</c:v>
                </c:pt>
                <c:pt idx="106676">
                  <c:v>14586</c:v>
                </c:pt>
                <c:pt idx="106677">
                  <c:v>14669</c:v>
                </c:pt>
                <c:pt idx="106678">
                  <c:v>14564</c:v>
                </c:pt>
                <c:pt idx="106679">
                  <c:v>14328</c:v>
                </c:pt>
                <c:pt idx="106680">
                  <c:v>13880</c:v>
                </c:pt>
                <c:pt idx="106681">
                  <c:v>13398</c:v>
                </c:pt>
                <c:pt idx="106682">
                  <c:v>15005</c:v>
                </c:pt>
                <c:pt idx="106683">
                  <c:v>14720</c:v>
                </c:pt>
                <c:pt idx="106684">
                  <c:v>14605</c:v>
                </c:pt>
                <c:pt idx="106685">
                  <c:v>14740</c:v>
                </c:pt>
                <c:pt idx="106686">
                  <c:v>15055</c:v>
                </c:pt>
                <c:pt idx="106687">
                  <c:v>15807</c:v>
                </c:pt>
                <c:pt idx="106688">
                  <c:v>17225</c:v>
                </c:pt>
                <c:pt idx="106689">
                  <c:v>17992</c:v>
                </c:pt>
                <c:pt idx="106690">
                  <c:v>17955</c:v>
                </c:pt>
                <c:pt idx="106691">
                  <c:v>17898</c:v>
                </c:pt>
                <c:pt idx="106692">
                  <c:v>17850</c:v>
                </c:pt>
                <c:pt idx="106693">
                  <c:v>17568</c:v>
                </c:pt>
                <c:pt idx="106694">
                  <c:v>17196</c:v>
                </c:pt>
                <c:pt idx="106695">
                  <c:v>16833</c:v>
                </c:pt>
                <c:pt idx="106696">
                  <c:v>16413</c:v>
                </c:pt>
                <c:pt idx="106697">
                  <c:v>16089</c:v>
                </c:pt>
                <c:pt idx="106698">
                  <c:v>16027</c:v>
                </c:pt>
                <c:pt idx="106699">
                  <c:v>16620</c:v>
                </c:pt>
                <c:pt idx="106700">
                  <c:v>17398</c:v>
                </c:pt>
                <c:pt idx="106701">
                  <c:v>17465</c:v>
                </c:pt>
                <c:pt idx="106702">
                  <c:v>17374</c:v>
                </c:pt>
                <c:pt idx="106703">
                  <c:v>17120</c:v>
                </c:pt>
                <c:pt idx="106704">
                  <c:v>16574</c:v>
                </c:pt>
                <c:pt idx="106705">
                  <c:v>15995</c:v>
                </c:pt>
                <c:pt idx="106706">
                  <c:v>16297</c:v>
                </c:pt>
                <c:pt idx="106707">
                  <c:v>16226</c:v>
                </c:pt>
                <c:pt idx="106708">
                  <c:v>16261</c:v>
                </c:pt>
                <c:pt idx="106709">
                  <c:v>16433</c:v>
                </c:pt>
                <c:pt idx="106710">
                  <c:v>16780</c:v>
                </c:pt>
                <c:pt idx="106711">
                  <c:v>17683</c:v>
                </c:pt>
                <c:pt idx="106712">
                  <c:v>19067</c:v>
                </c:pt>
                <c:pt idx="106713">
                  <c:v>19852</c:v>
                </c:pt>
                <c:pt idx="106714">
                  <c:v>19561</c:v>
                </c:pt>
                <c:pt idx="106715">
                  <c:v>18899</c:v>
                </c:pt>
                <c:pt idx="106716">
                  <c:v>18223</c:v>
                </c:pt>
                <c:pt idx="106717">
                  <c:v>17573</c:v>
                </c:pt>
                <c:pt idx="106718">
                  <c:v>17020</c:v>
                </c:pt>
                <c:pt idx="106719">
                  <c:v>16506</c:v>
                </c:pt>
                <c:pt idx="106720">
                  <c:v>16167</c:v>
                </c:pt>
                <c:pt idx="106721">
                  <c:v>15885</c:v>
                </c:pt>
                <c:pt idx="106722">
                  <c:v>16057</c:v>
                </c:pt>
                <c:pt idx="106723">
                  <c:v>16750</c:v>
                </c:pt>
                <c:pt idx="106724">
                  <c:v>17442</c:v>
                </c:pt>
                <c:pt idx="106725">
                  <c:v>17448</c:v>
                </c:pt>
                <c:pt idx="106726">
                  <c:v>17415</c:v>
                </c:pt>
                <c:pt idx="106727">
                  <c:v>16920</c:v>
                </c:pt>
                <c:pt idx="106728">
                  <c:v>16183</c:v>
                </c:pt>
                <c:pt idx="106729">
                  <c:v>15359</c:v>
                </c:pt>
                <c:pt idx="106730">
                  <c:v>14821</c:v>
                </c:pt>
                <c:pt idx="106731">
                  <c:v>14592</c:v>
                </c:pt>
                <c:pt idx="106732">
                  <c:v>14529</c:v>
                </c:pt>
                <c:pt idx="106733">
                  <c:v>14528</c:v>
                </c:pt>
                <c:pt idx="106734">
                  <c:v>14885</c:v>
                </c:pt>
                <c:pt idx="106735">
                  <c:v>15693</c:v>
                </c:pt>
                <c:pt idx="106736">
                  <c:v>17071</c:v>
                </c:pt>
                <c:pt idx="106737">
                  <c:v>17976</c:v>
                </c:pt>
                <c:pt idx="106738">
                  <c:v>17893</c:v>
                </c:pt>
                <c:pt idx="106739">
                  <c:v>17711</c:v>
                </c:pt>
                <c:pt idx="106740">
                  <c:v>17586</c:v>
                </c:pt>
                <c:pt idx="106741">
                  <c:v>17291</c:v>
                </c:pt>
                <c:pt idx="106742">
                  <c:v>17072</c:v>
                </c:pt>
                <c:pt idx="106743">
                  <c:v>16825</c:v>
                </c:pt>
                <c:pt idx="106744">
                  <c:v>16415</c:v>
                </c:pt>
                <c:pt idx="106745">
                  <c:v>16236</c:v>
                </c:pt>
                <c:pt idx="106746">
                  <c:v>16457</c:v>
                </c:pt>
                <c:pt idx="106747">
                  <c:v>17189</c:v>
                </c:pt>
                <c:pt idx="106748">
                  <c:v>18154</c:v>
                </c:pt>
                <c:pt idx="106749">
                  <c:v>18331</c:v>
                </c:pt>
                <c:pt idx="106750">
                  <c:v>18348</c:v>
                </c:pt>
                <c:pt idx="106751">
                  <c:v>17988</c:v>
                </c:pt>
                <c:pt idx="106752">
                  <c:v>17293</c:v>
                </c:pt>
                <c:pt idx="106753">
                  <c:v>16647</c:v>
                </c:pt>
                <c:pt idx="106754">
                  <c:v>14753</c:v>
                </c:pt>
                <c:pt idx="106755">
                  <c:v>14447</c:v>
                </c:pt>
                <c:pt idx="106756">
                  <c:v>14302</c:v>
                </c:pt>
                <c:pt idx="106757">
                  <c:v>14197</c:v>
                </c:pt>
                <c:pt idx="106758">
                  <c:v>14465</c:v>
                </c:pt>
                <c:pt idx="106759">
                  <c:v>15266</c:v>
                </c:pt>
                <c:pt idx="106760">
                  <c:v>16438</c:v>
                </c:pt>
                <c:pt idx="106761">
                  <c:v>17156</c:v>
                </c:pt>
                <c:pt idx="106762">
                  <c:v>17116</c:v>
                </c:pt>
                <c:pt idx="106763">
                  <c:v>17086</c:v>
                </c:pt>
                <c:pt idx="106764">
                  <c:v>17006</c:v>
                </c:pt>
                <c:pt idx="106765">
                  <c:v>16940</c:v>
                </c:pt>
                <c:pt idx="106766">
                  <c:v>16913</c:v>
                </c:pt>
                <c:pt idx="106767">
                  <c:v>16886</c:v>
                </c:pt>
                <c:pt idx="106768">
                  <c:v>16806</c:v>
                </c:pt>
                <c:pt idx="106769">
                  <c:v>16776</c:v>
                </c:pt>
                <c:pt idx="106770">
                  <c:v>16888</c:v>
                </c:pt>
                <c:pt idx="106771">
                  <c:v>17383</c:v>
                </c:pt>
                <c:pt idx="106772">
                  <c:v>17747</c:v>
                </c:pt>
                <c:pt idx="106773">
                  <c:v>17638</c:v>
                </c:pt>
                <c:pt idx="106774">
                  <c:v>17408</c:v>
                </c:pt>
                <c:pt idx="106775">
                  <c:v>16873</c:v>
                </c:pt>
                <c:pt idx="106776">
                  <c:v>16036</c:v>
                </c:pt>
                <c:pt idx="106777">
                  <c:v>15271</c:v>
                </c:pt>
                <c:pt idx="106778">
                  <c:v>16031</c:v>
                </c:pt>
                <c:pt idx="106779">
                  <c:v>16000</c:v>
                </c:pt>
                <c:pt idx="106780">
                  <c:v>16074</c:v>
                </c:pt>
                <c:pt idx="106781">
                  <c:v>16224</c:v>
                </c:pt>
                <c:pt idx="106782">
                  <c:v>16600</c:v>
                </c:pt>
                <c:pt idx="106783">
                  <c:v>17451</c:v>
                </c:pt>
                <c:pt idx="106784">
                  <c:v>18736</c:v>
                </c:pt>
                <c:pt idx="106785">
                  <c:v>19605</c:v>
                </c:pt>
                <c:pt idx="106786">
                  <c:v>19449</c:v>
                </c:pt>
                <c:pt idx="106787">
                  <c:v>19054</c:v>
                </c:pt>
                <c:pt idx="106788">
                  <c:v>18539</c:v>
                </c:pt>
                <c:pt idx="106789">
                  <c:v>17521</c:v>
                </c:pt>
                <c:pt idx="106790">
                  <c:v>17029</c:v>
                </c:pt>
                <c:pt idx="106791">
                  <c:v>16613</c:v>
                </c:pt>
                <c:pt idx="106792">
                  <c:v>16359</c:v>
                </c:pt>
                <c:pt idx="106793">
                  <c:v>16224</c:v>
                </c:pt>
                <c:pt idx="106794">
                  <c:v>16472</c:v>
                </c:pt>
                <c:pt idx="106795">
                  <c:v>17062</c:v>
                </c:pt>
                <c:pt idx="106796">
                  <c:v>17768</c:v>
                </c:pt>
                <c:pt idx="106797">
                  <c:v>17762</c:v>
                </c:pt>
                <c:pt idx="106798">
                  <c:v>17525</c:v>
                </c:pt>
                <c:pt idx="106799">
                  <c:v>16936</c:v>
                </c:pt>
                <c:pt idx="106800">
                  <c:v>16048</c:v>
                </c:pt>
                <c:pt idx="106801">
                  <c:v>15253</c:v>
                </c:pt>
                <c:pt idx="106802">
                  <c:v>16245</c:v>
                </c:pt>
                <c:pt idx="106803">
                  <c:v>16143</c:v>
                </c:pt>
                <c:pt idx="106804">
                  <c:v>16144</c:v>
                </c:pt>
                <c:pt idx="106805">
                  <c:v>16204</c:v>
                </c:pt>
                <c:pt idx="106806">
                  <c:v>16437</c:v>
                </c:pt>
                <c:pt idx="106807">
                  <c:v>16805</c:v>
                </c:pt>
                <c:pt idx="106808">
                  <c:v>17266</c:v>
                </c:pt>
                <c:pt idx="106809">
                  <c:v>17857</c:v>
                </c:pt>
                <c:pt idx="106810">
                  <c:v>18125</c:v>
                </c:pt>
                <c:pt idx="106811">
                  <c:v>17892</c:v>
                </c:pt>
                <c:pt idx="106812">
                  <c:v>17234</c:v>
                </c:pt>
                <c:pt idx="106813">
                  <c:v>16524</c:v>
                </c:pt>
                <c:pt idx="106814">
                  <c:v>16029</c:v>
                </c:pt>
                <c:pt idx="106815">
                  <c:v>15547</c:v>
                </c:pt>
                <c:pt idx="106816">
                  <c:v>15200</c:v>
                </c:pt>
                <c:pt idx="106817">
                  <c:v>15091</c:v>
                </c:pt>
                <c:pt idx="106818">
                  <c:v>15413</c:v>
                </c:pt>
                <c:pt idx="106819">
                  <c:v>16403</c:v>
                </c:pt>
                <c:pt idx="106820">
                  <c:v>17424</c:v>
                </c:pt>
                <c:pt idx="106821">
                  <c:v>17695</c:v>
                </c:pt>
                <c:pt idx="106822">
                  <c:v>17658</c:v>
                </c:pt>
                <c:pt idx="106823">
                  <c:v>17332</c:v>
                </c:pt>
                <c:pt idx="106824">
                  <c:v>16802</c:v>
                </c:pt>
                <c:pt idx="106825">
                  <c:v>16429</c:v>
                </c:pt>
                <c:pt idx="106826">
                  <c:v>17004</c:v>
                </c:pt>
                <c:pt idx="106827">
                  <c:v>16744</c:v>
                </c:pt>
                <c:pt idx="106828">
                  <c:v>16623</c:v>
                </c:pt>
                <c:pt idx="106829">
                  <c:v>16579</c:v>
                </c:pt>
                <c:pt idx="106830">
                  <c:v>16667</c:v>
                </c:pt>
                <c:pt idx="106831">
                  <c:v>16896</c:v>
                </c:pt>
                <c:pt idx="106832">
                  <c:v>17336</c:v>
                </c:pt>
                <c:pt idx="106833">
                  <c:v>17717</c:v>
                </c:pt>
                <c:pt idx="106834">
                  <c:v>17914</c:v>
                </c:pt>
                <c:pt idx="106835">
                  <c:v>18176</c:v>
                </c:pt>
                <c:pt idx="106836">
                  <c:v>18170</c:v>
                </c:pt>
                <c:pt idx="106837">
                  <c:v>17962</c:v>
                </c:pt>
                <c:pt idx="106838">
                  <c:v>17636</c:v>
                </c:pt>
                <c:pt idx="106839">
                  <c:v>17323</c:v>
                </c:pt>
                <c:pt idx="106840">
                  <c:v>16981</c:v>
                </c:pt>
                <c:pt idx="106841">
                  <c:v>16926</c:v>
                </c:pt>
                <c:pt idx="106842">
                  <c:v>17095</c:v>
                </c:pt>
                <c:pt idx="106843">
                  <c:v>17712</c:v>
                </c:pt>
                <c:pt idx="106844">
                  <c:v>18294</c:v>
                </c:pt>
                <c:pt idx="106845">
                  <c:v>18113</c:v>
                </c:pt>
                <c:pt idx="106846">
                  <c:v>17879</c:v>
                </c:pt>
                <c:pt idx="106847">
                  <c:v>17443</c:v>
                </c:pt>
                <c:pt idx="106848">
                  <c:v>17026</c:v>
                </c:pt>
                <c:pt idx="106849">
                  <c:v>16637</c:v>
                </c:pt>
                <c:pt idx="106850">
                  <c:v>17323</c:v>
                </c:pt>
                <c:pt idx="106851">
                  <c:v>17126</c:v>
                </c:pt>
                <c:pt idx="106852">
                  <c:v>16958</c:v>
                </c:pt>
                <c:pt idx="106853">
                  <c:v>17051</c:v>
                </c:pt>
                <c:pt idx="106854">
                  <c:v>17260</c:v>
                </c:pt>
                <c:pt idx="106855">
                  <c:v>17893</c:v>
                </c:pt>
                <c:pt idx="106856">
                  <c:v>18989</c:v>
                </c:pt>
                <c:pt idx="106857">
                  <c:v>19780</c:v>
                </c:pt>
                <c:pt idx="106858">
                  <c:v>19687</c:v>
                </c:pt>
                <c:pt idx="106859">
                  <c:v>19895</c:v>
                </c:pt>
                <c:pt idx="106860">
                  <c:v>19960</c:v>
                </c:pt>
                <c:pt idx="106861">
                  <c:v>19744</c:v>
                </c:pt>
                <c:pt idx="106862">
                  <c:v>19491</c:v>
                </c:pt>
                <c:pt idx="106863">
                  <c:v>19404</c:v>
                </c:pt>
                <c:pt idx="106864">
                  <c:v>19196</c:v>
                </c:pt>
                <c:pt idx="106865">
                  <c:v>19073</c:v>
                </c:pt>
                <c:pt idx="106866">
                  <c:v>19126</c:v>
                </c:pt>
                <c:pt idx="106867">
                  <c:v>19611</c:v>
                </c:pt>
                <c:pt idx="106868">
                  <c:v>19813</c:v>
                </c:pt>
                <c:pt idx="106869">
                  <c:v>19614</c:v>
                </c:pt>
                <c:pt idx="106870">
                  <c:v>19221</c:v>
                </c:pt>
                <c:pt idx="106871">
                  <c:v>18773</c:v>
                </c:pt>
                <c:pt idx="106872">
                  <c:v>18148</c:v>
                </c:pt>
                <c:pt idx="106873">
                  <c:v>17382</c:v>
                </c:pt>
                <c:pt idx="106874">
                  <c:v>17360</c:v>
                </c:pt>
                <c:pt idx="106875">
                  <c:v>17200</c:v>
                </c:pt>
                <c:pt idx="106876">
                  <c:v>17096</c:v>
                </c:pt>
                <c:pt idx="106877">
                  <c:v>17163</c:v>
                </c:pt>
                <c:pt idx="106878">
                  <c:v>17683</c:v>
                </c:pt>
                <c:pt idx="106879">
                  <c:v>18355</c:v>
                </c:pt>
                <c:pt idx="106880">
                  <c:v>19627</c:v>
                </c:pt>
                <c:pt idx="106881">
                  <c:v>20352</c:v>
                </c:pt>
                <c:pt idx="106882">
                  <c:v>20262</c:v>
                </c:pt>
                <c:pt idx="106883">
                  <c:v>20080</c:v>
                </c:pt>
                <c:pt idx="106884">
                  <c:v>19714</c:v>
                </c:pt>
                <c:pt idx="106885">
                  <c:v>19098</c:v>
                </c:pt>
                <c:pt idx="106886">
                  <c:v>18605</c:v>
                </c:pt>
                <c:pt idx="106887">
                  <c:v>18057</c:v>
                </c:pt>
                <c:pt idx="106888">
                  <c:v>17652</c:v>
                </c:pt>
                <c:pt idx="106889">
                  <c:v>17260</c:v>
                </c:pt>
                <c:pt idx="106890">
                  <c:v>17416</c:v>
                </c:pt>
                <c:pt idx="106891">
                  <c:v>18359</c:v>
                </c:pt>
                <c:pt idx="106892">
                  <c:v>19373</c:v>
                </c:pt>
                <c:pt idx="106893">
                  <c:v>19591</c:v>
                </c:pt>
                <c:pt idx="106894">
                  <c:v>19530</c:v>
                </c:pt>
                <c:pt idx="106895">
                  <c:v>19210</c:v>
                </c:pt>
                <c:pt idx="106896">
                  <c:v>18541</c:v>
                </c:pt>
                <c:pt idx="106897">
                  <c:v>17786</c:v>
                </c:pt>
                <c:pt idx="106898">
                  <c:v>19221</c:v>
                </c:pt>
                <c:pt idx="106899">
                  <c:v>19122</c:v>
                </c:pt>
                <c:pt idx="106900">
                  <c:v>18988</c:v>
                </c:pt>
                <c:pt idx="106901">
                  <c:v>19060</c:v>
                </c:pt>
                <c:pt idx="106902">
                  <c:v>19264</c:v>
                </c:pt>
                <c:pt idx="106903">
                  <c:v>19761</c:v>
                </c:pt>
                <c:pt idx="106904">
                  <c:v>20943</c:v>
                </c:pt>
                <c:pt idx="106905">
                  <c:v>21517</c:v>
                </c:pt>
                <c:pt idx="106906">
                  <c:v>21237</c:v>
                </c:pt>
                <c:pt idx="106907">
                  <c:v>20940</c:v>
                </c:pt>
                <c:pt idx="106908">
                  <c:v>20693</c:v>
                </c:pt>
                <c:pt idx="106909">
                  <c:v>20221</c:v>
                </c:pt>
                <c:pt idx="106910">
                  <c:v>19949</c:v>
                </c:pt>
                <c:pt idx="106911">
                  <c:v>19860</c:v>
                </c:pt>
                <c:pt idx="106912">
                  <c:v>19460</c:v>
                </c:pt>
                <c:pt idx="106913">
                  <c:v>19319</c:v>
                </c:pt>
                <c:pt idx="106914">
                  <c:v>19388</c:v>
                </c:pt>
                <c:pt idx="106915">
                  <c:v>19988</c:v>
                </c:pt>
                <c:pt idx="106916">
                  <c:v>20431</c:v>
                </c:pt>
                <c:pt idx="106917">
                  <c:v>20283</c:v>
                </c:pt>
                <c:pt idx="106918">
                  <c:v>19979</c:v>
                </c:pt>
                <c:pt idx="106919">
                  <c:v>19429</c:v>
                </c:pt>
                <c:pt idx="106920">
                  <c:v>18541</c:v>
                </c:pt>
                <c:pt idx="106921">
                  <c:v>17707</c:v>
                </c:pt>
                <c:pt idx="106922">
                  <c:v>19607</c:v>
                </c:pt>
                <c:pt idx="106923">
                  <c:v>19418</c:v>
                </c:pt>
                <c:pt idx="106924">
                  <c:v>19377</c:v>
                </c:pt>
                <c:pt idx="106925">
                  <c:v>19423</c:v>
                </c:pt>
                <c:pt idx="106926">
                  <c:v>19782</c:v>
                </c:pt>
                <c:pt idx="106927">
                  <c:v>20523</c:v>
                </c:pt>
                <c:pt idx="106928">
                  <c:v>21602</c:v>
                </c:pt>
                <c:pt idx="106929">
                  <c:v>22256</c:v>
                </c:pt>
                <c:pt idx="106930">
                  <c:v>22107</c:v>
                </c:pt>
                <c:pt idx="106931">
                  <c:v>21679</c:v>
                </c:pt>
                <c:pt idx="106932">
                  <c:v>21332</c:v>
                </c:pt>
                <c:pt idx="106933">
                  <c:v>20704</c:v>
                </c:pt>
                <c:pt idx="106934">
                  <c:v>20202</c:v>
                </c:pt>
                <c:pt idx="106935">
                  <c:v>19727</c:v>
                </c:pt>
                <c:pt idx="106936">
                  <c:v>19175</c:v>
                </c:pt>
                <c:pt idx="106937">
                  <c:v>18900</c:v>
                </c:pt>
                <c:pt idx="106938">
                  <c:v>19066</c:v>
                </c:pt>
                <c:pt idx="106939">
                  <c:v>20061</c:v>
                </c:pt>
                <c:pt idx="106940">
                  <c:v>20958</c:v>
                </c:pt>
                <c:pt idx="106941">
                  <c:v>21178</c:v>
                </c:pt>
                <c:pt idx="106942">
                  <c:v>21137</c:v>
                </c:pt>
                <c:pt idx="106943">
                  <c:v>20809</c:v>
                </c:pt>
                <c:pt idx="106944">
                  <c:v>20226</c:v>
                </c:pt>
                <c:pt idx="106945">
                  <c:v>19593</c:v>
                </c:pt>
                <c:pt idx="106946">
                  <c:v>17185</c:v>
                </c:pt>
                <c:pt idx="106947">
                  <c:v>17263</c:v>
                </c:pt>
                <c:pt idx="106948">
                  <c:v>17336</c:v>
                </c:pt>
                <c:pt idx="106949">
                  <c:v>17511</c:v>
                </c:pt>
                <c:pt idx="106950">
                  <c:v>18064</c:v>
                </c:pt>
                <c:pt idx="106951">
                  <c:v>18887</c:v>
                </c:pt>
                <c:pt idx="106952">
                  <c:v>20039</c:v>
                </c:pt>
                <c:pt idx="106953">
                  <c:v>20910</c:v>
                </c:pt>
                <c:pt idx="106954">
                  <c:v>21229</c:v>
                </c:pt>
                <c:pt idx="106955">
                  <c:v>21158</c:v>
                </c:pt>
                <c:pt idx="106956">
                  <c:v>21036</c:v>
                </c:pt>
                <c:pt idx="106957">
                  <c:v>20750</c:v>
                </c:pt>
                <c:pt idx="106958">
                  <c:v>20482</c:v>
                </c:pt>
                <c:pt idx="106959">
                  <c:v>20254</c:v>
                </c:pt>
                <c:pt idx="106960">
                  <c:v>19919</c:v>
                </c:pt>
                <c:pt idx="106961">
                  <c:v>19798</c:v>
                </c:pt>
                <c:pt idx="106962">
                  <c:v>20011</c:v>
                </c:pt>
                <c:pt idx="106963">
                  <c:v>20945</c:v>
                </c:pt>
                <c:pt idx="106964">
                  <c:v>21644</c:v>
                </c:pt>
                <c:pt idx="106965">
                  <c:v>21594</c:v>
                </c:pt>
                <c:pt idx="106966">
                  <c:v>21428</c:v>
                </c:pt>
                <c:pt idx="106967">
                  <c:v>21136</c:v>
                </c:pt>
                <c:pt idx="106968">
                  <c:v>20383</c:v>
                </c:pt>
                <c:pt idx="106969">
                  <c:v>19830</c:v>
                </c:pt>
                <c:pt idx="106970">
                  <c:v>14307</c:v>
                </c:pt>
                <c:pt idx="106971">
                  <c:v>14007</c:v>
                </c:pt>
                <c:pt idx="106972">
                  <c:v>13939</c:v>
                </c:pt>
                <c:pt idx="106973">
                  <c:v>13873</c:v>
                </c:pt>
                <c:pt idx="106974">
                  <c:v>13901</c:v>
                </c:pt>
                <c:pt idx="106975">
                  <c:v>14187</c:v>
                </c:pt>
                <c:pt idx="106976">
                  <c:v>14542</c:v>
                </c:pt>
                <c:pt idx="106977">
                  <c:v>15276</c:v>
                </c:pt>
                <c:pt idx="106978">
                  <c:v>15908</c:v>
                </c:pt>
                <c:pt idx="106979">
                  <c:v>16232</c:v>
                </c:pt>
                <c:pt idx="106980">
                  <c:v>16336</c:v>
                </c:pt>
                <c:pt idx="106981">
                  <c:v>16289</c:v>
                </c:pt>
                <c:pt idx="106982">
                  <c:v>16337</c:v>
                </c:pt>
                <c:pt idx="106983">
                  <c:v>16322</c:v>
                </c:pt>
                <c:pt idx="106984">
                  <c:v>16290</c:v>
                </c:pt>
                <c:pt idx="106985">
                  <c:v>16335</c:v>
                </c:pt>
                <c:pt idx="106986">
                  <c:v>16739</c:v>
                </c:pt>
                <c:pt idx="106987">
                  <c:v>17628</c:v>
                </c:pt>
                <c:pt idx="106988">
                  <c:v>18205</c:v>
                </c:pt>
                <c:pt idx="106989">
                  <c:v>18196</c:v>
                </c:pt>
                <c:pt idx="106990">
                  <c:v>18333</c:v>
                </c:pt>
                <c:pt idx="106991">
                  <c:v>17940</c:v>
                </c:pt>
                <c:pt idx="106992">
                  <c:v>17690</c:v>
                </c:pt>
                <c:pt idx="106993">
                  <c:v>17372</c:v>
                </c:pt>
                <c:pt idx="106994">
                  <c:v>13377</c:v>
                </c:pt>
                <c:pt idx="106995">
                  <c:v>13181</c:v>
                </c:pt>
                <c:pt idx="106996">
                  <c:v>12956</c:v>
                </c:pt>
                <c:pt idx="106997">
                  <c:v>12986</c:v>
                </c:pt>
                <c:pt idx="106998">
                  <c:v>13148</c:v>
                </c:pt>
                <c:pt idx="106999">
                  <c:v>13487</c:v>
                </c:pt>
                <c:pt idx="107000">
                  <c:v>14008</c:v>
                </c:pt>
                <c:pt idx="107001">
                  <c:v>14666</c:v>
                </c:pt>
                <c:pt idx="107002">
                  <c:v>15185</c:v>
                </c:pt>
                <c:pt idx="107003">
                  <c:v>15580</c:v>
                </c:pt>
                <c:pt idx="107004">
                  <c:v>15790</c:v>
                </c:pt>
                <c:pt idx="107005">
                  <c:v>15776</c:v>
                </c:pt>
                <c:pt idx="107006">
                  <c:v>15780</c:v>
                </c:pt>
                <c:pt idx="107007">
                  <c:v>15609</c:v>
                </c:pt>
                <c:pt idx="107008">
                  <c:v>15487</c:v>
                </c:pt>
                <c:pt idx="107009">
                  <c:v>15502</c:v>
                </c:pt>
                <c:pt idx="107010">
                  <c:v>15785</c:v>
                </c:pt>
                <c:pt idx="107011">
                  <c:v>16335</c:v>
                </c:pt>
                <c:pt idx="107012">
                  <c:v>16468</c:v>
                </c:pt>
                <c:pt idx="107013">
                  <c:v>16294</c:v>
                </c:pt>
                <c:pt idx="107014">
                  <c:v>16123</c:v>
                </c:pt>
                <c:pt idx="107015">
                  <c:v>15782</c:v>
                </c:pt>
                <c:pt idx="107016">
                  <c:v>15259</c:v>
                </c:pt>
                <c:pt idx="107017">
                  <c:v>14696</c:v>
                </c:pt>
                <c:pt idx="107018">
                  <c:v>14599</c:v>
                </c:pt>
                <c:pt idx="107019">
                  <c:v>14390</c:v>
                </c:pt>
                <c:pt idx="107020">
                  <c:v>14305</c:v>
                </c:pt>
                <c:pt idx="107021">
                  <c:v>14415</c:v>
                </c:pt>
                <c:pt idx="107022">
                  <c:v>14884</c:v>
                </c:pt>
                <c:pt idx="107023">
                  <c:v>15681</c:v>
                </c:pt>
                <c:pt idx="107024">
                  <c:v>17074</c:v>
                </c:pt>
                <c:pt idx="107025">
                  <c:v>17869</c:v>
                </c:pt>
                <c:pt idx="107026">
                  <c:v>17646</c:v>
                </c:pt>
                <c:pt idx="107027">
                  <c:v>17392</c:v>
                </c:pt>
                <c:pt idx="107028">
                  <c:v>17088</c:v>
                </c:pt>
                <c:pt idx="107029">
                  <c:v>16740</c:v>
                </c:pt>
                <c:pt idx="107030">
                  <c:v>16486</c:v>
                </c:pt>
                <c:pt idx="107031">
                  <c:v>16372</c:v>
                </c:pt>
                <c:pt idx="107032">
                  <c:v>16196</c:v>
                </c:pt>
                <c:pt idx="107033">
                  <c:v>16089</c:v>
                </c:pt>
                <c:pt idx="107034">
                  <c:v>16102</c:v>
                </c:pt>
                <c:pt idx="107035">
                  <c:v>16480</c:v>
                </c:pt>
                <c:pt idx="107036">
                  <c:v>16522</c:v>
                </c:pt>
                <c:pt idx="107037">
                  <c:v>16202</c:v>
                </c:pt>
                <c:pt idx="107038">
                  <c:v>16076</c:v>
                </c:pt>
                <c:pt idx="107039">
                  <c:v>15549</c:v>
                </c:pt>
                <c:pt idx="107040">
                  <c:v>14883</c:v>
                </c:pt>
                <c:pt idx="107041">
                  <c:v>14057</c:v>
                </c:pt>
                <c:pt idx="107042">
                  <c:v>16578</c:v>
                </c:pt>
                <c:pt idx="107043">
                  <c:v>16340</c:v>
                </c:pt>
                <c:pt idx="107044">
                  <c:v>16171</c:v>
                </c:pt>
                <c:pt idx="107045">
                  <c:v>16168</c:v>
                </c:pt>
                <c:pt idx="107046">
                  <c:v>16469</c:v>
                </c:pt>
                <c:pt idx="107047">
                  <c:v>17153</c:v>
                </c:pt>
                <c:pt idx="107048">
                  <c:v>18527</c:v>
                </c:pt>
                <c:pt idx="107049">
                  <c:v>19088</c:v>
                </c:pt>
                <c:pt idx="107050">
                  <c:v>18715</c:v>
                </c:pt>
                <c:pt idx="107051">
                  <c:v>18236</c:v>
                </c:pt>
                <c:pt idx="107052">
                  <c:v>17546</c:v>
                </c:pt>
                <c:pt idx="107053">
                  <c:v>16814</c:v>
                </c:pt>
                <c:pt idx="107054">
                  <c:v>16192</c:v>
                </c:pt>
                <c:pt idx="107055">
                  <c:v>15816</c:v>
                </c:pt>
                <c:pt idx="107056">
                  <c:v>15533</c:v>
                </c:pt>
                <c:pt idx="107057">
                  <c:v>15284</c:v>
                </c:pt>
                <c:pt idx="107058">
                  <c:v>15324</c:v>
                </c:pt>
                <c:pt idx="107059">
                  <c:v>16092</c:v>
                </c:pt>
                <c:pt idx="107060">
                  <c:v>16880</c:v>
                </c:pt>
                <c:pt idx="107061">
                  <c:v>16916</c:v>
                </c:pt>
                <c:pt idx="107062">
                  <c:v>16861</c:v>
                </c:pt>
                <c:pt idx="107063">
                  <c:v>16391</c:v>
                </c:pt>
                <c:pt idx="107064">
                  <c:v>15657</c:v>
                </c:pt>
                <c:pt idx="107065">
                  <c:v>15079</c:v>
                </c:pt>
                <c:pt idx="107066">
                  <c:v>17637</c:v>
                </c:pt>
                <c:pt idx="107067">
                  <c:v>17592</c:v>
                </c:pt>
                <c:pt idx="107068">
                  <c:v>17626</c:v>
                </c:pt>
                <c:pt idx="107069">
                  <c:v>17791</c:v>
                </c:pt>
                <c:pt idx="107070">
                  <c:v>18327</c:v>
                </c:pt>
                <c:pt idx="107071">
                  <c:v>19198</c:v>
                </c:pt>
                <c:pt idx="107072">
                  <c:v>20570</c:v>
                </c:pt>
                <c:pt idx="107073">
                  <c:v>21177</c:v>
                </c:pt>
                <c:pt idx="107074">
                  <c:v>21096</c:v>
                </c:pt>
                <c:pt idx="107075">
                  <c:v>20605</c:v>
                </c:pt>
                <c:pt idx="107076">
                  <c:v>19923</c:v>
                </c:pt>
                <c:pt idx="107077">
                  <c:v>19396</c:v>
                </c:pt>
                <c:pt idx="107078">
                  <c:v>18960</c:v>
                </c:pt>
                <c:pt idx="107079">
                  <c:v>18645</c:v>
                </c:pt>
                <c:pt idx="107080">
                  <c:v>18350</c:v>
                </c:pt>
                <c:pt idx="107081">
                  <c:v>18156</c:v>
                </c:pt>
                <c:pt idx="107082">
                  <c:v>18535</c:v>
                </c:pt>
                <c:pt idx="107083">
                  <c:v>19353</c:v>
                </c:pt>
                <c:pt idx="107084">
                  <c:v>19881</c:v>
                </c:pt>
                <c:pt idx="107085">
                  <c:v>19797</c:v>
                </c:pt>
                <c:pt idx="107086">
                  <c:v>19523</c:v>
                </c:pt>
                <c:pt idx="107087">
                  <c:v>18963</c:v>
                </c:pt>
                <c:pt idx="107088">
                  <c:v>18030</c:v>
                </c:pt>
                <c:pt idx="107089">
                  <c:v>17273</c:v>
                </c:pt>
                <c:pt idx="107090">
                  <c:v>16800</c:v>
                </c:pt>
                <c:pt idx="107091">
                  <c:v>16499</c:v>
                </c:pt>
                <c:pt idx="107092">
                  <c:v>16345</c:v>
                </c:pt>
                <c:pt idx="107093">
                  <c:v>16210</c:v>
                </c:pt>
                <c:pt idx="107094">
                  <c:v>16536</c:v>
                </c:pt>
                <c:pt idx="107095">
                  <c:v>17257</c:v>
                </c:pt>
                <c:pt idx="107096">
                  <c:v>18393</c:v>
                </c:pt>
                <c:pt idx="107097">
                  <c:v>19123</c:v>
                </c:pt>
                <c:pt idx="107098">
                  <c:v>18939</c:v>
                </c:pt>
                <c:pt idx="107099">
                  <c:v>18705</c:v>
                </c:pt>
                <c:pt idx="107100">
                  <c:v>18555</c:v>
                </c:pt>
                <c:pt idx="107101">
                  <c:v>18453</c:v>
                </c:pt>
                <c:pt idx="107102">
                  <c:v>18356</c:v>
                </c:pt>
                <c:pt idx="107103">
                  <c:v>18227</c:v>
                </c:pt>
                <c:pt idx="107104">
                  <c:v>18083</c:v>
                </c:pt>
                <c:pt idx="107105">
                  <c:v>17986</c:v>
                </c:pt>
                <c:pt idx="107106">
                  <c:v>18166</c:v>
                </c:pt>
                <c:pt idx="107107">
                  <c:v>19150</c:v>
                </c:pt>
                <c:pt idx="107108">
                  <c:v>19905</c:v>
                </c:pt>
                <c:pt idx="107109">
                  <c:v>19947</c:v>
                </c:pt>
                <c:pt idx="107110">
                  <c:v>19841</c:v>
                </c:pt>
                <c:pt idx="107111">
                  <c:v>19348</c:v>
                </c:pt>
                <c:pt idx="107112">
                  <c:v>18609</c:v>
                </c:pt>
                <c:pt idx="107113">
                  <c:v>17938</c:v>
                </c:pt>
                <c:pt idx="107114">
                  <c:v>16346</c:v>
                </c:pt>
                <c:pt idx="107115">
                  <c:v>16304</c:v>
                </c:pt>
                <c:pt idx="107116">
                  <c:v>16496</c:v>
                </c:pt>
                <c:pt idx="107117">
                  <c:v>16570</c:v>
                </c:pt>
                <c:pt idx="107118">
                  <c:v>17164</c:v>
                </c:pt>
                <c:pt idx="107119">
                  <c:v>18077</c:v>
                </c:pt>
                <c:pt idx="107120">
                  <c:v>19596</c:v>
                </c:pt>
                <c:pt idx="107121">
                  <c:v>20610</c:v>
                </c:pt>
                <c:pt idx="107122">
                  <c:v>20421</c:v>
                </c:pt>
                <c:pt idx="107123">
                  <c:v>20067</c:v>
                </c:pt>
                <c:pt idx="107124">
                  <c:v>19550</c:v>
                </c:pt>
                <c:pt idx="107125">
                  <c:v>19093</c:v>
                </c:pt>
                <c:pt idx="107126">
                  <c:v>18595</c:v>
                </c:pt>
                <c:pt idx="107127">
                  <c:v>18121</c:v>
                </c:pt>
                <c:pt idx="107128">
                  <c:v>17773</c:v>
                </c:pt>
                <c:pt idx="107129">
                  <c:v>17685</c:v>
                </c:pt>
                <c:pt idx="107130">
                  <c:v>17972</c:v>
                </c:pt>
                <c:pt idx="107131">
                  <c:v>18989</c:v>
                </c:pt>
                <c:pt idx="107132">
                  <c:v>19564</c:v>
                </c:pt>
                <c:pt idx="107133">
                  <c:v>19583</c:v>
                </c:pt>
                <c:pt idx="107134">
                  <c:v>19467</c:v>
                </c:pt>
                <c:pt idx="107135">
                  <c:v>18957</c:v>
                </c:pt>
                <c:pt idx="107136">
                  <c:v>18193</c:v>
                </c:pt>
                <c:pt idx="107137">
                  <c:v>17349</c:v>
                </c:pt>
                <c:pt idx="107138">
                  <c:v>12319</c:v>
                </c:pt>
                <c:pt idx="107139">
                  <c:v>12100</c:v>
                </c:pt>
                <c:pt idx="107140">
                  <c:v>11888</c:v>
                </c:pt>
                <c:pt idx="107141">
                  <c:v>11823</c:v>
                </c:pt>
                <c:pt idx="107142">
                  <c:v>11834</c:v>
                </c:pt>
                <c:pt idx="107143">
                  <c:v>12023</c:v>
                </c:pt>
                <c:pt idx="107144">
                  <c:v>12387</c:v>
                </c:pt>
                <c:pt idx="107145">
                  <c:v>12954</c:v>
                </c:pt>
                <c:pt idx="107146">
                  <c:v>13534</c:v>
                </c:pt>
                <c:pt idx="107147">
                  <c:v>14102</c:v>
                </c:pt>
                <c:pt idx="107148">
                  <c:v>14426</c:v>
                </c:pt>
                <c:pt idx="107149">
                  <c:v>14729</c:v>
                </c:pt>
                <c:pt idx="107150">
                  <c:v>15127</c:v>
                </c:pt>
                <c:pt idx="107151">
                  <c:v>15399</c:v>
                </c:pt>
                <c:pt idx="107152">
                  <c:v>15551</c:v>
                </c:pt>
                <c:pt idx="107153">
                  <c:v>15782</c:v>
                </c:pt>
                <c:pt idx="107154">
                  <c:v>16315</c:v>
                </c:pt>
                <c:pt idx="107155">
                  <c:v>17211</c:v>
                </c:pt>
                <c:pt idx="107156">
                  <c:v>17757</c:v>
                </c:pt>
                <c:pt idx="107157">
                  <c:v>17856</c:v>
                </c:pt>
                <c:pt idx="107158">
                  <c:v>17838</c:v>
                </c:pt>
                <c:pt idx="107159">
                  <c:v>17441</c:v>
                </c:pt>
                <c:pt idx="107160">
                  <c:v>16959</c:v>
                </c:pt>
                <c:pt idx="107161">
                  <c:v>16566</c:v>
                </c:pt>
                <c:pt idx="107162">
                  <c:v>13141</c:v>
                </c:pt>
                <c:pt idx="107163">
                  <c:v>12738</c:v>
                </c:pt>
                <c:pt idx="107164">
                  <c:v>12555</c:v>
                </c:pt>
                <c:pt idx="107165">
                  <c:v>12574</c:v>
                </c:pt>
                <c:pt idx="107166">
                  <c:v>12673</c:v>
                </c:pt>
                <c:pt idx="107167">
                  <c:v>13010</c:v>
                </c:pt>
                <c:pt idx="107168">
                  <c:v>13389</c:v>
                </c:pt>
                <c:pt idx="107169">
                  <c:v>13947</c:v>
                </c:pt>
                <c:pt idx="107170">
                  <c:v>14238</c:v>
                </c:pt>
                <c:pt idx="107171">
                  <c:v>14408</c:v>
                </c:pt>
                <c:pt idx="107172">
                  <c:v>14407</c:v>
                </c:pt>
                <c:pt idx="107173">
                  <c:v>14339</c:v>
                </c:pt>
                <c:pt idx="107174">
                  <c:v>14072</c:v>
                </c:pt>
                <c:pt idx="107175">
                  <c:v>13797</c:v>
                </c:pt>
                <c:pt idx="107176">
                  <c:v>13595</c:v>
                </c:pt>
                <c:pt idx="107177">
                  <c:v>13642</c:v>
                </c:pt>
                <c:pt idx="107178">
                  <c:v>13843</c:v>
                </c:pt>
                <c:pt idx="107179">
                  <c:v>14500</c:v>
                </c:pt>
                <c:pt idx="107180">
                  <c:v>14643</c:v>
                </c:pt>
                <c:pt idx="107181">
                  <c:v>14446</c:v>
                </c:pt>
                <c:pt idx="107182">
                  <c:v>14272</c:v>
                </c:pt>
                <c:pt idx="107183">
                  <c:v>13864</c:v>
                </c:pt>
                <c:pt idx="107184">
                  <c:v>13357</c:v>
                </c:pt>
                <c:pt idx="107185">
                  <c:v>12821</c:v>
                </c:pt>
                <c:pt idx="107186">
                  <c:v>14845</c:v>
                </c:pt>
                <c:pt idx="107187">
                  <c:v>14597</c:v>
                </c:pt>
                <c:pt idx="107188">
                  <c:v>14405</c:v>
                </c:pt>
                <c:pt idx="107189">
                  <c:v>14421</c:v>
                </c:pt>
                <c:pt idx="107190">
                  <c:v>14623</c:v>
                </c:pt>
                <c:pt idx="107191">
                  <c:v>15406</c:v>
                </c:pt>
                <c:pt idx="107192">
                  <c:v>16714</c:v>
                </c:pt>
                <c:pt idx="107193">
                  <c:v>17338</c:v>
                </c:pt>
                <c:pt idx="107194">
                  <c:v>17332</c:v>
                </c:pt>
                <c:pt idx="107195">
                  <c:v>17261</c:v>
                </c:pt>
                <c:pt idx="107196">
                  <c:v>17277</c:v>
                </c:pt>
                <c:pt idx="107197">
                  <c:v>17011</c:v>
                </c:pt>
                <c:pt idx="107198">
                  <c:v>16757</c:v>
                </c:pt>
                <c:pt idx="107199">
                  <c:v>16428</c:v>
                </c:pt>
                <c:pt idx="107200">
                  <c:v>16152</c:v>
                </c:pt>
                <c:pt idx="107201">
                  <c:v>15769</c:v>
                </c:pt>
                <c:pt idx="107202">
                  <c:v>15759</c:v>
                </c:pt>
                <c:pt idx="107203">
                  <c:v>16163</c:v>
                </c:pt>
                <c:pt idx="107204">
                  <c:v>16261</c:v>
                </c:pt>
                <c:pt idx="107205">
                  <c:v>15904</c:v>
                </c:pt>
                <c:pt idx="107206">
                  <c:v>15618</c:v>
                </c:pt>
                <c:pt idx="107207">
                  <c:v>15213</c:v>
                </c:pt>
                <c:pt idx="107208">
                  <c:v>14496</c:v>
                </c:pt>
                <c:pt idx="107209">
                  <c:v>13759</c:v>
                </c:pt>
                <c:pt idx="107210">
                  <c:v>15691</c:v>
                </c:pt>
                <c:pt idx="107211">
                  <c:v>15636</c:v>
                </c:pt>
                <c:pt idx="107212">
                  <c:v>15597</c:v>
                </c:pt>
                <c:pt idx="107213">
                  <c:v>15739</c:v>
                </c:pt>
                <c:pt idx="107214">
                  <c:v>16089</c:v>
                </c:pt>
                <c:pt idx="107215">
                  <c:v>17017</c:v>
                </c:pt>
                <c:pt idx="107216">
                  <c:v>18467</c:v>
                </c:pt>
                <c:pt idx="107217">
                  <c:v>19303</c:v>
                </c:pt>
                <c:pt idx="107218">
                  <c:v>18941</c:v>
                </c:pt>
                <c:pt idx="107219">
                  <c:v>18374</c:v>
                </c:pt>
                <c:pt idx="107220">
                  <c:v>17774</c:v>
                </c:pt>
                <c:pt idx="107221">
                  <c:v>16926</c:v>
                </c:pt>
                <c:pt idx="107222">
                  <c:v>16330</c:v>
                </c:pt>
                <c:pt idx="107223">
                  <c:v>15690</c:v>
                </c:pt>
                <c:pt idx="107224">
                  <c:v>15351</c:v>
                </c:pt>
                <c:pt idx="107225">
                  <c:v>15093</c:v>
                </c:pt>
                <c:pt idx="107226">
                  <c:v>15182</c:v>
                </c:pt>
                <c:pt idx="107227">
                  <c:v>16185</c:v>
                </c:pt>
                <c:pt idx="107228">
                  <c:v>16908</c:v>
                </c:pt>
                <c:pt idx="107229">
                  <c:v>17102</c:v>
                </c:pt>
                <c:pt idx="107230">
                  <c:v>17092</c:v>
                </c:pt>
                <c:pt idx="107231">
                  <c:v>16717</c:v>
                </c:pt>
                <c:pt idx="107232">
                  <c:v>15947</c:v>
                </c:pt>
                <c:pt idx="107233">
                  <c:v>15262</c:v>
                </c:pt>
                <c:pt idx="107234">
                  <c:v>16957</c:v>
                </c:pt>
                <c:pt idx="107235">
                  <c:v>16828</c:v>
                </c:pt>
                <c:pt idx="107236">
                  <c:v>16931</c:v>
                </c:pt>
                <c:pt idx="107237">
                  <c:v>17048</c:v>
                </c:pt>
                <c:pt idx="107238">
                  <c:v>17537</c:v>
                </c:pt>
                <c:pt idx="107239">
                  <c:v>18415</c:v>
                </c:pt>
                <c:pt idx="107240">
                  <c:v>19769</c:v>
                </c:pt>
                <c:pt idx="107241">
                  <c:v>20502</c:v>
                </c:pt>
                <c:pt idx="107242">
                  <c:v>20107</c:v>
                </c:pt>
                <c:pt idx="107243">
                  <c:v>19279</c:v>
                </c:pt>
                <c:pt idx="107244">
                  <c:v>18413</c:v>
                </c:pt>
                <c:pt idx="107245">
                  <c:v>17575</c:v>
                </c:pt>
                <c:pt idx="107246">
                  <c:v>16877</c:v>
                </c:pt>
                <c:pt idx="107247">
                  <c:v>16340</c:v>
                </c:pt>
                <c:pt idx="107248">
                  <c:v>15902</c:v>
                </c:pt>
                <c:pt idx="107249">
                  <c:v>15706</c:v>
                </c:pt>
                <c:pt idx="107250">
                  <c:v>15967</c:v>
                </c:pt>
                <c:pt idx="107251">
                  <c:v>17149</c:v>
                </c:pt>
                <c:pt idx="107252">
                  <c:v>17876</c:v>
                </c:pt>
                <c:pt idx="107253">
                  <c:v>18011</c:v>
                </c:pt>
                <c:pt idx="107254">
                  <c:v>17978</c:v>
                </c:pt>
                <c:pt idx="107255">
                  <c:v>17396</c:v>
                </c:pt>
                <c:pt idx="107256">
                  <c:v>16763</c:v>
                </c:pt>
                <c:pt idx="107257">
                  <c:v>16123</c:v>
                </c:pt>
                <c:pt idx="107258">
                  <c:v>16549</c:v>
                </c:pt>
                <c:pt idx="107259">
                  <c:v>16420</c:v>
                </c:pt>
                <c:pt idx="107260">
                  <c:v>16466</c:v>
                </c:pt>
                <c:pt idx="107261">
                  <c:v>16555</c:v>
                </c:pt>
                <c:pt idx="107262">
                  <c:v>17093</c:v>
                </c:pt>
                <c:pt idx="107263">
                  <c:v>18090</c:v>
                </c:pt>
                <c:pt idx="107264">
                  <c:v>19603</c:v>
                </c:pt>
                <c:pt idx="107265">
                  <c:v>20424</c:v>
                </c:pt>
                <c:pt idx="107266">
                  <c:v>20129</c:v>
                </c:pt>
                <c:pt idx="107267">
                  <c:v>19363</c:v>
                </c:pt>
                <c:pt idx="107268">
                  <c:v>18929</c:v>
                </c:pt>
                <c:pt idx="107269">
                  <c:v>18348</c:v>
                </c:pt>
                <c:pt idx="107270">
                  <c:v>17670</c:v>
                </c:pt>
                <c:pt idx="107271">
                  <c:v>17187</c:v>
                </c:pt>
                <c:pt idx="107272">
                  <c:v>16662</c:v>
                </c:pt>
                <c:pt idx="107273">
                  <c:v>16473</c:v>
                </c:pt>
                <c:pt idx="107274">
                  <c:v>16702</c:v>
                </c:pt>
                <c:pt idx="107275">
                  <c:v>17952</c:v>
                </c:pt>
                <c:pt idx="107276">
                  <c:v>18822</c:v>
                </c:pt>
                <c:pt idx="107277">
                  <c:v>19010</c:v>
                </c:pt>
                <c:pt idx="107278">
                  <c:v>18935</c:v>
                </c:pt>
                <c:pt idx="107279">
                  <c:v>18594</c:v>
                </c:pt>
                <c:pt idx="107280">
                  <c:v>17893</c:v>
                </c:pt>
                <c:pt idx="107281">
                  <c:v>17311</c:v>
                </c:pt>
                <c:pt idx="107282">
                  <c:v>14153</c:v>
                </c:pt>
                <c:pt idx="107283">
                  <c:v>14051</c:v>
                </c:pt>
                <c:pt idx="107284">
                  <c:v>14158</c:v>
                </c:pt>
                <c:pt idx="107285">
                  <c:v>14205</c:v>
                </c:pt>
                <c:pt idx="107286">
                  <c:v>14647</c:v>
                </c:pt>
                <c:pt idx="107287">
                  <c:v>15447</c:v>
                </c:pt>
                <c:pt idx="107288">
                  <c:v>16847</c:v>
                </c:pt>
                <c:pt idx="107289">
                  <c:v>17696</c:v>
                </c:pt>
                <c:pt idx="107290">
                  <c:v>17759</c:v>
                </c:pt>
                <c:pt idx="107291">
                  <c:v>17804</c:v>
                </c:pt>
                <c:pt idx="107292">
                  <c:v>17847</c:v>
                </c:pt>
                <c:pt idx="107293">
                  <c:v>17730</c:v>
                </c:pt>
                <c:pt idx="107294">
                  <c:v>17666</c:v>
                </c:pt>
                <c:pt idx="107295">
                  <c:v>17461</c:v>
                </c:pt>
                <c:pt idx="107296">
                  <c:v>17297</c:v>
                </c:pt>
                <c:pt idx="107297">
                  <c:v>17111</c:v>
                </c:pt>
                <c:pt idx="107298">
                  <c:v>17392</c:v>
                </c:pt>
                <c:pt idx="107299">
                  <c:v>18275</c:v>
                </c:pt>
                <c:pt idx="107300">
                  <c:v>18893</c:v>
                </c:pt>
                <c:pt idx="107301">
                  <c:v>18928</c:v>
                </c:pt>
                <c:pt idx="107302">
                  <c:v>18789</c:v>
                </c:pt>
                <c:pt idx="107303">
                  <c:v>18402</c:v>
                </c:pt>
                <c:pt idx="107304">
                  <c:v>17657</c:v>
                </c:pt>
                <c:pt idx="107305">
                  <c:v>16894</c:v>
                </c:pt>
                <c:pt idx="107306">
                  <c:v>14075</c:v>
                </c:pt>
                <c:pt idx="107307">
                  <c:v>13776</c:v>
                </c:pt>
                <c:pt idx="107308">
                  <c:v>13637</c:v>
                </c:pt>
                <c:pt idx="107309">
                  <c:v>13644</c:v>
                </c:pt>
                <c:pt idx="107310">
                  <c:v>13719</c:v>
                </c:pt>
                <c:pt idx="107311">
                  <c:v>13886</c:v>
                </c:pt>
                <c:pt idx="107312">
                  <c:v>14228</c:v>
                </c:pt>
                <c:pt idx="107313">
                  <c:v>14709</c:v>
                </c:pt>
                <c:pt idx="107314">
                  <c:v>15174</c:v>
                </c:pt>
                <c:pt idx="107315">
                  <c:v>15069</c:v>
                </c:pt>
                <c:pt idx="107316">
                  <c:v>14825</c:v>
                </c:pt>
                <c:pt idx="107317">
                  <c:v>14554</c:v>
                </c:pt>
                <c:pt idx="107318">
                  <c:v>14434</c:v>
                </c:pt>
                <c:pt idx="107319">
                  <c:v>14223</c:v>
                </c:pt>
                <c:pt idx="107320">
                  <c:v>14111</c:v>
                </c:pt>
                <c:pt idx="107321">
                  <c:v>14103</c:v>
                </c:pt>
                <c:pt idx="107322">
                  <c:v>14469</c:v>
                </c:pt>
                <c:pt idx="107323">
                  <c:v>15440</c:v>
                </c:pt>
                <c:pt idx="107324">
                  <c:v>15946</c:v>
                </c:pt>
                <c:pt idx="107325">
                  <c:v>15976</c:v>
                </c:pt>
                <c:pt idx="107326">
                  <c:v>15947</c:v>
                </c:pt>
                <c:pt idx="107327">
                  <c:v>15485</c:v>
                </c:pt>
                <c:pt idx="107328">
                  <c:v>15038</c:v>
                </c:pt>
                <c:pt idx="107329">
                  <c:v>14577</c:v>
                </c:pt>
                <c:pt idx="107330">
                  <c:v>13966</c:v>
                </c:pt>
                <c:pt idx="107331">
                  <c:v>13751</c:v>
                </c:pt>
                <c:pt idx="107332">
                  <c:v>13642</c:v>
                </c:pt>
                <c:pt idx="107333">
                  <c:v>13668</c:v>
                </c:pt>
                <c:pt idx="107334">
                  <c:v>13784</c:v>
                </c:pt>
                <c:pt idx="107335">
                  <c:v>14098</c:v>
                </c:pt>
                <c:pt idx="107336">
                  <c:v>14534</c:v>
                </c:pt>
                <c:pt idx="107337">
                  <c:v>15058</c:v>
                </c:pt>
                <c:pt idx="107338">
                  <c:v>15310</c:v>
                </c:pt>
                <c:pt idx="107339">
                  <c:v>15265</c:v>
                </c:pt>
                <c:pt idx="107340">
                  <c:v>15102</c:v>
                </c:pt>
                <c:pt idx="107341">
                  <c:v>14779</c:v>
                </c:pt>
                <c:pt idx="107342">
                  <c:v>14364</c:v>
                </c:pt>
                <c:pt idx="107343">
                  <c:v>13956</c:v>
                </c:pt>
                <c:pt idx="107344">
                  <c:v>13561</c:v>
                </c:pt>
                <c:pt idx="107345">
                  <c:v>13501</c:v>
                </c:pt>
                <c:pt idx="107346">
                  <c:v>13711</c:v>
                </c:pt>
                <c:pt idx="107347">
                  <c:v>14741</c:v>
                </c:pt>
                <c:pt idx="107348">
                  <c:v>15383</c:v>
                </c:pt>
                <c:pt idx="107349">
                  <c:v>15481</c:v>
                </c:pt>
                <c:pt idx="107350">
                  <c:v>15420</c:v>
                </c:pt>
                <c:pt idx="107351">
                  <c:v>15284</c:v>
                </c:pt>
                <c:pt idx="107352">
                  <c:v>14921</c:v>
                </c:pt>
                <c:pt idx="107353">
                  <c:v>14450</c:v>
                </c:pt>
                <c:pt idx="107354">
                  <c:v>13135</c:v>
                </c:pt>
                <c:pt idx="107355">
                  <c:v>12912</c:v>
                </c:pt>
                <c:pt idx="107356">
                  <c:v>12685</c:v>
                </c:pt>
                <c:pt idx="107357">
                  <c:v>12631</c:v>
                </c:pt>
                <c:pt idx="107358">
                  <c:v>12667</c:v>
                </c:pt>
                <c:pt idx="107359">
                  <c:v>12937</c:v>
                </c:pt>
                <c:pt idx="107360">
                  <c:v>13297</c:v>
                </c:pt>
                <c:pt idx="107361">
                  <c:v>13635</c:v>
                </c:pt>
                <c:pt idx="107362">
                  <c:v>13828</c:v>
                </c:pt>
                <c:pt idx="107363">
                  <c:v>14232</c:v>
                </c:pt>
                <c:pt idx="107364">
                  <c:v>14528</c:v>
                </c:pt>
                <c:pt idx="107365">
                  <c:v>14626</c:v>
                </c:pt>
                <c:pt idx="107366">
                  <c:v>14568</c:v>
                </c:pt>
                <c:pt idx="107367">
                  <c:v>14284</c:v>
                </c:pt>
                <c:pt idx="107368">
                  <c:v>14106</c:v>
                </c:pt>
                <c:pt idx="107369">
                  <c:v>14064</c:v>
                </c:pt>
                <c:pt idx="107370">
                  <c:v>14350</c:v>
                </c:pt>
                <c:pt idx="107371">
                  <c:v>15307</c:v>
                </c:pt>
                <c:pt idx="107372">
                  <c:v>15594</c:v>
                </c:pt>
                <c:pt idx="107373">
                  <c:v>15595</c:v>
                </c:pt>
                <c:pt idx="107374">
                  <c:v>15473</c:v>
                </c:pt>
                <c:pt idx="107375">
                  <c:v>15280</c:v>
                </c:pt>
                <c:pt idx="107376">
                  <c:v>14833</c:v>
                </c:pt>
                <c:pt idx="107377">
                  <c:v>14338</c:v>
                </c:pt>
                <c:pt idx="107378">
                  <c:v>17422</c:v>
                </c:pt>
                <c:pt idx="107379">
                  <c:v>17219</c:v>
                </c:pt>
                <c:pt idx="107380">
                  <c:v>17313</c:v>
                </c:pt>
                <c:pt idx="107381">
                  <c:v>17396</c:v>
                </c:pt>
                <c:pt idx="107382">
                  <c:v>17512</c:v>
                </c:pt>
                <c:pt idx="107383">
                  <c:v>17779</c:v>
                </c:pt>
                <c:pt idx="107384">
                  <c:v>18166</c:v>
                </c:pt>
                <c:pt idx="107385">
                  <c:v>18646</c:v>
                </c:pt>
                <c:pt idx="107386">
                  <c:v>18954</c:v>
                </c:pt>
                <c:pt idx="107387">
                  <c:v>19254</c:v>
                </c:pt>
                <c:pt idx="107388">
                  <c:v>19026</c:v>
                </c:pt>
                <c:pt idx="107389">
                  <c:v>18750</c:v>
                </c:pt>
                <c:pt idx="107390">
                  <c:v>18370</c:v>
                </c:pt>
                <c:pt idx="107391">
                  <c:v>17984</c:v>
                </c:pt>
                <c:pt idx="107392">
                  <c:v>17803</c:v>
                </c:pt>
                <c:pt idx="107393">
                  <c:v>17915</c:v>
                </c:pt>
                <c:pt idx="107394">
                  <c:v>18287</c:v>
                </c:pt>
                <c:pt idx="107395">
                  <c:v>19263</c:v>
                </c:pt>
                <c:pt idx="107396">
                  <c:v>19608</c:v>
                </c:pt>
                <c:pt idx="107397">
                  <c:v>19442</c:v>
                </c:pt>
                <c:pt idx="107398">
                  <c:v>19323</c:v>
                </c:pt>
                <c:pt idx="107399">
                  <c:v>19092</c:v>
                </c:pt>
                <c:pt idx="107400">
                  <c:v>18877</c:v>
                </c:pt>
                <c:pt idx="107401">
                  <c:v>18687</c:v>
                </c:pt>
                <c:pt idx="107402">
                  <c:v>16387</c:v>
                </c:pt>
                <c:pt idx="107403">
                  <c:v>16128</c:v>
                </c:pt>
                <c:pt idx="107404">
                  <c:v>15980</c:v>
                </c:pt>
                <c:pt idx="107405">
                  <c:v>15814</c:v>
                </c:pt>
                <c:pt idx="107406">
                  <c:v>15695</c:v>
                </c:pt>
                <c:pt idx="107407">
                  <c:v>16004</c:v>
                </c:pt>
                <c:pt idx="107408">
                  <c:v>16339</c:v>
                </c:pt>
                <c:pt idx="107409">
                  <c:v>16786</c:v>
                </c:pt>
                <c:pt idx="107410">
                  <c:v>17182</c:v>
                </c:pt>
                <c:pt idx="107411">
                  <c:v>17579</c:v>
                </c:pt>
                <c:pt idx="107412">
                  <c:v>17689</c:v>
                </c:pt>
                <c:pt idx="107413">
                  <c:v>17735</c:v>
                </c:pt>
                <c:pt idx="107414">
                  <c:v>17523</c:v>
                </c:pt>
                <c:pt idx="107415">
                  <c:v>17379</c:v>
                </c:pt>
                <c:pt idx="107416">
                  <c:v>17280</c:v>
                </c:pt>
                <c:pt idx="107417">
                  <c:v>17338</c:v>
                </c:pt>
                <c:pt idx="107418">
                  <c:v>17663</c:v>
                </c:pt>
                <c:pt idx="107419">
                  <c:v>18461</c:v>
                </c:pt>
                <c:pt idx="107420">
                  <c:v>18815</c:v>
                </c:pt>
                <c:pt idx="107421">
                  <c:v>18807</c:v>
                </c:pt>
                <c:pt idx="107422">
                  <c:v>18713</c:v>
                </c:pt>
                <c:pt idx="107423">
                  <c:v>18478</c:v>
                </c:pt>
                <c:pt idx="107424">
                  <c:v>18150</c:v>
                </c:pt>
                <c:pt idx="107425">
                  <c:v>17761</c:v>
                </c:pt>
                <c:pt idx="107426">
                  <c:v>17799</c:v>
                </c:pt>
                <c:pt idx="107427">
                  <c:v>17511</c:v>
                </c:pt>
                <c:pt idx="107428">
                  <c:v>17319</c:v>
                </c:pt>
                <c:pt idx="107429">
                  <c:v>17280</c:v>
                </c:pt>
                <c:pt idx="107430">
                  <c:v>17404</c:v>
                </c:pt>
                <c:pt idx="107431">
                  <c:v>17730</c:v>
                </c:pt>
                <c:pt idx="107432">
                  <c:v>18515</c:v>
                </c:pt>
                <c:pt idx="107433">
                  <c:v>19167</c:v>
                </c:pt>
                <c:pt idx="107434">
                  <c:v>19175</c:v>
                </c:pt>
                <c:pt idx="107435">
                  <c:v>19128</c:v>
                </c:pt>
                <c:pt idx="107436">
                  <c:v>18723</c:v>
                </c:pt>
                <c:pt idx="107437">
                  <c:v>18395</c:v>
                </c:pt>
                <c:pt idx="107438">
                  <c:v>17881</c:v>
                </c:pt>
                <c:pt idx="107439">
                  <c:v>17516</c:v>
                </c:pt>
                <c:pt idx="107440">
                  <c:v>17365</c:v>
                </c:pt>
                <c:pt idx="107441">
                  <c:v>17346</c:v>
                </c:pt>
                <c:pt idx="107442">
                  <c:v>17680</c:v>
                </c:pt>
                <c:pt idx="107443">
                  <c:v>18425</c:v>
                </c:pt>
                <c:pt idx="107444">
                  <c:v>18704</c:v>
                </c:pt>
                <c:pt idx="107445">
                  <c:v>18619</c:v>
                </c:pt>
                <c:pt idx="107446">
                  <c:v>18491</c:v>
                </c:pt>
                <c:pt idx="107447">
                  <c:v>18209</c:v>
                </c:pt>
                <c:pt idx="107448">
                  <c:v>17635</c:v>
                </c:pt>
                <c:pt idx="107449">
                  <c:v>16839</c:v>
                </c:pt>
                <c:pt idx="107450">
                  <c:v>18572</c:v>
                </c:pt>
                <c:pt idx="107451">
                  <c:v>18457</c:v>
                </c:pt>
                <c:pt idx="107452">
                  <c:v>18436</c:v>
                </c:pt>
                <c:pt idx="107453">
                  <c:v>18615</c:v>
                </c:pt>
                <c:pt idx="107454">
                  <c:v>18897</c:v>
                </c:pt>
                <c:pt idx="107455">
                  <c:v>19394</c:v>
                </c:pt>
                <c:pt idx="107456">
                  <c:v>20246</c:v>
                </c:pt>
                <c:pt idx="107457">
                  <c:v>20677</c:v>
                </c:pt>
                <c:pt idx="107458">
                  <c:v>20846</c:v>
                </c:pt>
                <c:pt idx="107459">
                  <c:v>20683</c:v>
                </c:pt>
                <c:pt idx="107460">
                  <c:v>20419</c:v>
                </c:pt>
                <c:pt idx="107461">
                  <c:v>19891</c:v>
                </c:pt>
                <c:pt idx="107462">
                  <c:v>19411</c:v>
                </c:pt>
                <c:pt idx="107463">
                  <c:v>19048</c:v>
                </c:pt>
                <c:pt idx="107464">
                  <c:v>18635</c:v>
                </c:pt>
                <c:pt idx="107465">
                  <c:v>18318</c:v>
                </c:pt>
                <c:pt idx="107466">
                  <c:v>18601</c:v>
                </c:pt>
                <c:pt idx="107467">
                  <c:v>19453</c:v>
                </c:pt>
                <c:pt idx="107468">
                  <c:v>19911</c:v>
                </c:pt>
                <c:pt idx="107469">
                  <c:v>19991</c:v>
                </c:pt>
                <c:pt idx="107470">
                  <c:v>19858</c:v>
                </c:pt>
                <c:pt idx="107471">
                  <c:v>19459</c:v>
                </c:pt>
                <c:pt idx="107472">
                  <c:v>18897</c:v>
                </c:pt>
                <c:pt idx="107473">
                  <c:v>18204</c:v>
                </c:pt>
                <c:pt idx="107474">
                  <c:v>16443</c:v>
                </c:pt>
                <c:pt idx="107475">
                  <c:v>16299</c:v>
                </c:pt>
                <c:pt idx="107476">
                  <c:v>16334</c:v>
                </c:pt>
                <c:pt idx="107477">
                  <c:v>16497</c:v>
                </c:pt>
                <c:pt idx="107478">
                  <c:v>16813</c:v>
                </c:pt>
                <c:pt idx="107479">
                  <c:v>17507</c:v>
                </c:pt>
                <c:pt idx="107480">
                  <c:v>18449</c:v>
                </c:pt>
                <c:pt idx="107481">
                  <c:v>19213</c:v>
                </c:pt>
                <c:pt idx="107482">
                  <c:v>19424</c:v>
                </c:pt>
                <c:pt idx="107483">
                  <c:v>19305</c:v>
                </c:pt>
                <c:pt idx="107484">
                  <c:v>19081</c:v>
                </c:pt>
                <c:pt idx="107485">
                  <c:v>18763</c:v>
                </c:pt>
                <c:pt idx="107486">
                  <c:v>18444</c:v>
                </c:pt>
                <c:pt idx="107487">
                  <c:v>18156</c:v>
                </c:pt>
                <c:pt idx="107488">
                  <c:v>17948</c:v>
                </c:pt>
                <c:pt idx="107489">
                  <c:v>17868</c:v>
                </c:pt>
                <c:pt idx="107490">
                  <c:v>18241</c:v>
                </c:pt>
                <c:pt idx="107491">
                  <c:v>19342</c:v>
                </c:pt>
                <c:pt idx="107492">
                  <c:v>19907</c:v>
                </c:pt>
                <c:pt idx="107493">
                  <c:v>19960</c:v>
                </c:pt>
                <c:pt idx="107494">
                  <c:v>19963</c:v>
                </c:pt>
                <c:pt idx="107495">
                  <c:v>19743</c:v>
                </c:pt>
                <c:pt idx="107496">
                  <c:v>19228</c:v>
                </c:pt>
                <c:pt idx="107497">
                  <c:v>18796</c:v>
                </c:pt>
                <c:pt idx="107498">
                  <c:v>15157</c:v>
                </c:pt>
                <c:pt idx="107499">
                  <c:v>14880</c:v>
                </c:pt>
                <c:pt idx="107500">
                  <c:v>14790</c:v>
                </c:pt>
                <c:pt idx="107501">
                  <c:v>14833</c:v>
                </c:pt>
                <c:pt idx="107502">
                  <c:v>15109</c:v>
                </c:pt>
                <c:pt idx="107503">
                  <c:v>15598</c:v>
                </c:pt>
                <c:pt idx="107504">
                  <c:v>16313</c:v>
                </c:pt>
                <c:pt idx="107505">
                  <c:v>16992</c:v>
                </c:pt>
                <c:pt idx="107506">
                  <c:v>17347</c:v>
                </c:pt>
                <c:pt idx="107507">
                  <c:v>17706</c:v>
                </c:pt>
                <c:pt idx="107508">
                  <c:v>17611</c:v>
                </c:pt>
                <c:pt idx="107509">
                  <c:v>17324</c:v>
                </c:pt>
                <c:pt idx="107510">
                  <c:v>17132</c:v>
                </c:pt>
                <c:pt idx="107511">
                  <c:v>16818</c:v>
                </c:pt>
                <c:pt idx="107512">
                  <c:v>16711</c:v>
                </c:pt>
                <c:pt idx="107513">
                  <c:v>16568</c:v>
                </c:pt>
                <c:pt idx="107514">
                  <c:v>16997</c:v>
                </c:pt>
                <c:pt idx="107515">
                  <c:v>17870</c:v>
                </c:pt>
                <c:pt idx="107516">
                  <c:v>18210</c:v>
                </c:pt>
                <c:pt idx="107517">
                  <c:v>18194</c:v>
                </c:pt>
                <c:pt idx="107518">
                  <c:v>18099</c:v>
                </c:pt>
                <c:pt idx="107519">
                  <c:v>17721</c:v>
                </c:pt>
                <c:pt idx="107520">
                  <c:v>17277</c:v>
                </c:pt>
                <c:pt idx="107521">
                  <c:v>16735</c:v>
                </c:pt>
                <c:pt idx="107522">
                  <c:v>13699</c:v>
                </c:pt>
                <c:pt idx="107523">
                  <c:v>13613</c:v>
                </c:pt>
                <c:pt idx="107524">
                  <c:v>13633</c:v>
                </c:pt>
                <c:pt idx="107525">
                  <c:v>13806</c:v>
                </c:pt>
                <c:pt idx="107526">
                  <c:v>14055</c:v>
                </c:pt>
                <c:pt idx="107527">
                  <c:v>14387</c:v>
                </c:pt>
                <c:pt idx="107528">
                  <c:v>14910</c:v>
                </c:pt>
                <c:pt idx="107529">
                  <c:v>15521</c:v>
                </c:pt>
                <c:pt idx="107530">
                  <c:v>15892</c:v>
                </c:pt>
                <c:pt idx="107531">
                  <c:v>16041</c:v>
                </c:pt>
                <c:pt idx="107532">
                  <c:v>15934</c:v>
                </c:pt>
                <c:pt idx="107533">
                  <c:v>15643</c:v>
                </c:pt>
                <c:pt idx="107534">
                  <c:v>15208</c:v>
                </c:pt>
                <c:pt idx="107535">
                  <c:v>14833</c:v>
                </c:pt>
                <c:pt idx="107536">
                  <c:v>14657</c:v>
                </c:pt>
                <c:pt idx="107537">
                  <c:v>14690</c:v>
                </c:pt>
                <c:pt idx="107538">
                  <c:v>14967</c:v>
                </c:pt>
                <c:pt idx="107539">
                  <c:v>15847</c:v>
                </c:pt>
                <c:pt idx="107540">
                  <c:v>16228</c:v>
                </c:pt>
                <c:pt idx="107541">
                  <c:v>16305</c:v>
                </c:pt>
                <c:pt idx="107542">
                  <c:v>16291</c:v>
                </c:pt>
                <c:pt idx="107543">
                  <c:v>16187</c:v>
                </c:pt>
                <c:pt idx="107544">
                  <c:v>15868</c:v>
                </c:pt>
                <c:pt idx="107545">
                  <c:v>15456</c:v>
                </c:pt>
                <c:pt idx="107546">
                  <c:v>12925</c:v>
                </c:pt>
                <c:pt idx="107547">
                  <c:v>12704</c:v>
                </c:pt>
                <c:pt idx="107548">
                  <c:v>12466</c:v>
                </c:pt>
                <c:pt idx="107549">
                  <c:v>12385</c:v>
                </c:pt>
                <c:pt idx="107550">
                  <c:v>12481</c:v>
                </c:pt>
                <c:pt idx="107551">
                  <c:v>12710</c:v>
                </c:pt>
                <c:pt idx="107552">
                  <c:v>13087</c:v>
                </c:pt>
                <c:pt idx="107553">
                  <c:v>13673</c:v>
                </c:pt>
                <c:pt idx="107554">
                  <c:v>14237</c:v>
                </c:pt>
                <c:pt idx="107555">
                  <c:v>14541</c:v>
                </c:pt>
                <c:pt idx="107556">
                  <c:v>14497</c:v>
                </c:pt>
                <c:pt idx="107557">
                  <c:v>14337</c:v>
                </c:pt>
                <c:pt idx="107558">
                  <c:v>14213</c:v>
                </c:pt>
                <c:pt idx="107559">
                  <c:v>14061</c:v>
                </c:pt>
                <c:pt idx="107560">
                  <c:v>13946</c:v>
                </c:pt>
                <c:pt idx="107561">
                  <c:v>13891</c:v>
                </c:pt>
                <c:pt idx="107562">
                  <c:v>14074</c:v>
                </c:pt>
                <c:pt idx="107563">
                  <c:v>14615</c:v>
                </c:pt>
                <c:pt idx="107564">
                  <c:v>14658</c:v>
                </c:pt>
                <c:pt idx="107565">
                  <c:v>14457</c:v>
                </c:pt>
                <c:pt idx="107566">
                  <c:v>14403</c:v>
                </c:pt>
                <c:pt idx="107567">
                  <c:v>14331</c:v>
                </c:pt>
                <c:pt idx="107568">
                  <c:v>14145</c:v>
                </c:pt>
                <c:pt idx="107569">
                  <c:v>13892</c:v>
                </c:pt>
                <c:pt idx="107570">
                  <c:v>12507</c:v>
                </c:pt>
                <c:pt idx="107571">
                  <c:v>12086</c:v>
                </c:pt>
                <c:pt idx="107572">
                  <c:v>11917</c:v>
                </c:pt>
                <c:pt idx="107573">
                  <c:v>11832</c:v>
                </c:pt>
                <c:pt idx="107574">
                  <c:v>11914</c:v>
                </c:pt>
                <c:pt idx="107575">
                  <c:v>12213</c:v>
                </c:pt>
                <c:pt idx="107576">
                  <c:v>12570</c:v>
                </c:pt>
                <c:pt idx="107577">
                  <c:v>13089</c:v>
                </c:pt>
                <c:pt idx="107578">
                  <c:v>13621</c:v>
                </c:pt>
                <c:pt idx="107579">
                  <c:v>13995</c:v>
                </c:pt>
                <c:pt idx="107580">
                  <c:v>14316</c:v>
                </c:pt>
                <c:pt idx="107581">
                  <c:v>14314</c:v>
                </c:pt>
                <c:pt idx="107582">
                  <c:v>14601</c:v>
                </c:pt>
                <c:pt idx="107583">
                  <c:v>14219</c:v>
                </c:pt>
                <c:pt idx="107584">
                  <c:v>14092</c:v>
                </c:pt>
                <c:pt idx="107585">
                  <c:v>14062</c:v>
                </c:pt>
                <c:pt idx="107586">
                  <c:v>14221</c:v>
                </c:pt>
                <c:pt idx="107587">
                  <c:v>14804</c:v>
                </c:pt>
                <c:pt idx="107588">
                  <c:v>14911</c:v>
                </c:pt>
                <c:pt idx="107589">
                  <c:v>14809</c:v>
                </c:pt>
                <c:pt idx="107590">
                  <c:v>14765</c:v>
                </c:pt>
                <c:pt idx="107591">
                  <c:v>14539</c:v>
                </c:pt>
                <c:pt idx="107592">
                  <c:v>14070</c:v>
                </c:pt>
                <c:pt idx="107593">
                  <c:v>13418</c:v>
                </c:pt>
                <c:pt idx="107594">
                  <c:v>13770</c:v>
                </c:pt>
                <c:pt idx="107595">
                  <c:v>13456</c:v>
                </c:pt>
                <c:pt idx="107596">
                  <c:v>13303</c:v>
                </c:pt>
                <c:pt idx="107597">
                  <c:v>13295</c:v>
                </c:pt>
                <c:pt idx="107598">
                  <c:v>13525</c:v>
                </c:pt>
                <c:pt idx="107599">
                  <c:v>14082</c:v>
                </c:pt>
                <c:pt idx="107600">
                  <c:v>14907</c:v>
                </c:pt>
                <c:pt idx="107601">
                  <c:v>15466</c:v>
                </c:pt>
                <c:pt idx="107602">
                  <c:v>15637</c:v>
                </c:pt>
                <c:pt idx="107603">
                  <c:v>15628</c:v>
                </c:pt>
                <c:pt idx="107604">
                  <c:v>15549</c:v>
                </c:pt>
                <c:pt idx="107605">
                  <c:v>15347</c:v>
                </c:pt>
                <c:pt idx="107606">
                  <c:v>15020</c:v>
                </c:pt>
                <c:pt idx="107607">
                  <c:v>14774</c:v>
                </c:pt>
                <c:pt idx="107608">
                  <c:v>14504</c:v>
                </c:pt>
                <c:pt idx="107609">
                  <c:v>14535</c:v>
                </c:pt>
                <c:pt idx="107610">
                  <c:v>14675</c:v>
                </c:pt>
                <c:pt idx="107611">
                  <c:v>15245</c:v>
                </c:pt>
                <c:pt idx="107612">
                  <c:v>15222</c:v>
                </c:pt>
                <c:pt idx="107613">
                  <c:v>14969</c:v>
                </c:pt>
                <c:pt idx="107614">
                  <c:v>14876</c:v>
                </c:pt>
                <c:pt idx="107615">
                  <c:v>14410</c:v>
                </c:pt>
                <c:pt idx="107616">
                  <c:v>13824</c:v>
                </c:pt>
                <c:pt idx="107617">
                  <c:v>13042</c:v>
                </c:pt>
                <c:pt idx="107618">
                  <c:v>14729</c:v>
                </c:pt>
                <c:pt idx="107619">
                  <c:v>14463</c:v>
                </c:pt>
                <c:pt idx="107620">
                  <c:v>14456</c:v>
                </c:pt>
                <c:pt idx="107621">
                  <c:v>14520</c:v>
                </c:pt>
                <c:pt idx="107622">
                  <c:v>14931</c:v>
                </c:pt>
                <c:pt idx="107623">
                  <c:v>15813</c:v>
                </c:pt>
                <c:pt idx="107624">
                  <c:v>16953</c:v>
                </c:pt>
                <c:pt idx="107625">
                  <c:v>17766</c:v>
                </c:pt>
                <c:pt idx="107626">
                  <c:v>17796</c:v>
                </c:pt>
                <c:pt idx="107627">
                  <c:v>17460</c:v>
                </c:pt>
                <c:pt idx="107628">
                  <c:v>16874</c:v>
                </c:pt>
                <c:pt idx="107629">
                  <c:v>16412</c:v>
                </c:pt>
                <c:pt idx="107630">
                  <c:v>15907</c:v>
                </c:pt>
                <c:pt idx="107631">
                  <c:v>15633</c:v>
                </c:pt>
                <c:pt idx="107632">
                  <c:v>15261</c:v>
                </c:pt>
                <c:pt idx="107633">
                  <c:v>15072</c:v>
                </c:pt>
                <c:pt idx="107634">
                  <c:v>15291</c:v>
                </c:pt>
                <c:pt idx="107635">
                  <c:v>16200</c:v>
                </c:pt>
                <c:pt idx="107636">
                  <c:v>16442</c:v>
                </c:pt>
                <c:pt idx="107637">
                  <c:v>16440</c:v>
                </c:pt>
                <c:pt idx="107638">
                  <c:v>16275</c:v>
                </c:pt>
                <c:pt idx="107639">
                  <c:v>15906</c:v>
                </c:pt>
                <c:pt idx="107640">
                  <c:v>15199</c:v>
                </c:pt>
                <c:pt idx="107641">
                  <c:v>14391</c:v>
                </c:pt>
                <c:pt idx="107642">
                  <c:v>13376</c:v>
                </c:pt>
                <c:pt idx="107643">
                  <c:v>13002</c:v>
                </c:pt>
                <c:pt idx="107644">
                  <c:v>12834</c:v>
                </c:pt>
                <c:pt idx="107645">
                  <c:v>12881</c:v>
                </c:pt>
                <c:pt idx="107646">
                  <c:v>13076</c:v>
                </c:pt>
                <c:pt idx="107647">
                  <c:v>13993</c:v>
                </c:pt>
                <c:pt idx="107648">
                  <c:v>15193</c:v>
                </c:pt>
                <c:pt idx="107649">
                  <c:v>16197</c:v>
                </c:pt>
                <c:pt idx="107650">
                  <c:v>16122</c:v>
                </c:pt>
                <c:pt idx="107651">
                  <c:v>16070</c:v>
                </c:pt>
                <c:pt idx="107652">
                  <c:v>15838</c:v>
                </c:pt>
                <c:pt idx="107653">
                  <c:v>15606</c:v>
                </c:pt>
                <c:pt idx="107654">
                  <c:v>15353</c:v>
                </c:pt>
                <c:pt idx="107655">
                  <c:v>15187</c:v>
                </c:pt>
                <c:pt idx="107656">
                  <c:v>14973</c:v>
                </c:pt>
                <c:pt idx="107657">
                  <c:v>14911</c:v>
                </c:pt>
                <c:pt idx="107658">
                  <c:v>15179</c:v>
                </c:pt>
                <c:pt idx="107659">
                  <c:v>16223</c:v>
                </c:pt>
                <c:pt idx="107660">
                  <c:v>16647</c:v>
                </c:pt>
                <c:pt idx="107661">
                  <c:v>16731</c:v>
                </c:pt>
                <c:pt idx="107662">
                  <c:v>16680</c:v>
                </c:pt>
                <c:pt idx="107663">
                  <c:v>16540</c:v>
                </c:pt>
                <c:pt idx="107664">
                  <c:v>15816</c:v>
                </c:pt>
                <c:pt idx="107665">
                  <c:v>15186</c:v>
                </c:pt>
                <c:pt idx="107666">
                  <c:v>13709</c:v>
                </c:pt>
                <c:pt idx="107667">
                  <c:v>13356</c:v>
                </c:pt>
                <c:pt idx="107668">
                  <c:v>13206</c:v>
                </c:pt>
                <c:pt idx="107669">
                  <c:v>13154</c:v>
                </c:pt>
                <c:pt idx="107670">
                  <c:v>13405</c:v>
                </c:pt>
                <c:pt idx="107671">
                  <c:v>14196</c:v>
                </c:pt>
                <c:pt idx="107672">
                  <c:v>15531</c:v>
                </c:pt>
                <c:pt idx="107673">
                  <c:v>16283</c:v>
                </c:pt>
                <c:pt idx="107674">
                  <c:v>16261</c:v>
                </c:pt>
                <c:pt idx="107675">
                  <c:v>15998</c:v>
                </c:pt>
                <c:pt idx="107676">
                  <c:v>15697</c:v>
                </c:pt>
                <c:pt idx="107677">
                  <c:v>15395</c:v>
                </c:pt>
                <c:pt idx="107678">
                  <c:v>15065</c:v>
                </c:pt>
                <c:pt idx="107679">
                  <c:v>14972</c:v>
                </c:pt>
                <c:pt idx="107680">
                  <c:v>14690</c:v>
                </c:pt>
                <c:pt idx="107681">
                  <c:v>14623</c:v>
                </c:pt>
                <c:pt idx="107682">
                  <c:v>14860</c:v>
                </c:pt>
                <c:pt idx="107683">
                  <c:v>15692</c:v>
                </c:pt>
                <c:pt idx="107684">
                  <c:v>16101</c:v>
                </c:pt>
                <c:pt idx="107685">
                  <c:v>16029</c:v>
                </c:pt>
                <c:pt idx="107686">
                  <c:v>15994</c:v>
                </c:pt>
                <c:pt idx="107687">
                  <c:v>15529</c:v>
                </c:pt>
                <c:pt idx="107688">
                  <c:v>14783</c:v>
                </c:pt>
                <c:pt idx="107689">
                  <c:v>13869</c:v>
                </c:pt>
                <c:pt idx="107690">
                  <c:v>13972</c:v>
                </c:pt>
                <c:pt idx="107691">
                  <c:v>13687</c:v>
                </c:pt>
                <c:pt idx="107692">
                  <c:v>13528</c:v>
                </c:pt>
                <c:pt idx="107693">
                  <c:v>13550</c:v>
                </c:pt>
                <c:pt idx="107694">
                  <c:v>13970</c:v>
                </c:pt>
                <c:pt idx="107695">
                  <c:v>14700</c:v>
                </c:pt>
                <c:pt idx="107696">
                  <c:v>16077</c:v>
                </c:pt>
                <c:pt idx="107697">
                  <c:v>16798</c:v>
                </c:pt>
                <c:pt idx="107698">
                  <c:v>16733</c:v>
                </c:pt>
                <c:pt idx="107699">
                  <c:v>16654</c:v>
                </c:pt>
                <c:pt idx="107700">
                  <c:v>16582</c:v>
                </c:pt>
                <c:pt idx="107701">
                  <c:v>16399</c:v>
                </c:pt>
                <c:pt idx="107702">
                  <c:v>16204</c:v>
                </c:pt>
                <c:pt idx="107703">
                  <c:v>15928</c:v>
                </c:pt>
                <c:pt idx="107704">
                  <c:v>15684</c:v>
                </c:pt>
                <c:pt idx="107705">
                  <c:v>15578</c:v>
                </c:pt>
                <c:pt idx="107706">
                  <c:v>15771</c:v>
                </c:pt>
                <c:pt idx="107707">
                  <c:v>16510</c:v>
                </c:pt>
                <c:pt idx="107708">
                  <c:v>16755</c:v>
                </c:pt>
                <c:pt idx="107709">
                  <c:v>16766</c:v>
                </c:pt>
                <c:pt idx="107710">
                  <c:v>16519</c:v>
                </c:pt>
                <c:pt idx="107711">
                  <c:v>16031</c:v>
                </c:pt>
                <c:pt idx="107712">
                  <c:v>15188</c:v>
                </c:pt>
                <c:pt idx="107713">
                  <c:v>14387</c:v>
                </c:pt>
                <c:pt idx="107714">
                  <c:v>14495</c:v>
                </c:pt>
                <c:pt idx="107715">
                  <c:v>14358</c:v>
                </c:pt>
                <c:pt idx="107716">
                  <c:v>14328</c:v>
                </c:pt>
                <c:pt idx="107717">
                  <c:v>14334</c:v>
                </c:pt>
                <c:pt idx="107718">
                  <c:v>14447</c:v>
                </c:pt>
                <c:pt idx="107719">
                  <c:v>14588</c:v>
                </c:pt>
                <c:pt idx="107720">
                  <c:v>14972</c:v>
                </c:pt>
                <c:pt idx="107721">
                  <c:v>15501</c:v>
                </c:pt>
                <c:pt idx="107722">
                  <c:v>15840</c:v>
                </c:pt>
                <c:pt idx="107723">
                  <c:v>16007</c:v>
                </c:pt>
                <c:pt idx="107724">
                  <c:v>15692</c:v>
                </c:pt>
                <c:pt idx="107725">
                  <c:v>15507</c:v>
                </c:pt>
                <c:pt idx="107726">
                  <c:v>15425</c:v>
                </c:pt>
                <c:pt idx="107727">
                  <c:v>15190</c:v>
                </c:pt>
                <c:pt idx="107728">
                  <c:v>15024</c:v>
                </c:pt>
                <c:pt idx="107729">
                  <c:v>15101</c:v>
                </c:pt>
                <c:pt idx="107730">
                  <c:v>15273</c:v>
                </c:pt>
                <c:pt idx="107731">
                  <c:v>15999</c:v>
                </c:pt>
                <c:pt idx="107732">
                  <c:v>16341</c:v>
                </c:pt>
                <c:pt idx="107733">
                  <c:v>16342</c:v>
                </c:pt>
                <c:pt idx="107734">
                  <c:v>16162</c:v>
                </c:pt>
                <c:pt idx="107735">
                  <c:v>15658</c:v>
                </c:pt>
                <c:pt idx="107736">
                  <c:v>15005</c:v>
                </c:pt>
                <c:pt idx="107737">
                  <c:v>14319</c:v>
                </c:pt>
                <c:pt idx="107738">
                  <c:v>15754</c:v>
                </c:pt>
                <c:pt idx="107739">
                  <c:v>15383</c:v>
                </c:pt>
                <c:pt idx="107740">
                  <c:v>15161</c:v>
                </c:pt>
                <c:pt idx="107741">
                  <c:v>15113</c:v>
                </c:pt>
                <c:pt idx="107742">
                  <c:v>15187</c:v>
                </c:pt>
                <c:pt idx="107743">
                  <c:v>15573</c:v>
                </c:pt>
                <c:pt idx="107744">
                  <c:v>16151</c:v>
                </c:pt>
                <c:pt idx="107745">
                  <c:v>16742</c:v>
                </c:pt>
                <c:pt idx="107746">
                  <c:v>17046</c:v>
                </c:pt>
                <c:pt idx="107747">
                  <c:v>16948</c:v>
                </c:pt>
                <c:pt idx="107748">
                  <c:v>16452</c:v>
                </c:pt>
                <c:pt idx="107749">
                  <c:v>15808</c:v>
                </c:pt>
                <c:pt idx="107750">
                  <c:v>15236</c:v>
                </c:pt>
                <c:pt idx="107751">
                  <c:v>14719</c:v>
                </c:pt>
                <c:pt idx="107752">
                  <c:v>14316</c:v>
                </c:pt>
                <c:pt idx="107753">
                  <c:v>14088</c:v>
                </c:pt>
                <c:pt idx="107754">
                  <c:v>14470</c:v>
                </c:pt>
                <c:pt idx="107755">
                  <c:v>15640</c:v>
                </c:pt>
                <c:pt idx="107756">
                  <c:v>16001</c:v>
                </c:pt>
                <c:pt idx="107757">
                  <c:v>16048</c:v>
                </c:pt>
                <c:pt idx="107758">
                  <c:v>16024</c:v>
                </c:pt>
                <c:pt idx="107759">
                  <c:v>15944</c:v>
                </c:pt>
                <c:pt idx="107760">
                  <c:v>15524</c:v>
                </c:pt>
                <c:pt idx="107761">
                  <c:v>14957</c:v>
                </c:pt>
                <c:pt idx="107762">
                  <c:v>16308</c:v>
                </c:pt>
                <c:pt idx="107763">
                  <c:v>16076</c:v>
                </c:pt>
                <c:pt idx="107764">
                  <c:v>15884</c:v>
                </c:pt>
                <c:pt idx="107765">
                  <c:v>15955</c:v>
                </c:pt>
                <c:pt idx="107766">
                  <c:v>16310</c:v>
                </c:pt>
                <c:pt idx="107767">
                  <c:v>17077</c:v>
                </c:pt>
                <c:pt idx="107768">
                  <c:v>18286</c:v>
                </c:pt>
                <c:pt idx="107769">
                  <c:v>18951</c:v>
                </c:pt>
                <c:pt idx="107770">
                  <c:v>18647</c:v>
                </c:pt>
                <c:pt idx="107771">
                  <c:v>18637</c:v>
                </c:pt>
                <c:pt idx="107772">
                  <c:v>18572</c:v>
                </c:pt>
                <c:pt idx="107773">
                  <c:v>18417</c:v>
                </c:pt>
                <c:pt idx="107774">
                  <c:v>18141</c:v>
                </c:pt>
                <c:pt idx="107775">
                  <c:v>17947</c:v>
                </c:pt>
                <c:pt idx="107776">
                  <c:v>17905</c:v>
                </c:pt>
                <c:pt idx="107777">
                  <c:v>17751</c:v>
                </c:pt>
                <c:pt idx="107778">
                  <c:v>17924</c:v>
                </c:pt>
                <c:pt idx="107779">
                  <c:v>18547</c:v>
                </c:pt>
                <c:pt idx="107780">
                  <c:v>18621</c:v>
                </c:pt>
                <c:pt idx="107781">
                  <c:v>18392</c:v>
                </c:pt>
                <c:pt idx="107782">
                  <c:v>18180</c:v>
                </c:pt>
                <c:pt idx="107783">
                  <c:v>17781</c:v>
                </c:pt>
                <c:pt idx="107784">
                  <c:v>17179</c:v>
                </c:pt>
                <c:pt idx="107785">
                  <c:v>16355</c:v>
                </c:pt>
                <c:pt idx="107786">
                  <c:v>15577</c:v>
                </c:pt>
                <c:pt idx="107787">
                  <c:v>15225</c:v>
                </c:pt>
                <c:pt idx="107788">
                  <c:v>15106</c:v>
                </c:pt>
                <c:pt idx="107789">
                  <c:v>15135</c:v>
                </c:pt>
                <c:pt idx="107790">
                  <c:v>15487</c:v>
                </c:pt>
                <c:pt idx="107791">
                  <c:v>16179</c:v>
                </c:pt>
                <c:pt idx="107792">
                  <c:v>17470</c:v>
                </c:pt>
                <c:pt idx="107793">
                  <c:v>18265</c:v>
                </c:pt>
                <c:pt idx="107794">
                  <c:v>18180</c:v>
                </c:pt>
                <c:pt idx="107795">
                  <c:v>18076</c:v>
                </c:pt>
                <c:pt idx="107796">
                  <c:v>17796</c:v>
                </c:pt>
                <c:pt idx="107797">
                  <c:v>17619</c:v>
                </c:pt>
                <c:pt idx="107798">
                  <c:v>17300</c:v>
                </c:pt>
                <c:pt idx="107799">
                  <c:v>17187</c:v>
                </c:pt>
                <c:pt idx="107800">
                  <c:v>17023</c:v>
                </c:pt>
                <c:pt idx="107801">
                  <c:v>16955</c:v>
                </c:pt>
                <c:pt idx="107802">
                  <c:v>17341</c:v>
                </c:pt>
                <c:pt idx="107803">
                  <c:v>18152</c:v>
                </c:pt>
                <c:pt idx="107804">
                  <c:v>18570</c:v>
                </c:pt>
                <c:pt idx="107805">
                  <c:v>18526</c:v>
                </c:pt>
                <c:pt idx="107806">
                  <c:v>18509</c:v>
                </c:pt>
                <c:pt idx="107807">
                  <c:v>18182</c:v>
                </c:pt>
                <c:pt idx="107808">
                  <c:v>17478</c:v>
                </c:pt>
                <c:pt idx="107809">
                  <c:v>16803</c:v>
                </c:pt>
                <c:pt idx="107810">
                  <c:v>17310</c:v>
                </c:pt>
                <c:pt idx="107811">
                  <c:v>17061</c:v>
                </c:pt>
                <c:pt idx="107812">
                  <c:v>17022</c:v>
                </c:pt>
                <c:pt idx="107813">
                  <c:v>17107</c:v>
                </c:pt>
                <c:pt idx="107814">
                  <c:v>17383</c:v>
                </c:pt>
                <c:pt idx="107815">
                  <c:v>18190</c:v>
                </c:pt>
                <c:pt idx="107816">
                  <c:v>19301</c:v>
                </c:pt>
                <c:pt idx="107817">
                  <c:v>19879</c:v>
                </c:pt>
                <c:pt idx="107818">
                  <c:v>19715</c:v>
                </c:pt>
                <c:pt idx="107819">
                  <c:v>19308</c:v>
                </c:pt>
                <c:pt idx="107820">
                  <c:v>18929</c:v>
                </c:pt>
                <c:pt idx="107821">
                  <c:v>18495</c:v>
                </c:pt>
                <c:pt idx="107822">
                  <c:v>18188</c:v>
                </c:pt>
                <c:pt idx="107823">
                  <c:v>17885</c:v>
                </c:pt>
                <c:pt idx="107824">
                  <c:v>17605</c:v>
                </c:pt>
                <c:pt idx="107825">
                  <c:v>17538</c:v>
                </c:pt>
                <c:pt idx="107826">
                  <c:v>17819</c:v>
                </c:pt>
                <c:pt idx="107827">
                  <c:v>18603</c:v>
                </c:pt>
                <c:pt idx="107828">
                  <c:v>18789</c:v>
                </c:pt>
                <c:pt idx="107829">
                  <c:v>18676</c:v>
                </c:pt>
                <c:pt idx="107830">
                  <c:v>18482</c:v>
                </c:pt>
                <c:pt idx="107831">
                  <c:v>17889</c:v>
                </c:pt>
                <c:pt idx="107832">
                  <c:v>17040</c:v>
                </c:pt>
                <c:pt idx="107833">
                  <c:v>16218</c:v>
                </c:pt>
                <c:pt idx="107834">
                  <c:v>14844</c:v>
                </c:pt>
                <c:pt idx="107835">
                  <c:v>14451</c:v>
                </c:pt>
                <c:pt idx="107836">
                  <c:v>14344</c:v>
                </c:pt>
                <c:pt idx="107837">
                  <c:v>14358</c:v>
                </c:pt>
                <c:pt idx="107838">
                  <c:v>14629</c:v>
                </c:pt>
                <c:pt idx="107839">
                  <c:v>15468</c:v>
                </c:pt>
                <c:pt idx="107840">
                  <c:v>16896</c:v>
                </c:pt>
                <c:pt idx="107841">
                  <c:v>17702</c:v>
                </c:pt>
                <c:pt idx="107842">
                  <c:v>17756</c:v>
                </c:pt>
                <c:pt idx="107843">
                  <c:v>17704</c:v>
                </c:pt>
                <c:pt idx="107844">
                  <c:v>17811</c:v>
                </c:pt>
                <c:pt idx="107845">
                  <c:v>17900</c:v>
                </c:pt>
                <c:pt idx="107846">
                  <c:v>17836</c:v>
                </c:pt>
                <c:pt idx="107847">
                  <c:v>17984</c:v>
                </c:pt>
                <c:pt idx="107848">
                  <c:v>17991</c:v>
                </c:pt>
                <c:pt idx="107849">
                  <c:v>18065</c:v>
                </c:pt>
                <c:pt idx="107850">
                  <c:v>18494</c:v>
                </c:pt>
                <c:pt idx="107851">
                  <c:v>19435</c:v>
                </c:pt>
                <c:pt idx="107852">
                  <c:v>19762</c:v>
                </c:pt>
                <c:pt idx="107853">
                  <c:v>19682</c:v>
                </c:pt>
                <c:pt idx="107854">
                  <c:v>19547</c:v>
                </c:pt>
                <c:pt idx="107855">
                  <c:v>19173</c:v>
                </c:pt>
                <c:pt idx="107856">
                  <c:v>18424</c:v>
                </c:pt>
                <c:pt idx="107857">
                  <c:v>17788</c:v>
                </c:pt>
                <c:pt idx="107858">
                  <c:v>15010</c:v>
                </c:pt>
                <c:pt idx="107859">
                  <c:v>14758</c:v>
                </c:pt>
                <c:pt idx="107860">
                  <c:v>14761</c:v>
                </c:pt>
                <c:pt idx="107861">
                  <c:v>14845</c:v>
                </c:pt>
                <c:pt idx="107862">
                  <c:v>15294</c:v>
                </c:pt>
                <c:pt idx="107863">
                  <c:v>16135</c:v>
                </c:pt>
                <c:pt idx="107864">
                  <c:v>17603</c:v>
                </c:pt>
                <c:pt idx="107865">
                  <c:v>18443</c:v>
                </c:pt>
                <c:pt idx="107866">
                  <c:v>18294</c:v>
                </c:pt>
                <c:pt idx="107867">
                  <c:v>17953</c:v>
                </c:pt>
                <c:pt idx="107868">
                  <c:v>17570</c:v>
                </c:pt>
                <c:pt idx="107869">
                  <c:v>17129</c:v>
                </c:pt>
                <c:pt idx="107870">
                  <c:v>16756</c:v>
                </c:pt>
                <c:pt idx="107871">
                  <c:v>16427</c:v>
                </c:pt>
                <c:pt idx="107872">
                  <c:v>16237</c:v>
                </c:pt>
                <c:pt idx="107873">
                  <c:v>16004</c:v>
                </c:pt>
                <c:pt idx="107874">
                  <c:v>16295</c:v>
                </c:pt>
                <c:pt idx="107875">
                  <c:v>17255</c:v>
                </c:pt>
                <c:pt idx="107876">
                  <c:v>17670</c:v>
                </c:pt>
                <c:pt idx="107877">
                  <c:v>17667</c:v>
                </c:pt>
                <c:pt idx="107878">
                  <c:v>17493</c:v>
                </c:pt>
                <c:pt idx="107879">
                  <c:v>17099</c:v>
                </c:pt>
                <c:pt idx="107880">
                  <c:v>16306</c:v>
                </c:pt>
                <c:pt idx="107881">
                  <c:v>15320</c:v>
                </c:pt>
                <c:pt idx="107882">
                  <c:v>15095</c:v>
                </c:pt>
                <c:pt idx="107883">
                  <c:v>14805</c:v>
                </c:pt>
                <c:pt idx="107884">
                  <c:v>14637</c:v>
                </c:pt>
                <c:pt idx="107885">
                  <c:v>14669</c:v>
                </c:pt>
                <c:pt idx="107886">
                  <c:v>14671</c:v>
                </c:pt>
                <c:pt idx="107887">
                  <c:v>14875</c:v>
                </c:pt>
                <c:pt idx="107888">
                  <c:v>15244</c:v>
                </c:pt>
                <c:pt idx="107889">
                  <c:v>15908</c:v>
                </c:pt>
                <c:pt idx="107890">
                  <c:v>16330</c:v>
                </c:pt>
                <c:pt idx="107891">
                  <c:v>16547</c:v>
                </c:pt>
                <c:pt idx="107892">
                  <c:v>16426</c:v>
                </c:pt>
                <c:pt idx="107893">
                  <c:v>16190</c:v>
                </c:pt>
                <c:pt idx="107894">
                  <c:v>16001</c:v>
                </c:pt>
                <c:pt idx="107895">
                  <c:v>15589</c:v>
                </c:pt>
                <c:pt idx="107896">
                  <c:v>15487</c:v>
                </c:pt>
                <c:pt idx="107897">
                  <c:v>15500</c:v>
                </c:pt>
                <c:pt idx="107898">
                  <c:v>15813</c:v>
                </c:pt>
                <c:pt idx="107899">
                  <c:v>16886</c:v>
                </c:pt>
                <c:pt idx="107900">
                  <c:v>17214</c:v>
                </c:pt>
                <c:pt idx="107901">
                  <c:v>17303</c:v>
                </c:pt>
                <c:pt idx="107902">
                  <c:v>17203</c:v>
                </c:pt>
                <c:pt idx="107903">
                  <c:v>16747</c:v>
                </c:pt>
                <c:pt idx="107904">
                  <c:v>16044</c:v>
                </c:pt>
                <c:pt idx="107905">
                  <c:v>15439</c:v>
                </c:pt>
                <c:pt idx="107906">
                  <c:v>15394</c:v>
                </c:pt>
                <c:pt idx="107907">
                  <c:v>15336</c:v>
                </c:pt>
                <c:pt idx="107908">
                  <c:v>15159</c:v>
                </c:pt>
                <c:pt idx="107909">
                  <c:v>15222</c:v>
                </c:pt>
                <c:pt idx="107910">
                  <c:v>15397</c:v>
                </c:pt>
                <c:pt idx="107911">
                  <c:v>15742</c:v>
                </c:pt>
                <c:pt idx="107912">
                  <c:v>16299</c:v>
                </c:pt>
                <c:pt idx="107913">
                  <c:v>16876</c:v>
                </c:pt>
                <c:pt idx="107914">
                  <c:v>17312</c:v>
                </c:pt>
                <c:pt idx="107915">
                  <c:v>17437</c:v>
                </c:pt>
                <c:pt idx="107916">
                  <c:v>17245</c:v>
                </c:pt>
                <c:pt idx="107917">
                  <c:v>17029</c:v>
                </c:pt>
                <c:pt idx="107918">
                  <c:v>16562</c:v>
                </c:pt>
                <c:pt idx="107919">
                  <c:v>16256</c:v>
                </c:pt>
                <c:pt idx="107920">
                  <c:v>16196</c:v>
                </c:pt>
                <c:pt idx="107921">
                  <c:v>16213</c:v>
                </c:pt>
                <c:pt idx="107922">
                  <c:v>16483</c:v>
                </c:pt>
                <c:pt idx="107923">
                  <c:v>17354</c:v>
                </c:pt>
                <c:pt idx="107924">
                  <c:v>17531</c:v>
                </c:pt>
                <c:pt idx="107925">
                  <c:v>17331</c:v>
                </c:pt>
                <c:pt idx="107926">
                  <c:v>17107</c:v>
                </c:pt>
                <c:pt idx="107927">
                  <c:v>16777</c:v>
                </c:pt>
                <c:pt idx="107928">
                  <c:v>16230</c:v>
                </c:pt>
                <c:pt idx="107929">
                  <c:v>15518</c:v>
                </c:pt>
                <c:pt idx="107930">
                  <c:v>15483</c:v>
                </c:pt>
                <c:pt idx="107931">
                  <c:v>15378</c:v>
                </c:pt>
                <c:pt idx="107932">
                  <c:v>15295</c:v>
                </c:pt>
                <c:pt idx="107933">
                  <c:v>15487</c:v>
                </c:pt>
                <c:pt idx="107934">
                  <c:v>15767</c:v>
                </c:pt>
                <c:pt idx="107935">
                  <c:v>16557</c:v>
                </c:pt>
                <c:pt idx="107936">
                  <c:v>17906</c:v>
                </c:pt>
                <c:pt idx="107937">
                  <c:v>18636</c:v>
                </c:pt>
                <c:pt idx="107938">
                  <c:v>18386</c:v>
                </c:pt>
                <c:pt idx="107939">
                  <c:v>18220</c:v>
                </c:pt>
                <c:pt idx="107940">
                  <c:v>18147</c:v>
                </c:pt>
                <c:pt idx="107941">
                  <c:v>18000</c:v>
                </c:pt>
                <c:pt idx="107942">
                  <c:v>17737</c:v>
                </c:pt>
                <c:pt idx="107943">
                  <c:v>17695</c:v>
                </c:pt>
                <c:pt idx="107944">
                  <c:v>17396</c:v>
                </c:pt>
                <c:pt idx="107945">
                  <c:v>17271</c:v>
                </c:pt>
                <c:pt idx="107946">
                  <c:v>17448</c:v>
                </c:pt>
                <c:pt idx="107947">
                  <c:v>18128</c:v>
                </c:pt>
                <c:pt idx="107948">
                  <c:v>18227</c:v>
                </c:pt>
                <c:pt idx="107949">
                  <c:v>18083</c:v>
                </c:pt>
                <c:pt idx="107950">
                  <c:v>17849</c:v>
                </c:pt>
                <c:pt idx="107951">
                  <c:v>17488</c:v>
                </c:pt>
                <c:pt idx="107952">
                  <c:v>16831</c:v>
                </c:pt>
                <c:pt idx="107953">
                  <c:v>16006</c:v>
                </c:pt>
                <c:pt idx="107954">
                  <c:v>14867</c:v>
                </c:pt>
                <c:pt idx="107955">
                  <c:v>14706</c:v>
                </c:pt>
                <c:pt idx="107956">
                  <c:v>14597</c:v>
                </c:pt>
                <c:pt idx="107957">
                  <c:v>14668</c:v>
                </c:pt>
                <c:pt idx="107958">
                  <c:v>14942</c:v>
                </c:pt>
                <c:pt idx="107959">
                  <c:v>15805</c:v>
                </c:pt>
                <c:pt idx="107960">
                  <c:v>17191</c:v>
                </c:pt>
                <c:pt idx="107961">
                  <c:v>17990</c:v>
                </c:pt>
                <c:pt idx="107962">
                  <c:v>17827</c:v>
                </c:pt>
                <c:pt idx="107963">
                  <c:v>17682</c:v>
                </c:pt>
                <c:pt idx="107964">
                  <c:v>17382</c:v>
                </c:pt>
                <c:pt idx="107965">
                  <c:v>16960</c:v>
                </c:pt>
                <c:pt idx="107966">
                  <c:v>16699</c:v>
                </c:pt>
                <c:pt idx="107967">
                  <c:v>16658</c:v>
                </c:pt>
                <c:pt idx="107968">
                  <c:v>16528</c:v>
                </c:pt>
                <c:pt idx="107969">
                  <c:v>16466</c:v>
                </c:pt>
                <c:pt idx="107970">
                  <c:v>16787</c:v>
                </c:pt>
                <c:pt idx="107971">
                  <c:v>17715</c:v>
                </c:pt>
                <c:pt idx="107972">
                  <c:v>17949</c:v>
                </c:pt>
                <c:pt idx="107973">
                  <c:v>18008</c:v>
                </c:pt>
                <c:pt idx="107974">
                  <c:v>18034</c:v>
                </c:pt>
                <c:pt idx="107975">
                  <c:v>17647</c:v>
                </c:pt>
                <c:pt idx="107976">
                  <c:v>16817</c:v>
                </c:pt>
                <c:pt idx="107977">
                  <c:v>16026</c:v>
                </c:pt>
                <c:pt idx="107978">
                  <c:v>13772</c:v>
                </c:pt>
                <c:pt idx="107979">
                  <c:v>13628</c:v>
                </c:pt>
                <c:pt idx="107980">
                  <c:v>13730</c:v>
                </c:pt>
                <c:pt idx="107981">
                  <c:v>13815</c:v>
                </c:pt>
                <c:pt idx="107982">
                  <c:v>14224</c:v>
                </c:pt>
                <c:pt idx="107983">
                  <c:v>15186</c:v>
                </c:pt>
                <c:pt idx="107984">
                  <c:v>16500</c:v>
                </c:pt>
                <c:pt idx="107985">
                  <c:v>17373</c:v>
                </c:pt>
                <c:pt idx="107986">
                  <c:v>17330</c:v>
                </c:pt>
                <c:pt idx="107987">
                  <c:v>17009</c:v>
                </c:pt>
                <c:pt idx="107988">
                  <c:v>16761</c:v>
                </c:pt>
                <c:pt idx="107989">
                  <c:v>16463</c:v>
                </c:pt>
                <c:pt idx="107990">
                  <c:v>16216</c:v>
                </c:pt>
                <c:pt idx="107991">
                  <c:v>16194</c:v>
                </c:pt>
                <c:pt idx="107992">
                  <c:v>16060</c:v>
                </c:pt>
                <c:pt idx="107993">
                  <c:v>15962</c:v>
                </c:pt>
                <c:pt idx="107994">
                  <c:v>16284</c:v>
                </c:pt>
                <c:pt idx="107995">
                  <c:v>17135</c:v>
                </c:pt>
                <c:pt idx="107996">
                  <c:v>17493</c:v>
                </c:pt>
                <c:pt idx="107997">
                  <c:v>17425</c:v>
                </c:pt>
                <c:pt idx="107998">
                  <c:v>17273</c:v>
                </c:pt>
                <c:pt idx="107999">
                  <c:v>16911</c:v>
                </c:pt>
                <c:pt idx="108000">
                  <c:v>16083</c:v>
                </c:pt>
                <c:pt idx="108001">
                  <c:v>15393</c:v>
                </c:pt>
                <c:pt idx="108002">
                  <c:v>12998</c:v>
                </c:pt>
                <c:pt idx="108003">
                  <c:v>12546</c:v>
                </c:pt>
                <c:pt idx="108004">
                  <c:v>12393</c:v>
                </c:pt>
                <c:pt idx="108005">
                  <c:v>12348</c:v>
                </c:pt>
                <c:pt idx="108006">
                  <c:v>12752</c:v>
                </c:pt>
                <c:pt idx="108007">
                  <c:v>13436</c:v>
                </c:pt>
                <c:pt idx="108008">
                  <c:v>14675</c:v>
                </c:pt>
                <c:pt idx="108009">
                  <c:v>15452</c:v>
                </c:pt>
                <c:pt idx="108010">
                  <c:v>15355</c:v>
                </c:pt>
                <c:pt idx="108011">
                  <c:v>15268</c:v>
                </c:pt>
                <c:pt idx="108012">
                  <c:v>15239</c:v>
                </c:pt>
                <c:pt idx="108013">
                  <c:v>15126</c:v>
                </c:pt>
                <c:pt idx="108014">
                  <c:v>15027</c:v>
                </c:pt>
                <c:pt idx="108015">
                  <c:v>15019</c:v>
                </c:pt>
                <c:pt idx="108016">
                  <c:v>15105</c:v>
                </c:pt>
                <c:pt idx="108017">
                  <c:v>15051</c:v>
                </c:pt>
                <c:pt idx="108018">
                  <c:v>15511</c:v>
                </c:pt>
                <c:pt idx="108019">
                  <c:v>16187</c:v>
                </c:pt>
                <c:pt idx="108020">
                  <c:v>16356</c:v>
                </c:pt>
                <c:pt idx="108021">
                  <c:v>16357</c:v>
                </c:pt>
                <c:pt idx="108022">
                  <c:v>16191</c:v>
                </c:pt>
                <c:pt idx="108023">
                  <c:v>15817</c:v>
                </c:pt>
                <c:pt idx="108024">
                  <c:v>15123</c:v>
                </c:pt>
                <c:pt idx="108025">
                  <c:v>14264</c:v>
                </c:pt>
                <c:pt idx="108026">
                  <c:v>13722</c:v>
                </c:pt>
                <c:pt idx="108027">
                  <c:v>13605</c:v>
                </c:pt>
                <c:pt idx="108028">
                  <c:v>13644</c:v>
                </c:pt>
                <c:pt idx="108029">
                  <c:v>13807</c:v>
                </c:pt>
                <c:pt idx="108030">
                  <c:v>14262</c:v>
                </c:pt>
                <c:pt idx="108031">
                  <c:v>15112</c:v>
                </c:pt>
                <c:pt idx="108032">
                  <c:v>16656</c:v>
                </c:pt>
                <c:pt idx="108033">
                  <c:v>17321</c:v>
                </c:pt>
                <c:pt idx="108034">
                  <c:v>17074</c:v>
                </c:pt>
                <c:pt idx="108035">
                  <c:v>16585</c:v>
                </c:pt>
                <c:pt idx="108036">
                  <c:v>16085</c:v>
                </c:pt>
                <c:pt idx="108037">
                  <c:v>15449</c:v>
                </c:pt>
                <c:pt idx="108038">
                  <c:v>15068</c:v>
                </c:pt>
                <c:pt idx="108039">
                  <c:v>14787</c:v>
                </c:pt>
                <c:pt idx="108040">
                  <c:v>14634</c:v>
                </c:pt>
                <c:pt idx="108041">
                  <c:v>14416</c:v>
                </c:pt>
                <c:pt idx="108042">
                  <c:v>14586</c:v>
                </c:pt>
                <c:pt idx="108043">
                  <c:v>15572</c:v>
                </c:pt>
                <c:pt idx="108044">
                  <c:v>15929</c:v>
                </c:pt>
                <c:pt idx="108045">
                  <c:v>15858</c:v>
                </c:pt>
                <c:pt idx="108046">
                  <c:v>15760</c:v>
                </c:pt>
                <c:pt idx="108047">
                  <c:v>15188</c:v>
                </c:pt>
                <c:pt idx="108048">
                  <c:v>14321</c:v>
                </c:pt>
                <c:pt idx="108049">
                  <c:v>13522</c:v>
                </c:pt>
                <c:pt idx="108050">
                  <c:v>13070</c:v>
                </c:pt>
                <c:pt idx="108051">
                  <c:v>12778</c:v>
                </c:pt>
                <c:pt idx="108052">
                  <c:v>12695</c:v>
                </c:pt>
                <c:pt idx="108053">
                  <c:v>12725</c:v>
                </c:pt>
                <c:pt idx="108054">
                  <c:v>12937</c:v>
                </c:pt>
                <c:pt idx="108055">
                  <c:v>13282</c:v>
                </c:pt>
                <c:pt idx="108056">
                  <c:v>13697</c:v>
                </c:pt>
                <c:pt idx="108057">
                  <c:v>14290</c:v>
                </c:pt>
                <c:pt idx="108058">
                  <c:v>14629</c:v>
                </c:pt>
                <c:pt idx="108059">
                  <c:v>14377</c:v>
                </c:pt>
                <c:pt idx="108060">
                  <c:v>13922</c:v>
                </c:pt>
                <c:pt idx="108061">
                  <c:v>13434</c:v>
                </c:pt>
                <c:pt idx="108062">
                  <c:v>13184</c:v>
                </c:pt>
                <c:pt idx="108063">
                  <c:v>12842</c:v>
                </c:pt>
                <c:pt idx="108064">
                  <c:v>12584</c:v>
                </c:pt>
                <c:pt idx="108065">
                  <c:v>12534</c:v>
                </c:pt>
                <c:pt idx="108066">
                  <c:v>12956</c:v>
                </c:pt>
                <c:pt idx="108067">
                  <c:v>14232</c:v>
                </c:pt>
                <c:pt idx="108068">
                  <c:v>14817</c:v>
                </c:pt>
                <c:pt idx="108069">
                  <c:v>15002</c:v>
                </c:pt>
                <c:pt idx="108070">
                  <c:v>15021</c:v>
                </c:pt>
                <c:pt idx="108071">
                  <c:v>14779</c:v>
                </c:pt>
                <c:pt idx="108072">
                  <c:v>14297</c:v>
                </c:pt>
                <c:pt idx="108073">
                  <c:v>13927</c:v>
                </c:pt>
                <c:pt idx="108074">
                  <c:v>13756</c:v>
                </c:pt>
                <c:pt idx="108075">
                  <c:v>13564</c:v>
                </c:pt>
                <c:pt idx="108076">
                  <c:v>13525</c:v>
                </c:pt>
                <c:pt idx="108077">
                  <c:v>13529</c:v>
                </c:pt>
                <c:pt idx="108078">
                  <c:v>13699</c:v>
                </c:pt>
                <c:pt idx="108079">
                  <c:v>13986</c:v>
                </c:pt>
                <c:pt idx="108080">
                  <c:v>14432</c:v>
                </c:pt>
                <c:pt idx="108081">
                  <c:v>15055</c:v>
                </c:pt>
                <c:pt idx="108082">
                  <c:v>15355</c:v>
                </c:pt>
                <c:pt idx="108083">
                  <c:v>15231</c:v>
                </c:pt>
                <c:pt idx="108084">
                  <c:v>14950</c:v>
                </c:pt>
                <c:pt idx="108085">
                  <c:v>14522</c:v>
                </c:pt>
                <c:pt idx="108086">
                  <c:v>14052</c:v>
                </c:pt>
                <c:pt idx="108087">
                  <c:v>13585</c:v>
                </c:pt>
                <c:pt idx="108088">
                  <c:v>13172</c:v>
                </c:pt>
                <c:pt idx="108089">
                  <c:v>13041</c:v>
                </c:pt>
                <c:pt idx="108090">
                  <c:v>13392</c:v>
                </c:pt>
                <c:pt idx="108091">
                  <c:v>14377</c:v>
                </c:pt>
                <c:pt idx="108092">
                  <c:v>14666</c:v>
                </c:pt>
                <c:pt idx="108093">
                  <c:v>14723</c:v>
                </c:pt>
                <c:pt idx="108094">
                  <c:v>14679</c:v>
                </c:pt>
                <c:pt idx="108095">
                  <c:v>14345</c:v>
                </c:pt>
                <c:pt idx="108096">
                  <c:v>14033</c:v>
                </c:pt>
                <c:pt idx="108097">
                  <c:v>13485</c:v>
                </c:pt>
                <c:pt idx="108098">
                  <c:v>13125</c:v>
                </c:pt>
                <c:pt idx="108099">
                  <c:v>12878</c:v>
                </c:pt>
                <c:pt idx="108100">
                  <c:v>12955</c:v>
                </c:pt>
                <c:pt idx="108101">
                  <c:v>13042</c:v>
                </c:pt>
                <c:pt idx="108102">
                  <c:v>13404</c:v>
                </c:pt>
                <c:pt idx="108103">
                  <c:v>14354</c:v>
                </c:pt>
                <c:pt idx="108104">
                  <c:v>15788</c:v>
                </c:pt>
                <c:pt idx="108105">
                  <c:v>16366</c:v>
                </c:pt>
                <c:pt idx="108106">
                  <c:v>16274</c:v>
                </c:pt>
                <c:pt idx="108107">
                  <c:v>15937</c:v>
                </c:pt>
                <c:pt idx="108108">
                  <c:v>15532</c:v>
                </c:pt>
                <c:pt idx="108109">
                  <c:v>14986</c:v>
                </c:pt>
                <c:pt idx="108110">
                  <c:v>14605</c:v>
                </c:pt>
                <c:pt idx="108111">
                  <c:v>14324</c:v>
                </c:pt>
                <c:pt idx="108112">
                  <c:v>14005</c:v>
                </c:pt>
                <c:pt idx="108113">
                  <c:v>13917</c:v>
                </c:pt>
                <c:pt idx="108114">
                  <c:v>14062</c:v>
                </c:pt>
                <c:pt idx="108115">
                  <c:v>15020</c:v>
                </c:pt>
                <c:pt idx="108116">
                  <c:v>15218</c:v>
                </c:pt>
                <c:pt idx="108117">
                  <c:v>15276</c:v>
                </c:pt>
                <c:pt idx="108118">
                  <c:v>15457</c:v>
                </c:pt>
                <c:pt idx="108119">
                  <c:v>15321</c:v>
                </c:pt>
                <c:pt idx="108120">
                  <c:v>14882</c:v>
                </c:pt>
                <c:pt idx="108121">
                  <c:v>14248</c:v>
                </c:pt>
                <c:pt idx="108122">
                  <c:v>13472</c:v>
                </c:pt>
                <c:pt idx="108123">
                  <c:v>13144</c:v>
                </c:pt>
                <c:pt idx="108124">
                  <c:v>12939</c:v>
                </c:pt>
                <c:pt idx="108125">
                  <c:v>13055</c:v>
                </c:pt>
                <c:pt idx="108126">
                  <c:v>13418</c:v>
                </c:pt>
                <c:pt idx="108127">
                  <c:v>14136</c:v>
                </c:pt>
                <c:pt idx="108128">
                  <c:v>15658</c:v>
                </c:pt>
                <c:pt idx="108129">
                  <c:v>16268</c:v>
                </c:pt>
                <c:pt idx="108130">
                  <c:v>16193</c:v>
                </c:pt>
                <c:pt idx="108131">
                  <c:v>15717</c:v>
                </c:pt>
                <c:pt idx="108132">
                  <c:v>15473</c:v>
                </c:pt>
                <c:pt idx="108133">
                  <c:v>15216</c:v>
                </c:pt>
                <c:pt idx="108134">
                  <c:v>14875</c:v>
                </c:pt>
                <c:pt idx="108135">
                  <c:v>14639</c:v>
                </c:pt>
                <c:pt idx="108136">
                  <c:v>14569</c:v>
                </c:pt>
                <c:pt idx="108137">
                  <c:v>14389</c:v>
                </c:pt>
                <c:pt idx="108138">
                  <c:v>14639</c:v>
                </c:pt>
                <c:pt idx="108139">
                  <c:v>15264</c:v>
                </c:pt>
                <c:pt idx="108140">
                  <c:v>15506</c:v>
                </c:pt>
                <c:pt idx="108141">
                  <c:v>15496</c:v>
                </c:pt>
                <c:pt idx="108142">
                  <c:v>15311</c:v>
                </c:pt>
                <c:pt idx="108143">
                  <c:v>14978</c:v>
                </c:pt>
                <c:pt idx="108144">
                  <c:v>14402</c:v>
                </c:pt>
                <c:pt idx="108145">
                  <c:v>13483</c:v>
                </c:pt>
                <c:pt idx="108146">
                  <c:v>13469</c:v>
                </c:pt>
                <c:pt idx="108147">
                  <c:v>13267</c:v>
                </c:pt>
                <c:pt idx="108148">
                  <c:v>13173</c:v>
                </c:pt>
                <c:pt idx="108149">
                  <c:v>13284</c:v>
                </c:pt>
                <c:pt idx="108150">
                  <c:v>13539</c:v>
                </c:pt>
                <c:pt idx="108151">
                  <c:v>14428</c:v>
                </c:pt>
                <c:pt idx="108152">
                  <c:v>15853</c:v>
                </c:pt>
                <c:pt idx="108153">
                  <c:v>16443</c:v>
                </c:pt>
                <c:pt idx="108154">
                  <c:v>16103</c:v>
                </c:pt>
                <c:pt idx="108155">
                  <c:v>15633</c:v>
                </c:pt>
                <c:pt idx="108156">
                  <c:v>15158</c:v>
                </c:pt>
                <c:pt idx="108157">
                  <c:v>14663</c:v>
                </c:pt>
                <c:pt idx="108158">
                  <c:v>14487</c:v>
                </c:pt>
                <c:pt idx="108159">
                  <c:v>14246</c:v>
                </c:pt>
                <c:pt idx="108160">
                  <c:v>14086</c:v>
                </c:pt>
                <c:pt idx="108161">
                  <c:v>13952</c:v>
                </c:pt>
                <c:pt idx="108162">
                  <c:v>14158</c:v>
                </c:pt>
                <c:pt idx="108163">
                  <c:v>15015</c:v>
                </c:pt>
                <c:pt idx="108164">
                  <c:v>15470</c:v>
                </c:pt>
                <c:pt idx="108165">
                  <c:v>15503</c:v>
                </c:pt>
                <c:pt idx="108166">
                  <c:v>15503</c:v>
                </c:pt>
                <c:pt idx="108167">
                  <c:v>15194</c:v>
                </c:pt>
                <c:pt idx="108168">
                  <c:v>14358</c:v>
                </c:pt>
                <c:pt idx="108169">
                  <c:v>13776</c:v>
                </c:pt>
                <c:pt idx="108170">
                  <c:v>13884</c:v>
                </c:pt>
                <c:pt idx="108171">
                  <c:v>13701</c:v>
                </c:pt>
                <c:pt idx="108172">
                  <c:v>13719</c:v>
                </c:pt>
                <c:pt idx="108173">
                  <c:v>13818</c:v>
                </c:pt>
                <c:pt idx="108174">
                  <c:v>14160</c:v>
                </c:pt>
                <c:pt idx="108175">
                  <c:v>15026</c:v>
                </c:pt>
                <c:pt idx="108176">
                  <c:v>16408</c:v>
                </c:pt>
                <c:pt idx="108177">
                  <c:v>17091</c:v>
                </c:pt>
                <c:pt idx="108178">
                  <c:v>16815</c:v>
                </c:pt>
                <c:pt idx="108179">
                  <c:v>16162</c:v>
                </c:pt>
                <c:pt idx="108180">
                  <c:v>15515</c:v>
                </c:pt>
                <c:pt idx="108181">
                  <c:v>15008</c:v>
                </c:pt>
                <c:pt idx="108182">
                  <c:v>14817</c:v>
                </c:pt>
                <c:pt idx="108183">
                  <c:v>14556</c:v>
                </c:pt>
                <c:pt idx="108184">
                  <c:v>14315</c:v>
                </c:pt>
                <c:pt idx="108185">
                  <c:v>14038</c:v>
                </c:pt>
                <c:pt idx="108186">
                  <c:v>14210</c:v>
                </c:pt>
                <c:pt idx="108187">
                  <c:v>15050</c:v>
                </c:pt>
                <c:pt idx="108188">
                  <c:v>15568</c:v>
                </c:pt>
                <c:pt idx="108189">
                  <c:v>15518</c:v>
                </c:pt>
                <c:pt idx="108190">
                  <c:v>15516</c:v>
                </c:pt>
                <c:pt idx="108191">
                  <c:v>15137</c:v>
                </c:pt>
                <c:pt idx="108192">
                  <c:v>14444</c:v>
                </c:pt>
                <c:pt idx="108193">
                  <c:v>13682</c:v>
                </c:pt>
                <c:pt idx="108194">
                  <c:v>13987</c:v>
                </c:pt>
                <c:pt idx="108195">
                  <c:v>13931</c:v>
                </c:pt>
                <c:pt idx="108196">
                  <c:v>13912</c:v>
                </c:pt>
                <c:pt idx="108197">
                  <c:v>14051</c:v>
                </c:pt>
                <c:pt idx="108198">
                  <c:v>14510</c:v>
                </c:pt>
                <c:pt idx="108199">
                  <c:v>15447</c:v>
                </c:pt>
                <c:pt idx="108200">
                  <c:v>16698</c:v>
                </c:pt>
                <c:pt idx="108201">
                  <c:v>17421</c:v>
                </c:pt>
                <c:pt idx="108202">
                  <c:v>17157</c:v>
                </c:pt>
                <c:pt idx="108203">
                  <c:v>16612</c:v>
                </c:pt>
                <c:pt idx="108204">
                  <c:v>16196</c:v>
                </c:pt>
                <c:pt idx="108205">
                  <c:v>15584</c:v>
                </c:pt>
                <c:pt idx="108206">
                  <c:v>15260</c:v>
                </c:pt>
                <c:pt idx="108207">
                  <c:v>14831</c:v>
                </c:pt>
                <c:pt idx="108208">
                  <c:v>14557</c:v>
                </c:pt>
                <c:pt idx="108209">
                  <c:v>14390</c:v>
                </c:pt>
                <c:pt idx="108210">
                  <c:v>14492</c:v>
                </c:pt>
                <c:pt idx="108211">
                  <c:v>15565</c:v>
                </c:pt>
                <c:pt idx="108212">
                  <c:v>16039</c:v>
                </c:pt>
                <c:pt idx="108213">
                  <c:v>16202</c:v>
                </c:pt>
                <c:pt idx="108214">
                  <c:v>16083</c:v>
                </c:pt>
                <c:pt idx="108215">
                  <c:v>15639</c:v>
                </c:pt>
                <c:pt idx="108216">
                  <c:v>14921</c:v>
                </c:pt>
                <c:pt idx="108217">
                  <c:v>14213</c:v>
                </c:pt>
                <c:pt idx="108218">
                  <c:v>12422</c:v>
                </c:pt>
                <c:pt idx="108219">
                  <c:v>12308</c:v>
                </c:pt>
                <c:pt idx="108220">
                  <c:v>12406</c:v>
                </c:pt>
                <c:pt idx="108221">
                  <c:v>12420</c:v>
                </c:pt>
                <c:pt idx="108222">
                  <c:v>12605</c:v>
                </c:pt>
                <c:pt idx="108223">
                  <c:v>13051</c:v>
                </c:pt>
                <c:pt idx="108224">
                  <c:v>13619</c:v>
                </c:pt>
                <c:pt idx="108225">
                  <c:v>14186</c:v>
                </c:pt>
                <c:pt idx="108226">
                  <c:v>14432</c:v>
                </c:pt>
                <c:pt idx="108227">
                  <c:v>14181</c:v>
                </c:pt>
                <c:pt idx="108228">
                  <c:v>13771</c:v>
                </c:pt>
                <c:pt idx="108229">
                  <c:v>13484</c:v>
                </c:pt>
                <c:pt idx="108230">
                  <c:v>13408</c:v>
                </c:pt>
                <c:pt idx="108231">
                  <c:v>13128</c:v>
                </c:pt>
                <c:pt idx="108232">
                  <c:v>12951</c:v>
                </c:pt>
                <c:pt idx="108233">
                  <c:v>12968</c:v>
                </c:pt>
                <c:pt idx="108234">
                  <c:v>13348</c:v>
                </c:pt>
                <c:pt idx="108235">
                  <c:v>14541</c:v>
                </c:pt>
                <c:pt idx="108236">
                  <c:v>15138</c:v>
                </c:pt>
                <c:pt idx="108237">
                  <c:v>15366</c:v>
                </c:pt>
                <c:pt idx="108238">
                  <c:v>15404</c:v>
                </c:pt>
                <c:pt idx="108239">
                  <c:v>15171</c:v>
                </c:pt>
                <c:pt idx="108240">
                  <c:v>14703</c:v>
                </c:pt>
                <c:pt idx="108241">
                  <c:v>14199</c:v>
                </c:pt>
                <c:pt idx="108242">
                  <c:v>12448</c:v>
                </c:pt>
                <c:pt idx="108243">
                  <c:v>12330</c:v>
                </c:pt>
                <c:pt idx="108244">
                  <c:v>12263</c:v>
                </c:pt>
                <c:pt idx="108245">
                  <c:v>12169</c:v>
                </c:pt>
                <c:pt idx="108246">
                  <c:v>12300</c:v>
                </c:pt>
                <c:pt idx="108247">
                  <c:v>12529</c:v>
                </c:pt>
                <c:pt idx="108248">
                  <c:v>12970</c:v>
                </c:pt>
                <c:pt idx="108249">
                  <c:v>13400</c:v>
                </c:pt>
                <c:pt idx="108250">
                  <c:v>13590</c:v>
                </c:pt>
                <c:pt idx="108251">
                  <c:v>13629</c:v>
                </c:pt>
                <c:pt idx="108252">
                  <c:v>13463</c:v>
                </c:pt>
                <c:pt idx="108253">
                  <c:v>13195</c:v>
                </c:pt>
                <c:pt idx="108254">
                  <c:v>12870</c:v>
                </c:pt>
                <c:pt idx="108255">
                  <c:v>12553</c:v>
                </c:pt>
                <c:pt idx="108256">
                  <c:v>12344</c:v>
                </c:pt>
                <c:pt idx="108257">
                  <c:v>12205</c:v>
                </c:pt>
                <c:pt idx="108258">
                  <c:v>12411</c:v>
                </c:pt>
                <c:pt idx="108259">
                  <c:v>13145</c:v>
                </c:pt>
                <c:pt idx="108260">
                  <c:v>13554</c:v>
                </c:pt>
                <c:pt idx="108261">
                  <c:v>13712</c:v>
                </c:pt>
                <c:pt idx="108262">
                  <c:v>13765</c:v>
                </c:pt>
                <c:pt idx="108263">
                  <c:v>13544</c:v>
                </c:pt>
                <c:pt idx="108264">
                  <c:v>13254</c:v>
                </c:pt>
                <c:pt idx="108265">
                  <c:v>12840</c:v>
                </c:pt>
                <c:pt idx="108266">
                  <c:v>13298</c:v>
                </c:pt>
                <c:pt idx="108267">
                  <c:v>13216</c:v>
                </c:pt>
                <c:pt idx="108268">
                  <c:v>13344</c:v>
                </c:pt>
                <c:pt idx="108269">
                  <c:v>13448</c:v>
                </c:pt>
                <c:pt idx="108270">
                  <c:v>13765</c:v>
                </c:pt>
                <c:pt idx="108271">
                  <c:v>14230</c:v>
                </c:pt>
                <c:pt idx="108272">
                  <c:v>14787</c:v>
                </c:pt>
                <c:pt idx="108273">
                  <c:v>15126</c:v>
                </c:pt>
                <c:pt idx="108274">
                  <c:v>15147</c:v>
                </c:pt>
                <c:pt idx="108275">
                  <c:v>14670</c:v>
                </c:pt>
                <c:pt idx="108276">
                  <c:v>14158</c:v>
                </c:pt>
                <c:pt idx="108277">
                  <c:v>13549</c:v>
                </c:pt>
                <c:pt idx="108278">
                  <c:v>13051</c:v>
                </c:pt>
                <c:pt idx="108279">
                  <c:v>12620</c:v>
                </c:pt>
                <c:pt idx="108280">
                  <c:v>12386</c:v>
                </c:pt>
                <c:pt idx="108281">
                  <c:v>12339</c:v>
                </c:pt>
                <c:pt idx="108282">
                  <c:v>12544</c:v>
                </c:pt>
                <c:pt idx="108283">
                  <c:v>13410</c:v>
                </c:pt>
                <c:pt idx="108284">
                  <c:v>13701</c:v>
                </c:pt>
                <c:pt idx="108285">
                  <c:v>13793</c:v>
                </c:pt>
                <c:pt idx="108286">
                  <c:v>13825</c:v>
                </c:pt>
                <c:pt idx="108287">
                  <c:v>13653</c:v>
                </c:pt>
                <c:pt idx="108288">
                  <c:v>13283</c:v>
                </c:pt>
                <c:pt idx="108289">
                  <c:v>12761</c:v>
                </c:pt>
                <c:pt idx="108290">
                  <c:v>14071</c:v>
                </c:pt>
                <c:pt idx="108291">
                  <c:v>13904</c:v>
                </c:pt>
                <c:pt idx="108292">
                  <c:v>13922</c:v>
                </c:pt>
                <c:pt idx="108293">
                  <c:v>13930</c:v>
                </c:pt>
                <c:pt idx="108294">
                  <c:v>14107</c:v>
                </c:pt>
                <c:pt idx="108295">
                  <c:v>14498</c:v>
                </c:pt>
                <c:pt idx="108296">
                  <c:v>15052</c:v>
                </c:pt>
                <c:pt idx="108297">
                  <c:v>15535</c:v>
                </c:pt>
                <c:pt idx="108298">
                  <c:v>15912</c:v>
                </c:pt>
                <c:pt idx="108299">
                  <c:v>15887</c:v>
                </c:pt>
                <c:pt idx="108300">
                  <c:v>15598</c:v>
                </c:pt>
                <c:pt idx="108301">
                  <c:v>15048</c:v>
                </c:pt>
                <c:pt idx="108302">
                  <c:v>14118</c:v>
                </c:pt>
                <c:pt idx="108303">
                  <c:v>13161</c:v>
                </c:pt>
                <c:pt idx="108304">
                  <c:v>12602</c:v>
                </c:pt>
                <c:pt idx="108305">
                  <c:v>12320</c:v>
                </c:pt>
                <c:pt idx="108306">
                  <c:v>12244</c:v>
                </c:pt>
                <c:pt idx="108307">
                  <c:v>13002</c:v>
                </c:pt>
                <c:pt idx="108308">
                  <c:v>13388</c:v>
                </c:pt>
                <c:pt idx="108309">
                  <c:v>13685</c:v>
                </c:pt>
                <c:pt idx="108310">
                  <c:v>13822</c:v>
                </c:pt>
                <c:pt idx="108311">
                  <c:v>13901</c:v>
                </c:pt>
                <c:pt idx="108312">
                  <c:v>13712</c:v>
                </c:pt>
                <c:pt idx="108313">
                  <c:v>13508</c:v>
                </c:pt>
                <c:pt idx="108314">
                  <c:v>13084</c:v>
                </c:pt>
                <c:pt idx="108315">
                  <c:v>12782</c:v>
                </c:pt>
                <c:pt idx="108316">
                  <c:v>12709</c:v>
                </c:pt>
                <c:pt idx="108317">
                  <c:v>12787</c:v>
                </c:pt>
                <c:pt idx="108318">
                  <c:v>13046</c:v>
                </c:pt>
                <c:pt idx="108319">
                  <c:v>13831</c:v>
                </c:pt>
                <c:pt idx="108320">
                  <c:v>14809</c:v>
                </c:pt>
                <c:pt idx="108321">
                  <c:v>15580</c:v>
                </c:pt>
                <c:pt idx="108322">
                  <c:v>15723</c:v>
                </c:pt>
                <c:pt idx="108323">
                  <c:v>15895</c:v>
                </c:pt>
                <c:pt idx="108324">
                  <c:v>15854</c:v>
                </c:pt>
                <c:pt idx="108325">
                  <c:v>15759</c:v>
                </c:pt>
                <c:pt idx="108326">
                  <c:v>15517</c:v>
                </c:pt>
                <c:pt idx="108327">
                  <c:v>15399</c:v>
                </c:pt>
                <c:pt idx="108328">
                  <c:v>15114</c:v>
                </c:pt>
                <c:pt idx="108329">
                  <c:v>14938</c:v>
                </c:pt>
                <c:pt idx="108330">
                  <c:v>15090</c:v>
                </c:pt>
                <c:pt idx="108331">
                  <c:v>15840</c:v>
                </c:pt>
                <c:pt idx="108332">
                  <c:v>16138</c:v>
                </c:pt>
                <c:pt idx="108333">
                  <c:v>16156</c:v>
                </c:pt>
                <c:pt idx="108334">
                  <c:v>16077</c:v>
                </c:pt>
                <c:pt idx="108335">
                  <c:v>15816</c:v>
                </c:pt>
                <c:pt idx="108336">
                  <c:v>15212</c:v>
                </c:pt>
                <c:pt idx="108337">
                  <c:v>14506</c:v>
                </c:pt>
                <c:pt idx="108338">
                  <c:v>14525</c:v>
                </c:pt>
                <c:pt idx="108339">
                  <c:v>14379</c:v>
                </c:pt>
                <c:pt idx="108340">
                  <c:v>14447</c:v>
                </c:pt>
                <c:pt idx="108341">
                  <c:v>14471</c:v>
                </c:pt>
                <c:pt idx="108342">
                  <c:v>14804</c:v>
                </c:pt>
                <c:pt idx="108343">
                  <c:v>15610</c:v>
                </c:pt>
                <c:pt idx="108344">
                  <c:v>16906</c:v>
                </c:pt>
                <c:pt idx="108345">
                  <c:v>17429</c:v>
                </c:pt>
                <c:pt idx="108346">
                  <c:v>17115</c:v>
                </c:pt>
                <c:pt idx="108347">
                  <c:v>16596</c:v>
                </c:pt>
                <c:pt idx="108348">
                  <c:v>16177</c:v>
                </c:pt>
                <c:pt idx="108349">
                  <c:v>15585</c:v>
                </c:pt>
                <c:pt idx="108350">
                  <c:v>15105</c:v>
                </c:pt>
                <c:pt idx="108351">
                  <c:v>14839</c:v>
                </c:pt>
                <c:pt idx="108352">
                  <c:v>14571</c:v>
                </c:pt>
                <c:pt idx="108353">
                  <c:v>14406</c:v>
                </c:pt>
                <c:pt idx="108354">
                  <c:v>14568</c:v>
                </c:pt>
                <c:pt idx="108355">
                  <c:v>15237</c:v>
                </c:pt>
                <c:pt idx="108356">
                  <c:v>15514</c:v>
                </c:pt>
                <c:pt idx="108357">
                  <c:v>15350</c:v>
                </c:pt>
                <c:pt idx="108358">
                  <c:v>15240</c:v>
                </c:pt>
                <c:pt idx="108359">
                  <c:v>14845</c:v>
                </c:pt>
                <c:pt idx="108360">
                  <c:v>14201</c:v>
                </c:pt>
                <c:pt idx="108361">
                  <c:v>13488</c:v>
                </c:pt>
                <c:pt idx="108362">
                  <c:v>14079</c:v>
                </c:pt>
                <c:pt idx="108363">
                  <c:v>14068</c:v>
                </c:pt>
                <c:pt idx="108364">
                  <c:v>14101</c:v>
                </c:pt>
                <c:pt idx="108365">
                  <c:v>14328</c:v>
                </c:pt>
                <c:pt idx="108366">
                  <c:v>14802</c:v>
                </c:pt>
                <c:pt idx="108367">
                  <c:v>15672</c:v>
                </c:pt>
                <c:pt idx="108368">
                  <c:v>17007</c:v>
                </c:pt>
                <c:pt idx="108369">
                  <c:v>17727</c:v>
                </c:pt>
                <c:pt idx="108370">
                  <c:v>17522</c:v>
                </c:pt>
                <c:pt idx="108371">
                  <c:v>16937</c:v>
                </c:pt>
                <c:pt idx="108372">
                  <c:v>16550</c:v>
                </c:pt>
                <c:pt idx="108373">
                  <c:v>15965</c:v>
                </c:pt>
                <c:pt idx="108374">
                  <c:v>15603</c:v>
                </c:pt>
                <c:pt idx="108375">
                  <c:v>15252</c:v>
                </c:pt>
                <c:pt idx="108376">
                  <c:v>14926</c:v>
                </c:pt>
                <c:pt idx="108377">
                  <c:v>14787</c:v>
                </c:pt>
                <c:pt idx="108378">
                  <c:v>14994</c:v>
                </c:pt>
                <c:pt idx="108379">
                  <c:v>15979</c:v>
                </c:pt>
                <c:pt idx="108380">
                  <c:v>16491</c:v>
                </c:pt>
                <c:pt idx="108381">
                  <c:v>16566</c:v>
                </c:pt>
                <c:pt idx="108382">
                  <c:v>16459</c:v>
                </c:pt>
                <c:pt idx="108383">
                  <c:v>16260</c:v>
                </c:pt>
                <c:pt idx="108384">
                  <c:v>15608</c:v>
                </c:pt>
                <c:pt idx="108385">
                  <c:v>15042</c:v>
                </c:pt>
                <c:pt idx="108386">
                  <c:v>11796</c:v>
                </c:pt>
                <c:pt idx="108387">
                  <c:v>11636</c:v>
                </c:pt>
                <c:pt idx="108388">
                  <c:v>11571</c:v>
                </c:pt>
                <c:pt idx="108389">
                  <c:v>11643</c:v>
                </c:pt>
                <c:pt idx="108390">
                  <c:v>11721</c:v>
                </c:pt>
                <c:pt idx="108391">
                  <c:v>12055</c:v>
                </c:pt>
                <c:pt idx="108392">
                  <c:v>12571</c:v>
                </c:pt>
                <c:pt idx="108393">
                  <c:v>13184</c:v>
                </c:pt>
                <c:pt idx="108394">
                  <c:v>13801</c:v>
                </c:pt>
                <c:pt idx="108395">
                  <c:v>14202</c:v>
                </c:pt>
                <c:pt idx="108396">
                  <c:v>14251</c:v>
                </c:pt>
                <c:pt idx="108397">
                  <c:v>14311</c:v>
                </c:pt>
                <c:pt idx="108398">
                  <c:v>14363</c:v>
                </c:pt>
                <c:pt idx="108399">
                  <c:v>14408</c:v>
                </c:pt>
                <c:pt idx="108400">
                  <c:v>14420</c:v>
                </c:pt>
                <c:pt idx="108401">
                  <c:v>14470</c:v>
                </c:pt>
                <c:pt idx="108402">
                  <c:v>14935</c:v>
                </c:pt>
                <c:pt idx="108403">
                  <c:v>15630</c:v>
                </c:pt>
                <c:pt idx="108404">
                  <c:v>15875</c:v>
                </c:pt>
                <c:pt idx="108405">
                  <c:v>15917</c:v>
                </c:pt>
                <c:pt idx="108406">
                  <c:v>15906</c:v>
                </c:pt>
                <c:pt idx="108407">
                  <c:v>15419</c:v>
                </c:pt>
                <c:pt idx="108408">
                  <c:v>14947</c:v>
                </c:pt>
                <c:pt idx="108409">
                  <c:v>14421</c:v>
                </c:pt>
                <c:pt idx="108410">
                  <c:v>13300</c:v>
                </c:pt>
                <c:pt idx="108411">
                  <c:v>12947</c:v>
                </c:pt>
                <c:pt idx="108412">
                  <c:v>12712</c:v>
                </c:pt>
                <c:pt idx="108413">
                  <c:v>12597</c:v>
                </c:pt>
                <c:pt idx="108414">
                  <c:v>12549</c:v>
                </c:pt>
                <c:pt idx="108415">
                  <c:v>12828</c:v>
                </c:pt>
                <c:pt idx="108416">
                  <c:v>13281</c:v>
                </c:pt>
                <c:pt idx="108417">
                  <c:v>13690</c:v>
                </c:pt>
                <c:pt idx="108418">
                  <c:v>14002</c:v>
                </c:pt>
                <c:pt idx="108419">
                  <c:v>14243</c:v>
                </c:pt>
                <c:pt idx="108420">
                  <c:v>14246</c:v>
                </c:pt>
                <c:pt idx="108421">
                  <c:v>14176</c:v>
                </c:pt>
                <c:pt idx="108422">
                  <c:v>13977</c:v>
                </c:pt>
                <c:pt idx="108423">
                  <c:v>13648</c:v>
                </c:pt>
                <c:pt idx="108424">
                  <c:v>13457</c:v>
                </c:pt>
                <c:pt idx="108425">
                  <c:v>13444</c:v>
                </c:pt>
                <c:pt idx="108426">
                  <c:v>13572</c:v>
                </c:pt>
                <c:pt idx="108427">
                  <c:v>14144</c:v>
                </c:pt>
                <c:pt idx="108428">
                  <c:v>14066</c:v>
                </c:pt>
                <c:pt idx="108429">
                  <c:v>13917</c:v>
                </c:pt>
                <c:pt idx="108430">
                  <c:v>13625</c:v>
                </c:pt>
                <c:pt idx="108431">
                  <c:v>13191</c:v>
                </c:pt>
                <c:pt idx="108432">
                  <c:v>12753</c:v>
                </c:pt>
                <c:pt idx="108433">
                  <c:v>12197</c:v>
                </c:pt>
                <c:pt idx="108434">
                  <c:v>13768</c:v>
                </c:pt>
                <c:pt idx="108435">
                  <c:v>13483</c:v>
                </c:pt>
                <c:pt idx="108436">
                  <c:v>13405</c:v>
                </c:pt>
                <c:pt idx="108437">
                  <c:v>13440</c:v>
                </c:pt>
                <c:pt idx="108438">
                  <c:v>13716</c:v>
                </c:pt>
                <c:pt idx="108439">
                  <c:v>14628</c:v>
                </c:pt>
                <c:pt idx="108440">
                  <c:v>15951</c:v>
                </c:pt>
                <c:pt idx="108441">
                  <c:v>16658</c:v>
                </c:pt>
                <c:pt idx="108442">
                  <c:v>16589</c:v>
                </c:pt>
                <c:pt idx="108443">
                  <c:v>16241</c:v>
                </c:pt>
                <c:pt idx="108444">
                  <c:v>15837</c:v>
                </c:pt>
                <c:pt idx="108445">
                  <c:v>15319</c:v>
                </c:pt>
                <c:pt idx="108446">
                  <c:v>14936</c:v>
                </c:pt>
                <c:pt idx="108447">
                  <c:v>14675</c:v>
                </c:pt>
                <c:pt idx="108448">
                  <c:v>14372</c:v>
                </c:pt>
                <c:pt idx="108449">
                  <c:v>14189</c:v>
                </c:pt>
                <c:pt idx="108450">
                  <c:v>14409</c:v>
                </c:pt>
                <c:pt idx="108451">
                  <c:v>15127</c:v>
                </c:pt>
                <c:pt idx="108452">
                  <c:v>15392</c:v>
                </c:pt>
                <c:pt idx="108453">
                  <c:v>15349</c:v>
                </c:pt>
                <c:pt idx="108454">
                  <c:v>15325</c:v>
                </c:pt>
                <c:pt idx="108455">
                  <c:v>14986</c:v>
                </c:pt>
                <c:pt idx="108456">
                  <c:v>14534</c:v>
                </c:pt>
                <c:pt idx="108457">
                  <c:v>13874</c:v>
                </c:pt>
                <c:pt idx="108458">
                  <c:v>13160</c:v>
                </c:pt>
                <c:pt idx="108459">
                  <c:v>12864</c:v>
                </c:pt>
                <c:pt idx="108460">
                  <c:v>12732</c:v>
                </c:pt>
                <c:pt idx="108461">
                  <c:v>12732</c:v>
                </c:pt>
                <c:pt idx="108462">
                  <c:v>13105</c:v>
                </c:pt>
                <c:pt idx="108463">
                  <c:v>13837</c:v>
                </c:pt>
                <c:pt idx="108464">
                  <c:v>15289</c:v>
                </c:pt>
                <c:pt idx="108465">
                  <c:v>15886</c:v>
                </c:pt>
                <c:pt idx="108466">
                  <c:v>15882</c:v>
                </c:pt>
                <c:pt idx="108467">
                  <c:v>15890</c:v>
                </c:pt>
                <c:pt idx="108468">
                  <c:v>15833</c:v>
                </c:pt>
                <c:pt idx="108469">
                  <c:v>15659</c:v>
                </c:pt>
                <c:pt idx="108470">
                  <c:v>15517</c:v>
                </c:pt>
                <c:pt idx="108471">
                  <c:v>15465</c:v>
                </c:pt>
                <c:pt idx="108472">
                  <c:v>15243</c:v>
                </c:pt>
                <c:pt idx="108473">
                  <c:v>15205</c:v>
                </c:pt>
                <c:pt idx="108474">
                  <c:v>15502</c:v>
                </c:pt>
                <c:pt idx="108475">
                  <c:v>15985</c:v>
                </c:pt>
                <c:pt idx="108476">
                  <c:v>16324</c:v>
                </c:pt>
                <c:pt idx="108477">
                  <c:v>16257</c:v>
                </c:pt>
                <c:pt idx="108478">
                  <c:v>16100</c:v>
                </c:pt>
                <c:pt idx="108479">
                  <c:v>15664</c:v>
                </c:pt>
                <c:pt idx="108480">
                  <c:v>14806</c:v>
                </c:pt>
                <c:pt idx="108481">
                  <c:v>14173</c:v>
                </c:pt>
                <c:pt idx="108482">
                  <c:v>14359</c:v>
                </c:pt>
                <c:pt idx="108483">
                  <c:v>14235</c:v>
                </c:pt>
                <c:pt idx="108484">
                  <c:v>14142</c:v>
                </c:pt>
                <c:pt idx="108485">
                  <c:v>14347</c:v>
                </c:pt>
                <c:pt idx="108486">
                  <c:v>14649</c:v>
                </c:pt>
                <c:pt idx="108487">
                  <c:v>15400</c:v>
                </c:pt>
                <c:pt idx="108488">
                  <c:v>16788</c:v>
                </c:pt>
                <c:pt idx="108489">
                  <c:v>17126</c:v>
                </c:pt>
                <c:pt idx="108490">
                  <c:v>17010</c:v>
                </c:pt>
                <c:pt idx="108491">
                  <c:v>16634</c:v>
                </c:pt>
                <c:pt idx="108492">
                  <c:v>16328</c:v>
                </c:pt>
                <c:pt idx="108493">
                  <c:v>15947</c:v>
                </c:pt>
                <c:pt idx="108494">
                  <c:v>15638</c:v>
                </c:pt>
                <c:pt idx="108495">
                  <c:v>15474</c:v>
                </c:pt>
                <c:pt idx="108496">
                  <c:v>15179</c:v>
                </c:pt>
                <c:pt idx="108497">
                  <c:v>15107</c:v>
                </c:pt>
                <c:pt idx="108498">
                  <c:v>15318</c:v>
                </c:pt>
                <c:pt idx="108499">
                  <c:v>16060</c:v>
                </c:pt>
                <c:pt idx="108500">
                  <c:v>16154</c:v>
                </c:pt>
                <c:pt idx="108501">
                  <c:v>15974</c:v>
                </c:pt>
                <c:pt idx="108502">
                  <c:v>15628</c:v>
                </c:pt>
                <c:pt idx="108503">
                  <c:v>15152</c:v>
                </c:pt>
                <c:pt idx="108504">
                  <c:v>14243</c:v>
                </c:pt>
                <c:pt idx="108505">
                  <c:v>13598</c:v>
                </c:pt>
                <c:pt idx="108506">
                  <c:v>13746</c:v>
                </c:pt>
                <c:pt idx="108507">
                  <c:v>13482</c:v>
                </c:pt>
                <c:pt idx="108508">
                  <c:v>13410</c:v>
                </c:pt>
                <c:pt idx="108509">
                  <c:v>13483</c:v>
                </c:pt>
                <c:pt idx="108510">
                  <c:v>13821</c:v>
                </c:pt>
                <c:pt idx="108511">
                  <c:v>14527</c:v>
                </c:pt>
                <c:pt idx="108512">
                  <c:v>15726</c:v>
                </c:pt>
                <c:pt idx="108513">
                  <c:v>16375</c:v>
                </c:pt>
                <c:pt idx="108514">
                  <c:v>16251</c:v>
                </c:pt>
                <c:pt idx="108515">
                  <c:v>16049</c:v>
                </c:pt>
                <c:pt idx="108516">
                  <c:v>15750</c:v>
                </c:pt>
                <c:pt idx="108517">
                  <c:v>15399</c:v>
                </c:pt>
                <c:pt idx="108518">
                  <c:v>15195</c:v>
                </c:pt>
                <c:pt idx="108519">
                  <c:v>15116</c:v>
                </c:pt>
                <c:pt idx="108520">
                  <c:v>14735</c:v>
                </c:pt>
                <c:pt idx="108521">
                  <c:v>14566</c:v>
                </c:pt>
                <c:pt idx="108522">
                  <c:v>14821</c:v>
                </c:pt>
                <c:pt idx="108523">
                  <c:v>15729</c:v>
                </c:pt>
                <c:pt idx="108524">
                  <c:v>16262</c:v>
                </c:pt>
                <c:pt idx="108525">
                  <c:v>16299</c:v>
                </c:pt>
                <c:pt idx="108526">
                  <c:v>16238</c:v>
                </c:pt>
                <c:pt idx="108527">
                  <c:v>15933</c:v>
                </c:pt>
                <c:pt idx="108528">
                  <c:v>15306</c:v>
                </c:pt>
                <c:pt idx="108529">
                  <c:v>14735</c:v>
                </c:pt>
                <c:pt idx="108530">
                  <c:v>12628</c:v>
                </c:pt>
                <c:pt idx="108531">
                  <c:v>12578</c:v>
                </c:pt>
                <c:pt idx="108532">
                  <c:v>12510</c:v>
                </c:pt>
                <c:pt idx="108533">
                  <c:v>12639</c:v>
                </c:pt>
                <c:pt idx="108534">
                  <c:v>13081</c:v>
                </c:pt>
                <c:pt idx="108535">
                  <c:v>13870</c:v>
                </c:pt>
                <c:pt idx="108536">
                  <c:v>15199</c:v>
                </c:pt>
                <c:pt idx="108537">
                  <c:v>15967</c:v>
                </c:pt>
                <c:pt idx="108538">
                  <c:v>16007</c:v>
                </c:pt>
                <c:pt idx="108539">
                  <c:v>16019</c:v>
                </c:pt>
                <c:pt idx="108540">
                  <c:v>16102</c:v>
                </c:pt>
                <c:pt idx="108541">
                  <c:v>15966</c:v>
                </c:pt>
                <c:pt idx="108542">
                  <c:v>15761</c:v>
                </c:pt>
                <c:pt idx="108543">
                  <c:v>15840</c:v>
                </c:pt>
                <c:pt idx="108544">
                  <c:v>15720</c:v>
                </c:pt>
                <c:pt idx="108545">
                  <c:v>15644</c:v>
                </c:pt>
                <c:pt idx="108546">
                  <c:v>15808</c:v>
                </c:pt>
                <c:pt idx="108547">
                  <c:v>16427</c:v>
                </c:pt>
                <c:pt idx="108548">
                  <c:v>16510</c:v>
                </c:pt>
                <c:pt idx="108549">
                  <c:v>16445</c:v>
                </c:pt>
                <c:pt idx="108550">
                  <c:v>16211</c:v>
                </c:pt>
                <c:pt idx="108551">
                  <c:v>15595</c:v>
                </c:pt>
                <c:pt idx="108552">
                  <c:v>14884</c:v>
                </c:pt>
                <c:pt idx="108553">
                  <c:v>14230</c:v>
                </c:pt>
                <c:pt idx="108554">
                  <c:v>13660</c:v>
                </c:pt>
                <c:pt idx="108555">
                  <c:v>13455</c:v>
                </c:pt>
                <c:pt idx="108556">
                  <c:v>13277</c:v>
                </c:pt>
                <c:pt idx="108557">
                  <c:v>13330</c:v>
                </c:pt>
                <c:pt idx="108558">
                  <c:v>13282</c:v>
                </c:pt>
                <c:pt idx="108559">
                  <c:v>13572</c:v>
                </c:pt>
                <c:pt idx="108560">
                  <c:v>13869</c:v>
                </c:pt>
                <c:pt idx="108561">
                  <c:v>14277</c:v>
                </c:pt>
                <c:pt idx="108562">
                  <c:v>14604</c:v>
                </c:pt>
                <c:pt idx="108563">
                  <c:v>14706</c:v>
                </c:pt>
                <c:pt idx="108564">
                  <c:v>14372</c:v>
                </c:pt>
                <c:pt idx="108565">
                  <c:v>14101</c:v>
                </c:pt>
                <c:pt idx="108566">
                  <c:v>13901</c:v>
                </c:pt>
                <c:pt idx="108567">
                  <c:v>13764</c:v>
                </c:pt>
                <c:pt idx="108568">
                  <c:v>13688</c:v>
                </c:pt>
                <c:pt idx="108569">
                  <c:v>13644</c:v>
                </c:pt>
                <c:pt idx="108570">
                  <c:v>13957</c:v>
                </c:pt>
                <c:pt idx="108571">
                  <c:v>14644</c:v>
                </c:pt>
                <c:pt idx="108572">
                  <c:v>14906</c:v>
                </c:pt>
                <c:pt idx="108573">
                  <c:v>14789</c:v>
                </c:pt>
                <c:pt idx="108574">
                  <c:v>14621</c:v>
                </c:pt>
                <c:pt idx="108575">
                  <c:v>14119</c:v>
                </c:pt>
                <c:pt idx="108576">
                  <c:v>13643</c:v>
                </c:pt>
                <c:pt idx="108577">
                  <c:v>13081</c:v>
                </c:pt>
                <c:pt idx="108578">
                  <c:v>14906</c:v>
                </c:pt>
                <c:pt idx="108579">
                  <c:v>14707</c:v>
                </c:pt>
                <c:pt idx="108580">
                  <c:v>14651</c:v>
                </c:pt>
                <c:pt idx="108581">
                  <c:v>14649</c:v>
                </c:pt>
                <c:pt idx="108582">
                  <c:v>14866</c:v>
                </c:pt>
                <c:pt idx="108583">
                  <c:v>15312</c:v>
                </c:pt>
                <c:pt idx="108584">
                  <c:v>15839</c:v>
                </c:pt>
                <c:pt idx="108585">
                  <c:v>16195</c:v>
                </c:pt>
                <c:pt idx="108586">
                  <c:v>16416</c:v>
                </c:pt>
                <c:pt idx="108587">
                  <c:v>16395</c:v>
                </c:pt>
                <c:pt idx="108588">
                  <c:v>15973</c:v>
                </c:pt>
                <c:pt idx="108589">
                  <c:v>15529</c:v>
                </c:pt>
                <c:pt idx="108590">
                  <c:v>14845</c:v>
                </c:pt>
                <c:pt idx="108591">
                  <c:v>14420</c:v>
                </c:pt>
                <c:pt idx="108592">
                  <c:v>14166</c:v>
                </c:pt>
                <c:pt idx="108593">
                  <c:v>14096</c:v>
                </c:pt>
                <c:pt idx="108594">
                  <c:v>14403</c:v>
                </c:pt>
                <c:pt idx="108595">
                  <c:v>15092</c:v>
                </c:pt>
                <c:pt idx="108596">
                  <c:v>15456</c:v>
                </c:pt>
                <c:pt idx="108597">
                  <c:v>15502</c:v>
                </c:pt>
                <c:pt idx="108598">
                  <c:v>15268</c:v>
                </c:pt>
                <c:pt idx="108599">
                  <c:v>15002</c:v>
                </c:pt>
                <c:pt idx="108600">
                  <c:v>14549</c:v>
                </c:pt>
                <c:pt idx="108601">
                  <c:v>14058</c:v>
                </c:pt>
                <c:pt idx="108602">
                  <c:v>13588</c:v>
                </c:pt>
                <c:pt idx="108603">
                  <c:v>13454</c:v>
                </c:pt>
                <c:pt idx="108604">
                  <c:v>13473</c:v>
                </c:pt>
                <c:pt idx="108605">
                  <c:v>13479</c:v>
                </c:pt>
                <c:pt idx="108606">
                  <c:v>13914</c:v>
                </c:pt>
                <c:pt idx="108607">
                  <c:v>14601</c:v>
                </c:pt>
                <c:pt idx="108608">
                  <c:v>15859</c:v>
                </c:pt>
                <c:pt idx="108609">
                  <c:v>16505</c:v>
                </c:pt>
                <c:pt idx="108610">
                  <c:v>16399</c:v>
                </c:pt>
                <c:pt idx="108611">
                  <c:v>16220</c:v>
                </c:pt>
                <c:pt idx="108612">
                  <c:v>16056</c:v>
                </c:pt>
                <c:pt idx="108613">
                  <c:v>15811</c:v>
                </c:pt>
                <c:pt idx="108614">
                  <c:v>15594</c:v>
                </c:pt>
                <c:pt idx="108615">
                  <c:v>15315</c:v>
                </c:pt>
                <c:pt idx="108616">
                  <c:v>15130</c:v>
                </c:pt>
                <c:pt idx="108617">
                  <c:v>15104</c:v>
                </c:pt>
                <c:pt idx="108618">
                  <c:v>15289</c:v>
                </c:pt>
                <c:pt idx="108619">
                  <c:v>16071</c:v>
                </c:pt>
                <c:pt idx="108620">
                  <c:v>16547</c:v>
                </c:pt>
                <c:pt idx="108621">
                  <c:v>16516</c:v>
                </c:pt>
                <c:pt idx="108622">
                  <c:v>16533</c:v>
                </c:pt>
                <c:pt idx="108623">
                  <c:v>16256</c:v>
                </c:pt>
                <c:pt idx="108624">
                  <c:v>15855</c:v>
                </c:pt>
                <c:pt idx="108625">
                  <c:v>15334</c:v>
                </c:pt>
                <c:pt idx="108626">
                  <c:v>13401</c:v>
                </c:pt>
                <c:pt idx="108627">
                  <c:v>13033</c:v>
                </c:pt>
                <c:pt idx="108628">
                  <c:v>13036</c:v>
                </c:pt>
                <c:pt idx="108629">
                  <c:v>13032</c:v>
                </c:pt>
                <c:pt idx="108630">
                  <c:v>13390</c:v>
                </c:pt>
                <c:pt idx="108631">
                  <c:v>14128</c:v>
                </c:pt>
                <c:pt idx="108632">
                  <c:v>15502</c:v>
                </c:pt>
                <c:pt idx="108633">
                  <c:v>16060</c:v>
                </c:pt>
                <c:pt idx="108634">
                  <c:v>15773</c:v>
                </c:pt>
                <c:pt idx="108635">
                  <c:v>15570</c:v>
                </c:pt>
                <c:pt idx="108636">
                  <c:v>15340</c:v>
                </c:pt>
                <c:pt idx="108637">
                  <c:v>15109</c:v>
                </c:pt>
                <c:pt idx="108638">
                  <c:v>14823</c:v>
                </c:pt>
                <c:pt idx="108639">
                  <c:v>14803</c:v>
                </c:pt>
                <c:pt idx="108640">
                  <c:v>14542</c:v>
                </c:pt>
                <c:pt idx="108641">
                  <c:v>14440</c:v>
                </c:pt>
                <c:pt idx="108642">
                  <c:v>14516</c:v>
                </c:pt>
                <c:pt idx="108643">
                  <c:v>15137</c:v>
                </c:pt>
                <c:pt idx="108644">
                  <c:v>15682</c:v>
                </c:pt>
                <c:pt idx="108645">
                  <c:v>15682</c:v>
                </c:pt>
                <c:pt idx="108646">
                  <c:v>15590</c:v>
                </c:pt>
                <c:pt idx="108647">
                  <c:v>15180</c:v>
                </c:pt>
                <c:pt idx="108648">
                  <c:v>14533</c:v>
                </c:pt>
                <c:pt idx="108649">
                  <c:v>13926</c:v>
                </c:pt>
                <c:pt idx="108650">
                  <c:v>12975</c:v>
                </c:pt>
                <c:pt idx="108651">
                  <c:v>12727</c:v>
                </c:pt>
                <c:pt idx="108652">
                  <c:v>12675</c:v>
                </c:pt>
                <c:pt idx="108653">
                  <c:v>12752</c:v>
                </c:pt>
                <c:pt idx="108654">
                  <c:v>12955</c:v>
                </c:pt>
                <c:pt idx="108655">
                  <c:v>13931</c:v>
                </c:pt>
                <c:pt idx="108656">
                  <c:v>15202</c:v>
                </c:pt>
                <c:pt idx="108657">
                  <c:v>15673</c:v>
                </c:pt>
                <c:pt idx="108658">
                  <c:v>15589</c:v>
                </c:pt>
                <c:pt idx="108659">
                  <c:v>15399</c:v>
                </c:pt>
                <c:pt idx="108660">
                  <c:v>15318</c:v>
                </c:pt>
                <c:pt idx="108661">
                  <c:v>15164</c:v>
                </c:pt>
                <c:pt idx="108662">
                  <c:v>15107</c:v>
                </c:pt>
                <c:pt idx="108663">
                  <c:v>14966</c:v>
                </c:pt>
                <c:pt idx="108664">
                  <c:v>14820</c:v>
                </c:pt>
                <c:pt idx="108665">
                  <c:v>14656</c:v>
                </c:pt>
                <c:pt idx="108666">
                  <c:v>14819</c:v>
                </c:pt>
                <c:pt idx="108667">
                  <c:v>15457</c:v>
                </c:pt>
                <c:pt idx="108668">
                  <c:v>15860</c:v>
                </c:pt>
                <c:pt idx="108669">
                  <c:v>15808</c:v>
                </c:pt>
                <c:pt idx="108670">
                  <c:v>15630</c:v>
                </c:pt>
                <c:pt idx="108671">
                  <c:v>15180</c:v>
                </c:pt>
                <c:pt idx="108672">
                  <c:v>14508</c:v>
                </c:pt>
                <c:pt idx="108673">
                  <c:v>13820</c:v>
                </c:pt>
                <c:pt idx="108674">
                  <c:v>12002</c:v>
                </c:pt>
                <c:pt idx="108675">
                  <c:v>11745</c:v>
                </c:pt>
                <c:pt idx="108676">
                  <c:v>11656</c:v>
                </c:pt>
                <c:pt idx="108677">
                  <c:v>11769</c:v>
                </c:pt>
                <c:pt idx="108678">
                  <c:v>11970</c:v>
                </c:pt>
                <c:pt idx="108679">
                  <c:v>12727</c:v>
                </c:pt>
                <c:pt idx="108680">
                  <c:v>14096</c:v>
                </c:pt>
                <c:pt idx="108681">
                  <c:v>14733</c:v>
                </c:pt>
                <c:pt idx="108682">
                  <c:v>14891</c:v>
                </c:pt>
                <c:pt idx="108683">
                  <c:v>14919</c:v>
                </c:pt>
                <c:pt idx="108684">
                  <c:v>15020</c:v>
                </c:pt>
                <c:pt idx="108685">
                  <c:v>14884</c:v>
                </c:pt>
                <c:pt idx="108686">
                  <c:v>14880</c:v>
                </c:pt>
                <c:pt idx="108687">
                  <c:v>14729</c:v>
                </c:pt>
                <c:pt idx="108688">
                  <c:v>14727</c:v>
                </c:pt>
                <c:pt idx="108689">
                  <c:v>14593</c:v>
                </c:pt>
                <c:pt idx="108690">
                  <c:v>14741</c:v>
                </c:pt>
                <c:pt idx="108691">
                  <c:v>15174</c:v>
                </c:pt>
                <c:pt idx="108692">
                  <c:v>15695</c:v>
                </c:pt>
                <c:pt idx="108693">
                  <c:v>15539</c:v>
                </c:pt>
                <c:pt idx="108694">
                  <c:v>15322</c:v>
                </c:pt>
                <c:pt idx="108695">
                  <c:v>14773</c:v>
                </c:pt>
                <c:pt idx="108696">
                  <c:v>13959</c:v>
                </c:pt>
                <c:pt idx="108697">
                  <c:v>13295</c:v>
                </c:pt>
                <c:pt idx="108698">
                  <c:v>11071</c:v>
                </c:pt>
                <c:pt idx="108699">
                  <c:v>10917</c:v>
                </c:pt>
                <c:pt idx="108700">
                  <c:v>10822</c:v>
                </c:pt>
                <c:pt idx="108701">
                  <c:v>10837</c:v>
                </c:pt>
                <c:pt idx="108702">
                  <c:v>11000</c:v>
                </c:pt>
                <c:pt idx="108703">
                  <c:v>11765</c:v>
                </c:pt>
                <c:pt idx="108704">
                  <c:v>13074</c:v>
                </c:pt>
                <c:pt idx="108705">
                  <c:v>13821</c:v>
                </c:pt>
                <c:pt idx="108706">
                  <c:v>13957</c:v>
                </c:pt>
                <c:pt idx="108707">
                  <c:v>14107</c:v>
                </c:pt>
                <c:pt idx="108708">
                  <c:v>14260</c:v>
                </c:pt>
                <c:pt idx="108709">
                  <c:v>14232</c:v>
                </c:pt>
                <c:pt idx="108710">
                  <c:v>14223</c:v>
                </c:pt>
                <c:pt idx="108711">
                  <c:v>14123</c:v>
                </c:pt>
                <c:pt idx="108712">
                  <c:v>14082</c:v>
                </c:pt>
                <c:pt idx="108713">
                  <c:v>13995</c:v>
                </c:pt>
                <c:pt idx="108714">
                  <c:v>14088</c:v>
                </c:pt>
                <c:pt idx="108715">
                  <c:v>14596</c:v>
                </c:pt>
                <c:pt idx="108716">
                  <c:v>14941</c:v>
                </c:pt>
                <c:pt idx="108717">
                  <c:v>14753</c:v>
                </c:pt>
                <c:pt idx="108718">
                  <c:v>14455</c:v>
                </c:pt>
                <c:pt idx="108719">
                  <c:v>13855</c:v>
                </c:pt>
                <c:pt idx="108720">
                  <c:v>13164</c:v>
                </c:pt>
                <c:pt idx="108721">
                  <c:v>12498</c:v>
                </c:pt>
                <c:pt idx="108722">
                  <c:v>10936</c:v>
                </c:pt>
                <c:pt idx="108723">
                  <c:v>10596</c:v>
                </c:pt>
                <c:pt idx="108724">
                  <c:v>10446</c:v>
                </c:pt>
                <c:pt idx="108725">
                  <c:v>10291</c:v>
                </c:pt>
                <c:pt idx="108726">
                  <c:v>10270</c:v>
                </c:pt>
                <c:pt idx="108727">
                  <c:v>10355</c:v>
                </c:pt>
                <c:pt idx="108728">
                  <c:v>10531</c:v>
                </c:pt>
                <c:pt idx="108729">
                  <c:v>10970</c:v>
                </c:pt>
                <c:pt idx="108730">
                  <c:v>11424</c:v>
                </c:pt>
                <c:pt idx="108731">
                  <c:v>12029</c:v>
                </c:pt>
                <c:pt idx="108732">
                  <c:v>12388</c:v>
                </c:pt>
                <c:pt idx="108733">
                  <c:v>12409</c:v>
                </c:pt>
                <c:pt idx="108734">
                  <c:v>12509</c:v>
                </c:pt>
                <c:pt idx="108735">
                  <c:v>12614</c:v>
                </c:pt>
                <c:pt idx="108736">
                  <c:v>12526</c:v>
                </c:pt>
                <c:pt idx="108737">
                  <c:v>12525</c:v>
                </c:pt>
                <c:pt idx="108738">
                  <c:v>12406</c:v>
                </c:pt>
                <c:pt idx="108739">
                  <c:v>12581</c:v>
                </c:pt>
                <c:pt idx="108740">
                  <c:v>13192</c:v>
                </c:pt>
                <c:pt idx="108741">
                  <c:v>13452</c:v>
                </c:pt>
                <c:pt idx="108742">
                  <c:v>13325</c:v>
                </c:pt>
                <c:pt idx="108743">
                  <c:v>13059</c:v>
                </c:pt>
                <c:pt idx="108744">
                  <c:v>12576</c:v>
                </c:pt>
                <c:pt idx="108745">
                  <c:v>11985</c:v>
                </c:pt>
                <c:pt idx="108746">
                  <c:v>11441</c:v>
                </c:pt>
                <c:pt idx="108747">
                  <c:v>11587</c:v>
                </c:pt>
                <c:pt idx="108748">
                  <c:v>11296</c:v>
                </c:pt>
                <c:pt idx="108749">
                  <c:v>11100</c:v>
                </c:pt>
                <c:pt idx="108750">
                  <c:v>10984</c:v>
                </c:pt>
                <c:pt idx="108751">
                  <c:v>11155</c:v>
                </c:pt>
                <c:pt idx="108752">
                  <c:v>11465</c:v>
                </c:pt>
                <c:pt idx="108753">
                  <c:v>11890</c:v>
                </c:pt>
                <c:pt idx="108754">
                  <c:v>12397</c:v>
                </c:pt>
                <c:pt idx="108755">
                  <c:v>12802</c:v>
                </c:pt>
                <c:pt idx="108756">
                  <c:v>13121</c:v>
                </c:pt>
                <c:pt idx="108757">
                  <c:v>13272</c:v>
                </c:pt>
                <c:pt idx="108758">
                  <c:v>13207</c:v>
                </c:pt>
                <c:pt idx="108759">
                  <c:v>12951</c:v>
                </c:pt>
                <c:pt idx="108760">
                  <c:v>12907</c:v>
                </c:pt>
                <c:pt idx="108761">
                  <c:v>12725</c:v>
                </c:pt>
                <c:pt idx="108762">
                  <c:v>12585</c:v>
                </c:pt>
                <c:pt idx="108763">
                  <c:v>12618</c:v>
                </c:pt>
                <c:pt idx="108764">
                  <c:v>12712</c:v>
                </c:pt>
                <c:pt idx="108765">
                  <c:v>12983</c:v>
                </c:pt>
                <c:pt idx="108766">
                  <c:v>13135</c:v>
                </c:pt>
                <c:pt idx="108767">
                  <c:v>12871</c:v>
                </c:pt>
                <c:pt idx="108768">
                  <c:v>12343</c:v>
                </c:pt>
                <c:pt idx="108769">
                  <c:v>11982</c:v>
                </c:pt>
                <c:pt idx="108770">
                  <c:v>11424</c:v>
                </c:pt>
                <c:pt idx="108771">
                  <c:v>11766</c:v>
                </c:pt>
                <c:pt idx="108772">
                  <c:v>11448</c:v>
                </c:pt>
                <c:pt idx="108773">
                  <c:v>11257</c:v>
                </c:pt>
                <c:pt idx="108774">
                  <c:v>11192</c:v>
                </c:pt>
                <c:pt idx="108775">
                  <c:v>11478</c:v>
                </c:pt>
                <c:pt idx="108776">
                  <c:v>12061</c:v>
                </c:pt>
                <c:pt idx="108777">
                  <c:v>13249</c:v>
                </c:pt>
                <c:pt idx="108778">
                  <c:v>14295</c:v>
                </c:pt>
                <c:pt idx="108779">
                  <c:v>14278</c:v>
                </c:pt>
                <c:pt idx="108780">
                  <c:v>14273</c:v>
                </c:pt>
                <c:pt idx="108781">
                  <c:v>14219</c:v>
                </c:pt>
                <c:pt idx="108782">
                  <c:v>14057</c:v>
                </c:pt>
                <c:pt idx="108783">
                  <c:v>14061</c:v>
                </c:pt>
                <c:pt idx="108784">
                  <c:v>14031</c:v>
                </c:pt>
                <c:pt idx="108785">
                  <c:v>13791</c:v>
                </c:pt>
                <c:pt idx="108786">
                  <c:v>13646</c:v>
                </c:pt>
                <c:pt idx="108787">
                  <c:v>13475</c:v>
                </c:pt>
                <c:pt idx="108788">
                  <c:v>13407</c:v>
                </c:pt>
                <c:pt idx="108789">
                  <c:v>13639</c:v>
                </c:pt>
                <c:pt idx="108790">
                  <c:v>13930</c:v>
                </c:pt>
                <c:pt idx="108791">
                  <c:v>13735</c:v>
                </c:pt>
                <c:pt idx="108792">
                  <c:v>13459</c:v>
                </c:pt>
                <c:pt idx="108793">
                  <c:v>12789</c:v>
                </c:pt>
                <c:pt idx="108794">
                  <c:v>12140</c:v>
                </c:pt>
                <c:pt idx="108795">
                  <c:v>12224</c:v>
                </c:pt>
                <c:pt idx="108796">
                  <c:v>11914</c:v>
                </c:pt>
                <c:pt idx="108797">
                  <c:v>11773</c:v>
                </c:pt>
                <c:pt idx="108798">
                  <c:v>11668</c:v>
                </c:pt>
                <c:pt idx="108799">
                  <c:v>11883</c:v>
                </c:pt>
                <c:pt idx="108800">
                  <c:v>12651</c:v>
                </c:pt>
                <c:pt idx="108801">
                  <c:v>13891</c:v>
                </c:pt>
                <c:pt idx="108802">
                  <c:v>14654</c:v>
                </c:pt>
                <c:pt idx="108803">
                  <c:v>14630</c:v>
                </c:pt>
                <c:pt idx="108804">
                  <c:v>14627</c:v>
                </c:pt>
                <c:pt idx="108805">
                  <c:v>14545</c:v>
                </c:pt>
                <c:pt idx="108806">
                  <c:v>14346</c:v>
                </c:pt>
                <c:pt idx="108807">
                  <c:v>14268</c:v>
                </c:pt>
                <c:pt idx="108808">
                  <c:v>14255</c:v>
                </c:pt>
                <c:pt idx="108809">
                  <c:v>14066</c:v>
                </c:pt>
                <c:pt idx="108810">
                  <c:v>13980</c:v>
                </c:pt>
                <c:pt idx="108811">
                  <c:v>13958</c:v>
                </c:pt>
                <c:pt idx="108812">
                  <c:v>13899</c:v>
                </c:pt>
                <c:pt idx="108813">
                  <c:v>14363</c:v>
                </c:pt>
                <c:pt idx="108814">
                  <c:v>14649</c:v>
                </c:pt>
                <c:pt idx="108815">
                  <c:v>14388</c:v>
                </c:pt>
                <c:pt idx="108816">
                  <c:v>13872</c:v>
                </c:pt>
                <c:pt idx="108817">
                  <c:v>13082</c:v>
                </c:pt>
                <c:pt idx="108818">
                  <c:v>12300</c:v>
                </c:pt>
                <c:pt idx="108819">
                  <c:v>13194</c:v>
                </c:pt>
                <c:pt idx="108820">
                  <c:v>12871</c:v>
                </c:pt>
                <c:pt idx="108821">
                  <c:v>12728</c:v>
                </c:pt>
                <c:pt idx="108822">
                  <c:v>12776</c:v>
                </c:pt>
                <c:pt idx="108823">
                  <c:v>12925</c:v>
                </c:pt>
                <c:pt idx="108824">
                  <c:v>13726</c:v>
                </c:pt>
                <c:pt idx="108825">
                  <c:v>14841</c:v>
                </c:pt>
                <c:pt idx="108826">
                  <c:v>15697</c:v>
                </c:pt>
                <c:pt idx="108827">
                  <c:v>15699</c:v>
                </c:pt>
                <c:pt idx="108828">
                  <c:v>15664</c:v>
                </c:pt>
                <c:pt idx="108829">
                  <c:v>15634</c:v>
                </c:pt>
                <c:pt idx="108830">
                  <c:v>15412</c:v>
                </c:pt>
                <c:pt idx="108831">
                  <c:v>15278</c:v>
                </c:pt>
                <c:pt idx="108832">
                  <c:v>15084</c:v>
                </c:pt>
                <c:pt idx="108833">
                  <c:v>14883</c:v>
                </c:pt>
                <c:pt idx="108834">
                  <c:v>14668</c:v>
                </c:pt>
                <c:pt idx="108835">
                  <c:v>14739</c:v>
                </c:pt>
                <c:pt idx="108836">
                  <c:v>14769</c:v>
                </c:pt>
                <c:pt idx="108837">
                  <c:v>15095</c:v>
                </c:pt>
                <c:pt idx="108838">
                  <c:v>15373</c:v>
                </c:pt>
                <c:pt idx="108839">
                  <c:v>15072</c:v>
                </c:pt>
                <c:pt idx="108840">
                  <c:v>14654</c:v>
                </c:pt>
                <c:pt idx="108841">
                  <c:v>13811</c:v>
                </c:pt>
                <c:pt idx="108842">
                  <c:v>12855</c:v>
                </c:pt>
                <c:pt idx="108843">
                  <c:v>13261</c:v>
                </c:pt>
                <c:pt idx="108844">
                  <c:v>13013</c:v>
                </c:pt>
                <c:pt idx="108845">
                  <c:v>12819</c:v>
                </c:pt>
                <c:pt idx="108846">
                  <c:v>12978</c:v>
                </c:pt>
                <c:pt idx="108847">
                  <c:v>13278</c:v>
                </c:pt>
                <c:pt idx="108848">
                  <c:v>14046</c:v>
                </c:pt>
                <c:pt idx="108849">
                  <c:v>15452</c:v>
                </c:pt>
                <c:pt idx="108850">
                  <c:v>16212</c:v>
                </c:pt>
                <c:pt idx="108851">
                  <c:v>16114</c:v>
                </c:pt>
                <c:pt idx="108852">
                  <c:v>15860</c:v>
                </c:pt>
                <c:pt idx="108853">
                  <c:v>15623</c:v>
                </c:pt>
                <c:pt idx="108854">
                  <c:v>15379</c:v>
                </c:pt>
                <c:pt idx="108855">
                  <c:v>15134</c:v>
                </c:pt>
                <c:pt idx="108856">
                  <c:v>14961</c:v>
                </c:pt>
                <c:pt idx="108857">
                  <c:v>14602</c:v>
                </c:pt>
                <c:pt idx="108858">
                  <c:v>14240</c:v>
                </c:pt>
                <c:pt idx="108859">
                  <c:v>14121</c:v>
                </c:pt>
                <c:pt idx="108860">
                  <c:v>14202</c:v>
                </c:pt>
                <c:pt idx="108861">
                  <c:v>14477</c:v>
                </c:pt>
                <c:pt idx="108862">
                  <c:v>14920</c:v>
                </c:pt>
                <c:pt idx="108863">
                  <c:v>15181</c:v>
                </c:pt>
                <c:pt idx="108864">
                  <c:v>14994</c:v>
                </c:pt>
                <c:pt idx="108865">
                  <c:v>14310</c:v>
                </c:pt>
                <c:pt idx="108866">
                  <c:v>13597</c:v>
                </c:pt>
                <c:pt idx="108867">
                  <c:v>13092</c:v>
                </c:pt>
                <c:pt idx="108868">
                  <c:v>12953</c:v>
                </c:pt>
                <c:pt idx="108869">
                  <c:v>12920</c:v>
                </c:pt>
                <c:pt idx="108870">
                  <c:v>12963</c:v>
                </c:pt>
                <c:pt idx="108871">
                  <c:v>13328</c:v>
                </c:pt>
                <c:pt idx="108872">
                  <c:v>14102</c:v>
                </c:pt>
                <c:pt idx="108873">
                  <c:v>15629</c:v>
                </c:pt>
                <c:pt idx="108874">
                  <c:v>16476</c:v>
                </c:pt>
                <c:pt idx="108875">
                  <c:v>16518</c:v>
                </c:pt>
                <c:pt idx="108876">
                  <c:v>16295</c:v>
                </c:pt>
                <c:pt idx="108877">
                  <c:v>16230</c:v>
                </c:pt>
                <c:pt idx="108878">
                  <c:v>15950</c:v>
                </c:pt>
                <c:pt idx="108879">
                  <c:v>15671</c:v>
                </c:pt>
                <c:pt idx="108880">
                  <c:v>15455</c:v>
                </c:pt>
                <c:pt idx="108881">
                  <c:v>15302</c:v>
                </c:pt>
                <c:pt idx="108882">
                  <c:v>15072</c:v>
                </c:pt>
                <c:pt idx="108883">
                  <c:v>14989</c:v>
                </c:pt>
                <c:pt idx="108884">
                  <c:v>15040</c:v>
                </c:pt>
                <c:pt idx="108885">
                  <c:v>15442</c:v>
                </c:pt>
                <c:pt idx="108886">
                  <c:v>15812</c:v>
                </c:pt>
                <c:pt idx="108887">
                  <c:v>15732</c:v>
                </c:pt>
                <c:pt idx="108888">
                  <c:v>15191</c:v>
                </c:pt>
                <c:pt idx="108889">
                  <c:v>14438</c:v>
                </c:pt>
                <c:pt idx="108890">
                  <c:v>13715</c:v>
                </c:pt>
                <c:pt idx="108891">
                  <c:v>11940</c:v>
                </c:pt>
                <c:pt idx="108892">
                  <c:v>11581</c:v>
                </c:pt>
                <c:pt idx="108893">
                  <c:v>11479</c:v>
                </c:pt>
                <c:pt idx="108894">
                  <c:v>11455</c:v>
                </c:pt>
                <c:pt idx="108895">
                  <c:v>11536</c:v>
                </c:pt>
                <c:pt idx="108896">
                  <c:v>11636</c:v>
                </c:pt>
                <c:pt idx="108897">
                  <c:v>12088</c:v>
                </c:pt>
                <c:pt idx="108898">
                  <c:v>12480</c:v>
                </c:pt>
                <c:pt idx="108899">
                  <c:v>13029</c:v>
                </c:pt>
                <c:pt idx="108900">
                  <c:v>13481</c:v>
                </c:pt>
                <c:pt idx="108901">
                  <c:v>13554</c:v>
                </c:pt>
                <c:pt idx="108902">
                  <c:v>13676</c:v>
                </c:pt>
                <c:pt idx="108903">
                  <c:v>13741</c:v>
                </c:pt>
                <c:pt idx="108904">
                  <c:v>13632</c:v>
                </c:pt>
                <c:pt idx="108905">
                  <c:v>13539</c:v>
                </c:pt>
                <c:pt idx="108906">
                  <c:v>13660</c:v>
                </c:pt>
                <c:pt idx="108907">
                  <c:v>13778</c:v>
                </c:pt>
                <c:pt idx="108908">
                  <c:v>14042</c:v>
                </c:pt>
                <c:pt idx="108909">
                  <c:v>14445</c:v>
                </c:pt>
                <c:pt idx="108910">
                  <c:v>14960</c:v>
                </c:pt>
                <c:pt idx="108911">
                  <c:v>14848</c:v>
                </c:pt>
                <c:pt idx="108912">
                  <c:v>14375</c:v>
                </c:pt>
                <c:pt idx="108913">
                  <c:v>13926</c:v>
                </c:pt>
                <c:pt idx="108914">
                  <c:v>13427</c:v>
                </c:pt>
                <c:pt idx="108915">
                  <c:v>11478</c:v>
                </c:pt>
                <c:pt idx="108916">
                  <c:v>11139</c:v>
                </c:pt>
                <c:pt idx="108917">
                  <c:v>10997</c:v>
                </c:pt>
                <c:pt idx="108918">
                  <c:v>11022</c:v>
                </c:pt>
                <c:pt idx="108919">
                  <c:v>11030</c:v>
                </c:pt>
                <c:pt idx="108920">
                  <c:v>11397</c:v>
                </c:pt>
                <c:pt idx="108921">
                  <c:v>11859</c:v>
                </c:pt>
                <c:pt idx="108922">
                  <c:v>12523</c:v>
                </c:pt>
                <c:pt idx="108923">
                  <c:v>13004</c:v>
                </c:pt>
                <c:pt idx="108924">
                  <c:v>13351</c:v>
                </c:pt>
                <c:pt idx="108925">
                  <c:v>13677</c:v>
                </c:pt>
                <c:pt idx="108926">
                  <c:v>13741</c:v>
                </c:pt>
                <c:pt idx="108927">
                  <c:v>13610</c:v>
                </c:pt>
                <c:pt idx="108928">
                  <c:v>13505</c:v>
                </c:pt>
                <c:pt idx="108929">
                  <c:v>13368</c:v>
                </c:pt>
                <c:pt idx="108930">
                  <c:v>13296</c:v>
                </c:pt>
                <c:pt idx="108931">
                  <c:v>13319</c:v>
                </c:pt>
                <c:pt idx="108932">
                  <c:v>13472</c:v>
                </c:pt>
                <c:pt idx="108933">
                  <c:v>13704</c:v>
                </c:pt>
                <c:pt idx="108934">
                  <c:v>13945</c:v>
                </c:pt>
                <c:pt idx="108935">
                  <c:v>13700</c:v>
                </c:pt>
                <c:pt idx="108936">
                  <c:v>13336</c:v>
                </c:pt>
                <c:pt idx="108937">
                  <c:v>12898</c:v>
                </c:pt>
                <c:pt idx="108938">
                  <c:v>12369</c:v>
                </c:pt>
                <c:pt idx="108939">
                  <c:v>12388</c:v>
                </c:pt>
                <c:pt idx="108940">
                  <c:v>12223</c:v>
                </c:pt>
                <c:pt idx="108941">
                  <c:v>12091</c:v>
                </c:pt>
                <c:pt idx="108942">
                  <c:v>12017</c:v>
                </c:pt>
                <c:pt idx="108943">
                  <c:v>12333</c:v>
                </c:pt>
                <c:pt idx="108944">
                  <c:v>13074</c:v>
                </c:pt>
                <c:pt idx="108945">
                  <c:v>14335</c:v>
                </c:pt>
                <c:pt idx="108946">
                  <c:v>15222</c:v>
                </c:pt>
                <c:pt idx="108947">
                  <c:v>15056</c:v>
                </c:pt>
                <c:pt idx="108948">
                  <c:v>14785</c:v>
                </c:pt>
                <c:pt idx="108949">
                  <c:v>14560</c:v>
                </c:pt>
                <c:pt idx="108950">
                  <c:v>14196</c:v>
                </c:pt>
                <c:pt idx="108951">
                  <c:v>13902</c:v>
                </c:pt>
                <c:pt idx="108952">
                  <c:v>13756</c:v>
                </c:pt>
                <c:pt idx="108953">
                  <c:v>13626</c:v>
                </c:pt>
                <c:pt idx="108954">
                  <c:v>13622</c:v>
                </c:pt>
                <c:pt idx="108955">
                  <c:v>13450</c:v>
                </c:pt>
                <c:pt idx="108956">
                  <c:v>13429</c:v>
                </c:pt>
                <c:pt idx="108957">
                  <c:v>13588</c:v>
                </c:pt>
                <c:pt idx="108958">
                  <c:v>13779</c:v>
                </c:pt>
                <c:pt idx="108959">
                  <c:v>13426</c:v>
                </c:pt>
                <c:pt idx="108960">
                  <c:v>13095</c:v>
                </c:pt>
                <c:pt idx="108961">
                  <c:v>12664</c:v>
                </c:pt>
                <c:pt idx="108962">
                  <c:v>12001</c:v>
                </c:pt>
                <c:pt idx="108963">
                  <c:v>12444</c:v>
                </c:pt>
                <c:pt idx="108964">
                  <c:v>12210</c:v>
                </c:pt>
                <c:pt idx="108965">
                  <c:v>12084</c:v>
                </c:pt>
                <c:pt idx="108966">
                  <c:v>12210</c:v>
                </c:pt>
                <c:pt idx="108967">
                  <c:v>12539</c:v>
                </c:pt>
                <c:pt idx="108968">
                  <c:v>13383</c:v>
                </c:pt>
                <c:pt idx="108969">
                  <c:v>14802</c:v>
                </c:pt>
                <c:pt idx="108970">
                  <c:v>15666</c:v>
                </c:pt>
                <c:pt idx="108971">
                  <c:v>15527</c:v>
                </c:pt>
                <c:pt idx="108972">
                  <c:v>15368</c:v>
                </c:pt>
                <c:pt idx="108973">
                  <c:v>14918</c:v>
                </c:pt>
                <c:pt idx="108974">
                  <c:v>14535</c:v>
                </c:pt>
                <c:pt idx="108975">
                  <c:v>14203</c:v>
                </c:pt>
                <c:pt idx="108976">
                  <c:v>14074</c:v>
                </c:pt>
                <c:pt idx="108977">
                  <c:v>13793</c:v>
                </c:pt>
                <c:pt idx="108978">
                  <c:v>13543</c:v>
                </c:pt>
                <c:pt idx="108979">
                  <c:v>13508</c:v>
                </c:pt>
                <c:pt idx="108980">
                  <c:v>13495</c:v>
                </c:pt>
                <c:pt idx="108981">
                  <c:v>13802</c:v>
                </c:pt>
                <c:pt idx="108982">
                  <c:v>14500</c:v>
                </c:pt>
                <c:pt idx="108983">
                  <c:v>14463</c:v>
                </c:pt>
                <c:pt idx="108984">
                  <c:v>14140</c:v>
                </c:pt>
                <c:pt idx="108985">
                  <c:v>13547</c:v>
                </c:pt>
                <c:pt idx="108986">
                  <c:v>12881</c:v>
                </c:pt>
                <c:pt idx="108987">
                  <c:v>11809</c:v>
                </c:pt>
                <c:pt idx="108988">
                  <c:v>11495</c:v>
                </c:pt>
                <c:pt idx="108989">
                  <c:v>11373</c:v>
                </c:pt>
                <c:pt idx="108990">
                  <c:v>11352</c:v>
                </c:pt>
                <c:pt idx="108991">
                  <c:v>11596</c:v>
                </c:pt>
                <c:pt idx="108992">
                  <c:v>12349</c:v>
                </c:pt>
                <c:pt idx="108993">
                  <c:v>13709</c:v>
                </c:pt>
                <c:pt idx="108994">
                  <c:v>14521</c:v>
                </c:pt>
                <c:pt idx="108995">
                  <c:v>14472</c:v>
                </c:pt>
                <c:pt idx="108996">
                  <c:v>14398</c:v>
                </c:pt>
                <c:pt idx="108997">
                  <c:v>14345</c:v>
                </c:pt>
                <c:pt idx="108998">
                  <c:v>14182</c:v>
                </c:pt>
                <c:pt idx="108999">
                  <c:v>14137</c:v>
                </c:pt>
                <c:pt idx="109000">
                  <c:v>14118</c:v>
                </c:pt>
                <c:pt idx="109001">
                  <c:v>13961</c:v>
                </c:pt>
                <c:pt idx="109002">
                  <c:v>13855</c:v>
                </c:pt>
                <c:pt idx="109003">
                  <c:v>13940</c:v>
                </c:pt>
                <c:pt idx="109004">
                  <c:v>14031</c:v>
                </c:pt>
                <c:pt idx="109005">
                  <c:v>14486</c:v>
                </c:pt>
                <c:pt idx="109006">
                  <c:v>14945</c:v>
                </c:pt>
                <c:pt idx="109007">
                  <c:v>14844</c:v>
                </c:pt>
                <c:pt idx="109008">
                  <c:v>14432</c:v>
                </c:pt>
                <c:pt idx="109009">
                  <c:v>13679</c:v>
                </c:pt>
                <c:pt idx="109010">
                  <c:v>12913</c:v>
                </c:pt>
                <c:pt idx="109011">
                  <c:v>11384</c:v>
                </c:pt>
                <c:pt idx="109012">
                  <c:v>10996</c:v>
                </c:pt>
                <c:pt idx="109013">
                  <c:v>10841</c:v>
                </c:pt>
                <c:pt idx="109014">
                  <c:v>10800</c:v>
                </c:pt>
                <c:pt idx="109015">
                  <c:v>11003</c:v>
                </c:pt>
                <c:pt idx="109016">
                  <c:v>11680</c:v>
                </c:pt>
                <c:pt idx="109017">
                  <c:v>12947</c:v>
                </c:pt>
                <c:pt idx="109018">
                  <c:v>13720</c:v>
                </c:pt>
                <c:pt idx="109019">
                  <c:v>13931</c:v>
                </c:pt>
                <c:pt idx="109020">
                  <c:v>13964</c:v>
                </c:pt>
                <c:pt idx="109021">
                  <c:v>13891</c:v>
                </c:pt>
                <c:pt idx="109022">
                  <c:v>13967</c:v>
                </c:pt>
                <c:pt idx="109023">
                  <c:v>13988</c:v>
                </c:pt>
                <c:pt idx="109024">
                  <c:v>13922</c:v>
                </c:pt>
                <c:pt idx="109025">
                  <c:v>13794</c:v>
                </c:pt>
                <c:pt idx="109026">
                  <c:v>13609</c:v>
                </c:pt>
                <c:pt idx="109027">
                  <c:v>13639</c:v>
                </c:pt>
                <c:pt idx="109028">
                  <c:v>13667</c:v>
                </c:pt>
                <c:pt idx="109029">
                  <c:v>14011</c:v>
                </c:pt>
                <c:pt idx="109030">
                  <c:v>14549</c:v>
                </c:pt>
                <c:pt idx="109031">
                  <c:v>14363</c:v>
                </c:pt>
                <c:pt idx="109032">
                  <c:v>13853</c:v>
                </c:pt>
                <c:pt idx="109033">
                  <c:v>13068</c:v>
                </c:pt>
                <c:pt idx="109034">
                  <c:v>12295</c:v>
                </c:pt>
                <c:pt idx="109035">
                  <c:v>10962</c:v>
                </c:pt>
                <c:pt idx="109036">
                  <c:v>10556</c:v>
                </c:pt>
                <c:pt idx="109037">
                  <c:v>10493</c:v>
                </c:pt>
                <c:pt idx="109038">
                  <c:v>10392</c:v>
                </c:pt>
                <c:pt idx="109039">
                  <c:v>10653</c:v>
                </c:pt>
                <c:pt idx="109040">
                  <c:v>11388</c:v>
                </c:pt>
                <c:pt idx="109041">
                  <c:v>12659</c:v>
                </c:pt>
                <c:pt idx="109042">
                  <c:v>13600</c:v>
                </c:pt>
                <c:pt idx="109043">
                  <c:v>13718</c:v>
                </c:pt>
                <c:pt idx="109044">
                  <c:v>13962</c:v>
                </c:pt>
                <c:pt idx="109045">
                  <c:v>14245</c:v>
                </c:pt>
                <c:pt idx="109046">
                  <c:v>14371</c:v>
                </c:pt>
                <c:pt idx="109047">
                  <c:v>14374</c:v>
                </c:pt>
                <c:pt idx="109048">
                  <c:v>14487</c:v>
                </c:pt>
                <c:pt idx="109049">
                  <c:v>14423</c:v>
                </c:pt>
                <c:pt idx="109050">
                  <c:v>14197</c:v>
                </c:pt>
                <c:pt idx="109051">
                  <c:v>14071</c:v>
                </c:pt>
                <c:pt idx="109052">
                  <c:v>14086</c:v>
                </c:pt>
                <c:pt idx="109053">
                  <c:v>14331</c:v>
                </c:pt>
                <c:pt idx="109054">
                  <c:v>14465</c:v>
                </c:pt>
                <c:pt idx="109055">
                  <c:v>14138</c:v>
                </c:pt>
                <c:pt idx="109056">
                  <c:v>13446</c:v>
                </c:pt>
                <c:pt idx="109057">
                  <c:v>12723</c:v>
                </c:pt>
                <c:pt idx="109058">
                  <c:v>11858</c:v>
                </c:pt>
                <c:pt idx="109059">
                  <c:v>10563</c:v>
                </c:pt>
                <c:pt idx="109060">
                  <c:v>10218</c:v>
                </c:pt>
                <c:pt idx="109061">
                  <c:v>9964</c:v>
                </c:pt>
                <c:pt idx="109062">
                  <c:v>9956</c:v>
                </c:pt>
                <c:pt idx="109063">
                  <c:v>9949</c:v>
                </c:pt>
                <c:pt idx="109064">
                  <c:v>10126</c:v>
                </c:pt>
                <c:pt idx="109065">
                  <c:v>10461</c:v>
                </c:pt>
                <c:pt idx="109066">
                  <c:v>10924</c:v>
                </c:pt>
                <c:pt idx="109067">
                  <c:v>11431</c:v>
                </c:pt>
                <c:pt idx="109068">
                  <c:v>11752</c:v>
                </c:pt>
                <c:pt idx="109069">
                  <c:v>11930</c:v>
                </c:pt>
                <c:pt idx="109070">
                  <c:v>12026</c:v>
                </c:pt>
                <c:pt idx="109071">
                  <c:v>12154</c:v>
                </c:pt>
                <c:pt idx="109072">
                  <c:v>12373</c:v>
                </c:pt>
                <c:pt idx="109073">
                  <c:v>12549</c:v>
                </c:pt>
                <c:pt idx="109074">
                  <c:v>12707</c:v>
                </c:pt>
                <c:pt idx="109075">
                  <c:v>12843</c:v>
                </c:pt>
                <c:pt idx="109076">
                  <c:v>12815</c:v>
                </c:pt>
                <c:pt idx="109077">
                  <c:v>13117</c:v>
                </c:pt>
                <c:pt idx="109078">
                  <c:v>13492</c:v>
                </c:pt>
                <c:pt idx="109079">
                  <c:v>13300</c:v>
                </c:pt>
                <c:pt idx="109080">
                  <c:v>12617</c:v>
                </c:pt>
                <c:pt idx="109081">
                  <c:v>12018</c:v>
                </c:pt>
                <c:pt idx="109082">
                  <c:v>11393</c:v>
                </c:pt>
                <c:pt idx="109083">
                  <c:v>11089</c:v>
                </c:pt>
                <c:pt idx="109084">
                  <c:v>10736</c:v>
                </c:pt>
                <c:pt idx="109085">
                  <c:v>10564</c:v>
                </c:pt>
                <c:pt idx="109086">
                  <c:v>10474</c:v>
                </c:pt>
                <c:pt idx="109087">
                  <c:v>10607</c:v>
                </c:pt>
                <c:pt idx="109088">
                  <c:v>10930</c:v>
                </c:pt>
                <c:pt idx="109089">
                  <c:v>11433</c:v>
                </c:pt>
                <c:pt idx="109090">
                  <c:v>12014</c:v>
                </c:pt>
                <c:pt idx="109091">
                  <c:v>12227</c:v>
                </c:pt>
                <c:pt idx="109092">
                  <c:v>12599</c:v>
                </c:pt>
                <c:pt idx="109093">
                  <c:v>12697</c:v>
                </c:pt>
                <c:pt idx="109094">
                  <c:v>12640</c:v>
                </c:pt>
                <c:pt idx="109095">
                  <c:v>12645</c:v>
                </c:pt>
                <c:pt idx="109096">
                  <c:v>12667</c:v>
                </c:pt>
                <c:pt idx="109097">
                  <c:v>12625</c:v>
                </c:pt>
                <c:pt idx="109098">
                  <c:v>12582</c:v>
                </c:pt>
                <c:pt idx="109099">
                  <c:v>12592</c:v>
                </c:pt>
                <c:pt idx="109100">
                  <c:v>12569</c:v>
                </c:pt>
                <c:pt idx="109101">
                  <c:v>12549</c:v>
                </c:pt>
                <c:pt idx="109102">
                  <c:v>12926</c:v>
                </c:pt>
                <c:pt idx="109103">
                  <c:v>12657</c:v>
                </c:pt>
                <c:pt idx="109104">
                  <c:v>12215</c:v>
                </c:pt>
                <c:pt idx="109105">
                  <c:v>11655</c:v>
                </c:pt>
                <c:pt idx="109106">
                  <c:v>11108</c:v>
                </c:pt>
                <c:pt idx="109107">
                  <c:v>11430</c:v>
                </c:pt>
                <c:pt idx="109108">
                  <c:v>11193</c:v>
                </c:pt>
                <c:pt idx="109109">
                  <c:v>11157</c:v>
                </c:pt>
                <c:pt idx="109110">
                  <c:v>11099</c:v>
                </c:pt>
                <c:pt idx="109111">
                  <c:v>11349</c:v>
                </c:pt>
                <c:pt idx="109112">
                  <c:v>11943</c:v>
                </c:pt>
                <c:pt idx="109113">
                  <c:v>13309</c:v>
                </c:pt>
                <c:pt idx="109114">
                  <c:v>14079</c:v>
                </c:pt>
                <c:pt idx="109115">
                  <c:v>14011</c:v>
                </c:pt>
                <c:pt idx="109116">
                  <c:v>14095</c:v>
                </c:pt>
                <c:pt idx="109117">
                  <c:v>14082</c:v>
                </c:pt>
                <c:pt idx="109118">
                  <c:v>14031</c:v>
                </c:pt>
                <c:pt idx="109119">
                  <c:v>14066</c:v>
                </c:pt>
                <c:pt idx="109120">
                  <c:v>14242</c:v>
                </c:pt>
                <c:pt idx="109121">
                  <c:v>14177</c:v>
                </c:pt>
                <c:pt idx="109122">
                  <c:v>14107</c:v>
                </c:pt>
                <c:pt idx="109123">
                  <c:v>14123</c:v>
                </c:pt>
                <c:pt idx="109124">
                  <c:v>13902</c:v>
                </c:pt>
                <c:pt idx="109125">
                  <c:v>13716</c:v>
                </c:pt>
                <c:pt idx="109126">
                  <c:v>13887</c:v>
                </c:pt>
                <c:pt idx="109127">
                  <c:v>13630</c:v>
                </c:pt>
                <c:pt idx="109128">
                  <c:v>13062</c:v>
                </c:pt>
                <c:pt idx="109129">
                  <c:v>12496</c:v>
                </c:pt>
                <c:pt idx="109130">
                  <c:v>11716</c:v>
                </c:pt>
                <c:pt idx="109131">
                  <c:v>11537</c:v>
                </c:pt>
                <c:pt idx="109132">
                  <c:v>11257</c:v>
                </c:pt>
                <c:pt idx="109133">
                  <c:v>11194</c:v>
                </c:pt>
                <c:pt idx="109134">
                  <c:v>11249</c:v>
                </c:pt>
                <c:pt idx="109135">
                  <c:v>11585</c:v>
                </c:pt>
                <c:pt idx="109136">
                  <c:v>12340</c:v>
                </c:pt>
                <c:pt idx="109137">
                  <c:v>13690</c:v>
                </c:pt>
                <c:pt idx="109138">
                  <c:v>14497</c:v>
                </c:pt>
                <c:pt idx="109139">
                  <c:v>14409</c:v>
                </c:pt>
                <c:pt idx="109140">
                  <c:v>14313</c:v>
                </c:pt>
                <c:pt idx="109141">
                  <c:v>14187</c:v>
                </c:pt>
                <c:pt idx="109142">
                  <c:v>14015</c:v>
                </c:pt>
                <c:pt idx="109143">
                  <c:v>14033</c:v>
                </c:pt>
                <c:pt idx="109144">
                  <c:v>14198</c:v>
                </c:pt>
                <c:pt idx="109145">
                  <c:v>14073</c:v>
                </c:pt>
                <c:pt idx="109146">
                  <c:v>14053</c:v>
                </c:pt>
                <c:pt idx="109147">
                  <c:v>13973</c:v>
                </c:pt>
                <c:pt idx="109148">
                  <c:v>13863</c:v>
                </c:pt>
                <c:pt idx="109149">
                  <c:v>13844</c:v>
                </c:pt>
                <c:pt idx="109150">
                  <c:v>14390</c:v>
                </c:pt>
                <c:pt idx="109151">
                  <c:v>14182</c:v>
                </c:pt>
                <c:pt idx="109152">
                  <c:v>13606</c:v>
                </c:pt>
                <c:pt idx="109153">
                  <c:v>12856</c:v>
                </c:pt>
                <c:pt idx="109154">
                  <c:v>11964</c:v>
                </c:pt>
                <c:pt idx="109155">
                  <c:v>11949</c:v>
                </c:pt>
                <c:pt idx="109156">
                  <c:v>11705</c:v>
                </c:pt>
                <c:pt idx="109157">
                  <c:v>11622</c:v>
                </c:pt>
                <c:pt idx="109158">
                  <c:v>11646</c:v>
                </c:pt>
                <c:pt idx="109159">
                  <c:v>11943</c:v>
                </c:pt>
                <c:pt idx="109160">
                  <c:v>12737</c:v>
                </c:pt>
                <c:pt idx="109161">
                  <c:v>14087</c:v>
                </c:pt>
                <c:pt idx="109162">
                  <c:v>14885</c:v>
                </c:pt>
                <c:pt idx="109163">
                  <c:v>14823</c:v>
                </c:pt>
                <c:pt idx="109164">
                  <c:v>14644</c:v>
                </c:pt>
                <c:pt idx="109165">
                  <c:v>14617</c:v>
                </c:pt>
                <c:pt idx="109166">
                  <c:v>14357</c:v>
                </c:pt>
                <c:pt idx="109167">
                  <c:v>14306</c:v>
                </c:pt>
                <c:pt idx="109168">
                  <c:v>14320</c:v>
                </c:pt>
                <c:pt idx="109169">
                  <c:v>14093</c:v>
                </c:pt>
                <c:pt idx="109170">
                  <c:v>14100</c:v>
                </c:pt>
                <c:pt idx="109171">
                  <c:v>13917</c:v>
                </c:pt>
                <c:pt idx="109172">
                  <c:v>13934</c:v>
                </c:pt>
                <c:pt idx="109173">
                  <c:v>13952</c:v>
                </c:pt>
                <c:pt idx="109174">
                  <c:v>14423</c:v>
                </c:pt>
                <c:pt idx="109175">
                  <c:v>14230</c:v>
                </c:pt>
                <c:pt idx="109176">
                  <c:v>13671</c:v>
                </c:pt>
                <c:pt idx="109177">
                  <c:v>12851</c:v>
                </c:pt>
                <c:pt idx="109178">
                  <c:v>12115</c:v>
                </c:pt>
                <c:pt idx="109179">
                  <c:v>11852</c:v>
                </c:pt>
                <c:pt idx="109180">
                  <c:v>11584</c:v>
                </c:pt>
                <c:pt idx="109181">
                  <c:v>11431</c:v>
                </c:pt>
                <c:pt idx="109182">
                  <c:v>11432</c:v>
                </c:pt>
                <c:pt idx="109183">
                  <c:v>11772</c:v>
                </c:pt>
                <c:pt idx="109184">
                  <c:v>12598</c:v>
                </c:pt>
                <c:pt idx="109185">
                  <c:v>13948</c:v>
                </c:pt>
                <c:pt idx="109186">
                  <c:v>14682</c:v>
                </c:pt>
                <c:pt idx="109187">
                  <c:v>14622</c:v>
                </c:pt>
                <c:pt idx="109188">
                  <c:v>14524</c:v>
                </c:pt>
                <c:pt idx="109189">
                  <c:v>14404</c:v>
                </c:pt>
                <c:pt idx="109190">
                  <c:v>14269</c:v>
                </c:pt>
                <c:pt idx="109191">
                  <c:v>14225</c:v>
                </c:pt>
                <c:pt idx="109192">
                  <c:v>14107</c:v>
                </c:pt>
                <c:pt idx="109193">
                  <c:v>13917</c:v>
                </c:pt>
                <c:pt idx="109194">
                  <c:v>13807</c:v>
                </c:pt>
                <c:pt idx="109195">
                  <c:v>13783</c:v>
                </c:pt>
                <c:pt idx="109196">
                  <c:v>13755</c:v>
                </c:pt>
                <c:pt idx="109197">
                  <c:v>13931</c:v>
                </c:pt>
                <c:pt idx="109198">
                  <c:v>14447</c:v>
                </c:pt>
                <c:pt idx="109199">
                  <c:v>14394</c:v>
                </c:pt>
                <c:pt idx="109200">
                  <c:v>13873</c:v>
                </c:pt>
                <c:pt idx="109201">
                  <c:v>13117</c:v>
                </c:pt>
                <c:pt idx="109202">
                  <c:v>12404</c:v>
                </c:pt>
                <c:pt idx="109203">
                  <c:v>11131</c:v>
                </c:pt>
                <c:pt idx="109204">
                  <c:v>10849</c:v>
                </c:pt>
                <c:pt idx="109205">
                  <c:v>10589</c:v>
                </c:pt>
                <c:pt idx="109206">
                  <c:v>10591</c:v>
                </c:pt>
                <c:pt idx="109207">
                  <c:v>10837</c:v>
                </c:pt>
                <c:pt idx="109208">
                  <c:v>11447</c:v>
                </c:pt>
                <c:pt idx="109209">
                  <c:v>12704</c:v>
                </c:pt>
                <c:pt idx="109210">
                  <c:v>13576</c:v>
                </c:pt>
                <c:pt idx="109211">
                  <c:v>13618</c:v>
                </c:pt>
                <c:pt idx="109212">
                  <c:v>13833</c:v>
                </c:pt>
                <c:pt idx="109213">
                  <c:v>14057</c:v>
                </c:pt>
                <c:pt idx="109214">
                  <c:v>14147</c:v>
                </c:pt>
                <c:pt idx="109215">
                  <c:v>14123</c:v>
                </c:pt>
                <c:pt idx="109216">
                  <c:v>14164</c:v>
                </c:pt>
                <c:pt idx="109217">
                  <c:v>14036</c:v>
                </c:pt>
                <c:pt idx="109218">
                  <c:v>13830</c:v>
                </c:pt>
                <c:pt idx="109219">
                  <c:v>13762</c:v>
                </c:pt>
                <c:pt idx="109220">
                  <c:v>13711</c:v>
                </c:pt>
                <c:pt idx="109221">
                  <c:v>13767</c:v>
                </c:pt>
                <c:pt idx="109222">
                  <c:v>14458</c:v>
                </c:pt>
                <c:pt idx="109223">
                  <c:v>14283</c:v>
                </c:pt>
                <c:pt idx="109224">
                  <c:v>13849</c:v>
                </c:pt>
                <c:pt idx="109225">
                  <c:v>13040</c:v>
                </c:pt>
                <c:pt idx="109226">
                  <c:v>12300</c:v>
                </c:pt>
                <c:pt idx="109227">
                  <c:v>11168</c:v>
                </c:pt>
                <c:pt idx="109228">
                  <c:v>10807</c:v>
                </c:pt>
                <c:pt idx="109229">
                  <c:v>10565</c:v>
                </c:pt>
                <c:pt idx="109230">
                  <c:v>10380</c:v>
                </c:pt>
                <c:pt idx="109231">
                  <c:v>10320</c:v>
                </c:pt>
                <c:pt idx="109232">
                  <c:v>10510</c:v>
                </c:pt>
                <c:pt idx="109233">
                  <c:v>10793</c:v>
                </c:pt>
                <c:pt idx="109234">
                  <c:v>11225</c:v>
                </c:pt>
                <c:pt idx="109235">
                  <c:v>11698</c:v>
                </c:pt>
                <c:pt idx="109236">
                  <c:v>12280</c:v>
                </c:pt>
                <c:pt idx="109237">
                  <c:v>12550</c:v>
                </c:pt>
                <c:pt idx="109238">
                  <c:v>12923</c:v>
                </c:pt>
                <c:pt idx="109239">
                  <c:v>13257</c:v>
                </c:pt>
                <c:pt idx="109240">
                  <c:v>13449</c:v>
                </c:pt>
                <c:pt idx="109241">
                  <c:v>13508</c:v>
                </c:pt>
                <c:pt idx="109242">
                  <c:v>13593</c:v>
                </c:pt>
                <c:pt idx="109243">
                  <c:v>13567</c:v>
                </c:pt>
                <c:pt idx="109244">
                  <c:v>13608</c:v>
                </c:pt>
                <c:pt idx="109245">
                  <c:v>13576</c:v>
                </c:pt>
                <c:pt idx="109246">
                  <c:v>13956</c:v>
                </c:pt>
                <c:pt idx="109247">
                  <c:v>13611</c:v>
                </c:pt>
                <c:pt idx="109248">
                  <c:v>13043</c:v>
                </c:pt>
                <c:pt idx="109249">
                  <c:v>12282</c:v>
                </c:pt>
                <c:pt idx="109250">
                  <c:v>11638</c:v>
                </c:pt>
                <c:pt idx="109251">
                  <c:v>11230</c:v>
                </c:pt>
                <c:pt idx="109252">
                  <c:v>10718</c:v>
                </c:pt>
                <c:pt idx="109253">
                  <c:v>10469</c:v>
                </c:pt>
                <c:pt idx="109254">
                  <c:v>10361</c:v>
                </c:pt>
                <c:pt idx="109255">
                  <c:v>10368</c:v>
                </c:pt>
                <c:pt idx="109256">
                  <c:v>10607</c:v>
                </c:pt>
                <c:pt idx="109257">
                  <c:v>11032</c:v>
                </c:pt>
                <c:pt idx="109258">
                  <c:v>11444</c:v>
                </c:pt>
                <c:pt idx="109259">
                  <c:v>11868</c:v>
                </c:pt>
                <c:pt idx="109260">
                  <c:v>12341</c:v>
                </c:pt>
                <c:pt idx="109261">
                  <c:v>12726</c:v>
                </c:pt>
                <c:pt idx="109262">
                  <c:v>12929</c:v>
                </c:pt>
                <c:pt idx="109263">
                  <c:v>13235</c:v>
                </c:pt>
                <c:pt idx="109264">
                  <c:v>13530</c:v>
                </c:pt>
                <c:pt idx="109265">
                  <c:v>13813</c:v>
                </c:pt>
                <c:pt idx="109266">
                  <c:v>14160</c:v>
                </c:pt>
                <c:pt idx="109267">
                  <c:v>14279</c:v>
                </c:pt>
                <c:pt idx="109268">
                  <c:v>14396</c:v>
                </c:pt>
                <c:pt idx="109269">
                  <c:v>14100</c:v>
                </c:pt>
                <c:pt idx="109270">
                  <c:v>14165</c:v>
                </c:pt>
                <c:pt idx="109271">
                  <c:v>13744</c:v>
                </c:pt>
                <c:pt idx="109272">
                  <c:v>13322</c:v>
                </c:pt>
                <c:pt idx="109273">
                  <c:v>12571</c:v>
                </c:pt>
                <c:pt idx="109274">
                  <c:v>11840</c:v>
                </c:pt>
                <c:pt idx="109275">
                  <c:v>11608</c:v>
                </c:pt>
                <c:pt idx="109276">
                  <c:v>11095</c:v>
                </c:pt>
                <c:pt idx="109277">
                  <c:v>10887</c:v>
                </c:pt>
                <c:pt idx="109278">
                  <c:v>10845</c:v>
                </c:pt>
                <c:pt idx="109279">
                  <c:v>10919</c:v>
                </c:pt>
                <c:pt idx="109280">
                  <c:v>11541</c:v>
                </c:pt>
                <c:pt idx="109281">
                  <c:v>12714</c:v>
                </c:pt>
                <c:pt idx="109282">
                  <c:v>13413</c:v>
                </c:pt>
                <c:pt idx="109283">
                  <c:v>13564</c:v>
                </c:pt>
                <c:pt idx="109284">
                  <c:v>13835</c:v>
                </c:pt>
                <c:pt idx="109285">
                  <c:v>14031</c:v>
                </c:pt>
                <c:pt idx="109286">
                  <c:v>14215</c:v>
                </c:pt>
                <c:pt idx="109287">
                  <c:v>14372</c:v>
                </c:pt>
                <c:pt idx="109288">
                  <c:v>14634</c:v>
                </c:pt>
                <c:pt idx="109289">
                  <c:v>14712</c:v>
                </c:pt>
                <c:pt idx="109290">
                  <c:v>14795</c:v>
                </c:pt>
                <c:pt idx="109291">
                  <c:v>14907</c:v>
                </c:pt>
                <c:pt idx="109292">
                  <c:v>14654</c:v>
                </c:pt>
                <c:pt idx="109293">
                  <c:v>14284</c:v>
                </c:pt>
                <c:pt idx="109294">
                  <c:v>14346</c:v>
                </c:pt>
                <c:pt idx="109295">
                  <c:v>14058</c:v>
                </c:pt>
                <c:pt idx="109296">
                  <c:v>13484</c:v>
                </c:pt>
                <c:pt idx="109297">
                  <c:v>12811</c:v>
                </c:pt>
                <c:pt idx="109298">
                  <c:v>11963</c:v>
                </c:pt>
                <c:pt idx="109299">
                  <c:v>11774</c:v>
                </c:pt>
                <c:pt idx="109300">
                  <c:v>11406</c:v>
                </c:pt>
                <c:pt idx="109301">
                  <c:v>11073</c:v>
                </c:pt>
                <c:pt idx="109302">
                  <c:v>10989</c:v>
                </c:pt>
                <c:pt idx="109303">
                  <c:v>11220</c:v>
                </c:pt>
                <c:pt idx="109304">
                  <c:v>11809</c:v>
                </c:pt>
                <c:pt idx="109305">
                  <c:v>12999</c:v>
                </c:pt>
                <c:pt idx="109306">
                  <c:v>13841</c:v>
                </c:pt>
                <c:pt idx="109307">
                  <c:v>13858</c:v>
                </c:pt>
                <c:pt idx="109308">
                  <c:v>14094</c:v>
                </c:pt>
                <c:pt idx="109309">
                  <c:v>14262</c:v>
                </c:pt>
                <c:pt idx="109310">
                  <c:v>14359</c:v>
                </c:pt>
                <c:pt idx="109311">
                  <c:v>14468</c:v>
                </c:pt>
                <c:pt idx="109312">
                  <c:v>14620</c:v>
                </c:pt>
                <c:pt idx="109313">
                  <c:v>14588</c:v>
                </c:pt>
                <c:pt idx="109314">
                  <c:v>14399</c:v>
                </c:pt>
                <c:pt idx="109315">
                  <c:v>14394</c:v>
                </c:pt>
                <c:pt idx="109316">
                  <c:v>14331</c:v>
                </c:pt>
                <c:pt idx="109317">
                  <c:v>14331</c:v>
                </c:pt>
                <c:pt idx="109318">
                  <c:v>14732</c:v>
                </c:pt>
                <c:pt idx="109319">
                  <c:v>14606</c:v>
                </c:pt>
                <c:pt idx="109320">
                  <c:v>13975</c:v>
                </c:pt>
                <c:pt idx="109321">
                  <c:v>13030</c:v>
                </c:pt>
                <c:pt idx="109322">
                  <c:v>12147</c:v>
                </c:pt>
                <c:pt idx="109323">
                  <c:v>12611</c:v>
                </c:pt>
                <c:pt idx="109324">
                  <c:v>12208</c:v>
                </c:pt>
                <c:pt idx="109325">
                  <c:v>11722</c:v>
                </c:pt>
                <c:pt idx="109326">
                  <c:v>11635</c:v>
                </c:pt>
                <c:pt idx="109327">
                  <c:v>11746</c:v>
                </c:pt>
                <c:pt idx="109328">
                  <c:v>12326</c:v>
                </c:pt>
                <c:pt idx="109329">
                  <c:v>13493</c:v>
                </c:pt>
                <c:pt idx="109330">
                  <c:v>14298</c:v>
                </c:pt>
                <c:pt idx="109331">
                  <c:v>14395</c:v>
                </c:pt>
                <c:pt idx="109332">
                  <c:v>14662</c:v>
                </c:pt>
                <c:pt idx="109333">
                  <c:v>15080</c:v>
                </c:pt>
                <c:pt idx="109334">
                  <c:v>15405</c:v>
                </c:pt>
                <c:pt idx="109335">
                  <c:v>15779</c:v>
                </c:pt>
                <c:pt idx="109336">
                  <c:v>16130</c:v>
                </c:pt>
                <c:pt idx="109337">
                  <c:v>16309</c:v>
                </c:pt>
                <c:pt idx="109338">
                  <c:v>16295</c:v>
                </c:pt>
                <c:pt idx="109339">
                  <c:v>16397</c:v>
                </c:pt>
                <c:pt idx="109340">
                  <c:v>15980</c:v>
                </c:pt>
                <c:pt idx="109341">
                  <c:v>15661</c:v>
                </c:pt>
                <c:pt idx="109342">
                  <c:v>15731</c:v>
                </c:pt>
                <c:pt idx="109343">
                  <c:v>15284</c:v>
                </c:pt>
                <c:pt idx="109344">
                  <c:v>14524</c:v>
                </c:pt>
                <c:pt idx="109345">
                  <c:v>13587</c:v>
                </c:pt>
                <c:pt idx="109346">
                  <c:v>12532</c:v>
                </c:pt>
                <c:pt idx="109347">
                  <c:v>12481</c:v>
                </c:pt>
                <c:pt idx="109348">
                  <c:v>12031</c:v>
                </c:pt>
                <c:pt idx="109349">
                  <c:v>11718</c:v>
                </c:pt>
                <c:pt idx="109350">
                  <c:v>11588</c:v>
                </c:pt>
                <c:pt idx="109351">
                  <c:v>11645</c:v>
                </c:pt>
                <c:pt idx="109352">
                  <c:v>12349</c:v>
                </c:pt>
                <c:pt idx="109353">
                  <c:v>13501</c:v>
                </c:pt>
                <c:pt idx="109354">
                  <c:v>14335</c:v>
                </c:pt>
                <c:pt idx="109355">
                  <c:v>14378</c:v>
                </c:pt>
                <c:pt idx="109356">
                  <c:v>14640</c:v>
                </c:pt>
                <c:pt idx="109357">
                  <c:v>15142</c:v>
                </c:pt>
                <c:pt idx="109358">
                  <c:v>15597</c:v>
                </c:pt>
                <c:pt idx="109359">
                  <c:v>16095</c:v>
                </c:pt>
                <c:pt idx="109360">
                  <c:v>16613</c:v>
                </c:pt>
                <c:pt idx="109361">
                  <c:v>16783</c:v>
                </c:pt>
                <c:pt idx="109362">
                  <c:v>16912</c:v>
                </c:pt>
                <c:pt idx="109363">
                  <c:v>16793</c:v>
                </c:pt>
                <c:pt idx="109364">
                  <c:v>16514</c:v>
                </c:pt>
                <c:pt idx="109365">
                  <c:v>16396</c:v>
                </c:pt>
                <c:pt idx="109366">
                  <c:v>16616</c:v>
                </c:pt>
                <c:pt idx="109367">
                  <c:v>16327</c:v>
                </c:pt>
                <c:pt idx="109368">
                  <c:v>15546</c:v>
                </c:pt>
                <c:pt idx="109369">
                  <c:v>14436</c:v>
                </c:pt>
                <c:pt idx="109370">
                  <c:v>13348</c:v>
                </c:pt>
                <c:pt idx="109371">
                  <c:v>12092</c:v>
                </c:pt>
                <c:pt idx="109372">
                  <c:v>11654</c:v>
                </c:pt>
                <c:pt idx="109373">
                  <c:v>11411</c:v>
                </c:pt>
                <c:pt idx="109374">
                  <c:v>11504</c:v>
                </c:pt>
                <c:pt idx="109375">
                  <c:v>11713</c:v>
                </c:pt>
                <c:pt idx="109376">
                  <c:v>12332</c:v>
                </c:pt>
                <c:pt idx="109377">
                  <c:v>13597</c:v>
                </c:pt>
                <c:pt idx="109378">
                  <c:v>14568</c:v>
                </c:pt>
                <c:pt idx="109379">
                  <c:v>14769</c:v>
                </c:pt>
                <c:pt idx="109380">
                  <c:v>15044</c:v>
                </c:pt>
                <c:pt idx="109381">
                  <c:v>15411</c:v>
                </c:pt>
                <c:pt idx="109382">
                  <c:v>15823</c:v>
                </c:pt>
                <c:pt idx="109383">
                  <c:v>16109</c:v>
                </c:pt>
                <c:pt idx="109384">
                  <c:v>16428</c:v>
                </c:pt>
                <c:pt idx="109385">
                  <c:v>16661</c:v>
                </c:pt>
                <c:pt idx="109386">
                  <c:v>16746</c:v>
                </c:pt>
                <c:pt idx="109387">
                  <c:v>16944</c:v>
                </c:pt>
                <c:pt idx="109388">
                  <c:v>16875</c:v>
                </c:pt>
                <c:pt idx="109389">
                  <c:v>16580</c:v>
                </c:pt>
                <c:pt idx="109390">
                  <c:v>16754</c:v>
                </c:pt>
                <c:pt idx="109391">
                  <c:v>16421</c:v>
                </c:pt>
                <c:pt idx="109392">
                  <c:v>15436</c:v>
                </c:pt>
                <c:pt idx="109393">
                  <c:v>14325</c:v>
                </c:pt>
                <c:pt idx="109394">
                  <c:v>13330</c:v>
                </c:pt>
                <c:pt idx="109395">
                  <c:v>12027</c:v>
                </c:pt>
                <c:pt idx="109396">
                  <c:v>11493</c:v>
                </c:pt>
                <c:pt idx="109397">
                  <c:v>11209</c:v>
                </c:pt>
                <c:pt idx="109398">
                  <c:v>10892</c:v>
                </c:pt>
                <c:pt idx="109399">
                  <c:v>10616</c:v>
                </c:pt>
                <c:pt idx="109400">
                  <c:v>10740</c:v>
                </c:pt>
                <c:pt idx="109401">
                  <c:v>10939</c:v>
                </c:pt>
                <c:pt idx="109402">
                  <c:v>11203</c:v>
                </c:pt>
                <c:pt idx="109403">
                  <c:v>11558</c:v>
                </c:pt>
                <c:pt idx="109404">
                  <c:v>12099</c:v>
                </c:pt>
                <c:pt idx="109405">
                  <c:v>12435</c:v>
                </c:pt>
                <c:pt idx="109406">
                  <c:v>12817</c:v>
                </c:pt>
                <c:pt idx="109407">
                  <c:v>13143</c:v>
                </c:pt>
                <c:pt idx="109408">
                  <c:v>13413</c:v>
                </c:pt>
                <c:pt idx="109409">
                  <c:v>13453</c:v>
                </c:pt>
                <c:pt idx="109410">
                  <c:v>13542</c:v>
                </c:pt>
                <c:pt idx="109411">
                  <c:v>13622</c:v>
                </c:pt>
                <c:pt idx="109412">
                  <c:v>13813</c:v>
                </c:pt>
                <c:pt idx="109413">
                  <c:v>14033</c:v>
                </c:pt>
                <c:pt idx="109414">
                  <c:v>14488</c:v>
                </c:pt>
                <c:pt idx="109415">
                  <c:v>14329</c:v>
                </c:pt>
                <c:pt idx="109416">
                  <c:v>13889</c:v>
                </c:pt>
                <c:pt idx="109417">
                  <c:v>13230</c:v>
                </c:pt>
                <c:pt idx="109418">
                  <c:v>12643</c:v>
                </c:pt>
                <c:pt idx="109419">
                  <c:v>11585</c:v>
                </c:pt>
                <c:pt idx="109420">
                  <c:v>10980</c:v>
                </c:pt>
                <c:pt idx="109421">
                  <c:v>10723</c:v>
                </c:pt>
                <c:pt idx="109422">
                  <c:v>10522</c:v>
                </c:pt>
                <c:pt idx="109423">
                  <c:v>10475</c:v>
                </c:pt>
                <c:pt idx="109424">
                  <c:v>10609</c:v>
                </c:pt>
                <c:pt idx="109425">
                  <c:v>11057</c:v>
                </c:pt>
                <c:pt idx="109426">
                  <c:v>11581</c:v>
                </c:pt>
                <c:pt idx="109427">
                  <c:v>12010</c:v>
                </c:pt>
                <c:pt idx="109428">
                  <c:v>12746</c:v>
                </c:pt>
                <c:pt idx="109429">
                  <c:v>13325</c:v>
                </c:pt>
                <c:pt idx="109430">
                  <c:v>13837</c:v>
                </c:pt>
                <c:pt idx="109431">
                  <c:v>14316</c:v>
                </c:pt>
                <c:pt idx="109432">
                  <c:v>14755</c:v>
                </c:pt>
                <c:pt idx="109433">
                  <c:v>15141</c:v>
                </c:pt>
                <c:pt idx="109434">
                  <c:v>15395</c:v>
                </c:pt>
                <c:pt idx="109435">
                  <c:v>15451</c:v>
                </c:pt>
                <c:pt idx="109436">
                  <c:v>15456</c:v>
                </c:pt>
                <c:pt idx="109437">
                  <c:v>15184</c:v>
                </c:pt>
                <c:pt idx="109438">
                  <c:v>15380</c:v>
                </c:pt>
                <c:pt idx="109439">
                  <c:v>15056</c:v>
                </c:pt>
                <c:pt idx="109440">
                  <c:v>14317</c:v>
                </c:pt>
                <c:pt idx="109441">
                  <c:v>13646</c:v>
                </c:pt>
                <c:pt idx="109442">
                  <c:v>12906</c:v>
                </c:pt>
                <c:pt idx="109443">
                  <c:v>11865</c:v>
                </c:pt>
                <c:pt idx="109444">
                  <c:v>11485</c:v>
                </c:pt>
                <c:pt idx="109445">
                  <c:v>11062</c:v>
                </c:pt>
                <c:pt idx="109446">
                  <c:v>11126</c:v>
                </c:pt>
                <c:pt idx="109447">
                  <c:v>11275</c:v>
                </c:pt>
                <c:pt idx="109448">
                  <c:v>11907</c:v>
                </c:pt>
                <c:pt idx="109449">
                  <c:v>13213</c:v>
                </c:pt>
                <c:pt idx="109450">
                  <c:v>13978</c:v>
                </c:pt>
                <c:pt idx="109451">
                  <c:v>14091</c:v>
                </c:pt>
                <c:pt idx="109452">
                  <c:v>14319</c:v>
                </c:pt>
                <c:pt idx="109453">
                  <c:v>14611</c:v>
                </c:pt>
                <c:pt idx="109454">
                  <c:v>14695</c:v>
                </c:pt>
                <c:pt idx="109455">
                  <c:v>14889</c:v>
                </c:pt>
                <c:pt idx="109456">
                  <c:v>15221</c:v>
                </c:pt>
                <c:pt idx="109457">
                  <c:v>15187</c:v>
                </c:pt>
                <c:pt idx="109458">
                  <c:v>15239</c:v>
                </c:pt>
                <c:pt idx="109459">
                  <c:v>15263</c:v>
                </c:pt>
                <c:pt idx="109460">
                  <c:v>15122</c:v>
                </c:pt>
                <c:pt idx="109461">
                  <c:v>14810</c:v>
                </c:pt>
                <c:pt idx="109462">
                  <c:v>14832</c:v>
                </c:pt>
                <c:pt idx="109463">
                  <c:v>14561</c:v>
                </c:pt>
                <c:pt idx="109464">
                  <c:v>13968</c:v>
                </c:pt>
                <c:pt idx="109465">
                  <c:v>13227</c:v>
                </c:pt>
                <c:pt idx="109466">
                  <c:v>12331</c:v>
                </c:pt>
                <c:pt idx="109467">
                  <c:v>12266</c:v>
                </c:pt>
                <c:pt idx="109468">
                  <c:v>11744</c:v>
                </c:pt>
                <c:pt idx="109469">
                  <c:v>11463</c:v>
                </c:pt>
                <c:pt idx="109470">
                  <c:v>11392</c:v>
                </c:pt>
                <c:pt idx="109471">
                  <c:v>11527</c:v>
                </c:pt>
                <c:pt idx="109472">
                  <c:v>12189</c:v>
                </c:pt>
                <c:pt idx="109473">
                  <c:v>13509</c:v>
                </c:pt>
                <c:pt idx="109474">
                  <c:v>14237</c:v>
                </c:pt>
                <c:pt idx="109475">
                  <c:v>14283</c:v>
                </c:pt>
                <c:pt idx="109476">
                  <c:v>14500</c:v>
                </c:pt>
                <c:pt idx="109477">
                  <c:v>14814</c:v>
                </c:pt>
                <c:pt idx="109478">
                  <c:v>14859</c:v>
                </c:pt>
                <c:pt idx="109479">
                  <c:v>15086</c:v>
                </c:pt>
                <c:pt idx="109480">
                  <c:v>15245</c:v>
                </c:pt>
                <c:pt idx="109481">
                  <c:v>15330</c:v>
                </c:pt>
                <c:pt idx="109482">
                  <c:v>15399</c:v>
                </c:pt>
                <c:pt idx="109483">
                  <c:v>15448</c:v>
                </c:pt>
                <c:pt idx="109484">
                  <c:v>15401</c:v>
                </c:pt>
                <c:pt idx="109485">
                  <c:v>15104</c:v>
                </c:pt>
                <c:pt idx="109486">
                  <c:v>15477</c:v>
                </c:pt>
                <c:pt idx="109487">
                  <c:v>15263</c:v>
                </c:pt>
                <c:pt idx="109488">
                  <c:v>14598</c:v>
                </c:pt>
                <c:pt idx="109489">
                  <c:v>13587</c:v>
                </c:pt>
                <c:pt idx="109490">
                  <c:v>12598</c:v>
                </c:pt>
                <c:pt idx="109491">
                  <c:v>11971</c:v>
                </c:pt>
                <c:pt idx="109492">
                  <c:v>11524</c:v>
                </c:pt>
                <c:pt idx="109493">
                  <c:v>11365</c:v>
                </c:pt>
                <c:pt idx="109494">
                  <c:v>11254</c:v>
                </c:pt>
                <c:pt idx="109495">
                  <c:v>11505</c:v>
                </c:pt>
                <c:pt idx="109496">
                  <c:v>12113</c:v>
                </c:pt>
                <c:pt idx="109497">
                  <c:v>13518</c:v>
                </c:pt>
                <c:pt idx="109498">
                  <c:v>14130</c:v>
                </c:pt>
                <c:pt idx="109499">
                  <c:v>14328</c:v>
                </c:pt>
                <c:pt idx="109500">
                  <c:v>14567</c:v>
                </c:pt>
                <c:pt idx="109501">
                  <c:v>14740</c:v>
                </c:pt>
                <c:pt idx="109502">
                  <c:v>15088</c:v>
                </c:pt>
                <c:pt idx="109503">
                  <c:v>15290</c:v>
                </c:pt>
                <c:pt idx="109504">
                  <c:v>15838</c:v>
                </c:pt>
                <c:pt idx="109505">
                  <c:v>15895</c:v>
                </c:pt>
                <c:pt idx="109506">
                  <c:v>16087</c:v>
                </c:pt>
                <c:pt idx="109507">
                  <c:v>16160</c:v>
                </c:pt>
                <c:pt idx="109508">
                  <c:v>16158</c:v>
                </c:pt>
                <c:pt idx="109509">
                  <c:v>15835</c:v>
                </c:pt>
                <c:pt idx="109510">
                  <c:v>16146</c:v>
                </c:pt>
                <c:pt idx="109511">
                  <c:v>15778</c:v>
                </c:pt>
                <c:pt idx="109512">
                  <c:v>15084</c:v>
                </c:pt>
                <c:pt idx="109513">
                  <c:v>14018</c:v>
                </c:pt>
                <c:pt idx="109514">
                  <c:v>12982</c:v>
                </c:pt>
                <c:pt idx="109515">
                  <c:v>11599</c:v>
                </c:pt>
                <c:pt idx="109516">
                  <c:v>11173</c:v>
                </c:pt>
                <c:pt idx="109517">
                  <c:v>10983</c:v>
                </c:pt>
                <c:pt idx="109518">
                  <c:v>10943</c:v>
                </c:pt>
                <c:pt idx="109519">
                  <c:v>11117</c:v>
                </c:pt>
                <c:pt idx="109520">
                  <c:v>11729</c:v>
                </c:pt>
                <c:pt idx="109521">
                  <c:v>13055</c:v>
                </c:pt>
                <c:pt idx="109522">
                  <c:v>13750</c:v>
                </c:pt>
                <c:pt idx="109523">
                  <c:v>13844</c:v>
                </c:pt>
                <c:pt idx="109524">
                  <c:v>13860</c:v>
                </c:pt>
                <c:pt idx="109525">
                  <c:v>14275</c:v>
                </c:pt>
                <c:pt idx="109526">
                  <c:v>14399</c:v>
                </c:pt>
                <c:pt idx="109527">
                  <c:v>14816</c:v>
                </c:pt>
                <c:pt idx="109528">
                  <c:v>15016</c:v>
                </c:pt>
                <c:pt idx="109529">
                  <c:v>15421</c:v>
                </c:pt>
                <c:pt idx="109530">
                  <c:v>15713</c:v>
                </c:pt>
                <c:pt idx="109531">
                  <c:v>15945</c:v>
                </c:pt>
                <c:pt idx="109532">
                  <c:v>15820</c:v>
                </c:pt>
                <c:pt idx="109533">
                  <c:v>15693</c:v>
                </c:pt>
                <c:pt idx="109534">
                  <c:v>15725</c:v>
                </c:pt>
                <c:pt idx="109535">
                  <c:v>15647</c:v>
                </c:pt>
                <c:pt idx="109536">
                  <c:v>14809</c:v>
                </c:pt>
                <c:pt idx="109537">
                  <c:v>13802</c:v>
                </c:pt>
                <c:pt idx="109538">
                  <c:v>12818</c:v>
                </c:pt>
                <c:pt idx="109539">
                  <c:v>10902</c:v>
                </c:pt>
                <c:pt idx="109540">
                  <c:v>10658</c:v>
                </c:pt>
                <c:pt idx="109541">
                  <c:v>10555</c:v>
                </c:pt>
                <c:pt idx="109542">
                  <c:v>10529</c:v>
                </c:pt>
                <c:pt idx="109543">
                  <c:v>10820</c:v>
                </c:pt>
                <c:pt idx="109544">
                  <c:v>11475</c:v>
                </c:pt>
                <c:pt idx="109545">
                  <c:v>12793</c:v>
                </c:pt>
                <c:pt idx="109546">
                  <c:v>13567</c:v>
                </c:pt>
                <c:pt idx="109547">
                  <c:v>13593</c:v>
                </c:pt>
                <c:pt idx="109548">
                  <c:v>13757</c:v>
                </c:pt>
                <c:pt idx="109549">
                  <c:v>13899</c:v>
                </c:pt>
                <c:pt idx="109550">
                  <c:v>13976</c:v>
                </c:pt>
                <c:pt idx="109551">
                  <c:v>14173</c:v>
                </c:pt>
                <c:pt idx="109552">
                  <c:v>14363</c:v>
                </c:pt>
                <c:pt idx="109553">
                  <c:v>14567</c:v>
                </c:pt>
                <c:pt idx="109554">
                  <c:v>14515</c:v>
                </c:pt>
                <c:pt idx="109555">
                  <c:v>14687</c:v>
                </c:pt>
                <c:pt idx="109556">
                  <c:v>14794</c:v>
                </c:pt>
                <c:pt idx="109557">
                  <c:v>14697</c:v>
                </c:pt>
                <c:pt idx="109558">
                  <c:v>14841</c:v>
                </c:pt>
                <c:pt idx="109559">
                  <c:v>14683</c:v>
                </c:pt>
                <c:pt idx="109560">
                  <c:v>14013</c:v>
                </c:pt>
                <c:pt idx="109561">
                  <c:v>13064</c:v>
                </c:pt>
                <c:pt idx="109562">
                  <c:v>12205</c:v>
                </c:pt>
                <c:pt idx="109563">
                  <c:v>10460</c:v>
                </c:pt>
                <c:pt idx="109564">
                  <c:v>10060</c:v>
                </c:pt>
                <c:pt idx="109565">
                  <c:v>9960</c:v>
                </c:pt>
                <c:pt idx="109566">
                  <c:v>9835</c:v>
                </c:pt>
                <c:pt idx="109567">
                  <c:v>9849</c:v>
                </c:pt>
                <c:pt idx="109568">
                  <c:v>9994</c:v>
                </c:pt>
                <c:pt idx="109569">
                  <c:v>10395</c:v>
                </c:pt>
                <c:pt idx="109570">
                  <c:v>10727</c:v>
                </c:pt>
                <c:pt idx="109571">
                  <c:v>11304</c:v>
                </c:pt>
                <c:pt idx="109572">
                  <c:v>11530</c:v>
                </c:pt>
                <c:pt idx="109573">
                  <c:v>11502</c:v>
                </c:pt>
                <c:pt idx="109574">
                  <c:v>11716</c:v>
                </c:pt>
                <c:pt idx="109575">
                  <c:v>11876</c:v>
                </c:pt>
                <c:pt idx="109576">
                  <c:v>11870</c:v>
                </c:pt>
                <c:pt idx="109577">
                  <c:v>11892</c:v>
                </c:pt>
                <c:pt idx="109578">
                  <c:v>11984</c:v>
                </c:pt>
                <c:pt idx="109579">
                  <c:v>12197</c:v>
                </c:pt>
                <c:pt idx="109580">
                  <c:v>12410</c:v>
                </c:pt>
                <c:pt idx="109581">
                  <c:v>12390</c:v>
                </c:pt>
                <c:pt idx="109582">
                  <c:v>12842</c:v>
                </c:pt>
                <c:pt idx="109583">
                  <c:v>12989</c:v>
                </c:pt>
                <c:pt idx="109584">
                  <c:v>12510</c:v>
                </c:pt>
                <c:pt idx="109585">
                  <c:v>11862</c:v>
                </c:pt>
                <c:pt idx="109586">
                  <c:v>11267</c:v>
                </c:pt>
                <c:pt idx="109587">
                  <c:v>11013</c:v>
                </c:pt>
                <c:pt idx="109588">
                  <c:v>10545</c:v>
                </c:pt>
                <c:pt idx="109589">
                  <c:v>10233</c:v>
                </c:pt>
                <c:pt idx="109590">
                  <c:v>10196</c:v>
                </c:pt>
                <c:pt idx="109591">
                  <c:v>10261</c:v>
                </c:pt>
                <c:pt idx="109592">
                  <c:v>10478</c:v>
                </c:pt>
                <c:pt idx="109593">
                  <c:v>10864</c:v>
                </c:pt>
                <c:pt idx="109594">
                  <c:v>11159</c:v>
                </c:pt>
                <c:pt idx="109595">
                  <c:v>11594</c:v>
                </c:pt>
                <c:pt idx="109596">
                  <c:v>12034</c:v>
                </c:pt>
                <c:pt idx="109597">
                  <c:v>12198</c:v>
                </c:pt>
                <c:pt idx="109598">
                  <c:v>12193</c:v>
                </c:pt>
                <c:pt idx="109599">
                  <c:v>12194</c:v>
                </c:pt>
                <c:pt idx="109600">
                  <c:v>12418</c:v>
                </c:pt>
                <c:pt idx="109601">
                  <c:v>12421</c:v>
                </c:pt>
                <c:pt idx="109602">
                  <c:v>12472</c:v>
                </c:pt>
                <c:pt idx="109603">
                  <c:v>12567</c:v>
                </c:pt>
                <c:pt idx="109604">
                  <c:v>12583</c:v>
                </c:pt>
                <c:pt idx="109605">
                  <c:v>12368</c:v>
                </c:pt>
                <c:pt idx="109606">
                  <c:v>12478</c:v>
                </c:pt>
                <c:pt idx="109607">
                  <c:v>12464</c:v>
                </c:pt>
                <c:pt idx="109608">
                  <c:v>12050</c:v>
                </c:pt>
                <c:pt idx="109609">
                  <c:v>11507</c:v>
                </c:pt>
                <c:pt idx="109610">
                  <c:v>10948</c:v>
                </c:pt>
                <c:pt idx="109611">
                  <c:v>11610</c:v>
                </c:pt>
                <c:pt idx="109612">
                  <c:v>11285</c:v>
                </c:pt>
                <c:pt idx="109613">
                  <c:v>11027</c:v>
                </c:pt>
                <c:pt idx="109614">
                  <c:v>10859</c:v>
                </c:pt>
                <c:pt idx="109615">
                  <c:v>11106</c:v>
                </c:pt>
                <c:pt idx="109616">
                  <c:v>11663</c:v>
                </c:pt>
                <c:pt idx="109617">
                  <c:v>12786</c:v>
                </c:pt>
                <c:pt idx="109618">
                  <c:v>13348</c:v>
                </c:pt>
                <c:pt idx="109619">
                  <c:v>13385</c:v>
                </c:pt>
                <c:pt idx="109620">
                  <c:v>13626</c:v>
                </c:pt>
                <c:pt idx="109621">
                  <c:v>13960</c:v>
                </c:pt>
                <c:pt idx="109622">
                  <c:v>14135</c:v>
                </c:pt>
                <c:pt idx="109623">
                  <c:v>14281</c:v>
                </c:pt>
                <c:pt idx="109624">
                  <c:v>14585</c:v>
                </c:pt>
                <c:pt idx="109625">
                  <c:v>14674</c:v>
                </c:pt>
                <c:pt idx="109626">
                  <c:v>14702</c:v>
                </c:pt>
                <c:pt idx="109627">
                  <c:v>14680</c:v>
                </c:pt>
                <c:pt idx="109628">
                  <c:v>14451</c:v>
                </c:pt>
                <c:pt idx="109629">
                  <c:v>13978</c:v>
                </c:pt>
                <c:pt idx="109630">
                  <c:v>13882</c:v>
                </c:pt>
                <c:pt idx="109631">
                  <c:v>13914</c:v>
                </c:pt>
                <c:pt idx="109632">
                  <c:v>13323</c:v>
                </c:pt>
                <c:pt idx="109633">
                  <c:v>12566</c:v>
                </c:pt>
                <c:pt idx="109634">
                  <c:v>11666</c:v>
                </c:pt>
                <c:pt idx="109635">
                  <c:v>12873</c:v>
                </c:pt>
                <c:pt idx="109636">
                  <c:v>12195</c:v>
                </c:pt>
                <c:pt idx="109637">
                  <c:v>11828</c:v>
                </c:pt>
                <c:pt idx="109638">
                  <c:v>11555</c:v>
                </c:pt>
                <c:pt idx="109639">
                  <c:v>11697</c:v>
                </c:pt>
                <c:pt idx="109640">
                  <c:v>12214</c:v>
                </c:pt>
                <c:pt idx="109641">
                  <c:v>13448</c:v>
                </c:pt>
                <c:pt idx="109642">
                  <c:v>13916</c:v>
                </c:pt>
                <c:pt idx="109643">
                  <c:v>14004</c:v>
                </c:pt>
                <c:pt idx="109644">
                  <c:v>14446</c:v>
                </c:pt>
                <c:pt idx="109645">
                  <c:v>14842</c:v>
                </c:pt>
                <c:pt idx="109646">
                  <c:v>15243</c:v>
                </c:pt>
                <c:pt idx="109647">
                  <c:v>15605</c:v>
                </c:pt>
                <c:pt idx="109648">
                  <c:v>15898</c:v>
                </c:pt>
                <c:pt idx="109649">
                  <c:v>15977</c:v>
                </c:pt>
                <c:pt idx="109650">
                  <c:v>16077</c:v>
                </c:pt>
                <c:pt idx="109651">
                  <c:v>16044</c:v>
                </c:pt>
                <c:pt idx="109652">
                  <c:v>15977</c:v>
                </c:pt>
                <c:pt idx="109653">
                  <c:v>15549</c:v>
                </c:pt>
                <c:pt idx="109654">
                  <c:v>15278</c:v>
                </c:pt>
                <c:pt idx="109655">
                  <c:v>15213</c:v>
                </c:pt>
                <c:pt idx="109656">
                  <c:v>14468</c:v>
                </c:pt>
                <c:pt idx="109657">
                  <c:v>13386</c:v>
                </c:pt>
                <c:pt idx="109658">
                  <c:v>12374</c:v>
                </c:pt>
                <c:pt idx="109659">
                  <c:v>13586</c:v>
                </c:pt>
                <c:pt idx="109660">
                  <c:v>12815</c:v>
                </c:pt>
                <c:pt idx="109661">
                  <c:v>12472</c:v>
                </c:pt>
                <c:pt idx="109662">
                  <c:v>12076</c:v>
                </c:pt>
                <c:pt idx="109663">
                  <c:v>12216</c:v>
                </c:pt>
                <c:pt idx="109664">
                  <c:v>12868</c:v>
                </c:pt>
                <c:pt idx="109665">
                  <c:v>13963</c:v>
                </c:pt>
                <c:pt idx="109666">
                  <c:v>14490</c:v>
                </c:pt>
                <c:pt idx="109667">
                  <c:v>14797</c:v>
                </c:pt>
                <c:pt idx="109668">
                  <c:v>15341</c:v>
                </c:pt>
                <c:pt idx="109669">
                  <c:v>16159</c:v>
                </c:pt>
                <c:pt idx="109670">
                  <c:v>17080</c:v>
                </c:pt>
                <c:pt idx="109671">
                  <c:v>17975</c:v>
                </c:pt>
                <c:pt idx="109672">
                  <c:v>18706</c:v>
                </c:pt>
                <c:pt idx="109673">
                  <c:v>19112</c:v>
                </c:pt>
                <c:pt idx="109674">
                  <c:v>19263</c:v>
                </c:pt>
                <c:pt idx="109675">
                  <c:v>19380</c:v>
                </c:pt>
                <c:pt idx="109676">
                  <c:v>19037</c:v>
                </c:pt>
                <c:pt idx="109677">
                  <c:v>18390</c:v>
                </c:pt>
                <c:pt idx="109678">
                  <c:v>17968</c:v>
                </c:pt>
                <c:pt idx="109679">
                  <c:v>17750</c:v>
                </c:pt>
                <c:pt idx="109680">
                  <c:v>16480</c:v>
                </c:pt>
                <c:pt idx="109681">
                  <c:v>15132</c:v>
                </c:pt>
                <c:pt idx="109682">
                  <c:v>13794</c:v>
                </c:pt>
                <c:pt idx="109683">
                  <c:v>13232</c:v>
                </c:pt>
                <c:pt idx="109684">
                  <c:v>12547</c:v>
                </c:pt>
                <c:pt idx="109685">
                  <c:v>12079</c:v>
                </c:pt>
                <c:pt idx="109686">
                  <c:v>11819</c:v>
                </c:pt>
                <c:pt idx="109687">
                  <c:v>11834</c:v>
                </c:pt>
                <c:pt idx="109688">
                  <c:v>12407</c:v>
                </c:pt>
                <c:pt idx="109689">
                  <c:v>13739</c:v>
                </c:pt>
                <c:pt idx="109690">
                  <c:v>14276</c:v>
                </c:pt>
                <c:pt idx="109691">
                  <c:v>14663</c:v>
                </c:pt>
                <c:pt idx="109692">
                  <c:v>15357</c:v>
                </c:pt>
                <c:pt idx="109693">
                  <c:v>16247</c:v>
                </c:pt>
                <c:pt idx="109694">
                  <c:v>17256</c:v>
                </c:pt>
                <c:pt idx="109695">
                  <c:v>18307</c:v>
                </c:pt>
                <c:pt idx="109696">
                  <c:v>19303</c:v>
                </c:pt>
                <c:pt idx="109697">
                  <c:v>20077</c:v>
                </c:pt>
                <c:pt idx="109698">
                  <c:v>20432</c:v>
                </c:pt>
                <c:pt idx="109699">
                  <c:v>20554</c:v>
                </c:pt>
                <c:pt idx="109700">
                  <c:v>20393</c:v>
                </c:pt>
                <c:pt idx="109701">
                  <c:v>19796</c:v>
                </c:pt>
                <c:pt idx="109702">
                  <c:v>19211</c:v>
                </c:pt>
                <c:pt idx="109703">
                  <c:v>18698</c:v>
                </c:pt>
                <c:pt idx="109704">
                  <c:v>17410</c:v>
                </c:pt>
                <c:pt idx="109705">
                  <c:v>15904</c:v>
                </c:pt>
                <c:pt idx="109706">
                  <c:v>14583</c:v>
                </c:pt>
                <c:pt idx="109707">
                  <c:v>12779</c:v>
                </c:pt>
                <c:pt idx="109708">
                  <c:v>12262</c:v>
                </c:pt>
                <c:pt idx="109709">
                  <c:v>11870</c:v>
                </c:pt>
                <c:pt idx="109710">
                  <c:v>11639</c:v>
                </c:pt>
                <c:pt idx="109711">
                  <c:v>11845</c:v>
                </c:pt>
                <c:pt idx="109712">
                  <c:v>12408</c:v>
                </c:pt>
                <c:pt idx="109713">
                  <c:v>13742</c:v>
                </c:pt>
                <c:pt idx="109714">
                  <c:v>14343</c:v>
                </c:pt>
                <c:pt idx="109715">
                  <c:v>14622</c:v>
                </c:pt>
                <c:pt idx="109716">
                  <c:v>15302</c:v>
                </c:pt>
                <c:pt idx="109717">
                  <c:v>16255</c:v>
                </c:pt>
                <c:pt idx="109718">
                  <c:v>17175</c:v>
                </c:pt>
                <c:pt idx="109719">
                  <c:v>18304</c:v>
                </c:pt>
                <c:pt idx="109720">
                  <c:v>19102</c:v>
                </c:pt>
                <c:pt idx="109721">
                  <c:v>19687</c:v>
                </c:pt>
                <c:pt idx="109722">
                  <c:v>19890</c:v>
                </c:pt>
                <c:pt idx="109723">
                  <c:v>20046</c:v>
                </c:pt>
                <c:pt idx="109724">
                  <c:v>19867</c:v>
                </c:pt>
                <c:pt idx="109725">
                  <c:v>19333</c:v>
                </c:pt>
                <c:pt idx="109726">
                  <c:v>18860</c:v>
                </c:pt>
                <c:pt idx="109727">
                  <c:v>18431</c:v>
                </c:pt>
                <c:pt idx="109728">
                  <c:v>17166</c:v>
                </c:pt>
                <c:pt idx="109729">
                  <c:v>15681</c:v>
                </c:pt>
                <c:pt idx="109730">
                  <c:v>14190</c:v>
                </c:pt>
                <c:pt idx="109731">
                  <c:v>12272</c:v>
                </c:pt>
                <c:pt idx="109732">
                  <c:v>11610</c:v>
                </c:pt>
                <c:pt idx="109733">
                  <c:v>11083</c:v>
                </c:pt>
                <c:pt idx="109734">
                  <c:v>10866</c:v>
                </c:pt>
                <c:pt idx="109735">
                  <c:v>10611</c:v>
                </c:pt>
                <c:pt idx="109736">
                  <c:v>10688</c:v>
                </c:pt>
                <c:pt idx="109737">
                  <c:v>10931</c:v>
                </c:pt>
                <c:pt idx="109738">
                  <c:v>11141</c:v>
                </c:pt>
                <c:pt idx="109739">
                  <c:v>11717</c:v>
                </c:pt>
                <c:pt idx="109740">
                  <c:v>12765</c:v>
                </c:pt>
                <c:pt idx="109741">
                  <c:v>13681</c:v>
                </c:pt>
                <c:pt idx="109742">
                  <c:v>14775</c:v>
                </c:pt>
                <c:pt idx="109743">
                  <c:v>15876</c:v>
                </c:pt>
                <c:pt idx="109744">
                  <c:v>16605</c:v>
                </c:pt>
                <c:pt idx="109745">
                  <c:v>17444</c:v>
                </c:pt>
                <c:pt idx="109746">
                  <c:v>18036</c:v>
                </c:pt>
                <c:pt idx="109747">
                  <c:v>18434</c:v>
                </c:pt>
                <c:pt idx="109748">
                  <c:v>18548</c:v>
                </c:pt>
                <c:pt idx="109749">
                  <c:v>18091</c:v>
                </c:pt>
                <c:pt idx="109750">
                  <c:v>17563</c:v>
                </c:pt>
                <c:pt idx="109751">
                  <c:v>17225</c:v>
                </c:pt>
                <c:pt idx="109752">
                  <c:v>16074</c:v>
                </c:pt>
                <c:pt idx="109753">
                  <c:v>14695</c:v>
                </c:pt>
                <c:pt idx="109754">
                  <c:v>13664</c:v>
                </c:pt>
                <c:pt idx="109755">
                  <c:v>12981</c:v>
                </c:pt>
                <c:pt idx="109756">
                  <c:v>12221</c:v>
                </c:pt>
                <c:pt idx="109757">
                  <c:v>11749</c:v>
                </c:pt>
                <c:pt idx="109758">
                  <c:v>11524</c:v>
                </c:pt>
                <c:pt idx="109759">
                  <c:v>11335</c:v>
                </c:pt>
                <c:pt idx="109760">
                  <c:v>11386</c:v>
                </c:pt>
                <c:pt idx="109761">
                  <c:v>11731</c:v>
                </c:pt>
                <c:pt idx="109762">
                  <c:v>12030</c:v>
                </c:pt>
                <c:pt idx="109763">
                  <c:v>12780</c:v>
                </c:pt>
                <c:pt idx="109764">
                  <c:v>13712</c:v>
                </c:pt>
                <c:pt idx="109765">
                  <c:v>14755</c:v>
                </c:pt>
                <c:pt idx="109766">
                  <c:v>15816</c:v>
                </c:pt>
                <c:pt idx="109767">
                  <c:v>16745</c:v>
                </c:pt>
                <c:pt idx="109768">
                  <c:v>17537</c:v>
                </c:pt>
                <c:pt idx="109769">
                  <c:v>18207</c:v>
                </c:pt>
                <c:pt idx="109770">
                  <c:v>18713</c:v>
                </c:pt>
                <c:pt idx="109771">
                  <c:v>18889</c:v>
                </c:pt>
                <c:pt idx="109772">
                  <c:v>18761</c:v>
                </c:pt>
                <c:pt idx="109773">
                  <c:v>18196</c:v>
                </c:pt>
                <c:pt idx="109774">
                  <c:v>17251</c:v>
                </c:pt>
                <c:pt idx="109775">
                  <c:v>16699</c:v>
                </c:pt>
                <c:pt idx="109776">
                  <c:v>15610</c:v>
                </c:pt>
                <c:pt idx="109777">
                  <c:v>14487</c:v>
                </c:pt>
                <c:pt idx="109778">
                  <c:v>13242</c:v>
                </c:pt>
                <c:pt idx="109779">
                  <c:v>13677</c:v>
                </c:pt>
                <c:pt idx="109780">
                  <c:v>12889</c:v>
                </c:pt>
                <c:pt idx="109781">
                  <c:v>12314</c:v>
                </c:pt>
                <c:pt idx="109782">
                  <c:v>12042</c:v>
                </c:pt>
                <c:pt idx="109783">
                  <c:v>12117</c:v>
                </c:pt>
                <c:pt idx="109784">
                  <c:v>12677</c:v>
                </c:pt>
                <c:pt idx="109785">
                  <c:v>13969</c:v>
                </c:pt>
                <c:pt idx="109786">
                  <c:v>14494</c:v>
                </c:pt>
                <c:pt idx="109787">
                  <c:v>14822</c:v>
                </c:pt>
                <c:pt idx="109788">
                  <c:v>15477</c:v>
                </c:pt>
                <c:pt idx="109789">
                  <c:v>16540</c:v>
                </c:pt>
                <c:pt idx="109790">
                  <c:v>17559</c:v>
                </c:pt>
                <c:pt idx="109791">
                  <c:v>18514</c:v>
                </c:pt>
                <c:pt idx="109792">
                  <c:v>19382</c:v>
                </c:pt>
                <c:pt idx="109793">
                  <c:v>19791</c:v>
                </c:pt>
                <c:pt idx="109794">
                  <c:v>19979</c:v>
                </c:pt>
                <c:pt idx="109795">
                  <c:v>19995</c:v>
                </c:pt>
                <c:pt idx="109796">
                  <c:v>19675</c:v>
                </c:pt>
                <c:pt idx="109797">
                  <c:v>18930</c:v>
                </c:pt>
                <c:pt idx="109798">
                  <c:v>18174</c:v>
                </c:pt>
                <c:pt idx="109799">
                  <c:v>17657</c:v>
                </c:pt>
                <c:pt idx="109800">
                  <c:v>16613</c:v>
                </c:pt>
                <c:pt idx="109801">
                  <c:v>15347</c:v>
                </c:pt>
                <c:pt idx="109802">
                  <c:v>14002</c:v>
                </c:pt>
                <c:pt idx="109803">
                  <c:v>13217</c:v>
                </c:pt>
                <c:pt idx="109804">
                  <c:v>12537</c:v>
                </c:pt>
                <c:pt idx="109805">
                  <c:v>12047</c:v>
                </c:pt>
                <c:pt idx="109806">
                  <c:v>11816</c:v>
                </c:pt>
                <c:pt idx="109807">
                  <c:v>11908</c:v>
                </c:pt>
                <c:pt idx="109808">
                  <c:v>12522</c:v>
                </c:pt>
                <c:pt idx="109809">
                  <c:v>13773</c:v>
                </c:pt>
                <c:pt idx="109810">
                  <c:v>14333</c:v>
                </c:pt>
                <c:pt idx="109811">
                  <c:v>14738</c:v>
                </c:pt>
                <c:pt idx="109812">
                  <c:v>15363</c:v>
                </c:pt>
                <c:pt idx="109813">
                  <c:v>16350</c:v>
                </c:pt>
                <c:pt idx="109814">
                  <c:v>17368</c:v>
                </c:pt>
                <c:pt idx="109815">
                  <c:v>18293</c:v>
                </c:pt>
                <c:pt idx="109816">
                  <c:v>19170</c:v>
                </c:pt>
                <c:pt idx="109817">
                  <c:v>19791</c:v>
                </c:pt>
                <c:pt idx="109818">
                  <c:v>20129</c:v>
                </c:pt>
                <c:pt idx="109819">
                  <c:v>20190</c:v>
                </c:pt>
                <c:pt idx="109820">
                  <c:v>20022</c:v>
                </c:pt>
                <c:pt idx="109821">
                  <c:v>19464</c:v>
                </c:pt>
                <c:pt idx="109822">
                  <c:v>18922</c:v>
                </c:pt>
                <c:pt idx="109823">
                  <c:v>18704</c:v>
                </c:pt>
                <c:pt idx="109824">
                  <c:v>17550</c:v>
                </c:pt>
                <c:pt idx="109825">
                  <c:v>16069</c:v>
                </c:pt>
                <c:pt idx="109826">
                  <c:v>14636</c:v>
                </c:pt>
                <c:pt idx="109827">
                  <c:v>12686</c:v>
                </c:pt>
                <c:pt idx="109828">
                  <c:v>12111</c:v>
                </c:pt>
                <c:pt idx="109829">
                  <c:v>11785</c:v>
                </c:pt>
                <c:pt idx="109830">
                  <c:v>11658</c:v>
                </c:pt>
                <c:pt idx="109831">
                  <c:v>11717</c:v>
                </c:pt>
                <c:pt idx="109832">
                  <c:v>12399</c:v>
                </c:pt>
                <c:pt idx="109833">
                  <c:v>13703</c:v>
                </c:pt>
                <c:pt idx="109834">
                  <c:v>14388</c:v>
                </c:pt>
                <c:pt idx="109835">
                  <c:v>14526</c:v>
                </c:pt>
                <c:pt idx="109836">
                  <c:v>14976</c:v>
                </c:pt>
                <c:pt idx="109837">
                  <c:v>15731</c:v>
                </c:pt>
                <c:pt idx="109838">
                  <c:v>16434</c:v>
                </c:pt>
                <c:pt idx="109839">
                  <c:v>17191</c:v>
                </c:pt>
                <c:pt idx="109840">
                  <c:v>17961</c:v>
                </c:pt>
                <c:pt idx="109841">
                  <c:v>18612</c:v>
                </c:pt>
                <c:pt idx="109842">
                  <c:v>18668</c:v>
                </c:pt>
                <c:pt idx="109843">
                  <c:v>18787</c:v>
                </c:pt>
                <c:pt idx="109844">
                  <c:v>18698</c:v>
                </c:pt>
                <c:pt idx="109845">
                  <c:v>18285</c:v>
                </c:pt>
                <c:pt idx="109846">
                  <c:v>17896</c:v>
                </c:pt>
                <c:pt idx="109847">
                  <c:v>17740</c:v>
                </c:pt>
                <c:pt idx="109848">
                  <c:v>16665</c:v>
                </c:pt>
                <c:pt idx="109849">
                  <c:v>15396</c:v>
                </c:pt>
                <c:pt idx="109850">
                  <c:v>14212</c:v>
                </c:pt>
                <c:pt idx="109851">
                  <c:v>12634</c:v>
                </c:pt>
                <c:pt idx="109852">
                  <c:v>12103</c:v>
                </c:pt>
                <c:pt idx="109853">
                  <c:v>11727</c:v>
                </c:pt>
                <c:pt idx="109854">
                  <c:v>11602</c:v>
                </c:pt>
                <c:pt idx="109855">
                  <c:v>11746</c:v>
                </c:pt>
                <c:pt idx="109856">
                  <c:v>12432</c:v>
                </c:pt>
                <c:pt idx="109857">
                  <c:v>13772</c:v>
                </c:pt>
                <c:pt idx="109858">
                  <c:v>14451</c:v>
                </c:pt>
                <c:pt idx="109859">
                  <c:v>14473</c:v>
                </c:pt>
                <c:pt idx="109860">
                  <c:v>14910</c:v>
                </c:pt>
                <c:pt idx="109861">
                  <c:v>15335</c:v>
                </c:pt>
                <c:pt idx="109862">
                  <c:v>15850</c:v>
                </c:pt>
                <c:pt idx="109863">
                  <c:v>16310</c:v>
                </c:pt>
                <c:pt idx="109864">
                  <c:v>16704</c:v>
                </c:pt>
                <c:pt idx="109865">
                  <c:v>16860</c:v>
                </c:pt>
                <c:pt idx="109866">
                  <c:v>16990</c:v>
                </c:pt>
                <c:pt idx="109867">
                  <c:v>17098</c:v>
                </c:pt>
                <c:pt idx="109868">
                  <c:v>17133</c:v>
                </c:pt>
                <c:pt idx="109869">
                  <c:v>16821</c:v>
                </c:pt>
                <c:pt idx="109870">
                  <c:v>16671</c:v>
                </c:pt>
                <c:pt idx="109871">
                  <c:v>16677</c:v>
                </c:pt>
                <c:pt idx="109872">
                  <c:v>15738</c:v>
                </c:pt>
                <c:pt idx="109873">
                  <c:v>14646</c:v>
                </c:pt>
                <c:pt idx="109874">
                  <c:v>13564</c:v>
                </c:pt>
                <c:pt idx="109875">
                  <c:v>12190</c:v>
                </c:pt>
                <c:pt idx="109876">
                  <c:v>11682</c:v>
                </c:pt>
                <c:pt idx="109877">
                  <c:v>11391</c:v>
                </c:pt>
                <c:pt idx="109878">
                  <c:v>11307</c:v>
                </c:pt>
                <c:pt idx="109879">
                  <c:v>11421</c:v>
                </c:pt>
                <c:pt idx="109880">
                  <c:v>12143</c:v>
                </c:pt>
                <c:pt idx="109881">
                  <c:v>13349</c:v>
                </c:pt>
                <c:pt idx="109882">
                  <c:v>14045</c:v>
                </c:pt>
                <c:pt idx="109883">
                  <c:v>14366</c:v>
                </c:pt>
                <c:pt idx="109884">
                  <c:v>14802</c:v>
                </c:pt>
                <c:pt idx="109885">
                  <c:v>15439</c:v>
                </c:pt>
                <c:pt idx="109886">
                  <c:v>15909</c:v>
                </c:pt>
                <c:pt idx="109887">
                  <c:v>16554</c:v>
                </c:pt>
                <c:pt idx="109888">
                  <c:v>17119</c:v>
                </c:pt>
                <c:pt idx="109889">
                  <c:v>17572</c:v>
                </c:pt>
                <c:pt idx="109890">
                  <c:v>17731</c:v>
                </c:pt>
                <c:pt idx="109891">
                  <c:v>17788</c:v>
                </c:pt>
                <c:pt idx="109892">
                  <c:v>17711</c:v>
                </c:pt>
                <c:pt idx="109893">
                  <c:v>17287</c:v>
                </c:pt>
                <c:pt idx="109894">
                  <c:v>16987</c:v>
                </c:pt>
                <c:pt idx="109895">
                  <c:v>16956</c:v>
                </c:pt>
                <c:pt idx="109896">
                  <c:v>16006</c:v>
                </c:pt>
                <c:pt idx="109897">
                  <c:v>14740</c:v>
                </c:pt>
                <c:pt idx="109898">
                  <c:v>13486</c:v>
                </c:pt>
                <c:pt idx="109899">
                  <c:v>11597</c:v>
                </c:pt>
                <c:pt idx="109900">
                  <c:v>11017</c:v>
                </c:pt>
                <c:pt idx="109901">
                  <c:v>10615</c:v>
                </c:pt>
                <c:pt idx="109902">
                  <c:v>10378</c:v>
                </c:pt>
                <c:pt idx="109903">
                  <c:v>10251</c:v>
                </c:pt>
                <c:pt idx="109904">
                  <c:v>10344</c:v>
                </c:pt>
                <c:pt idx="109905">
                  <c:v>10667</c:v>
                </c:pt>
                <c:pt idx="109906">
                  <c:v>10825</c:v>
                </c:pt>
                <c:pt idx="109907">
                  <c:v>11344</c:v>
                </c:pt>
                <c:pt idx="109908">
                  <c:v>12140</c:v>
                </c:pt>
                <c:pt idx="109909">
                  <c:v>12875</c:v>
                </c:pt>
                <c:pt idx="109910">
                  <c:v>13590</c:v>
                </c:pt>
                <c:pt idx="109911">
                  <c:v>14234</c:v>
                </c:pt>
                <c:pt idx="109912">
                  <c:v>15014</c:v>
                </c:pt>
                <c:pt idx="109913">
                  <c:v>15474</c:v>
                </c:pt>
                <c:pt idx="109914">
                  <c:v>15935</c:v>
                </c:pt>
                <c:pt idx="109915">
                  <c:v>16202</c:v>
                </c:pt>
                <c:pt idx="109916">
                  <c:v>16381</c:v>
                </c:pt>
                <c:pt idx="109917">
                  <c:v>16108</c:v>
                </c:pt>
                <c:pt idx="109918">
                  <c:v>15866</c:v>
                </c:pt>
                <c:pt idx="109919">
                  <c:v>15850</c:v>
                </c:pt>
                <c:pt idx="109920">
                  <c:v>14980</c:v>
                </c:pt>
                <c:pt idx="109921">
                  <c:v>13858</c:v>
                </c:pt>
                <c:pt idx="109922">
                  <c:v>12848</c:v>
                </c:pt>
                <c:pt idx="109923">
                  <c:v>11934</c:v>
                </c:pt>
                <c:pt idx="109924">
                  <c:v>11351</c:v>
                </c:pt>
                <c:pt idx="109925">
                  <c:v>11060</c:v>
                </c:pt>
                <c:pt idx="109926">
                  <c:v>10831</c:v>
                </c:pt>
                <c:pt idx="109927">
                  <c:v>10837</c:v>
                </c:pt>
                <c:pt idx="109928">
                  <c:v>10905</c:v>
                </c:pt>
                <c:pt idx="109929">
                  <c:v>11293</c:v>
                </c:pt>
                <c:pt idx="109930">
                  <c:v>11586</c:v>
                </c:pt>
                <c:pt idx="109931">
                  <c:v>12130</c:v>
                </c:pt>
                <c:pt idx="109932">
                  <c:v>12808</c:v>
                </c:pt>
                <c:pt idx="109933">
                  <c:v>13488</c:v>
                </c:pt>
                <c:pt idx="109934">
                  <c:v>13908</c:v>
                </c:pt>
                <c:pt idx="109935">
                  <c:v>14507</c:v>
                </c:pt>
                <c:pt idx="109936">
                  <c:v>14880</c:v>
                </c:pt>
                <c:pt idx="109937">
                  <c:v>15264</c:v>
                </c:pt>
                <c:pt idx="109938">
                  <c:v>15445</c:v>
                </c:pt>
                <c:pt idx="109939">
                  <c:v>15621</c:v>
                </c:pt>
                <c:pt idx="109940">
                  <c:v>15606</c:v>
                </c:pt>
                <c:pt idx="109941">
                  <c:v>15256</c:v>
                </c:pt>
                <c:pt idx="109942">
                  <c:v>14887</c:v>
                </c:pt>
                <c:pt idx="109943">
                  <c:v>14927</c:v>
                </c:pt>
                <c:pt idx="109944">
                  <c:v>14260</c:v>
                </c:pt>
                <c:pt idx="109945">
                  <c:v>13379</c:v>
                </c:pt>
                <c:pt idx="109946">
                  <c:v>12382</c:v>
                </c:pt>
                <c:pt idx="109947">
                  <c:v>11934</c:v>
                </c:pt>
                <c:pt idx="109948">
                  <c:v>11541</c:v>
                </c:pt>
                <c:pt idx="109949">
                  <c:v>11317</c:v>
                </c:pt>
                <c:pt idx="109950">
                  <c:v>11102</c:v>
                </c:pt>
                <c:pt idx="109951">
                  <c:v>11237</c:v>
                </c:pt>
                <c:pt idx="109952">
                  <c:v>11858</c:v>
                </c:pt>
                <c:pt idx="109953">
                  <c:v>13028</c:v>
                </c:pt>
                <c:pt idx="109954">
                  <c:v>13498</c:v>
                </c:pt>
                <c:pt idx="109955">
                  <c:v>13774</c:v>
                </c:pt>
                <c:pt idx="109956">
                  <c:v>14176</c:v>
                </c:pt>
                <c:pt idx="109957">
                  <c:v>14531</c:v>
                </c:pt>
                <c:pt idx="109958">
                  <c:v>14918</c:v>
                </c:pt>
                <c:pt idx="109959">
                  <c:v>15318</c:v>
                </c:pt>
                <c:pt idx="109960">
                  <c:v>15681</c:v>
                </c:pt>
                <c:pt idx="109961">
                  <c:v>15836</c:v>
                </c:pt>
                <c:pt idx="109962">
                  <c:v>15800</c:v>
                </c:pt>
                <c:pt idx="109963">
                  <c:v>15930</c:v>
                </c:pt>
                <c:pt idx="109964">
                  <c:v>15764</c:v>
                </c:pt>
                <c:pt idx="109965">
                  <c:v>15381</c:v>
                </c:pt>
                <c:pt idx="109966">
                  <c:v>14996</c:v>
                </c:pt>
                <c:pt idx="109967">
                  <c:v>15045</c:v>
                </c:pt>
                <c:pt idx="109968">
                  <c:v>14497</c:v>
                </c:pt>
                <c:pt idx="109969">
                  <c:v>13637</c:v>
                </c:pt>
                <c:pt idx="109970">
                  <c:v>12764</c:v>
                </c:pt>
                <c:pt idx="109971">
                  <c:v>11937</c:v>
                </c:pt>
                <c:pt idx="109972">
                  <c:v>11539</c:v>
                </c:pt>
                <c:pt idx="109973">
                  <c:v>11267</c:v>
                </c:pt>
                <c:pt idx="109974">
                  <c:v>11143</c:v>
                </c:pt>
                <c:pt idx="109975">
                  <c:v>11347</c:v>
                </c:pt>
                <c:pt idx="109976">
                  <c:v>12053</c:v>
                </c:pt>
                <c:pt idx="109977">
                  <c:v>13248</c:v>
                </c:pt>
                <c:pt idx="109978">
                  <c:v>13851</c:v>
                </c:pt>
                <c:pt idx="109979">
                  <c:v>14116</c:v>
                </c:pt>
                <c:pt idx="109980">
                  <c:v>14155</c:v>
                </c:pt>
                <c:pt idx="109981">
                  <c:v>14457</c:v>
                </c:pt>
                <c:pt idx="109982">
                  <c:v>14685</c:v>
                </c:pt>
                <c:pt idx="109983">
                  <c:v>14912</c:v>
                </c:pt>
                <c:pt idx="109984">
                  <c:v>15126</c:v>
                </c:pt>
                <c:pt idx="109985">
                  <c:v>15156</c:v>
                </c:pt>
                <c:pt idx="109986">
                  <c:v>15050</c:v>
                </c:pt>
                <c:pt idx="109987">
                  <c:v>15040</c:v>
                </c:pt>
                <c:pt idx="109988">
                  <c:v>14947</c:v>
                </c:pt>
                <c:pt idx="109989">
                  <c:v>14859</c:v>
                </c:pt>
                <c:pt idx="109990">
                  <c:v>14965</c:v>
                </c:pt>
                <c:pt idx="109991">
                  <c:v>15150</c:v>
                </c:pt>
                <c:pt idx="109992">
                  <c:v>14559</c:v>
                </c:pt>
                <c:pt idx="109993">
                  <c:v>13632</c:v>
                </c:pt>
                <c:pt idx="109994">
                  <c:v>12749</c:v>
                </c:pt>
                <c:pt idx="109995">
                  <c:v>12078</c:v>
                </c:pt>
                <c:pt idx="109996">
                  <c:v>11427</c:v>
                </c:pt>
                <c:pt idx="109997">
                  <c:v>11154</c:v>
                </c:pt>
                <c:pt idx="109998">
                  <c:v>11048</c:v>
                </c:pt>
                <c:pt idx="109999">
                  <c:v>11204</c:v>
                </c:pt>
                <c:pt idx="110000">
                  <c:v>11912</c:v>
                </c:pt>
                <c:pt idx="110001">
                  <c:v>13082</c:v>
                </c:pt>
                <c:pt idx="110002">
                  <c:v>13629</c:v>
                </c:pt>
                <c:pt idx="110003">
                  <c:v>13866</c:v>
                </c:pt>
                <c:pt idx="110004">
                  <c:v>14252</c:v>
                </c:pt>
                <c:pt idx="110005">
                  <c:v>14606</c:v>
                </c:pt>
                <c:pt idx="110006">
                  <c:v>14872</c:v>
                </c:pt>
                <c:pt idx="110007">
                  <c:v>15058</c:v>
                </c:pt>
                <c:pt idx="110008">
                  <c:v>15273</c:v>
                </c:pt>
                <c:pt idx="110009">
                  <c:v>15220</c:v>
                </c:pt>
                <c:pt idx="110010">
                  <c:v>15055</c:v>
                </c:pt>
                <c:pt idx="110011">
                  <c:v>14979</c:v>
                </c:pt>
                <c:pt idx="110012">
                  <c:v>14919</c:v>
                </c:pt>
                <c:pt idx="110013">
                  <c:v>14884</c:v>
                </c:pt>
                <c:pt idx="110014">
                  <c:v>14993</c:v>
                </c:pt>
                <c:pt idx="110015">
                  <c:v>15047</c:v>
                </c:pt>
                <c:pt idx="110016">
                  <c:v>14534</c:v>
                </c:pt>
                <c:pt idx="110017">
                  <c:v>13577</c:v>
                </c:pt>
                <c:pt idx="110018">
                  <c:v>12646</c:v>
                </c:pt>
                <c:pt idx="110019">
                  <c:v>11543</c:v>
                </c:pt>
                <c:pt idx="110020">
                  <c:v>11152</c:v>
                </c:pt>
                <c:pt idx="110021">
                  <c:v>10897</c:v>
                </c:pt>
                <c:pt idx="110022">
                  <c:v>10843</c:v>
                </c:pt>
                <c:pt idx="110023">
                  <c:v>11097</c:v>
                </c:pt>
                <c:pt idx="110024">
                  <c:v>11748</c:v>
                </c:pt>
                <c:pt idx="110025">
                  <c:v>13091</c:v>
                </c:pt>
                <c:pt idx="110026">
                  <c:v>13684</c:v>
                </c:pt>
                <c:pt idx="110027">
                  <c:v>13798</c:v>
                </c:pt>
                <c:pt idx="110028">
                  <c:v>14010</c:v>
                </c:pt>
                <c:pt idx="110029">
                  <c:v>14232</c:v>
                </c:pt>
                <c:pt idx="110030">
                  <c:v>14439</c:v>
                </c:pt>
                <c:pt idx="110031">
                  <c:v>14538</c:v>
                </c:pt>
                <c:pt idx="110032">
                  <c:v>14555</c:v>
                </c:pt>
                <c:pt idx="110033">
                  <c:v>14713</c:v>
                </c:pt>
                <c:pt idx="110034">
                  <c:v>14681</c:v>
                </c:pt>
                <c:pt idx="110035">
                  <c:v>14778</c:v>
                </c:pt>
                <c:pt idx="110036">
                  <c:v>14701</c:v>
                </c:pt>
                <c:pt idx="110037">
                  <c:v>14547</c:v>
                </c:pt>
                <c:pt idx="110038">
                  <c:v>14661</c:v>
                </c:pt>
                <c:pt idx="110039">
                  <c:v>14964</c:v>
                </c:pt>
                <c:pt idx="110040">
                  <c:v>14445</c:v>
                </c:pt>
                <c:pt idx="110041">
                  <c:v>13615</c:v>
                </c:pt>
                <c:pt idx="110042">
                  <c:v>12695</c:v>
                </c:pt>
                <c:pt idx="110043">
                  <c:v>10773</c:v>
                </c:pt>
                <c:pt idx="110044">
                  <c:v>10597</c:v>
                </c:pt>
                <c:pt idx="110045">
                  <c:v>10486</c:v>
                </c:pt>
                <c:pt idx="110046">
                  <c:v>10426</c:v>
                </c:pt>
                <c:pt idx="110047">
                  <c:v>10753</c:v>
                </c:pt>
                <c:pt idx="110048">
                  <c:v>11469</c:v>
                </c:pt>
                <c:pt idx="110049">
                  <c:v>12708</c:v>
                </c:pt>
                <c:pt idx="110050">
                  <c:v>13318</c:v>
                </c:pt>
                <c:pt idx="110051">
                  <c:v>13470</c:v>
                </c:pt>
                <c:pt idx="110052">
                  <c:v>13776</c:v>
                </c:pt>
                <c:pt idx="110053">
                  <c:v>14064</c:v>
                </c:pt>
                <c:pt idx="110054">
                  <c:v>14165</c:v>
                </c:pt>
                <c:pt idx="110055">
                  <c:v>14262</c:v>
                </c:pt>
                <c:pt idx="110056">
                  <c:v>14421</c:v>
                </c:pt>
                <c:pt idx="110057">
                  <c:v>14458</c:v>
                </c:pt>
                <c:pt idx="110058">
                  <c:v>14228</c:v>
                </c:pt>
                <c:pt idx="110059">
                  <c:v>14225</c:v>
                </c:pt>
                <c:pt idx="110060">
                  <c:v>14110</c:v>
                </c:pt>
                <c:pt idx="110061">
                  <c:v>14106</c:v>
                </c:pt>
                <c:pt idx="110062">
                  <c:v>14308</c:v>
                </c:pt>
                <c:pt idx="110063">
                  <c:v>14550</c:v>
                </c:pt>
                <c:pt idx="110064">
                  <c:v>13959</c:v>
                </c:pt>
                <c:pt idx="110065">
                  <c:v>13073</c:v>
                </c:pt>
                <c:pt idx="110066">
                  <c:v>12090</c:v>
                </c:pt>
                <c:pt idx="110067">
                  <c:v>10431</c:v>
                </c:pt>
                <c:pt idx="110068">
                  <c:v>10146</c:v>
                </c:pt>
                <c:pt idx="110069">
                  <c:v>9942</c:v>
                </c:pt>
                <c:pt idx="110070">
                  <c:v>9801</c:v>
                </c:pt>
                <c:pt idx="110071">
                  <c:v>9830</c:v>
                </c:pt>
                <c:pt idx="110072">
                  <c:v>9951</c:v>
                </c:pt>
                <c:pt idx="110073">
                  <c:v>10278</c:v>
                </c:pt>
                <c:pt idx="110074">
                  <c:v>10559</c:v>
                </c:pt>
                <c:pt idx="110075">
                  <c:v>11144</c:v>
                </c:pt>
                <c:pt idx="110076">
                  <c:v>11523</c:v>
                </c:pt>
                <c:pt idx="110077">
                  <c:v>11671</c:v>
                </c:pt>
                <c:pt idx="110078">
                  <c:v>11824</c:v>
                </c:pt>
                <c:pt idx="110079">
                  <c:v>11968</c:v>
                </c:pt>
                <c:pt idx="110080">
                  <c:v>12104</c:v>
                </c:pt>
                <c:pt idx="110081">
                  <c:v>12179</c:v>
                </c:pt>
                <c:pt idx="110082">
                  <c:v>12388</c:v>
                </c:pt>
                <c:pt idx="110083">
                  <c:v>12564</c:v>
                </c:pt>
                <c:pt idx="110084">
                  <c:v>12632</c:v>
                </c:pt>
                <c:pt idx="110085">
                  <c:v>12785</c:v>
                </c:pt>
                <c:pt idx="110086">
                  <c:v>12866</c:v>
                </c:pt>
                <c:pt idx="110087">
                  <c:v>13240</c:v>
                </c:pt>
                <c:pt idx="110088">
                  <c:v>12754</c:v>
                </c:pt>
                <c:pt idx="110089">
                  <c:v>11948</c:v>
                </c:pt>
                <c:pt idx="110090">
                  <c:v>11254</c:v>
                </c:pt>
                <c:pt idx="110091">
                  <c:v>11038</c:v>
                </c:pt>
                <c:pt idx="110092">
                  <c:v>10672</c:v>
                </c:pt>
                <c:pt idx="110093">
                  <c:v>10491</c:v>
                </c:pt>
                <c:pt idx="110094">
                  <c:v>10208</c:v>
                </c:pt>
                <c:pt idx="110095">
                  <c:v>10349</c:v>
                </c:pt>
                <c:pt idx="110096">
                  <c:v>10588</c:v>
                </c:pt>
                <c:pt idx="110097">
                  <c:v>11018</c:v>
                </c:pt>
                <c:pt idx="110098">
                  <c:v>11234</c:v>
                </c:pt>
                <c:pt idx="110099">
                  <c:v>11769</c:v>
                </c:pt>
                <c:pt idx="110100">
                  <c:v>12246</c:v>
                </c:pt>
                <c:pt idx="110101">
                  <c:v>12482</c:v>
                </c:pt>
                <c:pt idx="110102">
                  <c:v>12598</c:v>
                </c:pt>
                <c:pt idx="110103">
                  <c:v>12727</c:v>
                </c:pt>
                <c:pt idx="110104">
                  <c:v>12778</c:v>
                </c:pt>
                <c:pt idx="110105">
                  <c:v>12715</c:v>
                </c:pt>
                <c:pt idx="110106">
                  <c:v>12781</c:v>
                </c:pt>
                <c:pt idx="110107">
                  <c:v>12853</c:v>
                </c:pt>
                <c:pt idx="110108">
                  <c:v>12963</c:v>
                </c:pt>
                <c:pt idx="110109">
                  <c:v>12815</c:v>
                </c:pt>
                <c:pt idx="110110">
                  <c:v>12625</c:v>
                </c:pt>
                <c:pt idx="110111">
                  <c:v>12759</c:v>
                </c:pt>
                <c:pt idx="110112">
                  <c:v>12456</c:v>
                </c:pt>
                <c:pt idx="110113">
                  <c:v>11711</c:v>
                </c:pt>
                <c:pt idx="110114">
                  <c:v>10968</c:v>
                </c:pt>
                <c:pt idx="110115">
                  <c:v>11445</c:v>
                </c:pt>
                <c:pt idx="110116">
                  <c:v>11039</c:v>
                </c:pt>
                <c:pt idx="110117">
                  <c:v>10877</c:v>
                </c:pt>
                <c:pt idx="110118">
                  <c:v>10774</c:v>
                </c:pt>
                <c:pt idx="110119">
                  <c:v>10963</c:v>
                </c:pt>
                <c:pt idx="110120">
                  <c:v>11678</c:v>
                </c:pt>
                <c:pt idx="110121">
                  <c:v>12807</c:v>
                </c:pt>
                <c:pt idx="110122">
                  <c:v>13361</c:v>
                </c:pt>
                <c:pt idx="110123">
                  <c:v>13703</c:v>
                </c:pt>
                <c:pt idx="110124">
                  <c:v>13836</c:v>
                </c:pt>
                <c:pt idx="110125">
                  <c:v>14135</c:v>
                </c:pt>
                <c:pt idx="110126">
                  <c:v>14133</c:v>
                </c:pt>
                <c:pt idx="110127">
                  <c:v>14217</c:v>
                </c:pt>
                <c:pt idx="110128">
                  <c:v>14354</c:v>
                </c:pt>
                <c:pt idx="110129">
                  <c:v>14253</c:v>
                </c:pt>
                <c:pt idx="110130">
                  <c:v>14066</c:v>
                </c:pt>
                <c:pt idx="110131">
                  <c:v>13966</c:v>
                </c:pt>
                <c:pt idx="110132">
                  <c:v>13837</c:v>
                </c:pt>
                <c:pt idx="110133">
                  <c:v>13574</c:v>
                </c:pt>
                <c:pt idx="110134">
                  <c:v>13236</c:v>
                </c:pt>
                <c:pt idx="110135">
                  <c:v>13593</c:v>
                </c:pt>
                <c:pt idx="110136">
                  <c:v>13145</c:v>
                </c:pt>
                <c:pt idx="110137">
                  <c:v>12608</c:v>
                </c:pt>
                <c:pt idx="110138">
                  <c:v>11826</c:v>
                </c:pt>
                <c:pt idx="110139">
                  <c:v>11524</c:v>
                </c:pt>
                <c:pt idx="110140">
                  <c:v>11123</c:v>
                </c:pt>
                <c:pt idx="110141">
                  <c:v>10955</c:v>
                </c:pt>
                <c:pt idx="110142">
                  <c:v>10900</c:v>
                </c:pt>
                <c:pt idx="110143">
                  <c:v>11082</c:v>
                </c:pt>
                <c:pt idx="110144">
                  <c:v>11748</c:v>
                </c:pt>
                <c:pt idx="110145">
                  <c:v>12970</c:v>
                </c:pt>
                <c:pt idx="110146">
                  <c:v>13413</c:v>
                </c:pt>
                <c:pt idx="110147">
                  <c:v>13673</c:v>
                </c:pt>
                <c:pt idx="110148">
                  <c:v>13802</c:v>
                </c:pt>
                <c:pt idx="110149">
                  <c:v>14066</c:v>
                </c:pt>
                <c:pt idx="110150">
                  <c:v>14099</c:v>
                </c:pt>
                <c:pt idx="110151">
                  <c:v>14245</c:v>
                </c:pt>
                <c:pt idx="110152">
                  <c:v>14089</c:v>
                </c:pt>
                <c:pt idx="110153">
                  <c:v>14074</c:v>
                </c:pt>
                <c:pt idx="110154">
                  <c:v>13952</c:v>
                </c:pt>
                <c:pt idx="110155">
                  <c:v>13971</c:v>
                </c:pt>
                <c:pt idx="110156">
                  <c:v>13765</c:v>
                </c:pt>
                <c:pt idx="110157">
                  <c:v>13667</c:v>
                </c:pt>
                <c:pt idx="110158">
                  <c:v>13714</c:v>
                </c:pt>
                <c:pt idx="110159">
                  <c:v>14255</c:v>
                </c:pt>
                <c:pt idx="110160">
                  <c:v>13710</c:v>
                </c:pt>
                <c:pt idx="110161">
                  <c:v>12908</c:v>
                </c:pt>
                <c:pt idx="110162">
                  <c:v>12072</c:v>
                </c:pt>
                <c:pt idx="110163">
                  <c:v>11750</c:v>
                </c:pt>
                <c:pt idx="110164">
                  <c:v>11318</c:v>
                </c:pt>
                <c:pt idx="110165">
                  <c:v>11053</c:v>
                </c:pt>
                <c:pt idx="110166">
                  <c:v>10878</c:v>
                </c:pt>
                <c:pt idx="110167">
                  <c:v>11014</c:v>
                </c:pt>
                <c:pt idx="110168">
                  <c:v>11507</c:v>
                </c:pt>
                <c:pt idx="110169">
                  <c:v>12659</c:v>
                </c:pt>
                <c:pt idx="110170">
                  <c:v>13201</c:v>
                </c:pt>
                <c:pt idx="110171">
                  <c:v>13448</c:v>
                </c:pt>
                <c:pt idx="110172">
                  <c:v>13789</c:v>
                </c:pt>
                <c:pt idx="110173">
                  <c:v>14016</c:v>
                </c:pt>
                <c:pt idx="110174">
                  <c:v>14114</c:v>
                </c:pt>
                <c:pt idx="110175">
                  <c:v>14272</c:v>
                </c:pt>
                <c:pt idx="110176">
                  <c:v>14261</c:v>
                </c:pt>
                <c:pt idx="110177">
                  <c:v>14189</c:v>
                </c:pt>
                <c:pt idx="110178">
                  <c:v>14006</c:v>
                </c:pt>
                <c:pt idx="110179">
                  <c:v>14048</c:v>
                </c:pt>
                <c:pt idx="110180">
                  <c:v>13934</c:v>
                </c:pt>
                <c:pt idx="110181">
                  <c:v>13935</c:v>
                </c:pt>
                <c:pt idx="110182">
                  <c:v>13781</c:v>
                </c:pt>
                <c:pt idx="110183">
                  <c:v>14128</c:v>
                </c:pt>
                <c:pt idx="110184">
                  <c:v>13805</c:v>
                </c:pt>
                <c:pt idx="110185">
                  <c:v>12893</c:v>
                </c:pt>
                <c:pt idx="110186">
                  <c:v>12065</c:v>
                </c:pt>
                <c:pt idx="110187">
                  <c:v>12279</c:v>
                </c:pt>
                <c:pt idx="110188">
                  <c:v>11782</c:v>
                </c:pt>
                <c:pt idx="110189">
                  <c:v>11509</c:v>
                </c:pt>
                <c:pt idx="110190">
                  <c:v>11309</c:v>
                </c:pt>
                <c:pt idx="110191">
                  <c:v>11473</c:v>
                </c:pt>
                <c:pt idx="110192">
                  <c:v>12176</c:v>
                </c:pt>
                <c:pt idx="110193">
                  <c:v>13353</c:v>
                </c:pt>
                <c:pt idx="110194">
                  <c:v>14037</c:v>
                </c:pt>
                <c:pt idx="110195">
                  <c:v>14308</c:v>
                </c:pt>
                <c:pt idx="110196">
                  <c:v>14662</c:v>
                </c:pt>
                <c:pt idx="110197">
                  <c:v>15123</c:v>
                </c:pt>
                <c:pt idx="110198">
                  <c:v>15398</c:v>
                </c:pt>
                <c:pt idx="110199">
                  <c:v>15683</c:v>
                </c:pt>
                <c:pt idx="110200">
                  <c:v>15987</c:v>
                </c:pt>
                <c:pt idx="110201">
                  <c:v>16022</c:v>
                </c:pt>
                <c:pt idx="110202">
                  <c:v>15882</c:v>
                </c:pt>
                <c:pt idx="110203">
                  <c:v>15770</c:v>
                </c:pt>
                <c:pt idx="110204">
                  <c:v>15519</c:v>
                </c:pt>
                <c:pt idx="110205">
                  <c:v>15229</c:v>
                </c:pt>
                <c:pt idx="110206">
                  <c:v>15086</c:v>
                </c:pt>
                <c:pt idx="110207">
                  <c:v>15067</c:v>
                </c:pt>
                <c:pt idx="110208">
                  <c:v>14487</c:v>
                </c:pt>
                <c:pt idx="110209">
                  <c:v>13456</c:v>
                </c:pt>
                <c:pt idx="110210">
                  <c:v>12564</c:v>
                </c:pt>
                <c:pt idx="110211">
                  <c:v>10754</c:v>
                </c:pt>
                <c:pt idx="110212">
                  <c:v>10328</c:v>
                </c:pt>
                <c:pt idx="110213">
                  <c:v>10050</c:v>
                </c:pt>
                <c:pt idx="110214">
                  <c:v>9931</c:v>
                </c:pt>
                <c:pt idx="110215">
                  <c:v>9846</c:v>
                </c:pt>
                <c:pt idx="110216">
                  <c:v>9940</c:v>
                </c:pt>
                <c:pt idx="110217">
                  <c:v>10067</c:v>
                </c:pt>
                <c:pt idx="110218">
                  <c:v>10266</c:v>
                </c:pt>
                <c:pt idx="110219">
                  <c:v>10904</c:v>
                </c:pt>
                <c:pt idx="110220">
                  <c:v>11577</c:v>
                </c:pt>
                <c:pt idx="110221">
                  <c:v>12301</c:v>
                </c:pt>
                <c:pt idx="110222">
                  <c:v>13106</c:v>
                </c:pt>
                <c:pt idx="110223">
                  <c:v>13743</c:v>
                </c:pt>
                <c:pt idx="110224">
                  <c:v>14379</c:v>
                </c:pt>
                <c:pt idx="110225">
                  <c:v>15021</c:v>
                </c:pt>
                <c:pt idx="110226">
                  <c:v>15541</c:v>
                </c:pt>
                <c:pt idx="110227">
                  <c:v>15998</c:v>
                </c:pt>
                <c:pt idx="110228">
                  <c:v>16115</c:v>
                </c:pt>
                <c:pt idx="110229">
                  <c:v>16090</c:v>
                </c:pt>
                <c:pt idx="110230">
                  <c:v>15850</c:v>
                </c:pt>
                <c:pt idx="110231">
                  <c:v>16017</c:v>
                </c:pt>
                <c:pt idx="110232">
                  <c:v>15201</c:v>
                </c:pt>
                <c:pt idx="110233">
                  <c:v>14074</c:v>
                </c:pt>
                <c:pt idx="110234">
                  <c:v>13064</c:v>
                </c:pt>
                <c:pt idx="110235">
                  <c:v>10632</c:v>
                </c:pt>
                <c:pt idx="110236">
                  <c:v>10225</c:v>
                </c:pt>
                <c:pt idx="110237">
                  <c:v>9951</c:v>
                </c:pt>
                <c:pt idx="110238">
                  <c:v>9884</c:v>
                </c:pt>
                <c:pt idx="110239">
                  <c:v>9861</c:v>
                </c:pt>
                <c:pt idx="110240">
                  <c:v>9976</c:v>
                </c:pt>
                <c:pt idx="110241">
                  <c:v>10129</c:v>
                </c:pt>
                <c:pt idx="110242">
                  <c:v>10344</c:v>
                </c:pt>
                <c:pt idx="110243">
                  <c:v>10762</c:v>
                </c:pt>
                <c:pt idx="110244">
                  <c:v>11332</c:v>
                </c:pt>
                <c:pt idx="110245">
                  <c:v>11761</c:v>
                </c:pt>
                <c:pt idx="110246">
                  <c:v>12064</c:v>
                </c:pt>
                <c:pt idx="110247">
                  <c:v>12378</c:v>
                </c:pt>
                <c:pt idx="110248">
                  <c:v>12769</c:v>
                </c:pt>
                <c:pt idx="110249">
                  <c:v>12991</c:v>
                </c:pt>
                <c:pt idx="110250">
                  <c:v>13313</c:v>
                </c:pt>
                <c:pt idx="110251">
                  <c:v>13573</c:v>
                </c:pt>
                <c:pt idx="110252">
                  <c:v>13727</c:v>
                </c:pt>
                <c:pt idx="110253">
                  <c:v>13552</c:v>
                </c:pt>
                <c:pt idx="110254">
                  <c:v>13268</c:v>
                </c:pt>
                <c:pt idx="110255">
                  <c:v>13270</c:v>
                </c:pt>
                <c:pt idx="110256">
                  <c:v>12863</c:v>
                </c:pt>
                <c:pt idx="110257">
                  <c:v>11998</c:v>
                </c:pt>
                <c:pt idx="110258">
                  <c:v>11443</c:v>
                </c:pt>
                <c:pt idx="110259">
                  <c:v>10974</c:v>
                </c:pt>
                <c:pt idx="110260">
                  <c:v>10545</c:v>
                </c:pt>
                <c:pt idx="110261">
                  <c:v>10309</c:v>
                </c:pt>
                <c:pt idx="110262">
                  <c:v>10212</c:v>
                </c:pt>
                <c:pt idx="110263">
                  <c:v>10162</c:v>
                </c:pt>
                <c:pt idx="110264">
                  <c:v>10369</c:v>
                </c:pt>
                <c:pt idx="110265">
                  <c:v>10709</c:v>
                </c:pt>
                <c:pt idx="110266">
                  <c:v>10832</c:v>
                </c:pt>
                <c:pt idx="110267">
                  <c:v>11294</c:v>
                </c:pt>
                <c:pt idx="110268">
                  <c:v>11780</c:v>
                </c:pt>
                <c:pt idx="110269">
                  <c:v>12123</c:v>
                </c:pt>
                <c:pt idx="110270">
                  <c:v>12229</c:v>
                </c:pt>
                <c:pt idx="110271">
                  <c:v>12274</c:v>
                </c:pt>
                <c:pt idx="110272">
                  <c:v>12302</c:v>
                </c:pt>
                <c:pt idx="110273">
                  <c:v>12260</c:v>
                </c:pt>
                <c:pt idx="110274">
                  <c:v>12204</c:v>
                </c:pt>
                <c:pt idx="110275">
                  <c:v>12202</c:v>
                </c:pt>
                <c:pt idx="110276">
                  <c:v>12242</c:v>
                </c:pt>
                <c:pt idx="110277">
                  <c:v>12173</c:v>
                </c:pt>
                <c:pt idx="110278">
                  <c:v>12190</c:v>
                </c:pt>
                <c:pt idx="110279">
                  <c:v>12427</c:v>
                </c:pt>
                <c:pt idx="110280">
                  <c:v>12268</c:v>
                </c:pt>
                <c:pt idx="110281">
                  <c:v>11791</c:v>
                </c:pt>
                <c:pt idx="110282">
                  <c:v>11143</c:v>
                </c:pt>
                <c:pt idx="110283">
                  <c:v>12372</c:v>
                </c:pt>
                <c:pt idx="110284">
                  <c:v>11819</c:v>
                </c:pt>
                <c:pt idx="110285">
                  <c:v>11506</c:v>
                </c:pt>
                <c:pt idx="110286">
                  <c:v>11437</c:v>
                </c:pt>
                <c:pt idx="110287">
                  <c:v>11493</c:v>
                </c:pt>
                <c:pt idx="110288">
                  <c:v>12034</c:v>
                </c:pt>
                <c:pt idx="110289">
                  <c:v>13150</c:v>
                </c:pt>
                <c:pt idx="110290">
                  <c:v>13524</c:v>
                </c:pt>
                <c:pt idx="110291">
                  <c:v>13826</c:v>
                </c:pt>
                <c:pt idx="110292">
                  <c:v>14040</c:v>
                </c:pt>
                <c:pt idx="110293">
                  <c:v>14233</c:v>
                </c:pt>
                <c:pt idx="110294">
                  <c:v>14230</c:v>
                </c:pt>
                <c:pt idx="110295">
                  <c:v>14338</c:v>
                </c:pt>
                <c:pt idx="110296">
                  <c:v>14314</c:v>
                </c:pt>
                <c:pt idx="110297">
                  <c:v>14058</c:v>
                </c:pt>
                <c:pt idx="110298">
                  <c:v>13888</c:v>
                </c:pt>
                <c:pt idx="110299">
                  <c:v>13796</c:v>
                </c:pt>
                <c:pt idx="110300">
                  <c:v>13663</c:v>
                </c:pt>
                <c:pt idx="110301">
                  <c:v>13432</c:v>
                </c:pt>
                <c:pt idx="110302">
                  <c:v>13271</c:v>
                </c:pt>
                <c:pt idx="110303">
                  <c:v>13503</c:v>
                </c:pt>
                <c:pt idx="110304">
                  <c:v>13255</c:v>
                </c:pt>
                <c:pt idx="110305">
                  <c:v>12512</c:v>
                </c:pt>
                <c:pt idx="110306">
                  <c:v>11676</c:v>
                </c:pt>
                <c:pt idx="110307">
                  <c:v>12791</c:v>
                </c:pt>
                <c:pt idx="110308">
                  <c:v>12232</c:v>
                </c:pt>
                <c:pt idx="110309">
                  <c:v>11875</c:v>
                </c:pt>
                <c:pt idx="110310">
                  <c:v>11655</c:v>
                </c:pt>
                <c:pt idx="110311">
                  <c:v>11698</c:v>
                </c:pt>
                <c:pt idx="110312">
                  <c:v>12394</c:v>
                </c:pt>
                <c:pt idx="110313">
                  <c:v>13497</c:v>
                </c:pt>
                <c:pt idx="110314">
                  <c:v>14019</c:v>
                </c:pt>
                <c:pt idx="110315">
                  <c:v>14337</c:v>
                </c:pt>
                <c:pt idx="110316">
                  <c:v>14716</c:v>
                </c:pt>
                <c:pt idx="110317">
                  <c:v>15365</c:v>
                </c:pt>
                <c:pt idx="110318">
                  <c:v>15800</c:v>
                </c:pt>
                <c:pt idx="110319">
                  <c:v>16330</c:v>
                </c:pt>
                <c:pt idx="110320">
                  <c:v>16600</c:v>
                </c:pt>
                <c:pt idx="110321">
                  <c:v>16882</c:v>
                </c:pt>
                <c:pt idx="110322">
                  <c:v>16928</c:v>
                </c:pt>
                <c:pt idx="110323">
                  <c:v>16934</c:v>
                </c:pt>
                <c:pt idx="110324">
                  <c:v>16788</c:v>
                </c:pt>
                <c:pt idx="110325">
                  <c:v>16398</c:v>
                </c:pt>
                <c:pt idx="110326">
                  <c:v>16038</c:v>
                </c:pt>
                <c:pt idx="110327">
                  <c:v>16062</c:v>
                </c:pt>
                <c:pt idx="110328">
                  <c:v>15423</c:v>
                </c:pt>
                <c:pt idx="110329">
                  <c:v>14242</c:v>
                </c:pt>
                <c:pt idx="110330">
                  <c:v>13214</c:v>
                </c:pt>
                <c:pt idx="110331">
                  <c:v>12494</c:v>
                </c:pt>
                <c:pt idx="110332">
                  <c:v>11949</c:v>
                </c:pt>
                <c:pt idx="110333">
                  <c:v>11619</c:v>
                </c:pt>
                <c:pt idx="110334">
                  <c:v>11489</c:v>
                </c:pt>
                <c:pt idx="110335">
                  <c:v>11583</c:v>
                </c:pt>
                <c:pt idx="110336">
                  <c:v>12164</c:v>
                </c:pt>
                <c:pt idx="110337">
                  <c:v>13347</c:v>
                </c:pt>
                <c:pt idx="110338">
                  <c:v>13796</c:v>
                </c:pt>
                <c:pt idx="110339">
                  <c:v>14034</c:v>
                </c:pt>
                <c:pt idx="110340">
                  <c:v>14433</c:v>
                </c:pt>
                <c:pt idx="110341">
                  <c:v>14974</c:v>
                </c:pt>
                <c:pt idx="110342">
                  <c:v>15516</c:v>
                </c:pt>
                <c:pt idx="110343">
                  <c:v>16086</c:v>
                </c:pt>
                <c:pt idx="110344">
                  <c:v>16733</c:v>
                </c:pt>
                <c:pt idx="110345">
                  <c:v>17175</c:v>
                </c:pt>
                <c:pt idx="110346">
                  <c:v>17491</c:v>
                </c:pt>
                <c:pt idx="110347">
                  <c:v>17757</c:v>
                </c:pt>
                <c:pt idx="110348">
                  <c:v>17772</c:v>
                </c:pt>
                <c:pt idx="110349">
                  <c:v>17415</c:v>
                </c:pt>
                <c:pt idx="110350">
                  <c:v>17069</c:v>
                </c:pt>
                <c:pt idx="110351">
                  <c:v>16891</c:v>
                </c:pt>
                <c:pt idx="110352">
                  <c:v>16387</c:v>
                </c:pt>
                <c:pt idx="110353">
                  <c:v>14982</c:v>
                </c:pt>
                <c:pt idx="110354">
                  <c:v>13754</c:v>
                </c:pt>
                <c:pt idx="110355">
                  <c:v>12495</c:v>
                </c:pt>
                <c:pt idx="110356">
                  <c:v>12009</c:v>
                </c:pt>
                <c:pt idx="110357">
                  <c:v>11762</c:v>
                </c:pt>
                <c:pt idx="110358">
                  <c:v>11666</c:v>
                </c:pt>
                <c:pt idx="110359">
                  <c:v>11737</c:v>
                </c:pt>
                <c:pt idx="110360">
                  <c:v>12296</c:v>
                </c:pt>
                <c:pt idx="110361">
                  <c:v>13538</c:v>
                </c:pt>
                <c:pt idx="110362">
                  <c:v>14056</c:v>
                </c:pt>
                <c:pt idx="110363">
                  <c:v>14231</c:v>
                </c:pt>
                <c:pt idx="110364">
                  <c:v>14588</c:v>
                </c:pt>
                <c:pt idx="110365">
                  <c:v>15146</c:v>
                </c:pt>
                <c:pt idx="110366">
                  <c:v>15435</c:v>
                </c:pt>
                <c:pt idx="110367">
                  <c:v>15837</c:v>
                </c:pt>
                <c:pt idx="110368">
                  <c:v>16255</c:v>
                </c:pt>
                <c:pt idx="110369">
                  <c:v>16579</c:v>
                </c:pt>
                <c:pt idx="110370">
                  <c:v>16761</c:v>
                </c:pt>
                <c:pt idx="110371">
                  <c:v>16925</c:v>
                </c:pt>
                <c:pt idx="110372">
                  <c:v>16897</c:v>
                </c:pt>
                <c:pt idx="110373">
                  <c:v>16706</c:v>
                </c:pt>
                <c:pt idx="110374">
                  <c:v>16263</c:v>
                </c:pt>
                <c:pt idx="110375">
                  <c:v>16361</c:v>
                </c:pt>
                <c:pt idx="110376">
                  <c:v>15769</c:v>
                </c:pt>
                <c:pt idx="110377">
                  <c:v>14558</c:v>
                </c:pt>
                <c:pt idx="110378">
                  <c:v>13401</c:v>
                </c:pt>
                <c:pt idx="110379">
                  <c:v>11989</c:v>
                </c:pt>
                <c:pt idx="110380">
                  <c:v>11507</c:v>
                </c:pt>
                <c:pt idx="110381">
                  <c:v>11305</c:v>
                </c:pt>
                <c:pt idx="110382">
                  <c:v>11275</c:v>
                </c:pt>
                <c:pt idx="110383">
                  <c:v>11403</c:v>
                </c:pt>
                <c:pt idx="110384">
                  <c:v>12168</c:v>
                </c:pt>
                <c:pt idx="110385">
                  <c:v>13381</c:v>
                </c:pt>
                <c:pt idx="110386">
                  <c:v>14030</c:v>
                </c:pt>
                <c:pt idx="110387">
                  <c:v>14318</c:v>
                </c:pt>
                <c:pt idx="110388">
                  <c:v>14620</c:v>
                </c:pt>
                <c:pt idx="110389">
                  <c:v>15133</c:v>
                </c:pt>
                <c:pt idx="110390">
                  <c:v>15549</c:v>
                </c:pt>
                <c:pt idx="110391">
                  <c:v>15870</c:v>
                </c:pt>
                <c:pt idx="110392">
                  <c:v>16210</c:v>
                </c:pt>
                <c:pt idx="110393">
                  <c:v>16332</c:v>
                </c:pt>
                <c:pt idx="110394">
                  <c:v>16262</c:v>
                </c:pt>
                <c:pt idx="110395">
                  <c:v>16163</c:v>
                </c:pt>
                <c:pt idx="110396">
                  <c:v>16082</c:v>
                </c:pt>
                <c:pt idx="110397">
                  <c:v>15802</c:v>
                </c:pt>
                <c:pt idx="110398">
                  <c:v>15677</c:v>
                </c:pt>
                <c:pt idx="110399">
                  <c:v>15866</c:v>
                </c:pt>
                <c:pt idx="110400">
                  <c:v>15323</c:v>
                </c:pt>
                <c:pt idx="110401">
                  <c:v>14252</c:v>
                </c:pt>
                <c:pt idx="110402">
                  <c:v>13284</c:v>
                </c:pt>
                <c:pt idx="110403">
                  <c:v>11339</c:v>
                </c:pt>
                <c:pt idx="110404">
                  <c:v>10899</c:v>
                </c:pt>
                <c:pt idx="110405">
                  <c:v>10580</c:v>
                </c:pt>
                <c:pt idx="110406">
                  <c:v>10345</c:v>
                </c:pt>
                <c:pt idx="110407">
                  <c:v>10267</c:v>
                </c:pt>
                <c:pt idx="110408">
                  <c:v>10344</c:v>
                </c:pt>
                <c:pt idx="110409">
                  <c:v>10571</c:v>
                </c:pt>
                <c:pt idx="110410">
                  <c:v>10622</c:v>
                </c:pt>
                <c:pt idx="110411">
                  <c:v>11243</c:v>
                </c:pt>
                <c:pt idx="110412">
                  <c:v>11833</c:v>
                </c:pt>
                <c:pt idx="110413">
                  <c:v>12361</c:v>
                </c:pt>
                <c:pt idx="110414">
                  <c:v>12872</c:v>
                </c:pt>
                <c:pt idx="110415">
                  <c:v>13456</c:v>
                </c:pt>
                <c:pt idx="110416">
                  <c:v>13906</c:v>
                </c:pt>
                <c:pt idx="110417">
                  <c:v>14317</c:v>
                </c:pt>
                <c:pt idx="110418">
                  <c:v>14753</c:v>
                </c:pt>
                <c:pt idx="110419">
                  <c:v>15217</c:v>
                </c:pt>
                <c:pt idx="110420">
                  <c:v>15535</c:v>
                </c:pt>
                <c:pt idx="110421">
                  <c:v>15412</c:v>
                </c:pt>
                <c:pt idx="110422">
                  <c:v>15084</c:v>
                </c:pt>
                <c:pt idx="110423">
                  <c:v>15155</c:v>
                </c:pt>
                <c:pt idx="110424">
                  <c:v>14775</c:v>
                </c:pt>
                <c:pt idx="110425">
                  <c:v>13791</c:v>
                </c:pt>
                <c:pt idx="110426">
                  <c:v>12830</c:v>
                </c:pt>
                <c:pt idx="110427">
                  <c:v>11645</c:v>
                </c:pt>
                <c:pt idx="110428">
                  <c:v>11149</c:v>
                </c:pt>
                <c:pt idx="110429">
                  <c:v>10858</c:v>
                </c:pt>
                <c:pt idx="110430">
                  <c:v>10653</c:v>
                </c:pt>
                <c:pt idx="110431">
                  <c:v>10576</c:v>
                </c:pt>
                <c:pt idx="110432">
                  <c:v>10818</c:v>
                </c:pt>
                <c:pt idx="110433">
                  <c:v>11091</c:v>
                </c:pt>
                <c:pt idx="110434">
                  <c:v>11188</c:v>
                </c:pt>
                <c:pt idx="110435">
                  <c:v>11773</c:v>
                </c:pt>
                <c:pt idx="110436">
                  <c:v>12580</c:v>
                </c:pt>
                <c:pt idx="110437">
                  <c:v>13025</c:v>
                </c:pt>
                <c:pt idx="110438">
                  <c:v>13360</c:v>
                </c:pt>
                <c:pt idx="110439">
                  <c:v>13617</c:v>
                </c:pt>
                <c:pt idx="110440">
                  <c:v>13998</c:v>
                </c:pt>
                <c:pt idx="110441">
                  <c:v>14361</c:v>
                </c:pt>
                <c:pt idx="110442">
                  <c:v>14618</c:v>
                </c:pt>
                <c:pt idx="110443">
                  <c:v>14920</c:v>
                </c:pt>
                <c:pt idx="110444">
                  <c:v>15026</c:v>
                </c:pt>
                <c:pt idx="110445">
                  <c:v>14756</c:v>
                </c:pt>
                <c:pt idx="110446">
                  <c:v>14232</c:v>
                </c:pt>
                <c:pt idx="110447">
                  <c:v>14065</c:v>
                </c:pt>
                <c:pt idx="110448">
                  <c:v>13678</c:v>
                </c:pt>
                <c:pt idx="110449">
                  <c:v>12786</c:v>
                </c:pt>
                <c:pt idx="110450">
                  <c:v>11972</c:v>
                </c:pt>
                <c:pt idx="110451">
                  <c:v>11938</c:v>
                </c:pt>
                <c:pt idx="110452">
                  <c:v>11583</c:v>
                </c:pt>
                <c:pt idx="110453">
                  <c:v>11295</c:v>
                </c:pt>
                <c:pt idx="110454">
                  <c:v>11060</c:v>
                </c:pt>
                <c:pt idx="110455">
                  <c:v>11206</c:v>
                </c:pt>
                <c:pt idx="110456">
                  <c:v>11693</c:v>
                </c:pt>
                <c:pt idx="110457">
                  <c:v>12910</c:v>
                </c:pt>
                <c:pt idx="110458">
                  <c:v>13211</c:v>
                </c:pt>
                <c:pt idx="110459">
                  <c:v>13765</c:v>
                </c:pt>
                <c:pt idx="110460">
                  <c:v>14175</c:v>
                </c:pt>
                <c:pt idx="110461">
                  <c:v>14634</c:v>
                </c:pt>
                <c:pt idx="110462">
                  <c:v>14957</c:v>
                </c:pt>
                <c:pt idx="110463">
                  <c:v>15309</c:v>
                </c:pt>
                <c:pt idx="110464">
                  <c:v>15514</c:v>
                </c:pt>
                <c:pt idx="110465">
                  <c:v>15730</c:v>
                </c:pt>
                <c:pt idx="110466">
                  <c:v>15875</c:v>
                </c:pt>
                <c:pt idx="110467">
                  <c:v>15968</c:v>
                </c:pt>
                <c:pt idx="110468">
                  <c:v>15806</c:v>
                </c:pt>
                <c:pt idx="110469">
                  <c:v>15292</c:v>
                </c:pt>
                <c:pt idx="110470">
                  <c:v>14714</c:v>
                </c:pt>
                <c:pt idx="110471">
                  <c:v>14608</c:v>
                </c:pt>
                <c:pt idx="110472">
                  <c:v>14310</c:v>
                </c:pt>
                <c:pt idx="110473">
                  <c:v>13449</c:v>
                </c:pt>
                <c:pt idx="110474">
                  <c:v>12414</c:v>
                </c:pt>
                <c:pt idx="110475">
                  <c:v>12469</c:v>
                </c:pt>
                <c:pt idx="110476">
                  <c:v>11943</c:v>
                </c:pt>
                <c:pt idx="110477">
                  <c:v>11657</c:v>
                </c:pt>
                <c:pt idx="110478">
                  <c:v>11439</c:v>
                </c:pt>
                <c:pt idx="110479">
                  <c:v>11558</c:v>
                </c:pt>
                <c:pt idx="110480">
                  <c:v>12191</c:v>
                </c:pt>
                <c:pt idx="110481">
                  <c:v>13315</c:v>
                </c:pt>
                <c:pt idx="110482">
                  <c:v>13701</c:v>
                </c:pt>
                <c:pt idx="110483">
                  <c:v>14124</c:v>
                </c:pt>
                <c:pt idx="110484">
                  <c:v>14550</c:v>
                </c:pt>
                <c:pt idx="110485">
                  <c:v>15071</c:v>
                </c:pt>
                <c:pt idx="110486">
                  <c:v>15362</c:v>
                </c:pt>
                <c:pt idx="110487">
                  <c:v>15870</c:v>
                </c:pt>
                <c:pt idx="110488">
                  <c:v>16191</c:v>
                </c:pt>
                <c:pt idx="110489">
                  <c:v>16150</c:v>
                </c:pt>
                <c:pt idx="110490">
                  <c:v>16317</c:v>
                </c:pt>
                <c:pt idx="110491">
                  <c:v>16375</c:v>
                </c:pt>
                <c:pt idx="110492">
                  <c:v>16236</c:v>
                </c:pt>
                <c:pt idx="110493">
                  <c:v>15903</c:v>
                </c:pt>
                <c:pt idx="110494">
                  <c:v>15488</c:v>
                </c:pt>
                <c:pt idx="110495">
                  <c:v>15426</c:v>
                </c:pt>
                <c:pt idx="110496">
                  <c:v>14945</c:v>
                </c:pt>
                <c:pt idx="110497">
                  <c:v>13942</c:v>
                </c:pt>
                <c:pt idx="110498">
                  <c:v>12712</c:v>
                </c:pt>
                <c:pt idx="110499">
                  <c:v>13727</c:v>
                </c:pt>
                <c:pt idx="110500">
                  <c:v>13067</c:v>
                </c:pt>
                <c:pt idx="110501">
                  <c:v>12632</c:v>
                </c:pt>
                <c:pt idx="110502">
                  <c:v>12236</c:v>
                </c:pt>
                <c:pt idx="110503">
                  <c:v>12336</c:v>
                </c:pt>
                <c:pt idx="110504">
                  <c:v>12930</c:v>
                </c:pt>
                <c:pt idx="110505">
                  <c:v>13918</c:v>
                </c:pt>
                <c:pt idx="110506">
                  <c:v>14400</c:v>
                </c:pt>
                <c:pt idx="110507">
                  <c:v>14840</c:v>
                </c:pt>
                <c:pt idx="110508">
                  <c:v>15376</c:v>
                </c:pt>
                <c:pt idx="110509">
                  <c:v>16032</c:v>
                </c:pt>
                <c:pt idx="110510">
                  <c:v>16610</c:v>
                </c:pt>
                <c:pt idx="110511">
                  <c:v>17006</c:v>
                </c:pt>
                <c:pt idx="110512">
                  <c:v>17461</c:v>
                </c:pt>
                <c:pt idx="110513">
                  <c:v>17688</c:v>
                </c:pt>
                <c:pt idx="110514">
                  <c:v>17822</c:v>
                </c:pt>
                <c:pt idx="110515">
                  <c:v>18046</c:v>
                </c:pt>
                <c:pt idx="110516">
                  <c:v>17856</c:v>
                </c:pt>
                <c:pt idx="110517">
                  <c:v>17546</c:v>
                </c:pt>
                <c:pt idx="110518">
                  <c:v>16912</c:v>
                </c:pt>
                <c:pt idx="110519">
                  <c:v>16627</c:v>
                </c:pt>
                <c:pt idx="110520">
                  <c:v>16028</c:v>
                </c:pt>
                <c:pt idx="110521">
                  <c:v>14647</c:v>
                </c:pt>
                <c:pt idx="110522">
                  <c:v>13485</c:v>
                </c:pt>
                <c:pt idx="110523">
                  <c:v>14823</c:v>
                </c:pt>
                <c:pt idx="110524">
                  <c:v>14168</c:v>
                </c:pt>
                <c:pt idx="110525">
                  <c:v>13579</c:v>
                </c:pt>
                <c:pt idx="110526">
                  <c:v>13405</c:v>
                </c:pt>
                <c:pt idx="110527">
                  <c:v>13462</c:v>
                </c:pt>
                <c:pt idx="110528">
                  <c:v>14012</c:v>
                </c:pt>
                <c:pt idx="110529">
                  <c:v>15147</c:v>
                </c:pt>
                <c:pt idx="110530">
                  <c:v>15745</c:v>
                </c:pt>
                <c:pt idx="110531">
                  <c:v>16317</c:v>
                </c:pt>
                <c:pt idx="110532">
                  <c:v>17164</c:v>
                </c:pt>
                <c:pt idx="110533">
                  <c:v>18105</c:v>
                </c:pt>
                <c:pt idx="110534">
                  <c:v>18904</c:v>
                </c:pt>
                <c:pt idx="110535">
                  <c:v>19552</c:v>
                </c:pt>
                <c:pt idx="110536">
                  <c:v>19775</c:v>
                </c:pt>
                <c:pt idx="110537">
                  <c:v>19839</c:v>
                </c:pt>
                <c:pt idx="110538">
                  <c:v>19464</c:v>
                </c:pt>
                <c:pt idx="110539">
                  <c:v>19363</c:v>
                </c:pt>
                <c:pt idx="110540">
                  <c:v>19316</c:v>
                </c:pt>
                <c:pt idx="110541">
                  <c:v>18995</c:v>
                </c:pt>
                <c:pt idx="110542">
                  <c:v>18415</c:v>
                </c:pt>
                <c:pt idx="110543">
                  <c:v>18194</c:v>
                </c:pt>
                <c:pt idx="110544">
                  <c:v>17582</c:v>
                </c:pt>
                <c:pt idx="110545">
                  <c:v>16062</c:v>
                </c:pt>
                <c:pt idx="110546">
                  <c:v>14515</c:v>
                </c:pt>
                <c:pt idx="110547">
                  <c:v>14085</c:v>
                </c:pt>
                <c:pt idx="110548">
                  <c:v>13379</c:v>
                </c:pt>
                <c:pt idx="110549">
                  <c:v>12951</c:v>
                </c:pt>
                <c:pt idx="110550">
                  <c:v>12767</c:v>
                </c:pt>
                <c:pt idx="110551">
                  <c:v>12838</c:v>
                </c:pt>
                <c:pt idx="110552">
                  <c:v>13439</c:v>
                </c:pt>
                <c:pt idx="110553">
                  <c:v>14513</c:v>
                </c:pt>
                <c:pt idx="110554">
                  <c:v>15227</c:v>
                </c:pt>
                <c:pt idx="110555">
                  <c:v>15949</c:v>
                </c:pt>
                <c:pt idx="110556">
                  <c:v>17046</c:v>
                </c:pt>
                <c:pt idx="110557">
                  <c:v>18274</c:v>
                </c:pt>
                <c:pt idx="110558">
                  <c:v>19486</c:v>
                </c:pt>
                <c:pt idx="110559">
                  <c:v>20403</c:v>
                </c:pt>
                <c:pt idx="110560">
                  <c:v>21035</c:v>
                </c:pt>
                <c:pt idx="110561">
                  <c:v>20089</c:v>
                </c:pt>
                <c:pt idx="110562">
                  <c:v>20216</c:v>
                </c:pt>
                <c:pt idx="110563">
                  <c:v>20785</c:v>
                </c:pt>
                <c:pt idx="110564">
                  <c:v>20893</c:v>
                </c:pt>
                <c:pt idx="110565">
                  <c:v>20626</c:v>
                </c:pt>
                <c:pt idx="110566">
                  <c:v>19957</c:v>
                </c:pt>
                <c:pt idx="110567">
                  <c:v>19714</c:v>
                </c:pt>
                <c:pt idx="110568">
                  <c:v>18885</c:v>
                </c:pt>
                <c:pt idx="110569">
                  <c:v>17478</c:v>
                </c:pt>
                <c:pt idx="110570">
                  <c:v>15959</c:v>
                </c:pt>
                <c:pt idx="110571">
                  <c:v>12503</c:v>
                </c:pt>
                <c:pt idx="110572">
                  <c:v>11949</c:v>
                </c:pt>
                <c:pt idx="110573">
                  <c:v>11468</c:v>
                </c:pt>
                <c:pt idx="110574">
                  <c:v>11159</c:v>
                </c:pt>
                <c:pt idx="110575">
                  <c:v>10903</c:v>
                </c:pt>
                <c:pt idx="110576">
                  <c:v>10987</c:v>
                </c:pt>
                <c:pt idx="110577">
                  <c:v>11160</c:v>
                </c:pt>
                <c:pt idx="110578">
                  <c:v>11314</c:v>
                </c:pt>
                <c:pt idx="110579">
                  <c:v>12250</c:v>
                </c:pt>
                <c:pt idx="110580">
                  <c:v>13353</c:v>
                </c:pt>
                <c:pt idx="110581">
                  <c:v>14414</c:v>
                </c:pt>
                <c:pt idx="110582">
                  <c:v>15501</c:v>
                </c:pt>
                <c:pt idx="110583">
                  <c:v>16574</c:v>
                </c:pt>
                <c:pt idx="110584">
                  <c:v>17491</c:v>
                </c:pt>
                <c:pt idx="110585">
                  <c:v>18094</c:v>
                </c:pt>
                <c:pt idx="110586">
                  <c:v>18635</c:v>
                </c:pt>
                <c:pt idx="110587">
                  <c:v>19069</c:v>
                </c:pt>
                <c:pt idx="110588">
                  <c:v>19249</c:v>
                </c:pt>
                <c:pt idx="110589">
                  <c:v>19118</c:v>
                </c:pt>
                <c:pt idx="110590">
                  <c:v>18559</c:v>
                </c:pt>
                <c:pt idx="110591">
                  <c:v>18218</c:v>
                </c:pt>
                <c:pt idx="110592">
                  <c:v>17667</c:v>
                </c:pt>
                <c:pt idx="110593">
                  <c:v>16385</c:v>
                </c:pt>
                <c:pt idx="110594">
                  <c:v>15049</c:v>
                </c:pt>
                <c:pt idx="110595">
                  <c:v>13355</c:v>
                </c:pt>
                <c:pt idx="110596">
                  <c:v>12667</c:v>
                </c:pt>
                <c:pt idx="110597">
                  <c:v>12149</c:v>
                </c:pt>
                <c:pt idx="110598">
                  <c:v>11769</c:v>
                </c:pt>
                <c:pt idx="110599">
                  <c:v>11612</c:v>
                </c:pt>
                <c:pt idx="110600">
                  <c:v>11721</c:v>
                </c:pt>
                <c:pt idx="110601">
                  <c:v>11989</c:v>
                </c:pt>
                <c:pt idx="110602">
                  <c:v>12133</c:v>
                </c:pt>
                <c:pt idx="110603">
                  <c:v>13071</c:v>
                </c:pt>
                <c:pt idx="110604">
                  <c:v>14042</c:v>
                </c:pt>
                <c:pt idx="110605">
                  <c:v>15121</c:v>
                </c:pt>
                <c:pt idx="110606">
                  <c:v>15996</c:v>
                </c:pt>
                <c:pt idx="110607">
                  <c:v>16848</c:v>
                </c:pt>
                <c:pt idx="110608">
                  <c:v>17440</c:v>
                </c:pt>
                <c:pt idx="110609">
                  <c:v>17904</c:v>
                </c:pt>
                <c:pt idx="110610">
                  <c:v>18133</c:v>
                </c:pt>
                <c:pt idx="110611">
                  <c:v>18293</c:v>
                </c:pt>
                <c:pt idx="110612">
                  <c:v>18224</c:v>
                </c:pt>
                <c:pt idx="110613">
                  <c:v>17879</c:v>
                </c:pt>
                <c:pt idx="110614">
                  <c:v>17082</c:v>
                </c:pt>
                <c:pt idx="110615">
                  <c:v>16464</c:v>
                </c:pt>
                <c:pt idx="110616">
                  <c:v>15916</c:v>
                </c:pt>
                <c:pt idx="110617">
                  <c:v>14800</c:v>
                </c:pt>
                <c:pt idx="110618">
                  <c:v>13544</c:v>
                </c:pt>
                <c:pt idx="110619">
                  <c:v>14910</c:v>
                </c:pt>
                <c:pt idx="110620">
                  <c:v>14131</c:v>
                </c:pt>
                <c:pt idx="110621">
                  <c:v>13650</c:v>
                </c:pt>
                <c:pt idx="110622">
                  <c:v>13353</c:v>
                </c:pt>
                <c:pt idx="110623">
                  <c:v>13355</c:v>
                </c:pt>
                <c:pt idx="110624">
                  <c:v>13976</c:v>
                </c:pt>
                <c:pt idx="110625">
                  <c:v>15138</c:v>
                </c:pt>
                <c:pt idx="110626">
                  <c:v>15654</c:v>
                </c:pt>
                <c:pt idx="110627">
                  <c:v>16351</c:v>
                </c:pt>
                <c:pt idx="110628">
                  <c:v>17107</c:v>
                </c:pt>
                <c:pt idx="110629">
                  <c:v>17947</c:v>
                </c:pt>
                <c:pt idx="110630">
                  <c:v>18474</c:v>
                </c:pt>
                <c:pt idx="110631">
                  <c:v>18921</c:v>
                </c:pt>
                <c:pt idx="110632">
                  <c:v>19519</c:v>
                </c:pt>
                <c:pt idx="110633">
                  <c:v>19801</c:v>
                </c:pt>
                <c:pt idx="110634">
                  <c:v>19847</c:v>
                </c:pt>
                <c:pt idx="110635">
                  <c:v>19765</c:v>
                </c:pt>
                <c:pt idx="110636">
                  <c:v>19524</c:v>
                </c:pt>
                <c:pt idx="110637">
                  <c:v>18980</c:v>
                </c:pt>
                <c:pt idx="110638">
                  <c:v>18179</c:v>
                </c:pt>
                <c:pt idx="110639">
                  <c:v>17481</c:v>
                </c:pt>
                <c:pt idx="110640">
                  <c:v>16964</c:v>
                </c:pt>
                <c:pt idx="110641">
                  <c:v>15695</c:v>
                </c:pt>
                <c:pt idx="110642">
                  <c:v>14457</c:v>
                </c:pt>
                <c:pt idx="110643">
                  <c:v>14877</c:v>
                </c:pt>
                <c:pt idx="110644">
                  <c:v>13997</c:v>
                </c:pt>
                <c:pt idx="110645">
                  <c:v>13478</c:v>
                </c:pt>
                <c:pt idx="110646">
                  <c:v>13228</c:v>
                </c:pt>
                <c:pt idx="110647">
                  <c:v>13286</c:v>
                </c:pt>
                <c:pt idx="110648">
                  <c:v>13746</c:v>
                </c:pt>
                <c:pt idx="110649">
                  <c:v>14842</c:v>
                </c:pt>
                <c:pt idx="110650">
                  <c:v>15508</c:v>
                </c:pt>
                <c:pt idx="110651">
                  <c:v>16290</c:v>
                </c:pt>
                <c:pt idx="110652">
                  <c:v>17077</c:v>
                </c:pt>
                <c:pt idx="110653">
                  <c:v>18175</c:v>
                </c:pt>
                <c:pt idx="110654">
                  <c:v>19150</c:v>
                </c:pt>
                <c:pt idx="110655">
                  <c:v>19981</c:v>
                </c:pt>
                <c:pt idx="110656">
                  <c:v>20685</c:v>
                </c:pt>
                <c:pt idx="110657">
                  <c:v>20918</c:v>
                </c:pt>
                <c:pt idx="110658">
                  <c:v>20760</c:v>
                </c:pt>
                <c:pt idx="110659">
                  <c:v>20795</c:v>
                </c:pt>
                <c:pt idx="110660">
                  <c:v>20452</c:v>
                </c:pt>
                <c:pt idx="110661">
                  <c:v>19983</c:v>
                </c:pt>
                <c:pt idx="110662">
                  <c:v>19288</c:v>
                </c:pt>
                <c:pt idx="110663">
                  <c:v>18945</c:v>
                </c:pt>
                <c:pt idx="110664">
                  <c:v>18470</c:v>
                </c:pt>
                <c:pt idx="110665">
                  <c:v>17203</c:v>
                </c:pt>
                <c:pt idx="110666">
                  <c:v>15850</c:v>
                </c:pt>
                <c:pt idx="110667">
                  <c:v>14210</c:v>
                </c:pt>
                <c:pt idx="110668">
                  <c:v>13315</c:v>
                </c:pt>
                <c:pt idx="110669">
                  <c:v>12880</c:v>
                </c:pt>
                <c:pt idx="110670">
                  <c:v>12463</c:v>
                </c:pt>
                <c:pt idx="110671">
                  <c:v>12571</c:v>
                </c:pt>
                <c:pt idx="110672">
                  <c:v>13010</c:v>
                </c:pt>
                <c:pt idx="110673">
                  <c:v>13958</c:v>
                </c:pt>
                <c:pt idx="110674">
                  <c:v>14423</c:v>
                </c:pt>
                <c:pt idx="110675">
                  <c:v>15135</c:v>
                </c:pt>
                <c:pt idx="110676">
                  <c:v>16090</c:v>
                </c:pt>
                <c:pt idx="110677">
                  <c:v>17211</c:v>
                </c:pt>
                <c:pt idx="110678">
                  <c:v>18210</c:v>
                </c:pt>
                <c:pt idx="110679">
                  <c:v>19054</c:v>
                </c:pt>
                <c:pt idx="110680">
                  <c:v>19918</c:v>
                </c:pt>
                <c:pt idx="110681">
                  <c:v>20464</c:v>
                </c:pt>
                <c:pt idx="110682">
                  <c:v>20809</c:v>
                </c:pt>
                <c:pt idx="110683">
                  <c:v>20945</c:v>
                </c:pt>
                <c:pt idx="110684">
                  <c:v>20822</c:v>
                </c:pt>
                <c:pt idx="110685">
                  <c:v>20483</c:v>
                </c:pt>
                <c:pt idx="110686">
                  <c:v>20043</c:v>
                </c:pt>
                <c:pt idx="110687">
                  <c:v>19517</c:v>
                </c:pt>
                <c:pt idx="110688">
                  <c:v>18931</c:v>
                </c:pt>
                <c:pt idx="110689">
                  <c:v>17520</c:v>
                </c:pt>
                <c:pt idx="110690">
                  <c:v>16075</c:v>
                </c:pt>
                <c:pt idx="110691">
                  <c:v>13767</c:v>
                </c:pt>
                <c:pt idx="110692">
                  <c:v>13138</c:v>
                </c:pt>
                <c:pt idx="110693">
                  <c:v>12718</c:v>
                </c:pt>
                <c:pt idx="110694">
                  <c:v>12511</c:v>
                </c:pt>
                <c:pt idx="110695">
                  <c:v>12570</c:v>
                </c:pt>
                <c:pt idx="110696">
                  <c:v>13086</c:v>
                </c:pt>
                <c:pt idx="110697">
                  <c:v>14052</c:v>
                </c:pt>
                <c:pt idx="110698">
                  <c:v>14501</c:v>
                </c:pt>
                <c:pt idx="110699">
                  <c:v>15185</c:v>
                </c:pt>
                <c:pt idx="110700">
                  <c:v>16024</c:v>
                </c:pt>
                <c:pt idx="110701">
                  <c:v>17005</c:v>
                </c:pt>
                <c:pt idx="110702">
                  <c:v>17751</c:v>
                </c:pt>
                <c:pt idx="110703">
                  <c:v>18463</c:v>
                </c:pt>
                <c:pt idx="110704">
                  <c:v>19148</c:v>
                </c:pt>
                <c:pt idx="110705">
                  <c:v>19377</c:v>
                </c:pt>
                <c:pt idx="110706">
                  <c:v>19491</c:v>
                </c:pt>
                <c:pt idx="110707">
                  <c:v>19986</c:v>
                </c:pt>
                <c:pt idx="110708">
                  <c:v>20221</c:v>
                </c:pt>
                <c:pt idx="110709">
                  <c:v>19979</c:v>
                </c:pt>
                <c:pt idx="110710">
                  <c:v>19443</c:v>
                </c:pt>
                <c:pt idx="110711">
                  <c:v>18914</c:v>
                </c:pt>
                <c:pt idx="110712">
                  <c:v>18291</c:v>
                </c:pt>
                <c:pt idx="110713">
                  <c:v>16774</c:v>
                </c:pt>
                <c:pt idx="110714">
                  <c:v>15396</c:v>
                </c:pt>
                <c:pt idx="110715">
                  <c:v>12627</c:v>
                </c:pt>
                <c:pt idx="110716">
                  <c:v>12118</c:v>
                </c:pt>
                <c:pt idx="110717">
                  <c:v>11721</c:v>
                </c:pt>
                <c:pt idx="110718">
                  <c:v>11485</c:v>
                </c:pt>
                <c:pt idx="110719">
                  <c:v>11703</c:v>
                </c:pt>
                <c:pt idx="110720">
                  <c:v>12183</c:v>
                </c:pt>
                <c:pt idx="110721">
                  <c:v>13257</c:v>
                </c:pt>
                <c:pt idx="110722">
                  <c:v>13922</c:v>
                </c:pt>
                <c:pt idx="110723">
                  <c:v>14577</c:v>
                </c:pt>
                <c:pt idx="110724">
                  <c:v>15063</c:v>
                </c:pt>
                <c:pt idx="110725">
                  <c:v>15712</c:v>
                </c:pt>
                <c:pt idx="110726">
                  <c:v>16440</c:v>
                </c:pt>
                <c:pt idx="110727">
                  <c:v>17087</c:v>
                </c:pt>
                <c:pt idx="110728">
                  <c:v>17749</c:v>
                </c:pt>
                <c:pt idx="110729">
                  <c:v>18215</c:v>
                </c:pt>
                <c:pt idx="110730">
                  <c:v>18429</c:v>
                </c:pt>
                <c:pt idx="110731">
                  <c:v>18620</c:v>
                </c:pt>
                <c:pt idx="110732">
                  <c:v>18706</c:v>
                </c:pt>
                <c:pt idx="110733">
                  <c:v>18414</c:v>
                </c:pt>
                <c:pt idx="110734">
                  <c:v>17869</c:v>
                </c:pt>
                <c:pt idx="110735">
                  <c:v>17722</c:v>
                </c:pt>
                <c:pt idx="110736">
                  <c:v>17288</c:v>
                </c:pt>
                <c:pt idx="110737">
                  <c:v>16045</c:v>
                </c:pt>
                <c:pt idx="110738">
                  <c:v>14734</c:v>
                </c:pt>
                <c:pt idx="110739">
                  <c:v>12039</c:v>
                </c:pt>
                <c:pt idx="110740">
                  <c:v>11367</c:v>
                </c:pt>
                <c:pt idx="110741">
                  <c:v>10957</c:v>
                </c:pt>
                <c:pt idx="110742">
                  <c:v>10778</c:v>
                </c:pt>
                <c:pt idx="110743">
                  <c:v>10669</c:v>
                </c:pt>
                <c:pt idx="110744">
                  <c:v>10627</c:v>
                </c:pt>
                <c:pt idx="110745">
                  <c:v>10702</c:v>
                </c:pt>
                <c:pt idx="110746">
                  <c:v>11017</c:v>
                </c:pt>
                <c:pt idx="110747">
                  <c:v>11713</c:v>
                </c:pt>
                <c:pt idx="110748">
                  <c:v>12546</c:v>
                </c:pt>
                <c:pt idx="110749">
                  <c:v>13266</c:v>
                </c:pt>
                <c:pt idx="110750">
                  <c:v>13987</c:v>
                </c:pt>
                <c:pt idx="110751">
                  <c:v>14719</c:v>
                </c:pt>
                <c:pt idx="110752">
                  <c:v>15342</c:v>
                </c:pt>
                <c:pt idx="110753">
                  <c:v>15803</c:v>
                </c:pt>
                <c:pt idx="110754">
                  <c:v>16183</c:v>
                </c:pt>
                <c:pt idx="110755">
                  <c:v>16664</c:v>
                </c:pt>
                <c:pt idx="110756">
                  <c:v>16869</c:v>
                </c:pt>
                <c:pt idx="110757">
                  <c:v>16717</c:v>
                </c:pt>
                <c:pt idx="110758">
                  <c:v>16200</c:v>
                </c:pt>
                <c:pt idx="110759">
                  <c:v>15875</c:v>
                </c:pt>
                <c:pt idx="110760">
                  <c:v>15472</c:v>
                </c:pt>
                <c:pt idx="110761">
                  <c:v>14427</c:v>
                </c:pt>
                <c:pt idx="110762">
                  <c:v>13463</c:v>
                </c:pt>
                <c:pt idx="110763">
                  <c:v>12794</c:v>
                </c:pt>
                <c:pt idx="110764">
                  <c:v>12206</c:v>
                </c:pt>
                <c:pt idx="110765">
                  <c:v>11783</c:v>
                </c:pt>
                <c:pt idx="110766">
                  <c:v>11465</c:v>
                </c:pt>
                <c:pt idx="110767">
                  <c:v>11461</c:v>
                </c:pt>
                <c:pt idx="110768">
                  <c:v>11563</c:v>
                </c:pt>
                <c:pt idx="110769">
                  <c:v>11803</c:v>
                </c:pt>
                <c:pt idx="110770">
                  <c:v>12081</c:v>
                </c:pt>
                <c:pt idx="110771">
                  <c:v>12800</c:v>
                </c:pt>
                <c:pt idx="110772">
                  <c:v>13693</c:v>
                </c:pt>
                <c:pt idx="110773">
                  <c:v>14398</c:v>
                </c:pt>
                <c:pt idx="110774">
                  <c:v>15047</c:v>
                </c:pt>
                <c:pt idx="110775">
                  <c:v>15620</c:v>
                </c:pt>
                <c:pt idx="110776">
                  <c:v>16055</c:v>
                </c:pt>
                <c:pt idx="110777">
                  <c:v>16290</c:v>
                </c:pt>
                <c:pt idx="110778">
                  <c:v>16430</c:v>
                </c:pt>
                <c:pt idx="110779">
                  <c:v>16591</c:v>
                </c:pt>
                <c:pt idx="110780">
                  <c:v>16553</c:v>
                </c:pt>
                <c:pt idx="110781">
                  <c:v>16277</c:v>
                </c:pt>
                <c:pt idx="110782">
                  <c:v>15753</c:v>
                </c:pt>
                <c:pt idx="110783">
                  <c:v>15200</c:v>
                </c:pt>
                <c:pt idx="110784">
                  <c:v>14841</c:v>
                </c:pt>
                <c:pt idx="110785">
                  <c:v>13926</c:v>
                </c:pt>
                <c:pt idx="110786">
                  <c:v>12862</c:v>
                </c:pt>
                <c:pt idx="110787">
                  <c:v>13232</c:v>
                </c:pt>
                <c:pt idx="110788">
                  <c:v>12597</c:v>
                </c:pt>
                <c:pt idx="110789">
                  <c:v>12199</c:v>
                </c:pt>
                <c:pt idx="110790">
                  <c:v>12066</c:v>
                </c:pt>
                <c:pt idx="110791">
                  <c:v>12187</c:v>
                </c:pt>
                <c:pt idx="110792">
                  <c:v>12625</c:v>
                </c:pt>
                <c:pt idx="110793">
                  <c:v>13620</c:v>
                </c:pt>
                <c:pt idx="110794">
                  <c:v>14141</c:v>
                </c:pt>
                <c:pt idx="110795">
                  <c:v>14814</c:v>
                </c:pt>
                <c:pt idx="110796">
                  <c:v>15376</c:v>
                </c:pt>
                <c:pt idx="110797">
                  <c:v>16211</c:v>
                </c:pt>
                <c:pt idx="110798">
                  <c:v>16953</c:v>
                </c:pt>
                <c:pt idx="110799">
                  <c:v>17617</c:v>
                </c:pt>
                <c:pt idx="110800">
                  <c:v>18135</c:v>
                </c:pt>
                <c:pt idx="110801">
                  <c:v>18304</c:v>
                </c:pt>
                <c:pt idx="110802">
                  <c:v>18119</c:v>
                </c:pt>
                <c:pt idx="110803">
                  <c:v>17825</c:v>
                </c:pt>
                <c:pt idx="110804">
                  <c:v>17551</c:v>
                </c:pt>
                <c:pt idx="110805">
                  <c:v>17046</c:v>
                </c:pt>
                <c:pt idx="110806">
                  <c:v>16377</c:v>
                </c:pt>
                <c:pt idx="110807">
                  <c:v>16157</c:v>
                </c:pt>
                <c:pt idx="110808">
                  <c:v>15918</c:v>
                </c:pt>
                <c:pt idx="110809">
                  <c:v>14869</c:v>
                </c:pt>
                <c:pt idx="110810">
                  <c:v>13806</c:v>
                </c:pt>
                <c:pt idx="110811">
                  <c:v>12831</c:v>
                </c:pt>
                <c:pt idx="110812">
                  <c:v>12198</c:v>
                </c:pt>
                <c:pt idx="110813">
                  <c:v>11740</c:v>
                </c:pt>
                <c:pt idx="110814">
                  <c:v>11543</c:v>
                </c:pt>
                <c:pt idx="110815">
                  <c:v>11567</c:v>
                </c:pt>
                <c:pt idx="110816">
                  <c:v>12168</c:v>
                </c:pt>
                <c:pt idx="110817">
                  <c:v>13006</c:v>
                </c:pt>
                <c:pt idx="110818">
                  <c:v>13523</c:v>
                </c:pt>
                <c:pt idx="110819">
                  <c:v>14145</c:v>
                </c:pt>
                <c:pt idx="110820">
                  <c:v>14832</c:v>
                </c:pt>
                <c:pt idx="110821">
                  <c:v>15575</c:v>
                </c:pt>
                <c:pt idx="110822">
                  <c:v>16128</c:v>
                </c:pt>
                <c:pt idx="110823">
                  <c:v>16636</c:v>
                </c:pt>
                <c:pt idx="110824">
                  <c:v>17078</c:v>
                </c:pt>
                <c:pt idx="110825">
                  <c:v>17385</c:v>
                </c:pt>
                <c:pt idx="110826">
                  <c:v>17378</c:v>
                </c:pt>
                <c:pt idx="110827">
                  <c:v>17589</c:v>
                </c:pt>
                <c:pt idx="110828">
                  <c:v>17629</c:v>
                </c:pt>
                <c:pt idx="110829">
                  <c:v>17436</c:v>
                </c:pt>
                <c:pt idx="110830">
                  <c:v>17046</c:v>
                </c:pt>
                <c:pt idx="110831">
                  <c:v>16801</c:v>
                </c:pt>
                <c:pt idx="110832">
                  <c:v>16529</c:v>
                </c:pt>
                <c:pt idx="110833">
                  <c:v>15353</c:v>
                </c:pt>
                <c:pt idx="110834">
                  <c:v>14213</c:v>
                </c:pt>
                <c:pt idx="110835">
                  <c:v>12463</c:v>
                </c:pt>
                <c:pt idx="110836">
                  <c:v>11866</c:v>
                </c:pt>
                <c:pt idx="110837">
                  <c:v>11500</c:v>
                </c:pt>
                <c:pt idx="110838">
                  <c:v>11259</c:v>
                </c:pt>
                <c:pt idx="110839">
                  <c:v>11439</c:v>
                </c:pt>
                <c:pt idx="110840">
                  <c:v>11841</c:v>
                </c:pt>
                <c:pt idx="110841">
                  <c:v>12679</c:v>
                </c:pt>
                <c:pt idx="110842">
                  <c:v>13188</c:v>
                </c:pt>
                <c:pt idx="110843">
                  <c:v>13725</c:v>
                </c:pt>
                <c:pt idx="110844">
                  <c:v>14356</c:v>
                </c:pt>
                <c:pt idx="110845">
                  <c:v>15157</c:v>
                </c:pt>
                <c:pt idx="110846">
                  <c:v>15795</c:v>
                </c:pt>
                <c:pt idx="110847">
                  <c:v>16469</c:v>
                </c:pt>
                <c:pt idx="110848">
                  <c:v>17175</c:v>
                </c:pt>
                <c:pt idx="110849">
                  <c:v>17625</c:v>
                </c:pt>
                <c:pt idx="110850">
                  <c:v>18047</c:v>
                </c:pt>
                <c:pt idx="110851">
                  <c:v>18322</c:v>
                </c:pt>
                <c:pt idx="110852">
                  <c:v>18392</c:v>
                </c:pt>
                <c:pt idx="110853">
                  <c:v>18171</c:v>
                </c:pt>
                <c:pt idx="110854">
                  <c:v>17463</c:v>
                </c:pt>
                <c:pt idx="110855">
                  <c:v>16880</c:v>
                </c:pt>
                <c:pt idx="110856">
                  <c:v>16420</c:v>
                </c:pt>
                <c:pt idx="110857">
                  <c:v>15175</c:v>
                </c:pt>
                <c:pt idx="110858">
                  <c:v>13847</c:v>
                </c:pt>
                <c:pt idx="110859">
                  <c:v>12550</c:v>
                </c:pt>
                <c:pt idx="110860">
                  <c:v>11990</c:v>
                </c:pt>
                <c:pt idx="110861">
                  <c:v>11744</c:v>
                </c:pt>
                <c:pt idx="110862">
                  <c:v>11473</c:v>
                </c:pt>
                <c:pt idx="110863">
                  <c:v>11594</c:v>
                </c:pt>
                <c:pt idx="110864">
                  <c:v>12122</c:v>
                </c:pt>
                <c:pt idx="110865">
                  <c:v>12864</c:v>
                </c:pt>
                <c:pt idx="110866">
                  <c:v>13448</c:v>
                </c:pt>
                <c:pt idx="110867">
                  <c:v>14044</c:v>
                </c:pt>
                <c:pt idx="110868">
                  <c:v>14547</c:v>
                </c:pt>
                <c:pt idx="110869">
                  <c:v>15226</c:v>
                </c:pt>
                <c:pt idx="110870">
                  <c:v>15654</c:v>
                </c:pt>
                <c:pt idx="110871">
                  <c:v>16073</c:v>
                </c:pt>
                <c:pt idx="110872">
                  <c:v>16730</c:v>
                </c:pt>
                <c:pt idx="110873">
                  <c:v>16997</c:v>
                </c:pt>
                <c:pt idx="110874">
                  <c:v>17358</c:v>
                </c:pt>
                <c:pt idx="110875">
                  <c:v>17537</c:v>
                </c:pt>
                <c:pt idx="110876">
                  <c:v>17585</c:v>
                </c:pt>
                <c:pt idx="110877">
                  <c:v>17512</c:v>
                </c:pt>
                <c:pt idx="110878">
                  <c:v>16818</c:v>
                </c:pt>
                <c:pt idx="110879">
                  <c:v>16325</c:v>
                </c:pt>
                <c:pt idx="110880">
                  <c:v>15886</c:v>
                </c:pt>
                <c:pt idx="110881">
                  <c:v>14638</c:v>
                </c:pt>
                <c:pt idx="110882">
                  <c:v>13399</c:v>
                </c:pt>
                <c:pt idx="110883">
                  <c:v>11912</c:v>
                </c:pt>
                <c:pt idx="110884">
                  <c:v>11497</c:v>
                </c:pt>
                <c:pt idx="110885">
                  <c:v>11301</c:v>
                </c:pt>
                <c:pt idx="110886">
                  <c:v>11215</c:v>
                </c:pt>
                <c:pt idx="110887">
                  <c:v>11456</c:v>
                </c:pt>
                <c:pt idx="110888">
                  <c:v>11984</c:v>
                </c:pt>
                <c:pt idx="110889">
                  <c:v>12966</c:v>
                </c:pt>
                <c:pt idx="110890">
                  <c:v>13566</c:v>
                </c:pt>
                <c:pt idx="110891">
                  <c:v>13951</c:v>
                </c:pt>
                <c:pt idx="110892">
                  <c:v>14427</c:v>
                </c:pt>
                <c:pt idx="110893">
                  <c:v>14909</c:v>
                </c:pt>
                <c:pt idx="110894">
                  <c:v>15285</c:v>
                </c:pt>
                <c:pt idx="110895">
                  <c:v>15622</c:v>
                </c:pt>
                <c:pt idx="110896">
                  <c:v>15979</c:v>
                </c:pt>
                <c:pt idx="110897">
                  <c:v>16126</c:v>
                </c:pt>
                <c:pt idx="110898">
                  <c:v>16245</c:v>
                </c:pt>
                <c:pt idx="110899">
                  <c:v>16196</c:v>
                </c:pt>
                <c:pt idx="110900">
                  <c:v>16176</c:v>
                </c:pt>
                <c:pt idx="110901">
                  <c:v>16023</c:v>
                </c:pt>
                <c:pt idx="110902">
                  <c:v>15749</c:v>
                </c:pt>
                <c:pt idx="110903">
                  <c:v>15534</c:v>
                </c:pt>
                <c:pt idx="110904">
                  <c:v>15324</c:v>
                </c:pt>
                <c:pt idx="110905">
                  <c:v>14390</c:v>
                </c:pt>
                <c:pt idx="110906">
                  <c:v>13335</c:v>
                </c:pt>
                <c:pt idx="110907">
                  <c:v>11255</c:v>
                </c:pt>
                <c:pt idx="110908">
                  <c:v>10746</c:v>
                </c:pt>
                <c:pt idx="110909">
                  <c:v>10503</c:v>
                </c:pt>
                <c:pt idx="110910">
                  <c:v>10231</c:v>
                </c:pt>
                <c:pt idx="110911">
                  <c:v>10214</c:v>
                </c:pt>
                <c:pt idx="110912">
                  <c:v>10267</c:v>
                </c:pt>
                <c:pt idx="110913">
                  <c:v>10341</c:v>
                </c:pt>
                <c:pt idx="110914">
                  <c:v>10611</c:v>
                </c:pt>
                <c:pt idx="110915">
                  <c:v>11208</c:v>
                </c:pt>
                <c:pt idx="110916">
                  <c:v>11750</c:v>
                </c:pt>
                <c:pt idx="110917">
                  <c:v>12276</c:v>
                </c:pt>
                <c:pt idx="110918">
                  <c:v>12732</c:v>
                </c:pt>
                <c:pt idx="110919">
                  <c:v>13239</c:v>
                </c:pt>
                <c:pt idx="110920">
                  <c:v>13621</c:v>
                </c:pt>
                <c:pt idx="110921">
                  <c:v>13963</c:v>
                </c:pt>
                <c:pt idx="110922">
                  <c:v>14139</c:v>
                </c:pt>
                <c:pt idx="110923">
                  <c:v>14264</c:v>
                </c:pt>
                <c:pt idx="110924">
                  <c:v>14330</c:v>
                </c:pt>
                <c:pt idx="110925">
                  <c:v>14301</c:v>
                </c:pt>
                <c:pt idx="110926">
                  <c:v>14115</c:v>
                </c:pt>
                <c:pt idx="110927">
                  <c:v>14114</c:v>
                </c:pt>
                <c:pt idx="110928">
                  <c:v>13991</c:v>
                </c:pt>
                <c:pt idx="110929">
                  <c:v>13345</c:v>
                </c:pt>
                <c:pt idx="110930">
                  <c:v>12477</c:v>
                </c:pt>
                <c:pt idx="110931">
                  <c:v>11870</c:v>
                </c:pt>
                <c:pt idx="110932">
                  <c:v>11339</c:v>
                </c:pt>
                <c:pt idx="110933">
                  <c:v>10838</c:v>
                </c:pt>
                <c:pt idx="110934">
                  <c:v>10639</c:v>
                </c:pt>
                <c:pt idx="110935">
                  <c:v>10637</c:v>
                </c:pt>
                <c:pt idx="110936">
                  <c:v>10795</c:v>
                </c:pt>
                <c:pt idx="110937">
                  <c:v>10906</c:v>
                </c:pt>
                <c:pt idx="110938">
                  <c:v>11201</c:v>
                </c:pt>
                <c:pt idx="110939">
                  <c:v>11930</c:v>
                </c:pt>
                <c:pt idx="110940">
                  <c:v>12620</c:v>
                </c:pt>
                <c:pt idx="110941">
                  <c:v>13131</c:v>
                </c:pt>
                <c:pt idx="110942">
                  <c:v>13508</c:v>
                </c:pt>
                <c:pt idx="110943">
                  <c:v>13864</c:v>
                </c:pt>
                <c:pt idx="110944">
                  <c:v>14088</c:v>
                </c:pt>
                <c:pt idx="110945">
                  <c:v>14389</c:v>
                </c:pt>
                <c:pt idx="110946">
                  <c:v>14661</c:v>
                </c:pt>
                <c:pt idx="110947">
                  <c:v>15080</c:v>
                </c:pt>
                <c:pt idx="110948">
                  <c:v>15180</c:v>
                </c:pt>
                <c:pt idx="110949">
                  <c:v>14924</c:v>
                </c:pt>
                <c:pt idx="110950">
                  <c:v>14400</c:v>
                </c:pt>
                <c:pt idx="110951">
                  <c:v>14006</c:v>
                </c:pt>
                <c:pt idx="110952">
                  <c:v>13855</c:v>
                </c:pt>
                <c:pt idx="110953">
                  <c:v>12977</c:v>
                </c:pt>
                <c:pt idx="110954">
                  <c:v>12181</c:v>
                </c:pt>
                <c:pt idx="110955">
                  <c:v>13940</c:v>
                </c:pt>
                <c:pt idx="110956">
                  <c:v>13230</c:v>
                </c:pt>
                <c:pt idx="110957">
                  <c:v>12624</c:v>
                </c:pt>
                <c:pt idx="110958">
                  <c:v>12410</c:v>
                </c:pt>
                <c:pt idx="110959">
                  <c:v>12539</c:v>
                </c:pt>
                <c:pt idx="110960">
                  <c:v>12997</c:v>
                </c:pt>
                <c:pt idx="110961">
                  <c:v>13737</c:v>
                </c:pt>
                <c:pt idx="110962">
                  <c:v>14356</c:v>
                </c:pt>
                <c:pt idx="110963">
                  <c:v>15132</c:v>
                </c:pt>
                <c:pt idx="110964">
                  <c:v>15815</c:v>
                </c:pt>
                <c:pt idx="110965">
                  <c:v>16415</c:v>
                </c:pt>
                <c:pt idx="110966">
                  <c:v>17020</c:v>
                </c:pt>
                <c:pt idx="110967">
                  <c:v>17431</c:v>
                </c:pt>
                <c:pt idx="110968">
                  <c:v>17607</c:v>
                </c:pt>
                <c:pt idx="110969">
                  <c:v>17608</c:v>
                </c:pt>
                <c:pt idx="110970">
                  <c:v>17323</c:v>
                </c:pt>
                <c:pt idx="110971">
                  <c:v>17096</c:v>
                </c:pt>
                <c:pt idx="110972">
                  <c:v>16794</c:v>
                </c:pt>
                <c:pt idx="110973">
                  <c:v>16253</c:v>
                </c:pt>
                <c:pt idx="110974">
                  <c:v>15625</c:v>
                </c:pt>
                <c:pt idx="110975">
                  <c:v>15087</c:v>
                </c:pt>
                <c:pt idx="110976">
                  <c:v>14657</c:v>
                </c:pt>
                <c:pt idx="110977">
                  <c:v>13866</c:v>
                </c:pt>
                <c:pt idx="110978">
                  <c:v>12732</c:v>
                </c:pt>
                <c:pt idx="110979">
                  <c:v>13682</c:v>
                </c:pt>
                <c:pt idx="110980">
                  <c:v>12841</c:v>
                </c:pt>
                <c:pt idx="110981">
                  <c:v>12443</c:v>
                </c:pt>
                <c:pt idx="110982">
                  <c:v>12213</c:v>
                </c:pt>
                <c:pt idx="110983">
                  <c:v>12286</c:v>
                </c:pt>
                <c:pt idx="110984">
                  <c:v>12714</c:v>
                </c:pt>
                <c:pt idx="110985">
                  <c:v>13486</c:v>
                </c:pt>
                <c:pt idx="110986">
                  <c:v>14240</c:v>
                </c:pt>
                <c:pt idx="110987">
                  <c:v>14951</c:v>
                </c:pt>
                <c:pt idx="110988">
                  <c:v>15980</c:v>
                </c:pt>
                <c:pt idx="110989">
                  <c:v>16930</c:v>
                </c:pt>
                <c:pt idx="110990">
                  <c:v>17963</c:v>
                </c:pt>
                <c:pt idx="110991">
                  <c:v>18847</c:v>
                </c:pt>
                <c:pt idx="110992">
                  <c:v>19693</c:v>
                </c:pt>
                <c:pt idx="110993">
                  <c:v>20041</c:v>
                </c:pt>
                <c:pt idx="110994">
                  <c:v>20092</c:v>
                </c:pt>
                <c:pt idx="110995">
                  <c:v>20036</c:v>
                </c:pt>
                <c:pt idx="110996">
                  <c:v>19801</c:v>
                </c:pt>
                <c:pt idx="110997">
                  <c:v>19329</c:v>
                </c:pt>
                <c:pt idx="110998">
                  <c:v>18705</c:v>
                </c:pt>
                <c:pt idx="110999">
                  <c:v>18108</c:v>
                </c:pt>
                <c:pt idx="111000">
                  <c:v>17544</c:v>
                </c:pt>
                <c:pt idx="111001">
                  <c:v>16262</c:v>
                </c:pt>
                <c:pt idx="111002">
                  <c:v>15045</c:v>
                </c:pt>
                <c:pt idx="111003">
                  <c:v>13893</c:v>
                </c:pt>
                <c:pt idx="111004">
                  <c:v>13103</c:v>
                </c:pt>
                <c:pt idx="111005">
                  <c:v>12638</c:v>
                </c:pt>
                <c:pt idx="111006">
                  <c:v>12210</c:v>
                </c:pt>
                <c:pt idx="111007">
                  <c:v>12283</c:v>
                </c:pt>
                <c:pt idx="111008">
                  <c:v>12708</c:v>
                </c:pt>
                <c:pt idx="111009">
                  <c:v>13459</c:v>
                </c:pt>
                <c:pt idx="111010">
                  <c:v>13982</c:v>
                </c:pt>
                <c:pt idx="111011">
                  <c:v>14853</c:v>
                </c:pt>
                <c:pt idx="111012">
                  <c:v>15683</c:v>
                </c:pt>
                <c:pt idx="111013">
                  <c:v>16785</c:v>
                </c:pt>
                <c:pt idx="111014">
                  <c:v>17618</c:v>
                </c:pt>
                <c:pt idx="111015">
                  <c:v>18576</c:v>
                </c:pt>
                <c:pt idx="111016">
                  <c:v>19347</c:v>
                </c:pt>
                <c:pt idx="111017">
                  <c:v>19797</c:v>
                </c:pt>
                <c:pt idx="111018">
                  <c:v>19921</c:v>
                </c:pt>
                <c:pt idx="111019">
                  <c:v>19749</c:v>
                </c:pt>
                <c:pt idx="111020">
                  <c:v>19585</c:v>
                </c:pt>
                <c:pt idx="111021">
                  <c:v>19151</c:v>
                </c:pt>
                <c:pt idx="111022">
                  <c:v>18495</c:v>
                </c:pt>
                <c:pt idx="111023">
                  <c:v>17771</c:v>
                </c:pt>
                <c:pt idx="111024">
                  <c:v>17220</c:v>
                </c:pt>
                <c:pt idx="111025">
                  <c:v>16100</c:v>
                </c:pt>
                <c:pt idx="111026">
                  <c:v>14812</c:v>
                </c:pt>
                <c:pt idx="111027">
                  <c:v>13638</c:v>
                </c:pt>
                <c:pt idx="111028">
                  <c:v>12897</c:v>
                </c:pt>
                <c:pt idx="111029">
                  <c:v>12411</c:v>
                </c:pt>
                <c:pt idx="111030">
                  <c:v>12076</c:v>
                </c:pt>
                <c:pt idx="111031">
                  <c:v>12127</c:v>
                </c:pt>
                <c:pt idx="111032">
                  <c:v>12586</c:v>
                </c:pt>
                <c:pt idx="111033">
                  <c:v>13292</c:v>
                </c:pt>
                <c:pt idx="111034">
                  <c:v>13965</c:v>
                </c:pt>
                <c:pt idx="111035">
                  <c:v>14917</c:v>
                </c:pt>
                <c:pt idx="111036">
                  <c:v>15830</c:v>
                </c:pt>
                <c:pt idx="111037">
                  <c:v>16818</c:v>
                </c:pt>
                <c:pt idx="111038">
                  <c:v>17585</c:v>
                </c:pt>
                <c:pt idx="111039">
                  <c:v>18374</c:v>
                </c:pt>
                <c:pt idx="111040">
                  <c:v>18920</c:v>
                </c:pt>
                <c:pt idx="111041">
                  <c:v>19361</c:v>
                </c:pt>
                <c:pt idx="111042">
                  <c:v>19621</c:v>
                </c:pt>
                <c:pt idx="111043">
                  <c:v>19617</c:v>
                </c:pt>
                <c:pt idx="111044">
                  <c:v>19463</c:v>
                </c:pt>
                <c:pt idx="111045">
                  <c:v>19154</c:v>
                </c:pt>
                <c:pt idx="111046">
                  <c:v>18500</c:v>
                </c:pt>
                <c:pt idx="111047">
                  <c:v>17964</c:v>
                </c:pt>
                <c:pt idx="111048">
                  <c:v>17493</c:v>
                </c:pt>
                <c:pt idx="111049">
                  <c:v>16304</c:v>
                </c:pt>
                <c:pt idx="111050">
                  <c:v>14868</c:v>
                </c:pt>
                <c:pt idx="111051">
                  <c:v>12763</c:v>
                </c:pt>
                <c:pt idx="111052">
                  <c:v>12090</c:v>
                </c:pt>
                <c:pt idx="111053">
                  <c:v>11649</c:v>
                </c:pt>
                <c:pt idx="111054">
                  <c:v>11556</c:v>
                </c:pt>
                <c:pt idx="111055">
                  <c:v>11606</c:v>
                </c:pt>
                <c:pt idx="111056">
                  <c:v>12209</c:v>
                </c:pt>
                <c:pt idx="111057">
                  <c:v>12834</c:v>
                </c:pt>
                <c:pt idx="111058">
                  <c:v>13615</c:v>
                </c:pt>
                <c:pt idx="111059">
                  <c:v>14456</c:v>
                </c:pt>
                <c:pt idx="111060">
                  <c:v>15370</c:v>
                </c:pt>
                <c:pt idx="111061">
                  <c:v>16295</c:v>
                </c:pt>
                <c:pt idx="111062">
                  <c:v>17134</c:v>
                </c:pt>
                <c:pt idx="111063">
                  <c:v>18080</c:v>
                </c:pt>
                <c:pt idx="111064">
                  <c:v>18830</c:v>
                </c:pt>
                <c:pt idx="111065">
                  <c:v>19240</c:v>
                </c:pt>
                <c:pt idx="111066">
                  <c:v>19549</c:v>
                </c:pt>
                <c:pt idx="111067">
                  <c:v>19897</c:v>
                </c:pt>
                <c:pt idx="111068">
                  <c:v>19992</c:v>
                </c:pt>
                <c:pt idx="111069">
                  <c:v>19704</c:v>
                </c:pt>
                <c:pt idx="111070">
                  <c:v>19077</c:v>
                </c:pt>
                <c:pt idx="111071">
                  <c:v>18344</c:v>
                </c:pt>
                <c:pt idx="111072">
                  <c:v>17759</c:v>
                </c:pt>
                <c:pt idx="111073">
                  <c:v>16468</c:v>
                </c:pt>
                <c:pt idx="111074">
                  <c:v>14900</c:v>
                </c:pt>
                <c:pt idx="111075">
                  <c:v>11702</c:v>
                </c:pt>
                <c:pt idx="111076">
                  <c:v>11069</c:v>
                </c:pt>
                <c:pt idx="111077">
                  <c:v>10717</c:v>
                </c:pt>
                <c:pt idx="111078">
                  <c:v>10435</c:v>
                </c:pt>
                <c:pt idx="111079">
                  <c:v>10363</c:v>
                </c:pt>
                <c:pt idx="111080">
                  <c:v>10469</c:v>
                </c:pt>
                <c:pt idx="111081">
                  <c:v>10426</c:v>
                </c:pt>
                <c:pt idx="111082">
                  <c:v>10690</c:v>
                </c:pt>
                <c:pt idx="111083">
                  <c:v>11543</c:v>
                </c:pt>
                <c:pt idx="111084">
                  <c:v>12402</c:v>
                </c:pt>
                <c:pt idx="111085">
                  <c:v>13100</c:v>
                </c:pt>
                <c:pt idx="111086">
                  <c:v>13692</c:v>
                </c:pt>
                <c:pt idx="111087">
                  <c:v>14571</c:v>
                </c:pt>
                <c:pt idx="111088">
                  <c:v>15212</c:v>
                </c:pt>
                <c:pt idx="111089">
                  <c:v>15931</c:v>
                </c:pt>
                <c:pt idx="111090">
                  <c:v>16407</c:v>
                </c:pt>
                <c:pt idx="111091">
                  <c:v>16946</c:v>
                </c:pt>
                <c:pt idx="111092">
                  <c:v>17206</c:v>
                </c:pt>
                <c:pt idx="111093">
                  <c:v>17333</c:v>
                </c:pt>
                <c:pt idx="111094">
                  <c:v>17019</c:v>
                </c:pt>
                <c:pt idx="111095">
                  <c:v>16343</c:v>
                </c:pt>
                <c:pt idx="111096">
                  <c:v>16061</c:v>
                </c:pt>
                <c:pt idx="111097">
                  <c:v>14992</c:v>
                </c:pt>
                <c:pt idx="111098">
                  <c:v>13872</c:v>
                </c:pt>
                <c:pt idx="111099">
                  <c:v>12834</c:v>
                </c:pt>
                <c:pt idx="111100">
                  <c:v>12150</c:v>
                </c:pt>
                <c:pt idx="111101">
                  <c:v>11678</c:v>
                </c:pt>
                <c:pt idx="111102">
                  <c:v>11415</c:v>
                </c:pt>
                <c:pt idx="111103">
                  <c:v>11260</c:v>
                </c:pt>
                <c:pt idx="111104">
                  <c:v>11348</c:v>
                </c:pt>
                <c:pt idx="111105">
                  <c:v>11517</c:v>
                </c:pt>
                <c:pt idx="111106">
                  <c:v>11783</c:v>
                </c:pt>
                <c:pt idx="111107">
                  <c:v>12525</c:v>
                </c:pt>
                <c:pt idx="111108">
                  <c:v>13030</c:v>
                </c:pt>
                <c:pt idx="111109">
                  <c:v>13547</c:v>
                </c:pt>
                <c:pt idx="111110">
                  <c:v>13965</c:v>
                </c:pt>
                <c:pt idx="111111">
                  <c:v>14288</c:v>
                </c:pt>
                <c:pt idx="111112">
                  <c:v>14496</c:v>
                </c:pt>
                <c:pt idx="111113">
                  <c:v>14562</c:v>
                </c:pt>
                <c:pt idx="111114">
                  <c:v>14914</c:v>
                </c:pt>
                <c:pt idx="111115">
                  <c:v>15376</c:v>
                </c:pt>
                <c:pt idx="111116">
                  <c:v>15584</c:v>
                </c:pt>
                <c:pt idx="111117">
                  <c:v>15517</c:v>
                </c:pt>
                <c:pt idx="111118">
                  <c:v>15150</c:v>
                </c:pt>
                <c:pt idx="111119">
                  <c:v>14466</c:v>
                </c:pt>
                <c:pt idx="111120">
                  <c:v>14250</c:v>
                </c:pt>
                <c:pt idx="111121">
                  <c:v>13516</c:v>
                </c:pt>
                <c:pt idx="111122">
                  <c:v>12545</c:v>
                </c:pt>
                <c:pt idx="111123">
                  <c:v>13940</c:v>
                </c:pt>
                <c:pt idx="111124">
                  <c:v>13160</c:v>
                </c:pt>
                <c:pt idx="111125">
                  <c:v>12731</c:v>
                </c:pt>
                <c:pt idx="111126">
                  <c:v>12513</c:v>
                </c:pt>
                <c:pt idx="111127">
                  <c:v>12678</c:v>
                </c:pt>
                <c:pt idx="111128">
                  <c:v>13051</c:v>
                </c:pt>
                <c:pt idx="111129">
                  <c:v>13920</c:v>
                </c:pt>
                <c:pt idx="111130">
                  <c:v>14435</c:v>
                </c:pt>
                <c:pt idx="111131">
                  <c:v>15169</c:v>
                </c:pt>
                <c:pt idx="111132">
                  <c:v>15767</c:v>
                </c:pt>
                <c:pt idx="111133">
                  <c:v>16459</c:v>
                </c:pt>
                <c:pt idx="111134">
                  <c:v>17155</c:v>
                </c:pt>
                <c:pt idx="111135">
                  <c:v>17521</c:v>
                </c:pt>
                <c:pt idx="111136">
                  <c:v>17926</c:v>
                </c:pt>
                <c:pt idx="111137">
                  <c:v>18033</c:v>
                </c:pt>
                <c:pt idx="111138">
                  <c:v>18091</c:v>
                </c:pt>
                <c:pt idx="111139">
                  <c:v>18056</c:v>
                </c:pt>
                <c:pt idx="111140">
                  <c:v>17938</c:v>
                </c:pt>
                <c:pt idx="111141">
                  <c:v>17476</c:v>
                </c:pt>
                <c:pt idx="111142">
                  <c:v>16834</c:v>
                </c:pt>
                <c:pt idx="111143">
                  <c:v>16197</c:v>
                </c:pt>
                <c:pt idx="111144">
                  <c:v>15899</c:v>
                </c:pt>
                <c:pt idx="111145">
                  <c:v>14889</c:v>
                </c:pt>
                <c:pt idx="111146">
                  <c:v>13778</c:v>
                </c:pt>
                <c:pt idx="111147">
                  <c:v>13943</c:v>
                </c:pt>
                <c:pt idx="111148">
                  <c:v>13267</c:v>
                </c:pt>
                <c:pt idx="111149">
                  <c:v>12806</c:v>
                </c:pt>
                <c:pt idx="111150">
                  <c:v>12518</c:v>
                </c:pt>
                <c:pt idx="111151">
                  <c:v>12593</c:v>
                </c:pt>
                <c:pt idx="111152">
                  <c:v>13113</c:v>
                </c:pt>
                <c:pt idx="111153">
                  <c:v>13896</c:v>
                </c:pt>
                <c:pt idx="111154">
                  <c:v>14612</c:v>
                </c:pt>
                <c:pt idx="111155">
                  <c:v>15277</c:v>
                </c:pt>
                <c:pt idx="111156">
                  <c:v>16143</c:v>
                </c:pt>
                <c:pt idx="111157">
                  <c:v>17002</c:v>
                </c:pt>
                <c:pt idx="111158">
                  <c:v>17674</c:v>
                </c:pt>
                <c:pt idx="111159">
                  <c:v>18030</c:v>
                </c:pt>
                <c:pt idx="111160">
                  <c:v>18506</c:v>
                </c:pt>
                <c:pt idx="111161">
                  <c:v>18516</c:v>
                </c:pt>
                <c:pt idx="111162">
                  <c:v>18309</c:v>
                </c:pt>
                <c:pt idx="111163">
                  <c:v>18272</c:v>
                </c:pt>
                <c:pt idx="111164">
                  <c:v>18079</c:v>
                </c:pt>
                <c:pt idx="111165">
                  <c:v>17835</c:v>
                </c:pt>
                <c:pt idx="111166">
                  <c:v>17471</c:v>
                </c:pt>
                <c:pt idx="111167">
                  <c:v>17110</c:v>
                </c:pt>
                <c:pt idx="111168">
                  <c:v>16960</c:v>
                </c:pt>
                <c:pt idx="111169">
                  <c:v>16050</c:v>
                </c:pt>
                <c:pt idx="111170">
                  <c:v>14897</c:v>
                </c:pt>
                <c:pt idx="111171">
                  <c:v>13176</c:v>
                </c:pt>
                <c:pt idx="111172">
                  <c:v>12440</c:v>
                </c:pt>
                <c:pt idx="111173">
                  <c:v>11994</c:v>
                </c:pt>
                <c:pt idx="111174">
                  <c:v>11787</c:v>
                </c:pt>
                <c:pt idx="111175">
                  <c:v>11881</c:v>
                </c:pt>
                <c:pt idx="111176">
                  <c:v>12247</c:v>
                </c:pt>
                <c:pt idx="111177">
                  <c:v>12944</c:v>
                </c:pt>
                <c:pt idx="111178">
                  <c:v>13617</c:v>
                </c:pt>
                <c:pt idx="111179">
                  <c:v>14345</c:v>
                </c:pt>
                <c:pt idx="111180">
                  <c:v>15008</c:v>
                </c:pt>
                <c:pt idx="111181">
                  <c:v>15818</c:v>
                </c:pt>
                <c:pt idx="111182">
                  <c:v>16486</c:v>
                </c:pt>
                <c:pt idx="111183">
                  <c:v>17318</c:v>
                </c:pt>
                <c:pt idx="111184">
                  <c:v>18115</c:v>
                </c:pt>
                <c:pt idx="111185">
                  <c:v>18726</c:v>
                </c:pt>
                <c:pt idx="111186">
                  <c:v>19228</c:v>
                </c:pt>
                <c:pt idx="111187">
                  <c:v>19552</c:v>
                </c:pt>
                <c:pt idx="111188">
                  <c:v>19673</c:v>
                </c:pt>
                <c:pt idx="111189">
                  <c:v>19325</c:v>
                </c:pt>
                <c:pt idx="111190">
                  <c:v>18750</c:v>
                </c:pt>
                <c:pt idx="111191">
                  <c:v>18071</c:v>
                </c:pt>
                <c:pt idx="111192">
                  <c:v>17738</c:v>
                </c:pt>
                <c:pt idx="111193">
                  <c:v>16520</c:v>
                </c:pt>
                <c:pt idx="111194">
                  <c:v>15126</c:v>
                </c:pt>
                <c:pt idx="111195">
                  <c:v>13569</c:v>
                </c:pt>
                <c:pt idx="111196">
                  <c:v>12822</c:v>
                </c:pt>
                <c:pt idx="111197">
                  <c:v>12310</c:v>
                </c:pt>
                <c:pt idx="111198">
                  <c:v>12149</c:v>
                </c:pt>
                <c:pt idx="111199">
                  <c:v>12149</c:v>
                </c:pt>
                <c:pt idx="111200">
                  <c:v>12546</c:v>
                </c:pt>
                <c:pt idx="111201">
                  <c:v>13154</c:v>
                </c:pt>
                <c:pt idx="111202">
                  <c:v>13741</c:v>
                </c:pt>
                <c:pt idx="111203">
                  <c:v>14613</c:v>
                </c:pt>
                <c:pt idx="111204">
                  <c:v>15135</c:v>
                </c:pt>
                <c:pt idx="111205">
                  <c:v>15839</c:v>
                </c:pt>
                <c:pt idx="111206">
                  <c:v>16439</c:v>
                </c:pt>
                <c:pt idx="111207">
                  <c:v>17008</c:v>
                </c:pt>
                <c:pt idx="111208">
                  <c:v>17521</c:v>
                </c:pt>
                <c:pt idx="111209">
                  <c:v>17977</c:v>
                </c:pt>
                <c:pt idx="111210">
                  <c:v>18227</c:v>
                </c:pt>
                <c:pt idx="111211">
                  <c:v>18412</c:v>
                </c:pt>
                <c:pt idx="111212">
                  <c:v>18480</c:v>
                </c:pt>
                <c:pt idx="111213">
                  <c:v>18274</c:v>
                </c:pt>
                <c:pt idx="111214">
                  <c:v>17745</c:v>
                </c:pt>
                <c:pt idx="111215">
                  <c:v>17070</c:v>
                </c:pt>
                <c:pt idx="111216">
                  <c:v>16687</c:v>
                </c:pt>
                <c:pt idx="111217">
                  <c:v>15510</c:v>
                </c:pt>
                <c:pt idx="111218">
                  <c:v>14216</c:v>
                </c:pt>
                <c:pt idx="111219">
                  <c:v>13837</c:v>
                </c:pt>
                <c:pt idx="111220">
                  <c:v>13158</c:v>
                </c:pt>
                <c:pt idx="111221">
                  <c:v>12717</c:v>
                </c:pt>
                <c:pt idx="111222">
                  <c:v>12467</c:v>
                </c:pt>
                <c:pt idx="111223">
                  <c:v>12534</c:v>
                </c:pt>
                <c:pt idx="111224">
                  <c:v>12960</c:v>
                </c:pt>
                <c:pt idx="111225">
                  <c:v>13739</c:v>
                </c:pt>
                <c:pt idx="111226">
                  <c:v>14560</c:v>
                </c:pt>
                <c:pt idx="111227">
                  <c:v>15496</c:v>
                </c:pt>
                <c:pt idx="111228">
                  <c:v>16324</c:v>
                </c:pt>
                <c:pt idx="111229">
                  <c:v>17257</c:v>
                </c:pt>
                <c:pt idx="111230">
                  <c:v>18015</c:v>
                </c:pt>
                <c:pt idx="111231">
                  <c:v>18656</c:v>
                </c:pt>
                <c:pt idx="111232">
                  <c:v>19295</c:v>
                </c:pt>
                <c:pt idx="111233">
                  <c:v>19548</c:v>
                </c:pt>
                <c:pt idx="111234">
                  <c:v>19730</c:v>
                </c:pt>
                <c:pt idx="111235">
                  <c:v>19684</c:v>
                </c:pt>
                <c:pt idx="111236">
                  <c:v>19464</c:v>
                </c:pt>
                <c:pt idx="111237">
                  <c:v>18970</c:v>
                </c:pt>
                <c:pt idx="111238">
                  <c:v>18294</c:v>
                </c:pt>
                <c:pt idx="111239">
                  <c:v>17649</c:v>
                </c:pt>
                <c:pt idx="111240">
                  <c:v>17187</c:v>
                </c:pt>
                <c:pt idx="111241">
                  <c:v>15976</c:v>
                </c:pt>
                <c:pt idx="111242">
                  <c:v>14659</c:v>
                </c:pt>
                <c:pt idx="111243">
                  <c:v>14546</c:v>
                </c:pt>
                <c:pt idx="111244">
                  <c:v>13776</c:v>
                </c:pt>
                <c:pt idx="111245">
                  <c:v>13222</c:v>
                </c:pt>
                <c:pt idx="111246">
                  <c:v>12901</c:v>
                </c:pt>
                <c:pt idx="111247">
                  <c:v>12549</c:v>
                </c:pt>
                <c:pt idx="111248">
                  <c:v>12535</c:v>
                </c:pt>
                <c:pt idx="111249">
                  <c:v>12523</c:v>
                </c:pt>
                <c:pt idx="111250">
                  <c:v>12792</c:v>
                </c:pt>
                <c:pt idx="111251">
                  <c:v>13529</c:v>
                </c:pt>
                <c:pt idx="111252">
                  <c:v>14242</c:v>
                </c:pt>
                <c:pt idx="111253">
                  <c:v>15067</c:v>
                </c:pt>
                <c:pt idx="111254">
                  <c:v>15810</c:v>
                </c:pt>
                <c:pt idx="111255">
                  <c:v>16518</c:v>
                </c:pt>
                <c:pt idx="111256">
                  <c:v>16992</c:v>
                </c:pt>
                <c:pt idx="111257">
                  <c:v>17435</c:v>
                </c:pt>
                <c:pt idx="111258">
                  <c:v>17800</c:v>
                </c:pt>
                <c:pt idx="111259">
                  <c:v>18164</c:v>
                </c:pt>
                <c:pt idx="111260">
                  <c:v>18308</c:v>
                </c:pt>
                <c:pt idx="111261">
                  <c:v>18040</c:v>
                </c:pt>
                <c:pt idx="111262">
                  <c:v>17555</c:v>
                </c:pt>
                <c:pt idx="111263">
                  <c:v>17099</c:v>
                </c:pt>
                <c:pt idx="111264">
                  <c:v>16803</c:v>
                </c:pt>
                <c:pt idx="111265">
                  <c:v>15867</c:v>
                </c:pt>
                <c:pt idx="111266">
                  <c:v>14723</c:v>
                </c:pt>
                <c:pt idx="111267">
                  <c:v>15146</c:v>
                </c:pt>
                <c:pt idx="111268">
                  <c:v>14218</c:v>
                </c:pt>
                <c:pt idx="111269">
                  <c:v>13692</c:v>
                </c:pt>
                <c:pt idx="111270">
                  <c:v>13238</c:v>
                </c:pt>
                <c:pt idx="111271">
                  <c:v>13040</c:v>
                </c:pt>
                <c:pt idx="111272">
                  <c:v>13174</c:v>
                </c:pt>
                <c:pt idx="111273">
                  <c:v>13332</c:v>
                </c:pt>
                <c:pt idx="111274">
                  <c:v>13754</c:v>
                </c:pt>
                <c:pt idx="111275">
                  <c:v>14504</c:v>
                </c:pt>
                <c:pt idx="111276">
                  <c:v>15433</c:v>
                </c:pt>
                <c:pt idx="111277">
                  <c:v>16216</c:v>
                </c:pt>
                <c:pt idx="111278">
                  <c:v>17059</c:v>
                </c:pt>
                <c:pt idx="111279">
                  <c:v>17947</c:v>
                </c:pt>
                <c:pt idx="111280">
                  <c:v>18294</c:v>
                </c:pt>
                <c:pt idx="111281">
                  <c:v>18684</c:v>
                </c:pt>
                <c:pt idx="111282">
                  <c:v>19069</c:v>
                </c:pt>
                <c:pt idx="111283">
                  <c:v>19238</c:v>
                </c:pt>
                <c:pt idx="111284">
                  <c:v>19344</c:v>
                </c:pt>
                <c:pt idx="111285">
                  <c:v>19362</c:v>
                </c:pt>
                <c:pt idx="111286">
                  <c:v>18908</c:v>
                </c:pt>
                <c:pt idx="111287">
                  <c:v>18211</c:v>
                </c:pt>
                <c:pt idx="111288">
                  <c:v>17836</c:v>
                </c:pt>
                <c:pt idx="111289">
                  <c:v>16892</c:v>
                </c:pt>
                <c:pt idx="111290">
                  <c:v>15612</c:v>
                </c:pt>
                <c:pt idx="111291">
                  <c:v>15988</c:v>
                </c:pt>
                <c:pt idx="111292">
                  <c:v>15161</c:v>
                </c:pt>
                <c:pt idx="111293">
                  <c:v>14467</c:v>
                </c:pt>
                <c:pt idx="111294">
                  <c:v>14085</c:v>
                </c:pt>
                <c:pt idx="111295">
                  <c:v>14054</c:v>
                </c:pt>
                <c:pt idx="111296">
                  <c:v>14583</c:v>
                </c:pt>
                <c:pt idx="111297">
                  <c:v>15242</c:v>
                </c:pt>
                <c:pt idx="111298">
                  <c:v>16079</c:v>
                </c:pt>
                <c:pt idx="111299">
                  <c:v>17021</c:v>
                </c:pt>
                <c:pt idx="111300">
                  <c:v>17721</c:v>
                </c:pt>
                <c:pt idx="111301">
                  <c:v>18439</c:v>
                </c:pt>
                <c:pt idx="111302">
                  <c:v>19042</c:v>
                </c:pt>
                <c:pt idx="111303">
                  <c:v>19458</c:v>
                </c:pt>
                <c:pt idx="111304">
                  <c:v>19979</c:v>
                </c:pt>
                <c:pt idx="111305">
                  <c:v>19940</c:v>
                </c:pt>
                <c:pt idx="111306">
                  <c:v>20006</c:v>
                </c:pt>
                <c:pt idx="111307">
                  <c:v>20096</c:v>
                </c:pt>
                <c:pt idx="111308">
                  <c:v>20115</c:v>
                </c:pt>
                <c:pt idx="111309">
                  <c:v>20116</c:v>
                </c:pt>
                <c:pt idx="111310">
                  <c:v>19723</c:v>
                </c:pt>
                <c:pt idx="111311">
                  <c:v>19038</c:v>
                </c:pt>
                <c:pt idx="111312">
                  <c:v>18646</c:v>
                </c:pt>
                <c:pt idx="111313">
                  <c:v>17625</c:v>
                </c:pt>
                <c:pt idx="111314">
                  <c:v>16245</c:v>
                </c:pt>
                <c:pt idx="111315">
                  <c:v>15665</c:v>
                </c:pt>
                <c:pt idx="111316">
                  <c:v>14834</c:v>
                </c:pt>
                <c:pt idx="111317">
                  <c:v>14019</c:v>
                </c:pt>
                <c:pt idx="111318">
                  <c:v>13619</c:v>
                </c:pt>
                <c:pt idx="111319">
                  <c:v>13667</c:v>
                </c:pt>
                <c:pt idx="111320">
                  <c:v>14061</c:v>
                </c:pt>
                <c:pt idx="111321">
                  <c:v>14824</c:v>
                </c:pt>
                <c:pt idx="111322">
                  <c:v>15654</c:v>
                </c:pt>
                <c:pt idx="111323">
                  <c:v>16517</c:v>
                </c:pt>
                <c:pt idx="111324">
                  <c:v>17478</c:v>
                </c:pt>
                <c:pt idx="111325">
                  <c:v>18697</c:v>
                </c:pt>
                <c:pt idx="111326">
                  <c:v>19722</c:v>
                </c:pt>
                <c:pt idx="111327">
                  <c:v>20356</c:v>
                </c:pt>
                <c:pt idx="111328">
                  <c:v>20878</c:v>
                </c:pt>
                <c:pt idx="111329">
                  <c:v>20980</c:v>
                </c:pt>
                <c:pt idx="111330">
                  <c:v>20980</c:v>
                </c:pt>
                <c:pt idx="111331">
                  <c:v>20998</c:v>
                </c:pt>
                <c:pt idx="111332">
                  <c:v>20963</c:v>
                </c:pt>
                <c:pt idx="111333">
                  <c:v>20957</c:v>
                </c:pt>
                <c:pt idx="111334">
                  <c:v>20575</c:v>
                </c:pt>
                <c:pt idx="111335">
                  <c:v>19946</c:v>
                </c:pt>
                <c:pt idx="111336">
                  <c:v>19616</c:v>
                </c:pt>
                <c:pt idx="111337">
                  <c:v>18545</c:v>
                </c:pt>
                <c:pt idx="111338">
                  <c:v>17057</c:v>
                </c:pt>
                <c:pt idx="111339">
                  <c:v>15179</c:v>
                </c:pt>
                <c:pt idx="111340">
                  <c:v>14214</c:v>
                </c:pt>
                <c:pt idx="111341">
                  <c:v>13661</c:v>
                </c:pt>
                <c:pt idx="111342">
                  <c:v>13292</c:v>
                </c:pt>
                <c:pt idx="111343">
                  <c:v>13089</c:v>
                </c:pt>
                <c:pt idx="111344">
                  <c:v>13531</c:v>
                </c:pt>
                <c:pt idx="111345">
                  <c:v>14123</c:v>
                </c:pt>
                <c:pt idx="111346">
                  <c:v>14926</c:v>
                </c:pt>
                <c:pt idx="111347">
                  <c:v>15967</c:v>
                </c:pt>
                <c:pt idx="111348">
                  <c:v>17061</c:v>
                </c:pt>
                <c:pt idx="111349">
                  <c:v>18300</c:v>
                </c:pt>
                <c:pt idx="111350">
                  <c:v>19396</c:v>
                </c:pt>
                <c:pt idx="111351">
                  <c:v>20270</c:v>
                </c:pt>
                <c:pt idx="111352">
                  <c:v>20943</c:v>
                </c:pt>
                <c:pt idx="111353">
                  <c:v>21277</c:v>
                </c:pt>
                <c:pt idx="111354">
                  <c:v>21513</c:v>
                </c:pt>
                <c:pt idx="111355">
                  <c:v>21678</c:v>
                </c:pt>
                <c:pt idx="111356">
                  <c:v>21430</c:v>
                </c:pt>
                <c:pt idx="111357">
                  <c:v>21438</c:v>
                </c:pt>
                <c:pt idx="111358">
                  <c:v>21176</c:v>
                </c:pt>
                <c:pt idx="111359">
                  <c:v>20321</c:v>
                </c:pt>
                <c:pt idx="111360">
                  <c:v>19780</c:v>
                </c:pt>
                <c:pt idx="111361">
                  <c:v>18377</c:v>
                </c:pt>
                <c:pt idx="111362">
                  <c:v>16912</c:v>
                </c:pt>
                <c:pt idx="111363">
                  <c:v>14421</c:v>
                </c:pt>
                <c:pt idx="111364">
                  <c:v>13573</c:v>
                </c:pt>
                <c:pt idx="111365">
                  <c:v>12940</c:v>
                </c:pt>
                <c:pt idx="111366">
                  <c:v>12567</c:v>
                </c:pt>
                <c:pt idx="111367">
                  <c:v>12749</c:v>
                </c:pt>
                <c:pt idx="111368">
                  <c:v>13069</c:v>
                </c:pt>
                <c:pt idx="111369">
                  <c:v>13705</c:v>
                </c:pt>
                <c:pt idx="111370">
                  <c:v>14528</c:v>
                </c:pt>
                <c:pt idx="111371">
                  <c:v>15439</c:v>
                </c:pt>
                <c:pt idx="111372">
                  <c:v>16566</c:v>
                </c:pt>
                <c:pt idx="111373">
                  <c:v>17816</c:v>
                </c:pt>
                <c:pt idx="111374">
                  <c:v>18996</c:v>
                </c:pt>
                <c:pt idx="111375">
                  <c:v>19907</c:v>
                </c:pt>
                <c:pt idx="111376">
                  <c:v>20686</c:v>
                </c:pt>
                <c:pt idx="111377">
                  <c:v>20971</c:v>
                </c:pt>
                <c:pt idx="111378">
                  <c:v>21173</c:v>
                </c:pt>
                <c:pt idx="111379">
                  <c:v>21053</c:v>
                </c:pt>
                <c:pt idx="111380">
                  <c:v>20952</c:v>
                </c:pt>
                <c:pt idx="111381">
                  <c:v>20883</c:v>
                </c:pt>
                <c:pt idx="111382">
                  <c:v>20496</c:v>
                </c:pt>
                <c:pt idx="111383">
                  <c:v>19744</c:v>
                </c:pt>
                <c:pt idx="111384">
                  <c:v>19320</c:v>
                </c:pt>
                <c:pt idx="111385">
                  <c:v>17919</c:v>
                </c:pt>
                <c:pt idx="111386">
                  <c:v>16339</c:v>
                </c:pt>
                <c:pt idx="111387">
                  <c:v>13541</c:v>
                </c:pt>
                <c:pt idx="111388">
                  <c:v>12876</c:v>
                </c:pt>
                <c:pt idx="111389">
                  <c:v>12379</c:v>
                </c:pt>
                <c:pt idx="111390">
                  <c:v>12017</c:v>
                </c:pt>
                <c:pt idx="111391">
                  <c:v>12126</c:v>
                </c:pt>
                <c:pt idx="111392">
                  <c:v>12698</c:v>
                </c:pt>
                <c:pt idx="111393">
                  <c:v>13347</c:v>
                </c:pt>
                <c:pt idx="111394">
                  <c:v>14162</c:v>
                </c:pt>
                <c:pt idx="111395">
                  <c:v>15001</c:v>
                </c:pt>
                <c:pt idx="111396">
                  <c:v>15852</c:v>
                </c:pt>
                <c:pt idx="111397">
                  <c:v>16830</c:v>
                </c:pt>
                <c:pt idx="111398">
                  <c:v>17834</c:v>
                </c:pt>
                <c:pt idx="111399">
                  <c:v>18721</c:v>
                </c:pt>
                <c:pt idx="111400">
                  <c:v>19376</c:v>
                </c:pt>
                <c:pt idx="111401">
                  <c:v>19905</c:v>
                </c:pt>
                <c:pt idx="111402">
                  <c:v>20188</c:v>
                </c:pt>
                <c:pt idx="111403">
                  <c:v>20350</c:v>
                </c:pt>
                <c:pt idx="111404">
                  <c:v>20410</c:v>
                </c:pt>
                <c:pt idx="111405">
                  <c:v>20149</c:v>
                </c:pt>
                <c:pt idx="111406">
                  <c:v>19641</c:v>
                </c:pt>
                <c:pt idx="111407">
                  <c:v>18852</c:v>
                </c:pt>
                <c:pt idx="111408">
                  <c:v>18341</c:v>
                </c:pt>
                <c:pt idx="111409">
                  <c:v>17055</c:v>
                </c:pt>
                <c:pt idx="111410">
                  <c:v>15604</c:v>
                </c:pt>
                <c:pt idx="111411">
                  <c:v>12579</c:v>
                </c:pt>
                <c:pt idx="111412">
                  <c:v>11850</c:v>
                </c:pt>
                <c:pt idx="111413">
                  <c:v>11226</c:v>
                </c:pt>
                <c:pt idx="111414">
                  <c:v>10922</c:v>
                </c:pt>
                <c:pt idx="111415">
                  <c:v>10771</c:v>
                </c:pt>
                <c:pt idx="111416">
                  <c:v>10802</c:v>
                </c:pt>
                <c:pt idx="111417">
                  <c:v>10786</c:v>
                </c:pt>
                <c:pt idx="111418">
                  <c:v>11181</c:v>
                </c:pt>
                <c:pt idx="111419">
                  <c:v>12185</c:v>
                </c:pt>
                <c:pt idx="111420">
                  <c:v>13211</c:v>
                </c:pt>
                <c:pt idx="111421">
                  <c:v>14155</c:v>
                </c:pt>
                <c:pt idx="111422">
                  <c:v>15036</c:v>
                </c:pt>
                <c:pt idx="111423">
                  <c:v>15779</c:v>
                </c:pt>
                <c:pt idx="111424">
                  <c:v>16552</c:v>
                </c:pt>
                <c:pt idx="111425">
                  <c:v>17198</c:v>
                </c:pt>
                <c:pt idx="111426">
                  <c:v>17773</c:v>
                </c:pt>
                <c:pt idx="111427">
                  <c:v>18176</c:v>
                </c:pt>
                <c:pt idx="111428">
                  <c:v>18450</c:v>
                </c:pt>
                <c:pt idx="111429">
                  <c:v>18391</c:v>
                </c:pt>
                <c:pt idx="111430">
                  <c:v>17891</c:v>
                </c:pt>
                <c:pt idx="111431">
                  <c:v>17127</c:v>
                </c:pt>
                <c:pt idx="111432">
                  <c:v>16786</c:v>
                </c:pt>
                <c:pt idx="111433">
                  <c:v>15844</c:v>
                </c:pt>
                <c:pt idx="111434">
                  <c:v>14640</c:v>
                </c:pt>
                <c:pt idx="111435">
                  <c:v>13725</c:v>
                </c:pt>
                <c:pt idx="111436">
                  <c:v>12830</c:v>
                </c:pt>
                <c:pt idx="111437">
                  <c:v>12344</c:v>
                </c:pt>
                <c:pt idx="111438">
                  <c:v>11960</c:v>
                </c:pt>
                <c:pt idx="111439">
                  <c:v>11739</c:v>
                </c:pt>
                <c:pt idx="111440">
                  <c:v>11835</c:v>
                </c:pt>
                <c:pt idx="111441">
                  <c:v>11919</c:v>
                </c:pt>
                <c:pt idx="111442">
                  <c:v>12335</c:v>
                </c:pt>
                <c:pt idx="111443">
                  <c:v>13142</c:v>
                </c:pt>
                <c:pt idx="111444">
                  <c:v>14163</c:v>
                </c:pt>
                <c:pt idx="111445">
                  <c:v>15018</c:v>
                </c:pt>
                <c:pt idx="111446">
                  <c:v>15686</c:v>
                </c:pt>
                <c:pt idx="111447">
                  <c:v>16211</c:v>
                </c:pt>
                <c:pt idx="111448">
                  <c:v>16628</c:v>
                </c:pt>
                <c:pt idx="111449">
                  <c:v>17035</c:v>
                </c:pt>
                <c:pt idx="111450">
                  <c:v>17317</c:v>
                </c:pt>
                <c:pt idx="111451">
                  <c:v>17661</c:v>
                </c:pt>
                <c:pt idx="111452">
                  <c:v>17864</c:v>
                </c:pt>
                <c:pt idx="111453">
                  <c:v>17607</c:v>
                </c:pt>
                <c:pt idx="111454">
                  <c:v>17074</c:v>
                </c:pt>
                <c:pt idx="111455">
                  <c:v>16277</c:v>
                </c:pt>
                <c:pt idx="111456">
                  <c:v>15820</c:v>
                </c:pt>
                <c:pt idx="111457">
                  <c:v>14937</c:v>
                </c:pt>
                <c:pt idx="111458">
                  <c:v>13637</c:v>
                </c:pt>
                <c:pt idx="111459">
                  <c:v>14606</c:v>
                </c:pt>
                <c:pt idx="111460">
                  <c:v>13879</c:v>
                </c:pt>
                <c:pt idx="111461">
                  <c:v>13275</c:v>
                </c:pt>
                <c:pt idx="111462">
                  <c:v>13027</c:v>
                </c:pt>
                <c:pt idx="111463">
                  <c:v>13100</c:v>
                </c:pt>
                <c:pt idx="111464">
                  <c:v>13600</c:v>
                </c:pt>
                <c:pt idx="111465">
                  <c:v>14301</c:v>
                </c:pt>
                <c:pt idx="111466">
                  <c:v>15051</c:v>
                </c:pt>
                <c:pt idx="111467">
                  <c:v>16103</c:v>
                </c:pt>
                <c:pt idx="111468">
                  <c:v>17030</c:v>
                </c:pt>
                <c:pt idx="111469">
                  <c:v>18057</c:v>
                </c:pt>
                <c:pt idx="111470">
                  <c:v>18721</c:v>
                </c:pt>
                <c:pt idx="111471">
                  <c:v>19295</c:v>
                </c:pt>
                <c:pt idx="111472">
                  <c:v>19804</c:v>
                </c:pt>
                <c:pt idx="111473">
                  <c:v>20018</c:v>
                </c:pt>
                <c:pt idx="111474">
                  <c:v>20009</c:v>
                </c:pt>
                <c:pt idx="111475">
                  <c:v>19716</c:v>
                </c:pt>
                <c:pt idx="111476">
                  <c:v>19479</c:v>
                </c:pt>
                <c:pt idx="111477">
                  <c:v>18986</c:v>
                </c:pt>
                <c:pt idx="111478">
                  <c:v>18243</c:v>
                </c:pt>
                <c:pt idx="111479">
                  <c:v>17355</c:v>
                </c:pt>
                <c:pt idx="111480">
                  <c:v>16974</c:v>
                </c:pt>
                <c:pt idx="111481">
                  <c:v>16029</c:v>
                </c:pt>
                <c:pt idx="111482">
                  <c:v>14667</c:v>
                </c:pt>
                <c:pt idx="111483">
                  <c:v>15101</c:v>
                </c:pt>
                <c:pt idx="111484">
                  <c:v>14408</c:v>
                </c:pt>
                <c:pt idx="111485">
                  <c:v>14072</c:v>
                </c:pt>
                <c:pt idx="111486">
                  <c:v>13724</c:v>
                </c:pt>
                <c:pt idx="111487">
                  <c:v>13771</c:v>
                </c:pt>
                <c:pt idx="111488">
                  <c:v>14223</c:v>
                </c:pt>
                <c:pt idx="111489">
                  <c:v>14913</c:v>
                </c:pt>
                <c:pt idx="111490">
                  <c:v>15777</c:v>
                </c:pt>
                <c:pt idx="111491">
                  <c:v>16471</c:v>
                </c:pt>
                <c:pt idx="111492">
                  <c:v>17228</c:v>
                </c:pt>
                <c:pt idx="111493">
                  <c:v>17988</c:v>
                </c:pt>
                <c:pt idx="111494">
                  <c:v>18590</c:v>
                </c:pt>
                <c:pt idx="111495">
                  <c:v>19003</c:v>
                </c:pt>
                <c:pt idx="111496">
                  <c:v>19274</c:v>
                </c:pt>
                <c:pt idx="111497">
                  <c:v>19362</c:v>
                </c:pt>
                <c:pt idx="111498">
                  <c:v>19186</c:v>
                </c:pt>
                <c:pt idx="111499">
                  <c:v>19061</c:v>
                </c:pt>
                <c:pt idx="111500">
                  <c:v>19093</c:v>
                </c:pt>
                <c:pt idx="111501">
                  <c:v>19006</c:v>
                </c:pt>
                <c:pt idx="111502">
                  <c:v>18720</c:v>
                </c:pt>
                <c:pt idx="111503">
                  <c:v>18231</c:v>
                </c:pt>
                <c:pt idx="111504">
                  <c:v>17952</c:v>
                </c:pt>
                <c:pt idx="111505">
                  <c:v>17041</c:v>
                </c:pt>
                <c:pt idx="111506">
                  <c:v>15675</c:v>
                </c:pt>
                <c:pt idx="111507">
                  <c:v>14235</c:v>
                </c:pt>
                <c:pt idx="111508">
                  <c:v>13558</c:v>
                </c:pt>
                <c:pt idx="111509">
                  <c:v>13005</c:v>
                </c:pt>
                <c:pt idx="111510">
                  <c:v>12792</c:v>
                </c:pt>
                <c:pt idx="111511">
                  <c:v>12883</c:v>
                </c:pt>
                <c:pt idx="111512">
                  <c:v>13353</c:v>
                </c:pt>
                <c:pt idx="111513">
                  <c:v>14137</c:v>
                </c:pt>
                <c:pt idx="111514">
                  <c:v>14865</c:v>
                </c:pt>
                <c:pt idx="111515">
                  <c:v>15589</c:v>
                </c:pt>
                <c:pt idx="111516">
                  <c:v>16413</c:v>
                </c:pt>
                <c:pt idx="111517">
                  <c:v>17587</c:v>
                </c:pt>
                <c:pt idx="111518">
                  <c:v>18608</c:v>
                </c:pt>
                <c:pt idx="111519">
                  <c:v>19581</c:v>
                </c:pt>
                <c:pt idx="111520">
                  <c:v>20148</c:v>
                </c:pt>
                <c:pt idx="111521">
                  <c:v>20435</c:v>
                </c:pt>
                <c:pt idx="111522">
                  <c:v>20426</c:v>
                </c:pt>
                <c:pt idx="111523">
                  <c:v>20483</c:v>
                </c:pt>
                <c:pt idx="111524">
                  <c:v>20313</c:v>
                </c:pt>
                <c:pt idx="111525">
                  <c:v>20208</c:v>
                </c:pt>
                <c:pt idx="111526">
                  <c:v>19773</c:v>
                </c:pt>
                <c:pt idx="111527">
                  <c:v>19297</c:v>
                </c:pt>
                <c:pt idx="111528">
                  <c:v>18986</c:v>
                </c:pt>
                <c:pt idx="111529">
                  <c:v>17815</c:v>
                </c:pt>
                <c:pt idx="111530">
                  <c:v>16488</c:v>
                </c:pt>
                <c:pt idx="111531">
                  <c:v>13772</c:v>
                </c:pt>
                <c:pt idx="111532">
                  <c:v>13100</c:v>
                </c:pt>
                <c:pt idx="111533">
                  <c:v>12649</c:v>
                </c:pt>
                <c:pt idx="111534">
                  <c:v>12337</c:v>
                </c:pt>
                <c:pt idx="111535">
                  <c:v>12299</c:v>
                </c:pt>
                <c:pt idx="111536">
                  <c:v>12858</c:v>
                </c:pt>
                <c:pt idx="111537">
                  <c:v>13625</c:v>
                </c:pt>
                <c:pt idx="111538">
                  <c:v>14450</c:v>
                </c:pt>
                <c:pt idx="111539">
                  <c:v>15315</c:v>
                </c:pt>
                <c:pt idx="111540">
                  <c:v>16098</c:v>
                </c:pt>
                <c:pt idx="111541">
                  <c:v>17193</c:v>
                </c:pt>
                <c:pt idx="111542">
                  <c:v>17973</c:v>
                </c:pt>
                <c:pt idx="111543">
                  <c:v>18640</c:v>
                </c:pt>
                <c:pt idx="111544">
                  <c:v>19204</c:v>
                </c:pt>
                <c:pt idx="111545">
                  <c:v>19541</c:v>
                </c:pt>
                <c:pt idx="111546">
                  <c:v>19454</c:v>
                </c:pt>
                <c:pt idx="111547">
                  <c:v>19287</c:v>
                </c:pt>
                <c:pt idx="111548">
                  <c:v>18986</c:v>
                </c:pt>
                <c:pt idx="111549">
                  <c:v>18731</c:v>
                </c:pt>
                <c:pt idx="111550">
                  <c:v>18400</c:v>
                </c:pt>
                <c:pt idx="111551">
                  <c:v>17763</c:v>
                </c:pt>
                <c:pt idx="111552">
                  <c:v>17519</c:v>
                </c:pt>
                <c:pt idx="111553">
                  <c:v>16401</c:v>
                </c:pt>
                <c:pt idx="111554">
                  <c:v>15201</c:v>
                </c:pt>
                <c:pt idx="111555">
                  <c:v>12583</c:v>
                </c:pt>
                <c:pt idx="111556">
                  <c:v>12020</c:v>
                </c:pt>
                <c:pt idx="111557">
                  <c:v>11594</c:v>
                </c:pt>
                <c:pt idx="111558">
                  <c:v>11469</c:v>
                </c:pt>
                <c:pt idx="111559">
                  <c:v>11570</c:v>
                </c:pt>
                <c:pt idx="111560">
                  <c:v>12161</c:v>
                </c:pt>
                <c:pt idx="111561">
                  <c:v>12971</c:v>
                </c:pt>
                <c:pt idx="111562">
                  <c:v>13714</c:v>
                </c:pt>
                <c:pt idx="111563">
                  <c:v>14446</c:v>
                </c:pt>
                <c:pt idx="111564">
                  <c:v>15060</c:v>
                </c:pt>
                <c:pt idx="111565">
                  <c:v>15621</c:v>
                </c:pt>
                <c:pt idx="111566">
                  <c:v>16295</c:v>
                </c:pt>
                <c:pt idx="111567">
                  <c:v>16911</c:v>
                </c:pt>
                <c:pt idx="111568">
                  <c:v>17592</c:v>
                </c:pt>
                <c:pt idx="111569">
                  <c:v>18139</c:v>
                </c:pt>
                <c:pt idx="111570">
                  <c:v>18151</c:v>
                </c:pt>
                <c:pt idx="111571">
                  <c:v>18227</c:v>
                </c:pt>
                <c:pt idx="111572">
                  <c:v>18183</c:v>
                </c:pt>
                <c:pt idx="111573">
                  <c:v>18139</c:v>
                </c:pt>
                <c:pt idx="111574">
                  <c:v>17675</c:v>
                </c:pt>
                <c:pt idx="111575">
                  <c:v>17213</c:v>
                </c:pt>
                <c:pt idx="111576">
                  <c:v>16869</c:v>
                </c:pt>
                <c:pt idx="111577">
                  <c:v>15998</c:v>
                </c:pt>
                <c:pt idx="111578">
                  <c:v>14811</c:v>
                </c:pt>
                <c:pt idx="111579">
                  <c:v>11780</c:v>
                </c:pt>
                <c:pt idx="111580">
                  <c:v>11185</c:v>
                </c:pt>
                <c:pt idx="111581">
                  <c:v>10752</c:v>
                </c:pt>
                <c:pt idx="111582">
                  <c:v>10439</c:v>
                </c:pt>
                <c:pt idx="111583">
                  <c:v>10276</c:v>
                </c:pt>
                <c:pt idx="111584">
                  <c:v>10312</c:v>
                </c:pt>
                <c:pt idx="111585">
                  <c:v>10263</c:v>
                </c:pt>
                <c:pt idx="111586">
                  <c:v>10717</c:v>
                </c:pt>
                <c:pt idx="111587">
                  <c:v>11534</c:v>
                </c:pt>
                <c:pt idx="111588">
                  <c:v>12416</c:v>
                </c:pt>
                <c:pt idx="111589">
                  <c:v>13214</c:v>
                </c:pt>
                <c:pt idx="111590">
                  <c:v>13891</c:v>
                </c:pt>
                <c:pt idx="111591">
                  <c:v>14500</c:v>
                </c:pt>
                <c:pt idx="111592">
                  <c:v>15035</c:v>
                </c:pt>
                <c:pt idx="111593">
                  <c:v>15453</c:v>
                </c:pt>
                <c:pt idx="111594">
                  <c:v>15896</c:v>
                </c:pt>
                <c:pt idx="111595">
                  <c:v>16426</c:v>
                </c:pt>
                <c:pt idx="111596">
                  <c:v>16767</c:v>
                </c:pt>
                <c:pt idx="111597">
                  <c:v>16739</c:v>
                </c:pt>
                <c:pt idx="111598">
                  <c:v>16341</c:v>
                </c:pt>
                <c:pt idx="111599">
                  <c:v>15780</c:v>
                </c:pt>
                <c:pt idx="111600">
                  <c:v>15403</c:v>
                </c:pt>
                <c:pt idx="111601">
                  <c:v>14549</c:v>
                </c:pt>
                <c:pt idx="111602">
                  <c:v>13539</c:v>
                </c:pt>
                <c:pt idx="111603">
                  <c:v>12437</c:v>
                </c:pt>
                <c:pt idx="111604">
                  <c:v>11811</c:v>
                </c:pt>
                <c:pt idx="111605">
                  <c:v>11461</c:v>
                </c:pt>
                <c:pt idx="111606">
                  <c:v>11246</c:v>
                </c:pt>
                <c:pt idx="111607">
                  <c:v>11230</c:v>
                </c:pt>
                <c:pt idx="111608">
                  <c:v>11287</c:v>
                </c:pt>
                <c:pt idx="111609">
                  <c:v>11371</c:v>
                </c:pt>
                <c:pt idx="111610">
                  <c:v>11706</c:v>
                </c:pt>
                <c:pt idx="111611">
                  <c:v>12367</c:v>
                </c:pt>
                <c:pt idx="111612">
                  <c:v>13227</c:v>
                </c:pt>
                <c:pt idx="111613">
                  <c:v>13876</c:v>
                </c:pt>
                <c:pt idx="111614">
                  <c:v>14454</c:v>
                </c:pt>
                <c:pt idx="111615">
                  <c:v>15104</c:v>
                </c:pt>
                <c:pt idx="111616">
                  <c:v>15506</c:v>
                </c:pt>
                <c:pt idx="111617">
                  <c:v>15921</c:v>
                </c:pt>
                <c:pt idx="111618">
                  <c:v>16226</c:v>
                </c:pt>
                <c:pt idx="111619">
                  <c:v>16403</c:v>
                </c:pt>
                <c:pt idx="111620">
                  <c:v>16370</c:v>
                </c:pt>
                <c:pt idx="111621">
                  <c:v>16208</c:v>
                </c:pt>
                <c:pt idx="111622">
                  <c:v>15746</c:v>
                </c:pt>
                <c:pt idx="111623">
                  <c:v>15032</c:v>
                </c:pt>
                <c:pt idx="111624">
                  <c:v>14606</c:v>
                </c:pt>
                <c:pt idx="111625">
                  <c:v>13806</c:v>
                </c:pt>
                <c:pt idx="111626">
                  <c:v>12698</c:v>
                </c:pt>
                <c:pt idx="111627">
                  <c:v>13822</c:v>
                </c:pt>
                <c:pt idx="111628">
                  <c:v>13084</c:v>
                </c:pt>
                <c:pt idx="111629">
                  <c:v>12642</c:v>
                </c:pt>
                <c:pt idx="111630">
                  <c:v>12386</c:v>
                </c:pt>
                <c:pt idx="111631">
                  <c:v>12395</c:v>
                </c:pt>
                <c:pt idx="111632">
                  <c:v>12849</c:v>
                </c:pt>
                <c:pt idx="111633">
                  <c:v>13437</c:v>
                </c:pt>
                <c:pt idx="111634">
                  <c:v>14187</c:v>
                </c:pt>
                <c:pt idx="111635">
                  <c:v>14917</c:v>
                </c:pt>
                <c:pt idx="111636">
                  <c:v>15793</c:v>
                </c:pt>
                <c:pt idx="111637">
                  <c:v>16634</c:v>
                </c:pt>
                <c:pt idx="111638">
                  <c:v>17406</c:v>
                </c:pt>
                <c:pt idx="111639">
                  <c:v>17995</c:v>
                </c:pt>
                <c:pt idx="111640">
                  <c:v>18408</c:v>
                </c:pt>
                <c:pt idx="111641">
                  <c:v>17887</c:v>
                </c:pt>
                <c:pt idx="111642">
                  <c:v>17432</c:v>
                </c:pt>
                <c:pt idx="111643">
                  <c:v>17383</c:v>
                </c:pt>
                <c:pt idx="111644">
                  <c:v>17234</c:v>
                </c:pt>
                <c:pt idx="111645">
                  <c:v>16798</c:v>
                </c:pt>
                <c:pt idx="111646">
                  <c:v>16230</c:v>
                </c:pt>
                <c:pt idx="111647">
                  <c:v>15654</c:v>
                </c:pt>
                <c:pt idx="111648">
                  <c:v>15329</c:v>
                </c:pt>
                <c:pt idx="111649">
                  <c:v>14518</c:v>
                </c:pt>
                <c:pt idx="111650">
                  <c:v>13452</c:v>
                </c:pt>
                <c:pt idx="111651">
                  <c:v>13913</c:v>
                </c:pt>
                <c:pt idx="111652">
                  <c:v>13232</c:v>
                </c:pt>
                <c:pt idx="111653">
                  <c:v>12821</c:v>
                </c:pt>
                <c:pt idx="111654">
                  <c:v>12478</c:v>
                </c:pt>
                <c:pt idx="111655">
                  <c:v>12533</c:v>
                </c:pt>
                <c:pt idx="111656">
                  <c:v>12946</c:v>
                </c:pt>
                <c:pt idx="111657">
                  <c:v>13523</c:v>
                </c:pt>
                <c:pt idx="111658">
                  <c:v>14174</c:v>
                </c:pt>
                <c:pt idx="111659">
                  <c:v>14929</c:v>
                </c:pt>
                <c:pt idx="111660">
                  <c:v>15524</c:v>
                </c:pt>
                <c:pt idx="111661">
                  <c:v>16237</c:v>
                </c:pt>
                <c:pt idx="111662">
                  <c:v>16773</c:v>
                </c:pt>
                <c:pt idx="111663">
                  <c:v>17260</c:v>
                </c:pt>
                <c:pt idx="111664">
                  <c:v>17712</c:v>
                </c:pt>
                <c:pt idx="111665">
                  <c:v>17960</c:v>
                </c:pt>
                <c:pt idx="111666">
                  <c:v>18252</c:v>
                </c:pt>
                <c:pt idx="111667">
                  <c:v>18268</c:v>
                </c:pt>
                <c:pt idx="111668">
                  <c:v>18232</c:v>
                </c:pt>
                <c:pt idx="111669">
                  <c:v>17898</c:v>
                </c:pt>
                <c:pt idx="111670">
                  <c:v>17642</c:v>
                </c:pt>
                <c:pt idx="111671">
                  <c:v>17215</c:v>
                </c:pt>
                <c:pt idx="111672">
                  <c:v>16874</c:v>
                </c:pt>
                <c:pt idx="111673">
                  <c:v>16089</c:v>
                </c:pt>
                <c:pt idx="111674">
                  <c:v>14803</c:v>
                </c:pt>
                <c:pt idx="111675">
                  <c:v>12830</c:v>
                </c:pt>
                <c:pt idx="111676">
                  <c:v>12090</c:v>
                </c:pt>
                <c:pt idx="111677">
                  <c:v>11639</c:v>
                </c:pt>
                <c:pt idx="111678">
                  <c:v>11349</c:v>
                </c:pt>
                <c:pt idx="111679">
                  <c:v>11473</c:v>
                </c:pt>
                <c:pt idx="111680">
                  <c:v>11777</c:v>
                </c:pt>
                <c:pt idx="111681">
                  <c:v>12468</c:v>
                </c:pt>
                <c:pt idx="111682">
                  <c:v>13334</c:v>
                </c:pt>
                <c:pt idx="111683">
                  <c:v>14217</c:v>
                </c:pt>
                <c:pt idx="111684">
                  <c:v>15087</c:v>
                </c:pt>
                <c:pt idx="111685">
                  <c:v>15993</c:v>
                </c:pt>
                <c:pt idx="111686">
                  <c:v>16957</c:v>
                </c:pt>
                <c:pt idx="111687">
                  <c:v>17756</c:v>
                </c:pt>
                <c:pt idx="111688">
                  <c:v>18436</c:v>
                </c:pt>
                <c:pt idx="111689">
                  <c:v>18953</c:v>
                </c:pt>
                <c:pt idx="111690">
                  <c:v>19349</c:v>
                </c:pt>
                <c:pt idx="111691">
                  <c:v>19579</c:v>
                </c:pt>
                <c:pt idx="111692">
                  <c:v>19451</c:v>
                </c:pt>
                <c:pt idx="111693">
                  <c:v>19046</c:v>
                </c:pt>
                <c:pt idx="111694">
                  <c:v>18394</c:v>
                </c:pt>
                <c:pt idx="111695">
                  <c:v>17794</c:v>
                </c:pt>
                <c:pt idx="111696">
                  <c:v>17299</c:v>
                </c:pt>
                <c:pt idx="111697">
                  <c:v>16291</c:v>
                </c:pt>
                <c:pt idx="111698">
                  <c:v>14963</c:v>
                </c:pt>
                <c:pt idx="111699">
                  <c:v>13151</c:v>
                </c:pt>
                <c:pt idx="111700">
                  <c:v>12253</c:v>
                </c:pt>
                <c:pt idx="111701">
                  <c:v>11722</c:v>
                </c:pt>
                <c:pt idx="111702">
                  <c:v>11334</c:v>
                </c:pt>
                <c:pt idx="111703">
                  <c:v>11206</c:v>
                </c:pt>
                <c:pt idx="111704">
                  <c:v>11261</c:v>
                </c:pt>
                <c:pt idx="111705">
                  <c:v>11160</c:v>
                </c:pt>
                <c:pt idx="111706">
                  <c:v>11498</c:v>
                </c:pt>
                <c:pt idx="111707">
                  <c:v>12377</c:v>
                </c:pt>
                <c:pt idx="111708">
                  <c:v>13376</c:v>
                </c:pt>
                <c:pt idx="111709">
                  <c:v>14450</c:v>
                </c:pt>
                <c:pt idx="111710">
                  <c:v>15374</c:v>
                </c:pt>
                <c:pt idx="111711">
                  <c:v>16064</c:v>
                </c:pt>
                <c:pt idx="111712">
                  <c:v>16505</c:v>
                </c:pt>
                <c:pt idx="111713">
                  <c:v>16836</c:v>
                </c:pt>
                <c:pt idx="111714">
                  <c:v>17059</c:v>
                </c:pt>
                <c:pt idx="111715">
                  <c:v>17188</c:v>
                </c:pt>
                <c:pt idx="111716">
                  <c:v>17225</c:v>
                </c:pt>
                <c:pt idx="111717">
                  <c:v>16848</c:v>
                </c:pt>
                <c:pt idx="111718">
                  <c:v>16189</c:v>
                </c:pt>
                <c:pt idx="111719">
                  <c:v>15552</c:v>
                </c:pt>
                <c:pt idx="111720">
                  <c:v>15128</c:v>
                </c:pt>
                <c:pt idx="111721">
                  <c:v>14425</c:v>
                </c:pt>
                <c:pt idx="111722">
                  <c:v>13819</c:v>
                </c:pt>
                <c:pt idx="111723">
                  <c:v>12718</c:v>
                </c:pt>
                <c:pt idx="111724">
                  <c:v>11954</c:v>
                </c:pt>
                <c:pt idx="111725">
                  <c:v>11449</c:v>
                </c:pt>
                <c:pt idx="111726">
                  <c:v>11133</c:v>
                </c:pt>
                <c:pt idx="111727">
                  <c:v>11116</c:v>
                </c:pt>
                <c:pt idx="111728">
                  <c:v>11391</c:v>
                </c:pt>
                <c:pt idx="111729">
                  <c:v>11610</c:v>
                </c:pt>
                <c:pt idx="111730">
                  <c:v>12289</c:v>
                </c:pt>
                <c:pt idx="111731">
                  <c:v>13278</c:v>
                </c:pt>
                <c:pt idx="111732">
                  <c:v>14312</c:v>
                </c:pt>
                <c:pt idx="111733">
                  <c:v>15367</c:v>
                </c:pt>
                <c:pt idx="111734">
                  <c:v>16377</c:v>
                </c:pt>
                <c:pt idx="111735">
                  <c:v>17222</c:v>
                </c:pt>
                <c:pt idx="111736">
                  <c:v>17963</c:v>
                </c:pt>
                <c:pt idx="111737">
                  <c:v>18407</c:v>
                </c:pt>
                <c:pt idx="111738">
                  <c:v>18736</c:v>
                </c:pt>
                <c:pt idx="111739">
                  <c:v>18940</c:v>
                </c:pt>
                <c:pt idx="111740">
                  <c:v>18837</c:v>
                </c:pt>
                <c:pt idx="111741">
                  <c:v>18277</c:v>
                </c:pt>
                <c:pt idx="111742">
                  <c:v>17483</c:v>
                </c:pt>
                <c:pt idx="111743">
                  <c:v>16739</c:v>
                </c:pt>
                <c:pt idx="111744">
                  <c:v>16304</c:v>
                </c:pt>
                <c:pt idx="111745">
                  <c:v>15280</c:v>
                </c:pt>
                <c:pt idx="111746">
                  <c:v>14214</c:v>
                </c:pt>
                <c:pt idx="111747">
                  <c:v>12909</c:v>
                </c:pt>
                <c:pt idx="111748">
                  <c:v>12110</c:v>
                </c:pt>
                <c:pt idx="111749">
                  <c:v>11678</c:v>
                </c:pt>
                <c:pt idx="111750">
                  <c:v>11292</c:v>
                </c:pt>
                <c:pt idx="111751">
                  <c:v>11091</c:v>
                </c:pt>
                <c:pt idx="111752">
                  <c:v>11116</c:v>
                </c:pt>
                <c:pt idx="111753">
                  <c:v>10939</c:v>
                </c:pt>
                <c:pt idx="111754">
                  <c:v>11408</c:v>
                </c:pt>
                <c:pt idx="111755">
                  <c:v>12504</c:v>
                </c:pt>
                <c:pt idx="111756">
                  <c:v>13670</c:v>
                </c:pt>
                <c:pt idx="111757">
                  <c:v>14646</c:v>
                </c:pt>
                <c:pt idx="111758">
                  <c:v>15383</c:v>
                </c:pt>
                <c:pt idx="111759">
                  <c:v>16005</c:v>
                </c:pt>
                <c:pt idx="111760">
                  <c:v>16546</c:v>
                </c:pt>
                <c:pt idx="111761">
                  <c:v>16795</c:v>
                </c:pt>
                <c:pt idx="111762">
                  <c:v>17214</c:v>
                </c:pt>
                <c:pt idx="111763">
                  <c:v>17572</c:v>
                </c:pt>
                <c:pt idx="111764">
                  <c:v>17743</c:v>
                </c:pt>
                <c:pt idx="111765">
                  <c:v>17562</c:v>
                </c:pt>
                <c:pt idx="111766">
                  <c:v>17154</c:v>
                </c:pt>
                <c:pt idx="111767">
                  <c:v>16344</c:v>
                </c:pt>
                <c:pt idx="111768">
                  <c:v>15792</c:v>
                </c:pt>
                <c:pt idx="111769">
                  <c:v>14820</c:v>
                </c:pt>
                <c:pt idx="111770">
                  <c:v>13664</c:v>
                </c:pt>
                <c:pt idx="111771">
                  <c:v>13424</c:v>
                </c:pt>
                <c:pt idx="111772">
                  <c:v>12732</c:v>
                </c:pt>
                <c:pt idx="111773">
                  <c:v>12224</c:v>
                </c:pt>
                <c:pt idx="111774">
                  <c:v>11881</c:v>
                </c:pt>
                <c:pt idx="111775">
                  <c:v>11774</c:v>
                </c:pt>
                <c:pt idx="111776">
                  <c:v>11824</c:v>
                </c:pt>
                <c:pt idx="111777">
                  <c:v>11930</c:v>
                </c:pt>
                <c:pt idx="111778">
                  <c:v>12359</c:v>
                </c:pt>
                <c:pt idx="111779">
                  <c:v>13234</c:v>
                </c:pt>
                <c:pt idx="111780">
                  <c:v>14080</c:v>
                </c:pt>
                <c:pt idx="111781">
                  <c:v>15067</c:v>
                </c:pt>
                <c:pt idx="111782">
                  <c:v>15820</c:v>
                </c:pt>
                <c:pt idx="111783">
                  <c:v>16410</c:v>
                </c:pt>
                <c:pt idx="111784">
                  <c:v>16842</c:v>
                </c:pt>
                <c:pt idx="111785">
                  <c:v>17179</c:v>
                </c:pt>
                <c:pt idx="111786">
                  <c:v>17419</c:v>
                </c:pt>
                <c:pt idx="111787">
                  <c:v>17629</c:v>
                </c:pt>
                <c:pt idx="111788">
                  <c:v>17613</c:v>
                </c:pt>
                <c:pt idx="111789">
                  <c:v>17308</c:v>
                </c:pt>
                <c:pt idx="111790">
                  <c:v>16773</c:v>
                </c:pt>
                <c:pt idx="111791">
                  <c:v>16088</c:v>
                </c:pt>
                <c:pt idx="111792">
                  <c:v>15675</c:v>
                </c:pt>
                <c:pt idx="111793">
                  <c:v>14906</c:v>
                </c:pt>
                <c:pt idx="111794">
                  <c:v>13849</c:v>
                </c:pt>
                <c:pt idx="111795">
                  <c:v>14235</c:v>
                </c:pt>
                <c:pt idx="111796">
                  <c:v>13501</c:v>
                </c:pt>
                <c:pt idx="111797">
                  <c:v>12972</c:v>
                </c:pt>
                <c:pt idx="111798">
                  <c:v>12730</c:v>
                </c:pt>
                <c:pt idx="111799">
                  <c:v>12751</c:v>
                </c:pt>
                <c:pt idx="111800">
                  <c:v>13123</c:v>
                </c:pt>
                <c:pt idx="111801">
                  <c:v>13752</c:v>
                </c:pt>
                <c:pt idx="111802">
                  <c:v>14534</c:v>
                </c:pt>
                <c:pt idx="111803">
                  <c:v>15376</c:v>
                </c:pt>
                <c:pt idx="111804">
                  <c:v>16267</c:v>
                </c:pt>
                <c:pt idx="111805">
                  <c:v>17144</c:v>
                </c:pt>
                <c:pt idx="111806">
                  <c:v>17787</c:v>
                </c:pt>
                <c:pt idx="111807">
                  <c:v>18396</c:v>
                </c:pt>
                <c:pt idx="111808">
                  <c:v>18987</c:v>
                </c:pt>
                <c:pt idx="111809">
                  <c:v>19268</c:v>
                </c:pt>
                <c:pt idx="111810">
                  <c:v>19344</c:v>
                </c:pt>
                <c:pt idx="111811">
                  <c:v>19119</c:v>
                </c:pt>
                <c:pt idx="111812">
                  <c:v>18837</c:v>
                </c:pt>
                <c:pt idx="111813">
                  <c:v>18222</c:v>
                </c:pt>
                <c:pt idx="111814">
                  <c:v>17520</c:v>
                </c:pt>
                <c:pt idx="111815">
                  <c:v>17023</c:v>
                </c:pt>
                <c:pt idx="111816">
                  <c:v>16779</c:v>
                </c:pt>
                <c:pt idx="111817">
                  <c:v>15792</c:v>
                </c:pt>
                <c:pt idx="111818">
                  <c:v>14508</c:v>
                </c:pt>
                <c:pt idx="111819">
                  <c:v>12527</c:v>
                </c:pt>
                <c:pt idx="111820">
                  <c:v>12056</c:v>
                </c:pt>
                <c:pt idx="111821">
                  <c:v>11687</c:v>
                </c:pt>
                <c:pt idx="111822">
                  <c:v>11415</c:v>
                </c:pt>
                <c:pt idx="111823">
                  <c:v>11545</c:v>
                </c:pt>
                <c:pt idx="111824">
                  <c:v>12005</c:v>
                </c:pt>
                <c:pt idx="111825">
                  <c:v>12652</c:v>
                </c:pt>
                <c:pt idx="111826">
                  <c:v>13471</c:v>
                </c:pt>
                <c:pt idx="111827">
                  <c:v>14245</c:v>
                </c:pt>
                <c:pt idx="111828">
                  <c:v>14992</c:v>
                </c:pt>
                <c:pt idx="111829">
                  <c:v>16015</c:v>
                </c:pt>
                <c:pt idx="111830">
                  <c:v>16812</c:v>
                </c:pt>
                <c:pt idx="111831">
                  <c:v>17743</c:v>
                </c:pt>
                <c:pt idx="111832">
                  <c:v>18422</c:v>
                </c:pt>
                <c:pt idx="111833">
                  <c:v>18876</c:v>
                </c:pt>
                <c:pt idx="111834">
                  <c:v>19169</c:v>
                </c:pt>
                <c:pt idx="111835">
                  <c:v>19462</c:v>
                </c:pt>
                <c:pt idx="111836">
                  <c:v>19466</c:v>
                </c:pt>
                <c:pt idx="111837">
                  <c:v>19250</c:v>
                </c:pt>
                <c:pt idx="111838">
                  <c:v>18839</c:v>
                </c:pt>
                <c:pt idx="111839">
                  <c:v>18194</c:v>
                </c:pt>
                <c:pt idx="111840">
                  <c:v>17891</c:v>
                </c:pt>
                <c:pt idx="111841">
                  <c:v>16796</c:v>
                </c:pt>
                <c:pt idx="111842">
                  <c:v>15411</c:v>
                </c:pt>
                <c:pt idx="111843">
                  <c:v>11762</c:v>
                </c:pt>
                <c:pt idx="111844">
                  <c:v>11306</c:v>
                </c:pt>
                <c:pt idx="111845">
                  <c:v>11043</c:v>
                </c:pt>
                <c:pt idx="111846">
                  <c:v>10947</c:v>
                </c:pt>
                <c:pt idx="111847">
                  <c:v>11029</c:v>
                </c:pt>
                <c:pt idx="111848">
                  <c:v>11517</c:v>
                </c:pt>
                <c:pt idx="111849">
                  <c:v>12082</c:v>
                </c:pt>
                <c:pt idx="111850">
                  <c:v>12821</c:v>
                </c:pt>
                <c:pt idx="111851">
                  <c:v>13273</c:v>
                </c:pt>
                <c:pt idx="111852">
                  <c:v>13873</c:v>
                </c:pt>
                <c:pt idx="111853">
                  <c:v>14444</c:v>
                </c:pt>
                <c:pt idx="111854">
                  <c:v>14763</c:v>
                </c:pt>
                <c:pt idx="111855">
                  <c:v>15048</c:v>
                </c:pt>
                <c:pt idx="111856">
                  <c:v>15397</c:v>
                </c:pt>
                <c:pt idx="111857">
                  <c:v>15750</c:v>
                </c:pt>
                <c:pt idx="111858">
                  <c:v>15951</c:v>
                </c:pt>
                <c:pt idx="111859">
                  <c:v>16266</c:v>
                </c:pt>
                <c:pt idx="111860">
                  <c:v>16429</c:v>
                </c:pt>
                <c:pt idx="111861">
                  <c:v>16348</c:v>
                </c:pt>
                <c:pt idx="111862">
                  <c:v>16067</c:v>
                </c:pt>
                <c:pt idx="111863">
                  <c:v>15696</c:v>
                </c:pt>
                <c:pt idx="111864">
                  <c:v>15524</c:v>
                </c:pt>
                <c:pt idx="111865">
                  <c:v>14669</c:v>
                </c:pt>
                <c:pt idx="111866">
                  <c:v>13460</c:v>
                </c:pt>
                <c:pt idx="111867">
                  <c:v>11897</c:v>
                </c:pt>
                <c:pt idx="111868">
                  <c:v>11293</c:v>
                </c:pt>
                <c:pt idx="111869">
                  <c:v>11082</c:v>
                </c:pt>
                <c:pt idx="111870">
                  <c:v>11007</c:v>
                </c:pt>
                <c:pt idx="111871">
                  <c:v>11108</c:v>
                </c:pt>
                <c:pt idx="111872">
                  <c:v>11553</c:v>
                </c:pt>
                <c:pt idx="111873">
                  <c:v>12171</c:v>
                </c:pt>
                <c:pt idx="111874">
                  <c:v>12834</c:v>
                </c:pt>
                <c:pt idx="111875">
                  <c:v>13444</c:v>
                </c:pt>
                <c:pt idx="111876">
                  <c:v>13897</c:v>
                </c:pt>
                <c:pt idx="111877">
                  <c:v>14250</c:v>
                </c:pt>
                <c:pt idx="111878">
                  <c:v>14563</c:v>
                </c:pt>
                <c:pt idx="111879">
                  <c:v>14804</c:v>
                </c:pt>
                <c:pt idx="111880">
                  <c:v>15097</c:v>
                </c:pt>
                <c:pt idx="111881">
                  <c:v>15335</c:v>
                </c:pt>
                <c:pt idx="111882">
                  <c:v>15373</c:v>
                </c:pt>
                <c:pt idx="111883">
                  <c:v>15511</c:v>
                </c:pt>
                <c:pt idx="111884">
                  <c:v>15589</c:v>
                </c:pt>
                <c:pt idx="111885">
                  <c:v>15358</c:v>
                </c:pt>
                <c:pt idx="111886">
                  <c:v>15048</c:v>
                </c:pt>
                <c:pt idx="111887">
                  <c:v>14673</c:v>
                </c:pt>
                <c:pt idx="111888">
                  <c:v>14606</c:v>
                </c:pt>
                <c:pt idx="111889">
                  <c:v>13725</c:v>
                </c:pt>
                <c:pt idx="111890">
                  <c:v>12590</c:v>
                </c:pt>
                <c:pt idx="111891">
                  <c:v>11490</c:v>
                </c:pt>
                <c:pt idx="111892">
                  <c:v>11080</c:v>
                </c:pt>
                <c:pt idx="111893">
                  <c:v>10739</c:v>
                </c:pt>
                <c:pt idx="111894">
                  <c:v>10508</c:v>
                </c:pt>
                <c:pt idx="111895">
                  <c:v>10766</c:v>
                </c:pt>
                <c:pt idx="111896">
                  <c:v>11323</c:v>
                </c:pt>
                <c:pt idx="111897">
                  <c:v>11866</c:v>
                </c:pt>
                <c:pt idx="111898">
                  <c:v>12706</c:v>
                </c:pt>
                <c:pt idx="111899">
                  <c:v>13398</c:v>
                </c:pt>
                <c:pt idx="111900">
                  <c:v>13958</c:v>
                </c:pt>
                <c:pt idx="111901">
                  <c:v>14476</c:v>
                </c:pt>
                <c:pt idx="111902">
                  <c:v>14784</c:v>
                </c:pt>
                <c:pt idx="111903">
                  <c:v>14996</c:v>
                </c:pt>
                <c:pt idx="111904">
                  <c:v>15313</c:v>
                </c:pt>
                <c:pt idx="111905">
                  <c:v>15394</c:v>
                </c:pt>
                <c:pt idx="111906">
                  <c:v>15428</c:v>
                </c:pt>
                <c:pt idx="111907">
                  <c:v>15425</c:v>
                </c:pt>
                <c:pt idx="111908">
                  <c:v>15350</c:v>
                </c:pt>
                <c:pt idx="111909">
                  <c:v>15217</c:v>
                </c:pt>
                <c:pt idx="111910">
                  <c:v>14890</c:v>
                </c:pt>
                <c:pt idx="111911">
                  <c:v>14531</c:v>
                </c:pt>
                <c:pt idx="111912">
                  <c:v>14567</c:v>
                </c:pt>
                <c:pt idx="111913">
                  <c:v>13667</c:v>
                </c:pt>
                <c:pt idx="111914">
                  <c:v>12713</c:v>
                </c:pt>
                <c:pt idx="111915">
                  <c:v>11663</c:v>
                </c:pt>
                <c:pt idx="111916">
                  <c:v>11144</c:v>
                </c:pt>
                <c:pt idx="111917">
                  <c:v>10642</c:v>
                </c:pt>
                <c:pt idx="111918">
                  <c:v>10426</c:v>
                </c:pt>
                <c:pt idx="111919">
                  <c:v>10349</c:v>
                </c:pt>
                <c:pt idx="111920">
                  <c:v>10360</c:v>
                </c:pt>
                <c:pt idx="111921">
                  <c:v>10233</c:v>
                </c:pt>
                <c:pt idx="111922">
                  <c:v>10639</c:v>
                </c:pt>
                <c:pt idx="111923">
                  <c:v>11459</c:v>
                </c:pt>
                <c:pt idx="111924">
                  <c:v>12148</c:v>
                </c:pt>
                <c:pt idx="111925">
                  <c:v>12658</c:v>
                </c:pt>
                <c:pt idx="111926">
                  <c:v>13144</c:v>
                </c:pt>
                <c:pt idx="111927">
                  <c:v>13494</c:v>
                </c:pt>
                <c:pt idx="111928">
                  <c:v>13733</c:v>
                </c:pt>
                <c:pt idx="111929">
                  <c:v>13956</c:v>
                </c:pt>
                <c:pt idx="111930">
                  <c:v>14134</c:v>
                </c:pt>
                <c:pt idx="111931">
                  <c:v>14377</c:v>
                </c:pt>
                <c:pt idx="111932">
                  <c:v>14525</c:v>
                </c:pt>
                <c:pt idx="111933">
                  <c:v>14549</c:v>
                </c:pt>
                <c:pt idx="111934">
                  <c:v>14510</c:v>
                </c:pt>
                <c:pt idx="111935">
                  <c:v>13871</c:v>
                </c:pt>
                <c:pt idx="111936">
                  <c:v>13726</c:v>
                </c:pt>
                <c:pt idx="111937">
                  <c:v>13105</c:v>
                </c:pt>
                <c:pt idx="111938">
                  <c:v>12142</c:v>
                </c:pt>
                <c:pt idx="111939">
                  <c:v>12794</c:v>
                </c:pt>
                <c:pt idx="111940">
                  <c:v>12101</c:v>
                </c:pt>
                <c:pt idx="111941">
                  <c:v>11543</c:v>
                </c:pt>
                <c:pt idx="111942">
                  <c:v>11282</c:v>
                </c:pt>
                <c:pt idx="111943">
                  <c:v>11030</c:v>
                </c:pt>
                <c:pt idx="111944">
                  <c:v>11268</c:v>
                </c:pt>
                <c:pt idx="111945">
                  <c:v>11262</c:v>
                </c:pt>
                <c:pt idx="111946">
                  <c:v>11849</c:v>
                </c:pt>
                <c:pt idx="111947">
                  <c:v>12720</c:v>
                </c:pt>
                <c:pt idx="111948">
                  <c:v>13536</c:v>
                </c:pt>
                <c:pt idx="111949">
                  <c:v>14182</c:v>
                </c:pt>
                <c:pt idx="111950">
                  <c:v>14807</c:v>
                </c:pt>
                <c:pt idx="111951">
                  <c:v>15237</c:v>
                </c:pt>
                <c:pt idx="111952">
                  <c:v>15537</c:v>
                </c:pt>
                <c:pt idx="111953">
                  <c:v>15730</c:v>
                </c:pt>
                <c:pt idx="111954">
                  <c:v>15874</c:v>
                </c:pt>
                <c:pt idx="111955">
                  <c:v>16142</c:v>
                </c:pt>
                <c:pt idx="111956">
                  <c:v>16188</c:v>
                </c:pt>
                <c:pt idx="111957">
                  <c:v>16054</c:v>
                </c:pt>
                <c:pt idx="111958">
                  <c:v>15576</c:v>
                </c:pt>
                <c:pt idx="111959">
                  <c:v>14852</c:v>
                </c:pt>
                <c:pt idx="111960">
                  <c:v>14467</c:v>
                </c:pt>
                <c:pt idx="111961">
                  <c:v>13698</c:v>
                </c:pt>
                <c:pt idx="111962">
                  <c:v>12624</c:v>
                </c:pt>
                <c:pt idx="111963">
                  <c:v>14349</c:v>
                </c:pt>
                <c:pt idx="111964">
                  <c:v>13732</c:v>
                </c:pt>
                <c:pt idx="111965">
                  <c:v>13144</c:v>
                </c:pt>
                <c:pt idx="111966">
                  <c:v>12961</c:v>
                </c:pt>
                <c:pt idx="111967">
                  <c:v>13022</c:v>
                </c:pt>
                <c:pt idx="111968">
                  <c:v>13462</c:v>
                </c:pt>
                <c:pt idx="111969">
                  <c:v>14253</c:v>
                </c:pt>
                <c:pt idx="111970">
                  <c:v>15049</c:v>
                </c:pt>
                <c:pt idx="111971">
                  <c:v>15687</c:v>
                </c:pt>
                <c:pt idx="111972">
                  <c:v>16209</c:v>
                </c:pt>
                <c:pt idx="111973">
                  <c:v>16813</c:v>
                </c:pt>
                <c:pt idx="111974">
                  <c:v>17103</c:v>
                </c:pt>
                <c:pt idx="111975">
                  <c:v>17237</c:v>
                </c:pt>
                <c:pt idx="111976">
                  <c:v>17469</c:v>
                </c:pt>
                <c:pt idx="111977">
                  <c:v>17495</c:v>
                </c:pt>
                <c:pt idx="111978">
                  <c:v>17275</c:v>
                </c:pt>
                <c:pt idx="111979">
                  <c:v>17201</c:v>
                </c:pt>
                <c:pt idx="111980">
                  <c:v>16877</c:v>
                </c:pt>
                <c:pt idx="111981">
                  <c:v>16459</c:v>
                </c:pt>
                <c:pt idx="111982">
                  <c:v>16176</c:v>
                </c:pt>
                <c:pt idx="111983">
                  <c:v>15883</c:v>
                </c:pt>
                <c:pt idx="111984">
                  <c:v>15577</c:v>
                </c:pt>
                <c:pt idx="111985">
                  <c:v>14817</c:v>
                </c:pt>
                <c:pt idx="111986">
                  <c:v>13738</c:v>
                </c:pt>
                <c:pt idx="111987">
                  <c:v>13825</c:v>
                </c:pt>
                <c:pt idx="111988">
                  <c:v>13142</c:v>
                </c:pt>
                <c:pt idx="111989">
                  <c:v>12701</c:v>
                </c:pt>
                <c:pt idx="111990">
                  <c:v>12465</c:v>
                </c:pt>
                <c:pt idx="111991">
                  <c:v>12484</c:v>
                </c:pt>
                <c:pt idx="111992">
                  <c:v>12890</c:v>
                </c:pt>
                <c:pt idx="111993">
                  <c:v>13587</c:v>
                </c:pt>
                <c:pt idx="111994">
                  <c:v>14609</c:v>
                </c:pt>
                <c:pt idx="111995">
                  <c:v>15478</c:v>
                </c:pt>
                <c:pt idx="111996">
                  <c:v>16250</c:v>
                </c:pt>
                <c:pt idx="111997">
                  <c:v>17142</c:v>
                </c:pt>
                <c:pt idx="111998">
                  <c:v>17952</c:v>
                </c:pt>
                <c:pt idx="111999">
                  <c:v>18638</c:v>
                </c:pt>
                <c:pt idx="112000">
                  <c:v>19130</c:v>
                </c:pt>
                <c:pt idx="112001">
                  <c:v>19254</c:v>
                </c:pt>
                <c:pt idx="112002">
                  <c:v>19441</c:v>
                </c:pt>
                <c:pt idx="112003">
                  <c:v>19351</c:v>
                </c:pt>
                <c:pt idx="112004">
                  <c:v>19219</c:v>
                </c:pt>
                <c:pt idx="112005">
                  <c:v>18957</c:v>
                </c:pt>
                <c:pt idx="112006">
                  <c:v>18443</c:v>
                </c:pt>
                <c:pt idx="112007">
                  <c:v>17974</c:v>
                </c:pt>
                <c:pt idx="112008">
                  <c:v>17762</c:v>
                </c:pt>
                <c:pt idx="112009">
                  <c:v>16750</c:v>
                </c:pt>
                <c:pt idx="112010">
                  <c:v>15536</c:v>
                </c:pt>
                <c:pt idx="112011">
                  <c:v>12883</c:v>
                </c:pt>
                <c:pt idx="112012">
                  <c:v>12164</c:v>
                </c:pt>
                <c:pt idx="112013">
                  <c:v>11674</c:v>
                </c:pt>
                <c:pt idx="112014">
                  <c:v>11455</c:v>
                </c:pt>
                <c:pt idx="112015">
                  <c:v>11597</c:v>
                </c:pt>
                <c:pt idx="112016">
                  <c:v>12014</c:v>
                </c:pt>
                <c:pt idx="112017">
                  <c:v>12517</c:v>
                </c:pt>
                <c:pt idx="112018">
                  <c:v>13321</c:v>
                </c:pt>
                <c:pt idx="112019">
                  <c:v>14106</c:v>
                </c:pt>
                <c:pt idx="112020">
                  <c:v>14895</c:v>
                </c:pt>
                <c:pt idx="112021">
                  <c:v>15700</c:v>
                </c:pt>
                <c:pt idx="112022">
                  <c:v>16477</c:v>
                </c:pt>
                <c:pt idx="112023">
                  <c:v>17136</c:v>
                </c:pt>
                <c:pt idx="112024">
                  <c:v>17666</c:v>
                </c:pt>
                <c:pt idx="112025">
                  <c:v>18171</c:v>
                </c:pt>
                <c:pt idx="112026">
                  <c:v>18477</c:v>
                </c:pt>
                <c:pt idx="112027">
                  <c:v>18707</c:v>
                </c:pt>
                <c:pt idx="112028">
                  <c:v>18837</c:v>
                </c:pt>
                <c:pt idx="112029">
                  <c:v>18531</c:v>
                </c:pt>
                <c:pt idx="112030">
                  <c:v>18079</c:v>
                </c:pt>
                <c:pt idx="112031">
                  <c:v>17689</c:v>
                </c:pt>
                <c:pt idx="112032">
                  <c:v>17219</c:v>
                </c:pt>
                <c:pt idx="112033">
                  <c:v>16149</c:v>
                </c:pt>
                <c:pt idx="112034">
                  <c:v>14760</c:v>
                </c:pt>
                <c:pt idx="112035">
                  <c:v>12322</c:v>
                </c:pt>
                <c:pt idx="112036">
                  <c:v>11744</c:v>
                </c:pt>
                <c:pt idx="112037">
                  <c:v>11461</c:v>
                </c:pt>
                <c:pt idx="112038">
                  <c:v>11311</c:v>
                </c:pt>
                <c:pt idx="112039">
                  <c:v>11331</c:v>
                </c:pt>
                <c:pt idx="112040">
                  <c:v>11794</c:v>
                </c:pt>
                <c:pt idx="112041">
                  <c:v>12461</c:v>
                </c:pt>
                <c:pt idx="112042">
                  <c:v>13310</c:v>
                </c:pt>
                <c:pt idx="112043">
                  <c:v>14036</c:v>
                </c:pt>
                <c:pt idx="112044">
                  <c:v>14728</c:v>
                </c:pt>
                <c:pt idx="112045">
                  <c:v>15349</c:v>
                </c:pt>
                <c:pt idx="112046">
                  <c:v>15840</c:v>
                </c:pt>
                <c:pt idx="112047">
                  <c:v>16373</c:v>
                </c:pt>
                <c:pt idx="112048">
                  <c:v>16847</c:v>
                </c:pt>
                <c:pt idx="112049">
                  <c:v>17189</c:v>
                </c:pt>
                <c:pt idx="112050">
                  <c:v>17323</c:v>
                </c:pt>
                <c:pt idx="112051">
                  <c:v>17493</c:v>
                </c:pt>
                <c:pt idx="112052">
                  <c:v>17489</c:v>
                </c:pt>
                <c:pt idx="112053">
                  <c:v>17328</c:v>
                </c:pt>
                <c:pt idx="112054">
                  <c:v>16884</c:v>
                </c:pt>
                <c:pt idx="112055">
                  <c:v>16335</c:v>
                </c:pt>
                <c:pt idx="112056">
                  <c:v>16085</c:v>
                </c:pt>
                <c:pt idx="112057">
                  <c:v>15141</c:v>
                </c:pt>
                <c:pt idx="112058">
                  <c:v>13821</c:v>
                </c:pt>
                <c:pt idx="112059">
                  <c:v>13336</c:v>
                </c:pt>
                <c:pt idx="112060">
                  <c:v>12741</c:v>
                </c:pt>
                <c:pt idx="112061">
                  <c:v>12452</c:v>
                </c:pt>
                <c:pt idx="112062">
                  <c:v>12214</c:v>
                </c:pt>
                <c:pt idx="112063">
                  <c:v>12354</c:v>
                </c:pt>
                <c:pt idx="112064">
                  <c:v>12860</c:v>
                </c:pt>
                <c:pt idx="112065">
                  <c:v>13556</c:v>
                </c:pt>
                <c:pt idx="112066">
                  <c:v>14476</c:v>
                </c:pt>
                <c:pt idx="112067">
                  <c:v>15295</c:v>
                </c:pt>
                <c:pt idx="112068">
                  <c:v>16009</c:v>
                </c:pt>
                <c:pt idx="112069">
                  <c:v>16626</c:v>
                </c:pt>
                <c:pt idx="112070">
                  <c:v>17177</c:v>
                </c:pt>
                <c:pt idx="112071">
                  <c:v>17532</c:v>
                </c:pt>
                <c:pt idx="112072">
                  <c:v>17896</c:v>
                </c:pt>
                <c:pt idx="112073">
                  <c:v>17953</c:v>
                </c:pt>
                <c:pt idx="112074">
                  <c:v>17604</c:v>
                </c:pt>
                <c:pt idx="112075">
                  <c:v>17093</c:v>
                </c:pt>
                <c:pt idx="112076">
                  <c:v>16747</c:v>
                </c:pt>
                <c:pt idx="112077">
                  <c:v>16338</c:v>
                </c:pt>
                <c:pt idx="112078">
                  <c:v>15945</c:v>
                </c:pt>
                <c:pt idx="112079">
                  <c:v>15470</c:v>
                </c:pt>
                <c:pt idx="112080">
                  <c:v>15191</c:v>
                </c:pt>
                <c:pt idx="112081">
                  <c:v>14408</c:v>
                </c:pt>
                <c:pt idx="112082">
                  <c:v>13056</c:v>
                </c:pt>
                <c:pt idx="112083">
                  <c:v>13969</c:v>
                </c:pt>
                <c:pt idx="112084">
                  <c:v>13191</c:v>
                </c:pt>
                <c:pt idx="112085">
                  <c:v>12633</c:v>
                </c:pt>
                <c:pt idx="112086">
                  <c:v>12253</c:v>
                </c:pt>
                <c:pt idx="112087">
                  <c:v>11936</c:v>
                </c:pt>
                <c:pt idx="112088">
                  <c:v>11927</c:v>
                </c:pt>
                <c:pt idx="112089">
                  <c:v>11976</c:v>
                </c:pt>
                <c:pt idx="112090">
                  <c:v>12537</c:v>
                </c:pt>
                <c:pt idx="112091">
                  <c:v>13539</c:v>
                </c:pt>
                <c:pt idx="112092">
                  <c:v>14535</c:v>
                </c:pt>
                <c:pt idx="112093">
                  <c:v>15550</c:v>
                </c:pt>
                <c:pt idx="112094">
                  <c:v>16350</c:v>
                </c:pt>
                <c:pt idx="112095">
                  <c:v>16994</c:v>
                </c:pt>
                <c:pt idx="112096">
                  <c:v>17359</c:v>
                </c:pt>
                <c:pt idx="112097">
                  <c:v>17609</c:v>
                </c:pt>
                <c:pt idx="112098">
                  <c:v>17799</c:v>
                </c:pt>
                <c:pt idx="112099">
                  <c:v>17850</c:v>
                </c:pt>
                <c:pt idx="112100">
                  <c:v>17812</c:v>
                </c:pt>
                <c:pt idx="112101">
                  <c:v>17418</c:v>
                </c:pt>
                <c:pt idx="112102">
                  <c:v>16953</c:v>
                </c:pt>
                <c:pt idx="112103">
                  <c:v>16616</c:v>
                </c:pt>
                <c:pt idx="112104">
                  <c:v>16250</c:v>
                </c:pt>
                <c:pt idx="112105">
                  <c:v>15466</c:v>
                </c:pt>
                <c:pt idx="112106">
                  <c:v>14281</c:v>
                </c:pt>
                <c:pt idx="112107">
                  <c:v>13920</c:v>
                </c:pt>
                <c:pt idx="112108">
                  <c:v>13042</c:v>
                </c:pt>
                <c:pt idx="112109">
                  <c:v>12478</c:v>
                </c:pt>
                <c:pt idx="112110">
                  <c:v>12037</c:v>
                </c:pt>
                <c:pt idx="112111">
                  <c:v>11913</c:v>
                </c:pt>
                <c:pt idx="112112">
                  <c:v>11991</c:v>
                </c:pt>
                <c:pt idx="112113">
                  <c:v>12013</c:v>
                </c:pt>
                <c:pt idx="112114">
                  <c:v>12646</c:v>
                </c:pt>
                <c:pt idx="112115">
                  <c:v>13760</c:v>
                </c:pt>
                <c:pt idx="112116">
                  <c:v>14881</c:v>
                </c:pt>
                <c:pt idx="112117">
                  <c:v>16039</c:v>
                </c:pt>
                <c:pt idx="112118">
                  <c:v>16774</c:v>
                </c:pt>
                <c:pt idx="112119">
                  <c:v>17490</c:v>
                </c:pt>
                <c:pt idx="112120">
                  <c:v>17989</c:v>
                </c:pt>
                <c:pt idx="112121">
                  <c:v>18430</c:v>
                </c:pt>
                <c:pt idx="112122">
                  <c:v>18793</c:v>
                </c:pt>
                <c:pt idx="112123">
                  <c:v>18964</c:v>
                </c:pt>
                <c:pt idx="112124">
                  <c:v>18999</c:v>
                </c:pt>
                <c:pt idx="112125">
                  <c:v>18555</c:v>
                </c:pt>
                <c:pt idx="112126">
                  <c:v>18005</c:v>
                </c:pt>
                <c:pt idx="112127">
                  <c:v>17303</c:v>
                </c:pt>
                <c:pt idx="112128">
                  <c:v>16942</c:v>
                </c:pt>
                <c:pt idx="112129">
                  <c:v>16019</c:v>
                </c:pt>
                <c:pt idx="112130">
                  <c:v>14903</c:v>
                </c:pt>
                <c:pt idx="112131">
                  <c:v>14231</c:v>
                </c:pt>
                <c:pt idx="112132">
                  <c:v>13350</c:v>
                </c:pt>
                <c:pt idx="112133">
                  <c:v>12975</c:v>
                </c:pt>
                <c:pt idx="112134">
                  <c:v>12626</c:v>
                </c:pt>
                <c:pt idx="112135">
                  <c:v>12641</c:v>
                </c:pt>
                <c:pt idx="112136">
                  <c:v>12983</c:v>
                </c:pt>
                <c:pt idx="112137">
                  <c:v>13700</c:v>
                </c:pt>
                <c:pt idx="112138">
                  <c:v>14579</c:v>
                </c:pt>
                <c:pt idx="112139">
                  <c:v>15581</c:v>
                </c:pt>
                <c:pt idx="112140">
                  <c:v>16406</c:v>
                </c:pt>
                <c:pt idx="112141">
                  <c:v>17259</c:v>
                </c:pt>
                <c:pt idx="112142">
                  <c:v>17887</c:v>
                </c:pt>
                <c:pt idx="112143">
                  <c:v>18354</c:v>
                </c:pt>
                <c:pt idx="112144">
                  <c:v>18845</c:v>
                </c:pt>
                <c:pt idx="112145">
                  <c:v>19089</c:v>
                </c:pt>
                <c:pt idx="112146">
                  <c:v>19228</c:v>
                </c:pt>
                <c:pt idx="112147">
                  <c:v>19306</c:v>
                </c:pt>
                <c:pt idx="112148">
                  <c:v>19262</c:v>
                </c:pt>
                <c:pt idx="112149">
                  <c:v>18928</c:v>
                </c:pt>
                <c:pt idx="112150">
                  <c:v>18415</c:v>
                </c:pt>
                <c:pt idx="112151">
                  <c:v>17753</c:v>
                </c:pt>
                <c:pt idx="112152">
                  <c:v>17349</c:v>
                </c:pt>
                <c:pt idx="112153">
                  <c:v>16461</c:v>
                </c:pt>
                <c:pt idx="112154">
                  <c:v>15091</c:v>
                </c:pt>
                <c:pt idx="112155">
                  <c:v>14109</c:v>
                </c:pt>
                <c:pt idx="112156">
                  <c:v>13322</c:v>
                </c:pt>
                <c:pt idx="112157">
                  <c:v>12832</c:v>
                </c:pt>
                <c:pt idx="112158">
                  <c:v>12595</c:v>
                </c:pt>
                <c:pt idx="112159">
                  <c:v>12581</c:v>
                </c:pt>
                <c:pt idx="112160">
                  <c:v>13096</c:v>
                </c:pt>
                <c:pt idx="112161">
                  <c:v>13639</c:v>
                </c:pt>
                <c:pt idx="112162">
                  <c:v>14559</c:v>
                </c:pt>
                <c:pt idx="112163">
                  <c:v>15406</c:v>
                </c:pt>
                <c:pt idx="112164">
                  <c:v>16264</c:v>
                </c:pt>
                <c:pt idx="112165">
                  <c:v>17096</c:v>
                </c:pt>
                <c:pt idx="112166">
                  <c:v>17839</c:v>
                </c:pt>
                <c:pt idx="112167">
                  <c:v>18577</c:v>
                </c:pt>
                <c:pt idx="112168">
                  <c:v>19375</c:v>
                </c:pt>
                <c:pt idx="112169">
                  <c:v>19658</c:v>
                </c:pt>
                <c:pt idx="112170">
                  <c:v>19828</c:v>
                </c:pt>
                <c:pt idx="112171">
                  <c:v>19973</c:v>
                </c:pt>
                <c:pt idx="112172">
                  <c:v>19844</c:v>
                </c:pt>
                <c:pt idx="112173">
                  <c:v>19395</c:v>
                </c:pt>
                <c:pt idx="112174">
                  <c:v>18766</c:v>
                </c:pt>
                <c:pt idx="112175">
                  <c:v>18214</c:v>
                </c:pt>
                <c:pt idx="112176">
                  <c:v>17712</c:v>
                </c:pt>
                <c:pt idx="112177">
                  <c:v>16728</c:v>
                </c:pt>
                <c:pt idx="112178">
                  <c:v>15340</c:v>
                </c:pt>
                <c:pt idx="112179">
                  <c:v>13944</c:v>
                </c:pt>
                <c:pt idx="112180">
                  <c:v>13216</c:v>
                </c:pt>
                <c:pt idx="112181">
                  <c:v>12767</c:v>
                </c:pt>
                <c:pt idx="112182">
                  <c:v>12496</c:v>
                </c:pt>
                <c:pt idx="112183">
                  <c:v>12576</c:v>
                </c:pt>
                <c:pt idx="112184">
                  <c:v>13043</c:v>
                </c:pt>
                <c:pt idx="112185">
                  <c:v>13656</c:v>
                </c:pt>
                <c:pt idx="112186">
                  <c:v>14598</c:v>
                </c:pt>
                <c:pt idx="112187">
                  <c:v>15531</c:v>
                </c:pt>
                <c:pt idx="112188">
                  <c:v>16319</c:v>
                </c:pt>
                <c:pt idx="112189">
                  <c:v>17241</c:v>
                </c:pt>
                <c:pt idx="112190">
                  <c:v>17812</c:v>
                </c:pt>
                <c:pt idx="112191">
                  <c:v>18414</c:v>
                </c:pt>
                <c:pt idx="112192">
                  <c:v>18955</c:v>
                </c:pt>
                <c:pt idx="112193">
                  <c:v>19488</c:v>
                </c:pt>
                <c:pt idx="112194">
                  <c:v>19686</c:v>
                </c:pt>
                <c:pt idx="112195">
                  <c:v>19691</c:v>
                </c:pt>
                <c:pt idx="112196">
                  <c:v>19544</c:v>
                </c:pt>
                <c:pt idx="112197">
                  <c:v>19068</c:v>
                </c:pt>
                <c:pt idx="112198">
                  <c:v>18473</c:v>
                </c:pt>
                <c:pt idx="112199">
                  <c:v>17929</c:v>
                </c:pt>
                <c:pt idx="112200">
                  <c:v>17554</c:v>
                </c:pt>
                <c:pt idx="112201">
                  <c:v>16407</c:v>
                </c:pt>
                <c:pt idx="112202">
                  <c:v>15027</c:v>
                </c:pt>
                <c:pt idx="112203">
                  <c:v>15263</c:v>
                </c:pt>
                <c:pt idx="112204">
                  <c:v>14351</c:v>
                </c:pt>
                <c:pt idx="112205">
                  <c:v>13666</c:v>
                </c:pt>
                <c:pt idx="112206">
                  <c:v>13286</c:v>
                </c:pt>
                <c:pt idx="112207">
                  <c:v>13286</c:v>
                </c:pt>
                <c:pt idx="112208">
                  <c:v>13639</c:v>
                </c:pt>
                <c:pt idx="112209">
                  <c:v>14359</c:v>
                </c:pt>
                <c:pt idx="112210">
                  <c:v>15468</c:v>
                </c:pt>
                <c:pt idx="112211">
                  <c:v>16340</c:v>
                </c:pt>
                <c:pt idx="112212">
                  <c:v>17360</c:v>
                </c:pt>
                <c:pt idx="112213">
                  <c:v>18158</c:v>
                </c:pt>
                <c:pt idx="112214">
                  <c:v>18775</c:v>
                </c:pt>
                <c:pt idx="112215">
                  <c:v>19435</c:v>
                </c:pt>
                <c:pt idx="112216">
                  <c:v>19679</c:v>
                </c:pt>
                <c:pt idx="112217">
                  <c:v>19455</c:v>
                </c:pt>
                <c:pt idx="112218">
                  <c:v>19113</c:v>
                </c:pt>
                <c:pt idx="112219">
                  <c:v>19088</c:v>
                </c:pt>
                <c:pt idx="112220">
                  <c:v>18796</c:v>
                </c:pt>
                <c:pt idx="112221">
                  <c:v>18497</c:v>
                </c:pt>
                <c:pt idx="112222">
                  <c:v>18113</c:v>
                </c:pt>
                <c:pt idx="112223">
                  <c:v>17497</c:v>
                </c:pt>
                <c:pt idx="112224">
                  <c:v>17184</c:v>
                </c:pt>
                <c:pt idx="112225">
                  <c:v>16225</c:v>
                </c:pt>
                <c:pt idx="112226">
                  <c:v>14982</c:v>
                </c:pt>
                <c:pt idx="112227">
                  <c:v>13619</c:v>
                </c:pt>
                <c:pt idx="112228">
                  <c:v>12864</c:v>
                </c:pt>
                <c:pt idx="112229">
                  <c:v>12448</c:v>
                </c:pt>
                <c:pt idx="112230">
                  <c:v>12169</c:v>
                </c:pt>
                <c:pt idx="112231">
                  <c:v>12184</c:v>
                </c:pt>
                <c:pt idx="112232">
                  <c:v>12642</c:v>
                </c:pt>
                <c:pt idx="112233">
                  <c:v>13295</c:v>
                </c:pt>
                <c:pt idx="112234">
                  <c:v>14415</c:v>
                </c:pt>
                <c:pt idx="112235">
                  <c:v>15538</c:v>
                </c:pt>
                <c:pt idx="112236">
                  <c:v>16498</c:v>
                </c:pt>
                <c:pt idx="112237">
                  <c:v>17674</c:v>
                </c:pt>
                <c:pt idx="112238">
                  <c:v>18507</c:v>
                </c:pt>
                <c:pt idx="112239">
                  <c:v>19393</c:v>
                </c:pt>
                <c:pt idx="112240">
                  <c:v>19964</c:v>
                </c:pt>
                <c:pt idx="112241">
                  <c:v>20329</c:v>
                </c:pt>
                <c:pt idx="112242">
                  <c:v>20328</c:v>
                </c:pt>
                <c:pt idx="112243">
                  <c:v>20482</c:v>
                </c:pt>
                <c:pt idx="112244">
                  <c:v>20471</c:v>
                </c:pt>
                <c:pt idx="112245">
                  <c:v>20338</c:v>
                </c:pt>
                <c:pt idx="112246">
                  <c:v>20251</c:v>
                </c:pt>
                <c:pt idx="112247">
                  <c:v>19626</c:v>
                </c:pt>
                <c:pt idx="112248">
                  <c:v>19220</c:v>
                </c:pt>
                <c:pt idx="112249">
                  <c:v>18054</c:v>
                </c:pt>
                <c:pt idx="112250">
                  <c:v>16533</c:v>
                </c:pt>
                <c:pt idx="112251">
                  <c:v>12471</c:v>
                </c:pt>
                <c:pt idx="112252">
                  <c:v>11645</c:v>
                </c:pt>
                <c:pt idx="112253">
                  <c:v>11221</c:v>
                </c:pt>
                <c:pt idx="112254">
                  <c:v>10914</c:v>
                </c:pt>
                <c:pt idx="112255">
                  <c:v>10661</c:v>
                </c:pt>
                <c:pt idx="112256">
                  <c:v>10651</c:v>
                </c:pt>
                <c:pt idx="112257">
                  <c:v>10510</c:v>
                </c:pt>
                <c:pt idx="112258">
                  <c:v>11217</c:v>
                </c:pt>
                <c:pt idx="112259">
                  <c:v>12187</c:v>
                </c:pt>
                <c:pt idx="112260">
                  <c:v>13274</c:v>
                </c:pt>
                <c:pt idx="112261">
                  <c:v>14243</c:v>
                </c:pt>
                <c:pt idx="112262">
                  <c:v>15204</c:v>
                </c:pt>
                <c:pt idx="112263">
                  <c:v>15944</c:v>
                </c:pt>
                <c:pt idx="112264">
                  <c:v>16537</c:v>
                </c:pt>
                <c:pt idx="112265">
                  <c:v>17003</c:v>
                </c:pt>
                <c:pt idx="112266">
                  <c:v>17485</c:v>
                </c:pt>
                <c:pt idx="112267">
                  <c:v>17865</c:v>
                </c:pt>
                <c:pt idx="112268">
                  <c:v>18110</c:v>
                </c:pt>
                <c:pt idx="112269">
                  <c:v>18037</c:v>
                </c:pt>
                <c:pt idx="112270">
                  <c:v>17774</c:v>
                </c:pt>
                <c:pt idx="112271">
                  <c:v>17154</c:v>
                </c:pt>
                <c:pt idx="112272">
                  <c:v>16828</c:v>
                </c:pt>
                <c:pt idx="112273">
                  <c:v>15912</c:v>
                </c:pt>
                <c:pt idx="112274">
                  <c:v>14588</c:v>
                </c:pt>
                <c:pt idx="112275">
                  <c:v>12115</c:v>
                </c:pt>
                <c:pt idx="112276">
                  <c:v>11353</c:v>
                </c:pt>
                <c:pt idx="112277">
                  <c:v>11043</c:v>
                </c:pt>
                <c:pt idx="112278">
                  <c:v>10727</c:v>
                </c:pt>
                <c:pt idx="112279">
                  <c:v>10746</c:v>
                </c:pt>
                <c:pt idx="112280">
                  <c:v>10910</c:v>
                </c:pt>
                <c:pt idx="112281">
                  <c:v>10898</c:v>
                </c:pt>
                <c:pt idx="112282">
                  <c:v>11496</c:v>
                </c:pt>
                <c:pt idx="112283">
                  <c:v>12305</c:v>
                </c:pt>
                <c:pt idx="112284">
                  <c:v>13150</c:v>
                </c:pt>
                <c:pt idx="112285">
                  <c:v>13848</c:v>
                </c:pt>
                <c:pt idx="112286">
                  <c:v>14512</c:v>
                </c:pt>
                <c:pt idx="112287">
                  <c:v>15111</c:v>
                </c:pt>
                <c:pt idx="112288">
                  <c:v>15553</c:v>
                </c:pt>
                <c:pt idx="112289">
                  <c:v>16051</c:v>
                </c:pt>
                <c:pt idx="112290">
                  <c:v>16382</c:v>
                </c:pt>
                <c:pt idx="112291">
                  <c:v>16696</c:v>
                </c:pt>
                <c:pt idx="112292">
                  <c:v>16944</c:v>
                </c:pt>
                <c:pt idx="112293">
                  <c:v>16813</c:v>
                </c:pt>
                <c:pt idx="112294">
                  <c:v>16417</c:v>
                </c:pt>
                <c:pt idx="112295">
                  <c:v>15730</c:v>
                </c:pt>
                <c:pt idx="112296">
                  <c:v>15307</c:v>
                </c:pt>
                <c:pt idx="112297">
                  <c:v>14548</c:v>
                </c:pt>
                <c:pt idx="112298">
                  <c:v>13423</c:v>
                </c:pt>
                <c:pt idx="112299">
                  <c:v>11819</c:v>
                </c:pt>
                <c:pt idx="112300">
                  <c:v>11233</c:v>
                </c:pt>
                <c:pt idx="112301">
                  <c:v>10938</c:v>
                </c:pt>
                <c:pt idx="112302">
                  <c:v>10845</c:v>
                </c:pt>
                <c:pt idx="112303">
                  <c:v>10964</c:v>
                </c:pt>
                <c:pt idx="112304">
                  <c:v>11433</c:v>
                </c:pt>
                <c:pt idx="112305">
                  <c:v>12033</c:v>
                </c:pt>
                <c:pt idx="112306">
                  <c:v>12789</c:v>
                </c:pt>
                <c:pt idx="112307">
                  <c:v>13436</c:v>
                </c:pt>
                <c:pt idx="112308">
                  <c:v>13948</c:v>
                </c:pt>
                <c:pt idx="112309">
                  <c:v>14376</c:v>
                </c:pt>
                <c:pt idx="112310">
                  <c:v>14856</c:v>
                </c:pt>
                <c:pt idx="112311">
                  <c:v>15304</c:v>
                </c:pt>
                <c:pt idx="112312">
                  <c:v>15644</c:v>
                </c:pt>
                <c:pt idx="112313">
                  <c:v>15848</c:v>
                </c:pt>
                <c:pt idx="112314">
                  <c:v>16020</c:v>
                </c:pt>
                <c:pt idx="112315">
                  <c:v>16124</c:v>
                </c:pt>
                <c:pt idx="112316">
                  <c:v>16185</c:v>
                </c:pt>
                <c:pt idx="112317">
                  <c:v>15925</c:v>
                </c:pt>
                <c:pt idx="112318">
                  <c:v>15441</c:v>
                </c:pt>
                <c:pt idx="112319">
                  <c:v>15035</c:v>
                </c:pt>
                <c:pt idx="112320">
                  <c:v>14830</c:v>
                </c:pt>
                <c:pt idx="112321">
                  <c:v>14097</c:v>
                </c:pt>
                <c:pt idx="112322">
                  <c:v>12945</c:v>
                </c:pt>
                <c:pt idx="112323">
                  <c:v>11620</c:v>
                </c:pt>
                <c:pt idx="112324">
                  <c:v>11223</c:v>
                </c:pt>
                <c:pt idx="112325">
                  <c:v>10909</c:v>
                </c:pt>
                <c:pt idx="112326">
                  <c:v>10897</c:v>
                </c:pt>
                <c:pt idx="112327">
                  <c:v>10965</c:v>
                </c:pt>
                <c:pt idx="112328">
                  <c:v>11581</c:v>
                </c:pt>
                <c:pt idx="112329">
                  <c:v>12198</c:v>
                </c:pt>
                <c:pt idx="112330">
                  <c:v>12956</c:v>
                </c:pt>
                <c:pt idx="112331">
                  <c:v>13450</c:v>
                </c:pt>
                <c:pt idx="112332">
                  <c:v>13786</c:v>
                </c:pt>
                <c:pt idx="112333">
                  <c:v>14213</c:v>
                </c:pt>
                <c:pt idx="112334">
                  <c:v>14383</c:v>
                </c:pt>
                <c:pt idx="112335">
                  <c:v>14761</c:v>
                </c:pt>
                <c:pt idx="112336">
                  <c:v>15016</c:v>
                </c:pt>
                <c:pt idx="112337">
                  <c:v>15122</c:v>
                </c:pt>
                <c:pt idx="112338">
                  <c:v>15173</c:v>
                </c:pt>
                <c:pt idx="112339">
                  <c:v>15167</c:v>
                </c:pt>
                <c:pt idx="112340">
                  <c:v>15093</c:v>
                </c:pt>
                <c:pt idx="112341">
                  <c:v>14990</c:v>
                </c:pt>
                <c:pt idx="112342">
                  <c:v>14742</c:v>
                </c:pt>
                <c:pt idx="112343">
                  <c:v>14531</c:v>
                </c:pt>
                <c:pt idx="112344">
                  <c:v>14480</c:v>
                </c:pt>
                <c:pt idx="112345">
                  <c:v>13828</c:v>
                </c:pt>
                <c:pt idx="112346">
                  <c:v>12596</c:v>
                </c:pt>
                <c:pt idx="112347">
                  <c:v>11800</c:v>
                </c:pt>
                <c:pt idx="112348">
                  <c:v>11335</c:v>
                </c:pt>
                <c:pt idx="112349">
                  <c:v>11001</c:v>
                </c:pt>
                <c:pt idx="112350">
                  <c:v>10922</c:v>
                </c:pt>
                <c:pt idx="112351">
                  <c:v>10969</c:v>
                </c:pt>
                <c:pt idx="112352">
                  <c:v>11526</c:v>
                </c:pt>
                <c:pt idx="112353">
                  <c:v>12112</c:v>
                </c:pt>
                <c:pt idx="112354">
                  <c:v>12821</c:v>
                </c:pt>
                <c:pt idx="112355">
                  <c:v>13303</c:v>
                </c:pt>
                <c:pt idx="112356">
                  <c:v>13588</c:v>
                </c:pt>
                <c:pt idx="112357">
                  <c:v>13875</c:v>
                </c:pt>
                <c:pt idx="112358">
                  <c:v>14056</c:v>
                </c:pt>
                <c:pt idx="112359">
                  <c:v>14136</c:v>
                </c:pt>
                <c:pt idx="112360">
                  <c:v>14324</c:v>
                </c:pt>
                <c:pt idx="112361">
                  <c:v>14324</c:v>
                </c:pt>
                <c:pt idx="112362">
                  <c:v>14101</c:v>
                </c:pt>
                <c:pt idx="112363">
                  <c:v>14128</c:v>
                </c:pt>
                <c:pt idx="112364">
                  <c:v>14016</c:v>
                </c:pt>
                <c:pt idx="112365">
                  <c:v>13891</c:v>
                </c:pt>
                <c:pt idx="112366">
                  <c:v>13703</c:v>
                </c:pt>
                <c:pt idx="112367">
                  <c:v>13788</c:v>
                </c:pt>
                <c:pt idx="112368">
                  <c:v>13880</c:v>
                </c:pt>
                <c:pt idx="112369">
                  <c:v>13170</c:v>
                </c:pt>
                <c:pt idx="112370">
                  <c:v>12327</c:v>
                </c:pt>
                <c:pt idx="112371">
                  <c:v>12166</c:v>
                </c:pt>
                <c:pt idx="112372">
                  <c:v>11692</c:v>
                </c:pt>
                <c:pt idx="112373">
                  <c:v>11253</c:v>
                </c:pt>
                <c:pt idx="112374">
                  <c:v>11128</c:v>
                </c:pt>
                <c:pt idx="112375">
                  <c:v>11195</c:v>
                </c:pt>
                <c:pt idx="112376">
                  <c:v>11625</c:v>
                </c:pt>
                <c:pt idx="112377">
                  <c:v>12310</c:v>
                </c:pt>
                <c:pt idx="112378">
                  <c:v>13083</c:v>
                </c:pt>
                <c:pt idx="112379">
                  <c:v>13695</c:v>
                </c:pt>
                <c:pt idx="112380">
                  <c:v>14124</c:v>
                </c:pt>
                <c:pt idx="112381">
                  <c:v>14559</c:v>
                </c:pt>
                <c:pt idx="112382">
                  <c:v>14893</c:v>
                </c:pt>
                <c:pt idx="112383">
                  <c:v>15178</c:v>
                </c:pt>
                <c:pt idx="112384">
                  <c:v>15401</c:v>
                </c:pt>
                <c:pt idx="112385">
                  <c:v>15539</c:v>
                </c:pt>
                <c:pt idx="112386">
                  <c:v>15551</c:v>
                </c:pt>
                <c:pt idx="112387">
                  <c:v>15535</c:v>
                </c:pt>
                <c:pt idx="112388">
                  <c:v>15368</c:v>
                </c:pt>
                <c:pt idx="112389">
                  <c:v>15071</c:v>
                </c:pt>
                <c:pt idx="112390">
                  <c:v>14749</c:v>
                </c:pt>
                <c:pt idx="112391">
                  <c:v>14431</c:v>
                </c:pt>
                <c:pt idx="112392">
                  <c:v>14374</c:v>
                </c:pt>
                <c:pt idx="112393">
                  <c:v>13665</c:v>
                </c:pt>
                <c:pt idx="112394">
                  <c:v>12703</c:v>
                </c:pt>
                <c:pt idx="112395">
                  <c:v>12487</c:v>
                </c:pt>
                <c:pt idx="112396">
                  <c:v>12145</c:v>
                </c:pt>
                <c:pt idx="112397">
                  <c:v>11811</c:v>
                </c:pt>
                <c:pt idx="112398">
                  <c:v>11669</c:v>
                </c:pt>
                <c:pt idx="112399">
                  <c:v>11817</c:v>
                </c:pt>
                <c:pt idx="112400">
                  <c:v>12360</c:v>
                </c:pt>
                <c:pt idx="112401">
                  <c:v>13115</c:v>
                </c:pt>
                <c:pt idx="112402">
                  <c:v>14006</c:v>
                </c:pt>
                <c:pt idx="112403">
                  <c:v>14596</c:v>
                </c:pt>
                <c:pt idx="112404">
                  <c:v>15176</c:v>
                </c:pt>
                <c:pt idx="112405">
                  <c:v>15719</c:v>
                </c:pt>
                <c:pt idx="112406">
                  <c:v>16209</c:v>
                </c:pt>
                <c:pt idx="112407">
                  <c:v>16421</c:v>
                </c:pt>
                <c:pt idx="112408">
                  <c:v>16932</c:v>
                </c:pt>
                <c:pt idx="112409">
                  <c:v>16970</c:v>
                </c:pt>
                <c:pt idx="112410">
                  <c:v>16815</c:v>
                </c:pt>
                <c:pt idx="112411">
                  <c:v>16667</c:v>
                </c:pt>
                <c:pt idx="112412">
                  <c:v>16270</c:v>
                </c:pt>
                <c:pt idx="112413">
                  <c:v>16118</c:v>
                </c:pt>
                <c:pt idx="112414">
                  <c:v>15706</c:v>
                </c:pt>
                <c:pt idx="112415">
                  <c:v>15189</c:v>
                </c:pt>
                <c:pt idx="112416">
                  <c:v>14949</c:v>
                </c:pt>
                <c:pt idx="112417">
                  <c:v>14136</c:v>
                </c:pt>
                <c:pt idx="112418">
                  <c:v>13036</c:v>
                </c:pt>
                <c:pt idx="112419">
                  <c:v>11805</c:v>
                </c:pt>
                <c:pt idx="112420">
                  <c:v>11060</c:v>
                </c:pt>
                <c:pt idx="112421">
                  <c:v>10717</c:v>
                </c:pt>
                <c:pt idx="112422">
                  <c:v>10491</c:v>
                </c:pt>
                <c:pt idx="112423">
                  <c:v>10407</c:v>
                </c:pt>
                <c:pt idx="112424">
                  <c:v>10381</c:v>
                </c:pt>
                <c:pt idx="112425">
                  <c:v>10337</c:v>
                </c:pt>
                <c:pt idx="112426">
                  <c:v>10710</c:v>
                </c:pt>
                <c:pt idx="112427">
                  <c:v>11477</c:v>
                </c:pt>
                <c:pt idx="112428">
                  <c:v>12360</c:v>
                </c:pt>
                <c:pt idx="112429">
                  <c:v>13208</c:v>
                </c:pt>
                <c:pt idx="112430">
                  <c:v>13985</c:v>
                </c:pt>
                <c:pt idx="112431">
                  <c:v>14821</c:v>
                </c:pt>
                <c:pt idx="112432">
                  <c:v>15435</c:v>
                </c:pt>
                <c:pt idx="112433">
                  <c:v>15945</c:v>
                </c:pt>
                <c:pt idx="112434">
                  <c:v>16280</c:v>
                </c:pt>
                <c:pt idx="112435">
                  <c:v>16461</c:v>
                </c:pt>
                <c:pt idx="112436">
                  <c:v>16376</c:v>
                </c:pt>
                <c:pt idx="112437">
                  <c:v>16068</c:v>
                </c:pt>
                <c:pt idx="112438">
                  <c:v>15853</c:v>
                </c:pt>
                <c:pt idx="112439">
                  <c:v>15438</c:v>
                </c:pt>
                <c:pt idx="112440">
                  <c:v>15280</c:v>
                </c:pt>
                <c:pt idx="112441">
                  <c:v>14478</c:v>
                </c:pt>
                <c:pt idx="112442">
                  <c:v>13394</c:v>
                </c:pt>
                <c:pt idx="112443">
                  <c:v>11730</c:v>
                </c:pt>
                <c:pt idx="112444">
                  <c:v>11071</c:v>
                </c:pt>
                <c:pt idx="112445">
                  <c:v>10678</c:v>
                </c:pt>
                <c:pt idx="112446">
                  <c:v>10282</c:v>
                </c:pt>
                <c:pt idx="112447">
                  <c:v>10312</c:v>
                </c:pt>
                <c:pt idx="112448">
                  <c:v>10470</c:v>
                </c:pt>
                <c:pt idx="112449">
                  <c:v>10632</c:v>
                </c:pt>
                <c:pt idx="112450">
                  <c:v>11142</c:v>
                </c:pt>
                <c:pt idx="112451">
                  <c:v>11767</c:v>
                </c:pt>
                <c:pt idx="112452">
                  <c:v>12501</c:v>
                </c:pt>
                <c:pt idx="112453">
                  <c:v>13118</c:v>
                </c:pt>
                <c:pt idx="112454">
                  <c:v>13807</c:v>
                </c:pt>
                <c:pt idx="112455">
                  <c:v>14289</c:v>
                </c:pt>
                <c:pt idx="112456">
                  <c:v>14661</c:v>
                </c:pt>
                <c:pt idx="112457">
                  <c:v>15119</c:v>
                </c:pt>
                <c:pt idx="112458">
                  <c:v>15556</c:v>
                </c:pt>
                <c:pt idx="112459">
                  <c:v>15915</c:v>
                </c:pt>
                <c:pt idx="112460">
                  <c:v>16133</c:v>
                </c:pt>
                <c:pt idx="112461">
                  <c:v>15996</c:v>
                </c:pt>
                <c:pt idx="112462">
                  <c:v>15498</c:v>
                </c:pt>
                <c:pt idx="112463">
                  <c:v>14952</c:v>
                </c:pt>
                <c:pt idx="112464">
                  <c:v>14652</c:v>
                </c:pt>
                <c:pt idx="112465">
                  <c:v>13785</c:v>
                </c:pt>
                <c:pt idx="112466">
                  <c:v>12736</c:v>
                </c:pt>
                <c:pt idx="112467">
                  <c:v>11919</c:v>
                </c:pt>
                <c:pt idx="112468">
                  <c:v>11311</c:v>
                </c:pt>
                <c:pt idx="112469">
                  <c:v>11040</c:v>
                </c:pt>
                <c:pt idx="112470">
                  <c:v>10850</c:v>
                </c:pt>
                <c:pt idx="112471">
                  <c:v>10958</c:v>
                </c:pt>
                <c:pt idx="112472">
                  <c:v>11494</c:v>
                </c:pt>
                <c:pt idx="112473">
                  <c:v>12113</c:v>
                </c:pt>
                <c:pt idx="112474">
                  <c:v>12930</c:v>
                </c:pt>
                <c:pt idx="112475">
                  <c:v>13521</c:v>
                </c:pt>
                <c:pt idx="112476">
                  <c:v>14081</c:v>
                </c:pt>
                <c:pt idx="112477">
                  <c:v>14562</c:v>
                </c:pt>
                <c:pt idx="112478">
                  <c:v>14925</c:v>
                </c:pt>
                <c:pt idx="112479">
                  <c:v>15375</c:v>
                </c:pt>
                <c:pt idx="112480">
                  <c:v>15600</c:v>
                </c:pt>
                <c:pt idx="112481">
                  <c:v>15980</c:v>
                </c:pt>
                <c:pt idx="112482">
                  <c:v>16266</c:v>
                </c:pt>
                <c:pt idx="112483">
                  <c:v>16513</c:v>
                </c:pt>
                <c:pt idx="112484">
                  <c:v>16524</c:v>
                </c:pt>
                <c:pt idx="112485">
                  <c:v>16298</c:v>
                </c:pt>
                <c:pt idx="112486">
                  <c:v>15775</c:v>
                </c:pt>
                <c:pt idx="112487">
                  <c:v>15166</c:v>
                </c:pt>
                <c:pt idx="112488">
                  <c:v>14807</c:v>
                </c:pt>
                <c:pt idx="112489">
                  <c:v>13901</c:v>
                </c:pt>
                <c:pt idx="112490">
                  <c:v>12587</c:v>
                </c:pt>
                <c:pt idx="112491">
                  <c:v>11993</c:v>
                </c:pt>
                <c:pt idx="112492">
                  <c:v>11403</c:v>
                </c:pt>
                <c:pt idx="112493">
                  <c:v>11054</c:v>
                </c:pt>
                <c:pt idx="112494">
                  <c:v>10872</c:v>
                </c:pt>
                <c:pt idx="112495">
                  <c:v>10934</c:v>
                </c:pt>
                <c:pt idx="112496">
                  <c:v>11471</c:v>
                </c:pt>
                <c:pt idx="112497">
                  <c:v>12115</c:v>
                </c:pt>
                <c:pt idx="112498">
                  <c:v>12857</c:v>
                </c:pt>
                <c:pt idx="112499">
                  <c:v>13491</c:v>
                </c:pt>
                <c:pt idx="112500">
                  <c:v>13982</c:v>
                </c:pt>
                <c:pt idx="112501">
                  <c:v>14507</c:v>
                </c:pt>
                <c:pt idx="112502">
                  <c:v>14963</c:v>
                </c:pt>
                <c:pt idx="112503">
                  <c:v>15271</c:v>
                </c:pt>
                <c:pt idx="112504">
                  <c:v>15615</c:v>
                </c:pt>
                <c:pt idx="112505">
                  <c:v>15812</c:v>
                </c:pt>
                <c:pt idx="112506">
                  <c:v>15983</c:v>
                </c:pt>
                <c:pt idx="112507">
                  <c:v>16169</c:v>
                </c:pt>
                <c:pt idx="112508">
                  <c:v>16134</c:v>
                </c:pt>
                <c:pt idx="112509">
                  <c:v>15961</c:v>
                </c:pt>
                <c:pt idx="112510">
                  <c:v>15651</c:v>
                </c:pt>
                <c:pt idx="112511">
                  <c:v>15189</c:v>
                </c:pt>
                <c:pt idx="112512">
                  <c:v>14982</c:v>
                </c:pt>
                <c:pt idx="112513">
                  <c:v>13979</c:v>
                </c:pt>
                <c:pt idx="112514">
                  <c:v>12792</c:v>
                </c:pt>
                <c:pt idx="112515">
                  <c:v>12018</c:v>
                </c:pt>
                <c:pt idx="112516">
                  <c:v>11436</c:v>
                </c:pt>
                <c:pt idx="112517">
                  <c:v>11053</c:v>
                </c:pt>
                <c:pt idx="112518">
                  <c:v>10930</c:v>
                </c:pt>
                <c:pt idx="112519">
                  <c:v>11112</c:v>
                </c:pt>
                <c:pt idx="112520">
                  <c:v>11652</c:v>
                </c:pt>
                <c:pt idx="112521">
                  <c:v>12330</c:v>
                </c:pt>
                <c:pt idx="112522">
                  <c:v>13112</c:v>
                </c:pt>
                <c:pt idx="112523">
                  <c:v>13699</c:v>
                </c:pt>
                <c:pt idx="112524">
                  <c:v>14097</c:v>
                </c:pt>
                <c:pt idx="112525">
                  <c:v>14593</c:v>
                </c:pt>
                <c:pt idx="112526">
                  <c:v>14987</c:v>
                </c:pt>
                <c:pt idx="112527">
                  <c:v>15274</c:v>
                </c:pt>
                <c:pt idx="112528">
                  <c:v>15636</c:v>
                </c:pt>
                <c:pt idx="112529">
                  <c:v>15824</c:v>
                </c:pt>
                <c:pt idx="112530">
                  <c:v>15894</c:v>
                </c:pt>
                <c:pt idx="112531">
                  <c:v>15820</c:v>
                </c:pt>
                <c:pt idx="112532">
                  <c:v>15831</c:v>
                </c:pt>
                <c:pt idx="112533">
                  <c:v>15514</c:v>
                </c:pt>
                <c:pt idx="112534">
                  <c:v>15292</c:v>
                </c:pt>
                <c:pt idx="112535">
                  <c:v>14870</c:v>
                </c:pt>
                <c:pt idx="112536">
                  <c:v>14789</c:v>
                </c:pt>
                <c:pt idx="112537">
                  <c:v>13901</c:v>
                </c:pt>
                <c:pt idx="112538">
                  <c:v>12799</c:v>
                </c:pt>
                <c:pt idx="112539">
                  <c:v>11373</c:v>
                </c:pt>
                <c:pt idx="112540">
                  <c:v>11026</c:v>
                </c:pt>
                <c:pt idx="112541">
                  <c:v>10839</c:v>
                </c:pt>
                <c:pt idx="112542">
                  <c:v>10625</c:v>
                </c:pt>
                <c:pt idx="112543">
                  <c:v>10852</c:v>
                </c:pt>
                <c:pt idx="112544">
                  <c:v>11478</c:v>
                </c:pt>
                <c:pt idx="112545">
                  <c:v>12198</c:v>
                </c:pt>
                <c:pt idx="112546">
                  <c:v>13137</c:v>
                </c:pt>
                <c:pt idx="112547">
                  <c:v>13805</c:v>
                </c:pt>
                <c:pt idx="112548">
                  <c:v>14436</c:v>
                </c:pt>
                <c:pt idx="112549">
                  <c:v>15049</c:v>
                </c:pt>
                <c:pt idx="112550">
                  <c:v>15472</c:v>
                </c:pt>
                <c:pt idx="112551">
                  <c:v>15861</c:v>
                </c:pt>
                <c:pt idx="112552">
                  <c:v>16217</c:v>
                </c:pt>
                <c:pt idx="112553">
                  <c:v>16276</c:v>
                </c:pt>
                <c:pt idx="112554">
                  <c:v>16412</c:v>
                </c:pt>
                <c:pt idx="112555">
                  <c:v>16419</c:v>
                </c:pt>
                <c:pt idx="112556">
                  <c:v>16351</c:v>
                </c:pt>
                <c:pt idx="112557">
                  <c:v>16051</c:v>
                </c:pt>
                <c:pt idx="112558">
                  <c:v>15676</c:v>
                </c:pt>
                <c:pt idx="112559">
                  <c:v>15183</c:v>
                </c:pt>
                <c:pt idx="112560">
                  <c:v>15111</c:v>
                </c:pt>
                <c:pt idx="112561">
                  <c:v>13996</c:v>
                </c:pt>
                <c:pt idx="112562">
                  <c:v>12895</c:v>
                </c:pt>
                <c:pt idx="112563">
                  <c:v>11027</c:v>
                </c:pt>
                <c:pt idx="112564">
                  <c:v>10568</c:v>
                </c:pt>
                <c:pt idx="112565">
                  <c:v>10189</c:v>
                </c:pt>
                <c:pt idx="112566">
                  <c:v>9994</c:v>
                </c:pt>
                <c:pt idx="112567">
                  <c:v>9930</c:v>
                </c:pt>
                <c:pt idx="112568">
                  <c:v>10015</c:v>
                </c:pt>
                <c:pt idx="112569">
                  <c:v>9997</c:v>
                </c:pt>
                <c:pt idx="112570">
                  <c:v>10432</c:v>
                </c:pt>
                <c:pt idx="112571">
                  <c:v>11203</c:v>
                </c:pt>
                <c:pt idx="112572">
                  <c:v>12111</c:v>
                </c:pt>
                <c:pt idx="112573">
                  <c:v>12864</c:v>
                </c:pt>
                <c:pt idx="112574">
                  <c:v>13508</c:v>
                </c:pt>
                <c:pt idx="112575">
                  <c:v>13875</c:v>
                </c:pt>
                <c:pt idx="112576">
                  <c:v>14097</c:v>
                </c:pt>
                <c:pt idx="112577">
                  <c:v>14237</c:v>
                </c:pt>
                <c:pt idx="112578">
                  <c:v>14243</c:v>
                </c:pt>
                <c:pt idx="112579">
                  <c:v>14374</c:v>
                </c:pt>
                <c:pt idx="112580">
                  <c:v>14475</c:v>
                </c:pt>
                <c:pt idx="112581">
                  <c:v>14279</c:v>
                </c:pt>
                <c:pt idx="112582">
                  <c:v>14140</c:v>
                </c:pt>
                <c:pt idx="112583">
                  <c:v>13946</c:v>
                </c:pt>
                <c:pt idx="112584">
                  <c:v>13970</c:v>
                </c:pt>
                <c:pt idx="112585">
                  <c:v>13169</c:v>
                </c:pt>
                <c:pt idx="112586">
                  <c:v>12287</c:v>
                </c:pt>
                <c:pt idx="112587">
                  <c:v>11142</c:v>
                </c:pt>
                <c:pt idx="112588">
                  <c:v>10569</c:v>
                </c:pt>
                <c:pt idx="112589">
                  <c:v>10186</c:v>
                </c:pt>
                <c:pt idx="112590">
                  <c:v>10007</c:v>
                </c:pt>
                <c:pt idx="112591">
                  <c:v>9928</c:v>
                </c:pt>
                <c:pt idx="112592">
                  <c:v>9934</c:v>
                </c:pt>
                <c:pt idx="112593">
                  <c:v>9976</c:v>
                </c:pt>
                <c:pt idx="112594">
                  <c:v>10276</c:v>
                </c:pt>
                <c:pt idx="112595">
                  <c:v>11035</c:v>
                </c:pt>
                <c:pt idx="112596">
                  <c:v>11812</c:v>
                </c:pt>
                <c:pt idx="112597">
                  <c:v>12364</c:v>
                </c:pt>
                <c:pt idx="112598">
                  <c:v>12798</c:v>
                </c:pt>
                <c:pt idx="112599">
                  <c:v>13147</c:v>
                </c:pt>
                <c:pt idx="112600">
                  <c:v>13490</c:v>
                </c:pt>
                <c:pt idx="112601">
                  <c:v>13622</c:v>
                </c:pt>
                <c:pt idx="112602">
                  <c:v>13630</c:v>
                </c:pt>
                <c:pt idx="112603">
                  <c:v>13745</c:v>
                </c:pt>
                <c:pt idx="112604">
                  <c:v>13791</c:v>
                </c:pt>
                <c:pt idx="112605">
                  <c:v>13616</c:v>
                </c:pt>
                <c:pt idx="112606">
                  <c:v>13381</c:v>
                </c:pt>
                <c:pt idx="112607">
                  <c:v>13102</c:v>
                </c:pt>
                <c:pt idx="112608">
                  <c:v>13097</c:v>
                </c:pt>
                <c:pt idx="112609">
                  <c:v>12503</c:v>
                </c:pt>
                <c:pt idx="112610">
                  <c:v>11692</c:v>
                </c:pt>
                <c:pt idx="112611">
                  <c:v>11165</c:v>
                </c:pt>
                <c:pt idx="112612">
                  <c:v>10666</c:v>
                </c:pt>
                <c:pt idx="112613">
                  <c:v>10369</c:v>
                </c:pt>
                <c:pt idx="112614">
                  <c:v>10165</c:v>
                </c:pt>
                <c:pt idx="112615">
                  <c:v>10114</c:v>
                </c:pt>
                <c:pt idx="112616">
                  <c:v>10257</c:v>
                </c:pt>
                <c:pt idx="112617">
                  <c:v>10389</c:v>
                </c:pt>
                <c:pt idx="112618">
                  <c:v>10776</c:v>
                </c:pt>
                <c:pt idx="112619">
                  <c:v>11358</c:v>
                </c:pt>
                <c:pt idx="112620">
                  <c:v>12016</c:v>
                </c:pt>
                <c:pt idx="112621">
                  <c:v>12597</c:v>
                </c:pt>
                <c:pt idx="112622">
                  <c:v>12963</c:v>
                </c:pt>
                <c:pt idx="112623">
                  <c:v>13362</c:v>
                </c:pt>
                <c:pt idx="112624">
                  <c:v>13534</c:v>
                </c:pt>
                <c:pt idx="112625">
                  <c:v>13830</c:v>
                </c:pt>
                <c:pt idx="112626">
                  <c:v>14058</c:v>
                </c:pt>
                <c:pt idx="112627">
                  <c:v>14294</c:v>
                </c:pt>
                <c:pt idx="112628">
                  <c:v>14386</c:v>
                </c:pt>
                <c:pt idx="112629">
                  <c:v>14188</c:v>
                </c:pt>
                <c:pt idx="112630">
                  <c:v>13943</c:v>
                </c:pt>
                <c:pt idx="112631">
                  <c:v>13681</c:v>
                </c:pt>
                <c:pt idx="112632">
                  <c:v>13652</c:v>
                </c:pt>
                <c:pt idx="112633">
                  <c:v>12945</c:v>
                </c:pt>
                <c:pt idx="112634">
                  <c:v>11881</c:v>
                </c:pt>
                <c:pt idx="112635">
                  <c:v>11516</c:v>
                </c:pt>
                <c:pt idx="112636">
                  <c:v>11136</c:v>
                </c:pt>
                <c:pt idx="112637">
                  <c:v>10925</c:v>
                </c:pt>
                <c:pt idx="112638">
                  <c:v>10819</c:v>
                </c:pt>
                <c:pt idx="112639">
                  <c:v>10965</c:v>
                </c:pt>
                <c:pt idx="112640">
                  <c:v>11509</c:v>
                </c:pt>
                <c:pt idx="112641">
                  <c:v>12231</c:v>
                </c:pt>
                <c:pt idx="112642">
                  <c:v>12710</c:v>
                </c:pt>
                <c:pt idx="112643">
                  <c:v>13435</c:v>
                </c:pt>
                <c:pt idx="112644">
                  <c:v>13704</c:v>
                </c:pt>
                <c:pt idx="112645">
                  <c:v>14013</c:v>
                </c:pt>
                <c:pt idx="112646">
                  <c:v>14136</c:v>
                </c:pt>
                <c:pt idx="112647">
                  <c:v>14121</c:v>
                </c:pt>
                <c:pt idx="112648">
                  <c:v>14384</c:v>
                </c:pt>
                <c:pt idx="112649">
                  <c:v>14398</c:v>
                </c:pt>
                <c:pt idx="112650">
                  <c:v>14387</c:v>
                </c:pt>
                <c:pt idx="112651">
                  <c:v>14344</c:v>
                </c:pt>
                <c:pt idx="112652">
                  <c:v>14317</c:v>
                </c:pt>
                <c:pt idx="112653">
                  <c:v>14097</c:v>
                </c:pt>
                <c:pt idx="112654">
                  <c:v>13982</c:v>
                </c:pt>
                <c:pt idx="112655">
                  <c:v>13773</c:v>
                </c:pt>
                <c:pt idx="112656">
                  <c:v>13710</c:v>
                </c:pt>
                <c:pt idx="112657">
                  <c:v>12964</c:v>
                </c:pt>
                <c:pt idx="112658">
                  <c:v>12054</c:v>
                </c:pt>
                <c:pt idx="112659">
                  <c:v>11760</c:v>
                </c:pt>
                <c:pt idx="112660">
                  <c:v>11303</c:v>
                </c:pt>
                <c:pt idx="112661">
                  <c:v>11132</c:v>
                </c:pt>
                <c:pt idx="112662">
                  <c:v>11042</c:v>
                </c:pt>
                <c:pt idx="112663">
                  <c:v>11145</c:v>
                </c:pt>
                <c:pt idx="112664">
                  <c:v>11697</c:v>
                </c:pt>
                <c:pt idx="112665">
                  <c:v>12673</c:v>
                </c:pt>
                <c:pt idx="112666">
                  <c:v>13349</c:v>
                </c:pt>
                <c:pt idx="112667">
                  <c:v>13698</c:v>
                </c:pt>
                <c:pt idx="112668">
                  <c:v>13867</c:v>
                </c:pt>
                <c:pt idx="112669">
                  <c:v>14095</c:v>
                </c:pt>
                <c:pt idx="112670">
                  <c:v>14226</c:v>
                </c:pt>
                <c:pt idx="112671">
                  <c:v>14339</c:v>
                </c:pt>
                <c:pt idx="112672">
                  <c:v>14343</c:v>
                </c:pt>
                <c:pt idx="112673">
                  <c:v>14206</c:v>
                </c:pt>
                <c:pt idx="112674">
                  <c:v>14092</c:v>
                </c:pt>
                <c:pt idx="112675">
                  <c:v>13982</c:v>
                </c:pt>
                <c:pt idx="112676">
                  <c:v>13936</c:v>
                </c:pt>
                <c:pt idx="112677">
                  <c:v>13747</c:v>
                </c:pt>
                <c:pt idx="112678">
                  <c:v>13756</c:v>
                </c:pt>
                <c:pt idx="112679">
                  <c:v>13889</c:v>
                </c:pt>
                <c:pt idx="112680">
                  <c:v>13832</c:v>
                </c:pt>
                <c:pt idx="112681">
                  <c:v>13049</c:v>
                </c:pt>
                <c:pt idx="112682">
                  <c:v>12228</c:v>
                </c:pt>
                <c:pt idx="112683">
                  <c:v>11801</c:v>
                </c:pt>
                <c:pt idx="112684">
                  <c:v>11311</c:v>
                </c:pt>
                <c:pt idx="112685">
                  <c:v>11134</c:v>
                </c:pt>
                <c:pt idx="112686">
                  <c:v>11013</c:v>
                </c:pt>
                <c:pt idx="112687">
                  <c:v>11101</c:v>
                </c:pt>
                <c:pt idx="112688">
                  <c:v>11671</c:v>
                </c:pt>
                <c:pt idx="112689">
                  <c:v>12656</c:v>
                </c:pt>
                <c:pt idx="112690">
                  <c:v>13200</c:v>
                </c:pt>
                <c:pt idx="112691">
                  <c:v>13534</c:v>
                </c:pt>
                <c:pt idx="112692">
                  <c:v>13768</c:v>
                </c:pt>
                <c:pt idx="112693">
                  <c:v>14003</c:v>
                </c:pt>
                <c:pt idx="112694">
                  <c:v>14213</c:v>
                </c:pt>
                <c:pt idx="112695">
                  <c:v>14308</c:v>
                </c:pt>
                <c:pt idx="112696">
                  <c:v>14412</c:v>
                </c:pt>
                <c:pt idx="112697">
                  <c:v>14285</c:v>
                </c:pt>
                <c:pt idx="112698">
                  <c:v>14152</c:v>
                </c:pt>
                <c:pt idx="112699">
                  <c:v>14117</c:v>
                </c:pt>
                <c:pt idx="112700">
                  <c:v>14117</c:v>
                </c:pt>
                <c:pt idx="112701">
                  <c:v>14001</c:v>
                </c:pt>
                <c:pt idx="112702">
                  <c:v>13935</c:v>
                </c:pt>
                <c:pt idx="112703">
                  <c:v>14121</c:v>
                </c:pt>
                <c:pt idx="112704">
                  <c:v>14016</c:v>
                </c:pt>
                <c:pt idx="112705">
                  <c:v>13259</c:v>
                </c:pt>
                <c:pt idx="112706">
                  <c:v>12460</c:v>
                </c:pt>
                <c:pt idx="112707">
                  <c:v>11526</c:v>
                </c:pt>
                <c:pt idx="112708">
                  <c:v>11187</c:v>
                </c:pt>
                <c:pt idx="112709">
                  <c:v>10898</c:v>
                </c:pt>
                <c:pt idx="112710">
                  <c:v>10873</c:v>
                </c:pt>
                <c:pt idx="112711">
                  <c:v>10987</c:v>
                </c:pt>
                <c:pt idx="112712">
                  <c:v>11635</c:v>
                </c:pt>
                <c:pt idx="112713">
                  <c:v>12519</c:v>
                </c:pt>
                <c:pt idx="112714">
                  <c:v>13190</c:v>
                </c:pt>
                <c:pt idx="112715">
                  <c:v>13537</c:v>
                </c:pt>
                <c:pt idx="112716">
                  <c:v>13740</c:v>
                </c:pt>
                <c:pt idx="112717">
                  <c:v>14060</c:v>
                </c:pt>
                <c:pt idx="112718">
                  <c:v>14190</c:v>
                </c:pt>
                <c:pt idx="112719">
                  <c:v>14367</c:v>
                </c:pt>
                <c:pt idx="112720">
                  <c:v>14484</c:v>
                </c:pt>
                <c:pt idx="112721">
                  <c:v>14573</c:v>
                </c:pt>
                <c:pt idx="112722">
                  <c:v>14557</c:v>
                </c:pt>
                <c:pt idx="112723">
                  <c:v>14593</c:v>
                </c:pt>
                <c:pt idx="112724">
                  <c:v>14501</c:v>
                </c:pt>
                <c:pt idx="112725">
                  <c:v>14410</c:v>
                </c:pt>
                <c:pt idx="112726">
                  <c:v>14240</c:v>
                </c:pt>
                <c:pt idx="112727">
                  <c:v>14285</c:v>
                </c:pt>
                <c:pt idx="112728">
                  <c:v>14281</c:v>
                </c:pt>
                <c:pt idx="112729">
                  <c:v>13468</c:v>
                </c:pt>
                <c:pt idx="112730">
                  <c:v>12490</c:v>
                </c:pt>
                <c:pt idx="112731">
                  <c:v>11413</c:v>
                </c:pt>
                <c:pt idx="112732">
                  <c:v>11030</c:v>
                </c:pt>
                <c:pt idx="112733">
                  <c:v>10701</c:v>
                </c:pt>
                <c:pt idx="112734">
                  <c:v>10705</c:v>
                </c:pt>
                <c:pt idx="112735">
                  <c:v>10813</c:v>
                </c:pt>
                <c:pt idx="112736">
                  <c:v>11513</c:v>
                </c:pt>
                <c:pt idx="112737">
                  <c:v>12509</c:v>
                </c:pt>
                <c:pt idx="112738">
                  <c:v>13138</c:v>
                </c:pt>
                <c:pt idx="112739">
                  <c:v>13577</c:v>
                </c:pt>
                <c:pt idx="112740">
                  <c:v>13778</c:v>
                </c:pt>
                <c:pt idx="112741">
                  <c:v>14187</c:v>
                </c:pt>
                <c:pt idx="112742">
                  <c:v>14280</c:v>
                </c:pt>
                <c:pt idx="112743">
                  <c:v>14428</c:v>
                </c:pt>
                <c:pt idx="112744">
                  <c:v>14645</c:v>
                </c:pt>
                <c:pt idx="112745">
                  <c:v>14683</c:v>
                </c:pt>
                <c:pt idx="112746">
                  <c:v>14540</c:v>
                </c:pt>
                <c:pt idx="112747">
                  <c:v>14618</c:v>
                </c:pt>
                <c:pt idx="112748">
                  <c:v>14486</c:v>
                </c:pt>
                <c:pt idx="112749">
                  <c:v>14477</c:v>
                </c:pt>
                <c:pt idx="112750">
                  <c:v>14301</c:v>
                </c:pt>
                <c:pt idx="112751">
                  <c:v>14311</c:v>
                </c:pt>
                <c:pt idx="112752">
                  <c:v>14274</c:v>
                </c:pt>
                <c:pt idx="112753">
                  <c:v>13279</c:v>
                </c:pt>
                <c:pt idx="112754">
                  <c:v>12351</c:v>
                </c:pt>
                <c:pt idx="112755">
                  <c:v>11453</c:v>
                </c:pt>
                <c:pt idx="112756">
                  <c:v>10847</c:v>
                </c:pt>
                <c:pt idx="112757">
                  <c:v>10439</c:v>
                </c:pt>
                <c:pt idx="112758">
                  <c:v>10244</c:v>
                </c:pt>
                <c:pt idx="112759">
                  <c:v>10137</c:v>
                </c:pt>
                <c:pt idx="112760">
                  <c:v>10328</c:v>
                </c:pt>
                <c:pt idx="112761">
                  <c:v>10402</c:v>
                </c:pt>
                <c:pt idx="112762">
                  <c:v>10765</c:v>
                </c:pt>
                <c:pt idx="112763">
                  <c:v>11521</c:v>
                </c:pt>
                <c:pt idx="112764">
                  <c:v>12117</c:v>
                </c:pt>
                <c:pt idx="112765">
                  <c:v>12455</c:v>
                </c:pt>
                <c:pt idx="112766">
                  <c:v>12686</c:v>
                </c:pt>
                <c:pt idx="112767">
                  <c:v>12918</c:v>
                </c:pt>
                <c:pt idx="112768">
                  <c:v>12983</c:v>
                </c:pt>
                <c:pt idx="112769">
                  <c:v>12909</c:v>
                </c:pt>
                <c:pt idx="112770">
                  <c:v>12957</c:v>
                </c:pt>
                <c:pt idx="112771">
                  <c:v>13090</c:v>
                </c:pt>
                <c:pt idx="112772">
                  <c:v>13284</c:v>
                </c:pt>
                <c:pt idx="112773">
                  <c:v>13359</c:v>
                </c:pt>
                <c:pt idx="112774">
                  <c:v>13375</c:v>
                </c:pt>
                <c:pt idx="112775">
                  <c:v>13525</c:v>
                </c:pt>
                <c:pt idx="112776">
                  <c:v>13514</c:v>
                </c:pt>
                <c:pt idx="112777">
                  <c:v>12914</c:v>
                </c:pt>
                <c:pt idx="112778">
                  <c:v>12000</c:v>
                </c:pt>
                <c:pt idx="112779">
                  <c:v>11690</c:v>
                </c:pt>
                <c:pt idx="112780">
                  <c:v>11222</c:v>
                </c:pt>
                <c:pt idx="112781">
                  <c:v>10876</c:v>
                </c:pt>
                <c:pt idx="112782">
                  <c:v>10717</c:v>
                </c:pt>
                <c:pt idx="112783">
                  <c:v>10626</c:v>
                </c:pt>
                <c:pt idx="112784">
                  <c:v>10822</c:v>
                </c:pt>
                <c:pt idx="112785">
                  <c:v>11004</c:v>
                </c:pt>
                <c:pt idx="112786">
                  <c:v>11474</c:v>
                </c:pt>
                <c:pt idx="112787">
                  <c:v>12208</c:v>
                </c:pt>
                <c:pt idx="112788">
                  <c:v>12773</c:v>
                </c:pt>
                <c:pt idx="112789">
                  <c:v>13225</c:v>
                </c:pt>
                <c:pt idx="112790">
                  <c:v>13687</c:v>
                </c:pt>
                <c:pt idx="112791">
                  <c:v>14097</c:v>
                </c:pt>
                <c:pt idx="112792">
                  <c:v>14450</c:v>
                </c:pt>
                <c:pt idx="112793">
                  <c:v>14667</c:v>
                </c:pt>
                <c:pt idx="112794">
                  <c:v>14756</c:v>
                </c:pt>
                <c:pt idx="112795">
                  <c:v>14814</c:v>
                </c:pt>
                <c:pt idx="112796">
                  <c:v>14724</c:v>
                </c:pt>
                <c:pt idx="112797">
                  <c:v>14475</c:v>
                </c:pt>
                <c:pt idx="112798">
                  <c:v>14157</c:v>
                </c:pt>
                <c:pt idx="112799">
                  <c:v>14031</c:v>
                </c:pt>
                <c:pt idx="112800">
                  <c:v>14004</c:v>
                </c:pt>
                <c:pt idx="112801">
                  <c:v>13232</c:v>
                </c:pt>
                <c:pt idx="112802">
                  <c:v>12310</c:v>
                </c:pt>
                <c:pt idx="112803">
                  <c:v>13227</c:v>
                </c:pt>
                <c:pt idx="112804">
                  <c:v>12515</c:v>
                </c:pt>
                <c:pt idx="112805">
                  <c:v>11977</c:v>
                </c:pt>
                <c:pt idx="112806">
                  <c:v>11797</c:v>
                </c:pt>
                <c:pt idx="112807">
                  <c:v>11850</c:v>
                </c:pt>
                <c:pt idx="112808">
                  <c:v>12257</c:v>
                </c:pt>
                <c:pt idx="112809">
                  <c:v>13065</c:v>
                </c:pt>
                <c:pt idx="112810">
                  <c:v>13941</c:v>
                </c:pt>
                <c:pt idx="112811">
                  <c:v>14499</c:v>
                </c:pt>
                <c:pt idx="112812">
                  <c:v>15006</c:v>
                </c:pt>
                <c:pt idx="112813">
                  <c:v>15858</c:v>
                </c:pt>
                <c:pt idx="112814">
                  <c:v>16276</c:v>
                </c:pt>
                <c:pt idx="112815">
                  <c:v>16657</c:v>
                </c:pt>
                <c:pt idx="112816">
                  <c:v>16785</c:v>
                </c:pt>
                <c:pt idx="112817">
                  <c:v>16876</c:v>
                </c:pt>
                <c:pt idx="112818">
                  <c:v>16762</c:v>
                </c:pt>
                <c:pt idx="112819">
                  <c:v>16585</c:v>
                </c:pt>
                <c:pt idx="112820">
                  <c:v>16238</c:v>
                </c:pt>
                <c:pt idx="112821">
                  <c:v>15576</c:v>
                </c:pt>
                <c:pt idx="112822">
                  <c:v>15071</c:v>
                </c:pt>
                <c:pt idx="112823">
                  <c:v>14779</c:v>
                </c:pt>
                <c:pt idx="112824">
                  <c:v>14439</c:v>
                </c:pt>
                <c:pt idx="112825">
                  <c:v>13555</c:v>
                </c:pt>
                <c:pt idx="112826">
                  <c:v>12566</c:v>
                </c:pt>
                <c:pt idx="112827">
                  <c:v>13205</c:v>
                </c:pt>
                <c:pt idx="112828">
                  <c:v>12544</c:v>
                </c:pt>
                <c:pt idx="112829">
                  <c:v>12137</c:v>
                </c:pt>
                <c:pt idx="112830">
                  <c:v>11933</c:v>
                </c:pt>
                <c:pt idx="112831">
                  <c:v>11928</c:v>
                </c:pt>
                <c:pt idx="112832">
                  <c:v>12563</c:v>
                </c:pt>
                <c:pt idx="112833">
                  <c:v>13452</c:v>
                </c:pt>
                <c:pt idx="112834">
                  <c:v>14299</c:v>
                </c:pt>
                <c:pt idx="112835">
                  <c:v>14876</c:v>
                </c:pt>
                <c:pt idx="112836">
                  <c:v>15614</c:v>
                </c:pt>
                <c:pt idx="112837">
                  <c:v>16309</c:v>
                </c:pt>
                <c:pt idx="112838">
                  <c:v>16835</c:v>
                </c:pt>
                <c:pt idx="112839">
                  <c:v>17413</c:v>
                </c:pt>
                <c:pt idx="112840">
                  <c:v>17950</c:v>
                </c:pt>
                <c:pt idx="112841">
                  <c:v>18322</c:v>
                </c:pt>
                <c:pt idx="112842">
                  <c:v>18386</c:v>
                </c:pt>
                <c:pt idx="112843">
                  <c:v>18520</c:v>
                </c:pt>
                <c:pt idx="112844">
                  <c:v>18330</c:v>
                </c:pt>
                <c:pt idx="112845">
                  <c:v>17970</c:v>
                </c:pt>
                <c:pt idx="112846">
                  <c:v>17495</c:v>
                </c:pt>
                <c:pt idx="112847">
                  <c:v>17109</c:v>
                </c:pt>
                <c:pt idx="112848">
                  <c:v>16723</c:v>
                </c:pt>
                <c:pt idx="112849">
                  <c:v>15579</c:v>
                </c:pt>
                <c:pt idx="112850">
                  <c:v>14215</c:v>
                </c:pt>
                <c:pt idx="112851">
                  <c:v>12878</c:v>
                </c:pt>
                <c:pt idx="112852">
                  <c:v>12101</c:v>
                </c:pt>
                <c:pt idx="112853">
                  <c:v>11695</c:v>
                </c:pt>
                <c:pt idx="112854">
                  <c:v>11470</c:v>
                </c:pt>
                <c:pt idx="112855">
                  <c:v>11537</c:v>
                </c:pt>
                <c:pt idx="112856">
                  <c:v>12063</c:v>
                </c:pt>
                <c:pt idx="112857">
                  <c:v>13029</c:v>
                </c:pt>
                <c:pt idx="112858">
                  <c:v>13885</c:v>
                </c:pt>
                <c:pt idx="112859">
                  <c:v>14459</c:v>
                </c:pt>
                <c:pt idx="112860">
                  <c:v>15089</c:v>
                </c:pt>
                <c:pt idx="112861">
                  <c:v>15914</c:v>
                </c:pt>
                <c:pt idx="112862">
                  <c:v>16718</c:v>
                </c:pt>
                <c:pt idx="112863">
                  <c:v>17455</c:v>
                </c:pt>
                <c:pt idx="112864">
                  <c:v>17686</c:v>
                </c:pt>
                <c:pt idx="112865">
                  <c:v>18032</c:v>
                </c:pt>
                <c:pt idx="112866">
                  <c:v>18215</c:v>
                </c:pt>
                <c:pt idx="112867">
                  <c:v>18169</c:v>
                </c:pt>
                <c:pt idx="112868">
                  <c:v>17901</c:v>
                </c:pt>
                <c:pt idx="112869">
                  <c:v>17535</c:v>
                </c:pt>
                <c:pt idx="112870">
                  <c:v>17242</c:v>
                </c:pt>
                <c:pt idx="112871">
                  <c:v>16978</c:v>
                </c:pt>
                <c:pt idx="112872">
                  <c:v>16791</c:v>
                </c:pt>
                <c:pt idx="112873">
                  <c:v>15478</c:v>
                </c:pt>
                <c:pt idx="112874">
                  <c:v>14124</c:v>
                </c:pt>
                <c:pt idx="112875">
                  <c:v>11604</c:v>
                </c:pt>
                <c:pt idx="112876">
                  <c:v>11097</c:v>
                </c:pt>
                <c:pt idx="112877">
                  <c:v>10793</c:v>
                </c:pt>
                <c:pt idx="112878">
                  <c:v>10817</c:v>
                </c:pt>
                <c:pt idx="112879">
                  <c:v>10826</c:v>
                </c:pt>
                <c:pt idx="112880">
                  <c:v>11511</c:v>
                </c:pt>
                <c:pt idx="112881">
                  <c:v>12398</c:v>
                </c:pt>
                <c:pt idx="112882">
                  <c:v>13138</c:v>
                </c:pt>
                <c:pt idx="112883">
                  <c:v>13480</c:v>
                </c:pt>
                <c:pt idx="112884">
                  <c:v>13983</c:v>
                </c:pt>
                <c:pt idx="112885">
                  <c:v>14524</c:v>
                </c:pt>
                <c:pt idx="112886">
                  <c:v>14953</c:v>
                </c:pt>
                <c:pt idx="112887">
                  <c:v>15483</c:v>
                </c:pt>
                <c:pt idx="112888">
                  <c:v>16082</c:v>
                </c:pt>
                <c:pt idx="112889">
                  <c:v>16426</c:v>
                </c:pt>
                <c:pt idx="112890">
                  <c:v>16879</c:v>
                </c:pt>
                <c:pt idx="112891">
                  <c:v>17221</c:v>
                </c:pt>
                <c:pt idx="112892">
                  <c:v>17267</c:v>
                </c:pt>
                <c:pt idx="112893">
                  <c:v>17125</c:v>
                </c:pt>
                <c:pt idx="112894">
                  <c:v>16975</c:v>
                </c:pt>
                <c:pt idx="112895">
                  <c:v>16621</c:v>
                </c:pt>
                <c:pt idx="112896">
                  <c:v>16568</c:v>
                </c:pt>
                <c:pt idx="112897">
                  <c:v>15225</c:v>
                </c:pt>
                <c:pt idx="112898">
                  <c:v>13890</c:v>
                </c:pt>
                <c:pt idx="112899">
                  <c:v>11070</c:v>
                </c:pt>
                <c:pt idx="112900">
                  <c:v>10621</c:v>
                </c:pt>
                <c:pt idx="112901">
                  <c:v>10396</c:v>
                </c:pt>
                <c:pt idx="112902">
                  <c:v>10327</c:v>
                </c:pt>
                <c:pt idx="112903">
                  <c:v>10612</c:v>
                </c:pt>
                <c:pt idx="112904">
                  <c:v>11298</c:v>
                </c:pt>
                <c:pt idx="112905">
                  <c:v>12239</c:v>
                </c:pt>
                <c:pt idx="112906">
                  <c:v>13084</c:v>
                </c:pt>
                <c:pt idx="112907">
                  <c:v>13417</c:v>
                </c:pt>
                <c:pt idx="112908">
                  <c:v>13647</c:v>
                </c:pt>
                <c:pt idx="112909">
                  <c:v>14047</c:v>
                </c:pt>
                <c:pt idx="112910">
                  <c:v>14311</c:v>
                </c:pt>
                <c:pt idx="112911">
                  <c:v>14548</c:v>
                </c:pt>
                <c:pt idx="112912">
                  <c:v>14751</c:v>
                </c:pt>
                <c:pt idx="112913">
                  <c:v>14981</c:v>
                </c:pt>
                <c:pt idx="112914">
                  <c:v>15107</c:v>
                </c:pt>
                <c:pt idx="112915">
                  <c:v>15321</c:v>
                </c:pt>
                <c:pt idx="112916">
                  <c:v>15405</c:v>
                </c:pt>
                <c:pt idx="112917">
                  <c:v>15251</c:v>
                </c:pt>
                <c:pt idx="112918">
                  <c:v>15062</c:v>
                </c:pt>
                <c:pt idx="112919">
                  <c:v>14867</c:v>
                </c:pt>
                <c:pt idx="112920">
                  <c:v>14705</c:v>
                </c:pt>
                <c:pt idx="112921">
                  <c:v>13626</c:v>
                </c:pt>
                <c:pt idx="112922">
                  <c:v>12505</c:v>
                </c:pt>
                <c:pt idx="112923">
                  <c:v>10402</c:v>
                </c:pt>
                <c:pt idx="112924">
                  <c:v>10079</c:v>
                </c:pt>
                <c:pt idx="112925">
                  <c:v>9850</c:v>
                </c:pt>
                <c:pt idx="112926">
                  <c:v>9798</c:v>
                </c:pt>
                <c:pt idx="112927">
                  <c:v>9758</c:v>
                </c:pt>
                <c:pt idx="112928">
                  <c:v>9896</c:v>
                </c:pt>
                <c:pt idx="112929">
                  <c:v>9946</c:v>
                </c:pt>
                <c:pt idx="112930">
                  <c:v>10469</c:v>
                </c:pt>
                <c:pt idx="112931">
                  <c:v>11090</c:v>
                </c:pt>
                <c:pt idx="112932">
                  <c:v>11472</c:v>
                </c:pt>
                <c:pt idx="112933">
                  <c:v>11579</c:v>
                </c:pt>
                <c:pt idx="112934">
                  <c:v>11701</c:v>
                </c:pt>
                <c:pt idx="112935">
                  <c:v>11863</c:v>
                </c:pt>
                <c:pt idx="112936">
                  <c:v>11999</c:v>
                </c:pt>
                <c:pt idx="112937">
                  <c:v>12169</c:v>
                </c:pt>
                <c:pt idx="112938">
                  <c:v>12404</c:v>
                </c:pt>
                <c:pt idx="112939">
                  <c:v>12666</c:v>
                </c:pt>
                <c:pt idx="112940">
                  <c:v>12803</c:v>
                </c:pt>
                <c:pt idx="112941">
                  <c:v>12949</c:v>
                </c:pt>
                <c:pt idx="112942">
                  <c:v>12914</c:v>
                </c:pt>
                <c:pt idx="112943">
                  <c:v>13007</c:v>
                </c:pt>
                <c:pt idx="112944">
                  <c:v>13336</c:v>
                </c:pt>
                <c:pt idx="112945">
                  <c:v>12532</c:v>
                </c:pt>
                <c:pt idx="112946">
                  <c:v>11666</c:v>
                </c:pt>
                <c:pt idx="112947">
                  <c:v>11234</c:v>
                </c:pt>
                <c:pt idx="112948">
                  <c:v>10921</c:v>
                </c:pt>
                <c:pt idx="112949">
                  <c:v>10539</c:v>
                </c:pt>
                <c:pt idx="112950">
                  <c:v>10574</c:v>
                </c:pt>
                <c:pt idx="112951">
                  <c:v>10570</c:v>
                </c:pt>
                <c:pt idx="112952">
                  <c:v>10821</c:v>
                </c:pt>
                <c:pt idx="112953">
                  <c:v>11079</c:v>
                </c:pt>
                <c:pt idx="112954">
                  <c:v>11474</c:v>
                </c:pt>
                <c:pt idx="112955">
                  <c:v>11959</c:v>
                </c:pt>
                <c:pt idx="112956">
                  <c:v>12229</c:v>
                </c:pt>
                <c:pt idx="112957">
                  <c:v>12420</c:v>
                </c:pt>
                <c:pt idx="112958">
                  <c:v>12329</c:v>
                </c:pt>
                <c:pt idx="112959">
                  <c:v>12202</c:v>
                </c:pt>
                <c:pt idx="112960">
                  <c:v>12142</c:v>
                </c:pt>
                <c:pt idx="112961">
                  <c:v>12129</c:v>
                </c:pt>
                <c:pt idx="112962">
                  <c:v>12133</c:v>
                </c:pt>
                <c:pt idx="112963">
                  <c:v>12161</c:v>
                </c:pt>
                <c:pt idx="112964">
                  <c:v>12193</c:v>
                </c:pt>
                <c:pt idx="112965">
                  <c:v>12104</c:v>
                </c:pt>
                <c:pt idx="112966">
                  <c:v>12012</c:v>
                </c:pt>
                <c:pt idx="112967">
                  <c:v>12047</c:v>
                </c:pt>
                <c:pt idx="112968">
                  <c:v>12293</c:v>
                </c:pt>
                <c:pt idx="112969">
                  <c:v>11818</c:v>
                </c:pt>
                <c:pt idx="112970">
                  <c:v>11046</c:v>
                </c:pt>
                <c:pt idx="112971">
                  <c:v>11408</c:v>
                </c:pt>
                <c:pt idx="112972">
                  <c:v>11087</c:v>
                </c:pt>
                <c:pt idx="112973">
                  <c:v>10860</c:v>
                </c:pt>
                <c:pt idx="112974">
                  <c:v>10787</c:v>
                </c:pt>
                <c:pt idx="112975">
                  <c:v>10996</c:v>
                </c:pt>
                <c:pt idx="112976">
                  <c:v>11618</c:v>
                </c:pt>
                <c:pt idx="112977">
                  <c:v>12673</c:v>
                </c:pt>
                <c:pt idx="112978">
                  <c:v>13339</c:v>
                </c:pt>
                <c:pt idx="112979">
                  <c:v>13546</c:v>
                </c:pt>
                <c:pt idx="112980">
                  <c:v>13756</c:v>
                </c:pt>
                <c:pt idx="112981">
                  <c:v>13835</c:v>
                </c:pt>
                <c:pt idx="112982">
                  <c:v>13846</c:v>
                </c:pt>
                <c:pt idx="112983">
                  <c:v>13889</c:v>
                </c:pt>
                <c:pt idx="112984">
                  <c:v>13804</c:v>
                </c:pt>
                <c:pt idx="112985">
                  <c:v>13638</c:v>
                </c:pt>
                <c:pt idx="112986">
                  <c:v>13477</c:v>
                </c:pt>
                <c:pt idx="112987">
                  <c:v>13456</c:v>
                </c:pt>
                <c:pt idx="112988">
                  <c:v>13290</c:v>
                </c:pt>
                <c:pt idx="112989">
                  <c:v>13206</c:v>
                </c:pt>
                <c:pt idx="112990">
                  <c:v>13125</c:v>
                </c:pt>
                <c:pt idx="112991">
                  <c:v>13269</c:v>
                </c:pt>
                <c:pt idx="112992">
                  <c:v>13306</c:v>
                </c:pt>
                <c:pt idx="112993">
                  <c:v>12707</c:v>
                </c:pt>
                <c:pt idx="112994">
                  <c:v>11895</c:v>
                </c:pt>
                <c:pt idx="112995">
                  <c:v>11879</c:v>
                </c:pt>
                <c:pt idx="112996">
                  <c:v>11370</c:v>
                </c:pt>
                <c:pt idx="112997">
                  <c:v>11153</c:v>
                </c:pt>
                <c:pt idx="112998">
                  <c:v>10971</c:v>
                </c:pt>
                <c:pt idx="112999">
                  <c:v>11229</c:v>
                </c:pt>
                <c:pt idx="113000">
                  <c:v>11906</c:v>
                </c:pt>
                <c:pt idx="113001">
                  <c:v>13075</c:v>
                </c:pt>
                <c:pt idx="113002">
                  <c:v>13687</c:v>
                </c:pt>
                <c:pt idx="113003">
                  <c:v>13939</c:v>
                </c:pt>
                <c:pt idx="113004">
                  <c:v>14111</c:v>
                </c:pt>
                <c:pt idx="113005">
                  <c:v>14280</c:v>
                </c:pt>
                <c:pt idx="113006">
                  <c:v>14427</c:v>
                </c:pt>
                <c:pt idx="113007">
                  <c:v>14429</c:v>
                </c:pt>
                <c:pt idx="113008">
                  <c:v>14574</c:v>
                </c:pt>
                <c:pt idx="113009">
                  <c:v>14589</c:v>
                </c:pt>
                <c:pt idx="113010">
                  <c:v>14588</c:v>
                </c:pt>
                <c:pt idx="113011">
                  <c:v>14532</c:v>
                </c:pt>
                <c:pt idx="113012">
                  <c:v>14282</c:v>
                </c:pt>
                <c:pt idx="113013">
                  <c:v>14096</c:v>
                </c:pt>
                <c:pt idx="113014">
                  <c:v>13978</c:v>
                </c:pt>
                <c:pt idx="113015">
                  <c:v>14141</c:v>
                </c:pt>
                <c:pt idx="113016">
                  <c:v>14127</c:v>
                </c:pt>
                <c:pt idx="113017">
                  <c:v>13210</c:v>
                </c:pt>
                <c:pt idx="113018">
                  <c:v>12210</c:v>
                </c:pt>
                <c:pt idx="113019">
                  <c:v>11588</c:v>
                </c:pt>
                <c:pt idx="113020">
                  <c:v>11285</c:v>
                </c:pt>
                <c:pt idx="113021">
                  <c:v>11066</c:v>
                </c:pt>
                <c:pt idx="113022">
                  <c:v>11128</c:v>
                </c:pt>
                <c:pt idx="113023">
                  <c:v>11339</c:v>
                </c:pt>
                <c:pt idx="113024">
                  <c:v>12002</c:v>
                </c:pt>
                <c:pt idx="113025">
                  <c:v>13166</c:v>
                </c:pt>
                <c:pt idx="113026">
                  <c:v>13660</c:v>
                </c:pt>
                <c:pt idx="113027">
                  <c:v>13781</c:v>
                </c:pt>
                <c:pt idx="113028">
                  <c:v>13890</c:v>
                </c:pt>
                <c:pt idx="113029">
                  <c:v>13909</c:v>
                </c:pt>
                <c:pt idx="113030">
                  <c:v>13904</c:v>
                </c:pt>
                <c:pt idx="113031">
                  <c:v>14047</c:v>
                </c:pt>
                <c:pt idx="113032">
                  <c:v>14288</c:v>
                </c:pt>
                <c:pt idx="113033">
                  <c:v>14379</c:v>
                </c:pt>
                <c:pt idx="113034">
                  <c:v>14482</c:v>
                </c:pt>
                <c:pt idx="113035">
                  <c:v>14510</c:v>
                </c:pt>
                <c:pt idx="113036">
                  <c:v>14589</c:v>
                </c:pt>
                <c:pt idx="113037">
                  <c:v>14537</c:v>
                </c:pt>
                <c:pt idx="113038">
                  <c:v>14489</c:v>
                </c:pt>
                <c:pt idx="113039">
                  <c:v>14638</c:v>
                </c:pt>
                <c:pt idx="113040">
                  <c:v>14553</c:v>
                </c:pt>
                <c:pt idx="113041">
                  <c:v>13671</c:v>
                </c:pt>
                <c:pt idx="113042">
                  <c:v>12574</c:v>
                </c:pt>
                <c:pt idx="113043">
                  <c:v>11882</c:v>
                </c:pt>
                <c:pt idx="113044">
                  <c:v>11637</c:v>
                </c:pt>
                <c:pt idx="113045">
                  <c:v>11497</c:v>
                </c:pt>
                <c:pt idx="113046">
                  <c:v>11564</c:v>
                </c:pt>
                <c:pt idx="113047">
                  <c:v>11900</c:v>
                </c:pt>
                <c:pt idx="113048">
                  <c:v>12715</c:v>
                </c:pt>
                <c:pt idx="113049">
                  <c:v>13745</c:v>
                </c:pt>
                <c:pt idx="113050">
                  <c:v>14360</c:v>
                </c:pt>
                <c:pt idx="113051">
                  <c:v>14411</c:v>
                </c:pt>
                <c:pt idx="113052">
                  <c:v>14409</c:v>
                </c:pt>
                <c:pt idx="113053">
                  <c:v>14393</c:v>
                </c:pt>
                <c:pt idx="113054">
                  <c:v>14309</c:v>
                </c:pt>
                <c:pt idx="113055">
                  <c:v>14229</c:v>
                </c:pt>
                <c:pt idx="113056">
                  <c:v>14198</c:v>
                </c:pt>
                <c:pt idx="113057">
                  <c:v>14049</c:v>
                </c:pt>
                <c:pt idx="113058">
                  <c:v>13858</c:v>
                </c:pt>
                <c:pt idx="113059">
                  <c:v>13907</c:v>
                </c:pt>
                <c:pt idx="113060">
                  <c:v>13819</c:v>
                </c:pt>
                <c:pt idx="113061">
                  <c:v>13696</c:v>
                </c:pt>
                <c:pt idx="113062">
                  <c:v>13709</c:v>
                </c:pt>
                <c:pt idx="113063">
                  <c:v>14088</c:v>
                </c:pt>
                <c:pt idx="113064">
                  <c:v>13925</c:v>
                </c:pt>
                <c:pt idx="113065">
                  <c:v>13079</c:v>
                </c:pt>
                <c:pt idx="113066">
                  <c:v>12161</c:v>
                </c:pt>
                <c:pt idx="113067">
                  <c:v>11494</c:v>
                </c:pt>
                <c:pt idx="113068">
                  <c:v>11388</c:v>
                </c:pt>
                <c:pt idx="113069">
                  <c:v>11318</c:v>
                </c:pt>
                <c:pt idx="113070">
                  <c:v>11556</c:v>
                </c:pt>
                <c:pt idx="113071">
                  <c:v>11965</c:v>
                </c:pt>
                <c:pt idx="113072">
                  <c:v>12846</c:v>
                </c:pt>
                <c:pt idx="113073">
                  <c:v>14251</c:v>
                </c:pt>
                <c:pt idx="113074">
                  <c:v>14841</c:v>
                </c:pt>
                <c:pt idx="113075">
                  <c:v>14720</c:v>
                </c:pt>
                <c:pt idx="113076">
                  <c:v>14572</c:v>
                </c:pt>
                <c:pt idx="113077">
                  <c:v>14437</c:v>
                </c:pt>
                <c:pt idx="113078">
                  <c:v>14228</c:v>
                </c:pt>
                <c:pt idx="113079">
                  <c:v>14102</c:v>
                </c:pt>
                <c:pt idx="113080">
                  <c:v>14017</c:v>
                </c:pt>
                <c:pt idx="113081">
                  <c:v>13855</c:v>
                </c:pt>
                <c:pt idx="113082">
                  <c:v>13559</c:v>
                </c:pt>
                <c:pt idx="113083">
                  <c:v>13498</c:v>
                </c:pt>
                <c:pt idx="113084">
                  <c:v>13312</c:v>
                </c:pt>
                <c:pt idx="113085">
                  <c:v>13300</c:v>
                </c:pt>
                <c:pt idx="113086">
                  <c:v>13329</c:v>
                </c:pt>
                <c:pt idx="113087">
                  <c:v>13725</c:v>
                </c:pt>
                <c:pt idx="113088">
                  <c:v>13842</c:v>
                </c:pt>
                <c:pt idx="113089">
                  <c:v>13192</c:v>
                </c:pt>
                <c:pt idx="113090">
                  <c:v>12324</c:v>
                </c:pt>
                <c:pt idx="113091">
                  <c:v>10963</c:v>
                </c:pt>
                <c:pt idx="113092">
                  <c:v>10747</c:v>
                </c:pt>
                <c:pt idx="113093">
                  <c:v>10536</c:v>
                </c:pt>
                <c:pt idx="113094">
                  <c:v>10539</c:v>
                </c:pt>
                <c:pt idx="113095">
                  <c:v>10626</c:v>
                </c:pt>
                <c:pt idx="113096">
                  <c:v>10828</c:v>
                </c:pt>
                <c:pt idx="113097">
                  <c:v>11108</c:v>
                </c:pt>
                <c:pt idx="113098">
                  <c:v>11486</c:v>
                </c:pt>
                <c:pt idx="113099">
                  <c:v>11902</c:v>
                </c:pt>
                <c:pt idx="113100">
                  <c:v>12082</c:v>
                </c:pt>
                <c:pt idx="113101">
                  <c:v>11988</c:v>
                </c:pt>
                <c:pt idx="113102">
                  <c:v>11903</c:v>
                </c:pt>
                <c:pt idx="113103">
                  <c:v>11748</c:v>
                </c:pt>
                <c:pt idx="113104">
                  <c:v>11698</c:v>
                </c:pt>
                <c:pt idx="113105">
                  <c:v>11565</c:v>
                </c:pt>
                <c:pt idx="113106">
                  <c:v>11458</c:v>
                </c:pt>
                <c:pt idx="113107">
                  <c:v>11523</c:v>
                </c:pt>
                <c:pt idx="113108">
                  <c:v>11691</c:v>
                </c:pt>
                <c:pt idx="113109">
                  <c:v>11871</c:v>
                </c:pt>
                <c:pt idx="113110">
                  <c:v>12090</c:v>
                </c:pt>
                <c:pt idx="113111">
                  <c:v>12353</c:v>
                </c:pt>
                <c:pt idx="113112">
                  <c:v>12712</c:v>
                </c:pt>
                <c:pt idx="113113">
                  <c:v>12269</c:v>
                </c:pt>
                <c:pt idx="113114">
                  <c:v>11746</c:v>
                </c:pt>
                <c:pt idx="113115">
                  <c:v>11424</c:v>
                </c:pt>
                <c:pt idx="113116">
                  <c:v>11140</c:v>
                </c:pt>
                <c:pt idx="113117">
                  <c:v>10940</c:v>
                </c:pt>
                <c:pt idx="113118">
                  <c:v>10895</c:v>
                </c:pt>
                <c:pt idx="113119">
                  <c:v>10849</c:v>
                </c:pt>
                <c:pt idx="113120">
                  <c:v>11210</c:v>
                </c:pt>
                <c:pt idx="113121">
                  <c:v>11459</c:v>
                </c:pt>
                <c:pt idx="113122">
                  <c:v>11902</c:v>
                </c:pt>
                <c:pt idx="113123">
                  <c:v>12383</c:v>
                </c:pt>
                <c:pt idx="113124">
                  <c:v>12630</c:v>
                </c:pt>
                <c:pt idx="113125">
                  <c:v>12682</c:v>
                </c:pt>
                <c:pt idx="113126">
                  <c:v>12615</c:v>
                </c:pt>
                <c:pt idx="113127">
                  <c:v>12384</c:v>
                </c:pt>
                <c:pt idx="113128">
                  <c:v>12247</c:v>
                </c:pt>
                <c:pt idx="113129">
                  <c:v>12111</c:v>
                </c:pt>
                <c:pt idx="113130">
                  <c:v>11912</c:v>
                </c:pt>
                <c:pt idx="113131">
                  <c:v>11979</c:v>
                </c:pt>
                <c:pt idx="113132">
                  <c:v>11903</c:v>
                </c:pt>
                <c:pt idx="113133">
                  <c:v>11886</c:v>
                </c:pt>
                <c:pt idx="113134">
                  <c:v>11873</c:v>
                </c:pt>
                <c:pt idx="113135">
                  <c:v>12314</c:v>
                </c:pt>
                <c:pt idx="113136">
                  <c:v>12500</c:v>
                </c:pt>
                <c:pt idx="113137">
                  <c:v>11918</c:v>
                </c:pt>
                <c:pt idx="113138">
                  <c:v>11793</c:v>
                </c:pt>
                <c:pt idx="113139">
                  <c:v>11693</c:v>
                </c:pt>
                <c:pt idx="113140">
                  <c:v>11351</c:v>
                </c:pt>
                <c:pt idx="113141">
                  <c:v>11194</c:v>
                </c:pt>
                <c:pt idx="113142">
                  <c:v>11106</c:v>
                </c:pt>
                <c:pt idx="113143">
                  <c:v>11297</c:v>
                </c:pt>
                <c:pt idx="113144">
                  <c:v>11918</c:v>
                </c:pt>
                <c:pt idx="113145">
                  <c:v>12958</c:v>
                </c:pt>
                <c:pt idx="113146">
                  <c:v>13499</c:v>
                </c:pt>
                <c:pt idx="113147">
                  <c:v>13834</c:v>
                </c:pt>
                <c:pt idx="113148">
                  <c:v>13828</c:v>
                </c:pt>
                <c:pt idx="113149">
                  <c:v>14182</c:v>
                </c:pt>
                <c:pt idx="113150">
                  <c:v>14089</c:v>
                </c:pt>
                <c:pt idx="113151">
                  <c:v>14081</c:v>
                </c:pt>
                <c:pt idx="113152">
                  <c:v>13966</c:v>
                </c:pt>
                <c:pt idx="113153">
                  <c:v>13897</c:v>
                </c:pt>
                <c:pt idx="113154">
                  <c:v>13649</c:v>
                </c:pt>
                <c:pt idx="113155">
                  <c:v>13540</c:v>
                </c:pt>
                <c:pt idx="113156">
                  <c:v>13402</c:v>
                </c:pt>
                <c:pt idx="113157">
                  <c:v>13312</c:v>
                </c:pt>
                <c:pt idx="113158">
                  <c:v>13094</c:v>
                </c:pt>
                <c:pt idx="113159">
                  <c:v>13259</c:v>
                </c:pt>
                <c:pt idx="113160">
                  <c:v>13198</c:v>
                </c:pt>
                <c:pt idx="113161">
                  <c:v>12765</c:v>
                </c:pt>
                <c:pt idx="113162">
                  <c:v>11963</c:v>
                </c:pt>
                <c:pt idx="113163">
                  <c:v>11178</c:v>
                </c:pt>
                <c:pt idx="113164">
                  <c:v>10866</c:v>
                </c:pt>
                <c:pt idx="113165">
                  <c:v>10696</c:v>
                </c:pt>
                <c:pt idx="113166">
                  <c:v>10692</c:v>
                </c:pt>
                <c:pt idx="113167">
                  <c:v>10881</c:v>
                </c:pt>
                <c:pt idx="113168">
                  <c:v>11656</c:v>
                </c:pt>
                <c:pt idx="113169">
                  <c:v>12846</c:v>
                </c:pt>
                <c:pt idx="113170">
                  <c:v>13517</c:v>
                </c:pt>
                <c:pt idx="113171">
                  <c:v>13706</c:v>
                </c:pt>
                <c:pt idx="113172">
                  <c:v>13862</c:v>
                </c:pt>
                <c:pt idx="113173">
                  <c:v>14007</c:v>
                </c:pt>
                <c:pt idx="113174">
                  <c:v>13969</c:v>
                </c:pt>
                <c:pt idx="113175">
                  <c:v>13978</c:v>
                </c:pt>
                <c:pt idx="113176">
                  <c:v>13973</c:v>
                </c:pt>
                <c:pt idx="113177">
                  <c:v>13748</c:v>
                </c:pt>
                <c:pt idx="113178">
                  <c:v>13632</c:v>
                </c:pt>
                <c:pt idx="113179">
                  <c:v>13618</c:v>
                </c:pt>
                <c:pt idx="113180">
                  <c:v>13675</c:v>
                </c:pt>
                <c:pt idx="113181">
                  <c:v>13597</c:v>
                </c:pt>
                <c:pt idx="113182">
                  <c:v>13651</c:v>
                </c:pt>
                <c:pt idx="113183">
                  <c:v>13911</c:v>
                </c:pt>
                <c:pt idx="113184">
                  <c:v>13834</c:v>
                </c:pt>
                <c:pt idx="113185">
                  <c:v>13030</c:v>
                </c:pt>
                <c:pt idx="113186">
                  <c:v>12314</c:v>
                </c:pt>
                <c:pt idx="113187">
                  <c:v>11214</c:v>
                </c:pt>
                <c:pt idx="113188">
                  <c:v>10895</c:v>
                </c:pt>
                <c:pt idx="113189">
                  <c:v>10668</c:v>
                </c:pt>
                <c:pt idx="113190">
                  <c:v>10716</c:v>
                </c:pt>
                <c:pt idx="113191">
                  <c:v>10966</c:v>
                </c:pt>
                <c:pt idx="113192">
                  <c:v>11739</c:v>
                </c:pt>
                <c:pt idx="113193">
                  <c:v>12895</c:v>
                </c:pt>
                <c:pt idx="113194">
                  <c:v>13419</c:v>
                </c:pt>
                <c:pt idx="113195">
                  <c:v>13509</c:v>
                </c:pt>
                <c:pt idx="113196">
                  <c:v>13544</c:v>
                </c:pt>
                <c:pt idx="113197">
                  <c:v>13523</c:v>
                </c:pt>
                <c:pt idx="113198">
                  <c:v>13390</c:v>
                </c:pt>
                <c:pt idx="113199">
                  <c:v>13320</c:v>
                </c:pt>
                <c:pt idx="113200">
                  <c:v>13356</c:v>
                </c:pt>
                <c:pt idx="113201">
                  <c:v>13217</c:v>
                </c:pt>
                <c:pt idx="113202">
                  <c:v>13124</c:v>
                </c:pt>
                <c:pt idx="113203">
                  <c:v>13106</c:v>
                </c:pt>
                <c:pt idx="113204">
                  <c:v>13008</c:v>
                </c:pt>
                <c:pt idx="113205">
                  <c:v>13054</c:v>
                </c:pt>
                <c:pt idx="113206">
                  <c:v>13141</c:v>
                </c:pt>
                <c:pt idx="113207">
                  <c:v>13549</c:v>
                </c:pt>
                <c:pt idx="113208">
                  <c:v>13556</c:v>
                </c:pt>
                <c:pt idx="113209">
                  <c:v>12718</c:v>
                </c:pt>
                <c:pt idx="113210">
                  <c:v>11793</c:v>
                </c:pt>
                <c:pt idx="113211">
                  <c:v>11118</c:v>
                </c:pt>
                <c:pt idx="113212">
                  <c:v>10756</c:v>
                </c:pt>
                <c:pt idx="113213">
                  <c:v>10576</c:v>
                </c:pt>
                <c:pt idx="113214">
                  <c:v>10468</c:v>
                </c:pt>
                <c:pt idx="113215">
                  <c:v>10615</c:v>
                </c:pt>
                <c:pt idx="113216">
                  <c:v>11389</c:v>
                </c:pt>
                <c:pt idx="113217">
                  <c:v>12546</c:v>
                </c:pt>
                <c:pt idx="113218">
                  <c:v>13055</c:v>
                </c:pt>
                <c:pt idx="113219">
                  <c:v>13336</c:v>
                </c:pt>
                <c:pt idx="113220">
                  <c:v>13445</c:v>
                </c:pt>
                <c:pt idx="113221">
                  <c:v>13533</c:v>
                </c:pt>
                <c:pt idx="113222">
                  <c:v>13549</c:v>
                </c:pt>
                <c:pt idx="113223">
                  <c:v>13576</c:v>
                </c:pt>
                <c:pt idx="113224">
                  <c:v>13632</c:v>
                </c:pt>
                <c:pt idx="113225">
                  <c:v>13598</c:v>
                </c:pt>
                <c:pt idx="113226">
                  <c:v>13481</c:v>
                </c:pt>
                <c:pt idx="113227">
                  <c:v>13441</c:v>
                </c:pt>
                <c:pt idx="113228">
                  <c:v>13379</c:v>
                </c:pt>
                <c:pt idx="113229">
                  <c:v>13330</c:v>
                </c:pt>
                <c:pt idx="113230">
                  <c:v>13356</c:v>
                </c:pt>
                <c:pt idx="113231">
                  <c:v>13628</c:v>
                </c:pt>
                <c:pt idx="113232">
                  <c:v>13454</c:v>
                </c:pt>
                <c:pt idx="113233">
                  <c:v>12651</c:v>
                </c:pt>
                <c:pt idx="113234">
                  <c:v>11807</c:v>
                </c:pt>
                <c:pt idx="113235">
                  <c:v>11895</c:v>
                </c:pt>
                <c:pt idx="113236">
                  <c:v>11450</c:v>
                </c:pt>
                <c:pt idx="113237">
                  <c:v>11235</c:v>
                </c:pt>
                <c:pt idx="113238">
                  <c:v>11149</c:v>
                </c:pt>
                <c:pt idx="113239">
                  <c:v>11314</c:v>
                </c:pt>
                <c:pt idx="113240">
                  <c:v>11848</c:v>
                </c:pt>
                <c:pt idx="113241">
                  <c:v>12938</c:v>
                </c:pt>
                <c:pt idx="113242">
                  <c:v>13618</c:v>
                </c:pt>
                <c:pt idx="113243">
                  <c:v>13843</c:v>
                </c:pt>
                <c:pt idx="113244">
                  <c:v>14087</c:v>
                </c:pt>
                <c:pt idx="113245">
                  <c:v>14374</c:v>
                </c:pt>
                <c:pt idx="113246">
                  <c:v>14498</c:v>
                </c:pt>
                <c:pt idx="113247">
                  <c:v>14609</c:v>
                </c:pt>
                <c:pt idx="113248">
                  <c:v>14472</c:v>
                </c:pt>
                <c:pt idx="113249">
                  <c:v>14275</c:v>
                </c:pt>
                <c:pt idx="113250">
                  <c:v>14190</c:v>
                </c:pt>
                <c:pt idx="113251">
                  <c:v>14197</c:v>
                </c:pt>
                <c:pt idx="113252">
                  <c:v>14217</c:v>
                </c:pt>
                <c:pt idx="113253">
                  <c:v>14088</c:v>
                </c:pt>
                <c:pt idx="113254">
                  <c:v>13825</c:v>
                </c:pt>
                <c:pt idx="113255">
                  <c:v>14008</c:v>
                </c:pt>
                <c:pt idx="113256">
                  <c:v>13756</c:v>
                </c:pt>
                <c:pt idx="113257">
                  <c:v>12785</c:v>
                </c:pt>
                <c:pt idx="113258">
                  <c:v>11787</c:v>
                </c:pt>
                <c:pt idx="113259">
                  <c:v>11236</c:v>
                </c:pt>
                <c:pt idx="113260">
                  <c:v>10603</c:v>
                </c:pt>
                <c:pt idx="113261">
                  <c:v>10292</c:v>
                </c:pt>
                <c:pt idx="113262">
                  <c:v>10104</c:v>
                </c:pt>
                <c:pt idx="113263">
                  <c:v>9954</c:v>
                </c:pt>
                <c:pt idx="113264">
                  <c:v>10042</c:v>
                </c:pt>
                <c:pt idx="113265">
                  <c:v>10257</c:v>
                </c:pt>
                <c:pt idx="113266">
                  <c:v>10548</c:v>
                </c:pt>
                <c:pt idx="113267">
                  <c:v>11448</c:v>
                </c:pt>
                <c:pt idx="113268">
                  <c:v>12167</c:v>
                </c:pt>
                <c:pt idx="113269">
                  <c:v>12699</c:v>
                </c:pt>
                <c:pt idx="113270">
                  <c:v>13281</c:v>
                </c:pt>
                <c:pt idx="113271">
                  <c:v>13720</c:v>
                </c:pt>
                <c:pt idx="113272">
                  <c:v>13927</c:v>
                </c:pt>
                <c:pt idx="113273">
                  <c:v>14053</c:v>
                </c:pt>
                <c:pt idx="113274">
                  <c:v>14208</c:v>
                </c:pt>
                <c:pt idx="113275">
                  <c:v>14586</c:v>
                </c:pt>
                <c:pt idx="113276">
                  <c:v>14761</c:v>
                </c:pt>
                <c:pt idx="113277">
                  <c:v>14631</c:v>
                </c:pt>
                <c:pt idx="113278">
                  <c:v>14443</c:v>
                </c:pt>
                <c:pt idx="113279">
                  <c:v>14566</c:v>
                </c:pt>
                <c:pt idx="113280">
                  <c:v>14388</c:v>
                </c:pt>
                <c:pt idx="113281">
                  <c:v>13499</c:v>
                </c:pt>
                <c:pt idx="113282">
                  <c:v>12481</c:v>
                </c:pt>
                <c:pt idx="113283">
                  <c:v>11207</c:v>
                </c:pt>
                <c:pt idx="113284">
                  <c:v>10702</c:v>
                </c:pt>
                <c:pt idx="113285">
                  <c:v>10356</c:v>
                </c:pt>
                <c:pt idx="113286">
                  <c:v>10387</c:v>
                </c:pt>
                <c:pt idx="113287">
                  <c:v>10372</c:v>
                </c:pt>
                <c:pt idx="113288">
                  <c:v>10562</c:v>
                </c:pt>
                <c:pt idx="113289">
                  <c:v>10979</c:v>
                </c:pt>
                <c:pt idx="113290">
                  <c:v>11327</c:v>
                </c:pt>
                <c:pt idx="113291">
                  <c:v>12009</c:v>
                </c:pt>
                <c:pt idx="113292">
                  <c:v>12569</c:v>
                </c:pt>
                <c:pt idx="113293">
                  <c:v>13078</c:v>
                </c:pt>
                <c:pt idx="113294">
                  <c:v>13414</c:v>
                </c:pt>
                <c:pt idx="113295">
                  <c:v>13521</c:v>
                </c:pt>
                <c:pt idx="113296">
                  <c:v>13671</c:v>
                </c:pt>
                <c:pt idx="113297">
                  <c:v>13748</c:v>
                </c:pt>
                <c:pt idx="113298">
                  <c:v>13818</c:v>
                </c:pt>
                <c:pt idx="113299">
                  <c:v>14040</c:v>
                </c:pt>
                <c:pt idx="113300">
                  <c:v>14072</c:v>
                </c:pt>
                <c:pt idx="113301">
                  <c:v>13873</c:v>
                </c:pt>
                <c:pt idx="113302">
                  <c:v>13630</c:v>
                </c:pt>
                <c:pt idx="113303">
                  <c:v>13676</c:v>
                </c:pt>
                <c:pt idx="113304">
                  <c:v>13471</c:v>
                </c:pt>
                <c:pt idx="113305">
                  <c:v>12769</c:v>
                </c:pt>
                <c:pt idx="113306">
                  <c:v>11913</c:v>
                </c:pt>
                <c:pt idx="113307">
                  <c:v>11351</c:v>
                </c:pt>
                <c:pt idx="113308">
                  <c:v>10928</c:v>
                </c:pt>
                <c:pt idx="113309">
                  <c:v>10691</c:v>
                </c:pt>
                <c:pt idx="113310">
                  <c:v>10638</c:v>
                </c:pt>
                <c:pt idx="113311">
                  <c:v>10784</c:v>
                </c:pt>
                <c:pt idx="113312">
                  <c:v>11520</c:v>
                </c:pt>
                <c:pt idx="113313">
                  <c:v>12596</c:v>
                </c:pt>
                <c:pt idx="113314">
                  <c:v>13122</c:v>
                </c:pt>
                <c:pt idx="113315">
                  <c:v>13312</c:v>
                </c:pt>
                <c:pt idx="113316">
                  <c:v>13550</c:v>
                </c:pt>
                <c:pt idx="113317">
                  <c:v>13778</c:v>
                </c:pt>
                <c:pt idx="113318">
                  <c:v>13800</c:v>
                </c:pt>
                <c:pt idx="113319">
                  <c:v>14114</c:v>
                </c:pt>
                <c:pt idx="113320">
                  <c:v>14179</c:v>
                </c:pt>
                <c:pt idx="113321">
                  <c:v>14335</c:v>
                </c:pt>
                <c:pt idx="113322">
                  <c:v>14382</c:v>
                </c:pt>
                <c:pt idx="113323">
                  <c:v>14374</c:v>
                </c:pt>
                <c:pt idx="113324">
                  <c:v>14332</c:v>
                </c:pt>
                <c:pt idx="113325">
                  <c:v>14125</c:v>
                </c:pt>
                <c:pt idx="113326">
                  <c:v>13910</c:v>
                </c:pt>
                <c:pt idx="113327">
                  <c:v>14041</c:v>
                </c:pt>
                <c:pt idx="113328">
                  <c:v>13777</c:v>
                </c:pt>
                <c:pt idx="113329">
                  <c:v>13005</c:v>
                </c:pt>
                <c:pt idx="113330">
                  <c:v>12025</c:v>
                </c:pt>
                <c:pt idx="113331">
                  <c:v>11857</c:v>
                </c:pt>
                <c:pt idx="113332">
                  <c:v>11380</c:v>
                </c:pt>
                <c:pt idx="113333">
                  <c:v>10992</c:v>
                </c:pt>
                <c:pt idx="113334">
                  <c:v>10948</c:v>
                </c:pt>
                <c:pt idx="113335">
                  <c:v>11013</c:v>
                </c:pt>
                <c:pt idx="113336">
                  <c:v>11742</c:v>
                </c:pt>
                <c:pt idx="113337">
                  <c:v>12840</c:v>
                </c:pt>
                <c:pt idx="113338">
                  <c:v>13434</c:v>
                </c:pt>
                <c:pt idx="113339">
                  <c:v>13794</c:v>
                </c:pt>
                <c:pt idx="113340">
                  <c:v>13989</c:v>
                </c:pt>
                <c:pt idx="113341">
                  <c:v>14347</c:v>
                </c:pt>
                <c:pt idx="113342">
                  <c:v>14486</c:v>
                </c:pt>
                <c:pt idx="113343">
                  <c:v>14535</c:v>
                </c:pt>
                <c:pt idx="113344">
                  <c:v>14535</c:v>
                </c:pt>
                <c:pt idx="113345">
                  <c:v>14532</c:v>
                </c:pt>
                <c:pt idx="113346">
                  <c:v>14505</c:v>
                </c:pt>
                <c:pt idx="113347">
                  <c:v>14373</c:v>
                </c:pt>
                <c:pt idx="113348">
                  <c:v>14345</c:v>
                </c:pt>
                <c:pt idx="113349">
                  <c:v>14253</c:v>
                </c:pt>
                <c:pt idx="113350">
                  <c:v>14052</c:v>
                </c:pt>
                <c:pt idx="113351">
                  <c:v>14218</c:v>
                </c:pt>
                <c:pt idx="113352">
                  <c:v>14047</c:v>
                </c:pt>
                <c:pt idx="113353">
                  <c:v>13014</c:v>
                </c:pt>
                <c:pt idx="113354">
                  <c:v>12081</c:v>
                </c:pt>
                <c:pt idx="113355">
                  <c:v>11630</c:v>
                </c:pt>
                <c:pt idx="113356">
                  <c:v>11076</c:v>
                </c:pt>
                <c:pt idx="113357">
                  <c:v>10844</c:v>
                </c:pt>
                <c:pt idx="113358">
                  <c:v>10795</c:v>
                </c:pt>
                <c:pt idx="113359">
                  <c:v>10905</c:v>
                </c:pt>
                <c:pt idx="113360">
                  <c:v>11703</c:v>
                </c:pt>
                <c:pt idx="113361">
                  <c:v>12902</c:v>
                </c:pt>
                <c:pt idx="113362">
                  <c:v>13462</c:v>
                </c:pt>
                <c:pt idx="113363">
                  <c:v>13550</c:v>
                </c:pt>
                <c:pt idx="113364">
                  <c:v>13748</c:v>
                </c:pt>
                <c:pt idx="113365">
                  <c:v>14051</c:v>
                </c:pt>
                <c:pt idx="113366">
                  <c:v>14403</c:v>
                </c:pt>
                <c:pt idx="113367">
                  <c:v>14632</c:v>
                </c:pt>
                <c:pt idx="113368">
                  <c:v>14950</c:v>
                </c:pt>
                <c:pt idx="113369">
                  <c:v>15219</c:v>
                </c:pt>
                <c:pt idx="113370">
                  <c:v>15333</c:v>
                </c:pt>
                <c:pt idx="113371">
                  <c:v>15612</c:v>
                </c:pt>
                <c:pt idx="113372">
                  <c:v>15639</c:v>
                </c:pt>
                <c:pt idx="113373">
                  <c:v>15528</c:v>
                </c:pt>
                <c:pt idx="113374">
                  <c:v>15286</c:v>
                </c:pt>
                <c:pt idx="113375">
                  <c:v>15339</c:v>
                </c:pt>
                <c:pt idx="113376">
                  <c:v>15155</c:v>
                </c:pt>
                <c:pt idx="113377">
                  <c:v>13948</c:v>
                </c:pt>
                <c:pt idx="113378">
                  <c:v>12836</c:v>
                </c:pt>
                <c:pt idx="113379">
                  <c:v>11540</c:v>
                </c:pt>
                <c:pt idx="113380">
                  <c:v>11361</c:v>
                </c:pt>
                <c:pt idx="113381">
                  <c:v>11131</c:v>
                </c:pt>
                <c:pt idx="113382">
                  <c:v>11130</c:v>
                </c:pt>
                <c:pt idx="113383">
                  <c:v>11351</c:v>
                </c:pt>
                <c:pt idx="113384">
                  <c:v>11933</c:v>
                </c:pt>
                <c:pt idx="113385">
                  <c:v>13256</c:v>
                </c:pt>
                <c:pt idx="113386">
                  <c:v>13757</c:v>
                </c:pt>
                <c:pt idx="113387">
                  <c:v>13911</c:v>
                </c:pt>
                <c:pt idx="113388">
                  <c:v>13983</c:v>
                </c:pt>
                <c:pt idx="113389">
                  <c:v>14011</c:v>
                </c:pt>
                <c:pt idx="113390">
                  <c:v>14024</c:v>
                </c:pt>
                <c:pt idx="113391">
                  <c:v>14028</c:v>
                </c:pt>
                <c:pt idx="113392">
                  <c:v>14138</c:v>
                </c:pt>
                <c:pt idx="113393">
                  <c:v>14192</c:v>
                </c:pt>
                <c:pt idx="113394">
                  <c:v>14085</c:v>
                </c:pt>
                <c:pt idx="113395">
                  <c:v>14158</c:v>
                </c:pt>
                <c:pt idx="113396">
                  <c:v>13948</c:v>
                </c:pt>
                <c:pt idx="113397">
                  <c:v>13981</c:v>
                </c:pt>
                <c:pt idx="113398">
                  <c:v>13921</c:v>
                </c:pt>
                <c:pt idx="113399">
                  <c:v>14378</c:v>
                </c:pt>
                <c:pt idx="113400">
                  <c:v>14203</c:v>
                </c:pt>
                <c:pt idx="113401">
                  <c:v>13219</c:v>
                </c:pt>
                <c:pt idx="113402">
                  <c:v>12256</c:v>
                </c:pt>
                <c:pt idx="113403">
                  <c:v>11140</c:v>
                </c:pt>
                <c:pt idx="113404">
                  <c:v>10973</c:v>
                </c:pt>
                <c:pt idx="113405">
                  <c:v>10901</c:v>
                </c:pt>
                <c:pt idx="113406">
                  <c:v>10987</c:v>
                </c:pt>
                <c:pt idx="113407">
                  <c:v>11288</c:v>
                </c:pt>
                <c:pt idx="113408">
                  <c:v>12053</c:v>
                </c:pt>
                <c:pt idx="113409">
                  <c:v>13394</c:v>
                </c:pt>
                <c:pt idx="113410">
                  <c:v>13959</c:v>
                </c:pt>
                <c:pt idx="113411">
                  <c:v>14132</c:v>
                </c:pt>
                <c:pt idx="113412">
                  <c:v>14175</c:v>
                </c:pt>
                <c:pt idx="113413">
                  <c:v>14192</c:v>
                </c:pt>
                <c:pt idx="113414">
                  <c:v>14113</c:v>
                </c:pt>
                <c:pt idx="113415">
                  <c:v>14245</c:v>
                </c:pt>
                <c:pt idx="113416">
                  <c:v>14245</c:v>
                </c:pt>
                <c:pt idx="113417">
                  <c:v>14101</c:v>
                </c:pt>
                <c:pt idx="113418">
                  <c:v>13874</c:v>
                </c:pt>
                <c:pt idx="113419">
                  <c:v>13744</c:v>
                </c:pt>
                <c:pt idx="113420">
                  <c:v>13682</c:v>
                </c:pt>
                <c:pt idx="113421">
                  <c:v>13703</c:v>
                </c:pt>
                <c:pt idx="113422">
                  <c:v>13743</c:v>
                </c:pt>
                <c:pt idx="113423">
                  <c:v>14073</c:v>
                </c:pt>
                <c:pt idx="113424">
                  <c:v>14015</c:v>
                </c:pt>
                <c:pt idx="113425">
                  <c:v>13033</c:v>
                </c:pt>
                <c:pt idx="113426">
                  <c:v>12239</c:v>
                </c:pt>
                <c:pt idx="113427">
                  <c:v>10832</c:v>
                </c:pt>
                <c:pt idx="113428">
                  <c:v>10539</c:v>
                </c:pt>
                <c:pt idx="113429">
                  <c:v>10427</c:v>
                </c:pt>
                <c:pt idx="113430">
                  <c:v>10374</c:v>
                </c:pt>
                <c:pt idx="113431">
                  <c:v>10425</c:v>
                </c:pt>
                <c:pt idx="113432">
                  <c:v>10654</c:v>
                </c:pt>
                <c:pt idx="113433">
                  <c:v>10947</c:v>
                </c:pt>
                <c:pt idx="113434">
                  <c:v>11259</c:v>
                </c:pt>
                <c:pt idx="113435">
                  <c:v>11736</c:v>
                </c:pt>
                <c:pt idx="113436">
                  <c:v>12064</c:v>
                </c:pt>
                <c:pt idx="113437">
                  <c:v>12014</c:v>
                </c:pt>
                <c:pt idx="113438">
                  <c:v>11994</c:v>
                </c:pt>
                <c:pt idx="113439">
                  <c:v>12072</c:v>
                </c:pt>
                <c:pt idx="113440">
                  <c:v>12033</c:v>
                </c:pt>
                <c:pt idx="113441">
                  <c:v>11926</c:v>
                </c:pt>
                <c:pt idx="113442">
                  <c:v>11947</c:v>
                </c:pt>
                <c:pt idx="113443">
                  <c:v>11976</c:v>
                </c:pt>
                <c:pt idx="113444">
                  <c:v>12161</c:v>
                </c:pt>
                <c:pt idx="113445">
                  <c:v>12343</c:v>
                </c:pt>
                <c:pt idx="113446">
                  <c:v>12506</c:v>
                </c:pt>
                <c:pt idx="113447">
                  <c:v>12974</c:v>
                </c:pt>
                <c:pt idx="113448">
                  <c:v>13000</c:v>
                </c:pt>
                <c:pt idx="113449">
                  <c:v>12292</c:v>
                </c:pt>
                <c:pt idx="113450">
                  <c:v>11596</c:v>
                </c:pt>
                <c:pt idx="113451">
                  <c:v>11180</c:v>
                </c:pt>
                <c:pt idx="113452">
                  <c:v>10756</c:v>
                </c:pt>
                <c:pt idx="113453">
                  <c:v>10455</c:v>
                </c:pt>
                <c:pt idx="113454">
                  <c:v>10439</c:v>
                </c:pt>
                <c:pt idx="113455">
                  <c:v>10475</c:v>
                </c:pt>
                <c:pt idx="113456">
                  <c:v>10724</c:v>
                </c:pt>
                <c:pt idx="113457">
                  <c:v>11178</c:v>
                </c:pt>
                <c:pt idx="113458">
                  <c:v>11426</c:v>
                </c:pt>
                <c:pt idx="113459">
                  <c:v>12008</c:v>
                </c:pt>
                <c:pt idx="113460">
                  <c:v>12542</c:v>
                </c:pt>
                <c:pt idx="113461">
                  <c:v>12708</c:v>
                </c:pt>
                <c:pt idx="113462">
                  <c:v>12859</c:v>
                </c:pt>
                <c:pt idx="113463">
                  <c:v>12808</c:v>
                </c:pt>
                <c:pt idx="113464">
                  <c:v>12663</c:v>
                </c:pt>
                <c:pt idx="113465">
                  <c:v>12412</c:v>
                </c:pt>
                <c:pt idx="113466">
                  <c:v>12230</c:v>
                </c:pt>
                <c:pt idx="113467">
                  <c:v>12259</c:v>
                </c:pt>
                <c:pt idx="113468">
                  <c:v>12224</c:v>
                </c:pt>
                <c:pt idx="113469">
                  <c:v>12156</c:v>
                </c:pt>
                <c:pt idx="113470">
                  <c:v>12219</c:v>
                </c:pt>
                <c:pt idx="113471">
                  <c:v>12593</c:v>
                </c:pt>
                <c:pt idx="113472">
                  <c:v>12515</c:v>
                </c:pt>
                <c:pt idx="113473">
                  <c:v>11957</c:v>
                </c:pt>
                <c:pt idx="113474">
                  <c:v>11354</c:v>
                </c:pt>
                <c:pt idx="113475">
                  <c:v>11867</c:v>
                </c:pt>
                <c:pt idx="113476">
                  <c:v>11302</c:v>
                </c:pt>
                <c:pt idx="113477">
                  <c:v>10973</c:v>
                </c:pt>
                <c:pt idx="113478">
                  <c:v>10903</c:v>
                </c:pt>
                <c:pt idx="113479">
                  <c:v>11070</c:v>
                </c:pt>
                <c:pt idx="113480">
                  <c:v>11525</c:v>
                </c:pt>
                <c:pt idx="113481">
                  <c:v>12643</c:v>
                </c:pt>
                <c:pt idx="113482">
                  <c:v>13294</c:v>
                </c:pt>
                <c:pt idx="113483">
                  <c:v>13538</c:v>
                </c:pt>
                <c:pt idx="113484">
                  <c:v>13829</c:v>
                </c:pt>
                <c:pt idx="113485">
                  <c:v>14070</c:v>
                </c:pt>
                <c:pt idx="113486">
                  <c:v>14100</c:v>
                </c:pt>
                <c:pt idx="113487">
                  <c:v>14174</c:v>
                </c:pt>
                <c:pt idx="113488">
                  <c:v>14301</c:v>
                </c:pt>
                <c:pt idx="113489">
                  <c:v>14252</c:v>
                </c:pt>
                <c:pt idx="113490">
                  <c:v>14227</c:v>
                </c:pt>
                <c:pt idx="113491">
                  <c:v>14034</c:v>
                </c:pt>
                <c:pt idx="113492">
                  <c:v>13900</c:v>
                </c:pt>
                <c:pt idx="113493">
                  <c:v>13607</c:v>
                </c:pt>
                <c:pt idx="113494">
                  <c:v>13370</c:v>
                </c:pt>
                <c:pt idx="113495">
                  <c:v>13724</c:v>
                </c:pt>
                <c:pt idx="113496">
                  <c:v>13576</c:v>
                </c:pt>
                <c:pt idx="113497">
                  <c:v>12695</c:v>
                </c:pt>
                <c:pt idx="113498">
                  <c:v>11975</c:v>
                </c:pt>
                <c:pt idx="113499">
                  <c:v>11737</c:v>
                </c:pt>
                <c:pt idx="113500">
                  <c:v>11338</c:v>
                </c:pt>
                <c:pt idx="113501">
                  <c:v>11113</c:v>
                </c:pt>
                <c:pt idx="113502">
                  <c:v>11066</c:v>
                </c:pt>
                <c:pt idx="113503">
                  <c:v>11238</c:v>
                </c:pt>
                <c:pt idx="113504">
                  <c:v>11894</c:v>
                </c:pt>
                <c:pt idx="113505">
                  <c:v>13071</c:v>
                </c:pt>
                <c:pt idx="113506">
                  <c:v>13640</c:v>
                </c:pt>
                <c:pt idx="113507">
                  <c:v>13955</c:v>
                </c:pt>
                <c:pt idx="113508">
                  <c:v>14203</c:v>
                </c:pt>
                <c:pt idx="113509">
                  <c:v>14503</c:v>
                </c:pt>
                <c:pt idx="113510">
                  <c:v>14874</c:v>
                </c:pt>
                <c:pt idx="113511">
                  <c:v>15202</c:v>
                </c:pt>
                <c:pt idx="113512">
                  <c:v>15434</c:v>
                </c:pt>
                <c:pt idx="113513">
                  <c:v>15431</c:v>
                </c:pt>
                <c:pt idx="113514">
                  <c:v>15525</c:v>
                </c:pt>
                <c:pt idx="113515">
                  <c:v>15480</c:v>
                </c:pt>
                <c:pt idx="113516">
                  <c:v>15266</c:v>
                </c:pt>
                <c:pt idx="113517">
                  <c:v>15043</c:v>
                </c:pt>
                <c:pt idx="113518">
                  <c:v>14808</c:v>
                </c:pt>
                <c:pt idx="113519">
                  <c:v>15048</c:v>
                </c:pt>
                <c:pt idx="113520">
                  <c:v>14731</c:v>
                </c:pt>
                <c:pt idx="113521">
                  <c:v>13755</c:v>
                </c:pt>
                <c:pt idx="113522">
                  <c:v>12644</c:v>
                </c:pt>
                <c:pt idx="113523">
                  <c:v>11454</c:v>
                </c:pt>
                <c:pt idx="113524">
                  <c:v>10984</c:v>
                </c:pt>
                <c:pt idx="113525">
                  <c:v>10779</c:v>
                </c:pt>
                <c:pt idx="113526">
                  <c:v>10751</c:v>
                </c:pt>
                <c:pt idx="113527">
                  <c:v>10959</c:v>
                </c:pt>
                <c:pt idx="113528">
                  <c:v>11631</c:v>
                </c:pt>
                <c:pt idx="113529">
                  <c:v>12818</c:v>
                </c:pt>
                <c:pt idx="113530">
                  <c:v>13416</c:v>
                </c:pt>
                <c:pt idx="113531">
                  <c:v>13666</c:v>
                </c:pt>
                <c:pt idx="113532">
                  <c:v>13920</c:v>
                </c:pt>
                <c:pt idx="113533">
                  <c:v>14120</c:v>
                </c:pt>
                <c:pt idx="113534">
                  <c:v>14274</c:v>
                </c:pt>
                <c:pt idx="113535">
                  <c:v>14339</c:v>
                </c:pt>
                <c:pt idx="113536">
                  <c:v>14470</c:v>
                </c:pt>
                <c:pt idx="113537">
                  <c:v>14419</c:v>
                </c:pt>
                <c:pt idx="113538">
                  <c:v>14416</c:v>
                </c:pt>
                <c:pt idx="113539">
                  <c:v>14384</c:v>
                </c:pt>
                <c:pt idx="113540">
                  <c:v>14389</c:v>
                </c:pt>
                <c:pt idx="113541">
                  <c:v>14327</c:v>
                </c:pt>
                <c:pt idx="113542">
                  <c:v>14249</c:v>
                </c:pt>
                <c:pt idx="113543">
                  <c:v>14648</c:v>
                </c:pt>
                <c:pt idx="113544">
                  <c:v>14434</c:v>
                </c:pt>
                <c:pt idx="113545">
                  <c:v>13452</c:v>
                </c:pt>
                <c:pt idx="113546">
                  <c:v>12479</c:v>
                </c:pt>
                <c:pt idx="113547">
                  <c:v>11449</c:v>
                </c:pt>
                <c:pt idx="113548">
                  <c:v>11026</c:v>
                </c:pt>
                <c:pt idx="113549">
                  <c:v>10898</c:v>
                </c:pt>
                <c:pt idx="113550">
                  <c:v>10806</c:v>
                </c:pt>
                <c:pt idx="113551">
                  <c:v>10967</c:v>
                </c:pt>
                <c:pt idx="113552">
                  <c:v>11724</c:v>
                </c:pt>
                <c:pt idx="113553">
                  <c:v>12847</c:v>
                </c:pt>
                <c:pt idx="113554">
                  <c:v>13482</c:v>
                </c:pt>
                <c:pt idx="113555">
                  <c:v>13664</c:v>
                </c:pt>
                <c:pt idx="113556">
                  <c:v>13787</c:v>
                </c:pt>
                <c:pt idx="113557">
                  <c:v>13838</c:v>
                </c:pt>
                <c:pt idx="113558">
                  <c:v>13965</c:v>
                </c:pt>
                <c:pt idx="113559">
                  <c:v>14094</c:v>
                </c:pt>
                <c:pt idx="113560">
                  <c:v>14198</c:v>
                </c:pt>
                <c:pt idx="113561">
                  <c:v>14214</c:v>
                </c:pt>
                <c:pt idx="113562">
                  <c:v>14112</c:v>
                </c:pt>
                <c:pt idx="113563">
                  <c:v>14028</c:v>
                </c:pt>
                <c:pt idx="113564">
                  <c:v>13941</c:v>
                </c:pt>
                <c:pt idx="113565">
                  <c:v>13867</c:v>
                </c:pt>
                <c:pt idx="113566">
                  <c:v>13860</c:v>
                </c:pt>
                <c:pt idx="113567">
                  <c:v>14169</c:v>
                </c:pt>
                <c:pt idx="113568">
                  <c:v>14050</c:v>
                </c:pt>
                <c:pt idx="113569">
                  <c:v>13118</c:v>
                </c:pt>
                <c:pt idx="113570">
                  <c:v>12117</c:v>
                </c:pt>
                <c:pt idx="113571">
                  <c:v>10843</c:v>
                </c:pt>
                <c:pt idx="113572">
                  <c:v>10605</c:v>
                </c:pt>
                <c:pt idx="113573">
                  <c:v>10360</c:v>
                </c:pt>
                <c:pt idx="113574">
                  <c:v>10299</c:v>
                </c:pt>
                <c:pt idx="113575">
                  <c:v>10587</c:v>
                </c:pt>
                <c:pt idx="113576">
                  <c:v>11107</c:v>
                </c:pt>
                <c:pt idx="113577">
                  <c:v>12292</c:v>
                </c:pt>
                <c:pt idx="113578">
                  <c:v>13009</c:v>
                </c:pt>
                <c:pt idx="113579">
                  <c:v>13482</c:v>
                </c:pt>
                <c:pt idx="113580">
                  <c:v>13764</c:v>
                </c:pt>
                <c:pt idx="113581">
                  <c:v>14088</c:v>
                </c:pt>
                <c:pt idx="113582">
                  <c:v>14294</c:v>
                </c:pt>
                <c:pt idx="113583">
                  <c:v>14374</c:v>
                </c:pt>
                <c:pt idx="113584">
                  <c:v>14496</c:v>
                </c:pt>
                <c:pt idx="113585">
                  <c:v>14375</c:v>
                </c:pt>
                <c:pt idx="113586">
                  <c:v>14265</c:v>
                </c:pt>
                <c:pt idx="113587">
                  <c:v>14143</c:v>
                </c:pt>
                <c:pt idx="113588">
                  <c:v>14086</c:v>
                </c:pt>
                <c:pt idx="113589">
                  <c:v>13912</c:v>
                </c:pt>
                <c:pt idx="113590">
                  <c:v>13902</c:v>
                </c:pt>
                <c:pt idx="113591">
                  <c:v>14254</c:v>
                </c:pt>
                <c:pt idx="113592">
                  <c:v>14012</c:v>
                </c:pt>
                <c:pt idx="113593">
                  <c:v>13008</c:v>
                </c:pt>
                <c:pt idx="113594">
                  <c:v>12061</c:v>
                </c:pt>
                <c:pt idx="113595">
                  <c:v>10671</c:v>
                </c:pt>
                <c:pt idx="113596">
                  <c:v>10186</c:v>
                </c:pt>
                <c:pt idx="113597">
                  <c:v>9926</c:v>
                </c:pt>
                <c:pt idx="113598">
                  <c:v>9775</c:v>
                </c:pt>
                <c:pt idx="113599">
                  <c:v>9698</c:v>
                </c:pt>
                <c:pt idx="113600">
                  <c:v>9838</c:v>
                </c:pt>
                <c:pt idx="113601">
                  <c:v>10089</c:v>
                </c:pt>
                <c:pt idx="113602">
                  <c:v>10301</c:v>
                </c:pt>
                <c:pt idx="113603">
                  <c:v>11158</c:v>
                </c:pt>
                <c:pt idx="113604">
                  <c:v>11613</c:v>
                </c:pt>
                <c:pt idx="113605">
                  <c:v>11966</c:v>
                </c:pt>
                <c:pt idx="113606">
                  <c:v>12049</c:v>
                </c:pt>
                <c:pt idx="113607">
                  <c:v>12221</c:v>
                </c:pt>
                <c:pt idx="113608">
                  <c:v>12199</c:v>
                </c:pt>
                <c:pt idx="113609">
                  <c:v>12114</c:v>
                </c:pt>
                <c:pt idx="113610">
                  <c:v>12124</c:v>
                </c:pt>
                <c:pt idx="113611">
                  <c:v>12108</c:v>
                </c:pt>
                <c:pt idx="113612">
                  <c:v>12109</c:v>
                </c:pt>
                <c:pt idx="113613">
                  <c:v>12131</c:v>
                </c:pt>
                <c:pt idx="113614">
                  <c:v>12266</c:v>
                </c:pt>
                <c:pt idx="113615">
                  <c:v>12675</c:v>
                </c:pt>
                <c:pt idx="113616">
                  <c:v>12817</c:v>
                </c:pt>
                <c:pt idx="113617">
                  <c:v>12182</c:v>
                </c:pt>
                <c:pt idx="113618">
                  <c:v>11380</c:v>
                </c:pt>
                <c:pt idx="113619">
                  <c:v>10581</c:v>
                </c:pt>
                <c:pt idx="113620">
                  <c:v>10214</c:v>
                </c:pt>
                <c:pt idx="113621">
                  <c:v>9995</c:v>
                </c:pt>
                <c:pt idx="113622">
                  <c:v>9786</c:v>
                </c:pt>
                <c:pt idx="113623">
                  <c:v>9877</c:v>
                </c:pt>
                <c:pt idx="113624">
                  <c:v>10021</c:v>
                </c:pt>
                <c:pt idx="113625">
                  <c:v>10383</c:v>
                </c:pt>
                <c:pt idx="113626">
                  <c:v>10636</c:v>
                </c:pt>
                <c:pt idx="113627">
                  <c:v>11357</c:v>
                </c:pt>
                <c:pt idx="113628">
                  <c:v>11832</c:v>
                </c:pt>
                <c:pt idx="113629">
                  <c:v>12099</c:v>
                </c:pt>
                <c:pt idx="113630">
                  <c:v>12299</c:v>
                </c:pt>
                <c:pt idx="113631">
                  <c:v>12362</c:v>
                </c:pt>
                <c:pt idx="113632">
                  <c:v>12423</c:v>
                </c:pt>
                <c:pt idx="113633">
                  <c:v>12519</c:v>
                </c:pt>
                <c:pt idx="113634">
                  <c:v>12621</c:v>
                </c:pt>
                <c:pt idx="113635">
                  <c:v>12706</c:v>
                </c:pt>
                <c:pt idx="113636">
                  <c:v>12785</c:v>
                </c:pt>
                <c:pt idx="113637">
                  <c:v>12640</c:v>
                </c:pt>
                <c:pt idx="113638">
                  <c:v>12582</c:v>
                </c:pt>
                <c:pt idx="113639">
                  <c:v>12915</c:v>
                </c:pt>
                <c:pt idx="113640">
                  <c:v>12782</c:v>
                </c:pt>
                <c:pt idx="113641">
                  <c:v>12172</c:v>
                </c:pt>
                <c:pt idx="113642">
                  <c:v>11391</c:v>
                </c:pt>
                <c:pt idx="113643">
                  <c:v>10991</c:v>
                </c:pt>
                <c:pt idx="113644">
                  <c:v>10673</c:v>
                </c:pt>
                <c:pt idx="113645">
                  <c:v>10467</c:v>
                </c:pt>
                <c:pt idx="113646">
                  <c:v>10450</c:v>
                </c:pt>
                <c:pt idx="113647">
                  <c:v>10517</c:v>
                </c:pt>
                <c:pt idx="113648">
                  <c:v>11057</c:v>
                </c:pt>
                <c:pt idx="113649">
                  <c:v>11866</c:v>
                </c:pt>
                <c:pt idx="113650">
                  <c:v>12281</c:v>
                </c:pt>
                <c:pt idx="113651">
                  <c:v>12685</c:v>
                </c:pt>
                <c:pt idx="113652">
                  <c:v>12898</c:v>
                </c:pt>
                <c:pt idx="113653">
                  <c:v>12963</c:v>
                </c:pt>
                <c:pt idx="113654">
                  <c:v>12923</c:v>
                </c:pt>
                <c:pt idx="113655">
                  <c:v>12931</c:v>
                </c:pt>
                <c:pt idx="113656">
                  <c:v>12996</c:v>
                </c:pt>
                <c:pt idx="113657">
                  <c:v>13020</c:v>
                </c:pt>
                <c:pt idx="113658">
                  <c:v>13014</c:v>
                </c:pt>
                <c:pt idx="113659">
                  <c:v>13101</c:v>
                </c:pt>
                <c:pt idx="113660">
                  <c:v>13061</c:v>
                </c:pt>
                <c:pt idx="113661">
                  <c:v>12844</c:v>
                </c:pt>
                <c:pt idx="113662">
                  <c:v>12599</c:v>
                </c:pt>
                <c:pt idx="113663">
                  <c:v>12876</c:v>
                </c:pt>
                <c:pt idx="113664">
                  <c:v>12694</c:v>
                </c:pt>
                <c:pt idx="113665">
                  <c:v>12020</c:v>
                </c:pt>
                <c:pt idx="113666">
                  <c:v>11256</c:v>
                </c:pt>
                <c:pt idx="113667">
                  <c:v>11347</c:v>
                </c:pt>
                <c:pt idx="113668">
                  <c:v>11122</c:v>
                </c:pt>
                <c:pt idx="113669">
                  <c:v>11017</c:v>
                </c:pt>
                <c:pt idx="113670">
                  <c:v>10998</c:v>
                </c:pt>
                <c:pt idx="113671">
                  <c:v>11256</c:v>
                </c:pt>
                <c:pt idx="113672">
                  <c:v>12014</c:v>
                </c:pt>
                <c:pt idx="113673">
                  <c:v>13232</c:v>
                </c:pt>
                <c:pt idx="113674">
                  <c:v>13736</c:v>
                </c:pt>
                <c:pt idx="113675">
                  <c:v>13844</c:v>
                </c:pt>
                <c:pt idx="113676">
                  <c:v>13931</c:v>
                </c:pt>
                <c:pt idx="113677">
                  <c:v>13972</c:v>
                </c:pt>
                <c:pt idx="113678">
                  <c:v>13859</c:v>
                </c:pt>
                <c:pt idx="113679">
                  <c:v>13881</c:v>
                </c:pt>
                <c:pt idx="113680">
                  <c:v>13938</c:v>
                </c:pt>
                <c:pt idx="113681">
                  <c:v>13748</c:v>
                </c:pt>
                <c:pt idx="113682">
                  <c:v>13720</c:v>
                </c:pt>
                <c:pt idx="113683">
                  <c:v>13683</c:v>
                </c:pt>
                <c:pt idx="113684">
                  <c:v>13671</c:v>
                </c:pt>
                <c:pt idx="113685">
                  <c:v>13530</c:v>
                </c:pt>
                <c:pt idx="113686">
                  <c:v>13480</c:v>
                </c:pt>
                <c:pt idx="113687">
                  <c:v>13876</c:v>
                </c:pt>
                <c:pt idx="113688">
                  <c:v>13494</c:v>
                </c:pt>
                <c:pt idx="113689">
                  <c:v>12673</c:v>
                </c:pt>
                <c:pt idx="113690">
                  <c:v>11742</c:v>
                </c:pt>
                <c:pt idx="113691">
                  <c:v>11617</c:v>
                </c:pt>
                <c:pt idx="113692">
                  <c:v>11143</c:v>
                </c:pt>
                <c:pt idx="113693">
                  <c:v>11046</c:v>
                </c:pt>
                <c:pt idx="113694">
                  <c:v>10950</c:v>
                </c:pt>
                <c:pt idx="113695">
                  <c:v>11110</c:v>
                </c:pt>
                <c:pt idx="113696">
                  <c:v>11879</c:v>
                </c:pt>
                <c:pt idx="113697">
                  <c:v>13070</c:v>
                </c:pt>
                <c:pt idx="113698">
                  <c:v>13577</c:v>
                </c:pt>
                <c:pt idx="113699">
                  <c:v>13565</c:v>
                </c:pt>
                <c:pt idx="113700">
                  <c:v>13633</c:v>
                </c:pt>
                <c:pt idx="113701">
                  <c:v>13722</c:v>
                </c:pt>
                <c:pt idx="113702">
                  <c:v>13799</c:v>
                </c:pt>
                <c:pt idx="113703">
                  <c:v>13750</c:v>
                </c:pt>
                <c:pt idx="113704">
                  <c:v>13869</c:v>
                </c:pt>
                <c:pt idx="113705">
                  <c:v>13857</c:v>
                </c:pt>
                <c:pt idx="113706">
                  <c:v>13661</c:v>
                </c:pt>
                <c:pt idx="113707">
                  <c:v>13661</c:v>
                </c:pt>
                <c:pt idx="113708">
                  <c:v>13623</c:v>
                </c:pt>
                <c:pt idx="113709">
                  <c:v>13546</c:v>
                </c:pt>
                <c:pt idx="113710">
                  <c:v>13269</c:v>
                </c:pt>
                <c:pt idx="113711">
                  <c:v>13895</c:v>
                </c:pt>
                <c:pt idx="113712">
                  <c:v>13824</c:v>
                </c:pt>
                <c:pt idx="113713">
                  <c:v>12904</c:v>
                </c:pt>
                <c:pt idx="113714">
                  <c:v>12021</c:v>
                </c:pt>
                <c:pt idx="113715">
                  <c:v>11449</c:v>
                </c:pt>
                <c:pt idx="113716">
                  <c:v>10986</c:v>
                </c:pt>
                <c:pt idx="113717">
                  <c:v>10777</c:v>
                </c:pt>
                <c:pt idx="113718">
                  <c:v>10794</c:v>
                </c:pt>
                <c:pt idx="113719">
                  <c:v>10913</c:v>
                </c:pt>
                <c:pt idx="113720">
                  <c:v>11646</c:v>
                </c:pt>
                <c:pt idx="113721">
                  <c:v>12851</c:v>
                </c:pt>
                <c:pt idx="113722">
                  <c:v>13541</c:v>
                </c:pt>
                <c:pt idx="113723">
                  <c:v>13777</c:v>
                </c:pt>
                <c:pt idx="113724">
                  <c:v>13921</c:v>
                </c:pt>
                <c:pt idx="113725">
                  <c:v>14017</c:v>
                </c:pt>
                <c:pt idx="113726">
                  <c:v>14123</c:v>
                </c:pt>
                <c:pt idx="113727">
                  <c:v>14242</c:v>
                </c:pt>
                <c:pt idx="113728">
                  <c:v>14234</c:v>
                </c:pt>
                <c:pt idx="113729">
                  <c:v>14282</c:v>
                </c:pt>
                <c:pt idx="113730">
                  <c:v>14190</c:v>
                </c:pt>
                <c:pt idx="113731">
                  <c:v>14228</c:v>
                </c:pt>
                <c:pt idx="113732">
                  <c:v>14203</c:v>
                </c:pt>
                <c:pt idx="113733">
                  <c:v>14117</c:v>
                </c:pt>
                <c:pt idx="113734">
                  <c:v>14047</c:v>
                </c:pt>
                <c:pt idx="113735">
                  <c:v>14484</c:v>
                </c:pt>
                <c:pt idx="113736">
                  <c:v>14121</c:v>
                </c:pt>
                <c:pt idx="113737">
                  <c:v>13230</c:v>
                </c:pt>
                <c:pt idx="113738">
                  <c:v>12254</c:v>
                </c:pt>
                <c:pt idx="113739">
                  <c:v>10975</c:v>
                </c:pt>
                <c:pt idx="113740">
                  <c:v>10720</c:v>
                </c:pt>
                <c:pt idx="113741">
                  <c:v>10653</c:v>
                </c:pt>
                <c:pt idx="113742">
                  <c:v>10708</c:v>
                </c:pt>
                <c:pt idx="113743">
                  <c:v>11023</c:v>
                </c:pt>
                <c:pt idx="113744">
                  <c:v>11772</c:v>
                </c:pt>
                <c:pt idx="113745">
                  <c:v>13178</c:v>
                </c:pt>
                <c:pt idx="113746">
                  <c:v>13850</c:v>
                </c:pt>
                <c:pt idx="113747">
                  <c:v>13914</c:v>
                </c:pt>
                <c:pt idx="113748">
                  <c:v>14042</c:v>
                </c:pt>
                <c:pt idx="113749">
                  <c:v>14093</c:v>
                </c:pt>
                <c:pt idx="113750">
                  <c:v>14079</c:v>
                </c:pt>
                <c:pt idx="113751">
                  <c:v>14182</c:v>
                </c:pt>
                <c:pt idx="113752">
                  <c:v>14229</c:v>
                </c:pt>
                <c:pt idx="113753">
                  <c:v>14143</c:v>
                </c:pt>
                <c:pt idx="113754">
                  <c:v>14046</c:v>
                </c:pt>
                <c:pt idx="113755">
                  <c:v>14155</c:v>
                </c:pt>
                <c:pt idx="113756">
                  <c:v>14110</c:v>
                </c:pt>
                <c:pt idx="113757">
                  <c:v>14118</c:v>
                </c:pt>
                <c:pt idx="113758">
                  <c:v>14018</c:v>
                </c:pt>
                <c:pt idx="113759">
                  <c:v>14499</c:v>
                </c:pt>
                <c:pt idx="113760">
                  <c:v>14125</c:v>
                </c:pt>
                <c:pt idx="113761">
                  <c:v>13155</c:v>
                </c:pt>
                <c:pt idx="113762">
                  <c:v>12128</c:v>
                </c:pt>
                <c:pt idx="113763">
                  <c:v>11280</c:v>
                </c:pt>
                <c:pt idx="113764">
                  <c:v>11164</c:v>
                </c:pt>
                <c:pt idx="113765">
                  <c:v>11173</c:v>
                </c:pt>
                <c:pt idx="113766">
                  <c:v>11197</c:v>
                </c:pt>
                <c:pt idx="113767">
                  <c:v>11359</c:v>
                </c:pt>
                <c:pt idx="113768">
                  <c:v>11725</c:v>
                </c:pt>
                <c:pt idx="113769">
                  <c:v>12153</c:v>
                </c:pt>
                <c:pt idx="113770">
                  <c:v>12548</c:v>
                </c:pt>
                <c:pt idx="113771">
                  <c:v>12844</c:v>
                </c:pt>
                <c:pt idx="113772">
                  <c:v>12605</c:v>
                </c:pt>
                <c:pt idx="113773">
                  <c:v>12228</c:v>
                </c:pt>
                <c:pt idx="113774">
                  <c:v>11916</c:v>
                </c:pt>
                <c:pt idx="113775">
                  <c:v>11757</c:v>
                </c:pt>
                <c:pt idx="113776">
                  <c:v>11524</c:v>
                </c:pt>
                <c:pt idx="113777">
                  <c:v>11537</c:v>
                </c:pt>
                <c:pt idx="113778">
                  <c:v>11585</c:v>
                </c:pt>
                <c:pt idx="113779">
                  <c:v>11774</c:v>
                </c:pt>
                <c:pt idx="113780">
                  <c:v>11919</c:v>
                </c:pt>
                <c:pt idx="113781">
                  <c:v>11994</c:v>
                </c:pt>
                <c:pt idx="113782">
                  <c:v>12131</c:v>
                </c:pt>
                <c:pt idx="113783">
                  <c:v>12803</c:v>
                </c:pt>
                <c:pt idx="113784">
                  <c:v>12762</c:v>
                </c:pt>
                <c:pt idx="113785">
                  <c:v>12127</c:v>
                </c:pt>
                <c:pt idx="113786">
                  <c:v>11495</c:v>
                </c:pt>
                <c:pt idx="113787">
                  <c:v>12956</c:v>
                </c:pt>
                <c:pt idx="113788">
                  <c:v>12806</c:v>
                </c:pt>
                <c:pt idx="113789">
                  <c:v>12658</c:v>
                </c:pt>
                <c:pt idx="113790">
                  <c:v>12737</c:v>
                </c:pt>
                <c:pt idx="113791">
                  <c:v>13010</c:v>
                </c:pt>
                <c:pt idx="113792">
                  <c:v>13362</c:v>
                </c:pt>
                <c:pt idx="113793">
                  <c:v>13995</c:v>
                </c:pt>
                <c:pt idx="113794">
                  <c:v>14380</c:v>
                </c:pt>
                <c:pt idx="113795">
                  <c:v>14429</c:v>
                </c:pt>
                <c:pt idx="113796">
                  <c:v>14186</c:v>
                </c:pt>
                <c:pt idx="113797">
                  <c:v>13782</c:v>
                </c:pt>
                <c:pt idx="113798">
                  <c:v>13256</c:v>
                </c:pt>
                <c:pt idx="113799">
                  <c:v>12921</c:v>
                </c:pt>
                <c:pt idx="113800">
                  <c:v>12578</c:v>
                </c:pt>
                <c:pt idx="113801">
                  <c:v>12253</c:v>
                </c:pt>
                <c:pt idx="113802">
                  <c:v>12020</c:v>
                </c:pt>
                <c:pt idx="113803">
                  <c:v>11940</c:v>
                </c:pt>
                <c:pt idx="113804">
                  <c:v>11806</c:v>
                </c:pt>
                <c:pt idx="113805">
                  <c:v>11852</c:v>
                </c:pt>
                <c:pt idx="113806">
                  <c:v>11936</c:v>
                </c:pt>
                <c:pt idx="113807">
                  <c:v>12576</c:v>
                </c:pt>
                <c:pt idx="113808">
                  <c:v>12580</c:v>
                </c:pt>
                <c:pt idx="113809">
                  <c:v>12157</c:v>
                </c:pt>
                <c:pt idx="113810">
                  <c:v>11736</c:v>
                </c:pt>
                <c:pt idx="113811">
                  <c:v>13784</c:v>
                </c:pt>
                <c:pt idx="113812">
                  <c:v>13525</c:v>
                </c:pt>
                <c:pt idx="113813">
                  <c:v>13359</c:v>
                </c:pt>
                <c:pt idx="113814">
                  <c:v>13391</c:v>
                </c:pt>
                <c:pt idx="113815">
                  <c:v>13690</c:v>
                </c:pt>
                <c:pt idx="113816">
                  <c:v>14346</c:v>
                </c:pt>
                <c:pt idx="113817">
                  <c:v>15579</c:v>
                </c:pt>
                <c:pt idx="113818">
                  <c:v>16278</c:v>
                </c:pt>
                <c:pt idx="113819">
                  <c:v>16406</c:v>
                </c:pt>
                <c:pt idx="113820">
                  <c:v>16348</c:v>
                </c:pt>
                <c:pt idx="113821">
                  <c:v>16310</c:v>
                </c:pt>
                <c:pt idx="113822">
                  <c:v>16077</c:v>
                </c:pt>
                <c:pt idx="113823">
                  <c:v>15800</c:v>
                </c:pt>
                <c:pt idx="113824">
                  <c:v>15476</c:v>
                </c:pt>
                <c:pt idx="113825">
                  <c:v>14977</c:v>
                </c:pt>
                <c:pt idx="113826">
                  <c:v>14583</c:v>
                </c:pt>
                <c:pt idx="113827">
                  <c:v>14209</c:v>
                </c:pt>
                <c:pt idx="113828">
                  <c:v>14005</c:v>
                </c:pt>
                <c:pt idx="113829">
                  <c:v>13805</c:v>
                </c:pt>
                <c:pt idx="113830">
                  <c:v>13982</c:v>
                </c:pt>
                <c:pt idx="113831">
                  <c:v>14556</c:v>
                </c:pt>
                <c:pt idx="113832">
                  <c:v>14456</c:v>
                </c:pt>
                <c:pt idx="113833">
                  <c:v>14021</c:v>
                </c:pt>
                <c:pt idx="113834">
                  <c:v>13371</c:v>
                </c:pt>
                <c:pt idx="113835">
                  <c:v>11728</c:v>
                </c:pt>
                <c:pt idx="113836">
                  <c:v>11380</c:v>
                </c:pt>
                <c:pt idx="113837">
                  <c:v>11276</c:v>
                </c:pt>
                <c:pt idx="113838">
                  <c:v>11159</c:v>
                </c:pt>
                <c:pt idx="113839">
                  <c:v>11420</c:v>
                </c:pt>
                <c:pt idx="113840">
                  <c:v>12118</c:v>
                </c:pt>
                <c:pt idx="113841">
                  <c:v>13358</c:v>
                </c:pt>
                <c:pt idx="113842">
                  <c:v>14073</c:v>
                </c:pt>
                <c:pt idx="113843">
                  <c:v>14163</c:v>
                </c:pt>
                <c:pt idx="113844">
                  <c:v>14420</c:v>
                </c:pt>
                <c:pt idx="113845">
                  <c:v>14659</c:v>
                </c:pt>
                <c:pt idx="113846">
                  <c:v>14615</c:v>
                </c:pt>
                <c:pt idx="113847">
                  <c:v>14718</c:v>
                </c:pt>
                <c:pt idx="113848">
                  <c:v>14780</c:v>
                </c:pt>
                <c:pt idx="113849">
                  <c:v>14716</c:v>
                </c:pt>
                <c:pt idx="113850">
                  <c:v>14693</c:v>
                </c:pt>
                <c:pt idx="113851">
                  <c:v>14715</c:v>
                </c:pt>
                <c:pt idx="113852">
                  <c:v>14928</c:v>
                </c:pt>
                <c:pt idx="113853">
                  <c:v>15126</c:v>
                </c:pt>
                <c:pt idx="113854">
                  <c:v>15411</c:v>
                </c:pt>
                <c:pt idx="113855">
                  <c:v>15948</c:v>
                </c:pt>
                <c:pt idx="113856">
                  <c:v>15603</c:v>
                </c:pt>
                <c:pt idx="113857">
                  <c:v>14980</c:v>
                </c:pt>
                <c:pt idx="113858">
                  <c:v>14275</c:v>
                </c:pt>
                <c:pt idx="113859">
                  <c:v>11859</c:v>
                </c:pt>
                <c:pt idx="113860">
                  <c:v>11515</c:v>
                </c:pt>
                <c:pt idx="113861">
                  <c:v>11336</c:v>
                </c:pt>
                <c:pt idx="113862">
                  <c:v>11528</c:v>
                </c:pt>
                <c:pt idx="113863">
                  <c:v>11832</c:v>
                </c:pt>
                <c:pt idx="113864">
                  <c:v>12522</c:v>
                </c:pt>
                <c:pt idx="113865">
                  <c:v>13807</c:v>
                </c:pt>
                <c:pt idx="113866">
                  <c:v>14480</c:v>
                </c:pt>
                <c:pt idx="113867">
                  <c:v>14450</c:v>
                </c:pt>
                <c:pt idx="113868">
                  <c:v>14334</c:v>
                </c:pt>
                <c:pt idx="113869">
                  <c:v>14270</c:v>
                </c:pt>
                <c:pt idx="113870">
                  <c:v>14125</c:v>
                </c:pt>
                <c:pt idx="113871">
                  <c:v>13975</c:v>
                </c:pt>
                <c:pt idx="113872">
                  <c:v>13984</c:v>
                </c:pt>
                <c:pt idx="113873">
                  <c:v>13835</c:v>
                </c:pt>
                <c:pt idx="113874">
                  <c:v>13688</c:v>
                </c:pt>
                <c:pt idx="113875">
                  <c:v>13712</c:v>
                </c:pt>
                <c:pt idx="113876">
                  <c:v>13759</c:v>
                </c:pt>
                <c:pt idx="113877">
                  <c:v>13815</c:v>
                </c:pt>
                <c:pt idx="113878">
                  <c:v>14022</c:v>
                </c:pt>
                <c:pt idx="113879">
                  <c:v>14493</c:v>
                </c:pt>
                <c:pt idx="113880">
                  <c:v>14120</c:v>
                </c:pt>
                <c:pt idx="113881">
                  <c:v>13312</c:v>
                </c:pt>
                <c:pt idx="113882">
                  <c:v>12408</c:v>
                </c:pt>
                <c:pt idx="113883">
                  <c:v>11785</c:v>
                </c:pt>
                <c:pt idx="113884">
                  <c:v>11485</c:v>
                </c:pt>
                <c:pt idx="113885">
                  <c:v>11330</c:v>
                </c:pt>
                <c:pt idx="113886">
                  <c:v>11312</c:v>
                </c:pt>
                <c:pt idx="113887">
                  <c:v>11536</c:v>
                </c:pt>
                <c:pt idx="113888">
                  <c:v>12138</c:v>
                </c:pt>
                <c:pt idx="113889">
                  <c:v>13382</c:v>
                </c:pt>
                <c:pt idx="113890">
                  <c:v>13939</c:v>
                </c:pt>
                <c:pt idx="113891">
                  <c:v>14046</c:v>
                </c:pt>
                <c:pt idx="113892">
                  <c:v>14127</c:v>
                </c:pt>
                <c:pt idx="113893">
                  <c:v>14178</c:v>
                </c:pt>
                <c:pt idx="113894">
                  <c:v>14213</c:v>
                </c:pt>
                <c:pt idx="113895">
                  <c:v>14146</c:v>
                </c:pt>
                <c:pt idx="113896">
                  <c:v>14144</c:v>
                </c:pt>
                <c:pt idx="113897">
                  <c:v>13951</c:v>
                </c:pt>
                <c:pt idx="113898">
                  <c:v>13890</c:v>
                </c:pt>
                <c:pt idx="113899">
                  <c:v>13727</c:v>
                </c:pt>
                <c:pt idx="113900">
                  <c:v>13659</c:v>
                </c:pt>
                <c:pt idx="113901">
                  <c:v>13563</c:v>
                </c:pt>
                <c:pt idx="113902">
                  <c:v>13695</c:v>
                </c:pt>
                <c:pt idx="113903">
                  <c:v>14269</c:v>
                </c:pt>
                <c:pt idx="113904">
                  <c:v>14068</c:v>
                </c:pt>
                <c:pt idx="113905">
                  <c:v>13231</c:v>
                </c:pt>
                <c:pt idx="113906">
                  <c:v>12465</c:v>
                </c:pt>
                <c:pt idx="113907">
                  <c:v>11307</c:v>
                </c:pt>
                <c:pt idx="113908">
                  <c:v>11176</c:v>
                </c:pt>
                <c:pt idx="113909">
                  <c:v>11134</c:v>
                </c:pt>
                <c:pt idx="113910">
                  <c:v>11180</c:v>
                </c:pt>
                <c:pt idx="113911">
                  <c:v>11486</c:v>
                </c:pt>
                <c:pt idx="113912">
                  <c:v>12233</c:v>
                </c:pt>
                <c:pt idx="113913">
                  <c:v>13779</c:v>
                </c:pt>
                <c:pt idx="113914">
                  <c:v>14417</c:v>
                </c:pt>
                <c:pt idx="113915">
                  <c:v>14413</c:v>
                </c:pt>
                <c:pt idx="113916">
                  <c:v>14413</c:v>
                </c:pt>
                <c:pt idx="113917">
                  <c:v>14430</c:v>
                </c:pt>
                <c:pt idx="113918">
                  <c:v>14470</c:v>
                </c:pt>
                <c:pt idx="113919">
                  <c:v>14481</c:v>
                </c:pt>
                <c:pt idx="113920">
                  <c:v>14388</c:v>
                </c:pt>
                <c:pt idx="113921">
                  <c:v>14145</c:v>
                </c:pt>
                <c:pt idx="113922">
                  <c:v>13920</c:v>
                </c:pt>
                <c:pt idx="113923">
                  <c:v>13848</c:v>
                </c:pt>
                <c:pt idx="113924">
                  <c:v>14000</c:v>
                </c:pt>
                <c:pt idx="113925">
                  <c:v>14086</c:v>
                </c:pt>
                <c:pt idx="113926">
                  <c:v>14317</c:v>
                </c:pt>
                <c:pt idx="113927">
                  <c:v>14486</c:v>
                </c:pt>
                <c:pt idx="113928">
                  <c:v>14094</c:v>
                </c:pt>
                <c:pt idx="113929">
                  <c:v>13286</c:v>
                </c:pt>
                <c:pt idx="113930">
                  <c:v>12592</c:v>
                </c:pt>
                <c:pt idx="113931">
                  <c:v>11675</c:v>
                </c:pt>
                <c:pt idx="113932">
                  <c:v>11421</c:v>
                </c:pt>
                <c:pt idx="113933">
                  <c:v>11355</c:v>
                </c:pt>
                <c:pt idx="113934">
                  <c:v>11387</c:v>
                </c:pt>
                <c:pt idx="113935">
                  <c:v>11480</c:v>
                </c:pt>
                <c:pt idx="113936">
                  <c:v>11767</c:v>
                </c:pt>
                <c:pt idx="113937">
                  <c:v>12188</c:v>
                </c:pt>
                <c:pt idx="113938">
                  <c:v>12548</c:v>
                </c:pt>
                <c:pt idx="113939">
                  <c:v>12886</c:v>
                </c:pt>
                <c:pt idx="113940">
                  <c:v>12860</c:v>
                </c:pt>
                <c:pt idx="113941">
                  <c:v>12602</c:v>
                </c:pt>
                <c:pt idx="113942">
                  <c:v>12340</c:v>
                </c:pt>
                <c:pt idx="113943">
                  <c:v>12182</c:v>
                </c:pt>
                <c:pt idx="113944">
                  <c:v>11896</c:v>
                </c:pt>
                <c:pt idx="113945">
                  <c:v>11726</c:v>
                </c:pt>
                <c:pt idx="113946">
                  <c:v>11644</c:v>
                </c:pt>
                <c:pt idx="113947">
                  <c:v>11620</c:v>
                </c:pt>
                <c:pt idx="113948">
                  <c:v>11716</c:v>
                </c:pt>
                <c:pt idx="113949">
                  <c:v>11868</c:v>
                </c:pt>
                <c:pt idx="113950">
                  <c:v>12053</c:v>
                </c:pt>
                <c:pt idx="113951">
                  <c:v>12821</c:v>
                </c:pt>
                <c:pt idx="113952">
                  <c:v>12675</c:v>
                </c:pt>
                <c:pt idx="113953">
                  <c:v>12146</c:v>
                </c:pt>
                <c:pt idx="113954">
                  <c:v>11663</c:v>
                </c:pt>
                <c:pt idx="113955">
                  <c:v>11918</c:v>
                </c:pt>
                <c:pt idx="113956">
                  <c:v>11487</c:v>
                </c:pt>
                <c:pt idx="113957">
                  <c:v>11371</c:v>
                </c:pt>
                <c:pt idx="113958">
                  <c:v>11241</c:v>
                </c:pt>
                <c:pt idx="113959">
                  <c:v>11429</c:v>
                </c:pt>
                <c:pt idx="113960">
                  <c:v>11699</c:v>
                </c:pt>
                <c:pt idx="113961">
                  <c:v>12211</c:v>
                </c:pt>
                <c:pt idx="113962">
                  <c:v>12711</c:v>
                </c:pt>
                <c:pt idx="113963">
                  <c:v>13082</c:v>
                </c:pt>
                <c:pt idx="113964">
                  <c:v>13543</c:v>
                </c:pt>
                <c:pt idx="113965">
                  <c:v>13625</c:v>
                </c:pt>
                <c:pt idx="113966">
                  <c:v>13476</c:v>
                </c:pt>
                <c:pt idx="113967">
                  <c:v>13300</c:v>
                </c:pt>
                <c:pt idx="113968">
                  <c:v>13083</c:v>
                </c:pt>
                <c:pt idx="113969">
                  <c:v>12823</c:v>
                </c:pt>
                <c:pt idx="113970">
                  <c:v>12694</c:v>
                </c:pt>
                <c:pt idx="113971">
                  <c:v>12640</c:v>
                </c:pt>
                <c:pt idx="113972">
                  <c:v>12652</c:v>
                </c:pt>
                <c:pt idx="113973">
                  <c:v>12608</c:v>
                </c:pt>
                <c:pt idx="113974">
                  <c:v>12837</c:v>
                </c:pt>
                <c:pt idx="113975">
                  <c:v>13291</c:v>
                </c:pt>
                <c:pt idx="113976">
                  <c:v>13066</c:v>
                </c:pt>
                <c:pt idx="113977">
                  <c:v>12620</c:v>
                </c:pt>
                <c:pt idx="113978">
                  <c:v>12114</c:v>
                </c:pt>
                <c:pt idx="113979">
                  <c:v>11912</c:v>
                </c:pt>
                <c:pt idx="113980">
                  <c:v>11545</c:v>
                </c:pt>
                <c:pt idx="113981">
                  <c:v>11486</c:v>
                </c:pt>
                <c:pt idx="113982">
                  <c:v>11448</c:v>
                </c:pt>
                <c:pt idx="113983">
                  <c:v>11708</c:v>
                </c:pt>
                <c:pt idx="113984">
                  <c:v>12322</c:v>
                </c:pt>
                <c:pt idx="113985">
                  <c:v>13435</c:v>
                </c:pt>
                <c:pt idx="113986">
                  <c:v>14272</c:v>
                </c:pt>
                <c:pt idx="113987">
                  <c:v>14342</c:v>
                </c:pt>
                <c:pt idx="113988">
                  <c:v>14458</c:v>
                </c:pt>
                <c:pt idx="113989">
                  <c:v>14554</c:v>
                </c:pt>
                <c:pt idx="113990">
                  <c:v>14374</c:v>
                </c:pt>
                <c:pt idx="113991">
                  <c:v>14330</c:v>
                </c:pt>
                <c:pt idx="113992">
                  <c:v>14187</c:v>
                </c:pt>
                <c:pt idx="113993">
                  <c:v>14042</c:v>
                </c:pt>
                <c:pt idx="113994">
                  <c:v>13788</c:v>
                </c:pt>
                <c:pt idx="113995">
                  <c:v>13709</c:v>
                </c:pt>
                <c:pt idx="113996">
                  <c:v>13619</c:v>
                </c:pt>
                <c:pt idx="113997">
                  <c:v>13718</c:v>
                </c:pt>
                <c:pt idx="113998">
                  <c:v>13771</c:v>
                </c:pt>
                <c:pt idx="113999">
                  <c:v>14048</c:v>
                </c:pt>
                <c:pt idx="114000">
                  <c:v>13645</c:v>
                </c:pt>
                <c:pt idx="114001">
                  <c:v>13150</c:v>
                </c:pt>
                <c:pt idx="114002">
                  <c:v>12254</c:v>
                </c:pt>
                <c:pt idx="114003">
                  <c:v>12005</c:v>
                </c:pt>
                <c:pt idx="114004">
                  <c:v>11700</c:v>
                </c:pt>
                <c:pt idx="114005">
                  <c:v>11528</c:v>
                </c:pt>
                <c:pt idx="114006">
                  <c:v>11614</c:v>
                </c:pt>
                <c:pt idx="114007">
                  <c:v>11898</c:v>
                </c:pt>
                <c:pt idx="114008">
                  <c:v>12509</c:v>
                </c:pt>
                <c:pt idx="114009">
                  <c:v>13864</c:v>
                </c:pt>
                <c:pt idx="114010">
                  <c:v>14781</c:v>
                </c:pt>
                <c:pt idx="114011">
                  <c:v>14745</c:v>
                </c:pt>
                <c:pt idx="114012">
                  <c:v>14747</c:v>
                </c:pt>
                <c:pt idx="114013">
                  <c:v>14654</c:v>
                </c:pt>
                <c:pt idx="114014">
                  <c:v>14576</c:v>
                </c:pt>
                <c:pt idx="114015">
                  <c:v>14395</c:v>
                </c:pt>
                <c:pt idx="114016">
                  <c:v>14301</c:v>
                </c:pt>
                <c:pt idx="114017">
                  <c:v>14233</c:v>
                </c:pt>
                <c:pt idx="114018">
                  <c:v>14014</c:v>
                </c:pt>
                <c:pt idx="114019">
                  <c:v>13958</c:v>
                </c:pt>
                <c:pt idx="114020">
                  <c:v>13840</c:v>
                </c:pt>
                <c:pt idx="114021">
                  <c:v>13897</c:v>
                </c:pt>
                <c:pt idx="114022">
                  <c:v>14170</c:v>
                </c:pt>
                <c:pt idx="114023">
                  <c:v>14361</c:v>
                </c:pt>
                <c:pt idx="114024">
                  <c:v>14450</c:v>
                </c:pt>
                <c:pt idx="114025">
                  <c:v>13350</c:v>
                </c:pt>
                <c:pt idx="114026">
                  <c:v>12537</c:v>
                </c:pt>
                <c:pt idx="114027">
                  <c:v>12023</c:v>
                </c:pt>
                <c:pt idx="114028">
                  <c:v>11662</c:v>
                </c:pt>
                <c:pt idx="114029">
                  <c:v>11488</c:v>
                </c:pt>
                <c:pt idx="114030">
                  <c:v>11567</c:v>
                </c:pt>
                <c:pt idx="114031">
                  <c:v>11864</c:v>
                </c:pt>
                <c:pt idx="114032">
                  <c:v>12509</c:v>
                </c:pt>
                <c:pt idx="114033">
                  <c:v>13772</c:v>
                </c:pt>
                <c:pt idx="114034">
                  <c:v>14474</c:v>
                </c:pt>
                <c:pt idx="114035">
                  <c:v>14503</c:v>
                </c:pt>
                <c:pt idx="114036">
                  <c:v>14501</c:v>
                </c:pt>
                <c:pt idx="114037">
                  <c:v>14443</c:v>
                </c:pt>
                <c:pt idx="114038">
                  <c:v>14282</c:v>
                </c:pt>
                <c:pt idx="114039">
                  <c:v>14153</c:v>
                </c:pt>
                <c:pt idx="114040">
                  <c:v>14056</c:v>
                </c:pt>
                <c:pt idx="114041">
                  <c:v>13846</c:v>
                </c:pt>
                <c:pt idx="114042">
                  <c:v>13689</c:v>
                </c:pt>
                <c:pt idx="114043">
                  <c:v>13590</c:v>
                </c:pt>
                <c:pt idx="114044">
                  <c:v>13503</c:v>
                </c:pt>
                <c:pt idx="114045">
                  <c:v>13539</c:v>
                </c:pt>
                <c:pt idx="114046">
                  <c:v>13718</c:v>
                </c:pt>
                <c:pt idx="114047">
                  <c:v>14461</c:v>
                </c:pt>
                <c:pt idx="114048">
                  <c:v>14160</c:v>
                </c:pt>
                <c:pt idx="114049">
                  <c:v>13288</c:v>
                </c:pt>
                <c:pt idx="114050">
                  <c:v>12637</c:v>
                </c:pt>
                <c:pt idx="114051">
                  <c:v>11637</c:v>
                </c:pt>
                <c:pt idx="114052">
                  <c:v>11449</c:v>
                </c:pt>
                <c:pt idx="114053">
                  <c:v>11153</c:v>
                </c:pt>
                <c:pt idx="114054">
                  <c:v>11150</c:v>
                </c:pt>
                <c:pt idx="114055">
                  <c:v>11404</c:v>
                </c:pt>
                <c:pt idx="114056">
                  <c:v>12067</c:v>
                </c:pt>
                <c:pt idx="114057">
                  <c:v>13346</c:v>
                </c:pt>
                <c:pt idx="114058">
                  <c:v>14166</c:v>
                </c:pt>
                <c:pt idx="114059">
                  <c:v>14231</c:v>
                </c:pt>
                <c:pt idx="114060">
                  <c:v>14325</c:v>
                </c:pt>
                <c:pt idx="114061">
                  <c:v>14342</c:v>
                </c:pt>
                <c:pt idx="114062">
                  <c:v>14351</c:v>
                </c:pt>
                <c:pt idx="114063">
                  <c:v>14272</c:v>
                </c:pt>
                <c:pt idx="114064">
                  <c:v>14222</c:v>
                </c:pt>
                <c:pt idx="114065">
                  <c:v>14037</c:v>
                </c:pt>
                <c:pt idx="114066">
                  <c:v>13844</c:v>
                </c:pt>
                <c:pt idx="114067">
                  <c:v>13779</c:v>
                </c:pt>
                <c:pt idx="114068">
                  <c:v>13816</c:v>
                </c:pt>
                <c:pt idx="114069">
                  <c:v>13741</c:v>
                </c:pt>
                <c:pt idx="114070">
                  <c:v>14092</c:v>
                </c:pt>
                <c:pt idx="114071">
                  <c:v>14490</c:v>
                </c:pt>
                <c:pt idx="114072">
                  <c:v>14141</c:v>
                </c:pt>
                <c:pt idx="114073">
                  <c:v>13332</c:v>
                </c:pt>
                <c:pt idx="114074">
                  <c:v>12605</c:v>
                </c:pt>
                <c:pt idx="114075">
                  <c:v>11091</c:v>
                </c:pt>
                <c:pt idx="114076">
                  <c:v>10845</c:v>
                </c:pt>
                <c:pt idx="114077">
                  <c:v>10809</c:v>
                </c:pt>
                <c:pt idx="114078">
                  <c:v>10851</c:v>
                </c:pt>
                <c:pt idx="114079">
                  <c:v>11127</c:v>
                </c:pt>
                <c:pt idx="114080">
                  <c:v>11873</c:v>
                </c:pt>
                <c:pt idx="114081">
                  <c:v>13156</c:v>
                </c:pt>
                <c:pt idx="114082">
                  <c:v>14086</c:v>
                </c:pt>
                <c:pt idx="114083">
                  <c:v>14144</c:v>
                </c:pt>
                <c:pt idx="114084">
                  <c:v>14265</c:v>
                </c:pt>
                <c:pt idx="114085">
                  <c:v>14283</c:v>
                </c:pt>
                <c:pt idx="114086">
                  <c:v>14180</c:v>
                </c:pt>
                <c:pt idx="114087">
                  <c:v>14119</c:v>
                </c:pt>
                <c:pt idx="114088">
                  <c:v>14054</c:v>
                </c:pt>
                <c:pt idx="114089">
                  <c:v>13945</c:v>
                </c:pt>
                <c:pt idx="114090">
                  <c:v>13824</c:v>
                </c:pt>
                <c:pt idx="114091">
                  <c:v>13744</c:v>
                </c:pt>
                <c:pt idx="114092">
                  <c:v>13750</c:v>
                </c:pt>
                <c:pt idx="114093">
                  <c:v>13739</c:v>
                </c:pt>
                <c:pt idx="114094">
                  <c:v>13979</c:v>
                </c:pt>
                <c:pt idx="114095">
                  <c:v>14521</c:v>
                </c:pt>
                <c:pt idx="114096">
                  <c:v>14056</c:v>
                </c:pt>
                <c:pt idx="114097">
                  <c:v>13169</c:v>
                </c:pt>
                <c:pt idx="114098">
                  <c:v>12360</c:v>
                </c:pt>
                <c:pt idx="114099">
                  <c:v>10510</c:v>
                </c:pt>
                <c:pt idx="114100">
                  <c:v>10169</c:v>
                </c:pt>
                <c:pt idx="114101">
                  <c:v>10060</c:v>
                </c:pt>
                <c:pt idx="114102">
                  <c:v>9917</c:v>
                </c:pt>
                <c:pt idx="114103">
                  <c:v>10065</c:v>
                </c:pt>
                <c:pt idx="114104">
                  <c:v>10252</c:v>
                </c:pt>
                <c:pt idx="114105">
                  <c:v>10575</c:v>
                </c:pt>
                <c:pt idx="114106">
                  <c:v>11104</c:v>
                </c:pt>
                <c:pt idx="114107">
                  <c:v>11620</c:v>
                </c:pt>
                <c:pt idx="114108">
                  <c:v>11970</c:v>
                </c:pt>
                <c:pt idx="114109">
                  <c:v>12254</c:v>
                </c:pt>
                <c:pt idx="114110">
                  <c:v>12229</c:v>
                </c:pt>
                <c:pt idx="114111">
                  <c:v>12287</c:v>
                </c:pt>
                <c:pt idx="114112">
                  <c:v>12302</c:v>
                </c:pt>
                <c:pt idx="114113">
                  <c:v>12192</c:v>
                </c:pt>
                <c:pt idx="114114">
                  <c:v>12158</c:v>
                </c:pt>
                <c:pt idx="114115">
                  <c:v>12252</c:v>
                </c:pt>
                <c:pt idx="114116">
                  <c:v>12362</c:v>
                </c:pt>
                <c:pt idx="114117">
                  <c:v>12340</c:v>
                </c:pt>
                <c:pt idx="114118">
                  <c:v>12636</c:v>
                </c:pt>
                <c:pt idx="114119">
                  <c:v>13151</c:v>
                </c:pt>
                <c:pt idx="114120">
                  <c:v>12850</c:v>
                </c:pt>
                <c:pt idx="114121">
                  <c:v>12223</c:v>
                </c:pt>
                <c:pt idx="114122">
                  <c:v>11498</c:v>
                </c:pt>
                <c:pt idx="114123">
                  <c:v>11093</c:v>
                </c:pt>
                <c:pt idx="114124">
                  <c:v>10636</c:v>
                </c:pt>
                <c:pt idx="114125">
                  <c:v>10520</c:v>
                </c:pt>
                <c:pt idx="114126">
                  <c:v>10357</c:v>
                </c:pt>
                <c:pt idx="114127">
                  <c:v>10367</c:v>
                </c:pt>
                <c:pt idx="114128">
                  <c:v>10692</c:v>
                </c:pt>
                <c:pt idx="114129">
                  <c:v>11222</c:v>
                </c:pt>
                <c:pt idx="114130">
                  <c:v>11736</c:v>
                </c:pt>
                <c:pt idx="114131">
                  <c:v>12140</c:v>
                </c:pt>
                <c:pt idx="114132">
                  <c:v>12505</c:v>
                </c:pt>
                <c:pt idx="114133">
                  <c:v>12681</c:v>
                </c:pt>
                <c:pt idx="114134">
                  <c:v>12627</c:v>
                </c:pt>
                <c:pt idx="114135">
                  <c:v>12469</c:v>
                </c:pt>
                <c:pt idx="114136">
                  <c:v>12345</c:v>
                </c:pt>
                <c:pt idx="114137">
                  <c:v>12191</c:v>
                </c:pt>
                <c:pt idx="114138">
                  <c:v>12032</c:v>
                </c:pt>
                <c:pt idx="114139">
                  <c:v>12064</c:v>
                </c:pt>
                <c:pt idx="114140">
                  <c:v>12079</c:v>
                </c:pt>
                <c:pt idx="114141">
                  <c:v>12104</c:v>
                </c:pt>
                <c:pt idx="114142">
                  <c:v>12186</c:v>
                </c:pt>
                <c:pt idx="114143">
                  <c:v>12651</c:v>
                </c:pt>
                <c:pt idx="114144">
                  <c:v>12324</c:v>
                </c:pt>
                <c:pt idx="114145">
                  <c:v>11734</c:v>
                </c:pt>
                <c:pt idx="114146">
                  <c:v>11088</c:v>
                </c:pt>
                <c:pt idx="114147">
                  <c:v>13038</c:v>
                </c:pt>
                <c:pt idx="114148">
                  <c:v>12804</c:v>
                </c:pt>
                <c:pt idx="114149">
                  <c:v>12590</c:v>
                </c:pt>
                <c:pt idx="114150">
                  <c:v>12577</c:v>
                </c:pt>
                <c:pt idx="114151">
                  <c:v>12956</c:v>
                </c:pt>
                <c:pt idx="114152">
                  <c:v>13624</c:v>
                </c:pt>
                <c:pt idx="114153">
                  <c:v>14883</c:v>
                </c:pt>
                <c:pt idx="114154">
                  <c:v>15546</c:v>
                </c:pt>
                <c:pt idx="114155">
                  <c:v>15381</c:v>
                </c:pt>
                <c:pt idx="114156">
                  <c:v>15075</c:v>
                </c:pt>
                <c:pt idx="114157">
                  <c:v>14865</c:v>
                </c:pt>
                <c:pt idx="114158">
                  <c:v>14439</c:v>
                </c:pt>
                <c:pt idx="114159">
                  <c:v>14189</c:v>
                </c:pt>
                <c:pt idx="114160">
                  <c:v>14004</c:v>
                </c:pt>
                <c:pt idx="114161">
                  <c:v>13739</c:v>
                </c:pt>
                <c:pt idx="114162">
                  <c:v>13450</c:v>
                </c:pt>
                <c:pt idx="114163">
                  <c:v>13254</c:v>
                </c:pt>
                <c:pt idx="114164">
                  <c:v>13116</c:v>
                </c:pt>
                <c:pt idx="114165">
                  <c:v>12899</c:v>
                </c:pt>
                <c:pt idx="114166">
                  <c:v>12964</c:v>
                </c:pt>
                <c:pt idx="114167">
                  <c:v>13412</c:v>
                </c:pt>
                <c:pt idx="114168">
                  <c:v>12975</c:v>
                </c:pt>
                <c:pt idx="114169">
                  <c:v>12325</c:v>
                </c:pt>
                <c:pt idx="114170">
                  <c:v>11616</c:v>
                </c:pt>
                <c:pt idx="114171">
                  <c:v>14536</c:v>
                </c:pt>
                <c:pt idx="114172">
                  <c:v>14441</c:v>
                </c:pt>
                <c:pt idx="114173">
                  <c:v>14486</c:v>
                </c:pt>
                <c:pt idx="114174">
                  <c:v>14724</c:v>
                </c:pt>
                <c:pt idx="114175">
                  <c:v>15027</c:v>
                </c:pt>
                <c:pt idx="114176">
                  <c:v>15881</c:v>
                </c:pt>
                <c:pt idx="114177">
                  <c:v>17394</c:v>
                </c:pt>
                <c:pt idx="114178">
                  <c:v>18287</c:v>
                </c:pt>
                <c:pt idx="114179">
                  <c:v>17889</c:v>
                </c:pt>
                <c:pt idx="114180">
                  <c:v>17251</c:v>
                </c:pt>
                <c:pt idx="114181">
                  <c:v>16737</c:v>
                </c:pt>
                <c:pt idx="114182">
                  <c:v>16181</c:v>
                </c:pt>
                <c:pt idx="114183">
                  <c:v>15597</c:v>
                </c:pt>
                <c:pt idx="114184">
                  <c:v>15258</c:v>
                </c:pt>
                <c:pt idx="114185">
                  <c:v>14763</c:v>
                </c:pt>
                <c:pt idx="114186">
                  <c:v>14344</c:v>
                </c:pt>
                <c:pt idx="114187">
                  <c:v>14060</c:v>
                </c:pt>
                <c:pt idx="114188">
                  <c:v>13977</c:v>
                </c:pt>
                <c:pt idx="114189">
                  <c:v>14049</c:v>
                </c:pt>
                <c:pt idx="114190">
                  <c:v>14381</c:v>
                </c:pt>
                <c:pt idx="114191">
                  <c:v>15062</c:v>
                </c:pt>
                <c:pt idx="114192">
                  <c:v>14925</c:v>
                </c:pt>
                <c:pt idx="114193">
                  <c:v>14258</c:v>
                </c:pt>
                <c:pt idx="114194">
                  <c:v>13535</c:v>
                </c:pt>
                <c:pt idx="114195">
                  <c:v>12871</c:v>
                </c:pt>
                <c:pt idx="114196">
                  <c:v>12702</c:v>
                </c:pt>
                <c:pt idx="114197">
                  <c:v>12819</c:v>
                </c:pt>
                <c:pt idx="114198">
                  <c:v>12929</c:v>
                </c:pt>
                <c:pt idx="114199">
                  <c:v>13328</c:v>
                </c:pt>
                <c:pt idx="114200">
                  <c:v>14230</c:v>
                </c:pt>
                <c:pt idx="114201">
                  <c:v>15712</c:v>
                </c:pt>
                <c:pt idx="114202">
                  <c:v>16538</c:v>
                </c:pt>
                <c:pt idx="114203">
                  <c:v>16326</c:v>
                </c:pt>
                <c:pt idx="114204">
                  <c:v>16126</c:v>
                </c:pt>
                <c:pt idx="114205">
                  <c:v>15950</c:v>
                </c:pt>
                <c:pt idx="114206">
                  <c:v>15588</c:v>
                </c:pt>
                <c:pt idx="114207">
                  <c:v>15283</c:v>
                </c:pt>
                <c:pt idx="114208">
                  <c:v>15035</c:v>
                </c:pt>
                <c:pt idx="114209">
                  <c:v>14670</c:v>
                </c:pt>
                <c:pt idx="114210">
                  <c:v>14298</c:v>
                </c:pt>
                <c:pt idx="114211">
                  <c:v>14088</c:v>
                </c:pt>
                <c:pt idx="114212">
                  <c:v>14117</c:v>
                </c:pt>
                <c:pt idx="114213">
                  <c:v>14272</c:v>
                </c:pt>
                <c:pt idx="114214">
                  <c:v>15125</c:v>
                </c:pt>
                <c:pt idx="114215">
                  <c:v>16082</c:v>
                </c:pt>
                <c:pt idx="114216">
                  <c:v>15905</c:v>
                </c:pt>
                <c:pt idx="114217">
                  <c:v>15293</c:v>
                </c:pt>
                <c:pt idx="114218">
                  <c:v>14775</c:v>
                </c:pt>
                <c:pt idx="114219">
                  <c:v>12995</c:v>
                </c:pt>
                <c:pt idx="114220">
                  <c:v>12634</c:v>
                </c:pt>
                <c:pt idx="114221">
                  <c:v>12447</c:v>
                </c:pt>
                <c:pt idx="114222">
                  <c:v>12453</c:v>
                </c:pt>
                <c:pt idx="114223">
                  <c:v>12732</c:v>
                </c:pt>
                <c:pt idx="114224">
                  <c:v>13505</c:v>
                </c:pt>
                <c:pt idx="114225">
                  <c:v>14804</c:v>
                </c:pt>
                <c:pt idx="114226">
                  <c:v>15496</c:v>
                </c:pt>
                <c:pt idx="114227">
                  <c:v>15509</c:v>
                </c:pt>
                <c:pt idx="114228">
                  <c:v>15293</c:v>
                </c:pt>
                <c:pt idx="114229">
                  <c:v>15154</c:v>
                </c:pt>
                <c:pt idx="114230">
                  <c:v>14830</c:v>
                </c:pt>
                <c:pt idx="114231">
                  <c:v>14612</c:v>
                </c:pt>
                <c:pt idx="114232">
                  <c:v>14496</c:v>
                </c:pt>
                <c:pt idx="114233">
                  <c:v>14142</c:v>
                </c:pt>
                <c:pt idx="114234">
                  <c:v>13970</c:v>
                </c:pt>
                <c:pt idx="114235">
                  <c:v>13752</c:v>
                </c:pt>
                <c:pt idx="114236">
                  <c:v>13828</c:v>
                </c:pt>
                <c:pt idx="114237">
                  <c:v>13874</c:v>
                </c:pt>
                <c:pt idx="114238">
                  <c:v>14248</c:v>
                </c:pt>
                <c:pt idx="114239">
                  <c:v>14918</c:v>
                </c:pt>
                <c:pt idx="114240">
                  <c:v>14589</c:v>
                </c:pt>
                <c:pt idx="114241">
                  <c:v>13949</c:v>
                </c:pt>
                <c:pt idx="114242">
                  <c:v>13271</c:v>
                </c:pt>
                <c:pt idx="114243">
                  <c:v>13511</c:v>
                </c:pt>
                <c:pt idx="114244">
                  <c:v>13453</c:v>
                </c:pt>
                <c:pt idx="114245">
                  <c:v>13676</c:v>
                </c:pt>
                <c:pt idx="114246">
                  <c:v>13814</c:v>
                </c:pt>
                <c:pt idx="114247">
                  <c:v>14394</c:v>
                </c:pt>
                <c:pt idx="114248">
                  <c:v>15283</c:v>
                </c:pt>
                <c:pt idx="114249">
                  <c:v>16741</c:v>
                </c:pt>
                <c:pt idx="114250">
                  <c:v>17649</c:v>
                </c:pt>
                <c:pt idx="114251">
                  <c:v>17371</c:v>
                </c:pt>
                <c:pt idx="114252">
                  <c:v>16999</c:v>
                </c:pt>
                <c:pt idx="114253">
                  <c:v>16632</c:v>
                </c:pt>
                <c:pt idx="114254">
                  <c:v>16139</c:v>
                </c:pt>
                <c:pt idx="114255">
                  <c:v>15841</c:v>
                </c:pt>
                <c:pt idx="114256">
                  <c:v>15641</c:v>
                </c:pt>
                <c:pt idx="114257">
                  <c:v>15261</c:v>
                </c:pt>
                <c:pt idx="114258">
                  <c:v>14830</c:v>
                </c:pt>
                <c:pt idx="114259">
                  <c:v>14713</c:v>
                </c:pt>
                <c:pt idx="114260">
                  <c:v>14772</c:v>
                </c:pt>
                <c:pt idx="114261">
                  <c:v>14943</c:v>
                </c:pt>
                <c:pt idx="114262">
                  <c:v>15322</c:v>
                </c:pt>
                <c:pt idx="114263">
                  <c:v>15445</c:v>
                </c:pt>
                <c:pt idx="114264">
                  <c:v>15081</c:v>
                </c:pt>
                <c:pt idx="114265">
                  <c:v>14164</c:v>
                </c:pt>
                <c:pt idx="114266">
                  <c:v>13373</c:v>
                </c:pt>
                <c:pt idx="114267">
                  <c:v>12854</c:v>
                </c:pt>
                <c:pt idx="114268">
                  <c:v>12566</c:v>
                </c:pt>
                <c:pt idx="114269">
                  <c:v>12393</c:v>
                </c:pt>
                <c:pt idx="114270">
                  <c:v>12413</c:v>
                </c:pt>
                <c:pt idx="114271">
                  <c:v>12577</c:v>
                </c:pt>
                <c:pt idx="114272">
                  <c:v>12818</c:v>
                </c:pt>
                <c:pt idx="114273">
                  <c:v>13179</c:v>
                </c:pt>
                <c:pt idx="114274">
                  <c:v>13675</c:v>
                </c:pt>
                <c:pt idx="114275">
                  <c:v>14123</c:v>
                </c:pt>
                <c:pt idx="114276">
                  <c:v>14406</c:v>
                </c:pt>
                <c:pt idx="114277">
                  <c:v>14322</c:v>
                </c:pt>
                <c:pt idx="114278">
                  <c:v>14184</c:v>
                </c:pt>
                <c:pt idx="114279">
                  <c:v>14098</c:v>
                </c:pt>
                <c:pt idx="114280">
                  <c:v>13883</c:v>
                </c:pt>
                <c:pt idx="114281">
                  <c:v>13609</c:v>
                </c:pt>
                <c:pt idx="114282">
                  <c:v>13528</c:v>
                </c:pt>
                <c:pt idx="114283">
                  <c:v>13470</c:v>
                </c:pt>
                <c:pt idx="114284">
                  <c:v>13558</c:v>
                </c:pt>
                <c:pt idx="114285">
                  <c:v>13667</c:v>
                </c:pt>
                <c:pt idx="114286">
                  <c:v>14168</c:v>
                </c:pt>
                <c:pt idx="114287">
                  <c:v>14893</c:v>
                </c:pt>
                <c:pt idx="114288">
                  <c:v>14657</c:v>
                </c:pt>
                <c:pt idx="114289">
                  <c:v>14263</c:v>
                </c:pt>
                <c:pt idx="114290">
                  <c:v>13772</c:v>
                </c:pt>
                <c:pt idx="114291">
                  <c:v>14118</c:v>
                </c:pt>
                <c:pt idx="114292">
                  <c:v>13721</c:v>
                </c:pt>
                <c:pt idx="114293">
                  <c:v>13392</c:v>
                </c:pt>
                <c:pt idx="114294">
                  <c:v>13368</c:v>
                </c:pt>
                <c:pt idx="114295">
                  <c:v>13304</c:v>
                </c:pt>
                <c:pt idx="114296">
                  <c:v>13541</c:v>
                </c:pt>
                <c:pt idx="114297">
                  <c:v>13850</c:v>
                </c:pt>
                <c:pt idx="114298">
                  <c:v>14394</c:v>
                </c:pt>
                <c:pt idx="114299">
                  <c:v>14707</c:v>
                </c:pt>
                <c:pt idx="114300">
                  <c:v>14901</c:v>
                </c:pt>
                <c:pt idx="114301">
                  <c:v>14776</c:v>
                </c:pt>
                <c:pt idx="114302">
                  <c:v>14606</c:v>
                </c:pt>
                <c:pt idx="114303">
                  <c:v>14297</c:v>
                </c:pt>
                <c:pt idx="114304">
                  <c:v>14032</c:v>
                </c:pt>
                <c:pt idx="114305">
                  <c:v>13833</c:v>
                </c:pt>
                <c:pt idx="114306">
                  <c:v>13769</c:v>
                </c:pt>
                <c:pt idx="114307">
                  <c:v>13756</c:v>
                </c:pt>
                <c:pt idx="114308">
                  <c:v>13837</c:v>
                </c:pt>
                <c:pt idx="114309">
                  <c:v>13879</c:v>
                </c:pt>
                <c:pt idx="114310">
                  <c:v>14294</c:v>
                </c:pt>
                <c:pt idx="114311">
                  <c:v>14634</c:v>
                </c:pt>
                <c:pt idx="114312">
                  <c:v>14360</c:v>
                </c:pt>
                <c:pt idx="114313">
                  <c:v>13839</c:v>
                </c:pt>
                <c:pt idx="114314">
                  <c:v>13360</c:v>
                </c:pt>
                <c:pt idx="114315">
                  <c:v>15601</c:v>
                </c:pt>
                <c:pt idx="114316">
                  <c:v>15466</c:v>
                </c:pt>
                <c:pt idx="114317">
                  <c:v>15444</c:v>
                </c:pt>
                <c:pt idx="114318">
                  <c:v>15706</c:v>
                </c:pt>
                <c:pt idx="114319">
                  <c:v>15996</c:v>
                </c:pt>
                <c:pt idx="114320">
                  <c:v>16895</c:v>
                </c:pt>
                <c:pt idx="114321">
                  <c:v>18198</c:v>
                </c:pt>
                <c:pt idx="114322">
                  <c:v>18926</c:v>
                </c:pt>
                <c:pt idx="114323">
                  <c:v>18796</c:v>
                </c:pt>
                <c:pt idx="114324">
                  <c:v>18389</c:v>
                </c:pt>
                <c:pt idx="114325">
                  <c:v>18050</c:v>
                </c:pt>
                <c:pt idx="114326">
                  <c:v>17737</c:v>
                </c:pt>
                <c:pt idx="114327">
                  <c:v>17463</c:v>
                </c:pt>
                <c:pt idx="114328">
                  <c:v>17290</c:v>
                </c:pt>
                <c:pt idx="114329">
                  <c:v>17045</c:v>
                </c:pt>
                <c:pt idx="114330">
                  <c:v>16787</c:v>
                </c:pt>
                <c:pt idx="114331">
                  <c:v>16662</c:v>
                </c:pt>
                <c:pt idx="114332">
                  <c:v>16622</c:v>
                </c:pt>
                <c:pt idx="114333">
                  <c:v>16597</c:v>
                </c:pt>
                <c:pt idx="114334">
                  <c:v>16731</c:v>
                </c:pt>
                <c:pt idx="114335">
                  <c:v>16630</c:v>
                </c:pt>
                <c:pt idx="114336">
                  <c:v>16275</c:v>
                </c:pt>
                <c:pt idx="114337">
                  <c:v>15442</c:v>
                </c:pt>
                <c:pt idx="114338">
                  <c:v>14682</c:v>
                </c:pt>
                <c:pt idx="114339">
                  <c:v>16606</c:v>
                </c:pt>
                <c:pt idx="114340">
                  <c:v>16435</c:v>
                </c:pt>
                <c:pt idx="114341">
                  <c:v>16370</c:v>
                </c:pt>
                <c:pt idx="114342">
                  <c:v>16517</c:v>
                </c:pt>
                <c:pt idx="114343">
                  <c:v>16935</c:v>
                </c:pt>
                <c:pt idx="114344">
                  <c:v>17742</c:v>
                </c:pt>
                <c:pt idx="114345">
                  <c:v>19163</c:v>
                </c:pt>
                <c:pt idx="114346">
                  <c:v>19899</c:v>
                </c:pt>
                <c:pt idx="114347">
                  <c:v>19690</c:v>
                </c:pt>
                <c:pt idx="114348">
                  <c:v>19006</c:v>
                </c:pt>
                <c:pt idx="114349">
                  <c:v>18366</c:v>
                </c:pt>
                <c:pt idx="114350">
                  <c:v>17665</c:v>
                </c:pt>
                <c:pt idx="114351">
                  <c:v>17066</c:v>
                </c:pt>
                <c:pt idx="114352">
                  <c:v>16709</c:v>
                </c:pt>
                <c:pt idx="114353">
                  <c:v>16167</c:v>
                </c:pt>
                <c:pt idx="114354">
                  <c:v>15723</c:v>
                </c:pt>
                <c:pt idx="114355">
                  <c:v>15476</c:v>
                </c:pt>
                <c:pt idx="114356">
                  <c:v>15429</c:v>
                </c:pt>
                <c:pt idx="114357">
                  <c:v>15505</c:v>
                </c:pt>
                <c:pt idx="114358">
                  <c:v>16268</c:v>
                </c:pt>
                <c:pt idx="114359">
                  <c:v>17166</c:v>
                </c:pt>
                <c:pt idx="114360">
                  <c:v>17132</c:v>
                </c:pt>
                <c:pt idx="114361">
                  <c:v>16660</c:v>
                </c:pt>
                <c:pt idx="114362">
                  <c:v>15994</c:v>
                </c:pt>
                <c:pt idx="114363">
                  <c:v>17222</c:v>
                </c:pt>
                <c:pt idx="114364">
                  <c:v>17129</c:v>
                </c:pt>
                <c:pt idx="114365">
                  <c:v>17111</c:v>
                </c:pt>
                <c:pt idx="114366">
                  <c:v>17310</c:v>
                </c:pt>
                <c:pt idx="114367">
                  <c:v>17690</c:v>
                </c:pt>
                <c:pt idx="114368">
                  <c:v>18630</c:v>
                </c:pt>
                <c:pt idx="114369">
                  <c:v>19843</c:v>
                </c:pt>
                <c:pt idx="114370">
                  <c:v>20694</c:v>
                </c:pt>
                <c:pt idx="114371">
                  <c:v>20347</c:v>
                </c:pt>
                <c:pt idx="114372">
                  <c:v>19920</c:v>
                </c:pt>
                <c:pt idx="114373">
                  <c:v>19645</c:v>
                </c:pt>
                <c:pt idx="114374">
                  <c:v>19118</c:v>
                </c:pt>
                <c:pt idx="114375">
                  <c:v>18783</c:v>
                </c:pt>
                <c:pt idx="114376">
                  <c:v>18398</c:v>
                </c:pt>
                <c:pt idx="114377">
                  <c:v>17979</c:v>
                </c:pt>
                <c:pt idx="114378">
                  <c:v>17569</c:v>
                </c:pt>
                <c:pt idx="114379">
                  <c:v>17445</c:v>
                </c:pt>
                <c:pt idx="114380">
                  <c:v>17545</c:v>
                </c:pt>
                <c:pt idx="114381">
                  <c:v>17713</c:v>
                </c:pt>
                <c:pt idx="114382">
                  <c:v>18332</c:v>
                </c:pt>
                <c:pt idx="114383">
                  <c:v>18883</c:v>
                </c:pt>
                <c:pt idx="114384">
                  <c:v>18529</c:v>
                </c:pt>
                <c:pt idx="114385">
                  <c:v>17792</c:v>
                </c:pt>
                <c:pt idx="114386">
                  <c:v>17109</c:v>
                </c:pt>
                <c:pt idx="114387">
                  <c:v>14912</c:v>
                </c:pt>
                <c:pt idx="114388">
                  <c:v>14724</c:v>
                </c:pt>
                <c:pt idx="114389">
                  <c:v>14625</c:v>
                </c:pt>
                <c:pt idx="114390">
                  <c:v>14704</c:v>
                </c:pt>
                <c:pt idx="114391">
                  <c:v>15025</c:v>
                </c:pt>
                <c:pt idx="114392">
                  <c:v>15804</c:v>
                </c:pt>
                <c:pt idx="114393">
                  <c:v>16717</c:v>
                </c:pt>
                <c:pt idx="114394">
                  <c:v>18014</c:v>
                </c:pt>
                <c:pt idx="114395">
                  <c:v>18136</c:v>
                </c:pt>
                <c:pt idx="114396">
                  <c:v>18128</c:v>
                </c:pt>
                <c:pt idx="114397">
                  <c:v>18153</c:v>
                </c:pt>
                <c:pt idx="114398">
                  <c:v>18096</c:v>
                </c:pt>
                <c:pt idx="114399">
                  <c:v>17937</c:v>
                </c:pt>
                <c:pt idx="114400">
                  <c:v>17852</c:v>
                </c:pt>
                <c:pt idx="114401">
                  <c:v>17707</c:v>
                </c:pt>
                <c:pt idx="114402">
                  <c:v>17469</c:v>
                </c:pt>
                <c:pt idx="114403">
                  <c:v>17486</c:v>
                </c:pt>
                <c:pt idx="114404">
                  <c:v>17858</c:v>
                </c:pt>
                <c:pt idx="114405">
                  <c:v>18006</c:v>
                </c:pt>
                <c:pt idx="114406">
                  <c:v>18637</c:v>
                </c:pt>
                <c:pt idx="114407">
                  <c:v>19258</c:v>
                </c:pt>
                <c:pt idx="114408">
                  <c:v>18972</c:v>
                </c:pt>
                <c:pt idx="114409">
                  <c:v>18213</c:v>
                </c:pt>
                <c:pt idx="114410">
                  <c:v>17553</c:v>
                </c:pt>
                <c:pt idx="114411">
                  <c:v>14760</c:v>
                </c:pt>
                <c:pt idx="114412">
                  <c:v>14711</c:v>
                </c:pt>
                <c:pt idx="114413">
                  <c:v>14704</c:v>
                </c:pt>
                <c:pt idx="114414">
                  <c:v>14815</c:v>
                </c:pt>
                <c:pt idx="114415">
                  <c:v>15216</c:v>
                </c:pt>
                <c:pt idx="114416">
                  <c:v>16203</c:v>
                </c:pt>
                <c:pt idx="114417">
                  <c:v>17654</c:v>
                </c:pt>
                <c:pt idx="114418">
                  <c:v>18578</c:v>
                </c:pt>
                <c:pt idx="114419">
                  <c:v>18463</c:v>
                </c:pt>
                <c:pt idx="114420">
                  <c:v>18017</c:v>
                </c:pt>
                <c:pt idx="114421">
                  <c:v>17576</c:v>
                </c:pt>
                <c:pt idx="114422">
                  <c:v>17041</c:v>
                </c:pt>
                <c:pt idx="114423">
                  <c:v>16606</c:v>
                </c:pt>
                <c:pt idx="114424">
                  <c:v>16275</c:v>
                </c:pt>
                <c:pt idx="114425">
                  <c:v>15925</c:v>
                </c:pt>
                <c:pt idx="114426">
                  <c:v>15509</c:v>
                </c:pt>
                <c:pt idx="114427">
                  <c:v>15576</c:v>
                </c:pt>
                <c:pt idx="114428">
                  <c:v>15736</c:v>
                </c:pt>
                <c:pt idx="114429">
                  <c:v>16097</c:v>
                </c:pt>
                <c:pt idx="114430">
                  <c:v>16689</c:v>
                </c:pt>
                <c:pt idx="114431">
                  <c:v>16974</c:v>
                </c:pt>
                <c:pt idx="114432">
                  <c:v>16697</c:v>
                </c:pt>
                <c:pt idx="114433">
                  <c:v>15928</c:v>
                </c:pt>
                <c:pt idx="114434">
                  <c:v>15335</c:v>
                </c:pt>
                <c:pt idx="114435">
                  <c:v>14485</c:v>
                </c:pt>
                <c:pt idx="114436">
                  <c:v>14361</c:v>
                </c:pt>
                <c:pt idx="114437">
                  <c:v>14320</c:v>
                </c:pt>
                <c:pt idx="114438">
                  <c:v>14428</c:v>
                </c:pt>
                <c:pt idx="114439">
                  <c:v>14593</c:v>
                </c:pt>
                <c:pt idx="114440">
                  <c:v>14868</c:v>
                </c:pt>
                <c:pt idx="114441">
                  <c:v>15444</c:v>
                </c:pt>
                <c:pt idx="114442">
                  <c:v>15829</c:v>
                </c:pt>
                <c:pt idx="114443">
                  <c:v>15803</c:v>
                </c:pt>
                <c:pt idx="114444">
                  <c:v>15304</c:v>
                </c:pt>
                <c:pt idx="114445">
                  <c:v>14871</c:v>
                </c:pt>
                <c:pt idx="114446">
                  <c:v>14664</c:v>
                </c:pt>
                <c:pt idx="114447">
                  <c:v>14245</c:v>
                </c:pt>
                <c:pt idx="114448">
                  <c:v>13864</c:v>
                </c:pt>
                <c:pt idx="114449">
                  <c:v>13536</c:v>
                </c:pt>
                <c:pt idx="114450">
                  <c:v>13507</c:v>
                </c:pt>
                <c:pt idx="114451">
                  <c:v>13576</c:v>
                </c:pt>
                <c:pt idx="114452">
                  <c:v>13884</c:v>
                </c:pt>
                <c:pt idx="114453">
                  <c:v>14931</c:v>
                </c:pt>
                <c:pt idx="114454">
                  <c:v>15750</c:v>
                </c:pt>
                <c:pt idx="114455">
                  <c:v>15831</c:v>
                </c:pt>
                <c:pt idx="114456">
                  <c:v>15396</c:v>
                </c:pt>
                <c:pt idx="114457">
                  <c:v>15023</c:v>
                </c:pt>
                <c:pt idx="114458">
                  <c:v>14650</c:v>
                </c:pt>
                <c:pt idx="114459">
                  <c:v>14571</c:v>
                </c:pt>
                <c:pt idx="114460">
                  <c:v>14596</c:v>
                </c:pt>
                <c:pt idx="114461">
                  <c:v>14676</c:v>
                </c:pt>
                <c:pt idx="114462">
                  <c:v>14897</c:v>
                </c:pt>
                <c:pt idx="114463">
                  <c:v>15218</c:v>
                </c:pt>
                <c:pt idx="114464">
                  <c:v>15816</c:v>
                </c:pt>
                <c:pt idx="114465">
                  <c:v>16113</c:v>
                </c:pt>
                <c:pt idx="114466">
                  <c:v>16349</c:v>
                </c:pt>
                <c:pt idx="114467">
                  <c:v>16286</c:v>
                </c:pt>
                <c:pt idx="114468">
                  <c:v>15998</c:v>
                </c:pt>
                <c:pt idx="114469">
                  <c:v>15629</c:v>
                </c:pt>
                <c:pt idx="114470">
                  <c:v>15192</c:v>
                </c:pt>
                <c:pt idx="114471">
                  <c:v>14689</c:v>
                </c:pt>
                <c:pt idx="114472">
                  <c:v>14380</c:v>
                </c:pt>
                <c:pt idx="114473">
                  <c:v>14130</c:v>
                </c:pt>
                <c:pt idx="114474">
                  <c:v>14092</c:v>
                </c:pt>
                <c:pt idx="114475">
                  <c:v>14617</c:v>
                </c:pt>
                <c:pt idx="114476">
                  <c:v>15266</c:v>
                </c:pt>
                <c:pt idx="114477">
                  <c:v>15836</c:v>
                </c:pt>
                <c:pt idx="114478">
                  <c:v>15890</c:v>
                </c:pt>
                <c:pt idx="114479">
                  <c:v>15656</c:v>
                </c:pt>
                <c:pt idx="114480">
                  <c:v>15217</c:v>
                </c:pt>
                <c:pt idx="114481">
                  <c:v>14807</c:v>
                </c:pt>
                <c:pt idx="114482">
                  <c:v>12736</c:v>
                </c:pt>
                <c:pt idx="114483">
                  <c:v>12519</c:v>
                </c:pt>
                <c:pt idx="114484">
                  <c:v>12449</c:v>
                </c:pt>
                <c:pt idx="114485">
                  <c:v>12548</c:v>
                </c:pt>
                <c:pt idx="114486">
                  <c:v>12893</c:v>
                </c:pt>
                <c:pt idx="114487">
                  <c:v>13889</c:v>
                </c:pt>
                <c:pt idx="114488">
                  <c:v>15130</c:v>
                </c:pt>
                <c:pt idx="114489">
                  <c:v>15791</c:v>
                </c:pt>
                <c:pt idx="114490">
                  <c:v>15788</c:v>
                </c:pt>
                <c:pt idx="114491">
                  <c:v>15897</c:v>
                </c:pt>
                <c:pt idx="114492">
                  <c:v>15844</c:v>
                </c:pt>
                <c:pt idx="114493">
                  <c:v>15681</c:v>
                </c:pt>
                <c:pt idx="114494">
                  <c:v>15642</c:v>
                </c:pt>
                <c:pt idx="114495">
                  <c:v>15543</c:v>
                </c:pt>
                <c:pt idx="114496">
                  <c:v>15334</c:v>
                </c:pt>
                <c:pt idx="114497">
                  <c:v>14985</c:v>
                </c:pt>
                <c:pt idx="114498">
                  <c:v>14976</c:v>
                </c:pt>
                <c:pt idx="114499">
                  <c:v>15231</c:v>
                </c:pt>
                <c:pt idx="114500">
                  <c:v>15860</c:v>
                </c:pt>
                <c:pt idx="114501">
                  <c:v>16478</c:v>
                </c:pt>
                <c:pt idx="114502">
                  <c:v>16338</c:v>
                </c:pt>
                <c:pt idx="114503">
                  <c:v>16131</c:v>
                </c:pt>
                <c:pt idx="114504">
                  <c:v>15631</c:v>
                </c:pt>
                <c:pt idx="114505">
                  <c:v>15011</c:v>
                </c:pt>
                <c:pt idx="114506">
                  <c:v>12737</c:v>
                </c:pt>
                <c:pt idx="114507">
                  <c:v>12633</c:v>
                </c:pt>
                <c:pt idx="114508">
                  <c:v>12654</c:v>
                </c:pt>
                <c:pt idx="114509">
                  <c:v>12864</c:v>
                </c:pt>
                <c:pt idx="114510">
                  <c:v>13252</c:v>
                </c:pt>
                <c:pt idx="114511">
                  <c:v>14163</c:v>
                </c:pt>
                <c:pt idx="114512">
                  <c:v>15617</c:v>
                </c:pt>
                <c:pt idx="114513">
                  <c:v>16109</c:v>
                </c:pt>
                <c:pt idx="114514">
                  <c:v>15757</c:v>
                </c:pt>
                <c:pt idx="114515">
                  <c:v>15193</c:v>
                </c:pt>
                <c:pt idx="114516">
                  <c:v>14775</c:v>
                </c:pt>
                <c:pt idx="114517">
                  <c:v>14297</c:v>
                </c:pt>
                <c:pt idx="114518">
                  <c:v>14103</c:v>
                </c:pt>
                <c:pt idx="114519">
                  <c:v>14130</c:v>
                </c:pt>
                <c:pt idx="114520">
                  <c:v>13880</c:v>
                </c:pt>
                <c:pt idx="114521">
                  <c:v>13595</c:v>
                </c:pt>
                <c:pt idx="114522">
                  <c:v>13579</c:v>
                </c:pt>
                <c:pt idx="114523">
                  <c:v>13673</c:v>
                </c:pt>
                <c:pt idx="114524">
                  <c:v>14319</c:v>
                </c:pt>
                <c:pt idx="114525">
                  <c:v>14757</c:v>
                </c:pt>
                <c:pt idx="114526">
                  <c:v>14748</c:v>
                </c:pt>
                <c:pt idx="114527">
                  <c:v>14315</c:v>
                </c:pt>
                <c:pt idx="114528">
                  <c:v>13774</c:v>
                </c:pt>
                <c:pt idx="114529">
                  <c:v>13189</c:v>
                </c:pt>
                <c:pt idx="114530">
                  <c:v>12635</c:v>
                </c:pt>
                <c:pt idx="114531">
                  <c:v>12438</c:v>
                </c:pt>
                <c:pt idx="114532">
                  <c:v>12395</c:v>
                </c:pt>
                <c:pt idx="114533">
                  <c:v>12603</c:v>
                </c:pt>
                <c:pt idx="114534">
                  <c:v>13008</c:v>
                </c:pt>
                <c:pt idx="114535">
                  <c:v>13873</c:v>
                </c:pt>
                <c:pt idx="114536">
                  <c:v>15251</c:v>
                </c:pt>
                <c:pt idx="114537">
                  <c:v>15733</c:v>
                </c:pt>
                <c:pt idx="114538">
                  <c:v>15319</c:v>
                </c:pt>
                <c:pt idx="114539">
                  <c:v>15004</c:v>
                </c:pt>
                <c:pt idx="114540">
                  <c:v>14768</c:v>
                </c:pt>
                <c:pt idx="114541">
                  <c:v>14569</c:v>
                </c:pt>
                <c:pt idx="114542">
                  <c:v>14348</c:v>
                </c:pt>
                <c:pt idx="114543">
                  <c:v>14151</c:v>
                </c:pt>
                <c:pt idx="114544">
                  <c:v>13885</c:v>
                </c:pt>
                <c:pt idx="114545">
                  <c:v>13636</c:v>
                </c:pt>
                <c:pt idx="114546">
                  <c:v>13613</c:v>
                </c:pt>
                <c:pt idx="114547">
                  <c:v>13740</c:v>
                </c:pt>
                <c:pt idx="114548">
                  <c:v>14395</c:v>
                </c:pt>
                <c:pt idx="114549">
                  <c:v>15079</c:v>
                </c:pt>
                <c:pt idx="114550">
                  <c:v>15040</c:v>
                </c:pt>
                <c:pt idx="114551">
                  <c:v>14642</c:v>
                </c:pt>
                <c:pt idx="114552">
                  <c:v>13884</c:v>
                </c:pt>
                <c:pt idx="114553">
                  <c:v>13178</c:v>
                </c:pt>
                <c:pt idx="114554">
                  <c:v>12478</c:v>
                </c:pt>
                <c:pt idx="114555">
                  <c:v>12180</c:v>
                </c:pt>
                <c:pt idx="114556">
                  <c:v>12078</c:v>
                </c:pt>
                <c:pt idx="114557">
                  <c:v>12087</c:v>
                </c:pt>
                <c:pt idx="114558">
                  <c:v>12275</c:v>
                </c:pt>
                <c:pt idx="114559">
                  <c:v>13098</c:v>
                </c:pt>
                <c:pt idx="114560">
                  <c:v>14464</c:v>
                </c:pt>
                <c:pt idx="114561">
                  <c:v>14977</c:v>
                </c:pt>
                <c:pt idx="114562">
                  <c:v>14936</c:v>
                </c:pt>
                <c:pt idx="114563">
                  <c:v>14828</c:v>
                </c:pt>
                <c:pt idx="114564">
                  <c:v>14958</c:v>
                </c:pt>
                <c:pt idx="114565">
                  <c:v>14821</c:v>
                </c:pt>
                <c:pt idx="114566">
                  <c:v>14594</c:v>
                </c:pt>
                <c:pt idx="114567">
                  <c:v>14491</c:v>
                </c:pt>
                <c:pt idx="114568">
                  <c:v>14379</c:v>
                </c:pt>
                <c:pt idx="114569">
                  <c:v>14290</c:v>
                </c:pt>
                <c:pt idx="114570">
                  <c:v>14335</c:v>
                </c:pt>
                <c:pt idx="114571">
                  <c:v>14525</c:v>
                </c:pt>
                <c:pt idx="114572">
                  <c:v>14961</c:v>
                </c:pt>
                <c:pt idx="114573">
                  <c:v>15196</c:v>
                </c:pt>
                <c:pt idx="114574">
                  <c:v>15053</c:v>
                </c:pt>
                <c:pt idx="114575">
                  <c:v>14532</c:v>
                </c:pt>
                <c:pt idx="114576">
                  <c:v>13767</c:v>
                </c:pt>
                <c:pt idx="114577">
                  <c:v>13112</c:v>
                </c:pt>
                <c:pt idx="114578">
                  <c:v>12774</c:v>
                </c:pt>
                <c:pt idx="114579">
                  <c:v>12651</c:v>
                </c:pt>
                <c:pt idx="114580">
                  <c:v>12660</c:v>
                </c:pt>
                <c:pt idx="114581">
                  <c:v>12698</c:v>
                </c:pt>
                <c:pt idx="114582">
                  <c:v>13071</c:v>
                </c:pt>
                <c:pt idx="114583">
                  <c:v>13944</c:v>
                </c:pt>
                <c:pt idx="114584">
                  <c:v>15359</c:v>
                </c:pt>
                <c:pt idx="114585">
                  <c:v>15852</c:v>
                </c:pt>
                <c:pt idx="114586">
                  <c:v>15771</c:v>
                </c:pt>
                <c:pt idx="114587">
                  <c:v>15719</c:v>
                </c:pt>
                <c:pt idx="114588">
                  <c:v>15609</c:v>
                </c:pt>
                <c:pt idx="114589">
                  <c:v>15462</c:v>
                </c:pt>
                <c:pt idx="114590">
                  <c:v>15283</c:v>
                </c:pt>
                <c:pt idx="114591">
                  <c:v>15073</c:v>
                </c:pt>
                <c:pt idx="114592">
                  <c:v>14804</c:v>
                </c:pt>
                <c:pt idx="114593">
                  <c:v>14596</c:v>
                </c:pt>
                <c:pt idx="114594">
                  <c:v>14623</c:v>
                </c:pt>
                <c:pt idx="114595">
                  <c:v>14825</c:v>
                </c:pt>
                <c:pt idx="114596">
                  <c:v>15275</c:v>
                </c:pt>
                <c:pt idx="114597">
                  <c:v>15426</c:v>
                </c:pt>
                <c:pt idx="114598">
                  <c:v>15160</c:v>
                </c:pt>
                <c:pt idx="114599">
                  <c:v>14550</c:v>
                </c:pt>
                <c:pt idx="114600">
                  <c:v>13820</c:v>
                </c:pt>
                <c:pt idx="114601">
                  <c:v>13015</c:v>
                </c:pt>
                <c:pt idx="114602">
                  <c:v>14258</c:v>
                </c:pt>
                <c:pt idx="114603">
                  <c:v>14105</c:v>
                </c:pt>
                <c:pt idx="114604">
                  <c:v>14077</c:v>
                </c:pt>
                <c:pt idx="114605">
                  <c:v>14153</c:v>
                </c:pt>
                <c:pt idx="114606">
                  <c:v>14234</c:v>
                </c:pt>
                <c:pt idx="114607">
                  <c:v>14642</c:v>
                </c:pt>
                <c:pt idx="114608">
                  <c:v>15031</c:v>
                </c:pt>
                <c:pt idx="114609">
                  <c:v>15350</c:v>
                </c:pt>
                <c:pt idx="114610">
                  <c:v>15364</c:v>
                </c:pt>
                <c:pt idx="114611">
                  <c:v>14858</c:v>
                </c:pt>
                <c:pt idx="114612">
                  <c:v>14246</c:v>
                </c:pt>
                <c:pt idx="114613">
                  <c:v>13674</c:v>
                </c:pt>
                <c:pt idx="114614">
                  <c:v>13295</c:v>
                </c:pt>
                <c:pt idx="114615">
                  <c:v>12866</c:v>
                </c:pt>
                <c:pt idx="114616">
                  <c:v>12563</c:v>
                </c:pt>
                <c:pt idx="114617">
                  <c:v>12309</c:v>
                </c:pt>
                <c:pt idx="114618">
                  <c:v>12428</c:v>
                </c:pt>
                <c:pt idx="114619">
                  <c:v>12822</c:v>
                </c:pt>
                <c:pt idx="114620">
                  <c:v>13636</c:v>
                </c:pt>
                <c:pt idx="114621">
                  <c:v>14216</c:v>
                </c:pt>
                <c:pt idx="114622">
                  <c:v>14209</c:v>
                </c:pt>
                <c:pt idx="114623">
                  <c:v>13895</c:v>
                </c:pt>
                <c:pt idx="114624">
                  <c:v>13387</c:v>
                </c:pt>
                <c:pt idx="114625">
                  <c:v>12936</c:v>
                </c:pt>
                <c:pt idx="114626">
                  <c:v>15129</c:v>
                </c:pt>
                <c:pt idx="114627">
                  <c:v>15010</c:v>
                </c:pt>
                <c:pt idx="114628">
                  <c:v>14947</c:v>
                </c:pt>
                <c:pt idx="114629">
                  <c:v>14998</c:v>
                </c:pt>
                <c:pt idx="114630">
                  <c:v>15298</c:v>
                </c:pt>
                <c:pt idx="114631">
                  <c:v>15730</c:v>
                </c:pt>
                <c:pt idx="114632">
                  <c:v>16306</c:v>
                </c:pt>
                <c:pt idx="114633">
                  <c:v>16530</c:v>
                </c:pt>
                <c:pt idx="114634">
                  <c:v>16520</c:v>
                </c:pt>
                <c:pt idx="114635">
                  <c:v>16375</c:v>
                </c:pt>
                <c:pt idx="114636">
                  <c:v>16000</c:v>
                </c:pt>
                <c:pt idx="114637">
                  <c:v>15559</c:v>
                </c:pt>
                <c:pt idx="114638">
                  <c:v>14967</c:v>
                </c:pt>
                <c:pt idx="114639">
                  <c:v>14425</c:v>
                </c:pt>
                <c:pt idx="114640">
                  <c:v>14104</c:v>
                </c:pt>
                <c:pt idx="114641">
                  <c:v>13866</c:v>
                </c:pt>
                <c:pt idx="114642">
                  <c:v>13770</c:v>
                </c:pt>
                <c:pt idx="114643">
                  <c:v>13988</c:v>
                </c:pt>
                <c:pt idx="114644">
                  <c:v>14778</c:v>
                </c:pt>
                <c:pt idx="114645">
                  <c:v>15434</c:v>
                </c:pt>
                <c:pt idx="114646">
                  <c:v>15434</c:v>
                </c:pt>
                <c:pt idx="114647">
                  <c:v>15393</c:v>
                </c:pt>
                <c:pt idx="114648">
                  <c:v>15006</c:v>
                </c:pt>
                <c:pt idx="114649">
                  <c:v>14510</c:v>
                </c:pt>
                <c:pt idx="114650">
                  <c:v>14503</c:v>
                </c:pt>
                <c:pt idx="114651">
                  <c:v>14294</c:v>
                </c:pt>
                <c:pt idx="114652">
                  <c:v>14267</c:v>
                </c:pt>
                <c:pt idx="114653">
                  <c:v>14214</c:v>
                </c:pt>
                <c:pt idx="114654">
                  <c:v>14478</c:v>
                </c:pt>
                <c:pt idx="114655">
                  <c:v>15512</c:v>
                </c:pt>
                <c:pt idx="114656">
                  <c:v>16884</c:v>
                </c:pt>
                <c:pt idx="114657">
                  <c:v>17385</c:v>
                </c:pt>
                <c:pt idx="114658">
                  <c:v>17140</c:v>
                </c:pt>
                <c:pt idx="114659">
                  <c:v>17113</c:v>
                </c:pt>
                <c:pt idx="114660">
                  <c:v>17118</c:v>
                </c:pt>
                <c:pt idx="114661">
                  <c:v>16819</c:v>
                </c:pt>
                <c:pt idx="114662">
                  <c:v>16371</c:v>
                </c:pt>
                <c:pt idx="114663">
                  <c:v>16203</c:v>
                </c:pt>
                <c:pt idx="114664">
                  <c:v>16021</c:v>
                </c:pt>
                <c:pt idx="114665">
                  <c:v>15614</c:v>
                </c:pt>
                <c:pt idx="114666">
                  <c:v>15609</c:v>
                </c:pt>
                <c:pt idx="114667">
                  <c:v>15880</c:v>
                </c:pt>
                <c:pt idx="114668">
                  <c:v>16495</c:v>
                </c:pt>
                <c:pt idx="114669">
                  <c:v>16895</c:v>
                </c:pt>
                <c:pt idx="114670">
                  <c:v>16911</c:v>
                </c:pt>
                <c:pt idx="114671">
                  <c:v>16666</c:v>
                </c:pt>
                <c:pt idx="114672">
                  <c:v>16093</c:v>
                </c:pt>
                <c:pt idx="114673">
                  <c:v>15521</c:v>
                </c:pt>
                <c:pt idx="114674">
                  <c:v>13094</c:v>
                </c:pt>
                <c:pt idx="114675">
                  <c:v>12905</c:v>
                </c:pt>
                <c:pt idx="114676">
                  <c:v>12849</c:v>
                </c:pt>
                <c:pt idx="114677">
                  <c:v>12923</c:v>
                </c:pt>
                <c:pt idx="114678">
                  <c:v>13379</c:v>
                </c:pt>
                <c:pt idx="114679">
                  <c:v>14260</c:v>
                </c:pt>
                <c:pt idx="114680">
                  <c:v>15715</c:v>
                </c:pt>
                <c:pt idx="114681">
                  <c:v>16276</c:v>
                </c:pt>
                <c:pt idx="114682">
                  <c:v>16299</c:v>
                </c:pt>
                <c:pt idx="114683">
                  <c:v>16079</c:v>
                </c:pt>
                <c:pt idx="114684">
                  <c:v>16056</c:v>
                </c:pt>
                <c:pt idx="114685">
                  <c:v>15831</c:v>
                </c:pt>
                <c:pt idx="114686">
                  <c:v>15615</c:v>
                </c:pt>
                <c:pt idx="114687">
                  <c:v>15492</c:v>
                </c:pt>
                <c:pt idx="114688">
                  <c:v>15309</c:v>
                </c:pt>
                <c:pt idx="114689">
                  <c:v>15102</c:v>
                </c:pt>
                <c:pt idx="114690">
                  <c:v>15181</c:v>
                </c:pt>
                <c:pt idx="114691">
                  <c:v>15432</c:v>
                </c:pt>
                <c:pt idx="114692">
                  <c:v>16226</c:v>
                </c:pt>
                <c:pt idx="114693">
                  <c:v>16805</c:v>
                </c:pt>
                <c:pt idx="114694">
                  <c:v>16791</c:v>
                </c:pt>
                <c:pt idx="114695">
                  <c:v>16288</c:v>
                </c:pt>
                <c:pt idx="114696">
                  <c:v>15744</c:v>
                </c:pt>
                <c:pt idx="114697">
                  <c:v>14893</c:v>
                </c:pt>
                <c:pt idx="114698">
                  <c:v>12138</c:v>
                </c:pt>
                <c:pt idx="114699">
                  <c:v>11759</c:v>
                </c:pt>
                <c:pt idx="114700">
                  <c:v>11646</c:v>
                </c:pt>
                <c:pt idx="114701">
                  <c:v>11552</c:v>
                </c:pt>
                <c:pt idx="114702">
                  <c:v>11775</c:v>
                </c:pt>
                <c:pt idx="114703">
                  <c:v>12421</c:v>
                </c:pt>
                <c:pt idx="114704">
                  <c:v>13702</c:v>
                </c:pt>
                <c:pt idx="114705">
                  <c:v>14251</c:v>
                </c:pt>
                <c:pt idx="114706">
                  <c:v>14089</c:v>
                </c:pt>
                <c:pt idx="114707">
                  <c:v>14059</c:v>
                </c:pt>
                <c:pt idx="114708">
                  <c:v>13992</c:v>
                </c:pt>
                <c:pt idx="114709">
                  <c:v>13772</c:v>
                </c:pt>
                <c:pt idx="114710">
                  <c:v>13785</c:v>
                </c:pt>
                <c:pt idx="114711">
                  <c:v>13857</c:v>
                </c:pt>
                <c:pt idx="114712">
                  <c:v>13761</c:v>
                </c:pt>
                <c:pt idx="114713">
                  <c:v>13657</c:v>
                </c:pt>
                <c:pt idx="114714">
                  <c:v>13873</c:v>
                </c:pt>
                <c:pt idx="114715">
                  <c:v>14097</c:v>
                </c:pt>
                <c:pt idx="114716">
                  <c:v>14556</c:v>
                </c:pt>
                <c:pt idx="114717">
                  <c:v>14957</c:v>
                </c:pt>
                <c:pt idx="114718">
                  <c:v>14856</c:v>
                </c:pt>
                <c:pt idx="114719">
                  <c:v>14399</c:v>
                </c:pt>
                <c:pt idx="114720">
                  <c:v>13858</c:v>
                </c:pt>
                <c:pt idx="114721">
                  <c:v>13373</c:v>
                </c:pt>
                <c:pt idx="114722">
                  <c:v>13368</c:v>
                </c:pt>
                <c:pt idx="114723">
                  <c:v>13056</c:v>
                </c:pt>
                <c:pt idx="114724">
                  <c:v>13099</c:v>
                </c:pt>
                <c:pt idx="114725">
                  <c:v>13203</c:v>
                </c:pt>
                <c:pt idx="114726">
                  <c:v>13585</c:v>
                </c:pt>
                <c:pt idx="114727">
                  <c:v>14514</c:v>
                </c:pt>
                <c:pt idx="114728">
                  <c:v>15893</c:v>
                </c:pt>
                <c:pt idx="114729">
                  <c:v>16359</c:v>
                </c:pt>
                <c:pt idx="114730">
                  <c:v>15945</c:v>
                </c:pt>
                <c:pt idx="114731">
                  <c:v>15702</c:v>
                </c:pt>
                <c:pt idx="114732">
                  <c:v>15590</c:v>
                </c:pt>
                <c:pt idx="114733">
                  <c:v>15234</c:v>
                </c:pt>
                <c:pt idx="114734">
                  <c:v>15188</c:v>
                </c:pt>
                <c:pt idx="114735">
                  <c:v>14871</c:v>
                </c:pt>
                <c:pt idx="114736">
                  <c:v>14709</c:v>
                </c:pt>
                <c:pt idx="114737">
                  <c:v>14657</c:v>
                </c:pt>
                <c:pt idx="114738">
                  <c:v>14663</c:v>
                </c:pt>
                <c:pt idx="114739">
                  <c:v>14708</c:v>
                </c:pt>
                <c:pt idx="114740">
                  <c:v>15316</c:v>
                </c:pt>
                <c:pt idx="114741">
                  <c:v>15218</c:v>
                </c:pt>
                <c:pt idx="114742">
                  <c:v>14883</c:v>
                </c:pt>
                <c:pt idx="114743">
                  <c:v>14261</c:v>
                </c:pt>
                <c:pt idx="114744">
                  <c:v>13451</c:v>
                </c:pt>
                <c:pt idx="114745">
                  <c:v>12690</c:v>
                </c:pt>
                <c:pt idx="114746">
                  <c:v>13489</c:v>
                </c:pt>
                <c:pt idx="114747">
                  <c:v>13348</c:v>
                </c:pt>
                <c:pt idx="114748">
                  <c:v>13353</c:v>
                </c:pt>
                <c:pt idx="114749">
                  <c:v>13520</c:v>
                </c:pt>
                <c:pt idx="114750">
                  <c:v>13863</c:v>
                </c:pt>
                <c:pt idx="114751">
                  <c:v>14614</c:v>
                </c:pt>
                <c:pt idx="114752">
                  <c:v>16139</c:v>
                </c:pt>
                <c:pt idx="114753">
                  <c:v>16615</c:v>
                </c:pt>
                <c:pt idx="114754">
                  <c:v>16531</c:v>
                </c:pt>
                <c:pt idx="114755">
                  <c:v>16280</c:v>
                </c:pt>
                <c:pt idx="114756">
                  <c:v>16073</c:v>
                </c:pt>
                <c:pt idx="114757">
                  <c:v>15722</c:v>
                </c:pt>
                <c:pt idx="114758">
                  <c:v>15482</c:v>
                </c:pt>
                <c:pt idx="114759">
                  <c:v>15324</c:v>
                </c:pt>
                <c:pt idx="114760">
                  <c:v>15136</c:v>
                </c:pt>
                <c:pt idx="114761">
                  <c:v>14875</c:v>
                </c:pt>
                <c:pt idx="114762">
                  <c:v>14956</c:v>
                </c:pt>
                <c:pt idx="114763">
                  <c:v>15149</c:v>
                </c:pt>
                <c:pt idx="114764">
                  <c:v>15622</c:v>
                </c:pt>
                <c:pt idx="114765">
                  <c:v>15877</c:v>
                </c:pt>
                <c:pt idx="114766">
                  <c:v>15622</c:v>
                </c:pt>
                <c:pt idx="114767">
                  <c:v>15096</c:v>
                </c:pt>
                <c:pt idx="114768">
                  <c:v>14424</c:v>
                </c:pt>
                <c:pt idx="114769">
                  <c:v>13756</c:v>
                </c:pt>
                <c:pt idx="114770">
                  <c:v>13296</c:v>
                </c:pt>
                <c:pt idx="114771">
                  <c:v>13093</c:v>
                </c:pt>
                <c:pt idx="114772">
                  <c:v>13063</c:v>
                </c:pt>
                <c:pt idx="114773">
                  <c:v>13122</c:v>
                </c:pt>
                <c:pt idx="114774">
                  <c:v>13297</c:v>
                </c:pt>
                <c:pt idx="114775">
                  <c:v>13566</c:v>
                </c:pt>
                <c:pt idx="114776">
                  <c:v>14010</c:v>
                </c:pt>
                <c:pt idx="114777">
                  <c:v>14641</c:v>
                </c:pt>
                <c:pt idx="114778">
                  <c:v>14919</c:v>
                </c:pt>
                <c:pt idx="114779">
                  <c:v>14669</c:v>
                </c:pt>
                <c:pt idx="114780">
                  <c:v>14286</c:v>
                </c:pt>
                <c:pt idx="114781">
                  <c:v>14058</c:v>
                </c:pt>
                <c:pt idx="114782">
                  <c:v>13646</c:v>
                </c:pt>
                <c:pt idx="114783">
                  <c:v>13310</c:v>
                </c:pt>
                <c:pt idx="114784">
                  <c:v>12961</c:v>
                </c:pt>
                <c:pt idx="114785">
                  <c:v>12760</c:v>
                </c:pt>
                <c:pt idx="114786">
                  <c:v>12886</c:v>
                </c:pt>
                <c:pt idx="114787">
                  <c:v>13274</c:v>
                </c:pt>
                <c:pt idx="114788">
                  <c:v>14238</c:v>
                </c:pt>
                <c:pt idx="114789">
                  <c:v>15070</c:v>
                </c:pt>
                <c:pt idx="114790">
                  <c:v>15121</c:v>
                </c:pt>
                <c:pt idx="114791">
                  <c:v>14788</c:v>
                </c:pt>
                <c:pt idx="114792">
                  <c:v>14176</c:v>
                </c:pt>
                <c:pt idx="114793">
                  <c:v>13878</c:v>
                </c:pt>
                <c:pt idx="114794">
                  <c:v>11068</c:v>
                </c:pt>
                <c:pt idx="114795">
                  <c:v>10702</c:v>
                </c:pt>
                <c:pt idx="114796">
                  <c:v>10533</c:v>
                </c:pt>
                <c:pt idx="114797">
                  <c:v>10463</c:v>
                </c:pt>
                <c:pt idx="114798">
                  <c:v>10725</c:v>
                </c:pt>
                <c:pt idx="114799">
                  <c:v>10963</c:v>
                </c:pt>
                <c:pt idx="114800">
                  <c:v>11411</c:v>
                </c:pt>
                <c:pt idx="114801">
                  <c:v>11976</c:v>
                </c:pt>
                <c:pt idx="114802">
                  <c:v>12640</c:v>
                </c:pt>
                <c:pt idx="114803">
                  <c:v>13251</c:v>
                </c:pt>
                <c:pt idx="114804">
                  <c:v>13481</c:v>
                </c:pt>
                <c:pt idx="114805">
                  <c:v>13659</c:v>
                </c:pt>
                <c:pt idx="114806">
                  <c:v>13557</c:v>
                </c:pt>
                <c:pt idx="114807">
                  <c:v>13563</c:v>
                </c:pt>
                <c:pt idx="114808">
                  <c:v>13514</c:v>
                </c:pt>
                <c:pt idx="114809">
                  <c:v>13530</c:v>
                </c:pt>
                <c:pt idx="114810">
                  <c:v>13730</c:v>
                </c:pt>
                <c:pt idx="114811">
                  <c:v>14101</c:v>
                </c:pt>
                <c:pt idx="114812">
                  <c:v>14740</c:v>
                </c:pt>
                <c:pt idx="114813">
                  <c:v>15007</c:v>
                </c:pt>
                <c:pt idx="114814">
                  <c:v>14851</c:v>
                </c:pt>
                <c:pt idx="114815">
                  <c:v>14600</c:v>
                </c:pt>
                <c:pt idx="114816">
                  <c:v>14213</c:v>
                </c:pt>
                <c:pt idx="114817">
                  <c:v>13709</c:v>
                </c:pt>
                <c:pt idx="114818">
                  <c:v>11685</c:v>
                </c:pt>
                <c:pt idx="114819">
                  <c:v>11396</c:v>
                </c:pt>
                <c:pt idx="114820">
                  <c:v>11284</c:v>
                </c:pt>
                <c:pt idx="114821">
                  <c:v>11290</c:v>
                </c:pt>
                <c:pt idx="114822">
                  <c:v>11662</c:v>
                </c:pt>
                <c:pt idx="114823">
                  <c:v>12379</c:v>
                </c:pt>
                <c:pt idx="114824">
                  <c:v>13709</c:v>
                </c:pt>
                <c:pt idx="114825">
                  <c:v>14301</c:v>
                </c:pt>
                <c:pt idx="114826">
                  <c:v>14180</c:v>
                </c:pt>
                <c:pt idx="114827">
                  <c:v>14134</c:v>
                </c:pt>
                <c:pt idx="114828">
                  <c:v>14106</c:v>
                </c:pt>
                <c:pt idx="114829">
                  <c:v>14017</c:v>
                </c:pt>
                <c:pt idx="114830">
                  <c:v>14035</c:v>
                </c:pt>
                <c:pt idx="114831">
                  <c:v>13771</c:v>
                </c:pt>
                <c:pt idx="114832">
                  <c:v>13761</c:v>
                </c:pt>
                <c:pt idx="114833">
                  <c:v>13618</c:v>
                </c:pt>
                <c:pt idx="114834">
                  <c:v>13459</c:v>
                </c:pt>
                <c:pt idx="114835">
                  <c:v>13350</c:v>
                </c:pt>
                <c:pt idx="114836">
                  <c:v>13729</c:v>
                </c:pt>
                <c:pt idx="114837">
                  <c:v>13798</c:v>
                </c:pt>
                <c:pt idx="114838">
                  <c:v>13531</c:v>
                </c:pt>
                <c:pt idx="114839">
                  <c:v>13023</c:v>
                </c:pt>
                <c:pt idx="114840">
                  <c:v>12341</c:v>
                </c:pt>
                <c:pt idx="114841">
                  <c:v>11577</c:v>
                </c:pt>
                <c:pt idx="114842">
                  <c:v>12023</c:v>
                </c:pt>
                <c:pt idx="114843">
                  <c:v>11739</c:v>
                </c:pt>
                <c:pt idx="114844">
                  <c:v>11602</c:v>
                </c:pt>
                <c:pt idx="114845">
                  <c:v>11657</c:v>
                </c:pt>
                <c:pt idx="114846">
                  <c:v>11850</c:v>
                </c:pt>
                <c:pt idx="114847">
                  <c:v>12636</c:v>
                </c:pt>
                <c:pt idx="114848">
                  <c:v>13946</c:v>
                </c:pt>
                <c:pt idx="114849">
                  <c:v>14531</c:v>
                </c:pt>
                <c:pt idx="114850">
                  <c:v>14498</c:v>
                </c:pt>
                <c:pt idx="114851">
                  <c:v>14449</c:v>
                </c:pt>
                <c:pt idx="114852">
                  <c:v>14431</c:v>
                </c:pt>
                <c:pt idx="114853">
                  <c:v>14272</c:v>
                </c:pt>
                <c:pt idx="114854">
                  <c:v>14122</c:v>
                </c:pt>
                <c:pt idx="114855">
                  <c:v>13954</c:v>
                </c:pt>
                <c:pt idx="114856">
                  <c:v>13815</c:v>
                </c:pt>
                <c:pt idx="114857">
                  <c:v>13656</c:v>
                </c:pt>
                <c:pt idx="114858">
                  <c:v>13676</c:v>
                </c:pt>
                <c:pt idx="114859">
                  <c:v>13728</c:v>
                </c:pt>
                <c:pt idx="114860">
                  <c:v>14340</c:v>
                </c:pt>
                <c:pt idx="114861">
                  <c:v>14458</c:v>
                </c:pt>
                <c:pt idx="114862">
                  <c:v>14154</c:v>
                </c:pt>
                <c:pt idx="114863">
                  <c:v>13423</c:v>
                </c:pt>
                <c:pt idx="114864">
                  <c:v>13004</c:v>
                </c:pt>
                <c:pt idx="114865">
                  <c:v>12120</c:v>
                </c:pt>
                <c:pt idx="114866">
                  <c:v>11881</c:v>
                </c:pt>
                <c:pt idx="114867">
                  <c:v>11659</c:v>
                </c:pt>
                <c:pt idx="114868">
                  <c:v>11491</c:v>
                </c:pt>
                <c:pt idx="114869">
                  <c:v>11554</c:v>
                </c:pt>
                <c:pt idx="114870">
                  <c:v>11811</c:v>
                </c:pt>
                <c:pt idx="114871">
                  <c:v>12545</c:v>
                </c:pt>
                <c:pt idx="114872">
                  <c:v>13905</c:v>
                </c:pt>
                <c:pt idx="114873">
                  <c:v>14568</c:v>
                </c:pt>
                <c:pt idx="114874">
                  <c:v>14603</c:v>
                </c:pt>
                <c:pt idx="114875">
                  <c:v>14607</c:v>
                </c:pt>
                <c:pt idx="114876">
                  <c:v>14593</c:v>
                </c:pt>
                <c:pt idx="114877">
                  <c:v>14464</c:v>
                </c:pt>
                <c:pt idx="114878">
                  <c:v>14302</c:v>
                </c:pt>
                <c:pt idx="114879">
                  <c:v>14177</c:v>
                </c:pt>
                <c:pt idx="114880">
                  <c:v>14120</c:v>
                </c:pt>
                <c:pt idx="114881">
                  <c:v>14004</c:v>
                </c:pt>
                <c:pt idx="114882">
                  <c:v>13941</c:v>
                </c:pt>
                <c:pt idx="114883">
                  <c:v>14038</c:v>
                </c:pt>
                <c:pt idx="114884">
                  <c:v>14670</c:v>
                </c:pt>
                <c:pt idx="114885">
                  <c:v>14820</c:v>
                </c:pt>
                <c:pt idx="114886">
                  <c:v>14587</c:v>
                </c:pt>
                <c:pt idx="114887">
                  <c:v>14022</c:v>
                </c:pt>
                <c:pt idx="114888">
                  <c:v>13261</c:v>
                </c:pt>
                <c:pt idx="114889">
                  <c:v>12532</c:v>
                </c:pt>
                <c:pt idx="114890">
                  <c:v>12277</c:v>
                </c:pt>
                <c:pt idx="114891">
                  <c:v>12015</c:v>
                </c:pt>
                <c:pt idx="114892">
                  <c:v>11848</c:v>
                </c:pt>
                <c:pt idx="114893">
                  <c:v>11973</c:v>
                </c:pt>
                <c:pt idx="114894">
                  <c:v>12351</c:v>
                </c:pt>
                <c:pt idx="114895">
                  <c:v>13178</c:v>
                </c:pt>
                <c:pt idx="114896">
                  <c:v>14610</c:v>
                </c:pt>
                <c:pt idx="114897">
                  <c:v>15148</c:v>
                </c:pt>
                <c:pt idx="114898">
                  <c:v>15164</c:v>
                </c:pt>
                <c:pt idx="114899">
                  <c:v>14921</c:v>
                </c:pt>
                <c:pt idx="114900">
                  <c:v>14750</c:v>
                </c:pt>
                <c:pt idx="114901">
                  <c:v>14399</c:v>
                </c:pt>
                <c:pt idx="114902">
                  <c:v>14199</c:v>
                </c:pt>
                <c:pt idx="114903">
                  <c:v>14152</c:v>
                </c:pt>
                <c:pt idx="114904">
                  <c:v>13830</c:v>
                </c:pt>
                <c:pt idx="114905">
                  <c:v>13729</c:v>
                </c:pt>
                <c:pt idx="114906">
                  <c:v>13695</c:v>
                </c:pt>
                <c:pt idx="114907">
                  <c:v>13878</c:v>
                </c:pt>
                <c:pt idx="114908">
                  <c:v>14443</c:v>
                </c:pt>
                <c:pt idx="114909">
                  <c:v>14624</c:v>
                </c:pt>
                <c:pt idx="114910">
                  <c:v>14437</c:v>
                </c:pt>
                <c:pt idx="114911">
                  <c:v>13875</c:v>
                </c:pt>
                <c:pt idx="114912">
                  <c:v>13138</c:v>
                </c:pt>
                <c:pt idx="114913">
                  <c:v>12363</c:v>
                </c:pt>
                <c:pt idx="114914">
                  <c:v>12319</c:v>
                </c:pt>
                <c:pt idx="114915">
                  <c:v>12212</c:v>
                </c:pt>
                <c:pt idx="114916">
                  <c:v>12265</c:v>
                </c:pt>
                <c:pt idx="114917">
                  <c:v>12522</c:v>
                </c:pt>
                <c:pt idx="114918">
                  <c:v>12854</c:v>
                </c:pt>
                <c:pt idx="114919">
                  <c:v>13701</c:v>
                </c:pt>
                <c:pt idx="114920">
                  <c:v>14895</c:v>
                </c:pt>
                <c:pt idx="114921">
                  <c:v>15542</c:v>
                </c:pt>
                <c:pt idx="114922">
                  <c:v>15720</c:v>
                </c:pt>
                <c:pt idx="114923">
                  <c:v>15479</c:v>
                </c:pt>
                <c:pt idx="114924">
                  <c:v>15210</c:v>
                </c:pt>
                <c:pt idx="114925">
                  <c:v>14917</c:v>
                </c:pt>
                <c:pt idx="114926">
                  <c:v>14515</c:v>
                </c:pt>
                <c:pt idx="114927">
                  <c:v>14240</c:v>
                </c:pt>
                <c:pt idx="114928">
                  <c:v>13943</c:v>
                </c:pt>
                <c:pt idx="114929">
                  <c:v>13774</c:v>
                </c:pt>
                <c:pt idx="114930">
                  <c:v>13575</c:v>
                </c:pt>
                <c:pt idx="114931">
                  <c:v>13762</c:v>
                </c:pt>
                <c:pt idx="114932">
                  <c:v>14623</c:v>
                </c:pt>
                <c:pt idx="114933">
                  <c:v>14864</c:v>
                </c:pt>
                <c:pt idx="114934">
                  <c:v>14687</c:v>
                </c:pt>
                <c:pt idx="114935">
                  <c:v>14176</c:v>
                </c:pt>
                <c:pt idx="114936">
                  <c:v>13348</c:v>
                </c:pt>
                <c:pt idx="114937">
                  <c:v>12715</c:v>
                </c:pt>
                <c:pt idx="114938">
                  <c:v>11309</c:v>
                </c:pt>
                <c:pt idx="114939">
                  <c:v>11124</c:v>
                </c:pt>
                <c:pt idx="114940">
                  <c:v>11082</c:v>
                </c:pt>
                <c:pt idx="114941">
                  <c:v>11044</c:v>
                </c:pt>
                <c:pt idx="114942">
                  <c:v>11089</c:v>
                </c:pt>
                <c:pt idx="114943">
                  <c:v>11309</c:v>
                </c:pt>
                <c:pt idx="114944">
                  <c:v>11710</c:v>
                </c:pt>
                <c:pt idx="114945">
                  <c:v>12135</c:v>
                </c:pt>
                <c:pt idx="114946">
                  <c:v>12507</c:v>
                </c:pt>
                <c:pt idx="114947">
                  <c:v>12802</c:v>
                </c:pt>
                <c:pt idx="114948">
                  <c:v>12857</c:v>
                </c:pt>
                <c:pt idx="114949">
                  <c:v>12649</c:v>
                </c:pt>
                <c:pt idx="114950">
                  <c:v>12463</c:v>
                </c:pt>
                <c:pt idx="114951">
                  <c:v>12219</c:v>
                </c:pt>
                <c:pt idx="114952">
                  <c:v>11985</c:v>
                </c:pt>
                <c:pt idx="114953">
                  <c:v>11957</c:v>
                </c:pt>
                <c:pt idx="114954">
                  <c:v>11961</c:v>
                </c:pt>
                <c:pt idx="114955">
                  <c:v>12297</c:v>
                </c:pt>
                <c:pt idx="114956">
                  <c:v>13170</c:v>
                </c:pt>
                <c:pt idx="114957">
                  <c:v>13538</c:v>
                </c:pt>
                <c:pt idx="114958">
                  <c:v>13542</c:v>
                </c:pt>
                <c:pt idx="114959">
                  <c:v>13293</c:v>
                </c:pt>
                <c:pt idx="114960">
                  <c:v>12812</c:v>
                </c:pt>
                <c:pt idx="114961">
                  <c:v>12480</c:v>
                </c:pt>
                <c:pt idx="114962">
                  <c:v>12331</c:v>
                </c:pt>
                <c:pt idx="114963">
                  <c:v>12141</c:v>
                </c:pt>
                <c:pt idx="114964">
                  <c:v>12143</c:v>
                </c:pt>
                <c:pt idx="114965">
                  <c:v>12177</c:v>
                </c:pt>
                <c:pt idx="114966">
                  <c:v>12431</c:v>
                </c:pt>
                <c:pt idx="114967">
                  <c:v>12774</c:v>
                </c:pt>
                <c:pt idx="114968">
                  <c:v>13302</c:v>
                </c:pt>
                <c:pt idx="114969">
                  <c:v>13739</c:v>
                </c:pt>
                <c:pt idx="114970">
                  <c:v>13992</c:v>
                </c:pt>
                <c:pt idx="114971">
                  <c:v>13898</c:v>
                </c:pt>
                <c:pt idx="114972">
                  <c:v>13575</c:v>
                </c:pt>
                <c:pt idx="114973">
                  <c:v>13228</c:v>
                </c:pt>
                <c:pt idx="114974">
                  <c:v>12895</c:v>
                </c:pt>
                <c:pt idx="114975">
                  <c:v>12614</c:v>
                </c:pt>
                <c:pt idx="114976">
                  <c:v>12296</c:v>
                </c:pt>
                <c:pt idx="114977">
                  <c:v>12230</c:v>
                </c:pt>
                <c:pt idx="114978">
                  <c:v>12319</c:v>
                </c:pt>
                <c:pt idx="114979">
                  <c:v>12569</c:v>
                </c:pt>
                <c:pt idx="114980">
                  <c:v>13081</c:v>
                </c:pt>
                <c:pt idx="114981">
                  <c:v>13264</c:v>
                </c:pt>
                <c:pt idx="114982">
                  <c:v>13036</c:v>
                </c:pt>
                <c:pt idx="114983">
                  <c:v>12744</c:v>
                </c:pt>
                <c:pt idx="114984">
                  <c:v>12275</c:v>
                </c:pt>
                <c:pt idx="114985">
                  <c:v>11695</c:v>
                </c:pt>
                <c:pt idx="114986">
                  <c:v>14826</c:v>
                </c:pt>
                <c:pt idx="114987">
                  <c:v>14459</c:v>
                </c:pt>
                <c:pt idx="114988">
                  <c:v>14309</c:v>
                </c:pt>
                <c:pt idx="114989">
                  <c:v>14301</c:v>
                </c:pt>
                <c:pt idx="114990">
                  <c:v>14565</c:v>
                </c:pt>
                <c:pt idx="114991">
                  <c:v>15302</c:v>
                </c:pt>
                <c:pt idx="114992">
                  <c:v>16637</c:v>
                </c:pt>
                <c:pt idx="114993">
                  <c:v>17319</c:v>
                </c:pt>
                <c:pt idx="114994">
                  <c:v>17059</c:v>
                </c:pt>
                <c:pt idx="114995">
                  <c:v>16649</c:v>
                </c:pt>
                <c:pt idx="114996">
                  <c:v>16000</c:v>
                </c:pt>
                <c:pt idx="114997">
                  <c:v>15219</c:v>
                </c:pt>
                <c:pt idx="114998">
                  <c:v>14756</c:v>
                </c:pt>
                <c:pt idx="114999">
                  <c:v>14388</c:v>
                </c:pt>
                <c:pt idx="115000">
                  <c:v>14080</c:v>
                </c:pt>
                <c:pt idx="115001">
                  <c:v>13624</c:v>
                </c:pt>
                <c:pt idx="115002">
                  <c:v>13484</c:v>
                </c:pt>
                <c:pt idx="115003">
                  <c:v>13541</c:v>
                </c:pt>
                <c:pt idx="115004">
                  <c:v>14099</c:v>
                </c:pt>
                <c:pt idx="115005">
                  <c:v>14328</c:v>
                </c:pt>
                <c:pt idx="115006">
                  <c:v>14112</c:v>
                </c:pt>
                <c:pt idx="115007">
                  <c:v>13779</c:v>
                </c:pt>
                <c:pt idx="115008">
                  <c:v>13337</c:v>
                </c:pt>
                <c:pt idx="115009">
                  <c:v>12723</c:v>
                </c:pt>
                <c:pt idx="115010">
                  <c:v>15027</c:v>
                </c:pt>
                <c:pt idx="115011">
                  <c:v>14930</c:v>
                </c:pt>
                <c:pt idx="115012">
                  <c:v>14855</c:v>
                </c:pt>
                <c:pt idx="115013">
                  <c:v>14912</c:v>
                </c:pt>
                <c:pt idx="115014">
                  <c:v>15170</c:v>
                </c:pt>
                <c:pt idx="115015">
                  <c:v>16083</c:v>
                </c:pt>
                <c:pt idx="115016">
                  <c:v>17485</c:v>
                </c:pt>
                <c:pt idx="115017">
                  <c:v>18143</c:v>
                </c:pt>
                <c:pt idx="115018">
                  <c:v>17893</c:v>
                </c:pt>
                <c:pt idx="115019">
                  <c:v>17712</c:v>
                </c:pt>
                <c:pt idx="115020">
                  <c:v>17434</c:v>
                </c:pt>
                <c:pt idx="115021">
                  <c:v>16981</c:v>
                </c:pt>
                <c:pt idx="115022">
                  <c:v>16520</c:v>
                </c:pt>
                <c:pt idx="115023">
                  <c:v>16360</c:v>
                </c:pt>
                <c:pt idx="115024">
                  <c:v>15841</c:v>
                </c:pt>
                <c:pt idx="115025">
                  <c:v>15759</c:v>
                </c:pt>
                <c:pt idx="115026">
                  <c:v>15773</c:v>
                </c:pt>
                <c:pt idx="115027">
                  <c:v>16104</c:v>
                </c:pt>
                <c:pt idx="115028">
                  <c:v>17033</c:v>
                </c:pt>
                <c:pt idx="115029">
                  <c:v>17286</c:v>
                </c:pt>
                <c:pt idx="115030">
                  <c:v>17233</c:v>
                </c:pt>
                <c:pt idx="115031">
                  <c:v>16754</c:v>
                </c:pt>
                <c:pt idx="115032">
                  <c:v>16056</c:v>
                </c:pt>
                <c:pt idx="115033">
                  <c:v>15263</c:v>
                </c:pt>
                <c:pt idx="115034">
                  <c:v>13715</c:v>
                </c:pt>
                <c:pt idx="115035">
                  <c:v>13490</c:v>
                </c:pt>
                <c:pt idx="115036">
                  <c:v>13370</c:v>
                </c:pt>
                <c:pt idx="115037">
                  <c:v>13486</c:v>
                </c:pt>
                <c:pt idx="115038">
                  <c:v>13778</c:v>
                </c:pt>
                <c:pt idx="115039">
                  <c:v>14654</c:v>
                </c:pt>
                <c:pt idx="115040">
                  <c:v>16070</c:v>
                </c:pt>
                <c:pt idx="115041">
                  <c:v>16652</c:v>
                </c:pt>
                <c:pt idx="115042">
                  <c:v>16492</c:v>
                </c:pt>
                <c:pt idx="115043">
                  <c:v>16471</c:v>
                </c:pt>
                <c:pt idx="115044">
                  <c:v>16471</c:v>
                </c:pt>
                <c:pt idx="115045">
                  <c:v>16312</c:v>
                </c:pt>
                <c:pt idx="115046">
                  <c:v>16106</c:v>
                </c:pt>
                <c:pt idx="115047">
                  <c:v>16006</c:v>
                </c:pt>
                <c:pt idx="115048">
                  <c:v>15756</c:v>
                </c:pt>
                <c:pt idx="115049">
                  <c:v>15726</c:v>
                </c:pt>
                <c:pt idx="115050">
                  <c:v>15813</c:v>
                </c:pt>
                <c:pt idx="115051">
                  <c:v>16324</c:v>
                </c:pt>
                <c:pt idx="115052">
                  <c:v>17084</c:v>
                </c:pt>
                <c:pt idx="115053">
                  <c:v>17182</c:v>
                </c:pt>
                <c:pt idx="115054">
                  <c:v>17232</c:v>
                </c:pt>
                <c:pt idx="115055">
                  <c:v>16713</c:v>
                </c:pt>
                <c:pt idx="115056">
                  <c:v>16053</c:v>
                </c:pt>
                <c:pt idx="115057">
                  <c:v>15398</c:v>
                </c:pt>
                <c:pt idx="115058">
                  <c:v>14737</c:v>
                </c:pt>
                <c:pt idx="115059">
                  <c:v>14676</c:v>
                </c:pt>
                <c:pt idx="115060">
                  <c:v>14491</c:v>
                </c:pt>
                <c:pt idx="115061">
                  <c:v>14519</c:v>
                </c:pt>
                <c:pt idx="115062">
                  <c:v>14666</c:v>
                </c:pt>
                <c:pt idx="115063">
                  <c:v>15500</c:v>
                </c:pt>
                <c:pt idx="115064">
                  <c:v>16829</c:v>
                </c:pt>
                <c:pt idx="115065">
                  <c:v>17376</c:v>
                </c:pt>
                <c:pt idx="115066">
                  <c:v>17099</c:v>
                </c:pt>
                <c:pt idx="115067">
                  <c:v>16743</c:v>
                </c:pt>
                <c:pt idx="115068">
                  <c:v>16310</c:v>
                </c:pt>
                <c:pt idx="115069">
                  <c:v>16030</c:v>
                </c:pt>
                <c:pt idx="115070">
                  <c:v>15778</c:v>
                </c:pt>
                <c:pt idx="115071">
                  <c:v>15442</c:v>
                </c:pt>
                <c:pt idx="115072">
                  <c:v>15081</c:v>
                </c:pt>
                <c:pt idx="115073">
                  <c:v>14707</c:v>
                </c:pt>
                <c:pt idx="115074">
                  <c:v>14743</c:v>
                </c:pt>
                <c:pt idx="115075">
                  <c:v>15065</c:v>
                </c:pt>
                <c:pt idx="115076">
                  <c:v>15853</c:v>
                </c:pt>
                <c:pt idx="115077">
                  <c:v>15932</c:v>
                </c:pt>
                <c:pt idx="115078">
                  <c:v>15921</c:v>
                </c:pt>
                <c:pt idx="115079">
                  <c:v>15442</c:v>
                </c:pt>
                <c:pt idx="115080">
                  <c:v>14766</c:v>
                </c:pt>
                <c:pt idx="115081">
                  <c:v>14162</c:v>
                </c:pt>
                <c:pt idx="115082">
                  <c:v>12950</c:v>
                </c:pt>
                <c:pt idx="115083">
                  <c:v>12927</c:v>
                </c:pt>
                <c:pt idx="115084">
                  <c:v>13048</c:v>
                </c:pt>
                <c:pt idx="115085">
                  <c:v>13198</c:v>
                </c:pt>
                <c:pt idx="115086">
                  <c:v>13701</c:v>
                </c:pt>
                <c:pt idx="115087">
                  <c:v>14808</c:v>
                </c:pt>
                <c:pt idx="115088">
                  <c:v>16461</c:v>
                </c:pt>
                <c:pt idx="115089">
                  <c:v>17174</c:v>
                </c:pt>
                <c:pt idx="115090">
                  <c:v>17018</c:v>
                </c:pt>
                <c:pt idx="115091">
                  <c:v>16684</c:v>
                </c:pt>
                <c:pt idx="115092">
                  <c:v>16411</c:v>
                </c:pt>
                <c:pt idx="115093">
                  <c:v>15953</c:v>
                </c:pt>
                <c:pt idx="115094">
                  <c:v>15645</c:v>
                </c:pt>
                <c:pt idx="115095">
                  <c:v>15325</c:v>
                </c:pt>
                <c:pt idx="115096">
                  <c:v>14802</c:v>
                </c:pt>
                <c:pt idx="115097">
                  <c:v>14515</c:v>
                </c:pt>
                <c:pt idx="115098">
                  <c:v>14526</c:v>
                </c:pt>
                <c:pt idx="115099">
                  <c:v>14853</c:v>
                </c:pt>
                <c:pt idx="115100">
                  <c:v>15971</c:v>
                </c:pt>
                <c:pt idx="115101">
                  <c:v>16454</c:v>
                </c:pt>
                <c:pt idx="115102">
                  <c:v>16514</c:v>
                </c:pt>
                <c:pt idx="115103">
                  <c:v>16225</c:v>
                </c:pt>
                <c:pt idx="115104">
                  <c:v>15695</c:v>
                </c:pt>
                <c:pt idx="115105">
                  <c:v>15120</c:v>
                </c:pt>
                <c:pt idx="115106">
                  <c:v>11426</c:v>
                </c:pt>
                <c:pt idx="115107">
                  <c:v>11219</c:v>
                </c:pt>
                <c:pt idx="115108">
                  <c:v>11015</c:v>
                </c:pt>
                <c:pt idx="115109">
                  <c:v>10960</c:v>
                </c:pt>
                <c:pt idx="115110">
                  <c:v>10912</c:v>
                </c:pt>
                <c:pt idx="115111">
                  <c:v>11075</c:v>
                </c:pt>
                <c:pt idx="115112">
                  <c:v>11394</c:v>
                </c:pt>
                <c:pt idx="115113">
                  <c:v>11849</c:v>
                </c:pt>
                <c:pt idx="115114">
                  <c:v>12218</c:v>
                </c:pt>
                <c:pt idx="115115">
                  <c:v>12600</c:v>
                </c:pt>
                <c:pt idx="115116">
                  <c:v>12697</c:v>
                </c:pt>
                <c:pt idx="115117">
                  <c:v>12704</c:v>
                </c:pt>
                <c:pt idx="115118">
                  <c:v>12530</c:v>
                </c:pt>
                <c:pt idx="115119">
                  <c:v>12528</c:v>
                </c:pt>
                <c:pt idx="115120">
                  <c:v>12434</c:v>
                </c:pt>
                <c:pt idx="115121">
                  <c:v>12491</c:v>
                </c:pt>
                <c:pt idx="115122">
                  <c:v>12699</c:v>
                </c:pt>
                <c:pt idx="115123">
                  <c:v>13013</c:v>
                </c:pt>
                <c:pt idx="115124">
                  <c:v>13928</c:v>
                </c:pt>
                <c:pt idx="115125">
                  <c:v>14365</c:v>
                </c:pt>
                <c:pt idx="115126">
                  <c:v>14314</c:v>
                </c:pt>
                <c:pt idx="115127">
                  <c:v>14015</c:v>
                </c:pt>
                <c:pt idx="115128">
                  <c:v>13532</c:v>
                </c:pt>
                <c:pt idx="115129">
                  <c:v>13189</c:v>
                </c:pt>
                <c:pt idx="115130">
                  <c:v>14135</c:v>
                </c:pt>
                <c:pt idx="115131">
                  <c:v>13790</c:v>
                </c:pt>
                <c:pt idx="115132">
                  <c:v>13511</c:v>
                </c:pt>
                <c:pt idx="115133">
                  <c:v>13508</c:v>
                </c:pt>
                <c:pt idx="115134">
                  <c:v>13507</c:v>
                </c:pt>
                <c:pt idx="115135">
                  <c:v>13649</c:v>
                </c:pt>
                <c:pt idx="115136">
                  <c:v>13994</c:v>
                </c:pt>
                <c:pt idx="115137">
                  <c:v>14351</c:v>
                </c:pt>
                <c:pt idx="115138">
                  <c:v>14608</c:v>
                </c:pt>
                <c:pt idx="115139">
                  <c:v>14793</c:v>
                </c:pt>
                <c:pt idx="115140">
                  <c:v>14690</c:v>
                </c:pt>
                <c:pt idx="115141">
                  <c:v>14238</c:v>
                </c:pt>
                <c:pt idx="115142">
                  <c:v>13887</c:v>
                </c:pt>
                <c:pt idx="115143">
                  <c:v>13336</c:v>
                </c:pt>
                <c:pt idx="115144">
                  <c:v>13139</c:v>
                </c:pt>
                <c:pt idx="115145">
                  <c:v>12838</c:v>
                </c:pt>
                <c:pt idx="115146">
                  <c:v>12815</c:v>
                </c:pt>
                <c:pt idx="115147">
                  <c:v>13085</c:v>
                </c:pt>
                <c:pt idx="115148">
                  <c:v>13674</c:v>
                </c:pt>
                <c:pt idx="115149">
                  <c:v>13454</c:v>
                </c:pt>
                <c:pt idx="115150">
                  <c:v>13292</c:v>
                </c:pt>
                <c:pt idx="115151">
                  <c:v>12994</c:v>
                </c:pt>
                <c:pt idx="115152">
                  <c:v>12483</c:v>
                </c:pt>
                <c:pt idx="115153">
                  <c:v>11893</c:v>
                </c:pt>
                <c:pt idx="115154">
                  <c:v>17186</c:v>
                </c:pt>
                <c:pt idx="115155">
                  <c:v>16990</c:v>
                </c:pt>
                <c:pt idx="115156">
                  <c:v>16886</c:v>
                </c:pt>
                <c:pt idx="115157">
                  <c:v>16861</c:v>
                </c:pt>
                <c:pt idx="115158">
                  <c:v>17069</c:v>
                </c:pt>
                <c:pt idx="115159">
                  <c:v>17836</c:v>
                </c:pt>
                <c:pt idx="115160">
                  <c:v>19063</c:v>
                </c:pt>
                <c:pt idx="115161">
                  <c:v>19692</c:v>
                </c:pt>
                <c:pt idx="115162">
                  <c:v>19456</c:v>
                </c:pt>
                <c:pt idx="115163">
                  <c:v>19069</c:v>
                </c:pt>
                <c:pt idx="115164">
                  <c:v>18792</c:v>
                </c:pt>
                <c:pt idx="115165">
                  <c:v>18500</c:v>
                </c:pt>
                <c:pt idx="115166">
                  <c:v>18080</c:v>
                </c:pt>
                <c:pt idx="115167">
                  <c:v>17614</c:v>
                </c:pt>
                <c:pt idx="115168">
                  <c:v>17034</c:v>
                </c:pt>
                <c:pt idx="115169">
                  <c:v>16608</c:v>
                </c:pt>
                <c:pt idx="115170">
                  <c:v>16364</c:v>
                </c:pt>
                <c:pt idx="115171">
                  <c:v>16432</c:v>
                </c:pt>
                <c:pt idx="115172">
                  <c:v>17041</c:v>
                </c:pt>
                <c:pt idx="115173">
                  <c:v>16895</c:v>
                </c:pt>
                <c:pt idx="115174">
                  <c:v>16588</c:v>
                </c:pt>
                <c:pt idx="115175">
                  <c:v>16135</c:v>
                </c:pt>
                <c:pt idx="115176">
                  <c:v>15473</c:v>
                </c:pt>
                <c:pt idx="115177">
                  <c:v>14758</c:v>
                </c:pt>
                <c:pt idx="115178">
                  <c:v>13717</c:v>
                </c:pt>
                <c:pt idx="115179">
                  <c:v>13472</c:v>
                </c:pt>
                <c:pt idx="115180">
                  <c:v>13561</c:v>
                </c:pt>
                <c:pt idx="115181">
                  <c:v>13666</c:v>
                </c:pt>
                <c:pt idx="115182">
                  <c:v>14227</c:v>
                </c:pt>
                <c:pt idx="115183">
                  <c:v>15216</c:v>
                </c:pt>
                <c:pt idx="115184">
                  <c:v>16739</c:v>
                </c:pt>
                <c:pt idx="115185">
                  <c:v>17681</c:v>
                </c:pt>
                <c:pt idx="115186">
                  <c:v>17779</c:v>
                </c:pt>
                <c:pt idx="115187">
                  <c:v>17871</c:v>
                </c:pt>
                <c:pt idx="115188">
                  <c:v>18050</c:v>
                </c:pt>
                <c:pt idx="115189">
                  <c:v>17969</c:v>
                </c:pt>
                <c:pt idx="115190">
                  <c:v>17935</c:v>
                </c:pt>
                <c:pt idx="115191">
                  <c:v>17932</c:v>
                </c:pt>
                <c:pt idx="115192">
                  <c:v>17769</c:v>
                </c:pt>
                <c:pt idx="115193">
                  <c:v>17587</c:v>
                </c:pt>
                <c:pt idx="115194">
                  <c:v>17611</c:v>
                </c:pt>
                <c:pt idx="115195">
                  <c:v>18095</c:v>
                </c:pt>
                <c:pt idx="115196">
                  <c:v>19138</c:v>
                </c:pt>
                <c:pt idx="115197">
                  <c:v>19291</c:v>
                </c:pt>
                <c:pt idx="115198">
                  <c:v>19177</c:v>
                </c:pt>
                <c:pt idx="115199">
                  <c:v>18796</c:v>
                </c:pt>
                <c:pt idx="115200">
                  <c:v>18100</c:v>
                </c:pt>
                <c:pt idx="115201">
                  <c:v>17463</c:v>
                </c:pt>
                <c:pt idx="115202">
                  <c:v>12150</c:v>
                </c:pt>
                <c:pt idx="115203">
                  <c:v>11784</c:v>
                </c:pt>
                <c:pt idx="115204">
                  <c:v>11736</c:v>
                </c:pt>
                <c:pt idx="115205">
                  <c:v>11743</c:v>
                </c:pt>
                <c:pt idx="115206">
                  <c:v>11990</c:v>
                </c:pt>
                <c:pt idx="115207">
                  <c:v>12920</c:v>
                </c:pt>
                <c:pt idx="115208">
                  <c:v>14346</c:v>
                </c:pt>
                <c:pt idx="115209">
                  <c:v>15162</c:v>
                </c:pt>
                <c:pt idx="115210">
                  <c:v>15018</c:v>
                </c:pt>
                <c:pt idx="115211">
                  <c:v>15043</c:v>
                </c:pt>
                <c:pt idx="115212">
                  <c:v>15233</c:v>
                </c:pt>
                <c:pt idx="115213">
                  <c:v>15028</c:v>
                </c:pt>
                <c:pt idx="115214">
                  <c:v>15032</c:v>
                </c:pt>
                <c:pt idx="115215">
                  <c:v>15028</c:v>
                </c:pt>
                <c:pt idx="115216">
                  <c:v>14913</c:v>
                </c:pt>
                <c:pt idx="115217">
                  <c:v>14774</c:v>
                </c:pt>
                <c:pt idx="115218">
                  <c:v>14901</c:v>
                </c:pt>
                <c:pt idx="115219">
                  <c:v>15368</c:v>
                </c:pt>
                <c:pt idx="115220">
                  <c:v>16036</c:v>
                </c:pt>
                <c:pt idx="115221">
                  <c:v>16171</c:v>
                </c:pt>
                <c:pt idx="115222">
                  <c:v>16157</c:v>
                </c:pt>
                <c:pt idx="115223">
                  <c:v>15672</c:v>
                </c:pt>
                <c:pt idx="115224">
                  <c:v>15035</c:v>
                </c:pt>
                <c:pt idx="115225">
                  <c:v>14322</c:v>
                </c:pt>
                <c:pt idx="115226">
                  <c:v>12646</c:v>
                </c:pt>
                <c:pt idx="115227">
                  <c:v>12280</c:v>
                </c:pt>
                <c:pt idx="115228">
                  <c:v>12223</c:v>
                </c:pt>
                <c:pt idx="115229">
                  <c:v>12102</c:v>
                </c:pt>
                <c:pt idx="115230">
                  <c:v>12490</c:v>
                </c:pt>
                <c:pt idx="115231">
                  <c:v>13227</c:v>
                </c:pt>
                <c:pt idx="115232">
                  <c:v>14612</c:v>
                </c:pt>
                <c:pt idx="115233">
                  <c:v>15290</c:v>
                </c:pt>
                <c:pt idx="115234">
                  <c:v>15183</c:v>
                </c:pt>
                <c:pt idx="115235">
                  <c:v>15087</c:v>
                </c:pt>
                <c:pt idx="115236">
                  <c:v>14899</c:v>
                </c:pt>
                <c:pt idx="115237">
                  <c:v>14779</c:v>
                </c:pt>
                <c:pt idx="115238">
                  <c:v>14708</c:v>
                </c:pt>
                <c:pt idx="115239">
                  <c:v>14605</c:v>
                </c:pt>
                <c:pt idx="115240">
                  <c:v>14384</c:v>
                </c:pt>
                <c:pt idx="115241">
                  <c:v>14296</c:v>
                </c:pt>
                <c:pt idx="115242">
                  <c:v>14301</c:v>
                </c:pt>
                <c:pt idx="115243">
                  <c:v>14580</c:v>
                </c:pt>
                <c:pt idx="115244">
                  <c:v>15035</c:v>
                </c:pt>
                <c:pt idx="115245">
                  <c:v>15027</c:v>
                </c:pt>
                <c:pt idx="115246">
                  <c:v>14764</c:v>
                </c:pt>
                <c:pt idx="115247">
                  <c:v>14212</c:v>
                </c:pt>
                <c:pt idx="115248">
                  <c:v>13390</c:v>
                </c:pt>
                <c:pt idx="115249">
                  <c:v>12592</c:v>
                </c:pt>
                <c:pt idx="115250">
                  <c:v>13908</c:v>
                </c:pt>
                <c:pt idx="115251">
                  <c:v>13895</c:v>
                </c:pt>
                <c:pt idx="115252">
                  <c:v>14003</c:v>
                </c:pt>
                <c:pt idx="115253">
                  <c:v>14295</c:v>
                </c:pt>
                <c:pt idx="115254">
                  <c:v>14637</c:v>
                </c:pt>
                <c:pt idx="115255">
                  <c:v>15572</c:v>
                </c:pt>
                <c:pt idx="115256">
                  <c:v>17163</c:v>
                </c:pt>
                <c:pt idx="115257">
                  <c:v>17964</c:v>
                </c:pt>
                <c:pt idx="115258">
                  <c:v>17540</c:v>
                </c:pt>
                <c:pt idx="115259">
                  <c:v>16944</c:v>
                </c:pt>
                <c:pt idx="115260">
                  <c:v>16289</c:v>
                </c:pt>
                <c:pt idx="115261">
                  <c:v>15583</c:v>
                </c:pt>
                <c:pt idx="115262">
                  <c:v>15093</c:v>
                </c:pt>
                <c:pt idx="115263">
                  <c:v>14758</c:v>
                </c:pt>
                <c:pt idx="115264">
                  <c:v>14358</c:v>
                </c:pt>
                <c:pt idx="115265">
                  <c:v>14118</c:v>
                </c:pt>
                <c:pt idx="115266">
                  <c:v>14113</c:v>
                </c:pt>
                <c:pt idx="115267">
                  <c:v>14485</c:v>
                </c:pt>
                <c:pt idx="115268">
                  <c:v>15313</c:v>
                </c:pt>
                <c:pt idx="115269">
                  <c:v>15360</c:v>
                </c:pt>
                <c:pt idx="115270">
                  <c:v>15156</c:v>
                </c:pt>
                <c:pt idx="115271">
                  <c:v>14646</c:v>
                </c:pt>
                <c:pt idx="115272">
                  <c:v>13848</c:v>
                </c:pt>
                <c:pt idx="115273">
                  <c:v>13110</c:v>
                </c:pt>
                <c:pt idx="115274">
                  <c:v>14730</c:v>
                </c:pt>
                <c:pt idx="115275">
                  <c:v>14411</c:v>
                </c:pt>
                <c:pt idx="115276">
                  <c:v>14176</c:v>
                </c:pt>
                <c:pt idx="115277">
                  <c:v>14064</c:v>
                </c:pt>
                <c:pt idx="115278">
                  <c:v>14088</c:v>
                </c:pt>
                <c:pt idx="115279">
                  <c:v>14128</c:v>
                </c:pt>
                <c:pt idx="115280">
                  <c:v>14359</c:v>
                </c:pt>
                <c:pt idx="115281">
                  <c:v>14813</c:v>
                </c:pt>
                <c:pt idx="115282">
                  <c:v>15159</c:v>
                </c:pt>
                <c:pt idx="115283">
                  <c:v>15229</c:v>
                </c:pt>
                <c:pt idx="115284">
                  <c:v>14949</c:v>
                </c:pt>
                <c:pt idx="115285">
                  <c:v>14664</c:v>
                </c:pt>
                <c:pt idx="115286">
                  <c:v>14393</c:v>
                </c:pt>
                <c:pt idx="115287">
                  <c:v>14008</c:v>
                </c:pt>
                <c:pt idx="115288">
                  <c:v>13687</c:v>
                </c:pt>
                <c:pt idx="115289">
                  <c:v>13555</c:v>
                </c:pt>
                <c:pt idx="115290">
                  <c:v>13686</c:v>
                </c:pt>
                <c:pt idx="115291">
                  <c:v>14196</c:v>
                </c:pt>
                <c:pt idx="115292">
                  <c:v>14935</c:v>
                </c:pt>
                <c:pt idx="115293">
                  <c:v>14907</c:v>
                </c:pt>
                <c:pt idx="115294">
                  <c:v>14930</c:v>
                </c:pt>
                <c:pt idx="115295">
                  <c:v>14849</c:v>
                </c:pt>
                <c:pt idx="115296">
                  <c:v>14613</c:v>
                </c:pt>
                <c:pt idx="115297">
                  <c:v>14393</c:v>
                </c:pt>
                <c:pt idx="115298">
                  <c:v>16503</c:v>
                </c:pt>
                <c:pt idx="115299">
                  <c:v>16416</c:v>
                </c:pt>
                <c:pt idx="115300">
                  <c:v>16424</c:v>
                </c:pt>
                <c:pt idx="115301">
                  <c:v>16483</c:v>
                </c:pt>
                <c:pt idx="115302">
                  <c:v>16842</c:v>
                </c:pt>
                <c:pt idx="115303">
                  <c:v>17271</c:v>
                </c:pt>
                <c:pt idx="115304">
                  <c:v>17901</c:v>
                </c:pt>
                <c:pt idx="115305">
                  <c:v>18589</c:v>
                </c:pt>
                <c:pt idx="115306">
                  <c:v>18636</c:v>
                </c:pt>
                <c:pt idx="115307">
                  <c:v>18188</c:v>
                </c:pt>
                <c:pt idx="115308">
                  <c:v>17593</c:v>
                </c:pt>
                <c:pt idx="115309">
                  <c:v>16802</c:v>
                </c:pt>
                <c:pt idx="115310">
                  <c:v>16208</c:v>
                </c:pt>
                <c:pt idx="115311">
                  <c:v>15799</c:v>
                </c:pt>
                <c:pt idx="115312">
                  <c:v>15412</c:v>
                </c:pt>
                <c:pt idx="115313">
                  <c:v>15203</c:v>
                </c:pt>
                <c:pt idx="115314">
                  <c:v>15188</c:v>
                </c:pt>
                <c:pt idx="115315">
                  <c:v>15785</c:v>
                </c:pt>
                <c:pt idx="115316">
                  <c:v>16656</c:v>
                </c:pt>
                <c:pt idx="115317">
                  <c:v>16715</c:v>
                </c:pt>
                <c:pt idx="115318">
                  <c:v>16643</c:v>
                </c:pt>
                <c:pt idx="115319">
                  <c:v>16419</c:v>
                </c:pt>
                <c:pt idx="115320">
                  <c:v>15924</c:v>
                </c:pt>
                <c:pt idx="115321">
                  <c:v>15328</c:v>
                </c:pt>
                <c:pt idx="115322">
                  <c:v>15554</c:v>
                </c:pt>
                <c:pt idx="115323">
                  <c:v>15362</c:v>
                </c:pt>
                <c:pt idx="115324">
                  <c:v>15267</c:v>
                </c:pt>
                <c:pt idx="115325">
                  <c:v>15266</c:v>
                </c:pt>
                <c:pt idx="115326">
                  <c:v>15649</c:v>
                </c:pt>
                <c:pt idx="115327">
                  <c:v>16381</c:v>
                </c:pt>
                <c:pt idx="115328">
                  <c:v>17810</c:v>
                </c:pt>
                <c:pt idx="115329">
                  <c:v>18558</c:v>
                </c:pt>
                <c:pt idx="115330">
                  <c:v>18357</c:v>
                </c:pt>
                <c:pt idx="115331">
                  <c:v>18133</c:v>
                </c:pt>
                <c:pt idx="115332">
                  <c:v>18074</c:v>
                </c:pt>
                <c:pt idx="115333">
                  <c:v>17923</c:v>
                </c:pt>
                <c:pt idx="115334">
                  <c:v>17812</c:v>
                </c:pt>
                <c:pt idx="115335">
                  <c:v>17628</c:v>
                </c:pt>
                <c:pt idx="115336">
                  <c:v>17373</c:v>
                </c:pt>
                <c:pt idx="115337">
                  <c:v>17205</c:v>
                </c:pt>
                <c:pt idx="115338">
                  <c:v>17240</c:v>
                </c:pt>
                <c:pt idx="115339">
                  <c:v>17553</c:v>
                </c:pt>
                <c:pt idx="115340">
                  <c:v>18225</c:v>
                </c:pt>
                <c:pt idx="115341">
                  <c:v>18220</c:v>
                </c:pt>
                <c:pt idx="115342">
                  <c:v>18169</c:v>
                </c:pt>
                <c:pt idx="115343">
                  <c:v>17962</c:v>
                </c:pt>
                <c:pt idx="115344">
                  <c:v>17375</c:v>
                </c:pt>
                <c:pt idx="115345">
                  <c:v>16862</c:v>
                </c:pt>
                <c:pt idx="115346">
                  <c:v>14175</c:v>
                </c:pt>
                <c:pt idx="115347">
                  <c:v>13940</c:v>
                </c:pt>
                <c:pt idx="115348">
                  <c:v>13857</c:v>
                </c:pt>
                <c:pt idx="115349">
                  <c:v>13998</c:v>
                </c:pt>
                <c:pt idx="115350">
                  <c:v>14474</c:v>
                </c:pt>
                <c:pt idx="115351">
                  <c:v>15411</c:v>
                </c:pt>
                <c:pt idx="115352">
                  <c:v>17023</c:v>
                </c:pt>
                <c:pt idx="115353">
                  <c:v>17863</c:v>
                </c:pt>
                <c:pt idx="115354">
                  <c:v>17681</c:v>
                </c:pt>
                <c:pt idx="115355">
                  <c:v>17541</c:v>
                </c:pt>
                <c:pt idx="115356">
                  <c:v>17333</c:v>
                </c:pt>
                <c:pt idx="115357">
                  <c:v>16794</c:v>
                </c:pt>
                <c:pt idx="115358">
                  <c:v>16477</c:v>
                </c:pt>
                <c:pt idx="115359">
                  <c:v>16160</c:v>
                </c:pt>
                <c:pt idx="115360">
                  <c:v>15813</c:v>
                </c:pt>
                <c:pt idx="115361">
                  <c:v>15682</c:v>
                </c:pt>
                <c:pt idx="115362">
                  <c:v>15784</c:v>
                </c:pt>
                <c:pt idx="115363">
                  <c:v>16362</c:v>
                </c:pt>
                <c:pt idx="115364">
                  <c:v>17326</c:v>
                </c:pt>
                <c:pt idx="115365">
                  <c:v>17498</c:v>
                </c:pt>
                <c:pt idx="115366">
                  <c:v>17405</c:v>
                </c:pt>
                <c:pt idx="115367">
                  <c:v>17187</c:v>
                </c:pt>
                <c:pt idx="115368">
                  <c:v>16550</c:v>
                </c:pt>
                <c:pt idx="115369">
                  <c:v>15918</c:v>
                </c:pt>
                <c:pt idx="115370">
                  <c:v>13969</c:v>
                </c:pt>
                <c:pt idx="115371">
                  <c:v>13792</c:v>
                </c:pt>
                <c:pt idx="115372">
                  <c:v>13631</c:v>
                </c:pt>
                <c:pt idx="115373">
                  <c:v>13680</c:v>
                </c:pt>
                <c:pt idx="115374">
                  <c:v>14047</c:v>
                </c:pt>
                <c:pt idx="115375">
                  <c:v>14937</c:v>
                </c:pt>
                <c:pt idx="115376">
                  <c:v>16179</c:v>
                </c:pt>
                <c:pt idx="115377">
                  <c:v>16873</c:v>
                </c:pt>
                <c:pt idx="115378">
                  <c:v>16678</c:v>
                </c:pt>
                <c:pt idx="115379">
                  <c:v>16483</c:v>
                </c:pt>
                <c:pt idx="115380">
                  <c:v>16218</c:v>
                </c:pt>
                <c:pt idx="115381">
                  <c:v>15911</c:v>
                </c:pt>
                <c:pt idx="115382">
                  <c:v>15783</c:v>
                </c:pt>
                <c:pt idx="115383">
                  <c:v>15535</c:v>
                </c:pt>
                <c:pt idx="115384">
                  <c:v>15400</c:v>
                </c:pt>
                <c:pt idx="115385">
                  <c:v>15269</c:v>
                </c:pt>
                <c:pt idx="115386">
                  <c:v>15361</c:v>
                </c:pt>
                <c:pt idx="115387">
                  <c:v>15840</c:v>
                </c:pt>
                <c:pt idx="115388">
                  <c:v>16464</c:v>
                </c:pt>
                <c:pt idx="115389">
                  <c:v>16486</c:v>
                </c:pt>
                <c:pt idx="115390">
                  <c:v>16408</c:v>
                </c:pt>
                <c:pt idx="115391">
                  <c:v>16074</c:v>
                </c:pt>
                <c:pt idx="115392">
                  <c:v>15298</c:v>
                </c:pt>
                <c:pt idx="115393">
                  <c:v>14657</c:v>
                </c:pt>
                <c:pt idx="115394">
                  <c:v>16241</c:v>
                </c:pt>
                <c:pt idx="115395">
                  <c:v>15701</c:v>
                </c:pt>
                <c:pt idx="115396">
                  <c:v>15573</c:v>
                </c:pt>
                <c:pt idx="115397">
                  <c:v>15492</c:v>
                </c:pt>
                <c:pt idx="115398">
                  <c:v>15708</c:v>
                </c:pt>
                <c:pt idx="115399">
                  <c:v>16360</c:v>
                </c:pt>
                <c:pt idx="115400">
                  <c:v>17613</c:v>
                </c:pt>
                <c:pt idx="115401">
                  <c:v>18221</c:v>
                </c:pt>
                <c:pt idx="115402">
                  <c:v>17859</c:v>
                </c:pt>
                <c:pt idx="115403">
                  <c:v>17414</c:v>
                </c:pt>
                <c:pt idx="115404">
                  <c:v>17058</c:v>
                </c:pt>
                <c:pt idx="115405">
                  <c:v>16634</c:v>
                </c:pt>
                <c:pt idx="115406">
                  <c:v>16454</c:v>
                </c:pt>
                <c:pt idx="115407">
                  <c:v>16229</c:v>
                </c:pt>
                <c:pt idx="115408">
                  <c:v>15995</c:v>
                </c:pt>
                <c:pt idx="115409">
                  <c:v>15797</c:v>
                </c:pt>
                <c:pt idx="115410">
                  <c:v>15859</c:v>
                </c:pt>
                <c:pt idx="115411">
                  <c:v>16215</c:v>
                </c:pt>
                <c:pt idx="115412">
                  <c:v>16728</c:v>
                </c:pt>
                <c:pt idx="115413">
                  <c:v>16678</c:v>
                </c:pt>
                <c:pt idx="115414">
                  <c:v>16464</c:v>
                </c:pt>
                <c:pt idx="115415">
                  <c:v>15883</c:v>
                </c:pt>
                <c:pt idx="115416">
                  <c:v>15062</c:v>
                </c:pt>
                <c:pt idx="115417">
                  <c:v>14377</c:v>
                </c:pt>
                <c:pt idx="115418">
                  <c:v>15153</c:v>
                </c:pt>
                <c:pt idx="115419">
                  <c:v>15054</c:v>
                </c:pt>
                <c:pt idx="115420">
                  <c:v>15012</c:v>
                </c:pt>
                <c:pt idx="115421">
                  <c:v>15239</c:v>
                </c:pt>
                <c:pt idx="115422">
                  <c:v>15561</c:v>
                </c:pt>
                <c:pt idx="115423">
                  <c:v>16575</c:v>
                </c:pt>
                <c:pt idx="115424">
                  <c:v>17830</c:v>
                </c:pt>
                <c:pt idx="115425">
                  <c:v>18695</c:v>
                </c:pt>
                <c:pt idx="115426">
                  <c:v>18678</c:v>
                </c:pt>
                <c:pt idx="115427">
                  <c:v>18460</c:v>
                </c:pt>
                <c:pt idx="115428">
                  <c:v>18337</c:v>
                </c:pt>
                <c:pt idx="115429">
                  <c:v>18020</c:v>
                </c:pt>
                <c:pt idx="115430">
                  <c:v>17737</c:v>
                </c:pt>
                <c:pt idx="115431">
                  <c:v>17505</c:v>
                </c:pt>
                <c:pt idx="115432">
                  <c:v>17083</c:v>
                </c:pt>
                <c:pt idx="115433">
                  <c:v>16928</c:v>
                </c:pt>
                <c:pt idx="115434">
                  <c:v>17104</c:v>
                </c:pt>
                <c:pt idx="115435">
                  <c:v>17632</c:v>
                </c:pt>
                <c:pt idx="115436">
                  <c:v>18482</c:v>
                </c:pt>
                <c:pt idx="115437">
                  <c:v>18464</c:v>
                </c:pt>
                <c:pt idx="115438">
                  <c:v>18281</c:v>
                </c:pt>
                <c:pt idx="115439">
                  <c:v>17871</c:v>
                </c:pt>
                <c:pt idx="115440">
                  <c:v>17181</c:v>
                </c:pt>
                <c:pt idx="115441">
                  <c:v>16466</c:v>
                </c:pt>
                <c:pt idx="115442">
                  <c:v>13852</c:v>
                </c:pt>
                <c:pt idx="115443">
                  <c:v>13654</c:v>
                </c:pt>
                <c:pt idx="115444">
                  <c:v>13543</c:v>
                </c:pt>
                <c:pt idx="115445">
                  <c:v>13469</c:v>
                </c:pt>
                <c:pt idx="115446">
                  <c:v>13552</c:v>
                </c:pt>
                <c:pt idx="115447">
                  <c:v>13739</c:v>
                </c:pt>
                <c:pt idx="115448">
                  <c:v>14172</c:v>
                </c:pt>
                <c:pt idx="115449">
                  <c:v>14639</c:v>
                </c:pt>
                <c:pt idx="115450">
                  <c:v>15069</c:v>
                </c:pt>
                <c:pt idx="115451">
                  <c:v>15477</c:v>
                </c:pt>
                <c:pt idx="115452">
                  <c:v>15408</c:v>
                </c:pt>
                <c:pt idx="115453">
                  <c:v>15329</c:v>
                </c:pt>
                <c:pt idx="115454">
                  <c:v>15282</c:v>
                </c:pt>
                <c:pt idx="115455">
                  <c:v>15214</c:v>
                </c:pt>
                <c:pt idx="115456">
                  <c:v>15149</c:v>
                </c:pt>
                <c:pt idx="115457">
                  <c:v>15344</c:v>
                </c:pt>
                <c:pt idx="115458">
                  <c:v>15634</c:v>
                </c:pt>
                <c:pt idx="115459">
                  <c:v>16335</c:v>
                </c:pt>
                <c:pt idx="115460">
                  <c:v>16952</c:v>
                </c:pt>
                <c:pt idx="115461">
                  <c:v>16964</c:v>
                </c:pt>
                <c:pt idx="115462">
                  <c:v>16773</c:v>
                </c:pt>
                <c:pt idx="115463">
                  <c:v>16455</c:v>
                </c:pt>
                <c:pt idx="115464">
                  <c:v>15868</c:v>
                </c:pt>
                <c:pt idx="115465">
                  <c:v>15270</c:v>
                </c:pt>
                <c:pt idx="115466">
                  <c:v>15199</c:v>
                </c:pt>
                <c:pt idx="115467">
                  <c:v>14916</c:v>
                </c:pt>
                <c:pt idx="115468">
                  <c:v>14879</c:v>
                </c:pt>
                <c:pt idx="115469">
                  <c:v>14800</c:v>
                </c:pt>
                <c:pt idx="115470">
                  <c:v>14847</c:v>
                </c:pt>
                <c:pt idx="115471">
                  <c:v>15074</c:v>
                </c:pt>
                <c:pt idx="115472">
                  <c:v>15588</c:v>
                </c:pt>
                <c:pt idx="115473">
                  <c:v>16153</c:v>
                </c:pt>
                <c:pt idx="115474">
                  <c:v>16618</c:v>
                </c:pt>
                <c:pt idx="115475">
                  <c:v>16674</c:v>
                </c:pt>
                <c:pt idx="115476">
                  <c:v>16603</c:v>
                </c:pt>
                <c:pt idx="115477">
                  <c:v>16380</c:v>
                </c:pt>
                <c:pt idx="115478">
                  <c:v>16035</c:v>
                </c:pt>
                <c:pt idx="115479">
                  <c:v>15651</c:v>
                </c:pt>
                <c:pt idx="115480">
                  <c:v>15268</c:v>
                </c:pt>
                <c:pt idx="115481">
                  <c:v>15127</c:v>
                </c:pt>
                <c:pt idx="115482">
                  <c:v>15305</c:v>
                </c:pt>
                <c:pt idx="115483">
                  <c:v>15681</c:v>
                </c:pt>
                <c:pt idx="115484">
                  <c:v>16091</c:v>
                </c:pt>
                <c:pt idx="115485">
                  <c:v>16003</c:v>
                </c:pt>
                <c:pt idx="115486">
                  <c:v>15784</c:v>
                </c:pt>
                <c:pt idx="115487">
                  <c:v>15415</c:v>
                </c:pt>
                <c:pt idx="115488">
                  <c:v>14832</c:v>
                </c:pt>
                <c:pt idx="115489">
                  <c:v>14200</c:v>
                </c:pt>
                <c:pt idx="115490">
                  <c:v>14756</c:v>
                </c:pt>
                <c:pt idx="115491">
                  <c:v>14550</c:v>
                </c:pt>
                <c:pt idx="115492">
                  <c:v>14543</c:v>
                </c:pt>
                <c:pt idx="115493">
                  <c:v>14521</c:v>
                </c:pt>
                <c:pt idx="115494">
                  <c:v>14834</c:v>
                </c:pt>
                <c:pt idx="115495">
                  <c:v>15711</c:v>
                </c:pt>
                <c:pt idx="115496">
                  <c:v>16994</c:v>
                </c:pt>
                <c:pt idx="115497">
                  <c:v>17814</c:v>
                </c:pt>
                <c:pt idx="115498">
                  <c:v>17735</c:v>
                </c:pt>
                <c:pt idx="115499">
                  <c:v>17754</c:v>
                </c:pt>
                <c:pt idx="115500">
                  <c:v>17738</c:v>
                </c:pt>
                <c:pt idx="115501">
                  <c:v>17626</c:v>
                </c:pt>
                <c:pt idx="115502">
                  <c:v>17583</c:v>
                </c:pt>
                <c:pt idx="115503">
                  <c:v>17587</c:v>
                </c:pt>
                <c:pt idx="115504">
                  <c:v>17425</c:v>
                </c:pt>
                <c:pt idx="115505">
                  <c:v>17294</c:v>
                </c:pt>
                <c:pt idx="115506">
                  <c:v>17356</c:v>
                </c:pt>
                <c:pt idx="115507">
                  <c:v>17718</c:v>
                </c:pt>
                <c:pt idx="115508">
                  <c:v>17971</c:v>
                </c:pt>
                <c:pt idx="115509">
                  <c:v>17730</c:v>
                </c:pt>
                <c:pt idx="115510">
                  <c:v>17549</c:v>
                </c:pt>
                <c:pt idx="115511">
                  <c:v>17103</c:v>
                </c:pt>
                <c:pt idx="115512">
                  <c:v>16449</c:v>
                </c:pt>
                <c:pt idx="115513">
                  <c:v>15723</c:v>
                </c:pt>
                <c:pt idx="115514">
                  <c:v>12866</c:v>
                </c:pt>
                <c:pt idx="115515">
                  <c:v>12669</c:v>
                </c:pt>
                <c:pt idx="115516">
                  <c:v>12643</c:v>
                </c:pt>
                <c:pt idx="115517">
                  <c:v>12680</c:v>
                </c:pt>
                <c:pt idx="115518">
                  <c:v>13028</c:v>
                </c:pt>
                <c:pt idx="115519">
                  <c:v>13871</c:v>
                </c:pt>
                <c:pt idx="115520">
                  <c:v>15357</c:v>
                </c:pt>
                <c:pt idx="115521">
                  <c:v>16214</c:v>
                </c:pt>
                <c:pt idx="115522">
                  <c:v>16189</c:v>
                </c:pt>
                <c:pt idx="115523">
                  <c:v>16283</c:v>
                </c:pt>
                <c:pt idx="115524">
                  <c:v>16439</c:v>
                </c:pt>
                <c:pt idx="115525">
                  <c:v>16392</c:v>
                </c:pt>
                <c:pt idx="115526">
                  <c:v>16423</c:v>
                </c:pt>
                <c:pt idx="115527">
                  <c:v>16338</c:v>
                </c:pt>
                <c:pt idx="115528">
                  <c:v>16216</c:v>
                </c:pt>
                <c:pt idx="115529">
                  <c:v>16163</c:v>
                </c:pt>
                <c:pt idx="115530">
                  <c:v>16368</c:v>
                </c:pt>
                <c:pt idx="115531">
                  <c:v>16959</c:v>
                </c:pt>
                <c:pt idx="115532">
                  <c:v>17424</c:v>
                </c:pt>
                <c:pt idx="115533">
                  <c:v>17358</c:v>
                </c:pt>
                <c:pt idx="115534">
                  <c:v>17184</c:v>
                </c:pt>
                <c:pt idx="115535">
                  <c:v>16763</c:v>
                </c:pt>
                <c:pt idx="115536">
                  <c:v>16036</c:v>
                </c:pt>
                <c:pt idx="115537">
                  <c:v>15180</c:v>
                </c:pt>
                <c:pt idx="115538">
                  <c:v>13732</c:v>
                </c:pt>
                <c:pt idx="115539">
                  <c:v>13495</c:v>
                </c:pt>
                <c:pt idx="115540">
                  <c:v>13443</c:v>
                </c:pt>
                <c:pt idx="115541">
                  <c:v>13418</c:v>
                </c:pt>
                <c:pt idx="115542">
                  <c:v>13874</c:v>
                </c:pt>
                <c:pt idx="115543">
                  <c:v>14702</c:v>
                </c:pt>
                <c:pt idx="115544">
                  <c:v>16128</c:v>
                </c:pt>
                <c:pt idx="115545">
                  <c:v>16892</c:v>
                </c:pt>
                <c:pt idx="115546">
                  <c:v>16615</c:v>
                </c:pt>
                <c:pt idx="115547">
                  <c:v>16140</c:v>
                </c:pt>
                <c:pt idx="115548">
                  <c:v>15745</c:v>
                </c:pt>
                <c:pt idx="115549">
                  <c:v>15389</c:v>
                </c:pt>
                <c:pt idx="115550">
                  <c:v>15018</c:v>
                </c:pt>
                <c:pt idx="115551">
                  <c:v>14756</c:v>
                </c:pt>
                <c:pt idx="115552">
                  <c:v>14528</c:v>
                </c:pt>
                <c:pt idx="115553">
                  <c:v>14265</c:v>
                </c:pt>
                <c:pt idx="115554">
                  <c:v>14393</c:v>
                </c:pt>
                <c:pt idx="115555">
                  <c:v>14987</c:v>
                </c:pt>
                <c:pt idx="115556">
                  <c:v>15505</c:v>
                </c:pt>
                <c:pt idx="115557">
                  <c:v>15521</c:v>
                </c:pt>
                <c:pt idx="115558">
                  <c:v>15293</c:v>
                </c:pt>
                <c:pt idx="115559">
                  <c:v>14779</c:v>
                </c:pt>
                <c:pt idx="115560">
                  <c:v>14050</c:v>
                </c:pt>
                <c:pt idx="115561">
                  <c:v>13347</c:v>
                </c:pt>
                <c:pt idx="115562">
                  <c:v>13368</c:v>
                </c:pt>
                <c:pt idx="115563">
                  <c:v>12981</c:v>
                </c:pt>
                <c:pt idx="115564">
                  <c:v>12956</c:v>
                </c:pt>
                <c:pt idx="115565">
                  <c:v>12981</c:v>
                </c:pt>
                <c:pt idx="115566">
                  <c:v>13380</c:v>
                </c:pt>
                <c:pt idx="115567">
                  <c:v>14181</c:v>
                </c:pt>
                <c:pt idx="115568">
                  <c:v>15425</c:v>
                </c:pt>
                <c:pt idx="115569">
                  <c:v>16197</c:v>
                </c:pt>
                <c:pt idx="115570">
                  <c:v>16008</c:v>
                </c:pt>
                <c:pt idx="115571">
                  <c:v>16002</c:v>
                </c:pt>
                <c:pt idx="115572">
                  <c:v>16041</c:v>
                </c:pt>
                <c:pt idx="115573">
                  <c:v>15923</c:v>
                </c:pt>
                <c:pt idx="115574">
                  <c:v>15905</c:v>
                </c:pt>
                <c:pt idx="115575">
                  <c:v>15783</c:v>
                </c:pt>
                <c:pt idx="115576">
                  <c:v>15671</c:v>
                </c:pt>
                <c:pt idx="115577">
                  <c:v>15549</c:v>
                </c:pt>
                <c:pt idx="115578">
                  <c:v>15662</c:v>
                </c:pt>
                <c:pt idx="115579">
                  <c:v>16079</c:v>
                </c:pt>
                <c:pt idx="115580">
                  <c:v>16456</c:v>
                </c:pt>
                <c:pt idx="115581">
                  <c:v>16413</c:v>
                </c:pt>
                <c:pt idx="115582">
                  <c:v>16186</c:v>
                </c:pt>
                <c:pt idx="115583">
                  <c:v>15669</c:v>
                </c:pt>
                <c:pt idx="115584">
                  <c:v>14793</c:v>
                </c:pt>
                <c:pt idx="115585">
                  <c:v>14031</c:v>
                </c:pt>
                <c:pt idx="115586">
                  <c:v>11688</c:v>
                </c:pt>
                <c:pt idx="115587">
                  <c:v>11613</c:v>
                </c:pt>
                <c:pt idx="115588">
                  <c:v>11618</c:v>
                </c:pt>
                <c:pt idx="115589">
                  <c:v>11692</c:v>
                </c:pt>
                <c:pt idx="115590">
                  <c:v>11996</c:v>
                </c:pt>
                <c:pt idx="115591">
                  <c:v>12902</c:v>
                </c:pt>
                <c:pt idx="115592">
                  <c:v>14375</c:v>
                </c:pt>
                <c:pt idx="115593">
                  <c:v>15319</c:v>
                </c:pt>
                <c:pt idx="115594">
                  <c:v>15323</c:v>
                </c:pt>
                <c:pt idx="115595">
                  <c:v>15355</c:v>
                </c:pt>
                <c:pt idx="115596">
                  <c:v>15530</c:v>
                </c:pt>
                <c:pt idx="115597">
                  <c:v>15555</c:v>
                </c:pt>
                <c:pt idx="115598">
                  <c:v>15515</c:v>
                </c:pt>
                <c:pt idx="115599">
                  <c:v>15427</c:v>
                </c:pt>
                <c:pt idx="115600">
                  <c:v>15323</c:v>
                </c:pt>
                <c:pt idx="115601">
                  <c:v>15216</c:v>
                </c:pt>
                <c:pt idx="115602">
                  <c:v>15333</c:v>
                </c:pt>
                <c:pt idx="115603">
                  <c:v>15900</c:v>
                </c:pt>
                <c:pt idx="115604">
                  <c:v>16300</c:v>
                </c:pt>
                <c:pt idx="115605">
                  <c:v>16201</c:v>
                </c:pt>
                <c:pt idx="115606">
                  <c:v>15919</c:v>
                </c:pt>
                <c:pt idx="115607">
                  <c:v>15413</c:v>
                </c:pt>
                <c:pt idx="115608">
                  <c:v>14687</c:v>
                </c:pt>
                <c:pt idx="115609">
                  <c:v>14059</c:v>
                </c:pt>
                <c:pt idx="115610">
                  <c:v>11321</c:v>
                </c:pt>
                <c:pt idx="115611">
                  <c:v>10976</c:v>
                </c:pt>
                <c:pt idx="115612">
                  <c:v>10884</c:v>
                </c:pt>
                <c:pt idx="115613">
                  <c:v>10840</c:v>
                </c:pt>
                <c:pt idx="115614">
                  <c:v>10861</c:v>
                </c:pt>
                <c:pt idx="115615">
                  <c:v>11068</c:v>
                </c:pt>
                <c:pt idx="115616">
                  <c:v>11462</c:v>
                </c:pt>
                <c:pt idx="115617">
                  <c:v>11987</c:v>
                </c:pt>
                <c:pt idx="115618">
                  <c:v>12450</c:v>
                </c:pt>
                <c:pt idx="115619">
                  <c:v>12711</c:v>
                </c:pt>
                <c:pt idx="115620">
                  <c:v>12768</c:v>
                </c:pt>
                <c:pt idx="115621">
                  <c:v>12706</c:v>
                </c:pt>
                <c:pt idx="115622">
                  <c:v>12642</c:v>
                </c:pt>
                <c:pt idx="115623">
                  <c:v>12540</c:v>
                </c:pt>
                <c:pt idx="115624">
                  <c:v>12494</c:v>
                </c:pt>
                <c:pt idx="115625">
                  <c:v>12475</c:v>
                </c:pt>
                <c:pt idx="115626">
                  <c:v>12723</c:v>
                </c:pt>
                <c:pt idx="115627">
                  <c:v>13252</c:v>
                </c:pt>
                <c:pt idx="115628">
                  <c:v>13850</c:v>
                </c:pt>
                <c:pt idx="115629">
                  <c:v>13783</c:v>
                </c:pt>
                <c:pt idx="115630">
                  <c:v>13615</c:v>
                </c:pt>
                <c:pt idx="115631">
                  <c:v>13166</c:v>
                </c:pt>
                <c:pt idx="115632">
                  <c:v>12694</c:v>
                </c:pt>
                <c:pt idx="115633">
                  <c:v>12075</c:v>
                </c:pt>
                <c:pt idx="115634">
                  <c:v>12242</c:v>
                </c:pt>
                <c:pt idx="115635">
                  <c:v>11958</c:v>
                </c:pt>
                <c:pt idx="115636">
                  <c:v>11840</c:v>
                </c:pt>
                <c:pt idx="115637">
                  <c:v>11744</c:v>
                </c:pt>
                <c:pt idx="115638">
                  <c:v>11953</c:v>
                </c:pt>
                <c:pt idx="115639">
                  <c:v>12246</c:v>
                </c:pt>
                <c:pt idx="115640">
                  <c:v>12734</c:v>
                </c:pt>
                <c:pt idx="115641">
                  <c:v>13300</c:v>
                </c:pt>
                <c:pt idx="115642">
                  <c:v>13591</c:v>
                </c:pt>
                <c:pt idx="115643">
                  <c:v>13738</c:v>
                </c:pt>
                <c:pt idx="115644">
                  <c:v>13758</c:v>
                </c:pt>
                <c:pt idx="115645">
                  <c:v>13555</c:v>
                </c:pt>
                <c:pt idx="115646">
                  <c:v>13358</c:v>
                </c:pt>
                <c:pt idx="115647">
                  <c:v>13157</c:v>
                </c:pt>
                <c:pt idx="115648">
                  <c:v>12931</c:v>
                </c:pt>
                <c:pt idx="115649">
                  <c:v>12811</c:v>
                </c:pt>
                <c:pt idx="115650">
                  <c:v>12839</c:v>
                </c:pt>
                <c:pt idx="115651">
                  <c:v>13293</c:v>
                </c:pt>
                <c:pt idx="115652">
                  <c:v>13715</c:v>
                </c:pt>
                <c:pt idx="115653">
                  <c:v>13471</c:v>
                </c:pt>
                <c:pt idx="115654">
                  <c:v>13245</c:v>
                </c:pt>
                <c:pt idx="115655">
                  <c:v>12859</c:v>
                </c:pt>
                <c:pt idx="115656">
                  <c:v>12343</c:v>
                </c:pt>
                <c:pt idx="115657">
                  <c:v>11825</c:v>
                </c:pt>
                <c:pt idx="115658">
                  <c:v>13606</c:v>
                </c:pt>
                <c:pt idx="115659">
                  <c:v>13356</c:v>
                </c:pt>
                <c:pt idx="115660">
                  <c:v>13216</c:v>
                </c:pt>
                <c:pt idx="115661">
                  <c:v>13218</c:v>
                </c:pt>
                <c:pt idx="115662">
                  <c:v>13448</c:v>
                </c:pt>
                <c:pt idx="115663">
                  <c:v>14170</c:v>
                </c:pt>
                <c:pt idx="115664">
                  <c:v>15317</c:v>
                </c:pt>
                <c:pt idx="115665">
                  <c:v>15985</c:v>
                </c:pt>
                <c:pt idx="115666">
                  <c:v>15726</c:v>
                </c:pt>
                <c:pt idx="115667">
                  <c:v>15614</c:v>
                </c:pt>
                <c:pt idx="115668">
                  <c:v>15526</c:v>
                </c:pt>
                <c:pt idx="115669">
                  <c:v>15297</c:v>
                </c:pt>
                <c:pt idx="115670">
                  <c:v>14970</c:v>
                </c:pt>
                <c:pt idx="115671">
                  <c:v>14838</c:v>
                </c:pt>
                <c:pt idx="115672">
                  <c:v>14622</c:v>
                </c:pt>
                <c:pt idx="115673">
                  <c:v>14220</c:v>
                </c:pt>
                <c:pt idx="115674">
                  <c:v>14133</c:v>
                </c:pt>
                <c:pt idx="115675">
                  <c:v>14555</c:v>
                </c:pt>
                <c:pt idx="115676">
                  <c:v>14786</c:v>
                </c:pt>
                <c:pt idx="115677">
                  <c:v>14601</c:v>
                </c:pt>
                <c:pt idx="115678">
                  <c:v>14346</c:v>
                </c:pt>
                <c:pt idx="115679">
                  <c:v>14029</c:v>
                </c:pt>
                <c:pt idx="115680">
                  <c:v>13425</c:v>
                </c:pt>
                <c:pt idx="115681">
                  <c:v>12712</c:v>
                </c:pt>
                <c:pt idx="115682">
                  <c:v>13859</c:v>
                </c:pt>
                <c:pt idx="115683">
                  <c:v>13538</c:v>
                </c:pt>
                <c:pt idx="115684">
                  <c:v>13513</c:v>
                </c:pt>
                <c:pt idx="115685">
                  <c:v>13536</c:v>
                </c:pt>
                <c:pt idx="115686">
                  <c:v>13845</c:v>
                </c:pt>
                <c:pt idx="115687">
                  <c:v>14601</c:v>
                </c:pt>
                <c:pt idx="115688">
                  <c:v>16011</c:v>
                </c:pt>
                <c:pt idx="115689">
                  <c:v>16819</c:v>
                </c:pt>
                <c:pt idx="115690">
                  <c:v>16686</c:v>
                </c:pt>
                <c:pt idx="115691">
                  <c:v>16410</c:v>
                </c:pt>
                <c:pt idx="115692">
                  <c:v>16123</c:v>
                </c:pt>
                <c:pt idx="115693">
                  <c:v>15709</c:v>
                </c:pt>
                <c:pt idx="115694">
                  <c:v>15425</c:v>
                </c:pt>
                <c:pt idx="115695">
                  <c:v>15224</c:v>
                </c:pt>
                <c:pt idx="115696">
                  <c:v>15018</c:v>
                </c:pt>
                <c:pt idx="115697">
                  <c:v>14995</c:v>
                </c:pt>
                <c:pt idx="115698">
                  <c:v>14984</c:v>
                </c:pt>
                <c:pt idx="115699">
                  <c:v>15650</c:v>
                </c:pt>
                <c:pt idx="115700">
                  <c:v>16102</c:v>
                </c:pt>
                <c:pt idx="115701">
                  <c:v>16192</c:v>
                </c:pt>
                <c:pt idx="115702">
                  <c:v>16083</c:v>
                </c:pt>
                <c:pt idx="115703">
                  <c:v>15631</c:v>
                </c:pt>
                <c:pt idx="115704">
                  <c:v>14902</c:v>
                </c:pt>
                <c:pt idx="115705">
                  <c:v>14069</c:v>
                </c:pt>
                <c:pt idx="115706">
                  <c:v>12688</c:v>
                </c:pt>
                <c:pt idx="115707">
                  <c:v>12474</c:v>
                </c:pt>
                <c:pt idx="115708">
                  <c:v>12378</c:v>
                </c:pt>
                <c:pt idx="115709">
                  <c:v>12388</c:v>
                </c:pt>
                <c:pt idx="115710">
                  <c:v>12700</c:v>
                </c:pt>
                <c:pt idx="115711">
                  <c:v>13500</c:v>
                </c:pt>
                <c:pt idx="115712">
                  <c:v>14819</c:v>
                </c:pt>
                <c:pt idx="115713">
                  <c:v>15715</c:v>
                </c:pt>
                <c:pt idx="115714">
                  <c:v>15657</c:v>
                </c:pt>
                <c:pt idx="115715">
                  <c:v>15611</c:v>
                </c:pt>
                <c:pt idx="115716">
                  <c:v>15674</c:v>
                </c:pt>
                <c:pt idx="115717">
                  <c:v>15566</c:v>
                </c:pt>
                <c:pt idx="115718">
                  <c:v>15557</c:v>
                </c:pt>
                <c:pt idx="115719">
                  <c:v>15420</c:v>
                </c:pt>
                <c:pt idx="115720">
                  <c:v>15257</c:v>
                </c:pt>
                <c:pt idx="115721">
                  <c:v>15146</c:v>
                </c:pt>
                <c:pt idx="115722">
                  <c:v>15393</c:v>
                </c:pt>
                <c:pt idx="115723">
                  <c:v>15990</c:v>
                </c:pt>
                <c:pt idx="115724">
                  <c:v>16305</c:v>
                </c:pt>
                <c:pt idx="115725">
                  <c:v>16343</c:v>
                </c:pt>
                <c:pt idx="115726">
                  <c:v>16226</c:v>
                </c:pt>
                <c:pt idx="115727">
                  <c:v>15775</c:v>
                </c:pt>
                <c:pt idx="115728">
                  <c:v>15058</c:v>
                </c:pt>
                <c:pt idx="115729">
                  <c:v>14334</c:v>
                </c:pt>
                <c:pt idx="115730">
                  <c:v>13486</c:v>
                </c:pt>
                <c:pt idx="115731">
                  <c:v>13080</c:v>
                </c:pt>
                <c:pt idx="115732">
                  <c:v>13036</c:v>
                </c:pt>
                <c:pt idx="115733">
                  <c:v>12936</c:v>
                </c:pt>
                <c:pt idx="115734">
                  <c:v>13117</c:v>
                </c:pt>
                <c:pt idx="115735">
                  <c:v>13920</c:v>
                </c:pt>
                <c:pt idx="115736">
                  <c:v>15097</c:v>
                </c:pt>
                <c:pt idx="115737">
                  <c:v>15767</c:v>
                </c:pt>
                <c:pt idx="115738">
                  <c:v>15558</c:v>
                </c:pt>
                <c:pt idx="115739">
                  <c:v>15399</c:v>
                </c:pt>
                <c:pt idx="115740">
                  <c:v>15377</c:v>
                </c:pt>
                <c:pt idx="115741">
                  <c:v>15184</c:v>
                </c:pt>
                <c:pt idx="115742">
                  <c:v>15091</c:v>
                </c:pt>
                <c:pt idx="115743">
                  <c:v>14956</c:v>
                </c:pt>
                <c:pt idx="115744">
                  <c:v>14841</c:v>
                </c:pt>
                <c:pt idx="115745">
                  <c:v>14682</c:v>
                </c:pt>
                <c:pt idx="115746">
                  <c:v>14799</c:v>
                </c:pt>
                <c:pt idx="115747">
                  <c:v>15273</c:v>
                </c:pt>
                <c:pt idx="115748">
                  <c:v>15511</c:v>
                </c:pt>
                <c:pt idx="115749">
                  <c:v>15475</c:v>
                </c:pt>
                <c:pt idx="115750">
                  <c:v>15254</c:v>
                </c:pt>
                <c:pt idx="115751">
                  <c:v>14734</c:v>
                </c:pt>
                <c:pt idx="115752">
                  <c:v>13988</c:v>
                </c:pt>
                <c:pt idx="115753">
                  <c:v>13219</c:v>
                </c:pt>
                <c:pt idx="115754">
                  <c:v>13525</c:v>
                </c:pt>
                <c:pt idx="115755">
                  <c:v>13313</c:v>
                </c:pt>
                <c:pt idx="115756">
                  <c:v>13286</c:v>
                </c:pt>
                <c:pt idx="115757">
                  <c:v>13344</c:v>
                </c:pt>
                <c:pt idx="115758">
                  <c:v>13650</c:v>
                </c:pt>
                <c:pt idx="115759">
                  <c:v>14318</c:v>
                </c:pt>
                <c:pt idx="115760">
                  <c:v>15270</c:v>
                </c:pt>
                <c:pt idx="115761">
                  <c:v>16082</c:v>
                </c:pt>
                <c:pt idx="115762">
                  <c:v>16238</c:v>
                </c:pt>
                <c:pt idx="115763">
                  <c:v>16382</c:v>
                </c:pt>
                <c:pt idx="115764">
                  <c:v>16535</c:v>
                </c:pt>
                <c:pt idx="115765">
                  <c:v>16366</c:v>
                </c:pt>
                <c:pt idx="115766">
                  <c:v>16145</c:v>
                </c:pt>
                <c:pt idx="115767">
                  <c:v>15838</c:v>
                </c:pt>
                <c:pt idx="115768">
                  <c:v>15514</c:v>
                </c:pt>
                <c:pt idx="115769">
                  <c:v>15407</c:v>
                </c:pt>
                <c:pt idx="115770">
                  <c:v>15398</c:v>
                </c:pt>
                <c:pt idx="115771">
                  <c:v>16084</c:v>
                </c:pt>
                <c:pt idx="115772">
                  <c:v>16424</c:v>
                </c:pt>
                <c:pt idx="115773">
                  <c:v>16420</c:v>
                </c:pt>
                <c:pt idx="115774">
                  <c:v>16118</c:v>
                </c:pt>
                <c:pt idx="115775">
                  <c:v>15701</c:v>
                </c:pt>
                <c:pt idx="115776">
                  <c:v>14854</c:v>
                </c:pt>
                <c:pt idx="115777">
                  <c:v>14089</c:v>
                </c:pt>
                <c:pt idx="115778">
                  <c:v>13206</c:v>
                </c:pt>
                <c:pt idx="115779">
                  <c:v>12907</c:v>
                </c:pt>
                <c:pt idx="115780">
                  <c:v>12821</c:v>
                </c:pt>
                <c:pt idx="115781">
                  <c:v>12768</c:v>
                </c:pt>
                <c:pt idx="115782">
                  <c:v>12837</c:v>
                </c:pt>
                <c:pt idx="115783">
                  <c:v>13057</c:v>
                </c:pt>
                <c:pt idx="115784">
                  <c:v>13493</c:v>
                </c:pt>
                <c:pt idx="115785">
                  <c:v>14018</c:v>
                </c:pt>
                <c:pt idx="115786">
                  <c:v>14459</c:v>
                </c:pt>
                <c:pt idx="115787">
                  <c:v>14704</c:v>
                </c:pt>
                <c:pt idx="115788">
                  <c:v>14668</c:v>
                </c:pt>
                <c:pt idx="115789">
                  <c:v>14629</c:v>
                </c:pt>
                <c:pt idx="115790">
                  <c:v>14553</c:v>
                </c:pt>
                <c:pt idx="115791">
                  <c:v>14403</c:v>
                </c:pt>
                <c:pt idx="115792">
                  <c:v>14157</c:v>
                </c:pt>
                <c:pt idx="115793">
                  <c:v>14276</c:v>
                </c:pt>
                <c:pt idx="115794">
                  <c:v>14499</c:v>
                </c:pt>
                <c:pt idx="115795">
                  <c:v>15112</c:v>
                </c:pt>
                <c:pt idx="115796">
                  <c:v>15498</c:v>
                </c:pt>
                <c:pt idx="115797">
                  <c:v>15320</c:v>
                </c:pt>
                <c:pt idx="115798">
                  <c:v>15206</c:v>
                </c:pt>
                <c:pt idx="115799">
                  <c:v>14907</c:v>
                </c:pt>
                <c:pt idx="115800">
                  <c:v>14467</c:v>
                </c:pt>
                <c:pt idx="115801">
                  <c:v>13909</c:v>
                </c:pt>
                <c:pt idx="115802">
                  <c:v>13814</c:v>
                </c:pt>
                <c:pt idx="115803">
                  <c:v>13478</c:v>
                </c:pt>
                <c:pt idx="115804">
                  <c:v>13368</c:v>
                </c:pt>
                <c:pt idx="115805">
                  <c:v>13362</c:v>
                </c:pt>
                <c:pt idx="115806">
                  <c:v>13381</c:v>
                </c:pt>
                <c:pt idx="115807">
                  <c:v>13664</c:v>
                </c:pt>
                <c:pt idx="115808">
                  <c:v>14215</c:v>
                </c:pt>
                <c:pt idx="115809">
                  <c:v>14774</c:v>
                </c:pt>
                <c:pt idx="115810">
                  <c:v>15129</c:v>
                </c:pt>
                <c:pt idx="115811">
                  <c:v>15418</c:v>
                </c:pt>
                <c:pt idx="115812">
                  <c:v>15800</c:v>
                </c:pt>
                <c:pt idx="115813">
                  <c:v>15698</c:v>
                </c:pt>
                <c:pt idx="115814">
                  <c:v>15610</c:v>
                </c:pt>
                <c:pt idx="115815">
                  <c:v>15405</c:v>
                </c:pt>
                <c:pt idx="115816">
                  <c:v>15157</c:v>
                </c:pt>
                <c:pt idx="115817">
                  <c:v>15057</c:v>
                </c:pt>
                <c:pt idx="115818">
                  <c:v>15137</c:v>
                </c:pt>
                <c:pt idx="115819">
                  <c:v>15489</c:v>
                </c:pt>
                <c:pt idx="115820">
                  <c:v>15633</c:v>
                </c:pt>
                <c:pt idx="115821">
                  <c:v>15357</c:v>
                </c:pt>
                <c:pt idx="115822">
                  <c:v>15164</c:v>
                </c:pt>
                <c:pt idx="115823">
                  <c:v>14702</c:v>
                </c:pt>
                <c:pt idx="115824">
                  <c:v>14206</c:v>
                </c:pt>
                <c:pt idx="115825">
                  <c:v>13613</c:v>
                </c:pt>
                <c:pt idx="115826">
                  <c:v>13061</c:v>
                </c:pt>
                <c:pt idx="115827">
                  <c:v>12862</c:v>
                </c:pt>
                <c:pt idx="115828">
                  <c:v>12710</c:v>
                </c:pt>
                <c:pt idx="115829">
                  <c:v>12695</c:v>
                </c:pt>
                <c:pt idx="115830">
                  <c:v>13236</c:v>
                </c:pt>
                <c:pt idx="115831">
                  <c:v>14068</c:v>
                </c:pt>
                <c:pt idx="115832">
                  <c:v>15398</c:v>
                </c:pt>
                <c:pt idx="115833">
                  <c:v>16335</c:v>
                </c:pt>
                <c:pt idx="115834">
                  <c:v>16257</c:v>
                </c:pt>
                <c:pt idx="115835">
                  <c:v>16284</c:v>
                </c:pt>
                <c:pt idx="115836">
                  <c:v>16224</c:v>
                </c:pt>
                <c:pt idx="115837">
                  <c:v>16028</c:v>
                </c:pt>
                <c:pt idx="115838">
                  <c:v>15866</c:v>
                </c:pt>
                <c:pt idx="115839">
                  <c:v>15764</c:v>
                </c:pt>
                <c:pt idx="115840">
                  <c:v>15712</c:v>
                </c:pt>
                <c:pt idx="115841">
                  <c:v>15550</c:v>
                </c:pt>
                <c:pt idx="115842">
                  <c:v>15596</c:v>
                </c:pt>
                <c:pt idx="115843">
                  <c:v>16243</c:v>
                </c:pt>
                <c:pt idx="115844">
                  <c:v>16462</c:v>
                </c:pt>
                <c:pt idx="115845">
                  <c:v>16255</c:v>
                </c:pt>
                <c:pt idx="115846">
                  <c:v>16004</c:v>
                </c:pt>
                <c:pt idx="115847">
                  <c:v>15572</c:v>
                </c:pt>
                <c:pt idx="115848">
                  <c:v>14932</c:v>
                </c:pt>
                <c:pt idx="115849">
                  <c:v>14338</c:v>
                </c:pt>
                <c:pt idx="115850">
                  <c:v>12835</c:v>
                </c:pt>
                <c:pt idx="115851">
                  <c:v>12625</c:v>
                </c:pt>
                <c:pt idx="115852">
                  <c:v>12449</c:v>
                </c:pt>
                <c:pt idx="115853">
                  <c:v>12392</c:v>
                </c:pt>
                <c:pt idx="115854">
                  <c:v>12562</c:v>
                </c:pt>
                <c:pt idx="115855">
                  <c:v>13231</c:v>
                </c:pt>
                <c:pt idx="115856">
                  <c:v>14617</c:v>
                </c:pt>
                <c:pt idx="115857">
                  <c:v>15314</c:v>
                </c:pt>
                <c:pt idx="115858">
                  <c:v>15327</c:v>
                </c:pt>
                <c:pt idx="115859">
                  <c:v>15206</c:v>
                </c:pt>
                <c:pt idx="115860">
                  <c:v>15224</c:v>
                </c:pt>
                <c:pt idx="115861">
                  <c:v>15021</c:v>
                </c:pt>
                <c:pt idx="115862">
                  <c:v>15009</c:v>
                </c:pt>
                <c:pt idx="115863">
                  <c:v>14864</c:v>
                </c:pt>
                <c:pt idx="115864">
                  <c:v>14766</c:v>
                </c:pt>
                <c:pt idx="115865">
                  <c:v>14580</c:v>
                </c:pt>
                <c:pt idx="115866">
                  <c:v>14756</c:v>
                </c:pt>
                <c:pt idx="115867">
                  <c:v>15250</c:v>
                </c:pt>
                <c:pt idx="115868">
                  <c:v>15656</c:v>
                </c:pt>
                <c:pt idx="115869">
                  <c:v>15594</c:v>
                </c:pt>
                <c:pt idx="115870">
                  <c:v>15443</c:v>
                </c:pt>
                <c:pt idx="115871">
                  <c:v>15009</c:v>
                </c:pt>
                <c:pt idx="115872">
                  <c:v>14312</c:v>
                </c:pt>
                <c:pt idx="115873">
                  <c:v>13618</c:v>
                </c:pt>
                <c:pt idx="115874">
                  <c:v>14272</c:v>
                </c:pt>
                <c:pt idx="115875">
                  <c:v>13902</c:v>
                </c:pt>
                <c:pt idx="115876">
                  <c:v>13823</c:v>
                </c:pt>
                <c:pt idx="115877">
                  <c:v>13788</c:v>
                </c:pt>
                <c:pt idx="115878">
                  <c:v>14156</c:v>
                </c:pt>
                <c:pt idx="115879">
                  <c:v>14988</c:v>
                </c:pt>
                <c:pt idx="115880">
                  <c:v>16015</c:v>
                </c:pt>
                <c:pt idx="115881">
                  <c:v>17155</c:v>
                </c:pt>
                <c:pt idx="115882">
                  <c:v>17092</c:v>
                </c:pt>
                <c:pt idx="115883">
                  <c:v>16805</c:v>
                </c:pt>
                <c:pt idx="115884">
                  <c:v>16707</c:v>
                </c:pt>
                <c:pt idx="115885">
                  <c:v>16323</c:v>
                </c:pt>
                <c:pt idx="115886">
                  <c:v>16063</c:v>
                </c:pt>
                <c:pt idx="115887">
                  <c:v>15900</c:v>
                </c:pt>
                <c:pt idx="115888">
                  <c:v>15782</c:v>
                </c:pt>
                <c:pt idx="115889">
                  <c:v>15605</c:v>
                </c:pt>
                <c:pt idx="115890">
                  <c:v>15773</c:v>
                </c:pt>
                <c:pt idx="115891">
                  <c:v>16257</c:v>
                </c:pt>
                <c:pt idx="115892">
                  <c:v>16444</c:v>
                </c:pt>
                <c:pt idx="115893">
                  <c:v>16200</c:v>
                </c:pt>
                <c:pt idx="115894">
                  <c:v>15896</c:v>
                </c:pt>
                <c:pt idx="115895">
                  <c:v>15400</c:v>
                </c:pt>
                <c:pt idx="115896">
                  <c:v>14396</c:v>
                </c:pt>
                <c:pt idx="115897">
                  <c:v>13366</c:v>
                </c:pt>
                <c:pt idx="115898">
                  <c:v>16837</c:v>
                </c:pt>
                <c:pt idx="115899">
                  <c:v>16504</c:v>
                </c:pt>
                <c:pt idx="115900">
                  <c:v>16268</c:v>
                </c:pt>
                <c:pt idx="115901">
                  <c:v>16335</c:v>
                </c:pt>
                <c:pt idx="115902">
                  <c:v>16490</c:v>
                </c:pt>
                <c:pt idx="115903">
                  <c:v>17116</c:v>
                </c:pt>
                <c:pt idx="115904">
                  <c:v>18149</c:v>
                </c:pt>
                <c:pt idx="115905">
                  <c:v>18815</c:v>
                </c:pt>
                <c:pt idx="115906">
                  <c:v>18812</c:v>
                </c:pt>
                <c:pt idx="115907">
                  <c:v>18684</c:v>
                </c:pt>
                <c:pt idx="115908">
                  <c:v>18590</c:v>
                </c:pt>
                <c:pt idx="115909">
                  <c:v>18391</c:v>
                </c:pt>
                <c:pt idx="115910">
                  <c:v>18029</c:v>
                </c:pt>
                <c:pt idx="115911">
                  <c:v>17765</c:v>
                </c:pt>
                <c:pt idx="115912">
                  <c:v>17427</c:v>
                </c:pt>
                <c:pt idx="115913">
                  <c:v>17141</c:v>
                </c:pt>
                <c:pt idx="115914">
                  <c:v>17122</c:v>
                </c:pt>
                <c:pt idx="115915">
                  <c:v>17662</c:v>
                </c:pt>
                <c:pt idx="115916">
                  <c:v>17799</c:v>
                </c:pt>
                <c:pt idx="115917">
                  <c:v>17537</c:v>
                </c:pt>
                <c:pt idx="115918">
                  <c:v>17241</c:v>
                </c:pt>
                <c:pt idx="115919">
                  <c:v>16613</c:v>
                </c:pt>
                <c:pt idx="115920">
                  <c:v>15812</c:v>
                </c:pt>
                <c:pt idx="115921">
                  <c:v>14779</c:v>
                </c:pt>
                <c:pt idx="115922">
                  <c:v>19085</c:v>
                </c:pt>
                <c:pt idx="115923">
                  <c:v>19044</c:v>
                </c:pt>
                <c:pt idx="115924">
                  <c:v>19037</c:v>
                </c:pt>
                <c:pt idx="115925">
                  <c:v>18960</c:v>
                </c:pt>
                <c:pt idx="115926">
                  <c:v>19212</c:v>
                </c:pt>
                <c:pt idx="115927">
                  <c:v>19842</c:v>
                </c:pt>
                <c:pt idx="115928">
                  <c:v>20980</c:v>
                </c:pt>
                <c:pt idx="115929">
                  <c:v>21614</c:v>
                </c:pt>
                <c:pt idx="115930">
                  <c:v>21421</c:v>
                </c:pt>
                <c:pt idx="115931">
                  <c:v>21267</c:v>
                </c:pt>
                <c:pt idx="115932">
                  <c:v>20740</c:v>
                </c:pt>
                <c:pt idx="115933">
                  <c:v>20067</c:v>
                </c:pt>
                <c:pt idx="115934">
                  <c:v>19305</c:v>
                </c:pt>
                <c:pt idx="115935">
                  <c:v>18856</c:v>
                </c:pt>
                <c:pt idx="115936">
                  <c:v>18746</c:v>
                </c:pt>
                <c:pt idx="115937">
                  <c:v>18597</c:v>
                </c:pt>
                <c:pt idx="115938">
                  <c:v>18741</c:v>
                </c:pt>
                <c:pt idx="115939">
                  <c:v>19448</c:v>
                </c:pt>
                <c:pt idx="115940">
                  <c:v>19837</c:v>
                </c:pt>
                <c:pt idx="115941">
                  <c:v>19659</c:v>
                </c:pt>
                <c:pt idx="115942">
                  <c:v>19367</c:v>
                </c:pt>
                <c:pt idx="115943">
                  <c:v>18944</c:v>
                </c:pt>
                <c:pt idx="115944">
                  <c:v>18094</c:v>
                </c:pt>
                <c:pt idx="115945">
                  <c:v>17252</c:v>
                </c:pt>
                <c:pt idx="115946">
                  <c:v>18303</c:v>
                </c:pt>
                <c:pt idx="115947">
                  <c:v>18215</c:v>
                </c:pt>
                <c:pt idx="115948">
                  <c:v>18025</c:v>
                </c:pt>
                <c:pt idx="115949">
                  <c:v>18107</c:v>
                </c:pt>
                <c:pt idx="115950">
                  <c:v>18290</c:v>
                </c:pt>
                <c:pt idx="115951">
                  <c:v>18487</c:v>
                </c:pt>
                <c:pt idx="115952">
                  <c:v>18915</c:v>
                </c:pt>
                <c:pt idx="115953">
                  <c:v>19402</c:v>
                </c:pt>
                <c:pt idx="115954">
                  <c:v>19663</c:v>
                </c:pt>
                <c:pt idx="115955">
                  <c:v>19618</c:v>
                </c:pt>
                <c:pt idx="115956">
                  <c:v>19235</c:v>
                </c:pt>
                <c:pt idx="115957">
                  <c:v>18977</c:v>
                </c:pt>
                <c:pt idx="115958">
                  <c:v>18671</c:v>
                </c:pt>
                <c:pt idx="115959">
                  <c:v>18287</c:v>
                </c:pt>
                <c:pt idx="115960">
                  <c:v>17894</c:v>
                </c:pt>
                <c:pt idx="115961">
                  <c:v>17964</c:v>
                </c:pt>
                <c:pt idx="115962">
                  <c:v>18356</c:v>
                </c:pt>
                <c:pt idx="115963">
                  <c:v>19366</c:v>
                </c:pt>
                <c:pt idx="115964">
                  <c:v>20078</c:v>
                </c:pt>
                <c:pt idx="115965">
                  <c:v>20214</c:v>
                </c:pt>
                <c:pt idx="115966">
                  <c:v>20257</c:v>
                </c:pt>
                <c:pt idx="115967">
                  <c:v>20049</c:v>
                </c:pt>
                <c:pt idx="115968">
                  <c:v>19637</c:v>
                </c:pt>
                <c:pt idx="115969">
                  <c:v>19307</c:v>
                </c:pt>
                <c:pt idx="115970">
                  <c:v>17833</c:v>
                </c:pt>
                <c:pt idx="115971">
                  <c:v>17791</c:v>
                </c:pt>
                <c:pt idx="115972">
                  <c:v>17563</c:v>
                </c:pt>
                <c:pt idx="115973">
                  <c:v>17622</c:v>
                </c:pt>
                <c:pt idx="115974">
                  <c:v>17689</c:v>
                </c:pt>
                <c:pt idx="115975">
                  <c:v>18103</c:v>
                </c:pt>
                <c:pt idx="115976">
                  <c:v>18491</c:v>
                </c:pt>
                <c:pt idx="115977">
                  <c:v>19112</c:v>
                </c:pt>
                <c:pt idx="115978">
                  <c:v>19521</c:v>
                </c:pt>
                <c:pt idx="115979">
                  <c:v>19662</c:v>
                </c:pt>
                <c:pt idx="115980">
                  <c:v>19575</c:v>
                </c:pt>
                <c:pt idx="115981">
                  <c:v>19214</c:v>
                </c:pt>
                <c:pt idx="115982">
                  <c:v>18705</c:v>
                </c:pt>
                <c:pt idx="115983">
                  <c:v>18225</c:v>
                </c:pt>
                <c:pt idx="115984">
                  <c:v>18011</c:v>
                </c:pt>
                <c:pt idx="115985">
                  <c:v>17974</c:v>
                </c:pt>
                <c:pt idx="115986">
                  <c:v>18460</c:v>
                </c:pt>
                <c:pt idx="115987">
                  <c:v>19444</c:v>
                </c:pt>
                <c:pt idx="115988">
                  <c:v>20031</c:v>
                </c:pt>
                <c:pt idx="115989">
                  <c:v>19982</c:v>
                </c:pt>
                <c:pt idx="115990">
                  <c:v>19939</c:v>
                </c:pt>
                <c:pt idx="115991">
                  <c:v>19627</c:v>
                </c:pt>
                <c:pt idx="115992">
                  <c:v>19163</c:v>
                </c:pt>
                <c:pt idx="115993">
                  <c:v>18675</c:v>
                </c:pt>
                <c:pt idx="115994">
                  <c:v>16852</c:v>
                </c:pt>
                <c:pt idx="115995">
                  <c:v>16704</c:v>
                </c:pt>
                <c:pt idx="115996">
                  <c:v>16567</c:v>
                </c:pt>
                <c:pt idx="115997">
                  <c:v>16732</c:v>
                </c:pt>
                <c:pt idx="115998">
                  <c:v>17036</c:v>
                </c:pt>
                <c:pt idx="115999">
                  <c:v>17752</c:v>
                </c:pt>
                <c:pt idx="116000">
                  <c:v>19032</c:v>
                </c:pt>
                <c:pt idx="116001">
                  <c:v>19851</c:v>
                </c:pt>
                <c:pt idx="116002">
                  <c:v>19906</c:v>
                </c:pt>
                <c:pt idx="116003">
                  <c:v>19900</c:v>
                </c:pt>
                <c:pt idx="116004">
                  <c:v>19684</c:v>
                </c:pt>
                <c:pt idx="116005">
                  <c:v>19464</c:v>
                </c:pt>
                <c:pt idx="116006">
                  <c:v>19144</c:v>
                </c:pt>
                <c:pt idx="116007">
                  <c:v>19002</c:v>
                </c:pt>
                <c:pt idx="116008">
                  <c:v>18911</c:v>
                </c:pt>
                <c:pt idx="116009">
                  <c:v>18874</c:v>
                </c:pt>
                <c:pt idx="116010">
                  <c:v>19060</c:v>
                </c:pt>
                <c:pt idx="116011">
                  <c:v>19662</c:v>
                </c:pt>
                <c:pt idx="116012">
                  <c:v>19935</c:v>
                </c:pt>
                <c:pt idx="116013">
                  <c:v>19810</c:v>
                </c:pt>
                <c:pt idx="116014">
                  <c:v>19646</c:v>
                </c:pt>
                <c:pt idx="116015">
                  <c:v>19352</c:v>
                </c:pt>
                <c:pt idx="116016">
                  <c:v>18842</c:v>
                </c:pt>
                <c:pt idx="116017">
                  <c:v>18234</c:v>
                </c:pt>
                <c:pt idx="116018">
                  <c:v>16111</c:v>
                </c:pt>
                <c:pt idx="116019">
                  <c:v>16035</c:v>
                </c:pt>
                <c:pt idx="116020">
                  <c:v>15858</c:v>
                </c:pt>
                <c:pt idx="116021">
                  <c:v>15947</c:v>
                </c:pt>
                <c:pt idx="116022">
                  <c:v>16263</c:v>
                </c:pt>
                <c:pt idx="116023">
                  <c:v>17034</c:v>
                </c:pt>
                <c:pt idx="116024">
                  <c:v>18375</c:v>
                </c:pt>
                <c:pt idx="116025">
                  <c:v>19060</c:v>
                </c:pt>
                <c:pt idx="116026">
                  <c:v>19072</c:v>
                </c:pt>
                <c:pt idx="116027">
                  <c:v>19051</c:v>
                </c:pt>
                <c:pt idx="116028">
                  <c:v>19045</c:v>
                </c:pt>
                <c:pt idx="116029">
                  <c:v>18952</c:v>
                </c:pt>
                <c:pt idx="116030">
                  <c:v>18789</c:v>
                </c:pt>
                <c:pt idx="116031">
                  <c:v>18724</c:v>
                </c:pt>
                <c:pt idx="116032">
                  <c:v>18596</c:v>
                </c:pt>
                <c:pt idx="116033">
                  <c:v>18498</c:v>
                </c:pt>
                <c:pt idx="116034">
                  <c:v>18633</c:v>
                </c:pt>
                <c:pt idx="116035">
                  <c:v>19239</c:v>
                </c:pt>
                <c:pt idx="116036">
                  <c:v>19497</c:v>
                </c:pt>
                <c:pt idx="116037">
                  <c:v>19321</c:v>
                </c:pt>
                <c:pt idx="116038">
                  <c:v>19214</c:v>
                </c:pt>
                <c:pt idx="116039">
                  <c:v>18773</c:v>
                </c:pt>
                <c:pt idx="116040">
                  <c:v>17897</c:v>
                </c:pt>
                <c:pt idx="116041">
                  <c:v>17266</c:v>
                </c:pt>
                <c:pt idx="116042">
                  <c:v>12947</c:v>
                </c:pt>
                <c:pt idx="116043">
                  <c:v>12707</c:v>
                </c:pt>
                <c:pt idx="116044">
                  <c:v>12603</c:v>
                </c:pt>
                <c:pt idx="116045">
                  <c:v>12604</c:v>
                </c:pt>
                <c:pt idx="116046">
                  <c:v>12943</c:v>
                </c:pt>
                <c:pt idx="116047">
                  <c:v>13767</c:v>
                </c:pt>
                <c:pt idx="116048">
                  <c:v>15250</c:v>
                </c:pt>
                <c:pt idx="116049">
                  <c:v>16179</c:v>
                </c:pt>
                <c:pt idx="116050">
                  <c:v>16210</c:v>
                </c:pt>
                <c:pt idx="116051">
                  <c:v>16302</c:v>
                </c:pt>
                <c:pt idx="116052">
                  <c:v>16359</c:v>
                </c:pt>
                <c:pt idx="116053">
                  <c:v>16351</c:v>
                </c:pt>
                <c:pt idx="116054">
                  <c:v>16152</c:v>
                </c:pt>
                <c:pt idx="116055">
                  <c:v>16150</c:v>
                </c:pt>
                <c:pt idx="116056">
                  <c:v>15981</c:v>
                </c:pt>
                <c:pt idx="116057">
                  <c:v>15966</c:v>
                </c:pt>
                <c:pt idx="116058">
                  <c:v>16357</c:v>
                </c:pt>
                <c:pt idx="116059">
                  <c:v>17524</c:v>
                </c:pt>
                <c:pt idx="116060">
                  <c:v>18166</c:v>
                </c:pt>
                <c:pt idx="116061">
                  <c:v>18277</c:v>
                </c:pt>
                <c:pt idx="116062">
                  <c:v>18220</c:v>
                </c:pt>
                <c:pt idx="116063">
                  <c:v>17757</c:v>
                </c:pt>
                <c:pt idx="116064">
                  <c:v>17163</c:v>
                </c:pt>
                <c:pt idx="116065">
                  <c:v>16545</c:v>
                </c:pt>
                <c:pt idx="116066">
                  <c:v>12470</c:v>
                </c:pt>
                <c:pt idx="116067">
                  <c:v>12150</c:v>
                </c:pt>
                <c:pt idx="116068">
                  <c:v>12172</c:v>
                </c:pt>
                <c:pt idx="116069">
                  <c:v>12343</c:v>
                </c:pt>
                <c:pt idx="116070">
                  <c:v>12648</c:v>
                </c:pt>
                <c:pt idx="116071">
                  <c:v>13270</c:v>
                </c:pt>
                <c:pt idx="116072">
                  <c:v>14484</c:v>
                </c:pt>
                <c:pt idx="116073">
                  <c:v>15228</c:v>
                </c:pt>
                <c:pt idx="116074">
                  <c:v>15286</c:v>
                </c:pt>
                <c:pt idx="116075">
                  <c:v>15289</c:v>
                </c:pt>
                <c:pt idx="116076">
                  <c:v>15357</c:v>
                </c:pt>
                <c:pt idx="116077">
                  <c:v>15252</c:v>
                </c:pt>
                <c:pt idx="116078">
                  <c:v>15217</c:v>
                </c:pt>
                <c:pt idx="116079">
                  <c:v>15279</c:v>
                </c:pt>
                <c:pt idx="116080">
                  <c:v>15198</c:v>
                </c:pt>
                <c:pt idx="116081">
                  <c:v>15003</c:v>
                </c:pt>
                <c:pt idx="116082">
                  <c:v>15185</c:v>
                </c:pt>
                <c:pt idx="116083">
                  <c:v>15724</c:v>
                </c:pt>
                <c:pt idx="116084">
                  <c:v>16011</c:v>
                </c:pt>
                <c:pt idx="116085">
                  <c:v>15848</c:v>
                </c:pt>
                <c:pt idx="116086">
                  <c:v>15542</c:v>
                </c:pt>
                <c:pt idx="116087">
                  <c:v>14965</c:v>
                </c:pt>
                <c:pt idx="116088">
                  <c:v>14198</c:v>
                </c:pt>
                <c:pt idx="116089">
                  <c:v>13472</c:v>
                </c:pt>
                <c:pt idx="116090">
                  <c:v>12140</c:v>
                </c:pt>
                <c:pt idx="116091">
                  <c:v>11861</c:v>
                </c:pt>
                <c:pt idx="116092">
                  <c:v>11844</c:v>
                </c:pt>
                <c:pt idx="116093">
                  <c:v>11797</c:v>
                </c:pt>
                <c:pt idx="116094">
                  <c:v>11903</c:v>
                </c:pt>
                <c:pt idx="116095">
                  <c:v>12259</c:v>
                </c:pt>
                <c:pt idx="116096">
                  <c:v>12752</c:v>
                </c:pt>
                <c:pt idx="116097">
                  <c:v>13338</c:v>
                </c:pt>
                <c:pt idx="116098">
                  <c:v>13571</c:v>
                </c:pt>
                <c:pt idx="116099">
                  <c:v>13972</c:v>
                </c:pt>
                <c:pt idx="116100">
                  <c:v>14296</c:v>
                </c:pt>
                <c:pt idx="116101">
                  <c:v>14319</c:v>
                </c:pt>
                <c:pt idx="116102">
                  <c:v>14197</c:v>
                </c:pt>
                <c:pt idx="116103">
                  <c:v>14010</c:v>
                </c:pt>
                <c:pt idx="116104">
                  <c:v>13888</c:v>
                </c:pt>
                <c:pt idx="116105">
                  <c:v>13821</c:v>
                </c:pt>
                <c:pt idx="116106">
                  <c:v>14038</c:v>
                </c:pt>
                <c:pt idx="116107">
                  <c:v>14761</c:v>
                </c:pt>
                <c:pt idx="116108">
                  <c:v>14995</c:v>
                </c:pt>
                <c:pt idx="116109">
                  <c:v>14832</c:v>
                </c:pt>
                <c:pt idx="116110">
                  <c:v>14621</c:v>
                </c:pt>
                <c:pt idx="116111">
                  <c:v>14153</c:v>
                </c:pt>
                <c:pt idx="116112">
                  <c:v>13500</c:v>
                </c:pt>
                <c:pt idx="116113">
                  <c:v>12841</c:v>
                </c:pt>
                <c:pt idx="116114">
                  <c:v>12876</c:v>
                </c:pt>
                <c:pt idx="116115">
                  <c:v>12591</c:v>
                </c:pt>
                <c:pt idx="116116">
                  <c:v>12487</c:v>
                </c:pt>
                <c:pt idx="116117">
                  <c:v>12369</c:v>
                </c:pt>
                <c:pt idx="116118">
                  <c:v>12490</c:v>
                </c:pt>
                <c:pt idx="116119">
                  <c:v>12646</c:v>
                </c:pt>
                <c:pt idx="116120">
                  <c:v>12936</c:v>
                </c:pt>
                <c:pt idx="116121">
                  <c:v>13310</c:v>
                </c:pt>
                <c:pt idx="116122">
                  <c:v>13594</c:v>
                </c:pt>
                <c:pt idx="116123">
                  <c:v>13644</c:v>
                </c:pt>
                <c:pt idx="116124">
                  <c:v>13346</c:v>
                </c:pt>
                <c:pt idx="116125">
                  <c:v>13054</c:v>
                </c:pt>
                <c:pt idx="116126">
                  <c:v>12922</c:v>
                </c:pt>
                <c:pt idx="116127">
                  <c:v>12748</c:v>
                </c:pt>
                <c:pt idx="116128">
                  <c:v>12488</c:v>
                </c:pt>
                <c:pt idx="116129">
                  <c:v>12343</c:v>
                </c:pt>
                <c:pt idx="116130">
                  <c:v>12712</c:v>
                </c:pt>
                <c:pt idx="116131">
                  <c:v>13611</c:v>
                </c:pt>
                <c:pt idx="116132">
                  <c:v>13997</c:v>
                </c:pt>
                <c:pt idx="116133">
                  <c:v>13962</c:v>
                </c:pt>
                <c:pt idx="116134">
                  <c:v>13770</c:v>
                </c:pt>
                <c:pt idx="116135">
                  <c:v>13508</c:v>
                </c:pt>
                <c:pt idx="116136">
                  <c:v>13102</c:v>
                </c:pt>
                <c:pt idx="116137">
                  <c:v>12618</c:v>
                </c:pt>
                <c:pt idx="116138">
                  <c:v>13286</c:v>
                </c:pt>
                <c:pt idx="116139">
                  <c:v>12587</c:v>
                </c:pt>
                <c:pt idx="116140">
                  <c:v>12296</c:v>
                </c:pt>
                <c:pt idx="116141">
                  <c:v>12059</c:v>
                </c:pt>
                <c:pt idx="116142">
                  <c:v>12224</c:v>
                </c:pt>
                <c:pt idx="116143">
                  <c:v>12781</c:v>
                </c:pt>
                <c:pt idx="116144">
                  <c:v>13661</c:v>
                </c:pt>
                <c:pt idx="116145">
                  <c:v>14326</c:v>
                </c:pt>
                <c:pt idx="116146">
                  <c:v>14834</c:v>
                </c:pt>
                <c:pt idx="116147">
                  <c:v>15309</c:v>
                </c:pt>
                <c:pt idx="116148">
                  <c:v>16025</c:v>
                </c:pt>
                <c:pt idx="116149">
                  <c:v>16651</c:v>
                </c:pt>
                <c:pt idx="116150">
                  <c:v>17423</c:v>
                </c:pt>
                <c:pt idx="116151">
                  <c:v>18067</c:v>
                </c:pt>
                <c:pt idx="116152">
                  <c:v>18534</c:v>
                </c:pt>
                <c:pt idx="116153">
                  <c:v>18826</c:v>
                </c:pt>
                <c:pt idx="116154">
                  <c:v>18869</c:v>
                </c:pt>
                <c:pt idx="116155">
                  <c:v>18562</c:v>
                </c:pt>
                <c:pt idx="116156">
                  <c:v>18118</c:v>
                </c:pt>
                <c:pt idx="116157">
                  <c:v>17673</c:v>
                </c:pt>
                <c:pt idx="116158">
                  <c:v>17303</c:v>
                </c:pt>
                <c:pt idx="116159">
                  <c:v>17001</c:v>
                </c:pt>
                <c:pt idx="116160">
                  <c:v>15964</c:v>
                </c:pt>
                <c:pt idx="116161">
                  <c:v>14809</c:v>
                </c:pt>
                <c:pt idx="116162">
                  <c:v>13538</c:v>
                </c:pt>
                <c:pt idx="116163">
                  <c:v>12903</c:v>
                </c:pt>
                <c:pt idx="116164">
                  <c:v>12506</c:v>
                </c:pt>
                <c:pt idx="116165">
                  <c:v>12206</c:v>
                </c:pt>
                <c:pt idx="116166">
                  <c:v>12295</c:v>
                </c:pt>
                <c:pt idx="116167">
                  <c:v>12714</c:v>
                </c:pt>
                <c:pt idx="116168">
                  <c:v>13512</c:v>
                </c:pt>
                <c:pt idx="116169">
                  <c:v>14139</c:v>
                </c:pt>
                <c:pt idx="116170">
                  <c:v>14685</c:v>
                </c:pt>
                <c:pt idx="116171">
                  <c:v>15223</c:v>
                </c:pt>
                <c:pt idx="116172">
                  <c:v>15648</c:v>
                </c:pt>
                <c:pt idx="116173">
                  <c:v>16116</c:v>
                </c:pt>
                <c:pt idx="116174">
                  <c:v>16623</c:v>
                </c:pt>
                <c:pt idx="116175">
                  <c:v>17008</c:v>
                </c:pt>
                <c:pt idx="116176">
                  <c:v>17146</c:v>
                </c:pt>
                <c:pt idx="116177">
                  <c:v>17193</c:v>
                </c:pt>
                <c:pt idx="116178">
                  <c:v>17183</c:v>
                </c:pt>
                <c:pt idx="116179">
                  <c:v>17204</c:v>
                </c:pt>
                <c:pt idx="116180">
                  <c:v>16870</c:v>
                </c:pt>
                <c:pt idx="116181">
                  <c:v>16579</c:v>
                </c:pt>
                <c:pt idx="116182">
                  <c:v>16457</c:v>
                </c:pt>
                <c:pt idx="116183">
                  <c:v>16197</c:v>
                </c:pt>
                <c:pt idx="116184">
                  <c:v>15259</c:v>
                </c:pt>
                <c:pt idx="116185">
                  <c:v>14125</c:v>
                </c:pt>
                <c:pt idx="116186">
                  <c:v>13501</c:v>
                </c:pt>
                <c:pt idx="116187">
                  <c:v>12787</c:v>
                </c:pt>
                <c:pt idx="116188">
                  <c:v>12382</c:v>
                </c:pt>
                <c:pt idx="116189">
                  <c:v>12275</c:v>
                </c:pt>
                <c:pt idx="116190">
                  <c:v>12498</c:v>
                </c:pt>
                <c:pt idx="116191">
                  <c:v>12926</c:v>
                </c:pt>
                <c:pt idx="116192">
                  <c:v>13871</c:v>
                </c:pt>
                <c:pt idx="116193">
                  <c:v>14554</c:v>
                </c:pt>
                <c:pt idx="116194">
                  <c:v>15072</c:v>
                </c:pt>
                <c:pt idx="116195">
                  <c:v>15480</c:v>
                </c:pt>
                <c:pt idx="116196">
                  <c:v>15975</c:v>
                </c:pt>
                <c:pt idx="116197">
                  <c:v>16157</c:v>
                </c:pt>
                <c:pt idx="116198">
                  <c:v>16566</c:v>
                </c:pt>
                <c:pt idx="116199">
                  <c:v>16882</c:v>
                </c:pt>
                <c:pt idx="116200">
                  <c:v>16984</c:v>
                </c:pt>
                <c:pt idx="116201">
                  <c:v>16780</c:v>
                </c:pt>
                <c:pt idx="116202">
                  <c:v>16687</c:v>
                </c:pt>
                <c:pt idx="116203">
                  <c:v>16874</c:v>
                </c:pt>
                <c:pt idx="116204">
                  <c:v>16727</c:v>
                </c:pt>
                <c:pt idx="116205">
                  <c:v>16674</c:v>
                </c:pt>
                <c:pt idx="116206">
                  <c:v>16556</c:v>
                </c:pt>
                <c:pt idx="116207">
                  <c:v>16252</c:v>
                </c:pt>
                <c:pt idx="116208">
                  <c:v>15504</c:v>
                </c:pt>
                <c:pt idx="116209">
                  <c:v>14424</c:v>
                </c:pt>
                <c:pt idx="116210">
                  <c:v>12927</c:v>
                </c:pt>
                <c:pt idx="116211">
                  <c:v>12397</c:v>
                </c:pt>
                <c:pt idx="116212">
                  <c:v>12096</c:v>
                </c:pt>
                <c:pt idx="116213">
                  <c:v>11938</c:v>
                </c:pt>
                <c:pt idx="116214">
                  <c:v>12109</c:v>
                </c:pt>
                <c:pt idx="116215">
                  <c:v>12559</c:v>
                </c:pt>
                <c:pt idx="116216">
                  <c:v>13474</c:v>
                </c:pt>
                <c:pt idx="116217">
                  <c:v>14033</c:v>
                </c:pt>
                <c:pt idx="116218">
                  <c:v>14623</c:v>
                </c:pt>
                <c:pt idx="116219">
                  <c:v>15168</c:v>
                </c:pt>
                <c:pt idx="116220">
                  <c:v>15872</c:v>
                </c:pt>
                <c:pt idx="116221">
                  <c:v>16353</c:v>
                </c:pt>
                <c:pt idx="116222">
                  <c:v>17001</c:v>
                </c:pt>
                <c:pt idx="116223">
                  <c:v>17582</c:v>
                </c:pt>
                <c:pt idx="116224">
                  <c:v>17889</c:v>
                </c:pt>
                <c:pt idx="116225">
                  <c:v>18176</c:v>
                </c:pt>
                <c:pt idx="116226">
                  <c:v>18262</c:v>
                </c:pt>
                <c:pt idx="116227">
                  <c:v>18174</c:v>
                </c:pt>
                <c:pt idx="116228">
                  <c:v>17875</c:v>
                </c:pt>
                <c:pt idx="116229">
                  <c:v>17307</c:v>
                </c:pt>
                <c:pt idx="116230">
                  <c:v>17022</c:v>
                </c:pt>
                <c:pt idx="116231">
                  <c:v>16725</c:v>
                </c:pt>
                <c:pt idx="116232">
                  <c:v>15592</c:v>
                </c:pt>
                <c:pt idx="116233">
                  <c:v>14363</c:v>
                </c:pt>
                <c:pt idx="116234">
                  <c:v>12177</c:v>
                </c:pt>
                <c:pt idx="116235">
                  <c:v>11523</c:v>
                </c:pt>
                <c:pt idx="116236">
                  <c:v>11124</c:v>
                </c:pt>
                <c:pt idx="116237">
                  <c:v>10862</c:v>
                </c:pt>
                <c:pt idx="116238">
                  <c:v>10649</c:v>
                </c:pt>
                <c:pt idx="116239">
                  <c:v>10748</c:v>
                </c:pt>
                <c:pt idx="116240">
                  <c:v>10812</c:v>
                </c:pt>
                <c:pt idx="116241">
                  <c:v>10966</c:v>
                </c:pt>
                <c:pt idx="116242">
                  <c:v>11786</c:v>
                </c:pt>
                <c:pt idx="116243">
                  <c:v>12651</c:v>
                </c:pt>
                <c:pt idx="116244">
                  <c:v>13427</c:v>
                </c:pt>
                <c:pt idx="116245">
                  <c:v>14206</c:v>
                </c:pt>
                <c:pt idx="116246">
                  <c:v>14925</c:v>
                </c:pt>
                <c:pt idx="116247">
                  <c:v>15496</c:v>
                </c:pt>
                <c:pt idx="116248">
                  <c:v>15937</c:v>
                </c:pt>
                <c:pt idx="116249">
                  <c:v>16209</c:v>
                </c:pt>
                <c:pt idx="116250">
                  <c:v>16464</c:v>
                </c:pt>
                <c:pt idx="116251">
                  <c:v>16645</c:v>
                </c:pt>
                <c:pt idx="116252">
                  <c:v>16414</c:v>
                </c:pt>
                <c:pt idx="116253">
                  <c:v>15997</c:v>
                </c:pt>
                <c:pt idx="116254">
                  <c:v>15616</c:v>
                </c:pt>
                <c:pt idx="116255">
                  <c:v>15476</c:v>
                </c:pt>
                <c:pt idx="116256">
                  <c:v>14665</c:v>
                </c:pt>
                <c:pt idx="116257">
                  <c:v>13680</c:v>
                </c:pt>
                <c:pt idx="116258">
                  <c:v>12886</c:v>
                </c:pt>
                <c:pt idx="116259">
                  <c:v>12167</c:v>
                </c:pt>
                <c:pt idx="116260">
                  <c:v>11765</c:v>
                </c:pt>
                <c:pt idx="116261">
                  <c:v>11518</c:v>
                </c:pt>
                <c:pt idx="116262">
                  <c:v>11354</c:v>
                </c:pt>
                <c:pt idx="116263">
                  <c:v>11571</c:v>
                </c:pt>
                <c:pt idx="116264">
                  <c:v>11619</c:v>
                </c:pt>
                <c:pt idx="116265">
                  <c:v>12022</c:v>
                </c:pt>
                <c:pt idx="116266">
                  <c:v>12744</c:v>
                </c:pt>
                <c:pt idx="116267">
                  <c:v>13463</c:v>
                </c:pt>
                <c:pt idx="116268">
                  <c:v>14308</c:v>
                </c:pt>
                <c:pt idx="116269">
                  <c:v>15027</c:v>
                </c:pt>
                <c:pt idx="116270">
                  <c:v>15471</c:v>
                </c:pt>
                <c:pt idx="116271">
                  <c:v>15893</c:v>
                </c:pt>
                <c:pt idx="116272">
                  <c:v>16327</c:v>
                </c:pt>
                <c:pt idx="116273">
                  <c:v>16578</c:v>
                </c:pt>
                <c:pt idx="116274">
                  <c:v>16725</c:v>
                </c:pt>
                <c:pt idx="116275">
                  <c:v>16724</c:v>
                </c:pt>
                <c:pt idx="116276">
                  <c:v>16491</c:v>
                </c:pt>
                <c:pt idx="116277">
                  <c:v>15861</c:v>
                </c:pt>
                <c:pt idx="116278">
                  <c:v>15284</c:v>
                </c:pt>
                <c:pt idx="116279">
                  <c:v>14937</c:v>
                </c:pt>
                <c:pt idx="116280">
                  <c:v>14094</c:v>
                </c:pt>
                <c:pt idx="116281">
                  <c:v>13017</c:v>
                </c:pt>
                <c:pt idx="116282">
                  <c:v>14057</c:v>
                </c:pt>
                <c:pt idx="116283">
                  <c:v>13320</c:v>
                </c:pt>
                <c:pt idx="116284">
                  <c:v>12846</c:v>
                </c:pt>
                <c:pt idx="116285">
                  <c:v>12512</c:v>
                </c:pt>
                <c:pt idx="116286">
                  <c:v>12533</c:v>
                </c:pt>
                <c:pt idx="116287">
                  <c:v>12956</c:v>
                </c:pt>
                <c:pt idx="116288">
                  <c:v>13557</c:v>
                </c:pt>
                <c:pt idx="116289">
                  <c:v>14244</c:v>
                </c:pt>
                <c:pt idx="116290">
                  <c:v>15032</c:v>
                </c:pt>
                <c:pt idx="116291">
                  <c:v>15813</c:v>
                </c:pt>
                <c:pt idx="116292">
                  <c:v>16675</c:v>
                </c:pt>
                <c:pt idx="116293">
                  <c:v>17286</c:v>
                </c:pt>
                <c:pt idx="116294">
                  <c:v>17871</c:v>
                </c:pt>
                <c:pt idx="116295">
                  <c:v>18267</c:v>
                </c:pt>
                <c:pt idx="116296">
                  <c:v>18431</c:v>
                </c:pt>
                <c:pt idx="116297">
                  <c:v>18505</c:v>
                </c:pt>
                <c:pt idx="116298">
                  <c:v>18641</c:v>
                </c:pt>
                <c:pt idx="116299">
                  <c:v>18534</c:v>
                </c:pt>
                <c:pt idx="116300">
                  <c:v>18104</c:v>
                </c:pt>
                <c:pt idx="116301">
                  <c:v>17423</c:v>
                </c:pt>
                <c:pt idx="116302">
                  <c:v>16633</c:v>
                </c:pt>
                <c:pt idx="116303">
                  <c:v>16137</c:v>
                </c:pt>
                <c:pt idx="116304">
                  <c:v>15095</c:v>
                </c:pt>
                <c:pt idx="116305">
                  <c:v>13885</c:v>
                </c:pt>
                <c:pt idx="116306">
                  <c:v>13865</c:v>
                </c:pt>
                <c:pt idx="116307">
                  <c:v>13179</c:v>
                </c:pt>
                <c:pt idx="116308">
                  <c:v>12668</c:v>
                </c:pt>
                <c:pt idx="116309">
                  <c:v>12411</c:v>
                </c:pt>
                <c:pt idx="116310">
                  <c:v>12392</c:v>
                </c:pt>
                <c:pt idx="116311">
                  <c:v>12860</c:v>
                </c:pt>
                <c:pt idx="116312">
                  <c:v>13465</c:v>
                </c:pt>
                <c:pt idx="116313">
                  <c:v>14166</c:v>
                </c:pt>
                <c:pt idx="116314">
                  <c:v>15062</c:v>
                </c:pt>
                <c:pt idx="116315">
                  <c:v>15918</c:v>
                </c:pt>
                <c:pt idx="116316">
                  <c:v>16878</c:v>
                </c:pt>
                <c:pt idx="116317">
                  <c:v>17878</c:v>
                </c:pt>
                <c:pt idx="116318">
                  <c:v>18642</c:v>
                </c:pt>
                <c:pt idx="116319">
                  <c:v>19398</c:v>
                </c:pt>
                <c:pt idx="116320">
                  <c:v>19752</c:v>
                </c:pt>
                <c:pt idx="116321">
                  <c:v>20107</c:v>
                </c:pt>
                <c:pt idx="116322">
                  <c:v>20356</c:v>
                </c:pt>
                <c:pt idx="116323">
                  <c:v>20055</c:v>
                </c:pt>
                <c:pt idx="116324">
                  <c:v>19641</c:v>
                </c:pt>
                <c:pt idx="116325">
                  <c:v>19006</c:v>
                </c:pt>
                <c:pt idx="116326">
                  <c:v>18322</c:v>
                </c:pt>
                <c:pt idx="116327">
                  <c:v>17804</c:v>
                </c:pt>
                <c:pt idx="116328">
                  <c:v>16530</c:v>
                </c:pt>
                <c:pt idx="116329">
                  <c:v>15127</c:v>
                </c:pt>
                <c:pt idx="116330">
                  <c:v>13990</c:v>
                </c:pt>
                <c:pt idx="116331">
                  <c:v>13394</c:v>
                </c:pt>
                <c:pt idx="116332">
                  <c:v>12956</c:v>
                </c:pt>
                <c:pt idx="116333">
                  <c:v>12717</c:v>
                </c:pt>
                <c:pt idx="116334">
                  <c:v>12697</c:v>
                </c:pt>
                <c:pt idx="116335">
                  <c:v>13216</c:v>
                </c:pt>
                <c:pt idx="116336">
                  <c:v>13972</c:v>
                </c:pt>
                <c:pt idx="116337">
                  <c:v>14751</c:v>
                </c:pt>
                <c:pt idx="116338">
                  <c:v>15445</c:v>
                </c:pt>
                <c:pt idx="116339">
                  <c:v>16246</c:v>
                </c:pt>
                <c:pt idx="116340">
                  <c:v>17285</c:v>
                </c:pt>
                <c:pt idx="116341">
                  <c:v>18014</c:v>
                </c:pt>
                <c:pt idx="116342">
                  <c:v>18618</c:v>
                </c:pt>
                <c:pt idx="116343">
                  <c:v>19225</c:v>
                </c:pt>
                <c:pt idx="116344">
                  <c:v>19740</c:v>
                </c:pt>
                <c:pt idx="116345">
                  <c:v>19756</c:v>
                </c:pt>
                <c:pt idx="116346">
                  <c:v>19718</c:v>
                </c:pt>
                <c:pt idx="116347">
                  <c:v>19544</c:v>
                </c:pt>
                <c:pt idx="116348">
                  <c:v>19198</c:v>
                </c:pt>
                <c:pt idx="116349">
                  <c:v>18728</c:v>
                </c:pt>
                <c:pt idx="116350">
                  <c:v>18033</c:v>
                </c:pt>
                <c:pt idx="116351">
                  <c:v>17561</c:v>
                </c:pt>
                <c:pt idx="116352">
                  <c:v>16349</c:v>
                </c:pt>
                <c:pt idx="116353">
                  <c:v>15027</c:v>
                </c:pt>
                <c:pt idx="116354">
                  <c:v>13903</c:v>
                </c:pt>
                <c:pt idx="116355">
                  <c:v>13216</c:v>
                </c:pt>
                <c:pt idx="116356">
                  <c:v>12828</c:v>
                </c:pt>
                <c:pt idx="116357">
                  <c:v>12546</c:v>
                </c:pt>
                <c:pt idx="116358">
                  <c:v>12673</c:v>
                </c:pt>
                <c:pt idx="116359">
                  <c:v>13096</c:v>
                </c:pt>
                <c:pt idx="116360">
                  <c:v>13855</c:v>
                </c:pt>
                <c:pt idx="116361">
                  <c:v>14451</c:v>
                </c:pt>
                <c:pt idx="116362">
                  <c:v>15102</c:v>
                </c:pt>
                <c:pt idx="116363">
                  <c:v>15648</c:v>
                </c:pt>
                <c:pt idx="116364">
                  <c:v>16367</c:v>
                </c:pt>
                <c:pt idx="116365">
                  <c:v>16828</c:v>
                </c:pt>
                <c:pt idx="116366">
                  <c:v>17132</c:v>
                </c:pt>
                <c:pt idx="116367">
                  <c:v>17747</c:v>
                </c:pt>
                <c:pt idx="116368">
                  <c:v>18185</c:v>
                </c:pt>
                <c:pt idx="116369">
                  <c:v>18500</c:v>
                </c:pt>
                <c:pt idx="116370">
                  <c:v>18644</c:v>
                </c:pt>
                <c:pt idx="116371">
                  <c:v>18597</c:v>
                </c:pt>
                <c:pt idx="116372">
                  <c:v>18255</c:v>
                </c:pt>
                <c:pt idx="116373">
                  <c:v>17926</c:v>
                </c:pt>
                <c:pt idx="116374">
                  <c:v>17564</c:v>
                </c:pt>
                <c:pt idx="116375">
                  <c:v>17271</c:v>
                </c:pt>
                <c:pt idx="116376">
                  <c:v>16225</c:v>
                </c:pt>
                <c:pt idx="116377">
                  <c:v>14927</c:v>
                </c:pt>
                <c:pt idx="116378">
                  <c:v>12579</c:v>
                </c:pt>
                <c:pt idx="116379">
                  <c:v>12157</c:v>
                </c:pt>
                <c:pt idx="116380">
                  <c:v>11829</c:v>
                </c:pt>
                <c:pt idx="116381">
                  <c:v>11647</c:v>
                </c:pt>
                <c:pt idx="116382">
                  <c:v>11848</c:v>
                </c:pt>
                <c:pt idx="116383">
                  <c:v>12380</c:v>
                </c:pt>
                <c:pt idx="116384">
                  <c:v>13220</c:v>
                </c:pt>
                <c:pt idx="116385">
                  <c:v>13866</c:v>
                </c:pt>
                <c:pt idx="116386">
                  <c:v>14536</c:v>
                </c:pt>
                <c:pt idx="116387">
                  <c:v>15207</c:v>
                </c:pt>
                <c:pt idx="116388">
                  <c:v>15949</c:v>
                </c:pt>
                <c:pt idx="116389">
                  <c:v>16498</c:v>
                </c:pt>
                <c:pt idx="116390">
                  <c:v>17165</c:v>
                </c:pt>
                <c:pt idx="116391">
                  <c:v>17730</c:v>
                </c:pt>
                <c:pt idx="116392">
                  <c:v>18120</c:v>
                </c:pt>
                <c:pt idx="116393">
                  <c:v>18513</c:v>
                </c:pt>
                <c:pt idx="116394">
                  <c:v>18713</c:v>
                </c:pt>
                <c:pt idx="116395">
                  <c:v>18680</c:v>
                </c:pt>
                <c:pt idx="116396">
                  <c:v>18173</c:v>
                </c:pt>
                <c:pt idx="116397">
                  <c:v>17718</c:v>
                </c:pt>
                <c:pt idx="116398">
                  <c:v>17214</c:v>
                </c:pt>
                <c:pt idx="116399">
                  <c:v>16912</c:v>
                </c:pt>
                <c:pt idx="116400">
                  <c:v>15858</c:v>
                </c:pt>
                <c:pt idx="116401">
                  <c:v>14814</c:v>
                </c:pt>
                <c:pt idx="116402">
                  <c:v>12274</c:v>
                </c:pt>
                <c:pt idx="116403">
                  <c:v>11784</c:v>
                </c:pt>
                <c:pt idx="116404">
                  <c:v>11383</c:v>
                </c:pt>
                <c:pt idx="116405">
                  <c:v>11202</c:v>
                </c:pt>
                <c:pt idx="116406">
                  <c:v>11091</c:v>
                </c:pt>
                <c:pt idx="116407">
                  <c:v>11036</c:v>
                </c:pt>
                <c:pt idx="116408">
                  <c:v>11221</c:v>
                </c:pt>
                <c:pt idx="116409">
                  <c:v>11611</c:v>
                </c:pt>
                <c:pt idx="116410">
                  <c:v>12241</c:v>
                </c:pt>
                <c:pt idx="116411">
                  <c:v>12859</c:v>
                </c:pt>
                <c:pt idx="116412">
                  <c:v>13384</c:v>
                </c:pt>
                <c:pt idx="116413">
                  <c:v>13895</c:v>
                </c:pt>
                <c:pt idx="116414">
                  <c:v>14419</c:v>
                </c:pt>
                <c:pt idx="116415">
                  <c:v>14833</c:v>
                </c:pt>
                <c:pt idx="116416">
                  <c:v>15191</c:v>
                </c:pt>
                <c:pt idx="116417">
                  <c:v>15381</c:v>
                </c:pt>
                <c:pt idx="116418">
                  <c:v>15626</c:v>
                </c:pt>
                <c:pt idx="116419">
                  <c:v>15730</c:v>
                </c:pt>
                <c:pt idx="116420">
                  <c:v>15739</c:v>
                </c:pt>
                <c:pt idx="116421">
                  <c:v>15403</c:v>
                </c:pt>
                <c:pt idx="116422">
                  <c:v>14975</c:v>
                </c:pt>
                <c:pt idx="116423">
                  <c:v>14891</c:v>
                </c:pt>
                <c:pt idx="116424">
                  <c:v>14256</c:v>
                </c:pt>
                <c:pt idx="116425">
                  <c:v>13330</c:v>
                </c:pt>
                <c:pt idx="116426">
                  <c:v>12654</c:v>
                </c:pt>
                <c:pt idx="116427">
                  <c:v>12102</c:v>
                </c:pt>
                <c:pt idx="116428">
                  <c:v>11603</c:v>
                </c:pt>
                <c:pt idx="116429">
                  <c:v>11470</c:v>
                </c:pt>
                <c:pt idx="116430">
                  <c:v>11431</c:v>
                </c:pt>
                <c:pt idx="116431">
                  <c:v>11632</c:v>
                </c:pt>
                <c:pt idx="116432">
                  <c:v>11660</c:v>
                </c:pt>
                <c:pt idx="116433">
                  <c:v>12103</c:v>
                </c:pt>
                <c:pt idx="116434">
                  <c:v>12692</c:v>
                </c:pt>
                <c:pt idx="116435">
                  <c:v>13291</c:v>
                </c:pt>
                <c:pt idx="116436">
                  <c:v>13931</c:v>
                </c:pt>
                <c:pt idx="116437">
                  <c:v>14400</c:v>
                </c:pt>
                <c:pt idx="116438">
                  <c:v>14752</c:v>
                </c:pt>
                <c:pt idx="116439">
                  <c:v>15151</c:v>
                </c:pt>
                <c:pt idx="116440">
                  <c:v>15458</c:v>
                </c:pt>
                <c:pt idx="116441">
                  <c:v>15765</c:v>
                </c:pt>
                <c:pt idx="116442">
                  <c:v>16074</c:v>
                </c:pt>
                <c:pt idx="116443">
                  <c:v>16251</c:v>
                </c:pt>
                <c:pt idx="116444">
                  <c:v>15894</c:v>
                </c:pt>
                <c:pt idx="116445">
                  <c:v>15400</c:v>
                </c:pt>
                <c:pt idx="116446">
                  <c:v>15043</c:v>
                </c:pt>
                <c:pt idx="116447">
                  <c:v>14848</c:v>
                </c:pt>
                <c:pt idx="116448">
                  <c:v>14102</c:v>
                </c:pt>
                <c:pt idx="116449">
                  <c:v>13079</c:v>
                </c:pt>
                <c:pt idx="116450">
                  <c:v>13948</c:v>
                </c:pt>
                <c:pt idx="116451">
                  <c:v>13207</c:v>
                </c:pt>
                <c:pt idx="116452">
                  <c:v>12753</c:v>
                </c:pt>
                <c:pt idx="116453">
                  <c:v>12529</c:v>
                </c:pt>
                <c:pt idx="116454">
                  <c:v>12616</c:v>
                </c:pt>
                <c:pt idx="116455">
                  <c:v>12983</c:v>
                </c:pt>
                <c:pt idx="116456">
                  <c:v>13646</c:v>
                </c:pt>
                <c:pt idx="116457">
                  <c:v>14427</c:v>
                </c:pt>
                <c:pt idx="116458">
                  <c:v>15210</c:v>
                </c:pt>
                <c:pt idx="116459">
                  <c:v>15964</c:v>
                </c:pt>
                <c:pt idx="116460">
                  <c:v>16554</c:v>
                </c:pt>
                <c:pt idx="116461">
                  <c:v>17039</c:v>
                </c:pt>
                <c:pt idx="116462">
                  <c:v>17324</c:v>
                </c:pt>
                <c:pt idx="116463">
                  <c:v>17480</c:v>
                </c:pt>
                <c:pt idx="116464">
                  <c:v>17541</c:v>
                </c:pt>
                <c:pt idx="116465">
                  <c:v>17464</c:v>
                </c:pt>
                <c:pt idx="116466">
                  <c:v>17367</c:v>
                </c:pt>
                <c:pt idx="116467">
                  <c:v>17089</c:v>
                </c:pt>
                <c:pt idx="116468">
                  <c:v>16607</c:v>
                </c:pt>
                <c:pt idx="116469">
                  <c:v>16028</c:v>
                </c:pt>
                <c:pt idx="116470">
                  <c:v>15515</c:v>
                </c:pt>
                <c:pt idx="116471">
                  <c:v>15178</c:v>
                </c:pt>
                <c:pt idx="116472">
                  <c:v>14426</c:v>
                </c:pt>
                <c:pt idx="116473">
                  <c:v>13379</c:v>
                </c:pt>
                <c:pt idx="116474">
                  <c:v>13305</c:v>
                </c:pt>
                <c:pt idx="116475">
                  <c:v>12536</c:v>
                </c:pt>
                <c:pt idx="116476">
                  <c:v>12079</c:v>
                </c:pt>
                <c:pt idx="116477">
                  <c:v>11897</c:v>
                </c:pt>
                <c:pt idx="116478">
                  <c:v>11931</c:v>
                </c:pt>
                <c:pt idx="116479">
                  <c:v>12376</c:v>
                </c:pt>
                <c:pt idx="116480">
                  <c:v>12971</c:v>
                </c:pt>
                <c:pt idx="116481">
                  <c:v>13627</c:v>
                </c:pt>
                <c:pt idx="116482">
                  <c:v>14383</c:v>
                </c:pt>
                <c:pt idx="116483">
                  <c:v>15212</c:v>
                </c:pt>
                <c:pt idx="116484">
                  <c:v>16069</c:v>
                </c:pt>
                <c:pt idx="116485">
                  <c:v>16853</c:v>
                </c:pt>
                <c:pt idx="116486">
                  <c:v>17629</c:v>
                </c:pt>
                <c:pt idx="116487">
                  <c:v>18290</c:v>
                </c:pt>
                <c:pt idx="116488">
                  <c:v>18875</c:v>
                </c:pt>
                <c:pt idx="116489">
                  <c:v>19259</c:v>
                </c:pt>
                <c:pt idx="116490">
                  <c:v>19615</c:v>
                </c:pt>
                <c:pt idx="116491">
                  <c:v>19730</c:v>
                </c:pt>
                <c:pt idx="116492">
                  <c:v>19540</c:v>
                </c:pt>
                <c:pt idx="116493">
                  <c:v>18886</c:v>
                </c:pt>
                <c:pt idx="116494">
                  <c:v>18120</c:v>
                </c:pt>
                <c:pt idx="116495">
                  <c:v>17537</c:v>
                </c:pt>
                <c:pt idx="116496">
                  <c:v>16361</c:v>
                </c:pt>
                <c:pt idx="116497">
                  <c:v>15085</c:v>
                </c:pt>
                <c:pt idx="116498">
                  <c:v>13929</c:v>
                </c:pt>
                <c:pt idx="116499">
                  <c:v>13192</c:v>
                </c:pt>
                <c:pt idx="116500">
                  <c:v>12682</c:v>
                </c:pt>
                <c:pt idx="116501">
                  <c:v>12348</c:v>
                </c:pt>
                <c:pt idx="116502">
                  <c:v>12227</c:v>
                </c:pt>
                <c:pt idx="116503">
                  <c:v>12613</c:v>
                </c:pt>
                <c:pt idx="116504">
                  <c:v>13162</c:v>
                </c:pt>
                <c:pt idx="116505">
                  <c:v>13953</c:v>
                </c:pt>
                <c:pt idx="116506">
                  <c:v>14753</c:v>
                </c:pt>
                <c:pt idx="116507">
                  <c:v>15481</c:v>
                </c:pt>
                <c:pt idx="116508">
                  <c:v>16343</c:v>
                </c:pt>
                <c:pt idx="116509">
                  <c:v>16992</c:v>
                </c:pt>
                <c:pt idx="116510">
                  <c:v>17563</c:v>
                </c:pt>
                <c:pt idx="116511">
                  <c:v>18082</c:v>
                </c:pt>
                <c:pt idx="116512">
                  <c:v>18441</c:v>
                </c:pt>
                <c:pt idx="116513">
                  <c:v>18625</c:v>
                </c:pt>
                <c:pt idx="116514">
                  <c:v>18860</c:v>
                </c:pt>
                <c:pt idx="116515">
                  <c:v>18879</c:v>
                </c:pt>
                <c:pt idx="116516">
                  <c:v>18714</c:v>
                </c:pt>
                <c:pt idx="116517">
                  <c:v>18081</c:v>
                </c:pt>
                <c:pt idx="116518">
                  <c:v>17247</c:v>
                </c:pt>
                <c:pt idx="116519">
                  <c:v>16661</c:v>
                </c:pt>
                <c:pt idx="116520">
                  <c:v>15682</c:v>
                </c:pt>
                <c:pt idx="116521">
                  <c:v>14277</c:v>
                </c:pt>
                <c:pt idx="116522">
                  <c:v>15202</c:v>
                </c:pt>
                <c:pt idx="116523">
                  <c:v>14424</c:v>
                </c:pt>
                <c:pt idx="116524">
                  <c:v>13922</c:v>
                </c:pt>
                <c:pt idx="116525">
                  <c:v>13522</c:v>
                </c:pt>
                <c:pt idx="116526">
                  <c:v>13634</c:v>
                </c:pt>
                <c:pt idx="116527">
                  <c:v>14057</c:v>
                </c:pt>
                <c:pt idx="116528">
                  <c:v>14647</c:v>
                </c:pt>
                <c:pt idx="116529">
                  <c:v>15372</c:v>
                </c:pt>
                <c:pt idx="116530">
                  <c:v>16382</c:v>
                </c:pt>
                <c:pt idx="116531">
                  <c:v>17247</c:v>
                </c:pt>
                <c:pt idx="116532">
                  <c:v>18109</c:v>
                </c:pt>
                <c:pt idx="116533">
                  <c:v>18987</c:v>
                </c:pt>
                <c:pt idx="116534">
                  <c:v>19710</c:v>
                </c:pt>
                <c:pt idx="116535">
                  <c:v>20156</c:v>
                </c:pt>
                <c:pt idx="116536">
                  <c:v>20458</c:v>
                </c:pt>
                <c:pt idx="116537">
                  <c:v>20631</c:v>
                </c:pt>
                <c:pt idx="116538">
                  <c:v>20621</c:v>
                </c:pt>
                <c:pt idx="116539">
                  <c:v>20357</c:v>
                </c:pt>
                <c:pt idx="116540">
                  <c:v>19963</c:v>
                </c:pt>
                <c:pt idx="116541">
                  <c:v>19088</c:v>
                </c:pt>
                <c:pt idx="116542">
                  <c:v>18299</c:v>
                </c:pt>
                <c:pt idx="116543">
                  <c:v>17714</c:v>
                </c:pt>
                <c:pt idx="116544">
                  <c:v>16581</c:v>
                </c:pt>
                <c:pt idx="116545">
                  <c:v>15027</c:v>
                </c:pt>
                <c:pt idx="116546">
                  <c:v>14851</c:v>
                </c:pt>
                <c:pt idx="116547">
                  <c:v>14147</c:v>
                </c:pt>
                <c:pt idx="116548">
                  <c:v>13595</c:v>
                </c:pt>
                <c:pt idx="116549">
                  <c:v>13402</c:v>
                </c:pt>
                <c:pt idx="116550">
                  <c:v>13389</c:v>
                </c:pt>
                <c:pt idx="116551">
                  <c:v>13991</c:v>
                </c:pt>
                <c:pt idx="116552">
                  <c:v>14630</c:v>
                </c:pt>
                <c:pt idx="116553">
                  <c:v>15583</c:v>
                </c:pt>
                <c:pt idx="116554">
                  <c:v>16361</c:v>
                </c:pt>
                <c:pt idx="116555">
                  <c:v>17339</c:v>
                </c:pt>
                <c:pt idx="116556">
                  <c:v>18363</c:v>
                </c:pt>
                <c:pt idx="116557">
                  <c:v>19214</c:v>
                </c:pt>
                <c:pt idx="116558">
                  <c:v>19934</c:v>
                </c:pt>
                <c:pt idx="116559">
                  <c:v>20364</c:v>
                </c:pt>
                <c:pt idx="116560">
                  <c:v>20298</c:v>
                </c:pt>
                <c:pt idx="116561">
                  <c:v>20178</c:v>
                </c:pt>
                <c:pt idx="116562">
                  <c:v>20184</c:v>
                </c:pt>
                <c:pt idx="116563">
                  <c:v>20434</c:v>
                </c:pt>
                <c:pt idx="116564">
                  <c:v>20280</c:v>
                </c:pt>
                <c:pt idx="116565">
                  <c:v>19816</c:v>
                </c:pt>
                <c:pt idx="116566">
                  <c:v>19113</c:v>
                </c:pt>
                <c:pt idx="116567">
                  <c:v>18653</c:v>
                </c:pt>
                <c:pt idx="116568">
                  <c:v>17540</c:v>
                </c:pt>
                <c:pt idx="116569">
                  <c:v>16384</c:v>
                </c:pt>
                <c:pt idx="116570">
                  <c:v>14815</c:v>
                </c:pt>
                <c:pt idx="116571">
                  <c:v>13958</c:v>
                </c:pt>
                <c:pt idx="116572">
                  <c:v>13360</c:v>
                </c:pt>
                <c:pt idx="116573">
                  <c:v>12893</c:v>
                </c:pt>
                <c:pt idx="116574">
                  <c:v>12629</c:v>
                </c:pt>
                <c:pt idx="116575">
                  <c:v>12614</c:v>
                </c:pt>
                <c:pt idx="116576">
                  <c:v>12515</c:v>
                </c:pt>
                <c:pt idx="116577">
                  <c:v>12918</c:v>
                </c:pt>
                <c:pt idx="116578">
                  <c:v>13878</c:v>
                </c:pt>
                <c:pt idx="116579">
                  <c:v>15032</c:v>
                </c:pt>
                <c:pt idx="116580">
                  <c:v>16314</c:v>
                </c:pt>
                <c:pt idx="116581">
                  <c:v>17471</c:v>
                </c:pt>
                <c:pt idx="116582">
                  <c:v>18397</c:v>
                </c:pt>
                <c:pt idx="116583">
                  <c:v>18848</c:v>
                </c:pt>
                <c:pt idx="116584">
                  <c:v>19247</c:v>
                </c:pt>
                <c:pt idx="116585">
                  <c:v>19533</c:v>
                </c:pt>
                <c:pt idx="116586">
                  <c:v>19682</c:v>
                </c:pt>
                <c:pt idx="116587">
                  <c:v>19681</c:v>
                </c:pt>
                <c:pt idx="116588">
                  <c:v>19217</c:v>
                </c:pt>
                <c:pt idx="116589">
                  <c:v>18893</c:v>
                </c:pt>
                <c:pt idx="116590">
                  <c:v>18285</c:v>
                </c:pt>
                <c:pt idx="116591">
                  <c:v>17949</c:v>
                </c:pt>
                <c:pt idx="116592">
                  <c:v>17070</c:v>
                </c:pt>
                <c:pt idx="116593">
                  <c:v>15942</c:v>
                </c:pt>
                <c:pt idx="116594">
                  <c:v>14713</c:v>
                </c:pt>
                <c:pt idx="116595">
                  <c:v>13708</c:v>
                </c:pt>
                <c:pt idx="116596">
                  <c:v>13184</c:v>
                </c:pt>
                <c:pt idx="116597">
                  <c:v>12726</c:v>
                </c:pt>
                <c:pt idx="116598">
                  <c:v>12535</c:v>
                </c:pt>
                <c:pt idx="116599">
                  <c:v>12586</c:v>
                </c:pt>
                <c:pt idx="116600">
                  <c:v>12543</c:v>
                </c:pt>
                <c:pt idx="116601">
                  <c:v>13128</c:v>
                </c:pt>
                <c:pt idx="116602">
                  <c:v>14129</c:v>
                </c:pt>
                <c:pt idx="116603">
                  <c:v>15513</c:v>
                </c:pt>
                <c:pt idx="116604">
                  <c:v>16751</c:v>
                </c:pt>
                <c:pt idx="116605">
                  <c:v>17872</c:v>
                </c:pt>
                <c:pt idx="116606">
                  <c:v>18581</c:v>
                </c:pt>
                <c:pt idx="116607">
                  <c:v>19143</c:v>
                </c:pt>
                <c:pt idx="116608">
                  <c:v>19565</c:v>
                </c:pt>
                <c:pt idx="116609">
                  <c:v>19841</c:v>
                </c:pt>
                <c:pt idx="116610">
                  <c:v>20032</c:v>
                </c:pt>
                <c:pt idx="116611">
                  <c:v>20074</c:v>
                </c:pt>
                <c:pt idx="116612">
                  <c:v>19822</c:v>
                </c:pt>
                <c:pt idx="116613">
                  <c:v>19360</c:v>
                </c:pt>
                <c:pt idx="116614">
                  <c:v>18657</c:v>
                </c:pt>
                <c:pt idx="116615">
                  <c:v>18179</c:v>
                </c:pt>
                <c:pt idx="116616">
                  <c:v>17129</c:v>
                </c:pt>
                <c:pt idx="116617">
                  <c:v>15910</c:v>
                </c:pt>
                <c:pt idx="116618">
                  <c:v>14147</c:v>
                </c:pt>
                <c:pt idx="116619">
                  <c:v>13204</c:v>
                </c:pt>
                <c:pt idx="116620">
                  <c:v>12737</c:v>
                </c:pt>
                <c:pt idx="116621">
                  <c:v>12434</c:v>
                </c:pt>
                <c:pt idx="116622">
                  <c:v>12425</c:v>
                </c:pt>
                <c:pt idx="116623">
                  <c:v>12826</c:v>
                </c:pt>
                <c:pt idx="116624">
                  <c:v>13446</c:v>
                </c:pt>
                <c:pt idx="116625">
                  <c:v>14183</c:v>
                </c:pt>
                <c:pt idx="116626">
                  <c:v>15226</c:v>
                </c:pt>
                <c:pt idx="116627">
                  <c:v>16125</c:v>
                </c:pt>
                <c:pt idx="116628">
                  <c:v>17280</c:v>
                </c:pt>
                <c:pt idx="116629">
                  <c:v>18229</c:v>
                </c:pt>
                <c:pt idx="116630">
                  <c:v>19078</c:v>
                </c:pt>
                <c:pt idx="116631">
                  <c:v>19926</c:v>
                </c:pt>
                <c:pt idx="116632">
                  <c:v>20449</c:v>
                </c:pt>
                <c:pt idx="116633">
                  <c:v>20852</c:v>
                </c:pt>
                <c:pt idx="116634">
                  <c:v>21014</c:v>
                </c:pt>
                <c:pt idx="116635">
                  <c:v>21001</c:v>
                </c:pt>
                <c:pt idx="116636">
                  <c:v>20726</c:v>
                </c:pt>
                <c:pt idx="116637">
                  <c:v>20051</c:v>
                </c:pt>
                <c:pt idx="116638">
                  <c:v>19216</c:v>
                </c:pt>
                <c:pt idx="116639">
                  <c:v>18530</c:v>
                </c:pt>
                <c:pt idx="116640">
                  <c:v>17502</c:v>
                </c:pt>
                <c:pt idx="116641">
                  <c:v>15950</c:v>
                </c:pt>
                <c:pt idx="116642">
                  <c:v>13982</c:v>
                </c:pt>
                <c:pt idx="116643">
                  <c:v>13023</c:v>
                </c:pt>
                <c:pt idx="116644">
                  <c:v>12482</c:v>
                </c:pt>
                <c:pt idx="116645">
                  <c:v>12280</c:v>
                </c:pt>
                <c:pt idx="116646">
                  <c:v>12283</c:v>
                </c:pt>
                <c:pt idx="116647">
                  <c:v>12697</c:v>
                </c:pt>
                <c:pt idx="116648">
                  <c:v>13314</c:v>
                </c:pt>
                <c:pt idx="116649">
                  <c:v>14051</c:v>
                </c:pt>
                <c:pt idx="116650">
                  <c:v>14773</c:v>
                </c:pt>
                <c:pt idx="116651">
                  <c:v>15595</c:v>
                </c:pt>
                <c:pt idx="116652">
                  <c:v>16541</c:v>
                </c:pt>
                <c:pt idx="116653">
                  <c:v>17430</c:v>
                </c:pt>
                <c:pt idx="116654">
                  <c:v>18253</c:v>
                </c:pt>
                <c:pt idx="116655">
                  <c:v>18965</c:v>
                </c:pt>
                <c:pt idx="116656">
                  <c:v>19412</c:v>
                </c:pt>
                <c:pt idx="116657">
                  <c:v>19796</c:v>
                </c:pt>
                <c:pt idx="116658">
                  <c:v>20052</c:v>
                </c:pt>
                <c:pt idx="116659">
                  <c:v>20085</c:v>
                </c:pt>
                <c:pt idx="116660">
                  <c:v>19706</c:v>
                </c:pt>
                <c:pt idx="116661">
                  <c:v>19188</c:v>
                </c:pt>
                <c:pt idx="116662">
                  <c:v>18401</c:v>
                </c:pt>
                <c:pt idx="116663">
                  <c:v>17797</c:v>
                </c:pt>
                <c:pt idx="116664">
                  <c:v>16719</c:v>
                </c:pt>
                <c:pt idx="116665">
                  <c:v>15264</c:v>
                </c:pt>
                <c:pt idx="116666">
                  <c:v>14958</c:v>
                </c:pt>
                <c:pt idx="116667">
                  <c:v>13970</c:v>
                </c:pt>
                <c:pt idx="116668">
                  <c:v>13345</c:v>
                </c:pt>
                <c:pt idx="116669">
                  <c:v>12937</c:v>
                </c:pt>
                <c:pt idx="116670">
                  <c:v>12824</c:v>
                </c:pt>
                <c:pt idx="116671">
                  <c:v>13179</c:v>
                </c:pt>
                <c:pt idx="116672">
                  <c:v>13664</c:v>
                </c:pt>
                <c:pt idx="116673">
                  <c:v>14408</c:v>
                </c:pt>
                <c:pt idx="116674">
                  <c:v>15346</c:v>
                </c:pt>
                <c:pt idx="116675">
                  <c:v>16154</c:v>
                </c:pt>
                <c:pt idx="116676">
                  <c:v>17144</c:v>
                </c:pt>
                <c:pt idx="116677">
                  <c:v>17908</c:v>
                </c:pt>
                <c:pt idx="116678">
                  <c:v>18638</c:v>
                </c:pt>
                <c:pt idx="116679">
                  <c:v>19304</c:v>
                </c:pt>
                <c:pt idx="116680">
                  <c:v>19719</c:v>
                </c:pt>
                <c:pt idx="116681">
                  <c:v>20052</c:v>
                </c:pt>
                <c:pt idx="116682">
                  <c:v>20153</c:v>
                </c:pt>
                <c:pt idx="116683">
                  <c:v>20105</c:v>
                </c:pt>
                <c:pt idx="116684">
                  <c:v>19776</c:v>
                </c:pt>
                <c:pt idx="116685">
                  <c:v>19114</c:v>
                </c:pt>
                <c:pt idx="116686">
                  <c:v>18249</c:v>
                </c:pt>
                <c:pt idx="116687">
                  <c:v>17602</c:v>
                </c:pt>
                <c:pt idx="116688">
                  <c:v>16510</c:v>
                </c:pt>
                <c:pt idx="116689">
                  <c:v>15115</c:v>
                </c:pt>
                <c:pt idx="116690">
                  <c:v>14770</c:v>
                </c:pt>
                <c:pt idx="116691">
                  <c:v>13822</c:v>
                </c:pt>
                <c:pt idx="116692">
                  <c:v>13327</c:v>
                </c:pt>
                <c:pt idx="116693">
                  <c:v>12956</c:v>
                </c:pt>
                <c:pt idx="116694">
                  <c:v>12915</c:v>
                </c:pt>
                <c:pt idx="116695">
                  <c:v>13177</c:v>
                </c:pt>
                <c:pt idx="116696">
                  <c:v>13841</c:v>
                </c:pt>
                <c:pt idx="116697">
                  <c:v>14820</c:v>
                </c:pt>
                <c:pt idx="116698">
                  <c:v>15937</c:v>
                </c:pt>
                <c:pt idx="116699">
                  <c:v>17146</c:v>
                </c:pt>
                <c:pt idx="116700">
                  <c:v>18481</c:v>
                </c:pt>
                <c:pt idx="116701">
                  <c:v>19510</c:v>
                </c:pt>
                <c:pt idx="116702">
                  <c:v>20461</c:v>
                </c:pt>
                <c:pt idx="116703">
                  <c:v>21133</c:v>
                </c:pt>
                <c:pt idx="116704">
                  <c:v>21446</c:v>
                </c:pt>
                <c:pt idx="116705">
                  <c:v>21470</c:v>
                </c:pt>
                <c:pt idx="116706">
                  <c:v>21088</c:v>
                </c:pt>
                <c:pt idx="116707">
                  <c:v>20840</c:v>
                </c:pt>
                <c:pt idx="116708">
                  <c:v>20657</c:v>
                </c:pt>
                <c:pt idx="116709">
                  <c:v>20187</c:v>
                </c:pt>
                <c:pt idx="116710">
                  <c:v>19411</c:v>
                </c:pt>
                <c:pt idx="116711">
                  <c:v>18714</c:v>
                </c:pt>
                <c:pt idx="116712">
                  <c:v>17579</c:v>
                </c:pt>
                <c:pt idx="116713">
                  <c:v>16080</c:v>
                </c:pt>
                <c:pt idx="116714">
                  <c:v>12988</c:v>
                </c:pt>
                <c:pt idx="116715">
                  <c:v>12226</c:v>
                </c:pt>
                <c:pt idx="116716">
                  <c:v>11805</c:v>
                </c:pt>
                <c:pt idx="116717">
                  <c:v>11621</c:v>
                </c:pt>
                <c:pt idx="116718">
                  <c:v>11739</c:v>
                </c:pt>
                <c:pt idx="116719">
                  <c:v>12200</c:v>
                </c:pt>
                <c:pt idx="116720">
                  <c:v>12650</c:v>
                </c:pt>
                <c:pt idx="116721">
                  <c:v>13601</c:v>
                </c:pt>
                <c:pt idx="116722">
                  <c:v>14504</c:v>
                </c:pt>
                <c:pt idx="116723">
                  <c:v>15593</c:v>
                </c:pt>
                <c:pt idx="116724">
                  <c:v>16613</c:v>
                </c:pt>
                <c:pt idx="116725">
                  <c:v>17605</c:v>
                </c:pt>
                <c:pt idx="116726">
                  <c:v>18565</c:v>
                </c:pt>
                <c:pt idx="116727">
                  <c:v>19416</c:v>
                </c:pt>
                <c:pt idx="116728">
                  <c:v>20023</c:v>
                </c:pt>
                <c:pt idx="116729">
                  <c:v>20405</c:v>
                </c:pt>
                <c:pt idx="116730">
                  <c:v>20878</c:v>
                </c:pt>
                <c:pt idx="116731">
                  <c:v>21016</c:v>
                </c:pt>
                <c:pt idx="116732">
                  <c:v>20832</c:v>
                </c:pt>
                <c:pt idx="116733">
                  <c:v>20340</c:v>
                </c:pt>
                <c:pt idx="116734">
                  <c:v>19377</c:v>
                </c:pt>
                <c:pt idx="116735">
                  <c:v>18813</c:v>
                </c:pt>
                <c:pt idx="116736">
                  <c:v>17453</c:v>
                </c:pt>
                <c:pt idx="116737">
                  <c:v>16056</c:v>
                </c:pt>
                <c:pt idx="116738">
                  <c:v>11984</c:v>
                </c:pt>
                <c:pt idx="116739">
                  <c:v>11355</c:v>
                </c:pt>
                <c:pt idx="116740">
                  <c:v>10956</c:v>
                </c:pt>
                <c:pt idx="116741">
                  <c:v>10650</c:v>
                </c:pt>
                <c:pt idx="116742">
                  <c:v>10504</c:v>
                </c:pt>
                <c:pt idx="116743">
                  <c:v>10498</c:v>
                </c:pt>
                <c:pt idx="116744">
                  <c:v>10343</c:v>
                </c:pt>
                <c:pt idx="116745">
                  <c:v>10658</c:v>
                </c:pt>
                <c:pt idx="116746">
                  <c:v>11577</c:v>
                </c:pt>
                <c:pt idx="116747">
                  <c:v>12203</c:v>
                </c:pt>
                <c:pt idx="116748">
                  <c:v>13006</c:v>
                </c:pt>
                <c:pt idx="116749">
                  <c:v>13741</c:v>
                </c:pt>
                <c:pt idx="116750">
                  <c:v>14527</c:v>
                </c:pt>
                <c:pt idx="116751">
                  <c:v>15226</c:v>
                </c:pt>
                <c:pt idx="116752">
                  <c:v>15875</c:v>
                </c:pt>
                <c:pt idx="116753">
                  <c:v>16576</c:v>
                </c:pt>
                <c:pt idx="116754">
                  <c:v>17252</c:v>
                </c:pt>
                <c:pt idx="116755">
                  <c:v>17655</c:v>
                </c:pt>
                <c:pt idx="116756">
                  <c:v>17710</c:v>
                </c:pt>
                <c:pt idx="116757">
                  <c:v>17324</c:v>
                </c:pt>
                <c:pt idx="116758">
                  <c:v>16567</c:v>
                </c:pt>
                <c:pt idx="116759">
                  <c:v>16110</c:v>
                </c:pt>
                <c:pt idx="116760">
                  <c:v>15183</c:v>
                </c:pt>
                <c:pt idx="116761">
                  <c:v>13993</c:v>
                </c:pt>
                <c:pt idx="116762">
                  <c:v>12456</c:v>
                </c:pt>
                <c:pt idx="116763">
                  <c:v>11781</c:v>
                </c:pt>
                <c:pt idx="116764">
                  <c:v>11325</c:v>
                </c:pt>
                <c:pt idx="116765">
                  <c:v>11074</c:v>
                </c:pt>
                <c:pt idx="116766">
                  <c:v>11050</c:v>
                </c:pt>
                <c:pt idx="116767">
                  <c:v>11046</c:v>
                </c:pt>
                <c:pt idx="116768">
                  <c:v>11042</c:v>
                </c:pt>
                <c:pt idx="116769">
                  <c:v>11457</c:v>
                </c:pt>
                <c:pt idx="116770">
                  <c:v>12194</c:v>
                </c:pt>
                <c:pt idx="116771">
                  <c:v>12862</c:v>
                </c:pt>
                <c:pt idx="116772">
                  <c:v>13568</c:v>
                </c:pt>
                <c:pt idx="116773">
                  <c:v>14017</c:v>
                </c:pt>
                <c:pt idx="116774">
                  <c:v>14418</c:v>
                </c:pt>
                <c:pt idx="116775">
                  <c:v>14935</c:v>
                </c:pt>
                <c:pt idx="116776">
                  <c:v>15289</c:v>
                </c:pt>
                <c:pt idx="116777">
                  <c:v>15789</c:v>
                </c:pt>
                <c:pt idx="116778">
                  <c:v>16203</c:v>
                </c:pt>
                <c:pt idx="116779">
                  <c:v>16467</c:v>
                </c:pt>
                <c:pt idx="116780">
                  <c:v>16349</c:v>
                </c:pt>
                <c:pt idx="116781">
                  <c:v>15993</c:v>
                </c:pt>
                <c:pt idx="116782">
                  <c:v>15270</c:v>
                </c:pt>
                <c:pt idx="116783">
                  <c:v>14740</c:v>
                </c:pt>
                <c:pt idx="116784">
                  <c:v>13992</c:v>
                </c:pt>
                <c:pt idx="116785">
                  <c:v>12969</c:v>
                </c:pt>
                <c:pt idx="116786">
                  <c:v>15139</c:v>
                </c:pt>
                <c:pt idx="116787">
                  <c:v>14325</c:v>
                </c:pt>
                <c:pt idx="116788">
                  <c:v>13685</c:v>
                </c:pt>
                <c:pt idx="116789">
                  <c:v>13350</c:v>
                </c:pt>
                <c:pt idx="116790">
                  <c:v>13357</c:v>
                </c:pt>
                <c:pt idx="116791">
                  <c:v>13671</c:v>
                </c:pt>
                <c:pt idx="116792">
                  <c:v>14124</c:v>
                </c:pt>
                <c:pt idx="116793">
                  <c:v>14646</c:v>
                </c:pt>
                <c:pt idx="116794">
                  <c:v>15294</c:v>
                </c:pt>
                <c:pt idx="116795">
                  <c:v>15804</c:v>
                </c:pt>
                <c:pt idx="116796">
                  <c:v>16420</c:v>
                </c:pt>
                <c:pt idx="116797">
                  <c:v>16924</c:v>
                </c:pt>
                <c:pt idx="116798">
                  <c:v>17335</c:v>
                </c:pt>
                <c:pt idx="116799">
                  <c:v>17745</c:v>
                </c:pt>
                <c:pt idx="116800">
                  <c:v>17846</c:v>
                </c:pt>
                <c:pt idx="116801">
                  <c:v>17753</c:v>
                </c:pt>
                <c:pt idx="116802">
                  <c:v>17741</c:v>
                </c:pt>
                <c:pt idx="116803">
                  <c:v>17561</c:v>
                </c:pt>
                <c:pt idx="116804">
                  <c:v>17090</c:v>
                </c:pt>
                <c:pt idx="116805">
                  <c:v>16412</c:v>
                </c:pt>
                <c:pt idx="116806">
                  <c:v>15807</c:v>
                </c:pt>
                <c:pt idx="116807">
                  <c:v>15249</c:v>
                </c:pt>
                <c:pt idx="116808">
                  <c:v>14482</c:v>
                </c:pt>
                <c:pt idx="116809">
                  <c:v>13331</c:v>
                </c:pt>
                <c:pt idx="116810">
                  <c:v>15370</c:v>
                </c:pt>
                <c:pt idx="116811">
                  <c:v>14392</c:v>
                </c:pt>
                <c:pt idx="116812">
                  <c:v>13772</c:v>
                </c:pt>
                <c:pt idx="116813">
                  <c:v>13373</c:v>
                </c:pt>
                <c:pt idx="116814">
                  <c:v>13260</c:v>
                </c:pt>
                <c:pt idx="116815">
                  <c:v>13743</c:v>
                </c:pt>
                <c:pt idx="116816">
                  <c:v>14147</c:v>
                </c:pt>
                <c:pt idx="116817">
                  <c:v>15232</c:v>
                </c:pt>
                <c:pt idx="116818">
                  <c:v>16281</c:v>
                </c:pt>
                <c:pt idx="116819">
                  <c:v>17487</c:v>
                </c:pt>
                <c:pt idx="116820">
                  <c:v>18768</c:v>
                </c:pt>
                <c:pt idx="116821">
                  <c:v>19949</c:v>
                </c:pt>
                <c:pt idx="116822">
                  <c:v>20810</c:v>
                </c:pt>
                <c:pt idx="116823">
                  <c:v>21320</c:v>
                </c:pt>
                <c:pt idx="116824">
                  <c:v>21408</c:v>
                </c:pt>
                <c:pt idx="116825">
                  <c:v>21097</c:v>
                </c:pt>
                <c:pt idx="116826">
                  <c:v>20964</c:v>
                </c:pt>
                <c:pt idx="116827">
                  <c:v>20780</c:v>
                </c:pt>
                <c:pt idx="116828">
                  <c:v>20231</c:v>
                </c:pt>
                <c:pt idx="116829">
                  <c:v>19556</c:v>
                </c:pt>
                <c:pt idx="116830">
                  <c:v>18801</c:v>
                </c:pt>
                <c:pt idx="116831">
                  <c:v>18300</c:v>
                </c:pt>
                <c:pt idx="116832">
                  <c:v>17284</c:v>
                </c:pt>
                <c:pt idx="116833">
                  <c:v>16070</c:v>
                </c:pt>
                <c:pt idx="116834">
                  <c:v>15498</c:v>
                </c:pt>
                <c:pt idx="116835">
                  <c:v>14635</c:v>
                </c:pt>
                <c:pt idx="116836">
                  <c:v>13895</c:v>
                </c:pt>
                <c:pt idx="116837">
                  <c:v>13509</c:v>
                </c:pt>
                <c:pt idx="116838">
                  <c:v>13135</c:v>
                </c:pt>
                <c:pt idx="116839">
                  <c:v>13036</c:v>
                </c:pt>
                <c:pt idx="116840">
                  <c:v>12789</c:v>
                </c:pt>
                <c:pt idx="116841">
                  <c:v>13362</c:v>
                </c:pt>
                <c:pt idx="116842">
                  <c:v>14623</c:v>
                </c:pt>
                <c:pt idx="116843">
                  <c:v>16291</c:v>
                </c:pt>
                <c:pt idx="116844">
                  <c:v>17847</c:v>
                </c:pt>
                <c:pt idx="116845">
                  <c:v>19030</c:v>
                </c:pt>
                <c:pt idx="116846">
                  <c:v>19811</c:v>
                </c:pt>
                <c:pt idx="116847">
                  <c:v>20276</c:v>
                </c:pt>
                <c:pt idx="116848">
                  <c:v>20503</c:v>
                </c:pt>
                <c:pt idx="116849">
                  <c:v>20606</c:v>
                </c:pt>
                <c:pt idx="116850">
                  <c:v>20494</c:v>
                </c:pt>
                <c:pt idx="116851">
                  <c:v>20169</c:v>
                </c:pt>
                <c:pt idx="116852">
                  <c:v>19732</c:v>
                </c:pt>
                <c:pt idx="116853">
                  <c:v>19060</c:v>
                </c:pt>
                <c:pt idx="116854">
                  <c:v>18359</c:v>
                </c:pt>
                <c:pt idx="116855">
                  <c:v>17749</c:v>
                </c:pt>
                <c:pt idx="116856">
                  <c:v>17086</c:v>
                </c:pt>
                <c:pt idx="116857">
                  <c:v>16291</c:v>
                </c:pt>
                <c:pt idx="116858">
                  <c:v>14889</c:v>
                </c:pt>
                <c:pt idx="116859">
                  <c:v>14044</c:v>
                </c:pt>
                <c:pt idx="116860">
                  <c:v>13408</c:v>
                </c:pt>
                <c:pt idx="116861">
                  <c:v>13197</c:v>
                </c:pt>
                <c:pt idx="116862">
                  <c:v>13038</c:v>
                </c:pt>
                <c:pt idx="116863">
                  <c:v>13451</c:v>
                </c:pt>
                <c:pt idx="116864">
                  <c:v>13929</c:v>
                </c:pt>
                <c:pt idx="116865">
                  <c:v>14850</c:v>
                </c:pt>
                <c:pt idx="116866">
                  <c:v>15838</c:v>
                </c:pt>
                <c:pt idx="116867">
                  <c:v>16991</c:v>
                </c:pt>
                <c:pt idx="116868">
                  <c:v>18207</c:v>
                </c:pt>
                <c:pt idx="116869">
                  <c:v>19283</c:v>
                </c:pt>
                <c:pt idx="116870">
                  <c:v>20328</c:v>
                </c:pt>
                <c:pt idx="116871">
                  <c:v>20999</c:v>
                </c:pt>
                <c:pt idx="116872">
                  <c:v>21321</c:v>
                </c:pt>
                <c:pt idx="116873">
                  <c:v>21367</c:v>
                </c:pt>
                <c:pt idx="116874">
                  <c:v>21481</c:v>
                </c:pt>
                <c:pt idx="116875">
                  <c:v>21448</c:v>
                </c:pt>
                <c:pt idx="116876">
                  <c:v>21249</c:v>
                </c:pt>
                <c:pt idx="116877">
                  <c:v>20501</c:v>
                </c:pt>
                <c:pt idx="116878">
                  <c:v>19543</c:v>
                </c:pt>
                <c:pt idx="116879">
                  <c:v>18951</c:v>
                </c:pt>
                <c:pt idx="116880">
                  <c:v>17861</c:v>
                </c:pt>
                <c:pt idx="116881">
                  <c:v>16709</c:v>
                </c:pt>
                <c:pt idx="116882">
                  <c:v>15460</c:v>
                </c:pt>
                <c:pt idx="116883">
                  <c:v>14652</c:v>
                </c:pt>
                <c:pt idx="116884">
                  <c:v>14091</c:v>
                </c:pt>
                <c:pt idx="116885">
                  <c:v>13682</c:v>
                </c:pt>
                <c:pt idx="116886">
                  <c:v>13605</c:v>
                </c:pt>
                <c:pt idx="116887">
                  <c:v>14019</c:v>
                </c:pt>
                <c:pt idx="116888">
                  <c:v>14529</c:v>
                </c:pt>
                <c:pt idx="116889">
                  <c:v>15422</c:v>
                </c:pt>
                <c:pt idx="116890">
                  <c:v>16355</c:v>
                </c:pt>
                <c:pt idx="116891">
                  <c:v>17394</c:v>
                </c:pt>
                <c:pt idx="116892">
                  <c:v>18541</c:v>
                </c:pt>
                <c:pt idx="116893">
                  <c:v>19501</c:v>
                </c:pt>
                <c:pt idx="116894">
                  <c:v>20444</c:v>
                </c:pt>
                <c:pt idx="116895">
                  <c:v>21045</c:v>
                </c:pt>
                <c:pt idx="116896">
                  <c:v>20811</c:v>
                </c:pt>
                <c:pt idx="116897">
                  <c:v>20382</c:v>
                </c:pt>
                <c:pt idx="116898">
                  <c:v>20159</c:v>
                </c:pt>
                <c:pt idx="116899">
                  <c:v>19954</c:v>
                </c:pt>
                <c:pt idx="116900">
                  <c:v>19864</c:v>
                </c:pt>
                <c:pt idx="116901">
                  <c:v>19401</c:v>
                </c:pt>
                <c:pt idx="116902">
                  <c:v>18774</c:v>
                </c:pt>
                <c:pt idx="116903">
                  <c:v>18315</c:v>
                </c:pt>
                <c:pt idx="116904">
                  <c:v>17251</c:v>
                </c:pt>
                <c:pt idx="116905">
                  <c:v>15990</c:v>
                </c:pt>
                <c:pt idx="116906">
                  <c:v>14855</c:v>
                </c:pt>
                <c:pt idx="116907">
                  <c:v>13918</c:v>
                </c:pt>
                <c:pt idx="116908">
                  <c:v>13178</c:v>
                </c:pt>
                <c:pt idx="116909">
                  <c:v>12619</c:v>
                </c:pt>
                <c:pt idx="116910">
                  <c:v>12316</c:v>
                </c:pt>
                <c:pt idx="116911">
                  <c:v>12295</c:v>
                </c:pt>
                <c:pt idx="116912">
                  <c:v>12051</c:v>
                </c:pt>
                <c:pt idx="116913">
                  <c:v>12761</c:v>
                </c:pt>
                <c:pt idx="116914">
                  <c:v>14158</c:v>
                </c:pt>
                <c:pt idx="116915">
                  <c:v>15715</c:v>
                </c:pt>
                <c:pt idx="116916">
                  <c:v>17012</c:v>
                </c:pt>
                <c:pt idx="116917">
                  <c:v>18277</c:v>
                </c:pt>
                <c:pt idx="116918">
                  <c:v>19272</c:v>
                </c:pt>
                <c:pt idx="116919">
                  <c:v>20012</c:v>
                </c:pt>
                <c:pt idx="116920">
                  <c:v>20374</c:v>
                </c:pt>
                <c:pt idx="116921">
                  <c:v>20726</c:v>
                </c:pt>
                <c:pt idx="116922">
                  <c:v>20924</c:v>
                </c:pt>
                <c:pt idx="116923">
                  <c:v>20871</c:v>
                </c:pt>
                <c:pt idx="116924">
                  <c:v>20580</c:v>
                </c:pt>
                <c:pt idx="116925">
                  <c:v>19863</c:v>
                </c:pt>
                <c:pt idx="116926">
                  <c:v>19115</c:v>
                </c:pt>
                <c:pt idx="116927">
                  <c:v>18592</c:v>
                </c:pt>
                <c:pt idx="116928">
                  <c:v>17648</c:v>
                </c:pt>
                <c:pt idx="116929">
                  <c:v>16418</c:v>
                </c:pt>
                <c:pt idx="116930">
                  <c:v>14981</c:v>
                </c:pt>
                <c:pt idx="116931">
                  <c:v>13938</c:v>
                </c:pt>
                <c:pt idx="116932">
                  <c:v>13298</c:v>
                </c:pt>
                <c:pt idx="116933">
                  <c:v>12809</c:v>
                </c:pt>
                <c:pt idx="116934">
                  <c:v>12459</c:v>
                </c:pt>
                <c:pt idx="116935">
                  <c:v>12423</c:v>
                </c:pt>
                <c:pt idx="116936">
                  <c:v>12386</c:v>
                </c:pt>
                <c:pt idx="116937">
                  <c:v>13080</c:v>
                </c:pt>
                <c:pt idx="116938">
                  <c:v>14336</c:v>
                </c:pt>
                <c:pt idx="116939">
                  <c:v>15664</c:v>
                </c:pt>
                <c:pt idx="116940">
                  <c:v>17016</c:v>
                </c:pt>
                <c:pt idx="116941">
                  <c:v>17932</c:v>
                </c:pt>
                <c:pt idx="116942">
                  <c:v>19001</c:v>
                </c:pt>
                <c:pt idx="116943">
                  <c:v>19627</c:v>
                </c:pt>
                <c:pt idx="116944">
                  <c:v>20009</c:v>
                </c:pt>
                <c:pt idx="116945">
                  <c:v>20433</c:v>
                </c:pt>
                <c:pt idx="116946">
                  <c:v>20685</c:v>
                </c:pt>
                <c:pt idx="116947">
                  <c:v>20745</c:v>
                </c:pt>
                <c:pt idx="116948">
                  <c:v>20420</c:v>
                </c:pt>
                <c:pt idx="116949">
                  <c:v>19888</c:v>
                </c:pt>
                <c:pt idx="116950">
                  <c:v>19067</c:v>
                </c:pt>
                <c:pt idx="116951">
                  <c:v>18389</c:v>
                </c:pt>
                <c:pt idx="116952">
                  <c:v>17393</c:v>
                </c:pt>
                <c:pt idx="116953">
                  <c:v>16039</c:v>
                </c:pt>
                <c:pt idx="116954">
                  <c:v>14515</c:v>
                </c:pt>
                <c:pt idx="116955">
                  <c:v>13721</c:v>
                </c:pt>
                <c:pt idx="116956">
                  <c:v>12964</c:v>
                </c:pt>
                <c:pt idx="116957">
                  <c:v>12720</c:v>
                </c:pt>
                <c:pt idx="116958">
                  <c:v>12641</c:v>
                </c:pt>
                <c:pt idx="116959">
                  <c:v>12993</c:v>
                </c:pt>
                <c:pt idx="116960">
                  <c:v>13558</c:v>
                </c:pt>
                <c:pt idx="116961">
                  <c:v>14505</c:v>
                </c:pt>
                <c:pt idx="116962">
                  <c:v>15552</c:v>
                </c:pt>
                <c:pt idx="116963">
                  <c:v>16725</c:v>
                </c:pt>
                <c:pt idx="116964">
                  <c:v>17867</c:v>
                </c:pt>
                <c:pt idx="116965">
                  <c:v>18684</c:v>
                </c:pt>
                <c:pt idx="116966">
                  <c:v>19530</c:v>
                </c:pt>
                <c:pt idx="116967">
                  <c:v>20228</c:v>
                </c:pt>
                <c:pt idx="116968">
                  <c:v>20579</c:v>
                </c:pt>
                <c:pt idx="116969">
                  <c:v>20711</c:v>
                </c:pt>
                <c:pt idx="116970">
                  <c:v>20842</c:v>
                </c:pt>
                <c:pt idx="116971">
                  <c:v>20899</c:v>
                </c:pt>
                <c:pt idx="116972">
                  <c:v>20659</c:v>
                </c:pt>
                <c:pt idx="116973">
                  <c:v>20405</c:v>
                </c:pt>
                <c:pt idx="116974">
                  <c:v>19578</c:v>
                </c:pt>
                <c:pt idx="116975">
                  <c:v>18945</c:v>
                </c:pt>
                <c:pt idx="116976">
                  <c:v>17624</c:v>
                </c:pt>
                <c:pt idx="116977">
                  <c:v>16268</c:v>
                </c:pt>
                <c:pt idx="116978">
                  <c:v>13702</c:v>
                </c:pt>
                <c:pt idx="116979">
                  <c:v>12973</c:v>
                </c:pt>
                <c:pt idx="116980">
                  <c:v>12639</c:v>
                </c:pt>
                <c:pt idx="116981">
                  <c:v>12454</c:v>
                </c:pt>
                <c:pt idx="116982">
                  <c:v>12345</c:v>
                </c:pt>
                <c:pt idx="116983">
                  <c:v>12810</c:v>
                </c:pt>
                <c:pt idx="116984">
                  <c:v>13461</c:v>
                </c:pt>
                <c:pt idx="116985">
                  <c:v>14352</c:v>
                </c:pt>
                <c:pt idx="116986">
                  <c:v>15124</c:v>
                </c:pt>
                <c:pt idx="116987">
                  <c:v>15796</c:v>
                </c:pt>
                <c:pt idx="116988">
                  <c:v>16742</c:v>
                </c:pt>
                <c:pt idx="116989">
                  <c:v>17449</c:v>
                </c:pt>
                <c:pt idx="116990">
                  <c:v>18285</c:v>
                </c:pt>
                <c:pt idx="116991">
                  <c:v>18807</c:v>
                </c:pt>
                <c:pt idx="116992">
                  <c:v>19406</c:v>
                </c:pt>
                <c:pt idx="116993">
                  <c:v>19677</c:v>
                </c:pt>
                <c:pt idx="116994">
                  <c:v>20083</c:v>
                </c:pt>
                <c:pt idx="116995">
                  <c:v>20147</c:v>
                </c:pt>
                <c:pt idx="116996">
                  <c:v>20061</c:v>
                </c:pt>
                <c:pt idx="116997">
                  <c:v>19578</c:v>
                </c:pt>
                <c:pt idx="116998">
                  <c:v>18816</c:v>
                </c:pt>
                <c:pt idx="116999">
                  <c:v>18304</c:v>
                </c:pt>
                <c:pt idx="117000">
                  <c:v>17157</c:v>
                </c:pt>
                <c:pt idx="117001">
                  <c:v>15747</c:v>
                </c:pt>
                <c:pt idx="117002">
                  <c:v>13118</c:v>
                </c:pt>
                <c:pt idx="117003">
                  <c:v>12641</c:v>
                </c:pt>
                <c:pt idx="117004">
                  <c:v>12286</c:v>
                </c:pt>
                <c:pt idx="117005">
                  <c:v>12081</c:v>
                </c:pt>
                <c:pt idx="117006">
                  <c:v>12256</c:v>
                </c:pt>
                <c:pt idx="117007">
                  <c:v>12795</c:v>
                </c:pt>
                <c:pt idx="117008">
                  <c:v>13538</c:v>
                </c:pt>
                <c:pt idx="117009">
                  <c:v>14256</c:v>
                </c:pt>
                <c:pt idx="117010">
                  <c:v>14810</c:v>
                </c:pt>
                <c:pt idx="117011">
                  <c:v>15170</c:v>
                </c:pt>
                <c:pt idx="117012">
                  <c:v>15710</c:v>
                </c:pt>
                <c:pt idx="117013">
                  <c:v>16095</c:v>
                </c:pt>
                <c:pt idx="117014">
                  <c:v>16640</c:v>
                </c:pt>
                <c:pt idx="117015">
                  <c:v>17297</c:v>
                </c:pt>
                <c:pt idx="117016">
                  <c:v>17649</c:v>
                </c:pt>
                <c:pt idx="117017">
                  <c:v>17801</c:v>
                </c:pt>
                <c:pt idx="117018">
                  <c:v>17831</c:v>
                </c:pt>
                <c:pt idx="117019">
                  <c:v>17726</c:v>
                </c:pt>
                <c:pt idx="117020">
                  <c:v>17682</c:v>
                </c:pt>
                <c:pt idx="117021">
                  <c:v>17396</c:v>
                </c:pt>
                <c:pt idx="117022">
                  <c:v>16897</c:v>
                </c:pt>
                <c:pt idx="117023">
                  <c:v>16666</c:v>
                </c:pt>
                <c:pt idx="117024">
                  <c:v>15936</c:v>
                </c:pt>
                <c:pt idx="117025">
                  <c:v>14638</c:v>
                </c:pt>
                <c:pt idx="117026">
                  <c:v>13301</c:v>
                </c:pt>
                <c:pt idx="117027">
                  <c:v>12594</c:v>
                </c:pt>
                <c:pt idx="117028">
                  <c:v>12228</c:v>
                </c:pt>
                <c:pt idx="117029">
                  <c:v>12020</c:v>
                </c:pt>
                <c:pt idx="117030">
                  <c:v>11975</c:v>
                </c:pt>
                <c:pt idx="117031">
                  <c:v>12483</c:v>
                </c:pt>
                <c:pt idx="117032">
                  <c:v>13107</c:v>
                </c:pt>
                <c:pt idx="117033">
                  <c:v>13870</c:v>
                </c:pt>
                <c:pt idx="117034">
                  <c:v>14543</c:v>
                </c:pt>
                <c:pt idx="117035">
                  <c:v>15119</c:v>
                </c:pt>
                <c:pt idx="117036">
                  <c:v>16010</c:v>
                </c:pt>
                <c:pt idx="117037">
                  <c:v>16638</c:v>
                </c:pt>
                <c:pt idx="117038">
                  <c:v>17198</c:v>
                </c:pt>
                <c:pt idx="117039">
                  <c:v>17493</c:v>
                </c:pt>
                <c:pt idx="117040">
                  <c:v>17494</c:v>
                </c:pt>
                <c:pt idx="117041">
                  <c:v>17395</c:v>
                </c:pt>
                <c:pt idx="117042">
                  <c:v>17122</c:v>
                </c:pt>
                <c:pt idx="117043">
                  <c:v>16855</c:v>
                </c:pt>
                <c:pt idx="117044">
                  <c:v>16545</c:v>
                </c:pt>
                <c:pt idx="117045">
                  <c:v>16262</c:v>
                </c:pt>
                <c:pt idx="117046">
                  <c:v>15951</c:v>
                </c:pt>
                <c:pt idx="117047">
                  <c:v>15800</c:v>
                </c:pt>
                <c:pt idx="117048">
                  <c:v>14973</c:v>
                </c:pt>
                <c:pt idx="117049">
                  <c:v>14013</c:v>
                </c:pt>
                <c:pt idx="117050">
                  <c:v>13136</c:v>
                </c:pt>
                <c:pt idx="117051">
                  <c:v>12512</c:v>
                </c:pt>
                <c:pt idx="117052">
                  <c:v>12057</c:v>
                </c:pt>
                <c:pt idx="117053">
                  <c:v>11860</c:v>
                </c:pt>
                <c:pt idx="117054">
                  <c:v>11875</c:v>
                </c:pt>
                <c:pt idx="117055">
                  <c:v>12495</c:v>
                </c:pt>
                <c:pt idx="117056">
                  <c:v>13201</c:v>
                </c:pt>
                <c:pt idx="117057">
                  <c:v>14098</c:v>
                </c:pt>
                <c:pt idx="117058">
                  <c:v>14721</c:v>
                </c:pt>
                <c:pt idx="117059">
                  <c:v>15294</c:v>
                </c:pt>
                <c:pt idx="117060">
                  <c:v>15945</c:v>
                </c:pt>
                <c:pt idx="117061">
                  <c:v>16435</c:v>
                </c:pt>
                <c:pt idx="117062">
                  <c:v>16954</c:v>
                </c:pt>
                <c:pt idx="117063">
                  <c:v>17432</c:v>
                </c:pt>
                <c:pt idx="117064">
                  <c:v>17660</c:v>
                </c:pt>
                <c:pt idx="117065">
                  <c:v>17696</c:v>
                </c:pt>
                <c:pt idx="117066">
                  <c:v>17692</c:v>
                </c:pt>
                <c:pt idx="117067">
                  <c:v>17556</c:v>
                </c:pt>
                <c:pt idx="117068">
                  <c:v>17451</c:v>
                </c:pt>
                <c:pt idx="117069">
                  <c:v>17068</c:v>
                </c:pt>
                <c:pt idx="117070">
                  <c:v>16601</c:v>
                </c:pt>
                <c:pt idx="117071">
                  <c:v>16337</c:v>
                </c:pt>
                <c:pt idx="117072">
                  <c:v>15436</c:v>
                </c:pt>
                <c:pt idx="117073">
                  <c:v>14265</c:v>
                </c:pt>
                <c:pt idx="117074">
                  <c:v>12652</c:v>
                </c:pt>
                <c:pt idx="117075">
                  <c:v>12085</c:v>
                </c:pt>
                <c:pt idx="117076">
                  <c:v>11627</c:v>
                </c:pt>
                <c:pt idx="117077">
                  <c:v>11374</c:v>
                </c:pt>
                <c:pt idx="117078">
                  <c:v>11248</c:v>
                </c:pt>
                <c:pt idx="117079">
                  <c:v>11275</c:v>
                </c:pt>
                <c:pt idx="117080">
                  <c:v>11180</c:v>
                </c:pt>
                <c:pt idx="117081">
                  <c:v>11745</c:v>
                </c:pt>
                <c:pt idx="117082">
                  <c:v>12672</c:v>
                </c:pt>
                <c:pt idx="117083">
                  <c:v>13577</c:v>
                </c:pt>
                <c:pt idx="117084">
                  <c:v>14374</c:v>
                </c:pt>
                <c:pt idx="117085">
                  <c:v>15219</c:v>
                </c:pt>
                <c:pt idx="117086">
                  <c:v>15833</c:v>
                </c:pt>
                <c:pt idx="117087">
                  <c:v>16405</c:v>
                </c:pt>
                <c:pt idx="117088">
                  <c:v>16821</c:v>
                </c:pt>
                <c:pt idx="117089">
                  <c:v>17202</c:v>
                </c:pt>
                <c:pt idx="117090">
                  <c:v>17469</c:v>
                </c:pt>
                <c:pt idx="117091">
                  <c:v>17657</c:v>
                </c:pt>
                <c:pt idx="117092">
                  <c:v>17472</c:v>
                </c:pt>
                <c:pt idx="117093">
                  <c:v>17084</c:v>
                </c:pt>
                <c:pt idx="117094">
                  <c:v>16544</c:v>
                </c:pt>
                <c:pt idx="117095">
                  <c:v>16152</c:v>
                </c:pt>
                <c:pt idx="117096">
                  <c:v>15332</c:v>
                </c:pt>
                <c:pt idx="117097">
                  <c:v>14132</c:v>
                </c:pt>
                <c:pt idx="117098">
                  <c:v>13054</c:v>
                </c:pt>
                <c:pt idx="117099">
                  <c:v>12371</c:v>
                </c:pt>
                <c:pt idx="117100">
                  <c:v>11913</c:v>
                </c:pt>
                <c:pt idx="117101">
                  <c:v>11568</c:v>
                </c:pt>
                <c:pt idx="117102">
                  <c:v>11582</c:v>
                </c:pt>
                <c:pt idx="117103">
                  <c:v>11739</c:v>
                </c:pt>
                <c:pt idx="117104">
                  <c:v>11861</c:v>
                </c:pt>
                <c:pt idx="117105">
                  <c:v>12352</c:v>
                </c:pt>
                <c:pt idx="117106">
                  <c:v>13061</c:v>
                </c:pt>
                <c:pt idx="117107">
                  <c:v>13733</c:v>
                </c:pt>
                <c:pt idx="117108">
                  <c:v>14351</c:v>
                </c:pt>
                <c:pt idx="117109">
                  <c:v>14908</c:v>
                </c:pt>
                <c:pt idx="117110">
                  <c:v>15232</c:v>
                </c:pt>
                <c:pt idx="117111">
                  <c:v>15576</c:v>
                </c:pt>
                <c:pt idx="117112">
                  <c:v>15756</c:v>
                </c:pt>
                <c:pt idx="117113">
                  <c:v>16000</c:v>
                </c:pt>
                <c:pt idx="117114">
                  <c:v>16143</c:v>
                </c:pt>
                <c:pt idx="117115">
                  <c:v>16344</c:v>
                </c:pt>
                <c:pt idx="117116">
                  <c:v>16228</c:v>
                </c:pt>
                <c:pt idx="117117">
                  <c:v>15836</c:v>
                </c:pt>
                <c:pt idx="117118">
                  <c:v>15320</c:v>
                </c:pt>
                <c:pt idx="117119">
                  <c:v>15175</c:v>
                </c:pt>
                <c:pt idx="117120">
                  <c:v>14535</c:v>
                </c:pt>
                <c:pt idx="117121">
                  <c:v>13566</c:v>
                </c:pt>
                <c:pt idx="117122">
                  <c:v>13576</c:v>
                </c:pt>
                <c:pt idx="117123">
                  <c:v>12811</c:v>
                </c:pt>
                <c:pt idx="117124">
                  <c:v>12420</c:v>
                </c:pt>
                <c:pt idx="117125">
                  <c:v>12383</c:v>
                </c:pt>
                <c:pt idx="117126">
                  <c:v>12459</c:v>
                </c:pt>
                <c:pt idx="117127">
                  <c:v>12965</c:v>
                </c:pt>
                <c:pt idx="117128">
                  <c:v>13608</c:v>
                </c:pt>
                <c:pt idx="117129">
                  <c:v>14301</c:v>
                </c:pt>
                <c:pt idx="117130">
                  <c:v>14978</c:v>
                </c:pt>
                <c:pt idx="117131">
                  <c:v>15557</c:v>
                </c:pt>
                <c:pt idx="117132">
                  <c:v>16087</c:v>
                </c:pt>
                <c:pt idx="117133">
                  <c:v>16544</c:v>
                </c:pt>
                <c:pt idx="117134">
                  <c:v>17081</c:v>
                </c:pt>
                <c:pt idx="117135">
                  <c:v>17570</c:v>
                </c:pt>
                <c:pt idx="117136">
                  <c:v>17654</c:v>
                </c:pt>
                <c:pt idx="117137">
                  <c:v>17765</c:v>
                </c:pt>
                <c:pt idx="117138">
                  <c:v>17528</c:v>
                </c:pt>
                <c:pt idx="117139">
                  <c:v>17278</c:v>
                </c:pt>
                <c:pt idx="117140">
                  <c:v>16844</c:v>
                </c:pt>
                <c:pt idx="117141">
                  <c:v>16382</c:v>
                </c:pt>
                <c:pt idx="117142">
                  <c:v>15849</c:v>
                </c:pt>
                <c:pt idx="117143">
                  <c:v>15708</c:v>
                </c:pt>
                <c:pt idx="117144">
                  <c:v>14903</c:v>
                </c:pt>
                <c:pt idx="117145">
                  <c:v>13841</c:v>
                </c:pt>
                <c:pt idx="117146">
                  <c:v>14361</c:v>
                </c:pt>
                <c:pt idx="117147">
                  <c:v>13642</c:v>
                </c:pt>
                <c:pt idx="117148">
                  <c:v>13115</c:v>
                </c:pt>
                <c:pt idx="117149">
                  <c:v>12813</c:v>
                </c:pt>
                <c:pt idx="117150">
                  <c:v>12776</c:v>
                </c:pt>
                <c:pt idx="117151">
                  <c:v>13276</c:v>
                </c:pt>
                <c:pt idx="117152">
                  <c:v>13813</c:v>
                </c:pt>
                <c:pt idx="117153">
                  <c:v>14736</c:v>
                </c:pt>
                <c:pt idx="117154">
                  <c:v>15286</c:v>
                </c:pt>
                <c:pt idx="117155">
                  <c:v>15958</c:v>
                </c:pt>
                <c:pt idx="117156">
                  <c:v>16495</c:v>
                </c:pt>
                <c:pt idx="117157">
                  <c:v>17001</c:v>
                </c:pt>
                <c:pt idx="117158">
                  <c:v>17398</c:v>
                </c:pt>
                <c:pt idx="117159">
                  <c:v>17603</c:v>
                </c:pt>
                <c:pt idx="117160">
                  <c:v>17612</c:v>
                </c:pt>
                <c:pt idx="117161">
                  <c:v>17416</c:v>
                </c:pt>
                <c:pt idx="117162">
                  <c:v>17158</c:v>
                </c:pt>
                <c:pt idx="117163">
                  <c:v>16884</c:v>
                </c:pt>
                <c:pt idx="117164">
                  <c:v>16674</c:v>
                </c:pt>
                <c:pt idx="117165">
                  <c:v>16394</c:v>
                </c:pt>
                <c:pt idx="117166">
                  <c:v>16118</c:v>
                </c:pt>
                <c:pt idx="117167">
                  <c:v>16007</c:v>
                </c:pt>
                <c:pt idx="117168">
                  <c:v>15183</c:v>
                </c:pt>
                <c:pt idx="117169">
                  <c:v>14309</c:v>
                </c:pt>
                <c:pt idx="117170">
                  <c:v>14876</c:v>
                </c:pt>
                <c:pt idx="117171">
                  <c:v>14114</c:v>
                </c:pt>
                <c:pt idx="117172">
                  <c:v>13527</c:v>
                </c:pt>
                <c:pt idx="117173">
                  <c:v>13256</c:v>
                </c:pt>
                <c:pt idx="117174">
                  <c:v>13282</c:v>
                </c:pt>
                <c:pt idx="117175">
                  <c:v>13706</c:v>
                </c:pt>
                <c:pt idx="117176">
                  <c:v>14307</c:v>
                </c:pt>
                <c:pt idx="117177">
                  <c:v>15268</c:v>
                </c:pt>
                <c:pt idx="117178">
                  <c:v>16116</c:v>
                </c:pt>
                <c:pt idx="117179">
                  <c:v>16950</c:v>
                </c:pt>
                <c:pt idx="117180">
                  <c:v>17688</c:v>
                </c:pt>
                <c:pt idx="117181">
                  <c:v>18553</c:v>
                </c:pt>
                <c:pt idx="117182">
                  <c:v>19171</c:v>
                </c:pt>
                <c:pt idx="117183">
                  <c:v>19693</c:v>
                </c:pt>
                <c:pt idx="117184">
                  <c:v>20012</c:v>
                </c:pt>
                <c:pt idx="117185">
                  <c:v>20060</c:v>
                </c:pt>
                <c:pt idx="117186">
                  <c:v>19902</c:v>
                </c:pt>
                <c:pt idx="117187">
                  <c:v>19623</c:v>
                </c:pt>
                <c:pt idx="117188">
                  <c:v>19143</c:v>
                </c:pt>
                <c:pt idx="117189">
                  <c:v>18467</c:v>
                </c:pt>
                <c:pt idx="117190">
                  <c:v>17996</c:v>
                </c:pt>
                <c:pt idx="117191">
                  <c:v>17458</c:v>
                </c:pt>
                <c:pt idx="117192">
                  <c:v>16573</c:v>
                </c:pt>
                <c:pt idx="117193">
                  <c:v>15418</c:v>
                </c:pt>
                <c:pt idx="117194">
                  <c:v>16465</c:v>
                </c:pt>
                <c:pt idx="117195">
                  <c:v>15617</c:v>
                </c:pt>
                <c:pt idx="117196">
                  <c:v>15028</c:v>
                </c:pt>
                <c:pt idx="117197">
                  <c:v>14608</c:v>
                </c:pt>
                <c:pt idx="117198">
                  <c:v>14476</c:v>
                </c:pt>
                <c:pt idx="117199">
                  <c:v>14916</c:v>
                </c:pt>
                <c:pt idx="117200">
                  <c:v>15573</c:v>
                </c:pt>
                <c:pt idx="117201">
                  <c:v>16412</c:v>
                </c:pt>
                <c:pt idx="117202">
                  <c:v>17423</c:v>
                </c:pt>
                <c:pt idx="117203">
                  <c:v>18316</c:v>
                </c:pt>
                <c:pt idx="117204">
                  <c:v>19207</c:v>
                </c:pt>
                <c:pt idx="117205">
                  <c:v>19822</c:v>
                </c:pt>
                <c:pt idx="117206">
                  <c:v>20606</c:v>
                </c:pt>
                <c:pt idx="117207">
                  <c:v>21113</c:v>
                </c:pt>
                <c:pt idx="117208">
                  <c:v>21194</c:v>
                </c:pt>
                <c:pt idx="117209">
                  <c:v>21083</c:v>
                </c:pt>
                <c:pt idx="117210">
                  <c:v>20772</c:v>
                </c:pt>
                <c:pt idx="117211">
                  <c:v>20336</c:v>
                </c:pt>
                <c:pt idx="117212">
                  <c:v>19782</c:v>
                </c:pt>
                <c:pt idx="117213">
                  <c:v>19322</c:v>
                </c:pt>
                <c:pt idx="117214">
                  <c:v>18686</c:v>
                </c:pt>
                <c:pt idx="117215">
                  <c:v>18307</c:v>
                </c:pt>
                <c:pt idx="117216">
                  <c:v>17213</c:v>
                </c:pt>
                <c:pt idx="117217">
                  <c:v>15910</c:v>
                </c:pt>
                <c:pt idx="117218">
                  <c:v>15272</c:v>
                </c:pt>
                <c:pt idx="117219">
                  <c:v>14527</c:v>
                </c:pt>
                <c:pt idx="117220">
                  <c:v>13958</c:v>
                </c:pt>
                <c:pt idx="117221">
                  <c:v>13721</c:v>
                </c:pt>
                <c:pt idx="117222">
                  <c:v>13584</c:v>
                </c:pt>
                <c:pt idx="117223">
                  <c:v>14102</c:v>
                </c:pt>
                <c:pt idx="117224">
                  <c:v>14777</c:v>
                </c:pt>
                <c:pt idx="117225">
                  <c:v>15878</c:v>
                </c:pt>
                <c:pt idx="117226">
                  <c:v>17080</c:v>
                </c:pt>
                <c:pt idx="117227">
                  <c:v>18403</c:v>
                </c:pt>
                <c:pt idx="117228">
                  <c:v>19753</c:v>
                </c:pt>
                <c:pt idx="117229">
                  <c:v>20892</c:v>
                </c:pt>
                <c:pt idx="117230">
                  <c:v>21776</c:v>
                </c:pt>
                <c:pt idx="117231">
                  <c:v>22096</c:v>
                </c:pt>
                <c:pt idx="117232">
                  <c:v>22124</c:v>
                </c:pt>
                <c:pt idx="117233">
                  <c:v>22250</c:v>
                </c:pt>
                <c:pt idx="117234">
                  <c:v>22253</c:v>
                </c:pt>
                <c:pt idx="117235">
                  <c:v>22204</c:v>
                </c:pt>
                <c:pt idx="117236">
                  <c:v>22201</c:v>
                </c:pt>
                <c:pt idx="117237">
                  <c:v>21776</c:v>
                </c:pt>
                <c:pt idx="117238">
                  <c:v>21118</c:v>
                </c:pt>
                <c:pt idx="117239">
                  <c:v>20663</c:v>
                </c:pt>
                <c:pt idx="117240">
                  <c:v>19303</c:v>
                </c:pt>
                <c:pt idx="117241">
                  <c:v>17801</c:v>
                </c:pt>
                <c:pt idx="117242">
                  <c:v>13844</c:v>
                </c:pt>
                <c:pt idx="117243">
                  <c:v>13016</c:v>
                </c:pt>
                <c:pt idx="117244">
                  <c:v>12488</c:v>
                </c:pt>
                <c:pt idx="117245">
                  <c:v>12084</c:v>
                </c:pt>
                <c:pt idx="117246">
                  <c:v>11810</c:v>
                </c:pt>
                <c:pt idx="117247">
                  <c:v>11731</c:v>
                </c:pt>
                <c:pt idx="117248">
                  <c:v>11596</c:v>
                </c:pt>
                <c:pt idx="117249">
                  <c:v>12280</c:v>
                </c:pt>
                <c:pt idx="117250">
                  <c:v>13529</c:v>
                </c:pt>
                <c:pt idx="117251">
                  <c:v>15002</c:v>
                </c:pt>
                <c:pt idx="117252">
                  <c:v>16392</c:v>
                </c:pt>
                <c:pt idx="117253">
                  <c:v>17508</c:v>
                </c:pt>
                <c:pt idx="117254">
                  <c:v>18415</c:v>
                </c:pt>
                <c:pt idx="117255">
                  <c:v>19069</c:v>
                </c:pt>
                <c:pt idx="117256">
                  <c:v>19443</c:v>
                </c:pt>
                <c:pt idx="117257">
                  <c:v>19849</c:v>
                </c:pt>
                <c:pt idx="117258">
                  <c:v>20029</c:v>
                </c:pt>
                <c:pt idx="117259">
                  <c:v>20139</c:v>
                </c:pt>
                <c:pt idx="117260">
                  <c:v>19883</c:v>
                </c:pt>
                <c:pt idx="117261">
                  <c:v>19566</c:v>
                </c:pt>
                <c:pt idx="117262">
                  <c:v>18987</c:v>
                </c:pt>
                <c:pt idx="117263">
                  <c:v>18731</c:v>
                </c:pt>
                <c:pt idx="117264">
                  <c:v>17861</c:v>
                </c:pt>
                <c:pt idx="117265">
                  <c:v>16467</c:v>
                </c:pt>
                <c:pt idx="117266">
                  <c:v>13264</c:v>
                </c:pt>
                <c:pt idx="117267">
                  <c:v>12488</c:v>
                </c:pt>
                <c:pt idx="117268">
                  <c:v>12030</c:v>
                </c:pt>
                <c:pt idx="117269">
                  <c:v>11669</c:v>
                </c:pt>
                <c:pt idx="117270">
                  <c:v>11625</c:v>
                </c:pt>
                <c:pt idx="117271">
                  <c:v>11687</c:v>
                </c:pt>
                <c:pt idx="117272">
                  <c:v>11729</c:v>
                </c:pt>
                <c:pt idx="117273">
                  <c:v>12344</c:v>
                </c:pt>
                <c:pt idx="117274">
                  <c:v>13095</c:v>
                </c:pt>
                <c:pt idx="117275">
                  <c:v>14047</c:v>
                </c:pt>
                <c:pt idx="117276">
                  <c:v>15089</c:v>
                </c:pt>
                <c:pt idx="117277">
                  <c:v>16072</c:v>
                </c:pt>
                <c:pt idx="117278">
                  <c:v>16851</c:v>
                </c:pt>
                <c:pt idx="117279">
                  <c:v>17649</c:v>
                </c:pt>
                <c:pt idx="117280">
                  <c:v>18215</c:v>
                </c:pt>
                <c:pt idx="117281">
                  <c:v>18650</c:v>
                </c:pt>
                <c:pt idx="117282">
                  <c:v>18887</c:v>
                </c:pt>
                <c:pt idx="117283">
                  <c:v>19109</c:v>
                </c:pt>
                <c:pt idx="117284">
                  <c:v>18888</c:v>
                </c:pt>
                <c:pt idx="117285">
                  <c:v>18419</c:v>
                </c:pt>
                <c:pt idx="117286">
                  <c:v>17637</c:v>
                </c:pt>
                <c:pt idx="117287">
                  <c:v>17176</c:v>
                </c:pt>
                <c:pt idx="117288">
                  <c:v>16129</c:v>
                </c:pt>
                <c:pt idx="117289">
                  <c:v>14969</c:v>
                </c:pt>
                <c:pt idx="117290">
                  <c:v>13183</c:v>
                </c:pt>
                <c:pt idx="117291">
                  <c:v>12408</c:v>
                </c:pt>
                <c:pt idx="117292">
                  <c:v>11956</c:v>
                </c:pt>
                <c:pt idx="117293">
                  <c:v>11755</c:v>
                </c:pt>
                <c:pt idx="117294">
                  <c:v>11775</c:v>
                </c:pt>
                <c:pt idx="117295">
                  <c:v>12180</c:v>
                </c:pt>
                <c:pt idx="117296">
                  <c:v>12782</c:v>
                </c:pt>
                <c:pt idx="117297">
                  <c:v>13597</c:v>
                </c:pt>
                <c:pt idx="117298">
                  <c:v>14414</c:v>
                </c:pt>
                <c:pt idx="117299">
                  <c:v>15116</c:v>
                </c:pt>
                <c:pt idx="117300">
                  <c:v>16018</c:v>
                </c:pt>
                <c:pt idx="117301">
                  <c:v>16704</c:v>
                </c:pt>
                <c:pt idx="117302">
                  <c:v>17525</c:v>
                </c:pt>
                <c:pt idx="117303">
                  <c:v>18127</c:v>
                </c:pt>
                <c:pt idx="117304">
                  <c:v>18656</c:v>
                </c:pt>
                <c:pt idx="117305">
                  <c:v>18938</c:v>
                </c:pt>
                <c:pt idx="117306">
                  <c:v>19129</c:v>
                </c:pt>
                <c:pt idx="117307">
                  <c:v>19012</c:v>
                </c:pt>
                <c:pt idx="117308">
                  <c:v>18648</c:v>
                </c:pt>
                <c:pt idx="117309">
                  <c:v>18100</c:v>
                </c:pt>
                <c:pt idx="117310">
                  <c:v>17249</c:v>
                </c:pt>
                <c:pt idx="117311">
                  <c:v>16841</c:v>
                </c:pt>
                <c:pt idx="117312">
                  <c:v>15757</c:v>
                </c:pt>
                <c:pt idx="117313">
                  <c:v>14428</c:v>
                </c:pt>
                <c:pt idx="117314">
                  <c:v>13082</c:v>
                </c:pt>
                <c:pt idx="117315">
                  <c:v>12386</c:v>
                </c:pt>
                <c:pt idx="117316">
                  <c:v>12034</c:v>
                </c:pt>
                <c:pt idx="117317">
                  <c:v>11769</c:v>
                </c:pt>
                <c:pt idx="117318">
                  <c:v>11725</c:v>
                </c:pt>
                <c:pt idx="117319">
                  <c:v>12341</c:v>
                </c:pt>
                <c:pt idx="117320">
                  <c:v>12940</c:v>
                </c:pt>
                <c:pt idx="117321">
                  <c:v>13822</c:v>
                </c:pt>
                <c:pt idx="117322">
                  <c:v>14522</c:v>
                </c:pt>
                <c:pt idx="117323">
                  <c:v>15169</c:v>
                </c:pt>
                <c:pt idx="117324">
                  <c:v>16015</c:v>
                </c:pt>
                <c:pt idx="117325">
                  <c:v>16696</c:v>
                </c:pt>
                <c:pt idx="117326">
                  <c:v>17316</c:v>
                </c:pt>
                <c:pt idx="117327">
                  <c:v>17961</c:v>
                </c:pt>
                <c:pt idx="117328">
                  <c:v>18300</c:v>
                </c:pt>
                <c:pt idx="117329">
                  <c:v>18653</c:v>
                </c:pt>
                <c:pt idx="117330">
                  <c:v>18911</c:v>
                </c:pt>
                <c:pt idx="117331">
                  <c:v>18850</c:v>
                </c:pt>
                <c:pt idx="117332">
                  <c:v>18616</c:v>
                </c:pt>
                <c:pt idx="117333">
                  <c:v>17898</c:v>
                </c:pt>
                <c:pt idx="117334">
                  <c:v>17137</c:v>
                </c:pt>
                <c:pt idx="117335">
                  <c:v>16659</c:v>
                </c:pt>
                <c:pt idx="117336">
                  <c:v>15605</c:v>
                </c:pt>
                <c:pt idx="117337">
                  <c:v>14196</c:v>
                </c:pt>
                <c:pt idx="117338">
                  <c:v>13289</c:v>
                </c:pt>
                <c:pt idx="117339">
                  <c:v>12745</c:v>
                </c:pt>
                <c:pt idx="117340">
                  <c:v>12432</c:v>
                </c:pt>
                <c:pt idx="117341">
                  <c:v>12128</c:v>
                </c:pt>
                <c:pt idx="117342">
                  <c:v>12280</c:v>
                </c:pt>
                <c:pt idx="117343">
                  <c:v>12809</c:v>
                </c:pt>
                <c:pt idx="117344">
                  <c:v>13404</c:v>
                </c:pt>
                <c:pt idx="117345">
                  <c:v>14224</c:v>
                </c:pt>
                <c:pt idx="117346">
                  <c:v>14932</c:v>
                </c:pt>
                <c:pt idx="117347">
                  <c:v>15488</c:v>
                </c:pt>
                <c:pt idx="117348">
                  <c:v>16152</c:v>
                </c:pt>
                <c:pt idx="117349">
                  <c:v>16803</c:v>
                </c:pt>
                <c:pt idx="117350">
                  <c:v>17315</c:v>
                </c:pt>
                <c:pt idx="117351">
                  <c:v>17928</c:v>
                </c:pt>
                <c:pt idx="117352">
                  <c:v>18274</c:v>
                </c:pt>
                <c:pt idx="117353">
                  <c:v>18558</c:v>
                </c:pt>
                <c:pt idx="117354">
                  <c:v>18483</c:v>
                </c:pt>
                <c:pt idx="117355">
                  <c:v>18158</c:v>
                </c:pt>
                <c:pt idx="117356">
                  <c:v>17806</c:v>
                </c:pt>
                <c:pt idx="117357">
                  <c:v>17353</c:v>
                </c:pt>
                <c:pt idx="117358">
                  <c:v>16863</c:v>
                </c:pt>
                <c:pt idx="117359">
                  <c:v>16455</c:v>
                </c:pt>
                <c:pt idx="117360">
                  <c:v>15433</c:v>
                </c:pt>
                <c:pt idx="117361">
                  <c:v>14083</c:v>
                </c:pt>
                <c:pt idx="117362">
                  <c:v>12794</c:v>
                </c:pt>
                <c:pt idx="117363">
                  <c:v>12255</c:v>
                </c:pt>
                <c:pt idx="117364">
                  <c:v>11830</c:v>
                </c:pt>
                <c:pt idx="117365">
                  <c:v>11680</c:v>
                </c:pt>
                <c:pt idx="117366">
                  <c:v>11836</c:v>
                </c:pt>
                <c:pt idx="117367">
                  <c:v>12255</c:v>
                </c:pt>
                <c:pt idx="117368">
                  <c:v>13076</c:v>
                </c:pt>
                <c:pt idx="117369">
                  <c:v>13806</c:v>
                </c:pt>
                <c:pt idx="117370">
                  <c:v>14358</c:v>
                </c:pt>
                <c:pt idx="117371">
                  <c:v>14835</c:v>
                </c:pt>
                <c:pt idx="117372">
                  <c:v>15304</c:v>
                </c:pt>
                <c:pt idx="117373">
                  <c:v>15655</c:v>
                </c:pt>
                <c:pt idx="117374">
                  <c:v>16083</c:v>
                </c:pt>
                <c:pt idx="117375">
                  <c:v>16484</c:v>
                </c:pt>
                <c:pt idx="117376">
                  <c:v>16672</c:v>
                </c:pt>
                <c:pt idx="117377">
                  <c:v>16701</c:v>
                </c:pt>
                <c:pt idx="117378">
                  <c:v>16884</c:v>
                </c:pt>
                <c:pt idx="117379">
                  <c:v>17025</c:v>
                </c:pt>
                <c:pt idx="117380">
                  <c:v>16762</c:v>
                </c:pt>
                <c:pt idx="117381">
                  <c:v>16400</c:v>
                </c:pt>
                <c:pt idx="117382">
                  <c:v>16244</c:v>
                </c:pt>
                <c:pt idx="117383">
                  <c:v>16128</c:v>
                </c:pt>
                <c:pt idx="117384">
                  <c:v>15239</c:v>
                </c:pt>
                <c:pt idx="117385">
                  <c:v>14141</c:v>
                </c:pt>
                <c:pt idx="117386">
                  <c:v>12796</c:v>
                </c:pt>
                <c:pt idx="117387">
                  <c:v>12237</c:v>
                </c:pt>
                <c:pt idx="117388">
                  <c:v>11872</c:v>
                </c:pt>
                <c:pt idx="117389">
                  <c:v>11812</c:v>
                </c:pt>
                <c:pt idx="117390">
                  <c:v>11978</c:v>
                </c:pt>
                <c:pt idx="117391">
                  <c:v>12479</c:v>
                </c:pt>
                <c:pt idx="117392">
                  <c:v>13301</c:v>
                </c:pt>
                <c:pt idx="117393">
                  <c:v>14126</c:v>
                </c:pt>
                <c:pt idx="117394">
                  <c:v>14787</c:v>
                </c:pt>
                <c:pt idx="117395">
                  <c:v>15161</c:v>
                </c:pt>
                <c:pt idx="117396">
                  <c:v>15570</c:v>
                </c:pt>
                <c:pt idx="117397">
                  <c:v>15908</c:v>
                </c:pt>
                <c:pt idx="117398">
                  <c:v>16136</c:v>
                </c:pt>
                <c:pt idx="117399">
                  <c:v>16239</c:v>
                </c:pt>
                <c:pt idx="117400">
                  <c:v>16173</c:v>
                </c:pt>
                <c:pt idx="117401">
                  <c:v>16082</c:v>
                </c:pt>
                <c:pt idx="117402">
                  <c:v>15966</c:v>
                </c:pt>
                <c:pt idx="117403">
                  <c:v>15907</c:v>
                </c:pt>
                <c:pt idx="117404">
                  <c:v>15817</c:v>
                </c:pt>
                <c:pt idx="117405">
                  <c:v>15626</c:v>
                </c:pt>
                <c:pt idx="117406">
                  <c:v>15493</c:v>
                </c:pt>
                <c:pt idx="117407">
                  <c:v>15377</c:v>
                </c:pt>
                <c:pt idx="117408">
                  <c:v>14621</c:v>
                </c:pt>
                <c:pt idx="117409">
                  <c:v>13551</c:v>
                </c:pt>
                <c:pt idx="117410">
                  <c:v>12531</c:v>
                </c:pt>
                <c:pt idx="117411">
                  <c:v>11919</c:v>
                </c:pt>
                <c:pt idx="117412">
                  <c:v>11477</c:v>
                </c:pt>
                <c:pt idx="117413">
                  <c:v>11166</c:v>
                </c:pt>
                <c:pt idx="117414">
                  <c:v>11024</c:v>
                </c:pt>
                <c:pt idx="117415">
                  <c:v>11039</c:v>
                </c:pt>
                <c:pt idx="117416">
                  <c:v>10937</c:v>
                </c:pt>
                <c:pt idx="117417">
                  <c:v>11431</c:v>
                </c:pt>
                <c:pt idx="117418">
                  <c:v>12225</c:v>
                </c:pt>
                <c:pt idx="117419">
                  <c:v>13110</c:v>
                </c:pt>
                <c:pt idx="117420">
                  <c:v>13970</c:v>
                </c:pt>
                <c:pt idx="117421">
                  <c:v>14683</c:v>
                </c:pt>
                <c:pt idx="117422">
                  <c:v>15341</c:v>
                </c:pt>
                <c:pt idx="117423">
                  <c:v>15932</c:v>
                </c:pt>
                <c:pt idx="117424">
                  <c:v>16151</c:v>
                </c:pt>
                <c:pt idx="117425">
                  <c:v>16256</c:v>
                </c:pt>
                <c:pt idx="117426">
                  <c:v>16377</c:v>
                </c:pt>
                <c:pt idx="117427">
                  <c:v>16437</c:v>
                </c:pt>
                <c:pt idx="117428">
                  <c:v>16184</c:v>
                </c:pt>
                <c:pt idx="117429">
                  <c:v>15742</c:v>
                </c:pt>
                <c:pt idx="117430">
                  <c:v>15399</c:v>
                </c:pt>
                <c:pt idx="117431">
                  <c:v>15176</c:v>
                </c:pt>
                <c:pt idx="117432">
                  <c:v>14475</c:v>
                </c:pt>
                <c:pt idx="117433">
                  <c:v>13419</c:v>
                </c:pt>
                <c:pt idx="117434">
                  <c:v>12786</c:v>
                </c:pt>
                <c:pt idx="117435">
                  <c:v>12150</c:v>
                </c:pt>
                <c:pt idx="117436">
                  <c:v>11722</c:v>
                </c:pt>
                <c:pt idx="117437">
                  <c:v>11359</c:v>
                </c:pt>
                <c:pt idx="117438">
                  <c:v>11204</c:v>
                </c:pt>
                <c:pt idx="117439">
                  <c:v>11379</c:v>
                </c:pt>
                <c:pt idx="117440">
                  <c:v>11400</c:v>
                </c:pt>
                <c:pt idx="117441">
                  <c:v>11998</c:v>
                </c:pt>
                <c:pt idx="117442">
                  <c:v>12728</c:v>
                </c:pt>
                <c:pt idx="117443">
                  <c:v>13771</c:v>
                </c:pt>
                <c:pt idx="117444">
                  <c:v>14673</c:v>
                </c:pt>
                <c:pt idx="117445">
                  <c:v>15559</c:v>
                </c:pt>
                <c:pt idx="117446">
                  <c:v>16255</c:v>
                </c:pt>
                <c:pt idx="117447">
                  <c:v>16659</c:v>
                </c:pt>
                <c:pt idx="117448">
                  <c:v>16916</c:v>
                </c:pt>
                <c:pt idx="117449">
                  <c:v>17017</c:v>
                </c:pt>
                <c:pt idx="117450">
                  <c:v>17268</c:v>
                </c:pt>
                <c:pt idx="117451">
                  <c:v>17313</c:v>
                </c:pt>
                <c:pt idx="117452">
                  <c:v>16948</c:v>
                </c:pt>
                <c:pt idx="117453">
                  <c:v>16271</c:v>
                </c:pt>
                <c:pt idx="117454">
                  <c:v>15753</c:v>
                </c:pt>
                <c:pt idx="117455">
                  <c:v>15388</c:v>
                </c:pt>
                <c:pt idx="117456">
                  <c:v>14553</c:v>
                </c:pt>
                <c:pt idx="117457">
                  <c:v>13472</c:v>
                </c:pt>
                <c:pt idx="117458">
                  <c:v>13007</c:v>
                </c:pt>
                <c:pt idx="117459">
                  <c:v>12325</c:v>
                </c:pt>
                <c:pt idx="117460">
                  <c:v>11942</c:v>
                </c:pt>
                <c:pt idx="117461">
                  <c:v>11698</c:v>
                </c:pt>
                <c:pt idx="117462">
                  <c:v>11806</c:v>
                </c:pt>
                <c:pt idx="117463">
                  <c:v>12198</c:v>
                </c:pt>
                <c:pt idx="117464">
                  <c:v>12772</c:v>
                </c:pt>
                <c:pt idx="117465">
                  <c:v>13646</c:v>
                </c:pt>
                <c:pt idx="117466">
                  <c:v>14268</c:v>
                </c:pt>
                <c:pt idx="117467">
                  <c:v>15074</c:v>
                </c:pt>
                <c:pt idx="117468">
                  <c:v>15926</c:v>
                </c:pt>
                <c:pt idx="117469">
                  <c:v>16748</c:v>
                </c:pt>
                <c:pt idx="117470">
                  <c:v>17195</c:v>
                </c:pt>
                <c:pt idx="117471">
                  <c:v>17695</c:v>
                </c:pt>
                <c:pt idx="117472">
                  <c:v>17761</c:v>
                </c:pt>
                <c:pt idx="117473">
                  <c:v>17953</c:v>
                </c:pt>
                <c:pt idx="117474">
                  <c:v>17805</c:v>
                </c:pt>
                <c:pt idx="117475">
                  <c:v>17485</c:v>
                </c:pt>
                <c:pt idx="117476">
                  <c:v>17056</c:v>
                </c:pt>
                <c:pt idx="117477">
                  <c:v>16316</c:v>
                </c:pt>
                <c:pt idx="117478">
                  <c:v>15884</c:v>
                </c:pt>
                <c:pt idx="117479">
                  <c:v>15619</c:v>
                </c:pt>
                <c:pt idx="117480">
                  <c:v>14753</c:v>
                </c:pt>
                <c:pt idx="117481">
                  <c:v>13567</c:v>
                </c:pt>
                <c:pt idx="117482">
                  <c:v>11798</c:v>
                </c:pt>
                <c:pt idx="117483">
                  <c:v>11343</c:v>
                </c:pt>
                <c:pt idx="117484">
                  <c:v>11160</c:v>
                </c:pt>
                <c:pt idx="117485">
                  <c:v>11047</c:v>
                </c:pt>
                <c:pt idx="117486">
                  <c:v>11093</c:v>
                </c:pt>
                <c:pt idx="117487">
                  <c:v>11580</c:v>
                </c:pt>
                <c:pt idx="117488">
                  <c:v>12215</c:v>
                </c:pt>
                <c:pt idx="117489">
                  <c:v>12982</c:v>
                </c:pt>
                <c:pt idx="117490">
                  <c:v>13421</c:v>
                </c:pt>
                <c:pt idx="117491">
                  <c:v>13969</c:v>
                </c:pt>
                <c:pt idx="117492">
                  <c:v>14405</c:v>
                </c:pt>
                <c:pt idx="117493">
                  <c:v>14975</c:v>
                </c:pt>
                <c:pt idx="117494">
                  <c:v>15417</c:v>
                </c:pt>
                <c:pt idx="117495">
                  <c:v>16052</c:v>
                </c:pt>
                <c:pt idx="117496">
                  <c:v>16593</c:v>
                </c:pt>
                <c:pt idx="117497">
                  <c:v>17017</c:v>
                </c:pt>
                <c:pt idx="117498">
                  <c:v>17365</c:v>
                </c:pt>
                <c:pt idx="117499">
                  <c:v>17600</c:v>
                </c:pt>
                <c:pt idx="117500">
                  <c:v>17511</c:v>
                </c:pt>
                <c:pt idx="117501">
                  <c:v>17108</c:v>
                </c:pt>
                <c:pt idx="117502">
                  <c:v>16479</c:v>
                </c:pt>
                <c:pt idx="117503">
                  <c:v>16332</c:v>
                </c:pt>
                <c:pt idx="117504">
                  <c:v>15307</c:v>
                </c:pt>
                <c:pt idx="117505">
                  <c:v>14029</c:v>
                </c:pt>
                <c:pt idx="117506">
                  <c:v>12023</c:v>
                </c:pt>
                <c:pt idx="117507">
                  <c:v>11499</c:v>
                </c:pt>
                <c:pt idx="117508">
                  <c:v>11170</c:v>
                </c:pt>
                <c:pt idx="117509">
                  <c:v>10947</c:v>
                </c:pt>
                <c:pt idx="117510">
                  <c:v>11078</c:v>
                </c:pt>
                <c:pt idx="117511">
                  <c:v>11469</c:v>
                </c:pt>
                <c:pt idx="117512">
                  <c:v>12063</c:v>
                </c:pt>
                <c:pt idx="117513">
                  <c:v>12761</c:v>
                </c:pt>
                <c:pt idx="117514">
                  <c:v>13300</c:v>
                </c:pt>
                <c:pt idx="117515">
                  <c:v>13639</c:v>
                </c:pt>
                <c:pt idx="117516">
                  <c:v>13899</c:v>
                </c:pt>
                <c:pt idx="117517">
                  <c:v>14154</c:v>
                </c:pt>
                <c:pt idx="117518">
                  <c:v>14516</c:v>
                </c:pt>
                <c:pt idx="117519">
                  <c:v>14763</c:v>
                </c:pt>
                <c:pt idx="117520">
                  <c:v>14990</c:v>
                </c:pt>
                <c:pt idx="117521">
                  <c:v>15020</c:v>
                </c:pt>
                <c:pt idx="117522">
                  <c:v>15172</c:v>
                </c:pt>
                <c:pt idx="117523">
                  <c:v>15229</c:v>
                </c:pt>
                <c:pt idx="117524">
                  <c:v>15092</c:v>
                </c:pt>
                <c:pt idx="117525">
                  <c:v>14785</c:v>
                </c:pt>
                <c:pt idx="117526">
                  <c:v>14420</c:v>
                </c:pt>
                <c:pt idx="117527">
                  <c:v>14374</c:v>
                </c:pt>
                <c:pt idx="117528">
                  <c:v>13629</c:v>
                </c:pt>
                <c:pt idx="117529">
                  <c:v>12697</c:v>
                </c:pt>
                <c:pt idx="117530">
                  <c:v>11991</c:v>
                </c:pt>
                <c:pt idx="117531">
                  <c:v>11566</c:v>
                </c:pt>
                <c:pt idx="117532">
                  <c:v>11230</c:v>
                </c:pt>
                <c:pt idx="117533">
                  <c:v>11000</c:v>
                </c:pt>
                <c:pt idx="117534">
                  <c:v>11179</c:v>
                </c:pt>
                <c:pt idx="117535">
                  <c:v>11662</c:v>
                </c:pt>
                <c:pt idx="117536">
                  <c:v>12442</c:v>
                </c:pt>
                <c:pt idx="117537">
                  <c:v>13058</c:v>
                </c:pt>
                <c:pt idx="117538">
                  <c:v>13517</c:v>
                </c:pt>
                <c:pt idx="117539">
                  <c:v>14092</c:v>
                </c:pt>
                <c:pt idx="117540">
                  <c:v>14535</c:v>
                </c:pt>
                <c:pt idx="117541">
                  <c:v>14811</c:v>
                </c:pt>
                <c:pt idx="117542">
                  <c:v>15135</c:v>
                </c:pt>
                <c:pt idx="117543">
                  <c:v>15373</c:v>
                </c:pt>
                <c:pt idx="117544">
                  <c:v>15605</c:v>
                </c:pt>
                <c:pt idx="117545">
                  <c:v>15614</c:v>
                </c:pt>
                <c:pt idx="117546">
                  <c:v>15580</c:v>
                </c:pt>
                <c:pt idx="117547">
                  <c:v>15540</c:v>
                </c:pt>
                <c:pt idx="117548">
                  <c:v>15401</c:v>
                </c:pt>
                <c:pt idx="117549">
                  <c:v>15101</c:v>
                </c:pt>
                <c:pt idx="117550">
                  <c:v>14800</c:v>
                </c:pt>
                <c:pt idx="117551">
                  <c:v>14624</c:v>
                </c:pt>
                <c:pt idx="117552">
                  <c:v>13922</c:v>
                </c:pt>
                <c:pt idx="117553">
                  <c:v>12833</c:v>
                </c:pt>
                <c:pt idx="117554">
                  <c:v>12051</c:v>
                </c:pt>
                <c:pt idx="117555">
                  <c:v>11590</c:v>
                </c:pt>
                <c:pt idx="117556">
                  <c:v>11253</c:v>
                </c:pt>
                <c:pt idx="117557">
                  <c:v>11028</c:v>
                </c:pt>
                <c:pt idx="117558">
                  <c:v>11185</c:v>
                </c:pt>
                <c:pt idx="117559">
                  <c:v>11729</c:v>
                </c:pt>
                <c:pt idx="117560">
                  <c:v>12499</c:v>
                </c:pt>
                <c:pt idx="117561">
                  <c:v>13282</c:v>
                </c:pt>
                <c:pt idx="117562">
                  <c:v>13904</c:v>
                </c:pt>
                <c:pt idx="117563">
                  <c:v>14324</c:v>
                </c:pt>
                <c:pt idx="117564">
                  <c:v>14764</c:v>
                </c:pt>
                <c:pt idx="117565">
                  <c:v>15165</c:v>
                </c:pt>
                <c:pt idx="117566">
                  <c:v>15465</c:v>
                </c:pt>
                <c:pt idx="117567">
                  <c:v>15806</c:v>
                </c:pt>
                <c:pt idx="117568">
                  <c:v>16075</c:v>
                </c:pt>
                <c:pt idx="117569">
                  <c:v>16256</c:v>
                </c:pt>
                <c:pt idx="117570">
                  <c:v>16431</c:v>
                </c:pt>
                <c:pt idx="117571">
                  <c:v>16510</c:v>
                </c:pt>
                <c:pt idx="117572">
                  <c:v>16323</c:v>
                </c:pt>
                <c:pt idx="117573">
                  <c:v>15888</c:v>
                </c:pt>
                <c:pt idx="117574">
                  <c:v>15360</c:v>
                </c:pt>
                <c:pt idx="117575">
                  <c:v>15002</c:v>
                </c:pt>
                <c:pt idx="117576">
                  <c:v>14201</c:v>
                </c:pt>
                <c:pt idx="117577">
                  <c:v>12869</c:v>
                </c:pt>
                <c:pt idx="117578">
                  <c:v>12500</c:v>
                </c:pt>
                <c:pt idx="117579">
                  <c:v>11823</c:v>
                </c:pt>
                <c:pt idx="117580">
                  <c:v>11374</c:v>
                </c:pt>
                <c:pt idx="117581">
                  <c:v>11132</c:v>
                </c:pt>
                <c:pt idx="117582">
                  <c:v>10994</c:v>
                </c:pt>
                <c:pt idx="117583">
                  <c:v>10863</c:v>
                </c:pt>
                <c:pt idx="117584">
                  <c:v>10906</c:v>
                </c:pt>
                <c:pt idx="117585">
                  <c:v>11383</c:v>
                </c:pt>
                <c:pt idx="117586">
                  <c:v>12274</c:v>
                </c:pt>
                <c:pt idx="117587">
                  <c:v>13182</c:v>
                </c:pt>
                <c:pt idx="117588">
                  <c:v>13853</c:v>
                </c:pt>
                <c:pt idx="117589">
                  <c:v>14594</c:v>
                </c:pt>
                <c:pt idx="117590">
                  <c:v>15147</c:v>
                </c:pt>
                <c:pt idx="117591">
                  <c:v>15698</c:v>
                </c:pt>
                <c:pt idx="117592">
                  <c:v>16017</c:v>
                </c:pt>
                <c:pt idx="117593">
                  <c:v>16337</c:v>
                </c:pt>
                <c:pt idx="117594">
                  <c:v>16588</c:v>
                </c:pt>
                <c:pt idx="117595">
                  <c:v>16635</c:v>
                </c:pt>
                <c:pt idx="117596">
                  <c:v>16428</c:v>
                </c:pt>
                <c:pt idx="117597">
                  <c:v>16039</c:v>
                </c:pt>
                <c:pt idx="117598">
                  <c:v>15378</c:v>
                </c:pt>
                <c:pt idx="117599">
                  <c:v>15037</c:v>
                </c:pt>
                <c:pt idx="117600">
                  <c:v>14122</c:v>
                </c:pt>
                <c:pt idx="117601">
                  <c:v>12969</c:v>
                </c:pt>
                <c:pt idx="117602">
                  <c:v>13191</c:v>
                </c:pt>
                <c:pt idx="117603">
                  <c:v>12475</c:v>
                </c:pt>
                <c:pt idx="117604">
                  <c:v>11980</c:v>
                </c:pt>
                <c:pt idx="117605">
                  <c:v>11617</c:v>
                </c:pt>
                <c:pt idx="117606">
                  <c:v>11582</c:v>
                </c:pt>
                <c:pt idx="117607">
                  <c:v>11717</c:v>
                </c:pt>
                <c:pt idx="117608">
                  <c:v>11859</c:v>
                </c:pt>
                <c:pt idx="117609">
                  <c:v>12167</c:v>
                </c:pt>
                <c:pt idx="117610">
                  <c:v>12923</c:v>
                </c:pt>
                <c:pt idx="117611">
                  <c:v>13674</c:v>
                </c:pt>
                <c:pt idx="117612">
                  <c:v>14390</c:v>
                </c:pt>
                <c:pt idx="117613">
                  <c:v>14975</c:v>
                </c:pt>
                <c:pt idx="117614">
                  <c:v>15502</c:v>
                </c:pt>
                <c:pt idx="117615">
                  <c:v>15797</c:v>
                </c:pt>
                <c:pt idx="117616">
                  <c:v>15999</c:v>
                </c:pt>
                <c:pt idx="117617">
                  <c:v>16302</c:v>
                </c:pt>
                <c:pt idx="117618">
                  <c:v>16534</c:v>
                </c:pt>
                <c:pt idx="117619">
                  <c:v>16581</c:v>
                </c:pt>
                <c:pt idx="117620">
                  <c:v>16403</c:v>
                </c:pt>
                <c:pt idx="117621">
                  <c:v>16070</c:v>
                </c:pt>
                <c:pt idx="117622">
                  <c:v>15478</c:v>
                </c:pt>
                <c:pt idx="117623">
                  <c:v>15244</c:v>
                </c:pt>
                <c:pt idx="117624">
                  <c:v>14520</c:v>
                </c:pt>
                <c:pt idx="117625">
                  <c:v>13487</c:v>
                </c:pt>
                <c:pt idx="117626">
                  <c:v>13938</c:v>
                </c:pt>
                <c:pt idx="117627">
                  <c:v>13169</c:v>
                </c:pt>
                <c:pt idx="117628">
                  <c:v>12711</c:v>
                </c:pt>
                <c:pt idx="117629">
                  <c:v>12420</c:v>
                </c:pt>
                <c:pt idx="117630">
                  <c:v>12443</c:v>
                </c:pt>
                <c:pt idx="117631">
                  <c:v>13073</c:v>
                </c:pt>
                <c:pt idx="117632">
                  <c:v>13738</c:v>
                </c:pt>
                <c:pt idx="117633">
                  <c:v>14539</c:v>
                </c:pt>
                <c:pt idx="117634">
                  <c:v>15297</c:v>
                </c:pt>
                <c:pt idx="117635">
                  <c:v>15899</c:v>
                </c:pt>
                <c:pt idx="117636">
                  <c:v>16579</c:v>
                </c:pt>
                <c:pt idx="117637">
                  <c:v>17104</c:v>
                </c:pt>
                <c:pt idx="117638">
                  <c:v>17654</c:v>
                </c:pt>
                <c:pt idx="117639">
                  <c:v>18125</c:v>
                </c:pt>
                <c:pt idx="117640">
                  <c:v>18465</c:v>
                </c:pt>
                <c:pt idx="117641">
                  <c:v>18490</c:v>
                </c:pt>
                <c:pt idx="117642">
                  <c:v>18459</c:v>
                </c:pt>
                <c:pt idx="117643">
                  <c:v>18075</c:v>
                </c:pt>
                <c:pt idx="117644">
                  <c:v>17482</c:v>
                </c:pt>
                <c:pt idx="117645">
                  <c:v>17027</c:v>
                </c:pt>
                <c:pt idx="117646">
                  <c:v>16485</c:v>
                </c:pt>
                <c:pt idx="117647">
                  <c:v>16182</c:v>
                </c:pt>
                <c:pt idx="117648">
                  <c:v>15297</c:v>
                </c:pt>
                <c:pt idx="117649">
                  <c:v>14112</c:v>
                </c:pt>
                <c:pt idx="117650">
                  <c:v>14095</c:v>
                </c:pt>
                <c:pt idx="117651">
                  <c:v>13464</c:v>
                </c:pt>
                <c:pt idx="117652">
                  <c:v>13052</c:v>
                </c:pt>
                <c:pt idx="117653">
                  <c:v>12861</c:v>
                </c:pt>
                <c:pt idx="117654">
                  <c:v>12990</c:v>
                </c:pt>
                <c:pt idx="117655">
                  <c:v>13495</c:v>
                </c:pt>
                <c:pt idx="117656">
                  <c:v>14373</c:v>
                </c:pt>
                <c:pt idx="117657">
                  <c:v>15261</c:v>
                </c:pt>
                <c:pt idx="117658">
                  <c:v>16066</c:v>
                </c:pt>
                <c:pt idx="117659">
                  <c:v>16782</c:v>
                </c:pt>
                <c:pt idx="117660">
                  <c:v>17600</c:v>
                </c:pt>
                <c:pt idx="117661">
                  <c:v>18204</c:v>
                </c:pt>
                <c:pt idx="117662">
                  <c:v>18947</c:v>
                </c:pt>
                <c:pt idx="117663">
                  <c:v>19611</c:v>
                </c:pt>
                <c:pt idx="117664">
                  <c:v>20036</c:v>
                </c:pt>
                <c:pt idx="117665">
                  <c:v>20129</c:v>
                </c:pt>
                <c:pt idx="117666">
                  <c:v>20077</c:v>
                </c:pt>
                <c:pt idx="117667">
                  <c:v>19718</c:v>
                </c:pt>
                <c:pt idx="117668">
                  <c:v>19302</c:v>
                </c:pt>
                <c:pt idx="117669">
                  <c:v>18623</c:v>
                </c:pt>
                <c:pt idx="117670">
                  <c:v>18033</c:v>
                </c:pt>
                <c:pt idx="117671">
                  <c:v>17575</c:v>
                </c:pt>
                <c:pt idx="117672">
                  <c:v>16419</c:v>
                </c:pt>
                <c:pt idx="117673">
                  <c:v>14981</c:v>
                </c:pt>
                <c:pt idx="117674">
                  <c:v>14772</c:v>
                </c:pt>
                <c:pt idx="117675">
                  <c:v>13972</c:v>
                </c:pt>
                <c:pt idx="117676">
                  <c:v>13578</c:v>
                </c:pt>
                <c:pt idx="117677">
                  <c:v>13274</c:v>
                </c:pt>
                <c:pt idx="117678">
                  <c:v>13302</c:v>
                </c:pt>
                <c:pt idx="117679">
                  <c:v>13784</c:v>
                </c:pt>
                <c:pt idx="117680">
                  <c:v>14624</c:v>
                </c:pt>
                <c:pt idx="117681">
                  <c:v>15615</c:v>
                </c:pt>
                <c:pt idx="117682">
                  <c:v>16304</c:v>
                </c:pt>
                <c:pt idx="117683">
                  <c:v>16993</c:v>
                </c:pt>
                <c:pt idx="117684">
                  <c:v>17779</c:v>
                </c:pt>
                <c:pt idx="117685">
                  <c:v>18601</c:v>
                </c:pt>
                <c:pt idx="117686">
                  <c:v>19265</c:v>
                </c:pt>
                <c:pt idx="117687">
                  <c:v>19705</c:v>
                </c:pt>
                <c:pt idx="117688">
                  <c:v>19873</c:v>
                </c:pt>
                <c:pt idx="117689">
                  <c:v>19898</c:v>
                </c:pt>
                <c:pt idx="117690">
                  <c:v>19608</c:v>
                </c:pt>
                <c:pt idx="117691">
                  <c:v>19053</c:v>
                </c:pt>
                <c:pt idx="117692">
                  <c:v>18461</c:v>
                </c:pt>
                <c:pt idx="117693">
                  <c:v>17964</c:v>
                </c:pt>
                <c:pt idx="117694">
                  <c:v>17472</c:v>
                </c:pt>
                <c:pt idx="117695">
                  <c:v>17166</c:v>
                </c:pt>
                <c:pt idx="117696">
                  <c:v>16126</c:v>
                </c:pt>
                <c:pt idx="117697">
                  <c:v>15073</c:v>
                </c:pt>
                <c:pt idx="117698">
                  <c:v>13749</c:v>
                </c:pt>
                <c:pt idx="117699">
                  <c:v>13126</c:v>
                </c:pt>
                <c:pt idx="117700">
                  <c:v>12649</c:v>
                </c:pt>
                <c:pt idx="117701">
                  <c:v>12451</c:v>
                </c:pt>
                <c:pt idx="117702">
                  <c:v>12478</c:v>
                </c:pt>
                <c:pt idx="117703">
                  <c:v>13036</c:v>
                </c:pt>
                <c:pt idx="117704">
                  <c:v>13763</c:v>
                </c:pt>
                <c:pt idx="117705">
                  <c:v>14851</c:v>
                </c:pt>
                <c:pt idx="117706">
                  <c:v>15801</c:v>
                </c:pt>
                <c:pt idx="117707">
                  <c:v>16750</c:v>
                </c:pt>
                <c:pt idx="117708">
                  <c:v>17715</c:v>
                </c:pt>
                <c:pt idx="117709">
                  <c:v>18620</c:v>
                </c:pt>
                <c:pt idx="117710">
                  <c:v>19314</c:v>
                </c:pt>
                <c:pt idx="117711">
                  <c:v>19943</c:v>
                </c:pt>
                <c:pt idx="117712">
                  <c:v>20374</c:v>
                </c:pt>
                <c:pt idx="117713">
                  <c:v>20519</c:v>
                </c:pt>
                <c:pt idx="117714">
                  <c:v>20581</c:v>
                </c:pt>
                <c:pt idx="117715">
                  <c:v>20491</c:v>
                </c:pt>
                <c:pt idx="117716">
                  <c:v>20127</c:v>
                </c:pt>
                <c:pt idx="117717">
                  <c:v>19543</c:v>
                </c:pt>
                <c:pt idx="117718">
                  <c:v>19019</c:v>
                </c:pt>
                <c:pt idx="117719">
                  <c:v>18649</c:v>
                </c:pt>
                <c:pt idx="117720">
                  <c:v>17368</c:v>
                </c:pt>
                <c:pt idx="117721">
                  <c:v>15993</c:v>
                </c:pt>
                <c:pt idx="117722">
                  <c:v>12896</c:v>
                </c:pt>
                <c:pt idx="117723">
                  <c:v>12384</c:v>
                </c:pt>
                <c:pt idx="117724">
                  <c:v>11835</c:v>
                </c:pt>
                <c:pt idx="117725">
                  <c:v>11539</c:v>
                </c:pt>
                <c:pt idx="117726">
                  <c:v>11268</c:v>
                </c:pt>
                <c:pt idx="117727">
                  <c:v>11354</c:v>
                </c:pt>
                <c:pt idx="117728">
                  <c:v>11320</c:v>
                </c:pt>
                <c:pt idx="117729">
                  <c:v>11846</c:v>
                </c:pt>
                <c:pt idx="117730">
                  <c:v>12865</c:v>
                </c:pt>
                <c:pt idx="117731">
                  <c:v>14183</c:v>
                </c:pt>
                <c:pt idx="117732">
                  <c:v>15333</c:v>
                </c:pt>
                <c:pt idx="117733">
                  <c:v>16477</c:v>
                </c:pt>
                <c:pt idx="117734">
                  <c:v>17275</c:v>
                </c:pt>
                <c:pt idx="117735">
                  <c:v>17778</c:v>
                </c:pt>
                <c:pt idx="117736">
                  <c:v>18181</c:v>
                </c:pt>
                <c:pt idx="117737">
                  <c:v>18284</c:v>
                </c:pt>
                <c:pt idx="117738">
                  <c:v>18337</c:v>
                </c:pt>
                <c:pt idx="117739">
                  <c:v>18275</c:v>
                </c:pt>
                <c:pt idx="117740">
                  <c:v>17929</c:v>
                </c:pt>
                <c:pt idx="117741">
                  <c:v>17461</c:v>
                </c:pt>
                <c:pt idx="117742">
                  <c:v>17233</c:v>
                </c:pt>
                <c:pt idx="117743">
                  <c:v>16912</c:v>
                </c:pt>
                <c:pt idx="117744">
                  <c:v>15934</c:v>
                </c:pt>
                <c:pt idx="117745">
                  <c:v>14788</c:v>
                </c:pt>
                <c:pt idx="117746">
                  <c:v>12265</c:v>
                </c:pt>
                <c:pt idx="117747">
                  <c:v>11571</c:v>
                </c:pt>
                <c:pt idx="117748">
                  <c:v>11218</c:v>
                </c:pt>
                <c:pt idx="117749">
                  <c:v>10959</c:v>
                </c:pt>
                <c:pt idx="117750">
                  <c:v>10687</c:v>
                </c:pt>
                <c:pt idx="117751">
                  <c:v>10734</c:v>
                </c:pt>
                <c:pt idx="117752">
                  <c:v>10682</c:v>
                </c:pt>
                <c:pt idx="117753">
                  <c:v>11208</c:v>
                </c:pt>
                <c:pt idx="117754">
                  <c:v>12209</c:v>
                </c:pt>
                <c:pt idx="117755">
                  <c:v>13354</c:v>
                </c:pt>
                <c:pt idx="117756">
                  <c:v>14315</c:v>
                </c:pt>
                <c:pt idx="117757">
                  <c:v>15197</c:v>
                </c:pt>
                <c:pt idx="117758">
                  <c:v>16069</c:v>
                </c:pt>
                <c:pt idx="117759">
                  <c:v>16625</c:v>
                </c:pt>
                <c:pt idx="117760">
                  <c:v>16909</c:v>
                </c:pt>
                <c:pt idx="117761">
                  <c:v>17256</c:v>
                </c:pt>
                <c:pt idx="117762">
                  <c:v>17397</c:v>
                </c:pt>
                <c:pt idx="117763">
                  <c:v>17539</c:v>
                </c:pt>
                <c:pt idx="117764">
                  <c:v>17215</c:v>
                </c:pt>
                <c:pt idx="117765">
                  <c:v>16739</c:v>
                </c:pt>
                <c:pt idx="117766">
                  <c:v>16287</c:v>
                </c:pt>
                <c:pt idx="117767">
                  <c:v>16010</c:v>
                </c:pt>
                <c:pt idx="117768">
                  <c:v>15227</c:v>
                </c:pt>
                <c:pt idx="117769">
                  <c:v>14155</c:v>
                </c:pt>
                <c:pt idx="117770">
                  <c:v>12868</c:v>
                </c:pt>
                <c:pt idx="117771">
                  <c:v>12080</c:v>
                </c:pt>
                <c:pt idx="117772">
                  <c:v>11690</c:v>
                </c:pt>
                <c:pt idx="117773">
                  <c:v>11323</c:v>
                </c:pt>
                <c:pt idx="117774">
                  <c:v>11200</c:v>
                </c:pt>
                <c:pt idx="117775">
                  <c:v>11247</c:v>
                </c:pt>
                <c:pt idx="117776">
                  <c:v>11249</c:v>
                </c:pt>
                <c:pt idx="117777">
                  <c:v>11737</c:v>
                </c:pt>
                <c:pt idx="117778">
                  <c:v>12696</c:v>
                </c:pt>
                <c:pt idx="117779">
                  <c:v>13573</c:v>
                </c:pt>
                <c:pt idx="117780">
                  <c:v>14284</c:v>
                </c:pt>
                <c:pt idx="117781">
                  <c:v>14925</c:v>
                </c:pt>
                <c:pt idx="117782">
                  <c:v>15476</c:v>
                </c:pt>
                <c:pt idx="117783">
                  <c:v>15742</c:v>
                </c:pt>
                <c:pt idx="117784">
                  <c:v>16066</c:v>
                </c:pt>
                <c:pt idx="117785">
                  <c:v>16336</c:v>
                </c:pt>
                <c:pt idx="117786">
                  <c:v>16441</c:v>
                </c:pt>
                <c:pt idx="117787">
                  <c:v>16334</c:v>
                </c:pt>
                <c:pt idx="117788">
                  <c:v>15824</c:v>
                </c:pt>
                <c:pt idx="117789">
                  <c:v>15392</c:v>
                </c:pt>
                <c:pt idx="117790">
                  <c:v>15070</c:v>
                </c:pt>
                <c:pt idx="117791">
                  <c:v>14828</c:v>
                </c:pt>
                <c:pt idx="117792">
                  <c:v>14122</c:v>
                </c:pt>
                <c:pt idx="117793">
                  <c:v>13088</c:v>
                </c:pt>
                <c:pt idx="117794">
                  <c:v>12651</c:v>
                </c:pt>
                <c:pt idx="117795">
                  <c:v>11908</c:v>
                </c:pt>
                <c:pt idx="117796">
                  <c:v>11371</c:v>
                </c:pt>
                <c:pt idx="117797">
                  <c:v>11240</c:v>
                </c:pt>
                <c:pt idx="117798">
                  <c:v>11264</c:v>
                </c:pt>
                <c:pt idx="117799">
                  <c:v>11884</c:v>
                </c:pt>
                <c:pt idx="117800">
                  <c:v>12567</c:v>
                </c:pt>
                <c:pt idx="117801">
                  <c:v>13364</c:v>
                </c:pt>
                <c:pt idx="117802">
                  <c:v>14104</c:v>
                </c:pt>
                <c:pt idx="117803">
                  <c:v>14890</c:v>
                </c:pt>
                <c:pt idx="117804">
                  <c:v>15543</c:v>
                </c:pt>
                <c:pt idx="117805">
                  <c:v>16257</c:v>
                </c:pt>
                <c:pt idx="117806">
                  <c:v>16991</c:v>
                </c:pt>
                <c:pt idx="117807">
                  <c:v>17663</c:v>
                </c:pt>
                <c:pt idx="117808">
                  <c:v>18083</c:v>
                </c:pt>
                <c:pt idx="117809">
                  <c:v>18377</c:v>
                </c:pt>
                <c:pt idx="117810">
                  <c:v>18658</c:v>
                </c:pt>
                <c:pt idx="117811">
                  <c:v>18520</c:v>
                </c:pt>
                <c:pt idx="117812">
                  <c:v>18114</c:v>
                </c:pt>
                <c:pt idx="117813">
                  <c:v>17589</c:v>
                </c:pt>
                <c:pt idx="117814">
                  <c:v>16774</c:v>
                </c:pt>
                <c:pt idx="117815">
                  <c:v>16455</c:v>
                </c:pt>
                <c:pt idx="117816">
                  <c:v>15352</c:v>
                </c:pt>
                <c:pt idx="117817">
                  <c:v>14005</c:v>
                </c:pt>
                <c:pt idx="117818">
                  <c:v>12210</c:v>
                </c:pt>
                <c:pt idx="117819">
                  <c:v>11579</c:v>
                </c:pt>
                <c:pt idx="117820">
                  <c:v>11285</c:v>
                </c:pt>
                <c:pt idx="117821">
                  <c:v>11112</c:v>
                </c:pt>
                <c:pt idx="117822">
                  <c:v>11278</c:v>
                </c:pt>
                <c:pt idx="117823">
                  <c:v>11839</c:v>
                </c:pt>
                <c:pt idx="117824">
                  <c:v>12680</c:v>
                </c:pt>
                <c:pt idx="117825">
                  <c:v>13486</c:v>
                </c:pt>
                <c:pt idx="117826">
                  <c:v>13862</c:v>
                </c:pt>
                <c:pt idx="117827">
                  <c:v>14468</c:v>
                </c:pt>
                <c:pt idx="117828">
                  <c:v>14910</c:v>
                </c:pt>
                <c:pt idx="117829">
                  <c:v>15355</c:v>
                </c:pt>
                <c:pt idx="117830">
                  <c:v>15994</c:v>
                </c:pt>
                <c:pt idx="117831">
                  <c:v>16566</c:v>
                </c:pt>
                <c:pt idx="117832">
                  <c:v>17041</c:v>
                </c:pt>
                <c:pt idx="117833">
                  <c:v>17283</c:v>
                </c:pt>
                <c:pt idx="117834">
                  <c:v>17598</c:v>
                </c:pt>
                <c:pt idx="117835">
                  <c:v>17614</c:v>
                </c:pt>
                <c:pt idx="117836">
                  <c:v>17542</c:v>
                </c:pt>
                <c:pt idx="117837">
                  <c:v>17174</c:v>
                </c:pt>
                <c:pt idx="117838">
                  <c:v>16555</c:v>
                </c:pt>
                <c:pt idx="117839">
                  <c:v>16257</c:v>
                </c:pt>
                <c:pt idx="117840">
                  <c:v>14941</c:v>
                </c:pt>
                <c:pt idx="117841">
                  <c:v>13672</c:v>
                </c:pt>
                <c:pt idx="117842">
                  <c:v>12630</c:v>
                </c:pt>
                <c:pt idx="117843">
                  <c:v>12037</c:v>
                </c:pt>
                <c:pt idx="117844">
                  <c:v>11592</c:v>
                </c:pt>
                <c:pt idx="117845">
                  <c:v>11381</c:v>
                </c:pt>
                <c:pt idx="117846">
                  <c:v>11391</c:v>
                </c:pt>
                <c:pt idx="117847">
                  <c:v>12015</c:v>
                </c:pt>
                <c:pt idx="117848">
                  <c:v>12792</c:v>
                </c:pt>
                <c:pt idx="117849">
                  <c:v>13560</c:v>
                </c:pt>
                <c:pt idx="117850">
                  <c:v>14064</c:v>
                </c:pt>
                <c:pt idx="117851">
                  <c:v>14470</c:v>
                </c:pt>
                <c:pt idx="117852">
                  <c:v>14873</c:v>
                </c:pt>
                <c:pt idx="117853">
                  <c:v>15294</c:v>
                </c:pt>
                <c:pt idx="117854">
                  <c:v>15682</c:v>
                </c:pt>
                <c:pt idx="117855">
                  <c:v>16170</c:v>
                </c:pt>
                <c:pt idx="117856">
                  <c:v>16464</c:v>
                </c:pt>
                <c:pt idx="117857">
                  <c:v>16697</c:v>
                </c:pt>
                <c:pt idx="117858">
                  <c:v>16906</c:v>
                </c:pt>
                <c:pt idx="117859">
                  <c:v>17028</c:v>
                </c:pt>
                <c:pt idx="117860">
                  <c:v>16803</c:v>
                </c:pt>
                <c:pt idx="117861">
                  <c:v>16344</c:v>
                </c:pt>
                <c:pt idx="117862">
                  <c:v>15838</c:v>
                </c:pt>
                <c:pt idx="117863">
                  <c:v>15647</c:v>
                </c:pt>
                <c:pt idx="117864">
                  <c:v>14551</c:v>
                </c:pt>
                <c:pt idx="117865">
                  <c:v>13121</c:v>
                </c:pt>
                <c:pt idx="117866">
                  <c:v>12771</c:v>
                </c:pt>
                <c:pt idx="117867">
                  <c:v>12125</c:v>
                </c:pt>
                <c:pt idx="117868">
                  <c:v>11829</c:v>
                </c:pt>
                <c:pt idx="117869">
                  <c:v>11679</c:v>
                </c:pt>
                <c:pt idx="117870">
                  <c:v>11827</c:v>
                </c:pt>
                <c:pt idx="117871">
                  <c:v>12465</c:v>
                </c:pt>
                <c:pt idx="117872">
                  <c:v>13417</c:v>
                </c:pt>
                <c:pt idx="117873">
                  <c:v>14223</c:v>
                </c:pt>
                <c:pt idx="117874">
                  <c:v>14541</c:v>
                </c:pt>
                <c:pt idx="117875">
                  <c:v>14982</c:v>
                </c:pt>
                <c:pt idx="117876">
                  <c:v>15443</c:v>
                </c:pt>
                <c:pt idx="117877">
                  <c:v>15890</c:v>
                </c:pt>
                <c:pt idx="117878">
                  <c:v>16356</c:v>
                </c:pt>
                <c:pt idx="117879">
                  <c:v>16903</c:v>
                </c:pt>
                <c:pt idx="117880">
                  <c:v>17129</c:v>
                </c:pt>
                <c:pt idx="117881">
                  <c:v>17255</c:v>
                </c:pt>
                <c:pt idx="117882">
                  <c:v>17355</c:v>
                </c:pt>
                <c:pt idx="117883">
                  <c:v>17179</c:v>
                </c:pt>
                <c:pt idx="117884">
                  <c:v>16822</c:v>
                </c:pt>
                <c:pt idx="117885">
                  <c:v>16382</c:v>
                </c:pt>
                <c:pt idx="117886">
                  <c:v>16009</c:v>
                </c:pt>
                <c:pt idx="117887">
                  <c:v>15780</c:v>
                </c:pt>
                <c:pt idx="117888">
                  <c:v>14721</c:v>
                </c:pt>
                <c:pt idx="117889">
                  <c:v>13521</c:v>
                </c:pt>
                <c:pt idx="117890">
                  <c:v>12165</c:v>
                </c:pt>
                <c:pt idx="117891">
                  <c:v>11711</c:v>
                </c:pt>
                <c:pt idx="117892">
                  <c:v>11262</c:v>
                </c:pt>
                <c:pt idx="117893">
                  <c:v>11208</c:v>
                </c:pt>
                <c:pt idx="117894">
                  <c:v>11273</c:v>
                </c:pt>
                <c:pt idx="117895">
                  <c:v>11937</c:v>
                </c:pt>
                <c:pt idx="117896">
                  <c:v>12934</c:v>
                </c:pt>
                <c:pt idx="117897">
                  <c:v>13690</c:v>
                </c:pt>
                <c:pt idx="117898">
                  <c:v>14239</c:v>
                </c:pt>
                <c:pt idx="117899">
                  <c:v>14663</c:v>
                </c:pt>
                <c:pt idx="117900">
                  <c:v>15379</c:v>
                </c:pt>
                <c:pt idx="117901">
                  <c:v>15978</c:v>
                </c:pt>
                <c:pt idx="117902">
                  <c:v>16688</c:v>
                </c:pt>
                <c:pt idx="117903">
                  <c:v>17083</c:v>
                </c:pt>
                <c:pt idx="117904">
                  <c:v>17315</c:v>
                </c:pt>
                <c:pt idx="117905">
                  <c:v>17382</c:v>
                </c:pt>
                <c:pt idx="117906">
                  <c:v>17397</c:v>
                </c:pt>
                <c:pt idx="117907">
                  <c:v>17285</c:v>
                </c:pt>
                <c:pt idx="117908">
                  <c:v>17018</c:v>
                </c:pt>
                <c:pt idx="117909">
                  <c:v>16664</c:v>
                </c:pt>
                <c:pt idx="117910">
                  <c:v>16372</c:v>
                </c:pt>
                <c:pt idx="117911">
                  <c:v>16013</c:v>
                </c:pt>
                <c:pt idx="117912">
                  <c:v>14784</c:v>
                </c:pt>
                <c:pt idx="117913">
                  <c:v>13488</c:v>
                </c:pt>
                <c:pt idx="117914">
                  <c:v>11533</c:v>
                </c:pt>
                <c:pt idx="117915">
                  <c:v>11047</c:v>
                </c:pt>
                <c:pt idx="117916">
                  <c:v>10710</c:v>
                </c:pt>
                <c:pt idx="117917">
                  <c:v>10438</c:v>
                </c:pt>
                <c:pt idx="117918">
                  <c:v>10360</c:v>
                </c:pt>
                <c:pt idx="117919">
                  <c:v>10544</c:v>
                </c:pt>
                <c:pt idx="117920">
                  <c:v>10498</c:v>
                </c:pt>
                <c:pt idx="117921">
                  <c:v>11002</c:v>
                </c:pt>
                <c:pt idx="117922">
                  <c:v>11675</c:v>
                </c:pt>
                <c:pt idx="117923">
                  <c:v>12488</c:v>
                </c:pt>
                <c:pt idx="117924">
                  <c:v>13193</c:v>
                </c:pt>
                <c:pt idx="117925">
                  <c:v>13702</c:v>
                </c:pt>
                <c:pt idx="117926">
                  <c:v>14307</c:v>
                </c:pt>
                <c:pt idx="117927">
                  <c:v>14695</c:v>
                </c:pt>
                <c:pt idx="117928">
                  <c:v>15079</c:v>
                </c:pt>
                <c:pt idx="117929">
                  <c:v>15287</c:v>
                </c:pt>
                <c:pt idx="117930">
                  <c:v>15592</c:v>
                </c:pt>
                <c:pt idx="117931">
                  <c:v>15845</c:v>
                </c:pt>
                <c:pt idx="117932">
                  <c:v>15793</c:v>
                </c:pt>
                <c:pt idx="117933">
                  <c:v>15490</c:v>
                </c:pt>
                <c:pt idx="117934">
                  <c:v>15267</c:v>
                </c:pt>
                <c:pt idx="117935">
                  <c:v>14998</c:v>
                </c:pt>
                <c:pt idx="117936">
                  <c:v>14185</c:v>
                </c:pt>
                <c:pt idx="117937">
                  <c:v>13048</c:v>
                </c:pt>
                <c:pt idx="117938">
                  <c:v>11877</c:v>
                </c:pt>
                <c:pt idx="117939">
                  <c:v>11342</c:v>
                </c:pt>
                <c:pt idx="117940">
                  <c:v>11013</c:v>
                </c:pt>
                <c:pt idx="117941">
                  <c:v>10755</c:v>
                </c:pt>
                <c:pt idx="117942">
                  <c:v>10700</c:v>
                </c:pt>
                <c:pt idx="117943">
                  <c:v>10949</c:v>
                </c:pt>
                <c:pt idx="117944">
                  <c:v>11191</c:v>
                </c:pt>
                <c:pt idx="117945">
                  <c:v>11444</c:v>
                </c:pt>
                <c:pt idx="117946">
                  <c:v>12403</c:v>
                </c:pt>
                <c:pt idx="117947">
                  <c:v>13128</c:v>
                </c:pt>
                <c:pt idx="117948">
                  <c:v>13595</c:v>
                </c:pt>
                <c:pt idx="117949">
                  <c:v>13753</c:v>
                </c:pt>
                <c:pt idx="117950">
                  <c:v>14187</c:v>
                </c:pt>
                <c:pt idx="117951">
                  <c:v>14335</c:v>
                </c:pt>
                <c:pt idx="117952">
                  <c:v>14465</c:v>
                </c:pt>
                <c:pt idx="117953">
                  <c:v>14784</c:v>
                </c:pt>
                <c:pt idx="117954">
                  <c:v>14997</c:v>
                </c:pt>
                <c:pt idx="117955">
                  <c:v>15001</c:v>
                </c:pt>
                <c:pt idx="117956">
                  <c:v>14734</c:v>
                </c:pt>
                <c:pt idx="117957">
                  <c:v>14377</c:v>
                </c:pt>
                <c:pt idx="117958">
                  <c:v>14179</c:v>
                </c:pt>
                <c:pt idx="117959">
                  <c:v>14060</c:v>
                </c:pt>
                <c:pt idx="117960">
                  <c:v>13343</c:v>
                </c:pt>
                <c:pt idx="117961">
                  <c:v>12331</c:v>
                </c:pt>
                <c:pt idx="117962">
                  <c:v>12378</c:v>
                </c:pt>
                <c:pt idx="117963">
                  <c:v>11822</c:v>
                </c:pt>
                <c:pt idx="117964">
                  <c:v>11455</c:v>
                </c:pt>
                <c:pt idx="117965">
                  <c:v>11292</c:v>
                </c:pt>
                <c:pt idx="117966">
                  <c:v>11402</c:v>
                </c:pt>
                <c:pt idx="117967">
                  <c:v>12005</c:v>
                </c:pt>
                <c:pt idx="117968">
                  <c:v>12940</c:v>
                </c:pt>
                <c:pt idx="117969">
                  <c:v>13603</c:v>
                </c:pt>
                <c:pt idx="117970">
                  <c:v>14023</c:v>
                </c:pt>
                <c:pt idx="117971">
                  <c:v>14293</c:v>
                </c:pt>
                <c:pt idx="117972">
                  <c:v>14531</c:v>
                </c:pt>
                <c:pt idx="117973">
                  <c:v>14712</c:v>
                </c:pt>
                <c:pt idx="117974">
                  <c:v>14960</c:v>
                </c:pt>
                <c:pt idx="117975">
                  <c:v>15112</c:v>
                </c:pt>
                <c:pt idx="117976">
                  <c:v>15196</c:v>
                </c:pt>
                <c:pt idx="117977">
                  <c:v>15065</c:v>
                </c:pt>
                <c:pt idx="117978">
                  <c:v>14938</c:v>
                </c:pt>
                <c:pt idx="117979">
                  <c:v>14765</c:v>
                </c:pt>
                <c:pt idx="117980">
                  <c:v>14521</c:v>
                </c:pt>
                <c:pt idx="117981">
                  <c:v>14199</c:v>
                </c:pt>
                <c:pt idx="117982">
                  <c:v>14354</c:v>
                </c:pt>
                <c:pt idx="117983">
                  <c:v>14178</c:v>
                </c:pt>
                <c:pt idx="117984">
                  <c:v>13346</c:v>
                </c:pt>
                <c:pt idx="117985">
                  <c:v>12448</c:v>
                </c:pt>
                <c:pt idx="117986">
                  <c:v>12222</c:v>
                </c:pt>
                <c:pt idx="117987">
                  <c:v>11692</c:v>
                </c:pt>
                <c:pt idx="117988">
                  <c:v>11458</c:v>
                </c:pt>
                <c:pt idx="117989">
                  <c:v>11346</c:v>
                </c:pt>
                <c:pt idx="117990">
                  <c:v>11401</c:v>
                </c:pt>
                <c:pt idx="117991">
                  <c:v>12066</c:v>
                </c:pt>
                <c:pt idx="117992">
                  <c:v>13042</c:v>
                </c:pt>
                <c:pt idx="117993">
                  <c:v>13820</c:v>
                </c:pt>
                <c:pt idx="117994">
                  <c:v>14195</c:v>
                </c:pt>
                <c:pt idx="117995">
                  <c:v>14555</c:v>
                </c:pt>
                <c:pt idx="117996">
                  <c:v>14997</c:v>
                </c:pt>
                <c:pt idx="117997">
                  <c:v>15501</c:v>
                </c:pt>
                <c:pt idx="117998">
                  <c:v>16071</c:v>
                </c:pt>
                <c:pt idx="117999">
                  <c:v>16510</c:v>
                </c:pt>
                <c:pt idx="118000">
                  <c:v>16710</c:v>
                </c:pt>
                <c:pt idx="118001">
                  <c:v>16869</c:v>
                </c:pt>
                <c:pt idx="118002">
                  <c:v>16906</c:v>
                </c:pt>
                <c:pt idx="118003">
                  <c:v>16674</c:v>
                </c:pt>
                <c:pt idx="118004">
                  <c:v>16188</c:v>
                </c:pt>
                <c:pt idx="118005">
                  <c:v>15887</c:v>
                </c:pt>
                <c:pt idx="118006">
                  <c:v>15801</c:v>
                </c:pt>
                <c:pt idx="118007">
                  <c:v>15627</c:v>
                </c:pt>
                <c:pt idx="118008">
                  <c:v>14595</c:v>
                </c:pt>
                <c:pt idx="118009">
                  <c:v>13334</c:v>
                </c:pt>
                <c:pt idx="118010">
                  <c:v>12488</c:v>
                </c:pt>
                <c:pt idx="118011">
                  <c:v>11972</c:v>
                </c:pt>
                <c:pt idx="118012">
                  <c:v>11556</c:v>
                </c:pt>
                <c:pt idx="118013">
                  <c:v>11309</c:v>
                </c:pt>
                <c:pt idx="118014">
                  <c:v>11460</c:v>
                </c:pt>
                <c:pt idx="118015">
                  <c:v>11965</c:v>
                </c:pt>
                <c:pt idx="118016">
                  <c:v>12934</c:v>
                </c:pt>
                <c:pt idx="118017">
                  <c:v>13456</c:v>
                </c:pt>
                <c:pt idx="118018">
                  <c:v>13869</c:v>
                </c:pt>
                <c:pt idx="118019">
                  <c:v>14000</c:v>
                </c:pt>
                <c:pt idx="118020">
                  <c:v>14364</c:v>
                </c:pt>
                <c:pt idx="118021">
                  <c:v>14586</c:v>
                </c:pt>
                <c:pt idx="118022">
                  <c:v>14863</c:v>
                </c:pt>
                <c:pt idx="118023">
                  <c:v>15062</c:v>
                </c:pt>
                <c:pt idx="118024">
                  <c:v>15265</c:v>
                </c:pt>
                <c:pt idx="118025">
                  <c:v>15397</c:v>
                </c:pt>
                <c:pt idx="118026">
                  <c:v>15507</c:v>
                </c:pt>
                <c:pt idx="118027">
                  <c:v>15560</c:v>
                </c:pt>
                <c:pt idx="118028">
                  <c:v>15465</c:v>
                </c:pt>
                <c:pt idx="118029">
                  <c:v>15268</c:v>
                </c:pt>
                <c:pt idx="118030">
                  <c:v>15300</c:v>
                </c:pt>
                <c:pt idx="118031">
                  <c:v>15081</c:v>
                </c:pt>
                <c:pt idx="118032">
                  <c:v>14116</c:v>
                </c:pt>
                <c:pt idx="118033">
                  <c:v>13043</c:v>
                </c:pt>
                <c:pt idx="118034">
                  <c:v>13105</c:v>
                </c:pt>
                <c:pt idx="118035">
                  <c:v>12451</c:v>
                </c:pt>
                <c:pt idx="118036">
                  <c:v>11993</c:v>
                </c:pt>
                <c:pt idx="118037">
                  <c:v>11841</c:v>
                </c:pt>
                <c:pt idx="118038">
                  <c:v>11865</c:v>
                </c:pt>
                <c:pt idx="118039">
                  <c:v>12480</c:v>
                </c:pt>
                <c:pt idx="118040">
                  <c:v>13440</c:v>
                </c:pt>
                <c:pt idx="118041">
                  <c:v>14214</c:v>
                </c:pt>
                <c:pt idx="118042">
                  <c:v>14815</c:v>
                </c:pt>
                <c:pt idx="118043">
                  <c:v>15401</c:v>
                </c:pt>
                <c:pt idx="118044">
                  <c:v>16073</c:v>
                </c:pt>
                <c:pt idx="118045">
                  <c:v>16700</c:v>
                </c:pt>
                <c:pt idx="118046">
                  <c:v>17326</c:v>
                </c:pt>
                <c:pt idx="118047">
                  <c:v>17897</c:v>
                </c:pt>
                <c:pt idx="118048">
                  <c:v>18072</c:v>
                </c:pt>
                <c:pt idx="118049">
                  <c:v>17884</c:v>
                </c:pt>
                <c:pt idx="118050">
                  <c:v>17683</c:v>
                </c:pt>
                <c:pt idx="118051">
                  <c:v>17300</c:v>
                </c:pt>
                <c:pt idx="118052">
                  <c:v>16751</c:v>
                </c:pt>
                <c:pt idx="118053">
                  <c:v>16267</c:v>
                </c:pt>
                <c:pt idx="118054">
                  <c:v>16143</c:v>
                </c:pt>
                <c:pt idx="118055">
                  <c:v>15776</c:v>
                </c:pt>
                <c:pt idx="118056">
                  <c:v>14547</c:v>
                </c:pt>
                <c:pt idx="118057">
                  <c:v>13367</c:v>
                </c:pt>
                <c:pt idx="118058">
                  <c:v>12215</c:v>
                </c:pt>
                <c:pt idx="118059">
                  <c:v>11715</c:v>
                </c:pt>
                <c:pt idx="118060">
                  <c:v>11325</c:v>
                </c:pt>
                <c:pt idx="118061">
                  <c:v>11262</c:v>
                </c:pt>
                <c:pt idx="118062">
                  <c:v>11405</c:v>
                </c:pt>
                <c:pt idx="118063">
                  <c:v>12023</c:v>
                </c:pt>
                <c:pt idx="118064">
                  <c:v>13048</c:v>
                </c:pt>
                <c:pt idx="118065">
                  <c:v>13818</c:v>
                </c:pt>
                <c:pt idx="118066">
                  <c:v>14479</c:v>
                </c:pt>
                <c:pt idx="118067">
                  <c:v>15213</c:v>
                </c:pt>
                <c:pt idx="118068">
                  <c:v>15984</c:v>
                </c:pt>
                <c:pt idx="118069">
                  <c:v>16542</c:v>
                </c:pt>
                <c:pt idx="118070">
                  <c:v>17053</c:v>
                </c:pt>
                <c:pt idx="118071">
                  <c:v>17209</c:v>
                </c:pt>
                <c:pt idx="118072">
                  <c:v>17254</c:v>
                </c:pt>
                <c:pt idx="118073">
                  <c:v>17236</c:v>
                </c:pt>
                <c:pt idx="118074">
                  <c:v>17535</c:v>
                </c:pt>
                <c:pt idx="118075">
                  <c:v>17782</c:v>
                </c:pt>
                <c:pt idx="118076">
                  <c:v>17610</c:v>
                </c:pt>
                <c:pt idx="118077">
                  <c:v>17295</c:v>
                </c:pt>
                <c:pt idx="118078">
                  <c:v>17050</c:v>
                </c:pt>
                <c:pt idx="118079">
                  <c:v>16739</c:v>
                </c:pt>
                <c:pt idx="118080">
                  <c:v>15428</c:v>
                </c:pt>
                <c:pt idx="118081">
                  <c:v>14099</c:v>
                </c:pt>
                <c:pt idx="118082">
                  <c:v>11363</c:v>
                </c:pt>
                <c:pt idx="118083">
                  <c:v>10737</c:v>
                </c:pt>
                <c:pt idx="118084">
                  <c:v>10426</c:v>
                </c:pt>
                <c:pt idx="118085">
                  <c:v>10233</c:v>
                </c:pt>
                <c:pt idx="118086">
                  <c:v>10036</c:v>
                </c:pt>
                <c:pt idx="118087">
                  <c:v>10092</c:v>
                </c:pt>
                <c:pt idx="118088">
                  <c:v>10296</c:v>
                </c:pt>
                <c:pt idx="118089">
                  <c:v>10678</c:v>
                </c:pt>
                <c:pt idx="118090">
                  <c:v>11518</c:v>
                </c:pt>
                <c:pt idx="118091">
                  <c:v>12161</c:v>
                </c:pt>
                <c:pt idx="118092">
                  <c:v>12733</c:v>
                </c:pt>
                <c:pt idx="118093">
                  <c:v>13264</c:v>
                </c:pt>
                <c:pt idx="118094">
                  <c:v>13759</c:v>
                </c:pt>
                <c:pt idx="118095">
                  <c:v>14146</c:v>
                </c:pt>
                <c:pt idx="118096">
                  <c:v>14471</c:v>
                </c:pt>
                <c:pt idx="118097">
                  <c:v>14923</c:v>
                </c:pt>
                <c:pt idx="118098">
                  <c:v>15175</c:v>
                </c:pt>
                <c:pt idx="118099">
                  <c:v>15258</c:v>
                </c:pt>
                <c:pt idx="118100">
                  <c:v>15216</c:v>
                </c:pt>
                <c:pt idx="118101">
                  <c:v>15133</c:v>
                </c:pt>
                <c:pt idx="118102">
                  <c:v>15133</c:v>
                </c:pt>
                <c:pt idx="118103">
                  <c:v>15026</c:v>
                </c:pt>
                <c:pt idx="118104">
                  <c:v>14046</c:v>
                </c:pt>
                <c:pt idx="118105">
                  <c:v>12894</c:v>
                </c:pt>
                <c:pt idx="118106">
                  <c:v>11617</c:v>
                </c:pt>
                <c:pt idx="118107">
                  <c:v>10913</c:v>
                </c:pt>
                <c:pt idx="118108">
                  <c:v>10702</c:v>
                </c:pt>
                <c:pt idx="118109">
                  <c:v>10366</c:v>
                </c:pt>
                <c:pt idx="118110">
                  <c:v>10455</c:v>
                </c:pt>
                <c:pt idx="118111">
                  <c:v>10593</c:v>
                </c:pt>
                <c:pt idx="118112">
                  <c:v>10825</c:v>
                </c:pt>
                <c:pt idx="118113">
                  <c:v>11296</c:v>
                </c:pt>
                <c:pt idx="118114">
                  <c:v>12211</c:v>
                </c:pt>
                <c:pt idx="118115">
                  <c:v>12887</c:v>
                </c:pt>
                <c:pt idx="118116">
                  <c:v>13543</c:v>
                </c:pt>
                <c:pt idx="118117">
                  <c:v>13933</c:v>
                </c:pt>
                <c:pt idx="118118">
                  <c:v>14406</c:v>
                </c:pt>
                <c:pt idx="118119">
                  <c:v>14755</c:v>
                </c:pt>
                <c:pt idx="118120">
                  <c:v>14951</c:v>
                </c:pt>
                <c:pt idx="118121">
                  <c:v>15110</c:v>
                </c:pt>
                <c:pt idx="118122">
                  <c:v>15008</c:v>
                </c:pt>
                <c:pt idx="118123">
                  <c:v>14920</c:v>
                </c:pt>
                <c:pt idx="118124">
                  <c:v>14648</c:v>
                </c:pt>
                <c:pt idx="118125">
                  <c:v>14253</c:v>
                </c:pt>
                <c:pt idx="118126">
                  <c:v>13995</c:v>
                </c:pt>
                <c:pt idx="118127">
                  <c:v>13857</c:v>
                </c:pt>
                <c:pt idx="118128">
                  <c:v>13059</c:v>
                </c:pt>
                <c:pt idx="118129">
                  <c:v>12158</c:v>
                </c:pt>
                <c:pt idx="118130">
                  <c:v>11813</c:v>
                </c:pt>
                <c:pt idx="118131">
                  <c:v>11345</c:v>
                </c:pt>
                <c:pt idx="118132">
                  <c:v>11006</c:v>
                </c:pt>
                <c:pt idx="118133">
                  <c:v>10869</c:v>
                </c:pt>
                <c:pt idx="118134">
                  <c:v>10892</c:v>
                </c:pt>
                <c:pt idx="118135">
                  <c:v>11409</c:v>
                </c:pt>
                <c:pt idx="118136">
                  <c:v>12317</c:v>
                </c:pt>
                <c:pt idx="118137">
                  <c:v>13056</c:v>
                </c:pt>
                <c:pt idx="118138">
                  <c:v>13417</c:v>
                </c:pt>
                <c:pt idx="118139">
                  <c:v>13644</c:v>
                </c:pt>
                <c:pt idx="118140">
                  <c:v>14117</c:v>
                </c:pt>
                <c:pt idx="118141">
                  <c:v>14443</c:v>
                </c:pt>
                <c:pt idx="118142">
                  <c:v>14766</c:v>
                </c:pt>
                <c:pt idx="118143">
                  <c:v>15233</c:v>
                </c:pt>
                <c:pt idx="118144">
                  <c:v>15460</c:v>
                </c:pt>
                <c:pt idx="118145">
                  <c:v>15600</c:v>
                </c:pt>
                <c:pt idx="118146">
                  <c:v>15558</c:v>
                </c:pt>
                <c:pt idx="118147">
                  <c:v>15374</c:v>
                </c:pt>
                <c:pt idx="118148">
                  <c:v>15073</c:v>
                </c:pt>
                <c:pt idx="118149">
                  <c:v>14576</c:v>
                </c:pt>
                <c:pt idx="118150">
                  <c:v>14384</c:v>
                </c:pt>
                <c:pt idx="118151">
                  <c:v>14214</c:v>
                </c:pt>
                <c:pt idx="118152">
                  <c:v>13399</c:v>
                </c:pt>
                <c:pt idx="118153">
                  <c:v>12327</c:v>
                </c:pt>
                <c:pt idx="118154">
                  <c:v>12273</c:v>
                </c:pt>
                <c:pt idx="118155">
                  <c:v>11789</c:v>
                </c:pt>
                <c:pt idx="118156">
                  <c:v>11404</c:v>
                </c:pt>
                <c:pt idx="118157">
                  <c:v>11184</c:v>
                </c:pt>
                <c:pt idx="118158">
                  <c:v>11368</c:v>
                </c:pt>
                <c:pt idx="118159">
                  <c:v>11813</c:v>
                </c:pt>
                <c:pt idx="118160">
                  <c:v>12919</c:v>
                </c:pt>
                <c:pt idx="118161">
                  <c:v>13491</c:v>
                </c:pt>
                <c:pt idx="118162">
                  <c:v>13915</c:v>
                </c:pt>
                <c:pt idx="118163">
                  <c:v>14362</c:v>
                </c:pt>
                <c:pt idx="118164">
                  <c:v>14788</c:v>
                </c:pt>
                <c:pt idx="118165">
                  <c:v>15030</c:v>
                </c:pt>
                <c:pt idx="118166">
                  <c:v>15316</c:v>
                </c:pt>
                <c:pt idx="118167">
                  <c:v>15664</c:v>
                </c:pt>
                <c:pt idx="118168">
                  <c:v>15753</c:v>
                </c:pt>
                <c:pt idx="118169">
                  <c:v>15760</c:v>
                </c:pt>
                <c:pt idx="118170">
                  <c:v>15782</c:v>
                </c:pt>
                <c:pt idx="118171">
                  <c:v>15632</c:v>
                </c:pt>
                <c:pt idx="118172">
                  <c:v>15524</c:v>
                </c:pt>
                <c:pt idx="118173">
                  <c:v>15153</c:v>
                </c:pt>
                <c:pt idx="118174">
                  <c:v>15031</c:v>
                </c:pt>
                <c:pt idx="118175">
                  <c:v>14941</c:v>
                </c:pt>
                <c:pt idx="118176">
                  <c:v>13843</c:v>
                </c:pt>
                <c:pt idx="118177">
                  <c:v>12639</c:v>
                </c:pt>
                <c:pt idx="118178">
                  <c:v>11683</c:v>
                </c:pt>
                <c:pt idx="118179">
                  <c:v>11139</c:v>
                </c:pt>
                <c:pt idx="118180">
                  <c:v>10903</c:v>
                </c:pt>
                <c:pt idx="118181">
                  <c:v>10858</c:v>
                </c:pt>
                <c:pt idx="118182">
                  <c:v>10956</c:v>
                </c:pt>
                <c:pt idx="118183">
                  <c:v>11521</c:v>
                </c:pt>
                <c:pt idx="118184">
                  <c:v>12420</c:v>
                </c:pt>
                <c:pt idx="118185">
                  <c:v>13065</c:v>
                </c:pt>
                <c:pt idx="118186">
                  <c:v>13396</c:v>
                </c:pt>
                <c:pt idx="118187">
                  <c:v>13648</c:v>
                </c:pt>
                <c:pt idx="118188">
                  <c:v>14015</c:v>
                </c:pt>
                <c:pt idx="118189">
                  <c:v>14442</c:v>
                </c:pt>
                <c:pt idx="118190">
                  <c:v>14798</c:v>
                </c:pt>
                <c:pt idx="118191">
                  <c:v>15118</c:v>
                </c:pt>
                <c:pt idx="118192">
                  <c:v>15416</c:v>
                </c:pt>
                <c:pt idx="118193">
                  <c:v>15545</c:v>
                </c:pt>
                <c:pt idx="118194">
                  <c:v>15702</c:v>
                </c:pt>
                <c:pt idx="118195">
                  <c:v>15667</c:v>
                </c:pt>
                <c:pt idx="118196">
                  <c:v>15657</c:v>
                </c:pt>
                <c:pt idx="118197">
                  <c:v>15405</c:v>
                </c:pt>
                <c:pt idx="118198">
                  <c:v>15338</c:v>
                </c:pt>
                <c:pt idx="118199">
                  <c:v>15225</c:v>
                </c:pt>
                <c:pt idx="118200">
                  <c:v>14151</c:v>
                </c:pt>
                <c:pt idx="118201">
                  <c:v>13103</c:v>
                </c:pt>
                <c:pt idx="118202">
                  <c:v>11347</c:v>
                </c:pt>
                <c:pt idx="118203">
                  <c:v>10994</c:v>
                </c:pt>
                <c:pt idx="118204">
                  <c:v>10793</c:v>
                </c:pt>
                <c:pt idx="118205">
                  <c:v>10746</c:v>
                </c:pt>
                <c:pt idx="118206">
                  <c:v>10888</c:v>
                </c:pt>
                <c:pt idx="118207">
                  <c:v>11556</c:v>
                </c:pt>
                <c:pt idx="118208">
                  <c:v>12462</c:v>
                </c:pt>
                <c:pt idx="118209">
                  <c:v>13123</c:v>
                </c:pt>
                <c:pt idx="118210">
                  <c:v>13411</c:v>
                </c:pt>
                <c:pt idx="118211">
                  <c:v>13631</c:v>
                </c:pt>
                <c:pt idx="118212">
                  <c:v>13804</c:v>
                </c:pt>
                <c:pt idx="118213">
                  <c:v>14043</c:v>
                </c:pt>
                <c:pt idx="118214">
                  <c:v>14214</c:v>
                </c:pt>
                <c:pt idx="118215">
                  <c:v>14461</c:v>
                </c:pt>
                <c:pt idx="118216">
                  <c:v>14575</c:v>
                </c:pt>
                <c:pt idx="118217">
                  <c:v>14769</c:v>
                </c:pt>
                <c:pt idx="118218">
                  <c:v>14850</c:v>
                </c:pt>
                <c:pt idx="118219">
                  <c:v>14877</c:v>
                </c:pt>
                <c:pt idx="118220">
                  <c:v>14862</c:v>
                </c:pt>
                <c:pt idx="118221">
                  <c:v>14690</c:v>
                </c:pt>
                <c:pt idx="118222">
                  <c:v>14696</c:v>
                </c:pt>
                <c:pt idx="118223">
                  <c:v>14633</c:v>
                </c:pt>
                <c:pt idx="118224">
                  <c:v>13610</c:v>
                </c:pt>
                <c:pt idx="118225">
                  <c:v>12462</c:v>
                </c:pt>
                <c:pt idx="118226">
                  <c:v>10832</c:v>
                </c:pt>
                <c:pt idx="118227">
                  <c:v>10463</c:v>
                </c:pt>
                <c:pt idx="118228">
                  <c:v>10289</c:v>
                </c:pt>
                <c:pt idx="118229">
                  <c:v>10319</c:v>
                </c:pt>
                <c:pt idx="118230">
                  <c:v>10740</c:v>
                </c:pt>
                <c:pt idx="118231">
                  <c:v>11400</c:v>
                </c:pt>
                <c:pt idx="118232">
                  <c:v>12533</c:v>
                </c:pt>
                <c:pt idx="118233">
                  <c:v>13158</c:v>
                </c:pt>
                <c:pt idx="118234">
                  <c:v>13368</c:v>
                </c:pt>
                <c:pt idx="118235">
                  <c:v>13675</c:v>
                </c:pt>
                <c:pt idx="118236">
                  <c:v>13884</c:v>
                </c:pt>
                <c:pt idx="118237">
                  <c:v>14029</c:v>
                </c:pt>
                <c:pt idx="118238">
                  <c:v>14088</c:v>
                </c:pt>
                <c:pt idx="118239">
                  <c:v>14238</c:v>
                </c:pt>
                <c:pt idx="118240">
                  <c:v>14351</c:v>
                </c:pt>
                <c:pt idx="118241">
                  <c:v>14373</c:v>
                </c:pt>
                <c:pt idx="118242">
                  <c:v>14366</c:v>
                </c:pt>
                <c:pt idx="118243">
                  <c:v>14310</c:v>
                </c:pt>
                <c:pt idx="118244">
                  <c:v>14274</c:v>
                </c:pt>
                <c:pt idx="118245">
                  <c:v>14019</c:v>
                </c:pt>
                <c:pt idx="118246">
                  <c:v>14138</c:v>
                </c:pt>
                <c:pt idx="118247">
                  <c:v>13994</c:v>
                </c:pt>
                <c:pt idx="118248">
                  <c:v>13048</c:v>
                </c:pt>
                <c:pt idx="118249">
                  <c:v>12047</c:v>
                </c:pt>
                <c:pt idx="118250">
                  <c:v>10662</c:v>
                </c:pt>
                <c:pt idx="118251">
                  <c:v>10321</c:v>
                </c:pt>
                <c:pt idx="118252">
                  <c:v>10057</c:v>
                </c:pt>
                <c:pt idx="118253">
                  <c:v>9952</c:v>
                </c:pt>
                <c:pt idx="118254">
                  <c:v>9925</c:v>
                </c:pt>
                <c:pt idx="118255">
                  <c:v>10023</c:v>
                </c:pt>
                <c:pt idx="118256">
                  <c:v>10207</c:v>
                </c:pt>
                <c:pt idx="118257">
                  <c:v>10520</c:v>
                </c:pt>
                <c:pt idx="118258">
                  <c:v>11162</c:v>
                </c:pt>
                <c:pt idx="118259">
                  <c:v>11600</c:v>
                </c:pt>
                <c:pt idx="118260">
                  <c:v>11926</c:v>
                </c:pt>
                <c:pt idx="118261">
                  <c:v>12065</c:v>
                </c:pt>
                <c:pt idx="118262">
                  <c:v>12238</c:v>
                </c:pt>
                <c:pt idx="118263">
                  <c:v>12327</c:v>
                </c:pt>
                <c:pt idx="118264">
                  <c:v>12497</c:v>
                </c:pt>
                <c:pt idx="118265">
                  <c:v>12654</c:v>
                </c:pt>
                <c:pt idx="118266">
                  <c:v>12871</c:v>
                </c:pt>
                <c:pt idx="118267">
                  <c:v>13118</c:v>
                </c:pt>
                <c:pt idx="118268">
                  <c:v>13152</c:v>
                </c:pt>
                <c:pt idx="118269">
                  <c:v>13171</c:v>
                </c:pt>
                <c:pt idx="118270">
                  <c:v>13247</c:v>
                </c:pt>
                <c:pt idx="118271">
                  <c:v>13084</c:v>
                </c:pt>
                <c:pt idx="118272">
                  <c:v>12291</c:v>
                </c:pt>
                <c:pt idx="118273">
                  <c:v>11451</c:v>
                </c:pt>
                <c:pt idx="118274">
                  <c:v>11352</c:v>
                </c:pt>
                <c:pt idx="118275">
                  <c:v>10967</c:v>
                </c:pt>
                <c:pt idx="118276">
                  <c:v>10566</c:v>
                </c:pt>
                <c:pt idx="118277">
                  <c:v>10317</c:v>
                </c:pt>
                <c:pt idx="118278">
                  <c:v>10358</c:v>
                </c:pt>
                <c:pt idx="118279">
                  <c:v>10590</c:v>
                </c:pt>
                <c:pt idx="118280">
                  <c:v>10822</c:v>
                </c:pt>
                <c:pt idx="118281">
                  <c:v>11173</c:v>
                </c:pt>
                <c:pt idx="118282">
                  <c:v>11685</c:v>
                </c:pt>
                <c:pt idx="118283">
                  <c:v>12154</c:v>
                </c:pt>
                <c:pt idx="118284">
                  <c:v>12347</c:v>
                </c:pt>
                <c:pt idx="118285">
                  <c:v>12499</c:v>
                </c:pt>
                <c:pt idx="118286">
                  <c:v>12513</c:v>
                </c:pt>
                <c:pt idx="118287">
                  <c:v>12603</c:v>
                </c:pt>
                <c:pt idx="118288">
                  <c:v>12607</c:v>
                </c:pt>
                <c:pt idx="118289">
                  <c:v>12652</c:v>
                </c:pt>
                <c:pt idx="118290">
                  <c:v>12728</c:v>
                </c:pt>
                <c:pt idx="118291">
                  <c:v>12795</c:v>
                </c:pt>
                <c:pt idx="118292">
                  <c:v>12646</c:v>
                </c:pt>
                <c:pt idx="118293">
                  <c:v>12599</c:v>
                </c:pt>
                <c:pt idx="118294">
                  <c:v>12772</c:v>
                </c:pt>
                <c:pt idx="118295">
                  <c:v>12593</c:v>
                </c:pt>
                <c:pt idx="118296">
                  <c:v>12003</c:v>
                </c:pt>
                <c:pt idx="118297">
                  <c:v>11252</c:v>
                </c:pt>
                <c:pt idx="118298">
                  <c:v>12319</c:v>
                </c:pt>
                <c:pt idx="118299">
                  <c:v>11848</c:v>
                </c:pt>
                <c:pt idx="118300">
                  <c:v>11472</c:v>
                </c:pt>
                <c:pt idx="118301">
                  <c:v>11321</c:v>
                </c:pt>
                <c:pt idx="118302">
                  <c:v>11293</c:v>
                </c:pt>
                <c:pt idx="118303">
                  <c:v>11767</c:v>
                </c:pt>
                <c:pt idx="118304">
                  <c:v>12883</c:v>
                </c:pt>
                <c:pt idx="118305">
                  <c:v>13647</c:v>
                </c:pt>
                <c:pt idx="118306">
                  <c:v>13884</c:v>
                </c:pt>
                <c:pt idx="118307">
                  <c:v>14225</c:v>
                </c:pt>
                <c:pt idx="118308">
                  <c:v>14853</c:v>
                </c:pt>
                <c:pt idx="118309">
                  <c:v>15061</c:v>
                </c:pt>
                <c:pt idx="118310">
                  <c:v>15404</c:v>
                </c:pt>
                <c:pt idx="118311">
                  <c:v>15576</c:v>
                </c:pt>
                <c:pt idx="118312">
                  <c:v>15619</c:v>
                </c:pt>
                <c:pt idx="118313">
                  <c:v>15402</c:v>
                </c:pt>
                <c:pt idx="118314">
                  <c:v>15235</c:v>
                </c:pt>
                <c:pt idx="118315">
                  <c:v>14779</c:v>
                </c:pt>
                <c:pt idx="118316">
                  <c:v>14470</c:v>
                </c:pt>
                <c:pt idx="118317">
                  <c:v>13996</c:v>
                </c:pt>
                <c:pt idx="118318">
                  <c:v>13973</c:v>
                </c:pt>
                <c:pt idx="118319">
                  <c:v>13991</c:v>
                </c:pt>
                <c:pt idx="118320">
                  <c:v>13164</c:v>
                </c:pt>
                <c:pt idx="118321">
                  <c:v>12311</c:v>
                </c:pt>
                <c:pt idx="118322">
                  <c:v>12232</c:v>
                </c:pt>
                <c:pt idx="118323">
                  <c:v>11773</c:v>
                </c:pt>
                <c:pt idx="118324">
                  <c:v>11468</c:v>
                </c:pt>
                <c:pt idx="118325">
                  <c:v>11350</c:v>
                </c:pt>
                <c:pt idx="118326">
                  <c:v>11412</c:v>
                </c:pt>
                <c:pt idx="118327">
                  <c:v>12004</c:v>
                </c:pt>
                <c:pt idx="118328">
                  <c:v>13156</c:v>
                </c:pt>
                <c:pt idx="118329">
                  <c:v>13768</c:v>
                </c:pt>
                <c:pt idx="118330">
                  <c:v>14092</c:v>
                </c:pt>
                <c:pt idx="118331">
                  <c:v>14536</c:v>
                </c:pt>
                <c:pt idx="118332">
                  <c:v>14947</c:v>
                </c:pt>
                <c:pt idx="118333">
                  <c:v>15283</c:v>
                </c:pt>
                <c:pt idx="118334">
                  <c:v>15618</c:v>
                </c:pt>
                <c:pt idx="118335">
                  <c:v>15795</c:v>
                </c:pt>
                <c:pt idx="118336">
                  <c:v>15949</c:v>
                </c:pt>
                <c:pt idx="118337">
                  <c:v>16053</c:v>
                </c:pt>
                <c:pt idx="118338">
                  <c:v>16055</c:v>
                </c:pt>
                <c:pt idx="118339">
                  <c:v>15910</c:v>
                </c:pt>
                <c:pt idx="118340">
                  <c:v>15756</c:v>
                </c:pt>
                <c:pt idx="118341">
                  <c:v>15460</c:v>
                </c:pt>
                <c:pt idx="118342">
                  <c:v>15630</c:v>
                </c:pt>
                <c:pt idx="118343">
                  <c:v>15440</c:v>
                </c:pt>
                <c:pt idx="118344">
                  <c:v>14374</c:v>
                </c:pt>
                <c:pt idx="118345">
                  <c:v>13233</c:v>
                </c:pt>
                <c:pt idx="118346">
                  <c:v>11357</c:v>
                </c:pt>
                <c:pt idx="118347">
                  <c:v>10847</c:v>
                </c:pt>
                <c:pt idx="118348">
                  <c:v>10665</c:v>
                </c:pt>
                <c:pt idx="118349">
                  <c:v>10709</c:v>
                </c:pt>
                <c:pt idx="118350">
                  <c:v>10895</c:v>
                </c:pt>
                <c:pt idx="118351">
                  <c:v>11512</c:v>
                </c:pt>
                <c:pt idx="118352">
                  <c:v>12725</c:v>
                </c:pt>
                <c:pt idx="118353">
                  <c:v>13325</c:v>
                </c:pt>
                <c:pt idx="118354">
                  <c:v>13507</c:v>
                </c:pt>
                <c:pt idx="118355">
                  <c:v>13733</c:v>
                </c:pt>
                <c:pt idx="118356">
                  <c:v>14119</c:v>
                </c:pt>
                <c:pt idx="118357">
                  <c:v>14322</c:v>
                </c:pt>
                <c:pt idx="118358">
                  <c:v>14697</c:v>
                </c:pt>
                <c:pt idx="118359">
                  <c:v>14793</c:v>
                </c:pt>
                <c:pt idx="118360">
                  <c:v>15214</c:v>
                </c:pt>
                <c:pt idx="118361">
                  <c:v>15370</c:v>
                </c:pt>
                <c:pt idx="118362">
                  <c:v>15561</c:v>
                </c:pt>
                <c:pt idx="118363">
                  <c:v>15609</c:v>
                </c:pt>
                <c:pt idx="118364">
                  <c:v>15525</c:v>
                </c:pt>
                <c:pt idx="118365">
                  <c:v>15424</c:v>
                </c:pt>
                <c:pt idx="118366">
                  <c:v>15622</c:v>
                </c:pt>
                <c:pt idx="118367">
                  <c:v>15443</c:v>
                </c:pt>
                <c:pt idx="118368">
                  <c:v>14297</c:v>
                </c:pt>
                <c:pt idx="118369">
                  <c:v>13153</c:v>
                </c:pt>
                <c:pt idx="118370">
                  <c:v>11538</c:v>
                </c:pt>
                <c:pt idx="118371">
                  <c:v>11239</c:v>
                </c:pt>
                <c:pt idx="118372">
                  <c:v>11211</c:v>
                </c:pt>
                <c:pt idx="118373">
                  <c:v>11267</c:v>
                </c:pt>
                <c:pt idx="118374">
                  <c:v>11559</c:v>
                </c:pt>
                <c:pt idx="118375">
                  <c:v>12488</c:v>
                </c:pt>
                <c:pt idx="118376">
                  <c:v>13740</c:v>
                </c:pt>
                <c:pt idx="118377">
                  <c:v>14233</c:v>
                </c:pt>
                <c:pt idx="118378">
                  <c:v>14037</c:v>
                </c:pt>
                <c:pt idx="118379">
                  <c:v>13838</c:v>
                </c:pt>
                <c:pt idx="118380">
                  <c:v>13776</c:v>
                </c:pt>
                <c:pt idx="118381">
                  <c:v>13744</c:v>
                </c:pt>
                <c:pt idx="118382">
                  <c:v>13763</c:v>
                </c:pt>
                <c:pt idx="118383">
                  <c:v>13932</c:v>
                </c:pt>
                <c:pt idx="118384">
                  <c:v>13954</c:v>
                </c:pt>
                <c:pt idx="118385">
                  <c:v>13884</c:v>
                </c:pt>
                <c:pt idx="118386">
                  <c:v>14064</c:v>
                </c:pt>
                <c:pt idx="118387">
                  <c:v>14062</c:v>
                </c:pt>
                <c:pt idx="118388">
                  <c:v>14103</c:v>
                </c:pt>
                <c:pt idx="118389">
                  <c:v>13999</c:v>
                </c:pt>
                <c:pt idx="118390">
                  <c:v>14268</c:v>
                </c:pt>
                <c:pt idx="118391">
                  <c:v>14160</c:v>
                </c:pt>
                <c:pt idx="118392">
                  <c:v>13171</c:v>
                </c:pt>
                <c:pt idx="118393">
                  <c:v>12117</c:v>
                </c:pt>
                <c:pt idx="118394">
                  <c:v>11911</c:v>
                </c:pt>
                <c:pt idx="118395">
                  <c:v>11899</c:v>
                </c:pt>
                <c:pt idx="118396">
                  <c:v>11875</c:v>
                </c:pt>
                <c:pt idx="118397">
                  <c:v>12026</c:v>
                </c:pt>
                <c:pt idx="118398">
                  <c:v>12569</c:v>
                </c:pt>
                <c:pt idx="118399">
                  <c:v>13429</c:v>
                </c:pt>
                <c:pt idx="118400">
                  <c:v>14651</c:v>
                </c:pt>
                <c:pt idx="118401">
                  <c:v>15261</c:v>
                </c:pt>
                <c:pt idx="118402">
                  <c:v>15021</c:v>
                </c:pt>
                <c:pt idx="118403">
                  <c:v>14618</c:v>
                </c:pt>
                <c:pt idx="118404">
                  <c:v>14331</c:v>
                </c:pt>
                <c:pt idx="118405">
                  <c:v>14173</c:v>
                </c:pt>
                <c:pt idx="118406">
                  <c:v>13988</c:v>
                </c:pt>
                <c:pt idx="118407">
                  <c:v>13864</c:v>
                </c:pt>
                <c:pt idx="118408">
                  <c:v>13683</c:v>
                </c:pt>
                <c:pt idx="118409">
                  <c:v>13505</c:v>
                </c:pt>
                <c:pt idx="118410">
                  <c:v>13504</c:v>
                </c:pt>
                <c:pt idx="118411">
                  <c:v>13375</c:v>
                </c:pt>
                <c:pt idx="118412">
                  <c:v>13297</c:v>
                </c:pt>
                <c:pt idx="118413">
                  <c:v>13362</c:v>
                </c:pt>
                <c:pt idx="118414">
                  <c:v>13660</c:v>
                </c:pt>
                <c:pt idx="118415">
                  <c:v>13668</c:v>
                </c:pt>
                <c:pt idx="118416">
                  <c:v>12848</c:v>
                </c:pt>
                <c:pt idx="118417">
                  <c:v>12015</c:v>
                </c:pt>
                <c:pt idx="118418">
                  <c:v>11673</c:v>
                </c:pt>
                <c:pt idx="118419">
                  <c:v>11552</c:v>
                </c:pt>
                <c:pt idx="118420">
                  <c:v>11395</c:v>
                </c:pt>
                <c:pt idx="118421">
                  <c:v>11505</c:v>
                </c:pt>
                <c:pt idx="118422">
                  <c:v>11427</c:v>
                </c:pt>
                <c:pt idx="118423">
                  <c:v>11801</c:v>
                </c:pt>
                <c:pt idx="118424">
                  <c:v>12136</c:v>
                </c:pt>
                <c:pt idx="118425">
                  <c:v>12513</c:v>
                </c:pt>
                <c:pt idx="118426">
                  <c:v>12821</c:v>
                </c:pt>
                <c:pt idx="118427">
                  <c:v>12823</c:v>
                </c:pt>
                <c:pt idx="118428">
                  <c:v>12568</c:v>
                </c:pt>
                <c:pt idx="118429">
                  <c:v>12385</c:v>
                </c:pt>
                <c:pt idx="118430">
                  <c:v>12327</c:v>
                </c:pt>
                <c:pt idx="118431">
                  <c:v>12149</c:v>
                </c:pt>
                <c:pt idx="118432">
                  <c:v>11876</c:v>
                </c:pt>
                <c:pt idx="118433">
                  <c:v>11804</c:v>
                </c:pt>
                <c:pt idx="118434">
                  <c:v>11840</c:v>
                </c:pt>
                <c:pt idx="118435">
                  <c:v>11947</c:v>
                </c:pt>
                <c:pt idx="118436">
                  <c:v>12072</c:v>
                </c:pt>
                <c:pt idx="118437">
                  <c:v>12298</c:v>
                </c:pt>
                <c:pt idx="118438">
                  <c:v>12963</c:v>
                </c:pt>
                <c:pt idx="118439">
                  <c:v>13115</c:v>
                </c:pt>
                <c:pt idx="118440">
                  <c:v>12674</c:v>
                </c:pt>
                <c:pt idx="118441">
                  <c:v>12126</c:v>
                </c:pt>
                <c:pt idx="118442">
                  <c:v>11374</c:v>
                </c:pt>
                <c:pt idx="118443">
                  <c:v>11004</c:v>
                </c:pt>
                <c:pt idx="118444">
                  <c:v>10905</c:v>
                </c:pt>
                <c:pt idx="118445">
                  <c:v>10963</c:v>
                </c:pt>
                <c:pt idx="118446">
                  <c:v>11126</c:v>
                </c:pt>
                <c:pt idx="118447">
                  <c:v>11459</c:v>
                </c:pt>
                <c:pt idx="118448">
                  <c:v>11910</c:v>
                </c:pt>
                <c:pt idx="118449">
                  <c:v>12377</c:v>
                </c:pt>
                <c:pt idx="118450">
                  <c:v>12803</c:v>
                </c:pt>
                <c:pt idx="118451">
                  <c:v>13013</c:v>
                </c:pt>
                <c:pt idx="118452">
                  <c:v>13035</c:v>
                </c:pt>
                <c:pt idx="118453">
                  <c:v>12866</c:v>
                </c:pt>
                <c:pt idx="118454">
                  <c:v>12818</c:v>
                </c:pt>
                <c:pt idx="118455">
                  <c:v>12754</c:v>
                </c:pt>
                <c:pt idx="118456">
                  <c:v>12587</c:v>
                </c:pt>
                <c:pt idx="118457">
                  <c:v>12178</c:v>
                </c:pt>
                <c:pt idx="118458">
                  <c:v>12547</c:v>
                </c:pt>
                <c:pt idx="118459">
                  <c:v>12589</c:v>
                </c:pt>
                <c:pt idx="118460">
                  <c:v>12582</c:v>
                </c:pt>
                <c:pt idx="118461">
                  <c:v>12549</c:v>
                </c:pt>
                <c:pt idx="118462">
                  <c:v>12826</c:v>
                </c:pt>
                <c:pt idx="118463">
                  <c:v>13032</c:v>
                </c:pt>
                <c:pt idx="118464">
                  <c:v>12555</c:v>
                </c:pt>
                <c:pt idx="118465">
                  <c:v>12099</c:v>
                </c:pt>
                <c:pt idx="118466">
                  <c:v>11587</c:v>
                </c:pt>
                <c:pt idx="118467">
                  <c:v>11361</c:v>
                </c:pt>
                <c:pt idx="118468">
                  <c:v>11264</c:v>
                </c:pt>
                <c:pt idx="118469">
                  <c:v>11259</c:v>
                </c:pt>
                <c:pt idx="118470">
                  <c:v>11572</c:v>
                </c:pt>
                <c:pt idx="118471">
                  <c:v>12378</c:v>
                </c:pt>
                <c:pt idx="118472">
                  <c:v>13510</c:v>
                </c:pt>
                <c:pt idx="118473">
                  <c:v>13977</c:v>
                </c:pt>
                <c:pt idx="118474">
                  <c:v>14132</c:v>
                </c:pt>
                <c:pt idx="118475">
                  <c:v>14068</c:v>
                </c:pt>
                <c:pt idx="118476">
                  <c:v>14116</c:v>
                </c:pt>
                <c:pt idx="118477">
                  <c:v>13994</c:v>
                </c:pt>
                <c:pt idx="118478">
                  <c:v>13961</c:v>
                </c:pt>
                <c:pt idx="118479">
                  <c:v>13822</c:v>
                </c:pt>
                <c:pt idx="118480">
                  <c:v>13671</c:v>
                </c:pt>
                <c:pt idx="118481">
                  <c:v>13413</c:v>
                </c:pt>
                <c:pt idx="118482">
                  <c:v>13300</c:v>
                </c:pt>
                <c:pt idx="118483">
                  <c:v>13161</c:v>
                </c:pt>
                <c:pt idx="118484">
                  <c:v>12934</c:v>
                </c:pt>
                <c:pt idx="118485">
                  <c:v>12817</c:v>
                </c:pt>
                <c:pt idx="118486">
                  <c:v>13194</c:v>
                </c:pt>
                <c:pt idx="118487">
                  <c:v>13062</c:v>
                </c:pt>
                <c:pt idx="118488">
                  <c:v>12564</c:v>
                </c:pt>
                <c:pt idx="118489">
                  <c:v>11850</c:v>
                </c:pt>
                <c:pt idx="118490">
                  <c:v>11939</c:v>
                </c:pt>
                <c:pt idx="118491">
                  <c:v>11639</c:v>
                </c:pt>
                <c:pt idx="118492">
                  <c:v>11608</c:v>
                </c:pt>
                <c:pt idx="118493">
                  <c:v>11653</c:v>
                </c:pt>
                <c:pt idx="118494">
                  <c:v>11890</c:v>
                </c:pt>
                <c:pt idx="118495">
                  <c:v>12712</c:v>
                </c:pt>
                <c:pt idx="118496">
                  <c:v>13843</c:v>
                </c:pt>
                <c:pt idx="118497">
                  <c:v>14375</c:v>
                </c:pt>
                <c:pt idx="118498">
                  <c:v>14294</c:v>
                </c:pt>
                <c:pt idx="118499">
                  <c:v>14154</c:v>
                </c:pt>
                <c:pt idx="118500">
                  <c:v>13972</c:v>
                </c:pt>
                <c:pt idx="118501">
                  <c:v>13804</c:v>
                </c:pt>
                <c:pt idx="118502">
                  <c:v>13706</c:v>
                </c:pt>
                <c:pt idx="118503">
                  <c:v>13709</c:v>
                </c:pt>
                <c:pt idx="118504">
                  <c:v>13588</c:v>
                </c:pt>
                <c:pt idx="118505">
                  <c:v>13329</c:v>
                </c:pt>
                <c:pt idx="118506">
                  <c:v>13271</c:v>
                </c:pt>
                <c:pt idx="118507">
                  <c:v>13206</c:v>
                </c:pt>
                <c:pt idx="118508">
                  <c:v>13188</c:v>
                </c:pt>
                <c:pt idx="118509">
                  <c:v>13319</c:v>
                </c:pt>
                <c:pt idx="118510">
                  <c:v>13658</c:v>
                </c:pt>
                <c:pt idx="118511">
                  <c:v>13637</c:v>
                </c:pt>
                <c:pt idx="118512">
                  <c:v>12903</c:v>
                </c:pt>
                <c:pt idx="118513">
                  <c:v>12019</c:v>
                </c:pt>
                <c:pt idx="118514">
                  <c:v>11979</c:v>
                </c:pt>
                <c:pt idx="118515">
                  <c:v>11585</c:v>
                </c:pt>
                <c:pt idx="118516">
                  <c:v>11425</c:v>
                </c:pt>
                <c:pt idx="118517">
                  <c:v>11462</c:v>
                </c:pt>
                <c:pt idx="118518">
                  <c:v>11664</c:v>
                </c:pt>
                <c:pt idx="118519">
                  <c:v>12438</c:v>
                </c:pt>
                <c:pt idx="118520">
                  <c:v>13677</c:v>
                </c:pt>
                <c:pt idx="118521">
                  <c:v>14195</c:v>
                </c:pt>
                <c:pt idx="118522">
                  <c:v>14346</c:v>
                </c:pt>
                <c:pt idx="118523">
                  <c:v>14269</c:v>
                </c:pt>
                <c:pt idx="118524">
                  <c:v>14311</c:v>
                </c:pt>
                <c:pt idx="118525">
                  <c:v>14239</c:v>
                </c:pt>
                <c:pt idx="118526">
                  <c:v>14044</c:v>
                </c:pt>
                <c:pt idx="118527">
                  <c:v>14040</c:v>
                </c:pt>
                <c:pt idx="118528">
                  <c:v>13892</c:v>
                </c:pt>
                <c:pt idx="118529">
                  <c:v>13814</c:v>
                </c:pt>
                <c:pt idx="118530">
                  <c:v>13688</c:v>
                </c:pt>
                <c:pt idx="118531">
                  <c:v>13556</c:v>
                </c:pt>
                <c:pt idx="118532">
                  <c:v>13459</c:v>
                </c:pt>
                <c:pt idx="118533">
                  <c:v>13508</c:v>
                </c:pt>
                <c:pt idx="118534">
                  <c:v>13888</c:v>
                </c:pt>
                <c:pt idx="118535">
                  <c:v>13956</c:v>
                </c:pt>
                <c:pt idx="118536">
                  <c:v>13142</c:v>
                </c:pt>
                <c:pt idx="118537">
                  <c:v>12390</c:v>
                </c:pt>
                <c:pt idx="118538">
                  <c:v>10158</c:v>
                </c:pt>
                <c:pt idx="118539">
                  <c:v>9929</c:v>
                </c:pt>
                <c:pt idx="118540">
                  <c:v>9824</c:v>
                </c:pt>
                <c:pt idx="118541">
                  <c:v>9815</c:v>
                </c:pt>
                <c:pt idx="118542">
                  <c:v>10088</c:v>
                </c:pt>
                <c:pt idx="118543">
                  <c:v>10692</c:v>
                </c:pt>
                <c:pt idx="118544">
                  <c:v>11791</c:v>
                </c:pt>
                <c:pt idx="118545">
                  <c:v>12372</c:v>
                </c:pt>
                <c:pt idx="118546">
                  <c:v>12581</c:v>
                </c:pt>
                <c:pt idx="118547">
                  <c:v>12625</c:v>
                </c:pt>
                <c:pt idx="118548">
                  <c:v>12599</c:v>
                </c:pt>
                <c:pt idx="118549">
                  <c:v>12609</c:v>
                </c:pt>
                <c:pt idx="118550">
                  <c:v>12427</c:v>
                </c:pt>
                <c:pt idx="118551">
                  <c:v>12363</c:v>
                </c:pt>
                <c:pt idx="118552">
                  <c:v>12232</c:v>
                </c:pt>
                <c:pt idx="118553">
                  <c:v>12111</c:v>
                </c:pt>
                <c:pt idx="118554">
                  <c:v>12130</c:v>
                </c:pt>
                <c:pt idx="118555">
                  <c:v>12074</c:v>
                </c:pt>
                <c:pt idx="118556">
                  <c:v>12089</c:v>
                </c:pt>
                <c:pt idx="118557">
                  <c:v>12195</c:v>
                </c:pt>
                <c:pt idx="118558">
                  <c:v>12427</c:v>
                </c:pt>
                <c:pt idx="118559">
                  <c:v>12357</c:v>
                </c:pt>
                <c:pt idx="118560">
                  <c:v>11502</c:v>
                </c:pt>
                <c:pt idx="118561">
                  <c:v>10815</c:v>
                </c:pt>
                <c:pt idx="118562">
                  <c:v>11310</c:v>
                </c:pt>
                <c:pt idx="118563">
                  <c:v>11073</c:v>
                </c:pt>
                <c:pt idx="118564">
                  <c:v>11060</c:v>
                </c:pt>
                <c:pt idx="118565">
                  <c:v>11066</c:v>
                </c:pt>
                <c:pt idx="118566">
                  <c:v>11282</c:v>
                </c:pt>
                <c:pt idx="118567">
                  <c:v>12199</c:v>
                </c:pt>
                <c:pt idx="118568">
                  <c:v>13501</c:v>
                </c:pt>
                <c:pt idx="118569">
                  <c:v>14066</c:v>
                </c:pt>
                <c:pt idx="118570">
                  <c:v>14086</c:v>
                </c:pt>
                <c:pt idx="118571">
                  <c:v>14033</c:v>
                </c:pt>
                <c:pt idx="118572">
                  <c:v>14004</c:v>
                </c:pt>
                <c:pt idx="118573">
                  <c:v>13971</c:v>
                </c:pt>
                <c:pt idx="118574">
                  <c:v>13931</c:v>
                </c:pt>
                <c:pt idx="118575">
                  <c:v>13947</c:v>
                </c:pt>
                <c:pt idx="118576">
                  <c:v>13832</c:v>
                </c:pt>
                <c:pt idx="118577">
                  <c:v>13723</c:v>
                </c:pt>
                <c:pt idx="118578">
                  <c:v>13720</c:v>
                </c:pt>
                <c:pt idx="118579">
                  <c:v>13749</c:v>
                </c:pt>
                <c:pt idx="118580">
                  <c:v>13841</c:v>
                </c:pt>
                <c:pt idx="118581">
                  <c:v>13908</c:v>
                </c:pt>
                <c:pt idx="118582">
                  <c:v>14199</c:v>
                </c:pt>
                <c:pt idx="118583">
                  <c:v>13886</c:v>
                </c:pt>
                <c:pt idx="118584">
                  <c:v>13152</c:v>
                </c:pt>
                <c:pt idx="118585">
                  <c:v>12380</c:v>
                </c:pt>
                <c:pt idx="118586">
                  <c:v>11264</c:v>
                </c:pt>
                <c:pt idx="118587">
                  <c:v>11000</c:v>
                </c:pt>
                <c:pt idx="118588">
                  <c:v>10991</c:v>
                </c:pt>
                <c:pt idx="118589">
                  <c:v>11039</c:v>
                </c:pt>
                <c:pt idx="118590">
                  <c:v>11099</c:v>
                </c:pt>
                <c:pt idx="118591">
                  <c:v>11515</c:v>
                </c:pt>
                <c:pt idx="118592">
                  <c:v>11747</c:v>
                </c:pt>
                <c:pt idx="118593">
                  <c:v>12194</c:v>
                </c:pt>
                <c:pt idx="118594">
                  <c:v>12571</c:v>
                </c:pt>
                <c:pt idx="118595">
                  <c:v>12681</c:v>
                </c:pt>
                <c:pt idx="118596">
                  <c:v>12436</c:v>
                </c:pt>
                <c:pt idx="118597">
                  <c:v>12214</c:v>
                </c:pt>
                <c:pt idx="118598">
                  <c:v>12124</c:v>
                </c:pt>
                <c:pt idx="118599">
                  <c:v>12008</c:v>
                </c:pt>
                <c:pt idx="118600">
                  <c:v>11928</c:v>
                </c:pt>
                <c:pt idx="118601">
                  <c:v>11950</c:v>
                </c:pt>
                <c:pt idx="118602">
                  <c:v>11868</c:v>
                </c:pt>
                <c:pt idx="118603">
                  <c:v>12007</c:v>
                </c:pt>
                <c:pt idx="118604">
                  <c:v>12053</c:v>
                </c:pt>
                <c:pt idx="118605">
                  <c:v>12245</c:v>
                </c:pt>
                <c:pt idx="118606">
                  <c:v>12874</c:v>
                </c:pt>
                <c:pt idx="118607">
                  <c:v>12923</c:v>
                </c:pt>
                <c:pt idx="118608">
                  <c:v>12271</c:v>
                </c:pt>
                <c:pt idx="118609">
                  <c:v>11668</c:v>
                </c:pt>
                <c:pt idx="118610">
                  <c:v>12396</c:v>
                </c:pt>
                <c:pt idx="118611">
                  <c:v>12382</c:v>
                </c:pt>
                <c:pt idx="118612">
                  <c:v>12467</c:v>
                </c:pt>
                <c:pt idx="118613">
                  <c:v>12658</c:v>
                </c:pt>
                <c:pt idx="118614">
                  <c:v>12900</c:v>
                </c:pt>
                <c:pt idx="118615">
                  <c:v>13292</c:v>
                </c:pt>
                <c:pt idx="118616">
                  <c:v>13901</c:v>
                </c:pt>
                <c:pt idx="118617">
                  <c:v>14219</c:v>
                </c:pt>
                <c:pt idx="118618">
                  <c:v>14299</c:v>
                </c:pt>
                <c:pt idx="118619">
                  <c:v>14133</c:v>
                </c:pt>
                <c:pt idx="118620">
                  <c:v>13660</c:v>
                </c:pt>
                <c:pt idx="118621">
                  <c:v>13325</c:v>
                </c:pt>
                <c:pt idx="118622">
                  <c:v>12896</c:v>
                </c:pt>
                <c:pt idx="118623">
                  <c:v>12535</c:v>
                </c:pt>
                <c:pt idx="118624">
                  <c:v>12386</c:v>
                </c:pt>
                <c:pt idx="118625">
                  <c:v>12246</c:v>
                </c:pt>
                <c:pt idx="118626">
                  <c:v>12254</c:v>
                </c:pt>
                <c:pt idx="118627">
                  <c:v>12392</c:v>
                </c:pt>
                <c:pt idx="118628">
                  <c:v>12335</c:v>
                </c:pt>
                <c:pt idx="118629">
                  <c:v>12295</c:v>
                </c:pt>
                <c:pt idx="118630">
                  <c:v>12796</c:v>
                </c:pt>
                <c:pt idx="118631">
                  <c:v>12759</c:v>
                </c:pt>
                <c:pt idx="118632">
                  <c:v>12300</c:v>
                </c:pt>
                <c:pt idx="118633">
                  <c:v>11782</c:v>
                </c:pt>
                <c:pt idx="118634">
                  <c:v>13739</c:v>
                </c:pt>
                <c:pt idx="118635">
                  <c:v>13630</c:v>
                </c:pt>
                <c:pt idx="118636">
                  <c:v>13581</c:v>
                </c:pt>
                <c:pt idx="118637">
                  <c:v>13669</c:v>
                </c:pt>
                <c:pt idx="118638">
                  <c:v>14078</c:v>
                </c:pt>
                <c:pt idx="118639">
                  <c:v>15019</c:v>
                </c:pt>
                <c:pt idx="118640">
                  <c:v>16274</c:v>
                </c:pt>
                <c:pt idx="118641">
                  <c:v>16753</c:v>
                </c:pt>
                <c:pt idx="118642">
                  <c:v>16364</c:v>
                </c:pt>
                <c:pt idx="118643">
                  <c:v>15781</c:v>
                </c:pt>
                <c:pt idx="118644">
                  <c:v>15268</c:v>
                </c:pt>
                <c:pt idx="118645">
                  <c:v>14803</c:v>
                </c:pt>
                <c:pt idx="118646">
                  <c:v>14450</c:v>
                </c:pt>
                <c:pt idx="118647">
                  <c:v>14162</c:v>
                </c:pt>
                <c:pt idx="118648">
                  <c:v>13771</c:v>
                </c:pt>
                <c:pt idx="118649">
                  <c:v>13402</c:v>
                </c:pt>
                <c:pt idx="118650">
                  <c:v>13322</c:v>
                </c:pt>
                <c:pt idx="118651">
                  <c:v>13059</c:v>
                </c:pt>
                <c:pt idx="118652">
                  <c:v>13036</c:v>
                </c:pt>
                <c:pt idx="118653">
                  <c:v>13089</c:v>
                </c:pt>
                <c:pt idx="118654">
                  <c:v>13613</c:v>
                </c:pt>
                <c:pt idx="118655">
                  <c:v>13872</c:v>
                </c:pt>
                <c:pt idx="118656">
                  <c:v>13407</c:v>
                </c:pt>
                <c:pt idx="118657">
                  <c:v>12874</c:v>
                </c:pt>
                <c:pt idx="118658">
                  <c:v>12443</c:v>
                </c:pt>
                <c:pt idx="118659">
                  <c:v>12110</c:v>
                </c:pt>
                <c:pt idx="118660">
                  <c:v>11892</c:v>
                </c:pt>
                <c:pt idx="118661">
                  <c:v>11963</c:v>
                </c:pt>
                <c:pt idx="118662">
                  <c:v>12227</c:v>
                </c:pt>
                <c:pt idx="118663">
                  <c:v>13131</c:v>
                </c:pt>
                <c:pt idx="118664">
                  <c:v>14430</c:v>
                </c:pt>
                <c:pt idx="118665">
                  <c:v>15082</c:v>
                </c:pt>
                <c:pt idx="118666">
                  <c:v>15246</c:v>
                </c:pt>
                <c:pt idx="118667">
                  <c:v>15329</c:v>
                </c:pt>
                <c:pt idx="118668">
                  <c:v>15462</c:v>
                </c:pt>
                <c:pt idx="118669">
                  <c:v>15385</c:v>
                </c:pt>
                <c:pt idx="118670">
                  <c:v>15319</c:v>
                </c:pt>
                <c:pt idx="118671">
                  <c:v>15235</c:v>
                </c:pt>
                <c:pt idx="118672">
                  <c:v>14967</c:v>
                </c:pt>
                <c:pt idx="118673">
                  <c:v>14632</c:v>
                </c:pt>
                <c:pt idx="118674">
                  <c:v>14465</c:v>
                </c:pt>
                <c:pt idx="118675">
                  <c:v>14445</c:v>
                </c:pt>
                <c:pt idx="118676">
                  <c:v>14270</c:v>
                </c:pt>
                <c:pt idx="118677">
                  <c:v>14575</c:v>
                </c:pt>
                <c:pt idx="118678">
                  <c:v>15259</c:v>
                </c:pt>
                <c:pt idx="118679">
                  <c:v>15368</c:v>
                </c:pt>
                <c:pt idx="118680">
                  <c:v>14760</c:v>
                </c:pt>
                <c:pt idx="118681">
                  <c:v>14084</c:v>
                </c:pt>
                <c:pt idx="118682">
                  <c:v>13723</c:v>
                </c:pt>
                <c:pt idx="118683">
                  <c:v>13541</c:v>
                </c:pt>
                <c:pt idx="118684">
                  <c:v>13469</c:v>
                </c:pt>
                <c:pt idx="118685">
                  <c:v>13555</c:v>
                </c:pt>
                <c:pt idx="118686">
                  <c:v>13836</c:v>
                </c:pt>
                <c:pt idx="118687">
                  <c:v>14643</c:v>
                </c:pt>
                <c:pt idx="118688">
                  <c:v>16002</c:v>
                </c:pt>
                <c:pt idx="118689">
                  <c:v>16349</c:v>
                </c:pt>
                <c:pt idx="118690">
                  <c:v>16082</c:v>
                </c:pt>
                <c:pt idx="118691">
                  <c:v>15797</c:v>
                </c:pt>
                <c:pt idx="118692">
                  <c:v>14558</c:v>
                </c:pt>
                <c:pt idx="118693">
                  <c:v>15031</c:v>
                </c:pt>
                <c:pt idx="118694">
                  <c:v>14622</c:v>
                </c:pt>
                <c:pt idx="118695">
                  <c:v>14369</c:v>
                </c:pt>
                <c:pt idx="118696">
                  <c:v>14065</c:v>
                </c:pt>
                <c:pt idx="118697">
                  <c:v>13930</c:v>
                </c:pt>
                <c:pt idx="118698">
                  <c:v>14019</c:v>
                </c:pt>
                <c:pt idx="118699">
                  <c:v>14095</c:v>
                </c:pt>
                <c:pt idx="118700">
                  <c:v>14149</c:v>
                </c:pt>
                <c:pt idx="118701">
                  <c:v>14210</c:v>
                </c:pt>
                <c:pt idx="118702">
                  <c:v>14742</c:v>
                </c:pt>
                <c:pt idx="118703">
                  <c:v>14521</c:v>
                </c:pt>
                <c:pt idx="118704">
                  <c:v>13769</c:v>
                </c:pt>
                <c:pt idx="118705">
                  <c:v>12977</c:v>
                </c:pt>
                <c:pt idx="118706">
                  <c:v>14706</c:v>
                </c:pt>
                <c:pt idx="118707">
                  <c:v>14502</c:v>
                </c:pt>
                <c:pt idx="118708">
                  <c:v>14466</c:v>
                </c:pt>
                <c:pt idx="118709">
                  <c:v>14474</c:v>
                </c:pt>
                <c:pt idx="118710">
                  <c:v>14770</c:v>
                </c:pt>
                <c:pt idx="118711">
                  <c:v>15529</c:v>
                </c:pt>
                <c:pt idx="118712">
                  <c:v>16714</c:v>
                </c:pt>
                <c:pt idx="118713">
                  <c:v>17378</c:v>
                </c:pt>
                <c:pt idx="118714">
                  <c:v>17470</c:v>
                </c:pt>
                <c:pt idx="118715">
                  <c:v>17507</c:v>
                </c:pt>
                <c:pt idx="118716">
                  <c:v>17442</c:v>
                </c:pt>
                <c:pt idx="118717">
                  <c:v>17158</c:v>
                </c:pt>
                <c:pt idx="118718">
                  <c:v>16817</c:v>
                </c:pt>
                <c:pt idx="118719">
                  <c:v>16409</c:v>
                </c:pt>
                <c:pt idx="118720">
                  <c:v>16005</c:v>
                </c:pt>
                <c:pt idx="118721">
                  <c:v>15578</c:v>
                </c:pt>
                <c:pt idx="118722">
                  <c:v>15228</c:v>
                </c:pt>
                <c:pt idx="118723">
                  <c:v>15206</c:v>
                </c:pt>
                <c:pt idx="118724">
                  <c:v>15035</c:v>
                </c:pt>
                <c:pt idx="118725">
                  <c:v>15233</c:v>
                </c:pt>
                <c:pt idx="118726">
                  <c:v>15752</c:v>
                </c:pt>
                <c:pt idx="118727">
                  <c:v>15710</c:v>
                </c:pt>
                <c:pt idx="118728">
                  <c:v>14911</c:v>
                </c:pt>
                <c:pt idx="118729">
                  <c:v>14105</c:v>
                </c:pt>
                <c:pt idx="118730">
                  <c:v>11858</c:v>
                </c:pt>
                <c:pt idx="118731">
                  <c:v>11613</c:v>
                </c:pt>
                <c:pt idx="118732">
                  <c:v>11521</c:v>
                </c:pt>
                <c:pt idx="118733">
                  <c:v>11777</c:v>
                </c:pt>
                <c:pt idx="118734">
                  <c:v>12119</c:v>
                </c:pt>
                <c:pt idx="118735">
                  <c:v>12967</c:v>
                </c:pt>
                <c:pt idx="118736">
                  <c:v>14465</c:v>
                </c:pt>
                <c:pt idx="118737">
                  <c:v>15299</c:v>
                </c:pt>
                <c:pt idx="118738">
                  <c:v>15571</c:v>
                </c:pt>
                <c:pt idx="118739">
                  <c:v>15802</c:v>
                </c:pt>
                <c:pt idx="118740">
                  <c:v>15980</c:v>
                </c:pt>
                <c:pt idx="118741">
                  <c:v>15924</c:v>
                </c:pt>
                <c:pt idx="118742">
                  <c:v>15917</c:v>
                </c:pt>
                <c:pt idx="118743">
                  <c:v>15909</c:v>
                </c:pt>
                <c:pt idx="118744">
                  <c:v>15941</c:v>
                </c:pt>
                <c:pt idx="118745">
                  <c:v>15855</c:v>
                </c:pt>
                <c:pt idx="118746">
                  <c:v>16003</c:v>
                </c:pt>
                <c:pt idx="118747">
                  <c:v>16279</c:v>
                </c:pt>
                <c:pt idx="118748">
                  <c:v>16441</c:v>
                </c:pt>
                <c:pt idx="118749">
                  <c:v>16617</c:v>
                </c:pt>
                <c:pt idx="118750">
                  <c:v>17107</c:v>
                </c:pt>
                <c:pt idx="118751">
                  <c:v>16787</c:v>
                </c:pt>
                <c:pt idx="118752">
                  <c:v>15951</c:v>
                </c:pt>
                <c:pt idx="118753">
                  <c:v>15252</c:v>
                </c:pt>
                <c:pt idx="118754">
                  <c:v>11358</c:v>
                </c:pt>
                <c:pt idx="118755">
                  <c:v>11011</c:v>
                </c:pt>
                <c:pt idx="118756">
                  <c:v>10743</c:v>
                </c:pt>
                <c:pt idx="118757">
                  <c:v>10571</c:v>
                </c:pt>
                <c:pt idx="118758">
                  <c:v>10557</c:v>
                </c:pt>
                <c:pt idx="118759">
                  <c:v>10737</c:v>
                </c:pt>
                <c:pt idx="118760">
                  <c:v>11109</c:v>
                </c:pt>
                <c:pt idx="118761">
                  <c:v>11427</c:v>
                </c:pt>
                <c:pt idx="118762">
                  <c:v>12095</c:v>
                </c:pt>
                <c:pt idx="118763">
                  <c:v>12511</c:v>
                </c:pt>
                <c:pt idx="118764">
                  <c:v>12684</c:v>
                </c:pt>
                <c:pt idx="118765">
                  <c:v>12887</c:v>
                </c:pt>
                <c:pt idx="118766">
                  <c:v>12937</c:v>
                </c:pt>
                <c:pt idx="118767">
                  <c:v>12937</c:v>
                </c:pt>
                <c:pt idx="118768">
                  <c:v>12851</c:v>
                </c:pt>
                <c:pt idx="118769">
                  <c:v>12944</c:v>
                </c:pt>
                <c:pt idx="118770">
                  <c:v>13030</c:v>
                </c:pt>
                <c:pt idx="118771">
                  <c:v>13203</c:v>
                </c:pt>
                <c:pt idx="118772">
                  <c:v>13289</c:v>
                </c:pt>
                <c:pt idx="118773">
                  <c:v>13473</c:v>
                </c:pt>
                <c:pt idx="118774">
                  <c:v>13727</c:v>
                </c:pt>
                <c:pt idx="118775">
                  <c:v>13457</c:v>
                </c:pt>
                <c:pt idx="118776">
                  <c:v>12794</c:v>
                </c:pt>
                <c:pt idx="118777">
                  <c:v>12196</c:v>
                </c:pt>
                <c:pt idx="118778">
                  <c:v>11182</c:v>
                </c:pt>
                <c:pt idx="118779">
                  <c:v>10734</c:v>
                </c:pt>
                <c:pt idx="118780">
                  <c:v>10600</c:v>
                </c:pt>
                <c:pt idx="118781">
                  <c:v>10453</c:v>
                </c:pt>
                <c:pt idx="118782">
                  <c:v>10445</c:v>
                </c:pt>
                <c:pt idx="118783">
                  <c:v>10805</c:v>
                </c:pt>
                <c:pt idx="118784">
                  <c:v>11245</c:v>
                </c:pt>
                <c:pt idx="118785">
                  <c:v>11697</c:v>
                </c:pt>
                <c:pt idx="118786">
                  <c:v>12163</c:v>
                </c:pt>
                <c:pt idx="118787">
                  <c:v>12681</c:v>
                </c:pt>
                <c:pt idx="118788">
                  <c:v>13037</c:v>
                </c:pt>
                <c:pt idx="118789">
                  <c:v>13120</c:v>
                </c:pt>
                <c:pt idx="118790">
                  <c:v>13100</c:v>
                </c:pt>
                <c:pt idx="118791">
                  <c:v>13139</c:v>
                </c:pt>
                <c:pt idx="118792">
                  <c:v>13110</c:v>
                </c:pt>
                <c:pt idx="118793">
                  <c:v>13037</c:v>
                </c:pt>
                <c:pt idx="118794">
                  <c:v>13173</c:v>
                </c:pt>
                <c:pt idx="118795">
                  <c:v>13242</c:v>
                </c:pt>
                <c:pt idx="118796">
                  <c:v>13144</c:v>
                </c:pt>
                <c:pt idx="118797">
                  <c:v>13069</c:v>
                </c:pt>
                <c:pt idx="118798">
                  <c:v>13380</c:v>
                </c:pt>
                <c:pt idx="118799">
                  <c:v>13059</c:v>
                </c:pt>
                <c:pt idx="118800">
                  <c:v>12515</c:v>
                </c:pt>
                <c:pt idx="118801">
                  <c:v>11831</c:v>
                </c:pt>
                <c:pt idx="118802">
                  <c:v>11488</c:v>
                </c:pt>
                <c:pt idx="118803">
                  <c:v>11100</c:v>
                </c:pt>
                <c:pt idx="118804">
                  <c:v>10915</c:v>
                </c:pt>
                <c:pt idx="118805">
                  <c:v>10972</c:v>
                </c:pt>
                <c:pt idx="118806">
                  <c:v>11204</c:v>
                </c:pt>
                <c:pt idx="118807">
                  <c:v>11895</c:v>
                </c:pt>
                <c:pt idx="118808">
                  <c:v>13107</c:v>
                </c:pt>
                <c:pt idx="118809">
                  <c:v>13681</c:v>
                </c:pt>
                <c:pt idx="118810">
                  <c:v>13874</c:v>
                </c:pt>
                <c:pt idx="118811">
                  <c:v>13921</c:v>
                </c:pt>
                <c:pt idx="118812">
                  <c:v>13954</c:v>
                </c:pt>
                <c:pt idx="118813">
                  <c:v>14010</c:v>
                </c:pt>
                <c:pt idx="118814">
                  <c:v>14075</c:v>
                </c:pt>
                <c:pt idx="118815">
                  <c:v>13972</c:v>
                </c:pt>
                <c:pt idx="118816">
                  <c:v>14117</c:v>
                </c:pt>
                <c:pt idx="118817">
                  <c:v>13943</c:v>
                </c:pt>
                <c:pt idx="118818">
                  <c:v>13938</c:v>
                </c:pt>
                <c:pt idx="118819">
                  <c:v>13802</c:v>
                </c:pt>
                <c:pt idx="118820">
                  <c:v>13652</c:v>
                </c:pt>
                <c:pt idx="118821">
                  <c:v>13506</c:v>
                </c:pt>
                <c:pt idx="118822">
                  <c:v>13844</c:v>
                </c:pt>
                <c:pt idx="118823">
                  <c:v>13641</c:v>
                </c:pt>
                <c:pt idx="118824">
                  <c:v>12848</c:v>
                </c:pt>
                <c:pt idx="118825">
                  <c:v>11904</c:v>
                </c:pt>
                <c:pt idx="118826">
                  <c:v>12370</c:v>
                </c:pt>
                <c:pt idx="118827">
                  <c:v>12258</c:v>
                </c:pt>
                <c:pt idx="118828">
                  <c:v>12190</c:v>
                </c:pt>
                <c:pt idx="118829">
                  <c:v>12223</c:v>
                </c:pt>
                <c:pt idx="118830">
                  <c:v>12590</c:v>
                </c:pt>
                <c:pt idx="118831">
                  <c:v>13236</c:v>
                </c:pt>
                <c:pt idx="118832">
                  <c:v>14564</c:v>
                </c:pt>
                <c:pt idx="118833">
                  <c:v>15042</c:v>
                </c:pt>
                <c:pt idx="118834">
                  <c:v>14919</c:v>
                </c:pt>
                <c:pt idx="118835">
                  <c:v>14520</c:v>
                </c:pt>
                <c:pt idx="118836">
                  <c:v>14328</c:v>
                </c:pt>
                <c:pt idx="118837">
                  <c:v>14164</c:v>
                </c:pt>
                <c:pt idx="118838">
                  <c:v>14014</c:v>
                </c:pt>
                <c:pt idx="118839">
                  <c:v>14031</c:v>
                </c:pt>
                <c:pt idx="118840">
                  <c:v>13876</c:v>
                </c:pt>
                <c:pt idx="118841">
                  <c:v>13659</c:v>
                </c:pt>
                <c:pt idx="118842">
                  <c:v>13670</c:v>
                </c:pt>
                <c:pt idx="118843">
                  <c:v>13540</c:v>
                </c:pt>
                <c:pt idx="118844">
                  <c:v>13467</c:v>
                </c:pt>
                <c:pt idx="118845">
                  <c:v>13549</c:v>
                </c:pt>
                <c:pt idx="118846">
                  <c:v>14123</c:v>
                </c:pt>
                <c:pt idx="118847">
                  <c:v>13947</c:v>
                </c:pt>
                <c:pt idx="118848">
                  <c:v>13053</c:v>
                </c:pt>
                <c:pt idx="118849">
                  <c:v>12118</c:v>
                </c:pt>
                <c:pt idx="118850">
                  <c:v>13566</c:v>
                </c:pt>
                <c:pt idx="118851">
                  <c:v>13374</c:v>
                </c:pt>
                <c:pt idx="118852">
                  <c:v>13387</c:v>
                </c:pt>
                <c:pt idx="118853">
                  <c:v>13474</c:v>
                </c:pt>
                <c:pt idx="118854">
                  <c:v>13753</c:v>
                </c:pt>
                <c:pt idx="118855">
                  <c:v>14580</c:v>
                </c:pt>
                <c:pt idx="118856">
                  <c:v>15780</c:v>
                </c:pt>
                <c:pt idx="118857">
                  <c:v>16269</c:v>
                </c:pt>
                <c:pt idx="118858">
                  <c:v>16028</c:v>
                </c:pt>
                <c:pt idx="118859">
                  <c:v>15493</c:v>
                </c:pt>
                <c:pt idx="118860">
                  <c:v>15058</c:v>
                </c:pt>
                <c:pt idx="118861">
                  <c:v>14560</c:v>
                </c:pt>
                <c:pt idx="118862">
                  <c:v>14268</c:v>
                </c:pt>
                <c:pt idx="118863">
                  <c:v>14026</c:v>
                </c:pt>
                <c:pt idx="118864">
                  <c:v>13742</c:v>
                </c:pt>
                <c:pt idx="118865">
                  <c:v>13461</c:v>
                </c:pt>
                <c:pt idx="118866">
                  <c:v>13275</c:v>
                </c:pt>
                <c:pt idx="118867">
                  <c:v>13192</c:v>
                </c:pt>
                <c:pt idx="118868">
                  <c:v>13296</c:v>
                </c:pt>
                <c:pt idx="118869">
                  <c:v>13546</c:v>
                </c:pt>
                <c:pt idx="118870">
                  <c:v>14264</c:v>
                </c:pt>
                <c:pt idx="118871">
                  <c:v>14127</c:v>
                </c:pt>
                <c:pt idx="118872">
                  <c:v>13492</c:v>
                </c:pt>
                <c:pt idx="118873">
                  <c:v>12799</c:v>
                </c:pt>
                <c:pt idx="118874">
                  <c:v>14121</c:v>
                </c:pt>
                <c:pt idx="118875">
                  <c:v>13886</c:v>
                </c:pt>
                <c:pt idx="118876">
                  <c:v>13864</c:v>
                </c:pt>
                <c:pt idx="118877">
                  <c:v>14013</c:v>
                </c:pt>
                <c:pt idx="118878">
                  <c:v>14477</c:v>
                </c:pt>
                <c:pt idx="118879">
                  <c:v>15346</c:v>
                </c:pt>
                <c:pt idx="118880">
                  <c:v>16702</c:v>
                </c:pt>
                <c:pt idx="118881">
                  <c:v>17241</c:v>
                </c:pt>
                <c:pt idx="118882">
                  <c:v>16864</c:v>
                </c:pt>
                <c:pt idx="118883">
                  <c:v>16237</c:v>
                </c:pt>
                <c:pt idx="118884">
                  <c:v>15691</c:v>
                </c:pt>
                <c:pt idx="118885">
                  <c:v>15456</c:v>
                </c:pt>
                <c:pt idx="118886">
                  <c:v>15341</c:v>
                </c:pt>
                <c:pt idx="118887">
                  <c:v>14996</c:v>
                </c:pt>
                <c:pt idx="118888">
                  <c:v>14824</c:v>
                </c:pt>
                <c:pt idx="118889">
                  <c:v>14529</c:v>
                </c:pt>
                <c:pt idx="118890">
                  <c:v>14420</c:v>
                </c:pt>
                <c:pt idx="118891">
                  <c:v>14385</c:v>
                </c:pt>
                <c:pt idx="118892">
                  <c:v>14569</c:v>
                </c:pt>
                <c:pt idx="118893">
                  <c:v>14911</c:v>
                </c:pt>
                <c:pt idx="118894">
                  <c:v>15512</c:v>
                </c:pt>
                <c:pt idx="118895">
                  <c:v>15360</c:v>
                </c:pt>
                <c:pt idx="118896">
                  <c:v>14703</c:v>
                </c:pt>
                <c:pt idx="118897">
                  <c:v>13915</c:v>
                </c:pt>
                <c:pt idx="118898">
                  <c:v>13336</c:v>
                </c:pt>
                <c:pt idx="118899">
                  <c:v>13319</c:v>
                </c:pt>
                <c:pt idx="118900">
                  <c:v>13340</c:v>
                </c:pt>
                <c:pt idx="118901">
                  <c:v>13401</c:v>
                </c:pt>
                <c:pt idx="118902">
                  <c:v>13902</c:v>
                </c:pt>
                <c:pt idx="118903">
                  <c:v>14909</c:v>
                </c:pt>
                <c:pt idx="118904">
                  <c:v>16389</c:v>
                </c:pt>
                <c:pt idx="118905">
                  <c:v>17156</c:v>
                </c:pt>
                <c:pt idx="118906">
                  <c:v>17172</c:v>
                </c:pt>
                <c:pt idx="118907">
                  <c:v>17123</c:v>
                </c:pt>
                <c:pt idx="118908">
                  <c:v>17085</c:v>
                </c:pt>
                <c:pt idx="118909">
                  <c:v>16811</c:v>
                </c:pt>
                <c:pt idx="118910">
                  <c:v>16666</c:v>
                </c:pt>
                <c:pt idx="118911">
                  <c:v>16507</c:v>
                </c:pt>
                <c:pt idx="118912">
                  <c:v>16157</c:v>
                </c:pt>
                <c:pt idx="118913">
                  <c:v>15858</c:v>
                </c:pt>
                <c:pt idx="118914">
                  <c:v>15887</c:v>
                </c:pt>
                <c:pt idx="118915">
                  <c:v>15845</c:v>
                </c:pt>
                <c:pt idx="118916">
                  <c:v>15746</c:v>
                </c:pt>
                <c:pt idx="118917">
                  <c:v>16018</c:v>
                </c:pt>
                <c:pt idx="118918">
                  <c:v>16370</c:v>
                </c:pt>
                <c:pt idx="118919">
                  <c:v>16025</c:v>
                </c:pt>
                <c:pt idx="118920">
                  <c:v>15214</c:v>
                </c:pt>
                <c:pt idx="118921">
                  <c:v>14544</c:v>
                </c:pt>
                <c:pt idx="118922">
                  <c:v>14079</c:v>
                </c:pt>
                <c:pt idx="118923">
                  <c:v>13941</c:v>
                </c:pt>
                <c:pt idx="118924">
                  <c:v>13912</c:v>
                </c:pt>
                <c:pt idx="118925">
                  <c:v>13950</c:v>
                </c:pt>
                <c:pt idx="118926">
                  <c:v>14191</c:v>
                </c:pt>
                <c:pt idx="118927">
                  <c:v>14517</c:v>
                </c:pt>
                <c:pt idx="118928">
                  <c:v>14982</c:v>
                </c:pt>
                <c:pt idx="118929">
                  <c:v>15390</c:v>
                </c:pt>
                <c:pt idx="118930">
                  <c:v>15490</c:v>
                </c:pt>
                <c:pt idx="118931">
                  <c:v>15160</c:v>
                </c:pt>
                <c:pt idx="118932">
                  <c:v>14754</c:v>
                </c:pt>
                <c:pt idx="118933">
                  <c:v>14219</c:v>
                </c:pt>
                <c:pt idx="118934">
                  <c:v>13942</c:v>
                </c:pt>
                <c:pt idx="118935">
                  <c:v>13671</c:v>
                </c:pt>
                <c:pt idx="118936">
                  <c:v>13255</c:v>
                </c:pt>
                <c:pt idx="118937">
                  <c:v>12996</c:v>
                </c:pt>
                <c:pt idx="118938">
                  <c:v>12905</c:v>
                </c:pt>
                <c:pt idx="118939">
                  <c:v>13111</c:v>
                </c:pt>
                <c:pt idx="118940">
                  <c:v>13325</c:v>
                </c:pt>
                <c:pt idx="118941">
                  <c:v>13868</c:v>
                </c:pt>
                <c:pt idx="118942">
                  <c:v>14704</c:v>
                </c:pt>
                <c:pt idx="118943">
                  <c:v>14635</c:v>
                </c:pt>
                <c:pt idx="118944">
                  <c:v>14117</c:v>
                </c:pt>
                <c:pt idx="118945">
                  <c:v>13608</c:v>
                </c:pt>
                <c:pt idx="118946">
                  <c:v>12994</c:v>
                </c:pt>
                <c:pt idx="118947">
                  <c:v>12844</c:v>
                </c:pt>
                <c:pt idx="118948">
                  <c:v>12765</c:v>
                </c:pt>
                <c:pt idx="118949">
                  <c:v>12768</c:v>
                </c:pt>
                <c:pt idx="118950">
                  <c:v>13021</c:v>
                </c:pt>
                <c:pt idx="118951">
                  <c:v>13558</c:v>
                </c:pt>
                <c:pt idx="118952">
                  <c:v>14060</c:v>
                </c:pt>
                <c:pt idx="118953">
                  <c:v>14483</c:v>
                </c:pt>
                <c:pt idx="118954">
                  <c:v>14836</c:v>
                </c:pt>
                <c:pt idx="118955">
                  <c:v>15219</c:v>
                </c:pt>
                <c:pt idx="118956">
                  <c:v>15334</c:v>
                </c:pt>
                <c:pt idx="118957">
                  <c:v>15269</c:v>
                </c:pt>
                <c:pt idx="118958">
                  <c:v>15175</c:v>
                </c:pt>
                <c:pt idx="118959">
                  <c:v>14927</c:v>
                </c:pt>
                <c:pt idx="118960">
                  <c:v>14695</c:v>
                </c:pt>
                <c:pt idx="118961">
                  <c:v>14526</c:v>
                </c:pt>
                <c:pt idx="118962">
                  <c:v>14397</c:v>
                </c:pt>
                <c:pt idx="118963">
                  <c:v>14356</c:v>
                </c:pt>
                <c:pt idx="118964">
                  <c:v>14419</c:v>
                </c:pt>
                <c:pt idx="118965">
                  <c:v>14716</c:v>
                </c:pt>
                <c:pt idx="118966">
                  <c:v>15303</c:v>
                </c:pt>
                <c:pt idx="118967">
                  <c:v>15251</c:v>
                </c:pt>
                <c:pt idx="118968">
                  <c:v>14871</c:v>
                </c:pt>
                <c:pt idx="118969">
                  <c:v>14411</c:v>
                </c:pt>
                <c:pt idx="118970">
                  <c:v>13365</c:v>
                </c:pt>
                <c:pt idx="118971">
                  <c:v>13163</c:v>
                </c:pt>
                <c:pt idx="118972">
                  <c:v>13107</c:v>
                </c:pt>
                <c:pt idx="118973">
                  <c:v>13174</c:v>
                </c:pt>
                <c:pt idx="118974">
                  <c:v>13490</c:v>
                </c:pt>
                <c:pt idx="118975">
                  <c:v>14232</c:v>
                </c:pt>
                <c:pt idx="118976">
                  <c:v>15354</c:v>
                </c:pt>
                <c:pt idx="118977">
                  <c:v>15913</c:v>
                </c:pt>
                <c:pt idx="118978">
                  <c:v>15928</c:v>
                </c:pt>
                <c:pt idx="118979">
                  <c:v>15687</c:v>
                </c:pt>
                <c:pt idx="118980">
                  <c:v>15315</c:v>
                </c:pt>
                <c:pt idx="118981">
                  <c:v>14943</c:v>
                </c:pt>
                <c:pt idx="118982">
                  <c:v>14639</c:v>
                </c:pt>
                <c:pt idx="118983">
                  <c:v>14397</c:v>
                </c:pt>
                <c:pt idx="118984">
                  <c:v>14178</c:v>
                </c:pt>
                <c:pt idx="118985">
                  <c:v>13915</c:v>
                </c:pt>
                <c:pt idx="118986">
                  <c:v>13812</c:v>
                </c:pt>
                <c:pt idx="118987">
                  <c:v>13797</c:v>
                </c:pt>
                <c:pt idx="118988">
                  <c:v>13930</c:v>
                </c:pt>
                <c:pt idx="118989">
                  <c:v>14154</c:v>
                </c:pt>
                <c:pt idx="118990">
                  <c:v>14640</c:v>
                </c:pt>
                <c:pt idx="118991">
                  <c:v>14410</c:v>
                </c:pt>
                <c:pt idx="118992">
                  <c:v>14057</c:v>
                </c:pt>
                <c:pt idx="118993">
                  <c:v>13415</c:v>
                </c:pt>
                <c:pt idx="118994">
                  <c:v>14290</c:v>
                </c:pt>
                <c:pt idx="118995">
                  <c:v>14105</c:v>
                </c:pt>
                <c:pt idx="118996">
                  <c:v>14102</c:v>
                </c:pt>
                <c:pt idx="118997">
                  <c:v>14200</c:v>
                </c:pt>
                <c:pt idx="118998">
                  <c:v>14586</c:v>
                </c:pt>
                <c:pt idx="118999">
                  <c:v>15482</c:v>
                </c:pt>
                <c:pt idx="119000">
                  <c:v>16752</c:v>
                </c:pt>
                <c:pt idx="119001">
                  <c:v>17350</c:v>
                </c:pt>
                <c:pt idx="119002">
                  <c:v>17129</c:v>
                </c:pt>
                <c:pt idx="119003">
                  <c:v>16794</c:v>
                </c:pt>
                <c:pt idx="119004">
                  <c:v>16381</c:v>
                </c:pt>
                <c:pt idx="119005">
                  <c:v>15830</c:v>
                </c:pt>
                <c:pt idx="119006">
                  <c:v>15456</c:v>
                </c:pt>
                <c:pt idx="119007">
                  <c:v>15151</c:v>
                </c:pt>
                <c:pt idx="119008">
                  <c:v>14707</c:v>
                </c:pt>
                <c:pt idx="119009">
                  <c:v>14365</c:v>
                </c:pt>
                <c:pt idx="119010">
                  <c:v>14150</c:v>
                </c:pt>
                <c:pt idx="119011">
                  <c:v>14068</c:v>
                </c:pt>
                <c:pt idx="119012">
                  <c:v>14120</c:v>
                </c:pt>
                <c:pt idx="119013">
                  <c:v>14492</c:v>
                </c:pt>
                <c:pt idx="119014">
                  <c:v>15113</c:v>
                </c:pt>
                <c:pt idx="119015">
                  <c:v>14951</c:v>
                </c:pt>
                <c:pt idx="119016">
                  <c:v>14292</c:v>
                </c:pt>
                <c:pt idx="119017">
                  <c:v>13754</c:v>
                </c:pt>
                <c:pt idx="119018">
                  <c:v>11902</c:v>
                </c:pt>
                <c:pt idx="119019">
                  <c:v>11686</c:v>
                </c:pt>
                <c:pt idx="119020">
                  <c:v>11553</c:v>
                </c:pt>
                <c:pt idx="119021">
                  <c:v>11608</c:v>
                </c:pt>
                <c:pt idx="119022">
                  <c:v>11968</c:v>
                </c:pt>
                <c:pt idx="119023">
                  <c:v>12724</c:v>
                </c:pt>
                <c:pt idx="119024">
                  <c:v>14046</c:v>
                </c:pt>
                <c:pt idx="119025">
                  <c:v>14837</c:v>
                </c:pt>
                <c:pt idx="119026">
                  <c:v>15220</c:v>
                </c:pt>
                <c:pt idx="119027">
                  <c:v>15395</c:v>
                </c:pt>
                <c:pt idx="119028">
                  <c:v>15576</c:v>
                </c:pt>
                <c:pt idx="119029">
                  <c:v>15681</c:v>
                </c:pt>
                <c:pt idx="119030">
                  <c:v>15702</c:v>
                </c:pt>
                <c:pt idx="119031">
                  <c:v>15560</c:v>
                </c:pt>
                <c:pt idx="119032">
                  <c:v>15338</c:v>
                </c:pt>
                <c:pt idx="119033">
                  <c:v>15013</c:v>
                </c:pt>
                <c:pt idx="119034">
                  <c:v>14944</c:v>
                </c:pt>
                <c:pt idx="119035">
                  <c:v>14959</c:v>
                </c:pt>
                <c:pt idx="119036">
                  <c:v>15142</c:v>
                </c:pt>
                <c:pt idx="119037">
                  <c:v>15510</c:v>
                </c:pt>
                <c:pt idx="119038">
                  <c:v>16177</c:v>
                </c:pt>
                <c:pt idx="119039">
                  <c:v>15929</c:v>
                </c:pt>
                <c:pt idx="119040">
                  <c:v>15301</c:v>
                </c:pt>
                <c:pt idx="119041">
                  <c:v>14704</c:v>
                </c:pt>
                <c:pt idx="119042">
                  <c:v>12819</c:v>
                </c:pt>
                <c:pt idx="119043">
                  <c:v>12618</c:v>
                </c:pt>
                <c:pt idx="119044">
                  <c:v>12519</c:v>
                </c:pt>
                <c:pt idx="119045">
                  <c:v>12487</c:v>
                </c:pt>
                <c:pt idx="119046">
                  <c:v>12837</c:v>
                </c:pt>
                <c:pt idx="119047">
                  <c:v>13579</c:v>
                </c:pt>
                <c:pt idx="119048">
                  <c:v>14694</c:v>
                </c:pt>
                <c:pt idx="119049">
                  <c:v>15395</c:v>
                </c:pt>
                <c:pt idx="119050">
                  <c:v>15549</c:v>
                </c:pt>
                <c:pt idx="119051">
                  <c:v>15460</c:v>
                </c:pt>
                <c:pt idx="119052">
                  <c:v>15441</c:v>
                </c:pt>
                <c:pt idx="119053">
                  <c:v>15248</c:v>
                </c:pt>
                <c:pt idx="119054">
                  <c:v>15131</c:v>
                </c:pt>
                <c:pt idx="119055">
                  <c:v>14984</c:v>
                </c:pt>
                <c:pt idx="119056">
                  <c:v>14714</c:v>
                </c:pt>
                <c:pt idx="119057">
                  <c:v>14322</c:v>
                </c:pt>
                <c:pt idx="119058">
                  <c:v>14137</c:v>
                </c:pt>
                <c:pt idx="119059">
                  <c:v>14040</c:v>
                </c:pt>
                <c:pt idx="119060">
                  <c:v>13930</c:v>
                </c:pt>
                <c:pt idx="119061">
                  <c:v>14083</c:v>
                </c:pt>
                <c:pt idx="119062">
                  <c:v>14399</c:v>
                </c:pt>
                <c:pt idx="119063">
                  <c:v>13849</c:v>
                </c:pt>
                <c:pt idx="119064">
                  <c:v>13005</c:v>
                </c:pt>
                <c:pt idx="119065">
                  <c:v>12353</c:v>
                </c:pt>
                <c:pt idx="119066">
                  <c:v>12580</c:v>
                </c:pt>
                <c:pt idx="119067">
                  <c:v>12372</c:v>
                </c:pt>
                <c:pt idx="119068">
                  <c:v>12192</c:v>
                </c:pt>
                <c:pt idx="119069">
                  <c:v>12289</c:v>
                </c:pt>
                <c:pt idx="119070">
                  <c:v>12670</c:v>
                </c:pt>
                <c:pt idx="119071">
                  <c:v>13400</c:v>
                </c:pt>
                <c:pt idx="119072">
                  <c:v>14413</c:v>
                </c:pt>
                <c:pt idx="119073">
                  <c:v>15216</c:v>
                </c:pt>
                <c:pt idx="119074">
                  <c:v>15411</c:v>
                </c:pt>
                <c:pt idx="119075">
                  <c:v>15530</c:v>
                </c:pt>
                <c:pt idx="119076">
                  <c:v>15545</c:v>
                </c:pt>
                <c:pt idx="119077">
                  <c:v>15387</c:v>
                </c:pt>
                <c:pt idx="119078">
                  <c:v>15162</c:v>
                </c:pt>
                <c:pt idx="119079">
                  <c:v>15028</c:v>
                </c:pt>
                <c:pt idx="119080">
                  <c:v>14715</c:v>
                </c:pt>
                <c:pt idx="119081">
                  <c:v>14424</c:v>
                </c:pt>
                <c:pt idx="119082">
                  <c:v>14338</c:v>
                </c:pt>
                <c:pt idx="119083">
                  <c:v>14338</c:v>
                </c:pt>
                <c:pt idx="119084">
                  <c:v>14437</c:v>
                </c:pt>
                <c:pt idx="119085">
                  <c:v>14639</c:v>
                </c:pt>
                <c:pt idx="119086">
                  <c:v>14986</c:v>
                </c:pt>
                <c:pt idx="119087">
                  <c:v>14963</c:v>
                </c:pt>
                <c:pt idx="119088">
                  <c:v>14130</c:v>
                </c:pt>
                <c:pt idx="119089">
                  <c:v>13364</c:v>
                </c:pt>
                <c:pt idx="119090">
                  <c:v>11581</c:v>
                </c:pt>
                <c:pt idx="119091">
                  <c:v>11303</c:v>
                </c:pt>
                <c:pt idx="119092">
                  <c:v>11197</c:v>
                </c:pt>
                <c:pt idx="119093">
                  <c:v>11264</c:v>
                </c:pt>
                <c:pt idx="119094">
                  <c:v>11305</c:v>
                </c:pt>
                <c:pt idx="119095">
                  <c:v>11665</c:v>
                </c:pt>
                <c:pt idx="119096">
                  <c:v>12058</c:v>
                </c:pt>
                <c:pt idx="119097">
                  <c:v>12505</c:v>
                </c:pt>
                <c:pt idx="119098">
                  <c:v>12954</c:v>
                </c:pt>
                <c:pt idx="119099">
                  <c:v>13274</c:v>
                </c:pt>
                <c:pt idx="119100">
                  <c:v>13055</c:v>
                </c:pt>
                <c:pt idx="119101">
                  <c:v>12860</c:v>
                </c:pt>
                <c:pt idx="119102">
                  <c:v>12639</c:v>
                </c:pt>
                <c:pt idx="119103">
                  <c:v>12264</c:v>
                </c:pt>
                <c:pt idx="119104">
                  <c:v>11844</c:v>
                </c:pt>
                <c:pt idx="119105">
                  <c:v>11650</c:v>
                </c:pt>
                <c:pt idx="119106">
                  <c:v>11680</c:v>
                </c:pt>
                <c:pt idx="119107">
                  <c:v>11790</c:v>
                </c:pt>
                <c:pt idx="119108">
                  <c:v>12068</c:v>
                </c:pt>
                <c:pt idx="119109">
                  <c:v>12651</c:v>
                </c:pt>
                <c:pt idx="119110">
                  <c:v>13299</c:v>
                </c:pt>
                <c:pt idx="119111">
                  <c:v>13314</c:v>
                </c:pt>
                <c:pt idx="119112">
                  <c:v>13040</c:v>
                </c:pt>
                <c:pt idx="119113">
                  <c:v>12722</c:v>
                </c:pt>
                <c:pt idx="119114">
                  <c:v>12828</c:v>
                </c:pt>
                <c:pt idx="119115">
                  <c:v>12607</c:v>
                </c:pt>
                <c:pt idx="119116">
                  <c:v>12695</c:v>
                </c:pt>
                <c:pt idx="119117">
                  <c:v>12779</c:v>
                </c:pt>
                <c:pt idx="119118">
                  <c:v>13002</c:v>
                </c:pt>
                <c:pt idx="119119">
                  <c:v>13381</c:v>
                </c:pt>
                <c:pt idx="119120">
                  <c:v>13856</c:v>
                </c:pt>
                <c:pt idx="119121">
                  <c:v>14338</c:v>
                </c:pt>
                <c:pt idx="119122">
                  <c:v>14670</c:v>
                </c:pt>
                <c:pt idx="119123">
                  <c:v>14452</c:v>
                </c:pt>
                <c:pt idx="119124">
                  <c:v>13971</c:v>
                </c:pt>
                <c:pt idx="119125">
                  <c:v>13601</c:v>
                </c:pt>
                <c:pt idx="119126">
                  <c:v>13239</c:v>
                </c:pt>
                <c:pt idx="119127">
                  <c:v>12907</c:v>
                </c:pt>
                <c:pt idx="119128">
                  <c:v>12576</c:v>
                </c:pt>
                <c:pt idx="119129">
                  <c:v>12349</c:v>
                </c:pt>
                <c:pt idx="119130">
                  <c:v>12340</c:v>
                </c:pt>
                <c:pt idx="119131">
                  <c:v>12385</c:v>
                </c:pt>
                <c:pt idx="119132">
                  <c:v>12405</c:v>
                </c:pt>
                <c:pt idx="119133">
                  <c:v>12680</c:v>
                </c:pt>
                <c:pt idx="119134">
                  <c:v>13171</c:v>
                </c:pt>
                <c:pt idx="119135">
                  <c:v>13020</c:v>
                </c:pt>
                <c:pt idx="119136">
                  <c:v>12591</c:v>
                </c:pt>
                <c:pt idx="119137">
                  <c:v>12046</c:v>
                </c:pt>
                <c:pt idx="119138">
                  <c:v>12128</c:v>
                </c:pt>
                <c:pt idx="119139">
                  <c:v>11766</c:v>
                </c:pt>
                <c:pt idx="119140">
                  <c:v>11577</c:v>
                </c:pt>
                <c:pt idx="119141">
                  <c:v>11556</c:v>
                </c:pt>
                <c:pt idx="119142">
                  <c:v>11779</c:v>
                </c:pt>
                <c:pt idx="119143">
                  <c:v>12253</c:v>
                </c:pt>
                <c:pt idx="119144">
                  <c:v>12989</c:v>
                </c:pt>
                <c:pt idx="119145">
                  <c:v>13540</c:v>
                </c:pt>
                <c:pt idx="119146">
                  <c:v>13927</c:v>
                </c:pt>
                <c:pt idx="119147">
                  <c:v>14218</c:v>
                </c:pt>
                <c:pt idx="119148">
                  <c:v>14310</c:v>
                </c:pt>
                <c:pt idx="119149">
                  <c:v>14302</c:v>
                </c:pt>
                <c:pt idx="119150">
                  <c:v>14087</c:v>
                </c:pt>
                <c:pt idx="119151">
                  <c:v>13846</c:v>
                </c:pt>
                <c:pt idx="119152">
                  <c:v>13636</c:v>
                </c:pt>
                <c:pt idx="119153">
                  <c:v>13315</c:v>
                </c:pt>
                <c:pt idx="119154">
                  <c:v>13123</c:v>
                </c:pt>
                <c:pt idx="119155">
                  <c:v>13038</c:v>
                </c:pt>
                <c:pt idx="119156">
                  <c:v>13005</c:v>
                </c:pt>
                <c:pt idx="119157">
                  <c:v>13186</c:v>
                </c:pt>
                <c:pt idx="119158">
                  <c:v>13956</c:v>
                </c:pt>
                <c:pt idx="119159">
                  <c:v>13895</c:v>
                </c:pt>
                <c:pt idx="119160">
                  <c:v>13621</c:v>
                </c:pt>
                <c:pt idx="119161">
                  <c:v>13111</c:v>
                </c:pt>
                <c:pt idx="119162">
                  <c:v>12304</c:v>
                </c:pt>
                <c:pt idx="119163">
                  <c:v>12014</c:v>
                </c:pt>
                <c:pt idx="119164">
                  <c:v>11757</c:v>
                </c:pt>
                <c:pt idx="119165">
                  <c:v>11675</c:v>
                </c:pt>
                <c:pt idx="119166">
                  <c:v>12011</c:v>
                </c:pt>
                <c:pt idx="119167">
                  <c:v>12780</c:v>
                </c:pt>
                <c:pt idx="119168">
                  <c:v>13890</c:v>
                </c:pt>
                <c:pt idx="119169">
                  <c:v>14503</c:v>
                </c:pt>
                <c:pt idx="119170">
                  <c:v>14614</c:v>
                </c:pt>
                <c:pt idx="119171">
                  <c:v>14549</c:v>
                </c:pt>
                <c:pt idx="119172">
                  <c:v>14816</c:v>
                </c:pt>
                <c:pt idx="119173">
                  <c:v>14741</c:v>
                </c:pt>
                <c:pt idx="119174">
                  <c:v>14614</c:v>
                </c:pt>
                <c:pt idx="119175">
                  <c:v>14555</c:v>
                </c:pt>
                <c:pt idx="119176">
                  <c:v>14487</c:v>
                </c:pt>
                <c:pt idx="119177">
                  <c:v>14263</c:v>
                </c:pt>
                <c:pt idx="119178">
                  <c:v>14285</c:v>
                </c:pt>
                <c:pt idx="119179">
                  <c:v>14306</c:v>
                </c:pt>
                <c:pt idx="119180">
                  <c:v>14236</c:v>
                </c:pt>
                <c:pt idx="119181">
                  <c:v>14395</c:v>
                </c:pt>
                <c:pt idx="119182">
                  <c:v>14582</c:v>
                </c:pt>
                <c:pt idx="119183">
                  <c:v>14285</c:v>
                </c:pt>
                <c:pt idx="119184">
                  <c:v>13502</c:v>
                </c:pt>
                <c:pt idx="119185">
                  <c:v>12657</c:v>
                </c:pt>
                <c:pt idx="119186">
                  <c:v>12856</c:v>
                </c:pt>
                <c:pt idx="119187">
                  <c:v>12561</c:v>
                </c:pt>
                <c:pt idx="119188">
                  <c:v>12321</c:v>
                </c:pt>
                <c:pt idx="119189">
                  <c:v>12363</c:v>
                </c:pt>
                <c:pt idx="119190">
                  <c:v>12618</c:v>
                </c:pt>
                <c:pt idx="119191">
                  <c:v>13270</c:v>
                </c:pt>
                <c:pt idx="119192">
                  <c:v>14392</c:v>
                </c:pt>
                <c:pt idx="119193">
                  <c:v>15068</c:v>
                </c:pt>
                <c:pt idx="119194">
                  <c:v>15007</c:v>
                </c:pt>
                <c:pt idx="119195">
                  <c:v>14991</c:v>
                </c:pt>
                <c:pt idx="119196">
                  <c:v>14893</c:v>
                </c:pt>
                <c:pt idx="119197">
                  <c:v>14818</c:v>
                </c:pt>
                <c:pt idx="119198">
                  <c:v>14741</c:v>
                </c:pt>
                <c:pt idx="119199">
                  <c:v>14630</c:v>
                </c:pt>
                <c:pt idx="119200">
                  <c:v>14484</c:v>
                </c:pt>
                <c:pt idx="119201">
                  <c:v>14251</c:v>
                </c:pt>
                <c:pt idx="119202">
                  <c:v>14134</c:v>
                </c:pt>
                <c:pt idx="119203">
                  <c:v>14148</c:v>
                </c:pt>
                <c:pt idx="119204">
                  <c:v>14177</c:v>
                </c:pt>
                <c:pt idx="119205">
                  <c:v>14322</c:v>
                </c:pt>
                <c:pt idx="119206">
                  <c:v>14625</c:v>
                </c:pt>
                <c:pt idx="119207">
                  <c:v>14427</c:v>
                </c:pt>
                <c:pt idx="119208">
                  <c:v>13623</c:v>
                </c:pt>
                <c:pt idx="119209">
                  <c:v>12798</c:v>
                </c:pt>
                <c:pt idx="119210">
                  <c:v>13232</c:v>
                </c:pt>
                <c:pt idx="119211">
                  <c:v>12967</c:v>
                </c:pt>
                <c:pt idx="119212">
                  <c:v>12960</c:v>
                </c:pt>
                <c:pt idx="119213">
                  <c:v>13096</c:v>
                </c:pt>
                <c:pt idx="119214">
                  <c:v>13395</c:v>
                </c:pt>
                <c:pt idx="119215">
                  <c:v>14131</c:v>
                </c:pt>
                <c:pt idx="119216">
                  <c:v>15456</c:v>
                </c:pt>
                <c:pt idx="119217">
                  <c:v>16182</c:v>
                </c:pt>
                <c:pt idx="119218">
                  <c:v>16276</c:v>
                </c:pt>
                <c:pt idx="119219">
                  <c:v>16103</c:v>
                </c:pt>
                <c:pt idx="119220">
                  <c:v>16245</c:v>
                </c:pt>
                <c:pt idx="119221">
                  <c:v>16049</c:v>
                </c:pt>
                <c:pt idx="119222">
                  <c:v>15913</c:v>
                </c:pt>
                <c:pt idx="119223">
                  <c:v>15526</c:v>
                </c:pt>
                <c:pt idx="119224">
                  <c:v>15249</c:v>
                </c:pt>
                <c:pt idx="119225">
                  <c:v>15008</c:v>
                </c:pt>
                <c:pt idx="119226">
                  <c:v>14789</c:v>
                </c:pt>
                <c:pt idx="119227">
                  <c:v>14908</c:v>
                </c:pt>
                <c:pt idx="119228">
                  <c:v>14912</c:v>
                </c:pt>
                <c:pt idx="119229">
                  <c:v>15191</c:v>
                </c:pt>
                <c:pt idx="119230">
                  <c:v>15424</c:v>
                </c:pt>
                <c:pt idx="119231">
                  <c:v>15036</c:v>
                </c:pt>
                <c:pt idx="119232">
                  <c:v>14196</c:v>
                </c:pt>
                <c:pt idx="119233">
                  <c:v>13373</c:v>
                </c:pt>
                <c:pt idx="119234">
                  <c:v>13944</c:v>
                </c:pt>
                <c:pt idx="119235">
                  <c:v>13812</c:v>
                </c:pt>
                <c:pt idx="119236">
                  <c:v>13791</c:v>
                </c:pt>
                <c:pt idx="119237">
                  <c:v>13926</c:v>
                </c:pt>
                <c:pt idx="119238">
                  <c:v>14307</c:v>
                </c:pt>
                <c:pt idx="119239">
                  <c:v>15110</c:v>
                </c:pt>
                <c:pt idx="119240">
                  <c:v>16321</c:v>
                </c:pt>
                <c:pt idx="119241">
                  <c:v>17080</c:v>
                </c:pt>
                <c:pt idx="119242">
                  <c:v>16881</c:v>
                </c:pt>
                <c:pt idx="119243">
                  <c:v>16583</c:v>
                </c:pt>
                <c:pt idx="119244">
                  <c:v>16302</c:v>
                </c:pt>
                <c:pt idx="119245">
                  <c:v>15851</c:v>
                </c:pt>
                <c:pt idx="119246">
                  <c:v>15489</c:v>
                </c:pt>
                <c:pt idx="119247">
                  <c:v>15201</c:v>
                </c:pt>
                <c:pt idx="119248">
                  <c:v>14824</c:v>
                </c:pt>
                <c:pt idx="119249">
                  <c:v>14533</c:v>
                </c:pt>
                <c:pt idx="119250">
                  <c:v>14307</c:v>
                </c:pt>
                <c:pt idx="119251">
                  <c:v>14382</c:v>
                </c:pt>
                <c:pt idx="119252">
                  <c:v>14509</c:v>
                </c:pt>
                <c:pt idx="119253">
                  <c:v>14975</c:v>
                </c:pt>
                <c:pt idx="119254">
                  <c:v>15531</c:v>
                </c:pt>
                <c:pt idx="119255">
                  <c:v>15149</c:v>
                </c:pt>
                <c:pt idx="119256">
                  <c:v>14482</c:v>
                </c:pt>
                <c:pt idx="119257">
                  <c:v>13715</c:v>
                </c:pt>
                <c:pt idx="119258">
                  <c:v>14093</c:v>
                </c:pt>
                <c:pt idx="119259">
                  <c:v>13845</c:v>
                </c:pt>
                <c:pt idx="119260">
                  <c:v>13709</c:v>
                </c:pt>
                <c:pt idx="119261">
                  <c:v>13738</c:v>
                </c:pt>
                <c:pt idx="119262">
                  <c:v>13894</c:v>
                </c:pt>
                <c:pt idx="119263">
                  <c:v>14097</c:v>
                </c:pt>
                <c:pt idx="119264">
                  <c:v>14563</c:v>
                </c:pt>
                <c:pt idx="119265">
                  <c:v>15100</c:v>
                </c:pt>
                <c:pt idx="119266">
                  <c:v>15305</c:v>
                </c:pt>
                <c:pt idx="119267">
                  <c:v>15223</c:v>
                </c:pt>
                <c:pt idx="119268">
                  <c:v>14866</c:v>
                </c:pt>
                <c:pt idx="119269">
                  <c:v>14566</c:v>
                </c:pt>
                <c:pt idx="119270">
                  <c:v>14239</c:v>
                </c:pt>
                <c:pt idx="119271">
                  <c:v>13858</c:v>
                </c:pt>
                <c:pt idx="119272">
                  <c:v>13460</c:v>
                </c:pt>
                <c:pt idx="119273">
                  <c:v>13234</c:v>
                </c:pt>
                <c:pt idx="119274">
                  <c:v>13192</c:v>
                </c:pt>
                <c:pt idx="119275">
                  <c:v>13299</c:v>
                </c:pt>
                <c:pt idx="119276">
                  <c:v>13497</c:v>
                </c:pt>
                <c:pt idx="119277">
                  <c:v>13966</c:v>
                </c:pt>
                <c:pt idx="119278">
                  <c:v>14998</c:v>
                </c:pt>
                <c:pt idx="119279">
                  <c:v>14945</c:v>
                </c:pt>
                <c:pt idx="119280">
                  <c:v>14569</c:v>
                </c:pt>
                <c:pt idx="119281">
                  <c:v>14121</c:v>
                </c:pt>
                <c:pt idx="119282">
                  <c:v>14222</c:v>
                </c:pt>
                <c:pt idx="119283">
                  <c:v>14030</c:v>
                </c:pt>
                <c:pt idx="119284">
                  <c:v>14069</c:v>
                </c:pt>
                <c:pt idx="119285">
                  <c:v>14162</c:v>
                </c:pt>
                <c:pt idx="119286">
                  <c:v>14418</c:v>
                </c:pt>
                <c:pt idx="119287">
                  <c:v>14811</c:v>
                </c:pt>
                <c:pt idx="119288">
                  <c:v>15402</c:v>
                </c:pt>
                <c:pt idx="119289">
                  <c:v>15901</c:v>
                </c:pt>
                <c:pt idx="119290">
                  <c:v>16219</c:v>
                </c:pt>
                <c:pt idx="119291">
                  <c:v>16416</c:v>
                </c:pt>
                <c:pt idx="119292">
                  <c:v>16287</c:v>
                </c:pt>
                <c:pt idx="119293">
                  <c:v>16103</c:v>
                </c:pt>
                <c:pt idx="119294">
                  <c:v>15916</c:v>
                </c:pt>
                <c:pt idx="119295">
                  <c:v>15726</c:v>
                </c:pt>
                <c:pt idx="119296">
                  <c:v>15526</c:v>
                </c:pt>
                <c:pt idx="119297">
                  <c:v>15458</c:v>
                </c:pt>
                <c:pt idx="119298">
                  <c:v>15527</c:v>
                </c:pt>
                <c:pt idx="119299">
                  <c:v>15578</c:v>
                </c:pt>
                <c:pt idx="119300">
                  <c:v>15583</c:v>
                </c:pt>
                <c:pt idx="119301">
                  <c:v>15740</c:v>
                </c:pt>
                <c:pt idx="119302">
                  <c:v>15934</c:v>
                </c:pt>
                <c:pt idx="119303">
                  <c:v>15643</c:v>
                </c:pt>
                <c:pt idx="119304">
                  <c:v>15108</c:v>
                </c:pt>
                <c:pt idx="119305">
                  <c:v>14566</c:v>
                </c:pt>
                <c:pt idx="119306">
                  <c:v>14903</c:v>
                </c:pt>
                <c:pt idx="119307">
                  <c:v>14779</c:v>
                </c:pt>
                <c:pt idx="119308">
                  <c:v>14878</c:v>
                </c:pt>
                <c:pt idx="119309">
                  <c:v>14955</c:v>
                </c:pt>
                <c:pt idx="119310">
                  <c:v>15343</c:v>
                </c:pt>
                <c:pt idx="119311">
                  <c:v>16200</c:v>
                </c:pt>
                <c:pt idx="119312">
                  <c:v>17565</c:v>
                </c:pt>
                <c:pt idx="119313">
                  <c:v>18260</c:v>
                </c:pt>
                <c:pt idx="119314">
                  <c:v>17971</c:v>
                </c:pt>
                <c:pt idx="119315">
                  <c:v>17478</c:v>
                </c:pt>
                <c:pt idx="119316">
                  <c:v>16889</c:v>
                </c:pt>
                <c:pt idx="119317">
                  <c:v>16326</c:v>
                </c:pt>
                <c:pt idx="119318">
                  <c:v>15917</c:v>
                </c:pt>
                <c:pt idx="119319">
                  <c:v>15544</c:v>
                </c:pt>
                <c:pt idx="119320">
                  <c:v>15131</c:v>
                </c:pt>
                <c:pt idx="119321">
                  <c:v>14680</c:v>
                </c:pt>
                <c:pt idx="119322">
                  <c:v>14468</c:v>
                </c:pt>
                <c:pt idx="119323">
                  <c:v>14217</c:v>
                </c:pt>
                <c:pt idx="119324">
                  <c:v>14309</c:v>
                </c:pt>
                <c:pt idx="119325">
                  <c:v>14785</c:v>
                </c:pt>
                <c:pt idx="119326">
                  <c:v>15533</c:v>
                </c:pt>
                <c:pt idx="119327">
                  <c:v>15575</c:v>
                </c:pt>
                <c:pt idx="119328">
                  <c:v>15131</c:v>
                </c:pt>
                <c:pt idx="119329">
                  <c:v>14593</c:v>
                </c:pt>
                <c:pt idx="119330">
                  <c:v>15377</c:v>
                </c:pt>
                <c:pt idx="119331">
                  <c:v>15105</c:v>
                </c:pt>
                <c:pt idx="119332">
                  <c:v>15123</c:v>
                </c:pt>
                <c:pt idx="119333">
                  <c:v>15190</c:v>
                </c:pt>
                <c:pt idx="119334">
                  <c:v>15510</c:v>
                </c:pt>
                <c:pt idx="119335">
                  <c:v>16434</c:v>
                </c:pt>
                <c:pt idx="119336">
                  <c:v>17597</c:v>
                </c:pt>
                <c:pt idx="119337">
                  <c:v>18374</c:v>
                </c:pt>
                <c:pt idx="119338">
                  <c:v>18275</c:v>
                </c:pt>
                <c:pt idx="119339">
                  <c:v>17747</c:v>
                </c:pt>
                <c:pt idx="119340">
                  <c:v>17216</c:v>
                </c:pt>
                <c:pt idx="119341">
                  <c:v>16823</c:v>
                </c:pt>
                <c:pt idx="119342">
                  <c:v>16472</c:v>
                </c:pt>
                <c:pt idx="119343">
                  <c:v>16093</c:v>
                </c:pt>
                <c:pt idx="119344">
                  <c:v>15622</c:v>
                </c:pt>
                <c:pt idx="119345">
                  <c:v>15300</c:v>
                </c:pt>
                <c:pt idx="119346">
                  <c:v>15031</c:v>
                </c:pt>
                <c:pt idx="119347">
                  <c:v>15019</c:v>
                </c:pt>
                <c:pt idx="119348">
                  <c:v>15090</c:v>
                </c:pt>
                <c:pt idx="119349">
                  <c:v>15631</c:v>
                </c:pt>
                <c:pt idx="119350">
                  <c:v>16469</c:v>
                </c:pt>
                <c:pt idx="119351">
                  <c:v>16391</c:v>
                </c:pt>
                <c:pt idx="119352">
                  <c:v>15874</c:v>
                </c:pt>
                <c:pt idx="119353">
                  <c:v>15238</c:v>
                </c:pt>
                <c:pt idx="119354">
                  <c:v>14868</c:v>
                </c:pt>
                <c:pt idx="119355">
                  <c:v>14739</c:v>
                </c:pt>
                <c:pt idx="119356">
                  <c:v>14731</c:v>
                </c:pt>
                <c:pt idx="119357">
                  <c:v>14884</c:v>
                </c:pt>
                <c:pt idx="119358">
                  <c:v>15172</c:v>
                </c:pt>
                <c:pt idx="119359">
                  <c:v>16015</c:v>
                </c:pt>
                <c:pt idx="119360">
                  <c:v>17114</c:v>
                </c:pt>
                <c:pt idx="119361">
                  <c:v>17641</c:v>
                </c:pt>
                <c:pt idx="119362">
                  <c:v>17758</c:v>
                </c:pt>
                <c:pt idx="119363">
                  <c:v>17673</c:v>
                </c:pt>
                <c:pt idx="119364">
                  <c:v>17665</c:v>
                </c:pt>
                <c:pt idx="119365">
                  <c:v>17436</c:v>
                </c:pt>
                <c:pt idx="119366">
                  <c:v>17334</c:v>
                </c:pt>
                <c:pt idx="119367">
                  <c:v>17113</c:v>
                </c:pt>
                <c:pt idx="119368">
                  <c:v>16833</c:v>
                </c:pt>
                <c:pt idx="119369">
                  <c:v>16606</c:v>
                </c:pt>
                <c:pt idx="119370">
                  <c:v>16710</c:v>
                </c:pt>
                <c:pt idx="119371">
                  <c:v>16875</c:v>
                </c:pt>
                <c:pt idx="119372">
                  <c:v>17058</c:v>
                </c:pt>
                <c:pt idx="119373">
                  <c:v>17408</c:v>
                </c:pt>
                <c:pt idx="119374">
                  <c:v>17694</c:v>
                </c:pt>
                <c:pt idx="119375">
                  <c:v>17198</c:v>
                </c:pt>
                <c:pt idx="119376">
                  <c:v>16520</c:v>
                </c:pt>
                <c:pt idx="119377">
                  <c:v>15835</c:v>
                </c:pt>
                <c:pt idx="119378">
                  <c:v>13203</c:v>
                </c:pt>
                <c:pt idx="119379">
                  <c:v>13057</c:v>
                </c:pt>
                <c:pt idx="119380">
                  <c:v>12973</c:v>
                </c:pt>
                <c:pt idx="119381">
                  <c:v>13068</c:v>
                </c:pt>
                <c:pt idx="119382">
                  <c:v>13403</c:v>
                </c:pt>
                <c:pt idx="119383">
                  <c:v>14254</c:v>
                </c:pt>
                <c:pt idx="119384">
                  <c:v>15615</c:v>
                </c:pt>
                <c:pt idx="119385">
                  <c:v>16488</c:v>
                </c:pt>
                <c:pt idx="119386">
                  <c:v>16464</c:v>
                </c:pt>
                <c:pt idx="119387">
                  <c:v>16553</c:v>
                </c:pt>
                <c:pt idx="119388">
                  <c:v>16543</c:v>
                </c:pt>
                <c:pt idx="119389">
                  <c:v>16327</c:v>
                </c:pt>
                <c:pt idx="119390">
                  <c:v>16170</c:v>
                </c:pt>
                <c:pt idx="119391">
                  <c:v>16113</c:v>
                </c:pt>
                <c:pt idx="119392">
                  <c:v>15950</c:v>
                </c:pt>
                <c:pt idx="119393">
                  <c:v>15737</c:v>
                </c:pt>
                <c:pt idx="119394">
                  <c:v>15833</c:v>
                </c:pt>
                <c:pt idx="119395">
                  <c:v>16034</c:v>
                </c:pt>
                <c:pt idx="119396">
                  <c:v>16175</c:v>
                </c:pt>
                <c:pt idx="119397">
                  <c:v>16502</c:v>
                </c:pt>
                <c:pt idx="119398">
                  <c:v>16817</c:v>
                </c:pt>
                <c:pt idx="119399">
                  <c:v>16509</c:v>
                </c:pt>
                <c:pt idx="119400">
                  <c:v>15820</c:v>
                </c:pt>
                <c:pt idx="119401">
                  <c:v>15210</c:v>
                </c:pt>
                <c:pt idx="119402">
                  <c:v>12683</c:v>
                </c:pt>
                <c:pt idx="119403">
                  <c:v>12686</c:v>
                </c:pt>
                <c:pt idx="119404">
                  <c:v>12787</c:v>
                </c:pt>
                <c:pt idx="119405">
                  <c:v>13033</c:v>
                </c:pt>
                <c:pt idx="119406">
                  <c:v>13388</c:v>
                </c:pt>
                <c:pt idx="119407">
                  <c:v>14298</c:v>
                </c:pt>
                <c:pt idx="119408">
                  <c:v>15677</c:v>
                </c:pt>
                <c:pt idx="119409">
                  <c:v>16578</c:v>
                </c:pt>
                <c:pt idx="119410">
                  <c:v>16558</c:v>
                </c:pt>
                <c:pt idx="119411">
                  <c:v>16270</c:v>
                </c:pt>
                <c:pt idx="119412">
                  <c:v>15842</c:v>
                </c:pt>
                <c:pt idx="119413">
                  <c:v>15373</c:v>
                </c:pt>
                <c:pt idx="119414">
                  <c:v>15044</c:v>
                </c:pt>
                <c:pt idx="119415">
                  <c:v>14593</c:v>
                </c:pt>
                <c:pt idx="119416">
                  <c:v>14300</c:v>
                </c:pt>
                <c:pt idx="119417">
                  <c:v>14031</c:v>
                </c:pt>
                <c:pt idx="119418">
                  <c:v>13960</c:v>
                </c:pt>
                <c:pt idx="119419">
                  <c:v>13890</c:v>
                </c:pt>
                <c:pt idx="119420">
                  <c:v>14223</c:v>
                </c:pt>
                <c:pt idx="119421">
                  <c:v>14705</c:v>
                </c:pt>
                <c:pt idx="119422">
                  <c:v>15236</c:v>
                </c:pt>
                <c:pt idx="119423">
                  <c:v>14915</c:v>
                </c:pt>
                <c:pt idx="119424">
                  <c:v>14274</c:v>
                </c:pt>
                <c:pt idx="119425">
                  <c:v>13587</c:v>
                </c:pt>
                <c:pt idx="119426">
                  <c:v>12814</c:v>
                </c:pt>
                <c:pt idx="119427">
                  <c:v>12613</c:v>
                </c:pt>
                <c:pt idx="119428">
                  <c:v>12586</c:v>
                </c:pt>
                <c:pt idx="119429">
                  <c:v>12633</c:v>
                </c:pt>
                <c:pt idx="119430">
                  <c:v>12744</c:v>
                </c:pt>
                <c:pt idx="119431">
                  <c:v>13020</c:v>
                </c:pt>
                <c:pt idx="119432">
                  <c:v>13403</c:v>
                </c:pt>
                <c:pt idx="119433">
                  <c:v>14023</c:v>
                </c:pt>
                <c:pt idx="119434">
                  <c:v>14457</c:v>
                </c:pt>
                <c:pt idx="119435">
                  <c:v>14371</c:v>
                </c:pt>
                <c:pt idx="119436">
                  <c:v>13855</c:v>
                </c:pt>
                <c:pt idx="119437">
                  <c:v>13530</c:v>
                </c:pt>
                <c:pt idx="119438">
                  <c:v>13241</c:v>
                </c:pt>
                <c:pt idx="119439">
                  <c:v>12891</c:v>
                </c:pt>
                <c:pt idx="119440">
                  <c:v>12519</c:v>
                </c:pt>
                <c:pt idx="119441">
                  <c:v>12312</c:v>
                </c:pt>
                <c:pt idx="119442">
                  <c:v>12221</c:v>
                </c:pt>
                <c:pt idx="119443">
                  <c:v>12296</c:v>
                </c:pt>
                <c:pt idx="119444">
                  <c:v>12423</c:v>
                </c:pt>
                <c:pt idx="119445">
                  <c:v>13025</c:v>
                </c:pt>
                <c:pt idx="119446">
                  <c:v>13923</c:v>
                </c:pt>
                <c:pt idx="119447">
                  <c:v>13822</c:v>
                </c:pt>
                <c:pt idx="119448">
                  <c:v>13339</c:v>
                </c:pt>
                <c:pt idx="119449">
                  <c:v>12932</c:v>
                </c:pt>
                <c:pt idx="119450">
                  <c:v>14385</c:v>
                </c:pt>
                <c:pt idx="119451">
                  <c:v>14159</c:v>
                </c:pt>
                <c:pt idx="119452">
                  <c:v>14118</c:v>
                </c:pt>
                <c:pt idx="119453">
                  <c:v>14115</c:v>
                </c:pt>
                <c:pt idx="119454">
                  <c:v>14194</c:v>
                </c:pt>
                <c:pt idx="119455">
                  <c:v>14521</c:v>
                </c:pt>
                <c:pt idx="119456">
                  <c:v>14871</c:v>
                </c:pt>
                <c:pt idx="119457">
                  <c:v>15427</c:v>
                </c:pt>
                <c:pt idx="119458">
                  <c:v>15795</c:v>
                </c:pt>
                <c:pt idx="119459">
                  <c:v>16067</c:v>
                </c:pt>
                <c:pt idx="119460">
                  <c:v>16185</c:v>
                </c:pt>
                <c:pt idx="119461">
                  <c:v>15838</c:v>
                </c:pt>
                <c:pt idx="119462">
                  <c:v>15304</c:v>
                </c:pt>
                <c:pt idx="119463">
                  <c:v>14902</c:v>
                </c:pt>
                <c:pt idx="119464">
                  <c:v>14355</c:v>
                </c:pt>
                <c:pt idx="119465">
                  <c:v>13855</c:v>
                </c:pt>
                <c:pt idx="119466">
                  <c:v>13673</c:v>
                </c:pt>
                <c:pt idx="119467">
                  <c:v>13619</c:v>
                </c:pt>
                <c:pt idx="119468">
                  <c:v>13699</c:v>
                </c:pt>
                <c:pt idx="119469">
                  <c:v>14094</c:v>
                </c:pt>
                <c:pt idx="119470">
                  <c:v>14414</c:v>
                </c:pt>
                <c:pt idx="119471">
                  <c:v>14209</c:v>
                </c:pt>
                <c:pt idx="119472">
                  <c:v>13763</c:v>
                </c:pt>
                <c:pt idx="119473">
                  <c:v>13202</c:v>
                </c:pt>
                <c:pt idx="119474">
                  <c:v>14398</c:v>
                </c:pt>
                <c:pt idx="119475">
                  <c:v>14274</c:v>
                </c:pt>
                <c:pt idx="119476">
                  <c:v>14350</c:v>
                </c:pt>
                <c:pt idx="119477">
                  <c:v>14498</c:v>
                </c:pt>
                <c:pt idx="119478">
                  <c:v>14906</c:v>
                </c:pt>
                <c:pt idx="119479">
                  <c:v>15702</c:v>
                </c:pt>
                <c:pt idx="119480">
                  <c:v>16998</c:v>
                </c:pt>
                <c:pt idx="119481">
                  <c:v>17853</c:v>
                </c:pt>
                <c:pt idx="119482">
                  <c:v>17702</c:v>
                </c:pt>
                <c:pt idx="119483">
                  <c:v>17324</c:v>
                </c:pt>
                <c:pt idx="119484">
                  <c:v>17047</c:v>
                </c:pt>
                <c:pt idx="119485">
                  <c:v>16451</c:v>
                </c:pt>
                <c:pt idx="119486">
                  <c:v>16086</c:v>
                </c:pt>
                <c:pt idx="119487">
                  <c:v>15691</c:v>
                </c:pt>
                <c:pt idx="119488">
                  <c:v>15151</c:v>
                </c:pt>
                <c:pt idx="119489">
                  <c:v>14679</c:v>
                </c:pt>
                <c:pt idx="119490">
                  <c:v>14445</c:v>
                </c:pt>
                <c:pt idx="119491">
                  <c:v>14356</c:v>
                </c:pt>
                <c:pt idx="119492">
                  <c:v>14408</c:v>
                </c:pt>
                <c:pt idx="119493">
                  <c:v>14878</c:v>
                </c:pt>
                <c:pt idx="119494">
                  <c:v>15576</c:v>
                </c:pt>
                <c:pt idx="119495">
                  <c:v>15594</c:v>
                </c:pt>
                <c:pt idx="119496">
                  <c:v>15155</c:v>
                </c:pt>
                <c:pt idx="119497">
                  <c:v>14719</c:v>
                </c:pt>
                <c:pt idx="119498">
                  <c:v>15905</c:v>
                </c:pt>
                <c:pt idx="119499">
                  <c:v>15679</c:v>
                </c:pt>
                <c:pt idx="119500">
                  <c:v>15631</c:v>
                </c:pt>
                <c:pt idx="119501">
                  <c:v>15665</c:v>
                </c:pt>
                <c:pt idx="119502">
                  <c:v>15857</c:v>
                </c:pt>
                <c:pt idx="119503">
                  <c:v>16534</c:v>
                </c:pt>
                <c:pt idx="119504">
                  <c:v>17815</c:v>
                </c:pt>
                <c:pt idx="119505">
                  <c:v>18424</c:v>
                </c:pt>
                <c:pt idx="119506">
                  <c:v>18088</c:v>
                </c:pt>
                <c:pt idx="119507">
                  <c:v>17478</c:v>
                </c:pt>
                <c:pt idx="119508">
                  <c:v>16991</c:v>
                </c:pt>
                <c:pt idx="119509">
                  <c:v>16470</c:v>
                </c:pt>
                <c:pt idx="119510">
                  <c:v>16085</c:v>
                </c:pt>
                <c:pt idx="119511">
                  <c:v>15712</c:v>
                </c:pt>
                <c:pt idx="119512">
                  <c:v>15370</c:v>
                </c:pt>
                <c:pt idx="119513">
                  <c:v>15013</c:v>
                </c:pt>
                <c:pt idx="119514">
                  <c:v>14778</c:v>
                </c:pt>
                <c:pt idx="119515">
                  <c:v>14614</c:v>
                </c:pt>
                <c:pt idx="119516">
                  <c:v>14720</c:v>
                </c:pt>
                <c:pt idx="119517">
                  <c:v>15183</c:v>
                </c:pt>
                <c:pt idx="119518">
                  <c:v>16019</c:v>
                </c:pt>
                <c:pt idx="119519">
                  <c:v>15918</c:v>
                </c:pt>
                <c:pt idx="119520">
                  <c:v>15309</c:v>
                </c:pt>
                <c:pt idx="119521">
                  <c:v>14627</c:v>
                </c:pt>
                <c:pt idx="119522">
                  <c:v>15728</c:v>
                </c:pt>
                <c:pt idx="119523">
                  <c:v>15556</c:v>
                </c:pt>
                <c:pt idx="119524">
                  <c:v>15462</c:v>
                </c:pt>
                <c:pt idx="119525">
                  <c:v>15513</c:v>
                </c:pt>
                <c:pt idx="119526">
                  <c:v>15780</c:v>
                </c:pt>
                <c:pt idx="119527">
                  <c:v>16534</c:v>
                </c:pt>
                <c:pt idx="119528">
                  <c:v>18019</c:v>
                </c:pt>
                <c:pt idx="119529">
                  <c:v>18731</c:v>
                </c:pt>
                <c:pt idx="119530">
                  <c:v>18562</c:v>
                </c:pt>
                <c:pt idx="119531">
                  <c:v>18304</c:v>
                </c:pt>
                <c:pt idx="119532">
                  <c:v>18073</c:v>
                </c:pt>
                <c:pt idx="119533">
                  <c:v>17812</c:v>
                </c:pt>
                <c:pt idx="119534">
                  <c:v>17604</c:v>
                </c:pt>
                <c:pt idx="119535">
                  <c:v>17452</c:v>
                </c:pt>
                <c:pt idx="119536">
                  <c:v>17242</c:v>
                </c:pt>
                <c:pt idx="119537">
                  <c:v>17047</c:v>
                </c:pt>
                <c:pt idx="119538">
                  <c:v>16933</c:v>
                </c:pt>
                <c:pt idx="119539">
                  <c:v>16870</c:v>
                </c:pt>
                <c:pt idx="119540">
                  <c:v>16971</c:v>
                </c:pt>
                <c:pt idx="119541">
                  <c:v>17428</c:v>
                </c:pt>
                <c:pt idx="119542">
                  <c:v>17941</c:v>
                </c:pt>
                <c:pt idx="119543">
                  <c:v>17770</c:v>
                </c:pt>
                <c:pt idx="119544">
                  <c:v>17106</c:v>
                </c:pt>
                <c:pt idx="119545">
                  <c:v>16421</c:v>
                </c:pt>
                <c:pt idx="119546">
                  <c:v>15334</c:v>
                </c:pt>
                <c:pt idx="119547">
                  <c:v>15101</c:v>
                </c:pt>
                <c:pt idx="119548">
                  <c:v>15047</c:v>
                </c:pt>
                <c:pt idx="119549">
                  <c:v>15138</c:v>
                </c:pt>
                <c:pt idx="119550">
                  <c:v>15429</c:v>
                </c:pt>
                <c:pt idx="119551">
                  <c:v>16183</c:v>
                </c:pt>
                <c:pt idx="119552">
                  <c:v>17481</c:v>
                </c:pt>
                <c:pt idx="119553">
                  <c:v>18224</c:v>
                </c:pt>
                <c:pt idx="119554">
                  <c:v>18130</c:v>
                </c:pt>
                <c:pt idx="119555">
                  <c:v>17840</c:v>
                </c:pt>
                <c:pt idx="119556">
                  <c:v>17411</c:v>
                </c:pt>
                <c:pt idx="119557">
                  <c:v>17093</c:v>
                </c:pt>
                <c:pt idx="119558">
                  <c:v>16957</c:v>
                </c:pt>
                <c:pt idx="119559">
                  <c:v>16852</c:v>
                </c:pt>
                <c:pt idx="119560">
                  <c:v>16559</c:v>
                </c:pt>
                <c:pt idx="119561">
                  <c:v>16312</c:v>
                </c:pt>
                <c:pt idx="119562">
                  <c:v>16292</c:v>
                </c:pt>
                <c:pt idx="119563">
                  <c:v>16406</c:v>
                </c:pt>
                <c:pt idx="119564">
                  <c:v>16800</c:v>
                </c:pt>
                <c:pt idx="119565">
                  <c:v>17338</c:v>
                </c:pt>
                <c:pt idx="119566">
                  <c:v>17902</c:v>
                </c:pt>
                <c:pt idx="119567">
                  <c:v>17577</c:v>
                </c:pt>
                <c:pt idx="119568">
                  <c:v>16911</c:v>
                </c:pt>
                <c:pt idx="119569">
                  <c:v>16202</c:v>
                </c:pt>
                <c:pt idx="119570">
                  <c:v>13736</c:v>
                </c:pt>
                <c:pt idx="119571">
                  <c:v>13816</c:v>
                </c:pt>
                <c:pt idx="119572">
                  <c:v>13811</c:v>
                </c:pt>
                <c:pt idx="119573">
                  <c:v>14125</c:v>
                </c:pt>
                <c:pt idx="119574">
                  <c:v>14467</c:v>
                </c:pt>
                <c:pt idx="119575">
                  <c:v>15457</c:v>
                </c:pt>
                <c:pt idx="119576">
                  <c:v>16756</c:v>
                </c:pt>
                <c:pt idx="119577">
                  <c:v>17748</c:v>
                </c:pt>
                <c:pt idx="119578">
                  <c:v>17874</c:v>
                </c:pt>
                <c:pt idx="119579">
                  <c:v>17863</c:v>
                </c:pt>
                <c:pt idx="119580">
                  <c:v>17846</c:v>
                </c:pt>
                <c:pt idx="119581">
                  <c:v>17581</c:v>
                </c:pt>
                <c:pt idx="119582">
                  <c:v>17408</c:v>
                </c:pt>
                <c:pt idx="119583">
                  <c:v>17049</c:v>
                </c:pt>
                <c:pt idx="119584">
                  <c:v>16619</c:v>
                </c:pt>
                <c:pt idx="119585">
                  <c:v>16337</c:v>
                </c:pt>
                <c:pt idx="119586">
                  <c:v>16329</c:v>
                </c:pt>
                <c:pt idx="119587">
                  <c:v>16500</c:v>
                </c:pt>
                <c:pt idx="119588">
                  <c:v>16649</c:v>
                </c:pt>
                <c:pt idx="119589">
                  <c:v>17066</c:v>
                </c:pt>
                <c:pt idx="119590">
                  <c:v>17427</c:v>
                </c:pt>
                <c:pt idx="119591">
                  <c:v>17132</c:v>
                </c:pt>
                <c:pt idx="119592">
                  <c:v>16387</c:v>
                </c:pt>
                <c:pt idx="119593">
                  <c:v>15692</c:v>
                </c:pt>
                <c:pt idx="119594">
                  <c:v>13869</c:v>
                </c:pt>
                <c:pt idx="119595">
                  <c:v>13797</c:v>
                </c:pt>
                <c:pt idx="119596">
                  <c:v>13704</c:v>
                </c:pt>
                <c:pt idx="119597">
                  <c:v>13802</c:v>
                </c:pt>
                <c:pt idx="119598">
                  <c:v>14043</c:v>
                </c:pt>
                <c:pt idx="119599">
                  <c:v>14372</c:v>
                </c:pt>
                <c:pt idx="119600">
                  <c:v>14835</c:v>
                </c:pt>
                <c:pt idx="119601">
                  <c:v>15160</c:v>
                </c:pt>
                <c:pt idx="119602">
                  <c:v>15163</c:v>
                </c:pt>
                <c:pt idx="119603">
                  <c:v>14983</c:v>
                </c:pt>
                <c:pt idx="119604">
                  <c:v>14696</c:v>
                </c:pt>
                <c:pt idx="119605">
                  <c:v>14392</c:v>
                </c:pt>
                <c:pt idx="119606">
                  <c:v>14015</c:v>
                </c:pt>
                <c:pt idx="119607">
                  <c:v>13589</c:v>
                </c:pt>
                <c:pt idx="119608">
                  <c:v>13279</c:v>
                </c:pt>
                <c:pt idx="119609">
                  <c:v>13321</c:v>
                </c:pt>
                <c:pt idx="119610">
                  <c:v>13453</c:v>
                </c:pt>
                <c:pt idx="119611">
                  <c:v>13836</c:v>
                </c:pt>
                <c:pt idx="119612">
                  <c:v>14644</c:v>
                </c:pt>
                <c:pt idx="119613">
                  <c:v>15353</c:v>
                </c:pt>
                <c:pt idx="119614">
                  <c:v>15178</c:v>
                </c:pt>
                <c:pt idx="119615">
                  <c:v>14597</c:v>
                </c:pt>
                <c:pt idx="119616">
                  <c:v>14160</c:v>
                </c:pt>
                <c:pt idx="119617">
                  <c:v>14740</c:v>
                </c:pt>
                <c:pt idx="119618">
                  <c:v>14636</c:v>
                </c:pt>
                <c:pt idx="119619">
                  <c:v>14441</c:v>
                </c:pt>
                <c:pt idx="119620">
                  <c:v>14515</c:v>
                </c:pt>
                <c:pt idx="119621">
                  <c:v>14747</c:v>
                </c:pt>
                <c:pt idx="119622">
                  <c:v>15050</c:v>
                </c:pt>
                <c:pt idx="119623">
                  <c:v>15520</c:v>
                </c:pt>
                <c:pt idx="119624">
                  <c:v>15736</c:v>
                </c:pt>
                <c:pt idx="119625">
                  <c:v>15907</c:v>
                </c:pt>
                <c:pt idx="119626">
                  <c:v>15831</c:v>
                </c:pt>
                <c:pt idx="119627">
                  <c:v>15625</c:v>
                </c:pt>
                <c:pt idx="119628">
                  <c:v>15305</c:v>
                </c:pt>
                <c:pt idx="119629">
                  <c:v>14776</c:v>
                </c:pt>
                <c:pt idx="119630">
                  <c:v>14362</c:v>
                </c:pt>
                <c:pt idx="119631">
                  <c:v>13966</c:v>
                </c:pt>
                <c:pt idx="119632">
                  <c:v>13669</c:v>
                </c:pt>
                <c:pt idx="119633">
                  <c:v>13551</c:v>
                </c:pt>
                <c:pt idx="119634">
                  <c:v>13809</c:v>
                </c:pt>
                <c:pt idx="119635">
                  <c:v>14416</c:v>
                </c:pt>
                <c:pt idx="119636">
                  <c:v>14942</c:v>
                </c:pt>
                <c:pt idx="119637">
                  <c:v>15046</c:v>
                </c:pt>
                <c:pt idx="119638">
                  <c:v>14916</c:v>
                </c:pt>
                <c:pt idx="119639">
                  <c:v>14485</c:v>
                </c:pt>
                <c:pt idx="119640">
                  <c:v>14105</c:v>
                </c:pt>
                <c:pt idx="119641">
                  <c:v>16021</c:v>
                </c:pt>
                <c:pt idx="119642">
                  <c:v>15820</c:v>
                </c:pt>
                <c:pt idx="119643">
                  <c:v>15727</c:v>
                </c:pt>
                <c:pt idx="119644">
                  <c:v>15702</c:v>
                </c:pt>
                <c:pt idx="119645">
                  <c:v>16103</c:v>
                </c:pt>
                <c:pt idx="119646">
                  <c:v>16750</c:v>
                </c:pt>
                <c:pt idx="119647">
                  <c:v>18014</c:v>
                </c:pt>
                <c:pt idx="119648">
                  <c:v>18405</c:v>
                </c:pt>
                <c:pt idx="119649">
                  <c:v>18264</c:v>
                </c:pt>
                <c:pt idx="119650">
                  <c:v>17950</c:v>
                </c:pt>
                <c:pt idx="119651">
                  <c:v>17583</c:v>
                </c:pt>
                <c:pt idx="119652">
                  <c:v>17235</c:v>
                </c:pt>
                <c:pt idx="119653">
                  <c:v>16820</c:v>
                </c:pt>
                <c:pt idx="119654">
                  <c:v>16342</c:v>
                </c:pt>
                <c:pt idx="119655">
                  <c:v>15965</c:v>
                </c:pt>
                <c:pt idx="119656">
                  <c:v>15648</c:v>
                </c:pt>
                <c:pt idx="119657">
                  <c:v>15510</c:v>
                </c:pt>
                <c:pt idx="119658">
                  <c:v>15608</c:v>
                </c:pt>
                <c:pt idx="119659">
                  <c:v>16179</c:v>
                </c:pt>
                <c:pt idx="119660">
                  <c:v>16589</c:v>
                </c:pt>
                <c:pt idx="119661">
                  <c:v>16573</c:v>
                </c:pt>
                <c:pt idx="119662">
                  <c:v>16304</c:v>
                </c:pt>
                <c:pt idx="119663">
                  <c:v>15759</c:v>
                </c:pt>
                <c:pt idx="119664">
                  <c:v>15144</c:v>
                </c:pt>
                <c:pt idx="119665">
                  <c:v>15167</c:v>
                </c:pt>
                <c:pt idx="119666">
                  <c:v>14881</c:v>
                </c:pt>
                <c:pt idx="119667">
                  <c:v>14827</c:v>
                </c:pt>
                <c:pt idx="119668">
                  <c:v>14811</c:v>
                </c:pt>
                <c:pt idx="119669">
                  <c:v>15247</c:v>
                </c:pt>
                <c:pt idx="119670">
                  <c:v>16075</c:v>
                </c:pt>
                <c:pt idx="119671">
                  <c:v>17473</c:v>
                </c:pt>
                <c:pt idx="119672">
                  <c:v>17976</c:v>
                </c:pt>
                <c:pt idx="119673">
                  <c:v>17761</c:v>
                </c:pt>
                <c:pt idx="119674">
                  <c:v>17567</c:v>
                </c:pt>
                <c:pt idx="119675">
                  <c:v>17588</c:v>
                </c:pt>
                <c:pt idx="119676">
                  <c:v>17397</c:v>
                </c:pt>
                <c:pt idx="119677">
                  <c:v>17254</c:v>
                </c:pt>
                <c:pt idx="119678">
                  <c:v>17188</c:v>
                </c:pt>
                <c:pt idx="119679">
                  <c:v>17057</c:v>
                </c:pt>
                <c:pt idx="119680">
                  <c:v>16966</c:v>
                </c:pt>
                <c:pt idx="119681">
                  <c:v>17175</c:v>
                </c:pt>
                <c:pt idx="119682">
                  <c:v>17445</c:v>
                </c:pt>
                <c:pt idx="119683">
                  <c:v>17943</c:v>
                </c:pt>
                <c:pt idx="119684">
                  <c:v>18395</c:v>
                </c:pt>
                <c:pt idx="119685">
                  <c:v>18223</c:v>
                </c:pt>
                <c:pt idx="119686">
                  <c:v>17764</c:v>
                </c:pt>
                <c:pt idx="119687">
                  <c:v>17097</c:v>
                </c:pt>
                <c:pt idx="119688">
                  <c:v>16343</c:v>
                </c:pt>
                <c:pt idx="119689">
                  <c:v>13826</c:v>
                </c:pt>
                <c:pt idx="119690">
                  <c:v>13585</c:v>
                </c:pt>
                <c:pt idx="119691">
                  <c:v>13626</c:v>
                </c:pt>
                <c:pt idx="119692">
                  <c:v>13748</c:v>
                </c:pt>
                <c:pt idx="119693">
                  <c:v>14034</c:v>
                </c:pt>
                <c:pt idx="119694">
                  <c:v>14892</c:v>
                </c:pt>
                <c:pt idx="119695">
                  <c:v>16321</c:v>
                </c:pt>
                <c:pt idx="119696">
                  <c:v>16949</c:v>
                </c:pt>
                <c:pt idx="119697">
                  <c:v>17061</c:v>
                </c:pt>
                <c:pt idx="119698">
                  <c:v>17091</c:v>
                </c:pt>
                <c:pt idx="119699">
                  <c:v>16947</c:v>
                </c:pt>
                <c:pt idx="119700">
                  <c:v>16894</c:v>
                </c:pt>
                <c:pt idx="119701">
                  <c:v>16797</c:v>
                </c:pt>
                <c:pt idx="119702">
                  <c:v>16701</c:v>
                </c:pt>
                <c:pt idx="119703">
                  <c:v>16468</c:v>
                </c:pt>
                <c:pt idx="119704">
                  <c:v>16183</c:v>
                </c:pt>
                <c:pt idx="119705">
                  <c:v>16128</c:v>
                </c:pt>
                <c:pt idx="119706">
                  <c:v>16513</c:v>
                </c:pt>
                <c:pt idx="119707">
                  <c:v>17020</c:v>
                </c:pt>
                <c:pt idx="119708">
                  <c:v>17576</c:v>
                </c:pt>
                <c:pt idx="119709">
                  <c:v>17312</c:v>
                </c:pt>
                <c:pt idx="119710">
                  <c:v>16902</c:v>
                </c:pt>
                <c:pt idx="119711">
                  <c:v>16181</c:v>
                </c:pt>
                <c:pt idx="119712">
                  <c:v>15470</c:v>
                </c:pt>
                <c:pt idx="119713">
                  <c:v>14020</c:v>
                </c:pt>
                <c:pt idx="119714">
                  <c:v>13703</c:v>
                </c:pt>
                <c:pt idx="119715">
                  <c:v>13725</c:v>
                </c:pt>
                <c:pt idx="119716">
                  <c:v>13694</c:v>
                </c:pt>
                <c:pt idx="119717">
                  <c:v>13856</c:v>
                </c:pt>
                <c:pt idx="119718">
                  <c:v>14592</c:v>
                </c:pt>
                <c:pt idx="119719">
                  <c:v>15855</c:v>
                </c:pt>
                <c:pt idx="119720">
                  <c:v>16239</c:v>
                </c:pt>
                <c:pt idx="119721">
                  <c:v>16193</c:v>
                </c:pt>
                <c:pt idx="119722">
                  <c:v>15994</c:v>
                </c:pt>
                <c:pt idx="119723">
                  <c:v>15788</c:v>
                </c:pt>
                <c:pt idx="119724">
                  <c:v>15541</c:v>
                </c:pt>
                <c:pt idx="119725">
                  <c:v>15251</c:v>
                </c:pt>
                <c:pt idx="119726">
                  <c:v>15110</c:v>
                </c:pt>
                <c:pt idx="119727">
                  <c:v>14821</c:v>
                </c:pt>
                <c:pt idx="119728">
                  <c:v>14633</c:v>
                </c:pt>
                <c:pt idx="119729">
                  <c:v>14626</c:v>
                </c:pt>
                <c:pt idx="119730">
                  <c:v>14841</c:v>
                </c:pt>
                <c:pt idx="119731">
                  <c:v>15413</c:v>
                </c:pt>
                <c:pt idx="119732">
                  <c:v>15854</c:v>
                </c:pt>
                <c:pt idx="119733">
                  <c:v>15867</c:v>
                </c:pt>
                <c:pt idx="119734">
                  <c:v>15440</c:v>
                </c:pt>
                <c:pt idx="119735">
                  <c:v>14844</c:v>
                </c:pt>
                <c:pt idx="119736">
                  <c:v>14199</c:v>
                </c:pt>
                <c:pt idx="119737">
                  <c:v>14086</c:v>
                </c:pt>
                <c:pt idx="119738">
                  <c:v>14043</c:v>
                </c:pt>
                <c:pt idx="119739">
                  <c:v>14152</c:v>
                </c:pt>
                <c:pt idx="119740">
                  <c:v>14396</c:v>
                </c:pt>
                <c:pt idx="119741">
                  <c:v>14827</c:v>
                </c:pt>
                <c:pt idx="119742">
                  <c:v>15799</c:v>
                </c:pt>
                <c:pt idx="119743">
                  <c:v>17143</c:v>
                </c:pt>
                <c:pt idx="119744">
                  <c:v>17604</c:v>
                </c:pt>
                <c:pt idx="119745">
                  <c:v>17394</c:v>
                </c:pt>
                <c:pt idx="119746">
                  <c:v>16834</c:v>
                </c:pt>
                <c:pt idx="119747">
                  <c:v>16417</c:v>
                </c:pt>
                <c:pt idx="119748">
                  <c:v>16065</c:v>
                </c:pt>
                <c:pt idx="119749">
                  <c:v>15722</c:v>
                </c:pt>
                <c:pt idx="119750">
                  <c:v>15411</c:v>
                </c:pt>
                <c:pt idx="119751">
                  <c:v>15105</c:v>
                </c:pt>
                <c:pt idx="119752">
                  <c:v>14754</c:v>
                </c:pt>
                <c:pt idx="119753">
                  <c:v>14770</c:v>
                </c:pt>
                <c:pt idx="119754">
                  <c:v>15105</c:v>
                </c:pt>
                <c:pt idx="119755">
                  <c:v>15827</c:v>
                </c:pt>
                <c:pt idx="119756">
                  <c:v>16305</c:v>
                </c:pt>
                <c:pt idx="119757">
                  <c:v>16249</c:v>
                </c:pt>
                <c:pt idx="119758">
                  <c:v>15835</c:v>
                </c:pt>
                <c:pt idx="119759">
                  <c:v>15136</c:v>
                </c:pt>
                <c:pt idx="119760">
                  <c:v>14440</c:v>
                </c:pt>
                <c:pt idx="119761">
                  <c:v>13934</c:v>
                </c:pt>
                <c:pt idx="119762">
                  <c:v>13772</c:v>
                </c:pt>
                <c:pt idx="119763">
                  <c:v>13814</c:v>
                </c:pt>
                <c:pt idx="119764">
                  <c:v>13889</c:v>
                </c:pt>
                <c:pt idx="119765">
                  <c:v>14081</c:v>
                </c:pt>
                <c:pt idx="119766">
                  <c:v>14385</c:v>
                </c:pt>
                <c:pt idx="119767">
                  <c:v>14806</c:v>
                </c:pt>
                <c:pt idx="119768">
                  <c:v>15141</c:v>
                </c:pt>
                <c:pt idx="119769">
                  <c:v>15284</c:v>
                </c:pt>
                <c:pt idx="119770">
                  <c:v>14998</c:v>
                </c:pt>
                <c:pt idx="119771">
                  <c:v>14419</c:v>
                </c:pt>
                <c:pt idx="119772">
                  <c:v>13978</c:v>
                </c:pt>
                <c:pt idx="119773">
                  <c:v>13686</c:v>
                </c:pt>
                <c:pt idx="119774">
                  <c:v>13294</c:v>
                </c:pt>
                <c:pt idx="119775">
                  <c:v>13040</c:v>
                </c:pt>
                <c:pt idx="119776">
                  <c:v>12875</c:v>
                </c:pt>
                <c:pt idx="119777">
                  <c:v>13001</c:v>
                </c:pt>
                <c:pt idx="119778">
                  <c:v>13341</c:v>
                </c:pt>
                <c:pt idx="119779">
                  <c:v>14271</c:v>
                </c:pt>
                <c:pt idx="119780">
                  <c:v>15036</c:v>
                </c:pt>
                <c:pt idx="119781">
                  <c:v>15245</c:v>
                </c:pt>
                <c:pt idx="119782">
                  <c:v>15032</c:v>
                </c:pt>
                <c:pt idx="119783">
                  <c:v>14558</c:v>
                </c:pt>
                <c:pt idx="119784">
                  <c:v>14292</c:v>
                </c:pt>
                <c:pt idx="119785">
                  <c:v>14425</c:v>
                </c:pt>
                <c:pt idx="119786">
                  <c:v>14296</c:v>
                </c:pt>
                <c:pt idx="119787">
                  <c:v>14303</c:v>
                </c:pt>
                <c:pt idx="119788">
                  <c:v>14350</c:v>
                </c:pt>
                <c:pt idx="119789">
                  <c:v>14529</c:v>
                </c:pt>
                <c:pt idx="119790">
                  <c:v>14916</c:v>
                </c:pt>
                <c:pt idx="119791">
                  <c:v>15439</c:v>
                </c:pt>
                <c:pt idx="119792">
                  <c:v>15673</c:v>
                </c:pt>
                <c:pt idx="119793">
                  <c:v>15705</c:v>
                </c:pt>
                <c:pt idx="119794">
                  <c:v>15416</c:v>
                </c:pt>
                <c:pt idx="119795">
                  <c:v>15124</c:v>
                </c:pt>
                <c:pt idx="119796">
                  <c:v>14691</c:v>
                </c:pt>
                <c:pt idx="119797">
                  <c:v>14261</c:v>
                </c:pt>
                <c:pt idx="119798">
                  <c:v>13948</c:v>
                </c:pt>
                <c:pt idx="119799">
                  <c:v>13529</c:v>
                </c:pt>
                <c:pt idx="119800">
                  <c:v>13325</c:v>
                </c:pt>
                <c:pt idx="119801">
                  <c:v>13327</c:v>
                </c:pt>
                <c:pt idx="119802">
                  <c:v>13539</c:v>
                </c:pt>
                <c:pt idx="119803">
                  <c:v>14312</c:v>
                </c:pt>
                <c:pt idx="119804">
                  <c:v>14984</c:v>
                </c:pt>
                <c:pt idx="119805">
                  <c:v>15098</c:v>
                </c:pt>
                <c:pt idx="119806">
                  <c:v>14912</c:v>
                </c:pt>
                <c:pt idx="119807">
                  <c:v>14593</c:v>
                </c:pt>
                <c:pt idx="119808">
                  <c:v>14274</c:v>
                </c:pt>
                <c:pt idx="119809">
                  <c:v>13844</c:v>
                </c:pt>
                <c:pt idx="119810">
                  <c:v>13661</c:v>
                </c:pt>
                <c:pt idx="119811">
                  <c:v>13629</c:v>
                </c:pt>
                <c:pt idx="119812">
                  <c:v>13713</c:v>
                </c:pt>
                <c:pt idx="119813">
                  <c:v>13993</c:v>
                </c:pt>
                <c:pt idx="119814">
                  <c:v>14878</c:v>
                </c:pt>
                <c:pt idx="119815">
                  <c:v>16099</c:v>
                </c:pt>
                <c:pt idx="119816">
                  <c:v>16889</c:v>
                </c:pt>
                <c:pt idx="119817">
                  <c:v>16840</c:v>
                </c:pt>
                <c:pt idx="119818">
                  <c:v>16743</c:v>
                </c:pt>
                <c:pt idx="119819">
                  <c:v>16637</c:v>
                </c:pt>
                <c:pt idx="119820">
                  <c:v>16233</c:v>
                </c:pt>
                <c:pt idx="119821">
                  <c:v>15868</c:v>
                </c:pt>
                <c:pt idx="119822">
                  <c:v>15518</c:v>
                </c:pt>
                <c:pt idx="119823">
                  <c:v>15228</c:v>
                </c:pt>
                <c:pt idx="119824">
                  <c:v>14820</c:v>
                </c:pt>
                <c:pt idx="119825">
                  <c:v>14710</c:v>
                </c:pt>
                <c:pt idx="119826">
                  <c:v>14941</c:v>
                </c:pt>
                <c:pt idx="119827">
                  <c:v>15639</c:v>
                </c:pt>
                <c:pt idx="119828">
                  <c:v>15994</c:v>
                </c:pt>
                <c:pt idx="119829">
                  <c:v>16034</c:v>
                </c:pt>
                <c:pt idx="119830">
                  <c:v>15827</c:v>
                </c:pt>
                <c:pt idx="119831">
                  <c:v>15357</c:v>
                </c:pt>
                <c:pt idx="119832">
                  <c:v>14781</c:v>
                </c:pt>
                <c:pt idx="119833">
                  <c:v>12326</c:v>
                </c:pt>
                <c:pt idx="119834">
                  <c:v>12105</c:v>
                </c:pt>
                <c:pt idx="119835">
                  <c:v>11961</c:v>
                </c:pt>
                <c:pt idx="119836">
                  <c:v>12044</c:v>
                </c:pt>
                <c:pt idx="119837">
                  <c:v>12397</c:v>
                </c:pt>
                <c:pt idx="119838">
                  <c:v>13094</c:v>
                </c:pt>
                <c:pt idx="119839">
                  <c:v>14315</c:v>
                </c:pt>
                <c:pt idx="119840">
                  <c:v>15071</c:v>
                </c:pt>
                <c:pt idx="119841">
                  <c:v>15136</c:v>
                </c:pt>
                <c:pt idx="119842">
                  <c:v>15184</c:v>
                </c:pt>
                <c:pt idx="119843">
                  <c:v>15304</c:v>
                </c:pt>
                <c:pt idx="119844">
                  <c:v>15245</c:v>
                </c:pt>
                <c:pt idx="119845">
                  <c:v>15155</c:v>
                </c:pt>
                <c:pt idx="119846">
                  <c:v>15101</c:v>
                </c:pt>
                <c:pt idx="119847">
                  <c:v>14982</c:v>
                </c:pt>
                <c:pt idx="119848">
                  <c:v>14778</c:v>
                </c:pt>
                <c:pt idx="119849">
                  <c:v>14849</c:v>
                </c:pt>
                <c:pt idx="119850">
                  <c:v>15050</c:v>
                </c:pt>
                <c:pt idx="119851">
                  <c:v>15566</c:v>
                </c:pt>
                <c:pt idx="119852">
                  <c:v>15754</c:v>
                </c:pt>
                <c:pt idx="119853">
                  <c:v>15648</c:v>
                </c:pt>
                <c:pt idx="119854">
                  <c:v>15414</c:v>
                </c:pt>
                <c:pt idx="119855">
                  <c:v>14730</c:v>
                </c:pt>
                <c:pt idx="119856">
                  <c:v>14196</c:v>
                </c:pt>
                <c:pt idx="119857">
                  <c:v>12993</c:v>
                </c:pt>
                <c:pt idx="119858">
                  <c:v>12732</c:v>
                </c:pt>
                <c:pt idx="119859">
                  <c:v>12578</c:v>
                </c:pt>
                <c:pt idx="119860">
                  <c:v>12600</c:v>
                </c:pt>
                <c:pt idx="119861">
                  <c:v>12849</c:v>
                </c:pt>
                <c:pt idx="119862">
                  <c:v>13561</c:v>
                </c:pt>
                <c:pt idx="119863">
                  <c:v>14805</c:v>
                </c:pt>
                <c:pt idx="119864">
                  <c:v>15306</c:v>
                </c:pt>
                <c:pt idx="119865">
                  <c:v>15202</c:v>
                </c:pt>
                <c:pt idx="119866">
                  <c:v>15016</c:v>
                </c:pt>
                <c:pt idx="119867">
                  <c:v>14975</c:v>
                </c:pt>
                <c:pt idx="119868">
                  <c:v>14751</c:v>
                </c:pt>
                <c:pt idx="119869">
                  <c:v>14584</c:v>
                </c:pt>
                <c:pt idx="119870">
                  <c:v>14382</c:v>
                </c:pt>
                <c:pt idx="119871">
                  <c:v>14183</c:v>
                </c:pt>
                <c:pt idx="119872">
                  <c:v>13977</c:v>
                </c:pt>
                <c:pt idx="119873">
                  <c:v>13974</c:v>
                </c:pt>
                <c:pt idx="119874">
                  <c:v>14191</c:v>
                </c:pt>
                <c:pt idx="119875">
                  <c:v>14789</c:v>
                </c:pt>
                <c:pt idx="119876">
                  <c:v>14917</c:v>
                </c:pt>
                <c:pt idx="119877">
                  <c:v>14712</c:v>
                </c:pt>
                <c:pt idx="119878">
                  <c:v>14241</c:v>
                </c:pt>
                <c:pt idx="119879">
                  <c:v>13542</c:v>
                </c:pt>
                <c:pt idx="119880">
                  <c:v>12823</c:v>
                </c:pt>
                <c:pt idx="119881">
                  <c:v>14020</c:v>
                </c:pt>
                <c:pt idx="119882">
                  <c:v>13919</c:v>
                </c:pt>
                <c:pt idx="119883">
                  <c:v>13961</c:v>
                </c:pt>
                <c:pt idx="119884">
                  <c:v>13958</c:v>
                </c:pt>
                <c:pt idx="119885">
                  <c:v>14510</c:v>
                </c:pt>
                <c:pt idx="119886">
                  <c:v>15394</c:v>
                </c:pt>
                <c:pt idx="119887">
                  <c:v>16735</c:v>
                </c:pt>
                <c:pt idx="119888">
                  <c:v>17287</c:v>
                </c:pt>
                <c:pt idx="119889">
                  <c:v>16829</c:v>
                </c:pt>
                <c:pt idx="119890">
                  <c:v>16074</c:v>
                </c:pt>
                <c:pt idx="119891">
                  <c:v>15463</c:v>
                </c:pt>
                <c:pt idx="119892">
                  <c:v>14990</c:v>
                </c:pt>
                <c:pt idx="119893">
                  <c:v>14647</c:v>
                </c:pt>
                <c:pt idx="119894">
                  <c:v>14359</c:v>
                </c:pt>
                <c:pt idx="119895">
                  <c:v>14008</c:v>
                </c:pt>
                <c:pt idx="119896">
                  <c:v>13691</c:v>
                </c:pt>
                <c:pt idx="119897">
                  <c:v>13565</c:v>
                </c:pt>
                <c:pt idx="119898">
                  <c:v>13735</c:v>
                </c:pt>
                <c:pt idx="119899">
                  <c:v>14444</c:v>
                </c:pt>
                <c:pt idx="119900">
                  <c:v>14996</c:v>
                </c:pt>
                <c:pt idx="119901">
                  <c:v>14922</c:v>
                </c:pt>
                <c:pt idx="119902">
                  <c:v>14663</c:v>
                </c:pt>
                <c:pt idx="119903">
                  <c:v>14027</c:v>
                </c:pt>
                <c:pt idx="119904">
                  <c:v>13421</c:v>
                </c:pt>
                <c:pt idx="119905">
                  <c:v>12153</c:v>
                </c:pt>
                <c:pt idx="119906">
                  <c:v>12133</c:v>
                </c:pt>
                <c:pt idx="119907">
                  <c:v>12127</c:v>
                </c:pt>
                <c:pt idx="119908">
                  <c:v>12207</c:v>
                </c:pt>
                <c:pt idx="119909">
                  <c:v>12604</c:v>
                </c:pt>
                <c:pt idx="119910">
                  <c:v>13466</c:v>
                </c:pt>
                <c:pt idx="119911">
                  <c:v>14782</c:v>
                </c:pt>
                <c:pt idx="119912">
                  <c:v>15494</c:v>
                </c:pt>
                <c:pt idx="119913">
                  <c:v>15444</c:v>
                </c:pt>
                <c:pt idx="119914">
                  <c:v>15348</c:v>
                </c:pt>
                <c:pt idx="119915">
                  <c:v>15217</c:v>
                </c:pt>
                <c:pt idx="119916">
                  <c:v>14979</c:v>
                </c:pt>
                <c:pt idx="119917">
                  <c:v>14806</c:v>
                </c:pt>
                <c:pt idx="119918">
                  <c:v>14548</c:v>
                </c:pt>
                <c:pt idx="119919">
                  <c:v>14345</c:v>
                </c:pt>
                <c:pt idx="119920">
                  <c:v>14032</c:v>
                </c:pt>
                <c:pt idx="119921">
                  <c:v>13896</c:v>
                </c:pt>
                <c:pt idx="119922">
                  <c:v>14088</c:v>
                </c:pt>
                <c:pt idx="119923">
                  <c:v>14919</c:v>
                </c:pt>
                <c:pt idx="119924">
                  <c:v>15536</c:v>
                </c:pt>
                <c:pt idx="119925">
                  <c:v>15610</c:v>
                </c:pt>
                <c:pt idx="119926">
                  <c:v>15303</c:v>
                </c:pt>
                <c:pt idx="119927">
                  <c:v>14787</c:v>
                </c:pt>
                <c:pt idx="119928">
                  <c:v>14278</c:v>
                </c:pt>
                <c:pt idx="119929">
                  <c:v>11460</c:v>
                </c:pt>
                <c:pt idx="119930">
                  <c:v>11142</c:v>
                </c:pt>
                <c:pt idx="119931">
                  <c:v>10925</c:v>
                </c:pt>
                <c:pt idx="119932">
                  <c:v>10825</c:v>
                </c:pt>
                <c:pt idx="119933">
                  <c:v>10802</c:v>
                </c:pt>
                <c:pt idx="119934">
                  <c:v>10945</c:v>
                </c:pt>
                <c:pt idx="119935">
                  <c:v>11281</c:v>
                </c:pt>
                <c:pt idx="119936">
                  <c:v>11642</c:v>
                </c:pt>
                <c:pt idx="119937">
                  <c:v>12168</c:v>
                </c:pt>
                <c:pt idx="119938">
                  <c:v>12550</c:v>
                </c:pt>
                <c:pt idx="119939">
                  <c:v>12747</c:v>
                </c:pt>
                <c:pt idx="119940">
                  <c:v>12737</c:v>
                </c:pt>
                <c:pt idx="119941">
                  <c:v>12733</c:v>
                </c:pt>
                <c:pt idx="119942">
                  <c:v>12661</c:v>
                </c:pt>
                <c:pt idx="119943">
                  <c:v>12547</c:v>
                </c:pt>
                <c:pt idx="119944">
                  <c:v>12510</c:v>
                </c:pt>
                <c:pt idx="119945">
                  <c:v>12710</c:v>
                </c:pt>
                <c:pt idx="119946">
                  <c:v>13041</c:v>
                </c:pt>
                <c:pt idx="119947">
                  <c:v>13702</c:v>
                </c:pt>
                <c:pt idx="119948">
                  <c:v>14124</c:v>
                </c:pt>
                <c:pt idx="119949">
                  <c:v>13993</c:v>
                </c:pt>
                <c:pt idx="119950">
                  <c:v>13611</c:v>
                </c:pt>
                <c:pt idx="119951">
                  <c:v>13053</c:v>
                </c:pt>
                <c:pt idx="119952">
                  <c:v>12472</c:v>
                </c:pt>
                <c:pt idx="119953">
                  <c:v>11436</c:v>
                </c:pt>
                <c:pt idx="119954">
                  <c:v>11182</c:v>
                </c:pt>
                <c:pt idx="119955">
                  <c:v>11038</c:v>
                </c:pt>
                <c:pt idx="119956">
                  <c:v>11090</c:v>
                </c:pt>
                <c:pt idx="119957">
                  <c:v>11228</c:v>
                </c:pt>
                <c:pt idx="119958">
                  <c:v>11542</c:v>
                </c:pt>
                <c:pt idx="119959">
                  <c:v>12043</c:v>
                </c:pt>
                <c:pt idx="119960">
                  <c:v>12633</c:v>
                </c:pt>
                <c:pt idx="119961">
                  <c:v>13104</c:v>
                </c:pt>
                <c:pt idx="119962">
                  <c:v>13495</c:v>
                </c:pt>
                <c:pt idx="119963">
                  <c:v>13666</c:v>
                </c:pt>
                <c:pt idx="119964">
                  <c:v>13728</c:v>
                </c:pt>
                <c:pt idx="119965">
                  <c:v>13551</c:v>
                </c:pt>
                <c:pt idx="119966">
                  <c:v>13338</c:v>
                </c:pt>
                <c:pt idx="119967">
                  <c:v>13001</c:v>
                </c:pt>
                <c:pt idx="119968">
                  <c:v>12973</c:v>
                </c:pt>
                <c:pt idx="119969">
                  <c:v>12938</c:v>
                </c:pt>
                <c:pt idx="119970">
                  <c:v>13184</c:v>
                </c:pt>
                <c:pt idx="119971">
                  <c:v>13673</c:v>
                </c:pt>
                <c:pt idx="119972">
                  <c:v>13720</c:v>
                </c:pt>
                <c:pt idx="119973">
                  <c:v>13520</c:v>
                </c:pt>
                <c:pt idx="119974">
                  <c:v>13182</c:v>
                </c:pt>
                <c:pt idx="119975">
                  <c:v>12578</c:v>
                </c:pt>
                <c:pt idx="119976">
                  <c:v>12056</c:v>
                </c:pt>
                <c:pt idx="119977">
                  <c:v>12714</c:v>
                </c:pt>
                <c:pt idx="119978">
                  <c:v>12391</c:v>
                </c:pt>
                <c:pt idx="119979">
                  <c:v>12182</c:v>
                </c:pt>
                <c:pt idx="119980">
                  <c:v>11967</c:v>
                </c:pt>
                <c:pt idx="119981">
                  <c:v>12260</c:v>
                </c:pt>
                <c:pt idx="119982">
                  <c:v>12911</c:v>
                </c:pt>
                <c:pt idx="119983">
                  <c:v>14112</c:v>
                </c:pt>
                <c:pt idx="119984">
                  <c:v>14720</c:v>
                </c:pt>
                <c:pt idx="119985">
                  <c:v>14716</c:v>
                </c:pt>
                <c:pt idx="119986">
                  <c:v>14764</c:v>
                </c:pt>
                <c:pt idx="119987">
                  <c:v>14760</c:v>
                </c:pt>
                <c:pt idx="119988">
                  <c:v>14476</c:v>
                </c:pt>
                <c:pt idx="119989">
                  <c:v>14334</c:v>
                </c:pt>
                <c:pt idx="119990">
                  <c:v>14105</c:v>
                </c:pt>
                <c:pt idx="119991">
                  <c:v>13965</c:v>
                </c:pt>
                <c:pt idx="119992">
                  <c:v>13731</c:v>
                </c:pt>
                <c:pt idx="119993">
                  <c:v>13597</c:v>
                </c:pt>
                <c:pt idx="119994">
                  <c:v>13530</c:v>
                </c:pt>
                <c:pt idx="119995">
                  <c:v>13906</c:v>
                </c:pt>
                <c:pt idx="119996">
                  <c:v>13901</c:v>
                </c:pt>
                <c:pt idx="119997">
                  <c:v>13656</c:v>
                </c:pt>
                <c:pt idx="119998">
                  <c:v>13302</c:v>
                </c:pt>
                <c:pt idx="119999">
                  <c:v>12673</c:v>
                </c:pt>
                <c:pt idx="120000">
                  <c:v>12008</c:v>
                </c:pt>
                <c:pt idx="120001">
                  <c:v>12661</c:v>
                </c:pt>
                <c:pt idx="120002">
                  <c:v>12462</c:v>
                </c:pt>
                <c:pt idx="120003">
                  <c:v>12391</c:v>
                </c:pt>
                <c:pt idx="120004">
                  <c:v>12505</c:v>
                </c:pt>
                <c:pt idx="120005">
                  <c:v>12772</c:v>
                </c:pt>
                <c:pt idx="120006">
                  <c:v>13575</c:v>
                </c:pt>
                <c:pt idx="120007">
                  <c:v>14786</c:v>
                </c:pt>
                <c:pt idx="120008">
                  <c:v>15519</c:v>
                </c:pt>
                <c:pt idx="120009">
                  <c:v>15310</c:v>
                </c:pt>
                <c:pt idx="120010">
                  <c:v>15383</c:v>
                </c:pt>
                <c:pt idx="120011">
                  <c:v>15371</c:v>
                </c:pt>
                <c:pt idx="120012">
                  <c:v>15210</c:v>
                </c:pt>
                <c:pt idx="120013">
                  <c:v>15176</c:v>
                </c:pt>
                <c:pt idx="120014">
                  <c:v>15015</c:v>
                </c:pt>
                <c:pt idx="120015">
                  <c:v>14919</c:v>
                </c:pt>
                <c:pt idx="120016">
                  <c:v>14696</c:v>
                </c:pt>
                <c:pt idx="120017">
                  <c:v>14714</c:v>
                </c:pt>
                <c:pt idx="120018">
                  <c:v>14776</c:v>
                </c:pt>
                <c:pt idx="120019">
                  <c:v>15268</c:v>
                </c:pt>
                <c:pt idx="120020">
                  <c:v>15453</c:v>
                </c:pt>
                <c:pt idx="120021">
                  <c:v>15155</c:v>
                </c:pt>
                <c:pt idx="120022">
                  <c:v>14784</c:v>
                </c:pt>
                <c:pt idx="120023">
                  <c:v>14067</c:v>
                </c:pt>
                <c:pt idx="120024">
                  <c:v>13223</c:v>
                </c:pt>
                <c:pt idx="120025">
                  <c:v>11715</c:v>
                </c:pt>
                <c:pt idx="120026">
                  <c:v>11444</c:v>
                </c:pt>
                <c:pt idx="120027">
                  <c:v>11274</c:v>
                </c:pt>
                <c:pt idx="120028">
                  <c:v>11302</c:v>
                </c:pt>
                <c:pt idx="120029">
                  <c:v>11355</c:v>
                </c:pt>
                <c:pt idx="120030">
                  <c:v>12184</c:v>
                </c:pt>
                <c:pt idx="120031">
                  <c:v>13393</c:v>
                </c:pt>
                <c:pt idx="120032">
                  <c:v>13945</c:v>
                </c:pt>
                <c:pt idx="120033">
                  <c:v>14007</c:v>
                </c:pt>
                <c:pt idx="120034">
                  <c:v>14171</c:v>
                </c:pt>
                <c:pt idx="120035">
                  <c:v>14256</c:v>
                </c:pt>
                <c:pt idx="120036">
                  <c:v>14229</c:v>
                </c:pt>
                <c:pt idx="120037">
                  <c:v>14265</c:v>
                </c:pt>
                <c:pt idx="120038">
                  <c:v>14314</c:v>
                </c:pt>
                <c:pt idx="120039">
                  <c:v>14207</c:v>
                </c:pt>
                <c:pt idx="120040">
                  <c:v>14114</c:v>
                </c:pt>
                <c:pt idx="120041">
                  <c:v>14198</c:v>
                </c:pt>
                <c:pt idx="120042">
                  <c:v>14549</c:v>
                </c:pt>
                <c:pt idx="120043">
                  <c:v>15041</c:v>
                </c:pt>
                <c:pt idx="120044">
                  <c:v>15220</c:v>
                </c:pt>
                <c:pt idx="120045">
                  <c:v>15061</c:v>
                </c:pt>
                <c:pt idx="120046">
                  <c:v>14668</c:v>
                </c:pt>
                <c:pt idx="120047">
                  <c:v>14044</c:v>
                </c:pt>
                <c:pt idx="120048">
                  <c:v>13119</c:v>
                </c:pt>
                <c:pt idx="120049">
                  <c:v>12135</c:v>
                </c:pt>
                <c:pt idx="120050">
                  <c:v>11918</c:v>
                </c:pt>
                <c:pt idx="120051">
                  <c:v>11688</c:v>
                </c:pt>
                <c:pt idx="120052">
                  <c:v>11654</c:v>
                </c:pt>
                <c:pt idx="120053">
                  <c:v>11894</c:v>
                </c:pt>
                <c:pt idx="120054">
                  <c:v>12656</c:v>
                </c:pt>
                <c:pt idx="120055">
                  <c:v>13847</c:v>
                </c:pt>
                <c:pt idx="120056">
                  <c:v>14473</c:v>
                </c:pt>
                <c:pt idx="120057">
                  <c:v>14433</c:v>
                </c:pt>
                <c:pt idx="120058">
                  <c:v>14333</c:v>
                </c:pt>
                <c:pt idx="120059">
                  <c:v>14361</c:v>
                </c:pt>
                <c:pt idx="120060">
                  <c:v>14216</c:v>
                </c:pt>
                <c:pt idx="120061">
                  <c:v>14200</c:v>
                </c:pt>
                <c:pt idx="120062">
                  <c:v>14193</c:v>
                </c:pt>
                <c:pt idx="120063">
                  <c:v>14087</c:v>
                </c:pt>
                <c:pt idx="120064">
                  <c:v>13800</c:v>
                </c:pt>
                <c:pt idx="120065">
                  <c:v>13803</c:v>
                </c:pt>
                <c:pt idx="120066">
                  <c:v>13844</c:v>
                </c:pt>
                <c:pt idx="120067">
                  <c:v>14376</c:v>
                </c:pt>
                <c:pt idx="120068">
                  <c:v>14503</c:v>
                </c:pt>
                <c:pt idx="120069">
                  <c:v>14389</c:v>
                </c:pt>
                <c:pt idx="120070">
                  <c:v>13819</c:v>
                </c:pt>
                <c:pt idx="120071">
                  <c:v>13050</c:v>
                </c:pt>
                <c:pt idx="120072">
                  <c:v>12303</c:v>
                </c:pt>
                <c:pt idx="120073">
                  <c:v>13501</c:v>
                </c:pt>
                <c:pt idx="120074">
                  <c:v>13341</c:v>
                </c:pt>
                <c:pt idx="120075">
                  <c:v>13229</c:v>
                </c:pt>
                <c:pt idx="120076">
                  <c:v>13231</c:v>
                </c:pt>
                <c:pt idx="120077">
                  <c:v>13464</c:v>
                </c:pt>
                <c:pt idx="120078">
                  <c:v>14010</c:v>
                </c:pt>
                <c:pt idx="120079">
                  <c:v>14906</c:v>
                </c:pt>
                <c:pt idx="120080">
                  <c:v>15552</c:v>
                </c:pt>
                <c:pt idx="120081">
                  <c:v>15701</c:v>
                </c:pt>
                <c:pt idx="120082">
                  <c:v>15765</c:v>
                </c:pt>
                <c:pt idx="120083">
                  <c:v>15723</c:v>
                </c:pt>
                <c:pt idx="120084">
                  <c:v>15466</c:v>
                </c:pt>
                <c:pt idx="120085">
                  <c:v>15321</c:v>
                </c:pt>
                <c:pt idx="120086">
                  <c:v>14846</c:v>
                </c:pt>
                <c:pt idx="120087">
                  <c:v>14790</c:v>
                </c:pt>
                <c:pt idx="120088">
                  <c:v>14504</c:v>
                </c:pt>
                <c:pt idx="120089">
                  <c:v>14458</c:v>
                </c:pt>
                <c:pt idx="120090">
                  <c:v>14508</c:v>
                </c:pt>
                <c:pt idx="120091">
                  <c:v>14984</c:v>
                </c:pt>
                <c:pt idx="120092">
                  <c:v>15165</c:v>
                </c:pt>
                <c:pt idx="120093">
                  <c:v>14814</c:v>
                </c:pt>
                <c:pt idx="120094">
                  <c:v>14294</c:v>
                </c:pt>
                <c:pt idx="120095">
                  <c:v>13527</c:v>
                </c:pt>
                <c:pt idx="120096">
                  <c:v>12688</c:v>
                </c:pt>
                <c:pt idx="120097">
                  <c:v>13769</c:v>
                </c:pt>
                <c:pt idx="120098">
                  <c:v>13370</c:v>
                </c:pt>
                <c:pt idx="120099">
                  <c:v>13180</c:v>
                </c:pt>
                <c:pt idx="120100">
                  <c:v>13151</c:v>
                </c:pt>
                <c:pt idx="120101">
                  <c:v>13225</c:v>
                </c:pt>
                <c:pt idx="120102">
                  <c:v>13506</c:v>
                </c:pt>
                <c:pt idx="120103">
                  <c:v>13888</c:v>
                </c:pt>
                <c:pt idx="120104">
                  <c:v>14396</c:v>
                </c:pt>
                <c:pt idx="120105">
                  <c:v>14688</c:v>
                </c:pt>
                <c:pt idx="120106">
                  <c:v>14718</c:v>
                </c:pt>
                <c:pt idx="120107">
                  <c:v>14309</c:v>
                </c:pt>
                <c:pt idx="120108">
                  <c:v>14011</c:v>
                </c:pt>
                <c:pt idx="120109">
                  <c:v>13739</c:v>
                </c:pt>
                <c:pt idx="120110">
                  <c:v>13438</c:v>
                </c:pt>
                <c:pt idx="120111">
                  <c:v>13173</c:v>
                </c:pt>
                <c:pt idx="120112">
                  <c:v>13041</c:v>
                </c:pt>
                <c:pt idx="120113">
                  <c:v>13068</c:v>
                </c:pt>
                <c:pt idx="120114">
                  <c:v>13609</c:v>
                </c:pt>
                <c:pt idx="120115">
                  <c:v>14495</c:v>
                </c:pt>
                <c:pt idx="120116">
                  <c:v>14970</c:v>
                </c:pt>
                <c:pt idx="120117">
                  <c:v>15006</c:v>
                </c:pt>
                <c:pt idx="120118">
                  <c:v>14722</c:v>
                </c:pt>
                <c:pt idx="120119">
                  <c:v>14343</c:v>
                </c:pt>
                <c:pt idx="120120">
                  <c:v>13809</c:v>
                </c:pt>
                <c:pt idx="120121">
                  <c:v>13807</c:v>
                </c:pt>
                <c:pt idx="120122">
                  <c:v>13559</c:v>
                </c:pt>
                <c:pt idx="120123">
                  <c:v>13516</c:v>
                </c:pt>
                <c:pt idx="120124">
                  <c:v>13562</c:v>
                </c:pt>
                <c:pt idx="120125">
                  <c:v>13725</c:v>
                </c:pt>
                <c:pt idx="120126">
                  <c:v>14081</c:v>
                </c:pt>
                <c:pt idx="120127">
                  <c:v>14466</c:v>
                </c:pt>
                <c:pt idx="120128">
                  <c:v>15087</c:v>
                </c:pt>
                <c:pt idx="120129">
                  <c:v>15464</c:v>
                </c:pt>
                <c:pt idx="120130">
                  <c:v>15827</c:v>
                </c:pt>
                <c:pt idx="120131">
                  <c:v>16002</c:v>
                </c:pt>
                <c:pt idx="120132">
                  <c:v>16066</c:v>
                </c:pt>
                <c:pt idx="120133">
                  <c:v>16114</c:v>
                </c:pt>
                <c:pt idx="120134">
                  <c:v>15940</c:v>
                </c:pt>
                <c:pt idx="120135">
                  <c:v>15946</c:v>
                </c:pt>
                <c:pt idx="120136">
                  <c:v>15900</c:v>
                </c:pt>
                <c:pt idx="120137">
                  <c:v>15908</c:v>
                </c:pt>
                <c:pt idx="120138">
                  <c:v>16216</c:v>
                </c:pt>
                <c:pt idx="120139">
                  <c:v>16628</c:v>
                </c:pt>
                <c:pt idx="120140">
                  <c:v>16511</c:v>
                </c:pt>
                <c:pt idx="120141">
                  <c:v>16094</c:v>
                </c:pt>
                <c:pt idx="120142">
                  <c:v>15676</c:v>
                </c:pt>
                <c:pt idx="120143">
                  <c:v>14935</c:v>
                </c:pt>
                <c:pt idx="120144">
                  <c:v>14346</c:v>
                </c:pt>
                <c:pt idx="120145">
                  <c:v>12266</c:v>
                </c:pt>
                <c:pt idx="120146">
                  <c:v>11941</c:v>
                </c:pt>
                <c:pt idx="120147">
                  <c:v>11777</c:v>
                </c:pt>
                <c:pt idx="120148">
                  <c:v>11772</c:v>
                </c:pt>
                <c:pt idx="120149">
                  <c:v>12071</c:v>
                </c:pt>
                <c:pt idx="120150">
                  <c:v>12694</c:v>
                </c:pt>
                <c:pt idx="120151">
                  <c:v>13862</c:v>
                </c:pt>
                <c:pt idx="120152">
                  <c:v>14617</c:v>
                </c:pt>
                <c:pt idx="120153">
                  <c:v>14820</c:v>
                </c:pt>
                <c:pt idx="120154">
                  <c:v>15072</c:v>
                </c:pt>
                <c:pt idx="120155">
                  <c:v>15247</c:v>
                </c:pt>
                <c:pt idx="120156">
                  <c:v>15202</c:v>
                </c:pt>
                <c:pt idx="120157">
                  <c:v>15282</c:v>
                </c:pt>
                <c:pt idx="120158">
                  <c:v>15389</c:v>
                </c:pt>
                <c:pt idx="120159">
                  <c:v>15263</c:v>
                </c:pt>
                <c:pt idx="120160">
                  <c:v>15144</c:v>
                </c:pt>
                <c:pt idx="120161">
                  <c:v>15196</c:v>
                </c:pt>
                <c:pt idx="120162">
                  <c:v>15302</c:v>
                </c:pt>
                <c:pt idx="120163">
                  <c:v>15788</c:v>
                </c:pt>
                <c:pt idx="120164">
                  <c:v>15796</c:v>
                </c:pt>
                <c:pt idx="120165">
                  <c:v>15711</c:v>
                </c:pt>
                <c:pt idx="120166">
                  <c:v>15425</c:v>
                </c:pt>
                <c:pt idx="120167">
                  <c:v>15005</c:v>
                </c:pt>
                <c:pt idx="120168">
                  <c:v>14307</c:v>
                </c:pt>
                <c:pt idx="120169">
                  <c:v>12895</c:v>
                </c:pt>
                <c:pt idx="120170">
                  <c:v>12490</c:v>
                </c:pt>
                <c:pt idx="120171">
                  <c:v>12307</c:v>
                </c:pt>
                <c:pt idx="120172">
                  <c:v>12180</c:v>
                </c:pt>
                <c:pt idx="120173">
                  <c:v>12438</c:v>
                </c:pt>
                <c:pt idx="120174">
                  <c:v>12992</c:v>
                </c:pt>
                <c:pt idx="120175">
                  <c:v>14146</c:v>
                </c:pt>
                <c:pt idx="120176">
                  <c:v>14780</c:v>
                </c:pt>
                <c:pt idx="120177">
                  <c:v>14771</c:v>
                </c:pt>
                <c:pt idx="120178">
                  <c:v>14689</c:v>
                </c:pt>
                <c:pt idx="120179">
                  <c:v>14740</c:v>
                </c:pt>
                <c:pt idx="120180">
                  <c:v>14684</c:v>
                </c:pt>
                <c:pt idx="120181">
                  <c:v>14626</c:v>
                </c:pt>
                <c:pt idx="120182">
                  <c:v>14559</c:v>
                </c:pt>
                <c:pt idx="120183">
                  <c:v>14399</c:v>
                </c:pt>
                <c:pt idx="120184">
                  <c:v>14234</c:v>
                </c:pt>
                <c:pt idx="120185">
                  <c:v>14262</c:v>
                </c:pt>
                <c:pt idx="120186">
                  <c:v>14402</c:v>
                </c:pt>
                <c:pt idx="120187">
                  <c:v>14919</c:v>
                </c:pt>
                <c:pt idx="120188">
                  <c:v>14953</c:v>
                </c:pt>
                <c:pt idx="120189">
                  <c:v>14647</c:v>
                </c:pt>
                <c:pt idx="120190">
                  <c:v>14215</c:v>
                </c:pt>
                <c:pt idx="120191">
                  <c:v>13436</c:v>
                </c:pt>
                <c:pt idx="120192">
                  <c:v>12753</c:v>
                </c:pt>
                <c:pt idx="120193">
                  <c:v>14707</c:v>
                </c:pt>
                <c:pt idx="120194">
                  <c:v>14522</c:v>
                </c:pt>
                <c:pt idx="120195">
                  <c:v>14276</c:v>
                </c:pt>
                <c:pt idx="120196">
                  <c:v>14239</c:v>
                </c:pt>
                <c:pt idx="120197">
                  <c:v>14448</c:v>
                </c:pt>
                <c:pt idx="120198">
                  <c:v>15157</c:v>
                </c:pt>
                <c:pt idx="120199">
                  <c:v>16415</c:v>
                </c:pt>
                <c:pt idx="120200">
                  <c:v>16879</c:v>
                </c:pt>
                <c:pt idx="120201">
                  <c:v>16701</c:v>
                </c:pt>
                <c:pt idx="120202">
                  <c:v>16387</c:v>
                </c:pt>
                <c:pt idx="120203">
                  <c:v>16214</c:v>
                </c:pt>
                <c:pt idx="120204">
                  <c:v>16000</c:v>
                </c:pt>
                <c:pt idx="120205">
                  <c:v>15735</c:v>
                </c:pt>
                <c:pt idx="120206">
                  <c:v>15566</c:v>
                </c:pt>
                <c:pt idx="120207">
                  <c:v>15255</c:v>
                </c:pt>
                <c:pt idx="120208">
                  <c:v>15116</c:v>
                </c:pt>
                <c:pt idx="120209">
                  <c:v>15152</c:v>
                </c:pt>
                <c:pt idx="120210">
                  <c:v>15382</c:v>
                </c:pt>
                <c:pt idx="120211">
                  <c:v>15787</c:v>
                </c:pt>
                <c:pt idx="120212">
                  <c:v>15745</c:v>
                </c:pt>
                <c:pt idx="120213">
                  <c:v>15578</c:v>
                </c:pt>
                <c:pt idx="120214">
                  <c:v>15085</c:v>
                </c:pt>
                <c:pt idx="120215">
                  <c:v>14251</c:v>
                </c:pt>
                <c:pt idx="120216">
                  <c:v>13508</c:v>
                </c:pt>
                <c:pt idx="120217">
                  <c:v>15603</c:v>
                </c:pt>
                <c:pt idx="120218">
                  <c:v>15447</c:v>
                </c:pt>
                <c:pt idx="120219">
                  <c:v>15293</c:v>
                </c:pt>
                <c:pt idx="120220">
                  <c:v>15334</c:v>
                </c:pt>
                <c:pt idx="120221">
                  <c:v>15582</c:v>
                </c:pt>
                <c:pt idx="120222">
                  <c:v>16483</c:v>
                </c:pt>
                <c:pt idx="120223">
                  <c:v>17855</c:v>
                </c:pt>
                <c:pt idx="120224">
                  <c:v>18435</c:v>
                </c:pt>
                <c:pt idx="120225">
                  <c:v>18218</c:v>
                </c:pt>
                <c:pt idx="120226">
                  <c:v>17926</c:v>
                </c:pt>
                <c:pt idx="120227">
                  <c:v>17625</c:v>
                </c:pt>
                <c:pt idx="120228">
                  <c:v>17181</c:v>
                </c:pt>
                <c:pt idx="120229">
                  <c:v>16678</c:v>
                </c:pt>
                <c:pt idx="120230">
                  <c:v>16346</c:v>
                </c:pt>
                <c:pt idx="120231">
                  <c:v>16109</c:v>
                </c:pt>
                <c:pt idx="120232">
                  <c:v>15930</c:v>
                </c:pt>
                <c:pt idx="120233">
                  <c:v>15948</c:v>
                </c:pt>
                <c:pt idx="120234">
                  <c:v>16281</c:v>
                </c:pt>
                <c:pt idx="120235">
                  <c:v>16997</c:v>
                </c:pt>
                <c:pt idx="120236">
                  <c:v>17200</c:v>
                </c:pt>
                <c:pt idx="120237">
                  <c:v>17051</c:v>
                </c:pt>
                <c:pt idx="120238">
                  <c:v>16552</c:v>
                </c:pt>
                <c:pt idx="120239">
                  <c:v>15925</c:v>
                </c:pt>
                <c:pt idx="120240">
                  <c:v>15221</c:v>
                </c:pt>
                <c:pt idx="120241">
                  <c:v>13632</c:v>
                </c:pt>
                <c:pt idx="120242">
                  <c:v>13546</c:v>
                </c:pt>
                <c:pt idx="120243">
                  <c:v>13530</c:v>
                </c:pt>
                <c:pt idx="120244">
                  <c:v>13794</c:v>
                </c:pt>
                <c:pt idx="120245">
                  <c:v>14194</c:v>
                </c:pt>
                <c:pt idx="120246">
                  <c:v>15135</c:v>
                </c:pt>
                <c:pt idx="120247">
                  <c:v>16554</c:v>
                </c:pt>
                <c:pt idx="120248">
                  <c:v>17314</c:v>
                </c:pt>
                <c:pt idx="120249">
                  <c:v>17270</c:v>
                </c:pt>
                <c:pt idx="120250">
                  <c:v>17248</c:v>
                </c:pt>
                <c:pt idx="120251">
                  <c:v>17105</c:v>
                </c:pt>
                <c:pt idx="120252">
                  <c:v>16895</c:v>
                </c:pt>
                <c:pt idx="120253">
                  <c:v>16764</c:v>
                </c:pt>
                <c:pt idx="120254">
                  <c:v>16424</c:v>
                </c:pt>
                <c:pt idx="120255">
                  <c:v>16171</c:v>
                </c:pt>
                <c:pt idx="120256">
                  <c:v>15826</c:v>
                </c:pt>
                <c:pt idx="120257">
                  <c:v>15874</c:v>
                </c:pt>
                <c:pt idx="120258">
                  <c:v>16323</c:v>
                </c:pt>
                <c:pt idx="120259">
                  <c:v>17305</c:v>
                </c:pt>
                <c:pt idx="120260">
                  <c:v>17713</c:v>
                </c:pt>
                <c:pt idx="120261">
                  <c:v>17692</c:v>
                </c:pt>
                <c:pt idx="120262">
                  <c:v>17339</c:v>
                </c:pt>
                <c:pt idx="120263">
                  <c:v>16529</c:v>
                </c:pt>
                <c:pt idx="120264">
                  <c:v>15956</c:v>
                </c:pt>
                <c:pt idx="120265">
                  <c:v>13379</c:v>
                </c:pt>
                <c:pt idx="120266">
                  <c:v>13126</c:v>
                </c:pt>
                <c:pt idx="120267">
                  <c:v>12967</c:v>
                </c:pt>
                <c:pt idx="120268">
                  <c:v>12892</c:v>
                </c:pt>
                <c:pt idx="120269">
                  <c:v>12902</c:v>
                </c:pt>
                <c:pt idx="120270">
                  <c:v>13056</c:v>
                </c:pt>
                <c:pt idx="120271">
                  <c:v>13376</c:v>
                </c:pt>
                <c:pt idx="120272">
                  <c:v>13777</c:v>
                </c:pt>
                <c:pt idx="120273">
                  <c:v>14165</c:v>
                </c:pt>
                <c:pt idx="120274">
                  <c:v>14431</c:v>
                </c:pt>
                <c:pt idx="120275">
                  <c:v>14499</c:v>
                </c:pt>
                <c:pt idx="120276">
                  <c:v>14311</c:v>
                </c:pt>
                <c:pt idx="120277">
                  <c:v>14286</c:v>
                </c:pt>
                <c:pt idx="120278">
                  <c:v>14155</c:v>
                </c:pt>
                <c:pt idx="120279">
                  <c:v>14005</c:v>
                </c:pt>
                <c:pt idx="120280">
                  <c:v>14045</c:v>
                </c:pt>
                <c:pt idx="120281">
                  <c:v>14219</c:v>
                </c:pt>
                <c:pt idx="120282">
                  <c:v>14674</c:v>
                </c:pt>
                <c:pt idx="120283">
                  <c:v>15288</c:v>
                </c:pt>
                <c:pt idx="120284">
                  <c:v>15380</c:v>
                </c:pt>
                <c:pt idx="120285">
                  <c:v>15244</c:v>
                </c:pt>
                <c:pt idx="120286">
                  <c:v>14856</c:v>
                </c:pt>
                <c:pt idx="120287">
                  <c:v>14311</c:v>
                </c:pt>
                <c:pt idx="120288">
                  <c:v>13917</c:v>
                </c:pt>
                <c:pt idx="120289">
                  <c:v>14190</c:v>
                </c:pt>
                <c:pt idx="120290">
                  <c:v>13816</c:v>
                </c:pt>
                <c:pt idx="120291">
                  <c:v>13728</c:v>
                </c:pt>
                <c:pt idx="120292">
                  <c:v>13610</c:v>
                </c:pt>
                <c:pt idx="120293">
                  <c:v>13807</c:v>
                </c:pt>
                <c:pt idx="120294">
                  <c:v>14047</c:v>
                </c:pt>
                <c:pt idx="120295">
                  <c:v>14501</c:v>
                </c:pt>
                <c:pt idx="120296">
                  <c:v>15002</c:v>
                </c:pt>
                <c:pt idx="120297">
                  <c:v>15354</c:v>
                </c:pt>
                <c:pt idx="120298">
                  <c:v>15683</c:v>
                </c:pt>
                <c:pt idx="120299">
                  <c:v>15780</c:v>
                </c:pt>
                <c:pt idx="120300">
                  <c:v>15651</c:v>
                </c:pt>
                <c:pt idx="120301">
                  <c:v>15429</c:v>
                </c:pt>
                <c:pt idx="120302">
                  <c:v>15330</c:v>
                </c:pt>
                <c:pt idx="120303">
                  <c:v>15115</c:v>
                </c:pt>
                <c:pt idx="120304">
                  <c:v>15060</c:v>
                </c:pt>
                <c:pt idx="120305">
                  <c:v>15123</c:v>
                </c:pt>
                <c:pt idx="120306">
                  <c:v>15416</c:v>
                </c:pt>
                <c:pt idx="120307">
                  <c:v>15696</c:v>
                </c:pt>
                <c:pt idx="120308">
                  <c:v>15559</c:v>
                </c:pt>
                <c:pt idx="120309">
                  <c:v>15401</c:v>
                </c:pt>
                <c:pt idx="120310">
                  <c:v>14999</c:v>
                </c:pt>
                <c:pt idx="120311">
                  <c:v>14433</c:v>
                </c:pt>
                <c:pt idx="120312">
                  <c:v>13904</c:v>
                </c:pt>
                <c:pt idx="120313">
                  <c:v>16757</c:v>
                </c:pt>
                <c:pt idx="120314">
                  <c:v>16490</c:v>
                </c:pt>
                <c:pt idx="120315">
                  <c:v>16490</c:v>
                </c:pt>
                <c:pt idx="120316">
                  <c:v>16519</c:v>
                </c:pt>
                <c:pt idx="120317">
                  <c:v>16881</c:v>
                </c:pt>
                <c:pt idx="120318">
                  <c:v>17548</c:v>
                </c:pt>
                <c:pt idx="120319">
                  <c:v>18758</c:v>
                </c:pt>
                <c:pt idx="120320">
                  <c:v>19245</c:v>
                </c:pt>
                <c:pt idx="120321">
                  <c:v>19057</c:v>
                </c:pt>
                <c:pt idx="120322">
                  <c:v>18570</c:v>
                </c:pt>
                <c:pt idx="120323">
                  <c:v>18091</c:v>
                </c:pt>
                <c:pt idx="120324">
                  <c:v>17422</c:v>
                </c:pt>
                <c:pt idx="120325">
                  <c:v>16797</c:v>
                </c:pt>
                <c:pt idx="120326">
                  <c:v>16336</c:v>
                </c:pt>
                <c:pt idx="120327">
                  <c:v>15824</c:v>
                </c:pt>
                <c:pt idx="120328">
                  <c:v>15350</c:v>
                </c:pt>
                <c:pt idx="120329">
                  <c:v>15350</c:v>
                </c:pt>
                <c:pt idx="120330">
                  <c:v>15638</c:v>
                </c:pt>
                <c:pt idx="120331">
                  <c:v>16267</c:v>
                </c:pt>
                <c:pt idx="120332">
                  <c:v>16271</c:v>
                </c:pt>
                <c:pt idx="120333">
                  <c:v>16145</c:v>
                </c:pt>
                <c:pt idx="120334">
                  <c:v>15900</c:v>
                </c:pt>
                <c:pt idx="120335">
                  <c:v>15350</c:v>
                </c:pt>
                <c:pt idx="120336">
                  <c:v>14770</c:v>
                </c:pt>
                <c:pt idx="120337">
                  <c:v>16332</c:v>
                </c:pt>
                <c:pt idx="120338">
                  <c:v>16159</c:v>
                </c:pt>
                <c:pt idx="120339">
                  <c:v>16132</c:v>
                </c:pt>
                <c:pt idx="120340">
                  <c:v>16271</c:v>
                </c:pt>
                <c:pt idx="120341">
                  <c:v>16610</c:v>
                </c:pt>
                <c:pt idx="120342">
                  <c:v>17464</c:v>
                </c:pt>
                <c:pt idx="120343">
                  <c:v>18768</c:v>
                </c:pt>
                <c:pt idx="120344">
                  <c:v>19520</c:v>
                </c:pt>
                <c:pt idx="120345">
                  <c:v>19463</c:v>
                </c:pt>
                <c:pt idx="120346">
                  <c:v>19171</c:v>
                </c:pt>
                <c:pt idx="120347">
                  <c:v>18774</c:v>
                </c:pt>
                <c:pt idx="120348">
                  <c:v>18304</c:v>
                </c:pt>
                <c:pt idx="120349">
                  <c:v>17876</c:v>
                </c:pt>
                <c:pt idx="120350">
                  <c:v>17447</c:v>
                </c:pt>
                <c:pt idx="120351">
                  <c:v>17041</c:v>
                </c:pt>
                <c:pt idx="120352">
                  <c:v>16731</c:v>
                </c:pt>
                <c:pt idx="120353">
                  <c:v>16798</c:v>
                </c:pt>
                <c:pt idx="120354">
                  <c:v>17286</c:v>
                </c:pt>
                <c:pt idx="120355">
                  <c:v>18297</c:v>
                </c:pt>
                <c:pt idx="120356">
                  <c:v>18659</c:v>
                </c:pt>
                <c:pt idx="120357">
                  <c:v>18640</c:v>
                </c:pt>
                <c:pt idx="120358">
                  <c:v>18410</c:v>
                </c:pt>
                <c:pt idx="120359">
                  <c:v>17765</c:v>
                </c:pt>
                <c:pt idx="120360">
                  <c:v>17177</c:v>
                </c:pt>
                <c:pt idx="120361">
                  <c:v>15592</c:v>
                </c:pt>
                <c:pt idx="120362">
                  <c:v>15431</c:v>
                </c:pt>
                <c:pt idx="120363">
                  <c:v>15483</c:v>
                </c:pt>
                <c:pt idx="120364">
                  <c:v>15597</c:v>
                </c:pt>
                <c:pt idx="120365">
                  <c:v>15978</c:v>
                </c:pt>
                <c:pt idx="120366">
                  <c:v>16642</c:v>
                </c:pt>
                <c:pt idx="120367">
                  <c:v>17663</c:v>
                </c:pt>
                <c:pt idx="120368">
                  <c:v>18370</c:v>
                </c:pt>
                <c:pt idx="120369">
                  <c:v>18283</c:v>
                </c:pt>
                <c:pt idx="120370">
                  <c:v>18324</c:v>
                </c:pt>
                <c:pt idx="120371">
                  <c:v>18380</c:v>
                </c:pt>
                <c:pt idx="120372">
                  <c:v>18247</c:v>
                </c:pt>
                <c:pt idx="120373">
                  <c:v>18028</c:v>
                </c:pt>
                <c:pt idx="120374">
                  <c:v>17947</c:v>
                </c:pt>
                <c:pt idx="120375">
                  <c:v>17769</c:v>
                </c:pt>
                <c:pt idx="120376">
                  <c:v>17604</c:v>
                </c:pt>
                <c:pt idx="120377">
                  <c:v>17686</c:v>
                </c:pt>
                <c:pt idx="120378">
                  <c:v>18077</c:v>
                </c:pt>
                <c:pt idx="120379">
                  <c:v>18567</c:v>
                </c:pt>
                <c:pt idx="120380">
                  <c:v>18646</c:v>
                </c:pt>
                <c:pt idx="120381">
                  <c:v>18464</c:v>
                </c:pt>
                <c:pt idx="120382">
                  <c:v>18002</c:v>
                </c:pt>
                <c:pt idx="120383">
                  <c:v>17346</c:v>
                </c:pt>
                <c:pt idx="120384">
                  <c:v>16845</c:v>
                </c:pt>
                <c:pt idx="120385">
                  <c:v>16944</c:v>
                </c:pt>
                <c:pt idx="120386">
                  <c:v>16798</c:v>
                </c:pt>
                <c:pt idx="120387">
                  <c:v>16597</c:v>
                </c:pt>
                <c:pt idx="120388">
                  <c:v>16633</c:v>
                </c:pt>
                <c:pt idx="120389">
                  <c:v>16872</c:v>
                </c:pt>
                <c:pt idx="120390">
                  <c:v>17609</c:v>
                </c:pt>
                <c:pt idx="120391">
                  <c:v>18717</c:v>
                </c:pt>
                <c:pt idx="120392">
                  <c:v>19116</c:v>
                </c:pt>
                <c:pt idx="120393">
                  <c:v>18931</c:v>
                </c:pt>
                <c:pt idx="120394">
                  <c:v>18640</c:v>
                </c:pt>
                <c:pt idx="120395">
                  <c:v>18252</c:v>
                </c:pt>
                <c:pt idx="120396">
                  <c:v>17865</c:v>
                </c:pt>
                <c:pt idx="120397">
                  <c:v>17434</c:v>
                </c:pt>
                <c:pt idx="120398">
                  <c:v>17197</c:v>
                </c:pt>
                <c:pt idx="120399">
                  <c:v>16960</c:v>
                </c:pt>
                <c:pt idx="120400">
                  <c:v>16890</c:v>
                </c:pt>
                <c:pt idx="120401">
                  <c:v>16987</c:v>
                </c:pt>
                <c:pt idx="120402">
                  <c:v>17433</c:v>
                </c:pt>
                <c:pt idx="120403">
                  <c:v>18050</c:v>
                </c:pt>
                <c:pt idx="120404">
                  <c:v>18048</c:v>
                </c:pt>
                <c:pt idx="120405">
                  <c:v>17844</c:v>
                </c:pt>
                <c:pt idx="120406">
                  <c:v>17426</c:v>
                </c:pt>
                <c:pt idx="120407">
                  <c:v>16660</c:v>
                </c:pt>
                <c:pt idx="120408">
                  <c:v>16089</c:v>
                </c:pt>
                <c:pt idx="120409">
                  <c:v>15568</c:v>
                </c:pt>
                <c:pt idx="120410">
                  <c:v>15498</c:v>
                </c:pt>
                <c:pt idx="120411">
                  <c:v>15604</c:v>
                </c:pt>
                <c:pt idx="120412">
                  <c:v>15825</c:v>
                </c:pt>
                <c:pt idx="120413">
                  <c:v>16301</c:v>
                </c:pt>
                <c:pt idx="120414">
                  <c:v>17307</c:v>
                </c:pt>
                <c:pt idx="120415">
                  <c:v>18605</c:v>
                </c:pt>
                <c:pt idx="120416">
                  <c:v>19501</c:v>
                </c:pt>
                <c:pt idx="120417">
                  <c:v>19741</c:v>
                </c:pt>
                <c:pt idx="120418">
                  <c:v>19421</c:v>
                </c:pt>
                <c:pt idx="120419">
                  <c:v>19122</c:v>
                </c:pt>
                <c:pt idx="120420">
                  <c:v>18649</c:v>
                </c:pt>
                <c:pt idx="120421">
                  <c:v>18239</c:v>
                </c:pt>
                <c:pt idx="120422">
                  <c:v>17724</c:v>
                </c:pt>
                <c:pt idx="120423">
                  <c:v>17418</c:v>
                </c:pt>
                <c:pt idx="120424">
                  <c:v>17314</c:v>
                </c:pt>
                <c:pt idx="120425">
                  <c:v>17498</c:v>
                </c:pt>
                <c:pt idx="120426">
                  <c:v>17893</c:v>
                </c:pt>
                <c:pt idx="120427">
                  <c:v>18923</c:v>
                </c:pt>
                <c:pt idx="120428">
                  <c:v>19127</c:v>
                </c:pt>
                <c:pt idx="120429">
                  <c:v>19003</c:v>
                </c:pt>
                <c:pt idx="120430">
                  <c:v>18617</c:v>
                </c:pt>
                <c:pt idx="120431">
                  <c:v>17956</c:v>
                </c:pt>
                <c:pt idx="120432">
                  <c:v>17338</c:v>
                </c:pt>
                <c:pt idx="120433">
                  <c:v>14905</c:v>
                </c:pt>
                <c:pt idx="120434">
                  <c:v>14550</c:v>
                </c:pt>
                <c:pt idx="120435">
                  <c:v>14297</c:v>
                </c:pt>
                <c:pt idx="120436">
                  <c:v>14186</c:v>
                </c:pt>
                <c:pt idx="120437">
                  <c:v>14285</c:v>
                </c:pt>
                <c:pt idx="120438">
                  <c:v>14681</c:v>
                </c:pt>
                <c:pt idx="120439">
                  <c:v>15186</c:v>
                </c:pt>
                <c:pt idx="120440">
                  <c:v>15735</c:v>
                </c:pt>
                <c:pt idx="120441">
                  <c:v>16171</c:v>
                </c:pt>
                <c:pt idx="120442">
                  <c:v>16468</c:v>
                </c:pt>
                <c:pt idx="120443">
                  <c:v>16537</c:v>
                </c:pt>
                <c:pt idx="120444">
                  <c:v>16626</c:v>
                </c:pt>
                <c:pt idx="120445">
                  <c:v>16578</c:v>
                </c:pt>
                <c:pt idx="120446">
                  <c:v>16462</c:v>
                </c:pt>
                <c:pt idx="120447">
                  <c:v>16281</c:v>
                </c:pt>
                <c:pt idx="120448">
                  <c:v>16195</c:v>
                </c:pt>
                <c:pt idx="120449">
                  <c:v>16284</c:v>
                </c:pt>
                <c:pt idx="120450">
                  <c:v>16738</c:v>
                </c:pt>
                <c:pt idx="120451">
                  <c:v>16928</c:v>
                </c:pt>
                <c:pt idx="120452">
                  <c:v>16744</c:v>
                </c:pt>
                <c:pt idx="120453">
                  <c:v>16587</c:v>
                </c:pt>
                <c:pt idx="120454">
                  <c:v>16436</c:v>
                </c:pt>
                <c:pt idx="120455">
                  <c:v>16101</c:v>
                </c:pt>
                <c:pt idx="120456">
                  <c:v>15870</c:v>
                </c:pt>
                <c:pt idx="120457">
                  <c:v>18382</c:v>
                </c:pt>
                <c:pt idx="120458">
                  <c:v>18271</c:v>
                </c:pt>
                <c:pt idx="120459">
                  <c:v>18167</c:v>
                </c:pt>
                <c:pt idx="120460">
                  <c:v>18126</c:v>
                </c:pt>
                <c:pt idx="120461">
                  <c:v>18185</c:v>
                </c:pt>
                <c:pt idx="120462">
                  <c:v>18399</c:v>
                </c:pt>
                <c:pt idx="120463">
                  <c:v>18792</c:v>
                </c:pt>
                <c:pt idx="120464">
                  <c:v>19323</c:v>
                </c:pt>
                <c:pt idx="120465">
                  <c:v>19542</c:v>
                </c:pt>
                <c:pt idx="120466">
                  <c:v>19220</c:v>
                </c:pt>
                <c:pt idx="120467">
                  <c:v>18741</c:v>
                </c:pt>
                <c:pt idx="120468">
                  <c:v>18184</c:v>
                </c:pt>
                <c:pt idx="120469">
                  <c:v>17479</c:v>
                </c:pt>
                <c:pt idx="120470">
                  <c:v>16965</c:v>
                </c:pt>
                <c:pt idx="120471">
                  <c:v>16427</c:v>
                </c:pt>
                <c:pt idx="120472">
                  <c:v>16308</c:v>
                </c:pt>
                <c:pt idx="120473">
                  <c:v>16349</c:v>
                </c:pt>
                <c:pt idx="120474">
                  <c:v>16789</c:v>
                </c:pt>
                <c:pt idx="120475">
                  <c:v>17330</c:v>
                </c:pt>
                <c:pt idx="120476">
                  <c:v>17325</c:v>
                </c:pt>
                <c:pt idx="120477">
                  <c:v>17098</c:v>
                </c:pt>
                <c:pt idx="120478">
                  <c:v>16633</c:v>
                </c:pt>
                <c:pt idx="120479">
                  <c:v>15959</c:v>
                </c:pt>
                <c:pt idx="120480">
                  <c:v>15362</c:v>
                </c:pt>
                <c:pt idx="120481">
                  <c:v>16025</c:v>
                </c:pt>
                <c:pt idx="120482">
                  <c:v>15876</c:v>
                </c:pt>
                <c:pt idx="120483">
                  <c:v>15995</c:v>
                </c:pt>
                <c:pt idx="120484">
                  <c:v>16212</c:v>
                </c:pt>
                <c:pt idx="120485">
                  <c:v>16600</c:v>
                </c:pt>
                <c:pt idx="120486">
                  <c:v>17567</c:v>
                </c:pt>
                <c:pt idx="120487">
                  <c:v>18982</c:v>
                </c:pt>
                <c:pt idx="120488">
                  <c:v>19931</c:v>
                </c:pt>
                <c:pt idx="120489">
                  <c:v>19890</c:v>
                </c:pt>
                <c:pt idx="120490">
                  <c:v>19766</c:v>
                </c:pt>
                <c:pt idx="120491">
                  <c:v>19709</c:v>
                </c:pt>
                <c:pt idx="120492">
                  <c:v>19541</c:v>
                </c:pt>
                <c:pt idx="120493">
                  <c:v>19364</c:v>
                </c:pt>
                <c:pt idx="120494">
                  <c:v>19071</c:v>
                </c:pt>
                <c:pt idx="120495">
                  <c:v>18763</c:v>
                </c:pt>
                <c:pt idx="120496">
                  <c:v>18515</c:v>
                </c:pt>
                <c:pt idx="120497">
                  <c:v>18365</c:v>
                </c:pt>
                <c:pt idx="120498">
                  <c:v>18929</c:v>
                </c:pt>
                <c:pt idx="120499">
                  <c:v>19582</c:v>
                </c:pt>
                <c:pt idx="120500">
                  <c:v>19811</c:v>
                </c:pt>
                <c:pt idx="120501">
                  <c:v>19793</c:v>
                </c:pt>
                <c:pt idx="120502">
                  <c:v>19741</c:v>
                </c:pt>
                <c:pt idx="120503">
                  <c:v>19238</c:v>
                </c:pt>
                <c:pt idx="120504">
                  <c:v>18776</c:v>
                </c:pt>
                <c:pt idx="120505">
                  <c:v>14938</c:v>
                </c:pt>
                <c:pt idx="120506">
                  <c:v>14678</c:v>
                </c:pt>
                <c:pt idx="120507">
                  <c:v>14593</c:v>
                </c:pt>
                <c:pt idx="120508">
                  <c:v>14633</c:v>
                </c:pt>
                <c:pt idx="120509">
                  <c:v>14896</c:v>
                </c:pt>
                <c:pt idx="120510">
                  <c:v>15564</c:v>
                </c:pt>
                <c:pt idx="120511">
                  <c:v>16772</c:v>
                </c:pt>
                <c:pt idx="120512">
                  <c:v>17297</c:v>
                </c:pt>
                <c:pt idx="120513">
                  <c:v>17139</c:v>
                </c:pt>
                <c:pt idx="120514">
                  <c:v>17002</c:v>
                </c:pt>
                <c:pt idx="120515">
                  <c:v>16754</c:v>
                </c:pt>
                <c:pt idx="120516">
                  <c:v>16554</c:v>
                </c:pt>
                <c:pt idx="120517">
                  <c:v>16453</c:v>
                </c:pt>
                <c:pt idx="120518">
                  <c:v>16465</c:v>
                </c:pt>
                <c:pt idx="120519">
                  <c:v>16339</c:v>
                </c:pt>
                <c:pt idx="120520">
                  <c:v>16337</c:v>
                </c:pt>
                <c:pt idx="120521">
                  <c:v>16625</c:v>
                </c:pt>
                <c:pt idx="120522">
                  <c:v>17089</c:v>
                </c:pt>
                <c:pt idx="120523">
                  <c:v>17654</c:v>
                </c:pt>
                <c:pt idx="120524">
                  <c:v>17753</c:v>
                </c:pt>
                <c:pt idx="120525">
                  <c:v>17731</c:v>
                </c:pt>
                <c:pt idx="120526">
                  <c:v>17484</c:v>
                </c:pt>
                <c:pt idx="120527">
                  <c:v>16905</c:v>
                </c:pt>
                <c:pt idx="120528">
                  <c:v>16252</c:v>
                </c:pt>
                <c:pt idx="120529">
                  <c:v>17553</c:v>
                </c:pt>
                <c:pt idx="120530">
                  <c:v>17371</c:v>
                </c:pt>
                <c:pt idx="120531">
                  <c:v>17300</c:v>
                </c:pt>
                <c:pt idx="120532">
                  <c:v>17234</c:v>
                </c:pt>
                <c:pt idx="120533">
                  <c:v>17502</c:v>
                </c:pt>
                <c:pt idx="120534">
                  <c:v>18260</c:v>
                </c:pt>
                <c:pt idx="120535">
                  <c:v>19582</c:v>
                </c:pt>
                <c:pt idx="120536">
                  <c:v>20261</c:v>
                </c:pt>
                <c:pt idx="120537">
                  <c:v>19833</c:v>
                </c:pt>
                <c:pt idx="120538">
                  <c:v>19382</c:v>
                </c:pt>
                <c:pt idx="120539">
                  <c:v>18686</c:v>
                </c:pt>
                <c:pt idx="120540">
                  <c:v>17945</c:v>
                </c:pt>
                <c:pt idx="120541">
                  <c:v>17181</c:v>
                </c:pt>
                <c:pt idx="120542">
                  <c:v>16827</c:v>
                </c:pt>
                <c:pt idx="120543">
                  <c:v>16372</c:v>
                </c:pt>
                <c:pt idx="120544">
                  <c:v>15982</c:v>
                </c:pt>
                <c:pt idx="120545">
                  <c:v>15982</c:v>
                </c:pt>
                <c:pt idx="120546">
                  <c:v>16447</c:v>
                </c:pt>
                <c:pt idx="120547">
                  <c:v>17239</c:v>
                </c:pt>
                <c:pt idx="120548">
                  <c:v>17315</c:v>
                </c:pt>
                <c:pt idx="120549">
                  <c:v>17247</c:v>
                </c:pt>
                <c:pt idx="120550">
                  <c:v>16800</c:v>
                </c:pt>
                <c:pt idx="120551">
                  <c:v>16057</c:v>
                </c:pt>
                <c:pt idx="120552">
                  <c:v>15317</c:v>
                </c:pt>
                <c:pt idx="120553">
                  <c:v>15996</c:v>
                </c:pt>
                <c:pt idx="120554">
                  <c:v>15855</c:v>
                </c:pt>
                <c:pt idx="120555">
                  <c:v>15752</c:v>
                </c:pt>
                <c:pt idx="120556">
                  <c:v>15929</c:v>
                </c:pt>
                <c:pt idx="120557">
                  <c:v>16311</c:v>
                </c:pt>
                <c:pt idx="120558">
                  <c:v>17162</c:v>
                </c:pt>
                <c:pt idx="120559">
                  <c:v>18479</c:v>
                </c:pt>
                <c:pt idx="120560">
                  <c:v>19404</c:v>
                </c:pt>
                <c:pt idx="120561">
                  <c:v>19484</c:v>
                </c:pt>
                <c:pt idx="120562">
                  <c:v>19381</c:v>
                </c:pt>
                <c:pt idx="120563">
                  <c:v>19125</c:v>
                </c:pt>
                <c:pt idx="120564">
                  <c:v>18692</c:v>
                </c:pt>
                <c:pt idx="120565">
                  <c:v>18327</c:v>
                </c:pt>
                <c:pt idx="120566">
                  <c:v>18131</c:v>
                </c:pt>
                <c:pt idx="120567">
                  <c:v>17925</c:v>
                </c:pt>
                <c:pt idx="120568">
                  <c:v>17772</c:v>
                </c:pt>
                <c:pt idx="120569">
                  <c:v>17894</c:v>
                </c:pt>
                <c:pt idx="120570">
                  <c:v>18529</c:v>
                </c:pt>
                <c:pt idx="120571">
                  <c:v>19237</c:v>
                </c:pt>
                <c:pt idx="120572">
                  <c:v>19421</c:v>
                </c:pt>
                <c:pt idx="120573">
                  <c:v>19384</c:v>
                </c:pt>
                <c:pt idx="120574">
                  <c:v>19086</c:v>
                </c:pt>
                <c:pt idx="120575">
                  <c:v>18426</c:v>
                </c:pt>
                <c:pt idx="120576">
                  <c:v>17873</c:v>
                </c:pt>
                <c:pt idx="120577">
                  <c:v>13758</c:v>
                </c:pt>
                <c:pt idx="120578">
                  <c:v>13635</c:v>
                </c:pt>
                <c:pt idx="120579">
                  <c:v>13606</c:v>
                </c:pt>
                <c:pt idx="120580">
                  <c:v>13864</c:v>
                </c:pt>
                <c:pt idx="120581">
                  <c:v>14156</c:v>
                </c:pt>
                <c:pt idx="120582">
                  <c:v>15100</c:v>
                </c:pt>
                <c:pt idx="120583">
                  <c:v>16553</c:v>
                </c:pt>
                <c:pt idx="120584">
                  <c:v>17342</c:v>
                </c:pt>
                <c:pt idx="120585">
                  <c:v>17312</c:v>
                </c:pt>
                <c:pt idx="120586">
                  <c:v>17316</c:v>
                </c:pt>
                <c:pt idx="120587">
                  <c:v>17150</c:v>
                </c:pt>
                <c:pt idx="120588">
                  <c:v>16858</c:v>
                </c:pt>
                <c:pt idx="120589">
                  <c:v>16614</c:v>
                </c:pt>
                <c:pt idx="120590">
                  <c:v>16497</c:v>
                </c:pt>
                <c:pt idx="120591">
                  <c:v>16360</c:v>
                </c:pt>
                <c:pt idx="120592">
                  <c:v>16198</c:v>
                </c:pt>
                <c:pt idx="120593">
                  <c:v>16419</c:v>
                </c:pt>
                <c:pt idx="120594">
                  <c:v>17014</c:v>
                </c:pt>
                <c:pt idx="120595">
                  <c:v>17733</c:v>
                </c:pt>
                <c:pt idx="120596">
                  <c:v>17902</c:v>
                </c:pt>
                <c:pt idx="120597">
                  <c:v>17801</c:v>
                </c:pt>
                <c:pt idx="120598">
                  <c:v>17450</c:v>
                </c:pt>
                <c:pt idx="120599">
                  <c:v>16876</c:v>
                </c:pt>
                <c:pt idx="120600">
                  <c:v>16187</c:v>
                </c:pt>
                <c:pt idx="120601">
                  <c:v>12631</c:v>
                </c:pt>
                <c:pt idx="120602">
                  <c:v>12457</c:v>
                </c:pt>
                <c:pt idx="120603">
                  <c:v>12307</c:v>
                </c:pt>
                <c:pt idx="120604">
                  <c:v>12297</c:v>
                </c:pt>
                <c:pt idx="120605">
                  <c:v>12392</c:v>
                </c:pt>
                <c:pt idx="120606">
                  <c:v>12626</c:v>
                </c:pt>
                <c:pt idx="120607">
                  <c:v>12980</c:v>
                </c:pt>
                <c:pt idx="120608">
                  <c:v>13508</c:v>
                </c:pt>
                <c:pt idx="120609">
                  <c:v>14067</c:v>
                </c:pt>
                <c:pt idx="120610">
                  <c:v>14275</c:v>
                </c:pt>
                <c:pt idx="120611">
                  <c:v>14094</c:v>
                </c:pt>
                <c:pt idx="120612">
                  <c:v>13778</c:v>
                </c:pt>
                <c:pt idx="120613">
                  <c:v>13713</c:v>
                </c:pt>
                <c:pt idx="120614">
                  <c:v>13481</c:v>
                </c:pt>
                <c:pt idx="120615">
                  <c:v>13316</c:v>
                </c:pt>
                <c:pt idx="120616">
                  <c:v>13256</c:v>
                </c:pt>
                <c:pt idx="120617">
                  <c:v>13469</c:v>
                </c:pt>
                <c:pt idx="120618">
                  <c:v>13998</c:v>
                </c:pt>
                <c:pt idx="120619">
                  <c:v>14968</c:v>
                </c:pt>
                <c:pt idx="120620">
                  <c:v>15170</c:v>
                </c:pt>
                <c:pt idx="120621">
                  <c:v>15152</c:v>
                </c:pt>
                <c:pt idx="120622">
                  <c:v>14867</c:v>
                </c:pt>
                <c:pt idx="120623">
                  <c:v>14351</c:v>
                </c:pt>
                <c:pt idx="120624">
                  <c:v>13987</c:v>
                </c:pt>
                <c:pt idx="120625">
                  <c:v>14093</c:v>
                </c:pt>
                <c:pt idx="120626">
                  <c:v>13977</c:v>
                </c:pt>
                <c:pt idx="120627">
                  <c:v>13960</c:v>
                </c:pt>
                <c:pt idx="120628">
                  <c:v>13898</c:v>
                </c:pt>
                <c:pt idx="120629">
                  <c:v>14065</c:v>
                </c:pt>
                <c:pt idx="120630">
                  <c:v>14289</c:v>
                </c:pt>
                <c:pt idx="120631">
                  <c:v>14680</c:v>
                </c:pt>
                <c:pt idx="120632">
                  <c:v>15141</c:v>
                </c:pt>
                <c:pt idx="120633">
                  <c:v>15411</c:v>
                </c:pt>
                <c:pt idx="120634">
                  <c:v>15590</c:v>
                </c:pt>
                <c:pt idx="120635">
                  <c:v>15325</c:v>
                </c:pt>
                <c:pt idx="120636">
                  <c:v>15130</c:v>
                </c:pt>
                <c:pt idx="120637">
                  <c:v>14876</c:v>
                </c:pt>
                <c:pt idx="120638">
                  <c:v>14541</c:v>
                </c:pt>
                <c:pt idx="120639">
                  <c:v>14274</c:v>
                </c:pt>
                <c:pt idx="120640">
                  <c:v>14146</c:v>
                </c:pt>
                <c:pt idx="120641">
                  <c:v>14175</c:v>
                </c:pt>
                <c:pt idx="120642">
                  <c:v>14498</c:v>
                </c:pt>
                <c:pt idx="120643">
                  <c:v>14864</c:v>
                </c:pt>
                <c:pt idx="120644">
                  <c:v>14735</c:v>
                </c:pt>
                <c:pt idx="120645">
                  <c:v>14532</c:v>
                </c:pt>
                <c:pt idx="120646">
                  <c:v>14148</c:v>
                </c:pt>
                <c:pt idx="120647">
                  <c:v>13582</c:v>
                </c:pt>
                <c:pt idx="120648">
                  <c:v>13085</c:v>
                </c:pt>
                <c:pt idx="120649">
                  <c:v>15983</c:v>
                </c:pt>
                <c:pt idx="120650">
                  <c:v>15848</c:v>
                </c:pt>
                <c:pt idx="120651">
                  <c:v>15810</c:v>
                </c:pt>
                <c:pt idx="120652">
                  <c:v>15966</c:v>
                </c:pt>
                <c:pt idx="120653">
                  <c:v>16263</c:v>
                </c:pt>
                <c:pt idx="120654">
                  <c:v>17099</c:v>
                </c:pt>
                <c:pt idx="120655">
                  <c:v>18394</c:v>
                </c:pt>
                <c:pt idx="120656">
                  <c:v>19124</c:v>
                </c:pt>
                <c:pt idx="120657">
                  <c:v>18748</c:v>
                </c:pt>
                <c:pt idx="120658">
                  <c:v>18173</c:v>
                </c:pt>
                <c:pt idx="120659">
                  <c:v>17366</c:v>
                </c:pt>
                <c:pt idx="120660">
                  <c:v>16488</c:v>
                </c:pt>
                <c:pt idx="120661">
                  <c:v>15818</c:v>
                </c:pt>
                <c:pt idx="120662">
                  <c:v>15477</c:v>
                </c:pt>
                <c:pt idx="120663">
                  <c:v>15059</c:v>
                </c:pt>
                <c:pt idx="120664">
                  <c:v>14796</c:v>
                </c:pt>
                <c:pt idx="120665">
                  <c:v>14708</c:v>
                </c:pt>
                <c:pt idx="120666">
                  <c:v>15131</c:v>
                </c:pt>
                <c:pt idx="120667">
                  <c:v>15458</c:v>
                </c:pt>
                <c:pt idx="120668">
                  <c:v>15846</c:v>
                </c:pt>
                <c:pt idx="120669">
                  <c:v>15834</c:v>
                </c:pt>
                <c:pt idx="120670">
                  <c:v>15671</c:v>
                </c:pt>
                <c:pt idx="120671">
                  <c:v>15103</c:v>
                </c:pt>
                <c:pt idx="120672">
                  <c:v>14527</c:v>
                </c:pt>
                <c:pt idx="120673">
                  <c:v>15750</c:v>
                </c:pt>
                <c:pt idx="120674">
                  <c:v>15586</c:v>
                </c:pt>
                <c:pt idx="120675">
                  <c:v>15417</c:v>
                </c:pt>
                <c:pt idx="120676">
                  <c:v>15501</c:v>
                </c:pt>
                <c:pt idx="120677">
                  <c:v>15791</c:v>
                </c:pt>
                <c:pt idx="120678">
                  <c:v>16533</c:v>
                </c:pt>
                <c:pt idx="120679">
                  <c:v>17814</c:v>
                </c:pt>
                <c:pt idx="120680">
                  <c:v>18727</c:v>
                </c:pt>
                <c:pt idx="120681">
                  <c:v>18541</c:v>
                </c:pt>
                <c:pt idx="120682">
                  <c:v>18122</c:v>
                </c:pt>
                <c:pt idx="120683">
                  <c:v>17706</c:v>
                </c:pt>
                <c:pt idx="120684">
                  <c:v>17227</c:v>
                </c:pt>
                <c:pt idx="120685">
                  <c:v>16833</c:v>
                </c:pt>
                <c:pt idx="120686">
                  <c:v>16490</c:v>
                </c:pt>
                <c:pt idx="120687">
                  <c:v>16075</c:v>
                </c:pt>
                <c:pt idx="120688">
                  <c:v>15836</c:v>
                </c:pt>
                <c:pt idx="120689">
                  <c:v>15685</c:v>
                </c:pt>
                <c:pt idx="120690">
                  <c:v>16447</c:v>
                </c:pt>
                <c:pt idx="120691">
                  <c:v>17461</c:v>
                </c:pt>
                <c:pt idx="120692">
                  <c:v>17701</c:v>
                </c:pt>
                <c:pt idx="120693">
                  <c:v>17722</c:v>
                </c:pt>
                <c:pt idx="120694">
                  <c:v>17373</c:v>
                </c:pt>
                <c:pt idx="120695">
                  <c:v>16824</c:v>
                </c:pt>
                <c:pt idx="120696">
                  <c:v>16192</c:v>
                </c:pt>
                <c:pt idx="120697">
                  <c:v>14489</c:v>
                </c:pt>
                <c:pt idx="120698">
                  <c:v>14290</c:v>
                </c:pt>
                <c:pt idx="120699">
                  <c:v>14207</c:v>
                </c:pt>
                <c:pt idx="120700">
                  <c:v>14261</c:v>
                </c:pt>
                <c:pt idx="120701">
                  <c:v>14602</c:v>
                </c:pt>
                <c:pt idx="120702">
                  <c:v>15464</c:v>
                </c:pt>
                <c:pt idx="120703">
                  <c:v>16733</c:v>
                </c:pt>
                <c:pt idx="120704">
                  <c:v>17413</c:v>
                </c:pt>
                <c:pt idx="120705">
                  <c:v>17412</c:v>
                </c:pt>
                <c:pt idx="120706">
                  <c:v>17265</c:v>
                </c:pt>
                <c:pt idx="120707">
                  <c:v>17345</c:v>
                </c:pt>
                <c:pt idx="120708">
                  <c:v>17241</c:v>
                </c:pt>
                <c:pt idx="120709">
                  <c:v>17166</c:v>
                </c:pt>
                <c:pt idx="120710">
                  <c:v>17176</c:v>
                </c:pt>
                <c:pt idx="120711">
                  <c:v>17000</c:v>
                </c:pt>
                <c:pt idx="120712">
                  <c:v>16969</c:v>
                </c:pt>
                <c:pt idx="120713">
                  <c:v>17164</c:v>
                </c:pt>
                <c:pt idx="120714">
                  <c:v>17742</c:v>
                </c:pt>
                <c:pt idx="120715">
                  <c:v>18258</c:v>
                </c:pt>
                <c:pt idx="120716">
                  <c:v>18223</c:v>
                </c:pt>
                <c:pt idx="120717">
                  <c:v>18079</c:v>
                </c:pt>
                <c:pt idx="120718">
                  <c:v>17624</c:v>
                </c:pt>
                <c:pt idx="120719">
                  <c:v>16850</c:v>
                </c:pt>
                <c:pt idx="120720">
                  <c:v>16198</c:v>
                </c:pt>
                <c:pt idx="120721">
                  <c:v>12622</c:v>
                </c:pt>
                <c:pt idx="120722">
                  <c:v>12430</c:v>
                </c:pt>
                <c:pt idx="120723">
                  <c:v>12276</c:v>
                </c:pt>
                <c:pt idx="120724">
                  <c:v>12305</c:v>
                </c:pt>
                <c:pt idx="120725">
                  <c:v>12628</c:v>
                </c:pt>
                <c:pt idx="120726">
                  <c:v>13398</c:v>
                </c:pt>
                <c:pt idx="120727">
                  <c:v>14841</c:v>
                </c:pt>
                <c:pt idx="120728">
                  <c:v>15642</c:v>
                </c:pt>
                <c:pt idx="120729">
                  <c:v>15738</c:v>
                </c:pt>
                <c:pt idx="120730">
                  <c:v>15714</c:v>
                </c:pt>
                <c:pt idx="120731">
                  <c:v>15834</c:v>
                </c:pt>
                <c:pt idx="120732">
                  <c:v>15808</c:v>
                </c:pt>
                <c:pt idx="120733">
                  <c:v>15771</c:v>
                </c:pt>
                <c:pt idx="120734">
                  <c:v>15790</c:v>
                </c:pt>
                <c:pt idx="120735">
                  <c:v>15660</c:v>
                </c:pt>
                <c:pt idx="120736">
                  <c:v>15709</c:v>
                </c:pt>
                <c:pt idx="120737">
                  <c:v>15885</c:v>
                </c:pt>
                <c:pt idx="120738">
                  <c:v>16444</c:v>
                </c:pt>
                <c:pt idx="120739">
                  <c:v>16900</c:v>
                </c:pt>
                <c:pt idx="120740">
                  <c:v>16887</c:v>
                </c:pt>
                <c:pt idx="120741">
                  <c:v>16684</c:v>
                </c:pt>
                <c:pt idx="120742">
                  <c:v>16281</c:v>
                </c:pt>
                <c:pt idx="120743">
                  <c:v>15582</c:v>
                </c:pt>
                <c:pt idx="120744">
                  <c:v>14816</c:v>
                </c:pt>
                <c:pt idx="120745">
                  <c:v>12765</c:v>
                </c:pt>
                <c:pt idx="120746">
                  <c:v>12514</c:v>
                </c:pt>
                <c:pt idx="120747">
                  <c:v>12526</c:v>
                </c:pt>
                <c:pt idx="120748">
                  <c:v>12717</c:v>
                </c:pt>
                <c:pt idx="120749">
                  <c:v>13021</c:v>
                </c:pt>
                <c:pt idx="120750">
                  <c:v>13907</c:v>
                </c:pt>
                <c:pt idx="120751">
                  <c:v>15148</c:v>
                </c:pt>
                <c:pt idx="120752">
                  <c:v>16007</c:v>
                </c:pt>
                <c:pt idx="120753">
                  <c:v>15929</c:v>
                </c:pt>
                <c:pt idx="120754">
                  <c:v>15777</c:v>
                </c:pt>
                <c:pt idx="120755">
                  <c:v>15655</c:v>
                </c:pt>
                <c:pt idx="120756">
                  <c:v>15298</c:v>
                </c:pt>
                <c:pt idx="120757">
                  <c:v>15095</c:v>
                </c:pt>
                <c:pt idx="120758">
                  <c:v>14938</c:v>
                </c:pt>
                <c:pt idx="120759">
                  <c:v>14770</c:v>
                </c:pt>
                <c:pt idx="120760">
                  <c:v>14574</c:v>
                </c:pt>
                <c:pt idx="120761">
                  <c:v>14735</c:v>
                </c:pt>
                <c:pt idx="120762">
                  <c:v>15107</c:v>
                </c:pt>
                <c:pt idx="120763">
                  <c:v>15512</c:v>
                </c:pt>
                <c:pt idx="120764">
                  <c:v>15473</c:v>
                </c:pt>
                <c:pt idx="120765">
                  <c:v>15173</c:v>
                </c:pt>
                <c:pt idx="120766">
                  <c:v>14660</c:v>
                </c:pt>
                <c:pt idx="120767">
                  <c:v>13812</c:v>
                </c:pt>
                <c:pt idx="120768">
                  <c:v>13124</c:v>
                </c:pt>
                <c:pt idx="120769">
                  <c:v>13363</c:v>
                </c:pt>
                <c:pt idx="120770">
                  <c:v>13258</c:v>
                </c:pt>
                <c:pt idx="120771">
                  <c:v>13129</c:v>
                </c:pt>
                <c:pt idx="120772">
                  <c:v>13076</c:v>
                </c:pt>
                <c:pt idx="120773">
                  <c:v>13111</c:v>
                </c:pt>
                <c:pt idx="120774">
                  <c:v>13274</c:v>
                </c:pt>
                <c:pt idx="120775">
                  <c:v>13574</c:v>
                </c:pt>
                <c:pt idx="120776">
                  <c:v>14044</c:v>
                </c:pt>
                <c:pt idx="120777">
                  <c:v>14456</c:v>
                </c:pt>
                <c:pt idx="120778">
                  <c:v>14547</c:v>
                </c:pt>
                <c:pt idx="120779">
                  <c:v>14381</c:v>
                </c:pt>
                <c:pt idx="120780">
                  <c:v>14246</c:v>
                </c:pt>
                <c:pt idx="120781">
                  <c:v>14062</c:v>
                </c:pt>
                <c:pt idx="120782">
                  <c:v>13839</c:v>
                </c:pt>
                <c:pt idx="120783">
                  <c:v>13705</c:v>
                </c:pt>
                <c:pt idx="120784">
                  <c:v>13606</c:v>
                </c:pt>
                <c:pt idx="120785">
                  <c:v>13799</c:v>
                </c:pt>
                <c:pt idx="120786">
                  <c:v>14329</c:v>
                </c:pt>
                <c:pt idx="120787">
                  <c:v>14925</c:v>
                </c:pt>
                <c:pt idx="120788">
                  <c:v>14862</c:v>
                </c:pt>
                <c:pt idx="120789">
                  <c:v>14646</c:v>
                </c:pt>
                <c:pt idx="120790">
                  <c:v>14241</c:v>
                </c:pt>
                <c:pt idx="120791">
                  <c:v>13616</c:v>
                </c:pt>
                <c:pt idx="120792">
                  <c:v>13121</c:v>
                </c:pt>
                <c:pt idx="120793">
                  <c:v>15911</c:v>
                </c:pt>
                <c:pt idx="120794">
                  <c:v>15610</c:v>
                </c:pt>
                <c:pt idx="120795">
                  <c:v>15553</c:v>
                </c:pt>
                <c:pt idx="120796">
                  <c:v>15407</c:v>
                </c:pt>
                <c:pt idx="120797">
                  <c:v>15490</c:v>
                </c:pt>
                <c:pt idx="120798">
                  <c:v>15676</c:v>
                </c:pt>
                <c:pt idx="120799">
                  <c:v>16034</c:v>
                </c:pt>
                <c:pt idx="120800">
                  <c:v>16321</c:v>
                </c:pt>
                <c:pt idx="120801">
                  <c:v>16482</c:v>
                </c:pt>
                <c:pt idx="120802">
                  <c:v>16292</c:v>
                </c:pt>
                <c:pt idx="120803">
                  <c:v>15989</c:v>
                </c:pt>
                <c:pt idx="120804">
                  <c:v>15371</c:v>
                </c:pt>
                <c:pt idx="120805">
                  <c:v>14811</c:v>
                </c:pt>
                <c:pt idx="120806">
                  <c:v>14399</c:v>
                </c:pt>
                <c:pt idx="120807">
                  <c:v>14019</c:v>
                </c:pt>
                <c:pt idx="120808">
                  <c:v>13785</c:v>
                </c:pt>
                <c:pt idx="120809">
                  <c:v>13964</c:v>
                </c:pt>
                <c:pt idx="120810">
                  <c:v>14699</c:v>
                </c:pt>
                <c:pt idx="120811">
                  <c:v>15397</c:v>
                </c:pt>
                <c:pt idx="120812">
                  <c:v>15276</c:v>
                </c:pt>
                <c:pt idx="120813">
                  <c:v>15046</c:v>
                </c:pt>
                <c:pt idx="120814">
                  <c:v>14737</c:v>
                </c:pt>
                <c:pt idx="120815">
                  <c:v>14316</c:v>
                </c:pt>
                <c:pt idx="120816">
                  <c:v>13809</c:v>
                </c:pt>
                <c:pt idx="120817">
                  <c:v>17869</c:v>
                </c:pt>
                <c:pt idx="120818">
                  <c:v>17824</c:v>
                </c:pt>
                <c:pt idx="120819">
                  <c:v>17746</c:v>
                </c:pt>
                <c:pt idx="120820">
                  <c:v>17877</c:v>
                </c:pt>
                <c:pt idx="120821">
                  <c:v>18228</c:v>
                </c:pt>
                <c:pt idx="120822">
                  <c:v>18926</c:v>
                </c:pt>
                <c:pt idx="120823">
                  <c:v>20159</c:v>
                </c:pt>
                <c:pt idx="120824">
                  <c:v>20925</c:v>
                </c:pt>
                <c:pt idx="120825">
                  <c:v>20681</c:v>
                </c:pt>
                <c:pt idx="120826">
                  <c:v>19812</c:v>
                </c:pt>
                <c:pt idx="120827">
                  <c:v>19073</c:v>
                </c:pt>
                <c:pt idx="120828">
                  <c:v>18308</c:v>
                </c:pt>
                <c:pt idx="120829">
                  <c:v>17619</c:v>
                </c:pt>
                <c:pt idx="120830">
                  <c:v>17147</c:v>
                </c:pt>
                <c:pt idx="120831">
                  <c:v>16677</c:v>
                </c:pt>
                <c:pt idx="120832">
                  <c:v>16302</c:v>
                </c:pt>
                <c:pt idx="120833">
                  <c:v>16374</c:v>
                </c:pt>
                <c:pt idx="120834">
                  <c:v>17050</c:v>
                </c:pt>
                <c:pt idx="120835">
                  <c:v>17771</c:v>
                </c:pt>
                <c:pt idx="120836">
                  <c:v>17806</c:v>
                </c:pt>
                <c:pt idx="120837">
                  <c:v>17802</c:v>
                </c:pt>
                <c:pt idx="120838">
                  <c:v>17570</c:v>
                </c:pt>
                <c:pt idx="120839">
                  <c:v>17002</c:v>
                </c:pt>
                <c:pt idx="120840">
                  <c:v>16416</c:v>
                </c:pt>
                <c:pt idx="120841">
                  <c:v>19843</c:v>
                </c:pt>
                <c:pt idx="120842">
                  <c:v>19769</c:v>
                </c:pt>
                <c:pt idx="120843">
                  <c:v>19756</c:v>
                </c:pt>
                <c:pt idx="120844">
                  <c:v>19833</c:v>
                </c:pt>
                <c:pt idx="120845">
                  <c:v>20131</c:v>
                </c:pt>
                <c:pt idx="120846">
                  <c:v>20914</c:v>
                </c:pt>
                <c:pt idx="120847">
                  <c:v>21990</c:v>
                </c:pt>
                <c:pt idx="120848">
                  <c:v>22567</c:v>
                </c:pt>
                <c:pt idx="120849">
                  <c:v>22366</c:v>
                </c:pt>
                <c:pt idx="120850">
                  <c:v>21698</c:v>
                </c:pt>
                <c:pt idx="120851">
                  <c:v>20952</c:v>
                </c:pt>
                <c:pt idx="120852">
                  <c:v>20165</c:v>
                </c:pt>
                <c:pt idx="120853">
                  <c:v>19536</c:v>
                </c:pt>
                <c:pt idx="120854">
                  <c:v>19035</c:v>
                </c:pt>
                <c:pt idx="120855">
                  <c:v>18604</c:v>
                </c:pt>
                <c:pt idx="120856">
                  <c:v>18181</c:v>
                </c:pt>
                <c:pt idx="120857">
                  <c:v>18336</c:v>
                </c:pt>
                <c:pt idx="120858">
                  <c:v>19190</c:v>
                </c:pt>
                <c:pt idx="120859">
                  <c:v>19956</c:v>
                </c:pt>
                <c:pt idx="120860">
                  <c:v>20087</c:v>
                </c:pt>
                <c:pt idx="120861">
                  <c:v>19978</c:v>
                </c:pt>
                <c:pt idx="120862">
                  <c:v>19539</c:v>
                </c:pt>
                <c:pt idx="120863">
                  <c:v>18907</c:v>
                </c:pt>
                <c:pt idx="120864">
                  <c:v>18370</c:v>
                </c:pt>
                <c:pt idx="120865">
                  <c:v>18527</c:v>
                </c:pt>
                <c:pt idx="120866">
                  <c:v>18326</c:v>
                </c:pt>
                <c:pt idx="120867">
                  <c:v>18351</c:v>
                </c:pt>
                <c:pt idx="120868">
                  <c:v>18479</c:v>
                </c:pt>
                <c:pt idx="120869">
                  <c:v>18843</c:v>
                </c:pt>
                <c:pt idx="120870">
                  <c:v>19532</c:v>
                </c:pt>
                <c:pt idx="120871">
                  <c:v>20650</c:v>
                </c:pt>
                <c:pt idx="120872">
                  <c:v>21468</c:v>
                </c:pt>
                <c:pt idx="120873">
                  <c:v>21608</c:v>
                </c:pt>
                <c:pt idx="120874">
                  <c:v>21580</c:v>
                </c:pt>
                <c:pt idx="120875">
                  <c:v>21373</c:v>
                </c:pt>
                <c:pt idx="120876">
                  <c:v>20999</c:v>
                </c:pt>
                <c:pt idx="120877">
                  <c:v>20682</c:v>
                </c:pt>
                <c:pt idx="120878">
                  <c:v>20463</c:v>
                </c:pt>
                <c:pt idx="120879">
                  <c:v>20126</c:v>
                </c:pt>
                <c:pt idx="120880">
                  <c:v>19916</c:v>
                </c:pt>
                <c:pt idx="120881">
                  <c:v>20102</c:v>
                </c:pt>
                <c:pt idx="120882">
                  <c:v>20913</c:v>
                </c:pt>
                <c:pt idx="120883">
                  <c:v>21618</c:v>
                </c:pt>
                <c:pt idx="120884">
                  <c:v>21697</c:v>
                </c:pt>
                <c:pt idx="120885">
                  <c:v>21610</c:v>
                </c:pt>
                <c:pt idx="120886">
                  <c:v>21268</c:v>
                </c:pt>
                <c:pt idx="120887">
                  <c:v>20632</c:v>
                </c:pt>
                <c:pt idx="120888">
                  <c:v>20226</c:v>
                </c:pt>
                <c:pt idx="120889">
                  <c:v>17094</c:v>
                </c:pt>
                <c:pt idx="120890">
                  <c:v>16889</c:v>
                </c:pt>
                <c:pt idx="120891">
                  <c:v>16969</c:v>
                </c:pt>
                <c:pt idx="120892">
                  <c:v>17154</c:v>
                </c:pt>
                <c:pt idx="120893">
                  <c:v>17504</c:v>
                </c:pt>
                <c:pt idx="120894">
                  <c:v>18345</c:v>
                </c:pt>
                <c:pt idx="120895">
                  <c:v>19434</c:v>
                </c:pt>
                <c:pt idx="120896">
                  <c:v>20259</c:v>
                </c:pt>
                <c:pt idx="120897">
                  <c:v>20310</c:v>
                </c:pt>
                <c:pt idx="120898">
                  <c:v>20125</c:v>
                </c:pt>
                <c:pt idx="120899">
                  <c:v>19930</c:v>
                </c:pt>
                <c:pt idx="120900">
                  <c:v>19604</c:v>
                </c:pt>
                <c:pt idx="120901">
                  <c:v>19492</c:v>
                </c:pt>
                <c:pt idx="120902">
                  <c:v>19282</c:v>
                </c:pt>
                <c:pt idx="120903">
                  <c:v>19088</c:v>
                </c:pt>
                <c:pt idx="120904">
                  <c:v>18996</c:v>
                </c:pt>
                <c:pt idx="120905">
                  <c:v>19351</c:v>
                </c:pt>
                <c:pt idx="120906">
                  <c:v>20101</c:v>
                </c:pt>
                <c:pt idx="120907">
                  <c:v>20641</c:v>
                </c:pt>
                <c:pt idx="120908">
                  <c:v>20681</c:v>
                </c:pt>
                <c:pt idx="120909">
                  <c:v>20478</c:v>
                </c:pt>
                <c:pt idx="120910">
                  <c:v>20036</c:v>
                </c:pt>
                <c:pt idx="120911">
                  <c:v>19419</c:v>
                </c:pt>
                <c:pt idx="120912">
                  <c:v>18756</c:v>
                </c:pt>
                <c:pt idx="120913">
                  <c:v>18506</c:v>
                </c:pt>
                <c:pt idx="120914">
                  <c:v>18573</c:v>
                </c:pt>
                <c:pt idx="120915">
                  <c:v>18535</c:v>
                </c:pt>
                <c:pt idx="120916">
                  <c:v>18779</c:v>
                </c:pt>
                <c:pt idx="120917">
                  <c:v>19091</c:v>
                </c:pt>
                <c:pt idx="120918">
                  <c:v>19746</c:v>
                </c:pt>
                <c:pt idx="120919">
                  <c:v>20570</c:v>
                </c:pt>
                <c:pt idx="120920">
                  <c:v>21186</c:v>
                </c:pt>
                <c:pt idx="120921">
                  <c:v>21241</c:v>
                </c:pt>
                <c:pt idx="120922">
                  <c:v>21023</c:v>
                </c:pt>
                <c:pt idx="120923">
                  <c:v>20524</c:v>
                </c:pt>
                <c:pt idx="120924">
                  <c:v>20007</c:v>
                </c:pt>
                <c:pt idx="120925">
                  <c:v>19442</c:v>
                </c:pt>
                <c:pt idx="120926">
                  <c:v>19029</c:v>
                </c:pt>
                <c:pt idx="120927">
                  <c:v>18614</c:v>
                </c:pt>
                <c:pt idx="120928">
                  <c:v>18284</c:v>
                </c:pt>
                <c:pt idx="120929">
                  <c:v>18353</c:v>
                </c:pt>
                <c:pt idx="120930">
                  <c:v>18961</c:v>
                </c:pt>
                <c:pt idx="120931">
                  <c:v>19494</c:v>
                </c:pt>
                <c:pt idx="120932">
                  <c:v>19536</c:v>
                </c:pt>
                <c:pt idx="120933">
                  <c:v>19367</c:v>
                </c:pt>
                <c:pt idx="120934">
                  <c:v>18858</c:v>
                </c:pt>
                <c:pt idx="120935">
                  <c:v>18097</c:v>
                </c:pt>
                <c:pt idx="120936">
                  <c:v>17367</c:v>
                </c:pt>
                <c:pt idx="120937">
                  <c:v>17815</c:v>
                </c:pt>
                <c:pt idx="120938">
                  <c:v>17602</c:v>
                </c:pt>
                <c:pt idx="120939">
                  <c:v>17642</c:v>
                </c:pt>
                <c:pt idx="120940">
                  <c:v>17769</c:v>
                </c:pt>
                <c:pt idx="120941">
                  <c:v>18006</c:v>
                </c:pt>
                <c:pt idx="120942">
                  <c:v>18354</c:v>
                </c:pt>
                <c:pt idx="120943">
                  <c:v>18838</c:v>
                </c:pt>
                <c:pt idx="120944">
                  <c:v>19455</c:v>
                </c:pt>
                <c:pt idx="120945">
                  <c:v>19727</c:v>
                </c:pt>
                <c:pt idx="120946">
                  <c:v>19442</c:v>
                </c:pt>
                <c:pt idx="120947">
                  <c:v>18866</c:v>
                </c:pt>
                <c:pt idx="120948">
                  <c:v>18224</c:v>
                </c:pt>
                <c:pt idx="120949">
                  <c:v>17738</c:v>
                </c:pt>
                <c:pt idx="120950">
                  <c:v>17290</c:v>
                </c:pt>
                <c:pt idx="120951">
                  <c:v>16994</c:v>
                </c:pt>
                <c:pt idx="120952">
                  <c:v>17069</c:v>
                </c:pt>
                <c:pt idx="120953">
                  <c:v>17523</c:v>
                </c:pt>
                <c:pt idx="120954">
                  <c:v>18600</c:v>
                </c:pt>
                <c:pt idx="120955">
                  <c:v>19325</c:v>
                </c:pt>
                <c:pt idx="120956">
                  <c:v>19400</c:v>
                </c:pt>
                <c:pt idx="120957">
                  <c:v>19398</c:v>
                </c:pt>
                <c:pt idx="120958">
                  <c:v>19303</c:v>
                </c:pt>
                <c:pt idx="120959">
                  <c:v>18916</c:v>
                </c:pt>
                <c:pt idx="120960">
                  <c:v>18556</c:v>
                </c:pt>
                <c:pt idx="120961">
                  <c:v>15605</c:v>
                </c:pt>
                <c:pt idx="120962">
                  <c:v>15583</c:v>
                </c:pt>
                <c:pt idx="120963">
                  <c:v>15518</c:v>
                </c:pt>
                <c:pt idx="120964">
                  <c:v>15559</c:v>
                </c:pt>
                <c:pt idx="120965">
                  <c:v>15792</c:v>
                </c:pt>
                <c:pt idx="120966">
                  <c:v>16243</c:v>
                </c:pt>
                <c:pt idx="120967">
                  <c:v>16816</c:v>
                </c:pt>
                <c:pt idx="120968">
                  <c:v>17412</c:v>
                </c:pt>
                <c:pt idx="120969">
                  <c:v>17964</c:v>
                </c:pt>
                <c:pt idx="120970">
                  <c:v>18407</c:v>
                </c:pt>
                <c:pt idx="120971">
                  <c:v>18439</c:v>
                </c:pt>
                <c:pt idx="120972">
                  <c:v>18314</c:v>
                </c:pt>
                <c:pt idx="120973">
                  <c:v>18158</c:v>
                </c:pt>
                <c:pt idx="120974">
                  <c:v>17998</c:v>
                </c:pt>
                <c:pt idx="120975">
                  <c:v>17867</c:v>
                </c:pt>
                <c:pt idx="120976">
                  <c:v>17889</c:v>
                </c:pt>
                <c:pt idx="120977">
                  <c:v>18162</c:v>
                </c:pt>
                <c:pt idx="120978">
                  <c:v>18989</c:v>
                </c:pt>
                <c:pt idx="120979">
                  <c:v>19442</c:v>
                </c:pt>
                <c:pt idx="120980">
                  <c:v>19295</c:v>
                </c:pt>
                <c:pt idx="120981">
                  <c:v>19272</c:v>
                </c:pt>
                <c:pt idx="120982">
                  <c:v>18912</c:v>
                </c:pt>
                <c:pt idx="120983">
                  <c:v>18600</c:v>
                </c:pt>
                <c:pt idx="120984">
                  <c:v>18066</c:v>
                </c:pt>
                <c:pt idx="120985">
                  <c:v>12914</c:v>
                </c:pt>
                <c:pt idx="120986">
                  <c:v>12506</c:v>
                </c:pt>
                <c:pt idx="120987">
                  <c:v>12327</c:v>
                </c:pt>
                <c:pt idx="120988">
                  <c:v>12262</c:v>
                </c:pt>
                <c:pt idx="120989">
                  <c:v>12463</c:v>
                </c:pt>
                <c:pt idx="120990">
                  <c:v>13207</c:v>
                </c:pt>
                <c:pt idx="120991">
                  <c:v>14388</c:v>
                </c:pt>
                <c:pt idx="120992">
                  <c:v>15192</c:v>
                </c:pt>
                <c:pt idx="120993">
                  <c:v>15380</c:v>
                </c:pt>
                <c:pt idx="120994">
                  <c:v>15442</c:v>
                </c:pt>
                <c:pt idx="120995">
                  <c:v>15697</c:v>
                </c:pt>
                <c:pt idx="120996">
                  <c:v>15789</c:v>
                </c:pt>
                <c:pt idx="120997">
                  <c:v>15849</c:v>
                </c:pt>
                <c:pt idx="120998">
                  <c:v>16012</c:v>
                </c:pt>
                <c:pt idx="120999">
                  <c:v>16029</c:v>
                </c:pt>
                <c:pt idx="121000">
                  <c:v>16009</c:v>
                </c:pt>
                <c:pt idx="121001">
                  <c:v>16169</c:v>
                </c:pt>
                <c:pt idx="121002">
                  <c:v>16810</c:v>
                </c:pt>
                <c:pt idx="121003">
                  <c:v>17070</c:v>
                </c:pt>
                <c:pt idx="121004">
                  <c:v>17038</c:v>
                </c:pt>
                <c:pt idx="121005">
                  <c:v>16848</c:v>
                </c:pt>
                <c:pt idx="121006">
                  <c:v>16645</c:v>
                </c:pt>
                <c:pt idx="121007">
                  <c:v>16173</c:v>
                </c:pt>
                <c:pt idx="121008">
                  <c:v>15887</c:v>
                </c:pt>
                <c:pt idx="121009">
                  <c:v>13763</c:v>
                </c:pt>
                <c:pt idx="121010">
                  <c:v>13422</c:v>
                </c:pt>
                <c:pt idx="121011">
                  <c:v>13326</c:v>
                </c:pt>
                <c:pt idx="121012">
                  <c:v>13399</c:v>
                </c:pt>
                <c:pt idx="121013">
                  <c:v>13576</c:v>
                </c:pt>
                <c:pt idx="121014">
                  <c:v>14202</c:v>
                </c:pt>
                <c:pt idx="121015">
                  <c:v>15574</c:v>
                </c:pt>
                <c:pt idx="121016">
                  <c:v>16123</c:v>
                </c:pt>
                <c:pt idx="121017">
                  <c:v>15923</c:v>
                </c:pt>
                <c:pt idx="121018">
                  <c:v>15701</c:v>
                </c:pt>
                <c:pt idx="121019">
                  <c:v>15582</c:v>
                </c:pt>
                <c:pt idx="121020">
                  <c:v>15360</c:v>
                </c:pt>
                <c:pt idx="121021">
                  <c:v>15143</c:v>
                </c:pt>
                <c:pt idx="121022">
                  <c:v>15121</c:v>
                </c:pt>
                <c:pt idx="121023">
                  <c:v>14947</c:v>
                </c:pt>
                <c:pt idx="121024">
                  <c:v>14800</c:v>
                </c:pt>
                <c:pt idx="121025">
                  <c:v>14999</c:v>
                </c:pt>
                <c:pt idx="121026">
                  <c:v>15349</c:v>
                </c:pt>
                <c:pt idx="121027">
                  <c:v>15654</c:v>
                </c:pt>
                <c:pt idx="121028">
                  <c:v>15563</c:v>
                </c:pt>
                <c:pt idx="121029">
                  <c:v>15484</c:v>
                </c:pt>
                <c:pt idx="121030">
                  <c:v>14958</c:v>
                </c:pt>
                <c:pt idx="121031">
                  <c:v>14158</c:v>
                </c:pt>
                <c:pt idx="121032">
                  <c:v>13414</c:v>
                </c:pt>
                <c:pt idx="121033">
                  <c:v>15248</c:v>
                </c:pt>
                <c:pt idx="121034">
                  <c:v>15032</c:v>
                </c:pt>
                <c:pt idx="121035">
                  <c:v>14902</c:v>
                </c:pt>
                <c:pt idx="121036">
                  <c:v>15017</c:v>
                </c:pt>
                <c:pt idx="121037">
                  <c:v>15294</c:v>
                </c:pt>
                <c:pt idx="121038">
                  <c:v>15955</c:v>
                </c:pt>
                <c:pt idx="121039">
                  <c:v>17181</c:v>
                </c:pt>
                <c:pt idx="121040">
                  <c:v>17816</c:v>
                </c:pt>
                <c:pt idx="121041">
                  <c:v>17655</c:v>
                </c:pt>
                <c:pt idx="121042">
                  <c:v>17391</c:v>
                </c:pt>
                <c:pt idx="121043">
                  <c:v>17090</c:v>
                </c:pt>
                <c:pt idx="121044">
                  <c:v>16609</c:v>
                </c:pt>
                <c:pt idx="121045">
                  <c:v>16210</c:v>
                </c:pt>
                <c:pt idx="121046">
                  <c:v>15864</c:v>
                </c:pt>
                <c:pt idx="121047">
                  <c:v>15443</c:v>
                </c:pt>
                <c:pt idx="121048">
                  <c:v>15184</c:v>
                </c:pt>
                <c:pt idx="121049">
                  <c:v>15304</c:v>
                </c:pt>
                <c:pt idx="121050">
                  <c:v>15947</c:v>
                </c:pt>
                <c:pt idx="121051">
                  <c:v>16303</c:v>
                </c:pt>
                <c:pt idx="121052">
                  <c:v>16402</c:v>
                </c:pt>
                <c:pt idx="121053">
                  <c:v>16228</c:v>
                </c:pt>
                <c:pt idx="121054">
                  <c:v>15763</c:v>
                </c:pt>
                <c:pt idx="121055">
                  <c:v>14996</c:v>
                </c:pt>
                <c:pt idx="121056">
                  <c:v>14328</c:v>
                </c:pt>
                <c:pt idx="121057">
                  <c:v>15782</c:v>
                </c:pt>
                <c:pt idx="121058">
                  <c:v>15512</c:v>
                </c:pt>
                <c:pt idx="121059">
                  <c:v>15346</c:v>
                </c:pt>
                <c:pt idx="121060">
                  <c:v>15327</c:v>
                </c:pt>
                <c:pt idx="121061">
                  <c:v>15600</c:v>
                </c:pt>
                <c:pt idx="121062">
                  <c:v>16346</c:v>
                </c:pt>
                <c:pt idx="121063">
                  <c:v>17530</c:v>
                </c:pt>
                <c:pt idx="121064">
                  <c:v>18240</c:v>
                </c:pt>
                <c:pt idx="121065">
                  <c:v>18002</c:v>
                </c:pt>
                <c:pt idx="121066">
                  <c:v>17703</c:v>
                </c:pt>
                <c:pt idx="121067">
                  <c:v>17458</c:v>
                </c:pt>
                <c:pt idx="121068">
                  <c:v>17132</c:v>
                </c:pt>
                <c:pt idx="121069">
                  <c:v>16852</c:v>
                </c:pt>
                <c:pt idx="121070">
                  <c:v>16498</c:v>
                </c:pt>
                <c:pt idx="121071">
                  <c:v>16106</c:v>
                </c:pt>
                <c:pt idx="121072">
                  <c:v>15813</c:v>
                </c:pt>
                <c:pt idx="121073">
                  <c:v>15956</c:v>
                </c:pt>
                <c:pt idx="121074">
                  <c:v>16731</c:v>
                </c:pt>
                <c:pt idx="121075">
                  <c:v>17483</c:v>
                </c:pt>
                <c:pt idx="121076">
                  <c:v>17490</c:v>
                </c:pt>
                <c:pt idx="121077">
                  <c:v>17469</c:v>
                </c:pt>
                <c:pt idx="121078">
                  <c:v>17112</c:v>
                </c:pt>
                <c:pt idx="121079">
                  <c:v>16482</c:v>
                </c:pt>
                <c:pt idx="121080">
                  <c:v>15838</c:v>
                </c:pt>
                <c:pt idx="121081">
                  <c:v>17030</c:v>
                </c:pt>
                <c:pt idx="121082">
                  <c:v>16910</c:v>
                </c:pt>
                <c:pt idx="121083">
                  <c:v>16883</c:v>
                </c:pt>
                <c:pt idx="121084">
                  <c:v>16974</c:v>
                </c:pt>
                <c:pt idx="121085">
                  <c:v>17213</c:v>
                </c:pt>
                <c:pt idx="121086">
                  <c:v>17719</c:v>
                </c:pt>
                <c:pt idx="121087">
                  <c:v>18692</c:v>
                </c:pt>
                <c:pt idx="121088">
                  <c:v>19261</c:v>
                </c:pt>
                <c:pt idx="121089">
                  <c:v>19345</c:v>
                </c:pt>
                <c:pt idx="121090">
                  <c:v>19311</c:v>
                </c:pt>
                <c:pt idx="121091">
                  <c:v>19280</c:v>
                </c:pt>
                <c:pt idx="121092">
                  <c:v>19089</c:v>
                </c:pt>
                <c:pt idx="121093">
                  <c:v>18918</c:v>
                </c:pt>
                <c:pt idx="121094">
                  <c:v>18727</c:v>
                </c:pt>
                <c:pt idx="121095">
                  <c:v>18492</c:v>
                </c:pt>
                <c:pt idx="121096">
                  <c:v>18319</c:v>
                </c:pt>
                <c:pt idx="121097">
                  <c:v>18398</c:v>
                </c:pt>
                <c:pt idx="121098">
                  <c:v>18852</c:v>
                </c:pt>
                <c:pt idx="121099">
                  <c:v>19035</c:v>
                </c:pt>
                <c:pt idx="121100">
                  <c:v>18733</c:v>
                </c:pt>
                <c:pt idx="121101">
                  <c:v>18378</c:v>
                </c:pt>
                <c:pt idx="121102">
                  <c:v>17807</c:v>
                </c:pt>
                <c:pt idx="121103">
                  <c:v>17016</c:v>
                </c:pt>
                <c:pt idx="121104">
                  <c:v>16248</c:v>
                </c:pt>
                <c:pt idx="121105">
                  <c:v>20553</c:v>
                </c:pt>
                <c:pt idx="121106">
                  <c:v>20405</c:v>
                </c:pt>
                <c:pt idx="121107">
                  <c:v>20559</c:v>
                </c:pt>
                <c:pt idx="121108">
                  <c:v>20648</c:v>
                </c:pt>
                <c:pt idx="121109">
                  <c:v>20798</c:v>
                </c:pt>
                <c:pt idx="121110">
                  <c:v>21026</c:v>
                </c:pt>
                <c:pt idx="121111">
                  <c:v>21376</c:v>
                </c:pt>
                <c:pt idx="121112">
                  <c:v>21737</c:v>
                </c:pt>
                <c:pt idx="121113">
                  <c:v>21815</c:v>
                </c:pt>
                <c:pt idx="121114">
                  <c:v>21328</c:v>
                </c:pt>
                <c:pt idx="121115">
                  <c:v>20516</c:v>
                </c:pt>
                <c:pt idx="121116">
                  <c:v>19674</c:v>
                </c:pt>
                <c:pt idx="121117">
                  <c:v>19031</c:v>
                </c:pt>
                <c:pt idx="121118">
                  <c:v>18367</c:v>
                </c:pt>
                <c:pt idx="121119">
                  <c:v>17910</c:v>
                </c:pt>
                <c:pt idx="121120">
                  <c:v>17778</c:v>
                </c:pt>
                <c:pt idx="121121">
                  <c:v>18079</c:v>
                </c:pt>
                <c:pt idx="121122">
                  <c:v>18879</c:v>
                </c:pt>
                <c:pt idx="121123">
                  <c:v>19267</c:v>
                </c:pt>
                <c:pt idx="121124">
                  <c:v>19279</c:v>
                </c:pt>
                <c:pt idx="121125">
                  <c:v>18992</c:v>
                </c:pt>
                <c:pt idx="121126">
                  <c:v>18531</c:v>
                </c:pt>
                <c:pt idx="121127">
                  <c:v>17947</c:v>
                </c:pt>
                <c:pt idx="121128">
                  <c:v>17387</c:v>
                </c:pt>
                <c:pt idx="121129">
                  <c:v>20365</c:v>
                </c:pt>
                <c:pt idx="121130">
                  <c:v>20339</c:v>
                </c:pt>
                <c:pt idx="121131">
                  <c:v>20316</c:v>
                </c:pt>
                <c:pt idx="121132">
                  <c:v>20502</c:v>
                </c:pt>
                <c:pt idx="121133">
                  <c:v>20688</c:v>
                </c:pt>
                <c:pt idx="121134">
                  <c:v>21100</c:v>
                </c:pt>
                <c:pt idx="121135">
                  <c:v>21631</c:v>
                </c:pt>
                <c:pt idx="121136">
                  <c:v>22085</c:v>
                </c:pt>
                <c:pt idx="121137">
                  <c:v>22256</c:v>
                </c:pt>
                <c:pt idx="121138">
                  <c:v>22070</c:v>
                </c:pt>
                <c:pt idx="121139">
                  <c:v>21477</c:v>
                </c:pt>
                <c:pt idx="121140">
                  <c:v>20830</c:v>
                </c:pt>
                <c:pt idx="121141">
                  <c:v>20115</c:v>
                </c:pt>
                <c:pt idx="121142">
                  <c:v>19618</c:v>
                </c:pt>
                <c:pt idx="121143">
                  <c:v>19381</c:v>
                </c:pt>
                <c:pt idx="121144">
                  <c:v>19328</c:v>
                </c:pt>
                <c:pt idx="121145">
                  <c:v>19618</c:v>
                </c:pt>
                <c:pt idx="121146">
                  <c:v>20639</c:v>
                </c:pt>
                <c:pt idx="121147">
                  <c:v>21388</c:v>
                </c:pt>
                <c:pt idx="121148">
                  <c:v>21510</c:v>
                </c:pt>
                <c:pt idx="121149">
                  <c:v>21653</c:v>
                </c:pt>
                <c:pt idx="121150">
                  <c:v>21523</c:v>
                </c:pt>
                <c:pt idx="121151">
                  <c:v>21208</c:v>
                </c:pt>
                <c:pt idx="121152">
                  <c:v>20786</c:v>
                </c:pt>
                <c:pt idx="121153">
                  <c:v>20112</c:v>
                </c:pt>
                <c:pt idx="121154">
                  <c:v>19774</c:v>
                </c:pt>
                <c:pt idx="121155">
                  <c:v>19868</c:v>
                </c:pt>
                <c:pt idx="121156">
                  <c:v>19884</c:v>
                </c:pt>
                <c:pt idx="121157">
                  <c:v>20212</c:v>
                </c:pt>
                <c:pt idx="121158">
                  <c:v>20824</c:v>
                </c:pt>
                <c:pt idx="121159">
                  <c:v>21680</c:v>
                </c:pt>
                <c:pt idx="121160">
                  <c:v>22406</c:v>
                </c:pt>
                <c:pt idx="121161">
                  <c:v>22456</c:v>
                </c:pt>
                <c:pt idx="121162">
                  <c:v>22345</c:v>
                </c:pt>
                <c:pt idx="121163">
                  <c:v>22081</c:v>
                </c:pt>
                <c:pt idx="121164">
                  <c:v>21631</c:v>
                </c:pt>
                <c:pt idx="121165">
                  <c:v>21247</c:v>
                </c:pt>
                <c:pt idx="121166">
                  <c:v>20950</c:v>
                </c:pt>
                <c:pt idx="121167">
                  <c:v>20632</c:v>
                </c:pt>
                <c:pt idx="121168">
                  <c:v>20537</c:v>
                </c:pt>
                <c:pt idx="121169">
                  <c:v>20750</c:v>
                </c:pt>
                <c:pt idx="121170">
                  <c:v>21580</c:v>
                </c:pt>
                <c:pt idx="121171">
                  <c:v>21946</c:v>
                </c:pt>
                <c:pt idx="121172">
                  <c:v>21943</c:v>
                </c:pt>
                <c:pt idx="121173">
                  <c:v>21863</c:v>
                </c:pt>
                <c:pt idx="121174">
                  <c:v>21554</c:v>
                </c:pt>
                <c:pt idx="121175">
                  <c:v>21216</c:v>
                </c:pt>
                <c:pt idx="121176">
                  <c:v>20708</c:v>
                </c:pt>
                <c:pt idx="121177">
                  <c:v>18193</c:v>
                </c:pt>
                <c:pt idx="121178">
                  <c:v>18007</c:v>
                </c:pt>
                <c:pt idx="121179">
                  <c:v>17926</c:v>
                </c:pt>
                <c:pt idx="121180">
                  <c:v>18082</c:v>
                </c:pt>
                <c:pt idx="121181">
                  <c:v>18446</c:v>
                </c:pt>
                <c:pt idx="121182">
                  <c:v>19220</c:v>
                </c:pt>
                <c:pt idx="121183">
                  <c:v>20497</c:v>
                </c:pt>
                <c:pt idx="121184">
                  <c:v>21308</c:v>
                </c:pt>
                <c:pt idx="121185">
                  <c:v>21387</c:v>
                </c:pt>
                <c:pt idx="121186">
                  <c:v>21371</c:v>
                </c:pt>
                <c:pt idx="121187">
                  <c:v>21200</c:v>
                </c:pt>
                <c:pt idx="121188">
                  <c:v>21027</c:v>
                </c:pt>
                <c:pt idx="121189">
                  <c:v>20927</c:v>
                </c:pt>
                <c:pt idx="121190">
                  <c:v>20750</c:v>
                </c:pt>
                <c:pt idx="121191">
                  <c:v>20616</c:v>
                </c:pt>
                <c:pt idx="121192">
                  <c:v>20679</c:v>
                </c:pt>
                <c:pt idx="121193">
                  <c:v>21052</c:v>
                </c:pt>
                <c:pt idx="121194">
                  <c:v>21985</c:v>
                </c:pt>
                <c:pt idx="121195">
                  <c:v>22459</c:v>
                </c:pt>
                <c:pt idx="121196">
                  <c:v>22391</c:v>
                </c:pt>
                <c:pt idx="121197">
                  <c:v>22166</c:v>
                </c:pt>
                <c:pt idx="121198">
                  <c:v>21800</c:v>
                </c:pt>
                <c:pt idx="121199">
                  <c:v>21149</c:v>
                </c:pt>
                <c:pt idx="121200">
                  <c:v>20513</c:v>
                </c:pt>
                <c:pt idx="121201">
                  <c:v>20473</c:v>
                </c:pt>
                <c:pt idx="121202">
                  <c:v>20475</c:v>
                </c:pt>
                <c:pt idx="121203">
                  <c:v>20368</c:v>
                </c:pt>
                <c:pt idx="121204">
                  <c:v>20575</c:v>
                </c:pt>
                <c:pt idx="121205">
                  <c:v>20917</c:v>
                </c:pt>
                <c:pt idx="121206">
                  <c:v>21531</c:v>
                </c:pt>
                <c:pt idx="121207">
                  <c:v>22385</c:v>
                </c:pt>
                <c:pt idx="121208">
                  <c:v>22759</c:v>
                </c:pt>
                <c:pt idx="121209">
                  <c:v>22624</c:v>
                </c:pt>
                <c:pt idx="121210">
                  <c:v>22252</c:v>
                </c:pt>
                <c:pt idx="121211">
                  <c:v>21755</c:v>
                </c:pt>
                <c:pt idx="121212">
                  <c:v>20943</c:v>
                </c:pt>
                <c:pt idx="121213">
                  <c:v>20206</c:v>
                </c:pt>
                <c:pt idx="121214">
                  <c:v>19652</c:v>
                </c:pt>
                <c:pt idx="121215">
                  <c:v>19245</c:v>
                </c:pt>
                <c:pt idx="121216">
                  <c:v>19107</c:v>
                </c:pt>
                <c:pt idx="121217">
                  <c:v>19428</c:v>
                </c:pt>
                <c:pt idx="121218">
                  <c:v>20176</c:v>
                </c:pt>
                <c:pt idx="121219">
                  <c:v>20676</c:v>
                </c:pt>
                <c:pt idx="121220">
                  <c:v>20593</c:v>
                </c:pt>
                <c:pt idx="121221">
                  <c:v>20484</c:v>
                </c:pt>
                <c:pt idx="121222">
                  <c:v>20013</c:v>
                </c:pt>
                <c:pt idx="121223">
                  <c:v>19254</c:v>
                </c:pt>
                <c:pt idx="121224">
                  <c:v>18723</c:v>
                </c:pt>
                <c:pt idx="121225">
                  <c:v>19670</c:v>
                </c:pt>
                <c:pt idx="121226">
                  <c:v>19658</c:v>
                </c:pt>
                <c:pt idx="121227">
                  <c:v>19797</c:v>
                </c:pt>
                <c:pt idx="121228">
                  <c:v>19973</c:v>
                </c:pt>
                <c:pt idx="121229">
                  <c:v>20335</c:v>
                </c:pt>
                <c:pt idx="121230">
                  <c:v>21038</c:v>
                </c:pt>
                <c:pt idx="121231">
                  <c:v>22060</c:v>
                </c:pt>
                <c:pt idx="121232">
                  <c:v>22685</c:v>
                </c:pt>
                <c:pt idx="121233">
                  <c:v>22744</c:v>
                </c:pt>
                <c:pt idx="121234">
                  <c:v>22368</c:v>
                </c:pt>
                <c:pt idx="121235">
                  <c:v>21995</c:v>
                </c:pt>
                <c:pt idx="121236">
                  <c:v>21288</c:v>
                </c:pt>
                <c:pt idx="121237">
                  <c:v>20698</c:v>
                </c:pt>
                <c:pt idx="121238">
                  <c:v>20123</c:v>
                </c:pt>
                <c:pt idx="121239">
                  <c:v>19648</c:v>
                </c:pt>
                <c:pt idx="121240">
                  <c:v>19317</c:v>
                </c:pt>
                <c:pt idx="121241">
                  <c:v>19658</c:v>
                </c:pt>
                <c:pt idx="121242">
                  <c:v>20913</c:v>
                </c:pt>
                <c:pt idx="121243">
                  <c:v>21725</c:v>
                </c:pt>
                <c:pt idx="121244">
                  <c:v>21971</c:v>
                </c:pt>
                <c:pt idx="121245">
                  <c:v>21942</c:v>
                </c:pt>
                <c:pt idx="121246">
                  <c:v>21695</c:v>
                </c:pt>
                <c:pt idx="121247">
                  <c:v>21230</c:v>
                </c:pt>
                <c:pt idx="121248">
                  <c:v>20799</c:v>
                </c:pt>
                <c:pt idx="121249">
                  <c:v>18508</c:v>
                </c:pt>
                <c:pt idx="121250">
                  <c:v>18600</c:v>
                </c:pt>
                <c:pt idx="121251">
                  <c:v>18571</c:v>
                </c:pt>
                <c:pt idx="121252">
                  <c:v>18686</c:v>
                </c:pt>
                <c:pt idx="121253">
                  <c:v>18912</c:v>
                </c:pt>
                <c:pt idx="121254">
                  <c:v>19214</c:v>
                </c:pt>
                <c:pt idx="121255">
                  <c:v>19585</c:v>
                </c:pt>
                <c:pt idx="121256">
                  <c:v>19886</c:v>
                </c:pt>
                <c:pt idx="121257">
                  <c:v>19933</c:v>
                </c:pt>
                <c:pt idx="121258">
                  <c:v>19847</c:v>
                </c:pt>
                <c:pt idx="121259">
                  <c:v>19710</c:v>
                </c:pt>
                <c:pt idx="121260">
                  <c:v>19453</c:v>
                </c:pt>
                <c:pt idx="121261">
                  <c:v>19049</c:v>
                </c:pt>
                <c:pt idx="121262">
                  <c:v>18737</c:v>
                </c:pt>
                <c:pt idx="121263">
                  <c:v>18619</c:v>
                </c:pt>
                <c:pt idx="121264">
                  <c:v>18691</c:v>
                </c:pt>
                <c:pt idx="121265">
                  <c:v>19109</c:v>
                </c:pt>
                <c:pt idx="121266">
                  <c:v>20279</c:v>
                </c:pt>
                <c:pt idx="121267">
                  <c:v>20925</c:v>
                </c:pt>
                <c:pt idx="121268">
                  <c:v>21089</c:v>
                </c:pt>
                <c:pt idx="121269">
                  <c:v>20999</c:v>
                </c:pt>
                <c:pt idx="121270">
                  <c:v>20820</c:v>
                </c:pt>
                <c:pt idx="121271">
                  <c:v>20415</c:v>
                </c:pt>
                <c:pt idx="121272">
                  <c:v>19993</c:v>
                </c:pt>
              </c:numCache>
            </c:numRef>
          </c:val>
        </c:ser>
        <c:dLbls>
          <c:showLegendKey val="0"/>
          <c:showVal val="0"/>
          <c:showCatName val="0"/>
          <c:showSerName val="0"/>
          <c:showPercent val="0"/>
          <c:showBubbleSize val="0"/>
        </c:dLbls>
        <c:gapWidth val="219"/>
        <c:overlap val="-27"/>
        <c:axId val="787880680"/>
        <c:axId val="245020240"/>
      </c:barChart>
      <c:dateAx>
        <c:axId val="787880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Datetime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yy\ h:mm"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5020240"/>
        <c:crosses val="autoZero"/>
        <c:auto val="1"/>
        <c:lblOffset val="100"/>
        <c:baseTimeUnit val="days"/>
      </c:dateAx>
      <c:valAx>
        <c:axId val="245020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AEP_MW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78806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16</Pages>
  <Words>1934</Words>
  <Characters>11026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Guest User</dc:creator>
  <cp:lastModifiedBy>JEYORGIS ALISTON</cp:lastModifiedBy>
  <cp:revision>3</cp:revision>
  <dcterms:created xsi:type="dcterms:W3CDTF">2023-10-02T00:52:00Z</dcterms:created>
  <dcterms:modified xsi:type="dcterms:W3CDTF">2023-11-03T08:54:00Z</dcterms:modified>
</cp:coreProperties>
</file>